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474582" w:rsidRPr="00474582" w:rsidRDefault="00474582" w:rsidP="00474582">
      <w:pPr>
        <w:rPr>
          <w:rFonts w:cs="B Titr"/>
          <w:b/>
          <w:bCs/>
          <w:rtl/>
          <w:lang w:bidi="fa-IR"/>
        </w:rPr>
      </w:pPr>
    </w:p>
    <w:p w:rsidR="001702BC" w:rsidRDefault="001702BC" w:rsidP="001702BC">
      <w:pPr>
        <w:jc w:val="center"/>
        <w:rPr>
          <w:rFonts w:ascii="IRTitr" w:hAnsi="IRTitr" w:cs="IRTitr"/>
          <w:sz w:val="24"/>
          <w:szCs w:val="24"/>
          <w:rtl/>
          <w:lang w:bidi="fa-IR"/>
        </w:rPr>
      </w:pPr>
      <w:r>
        <w:rPr>
          <w:rFonts w:ascii="IRTitr" w:hAnsi="IRTitr" w:cs="IRTitr"/>
          <w:sz w:val="70"/>
          <w:szCs w:val="70"/>
          <w:rtl/>
          <w:lang w:bidi="fa-IR"/>
        </w:rPr>
        <w:t>حیات صحابه</w:t>
      </w:r>
    </w:p>
    <w:p w:rsidR="001702BC" w:rsidRDefault="001702BC" w:rsidP="001702BC">
      <w:pPr>
        <w:jc w:val="center"/>
        <w:rPr>
          <w:rFonts w:ascii="mylotus" w:hAnsi="mylotus" w:cs="mylotus"/>
          <w:b/>
          <w:bCs/>
          <w:sz w:val="48"/>
          <w:szCs w:val="48"/>
          <w:rtl/>
          <w:lang w:bidi="fa-IR"/>
        </w:rPr>
      </w:pPr>
    </w:p>
    <w:p w:rsidR="001702BC" w:rsidRDefault="001702BC" w:rsidP="001702BC">
      <w:pPr>
        <w:jc w:val="center"/>
        <w:rPr>
          <w:rFonts w:ascii="mylotus" w:hAnsi="mylotus" w:cs="mylotus"/>
          <w:b/>
          <w:bCs/>
          <w:sz w:val="44"/>
          <w:szCs w:val="44"/>
          <w:lang w:bidi="fa-IR"/>
        </w:rPr>
      </w:pPr>
      <w:r>
        <w:rPr>
          <w:rFonts w:ascii="mylotus" w:hAnsi="mylotus" w:cs="mylotus"/>
          <w:b/>
          <w:bCs/>
          <w:sz w:val="44"/>
          <w:szCs w:val="44"/>
          <w:rtl/>
          <w:lang w:bidi="fa-IR"/>
        </w:rPr>
        <w:t xml:space="preserve">جلد </w:t>
      </w:r>
      <w:r>
        <w:rPr>
          <w:rFonts w:ascii="mylotus" w:hAnsi="mylotus" w:cs="mylotus" w:hint="cs"/>
          <w:b/>
          <w:bCs/>
          <w:sz w:val="44"/>
          <w:szCs w:val="44"/>
          <w:rtl/>
          <w:lang w:bidi="fa-IR"/>
        </w:rPr>
        <w:t>ششم</w:t>
      </w:r>
    </w:p>
    <w:p w:rsidR="001702BC" w:rsidRDefault="001702BC" w:rsidP="001702BC">
      <w:pPr>
        <w:jc w:val="center"/>
        <w:rPr>
          <w:rFonts w:cs="B Yagut"/>
          <w:b/>
          <w:bCs/>
          <w:sz w:val="32"/>
          <w:szCs w:val="32"/>
          <w:rtl/>
          <w:lang w:bidi="fa-IR"/>
        </w:rPr>
      </w:pPr>
    </w:p>
    <w:p w:rsidR="001702BC" w:rsidRDefault="001702BC" w:rsidP="001702BC">
      <w:pPr>
        <w:jc w:val="center"/>
        <w:rPr>
          <w:rFonts w:cs="B Yagut"/>
          <w:b/>
          <w:bCs/>
          <w:sz w:val="32"/>
          <w:szCs w:val="32"/>
          <w:rtl/>
          <w:lang w:bidi="fa-IR"/>
        </w:rPr>
      </w:pPr>
    </w:p>
    <w:p w:rsidR="001702BC" w:rsidRDefault="001702BC" w:rsidP="001702BC">
      <w:pPr>
        <w:jc w:val="center"/>
        <w:rPr>
          <w:rFonts w:ascii="IRYakout" w:hAnsi="IRYakout" w:cs="IRYakout"/>
          <w:b/>
          <w:bCs/>
          <w:sz w:val="32"/>
          <w:szCs w:val="32"/>
          <w:rtl/>
          <w:lang w:bidi="fa-IR"/>
        </w:rPr>
      </w:pPr>
      <w:r>
        <w:rPr>
          <w:rFonts w:ascii="IRYakout" w:hAnsi="IRYakout" w:cs="IRYakout"/>
          <w:b/>
          <w:bCs/>
          <w:sz w:val="32"/>
          <w:szCs w:val="32"/>
          <w:rtl/>
          <w:lang w:bidi="fa-IR"/>
        </w:rPr>
        <w:t>مؤلف:</w:t>
      </w:r>
    </w:p>
    <w:p w:rsidR="001702BC" w:rsidRDefault="001702BC" w:rsidP="001702BC">
      <w:pPr>
        <w:jc w:val="center"/>
        <w:rPr>
          <w:rFonts w:ascii="IRYakout" w:hAnsi="IRYakout" w:cs="IRYakout"/>
          <w:b/>
          <w:bCs/>
          <w:sz w:val="32"/>
          <w:szCs w:val="32"/>
          <w:rtl/>
          <w:lang w:bidi="fa-IR"/>
        </w:rPr>
      </w:pPr>
      <w:r>
        <w:rPr>
          <w:rFonts w:ascii="IRYakout" w:hAnsi="IRYakout" w:cs="IRYakout"/>
          <w:b/>
          <w:bCs/>
          <w:sz w:val="32"/>
          <w:szCs w:val="32"/>
          <w:rtl/>
          <w:lang w:bidi="fa-IR"/>
        </w:rPr>
        <w:t>علّامه شیخ محمّد یوسف کاندهلوی</w:t>
      </w:r>
    </w:p>
    <w:p w:rsidR="001702BC" w:rsidRDefault="001702BC" w:rsidP="001702BC">
      <w:pPr>
        <w:jc w:val="center"/>
        <w:rPr>
          <w:rFonts w:ascii="IRYakout" w:hAnsi="IRYakout" w:cs="IRYakout"/>
          <w:b/>
          <w:bCs/>
          <w:sz w:val="32"/>
          <w:szCs w:val="32"/>
          <w:rtl/>
          <w:lang w:bidi="fa-IR"/>
        </w:rPr>
      </w:pPr>
    </w:p>
    <w:p w:rsidR="001702BC" w:rsidRDefault="001702BC" w:rsidP="001702BC">
      <w:pPr>
        <w:jc w:val="center"/>
        <w:rPr>
          <w:rFonts w:ascii="IRYakout" w:hAnsi="IRYakout" w:cs="IRYakout"/>
          <w:b/>
          <w:bCs/>
          <w:sz w:val="32"/>
          <w:szCs w:val="32"/>
          <w:rtl/>
          <w:lang w:bidi="fa-IR"/>
        </w:rPr>
      </w:pPr>
      <w:r>
        <w:rPr>
          <w:rFonts w:ascii="IRYakout" w:hAnsi="IRYakout" w:cs="IRYakout"/>
          <w:b/>
          <w:bCs/>
          <w:sz w:val="32"/>
          <w:szCs w:val="32"/>
          <w:rtl/>
          <w:lang w:bidi="fa-IR"/>
        </w:rPr>
        <w:t>مترجم:</w:t>
      </w:r>
    </w:p>
    <w:p w:rsidR="001702BC" w:rsidRDefault="001702BC" w:rsidP="001702BC">
      <w:pPr>
        <w:jc w:val="center"/>
        <w:rPr>
          <w:rFonts w:ascii="IRYakout" w:hAnsi="IRYakout" w:cs="IRYakout"/>
          <w:b/>
          <w:bCs/>
          <w:sz w:val="36"/>
          <w:szCs w:val="36"/>
          <w:rtl/>
          <w:lang w:bidi="fa-IR"/>
        </w:rPr>
      </w:pPr>
      <w:r>
        <w:rPr>
          <w:rFonts w:ascii="IRYakout" w:hAnsi="IRYakout" w:cs="IRYakout"/>
          <w:b/>
          <w:bCs/>
          <w:sz w:val="36"/>
          <w:szCs w:val="36"/>
          <w:rtl/>
          <w:lang w:bidi="fa-IR"/>
        </w:rPr>
        <w:t>مجیب الرّحمن (رحیمی)</w:t>
      </w:r>
    </w:p>
    <w:p w:rsidR="001702BC" w:rsidRDefault="001702BC" w:rsidP="001702BC">
      <w:pPr>
        <w:jc w:val="center"/>
        <w:rPr>
          <w:rFonts w:ascii="IRYakout" w:hAnsi="IRYakout" w:cs="IRYakout"/>
          <w:b/>
          <w:bCs/>
          <w:sz w:val="32"/>
          <w:szCs w:val="32"/>
          <w:rtl/>
          <w:lang w:bidi="fa-IR"/>
        </w:rPr>
      </w:pPr>
    </w:p>
    <w:p w:rsidR="001702BC" w:rsidRDefault="001702BC" w:rsidP="001702BC">
      <w:pPr>
        <w:jc w:val="center"/>
        <w:rPr>
          <w:rFonts w:ascii="IRYakout" w:hAnsi="IRYakout" w:cs="IRYakout"/>
          <w:b/>
          <w:bCs/>
          <w:rtl/>
          <w:lang w:bidi="fa-IR"/>
        </w:rPr>
      </w:pPr>
      <w:r>
        <w:rPr>
          <w:rFonts w:ascii="IRYakout" w:hAnsi="IRYakout" w:cs="IRYakout"/>
          <w:b/>
          <w:bCs/>
          <w:rtl/>
          <w:lang w:bidi="fa-IR"/>
        </w:rPr>
        <w:t>به همراه تحقیق احادیث کتاب توسط:</w:t>
      </w:r>
    </w:p>
    <w:p w:rsidR="001702BC" w:rsidRDefault="001702BC" w:rsidP="001702BC">
      <w:pPr>
        <w:jc w:val="center"/>
        <w:rPr>
          <w:rFonts w:ascii="IRYakout" w:hAnsi="IRYakout" w:cs="IRYakout"/>
          <w:b/>
          <w:bCs/>
          <w:sz w:val="32"/>
          <w:szCs w:val="32"/>
          <w:rtl/>
          <w:lang w:bidi="fa-IR"/>
        </w:rPr>
      </w:pPr>
      <w:r>
        <w:rPr>
          <w:rFonts w:ascii="IRYakout" w:hAnsi="IRYakout" w:cs="IRYakout"/>
          <w:b/>
          <w:bCs/>
          <w:sz w:val="32"/>
          <w:szCs w:val="32"/>
          <w:rtl/>
          <w:lang w:bidi="fa-IR"/>
        </w:rPr>
        <w:t>محمد احمد عیسی</w:t>
      </w:r>
    </w:p>
    <w:p w:rsidR="00284F7F" w:rsidRPr="005A5C0F" w:rsidRDefault="001702BC" w:rsidP="001702BC">
      <w:pPr>
        <w:jc w:val="center"/>
        <w:rPr>
          <w:rFonts w:ascii="IRYakout" w:hAnsi="IRYakout" w:cs="IRYakout"/>
          <w:b/>
          <w:bCs/>
          <w:sz w:val="32"/>
          <w:szCs w:val="32"/>
          <w:rtl/>
          <w:lang w:bidi="fa-IR"/>
        </w:rPr>
      </w:pPr>
      <w:r>
        <w:rPr>
          <w:rFonts w:ascii="IRYakout" w:hAnsi="IRYakout" w:cs="IRYakout"/>
          <w:b/>
          <w:bCs/>
          <w:sz w:val="32"/>
          <w:szCs w:val="32"/>
          <w:rtl/>
          <w:lang w:bidi="fa-IR"/>
        </w:rPr>
        <w:t>(به همراه حکم بر احادیث بر اساس تخریجات علامه آلبانی)</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122"/>
        <w:gridCol w:w="526"/>
        <w:gridCol w:w="1186"/>
        <w:gridCol w:w="2236"/>
      </w:tblGrid>
      <w:tr w:rsidR="001702BC" w:rsidTr="001702BC">
        <w:trPr>
          <w:jc w:val="center"/>
        </w:trPr>
        <w:tc>
          <w:tcPr>
            <w:tcW w:w="1529" w:type="pct"/>
            <w:vAlign w:val="center"/>
            <w:hideMark/>
          </w:tcPr>
          <w:p w:rsidR="001702BC" w:rsidRDefault="001702BC">
            <w:pPr>
              <w:spacing w:after="60"/>
              <w:jc w:val="left"/>
              <w:rPr>
                <w:rFonts w:ascii="IRMitra" w:hAnsi="IRMitra" w:cs="IRMitra"/>
                <w:b/>
                <w:bCs/>
                <w:color w:val="FF0000"/>
                <w:sz w:val="27"/>
                <w:szCs w:val="27"/>
                <w:lang w:bidi="fa-IR"/>
              </w:rPr>
            </w:pPr>
            <w:r>
              <w:rPr>
                <w:noProof/>
                <w:rtl/>
              </w:rPr>
              <w:lastRenderedPageBreak/>
              <mc:AlternateContent>
                <mc:Choice Requires="wps">
                  <w:drawing>
                    <wp:anchor distT="0" distB="0" distL="114300" distR="114300" simplePos="0" relativeHeight="251658240" behindDoc="1" locked="0" layoutInCell="0" allowOverlap="1">
                      <wp:simplePos x="0" y="0"/>
                      <wp:positionH relativeFrom="column">
                        <wp:posOffset>-1389380</wp:posOffset>
                      </wp:positionH>
                      <wp:positionV relativeFrom="page">
                        <wp:posOffset>12065</wp:posOffset>
                      </wp:positionV>
                      <wp:extent cx="6627495" cy="3444875"/>
                      <wp:effectExtent l="0" t="0" r="1905" b="3175"/>
                      <wp:wrapNone/>
                      <wp:docPr id="12" name="Rectangle 12"/>
                      <wp:cNvGraphicFramePr/>
                      <a:graphic xmlns:a="http://schemas.openxmlformats.org/drawingml/2006/main">
                        <a:graphicData uri="http://schemas.microsoft.com/office/word/2010/wordprocessingShape">
                          <wps:wsp>
                            <wps:cNvSpPr/>
                            <wps:spPr>
                              <a:xfrm>
                                <a:off x="0" y="0"/>
                                <a:ext cx="6627495" cy="3444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109.4pt;margin-top:.95pt;width:521.85pt;height:2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" o:allowincell="f" fillcolor="#f2f2f2 [3052]" stroked="f" strokeweight="2pt">
                      <w10:wrap anchory="page"/>
                    </v:rect>
                  </w:pict>
                </mc:Fallback>
              </mc:AlternateContent>
            </w:r>
            <w:bookmarkStart w:id="1" w:name="Editing"/>
            <w:bookmarkEnd w:id="1"/>
            <w:r>
              <w:rPr>
                <w:rFonts w:ascii="IRMitra" w:hAnsi="IRMitra" w:cs="IRMitra"/>
                <w:b/>
                <w:bCs/>
                <w:sz w:val="27"/>
                <w:szCs w:val="27"/>
                <w:rtl/>
                <w:lang w:bidi="fa-IR"/>
              </w:rPr>
              <w:t>عنوان کتاب:</w:t>
            </w:r>
          </w:p>
        </w:tc>
        <w:tc>
          <w:tcPr>
            <w:tcW w:w="3471" w:type="pct"/>
            <w:gridSpan w:val="4"/>
            <w:vAlign w:val="center"/>
            <w:hideMark/>
          </w:tcPr>
          <w:p w:rsidR="001702BC" w:rsidRDefault="001702BC">
            <w:pPr>
              <w:spacing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 xml:space="preserve">حیات صحابه (جلد </w:t>
            </w:r>
            <w:r>
              <w:rPr>
                <w:rFonts w:ascii="IRMitra" w:hAnsi="IRMitra" w:cs="IRMitra" w:hint="cs"/>
                <w:color w:val="244061" w:themeColor="accent1" w:themeShade="80"/>
                <w:sz w:val="30"/>
                <w:szCs w:val="30"/>
                <w:rtl/>
                <w:lang w:bidi="fa-IR"/>
              </w:rPr>
              <w:t>ششم</w:t>
            </w:r>
            <w:r>
              <w:rPr>
                <w:rFonts w:ascii="IRMitra" w:hAnsi="IRMitra" w:cs="IRMitra"/>
                <w:color w:val="244061" w:themeColor="accent1" w:themeShade="80"/>
                <w:sz w:val="30"/>
                <w:szCs w:val="30"/>
                <w:rtl/>
                <w:lang w:bidi="fa-IR"/>
              </w:rPr>
              <w:t>)</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sz w:val="27"/>
                <w:szCs w:val="27"/>
                <w:lang w:bidi="fa-IR"/>
              </w:rPr>
            </w:pPr>
            <w:r>
              <w:rPr>
                <w:rFonts w:ascii="IRMitra" w:hAnsi="IRMitra" w:cs="IRMitra"/>
                <w:b/>
                <w:bCs/>
                <w:sz w:val="27"/>
                <w:szCs w:val="27"/>
                <w:rtl/>
                <w:lang w:bidi="fa-IR"/>
              </w:rPr>
              <w:t>عنوان اصلی:</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حیاة الصحابة</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color w:val="FF0000"/>
                <w:sz w:val="27"/>
                <w:szCs w:val="27"/>
                <w:lang w:bidi="fa-IR"/>
              </w:rPr>
            </w:pPr>
            <w:r>
              <w:rPr>
                <w:rFonts w:ascii="IRMitra" w:hAnsi="IRMitra" w:cs="IRMitra"/>
                <w:b/>
                <w:bCs/>
                <w:sz w:val="27"/>
                <w:szCs w:val="27"/>
                <w:rtl/>
                <w:lang w:bidi="fa-IR"/>
              </w:rPr>
              <w:t xml:space="preserve">نویسنده: </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علّامه شیخ محمّد یوسف کاندهلوی</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color w:val="FF0000"/>
                <w:sz w:val="27"/>
                <w:szCs w:val="27"/>
                <w:lang w:bidi="fa-IR"/>
              </w:rPr>
            </w:pPr>
            <w:r>
              <w:rPr>
                <w:rFonts w:ascii="IRMitra" w:hAnsi="IRMitra" w:cs="IRMitra"/>
                <w:b/>
                <w:bCs/>
                <w:sz w:val="27"/>
                <w:szCs w:val="27"/>
                <w:rtl/>
                <w:lang w:bidi="fa-IR"/>
              </w:rPr>
              <w:t>مترجم:</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مجیب الرّحمن (رحیمی )</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sz w:val="27"/>
                <w:szCs w:val="27"/>
                <w:lang w:bidi="fa-IR"/>
              </w:rPr>
            </w:pPr>
            <w:r>
              <w:rPr>
                <w:rFonts w:ascii="IRMitra" w:hAnsi="IRMitra" w:cs="IRMitra"/>
                <w:b/>
                <w:bCs/>
                <w:sz w:val="27"/>
                <w:szCs w:val="27"/>
                <w:rtl/>
                <w:lang w:bidi="fa-IR"/>
              </w:rPr>
              <w:t>محقق یا مصحح:</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 xml:space="preserve">محمد احمد عیسی </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color w:val="FF0000"/>
                <w:sz w:val="27"/>
                <w:szCs w:val="27"/>
                <w:lang w:bidi="fa-IR"/>
              </w:rPr>
            </w:pPr>
            <w:r>
              <w:rPr>
                <w:rFonts w:ascii="IRMitra" w:hAnsi="IRMitra" w:cs="IRMitra"/>
                <w:b/>
                <w:bCs/>
                <w:sz w:val="27"/>
                <w:szCs w:val="27"/>
                <w:rtl/>
                <w:lang w:bidi="fa-IR"/>
              </w:rPr>
              <w:t>موضوع:</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سیره و زندگی‌نامه</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color w:val="FF0000"/>
                <w:sz w:val="27"/>
                <w:szCs w:val="27"/>
                <w:lang w:bidi="fa-IR"/>
              </w:rPr>
            </w:pPr>
            <w:r>
              <w:rPr>
                <w:rFonts w:ascii="IRMitra" w:hAnsi="IRMitra" w:cs="IRMitra"/>
                <w:b/>
                <w:bCs/>
                <w:sz w:val="27"/>
                <w:szCs w:val="27"/>
                <w:rtl/>
                <w:lang w:bidi="fa-IR"/>
              </w:rPr>
              <w:t xml:space="preserve">نوبت انتشار: </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 xml:space="preserve">اول (دیجیتال) </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color w:val="FF0000"/>
                <w:sz w:val="27"/>
                <w:szCs w:val="27"/>
                <w:lang w:bidi="fa-IR"/>
              </w:rPr>
            </w:pPr>
            <w:r>
              <w:rPr>
                <w:rFonts w:ascii="IRMitra" w:hAnsi="IRMitra" w:cs="IRMitra"/>
                <w:b/>
                <w:bCs/>
                <w:sz w:val="27"/>
                <w:szCs w:val="27"/>
                <w:rtl/>
                <w:lang w:bidi="fa-IR"/>
              </w:rPr>
              <w:t xml:space="preserve">تاریخ انتشار: </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دی (جدی) 1394 شمسی، ربیع الأول 1437 هجری</w:t>
            </w:r>
          </w:p>
        </w:tc>
      </w:tr>
      <w:tr w:rsidR="001702BC" w:rsidTr="001702BC">
        <w:trPr>
          <w:jc w:val="center"/>
        </w:trPr>
        <w:tc>
          <w:tcPr>
            <w:tcW w:w="1529" w:type="pct"/>
            <w:vAlign w:val="center"/>
            <w:hideMark/>
          </w:tcPr>
          <w:p w:rsidR="001702BC" w:rsidRDefault="001702BC">
            <w:pPr>
              <w:spacing w:before="60" w:after="60"/>
              <w:jc w:val="left"/>
              <w:rPr>
                <w:rFonts w:ascii="IRMitra" w:hAnsi="IRMitra" w:cs="IRMitra"/>
                <w:b/>
                <w:bCs/>
                <w:sz w:val="27"/>
                <w:szCs w:val="27"/>
                <w:lang w:bidi="fa-IR"/>
              </w:rPr>
            </w:pPr>
            <w:r>
              <w:rPr>
                <w:rFonts w:ascii="IRMitra" w:hAnsi="IRMitra" w:cs="IRMitra"/>
                <w:b/>
                <w:bCs/>
                <w:sz w:val="27"/>
                <w:szCs w:val="27"/>
                <w:rtl/>
                <w:lang w:bidi="fa-IR"/>
              </w:rPr>
              <w:t xml:space="preserve">منبع: </w:t>
            </w:r>
          </w:p>
        </w:tc>
        <w:tc>
          <w:tcPr>
            <w:tcW w:w="3471" w:type="pct"/>
            <w:gridSpan w:val="4"/>
            <w:vAlign w:val="center"/>
            <w:hideMark/>
          </w:tcPr>
          <w:p w:rsidR="001702BC" w:rsidRDefault="001702BC">
            <w:pPr>
              <w:spacing w:before="60" w:after="60"/>
              <w:jc w:val="left"/>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 xml:space="preserve">کتابخانه‌ عقیده </w:t>
            </w:r>
            <w:r w:rsidR="00C6403D">
              <w:rPr>
                <w:rFonts w:ascii="IRMitra" w:hAnsi="IRMitra" w:cs="IRMitra" w:hint="cs"/>
                <w:color w:val="244061" w:themeColor="accent1" w:themeShade="80"/>
                <w:sz w:val="30"/>
                <w:szCs w:val="30"/>
                <w:rtl/>
                <w:lang w:bidi="fa-IR"/>
              </w:rPr>
              <w:t>www.aqeedeh.com</w:t>
            </w:r>
          </w:p>
        </w:tc>
      </w:tr>
      <w:tr w:rsidR="001702BC" w:rsidTr="001702BC">
        <w:trPr>
          <w:jc w:val="center"/>
        </w:trPr>
        <w:tc>
          <w:tcPr>
            <w:tcW w:w="3469" w:type="pct"/>
            <w:gridSpan w:val="4"/>
            <w:vAlign w:val="center"/>
            <w:hideMark/>
          </w:tcPr>
          <w:p w:rsidR="001702BC" w:rsidRDefault="001702BC">
            <w:pPr>
              <w:jc w:val="center"/>
              <w:rPr>
                <w:rFonts w:cs="IRNazanin"/>
                <w:b/>
                <w:bCs/>
                <w:color w:val="244061" w:themeColor="accent1" w:themeShade="80"/>
                <w:rtl/>
                <w:lang w:bidi="fa-IR"/>
              </w:rPr>
            </w:pPr>
            <w:r>
              <w:rPr>
                <w:rFonts w:cs="IRNazanin"/>
                <w:b/>
                <w:bCs/>
                <w:color w:val="244061" w:themeColor="accent1" w:themeShade="80"/>
                <w:rtl/>
                <w:lang w:bidi="fa-IR"/>
              </w:rPr>
              <w:t>این کتاب از سایت کتابخانۀ عقیده دانلود شده است.</w:t>
            </w:r>
          </w:p>
          <w:p w:rsidR="001702BC" w:rsidRDefault="001702BC">
            <w:pPr>
              <w:spacing w:before="60" w:after="60"/>
              <w:jc w:val="center"/>
              <w:rPr>
                <w:rFonts w:ascii="IRMitra" w:hAnsi="IRMitra" w:cs="IRMitra"/>
                <w:b/>
                <w:bCs/>
                <w:sz w:val="27"/>
                <w:szCs w:val="27"/>
                <w:lang w:bidi="fa-IR"/>
              </w:rPr>
            </w:pPr>
            <w:r>
              <w:rPr>
                <w:rFonts w:cs="Times New Roman"/>
                <w:b/>
                <w:bCs/>
                <w:color w:val="244061" w:themeColor="accent1" w:themeShade="80"/>
                <w:sz w:val="24"/>
                <w:szCs w:val="24"/>
                <w:lang w:bidi="fa-IR"/>
              </w:rPr>
              <w:t>www.aqeedeh.com</w:t>
            </w:r>
          </w:p>
        </w:tc>
        <w:tc>
          <w:tcPr>
            <w:tcW w:w="1531" w:type="pct"/>
            <w:hideMark/>
          </w:tcPr>
          <w:p w:rsidR="001702BC" w:rsidRDefault="001702BC">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extent cx="942975" cy="942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1702BC" w:rsidTr="001702BC">
        <w:trPr>
          <w:jc w:val="center"/>
        </w:trPr>
        <w:tc>
          <w:tcPr>
            <w:tcW w:w="1529" w:type="pct"/>
            <w:vAlign w:val="center"/>
            <w:hideMark/>
          </w:tcPr>
          <w:p w:rsidR="001702BC" w:rsidRDefault="001702BC">
            <w:pPr>
              <w:spacing w:before="60" w:after="60"/>
              <w:jc w:val="center"/>
              <w:rPr>
                <w:rFonts w:ascii="IRMitra" w:hAnsi="IRMitra" w:cs="IRMitra"/>
                <w:b/>
                <w:bCs/>
                <w:sz w:val="27"/>
                <w:szCs w:val="27"/>
                <w:lang w:bidi="fa-IR"/>
              </w:rPr>
            </w:pPr>
            <w:r>
              <w:rPr>
                <w:rFonts w:ascii="IRNazanin" w:hAnsi="IRNazanin" w:cs="IRNazanin"/>
                <w:b/>
                <w:bCs/>
                <w:rtl/>
                <w:lang w:bidi="fa-IR"/>
              </w:rPr>
              <w:t>ایمیل:</w:t>
            </w:r>
          </w:p>
        </w:tc>
        <w:tc>
          <w:tcPr>
            <w:tcW w:w="3471" w:type="pct"/>
            <w:gridSpan w:val="4"/>
            <w:vAlign w:val="center"/>
            <w:hideMark/>
          </w:tcPr>
          <w:p w:rsidR="001702BC" w:rsidRDefault="001702BC">
            <w:pPr>
              <w:spacing w:before="60" w:after="60"/>
              <w:rPr>
                <w:rFonts w:ascii="IRMitra" w:hAnsi="IRMitra" w:cs="IRMitra"/>
                <w:color w:val="244061" w:themeColor="accent1" w:themeShade="80"/>
                <w:sz w:val="30"/>
                <w:szCs w:val="30"/>
                <w:lang w:bidi="fa-IR"/>
              </w:rPr>
            </w:pPr>
            <w:r>
              <w:rPr>
                <w:rFonts w:asciiTheme="majorBidi" w:hAnsiTheme="majorBidi" w:cstheme="majorBidi"/>
                <w:b/>
                <w:bCs/>
                <w:sz w:val="24"/>
                <w:szCs w:val="24"/>
              </w:rPr>
              <w:t>book@aqeedeh.com</w:t>
            </w:r>
          </w:p>
        </w:tc>
      </w:tr>
      <w:tr w:rsidR="001702BC" w:rsidTr="001702BC">
        <w:trPr>
          <w:jc w:val="center"/>
        </w:trPr>
        <w:tc>
          <w:tcPr>
            <w:tcW w:w="5000" w:type="pct"/>
            <w:gridSpan w:val="5"/>
            <w:vAlign w:val="bottom"/>
            <w:hideMark/>
          </w:tcPr>
          <w:p w:rsidR="001702BC" w:rsidRDefault="001702BC">
            <w:pPr>
              <w:spacing w:before="360" w:after="60"/>
              <w:jc w:val="center"/>
              <w:rPr>
                <w:rFonts w:ascii="IRMitra" w:hAnsi="IRMitra" w:cs="IRMitra"/>
                <w:color w:val="244061" w:themeColor="accent1" w:themeShade="80"/>
                <w:sz w:val="30"/>
                <w:szCs w:val="30"/>
                <w:lang w:bidi="fa-IR"/>
              </w:rPr>
            </w:pPr>
            <w:r>
              <w:rPr>
                <w:rFonts w:ascii="Times New Roman Bold" w:hAnsi="Times New Roman Bold" w:cs="IRNazanin"/>
                <w:b/>
                <w:bCs/>
                <w:sz w:val="26"/>
                <w:rtl/>
              </w:rPr>
              <w:t>سایت‌های مجموعۀ موحدین</w:t>
            </w:r>
          </w:p>
        </w:tc>
      </w:tr>
      <w:tr w:rsidR="001702BC" w:rsidTr="001702BC">
        <w:trPr>
          <w:jc w:val="center"/>
        </w:trPr>
        <w:tc>
          <w:tcPr>
            <w:tcW w:w="2297" w:type="pct"/>
            <w:gridSpan w:val="2"/>
            <w:hideMark/>
          </w:tcPr>
          <w:p w:rsidR="001702BC" w:rsidRDefault="001702BC">
            <w:pPr>
              <w:widowControl w:val="0"/>
              <w:tabs>
                <w:tab w:val="right" w:leader="dot" w:pos="5138"/>
              </w:tabs>
              <w:spacing w:before="60" w:after="60"/>
              <w:rPr>
                <w:rFonts w:ascii="Literata" w:hAnsi="Literata" w:cs="Times New Roman"/>
                <w:sz w:val="24"/>
                <w:szCs w:val="24"/>
                <w:rtl/>
                <w:lang w:bidi="fa-IR"/>
              </w:rPr>
            </w:pPr>
            <w:r>
              <w:rPr>
                <w:rFonts w:ascii="Literata" w:hAnsi="Literata" w:cs="Times New Roman"/>
                <w:sz w:val="24"/>
                <w:szCs w:val="24"/>
                <w:lang w:bidi="fa-IR"/>
              </w:rPr>
              <w:t>www.mowahedin.com</w:t>
            </w:r>
          </w:p>
          <w:p w:rsidR="001702BC" w:rsidRDefault="001702BC">
            <w:pPr>
              <w:widowControl w:val="0"/>
              <w:tabs>
                <w:tab w:val="right" w:leader="dot" w:pos="5138"/>
              </w:tabs>
              <w:spacing w:before="60" w:after="60"/>
              <w:rPr>
                <w:rFonts w:ascii="Literata" w:hAnsi="Literata" w:cs="Times New Roman"/>
                <w:sz w:val="24"/>
                <w:szCs w:val="24"/>
                <w:lang w:bidi="fa-IR"/>
              </w:rPr>
            </w:pPr>
            <w:r>
              <w:rPr>
                <w:rFonts w:ascii="Literata" w:hAnsi="Literata" w:cs="Times New Roman"/>
                <w:sz w:val="24"/>
                <w:szCs w:val="24"/>
                <w:lang w:bidi="fa-IR"/>
              </w:rPr>
              <w:t>www.videofarsi.com</w:t>
            </w:r>
          </w:p>
          <w:p w:rsidR="001702BC" w:rsidRDefault="001702BC">
            <w:pPr>
              <w:spacing w:before="60" w:after="60"/>
              <w:rPr>
                <w:rFonts w:ascii="Literata" w:hAnsi="Literata" w:cs="Times New Roman"/>
                <w:sz w:val="24"/>
                <w:szCs w:val="24"/>
                <w:lang w:bidi="fa-IR"/>
              </w:rPr>
            </w:pPr>
            <w:r>
              <w:rPr>
                <w:rFonts w:ascii="Literata" w:hAnsi="Literata" w:cs="Times New Roman"/>
                <w:sz w:val="24"/>
                <w:szCs w:val="24"/>
                <w:lang w:bidi="fa-IR"/>
              </w:rPr>
              <w:t>www.zekr.tv</w:t>
            </w:r>
          </w:p>
          <w:p w:rsidR="001702BC" w:rsidRDefault="001702BC">
            <w:pPr>
              <w:spacing w:before="60" w:after="60"/>
              <w:rPr>
                <w:rFonts w:ascii="IRMitra" w:hAnsi="IRMitra" w:cs="IRMitra"/>
                <w:b/>
                <w:bCs/>
                <w:sz w:val="27"/>
                <w:szCs w:val="27"/>
                <w:lang w:bidi="fa-IR"/>
              </w:rPr>
            </w:pPr>
            <w:r>
              <w:rPr>
                <w:rFonts w:ascii="Literata" w:hAnsi="Literata" w:cs="Times New Roman"/>
                <w:sz w:val="24"/>
                <w:szCs w:val="24"/>
                <w:lang w:bidi="fa-IR"/>
              </w:rPr>
              <w:t>www.mowahed.com</w:t>
            </w:r>
          </w:p>
        </w:tc>
        <w:tc>
          <w:tcPr>
            <w:tcW w:w="360" w:type="pct"/>
          </w:tcPr>
          <w:p w:rsidR="001702BC" w:rsidRDefault="001702BC">
            <w:pPr>
              <w:spacing w:before="60" w:after="60"/>
              <w:rPr>
                <w:rFonts w:ascii="IRMitra" w:hAnsi="IRMitra" w:cs="IRMitra"/>
                <w:color w:val="244061" w:themeColor="accent1" w:themeShade="80"/>
                <w:sz w:val="30"/>
                <w:szCs w:val="30"/>
                <w:lang w:bidi="fa-IR"/>
              </w:rPr>
            </w:pPr>
          </w:p>
        </w:tc>
        <w:tc>
          <w:tcPr>
            <w:tcW w:w="2343" w:type="pct"/>
            <w:gridSpan w:val="2"/>
            <w:hideMark/>
          </w:tcPr>
          <w:p w:rsidR="001702BC" w:rsidRDefault="001702BC">
            <w:pPr>
              <w:widowControl w:val="0"/>
              <w:tabs>
                <w:tab w:val="right" w:leader="dot" w:pos="5138"/>
              </w:tabs>
              <w:spacing w:before="60" w:after="60"/>
              <w:rPr>
                <w:rFonts w:ascii="Literata" w:hAnsi="Literata" w:cs="Times New Roman"/>
                <w:sz w:val="24"/>
                <w:szCs w:val="24"/>
                <w:rtl/>
              </w:rPr>
            </w:pPr>
            <w:r>
              <w:rPr>
                <w:rFonts w:ascii="Literata" w:hAnsi="Literata" w:cs="Times New Roman"/>
                <w:sz w:val="24"/>
                <w:szCs w:val="24"/>
              </w:rPr>
              <w:t>www.aqeedeh.com</w:t>
            </w:r>
          </w:p>
          <w:p w:rsidR="001702BC" w:rsidRDefault="001702BC">
            <w:pPr>
              <w:widowControl w:val="0"/>
              <w:tabs>
                <w:tab w:val="right" w:leader="dot" w:pos="5138"/>
              </w:tabs>
              <w:spacing w:before="60" w:after="60"/>
              <w:rPr>
                <w:rFonts w:ascii="Literata" w:hAnsi="Literata" w:cs="Times New Roman"/>
                <w:sz w:val="24"/>
                <w:szCs w:val="24"/>
              </w:rPr>
            </w:pPr>
            <w:r>
              <w:rPr>
                <w:rFonts w:ascii="Literata" w:hAnsi="Literata" w:cs="Times New Roman"/>
                <w:sz w:val="24"/>
                <w:szCs w:val="24"/>
              </w:rPr>
              <w:t>www.islamtxt.com</w:t>
            </w:r>
          </w:p>
          <w:p w:rsidR="001702BC" w:rsidRPr="001702BC" w:rsidRDefault="00196B44">
            <w:pPr>
              <w:widowControl w:val="0"/>
              <w:tabs>
                <w:tab w:val="right" w:leader="dot" w:pos="5138"/>
              </w:tabs>
              <w:spacing w:before="60" w:after="60"/>
              <w:rPr>
                <w:rFonts w:ascii="Literata" w:hAnsi="Literata" w:cs="Times New Roman"/>
                <w:sz w:val="24"/>
                <w:szCs w:val="24"/>
              </w:rPr>
            </w:pPr>
            <w:hyperlink r:id="rId14" w:history="1">
              <w:r w:rsidR="001702BC" w:rsidRPr="001702BC">
                <w:rPr>
                  <w:rStyle w:val="Hyperlink"/>
                  <w:rFonts w:ascii="Literata" w:hAnsi="Literata"/>
                  <w:color w:val="auto"/>
                  <w:sz w:val="24"/>
                  <w:szCs w:val="24"/>
                  <w:u w:val="none"/>
                </w:rPr>
                <w:t>www.shabnam.cc</w:t>
              </w:r>
            </w:hyperlink>
          </w:p>
          <w:p w:rsidR="001702BC" w:rsidRDefault="001702BC">
            <w:pPr>
              <w:spacing w:before="60" w:after="60"/>
              <w:rPr>
                <w:rFonts w:ascii="IRMitra" w:hAnsi="IRMitra" w:cs="IRMitra"/>
                <w:color w:val="244061" w:themeColor="accent1" w:themeShade="80"/>
                <w:sz w:val="30"/>
                <w:szCs w:val="30"/>
                <w:lang w:bidi="fa-IR"/>
              </w:rPr>
            </w:pPr>
            <w:r>
              <w:rPr>
                <w:rFonts w:ascii="Literata" w:hAnsi="Literata" w:cs="Times New Roman"/>
                <w:sz w:val="24"/>
                <w:szCs w:val="24"/>
              </w:rPr>
              <w:t>www.sadaislam.com</w:t>
            </w:r>
          </w:p>
        </w:tc>
      </w:tr>
      <w:tr w:rsidR="001702BC" w:rsidTr="001702BC">
        <w:trPr>
          <w:jc w:val="center"/>
        </w:trPr>
        <w:tc>
          <w:tcPr>
            <w:tcW w:w="2297" w:type="pct"/>
            <w:gridSpan w:val="2"/>
          </w:tcPr>
          <w:p w:rsidR="001702BC" w:rsidRDefault="001702BC">
            <w:pPr>
              <w:spacing w:before="60" w:after="60"/>
              <w:rPr>
                <w:rFonts w:ascii="IRMitra" w:hAnsi="IRMitra" w:cs="IRMitra"/>
                <w:b/>
                <w:bCs/>
                <w:sz w:val="5"/>
                <w:szCs w:val="5"/>
                <w:lang w:bidi="fa-IR"/>
              </w:rPr>
            </w:pPr>
          </w:p>
        </w:tc>
        <w:tc>
          <w:tcPr>
            <w:tcW w:w="2703" w:type="pct"/>
            <w:gridSpan w:val="3"/>
          </w:tcPr>
          <w:p w:rsidR="001702BC" w:rsidRDefault="001702BC">
            <w:pPr>
              <w:spacing w:before="60" w:after="60"/>
              <w:rPr>
                <w:rFonts w:ascii="IRMitra" w:hAnsi="IRMitra" w:cs="IRMitra"/>
                <w:color w:val="244061" w:themeColor="accent1" w:themeShade="80"/>
                <w:sz w:val="5"/>
                <w:szCs w:val="5"/>
                <w:lang w:bidi="fa-IR"/>
              </w:rPr>
            </w:pPr>
          </w:p>
        </w:tc>
      </w:tr>
      <w:tr w:rsidR="001702BC" w:rsidTr="001702BC">
        <w:trPr>
          <w:jc w:val="center"/>
        </w:trPr>
        <w:tc>
          <w:tcPr>
            <w:tcW w:w="5000" w:type="pct"/>
            <w:gridSpan w:val="5"/>
            <w:hideMark/>
          </w:tcPr>
          <w:p w:rsidR="001702BC" w:rsidRDefault="001702BC">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extent cx="157162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1702BC" w:rsidTr="001702BC">
        <w:trPr>
          <w:jc w:val="center"/>
        </w:trPr>
        <w:tc>
          <w:tcPr>
            <w:tcW w:w="5000" w:type="pct"/>
            <w:gridSpan w:val="5"/>
            <w:vAlign w:val="center"/>
            <w:hideMark/>
          </w:tcPr>
          <w:p w:rsidR="001702BC" w:rsidRDefault="001702BC">
            <w:pPr>
              <w:spacing w:before="60" w:after="60"/>
              <w:jc w:val="center"/>
              <w:rPr>
                <w:rFonts w:ascii="IRMitra" w:hAnsi="IRMitra" w:cs="IRMitra"/>
                <w:noProof/>
                <w:color w:val="244061" w:themeColor="accent1" w:themeShade="80"/>
                <w:sz w:val="30"/>
                <w:szCs w:val="30"/>
              </w:rPr>
            </w:pPr>
            <w:r>
              <w:rPr>
                <w:rFonts w:ascii="IRMitra" w:hAnsi="IRMitra" w:cs="IRMitra"/>
                <w:noProof/>
                <w:color w:val="244061" w:themeColor="accent1" w:themeShade="80"/>
                <w:sz w:val="30"/>
                <w:szCs w:val="30"/>
              </w:rPr>
              <w:t>contact@mowahedin.com</w:t>
            </w:r>
          </w:p>
        </w:tc>
      </w:tr>
    </w:tbl>
    <w:p w:rsidR="004E73C7" w:rsidRPr="001702BC" w:rsidRDefault="004E73C7" w:rsidP="001E5ED6">
      <w:pPr>
        <w:rPr>
          <w:rStyle w:val="Char4"/>
          <w:sz w:val="2"/>
          <w:szCs w:val="2"/>
          <w:rtl/>
        </w:rPr>
        <w:sectPr w:rsidR="004E73C7" w:rsidRPr="001702BC"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2" w:name="_Toc62138800"/>
      <w:bookmarkStart w:id="3" w:name="_Toc272967535"/>
      <w:r w:rsidRPr="005A5C0F">
        <w:rPr>
          <w:rFonts w:ascii="IranNastaliq" w:hAnsi="IranNastaliq" w:cs="IranNastaliq"/>
          <w:sz w:val="34"/>
          <w:szCs w:val="34"/>
          <w:rtl/>
          <w:lang w:bidi="fa-IR"/>
        </w:rPr>
        <w:lastRenderedPageBreak/>
        <w:t>بسم الله الرحمن الرحیم</w:t>
      </w:r>
    </w:p>
    <w:p w:rsidR="00BB0CA3" w:rsidRDefault="005037D1" w:rsidP="00356045">
      <w:pPr>
        <w:pStyle w:val="a1"/>
        <w:rPr>
          <w:rtl/>
        </w:rPr>
      </w:pPr>
      <w:bookmarkStart w:id="4" w:name="_Toc275041238"/>
      <w:bookmarkStart w:id="5" w:name="_Toc441948314"/>
      <w:r w:rsidRPr="00D97A5E">
        <w:rPr>
          <w:rtl/>
        </w:rPr>
        <w:t>فهرست مطال</w:t>
      </w:r>
      <w:bookmarkEnd w:id="2"/>
      <w:bookmarkEnd w:id="3"/>
      <w:bookmarkEnd w:id="4"/>
      <w:r w:rsidR="00BB0CA3">
        <w:rPr>
          <w:rtl/>
        </w:rPr>
        <w:t>ب</w:t>
      </w:r>
      <w:bookmarkEnd w:id="5"/>
    </w:p>
    <w:p w:rsidR="007E56C3" w:rsidRDefault="007E56C3">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41948314" w:history="1">
        <w:r w:rsidRPr="005668BB">
          <w:rPr>
            <w:rStyle w:val="Hyperlink"/>
            <w:rFonts w:hint="eastAsia"/>
            <w:noProof/>
            <w:rtl/>
            <w:lang w:bidi="fa-IR"/>
          </w:rPr>
          <w:t>فهرست</w:t>
        </w:r>
        <w:r w:rsidRPr="005668BB">
          <w:rPr>
            <w:rStyle w:val="Hyperlink"/>
            <w:noProof/>
            <w:rtl/>
            <w:lang w:bidi="fa-IR"/>
          </w:rPr>
          <w:t xml:space="preserve"> </w:t>
        </w:r>
        <w:r w:rsidRPr="005668BB">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Toc441948314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E56C3" w:rsidRDefault="00196B44">
      <w:pPr>
        <w:pStyle w:val="TOC1"/>
        <w:tabs>
          <w:tab w:val="right" w:leader="dot" w:pos="7078"/>
        </w:tabs>
        <w:rPr>
          <w:rFonts w:asciiTheme="minorHAnsi" w:eastAsiaTheme="minorEastAsia" w:hAnsiTheme="minorHAnsi" w:cstheme="minorBidi"/>
          <w:bCs w:val="0"/>
          <w:noProof/>
          <w:sz w:val="22"/>
          <w:szCs w:val="22"/>
          <w:rtl/>
        </w:rPr>
      </w:pPr>
      <w:hyperlink w:anchor="_Toc441948315" w:history="1">
        <w:r w:rsidR="007E56C3" w:rsidRPr="005668BB">
          <w:rPr>
            <w:rStyle w:val="Hyperlink"/>
            <w:rFonts w:hint="eastAsia"/>
            <w:noProof/>
            <w:rtl/>
            <w:lang w:bidi="fa-IR"/>
          </w:rPr>
          <w:t>باب</w:t>
        </w:r>
        <w:r w:rsidR="007E56C3" w:rsidRPr="005668BB">
          <w:rPr>
            <w:rStyle w:val="Hyperlink"/>
            <w:noProof/>
            <w:rtl/>
            <w:lang w:bidi="fa-IR"/>
          </w:rPr>
          <w:t xml:space="preserve"> </w:t>
        </w:r>
        <w:r w:rsidR="007E56C3" w:rsidRPr="005668BB">
          <w:rPr>
            <w:rStyle w:val="Hyperlink"/>
            <w:rFonts w:hint="eastAsia"/>
            <w:noProof/>
            <w:rtl/>
            <w:lang w:bidi="fa-IR"/>
          </w:rPr>
          <w:t>شانزدهم</w:t>
        </w:r>
        <w:r w:rsidR="007E56C3" w:rsidRPr="005668BB">
          <w:rPr>
            <w:rStyle w:val="Hyperlink"/>
            <w:noProof/>
            <w:rtl/>
            <w:lang w:bidi="fa-IR"/>
          </w:rPr>
          <w:t>:</w:t>
        </w:r>
        <w:r w:rsidR="007E56C3" w:rsidRPr="005668BB">
          <w:rPr>
            <w:rStyle w:val="Hyperlink"/>
            <w:noProof/>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انه</w:t>
        </w:r>
        <w:r w:rsidR="007E56C3" w:rsidRPr="005668BB">
          <w:rPr>
            <w:rStyle w:val="Hyperlink"/>
            <w:rFonts w:cs="Lotus" w:hint="eastAsia"/>
            <w:noProof/>
            <w:lang w:bidi="fa-IR"/>
          </w:rPr>
          <w:t>‌</w:t>
        </w:r>
        <w:r w:rsidR="007E56C3" w:rsidRPr="005668BB">
          <w:rPr>
            <w:rStyle w:val="Hyperlink"/>
            <w:rFonts w:hint="eastAsia"/>
            <w:noProof/>
            <w:rtl/>
            <w:lang w:bidi="fa-IR"/>
          </w:rPr>
          <w:t>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1702BC">
          <w:rPr>
            <w:rStyle w:val="Hyperlink"/>
            <w:rFonts w:cs="CTraditional Arabic" w:hint="eastAsia"/>
            <w:b/>
            <w:bCs w:val="0"/>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Toc441948315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316" w:history="1">
        <w:r w:rsidR="007E56C3" w:rsidRPr="005668BB">
          <w:rPr>
            <w:rStyle w:val="Hyperlink"/>
            <w:rFonts w:hint="eastAsia"/>
            <w:noProof/>
            <w:rtl/>
            <w:lang w:bidi="fa-IR"/>
          </w:rPr>
          <w:t>نخست</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محمد</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hint="eastAsia"/>
            <w:noProof/>
            <w:rtl/>
            <w:lang w:bidi="fa-IR"/>
          </w:rPr>
          <w:t>خدا</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Toc441948316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17"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جمعه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Toc441948317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318"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غزوات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Toc441948318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19"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غزوه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Toc441948319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0"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هنگام</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حجر</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غزوه</w:t>
        </w:r>
        <w:r w:rsidR="007E56C3" w:rsidRPr="005668BB">
          <w:rPr>
            <w:rStyle w:val="Hyperlink"/>
            <w:noProof/>
            <w:rtl/>
            <w:lang w:bidi="fa-IR"/>
          </w:rPr>
          <w:t xml:space="preserve"> </w:t>
        </w:r>
        <w:r w:rsidR="007E56C3" w:rsidRPr="005668BB">
          <w:rPr>
            <w:rStyle w:val="Hyperlink"/>
            <w:rFonts w:hint="eastAsia"/>
            <w:noProof/>
            <w:rtl/>
            <w:lang w:bidi="fa-IR"/>
          </w:rPr>
          <w:t>تبوک</w:t>
        </w:r>
        <w:r w:rsidR="007E56C3" w:rsidRPr="005668BB">
          <w:rPr>
            <w:rStyle w:val="Hyperlink"/>
            <w:noProof/>
            <w:rtl/>
            <w:lang w:bidi="fa-IR"/>
          </w:rPr>
          <w:t xml:space="preserve"> </w:t>
        </w:r>
        <w:r w:rsidR="007E56C3" w:rsidRPr="005668BB">
          <w:rPr>
            <w:rStyle w:val="Hyperlink"/>
            <w:rFonts w:hint="eastAsia"/>
            <w:noProof/>
            <w:rtl/>
            <w:lang w:bidi="fa-IR"/>
          </w:rPr>
          <w:t>پا</w:t>
        </w:r>
        <w:r w:rsidR="007E56C3" w:rsidRPr="005668BB">
          <w:rPr>
            <w:rStyle w:val="Hyperlink"/>
            <w:rFonts w:hint="cs"/>
            <w:noProof/>
            <w:rtl/>
            <w:lang w:bidi="fa-IR"/>
          </w:rPr>
          <w:t>یی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گرد</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1"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گر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تبوک</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2"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وقت</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مکه</w:t>
        </w:r>
        <w:r w:rsidR="007E56C3" w:rsidRPr="005668BB">
          <w:rPr>
            <w:rStyle w:val="Hyperlink"/>
            <w:noProof/>
            <w:rtl/>
            <w:lang w:bidi="fa-IR"/>
          </w:rPr>
          <w:t xml:space="preserve"> </w:t>
        </w:r>
        <w:r w:rsidR="007E56C3" w:rsidRPr="005668BB">
          <w:rPr>
            <w:rStyle w:val="Hyperlink"/>
            <w:rFonts w:hint="eastAsia"/>
            <w:noProof/>
            <w:rtl/>
            <w:lang w:bidi="fa-IR"/>
          </w:rPr>
          <w:t>فتح</w:t>
        </w:r>
        <w:r w:rsidR="007E56C3" w:rsidRPr="005668BB">
          <w:rPr>
            <w:rStyle w:val="Hyperlink"/>
            <w:noProof/>
            <w:rtl/>
            <w:lang w:bidi="fa-IR"/>
          </w:rPr>
          <w:t xml:space="preserve"> </w:t>
        </w:r>
        <w:r w:rsidR="007E56C3" w:rsidRPr="005668BB">
          <w:rPr>
            <w:rStyle w:val="Hyperlink"/>
            <w:rFonts w:hint="eastAsia"/>
            <w:noProof/>
            <w:rtl/>
            <w:lang w:bidi="fa-IR"/>
          </w:rPr>
          <w:t>گرد</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3"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انه</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گر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hint="eastAsia"/>
            <w:noProof/>
            <w:rtl/>
            <w:lang w:bidi="fa-IR"/>
          </w:rPr>
          <w:t>خدا</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فتح</w:t>
        </w:r>
        <w:r w:rsidR="007E56C3" w:rsidRPr="005668BB">
          <w:rPr>
            <w:rStyle w:val="Hyperlink"/>
            <w:noProof/>
            <w:rtl/>
            <w:lang w:bidi="fa-IR"/>
          </w:rPr>
          <w:t xml:space="preserve"> </w:t>
        </w:r>
        <w:r w:rsidR="007E56C3" w:rsidRPr="005668BB">
          <w:rPr>
            <w:rStyle w:val="Hyperlink"/>
            <w:rFonts w:hint="eastAsia"/>
            <w:noProof/>
            <w:rtl/>
            <w:lang w:bidi="fa-IR"/>
          </w:rPr>
          <w:t>مکه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24</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324"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حضرت</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ماه</w:t>
        </w:r>
        <w:r w:rsidR="007E56C3" w:rsidRPr="005668BB">
          <w:rPr>
            <w:rStyle w:val="Hyperlink"/>
            <w:noProof/>
            <w:rtl/>
            <w:lang w:bidi="fa-IR"/>
          </w:rPr>
          <w:t xml:space="preserve"> </w:t>
        </w:r>
        <w:r w:rsidR="007E56C3" w:rsidRPr="005668BB">
          <w:rPr>
            <w:rStyle w:val="Hyperlink"/>
            <w:rFonts w:hint="eastAsia"/>
            <w:noProof/>
            <w:rtl/>
            <w:lang w:bidi="fa-IR"/>
          </w:rPr>
          <w:t>رمضان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5"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بزرگ</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استقبال</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رمضان</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سلمان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6"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مغفرت</w:t>
        </w:r>
        <w:r w:rsidR="007E56C3" w:rsidRPr="005668BB">
          <w:rPr>
            <w:rStyle w:val="Hyperlink"/>
            <w:noProof/>
            <w:rtl/>
            <w:lang w:bidi="fa-IR"/>
          </w:rPr>
          <w:t xml:space="preserve"> </w:t>
        </w:r>
        <w:r w:rsidR="007E56C3" w:rsidRPr="005668BB">
          <w:rPr>
            <w:rStyle w:val="Hyperlink"/>
            <w:rFonts w:hint="eastAsia"/>
            <w:noProof/>
            <w:rtl/>
            <w:lang w:bidi="fa-IR"/>
          </w:rPr>
          <w:t>گناهان</w:t>
        </w:r>
        <w:r w:rsidR="007E56C3" w:rsidRPr="005668BB">
          <w:rPr>
            <w:rStyle w:val="Hyperlink"/>
            <w:noProof/>
            <w:rtl/>
            <w:lang w:bidi="fa-IR"/>
          </w:rPr>
          <w:t xml:space="preserve"> </w:t>
        </w:r>
        <w:r w:rsidR="007E56C3" w:rsidRPr="005668BB">
          <w:rPr>
            <w:rStyle w:val="Hyperlink"/>
            <w:rFonts w:hint="eastAsia"/>
            <w:noProof/>
            <w:rtl/>
            <w:lang w:bidi="fa-IR"/>
          </w:rPr>
          <w:t>مسلم</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نخست</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شب</w:t>
        </w:r>
        <w:r w:rsidR="007E56C3" w:rsidRPr="005668BB">
          <w:rPr>
            <w:rStyle w:val="Hyperlink"/>
            <w:noProof/>
            <w:rtl/>
            <w:lang w:bidi="fa-IR"/>
          </w:rPr>
          <w:t xml:space="preserve"> </w:t>
        </w:r>
        <w:r w:rsidR="007E56C3" w:rsidRPr="005668BB">
          <w:rPr>
            <w:rStyle w:val="Hyperlink"/>
            <w:rFonts w:hint="eastAsia"/>
            <w:noProof/>
            <w:rtl/>
            <w:lang w:bidi="fa-IR"/>
          </w:rPr>
          <w:t>رمضان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7" w:history="1">
        <w:r w:rsidR="007E56C3" w:rsidRPr="005668BB">
          <w:rPr>
            <w:rStyle w:val="Hyperlink"/>
            <w:rFonts w:hint="eastAsia"/>
            <w:noProof/>
            <w:spacing w:val="-4"/>
            <w:rtl/>
            <w:lang w:bidi="fa-IR"/>
          </w:rPr>
          <w:t>ب</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ان</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پ</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امبر</w:t>
        </w:r>
        <w:r w:rsidR="007E56C3" w:rsidRPr="005668BB">
          <w:rPr>
            <w:rStyle w:val="Hyperlink"/>
            <w:noProof/>
            <w:spacing w:val="-4"/>
            <w:rtl/>
            <w:lang w:bidi="fa-IR"/>
          </w:rPr>
          <w:t xml:space="preserve"> </w:t>
        </w:r>
        <w:r w:rsidR="007E56C3" w:rsidRPr="005668BB">
          <w:rPr>
            <w:rStyle w:val="Hyperlink"/>
            <w:rFonts w:cs="CTraditional Arabic" w:hint="eastAsia"/>
            <w:noProof/>
            <w:spacing w:val="-4"/>
            <w:rtl/>
            <w:lang w:bidi="fa-IR"/>
          </w:rPr>
          <w:t>ص</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درباره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محبوس</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شدن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ش</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اط</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و</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قبول</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شدن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دعاء</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در</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ماه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رمضان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8"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تأک</w:t>
        </w:r>
        <w:r w:rsidR="007E56C3" w:rsidRPr="005668BB">
          <w:rPr>
            <w:rStyle w:val="Hyperlink"/>
            <w:rFonts w:hint="cs"/>
            <w:noProof/>
            <w:rtl/>
            <w:lang w:bidi="fa-IR"/>
          </w:rPr>
          <w:t>ی</w:t>
        </w:r>
        <w:r w:rsidR="007E56C3" w:rsidRPr="005668BB">
          <w:rPr>
            <w:rStyle w:val="Hyperlink"/>
            <w:rFonts w:hint="eastAsia"/>
            <w:noProof/>
            <w:rtl/>
            <w:lang w:bidi="fa-IR"/>
          </w:rPr>
          <w:t>د</w:t>
        </w:r>
        <w:r w:rsidR="007E56C3" w:rsidRPr="005668BB">
          <w:rPr>
            <w:rStyle w:val="Hyperlink"/>
            <w:noProof/>
            <w:rtl/>
            <w:lang w:bidi="fa-IR"/>
          </w:rPr>
          <w:t xml:space="preserve"> </w:t>
        </w:r>
        <w:r w:rsidR="007E56C3" w:rsidRPr="005668BB">
          <w:rPr>
            <w:rStyle w:val="Hyperlink"/>
            <w:rFonts w:hint="eastAsia"/>
            <w:noProof/>
            <w:rtl/>
            <w:lang w:bidi="fa-IR"/>
          </w:rPr>
          <w:t>نماز</w:t>
        </w:r>
        <w:r w:rsidR="007E56C3" w:rsidRPr="005668BB">
          <w:rPr>
            <w:rStyle w:val="Hyperlink"/>
            <w:noProof/>
            <w:rtl/>
            <w:lang w:bidi="fa-IR"/>
          </w:rPr>
          <w:t xml:space="preserve"> </w:t>
        </w:r>
        <w:r w:rsidR="007E56C3" w:rsidRPr="005668BB">
          <w:rPr>
            <w:rStyle w:val="Hyperlink"/>
            <w:rFonts w:hint="eastAsia"/>
            <w:noProof/>
            <w:rtl/>
            <w:lang w:bidi="fa-IR"/>
          </w:rPr>
          <w:t>جمعه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29"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حج</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Toc441948329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330"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rFonts w:cs="CTraditional Arabic"/>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دجال،</w:t>
        </w:r>
        <w:r w:rsidR="007E56C3" w:rsidRPr="005668BB">
          <w:rPr>
            <w:rStyle w:val="Hyperlink"/>
            <w:noProof/>
            <w:rtl/>
            <w:lang w:bidi="fa-IR"/>
          </w:rPr>
          <w:t xml:space="preserve"> </w:t>
        </w:r>
        <w:r w:rsidR="007E56C3" w:rsidRPr="005668BB">
          <w:rPr>
            <w:rStyle w:val="Hyperlink"/>
            <w:rFonts w:hint="eastAsia"/>
            <w:noProof/>
            <w:rtl/>
            <w:lang w:bidi="fa-IR"/>
          </w:rPr>
          <w:t>مس</w:t>
        </w:r>
        <w:r w:rsidR="007E56C3" w:rsidRPr="005668BB">
          <w:rPr>
            <w:rStyle w:val="Hyperlink"/>
            <w:rFonts w:hint="cs"/>
            <w:noProof/>
            <w:rtl/>
            <w:lang w:bidi="fa-IR"/>
          </w:rPr>
          <w:t>ی</w:t>
        </w:r>
        <w:r w:rsidR="007E56C3" w:rsidRPr="005668BB">
          <w:rPr>
            <w:rStyle w:val="Hyperlink"/>
            <w:rFonts w:hint="eastAsia"/>
            <w:noProof/>
            <w:rtl/>
            <w:lang w:bidi="fa-IR"/>
          </w:rPr>
          <w:t>لمه،</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اجوج</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مأجوج</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خسف</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1"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rFonts w:cs="CTraditional Arabic"/>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دجال</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ابن</w:t>
        </w:r>
        <w:r w:rsidR="007E56C3" w:rsidRPr="005668BB">
          <w:rPr>
            <w:rStyle w:val="Hyperlink"/>
            <w:noProof/>
            <w:rtl/>
            <w:lang w:bidi="fa-IR"/>
          </w:rPr>
          <w:t xml:space="preserve"> </w:t>
        </w:r>
        <w:r w:rsidR="007E56C3" w:rsidRPr="005668BB">
          <w:rPr>
            <w:rStyle w:val="Hyperlink"/>
            <w:rFonts w:hint="eastAsia"/>
            <w:noProof/>
            <w:rtl/>
            <w:lang w:bidi="fa-IR"/>
          </w:rPr>
          <w:t>عمر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2"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دجال</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سف</w:t>
        </w:r>
        <w:r w:rsidR="007E56C3" w:rsidRPr="005668BB">
          <w:rPr>
            <w:rStyle w:val="Hyperlink"/>
            <w:rFonts w:hint="cs"/>
            <w:noProof/>
            <w:rtl/>
            <w:lang w:bidi="fa-IR"/>
          </w:rPr>
          <w:t>ی</w:t>
        </w:r>
        <w:r w:rsidR="007E56C3" w:rsidRPr="005668BB">
          <w:rPr>
            <w:rStyle w:val="Hyperlink"/>
            <w:rFonts w:hint="eastAsia"/>
            <w:noProof/>
            <w:rtl/>
            <w:lang w:bidi="fa-IR"/>
          </w:rPr>
          <w:t>نه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3"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سوم</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دجال</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4"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طولان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دجال</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ابو</w:t>
        </w:r>
        <w:r w:rsidR="007E56C3" w:rsidRPr="005668BB">
          <w:rPr>
            <w:rStyle w:val="Hyperlink"/>
            <w:noProof/>
            <w:rtl/>
            <w:lang w:bidi="fa-IR"/>
          </w:rPr>
          <w:t xml:space="preserve"> </w:t>
        </w:r>
        <w:r w:rsidR="007E56C3" w:rsidRPr="005668BB">
          <w:rPr>
            <w:rStyle w:val="Hyperlink"/>
            <w:rFonts w:hint="eastAsia"/>
            <w:noProof/>
            <w:rtl/>
            <w:lang w:bidi="fa-IR"/>
          </w:rPr>
          <w:t>امامه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5"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ممنوع</w:t>
        </w:r>
        <w:r w:rsidR="007E56C3" w:rsidRPr="005668BB">
          <w:rPr>
            <w:rStyle w:val="Hyperlink"/>
            <w:noProof/>
            <w:rtl/>
            <w:lang w:bidi="fa-IR"/>
          </w:rPr>
          <w:t xml:space="preserve"> </w:t>
        </w:r>
        <w:r w:rsidR="007E56C3" w:rsidRPr="005668BB">
          <w:rPr>
            <w:rStyle w:val="Hyperlink"/>
            <w:rFonts w:hint="eastAsia"/>
            <w:noProof/>
            <w:rtl/>
            <w:lang w:bidi="fa-IR"/>
          </w:rPr>
          <w:t>بودن</w:t>
        </w:r>
        <w:r w:rsidR="007E56C3" w:rsidRPr="005668BB">
          <w:rPr>
            <w:rStyle w:val="Hyperlink"/>
            <w:noProof/>
            <w:rtl/>
            <w:lang w:bidi="fa-IR"/>
          </w:rPr>
          <w:t xml:space="preserve"> </w:t>
        </w:r>
        <w:r w:rsidR="007E56C3" w:rsidRPr="005668BB">
          <w:rPr>
            <w:rStyle w:val="Hyperlink"/>
            <w:rFonts w:hint="eastAsia"/>
            <w:noProof/>
            <w:rtl/>
            <w:lang w:bidi="fa-IR"/>
          </w:rPr>
          <w:t>مد</w:t>
        </w:r>
        <w:r w:rsidR="007E56C3" w:rsidRPr="005668BB">
          <w:rPr>
            <w:rStyle w:val="Hyperlink"/>
            <w:rFonts w:hint="cs"/>
            <w:noProof/>
            <w:rtl/>
            <w:lang w:bidi="fa-IR"/>
          </w:rPr>
          <w:t>ی</w:t>
        </w:r>
        <w:r w:rsidR="007E56C3" w:rsidRPr="005668BB">
          <w:rPr>
            <w:rStyle w:val="Hyperlink"/>
            <w:rFonts w:hint="eastAsia"/>
            <w:noProof/>
            <w:rtl/>
            <w:lang w:bidi="fa-IR"/>
          </w:rPr>
          <w:t>نه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مکه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دجال</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6"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کسوف</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دجال</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7"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مس</w:t>
        </w:r>
        <w:r w:rsidR="007E56C3" w:rsidRPr="005668BB">
          <w:rPr>
            <w:rStyle w:val="Hyperlink"/>
            <w:rFonts w:hint="cs"/>
            <w:noProof/>
            <w:rtl/>
            <w:lang w:bidi="fa-IR"/>
          </w:rPr>
          <w:t>ی</w:t>
        </w:r>
        <w:r w:rsidR="007E56C3" w:rsidRPr="005668BB">
          <w:rPr>
            <w:rStyle w:val="Hyperlink"/>
            <w:rFonts w:hint="eastAsia"/>
            <w:noProof/>
            <w:rtl/>
            <w:lang w:bidi="fa-IR"/>
          </w:rPr>
          <w:t>لمه</w:t>
        </w:r>
        <w:r w:rsidR="007E56C3" w:rsidRPr="005668BB">
          <w:rPr>
            <w:rStyle w:val="Hyperlink"/>
            <w:noProof/>
            <w:rtl/>
            <w:lang w:bidi="fa-IR"/>
          </w:rPr>
          <w:t xml:space="preserve"> </w:t>
        </w:r>
        <w:r w:rsidR="007E56C3" w:rsidRPr="005668BB">
          <w:rPr>
            <w:rStyle w:val="Hyperlink"/>
            <w:rFonts w:hint="eastAsia"/>
            <w:noProof/>
            <w:rtl/>
            <w:lang w:bidi="fa-IR"/>
          </w:rPr>
          <w:t>کذاب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8"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أجوج</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مأجوج</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خسف</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39"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ذم</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بت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Toc441948339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0"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امر</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معروف</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نه</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منکر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1"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تحذ</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هشدار</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اخلاق</w:t>
        </w:r>
        <w:r w:rsidR="007E56C3" w:rsidRPr="005668BB">
          <w:rPr>
            <w:rStyle w:val="Hyperlink"/>
            <w:noProof/>
            <w:rtl/>
            <w:lang w:bidi="fa-IR"/>
          </w:rPr>
          <w:t xml:space="preserve"> </w:t>
        </w:r>
        <w:r w:rsidR="007E56C3" w:rsidRPr="005668BB">
          <w:rPr>
            <w:rStyle w:val="Hyperlink"/>
            <w:rFonts w:hint="eastAsia"/>
            <w:noProof/>
            <w:rtl/>
            <w:lang w:bidi="fa-IR"/>
          </w:rPr>
          <w:t>بد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2"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ترسان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گناهان</w:t>
        </w:r>
        <w:r w:rsidR="007E56C3" w:rsidRPr="005668BB">
          <w:rPr>
            <w:rStyle w:val="Hyperlink"/>
            <w:noProof/>
            <w:rtl/>
            <w:lang w:bidi="fa-IR"/>
          </w:rPr>
          <w:t xml:space="preserve"> </w:t>
        </w:r>
        <w:r w:rsidR="007E56C3" w:rsidRPr="005668BB">
          <w:rPr>
            <w:rStyle w:val="Hyperlink"/>
            <w:rFonts w:hint="eastAsia"/>
            <w:noProof/>
            <w:rtl/>
            <w:lang w:bidi="fa-IR"/>
          </w:rPr>
          <w:t>کب</w:t>
        </w:r>
        <w:r w:rsidR="007E56C3" w:rsidRPr="005668BB">
          <w:rPr>
            <w:rStyle w:val="Hyperlink"/>
            <w:rFonts w:hint="cs"/>
            <w:noProof/>
            <w:rtl/>
            <w:lang w:bidi="fa-IR"/>
          </w:rPr>
          <w:t>ی</w:t>
        </w:r>
        <w:r w:rsidR="007E56C3" w:rsidRPr="005668BB">
          <w:rPr>
            <w:rStyle w:val="Hyperlink"/>
            <w:rFonts w:hint="eastAsia"/>
            <w:noProof/>
            <w:rtl/>
            <w:lang w:bidi="fa-IR"/>
          </w:rPr>
          <w:t>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3"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شکر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4"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خ</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زندگ</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5"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ه‏اش</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مورد</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شه</w:t>
        </w:r>
        <w:r w:rsidR="007E56C3" w:rsidRPr="005668BB">
          <w:rPr>
            <w:rStyle w:val="Hyperlink"/>
            <w:noProof/>
            <w:rtl/>
            <w:lang w:bidi="fa-IR"/>
          </w:rPr>
          <w:t xml:space="preserve"> </w:t>
        </w:r>
        <w:r w:rsidR="007E56C3" w:rsidRPr="005668BB">
          <w:rPr>
            <w:rStyle w:val="Hyperlink"/>
            <w:rFonts w:hint="eastAsia"/>
            <w:noProof/>
            <w:rtl/>
            <w:lang w:bidi="fa-IR"/>
          </w:rPr>
          <w:t>نمودن</w:t>
        </w:r>
        <w:r w:rsidR="007E56C3" w:rsidRPr="005668BB">
          <w:rPr>
            <w:rStyle w:val="Hyperlink"/>
            <w:noProof/>
            <w:rtl/>
            <w:lang w:bidi="fa-IR"/>
          </w:rPr>
          <w:t xml:space="preserve"> </w:t>
        </w:r>
        <w:r w:rsidR="007E56C3" w:rsidRPr="005668BB">
          <w:rPr>
            <w:rStyle w:val="Hyperlink"/>
            <w:rFonts w:hint="eastAsia"/>
            <w:noProof/>
            <w:rtl/>
            <w:lang w:bidi="fa-IR"/>
          </w:rPr>
          <w:t>زهد</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دن</w:t>
        </w:r>
        <w:r w:rsidR="007E56C3" w:rsidRPr="005668BB">
          <w:rPr>
            <w:rStyle w:val="Hyperlink"/>
            <w:rFonts w:hint="cs"/>
            <w:noProof/>
            <w:rtl/>
            <w:lang w:bidi="fa-IR"/>
          </w:rPr>
          <w:t>ی</w:t>
        </w:r>
        <w:r w:rsidR="007E56C3" w:rsidRPr="005668BB">
          <w:rPr>
            <w:rStyle w:val="Hyperlink"/>
            <w:rFonts w:hint="eastAsia"/>
            <w:noProof/>
            <w:rtl/>
            <w:lang w:bidi="fa-IR"/>
          </w:rPr>
          <w:t>ا</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6"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حشر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7"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ه‏اش</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قدر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49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8"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ه‏اش</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نفع</w:t>
        </w:r>
        <w:r w:rsidR="007E56C3" w:rsidRPr="005668BB">
          <w:rPr>
            <w:rStyle w:val="Hyperlink"/>
            <w:noProof/>
            <w:rtl/>
            <w:lang w:bidi="fa-IR"/>
          </w:rPr>
          <w:t xml:space="preserve"> </w:t>
        </w:r>
        <w:r w:rsidR="007E56C3" w:rsidRPr="005668BB">
          <w:rPr>
            <w:rStyle w:val="Hyperlink"/>
            <w:rFonts w:hint="eastAsia"/>
            <w:noProof/>
            <w:rtl/>
            <w:lang w:bidi="fa-IR"/>
          </w:rPr>
          <w:t>قرابت</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رشته</w:t>
        </w:r>
        <w:r w:rsidR="007E56C3" w:rsidRPr="005668BB">
          <w:rPr>
            <w:rStyle w:val="Hyperlink"/>
            <w:noProof/>
            <w:rtl/>
            <w:lang w:bidi="fa-IR"/>
          </w:rPr>
          <w:t xml:space="preserve"> </w:t>
        </w:r>
        <w:r w:rsidR="007E56C3" w:rsidRPr="005668BB">
          <w:rPr>
            <w:rStyle w:val="Hyperlink"/>
            <w:rFonts w:hint="eastAsia"/>
            <w:noProof/>
            <w:rtl/>
            <w:lang w:bidi="fa-IR"/>
          </w:rPr>
          <w:t>دار</w:t>
        </w:r>
        <w:r w:rsidR="007E56C3" w:rsidRPr="005668BB">
          <w:rPr>
            <w:rStyle w:val="Hyperlink"/>
            <w:rFonts w:hint="cs"/>
            <w:noProof/>
            <w:rtl/>
            <w:lang w:bidi="fa-IR"/>
          </w:rPr>
          <w:t>ی</w:t>
        </w:r>
        <w:r w:rsidR="007E56C3" w:rsidRPr="005668BB">
          <w:rPr>
            <w:rStyle w:val="Hyperlink"/>
            <w:rFonts w:hint="eastAsia"/>
            <w:noProof/>
            <w:lang w:bidi="fa-IR"/>
          </w:rPr>
          <w:t>‌</w:t>
        </w:r>
        <w:r w:rsidR="007E56C3" w:rsidRPr="005668BB">
          <w:rPr>
            <w:rStyle w:val="Hyperlink"/>
            <w:rFonts w:hint="eastAsia"/>
            <w:noProof/>
            <w:rtl/>
            <w:lang w:bidi="fa-IR"/>
          </w:rPr>
          <w:t>اش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49"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ه‏اش</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وال</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حکام</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Toc441948349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0"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ه‏اش</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انصار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1"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متفرقه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2"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جامع</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جامع</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تبوک</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3"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جامع</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گر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4"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جامع</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گر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ابوسع</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5"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جامع</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عمر</w:t>
        </w:r>
        <w:r w:rsidR="007E56C3" w:rsidRPr="005668BB">
          <w:rPr>
            <w:rStyle w:val="Hyperlink"/>
            <w:noProof/>
            <w:rtl/>
            <w:lang w:bidi="fa-IR"/>
          </w:rPr>
          <w:t xml:space="preserve"> </w:t>
        </w:r>
        <w:r w:rsidR="007E56C3" w:rsidRPr="001702BC">
          <w:rPr>
            <w:rStyle w:val="Hyperlink"/>
            <w:rFonts w:cs="CTraditional Arabic"/>
            <w:noProof/>
            <w:rtl/>
          </w:rPr>
          <w:sym w:font="AGA Arabesque" w:char="F074"/>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6" w:history="1">
        <w:r w:rsidR="007E56C3" w:rsidRPr="005668BB">
          <w:rPr>
            <w:rStyle w:val="Hyperlink"/>
            <w:rFonts w:hint="eastAsia"/>
            <w:noProof/>
            <w:rtl/>
            <w:lang w:bidi="fa-IR"/>
          </w:rPr>
          <w:t>آخر</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59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7"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فجر</w:t>
        </w:r>
        <w:r w:rsidR="007E56C3" w:rsidRPr="005668BB">
          <w:rPr>
            <w:rStyle w:val="Hyperlink"/>
            <w:noProof/>
            <w:rtl/>
            <w:lang w:bidi="fa-IR"/>
          </w:rPr>
          <w:t xml:space="preserve"> </w:t>
        </w:r>
        <w:r w:rsidR="007E56C3" w:rsidRPr="005668BB">
          <w:rPr>
            <w:rStyle w:val="Hyperlink"/>
            <w:rFonts w:hint="eastAsia"/>
            <w:noProof/>
            <w:rtl/>
            <w:lang w:bidi="fa-IR"/>
          </w:rPr>
          <w:t>تا</w:t>
        </w:r>
        <w:r w:rsidR="007E56C3" w:rsidRPr="005668BB">
          <w:rPr>
            <w:rStyle w:val="Hyperlink"/>
            <w:noProof/>
            <w:rtl/>
            <w:lang w:bidi="fa-IR"/>
          </w:rPr>
          <w:t xml:space="preserve"> </w:t>
        </w:r>
        <w:r w:rsidR="007E56C3" w:rsidRPr="005668BB">
          <w:rPr>
            <w:rStyle w:val="Hyperlink"/>
            <w:rFonts w:hint="eastAsia"/>
            <w:noProof/>
            <w:rtl/>
            <w:lang w:bidi="fa-IR"/>
          </w:rPr>
          <w:t>مغرب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61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58" w:history="1">
        <w:r w:rsidR="007E56C3" w:rsidRPr="005668BB">
          <w:rPr>
            <w:rStyle w:val="Hyperlink"/>
            <w:rFonts w:hint="eastAsia"/>
            <w:noProof/>
            <w:rtl/>
            <w:lang w:bidi="fa-IR"/>
          </w:rPr>
          <w:t>چگونگ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وقت</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راد</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62</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359"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خل</w:t>
        </w:r>
        <w:r w:rsidR="007E56C3" w:rsidRPr="005668BB">
          <w:rPr>
            <w:rStyle w:val="Hyperlink"/>
            <w:rFonts w:hint="cs"/>
            <w:noProof/>
            <w:rtl/>
            <w:lang w:bidi="fa-IR"/>
          </w:rPr>
          <w:t>ی</w:t>
        </w:r>
        <w:r w:rsidR="007E56C3" w:rsidRPr="005668BB">
          <w:rPr>
            <w:rStyle w:val="Hyperlink"/>
            <w:rFonts w:hint="eastAsia"/>
            <w:noProof/>
            <w:rtl/>
            <w:lang w:bidi="fa-IR"/>
          </w:rPr>
          <w:t>فه</w:t>
        </w:r>
        <w:r w:rsidR="007E56C3" w:rsidRPr="005668BB">
          <w:rPr>
            <w:rStyle w:val="Hyperlink"/>
            <w:noProof/>
            <w:rtl/>
            <w:lang w:bidi="fa-IR"/>
          </w:rPr>
          <w:t xml:space="preserve"> </w:t>
        </w:r>
        <w:r w:rsidR="007E56C3" w:rsidRPr="005668BB">
          <w:rPr>
            <w:rStyle w:val="Hyperlink"/>
            <w:rFonts w:hint="eastAsia"/>
            <w:noProof/>
            <w:rtl/>
            <w:lang w:bidi="fa-IR"/>
          </w:rPr>
          <w:t>رسول</w:t>
        </w:r>
        <w:r w:rsidR="007E56C3" w:rsidRPr="005668BB">
          <w:rPr>
            <w:rStyle w:val="Hyperlink"/>
            <w:noProof/>
            <w:rtl/>
            <w:lang w:bidi="fa-IR"/>
          </w:rPr>
          <w:t xml:space="preserve"> </w:t>
        </w:r>
        <w:r w:rsidR="007E56C3" w:rsidRPr="005668BB">
          <w:rPr>
            <w:rStyle w:val="Hyperlink"/>
            <w:rFonts w:hint="eastAsia"/>
            <w:noProof/>
            <w:rtl/>
            <w:lang w:bidi="fa-IR"/>
          </w:rPr>
          <w:t>خدا</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ابوبکر</w:t>
        </w:r>
        <w:r w:rsidR="007E56C3" w:rsidRPr="005668BB">
          <w:rPr>
            <w:rStyle w:val="Hyperlink"/>
            <w:noProof/>
            <w:rtl/>
            <w:lang w:bidi="fa-IR"/>
          </w:rPr>
          <w:t xml:space="preserve"> </w:t>
        </w:r>
        <w:r w:rsidR="007E56C3" w:rsidRPr="005668BB">
          <w:rPr>
            <w:rStyle w:val="Hyperlink"/>
            <w:rFonts w:hint="eastAsia"/>
            <w:noProof/>
            <w:rtl/>
            <w:lang w:bidi="fa-IR"/>
          </w:rPr>
          <w:t>صد</w:t>
        </w:r>
        <w:r w:rsidR="007E56C3" w:rsidRPr="005668BB">
          <w:rPr>
            <w:rStyle w:val="Hyperlink"/>
            <w:rFonts w:hint="cs"/>
            <w:noProof/>
            <w:rtl/>
            <w:lang w:bidi="fa-IR"/>
          </w:rPr>
          <w:t>ی</w:t>
        </w:r>
        <w:r w:rsidR="007E56C3" w:rsidRPr="005668BB">
          <w:rPr>
            <w:rStyle w:val="Hyperlink"/>
            <w:rFonts w:hint="eastAsia"/>
            <w:noProof/>
            <w:rtl/>
            <w:lang w:bidi="fa-IR"/>
          </w:rPr>
          <w:t>ق</w:t>
        </w:r>
        <w:r w:rsidR="007E56C3" w:rsidRPr="005668BB">
          <w:rPr>
            <w:rStyle w:val="Hyperlink"/>
            <w:noProof/>
            <w:rtl/>
            <w:lang w:bidi="fa-IR"/>
          </w:rPr>
          <w:t xml:space="preserve"> </w:t>
        </w:r>
        <w:r w:rsidR="007E56C3" w:rsidRPr="001702BC">
          <w:rPr>
            <w:rStyle w:val="Hyperlink"/>
            <w:rFonts w:cs="CTraditional Arabic"/>
            <w:bCs/>
            <w:noProof/>
            <w:rtl/>
          </w:rPr>
          <w:sym w:font="AGA Arabesque" w:char="F074"/>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Toc441948359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62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60"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هنگام</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خلافت</w:t>
        </w:r>
        <w:r w:rsidR="007E56C3" w:rsidRPr="005668BB">
          <w:rPr>
            <w:rStyle w:val="Hyperlink"/>
            <w:noProof/>
            <w:rtl/>
            <w:lang w:bidi="fa-IR"/>
          </w:rPr>
          <w:t xml:space="preserve"> </w:t>
        </w:r>
        <w:r w:rsidR="007E56C3" w:rsidRPr="005668BB">
          <w:rPr>
            <w:rStyle w:val="Hyperlink"/>
            <w:rFonts w:hint="eastAsia"/>
            <w:noProof/>
            <w:rtl/>
            <w:lang w:bidi="fa-IR"/>
          </w:rPr>
          <w:t>برگز</w:t>
        </w:r>
        <w:r w:rsidR="007E56C3" w:rsidRPr="005668BB">
          <w:rPr>
            <w:rStyle w:val="Hyperlink"/>
            <w:rFonts w:hint="cs"/>
            <w:noProof/>
            <w:rtl/>
            <w:lang w:bidi="fa-IR"/>
          </w:rPr>
          <w:t>ی</w:t>
        </w:r>
        <w:r w:rsidR="007E56C3" w:rsidRPr="005668BB">
          <w:rPr>
            <w:rStyle w:val="Hyperlink"/>
            <w:rFonts w:hint="eastAsia"/>
            <w:noProof/>
            <w:rtl/>
            <w:lang w:bidi="fa-IR"/>
          </w:rPr>
          <w:t>ده</w:t>
        </w:r>
        <w:r w:rsidR="007E56C3" w:rsidRPr="005668BB">
          <w:rPr>
            <w:rStyle w:val="Hyperlink"/>
            <w:noProof/>
            <w:rtl/>
            <w:lang w:bidi="fa-IR"/>
          </w:rPr>
          <w:t xml:space="preserve"> </w:t>
        </w:r>
        <w:r w:rsidR="007E56C3" w:rsidRPr="005668BB">
          <w:rPr>
            <w:rStyle w:val="Hyperlink"/>
            <w:rFonts w:hint="eastAsia"/>
            <w:noProof/>
            <w:rtl/>
            <w:lang w:bidi="fa-IR"/>
          </w:rPr>
          <w:t>شد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Toc441948360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62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61"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1702BC">
          <w:rPr>
            <w:rStyle w:val="Hyperlink"/>
            <w:rFonts w:cs="CTraditional Arabic"/>
            <w:noProof/>
            <w:rtl/>
          </w:rPr>
          <w:sym w:font="AGA Arabesque" w:char="F074"/>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تقو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عمل</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آخرت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Toc441948361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66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62"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گر</w:t>
        </w:r>
        <w:r w:rsidR="007E56C3" w:rsidRPr="005668BB">
          <w:rPr>
            <w:rStyle w:val="Hyperlink"/>
            <w:noProof/>
            <w:rtl/>
            <w:lang w:bidi="fa-IR"/>
          </w:rPr>
          <w:t xml:space="preserve"> </w:t>
        </w:r>
        <w:r w:rsidR="007E56C3" w:rsidRPr="005668BB">
          <w:rPr>
            <w:rStyle w:val="Hyperlink"/>
            <w:rFonts w:hint="eastAsia"/>
            <w:noProof/>
            <w:rtl/>
            <w:lang w:bidi="fa-IR"/>
          </w:rPr>
          <w:t>ابوبکر</w:t>
        </w:r>
        <w:r w:rsidR="007E56C3" w:rsidRPr="005668BB">
          <w:rPr>
            <w:rStyle w:val="Hyperlink"/>
            <w:noProof/>
            <w:rtl/>
            <w:lang w:bidi="fa-IR"/>
          </w:rPr>
          <w:t xml:space="preserve"> </w:t>
        </w:r>
        <w:r w:rsidR="007E56C3" w:rsidRPr="001702BC">
          <w:rPr>
            <w:rStyle w:val="Hyperlink"/>
            <w:rFonts w:cs="CTraditional Arabic"/>
            <w:noProof/>
            <w:rtl/>
          </w:rPr>
          <w:sym w:font="AGA Arabesque" w:char="F074"/>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تقو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عبرت</w:t>
        </w:r>
        <w:r w:rsidR="007E56C3" w:rsidRPr="005668BB">
          <w:rPr>
            <w:rStyle w:val="Hyperlink"/>
            <w:noProof/>
            <w:rtl/>
            <w:lang w:bidi="fa-IR"/>
          </w:rPr>
          <w:t xml:space="preserve"> </w:t>
        </w:r>
        <w:r w:rsidR="007E56C3" w:rsidRPr="005668BB">
          <w:rPr>
            <w:rStyle w:val="Hyperlink"/>
            <w:rFonts w:hint="eastAsia"/>
            <w:noProof/>
            <w:rtl/>
            <w:lang w:bidi="fa-IR"/>
          </w:rPr>
          <w:t>گرفتن</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کسان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گذشته‏اند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Toc441948362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67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363"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تقو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عبرت</w:t>
        </w:r>
        <w:r w:rsidR="007E56C3" w:rsidRPr="005668BB">
          <w:rPr>
            <w:rStyle w:val="Hyperlink"/>
            <w:noProof/>
            <w:rtl/>
            <w:lang w:bidi="fa-IR"/>
          </w:rPr>
          <w:t xml:space="preserve"> </w:t>
        </w:r>
        <w:r w:rsidR="007E56C3" w:rsidRPr="005668BB">
          <w:rPr>
            <w:rStyle w:val="Hyperlink"/>
            <w:rFonts w:hint="eastAsia"/>
            <w:noProof/>
            <w:rtl/>
            <w:lang w:bidi="fa-IR"/>
          </w:rPr>
          <w:t>گرفتن</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کسان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گذشته‏اند</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طبر</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Toc441948363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69</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64"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جامع</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گر</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Toc441948364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65"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حال</w:t>
        </w:r>
        <w:r w:rsidR="007E56C3" w:rsidRPr="001702BC">
          <w:rPr>
            <w:rStyle w:val="Hyperlink"/>
            <w:noProof/>
            <w:rtl/>
            <w:lang w:bidi="fa-IR"/>
          </w:rPr>
          <w:t xml:space="preserve"> </w:t>
        </w:r>
        <w:r w:rsidR="007E56C3" w:rsidRPr="001702BC">
          <w:rPr>
            <w:rStyle w:val="Hyperlink"/>
            <w:rFonts w:hint="eastAsia"/>
            <w:noProof/>
            <w:rtl/>
            <w:lang w:bidi="fa-IR"/>
          </w:rPr>
          <w:t>کس</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آخرت</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دن</w:t>
        </w:r>
        <w:r w:rsidR="007E56C3" w:rsidRPr="001702BC">
          <w:rPr>
            <w:rStyle w:val="Hyperlink"/>
            <w:rFonts w:hint="cs"/>
            <w:noProof/>
            <w:rtl/>
            <w:lang w:bidi="fa-IR"/>
          </w:rPr>
          <w:t>ی</w:t>
        </w:r>
        <w:r w:rsidR="007E56C3" w:rsidRPr="001702BC">
          <w:rPr>
            <w:rStyle w:val="Hyperlink"/>
            <w:rFonts w:hint="eastAsia"/>
            <w:noProof/>
            <w:rtl/>
            <w:lang w:bidi="fa-IR"/>
          </w:rPr>
          <w:t>ا</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نعمت</w:t>
        </w:r>
        <w:r w:rsidR="007E56C3" w:rsidRPr="001702BC">
          <w:rPr>
            <w:rStyle w:val="Hyperlink"/>
            <w:noProof/>
            <w:rtl/>
            <w:lang w:bidi="fa-IR"/>
          </w:rPr>
          <w:t xml:space="preserve"> </w:t>
        </w:r>
        <w:r w:rsidR="007E56C3" w:rsidRPr="001702BC">
          <w:rPr>
            <w:rStyle w:val="Hyperlink"/>
            <w:rFonts w:hint="eastAsia"/>
            <w:noProof/>
            <w:rtl/>
            <w:lang w:bidi="fa-IR"/>
          </w:rPr>
          <w:t>خداوند</w:t>
        </w:r>
        <w:r w:rsidR="007E56C3" w:rsidRPr="001702BC">
          <w:rPr>
            <w:rStyle w:val="Hyperlink"/>
            <w:noProof/>
            <w:rtl/>
            <w:lang w:bidi="fa-IR"/>
          </w:rPr>
          <w:t xml:space="preserve"> </w:t>
        </w:r>
        <w:r w:rsidR="007E56C3" w:rsidRPr="001702BC">
          <w:rPr>
            <w:rStyle w:val="Hyperlink"/>
            <w:rFonts w:hint="eastAsia"/>
            <w:noProof/>
            <w:rtl/>
            <w:lang w:bidi="fa-IR"/>
          </w:rPr>
          <w:t>کفران</w:t>
        </w:r>
        <w:r w:rsidR="007E56C3" w:rsidRPr="001702BC">
          <w:rPr>
            <w:rStyle w:val="Hyperlink"/>
            <w:noProof/>
            <w:rtl/>
            <w:lang w:bidi="fa-IR"/>
          </w:rPr>
          <w:t xml:space="preserve"> </w:t>
        </w:r>
        <w:r w:rsidR="007E56C3" w:rsidRPr="001702BC">
          <w:rPr>
            <w:rStyle w:val="Hyperlink"/>
            <w:rFonts w:hint="eastAsia"/>
            <w:noProof/>
            <w:rtl/>
            <w:lang w:bidi="fa-IR"/>
          </w:rPr>
          <w:t>م</w:t>
        </w:r>
        <w:r w:rsidR="007E56C3" w:rsidRPr="001702BC">
          <w:rPr>
            <w:rStyle w:val="Hyperlink"/>
            <w:rFonts w:hint="cs"/>
            <w:noProof/>
            <w:rtl/>
            <w:lang w:bidi="fa-IR"/>
          </w:rPr>
          <w:t>ی</w:t>
        </w:r>
        <w:r w:rsidR="007E56C3" w:rsidRPr="001702BC">
          <w:rPr>
            <w:rStyle w:val="Hyperlink"/>
            <w:rFonts w:hint="eastAsia"/>
            <w:noProof/>
            <w:rtl/>
            <w:lang w:bidi="fa-IR"/>
          </w:rPr>
          <w:t>‏ورزد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Toc441948365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66"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متفرق</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Toc441948366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73</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367"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عمربن</w:t>
        </w:r>
        <w:r w:rsidR="007E56C3" w:rsidRPr="001702BC">
          <w:rPr>
            <w:rStyle w:val="Hyperlink"/>
            <w:noProof/>
            <w:rtl/>
            <w:lang w:bidi="fa-IR"/>
          </w:rPr>
          <w:t xml:space="preserve"> </w:t>
        </w:r>
        <w:r w:rsidR="007E56C3" w:rsidRPr="001702BC">
          <w:rPr>
            <w:rStyle w:val="Hyperlink"/>
            <w:rFonts w:hint="eastAsia"/>
            <w:noProof/>
            <w:rtl/>
            <w:lang w:bidi="fa-IR"/>
          </w:rPr>
          <w:t>الخطاب</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Toc441948367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68"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ه‏اش</w:t>
        </w:r>
        <w:r w:rsidR="007E56C3" w:rsidRPr="001702BC">
          <w:rPr>
            <w:rStyle w:val="Hyperlink"/>
            <w:noProof/>
            <w:rtl/>
            <w:lang w:bidi="fa-IR"/>
          </w:rPr>
          <w:t xml:space="preserve"> </w:t>
        </w:r>
        <w:r w:rsidR="007E56C3" w:rsidRPr="001702BC">
          <w:rPr>
            <w:rStyle w:val="Hyperlink"/>
            <w:rFonts w:hint="eastAsia"/>
            <w:noProof/>
            <w:rtl/>
            <w:lang w:bidi="fa-IR"/>
          </w:rPr>
          <w:t>هنگام</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دفن</w:t>
        </w:r>
        <w:r w:rsidR="007E56C3" w:rsidRPr="001702BC">
          <w:rPr>
            <w:rStyle w:val="Hyperlink"/>
            <w:noProof/>
            <w:rtl/>
            <w:lang w:bidi="fa-IR"/>
          </w:rPr>
          <w:t xml:space="preserve"> </w:t>
        </w:r>
        <w:r w:rsidR="007E56C3" w:rsidRPr="001702BC">
          <w:rPr>
            <w:rStyle w:val="Hyperlink"/>
            <w:rFonts w:hint="eastAsia"/>
            <w:noProof/>
            <w:rtl/>
            <w:lang w:bidi="fa-IR"/>
          </w:rPr>
          <w:t>ابوبکر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فارغ</w:t>
        </w:r>
        <w:r w:rsidR="007E56C3" w:rsidRPr="001702BC">
          <w:rPr>
            <w:rStyle w:val="Hyperlink"/>
            <w:noProof/>
            <w:rtl/>
            <w:lang w:bidi="fa-IR"/>
          </w:rPr>
          <w:t xml:space="preserve"> </w:t>
        </w:r>
        <w:r w:rsidR="007E56C3" w:rsidRPr="001702BC">
          <w:rPr>
            <w:rStyle w:val="Hyperlink"/>
            <w:rFonts w:hint="eastAsia"/>
            <w:noProof/>
            <w:rtl/>
            <w:lang w:bidi="fa-IR"/>
          </w:rPr>
          <w:t>گرد</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Toc441948368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69"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ه‏اش</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هنگام</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دوش</w:t>
        </w:r>
        <w:r w:rsidR="007E56C3" w:rsidRPr="001702BC">
          <w:rPr>
            <w:rStyle w:val="Hyperlink"/>
            <w:noProof/>
            <w:rtl/>
            <w:lang w:bidi="fa-IR"/>
          </w:rPr>
          <w:t xml:space="preserve"> </w:t>
        </w:r>
        <w:r w:rsidR="007E56C3" w:rsidRPr="001702BC">
          <w:rPr>
            <w:rStyle w:val="Hyperlink"/>
            <w:rFonts w:hint="eastAsia"/>
            <w:noProof/>
            <w:rtl/>
            <w:lang w:bidi="fa-IR"/>
          </w:rPr>
          <w:t>گرفتن</w:t>
        </w:r>
        <w:r w:rsidR="007E56C3" w:rsidRPr="001702BC">
          <w:rPr>
            <w:rStyle w:val="Hyperlink"/>
            <w:noProof/>
            <w:rtl/>
            <w:lang w:bidi="fa-IR"/>
          </w:rPr>
          <w:t xml:space="preserve"> </w:t>
        </w:r>
        <w:r w:rsidR="007E56C3" w:rsidRPr="001702BC">
          <w:rPr>
            <w:rStyle w:val="Hyperlink"/>
            <w:rFonts w:hint="eastAsia"/>
            <w:noProof/>
            <w:rtl/>
            <w:lang w:bidi="fa-IR"/>
          </w:rPr>
          <w:t>خلافت</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Toc441948369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0"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طرز</w:t>
        </w:r>
        <w:r w:rsidR="007E56C3" w:rsidRPr="001702BC">
          <w:rPr>
            <w:rStyle w:val="Hyperlink"/>
            <w:noProof/>
            <w:rtl/>
            <w:lang w:bidi="fa-IR"/>
          </w:rPr>
          <w:t xml:space="preserve"> </w:t>
        </w:r>
        <w:r w:rsidR="007E56C3" w:rsidRPr="001702BC">
          <w:rPr>
            <w:rStyle w:val="Hyperlink"/>
            <w:rFonts w:hint="eastAsia"/>
            <w:noProof/>
            <w:rtl/>
            <w:lang w:bidi="fa-IR"/>
          </w:rPr>
          <w:t>شناختش</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مردم</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امور</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گر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1"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نه</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بالا</w:t>
        </w:r>
        <w:r w:rsidR="007E56C3" w:rsidRPr="001702BC">
          <w:rPr>
            <w:rStyle w:val="Hyperlink"/>
            <w:noProof/>
            <w:rtl/>
            <w:lang w:bidi="fa-IR"/>
          </w:rPr>
          <w:t xml:space="preserve"> </w:t>
        </w:r>
        <w:r w:rsidR="007E56C3" w:rsidRPr="001702BC">
          <w:rPr>
            <w:rStyle w:val="Hyperlink"/>
            <w:rFonts w:hint="eastAsia"/>
            <w:noProof/>
            <w:rtl/>
            <w:lang w:bidi="fa-IR"/>
          </w:rPr>
          <w:t>بردن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مبالغه</w:t>
        </w:r>
        <w:r w:rsidR="007E56C3" w:rsidRPr="001702BC">
          <w:rPr>
            <w:rStyle w:val="Hyperlink"/>
            <w:noProof/>
            <w:rtl/>
            <w:lang w:bidi="fa-IR"/>
          </w:rPr>
          <w:t xml:space="preserve"> </w:t>
        </w:r>
        <w:r w:rsidR="007E56C3" w:rsidRPr="001702BC">
          <w:rPr>
            <w:rStyle w:val="Hyperlink"/>
            <w:rFonts w:hint="eastAsia"/>
            <w:noProof/>
            <w:rtl/>
            <w:lang w:bidi="fa-IR"/>
          </w:rPr>
          <w:t>نمودن</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مهرها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نه</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قول</w:t>
        </w:r>
        <w:r w:rsidR="007E56C3" w:rsidRPr="001702BC">
          <w:rPr>
            <w:rStyle w:val="Hyperlink"/>
            <w:noProof/>
            <w:rtl/>
            <w:lang w:bidi="fa-IR"/>
          </w:rPr>
          <w:t xml:space="preserve">: </w:t>
        </w:r>
        <w:r w:rsidR="007E56C3" w:rsidRPr="001702BC">
          <w:rPr>
            <w:rStyle w:val="Hyperlink"/>
            <w:rFonts w:hint="eastAsia"/>
            <w:noProof/>
            <w:rtl/>
            <w:lang w:bidi="fa-IR"/>
          </w:rPr>
          <w:t>فلان</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شه</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rStyle w:val="Hyperlink"/>
            <w:noProof/>
            <w:rtl/>
            <w:lang w:bidi="fa-IR"/>
          </w:rPr>
          <w:t xml:space="preserve"> </w:t>
        </w:r>
        <w:r w:rsidR="007E56C3" w:rsidRPr="001702BC">
          <w:rPr>
            <w:rStyle w:val="Hyperlink"/>
            <w:rFonts w:hint="eastAsia"/>
            <w:noProof/>
            <w:rtl/>
            <w:lang w:bidi="fa-IR"/>
          </w:rPr>
          <w:t>است</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2"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ه‏اش</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نه</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صحبت</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سخن</w:t>
        </w:r>
        <w:r w:rsidR="007E56C3" w:rsidRPr="001702BC">
          <w:rPr>
            <w:rStyle w:val="Hyperlink"/>
            <w:noProof/>
            <w:rtl/>
            <w:lang w:bidi="fa-IR"/>
          </w:rPr>
          <w:t xml:space="preserve"> </w:t>
        </w:r>
        <w:r w:rsidR="007E56C3" w:rsidRPr="001702BC">
          <w:rPr>
            <w:rStyle w:val="Hyperlink"/>
            <w:rFonts w:hint="eastAsia"/>
            <w:noProof/>
            <w:rtl/>
            <w:lang w:bidi="fa-IR"/>
          </w:rPr>
          <w:t>گفتن</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تقد</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3"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جاب</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79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4"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جامع</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جاب</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81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5"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جاب</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آن</w:t>
        </w:r>
        <w:r w:rsidR="007E56C3" w:rsidRPr="001702BC">
          <w:rPr>
            <w:rStyle w:val="Hyperlink"/>
            <w:noProof/>
            <w:rtl/>
            <w:lang w:bidi="fa-IR"/>
          </w:rPr>
          <w:t xml:space="preserve"> </w:t>
        </w:r>
        <w:r w:rsidR="007E56C3" w:rsidRPr="001702BC">
          <w:rPr>
            <w:rStyle w:val="Hyperlink"/>
            <w:rFonts w:hint="eastAsia"/>
            <w:noProof/>
            <w:rtl/>
            <w:lang w:bidi="fa-IR"/>
          </w:rPr>
          <w:t>کلام</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روا</w:t>
        </w:r>
        <w:r w:rsidR="007E56C3" w:rsidRPr="001702BC">
          <w:rPr>
            <w:rStyle w:val="Hyperlink"/>
            <w:rFonts w:hint="cs"/>
            <w:noProof/>
            <w:rtl/>
            <w:lang w:bidi="fa-IR"/>
          </w:rPr>
          <w:t>ی</w:t>
        </w:r>
        <w:r w:rsidR="007E56C3" w:rsidRPr="001702BC">
          <w:rPr>
            <w:rStyle w:val="Hyperlink"/>
            <w:rFonts w:hint="eastAsia"/>
            <w:noProof/>
            <w:rtl/>
            <w:lang w:bidi="fa-IR"/>
          </w:rPr>
          <w:t>ت</w:t>
        </w:r>
        <w:r w:rsidR="007E56C3" w:rsidRPr="001702BC">
          <w:rPr>
            <w:rStyle w:val="Hyperlink"/>
            <w:noProof/>
            <w:rtl/>
            <w:lang w:bidi="fa-IR"/>
          </w:rPr>
          <w:t xml:space="preserve"> </w:t>
        </w:r>
        <w:r w:rsidR="007E56C3" w:rsidRPr="001702BC">
          <w:rPr>
            <w:rStyle w:val="Hyperlink"/>
            <w:rFonts w:hint="eastAsia"/>
            <w:noProof/>
            <w:rtl/>
            <w:lang w:bidi="fa-IR"/>
          </w:rPr>
          <w:t>م</w:t>
        </w:r>
        <w:r w:rsidR="007E56C3" w:rsidRPr="001702BC">
          <w:rPr>
            <w:rStyle w:val="Hyperlink"/>
            <w:rFonts w:hint="cs"/>
            <w:noProof/>
            <w:rtl/>
            <w:lang w:bidi="fa-IR"/>
          </w:rPr>
          <w:t>ی</w:t>
        </w:r>
        <w:r w:rsidR="007E56C3" w:rsidRPr="001702BC">
          <w:rPr>
            <w:rStyle w:val="Hyperlink"/>
            <w:rFonts w:hint="eastAsia"/>
            <w:noProof/>
            <w:rtl/>
            <w:lang w:bidi="fa-IR"/>
          </w:rPr>
          <w:t>‏کند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83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6"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جاب</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سال</w:t>
        </w:r>
        <w:r w:rsidR="007E56C3" w:rsidRPr="001702BC">
          <w:rPr>
            <w:rStyle w:val="Hyperlink"/>
            <w:noProof/>
            <w:rtl/>
            <w:lang w:bidi="fa-IR"/>
          </w:rPr>
          <w:t xml:space="preserve"> </w:t>
        </w:r>
        <w:r w:rsidR="007E56C3" w:rsidRPr="001702BC">
          <w:rPr>
            <w:rStyle w:val="Hyperlink"/>
            <w:rFonts w:hint="eastAsia"/>
            <w:noProof/>
            <w:rtl/>
            <w:lang w:bidi="fa-IR"/>
          </w:rPr>
          <w:t>عمواس</w:t>
        </w:r>
        <w:r w:rsidR="007E56C3" w:rsidRPr="001702BC">
          <w:rPr>
            <w:rStyle w:val="Hyperlink"/>
            <w:noProof/>
            <w:rtl/>
            <w:lang w:bidi="fa-IR"/>
          </w:rPr>
          <w:t xml:space="preserve"> </w:t>
        </w:r>
        <w:r w:rsidR="007E56C3" w:rsidRPr="001702BC">
          <w:rPr>
            <w:rStyle w:val="Hyperlink"/>
            <w:rFonts w:hint="eastAsia"/>
            <w:noProof/>
            <w:rtl/>
            <w:lang w:bidi="fa-IR"/>
          </w:rPr>
          <w:t>هنگام</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خواست</w:t>
        </w:r>
        <w:r w:rsidR="007E56C3" w:rsidRPr="001702BC">
          <w:rPr>
            <w:rStyle w:val="Hyperlink"/>
            <w:noProof/>
            <w:rtl/>
            <w:lang w:bidi="fa-IR"/>
          </w:rPr>
          <w:t xml:space="preserve"> </w:t>
        </w:r>
        <w:r w:rsidR="007E56C3" w:rsidRPr="001702BC">
          <w:rPr>
            <w:rStyle w:val="Hyperlink"/>
            <w:rFonts w:hint="eastAsia"/>
            <w:noProof/>
            <w:rtl/>
            <w:lang w:bidi="fa-IR"/>
          </w:rPr>
          <w:t>برگردد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84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7" w:history="1">
        <w:r w:rsidR="007E56C3" w:rsidRPr="001702BC">
          <w:rPr>
            <w:rStyle w:val="Hyperlink"/>
            <w:rFonts w:hint="eastAsia"/>
            <w:noProof/>
            <w:rtl/>
            <w:lang w:bidi="fa-IR"/>
          </w:rPr>
          <w:t>دو</w:t>
        </w:r>
        <w:r w:rsidR="007E56C3" w:rsidRPr="001702BC">
          <w:rPr>
            <w:rStyle w:val="Hyperlink"/>
            <w:noProof/>
            <w:rtl/>
            <w:lang w:bidi="fa-IR"/>
          </w:rPr>
          <w:t xml:space="preserve"> </w:t>
        </w:r>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ولا</w:t>
        </w:r>
        <w:r w:rsidR="007E56C3" w:rsidRPr="001702BC">
          <w:rPr>
            <w:rStyle w:val="Hyperlink"/>
            <w:rFonts w:hint="cs"/>
            <w:noProof/>
            <w:rtl/>
            <w:lang w:bidi="fa-IR"/>
          </w:rPr>
          <w:t>ی</w:t>
        </w:r>
        <w:r w:rsidR="007E56C3" w:rsidRPr="001702BC">
          <w:rPr>
            <w:rStyle w:val="Hyperlink"/>
            <w:rFonts w:hint="eastAsia"/>
            <w:noProof/>
            <w:rtl/>
            <w:lang w:bidi="fa-IR"/>
          </w:rPr>
          <w:t>تش</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noProof/>
            <w:rtl/>
            <w:lang w:bidi="fa-IR"/>
          </w:rPr>
          <w:t xml:space="preserve"> </w:t>
        </w:r>
        <w:r w:rsidR="007E56C3" w:rsidRPr="001702BC">
          <w:rPr>
            <w:rStyle w:val="Hyperlink"/>
            <w:rFonts w:hint="eastAsia"/>
            <w:noProof/>
            <w:rtl/>
            <w:lang w:bidi="fa-IR"/>
          </w:rPr>
          <w:t>حق</w:t>
        </w:r>
        <w:r w:rsidR="007E56C3" w:rsidRPr="001702BC">
          <w:rPr>
            <w:rStyle w:val="Hyperlink"/>
            <w:noProof/>
            <w:rtl/>
            <w:lang w:bidi="fa-IR"/>
          </w:rPr>
          <w:t xml:space="preserve"> </w:t>
        </w:r>
        <w:r w:rsidR="007E56C3" w:rsidRPr="001702BC">
          <w:rPr>
            <w:rStyle w:val="Hyperlink"/>
            <w:rFonts w:hint="eastAsia"/>
            <w:noProof/>
            <w:rtl/>
            <w:lang w:bidi="fa-IR"/>
          </w:rPr>
          <w:t>رع</w:t>
        </w:r>
        <w:r w:rsidR="007E56C3" w:rsidRPr="001702BC">
          <w:rPr>
            <w:rStyle w:val="Hyperlink"/>
            <w:rFonts w:hint="cs"/>
            <w:noProof/>
            <w:rtl/>
            <w:lang w:bidi="fa-IR"/>
          </w:rPr>
          <w:t>ی</w:t>
        </w:r>
        <w:r w:rsidR="007E56C3" w:rsidRPr="001702BC">
          <w:rPr>
            <w:rStyle w:val="Hyperlink"/>
            <w:rFonts w:hint="eastAsia"/>
            <w:noProof/>
            <w:rtl/>
            <w:lang w:bidi="fa-IR"/>
          </w:rPr>
          <w:t>تش</w:t>
        </w:r>
        <w:r w:rsidR="007E56C3" w:rsidRPr="001702BC">
          <w:rPr>
            <w:rStyle w:val="Hyperlink"/>
            <w:noProof/>
            <w:rtl/>
            <w:lang w:bidi="fa-IR"/>
          </w:rPr>
          <w:t xml:space="preserve"> </w:t>
        </w:r>
        <w:r w:rsidR="007E56C3" w:rsidRPr="001702BC">
          <w:rPr>
            <w:rStyle w:val="Hyperlink"/>
            <w:rFonts w:hint="eastAsia"/>
            <w:noProof/>
            <w:rtl/>
            <w:lang w:bidi="fa-IR"/>
          </w:rPr>
          <w:t>بر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84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8"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نص</w:t>
        </w:r>
        <w:r w:rsidR="007E56C3" w:rsidRPr="001702BC">
          <w:rPr>
            <w:rStyle w:val="Hyperlink"/>
            <w:rFonts w:hint="cs"/>
            <w:noProof/>
            <w:rtl/>
            <w:lang w:bidi="fa-IR"/>
          </w:rPr>
          <w:t>ی</w:t>
        </w:r>
        <w:r w:rsidR="007E56C3" w:rsidRPr="001702BC">
          <w:rPr>
            <w:rStyle w:val="Hyperlink"/>
            <w:rFonts w:hint="eastAsia"/>
            <w:noProof/>
            <w:rtl/>
            <w:lang w:bidi="fa-IR"/>
          </w:rPr>
          <w:t>حت</w:t>
        </w:r>
        <w:r w:rsidR="007E56C3" w:rsidRPr="001702BC">
          <w:rPr>
            <w:rStyle w:val="Hyperlink"/>
            <w:noProof/>
            <w:rtl/>
            <w:lang w:bidi="fa-IR"/>
          </w:rPr>
          <w:t xml:space="preserve"> </w:t>
        </w:r>
        <w:r w:rsidR="007E56C3" w:rsidRPr="001702BC">
          <w:rPr>
            <w:rStyle w:val="Hyperlink"/>
            <w:rFonts w:hint="eastAsia"/>
            <w:noProof/>
            <w:rtl/>
            <w:lang w:bidi="fa-IR"/>
          </w:rPr>
          <w:t>رع</w:t>
        </w:r>
        <w:r w:rsidR="007E56C3" w:rsidRPr="001702BC">
          <w:rPr>
            <w:rStyle w:val="Hyperlink"/>
            <w:rFonts w:hint="cs"/>
            <w:noProof/>
            <w:rtl/>
            <w:lang w:bidi="fa-IR"/>
          </w:rPr>
          <w:t>ی</w:t>
        </w:r>
        <w:r w:rsidR="007E56C3" w:rsidRPr="001702BC">
          <w:rPr>
            <w:rStyle w:val="Hyperlink"/>
            <w:rFonts w:hint="eastAsia"/>
            <w:noProof/>
            <w:rtl/>
            <w:lang w:bidi="fa-IR"/>
          </w:rPr>
          <w:t>ت</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noProof/>
            <w:rtl/>
            <w:lang w:bidi="fa-IR"/>
          </w:rPr>
          <w:t xml:space="preserve"> </w:t>
        </w:r>
        <w:r w:rsidR="007E56C3" w:rsidRPr="001702BC">
          <w:rPr>
            <w:rStyle w:val="Hyperlink"/>
            <w:rFonts w:hint="eastAsia"/>
            <w:noProof/>
            <w:rtl/>
            <w:lang w:bidi="fa-IR"/>
          </w:rPr>
          <w:t>حق</w:t>
        </w:r>
        <w:r w:rsidR="007E56C3" w:rsidRPr="001702BC">
          <w:rPr>
            <w:rStyle w:val="Hyperlink"/>
            <w:noProof/>
            <w:rtl/>
            <w:lang w:bidi="fa-IR"/>
          </w:rPr>
          <w:t xml:space="preserve"> </w:t>
        </w:r>
        <w:r w:rsidR="007E56C3" w:rsidRPr="001702BC">
          <w:rPr>
            <w:rStyle w:val="Hyperlink"/>
            <w:rFonts w:hint="eastAsia"/>
            <w:noProof/>
            <w:rtl/>
            <w:lang w:bidi="fa-IR"/>
          </w:rPr>
          <w:t>رع</w:t>
        </w:r>
        <w:r w:rsidR="007E56C3" w:rsidRPr="001702BC">
          <w:rPr>
            <w:rStyle w:val="Hyperlink"/>
            <w:rFonts w:hint="cs"/>
            <w:noProof/>
            <w:rtl/>
            <w:lang w:bidi="fa-IR"/>
          </w:rPr>
          <w:t>ی</w:t>
        </w:r>
        <w:r w:rsidR="007E56C3" w:rsidRPr="001702BC">
          <w:rPr>
            <w:rStyle w:val="Hyperlink"/>
            <w:rFonts w:hint="eastAsia"/>
            <w:noProof/>
            <w:rtl/>
            <w:lang w:bidi="fa-IR"/>
          </w:rPr>
          <w:t>ت</w:t>
        </w:r>
        <w:r w:rsidR="007E56C3" w:rsidRPr="001702BC">
          <w:rPr>
            <w:rStyle w:val="Hyperlink"/>
            <w:noProof/>
            <w:rtl/>
            <w:lang w:bidi="fa-IR"/>
          </w:rPr>
          <w:t xml:space="preserve"> </w:t>
        </w:r>
        <w:r w:rsidR="007E56C3" w:rsidRPr="001702BC">
          <w:rPr>
            <w:rStyle w:val="Hyperlink"/>
            <w:rFonts w:hint="eastAsia"/>
            <w:noProof/>
            <w:rtl/>
            <w:lang w:bidi="fa-IR"/>
          </w:rPr>
          <w:t>بر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85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79" w:history="1">
        <w:r w:rsidR="007E56C3" w:rsidRPr="001702BC">
          <w:rPr>
            <w:rStyle w:val="Hyperlink"/>
            <w:rFonts w:hint="eastAsia"/>
            <w:noProof/>
            <w:spacing w:val="-4"/>
            <w:rtl/>
            <w:lang w:bidi="fa-IR"/>
          </w:rPr>
          <w:t>ب</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ان</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پرشکوه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و</w:t>
        </w:r>
        <w:r w:rsidR="007E56C3" w:rsidRPr="001702BC">
          <w:rPr>
            <w:rStyle w:val="Hyperlink"/>
            <w:rFonts w:hint="cs"/>
            <w:noProof/>
            <w:spacing w:val="-4"/>
            <w:rtl/>
            <w:lang w:bidi="fa-IR"/>
          </w:rPr>
          <w:t>ی</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درباره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ب</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ان</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نعمت</w:t>
        </w:r>
        <w:r w:rsidR="007E56C3" w:rsidRPr="001702BC">
          <w:rPr>
            <w:rStyle w:val="Hyperlink"/>
            <w:rFonts w:hint="eastAsia"/>
            <w:noProof/>
            <w:spacing w:val="-4"/>
            <w:lang w:bidi="fa-IR"/>
          </w:rPr>
          <w:t>‌</w:t>
        </w:r>
        <w:r w:rsidR="007E56C3" w:rsidRPr="001702BC">
          <w:rPr>
            <w:rStyle w:val="Hyperlink"/>
            <w:rFonts w:hint="eastAsia"/>
            <w:noProof/>
            <w:spacing w:val="-4"/>
            <w:rtl/>
            <w:lang w:bidi="fa-IR"/>
          </w:rPr>
          <w:t>ها</w:t>
        </w:r>
        <w:r w:rsidR="007E56C3" w:rsidRPr="001702BC">
          <w:rPr>
            <w:rStyle w:val="Hyperlink"/>
            <w:rFonts w:hint="cs"/>
            <w:noProof/>
            <w:spacing w:val="-4"/>
            <w:rtl/>
            <w:lang w:bidi="fa-IR"/>
          </w:rPr>
          <w:t>ی</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خداوند</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بر</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مسلمانان</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و</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ترغ</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ب</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به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شکر</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آن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Toc441948379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87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0"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روز</w:t>
        </w:r>
        <w:r w:rsidR="007E56C3" w:rsidRPr="001702BC">
          <w:rPr>
            <w:rStyle w:val="Hyperlink"/>
            <w:noProof/>
            <w:rtl/>
            <w:lang w:bidi="fa-IR"/>
          </w:rPr>
          <w:t xml:space="preserve"> </w:t>
        </w:r>
        <w:r w:rsidR="007E56C3" w:rsidRPr="001702BC">
          <w:rPr>
            <w:rStyle w:val="Hyperlink"/>
            <w:rFonts w:hint="eastAsia"/>
            <w:noProof/>
            <w:rtl/>
            <w:lang w:bidi="fa-IR"/>
          </w:rPr>
          <w:t>احد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89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1"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متفرقه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90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2"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عثمان</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عفان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96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3"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متفرقه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98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4" w:history="1">
        <w:r w:rsidR="007E56C3" w:rsidRPr="001702BC">
          <w:rPr>
            <w:rStyle w:val="Hyperlink"/>
            <w:rFonts w:hint="eastAsia"/>
            <w:noProof/>
            <w:rtl/>
            <w:lang w:bidi="fa-IR"/>
          </w:rPr>
          <w:t>آخر</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101</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385"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عل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اب</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طالب</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6" w:history="1">
        <w:r w:rsidR="007E56C3" w:rsidRPr="001702BC">
          <w:rPr>
            <w:rStyle w:val="Hyperlink"/>
            <w:rFonts w:hint="eastAsia"/>
            <w:noProof/>
            <w:rtl/>
            <w:lang w:bidi="fa-IR"/>
          </w:rPr>
          <w:t>نخست</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7"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خوب</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خو</w:t>
        </w:r>
        <w:r w:rsidR="007E56C3" w:rsidRPr="001702BC">
          <w:rPr>
            <w:rStyle w:val="Hyperlink"/>
            <w:rFonts w:hint="cs"/>
            <w:noProof/>
            <w:rtl/>
            <w:lang w:bidi="fa-IR"/>
          </w:rPr>
          <w:t>ی</w:t>
        </w:r>
        <w:r w:rsidR="007E56C3" w:rsidRPr="001702BC">
          <w:rPr>
            <w:rStyle w:val="Hyperlink"/>
            <w:rFonts w:hint="eastAsia"/>
            <w:noProof/>
            <w:rtl/>
            <w:lang w:bidi="fa-IR"/>
          </w:rPr>
          <w:t>شاوندان</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انسان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8"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وقت</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رمضان</w:t>
        </w:r>
        <w:r w:rsidR="007E56C3" w:rsidRPr="001702BC">
          <w:rPr>
            <w:rStyle w:val="Hyperlink"/>
            <w:noProof/>
            <w:rtl/>
            <w:lang w:bidi="fa-IR"/>
          </w:rPr>
          <w:t xml:space="preserve"> </w:t>
        </w:r>
        <w:r w:rsidR="007E56C3" w:rsidRPr="001702BC">
          <w:rPr>
            <w:rStyle w:val="Hyperlink"/>
            <w:rFonts w:hint="eastAsia"/>
            <w:noProof/>
            <w:rtl/>
            <w:lang w:bidi="fa-IR"/>
          </w:rPr>
          <w:t>فرا</w:t>
        </w:r>
        <w:r w:rsidR="007E56C3" w:rsidRPr="001702BC">
          <w:rPr>
            <w:rStyle w:val="Hyperlink"/>
            <w:noProof/>
            <w:rtl/>
            <w:lang w:bidi="fa-IR"/>
          </w:rPr>
          <w:t xml:space="preserve"> </w:t>
        </w:r>
        <w:r w:rsidR="007E56C3" w:rsidRPr="001702BC">
          <w:rPr>
            <w:rStyle w:val="Hyperlink"/>
            <w:rFonts w:hint="eastAsia"/>
            <w:noProof/>
            <w:rtl/>
            <w:lang w:bidi="fa-IR"/>
          </w:rPr>
          <w:t>م</w:t>
        </w:r>
        <w:r w:rsidR="007E56C3" w:rsidRPr="001702BC">
          <w:rPr>
            <w:rStyle w:val="Hyperlink"/>
            <w:rFonts w:hint="cs"/>
            <w:noProof/>
            <w:rtl/>
            <w:lang w:bidi="fa-IR"/>
          </w:rPr>
          <w:t>ی</w:t>
        </w:r>
        <w:r w:rsidR="007E56C3" w:rsidRPr="001702BC">
          <w:rPr>
            <w:rStyle w:val="Hyperlink"/>
            <w:rFonts w:hint="eastAsia"/>
            <w:noProof/>
            <w:rtl/>
            <w:lang w:bidi="fa-IR"/>
          </w:rPr>
          <w:t>‏رس</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89"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قبر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هول</w:t>
        </w:r>
        <w:r w:rsidR="007E56C3" w:rsidRPr="001702BC">
          <w:rPr>
            <w:rStyle w:val="Hyperlink"/>
            <w:rFonts w:hint="eastAsia"/>
            <w:noProof/>
            <w:lang w:bidi="fa-IR"/>
          </w:rPr>
          <w:t>‌</w:t>
        </w:r>
        <w:r w:rsidR="007E56C3" w:rsidRPr="001702BC">
          <w:rPr>
            <w:rStyle w:val="Hyperlink"/>
            <w:rFonts w:hint="eastAsia"/>
            <w:noProof/>
            <w:rtl/>
            <w:lang w:bidi="fa-IR"/>
          </w:rPr>
          <w:t>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آن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Toc441948389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0"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دن</w:t>
        </w:r>
        <w:r w:rsidR="007E56C3" w:rsidRPr="001702BC">
          <w:rPr>
            <w:rStyle w:val="Hyperlink"/>
            <w:rFonts w:hint="cs"/>
            <w:noProof/>
            <w:rtl/>
            <w:lang w:bidi="fa-IR"/>
          </w:rPr>
          <w:t>ی</w:t>
        </w:r>
        <w:r w:rsidR="007E56C3" w:rsidRPr="001702BC">
          <w:rPr>
            <w:rStyle w:val="Hyperlink"/>
            <w:rFonts w:hint="eastAsia"/>
            <w:noProof/>
            <w:rtl/>
            <w:lang w:bidi="fa-IR"/>
          </w:rPr>
          <w:t>ا،</w:t>
        </w:r>
        <w:r w:rsidR="007E56C3" w:rsidRPr="001702BC">
          <w:rPr>
            <w:rStyle w:val="Hyperlink"/>
            <w:noProof/>
            <w:rtl/>
            <w:lang w:bidi="fa-IR"/>
          </w:rPr>
          <w:t xml:space="preserve"> </w:t>
        </w:r>
        <w:r w:rsidR="007E56C3" w:rsidRPr="001702BC">
          <w:rPr>
            <w:rStyle w:val="Hyperlink"/>
            <w:rFonts w:hint="eastAsia"/>
            <w:noProof/>
            <w:rtl/>
            <w:lang w:bidi="fa-IR"/>
          </w:rPr>
          <w:t>قبر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آخرت</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1"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تش</w:t>
        </w:r>
        <w:r w:rsidR="007E56C3" w:rsidRPr="001702BC">
          <w:rPr>
            <w:rStyle w:val="Hyperlink"/>
            <w:rFonts w:hint="cs"/>
            <w:noProof/>
            <w:rtl/>
            <w:lang w:bidi="fa-IR"/>
          </w:rPr>
          <w:t>یی</w:t>
        </w:r>
        <w:r w:rsidR="007E56C3" w:rsidRPr="001702BC">
          <w:rPr>
            <w:rStyle w:val="Hyperlink"/>
            <w:rFonts w:hint="eastAsia"/>
            <w:noProof/>
            <w:rtl/>
            <w:lang w:bidi="fa-IR"/>
          </w:rPr>
          <w:t>ع</w:t>
        </w:r>
        <w:r w:rsidR="007E56C3" w:rsidRPr="001702BC">
          <w:rPr>
            <w:rStyle w:val="Hyperlink"/>
            <w:noProof/>
            <w:rtl/>
            <w:lang w:bidi="fa-IR"/>
          </w:rPr>
          <w:t xml:space="preserve"> </w:t>
        </w:r>
        <w:r w:rsidR="007E56C3" w:rsidRPr="001702BC">
          <w:rPr>
            <w:rStyle w:val="Hyperlink"/>
            <w:rFonts w:hint="eastAsia"/>
            <w:noProof/>
            <w:rtl/>
            <w:lang w:bidi="fa-IR"/>
          </w:rPr>
          <w:t>جنازه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2"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ترغ</w:t>
        </w:r>
        <w:r w:rsidR="007E56C3" w:rsidRPr="001702BC">
          <w:rPr>
            <w:rStyle w:val="Hyperlink"/>
            <w:rFonts w:hint="cs"/>
            <w:noProof/>
            <w:rtl/>
            <w:lang w:bidi="fa-IR"/>
          </w:rPr>
          <w:t>ی</w:t>
        </w:r>
        <w:r w:rsidR="007E56C3" w:rsidRPr="001702BC">
          <w:rPr>
            <w:rStyle w:val="Hyperlink"/>
            <w:rFonts w:hint="eastAsia"/>
            <w:noProof/>
            <w:rtl/>
            <w:lang w:bidi="fa-IR"/>
          </w:rPr>
          <w:t>ب</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عمل</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آخرت</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3"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بعد</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واقعه</w:t>
        </w:r>
        <w:r w:rsidR="007E56C3" w:rsidRPr="001702BC">
          <w:rPr>
            <w:rStyle w:val="Hyperlink"/>
            <w:noProof/>
            <w:rtl/>
            <w:lang w:bidi="fa-IR"/>
          </w:rPr>
          <w:t xml:space="preserve"> </w:t>
        </w:r>
        <w:r w:rsidR="007E56C3" w:rsidRPr="001702BC">
          <w:rPr>
            <w:rStyle w:val="Hyperlink"/>
            <w:rFonts w:hint="eastAsia"/>
            <w:noProof/>
            <w:rtl/>
            <w:lang w:bidi="fa-IR"/>
          </w:rPr>
          <w:t>نهروان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109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4"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امربه</w:t>
        </w:r>
        <w:r w:rsidR="007E56C3" w:rsidRPr="001702BC">
          <w:rPr>
            <w:rStyle w:val="Hyperlink"/>
            <w:noProof/>
            <w:rtl/>
            <w:lang w:bidi="fa-IR"/>
          </w:rPr>
          <w:t xml:space="preserve"> </w:t>
        </w:r>
        <w:r w:rsidR="007E56C3" w:rsidRPr="001702BC">
          <w:rPr>
            <w:rStyle w:val="Hyperlink"/>
            <w:rFonts w:hint="eastAsia"/>
            <w:noProof/>
            <w:rtl/>
            <w:lang w:bidi="fa-IR"/>
          </w:rPr>
          <w:t>معروف</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نه</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منکر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110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5"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کوفه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111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6"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بل</w:t>
        </w:r>
        <w:r w:rsidR="007E56C3" w:rsidRPr="001702BC">
          <w:rPr>
            <w:rStyle w:val="Hyperlink"/>
            <w:rFonts w:hint="cs"/>
            <w:noProof/>
            <w:rtl/>
            <w:lang w:bidi="fa-IR"/>
          </w:rPr>
          <w:t>ی</w:t>
        </w:r>
        <w:r w:rsidR="007E56C3" w:rsidRPr="001702BC">
          <w:rPr>
            <w:rStyle w:val="Hyperlink"/>
            <w:rFonts w:hint="eastAsia"/>
            <w:noProof/>
            <w:rtl/>
            <w:lang w:bidi="fa-IR"/>
          </w:rPr>
          <w:t>غ،</w:t>
        </w:r>
        <w:r w:rsidR="007E56C3" w:rsidRPr="001702BC">
          <w:rPr>
            <w:rStyle w:val="Hyperlink"/>
            <w:noProof/>
            <w:rtl/>
            <w:lang w:bidi="fa-IR"/>
          </w:rPr>
          <w:t xml:space="preserve"> </w:t>
        </w:r>
        <w:r w:rsidR="007E56C3" w:rsidRPr="001702BC">
          <w:rPr>
            <w:rStyle w:val="Hyperlink"/>
            <w:rFonts w:hint="eastAsia"/>
            <w:noProof/>
            <w:rtl/>
            <w:lang w:bidi="fa-IR"/>
          </w:rPr>
          <w:t>نافع</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جامع</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112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7"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نکه</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ذر</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rStyle w:val="Hyperlink"/>
            <w:noProof/>
            <w:rtl/>
            <w:lang w:bidi="fa-IR"/>
          </w:rPr>
          <w:t xml:space="preserve"> </w:t>
        </w:r>
        <w:r w:rsidR="007E56C3" w:rsidRPr="001702BC">
          <w:rPr>
            <w:rStyle w:val="Hyperlink"/>
            <w:rFonts w:hint="eastAsia"/>
            <w:noProof/>
            <w:rtl/>
            <w:lang w:bidi="fa-IR"/>
          </w:rPr>
          <w:t>چه</w:t>
        </w:r>
        <w:r w:rsidR="007E56C3" w:rsidRPr="001702BC">
          <w:rPr>
            <w:rStyle w:val="Hyperlink"/>
            <w:noProof/>
            <w:rtl/>
            <w:lang w:bidi="fa-IR"/>
          </w:rPr>
          <w:t xml:space="preserve"> </w:t>
        </w:r>
        <w:r w:rsidR="007E56C3" w:rsidRPr="001702BC">
          <w:rPr>
            <w:rStyle w:val="Hyperlink"/>
            <w:rFonts w:hint="eastAsia"/>
            <w:noProof/>
            <w:rtl/>
            <w:lang w:bidi="fa-IR"/>
          </w:rPr>
          <w:t>نازل</w:t>
        </w:r>
        <w:r w:rsidR="007E56C3" w:rsidRPr="001702BC">
          <w:rPr>
            <w:rStyle w:val="Hyperlink"/>
            <w:noProof/>
            <w:rtl/>
            <w:lang w:bidi="fa-IR"/>
          </w:rPr>
          <w:t xml:space="preserve"> </w:t>
        </w:r>
        <w:r w:rsidR="007E56C3" w:rsidRPr="001702BC">
          <w:rPr>
            <w:rStyle w:val="Hyperlink"/>
            <w:rFonts w:hint="eastAsia"/>
            <w:noProof/>
            <w:rtl/>
            <w:lang w:bidi="fa-IR"/>
          </w:rPr>
          <w:t>خواهد</w:t>
        </w:r>
        <w:r w:rsidR="007E56C3" w:rsidRPr="001702BC">
          <w:rPr>
            <w:rStyle w:val="Hyperlink"/>
            <w:noProof/>
            <w:rtl/>
            <w:lang w:bidi="fa-IR"/>
          </w:rPr>
          <w:t xml:space="preserve"> </w:t>
        </w:r>
        <w:r w:rsidR="007E56C3" w:rsidRPr="001702BC">
          <w:rPr>
            <w:rStyle w:val="Hyperlink"/>
            <w:rFonts w:hint="eastAsia"/>
            <w:noProof/>
            <w:rtl/>
            <w:lang w:bidi="fa-IR"/>
          </w:rPr>
          <w:t>شد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115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8"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آن</w:t>
        </w:r>
        <w:r w:rsidR="007E56C3" w:rsidRPr="001702BC">
          <w:rPr>
            <w:rStyle w:val="Hyperlink"/>
            <w:noProof/>
            <w:rtl/>
            <w:lang w:bidi="fa-IR"/>
          </w:rPr>
          <w:t xml:space="preserve"> </w:t>
        </w:r>
        <w:r w:rsidR="007E56C3" w:rsidRPr="001702BC">
          <w:rPr>
            <w:rStyle w:val="Hyperlink"/>
            <w:rFonts w:hint="eastAsia"/>
            <w:noProof/>
            <w:rtl/>
            <w:lang w:bidi="fa-IR"/>
          </w:rPr>
          <w:t>کلام</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rStyle w:val="Hyperlink"/>
            <w:noProof/>
            <w:rtl/>
            <w:lang w:bidi="fa-IR"/>
          </w:rPr>
          <w:t xml:space="preserve"> </w:t>
        </w:r>
        <w:r w:rsidR="007E56C3" w:rsidRPr="001702BC">
          <w:rPr>
            <w:rStyle w:val="Hyperlink"/>
            <w:rFonts w:hint="eastAsia"/>
            <w:noProof/>
            <w:rtl/>
            <w:lang w:bidi="fa-IR"/>
          </w:rPr>
          <w:t>روا</w:t>
        </w:r>
        <w:r w:rsidR="007E56C3" w:rsidRPr="001702BC">
          <w:rPr>
            <w:rStyle w:val="Hyperlink"/>
            <w:rFonts w:hint="cs"/>
            <w:noProof/>
            <w:rtl/>
            <w:lang w:bidi="fa-IR"/>
          </w:rPr>
          <w:t>ی</w:t>
        </w:r>
        <w:r w:rsidR="007E56C3" w:rsidRPr="001702BC">
          <w:rPr>
            <w:rStyle w:val="Hyperlink"/>
            <w:rFonts w:hint="eastAsia"/>
            <w:noProof/>
            <w:rtl/>
            <w:lang w:bidi="fa-IR"/>
          </w:rPr>
          <w:t>ت</w:t>
        </w:r>
        <w:r w:rsidR="007E56C3" w:rsidRPr="001702BC">
          <w:rPr>
            <w:rStyle w:val="Hyperlink"/>
            <w:noProof/>
            <w:rtl/>
            <w:lang w:bidi="fa-IR"/>
          </w:rPr>
          <w:t xml:space="preserve"> </w:t>
        </w:r>
        <w:r w:rsidR="007E56C3" w:rsidRPr="001702BC">
          <w:rPr>
            <w:rStyle w:val="Hyperlink"/>
            <w:rFonts w:hint="eastAsia"/>
            <w:noProof/>
            <w:rtl/>
            <w:lang w:bidi="fa-IR"/>
          </w:rPr>
          <w:t>م</w:t>
        </w:r>
        <w:r w:rsidR="007E56C3" w:rsidRPr="001702BC">
          <w:rPr>
            <w:rStyle w:val="Hyperlink"/>
            <w:rFonts w:hint="cs"/>
            <w:noProof/>
            <w:rtl/>
            <w:lang w:bidi="fa-IR"/>
          </w:rPr>
          <w:t>ی</w:t>
        </w:r>
        <w:r w:rsidR="007E56C3" w:rsidRPr="001702BC">
          <w:rPr>
            <w:rStyle w:val="Hyperlink"/>
            <w:rFonts w:hint="eastAsia"/>
            <w:noProof/>
            <w:rtl/>
            <w:lang w:bidi="fa-IR"/>
          </w:rPr>
          <w:t>‏کند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115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399"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فض</w:t>
        </w:r>
        <w:r w:rsidR="007E56C3" w:rsidRPr="001702BC">
          <w:rPr>
            <w:rStyle w:val="Hyperlink"/>
            <w:rFonts w:hint="cs"/>
            <w:noProof/>
            <w:rtl/>
            <w:lang w:bidi="fa-IR"/>
          </w:rPr>
          <w:t>ی</w:t>
        </w:r>
        <w:r w:rsidR="007E56C3" w:rsidRPr="001702BC">
          <w:rPr>
            <w:rStyle w:val="Hyperlink"/>
            <w:rFonts w:hint="eastAsia"/>
            <w:noProof/>
            <w:rtl/>
            <w:lang w:bidi="fa-IR"/>
          </w:rPr>
          <w:t>لت</w:t>
        </w:r>
        <w:r w:rsidR="007E56C3" w:rsidRPr="001702BC">
          <w:rPr>
            <w:rStyle w:val="Hyperlink"/>
            <w:noProof/>
            <w:rtl/>
            <w:lang w:bidi="fa-IR"/>
          </w:rPr>
          <w:t xml:space="preserve"> </w:t>
        </w:r>
        <w:r w:rsidR="007E56C3" w:rsidRPr="001702BC">
          <w:rPr>
            <w:rStyle w:val="Hyperlink"/>
            <w:rFonts w:hint="eastAsia"/>
            <w:noProof/>
            <w:rtl/>
            <w:lang w:bidi="fa-IR"/>
          </w:rPr>
          <w:t>ابوبکر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hint="eastAsia"/>
            <w:noProof/>
            <w:rtl/>
            <w:lang w:bidi="fa-IR"/>
          </w:rPr>
          <w:t>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Toc441948399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116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00"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متفرقه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Toc441948400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117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01"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حسن</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rStyle w:val="Hyperlink"/>
            <w:noProof/>
            <w:rtl/>
            <w:lang w:bidi="fa-IR"/>
          </w:rPr>
          <w:t xml:space="preserve"> </w:t>
        </w:r>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ه‏اش</w:t>
        </w:r>
        <w:r w:rsidR="007E56C3" w:rsidRPr="001702BC">
          <w:rPr>
            <w:rStyle w:val="Hyperlink"/>
            <w:noProof/>
            <w:rtl/>
            <w:lang w:bidi="fa-IR"/>
          </w:rPr>
          <w:t xml:space="preserve"> </w:t>
        </w:r>
        <w:r w:rsidR="007E56C3" w:rsidRPr="001702BC">
          <w:rPr>
            <w:rStyle w:val="Hyperlink"/>
            <w:rFonts w:hint="eastAsia"/>
            <w:noProof/>
            <w:rtl/>
            <w:lang w:bidi="fa-IR"/>
          </w:rPr>
          <w:t>بعد</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وفات</w:t>
        </w:r>
        <w:r w:rsidR="007E56C3" w:rsidRPr="001702BC">
          <w:rPr>
            <w:rStyle w:val="Hyperlink"/>
            <w:noProof/>
            <w:rtl/>
            <w:lang w:bidi="fa-IR"/>
          </w:rPr>
          <w:t xml:space="preserve"> </w:t>
        </w:r>
        <w:r w:rsidR="007E56C3" w:rsidRPr="001702BC">
          <w:rPr>
            <w:rStyle w:val="Hyperlink"/>
            <w:rFonts w:hint="eastAsia"/>
            <w:noProof/>
            <w:rtl/>
            <w:lang w:bidi="fa-IR"/>
          </w:rPr>
          <w:t>پدرش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Toc441948401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120</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02"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ه‏اش</w:t>
        </w:r>
        <w:r w:rsidR="007E56C3" w:rsidRPr="005668BB">
          <w:rPr>
            <w:rStyle w:val="Hyperlink"/>
            <w:noProof/>
            <w:rtl/>
            <w:lang w:bidi="fa-IR"/>
          </w:rPr>
          <w:t xml:space="preserve"> </w:t>
        </w:r>
        <w:r w:rsidR="007E56C3" w:rsidRPr="005668BB">
          <w:rPr>
            <w:rStyle w:val="Hyperlink"/>
            <w:rFonts w:hint="eastAsia"/>
            <w:noProof/>
            <w:rtl/>
            <w:lang w:bidi="fa-IR"/>
          </w:rPr>
          <w:t>بعد</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خنجر</w:t>
        </w:r>
        <w:r w:rsidR="007E56C3" w:rsidRPr="005668BB">
          <w:rPr>
            <w:rStyle w:val="Hyperlink"/>
            <w:noProof/>
            <w:rtl/>
            <w:lang w:bidi="fa-IR"/>
          </w:rPr>
          <w:t xml:space="preserve"> </w:t>
        </w:r>
        <w:r w:rsidR="007E56C3" w:rsidRPr="005668BB">
          <w:rPr>
            <w:rStyle w:val="Hyperlink"/>
            <w:rFonts w:hint="eastAsia"/>
            <w:noProof/>
            <w:rtl/>
            <w:lang w:bidi="fa-IR"/>
          </w:rPr>
          <w:t>زده</w:t>
        </w:r>
        <w:r w:rsidR="007E56C3" w:rsidRPr="005668BB">
          <w:rPr>
            <w:rStyle w:val="Hyperlink"/>
            <w:noProof/>
            <w:rtl/>
            <w:lang w:bidi="fa-IR"/>
          </w:rPr>
          <w:t xml:space="preserve"> </w:t>
        </w:r>
        <w:r w:rsidR="007E56C3" w:rsidRPr="005668BB">
          <w:rPr>
            <w:rStyle w:val="Hyperlink"/>
            <w:rFonts w:hint="eastAsia"/>
            <w:noProof/>
            <w:rtl/>
            <w:lang w:bidi="fa-IR"/>
          </w:rPr>
          <w:t>شد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Toc441948402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121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03"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ه‏اش</w:t>
        </w:r>
        <w:r w:rsidR="007E56C3" w:rsidRPr="005668BB">
          <w:rPr>
            <w:rStyle w:val="Hyperlink"/>
            <w:noProof/>
            <w:rtl/>
            <w:lang w:bidi="fa-IR"/>
          </w:rPr>
          <w:t xml:space="preserve"> </w:t>
        </w:r>
        <w:r w:rsidR="007E56C3" w:rsidRPr="005668BB">
          <w:rPr>
            <w:rStyle w:val="Hyperlink"/>
            <w:rFonts w:hint="eastAsia"/>
            <w:noProof/>
            <w:rtl/>
            <w:lang w:bidi="fa-IR"/>
          </w:rPr>
          <w:t>هنگام</w:t>
        </w:r>
        <w:r w:rsidR="007E56C3" w:rsidRPr="005668BB">
          <w:rPr>
            <w:rStyle w:val="Hyperlink"/>
            <w:noProof/>
            <w:rtl/>
            <w:lang w:bidi="fa-IR"/>
          </w:rPr>
          <w:t xml:space="preserve"> </w:t>
        </w:r>
        <w:r w:rsidR="007E56C3" w:rsidRPr="005668BB">
          <w:rPr>
            <w:rStyle w:val="Hyperlink"/>
            <w:rFonts w:hint="eastAsia"/>
            <w:noProof/>
            <w:rtl/>
            <w:lang w:bidi="fa-IR"/>
          </w:rPr>
          <w:t>مصالحه‏اش</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معاو</w:t>
        </w:r>
        <w:r w:rsidR="007E56C3" w:rsidRPr="005668BB">
          <w:rPr>
            <w:rStyle w:val="Hyperlink"/>
            <w:rFonts w:hint="cs"/>
            <w:noProof/>
            <w:rtl/>
            <w:lang w:bidi="fa-IR"/>
          </w:rPr>
          <w:t>ی</w:t>
        </w:r>
        <w:r w:rsidR="007E56C3" w:rsidRPr="005668BB">
          <w:rPr>
            <w:rStyle w:val="Hyperlink"/>
            <w:rFonts w:hint="eastAsia"/>
            <w:noProof/>
            <w:rtl/>
            <w:lang w:bidi="fa-IR"/>
          </w:rPr>
          <w:t>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Toc441948403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122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04"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ام</w:t>
        </w:r>
        <w:r w:rsidR="007E56C3" w:rsidRPr="005668BB">
          <w:rPr>
            <w:rStyle w:val="Hyperlink"/>
            <w:rFonts w:hint="cs"/>
            <w:noProof/>
            <w:rtl/>
            <w:lang w:bidi="fa-IR"/>
          </w:rPr>
          <w:t>ی</w:t>
        </w:r>
        <w:r w:rsidR="007E56C3" w:rsidRPr="005668BB">
          <w:rPr>
            <w:rStyle w:val="Hyperlink"/>
            <w:rFonts w:hint="eastAsia"/>
            <w:noProof/>
            <w:rtl/>
            <w:lang w:bidi="fa-IR"/>
          </w:rPr>
          <w:t>رالمؤمن</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معاو</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اب</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سف</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Toc441948404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123</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05"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ام</w:t>
        </w:r>
        <w:r w:rsidR="007E56C3" w:rsidRPr="005668BB">
          <w:rPr>
            <w:rStyle w:val="Hyperlink"/>
            <w:rFonts w:hint="cs"/>
            <w:noProof/>
            <w:rtl/>
            <w:lang w:bidi="fa-IR"/>
          </w:rPr>
          <w:t>ی</w:t>
        </w:r>
        <w:r w:rsidR="007E56C3" w:rsidRPr="005668BB">
          <w:rPr>
            <w:rStyle w:val="Hyperlink"/>
            <w:rFonts w:hint="eastAsia"/>
            <w:noProof/>
            <w:rtl/>
            <w:lang w:bidi="fa-IR"/>
          </w:rPr>
          <w:t>رالمؤمن</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زب</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Toc441948405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124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06" w:history="1">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موسم</w:t>
        </w:r>
        <w:r w:rsidR="007E56C3" w:rsidRPr="005668BB">
          <w:rPr>
            <w:rStyle w:val="Hyperlink"/>
            <w:noProof/>
            <w:rtl/>
            <w:lang w:bidi="fa-IR"/>
          </w:rPr>
          <w:t xml:space="preserve"> </w:t>
        </w:r>
        <w:r w:rsidR="007E56C3" w:rsidRPr="005668BB">
          <w:rPr>
            <w:rStyle w:val="Hyperlink"/>
            <w:rFonts w:hint="eastAsia"/>
            <w:noProof/>
            <w:rtl/>
            <w:lang w:bidi="fa-IR"/>
          </w:rPr>
          <w:t>حج</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Toc441948406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125</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07"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متفرقه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Toc441948407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127</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408"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عبداللَّه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مسعود</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Toc441948408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129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09"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ه‏اش</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ش</w:t>
        </w:r>
        <w:r w:rsidR="007E56C3" w:rsidRPr="001702BC">
          <w:rPr>
            <w:rStyle w:val="Hyperlink"/>
            <w:noProof/>
            <w:rtl/>
            <w:lang w:bidi="fa-IR"/>
          </w:rPr>
          <w:t xml:space="preserve"> </w:t>
        </w:r>
        <w:r w:rsidR="007E56C3" w:rsidRPr="001702BC">
          <w:rPr>
            <w:rStyle w:val="Hyperlink"/>
            <w:rFonts w:hint="eastAsia"/>
            <w:noProof/>
            <w:rtl/>
            <w:lang w:bidi="fa-IR"/>
          </w:rPr>
          <w:t>رو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Toc441948409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129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0"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متفرقه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1"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عتبه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غزوان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2"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حذ</w:t>
        </w:r>
        <w:r w:rsidR="007E56C3" w:rsidRPr="001702BC">
          <w:rPr>
            <w:rStyle w:val="Hyperlink"/>
            <w:rFonts w:hint="cs"/>
            <w:noProof/>
            <w:rtl/>
            <w:lang w:bidi="fa-IR"/>
          </w:rPr>
          <w:t>ی</w:t>
        </w:r>
        <w:r w:rsidR="007E56C3" w:rsidRPr="001702BC">
          <w:rPr>
            <w:rStyle w:val="Hyperlink"/>
            <w:rFonts w:hint="eastAsia"/>
            <w:noProof/>
            <w:rtl/>
            <w:lang w:bidi="fa-IR"/>
          </w:rPr>
          <w:t>فه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مان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3"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ابوموس</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اشعر</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4"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ابن</w:t>
        </w:r>
        <w:r w:rsidR="007E56C3" w:rsidRPr="001702BC">
          <w:rPr>
            <w:rStyle w:val="Hyperlink"/>
            <w:noProof/>
            <w:rtl/>
            <w:lang w:bidi="fa-IR"/>
          </w:rPr>
          <w:t xml:space="preserve"> </w:t>
        </w:r>
        <w:r w:rsidR="007E56C3" w:rsidRPr="001702BC">
          <w:rPr>
            <w:rStyle w:val="Hyperlink"/>
            <w:rFonts w:hint="eastAsia"/>
            <w:noProof/>
            <w:rtl/>
            <w:lang w:bidi="fa-IR"/>
          </w:rPr>
          <w:t>عباس</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5"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ابوهر</w:t>
        </w:r>
        <w:r w:rsidR="007E56C3" w:rsidRPr="001702BC">
          <w:rPr>
            <w:rStyle w:val="Hyperlink"/>
            <w:rFonts w:hint="cs"/>
            <w:noProof/>
            <w:rtl/>
            <w:lang w:bidi="fa-IR"/>
          </w:rPr>
          <w:t>ی</w:t>
        </w:r>
        <w:r w:rsidR="007E56C3" w:rsidRPr="001702BC">
          <w:rPr>
            <w:rStyle w:val="Hyperlink"/>
            <w:rFonts w:hint="eastAsia"/>
            <w:noProof/>
            <w:rtl/>
            <w:lang w:bidi="fa-IR"/>
          </w:rPr>
          <w:t>ره</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6"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عبداللَّه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سلام</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7"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حس</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8"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ز</w:t>
        </w:r>
        <w:r w:rsidR="007E56C3" w:rsidRPr="001702BC">
          <w:rPr>
            <w:rStyle w:val="Hyperlink"/>
            <w:rFonts w:hint="cs"/>
            <w:noProof/>
            <w:rtl/>
            <w:lang w:bidi="fa-IR"/>
          </w:rPr>
          <w:t>ی</w:t>
        </w:r>
        <w:r w:rsidR="007E56C3" w:rsidRPr="001702BC">
          <w:rPr>
            <w:rStyle w:val="Hyperlink"/>
            <w:rFonts w:hint="eastAsia"/>
            <w:noProof/>
            <w:rtl/>
            <w:lang w:bidi="fa-IR"/>
          </w:rPr>
          <w:t>دبن</w:t>
        </w:r>
        <w:r w:rsidR="007E56C3" w:rsidRPr="001702BC">
          <w:rPr>
            <w:rStyle w:val="Hyperlink"/>
            <w:noProof/>
            <w:rtl/>
            <w:lang w:bidi="fa-IR"/>
          </w:rPr>
          <w:t xml:space="preserve"> </w:t>
        </w:r>
        <w:r w:rsidR="007E56C3" w:rsidRPr="001702BC">
          <w:rPr>
            <w:rStyle w:val="Hyperlink"/>
            <w:rFonts w:hint="eastAsia"/>
            <w:noProof/>
            <w:rtl/>
            <w:lang w:bidi="fa-IR"/>
          </w:rPr>
          <w:t>شجره</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138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19"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عم</w:t>
        </w:r>
        <w:r w:rsidR="007E56C3" w:rsidRPr="001702BC">
          <w:rPr>
            <w:rStyle w:val="Hyperlink"/>
            <w:rFonts w:hint="cs"/>
            <w:noProof/>
            <w:rtl/>
            <w:lang w:bidi="fa-IR"/>
          </w:rPr>
          <w:t>ی</w:t>
        </w:r>
        <w:r w:rsidR="007E56C3" w:rsidRPr="001702BC">
          <w:rPr>
            <w:rStyle w:val="Hyperlink"/>
            <w:rFonts w:hint="eastAsia"/>
            <w:noProof/>
            <w:rtl/>
            <w:lang w:bidi="fa-IR"/>
          </w:rPr>
          <w:t>ربن</w:t>
        </w:r>
        <w:r w:rsidR="007E56C3" w:rsidRPr="001702BC">
          <w:rPr>
            <w:rStyle w:val="Hyperlink"/>
            <w:noProof/>
            <w:rtl/>
            <w:lang w:bidi="fa-IR"/>
          </w:rPr>
          <w:t xml:space="preserve"> </w:t>
        </w:r>
        <w:r w:rsidR="007E56C3" w:rsidRPr="001702BC">
          <w:rPr>
            <w:rStyle w:val="Hyperlink"/>
            <w:rFonts w:hint="eastAsia"/>
            <w:noProof/>
            <w:rtl/>
            <w:lang w:bidi="fa-IR"/>
          </w:rPr>
          <w:t>سعد</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Toc441948419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20"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سعدبن</w:t>
        </w:r>
        <w:r w:rsidR="007E56C3" w:rsidRPr="001702BC">
          <w:rPr>
            <w:rStyle w:val="Hyperlink"/>
            <w:noProof/>
            <w:rtl/>
            <w:lang w:bidi="fa-IR"/>
          </w:rPr>
          <w:t xml:space="preserve"> </w:t>
        </w:r>
        <w:r w:rsidR="007E56C3" w:rsidRPr="001702BC">
          <w:rPr>
            <w:rStyle w:val="Hyperlink"/>
            <w:rFonts w:hint="eastAsia"/>
            <w:noProof/>
            <w:rtl/>
            <w:lang w:bidi="fa-IR"/>
          </w:rPr>
          <w:t>عب</w:t>
        </w:r>
        <w:r w:rsidR="007E56C3" w:rsidRPr="001702BC">
          <w:rPr>
            <w:rStyle w:val="Hyperlink"/>
            <w:rFonts w:hint="cs"/>
            <w:noProof/>
            <w:rtl/>
            <w:lang w:bidi="fa-IR"/>
          </w:rPr>
          <w:t>ی</w:t>
        </w:r>
        <w:r w:rsidR="007E56C3" w:rsidRPr="001702BC">
          <w:rPr>
            <w:rStyle w:val="Hyperlink"/>
            <w:rFonts w:hint="eastAsia"/>
            <w:noProof/>
            <w:rtl/>
            <w:lang w:bidi="fa-IR"/>
          </w:rPr>
          <w:t>دالقار</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پدر</w:t>
        </w:r>
        <w:r w:rsidR="007E56C3" w:rsidRPr="001702BC">
          <w:rPr>
            <w:rStyle w:val="Hyperlink"/>
            <w:noProof/>
            <w:rtl/>
            <w:lang w:bidi="fa-IR"/>
          </w:rPr>
          <w:t xml:space="preserve"> </w:t>
        </w:r>
        <w:r w:rsidR="007E56C3" w:rsidRPr="001702BC">
          <w:rPr>
            <w:rStyle w:val="Hyperlink"/>
            <w:rFonts w:hint="eastAsia"/>
            <w:noProof/>
            <w:rtl/>
            <w:lang w:bidi="fa-IR"/>
          </w:rPr>
          <w:t>عم</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Toc441948420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21"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معاذبن</w:t>
        </w:r>
        <w:r w:rsidR="007E56C3" w:rsidRPr="001702BC">
          <w:rPr>
            <w:rStyle w:val="Hyperlink"/>
            <w:noProof/>
            <w:rtl/>
            <w:lang w:bidi="fa-IR"/>
          </w:rPr>
          <w:t xml:space="preserve"> </w:t>
        </w:r>
        <w:r w:rsidR="007E56C3" w:rsidRPr="001702BC">
          <w:rPr>
            <w:rStyle w:val="Hyperlink"/>
            <w:rFonts w:hint="eastAsia"/>
            <w:noProof/>
            <w:rtl/>
            <w:lang w:bidi="fa-IR"/>
          </w:rPr>
          <w:t>جبل</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Toc441948421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22"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ابودرداء</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Toc441948422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141</w:t>
        </w:r>
        <w:r w:rsidR="007E56C3" w:rsidRPr="001702BC">
          <w:rPr>
            <w:noProof/>
            <w:webHidden/>
            <w:rtl/>
          </w:rPr>
          <w:fldChar w:fldCharType="end"/>
        </w:r>
      </w:hyperlink>
    </w:p>
    <w:p w:rsidR="007E56C3" w:rsidRDefault="00196B44">
      <w:pPr>
        <w:pStyle w:val="TOC1"/>
        <w:tabs>
          <w:tab w:val="right" w:leader="dot" w:pos="7078"/>
        </w:tabs>
        <w:rPr>
          <w:rFonts w:asciiTheme="minorHAnsi" w:eastAsiaTheme="minorEastAsia" w:hAnsiTheme="minorHAnsi" w:cstheme="minorBidi"/>
          <w:bCs w:val="0"/>
          <w:noProof/>
          <w:sz w:val="22"/>
          <w:szCs w:val="22"/>
          <w:rtl/>
        </w:rPr>
      </w:pPr>
      <w:hyperlink w:anchor="_Toc441948423" w:history="1">
        <w:r w:rsidR="007E56C3" w:rsidRPr="005668BB">
          <w:rPr>
            <w:rStyle w:val="Hyperlink"/>
            <w:rFonts w:hint="eastAsia"/>
            <w:noProof/>
            <w:rtl/>
            <w:lang w:bidi="fa-IR"/>
          </w:rPr>
          <w:t>باب</w:t>
        </w:r>
        <w:r w:rsidR="007E56C3" w:rsidRPr="005668BB">
          <w:rPr>
            <w:rStyle w:val="Hyperlink"/>
            <w:noProof/>
            <w:rtl/>
            <w:lang w:bidi="fa-IR"/>
          </w:rPr>
          <w:t xml:space="preserve"> </w:t>
        </w:r>
        <w:r w:rsidR="007E56C3" w:rsidRPr="005668BB">
          <w:rPr>
            <w:rStyle w:val="Hyperlink"/>
            <w:rFonts w:hint="eastAsia"/>
            <w:noProof/>
            <w:rtl/>
            <w:lang w:bidi="fa-IR"/>
          </w:rPr>
          <w:t>هفدهم</w:t>
        </w:r>
        <w:r w:rsidR="007E56C3" w:rsidRPr="005668BB">
          <w:rPr>
            <w:rStyle w:val="Hyperlink"/>
            <w:noProof/>
            <w:rtl/>
            <w:lang w:bidi="fa-IR"/>
          </w:rPr>
          <w:t xml:space="preserve">: </w:t>
        </w:r>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اندرزهاى</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Toc441948423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143</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24" w:history="1">
        <w:r w:rsidR="007E56C3" w:rsidRPr="005668BB">
          <w:rPr>
            <w:rStyle w:val="Hyperlink"/>
            <w:rFonts w:hint="eastAsia"/>
            <w:noProof/>
            <w:rtl/>
            <w:lang w:bidi="fa-IR"/>
          </w:rPr>
          <w:t>باب</w:t>
        </w:r>
        <w:r w:rsidR="007E56C3" w:rsidRPr="005668BB">
          <w:rPr>
            <w:rStyle w:val="Hyperlink"/>
            <w:noProof/>
            <w:rtl/>
            <w:lang w:bidi="fa-IR"/>
          </w:rPr>
          <w:t xml:space="preserve"> </w:t>
        </w:r>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Toc441948424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143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25" w:history="1">
        <w:r w:rsidR="007E56C3" w:rsidRPr="005668BB">
          <w:rPr>
            <w:rStyle w:val="Hyperlink"/>
            <w:rFonts w:hint="eastAsia"/>
            <w:noProof/>
            <w:rtl/>
            <w:lang w:bidi="fa-IR"/>
          </w:rPr>
          <w:t>اندرز</w:t>
        </w:r>
        <w:r w:rsidR="007E56C3" w:rsidRPr="005668BB">
          <w:rPr>
            <w:rStyle w:val="Hyperlink"/>
            <w:noProof/>
            <w:rtl/>
            <w:lang w:bidi="fa-IR"/>
          </w:rPr>
          <w:t xml:space="preserve"> </w:t>
        </w:r>
        <w:r w:rsidR="007E56C3" w:rsidRPr="005668BB">
          <w:rPr>
            <w:rStyle w:val="Hyperlink"/>
            <w:rFonts w:hint="eastAsia"/>
            <w:noProof/>
            <w:rtl/>
            <w:lang w:bidi="fa-IR"/>
          </w:rPr>
          <w:t>پرشکوه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بزرگ</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ابوذر</w:t>
        </w:r>
        <w:r w:rsidR="007E56C3" w:rsidRPr="005668BB">
          <w:rPr>
            <w:rStyle w:val="Hyperlink"/>
            <w:noProof/>
            <w:rtl/>
            <w:lang w:bidi="fa-IR"/>
          </w:rPr>
          <w:t xml:space="preserve"> </w:t>
        </w:r>
        <w:r w:rsidR="007E56C3" w:rsidRPr="005668BB">
          <w:rPr>
            <w:rStyle w:val="Hyperlink"/>
            <w:rFonts w:hint="eastAsia"/>
            <w:noProof/>
            <w:rtl/>
            <w:lang w:bidi="fa-IR"/>
          </w:rPr>
          <w:t>عفار</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Toc441948425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143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26" w:history="1">
        <w:r w:rsidR="007E56C3" w:rsidRPr="005668BB">
          <w:rPr>
            <w:rStyle w:val="Hyperlink"/>
            <w:rFonts w:hint="eastAsia"/>
            <w:noProof/>
            <w:rtl/>
            <w:lang w:bidi="fa-IR"/>
          </w:rPr>
          <w:t>آ</w:t>
        </w:r>
        <w:r w:rsidR="007E56C3" w:rsidRPr="005668BB">
          <w:rPr>
            <w:rStyle w:val="Hyperlink"/>
            <w:rFonts w:hint="cs"/>
            <w:noProof/>
            <w:rtl/>
            <w:lang w:bidi="fa-IR"/>
          </w:rPr>
          <w:t>ی</w:t>
        </w:r>
        <w:r w:rsidR="007E56C3" w:rsidRPr="005668BB">
          <w:rPr>
            <w:rStyle w:val="Hyperlink"/>
            <w:rFonts w:hint="eastAsia"/>
            <w:noProof/>
            <w:rtl/>
            <w:lang w:bidi="fa-IR"/>
          </w:rPr>
          <w:t>ا</w:t>
        </w:r>
        <w:r w:rsidR="007E56C3" w:rsidRPr="005668BB">
          <w:rPr>
            <w:rStyle w:val="Hyperlink"/>
            <w:noProof/>
            <w:rtl/>
            <w:lang w:bidi="fa-IR"/>
          </w:rPr>
          <w:t xml:space="preserve"> </w:t>
        </w:r>
        <w:r w:rsidR="007E56C3" w:rsidRPr="005668BB">
          <w:rPr>
            <w:rStyle w:val="Hyperlink"/>
            <w:rFonts w:hint="eastAsia"/>
            <w:noProof/>
            <w:rtl/>
            <w:lang w:bidi="fa-IR"/>
          </w:rPr>
          <w:t>م</w:t>
        </w:r>
        <w:r w:rsidR="007E56C3" w:rsidRPr="005668BB">
          <w:rPr>
            <w:rStyle w:val="Hyperlink"/>
            <w:rFonts w:hint="cs"/>
            <w:noProof/>
            <w:rtl/>
            <w:lang w:bidi="fa-IR"/>
          </w:rPr>
          <w:t>ی</w:t>
        </w:r>
        <w:r w:rsidR="007E56C3" w:rsidRPr="005668BB">
          <w:rPr>
            <w:rStyle w:val="Hyperlink"/>
            <w:rFonts w:hint="eastAsia"/>
            <w:noProof/>
            <w:rtl/>
            <w:lang w:bidi="fa-IR"/>
          </w:rPr>
          <w:t>‏دان</w:t>
        </w:r>
        <w:r w:rsidR="007E56C3" w:rsidRPr="005668BB">
          <w:rPr>
            <w:rStyle w:val="Hyperlink"/>
            <w:rFonts w:hint="cs"/>
            <w:noProof/>
            <w:rtl/>
            <w:lang w:bidi="fa-IR"/>
          </w:rPr>
          <w:t>ی</w:t>
        </w:r>
        <w:r w:rsidR="007E56C3" w:rsidRPr="005668BB">
          <w:rPr>
            <w:rStyle w:val="Hyperlink"/>
            <w:rFonts w:hint="eastAsia"/>
            <w:noProof/>
            <w:rtl/>
            <w:lang w:bidi="fa-IR"/>
          </w:rPr>
          <w:t>د،</w:t>
        </w:r>
        <w:r w:rsidR="007E56C3" w:rsidRPr="005668BB">
          <w:rPr>
            <w:rStyle w:val="Hyperlink"/>
            <w:noProof/>
            <w:rtl/>
            <w:lang w:bidi="fa-IR"/>
          </w:rPr>
          <w:t xml:space="preserve"> </w:t>
        </w:r>
        <w:r w:rsidR="007E56C3" w:rsidRPr="005668BB">
          <w:rPr>
            <w:rStyle w:val="Hyperlink"/>
            <w:rFonts w:hint="eastAsia"/>
            <w:noProof/>
            <w:rtl/>
            <w:lang w:bidi="fa-IR"/>
          </w:rPr>
          <w:t>مثال</w:t>
        </w:r>
        <w:r w:rsidR="007E56C3" w:rsidRPr="005668BB">
          <w:rPr>
            <w:rStyle w:val="Hyperlink"/>
            <w:noProof/>
            <w:rtl/>
            <w:lang w:bidi="fa-IR"/>
          </w:rPr>
          <w:t xml:space="preserve"> </w:t>
        </w:r>
        <w:r w:rsidR="007E56C3" w:rsidRPr="005668BB">
          <w:rPr>
            <w:rStyle w:val="Hyperlink"/>
            <w:rFonts w:hint="eastAsia"/>
            <w:noProof/>
            <w:rtl/>
            <w:lang w:bidi="fa-IR"/>
          </w:rPr>
          <w:t>هر</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شما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مثال</w:t>
        </w:r>
        <w:r w:rsidR="007E56C3" w:rsidRPr="005668BB">
          <w:rPr>
            <w:rStyle w:val="Hyperlink"/>
            <w:noProof/>
            <w:rtl/>
            <w:lang w:bidi="fa-IR"/>
          </w:rPr>
          <w:t xml:space="preserve"> </w:t>
        </w:r>
        <w:r w:rsidR="007E56C3" w:rsidRPr="005668BB">
          <w:rPr>
            <w:rStyle w:val="Hyperlink"/>
            <w:rFonts w:hint="eastAsia"/>
            <w:noProof/>
            <w:rtl/>
            <w:lang w:bidi="fa-IR"/>
          </w:rPr>
          <w:t>خانواده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عملش</w:t>
        </w:r>
        <w:r w:rsidR="007E56C3" w:rsidRPr="005668BB">
          <w:rPr>
            <w:rStyle w:val="Hyperlink"/>
            <w:noProof/>
            <w:rtl/>
            <w:lang w:bidi="fa-IR"/>
          </w:rPr>
          <w:t xml:space="preserve"> </w:t>
        </w:r>
        <w:r w:rsidR="007E56C3" w:rsidRPr="005668BB">
          <w:rPr>
            <w:rStyle w:val="Hyperlink"/>
            <w:rFonts w:hint="eastAsia"/>
            <w:noProof/>
            <w:rtl/>
            <w:lang w:bidi="fa-IR"/>
          </w:rPr>
          <w:t>چطور</w:t>
        </w:r>
        <w:r w:rsidR="007E56C3" w:rsidRPr="005668BB">
          <w:rPr>
            <w:rStyle w:val="Hyperlink"/>
            <w:noProof/>
            <w:rtl/>
            <w:lang w:bidi="fa-IR"/>
          </w:rPr>
          <w:t xml:space="preserve"> </w:t>
        </w:r>
        <w:r w:rsidR="007E56C3" w:rsidRPr="005668BB">
          <w:rPr>
            <w:rStyle w:val="Hyperlink"/>
            <w:rFonts w:hint="eastAsia"/>
            <w:noProof/>
            <w:rtl/>
            <w:lang w:bidi="fa-IR"/>
          </w:rPr>
          <w:t>است؟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Toc441948426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145</w:t>
        </w:r>
        <w:r w:rsidR="007E56C3">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427"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عمربن</w:t>
        </w:r>
        <w:r w:rsidR="007E56C3" w:rsidRPr="001702BC">
          <w:rPr>
            <w:rStyle w:val="Hyperlink"/>
            <w:noProof/>
            <w:rtl/>
            <w:lang w:bidi="fa-IR"/>
          </w:rPr>
          <w:t xml:space="preserve"> </w:t>
        </w:r>
        <w:r w:rsidR="007E56C3" w:rsidRPr="001702BC">
          <w:rPr>
            <w:rStyle w:val="Hyperlink"/>
            <w:rFonts w:hint="eastAsia"/>
            <w:noProof/>
            <w:rtl/>
            <w:lang w:bidi="fa-IR"/>
          </w:rPr>
          <w:t>الخطاب</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Toc441948427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28"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مرد</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Toc441948428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29" w:history="1">
        <w:r w:rsidR="007E56C3" w:rsidRPr="001702BC">
          <w:rPr>
            <w:rStyle w:val="Hyperlink"/>
            <w:rFonts w:hint="eastAsia"/>
            <w:noProof/>
            <w:rtl/>
            <w:lang w:bidi="fa-IR"/>
          </w:rPr>
          <w:t>هجده</w:t>
        </w:r>
        <w:r w:rsidR="007E56C3" w:rsidRPr="001702BC">
          <w:rPr>
            <w:rStyle w:val="Hyperlink"/>
            <w:noProof/>
            <w:rtl/>
            <w:lang w:bidi="fa-IR"/>
          </w:rPr>
          <w:t xml:space="preserve"> </w:t>
        </w:r>
        <w:r w:rsidR="007E56C3" w:rsidRPr="001702BC">
          <w:rPr>
            <w:rStyle w:val="Hyperlink"/>
            <w:rFonts w:hint="eastAsia"/>
            <w:noProof/>
            <w:rtl/>
            <w:lang w:bidi="fa-IR"/>
          </w:rPr>
          <w:t>حکمت</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Toc441948429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0" w:history="1">
        <w:r w:rsidR="007E56C3" w:rsidRPr="001702BC">
          <w:rPr>
            <w:rStyle w:val="Hyperlink"/>
            <w:rFonts w:hint="eastAsia"/>
            <w:noProof/>
            <w:rtl/>
            <w:lang w:bidi="fa-IR"/>
          </w:rPr>
          <w:t>مردان</w:t>
        </w:r>
        <w:r w:rsidR="007E56C3" w:rsidRPr="001702BC">
          <w:rPr>
            <w:rStyle w:val="Hyperlink"/>
            <w:noProof/>
            <w:rtl/>
            <w:lang w:bidi="fa-IR"/>
          </w:rPr>
          <w:t xml:space="preserve"> </w:t>
        </w:r>
        <w:r w:rsidR="007E56C3" w:rsidRPr="001702BC">
          <w:rPr>
            <w:rStyle w:val="Hyperlink"/>
            <w:rFonts w:hint="eastAsia"/>
            <w:noProof/>
            <w:rtl/>
            <w:lang w:bidi="fa-IR"/>
          </w:rPr>
          <w:t>سه</w:t>
        </w:r>
        <w:r w:rsidR="007E56C3" w:rsidRPr="001702BC">
          <w:rPr>
            <w:rStyle w:val="Hyperlink"/>
            <w:noProof/>
            <w:rtl/>
            <w:lang w:bidi="fa-IR"/>
          </w:rPr>
          <w:t xml:space="preserve"> </w:t>
        </w:r>
        <w:r w:rsidR="007E56C3" w:rsidRPr="001702BC">
          <w:rPr>
            <w:rStyle w:val="Hyperlink"/>
            <w:rFonts w:hint="eastAsia"/>
            <w:noProof/>
            <w:rtl/>
            <w:lang w:bidi="fa-IR"/>
          </w:rPr>
          <w:t>گونه‏اند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زنان</w:t>
        </w:r>
        <w:r w:rsidR="007E56C3" w:rsidRPr="001702BC">
          <w:rPr>
            <w:rStyle w:val="Hyperlink"/>
            <w:noProof/>
            <w:rtl/>
            <w:lang w:bidi="fa-IR"/>
          </w:rPr>
          <w:t xml:space="preserve"> </w:t>
        </w:r>
        <w:r w:rsidR="007E56C3" w:rsidRPr="001702BC">
          <w:rPr>
            <w:rStyle w:val="Hyperlink"/>
            <w:rFonts w:hint="eastAsia"/>
            <w:noProof/>
            <w:rtl/>
            <w:lang w:bidi="fa-IR"/>
          </w:rPr>
          <w:t>هم</w:t>
        </w:r>
        <w:r w:rsidR="007E56C3" w:rsidRPr="001702BC">
          <w:rPr>
            <w:rStyle w:val="Hyperlink"/>
            <w:noProof/>
            <w:rtl/>
            <w:lang w:bidi="fa-IR"/>
          </w:rPr>
          <w:t xml:space="preserve"> </w:t>
        </w:r>
        <w:r w:rsidR="007E56C3" w:rsidRPr="001702BC">
          <w:rPr>
            <w:rStyle w:val="Hyperlink"/>
            <w:rFonts w:hint="eastAsia"/>
            <w:noProof/>
            <w:rtl/>
            <w:lang w:bidi="fa-IR"/>
          </w:rPr>
          <w:t>سه</w:t>
        </w:r>
        <w:r w:rsidR="007E56C3" w:rsidRPr="001702BC">
          <w:rPr>
            <w:rStyle w:val="Hyperlink"/>
            <w:noProof/>
            <w:rtl/>
            <w:lang w:bidi="fa-IR"/>
          </w:rPr>
          <w:t xml:space="preserve"> </w:t>
        </w:r>
        <w:r w:rsidR="007E56C3" w:rsidRPr="001702BC">
          <w:rPr>
            <w:rStyle w:val="Hyperlink"/>
            <w:rFonts w:hint="eastAsia"/>
            <w:noProof/>
            <w:rtl/>
            <w:lang w:bidi="fa-IR"/>
          </w:rPr>
          <w:t>گونه‏اند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1" w:history="1">
        <w:r w:rsidR="007E56C3" w:rsidRPr="001702BC">
          <w:rPr>
            <w:rStyle w:val="Hyperlink"/>
            <w:rFonts w:hint="eastAsia"/>
            <w:noProof/>
            <w:rtl/>
            <w:lang w:bidi="fa-IR"/>
          </w:rPr>
          <w:t>پند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نص</w:t>
        </w:r>
        <w:r w:rsidR="007E56C3" w:rsidRPr="001702BC">
          <w:rPr>
            <w:rStyle w:val="Hyperlink"/>
            <w:rFonts w:hint="cs"/>
            <w:noProof/>
            <w:rtl/>
            <w:lang w:bidi="fa-IR"/>
          </w:rPr>
          <w:t>ی</w:t>
        </w:r>
        <w:r w:rsidR="007E56C3" w:rsidRPr="001702BC">
          <w:rPr>
            <w:rStyle w:val="Hyperlink"/>
            <w:rFonts w:hint="eastAsia"/>
            <w:noProof/>
            <w:rtl/>
            <w:lang w:bidi="fa-IR"/>
          </w:rPr>
          <w:t>حتش</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احنف</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ق</w:t>
        </w:r>
        <w:r w:rsidR="007E56C3" w:rsidRPr="001702BC">
          <w:rPr>
            <w:rStyle w:val="Hyperlink"/>
            <w:rFonts w:hint="cs"/>
            <w:noProof/>
            <w:rtl/>
            <w:lang w:bidi="fa-IR"/>
          </w:rPr>
          <w:t>ی</w:t>
        </w:r>
        <w:r w:rsidR="007E56C3" w:rsidRPr="001702BC">
          <w:rPr>
            <w:rStyle w:val="Hyperlink"/>
            <w:rFonts w:hint="eastAsia"/>
            <w:noProof/>
            <w:rtl/>
            <w:lang w:bidi="fa-IR"/>
          </w:rPr>
          <w:t>س</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149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2" w:history="1">
        <w:r w:rsidR="007E56C3" w:rsidRPr="001702BC">
          <w:rPr>
            <w:rStyle w:val="Hyperlink"/>
            <w:rFonts w:hint="eastAsia"/>
            <w:noProof/>
            <w:rtl/>
            <w:lang w:bidi="fa-IR"/>
          </w:rPr>
          <w:t>خداوند</w:t>
        </w:r>
        <w:r w:rsidR="007E56C3" w:rsidRPr="001702BC">
          <w:rPr>
            <w:rStyle w:val="Hyperlink"/>
            <w:noProof/>
            <w:rtl/>
            <w:lang w:bidi="fa-IR"/>
          </w:rPr>
          <w:t xml:space="preserve"> </w:t>
        </w:r>
        <w:r w:rsidR="007E56C3" w:rsidRPr="001702BC">
          <w:rPr>
            <w:rStyle w:val="Hyperlink"/>
            <w:rFonts w:hint="eastAsia"/>
            <w:noProof/>
            <w:rtl/>
            <w:lang w:bidi="fa-IR"/>
          </w:rPr>
          <w:t>بندگان</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دارد</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باطل</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با</w:t>
        </w:r>
        <w:r w:rsidR="007E56C3" w:rsidRPr="001702BC">
          <w:rPr>
            <w:rStyle w:val="Hyperlink"/>
            <w:noProof/>
            <w:rtl/>
            <w:lang w:bidi="fa-IR"/>
          </w:rPr>
          <w:t xml:space="preserve"> </w:t>
        </w:r>
        <w:r w:rsidR="007E56C3" w:rsidRPr="001702BC">
          <w:rPr>
            <w:rStyle w:val="Hyperlink"/>
            <w:rFonts w:hint="eastAsia"/>
            <w:noProof/>
            <w:rtl/>
            <w:lang w:bidi="fa-IR"/>
          </w:rPr>
          <w:t>دور</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آن</w:t>
        </w:r>
        <w:r w:rsidR="007E56C3" w:rsidRPr="001702BC">
          <w:rPr>
            <w:rStyle w:val="Hyperlink"/>
            <w:noProof/>
            <w:rtl/>
            <w:lang w:bidi="fa-IR"/>
          </w:rPr>
          <w:t xml:space="preserve"> </w:t>
        </w:r>
        <w:r w:rsidR="007E56C3" w:rsidRPr="001702BC">
          <w:rPr>
            <w:rStyle w:val="Hyperlink"/>
            <w:rFonts w:hint="eastAsia"/>
            <w:noProof/>
            <w:rtl/>
            <w:lang w:bidi="fa-IR"/>
          </w:rPr>
          <w:t>م</w:t>
        </w:r>
        <w:r w:rsidR="007E56C3" w:rsidRPr="001702BC">
          <w:rPr>
            <w:rStyle w:val="Hyperlink"/>
            <w:rFonts w:hint="cs"/>
            <w:noProof/>
            <w:rtl/>
            <w:lang w:bidi="fa-IR"/>
          </w:rPr>
          <w:t>ی</w:t>
        </w:r>
        <w:r w:rsidR="007E56C3" w:rsidRPr="001702BC">
          <w:rPr>
            <w:rStyle w:val="Hyperlink"/>
            <w:rFonts w:hint="eastAsia"/>
            <w:noProof/>
            <w:rtl/>
            <w:lang w:bidi="fa-IR"/>
          </w:rPr>
          <w:t>‏م</w:t>
        </w:r>
        <w:r w:rsidR="007E56C3" w:rsidRPr="001702BC">
          <w:rPr>
            <w:rStyle w:val="Hyperlink"/>
            <w:rFonts w:hint="cs"/>
            <w:noProof/>
            <w:rtl/>
            <w:lang w:bidi="fa-IR"/>
          </w:rPr>
          <w:t>ی</w:t>
        </w:r>
        <w:r w:rsidR="007E56C3" w:rsidRPr="001702BC">
          <w:rPr>
            <w:rStyle w:val="Hyperlink"/>
            <w:rFonts w:hint="eastAsia"/>
            <w:noProof/>
            <w:rtl/>
            <w:lang w:bidi="fa-IR"/>
          </w:rPr>
          <w:t>رانند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حق</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ذکر</w:t>
        </w:r>
        <w:r w:rsidR="007E56C3" w:rsidRPr="001702BC">
          <w:rPr>
            <w:rStyle w:val="Hyperlink"/>
            <w:noProof/>
            <w:rtl/>
            <w:lang w:bidi="fa-IR"/>
          </w:rPr>
          <w:t xml:space="preserve"> </w:t>
        </w:r>
        <w:r w:rsidR="007E56C3" w:rsidRPr="001702BC">
          <w:rPr>
            <w:rStyle w:val="Hyperlink"/>
            <w:rFonts w:hint="eastAsia"/>
            <w:noProof/>
            <w:rtl/>
            <w:lang w:bidi="fa-IR"/>
          </w:rPr>
          <w:t>آن</w:t>
        </w:r>
        <w:r w:rsidR="007E56C3" w:rsidRPr="001702BC">
          <w:rPr>
            <w:rStyle w:val="Hyperlink"/>
            <w:noProof/>
            <w:rtl/>
            <w:lang w:bidi="fa-IR"/>
          </w:rPr>
          <w:t xml:space="preserve"> </w:t>
        </w:r>
        <w:r w:rsidR="007E56C3" w:rsidRPr="001702BC">
          <w:rPr>
            <w:rStyle w:val="Hyperlink"/>
            <w:rFonts w:hint="eastAsia"/>
            <w:noProof/>
            <w:rtl/>
            <w:lang w:bidi="fa-IR"/>
          </w:rPr>
          <w:t>زنده</w:t>
        </w:r>
        <w:r w:rsidR="007E56C3" w:rsidRPr="001702BC">
          <w:rPr>
            <w:rStyle w:val="Hyperlink"/>
            <w:noProof/>
            <w:rtl/>
            <w:lang w:bidi="fa-IR"/>
          </w:rPr>
          <w:t xml:space="preserve"> </w:t>
        </w:r>
        <w:r w:rsidR="007E56C3" w:rsidRPr="001702BC">
          <w:rPr>
            <w:rStyle w:val="Hyperlink"/>
            <w:rFonts w:hint="eastAsia"/>
            <w:noProof/>
            <w:rtl/>
            <w:lang w:bidi="fa-IR"/>
          </w:rPr>
          <w:t>م</w:t>
        </w:r>
        <w:r w:rsidR="007E56C3" w:rsidRPr="001702BC">
          <w:rPr>
            <w:rStyle w:val="Hyperlink"/>
            <w:rFonts w:hint="cs"/>
            <w:noProof/>
            <w:rtl/>
            <w:lang w:bidi="fa-IR"/>
          </w:rPr>
          <w:t>ی</w:t>
        </w:r>
        <w:r w:rsidR="007E56C3" w:rsidRPr="001702BC">
          <w:rPr>
            <w:rStyle w:val="Hyperlink"/>
            <w:rFonts w:hint="eastAsia"/>
            <w:noProof/>
            <w:rtl/>
            <w:lang w:bidi="fa-IR"/>
          </w:rPr>
          <w:t>‏کنند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3"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متفرقه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150</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434"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عل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اب</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طالب</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5" w:history="1">
        <w:r w:rsidR="007E56C3" w:rsidRPr="001702BC">
          <w:rPr>
            <w:rStyle w:val="Hyperlink"/>
            <w:rFonts w:hint="eastAsia"/>
            <w:noProof/>
            <w:rtl/>
            <w:lang w:bidi="fa-IR"/>
          </w:rPr>
          <w:t>پند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اندرزش</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6" w:history="1">
        <w:r w:rsidR="007E56C3" w:rsidRPr="001702BC">
          <w:rPr>
            <w:rStyle w:val="Hyperlink"/>
            <w:rFonts w:hint="eastAsia"/>
            <w:noProof/>
            <w:rtl/>
            <w:lang w:bidi="fa-IR"/>
          </w:rPr>
          <w:t>عل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ان</w:t>
        </w:r>
        <w:r w:rsidR="007E56C3" w:rsidRPr="001702BC">
          <w:rPr>
            <w:rStyle w:val="Hyperlink"/>
            <w:noProof/>
            <w:rtl/>
            <w:lang w:bidi="fa-IR"/>
          </w:rPr>
          <w:t xml:space="preserve"> </w:t>
        </w:r>
        <w:r w:rsidR="007E56C3" w:rsidRPr="001702BC">
          <w:rPr>
            <w:rStyle w:val="Hyperlink"/>
            <w:rFonts w:hint="eastAsia"/>
            <w:noProof/>
            <w:rtl/>
            <w:lang w:bidi="fa-IR"/>
          </w:rPr>
          <w:t>حق</w:t>
        </w:r>
        <w:r w:rsidR="007E56C3" w:rsidRPr="001702BC">
          <w:rPr>
            <w:rStyle w:val="Hyperlink"/>
            <w:rFonts w:hint="cs"/>
            <w:noProof/>
            <w:rtl/>
            <w:lang w:bidi="fa-IR"/>
          </w:rPr>
          <w:t>ی</w:t>
        </w:r>
        <w:r w:rsidR="007E56C3" w:rsidRPr="001702BC">
          <w:rPr>
            <w:rStyle w:val="Hyperlink"/>
            <w:rFonts w:hint="eastAsia"/>
            <w:noProof/>
            <w:rtl/>
            <w:lang w:bidi="fa-IR"/>
          </w:rPr>
          <w:t>قت</w:t>
        </w:r>
        <w:r w:rsidR="007E56C3" w:rsidRPr="001702BC">
          <w:rPr>
            <w:rStyle w:val="Hyperlink"/>
            <w:noProof/>
            <w:rtl/>
            <w:lang w:bidi="fa-IR"/>
          </w:rPr>
          <w:t xml:space="preserve"> </w:t>
        </w:r>
        <w:r w:rsidR="007E56C3" w:rsidRPr="001702BC">
          <w:rPr>
            <w:rStyle w:val="Hyperlink"/>
            <w:rFonts w:hint="eastAsia"/>
            <w:noProof/>
            <w:rtl/>
            <w:lang w:bidi="fa-IR"/>
          </w:rPr>
          <w:t>خ</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موعظه‏ا</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7" w:history="1">
        <w:r w:rsidR="007E56C3" w:rsidRPr="001702BC">
          <w:rPr>
            <w:rStyle w:val="Hyperlink"/>
            <w:rFonts w:hint="eastAsia"/>
            <w:noProof/>
            <w:rtl/>
            <w:lang w:bidi="fa-IR"/>
          </w:rPr>
          <w:t>پند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اندرزش</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پسرش</w:t>
        </w:r>
        <w:r w:rsidR="007E56C3" w:rsidRPr="001702BC">
          <w:rPr>
            <w:rStyle w:val="Hyperlink"/>
            <w:noProof/>
            <w:rtl/>
            <w:lang w:bidi="fa-IR"/>
          </w:rPr>
          <w:t xml:space="preserve"> </w:t>
        </w:r>
        <w:r w:rsidR="007E56C3" w:rsidRPr="001702BC">
          <w:rPr>
            <w:rStyle w:val="Hyperlink"/>
            <w:rFonts w:hint="eastAsia"/>
            <w:noProof/>
            <w:rtl/>
            <w:lang w:bidi="fa-IR"/>
          </w:rPr>
          <w:t>حسن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بعد</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نکه</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خنجر</w:t>
        </w:r>
        <w:r w:rsidR="007E56C3" w:rsidRPr="001702BC">
          <w:rPr>
            <w:rStyle w:val="Hyperlink"/>
            <w:noProof/>
            <w:rtl/>
            <w:lang w:bidi="fa-IR"/>
          </w:rPr>
          <w:t xml:space="preserve"> </w:t>
        </w:r>
        <w:r w:rsidR="007E56C3" w:rsidRPr="001702BC">
          <w:rPr>
            <w:rStyle w:val="Hyperlink"/>
            <w:rFonts w:hint="eastAsia"/>
            <w:noProof/>
            <w:rtl/>
            <w:lang w:bidi="fa-IR"/>
          </w:rPr>
          <w:t>زده</w:t>
        </w:r>
        <w:r w:rsidR="007E56C3" w:rsidRPr="001702BC">
          <w:rPr>
            <w:rStyle w:val="Hyperlink"/>
            <w:noProof/>
            <w:rtl/>
            <w:lang w:bidi="fa-IR"/>
          </w:rPr>
          <w:t xml:space="preserve"> </w:t>
        </w:r>
        <w:r w:rsidR="007E56C3" w:rsidRPr="001702BC">
          <w:rPr>
            <w:rStyle w:val="Hyperlink"/>
            <w:rFonts w:hint="eastAsia"/>
            <w:noProof/>
            <w:rtl/>
            <w:lang w:bidi="fa-IR"/>
          </w:rPr>
          <w:t>شد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گر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152</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438"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ابوعب</w:t>
        </w:r>
        <w:r w:rsidR="007E56C3" w:rsidRPr="001702BC">
          <w:rPr>
            <w:rStyle w:val="Hyperlink"/>
            <w:rFonts w:hint="cs"/>
            <w:noProof/>
            <w:rtl/>
            <w:lang w:bidi="fa-IR"/>
          </w:rPr>
          <w:t>ی</w:t>
        </w:r>
        <w:r w:rsidR="007E56C3" w:rsidRPr="001702BC">
          <w:rPr>
            <w:rStyle w:val="Hyperlink"/>
            <w:rFonts w:hint="eastAsia"/>
            <w:noProof/>
            <w:rtl/>
            <w:lang w:bidi="fa-IR"/>
          </w:rPr>
          <w:t>ده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جراح</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39" w:history="1">
        <w:r w:rsidR="007E56C3" w:rsidRPr="001702BC">
          <w:rPr>
            <w:rStyle w:val="Hyperlink"/>
            <w:rFonts w:hint="eastAsia"/>
            <w:noProof/>
            <w:rtl/>
            <w:lang w:bidi="fa-IR"/>
          </w:rPr>
          <w:t>پند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اندرزش</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لشکرش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Toc441948439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0" w:history="1">
        <w:r w:rsidR="007E56C3" w:rsidRPr="001702BC">
          <w:rPr>
            <w:rStyle w:val="Hyperlink"/>
            <w:rFonts w:hint="eastAsia"/>
            <w:noProof/>
            <w:rtl/>
            <w:lang w:bidi="fa-IR"/>
          </w:rPr>
          <w:t>وص</w:t>
        </w:r>
        <w:r w:rsidR="007E56C3" w:rsidRPr="001702BC">
          <w:rPr>
            <w:rStyle w:val="Hyperlink"/>
            <w:rFonts w:hint="cs"/>
            <w:noProof/>
            <w:rtl/>
            <w:lang w:bidi="fa-IR"/>
          </w:rPr>
          <w:t>ی</w:t>
        </w:r>
        <w:r w:rsidR="007E56C3" w:rsidRPr="001702BC">
          <w:rPr>
            <w:rStyle w:val="Hyperlink"/>
            <w:rFonts w:hint="eastAsia"/>
            <w:noProof/>
            <w:rtl/>
            <w:lang w:bidi="fa-IR"/>
          </w:rPr>
          <w:t>ت</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بعد</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طاعون</w:t>
        </w:r>
        <w:r w:rsidR="007E56C3" w:rsidRPr="001702BC">
          <w:rPr>
            <w:rStyle w:val="Hyperlink"/>
            <w:noProof/>
            <w:rtl/>
            <w:lang w:bidi="fa-IR"/>
          </w:rPr>
          <w:t xml:space="preserve"> </w:t>
        </w:r>
        <w:r w:rsidR="007E56C3" w:rsidRPr="001702BC">
          <w:rPr>
            <w:rStyle w:val="Hyperlink"/>
            <w:rFonts w:hint="eastAsia"/>
            <w:noProof/>
            <w:rtl/>
            <w:lang w:bidi="fa-IR"/>
          </w:rPr>
          <w:t>مبتلا</w:t>
        </w:r>
        <w:r w:rsidR="007E56C3" w:rsidRPr="001702BC">
          <w:rPr>
            <w:rStyle w:val="Hyperlink"/>
            <w:noProof/>
            <w:rtl/>
            <w:lang w:bidi="fa-IR"/>
          </w:rPr>
          <w:t xml:space="preserve"> </w:t>
        </w:r>
        <w:r w:rsidR="007E56C3" w:rsidRPr="001702BC">
          <w:rPr>
            <w:rStyle w:val="Hyperlink"/>
            <w:rFonts w:hint="eastAsia"/>
            <w:noProof/>
            <w:rtl/>
            <w:lang w:bidi="fa-IR"/>
          </w:rPr>
          <w:t>گرد</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قولش</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قلب</w:t>
        </w:r>
        <w:r w:rsidR="007E56C3" w:rsidRPr="001702BC">
          <w:rPr>
            <w:rStyle w:val="Hyperlink"/>
            <w:noProof/>
            <w:rtl/>
            <w:lang w:bidi="fa-IR"/>
          </w:rPr>
          <w:t xml:space="preserve"> </w:t>
        </w:r>
        <w:r w:rsidR="007E56C3" w:rsidRPr="001702BC">
          <w:rPr>
            <w:rStyle w:val="Hyperlink"/>
            <w:rFonts w:hint="eastAsia"/>
            <w:noProof/>
            <w:rtl/>
            <w:lang w:bidi="fa-IR"/>
          </w:rPr>
          <w:t>مؤمن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1"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معاذبن</w:t>
        </w:r>
        <w:r w:rsidR="007E56C3" w:rsidRPr="001702BC">
          <w:rPr>
            <w:rStyle w:val="Hyperlink"/>
            <w:noProof/>
            <w:rtl/>
            <w:lang w:bidi="fa-IR"/>
          </w:rPr>
          <w:t xml:space="preserve"> </w:t>
        </w:r>
        <w:r w:rsidR="007E56C3" w:rsidRPr="001702BC">
          <w:rPr>
            <w:rStyle w:val="Hyperlink"/>
            <w:rFonts w:hint="eastAsia"/>
            <w:noProof/>
            <w:rtl/>
            <w:lang w:bidi="fa-IR"/>
          </w:rPr>
          <w:t>جبل</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2"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عبداللَّه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مسعود</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155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3"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سلمان</w:t>
        </w:r>
        <w:r w:rsidR="007E56C3" w:rsidRPr="001702BC">
          <w:rPr>
            <w:rStyle w:val="Hyperlink"/>
            <w:noProof/>
            <w:rtl/>
            <w:lang w:bidi="fa-IR"/>
          </w:rPr>
          <w:t xml:space="preserve"> </w:t>
        </w:r>
        <w:r w:rsidR="007E56C3" w:rsidRPr="001702BC">
          <w:rPr>
            <w:rStyle w:val="Hyperlink"/>
            <w:rFonts w:hint="eastAsia"/>
            <w:noProof/>
            <w:rtl/>
            <w:lang w:bidi="fa-IR"/>
          </w:rPr>
          <w:t>فارس</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160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4"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ابودرداء</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161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5"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ابوذر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167</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446"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حذ</w:t>
        </w:r>
        <w:r w:rsidR="007E56C3" w:rsidRPr="001702BC">
          <w:rPr>
            <w:rStyle w:val="Hyperlink"/>
            <w:rFonts w:hint="cs"/>
            <w:noProof/>
            <w:rtl/>
            <w:lang w:bidi="fa-IR"/>
          </w:rPr>
          <w:t>ی</w:t>
        </w:r>
        <w:r w:rsidR="007E56C3" w:rsidRPr="001702BC">
          <w:rPr>
            <w:rStyle w:val="Hyperlink"/>
            <w:rFonts w:hint="eastAsia"/>
            <w:noProof/>
            <w:rtl/>
            <w:lang w:bidi="fa-IR"/>
          </w:rPr>
          <w:t>فه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مان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168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7" w:history="1">
        <w:r w:rsidR="007E56C3" w:rsidRPr="001702BC">
          <w:rPr>
            <w:rStyle w:val="Hyperlink"/>
            <w:rFonts w:hint="eastAsia"/>
            <w:noProof/>
            <w:rtl/>
            <w:lang w:bidi="fa-IR"/>
          </w:rPr>
          <w:t>مرده</w:t>
        </w:r>
        <w:r w:rsidR="007E56C3" w:rsidRPr="001702BC">
          <w:rPr>
            <w:rStyle w:val="Hyperlink"/>
            <w:noProof/>
            <w:rtl/>
            <w:lang w:bidi="fa-IR"/>
          </w:rPr>
          <w:t xml:space="preserve"> </w:t>
        </w:r>
        <w:r w:rsidR="007E56C3" w:rsidRPr="001702BC">
          <w:rPr>
            <w:rStyle w:val="Hyperlink"/>
            <w:rFonts w:hint="eastAsia"/>
            <w:noProof/>
            <w:rtl/>
            <w:lang w:bidi="fa-IR"/>
          </w:rPr>
          <w:t>زنده‏ها</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168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8"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rFonts w:hint="eastAsia"/>
            <w:noProof/>
            <w:rtl/>
            <w:lang w:bidi="fa-IR"/>
          </w:rPr>
          <w:t>ش</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فتنه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امور</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گر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169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49"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کعب</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Toc441948449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170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50" w:history="1">
        <w:r w:rsidR="007E56C3" w:rsidRPr="001702BC">
          <w:rPr>
            <w:rStyle w:val="Hyperlink"/>
            <w:rFonts w:hint="eastAsia"/>
            <w:noProof/>
            <w:rtl/>
            <w:lang w:bidi="fa-IR"/>
          </w:rPr>
          <w:t>پندها</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اندرزها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ز</w:t>
        </w:r>
        <w:r w:rsidR="007E56C3" w:rsidRPr="001702BC">
          <w:rPr>
            <w:rStyle w:val="Hyperlink"/>
            <w:rFonts w:hint="cs"/>
            <w:noProof/>
            <w:rtl/>
            <w:lang w:bidi="fa-IR"/>
          </w:rPr>
          <w:t>ی</w:t>
        </w:r>
        <w:r w:rsidR="007E56C3" w:rsidRPr="001702BC">
          <w:rPr>
            <w:rStyle w:val="Hyperlink"/>
            <w:rFonts w:hint="eastAsia"/>
            <w:noProof/>
            <w:rtl/>
            <w:lang w:bidi="fa-IR"/>
          </w:rPr>
          <w:t>دبن</w:t>
        </w:r>
        <w:r w:rsidR="007E56C3" w:rsidRPr="001702BC">
          <w:rPr>
            <w:rStyle w:val="Hyperlink"/>
            <w:noProof/>
            <w:rtl/>
            <w:lang w:bidi="fa-IR"/>
          </w:rPr>
          <w:t xml:space="preserve"> </w:t>
        </w:r>
        <w:r w:rsidR="007E56C3" w:rsidRPr="001702BC">
          <w:rPr>
            <w:rStyle w:val="Hyperlink"/>
            <w:rFonts w:hint="eastAsia"/>
            <w:noProof/>
            <w:rtl/>
            <w:lang w:bidi="fa-IR"/>
          </w:rPr>
          <w:t>ثابت</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Toc441948450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171</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1"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عباس</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2"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عمر</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3"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زب</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4"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حسن</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5"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شدادبن</w:t>
        </w:r>
        <w:r w:rsidR="007E56C3" w:rsidRPr="005668BB">
          <w:rPr>
            <w:rStyle w:val="Hyperlink"/>
            <w:noProof/>
            <w:rtl/>
            <w:lang w:bidi="fa-IR"/>
          </w:rPr>
          <w:t xml:space="preserve"> </w:t>
        </w:r>
        <w:r w:rsidR="007E56C3" w:rsidRPr="005668BB">
          <w:rPr>
            <w:rStyle w:val="Hyperlink"/>
            <w:rFonts w:hint="eastAsia"/>
            <w:noProof/>
            <w:rtl/>
            <w:lang w:bidi="fa-IR"/>
          </w:rPr>
          <w:t>اوس</w:t>
        </w:r>
        <w:r w:rsidR="007E56C3" w:rsidRPr="005668BB">
          <w:rPr>
            <w:rStyle w:val="Hyperlink"/>
            <w:noProof/>
            <w:rtl/>
            <w:lang w:bidi="fa-IR"/>
          </w:rPr>
          <w:t xml:space="preserve"> (</w:t>
        </w:r>
        <w:r w:rsidR="007E56C3" w:rsidRPr="005668BB">
          <w:rPr>
            <w:rStyle w:val="Hyperlink"/>
            <w:rFonts w:hint="eastAsia"/>
            <w:noProof/>
            <w:rtl/>
            <w:lang w:bidi="fa-IR"/>
          </w:rPr>
          <w:t>رض</w:t>
        </w:r>
        <w:r w:rsidR="007E56C3" w:rsidRPr="005668BB">
          <w:rPr>
            <w:rStyle w:val="Hyperlink"/>
            <w:rFonts w:hint="cs"/>
            <w:noProof/>
            <w:rtl/>
            <w:lang w:bidi="fa-IR"/>
          </w:rPr>
          <w:t>ی</w:t>
        </w:r>
        <w:r w:rsidR="007E56C3" w:rsidRPr="005668BB">
          <w:rPr>
            <w:rStyle w:val="Hyperlink"/>
            <w:rFonts w:hint="eastAsia"/>
            <w:noProof/>
            <w:rtl/>
            <w:lang w:bidi="fa-IR"/>
          </w:rPr>
          <w:t>‏اللَّه</w:t>
        </w:r>
        <w:r w:rsidR="007E56C3" w:rsidRPr="005668BB">
          <w:rPr>
            <w:rStyle w:val="Hyperlink"/>
            <w:noProof/>
            <w:rtl/>
            <w:lang w:bidi="fa-IR"/>
          </w:rPr>
          <w:t xml:space="preserve"> </w:t>
        </w:r>
        <w:r w:rsidR="007E56C3" w:rsidRPr="005668BB">
          <w:rPr>
            <w:rStyle w:val="Hyperlink"/>
            <w:rFonts w:hint="eastAsia"/>
            <w:noProof/>
            <w:rtl/>
            <w:lang w:bidi="fa-IR"/>
          </w:rPr>
          <w:t>تعال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عنه</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6"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جندب</w:t>
        </w:r>
        <w:r w:rsidR="007E56C3" w:rsidRPr="005668BB">
          <w:rPr>
            <w:rStyle w:val="Hyperlink"/>
            <w:noProof/>
            <w:rtl/>
            <w:lang w:bidi="fa-IR"/>
          </w:rPr>
          <w:t xml:space="preserve"> </w:t>
        </w:r>
        <w:r w:rsidR="007E56C3" w:rsidRPr="005668BB">
          <w:rPr>
            <w:rStyle w:val="Hyperlink"/>
            <w:rFonts w:hint="eastAsia"/>
            <w:noProof/>
            <w:rtl/>
            <w:lang w:bidi="fa-IR"/>
          </w:rPr>
          <w:t>بجل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cs="CTraditional Arabic" w:hint="eastAsia"/>
            <w:noProof/>
            <w:rtl/>
            <w:lang w:bidi="fa-IR"/>
          </w:rPr>
          <w:t>س</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175</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57"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ابوامامه</w:t>
        </w:r>
        <w:r w:rsidR="007E56C3" w:rsidRPr="005668BB">
          <w:rPr>
            <w:rStyle w:val="Hyperlink"/>
            <w:noProof/>
            <w:rtl/>
            <w:lang w:bidi="fa-IR"/>
          </w:rPr>
          <w:t xml:space="preserve"> (</w:t>
        </w:r>
        <w:r w:rsidR="007E56C3" w:rsidRPr="005668BB">
          <w:rPr>
            <w:rStyle w:val="Hyperlink"/>
            <w:rFonts w:hint="eastAsia"/>
            <w:noProof/>
            <w:rtl/>
            <w:lang w:bidi="fa-IR"/>
          </w:rPr>
          <w:t>رض</w:t>
        </w:r>
        <w:r w:rsidR="007E56C3" w:rsidRPr="005668BB">
          <w:rPr>
            <w:rStyle w:val="Hyperlink"/>
            <w:rFonts w:hint="cs"/>
            <w:noProof/>
            <w:rtl/>
            <w:lang w:bidi="fa-IR"/>
          </w:rPr>
          <w:t>ی</w:t>
        </w:r>
        <w:r w:rsidR="007E56C3" w:rsidRPr="005668BB">
          <w:rPr>
            <w:rStyle w:val="Hyperlink"/>
            <w:rFonts w:hint="eastAsia"/>
            <w:noProof/>
            <w:rtl/>
            <w:lang w:bidi="fa-IR"/>
          </w:rPr>
          <w:t>‏اللَّه</w:t>
        </w:r>
        <w:r w:rsidR="007E56C3" w:rsidRPr="005668BB">
          <w:rPr>
            <w:rStyle w:val="Hyperlink"/>
            <w:noProof/>
            <w:rtl/>
            <w:lang w:bidi="fa-IR"/>
          </w:rPr>
          <w:t xml:space="preserve"> </w:t>
        </w:r>
        <w:r w:rsidR="007E56C3" w:rsidRPr="005668BB">
          <w:rPr>
            <w:rStyle w:val="Hyperlink"/>
            <w:rFonts w:hint="eastAsia"/>
            <w:noProof/>
            <w:rtl/>
            <w:lang w:bidi="fa-IR"/>
          </w:rPr>
          <w:t>تعال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عنه</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8" w:history="1">
        <w:r w:rsidR="007E56C3" w:rsidRPr="005668BB">
          <w:rPr>
            <w:rStyle w:val="Hyperlink"/>
            <w:rFonts w:hint="eastAsia"/>
            <w:noProof/>
            <w:rtl/>
            <w:lang w:bidi="fa-IR"/>
          </w:rPr>
          <w:t>پند</w:t>
        </w:r>
        <w:r w:rsidR="007E56C3" w:rsidRPr="005668BB">
          <w:rPr>
            <w:rStyle w:val="Hyperlink"/>
            <w:noProof/>
            <w:rtl/>
            <w:lang w:bidi="fa-IR"/>
          </w:rPr>
          <w:t xml:space="preserve"> </w:t>
        </w:r>
        <w:r w:rsidR="007E56C3" w:rsidRPr="005668BB">
          <w:rPr>
            <w:rStyle w:val="Hyperlink"/>
            <w:rFonts w:hint="eastAsia"/>
            <w:noProof/>
            <w:rtl/>
            <w:lang w:bidi="fa-IR"/>
          </w:rPr>
          <w:t>واندرز</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جنازه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59" w:history="1">
        <w:r w:rsidR="007E56C3" w:rsidRPr="005668BB">
          <w:rPr>
            <w:rStyle w:val="Hyperlink"/>
            <w:rFonts w:hint="eastAsia"/>
            <w:noProof/>
            <w:rtl/>
            <w:lang w:bidi="fa-IR"/>
          </w:rPr>
          <w:t>پند</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تعداد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نزدش</w:t>
        </w:r>
        <w:r w:rsidR="007E56C3" w:rsidRPr="005668BB">
          <w:rPr>
            <w:rStyle w:val="Hyperlink"/>
            <w:noProof/>
            <w:rtl/>
            <w:lang w:bidi="fa-IR"/>
          </w:rPr>
          <w:t xml:space="preserve"> </w:t>
        </w:r>
        <w:r w:rsidR="007E56C3" w:rsidRPr="005668BB">
          <w:rPr>
            <w:rStyle w:val="Hyperlink"/>
            <w:rFonts w:hint="eastAsia"/>
            <w:noProof/>
            <w:rtl/>
            <w:lang w:bidi="fa-IR"/>
          </w:rPr>
          <w:t>داخل</w:t>
        </w:r>
        <w:r w:rsidR="007E56C3" w:rsidRPr="005668BB">
          <w:rPr>
            <w:rStyle w:val="Hyperlink"/>
            <w:noProof/>
            <w:rtl/>
            <w:lang w:bidi="fa-IR"/>
          </w:rPr>
          <w:t xml:space="preserve"> </w:t>
        </w:r>
        <w:r w:rsidR="007E56C3" w:rsidRPr="005668BB">
          <w:rPr>
            <w:rStyle w:val="Hyperlink"/>
            <w:rFonts w:hint="eastAsia"/>
            <w:noProof/>
            <w:rtl/>
            <w:lang w:bidi="fa-IR"/>
          </w:rPr>
          <w:t>گرد</w:t>
        </w:r>
        <w:r w:rsidR="007E56C3" w:rsidRPr="005668BB">
          <w:rPr>
            <w:rStyle w:val="Hyperlink"/>
            <w:rFonts w:hint="cs"/>
            <w:noProof/>
            <w:rtl/>
            <w:lang w:bidi="fa-IR"/>
          </w:rPr>
          <w:t>ی</w:t>
        </w:r>
        <w:r w:rsidR="007E56C3" w:rsidRPr="005668BB">
          <w:rPr>
            <w:rStyle w:val="Hyperlink"/>
            <w:rFonts w:hint="eastAsia"/>
            <w:noProof/>
            <w:rtl/>
            <w:lang w:bidi="fa-IR"/>
          </w:rPr>
          <w:t>دند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Toc441948459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60" w:history="1">
        <w:r w:rsidR="007E56C3" w:rsidRPr="005668BB">
          <w:rPr>
            <w:rStyle w:val="Hyperlink"/>
            <w:rFonts w:hint="eastAsia"/>
            <w:noProof/>
            <w:rtl/>
            <w:lang w:bidi="fa-IR"/>
          </w:rPr>
          <w:t>پندها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اندرزها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بُسر</w:t>
        </w:r>
        <w:r w:rsidR="007E56C3" w:rsidRPr="005668BB">
          <w:rPr>
            <w:rStyle w:val="Hyperlink"/>
            <w:noProof/>
            <w:rtl/>
            <w:lang w:bidi="fa-IR"/>
          </w:rPr>
          <w:t xml:space="preserve"> (</w:t>
        </w:r>
        <w:r w:rsidR="007E56C3" w:rsidRPr="005668BB">
          <w:rPr>
            <w:rStyle w:val="Hyperlink"/>
            <w:rFonts w:hint="eastAsia"/>
            <w:noProof/>
            <w:rtl/>
            <w:lang w:bidi="fa-IR"/>
          </w:rPr>
          <w:t>رض</w:t>
        </w:r>
        <w:r w:rsidR="007E56C3" w:rsidRPr="005668BB">
          <w:rPr>
            <w:rStyle w:val="Hyperlink"/>
            <w:rFonts w:hint="cs"/>
            <w:noProof/>
            <w:rtl/>
            <w:lang w:bidi="fa-IR"/>
          </w:rPr>
          <w:t>ی</w:t>
        </w:r>
        <w:r w:rsidR="007E56C3" w:rsidRPr="005668BB">
          <w:rPr>
            <w:rStyle w:val="Hyperlink"/>
            <w:rFonts w:hint="eastAsia"/>
            <w:noProof/>
            <w:rtl/>
            <w:lang w:bidi="fa-IR"/>
          </w:rPr>
          <w:t>‏اللَّه</w:t>
        </w:r>
        <w:r w:rsidR="007E56C3" w:rsidRPr="005668BB">
          <w:rPr>
            <w:rStyle w:val="Hyperlink"/>
            <w:noProof/>
            <w:rtl/>
            <w:lang w:bidi="fa-IR"/>
          </w:rPr>
          <w:t xml:space="preserve"> </w:t>
        </w:r>
        <w:r w:rsidR="007E56C3" w:rsidRPr="005668BB">
          <w:rPr>
            <w:rStyle w:val="Hyperlink"/>
            <w:rFonts w:hint="eastAsia"/>
            <w:noProof/>
            <w:rtl/>
            <w:lang w:bidi="fa-IR"/>
          </w:rPr>
          <w:t>تعال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عنه</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178</w:t>
        </w:r>
        <w:r w:rsidR="007E56C3">
          <w:rPr>
            <w:noProof/>
            <w:webHidden/>
            <w:rtl/>
          </w:rPr>
          <w:fldChar w:fldCharType="end"/>
        </w:r>
      </w:hyperlink>
    </w:p>
    <w:p w:rsidR="007E56C3" w:rsidRDefault="00196B44">
      <w:pPr>
        <w:pStyle w:val="TOC1"/>
        <w:tabs>
          <w:tab w:val="right" w:leader="dot" w:pos="7078"/>
        </w:tabs>
        <w:rPr>
          <w:rFonts w:asciiTheme="minorHAnsi" w:eastAsiaTheme="minorEastAsia" w:hAnsiTheme="minorHAnsi" w:cstheme="minorBidi"/>
          <w:bCs w:val="0"/>
          <w:noProof/>
          <w:sz w:val="22"/>
          <w:szCs w:val="22"/>
          <w:rtl/>
        </w:rPr>
      </w:pPr>
      <w:hyperlink w:anchor="_Toc441948461" w:history="1">
        <w:r w:rsidR="007E56C3" w:rsidRPr="005668BB">
          <w:rPr>
            <w:rStyle w:val="Hyperlink"/>
            <w:rFonts w:hint="eastAsia"/>
            <w:noProof/>
            <w:rtl/>
            <w:lang w:bidi="fa-IR"/>
          </w:rPr>
          <w:t>باب</w:t>
        </w:r>
        <w:r w:rsidR="007E56C3" w:rsidRPr="005668BB">
          <w:rPr>
            <w:rStyle w:val="Hyperlink"/>
            <w:noProof/>
            <w:rtl/>
            <w:lang w:bidi="fa-IR"/>
          </w:rPr>
          <w:t xml:space="preserve"> </w:t>
        </w:r>
        <w:r w:rsidR="007E56C3" w:rsidRPr="005668BB">
          <w:rPr>
            <w:rStyle w:val="Hyperlink"/>
            <w:rFonts w:hint="eastAsia"/>
            <w:noProof/>
            <w:rtl/>
            <w:lang w:bidi="fa-IR"/>
          </w:rPr>
          <w:t>هجدهم</w:t>
        </w:r>
        <w:r w:rsidR="007E56C3" w:rsidRPr="005668BB">
          <w:rPr>
            <w:rStyle w:val="Hyperlink"/>
            <w:noProof/>
            <w:rtl/>
            <w:lang w:bidi="fa-IR"/>
          </w:rPr>
          <w:t>:</w:t>
        </w:r>
        <w:r w:rsidR="007E56C3" w:rsidRPr="005668BB">
          <w:rPr>
            <w:rStyle w:val="Hyperlink"/>
            <w:rFonts w:ascii="IRNazli" w:hAnsi="IRNazli" w:cs="IRNazli"/>
            <w:noProof/>
            <w:rtl/>
            <w:lang w:bidi="fa-IR"/>
          </w:rPr>
          <w:t xml:space="preserve"> </w:t>
        </w:r>
        <w:r w:rsidR="007E56C3" w:rsidRPr="005668BB">
          <w:rPr>
            <w:rStyle w:val="Hyperlink"/>
            <w:rFonts w:hint="eastAsia"/>
            <w:noProof/>
            <w:rtl/>
            <w:lang w:bidi="fa-IR"/>
          </w:rPr>
          <w:t>تأييدات</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مددهاى</w:t>
        </w:r>
        <w:r w:rsidR="007E56C3" w:rsidRPr="005668BB">
          <w:rPr>
            <w:rStyle w:val="Hyperlink"/>
            <w:noProof/>
            <w:rtl/>
            <w:lang w:bidi="fa-IR"/>
          </w:rPr>
          <w:t xml:space="preserve"> </w:t>
        </w:r>
        <w:r w:rsidR="007E56C3" w:rsidRPr="005668BB">
          <w:rPr>
            <w:rStyle w:val="Hyperlink"/>
            <w:rFonts w:hint="eastAsia"/>
            <w:noProof/>
            <w:rtl/>
            <w:lang w:bidi="fa-IR"/>
          </w:rPr>
          <w:t>غيبى</w:t>
        </w:r>
        <w:r w:rsidR="007E56C3" w:rsidRPr="005668BB">
          <w:rPr>
            <w:rStyle w:val="Hyperlink"/>
            <w:noProof/>
            <w:rtl/>
            <w:lang w:bidi="fa-IR"/>
          </w:rPr>
          <w:t xml:space="preserve"> </w:t>
        </w:r>
        <w:r w:rsidR="007E56C3" w:rsidRPr="005668BB">
          <w:rPr>
            <w:rStyle w:val="Hyperlink"/>
            <w:rFonts w:hint="eastAsia"/>
            <w:noProof/>
            <w:rtl/>
            <w:lang w:bidi="fa-IR"/>
          </w:rPr>
          <w:t>براى</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179</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62" w:history="1">
        <w:r w:rsidR="007E56C3" w:rsidRPr="005668BB">
          <w:rPr>
            <w:rStyle w:val="Hyperlink"/>
            <w:rFonts w:hint="eastAsia"/>
            <w:noProof/>
            <w:rtl/>
            <w:lang w:bidi="fa-IR"/>
          </w:rPr>
          <w:t>مدد</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امداد</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بدر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179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63" w:history="1">
        <w:r w:rsidR="007E56C3" w:rsidRPr="005668BB">
          <w:rPr>
            <w:rStyle w:val="Hyperlink"/>
            <w:rFonts w:hint="eastAsia"/>
            <w:noProof/>
            <w:rtl/>
            <w:lang w:bidi="fa-IR"/>
          </w:rPr>
          <w:t>امداد</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کمک</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توسط</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حن</w:t>
        </w:r>
        <w:r w:rsidR="007E56C3" w:rsidRPr="005668BB">
          <w:rPr>
            <w:rStyle w:val="Hyperlink"/>
            <w:rFonts w:hint="cs"/>
            <w:noProof/>
            <w:rtl/>
            <w:lang w:bidi="fa-IR"/>
          </w:rPr>
          <w:t>ی</w:t>
        </w:r>
        <w:r w:rsidR="007E56C3" w:rsidRPr="005668BB">
          <w:rPr>
            <w:rStyle w:val="Hyperlink"/>
            <w:rFonts w:hint="eastAsia"/>
            <w:noProof/>
            <w:rtl/>
            <w:lang w:bidi="fa-IR"/>
          </w:rPr>
          <w:t>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182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64" w:history="1">
        <w:r w:rsidR="007E56C3" w:rsidRPr="005668BB">
          <w:rPr>
            <w:rStyle w:val="Hyperlink"/>
            <w:rFonts w:hint="eastAsia"/>
            <w:noProof/>
            <w:rtl/>
            <w:lang w:bidi="fa-IR"/>
          </w:rPr>
          <w:t>امداد</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کمک</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توسط</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احد</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خندق</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182</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65" w:history="1">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اس</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نمودن</w:t>
        </w:r>
        <w:r w:rsidR="007E56C3" w:rsidRPr="005668BB">
          <w:rPr>
            <w:rStyle w:val="Hyperlink"/>
            <w:noProof/>
            <w:rtl/>
            <w:lang w:bidi="fa-IR"/>
          </w:rPr>
          <w:t xml:space="preserve"> </w:t>
        </w:r>
        <w:r w:rsidR="007E56C3" w:rsidRPr="005668BB">
          <w:rPr>
            <w:rStyle w:val="Hyperlink"/>
            <w:rFonts w:hint="eastAsia"/>
            <w:noProof/>
            <w:rtl/>
            <w:lang w:bidi="fa-IR"/>
          </w:rPr>
          <w:t>کفار</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جنگ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آنان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183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66" w:history="1">
        <w:r w:rsidR="007E56C3" w:rsidRPr="005668BB">
          <w:rPr>
            <w:rStyle w:val="Hyperlink"/>
            <w:rFonts w:hint="eastAsia"/>
            <w:noProof/>
            <w:rtl/>
            <w:lang w:bidi="fa-IR"/>
          </w:rPr>
          <w:t>انجام</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عمل</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بدر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183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67" w:history="1">
        <w:r w:rsidR="007E56C3" w:rsidRPr="005668BB">
          <w:rPr>
            <w:rStyle w:val="Hyperlink"/>
            <w:rFonts w:hint="eastAsia"/>
            <w:noProof/>
            <w:rtl/>
            <w:lang w:bidi="fa-IR"/>
          </w:rPr>
          <w:t>اذ</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رسان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جبر</w:t>
        </w:r>
        <w:r w:rsidR="007E56C3" w:rsidRPr="005668BB">
          <w:rPr>
            <w:rStyle w:val="Hyperlink"/>
            <w:rFonts w:hint="cs"/>
            <w:noProof/>
            <w:rtl/>
            <w:lang w:bidi="fa-IR"/>
          </w:rPr>
          <w:t>ی</w:t>
        </w:r>
        <w:r w:rsidR="007E56C3" w:rsidRPr="005668BB">
          <w:rPr>
            <w:rStyle w:val="Hyperlink"/>
            <w:rFonts w:hint="eastAsia"/>
            <w:noProof/>
            <w:rtl/>
            <w:lang w:bidi="fa-IR"/>
          </w:rPr>
          <w:t>ل</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تمسخر</w:t>
        </w:r>
        <w:r w:rsidR="007E56C3" w:rsidRPr="005668BB">
          <w:rPr>
            <w:rStyle w:val="Hyperlink"/>
            <w:noProof/>
            <w:rtl/>
            <w:lang w:bidi="fa-IR"/>
          </w:rPr>
          <w:t xml:space="preserve"> </w:t>
        </w:r>
        <w:r w:rsidR="007E56C3" w:rsidRPr="005668BB">
          <w:rPr>
            <w:rStyle w:val="Hyperlink"/>
            <w:rFonts w:hint="eastAsia"/>
            <w:noProof/>
            <w:rtl/>
            <w:lang w:bidi="fa-IR"/>
          </w:rPr>
          <w:t>کنندگان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مکه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187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68" w:history="1">
        <w:r w:rsidR="007E56C3" w:rsidRPr="005668BB">
          <w:rPr>
            <w:rStyle w:val="Hyperlink"/>
            <w:rFonts w:hint="eastAsia"/>
            <w:noProof/>
            <w:rtl/>
            <w:lang w:bidi="fa-IR"/>
          </w:rPr>
          <w:t>ملک</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فر</w:t>
        </w:r>
        <w:r w:rsidR="007E56C3" w:rsidRPr="005668BB">
          <w:rPr>
            <w:rStyle w:val="Hyperlink"/>
            <w:rFonts w:hint="cs"/>
            <w:noProof/>
            <w:rtl/>
            <w:lang w:bidi="fa-IR"/>
          </w:rPr>
          <w:t>ی</w:t>
        </w:r>
        <w:r w:rsidR="007E56C3" w:rsidRPr="005668BB">
          <w:rPr>
            <w:rStyle w:val="Hyperlink"/>
            <w:rFonts w:hint="eastAsia"/>
            <w:noProof/>
            <w:rtl/>
            <w:lang w:bidi="fa-IR"/>
          </w:rPr>
          <w:t>ادرس</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ابومعلق</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189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69" w:history="1">
        <w:r w:rsidR="007E56C3" w:rsidRPr="005668BB">
          <w:rPr>
            <w:rStyle w:val="Hyperlink"/>
            <w:rFonts w:hint="eastAsia"/>
            <w:noProof/>
            <w:rtl/>
            <w:lang w:bidi="fa-IR"/>
          </w:rPr>
          <w:t>ملک</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فر</w:t>
        </w:r>
        <w:r w:rsidR="007E56C3" w:rsidRPr="005668BB">
          <w:rPr>
            <w:rStyle w:val="Hyperlink"/>
            <w:rFonts w:hint="cs"/>
            <w:noProof/>
            <w:rtl/>
            <w:lang w:bidi="fa-IR"/>
          </w:rPr>
          <w:t>ی</w:t>
        </w:r>
        <w:r w:rsidR="007E56C3" w:rsidRPr="005668BB">
          <w:rPr>
            <w:rStyle w:val="Hyperlink"/>
            <w:rFonts w:hint="eastAsia"/>
            <w:noProof/>
            <w:rtl/>
            <w:lang w:bidi="fa-IR"/>
          </w:rPr>
          <w:t>اد</w:t>
        </w:r>
        <w:r w:rsidR="007E56C3" w:rsidRPr="005668BB">
          <w:rPr>
            <w:rStyle w:val="Hyperlink"/>
            <w:noProof/>
            <w:rtl/>
            <w:lang w:bidi="fa-IR"/>
          </w:rPr>
          <w:t xml:space="preserve"> </w:t>
        </w:r>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ز</w:t>
        </w:r>
        <w:r w:rsidR="007E56C3" w:rsidRPr="005668BB">
          <w:rPr>
            <w:rStyle w:val="Hyperlink"/>
            <w:rFonts w:hint="cs"/>
            <w:noProof/>
            <w:rtl/>
            <w:lang w:bidi="fa-IR"/>
          </w:rPr>
          <w:t>ی</w:t>
        </w:r>
        <w:r w:rsidR="007E56C3" w:rsidRPr="005668BB">
          <w:rPr>
            <w:rStyle w:val="Hyperlink"/>
            <w:rFonts w:hint="eastAsia"/>
            <w:noProof/>
            <w:rtl/>
            <w:lang w:bidi="fa-IR"/>
          </w:rPr>
          <w:t>د</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حارثه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Toc441948469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190</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70" w:history="1">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عا</w:t>
        </w:r>
        <w:r w:rsidR="007E56C3" w:rsidRPr="005668BB">
          <w:rPr>
            <w:rStyle w:val="Hyperlink"/>
            <w:rFonts w:hint="cs"/>
            <w:noProof/>
            <w:rtl/>
            <w:lang w:bidi="fa-IR"/>
          </w:rPr>
          <w:t>ی</w:t>
        </w:r>
        <w:r w:rsidR="007E56C3" w:rsidRPr="005668BB">
          <w:rPr>
            <w:rStyle w:val="Hyperlink"/>
            <w:rFonts w:hint="eastAsia"/>
            <w:noProof/>
            <w:rtl/>
            <w:lang w:bidi="fa-IR"/>
          </w:rPr>
          <w:t>شه</w:t>
        </w:r>
        <w:r w:rsidR="007E56C3" w:rsidRPr="005668BB">
          <w:rPr>
            <w:rStyle w:val="Hyperlink"/>
            <w:noProof/>
            <w:rtl/>
            <w:lang w:bidi="fa-IR"/>
          </w:rPr>
          <w:t xml:space="preserve"> </w:t>
        </w:r>
        <w:r w:rsidR="007E56C3" w:rsidRPr="005668BB">
          <w:rPr>
            <w:rStyle w:val="Hyperlink"/>
            <w:rFonts w:cs="CTraditional Arabic" w:hint="eastAsia"/>
            <w:noProof/>
            <w:rtl/>
            <w:lang w:bidi="fa-IR"/>
          </w:rPr>
          <w:t>ل</w:t>
        </w:r>
        <w:r w:rsidR="007E56C3" w:rsidRPr="005668BB">
          <w:rPr>
            <w:rStyle w:val="Hyperlink"/>
            <w:rFonts w:cs="CTraditional Arabic"/>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برخ</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انصار</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جبر</w:t>
        </w:r>
        <w:r w:rsidR="007E56C3" w:rsidRPr="005668BB">
          <w:rPr>
            <w:rStyle w:val="Hyperlink"/>
            <w:rFonts w:hint="cs"/>
            <w:noProof/>
            <w:rtl/>
            <w:lang w:bidi="fa-IR"/>
          </w:rPr>
          <w:t>ی</w:t>
        </w:r>
        <w:r w:rsidR="007E56C3" w:rsidRPr="005668BB">
          <w:rPr>
            <w:rStyle w:val="Hyperlink"/>
            <w:rFonts w:hint="eastAsia"/>
            <w:noProof/>
            <w:rtl/>
            <w:lang w:bidi="fa-IR"/>
          </w:rPr>
          <w:t>ل</w:t>
        </w:r>
        <w:r w:rsidR="007E56C3" w:rsidRPr="005668BB">
          <w:rPr>
            <w:rStyle w:val="Hyperlink"/>
            <w:noProof/>
            <w:rtl/>
            <w:lang w:bidi="fa-IR"/>
          </w:rPr>
          <w:t xml:space="preserve"> </w:t>
        </w:r>
        <w:r w:rsidR="007E56C3" w:rsidRPr="005668BB">
          <w:rPr>
            <w:rStyle w:val="Hyperlink"/>
            <w:rFonts w:cs="CTraditional Arabic"/>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Toc441948470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190</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71" w:history="1">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انصار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جبر</w:t>
        </w:r>
        <w:r w:rsidR="007E56C3" w:rsidRPr="005668BB">
          <w:rPr>
            <w:rStyle w:val="Hyperlink"/>
            <w:rFonts w:hint="cs"/>
            <w:noProof/>
            <w:rtl/>
            <w:lang w:bidi="fa-IR"/>
          </w:rPr>
          <w:t>ی</w:t>
        </w:r>
        <w:r w:rsidR="007E56C3" w:rsidRPr="005668BB">
          <w:rPr>
            <w:rStyle w:val="Hyperlink"/>
            <w:rFonts w:hint="eastAsia"/>
            <w:noProof/>
            <w:rtl/>
            <w:lang w:bidi="fa-IR"/>
          </w:rPr>
          <w:t>ل</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صحبت</w:t>
        </w:r>
        <w:r w:rsidR="007E56C3" w:rsidRPr="005668BB">
          <w:rPr>
            <w:rStyle w:val="Hyperlink"/>
            <w:noProof/>
            <w:rtl/>
            <w:lang w:bidi="fa-IR"/>
          </w:rPr>
          <w:t xml:space="preserve"> </w:t>
        </w:r>
        <w:r w:rsidR="007E56C3" w:rsidRPr="005668BB">
          <w:rPr>
            <w:rStyle w:val="Hyperlink"/>
            <w:rFonts w:hint="eastAsia"/>
            <w:noProof/>
            <w:rtl/>
            <w:lang w:bidi="fa-IR"/>
          </w:rPr>
          <w:t>همراهش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Toc441948471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72" w:history="1">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عباس</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جبر</w:t>
        </w:r>
        <w:r w:rsidR="007E56C3" w:rsidRPr="005668BB">
          <w:rPr>
            <w:rStyle w:val="Hyperlink"/>
            <w:rFonts w:hint="cs"/>
            <w:noProof/>
            <w:rtl/>
            <w:lang w:bidi="fa-IR"/>
          </w:rPr>
          <w:t>ی</w:t>
        </w:r>
        <w:r w:rsidR="007E56C3" w:rsidRPr="005668BB">
          <w:rPr>
            <w:rStyle w:val="Hyperlink"/>
            <w:rFonts w:hint="eastAsia"/>
            <w:noProof/>
            <w:rtl/>
            <w:lang w:bidi="fa-IR"/>
          </w:rPr>
          <w:t>ل</w:t>
        </w:r>
        <w:r w:rsidR="007E56C3" w:rsidRPr="005668BB">
          <w:rPr>
            <w:rStyle w:val="Hyperlink"/>
            <w:noProof/>
            <w:rtl/>
            <w:lang w:bidi="fa-IR"/>
          </w:rPr>
          <w:t xml:space="preserve"> </w:t>
        </w:r>
        <w:r w:rsidR="007E56C3" w:rsidRPr="005668BB">
          <w:rPr>
            <w:rStyle w:val="Hyperlink"/>
            <w:rFonts w:hint="eastAsia"/>
            <w:noProof/>
            <w:rtl/>
            <w:lang w:bidi="fa-IR"/>
          </w:rPr>
          <w:t>نزد</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rFonts w:hint="eastAsia"/>
            <w:noProof/>
            <w:rtl/>
            <w:lang w:bidi="fa-IR"/>
          </w:rPr>
          <w:t>هما</w:t>
        </w:r>
        <w:r w:rsidR="007E56C3" w:rsidRPr="005668BB">
          <w:rPr>
            <w:rStyle w:val="Hyperlink"/>
            <w:noProof/>
            <w:rtl/>
            <w:lang w:bidi="fa-IR"/>
          </w:rPr>
          <w:t xml:space="preserve"> </w:t>
        </w:r>
        <w:r w:rsidR="007E56C3" w:rsidRPr="005668BB">
          <w:rPr>
            <w:rStyle w:val="Hyperlink"/>
            <w:rFonts w:hint="eastAsia"/>
            <w:noProof/>
            <w:rtl/>
            <w:lang w:bidi="fa-IR"/>
          </w:rPr>
          <w:t>السلام</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Toc441948472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73" w:history="1">
        <w:r w:rsidR="007E56C3" w:rsidRPr="005668BB">
          <w:rPr>
            <w:rStyle w:val="Hyperlink"/>
            <w:rFonts w:hint="eastAsia"/>
            <w:noProof/>
            <w:rtl/>
            <w:lang w:bidi="fa-IR"/>
          </w:rPr>
          <w:t>عرباض</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سار</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ملک</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مسجد</w:t>
        </w:r>
        <w:r w:rsidR="007E56C3" w:rsidRPr="005668BB">
          <w:rPr>
            <w:rStyle w:val="Hyperlink"/>
            <w:noProof/>
            <w:rtl/>
            <w:lang w:bidi="fa-IR"/>
          </w:rPr>
          <w:t xml:space="preserve"> </w:t>
        </w:r>
        <w:r w:rsidR="007E56C3" w:rsidRPr="005668BB">
          <w:rPr>
            <w:rStyle w:val="Hyperlink"/>
            <w:rFonts w:hint="eastAsia"/>
            <w:noProof/>
            <w:rtl/>
            <w:lang w:bidi="fa-IR"/>
          </w:rPr>
          <w:t>دمشق</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Toc441948473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74" w:history="1">
        <w:r w:rsidR="007E56C3" w:rsidRPr="005668BB">
          <w:rPr>
            <w:rStyle w:val="Hyperlink"/>
            <w:rFonts w:hint="eastAsia"/>
            <w:noProof/>
            <w:rtl/>
            <w:lang w:bidi="fa-IR"/>
          </w:rPr>
          <w:t>سلام</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مصافحه‌شان</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آنان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Toc441948474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75" w:history="1">
        <w:r w:rsidR="007E56C3" w:rsidRPr="005668BB">
          <w:rPr>
            <w:rStyle w:val="Hyperlink"/>
            <w:rFonts w:hint="eastAsia"/>
            <w:noProof/>
            <w:rtl/>
            <w:lang w:bidi="fa-IR"/>
          </w:rPr>
          <w:t>صحبت</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Toc441948475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193</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76" w:history="1">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کلام</w:t>
        </w:r>
        <w:r w:rsidR="007E56C3" w:rsidRPr="001702BC">
          <w:rPr>
            <w:rStyle w:val="Hyperlink"/>
            <w:noProof/>
            <w:rtl/>
            <w:lang w:bidi="fa-IR"/>
          </w:rPr>
          <w:t xml:space="preserve"> </w:t>
        </w:r>
        <w:r w:rsidR="007E56C3" w:rsidRPr="001702BC">
          <w:rPr>
            <w:rStyle w:val="Hyperlink"/>
            <w:rFonts w:hint="eastAsia"/>
            <w:noProof/>
            <w:rtl/>
            <w:lang w:bidi="fa-IR"/>
          </w:rPr>
          <w:t>ملائک</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Toc441948476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77" w:history="1">
        <w:r w:rsidR="007E56C3" w:rsidRPr="001702BC">
          <w:rPr>
            <w:rStyle w:val="Hyperlink"/>
            <w:rFonts w:hint="eastAsia"/>
            <w:noProof/>
            <w:rtl/>
            <w:lang w:bidi="fa-IR"/>
          </w:rPr>
          <w:t>صحبت</w:t>
        </w:r>
        <w:r w:rsidR="007E56C3" w:rsidRPr="001702BC">
          <w:rPr>
            <w:rStyle w:val="Hyperlink"/>
            <w:noProof/>
            <w:rtl/>
            <w:lang w:bidi="fa-IR"/>
          </w:rPr>
          <w:t xml:space="preserve"> </w:t>
        </w:r>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زبان</w:t>
        </w:r>
        <w:r w:rsidR="007E56C3" w:rsidRPr="001702BC">
          <w:rPr>
            <w:rStyle w:val="Hyperlink"/>
            <w:noProof/>
            <w:rtl/>
            <w:lang w:bidi="fa-IR"/>
          </w:rPr>
          <w:t xml:space="preserve"> </w:t>
        </w:r>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صحبت</w:t>
        </w:r>
        <w:r w:rsidR="007E56C3" w:rsidRPr="001702BC">
          <w:rPr>
            <w:rStyle w:val="Hyperlink"/>
            <w:noProof/>
            <w:rtl/>
            <w:lang w:bidi="fa-IR"/>
          </w:rPr>
          <w:t xml:space="preserve"> </w:t>
        </w:r>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زبان</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Toc441948477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78" w:history="1">
        <w:r w:rsidR="007E56C3" w:rsidRPr="001702BC">
          <w:rPr>
            <w:rStyle w:val="Hyperlink"/>
            <w:rFonts w:hint="eastAsia"/>
            <w:noProof/>
            <w:rtl/>
            <w:lang w:bidi="fa-IR"/>
          </w:rPr>
          <w:t>حرف</w:t>
        </w:r>
        <w:r w:rsidR="007E56C3" w:rsidRPr="001702BC">
          <w:rPr>
            <w:rStyle w:val="Hyperlink"/>
            <w:noProof/>
            <w:rtl/>
            <w:lang w:bidi="fa-IR"/>
          </w:rPr>
          <w:t xml:space="preserve"> </w:t>
        </w:r>
        <w:r w:rsidR="007E56C3" w:rsidRPr="001702BC">
          <w:rPr>
            <w:rStyle w:val="Hyperlink"/>
            <w:rFonts w:hint="eastAsia"/>
            <w:noProof/>
            <w:rtl/>
            <w:lang w:bidi="fa-IR"/>
          </w:rPr>
          <w:t>زدن</w:t>
        </w:r>
        <w:r w:rsidR="007E56C3" w:rsidRPr="001702BC">
          <w:rPr>
            <w:rStyle w:val="Hyperlink"/>
            <w:noProof/>
            <w:rtl/>
            <w:lang w:bidi="fa-IR"/>
          </w:rPr>
          <w:t xml:space="preserve"> </w:t>
        </w:r>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زبان</w:t>
        </w:r>
        <w:r w:rsidR="007E56C3" w:rsidRPr="001702BC">
          <w:rPr>
            <w:rStyle w:val="Hyperlink"/>
            <w:noProof/>
            <w:rtl/>
            <w:lang w:bidi="fa-IR"/>
          </w:rPr>
          <w:t xml:space="preserve"> </w:t>
        </w:r>
        <w:r w:rsidR="007E56C3" w:rsidRPr="001702BC">
          <w:rPr>
            <w:rStyle w:val="Hyperlink"/>
            <w:rFonts w:hint="eastAsia"/>
            <w:noProof/>
            <w:rtl/>
            <w:lang w:bidi="fa-IR"/>
          </w:rPr>
          <w:t>ابو</w:t>
        </w:r>
        <w:r w:rsidR="007E56C3" w:rsidRPr="001702BC">
          <w:rPr>
            <w:rStyle w:val="Hyperlink"/>
            <w:noProof/>
            <w:rtl/>
            <w:lang w:bidi="fa-IR"/>
          </w:rPr>
          <w:t xml:space="preserve"> </w:t>
        </w:r>
        <w:r w:rsidR="007E56C3" w:rsidRPr="001702BC">
          <w:rPr>
            <w:rStyle w:val="Hyperlink"/>
            <w:rFonts w:hint="eastAsia"/>
            <w:noProof/>
            <w:rtl/>
            <w:lang w:bidi="fa-IR"/>
          </w:rPr>
          <w:t>مفزّر</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محاصره</w:t>
        </w:r>
        <w:r w:rsidR="007E56C3" w:rsidRPr="001702BC">
          <w:rPr>
            <w:rStyle w:val="Hyperlink"/>
            <w:noProof/>
            <w:rtl/>
            <w:lang w:bidi="fa-IR"/>
          </w:rPr>
          <w:t xml:space="preserve"> </w:t>
        </w:r>
        <w:r w:rsidR="007E56C3" w:rsidRPr="001702BC">
          <w:rPr>
            <w:rStyle w:val="Hyperlink"/>
            <w:rFonts w:hint="eastAsia"/>
            <w:noProof/>
            <w:rtl/>
            <w:lang w:bidi="fa-IR"/>
          </w:rPr>
          <w:t>بهرس</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Toc441948478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79" w:history="1">
        <w:r w:rsidR="007E56C3" w:rsidRPr="001702BC">
          <w:rPr>
            <w:rStyle w:val="Hyperlink"/>
            <w:rFonts w:hint="eastAsia"/>
            <w:noProof/>
            <w:rtl/>
            <w:lang w:bidi="fa-IR"/>
          </w:rPr>
          <w:t>نزول</w:t>
        </w:r>
        <w:r w:rsidR="007E56C3" w:rsidRPr="001702BC">
          <w:rPr>
            <w:rStyle w:val="Hyperlink"/>
            <w:noProof/>
            <w:rtl/>
            <w:lang w:bidi="fa-IR"/>
          </w:rPr>
          <w:t xml:space="preserve"> </w:t>
        </w:r>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هنگام</w:t>
        </w:r>
        <w:r w:rsidR="007E56C3" w:rsidRPr="001702BC">
          <w:rPr>
            <w:rStyle w:val="Hyperlink"/>
            <w:noProof/>
            <w:rtl/>
            <w:lang w:bidi="fa-IR"/>
          </w:rPr>
          <w:t xml:space="preserve"> </w:t>
        </w:r>
        <w:r w:rsidR="007E56C3" w:rsidRPr="001702BC">
          <w:rPr>
            <w:rStyle w:val="Hyperlink"/>
            <w:rFonts w:hint="eastAsia"/>
            <w:noProof/>
            <w:rtl/>
            <w:lang w:bidi="fa-IR"/>
          </w:rPr>
          <w:t>قرآن</w:t>
        </w:r>
        <w:r w:rsidR="007E56C3" w:rsidRPr="001702BC">
          <w:rPr>
            <w:rStyle w:val="Hyperlink"/>
            <w:noProof/>
            <w:rtl/>
            <w:lang w:bidi="fa-IR"/>
          </w:rPr>
          <w:t xml:space="preserve"> </w:t>
        </w:r>
        <w:r w:rsidR="007E56C3" w:rsidRPr="001702BC">
          <w:rPr>
            <w:rStyle w:val="Hyperlink"/>
            <w:rFonts w:hint="eastAsia"/>
            <w:noProof/>
            <w:rtl/>
            <w:lang w:bidi="fa-IR"/>
          </w:rPr>
          <w:t>خواندن</w:t>
        </w:r>
        <w:r w:rsidR="007E56C3" w:rsidRPr="001702BC">
          <w:rPr>
            <w:rStyle w:val="Hyperlink"/>
            <w:noProof/>
            <w:rtl/>
            <w:lang w:bidi="fa-IR"/>
          </w:rPr>
          <w:t xml:space="preserve"> </w:t>
        </w:r>
        <w:r w:rsidR="007E56C3" w:rsidRPr="001702BC">
          <w:rPr>
            <w:rStyle w:val="Hyperlink"/>
            <w:rFonts w:hint="eastAsia"/>
            <w:noProof/>
            <w:rtl/>
            <w:lang w:bidi="fa-IR"/>
          </w:rPr>
          <w:t>آنان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Toc441948479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195</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480" w:history="1">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عهده</w:t>
        </w:r>
        <w:r w:rsidR="007E56C3" w:rsidRPr="001702BC">
          <w:rPr>
            <w:rStyle w:val="Hyperlink"/>
            <w:noProof/>
            <w:rtl/>
            <w:lang w:bidi="fa-IR"/>
          </w:rPr>
          <w:t xml:space="preserve"> </w:t>
        </w:r>
        <w:r w:rsidR="007E56C3" w:rsidRPr="001702BC">
          <w:rPr>
            <w:rStyle w:val="Hyperlink"/>
            <w:rFonts w:hint="eastAsia"/>
            <w:noProof/>
            <w:rtl/>
            <w:lang w:bidi="fa-IR"/>
          </w:rPr>
          <w:t>گرفتن</w:t>
        </w:r>
        <w:r w:rsidR="007E56C3" w:rsidRPr="001702BC">
          <w:rPr>
            <w:rStyle w:val="Hyperlink"/>
            <w:noProof/>
            <w:rtl/>
            <w:lang w:bidi="fa-IR"/>
          </w:rPr>
          <w:t xml:space="preserve"> </w:t>
        </w:r>
        <w:r w:rsidR="007E56C3" w:rsidRPr="001702BC">
          <w:rPr>
            <w:rStyle w:val="Hyperlink"/>
            <w:rFonts w:hint="eastAsia"/>
            <w:noProof/>
            <w:rtl/>
            <w:lang w:bidi="fa-IR"/>
          </w:rPr>
          <w:t>غسل</w:t>
        </w:r>
        <w:r w:rsidR="007E56C3" w:rsidRPr="001702BC">
          <w:rPr>
            <w:rStyle w:val="Hyperlink"/>
            <w:noProof/>
            <w:rtl/>
            <w:lang w:bidi="fa-IR"/>
          </w:rPr>
          <w:t xml:space="preserve"> </w:t>
        </w:r>
        <w:r w:rsidR="007E56C3" w:rsidRPr="001702BC">
          <w:rPr>
            <w:rStyle w:val="Hyperlink"/>
            <w:rFonts w:hint="eastAsia"/>
            <w:noProof/>
            <w:rtl/>
            <w:lang w:bidi="fa-IR"/>
          </w:rPr>
          <w:t>دادن</w:t>
        </w:r>
        <w:r w:rsidR="007E56C3" w:rsidRPr="001702BC">
          <w:rPr>
            <w:rStyle w:val="Hyperlink"/>
            <w:noProof/>
            <w:rtl/>
            <w:lang w:bidi="fa-IR"/>
          </w:rPr>
          <w:t xml:space="preserve"> </w:t>
        </w:r>
        <w:r w:rsidR="007E56C3" w:rsidRPr="001702BC">
          <w:rPr>
            <w:rStyle w:val="Hyperlink"/>
            <w:rFonts w:hint="eastAsia"/>
            <w:noProof/>
            <w:rtl/>
            <w:lang w:bidi="fa-IR"/>
          </w:rPr>
          <w:t>جنازه‏ها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Toc441948480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81" w:history="1">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غسل</w:t>
        </w:r>
        <w:r w:rsidR="007E56C3" w:rsidRPr="001702BC">
          <w:rPr>
            <w:rStyle w:val="Hyperlink"/>
            <w:noProof/>
            <w:rtl/>
            <w:lang w:bidi="fa-IR"/>
          </w:rPr>
          <w:t xml:space="preserve"> </w:t>
        </w:r>
        <w:r w:rsidR="007E56C3" w:rsidRPr="001702BC">
          <w:rPr>
            <w:rStyle w:val="Hyperlink"/>
            <w:rFonts w:hint="eastAsia"/>
            <w:noProof/>
            <w:rtl/>
            <w:lang w:bidi="fa-IR"/>
          </w:rPr>
          <w:t>دادن</w:t>
        </w:r>
        <w:r w:rsidR="007E56C3" w:rsidRPr="001702BC">
          <w:rPr>
            <w:rStyle w:val="Hyperlink"/>
            <w:noProof/>
            <w:rtl/>
            <w:lang w:bidi="fa-IR"/>
          </w:rPr>
          <w:t xml:space="preserve"> </w:t>
        </w:r>
        <w:r w:rsidR="007E56C3" w:rsidRPr="001702BC">
          <w:rPr>
            <w:rStyle w:val="Hyperlink"/>
            <w:rFonts w:hint="eastAsia"/>
            <w:noProof/>
            <w:rtl/>
            <w:lang w:bidi="fa-IR"/>
          </w:rPr>
          <w:t>حنظله</w:t>
        </w:r>
        <w:r w:rsidR="007E56C3" w:rsidRPr="001702BC">
          <w:rPr>
            <w:rStyle w:val="Hyperlink"/>
            <w:noProof/>
            <w:rtl/>
            <w:lang w:bidi="fa-IR"/>
          </w:rPr>
          <w:t xml:space="preserve"> </w:t>
        </w:r>
        <w:r w:rsidR="007E56C3" w:rsidRPr="001702BC">
          <w:rPr>
            <w:rStyle w:val="Hyperlink"/>
            <w:rFonts w:hint="eastAsia"/>
            <w:noProof/>
            <w:rtl/>
            <w:lang w:bidi="fa-IR"/>
          </w:rPr>
          <w:t>شه</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Toc441948481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482" w:history="1">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غسل</w:t>
        </w:r>
        <w:r w:rsidR="007E56C3" w:rsidRPr="001702BC">
          <w:rPr>
            <w:rStyle w:val="Hyperlink"/>
            <w:noProof/>
            <w:rtl/>
            <w:lang w:bidi="fa-IR"/>
          </w:rPr>
          <w:t xml:space="preserve"> </w:t>
        </w:r>
        <w:r w:rsidR="007E56C3" w:rsidRPr="001702BC">
          <w:rPr>
            <w:rStyle w:val="Hyperlink"/>
            <w:rFonts w:hint="eastAsia"/>
            <w:noProof/>
            <w:rtl/>
            <w:lang w:bidi="fa-IR"/>
          </w:rPr>
          <w:t>دادن</w:t>
        </w:r>
        <w:r w:rsidR="007E56C3" w:rsidRPr="001702BC">
          <w:rPr>
            <w:rStyle w:val="Hyperlink"/>
            <w:noProof/>
            <w:rtl/>
            <w:lang w:bidi="fa-IR"/>
          </w:rPr>
          <w:t xml:space="preserve"> </w:t>
        </w:r>
        <w:r w:rsidR="007E56C3" w:rsidRPr="001702BC">
          <w:rPr>
            <w:rStyle w:val="Hyperlink"/>
            <w:rFonts w:hint="eastAsia"/>
            <w:noProof/>
            <w:rtl/>
            <w:lang w:bidi="fa-IR"/>
          </w:rPr>
          <w:t>سعدبن</w:t>
        </w:r>
        <w:r w:rsidR="007E56C3" w:rsidRPr="001702BC">
          <w:rPr>
            <w:rStyle w:val="Hyperlink"/>
            <w:noProof/>
            <w:rtl/>
            <w:lang w:bidi="fa-IR"/>
          </w:rPr>
          <w:t xml:space="preserve"> </w:t>
        </w:r>
        <w:r w:rsidR="007E56C3" w:rsidRPr="001702BC">
          <w:rPr>
            <w:rStyle w:val="Hyperlink"/>
            <w:rFonts w:hint="eastAsia"/>
            <w:noProof/>
            <w:rtl/>
            <w:lang w:bidi="fa-IR"/>
          </w:rPr>
          <w:t>معاذ</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Toc441948482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197</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483" w:history="1">
        <w:r w:rsidR="007E56C3" w:rsidRPr="001702BC">
          <w:rPr>
            <w:rStyle w:val="Hyperlink"/>
            <w:rFonts w:hint="eastAsia"/>
            <w:noProof/>
            <w:rtl/>
            <w:lang w:bidi="fa-IR"/>
          </w:rPr>
          <w:t>ملائک</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اکرام</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عزت</w:t>
        </w:r>
        <w:r w:rsidR="007E56C3" w:rsidRPr="001702BC">
          <w:rPr>
            <w:rStyle w:val="Hyperlink"/>
            <w:noProof/>
            <w:rtl/>
            <w:lang w:bidi="fa-IR"/>
          </w:rPr>
          <w:t xml:space="preserve"> </w:t>
        </w:r>
        <w:r w:rsidR="007E56C3" w:rsidRPr="001702BC">
          <w:rPr>
            <w:rStyle w:val="Hyperlink"/>
            <w:rFonts w:hint="eastAsia"/>
            <w:noProof/>
            <w:rtl/>
            <w:lang w:bidi="fa-IR"/>
          </w:rPr>
          <w:t>جنازه‏ها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Toc441948483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198</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84" w:history="1">
        <w:r w:rsidR="007E56C3" w:rsidRPr="005668BB">
          <w:rPr>
            <w:rStyle w:val="Hyperlink"/>
            <w:rFonts w:hint="eastAsia"/>
            <w:noProof/>
            <w:rtl/>
            <w:lang w:bidi="fa-IR"/>
          </w:rPr>
          <w:t>احترام</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عزت</w:t>
        </w:r>
        <w:r w:rsidR="007E56C3" w:rsidRPr="005668BB">
          <w:rPr>
            <w:rStyle w:val="Hyperlink"/>
            <w:noProof/>
            <w:rtl/>
            <w:lang w:bidi="fa-IR"/>
          </w:rPr>
          <w:t xml:space="preserve"> </w:t>
        </w:r>
        <w:r w:rsidR="007E56C3" w:rsidRPr="005668BB">
          <w:rPr>
            <w:rStyle w:val="Hyperlink"/>
            <w:rFonts w:hint="eastAsia"/>
            <w:noProof/>
            <w:rtl/>
            <w:lang w:bidi="fa-IR"/>
          </w:rPr>
          <w:t>ملائک</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پدر</w:t>
        </w:r>
        <w:r w:rsidR="007E56C3" w:rsidRPr="005668BB">
          <w:rPr>
            <w:rStyle w:val="Hyperlink"/>
            <w:noProof/>
            <w:rtl/>
            <w:lang w:bidi="fa-IR"/>
          </w:rPr>
          <w:t xml:space="preserve"> </w:t>
        </w:r>
        <w:r w:rsidR="007E56C3" w:rsidRPr="005668BB">
          <w:rPr>
            <w:rStyle w:val="Hyperlink"/>
            <w:rFonts w:hint="eastAsia"/>
            <w:noProof/>
            <w:rtl/>
            <w:lang w:bidi="fa-IR"/>
          </w:rPr>
          <w:t>جابر</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Toc441948484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85" w:history="1">
        <w:r w:rsidR="007E56C3" w:rsidRPr="005668BB">
          <w:rPr>
            <w:rStyle w:val="Hyperlink"/>
            <w:rFonts w:hint="eastAsia"/>
            <w:noProof/>
            <w:rtl/>
            <w:lang w:bidi="fa-IR"/>
          </w:rPr>
          <w:t>عزت</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اکرام‌شان</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سعدبن</w:t>
        </w:r>
        <w:r w:rsidR="007E56C3" w:rsidRPr="005668BB">
          <w:rPr>
            <w:rStyle w:val="Hyperlink"/>
            <w:noProof/>
            <w:rtl/>
            <w:lang w:bidi="fa-IR"/>
          </w:rPr>
          <w:t xml:space="preserve"> </w:t>
        </w:r>
        <w:r w:rsidR="007E56C3" w:rsidRPr="005668BB">
          <w:rPr>
            <w:rStyle w:val="Hyperlink"/>
            <w:rFonts w:hint="eastAsia"/>
            <w:noProof/>
            <w:rtl/>
            <w:lang w:bidi="fa-IR"/>
          </w:rPr>
          <w:t>معاذ</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Toc441948485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198</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86" w:history="1">
        <w:r w:rsidR="007E56C3" w:rsidRPr="005668BB">
          <w:rPr>
            <w:rStyle w:val="Hyperlink"/>
            <w:rFonts w:hint="eastAsia"/>
            <w:noProof/>
            <w:rtl/>
            <w:lang w:bidi="fa-IR"/>
          </w:rPr>
          <w:t>رعب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وحشت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قلب</w:t>
        </w:r>
        <w:r w:rsidR="007E56C3" w:rsidRPr="005668BB">
          <w:rPr>
            <w:rStyle w:val="Hyperlink"/>
            <w:rFonts w:hint="eastAsia"/>
            <w:noProof/>
            <w:lang w:bidi="fa-IR"/>
          </w:rPr>
          <w:t>‌</w:t>
        </w:r>
        <w:r w:rsidR="007E56C3" w:rsidRPr="005668BB">
          <w:rPr>
            <w:rStyle w:val="Hyperlink"/>
            <w:rFonts w:hint="eastAsia"/>
            <w:noProof/>
            <w:rtl/>
            <w:lang w:bidi="fa-IR"/>
          </w:rPr>
          <w:t>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دشمنان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Toc441948486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87" w:history="1">
        <w:r w:rsidR="007E56C3" w:rsidRPr="005668BB">
          <w:rPr>
            <w:rStyle w:val="Hyperlink"/>
            <w:rFonts w:hint="eastAsia"/>
            <w:noProof/>
            <w:rtl/>
            <w:lang w:bidi="fa-IR"/>
          </w:rPr>
          <w:t>رعب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وحشت</w:t>
        </w:r>
        <w:r w:rsidR="007E56C3" w:rsidRPr="005668BB">
          <w:rPr>
            <w:rStyle w:val="Hyperlink"/>
            <w:noProof/>
            <w:rtl/>
            <w:lang w:bidi="fa-IR"/>
          </w:rPr>
          <w:t xml:space="preserve"> </w:t>
        </w:r>
        <w:r w:rsidR="007E56C3" w:rsidRPr="005668BB">
          <w:rPr>
            <w:rStyle w:val="Hyperlink"/>
            <w:rFonts w:hint="eastAsia"/>
            <w:noProof/>
            <w:rtl/>
            <w:lang w:bidi="fa-IR"/>
          </w:rPr>
          <w:t>معاو</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ح</w:t>
        </w:r>
        <w:r w:rsidR="007E56C3" w:rsidRPr="005668BB">
          <w:rPr>
            <w:rStyle w:val="Hyperlink"/>
            <w:rFonts w:hint="cs"/>
            <w:noProof/>
            <w:rtl/>
            <w:lang w:bidi="fa-IR"/>
          </w:rPr>
          <w:t>ی</w:t>
        </w:r>
        <w:r w:rsidR="007E56C3" w:rsidRPr="005668BB">
          <w:rPr>
            <w:rStyle w:val="Hyperlink"/>
            <w:rFonts w:hint="eastAsia"/>
            <w:noProof/>
            <w:rtl/>
            <w:lang w:bidi="fa-IR"/>
          </w:rPr>
          <w:t>ده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Toc441948487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88" w:history="1">
        <w:r w:rsidR="007E56C3" w:rsidRPr="005668BB">
          <w:rPr>
            <w:rStyle w:val="Hyperlink"/>
            <w:rFonts w:hint="eastAsia"/>
            <w:noProof/>
            <w:rtl/>
            <w:lang w:bidi="fa-IR"/>
          </w:rPr>
          <w:t>رعب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وحشت</w:t>
        </w:r>
        <w:r w:rsidR="007E56C3" w:rsidRPr="005668BB">
          <w:rPr>
            <w:rStyle w:val="Hyperlink"/>
            <w:noProof/>
            <w:rtl/>
            <w:lang w:bidi="fa-IR"/>
          </w:rPr>
          <w:t xml:space="preserve"> </w:t>
        </w:r>
        <w:r w:rsidR="007E56C3" w:rsidRPr="005668BB">
          <w:rPr>
            <w:rStyle w:val="Hyperlink"/>
            <w:rFonts w:hint="eastAsia"/>
            <w:noProof/>
            <w:rtl/>
            <w:lang w:bidi="fa-IR"/>
          </w:rPr>
          <w:t>مشرکان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حن</w:t>
        </w:r>
        <w:r w:rsidR="007E56C3" w:rsidRPr="005668BB">
          <w:rPr>
            <w:rStyle w:val="Hyperlink"/>
            <w:rFonts w:hint="cs"/>
            <w:noProof/>
            <w:rtl/>
            <w:lang w:bidi="fa-IR"/>
          </w:rPr>
          <w:t>ی</w:t>
        </w:r>
        <w:r w:rsidR="007E56C3" w:rsidRPr="005668BB">
          <w:rPr>
            <w:rStyle w:val="Hyperlink"/>
            <w:rFonts w:hint="eastAsia"/>
            <w:noProof/>
            <w:rtl/>
            <w:lang w:bidi="fa-IR"/>
          </w:rPr>
          <w:t>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Toc441948488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200</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89" w:history="1">
        <w:r w:rsidR="007E56C3" w:rsidRPr="005668BB">
          <w:rPr>
            <w:rStyle w:val="Hyperlink"/>
            <w:rFonts w:hint="eastAsia"/>
            <w:noProof/>
            <w:rtl/>
            <w:lang w:bidi="fa-IR"/>
          </w:rPr>
          <w:t>گرفتِ</w:t>
        </w:r>
        <w:r w:rsidR="007E56C3" w:rsidRPr="005668BB">
          <w:rPr>
            <w:rStyle w:val="Hyperlink"/>
            <w:noProof/>
            <w:rtl/>
            <w:lang w:bidi="fa-IR"/>
          </w:rPr>
          <w:t xml:space="preserve"> </w:t>
        </w:r>
        <w:r w:rsidR="007E56C3" w:rsidRPr="005668BB">
          <w:rPr>
            <w:rStyle w:val="Hyperlink"/>
            <w:rFonts w:hint="eastAsia"/>
            <w:noProof/>
            <w:rtl/>
            <w:lang w:bidi="fa-IR"/>
          </w:rPr>
          <w:t>دشمنان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Toc441948489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0" w:history="1">
        <w:r w:rsidR="007E56C3" w:rsidRPr="005668BB">
          <w:rPr>
            <w:rStyle w:val="Hyperlink"/>
            <w:rFonts w:hint="eastAsia"/>
            <w:noProof/>
            <w:rtl/>
            <w:lang w:bidi="fa-IR"/>
          </w:rPr>
          <w:t>باز</w:t>
        </w:r>
        <w:r w:rsidR="007E56C3" w:rsidRPr="005668BB">
          <w:rPr>
            <w:rStyle w:val="Hyperlink"/>
            <w:noProof/>
            <w:rtl/>
            <w:lang w:bidi="fa-IR"/>
          </w:rPr>
          <w:t xml:space="preserve"> </w:t>
        </w:r>
        <w:r w:rsidR="007E56C3" w:rsidRPr="005668BB">
          <w:rPr>
            <w:rStyle w:val="Hyperlink"/>
            <w:rFonts w:hint="eastAsia"/>
            <w:noProof/>
            <w:rtl/>
            <w:lang w:bidi="fa-IR"/>
          </w:rPr>
          <w:t>نگه</w:t>
        </w:r>
        <w:r w:rsidR="007E56C3" w:rsidRPr="005668BB">
          <w:rPr>
            <w:rStyle w:val="Hyperlink"/>
            <w:noProof/>
            <w:rtl/>
            <w:lang w:bidi="fa-IR"/>
          </w:rPr>
          <w:t xml:space="preserve"> </w:t>
        </w:r>
        <w:r w:rsidR="007E56C3" w:rsidRPr="005668BB">
          <w:rPr>
            <w:rStyle w:val="Hyperlink"/>
            <w:rFonts w:hint="eastAsia"/>
            <w:noProof/>
            <w:rtl/>
            <w:lang w:bidi="fa-IR"/>
          </w:rPr>
          <w:t>داشته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سراقه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مالک</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همراهش</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هجرت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1" w:history="1">
        <w:r w:rsidR="007E56C3" w:rsidRPr="005668BB">
          <w:rPr>
            <w:rStyle w:val="Hyperlink"/>
            <w:rFonts w:hint="eastAsia"/>
            <w:noProof/>
            <w:rtl/>
            <w:lang w:bidi="fa-IR"/>
          </w:rPr>
          <w:t>هلاک</w:t>
        </w:r>
        <w:r w:rsidR="007E56C3" w:rsidRPr="005668BB">
          <w:rPr>
            <w:rStyle w:val="Hyperlink"/>
            <w:noProof/>
            <w:rtl/>
            <w:lang w:bidi="fa-IR"/>
          </w:rPr>
          <w:t xml:space="preserve"> </w:t>
        </w:r>
        <w:r w:rsidR="007E56C3" w:rsidRPr="005668BB">
          <w:rPr>
            <w:rStyle w:val="Hyperlink"/>
            <w:rFonts w:hint="eastAsia"/>
            <w:noProof/>
            <w:rtl/>
            <w:lang w:bidi="fa-IR"/>
          </w:rPr>
          <w:t>گردان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اربد</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ق</w:t>
        </w:r>
        <w:r w:rsidR="007E56C3" w:rsidRPr="005668BB">
          <w:rPr>
            <w:rStyle w:val="Hyperlink"/>
            <w:rFonts w:hint="cs"/>
            <w:noProof/>
            <w:rtl/>
            <w:lang w:bidi="fa-IR"/>
          </w:rPr>
          <w:t>ی</w:t>
        </w:r>
        <w:r w:rsidR="007E56C3" w:rsidRPr="005668BB">
          <w:rPr>
            <w:rStyle w:val="Hyperlink"/>
            <w:rFonts w:hint="eastAsia"/>
            <w:noProof/>
            <w:rtl/>
            <w:lang w:bidi="fa-IR"/>
          </w:rPr>
          <w:t>س</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عامربن</w:t>
        </w:r>
        <w:r w:rsidR="007E56C3" w:rsidRPr="005668BB">
          <w:rPr>
            <w:rStyle w:val="Hyperlink"/>
            <w:noProof/>
            <w:rtl/>
            <w:lang w:bidi="fa-IR"/>
          </w:rPr>
          <w:t xml:space="preserve"> </w:t>
        </w:r>
        <w:r w:rsidR="007E56C3" w:rsidRPr="005668BB">
          <w:rPr>
            <w:rStyle w:val="Hyperlink"/>
            <w:rFonts w:hint="eastAsia"/>
            <w:noProof/>
            <w:rtl/>
            <w:lang w:bidi="fa-IR"/>
          </w:rPr>
          <w:t>طف</w:t>
        </w:r>
        <w:r w:rsidR="007E56C3" w:rsidRPr="005668BB">
          <w:rPr>
            <w:rStyle w:val="Hyperlink"/>
            <w:rFonts w:hint="cs"/>
            <w:noProof/>
            <w:rtl/>
            <w:lang w:bidi="fa-IR"/>
          </w:rPr>
          <w:t>ی</w:t>
        </w:r>
        <w:r w:rsidR="007E56C3" w:rsidRPr="005668BB">
          <w:rPr>
            <w:rStyle w:val="Hyperlink"/>
            <w:rFonts w:hint="eastAsia"/>
            <w:noProof/>
            <w:rtl/>
            <w:lang w:bidi="fa-IR"/>
          </w:rPr>
          <w:t>ل</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202</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92" w:history="1">
        <w:r w:rsidR="007E56C3" w:rsidRPr="005668BB">
          <w:rPr>
            <w:rStyle w:val="Hyperlink"/>
            <w:rFonts w:hint="eastAsia"/>
            <w:noProof/>
            <w:rtl/>
            <w:lang w:bidi="fa-IR"/>
          </w:rPr>
          <w:t>شکست</w:t>
        </w:r>
        <w:r w:rsidR="007E56C3" w:rsidRPr="005668BB">
          <w:rPr>
            <w:rStyle w:val="Hyperlink"/>
            <w:noProof/>
            <w:rtl/>
            <w:lang w:bidi="fa-IR"/>
          </w:rPr>
          <w:t xml:space="preserve"> </w:t>
        </w:r>
        <w:r w:rsidR="007E56C3" w:rsidRPr="005668BB">
          <w:rPr>
            <w:rStyle w:val="Hyperlink"/>
            <w:rFonts w:hint="eastAsia"/>
            <w:noProof/>
            <w:rtl/>
            <w:lang w:bidi="fa-IR"/>
          </w:rPr>
          <w:t>دشمنان</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پرتاب</w:t>
        </w:r>
        <w:r w:rsidR="007E56C3" w:rsidRPr="005668BB">
          <w:rPr>
            <w:rStyle w:val="Hyperlink"/>
            <w:noProof/>
            <w:rtl/>
            <w:lang w:bidi="fa-IR"/>
          </w:rPr>
          <w:t xml:space="preserve"> </w:t>
        </w:r>
        <w:r w:rsidR="007E56C3" w:rsidRPr="005668BB">
          <w:rPr>
            <w:rStyle w:val="Hyperlink"/>
            <w:rFonts w:hint="eastAsia"/>
            <w:noProof/>
            <w:rtl/>
            <w:lang w:bidi="fa-IR"/>
          </w:rPr>
          <w:t>سنگر</w:t>
        </w:r>
        <w:r w:rsidR="007E56C3" w:rsidRPr="005668BB">
          <w:rPr>
            <w:rStyle w:val="Hyperlink"/>
            <w:rFonts w:hint="cs"/>
            <w:noProof/>
            <w:rtl/>
            <w:lang w:bidi="fa-IR"/>
          </w:rPr>
          <w:t>ی</w:t>
        </w:r>
        <w:r w:rsidR="007E56C3" w:rsidRPr="005668BB">
          <w:rPr>
            <w:rStyle w:val="Hyperlink"/>
            <w:rFonts w:hint="eastAsia"/>
            <w:noProof/>
            <w:rtl/>
            <w:lang w:bidi="fa-IR"/>
          </w:rPr>
          <w:t>زه‏ها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خاک</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3" w:history="1">
        <w:r w:rsidR="007E56C3" w:rsidRPr="005668BB">
          <w:rPr>
            <w:rStyle w:val="Hyperlink"/>
            <w:rFonts w:hint="eastAsia"/>
            <w:noProof/>
            <w:rtl/>
            <w:lang w:bidi="fa-IR"/>
          </w:rPr>
          <w:t>شکست‌شان</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انداختن</w:t>
        </w:r>
        <w:r w:rsidR="007E56C3" w:rsidRPr="005668BB">
          <w:rPr>
            <w:rStyle w:val="Hyperlink"/>
            <w:noProof/>
            <w:rtl/>
            <w:lang w:bidi="fa-IR"/>
          </w:rPr>
          <w:t xml:space="preserve"> </w:t>
        </w:r>
        <w:r w:rsidR="007E56C3" w:rsidRPr="005668BB">
          <w:rPr>
            <w:rStyle w:val="Hyperlink"/>
            <w:rFonts w:hint="eastAsia"/>
            <w:noProof/>
            <w:rtl/>
            <w:lang w:bidi="fa-IR"/>
          </w:rPr>
          <w:t>ر</w:t>
        </w:r>
        <w:r w:rsidR="007E56C3" w:rsidRPr="005668BB">
          <w:rPr>
            <w:rStyle w:val="Hyperlink"/>
            <w:rFonts w:hint="cs"/>
            <w:noProof/>
            <w:rtl/>
            <w:lang w:bidi="fa-IR"/>
          </w:rPr>
          <w:t>ی</w:t>
        </w:r>
        <w:r w:rsidR="007E56C3" w:rsidRPr="005668BB">
          <w:rPr>
            <w:rStyle w:val="Hyperlink"/>
            <w:rFonts w:hint="eastAsia"/>
            <w:noProof/>
            <w:rtl/>
            <w:lang w:bidi="fa-IR"/>
          </w:rPr>
          <w:t>گ</w:t>
        </w:r>
        <w:r w:rsidR="007E56C3" w:rsidRPr="005668BB">
          <w:rPr>
            <w:rStyle w:val="Hyperlink"/>
            <w:noProof/>
            <w:rtl/>
            <w:lang w:bidi="fa-IR"/>
          </w:rPr>
          <w:t xml:space="preserve"> </w:t>
        </w:r>
        <w:r w:rsidR="007E56C3" w:rsidRPr="005668BB">
          <w:rPr>
            <w:rStyle w:val="Hyperlink"/>
            <w:rFonts w:hint="eastAsia"/>
            <w:noProof/>
            <w:rtl/>
            <w:lang w:bidi="fa-IR"/>
          </w:rPr>
          <w:t>توسط</w:t>
        </w:r>
        <w:r w:rsidR="007E56C3" w:rsidRPr="005668BB">
          <w:rPr>
            <w:rStyle w:val="Hyperlink"/>
            <w:noProof/>
            <w:rtl/>
            <w:lang w:bidi="fa-IR"/>
          </w:rPr>
          <w:t xml:space="preserve"> </w:t>
        </w:r>
        <w:r w:rsidR="007E56C3" w:rsidRPr="005668BB">
          <w:rPr>
            <w:rStyle w:val="Hyperlink"/>
            <w:rFonts w:hint="eastAsia"/>
            <w:noProof/>
            <w:rtl/>
            <w:lang w:bidi="fa-IR"/>
          </w:rPr>
          <w:t>رسول</w:t>
        </w:r>
        <w:r w:rsidR="007E56C3" w:rsidRPr="005668BB">
          <w:rPr>
            <w:rStyle w:val="Hyperlink"/>
            <w:noProof/>
            <w:rtl/>
            <w:lang w:bidi="fa-IR"/>
          </w:rPr>
          <w:t xml:space="preserve"> </w:t>
        </w:r>
        <w:r w:rsidR="007E56C3" w:rsidRPr="005668BB">
          <w:rPr>
            <w:rStyle w:val="Hyperlink"/>
            <w:rFonts w:hint="eastAsia"/>
            <w:noProof/>
            <w:rtl/>
            <w:lang w:bidi="fa-IR"/>
          </w:rPr>
          <w:t>خدا</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حن</w:t>
        </w:r>
        <w:r w:rsidR="007E56C3" w:rsidRPr="005668BB">
          <w:rPr>
            <w:rStyle w:val="Hyperlink"/>
            <w:rFonts w:hint="cs"/>
            <w:noProof/>
            <w:rtl/>
            <w:lang w:bidi="fa-IR"/>
          </w:rPr>
          <w:t>ی</w:t>
        </w:r>
        <w:r w:rsidR="007E56C3" w:rsidRPr="005668BB">
          <w:rPr>
            <w:rStyle w:val="Hyperlink"/>
            <w:rFonts w:hint="eastAsia"/>
            <w:noProof/>
            <w:rtl/>
            <w:lang w:bidi="fa-IR"/>
          </w:rPr>
          <w:t>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4" w:history="1">
        <w:r w:rsidR="007E56C3" w:rsidRPr="005668BB">
          <w:rPr>
            <w:rStyle w:val="Hyperlink"/>
            <w:rFonts w:hint="eastAsia"/>
            <w:noProof/>
            <w:rtl/>
            <w:lang w:bidi="fa-IR"/>
          </w:rPr>
          <w:t>شکست‏شان</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ر</w:t>
        </w:r>
        <w:r w:rsidR="007E56C3" w:rsidRPr="005668BB">
          <w:rPr>
            <w:rStyle w:val="Hyperlink"/>
            <w:rFonts w:hint="cs"/>
            <w:noProof/>
            <w:rtl/>
            <w:lang w:bidi="fa-IR"/>
          </w:rPr>
          <w:t>ی</w:t>
        </w:r>
        <w:r w:rsidR="007E56C3" w:rsidRPr="005668BB">
          <w:rPr>
            <w:rStyle w:val="Hyperlink"/>
            <w:rFonts w:hint="eastAsia"/>
            <w:noProof/>
            <w:rtl/>
            <w:lang w:bidi="fa-IR"/>
          </w:rPr>
          <w:t>گ</w:t>
        </w:r>
        <w:r w:rsidR="007E56C3" w:rsidRPr="005668BB">
          <w:rPr>
            <w:rStyle w:val="Hyperlink"/>
            <w:noProof/>
            <w:rtl/>
            <w:lang w:bidi="fa-IR"/>
          </w:rPr>
          <w:t xml:space="preserve"> </w:t>
        </w:r>
        <w:r w:rsidR="007E56C3" w:rsidRPr="005668BB">
          <w:rPr>
            <w:rStyle w:val="Hyperlink"/>
            <w:rFonts w:hint="eastAsia"/>
            <w:noProof/>
            <w:rtl/>
            <w:lang w:bidi="fa-IR"/>
          </w:rPr>
          <w:t>انداختن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بدر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5" w:history="1">
        <w:r w:rsidR="007E56C3" w:rsidRPr="005668BB">
          <w:rPr>
            <w:rStyle w:val="Hyperlink"/>
            <w:rFonts w:hint="eastAsia"/>
            <w:noProof/>
            <w:rtl/>
            <w:lang w:bidi="fa-IR"/>
          </w:rPr>
          <w:t>اندک</w:t>
        </w:r>
        <w:r w:rsidR="007E56C3" w:rsidRPr="005668BB">
          <w:rPr>
            <w:rStyle w:val="Hyperlink"/>
            <w:noProof/>
            <w:rtl/>
            <w:lang w:bidi="fa-IR"/>
          </w:rPr>
          <w:t xml:space="preserve"> </w:t>
        </w:r>
        <w:r w:rsidR="007E56C3" w:rsidRPr="005668BB">
          <w:rPr>
            <w:rStyle w:val="Hyperlink"/>
            <w:rFonts w:hint="eastAsia"/>
            <w:noProof/>
            <w:rtl/>
            <w:lang w:bidi="fa-IR"/>
          </w:rPr>
          <w:t>نمودار</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دشمنان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چشم‏ها</w:t>
        </w:r>
        <w:r w:rsidR="007E56C3" w:rsidRPr="005668BB">
          <w:rPr>
            <w:rStyle w:val="Hyperlink"/>
            <w:rFonts w:hint="cs"/>
            <w:noProof/>
            <w:rtl/>
            <w:lang w:bidi="fa-IR"/>
          </w:rPr>
          <w:t>ی</w:t>
        </w:r>
        <w:r w:rsidR="007E56C3" w:rsidRPr="005668BB">
          <w:rPr>
            <w:rStyle w:val="Hyperlink"/>
            <w:rFonts w:hint="eastAsia"/>
            <w:noProof/>
            <w:rtl/>
            <w:lang w:bidi="fa-IR"/>
          </w:rPr>
          <w:t>شان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6" w:history="1">
        <w:r w:rsidR="007E56C3" w:rsidRPr="005668BB">
          <w:rPr>
            <w:rStyle w:val="Hyperlink"/>
            <w:rFonts w:hint="eastAsia"/>
            <w:noProof/>
            <w:rtl/>
            <w:lang w:bidi="fa-IR"/>
          </w:rPr>
          <w:t>نصرت</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باد</w:t>
        </w:r>
        <w:r w:rsidR="007E56C3" w:rsidRPr="005668BB">
          <w:rPr>
            <w:rStyle w:val="Hyperlink"/>
            <w:noProof/>
            <w:rtl/>
            <w:lang w:bidi="fa-IR"/>
          </w:rPr>
          <w:t xml:space="preserve"> </w:t>
        </w:r>
        <w:r w:rsidR="007E56C3" w:rsidRPr="005668BB">
          <w:rPr>
            <w:rStyle w:val="Hyperlink"/>
            <w:rFonts w:hint="eastAsia"/>
            <w:noProof/>
            <w:rtl/>
            <w:lang w:bidi="fa-IR"/>
          </w:rPr>
          <w:t>صبا</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7" w:history="1">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زم</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فرو</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دشمنان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هلاک</w:t>
        </w:r>
        <w:r w:rsidR="007E56C3" w:rsidRPr="005668BB">
          <w:rPr>
            <w:rStyle w:val="Hyperlink"/>
            <w:noProof/>
            <w:rtl/>
            <w:lang w:bidi="fa-IR"/>
          </w:rPr>
          <w:t xml:space="preserve"> </w:t>
        </w:r>
        <w:r w:rsidR="007E56C3" w:rsidRPr="005668BB">
          <w:rPr>
            <w:rStyle w:val="Hyperlink"/>
            <w:rFonts w:hint="eastAsia"/>
            <w:noProof/>
            <w:rtl/>
            <w:lang w:bidi="fa-IR"/>
          </w:rPr>
          <w:t>گرد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rFonts w:hint="eastAsia"/>
            <w:noProof/>
            <w:lang w:bidi="fa-IR"/>
          </w:rPr>
          <w:t>‌</w:t>
        </w:r>
        <w:r w:rsidR="007E56C3" w:rsidRPr="005668BB">
          <w:rPr>
            <w:rStyle w:val="Hyperlink"/>
            <w:rFonts w:hint="eastAsia"/>
            <w:noProof/>
            <w:rtl/>
            <w:lang w:bidi="fa-IR"/>
          </w:rPr>
          <w:t>شان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207</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498"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دعاءها</w:t>
        </w:r>
        <w:r w:rsidR="007E56C3" w:rsidRPr="005668BB">
          <w:rPr>
            <w:rStyle w:val="Hyperlink"/>
            <w:rFonts w:hint="cs"/>
            <w:noProof/>
            <w:rtl/>
            <w:lang w:bidi="fa-IR"/>
          </w:rPr>
          <w:t>ی</w:t>
        </w:r>
        <w:r w:rsidR="007E56C3" w:rsidRPr="005668BB">
          <w:rPr>
            <w:rStyle w:val="Hyperlink"/>
            <w:rFonts w:hint="eastAsia"/>
            <w:noProof/>
            <w:rtl/>
            <w:lang w:bidi="fa-IR"/>
          </w:rPr>
          <w:t>شان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499" w:history="1">
        <w:r w:rsidR="007E56C3" w:rsidRPr="005668BB">
          <w:rPr>
            <w:rStyle w:val="Hyperlink"/>
            <w:rFonts w:hint="eastAsia"/>
            <w:noProof/>
            <w:rtl/>
            <w:lang w:bidi="fa-IR"/>
          </w:rPr>
          <w:t>گرفت</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جوانان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قر</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Toc441948499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0"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مرد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1702BC">
          <w:rPr>
            <w:rStyle w:val="Hyperlink"/>
            <w:rFonts w:hint="eastAsia"/>
            <w:noProof/>
            <w:rtl/>
            <w:lang w:bidi="fa-IR"/>
          </w:rPr>
          <w:t>دعا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1"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چشم</w:t>
        </w:r>
        <w:r w:rsidR="007E56C3" w:rsidRPr="005668BB">
          <w:rPr>
            <w:rStyle w:val="Hyperlink"/>
            <w:noProof/>
            <w:rtl/>
            <w:lang w:bidi="fa-IR"/>
          </w:rPr>
          <w:t xml:space="preserve"> </w:t>
        </w:r>
        <w:r w:rsidR="007E56C3" w:rsidRPr="005668BB">
          <w:rPr>
            <w:rStyle w:val="Hyperlink"/>
            <w:rFonts w:hint="eastAsia"/>
            <w:noProof/>
            <w:rtl/>
            <w:lang w:bidi="fa-IR"/>
          </w:rPr>
          <w:t>زن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سع</w:t>
        </w:r>
        <w:r w:rsidR="007E56C3" w:rsidRPr="005668BB">
          <w:rPr>
            <w:rStyle w:val="Hyperlink"/>
            <w:rFonts w:hint="cs"/>
            <w:noProof/>
            <w:rtl/>
            <w:lang w:bidi="fa-IR"/>
          </w:rPr>
          <w:t>ی</w:t>
        </w:r>
        <w:r w:rsidR="007E56C3" w:rsidRPr="005668BB">
          <w:rPr>
            <w:rStyle w:val="Hyperlink"/>
            <w:rFonts w:hint="eastAsia"/>
            <w:noProof/>
            <w:rtl/>
            <w:lang w:bidi="fa-IR"/>
          </w:rPr>
          <w:t>دبن</w:t>
        </w:r>
        <w:r w:rsidR="007E56C3" w:rsidRPr="005668BB">
          <w:rPr>
            <w:rStyle w:val="Hyperlink"/>
            <w:noProof/>
            <w:rtl/>
            <w:lang w:bidi="fa-IR"/>
          </w:rPr>
          <w:t xml:space="preserve"> </w:t>
        </w:r>
        <w:r w:rsidR="007E56C3" w:rsidRPr="005668BB">
          <w:rPr>
            <w:rStyle w:val="Hyperlink"/>
            <w:rFonts w:hint="eastAsia"/>
            <w:noProof/>
            <w:rtl/>
            <w:lang w:bidi="fa-IR"/>
          </w:rPr>
          <w:t>ز</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2"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چشم</w:t>
        </w:r>
        <w:r w:rsidR="007E56C3" w:rsidRPr="005668BB">
          <w:rPr>
            <w:rStyle w:val="Hyperlink"/>
            <w:noProof/>
            <w:rtl/>
            <w:lang w:bidi="fa-IR"/>
          </w:rPr>
          <w:t xml:space="preserve"> </w:t>
        </w:r>
        <w:r w:rsidR="007E56C3" w:rsidRPr="005668BB">
          <w:rPr>
            <w:rStyle w:val="Hyperlink"/>
            <w:rFonts w:hint="eastAsia"/>
            <w:noProof/>
            <w:rtl/>
            <w:lang w:bidi="fa-IR"/>
          </w:rPr>
          <w:t>مرد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بدش</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حس</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209</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503" w:history="1">
        <w:r w:rsidR="007E56C3" w:rsidRPr="005668BB">
          <w:rPr>
            <w:rStyle w:val="Hyperlink"/>
            <w:rFonts w:hint="eastAsia"/>
            <w:noProof/>
            <w:rtl/>
            <w:lang w:bidi="fa-IR"/>
          </w:rPr>
          <w:t>عودت</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دعاءها</w:t>
        </w:r>
        <w:r w:rsidR="007E56C3" w:rsidRPr="005668BB">
          <w:rPr>
            <w:rStyle w:val="Hyperlink"/>
            <w:rFonts w:hint="cs"/>
            <w:noProof/>
            <w:rtl/>
            <w:lang w:bidi="fa-IR"/>
          </w:rPr>
          <w:t>ی</w:t>
        </w:r>
        <w:r w:rsidR="007E56C3" w:rsidRPr="005668BB">
          <w:rPr>
            <w:rStyle w:val="Hyperlink"/>
            <w:rFonts w:hint="eastAsia"/>
            <w:noProof/>
            <w:rtl/>
            <w:lang w:bidi="fa-IR"/>
          </w:rPr>
          <w:t>شان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4" w:history="1">
        <w:r w:rsidR="007E56C3" w:rsidRPr="005668BB">
          <w:rPr>
            <w:rStyle w:val="Hyperlink"/>
            <w:rFonts w:hint="eastAsia"/>
            <w:noProof/>
            <w:rtl/>
            <w:lang w:bidi="fa-IR"/>
          </w:rPr>
          <w:t>برگرد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گروه</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قر</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5" w:history="1">
        <w:r w:rsidR="007E56C3" w:rsidRPr="005668BB">
          <w:rPr>
            <w:rStyle w:val="Hyperlink"/>
            <w:rFonts w:hint="eastAsia"/>
            <w:noProof/>
            <w:rtl/>
            <w:lang w:bidi="fa-IR"/>
          </w:rPr>
          <w:t>برگرد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چشم</w:t>
        </w:r>
        <w:r w:rsidR="007E56C3" w:rsidRPr="005668BB">
          <w:rPr>
            <w:rStyle w:val="Hyperlink"/>
            <w:noProof/>
            <w:rtl/>
            <w:lang w:bidi="fa-IR"/>
          </w:rPr>
          <w:t xml:space="preserve"> </w:t>
        </w:r>
        <w:r w:rsidR="007E56C3" w:rsidRPr="005668BB">
          <w:rPr>
            <w:rStyle w:val="Hyperlink"/>
            <w:rFonts w:hint="eastAsia"/>
            <w:noProof/>
            <w:rtl/>
            <w:lang w:bidi="fa-IR"/>
          </w:rPr>
          <w:t>قتاده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احد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6" w:history="1">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درد</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اذ</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چشم</w:t>
        </w:r>
        <w:r w:rsidR="007E56C3" w:rsidRPr="005668BB">
          <w:rPr>
            <w:rStyle w:val="Hyperlink"/>
            <w:noProof/>
            <w:rtl/>
            <w:lang w:bidi="fa-IR"/>
          </w:rPr>
          <w:t xml:space="preserve"> </w:t>
        </w:r>
        <w:r w:rsidR="007E56C3" w:rsidRPr="005668BB">
          <w:rPr>
            <w:rStyle w:val="Hyperlink"/>
            <w:rFonts w:hint="eastAsia"/>
            <w:noProof/>
            <w:rtl/>
            <w:lang w:bidi="fa-IR"/>
          </w:rPr>
          <w:t>بعض</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دعاء</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فعل</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7" w:history="1">
        <w:r w:rsidR="007E56C3" w:rsidRPr="005668BB">
          <w:rPr>
            <w:rStyle w:val="Hyperlink"/>
            <w:rFonts w:hint="eastAsia"/>
            <w:noProof/>
            <w:rtl/>
            <w:lang w:bidi="fa-IR"/>
          </w:rPr>
          <w:t>برگرد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زنّ</w:t>
        </w:r>
        <w:r w:rsidR="007E56C3" w:rsidRPr="005668BB">
          <w:rPr>
            <w:rStyle w:val="Hyperlink"/>
            <w:rFonts w:hint="cs"/>
            <w:noProof/>
            <w:rtl/>
            <w:lang w:bidi="fa-IR"/>
          </w:rPr>
          <w:t>ی</w:t>
        </w:r>
        <w:r w:rsidR="007E56C3" w:rsidRPr="005668BB">
          <w:rPr>
            <w:rStyle w:val="Hyperlink"/>
            <w:rFonts w:hint="eastAsia"/>
            <w:noProof/>
            <w:rtl/>
            <w:lang w:bidi="fa-IR"/>
          </w:rPr>
          <w:t>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8" w:history="1">
        <w:r w:rsidR="007E56C3" w:rsidRPr="005668BB">
          <w:rPr>
            <w:rStyle w:val="Hyperlink"/>
            <w:rFonts w:hint="eastAsia"/>
            <w:noProof/>
            <w:rtl/>
            <w:lang w:bidi="fa-IR"/>
          </w:rPr>
          <w:t>لرزش</w:t>
        </w:r>
        <w:r w:rsidR="007E56C3" w:rsidRPr="005668BB">
          <w:rPr>
            <w:rStyle w:val="Hyperlink"/>
            <w:noProof/>
            <w:rtl/>
            <w:lang w:bidi="fa-IR"/>
          </w:rPr>
          <w:t xml:space="preserve"> </w:t>
        </w:r>
        <w:r w:rsidR="007E56C3" w:rsidRPr="005668BB">
          <w:rPr>
            <w:rStyle w:val="Hyperlink"/>
            <w:rFonts w:hint="eastAsia"/>
            <w:noProof/>
            <w:rtl/>
            <w:lang w:bidi="fa-IR"/>
          </w:rPr>
          <w:t>اطاق‏ها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دشمنان</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تهل</w:t>
        </w:r>
        <w:r w:rsidR="007E56C3" w:rsidRPr="005668BB">
          <w:rPr>
            <w:rStyle w:val="Hyperlink"/>
            <w:rFonts w:hint="cs"/>
            <w:noProof/>
            <w:rtl/>
            <w:lang w:bidi="fa-IR"/>
          </w:rPr>
          <w:t>ی</w:t>
        </w:r>
        <w:r w:rsidR="007E56C3" w:rsidRPr="005668BB">
          <w:rPr>
            <w:rStyle w:val="Hyperlink"/>
            <w:rFonts w:hint="eastAsia"/>
            <w:noProof/>
            <w:rtl/>
            <w:lang w:bidi="fa-IR"/>
          </w:rPr>
          <w:t>ل</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تکب</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لرزش</w:t>
        </w:r>
        <w:r w:rsidR="007E56C3" w:rsidRPr="005668BB">
          <w:rPr>
            <w:rStyle w:val="Hyperlink"/>
            <w:noProof/>
            <w:rtl/>
            <w:lang w:bidi="fa-IR"/>
          </w:rPr>
          <w:t xml:space="preserve"> </w:t>
        </w:r>
        <w:r w:rsidR="007E56C3" w:rsidRPr="005668BB">
          <w:rPr>
            <w:rStyle w:val="Hyperlink"/>
            <w:rFonts w:hint="eastAsia"/>
            <w:noProof/>
            <w:rtl/>
            <w:lang w:bidi="fa-IR"/>
          </w:rPr>
          <w:t>اطاق</w:t>
        </w:r>
        <w:r w:rsidR="007E56C3" w:rsidRPr="005668BB">
          <w:rPr>
            <w:rStyle w:val="Hyperlink"/>
            <w:noProof/>
            <w:rtl/>
            <w:lang w:bidi="fa-IR"/>
          </w:rPr>
          <w:t xml:space="preserve"> </w:t>
        </w:r>
        <w:r w:rsidR="007E56C3" w:rsidRPr="005668BB">
          <w:rPr>
            <w:rStyle w:val="Hyperlink"/>
            <w:rFonts w:hint="eastAsia"/>
            <w:noProof/>
            <w:rtl/>
            <w:lang w:bidi="fa-IR"/>
          </w:rPr>
          <w:t>هرقل</w:t>
        </w:r>
        <w:r w:rsidR="007E56C3" w:rsidRPr="005668BB">
          <w:rPr>
            <w:rStyle w:val="Hyperlink"/>
            <w:noProof/>
            <w:rtl/>
            <w:lang w:bidi="fa-IR"/>
          </w:rPr>
          <w:t xml:space="preserve"> </w:t>
        </w:r>
        <w:r w:rsidR="007E56C3" w:rsidRPr="005668BB">
          <w:rPr>
            <w:rStyle w:val="Hyperlink"/>
            <w:rFonts w:hint="eastAsia"/>
            <w:noProof/>
            <w:rtl/>
            <w:lang w:bidi="fa-IR"/>
          </w:rPr>
          <w:t>روم</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09" w:history="1">
        <w:r w:rsidR="007E56C3" w:rsidRPr="005668BB">
          <w:rPr>
            <w:rStyle w:val="Hyperlink"/>
            <w:rFonts w:hint="eastAsia"/>
            <w:noProof/>
            <w:rtl/>
            <w:lang w:bidi="fa-IR"/>
          </w:rPr>
          <w:t>لرزش</w:t>
        </w:r>
        <w:r w:rsidR="007E56C3" w:rsidRPr="005668BB">
          <w:rPr>
            <w:rStyle w:val="Hyperlink"/>
            <w:noProof/>
            <w:rtl/>
            <w:lang w:bidi="fa-IR"/>
          </w:rPr>
          <w:t xml:space="preserve"> </w:t>
        </w:r>
        <w:r w:rsidR="007E56C3" w:rsidRPr="005668BB">
          <w:rPr>
            <w:rStyle w:val="Hyperlink"/>
            <w:rFonts w:hint="eastAsia"/>
            <w:noProof/>
            <w:rtl/>
            <w:lang w:bidi="fa-IR"/>
          </w:rPr>
          <w:t>حمص</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ساکنان</w:t>
        </w:r>
        <w:r w:rsidR="007E56C3" w:rsidRPr="005668BB">
          <w:rPr>
            <w:rStyle w:val="Hyperlink"/>
            <w:noProof/>
            <w:rtl/>
            <w:lang w:bidi="fa-IR"/>
          </w:rPr>
          <w:t xml:space="preserve"> </w:t>
        </w:r>
        <w:r w:rsidR="007E56C3" w:rsidRPr="005668BB">
          <w:rPr>
            <w:rStyle w:val="Hyperlink"/>
            <w:rFonts w:hint="eastAsia"/>
            <w:noProof/>
            <w:rtl/>
            <w:lang w:bidi="fa-IR"/>
          </w:rPr>
          <w:t>روم</w:t>
        </w:r>
        <w:r w:rsidR="007E56C3" w:rsidRPr="005668BB">
          <w:rPr>
            <w:rStyle w:val="Hyperlink"/>
            <w:rFonts w:hint="cs"/>
            <w:noProof/>
            <w:rtl/>
            <w:lang w:bidi="fa-IR"/>
          </w:rPr>
          <w:t>ی</w:t>
        </w:r>
        <w:r w:rsidR="007E56C3" w:rsidRPr="005668BB">
          <w:rPr>
            <w:rStyle w:val="Hyperlink"/>
            <w:rFonts w:hint="eastAsia"/>
            <w:noProof/>
            <w:rtl/>
            <w:lang w:bidi="fa-IR"/>
          </w:rPr>
          <w:t>‏اش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Toc441948509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218</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510" w:history="1">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صدا</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نقاط</w:t>
        </w:r>
        <w:r w:rsidR="007E56C3" w:rsidRPr="005668BB">
          <w:rPr>
            <w:rStyle w:val="Hyperlink"/>
            <w:noProof/>
            <w:rtl/>
            <w:lang w:bidi="fa-IR"/>
          </w:rPr>
          <w:t xml:space="preserve"> </w:t>
        </w:r>
        <w:r w:rsidR="007E56C3" w:rsidRPr="005668BB">
          <w:rPr>
            <w:rStyle w:val="Hyperlink"/>
            <w:rFonts w:hint="eastAsia"/>
            <w:noProof/>
            <w:rtl/>
            <w:lang w:bidi="fa-IR"/>
          </w:rPr>
          <w:t>دور</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11" w:history="1">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صدا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عمر</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نقطه</w:t>
        </w:r>
        <w:r w:rsidR="007E56C3" w:rsidRPr="005668BB">
          <w:rPr>
            <w:rStyle w:val="Hyperlink"/>
            <w:noProof/>
            <w:rtl/>
            <w:lang w:bidi="fa-IR"/>
          </w:rPr>
          <w:t xml:space="preserve"> </w:t>
        </w:r>
        <w:r w:rsidR="007E56C3" w:rsidRPr="005668BB">
          <w:rPr>
            <w:rStyle w:val="Hyperlink"/>
            <w:rFonts w:hint="eastAsia"/>
            <w:noProof/>
            <w:rtl/>
            <w:lang w:bidi="fa-IR"/>
          </w:rPr>
          <w:t>دور</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توسط</w:t>
        </w:r>
        <w:r w:rsidR="007E56C3" w:rsidRPr="005668BB">
          <w:rPr>
            <w:rStyle w:val="Hyperlink"/>
            <w:noProof/>
            <w:rtl/>
            <w:lang w:bidi="fa-IR"/>
          </w:rPr>
          <w:t xml:space="preserve"> </w:t>
        </w:r>
        <w:r w:rsidR="007E56C3" w:rsidRPr="005668BB">
          <w:rPr>
            <w:rStyle w:val="Hyperlink"/>
            <w:rFonts w:hint="eastAsia"/>
            <w:noProof/>
            <w:rtl/>
            <w:lang w:bidi="fa-IR"/>
          </w:rPr>
          <w:t>سار</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لشکرش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218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12" w:history="1">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صدا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ابوقرصافه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نقاط</w:t>
        </w:r>
        <w:r w:rsidR="007E56C3" w:rsidRPr="005668BB">
          <w:rPr>
            <w:rStyle w:val="Hyperlink"/>
            <w:noProof/>
            <w:rtl/>
            <w:lang w:bidi="fa-IR"/>
          </w:rPr>
          <w:t xml:space="preserve"> </w:t>
        </w:r>
        <w:r w:rsidR="007E56C3" w:rsidRPr="005668BB">
          <w:rPr>
            <w:rStyle w:val="Hyperlink"/>
            <w:rFonts w:hint="eastAsia"/>
            <w:noProof/>
            <w:rtl/>
            <w:lang w:bidi="fa-IR"/>
          </w:rPr>
          <w:t>دور</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220</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513" w:history="1">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آوازها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14" w:history="1">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آواز</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هنگام</w:t>
        </w:r>
        <w:r w:rsidR="007E56C3" w:rsidRPr="005668BB">
          <w:rPr>
            <w:rStyle w:val="Hyperlink"/>
            <w:noProof/>
            <w:rtl/>
            <w:lang w:bidi="fa-IR"/>
          </w:rPr>
          <w:t xml:space="preserve"> </w:t>
        </w:r>
        <w:r w:rsidR="007E56C3" w:rsidRPr="005668BB">
          <w:rPr>
            <w:rStyle w:val="Hyperlink"/>
            <w:rFonts w:hint="eastAsia"/>
            <w:noProof/>
            <w:rtl/>
            <w:lang w:bidi="fa-IR"/>
          </w:rPr>
          <w:t>غسل</w:t>
        </w:r>
        <w:r w:rsidR="007E56C3" w:rsidRPr="005668BB">
          <w:rPr>
            <w:rStyle w:val="Hyperlink"/>
            <w:noProof/>
            <w:rtl/>
            <w:lang w:bidi="fa-IR"/>
          </w:rPr>
          <w:t xml:space="preserve"> </w:t>
        </w:r>
        <w:r w:rsidR="007E56C3" w:rsidRPr="005668BB">
          <w:rPr>
            <w:rStyle w:val="Hyperlink"/>
            <w:rFonts w:hint="eastAsia"/>
            <w:noProof/>
            <w:rtl/>
            <w:lang w:bidi="fa-IR"/>
          </w:rPr>
          <w:t>دادن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15" w:history="1">
        <w:r w:rsidR="007E56C3" w:rsidRPr="005668BB">
          <w:rPr>
            <w:rStyle w:val="Hyperlink"/>
            <w:rFonts w:hint="eastAsia"/>
            <w:noProof/>
            <w:rtl/>
            <w:lang w:bidi="fa-IR"/>
          </w:rPr>
          <w:t>ابوموس</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آواز</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سر</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بحر</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16" w:history="1">
        <w:r w:rsidR="007E56C3" w:rsidRPr="005668BB">
          <w:rPr>
            <w:rStyle w:val="Hyperlink"/>
            <w:rFonts w:hint="eastAsia"/>
            <w:noProof/>
            <w:rtl/>
            <w:lang w:bidi="fa-IR"/>
          </w:rPr>
          <w:t>مردم</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آواز</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وفات</w:t>
        </w:r>
        <w:r w:rsidR="007E56C3" w:rsidRPr="005668BB">
          <w:rPr>
            <w:rStyle w:val="Hyperlink"/>
            <w:noProof/>
            <w:rtl/>
            <w:lang w:bidi="fa-IR"/>
          </w:rPr>
          <w:t xml:space="preserve"> </w:t>
        </w:r>
        <w:r w:rsidR="007E56C3" w:rsidRPr="005668BB">
          <w:rPr>
            <w:rStyle w:val="Hyperlink"/>
            <w:rFonts w:hint="eastAsia"/>
            <w:noProof/>
            <w:rtl/>
            <w:lang w:bidi="fa-IR"/>
          </w:rPr>
          <w:t>ابن</w:t>
        </w:r>
        <w:r w:rsidR="007E56C3" w:rsidRPr="005668BB">
          <w:rPr>
            <w:rStyle w:val="Hyperlink"/>
            <w:noProof/>
            <w:rtl/>
            <w:lang w:bidi="fa-IR"/>
          </w:rPr>
          <w:t xml:space="preserve"> </w:t>
        </w:r>
        <w:r w:rsidR="007E56C3" w:rsidRPr="005668BB">
          <w:rPr>
            <w:rStyle w:val="Hyperlink"/>
            <w:rFonts w:hint="eastAsia"/>
            <w:noProof/>
            <w:rtl/>
            <w:lang w:bidi="fa-IR"/>
          </w:rPr>
          <w:t>عباس</w:t>
        </w:r>
        <w:r w:rsidR="007E56C3" w:rsidRPr="005668BB">
          <w:rPr>
            <w:rStyle w:val="Hyperlink"/>
            <w:noProof/>
            <w:rtl/>
            <w:lang w:bidi="fa-IR"/>
          </w:rPr>
          <w:t xml:space="preserve"> </w:t>
        </w:r>
        <w:r w:rsidR="007E56C3" w:rsidRPr="005668BB">
          <w:rPr>
            <w:rStyle w:val="Hyperlink"/>
            <w:rFonts w:hint="eastAsia"/>
            <w:noProof/>
            <w:rtl/>
            <w:lang w:bidi="fa-IR"/>
          </w:rPr>
          <w:t>قرآن</w:t>
        </w:r>
        <w:r w:rsidR="007E56C3" w:rsidRPr="005668BB">
          <w:rPr>
            <w:rStyle w:val="Hyperlink"/>
            <w:noProof/>
            <w:rtl/>
            <w:lang w:bidi="fa-IR"/>
          </w:rPr>
          <w:t xml:space="preserve"> </w:t>
        </w:r>
        <w:r w:rsidR="007E56C3" w:rsidRPr="005668BB">
          <w:rPr>
            <w:rStyle w:val="Hyperlink"/>
            <w:rFonts w:hint="eastAsia"/>
            <w:noProof/>
            <w:rtl/>
            <w:lang w:bidi="fa-IR"/>
          </w:rPr>
          <w:t>تلاوت</w:t>
        </w:r>
        <w:r w:rsidR="007E56C3" w:rsidRPr="005668BB">
          <w:rPr>
            <w:rStyle w:val="Hyperlink"/>
            <w:noProof/>
            <w:rtl/>
            <w:lang w:bidi="fa-IR"/>
          </w:rPr>
          <w:t xml:space="preserve"> </w:t>
        </w:r>
        <w:r w:rsidR="007E56C3" w:rsidRPr="005668BB">
          <w:rPr>
            <w:rStyle w:val="Hyperlink"/>
            <w:rFonts w:hint="eastAsia"/>
            <w:noProof/>
            <w:rtl/>
            <w:lang w:bidi="fa-IR"/>
          </w:rPr>
          <w:t>م</w:t>
        </w:r>
        <w:r w:rsidR="007E56C3" w:rsidRPr="005668BB">
          <w:rPr>
            <w:rStyle w:val="Hyperlink"/>
            <w:rFonts w:hint="cs"/>
            <w:noProof/>
            <w:rtl/>
            <w:lang w:bidi="fa-IR"/>
          </w:rPr>
          <w:t>ی</w:t>
        </w:r>
        <w:r w:rsidR="007E56C3" w:rsidRPr="005668BB">
          <w:rPr>
            <w:rStyle w:val="Hyperlink"/>
            <w:rFonts w:hint="eastAsia"/>
            <w:noProof/>
            <w:rtl/>
            <w:lang w:bidi="fa-IR"/>
          </w:rPr>
          <w:t>‏نمود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222</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517" w:history="1">
        <w:r w:rsidR="007E56C3" w:rsidRPr="005668BB">
          <w:rPr>
            <w:rStyle w:val="Hyperlink"/>
            <w:rFonts w:hint="eastAsia"/>
            <w:noProof/>
            <w:rtl/>
            <w:lang w:bidi="fa-IR"/>
          </w:rPr>
          <w:t>کمک</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صداها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18" w:history="1">
        <w:r w:rsidR="007E56C3" w:rsidRPr="005668BB">
          <w:rPr>
            <w:rStyle w:val="Hyperlink"/>
            <w:rFonts w:hint="eastAsia"/>
            <w:noProof/>
            <w:rtl/>
            <w:lang w:bidi="fa-IR"/>
          </w:rPr>
          <w:t>خر</w:t>
        </w:r>
        <w:r w:rsidR="007E56C3" w:rsidRPr="005668BB">
          <w:rPr>
            <w:rStyle w:val="Hyperlink"/>
            <w:rFonts w:hint="cs"/>
            <w:noProof/>
            <w:rtl/>
            <w:lang w:bidi="fa-IR"/>
          </w:rPr>
          <w:t>ی</w:t>
        </w:r>
        <w:r w:rsidR="007E56C3" w:rsidRPr="005668BB">
          <w:rPr>
            <w:rStyle w:val="Hyperlink"/>
            <w:rFonts w:hint="eastAsia"/>
            <w:noProof/>
            <w:rtl/>
            <w:lang w:bidi="fa-IR"/>
          </w:rPr>
          <w:t>م</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فاتک</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آواز</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را</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طرف</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مان</w:t>
        </w:r>
        <w:r w:rsidR="007E56C3" w:rsidRPr="005668BB">
          <w:rPr>
            <w:rStyle w:val="Hyperlink"/>
            <w:noProof/>
            <w:rtl/>
            <w:lang w:bidi="fa-IR"/>
          </w:rPr>
          <w:t xml:space="preserve"> </w:t>
        </w:r>
        <w:r w:rsidR="007E56C3" w:rsidRPr="005668BB">
          <w:rPr>
            <w:rStyle w:val="Hyperlink"/>
            <w:rFonts w:hint="eastAsia"/>
            <w:noProof/>
            <w:rtl/>
            <w:lang w:bidi="fa-IR"/>
          </w:rPr>
          <w:t>دعوت</w:t>
        </w:r>
        <w:r w:rsidR="007E56C3" w:rsidRPr="005668BB">
          <w:rPr>
            <w:rStyle w:val="Hyperlink"/>
            <w:noProof/>
            <w:rtl/>
            <w:lang w:bidi="fa-IR"/>
          </w:rPr>
          <w:t xml:space="preserve"> </w:t>
        </w:r>
        <w:r w:rsidR="007E56C3" w:rsidRPr="005668BB">
          <w:rPr>
            <w:rStyle w:val="Hyperlink"/>
            <w:rFonts w:hint="eastAsia"/>
            <w:noProof/>
            <w:rtl/>
            <w:lang w:bidi="fa-IR"/>
          </w:rPr>
          <w:t>م</w:t>
        </w:r>
        <w:r w:rsidR="007E56C3" w:rsidRPr="005668BB">
          <w:rPr>
            <w:rStyle w:val="Hyperlink"/>
            <w:rFonts w:hint="cs"/>
            <w:noProof/>
            <w:rtl/>
            <w:lang w:bidi="fa-IR"/>
          </w:rPr>
          <w:t>ی</w:t>
        </w:r>
        <w:r w:rsidR="007E56C3" w:rsidRPr="005668BB">
          <w:rPr>
            <w:rStyle w:val="Hyperlink"/>
            <w:rFonts w:hint="eastAsia"/>
            <w:noProof/>
            <w:rtl/>
            <w:lang w:bidi="fa-IR"/>
          </w:rPr>
          <w:t>‏کرد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19" w:history="1">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آوردن</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نبوت</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سوادبن</w:t>
        </w:r>
        <w:r w:rsidR="007E56C3" w:rsidRPr="005668BB">
          <w:rPr>
            <w:rStyle w:val="Hyperlink"/>
            <w:noProof/>
            <w:rtl/>
            <w:lang w:bidi="fa-IR"/>
          </w:rPr>
          <w:t xml:space="preserve"> </w:t>
        </w:r>
        <w:r w:rsidR="007E56C3" w:rsidRPr="005668BB">
          <w:rPr>
            <w:rStyle w:val="Hyperlink"/>
            <w:rFonts w:hint="eastAsia"/>
            <w:noProof/>
            <w:rtl/>
            <w:lang w:bidi="fa-IR"/>
          </w:rPr>
          <w:t>قارب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Toc441948519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0" w:history="1">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آوردن</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نبوت</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عباس</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مرداس</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229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1" w:history="1">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آوردن</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بعثت</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زن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مد</w:t>
        </w:r>
        <w:r w:rsidR="007E56C3" w:rsidRPr="005668BB">
          <w:rPr>
            <w:rStyle w:val="Hyperlink"/>
            <w:rFonts w:hint="cs"/>
            <w:noProof/>
            <w:rtl/>
            <w:lang w:bidi="fa-IR"/>
          </w:rPr>
          <w:t>ی</w:t>
        </w:r>
        <w:r w:rsidR="007E56C3" w:rsidRPr="005668BB">
          <w:rPr>
            <w:rStyle w:val="Hyperlink"/>
            <w:rFonts w:hint="eastAsia"/>
            <w:noProof/>
            <w:rtl/>
            <w:lang w:bidi="fa-IR"/>
          </w:rPr>
          <w:t>نه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2" w:history="1">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آوردن</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زن</w:t>
        </w:r>
        <w:r w:rsidR="007E56C3" w:rsidRPr="005668BB">
          <w:rPr>
            <w:rStyle w:val="Hyperlink"/>
            <w:noProof/>
            <w:rtl/>
            <w:lang w:bidi="fa-IR"/>
          </w:rPr>
          <w:t xml:space="preserve"> </w:t>
        </w:r>
        <w:r w:rsidR="007E56C3" w:rsidRPr="005668BB">
          <w:rPr>
            <w:rStyle w:val="Hyperlink"/>
            <w:rFonts w:hint="eastAsia"/>
            <w:noProof/>
            <w:rtl/>
            <w:lang w:bidi="fa-IR"/>
          </w:rPr>
          <w:t>کاهن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اطراف</w:t>
        </w:r>
        <w:r w:rsidR="007E56C3" w:rsidRPr="005668BB">
          <w:rPr>
            <w:rStyle w:val="Hyperlink"/>
            <w:noProof/>
            <w:rtl/>
            <w:lang w:bidi="fa-IR"/>
          </w:rPr>
          <w:t xml:space="preserve"> </w:t>
        </w:r>
        <w:r w:rsidR="007E56C3" w:rsidRPr="005668BB">
          <w:rPr>
            <w:rStyle w:val="Hyperlink"/>
            <w:rFonts w:hint="eastAsia"/>
            <w:noProof/>
            <w:rtl/>
            <w:lang w:bidi="fa-IR"/>
          </w:rPr>
          <w:t>شام</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3" w:history="1">
        <w:r w:rsidR="007E56C3" w:rsidRPr="005668BB">
          <w:rPr>
            <w:rStyle w:val="Hyperlink"/>
            <w:rFonts w:hint="eastAsia"/>
            <w:noProof/>
            <w:rtl/>
            <w:lang w:bidi="fa-IR"/>
          </w:rPr>
          <w:t>قصه</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گر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مرد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اتفاق</w:t>
        </w:r>
        <w:r w:rsidR="007E56C3" w:rsidRPr="005668BB">
          <w:rPr>
            <w:rStyle w:val="Hyperlink"/>
            <w:noProof/>
            <w:rtl/>
            <w:lang w:bidi="fa-IR"/>
          </w:rPr>
          <w:t xml:space="preserve"> </w:t>
        </w:r>
        <w:r w:rsidR="007E56C3" w:rsidRPr="005668BB">
          <w:rPr>
            <w:rStyle w:val="Hyperlink"/>
            <w:rFonts w:hint="eastAsia"/>
            <w:noProof/>
            <w:rtl/>
            <w:lang w:bidi="fa-IR"/>
          </w:rPr>
          <w:t>افتاده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4" w:history="1">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طان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تحر</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قر</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ارانش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5" w:history="1">
        <w:r w:rsidR="007E56C3" w:rsidRPr="005668BB">
          <w:rPr>
            <w:rStyle w:val="Hyperlink"/>
            <w:rFonts w:hint="eastAsia"/>
            <w:noProof/>
            <w:rtl/>
            <w:lang w:bidi="fa-IR"/>
          </w:rPr>
          <w:t>مردان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خثعم</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هاتف</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6" w:history="1">
        <w:r w:rsidR="007E56C3" w:rsidRPr="005668BB">
          <w:rPr>
            <w:rStyle w:val="Hyperlink"/>
            <w:rFonts w:hint="eastAsia"/>
            <w:noProof/>
            <w:rtl/>
            <w:lang w:bidi="fa-IR"/>
          </w:rPr>
          <w:t>تم</w:t>
        </w:r>
        <w:r w:rsidR="007E56C3" w:rsidRPr="005668BB">
          <w:rPr>
            <w:rStyle w:val="Hyperlink"/>
            <w:rFonts w:hint="cs"/>
            <w:noProof/>
            <w:rtl/>
            <w:lang w:bidi="fa-IR"/>
          </w:rPr>
          <w:t>ی</w:t>
        </w:r>
        <w:r w:rsidR="007E56C3" w:rsidRPr="005668BB">
          <w:rPr>
            <w:rStyle w:val="Hyperlink"/>
            <w:rFonts w:hint="eastAsia"/>
            <w:noProof/>
            <w:rtl/>
            <w:lang w:bidi="fa-IR"/>
          </w:rPr>
          <w:t>م</w:t>
        </w:r>
        <w:r w:rsidR="007E56C3" w:rsidRPr="005668BB">
          <w:rPr>
            <w:rStyle w:val="Hyperlink"/>
            <w:noProof/>
            <w:rtl/>
            <w:lang w:bidi="fa-IR"/>
          </w:rPr>
          <w:t xml:space="preserve"> </w:t>
        </w:r>
        <w:r w:rsidR="007E56C3" w:rsidRPr="005668BB">
          <w:rPr>
            <w:rStyle w:val="Hyperlink"/>
            <w:rFonts w:hint="eastAsia"/>
            <w:noProof/>
            <w:rtl/>
            <w:lang w:bidi="fa-IR"/>
          </w:rPr>
          <w:t>دار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صدا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غب</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7" w:history="1">
        <w:r w:rsidR="007E56C3" w:rsidRPr="005668BB">
          <w:rPr>
            <w:rStyle w:val="Hyperlink"/>
            <w:rFonts w:hint="eastAsia"/>
            <w:noProof/>
            <w:rtl/>
            <w:lang w:bidi="fa-IR"/>
          </w:rPr>
          <w:t>اسلام</w:t>
        </w:r>
        <w:r w:rsidR="007E56C3" w:rsidRPr="005668BB">
          <w:rPr>
            <w:rStyle w:val="Hyperlink"/>
            <w:noProof/>
            <w:rtl/>
            <w:lang w:bidi="fa-IR"/>
          </w:rPr>
          <w:t xml:space="preserve"> </w:t>
        </w:r>
        <w:r w:rsidR="007E56C3" w:rsidRPr="005668BB">
          <w:rPr>
            <w:rStyle w:val="Hyperlink"/>
            <w:rFonts w:hint="eastAsia"/>
            <w:noProof/>
            <w:rtl/>
            <w:lang w:bidi="fa-IR"/>
          </w:rPr>
          <w:t>آوردن</w:t>
        </w:r>
        <w:r w:rsidR="007E56C3" w:rsidRPr="005668BB">
          <w:rPr>
            <w:rStyle w:val="Hyperlink"/>
            <w:noProof/>
            <w:rtl/>
            <w:lang w:bidi="fa-IR"/>
          </w:rPr>
          <w:t xml:space="preserve"> </w:t>
        </w:r>
        <w:r w:rsidR="007E56C3" w:rsidRPr="005668BB">
          <w:rPr>
            <w:rStyle w:val="Hyperlink"/>
            <w:rFonts w:hint="eastAsia"/>
            <w:noProof/>
            <w:rtl/>
            <w:lang w:bidi="fa-IR"/>
          </w:rPr>
          <w:t>حجاج</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علاط</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شن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آواز</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8" w:history="1">
        <w:r w:rsidR="007E56C3" w:rsidRPr="005668BB">
          <w:rPr>
            <w:rStyle w:val="Hyperlink"/>
            <w:rFonts w:hint="eastAsia"/>
            <w:noProof/>
            <w:rtl/>
            <w:lang w:bidi="fa-IR"/>
          </w:rPr>
          <w:t>نجات</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افتن</w:t>
        </w:r>
        <w:r w:rsidR="007E56C3" w:rsidRPr="005668BB">
          <w:rPr>
            <w:rStyle w:val="Hyperlink"/>
            <w:noProof/>
            <w:rtl/>
            <w:lang w:bidi="fa-IR"/>
          </w:rPr>
          <w:t xml:space="preserve"> </w:t>
        </w:r>
        <w:r w:rsidR="007E56C3" w:rsidRPr="005668BB">
          <w:rPr>
            <w:rStyle w:val="Hyperlink"/>
            <w:rFonts w:hint="eastAsia"/>
            <w:noProof/>
            <w:rtl/>
            <w:lang w:bidi="fa-IR"/>
          </w:rPr>
          <w:t>جماعت</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مسلمانان</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فضل</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29" w:history="1">
        <w:r w:rsidR="007E56C3" w:rsidRPr="005668BB">
          <w:rPr>
            <w:rStyle w:val="Hyperlink"/>
            <w:rFonts w:hint="eastAsia"/>
            <w:noProof/>
            <w:rtl/>
            <w:lang w:bidi="fa-IR"/>
          </w:rPr>
          <w:t>جن‏ها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تأ</w:t>
        </w:r>
        <w:r w:rsidR="007E56C3" w:rsidRPr="005668BB">
          <w:rPr>
            <w:rStyle w:val="Hyperlink"/>
            <w:rFonts w:hint="cs"/>
            <w:noProof/>
            <w:rtl/>
            <w:lang w:bidi="fa-IR"/>
          </w:rPr>
          <w:t>یی</w:t>
        </w:r>
        <w:r w:rsidR="007E56C3" w:rsidRPr="005668BB">
          <w:rPr>
            <w:rStyle w:val="Hyperlink"/>
            <w:rFonts w:hint="eastAsia"/>
            <w:noProof/>
            <w:rtl/>
            <w:lang w:bidi="fa-IR"/>
          </w:rPr>
          <w:t>د</w:t>
        </w:r>
        <w:r w:rsidR="007E56C3" w:rsidRPr="005668BB">
          <w:rPr>
            <w:rStyle w:val="Hyperlink"/>
            <w:noProof/>
            <w:rtl/>
            <w:lang w:bidi="fa-IR"/>
          </w:rPr>
          <w:t xml:space="preserve"> </w:t>
        </w:r>
        <w:r w:rsidR="007E56C3" w:rsidRPr="005668BB">
          <w:rPr>
            <w:rStyle w:val="Hyperlink"/>
            <w:rFonts w:hint="eastAsia"/>
            <w:noProof/>
            <w:rtl/>
            <w:lang w:bidi="fa-IR"/>
          </w:rPr>
          <w:t>مسلمانان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غزوه</w:t>
        </w:r>
        <w:r w:rsidR="007E56C3" w:rsidRPr="005668BB">
          <w:rPr>
            <w:rStyle w:val="Hyperlink"/>
            <w:noProof/>
            <w:rtl/>
            <w:lang w:bidi="fa-IR"/>
          </w:rPr>
          <w:t xml:space="preserve"> </w:t>
        </w:r>
        <w:r w:rsidR="007E56C3" w:rsidRPr="005668BB">
          <w:rPr>
            <w:rStyle w:val="Hyperlink"/>
            <w:rFonts w:hint="eastAsia"/>
            <w:noProof/>
            <w:rtl/>
            <w:lang w:bidi="fa-IR"/>
          </w:rPr>
          <w:t>خ</w:t>
        </w:r>
        <w:r w:rsidR="007E56C3" w:rsidRPr="005668BB">
          <w:rPr>
            <w:rStyle w:val="Hyperlink"/>
            <w:rFonts w:hint="cs"/>
            <w:noProof/>
            <w:rtl/>
            <w:lang w:bidi="fa-IR"/>
          </w:rPr>
          <w:t>ی</w:t>
        </w:r>
        <w:r w:rsidR="007E56C3" w:rsidRPr="005668BB">
          <w:rPr>
            <w:rStyle w:val="Hyperlink"/>
            <w:rFonts w:hint="eastAsia"/>
            <w:noProof/>
            <w:rtl/>
            <w:lang w:bidi="fa-IR"/>
          </w:rPr>
          <w:t>بر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Toc441948529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236</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530" w:history="1">
        <w:r w:rsidR="007E56C3" w:rsidRPr="005668BB">
          <w:rPr>
            <w:rStyle w:val="Hyperlink"/>
            <w:rFonts w:hint="eastAsia"/>
            <w:noProof/>
            <w:rtl/>
            <w:lang w:bidi="fa-IR"/>
          </w:rPr>
          <w:t>تسخ</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طان‏ها</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Toc441948530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31" w:history="1">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گرفتن</w:t>
        </w:r>
        <w:r w:rsidR="007E56C3" w:rsidRPr="005668BB">
          <w:rPr>
            <w:rStyle w:val="Hyperlink"/>
            <w:noProof/>
            <w:rtl/>
            <w:lang w:bidi="fa-IR"/>
          </w:rPr>
          <w:t xml:space="preserve"> </w:t>
        </w:r>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طان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Toc441948531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32" w:history="1">
        <w:r w:rsidR="007E56C3" w:rsidRPr="005668BB">
          <w:rPr>
            <w:rStyle w:val="Hyperlink"/>
            <w:rFonts w:hint="eastAsia"/>
            <w:noProof/>
            <w:rtl/>
            <w:lang w:bidi="fa-IR"/>
          </w:rPr>
          <w:t>معاذ</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گرفتن</w:t>
        </w:r>
        <w:r w:rsidR="007E56C3" w:rsidRPr="005668BB">
          <w:rPr>
            <w:rStyle w:val="Hyperlink"/>
            <w:noProof/>
            <w:rtl/>
            <w:lang w:bidi="fa-IR"/>
          </w:rPr>
          <w:t xml:space="preserve"> </w:t>
        </w:r>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طان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زمان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Toc441948532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33" w:history="1">
        <w:r w:rsidR="007E56C3" w:rsidRPr="005668BB">
          <w:rPr>
            <w:rStyle w:val="Hyperlink"/>
            <w:rFonts w:hint="eastAsia"/>
            <w:noProof/>
            <w:rtl/>
            <w:lang w:bidi="fa-IR"/>
          </w:rPr>
          <w:t>ابوهر</w:t>
        </w:r>
        <w:r w:rsidR="007E56C3" w:rsidRPr="005668BB">
          <w:rPr>
            <w:rStyle w:val="Hyperlink"/>
            <w:rFonts w:hint="cs"/>
            <w:noProof/>
            <w:rtl/>
            <w:lang w:bidi="fa-IR"/>
          </w:rPr>
          <w:t>ی</w:t>
        </w:r>
        <w:r w:rsidR="007E56C3" w:rsidRPr="005668BB">
          <w:rPr>
            <w:rStyle w:val="Hyperlink"/>
            <w:rFonts w:hint="eastAsia"/>
            <w:noProof/>
            <w:rtl/>
            <w:lang w:bidi="fa-IR"/>
          </w:rPr>
          <w:t>ره</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ابوا</w:t>
        </w:r>
        <w:r w:rsidR="007E56C3" w:rsidRPr="005668BB">
          <w:rPr>
            <w:rStyle w:val="Hyperlink"/>
            <w:rFonts w:hint="cs"/>
            <w:noProof/>
            <w:rtl/>
            <w:lang w:bidi="fa-IR"/>
          </w:rPr>
          <w:t>ی</w:t>
        </w:r>
        <w:r w:rsidR="007E56C3" w:rsidRPr="005668BB">
          <w:rPr>
            <w:rStyle w:val="Hyperlink"/>
            <w:rFonts w:hint="eastAsia"/>
            <w:noProof/>
            <w:rtl/>
            <w:lang w:bidi="fa-IR"/>
          </w:rPr>
          <w:t>وب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گرفتن</w:t>
        </w:r>
        <w:r w:rsidR="007E56C3" w:rsidRPr="005668BB">
          <w:rPr>
            <w:rStyle w:val="Hyperlink"/>
            <w:noProof/>
            <w:rtl/>
            <w:lang w:bidi="fa-IR"/>
          </w:rPr>
          <w:t xml:space="preserve"> </w:t>
        </w:r>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طان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زمان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Toc441948533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239</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34" w:history="1">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بر</w:t>
        </w:r>
        <w:r w:rsidR="007E56C3" w:rsidRPr="001702BC">
          <w:rPr>
            <w:rStyle w:val="Hyperlink"/>
            <w:noProof/>
            <w:rtl/>
            <w:lang w:bidi="fa-IR"/>
          </w:rPr>
          <w:t xml:space="preserve"> </w:t>
        </w:r>
        <w:r w:rsidR="007E56C3" w:rsidRPr="001702BC">
          <w:rPr>
            <w:rStyle w:val="Hyperlink"/>
            <w:rFonts w:hint="eastAsia"/>
            <w:noProof/>
            <w:rtl/>
            <w:lang w:bidi="fa-IR"/>
          </w:rPr>
          <w:t>زم</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افکندن</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ک</w:t>
        </w:r>
        <w:r w:rsidR="007E56C3" w:rsidRPr="001702BC">
          <w:rPr>
            <w:rStyle w:val="Hyperlink"/>
            <w:noProof/>
            <w:rtl/>
            <w:lang w:bidi="fa-IR"/>
          </w:rPr>
          <w:t xml:space="preserve"> </w:t>
        </w:r>
        <w:r w:rsidR="007E56C3" w:rsidRPr="001702BC">
          <w:rPr>
            <w:rStyle w:val="Hyperlink"/>
            <w:rFonts w:hint="eastAsia"/>
            <w:noProof/>
            <w:rtl/>
            <w:lang w:bidi="fa-IR"/>
          </w:rPr>
          <w:t>جن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زنج</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انداختن</w:t>
        </w:r>
        <w:r w:rsidR="007E56C3" w:rsidRPr="001702BC">
          <w:rPr>
            <w:rStyle w:val="Hyperlink"/>
            <w:noProof/>
            <w:rtl/>
            <w:lang w:bidi="fa-IR"/>
          </w:rPr>
          <w:t xml:space="preserve"> </w:t>
        </w:r>
        <w:r w:rsidR="007E56C3" w:rsidRPr="001702BC">
          <w:rPr>
            <w:rStyle w:val="Hyperlink"/>
            <w:rFonts w:hint="eastAsia"/>
            <w:noProof/>
            <w:rtl/>
            <w:lang w:bidi="fa-IR"/>
          </w:rPr>
          <w:t>ش</w:t>
        </w:r>
        <w:r w:rsidR="007E56C3" w:rsidRPr="001702BC">
          <w:rPr>
            <w:rStyle w:val="Hyperlink"/>
            <w:rFonts w:hint="cs"/>
            <w:noProof/>
            <w:rtl/>
            <w:lang w:bidi="fa-IR"/>
          </w:rPr>
          <w:t>ی</w:t>
        </w:r>
        <w:r w:rsidR="007E56C3" w:rsidRPr="001702BC">
          <w:rPr>
            <w:rStyle w:val="Hyperlink"/>
            <w:rFonts w:hint="eastAsia"/>
            <w:noProof/>
            <w:rtl/>
            <w:lang w:bidi="fa-IR"/>
          </w:rPr>
          <w:t>طان‏ها</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امارتش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Toc441948534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35" w:history="1">
        <w:r w:rsidR="007E56C3" w:rsidRPr="001702BC">
          <w:rPr>
            <w:rStyle w:val="Hyperlink"/>
            <w:rFonts w:hint="eastAsia"/>
            <w:noProof/>
            <w:rtl/>
            <w:lang w:bidi="fa-IR"/>
          </w:rPr>
          <w:t>ابن</w:t>
        </w:r>
        <w:r w:rsidR="007E56C3" w:rsidRPr="001702BC">
          <w:rPr>
            <w:rStyle w:val="Hyperlink"/>
            <w:noProof/>
            <w:rtl/>
            <w:lang w:bidi="fa-IR"/>
          </w:rPr>
          <w:t xml:space="preserve"> </w:t>
        </w:r>
        <w:r w:rsidR="007E56C3" w:rsidRPr="001702BC">
          <w:rPr>
            <w:rStyle w:val="Hyperlink"/>
            <w:rFonts w:hint="eastAsia"/>
            <w:noProof/>
            <w:rtl/>
            <w:lang w:bidi="fa-IR"/>
          </w:rPr>
          <w:t>زب</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راندن</w:t>
        </w:r>
        <w:r w:rsidR="007E56C3" w:rsidRPr="001702BC">
          <w:rPr>
            <w:rStyle w:val="Hyperlink"/>
            <w:noProof/>
            <w:rtl/>
            <w:lang w:bidi="fa-IR"/>
          </w:rPr>
          <w:t xml:space="preserve"> </w:t>
        </w:r>
        <w:r w:rsidR="007E56C3" w:rsidRPr="001702BC">
          <w:rPr>
            <w:rStyle w:val="Hyperlink"/>
            <w:rFonts w:hint="eastAsia"/>
            <w:noProof/>
            <w:rtl/>
            <w:lang w:bidi="fa-IR"/>
          </w:rPr>
          <w:t>مرد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جن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Toc441948535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242</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536" w:history="1">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صداها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جمادات</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Toc441948536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37" w:history="1">
        <w:r w:rsidR="007E56C3" w:rsidRPr="001702BC">
          <w:rPr>
            <w:rStyle w:val="Hyperlink"/>
            <w:rFonts w:hint="eastAsia"/>
            <w:noProof/>
            <w:spacing w:val="-4"/>
            <w:rtl/>
            <w:lang w:bidi="fa-IR"/>
          </w:rPr>
          <w:t>ابوذر</w:t>
        </w:r>
        <w:r w:rsidR="007E56C3" w:rsidRPr="001702BC">
          <w:rPr>
            <w:rStyle w:val="Hyperlink"/>
            <w:noProof/>
            <w:spacing w:val="-4"/>
            <w:rtl/>
            <w:lang w:bidi="fa-IR"/>
          </w:rPr>
          <w:t xml:space="preserve"> </w:t>
        </w:r>
        <w:r w:rsidR="007E56C3" w:rsidRPr="001702BC">
          <w:rPr>
            <w:rStyle w:val="Hyperlink"/>
            <w:rFonts w:cs="CTraditional Arabic"/>
            <w:noProof/>
            <w:spacing w:val="-4"/>
            <w:rtl/>
          </w:rPr>
          <w:sym w:font="AGA Arabesque" w:char="F074"/>
        </w:r>
        <w:r w:rsidR="007E56C3" w:rsidRPr="001702BC">
          <w:rPr>
            <w:rStyle w:val="Hyperlink"/>
            <w:noProof/>
            <w:spacing w:val="-4"/>
            <w:rtl/>
            <w:lang w:bidi="fa-IR"/>
          </w:rPr>
          <w:t xml:space="preserve"> </w:t>
        </w:r>
        <w:r w:rsidR="007E56C3" w:rsidRPr="001702BC">
          <w:rPr>
            <w:rStyle w:val="Hyperlink"/>
            <w:rFonts w:hint="eastAsia"/>
            <w:noProof/>
            <w:spacing w:val="-4"/>
            <w:rtl/>
            <w:lang w:bidi="fa-IR"/>
          </w:rPr>
          <w:t>و</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شن</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دن</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تسب</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ح</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سنگر</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زه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در</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دست</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پ</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امبر</w:t>
        </w:r>
        <w:r w:rsidR="007E56C3" w:rsidRPr="001702BC">
          <w:rPr>
            <w:rStyle w:val="Hyperlink"/>
            <w:noProof/>
            <w:spacing w:val="-4"/>
            <w:rtl/>
            <w:lang w:bidi="fa-IR"/>
          </w:rPr>
          <w:t xml:space="preserve"> </w:t>
        </w:r>
        <w:r w:rsidR="007E56C3" w:rsidRPr="001702BC">
          <w:rPr>
            <w:rStyle w:val="Hyperlink"/>
            <w:rFonts w:cs="CTraditional Arabic" w:hint="eastAsia"/>
            <w:noProof/>
            <w:spacing w:val="-4"/>
            <w:rtl/>
            <w:lang w:bidi="fa-IR"/>
          </w:rPr>
          <w:t>ص</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و</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در</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دست</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بعض</w:t>
        </w:r>
        <w:r w:rsidR="007E56C3" w:rsidRPr="001702BC">
          <w:rPr>
            <w:rStyle w:val="Hyperlink"/>
            <w:rFonts w:hint="cs"/>
            <w:noProof/>
            <w:spacing w:val="-4"/>
            <w:rtl/>
            <w:lang w:bidi="fa-IR"/>
          </w:rPr>
          <w:t>ی</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اصحاب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Toc441948537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38" w:history="1">
        <w:r w:rsidR="007E56C3" w:rsidRPr="001702BC">
          <w:rPr>
            <w:rStyle w:val="Hyperlink"/>
            <w:rFonts w:hint="eastAsia"/>
            <w:noProof/>
            <w:rtl/>
            <w:lang w:bidi="fa-IR"/>
          </w:rPr>
          <w:t>ابن</w:t>
        </w:r>
        <w:r w:rsidR="007E56C3" w:rsidRPr="001702BC">
          <w:rPr>
            <w:rStyle w:val="Hyperlink"/>
            <w:noProof/>
            <w:rtl/>
            <w:lang w:bidi="fa-IR"/>
          </w:rPr>
          <w:t xml:space="preserve"> </w:t>
        </w:r>
        <w:r w:rsidR="007E56C3" w:rsidRPr="001702BC">
          <w:rPr>
            <w:rStyle w:val="Hyperlink"/>
            <w:rFonts w:hint="eastAsia"/>
            <w:noProof/>
            <w:rtl/>
            <w:lang w:bidi="fa-IR"/>
          </w:rPr>
          <w:t>مسعود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تسب</w:t>
        </w:r>
        <w:r w:rsidR="007E56C3" w:rsidRPr="001702BC">
          <w:rPr>
            <w:rStyle w:val="Hyperlink"/>
            <w:rFonts w:hint="cs"/>
            <w:noProof/>
            <w:rtl/>
            <w:lang w:bidi="fa-IR"/>
          </w:rPr>
          <w:t>ی</w:t>
        </w:r>
        <w:r w:rsidR="007E56C3" w:rsidRPr="001702BC">
          <w:rPr>
            <w:rStyle w:val="Hyperlink"/>
            <w:rFonts w:hint="eastAsia"/>
            <w:noProof/>
            <w:rtl/>
            <w:lang w:bidi="fa-IR"/>
          </w:rPr>
          <w:t>ح</w:t>
        </w:r>
        <w:r w:rsidR="007E56C3" w:rsidRPr="001702BC">
          <w:rPr>
            <w:rStyle w:val="Hyperlink"/>
            <w:noProof/>
            <w:rtl/>
            <w:lang w:bidi="fa-IR"/>
          </w:rPr>
          <w:t xml:space="preserve"> </w:t>
        </w:r>
        <w:r w:rsidR="007E56C3" w:rsidRPr="001702BC">
          <w:rPr>
            <w:rStyle w:val="Hyperlink"/>
            <w:rFonts w:hint="eastAsia"/>
            <w:noProof/>
            <w:rtl/>
            <w:lang w:bidi="fa-IR"/>
          </w:rPr>
          <w:t>طعام</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Toc441948538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39" w:history="1">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صدا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گر</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تنه</w:t>
        </w:r>
        <w:r w:rsidR="007E56C3" w:rsidRPr="001702BC">
          <w:rPr>
            <w:rStyle w:val="Hyperlink"/>
            <w:noProof/>
            <w:rtl/>
            <w:lang w:bidi="fa-IR"/>
          </w:rPr>
          <w:t xml:space="preserve"> </w:t>
        </w:r>
        <w:r w:rsidR="007E56C3" w:rsidRPr="001702BC">
          <w:rPr>
            <w:rStyle w:val="Hyperlink"/>
            <w:rFonts w:hint="eastAsia"/>
            <w:noProof/>
            <w:rtl/>
            <w:lang w:bidi="fa-IR"/>
          </w:rPr>
          <w:t>درخت</w:t>
        </w:r>
        <w:r w:rsidR="007E56C3" w:rsidRPr="001702BC">
          <w:rPr>
            <w:rStyle w:val="Hyperlink"/>
            <w:noProof/>
            <w:rtl/>
            <w:lang w:bidi="fa-IR"/>
          </w:rPr>
          <w:t xml:space="preserve"> </w:t>
        </w:r>
        <w:r w:rsidR="007E56C3" w:rsidRPr="001702BC">
          <w:rPr>
            <w:rStyle w:val="Hyperlink"/>
            <w:rFonts w:hint="eastAsia"/>
            <w:noProof/>
            <w:rtl/>
            <w:lang w:bidi="fa-IR"/>
          </w:rPr>
          <w:t>خرما</w:t>
        </w:r>
        <w:r w:rsidR="007E56C3" w:rsidRPr="001702BC">
          <w:rPr>
            <w:rStyle w:val="Hyperlink"/>
            <w:noProof/>
            <w:rtl/>
            <w:lang w:bidi="fa-IR"/>
          </w:rPr>
          <w:t xml:space="preserve"> </w:t>
        </w:r>
        <w:r w:rsidR="007E56C3" w:rsidRPr="001702BC">
          <w:rPr>
            <w:rStyle w:val="Hyperlink"/>
            <w:rFonts w:hint="eastAsia"/>
            <w:noProof/>
            <w:rtl/>
            <w:lang w:bidi="fa-IR"/>
          </w:rPr>
          <w:t>به‌سو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Toc441948539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0" w:history="1">
        <w:r w:rsidR="007E56C3" w:rsidRPr="001702BC">
          <w:rPr>
            <w:rStyle w:val="Hyperlink"/>
            <w:rFonts w:hint="eastAsia"/>
            <w:noProof/>
            <w:rtl/>
            <w:lang w:bidi="fa-IR"/>
          </w:rPr>
          <w:t>سلمان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ابودرداء</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تسب</w:t>
        </w:r>
        <w:r w:rsidR="007E56C3" w:rsidRPr="001702BC">
          <w:rPr>
            <w:rStyle w:val="Hyperlink"/>
            <w:rFonts w:hint="cs"/>
            <w:noProof/>
            <w:rtl/>
            <w:lang w:bidi="fa-IR"/>
          </w:rPr>
          <w:t>ی</w:t>
        </w:r>
        <w:r w:rsidR="007E56C3" w:rsidRPr="001702BC">
          <w:rPr>
            <w:rStyle w:val="Hyperlink"/>
            <w:rFonts w:hint="eastAsia"/>
            <w:noProof/>
            <w:rtl/>
            <w:lang w:bidi="fa-IR"/>
          </w:rPr>
          <w:t>ح</w:t>
        </w:r>
        <w:r w:rsidR="007E56C3" w:rsidRPr="001702BC">
          <w:rPr>
            <w:rStyle w:val="Hyperlink"/>
            <w:noProof/>
            <w:rtl/>
            <w:lang w:bidi="fa-IR"/>
          </w:rPr>
          <w:t xml:space="preserve"> </w:t>
        </w:r>
        <w:r w:rsidR="007E56C3" w:rsidRPr="001702BC">
          <w:rPr>
            <w:rStyle w:val="Hyperlink"/>
            <w:rFonts w:hint="eastAsia"/>
            <w:noProof/>
            <w:rtl/>
            <w:lang w:bidi="fa-IR"/>
          </w:rPr>
          <w:t>کاسه</w:t>
        </w:r>
        <w:r w:rsidR="007E56C3" w:rsidRPr="001702BC">
          <w:rPr>
            <w:rStyle w:val="Hyperlink"/>
            <w:noProof/>
            <w:rtl/>
            <w:lang w:bidi="fa-IR"/>
          </w:rPr>
          <w:t xml:space="preserve"> </w:t>
        </w:r>
        <w:r w:rsidR="007E56C3" w:rsidRPr="001702BC">
          <w:rPr>
            <w:rStyle w:val="Hyperlink"/>
            <w:rFonts w:hint="eastAsia"/>
            <w:noProof/>
            <w:rtl/>
            <w:lang w:bidi="fa-IR"/>
          </w:rPr>
          <w:t>طعام</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1" w:history="1">
        <w:r w:rsidR="007E56C3" w:rsidRPr="001702BC">
          <w:rPr>
            <w:rStyle w:val="Hyperlink"/>
            <w:rFonts w:hint="eastAsia"/>
            <w:noProof/>
            <w:rtl/>
            <w:lang w:bidi="fa-IR"/>
          </w:rPr>
          <w:t>عبداللَّه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عمرو</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صدا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آتش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2" w:history="1">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صدا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اهل</w:t>
        </w:r>
        <w:r w:rsidR="007E56C3" w:rsidRPr="001702BC">
          <w:rPr>
            <w:rStyle w:val="Hyperlink"/>
            <w:noProof/>
            <w:rtl/>
            <w:lang w:bidi="fa-IR"/>
          </w:rPr>
          <w:t xml:space="preserve"> </w:t>
        </w:r>
        <w:r w:rsidR="007E56C3" w:rsidRPr="001702BC">
          <w:rPr>
            <w:rStyle w:val="Hyperlink"/>
            <w:rFonts w:hint="eastAsia"/>
            <w:noProof/>
            <w:rtl/>
            <w:lang w:bidi="fa-IR"/>
          </w:rPr>
          <w:t>قبرها</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صدا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جوان</w:t>
        </w:r>
        <w:r w:rsidR="007E56C3" w:rsidRPr="001702BC">
          <w:rPr>
            <w:rStyle w:val="Hyperlink"/>
            <w:noProof/>
            <w:rtl/>
            <w:lang w:bidi="fa-IR"/>
          </w:rPr>
          <w:t xml:space="preserve"> </w:t>
        </w:r>
        <w:r w:rsidR="007E56C3" w:rsidRPr="001702BC">
          <w:rPr>
            <w:rStyle w:val="Hyperlink"/>
            <w:rFonts w:hint="eastAsia"/>
            <w:noProof/>
            <w:rtl/>
            <w:lang w:bidi="fa-IR"/>
          </w:rPr>
          <w:t>عابد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پره</w:t>
        </w:r>
        <w:r w:rsidR="007E56C3" w:rsidRPr="001702BC">
          <w:rPr>
            <w:rStyle w:val="Hyperlink"/>
            <w:rFonts w:hint="cs"/>
            <w:noProof/>
            <w:rtl/>
            <w:lang w:bidi="fa-IR"/>
          </w:rPr>
          <w:t>ی</w:t>
        </w:r>
        <w:r w:rsidR="007E56C3" w:rsidRPr="001702BC">
          <w:rPr>
            <w:rStyle w:val="Hyperlink"/>
            <w:rFonts w:hint="eastAsia"/>
            <w:noProof/>
            <w:rtl/>
            <w:lang w:bidi="fa-IR"/>
          </w:rPr>
          <w:t>زگار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3" w:history="1">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شن</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صحبت</w:t>
        </w:r>
        <w:r w:rsidR="007E56C3" w:rsidRPr="001702BC">
          <w:rPr>
            <w:rStyle w:val="Hyperlink"/>
            <w:noProof/>
            <w:rtl/>
            <w:lang w:bidi="fa-IR"/>
          </w:rPr>
          <w:t xml:space="preserve"> </w:t>
        </w:r>
        <w:r w:rsidR="007E56C3" w:rsidRPr="001702BC">
          <w:rPr>
            <w:rStyle w:val="Hyperlink"/>
            <w:rFonts w:hint="eastAsia"/>
            <w:noProof/>
            <w:rtl/>
            <w:lang w:bidi="fa-IR"/>
          </w:rPr>
          <w:t>اهل</w:t>
        </w:r>
        <w:r w:rsidR="007E56C3" w:rsidRPr="001702BC">
          <w:rPr>
            <w:rStyle w:val="Hyperlink"/>
            <w:noProof/>
            <w:rtl/>
            <w:lang w:bidi="fa-IR"/>
          </w:rPr>
          <w:t xml:space="preserve"> </w:t>
        </w:r>
        <w:r w:rsidR="007E56C3" w:rsidRPr="001702BC">
          <w:rPr>
            <w:rStyle w:val="Hyperlink"/>
            <w:rFonts w:hint="eastAsia"/>
            <w:noProof/>
            <w:rtl/>
            <w:lang w:bidi="fa-IR"/>
          </w:rPr>
          <w:t>بق</w:t>
        </w:r>
        <w:r w:rsidR="007E56C3" w:rsidRPr="001702BC">
          <w:rPr>
            <w:rStyle w:val="Hyperlink"/>
            <w:rFonts w:hint="cs"/>
            <w:noProof/>
            <w:rtl/>
            <w:lang w:bidi="fa-IR"/>
          </w:rPr>
          <w:t>ی</w:t>
        </w:r>
        <w:r w:rsidR="007E56C3" w:rsidRPr="001702BC">
          <w:rPr>
            <w:rStyle w:val="Hyperlink"/>
            <w:rFonts w:hint="eastAsia"/>
            <w:noProof/>
            <w:rtl/>
            <w:lang w:bidi="fa-IR"/>
          </w:rPr>
          <w:t>ع</w:t>
        </w:r>
        <w:r w:rsidR="007E56C3" w:rsidRPr="001702BC">
          <w:rPr>
            <w:rStyle w:val="Hyperlink"/>
            <w:noProof/>
            <w:rtl/>
            <w:lang w:bidi="fa-IR"/>
          </w:rPr>
          <w:t xml:space="preserve"> </w:t>
        </w:r>
        <w:r w:rsidR="007E56C3" w:rsidRPr="001702BC">
          <w:rPr>
            <w:rStyle w:val="Hyperlink"/>
            <w:rFonts w:hint="eastAsia"/>
            <w:noProof/>
            <w:rtl/>
            <w:lang w:bidi="fa-IR"/>
          </w:rPr>
          <w:t>غرقد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4" w:history="1">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عذاب</w:t>
        </w:r>
        <w:r w:rsidR="007E56C3" w:rsidRPr="001702BC">
          <w:rPr>
            <w:rStyle w:val="Hyperlink"/>
            <w:noProof/>
            <w:rtl/>
            <w:lang w:bidi="fa-IR"/>
          </w:rPr>
          <w:t xml:space="preserve"> </w:t>
        </w:r>
        <w:r w:rsidR="007E56C3" w:rsidRPr="001702BC">
          <w:rPr>
            <w:rStyle w:val="Hyperlink"/>
            <w:rFonts w:hint="eastAsia"/>
            <w:noProof/>
            <w:rtl/>
            <w:lang w:bidi="fa-IR"/>
          </w:rPr>
          <w:t>گرفتاران</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شکنجه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تعذ</w:t>
        </w:r>
        <w:r w:rsidR="007E56C3" w:rsidRPr="001702BC">
          <w:rPr>
            <w:rStyle w:val="Hyperlink"/>
            <w:rFonts w:hint="cs"/>
            <w:noProof/>
            <w:rtl/>
            <w:lang w:bidi="fa-IR"/>
          </w:rPr>
          <w:t>ی</w:t>
        </w:r>
        <w:r w:rsidR="007E56C3" w:rsidRPr="001702BC">
          <w:rPr>
            <w:rStyle w:val="Hyperlink"/>
            <w:rFonts w:hint="eastAsia"/>
            <w:noProof/>
            <w:rtl/>
            <w:lang w:bidi="fa-IR"/>
          </w:rPr>
          <w:t>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5" w:history="1">
        <w:r w:rsidR="007E56C3" w:rsidRPr="001702BC">
          <w:rPr>
            <w:rStyle w:val="Hyperlink"/>
            <w:rFonts w:hint="eastAsia"/>
            <w:noProof/>
            <w:rtl/>
            <w:lang w:bidi="fa-IR"/>
          </w:rPr>
          <w:t>صحبت</w:t>
        </w:r>
        <w:r w:rsidR="007E56C3" w:rsidRPr="001702BC">
          <w:rPr>
            <w:rStyle w:val="Hyperlink"/>
            <w:noProof/>
            <w:rtl/>
            <w:lang w:bidi="fa-IR"/>
          </w:rPr>
          <w:t xml:space="preserve"> </w:t>
        </w:r>
        <w:r w:rsidR="007E56C3" w:rsidRPr="001702BC">
          <w:rPr>
            <w:rStyle w:val="Hyperlink"/>
            <w:rFonts w:hint="eastAsia"/>
            <w:noProof/>
            <w:rtl/>
            <w:lang w:bidi="fa-IR"/>
          </w:rPr>
          <w:t>آنان</w:t>
        </w:r>
        <w:r w:rsidR="007E56C3" w:rsidRPr="001702BC">
          <w:rPr>
            <w:rStyle w:val="Hyperlink"/>
            <w:noProof/>
            <w:rtl/>
            <w:lang w:bidi="fa-IR"/>
          </w:rPr>
          <w:t xml:space="preserve"> </w:t>
        </w:r>
        <w:r w:rsidR="007E56C3" w:rsidRPr="001702BC">
          <w:rPr>
            <w:rStyle w:val="Hyperlink"/>
            <w:rFonts w:hint="eastAsia"/>
            <w:noProof/>
            <w:rtl/>
            <w:lang w:bidi="fa-IR"/>
          </w:rPr>
          <w:t>بعد</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مرگ</w:t>
        </w:r>
        <w:r w:rsidR="007E56C3" w:rsidRPr="001702BC">
          <w:rPr>
            <w:rStyle w:val="Hyperlink"/>
            <w:noProof/>
            <w:rtl/>
            <w:lang w:bidi="fa-IR"/>
          </w:rPr>
          <w:t xml:space="preserve"> </w:t>
        </w:r>
        <w:r w:rsidR="007E56C3" w:rsidRPr="001702BC">
          <w:rPr>
            <w:rStyle w:val="Hyperlink"/>
            <w:rFonts w:hint="eastAsia"/>
            <w:noProof/>
            <w:rtl/>
            <w:lang w:bidi="fa-IR"/>
          </w:rPr>
          <w:t>قصه</w:t>
        </w:r>
        <w:r w:rsidR="007E56C3" w:rsidRPr="001702BC">
          <w:rPr>
            <w:rStyle w:val="Hyperlink"/>
            <w:noProof/>
            <w:rtl/>
            <w:lang w:bidi="fa-IR"/>
          </w:rPr>
          <w:t xml:space="preserve"> </w:t>
        </w:r>
        <w:r w:rsidR="007E56C3" w:rsidRPr="001702BC">
          <w:rPr>
            <w:rStyle w:val="Hyperlink"/>
            <w:rFonts w:hint="eastAsia"/>
            <w:noProof/>
            <w:rtl/>
            <w:lang w:bidi="fa-IR"/>
          </w:rPr>
          <w:t>سخن</w:t>
        </w:r>
        <w:r w:rsidR="007E56C3" w:rsidRPr="001702BC">
          <w:rPr>
            <w:rStyle w:val="Hyperlink"/>
            <w:noProof/>
            <w:rtl/>
            <w:lang w:bidi="fa-IR"/>
          </w:rPr>
          <w:t xml:space="preserve"> </w:t>
        </w:r>
        <w:r w:rsidR="007E56C3" w:rsidRPr="001702BC">
          <w:rPr>
            <w:rStyle w:val="Hyperlink"/>
            <w:rFonts w:hint="eastAsia"/>
            <w:noProof/>
            <w:rtl/>
            <w:lang w:bidi="fa-IR"/>
          </w:rPr>
          <w:t>زدن</w:t>
        </w:r>
        <w:r w:rsidR="007E56C3" w:rsidRPr="001702BC">
          <w:rPr>
            <w:rStyle w:val="Hyperlink"/>
            <w:noProof/>
            <w:rtl/>
            <w:lang w:bidi="fa-IR"/>
          </w:rPr>
          <w:t xml:space="preserve"> </w:t>
        </w:r>
        <w:r w:rsidR="007E56C3" w:rsidRPr="001702BC">
          <w:rPr>
            <w:rStyle w:val="Hyperlink"/>
            <w:rFonts w:hint="eastAsia"/>
            <w:noProof/>
            <w:rtl/>
            <w:lang w:bidi="fa-IR"/>
          </w:rPr>
          <w:t>ز</w:t>
        </w:r>
        <w:r w:rsidR="007E56C3" w:rsidRPr="001702BC">
          <w:rPr>
            <w:rStyle w:val="Hyperlink"/>
            <w:rFonts w:hint="cs"/>
            <w:noProof/>
            <w:rtl/>
            <w:lang w:bidi="fa-IR"/>
          </w:rPr>
          <w:t>ی</w:t>
        </w:r>
        <w:r w:rsidR="007E56C3" w:rsidRPr="001702BC">
          <w:rPr>
            <w:rStyle w:val="Hyperlink"/>
            <w:rFonts w:hint="eastAsia"/>
            <w:noProof/>
            <w:rtl/>
            <w:lang w:bidi="fa-IR"/>
          </w:rPr>
          <w:t>دبن</w:t>
        </w:r>
        <w:r w:rsidR="007E56C3" w:rsidRPr="001702BC">
          <w:rPr>
            <w:rStyle w:val="Hyperlink"/>
            <w:noProof/>
            <w:rtl/>
            <w:lang w:bidi="fa-IR"/>
          </w:rPr>
          <w:t xml:space="preserve"> </w:t>
        </w:r>
        <w:r w:rsidR="007E56C3" w:rsidRPr="001702BC">
          <w:rPr>
            <w:rStyle w:val="Hyperlink"/>
            <w:rFonts w:hint="eastAsia"/>
            <w:noProof/>
            <w:rtl/>
            <w:lang w:bidi="fa-IR"/>
          </w:rPr>
          <w:t>خارجه</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249</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546" w:history="1">
        <w:r w:rsidR="007E56C3" w:rsidRPr="001702BC">
          <w:rPr>
            <w:rStyle w:val="Hyperlink"/>
            <w:rFonts w:hint="eastAsia"/>
            <w:noProof/>
            <w:rtl/>
            <w:lang w:bidi="fa-IR"/>
          </w:rPr>
          <w:t>زنده</w:t>
        </w:r>
        <w:r w:rsidR="007E56C3" w:rsidRPr="001702BC">
          <w:rPr>
            <w:rStyle w:val="Hyperlink"/>
            <w:noProof/>
            <w:rtl/>
            <w:lang w:bidi="fa-IR"/>
          </w:rPr>
          <w:t xml:space="preserve"> </w:t>
        </w:r>
        <w:r w:rsidR="007E56C3" w:rsidRPr="001702BC">
          <w:rPr>
            <w:rStyle w:val="Hyperlink"/>
            <w:rFonts w:hint="eastAsia"/>
            <w:noProof/>
            <w:rtl/>
            <w:lang w:bidi="fa-IR"/>
          </w:rPr>
          <w:t>نمودن</w:t>
        </w:r>
        <w:r w:rsidR="007E56C3" w:rsidRPr="001702BC">
          <w:rPr>
            <w:rStyle w:val="Hyperlink"/>
            <w:noProof/>
            <w:rtl/>
            <w:lang w:bidi="fa-IR"/>
          </w:rPr>
          <w:t xml:space="preserve"> </w:t>
        </w:r>
        <w:r w:rsidR="007E56C3" w:rsidRPr="001702BC">
          <w:rPr>
            <w:rStyle w:val="Hyperlink"/>
            <w:rFonts w:hint="eastAsia"/>
            <w:noProof/>
            <w:rtl/>
            <w:lang w:bidi="fa-IR"/>
          </w:rPr>
          <w:t>مردگان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7" w:history="1">
        <w:r w:rsidR="007E56C3" w:rsidRPr="001702BC">
          <w:rPr>
            <w:rStyle w:val="Hyperlink"/>
            <w:rFonts w:hint="eastAsia"/>
            <w:noProof/>
            <w:rtl/>
            <w:lang w:bidi="fa-IR"/>
          </w:rPr>
          <w:t>قصه</w:t>
        </w:r>
        <w:r w:rsidR="007E56C3" w:rsidRPr="001702BC">
          <w:rPr>
            <w:rStyle w:val="Hyperlink"/>
            <w:noProof/>
            <w:rtl/>
            <w:lang w:bidi="fa-IR"/>
          </w:rPr>
          <w:t xml:space="preserve"> </w:t>
        </w:r>
        <w:r w:rsidR="007E56C3" w:rsidRPr="001702BC">
          <w:rPr>
            <w:rStyle w:val="Hyperlink"/>
            <w:rFonts w:hint="eastAsia"/>
            <w:noProof/>
            <w:rtl/>
            <w:lang w:bidi="fa-IR"/>
          </w:rPr>
          <w:t>زن</w:t>
        </w:r>
        <w:r w:rsidR="007E56C3" w:rsidRPr="001702BC">
          <w:rPr>
            <w:rStyle w:val="Hyperlink"/>
            <w:noProof/>
            <w:rtl/>
            <w:lang w:bidi="fa-IR"/>
          </w:rPr>
          <w:t xml:space="preserve"> </w:t>
        </w:r>
        <w:r w:rsidR="007E56C3" w:rsidRPr="001702BC">
          <w:rPr>
            <w:rStyle w:val="Hyperlink"/>
            <w:rFonts w:hint="eastAsia"/>
            <w:noProof/>
            <w:rtl/>
            <w:lang w:bidi="fa-IR"/>
          </w:rPr>
          <w:t>مهاجر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پسرش</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48" w:history="1">
        <w:r w:rsidR="007E56C3" w:rsidRPr="001702BC">
          <w:rPr>
            <w:rStyle w:val="Hyperlink"/>
            <w:rFonts w:hint="eastAsia"/>
            <w:noProof/>
            <w:rtl/>
            <w:lang w:bidi="fa-IR"/>
          </w:rPr>
          <w:t>آثار</w:t>
        </w:r>
        <w:r w:rsidR="007E56C3" w:rsidRPr="001702BC">
          <w:rPr>
            <w:rStyle w:val="Hyperlink"/>
            <w:noProof/>
            <w:rtl/>
            <w:lang w:bidi="fa-IR"/>
          </w:rPr>
          <w:t xml:space="preserve"> </w:t>
        </w:r>
        <w:r w:rsidR="007E56C3" w:rsidRPr="001702BC">
          <w:rPr>
            <w:rStyle w:val="Hyperlink"/>
            <w:rFonts w:hint="eastAsia"/>
            <w:noProof/>
            <w:rtl/>
            <w:lang w:bidi="fa-IR"/>
          </w:rPr>
          <w:t>زندگ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شه</w:t>
        </w:r>
        <w:r w:rsidR="007E56C3" w:rsidRPr="001702BC">
          <w:rPr>
            <w:rStyle w:val="Hyperlink"/>
            <w:rFonts w:hint="cs"/>
            <w:noProof/>
            <w:rtl/>
            <w:lang w:bidi="fa-IR"/>
          </w:rPr>
          <w:t>ی</w:t>
        </w:r>
        <w:r w:rsidR="007E56C3" w:rsidRPr="001702BC">
          <w:rPr>
            <w:rStyle w:val="Hyperlink"/>
            <w:rFonts w:hint="eastAsia"/>
            <w:noProof/>
            <w:rtl/>
            <w:lang w:bidi="fa-IR"/>
          </w:rPr>
          <w:t>دان‌شان</w:t>
        </w:r>
        <w:r w:rsidR="007E56C3" w:rsidRPr="001702BC">
          <w:rPr>
            <w:rStyle w:val="Hyperlink"/>
            <w:noProof/>
            <w:rtl/>
            <w:lang w:bidi="fa-IR"/>
          </w:rPr>
          <w:t xml:space="preserve"> </w:t>
        </w:r>
        <w:r w:rsidR="007E56C3" w:rsidRPr="001702BC">
          <w:rPr>
            <w:rStyle w:val="Hyperlink"/>
            <w:rFonts w:hint="eastAsia"/>
            <w:noProof/>
            <w:rtl/>
            <w:lang w:bidi="fa-IR"/>
          </w:rPr>
          <w:t>قصه</w:t>
        </w:r>
        <w:r w:rsidR="007E56C3" w:rsidRPr="001702BC">
          <w:rPr>
            <w:rStyle w:val="Hyperlink"/>
            <w:noProof/>
            <w:rtl/>
            <w:lang w:bidi="fa-IR"/>
          </w:rPr>
          <w:t xml:space="preserve"> </w:t>
        </w:r>
        <w:r w:rsidR="007E56C3" w:rsidRPr="001702BC">
          <w:rPr>
            <w:rStyle w:val="Hyperlink"/>
            <w:rFonts w:hint="eastAsia"/>
            <w:noProof/>
            <w:rtl/>
            <w:lang w:bidi="fa-IR"/>
          </w:rPr>
          <w:t>شه</w:t>
        </w:r>
        <w:r w:rsidR="007E56C3" w:rsidRPr="001702BC">
          <w:rPr>
            <w:rStyle w:val="Hyperlink"/>
            <w:rFonts w:hint="cs"/>
            <w:noProof/>
            <w:rtl/>
            <w:lang w:bidi="fa-IR"/>
          </w:rPr>
          <w:t>ی</w:t>
        </w:r>
        <w:r w:rsidR="007E56C3" w:rsidRPr="001702BC">
          <w:rPr>
            <w:rStyle w:val="Hyperlink"/>
            <w:rFonts w:hint="eastAsia"/>
            <w:noProof/>
            <w:rtl/>
            <w:lang w:bidi="fa-IR"/>
          </w:rPr>
          <w:t>دان</w:t>
        </w:r>
        <w:r w:rsidR="007E56C3" w:rsidRPr="001702BC">
          <w:rPr>
            <w:rStyle w:val="Hyperlink"/>
            <w:noProof/>
            <w:rtl/>
            <w:lang w:bidi="fa-IR"/>
          </w:rPr>
          <w:t xml:space="preserve"> </w:t>
        </w:r>
        <w:r w:rsidR="007E56C3" w:rsidRPr="001702BC">
          <w:rPr>
            <w:rStyle w:val="Hyperlink"/>
            <w:rFonts w:hint="eastAsia"/>
            <w:noProof/>
            <w:rtl/>
            <w:lang w:bidi="fa-IR"/>
          </w:rPr>
          <w:t>احد</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253</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549"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رون</w:t>
        </w:r>
        <w:r w:rsidR="007E56C3" w:rsidRPr="001702BC">
          <w:rPr>
            <w:rStyle w:val="Hyperlink"/>
            <w:noProof/>
            <w:rtl/>
            <w:lang w:bidi="fa-IR"/>
          </w:rPr>
          <w:t xml:space="preserve"> </w:t>
        </w:r>
        <w:r w:rsidR="007E56C3" w:rsidRPr="001702BC">
          <w:rPr>
            <w:rStyle w:val="Hyperlink"/>
            <w:rFonts w:hint="eastAsia"/>
            <w:noProof/>
            <w:rtl/>
            <w:lang w:bidi="fa-IR"/>
          </w:rPr>
          <w:t>شدن</w:t>
        </w:r>
        <w:r w:rsidR="007E56C3" w:rsidRPr="001702BC">
          <w:rPr>
            <w:rStyle w:val="Hyperlink"/>
            <w:noProof/>
            <w:rtl/>
            <w:lang w:bidi="fa-IR"/>
          </w:rPr>
          <w:t xml:space="preserve"> </w:t>
        </w:r>
        <w:r w:rsidR="007E56C3" w:rsidRPr="001702BC">
          <w:rPr>
            <w:rStyle w:val="Hyperlink"/>
            <w:rFonts w:hint="eastAsia"/>
            <w:noProof/>
            <w:rtl/>
            <w:lang w:bidi="fa-IR"/>
          </w:rPr>
          <w:t>بو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مشک</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قبرها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Toc441948549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0" w:history="1">
        <w:r w:rsidR="007E56C3" w:rsidRPr="001702BC">
          <w:rPr>
            <w:rStyle w:val="Hyperlink"/>
            <w:rFonts w:hint="eastAsia"/>
            <w:noProof/>
            <w:rtl/>
            <w:lang w:bidi="fa-IR"/>
          </w:rPr>
          <w:t>ب</w:t>
        </w:r>
        <w:r w:rsidR="007E56C3" w:rsidRPr="001702BC">
          <w:rPr>
            <w:rStyle w:val="Hyperlink"/>
            <w:rFonts w:hint="cs"/>
            <w:noProof/>
            <w:rtl/>
            <w:lang w:bidi="fa-IR"/>
          </w:rPr>
          <w:t>ی</w:t>
        </w:r>
        <w:r w:rsidR="007E56C3" w:rsidRPr="001702BC">
          <w:rPr>
            <w:rStyle w:val="Hyperlink"/>
            <w:rFonts w:hint="eastAsia"/>
            <w:noProof/>
            <w:rtl/>
            <w:lang w:bidi="fa-IR"/>
          </w:rPr>
          <w:t>رون</w:t>
        </w:r>
        <w:r w:rsidR="007E56C3" w:rsidRPr="001702BC">
          <w:rPr>
            <w:rStyle w:val="Hyperlink"/>
            <w:noProof/>
            <w:rtl/>
            <w:lang w:bidi="fa-IR"/>
          </w:rPr>
          <w:t xml:space="preserve"> </w:t>
        </w:r>
        <w:r w:rsidR="007E56C3" w:rsidRPr="001702BC">
          <w:rPr>
            <w:rStyle w:val="Hyperlink"/>
            <w:rFonts w:hint="eastAsia"/>
            <w:noProof/>
            <w:rtl/>
            <w:lang w:bidi="fa-IR"/>
          </w:rPr>
          <w:t>شدن</w:t>
        </w:r>
        <w:r w:rsidR="007E56C3" w:rsidRPr="001702BC">
          <w:rPr>
            <w:rStyle w:val="Hyperlink"/>
            <w:noProof/>
            <w:rtl/>
            <w:lang w:bidi="fa-IR"/>
          </w:rPr>
          <w:t xml:space="preserve"> </w:t>
        </w:r>
        <w:r w:rsidR="007E56C3" w:rsidRPr="001702BC">
          <w:rPr>
            <w:rStyle w:val="Hyperlink"/>
            <w:rFonts w:hint="eastAsia"/>
            <w:noProof/>
            <w:rtl/>
            <w:lang w:bidi="fa-IR"/>
          </w:rPr>
          <w:t>بو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مشک</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قبر</w:t>
        </w:r>
        <w:r w:rsidR="007E56C3" w:rsidRPr="001702BC">
          <w:rPr>
            <w:rStyle w:val="Hyperlink"/>
            <w:noProof/>
            <w:rtl/>
            <w:lang w:bidi="fa-IR"/>
          </w:rPr>
          <w:t xml:space="preserve"> </w:t>
        </w:r>
        <w:r w:rsidR="007E56C3" w:rsidRPr="001702BC">
          <w:rPr>
            <w:rStyle w:val="Hyperlink"/>
            <w:rFonts w:hint="eastAsia"/>
            <w:noProof/>
            <w:rtl/>
            <w:lang w:bidi="fa-IR"/>
          </w:rPr>
          <w:t>سعد</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معاذ</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1" w:history="1">
        <w:r w:rsidR="007E56C3" w:rsidRPr="001702BC">
          <w:rPr>
            <w:rStyle w:val="Hyperlink"/>
            <w:rFonts w:hint="eastAsia"/>
            <w:noProof/>
            <w:rtl/>
            <w:lang w:bidi="fa-IR"/>
          </w:rPr>
          <w:t>بلند</w:t>
        </w:r>
        <w:r w:rsidR="007E56C3" w:rsidRPr="001702BC">
          <w:rPr>
            <w:rStyle w:val="Hyperlink"/>
            <w:noProof/>
            <w:rtl/>
            <w:lang w:bidi="fa-IR"/>
          </w:rPr>
          <w:t xml:space="preserve"> </w:t>
        </w:r>
        <w:r w:rsidR="007E56C3" w:rsidRPr="001702BC">
          <w:rPr>
            <w:rStyle w:val="Hyperlink"/>
            <w:rFonts w:hint="eastAsia"/>
            <w:noProof/>
            <w:rtl/>
            <w:lang w:bidi="fa-IR"/>
          </w:rPr>
          <w:t>شدن</w:t>
        </w:r>
        <w:r w:rsidR="007E56C3" w:rsidRPr="001702BC">
          <w:rPr>
            <w:rStyle w:val="Hyperlink"/>
            <w:noProof/>
            <w:rtl/>
            <w:lang w:bidi="fa-IR"/>
          </w:rPr>
          <w:t xml:space="preserve"> </w:t>
        </w:r>
        <w:r w:rsidR="007E56C3" w:rsidRPr="001702BC">
          <w:rPr>
            <w:rStyle w:val="Hyperlink"/>
            <w:rFonts w:hint="eastAsia"/>
            <w:noProof/>
            <w:rtl/>
            <w:lang w:bidi="fa-IR"/>
          </w:rPr>
          <w:t>کشته</w:t>
        </w:r>
        <w:r w:rsidR="007E56C3" w:rsidRPr="001702BC">
          <w:rPr>
            <w:rStyle w:val="Hyperlink"/>
            <w:noProof/>
            <w:rtl/>
            <w:lang w:bidi="fa-IR"/>
          </w:rPr>
          <w:t xml:space="preserve"> </w:t>
        </w:r>
        <w:r w:rsidR="007E56C3" w:rsidRPr="001702BC">
          <w:rPr>
            <w:rStyle w:val="Hyperlink"/>
            <w:rFonts w:hint="eastAsia"/>
            <w:noProof/>
            <w:rtl/>
            <w:lang w:bidi="fa-IR"/>
          </w:rPr>
          <w:t>شدگان‌شان</w:t>
        </w:r>
        <w:r w:rsidR="007E56C3" w:rsidRPr="001702BC">
          <w:rPr>
            <w:rStyle w:val="Hyperlink"/>
            <w:noProof/>
            <w:rtl/>
            <w:lang w:bidi="fa-IR"/>
          </w:rPr>
          <w:t xml:space="preserve"> </w:t>
        </w:r>
        <w:r w:rsidR="007E56C3" w:rsidRPr="001702BC">
          <w:rPr>
            <w:rStyle w:val="Hyperlink"/>
            <w:rFonts w:hint="eastAsia"/>
            <w:noProof/>
            <w:rtl/>
            <w:lang w:bidi="fa-IR"/>
          </w:rPr>
          <w:t>به‌سو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آسمان</w:t>
        </w:r>
        <w:r w:rsidR="007E56C3" w:rsidRPr="001702BC">
          <w:rPr>
            <w:rStyle w:val="Hyperlink"/>
            <w:noProof/>
            <w:rtl/>
            <w:lang w:bidi="fa-IR"/>
          </w:rPr>
          <w:t xml:space="preserve"> </w:t>
        </w:r>
        <w:r w:rsidR="007E56C3" w:rsidRPr="001702BC">
          <w:rPr>
            <w:rStyle w:val="Hyperlink"/>
            <w:rFonts w:hint="eastAsia"/>
            <w:noProof/>
            <w:rtl/>
            <w:lang w:bidi="fa-IR"/>
          </w:rPr>
          <w:t>بلند</w:t>
        </w:r>
        <w:r w:rsidR="007E56C3" w:rsidRPr="001702BC">
          <w:rPr>
            <w:rStyle w:val="Hyperlink"/>
            <w:noProof/>
            <w:rtl/>
            <w:lang w:bidi="fa-IR"/>
          </w:rPr>
          <w:t xml:space="preserve"> </w:t>
        </w:r>
        <w:r w:rsidR="007E56C3" w:rsidRPr="001702BC">
          <w:rPr>
            <w:rStyle w:val="Hyperlink"/>
            <w:rFonts w:hint="eastAsia"/>
            <w:noProof/>
            <w:rtl/>
            <w:lang w:bidi="fa-IR"/>
          </w:rPr>
          <w:t>شدن</w:t>
        </w:r>
        <w:r w:rsidR="007E56C3" w:rsidRPr="001702BC">
          <w:rPr>
            <w:rStyle w:val="Hyperlink"/>
            <w:noProof/>
            <w:rtl/>
            <w:lang w:bidi="fa-IR"/>
          </w:rPr>
          <w:t xml:space="preserve"> </w:t>
        </w:r>
        <w:r w:rsidR="007E56C3" w:rsidRPr="001702BC">
          <w:rPr>
            <w:rStyle w:val="Hyperlink"/>
            <w:rFonts w:hint="eastAsia"/>
            <w:noProof/>
            <w:rtl/>
            <w:lang w:bidi="fa-IR"/>
          </w:rPr>
          <w:t>عامربن</w:t>
        </w:r>
        <w:r w:rsidR="007E56C3" w:rsidRPr="001702BC">
          <w:rPr>
            <w:rStyle w:val="Hyperlink"/>
            <w:noProof/>
            <w:rtl/>
            <w:lang w:bidi="fa-IR"/>
          </w:rPr>
          <w:t xml:space="preserve"> </w:t>
        </w:r>
        <w:r w:rsidR="007E56C3" w:rsidRPr="001702BC">
          <w:rPr>
            <w:rStyle w:val="Hyperlink"/>
            <w:rFonts w:hint="eastAsia"/>
            <w:noProof/>
            <w:rtl/>
            <w:lang w:bidi="fa-IR"/>
          </w:rPr>
          <w:t>فه</w:t>
        </w:r>
        <w:r w:rsidR="007E56C3" w:rsidRPr="001702BC">
          <w:rPr>
            <w:rStyle w:val="Hyperlink"/>
            <w:rFonts w:hint="cs"/>
            <w:noProof/>
            <w:rtl/>
            <w:lang w:bidi="fa-IR"/>
          </w:rPr>
          <w:t>ی</w:t>
        </w:r>
        <w:r w:rsidR="007E56C3" w:rsidRPr="001702BC">
          <w:rPr>
            <w:rStyle w:val="Hyperlink"/>
            <w:rFonts w:hint="eastAsia"/>
            <w:noProof/>
            <w:rtl/>
            <w:lang w:bidi="fa-IR"/>
          </w:rPr>
          <w:t>ره</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257</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552" w:history="1">
        <w:r w:rsidR="007E56C3" w:rsidRPr="001702BC">
          <w:rPr>
            <w:rStyle w:val="Hyperlink"/>
            <w:rFonts w:hint="eastAsia"/>
            <w:noProof/>
            <w:rtl/>
            <w:lang w:bidi="fa-IR"/>
          </w:rPr>
          <w:t>حفاظت</w:t>
        </w:r>
        <w:r w:rsidR="007E56C3" w:rsidRPr="001702BC">
          <w:rPr>
            <w:rStyle w:val="Hyperlink"/>
            <w:noProof/>
            <w:rtl/>
            <w:lang w:bidi="fa-IR"/>
          </w:rPr>
          <w:t xml:space="preserve"> </w:t>
        </w:r>
        <w:r w:rsidR="007E56C3" w:rsidRPr="001702BC">
          <w:rPr>
            <w:rStyle w:val="Hyperlink"/>
            <w:rFonts w:hint="eastAsia"/>
            <w:noProof/>
            <w:rtl/>
            <w:lang w:bidi="fa-IR"/>
          </w:rPr>
          <w:t>مرده‏ها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3" w:history="1">
        <w:r w:rsidR="007E56C3" w:rsidRPr="001702BC">
          <w:rPr>
            <w:rStyle w:val="Hyperlink"/>
            <w:rFonts w:hint="eastAsia"/>
            <w:noProof/>
            <w:rtl/>
            <w:lang w:bidi="fa-IR"/>
          </w:rPr>
          <w:t>حفاظت</w:t>
        </w:r>
        <w:r w:rsidR="007E56C3" w:rsidRPr="001702BC">
          <w:rPr>
            <w:rStyle w:val="Hyperlink"/>
            <w:noProof/>
            <w:rtl/>
            <w:lang w:bidi="fa-IR"/>
          </w:rPr>
          <w:t xml:space="preserve"> </w:t>
        </w:r>
        <w:r w:rsidR="007E56C3" w:rsidRPr="001702BC">
          <w:rPr>
            <w:rStyle w:val="Hyperlink"/>
            <w:rFonts w:hint="eastAsia"/>
            <w:noProof/>
            <w:rtl/>
            <w:lang w:bidi="fa-IR"/>
          </w:rPr>
          <w:t>جسد</w:t>
        </w:r>
        <w:r w:rsidR="007E56C3" w:rsidRPr="001702BC">
          <w:rPr>
            <w:rStyle w:val="Hyperlink"/>
            <w:noProof/>
            <w:rtl/>
            <w:lang w:bidi="fa-IR"/>
          </w:rPr>
          <w:t xml:space="preserve"> </w:t>
        </w:r>
        <w:r w:rsidR="007E56C3" w:rsidRPr="001702BC">
          <w:rPr>
            <w:rStyle w:val="Hyperlink"/>
            <w:rFonts w:hint="eastAsia"/>
            <w:noProof/>
            <w:rtl/>
            <w:lang w:bidi="fa-IR"/>
          </w:rPr>
          <w:t>خب</w:t>
        </w:r>
        <w:r w:rsidR="007E56C3" w:rsidRPr="001702BC">
          <w:rPr>
            <w:rStyle w:val="Hyperlink"/>
            <w:rFonts w:hint="cs"/>
            <w:noProof/>
            <w:rtl/>
            <w:lang w:bidi="fa-IR"/>
          </w:rPr>
          <w:t>ی</w:t>
        </w:r>
        <w:r w:rsidR="007E56C3" w:rsidRPr="001702BC">
          <w:rPr>
            <w:rStyle w:val="Hyperlink"/>
            <w:rFonts w:hint="eastAsia"/>
            <w:noProof/>
            <w:rtl/>
            <w:lang w:bidi="fa-IR"/>
          </w:rPr>
          <w:t>ب</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4" w:history="1">
        <w:r w:rsidR="007E56C3" w:rsidRPr="001702BC">
          <w:rPr>
            <w:rStyle w:val="Hyperlink"/>
            <w:rFonts w:hint="eastAsia"/>
            <w:noProof/>
            <w:rtl/>
            <w:lang w:bidi="fa-IR"/>
          </w:rPr>
          <w:t>حفاظت</w:t>
        </w:r>
        <w:r w:rsidR="007E56C3" w:rsidRPr="001702BC">
          <w:rPr>
            <w:rStyle w:val="Hyperlink"/>
            <w:noProof/>
            <w:rtl/>
            <w:lang w:bidi="fa-IR"/>
          </w:rPr>
          <w:t xml:space="preserve"> </w:t>
        </w:r>
        <w:r w:rsidR="007E56C3" w:rsidRPr="001702BC">
          <w:rPr>
            <w:rStyle w:val="Hyperlink"/>
            <w:rFonts w:hint="eastAsia"/>
            <w:noProof/>
            <w:rtl/>
            <w:lang w:bidi="fa-IR"/>
          </w:rPr>
          <w:t>جسد</w:t>
        </w:r>
        <w:r w:rsidR="007E56C3" w:rsidRPr="001702BC">
          <w:rPr>
            <w:rStyle w:val="Hyperlink"/>
            <w:noProof/>
            <w:rtl/>
            <w:lang w:bidi="fa-IR"/>
          </w:rPr>
          <w:t xml:space="preserve"> </w:t>
        </w:r>
        <w:r w:rsidR="007E56C3" w:rsidRPr="001702BC">
          <w:rPr>
            <w:rStyle w:val="Hyperlink"/>
            <w:rFonts w:hint="eastAsia"/>
            <w:noProof/>
            <w:rtl/>
            <w:lang w:bidi="fa-IR"/>
          </w:rPr>
          <w:t>علاء</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حضرم</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259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5" w:history="1">
        <w:r w:rsidR="007E56C3" w:rsidRPr="001702BC">
          <w:rPr>
            <w:rStyle w:val="Hyperlink"/>
            <w:rFonts w:hint="eastAsia"/>
            <w:noProof/>
            <w:rtl/>
            <w:lang w:bidi="fa-IR"/>
          </w:rPr>
          <w:t>حفاظت</w:t>
        </w:r>
        <w:r w:rsidR="007E56C3" w:rsidRPr="001702BC">
          <w:rPr>
            <w:rStyle w:val="Hyperlink"/>
            <w:noProof/>
            <w:rtl/>
            <w:lang w:bidi="fa-IR"/>
          </w:rPr>
          <w:t xml:space="preserve"> </w:t>
        </w:r>
        <w:r w:rsidR="007E56C3" w:rsidRPr="001702BC">
          <w:rPr>
            <w:rStyle w:val="Hyperlink"/>
            <w:rFonts w:hint="eastAsia"/>
            <w:noProof/>
            <w:rtl/>
            <w:lang w:bidi="fa-IR"/>
          </w:rPr>
          <w:t>جسد</w:t>
        </w:r>
        <w:r w:rsidR="007E56C3" w:rsidRPr="001702BC">
          <w:rPr>
            <w:rStyle w:val="Hyperlink"/>
            <w:noProof/>
            <w:rtl/>
            <w:lang w:bidi="fa-IR"/>
          </w:rPr>
          <w:t xml:space="preserve"> </w:t>
        </w:r>
        <w:r w:rsidR="007E56C3" w:rsidRPr="001702BC">
          <w:rPr>
            <w:rStyle w:val="Hyperlink"/>
            <w:rFonts w:hint="eastAsia"/>
            <w:noProof/>
            <w:rtl/>
            <w:lang w:bidi="fa-IR"/>
          </w:rPr>
          <w:t>عاصم</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ثابت</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اب</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الأقلح</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260</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556" w:history="1">
        <w:r w:rsidR="007E56C3" w:rsidRPr="001702BC">
          <w:rPr>
            <w:rStyle w:val="Hyperlink"/>
            <w:rFonts w:hint="eastAsia"/>
            <w:noProof/>
            <w:rtl/>
            <w:lang w:bidi="fa-IR"/>
          </w:rPr>
          <w:t>گردن</w:t>
        </w:r>
        <w:r w:rsidR="007E56C3" w:rsidRPr="001702BC">
          <w:rPr>
            <w:rStyle w:val="Hyperlink"/>
            <w:noProof/>
            <w:rtl/>
            <w:lang w:bidi="fa-IR"/>
          </w:rPr>
          <w:t xml:space="preserve"> </w:t>
        </w:r>
        <w:r w:rsidR="007E56C3" w:rsidRPr="001702BC">
          <w:rPr>
            <w:rStyle w:val="Hyperlink"/>
            <w:rFonts w:hint="eastAsia"/>
            <w:noProof/>
            <w:rtl/>
            <w:lang w:bidi="fa-IR"/>
          </w:rPr>
          <w:t>نهادن</w:t>
        </w:r>
        <w:r w:rsidR="007E56C3" w:rsidRPr="001702BC">
          <w:rPr>
            <w:rStyle w:val="Hyperlink"/>
            <w:noProof/>
            <w:rtl/>
            <w:lang w:bidi="fa-IR"/>
          </w:rPr>
          <w:t xml:space="preserve"> </w:t>
        </w:r>
        <w:r w:rsidR="007E56C3" w:rsidRPr="001702BC">
          <w:rPr>
            <w:rStyle w:val="Hyperlink"/>
            <w:rFonts w:hint="eastAsia"/>
            <w:noProof/>
            <w:rtl/>
            <w:lang w:bidi="fa-IR"/>
          </w:rPr>
          <w:t>درندگان</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آنان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صحبت‌شان</w:t>
        </w:r>
        <w:r w:rsidR="007E56C3" w:rsidRPr="001702BC">
          <w:rPr>
            <w:rStyle w:val="Hyperlink"/>
            <w:noProof/>
            <w:rtl/>
            <w:lang w:bidi="fa-IR"/>
          </w:rPr>
          <w:t xml:space="preserve"> </w:t>
        </w:r>
        <w:r w:rsidR="007E56C3" w:rsidRPr="001702BC">
          <w:rPr>
            <w:rStyle w:val="Hyperlink"/>
            <w:rFonts w:hint="eastAsia"/>
            <w:noProof/>
            <w:rtl/>
            <w:lang w:bidi="fa-IR"/>
          </w:rPr>
          <w:t>با</w:t>
        </w:r>
        <w:r w:rsidR="007E56C3" w:rsidRPr="001702BC">
          <w:rPr>
            <w:rStyle w:val="Hyperlink"/>
            <w:noProof/>
            <w:rtl/>
            <w:lang w:bidi="fa-IR"/>
          </w:rPr>
          <w:t xml:space="preserve"> </w:t>
        </w:r>
        <w:r w:rsidR="007E56C3" w:rsidRPr="001702BC">
          <w:rPr>
            <w:rStyle w:val="Hyperlink"/>
            <w:rFonts w:hint="eastAsia"/>
            <w:noProof/>
            <w:rtl/>
            <w:lang w:bidi="fa-IR"/>
          </w:rPr>
          <w:t>آنان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7" w:history="1">
        <w:r w:rsidR="007E56C3" w:rsidRPr="001702BC">
          <w:rPr>
            <w:rStyle w:val="Hyperlink"/>
            <w:rFonts w:hint="eastAsia"/>
            <w:noProof/>
            <w:rtl/>
            <w:lang w:bidi="fa-IR"/>
          </w:rPr>
          <w:t>خطاب</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گرگان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گردن</w:t>
        </w:r>
        <w:r w:rsidR="007E56C3" w:rsidRPr="001702BC">
          <w:rPr>
            <w:rStyle w:val="Hyperlink"/>
            <w:noProof/>
            <w:rtl/>
            <w:lang w:bidi="fa-IR"/>
          </w:rPr>
          <w:t xml:space="preserve"> </w:t>
        </w:r>
        <w:r w:rsidR="007E56C3" w:rsidRPr="001702BC">
          <w:rPr>
            <w:rStyle w:val="Hyperlink"/>
            <w:rFonts w:hint="eastAsia"/>
            <w:noProof/>
            <w:rtl/>
            <w:lang w:bidi="fa-IR"/>
          </w:rPr>
          <w:t>نهادن</w:t>
        </w:r>
        <w:r w:rsidR="007E56C3" w:rsidRPr="001702BC">
          <w:rPr>
            <w:rStyle w:val="Hyperlink"/>
            <w:noProof/>
            <w:rtl/>
            <w:lang w:bidi="fa-IR"/>
          </w:rPr>
          <w:t xml:space="preserve"> </w:t>
        </w:r>
        <w:r w:rsidR="007E56C3" w:rsidRPr="001702BC">
          <w:rPr>
            <w:rStyle w:val="Hyperlink"/>
            <w:rFonts w:hint="eastAsia"/>
            <w:noProof/>
            <w:rtl/>
            <w:lang w:bidi="fa-IR"/>
          </w:rPr>
          <w:t>آنان</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8" w:history="1">
        <w:r w:rsidR="007E56C3" w:rsidRPr="001702BC">
          <w:rPr>
            <w:rStyle w:val="Hyperlink"/>
            <w:rFonts w:hint="eastAsia"/>
            <w:noProof/>
            <w:rtl/>
            <w:lang w:bidi="fa-IR"/>
          </w:rPr>
          <w:t>گردن</w:t>
        </w:r>
        <w:r w:rsidR="007E56C3" w:rsidRPr="001702BC">
          <w:rPr>
            <w:rStyle w:val="Hyperlink"/>
            <w:noProof/>
            <w:rtl/>
            <w:lang w:bidi="fa-IR"/>
          </w:rPr>
          <w:t xml:space="preserve"> </w:t>
        </w:r>
        <w:r w:rsidR="007E56C3" w:rsidRPr="001702BC">
          <w:rPr>
            <w:rStyle w:val="Hyperlink"/>
            <w:rFonts w:hint="eastAsia"/>
            <w:noProof/>
            <w:rtl/>
            <w:lang w:bidi="fa-IR"/>
          </w:rPr>
          <w:t>نهادن</w:t>
        </w:r>
        <w:r w:rsidR="007E56C3" w:rsidRPr="001702BC">
          <w:rPr>
            <w:rStyle w:val="Hyperlink"/>
            <w:noProof/>
            <w:rtl/>
            <w:lang w:bidi="fa-IR"/>
          </w:rPr>
          <w:t xml:space="preserve"> </w:t>
        </w:r>
        <w:r w:rsidR="007E56C3" w:rsidRPr="001702BC">
          <w:rPr>
            <w:rStyle w:val="Hyperlink"/>
            <w:rFonts w:hint="eastAsia"/>
            <w:noProof/>
            <w:rtl/>
            <w:lang w:bidi="fa-IR"/>
          </w:rPr>
          <w:t>ش</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سف</w:t>
        </w:r>
        <w:r w:rsidR="007E56C3" w:rsidRPr="001702BC">
          <w:rPr>
            <w:rStyle w:val="Hyperlink"/>
            <w:rFonts w:hint="cs"/>
            <w:noProof/>
            <w:rtl/>
            <w:lang w:bidi="fa-IR"/>
          </w:rPr>
          <w:t>ی</w:t>
        </w:r>
        <w:r w:rsidR="007E56C3" w:rsidRPr="001702BC">
          <w:rPr>
            <w:rStyle w:val="Hyperlink"/>
            <w:rFonts w:hint="eastAsia"/>
            <w:noProof/>
            <w:rtl/>
            <w:lang w:bidi="fa-IR"/>
          </w:rPr>
          <w:t>نه</w:t>
        </w:r>
        <w:r w:rsidR="007E56C3" w:rsidRPr="001702BC">
          <w:rPr>
            <w:rStyle w:val="Hyperlink"/>
            <w:noProof/>
            <w:rtl/>
            <w:lang w:bidi="fa-IR"/>
          </w:rPr>
          <w:t xml:space="preserve"> </w:t>
        </w:r>
        <w:r w:rsidR="007E56C3" w:rsidRPr="001702BC">
          <w:rPr>
            <w:rStyle w:val="Hyperlink"/>
            <w:rFonts w:hint="eastAsia"/>
            <w:noProof/>
            <w:rtl/>
            <w:lang w:bidi="fa-IR"/>
          </w:rPr>
          <w:t>آزاد</w:t>
        </w:r>
        <w:r w:rsidR="007E56C3" w:rsidRPr="001702BC">
          <w:rPr>
            <w:rStyle w:val="Hyperlink"/>
            <w:noProof/>
            <w:rtl/>
            <w:lang w:bidi="fa-IR"/>
          </w:rPr>
          <w:t xml:space="preserve"> </w:t>
        </w:r>
        <w:r w:rsidR="007E56C3" w:rsidRPr="001702BC">
          <w:rPr>
            <w:rStyle w:val="Hyperlink"/>
            <w:rFonts w:hint="eastAsia"/>
            <w:noProof/>
            <w:rtl/>
            <w:lang w:bidi="fa-IR"/>
          </w:rPr>
          <w:t>کرده</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59" w:history="1">
        <w:r w:rsidR="007E56C3" w:rsidRPr="001702BC">
          <w:rPr>
            <w:rStyle w:val="Hyperlink"/>
            <w:rFonts w:hint="eastAsia"/>
            <w:noProof/>
            <w:rtl/>
            <w:lang w:bidi="fa-IR"/>
          </w:rPr>
          <w:t>گردن</w:t>
        </w:r>
        <w:r w:rsidR="007E56C3" w:rsidRPr="001702BC">
          <w:rPr>
            <w:rStyle w:val="Hyperlink"/>
            <w:noProof/>
            <w:rtl/>
            <w:lang w:bidi="fa-IR"/>
          </w:rPr>
          <w:t xml:space="preserve"> </w:t>
        </w:r>
        <w:r w:rsidR="007E56C3" w:rsidRPr="001702BC">
          <w:rPr>
            <w:rStyle w:val="Hyperlink"/>
            <w:rFonts w:hint="eastAsia"/>
            <w:noProof/>
            <w:rtl/>
            <w:lang w:bidi="fa-IR"/>
          </w:rPr>
          <w:t>نهادن</w:t>
        </w:r>
        <w:r w:rsidR="007E56C3" w:rsidRPr="001702BC">
          <w:rPr>
            <w:rStyle w:val="Hyperlink"/>
            <w:noProof/>
            <w:rtl/>
            <w:lang w:bidi="fa-IR"/>
          </w:rPr>
          <w:t xml:space="preserve"> </w:t>
        </w:r>
        <w:r w:rsidR="007E56C3" w:rsidRPr="001702BC">
          <w:rPr>
            <w:rStyle w:val="Hyperlink"/>
            <w:rFonts w:hint="eastAsia"/>
            <w:noProof/>
            <w:rtl/>
            <w:lang w:bidi="fa-IR"/>
          </w:rPr>
          <w:t>ش</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ابن</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Toc441948559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263</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60" w:history="1">
        <w:r w:rsidR="007E56C3" w:rsidRPr="005668BB">
          <w:rPr>
            <w:rStyle w:val="Hyperlink"/>
            <w:rFonts w:hint="eastAsia"/>
            <w:noProof/>
            <w:rtl/>
            <w:lang w:bidi="fa-IR"/>
          </w:rPr>
          <w:t>صحبت</w:t>
        </w:r>
        <w:r w:rsidR="007E56C3" w:rsidRPr="005668BB">
          <w:rPr>
            <w:rStyle w:val="Hyperlink"/>
            <w:noProof/>
            <w:rtl/>
            <w:lang w:bidi="fa-IR"/>
          </w:rPr>
          <w:t xml:space="preserve"> </w:t>
        </w:r>
        <w:r w:rsidR="007E56C3" w:rsidRPr="005668BB">
          <w:rPr>
            <w:rStyle w:val="Hyperlink"/>
            <w:rFonts w:hint="eastAsia"/>
            <w:noProof/>
            <w:rtl/>
            <w:lang w:bidi="fa-IR"/>
          </w:rPr>
          <w:t>عوف</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مالک</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Toc441948560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263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61" w:history="1">
        <w:r w:rsidR="007E56C3" w:rsidRPr="005668BB">
          <w:rPr>
            <w:rStyle w:val="Hyperlink"/>
            <w:rFonts w:hint="eastAsia"/>
            <w:noProof/>
            <w:rtl/>
            <w:lang w:bidi="fa-IR"/>
          </w:rPr>
          <w:t>صحبت</w:t>
        </w:r>
        <w:r w:rsidR="007E56C3" w:rsidRPr="005668BB">
          <w:rPr>
            <w:rStyle w:val="Hyperlink"/>
            <w:noProof/>
            <w:rtl/>
            <w:lang w:bidi="fa-IR"/>
          </w:rPr>
          <w:t xml:space="preserve"> </w:t>
        </w:r>
        <w:r w:rsidR="007E56C3" w:rsidRPr="005668BB">
          <w:rPr>
            <w:rStyle w:val="Hyperlink"/>
            <w:rFonts w:hint="eastAsia"/>
            <w:noProof/>
            <w:rtl/>
            <w:lang w:bidi="fa-IR"/>
          </w:rPr>
          <w:t>نمودن</w:t>
        </w:r>
        <w:r w:rsidR="007E56C3" w:rsidRPr="005668BB">
          <w:rPr>
            <w:rStyle w:val="Hyperlink"/>
            <w:noProof/>
            <w:rtl/>
            <w:lang w:bidi="fa-IR"/>
          </w:rPr>
          <w:t xml:space="preserve"> </w:t>
        </w:r>
        <w:r w:rsidR="007E56C3" w:rsidRPr="005668BB">
          <w:rPr>
            <w:rStyle w:val="Hyperlink"/>
            <w:rFonts w:hint="eastAsia"/>
            <w:noProof/>
            <w:rtl/>
            <w:lang w:bidi="fa-IR"/>
          </w:rPr>
          <w:t>گرگ</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شبان</w:t>
        </w:r>
        <w:r w:rsidR="007E56C3" w:rsidRPr="005668BB">
          <w:rPr>
            <w:rStyle w:val="Hyperlink"/>
            <w:rFonts w:hint="cs"/>
            <w:noProof/>
            <w:rtl/>
            <w:lang w:bidi="fa-IR"/>
          </w:rPr>
          <w:t>ی</w:t>
        </w:r>
        <w:r w:rsidR="007E56C3" w:rsidRPr="005668BB">
          <w:rPr>
            <w:rStyle w:val="Hyperlink"/>
            <w:rFonts w:hint="eastAsia"/>
            <w:noProof/>
            <w:rtl/>
            <w:lang w:bidi="fa-IR"/>
          </w:rPr>
          <w:t>،</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رسان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Toc441948561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264</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562" w:history="1">
        <w:r w:rsidR="007E56C3" w:rsidRPr="005668BB">
          <w:rPr>
            <w:rStyle w:val="Hyperlink"/>
            <w:rFonts w:hint="eastAsia"/>
            <w:noProof/>
            <w:rtl/>
            <w:lang w:bidi="fa-IR"/>
          </w:rPr>
          <w:t>مسخر</w:t>
        </w:r>
        <w:r w:rsidR="007E56C3" w:rsidRPr="005668BB">
          <w:rPr>
            <w:rStyle w:val="Hyperlink"/>
            <w:noProof/>
            <w:rtl/>
            <w:lang w:bidi="fa-IR"/>
          </w:rPr>
          <w:t xml:space="preserve"> </w:t>
        </w:r>
        <w:r w:rsidR="007E56C3" w:rsidRPr="005668BB">
          <w:rPr>
            <w:rStyle w:val="Hyperlink"/>
            <w:rFonts w:hint="eastAsia"/>
            <w:noProof/>
            <w:rtl/>
            <w:lang w:bidi="fa-IR"/>
          </w:rPr>
          <w:t>ساختن</w:t>
        </w:r>
        <w:r w:rsidR="007E56C3" w:rsidRPr="005668BB">
          <w:rPr>
            <w:rStyle w:val="Hyperlink"/>
            <w:noProof/>
            <w:rtl/>
            <w:lang w:bidi="fa-IR"/>
          </w:rPr>
          <w:t xml:space="preserve"> </w:t>
        </w:r>
        <w:r w:rsidR="007E56C3" w:rsidRPr="005668BB">
          <w:rPr>
            <w:rStyle w:val="Hyperlink"/>
            <w:rFonts w:hint="eastAsia"/>
            <w:noProof/>
            <w:rtl/>
            <w:lang w:bidi="fa-IR"/>
          </w:rPr>
          <w:t>بحرها</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Toc441948562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265</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63" w:history="1">
        <w:r w:rsidR="007E56C3" w:rsidRPr="001702BC">
          <w:rPr>
            <w:rStyle w:val="Hyperlink"/>
            <w:rFonts w:hint="eastAsia"/>
            <w:noProof/>
            <w:rtl/>
            <w:lang w:bidi="fa-IR"/>
          </w:rPr>
          <w:t>تسخ</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ن</w:t>
        </w:r>
        <w:r w:rsidR="007E56C3" w:rsidRPr="001702BC">
          <w:rPr>
            <w:rStyle w:val="Hyperlink"/>
            <w:rFonts w:hint="cs"/>
            <w:noProof/>
            <w:rtl/>
            <w:lang w:bidi="fa-IR"/>
          </w:rPr>
          <w:t>ی</w:t>
        </w:r>
        <w:r w:rsidR="007E56C3" w:rsidRPr="001702BC">
          <w:rPr>
            <w:rStyle w:val="Hyperlink"/>
            <w:rFonts w:hint="eastAsia"/>
            <w:noProof/>
            <w:rtl/>
            <w:lang w:bidi="fa-IR"/>
          </w:rPr>
          <w:t>ل</w:t>
        </w:r>
        <w:r w:rsidR="007E56C3" w:rsidRPr="001702BC">
          <w:rPr>
            <w:rStyle w:val="Hyperlink"/>
            <w:noProof/>
            <w:rtl/>
            <w:lang w:bidi="fa-IR"/>
          </w:rPr>
          <w:t xml:space="preserve"> </w:t>
        </w:r>
        <w:r w:rsidR="007E56C3" w:rsidRPr="001702BC">
          <w:rPr>
            <w:rStyle w:val="Hyperlink"/>
            <w:rFonts w:hint="eastAsia"/>
            <w:noProof/>
            <w:rtl/>
            <w:lang w:bidi="fa-IR"/>
          </w:rPr>
          <w:t>مصر</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Toc441948563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64" w:history="1">
        <w:r w:rsidR="007E56C3" w:rsidRPr="001702BC">
          <w:rPr>
            <w:rStyle w:val="Hyperlink"/>
            <w:rFonts w:hint="eastAsia"/>
            <w:noProof/>
            <w:rtl/>
            <w:lang w:bidi="fa-IR"/>
          </w:rPr>
          <w:t>تسخ</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بحر</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ابور</w:t>
        </w:r>
        <w:r w:rsidR="007E56C3" w:rsidRPr="001702BC">
          <w:rPr>
            <w:rStyle w:val="Hyperlink"/>
            <w:rFonts w:hint="cs"/>
            <w:noProof/>
            <w:rtl/>
            <w:lang w:bidi="fa-IR"/>
          </w:rPr>
          <w:t>ی</w:t>
        </w:r>
        <w:r w:rsidR="007E56C3" w:rsidRPr="001702BC">
          <w:rPr>
            <w:rStyle w:val="Hyperlink"/>
            <w:rFonts w:hint="eastAsia"/>
            <w:noProof/>
            <w:rtl/>
            <w:lang w:bidi="fa-IR"/>
          </w:rPr>
          <w:t>حانه</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Toc441948564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65" w:history="1">
        <w:r w:rsidR="007E56C3" w:rsidRPr="001702BC">
          <w:rPr>
            <w:rStyle w:val="Hyperlink"/>
            <w:rFonts w:hint="eastAsia"/>
            <w:noProof/>
            <w:rtl/>
            <w:lang w:bidi="fa-IR"/>
          </w:rPr>
          <w:t>تسخ</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بحر</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علاء</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حضرم</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Toc441948565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66" w:history="1">
        <w:r w:rsidR="007E56C3" w:rsidRPr="001702BC">
          <w:rPr>
            <w:rStyle w:val="Hyperlink"/>
            <w:rFonts w:hint="eastAsia"/>
            <w:noProof/>
            <w:rtl/>
            <w:lang w:bidi="fa-IR"/>
          </w:rPr>
          <w:t>تسخ</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دجله</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مسلمانان</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فتح</w:t>
        </w:r>
        <w:r w:rsidR="007E56C3" w:rsidRPr="001702BC">
          <w:rPr>
            <w:rStyle w:val="Hyperlink"/>
            <w:noProof/>
            <w:rtl/>
            <w:lang w:bidi="fa-IR"/>
          </w:rPr>
          <w:t xml:space="preserve"> </w:t>
        </w:r>
        <w:r w:rsidR="007E56C3" w:rsidRPr="001702BC">
          <w:rPr>
            <w:rStyle w:val="Hyperlink"/>
            <w:rFonts w:hint="eastAsia"/>
            <w:noProof/>
            <w:rtl/>
            <w:lang w:bidi="fa-IR"/>
          </w:rPr>
          <w:t>مدائن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Toc441948566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269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67" w:history="1">
        <w:r w:rsidR="007E56C3" w:rsidRPr="001702BC">
          <w:rPr>
            <w:rStyle w:val="Hyperlink"/>
            <w:rFonts w:hint="eastAsia"/>
            <w:noProof/>
            <w:rtl/>
            <w:lang w:bidi="fa-IR"/>
          </w:rPr>
          <w:t>اطاعت</w:t>
        </w:r>
        <w:r w:rsidR="007E56C3" w:rsidRPr="001702BC">
          <w:rPr>
            <w:rStyle w:val="Hyperlink"/>
            <w:noProof/>
            <w:rtl/>
            <w:lang w:bidi="fa-IR"/>
          </w:rPr>
          <w:t xml:space="preserve"> </w:t>
        </w:r>
        <w:r w:rsidR="007E56C3" w:rsidRPr="001702BC">
          <w:rPr>
            <w:rStyle w:val="Hyperlink"/>
            <w:rFonts w:hint="eastAsia"/>
            <w:noProof/>
            <w:rtl/>
            <w:lang w:bidi="fa-IR"/>
          </w:rPr>
          <w:t>آتش</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آنان</w:t>
        </w:r>
        <w:r w:rsidR="007E56C3" w:rsidRPr="001702BC">
          <w:rPr>
            <w:rStyle w:val="Hyperlink"/>
            <w:noProof/>
            <w:rtl/>
            <w:lang w:bidi="fa-IR"/>
          </w:rPr>
          <w:t xml:space="preserve"> </w:t>
        </w:r>
        <w:r w:rsidR="007E56C3" w:rsidRPr="001702BC">
          <w:rPr>
            <w:rStyle w:val="Hyperlink"/>
            <w:rFonts w:hint="eastAsia"/>
            <w:noProof/>
            <w:rtl/>
            <w:lang w:bidi="fa-IR"/>
          </w:rPr>
          <w:t>اطاعت</w:t>
        </w:r>
        <w:r w:rsidR="007E56C3" w:rsidRPr="001702BC">
          <w:rPr>
            <w:rStyle w:val="Hyperlink"/>
            <w:noProof/>
            <w:rtl/>
            <w:lang w:bidi="fa-IR"/>
          </w:rPr>
          <w:t xml:space="preserve"> </w:t>
        </w:r>
        <w:r w:rsidR="007E56C3" w:rsidRPr="001702BC">
          <w:rPr>
            <w:rStyle w:val="Hyperlink"/>
            <w:rFonts w:hint="eastAsia"/>
            <w:noProof/>
            <w:rtl/>
            <w:lang w:bidi="fa-IR"/>
          </w:rPr>
          <w:t>آتش</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تم</w:t>
        </w:r>
        <w:r w:rsidR="007E56C3" w:rsidRPr="001702BC">
          <w:rPr>
            <w:rStyle w:val="Hyperlink"/>
            <w:rFonts w:hint="cs"/>
            <w:noProof/>
            <w:rtl/>
            <w:lang w:bidi="fa-IR"/>
          </w:rPr>
          <w:t>ی</w:t>
        </w:r>
        <w:r w:rsidR="007E56C3" w:rsidRPr="001702BC">
          <w:rPr>
            <w:rStyle w:val="Hyperlink"/>
            <w:rFonts w:hint="eastAsia"/>
            <w:noProof/>
            <w:rtl/>
            <w:lang w:bidi="fa-IR"/>
          </w:rPr>
          <w:t>م</w:t>
        </w:r>
        <w:r w:rsidR="007E56C3" w:rsidRPr="001702BC">
          <w:rPr>
            <w:rStyle w:val="Hyperlink"/>
            <w:noProof/>
            <w:rtl/>
            <w:lang w:bidi="fa-IR"/>
          </w:rPr>
          <w:t xml:space="preserve"> </w:t>
        </w:r>
        <w:r w:rsidR="007E56C3" w:rsidRPr="001702BC">
          <w:rPr>
            <w:rStyle w:val="Hyperlink"/>
            <w:rFonts w:hint="eastAsia"/>
            <w:noProof/>
            <w:rtl/>
            <w:lang w:bidi="fa-IR"/>
          </w:rPr>
          <w:t>دار</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Toc441948567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273</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568" w:history="1">
        <w:r w:rsidR="007E56C3" w:rsidRPr="001702BC">
          <w:rPr>
            <w:rStyle w:val="Hyperlink"/>
            <w:rFonts w:hint="eastAsia"/>
            <w:noProof/>
            <w:rtl/>
            <w:lang w:bidi="fa-IR"/>
          </w:rPr>
          <w:t>روشن</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Toc441948568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69" w:history="1">
        <w:r w:rsidR="007E56C3" w:rsidRPr="001702BC">
          <w:rPr>
            <w:rStyle w:val="Hyperlink"/>
            <w:rFonts w:hint="eastAsia"/>
            <w:noProof/>
            <w:rtl/>
            <w:lang w:bidi="fa-IR"/>
          </w:rPr>
          <w:t>روشن</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حسن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حس</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Toc441948569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0" w:history="1">
        <w:r w:rsidR="007E56C3" w:rsidRPr="001702BC">
          <w:rPr>
            <w:rStyle w:val="Hyperlink"/>
            <w:rFonts w:hint="eastAsia"/>
            <w:noProof/>
            <w:rtl/>
            <w:lang w:bidi="fa-IR"/>
          </w:rPr>
          <w:t>روشنا</w:t>
        </w:r>
        <w:r w:rsidR="007E56C3" w:rsidRPr="001702BC">
          <w:rPr>
            <w:rStyle w:val="Hyperlink"/>
            <w:rFonts w:hint="cs"/>
            <w:noProof/>
            <w:rtl/>
            <w:lang w:bidi="fa-IR"/>
          </w:rPr>
          <w:t>یی</w:t>
        </w:r>
        <w:r w:rsidR="007E56C3" w:rsidRPr="001702BC">
          <w:rPr>
            <w:rStyle w:val="Hyperlink"/>
            <w:noProof/>
            <w:rtl/>
            <w:lang w:bidi="fa-IR"/>
          </w:rPr>
          <w:t xml:space="preserve"> </w:t>
        </w:r>
        <w:r w:rsidR="007E56C3" w:rsidRPr="001702BC">
          <w:rPr>
            <w:rStyle w:val="Hyperlink"/>
            <w:rFonts w:hint="eastAsia"/>
            <w:noProof/>
            <w:rtl/>
            <w:lang w:bidi="fa-IR"/>
          </w:rPr>
          <w:t>شاخه</w:t>
        </w:r>
        <w:r w:rsidR="007E56C3" w:rsidRPr="001702BC">
          <w:rPr>
            <w:rStyle w:val="Hyperlink"/>
            <w:noProof/>
            <w:rtl/>
            <w:lang w:bidi="fa-IR"/>
          </w:rPr>
          <w:t xml:space="preserve"> </w:t>
        </w:r>
        <w:r w:rsidR="007E56C3" w:rsidRPr="001702BC">
          <w:rPr>
            <w:rStyle w:val="Hyperlink"/>
            <w:rFonts w:hint="eastAsia"/>
            <w:noProof/>
            <w:rtl/>
            <w:lang w:bidi="fa-IR"/>
          </w:rPr>
          <w:t>خرما</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قتاده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نعمان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1" w:history="1">
        <w:r w:rsidR="007E56C3" w:rsidRPr="001702BC">
          <w:rPr>
            <w:rStyle w:val="Hyperlink"/>
            <w:rFonts w:hint="eastAsia"/>
            <w:noProof/>
            <w:rtl/>
            <w:lang w:bidi="fa-IR"/>
          </w:rPr>
          <w:t>روشنا</w:t>
        </w:r>
        <w:r w:rsidR="007E56C3" w:rsidRPr="001702BC">
          <w:rPr>
            <w:rStyle w:val="Hyperlink"/>
            <w:rFonts w:hint="cs"/>
            <w:noProof/>
            <w:rtl/>
            <w:lang w:bidi="fa-IR"/>
          </w:rPr>
          <w:t>یی</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اُسَ</w:t>
        </w:r>
        <w:r w:rsidR="007E56C3" w:rsidRPr="001702BC">
          <w:rPr>
            <w:rStyle w:val="Hyperlink"/>
            <w:rFonts w:hint="cs"/>
            <w:noProof/>
            <w:rtl/>
            <w:lang w:bidi="fa-IR"/>
          </w:rPr>
          <w:t>ی</w:t>
        </w:r>
        <w:r w:rsidR="007E56C3" w:rsidRPr="001702BC">
          <w:rPr>
            <w:rStyle w:val="Hyperlink"/>
            <w:rFonts w:hint="eastAsia"/>
            <w:noProof/>
            <w:rtl/>
            <w:lang w:bidi="fa-IR"/>
          </w:rPr>
          <w:t>دبن</w:t>
        </w:r>
        <w:r w:rsidR="007E56C3" w:rsidRPr="001702BC">
          <w:rPr>
            <w:rStyle w:val="Hyperlink"/>
            <w:noProof/>
            <w:rtl/>
            <w:lang w:bidi="fa-IR"/>
          </w:rPr>
          <w:t xml:space="preserve"> </w:t>
        </w:r>
        <w:r w:rsidR="007E56C3" w:rsidRPr="001702BC">
          <w:rPr>
            <w:rStyle w:val="Hyperlink"/>
            <w:rFonts w:hint="eastAsia"/>
            <w:noProof/>
            <w:rtl/>
            <w:lang w:bidi="fa-IR"/>
          </w:rPr>
          <w:t>حُضَ</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عَبّادبن</w:t>
        </w:r>
        <w:r w:rsidR="007E56C3" w:rsidRPr="001702BC">
          <w:rPr>
            <w:rStyle w:val="Hyperlink"/>
            <w:noProof/>
            <w:rtl/>
            <w:lang w:bidi="fa-IR"/>
          </w:rPr>
          <w:t xml:space="preserve"> </w:t>
        </w:r>
        <w:r w:rsidR="007E56C3" w:rsidRPr="001702BC">
          <w:rPr>
            <w:rStyle w:val="Hyperlink"/>
            <w:rFonts w:hint="eastAsia"/>
            <w:noProof/>
            <w:rtl/>
            <w:lang w:bidi="fa-IR"/>
          </w:rPr>
          <w:t>بِشْر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275</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2" w:history="1">
        <w:r w:rsidR="007E56C3" w:rsidRPr="001702BC">
          <w:rPr>
            <w:rStyle w:val="Hyperlink"/>
            <w:rFonts w:hint="eastAsia"/>
            <w:noProof/>
            <w:rtl/>
            <w:lang w:bidi="fa-IR"/>
          </w:rPr>
          <w:t>روشن</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انگشتان</w:t>
        </w:r>
        <w:r w:rsidR="007E56C3" w:rsidRPr="001702BC">
          <w:rPr>
            <w:rStyle w:val="Hyperlink"/>
            <w:noProof/>
            <w:rtl/>
            <w:lang w:bidi="fa-IR"/>
          </w:rPr>
          <w:t xml:space="preserve"> </w:t>
        </w:r>
        <w:r w:rsidR="007E56C3" w:rsidRPr="001702BC">
          <w:rPr>
            <w:rStyle w:val="Hyperlink"/>
            <w:rFonts w:hint="eastAsia"/>
            <w:noProof/>
            <w:rtl/>
            <w:lang w:bidi="fa-IR"/>
          </w:rPr>
          <w:t>حمزه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عمرو</w:t>
        </w:r>
        <w:r w:rsidR="007E56C3" w:rsidRPr="001702BC">
          <w:rPr>
            <w:rStyle w:val="Hyperlink"/>
            <w:noProof/>
            <w:rtl/>
            <w:lang w:bidi="fa-IR"/>
          </w:rPr>
          <w:t xml:space="preserve"> </w:t>
        </w:r>
        <w:r w:rsidR="007E56C3" w:rsidRPr="001702BC">
          <w:rPr>
            <w:rStyle w:val="Hyperlink"/>
            <w:rFonts w:hint="eastAsia"/>
            <w:noProof/>
            <w:rtl/>
            <w:lang w:bidi="fa-IR"/>
          </w:rPr>
          <w:t>اسلم</w:t>
        </w:r>
        <w:r w:rsidR="007E56C3" w:rsidRPr="001702BC">
          <w:rPr>
            <w:rStyle w:val="Hyperlink"/>
            <w:rFonts w:hint="cs"/>
            <w:noProof/>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3" w:history="1">
        <w:r w:rsidR="007E56C3" w:rsidRPr="001702BC">
          <w:rPr>
            <w:rStyle w:val="Hyperlink"/>
            <w:rFonts w:hint="eastAsia"/>
            <w:noProof/>
            <w:rtl/>
            <w:lang w:bidi="fa-IR"/>
          </w:rPr>
          <w:t>روشنا</w:t>
        </w:r>
        <w:r w:rsidR="007E56C3" w:rsidRPr="001702BC">
          <w:rPr>
            <w:rStyle w:val="Hyperlink"/>
            <w:rFonts w:hint="cs"/>
            <w:noProof/>
            <w:rtl/>
            <w:lang w:bidi="fa-IR"/>
          </w:rPr>
          <w:t>یی</w:t>
        </w:r>
        <w:r w:rsidR="007E56C3" w:rsidRPr="001702BC">
          <w:rPr>
            <w:rStyle w:val="Hyperlink"/>
            <w:noProof/>
            <w:rtl/>
            <w:lang w:bidi="fa-IR"/>
          </w:rPr>
          <w:t xml:space="preserve"> </w:t>
        </w:r>
        <w:r w:rsidR="007E56C3" w:rsidRPr="001702BC">
          <w:rPr>
            <w:rStyle w:val="Hyperlink"/>
            <w:rFonts w:hint="eastAsia"/>
            <w:noProof/>
            <w:rtl/>
            <w:lang w:bidi="fa-IR"/>
          </w:rPr>
          <w:t>عصا</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ابوعبس</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4" w:history="1">
        <w:r w:rsidR="007E56C3" w:rsidRPr="001702BC">
          <w:rPr>
            <w:rStyle w:val="Hyperlink"/>
            <w:rFonts w:hint="eastAsia"/>
            <w:noProof/>
            <w:rtl/>
            <w:lang w:bidi="fa-IR"/>
          </w:rPr>
          <w:t>روشنا</w:t>
        </w:r>
        <w:r w:rsidR="007E56C3" w:rsidRPr="001702BC">
          <w:rPr>
            <w:rStyle w:val="Hyperlink"/>
            <w:rFonts w:hint="cs"/>
            <w:noProof/>
            <w:rtl/>
            <w:lang w:bidi="fa-IR"/>
          </w:rPr>
          <w:t>یی</w:t>
        </w:r>
        <w:r w:rsidR="007E56C3" w:rsidRPr="001702BC">
          <w:rPr>
            <w:rStyle w:val="Hyperlink"/>
            <w:noProof/>
            <w:rtl/>
            <w:lang w:bidi="fa-IR"/>
          </w:rPr>
          <w:t xml:space="preserve"> </w:t>
        </w:r>
        <w:r w:rsidR="007E56C3" w:rsidRPr="001702BC">
          <w:rPr>
            <w:rStyle w:val="Hyperlink"/>
            <w:rFonts w:hint="eastAsia"/>
            <w:noProof/>
            <w:rtl/>
            <w:lang w:bidi="fa-IR"/>
          </w:rPr>
          <w:t>تاز</w:t>
        </w:r>
        <w:r w:rsidR="007E56C3" w:rsidRPr="001702BC">
          <w:rPr>
            <w:rStyle w:val="Hyperlink"/>
            <w:rFonts w:hint="cs"/>
            <w:noProof/>
            <w:rtl/>
            <w:lang w:bidi="fa-IR"/>
          </w:rPr>
          <w:t>ی</w:t>
        </w:r>
        <w:r w:rsidR="007E56C3" w:rsidRPr="001702BC">
          <w:rPr>
            <w:rStyle w:val="Hyperlink"/>
            <w:rFonts w:hint="eastAsia"/>
            <w:noProof/>
            <w:rtl/>
            <w:lang w:bidi="fa-IR"/>
          </w:rPr>
          <w:t>انه</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طف</w:t>
        </w:r>
        <w:r w:rsidR="007E56C3" w:rsidRPr="001702BC">
          <w:rPr>
            <w:rStyle w:val="Hyperlink"/>
            <w:rFonts w:hint="cs"/>
            <w:noProof/>
            <w:rtl/>
            <w:lang w:bidi="fa-IR"/>
          </w:rPr>
          <w:t>ی</w:t>
        </w:r>
        <w:r w:rsidR="007E56C3" w:rsidRPr="001702BC">
          <w:rPr>
            <w:rStyle w:val="Hyperlink"/>
            <w:rFonts w:hint="eastAsia"/>
            <w:noProof/>
            <w:rtl/>
            <w:lang w:bidi="fa-IR"/>
          </w:rPr>
          <w:t>ل</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عمرو</w:t>
        </w:r>
        <w:r w:rsidR="007E56C3" w:rsidRPr="001702BC">
          <w:rPr>
            <w:rStyle w:val="Hyperlink"/>
            <w:noProof/>
            <w:rtl/>
            <w:lang w:bidi="fa-IR"/>
          </w:rPr>
          <w:t xml:space="preserve"> </w:t>
        </w:r>
        <w:r w:rsidR="007E56C3" w:rsidRPr="001702BC">
          <w:rPr>
            <w:rStyle w:val="Hyperlink"/>
            <w:rFonts w:hint="eastAsia"/>
            <w:noProof/>
            <w:rtl/>
            <w:lang w:bidi="fa-IR"/>
          </w:rPr>
          <w:t>دوس</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5" w:history="1">
        <w:r w:rsidR="007E56C3" w:rsidRPr="001702BC">
          <w:rPr>
            <w:rStyle w:val="Hyperlink"/>
            <w:rFonts w:hint="eastAsia"/>
            <w:noProof/>
            <w:rtl/>
            <w:lang w:bidi="fa-IR"/>
          </w:rPr>
          <w:t>سا</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نمودن</w:t>
        </w:r>
        <w:r w:rsidR="007E56C3" w:rsidRPr="001702BC">
          <w:rPr>
            <w:rStyle w:val="Hyperlink"/>
            <w:noProof/>
            <w:rtl/>
            <w:lang w:bidi="fa-IR"/>
          </w:rPr>
          <w:t xml:space="preserve"> </w:t>
        </w:r>
        <w:r w:rsidR="007E56C3" w:rsidRPr="001702BC">
          <w:rPr>
            <w:rStyle w:val="Hyperlink"/>
            <w:rFonts w:hint="eastAsia"/>
            <w:noProof/>
            <w:rtl/>
            <w:lang w:bidi="fa-IR"/>
          </w:rPr>
          <w:t>ابرها</w:t>
        </w:r>
        <w:r w:rsidR="007E56C3" w:rsidRPr="001702BC">
          <w:rPr>
            <w:rStyle w:val="Hyperlink"/>
            <w:noProof/>
            <w:rtl/>
            <w:lang w:bidi="fa-IR"/>
          </w:rPr>
          <w:t xml:space="preserve"> </w:t>
        </w:r>
        <w:r w:rsidR="007E56C3" w:rsidRPr="001702BC">
          <w:rPr>
            <w:rStyle w:val="Hyperlink"/>
            <w:rFonts w:hint="eastAsia"/>
            <w:noProof/>
            <w:rtl/>
            <w:lang w:bidi="fa-IR"/>
          </w:rPr>
          <w:t>بر</w:t>
        </w:r>
        <w:r w:rsidR="007E56C3" w:rsidRPr="001702BC">
          <w:rPr>
            <w:rStyle w:val="Hyperlink"/>
            <w:noProof/>
            <w:rtl/>
            <w:lang w:bidi="fa-IR"/>
          </w:rPr>
          <w:t xml:space="preserve"> </w:t>
        </w:r>
        <w:r w:rsidR="007E56C3" w:rsidRPr="001702BC">
          <w:rPr>
            <w:rStyle w:val="Hyperlink"/>
            <w:rFonts w:hint="eastAsia"/>
            <w:noProof/>
            <w:rtl/>
            <w:lang w:bidi="fa-IR"/>
          </w:rPr>
          <w:t>آنان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278</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576" w:history="1">
        <w:r w:rsidR="007E56C3" w:rsidRPr="001702BC">
          <w:rPr>
            <w:rStyle w:val="Hyperlink"/>
            <w:rFonts w:hint="eastAsia"/>
            <w:noProof/>
            <w:rtl/>
            <w:lang w:bidi="fa-IR"/>
          </w:rPr>
          <w:t>فرود</w:t>
        </w:r>
        <w:r w:rsidR="007E56C3" w:rsidRPr="001702BC">
          <w:rPr>
            <w:rStyle w:val="Hyperlink"/>
            <w:noProof/>
            <w:rtl/>
            <w:lang w:bidi="fa-IR"/>
          </w:rPr>
          <w:t xml:space="preserve"> </w:t>
        </w:r>
        <w:r w:rsidR="007E56C3" w:rsidRPr="001702BC">
          <w:rPr>
            <w:rStyle w:val="Hyperlink"/>
            <w:rFonts w:hint="eastAsia"/>
            <w:noProof/>
            <w:rtl/>
            <w:lang w:bidi="fa-IR"/>
          </w:rPr>
          <w:t>آمدن</w:t>
        </w:r>
        <w:r w:rsidR="007E56C3" w:rsidRPr="001702BC">
          <w:rPr>
            <w:rStyle w:val="Hyperlink"/>
            <w:noProof/>
            <w:rtl/>
            <w:lang w:bidi="fa-IR"/>
          </w:rPr>
          <w:t xml:space="preserve"> </w:t>
        </w:r>
        <w:r w:rsidR="007E56C3" w:rsidRPr="001702BC">
          <w:rPr>
            <w:rStyle w:val="Hyperlink"/>
            <w:rFonts w:hint="eastAsia"/>
            <w:noProof/>
            <w:rtl/>
            <w:lang w:bidi="fa-IR"/>
          </w:rPr>
          <w:t>باران</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دعاها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7" w:history="1">
        <w:r w:rsidR="007E56C3" w:rsidRPr="001702BC">
          <w:rPr>
            <w:rStyle w:val="Hyperlink"/>
            <w:rFonts w:hint="eastAsia"/>
            <w:noProof/>
            <w:rtl/>
            <w:lang w:bidi="fa-IR"/>
          </w:rPr>
          <w:t>فرود</w:t>
        </w:r>
        <w:r w:rsidR="007E56C3" w:rsidRPr="001702BC">
          <w:rPr>
            <w:rStyle w:val="Hyperlink"/>
            <w:noProof/>
            <w:rtl/>
            <w:lang w:bidi="fa-IR"/>
          </w:rPr>
          <w:t xml:space="preserve"> </w:t>
        </w:r>
        <w:r w:rsidR="007E56C3" w:rsidRPr="001702BC">
          <w:rPr>
            <w:rStyle w:val="Hyperlink"/>
            <w:rFonts w:hint="eastAsia"/>
            <w:noProof/>
            <w:rtl/>
            <w:lang w:bidi="fa-IR"/>
          </w:rPr>
          <w:t>آمدن</w:t>
        </w:r>
        <w:r w:rsidR="007E56C3" w:rsidRPr="001702BC">
          <w:rPr>
            <w:rStyle w:val="Hyperlink"/>
            <w:noProof/>
            <w:rtl/>
            <w:lang w:bidi="fa-IR"/>
          </w:rPr>
          <w:t xml:space="preserve"> </w:t>
        </w:r>
        <w:r w:rsidR="007E56C3" w:rsidRPr="001702BC">
          <w:rPr>
            <w:rStyle w:val="Hyperlink"/>
            <w:rFonts w:hint="eastAsia"/>
            <w:noProof/>
            <w:rtl/>
            <w:lang w:bidi="fa-IR"/>
          </w:rPr>
          <w:t>باران</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دعا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278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8" w:history="1">
        <w:r w:rsidR="007E56C3" w:rsidRPr="001702BC">
          <w:rPr>
            <w:rStyle w:val="Hyperlink"/>
            <w:rFonts w:hint="eastAsia"/>
            <w:noProof/>
            <w:rtl/>
            <w:lang w:bidi="fa-IR"/>
          </w:rPr>
          <w:t>فرود</w:t>
        </w:r>
        <w:r w:rsidR="007E56C3" w:rsidRPr="001702BC">
          <w:rPr>
            <w:rStyle w:val="Hyperlink"/>
            <w:noProof/>
            <w:rtl/>
            <w:lang w:bidi="fa-IR"/>
          </w:rPr>
          <w:t xml:space="preserve"> </w:t>
        </w:r>
        <w:r w:rsidR="007E56C3" w:rsidRPr="001702BC">
          <w:rPr>
            <w:rStyle w:val="Hyperlink"/>
            <w:rFonts w:hint="eastAsia"/>
            <w:noProof/>
            <w:rtl/>
            <w:lang w:bidi="fa-IR"/>
          </w:rPr>
          <w:t>آمدن</w:t>
        </w:r>
        <w:r w:rsidR="007E56C3" w:rsidRPr="001702BC">
          <w:rPr>
            <w:rStyle w:val="Hyperlink"/>
            <w:noProof/>
            <w:rtl/>
            <w:lang w:bidi="fa-IR"/>
          </w:rPr>
          <w:t xml:space="preserve"> </w:t>
        </w:r>
        <w:r w:rsidR="007E56C3" w:rsidRPr="001702BC">
          <w:rPr>
            <w:rStyle w:val="Hyperlink"/>
            <w:rFonts w:hint="eastAsia"/>
            <w:noProof/>
            <w:rtl/>
            <w:lang w:bidi="fa-IR"/>
          </w:rPr>
          <w:t>باران</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دعا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280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79" w:history="1">
        <w:r w:rsidR="007E56C3" w:rsidRPr="001702BC">
          <w:rPr>
            <w:rStyle w:val="Hyperlink"/>
            <w:rFonts w:hint="eastAsia"/>
            <w:noProof/>
            <w:rtl/>
            <w:lang w:bidi="fa-IR"/>
          </w:rPr>
          <w:t>فرود</w:t>
        </w:r>
        <w:r w:rsidR="007E56C3" w:rsidRPr="001702BC">
          <w:rPr>
            <w:rStyle w:val="Hyperlink"/>
            <w:noProof/>
            <w:rtl/>
            <w:lang w:bidi="fa-IR"/>
          </w:rPr>
          <w:t xml:space="preserve"> </w:t>
        </w:r>
        <w:r w:rsidR="007E56C3" w:rsidRPr="001702BC">
          <w:rPr>
            <w:rStyle w:val="Hyperlink"/>
            <w:rFonts w:hint="eastAsia"/>
            <w:noProof/>
            <w:rtl/>
            <w:lang w:bidi="fa-IR"/>
          </w:rPr>
          <w:t>آمدن</w:t>
        </w:r>
        <w:r w:rsidR="007E56C3" w:rsidRPr="001702BC">
          <w:rPr>
            <w:rStyle w:val="Hyperlink"/>
            <w:noProof/>
            <w:rtl/>
            <w:lang w:bidi="fa-IR"/>
          </w:rPr>
          <w:t xml:space="preserve"> </w:t>
        </w:r>
        <w:r w:rsidR="007E56C3" w:rsidRPr="001702BC">
          <w:rPr>
            <w:rStyle w:val="Hyperlink"/>
            <w:rFonts w:hint="eastAsia"/>
            <w:noProof/>
            <w:rtl/>
            <w:lang w:bidi="fa-IR"/>
          </w:rPr>
          <w:t>باران</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دعا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معاو</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ز</w:t>
        </w:r>
        <w:r w:rsidR="007E56C3" w:rsidRPr="001702BC">
          <w:rPr>
            <w:rStyle w:val="Hyperlink"/>
            <w:rFonts w:hint="cs"/>
            <w:noProof/>
            <w:rtl/>
            <w:lang w:bidi="fa-IR"/>
          </w:rPr>
          <w:t>ی</w:t>
        </w:r>
        <w:r w:rsidR="007E56C3" w:rsidRPr="001702BC">
          <w:rPr>
            <w:rStyle w:val="Hyperlink"/>
            <w:rFonts w:hint="eastAsia"/>
            <w:noProof/>
            <w:rtl/>
            <w:lang w:bidi="fa-IR"/>
          </w:rPr>
          <w:t>دبن</w:t>
        </w:r>
        <w:r w:rsidR="007E56C3" w:rsidRPr="001702BC">
          <w:rPr>
            <w:rStyle w:val="Hyperlink"/>
            <w:noProof/>
            <w:rtl/>
            <w:lang w:bidi="fa-IR"/>
          </w:rPr>
          <w:t xml:space="preserve"> </w:t>
        </w:r>
        <w:r w:rsidR="007E56C3" w:rsidRPr="001702BC">
          <w:rPr>
            <w:rStyle w:val="Hyperlink"/>
            <w:rFonts w:hint="eastAsia"/>
            <w:noProof/>
            <w:rtl/>
            <w:lang w:bidi="fa-IR"/>
          </w:rPr>
          <w:t>اسود</w:t>
        </w:r>
        <w:r w:rsidR="007E56C3" w:rsidRPr="001702BC">
          <w:rPr>
            <w:rStyle w:val="Hyperlink"/>
            <w:noProof/>
            <w:rtl/>
            <w:lang w:bidi="fa-IR"/>
          </w:rPr>
          <w:t xml:space="preserve"> </w:t>
        </w:r>
        <w:r w:rsidR="007E56C3" w:rsidRPr="001702BC">
          <w:rPr>
            <w:rStyle w:val="Hyperlink"/>
            <w:rFonts w:hint="eastAsia"/>
            <w:noProof/>
            <w:rtl/>
            <w:lang w:bidi="fa-IR"/>
          </w:rPr>
          <w:t>جرش</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hint="eastAsia"/>
            <w:noProof/>
            <w:rtl/>
            <w:lang w:bidi="fa-IR"/>
          </w:rPr>
          <w:t>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Toc441948579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282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80" w:history="1">
        <w:r w:rsidR="007E56C3" w:rsidRPr="001702BC">
          <w:rPr>
            <w:rStyle w:val="Hyperlink"/>
            <w:rFonts w:hint="eastAsia"/>
            <w:noProof/>
            <w:rtl/>
            <w:lang w:bidi="fa-IR"/>
          </w:rPr>
          <w:t>فرود</w:t>
        </w:r>
        <w:r w:rsidR="007E56C3" w:rsidRPr="001702BC">
          <w:rPr>
            <w:rStyle w:val="Hyperlink"/>
            <w:noProof/>
            <w:rtl/>
            <w:lang w:bidi="fa-IR"/>
          </w:rPr>
          <w:t xml:space="preserve"> </w:t>
        </w:r>
        <w:r w:rsidR="007E56C3" w:rsidRPr="001702BC">
          <w:rPr>
            <w:rStyle w:val="Hyperlink"/>
            <w:rFonts w:hint="eastAsia"/>
            <w:noProof/>
            <w:rtl/>
            <w:lang w:bidi="fa-IR"/>
          </w:rPr>
          <w:t>آمدن</w:t>
        </w:r>
        <w:r w:rsidR="007E56C3" w:rsidRPr="001702BC">
          <w:rPr>
            <w:rStyle w:val="Hyperlink"/>
            <w:noProof/>
            <w:rtl/>
            <w:lang w:bidi="fa-IR"/>
          </w:rPr>
          <w:t xml:space="preserve"> </w:t>
        </w:r>
        <w:r w:rsidR="007E56C3" w:rsidRPr="001702BC">
          <w:rPr>
            <w:rStyle w:val="Hyperlink"/>
            <w:rFonts w:hint="eastAsia"/>
            <w:noProof/>
            <w:rtl/>
            <w:lang w:bidi="fa-IR"/>
          </w:rPr>
          <w:t>باران</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دعا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انس</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Toc441948580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283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81" w:history="1">
        <w:r w:rsidR="007E56C3" w:rsidRPr="001702BC">
          <w:rPr>
            <w:rStyle w:val="Hyperlink"/>
            <w:rFonts w:hint="eastAsia"/>
            <w:noProof/>
            <w:rtl/>
            <w:lang w:bidi="fa-IR"/>
          </w:rPr>
          <w:t>فرود</w:t>
        </w:r>
        <w:r w:rsidR="007E56C3" w:rsidRPr="001702BC">
          <w:rPr>
            <w:rStyle w:val="Hyperlink"/>
            <w:noProof/>
            <w:rtl/>
            <w:lang w:bidi="fa-IR"/>
          </w:rPr>
          <w:t xml:space="preserve"> </w:t>
        </w:r>
        <w:r w:rsidR="007E56C3" w:rsidRPr="001702BC">
          <w:rPr>
            <w:rStyle w:val="Hyperlink"/>
            <w:rFonts w:hint="eastAsia"/>
            <w:noProof/>
            <w:rtl/>
            <w:lang w:bidi="fa-IR"/>
          </w:rPr>
          <w:t>آمدن</w:t>
        </w:r>
        <w:r w:rsidR="007E56C3" w:rsidRPr="001702BC">
          <w:rPr>
            <w:rStyle w:val="Hyperlink"/>
            <w:noProof/>
            <w:rtl/>
            <w:lang w:bidi="fa-IR"/>
          </w:rPr>
          <w:t xml:space="preserve"> </w:t>
        </w:r>
        <w:r w:rsidR="007E56C3" w:rsidRPr="001702BC">
          <w:rPr>
            <w:rStyle w:val="Hyperlink"/>
            <w:rFonts w:hint="eastAsia"/>
            <w:noProof/>
            <w:rtl/>
            <w:lang w:bidi="fa-IR"/>
          </w:rPr>
          <w:t>باران</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دعا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حجربن</w:t>
        </w:r>
        <w:r w:rsidR="007E56C3" w:rsidRPr="001702BC">
          <w:rPr>
            <w:rStyle w:val="Hyperlink"/>
            <w:noProof/>
            <w:rtl/>
            <w:lang w:bidi="fa-IR"/>
          </w:rPr>
          <w:t xml:space="preserve"> </w:t>
        </w:r>
        <w:r w:rsidR="007E56C3" w:rsidRPr="001702BC">
          <w:rPr>
            <w:rStyle w:val="Hyperlink"/>
            <w:rFonts w:hint="eastAsia"/>
            <w:noProof/>
            <w:rtl/>
            <w:lang w:bidi="fa-IR"/>
          </w:rPr>
          <w:t>عد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Toc441948581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283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582" w:history="1">
        <w:r w:rsidR="007E56C3" w:rsidRPr="001702BC">
          <w:rPr>
            <w:rStyle w:val="Hyperlink"/>
            <w:rFonts w:hint="eastAsia"/>
            <w:noProof/>
            <w:rtl/>
            <w:lang w:bidi="fa-IR"/>
          </w:rPr>
          <w:t>فرود</w:t>
        </w:r>
        <w:r w:rsidR="007E56C3" w:rsidRPr="001702BC">
          <w:rPr>
            <w:rStyle w:val="Hyperlink"/>
            <w:noProof/>
            <w:rtl/>
            <w:lang w:bidi="fa-IR"/>
          </w:rPr>
          <w:t xml:space="preserve"> </w:t>
        </w:r>
        <w:r w:rsidR="007E56C3" w:rsidRPr="001702BC">
          <w:rPr>
            <w:rStyle w:val="Hyperlink"/>
            <w:rFonts w:hint="eastAsia"/>
            <w:noProof/>
            <w:rtl/>
            <w:lang w:bidi="fa-IR"/>
          </w:rPr>
          <w:t>آمدن</w:t>
        </w:r>
        <w:r w:rsidR="007E56C3" w:rsidRPr="001702BC">
          <w:rPr>
            <w:rStyle w:val="Hyperlink"/>
            <w:noProof/>
            <w:rtl/>
            <w:lang w:bidi="fa-IR"/>
          </w:rPr>
          <w:t xml:space="preserve"> </w:t>
        </w:r>
        <w:r w:rsidR="007E56C3" w:rsidRPr="001702BC">
          <w:rPr>
            <w:rStyle w:val="Hyperlink"/>
            <w:rFonts w:hint="eastAsia"/>
            <w:noProof/>
            <w:rtl/>
            <w:lang w:bidi="fa-IR"/>
          </w:rPr>
          <w:t>باران</w:t>
        </w:r>
        <w:r w:rsidR="007E56C3" w:rsidRPr="001702BC">
          <w:rPr>
            <w:rStyle w:val="Hyperlink"/>
            <w:noProof/>
            <w:rtl/>
            <w:lang w:bidi="fa-IR"/>
          </w:rPr>
          <w:t xml:space="preserve"> </w:t>
        </w:r>
        <w:r w:rsidR="007E56C3" w:rsidRPr="001702BC">
          <w:rPr>
            <w:rStyle w:val="Hyperlink"/>
            <w:rFonts w:hint="eastAsia"/>
            <w:noProof/>
            <w:rtl/>
            <w:lang w:bidi="fa-IR"/>
          </w:rPr>
          <w:t>بر</w:t>
        </w:r>
        <w:r w:rsidR="007E56C3" w:rsidRPr="001702BC">
          <w:rPr>
            <w:rStyle w:val="Hyperlink"/>
            <w:noProof/>
            <w:rtl/>
            <w:lang w:bidi="fa-IR"/>
          </w:rPr>
          <w:t xml:space="preserve"> </w:t>
        </w:r>
        <w:r w:rsidR="007E56C3" w:rsidRPr="001702BC">
          <w:rPr>
            <w:rStyle w:val="Hyperlink"/>
            <w:rFonts w:hint="eastAsia"/>
            <w:noProof/>
            <w:rtl/>
            <w:lang w:bidi="fa-IR"/>
          </w:rPr>
          <w:t>مردگان</w:t>
        </w:r>
        <w:r w:rsidR="007E56C3" w:rsidRPr="001702BC">
          <w:rPr>
            <w:rStyle w:val="Hyperlink"/>
            <w:noProof/>
            <w:rtl/>
            <w:lang w:bidi="fa-IR"/>
          </w:rPr>
          <w:t xml:space="preserve"> </w:t>
        </w:r>
        <w:r w:rsidR="007E56C3" w:rsidRPr="001702BC">
          <w:rPr>
            <w:rStyle w:val="Hyperlink"/>
            <w:rFonts w:hint="eastAsia"/>
            <w:noProof/>
            <w:rtl/>
            <w:lang w:bidi="fa-IR"/>
          </w:rPr>
          <w:t>قب</w:t>
        </w:r>
        <w:r w:rsidR="007E56C3" w:rsidRPr="001702BC">
          <w:rPr>
            <w:rStyle w:val="Hyperlink"/>
            <w:rFonts w:hint="cs"/>
            <w:noProof/>
            <w:rtl/>
            <w:lang w:bidi="fa-IR"/>
          </w:rPr>
          <w:t>ی</w:t>
        </w:r>
        <w:r w:rsidR="007E56C3" w:rsidRPr="001702BC">
          <w:rPr>
            <w:rStyle w:val="Hyperlink"/>
            <w:rFonts w:hint="eastAsia"/>
            <w:noProof/>
            <w:rtl/>
            <w:lang w:bidi="fa-IR"/>
          </w:rPr>
          <w:t>له‏ا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انصار</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سبب</w:t>
        </w:r>
        <w:r w:rsidR="007E56C3" w:rsidRPr="001702BC">
          <w:rPr>
            <w:rStyle w:val="Hyperlink"/>
            <w:noProof/>
            <w:rtl/>
            <w:lang w:bidi="fa-IR"/>
          </w:rPr>
          <w:t xml:space="preserve"> </w:t>
        </w:r>
        <w:r w:rsidR="007E56C3" w:rsidRPr="001702BC">
          <w:rPr>
            <w:rStyle w:val="Hyperlink"/>
            <w:rFonts w:hint="eastAsia"/>
            <w:noProof/>
            <w:rtl/>
            <w:lang w:bidi="fa-IR"/>
          </w:rPr>
          <w:t>دعا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سابقه</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مورد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Toc441948582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284</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83" w:history="1">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دادن</w:t>
        </w:r>
        <w:r w:rsidR="007E56C3" w:rsidRPr="005668BB">
          <w:rPr>
            <w:rStyle w:val="Hyperlink"/>
            <w:noProof/>
            <w:rtl/>
            <w:lang w:bidi="fa-IR"/>
          </w:rPr>
          <w:t xml:space="preserve"> </w:t>
        </w:r>
        <w:r w:rsidR="007E56C3" w:rsidRPr="005668BB">
          <w:rPr>
            <w:rStyle w:val="Hyperlink"/>
            <w:rFonts w:hint="eastAsia"/>
            <w:noProof/>
            <w:rtl/>
            <w:lang w:bidi="fa-IR"/>
          </w:rPr>
          <w:t>توسط</w:t>
        </w:r>
        <w:r w:rsidR="007E56C3" w:rsidRPr="005668BB">
          <w:rPr>
            <w:rStyle w:val="Hyperlink"/>
            <w:noProof/>
            <w:rtl/>
            <w:lang w:bidi="fa-IR"/>
          </w:rPr>
          <w:t xml:space="preserve"> </w:t>
        </w:r>
        <w:r w:rsidR="007E56C3" w:rsidRPr="005668BB">
          <w:rPr>
            <w:rStyle w:val="Hyperlink"/>
            <w:rFonts w:hint="eastAsia"/>
            <w:noProof/>
            <w:rtl/>
            <w:lang w:bidi="fa-IR"/>
          </w:rPr>
          <w:t>دلو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آسمان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Toc441948583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84"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Toc441948584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85"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گذاشتن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انداختن</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دهانش</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Toc441948585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86"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انداختن</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ظرف</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Toc441948586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87"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شستن</w:t>
        </w:r>
        <w:r w:rsidR="007E56C3" w:rsidRPr="005668BB">
          <w:rPr>
            <w:rStyle w:val="Hyperlink"/>
            <w:noProof/>
            <w:rtl/>
            <w:lang w:bidi="fa-IR"/>
          </w:rPr>
          <w:t xml:space="preserve"> </w:t>
        </w:r>
        <w:r w:rsidR="007E56C3" w:rsidRPr="005668BB">
          <w:rPr>
            <w:rStyle w:val="Hyperlink"/>
            <w:rFonts w:hint="eastAsia"/>
            <w:noProof/>
            <w:rtl/>
            <w:lang w:bidi="fa-IR"/>
          </w:rPr>
          <w:t>رو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دست‏ها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Toc441948587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88"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کش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ظرف</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Toc441948588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89"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انداختن</w:t>
        </w:r>
        <w:r w:rsidR="007E56C3" w:rsidRPr="005668BB">
          <w:rPr>
            <w:rStyle w:val="Hyperlink"/>
            <w:noProof/>
            <w:rtl/>
            <w:lang w:bidi="fa-IR"/>
          </w:rPr>
          <w:t xml:space="preserve"> </w:t>
        </w:r>
        <w:r w:rsidR="007E56C3" w:rsidRPr="005668BB">
          <w:rPr>
            <w:rStyle w:val="Hyperlink"/>
            <w:rFonts w:hint="eastAsia"/>
            <w:noProof/>
            <w:rtl/>
            <w:lang w:bidi="fa-IR"/>
          </w:rPr>
          <w:t>سنگر</w:t>
        </w:r>
        <w:r w:rsidR="007E56C3" w:rsidRPr="005668BB">
          <w:rPr>
            <w:rStyle w:val="Hyperlink"/>
            <w:rFonts w:hint="cs"/>
            <w:noProof/>
            <w:rtl/>
            <w:lang w:bidi="fa-IR"/>
          </w:rPr>
          <w:t>ی</w:t>
        </w:r>
        <w:r w:rsidR="007E56C3" w:rsidRPr="005668BB">
          <w:rPr>
            <w:rStyle w:val="Hyperlink"/>
            <w:rFonts w:hint="eastAsia"/>
            <w:noProof/>
            <w:rtl/>
            <w:lang w:bidi="fa-IR"/>
          </w:rPr>
          <w:t>زه‏ها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رسول</w:t>
        </w:r>
        <w:r w:rsidR="007E56C3" w:rsidRPr="005668BB">
          <w:rPr>
            <w:rStyle w:val="Hyperlink"/>
            <w:noProof/>
            <w:rtl/>
            <w:lang w:bidi="fa-IR"/>
          </w:rPr>
          <w:t xml:space="preserve"> </w:t>
        </w:r>
        <w:r w:rsidR="007E56C3" w:rsidRPr="005668BB">
          <w:rPr>
            <w:rStyle w:val="Hyperlink"/>
            <w:rFonts w:hint="eastAsia"/>
            <w:noProof/>
            <w:rtl/>
            <w:lang w:bidi="fa-IR"/>
          </w:rPr>
          <w:t>خدا</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آن‏ها</w:t>
        </w:r>
        <w:r w:rsidR="007E56C3" w:rsidRPr="005668BB">
          <w:rPr>
            <w:rStyle w:val="Hyperlink"/>
            <w:noProof/>
            <w:rtl/>
            <w:lang w:bidi="fa-IR"/>
          </w:rPr>
          <w:t xml:space="preserve"> </w:t>
        </w:r>
        <w:r w:rsidR="007E56C3" w:rsidRPr="005668BB">
          <w:rPr>
            <w:rStyle w:val="Hyperlink"/>
            <w:rFonts w:hint="eastAsia"/>
            <w:noProof/>
            <w:rtl/>
            <w:lang w:bidi="fa-IR"/>
          </w:rPr>
          <w:t>را</w:t>
        </w:r>
        <w:r w:rsidR="007E56C3" w:rsidRPr="005668BB">
          <w:rPr>
            <w:rStyle w:val="Hyperlink"/>
            <w:noProof/>
            <w:rtl/>
            <w:lang w:bidi="fa-IR"/>
          </w:rPr>
          <w:t xml:space="preserve"> </w:t>
        </w:r>
        <w:r w:rsidR="007E56C3" w:rsidRPr="005668BB">
          <w:rPr>
            <w:rStyle w:val="Hyperlink"/>
            <w:rFonts w:hint="eastAsia"/>
            <w:noProof/>
            <w:rtl/>
            <w:lang w:bidi="fa-IR"/>
          </w:rPr>
          <w:t>با</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خود</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rFonts w:hint="cs"/>
            <w:noProof/>
            <w:rtl/>
            <w:lang w:bidi="fa-IR"/>
          </w:rPr>
          <w:t>ی</w:t>
        </w:r>
        <w:r w:rsidR="007E56C3" w:rsidRPr="005668BB">
          <w:rPr>
            <w:rStyle w:val="Hyperlink"/>
            <w:rFonts w:hint="eastAsia"/>
            <w:noProof/>
            <w:rtl/>
            <w:lang w:bidi="fa-IR"/>
          </w:rPr>
          <w:t>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Toc441948589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289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0"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نوش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حس</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1"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طعام</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غزوات</w:t>
        </w:r>
        <w:r w:rsidR="007E56C3" w:rsidRPr="005668BB">
          <w:rPr>
            <w:rStyle w:val="Hyperlink"/>
            <w:noProof/>
            <w:rtl/>
            <w:lang w:bidi="fa-IR"/>
          </w:rPr>
          <w:t xml:space="preserve"> </w:t>
        </w:r>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طعام</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غزوات</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2"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طعام</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گذاشتن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هنگام</w:t>
        </w:r>
        <w:r w:rsidR="007E56C3" w:rsidRPr="005668BB">
          <w:rPr>
            <w:rStyle w:val="Hyperlink"/>
            <w:noProof/>
            <w:rtl/>
            <w:lang w:bidi="fa-IR"/>
          </w:rPr>
          <w:t xml:space="preserve"> </w:t>
        </w:r>
        <w:r w:rsidR="007E56C3" w:rsidRPr="005668BB">
          <w:rPr>
            <w:rStyle w:val="Hyperlink"/>
            <w:rFonts w:hint="eastAsia"/>
            <w:noProof/>
            <w:rtl/>
            <w:lang w:bidi="fa-IR"/>
          </w:rPr>
          <w:t>حفر</w:t>
        </w:r>
        <w:r w:rsidR="007E56C3" w:rsidRPr="005668BB">
          <w:rPr>
            <w:rStyle w:val="Hyperlink"/>
            <w:noProof/>
            <w:rtl/>
            <w:lang w:bidi="fa-IR"/>
          </w:rPr>
          <w:t xml:space="preserve"> </w:t>
        </w:r>
        <w:r w:rsidR="007E56C3" w:rsidRPr="005668BB">
          <w:rPr>
            <w:rStyle w:val="Hyperlink"/>
            <w:rFonts w:hint="eastAsia"/>
            <w:noProof/>
            <w:rtl/>
            <w:lang w:bidi="fa-IR"/>
          </w:rPr>
          <w:t>خندق</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292</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593"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طعام‌شان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اقامت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4"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کاسه</w:t>
        </w:r>
        <w:r w:rsidR="007E56C3" w:rsidRPr="005668BB">
          <w:rPr>
            <w:rStyle w:val="Hyperlink"/>
            <w:noProof/>
            <w:rtl/>
            <w:lang w:bidi="fa-IR"/>
          </w:rPr>
          <w:t xml:space="preserve"> </w:t>
        </w:r>
        <w:r w:rsidR="007E56C3" w:rsidRPr="005668BB">
          <w:rPr>
            <w:rStyle w:val="Hyperlink"/>
            <w:rFonts w:hint="eastAsia"/>
            <w:noProof/>
            <w:rtl/>
            <w:lang w:bidi="fa-IR"/>
          </w:rPr>
          <w:t>شوربا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آورده</w:t>
        </w:r>
        <w:r w:rsidR="007E56C3" w:rsidRPr="005668BB">
          <w:rPr>
            <w:rStyle w:val="Hyperlink"/>
            <w:noProof/>
            <w:rtl/>
            <w:lang w:bidi="fa-IR"/>
          </w:rPr>
          <w:t xml:space="preserve"> </w:t>
        </w:r>
        <w:r w:rsidR="007E56C3" w:rsidRPr="005668BB">
          <w:rPr>
            <w:rStyle w:val="Hyperlink"/>
            <w:rFonts w:hint="eastAsia"/>
            <w:noProof/>
            <w:rtl/>
            <w:lang w:bidi="fa-IR"/>
          </w:rPr>
          <w:t>شد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5"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طعام</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اهل</w:t>
        </w:r>
        <w:r w:rsidR="007E56C3" w:rsidRPr="005668BB">
          <w:rPr>
            <w:rStyle w:val="Hyperlink"/>
            <w:noProof/>
            <w:rtl/>
            <w:lang w:bidi="fa-IR"/>
          </w:rPr>
          <w:t xml:space="preserve"> </w:t>
        </w:r>
        <w:r w:rsidR="007E56C3" w:rsidRPr="005668BB">
          <w:rPr>
            <w:rStyle w:val="Hyperlink"/>
            <w:rFonts w:hint="eastAsia"/>
            <w:noProof/>
            <w:rtl/>
            <w:lang w:bidi="fa-IR"/>
          </w:rPr>
          <w:t>صفه</w:t>
        </w:r>
        <w:r w:rsidR="007E56C3" w:rsidRPr="005668BB">
          <w:rPr>
            <w:rStyle w:val="Hyperlink"/>
            <w:noProof/>
            <w:rtl/>
            <w:lang w:bidi="fa-IR"/>
          </w:rPr>
          <w:t xml:space="preserve"> </w:t>
        </w:r>
        <w:r w:rsidR="007E56C3" w:rsidRPr="005668BB">
          <w:rPr>
            <w:rStyle w:val="Hyperlink"/>
            <w:rFonts w:hint="eastAsia"/>
            <w:noProof/>
            <w:rtl/>
            <w:lang w:bidi="fa-IR"/>
          </w:rPr>
          <w:t>ساخته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6"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طعام</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فاطمه</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پدرش</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تقد</w:t>
        </w:r>
        <w:r w:rsidR="007E56C3" w:rsidRPr="005668BB">
          <w:rPr>
            <w:rStyle w:val="Hyperlink"/>
            <w:rFonts w:hint="cs"/>
            <w:noProof/>
            <w:rtl/>
            <w:lang w:bidi="fa-IR"/>
          </w:rPr>
          <w:t>ی</w:t>
        </w:r>
        <w:r w:rsidR="007E56C3" w:rsidRPr="005668BB">
          <w:rPr>
            <w:rStyle w:val="Hyperlink"/>
            <w:rFonts w:hint="eastAsia"/>
            <w:noProof/>
            <w:rtl/>
            <w:lang w:bidi="fa-IR"/>
          </w:rPr>
          <w:t>م</w:t>
        </w:r>
        <w:r w:rsidR="007E56C3" w:rsidRPr="005668BB">
          <w:rPr>
            <w:rStyle w:val="Hyperlink"/>
            <w:noProof/>
            <w:rtl/>
            <w:lang w:bidi="fa-IR"/>
          </w:rPr>
          <w:t xml:space="preserve"> </w:t>
        </w:r>
        <w:r w:rsidR="007E56C3" w:rsidRPr="005668BB">
          <w:rPr>
            <w:rStyle w:val="Hyperlink"/>
            <w:rFonts w:hint="eastAsia"/>
            <w:noProof/>
            <w:rtl/>
            <w:lang w:bidi="fa-IR"/>
          </w:rPr>
          <w:t>نمود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7"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غله</w:t>
        </w:r>
        <w:r w:rsidR="007E56C3" w:rsidRPr="005668BB">
          <w:rPr>
            <w:rStyle w:val="Hyperlink"/>
            <w:noProof/>
            <w:rtl/>
            <w:lang w:bidi="fa-IR"/>
          </w:rPr>
          <w:t xml:space="preserve"> </w:t>
        </w:r>
        <w:r w:rsidR="007E56C3" w:rsidRPr="005668BB">
          <w:rPr>
            <w:rStyle w:val="Hyperlink"/>
            <w:rFonts w:hint="eastAsia"/>
            <w:noProof/>
            <w:rtl/>
            <w:lang w:bidi="fa-IR"/>
          </w:rPr>
          <w:t>جات</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w:t>
        </w:r>
        <w:r w:rsidR="007E56C3" w:rsidRPr="005668BB">
          <w:rPr>
            <w:rStyle w:val="Hyperlink"/>
            <w:rFonts w:hint="cs"/>
            <w:noProof/>
            <w:rtl/>
            <w:lang w:bidi="fa-IR"/>
          </w:rPr>
          <w:t>ی</w:t>
        </w:r>
        <w:r w:rsidR="007E56C3" w:rsidRPr="005668BB">
          <w:rPr>
            <w:rStyle w:val="Hyperlink"/>
            <w:rFonts w:hint="eastAsia"/>
            <w:noProof/>
            <w:rtl/>
            <w:lang w:bidi="fa-IR"/>
          </w:rPr>
          <w:t>وه</w:t>
        </w:r>
        <w:r w:rsidR="007E56C3" w:rsidRPr="005668BB">
          <w:rPr>
            <w:rStyle w:val="Hyperlink"/>
            <w:noProof/>
            <w:rtl/>
            <w:lang w:bidi="fa-IR"/>
          </w:rPr>
          <w:t xml:space="preserve"> </w:t>
        </w:r>
        <w:r w:rsidR="007E56C3" w:rsidRPr="005668BB">
          <w:rPr>
            <w:rStyle w:val="Hyperlink"/>
            <w:rFonts w:hint="eastAsia"/>
            <w:noProof/>
            <w:rtl/>
            <w:lang w:bidi="fa-IR"/>
          </w:rPr>
          <w:t>جات</w:t>
        </w:r>
        <w:r w:rsidR="007E56C3" w:rsidRPr="005668BB">
          <w:rPr>
            <w:rStyle w:val="Hyperlink"/>
            <w:noProof/>
            <w:rtl/>
            <w:lang w:bidi="fa-IR"/>
          </w:rPr>
          <w:t xml:space="preserve"> </w:t>
        </w:r>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روغن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جو</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قصه</w:t>
        </w:r>
        <w:r w:rsidR="007E56C3" w:rsidRPr="005668BB">
          <w:rPr>
            <w:rStyle w:val="Hyperlink"/>
            <w:noProof/>
            <w:rtl/>
            <w:lang w:bidi="fa-IR"/>
          </w:rPr>
          <w:t xml:space="preserve"> </w:t>
        </w:r>
        <w:r w:rsidR="007E56C3" w:rsidRPr="005668BB">
          <w:rPr>
            <w:rStyle w:val="Hyperlink"/>
            <w:rFonts w:hint="eastAsia"/>
            <w:noProof/>
            <w:rtl/>
            <w:lang w:bidi="fa-IR"/>
          </w:rPr>
          <w:t>ام‏شر</w:t>
        </w:r>
        <w:r w:rsidR="007E56C3" w:rsidRPr="005668BB">
          <w:rPr>
            <w:rStyle w:val="Hyperlink"/>
            <w:rFonts w:hint="cs"/>
            <w:noProof/>
            <w:rtl/>
            <w:lang w:bidi="fa-IR"/>
          </w:rPr>
          <w:t>ی</w:t>
        </w:r>
        <w:r w:rsidR="007E56C3" w:rsidRPr="005668BB">
          <w:rPr>
            <w:rStyle w:val="Hyperlink"/>
            <w:rFonts w:hint="eastAsia"/>
            <w:noProof/>
            <w:rtl/>
            <w:lang w:bidi="fa-IR"/>
          </w:rPr>
          <w:t>ک</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8"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ن</w:t>
        </w:r>
        <w:r w:rsidR="007E56C3" w:rsidRPr="005668BB">
          <w:rPr>
            <w:rStyle w:val="Hyperlink"/>
            <w:rFonts w:hint="cs"/>
            <w:noProof/>
            <w:rtl/>
            <w:lang w:bidi="fa-IR"/>
          </w:rPr>
          <w:t>ی</w:t>
        </w:r>
        <w:r w:rsidR="007E56C3" w:rsidRPr="005668BB">
          <w:rPr>
            <w:rStyle w:val="Hyperlink"/>
            <w:rFonts w:hint="eastAsia"/>
            <w:noProof/>
            <w:rtl/>
            <w:lang w:bidi="fa-IR"/>
          </w:rPr>
          <w:t>م</w:t>
        </w:r>
        <w:r w:rsidR="007E56C3" w:rsidRPr="005668BB">
          <w:rPr>
            <w:rStyle w:val="Hyperlink"/>
            <w:noProof/>
            <w:rtl/>
            <w:lang w:bidi="fa-IR"/>
          </w:rPr>
          <w:t xml:space="preserve"> </w:t>
        </w:r>
        <w:r w:rsidR="007E56C3" w:rsidRPr="005668BB">
          <w:rPr>
            <w:rStyle w:val="Hyperlink"/>
            <w:rFonts w:hint="eastAsia"/>
            <w:noProof/>
            <w:rtl/>
            <w:lang w:bidi="fa-IR"/>
          </w:rPr>
          <w:t>وسق</w:t>
        </w:r>
        <w:r w:rsidR="007E56C3" w:rsidRPr="005668BB">
          <w:rPr>
            <w:rStyle w:val="Hyperlink"/>
            <w:noProof/>
            <w:rtl/>
            <w:lang w:bidi="fa-IR"/>
          </w:rPr>
          <w:t xml:space="preserve"> </w:t>
        </w:r>
        <w:r w:rsidR="007E56C3" w:rsidRPr="005668BB">
          <w:rPr>
            <w:rStyle w:val="Hyperlink"/>
            <w:rFonts w:hint="eastAsia"/>
            <w:noProof/>
            <w:rtl/>
            <w:lang w:bidi="fa-IR"/>
          </w:rPr>
          <w:t>جو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مرد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اعطاء</w:t>
        </w:r>
        <w:r w:rsidR="007E56C3" w:rsidRPr="005668BB">
          <w:rPr>
            <w:rStyle w:val="Hyperlink"/>
            <w:noProof/>
            <w:rtl/>
            <w:lang w:bidi="fa-IR"/>
          </w:rPr>
          <w:t xml:space="preserve"> </w:t>
        </w:r>
        <w:r w:rsidR="007E56C3" w:rsidRPr="005668BB">
          <w:rPr>
            <w:rStyle w:val="Hyperlink"/>
            <w:rFonts w:hint="eastAsia"/>
            <w:noProof/>
            <w:rtl/>
            <w:lang w:bidi="fa-IR"/>
          </w:rPr>
          <w:t>نموده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599"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جو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نوفل</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حارث</w:t>
        </w:r>
        <w:r w:rsidR="007E56C3" w:rsidRPr="005668BB">
          <w:rPr>
            <w:rStyle w:val="Hyperlink"/>
            <w:noProof/>
            <w:rtl/>
            <w:lang w:bidi="fa-IR"/>
          </w:rPr>
          <w:t xml:space="preserve"> </w:t>
        </w:r>
        <w:r w:rsidR="007E56C3" w:rsidRPr="005668BB">
          <w:rPr>
            <w:rStyle w:val="Hyperlink"/>
            <w:rFonts w:hint="eastAsia"/>
            <w:noProof/>
            <w:rtl/>
            <w:lang w:bidi="fa-IR"/>
          </w:rPr>
          <w:t>داده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Toc441948599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0"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رف</w:t>
        </w:r>
        <w:r w:rsidR="007E56C3" w:rsidRPr="005668BB">
          <w:rPr>
            <w:rStyle w:val="Hyperlink"/>
            <w:noProof/>
            <w:rtl/>
            <w:lang w:bidi="fa-IR"/>
          </w:rPr>
          <w:t xml:space="preserve"> </w:t>
        </w:r>
        <w:r w:rsidR="007E56C3" w:rsidRPr="005668BB">
          <w:rPr>
            <w:rStyle w:val="Hyperlink"/>
            <w:rFonts w:hint="eastAsia"/>
            <w:noProof/>
            <w:rtl/>
            <w:lang w:bidi="fa-IR"/>
          </w:rPr>
          <w:t>جو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بعد</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وفات</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نزد</w:t>
        </w:r>
        <w:r w:rsidR="007E56C3" w:rsidRPr="005668BB">
          <w:rPr>
            <w:rStyle w:val="Hyperlink"/>
            <w:noProof/>
            <w:rtl/>
            <w:lang w:bidi="fa-IR"/>
          </w:rPr>
          <w:t xml:space="preserve"> </w:t>
        </w:r>
        <w:r w:rsidR="007E56C3" w:rsidRPr="005668BB">
          <w:rPr>
            <w:rStyle w:val="Hyperlink"/>
            <w:rFonts w:hint="eastAsia"/>
            <w:noProof/>
            <w:rtl/>
            <w:lang w:bidi="fa-IR"/>
          </w:rPr>
          <w:t>عا</w:t>
        </w:r>
        <w:r w:rsidR="007E56C3" w:rsidRPr="005668BB">
          <w:rPr>
            <w:rStyle w:val="Hyperlink"/>
            <w:rFonts w:hint="cs"/>
            <w:noProof/>
            <w:rtl/>
            <w:lang w:bidi="fa-IR"/>
          </w:rPr>
          <w:t>ی</w:t>
        </w:r>
        <w:r w:rsidR="007E56C3" w:rsidRPr="005668BB">
          <w:rPr>
            <w:rStyle w:val="Hyperlink"/>
            <w:rFonts w:hint="eastAsia"/>
            <w:noProof/>
            <w:rtl/>
            <w:lang w:bidi="fa-IR"/>
          </w:rPr>
          <w:t>شه</w:t>
        </w:r>
        <w:r w:rsidR="007E56C3" w:rsidRPr="005668BB">
          <w:rPr>
            <w:rStyle w:val="Hyperlink"/>
            <w:noProof/>
            <w:rtl/>
            <w:lang w:bidi="fa-IR"/>
          </w:rPr>
          <w:t xml:space="preserve"> </w:t>
        </w:r>
        <w:r w:rsidR="007E56C3" w:rsidRPr="005668BB">
          <w:rPr>
            <w:rStyle w:val="Hyperlink"/>
            <w:rFonts w:hint="eastAsia"/>
            <w:noProof/>
            <w:rtl/>
            <w:lang w:bidi="fa-IR"/>
          </w:rPr>
          <w:t>باق</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مانده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1"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خرما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پدر</w:t>
        </w:r>
        <w:r w:rsidR="007E56C3" w:rsidRPr="005668BB">
          <w:rPr>
            <w:rStyle w:val="Hyperlink"/>
            <w:noProof/>
            <w:rtl/>
            <w:lang w:bidi="fa-IR"/>
          </w:rPr>
          <w:t xml:space="preserve"> </w:t>
        </w:r>
        <w:r w:rsidR="007E56C3" w:rsidRPr="005668BB">
          <w:rPr>
            <w:rStyle w:val="Hyperlink"/>
            <w:rFonts w:hint="eastAsia"/>
            <w:noProof/>
            <w:rtl/>
            <w:lang w:bidi="fa-IR"/>
          </w:rPr>
          <w:t>جابر</w:t>
        </w:r>
        <w:r w:rsidR="007E56C3" w:rsidRPr="005668BB">
          <w:rPr>
            <w:rStyle w:val="Hyperlink"/>
            <w:noProof/>
            <w:rtl/>
            <w:lang w:bidi="fa-IR"/>
          </w:rPr>
          <w:t xml:space="preserve"> </w:t>
        </w:r>
        <w:r w:rsidR="007E56C3" w:rsidRPr="005668BB">
          <w:rPr>
            <w:rStyle w:val="Hyperlink"/>
            <w:rFonts w:hint="eastAsia"/>
            <w:noProof/>
            <w:rtl/>
            <w:lang w:bidi="fa-IR"/>
          </w:rPr>
          <w:t>گذاشته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2"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خرما</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حفر</w:t>
        </w:r>
        <w:r w:rsidR="007E56C3" w:rsidRPr="005668BB">
          <w:rPr>
            <w:rStyle w:val="Hyperlink"/>
            <w:noProof/>
            <w:rtl/>
            <w:lang w:bidi="fa-IR"/>
          </w:rPr>
          <w:t xml:space="preserve"> </w:t>
        </w:r>
        <w:r w:rsidR="007E56C3" w:rsidRPr="005668BB">
          <w:rPr>
            <w:rStyle w:val="Hyperlink"/>
            <w:rFonts w:hint="eastAsia"/>
            <w:noProof/>
            <w:rtl/>
            <w:lang w:bidi="fa-IR"/>
          </w:rPr>
          <w:t>خندق</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299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3"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هفت</w:t>
        </w:r>
        <w:r w:rsidR="007E56C3" w:rsidRPr="005668BB">
          <w:rPr>
            <w:rStyle w:val="Hyperlink"/>
            <w:noProof/>
            <w:rtl/>
            <w:lang w:bidi="fa-IR"/>
          </w:rPr>
          <w:t xml:space="preserve"> </w:t>
        </w:r>
        <w:r w:rsidR="007E56C3" w:rsidRPr="005668BB">
          <w:rPr>
            <w:rStyle w:val="Hyperlink"/>
            <w:rFonts w:hint="eastAsia"/>
            <w:noProof/>
            <w:rtl/>
            <w:lang w:bidi="fa-IR"/>
          </w:rPr>
          <w:t>خرما</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غزوه</w:t>
        </w:r>
        <w:r w:rsidR="007E56C3" w:rsidRPr="005668BB">
          <w:rPr>
            <w:rStyle w:val="Hyperlink"/>
            <w:noProof/>
            <w:rtl/>
            <w:lang w:bidi="fa-IR"/>
          </w:rPr>
          <w:t xml:space="preserve"> </w:t>
        </w:r>
        <w:r w:rsidR="007E56C3" w:rsidRPr="005668BB">
          <w:rPr>
            <w:rStyle w:val="Hyperlink"/>
            <w:rFonts w:hint="eastAsia"/>
            <w:noProof/>
            <w:rtl/>
            <w:lang w:bidi="fa-IR"/>
          </w:rPr>
          <w:t>تبوک</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4"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توشه</w:t>
        </w:r>
        <w:r w:rsidR="007E56C3" w:rsidRPr="005668BB">
          <w:rPr>
            <w:rStyle w:val="Hyperlink"/>
            <w:noProof/>
            <w:rtl/>
            <w:lang w:bidi="fa-IR"/>
          </w:rPr>
          <w:t xml:space="preserve"> </w:t>
        </w:r>
        <w:r w:rsidR="007E56C3" w:rsidRPr="005668BB">
          <w:rPr>
            <w:rStyle w:val="Hyperlink"/>
            <w:rFonts w:hint="eastAsia"/>
            <w:noProof/>
            <w:rtl/>
            <w:lang w:bidi="fa-IR"/>
          </w:rPr>
          <w:t>دان</w:t>
        </w:r>
        <w:r w:rsidR="007E56C3" w:rsidRPr="005668BB">
          <w:rPr>
            <w:rStyle w:val="Hyperlink"/>
            <w:noProof/>
            <w:rtl/>
            <w:lang w:bidi="fa-IR"/>
          </w:rPr>
          <w:t xml:space="preserve"> </w:t>
        </w:r>
        <w:r w:rsidR="007E56C3" w:rsidRPr="005668BB">
          <w:rPr>
            <w:rStyle w:val="Hyperlink"/>
            <w:rFonts w:hint="eastAsia"/>
            <w:noProof/>
            <w:rtl/>
            <w:lang w:bidi="fa-IR"/>
          </w:rPr>
          <w:t>خرما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ابوهر</w:t>
        </w:r>
        <w:r w:rsidR="007E56C3" w:rsidRPr="005668BB">
          <w:rPr>
            <w:rStyle w:val="Hyperlink"/>
            <w:rFonts w:hint="cs"/>
            <w:noProof/>
            <w:rtl/>
            <w:lang w:bidi="fa-IR"/>
          </w:rPr>
          <w:t>ی</w:t>
        </w:r>
        <w:r w:rsidR="007E56C3" w:rsidRPr="005668BB">
          <w:rPr>
            <w:rStyle w:val="Hyperlink"/>
            <w:rFonts w:hint="eastAsia"/>
            <w:noProof/>
            <w:rtl/>
            <w:lang w:bidi="fa-IR"/>
          </w:rPr>
          <w:t>ره</w:t>
        </w:r>
        <w:r w:rsidR="007E56C3" w:rsidRPr="005668BB">
          <w:rPr>
            <w:rStyle w:val="Hyperlink"/>
            <w:noProof/>
            <w:rtl/>
            <w:lang w:bidi="fa-IR"/>
          </w:rPr>
          <w:t xml:space="preserve"> </w:t>
        </w:r>
        <w:r w:rsidR="007E56C3" w:rsidRPr="005668BB">
          <w:rPr>
            <w:rStyle w:val="Hyperlink"/>
            <w:rFonts w:hint="eastAsia"/>
            <w:noProof/>
            <w:rtl/>
            <w:lang w:bidi="fa-IR"/>
          </w:rPr>
          <w:t>داده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5"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w:t>
        </w:r>
        <w:r w:rsidR="007E56C3" w:rsidRPr="005668BB">
          <w:rPr>
            <w:rStyle w:val="Hyperlink"/>
            <w:rFonts w:hint="cs"/>
            <w:noProof/>
            <w:rtl/>
            <w:lang w:bidi="fa-IR"/>
          </w:rPr>
          <w:t>ی</w:t>
        </w:r>
        <w:r w:rsidR="007E56C3" w:rsidRPr="005668BB">
          <w:rPr>
            <w:rStyle w:val="Hyperlink"/>
            <w:rFonts w:hint="eastAsia"/>
            <w:noProof/>
            <w:rtl/>
            <w:lang w:bidi="fa-IR"/>
          </w:rPr>
          <w:t>وه‏ها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انس</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فضل</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301</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06"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روغن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7"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روغن</w:t>
        </w:r>
        <w:r w:rsidR="007E56C3" w:rsidRPr="005668BB">
          <w:rPr>
            <w:rStyle w:val="Hyperlink"/>
            <w:noProof/>
            <w:rtl/>
            <w:lang w:bidi="fa-IR"/>
          </w:rPr>
          <w:t xml:space="preserve"> </w:t>
        </w:r>
        <w:r w:rsidR="007E56C3" w:rsidRPr="005668BB">
          <w:rPr>
            <w:rStyle w:val="Hyperlink"/>
            <w:rFonts w:hint="eastAsia"/>
            <w:noProof/>
            <w:rtl/>
            <w:lang w:bidi="fa-IR"/>
          </w:rPr>
          <w:t>ام</w:t>
        </w:r>
        <w:r w:rsidR="007E56C3" w:rsidRPr="005668BB">
          <w:rPr>
            <w:rStyle w:val="Hyperlink"/>
            <w:noProof/>
            <w:rtl/>
            <w:lang w:bidi="fa-IR"/>
          </w:rPr>
          <w:t xml:space="preserve"> </w:t>
        </w:r>
        <w:r w:rsidR="007E56C3" w:rsidRPr="005668BB">
          <w:rPr>
            <w:rStyle w:val="Hyperlink"/>
            <w:rFonts w:hint="eastAsia"/>
            <w:noProof/>
            <w:rtl/>
            <w:lang w:bidi="fa-IR"/>
          </w:rPr>
          <w:t>مالک</w:t>
        </w:r>
        <w:r w:rsidR="007E56C3" w:rsidRPr="005668BB">
          <w:rPr>
            <w:rStyle w:val="Hyperlink"/>
            <w:noProof/>
            <w:rtl/>
            <w:lang w:bidi="fa-IR"/>
          </w:rPr>
          <w:t xml:space="preserve"> </w:t>
        </w:r>
        <w:r w:rsidR="007E56C3" w:rsidRPr="005668BB">
          <w:rPr>
            <w:rStyle w:val="Hyperlink"/>
            <w:rFonts w:hint="eastAsia"/>
            <w:noProof/>
            <w:rtl/>
            <w:lang w:bidi="fa-IR"/>
          </w:rPr>
          <w:t>بهز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انصار</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8"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روغن</w:t>
        </w:r>
        <w:r w:rsidR="007E56C3" w:rsidRPr="005668BB">
          <w:rPr>
            <w:rStyle w:val="Hyperlink"/>
            <w:noProof/>
            <w:rtl/>
            <w:lang w:bidi="fa-IR"/>
          </w:rPr>
          <w:t xml:space="preserve"> </w:t>
        </w:r>
        <w:r w:rsidR="007E56C3" w:rsidRPr="005668BB">
          <w:rPr>
            <w:rStyle w:val="Hyperlink"/>
            <w:rFonts w:hint="eastAsia"/>
            <w:noProof/>
            <w:rtl/>
            <w:lang w:bidi="fa-IR"/>
          </w:rPr>
          <w:t>ام</w:t>
        </w:r>
        <w:r w:rsidR="007E56C3" w:rsidRPr="005668BB">
          <w:rPr>
            <w:rStyle w:val="Hyperlink"/>
            <w:noProof/>
            <w:rtl/>
            <w:lang w:bidi="fa-IR"/>
          </w:rPr>
          <w:t xml:space="preserve"> </w:t>
        </w:r>
        <w:r w:rsidR="007E56C3" w:rsidRPr="005668BB">
          <w:rPr>
            <w:rStyle w:val="Hyperlink"/>
            <w:rFonts w:hint="eastAsia"/>
            <w:noProof/>
            <w:rtl/>
            <w:lang w:bidi="fa-IR"/>
          </w:rPr>
          <w:t>اوس</w:t>
        </w:r>
        <w:r w:rsidR="007E56C3" w:rsidRPr="005668BB">
          <w:rPr>
            <w:rStyle w:val="Hyperlink"/>
            <w:noProof/>
            <w:rtl/>
            <w:lang w:bidi="fa-IR"/>
          </w:rPr>
          <w:t xml:space="preserve"> </w:t>
        </w:r>
        <w:r w:rsidR="007E56C3" w:rsidRPr="005668BB">
          <w:rPr>
            <w:rStyle w:val="Hyperlink"/>
            <w:rFonts w:hint="eastAsia"/>
            <w:noProof/>
            <w:rtl/>
            <w:lang w:bidi="fa-IR"/>
          </w:rPr>
          <w:t>بهز</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09"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روغن</w:t>
        </w:r>
        <w:r w:rsidR="007E56C3" w:rsidRPr="005668BB">
          <w:rPr>
            <w:rStyle w:val="Hyperlink"/>
            <w:noProof/>
            <w:rtl/>
            <w:lang w:bidi="fa-IR"/>
          </w:rPr>
          <w:t xml:space="preserve"> </w:t>
        </w:r>
        <w:r w:rsidR="007E56C3" w:rsidRPr="005668BB">
          <w:rPr>
            <w:rStyle w:val="Hyperlink"/>
            <w:rFonts w:hint="eastAsia"/>
            <w:noProof/>
            <w:rtl/>
            <w:lang w:bidi="fa-IR"/>
          </w:rPr>
          <w:t>ام</w:t>
        </w:r>
        <w:r w:rsidR="007E56C3" w:rsidRPr="005668BB">
          <w:rPr>
            <w:rStyle w:val="Hyperlink"/>
            <w:noProof/>
            <w:rtl/>
            <w:lang w:bidi="fa-IR"/>
          </w:rPr>
          <w:t xml:space="preserve"> </w:t>
        </w:r>
        <w:r w:rsidR="007E56C3" w:rsidRPr="005668BB">
          <w:rPr>
            <w:rStyle w:val="Hyperlink"/>
            <w:rFonts w:hint="eastAsia"/>
            <w:noProof/>
            <w:rtl/>
            <w:lang w:bidi="fa-IR"/>
          </w:rPr>
          <w:t>سل</w:t>
        </w:r>
        <w:r w:rsidR="007E56C3" w:rsidRPr="005668BB">
          <w:rPr>
            <w:rStyle w:val="Hyperlink"/>
            <w:rFonts w:hint="cs"/>
            <w:noProof/>
            <w:rtl/>
            <w:lang w:bidi="fa-IR"/>
          </w:rPr>
          <w:t>ی</w:t>
        </w:r>
        <w:r w:rsidR="007E56C3" w:rsidRPr="005668BB">
          <w:rPr>
            <w:rStyle w:val="Hyperlink"/>
            <w:rFonts w:hint="eastAsia"/>
            <w:noProof/>
            <w:rtl/>
            <w:lang w:bidi="fa-IR"/>
          </w:rPr>
          <w:t>م</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Toc441948609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0"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روغن</w:t>
        </w:r>
        <w:r w:rsidR="007E56C3" w:rsidRPr="005668BB">
          <w:rPr>
            <w:rStyle w:val="Hyperlink"/>
            <w:noProof/>
            <w:rtl/>
            <w:lang w:bidi="fa-IR"/>
          </w:rPr>
          <w:t xml:space="preserve"> </w:t>
        </w:r>
        <w:r w:rsidR="007E56C3" w:rsidRPr="005668BB">
          <w:rPr>
            <w:rStyle w:val="Hyperlink"/>
            <w:rFonts w:hint="eastAsia"/>
            <w:noProof/>
            <w:rtl/>
            <w:lang w:bidi="fa-IR"/>
          </w:rPr>
          <w:t>ام</w:t>
        </w:r>
        <w:r w:rsidR="007E56C3" w:rsidRPr="005668BB">
          <w:rPr>
            <w:rStyle w:val="Hyperlink"/>
            <w:noProof/>
            <w:rtl/>
            <w:lang w:bidi="fa-IR"/>
          </w:rPr>
          <w:t xml:space="preserve"> </w:t>
        </w:r>
        <w:r w:rsidR="007E56C3" w:rsidRPr="005668BB">
          <w:rPr>
            <w:rStyle w:val="Hyperlink"/>
            <w:rFonts w:hint="eastAsia"/>
            <w:noProof/>
            <w:rtl/>
            <w:lang w:bidi="fa-IR"/>
          </w:rPr>
          <w:t>شر</w:t>
        </w:r>
        <w:r w:rsidR="007E56C3" w:rsidRPr="005668BB">
          <w:rPr>
            <w:rStyle w:val="Hyperlink"/>
            <w:rFonts w:hint="cs"/>
            <w:noProof/>
            <w:rtl/>
            <w:lang w:bidi="fa-IR"/>
          </w:rPr>
          <w:t>ی</w:t>
        </w:r>
        <w:r w:rsidR="007E56C3" w:rsidRPr="005668BB">
          <w:rPr>
            <w:rStyle w:val="Hyperlink"/>
            <w:rFonts w:hint="eastAsia"/>
            <w:noProof/>
            <w:rtl/>
            <w:lang w:bidi="fa-IR"/>
          </w:rPr>
          <w:t>ک</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1"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روغن</w:t>
        </w:r>
        <w:r w:rsidR="007E56C3" w:rsidRPr="005668BB">
          <w:rPr>
            <w:rStyle w:val="Hyperlink"/>
            <w:noProof/>
            <w:rtl/>
            <w:lang w:bidi="fa-IR"/>
          </w:rPr>
          <w:t xml:space="preserve"> </w:t>
        </w:r>
        <w:r w:rsidR="007E56C3" w:rsidRPr="005668BB">
          <w:rPr>
            <w:rStyle w:val="Hyperlink"/>
            <w:rFonts w:hint="eastAsia"/>
            <w:noProof/>
            <w:rtl/>
            <w:lang w:bidi="fa-IR"/>
          </w:rPr>
          <w:t>حمزه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عمرو</w:t>
        </w:r>
        <w:r w:rsidR="007E56C3" w:rsidRPr="005668BB">
          <w:rPr>
            <w:rStyle w:val="Hyperlink"/>
            <w:noProof/>
            <w:rtl/>
            <w:lang w:bidi="fa-IR"/>
          </w:rPr>
          <w:t xml:space="preserve"> </w:t>
        </w:r>
        <w:r w:rsidR="007E56C3" w:rsidRPr="005668BB">
          <w:rPr>
            <w:rStyle w:val="Hyperlink"/>
            <w:rFonts w:hint="eastAsia"/>
            <w:noProof/>
            <w:rtl/>
            <w:lang w:bidi="fa-IR"/>
          </w:rPr>
          <w:t>اسلم</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2"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گوسفند</w:t>
        </w:r>
        <w:r w:rsidR="007E56C3" w:rsidRPr="005668BB">
          <w:rPr>
            <w:rStyle w:val="Hyperlink"/>
            <w:noProof/>
            <w:rtl/>
            <w:lang w:bidi="fa-IR"/>
          </w:rPr>
          <w:t xml:space="preserve"> </w:t>
        </w:r>
        <w:r w:rsidR="007E56C3" w:rsidRPr="005668BB">
          <w:rPr>
            <w:rStyle w:val="Hyperlink"/>
            <w:rFonts w:hint="eastAsia"/>
            <w:noProof/>
            <w:rtl/>
            <w:lang w:bidi="fa-IR"/>
          </w:rPr>
          <w:t>خباب</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ارت</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دوش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3"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گوشت</w:t>
        </w:r>
        <w:r w:rsidR="007E56C3" w:rsidRPr="005668BB">
          <w:rPr>
            <w:rStyle w:val="Hyperlink"/>
            <w:noProof/>
            <w:rtl/>
            <w:lang w:bidi="fa-IR"/>
          </w:rPr>
          <w:t xml:space="preserve"> </w:t>
        </w:r>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گوشت</w:t>
        </w:r>
        <w:r w:rsidR="007E56C3" w:rsidRPr="005668BB">
          <w:rPr>
            <w:rStyle w:val="Hyperlink"/>
            <w:noProof/>
            <w:rtl/>
            <w:lang w:bidi="fa-IR"/>
          </w:rPr>
          <w:t xml:space="preserve"> </w:t>
        </w:r>
        <w:r w:rsidR="007E56C3" w:rsidRPr="005668BB">
          <w:rPr>
            <w:rStyle w:val="Hyperlink"/>
            <w:rFonts w:hint="eastAsia"/>
            <w:noProof/>
            <w:rtl/>
            <w:lang w:bidi="fa-IR"/>
          </w:rPr>
          <w:t>مسعودبن</w:t>
        </w:r>
        <w:r w:rsidR="007E56C3" w:rsidRPr="005668BB">
          <w:rPr>
            <w:rStyle w:val="Hyperlink"/>
            <w:noProof/>
            <w:rtl/>
            <w:lang w:bidi="fa-IR"/>
          </w:rPr>
          <w:t xml:space="preserve"> </w:t>
        </w:r>
        <w:r w:rsidR="007E56C3" w:rsidRPr="005668BB">
          <w:rPr>
            <w:rStyle w:val="Hyperlink"/>
            <w:rFonts w:hint="eastAsia"/>
            <w:noProof/>
            <w:rtl/>
            <w:lang w:bidi="fa-IR"/>
          </w:rPr>
          <w:t>خالد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4"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گوشت</w:t>
        </w:r>
        <w:r w:rsidR="007E56C3" w:rsidRPr="005668BB">
          <w:rPr>
            <w:rStyle w:val="Hyperlink"/>
            <w:noProof/>
            <w:rtl/>
            <w:lang w:bidi="fa-IR"/>
          </w:rPr>
          <w:t xml:space="preserve"> </w:t>
        </w:r>
        <w:r w:rsidR="007E56C3" w:rsidRPr="005668BB">
          <w:rPr>
            <w:rStyle w:val="Hyperlink"/>
            <w:rFonts w:hint="eastAsia"/>
            <w:noProof/>
            <w:rtl/>
            <w:lang w:bidi="fa-IR"/>
          </w:rPr>
          <w:t>خالدبن</w:t>
        </w:r>
        <w:r w:rsidR="007E56C3" w:rsidRPr="005668BB">
          <w:rPr>
            <w:rStyle w:val="Hyperlink"/>
            <w:noProof/>
            <w:rtl/>
            <w:lang w:bidi="fa-IR"/>
          </w:rPr>
          <w:t xml:space="preserve"> </w:t>
        </w:r>
        <w:r w:rsidR="007E56C3" w:rsidRPr="005668BB">
          <w:rPr>
            <w:rStyle w:val="Hyperlink"/>
            <w:rFonts w:hint="eastAsia"/>
            <w:noProof/>
            <w:rtl/>
            <w:lang w:bidi="fa-IR"/>
          </w:rPr>
          <w:t>عبدالعز</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307</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15" w:history="1">
        <w:r w:rsidR="007E56C3" w:rsidRPr="005668BB">
          <w:rPr>
            <w:rStyle w:val="Hyperlink"/>
            <w:rFonts w:hint="eastAsia"/>
            <w:noProof/>
            <w:rtl/>
            <w:lang w:bidi="fa-IR"/>
          </w:rPr>
          <w:t>آمدن</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گمانش</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‏رود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6" w:history="1">
        <w:r w:rsidR="007E56C3" w:rsidRPr="005668BB">
          <w:rPr>
            <w:rStyle w:val="Hyperlink"/>
            <w:rFonts w:hint="eastAsia"/>
            <w:noProof/>
            <w:rtl/>
            <w:lang w:bidi="fa-IR"/>
          </w:rPr>
          <w:t>آمدن</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آسمان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7" w:history="1">
        <w:r w:rsidR="007E56C3" w:rsidRPr="005668BB">
          <w:rPr>
            <w:rStyle w:val="Hyperlink"/>
            <w:rFonts w:hint="eastAsia"/>
            <w:noProof/>
            <w:rtl/>
            <w:lang w:bidi="fa-IR"/>
          </w:rPr>
          <w:t>روز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داده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ح</w:t>
        </w:r>
        <w:r w:rsidR="007E56C3" w:rsidRPr="005668BB">
          <w:rPr>
            <w:rStyle w:val="Hyperlink"/>
            <w:rFonts w:hint="cs"/>
            <w:noProof/>
            <w:rtl/>
            <w:lang w:bidi="fa-IR"/>
          </w:rPr>
          <w:t>ی</w:t>
        </w:r>
        <w:r w:rsidR="007E56C3" w:rsidRPr="005668BB">
          <w:rPr>
            <w:rStyle w:val="Hyperlink"/>
            <w:rFonts w:hint="eastAsia"/>
            <w:noProof/>
            <w:rtl/>
            <w:lang w:bidi="fa-IR"/>
          </w:rPr>
          <w:t>وان</w:t>
        </w:r>
        <w:r w:rsidR="007E56C3" w:rsidRPr="005668BB">
          <w:rPr>
            <w:rStyle w:val="Hyperlink"/>
            <w:noProof/>
            <w:rtl/>
            <w:lang w:bidi="fa-IR"/>
          </w:rPr>
          <w:t xml:space="preserve"> </w:t>
        </w:r>
        <w:r w:rsidR="007E56C3" w:rsidRPr="005668BB">
          <w:rPr>
            <w:rStyle w:val="Hyperlink"/>
            <w:rFonts w:hint="eastAsia"/>
            <w:noProof/>
            <w:rtl/>
            <w:lang w:bidi="fa-IR"/>
          </w:rPr>
          <w:t>بحر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بزرگ</w:t>
        </w:r>
        <w:r w:rsidR="007E56C3" w:rsidRPr="005668BB">
          <w:rPr>
            <w:rStyle w:val="Hyperlink"/>
            <w:noProof/>
            <w:rtl/>
            <w:lang w:bidi="fa-IR"/>
          </w:rPr>
          <w:t xml:space="preserve"> </w:t>
        </w:r>
        <w:r w:rsidR="007E56C3" w:rsidRPr="005668BB">
          <w:rPr>
            <w:rStyle w:val="Hyperlink"/>
            <w:rFonts w:hint="eastAsia"/>
            <w:noProof/>
            <w:rtl/>
            <w:lang w:bidi="fa-IR"/>
          </w:rPr>
          <w:t>بعد</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گرسنگ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شد</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309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8" w:history="1">
        <w:r w:rsidR="007E56C3" w:rsidRPr="005668BB">
          <w:rPr>
            <w:rStyle w:val="Hyperlink"/>
            <w:rFonts w:hint="eastAsia"/>
            <w:noProof/>
            <w:rtl/>
            <w:lang w:bidi="fa-IR"/>
          </w:rPr>
          <w:t>روز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داده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صحاب</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زنش</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‏کردند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19" w:history="1">
        <w:r w:rsidR="007E56C3" w:rsidRPr="005668BB">
          <w:rPr>
            <w:rStyle w:val="Hyperlink"/>
            <w:rFonts w:hint="eastAsia"/>
            <w:noProof/>
            <w:rtl/>
            <w:lang w:bidi="fa-IR"/>
          </w:rPr>
          <w:t>روز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داده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rFonts w:hint="eastAsia"/>
            <w:noProof/>
            <w:rtl/>
            <w:lang w:bidi="fa-IR"/>
          </w:rPr>
          <w:t>،</w:t>
        </w:r>
        <w:r w:rsidR="007E56C3" w:rsidRPr="005668BB">
          <w:rPr>
            <w:rStyle w:val="Hyperlink"/>
            <w:noProof/>
            <w:rtl/>
            <w:lang w:bidi="fa-IR"/>
          </w:rPr>
          <w:t xml:space="preserve"> </w:t>
        </w:r>
        <w:r w:rsidR="007E56C3" w:rsidRPr="005668BB">
          <w:rPr>
            <w:rStyle w:val="Hyperlink"/>
            <w:rFonts w:hint="eastAsia"/>
            <w:noProof/>
            <w:rtl/>
            <w:lang w:bidi="fa-IR"/>
          </w:rPr>
          <w:t>ابوبکر</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خانواده‏ا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اعراب</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‏کردند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Toc441948619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0" w:history="1">
        <w:r w:rsidR="007E56C3" w:rsidRPr="005668BB">
          <w:rPr>
            <w:rStyle w:val="Hyperlink"/>
            <w:rFonts w:hint="eastAsia"/>
            <w:noProof/>
            <w:rtl/>
            <w:lang w:bidi="fa-IR"/>
          </w:rPr>
          <w:t>روز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داده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ابوبکر</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گوسفند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قچ</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نجسته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1" w:history="1">
        <w:r w:rsidR="007E56C3" w:rsidRPr="005668BB">
          <w:rPr>
            <w:rStyle w:val="Hyperlink"/>
            <w:rFonts w:hint="eastAsia"/>
            <w:noProof/>
            <w:spacing w:val="-4"/>
            <w:rtl/>
            <w:lang w:bidi="fa-IR"/>
          </w:rPr>
          <w:t>روز</w:t>
        </w:r>
        <w:r w:rsidR="007E56C3" w:rsidRPr="005668BB">
          <w:rPr>
            <w:rStyle w:val="Hyperlink"/>
            <w:rFonts w:hint="cs"/>
            <w:noProof/>
            <w:spacing w:val="-4"/>
            <w:rtl/>
            <w:lang w:bidi="fa-IR"/>
          </w:rPr>
          <w:t>ی</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داده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شدن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خباب</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با</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گروه</w:t>
        </w:r>
        <w:r w:rsidR="007E56C3" w:rsidRPr="005668BB">
          <w:rPr>
            <w:rStyle w:val="Hyperlink"/>
            <w:rFonts w:hint="cs"/>
            <w:noProof/>
            <w:spacing w:val="-4"/>
            <w:rtl/>
            <w:lang w:bidi="fa-IR"/>
          </w:rPr>
          <w:t>ی</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که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همراهش</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بودند</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از</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جا</w:t>
        </w:r>
        <w:r w:rsidR="007E56C3" w:rsidRPr="005668BB">
          <w:rPr>
            <w:rStyle w:val="Hyperlink"/>
            <w:rFonts w:hint="cs"/>
            <w:noProof/>
            <w:spacing w:val="-4"/>
            <w:rtl/>
            <w:lang w:bidi="fa-IR"/>
          </w:rPr>
          <w:t>یی</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که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گمان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نم</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‏کردند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2" w:history="1">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انگور</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خب</w:t>
        </w:r>
        <w:r w:rsidR="007E56C3" w:rsidRPr="005668BB">
          <w:rPr>
            <w:rStyle w:val="Hyperlink"/>
            <w:rFonts w:hint="cs"/>
            <w:noProof/>
            <w:rtl/>
            <w:lang w:bidi="fa-IR"/>
          </w:rPr>
          <w:t>ی</w:t>
        </w:r>
        <w:r w:rsidR="007E56C3" w:rsidRPr="005668BB">
          <w:rPr>
            <w:rStyle w:val="Hyperlink"/>
            <w:rFonts w:hint="eastAsia"/>
            <w:noProof/>
            <w:rtl/>
            <w:lang w:bidi="fa-IR"/>
          </w:rPr>
          <w:t>ب</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زندان</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‏کرد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3" w:history="1">
        <w:r w:rsidR="007E56C3" w:rsidRPr="005668BB">
          <w:rPr>
            <w:rStyle w:val="Hyperlink"/>
            <w:rFonts w:hint="eastAsia"/>
            <w:noProof/>
            <w:rtl/>
            <w:lang w:bidi="fa-IR"/>
          </w:rPr>
          <w:t>روز</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داده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دو</w:t>
        </w:r>
        <w:r w:rsidR="007E56C3" w:rsidRPr="005668BB">
          <w:rPr>
            <w:rStyle w:val="Hyperlink"/>
            <w:noProof/>
            <w:rtl/>
            <w:lang w:bidi="fa-IR"/>
          </w:rPr>
          <w:t xml:space="preserve"> </w:t>
        </w:r>
        <w:r w:rsidR="007E56C3" w:rsidRPr="005668BB">
          <w:rPr>
            <w:rStyle w:val="Hyperlink"/>
            <w:rFonts w:hint="eastAsia"/>
            <w:noProof/>
            <w:rtl/>
            <w:lang w:bidi="fa-IR"/>
          </w:rPr>
          <w:t>صحاب</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‏کردند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314</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24" w:history="1">
        <w:r w:rsidR="007E56C3" w:rsidRPr="005668BB">
          <w:rPr>
            <w:rStyle w:val="Hyperlink"/>
            <w:rFonts w:hint="eastAsia"/>
            <w:noProof/>
            <w:rtl/>
            <w:lang w:bidi="fa-IR"/>
          </w:rPr>
          <w:t>س</w:t>
        </w:r>
        <w:r w:rsidR="007E56C3" w:rsidRPr="005668BB">
          <w:rPr>
            <w:rStyle w:val="Hyperlink"/>
            <w:rFonts w:hint="cs"/>
            <w:noProof/>
            <w:rtl/>
            <w:lang w:bidi="fa-IR"/>
          </w:rPr>
          <w:t>ی</w:t>
        </w:r>
        <w:r w:rsidR="007E56C3" w:rsidRPr="005668BB">
          <w:rPr>
            <w:rStyle w:val="Hyperlink"/>
            <w:rFonts w:hint="eastAsia"/>
            <w:noProof/>
            <w:rtl/>
            <w:lang w:bidi="fa-IR"/>
          </w:rPr>
          <w:t>راب</w:t>
        </w:r>
        <w:r w:rsidR="007E56C3" w:rsidRPr="005668BB">
          <w:rPr>
            <w:rStyle w:val="Hyperlink"/>
            <w:noProof/>
            <w:rtl/>
            <w:lang w:bidi="fa-IR"/>
          </w:rPr>
          <w:t xml:space="preserve"> </w:t>
        </w:r>
        <w:r w:rsidR="007E56C3" w:rsidRPr="005668BB">
          <w:rPr>
            <w:rStyle w:val="Hyperlink"/>
            <w:rFonts w:hint="eastAsia"/>
            <w:noProof/>
            <w:rtl/>
            <w:lang w:bidi="fa-IR"/>
          </w:rPr>
          <w:t>شدن‌شان</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نوش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5" w:history="1">
        <w:r w:rsidR="007E56C3" w:rsidRPr="001702BC">
          <w:rPr>
            <w:rStyle w:val="Hyperlink"/>
            <w:rFonts w:hint="eastAsia"/>
            <w:noProof/>
            <w:rtl/>
            <w:lang w:bidi="fa-IR"/>
          </w:rPr>
          <w:t>قصه</w:t>
        </w:r>
        <w:r w:rsidR="007E56C3" w:rsidRPr="001702BC">
          <w:rPr>
            <w:rStyle w:val="Hyperlink"/>
            <w:noProof/>
            <w:rtl/>
            <w:lang w:bidi="fa-IR"/>
          </w:rPr>
          <w:t xml:space="preserve"> </w:t>
        </w:r>
        <w:r w:rsidR="007E56C3" w:rsidRPr="001702BC">
          <w:rPr>
            <w:rStyle w:val="Hyperlink"/>
            <w:rFonts w:hint="eastAsia"/>
            <w:noProof/>
            <w:rtl/>
            <w:lang w:bidi="fa-IR"/>
          </w:rPr>
          <w:t>عثمابن</w:t>
        </w:r>
        <w:r w:rsidR="007E56C3" w:rsidRPr="001702BC">
          <w:rPr>
            <w:rStyle w:val="Hyperlink"/>
            <w:noProof/>
            <w:rtl/>
            <w:lang w:bidi="fa-IR"/>
          </w:rPr>
          <w:t xml:space="preserve"> </w:t>
        </w:r>
        <w:r w:rsidR="007E56C3" w:rsidRPr="001702BC">
          <w:rPr>
            <w:rStyle w:val="Hyperlink"/>
            <w:rFonts w:hint="eastAsia"/>
            <w:noProof/>
            <w:rtl/>
            <w:lang w:bidi="fa-IR"/>
          </w:rPr>
          <w:t>عفان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315</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26" w:history="1">
        <w:r w:rsidR="007E56C3" w:rsidRPr="005668BB">
          <w:rPr>
            <w:rStyle w:val="Hyperlink"/>
            <w:rFonts w:hint="eastAsia"/>
            <w:noProof/>
            <w:rtl/>
            <w:lang w:bidi="fa-IR"/>
          </w:rPr>
          <w:t>آمدن</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‏شود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7" w:history="1">
        <w:r w:rsidR="007E56C3" w:rsidRPr="005668BB">
          <w:rPr>
            <w:rStyle w:val="Hyperlink"/>
            <w:rFonts w:hint="eastAsia"/>
            <w:noProof/>
            <w:rtl/>
            <w:lang w:bidi="fa-IR"/>
          </w:rPr>
          <w:t>آمدن</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مقدادبن</w:t>
        </w:r>
        <w:r w:rsidR="007E56C3" w:rsidRPr="005668BB">
          <w:rPr>
            <w:rStyle w:val="Hyperlink"/>
            <w:noProof/>
            <w:rtl/>
            <w:lang w:bidi="fa-IR"/>
          </w:rPr>
          <w:t xml:space="preserve"> </w:t>
        </w:r>
        <w:r w:rsidR="007E56C3" w:rsidRPr="005668BB">
          <w:rPr>
            <w:rStyle w:val="Hyperlink"/>
            <w:rFonts w:hint="eastAsia"/>
            <w:noProof/>
            <w:rtl/>
            <w:lang w:bidi="fa-IR"/>
          </w:rPr>
          <w:t>اسود</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‏نمود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8" w:history="1">
        <w:r w:rsidR="007E56C3" w:rsidRPr="005668BB">
          <w:rPr>
            <w:rStyle w:val="Hyperlink"/>
            <w:rFonts w:hint="eastAsia"/>
            <w:noProof/>
            <w:rtl/>
            <w:lang w:bidi="fa-IR"/>
          </w:rPr>
          <w:t>آمدن</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سائب</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اقرع</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مسلمانان</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جا</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گمان</w:t>
        </w:r>
        <w:r w:rsidR="007E56C3" w:rsidRPr="005668BB">
          <w:rPr>
            <w:rStyle w:val="Hyperlink"/>
            <w:noProof/>
            <w:rtl/>
            <w:lang w:bidi="fa-IR"/>
          </w:rPr>
          <w:t xml:space="preserve"> </w:t>
        </w:r>
        <w:r w:rsidR="007E56C3" w:rsidRPr="005668BB">
          <w:rPr>
            <w:rStyle w:val="Hyperlink"/>
            <w:rFonts w:hint="eastAsia"/>
            <w:noProof/>
            <w:rtl/>
            <w:lang w:bidi="fa-IR"/>
          </w:rPr>
          <w:t>نم</w:t>
        </w:r>
        <w:r w:rsidR="007E56C3" w:rsidRPr="005668BB">
          <w:rPr>
            <w:rStyle w:val="Hyperlink"/>
            <w:rFonts w:hint="cs"/>
            <w:noProof/>
            <w:rtl/>
            <w:lang w:bidi="fa-IR"/>
          </w:rPr>
          <w:t>ی</w:t>
        </w:r>
        <w:r w:rsidR="007E56C3" w:rsidRPr="005668BB">
          <w:rPr>
            <w:rStyle w:val="Hyperlink"/>
            <w:rFonts w:hint="eastAsia"/>
            <w:noProof/>
            <w:rtl/>
            <w:lang w:bidi="fa-IR"/>
          </w:rPr>
          <w:t>‏کردند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29" w:history="1">
        <w:r w:rsidR="007E56C3" w:rsidRPr="005668BB">
          <w:rPr>
            <w:rStyle w:val="Hyperlink"/>
            <w:rFonts w:hint="eastAsia"/>
            <w:noProof/>
            <w:rtl/>
            <w:lang w:bidi="fa-IR"/>
          </w:rPr>
          <w:t>قصه</w:t>
        </w:r>
        <w:r w:rsidR="007E56C3" w:rsidRPr="005668BB">
          <w:rPr>
            <w:rStyle w:val="Hyperlink"/>
            <w:noProof/>
            <w:rtl/>
            <w:lang w:bidi="fa-IR"/>
          </w:rPr>
          <w:t xml:space="preserve"> </w:t>
        </w:r>
        <w:r w:rsidR="007E56C3" w:rsidRPr="005668BB">
          <w:rPr>
            <w:rStyle w:val="Hyperlink"/>
            <w:rFonts w:hint="eastAsia"/>
            <w:noProof/>
            <w:rtl/>
            <w:lang w:bidi="fa-IR"/>
          </w:rPr>
          <w:t>ابوامامه</w:t>
        </w:r>
        <w:r w:rsidR="007E56C3" w:rsidRPr="005668BB">
          <w:rPr>
            <w:rStyle w:val="Hyperlink"/>
            <w:noProof/>
            <w:rtl/>
            <w:lang w:bidi="fa-IR"/>
          </w:rPr>
          <w:t xml:space="preserve"> </w:t>
        </w:r>
        <w:r w:rsidR="007E56C3" w:rsidRPr="005668BB">
          <w:rPr>
            <w:rStyle w:val="Hyperlink"/>
            <w:rFonts w:hint="eastAsia"/>
            <w:noProof/>
            <w:rtl/>
            <w:lang w:bidi="fa-IR"/>
          </w:rPr>
          <w:t>باهل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Toc441948629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316</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30"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اموال</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1"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سلمان</w:t>
        </w:r>
        <w:r w:rsidR="007E56C3" w:rsidRPr="005668BB">
          <w:rPr>
            <w:rStyle w:val="Hyperlink"/>
            <w:noProof/>
            <w:rtl/>
            <w:lang w:bidi="fa-IR"/>
          </w:rPr>
          <w:t xml:space="preserve"> </w:t>
        </w:r>
        <w:r w:rsidR="007E56C3" w:rsidRPr="005668BB">
          <w:rPr>
            <w:rStyle w:val="Hyperlink"/>
            <w:rFonts w:hint="eastAsia"/>
            <w:noProof/>
            <w:rtl/>
            <w:lang w:bidi="fa-IR"/>
          </w:rPr>
          <w:t>داد</w:t>
        </w:r>
        <w:r w:rsidR="007E56C3" w:rsidRPr="005668BB">
          <w:rPr>
            <w:rStyle w:val="Hyperlink"/>
            <w:noProof/>
            <w:rtl/>
            <w:lang w:bidi="fa-IR"/>
          </w:rPr>
          <w:t xml:space="preserve"> </w:t>
        </w:r>
        <w:r w:rsidR="007E56C3" w:rsidRPr="005668BB">
          <w:rPr>
            <w:rStyle w:val="Hyperlink"/>
            <w:rFonts w:hint="eastAsia"/>
            <w:noProof/>
            <w:rtl/>
            <w:lang w:bidi="fa-IR"/>
          </w:rPr>
          <w:t>تا</w:t>
        </w:r>
        <w:r w:rsidR="007E56C3" w:rsidRPr="005668BB">
          <w:rPr>
            <w:rStyle w:val="Hyperlink"/>
            <w:noProof/>
            <w:rtl/>
            <w:lang w:bidi="fa-IR"/>
          </w:rPr>
          <w:t xml:space="preserve"> </w:t>
        </w:r>
        <w:r w:rsidR="007E56C3" w:rsidRPr="005668BB">
          <w:rPr>
            <w:rStyle w:val="Hyperlink"/>
            <w:rFonts w:hint="eastAsia"/>
            <w:noProof/>
            <w:rtl/>
            <w:lang w:bidi="fa-IR"/>
          </w:rPr>
          <w:t>خودش</w:t>
        </w:r>
        <w:r w:rsidR="007E56C3" w:rsidRPr="005668BB">
          <w:rPr>
            <w:rStyle w:val="Hyperlink"/>
            <w:noProof/>
            <w:rtl/>
            <w:lang w:bidi="fa-IR"/>
          </w:rPr>
          <w:t xml:space="preserve"> </w:t>
        </w:r>
        <w:r w:rsidR="007E56C3" w:rsidRPr="005668BB">
          <w:rPr>
            <w:rStyle w:val="Hyperlink"/>
            <w:rFonts w:hint="eastAsia"/>
            <w:noProof/>
            <w:rtl/>
            <w:lang w:bidi="fa-IR"/>
          </w:rPr>
          <w:t>را</w:t>
        </w:r>
        <w:r w:rsidR="007E56C3" w:rsidRPr="005668BB">
          <w:rPr>
            <w:rStyle w:val="Hyperlink"/>
            <w:noProof/>
            <w:rtl/>
            <w:lang w:bidi="fa-IR"/>
          </w:rPr>
          <w:t xml:space="preserve"> </w:t>
        </w:r>
        <w:r w:rsidR="007E56C3" w:rsidRPr="005668BB">
          <w:rPr>
            <w:rStyle w:val="Hyperlink"/>
            <w:rFonts w:hint="eastAsia"/>
            <w:noProof/>
            <w:rtl/>
            <w:lang w:bidi="fa-IR"/>
          </w:rPr>
          <w:t>آزاد</w:t>
        </w:r>
        <w:r w:rsidR="007E56C3" w:rsidRPr="005668BB">
          <w:rPr>
            <w:rStyle w:val="Hyperlink"/>
            <w:noProof/>
            <w:rtl/>
            <w:lang w:bidi="fa-IR"/>
          </w:rPr>
          <w:t xml:space="preserve"> </w:t>
        </w:r>
        <w:r w:rsidR="007E56C3" w:rsidRPr="005668BB">
          <w:rPr>
            <w:rStyle w:val="Hyperlink"/>
            <w:rFonts w:hint="eastAsia"/>
            <w:noProof/>
            <w:rtl/>
            <w:lang w:bidi="fa-IR"/>
          </w:rPr>
          <w:t>سازد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2"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noProof/>
            <w:rtl/>
            <w:lang w:bidi="fa-IR"/>
          </w:rPr>
          <w:t xml:space="preserve"> </w:t>
        </w:r>
        <w:r w:rsidR="007E56C3" w:rsidRPr="005668BB">
          <w:rPr>
            <w:rStyle w:val="Hyperlink"/>
            <w:rFonts w:hint="eastAsia"/>
            <w:noProof/>
            <w:rtl/>
            <w:lang w:bidi="fa-IR"/>
          </w:rPr>
          <w:t>عروه</w:t>
        </w:r>
        <w:r w:rsidR="007E56C3" w:rsidRPr="005668BB">
          <w:rPr>
            <w:rStyle w:val="Hyperlink"/>
            <w:noProof/>
            <w:rtl/>
            <w:lang w:bidi="fa-IR"/>
          </w:rPr>
          <w:t xml:space="preserve"> </w:t>
        </w:r>
        <w:r w:rsidR="007E56C3" w:rsidRPr="005668BB">
          <w:rPr>
            <w:rStyle w:val="Hyperlink"/>
            <w:rFonts w:hint="eastAsia"/>
            <w:noProof/>
            <w:rtl/>
            <w:lang w:bidi="fa-IR"/>
          </w:rPr>
          <w:t>بارق</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3" w:history="1">
        <w:r w:rsidR="007E56C3" w:rsidRPr="005668BB">
          <w:rPr>
            <w:rStyle w:val="Hyperlink"/>
            <w:rFonts w:hint="eastAsia"/>
            <w:noProof/>
            <w:rtl/>
            <w:lang w:bidi="fa-IR"/>
          </w:rPr>
          <w:t>برکت</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مال</w:t>
        </w:r>
        <w:r w:rsidR="007E56C3" w:rsidRPr="005668BB">
          <w:rPr>
            <w:rStyle w:val="Hyperlink"/>
            <w:noProof/>
            <w:rtl/>
            <w:lang w:bidi="fa-IR"/>
          </w:rPr>
          <w:t xml:space="preserve"> </w:t>
        </w:r>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هشام</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319</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34" w:history="1">
        <w:r w:rsidR="007E56C3" w:rsidRPr="005668BB">
          <w:rPr>
            <w:rStyle w:val="Hyperlink"/>
            <w:rFonts w:hint="eastAsia"/>
            <w:noProof/>
            <w:rtl/>
            <w:lang w:bidi="fa-IR"/>
          </w:rPr>
          <w:t>درست</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دردها</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برطرف</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مر</w:t>
        </w:r>
        <w:r w:rsidR="007E56C3" w:rsidRPr="005668BB">
          <w:rPr>
            <w:rStyle w:val="Hyperlink"/>
            <w:rFonts w:hint="cs"/>
            <w:noProof/>
            <w:rtl/>
            <w:lang w:bidi="fa-IR"/>
          </w:rPr>
          <w:t>ی</w:t>
        </w:r>
        <w:r w:rsidR="007E56C3" w:rsidRPr="005668BB">
          <w:rPr>
            <w:rStyle w:val="Hyperlink"/>
            <w:rFonts w:hint="eastAsia"/>
            <w:noProof/>
            <w:rtl/>
            <w:lang w:bidi="fa-IR"/>
          </w:rPr>
          <w:t>ض</w:t>
        </w:r>
        <w:r w:rsidR="007E56C3" w:rsidRPr="005668BB">
          <w:rPr>
            <w:rStyle w:val="Hyperlink"/>
            <w:rFonts w:hint="cs"/>
            <w:noProof/>
            <w:rtl/>
            <w:lang w:bidi="fa-IR"/>
          </w:rPr>
          <w:t>ی</w:t>
        </w:r>
        <w:r w:rsidR="007E56C3" w:rsidRPr="005668BB">
          <w:rPr>
            <w:rStyle w:val="Hyperlink"/>
            <w:rFonts w:hint="eastAsia"/>
            <w:noProof/>
            <w:rtl/>
            <w:lang w:bidi="fa-IR"/>
          </w:rPr>
          <w:t>‏ها</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5" w:history="1">
        <w:r w:rsidR="007E56C3" w:rsidRPr="005668BB">
          <w:rPr>
            <w:rStyle w:val="Hyperlink"/>
            <w:rFonts w:hint="eastAsia"/>
            <w:noProof/>
            <w:spacing w:val="-4"/>
            <w:rtl/>
            <w:lang w:bidi="fa-IR"/>
          </w:rPr>
          <w:t>تندرست</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شدن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عبداللَّه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بن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ان</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س</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از</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زخم</w:t>
        </w:r>
        <w:r w:rsidR="007E56C3" w:rsidRPr="005668BB">
          <w:rPr>
            <w:rStyle w:val="Hyperlink"/>
            <w:rFonts w:hint="cs"/>
            <w:noProof/>
            <w:spacing w:val="-4"/>
            <w:rtl/>
            <w:lang w:bidi="fa-IR"/>
          </w:rPr>
          <w:t>ی</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به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سبب</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دم</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انداختن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پ</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امبر</w:t>
        </w:r>
        <w:r w:rsidR="007E56C3" w:rsidRPr="005668BB">
          <w:rPr>
            <w:rStyle w:val="Hyperlink"/>
            <w:noProof/>
            <w:spacing w:val="-4"/>
            <w:rtl/>
            <w:lang w:bidi="fa-IR"/>
          </w:rPr>
          <w:t xml:space="preserve"> </w:t>
        </w:r>
        <w:r w:rsidR="007E56C3" w:rsidRPr="005668BB">
          <w:rPr>
            <w:rStyle w:val="Hyperlink"/>
            <w:rFonts w:cs="CTraditional Arabic" w:hint="eastAsia"/>
            <w:noProof/>
            <w:spacing w:val="-4"/>
            <w:rtl/>
            <w:lang w:bidi="fa-IR"/>
          </w:rPr>
          <w:t>ص</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در</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6" w:history="1">
        <w:r w:rsidR="007E56C3" w:rsidRPr="005668BB">
          <w:rPr>
            <w:rStyle w:val="Hyperlink"/>
            <w:rFonts w:hint="eastAsia"/>
            <w:noProof/>
            <w:spacing w:val="-4"/>
            <w:rtl/>
            <w:lang w:bidi="fa-IR"/>
          </w:rPr>
          <w:t>تندرست</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شدن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مخلد</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بن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عقبه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از</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غده‏اش</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به</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سبب</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دم</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انداختن</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پ</w:t>
        </w:r>
        <w:r w:rsidR="007E56C3" w:rsidRPr="005668BB">
          <w:rPr>
            <w:rStyle w:val="Hyperlink"/>
            <w:rFonts w:hint="cs"/>
            <w:noProof/>
            <w:spacing w:val="-4"/>
            <w:rtl/>
            <w:lang w:bidi="fa-IR"/>
          </w:rPr>
          <w:t>ی</w:t>
        </w:r>
        <w:r w:rsidR="007E56C3" w:rsidRPr="005668BB">
          <w:rPr>
            <w:rStyle w:val="Hyperlink"/>
            <w:rFonts w:hint="eastAsia"/>
            <w:noProof/>
            <w:spacing w:val="-4"/>
            <w:rtl/>
            <w:lang w:bidi="fa-IR"/>
          </w:rPr>
          <w:t>امبر</w:t>
        </w:r>
        <w:r w:rsidR="007E56C3" w:rsidRPr="005668BB">
          <w:rPr>
            <w:rStyle w:val="Hyperlink"/>
            <w:noProof/>
            <w:spacing w:val="-4"/>
            <w:rtl/>
            <w:lang w:bidi="fa-IR"/>
          </w:rPr>
          <w:t xml:space="preserve"> </w:t>
        </w:r>
        <w:r w:rsidR="007E56C3" w:rsidRPr="005668BB">
          <w:rPr>
            <w:rStyle w:val="Hyperlink"/>
            <w:rFonts w:cs="CTraditional Arabic" w:hint="eastAsia"/>
            <w:noProof/>
            <w:spacing w:val="-4"/>
            <w:rtl/>
            <w:lang w:bidi="fa-IR"/>
          </w:rPr>
          <w:t>ص</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در</w:t>
        </w:r>
        <w:r w:rsidR="007E56C3" w:rsidRPr="005668BB">
          <w:rPr>
            <w:rStyle w:val="Hyperlink"/>
            <w:noProof/>
            <w:spacing w:val="-4"/>
            <w:rtl/>
            <w:lang w:bidi="fa-IR"/>
          </w:rPr>
          <w:t xml:space="preserve"> </w:t>
        </w:r>
        <w:r w:rsidR="007E56C3" w:rsidRPr="005668BB">
          <w:rPr>
            <w:rStyle w:val="Hyperlink"/>
            <w:rFonts w:hint="eastAsia"/>
            <w:noProof/>
            <w:spacing w:val="-4"/>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319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7" w:history="1">
        <w:r w:rsidR="007E56C3" w:rsidRPr="005668BB">
          <w:rPr>
            <w:rStyle w:val="Hyperlink"/>
            <w:rFonts w:hint="eastAsia"/>
            <w:noProof/>
            <w:rtl/>
            <w:lang w:bidi="fa-IR"/>
          </w:rPr>
          <w:t>تندرست</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اب</w:t>
        </w:r>
        <w:r w:rsidR="007E56C3" w:rsidRPr="005668BB">
          <w:rPr>
            <w:rStyle w:val="Hyperlink"/>
            <w:rFonts w:hint="cs"/>
            <w:noProof/>
            <w:rtl/>
            <w:lang w:bidi="fa-IR"/>
          </w:rPr>
          <w:t>ی</w:t>
        </w:r>
        <w:r w:rsidR="007E56C3" w:rsidRPr="005668BB">
          <w:rPr>
            <w:rStyle w:val="Hyperlink"/>
            <w:rFonts w:hint="eastAsia"/>
            <w:noProof/>
            <w:rtl/>
            <w:lang w:bidi="fa-IR"/>
          </w:rPr>
          <w:t>ض</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حمال</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مرض</w:t>
        </w:r>
        <w:r w:rsidR="007E56C3" w:rsidRPr="005668BB">
          <w:rPr>
            <w:rStyle w:val="Hyperlink"/>
            <w:noProof/>
            <w:rtl/>
            <w:lang w:bidi="fa-IR"/>
          </w:rPr>
          <w:t xml:space="preserve"> </w:t>
        </w:r>
        <w:r w:rsidR="007E56C3" w:rsidRPr="005668BB">
          <w:rPr>
            <w:rStyle w:val="Hyperlink"/>
            <w:rFonts w:hint="eastAsia"/>
            <w:noProof/>
            <w:rtl/>
            <w:lang w:bidi="fa-IR"/>
          </w:rPr>
          <w:t>قوبا</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کش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8" w:history="1">
        <w:r w:rsidR="007E56C3" w:rsidRPr="005668BB">
          <w:rPr>
            <w:rStyle w:val="Hyperlink"/>
            <w:rFonts w:hint="eastAsia"/>
            <w:noProof/>
            <w:rtl/>
            <w:lang w:bidi="fa-IR"/>
          </w:rPr>
          <w:t>تندرست</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رافع</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خد</w:t>
        </w:r>
        <w:r w:rsidR="007E56C3" w:rsidRPr="005668BB">
          <w:rPr>
            <w:rStyle w:val="Hyperlink"/>
            <w:rFonts w:hint="cs"/>
            <w:noProof/>
            <w:rtl/>
            <w:lang w:bidi="fa-IR"/>
          </w:rPr>
          <w:t>ی</w:t>
        </w:r>
        <w:r w:rsidR="007E56C3" w:rsidRPr="005668BB">
          <w:rPr>
            <w:rStyle w:val="Hyperlink"/>
            <w:rFonts w:hint="eastAsia"/>
            <w:noProof/>
            <w:rtl/>
            <w:lang w:bidi="fa-IR"/>
          </w:rPr>
          <w:t>ج</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درد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شکمش</w:t>
        </w:r>
        <w:r w:rsidR="007E56C3" w:rsidRPr="005668BB">
          <w:rPr>
            <w:rStyle w:val="Hyperlink"/>
            <w:noProof/>
            <w:rtl/>
            <w:lang w:bidi="fa-IR"/>
          </w:rPr>
          <w:t xml:space="preserve"> </w:t>
        </w:r>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کش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39" w:history="1">
        <w:r w:rsidR="007E56C3" w:rsidRPr="005668BB">
          <w:rPr>
            <w:rStyle w:val="Hyperlink"/>
            <w:rFonts w:hint="eastAsia"/>
            <w:noProof/>
            <w:rtl/>
            <w:lang w:bidi="fa-IR"/>
          </w:rPr>
          <w:t>تندرست</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دردش</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Toc441948639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40" w:history="1">
        <w:r w:rsidR="007E56C3" w:rsidRPr="005668BB">
          <w:rPr>
            <w:rStyle w:val="Hyperlink"/>
            <w:rFonts w:hint="eastAsia"/>
            <w:noProof/>
            <w:rtl/>
            <w:lang w:bidi="fa-IR"/>
          </w:rPr>
          <w:t>حنظله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حذ</w:t>
        </w:r>
        <w:r w:rsidR="007E56C3" w:rsidRPr="005668BB">
          <w:rPr>
            <w:rStyle w:val="Hyperlink"/>
            <w:rFonts w:hint="cs"/>
            <w:noProof/>
            <w:rtl/>
            <w:lang w:bidi="fa-IR"/>
          </w:rPr>
          <w:t>ی</w:t>
        </w:r>
        <w:r w:rsidR="007E56C3" w:rsidRPr="005668BB">
          <w:rPr>
            <w:rStyle w:val="Hyperlink"/>
            <w:rFonts w:hint="eastAsia"/>
            <w:noProof/>
            <w:rtl/>
            <w:lang w:bidi="fa-IR"/>
          </w:rPr>
          <w:t>م</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درست</w:t>
        </w:r>
        <w:r w:rsidR="007E56C3" w:rsidRPr="005668BB">
          <w:rPr>
            <w:rStyle w:val="Hyperlink"/>
            <w:noProof/>
            <w:rtl/>
            <w:lang w:bidi="fa-IR"/>
          </w:rPr>
          <w:t xml:space="preserve"> </w:t>
        </w:r>
        <w:r w:rsidR="007E56C3" w:rsidRPr="005668BB">
          <w:rPr>
            <w:rStyle w:val="Hyperlink"/>
            <w:rFonts w:hint="eastAsia"/>
            <w:noProof/>
            <w:rtl/>
            <w:lang w:bidi="fa-IR"/>
          </w:rPr>
          <w:t>ساختن</w:t>
        </w:r>
        <w:r w:rsidR="007E56C3" w:rsidRPr="005668BB">
          <w:rPr>
            <w:rStyle w:val="Hyperlink"/>
            <w:noProof/>
            <w:rtl/>
            <w:lang w:bidi="fa-IR"/>
          </w:rPr>
          <w:t xml:space="preserve"> </w:t>
        </w:r>
        <w:r w:rsidR="007E56C3" w:rsidRPr="005668BB">
          <w:rPr>
            <w:rStyle w:val="Hyperlink"/>
            <w:rFonts w:hint="eastAsia"/>
            <w:noProof/>
            <w:rtl/>
            <w:lang w:bidi="fa-IR"/>
          </w:rPr>
          <w:t>مرض‏ها</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برکت</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آورده</w:t>
        </w:r>
        <w:r w:rsidR="007E56C3" w:rsidRPr="005668BB">
          <w:rPr>
            <w:rStyle w:val="Hyperlink"/>
            <w:noProof/>
            <w:rtl/>
            <w:lang w:bidi="fa-IR"/>
          </w:rPr>
          <w:t xml:space="preserve"> </w:t>
        </w:r>
        <w:r w:rsidR="007E56C3" w:rsidRPr="005668BB">
          <w:rPr>
            <w:rStyle w:val="Hyperlink"/>
            <w:rFonts w:hint="eastAsia"/>
            <w:noProof/>
            <w:rtl/>
            <w:lang w:bidi="fa-IR"/>
          </w:rPr>
          <w:t>بود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41" w:history="1">
        <w:r w:rsidR="007E56C3" w:rsidRPr="005668BB">
          <w:rPr>
            <w:rStyle w:val="Hyperlink"/>
            <w:rFonts w:hint="eastAsia"/>
            <w:noProof/>
            <w:rtl/>
            <w:lang w:bidi="fa-IR"/>
          </w:rPr>
          <w:t>تندرست</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شتر</w:t>
        </w:r>
        <w:r w:rsidR="007E56C3" w:rsidRPr="005668BB">
          <w:rPr>
            <w:rStyle w:val="Hyperlink"/>
            <w:noProof/>
            <w:rtl/>
            <w:lang w:bidi="fa-IR"/>
          </w:rPr>
          <w:t xml:space="preserve"> </w:t>
        </w:r>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قرط</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322</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42"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زهر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43" w:history="1">
        <w:r w:rsidR="007E56C3" w:rsidRPr="005668BB">
          <w:rPr>
            <w:rStyle w:val="Hyperlink"/>
            <w:rFonts w:hint="eastAsia"/>
            <w:noProof/>
            <w:rtl/>
            <w:lang w:bidi="fa-IR"/>
          </w:rPr>
          <w:t>خالدبن</w:t>
        </w:r>
        <w:r w:rsidR="007E56C3" w:rsidRPr="005668BB">
          <w:rPr>
            <w:rStyle w:val="Hyperlink"/>
            <w:noProof/>
            <w:rtl/>
            <w:lang w:bidi="fa-IR"/>
          </w:rPr>
          <w:t xml:space="preserve"> </w:t>
        </w:r>
        <w:r w:rsidR="007E56C3" w:rsidRPr="005668BB">
          <w:rPr>
            <w:rStyle w:val="Hyperlink"/>
            <w:rFonts w:hint="eastAsia"/>
            <w:noProof/>
            <w:rtl/>
            <w:lang w:bidi="fa-IR"/>
          </w:rPr>
          <w:t>ول</w:t>
        </w:r>
        <w:r w:rsidR="007E56C3" w:rsidRPr="005668BB">
          <w:rPr>
            <w:rStyle w:val="Hyperlink"/>
            <w:rFonts w:hint="cs"/>
            <w:noProof/>
            <w:rtl/>
            <w:lang w:bidi="fa-IR"/>
          </w:rPr>
          <w:t>ی</w:t>
        </w:r>
        <w:r w:rsidR="007E56C3" w:rsidRPr="005668BB">
          <w:rPr>
            <w:rStyle w:val="Hyperlink"/>
            <w:rFonts w:hint="eastAsia"/>
            <w:noProof/>
            <w:rtl/>
            <w:lang w:bidi="fa-IR"/>
          </w:rPr>
          <w:t>د</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نوش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زهر</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322</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44"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گرم</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سرد</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45"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گرم</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سرد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46"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سرد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صحابه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شب</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325</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47" w:history="1">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گرسنگ</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48" w:history="1">
        <w:r w:rsidR="007E56C3" w:rsidRPr="005668BB">
          <w:rPr>
            <w:rStyle w:val="Hyperlink"/>
            <w:rFonts w:hint="eastAsia"/>
            <w:noProof/>
            <w:rtl/>
            <w:lang w:bidi="fa-IR"/>
          </w:rPr>
          <w:t>قصه</w:t>
        </w:r>
        <w:r w:rsidR="007E56C3" w:rsidRPr="005668BB">
          <w:rPr>
            <w:rStyle w:val="Hyperlink"/>
            <w:noProof/>
            <w:rtl/>
            <w:lang w:bidi="fa-IR"/>
          </w:rPr>
          <w:t xml:space="preserve"> </w:t>
        </w:r>
        <w:r w:rsidR="007E56C3" w:rsidRPr="005668BB">
          <w:rPr>
            <w:rStyle w:val="Hyperlink"/>
            <w:rFonts w:hint="eastAsia"/>
            <w:noProof/>
            <w:rtl/>
            <w:lang w:bidi="fa-IR"/>
          </w:rPr>
          <w:t>فاطمه</w:t>
        </w:r>
        <w:r w:rsidR="007E56C3" w:rsidRPr="005668BB">
          <w:rPr>
            <w:rStyle w:val="Hyperlink"/>
            <w:noProof/>
            <w:rtl/>
            <w:lang w:bidi="fa-IR"/>
          </w:rPr>
          <w:t xml:space="preserve"> </w:t>
        </w:r>
        <w:r w:rsidR="007E56C3" w:rsidRPr="005668BB">
          <w:rPr>
            <w:rStyle w:val="Hyperlink"/>
            <w:rFonts w:cs="CTraditional Arabic" w:hint="eastAsia"/>
            <w:noProof/>
            <w:rtl/>
            <w:lang w:bidi="fa-IR"/>
          </w:rPr>
          <w:t>ل</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325</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49" w:history="1">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Toc441948649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0" w:history="1">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ابوز</w:t>
        </w:r>
        <w:r w:rsidR="007E56C3" w:rsidRPr="005668BB">
          <w:rPr>
            <w:rStyle w:val="Hyperlink"/>
            <w:rFonts w:hint="cs"/>
            <w:noProof/>
            <w:rtl/>
            <w:lang w:bidi="fa-IR"/>
          </w:rPr>
          <w:t>ی</w:t>
        </w:r>
        <w:r w:rsidR="007E56C3" w:rsidRPr="005668BB">
          <w:rPr>
            <w:rStyle w:val="Hyperlink"/>
            <w:rFonts w:hint="eastAsia"/>
            <w:noProof/>
            <w:rtl/>
            <w:lang w:bidi="fa-IR"/>
          </w:rPr>
          <w:t>د</w:t>
        </w:r>
        <w:r w:rsidR="007E56C3" w:rsidRPr="005668BB">
          <w:rPr>
            <w:rStyle w:val="Hyperlink"/>
            <w:noProof/>
            <w:rtl/>
            <w:lang w:bidi="fa-IR"/>
          </w:rPr>
          <w:t xml:space="preserve"> </w:t>
        </w:r>
        <w:r w:rsidR="007E56C3" w:rsidRPr="005668BB">
          <w:rPr>
            <w:rStyle w:val="Hyperlink"/>
            <w:rFonts w:hint="eastAsia"/>
            <w:noProof/>
            <w:rtl/>
            <w:lang w:bidi="fa-IR"/>
          </w:rPr>
          <w:t>انصار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1" w:history="1">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رو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قتاده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ملحان</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دست</w:t>
        </w:r>
        <w:r w:rsidR="007E56C3" w:rsidRPr="005668BB">
          <w:rPr>
            <w:rStyle w:val="Hyperlink"/>
            <w:noProof/>
            <w:rtl/>
            <w:lang w:bidi="fa-IR"/>
          </w:rPr>
          <w:t xml:space="preserve"> </w:t>
        </w:r>
        <w:r w:rsidR="007E56C3" w:rsidRPr="005668BB">
          <w:rPr>
            <w:rStyle w:val="Hyperlink"/>
            <w:rFonts w:hint="eastAsia"/>
            <w:noProof/>
            <w:rtl/>
            <w:lang w:bidi="fa-IR"/>
          </w:rPr>
          <w:t>کش</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2" w:history="1">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نابغه</w:t>
        </w:r>
        <w:r w:rsidR="007E56C3" w:rsidRPr="005668BB">
          <w:rPr>
            <w:rStyle w:val="Hyperlink"/>
            <w:noProof/>
            <w:rtl/>
            <w:lang w:bidi="fa-IR"/>
          </w:rPr>
          <w:t xml:space="preserve"> </w:t>
        </w:r>
        <w:r w:rsidR="007E56C3" w:rsidRPr="005668BB">
          <w:rPr>
            <w:rStyle w:val="Hyperlink"/>
            <w:rFonts w:hint="eastAsia"/>
            <w:noProof/>
            <w:rtl/>
            <w:lang w:bidi="fa-IR"/>
          </w:rPr>
          <w:t>جعد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rFonts w:hint="eastAsia"/>
            <w:noProof/>
            <w:rtl/>
            <w:lang w:bidi="fa-IR"/>
          </w:rPr>
          <w:t>ش</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327</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53" w:history="1">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رفتن</w:t>
        </w:r>
        <w:r w:rsidR="007E56C3" w:rsidRPr="005668BB">
          <w:rPr>
            <w:rStyle w:val="Hyperlink"/>
            <w:noProof/>
            <w:rtl/>
            <w:lang w:bidi="fa-IR"/>
          </w:rPr>
          <w:t xml:space="preserve"> </w:t>
        </w:r>
        <w:r w:rsidR="007E56C3" w:rsidRPr="005668BB">
          <w:rPr>
            <w:rStyle w:val="Hyperlink"/>
            <w:rFonts w:hint="eastAsia"/>
            <w:noProof/>
            <w:rtl/>
            <w:lang w:bidi="fa-IR"/>
          </w:rPr>
          <w:t>اثر</w:t>
        </w:r>
        <w:r w:rsidR="007E56C3" w:rsidRPr="005668BB">
          <w:rPr>
            <w:rStyle w:val="Hyperlink"/>
            <w:noProof/>
            <w:rtl/>
            <w:lang w:bidi="fa-IR"/>
          </w:rPr>
          <w:t xml:space="preserve"> </w:t>
        </w:r>
        <w:r w:rsidR="007E56C3" w:rsidRPr="005668BB">
          <w:rPr>
            <w:rStyle w:val="Hyperlink"/>
            <w:rFonts w:hint="eastAsia"/>
            <w:noProof/>
            <w:rtl/>
            <w:lang w:bidi="fa-IR"/>
          </w:rPr>
          <w:t>مص</w:t>
        </w:r>
        <w:r w:rsidR="007E56C3" w:rsidRPr="005668BB">
          <w:rPr>
            <w:rStyle w:val="Hyperlink"/>
            <w:rFonts w:hint="cs"/>
            <w:noProof/>
            <w:rtl/>
            <w:lang w:bidi="fa-IR"/>
          </w:rPr>
          <w:t>ی</w:t>
        </w:r>
        <w:r w:rsidR="007E56C3" w:rsidRPr="005668BB">
          <w:rPr>
            <w:rStyle w:val="Hyperlink"/>
            <w:rFonts w:hint="eastAsia"/>
            <w:noProof/>
            <w:rtl/>
            <w:lang w:bidi="fa-IR"/>
          </w:rPr>
          <w:t>بت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4" w:history="1">
        <w:r w:rsidR="007E56C3" w:rsidRPr="005668BB">
          <w:rPr>
            <w:rStyle w:val="Hyperlink"/>
            <w:rFonts w:hint="eastAsia"/>
            <w:noProof/>
            <w:rtl/>
            <w:lang w:bidi="fa-IR"/>
          </w:rPr>
          <w:t>قصه</w:t>
        </w:r>
        <w:r w:rsidR="007E56C3" w:rsidRPr="005668BB">
          <w:rPr>
            <w:rStyle w:val="Hyperlink"/>
            <w:noProof/>
            <w:rtl/>
            <w:lang w:bidi="fa-IR"/>
          </w:rPr>
          <w:t xml:space="preserve"> </w:t>
        </w:r>
        <w:r w:rsidR="007E56C3" w:rsidRPr="005668BB">
          <w:rPr>
            <w:rStyle w:val="Hyperlink"/>
            <w:rFonts w:hint="eastAsia"/>
            <w:noProof/>
            <w:rtl/>
            <w:lang w:bidi="fa-IR"/>
          </w:rPr>
          <w:t>ام‏اسحاق</w:t>
        </w:r>
        <w:r w:rsidR="007E56C3" w:rsidRPr="005668BB">
          <w:rPr>
            <w:rStyle w:val="Hyperlink"/>
            <w:noProof/>
            <w:rtl/>
            <w:lang w:bidi="fa-IR"/>
          </w:rPr>
          <w:t xml:space="preserve"> </w:t>
        </w:r>
        <w:r w:rsidR="007E56C3" w:rsidRPr="005668BB">
          <w:rPr>
            <w:rStyle w:val="Hyperlink"/>
            <w:rFonts w:cs="CTraditional Arabic" w:hint="eastAsia"/>
            <w:noProof/>
            <w:rtl/>
            <w:lang w:bidi="fa-IR"/>
          </w:rPr>
          <w:t>ل</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5" w:history="1">
        <w:r w:rsidR="007E56C3" w:rsidRPr="005668BB">
          <w:rPr>
            <w:rStyle w:val="Hyperlink"/>
            <w:rFonts w:hint="eastAsia"/>
            <w:noProof/>
            <w:rtl/>
            <w:lang w:bidi="fa-IR"/>
          </w:rPr>
          <w:t>حفاظت</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باران</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329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6" w:history="1">
        <w:r w:rsidR="007E56C3" w:rsidRPr="005668BB">
          <w:rPr>
            <w:rStyle w:val="Hyperlink"/>
            <w:rFonts w:hint="eastAsia"/>
            <w:noProof/>
            <w:rtl/>
            <w:lang w:bidi="fa-IR"/>
          </w:rPr>
          <w:t>شمش</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گرد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شاخه</w:t>
        </w:r>
        <w:r w:rsidR="007E56C3" w:rsidRPr="005668BB">
          <w:rPr>
            <w:rStyle w:val="Hyperlink"/>
            <w:noProof/>
            <w:rtl/>
            <w:lang w:bidi="fa-IR"/>
          </w:rPr>
          <w:t xml:space="preserve"> </w:t>
        </w:r>
        <w:r w:rsidR="007E56C3" w:rsidRPr="005668BB">
          <w:rPr>
            <w:rStyle w:val="Hyperlink"/>
            <w:rFonts w:hint="eastAsia"/>
            <w:noProof/>
            <w:rtl/>
            <w:lang w:bidi="fa-IR"/>
          </w:rPr>
          <w:t>درخت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7" w:history="1">
        <w:r w:rsidR="007E56C3" w:rsidRPr="005668BB">
          <w:rPr>
            <w:rStyle w:val="Hyperlink"/>
            <w:rFonts w:hint="eastAsia"/>
            <w:noProof/>
            <w:rtl/>
            <w:lang w:bidi="fa-IR"/>
          </w:rPr>
          <w:t>برگرد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شراب</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سرکه</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8" w:history="1">
        <w:r w:rsidR="007E56C3" w:rsidRPr="005668BB">
          <w:rPr>
            <w:rStyle w:val="Hyperlink"/>
            <w:rFonts w:hint="eastAsia"/>
            <w:noProof/>
            <w:rtl/>
            <w:lang w:bidi="fa-IR"/>
          </w:rPr>
          <w:t>نجات</w:t>
        </w:r>
        <w:r w:rsidR="007E56C3" w:rsidRPr="005668BB">
          <w:rPr>
            <w:rStyle w:val="Hyperlink"/>
            <w:noProof/>
            <w:rtl/>
            <w:lang w:bidi="fa-IR"/>
          </w:rPr>
          <w:t xml:space="preserve"> </w:t>
        </w:r>
        <w:r w:rsidR="007E56C3" w:rsidRPr="005668BB">
          <w:rPr>
            <w:rStyle w:val="Hyperlink"/>
            <w:rFonts w:hint="eastAsia"/>
            <w:noProof/>
            <w:rtl/>
            <w:lang w:bidi="fa-IR"/>
          </w:rPr>
          <w:t>اس</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حبس</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59" w:history="1">
        <w:r w:rsidR="007E56C3" w:rsidRPr="005668BB">
          <w:rPr>
            <w:rStyle w:val="Hyperlink"/>
            <w:rFonts w:hint="eastAsia"/>
            <w:noProof/>
            <w:rtl/>
            <w:lang w:bidi="fa-IR"/>
          </w:rPr>
          <w:t>قصه</w:t>
        </w:r>
        <w:r w:rsidR="007E56C3" w:rsidRPr="005668BB">
          <w:rPr>
            <w:rStyle w:val="Hyperlink"/>
            <w:noProof/>
            <w:rtl/>
            <w:lang w:bidi="fa-IR"/>
          </w:rPr>
          <w:t xml:space="preserve"> </w:t>
        </w:r>
        <w:r w:rsidR="007E56C3" w:rsidRPr="005668BB">
          <w:rPr>
            <w:rStyle w:val="Hyperlink"/>
            <w:rFonts w:hint="eastAsia"/>
            <w:noProof/>
            <w:rtl/>
            <w:lang w:bidi="fa-IR"/>
          </w:rPr>
          <w:t>عوف</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مالک</w:t>
        </w:r>
        <w:r w:rsidR="007E56C3" w:rsidRPr="005668BB">
          <w:rPr>
            <w:rStyle w:val="Hyperlink"/>
            <w:noProof/>
            <w:rtl/>
            <w:lang w:bidi="fa-IR"/>
          </w:rPr>
          <w:t xml:space="preserve"> </w:t>
        </w:r>
        <w:r w:rsidR="007E56C3" w:rsidRPr="005668BB">
          <w:rPr>
            <w:rStyle w:val="Hyperlink"/>
            <w:rFonts w:hint="eastAsia"/>
            <w:noProof/>
            <w:rtl/>
            <w:lang w:bidi="fa-IR"/>
          </w:rPr>
          <w:t>اشجع</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Toc441948659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330</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60" w:history="1">
        <w:r w:rsidR="007E56C3" w:rsidRPr="005668BB">
          <w:rPr>
            <w:rStyle w:val="Hyperlink"/>
            <w:rFonts w:hint="eastAsia"/>
            <w:noProof/>
            <w:rtl/>
            <w:lang w:bidi="fa-IR"/>
          </w:rPr>
          <w:t>آنچه</w:t>
        </w:r>
        <w:r w:rsidR="007E56C3" w:rsidRPr="005668BB">
          <w:rPr>
            <w:rStyle w:val="Hyperlink"/>
            <w:noProof/>
            <w:rtl/>
            <w:lang w:bidi="fa-IR"/>
          </w:rPr>
          <w:t xml:space="preserve"> </w:t>
        </w:r>
        <w:r w:rsidR="007E56C3" w:rsidRPr="005668BB">
          <w:rPr>
            <w:rStyle w:val="Hyperlink"/>
            <w:rFonts w:hint="eastAsia"/>
            <w:noProof/>
            <w:rtl/>
            <w:lang w:bidi="fa-IR"/>
          </w:rPr>
          <w:t>نافرمانان</w:t>
        </w:r>
        <w:r w:rsidR="007E56C3" w:rsidRPr="005668BB">
          <w:rPr>
            <w:rStyle w:val="Hyperlink"/>
            <w:noProof/>
            <w:rtl/>
            <w:lang w:bidi="fa-IR"/>
          </w:rPr>
          <w:t xml:space="preserve"> </w:t>
        </w:r>
        <w:r w:rsidR="007E56C3" w:rsidRPr="005668BB">
          <w:rPr>
            <w:rStyle w:val="Hyperlink"/>
            <w:rFonts w:hint="eastAsia"/>
            <w:noProof/>
            <w:rtl/>
            <w:lang w:bidi="fa-IR"/>
          </w:rPr>
          <w:t>را</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اذ</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شان</w:t>
        </w:r>
        <w:r w:rsidR="007E56C3" w:rsidRPr="005668BB">
          <w:rPr>
            <w:rStyle w:val="Hyperlink"/>
            <w:noProof/>
            <w:rtl/>
            <w:lang w:bidi="fa-IR"/>
          </w:rPr>
          <w:t xml:space="preserve"> </w:t>
        </w:r>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61" w:history="1">
        <w:r w:rsidR="007E56C3" w:rsidRPr="005668BB">
          <w:rPr>
            <w:rStyle w:val="Hyperlink"/>
            <w:rFonts w:hint="eastAsia"/>
            <w:noProof/>
            <w:rtl/>
            <w:lang w:bidi="fa-IR"/>
          </w:rPr>
          <w:t>آنچه</w:t>
        </w:r>
        <w:r w:rsidR="007E56C3" w:rsidRPr="005668BB">
          <w:rPr>
            <w:rStyle w:val="Hyperlink"/>
            <w:noProof/>
            <w:rtl/>
            <w:lang w:bidi="fa-IR"/>
          </w:rPr>
          <w:t xml:space="preserve"> </w:t>
        </w:r>
        <w:r w:rsidR="007E56C3" w:rsidRPr="005668BB">
          <w:rPr>
            <w:rStyle w:val="Hyperlink"/>
            <w:rFonts w:hint="eastAsia"/>
            <w:noProof/>
            <w:rtl/>
            <w:lang w:bidi="fa-IR"/>
          </w:rPr>
          <w:t>دو</w:t>
        </w:r>
        <w:r w:rsidR="007E56C3" w:rsidRPr="005668BB">
          <w:rPr>
            <w:rStyle w:val="Hyperlink"/>
            <w:noProof/>
            <w:rtl/>
            <w:lang w:bidi="fa-IR"/>
          </w:rPr>
          <w:t xml:space="preserve"> </w:t>
        </w:r>
        <w:r w:rsidR="007E56C3" w:rsidRPr="005668BB">
          <w:rPr>
            <w:rStyle w:val="Hyperlink"/>
            <w:rFonts w:hint="eastAsia"/>
            <w:noProof/>
            <w:rtl/>
            <w:lang w:bidi="fa-IR"/>
          </w:rPr>
          <w:t>تن</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را</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نافرمان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331</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62" w:history="1">
        <w:r w:rsidR="007E56C3" w:rsidRPr="001702BC">
          <w:rPr>
            <w:rStyle w:val="Hyperlink"/>
            <w:rFonts w:hint="eastAsia"/>
            <w:noProof/>
            <w:rtl/>
            <w:lang w:bidi="fa-IR"/>
          </w:rPr>
          <w:t>آنچه</w:t>
        </w:r>
        <w:r w:rsidR="007E56C3" w:rsidRPr="001702BC">
          <w:rPr>
            <w:rStyle w:val="Hyperlink"/>
            <w:noProof/>
            <w:rtl/>
            <w:lang w:bidi="fa-IR"/>
          </w:rPr>
          <w:t xml:space="preserve"> </w:t>
        </w:r>
        <w:r w:rsidR="007E56C3" w:rsidRPr="001702BC">
          <w:rPr>
            <w:rStyle w:val="Hyperlink"/>
            <w:rFonts w:hint="eastAsia"/>
            <w:noProof/>
            <w:rtl/>
            <w:lang w:bidi="fa-IR"/>
          </w:rPr>
          <w:t>جهجاه</w:t>
        </w:r>
        <w:r w:rsidR="007E56C3" w:rsidRPr="001702BC">
          <w:rPr>
            <w:rStyle w:val="Hyperlink"/>
            <w:noProof/>
            <w:rtl/>
            <w:lang w:bidi="fa-IR"/>
          </w:rPr>
          <w:t xml:space="preserve"> </w:t>
        </w:r>
        <w:r w:rsidR="007E56C3" w:rsidRPr="001702BC">
          <w:rPr>
            <w:rStyle w:val="Hyperlink"/>
            <w:rFonts w:hint="eastAsia"/>
            <w:noProof/>
            <w:rtl/>
            <w:lang w:bidi="fa-IR"/>
          </w:rPr>
          <w:t>غفار</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سبب</w:t>
        </w:r>
        <w:r w:rsidR="007E56C3" w:rsidRPr="001702BC">
          <w:rPr>
            <w:rStyle w:val="Hyperlink"/>
            <w:noProof/>
            <w:rtl/>
            <w:lang w:bidi="fa-IR"/>
          </w:rPr>
          <w:t xml:space="preserve"> </w:t>
        </w:r>
        <w:r w:rsidR="007E56C3" w:rsidRPr="001702BC">
          <w:rPr>
            <w:rStyle w:val="Hyperlink"/>
            <w:rFonts w:hint="eastAsia"/>
            <w:noProof/>
            <w:rtl/>
            <w:lang w:bidi="fa-IR"/>
          </w:rPr>
          <w:t>اذ</w:t>
        </w:r>
        <w:r w:rsidR="007E56C3" w:rsidRPr="001702BC">
          <w:rPr>
            <w:rStyle w:val="Hyperlink"/>
            <w:rFonts w:hint="cs"/>
            <w:noProof/>
            <w:rtl/>
            <w:lang w:bidi="fa-IR"/>
          </w:rPr>
          <w:t>ی</w:t>
        </w:r>
        <w:r w:rsidR="007E56C3" w:rsidRPr="001702BC">
          <w:rPr>
            <w:rStyle w:val="Hyperlink"/>
            <w:rFonts w:hint="eastAsia"/>
            <w:noProof/>
            <w:rtl/>
            <w:lang w:bidi="fa-IR"/>
          </w:rPr>
          <w:t>ت</w:t>
        </w:r>
        <w:r w:rsidR="007E56C3" w:rsidRPr="001702BC">
          <w:rPr>
            <w:rStyle w:val="Hyperlink"/>
            <w:noProof/>
            <w:rtl/>
            <w:lang w:bidi="fa-IR"/>
          </w:rPr>
          <w:t xml:space="preserve"> </w:t>
        </w:r>
        <w:r w:rsidR="007E56C3" w:rsidRPr="001702BC">
          <w:rPr>
            <w:rStyle w:val="Hyperlink"/>
            <w:rFonts w:hint="eastAsia"/>
            <w:noProof/>
            <w:rtl/>
            <w:lang w:bidi="fa-IR"/>
          </w:rPr>
          <w:t>عثمان</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رس</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Toc441948662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332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63" w:history="1">
        <w:r w:rsidR="007E56C3" w:rsidRPr="001702BC">
          <w:rPr>
            <w:rStyle w:val="Hyperlink"/>
            <w:rFonts w:hint="eastAsia"/>
            <w:noProof/>
            <w:rtl/>
            <w:lang w:bidi="fa-IR"/>
          </w:rPr>
          <w:t>آنچه</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مرد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سعد</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روز</w:t>
        </w:r>
        <w:r w:rsidR="007E56C3" w:rsidRPr="001702BC">
          <w:rPr>
            <w:rStyle w:val="Hyperlink"/>
            <w:noProof/>
            <w:rtl/>
            <w:lang w:bidi="fa-IR"/>
          </w:rPr>
          <w:t xml:space="preserve"> </w:t>
        </w:r>
        <w:r w:rsidR="007E56C3" w:rsidRPr="001702BC">
          <w:rPr>
            <w:rStyle w:val="Hyperlink"/>
            <w:rFonts w:hint="eastAsia"/>
            <w:noProof/>
            <w:rtl/>
            <w:lang w:bidi="fa-IR"/>
          </w:rPr>
          <w:t>قادس</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اذ</w:t>
        </w:r>
        <w:r w:rsidR="007E56C3" w:rsidRPr="001702BC">
          <w:rPr>
            <w:rStyle w:val="Hyperlink"/>
            <w:rFonts w:hint="cs"/>
            <w:noProof/>
            <w:rtl/>
            <w:lang w:bidi="fa-IR"/>
          </w:rPr>
          <w:t>ی</w:t>
        </w:r>
        <w:r w:rsidR="007E56C3" w:rsidRPr="001702BC">
          <w:rPr>
            <w:rStyle w:val="Hyperlink"/>
            <w:rFonts w:hint="eastAsia"/>
            <w:noProof/>
            <w:rtl/>
            <w:lang w:bidi="fa-IR"/>
          </w:rPr>
          <w:t>ت</w:t>
        </w:r>
        <w:r w:rsidR="007E56C3" w:rsidRPr="001702BC">
          <w:rPr>
            <w:rStyle w:val="Hyperlink"/>
            <w:noProof/>
            <w:rtl/>
            <w:lang w:bidi="fa-IR"/>
          </w:rPr>
          <w:t xml:space="preserve"> </w:t>
        </w:r>
        <w:r w:rsidR="007E56C3" w:rsidRPr="001702BC">
          <w:rPr>
            <w:rStyle w:val="Hyperlink"/>
            <w:rFonts w:hint="eastAsia"/>
            <w:noProof/>
            <w:rtl/>
            <w:lang w:bidi="fa-IR"/>
          </w:rPr>
          <w:t>نموده</w:t>
        </w:r>
        <w:r w:rsidR="007E56C3" w:rsidRPr="001702BC">
          <w:rPr>
            <w:rStyle w:val="Hyperlink"/>
            <w:noProof/>
            <w:rtl/>
            <w:lang w:bidi="fa-IR"/>
          </w:rPr>
          <w:t xml:space="preserve"> </w:t>
        </w:r>
        <w:r w:rsidR="007E56C3" w:rsidRPr="001702BC">
          <w:rPr>
            <w:rStyle w:val="Hyperlink"/>
            <w:rFonts w:hint="eastAsia"/>
            <w:noProof/>
            <w:rtl/>
            <w:lang w:bidi="fa-IR"/>
          </w:rPr>
          <w:t>بود</w:t>
        </w:r>
        <w:r w:rsidR="007E56C3" w:rsidRPr="001702BC">
          <w:rPr>
            <w:rStyle w:val="Hyperlink"/>
            <w:noProof/>
            <w:rtl/>
            <w:lang w:bidi="fa-IR"/>
          </w:rPr>
          <w:t xml:space="preserve"> </w:t>
        </w:r>
        <w:r w:rsidR="007E56C3" w:rsidRPr="001702BC">
          <w:rPr>
            <w:rStyle w:val="Hyperlink"/>
            <w:rFonts w:hint="eastAsia"/>
            <w:noProof/>
            <w:rtl/>
            <w:lang w:bidi="fa-IR"/>
          </w:rPr>
          <w:t>رس</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Toc441948663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333</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64" w:history="1">
        <w:r w:rsidR="007E56C3" w:rsidRPr="005668BB">
          <w:rPr>
            <w:rStyle w:val="Hyperlink"/>
            <w:rFonts w:hint="eastAsia"/>
            <w:noProof/>
            <w:rtl/>
            <w:lang w:bidi="fa-IR"/>
          </w:rPr>
          <w:t>آنچه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مورد</w:t>
        </w:r>
        <w:r w:rsidR="007E56C3" w:rsidRPr="005668BB">
          <w:rPr>
            <w:rStyle w:val="Hyperlink"/>
            <w:noProof/>
            <w:rtl/>
            <w:lang w:bidi="fa-IR"/>
          </w:rPr>
          <w:t xml:space="preserve"> </w:t>
        </w:r>
        <w:r w:rsidR="007E56C3" w:rsidRPr="005668BB">
          <w:rPr>
            <w:rStyle w:val="Hyperlink"/>
            <w:rFonts w:hint="eastAsia"/>
            <w:noProof/>
            <w:rtl/>
            <w:lang w:bidi="fa-IR"/>
          </w:rPr>
          <w:t>سعد</w:t>
        </w:r>
        <w:r w:rsidR="007E56C3" w:rsidRPr="005668BB">
          <w:rPr>
            <w:rStyle w:val="Hyperlink"/>
            <w:noProof/>
            <w:rtl/>
            <w:lang w:bidi="fa-IR"/>
          </w:rPr>
          <w:t xml:space="preserve"> </w:t>
        </w:r>
        <w:r w:rsidR="007E56C3" w:rsidRPr="005668BB">
          <w:rPr>
            <w:rStyle w:val="Hyperlink"/>
            <w:rFonts w:hint="eastAsia"/>
            <w:noProof/>
            <w:rtl/>
            <w:lang w:bidi="fa-IR"/>
          </w:rPr>
          <w:t>گذشت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65" w:history="1">
        <w:r w:rsidR="007E56C3" w:rsidRPr="005668BB">
          <w:rPr>
            <w:rStyle w:val="Hyperlink"/>
            <w:rFonts w:hint="eastAsia"/>
            <w:noProof/>
            <w:rtl/>
            <w:lang w:bidi="fa-IR"/>
          </w:rPr>
          <w:t>آنچه</w:t>
        </w:r>
        <w:r w:rsidR="007E56C3" w:rsidRPr="005668BB">
          <w:rPr>
            <w:rStyle w:val="Hyperlink"/>
            <w:noProof/>
            <w:rtl/>
            <w:lang w:bidi="fa-IR"/>
          </w:rPr>
          <w:t xml:space="preserve"> </w:t>
        </w:r>
        <w:r w:rsidR="007E56C3" w:rsidRPr="005668BB">
          <w:rPr>
            <w:rStyle w:val="Hyperlink"/>
            <w:rFonts w:hint="eastAsia"/>
            <w:noProof/>
            <w:rtl/>
            <w:lang w:bidi="fa-IR"/>
          </w:rPr>
          <w:t>ز</w:t>
        </w:r>
        <w:r w:rsidR="007E56C3" w:rsidRPr="005668BB">
          <w:rPr>
            <w:rStyle w:val="Hyperlink"/>
            <w:rFonts w:hint="cs"/>
            <w:noProof/>
            <w:rtl/>
            <w:lang w:bidi="fa-IR"/>
          </w:rPr>
          <w:t>ی</w:t>
        </w:r>
        <w:r w:rsidR="007E56C3" w:rsidRPr="005668BB">
          <w:rPr>
            <w:rStyle w:val="Hyperlink"/>
            <w:rFonts w:hint="eastAsia"/>
            <w:noProof/>
            <w:rtl/>
            <w:lang w:bidi="fa-IR"/>
          </w:rPr>
          <w:t>ادبن</w:t>
        </w:r>
        <w:r w:rsidR="007E56C3" w:rsidRPr="005668BB">
          <w:rPr>
            <w:rStyle w:val="Hyperlink"/>
            <w:noProof/>
            <w:rtl/>
            <w:lang w:bidi="fa-IR"/>
          </w:rPr>
          <w:t xml:space="preserve"> </w:t>
        </w:r>
        <w:r w:rsidR="007E56C3" w:rsidRPr="005668BB">
          <w:rPr>
            <w:rStyle w:val="Hyperlink"/>
            <w:rFonts w:hint="eastAsia"/>
            <w:noProof/>
            <w:rtl/>
            <w:lang w:bidi="fa-IR"/>
          </w:rPr>
          <w:t>اب</w:t>
        </w:r>
        <w:r w:rsidR="007E56C3" w:rsidRPr="005668BB">
          <w:rPr>
            <w:rStyle w:val="Hyperlink"/>
            <w:rFonts w:hint="cs"/>
            <w:noProof/>
            <w:rtl/>
            <w:lang w:bidi="fa-IR"/>
          </w:rPr>
          <w:t>ی</w:t>
        </w:r>
        <w:r w:rsidR="007E56C3" w:rsidRPr="005668BB">
          <w:rPr>
            <w:rStyle w:val="Hyperlink"/>
            <w:rFonts w:hint="eastAsia"/>
            <w:noProof/>
            <w:rtl/>
            <w:lang w:bidi="fa-IR"/>
          </w:rPr>
          <w:t>ه</w:t>
        </w:r>
        <w:r w:rsidR="007E56C3" w:rsidRPr="005668BB">
          <w:rPr>
            <w:rStyle w:val="Hyperlink"/>
            <w:noProof/>
            <w:rtl/>
            <w:lang w:bidi="fa-IR"/>
          </w:rPr>
          <w:t xml:space="preserve"> </w:t>
        </w:r>
        <w:r w:rsidR="007E56C3" w:rsidRPr="005668BB">
          <w:rPr>
            <w:rStyle w:val="Hyperlink"/>
            <w:rFonts w:hint="eastAsia"/>
            <w:noProof/>
            <w:rtl/>
            <w:lang w:bidi="fa-IR"/>
          </w:rPr>
          <w:t>را</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دعا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ابن</w:t>
        </w:r>
        <w:r w:rsidR="007E56C3" w:rsidRPr="005668BB">
          <w:rPr>
            <w:rStyle w:val="Hyperlink"/>
            <w:noProof/>
            <w:rtl/>
            <w:lang w:bidi="fa-IR"/>
          </w:rPr>
          <w:t xml:space="preserve"> </w:t>
        </w:r>
        <w:r w:rsidR="007E56C3" w:rsidRPr="005668BB">
          <w:rPr>
            <w:rStyle w:val="Hyperlink"/>
            <w:rFonts w:hint="eastAsia"/>
            <w:noProof/>
            <w:rtl/>
            <w:lang w:bidi="fa-IR"/>
          </w:rPr>
          <w:t>عمر</w:t>
        </w:r>
        <w:r w:rsidR="007E56C3" w:rsidRPr="005668BB">
          <w:rPr>
            <w:rStyle w:val="Hyperlink"/>
            <w:noProof/>
            <w:rtl/>
            <w:lang w:bidi="fa-IR"/>
          </w:rPr>
          <w:t xml:space="preserve"> </w:t>
        </w:r>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66" w:history="1">
        <w:r w:rsidR="007E56C3" w:rsidRPr="005668BB">
          <w:rPr>
            <w:rStyle w:val="Hyperlink"/>
            <w:rFonts w:hint="eastAsia"/>
            <w:noProof/>
            <w:rtl/>
            <w:lang w:bidi="fa-IR"/>
          </w:rPr>
          <w:t>آنچه</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اذ</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کننده</w:t>
        </w:r>
        <w:r w:rsidR="007E56C3" w:rsidRPr="005668BB">
          <w:rPr>
            <w:rStyle w:val="Hyperlink"/>
            <w:noProof/>
            <w:rtl/>
            <w:lang w:bidi="fa-IR"/>
          </w:rPr>
          <w:t xml:space="preserve"> </w:t>
        </w:r>
        <w:r w:rsidR="007E56C3" w:rsidRPr="005668BB">
          <w:rPr>
            <w:rStyle w:val="Hyperlink"/>
            <w:rFonts w:hint="eastAsia"/>
            <w:noProof/>
            <w:rtl/>
            <w:lang w:bidi="fa-IR"/>
          </w:rPr>
          <w:t>حس</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334</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67" w:history="1">
        <w:r w:rsidR="007E56C3" w:rsidRPr="005668BB">
          <w:rPr>
            <w:rStyle w:val="Hyperlink"/>
            <w:rFonts w:hint="eastAsia"/>
            <w:noProof/>
            <w:rtl/>
            <w:lang w:bidi="fa-IR"/>
          </w:rPr>
          <w:t>تغ</w:t>
        </w:r>
        <w:r w:rsidR="007E56C3" w:rsidRPr="005668BB">
          <w:rPr>
            <w:rStyle w:val="Hyperlink"/>
            <w:rFonts w:hint="cs"/>
            <w:noProof/>
            <w:rtl/>
            <w:lang w:bidi="fa-IR"/>
          </w:rPr>
          <w:t>یی</w:t>
        </w:r>
        <w:r w:rsidR="007E56C3" w:rsidRPr="005668BB">
          <w:rPr>
            <w:rStyle w:val="Hyperlink"/>
            <w:rFonts w:hint="eastAsia"/>
            <w:noProof/>
            <w:rtl/>
            <w:lang w:bidi="fa-IR"/>
          </w:rPr>
          <w:t>رات</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نظام</w:t>
        </w:r>
        <w:r w:rsidR="007E56C3" w:rsidRPr="005668BB">
          <w:rPr>
            <w:rStyle w:val="Hyperlink"/>
            <w:noProof/>
            <w:rtl/>
            <w:lang w:bidi="fa-IR"/>
          </w:rPr>
          <w:t xml:space="preserve"> </w:t>
        </w:r>
        <w:r w:rsidR="007E56C3" w:rsidRPr="005668BB">
          <w:rPr>
            <w:rStyle w:val="Hyperlink"/>
            <w:rFonts w:hint="eastAsia"/>
            <w:noProof/>
            <w:rtl/>
            <w:lang w:bidi="fa-IR"/>
          </w:rPr>
          <w:t>جهان</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قتل</w:t>
        </w:r>
        <w:r w:rsidR="007E56C3" w:rsidRPr="005668BB">
          <w:rPr>
            <w:rStyle w:val="Hyperlink"/>
            <w:noProof/>
            <w:rtl/>
            <w:lang w:bidi="fa-IR"/>
          </w:rPr>
          <w:t xml:space="preserve"> </w:t>
        </w:r>
        <w:r w:rsidR="007E56C3" w:rsidRPr="005668BB">
          <w:rPr>
            <w:rStyle w:val="Hyperlink"/>
            <w:rFonts w:hint="eastAsia"/>
            <w:noProof/>
            <w:rtl/>
            <w:lang w:bidi="fa-IR"/>
          </w:rPr>
          <w:t>آنان</w:t>
        </w:r>
        <w:r w:rsidR="007E56C3" w:rsidRPr="005668BB">
          <w:rPr>
            <w:rStyle w:val="Hyperlink"/>
            <w:noProof/>
            <w:rtl/>
            <w:lang w:bidi="fa-IR"/>
          </w:rPr>
          <w:t xml:space="preserve"> </w:t>
        </w:r>
        <w:r w:rsidR="007E56C3" w:rsidRPr="005668BB">
          <w:rPr>
            <w:rStyle w:val="Hyperlink"/>
            <w:rFonts w:hint="eastAsia"/>
            <w:noProof/>
            <w:rtl/>
            <w:lang w:bidi="fa-IR"/>
          </w:rPr>
          <w:t>پد</w:t>
        </w:r>
        <w:r w:rsidR="007E56C3" w:rsidRPr="005668BB">
          <w:rPr>
            <w:rStyle w:val="Hyperlink"/>
            <w:rFonts w:hint="cs"/>
            <w:noProof/>
            <w:rtl/>
            <w:lang w:bidi="fa-IR"/>
          </w:rPr>
          <w:t>ی</w:t>
        </w:r>
        <w:r w:rsidR="007E56C3" w:rsidRPr="005668BB">
          <w:rPr>
            <w:rStyle w:val="Hyperlink"/>
            <w:rFonts w:hint="eastAsia"/>
            <w:noProof/>
            <w:rtl/>
            <w:lang w:bidi="fa-IR"/>
          </w:rPr>
          <w:t>دار</w:t>
        </w:r>
        <w:r w:rsidR="007E56C3" w:rsidRPr="005668BB">
          <w:rPr>
            <w:rStyle w:val="Hyperlink"/>
            <w:noProof/>
            <w:rtl/>
            <w:lang w:bidi="fa-IR"/>
          </w:rPr>
          <w:t xml:space="preserve"> </w:t>
        </w:r>
        <w:r w:rsidR="007E56C3" w:rsidRPr="005668BB">
          <w:rPr>
            <w:rStyle w:val="Hyperlink"/>
            <w:rFonts w:hint="eastAsia"/>
            <w:noProof/>
            <w:rtl/>
            <w:lang w:bidi="fa-IR"/>
          </w:rPr>
          <w:t>گرد</w:t>
        </w:r>
        <w:r w:rsidR="007E56C3" w:rsidRPr="005668BB">
          <w:rPr>
            <w:rStyle w:val="Hyperlink"/>
            <w:rFonts w:hint="cs"/>
            <w:noProof/>
            <w:rtl/>
            <w:lang w:bidi="fa-IR"/>
          </w:rPr>
          <w:t>ی</w:t>
        </w:r>
        <w:r w:rsidR="007E56C3" w:rsidRPr="005668BB">
          <w:rPr>
            <w:rStyle w:val="Hyperlink"/>
            <w:rFonts w:hint="eastAsia"/>
            <w:noProof/>
            <w:rtl/>
            <w:lang w:bidi="fa-IR"/>
          </w:rPr>
          <w:t>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68" w:history="1">
        <w:r w:rsidR="007E56C3" w:rsidRPr="005668BB">
          <w:rPr>
            <w:rStyle w:val="Hyperlink"/>
            <w:rFonts w:hint="eastAsia"/>
            <w:noProof/>
            <w:rtl/>
            <w:lang w:bidi="fa-IR"/>
          </w:rPr>
          <w:t>فرود</w:t>
        </w:r>
        <w:r w:rsidR="007E56C3" w:rsidRPr="005668BB">
          <w:rPr>
            <w:rStyle w:val="Hyperlink"/>
            <w:noProof/>
            <w:rtl/>
            <w:lang w:bidi="fa-IR"/>
          </w:rPr>
          <w:t xml:space="preserve"> </w:t>
        </w:r>
        <w:r w:rsidR="007E56C3" w:rsidRPr="005668BB">
          <w:rPr>
            <w:rStyle w:val="Hyperlink"/>
            <w:rFonts w:hint="eastAsia"/>
            <w:noProof/>
            <w:rtl/>
            <w:lang w:bidi="fa-IR"/>
          </w:rPr>
          <w:t>آمدن</w:t>
        </w:r>
        <w:r w:rsidR="007E56C3" w:rsidRPr="005668BB">
          <w:rPr>
            <w:rStyle w:val="Hyperlink"/>
            <w:noProof/>
            <w:rtl/>
            <w:lang w:bidi="fa-IR"/>
          </w:rPr>
          <w:t xml:space="preserve"> </w:t>
        </w:r>
        <w:r w:rsidR="007E56C3" w:rsidRPr="005668BB">
          <w:rPr>
            <w:rStyle w:val="Hyperlink"/>
            <w:rFonts w:hint="eastAsia"/>
            <w:noProof/>
            <w:rtl/>
            <w:lang w:bidi="fa-IR"/>
          </w:rPr>
          <w:t>خون</w:t>
        </w:r>
        <w:r w:rsidR="007E56C3" w:rsidRPr="005668BB">
          <w:rPr>
            <w:rStyle w:val="Hyperlink"/>
            <w:noProof/>
            <w:rtl/>
            <w:lang w:bidi="fa-IR"/>
          </w:rPr>
          <w:t xml:space="preserve"> </w:t>
        </w:r>
        <w:r w:rsidR="007E56C3" w:rsidRPr="005668BB">
          <w:rPr>
            <w:rStyle w:val="Hyperlink"/>
            <w:rFonts w:hint="eastAsia"/>
            <w:noProof/>
            <w:rtl/>
            <w:lang w:bidi="fa-IR"/>
          </w:rPr>
          <w:t>تازه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سال</w:t>
        </w:r>
        <w:r w:rsidR="007E56C3" w:rsidRPr="005668BB">
          <w:rPr>
            <w:rStyle w:val="Hyperlink"/>
            <w:noProof/>
            <w:rtl/>
            <w:lang w:bidi="fa-IR"/>
          </w:rPr>
          <w:t xml:space="preserve"> </w:t>
        </w:r>
        <w:r w:rsidR="007E56C3" w:rsidRPr="005668BB">
          <w:rPr>
            <w:rStyle w:val="Hyperlink"/>
            <w:rFonts w:hint="eastAsia"/>
            <w:noProof/>
            <w:rtl/>
            <w:lang w:bidi="fa-IR"/>
          </w:rPr>
          <w:t>اتحاد</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69" w:history="1">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خون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ز</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سنگر</w:t>
        </w:r>
        <w:r w:rsidR="007E56C3" w:rsidRPr="005668BB">
          <w:rPr>
            <w:rStyle w:val="Hyperlink"/>
            <w:rFonts w:hint="cs"/>
            <w:noProof/>
            <w:rtl/>
            <w:lang w:bidi="fa-IR"/>
          </w:rPr>
          <w:t>ی</w:t>
        </w:r>
        <w:r w:rsidR="007E56C3" w:rsidRPr="005668BB">
          <w:rPr>
            <w:rStyle w:val="Hyperlink"/>
            <w:rFonts w:hint="eastAsia"/>
            <w:noProof/>
            <w:rtl/>
            <w:lang w:bidi="fa-IR"/>
          </w:rPr>
          <w:t>زه‏ها</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کشته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حس</w:t>
        </w:r>
        <w:r w:rsidR="007E56C3" w:rsidRPr="005668BB">
          <w:rPr>
            <w:rStyle w:val="Hyperlink"/>
            <w:rFonts w:hint="cs"/>
            <w:noProof/>
            <w:rtl/>
            <w:lang w:bidi="fa-IR"/>
          </w:rPr>
          <w:t>ی</w:t>
        </w:r>
        <w:r w:rsidR="007E56C3" w:rsidRPr="005668BB">
          <w:rPr>
            <w:rStyle w:val="Hyperlink"/>
            <w:rFonts w:hint="eastAsia"/>
            <w:noProof/>
            <w:rtl/>
            <w:lang w:bidi="fa-IR"/>
          </w:rPr>
          <w:t>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Toc441948669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0" w:history="1">
        <w:r w:rsidR="007E56C3" w:rsidRPr="005668BB">
          <w:rPr>
            <w:rStyle w:val="Hyperlink"/>
            <w:rFonts w:hint="eastAsia"/>
            <w:noProof/>
            <w:rtl/>
            <w:lang w:bidi="fa-IR"/>
          </w:rPr>
          <w:t>سرخ</w:t>
        </w:r>
        <w:r w:rsidR="007E56C3" w:rsidRPr="005668BB">
          <w:rPr>
            <w:rStyle w:val="Hyperlink"/>
            <w:noProof/>
            <w:rtl/>
            <w:lang w:bidi="fa-IR"/>
          </w:rPr>
          <w:t xml:space="preserve"> </w:t>
        </w:r>
        <w:r w:rsidR="007E56C3" w:rsidRPr="005668BB">
          <w:rPr>
            <w:rStyle w:val="Hyperlink"/>
            <w:rFonts w:hint="eastAsia"/>
            <w:noProof/>
            <w:rtl/>
            <w:lang w:bidi="fa-IR"/>
          </w:rPr>
          <w:t>گرد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آسمان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کسوف</w:t>
        </w:r>
        <w:r w:rsidR="007E56C3" w:rsidRPr="005668BB">
          <w:rPr>
            <w:rStyle w:val="Hyperlink"/>
            <w:noProof/>
            <w:rtl/>
            <w:lang w:bidi="fa-IR"/>
          </w:rPr>
          <w:t xml:space="preserve"> </w:t>
        </w:r>
        <w:r w:rsidR="007E56C3" w:rsidRPr="005668BB">
          <w:rPr>
            <w:rStyle w:val="Hyperlink"/>
            <w:rFonts w:hint="eastAsia"/>
            <w:noProof/>
            <w:rtl/>
            <w:lang w:bidi="fa-IR"/>
          </w:rPr>
          <w:t>آفتاب</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روز</w:t>
        </w:r>
        <w:r w:rsidR="007E56C3" w:rsidRPr="005668BB">
          <w:rPr>
            <w:rStyle w:val="Hyperlink"/>
            <w:noProof/>
            <w:rtl/>
            <w:lang w:bidi="fa-IR"/>
          </w:rPr>
          <w:t xml:space="preserve"> </w:t>
        </w:r>
        <w:r w:rsidR="007E56C3" w:rsidRPr="005668BB">
          <w:rPr>
            <w:rStyle w:val="Hyperlink"/>
            <w:rFonts w:hint="eastAsia"/>
            <w:noProof/>
            <w:rtl/>
            <w:lang w:bidi="fa-IR"/>
          </w:rPr>
          <w:t>کشته</w:t>
        </w:r>
        <w:r w:rsidR="007E56C3" w:rsidRPr="005668BB">
          <w:rPr>
            <w:rStyle w:val="Hyperlink"/>
            <w:noProof/>
            <w:rtl/>
            <w:lang w:bidi="fa-IR"/>
          </w:rPr>
          <w:t xml:space="preserve"> </w:t>
        </w:r>
        <w:r w:rsidR="007E56C3" w:rsidRPr="005668BB">
          <w:rPr>
            <w:rStyle w:val="Hyperlink"/>
            <w:rFonts w:hint="eastAsia"/>
            <w:noProof/>
            <w:rtl/>
            <w:lang w:bidi="fa-IR"/>
          </w:rPr>
          <w:t>شدن</w:t>
        </w:r>
        <w:r w:rsidR="007E56C3" w:rsidRPr="005668BB">
          <w:rPr>
            <w:rStyle w:val="Hyperlink"/>
            <w:noProof/>
            <w:rtl/>
            <w:lang w:bidi="fa-IR"/>
          </w:rPr>
          <w:t xml:space="preserve"> </w:t>
        </w:r>
        <w:r w:rsidR="007E56C3" w:rsidRPr="005668BB">
          <w:rPr>
            <w:rStyle w:val="Hyperlink"/>
            <w:rFonts w:hint="eastAsia"/>
            <w:noProof/>
            <w:rtl/>
            <w:lang w:bidi="fa-IR"/>
          </w:rPr>
          <w:t>حس</w:t>
        </w:r>
        <w:r w:rsidR="007E56C3" w:rsidRPr="005668BB">
          <w:rPr>
            <w:rStyle w:val="Hyperlink"/>
            <w:rFonts w:hint="cs"/>
            <w:noProof/>
            <w:rtl/>
            <w:lang w:bidi="fa-IR"/>
          </w:rPr>
          <w:t>ی</w:t>
        </w:r>
        <w:r w:rsidR="007E56C3" w:rsidRPr="005668BB">
          <w:rPr>
            <w:rStyle w:val="Hyperlink"/>
            <w:rFonts w:hint="eastAsia"/>
            <w:noProof/>
            <w:rtl/>
            <w:lang w:bidi="fa-IR"/>
          </w:rPr>
          <w:t>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336</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71" w:history="1">
        <w:r w:rsidR="007E56C3" w:rsidRPr="005668BB">
          <w:rPr>
            <w:rStyle w:val="Hyperlink"/>
            <w:rFonts w:hint="eastAsia"/>
            <w:noProof/>
            <w:rtl/>
            <w:lang w:bidi="fa-IR"/>
          </w:rPr>
          <w:t>نوحه</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کشته</w:t>
        </w:r>
        <w:r w:rsidR="007E56C3" w:rsidRPr="005668BB">
          <w:rPr>
            <w:rStyle w:val="Hyperlink"/>
            <w:noProof/>
            <w:rtl/>
            <w:lang w:bidi="fa-IR"/>
          </w:rPr>
          <w:t xml:space="preserve"> </w:t>
        </w:r>
        <w:r w:rsidR="007E56C3" w:rsidRPr="005668BB">
          <w:rPr>
            <w:rStyle w:val="Hyperlink"/>
            <w:rFonts w:hint="eastAsia"/>
            <w:noProof/>
            <w:rtl/>
            <w:lang w:bidi="fa-IR"/>
          </w:rPr>
          <w:t>شدگان‌شان</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2" w:history="1">
        <w:r w:rsidR="007E56C3" w:rsidRPr="001702BC">
          <w:rPr>
            <w:rStyle w:val="Hyperlink"/>
            <w:rFonts w:hint="eastAsia"/>
            <w:noProof/>
            <w:rtl/>
            <w:lang w:bidi="fa-IR"/>
          </w:rPr>
          <w:t>نوحه</w:t>
        </w:r>
        <w:r w:rsidR="007E56C3" w:rsidRPr="001702BC">
          <w:rPr>
            <w:rStyle w:val="Hyperlink"/>
            <w:noProof/>
            <w:rtl/>
            <w:lang w:bidi="fa-IR"/>
          </w:rPr>
          <w:t xml:space="preserve"> </w:t>
        </w:r>
        <w:r w:rsidR="007E56C3" w:rsidRPr="001702BC">
          <w:rPr>
            <w:rStyle w:val="Hyperlink"/>
            <w:rFonts w:hint="eastAsia"/>
            <w:noProof/>
            <w:rtl/>
            <w:lang w:bidi="fa-IR"/>
          </w:rPr>
          <w:t>جن</w:t>
        </w:r>
        <w:r w:rsidR="007E56C3" w:rsidRPr="001702BC">
          <w:rPr>
            <w:rStyle w:val="Hyperlink"/>
            <w:noProof/>
            <w:rtl/>
            <w:lang w:bidi="fa-IR"/>
          </w:rPr>
          <w:t xml:space="preserve"> </w:t>
        </w:r>
        <w:r w:rsidR="007E56C3" w:rsidRPr="001702BC">
          <w:rPr>
            <w:rStyle w:val="Hyperlink"/>
            <w:rFonts w:hint="eastAsia"/>
            <w:noProof/>
            <w:rtl/>
            <w:lang w:bidi="fa-IR"/>
          </w:rPr>
          <w:t>بر</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3" w:history="1">
        <w:r w:rsidR="007E56C3" w:rsidRPr="005668BB">
          <w:rPr>
            <w:rStyle w:val="Hyperlink"/>
            <w:rFonts w:hint="eastAsia"/>
            <w:noProof/>
            <w:rtl/>
            <w:lang w:bidi="fa-IR"/>
          </w:rPr>
          <w:t>نوحه</w:t>
        </w:r>
        <w:r w:rsidR="007E56C3" w:rsidRPr="005668BB">
          <w:rPr>
            <w:rStyle w:val="Hyperlink"/>
            <w:noProof/>
            <w:rtl/>
            <w:lang w:bidi="fa-IR"/>
          </w:rPr>
          <w:t xml:space="preserve"> </w:t>
        </w:r>
        <w:r w:rsidR="007E56C3" w:rsidRPr="005668BB">
          <w:rPr>
            <w:rStyle w:val="Hyperlink"/>
            <w:rFonts w:hint="eastAsia"/>
            <w:noProof/>
            <w:rtl/>
            <w:lang w:bidi="fa-IR"/>
          </w:rPr>
          <w:t>جن</w:t>
        </w:r>
        <w:r w:rsidR="007E56C3" w:rsidRPr="005668BB">
          <w:rPr>
            <w:rStyle w:val="Hyperlink"/>
            <w:noProof/>
            <w:rtl/>
            <w:lang w:bidi="fa-IR"/>
          </w:rPr>
          <w:t xml:space="preserve"> </w:t>
        </w:r>
        <w:r w:rsidR="007E56C3" w:rsidRPr="005668BB">
          <w:rPr>
            <w:rStyle w:val="Hyperlink"/>
            <w:rFonts w:hint="eastAsia"/>
            <w:noProof/>
            <w:rtl/>
            <w:lang w:bidi="fa-IR"/>
          </w:rPr>
          <w:t>بر</w:t>
        </w:r>
        <w:r w:rsidR="007E56C3" w:rsidRPr="005668BB">
          <w:rPr>
            <w:rStyle w:val="Hyperlink"/>
            <w:noProof/>
            <w:rtl/>
            <w:lang w:bidi="fa-IR"/>
          </w:rPr>
          <w:t xml:space="preserve"> </w:t>
        </w:r>
        <w:r w:rsidR="007E56C3" w:rsidRPr="005668BB">
          <w:rPr>
            <w:rStyle w:val="Hyperlink"/>
            <w:rFonts w:hint="eastAsia"/>
            <w:noProof/>
            <w:rtl/>
            <w:lang w:bidi="fa-IR"/>
          </w:rPr>
          <w:t>حس</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338</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74" w:history="1">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5" w:history="1">
        <w:r w:rsidR="007E56C3" w:rsidRPr="005668BB">
          <w:rPr>
            <w:rStyle w:val="Hyperlink"/>
            <w:rFonts w:hint="eastAsia"/>
            <w:noProof/>
            <w:rtl/>
            <w:lang w:bidi="fa-IR"/>
          </w:rPr>
          <w:t>ابوموس</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6" w:history="1">
        <w:r w:rsidR="007E56C3" w:rsidRPr="005668BB">
          <w:rPr>
            <w:rStyle w:val="Hyperlink"/>
            <w:rFonts w:hint="eastAsia"/>
            <w:noProof/>
            <w:rtl/>
            <w:lang w:bidi="fa-IR"/>
          </w:rPr>
          <w:t>عثمان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339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7" w:history="1">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340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8" w:history="1">
        <w:r w:rsidR="007E56C3" w:rsidRPr="005668BB">
          <w:rPr>
            <w:rStyle w:val="Hyperlink"/>
            <w:rFonts w:hint="eastAsia"/>
            <w:noProof/>
            <w:rtl/>
            <w:lang w:bidi="fa-IR"/>
          </w:rPr>
          <w:t>حسن</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340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79" w:history="1">
        <w:r w:rsidR="007E56C3" w:rsidRPr="005668BB">
          <w:rPr>
            <w:rStyle w:val="Hyperlink"/>
            <w:rFonts w:hint="eastAsia"/>
            <w:noProof/>
            <w:rtl/>
            <w:lang w:bidi="fa-IR"/>
          </w:rPr>
          <w:t>ابن</w:t>
        </w:r>
        <w:r w:rsidR="007E56C3" w:rsidRPr="005668BB">
          <w:rPr>
            <w:rStyle w:val="Hyperlink"/>
            <w:noProof/>
            <w:rtl/>
            <w:lang w:bidi="fa-IR"/>
          </w:rPr>
          <w:t xml:space="preserve"> </w:t>
        </w:r>
        <w:r w:rsidR="007E56C3" w:rsidRPr="005668BB">
          <w:rPr>
            <w:rStyle w:val="Hyperlink"/>
            <w:rFonts w:hint="eastAsia"/>
            <w:noProof/>
            <w:rtl/>
            <w:lang w:bidi="fa-IR"/>
          </w:rPr>
          <w:t>عباس</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امبر</w:t>
        </w:r>
        <w:r w:rsidR="007E56C3" w:rsidRPr="005668BB">
          <w:rPr>
            <w:rStyle w:val="Hyperlink"/>
            <w:noProof/>
            <w:rtl/>
            <w:lang w:bidi="fa-IR"/>
          </w:rPr>
          <w:t xml:space="preserve"> </w:t>
        </w:r>
        <w:r w:rsidR="007E56C3" w:rsidRPr="005668BB">
          <w:rPr>
            <w:rStyle w:val="Hyperlink"/>
            <w:rFonts w:cs="CTraditional Arabic" w:hint="eastAsia"/>
            <w:noProof/>
            <w:rtl/>
            <w:lang w:bidi="fa-IR"/>
          </w:rPr>
          <w:t>ص</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Toc441948679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341</w:t>
        </w:r>
        <w:r w:rsidR="007E56C3">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680" w:history="1">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ک</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گرشان</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خواب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Toc441948680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81" w:history="1">
        <w:r w:rsidR="007E56C3" w:rsidRPr="001702BC">
          <w:rPr>
            <w:rStyle w:val="Hyperlink"/>
            <w:rFonts w:hint="eastAsia"/>
            <w:noProof/>
            <w:rtl/>
            <w:lang w:bidi="fa-IR"/>
          </w:rPr>
          <w:t>عباس</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فرزندش</w:t>
        </w:r>
        <w:r w:rsidR="007E56C3" w:rsidRPr="001702BC">
          <w:rPr>
            <w:rStyle w:val="Hyperlink"/>
            <w:noProof/>
            <w:rtl/>
            <w:lang w:bidi="fa-IR"/>
          </w:rPr>
          <w:t xml:space="preserve"> </w:t>
        </w:r>
        <w:r w:rsidR="007E56C3" w:rsidRPr="001702BC">
          <w:rPr>
            <w:rStyle w:val="Hyperlink"/>
            <w:rFonts w:hint="eastAsia"/>
            <w:noProof/>
            <w:rtl/>
            <w:lang w:bidi="fa-IR"/>
          </w:rPr>
          <w:t>عبداللَّه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خواب</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Toc441948681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82" w:history="1">
        <w:r w:rsidR="007E56C3" w:rsidRPr="001702BC">
          <w:rPr>
            <w:rStyle w:val="Hyperlink"/>
            <w:rFonts w:hint="eastAsia"/>
            <w:noProof/>
            <w:rtl/>
            <w:lang w:bidi="fa-IR"/>
          </w:rPr>
          <w:t>ابن</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انصار</w:t>
        </w:r>
        <w:r w:rsidR="007E56C3" w:rsidRPr="001702BC">
          <w:rPr>
            <w:rStyle w:val="Hyperlink"/>
            <w:rFonts w:hint="cs"/>
            <w:noProof/>
            <w:rtl/>
            <w:lang w:bidi="fa-IR"/>
          </w:rPr>
          <w:t>یی</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خواب</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hint="eastAsia"/>
            <w:noProof/>
            <w:rtl/>
            <w:lang w:bidi="fa-IR"/>
          </w:rPr>
          <w:t>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Toc441948682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83" w:history="1">
        <w:r w:rsidR="007E56C3" w:rsidRPr="001702BC">
          <w:rPr>
            <w:rStyle w:val="Hyperlink"/>
            <w:rFonts w:hint="eastAsia"/>
            <w:noProof/>
            <w:rtl/>
            <w:lang w:bidi="fa-IR"/>
          </w:rPr>
          <w:t>عبدالرحمن</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عوف</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خواب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Toc441948683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343</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84" w:history="1">
        <w:r w:rsidR="007E56C3" w:rsidRPr="001702BC">
          <w:rPr>
            <w:rStyle w:val="Hyperlink"/>
            <w:rFonts w:hint="eastAsia"/>
            <w:noProof/>
            <w:rtl/>
            <w:lang w:bidi="fa-IR"/>
          </w:rPr>
          <w:t>عبداللَّه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سلام</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خواب</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سلمان</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Toc441948684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344</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85" w:history="1">
        <w:r w:rsidR="007E56C3" w:rsidRPr="001702BC">
          <w:rPr>
            <w:rStyle w:val="Hyperlink"/>
            <w:rFonts w:hint="eastAsia"/>
            <w:noProof/>
            <w:rtl/>
            <w:lang w:bidi="fa-IR"/>
          </w:rPr>
          <w:t>عوف</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مالک</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خواب</w:t>
        </w:r>
        <w:r w:rsidR="007E56C3" w:rsidRPr="001702BC">
          <w:rPr>
            <w:rStyle w:val="Hyperlink"/>
            <w:noProof/>
            <w:rtl/>
            <w:lang w:bidi="fa-IR"/>
          </w:rPr>
          <w:t xml:space="preserve"> </w:t>
        </w:r>
        <w:r w:rsidR="007E56C3" w:rsidRPr="001702BC">
          <w:rPr>
            <w:rStyle w:val="Hyperlink"/>
            <w:rFonts w:hint="eastAsia"/>
            <w:noProof/>
            <w:rtl/>
            <w:lang w:bidi="fa-IR"/>
          </w:rPr>
          <w:t>د</w:t>
        </w:r>
        <w:r w:rsidR="007E56C3" w:rsidRPr="001702BC">
          <w:rPr>
            <w:rStyle w:val="Hyperlink"/>
            <w:rFonts w:hint="cs"/>
            <w:noProof/>
            <w:rtl/>
            <w:lang w:bidi="fa-IR"/>
          </w:rPr>
          <w:t>ی</w:t>
        </w:r>
        <w:r w:rsidR="007E56C3" w:rsidRPr="001702BC">
          <w:rPr>
            <w:rStyle w:val="Hyperlink"/>
            <w:rFonts w:hint="eastAsia"/>
            <w:noProof/>
            <w:rtl/>
            <w:lang w:bidi="fa-IR"/>
          </w:rPr>
          <w:t>دن</w:t>
        </w:r>
        <w:r w:rsidR="007E56C3" w:rsidRPr="001702BC">
          <w:rPr>
            <w:rStyle w:val="Hyperlink"/>
            <w:noProof/>
            <w:rtl/>
            <w:lang w:bidi="fa-IR"/>
          </w:rPr>
          <w:t xml:space="preserve"> </w:t>
        </w:r>
        <w:r w:rsidR="007E56C3" w:rsidRPr="001702BC">
          <w:rPr>
            <w:rStyle w:val="Hyperlink"/>
            <w:rFonts w:hint="eastAsia"/>
            <w:noProof/>
            <w:rtl/>
            <w:lang w:bidi="fa-IR"/>
          </w:rPr>
          <w:t>عبدالرحمن</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عوف</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Toc441948685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344</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86" w:history="1">
        <w:r w:rsidR="007E56C3" w:rsidRPr="005668BB">
          <w:rPr>
            <w:rStyle w:val="Hyperlink"/>
            <w:rFonts w:hint="eastAsia"/>
            <w:noProof/>
            <w:rtl/>
            <w:lang w:bidi="fa-IR"/>
          </w:rPr>
          <w:t>عبداللَّه</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عمروبن</w:t>
        </w:r>
        <w:r w:rsidR="007E56C3" w:rsidRPr="005668BB">
          <w:rPr>
            <w:rStyle w:val="Hyperlink"/>
            <w:noProof/>
            <w:rtl/>
            <w:lang w:bidi="fa-IR"/>
          </w:rPr>
          <w:t xml:space="preserve"> </w:t>
        </w:r>
        <w:r w:rsidR="007E56C3" w:rsidRPr="005668BB">
          <w:rPr>
            <w:rStyle w:val="Hyperlink"/>
            <w:rFonts w:hint="eastAsia"/>
            <w:noProof/>
            <w:rtl/>
            <w:lang w:bidi="fa-IR"/>
          </w:rPr>
          <w:t>حرام</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خواب</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مبشر</w:t>
        </w:r>
        <w:r w:rsidR="007E56C3" w:rsidRPr="005668BB">
          <w:rPr>
            <w:rStyle w:val="Hyperlink"/>
            <w:noProof/>
            <w:rtl/>
            <w:lang w:bidi="fa-IR"/>
          </w:rPr>
          <w:t xml:space="preserve"> </w:t>
        </w:r>
        <w:r w:rsidR="007E56C3" w:rsidRPr="005668BB">
          <w:rPr>
            <w:rStyle w:val="Hyperlink"/>
            <w:rFonts w:hint="eastAsia"/>
            <w:noProof/>
            <w:rtl/>
            <w:lang w:bidi="fa-IR"/>
          </w:rPr>
          <w:t>بن</w:t>
        </w:r>
        <w:r w:rsidR="007E56C3" w:rsidRPr="005668BB">
          <w:rPr>
            <w:rStyle w:val="Hyperlink"/>
            <w:noProof/>
            <w:rtl/>
            <w:lang w:bidi="fa-IR"/>
          </w:rPr>
          <w:t xml:space="preserve"> </w:t>
        </w:r>
        <w:r w:rsidR="007E56C3" w:rsidRPr="005668BB">
          <w:rPr>
            <w:rStyle w:val="Hyperlink"/>
            <w:rFonts w:hint="eastAsia"/>
            <w:noProof/>
            <w:rtl/>
            <w:lang w:bidi="fa-IR"/>
          </w:rPr>
          <w:t>عبدالمنذر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Toc441948686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345</w:t>
        </w:r>
        <w:r w:rsidR="007E56C3">
          <w:rPr>
            <w:noProof/>
            <w:webHidden/>
            <w:rtl/>
          </w:rPr>
          <w:fldChar w:fldCharType="end"/>
        </w:r>
      </w:hyperlink>
    </w:p>
    <w:p w:rsidR="007E56C3" w:rsidRDefault="00196B44">
      <w:pPr>
        <w:pStyle w:val="TOC1"/>
        <w:tabs>
          <w:tab w:val="right" w:leader="dot" w:pos="7078"/>
        </w:tabs>
        <w:rPr>
          <w:rFonts w:asciiTheme="minorHAnsi" w:eastAsiaTheme="minorEastAsia" w:hAnsiTheme="minorHAnsi" w:cstheme="minorBidi"/>
          <w:bCs w:val="0"/>
          <w:noProof/>
          <w:sz w:val="22"/>
          <w:szCs w:val="22"/>
          <w:rtl/>
        </w:rPr>
      </w:pPr>
      <w:hyperlink w:anchor="_Toc441948687" w:history="1">
        <w:r w:rsidR="007E56C3" w:rsidRPr="005668BB">
          <w:rPr>
            <w:rStyle w:val="Hyperlink"/>
            <w:rFonts w:hint="eastAsia"/>
            <w:noProof/>
            <w:rtl/>
            <w:lang w:bidi="fa-IR"/>
          </w:rPr>
          <w:t>باب</w:t>
        </w:r>
        <w:r w:rsidR="007E56C3" w:rsidRPr="005668BB">
          <w:rPr>
            <w:rStyle w:val="Hyperlink"/>
            <w:noProof/>
            <w:rtl/>
            <w:lang w:bidi="fa-IR"/>
          </w:rPr>
          <w:t xml:space="preserve"> </w:t>
        </w:r>
        <w:r w:rsidR="007E56C3" w:rsidRPr="005668BB">
          <w:rPr>
            <w:rStyle w:val="Hyperlink"/>
            <w:rFonts w:hint="eastAsia"/>
            <w:noProof/>
            <w:rtl/>
            <w:lang w:bidi="fa-IR"/>
          </w:rPr>
          <w:t>نوزدهم</w:t>
        </w:r>
        <w:r w:rsidR="007E56C3" w:rsidRPr="005668BB">
          <w:rPr>
            <w:rStyle w:val="Hyperlink"/>
            <w:noProof/>
            <w:rtl/>
            <w:lang w:bidi="fa-IR"/>
          </w:rPr>
          <w:t>:</w:t>
        </w:r>
        <w:r w:rsidR="007E56C3" w:rsidRPr="005668BB">
          <w:rPr>
            <w:rStyle w:val="Hyperlink"/>
            <w:rFonts w:ascii="IRNazli" w:hAnsi="IRNazli" w:cs="IRNazli"/>
            <w:noProof/>
            <w:rtl/>
            <w:lang w:bidi="fa-IR"/>
          </w:rPr>
          <w:t xml:space="preserve"> </w:t>
        </w:r>
        <w:r w:rsidR="007E56C3" w:rsidRPr="005668BB">
          <w:rPr>
            <w:rStyle w:val="Hyperlink"/>
            <w:rFonts w:hint="eastAsia"/>
            <w:noProof/>
            <w:rtl/>
            <w:lang w:bidi="fa-IR"/>
          </w:rPr>
          <w:t>اسباب</w:t>
        </w:r>
        <w:r w:rsidR="007E56C3" w:rsidRPr="005668BB">
          <w:rPr>
            <w:rStyle w:val="Hyperlink"/>
            <w:noProof/>
            <w:rtl/>
            <w:lang w:bidi="fa-IR"/>
          </w:rPr>
          <w:t xml:space="preserve"> </w:t>
        </w:r>
        <w:r w:rsidR="007E56C3" w:rsidRPr="005668BB">
          <w:rPr>
            <w:rStyle w:val="Hyperlink"/>
            <w:rFonts w:hint="eastAsia"/>
            <w:noProof/>
            <w:rtl/>
            <w:lang w:bidi="fa-IR"/>
          </w:rPr>
          <w:t>نصرت</w:t>
        </w:r>
        <w:r w:rsidR="007E56C3" w:rsidRPr="005668BB">
          <w:rPr>
            <w:rStyle w:val="Hyperlink"/>
            <w:noProof/>
            <w:rtl/>
            <w:lang w:bidi="fa-IR"/>
          </w:rPr>
          <w:t xml:space="preserve"> </w:t>
        </w:r>
        <w:r w:rsidR="007E56C3" w:rsidRPr="005668BB">
          <w:rPr>
            <w:rStyle w:val="Hyperlink"/>
            <w:rFonts w:hint="eastAsia"/>
            <w:noProof/>
            <w:rtl/>
            <w:lang w:bidi="fa-IR"/>
          </w:rPr>
          <w:t>غيبى</w:t>
        </w:r>
        <w:r w:rsidR="007E56C3" w:rsidRPr="005668BB">
          <w:rPr>
            <w:rStyle w:val="Hyperlink"/>
            <w:noProof/>
            <w:rtl/>
            <w:lang w:bidi="fa-IR"/>
          </w:rPr>
          <w:t xml:space="preserve"> </w:t>
        </w:r>
        <w:r w:rsidR="007E56C3" w:rsidRPr="005668BB">
          <w:rPr>
            <w:rStyle w:val="Hyperlink"/>
            <w:rFonts w:hint="eastAsia"/>
            <w:noProof/>
            <w:rtl/>
            <w:lang w:bidi="fa-IR"/>
          </w:rPr>
          <w:t>براى</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Toc441948687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347</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88" w:history="1">
        <w:r w:rsidR="007E56C3" w:rsidRPr="005668BB">
          <w:rPr>
            <w:rStyle w:val="Hyperlink"/>
            <w:rFonts w:hint="eastAsia"/>
            <w:noProof/>
            <w:rtl/>
            <w:lang w:bidi="fa-IR"/>
          </w:rPr>
          <w:t>تحمل</w:t>
        </w:r>
        <w:r w:rsidR="007E56C3" w:rsidRPr="005668BB">
          <w:rPr>
            <w:rStyle w:val="Hyperlink"/>
            <w:noProof/>
            <w:rtl/>
            <w:lang w:bidi="fa-IR"/>
          </w:rPr>
          <w:t xml:space="preserve"> </w:t>
        </w:r>
        <w:r w:rsidR="007E56C3" w:rsidRPr="005668BB">
          <w:rPr>
            <w:rStyle w:val="Hyperlink"/>
            <w:rFonts w:hint="eastAsia"/>
            <w:noProof/>
            <w:rtl/>
            <w:lang w:bidi="fa-IR"/>
          </w:rPr>
          <w:t>بد</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سخت</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ها</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Toc441948688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347</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89" w:history="1">
        <w:r w:rsidR="007E56C3" w:rsidRPr="001702BC">
          <w:rPr>
            <w:rStyle w:val="Hyperlink"/>
            <w:rFonts w:hint="eastAsia"/>
            <w:noProof/>
            <w:rtl/>
            <w:lang w:bidi="fa-IR"/>
          </w:rPr>
          <w:t>حد</w:t>
        </w:r>
        <w:r w:rsidR="007E56C3" w:rsidRPr="001702BC">
          <w:rPr>
            <w:rStyle w:val="Hyperlink"/>
            <w:rFonts w:hint="cs"/>
            <w:noProof/>
            <w:rtl/>
            <w:lang w:bidi="fa-IR"/>
          </w:rPr>
          <w:t>ی</w:t>
        </w:r>
        <w:r w:rsidR="007E56C3" w:rsidRPr="001702BC">
          <w:rPr>
            <w:rStyle w:val="Hyperlink"/>
            <w:rFonts w:hint="eastAsia"/>
            <w:noProof/>
            <w:rtl/>
            <w:lang w:bidi="fa-IR"/>
          </w:rPr>
          <w:t>ث</w:t>
        </w:r>
        <w:r w:rsidR="007E56C3" w:rsidRPr="001702BC">
          <w:rPr>
            <w:rStyle w:val="Hyperlink"/>
            <w:noProof/>
            <w:rtl/>
            <w:lang w:bidi="fa-IR"/>
          </w:rPr>
          <w:t xml:space="preserve"> </w:t>
        </w:r>
        <w:r w:rsidR="007E56C3" w:rsidRPr="001702BC">
          <w:rPr>
            <w:rStyle w:val="Hyperlink"/>
            <w:rFonts w:hint="eastAsia"/>
            <w:noProof/>
            <w:rtl/>
            <w:lang w:bidi="fa-IR"/>
          </w:rPr>
          <w:t>ابن</w:t>
        </w:r>
        <w:r w:rsidR="007E56C3" w:rsidRPr="001702BC">
          <w:rPr>
            <w:rStyle w:val="Hyperlink"/>
            <w:noProof/>
            <w:rtl/>
            <w:lang w:bidi="fa-IR"/>
          </w:rPr>
          <w:t xml:space="preserve"> </w:t>
        </w:r>
        <w:r w:rsidR="007E56C3" w:rsidRPr="001702BC">
          <w:rPr>
            <w:rStyle w:val="Hyperlink"/>
            <w:rFonts w:hint="eastAsia"/>
            <w:noProof/>
            <w:rtl/>
            <w:lang w:bidi="fa-IR"/>
          </w:rPr>
          <w:t>عوف</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خ</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مکروه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سخت</w:t>
        </w:r>
        <w:r w:rsidR="007E56C3" w:rsidRPr="001702BC">
          <w:rPr>
            <w:rStyle w:val="Hyperlink"/>
            <w:rFonts w:hint="cs"/>
            <w:noProof/>
            <w:rtl/>
            <w:lang w:bidi="fa-IR"/>
          </w:rPr>
          <w:t>ی</w:t>
        </w:r>
        <w:r w:rsidR="007E56C3" w:rsidRPr="001702BC">
          <w:rPr>
            <w:rStyle w:val="Hyperlink"/>
            <w:rFonts w:hint="eastAsia"/>
            <w:noProof/>
            <w:rtl/>
            <w:lang w:bidi="fa-IR"/>
          </w:rPr>
          <w:t>‏ها</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افتند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Toc441948689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90" w:history="1">
        <w:r w:rsidR="007E56C3" w:rsidRPr="001702BC">
          <w:rPr>
            <w:rStyle w:val="Hyperlink"/>
            <w:rFonts w:hint="eastAsia"/>
            <w:noProof/>
            <w:rtl/>
            <w:lang w:bidi="fa-IR"/>
          </w:rPr>
          <w:t>نامه</w:t>
        </w:r>
        <w:r w:rsidR="007E56C3" w:rsidRPr="001702BC">
          <w:rPr>
            <w:rStyle w:val="Hyperlink"/>
            <w:noProof/>
            <w:rtl/>
            <w:lang w:bidi="fa-IR"/>
          </w:rPr>
          <w:t xml:space="preserve"> </w:t>
        </w:r>
        <w:r w:rsidR="007E56C3" w:rsidRPr="001702BC">
          <w:rPr>
            <w:rStyle w:val="Hyperlink"/>
            <w:rFonts w:hint="eastAsia"/>
            <w:noProof/>
            <w:rtl/>
            <w:lang w:bidi="fa-IR"/>
          </w:rPr>
          <w:t>ابوبکر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خالد</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Toc441948690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91" w:history="1">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جا</w:t>
        </w:r>
        <w:r w:rsidR="007E56C3" w:rsidRPr="001702BC">
          <w:rPr>
            <w:rStyle w:val="Hyperlink"/>
            <w:noProof/>
            <w:rtl/>
            <w:lang w:bidi="fa-IR"/>
          </w:rPr>
          <w:t xml:space="preserve"> </w:t>
        </w:r>
        <w:r w:rsidR="007E56C3" w:rsidRPr="001702BC">
          <w:rPr>
            <w:rStyle w:val="Hyperlink"/>
            <w:rFonts w:hint="eastAsia"/>
            <w:noProof/>
            <w:rtl/>
            <w:lang w:bidi="fa-IR"/>
          </w:rPr>
          <w:t>آوردن</w:t>
        </w:r>
        <w:r w:rsidR="007E56C3" w:rsidRPr="001702BC">
          <w:rPr>
            <w:rStyle w:val="Hyperlink"/>
            <w:noProof/>
            <w:rtl/>
            <w:lang w:bidi="fa-IR"/>
          </w:rPr>
          <w:t xml:space="preserve"> </w:t>
        </w:r>
        <w:r w:rsidR="007E56C3" w:rsidRPr="001702BC">
          <w:rPr>
            <w:rStyle w:val="Hyperlink"/>
            <w:rFonts w:hint="eastAsia"/>
            <w:noProof/>
            <w:rtl/>
            <w:lang w:bidi="fa-IR"/>
          </w:rPr>
          <w:t>فرمان</w:t>
        </w:r>
        <w:r w:rsidR="007E56C3" w:rsidRPr="001702BC">
          <w:rPr>
            <w:rStyle w:val="Hyperlink"/>
            <w:noProof/>
            <w:rtl/>
            <w:lang w:bidi="fa-IR"/>
          </w:rPr>
          <w:t xml:space="preserve"> </w:t>
        </w:r>
        <w:r w:rsidR="007E56C3" w:rsidRPr="001702BC">
          <w:rPr>
            <w:rStyle w:val="Hyperlink"/>
            <w:rFonts w:hint="eastAsia"/>
            <w:noProof/>
            <w:rtl/>
            <w:lang w:bidi="fa-IR"/>
          </w:rPr>
          <w:t>با</w:t>
        </w:r>
        <w:r w:rsidR="007E56C3" w:rsidRPr="001702BC">
          <w:rPr>
            <w:rStyle w:val="Hyperlink"/>
            <w:noProof/>
            <w:rtl/>
            <w:lang w:bidi="fa-IR"/>
          </w:rPr>
          <w:t xml:space="preserve"> </w:t>
        </w:r>
        <w:r w:rsidR="007E56C3" w:rsidRPr="001702BC">
          <w:rPr>
            <w:rStyle w:val="Hyperlink"/>
            <w:rFonts w:hint="eastAsia"/>
            <w:noProof/>
            <w:rtl/>
            <w:lang w:bidi="fa-IR"/>
          </w:rPr>
          <w:t>وجود</w:t>
        </w:r>
        <w:r w:rsidR="007E56C3" w:rsidRPr="001702BC">
          <w:rPr>
            <w:rStyle w:val="Hyperlink"/>
            <w:noProof/>
            <w:rtl/>
            <w:lang w:bidi="fa-IR"/>
          </w:rPr>
          <w:t xml:space="preserve"> </w:t>
        </w:r>
        <w:r w:rsidR="007E56C3" w:rsidRPr="001702BC">
          <w:rPr>
            <w:rStyle w:val="Hyperlink"/>
            <w:rFonts w:hint="eastAsia"/>
            <w:noProof/>
            <w:rtl/>
            <w:lang w:bidi="fa-IR"/>
          </w:rPr>
          <w:t>مخالفتش</w:t>
        </w:r>
        <w:r w:rsidR="007E56C3" w:rsidRPr="001702BC">
          <w:rPr>
            <w:rStyle w:val="Hyperlink"/>
            <w:noProof/>
            <w:rtl/>
            <w:lang w:bidi="fa-IR"/>
          </w:rPr>
          <w:t xml:space="preserve"> </w:t>
        </w:r>
        <w:r w:rsidR="007E56C3" w:rsidRPr="001702BC">
          <w:rPr>
            <w:rStyle w:val="Hyperlink"/>
            <w:rFonts w:hint="eastAsia"/>
            <w:noProof/>
            <w:rtl/>
            <w:lang w:bidi="fa-IR"/>
          </w:rPr>
          <w:t>با</w:t>
        </w:r>
        <w:r w:rsidR="007E56C3" w:rsidRPr="001702BC">
          <w:rPr>
            <w:rStyle w:val="Hyperlink"/>
            <w:noProof/>
            <w:rtl/>
            <w:lang w:bidi="fa-IR"/>
          </w:rPr>
          <w:t xml:space="preserve"> </w:t>
        </w:r>
        <w:r w:rsidR="007E56C3" w:rsidRPr="001702BC">
          <w:rPr>
            <w:rStyle w:val="Hyperlink"/>
            <w:rFonts w:hint="eastAsia"/>
            <w:noProof/>
            <w:rtl/>
            <w:lang w:bidi="fa-IR"/>
          </w:rPr>
          <w:t>ظاهر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Toc441948691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349</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692" w:history="1">
        <w:r w:rsidR="007E56C3" w:rsidRPr="001702BC">
          <w:rPr>
            <w:rStyle w:val="Hyperlink"/>
            <w:rFonts w:hint="eastAsia"/>
            <w:noProof/>
            <w:rtl/>
            <w:lang w:bidi="fa-IR"/>
          </w:rPr>
          <w:t>توکل</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خداوند</w:t>
        </w:r>
        <w:r w:rsidR="007E56C3" w:rsidRPr="001702BC">
          <w:rPr>
            <w:rStyle w:val="Hyperlink"/>
            <w:noProof/>
            <w:rtl/>
            <w:lang w:bidi="fa-IR"/>
          </w:rPr>
          <w:t xml:space="preserve"> </w:t>
        </w:r>
        <w:r w:rsidR="007E56C3" w:rsidRPr="001702BC">
          <w:rPr>
            <w:rStyle w:val="Hyperlink"/>
            <w:rFonts w:hint="eastAsia"/>
            <w:noProof/>
            <w:rtl/>
            <w:lang w:bidi="fa-IR"/>
          </w:rPr>
          <w:t>تعال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تکذ</w:t>
        </w:r>
        <w:r w:rsidR="007E56C3" w:rsidRPr="001702BC">
          <w:rPr>
            <w:rStyle w:val="Hyperlink"/>
            <w:rFonts w:hint="cs"/>
            <w:noProof/>
            <w:rtl/>
            <w:lang w:bidi="fa-IR"/>
          </w:rPr>
          <w:t>ی</w:t>
        </w:r>
        <w:r w:rsidR="007E56C3" w:rsidRPr="001702BC">
          <w:rPr>
            <w:rStyle w:val="Hyperlink"/>
            <w:rFonts w:hint="eastAsia"/>
            <w:noProof/>
            <w:rtl/>
            <w:lang w:bidi="fa-IR"/>
          </w:rPr>
          <w:t>ب</w:t>
        </w:r>
        <w:r w:rsidR="007E56C3" w:rsidRPr="001702BC">
          <w:rPr>
            <w:rStyle w:val="Hyperlink"/>
            <w:noProof/>
            <w:rtl/>
            <w:lang w:bidi="fa-IR"/>
          </w:rPr>
          <w:t xml:space="preserve"> </w:t>
        </w:r>
        <w:r w:rsidR="007E56C3" w:rsidRPr="001702BC">
          <w:rPr>
            <w:rStyle w:val="Hyperlink"/>
            <w:rFonts w:hint="eastAsia"/>
            <w:noProof/>
            <w:rtl/>
            <w:lang w:bidi="fa-IR"/>
          </w:rPr>
          <w:t>اهل</w:t>
        </w:r>
        <w:r w:rsidR="007E56C3" w:rsidRPr="001702BC">
          <w:rPr>
            <w:rStyle w:val="Hyperlink"/>
            <w:noProof/>
            <w:rtl/>
            <w:lang w:bidi="fa-IR"/>
          </w:rPr>
          <w:t xml:space="preserve"> </w:t>
        </w:r>
        <w:r w:rsidR="007E56C3" w:rsidRPr="001702BC">
          <w:rPr>
            <w:rStyle w:val="Hyperlink"/>
            <w:rFonts w:hint="eastAsia"/>
            <w:noProof/>
            <w:rtl/>
            <w:lang w:bidi="fa-IR"/>
          </w:rPr>
          <w:t>باطل</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Toc441948692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93" w:history="1">
        <w:r w:rsidR="007E56C3" w:rsidRPr="001702BC">
          <w:rPr>
            <w:rStyle w:val="Hyperlink"/>
            <w:rFonts w:hint="eastAsia"/>
            <w:noProof/>
            <w:rtl/>
            <w:lang w:bidi="fa-IR"/>
          </w:rPr>
          <w:t>قصه</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عل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rStyle w:val="Hyperlink"/>
            <w:noProof/>
            <w:rtl/>
            <w:lang w:bidi="fa-IR"/>
          </w:rPr>
          <w:t xml:space="preserve"> </w:t>
        </w:r>
        <w:r w:rsidR="007E56C3" w:rsidRPr="001702BC">
          <w:rPr>
            <w:rStyle w:val="Hyperlink"/>
            <w:rFonts w:hint="eastAsia"/>
            <w:noProof/>
            <w:rtl/>
            <w:lang w:bidi="fa-IR"/>
          </w:rPr>
          <w:t>با</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ک</w:t>
        </w:r>
        <w:r w:rsidR="007E56C3" w:rsidRPr="001702BC">
          <w:rPr>
            <w:rStyle w:val="Hyperlink"/>
            <w:noProof/>
            <w:rtl/>
            <w:lang w:bidi="fa-IR"/>
          </w:rPr>
          <w:t xml:space="preserve"> </w:t>
        </w:r>
        <w:r w:rsidR="007E56C3" w:rsidRPr="001702BC">
          <w:rPr>
            <w:rStyle w:val="Hyperlink"/>
            <w:rFonts w:hint="eastAsia"/>
            <w:noProof/>
            <w:rtl/>
            <w:lang w:bidi="fa-IR"/>
          </w:rPr>
          <w:t>ستاره</w:t>
        </w:r>
        <w:r w:rsidR="007E56C3" w:rsidRPr="001702BC">
          <w:rPr>
            <w:rStyle w:val="Hyperlink"/>
            <w:noProof/>
            <w:rtl/>
            <w:lang w:bidi="fa-IR"/>
          </w:rPr>
          <w:t xml:space="preserve"> </w:t>
        </w:r>
        <w:r w:rsidR="007E56C3" w:rsidRPr="001702BC">
          <w:rPr>
            <w:rStyle w:val="Hyperlink"/>
            <w:rFonts w:hint="eastAsia"/>
            <w:noProof/>
            <w:rtl/>
            <w:lang w:bidi="fa-IR"/>
          </w:rPr>
          <w:t>شناس</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Toc441948693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351</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694" w:history="1">
        <w:r w:rsidR="007E56C3" w:rsidRPr="001702BC">
          <w:rPr>
            <w:rStyle w:val="Hyperlink"/>
            <w:rFonts w:hint="eastAsia"/>
            <w:noProof/>
            <w:rtl/>
            <w:lang w:bidi="fa-IR"/>
          </w:rPr>
          <w:t>طلب</w:t>
        </w:r>
        <w:r w:rsidR="007E56C3" w:rsidRPr="001702BC">
          <w:rPr>
            <w:rStyle w:val="Hyperlink"/>
            <w:noProof/>
            <w:rtl/>
            <w:lang w:bidi="fa-IR"/>
          </w:rPr>
          <w:t xml:space="preserve"> </w:t>
        </w:r>
        <w:r w:rsidR="007E56C3" w:rsidRPr="001702BC">
          <w:rPr>
            <w:rStyle w:val="Hyperlink"/>
            <w:rFonts w:hint="eastAsia"/>
            <w:noProof/>
            <w:rtl/>
            <w:lang w:bidi="fa-IR"/>
          </w:rPr>
          <w:t>عزت</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آنچه</w:t>
        </w:r>
        <w:r w:rsidR="007E56C3" w:rsidRPr="001702BC">
          <w:rPr>
            <w:rStyle w:val="Hyperlink"/>
            <w:noProof/>
            <w:rtl/>
            <w:lang w:bidi="fa-IR"/>
          </w:rPr>
          <w:t xml:space="preserve"> </w:t>
        </w:r>
        <w:r w:rsidR="007E56C3" w:rsidRPr="001702BC">
          <w:rPr>
            <w:rStyle w:val="Hyperlink"/>
            <w:rFonts w:hint="eastAsia"/>
            <w:noProof/>
            <w:rtl/>
            <w:lang w:bidi="fa-IR"/>
          </w:rPr>
          <w:t>خداوند</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سبب</w:t>
        </w:r>
        <w:r w:rsidR="007E56C3" w:rsidRPr="001702BC">
          <w:rPr>
            <w:rStyle w:val="Hyperlink"/>
            <w:noProof/>
            <w:rtl/>
            <w:lang w:bidi="fa-IR"/>
          </w:rPr>
          <w:t xml:space="preserve"> </w:t>
        </w:r>
        <w:r w:rsidR="007E56C3" w:rsidRPr="001702BC">
          <w:rPr>
            <w:rStyle w:val="Hyperlink"/>
            <w:rFonts w:hint="eastAsia"/>
            <w:noProof/>
            <w:rtl/>
            <w:lang w:bidi="fa-IR"/>
          </w:rPr>
          <w:t>آن</w:t>
        </w:r>
        <w:r w:rsidR="007E56C3" w:rsidRPr="001702BC">
          <w:rPr>
            <w:rStyle w:val="Hyperlink"/>
            <w:noProof/>
            <w:rtl/>
            <w:lang w:bidi="fa-IR"/>
          </w:rPr>
          <w:t xml:space="preserve"> </w:t>
        </w:r>
        <w:r w:rsidR="007E56C3" w:rsidRPr="001702BC">
          <w:rPr>
            <w:rStyle w:val="Hyperlink"/>
            <w:rFonts w:hint="eastAsia"/>
            <w:noProof/>
            <w:rtl/>
            <w:lang w:bidi="fa-IR"/>
          </w:rPr>
          <w:t>عزت</w:t>
        </w:r>
        <w:r w:rsidR="007E56C3" w:rsidRPr="001702BC">
          <w:rPr>
            <w:rStyle w:val="Hyperlink"/>
            <w:noProof/>
            <w:rtl/>
            <w:lang w:bidi="fa-IR"/>
          </w:rPr>
          <w:t xml:space="preserve"> </w:t>
        </w:r>
        <w:r w:rsidR="007E56C3" w:rsidRPr="001702BC">
          <w:rPr>
            <w:rStyle w:val="Hyperlink"/>
            <w:rFonts w:hint="eastAsia"/>
            <w:noProof/>
            <w:rtl/>
            <w:lang w:bidi="fa-IR"/>
          </w:rPr>
          <w:t>داده</w:t>
        </w:r>
        <w:r w:rsidR="007E56C3" w:rsidRPr="001702BC">
          <w:rPr>
            <w:rStyle w:val="Hyperlink"/>
            <w:noProof/>
            <w:rtl/>
            <w:lang w:bidi="fa-IR"/>
          </w:rPr>
          <w:t xml:space="preserve"> </w:t>
        </w:r>
        <w:r w:rsidR="007E56C3" w:rsidRPr="001702BC">
          <w:rPr>
            <w:rStyle w:val="Hyperlink"/>
            <w:rFonts w:hint="eastAsia"/>
            <w:noProof/>
            <w:rtl/>
            <w:lang w:bidi="fa-IR"/>
          </w:rPr>
          <w:t>است</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Toc441948694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695" w:history="1">
        <w:r w:rsidR="007E56C3" w:rsidRPr="001702BC">
          <w:rPr>
            <w:rStyle w:val="Hyperlink"/>
            <w:rFonts w:hint="eastAsia"/>
            <w:noProof/>
            <w:rtl/>
            <w:lang w:bidi="fa-IR"/>
          </w:rPr>
          <w:t>قصه‏ها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رالمؤمن</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عمربن</w:t>
        </w:r>
        <w:r w:rsidR="007E56C3" w:rsidRPr="001702BC">
          <w:rPr>
            <w:rStyle w:val="Hyperlink"/>
            <w:noProof/>
            <w:rtl/>
            <w:lang w:bidi="fa-IR"/>
          </w:rPr>
          <w:t xml:space="preserve"> </w:t>
        </w:r>
        <w:r w:rsidR="007E56C3" w:rsidRPr="001702BC">
          <w:rPr>
            <w:rStyle w:val="Hyperlink"/>
            <w:rFonts w:hint="eastAsia"/>
            <w:noProof/>
            <w:rtl/>
            <w:lang w:bidi="fa-IR"/>
          </w:rPr>
          <w:t>الخطاب</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Toc441948695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352</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96" w:history="1">
        <w:r w:rsidR="007E56C3" w:rsidRPr="005668BB">
          <w:rPr>
            <w:rStyle w:val="Hyperlink"/>
            <w:rFonts w:hint="eastAsia"/>
            <w:noProof/>
            <w:rtl/>
            <w:lang w:bidi="fa-IR"/>
          </w:rPr>
          <w:t>رعا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اهل</w:t>
        </w:r>
        <w:r w:rsidR="007E56C3" w:rsidRPr="005668BB">
          <w:rPr>
            <w:rStyle w:val="Hyperlink"/>
            <w:noProof/>
            <w:rtl/>
            <w:lang w:bidi="fa-IR"/>
          </w:rPr>
          <w:t xml:space="preserve"> </w:t>
        </w:r>
        <w:r w:rsidR="007E56C3" w:rsidRPr="005668BB">
          <w:rPr>
            <w:rStyle w:val="Hyperlink"/>
            <w:rFonts w:hint="eastAsia"/>
            <w:noProof/>
            <w:rtl/>
            <w:lang w:bidi="fa-IR"/>
          </w:rPr>
          <w:t>ذمه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حال</w:t>
        </w:r>
        <w:r w:rsidR="007E56C3" w:rsidRPr="005668BB">
          <w:rPr>
            <w:rStyle w:val="Hyperlink"/>
            <w:noProof/>
            <w:rtl/>
            <w:lang w:bidi="fa-IR"/>
          </w:rPr>
          <w:t xml:space="preserve"> </w:t>
        </w:r>
        <w:r w:rsidR="007E56C3" w:rsidRPr="005668BB">
          <w:rPr>
            <w:rStyle w:val="Hyperlink"/>
            <w:rFonts w:hint="eastAsia"/>
            <w:noProof/>
            <w:rtl/>
            <w:lang w:bidi="fa-IR"/>
          </w:rPr>
          <w:t>عزت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Toc441948696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354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97" w:history="1">
        <w:r w:rsidR="007E56C3" w:rsidRPr="005668BB">
          <w:rPr>
            <w:rStyle w:val="Hyperlink"/>
            <w:rFonts w:hint="eastAsia"/>
            <w:noProof/>
            <w:rtl/>
            <w:lang w:bidi="fa-IR"/>
          </w:rPr>
          <w:t>عبرت</w:t>
        </w:r>
        <w:r w:rsidR="007E56C3" w:rsidRPr="005668BB">
          <w:rPr>
            <w:rStyle w:val="Hyperlink"/>
            <w:noProof/>
            <w:rtl/>
            <w:lang w:bidi="fa-IR"/>
          </w:rPr>
          <w:t xml:space="preserve"> </w:t>
        </w:r>
        <w:r w:rsidR="007E56C3" w:rsidRPr="005668BB">
          <w:rPr>
            <w:rStyle w:val="Hyperlink"/>
            <w:rFonts w:hint="eastAsia"/>
            <w:noProof/>
            <w:rtl/>
            <w:lang w:bidi="fa-IR"/>
          </w:rPr>
          <w:t>گرفتن</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حال</w:t>
        </w:r>
        <w:r w:rsidR="007E56C3" w:rsidRPr="005668BB">
          <w:rPr>
            <w:rStyle w:val="Hyperlink"/>
            <w:noProof/>
            <w:rtl/>
            <w:lang w:bidi="fa-IR"/>
          </w:rPr>
          <w:t xml:space="preserve"> </w:t>
        </w:r>
        <w:r w:rsidR="007E56C3" w:rsidRPr="005668BB">
          <w:rPr>
            <w:rStyle w:val="Hyperlink"/>
            <w:rFonts w:hint="eastAsia"/>
            <w:noProof/>
            <w:rtl/>
            <w:lang w:bidi="fa-IR"/>
          </w:rPr>
          <w:t>کس</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امر</w:t>
        </w:r>
        <w:r w:rsidR="007E56C3" w:rsidRPr="005668BB">
          <w:rPr>
            <w:rStyle w:val="Hyperlink"/>
            <w:noProof/>
            <w:rtl/>
            <w:lang w:bidi="fa-IR"/>
          </w:rPr>
          <w:t xml:space="preserve"> </w:t>
        </w:r>
        <w:r w:rsidR="007E56C3" w:rsidRPr="005668BB">
          <w:rPr>
            <w:rStyle w:val="Hyperlink"/>
            <w:rFonts w:hint="eastAsia"/>
            <w:noProof/>
            <w:rtl/>
            <w:lang w:bidi="fa-IR"/>
          </w:rPr>
          <w:t>خداوند</w:t>
        </w:r>
        <w:r w:rsidR="007E56C3" w:rsidRPr="005668BB">
          <w:rPr>
            <w:rStyle w:val="Hyperlink"/>
            <w:noProof/>
            <w:rtl/>
            <w:lang w:bidi="fa-IR"/>
          </w:rPr>
          <w:t xml:space="preserve"> </w:t>
        </w:r>
        <w:r w:rsidR="007E56C3" w:rsidRPr="005668BB">
          <w:rPr>
            <w:rStyle w:val="Hyperlink"/>
            <w:rFonts w:hint="eastAsia"/>
            <w:noProof/>
            <w:rtl/>
            <w:lang w:bidi="fa-IR"/>
          </w:rPr>
          <w:t>تبارک</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تعال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را</w:t>
        </w:r>
        <w:r w:rsidR="007E56C3" w:rsidRPr="005668BB">
          <w:rPr>
            <w:rStyle w:val="Hyperlink"/>
            <w:noProof/>
            <w:rtl/>
            <w:lang w:bidi="fa-IR"/>
          </w:rPr>
          <w:t xml:space="preserve"> </w:t>
        </w:r>
        <w:r w:rsidR="007E56C3" w:rsidRPr="005668BB">
          <w:rPr>
            <w:rStyle w:val="Hyperlink"/>
            <w:rFonts w:hint="eastAsia"/>
            <w:noProof/>
            <w:rtl/>
            <w:lang w:bidi="fa-IR"/>
          </w:rPr>
          <w:t>ترک</w:t>
        </w:r>
        <w:r w:rsidR="007E56C3" w:rsidRPr="005668BB">
          <w:rPr>
            <w:rStyle w:val="Hyperlink"/>
            <w:noProof/>
            <w:rtl/>
            <w:lang w:bidi="fa-IR"/>
          </w:rPr>
          <w:t xml:space="preserve"> </w:t>
        </w:r>
        <w:r w:rsidR="007E56C3" w:rsidRPr="005668BB">
          <w:rPr>
            <w:rStyle w:val="Hyperlink"/>
            <w:rFonts w:hint="eastAsia"/>
            <w:noProof/>
            <w:rtl/>
            <w:lang w:bidi="fa-IR"/>
          </w:rPr>
          <w:t>نموده</w:t>
        </w:r>
        <w:r w:rsidR="007E56C3" w:rsidRPr="005668BB">
          <w:rPr>
            <w:rStyle w:val="Hyperlink"/>
            <w:noProof/>
            <w:rtl/>
            <w:lang w:bidi="fa-IR"/>
          </w:rPr>
          <w:t xml:space="preserve"> </w:t>
        </w:r>
        <w:r w:rsidR="007E56C3" w:rsidRPr="005668BB">
          <w:rPr>
            <w:rStyle w:val="Hyperlink"/>
            <w:rFonts w:hint="eastAsia"/>
            <w:noProof/>
            <w:rtl/>
            <w:lang w:bidi="fa-IR"/>
          </w:rPr>
          <w:t>است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Toc441948697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355</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698" w:history="1">
        <w:r w:rsidR="007E56C3" w:rsidRPr="005668BB">
          <w:rPr>
            <w:rStyle w:val="Hyperlink"/>
            <w:rFonts w:hint="eastAsia"/>
            <w:noProof/>
            <w:rtl/>
            <w:lang w:bidi="fa-IR"/>
          </w:rPr>
          <w:t>خالص</w:t>
        </w:r>
        <w:r w:rsidR="007E56C3" w:rsidRPr="005668BB">
          <w:rPr>
            <w:rStyle w:val="Hyperlink"/>
            <w:noProof/>
            <w:rtl/>
            <w:lang w:bidi="fa-IR"/>
          </w:rPr>
          <w:t xml:space="preserve"> </w:t>
        </w:r>
        <w:r w:rsidR="007E56C3" w:rsidRPr="005668BB">
          <w:rPr>
            <w:rStyle w:val="Hyperlink"/>
            <w:rFonts w:hint="eastAsia"/>
            <w:noProof/>
            <w:rtl/>
            <w:lang w:bidi="fa-IR"/>
          </w:rPr>
          <w:t>گردان</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ن</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خداوند</w:t>
        </w:r>
        <w:r w:rsidR="007E56C3" w:rsidRPr="005668BB">
          <w:rPr>
            <w:rStyle w:val="Hyperlink"/>
            <w:noProof/>
            <w:rtl/>
            <w:lang w:bidi="fa-IR"/>
          </w:rPr>
          <w:t xml:space="preserve"> </w:t>
        </w:r>
        <w:r w:rsidR="007E56C3" w:rsidRPr="005668BB">
          <w:rPr>
            <w:rStyle w:val="Hyperlink"/>
            <w:rFonts w:hint="eastAsia"/>
            <w:noProof/>
            <w:rtl/>
            <w:lang w:bidi="fa-IR"/>
          </w:rPr>
          <w:t>تعال</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اراده</w:t>
        </w:r>
        <w:r w:rsidR="007E56C3" w:rsidRPr="005668BB">
          <w:rPr>
            <w:rStyle w:val="Hyperlink"/>
            <w:noProof/>
            <w:rtl/>
            <w:lang w:bidi="fa-IR"/>
          </w:rPr>
          <w:t xml:space="preserve"> </w:t>
        </w:r>
        <w:r w:rsidR="007E56C3" w:rsidRPr="005668BB">
          <w:rPr>
            <w:rStyle w:val="Hyperlink"/>
            <w:rFonts w:hint="eastAsia"/>
            <w:noProof/>
            <w:rtl/>
            <w:lang w:bidi="fa-IR"/>
          </w:rPr>
          <w:t>آخرت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Toc441948698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355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699" w:history="1">
        <w:r w:rsidR="007E56C3" w:rsidRPr="005668BB">
          <w:rPr>
            <w:rStyle w:val="Hyperlink"/>
            <w:rFonts w:hint="eastAsia"/>
            <w:noProof/>
            <w:rtl/>
            <w:lang w:bidi="fa-IR"/>
          </w:rPr>
          <w:t>قول</w:t>
        </w:r>
        <w:r w:rsidR="007E56C3" w:rsidRPr="005668BB">
          <w:rPr>
            <w:rStyle w:val="Hyperlink"/>
            <w:noProof/>
            <w:rtl/>
            <w:lang w:bidi="fa-IR"/>
          </w:rPr>
          <w:t xml:space="preserve"> </w:t>
        </w:r>
        <w:r w:rsidR="007E56C3" w:rsidRPr="005668BB">
          <w:rPr>
            <w:rStyle w:val="Hyperlink"/>
            <w:rFonts w:hint="eastAsia"/>
            <w:noProof/>
            <w:rtl/>
            <w:lang w:bidi="fa-IR"/>
          </w:rPr>
          <w:t>معاذ</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عمر</w:t>
        </w:r>
        <w:r w:rsidR="007E56C3" w:rsidRPr="005668BB">
          <w:rPr>
            <w:rStyle w:val="Hyperlink"/>
            <w:noProof/>
            <w:rtl/>
            <w:lang w:bidi="fa-IR"/>
          </w:rPr>
          <w:t xml:space="preserve"> </w:t>
        </w:r>
        <w:r w:rsidR="007E56C3" w:rsidRPr="005668BB">
          <w:rPr>
            <w:rStyle w:val="Hyperlink"/>
            <w:rFonts w:cs="CTraditional Arabic" w:hint="eastAsia"/>
            <w:noProof/>
            <w:rtl/>
            <w:lang w:bidi="fa-IR"/>
          </w:rPr>
          <w:t>ب</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Toc441948699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355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00" w:history="1">
        <w:r w:rsidR="007E56C3" w:rsidRPr="005668BB">
          <w:rPr>
            <w:rStyle w:val="Hyperlink"/>
            <w:rFonts w:hint="eastAsia"/>
            <w:noProof/>
            <w:rtl/>
            <w:lang w:bidi="fa-IR"/>
          </w:rPr>
          <w:t>قصه</w:t>
        </w:r>
        <w:r w:rsidR="007E56C3" w:rsidRPr="005668BB">
          <w:rPr>
            <w:rStyle w:val="Hyperlink"/>
            <w:noProof/>
            <w:rtl/>
            <w:lang w:bidi="fa-IR"/>
          </w:rPr>
          <w:t xml:space="preserve"> </w:t>
        </w:r>
        <w:r w:rsidR="007E56C3" w:rsidRPr="005668BB">
          <w:rPr>
            <w:rStyle w:val="Hyperlink"/>
            <w:rFonts w:hint="eastAsia"/>
            <w:noProof/>
            <w:rtl/>
            <w:lang w:bidi="fa-IR"/>
          </w:rPr>
          <w:t>عامربن</w:t>
        </w:r>
        <w:r w:rsidR="007E56C3" w:rsidRPr="005668BB">
          <w:rPr>
            <w:rStyle w:val="Hyperlink"/>
            <w:noProof/>
            <w:rtl/>
            <w:lang w:bidi="fa-IR"/>
          </w:rPr>
          <w:t xml:space="preserve"> </w:t>
        </w:r>
        <w:r w:rsidR="007E56C3" w:rsidRPr="005668BB">
          <w:rPr>
            <w:rStyle w:val="Hyperlink"/>
            <w:rFonts w:hint="eastAsia"/>
            <w:noProof/>
            <w:rtl/>
            <w:lang w:bidi="fa-IR"/>
          </w:rPr>
          <w:t>عبدالق</w:t>
        </w:r>
        <w:r w:rsidR="007E56C3" w:rsidRPr="005668BB">
          <w:rPr>
            <w:rStyle w:val="Hyperlink"/>
            <w:rFonts w:hint="cs"/>
            <w:noProof/>
            <w:rtl/>
            <w:lang w:bidi="fa-IR"/>
          </w:rPr>
          <w:t>ی</w:t>
        </w:r>
        <w:r w:rsidR="007E56C3" w:rsidRPr="005668BB">
          <w:rPr>
            <w:rStyle w:val="Hyperlink"/>
            <w:rFonts w:hint="eastAsia"/>
            <w:noProof/>
            <w:rtl/>
            <w:lang w:bidi="fa-IR"/>
          </w:rPr>
          <w:t>س</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باره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Toc441948700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356</w:t>
        </w:r>
        <w:r w:rsidR="007E56C3">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1" w:history="1">
        <w:r w:rsidR="007E56C3" w:rsidRPr="001702BC">
          <w:rPr>
            <w:rStyle w:val="Hyperlink"/>
            <w:rFonts w:hint="eastAsia"/>
            <w:noProof/>
            <w:rtl/>
            <w:lang w:bidi="fa-IR"/>
          </w:rPr>
          <w:t>گواه</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سعد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جابر</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عساکر</w:t>
        </w:r>
        <w:r w:rsidR="007E56C3" w:rsidRPr="001702BC">
          <w:rPr>
            <w:rStyle w:val="Hyperlink"/>
            <w:noProof/>
            <w:rtl/>
            <w:lang w:bidi="fa-IR"/>
          </w:rPr>
          <w:t xml:space="preserve"> </w:t>
        </w:r>
        <w:r w:rsidR="007E56C3" w:rsidRPr="001702BC">
          <w:rPr>
            <w:rStyle w:val="Hyperlink"/>
            <w:rFonts w:hint="eastAsia"/>
            <w:noProof/>
            <w:rtl/>
            <w:lang w:bidi="fa-IR"/>
          </w:rPr>
          <w:t>قادس</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2" w:history="1">
        <w:r w:rsidR="007E56C3" w:rsidRPr="001702BC">
          <w:rPr>
            <w:rStyle w:val="Hyperlink"/>
            <w:rFonts w:hint="eastAsia"/>
            <w:noProof/>
            <w:rtl/>
            <w:lang w:bidi="fa-IR"/>
          </w:rPr>
          <w:t>قول</w:t>
        </w:r>
        <w:r w:rsidR="007E56C3" w:rsidRPr="001702BC">
          <w:rPr>
            <w:rStyle w:val="Hyperlink"/>
            <w:noProof/>
            <w:rtl/>
            <w:lang w:bidi="fa-IR"/>
          </w:rPr>
          <w:t xml:space="preserve"> </w:t>
        </w:r>
        <w:r w:rsidR="007E56C3" w:rsidRPr="001702BC">
          <w:rPr>
            <w:rStyle w:val="Hyperlink"/>
            <w:rFonts w:hint="eastAsia"/>
            <w:noProof/>
            <w:rtl/>
            <w:lang w:bidi="fa-IR"/>
          </w:rPr>
          <w:t>عمر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کس</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که</w:t>
        </w:r>
        <w:r w:rsidR="007E56C3" w:rsidRPr="001702BC">
          <w:rPr>
            <w:rStyle w:val="Hyperlink"/>
            <w:noProof/>
            <w:rtl/>
            <w:lang w:bidi="fa-IR"/>
          </w:rPr>
          <w:t xml:space="preserve"> </w:t>
        </w:r>
        <w:r w:rsidR="007E56C3" w:rsidRPr="001702BC">
          <w:rPr>
            <w:rStyle w:val="Hyperlink"/>
            <w:rFonts w:hint="eastAsia"/>
            <w:noProof/>
            <w:rtl/>
            <w:lang w:bidi="fa-IR"/>
          </w:rPr>
          <w:t>ز</w:t>
        </w:r>
        <w:r w:rsidR="007E56C3" w:rsidRPr="001702BC">
          <w:rPr>
            <w:rStyle w:val="Hyperlink"/>
            <w:rFonts w:hint="cs"/>
            <w:noProof/>
            <w:rtl/>
            <w:lang w:bidi="fa-IR"/>
          </w:rPr>
          <w:t>ی</w:t>
        </w:r>
        <w:r w:rsidR="007E56C3" w:rsidRPr="001702BC">
          <w:rPr>
            <w:rStyle w:val="Hyperlink"/>
            <w:rFonts w:hint="eastAsia"/>
            <w:noProof/>
            <w:rtl/>
            <w:lang w:bidi="fa-IR"/>
          </w:rPr>
          <w:t>ورات</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شمش</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کسر</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را</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rFonts w:hint="eastAsia"/>
            <w:noProof/>
            <w:rtl/>
            <w:lang w:bidi="fa-IR"/>
          </w:rPr>
          <w:t>ش</w:t>
        </w:r>
        <w:r w:rsidR="007E56C3" w:rsidRPr="001702BC">
          <w:rPr>
            <w:rStyle w:val="Hyperlink"/>
            <w:noProof/>
            <w:rtl/>
            <w:lang w:bidi="fa-IR"/>
          </w:rPr>
          <w:t xml:space="preserve"> </w:t>
        </w:r>
        <w:r w:rsidR="007E56C3" w:rsidRPr="001702BC">
          <w:rPr>
            <w:rStyle w:val="Hyperlink"/>
            <w:rFonts w:hint="eastAsia"/>
            <w:noProof/>
            <w:rtl/>
            <w:lang w:bidi="fa-IR"/>
          </w:rPr>
          <w:t>آورد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357</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703" w:history="1">
        <w:r w:rsidR="007E56C3" w:rsidRPr="001702BC">
          <w:rPr>
            <w:rStyle w:val="Hyperlink"/>
            <w:rFonts w:hint="eastAsia"/>
            <w:noProof/>
            <w:rtl/>
            <w:lang w:bidi="fa-IR"/>
          </w:rPr>
          <w:t>طلب</w:t>
        </w:r>
        <w:r w:rsidR="007E56C3" w:rsidRPr="001702BC">
          <w:rPr>
            <w:rStyle w:val="Hyperlink"/>
            <w:noProof/>
            <w:rtl/>
            <w:lang w:bidi="fa-IR"/>
          </w:rPr>
          <w:t xml:space="preserve"> </w:t>
        </w:r>
        <w:r w:rsidR="007E56C3" w:rsidRPr="001702BC">
          <w:rPr>
            <w:rStyle w:val="Hyperlink"/>
            <w:rFonts w:hint="eastAsia"/>
            <w:noProof/>
            <w:rtl/>
            <w:lang w:bidi="fa-IR"/>
          </w:rPr>
          <w:t>نصرت</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خداوند</w:t>
        </w:r>
        <w:r w:rsidR="007E56C3" w:rsidRPr="001702BC">
          <w:rPr>
            <w:rStyle w:val="Hyperlink"/>
            <w:noProof/>
            <w:rtl/>
            <w:lang w:bidi="fa-IR"/>
          </w:rPr>
          <w:t xml:space="preserve"> </w:t>
        </w:r>
        <w:r w:rsidR="007E56C3" w:rsidRPr="001702BC">
          <w:rPr>
            <w:rStyle w:val="Hyperlink"/>
            <w:rFonts w:hint="eastAsia"/>
            <w:noProof/>
            <w:rtl/>
            <w:lang w:bidi="fa-IR"/>
          </w:rPr>
          <w:t>تعال</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هم</w:t>
        </w:r>
        <w:r w:rsidR="007E56C3" w:rsidRPr="001702BC">
          <w:rPr>
            <w:rStyle w:val="Hyperlink"/>
            <w:noProof/>
            <w:rtl/>
            <w:lang w:bidi="fa-IR"/>
          </w:rPr>
          <w:t xml:space="preserve"> </w:t>
        </w:r>
        <w:r w:rsidR="007E56C3" w:rsidRPr="001702BC">
          <w:rPr>
            <w:rStyle w:val="Hyperlink"/>
            <w:rFonts w:hint="eastAsia"/>
            <w:noProof/>
            <w:rtl/>
            <w:lang w:bidi="fa-IR"/>
          </w:rPr>
          <w:t>چنان</w:t>
        </w:r>
        <w:r w:rsidR="007E56C3" w:rsidRPr="001702BC">
          <w:rPr>
            <w:rStyle w:val="Hyperlink"/>
            <w:noProof/>
            <w:rtl/>
            <w:lang w:bidi="fa-IR"/>
          </w:rPr>
          <w:t xml:space="preserve"> </w:t>
        </w:r>
        <w:r w:rsidR="007E56C3" w:rsidRPr="001702BC">
          <w:rPr>
            <w:rStyle w:val="Hyperlink"/>
            <w:rFonts w:hint="eastAsia"/>
            <w:noProof/>
            <w:rtl/>
            <w:lang w:bidi="fa-IR"/>
          </w:rPr>
          <w:t>طلب</w:t>
        </w:r>
        <w:r w:rsidR="007E56C3" w:rsidRPr="001702BC">
          <w:rPr>
            <w:rStyle w:val="Hyperlink"/>
            <w:noProof/>
            <w:rtl/>
            <w:lang w:bidi="fa-IR"/>
          </w:rPr>
          <w:t xml:space="preserve"> </w:t>
        </w:r>
        <w:r w:rsidR="007E56C3" w:rsidRPr="001702BC">
          <w:rPr>
            <w:rStyle w:val="Hyperlink"/>
            <w:rFonts w:hint="eastAsia"/>
            <w:noProof/>
            <w:rtl/>
            <w:lang w:bidi="fa-IR"/>
          </w:rPr>
          <w:t>نصرت</w:t>
        </w:r>
        <w:r w:rsidR="007E56C3" w:rsidRPr="001702BC">
          <w:rPr>
            <w:rStyle w:val="Hyperlink"/>
            <w:noProof/>
            <w:rtl/>
            <w:lang w:bidi="fa-IR"/>
          </w:rPr>
          <w:t xml:space="preserve"> </w:t>
        </w:r>
        <w:r w:rsidR="007E56C3" w:rsidRPr="001702BC">
          <w:rPr>
            <w:rStyle w:val="Hyperlink"/>
            <w:rFonts w:hint="eastAsia"/>
            <w:noProof/>
            <w:rtl/>
            <w:lang w:bidi="fa-IR"/>
          </w:rPr>
          <w:t>توسط</w:t>
        </w:r>
        <w:r w:rsidR="007E56C3" w:rsidRPr="001702BC">
          <w:rPr>
            <w:rStyle w:val="Hyperlink"/>
            <w:noProof/>
            <w:rtl/>
            <w:lang w:bidi="fa-IR"/>
          </w:rPr>
          <w:t xml:space="preserve"> </w:t>
        </w:r>
        <w:r w:rsidR="007E56C3" w:rsidRPr="001702BC">
          <w:rPr>
            <w:rStyle w:val="Hyperlink"/>
            <w:rFonts w:hint="eastAsia"/>
            <w:noProof/>
            <w:rtl/>
            <w:lang w:bidi="fa-IR"/>
          </w:rPr>
          <w:t>قرآن</w:t>
        </w:r>
        <w:r w:rsidR="007E56C3" w:rsidRPr="001702BC">
          <w:rPr>
            <w:rStyle w:val="Hyperlink"/>
            <w:noProof/>
            <w:rtl/>
            <w:lang w:bidi="fa-IR"/>
          </w:rPr>
          <w:t xml:space="preserve"> </w:t>
        </w:r>
        <w:r w:rsidR="007E56C3" w:rsidRPr="001702BC">
          <w:rPr>
            <w:rStyle w:val="Hyperlink"/>
            <w:rFonts w:hint="eastAsia"/>
            <w:noProof/>
            <w:rtl/>
            <w:lang w:bidi="fa-IR"/>
          </w:rPr>
          <w:t>عظ</w:t>
        </w:r>
        <w:r w:rsidR="007E56C3" w:rsidRPr="001702BC">
          <w:rPr>
            <w:rStyle w:val="Hyperlink"/>
            <w:rFonts w:hint="cs"/>
            <w:noProof/>
            <w:rtl/>
            <w:lang w:bidi="fa-IR"/>
          </w:rPr>
          <w:t>ی</w:t>
        </w:r>
        <w:r w:rsidR="007E56C3" w:rsidRPr="001702BC">
          <w:rPr>
            <w:rStyle w:val="Hyperlink"/>
            <w:rFonts w:hint="eastAsia"/>
            <w:noProof/>
            <w:rtl/>
            <w:lang w:bidi="fa-IR"/>
          </w:rPr>
          <w:t>م</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اذکار</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4" w:history="1">
        <w:r w:rsidR="007E56C3" w:rsidRPr="001702BC">
          <w:rPr>
            <w:rStyle w:val="Hyperlink"/>
            <w:rFonts w:hint="eastAsia"/>
            <w:noProof/>
            <w:spacing w:val="-4"/>
            <w:rtl/>
            <w:lang w:bidi="fa-IR"/>
          </w:rPr>
          <w:t>نامه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عمربن</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الخطاب</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برا</w:t>
        </w:r>
        <w:r w:rsidR="007E56C3" w:rsidRPr="001702BC">
          <w:rPr>
            <w:rStyle w:val="Hyperlink"/>
            <w:rFonts w:hint="cs"/>
            <w:noProof/>
            <w:spacing w:val="-4"/>
            <w:rtl/>
            <w:lang w:bidi="fa-IR"/>
          </w:rPr>
          <w:t>ی</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عمرو</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بن</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العاص</w:t>
        </w:r>
        <w:r w:rsidR="007E56C3" w:rsidRPr="001702BC">
          <w:rPr>
            <w:rStyle w:val="Hyperlink"/>
            <w:noProof/>
            <w:spacing w:val="-4"/>
            <w:rtl/>
            <w:lang w:bidi="fa-IR"/>
          </w:rPr>
          <w:t xml:space="preserve"> </w:t>
        </w:r>
        <w:r w:rsidR="007E56C3" w:rsidRPr="001702BC">
          <w:rPr>
            <w:rStyle w:val="Hyperlink"/>
            <w:rFonts w:cs="CTraditional Arabic" w:hint="eastAsia"/>
            <w:noProof/>
            <w:spacing w:val="-4"/>
            <w:rtl/>
            <w:lang w:bidi="fa-IR"/>
          </w:rPr>
          <w:t>ب</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درباره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طلب</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نصرت</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از</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خداوند</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تعال</w:t>
        </w:r>
        <w:r w:rsidR="007E56C3" w:rsidRPr="001702BC">
          <w:rPr>
            <w:rStyle w:val="Hyperlink"/>
            <w:rFonts w:hint="cs"/>
            <w:noProof/>
            <w:spacing w:val="-4"/>
            <w:rtl/>
            <w:lang w:bidi="fa-IR"/>
          </w:rPr>
          <w:t>ی</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5" w:history="1">
        <w:r w:rsidR="007E56C3" w:rsidRPr="001702BC">
          <w:rPr>
            <w:rStyle w:val="Hyperlink"/>
            <w:rFonts w:hint="eastAsia"/>
            <w:noProof/>
            <w:rtl/>
            <w:lang w:bidi="fa-IR"/>
          </w:rPr>
          <w:t>نامه</w:t>
        </w:r>
        <w:r w:rsidR="007E56C3" w:rsidRPr="001702BC">
          <w:rPr>
            <w:rStyle w:val="Hyperlink"/>
            <w:noProof/>
            <w:rtl/>
            <w:lang w:bidi="fa-IR"/>
          </w:rPr>
          <w:t xml:space="preserve"> </w:t>
        </w:r>
        <w:r w:rsidR="007E56C3" w:rsidRPr="001702BC">
          <w:rPr>
            <w:rStyle w:val="Hyperlink"/>
            <w:rFonts w:hint="eastAsia"/>
            <w:noProof/>
            <w:rtl/>
            <w:lang w:bidi="fa-IR"/>
          </w:rPr>
          <w:t>ابوبکر</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ام</w:t>
        </w:r>
        <w:r w:rsidR="007E56C3" w:rsidRPr="001702BC">
          <w:rPr>
            <w:rStyle w:val="Hyperlink"/>
            <w:rFonts w:hint="cs"/>
            <w:noProof/>
            <w:rtl/>
            <w:lang w:bidi="fa-IR"/>
          </w:rPr>
          <w:t>ی</w:t>
        </w:r>
        <w:r w:rsidR="007E56C3" w:rsidRPr="001702BC">
          <w:rPr>
            <w:rStyle w:val="Hyperlink"/>
            <w:rFonts w:hint="eastAsia"/>
            <w:noProof/>
            <w:rtl/>
            <w:lang w:bidi="fa-IR"/>
          </w:rPr>
          <w:t>ران</w:t>
        </w:r>
        <w:r w:rsidR="007E56C3" w:rsidRPr="001702BC">
          <w:rPr>
            <w:rStyle w:val="Hyperlink"/>
            <w:noProof/>
            <w:rtl/>
            <w:lang w:bidi="fa-IR"/>
          </w:rPr>
          <w:t xml:space="preserve"> </w:t>
        </w:r>
        <w:r w:rsidR="007E56C3" w:rsidRPr="001702BC">
          <w:rPr>
            <w:rStyle w:val="Hyperlink"/>
            <w:rFonts w:hint="eastAsia"/>
            <w:noProof/>
            <w:rtl/>
            <w:lang w:bidi="fa-IR"/>
          </w:rPr>
          <w:t>ارتش</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شام</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6" w:history="1">
        <w:r w:rsidR="007E56C3" w:rsidRPr="001702BC">
          <w:rPr>
            <w:rStyle w:val="Hyperlink"/>
            <w:rFonts w:hint="eastAsia"/>
            <w:noProof/>
            <w:rtl/>
            <w:lang w:bidi="fa-IR"/>
          </w:rPr>
          <w:t>مسلمانان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طلب</w:t>
        </w:r>
        <w:r w:rsidR="007E56C3" w:rsidRPr="001702BC">
          <w:rPr>
            <w:rStyle w:val="Hyperlink"/>
            <w:noProof/>
            <w:rtl/>
            <w:lang w:bidi="fa-IR"/>
          </w:rPr>
          <w:t xml:space="preserve"> </w:t>
        </w:r>
        <w:r w:rsidR="007E56C3" w:rsidRPr="001702BC">
          <w:rPr>
            <w:rStyle w:val="Hyperlink"/>
            <w:rFonts w:hint="eastAsia"/>
            <w:noProof/>
            <w:rtl/>
            <w:lang w:bidi="fa-IR"/>
          </w:rPr>
          <w:t>نصرت</w:t>
        </w:r>
        <w:r w:rsidR="007E56C3" w:rsidRPr="001702BC">
          <w:rPr>
            <w:rStyle w:val="Hyperlink"/>
            <w:noProof/>
            <w:rtl/>
            <w:lang w:bidi="fa-IR"/>
          </w:rPr>
          <w:t xml:space="preserve"> </w:t>
        </w:r>
        <w:r w:rsidR="007E56C3" w:rsidRPr="001702BC">
          <w:rPr>
            <w:rStyle w:val="Hyperlink"/>
            <w:rFonts w:hint="eastAsia"/>
            <w:noProof/>
            <w:rtl/>
            <w:lang w:bidi="fa-IR"/>
          </w:rPr>
          <w:t>توسط</w:t>
        </w:r>
        <w:r w:rsidR="007E56C3" w:rsidRPr="001702BC">
          <w:rPr>
            <w:rStyle w:val="Hyperlink"/>
            <w:noProof/>
            <w:rtl/>
            <w:lang w:bidi="fa-IR"/>
          </w:rPr>
          <w:t xml:space="preserve"> </w:t>
        </w:r>
        <w:r w:rsidR="007E56C3" w:rsidRPr="001702BC">
          <w:rPr>
            <w:rStyle w:val="Hyperlink"/>
            <w:rFonts w:hint="eastAsia"/>
            <w:noProof/>
            <w:rtl/>
            <w:lang w:bidi="fa-IR"/>
          </w:rPr>
          <w:t>قرآن</w:t>
        </w:r>
        <w:r w:rsidR="007E56C3" w:rsidRPr="001702BC">
          <w:rPr>
            <w:rStyle w:val="Hyperlink"/>
            <w:noProof/>
            <w:rtl/>
            <w:lang w:bidi="fa-IR"/>
          </w:rPr>
          <w:t xml:space="preserve"> </w:t>
        </w:r>
        <w:r w:rsidR="007E56C3" w:rsidRPr="001702BC">
          <w:rPr>
            <w:rStyle w:val="Hyperlink"/>
            <w:rFonts w:hint="eastAsia"/>
            <w:noProof/>
            <w:rtl/>
            <w:lang w:bidi="fa-IR"/>
          </w:rPr>
          <w:t>عظ</w:t>
        </w:r>
        <w:r w:rsidR="007E56C3" w:rsidRPr="001702BC">
          <w:rPr>
            <w:rStyle w:val="Hyperlink"/>
            <w:rFonts w:hint="cs"/>
            <w:noProof/>
            <w:rtl/>
            <w:lang w:bidi="fa-IR"/>
          </w:rPr>
          <w:t>ی</w:t>
        </w:r>
        <w:r w:rsidR="007E56C3" w:rsidRPr="001702BC">
          <w:rPr>
            <w:rStyle w:val="Hyperlink"/>
            <w:rFonts w:hint="eastAsia"/>
            <w:noProof/>
            <w:rtl/>
            <w:lang w:bidi="fa-IR"/>
          </w:rPr>
          <w:t>م</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روز</w:t>
        </w:r>
        <w:r w:rsidR="007E56C3" w:rsidRPr="001702BC">
          <w:rPr>
            <w:rStyle w:val="Hyperlink"/>
            <w:noProof/>
            <w:rtl/>
            <w:lang w:bidi="fa-IR"/>
          </w:rPr>
          <w:t xml:space="preserve"> </w:t>
        </w:r>
        <w:r w:rsidR="007E56C3" w:rsidRPr="001702BC">
          <w:rPr>
            <w:rStyle w:val="Hyperlink"/>
            <w:rFonts w:hint="eastAsia"/>
            <w:noProof/>
            <w:rtl/>
            <w:lang w:bidi="fa-IR"/>
          </w:rPr>
          <w:t>قادس</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359</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7" w:history="1">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تعل</w:t>
        </w:r>
        <w:r w:rsidR="007E56C3" w:rsidRPr="001702BC">
          <w:rPr>
            <w:rStyle w:val="Hyperlink"/>
            <w:rFonts w:hint="cs"/>
            <w:noProof/>
            <w:rtl/>
            <w:lang w:bidi="fa-IR"/>
          </w:rPr>
          <w:t>ی</w:t>
        </w:r>
        <w:r w:rsidR="007E56C3" w:rsidRPr="001702BC">
          <w:rPr>
            <w:rStyle w:val="Hyperlink"/>
            <w:rFonts w:hint="eastAsia"/>
            <w:noProof/>
            <w:rtl/>
            <w:lang w:bidi="fa-IR"/>
          </w:rPr>
          <w:t>م</w:t>
        </w:r>
        <w:r w:rsidR="007E56C3" w:rsidRPr="001702BC">
          <w:rPr>
            <w:rStyle w:val="Hyperlink"/>
            <w:noProof/>
            <w:rtl/>
            <w:lang w:bidi="fa-IR"/>
          </w:rPr>
          <w:t xml:space="preserve"> </w:t>
        </w:r>
        <w:r w:rsidR="007E56C3" w:rsidRPr="001702BC">
          <w:rPr>
            <w:rStyle w:val="Hyperlink"/>
            <w:rFonts w:hint="eastAsia"/>
            <w:noProof/>
            <w:rtl/>
            <w:lang w:bidi="fa-IR"/>
          </w:rPr>
          <w:t>دادن</w:t>
        </w:r>
        <w:r w:rsidR="007E56C3" w:rsidRPr="001702BC">
          <w:rPr>
            <w:rStyle w:val="Hyperlink"/>
            <w:noProof/>
            <w:rtl/>
            <w:lang w:bidi="fa-IR"/>
          </w:rPr>
          <w:t xml:space="preserve"> </w:t>
        </w:r>
        <w:r w:rsidR="007E56C3" w:rsidRPr="001702BC">
          <w:rPr>
            <w:rStyle w:val="Hyperlink"/>
            <w:rFonts w:hint="eastAsia"/>
            <w:noProof/>
            <w:rtl/>
            <w:lang w:bidi="fa-IR"/>
          </w:rPr>
          <w:t>طلب</w:t>
        </w:r>
        <w:r w:rsidR="007E56C3" w:rsidRPr="001702BC">
          <w:rPr>
            <w:rStyle w:val="Hyperlink"/>
            <w:noProof/>
            <w:rtl/>
            <w:lang w:bidi="fa-IR"/>
          </w:rPr>
          <w:t xml:space="preserve"> </w:t>
        </w:r>
        <w:r w:rsidR="007E56C3" w:rsidRPr="001702BC">
          <w:rPr>
            <w:rStyle w:val="Hyperlink"/>
            <w:rFonts w:hint="eastAsia"/>
            <w:noProof/>
            <w:rtl/>
            <w:lang w:bidi="fa-IR"/>
          </w:rPr>
          <w:t>نصرت</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کمک</w:t>
        </w:r>
        <w:r w:rsidR="007E56C3" w:rsidRPr="001702BC">
          <w:rPr>
            <w:rStyle w:val="Hyperlink"/>
            <w:noProof/>
            <w:rtl/>
            <w:lang w:bidi="fa-IR"/>
          </w:rPr>
          <w:t xml:space="preserve"> </w:t>
        </w:r>
        <w:r w:rsidR="007E56C3" w:rsidRPr="001702BC">
          <w:rPr>
            <w:rStyle w:val="Hyperlink"/>
            <w:rFonts w:hint="eastAsia"/>
            <w:noProof/>
            <w:rtl/>
            <w:lang w:bidi="fa-IR"/>
          </w:rPr>
          <w:t>توسط</w:t>
        </w:r>
        <w:r w:rsidR="007E56C3" w:rsidRPr="001702BC">
          <w:rPr>
            <w:rStyle w:val="Hyperlink"/>
            <w:noProof/>
            <w:rtl/>
            <w:lang w:bidi="fa-IR"/>
          </w:rPr>
          <w:t xml:space="preserve"> </w:t>
        </w:r>
        <w:r w:rsidR="007E56C3" w:rsidRPr="001702BC">
          <w:rPr>
            <w:rStyle w:val="Hyperlink"/>
            <w:rFonts w:hint="eastAsia"/>
            <w:noProof/>
            <w:rtl/>
            <w:lang w:bidi="fa-IR"/>
          </w:rPr>
          <w:t>آ</w:t>
        </w:r>
        <w:r w:rsidR="007E56C3" w:rsidRPr="001702BC">
          <w:rPr>
            <w:rStyle w:val="Hyperlink"/>
            <w:rFonts w:hint="cs"/>
            <w:noProof/>
            <w:rtl/>
            <w:lang w:bidi="fa-IR"/>
          </w:rPr>
          <w:t>ی</w:t>
        </w:r>
        <w:r w:rsidR="007E56C3" w:rsidRPr="001702BC">
          <w:rPr>
            <w:rStyle w:val="Hyperlink"/>
            <w:rFonts w:hint="eastAsia"/>
            <w:noProof/>
            <w:rtl/>
            <w:lang w:bidi="fa-IR"/>
          </w:rPr>
          <w:t>ت‏ها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قرآن</w:t>
        </w:r>
        <w:r w:rsidR="007E56C3" w:rsidRPr="001702BC">
          <w:rPr>
            <w:rStyle w:val="Hyperlink"/>
            <w:noProof/>
            <w:rtl/>
            <w:lang w:bidi="fa-IR"/>
          </w:rPr>
          <w:t xml:space="preserve"> </w:t>
        </w:r>
        <w:r w:rsidR="007E56C3" w:rsidRPr="001702BC">
          <w:rPr>
            <w:rStyle w:val="Hyperlink"/>
            <w:rFonts w:hint="eastAsia"/>
            <w:noProof/>
            <w:rtl/>
            <w:lang w:bidi="fa-IR"/>
          </w:rPr>
          <w:t>عظ</w:t>
        </w:r>
        <w:r w:rsidR="007E56C3" w:rsidRPr="001702BC">
          <w:rPr>
            <w:rStyle w:val="Hyperlink"/>
            <w:rFonts w:hint="cs"/>
            <w:noProof/>
            <w:rtl/>
            <w:lang w:bidi="fa-IR"/>
          </w:rPr>
          <w:t>ی</w:t>
        </w:r>
        <w:r w:rsidR="007E56C3" w:rsidRPr="001702BC">
          <w:rPr>
            <w:rStyle w:val="Hyperlink"/>
            <w:rFonts w:hint="eastAsia"/>
            <w:noProof/>
            <w:rtl/>
            <w:lang w:bidi="fa-IR"/>
          </w:rPr>
          <w:t>م</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ارانش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8" w:history="1">
        <w:r w:rsidR="007E56C3" w:rsidRPr="001702BC">
          <w:rPr>
            <w:rStyle w:val="Hyperlink"/>
            <w:rFonts w:hint="eastAsia"/>
            <w:noProof/>
            <w:spacing w:val="-4"/>
            <w:rtl/>
            <w:lang w:bidi="fa-IR"/>
          </w:rPr>
          <w:t>سعد</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و</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دستور</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دادن</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مردم</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به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نصرت</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خواستن</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توسط</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تکب</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ر</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و</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حوقله</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در</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روز</w:t>
        </w:r>
        <w:r w:rsidR="007E56C3" w:rsidRPr="001702BC">
          <w:rPr>
            <w:rStyle w:val="Hyperlink"/>
            <w:noProof/>
            <w:spacing w:val="-4"/>
            <w:rtl/>
            <w:lang w:bidi="fa-IR"/>
          </w:rPr>
          <w:t xml:space="preserve"> </w:t>
        </w:r>
        <w:r w:rsidR="007E56C3" w:rsidRPr="001702BC">
          <w:rPr>
            <w:rStyle w:val="Hyperlink"/>
            <w:rFonts w:hint="eastAsia"/>
            <w:noProof/>
            <w:spacing w:val="-4"/>
            <w:rtl/>
            <w:lang w:bidi="fa-IR"/>
          </w:rPr>
          <w:t>قادس</w:t>
        </w:r>
        <w:r w:rsidR="007E56C3" w:rsidRPr="001702BC">
          <w:rPr>
            <w:rStyle w:val="Hyperlink"/>
            <w:rFonts w:hint="cs"/>
            <w:noProof/>
            <w:spacing w:val="-4"/>
            <w:rtl/>
            <w:lang w:bidi="fa-IR"/>
          </w:rPr>
          <w:t>ی</w:t>
        </w:r>
        <w:r w:rsidR="007E56C3" w:rsidRPr="001702BC">
          <w:rPr>
            <w:rStyle w:val="Hyperlink"/>
            <w:rFonts w:hint="eastAsia"/>
            <w:noProof/>
            <w:spacing w:val="-4"/>
            <w:rtl/>
            <w:lang w:bidi="fa-IR"/>
          </w:rPr>
          <w:t>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09" w:history="1">
        <w:r w:rsidR="007E56C3" w:rsidRPr="001702BC">
          <w:rPr>
            <w:rStyle w:val="Hyperlink"/>
            <w:rFonts w:hint="eastAsia"/>
            <w:noProof/>
            <w:rtl/>
            <w:lang w:bidi="fa-IR"/>
          </w:rPr>
          <w:t>طلب</w:t>
        </w:r>
        <w:r w:rsidR="007E56C3" w:rsidRPr="001702BC">
          <w:rPr>
            <w:rStyle w:val="Hyperlink"/>
            <w:noProof/>
            <w:rtl/>
            <w:lang w:bidi="fa-IR"/>
          </w:rPr>
          <w:t xml:space="preserve"> </w:t>
        </w:r>
        <w:r w:rsidR="007E56C3" w:rsidRPr="001702BC">
          <w:rPr>
            <w:rStyle w:val="Hyperlink"/>
            <w:rFonts w:hint="eastAsia"/>
            <w:noProof/>
            <w:rtl/>
            <w:lang w:bidi="fa-IR"/>
          </w:rPr>
          <w:t>نصرت</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rFonts w:hint="eastAsia"/>
            <w:noProof/>
            <w:lang w:bidi="fa-IR"/>
          </w:rPr>
          <w:t>‌</w:t>
        </w:r>
        <w:r w:rsidR="007E56C3" w:rsidRPr="001702BC">
          <w:rPr>
            <w:rStyle w:val="Hyperlink"/>
            <w:rFonts w:hint="eastAsia"/>
            <w:noProof/>
            <w:rtl/>
            <w:lang w:bidi="fa-IR"/>
          </w:rPr>
          <w:t>مو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امبر</w:t>
        </w:r>
        <w:r w:rsidR="007E56C3" w:rsidRPr="001702BC">
          <w:rPr>
            <w:rStyle w:val="Hyperlink"/>
            <w:noProof/>
            <w:rtl/>
            <w:lang w:bidi="fa-IR"/>
          </w:rPr>
          <w:t xml:space="preserve"> </w:t>
        </w:r>
        <w:r w:rsidR="007E56C3" w:rsidRPr="001702BC">
          <w:rPr>
            <w:rStyle w:val="Hyperlink"/>
            <w:rFonts w:cs="CTraditional Arabic" w:hint="eastAsia"/>
            <w:noProof/>
            <w:rtl/>
            <w:lang w:bidi="fa-IR"/>
          </w:rPr>
          <w:t>ص</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Toc441948709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361</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10" w:history="1">
        <w:r w:rsidR="007E56C3" w:rsidRPr="001702BC">
          <w:rPr>
            <w:rStyle w:val="Hyperlink"/>
            <w:rFonts w:hint="eastAsia"/>
            <w:noProof/>
            <w:rtl/>
            <w:lang w:bidi="fa-IR"/>
          </w:rPr>
          <w:t>مسابقه</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فضا</w:t>
        </w:r>
        <w:r w:rsidR="007E56C3" w:rsidRPr="001702BC">
          <w:rPr>
            <w:rStyle w:val="Hyperlink"/>
            <w:rFonts w:hint="cs"/>
            <w:noProof/>
            <w:rtl/>
            <w:lang w:bidi="fa-IR"/>
          </w:rPr>
          <w:t>ی</w:t>
        </w:r>
        <w:r w:rsidR="007E56C3" w:rsidRPr="001702BC">
          <w:rPr>
            <w:rStyle w:val="Hyperlink"/>
            <w:rFonts w:hint="eastAsia"/>
            <w:noProof/>
            <w:rtl/>
            <w:lang w:bidi="fa-IR"/>
          </w:rPr>
          <w:t>ل</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361</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711" w:history="1">
        <w:r w:rsidR="007E56C3" w:rsidRPr="001702BC">
          <w:rPr>
            <w:rStyle w:val="Hyperlink"/>
            <w:rFonts w:hint="eastAsia"/>
            <w:noProof/>
            <w:rtl/>
            <w:lang w:bidi="fa-IR"/>
          </w:rPr>
          <w:t>حق</w:t>
        </w:r>
        <w:r w:rsidR="007E56C3" w:rsidRPr="001702BC">
          <w:rPr>
            <w:rStyle w:val="Hyperlink"/>
            <w:rFonts w:hint="cs"/>
            <w:noProof/>
            <w:rtl/>
            <w:lang w:bidi="fa-IR"/>
          </w:rPr>
          <w:t>ی</w:t>
        </w:r>
        <w:r w:rsidR="007E56C3" w:rsidRPr="001702BC">
          <w:rPr>
            <w:rStyle w:val="Hyperlink"/>
            <w:rFonts w:hint="eastAsia"/>
            <w:noProof/>
            <w:rtl/>
            <w:lang w:bidi="fa-IR"/>
          </w:rPr>
          <w:t>ر</w:t>
        </w:r>
        <w:r w:rsidR="007E56C3" w:rsidRPr="001702BC">
          <w:rPr>
            <w:rStyle w:val="Hyperlink"/>
            <w:noProof/>
            <w:rtl/>
            <w:lang w:bidi="fa-IR"/>
          </w:rPr>
          <w:t xml:space="preserve"> </w:t>
        </w:r>
        <w:r w:rsidR="007E56C3" w:rsidRPr="001702BC">
          <w:rPr>
            <w:rStyle w:val="Hyperlink"/>
            <w:rFonts w:hint="eastAsia"/>
            <w:noProof/>
            <w:rtl/>
            <w:lang w:bidi="fa-IR"/>
          </w:rPr>
          <w:t>شمردن</w:t>
        </w:r>
        <w:r w:rsidR="007E56C3" w:rsidRPr="001702BC">
          <w:rPr>
            <w:rStyle w:val="Hyperlink"/>
            <w:noProof/>
            <w:rtl/>
            <w:lang w:bidi="fa-IR"/>
          </w:rPr>
          <w:t xml:space="preserve"> </w:t>
        </w:r>
        <w:r w:rsidR="007E56C3" w:rsidRPr="001702BC">
          <w:rPr>
            <w:rStyle w:val="Hyperlink"/>
            <w:rFonts w:hint="eastAsia"/>
            <w:noProof/>
            <w:rtl/>
            <w:lang w:bidi="fa-IR"/>
          </w:rPr>
          <w:t>ز</w:t>
        </w:r>
        <w:r w:rsidR="007E56C3" w:rsidRPr="001702BC">
          <w:rPr>
            <w:rStyle w:val="Hyperlink"/>
            <w:rFonts w:hint="cs"/>
            <w:noProof/>
            <w:rtl/>
            <w:lang w:bidi="fa-IR"/>
          </w:rPr>
          <w:t>ی</w:t>
        </w:r>
        <w:r w:rsidR="007E56C3" w:rsidRPr="001702BC">
          <w:rPr>
            <w:rStyle w:val="Hyperlink"/>
            <w:rFonts w:hint="eastAsia"/>
            <w:noProof/>
            <w:rtl/>
            <w:lang w:bidi="fa-IR"/>
          </w:rPr>
          <w:t>با</w:t>
        </w:r>
        <w:r w:rsidR="007E56C3" w:rsidRPr="001702BC">
          <w:rPr>
            <w:rStyle w:val="Hyperlink"/>
            <w:rFonts w:hint="cs"/>
            <w:noProof/>
            <w:rtl/>
            <w:lang w:bidi="fa-IR"/>
          </w:rPr>
          <w:t>یی</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ز</w:t>
        </w:r>
        <w:r w:rsidR="007E56C3" w:rsidRPr="001702BC">
          <w:rPr>
            <w:rStyle w:val="Hyperlink"/>
            <w:rFonts w:hint="cs"/>
            <w:noProof/>
            <w:rtl/>
            <w:lang w:bidi="fa-IR"/>
          </w:rPr>
          <w:t>ی</w:t>
        </w:r>
        <w:r w:rsidR="007E56C3" w:rsidRPr="001702BC">
          <w:rPr>
            <w:rStyle w:val="Hyperlink"/>
            <w:rFonts w:hint="eastAsia"/>
            <w:noProof/>
            <w:rtl/>
            <w:lang w:bidi="fa-IR"/>
          </w:rPr>
          <w:t>نت</w:t>
        </w:r>
        <w:r w:rsidR="007E56C3" w:rsidRPr="001702BC">
          <w:rPr>
            <w:rStyle w:val="Hyperlink"/>
            <w:noProof/>
            <w:rtl/>
            <w:lang w:bidi="fa-IR"/>
          </w:rPr>
          <w:t xml:space="preserve"> </w:t>
        </w:r>
        <w:r w:rsidR="007E56C3" w:rsidRPr="001702BC">
          <w:rPr>
            <w:rStyle w:val="Hyperlink"/>
            <w:rFonts w:hint="eastAsia"/>
            <w:noProof/>
            <w:rtl/>
            <w:lang w:bidi="fa-IR"/>
          </w:rPr>
          <w:t>دن</w:t>
        </w:r>
        <w:r w:rsidR="007E56C3" w:rsidRPr="001702BC">
          <w:rPr>
            <w:rStyle w:val="Hyperlink"/>
            <w:rFonts w:hint="cs"/>
            <w:noProof/>
            <w:rtl/>
            <w:lang w:bidi="fa-IR"/>
          </w:rPr>
          <w:t>ی</w:t>
        </w:r>
        <w:r w:rsidR="007E56C3" w:rsidRPr="001702BC">
          <w:rPr>
            <w:rStyle w:val="Hyperlink"/>
            <w:rFonts w:hint="eastAsia"/>
            <w:noProof/>
            <w:rtl/>
            <w:lang w:bidi="fa-IR"/>
          </w:rPr>
          <w:t>ا</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12" w:history="1">
        <w:r w:rsidR="007E56C3" w:rsidRPr="001702BC">
          <w:rPr>
            <w:rStyle w:val="Hyperlink"/>
            <w:rFonts w:hint="eastAsia"/>
            <w:noProof/>
            <w:rtl/>
            <w:lang w:bidi="fa-IR"/>
          </w:rPr>
          <w:t>قصه</w:t>
        </w:r>
        <w:r w:rsidR="007E56C3" w:rsidRPr="001702BC">
          <w:rPr>
            <w:rStyle w:val="Hyperlink"/>
            <w:noProof/>
            <w:rtl/>
            <w:lang w:bidi="fa-IR"/>
          </w:rPr>
          <w:t xml:space="preserve"> </w:t>
        </w:r>
        <w:r w:rsidR="007E56C3" w:rsidRPr="001702BC">
          <w:rPr>
            <w:rStyle w:val="Hyperlink"/>
            <w:rFonts w:hint="eastAsia"/>
            <w:noProof/>
            <w:rtl/>
            <w:lang w:bidi="fa-IR"/>
          </w:rPr>
          <w:t>مغ</w:t>
        </w:r>
        <w:r w:rsidR="007E56C3" w:rsidRPr="001702BC">
          <w:rPr>
            <w:rStyle w:val="Hyperlink"/>
            <w:rFonts w:hint="cs"/>
            <w:noProof/>
            <w:rtl/>
            <w:lang w:bidi="fa-IR"/>
          </w:rPr>
          <w:t>ی</w:t>
        </w:r>
        <w:r w:rsidR="007E56C3" w:rsidRPr="001702BC">
          <w:rPr>
            <w:rStyle w:val="Hyperlink"/>
            <w:rFonts w:hint="eastAsia"/>
            <w:noProof/>
            <w:rtl/>
            <w:lang w:bidi="fa-IR"/>
          </w:rPr>
          <w:t>ره</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شعبه</w:t>
        </w:r>
        <w:r w:rsidR="007E56C3" w:rsidRPr="001702BC">
          <w:rPr>
            <w:rStyle w:val="Hyperlink"/>
            <w:noProof/>
            <w:rtl/>
            <w:lang w:bidi="fa-IR"/>
          </w:rPr>
          <w:t xml:space="preserve"> </w:t>
        </w:r>
        <w:r w:rsidR="007E56C3" w:rsidRPr="001702BC">
          <w:rPr>
            <w:rStyle w:val="Hyperlink"/>
            <w:rFonts w:hint="eastAsia"/>
            <w:noProof/>
            <w:rtl/>
            <w:lang w:bidi="fa-IR"/>
          </w:rPr>
          <w:t>با</w:t>
        </w:r>
        <w:r w:rsidR="007E56C3" w:rsidRPr="001702BC">
          <w:rPr>
            <w:rStyle w:val="Hyperlink"/>
            <w:noProof/>
            <w:rtl/>
            <w:lang w:bidi="fa-IR"/>
          </w:rPr>
          <w:t xml:space="preserve"> </w:t>
        </w:r>
        <w:r w:rsidR="007E56C3" w:rsidRPr="001702BC">
          <w:rPr>
            <w:rStyle w:val="Hyperlink"/>
            <w:rFonts w:hint="eastAsia"/>
            <w:noProof/>
            <w:rtl/>
            <w:lang w:bidi="fa-IR"/>
          </w:rPr>
          <w:t>پادشاه</w:t>
        </w:r>
        <w:r w:rsidR="007E56C3" w:rsidRPr="001702BC">
          <w:rPr>
            <w:rStyle w:val="Hyperlink"/>
            <w:noProof/>
            <w:rtl/>
            <w:lang w:bidi="fa-IR"/>
          </w:rPr>
          <w:t xml:space="preserve"> </w:t>
        </w:r>
        <w:r w:rsidR="007E56C3" w:rsidRPr="001702BC">
          <w:rPr>
            <w:rStyle w:val="Hyperlink"/>
            <w:rFonts w:hint="eastAsia"/>
            <w:noProof/>
            <w:rtl/>
            <w:lang w:bidi="fa-IR"/>
          </w:rPr>
          <w:t>فارس</w:t>
        </w:r>
        <w:r w:rsidR="007E56C3" w:rsidRPr="001702BC">
          <w:rPr>
            <w:rStyle w:val="Hyperlink"/>
            <w:noProof/>
            <w:rtl/>
            <w:lang w:bidi="fa-IR"/>
          </w:rPr>
          <w:t xml:space="preserve"> </w:t>
        </w:r>
        <w:r w:rsidR="007E56C3" w:rsidRPr="001702BC">
          <w:rPr>
            <w:rStyle w:val="Hyperlink"/>
            <w:rFonts w:hint="eastAsia"/>
            <w:noProof/>
            <w:rtl/>
            <w:lang w:bidi="fa-IR"/>
          </w:rPr>
          <w:t>ذوالحاجب</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362</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13" w:history="1">
        <w:r w:rsidR="007E56C3" w:rsidRPr="001702BC">
          <w:rPr>
            <w:rStyle w:val="Hyperlink"/>
            <w:rFonts w:hint="eastAsia"/>
            <w:noProof/>
            <w:rtl/>
            <w:lang w:bidi="fa-IR"/>
          </w:rPr>
          <w:t>قصه</w:t>
        </w:r>
        <w:r w:rsidR="007E56C3" w:rsidRPr="001702BC">
          <w:rPr>
            <w:rStyle w:val="Hyperlink"/>
            <w:noProof/>
            <w:rtl/>
            <w:lang w:bidi="fa-IR"/>
          </w:rPr>
          <w:t xml:space="preserve"> </w:t>
        </w:r>
        <w:r w:rsidR="007E56C3" w:rsidRPr="001702BC">
          <w:rPr>
            <w:rStyle w:val="Hyperlink"/>
            <w:rFonts w:hint="eastAsia"/>
            <w:noProof/>
            <w:rtl/>
            <w:lang w:bidi="fa-IR"/>
          </w:rPr>
          <w:t>ربع</w:t>
        </w:r>
        <w:r w:rsidR="007E56C3" w:rsidRPr="001702BC">
          <w:rPr>
            <w:rStyle w:val="Hyperlink"/>
            <w:rFonts w:hint="cs"/>
            <w:noProof/>
            <w:rtl/>
            <w:lang w:bidi="fa-IR"/>
          </w:rPr>
          <w:t>ی</w:t>
        </w:r>
        <w:r w:rsidR="007E56C3" w:rsidRPr="001702BC">
          <w:rPr>
            <w:rStyle w:val="Hyperlink"/>
            <w:rFonts w:hint="eastAsia"/>
            <w:noProof/>
            <w:rtl/>
            <w:lang w:bidi="fa-IR"/>
          </w:rPr>
          <w:t>،</w:t>
        </w:r>
        <w:r w:rsidR="007E56C3" w:rsidRPr="001702BC">
          <w:rPr>
            <w:rStyle w:val="Hyperlink"/>
            <w:noProof/>
            <w:rtl/>
            <w:lang w:bidi="fa-IR"/>
          </w:rPr>
          <w:t xml:space="preserve"> </w:t>
        </w:r>
        <w:r w:rsidR="007E56C3" w:rsidRPr="001702BC">
          <w:rPr>
            <w:rStyle w:val="Hyperlink"/>
            <w:rFonts w:hint="eastAsia"/>
            <w:noProof/>
            <w:rtl/>
            <w:lang w:bidi="fa-IR"/>
          </w:rPr>
          <w:t>حذ</w:t>
        </w:r>
        <w:r w:rsidR="007E56C3" w:rsidRPr="001702BC">
          <w:rPr>
            <w:rStyle w:val="Hyperlink"/>
            <w:rFonts w:hint="cs"/>
            <w:noProof/>
            <w:rtl/>
            <w:lang w:bidi="fa-IR"/>
          </w:rPr>
          <w:t>ی</w:t>
        </w:r>
        <w:r w:rsidR="007E56C3" w:rsidRPr="001702BC">
          <w:rPr>
            <w:rStyle w:val="Hyperlink"/>
            <w:rFonts w:hint="eastAsia"/>
            <w:noProof/>
            <w:rtl/>
            <w:lang w:bidi="fa-IR"/>
          </w:rPr>
          <w:t>فه</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مغ</w:t>
        </w:r>
        <w:r w:rsidR="007E56C3" w:rsidRPr="001702BC">
          <w:rPr>
            <w:rStyle w:val="Hyperlink"/>
            <w:rFonts w:hint="cs"/>
            <w:noProof/>
            <w:rtl/>
            <w:lang w:bidi="fa-IR"/>
          </w:rPr>
          <w:t>ی</w:t>
        </w:r>
        <w:r w:rsidR="007E56C3" w:rsidRPr="001702BC">
          <w:rPr>
            <w:rStyle w:val="Hyperlink"/>
            <w:rFonts w:hint="eastAsia"/>
            <w:noProof/>
            <w:rtl/>
            <w:lang w:bidi="fa-IR"/>
          </w:rPr>
          <w:t>ره</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با</w:t>
        </w:r>
        <w:r w:rsidR="007E56C3" w:rsidRPr="001702BC">
          <w:rPr>
            <w:rStyle w:val="Hyperlink"/>
            <w:noProof/>
            <w:rtl/>
            <w:lang w:bidi="fa-IR"/>
          </w:rPr>
          <w:t xml:space="preserve"> </w:t>
        </w:r>
        <w:r w:rsidR="007E56C3" w:rsidRPr="001702BC">
          <w:rPr>
            <w:rStyle w:val="Hyperlink"/>
            <w:rFonts w:hint="eastAsia"/>
            <w:noProof/>
            <w:rtl/>
            <w:lang w:bidi="fa-IR"/>
          </w:rPr>
          <w:t>رستم</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قادس</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Toc441948713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362</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714" w:history="1">
        <w:r w:rsidR="007E56C3" w:rsidRPr="001702BC">
          <w:rPr>
            <w:rStyle w:val="Hyperlink"/>
            <w:rFonts w:hint="eastAsia"/>
            <w:noProof/>
            <w:rtl/>
            <w:lang w:bidi="fa-IR"/>
          </w:rPr>
          <w:t>عدم</w:t>
        </w:r>
        <w:r w:rsidR="007E56C3" w:rsidRPr="001702BC">
          <w:rPr>
            <w:rStyle w:val="Hyperlink"/>
            <w:noProof/>
            <w:rtl/>
            <w:lang w:bidi="fa-IR"/>
          </w:rPr>
          <w:t xml:space="preserve"> </w:t>
        </w:r>
        <w:r w:rsidR="007E56C3" w:rsidRPr="001702BC">
          <w:rPr>
            <w:rStyle w:val="Hyperlink"/>
            <w:rFonts w:hint="eastAsia"/>
            <w:noProof/>
            <w:rtl/>
            <w:lang w:bidi="fa-IR"/>
          </w:rPr>
          <w:t>توجه</w:t>
        </w:r>
        <w:r w:rsidR="007E56C3" w:rsidRPr="001702BC">
          <w:rPr>
            <w:rStyle w:val="Hyperlink"/>
            <w:noProof/>
            <w:rtl/>
            <w:lang w:bidi="fa-IR"/>
          </w:rPr>
          <w:t xml:space="preserve"> </w:t>
        </w:r>
        <w:r w:rsidR="007E56C3" w:rsidRPr="001702BC">
          <w:rPr>
            <w:rStyle w:val="Hyperlink"/>
            <w:rFonts w:hint="eastAsia"/>
            <w:noProof/>
            <w:rtl/>
            <w:lang w:bidi="fa-IR"/>
          </w:rPr>
          <w:t>به</w:t>
        </w:r>
        <w:r w:rsidR="007E56C3" w:rsidRPr="001702BC">
          <w:rPr>
            <w:rStyle w:val="Hyperlink"/>
            <w:noProof/>
            <w:rtl/>
            <w:lang w:bidi="fa-IR"/>
          </w:rPr>
          <w:t xml:space="preserve"> </w:t>
        </w:r>
        <w:r w:rsidR="007E56C3" w:rsidRPr="001702BC">
          <w:rPr>
            <w:rStyle w:val="Hyperlink"/>
            <w:rFonts w:hint="eastAsia"/>
            <w:noProof/>
            <w:rtl/>
            <w:lang w:bidi="fa-IR"/>
          </w:rPr>
          <w:t>کثرت</w:t>
        </w:r>
        <w:r w:rsidR="007E56C3" w:rsidRPr="001702BC">
          <w:rPr>
            <w:rStyle w:val="Hyperlink"/>
            <w:noProof/>
            <w:rtl/>
            <w:lang w:bidi="fa-IR"/>
          </w:rPr>
          <w:t xml:space="preserve"> </w:t>
        </w:r>
        <w:r w:rsidR="007E56C3" w:rsidRPr="001702BC">
          <w:rPr>
            <w:rStyle w:val="Hyperlink"/>
            <w:rFonts w:hint="eastAsia"/>
            <w:noProof/>
            <w:rtl/>
            <w:lang w:bidi="fa-IR"/>
          </w:rPr>
          <w:t>دشمن</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noProof/>
            <w:rtl/>
            <w:lang w:bidi="fa-IR"/>
          </w:rPr>
          <w:t xml:space="preserve"> </w:t>
        </w:r>
        <w:r w:rsidR="007E56C3" w:rsidRPr="001702BC">
          <w:rPr>
            <w:rStyle w:val="Hyperlink"/>
            <w:rFonts w:hint="eastAsia"/>
            <w:noProof/>
            <w:rtl/>
            <w:lang w:bidi="fa-IR"/>
          </w:rPr>
          <w:t>آنچه</w:t>
        </w:r>
        <w:r w:rsidR="007E56C3" w:rsidRPr="001702BC">
          <w:rPr>
            <w:rStyle w:val="Hyperlink"/>
            <w:noProof/>
            <w:rtl/>
            <w:lang w:bidi="fa-IR"/>
          </w:rPr>
          <w:t xml:space="preserve"> </w:t>
        </w:r>
        <w:r w:rsidR="007E56C3" w:rsidRPr="001702BC">
          <w:rPr>
            <w:rStyle w:val="Hyperlink"/>
            <w:rFonts w:hint="eastAsia"/>
            <w:noProof/>
            <w:rtl/>
            <w:lang w:bidi="fa-IR"/>
          </w:rPr>
          <w:t>نزد</w:t>
        </w:r>
        <w:r w:rsidR="007E56C3" w:rsidRPr="001702BC">
          <w:rPr>
            <w:rStyle w:val="Hyperlink"/>
            <w:noProof/>
            <w:rtl/>
            <w:lang w:bidi="fa-IR"/>
          </w:rPr>
          <w:t xml:space="preserve"> </w:t>
        </w:r>
        <w:r w:rsidR="007E56C3" w:rsidRPr="001702BC">
          <w:rPr>
            <w:rStyle w:val="Hyperlink"/>
            <w:rFonts w:hint="eastAsia"/>
            <w:noProof/>
            <w:rtl/>
            <w:lang w:bidi="fa-IR"/>
          </w:rPr>
          <w:t>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هست</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Toc441948714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15" w:history="1">
        <w:r w:rsidR="007E56C3" w:rsidRPr="001702BC">
          <w:rPr>
            <w:rStyle w:val="Hyperlink"/>
            <w:rFonts w:hint="eastAsia"/>
            <w:noProof/>
            <w:rtl/>
            <w:lang w:bidi="fa-IR"/>
          </w:rPr>
          <w:t>قول</w:t>
        </w:r>
        <w:r w:rsidR="007E56C3" w:rsidRPr="001702BC">
          <w:rPr>
            <w:rStyle w:val="Hyperlink"/>
            <w:noProof/>
            <w:rtl/>
            <w:lang w:bidi="fa-IR"/>
          </w:rPr>
          <w:t xml:space="preserve"> </w:t>
        </w:r>
        <w:r w:rsidR="007E56C3" w:rsidRPr="001702BC">
          <w:rPr>
            <w:rStyle w:val="Hyperlink"/>
            <w:rFonts w:hint="eastAsia"/>
            <w:noProof/>
            <w:rtl/>
            <w:lang w:bidi="fa-IR"/>
          </w:rPr>
          <w:t>ثابت</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اقرم</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ابوهر</w:t>
        </w:r>
        <w:r w:rsidR="007E56C3" w:rsidRPr="001702BC">
          <w:rPr>
            <w:rStyle w:val="Hyperlink"/>
            <w:rFonts w:hint="cs"/>
            <w:noProof/>
            <w:rtl/>
            <w:lang w:bidi="fa-IR"/>
          </w:rPr>
          <w:t>ی</w:t>
        </w:r>
        <w:r w:rsidR="007E56C3" w:rsidRPr="001702BC">
          <w:rPr>
            <w:rStyle w:val="Hyperlink"/>
            <w:rFonts w:hint="eastAsia"/>
            <w:noProof/>
            <w:rtl/>
            <w:lang w:bidi="fa-IR"/>
          </w:rPr>
          <w:t>ره</w:t>
        </w:r>
        <w:r w:rsidR="007E56C3" w:rsidRPr="001702BC">
          <w:rPr>
            <w:rStyle w:val="Hyperlink"/>
            <w:noProof/>
            <w:rtl/>
            <w:lang w:bidi="fa-IR"/>
          </w:rPr>
          <w:t xml:space="preserve"> </w:t>
        </w:r>
        <w:r w:rsidR="007E56C3" w:rsidRPr="001702BC">
          <w:rPr>
            <w:rStyle w:val="Hyperlink"/>
            <w:rFonts w:hint="eastAsia"/>
            <w:noProof/>
            <w:rtl/>
            <w:lang w:bidi="fa-IR"/>
          </w:rPr>
          <w:t>روز</w:t>
        </w:r>
        <w:r w:rsidR="007E56C3" w:rsidRPr="001702BC">
          <w:rPr>
            <w:rStyle w:val="Hyperlink"/>
            <w:noProof/>
            <w:rtl/>
            <w:lang w:bidi="fa-IR"/>
          </w:rPr>
          <w:t xml:space="preserve"> </w:t>
        </w:r>
        <w:r w:rsidR="007E56C3" w:rsidRPr="001702BC">
          <w:rPr>
            <w:rStyle w:val="Hyperlink"/>
            <w:rFonts w:hint="eastAsia"/>
            <w:noProof/>
            <w:rtl/>
            <w:lang w:bidi="fa-IR"/>
          </w:rPr>
          <w:t>موته</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Toc441948715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366</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16" w:history="1">
        <w:r w:rsidR="007E56C3" w:rsidRPr="001702BC">
          <w:rPr>
            <w:rStyle w:val="Hyperlink"/>
            <w:rFonts w:hint="eastAsia"/>
            <w:noProof/>
            <w:rtl/>
            <w:lang w:bidi="fa-IR"/>
          </w:rPr>
          <w:t>نامه</w:t>
        </w:r>
        <w:r w:rsidR="007E56C3" w:rsidRPr="001702BC">
          <w:rPr>
            <w:rStyle w:val="Hyperlink"/>
            <w:noProof/>
            <w:rtl/>
            <w:lang w:bidi="fa-IR"/>
          </w:rPr>
          <w:t xml:space="preserve"> </w:t>
        </w:r>
        <w:r w:rsidR="007E56C3" w:rsidRPr="001702BC">
          <w:rPr>
            <w:rStyle w:val="Hyperlink"/>
            <w:rFonts w:hint="eastAsia"/>
            <w:noProof/>
            <w:rtl/>
            <w:lang w:bidi="fa-IR"/>
          </w:rPr>
          <w:t>ابوبکر</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عمروبن</w:t>
        </w:r>
        <w:r w:rsidR="007E56C3" w:rsidRPr="001702BC">
          <w:rPr>
            <w:rStyle w:val="Hyperlink"/>
            <w:noProof/>
            <w:rtl/>
            <w:lang w:bidi="fa-IR"/>
          </w:rPr>
          <w:t xml:space="preserve"> </w:t>
        </w:r>
        <w:r w:rsidR="007E56C3" w:rsidRPr="001702BC">
          <w:rPr>
            <w:rStyle w:val="Hyperlink"/>
            <w:rFonts w:hint="eastAsia"/>
            <w:noProof/>
            <w:rtl/>
            <w:lang w:bidi="fa-IR"/>
          </w:rPr>
          <w:t>العاص</w:t>
        </w:r>
        <w:r w:rsidR="007E56C3" w:rsidRPr="001702BC">
          <w:rPr>
            <w:rStyle w:val="Hyperlink"/>
            <w:noProof/>
            <w:rtl/>
            <w:lang w:bidi="fa-IR"/>
          </w:rPr>
          <w:t xml:space="preserve"> </w:t>
        </w:r>
        <w:r w:rsidR="007E56C3" w:rsidRPr="001702BC">
          <w:rPr>
            <w:rStyle w:val="Hyperlink"/>
            <w:rFonts w:cs="CTraditional Arabic" w:hint="eastAsia"/>
            <w:noProof/>
            <w:rtl/>
            <w:lang w:bidi="fa-IR"/>
          </w:rPr>
          <w:t>ب</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Toc441948716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367</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17" w:history="1">
        <w:r w:rsidR="007E56C3" w:rsidRPr="001702BC">
          <w:rPr>
            <w:rStyle w:val="Hyperlink"/>
            <w:rFonts w:hint="eastAsia"/>
            <w:noProof/>
            <w:rtl/>
            <w:lang w:bidi="fa-IR"/>
          </w:rPr>
          <w:t>قول</w:t>
        </w:r>
        <w:r w:rsidR="007E56C3" w:rsidRPr="001702BC">
          <w:rPr>
            <w:rStyle w:val="Hyperlink"/>
            <w:noProof/>
            <w:rtl/>
            <w:lang w:bidi="fa-IR"/>
          </w:rPr>
          <w:t xml:space="preserve"> </w:t>
        </w:r>
        <w:r w:rsidR="007E56C3" w:rsidRPr="001702BC">
          <w:rPr>
            <w:rStyle w:val="Hyperlink"/>
            <w:rFonts w:hint="eastAsia"/>
            <w:noProof/>
            <w:rtl/>
            <w:lang w:bidi="fa-IR"/>
          </w:rPr>
          <w:t>خالد</w:t>
        </w:r>
        <w:r w:rsidR="007E56C3" w:rsidRPr="001702BC">
          <w:rPr>
            <w:rStyle w:val="Hyperlink"/>
            <w:noProof/>
            <w:rtl/>
            <w:lang w:bidi="fa-IR"/>
          </w:rPr>
          <w:t xml:space="preserve"> </w:t>
        </w:r>
        <w:r w:rsidR="007E56C3" w:rsidRPr="001702BC">
          <w:rPr>
            <w:rStyle w:val="Hyperlink"/>
            <w:rFonts w:hint="eastAsia"/>
            <w:noProof/>
            <w:rtl/>
            <w:lang w:bidi="fa-IR"/>
          </w:rPr>
          <w:t>بن</w:t>
        </w:r>
        <w:r w:rsidR="007E56C3" w:rsidRPr="001702BC">
          <w:rPr>
            <w:rStyle w:val="Hyperlink"/>
            <w:noProof/>
            <w:rtl/>
            <w:lang w:bidi="fa-IR"/>
          </w:rPr>
          <w:t xml:space="preserve"> </w:t>
        </w:r>
        <w:r w:rsidR="007E56C3" w:rsidRPr="001702BC">
          <w:rPr>
            <w:rStyle w:val="Hyperlink"/>
            <w:rFonts w:hint="eastAsia"/>
            <w:noProof/>
            <w:rtl/>
            <w:lang w:bidi="fa-IR"/>
          </w:rPr>
          <w:t>ول</w:t>
        </w:r>
        <w:r w:rsidR="007E56C3" w:rsidRPr="001702BC">
          <w:rPr>
            <w:rStyle w:val="Hyperlink"/>
            <w:rFonts w:hint="cs"/>
            <w:noProof/>
            <w:rtl/>
            <w:lang w:bidi="fa-IR"/>
          </w:rPr>
          <w:t>ی</w:t>
        </w:r>
        <w:r w:rsidR="007E56C3" w:rsidRPr="001702BC">
          <w:rPr>
            <w:rStyle w:val="Hyperlink"/>
            <w:rFonts w:hint="eastAsia"/>
            <w:noProof/>
            <w:rtl/>
            <w:lang w:bidi="fa-IR"/>
          </w:rPr>
          <w:t>د</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مرد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روز</w:t>
        </w:r>
        <w:r w:rsidR="007E56C3" w:rsidRPr="001702BC">
          <w:rPr>
            <w:rStyle w:val="Hyperlink"/>
            <w:noProof/>
            <w:rtl/>
            <w:lang w:bidi="fa-IR"/>
          </w:rPr>
          <w:t xml:space="preserve"> </w:t>
        </w:r>
        <w:r w:rsidR="007E56C3" w:rsidRPr="001702BC">
          <w:rPr>
            <w:rStyle w:val="Hyperlink"/>
            <w:rFonts w:hint="cs"/>
            <w:noProof/>
            <w:rtl/>
            <w:lang w:bidi="fa-IR"/>
          </w:rPr>
          <w:t>ی</w:t>
        </w:r>
        <w:r w:rsidR="007E56C3" w:rsidRPr="001702BC">
          <w:rPr>
            <w:rStyle w:val="Hyperlink"/>
            <w:rFonts w:hint="eastAsia"/>
            <w:noProof/>
            <w:rtl/>
            <w:lang w:bidi="fa-IR"/>
          </w:rPr>
          <w:t>رموک</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Toc441948717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367</w:t>
        </w:r>
        <w:r w:rsidR="007E56C3" w:rsidRPr="001702BC">
          <w:rPr>
            <w:noProof/>
            <w:webHidden/>
            <w:rtl/>
          </w:rPr>
          <w:fldChar w:fldCharType="end"/>
        </w:r>
      </w:hyperlink>
    </w:p>
    <w:p w:rsidR="007E56C3" w:rsidRPr="001702BC" w:rsidRDefault="00196B44">
      <w:pPr>
        <w:pStyle w:val="TOC2"/>
        <w:tabs>
          <w:tab w:val="right" w:leader="dot" w:pos="7078"/>
        </w:tabs>
        <w:rPr>
          <w:rFonts w:asciiTheme="minorHAnsi" w:eastAsiaTheme="minorEastAsia" w:hAnsiTheme="minorHAnsi" w:cstheme="minorBidi"/>
          <w:noProof/>
          <w:sz w:val="22"/>
          <w:szCs w:val="22"/>
          <w:rtl/>
        </w:rPr>
      </w:pPr>
      <w:hyperlink w:anchor="_Toc441948718" w:history="1">
        <w:r w:rsidR="007E56C3" w:rsidRPr="001702BC">
          <w:rPr>
            <w:rStyle w:val="Hyperlink"/>
            <w:rFonts w:hint="eastAsia"/>
            <w:noProof/>
            <w:rtl/>
            <w:lang w:bidi="fa-IR"/>
          </w:rPr>
          <w:t>آنچه</w:t>
        </w:r>
        <w:r w:rsidR="007E56C3" w:rsidRPr="001702BC">
          <w:rPr>
            <w:rStyle w:val="Hyperlink"/>
            <w:noProof/>
            <w:rtl/>
            <w:lang w:bidi="fa-IR"/>
          </w:rPr>
          <w:t xml:space="preserve"> </w:t>
        </w:r>
        <w:r w:rsidR="007E56C3" w:rsidRPr="001702BC">
          <w:rPr>
            <w:rStyle w:val="Hyperlink"/>
            <w:rFonts w:hint="eastAsia"/>
            <w:noProof/>
            <w:rtl/>
            <w:lang w:bidi="fa-IR"/>
          </w:rPr>
          <w:t>دشمنان</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غلبه</w:t>
        </w:r>
        <w:r w:rsidR="007E56C3" w:rsidRPr="001702BC">
          <w:rPr>
            <w:rStyle w:val="Hyperlink"/>
            <w:noProof/>
            <w:rtl/>
            <w:lang w:bidi="fa-IR"/>
          </w:rPr>
          <w:t xml:space="preserve"> </w:t>
        </w:r>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بر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شان</w:t>
        </w:r>
        <w:r w:rsidR="007E56C3" w:rsidRPr="001702BC">
          <w:rPr>
            <w:rStyle w:val="Hyperlink"/>
            <w:noProof/>
            <w:rtl/>
            <w:lang w:bidi="fa-IR"/>
          </w:rPr>
          <w:t xml:space="preserve"> </w:t>
        </w:r>
        <w:r w:rsidR="007E56C3" w:rsidRPr="001702BC">
          <w:rPr>
            <w:rStyle w:val="Hyperlink"/>
            <w:rFonts w:hint="eastAsia"/>
            <w:noProof/>
            <w:rtl/>
            <w:lang w:bidi="fa-IR"/>
          </w:rPr>
          <w:t>گفته‏اند</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Toc441948718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19" w:history="1">
        <w:r w:rsidR="007E56C3" w:rsidRPr="001702BC">
          <w:rPr>
            <w:rStyle w:val="Hyperlink"/>
            <w:rFonts w:hint="eastAsia"/>
            <w:noProof/>
            <w:rtl/>
            <w:lang w:bidi="fa-IR"/>
          </w:rPr>
          <w:t>قول</w:t>
        </w:r>
        <w:r w:rsidR="007E56C3" w:rsidRPr="001702BC">
          <w:rPr>
            <w:rStyle w:val="Hyperlink"/>
            <w:noProof/>
            <w:rtl/>
            <w:lang w:bidi="fa-IR"/>
          </w:rPr>
          <w:t xml:space="preserve"> </w:t>
        </w:r>
        <w:r w:rsidR="007E56C3" w:rsidRPr="001702BC">
          <w:rPr>
            <w:rStyle w:val="Hyperlink"/>
            <w:rFonts w:hint="eastAsia"/>
            <w:noProof/>
            <w:rtl/>
            <w:lang w:bidi="fa-IR"/>
          </w:rPr>
          <w:t>مرد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مرتد</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شجاعت</w:t>
        </w:r>
        <w:r w:rsidR="007E56C3" w:rsidRPr="001702BC">
          <w:rPr>
            <w:rStyle w:val="Hyperlink"/>
            <w:noProof/>
            <w:rtl/>
            <w:lang w:bidi="fa-IR"/>
          </w:rPr>
          <w:t xml:space="preserve"> </w:t>
        </w:r>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cs="CTraditional Arabic" w:hint="eastAsia"/>
            <w:noProof/>
            <w:rtl/>
            <w:lang w:bidi="fa-IR"/>
          </w:rPr>
          <w:t>ش</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Toc441948719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20" w:history="1">
        <w:r w:rsidR="007E56C3" w:rsidRPr="001702BC">
          <w:rPr>
            <w:rStyle w:val="Hyperlink"/>
            <w:rFonts w:hint="eastAsia"/>
            <w:noProof/>
            <w:rtl/>
            <w:lang w:bidi="fa-IR"/>
          </w:rPr>
          <w:t>قول</w:t>
        </w:r>
        <w:r w:rsidR="007E56C3" w:rsidRPr="001702BC">
          <w:rPr>
            <w:rStyle w:val="Hyperlink"/>
            <w:noProof/>
            <w:rtl/>
            <w:lang w:bidi="fa-IR"/>
          </w:rPr>
          <w:t xml:space="preserve"> </w:t>
        </w:r>
        <w:r w:rsidR="007E56C3" w:rsidRPr="001702BC">
          <w:rPr>
            <w:rStyle w:val="Hyperlink"/>
            <w:rFonts w:hint="eastAsia"/>
            <w:noProof/>
            <w:rtl/>
            <w:lang w:bidi="fa-IR"/>
          </w:rPr>
          <w:t>حکمران</w:t>
        </w:r>
        <w:r w:rsidR="007E56C3" w:rsidRPr="001702BC">
          <w:rPr>
            <w:rStyle w:val="Hyperlink"/>
            <w:noProof/>
            <w:rtl/>
            <w:lang w:bidi="fa-IR"/>
          </w:rPr>
          <w:t xml:space="preserve"> </w:t>
        </w:r>
        <w:r w:rsidR="007E56C3" w:rsidRPr="001702BC">
          <w:rPr>
            <w:rStyle w:val="Hyperlink"/>
            <w:rFonts w:hint="eastAsia"/>
            <w:noProof/>
            <w:rtl/>
            <w:lang w:bidi="fa-IR"/>
          </w:rPr>
          <w:t>اسکندر</w:t>
        </w:r>
        <w:r w:rsidR="007E56C3" w:rsidRPr="001702BC">
          <w:rPr>
            <w:rStyle w:val="Hyperlink"/>
            <w:rFonts w:hint="cs"/>
            <w:noProof/>
            <w:rtl/>
            <w:lang w:bidi="fa-IR"/>
          </w:rPr>
          <w:t>ی</w:t>
        </w:r>
        <w:r w:rsidR="007E56C3" w:rsidRPr="001702BC">
          <w:rPr>
            <w:rStyle w:val="Hyperlink"/>
            <w:rFonts w:hint="eastAsia"/>
            <w:noProof/>
            <w:rtl/>
            <w:lang w:bidi="fa-IR"/>
          </w:rPr>
          <w:t>ه</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عمروبن</w:t>
        </w:r>
        <w:r w:rsidR="007E56C3" w:rsidRPr="001702BC">
          <w:rPr>
            <w:rStyle w:val="Hyperlink"/>
            <w:noProof/>
            <w:rtl/>
            <w:lang w:bidi="fa-IR"/>
          </w:rPr>
          <w:t xml:space="preserve"> </w:t>
        </w:r>
        <w:r w:rsidR="007E56C3" w:rsidRPr="001702BC">
          <w:rPr>
            <w:rStyle w:val="Hyperlink"/>
            <w:rFonts w:hint="eastAsia"/>
            <w:noProof/>
            <w:rtl/>
            <w:lang w:bidi="fa-IR"/>
          </w:rPr>
          <w:t>العاص</w:t>
        </w:r>
        <w:r w:rsidR="007E56C3" w:rsidRPr="001702BC">
          <w:rPr>
            <w:rStyle w:val="Hyperlink"/>
            <w:noProof/>
            <w:rtl/>
            <w:lang w:bidi="fa-IR"/>
          </w:rPr>
          <w:t xml:space="preserve"> </w:t>
        </w:r>
        <w:r w:rsidR="007E56C3" w:rsidRPr="001702BC">
          <w:rPr>
            <w:rStyle w:val="Hyperlink"/>
            <w:rFonts w:cs="CTraditional Arabic"/>
            <w:noProof/>
            <w:rtl/>
          </w:rPr>
          <w:sym w:font="AGA Arabesque" w:char="F074"/>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ا</w:t>
        </w:r>
        <w:r w:rsidR="007E56C3" w:rsidRPr="001702BC">
          <w:rPr>
            <w:rStyle w:val="Hyperlink"/>
            <w:rFonts w:hint="cs"/>
            <w:noProof/>
            <w:rtl/>
            <w:lang w:bidi="fa-IR"/>
          </w:rPr>
          <w:t>ی</w:t>
        </w:r>
        <w:r w:rsidR="007E56C3" w:rsidRPr="001702BC">
          <w:rPr>
            <w:rStyle w:val="Hyperlink"/>
            <w:rFonts w:hint="eastAsia"/>
            <w:noProof/>
            <w:rtl/>
            <w:lang w:bidi="fa-IR"/>
          </w:rPr>
          <w:t>ن</w:t>
        </w:r>
        <w:r w:rsidR="007E56C3" w:rsidRPr="001702BC">
          <w:rPr>
            <w:rStyle w:val="Hyperlink"/>
            <w:noProof/>
            <w:rtl/>
            <w:lang w:bidi="fa-IR"/>
          </w:rPr>
          <w:t xml:space="preserve"> </w:t>
        </w:r>
        <w:r w:rsidR="007E56C3" w:rsidRPr="001702BC">
          <w:rPr>
            <w:rStyle w:val="Hyperlink"/>
            <w:rFonts w:hint="eastAsia"/>
            <w:noProof/>
            <w:rtl/>
            <w:lang w:bidi="fa-IR"/>
          </w:rPr>
          <w:t>باره</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Toc441948720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368</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21" w:history="1">
        <w:r w:rsidR="007E56C3" w:rsidRPr="001702BC">
          <w:rPr>
            <w:rStyle w:val="Hyperlink"/>
            <w:rFonts w:hint="eastAsia"/>
            <w:noProof/>
            <w:rtl/>
            <w:lang w:bidi="fa-IR"/>
          </w:rPr>
          <w:t>قول</w:t>
        </w:r>
        <w:r w:rsidR="007E56C3" w:rsidRPr="001702BC">
          <w:rPr>
            <w:rStyle w:val="Hyperlink"/>
            <w:noProof/>
            <w:rtl/>
            <w:lang w:bidi="fa-IR"/>
          </w:rPr>
          <w:t xml:space="preserve"> </w:t>
        </w:r>
        <w:r w:rsidR="007E56C3" w:rsidRPr="001702BC">
          <w:rPr>
            <w:rStyle w:val="Hyperlink"/>
            <w:rFonts w:hint="eastAsia"/>
            <w:noProof/>
            <w:rtl/>
            <w:lang w:bidi="fa-IR"/>
          </w:rPr>
          <w:t>مرد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بزرگان</w:t>
        </w:r>
        <w:r w:rsidR="007E56C3" w:rsidRPr="001702BC">
          <w:rPr>
            <w:rStyle w:val="Hyperlink"/>
            <w:noProof/>
            <w:rtl/>
            <w:lang w:bidi="fa-IR"/>
          </w:rPr>
          <w:t xml:space="preserve"> </w:t>
        </w:r>
        <w:r w:rsidR="007E56C3" w:rsidRPr="001702BC">
          <w:rPr>
            <w:rStyle w:val="Hyperlink"/>
            <w:rFonts w:hint="eastAsia"/>
            <w:noProof/>
            <w:rtl/>
            <w:lang w:bidi="fa-IR"/>
          </w:rPr>
          <w:t>روم</w:t>
        </w:r>
        <w:r w:rsidR="007E56C3" w:rsidRPr="001702BC">
          <w:rPr>
            <w:rStyle w:val="Hyperlink"/>
            <w:noProof/>
            <w:rtl/>
            <w:lang w:bidi="fa-IR"/>
          </w:rPr>
          <w:t xml:space="preserve"> </w:t>
        </w:r>
        <w:r w:rsidR="007E56C3" w:rsidRPr="001702BC">
          <w:rPr>
            <w:rStyle w:val="Hyperlink"/>
            <w:rFonts w:hint="eastAsia"/>
            <w:noProof/>
            <w:rtl/>
            <w:lang w:bidi="fa-IR"/>
          </w:rPr>
          <w:t>برا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هرقل</w:t>
        </w:r>
        <w:r w:rsidR="007E56C3" w:rsidRPr="001702BC">
          <w:rPr>
            <w:rStyle w:val="Hyperlink"/>
            <w:noProof/>
            <w:rtl/>
            <w:lang w:bidi="fa-IR"/>
          </w:rPr>
          <w:t xml:space="preserve"> </w:t>
        </w:r>
        <w:r w:rsidR="007E56C3" w:rsidRPr="001702BC">
          <w:rPr>
            <w:rStyle w:val="Hyperlink"/>
            <w:rFonts w:hint="eastAsia"/>
            <w:noProof/>
            <w:rtl/>
            <w:lang w:bidi="fa-IR"/>
          </w:rPr>
          <w:t>درباره</w:t>
        </w:r>
        <w:r w:rsidR="007E56C3" w:rsidRPr="001702BC">
          <w:rPr>
            <w:rStyle w:val="Hyperlink"/>
            <w:noProof/>
            <w:rtl/>
            <w:lang w:bidi="fa-IR"/>
          </w:rPr>
          <w:t xml:space="preserve"> </w:t>
        </w:r>
        <w:r w:rsidR="007E56C3" w:rsidRPr="001702BC">
          <w:rPr>
            <w:rStyle w:val="Hyperlink"/>
            <w:rFonts w:hint="eastAsia"/>
            <w:noProof/>
            <w:rtl/>
            <w:lang w:bidi="fa-IR"/>
          </w:rPr>
          <w:t>انگ</w:t>
        </w:r>
        <w:r w:rsidR="007E56C3" w:rsidRPr="001702BC">
          <w:rPr>
            <w:rStyle w:val="Hyperlink"/>
            <w:rFonts w:hint="cs"/>
            <w:noProof/>
            <w:rtl/>
            <w:lang w:bidi="fa-IR"/>
          </w:rPr>
          <w:t>ی</w:t>
        </w:r>
        <w:r w:rsidR="007E56C3" w:rsidRPr="001702BC">
          <w:rPr>
            <w:rStyle w:val="Hyperlink"/>
            <w:rFonts w:hint="eastAsia"/>
            <w:noProof/>
            <w:rtl/>
            <w:lang w:bidi="fa-IR"/>
          </w:rPr>
          <w:t>زه‏ها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غلبه</w:t>
        </w:r>
        <w:r w:rsidR="007E56C3" w:rsidRPr="001702BC">
          <w:rPr>
            <w:rStyle w:val="Hyperlink"/>
            <w:noProof/>
            <w:rtl/>
            <w:lang w:bidi="fa-IR"/>
          </w:rPr>
          <w:t xml:space="preserve"> </w:t>
        </w:r>
        <w:r w:rsidR="007E56C3" w:rsidRPr="001702BC">
          <w:rPr>
            <w:rStyle w:val="Hyperlink"/>
            <w:rFonts w:hint="eastAsia"/>
            <w:noProof/>
            <w:rtl/>
            <w:lang w:bidi="fa-IR"/>
          </w:rPr>
          <w:t>اصحاب</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Toc441948721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370</w:t>
        </w:r>
        <w:r w:rsidR="007E56C3" w:rsidRPr="001702BC">
          <w:rPr>
            <w:noProof/>
            <w:webHidden/>
            <w:rtl/>
          </w:rPr>
          <w:fldChar w:fldCharType="end"/>
        </w:r>
      </w:hyperlink>
    </w:p>
    <w:p w:rsidR="007E56C3" w:rsidRPr="001702BC" w:rsidRDefault="00196B44">
      <w:pPr>
        <w:pStyle w:val="TOC3"/>
        <w:tabs>
          <w:tab w:val="right" w:leader="dot" w:pos="7078"/>
        </w:tabs>
        <w:rPr>
          <w:rFonts w:asciiTheme="minorHAnsi" w:eastAsiaTheme="minorEastAsia" w:hAnsiTheme="minorHAnsi" w:cstheme="minorBidi"/>
          <w:noProof/>
          <w:sz w:val="22"/>
          <w:szCs w:val="22"/>
          <w:rtl/>
        </w:rPr>
      </w:pPr>
      <w:hyperlink w:anchor="_Toc441948722" w:history="1">
        <w:r w:rsidR="007E56C3" w:rsidRPr="001702BC">
          <w:rPr>
            <w:rStyle w:val="Hyperlink"/>
            <w:rFonts w:hint="eastAsia"/>
            <w:noProof/>
            <w:rtl/>
            <w:lang w:bidi="fa-IR"/>
          </w:rPr>
          <w:t>توص</w:t>
        </w:r>
        <w:r w:rsidR="007E56C3" w:rsidRPr="001702BC">
          <w:rPr>
            <w:rStyle w:val="Hyperlink"/>
            <w:rFonts w:hint="cs"/>
            <w:noProof/>
            <w:rtl/>
            <w:lang w:bidi="fa-IR"/>
          </w:rPr>
          <w:t>ی</w:t>
        </w:r>
        <w:r w:rsidR="007E56C3" w:rsidRPr="001702BC">
          <w:rPr>
            <w:rStyle w:val="Hyperlink"/>
            <w:rFonts w:hint="eastAsia"/>
            <w:noProof/>
            <w:rtl/>
            <w:lang w:bidi="fa-IR"/>
          </w:rPr>
          <w:t>ف</w:t>
        </w:r>
        <w:r w:rsidR="007E56C3" w:rsidRPr="001702BC">
          <w:rPr>
            <w:rStyle w:val="Hyperlink"/>
            <w:noProof/>
            <w:rtl/>
            <w:lang w:bidi="fa-IR"/>
          </w:rPr>
          <w:t xml:space="preserve"> </w:t>
        </w:r>
        <w:r w:rsidR="007E56C3" w:rsidRPr="001702BC">
          <w:rPr>
            <w:rStyle w:val="Hyperlink"/>
            <w:rFonts w:hint="eastAsia"/>
            <w:noProof/>
            <w:rtl/>
            <w:lang w:bidi="fa-IR"/>
          </w:rPr>
          <w:t>مرد</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نصارا</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عرب</w:t>
        </w:r>
        <w:r w:rsidR="007E56C3" w:rsidRPr="001702BC">
          <w:rPr>
            <w:rStyle w:val="Hyperlink"/>
            <w:noProof/>
            <w:rtl/>
            <w:lang w:bidi="fa-IR"/>
          </w:rPr>
          <w:t xml:space="preserve"> </w:t>
        </w:r>
        <w:r w:rsidR="007E56C3" w:rsidRPr="001702BC">
          <w:rPr>
            <w:rStyle w:val="Hyperlink"/>
            <w:rFonts w:hint="eastAsia"/>
            <w:noProof/>
            <w:rtl/>
            <w:lang w:bidi="fa-IR"/>
          </w:rPr>
          <w:t>از</w:t>
        </w:r>
        <w:r w:rsidR="007E56C3" w:rsidRPr="001702BC">
          <w:rPr>
            <w:rStyle w:val="Hyperlink"/>
            <w:noProof/>
            <w:rtl/>
            <w:lang w:bidi="fa-IR"/>
          </w:rPr>
          <w:t xml:space="preserve"> </w:t>
        </w:r>
        <w:r w:rsidR="007E56C3" w:rsidRPr="001702BC">
          <w:rPr>
            <w:rStyle w:val="Hyperlink"/>
            <w:rFonts w:hint="eastAsia"/>
            <w:noProof/>
            <w:rtl/>
            <w:lang w:bidi="fa-IR"/>
          </w:rPr>
          <w:t>اصحاب</w:t>
        </w:r>
        <w:r w:rsidR="007E56C3" w:rsidRPr="001702BC">
          <w:rPr>
            <w:rStyle w:val="Hyperlink"/>
            <w:noProof/>
            <w:rtl/>
            <w:lang w:bidi="fa-IR"/>
          </w:rPr>
          <w:t xml:space="preserve"> </w:t>
        </w:r>
        <w:r w:rsidR="007E56C3" w:rsidRPr="001702BC">
          <w:rPr>
            <w:rStyle w:val="Hyperlink"/>
            <w:rFonts w:hint="eastAsia"/>
            <w:noProof/>
            <w:rtl/>
            <w:lang w:bidi="fa-IR"/>
          </w:rPr>
          <w:t>در</w:t>
        </w:r>
        <w:r w:rsidR="007E56C3" w:rsidRPr="001702BC">
          <w:rPr>
            <w:rStyle w:val="Hyperlink"/>
            <w:noProof/>
            <w:rtl/>
            <w:lang w:bidi="fa-IR"/>
          </w:rPr>
          <w:t xml:space="preserve"> </w:t>
        </w:r>
        <w:r w:rsidR="007E56C3" w:rsidRPr="001702BC">
          <w:rPr>
            <w:rStyle w:val="Hyperlink"/>
            <w:rFonts w:hint="eastAsia"/>
            <w:noProof/>
            <w:rtl/>
            <w:lang w:bidi="fa-IR"/>
          </w:rPr>
          <w:t>پ</w:t>
        </w:r>
        <w:r w:rsidR="007E56C3" w:rsidRPr="001702BC">
          <w:rPr>
            <w:rStyle w:val="Hyperlink"/>
            <w:rFonts w:hint="cs"/>
            <w:noProof/>
            <w:rtl/>
            <w:lang w:bidi="fa-IR"/>
          </w:rPr>
          <w:t>ی</w:t>
        </w:r>
        <w:r w:rsidR="007E56C3" w:rsidRPr="001702BC">
          <w:rPr>
            <w:rStyle w:val="Hyperlink"/>
            <w:rFonts w:hint="eastAsia"/>
            <w:noProof/>
            <w:rtl/>
            <w:lang w:bidi="fa-IR"/>
          </w:rPr>
          <w:t>ش</w:t>
        </w:r>
        <w:r w:rsidR="007E56C3" w:rsidRPr="001702BC">
          <w:rPr>
            <w:rStyle w:val="Hyperlink"/>
            <w:noProof/>
            <w:rtl/>
            <w:lang w:bidi="fa-IR"/>
          </w:rPr>
          <w:t xml:space="preserve"> </w:t>
        </w:r>
        <w:r w:rsidR="007E56C3" w:rsidRPr="001702BC">
          <w:rPr>
            <w:rStyle w:val="Hyperlink"/>
            <w:rFonts w:hint="eastAsia"/>
            <w:noProof/>
            <w:rtl/>
            <w:lang w:bidi="fa-IR"/>
          </w:rPr>
          <w:t>رو</w:t>
        </w:r>
        <w:r w:rsidR="007E56C3" w:rsidRPr="001702BC">
          <w:rPr>
            <w:rStyle w:val="Hyperlink"/>
            <w:rFonts w:hint="cs"/>
            <w:noProof/>
            <w:rtl/>
            <w:lang w:bidi="fa-IR"/>
          </w:rPr>
          <w:t>ی</w:t>
        </w:r>
        <w:r w:rsidR="007E56C3" w:rsidRPr="001702BC">
          <w:rPr>
            <w:rStyle w:val="Hyperlink"/>
            <w:noProof/>
            <w:rtl/>
            <w:lang w:bidi="fa-IR"/>
          </w:rPr>
          <w:t xml:space="preserve"> </w:t>
        </w:r>
        <w:r w:rsidR="007E56C3" w:rsidRPr="001702BC">
          <w:rPr>
            <w:rStyle w:val="Hyperlink"/>
            <w:rFonts w:hint="eastAsia"/>
            <w:noProof/>
            <w:rtl/>
            <w:lang w:bidi="fa-IR"/>
          </w:rPr>
          <w:t>فرمانده</w:t>
        </w:r>
        <w:r w:rsidR="007E56C3" w:rsidRPr="001702BC">
          <w:rPr>
            <w:rStyle w:val="Hyperlink"/>
            <w:noProof/>
            <w:rtl/>
            <w:lang w:bidi="fa-IR"/>
          </w:rPr>
          <w:t xml:space="preserve"> </w:t>
        </w:r>
        <w:r w:rsidR="007E56C3" w:rsidRPr="001702BC">
          <w:rPr>
            <w:rStyle w:val="Hyperlink"/>
            <w:rFonts w:hint="eastAsia"/>
            <w:noProof/>
            <w:rtl/>
            <w:lang w:bidi="fa-IR"/>
          </w:rPr>
          <w:t>دمشق</w:t>
        </w:r>
        <w:r w:rsidR="007E56C3" w:rsidRPr="001702BC">
          <w:rPr>
            <w:noProof/>
            <w:webHidden/>
            <w:rtl/>
          </w:rPr>
          <w:tab/>
        </w:r>
        <w:r w:rsidR="007E56C3" w:rsidRPr="001702BC">
          <w:rPr>
            <w:noProof/>
            <w:webHidden/>
            <w:rtl/>
          </w:rPr>
          <w:fldChar w:fldCharType="begin"/>
        </w:r>
        <w:r w:rsidR="007E56C3" w:rsidRPr="001702BC">
          <w:rPr>
            <w:noProof/>
            <w:webHidden/>
            <w:rtl/>
          </w:rPr>
          <w:instrText xml:space="preserve"> </w:instrText>
        </w:r>
        <w:r w:rsidR="007E56C3" w:rsidRPr="001702BC">
          <w:rPr>
            <w:noProof/>
            <w:webHidden/>
          </w:rPr>
          <w:instrText>PAGEREF</w:instrText>
        </w:r>
        <w:r w:rsidR="007E56C3" w:rsidRPr="001702BC">
          <w:rPr>
            <w:noProof/>
            <w:webHidden/>
            <w:rtl/>
          </w:rPr>
          <w:instrText xml:space="preserve"> _</w:instrText>
        </w:r>
        <w:r w:rsidR="007E56C3" w:rsidRPr="001702BC">
          <w:rPr>
            <w:noProof/>
            <w:webHidden/>
          </w:rPr>
          <w:instrText>Toc441948722 \h</w:instrText>
        </w:r>
        <w:r w:rsidR="007E56C3" w:rsidRPr="001702BC">
          <w:rPr>
            <w:noProof/>
            <w:webHidden/>
            <w:rtl/>
          </w:rPr>
          <w:instrText xml:space="preserve"> </w:instrText>
        </w:r>
        <w:r w:rsidR="007E56C3" w:rsidRPr="001702BC">
          <w:rPr>
            <w:noProof/>
            <w:webHidden/>
            <w:rtl/>
          </w:rPr>
        </w:r>
        <w:r w:rsidR="007E56C3" w:rsidRPr="001702BC">
          <w:rPr>
            <w:noProof/>
            <w:webHidden/>
            <w:rtl/>
          </w:rPr>
          <w:fldChar w:fldCharType="separate"/>
        </w:r>
        <w:r w:rsidR="007E56C3" w:rsidRPr="001702BC">
          <w:rPr>
            <w:noProof/>
            <w:webHidden/>
            <w:rtl/>
          </w:rPr>
          <w:t>370</w:t>
        </w:r>
        <w:r w:rsidR="007E56C3" w:rsidRPr="001702BC">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23" w:history="1">
        <w:r w:rsidR="007E56C3" w:rsidRPr="005668BB">
          <w:rPr>
            <w:rStyle w:val="Hyperlink"/>
            <w:rFonts w:hint="eastAsia"/>
            <w:noProof/>
            <w:rtl/>
            <w:lang w:bidi="fa-IR"/>
          </w:rPr>
          <w:t>توص</w:t>
        </w:r>
        <w:r w:rsidR="007E56C3" w:rsidRPr="005668BB">
          <w:rPr>
            <w:rStyle w:val="Hyperlink"/>
            <w:rFonts w:hint="cs"/>
            <w:noProof/>
            <w:rtl/>
            <w:lang w:bidi="fa-IR"/>
          </w:rPr>
          <w:t>ی</w:t>
        </w:r>
        <w:r w:rsidR="007E56C3" w:rsidRPr="005668BB">
          <w:rPr>
            <w:rStyle w:val="Hyperlink"/>
            <w:rFonts w:hint="eastAsia"/>
            <w:noProof/>
            <w:rtl/>
            <w:lang w:bidi="fa-IR"/>
          </w:rPr>
          <w:t>ف</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ک</w:t>
        </w:r>
        <w:r w:rsidR="007E56C3" w:rsidRPr="005668BB">
          <w:rPr>
            <w:rStyle w:val="Hyperlink"/>
            <w:noProof/>
            <w:rtl/>
            <w:lang w:bidi="fa-IR"/>
          </w:rPr>
          <w:t xml:space="preserve"> </w:t>
        </w:r>
        <w:r w:rsidR="007E56C3" w:rsidRPr="005668BB">
          <w:rPr>
            <w:rStyle w:val="Hyperlink"/>
            <w:rFonts w:hint="eastAsia"/>
            <w:noProof/>
            <w:rtl/>
            <w:lang w:bidi="fa-IR"/>
          </w:rPr>
          <w:t>عرب</w:t>
        </w:r>
        <w:r w:rsidR="007E56C3" w:rsidRPr="005668BB">
          <w:rPr>
            <w:rStyle w:val="Hyperlink"/>
            <w:noProof/>
            <w:rtl/>
            <w:lang w:bidi="fa-IR"/>
          </w:rPr>
          <w:t xml:space="preserve"> </w:t>
        </w:r>
        <w:r w:rsidR="007E56C3" w:rsidRPr="005668BB">
          <w:rPr>
            <w:rStyle w:val="Hyperlink"/>
            <w:rFonts w:hint="eastAsia"/>
            <w:noProof/>
            <w:rtl/>
            <w:lang w:bidi="fa-IR"/>
          </w:rPr>
          <w:t>نصران</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رو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قُبُقْلار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Toc441948723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24" w:history="1">
        <w:r w:rsidR="007E56C3" w:rsidRPr="005668BB">
          <w:rPr>
            <w:rStyle w:val="Hyperlink"/>
            <w:rFonts w:hint="eastAsia"/>
            <w:noProof/>
            <w:rtl/>
            <w:lang w:bidi="fa-IR"/>
          </w:rPr>
          <w:t>توص</w:t>
        </w:r>
        <w:r w:rsidR="007E56C3" w:rsidRPr="005668BB">
          <w:rPr>
            <w:rStyle w:val="Hyperlink"/>
            <w:rFonts w:hint="cs"/>
            <w:noProof/>
            <w:rtl/>
            <w:lang w:bidi="fa-IR"/>
          </w:rPr>
          <w:t>ی</w:t>
        </w:r>
        <w:r w:rsidR="007E56C3" w:rsidRPr="005668BB">
          <w:rPr>
            <w:rStyle w:val="Hyperlink"/>
            <w:rFonts w:hint="eastAsia"/>
            <w:noProof/>
            <w:rtl/>
            <w:lang w:bidi="fa-IR"/>
          </w:rPr>
          <w:t>ف</w:t>
        </w:r>
        <w:r w:rsidR="007E56C3" w:rsidRPr="005668BB">
          <w:rPr>
            <w:rStyle w:val="Hyperlink"/>
            <w:noProof/>
            <w:rtl/>
            <w:lang w:bidi="fa-IR"/>
          </w:rPr>
          <w:t xml:space="preserve"> </w:t>
        </w:r>
        <w:r w:rsidR="007E56C3" w:rsidRPr="005668BB">
          <w:rPr>
            <w:rStyle w:val="Hyperlink"/>
            <w:rFonts w:hint="eastAsia"/>
            <w:noProof/>
            <w:rtl/>
            <w:lang w:bidi="fa-IR"/>
          </w:rPr>
          <w:t>جاسوس</w:t>
        </w:r>
        <w:r w:rsidR="007E56C3" w:rsidRPr="005668BB">
          <w:rPr>
            <w:rStyle w:val="Hyperlink"/>
            <w:noProof/>
            <w:rtl/>
            <w:lang w:bidi="fa-IR"/>
          </w:rPr>
          <w:t xml:space="preserve"> </w:t>
        </w:r>
        <w:r w:rsidR="007E56C3" w:rsidRPr="005668BB">
          <w:rPr>
            <w:rStyle w:val="Hyperlink"/>
            <w:rFonts w:hint="eastAsia"/>
            <w:noProof/>
            <w:rtl/>
            <w:lang w:bidi="fa-IR"/>
          </w:rPr>
          <w:t>فارس</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رو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رستم</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Toc441948724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25" w:history="1">
        <w:r w:rsidR="007E56C3" w:rsidRPr="005668BB">
          <w:rPr>
            <w:rStyle w:val="Hyperlink"/>
            <w:rFonts w:hint="eastAsia"/>
            <w:noProof/>
            <w:rtl/>
            <w:lang w:bidi="fa-IR"/>
          </w:rPr>
          <w:t>توص</w:t>
        </w:r>
        <w:r w:rsidR="007E56C3" w:rsidRPr="005668BB">
          <w:rPr>
            <w:rStyle w:val="Hyperlink"/>
            <w:rFonts w:hint="cs"/>
            <w:noProof/>
            <w:rtl/>
            <w:lang w:bidi="fa-IR"/>
          </w:rPr>
          <w:t>ی</w:t>
        </w:r>
        <w:r w:rsidR="007E56C3" w:rsidRPr="005668BB">
          <w:rPr>
            <w:rStyle w:val="Hyperlink"/>
            <w:rFonts w:hint="eastAsia"/>
            <w:noProof/>
            <w:rtl/>
            <w:lang w:bidi="fa-IR"/>
          </w:rPr>
          <w:t>ف</w:t>
        </w:r>
        <w:r w:rsidR="007E56C3" w:rsidRPr="005668BB">
          <w:rPr>
            <w:rStyle w:val="Hyperlink"/>
            <w:noProof/>
            <w:rtl/>
            <w:lang w:bidi="fa-IR"/>
          </w:rPr>
          <w:t xml:space="preserve"> </w:t>
        </w:r>
        <w:r w:rsidR="007E56C3" w:rsidRPr="005668BB">
          <w:rPr>
            <w:rStyle w:val="Hyperlink"/>
            <w:rFonts w:hint="eastAsia"/>
            <w:noProof/>
            <w:rtl/>
            <w:lang w:bidi="fa-IR"/>
          </w:rPr>
          <w:t>روم</w:t>
        </w:r>
        <w:r w:rsidR="007E56C3" w:rsidRPr="005668BB">
          <w:rPr>
            <w:rStyle w:val="Hyperlink"/>
            <w:rFonts w:hint="cs"/>
            <w:noProof/>
            <w:rtl/>
            <w:lang w:bidi="fa-IR"/>
          </w:rPr>
          <w:t>یی</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پ</w:t>
        </w:r>
        <w:r w:rsidR="007E56C3" w:rsidRPr="005668BB">
          <w:rPr>
            <w:rStyle w:val="Hyperlink"/>
            <w:rFonts w:hint="cs"/>
            <w:noProof/>
            <w:rtl/>
            <w:lang w:bidi="fa-IR"/>
          </w:rPr>
          <w:t>ی</w:t>
        </w:r>
        <w:r w:rsidR="007E56C3" w:rsidRPr="005668BB">
          <w:rPr>
            <w:rStyle w:val="Hyperlink"/>
            <w:rFonts w:hint="eastAsia"/>
            <w:noProof/>
            <w:rtl/>
            <w:lang w:bidi="fa-IR"/>
          </w:rPr>
          <w:t>ش</w:t>
        </w:r>
        <w:r w:rsidR="007E56C3" w:rsidRPr="005668BB">
          <w:rPr>
            <w:rStyle w:val="Hyperlink"/>
            <w:noProof/>
            <w:rtl/>
            <w:lang w:bidi="fa-IR"/>
          </w:rPr>
          <w:t xml:space="preserve"> </w:t>
        </w:r>
        <w:r w:rsidR="007E56C3" w:rsidRPr="005668BB">
          <w:rPr>
            <w:rStyle w:val="Hyperlink"/>
            <w:rFonts w:hint="eastAsia"/>
            <w:noProof/>
            <w:rtl/>
            <w:lang w:bidi="fa-IR"/>
          </w:rPr>
          <w:t>رو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هرقل</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Toc441948725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26" w:history="1">
        <w:r w:rsidR="007E56C3" w:rsidRPr="005668BB">
          <w:rPr>
            <w:rStyle w:val="Hyperlink"/>
            <w:rFonts w:hint="eastAsia"/>
            <w:noProof/>
            <w:rtl/>
            <w:lang w:bidi="fa-IR"/>
          </w:rPr>
          <w:t>قول</w:t>
        </w:r>
        <w:r w:rsidR="007E56C3" w:rsidRPr="005668BB">
          <w:rPr>
            <w:rStyle w:val="Hyperlink"/>
            <w:noProof/>
            <w:rtl/>
            <w:lang w:bidi="fa-IR"/>
          </w:rPr>
          <w:t xml:space="preserve"> </w:t>
        </w:r>
        <w:r w:rsidR="007E56C3" w:rsidRPr="005668BB">
          <w:rPr>
            <w:rStyle w:val="Hyperlink"/>
            <w:rFonts w:hint="eastAsia"/>
            <w:noProof/>
            <w:rtl/>
            <w:lang w:bidi="fa-IR"/>
          </w:rPr>
          <w:t>پادشاه</w:t>
        </w:r>
        <w:r w:rsidR="007E56C3" w:rsidRPr="005668BB">
          <w:rPr>
            <w:rStyle w:val="Hyperlink"/>
            <w:noProof/>
            <w:rtl/>
            <w:lang w:bidi="fa-IR"/>
          </w:rPr>
          <w:t xml:space="preserve"> </w:t>
        </w:r>
        <w:r w:rsidR="007E56C3" w:rsidRPr="005668BB">
          <w:rPr>
            <w:rStyle w:val="Hyperlink"/>
            <w:rFonts w:hint="eastAsia"/>
            <w:noProof/>
            <w:rtl/>
            <w:lang w:bidi="fa-IR"/>
          </w:rPr>
          <w:t>چ</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درباره</w:t>
        </w:r>
        <w:r w:rsidR="007E56C3" w:rsidRPr="005668BB">
          <w:rPr>
            <w:rStyle w:val="Hyperlink"/>
            <w:noProof/>
            <w:rtl/>
            <w:lang w:bidi="fa-IR"/>
          </w:rPr>
          <w:t xml:space="preserve"> </w:t>
        </w:r>
        <w:r w:rsidR="007E56C3" w:rsidRPr="005668BB">
          <w:rPr>
            <w:rStyle w:val="Hyperlink"/>
            <w:rFonts w:hint="eastAsia"/>
            <w:noProof/>
            <w:rtl/>
            <w:lang w:bidi="fa-IR"/>
          </w:rPr>
          <w:t>اصحاب</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Toc441948726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373</w:t>
        </w:r>
        <w:r w:rsidR="007E56C3">
          <w:rPr>
            <w:noProof/>
            <w:webHidden/>
            <w:rtl/>
          </w:rPr>
          <w:fldChar w:fldCharType="end"/>
        </w:r>
      </w:hyperlink>
    </w:p>
    <w:p w:rsidR="007E56C3" w:rsidRDefault="00196B44">
      <w:pPr>
        <w:pStyle w:val="TOC1"/>
        <w:tabs>
          <w:tab w:val="right" w:leader="dot" w:pos="7078"/>
        </w:tabs>
        <w:rPr>
          <w:rFonts w:asciiTheme="minorHAnsi" w:eastAsiaTheme="minorEastAsia" w:hAnsiTheme="minorHAnsi" w:cstheme="minorBidi"/>
          <w:bCs w:val="0"/>
          <w:noProof/>
          <w:sz w:val="22"/>
          <w:szCs w:val="22"/>
          <w:rtl/>
        </w:rPr>
      </w:pPr>
      <w:hyperlink w:anchor="_Toc441948727" w:history="1">
        <w:r w:rsidR="007E56C3" w:rsidRPr="005668BB">
          <w:rPr>
            <w:rStyle w:val="Hyperlink"/>
            <w:rFonts w:hint="eastAsia"/>
            <w:noProof/>
            <w:rtl/>
            <w:lang w:bidi="fa-IR"/>
          </w:rPr>
          <w:t>مصطلح</w:t>
        </w:r>
        <w:r w:rsidR="007E56C3" w:rsidRPr="005668BB">
          <w:rPr>
            <w:rStyle w:val="Hyperlink"/>
            <w:noProof/>
            <w:rtl/>
            <w:lang w:bidi="fa-IR"/>
          </w:rPr>
          <w:t xml:space="preserve"> </w:t>
        </w:r>
        <w:r w:rsidR="007E56C3" w:rsidRPr="005668BB">
          <w:rPr>
            <w:rStyle w:val="Hyperlink"/>
            <w:rFonts w:hint="eastAsia"/>
            <w:noProof/>
            <w:rtl/>
            <w:lang w:bidi="fa-IR"/>
          </w:rPr>
          <w:t>الحديث</w:t>
        </w:r>
        <w:r w:rsidR="007E56C3" w:rsidRPr="005668BB">
          <w:rPr>
            <w:rStyle w:val="Hyperlink"/>
            <w:rFonts w:ascii="IRNazli" w:hAnsi="IRNazli" w:cs="IRNazli"/>
            <w:noProof/>
            <w:rtl/>
            <w:lang w:bidi="fa-IR"/>
          </w:rPr>
          <w:t xml:space="preserve"> </w:t>
        </w:r>
        <w:r w:rsidR="007E56C3" w:rsidRPr="005668BB">
          <w:rPr>
            <w:rStyle w:val="Hyperlink"/>
            <w:rFonts w:hint="eastAsia"/>
            <w:noProof/>
            <w:rtl/>
            <w:lang w:bidi="fa-IR"/>
          </w:rPr>
          <w:t>مقدمه</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Toc441948727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377</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28" w:history="1">
        <w:r w:rsidR="007E56C3" w:rsidRPr="005668BB">
          <w:rPr>
            <w:rStyle w:val="Hyperlink"/>
            <w:rFonts w:hint="eastAsia"/>
            <w:noProof/>
            <w:rtl/>
            <w:lang w:bidi="fa-IR"/>
          </w:rPr>
          <w:t>تعر</w:t>
        </w:r>
        <w:r w:rsidR="007E56C3" w:rsidRPr="005668BB">
          <w:rPr>
            <w:rStyle w:val="Hyperlink"/>
            <w:rFonts w:hint="cs"/>
            <w:noProof/>
            <w:rtl/>
            <w:lang w:bidi="fa-IR"/>
          </w:rPr>
          <w:t>ی</w:t>
        </w:r>
        <w:r w:rsidR="007E56C3" w:rsidRPr="005668BB">
          <w:rPr>
            <w:rStyle w:val="Hyperlink"/>
            <w:rFonts w:hint="eastAsia"/>
            <w:noProof/>
            <w:rtl/>
            <w:lang w:bidi="fa-IR"/>
          </w:rPr>
          <w:t>فات</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ابتدا</w:t>
        </w:r>
        <w:r w:rsidR="007E56C3" w:rsidRPr="005668BB">
          <w:rPr>
            <w:rStyle w:val="Hyperlink"/>
            <w:rFonts w:hint="cs"/>
            <w:noProof/>
            <w:rtl/>
            <w:lang w:bidi="fa-IR"/>
          </w:rPr>
          <w:t>یی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Toc441948728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378</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729" w:history="1">
        <w:r w:rsidR="007E56C3" w:rsidRPr="005668BB">
          <w:rPr>
            <w:rStyle w:val="Hyperlink"/>
            <w:rFonts w:hint="eastAsia"/>
            <w:noProof/>
            <w:rtl/>
            <w:lang w:bidi="fa-IR"/>
          </w:rPr>
          <w:t>خبر</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Toc441948729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0" w:history="1">
        <w:r w:rsidR="007E56C3" w:rsidRPr="005668BB">
          <w:rPr>
            <w:rStyle w:val="Hyperlink"/>
            <w:rFonts w:hint="eastAsia"/>
            <w:noProof/>
            <w:rtl/>
            <w:lang w:bidi="fa-IR"/>
          </w:rPr>
          <w:t>بخش</w:t>
        </w:r>
        <w:r w:rsidR="007E56C3" w:rsidRPr="005668BB">
          <w:rPr>
            <w:rStyle w:val="Hyperlink"/>
            <w:noProof/>
            <w:rtl/>
            <w:lang w:bidi="fa-IR"/>
          </w:rPr>
          <w:t xml:space="preserve"> </w:t>
        </w:r>
        <w:r w:rsidR="007E56C3" w:rsidRPr="005668BB">
          <w:rPr>
            <w:rStyle w:val="Hyperlink"/>
            <w:rFonts w:hint="eastAsia"/>
            <w:noProof/>
            <w:rtl/>
            <w:lang w:bidi="fa-IR"/>
          </w:rPr>
          <w:t>اول</w:t>
        </w:r>
        <w:r w:rsidR="007E56C3" w:rsidRPr="005668BB">
          <w:rPr>
            <w:rStyle w:val="Hyperlink"/>
            <w:noProof/>
            <w:rtl/>
            <w:lang w:bidi="fa-IR"/>
          </w:rPr>
          <w:t xml:space="preserve">: </w:t>
        </w:r>
        <w:r w:rsidR="007E56C3" w:rsidRPr="005668BB">
          <w:rPr>
            <w:rStyle w:val="Hyperlink"/>
            <w:rFonts w:hint="eastAsia"/>
            <w:noProof/>
            <w:rtl/>
            <w:lang w:bidi="fa-IR"/>
          </w:rPr>
          <w:t>تقس</w:t>
        </w:r>
        <w:r w:rsidR="007E56C3" w:rsidRPr="005668BB">
          <w:rPr>
            <w:rStyle w:val="Hyperlink"/>
            <w:rFonts w:hint="cs"/>
            <w:noProof/>
            <w:rtl/>
            <w:lang w:bidi="fa-IR"/>
          </w:rPr>
          <w:t>ی</w:t>
        </w:r>
        <w:r w:rsidR="007E56C3" w:rsidRPr="005668BB">
          <w:rPr>
            <w:rStyle w:val="Hyperlink"/>
            <w:rFonts w:hint="eastAsia"/>
            <w:noProof/>
            <w:rtl/>
            <w:lang w:bidi="fa-IR"/>
          </w:rPr>
          <w:t>م</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اعتبار</w:t>
        </w:r>
        <w:r w:rsidR="007E56C3" w:rsidRPr="005668BB">
          <w:rPr>
            <w:rStyle w:val="Hyperlink"/>
            <w:noProof/>
            <w:rtl/>
            <w:lang w:bidi="fa-IR"/>
          </w:rPr>
          <w:t xml:space="preserve"> </w:t>
        </w:r>
        <w:r w:rsidR="007E56C3" w:rsidRPr="005668BB">
          <w:rPr>
            <w:rStyle w:val="Hyperlink"/>
            <w:rFonts w:hint="eastAsia"/>
            <w:noProof/>
            <w:rtl/>
            <w:lang w:bidi="fa-IR"/>
          </w:rPr>
          <w:t>رس</w:t>
        </w:r>
        <w:r w:rsidR="007E56C3" w:rsidRPr="005668BB">
          <w:rPr>
            <w:rStyle w:val="Hyperlink"/>
            <w:rFonts w:hint="cs"/>
            <w:noProof/>
            <w:rtl/>
            <w:lang w:bidi="fa-IR"/>
          </w:rPr>
          <w:t>ی</w:t>
        </w:r>
        <w:r w:rsidR="007E56C3" w:rsidRPr="005668BB">
          <w:rPr>
            <w:rStyle w:val="Hyperlink"/>
            <w:rFonts w:hint="eastAsia"/>
            <w:noProof/>
            <w:rtl/>
            <w:lang w:bidi="fa-IR"/>
          </w:rPr>
          <w:t>دن</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 xml:space="preserve"> </w:t>
        </w:r>
        <w:r w:rsidR="007E56C3" w:rsidRPr="005668BB">
          <w:rPr>
            <w:rStyle w:val="Hyperlink"/>
            <w:rFonts w:hint="eastAsia"/>
            <w:noProof/>
            <w:rtl/>
            <w:lang w:bidi="fa-IR"/>
          </w:rPr>
          <w:t>برا</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ما</w:t>
        </w:r>
        <w:r w:rsidR="007E56C3" w:rsidRPr="005668BB">
          <w:rPr>
            <w:rStyle w:val="Hyperlink"/>
            <w:noProof/>
            <w:rtl/>
            <w:lang w:bidi="fa-IR"/>
          </w:rPr>
          <w:t xml:space="preserve"> </w:t>
        </w:r>
        <w:r w:rsidR="007E56C3" w:rsidRPr="005668BB">
          <w:rPr>
            <w:rStyle w:val="Hyperlink"/>
            <w:rFonts w:hint="eastAsia"/>
            <w:noProof/>
            <w:rtl/>
            <w:lang w:bidi="fa-IR"/>
          </w:rPr>
          <w:t>مبحث</w:t>
        </w:r>
        <w:r w:rsidR="007E56C3" w:rsidRPr="005668BB">
          <w:rPr>
            <w:rStyle w:val="Hyperlink"/>
            <w:noProof/>
            <w:rtl/>
            <w:lang w:bidi="fa-IR"/>
          </w:rPr>
          <w:t xml:space="preserve"> </w:t>
        </w:r>
        <w:r w:rsidR="007E56C3" w:rsidRPr="005668BB">
          <w:rPr>
            <w:rStyle w:val="Hyperlink"/>
            <w:rFonts w:hint="eastAsia"/>
            <w:noProof/>
            <w:rtl/>
            <w:lang w:bidi="fa-IR"/>
          </w:rPr>
          <w:t>اول</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متواتر</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379</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1" w:history="1">
        <w:r w:rsidR="007E56C3" w:rsidRPr="005668BB">
          <w:rPr>
            <w:rStyle w:val="Hyperlink"/>
            <w:rFonts w:hint="eastAsia"/>
            <w:noProof/>
            <w:rtl/>
            <w:lang w:bidi="fa-IR"/>
          </w:rPr>
          <w:t>بخش</w:t>
        </w:r>
        <w:r w:rsidR="007E56C3" w:rsidRPr="005668BB">
          <w:rPr>
            <w:rStyle w:val="Hyperlink"/>
            <w:noProof/>
            <w:rtl/>
            <w:lang w:bidi="fa-IR"/>
          </w:rPr>
          <w:t xml:space="preserve"> </w:t>
        </w:r>
        <w:r w:rsidR="007E56C3" w:rsidRPr="005668BB">
          <w:rPr>
            <w:rStyle w:val="Hyperlink"/>
            <w:rFonts w:hint="eastAsia"/>
            <w:noProof/>
            <w:rtl/>
            <w:lang w:bidi="fa-IR"/>
          </w:rPr>
          <w:t>دوم</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مقبول</w:t>
        </w:r>
        <w:r w:rsidR="007E56C3" w:rsidRPr="005668BB">
          <w:rPr>
            <w:rStyle w:val="Hyperlink"/>
            <w:noProof/>
            <w:rtl/>
            <w:lang w:bidi="fa-IR"/>
          </w:rPr>
          <w:t xml:space="preserve"> </w:t>
        </w:r>
        <w:r w:rsidR="007E56C3" w:rsidRPr="005668BB">
          <w:rPr>
            <w:rStyle w:val="Hyperlink"/>
            <w:rFonts w:hint="eastAsia"/>
            <w:noProof/>
            <w:rtl/>
            <w:lang w:bidi="fa-IR"/>
          </w:rPr>
          <w:t>مبحث</w:t>
        </w:r>
        <w:r w:rsidR="007E56C3" w:rsidRPr="005668BB">
          <w:rPr>
            <w:rStyle w:val="Hyperlink"/>
            <w:noProof/>
            <w:rtl/>
            <w:lang w:bidi="fa-IR"/>
          </w:rPr>
          <w:t xml:space="preserve"> </w:t>
        </w:r>
        <w:r w:rsidR="007E56C3" w:rsidRPr="005668BB">
          <w:rPr>
            <w:rStyle w:val="Hyperlink"/>
            <w:rFonts w:hint="eastAsia"/>
            <w:noProof/>
            <w:rtl/>
            <w:lang w:bidi="fa-IR"/>
          </w:rPr>
          <w:t>اول</w:t>
        </w:r>
        <w:r w:rsidR="007E56C3" w:rsidRPr="005668BB">
          <w:rPr>
            <w:rStyle w:val="Hyperlink"/>
            <w:noProof/>
            <w:rtl/>
            <w:lang w:bidi="fa-IR"/>
          </w:rPr>
          <w:t xml:space="preserve">: </w:t>
        </w:r>
        <w:r w:rsidR="007E56C3" w:rsidRPr="005668BB">
          <w:rPr>
            <w:rStyle w:val="Hyperlink"/>
            <w:rFonts w:hint="eastAsia"/>
            <w:noProof/>
            <w:rtl/>
            <w:lang w:bidi="fa-IR"/>
          </w:rPr>
          <w:t>اقسام</w:t>
        </w:r>
        <w:r w:rsidR="007E56C3" w:rsidRPr="005668BB">
          <w:rPr>
            <w:rStyle w:val="Hyperlink"/>
            <w:noProof/>
            <w:rtl/>
            <w:lang w:bidi="fa-IR"/>
          </w:rPr>
          <w:t xml:space="preserve"> </w:t>
        </w:r>
        <w:r w:rsidR="007E56C3" w:rsidRPr="005668BB">
          <w:rPr>
            <w:rStyle w:val="Hyperlink"/>
            <w:rFonts w:hint="eastAsia"/>
            <w:noProof/>
            <w:rtl/>
            <w:lang w:bidi="fa-IR"/>
          </w:rPr>
          <w:t>مقبول</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381</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732" w:history="1">
        <w:r w:rsidR="007E56C3" w:rsidRPr="005668BB">
          <w:rPr>
            <w:rStyle w:val="Hyperlink"/>
            <w:rFonts w:hint="eastAsia"/>
            <w:noProof/>
            <w:rtl/>
            <w:lang w:bidi="fa-IR"/>
          </w:rPr>
          <w:t>شرح</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مفهوم</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اقوال</w:t>
        </w:r>
        <w:r w:rsidR="007E56C3" w:rsidRPr="005668BB">
          <w:rPr>
            <w:rStyle w:val="Hyperlink"/>
            <w:noProof/>
            <w:rtl/>
            <w:lang w:bidi="fa-IR"/>
          </w:rPr>
          <w:t xml:space="preserve"> </w:t>
        </w:r>
        <w:r w:rsidR="007E56C3" w:rsidRPr="005668BB">
          <w:rPr>
            <w:rStyle w:val="Hyperlink"/>
            <w:rFonts w:hint="eastAsia"/>
            <w:noProof/>
            <w:rtl/>
            <w:lang w:bidi="fa-IR"/>
          </w:rPr>
          <w:t>محدث</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3" w:history="1">
        <w:r w:rsidR="007E56C3" w:rsidRPr="005668BB">
          <w:rPr>
            <w:rStyle w:val="Hyperlink"/>
            <w:noProof/>
            <w:rtl/>
            <w:lang w:bidi="fa-IR"/>
          </w:rPr>
          <w:t>(</w:t>
        </w:r>
        <w:r w:rsidR="007E56C3" w:rsidRPr="005668BB">
          <w:rPr>
            <w:rStyle w:val="Hyperlink"/>
            <w:rFonts w:hint="eastAsia"/>
            <w:noProof/>
            <w:rtl/>
            <w:lang w:bidi="fa-IR"/>
          </w:rPr>
          <w:t>هذا</w:t>
        </w:r>
        <w:r w:rsidR="007E56C3" w:rsidRPr="005668BB">
          <w:rPr>
            <w:rStyle w:val="Hyperlink"/>
            <w:noProof/>
            <w:rtl/>
            <w:lang w:bidi="fa-IR"/>
          </w:rPr>
          <w:t xml:space="preserve">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صح</w:t>
        </w:r>
        <w:r w:rsidR="007E56C3" w:rsidRPr="005668BB">
          <w:rPr>
            <w:rStyle w:val="Hyperlink"/>
            <w:rFonts w:hint="cs"/>
            <w:noProof/>
            <w:rtl/>
            <w:lang w:bidi="fa-IR"/>
          </w:rPr>
          <w:t>ی</w:t>
        </w:r>
        <w:r w:rsidR="007E56C3" w:rsidRPr="005668BB">
          <w:rPr>
            <w:rStyle w:val="Hyperlink"/>
            <w:rFonts w:hint="eastAsia"/>
            <w:noProof/>
            <w:rtl/>
            <w:lang w:bidi="fa-IR"/>
          </w:rPr>
          <w:t>ح</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ا</w:t>
        </w:r>
        <w:r w:rsidR="007E56C3" w:rsidRPr="005668BB">
          <w:rPr>
            <w:rStyle w:val="Hyperlink"/>
            <w:noProof/>
            <w:rtl/>
            <w:lang w:bidi="fa-IR"/>
          </w:rPr>
          <w:t xml:space="preserve"> (</w:t>
        </w:r>
        <w:r w:rsidR="007E56C3" w:rsidRPr="005668BB">
          <w:rPr>
            <w:rStyle w:val="Hyperlink"/>
            <w:rFonts w:hint="eastAsia"/>
            <w:noProof/>
            <w:rtl/>
            <w:lang w:bidi="fa-IR"/>
          </w:rPr>
          <w:t>هذا</w:t>
        </w:r>
        <w:r w:rsidR="007E56C3" w:rsidRPr="005668BB">
          <w:rPr>
            <w:rStyle w:val="Hyperlink"/>
            <w:noProof/>
            <w:rtl/>
            <w:lang w:bidi="fa-IR"/>
          </w:rPr>
          <w:t xml:space="preserve">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صح</w:t>
        </w:r>
        <w:r w:rsidR="007E56C3" w:rsidRPr="005668BB">
          <w:rPr>
            <w:rStyle w:val="Hyperlink"/>
            <w:rFonts w:hint="cs"/>
            <w:noProof/>
            <w:rtl/>
            <w:lang w:bidi="fa-IR"/>
          </w:rPr>
          <w:t>ی</w:t>
        </w:r>
        <w:r w:rsidR="007E56C3" w:rsidRPr="005668BB">
          <w:rPr>
            <w:rStyle w:val="Hyperlink"/>
            <w:rFonts w:hint="eastAsia"/>
            <w:noProof/>
            <w:rtl/>
            <w:lang w:bidi="fa-IR"/>
          </w:rPr>
          <w:t>ح</w:t>
        </w:r>
        <w:r w:rsidR="007E56C3" w:rsidRPr="005668BB">
          <w:rPr>
            <w:rStyle w:val="Hyperlink"/>
            <w:noProof/>
            <w:rtl/>
            <w:lang w:bidi="fa-IR"/>
          </w:rPr>
          <w:t>)</w:t>
        </w:r>
        <w:r w:rsidR="007E56C3" w:rsidRPr="005668BB">
          <w:rPr>
            <w:rStyle w:val="Hyperlink"/>
            <w:rFonts w:hint="eastAsia"/>
            <w:noProof/>
            <w:rtl/>
            <w:lang w:bidi="fa-IR"/>
          </w:rPr>
          <w:t>،</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صح</w:t>
        </w:r>
        <w:r w:rsidR="007E56C3" w:rsidRPr="005668BB">
          <w:rPr>
            <w:rStyle w:val="Hyperlink"/>
            <w:rFonts w:hint="cs"/>
            <w:noProof/>
            <w:rtl/>
            <w:lang w:bidi="fa-IR"/>
          </w:rPr>
          <w:t>ی</w:t>
        </w:r>
        <w:r w:rsidR="007E56C3" w:rsidRPr="005668BB">
          <w:rPr>
            <w:rStyle w:val="Hyperlink"/>
            <w:rFonts w:hint="eastAsia"/>
            <w:noProof/>
            <w:rtl/>
            <w:lang w:bidi="fa-IR"/>
          </w:rPr>
          <w:t>ح</w:t>
        </w:r>
        <w:r w:rsidR="007E56C3" w:rsidRPr="005668BB">
          <w:rPr>
            <w:rStyle w:val="Hyperlink"/>
            <w:noProof/>
            <w:rtl/>
            <w:lang w:bidi="fa-IR"/>
          </w:rPr>
          <w:t xml:space="preserve"> </w:t>
        </w:r>
        <w:r w:rsidR="007E56C3" w:rsidRPr="005668BB">
          <w:rPr>
            <w:rStyle w:val="Hyperlink"/>
            <w:rFonts w:hint="eastAsia"/>
            <w:noProof/>
            <w:rtl/>
            <w:lang w:bidi="fa-IR"/>
          </w:rPr>
          <w:t>است»</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ا</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صح</w:t>
        </w:r>
        <w:r w:rsidR="007E56C3" w:rsidRPr="005668BB">
          <w:rPr>
            <w:rStyle w:val="Hyperlink"/>
            <w:rFonts w:hint="cs"/>
            <w:noProof/>
            <w:rtl/>
            <w:lang w:bidi="fa-IR"/>
          </w:rPr>
          <w:t>ی</w:t>
        </w:r>
        <w:r w:rsidR="007E56C3" w:rsidRPr="005668BB">
          <w:rPr>
            <w:rStyle w:val="Hyperlink"/>
            <w:rFonts w:hint="eastAsia"/>
            <w:noProof/>
            <w:rtl/>
            <w:lang w:bidi="fa-IR"/>
          </w:rPr>
          <w:t>ح</w:t>
        </w:r>
        <w:r w:rsidR="007E56C3" w:rsidRPr="005668BB">
          <w:rPr>
            <w:rStyle w:val="Hyperlink"/>
            <w:noProof/>
            <w:rtl/>
            <w:lang w:bidi="fa-IR"/>
          </w:rPr>
          <w:t xml:space="preserve"> </w:t>
        </w:r>
        <w:r w:rsidR="007E56C3" w:rsidRPr="005668BB">
          <w:rPr>
            <w:rStyle w:val="Hyperlink"/>
            <w:rFonts w:hint="eastAsia"/>
            <w:noProof/>
            <w:rtl/>
            <w:lang w:bidi="fa-IR"/>
          </w:rPr>
          <w:t>ن</w:t>
        </w:r>
        <w:r w:rsidR="007E56C3" w:rsidRPr="005668BB">
          <w:rPr>
            <w:rStyle w:val="Hyperlink"/>
            <w:rFonts w:hint="cs"/>
            <w:noProof/>
            <w:rtl/>
            <w:lang w:bidi="fa-IR"/>
          </w:rPr>
          <w:t>ی</w:t>
        </w:r>
        <w:r w:rsidR="007E56C3" w:rsidRPr="005668BB">
          <w:rPr>
            <w:rStyle w:val="Hyperlink"/>
            <w:rFonts w:hint="eastAsia"/>
            <w:noProof/>
            <w:rtl/>
            <w:lang w:bidi="fa-IR"/>
          </w:rPr>
          <w:t>ست»</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4" w:history="1">
        <w:r w:rsidR="007E56C3" w:rsidRPr="005668BB">
          <w:rPr>
            <w:rStyle w:val="Hyperlink"/>
            <w:rFonts w:hint="eastAsia"/>
            <w:noProof/>
            <w:rtl/>
            <w:lang w:bidi="fa-IR"/>
          </w:rPr>
          <w:t>مراتب</w:t>
        </w:r>
        <w:r w:rsidR="007E56C3" w:rsidRPr="005668BB">
          <w:rPr>
            <w:rStyle w:val="Hyperlink"/>
            <w:noProof/>
            <w:rtl/>
            <w:lang w:bidi="fa-IR"/>
          </w:rPr>
          <w:t xml:space="preserve">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صح</w:t>
        </w:r>
        <w:r w:rsidR="007E56C3" w:rsidRPr="005668BB">
          <w:rPr>
            <w:rStyle w:val="Hyperlink"/>
            <w:rFonts w:hint="cs"/>
            <w:noProof/>
            <w:rtl/>
            <w:lang w:bidi="fa-IR"/>
          </w:rPr>
          <w:t>ی</w:t>
        </w:r>
        <w:r w:rsidR="007E56C3" w:rsidRPr="005668BB">
          <w:rPr>
            <w:rStyle w:val="Hyperlink"/>
            <w:rFonts w:hint="eastAsia"/>
            <w:noProof/>
            <w:rtl/>
            <w:lang w:bidi="fa-IR"/>
          </w:rPr>
          <w:t>ح</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5" w:history="1">
        <w:r w:rsidR="007E56C3" w:rsidRPr="005668BB">
          <w:rPr>
            <w:rStyle w:val="Hyperlink"/>
            <w:rFonts w:hint="eastAsia"/>
            <w:noProof/>
            <w:rtl/>
            <w:lang w:bidi="fa-IR"/>
          </w:rPr>
          <w:t>هدف</w:t>
        </w:r>
        <w:r w:rsidR="007E56C3" w:rsidRPr="005668BB">
          <w:rPr>
            <w:rStyle w:val="Hyperlink"/>
            <w:noProof/>
            <w:rtl/>
            <w:lang w:bidi="fa-IR"/>
          </w:rPr>
          <w:t xml:space="preserve"> </w:t>
        </w:r>
        <w:r w:rsidR="007E56C3" w:rsidRPr="005668BB">
          <w:rPr>
            <w:rStyle w:val="Hyperlink"/>
            <w:rFonts w:hint="eastAsia"/>
            <w:noProof/>
            <w:rtl/>
            <w:lang w:bidi="fa-IR"/>
          </w:rPr>
          <w:t>از</w:t>
        </w:r>
        <w:r w:rsidR="007E56C3" w:rsidRPr="005668BB">
          <w:rPr>
            <w:rStyle w:val="Hyperlink"/>
            <w:noProof/>
            <w:rtl/>
            <w:lang w:bidi="fa-IR"/>
          </w:rPr>
          <w:t xml:space="preserve"> </w:t>
        </w:r>
        <w:r w:rsidR="007E56C3" w:rsidRPr="005668BB">
          <w:rPr>
            <w:rStyle w:val="Hyperlink"/>
            <w:rFonts w:hint="eastAsia"/>
            <w:noProof/>
            <w:rtl/>
            <w:lang w:bidi="fa-IR"/>
          </w:rPr>
          <w:t>شرط</w:t>
        </w:r>
        <w:r w:rsidR="007E56C3" w:rsidRPr="005668BB">
          <w:rPr>
            <w:rStyle w:val="Hyperlink"/>
            <w:noProof/>
            <w:rtl/>
            <w:lang w:bidi="fa-IR"/>
          </w:rPr>
          <w:t xml:space="preserve"> </w:t>
        </w:r>
        <w:r w:rsidR="007E56C3" w:rsidRPr="005668BB">
          <w:rPr>
            <w:rStyle w:val="Hyperlink"/>
            <w:rFonts w:hint="eastAsia"/>
            <w:noProof/>
            <w:rtl/>
            <w:lang w:bidi="fa-IR"/>
          </w:rPr>
          <w:t>ش</w:t>
        </w:r>
        <w:r w:rsidR="007E56C3" w:rsidRPr="005668BB">
          <w:rPr>
            <w:rStyle w:val="Hyperlink"/>
            <w:rFonts w:hint="cs"/>
            <w:noProof/>
            <w:rtl/>
            <w:lang w:bidi="fa-IR"/>
          </w:rPr>
          <w:t>ی</w:t>
        </w:r>
        <w:r w:rsidR="007E56C3" w:rsidRPr="005668BB">
          <w:rPr>
            <w:rStyle w:val="Hyperlink"/>
            <w:rFonts w:hint="eastAsia"/>
            <w:noProof/>
            <w:rtl/>
            <w:lang w:bidi="fa-IR"/>
          </w:rPr>
          <w:t>خ</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6" w:history="1">
        <w:r w:rsidR="007E56C3" w:rsidRPr="005668BB">
          <w:rPr>
            <w:rStyle w:val="Hyperlink"/>
            <w:rFonts w:hint="eastAsia"/>
            <w:noProof/>
            <w:rtl/>
            <w:lang w:bidi="fa-IR"/>
          </w:rPr>
          <w:t>شرح</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هدف</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اقوال</w:t>
        </w:r>
        <w:r w:rsidR="007E56C3" w:rsidRPr="005668BB">
          <w:rPr>
            <w:rStyle w:val="Hyperlink"/>
            <w:noProof/>
            <w:rtl/>
            <w:lang w:bidi="fa-IR"/>
          </w:rPr>
          <w:t xml:space="preserve"> </w:t>
        </w:r>
        <w:r w:rsidR="007E56C3" w:rsidRPr="005668BB">
          <w:rPr>
            <w:rStyle w:val="Hyperlink"/>
            <w:rFonts w:hint="eastAsia"/>
            <w:noProof/>
            <w:rtl/>
            <w:lang w:bidi="fa-IR"/>
          </w:rPr>
          <w:t>محدث</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صح</w:t>
        </w:r>
        <w:r w:rsidR="007E56C3" w:rsidRPr="005668BB">
          <w:rPr>
            <w:rStyle w:val="Hyperlink"/>
            <w:rFonts w:hint="cs"/>
            <w:noProof/>
            <w:rtl/>
            <w:lang w:bidi="fa-IR"/>
          </w:rPr>
          <w:t>ی</w:t>
        </w:r>
        <w:r w:rsidR="007E56C3" w:rsidRPr="005668BB">
          <w:rPr>
            <w:rStyle w:val="Hyperlink"/>
            <w:rFonts w:hint="eastAsia"/>
            <w:noProof/>
            <w:rtl/>
            <w:lang w:bidi="fa-IR"/>
          </w:rPr>
          <w:t>ح</w:t>
        </w:r>
        <w:r w:rsidR="007E56C3" w:rsidRPr="005668BB">
          <w:rPr>
            <w:rStyle w:val="Hyperlink"/>
            <w:noProof/>
            <w:rtl/>
            <w:lang w:bidi="fa-IR"/>
          </w:rPr>
          <w:t xml:space="preserve"> </w:t>
        </w:r>
        <w:r w:rsidR="007E56C3" w:rsidRPr="005668BB">
          <w:rPr>
            <w:rStyle w:val="Hyperlink"/>
            <w:rFonts w:hint="eastAsia"/>
            <w:noProof/>
            <w:rtl/>
            <w:lang w:bidi="fa-IR"/>
          </w:rPr>
          <w:t>الإسناد</w:t>
        </w:r>
        <w:r w:rsidR="007E56C3" w:rsidRPr="005668BB">
          <w:rPr>
            <w:rStyle w:val="Hyperlink"/>
            <w:noProof/>
            <w:rtl/>
            <w:lang w:bidi="fa-IR"/>
          </w:rPr>
          <w:t xml:space="preserve">) </w:t>
        </w:r>
        <w:r w:rsidR="007E56C3" w:rsidRPr="005668BB">
          <w:rPr>
            <w:rStyle w:val="Hyperlink"/>
            <w:rFonts w:hint="cs"/>
            <w:noProof/>
            <w:rtl/>
            <w:lang w:bidi="fa-IR"/>
          </w:rPr>
          <w:t>ی</w:t>
        </w:r>
        <w:r w:rsidR="007E56C3" w:rsidRPr="005668BB">
          <w:rPr>
            <w:rStyle w:val="Hyperlink"/>
            <w:rFonts w:hint="eastAsia"/>
            <w:noProof/>
            <w:rtl/>
            <w:lang w:bidi="fa-IR"/>
          </w:rPr>
          <w:t>ا</w:t>
        </w:r>
        <w:r w:rsidR="007E56C3" w:rsidRPr="005668BB">
          <w:rPr>
            <w:rStyle w:val="Hyperlink"/>
            <w:noProof/>
            <w:rtl/>
            <w:lang w:bidi="fa-IR"/>
          </w:rPr>
          <w:t xml:space="preserve"> (</w:t>
        </w:r>
        <w:r w:rsidR="007E56C3" w:rsidRPr="005668BB">
          <w:rPr>
            <w:rStyle w:val="Hyperlink"/>
            <w:rFonts w:hint="eastAsia"/>
            <w:noProof/>
            <w:rtl/>
            <w:lang w:bidi="fa-IR"/>
          </w:rPr>
          <w:t>حسن</w:t>
        </w:r>
        <w:r w:rsidR="007E56C3" w:rsidRPr="005668BB">
          <w:rPr>
            <w:rStyle w:val="Hyperlink"/>
            <w:noProof/>
            <w:rtl/>
            <w:lang w:bidi="fa-IR"/>
          </w:rPr>
          <w:t xml:space="preserve"> </w:t>
        </w:r>
        <w:r w:rsidR="007E56C3" w:rsidRPr="005668BB">
          <w:rPr>
            <w:rStyle w:val="Hyperlink"/>
            <w:rFonts w:hint="eastAsia"/>
            <w:noProof/>
            <w:rtl/>
            <w:lang w:bidi="fa-IR"/>
          </w:rPr>
          <w:t>الإسناد</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7" w:history="1">
        <w:r w:rsidR="007E56C3" w:rsidRPr="005668BB">
          <w:rPr>
            <w:rStyle w:val="Hyperlink"/>
            <w:rFonts w:hint="eastAsia"/>
            <w:noProof/>
            <w:rtl/>
            <w:lang w:bidi="fa-IR"/>
          </w:rPr>
          <w:t>هدف</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قول</w:t>
        </w:r>
        <w:r w:rsidR="007E56C3" w:rsidRPr="005668BB">
          <w:rPr>
            <w:rStyle w:val="Hyperlink"/>
            <w:noProof/>
            <w:rtl/>
            <w:lang w:bidi="fa-IR"/>
          </w:rPr>
          <w:t xml:space="preserve"> </w:t>
        </w:r>
        <w:r w:rsidR="007E56C3" w:rsidRPr="005668BB">
          <w:rPr>
            <w:rStyle w:val="Hyperlink"/>
            <w:rFonts w:hint="eastAsia"/>
            <w:noProof/>
            <w:rtl/>
            <w:lang w:bidi="fa-IR"/>
          </w:rPr>
          <w:t>امام</w:t>
        </w:r>
        <w:r w:rsidR="007E56C3" w:rsidRPr="005668BB">
          <w:rPr>
            <w:rStyle w:val="Hyperlink"/>
            <w:noProof/>
            <w:rtl/>
            <w:lang w:bidi="fa-IR"/>
          </w:rPr>
          <w:t xml:space="preserve"> </w:t>
        </w:r>
        <w:r w:rsidR="007E56C3" w:rsidRPr="005668BB">
          <w:rPr>
            <w:rStyle w:val="Hyperlink"/>
            <w:rFonts w:hint="eastAsia"/>
            <w:noProof/>
            <w:rtl/>
            <w:lang w:bidi="fa-IR"/>
          </w:rPr>
          <w:t>ترمذ</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غ</w:t>
        </w:r>
        <w:r w:rsidR="007E56C3" w:rsidRPr="005668BB">
          <w:rPr>
            <w:rStyle w:val="Hyperlink"/>
            <w:rFonts w:hint="cs"/>
            <w:noProof/>
            <w:rtl/>
            <w:lang w:bidi="fa-IR"/>
          </w:rPr>
          <w:t>ی</w:t>
        </w:r>
        <w:r w:rsidR="007E56C3" w:rsidRPr="005668BB">
          <w:rPr>
            <w:rStyle w:val="Hyperlink"/>
            <w:rFonts w:hint="eastAsia"/>
            <w:noProof/>
            <w:rtl/>
            <w:lang w:bidi="fa-IR"/>
          </w:rPr>
          <w:t>ر</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حسن</w:t>
        </w:r>
        <w:r w:rsidR="007E56C3" w:rsidRPr="005668BB">
          <w:rPr>
            <w:rStyle w:val="Hyperlink"/>
            <w:noProof/>
            <w:rtl/>
            <w:lang w:bidi="fa-IR"/>
          </w:rPr>
          <w:t xml:space="preserve"> </w:t>
        </w:r>
        <w:r w:rsidR="007E56C3" w:rsidRPr="005668BB">
          <w:rPr>
            <w:rStyle w:val="Hyperlink"/>
            <w:rFonts w:hint="eastAsia"/>
            <w:noProof/>
            <w:rtl/>
            <w:lang w:bidi="fa-IR"/>
          </w:rPr>
          <w:t>صح</w:t>
        </w:r>
        <w:r w:rsidR="007E56C3" w:rsidRPr="005668BB">
          <w:rPr>
            <w:rStyle w:val="Hyperlink"/>
            <w:rFonts w:hint="cs"/>
            <w:noProof/>
            <w:rtl/>
            <w:lang w:bidi="fa-IR"/>
          </w:rPr>
          <w:t>ی</w:t>
        </w:r>
        <w:r w:rsidR="007E56C3" w:rsidRPr="005668BB">
          <w:rPr>
            <w:rStyle w:val="Hyperlink"/>
            <w:rFonts w:hint="eastAsia"/>
            <w:noProof/>
            <w:rtl/>
            <w:lang w:bidi="fa-IR"/>
          </w:rPr>
          <w:t>ح</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8" w:history="1">
        <w:r w:rsidR="007E56C3" w:rsidRPr="005668BB">
          <w:rPr>
            <w:rStyle w:val="Hyperlink"/>
            <w:rFonts w:hint="eastAsia"/>
            <w:noProof/>
            <w:rtl/>
            <w:lang w:bidi="fa-IR"/>
          </w:rPr>
          <w:t>بخش</w:t>
        </w:r>
        <w:r w:rsidR="007E56C3" w:rsidRPr="005668BB">
          <w:rPr>
            <w:rStyle w:val="Hyperlink"/>
            <w:noProof/>
            <w:rtl/>
            <w:lang w:bidi="fa-IR"/>
          </w:rPr>
          <w:t xml:space="preserve"> </w:t>
        </w:r>
        <w:r w:rsidR="007E56C3" w:rsidRPr="005668BB">
          <w:rPr>
            <w:rStyle w:val="Hyperlink"/>
            <w:rFonts w:hint="eastAsia"/>
            <w:noProof/>
            <w:rtl/>
            <w:lang w:bidi="fa-IR"/>
          </w:rPr>
          <w:t>سوم</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مردود</w:t>
        </w:r>
        <w:r w:rsidR="007E56C3" w:rsidRPr="005668BB">
          <w:rPr>
            <w:rStyle w:val="Hyperlink"/>
            <w:noProof/>
            <w:rtl/>
            <w:lang w:bidi="fa-IR"/>
          </w:rPr>
          <w:t xml:space="preserve"> </w:t>
        </w:r>
        <w:r w:rsidR="007E56C3" w:rsidRPr="005668BB">
          <w:rPr>
            <w:rStyle w:val="Hyperlink"/>
            <w:rFonts w:hint="eastAsia"/>
            <w:noProof/>
            <w:rtl/>
            <w:lang w:bidi="fa-IR"/>
          </w:rPr>
          <w:t>خبر</w:t>
        </w:r>
        <w:r w:rsidR="007E56C3" w:rsidRPr="005668BB">
          <w:rPr>
            <w:rStyle w:val="Hyperlink"/>
            <w:noProof/>
            <w:rtl/>
            <w:lang w:bidi="fa-IR"/>
          </w:rPr>
          <w:t xml:space="preserve"> </w:t>
        </w:r>
        <w:r w:rsidR="007E56C3" w:rsidRPr="005668BB">
          <w:rPr>
            <w:rStyle w:val="Hyperlink"/>
            <w:rFonts w:hint="eastAsia"/>
            <w:noProof/>
            <w:rtl/>
            <w:lang w:bidi="fa-IR"/>
          </w:rPr>
          <w:t>مردود،</w:t>
        </w:r>
        <w:r w:rsidR="007E56C3" w:rsidRPr="005668BB">
          <w:rPr>
            <w:rStyle w:val="Hyperlink"/>
            <w:noProof/>
            <w:rtl/>
            <w:lang w:bidi="fa-IR"/>
          </w:rPr>
          <w:t xml:space="preserve"> </w:t>
        </w:r>
        <w:r w:rsidR="007E56C3" w:rsidRPr="005668BB">
          <w:rPr>
            <w:rStyle w:val="Hyperlink"/>
            <w:rFonts w:hint="eastAsia"/>
            <w:noProof/>
            <w:rtl/>
            <w:lang w:bidi="fa-IR"/>
          </w:rPr>
          <w:t>اقسام</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اسباب</w:t>
        </w:r>
        <w:r w:rsidR="007E56C3" w:rsidRPr="005668BB">
          <w:rPr>
            <w:rStyle w:val="Hyperlink"/>
            <w:noProof/>
            <w:rtl/>
            <w:lang w:bidi="fa-IR"/>
          </w:rPr>
          <w:t xml:space="preserve"> </w:t>
        </w:r>
        <w:r w:rsidR="007E56C3" w:rsidRPr="005668BB">
          <w:rPr>
            <w:rStyle w:val="Hyperlink"/>
            <w:rFonts w:hint="eastAsia"/>
            <w:noProof/>
            <w:rtl/>
            <w:lang w:bidi="fa-IR"/>
          </w:rPr>
          <w:t>رد</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39" w:history="1">
        <w:r w:rsidR="007E56C3" w:rsidRPr="005668BB">
          <w:rPr>
            <w:rStyle w:val="Hyperlink"/>
            <w:rFonts w:hint="eastAsia"/>
            <w:noProof/>
            <w:rtl/>
            <w:lang w:bidi="fa-IR"/>
          </w:rPr>
          <w:t>مبحث</w:t>
        </w:r>
        <w:r w:rsidR="007E56C3" w:rsidRPr="005668BB">
          <w:rPr>
            <w:rStyle w:val="Hyperlink"/>
            <w:noProof/>
            <w:rtl/>
            <w:lang w:bidi="fa-IR"/>
          </w:rPr>
          <w:t xml:space="preserve"> </w:t>
        </w:r>
        <w:r w:rsidR="007E56C3" w:rsidRPr="005668BB">
          <w:rPr>
            <w:rStyle w:val="Hyperlink"/>
            <w:rFonts w:hint="eastAsia"/>
            <w:noProof/>
            <w:rtl/>
            <w:lang w:bidi="fa-IR"/>
          </w:rPr>
          <w:t>اول</w:t>
        </w:r>
        <w:r w:rsidR="007E56C3" w:rsidRPr="005668BB">
          <w:rPr>
            <w:rStyle w:val="Hyperlink"/>
            <w:noProof/>
            <w:rtl/>
            <w:lang w:bidi="fa-IR"/>
          </w:rPr>
          <w:t xml:space="preserve">: </w:t>
        </w:r>
        <w:r w:rsidR="007E56C3" w:rsidRPr="005668BB">
          <w:rPr>
            <w:rStyle w:val="Hyperlink"/>
            <w:rFonts w:hint="eastAsia"/>
            <w:noProof/>
            <w:rtl/>
            <w:lang w:bidi="fa-IR"/>
          </w:rPr>
          <w:t>ضع</w:t>
        </w:r>
        <w:r w:rsidR="007E56C3" w:rsidRPr="005668BB">
          <w:rPr>
            <w:rStyle w:val="Hyperlink"/>
            <w:rFonts w:hint="cs"/>
            <w:noProof/>
            <w:rtl/>
            <w:lang w:bidi="fa-IR"/>
          </w:rPr>
          <w:t>ی</w:t>
        </w:r>
        <w:r w:rsidR="007E56C3" w:rsidRPr="005668BB">
          <w:rPr>
            <w:rStyle w:val="Hyperlink"/>
            <w:rFonts w:hint="eastAsia"/>
            <w:noProof/>
            <w:rtl/>
            <w:lang w:bidi="fa-IR"/>
          </w:rPr>
          <w:t>ف</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Toc441948739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0" w:history="1">
        <w:r w:rsidR="007E56C3" w:rsidRPr="005668BB">
          <w:rPr>
            <w:rStyle w:val="Hyperlink"/>
            <w:rFonts w:hint="eastAsia"/>
            <w:noProof/>
            <w:rtl/>
            <w:lang w:bidi="fa-IR"/>
          </w:rPr>
          <w:t>انواع</w:t>
        </w:r>
        <w:r w:rsidR="007E56C3" w:rsidRPr="005668BB">
          <w:rPr>
            <w:rStyle w:val="Hyperlink"/>
            <w:noProof/>
            <w:rtl/>
            <w:lang w:bidi="fa-IR"/>
          </w:rPr>
          <w:t xml:space="preserve"> </w:t>
        </w:r>
        <w:r w:rsidR="007E56C3" w:rsidRPr="005668BB">
          <w:rPr>
            <w:rStyle w:val="Hyperlink"/>
            <w:rFonts w:hint="eastAsia"/>
            <w:noProof/>
            <w:rtl/>
            <w:lang w:bidi="fa-IR"/>
          </w:rPr>
          <w:t>افتادن</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سقوط</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1" w:history="1">
        <w:r w:rsidR="007E56C3" w:rsidRPr="005668BB">
          <w:rPr>
            <w:rStyle w:val="Hyperlink"/>
            <w:rFonts w:hint="eastAsia"/>
            <w:noProof/>
            <w:rtl/>
            <w:lang w:bidi="fa-IR"/>
          </w:rPr>
          <w:t>حکم</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مدلس</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2" w:history="1">
        <w:r w:rsidR="007E56C3" w:rsidRPr="005668BB">
          <w:rPr>
            <w:rStyle w:val="Hyperlink"/>
            <w:rFonts w:hint="eastAsia"/>
            <w:noProof/>
            <w:rtl/>
            <w:lang w:bidi="fa-IR"/>
          </w:rPr>
          <w:t>مبحث</w:t>
        </w:r>
        <w:r w:rsidR="007E56C3" w:rsidRPr="005668BB">
          <w:rPr>
            <w:rStyle w:val="Hyperlink"/>
            <w:noProof/>
            <w:rtl/>
            <w:lang w:bidi="fa-IR"/>
          </w:rPr>
          <w:t xml:space="preserve"> </w:t>
        </w:r>
        <w:r w:rsidR="007E56C3" w:rsidRPr="005668BB">
          <w:rPr>
            <w:rStyle w:val="Hyperlink"/>
            <w:rFonts w:hint="eastAsia"/>
            <w:noProof/>
            <w:rtl/>
            <w:lang w:bidi="fa-IR"/>
          </w:rPr>
          <w:t>سوم</w:t>
        </w:r>
        <w:r w:rsidR="007E56C3" w:rsidRPr="005668BB">
          <w:rPr>
            <w:rStyle w:val="Hyperlink"/>
            <w:noProof/>
            <w:rtl/>
            <w:lang w:bidi="fa-IR"/>
          </w:rPr>
          <w:t xml:space="preserve">: </w:t>
        </w:r>
        <w:r w:rsidR="007E56C3" w:rsidRPr="005668BB">
          <w:rPr>
            <w:rStyle w:val="Hyperlink"/>
            <w:rFonts w:hint="eastAsia"/>
            <w:noProof/>
            <w:rtl/>
            <w:lang w:bidi="fa-IR"/>
          </w:rPr>
          <w:t>مردود</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سبب</w:t>
        </w:r>
        <w:r w:rsidR="007E56C3" w:rsidRPr="005668BB">
          <w:rPr>
            <w:rStyle w:val="Hyperlink"/>
            <w:noProof/>
            <w:rtl/>
            <w:lang w:bidi="fa-IR"/>
          </w:rPr>
          <w:t xml:space="preserve"> </w:t>
        </w:r>
        <w:r w:rsidR="007E56C3" w:rsidRPr="005668BB">
          <w:rPr>
            <w:rStyle w:val="Hyperlink"/>
            <w:rFonts w:hint="eastAsia"/>
            <w:noProof/>
            <w:rtl/>
            <w:lang w:bidi="fa-IR"/>
          </w:rPr>
          <w:t>طعن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راو</w:t>
        </w:r>
        <w:r w:rsidR="007E56C3" w:rsidRPr="005668BB">
          <w:rPr>
            <w:rStyle w:val="Hyperlink"/>
            <w:rFonts w:hint="cs"/>
            <w:noProof/>
            <w:rtl/>
            <w:lang w:bidi="fa-IR"/>
          </w:rPr>
          <w:t>ی</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3" w:history="1">
        <w:r w:rsidR="007E56C3" w:rsidRPr="005668BB">
          <w:rPr>
            <w:rStyle w:val="Hyperlink"/>
            <w:rFonts w:hint="eastAsia"/>
            <w:noProof/>
            <w:rtl/>
            <w:lang w:bidi="fa-IR"/>
          </w:rPr>
          <w:t>اسباب</w:t>
        </w:r>
        <w:r w:rsidR="007E56C3" w:rsidRPr="005668BB">
          <w:rPr>
            <w:rStyle w:val="Hyperlink"/>
            <w:noProof/>
            <w:rtl/>
            <w:lang w:bidi="fa-IR"/>
          </w:rPr>
          <w:t xml:space="preserve"> </w:t>
        </w:r>
        <w:r w:rsidR="007E56C3" w:rsidRPr="005668BB">
          <w:rPr>
            <w:rStyle w:val="Hyperlink"/>
            <w:rFonts w:hint="eastAsia"/>
            <w:noProof/>
            <w:rtl/>
            <w:lang w:bidi="fa-IR"/>
          </w:rPr>
          <w:t>طعن</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راو</w:t>
        </w:r>
        <w:r w:rsidR="007E56C3" w:rsidRPr="005668BB">
          <w:rPr>
            <w:rStyle w:val="Hyperlink"/>
            <w:rFonts w:hint="cs"/>
            <w:noProof/>
            <w:rtl/>
            <w:lang w:bidi="fa-IR"/>
          </w:rPr>
          <w:t>ی</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388</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4" w:history="1">
        <w:r w:rsidR="007E56C3" w:rsidRPr="005668BB">
          <w:rPr>
            <w:rStyle w:val="Hyperlink"/>
            <w:rFonts w:hint="eastAsia"/>
            <w:noProof/>
            <w:rtl/>
            <w:lang w:bidi="fa-IR"/>
          </w:rPr>
          <w:t>شاذ</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محفوظ</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390</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5" w:history="1">
        <w:r w:rsidR="007E56C3" w:rsidRPr="005668BB">
          <w:rPr>
            <w:rStyle w:val="Hyperlink"/>
            <w:rFonts w:hint="eastAsia"/>
            <w:noProof/>
            <w:rtl/>
            <w:lang w:bidi="fa-IR"/>
          </w:rPr>
          <w:t>جهالت</w:t>
        </w:r>
        <w:r w:rsidR="007E56C3" w:rsidRPr="005668BB">
          <w:rPr>
            <w:rStyle w:val="Hyperlink"/>
            <w:noProof/>
            <w:rtl/>
            <w:lang w:bidi="fa-IR"/>
          </w:rPr>
          <w:t xml:space="preserve"> </w:t>
        </w:r>
        <w:r w:rsidR="007E56C3" w:rsidRPr="005668BB">
          <w:rPr>
            <w:rStyle w:val="Hyperlink"/>
            <w:rFonts w:hint="eastAsia"/>
            <w:noProof/>
            <w:rtl/>
            <w:lang w:bidi="fa-IR"/>
          </w:rPr>
          <w:t>به</w:t>
        </w:r>
        <w:r w:rsidR="007E56C3" w:rsidRPr="005668BB">
          <w:rPr>
            <w:rStyle w:val="Hyperlink"/>
            <w:noProof/>
            <w:rtl/>
            <w:lang w:bidi="fa-IR"/>
          </w:rPr>
          <w:t xml:space="preserve"> </w:t>
        </w:r>
        <w:r w:rsidR="007E56C3" w:rsidRPr="005668BB">
          <w:rPr>
            <w:rStyle w:val="Hyperlink"/>
            <w:rFonts w:hint="eastAsia"/>
            <w:noProof/>
            <w:rtl/>
            <w:lang w:bidi="fa-IR"/>
          </w:rPr>
          <w:t>حالت</w:t>
        </w:r>
        <w:r w:rsidR="007E56C3" w:rsidRPr="005668BB">
          <w:rPr>
            <w:rStyle w:val="Hyperlink"/>
            <w:noProof/>
            <w:rtl/>
            <w:lang w:bidi="fa-IR"/>
          </w:rPr>
          <w:t xml:space="preserve"> </w:t>
        </w:r>
        <w:r w:rsidR="007E56C3" w:rsidRPr="005668BB">
          <w:rPr>
            <w:rStyle w:val="Hyperlink"/>
            <w:rFonts w:hint="eastAsia"/>
            <w:noProof/>
            <w:rtl/>
            <w:lang w:bidi="fa-IR"/>
          </w:rPr>
          <w:t>راو</w:t>
        </w:r>
        <w:r w:rsidR="007E56C3" w:rsidRPr="005668BB">
          <w:rPr>
            <w:rStyle w:val="Hyperlink"/>
            <w:rFonts w:hint="cs"/>
            <w:noProof/>
            <w:rtl/>
            <w:lang w:bidi="fa-IR"/>
          </w:rPr>
          <w:t>ی</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391</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746" w:history="1">
        <w:r w:rsidR="007E56C3" w:rsidRPr="005668BB">
          <w:rPr>
            <w:rStyle w:val="Hyperlink"/>
            <w:rFonts w:hint="eastAsia"/>
            <w:noProof/>
            <w:rtl/>
            <w:lang w:bidi="fa-IR"/>
          </w:rPr>
          <w:t>بدعت</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7" w:history="1">
        <w:r w:rsidR="007E56C3" w:rsidRPr="005668BB">
          <w:rPr>
            <w:rStyle w:val="Hyperlink"/>
            <w:rFonts w:hint="eastAsia"/>
            <w:noProof/>
            <w:rtl/>
            <w:lang w:bidi="fa-IR"/>
          </w:rPr>
          <w:t>حکم</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مبتدع</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Toc441948747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391</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8" w:history="1">
        <w:r w:rsidR="007E56C3" w:rsidRPr="005668BB">
          <w:rPr>
            <w:rStyle w:val="Hyperlink"/>
            <w:rFonts w:hint="eastAsia"/>
            <w:noProof/>
            <w:rtl/>
            <w:lang w:bidi="fa-IR"/>
          </w:rPr>
          <w:t>حکم</w:t>
        </w:r>
        <w:r w:rsidR="007E56C3" w:rsidRPr="005668BB">
          <w:rPr>
            <w:rStyle w:val="Hyperlink"/>
            <w:noProof/>
            <w:rtl/>
            <w:lang w:bidi="fa-IR"/>
          </w:rPr>
          <w:t xml:space="preserve"> </w:t>
        </w:r>
        <w:r w:rsidR="007E56C3" w:rsidRPr="005668BB">
          <w:rPr>
            <w:rStyle w:val="Hyperlink"/>
            <w:rFonts w:hint="eastAsia"/>
            <w:noProof/>
            <w:rtl/>
            <w:lang w:bidi="fa-IR"/>
          </w:rPr>
          <w:t>روا</w:t>
        </w:r>
        <w:r w:rsidR="007E56C3" w:rsidRPr="005668BB">
          <w:rPr>
            <w:rStyle w:val="Hyperlink"/>
            <w:rFonts w:hint="cs"/>
            <w:noProof/>
            <w:rtl/>
            <w:lang w:bidi="fa-IR"/>
          </w:rPr>
          <w:t>ی</w:t>
        </w:r>
        <w:r w:rsidR="007E56C3" w:rsidRPr="005668BB">
          <w:rPr>
            <w:rStyle w:val="Hyperlink"/>
            <w:rFonts w:hint="eastAsia"/>
            <w:noProof/>
            <w:rtl/>
            <w:lang w:bidi="fa-IR"/>
          </w:rPr>
          <w:t>ت</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مختلط</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Toc441948748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49" w:history="1">
        <w:r w:rsidR="007E56C3" w:rsidRPr="005668BB">
          <w:rPr>
            <w:rStyle w:val="Hyperlink"/>
            <w:noProof/>
            <w:rtl/>
            <w:lang w:bidi="fa-IR"/>
          </w:rPr>
          <w:t xml:space="preserve">1 -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قدس</w:t>
        </w:r>
        <w:r w:rsidR="007E56C3" w:rsidRPr="005668BB">
          <w:rPr>
            <w:rStyle w:val="Hyperlink"/>
            <w:rFonts w:hint="cs"/>
            <w:noProof/>
            <w:rtl/>
            <w:lang w:bidi="fa-IR"/>
          </w:rPr>
          <w:t>ی</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Toc441948749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392</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50" w:history="1">
        <w:r w:rsidR="007E56C3" w:rsidRPr="005668BB">
          <w:rPr>
            <w:rStyle w:val="Hyperlink"/>
            <w:noProof/>
            <w:rtl/>
            <w:lang w:bidi="fa-IR"/>
          </w:rPr>
          <w:t xml:space="preserve">2 -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مرفوع</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Toc441948750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393</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51" w:history="1">
        <w:r w:rsidR="007E56C3" w:rsidRPr="005668BB">
          <w:rPr>
            <w:rStyle w:val="Hyperlink"/>
            <w:noProof/>
            <w:rtl/>
            <w:lang w:bidi="fa-IR"/>
          </w:rPr>
          <w:t xml:space="preserve">3 - </w:t>
        </w:r>
        <w:r w:rsidR="007E56C3" w:rsidRPr="005668BB">
          <w:rPr>
            <w:rStyle w:val="Hyperlink"/>
            <w:rFonts w:hint="eastAsia"/>
            <w:noProof/>
            <w:rtl/>
            <w:lang w:bidi="fa-IR"/>
          </w:rPr>
          <w:t>حد</w:t>
        </w:r>
        <w:r w:rsidR="007E56C3" w:rsidRPr="005668BB">
          <w:rPr>
            <w:rStyle w:val="Hyperlink"/>
            <w:rFonts w:hint="cs"/>
            <w:noProof/>
            <w:rtl/>
            <w:lang w:bidi="fa-IR"/>
          </w:rPr>
          <w:t>ی</w:t>
        </w:r>
        <w:r w:rsidR="007E56C3" w:rsidRPr="005668BB">
          <w:rPr>
            <w:rStyle w:val="Hyperlink"/>
            <w:rFonts w:hint="eastAsia"/>
            <w:noProof/>
            <w:rtl/>
            <w:lang w:bidi="fa-IR"/>
          </w:rPr>
          <w:t>ث</w:t>
        </w:r>
        <w:r w:rsidR="007E56C3" w:rsidRPr="005668BB">
          <w:rPr>
            <w:rStyle w:val="Hyperlink"/>
            <w:noProof/>
            <w:rtl/>
            <w:lang w:bidi="fa-IR"/>
          </w:rPr>
          <w:t xml:space="preserve"> </w:t>
        </w:r>
        <w:r w:rsidR="007E56C3" w:rsidRPr="005668BB">
          <w:rPr>
            <w:rStyle w:val="Hyperlink"/>
            <w:rFonts w:hint="eastAsia"/>
            <w:noProof/>
            <w:rtl/>
            <w:lang w:bidi="fa-IR"/>
          </w:rPr>
          <w:t>موقوف</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Toc441948751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52" w:history="1">
        <w:r w:rsidR="007E56C3" w:rsidRPr="005668BB">
          <w:rPr>
            <w:rStyle w:val="Hyperlink"/>
            <w:noProof/>
            <w:rtl/>
            <w:lang w:bidi="fa-IR"/>
          </w:rPr>
          <w:t xml:space="preserve">4 - </w:t>
        </w:r>
        <w:r w:rsidR="007E56C3" w:rsidRPr="005668BB">
          <w:rPr>
            <w:rStyle w:val="Hyperlink"/>
            <w:rFonts w:hint="eastAsia"/>
            <w:noProof/>
            <w:rtl/>
            <w:lang w:bidi="fa-IR"/>
          </w:rPr>
          <w:t>مقطوع</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Toc441948752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394</w:t>
        </w:r>
        <w:r w:rsidR="007E56C3">
          <w:rPr>
            <w:noProof/>
            <w:webHidden/>
            <w:rtl/>
          </w:rPr>
          <w:fldChar w:fldCharType="end"/>
        </w:r>
      </w:hyperlink>
    </w:p>
    <w:p w:rsidR="007E56C3" w:rsidRDefault="00196B44">
      <w:pPr>
        <w:pStyle w:val="TOC2"/>
        <w:tabs>
          <w:tab w:val="right" w:leader="dot" w:pos="7078"/>
        </w:tabs>
        <w:rPr>
          <w:rFonts w:asciiTheme="minorHAnsi" w:eastAsiaTheme="minorEastAsia" w:hAnsiTheme="minorHAnsi" w:cstheme="minorBidi"/>
          <w:noProof/>
          <w:sz w:val="22"/>
          <w:szCs w:val="22"/>
          <w:rtl/>
        </w:rPr>
      </w:pPr>
      <w:hyperlink w:anchor="_Toc441948753" w:history="1">
        <w:r w:rsidR="007E56C3" w:rsidRPr="005668BB">
          <w:rPr>
            <w:rStyle w:val="Hyperlink"/>
            <w:rFonts w:hint="eastAsia"/>
            <w:noProof/>
            <w:rtl/>
            <w:lang w:bidi="fa-IR"/>
          </w:rPr>
          <w:t>مبحث</w:t>
        </w:r>
        <w:r w:rsidR="007E56C3" w:rsidRPr="005668BB">
          <w:rPr>
            <w:rStyle w:val="Hyperlink"/>
            <w:noProof/>
            <w:rtl/>
            <w:lang w:bidi="fa-IR"/>
          </w:rPr>
          <w:t xml:space="preserve"> </w:t>
        </w:r>
        <w:r w:rsidR="007E56C3" w:rsidRPr="005668BB">
          <w:rPr>
            <w:rStyle w:val="Hyperlink"/>
            <w:rFonts w:hint="eastAsia"/>
            <w:noProof/>
            <w:rtl/>
            <w:lang w:bidi="fa-IR"/>
          </w:rPr>
          <w:t>دوم</w:t>
        </w:r>
        <w:r w:rsidR="007E56C3" w:rsidRPr="005668BB">
          <w:rPr>
            <w:rStyle w:val="Hyperlink"/>
            <w:noProof/>
            <w:rtl/>
            <w:lang w:bidi="fa-IR"/>
          </w:rPr>
          <w:t xml:space="preserve">: </w:t>
        </w:r>
        <w:r w:rsidR="007E56C3" w:rsidRPr="005668BB">
          <w:rPr>
            <w:rStyle w:val="Hyperlink"/>
            <w:rFonts w:hint="eastAsia"/>
            <w:noProof/>
            <w:rtl/>
            <w:lang w:bidi="fa-IR"/>
          </w:rPr>
          <w:t>انواع</w:t>
        </w:r>
        <w:r w:rsidR="007E56C3" w:rsidRPr="005668BB">
          <w:rPr>
            <w:rStyle w:val="Hyperlink"/>
            <w:noProof/>
            <w:rtl/>
            <w:lang w:bidi="fa-IR"/>
          </w:rPr>
          <w:t xml:space="preserve"> </w:t>
        </w:r>
        <w:r w:rsidR="007E56C3" w:rsidRPr="005668BB">
          <w:rPr>
            <w:rStyle w:val="Hyperlink"/>
            <w:rFonts w:hint="eastAsia"/>
            <w:noProof/>
            <w:rtl/>
            <w:lang w:bidi="fa-IR"/>
          </w:rPr>
          <w:t>د</w:t>
        </w:r>
        <w:r w:rsidR="007E56C3" w:rsidRPr="005668BB">
          <w:rPr>
            <w:rStyle w:val="Hyperlink"/>
            <w:rFonts w:hint="cs"/>
            <w:noProof/>
            <w:rtl/>
            <w:lang w:bidi="fa-IR"/>
          </w:rPr>
          <w:t>ی</w:t>
        </w:r>
        <w:r w:rsidR="007E56C3" w:rsidRPr="005668BB">
          <w:rPr>
            <w:rStyle w:val="Hyperlink"/>
            <w:rFonts w:hint="eastAsia"/>
            <w:noProof/>
            <w:rtl/>
            <w:lang w:bidi="fa-IR"/>
          </w:rPr>
          <w:t>گر</w:t>
        </w:r>
        <w:r w:rsidR="007E56C3" w:rsidRPr="005668BB">
          <w:rPr>
            <w:rStyle w:val="Hyperlink"/>
            <w:rFonts w:hint="cs"/>
            <w:noProof/>
            <w:rtl/>
            <w:lang w:bidi="fa-IR"/>
          </w:rPr>
          <w:t>ی</w:t>
        </w:r>
        <w:r w:rsidR="007E56C3" w:rsidRPr="005668BB">
          <w:rPr>
            <w:rStyle w:val="Hyperlink"/>
            <w:noProof/>
            <w:rtl/>
            <w:lang w:bidi="fa-IR"/>
          </w:rPr>
          <w:t xml:space="preserve"> </w:t>
        </w:r>
        <w:r w:rsidR="007E56C3" w:rsidRPr="005668BB">
          <w:rPr>
            <w:rStyle w:val="Hyperlink"/>
            <w:rFonts w:hint="eastAsia"/>
            <w:noProof/>
            <w:rtl/>
            <w:lang w:bidi="fa-IR"/>
          </w:rPr>
          <w:t>که</w:t>
        </w:r>
        <w:r w:rsidR="007E56C3" w:rsidRPr="005668BB">
          <w:rPr>
            <w:rStyle w:val="Hyperlink"/>
            <w:noProof/>
            <w:rtl/>
            <w:lang w:bidi="fa-IR"/>
          </w:rPr>
          <w:t xml:space="preserve"> </w:t>
        </w:r>
        <w:r w:rsidR="007E56C3" w:rsidRPr="005668BB">
          <w:rPr>
            <w:rStyle w:val="Hyperlink"/>
            <w:rFonts w:hint="eastAsia"/>
            <w:noProof/>
            <w:rtl/>
            <w:lang w:bidi="fa-IR"/>
          </w:rPr>
          <w:t>در</w:t>
        </w:r>
        <w:r w:rsidR="007E56C3" w:rsidRPr="005668BB">
          <w:rPr>
            <w:rStyle w:val="Hyperlink"/>
            <w:noProof/>
            <w:rtl/>
            <w:lang w:bidi="fa-IR"/>
          </w:rPr>
          <w:t xml:space="preserve"> </w:t>
        </w:r>
        <w:r w:rsidR="007E56C3" w:rsidRPr="005668BB">
          <w:rPr>
            <w:rStyle w:val="Hyperlink"/>
            <w:rFonts w:hint="eastAsia"/>
            <w:noProof/>
            <w:rtl/>
            <w:lang w:bidi="fa-IR"/>
          </w:rPr>
          <w:t>م</w:t>
        </w:r>
        <w:r w:rsidR="007E56C3" w:rsidRPr="005668BB">
          <w:rPr>
            <w:rStyle w:val="Hyperlink"/>
            <w:rFonts w:hint="cs"/>
            <w:noProof/>
            <w:rtl/>
            <w:lang w:bidi="fa-IR"/>
          </w:rPr>
          <w:t>ی</w:t>
        </w:r>
        <w:r w:rsidR="007E56C3" w:rsidRPr="005668BB">
          <w:rPr>
            <w:rStyle w:val="Hyperlink"/>
            <w:rFonts w:hint="eastAsia"/>
            <w:noProof/>
            <w:rtl/>
            <w:lang w:bidi="fa-IR"/>
          </w:rPr>
          <w:t>ان</w:t>
        </w:r>
        <w:r w:rsidR="007E56C3" w:rsidRPr="005668BB">
          <w:rPr>
            <w:rStyle w:val="Hyperlink"/>
            <w:noProof/>
            <w:rtl/>
            <w:lang w:bidi="fa-IR"/>
          </w:rPr>
          <w:t xml:space="preserve"> </w:t>
        </w:r>
        <w:r w:rsidR="007E56C3" w:rsidRPr="005668BB">
          <w:rPr>
            <w:rStyle w:val="Hyperlink"/>
            <w:rFonts w:hint="eastAsia"/>
            <w:noProof/>
            <w:rtl/>
            <w:lang w:bidi="fa-IR"/>
          </w:rPr>
          <w:t>مقبول</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مردود</w:t>
        </w:r>
        <w:r w:rsidR="007E56C3" w:rsidRPr="005668BB">
          <w:rPr>
            <w:rStyle w:val="Hyperlink"/>
            <w:noProof/>
            <w:rtl/>
            <w:lang w:bidi="fa-IR"/>
          </w:rPr>
          <w:t xml:space="preserve"> </w:t>
        </w:r>
        <w:r w:rsidR="007E56C3" w:rsidRPr="005668BB">
          <w:rPr>
            <w:rStyle w:val="Hyperlink"/>
            <w:rFonts w:hint="eastAsia"/>
            <w:noProof/>
            <w:rtl/>
            <w:lang w:bidi="fa-IR"/>
          </w:rPr>
          <w:t>مشترک</w:t>
        </w:r>
        <w:r w:rsidR="007E56C3" w:rsidRPr="005668BB">
          <w:rPr>
            <w:rStyle w:val="Hyperlink"/>
            <w:noProof/>
            <w:rtl/>
            <w:lang w:bidi="fa-IR"/>
          </w:rPr>
          <w:t xml:space="preserve"> </w:t>
        </w:r>
        <w:r w:rsidR="007E56C3" w:rsidRPr="005668BB">
          <w:rPr>
            <w:rStyle w:val="Hyperlink"/>
            <w:rFonts w:hint="eastAsia"/>
            <w:noProof/>
            <w:rtl/>
            <w:lang w:bidi="fa-IR"/>
          </w:rPr>
          <w:t>است</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Toc441948753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394</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54" w:history="1">
        <w:r w:rsidR="007E56C3" w:rsidRPr="005668BB">
          <w:rPr>
            <w:rStyle w:val="Hyperlink"/>
            <w:rFonts w:hint="eastAsia"/>
            <w:noProof/>
            <w:rtl/>
            <w:lang w:bidi="fa-IR"/>
          </w:rPr>
          <w:t>مراتب</w:t>
        </w:r>
        <w:r w:rsidR="007E56C3" w:rsidRPr="005668BB">
          <w:rPr>
            <w:rStyle w:val="Hyperlink"/>
            <w:noProof/>
            <w:rtl/>
            <w:lang w:bidi="fa-IR"/>
          </w:rPr>
          <w:t xml:space="preserve"> </w:t>
        </w:r>
        <w:r w:rsidR="007E56C3" w:rsidRPr="005668BB">
          <w:rPr>
            <w:rStyle w:val="Hyperlink"/>
            <w:rFonts w:hint="eastAsia"/>
            <w:noProof/>
            <w:rtl/>
            <w:lang w:bidi="fa-IR"/>
          </w:rPr>
          <w:t>جرح</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تعد</w:t>
        </w:r>
        <w:r w:rsidR="007E56C3" w:rsidRPr="005668BB">
          <w:rPr>
            <w:rStyle w:val="Hyperlink"/>
            <w:rFonts w:hint="cs"/>
            <w:noProof/>
            <w:rtl/>
            <w:lang w:bidi="fa-IR"/>
          </w:rPr>
          <w:t>ی</w:t>
        </w:r>
        <w:r w:rsidR="007E56C3" w:rsidRPr="005668BB">
          <w:rPr>
            <w:rStyle w:val="Hyperlink"/>
            <w:rFonts w:hint="eastAsia"/>
            <w:noProof/>
            <w:rtl/>
            <w:lang w:bidi="fa-IR"/>
          </w:rPr>
          <w:t>ل</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Toc441948754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395</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55" w:history="1">
        <w:r w:rsidR="007E56C3" w:rsidRPr="005668BB">
          <w:rPr>
            <w:rStyle w:val="Hyperlink"/>
            <w:rFonts w:hint="eastAsia"/>
            <w:noProof/>
            <w:rtl/>
            <w:lang w:bidi="fa-IR"/>
          </w:rPr>
          <w:t>مراتب</w:t>
        </w:r>
        <w:r w:rsidR="007E56C3" w:rsidRPr="005668BB">
          <w:rPr>
            <w:rStyle w:val="Hyperlink"/>
            <w:noProof/>
            <w:rtl/>
            <w:lang w:bidi="fa-IR"/>
          </w:rPr>
          <w:t xml:space="preserve"> </w:t>
        </w:r>
        <w:r w:rsidR="007E56C3" w:rsidRPr="005668BB">
          <w:rPr>
            <w:rStyle w:val="Hyperlink"/>
            <w:rFonts w:hint="eastAsia"/>
            <w:noProof/>
            <w:rtl/>
            <w:lang w:bidi="fa-IR"/>
          </w:rPr>
          <w:t>جرح</w:t>
        </w:r>
        <w:r w:rsidR="007E56C3" w:rsidRPr="005668BB">
          <w:rPr>
            <w:rStyle w:val="Hyperlink"/>
            <w:noProof/>
            <w:rtl/>
            <w:lang w:bidi="fa-IR"/>
          </w:rPr>
          <w:t xml:space="preserve"> </w:t>
        </w:r>
        <w:r w:rsidR="007E56C3" w:rsidRPr="005668BB">
          <w:rPr>
            <w:rStyle w:val="Hyperlink"/>
            <w:rFonts w:hint="eastAsia"/>
            <w:noProof/>
            <w:rtl/>
            <w:lang w:bidi="fa-IR"/>
          </w:rPr>
          <w:t>و</w:t>
        </w:r>
        <w:r w:rsidR="007E56C3" w:rsidRPr="005668BB">
          <w:rPr>
            <w:rStyle w:val="Hyperlink"/>
            <w:noProof/>
            <w:rtl/>
            <w:lang w:bidi="fa-IR"/>
          </w:rPr>
          <w:t xml:space="preserve"> </w:t>
        </w:r>
        <w:r w:rsidR="007E56C3" w:rsidRPr="005668BB">
          <w:rPr>
            <w:rStyle w:val="Hyperlink"/>
            <w:rFonts w:hint="eastAsia"/>
            <w:noProof/>
            <w:rtl/>
            <w:lang w:bidi="fa-IR"/>
          </w:rPr>
          <w:t>الفاظ</w:t>
        </w:r>
        <w:r w:rsidR="007E56C3" w:rsidRPr="005668BB">
          <w:rPr>
            <w:rStyle w:val="Hyperlink"/>
            <w:noProof/>
            <w:rtl/>
            <w:lang w:bidi="fa-IR"/>
          </w:rPr>
          <w:t xml:space="preserve"> </w:t>
        </w:r>
        <w:r w:rsidR="007E56C3" w:rsidRPr="005668BB">
          <w:rPr>
            <w:rStyle w:val="Hyperlink"/>
            <w:rFonts w:hint="eastAsia"/>
            <w:noProof/>
            <w:rtl/>
            <w:lang w:bidi="fa-IR"/>
          </w:rPr>
          <w:t>آن</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Toc441948755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396</w:t>
        </w:r>
        <w:r w:rsidR="007E56C3">
          <w:rPr>
            <w:noProof/>
            <w:webHidden/>
            <w:rtl/>
          </w:rPr>
          <w:fldChar w:fldCharType="end"/>
        </w:r>
      </w:hyperlink>
    </w:p>
    <w:p w:rsidR="007E56C3" w:rsidRDefault="00196B44">
      <w:pPr>
        <w:pStyle w:val="TOC3"/>
        <w:tabs>
          <w:tab w:val="right" w:leader="dot" w:pos="7078"/>
        </w:tabs>
        <w:rPr>
          <w:rFonts w:asciiTheme="minorHAnsi" w:eastAsiaTheme="minorEastAsia" w:hAnsiTheme="minorHAnsi" w:cstheme="minorBidi"/>
          <w:noProof/>
          <w:sz w:val="22"/>
          <w:szCs w:val="22"/>
          <w:rtl/>
        </w:rPr>
      </w:pPr>
      <w:hyperlink w:anchor="_Toc441948756" w:history="1">
        <w:r w:rsidR="007E56C3" w:rsidRPr="005668BB">
          <w:rPr>
            <w:rStyle w:val="Hyperlink"/>
            <w:rFonts w:hint="eastAsia"/>
            <w:noProof/>
            <w:rtl/>
            <w:lang w:bidi="fa-IR"/>
          </w:rPr>
          <w:t>حکم</w:t>
        </w:r>
        <w:r w:rsidR="007E56C3" w:rsidRPr="005668BB">
          <w:rPr>
            <w:rStyle w:val="Hyperlink"/>
            <w:noProof/>
            <w:rtl/>
            <w:lang w:bidi="fa-IR"/>
          </w:rPr>
          <w:t xml:space="preserve"> </w:t>
        </w:r>
        <w:r w:rsidR="007E56C3" w:rsidRPr="005668BB">
          <w:rPr>
            <w:rStyle w:val="Hyperlink"/>
            <w:rFonts w:hint="eastAsia"/>
            <w:noProof/>
            <w:rtl/>
            <w:lang w:bidi="fa-IR"/>
          </w:rPr>
          <w:t>ا</w:t>
        </w:r>
        <w:r w:rsidR="007E56C3" w:rsidRPr="005668BB">
          <w:rPr>
            <w:rStyle w:val="Hyperlink"/>
            <w:rFonts w:hint="cs"/>
            <w:noProof/>
            <w:rtl/>
            <w:lang w:bidi="fa-IR"/>
          </w:rPr>
          <w:t>ی</w:t>
        </w:r>
        <w:r w:rsidR="007E56C3" w:rsidRPr="005668BB">
          <w:rPr>
            <w:rStyle w:val="Hyperlink"/>
            <w:rFonts w:hint="eastAsia"/>
            <w:noProof/>
            <w:rtl/>
            <w:lang w:bidi="fa-IR"/>
          </w:rPr>
          <w:t>ن</w:t>
        </w:r>
        <w:r w:rsidR="007E56C3" w:rsidRPr="005668BB">
          <w:rPr>
            <w:rStyle w:val="Hyperlink"/>
            <w:noProof/>
            <w:rtl/>
            <w:lang w:bidi="fa-IR"/>
          </w:rPr>
          <w:t xml:space="preserve"> </w:t>
        </w:r>
        <w:r w:rsidR="007E56C3" w:rsidRPr="005668BB">
          <w:rPr>
            <w:rStyle w:val="Hyperlink"/>
            <w:rFonts w:hint="eastAsia"/>
            <w:noProof/>
            <w:rtl/>
            <w:lang w:bidi="fa-IR"/>
          </w:rPr>
          <w:t>مراتب</w:t>
        </w:r>
        <w:r w:rsidR="007E56C3" w:rsidRPr="005668BB">
          <w:rPr>
            <w:rStyle w:val="Hyperlink"/>
            <w:noProof/>
            <w:rtl/>
            <w:lang w:bidi="fa-IR"/>
          </w:rPr>
          <w:t>:</w:t>
        </w:r>
        <w:r w:rsidR="007E56C3">
          <w:rPr>
            <w:noProof/>
            <w:webHidden/>
            <w:rtl/>
          </w:rPr>
          <w:tab/>
        </w:r>
        <w:r w:rsidR="007E56C3">
          <w:rPr>
            <w:noProof/>
            <w:webHidden/>
            <w:rtl/>
          </w:rPr>
          <w:fldChar w:fldCharType="begin"/>
        </w:r>
        <w:r w:rsidR="007E56C3">
          <w:rPr>
            <w:noProof/>
            <w:webHidden/>
            <w:rtl/>
          </w:rPr>
          <w:instrText xml:space="preserve"> </w:instrText>
        </w:r>
        <w:r w:rsidR="007E56C3">
          <w:rPr>
            <w:noProof/>
            <w:webHidden/>
          </w:rPr>
          <w:instrText>PAGEREF</w:instrText>
        </w:r>
        <w:r w:rsidR="007E56C3">
          <w:rPr>
            <w:noProof/>
            <w:webHidden/>
            <w:rtl/>
          </w:rPr>
          <w:instrText xml:space="preserve"> _</w:instrText>
        </w:r>
        <w:r w:rsidR="007E56C3">
          <w:rPr>
            <w:noProof/>
            <w:webHidden/>
          </w:rPr>
          <w:instrText>Toc441948756 \h</w:instrText>
        </w:r>
        <w:r w:rsidR="007E56C3">
          <w:rPr>
            <w:noProof/>
            <w:webHidden/>
            <w:rtl/>
          </w:rPr>
          <w:instrText xml:space="preserve"> </w:instrText>
        </w:r>
        <w:r w:rsidR="007E56C3">
          <w:rPr>
            <w:noProof/>
            <w:webHidden/>
            <w:rtl/>
          </w:rPr>
        </w:r>
        <w:r w:rsidR="007E56C3">
          <w:rPr>
            <w:noProof/>
            <w:webHidden/>
            <w:rtl/>
          </w:rPr>
          <w:fldChar w:fldCharType="separate"/>
        </w:r>
        <w:r w:rsidR="007E56C3">
          <w:rPr>
            <w:noProof/>
            <w:webHidden/>
            <w:rtl/>
          </w:rPr>
          <w:t>396</w:t>
        </w:r>
        <w:r w:rsidR="007E56C3">
          <w:rPr>
            <w:noProof/>
            <w:webHidden/>
            <w:rtl/>
          </w:rPr>
          <w:fldChar w:fldCharType="end"/>
        </w:r>
      </w:hyperlink>
    </w:p>
    <w:p w:rsidR="007E56C3" w:rsidRDefault="007E56C3" w:rsidP="007E56C3">
      <w:pPr>
        <w:pStyle w:val="a8"/>
        <w:rPr>
          <w:rtl/>
        </w:rPr>
      </w:pPr>
      <w:r>
        <w:rPr>
          <w:rtl/>
        </w:rPr>
        <w:fldChar w:fldCharType="end"/>
      </w:r>
    </w:p>
    <w:p w:rsidR="007E56C3" w:rsidRPr="00474582" w:rsidRDefault="007E56C3" w:rsidP="007E56C3">
      <w:pPr>
        <w:pStyle w:val="a8"/>
        <w:rPr>
          <w:rtl/>
        </w:rPr>
      </w:pPr>
    </w:p>
    <w:p w:rsidR="00474582" w:rsidRPr="00474582" w:rsidRDefault="00474582" w:rsidP="00D00FD0">
      <w:pPr>
        <w:pStyle w:val="Heading1"/>
        <w:jc w:val="center"/>
        <w:rPr>
          <w:rtl/>
          <w:lang w:bidi="fa-IR"/>
        </w:rPr>
        <w:sectPr w:rsidR="00474582" w:rsidRPr="00474582"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1325DE" w:rsidRPr="00B024C4" w:rsidRDefault="001325DE" w:rsidP="00B024C4">
      <w:pPr>
        <w:pStyle w:val="a1"/>
        <w:rPr>
          <w:rStyle w:val="Char4"/>
          <w:rFonts w:ascii="IRYakout" w:hAnsi="IRYakout" w:cs="IRYakout"/>
          <w:sz w:val="32"/>
          <w:szCs w:val="32"/>
          <w:rtl/>
        </w:rPr>
      </w:pPr>
      <w:bookmarkStart w:id="6" w:name="_Toc441948315"/>
      <w:r w:rsidRPr="002E57A1">
        <w:rPr>
          <w:rtl/>
        </w:rPr>
        <w:t xml:space="preserve">باب </w:t>
      </w:r>
      <w:r>
        <w:rPr>
          <w:rFonts w:hint="cs"/>
          <w:rtl/>
        </w:rPr>
        <w:t>شانزدهم</w:t>
      </w:r>
      <w:r w:rsidR="001071B3">
        <w:rPr>
          <w:rFonts w:hint="cs"/>
          <w:rtl/>
        </w:rPr>
        <w:t>:</w:t>
      </w:r>
      <w:r w:rsidR="00B024C4">
        <w:br/>
      </w:r>
      <w:r>
        <w:rPr>
          <w:rFonts w:hint="cs"/>
          <w:rtl/>
        </w:rPr>
        <w:t>بیانه</w:t>
      </w:r>
      <w:r>
        <w:rPr>
          <w:rFonts w:cs="Lotus" w:hint="cs"/>
          <w:rtl/>
        </w:rPr>
        <w:t>‌</w:t>
      </w:r>
      <w:r>
        <w:rPr>
          <w:rFonts w:hint="cs"/>
          <w:rtl/>
        </w:rPr>
        <w:t>های اصحاب</w:t>
      </w:r>
      <w:r w:rsidRPr="002E57A1">
        <w:rPr>
          <w:rtl/>
        </w:rPr>
        <w:t xml:space="preserve"> </w:t>
      </w:r>
      <w:r w:rsidR="0084314E" w:rsidRPr="00B024C4">
        <w:rPr>
          <w:rFonts w:cs="CTraditional Arabic" w:hint="cs"/>
          <w:b w:val="0"/>
          <w:bCs w:val="0"/>
          <w:sz w:val="28"/>
          <w:szCs w:val="28"/>
          <w:rtl/>
        </w:rPr>
        <w:t>ش</w:t>
      </w:r>
      <w:bookmarkEnd w:id="6"/>
    </w:p>
    <w:p w:rsidR="001325DE" w:rsidRPr="0084314E" w:rsidRDefault="001325DE" w:rsidP="00B024C4">
      <w:pPr>
        <w:pStyle w:val="PlainText"/>
        <w:ind w:firstLine="284"/>
        <w:jc w:val="both"/>
        <w:rPr>
          <w:rStyle w:val="Char4"/>
          <w:rtl/>
        </w:rPr>
      </w:pPr>
      <w:r w:rsidRPr="0084314E">
        <w:rPr>
          <w:rStyle w:val="Char4"/>
          <w:rtl/>
        </w:rPr>
        <w:t>چگونه پ</w:t>
      </w:r>
      <w:r w:rsidR="00B024C4">
        <w:rPr>
          <w:rStyle w:val="Char4"/>
          <w:rtl/>
        </w:rPr>
        <w:t>ی</w:t>
      </w:r>
      <w:r w:rsidRPr="0084314E">
        <w:rPr>
          <w:rStyle w:val="Char4"/>
          <w:rtl/>
        </w:rPr>
        <w:t xml:space="preserve">امبر </w:t>
      </w:r>
      <w:r w:rsidRPr="0084314E">
        <w:rPr>
          <w:rFonts w:cs="CTraditional Arabic" w:hint="cs"/>
          <w:sz w:val="28"/>
          <w:szCs w:val="28"/>
          <w:rtl/>
        </w:rPr>
        <w:t>ص</w:t>
      </w:r>
      <w:r w:rsidRPr="0084314E">
        <w:rPr>
          <w:rStyle w:val="Char4"/>
          <w:rtl/>
        </w:rPr>
        <w:t xml:space="preserve"> و </w:t>
      </w:r>
      <w:r w:rsidR="00B024C4">
        <w:rPr>
          <w:rStyle w:val="Char4"/>
          <w:rtl/>
        </w:rPr>
        <w:t>ی</w:t>
      </w:r>
      <w:r w:rsidRPr="0084314E">
        <w:rPr>
          <w:rStyle w:val="Char4"/>
          <w:rtl/>
        </w:rPr>
        <w:t>ارانش مردم را در جمعه‏ها، جماعت‏ها، حج، غزوات و همه حالات مخاطب قرار م</w:t>
      </w:r>
      <w:r w:rsidR="00B024C4">
        <w:rPr>
          <w:rStyle w:val="Char4"/>
          <w:rtl/>
        </w:rPr>
        <w:t>ی</w:t>
      </w:r>
      <w:r w:rsidRPr="0084314E">
        <w:rPr>
          <w:rStyle w:val="Char4"/>
          <w:rtl/>
        </w:rPr>
        <w:t>‏دادند، و آنان را به انجام اوامر - اگر چه مخالف مشاهده‏ها و تجربه‏ها م</w:t>
      </w:r>
      <w:r w:rsidR="00B024C4">
        <w:rPr>
          <w:rStyle w:val="Char4"/>
          <w:rtl/>
        </w:rPr>
        <w:t>ی</w:t>
      </w:r>
      <w:r w:rsidRPr="0084314E">
        <w:rPr>
          <w:rStyle w:val="Char4"/>
          <w:rtl/>
        </w:rPr>
        <w:t xml:space="preserve">‏بود - </w:t>
      </w:r>
      <w:r w:rsidRPr="00416740">
        <w:rPr>
          <w:rStyle w:val="Char4"/>
          <w:rtl/>
        </w:rPr>
        <w:t>ترغ</w:t>
      </w:r>
      <w:r w:rsidR="00B024C4" w:rsidRPr="00416740">
        <w:rPr>
          <w:rStyle w:val="Char4"/>
          <w:rtl/>
        </w:rPr>
        <w:t>ی</w:t>
      </w:r>
      <w:r w:rsidRPr="00416740">
        <w:rPr>
          <w:rStyle w:val="Char4"/>
          <w:rtl/>
        </w:rPr>
        <w:t>ب و تشو</w:t>
      </w:r>
      <w:r w:rsidR="00B024C4" w:rsidRPr="00416740">
        <w:rPr>
          <w:rStyle w:val="Char4"/>
          <w:rtl/>
        </w:rPr>
        <w:t>ی</w:t>
      </w:r>
      <w:r w:rsidRPr="00416740">
        <w:rPr>
          <w:rStyle w:val="Char4"/>
          <w:rtl/>
        </w:rPr>
        <w:t>ق م</w:t>
      </w:r>
      <w:r w:rsidR="00B024C4" w:rsidRPr="00416740">
        <w:rPr>
          <w:rStyle w:val="Char4"/>
          <w:rtl/>
        </w:rPr>
        <w:t>ی</w:t>
      </w:r>
      <w:r w:rsidRPr="00416740">
        <w:rPr>
          <w:rStyle w:val="Char4"/>
          <w:rtl/>
        </w:rPr>
        <w:t>‏نمودند</w:t>
      </w:r>
      <w:r w:rsidRPr="0084314E">
        <w:rPr>
          <w:rStyle w:val="Char4"/>
          <w:rtl/>
        </w:rPr>
        <w:t>؟ و چگونه آنان را به زهد در دن</w:t>
      </w:r>
      <w:r w:rsidR="00B024C4">
        <w:rPr>
          <w:rStyle w:val="Char4"/>
          <w:rtl/>
        </w:rPr>
        <w:t>ی</w:t>
      </w:r>
      <w:r w:rsidRPr="0084314E">
        <w:rPr>
          <w:rStyle w:val="Char4"/>
          <w:rtl/>
        </w:rPr>
        <w:t>ا و لذت‏ها</w:t>
      </w:r>
      <w:r w:rsidR="00B024C4">
        <w:rPr>
          <w:rStyle w:val="Char4"/>
          <w:rtl/>
        </w:rPr>
        <w:t>ی</w:t>
      </w:r>
      <w:r w:rsidRPr="0084314E">
        <w:rPr>
          <w:rStyle w:val="Char4"/>
          <w:rtl/>
        </w:rPr>
        <w:t xml:space="preserve"> زودگذر آن رهنمون م</w:t>
      </w:r>
      <w:r w:rsidR="00B024C4">
        <w:rPr>
          <w:rStyle w:val="Char4"/>
          <w:rtl/>
        </w:rPr>
        <w:t>ی</w:t>
      </w:r>
      <w:r w:rsidRPr="0084314E">
        <w:rPr>
          <w:rStyle w:val="Char4"/>
          <w:rtl/>
        </w:rPr>
        <w:t>‏شدند، و به آخرت و لذت‏ها</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آن ترغ</w:t>
      </w:r>
      <w:r w:rsidR="00B024C4">
        <w:rPr>
          <w:rStyle w:val="Char4"/>
          <w:rtl/>
        </w:rPr>
        <w:t>ی</w:t>
      </w:r>
      <w:r w:rsidRPr="0084314E">
        <w:rPr>
          <w:rStyle w:val="Char4"/>
          <w:rtl/>
        </w:rPr>
        <w:t>ب م</w:t>
      </w:r>
      <w:r w:rsidR="00B024C4">
        <w:rPr>
          <w:rStyle w:val="Char4"/>
          <w:rtl/>
        </w:rPr>
        <w:t>ی</w:t>
      </w:r>
      <w:r w:rsidRPr="0084314E">
        <w:rPr>
          <w:rStyle w:val="Char4"/>
          <w:rtl/>
        </w:rPr>
        <w:t>‏</w:t>
      </w:r>
      <w:r w:rsidR="00B024C4">
        <w:rPr>
          <w:rStyle w:val="Char4"/>
          <w:rtl/>
        </w:rPr>
        <w:t>ک</w:t>
      </w:r>
      <w:r w:rsidRPr="0084314E">
        <w:rPr>
          <w:rStyle w:val="Char4"/>
          <w:rtl/>
        </w:rPr>
        <w:t xml:space="preserve">ردند؟ انگار </w:t>
      </w:r>
      <w:r w:rsidR="00B024C4">
        <w:rPr>
          <w:rStyle w:val="Char4"/>
          <w:rtl/>
        </w:rPr>
        <w:t>ک</w:t>
      </w:r>
      <w:r w:rsidRPr="0084314E">
        <w:rPr>
          <w:rStyle w:val="Char4"/>
          <w:rtl/>
        </w:rPr>
        <w:t>ه آنان امت اسلام</w:t>
      </w:r>
      <w:r w:rsidR="00B024C4">
        <w:rPr>
          <w:rStyle w:val="Char4"/>
          <w:rtl/>
        </w:rPr>
        <w:t>ی</w:t>
      </w:r>
      <w:r w:rsidRPr="0084314E">
        <w:rPr>
          <w:rStyle w:val="Char4"/>
          <w:rtl/>
        </w:rPr>
        <w:t xml:space="preserve"> را، اعم از غن</w:t>
      </w:r>
      <w:r w:rsidR="00B024C4">
        <w:rPr>
          <w:rStyle w:val="Char4"/>
          <w:rtl/>
        </w:rPr>
        <w:t>ی</w:t>
      </w:r>
      <w:r w:rsidRPr="0084314E">
        <w:rPr>
          <w:rStyle w:val="Char4"/>
          <w:rtl/>
        </w:rPr>
        <w:t xml:space="preserve"> و فق</w:t>
      </w:r>
      <w:r w:rsidR="00B024C4">
        <w:rPr>
          <w:rStyle w:val="Char4"/>
          <w:rtl/>
        </w:rPr>
        <w:t>ی</w:t>
      </w:r>
      <w:r w:rsidRPr="0084314E">
        <w:rPr>
          <w:rStyle w:val="Char4"/>
          <w:rtl/>
        </w:rPr>
        <w:t>ر، خاص و عامش، بر امتثال اوامر خداوند و پ</w:t>
      </w:r>
      <w:r w:rsidR="00B024C4">
        <w:rPr>
          <w:rStyle w:val="Char4"/>
          <w:rtl/>
        </w:rPr>
        <w:t>ی</w:t>
      </w:r>
      <w:r w:rsidRPr="0084314E">
        <w:rPr>
          <w:rStyle w:val="Char4"/>
          <w:rtl/>
        </w:rPr>
        <w:t>امبرش، با بذل نفس‏</w:t>
      </w:r>
      <w:r w:rsidR="00B024C4">
        <w:rPr>
          <w:rStyle w:val="Char4"/>
          <w:rtl/>
        </w:rPr>
        <w:t xml:space="preserve">هایشان </w:t>
      </w:r>
      <w:r w:rsidRPr="0084314E">
        <w:rPr>
          <w:rStyle w:val="Char4"/>
          <w:rtl/>
        </w:rPr>
        <w:t>و انفاق اموال</w:t>
      </w:r>
      <w:r w:rsidR="00B024C4">
        <w:rPr>
          <w:rStyle w:val="Char4"/>
          <w:rtl/>
        </w:rPr>
        <w:t xml:space="preserve">‌شان </w:t>
      </w:r>
      <w:r w:rsidRPr="0084314E">
        <w:rPr>
          <w:rStyle w:val="Char4"/>
          <w:rtl/>
        </w:rPr>
        <w:t>استوار م</w:t>
      </w:r>
      <w:r w:rsidR="00B024C4">
        <w:rPr>
          <w:rStyle w:val="Char4"/>
          <w:rtl/>
        </w:rPr>
        <w:t>ی</w:t>
      </w:r>
      <w:r w:rsidRPr="0084314E">
        <w:rPr>
          <w:rStyle w:val="Char4"/>
          <w:rtl/>
        </w:rPr>
        <w:t>‏ساختند، و نم</w:t>
      </w:r>
      <w:r w:rsidR="00B024C4">
        <w:rPr>
          <w:rStyle w:val="Char4"/>
          <w:rtl/>
        </w:rPr>
        <w:t>ی</w:t>
      </w:r>
      <w:r w:rsidRPr="0084314E">
        <w:rPr>
          <w:rStyle w:val="Char4"/>
          <w:rtl/>
        </w:rPr>
        <w:t xml:space="preserve">‏گذاشتند </w:t>
      </w:r>
      <w:r w:rsidR="00B024C4">
        <w:rPr>
          <w:rStyle w:val="Char4"/>
          <w:rtl/>
        </w:rPr>
        <w:t>ک</w:t>
      </w:r>
      <w:r w:rsidRPr="0084314E">
        <w:rPr>
          <w:rStyle w:val="Char4"/>
          <w:rtl/>
        </w:rPr>
        <w:t>ه آنان در اموال فان</w:t>
      </w:r>
      <w:r w:rsidR="00B024C4">
        <w:rPr>
          <w:rStyle w:val="Char4"/>
          <w:rtl/>
        </w:rPr>
        <w:t>ی</w:t>
      </w:r>
      <w:r w:rsidRPr="0084314E">
        <w:rPr>
          <w:rStyle w:val="Char4"/>
          <w:rtl/>
        </w:rPr>
        <w:t xml:space="preserve"> و متاع‏ها</w:t>
      </w:r>
      <w:r w:rsidR="00B024C4">
        <w:rPr>
          <w:rStyle w:val="Char4"/>
          <w:rtl/>
        </w:rPr>
        <w:t>ی</w:t>
      </w:r>
      <w:r w:rsidRPr="0084314E">
        <w:rPr>
          <w:rStyle w:val="Char4"/>
          <w:rtl/>
        </w:rPr>
        <w:t xml:space="preserve"> زا</w:t>
      </w:r>
      <w:r w:rsidR="00B024C4">
        <w:rPr>
          <w:rStyle w:val="Char4"/>
          <w:rtl/>
        </w:rPr>
        <w:t>ی</w:t>
      </w:r>
      <w:r w:rsidRPr="0084314E">
        <w:rPr>
          <w:rStyle w:val="Char4"/>
          <w:rtl/>
        </w:rPr>
        <w:t>ل شدن</w:t>
      </w:r>
      <w:r w:rsidR="00B024C4">
        <w:rPr>
          <w:rStyle w:val="Char4"/>
          <w:rtl/>
        </w:rPr>
        <w:t>ی</w:t>
      </w:r>
      <w:r w:rsidRPr="0084314E">
        <w:rPr>
          <w:rStyle w:val="Char4"/>
          <w:rtl/>
        </w:rPr>
        <w:t xml:space="preserve"> مصروف گردند و فرو روند.</w:t>
      </w:r>
    </w:p>
    <w:p w:rsidR="001325DE" w:rsidRPr="0084314E" w:rsidRDefault="001325DE" w:rsidP="00B024C4">
      <w:pPr>
        <w:pStyle w:val="a2"/>
        <w:rPr>
          <w:rStyle w:val="Char4"/>
          <w:rtl/>
        </w:rPr>
      </w:pPr>
      <w:bookmarkStart w:id="7" w:name="_Toc441948316"/>
      <w:r w:rsidRPr="002E263A">
        <w:rPr>
          <w:rtl/>
        </w:rPr>
        <w:t>نخست</w:t>
      </w:r>
      <w:r w:rsidR="00CE5A2A">
        <w:rPr>
          <w:rtl/>
        </w:rPr>
        <w:t>ی</w:t>
      </w:r>
      <w:r w:rsidRPr="002E263A">
        <w:rPr>
          <w:rtl/>
        </w:rPr>
        <w:t>ن ب</w:t>
      </w:r>
      <w:r w:rsidR="00CE5A2A">
        <w:rPr>
          <w:rtl/>
        </w:rPr>
        <w:t>ی</w:t>
      </w:r>
      <w:r w:rsidRPr="002E263A">
        <w:rPr>
          <w:rtl/>
        </w:rPr>
        <w:t>ان</w:t>
      </w:r>
      <w:r w:rsidR="00CE5A2A">
        <w:rPr>
          <w:rtl/>
        </w:rPr>
        <w:t>ی</w:t>
      </w:r>
      <w:r w:rsidRPr="002E263A">
        <w:rPr>
          <w:rtl/>
        </w:rPr>
        <w:t>ه محمد پ</w:t>
      </w:r>
      <w:r w:rsidR="00CE5A2A">
        <w:rPr>
          <w:rtl/>
        </w:rPr>
        <w:t>ی</w:t>
      </w:r>
      <w:r w:rsidRPr="002E263A">
        <w:rPr>
          <w:rtl/>
        </w:rPr>
        <w:t>امبر خدا</w:t>
      </w:r>
      <w:r w:rsidRPr="0084314E">
        <w:rPr>
          <w:rStyle w:val="Char4"/>
          <w:rtl/>
        </w:rPr>
        <w:t xml:space="preserve"> </w:t>
      </w:r>
      <w:r w:rsidRPr="00697047">
        <w:rPr>
          <w:rFonts w:cs="CTraditional Arabic" w:hint="cs"/>
          <w:b w:val="0"/>
          <w:bCs w:val="0"/>
          <w:szCs w:val="28"/>
          <w:rtl/>
        </w:rPr>
        <w:t>ص</w:t>
      </w:r>
      <w:bookmarkEnd w:id="7"/>
    </w:p>
    <w:p w:rsidR="001325DE" w:rsidRPr="00D12B78" w:rsidRDefault="001325DE" w:rsidP="001E0DCE">
      <w:pPr>
        <w:pStyle w:val="PlainText"/>
        <w:ind w:firstLine="284"/>
        <w:jc w:val="both"/>
        <w:rPr>
          <w:rStyle w:val="Char4"/>
          <w:spacing w:val="-2"/>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ابوسلمه بن عبدالرحمن بن عوف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نخست</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w:t>
      </w:r>
      <w:r w:rsidR="00B024C4">
        <w:rPr>
          <w:rStyle w:val="Char4"/>
          <w:rtl/>
        </w:rPr>
        <w:t>ک</w:t>
      </w:r>
      <w:r w:rsidRPr="0084314E">
        <w:rPr>
          <w:rStyle w:val="Char4"/>
          <w:rtl/>
        </w:rPr>
        <w:t>ه رسول خدا</w:t>
      </w:r>
      <w:r w:rsidR="00B024C4">
        <w:rPr>
          <w:rStyle w:val="Char4"/>
          <w:rtl/>
        </w:rPr>
        <w:t xml:space="preserve"> </w:t>
      </w:r>
      <w:r>
        <w:rPr>
          <w:rFonts w:cs="CTraditional Arabic" w:hint="cs"/>
          <w:sz w:val="28"/>
          <w:szCs w:val="28"/>
          <w:rtl/>
        </w:rPr>
        <w:t>ص</w:t>
      </w:r>
      <w:r w:rsidRPr="0084314E">
        <w:rPr>
          <w:rStyle w:val="Char4"/>
          <w:rtl/>
        </w:rPr>
        <w:t xml:space="preserve"> در مد</w:t>
      </w:r>
      <w:r w:rsidR="00B024C4">
        <w:rPr>
          <w:rStyle w:val="Char4"/>
          <w:rtl/>
        </w:rPr>
        <w:t>ی</w:t>
      </w:r>
      <w:r w:rsidRPr="0084314E">
        <w:rPr>
          <w:rStyle w:val="Char4"/>
          <w:rtl/>
        </w:rPr>
        <w:t>نه ا</w:t>
      </w:r>
      <w:r w:rsidR="00B024C4">
        <w:rPr>
          <w:rStyle w:val="Char4"/>
          <w:rtl/>
        </w:rPr>
        <w:t>ی</w:t>
      </w:r>
      <w:r w:rsidRPr="0084314E">
        <w:rPr>
          <w:rStyle w:val="Char4"/>
          <w:rtl/>
        </w:rPr>
        <w:t>راد نمود، ا</w:t>
      </w:r>
      <w:r w:rsidR="00B024C4">
        <w:rPr>
          <w:rStyle w:val="Char4"/>
          <w:rtl/>
        </w:rPr>
        <w:t>ی</w:t>
      </w:r>
      <w:r w:rsidRPr="0084314E">
        <w:rPr>
          <w:rStyle w:val="Char4"/>
          <w:rtl/>
        </w:rPr>
        <w:t xml:space="preserve">ن بود </w:t>
      </w:r>
      <w:r w:rsidR="00B024C4">
        <w:rPr>
          <w:rStyle w:val="Char4"/>
          <w:rtl/>
        </w:rPr>
        <w:t>ک</w:t>
      </w:r>
      <w:r w:rsidRPr="0084314E">
        <w:rPr>
          <w:rStyle w:val="Char4"/>
          <w:rtl/>
        </w:rPr>
        <w:t>ه در م</w:t>
      </w:r>
      <w:r w:rsidR="00B024C4">
        <w:rPr>
          <w:rStyle w:val="Char4"/>
          <w:rtl/>
        </w:rPr>
        <w:t>ی</w:t>
      </w:r>
      <w:r w:rsidRPr="0084314E">
        <w:rPr>
          <w:rStyle w:val="Char4"/>
          <w:rtl/>
        </w:rPr>
        <w:t>ان ا</w:t>
      </w:r>
      <w:r w:rsidR="00B024C4">
        <w:rPr>
          <w:rStyle w:val="Char4"/>
          <w:rtl/>
        </w:rPr>
        <w:t>ی</w:t>
      </w:r>
      <w:r w:rsidRPr="0084314E">
        <w:rPr>
          <w:rStyle w:val="Char4"/>
          <w:rtl/>
        </w:rPr>
        <w:t>شان برخاست، و پس از حمد وثنا</w:t>
      </w:r>
      <w:r w:rsidR="00B024C4">
        <w:rPr>
          <w:rStyle w:val="Char4"/>
          <w:rtl/>
        </w:rPr>
        <w:t>ی</w:t>
      </w:r>
      <w:r w:rsidRPr="0084314E">
        <w:rPr>
          <w:rStyle w:val="Char4"/>
          <w:rtl/>
        </w:rPr>
        <w:t xml:space="preserve"> خداوند طور</w:t>
      </w:r>
      <w:r w:rsidR="00B024C4">
        <w:rPr>
          <w:rStyle w:val="Char4"/>
          <w:rtl/>
        </w:rPr>
        <w:t>ی</w:t>
      </w:r>
      <w:r w:rsidRPr="0084314E">
        <w:rPr>
          <w:rStyle w:val="Char4"/>
          <w:rtl/>
        </w:rPr>
        <w:t xml:space="preserve"> </w:t>
      </w:r>
      <w:r w:rsidR="00B024C4">
        <w:rPr>
          <w:rStyle w:val="Char4"/>
          <w:rtl/>
        </w:rPr>
        <w:t>ک</w:t>
      </w:r>
      <w:r w:rsidRPr="0084314E">
        <w:rPr>
          <w:rStyle w:val="Char4"/>
          <w:rtl/>
        </w:rPr>
        <w:t>ه سزاوار و شا</w:t>
      </w:r>
      <w:r w:rsidR="00B024C4">
        <w:rPr>
          <w:rStyle w:val="Char4"/>
          <w:rtl/>
        </w:rPr>
        <w:t>ی</w:t>
      </w:r>
      <w:r w:rsidRPr="0084314E">
        <w:rPr>
          <w:rStyle w:val="Char4"/>
          <w:rtl/>
        </w:rPr>
        <w:t>سته اوست،گفت:«اما بعد،ا</w:t>
      </w:r>
      <w:r w:rsidR="00B024C4">
        <w:rPr>
          <w:rStyle w:val="Char4"/>
          <w:rtl/>
        </w:rPr>
        <w:t>ی</w:t>
      </w:r>
      <w:r w:rsidRPr="0084314E">
        <w:rPr>
          <w:rStyle w:val="Char4"/>
          <w:rtl/>
        </w:rPr>
        <w:t xml:space="preserve"> مردم برا</w:t>
      </w:r>
      <w:r w:rsidR="00B024C4">
        <w:rPr>
          <w:rStyle w:val="Char4"/>
          <w:rtl/>
        </w:rPr>
        <w:t>ی</w:t>
      </w:r>
      <w:r w:rsidRPr="0084314E">
        <w:rPr>
          <w:rStyle w:val="Char4"/>
          <w:rtl/>
        </w:rPr>
        <w:t xml:space="preserve"> نفس‏</w:t>
      </w:r>
      <w:r w:rsidR="005410A1">
        <w:rPr>
          <w:rStyle w:val="Char4"/>
          <w:rtl/>
        </w:rPr>
        <w:t>هایتان</w:t>
      </w:r>
      <w:r w:rsidR="00B024C4">
        <w:rPr>
          <w:rStyle w:val="Char4"/>
          <w:rtl/>
        </w:rPr>
        <w:t xml:space="preserve"> </w:t>
      </w:r>
      <w:r w:rsidRPr="0084314E">
        <w:rPr>
          <w:rStyle w:val="Char4"/>
          <w:rtl/>
        </w:rPr>
        <w:t>اعمال ن</w:t>
      </w:r>
      <w:r w:rsidR="00B024C4">
        <w:rPr>
          <w:rStyle w:val="Char4"/>
          <w:rtl/>
        </w:rPr>
        <w:t>یک</w:t>
      </w:r>
      <w:r w:rsidRPr="0084314E">
        <w:rPr>
          <w:rStyle w:val="Char4"/>
          <w:rtl/>
        </w:rPr>
        <w:t xml:space="preserve"> تقد</w:t>
      </w:r>
      <w:r w:rsidR="00B024C4">
        <w:rPr>
          <w:rStyle w:val="Char4"/>
          <w:rtl/>
        </w:rPr>
        <w:t>ی</w:t>
      </w:r>
      <w:r w:rsidRPr="0084314E">
        <w:rPr>
          <w:rStyle w:val="Char4"/>
          <w:rtl/>
        </w:rPr>
        <w:t>م نما</w:t>
      </w:r>
      <w:r w:rsidR="00B024C4">
        <w:rPr>
          <w:rStyle w:val="Char4"/>
          <w:rtl/>
        </w:rPr>
        <w:t>یی</w:t>
      </w:r>
      <w:r w:rsidRPr="0084314E">
        <w:rPr>
          <w:rStyle w:val="Char4"/>
          <w:rtl/>
        </w:rPr>
        <w:t>د. بدان</w:t>
      </w:r>
      <w:r w:rsidR="00B024C4">
        <w:rPr>
          <w:rStyle w:val="Char4"/>
          <w:rtl/>
        </w:rPr>
        <w:t>ی</w:t>
      </w:r>
      <w:r w:rsidRPr="0084314E">
        <w:rPr>
          <w:rStyle w:val="Char4"/>
          <w:rtl/>
        </w:rPr>
        <w:t xml:space="preserve">د، به خدا سوگند، </w:t>
      </w:r>
      <w:r w:rsidR="00B024C4">
        <w:rPr>
          <w:rStyle w:val="Char4"/>
          <w:rtl/>
        </w:rPr>
        <w:t>ک</w:t>
      </w:r>
      <w:r w:rsidRPr="0084314E">
        <w:rPr>
          <w:rStyle w:val="Char4"/>
          <w:rtl/>
        </w:rPr>
        <w:t xml:space="preserve">ه هر </w:t>
      </w:r>
      <w:r w:rsidR="00B024C4">
        <w:rPr>
          <w:rStyle w:val="Char4"/>
          <w:rtl/>
        </w:rPr>
        <w:t>یکی</w:t>
      </w:r>
      <w:r w:rsidRPr="0084314E">
        <w:rPr>
          <w:rStyle w:val="Char4"/>
          <w:rtl/>
        </w:rPr>
        <w:t xml:space="preserve"> از شما خواهد مرد و گوسفندانش را بدون شبان رها خواهد نمود، و بعد از آن پروردگارش - </w:t>
      </w:r>
      <w:r w:rsidR="00B024C4" w:rsidRPr="001071B3">
        <w:rPr>
          <w:rStyle w:val="Char4"/>
          <w:spacing w:val="-4"/>
          <w:rtl/>
        </w:rPr>
        <w:t>ک</w:t>
      </w:r>
      <w:r w:rsidRPr="001071B3">
        <w:rPr>
          <w:rStyle w:val="Char4"/>
          <w:spacing w:val="-4"/>
          <w:rtl/>
        </w:rPr>
        <w:t>ه ترجمان</w:t>
      </w:r>
      <w:r w:rsidR="00B024C4" w:rsidRPr="001071B3">
        <w:rPr>
          <w:rStyle w:val="Char4"/>
          <w:spacing w:val="-4"/>
          <w:rtl/>
        </w:rPr>
        <w:t>ی</w:t>
      </w:r>
      <w:r w:rsidRPr="001071B3">
        <w:rPr>
          <w:rStyle w:val="Char4"/>
          <w:spacing w:val="-4"/>
          <w:rtl/>
        </w:rPr>
        <w:t xml:space="preserve"> ندارد و نه هم بازدارنده‏ا</w:t>
      </w:r>
      <w:r w:rsidR="00B024C4" w:rsidRPr="001071B3">
        <w:rPr>
          <w:rStyle w:val="Char4"/>
          <w:spacing w:val="-4"/>
          <w:rtl/>
        </w:rPr>
        <w:t>ی</w:t>
      </w:r>
      <w:r w:rsidRPr="001071B3">
        <w:rPr>
          <w:rStyle w:val="Char4"/>
          <w:spacing w:val="-4"/>
          <w:rtl/>
        </w:rPr>
        <w:t xml:space="preserve"> وجود دارد </w:t>
      </w:r>
      <w:r w:rsidR="00B024C4" w:rsidRPr="001071B3">
        <w:rPr>
          <w:rStyle w:val="Char4"/>
          <w:spacing w:val="-4"/>
          <w:rtl/>
        </w:rPr>
        <w:t>ک</w:t>
      </w:r>
      <w:r w:rsidRPr="001071B3">
        <w:rPr>
          <w:rStyle w:val="Char4"/>
          <w:spacing w:val="-4"/>
          <w:rtl/>
        </w:rPr>
        <w:t>ه از و</w:t>
      </w:r>
      <w:r w:rsidR="00B024C4" w:rsidRPr="001071B3">
        <w:rPr>
          <w:rStyle w:val="Char4"/>
          <w:spacing w:val="-4"/>
          <w:rtl/>
        </w:rPr>
        <w:t>ی</w:t>
      </w:r>
      <w:r w:rsidRPr="001071B3">
        <w:rPr>
          <w:rStyle w:val="Char4"/>
          <w:spacing w:val="-4"/>
          <w:rtl/>
        </w:rPr>
        <w:t xml:space="preserve"> باز دارد- برا</w:t>
      </w:r>
      <w:r w:rsidR="00B024C4" w:rsidRPr="001071B3">
        <w:rPr>
          <w:rStyle w:val="Char4"/>
          <w:spacing w:val="-4"/>
          <w:rtl/>
        </w:rPr>
        <w:t>ی</w:t>
      </w:r>
      <w:r w:rsidRPr="001071B3">
        <w:rPr>
          <w:rStyle w:val="Char4"/>
          <w:spacing w:val="-4"/>
          <w:rtl/>
        </w:rPr>
        <w:t>ش م</w:t>
      </w:r>
      <w:r w:rsidR="00B024C4" w:rsidRPr="001071B3">
        <w:rPr>
          <w:rStyle w:val="Char4"/>
          <w:spacing w:val="-4"/>
          <w:rtl/>
        </w:rPr>
        <w:t>ی</w:t>
      </w:r>
      <w:r w:rsidRPr="001071B3">
        <w:rPr>
          <w:rStyle w:val="Char4"/>
          <w:spacing w:val="-4"/>
          <w:rtl/>
        </w:rPr>
        <w:t>‏گو</w:t>
      </w:r>
      <w:r w:rsidR="00B024C4" w:rsidRPr="001071B3">
        <w:rPr>
          <w:rStyle w:val="Char4"/>
          <w:spacing w:val="-4"/>
          <w:rtl/>
        </w:rPr>
        <w:t>ی</w:t>
      </w:r>
      <w:r w:rsidRPr="001071B3">
        <w:rPr>
          <w:rStyle w:val="Char4"/>
          <w:spacing w:val="-4"/>
          <w:rtl/>
        </w:rPr>
        <w:t>د: آ</w:t>
      </w:r>
      <w:r w:rsidR="00B024C4" w:rsidRPr="001071B3">
        <w:rPr>
          <w:rStyle w:val="Char4"/>
          <w:spacing w:val="-4"/>
          <w:rtl/>
        </w:rPr>
        <w:t>ی</w:t>
      </w:r>
      <w:r w:rsidRPr="001071B3">
        <w:rPr>
          <w:rStyle w:val="Char4"/>
          <w:spacing w:val="-4"/>
          <w:rtl/>
        </w:rPr>
        <w:t>ا رسولم نزدت ن</w:t>
      </w:r>
      <w:r w:rsidR="00B024C4" w:rsidRPr="001071B3">
        <w:rPr>
          <w:rStyle w:val="Char4"/>
          <w:spacing w:val="-4"/>
          <w:rtl/>
        </w:rPr>
        <w:t>ی</w:t>
      </w:r>
      <w:r w:rsidRPr="001071B3">
        <w:rPr>
          <w:rStyle w:val="Char4"/>
          <w:spacing w:val="-4"/>
          <w:rtl/>
        </w:rPr>
        <w:t>امد و برا</w:t>
      </w:r>
      <w:r w:rsidR="00B024C4" w:rsidRPr="001071B3">
        <w:rPr>
          <w:rStyle w:val="Char4"/>
          <w:spacing w:val="-4"/>
          <w:rtl/>
        </w:rPr>
        <w:t>ی</w:t>
      </w:r>
      <w:r w:rsidRPr="001071B3">
        <w:rPr>
          <w:rStyle w:val="Char4"/>
          <w:spacing w:val="-4"/>
          <w:rtl/>
        </w:rPr>
        <w:t>ت ابلاغ ن</w:t>
      </w:r>
      <w:r w:rsidR="00B024C4" w:rsidRPr="001071B3">
        <w:rPr>
          <w:rStyle w:val="Char4"/>
          <w:spacing w:val="-4"/>
          <w:rtl/>
        </w:rPr>
        <w:t>ک</w:t>
      </w:r>
      <w:r w:rsidRPr="001071B3">
        <w:rPr>
          <w:rStyle w:val="Char4"/>
          <w:spacing w:val="-4"/>
          <w:rtl/>
        </w:rPr>
        <w:t>رد، و برا</w:t>
      </w:r>
      <w:r w:rsidR="00B024C4" w:rsidRPr="001071B3">
        <w:rPr>
          <w:rStyle w:val="Char4"/>
          <w:spacing w:val="-4"/>
          <w:rtl/>
        </w:rPr>
        <w:t>ی</w:t>
      </w:r>
      <w:r w:rsidRPr="001071B3">
        <w:rPr>
          <w:rStyle w:val="Char4"/>
          <w:spacing w:val="-4"/>
          <w:rtl/>
        </w:rPr>
        <w:t>ت مال ندادم، و بر تو فضل ننمودم؟پس برا</w:t>
      </w:r>
      <w:r w:rsidR="00B024C4" w:rsidRPr="001071B3">
        <w:rPr>
          <w:rStyle w:val="Char4"/>
          <w:spacing w:val="-4"/>
          <w:rtl/>
        </w:rPr>
        <w:t>ی</w:t>
      </w:r>
      <w:r w:rsidRPr="001071B3">
        <w:rPr>
          <w:rStyle w:val="Char4"/>
          <w:spacing w:val="-4"/>
          <w:rtl/>
        </w:rPr>
        <w:t xml:space="preserve"> نفست چه تقد</w:t>
      </w:r>
      <w:r w:rsidR="00B024C4" w:rsidRPr="001071B3">
        <w:rPr>
          <w:rStyle w:val="Char4"/>
          <w:spacing w:val="-4"/>
          <w:rtl/>
        </w:rPr>
        <w:t>ی</w:t>
      </w:r>
      <w:r w:rsidRPr="001071B3">
        <w:rPr>
          <w:rStyle w:val="Char4"/>
          <w:spacing w:val="-4"/>
          <w:rtl/>
        </w:rPr>
        <w:t>م داشت</w:t>
      </w:r>
      <w:r w:rsidR="00B024C4" w:rsidRPr="001071B3">
        <w:rPr>
          <w:rStyle w:val="Char4"/>
          <w:spacing w:val="-4"/>
          <w:rtl/>
        </w:rPr>
        <w:t>ی</w:t>
      </w:r>
      <w:r w:rsidRPr="001071B3">
        <w:rPr>
          <w:rStyle w:val="Char4"/>
          <w:spacing w:val="-4"/>
          <w:rtl/>
        </w:rPr>
        <w:t>؟</w:t>
      </w:r>
      <w:r w:rsidR="001071B3">
        <w:rPr>
          <w:rStyle w:val="Char4"/>
          <w:rFonts w:hint="cs"/>
          <w:spacing w:val="-4"/>
          <w:rtl/>
        </w:rPr>
        <w:t xml:space="preserve"> </w:t>
      </w:r>
      <w:r w:rsidRPr="001071B3">
        <w:rPr>
          <w:rStyle w:val="Char4"/>
          <w:spacing w:val="-4"/>
          <w:rtl/>
        </w:rPr>
        <w:t>آنگه و</w:t>
      </w:r>
      <w:r w:rsidR="00B024C4" w:rsidRPr="001071B3">
        <w:rPr>
          <w:rStyle w:val="Char4"/>
          <w:spacing w:val="-4"/>
          <w:rtl/>
        </w:rPr>
        <w:t>ی</w:t>
      </w:r>
      <w:r w:rsidRPr="001071B3">
        <w:rPr>
          <w:rStyle w:val="Char4"/>
          <w:spacing w:val="-4"/>
          <w:rtl/>
        </w:rPr>
        <w:t xml:space="preserve"> </w:t>
      </w:r>
      <w:r w:rsidR="00B024C4" w:rsidRPr="001071B3">
        <w:rPr>
          <w:rStyle w:val="Char4"/>
          <w:spacing w:val="-4"/>
          <w:rtl/>
        </w:rPr>
        <w:t xml:space="preserve">به‌سوی </w:t>
      </w:r>
      <w:r w:rsidRPr="001071B3">
        <w:rPr>
          <w:rStyle w:val="Char4"/>
          <w:spacing w:val="-4"/>
          <w:rtl/>
        </w:rPr>
        <w:t>راست و چپ م</w:t>
      </w:r>
      <w:r w:rsidR="00B024C4" w:rsidRPr="001071B3">
        <w:rPr>
          <w:rStyle w:val="Char4"/>
          <w:spacing w:val="-4"/>
          <w:rtl/>
        </w:rPr>
        <w:t>ی</w:t>
      </w:r>
      <w:r w:rsidRPr="001071B3">
        <w:rPr>
          <w:rStyle w:val="Char4"/>
          <w:spacing w:val="-4"/>
          <w:rtl/>
        </w:rPr>
        <w:t>‏نگرد و چ</w:t>
      </w:r>
      <w:r w:rsidR="00B024C4" w:rsidRPr="001071B3">
        <w:rPr>
          <w:rStyle w:val="Char4"/>
          <w:spacing w:val="-4"/>
          <w:rtl/>
        </w:rPr>
        <w:t>ی</w:t>
      </w:r>
      <w:r w:rsidRPr="001071B3">
        <w:rPr>
          <w:rStyle w:val="Char4"/>
          <w:spacing w:val="-4"/>
          <w:rtl/>
        </w:rPr>
        <w:t>ز</w:t>
      </w:r>
      <w:r w:rsidR="00B024C4" w:rsidRPr="001071B3">
        <w:rPr>
          <w:rStyle w:val="Char4"/>
          <w:spacing w:val="-4"/>
          <w:rtl/>
        </w:rPr>
        <w:t>ی</w:t>
      </w:r>
      <w:r w:rsidRPr="001071B3">
        <w:rPr>
          <w:rStyle w:val="Char4"/>
          <w:spacing w:val="-4"/>
          <w:rtl/>
        </w:rPr>
        <w:t xml:space="preserve"> را نم</w:t>
      </w:r>
      <w:r w:rsidR="00B024C4" w:rsidRPr="001071B3">
        <w:rPr>
          <w:rStyle w:val="Char4"/>
          <w:spacing w:val="-4"/>
          <w:rtl/>
        </w:rPr>
        <w:t>ی</w:t>
      </w:r>
      <w:r w:rsidRPr="001071B3">
        <w:rPr>
          <w:rStyle w:val="Char4"/>
          <w:spacing w:val="-4"/>
          <w:rtl/>
        </w:rPr>
        <w:t>‏ب</w:t>
      </w:r>
      <w:r w:rsidR="00B024C4" w:rsidRPr="001071B3">
        <w:rPr>
          <w:rStyle w:val="Char4"/>
          <w:spacing w:val="-4"/>
          <w:rtl/>
        </w:rPr>
        <w:t>ی</w:t>
      </w:r>
      <w:r w:rsidRPr="001071B3">
        <w:rPr>
          <w:rStyle w:val="Char4"/>
          <w:spacing w:val="-4"/>
          <w:rtl/>
        </w:rPr>
        <w:t xml:space="preserve">ند، باز </w:t>
      </w:r>
      <w:r w:rsidR="00B024C4" w:rsidRPr="001071B3">
        <w:rPr>
          <w:rStyle w:val="Char4"/>
          <w:spacing w:val="-4"/>
          <w:rtl/>
        </w:rPr>
        <w:t xml:space="preserve">به‌سوی </w:t>
      </w:r>
      <w:r w:rsidRPr="001071B3">
        <w:rPr>
          <w:rStyle w:val="Char4"/>
          <w:spacing w:val="-4"/>
          <w:rtl/>
        </w:rPr>
        <w:t>پ</w:t>
      </w:r>
      <w:r w:rsidR="00B024C4" w:rsidRPr="001071B3">
        <w:rPr>
          <w:rStyle w:val="Char4"/>
          <w:spacing w:val="-4"/>
          <w:rtl/>
        </w:rPr>
        <w:t>ی</w:t>
      </w:r>
      <w:r w:rsidRPr="001071B3">
        <w:rPr>
          <w:rStyle w:val="Char4"/>
          <w:spacing w:val="-4"/>
          <w:rtl/>
        </w:rPr>
        <w:t>ش رو</w:t>
      </w:r>
      <w:r w:rsidR="00B024C4" w:rsidRPr="001071B3">
        <w:rPr>
          <w:rStyle w:val="Char4"/>
          <w:spacing w:val="-4"/>
          <w:rtl/>
        </w:rPr>
        <w:t>ی</w:t>
      </w:r>
      <w:r w:rsidRPr="001071B3">
        <w:rPr>
          <w:rStyle w:val="Char4"/>
          <w:spacing w:val="-4"/>
          <w:rtl/>
        </w:rPr>
        <w:t>ش نگاه م</w:t>
      </w:r>
      <w:r w:rsidR="00B024C4" w:rsidRPr="001071B3">
        <w:rPr>
          <w:rStyle w:val="Char4"/>
          <w:spacing w:val="-4"/>
          <w:rtl/>
        </w:rPr>
        <w:t>ی</w:t>
      </w:r>
      <w:r w:rsidRPr="001071B3">
        <w:rPr>
          <w:rStyle w:val="Char4"/>
          <w:spacing w:val="-4"/>
          <w:rtl/>
        </w:rPr>
        <w:t>‏</w:t>
      </w:r>
      <w:r w:rsidR="00B024C4" w:rsidRPr="001071B3">
        <w:rPr>
          <w:rStyle w:val="Char4"/>
          <w:spacing w:val="-4"/>
          <w:rtl/>
        </w:rPr>
        <w:t>ک</w:t>
      </w:r>
      <w:r w:rsidRPr="001071B3">
        <w:rPr>
          <w:rStyle w:val="Char4"/>
          <w:spacing w:val="-4"/>
          <w:rtl/>
        </w:rPr>
        <w:t>ند و جز جهنم، چ</w:t>
      </w:r>
      <w:r w:rsidR="00B024C4" w:rsidRPr="001071B3">
        <w:rPr>
          <w:rStyle w:val="Char4"/>
          <w:spacing w:val="-4"/>
          <w:rtl/>
        </w:rPr>
        <w:t>ی</w:t>
      </w:r>
      <w:r w:rsidRPr="001071B3">
        <w:rPr>
          <w:rStyle w:val="Char4"/>
          <w:spacing w:val="-4"/>
          <w:rtl/>
        </w:rPr>
        <w:t>ز</w:t>
      </w:r>
      <w:r w:rsidR="00B024C4" w:rsidRPr="001071B3">
        <w:rPr>
          <w:rStyle w:val="Char4"/>
          <w:spacing w:val="-4"/>
          <w:rtl/>
        </w:rPr>
        <w:t>ی</w:t>
      </w:r>
      <w:r w:rsidRPr="001071B3">
        <w:rPr>
          <w:rStyle w:val="Char4"/>
          <w:spacing w:val="-4"/>
          <w:rtl/>
        </w:rPr>
        <w:t xml:space="preserve"> را نم</w:t>
      </w:r>
      <w:r w:rsidR="00B024C4" w:rsidRPr="001071B3">
        <w:rPr>
          <w:rStyle w:val="Char4"/>
          <w:spacing w:val="-4"/>
          <w:rtl/>
        </w:rPr>
        <w:t>ی</w:t>
      </w:r>
      <w:r w:rsidRPr="001071B3">
        <w:rPr>
          <w:rStyle w:val="Char4"/>
          <w:spacing w:val="-4"/>
          <w:rtl/>
        </w:rPr>
        <w:t>‏ب</w:t>
      </w:r>
      <w:r w:rsidR="00B024C4" w:rsidRPr="001071B3">
        <w:rPr>
          <w:rStyle w:val="Char4"/>
          <w:spacing w:val="-4"/>
          <w:rtl/>
        </w:rPr>
        <w:t>ی</w:t>
      </w:r>
      <w:r w:rsidRPr="001071B3">
        <w:rPr>
          <w:rStyle w:val="Char4"/>
          <w:spacing w:val="-4"/>
          <w:rtl/>
        </w:rPr>
        <w:t xml:space="preserve">ند. </w:t>
      </w:r>
      <w:r w:rsidR="00B024C4" w:rsidRPr="001071B3">
        <w:rPr>
          <w:rStyle w:val="Char4"/>
          <w:spacing w:val="-4"/>
          <w:rtl/>
        </w:rPr>
        <w:t>ک</w:t>
      </w:r>
      <w:r w:rsidRPr="001071B3">
        <w:rPr>
          <w:rStyle w:val="Char4"/>
          <w:spacing w:val="-4"/>
          <w:rtl/>
        </w:rPr>
        <w:t>س</w:t>
      </w:r>
      <w:r w:rsidR="00B024C4" w:rsidRPr="001071B3">
        <w:rPr>
          <w:rStyle w:val="Char4"/>
          <w:spacing w:val="-4"/>
          <w:rtl/>
        </w:rPr>
        <w:t>ی</w:t>
      </w:r>
      <w:r w:rsidRPr="001071B3">
        <w:rPr>
          <w:rStyle w:val="Char4"/>
          <w:spacing w:val="-4"/>
          <w:rtl/>
        </w:rPr>
        <w:t xml:space="preserve"> </w:t>
      </w:r>
      <w:r w:rsidR="00B024C4" w:rsidRPr="001071B3">
        <w:rPr>
          <w:rStyle w:val="Char4"/>
          <w:spacing w:val="-4"/>
          <w:rtl/>
        </w:rPr>
        <w:t>ک</w:t>
      </w:r>
      <w:r w:rsidRPr="001071B3">
        <w:rPr>
          <w:rStyle w:val="Char4"/>
          <w:spacing w:val="-4"/>
          <w:rtl/>
        </w:rPr>
        <w:t>ه م</w:t>
      </w:r>
      <w:r w:rsidR="00B024C4" w:rsidRPr="001071B3">
        <w:rPr>
          <w:rStyle w:val="Char4"/>
          <w:spacing w:val="-4"/>
          <w:rtl/>
        </w:rPr>
        <w:t>ی</w:t>
      </w:r>
      <w:r w:rsidRPr="001071B3">
        <w:rPr>
          <w:rStyle w:val="Char4"/>
          <w:spacing w:val="-4"/>
          <w:rtl/>
        </w:rPr>
        <w:t>‏تواند رو</w:t>
      </w:r>
      <w:r w:rsidR="00B024C4" w:rsidRPr="001071B3">
        <w:rPr>
          <w:rStyle w:val="Char4"/>
          <w:spacing w:val="-4"/>
          <w:rtl/>
        </w:rPr>
        <w:t>ی</w:t>
      </w:r>
      <w:r w:rsidRPr="001071B3">
        <w:rPr>
          <w:rStyle w:val="Char4"/>
          <w:spacing w:val="-4"/>
          <w:rtl/>
        </w:rPr>
        <w:t>ش را از آتش ولو به پاره‏ا</w:t>
      </w:r>
      <w:r w:rsidR="00B024C4" w:rsidRPr="001071B3">
        <w:rPr>
          <w:rStyle w:val="Char4"/>
          <w:spacing w:val="-4"/>
          <w:rtl/>
        </w:rPr>
        <w:t>ی</w:t>
      </w:r>
      <w:r w:rsidRPr="001071B3">
        <w:rPr>
          <w:rStyle w:val="Char4"/>
          <w:spacing w:val="-4"/>
          <w:rtl/>
        </w:rPr>
        <w:t xml:space="preserve"> خرما</w:t>
      </w:r>
      <w:r w:rsidR="00B024C4" w:rsidRPr="001071B3">
        <w:rPr>
          <w:rStyle w:val="Char4"/>
          <w:spacing w:val="-4"/>
          <w:rtl/>
        </w:rPr>
        <w:t>یی</w:t>
      </w:r>
      <w:r w:rsidRPr="001071B3">
        <w:rPr>
          <w:rStyle w:val="Char4"/>
          <w:spacing w:val="-4"/>
          <w:rtl/>
        </w:rPr>
        <w:t xml:space="preserve"> نگه دارد،با</w:t>
      </w:r>
      <w:r w:rsidR="00B024C4" w:rsidRPr="001071B3">
        <w:rPr>
          <w:rStyle w:val="Char4"/>
          <w:spacing w:val="-4"/>
          <w:rtl/>
        </w:rPr>
        <w:t>ی</w:t>
      </w:r>
      <w:r w:rsidRPr="001071B3">
        <w:rPr>
          <w:rStyle w:val="Char4"/>
          <w:spacing w:val="-4"/>
          <w:rtl/>
        </w:rPr>
        <w:t>د ا</w:t>
      </w:r>
      <w:r w:rsidR="00B024C4" w:rsidRPr="001071B3">
        <w:rPr>
          <w:rStyle w:val="Char4"/>
          <w:spacing w:val="-4"/>
          <w:rtl/>
        </w:rPr>
        <w:t>ی</w:t>
      </w:r>
      <w:r w:rsidRPr="001071B3">
        <w:rPr>
          <w:rStyle w:val="Char4"/>
          <w:spacing w:val="-4"/>
          <w:rtl/>
        </w:rPr>
        <w:t xml:space="preserve">ن </w:t>
      </w:r>
      <w:r w:rsidR="00B024C4" w:rsidRPr="001071B3">
        <w:rPr>
          <w:rStyle w:val="Char4"/>
          <w:spacing w:val="-4"/>
          <w:rtl/>
        </w:rPr>
        <w:t>ک</w:t>
      </w:r>
      <w:r w:rsidRPr="001071B3">
        <w:rPr>
          <w:rStyle w:val="Char4"/>
          <w:spacing w:val="-4"/>
          <w:rtl/>
        </w:rPr>
        <w:t>ار را ب</w:t>
      </w:r>
      <w:r w:rsidR="00B024C4" w:rsidRPr="001071B3">
        <w:rPr>
          <w:rStyle w:val="Char4"/>
          <w:spacing w:val="-4"/>
          <w:rtl/>
        </w:rPr>
        <w:t>ک</w:t>
      </w:r>
      <w:r w:rsidRPr="001071B3">
        <w:rPr>
          <w:rStyle w:val="Char4"/>
          <w:spacing w:val="-4"/>
          <w:rtl/>
        </w:rPr>
        <w:t xml:space="preserve">ند، و </w:t>
      </w:r>
      <w:r w:rsidR="00B024C4" w:rsidRPr="001071B3">
        <w:rPr>
          <w:rStyle w:val="Char4"/>
          <w:spacing w:val="-4"/>
          <w:rtl/>
        </w:rPr>
        <w:t>ک</w:t>
      </w:r>
      <w:r w:rsidRPr="001071B3">
        <w:rPr>
          <w:rStyle w:val="Char4"/>
          <w:spacing w:val="-4"/>
          <w:rtl/>
        </w:rPr>
        <w:t>س</w:t>
      </w:r>
      <w:r w:rsidR="00B024C4" w:rsidRPr="001071B3">
        <w:rPr>
          <w:rStyle w:val="Char4"/>
          <w:spacing w:val="-4"/>
          <w:rtl/>
        </w:rPr>
        <w:t>ی</w:t>
      </w:r>
      <w:r w:rsidRPr="001071B3">
        <w:rPr>
          <w:rStyle w:val="Char4"/>
          <w:spacing w:val="-4"/>
          <w:rtl/>
        </w:rPr>
        <w:t xml:space="preserve"> </w:t>
      </w:r>
      <w:r w:rsidR="00B024C4" w:rsidRPr="001071B3">
        <w:rPr>
          <w:rStyle w:val="Char4"/>
          <w:spacing w:val="-4"/>
          <w:rtl/>
        </w:rPr>
        <w:t>ک</w:t>
      </w:r>
      <w:r w:rsidRPr="001071B3">
        <w:rPr>
          <w:rStyle w:val="Char4"/>
          <w:spacing w:val="-4"/>
          <w:rtl/>
        </w:rPr>
        <w:t>ه ا</w:t>
      </w:r>
      <w:r w:rsidR="00B024C4" w:rsidRPr="001071B3">
        <w:rPr>
          <w:rStyle w:val="Char4"/>
          <w:spacing w:val="-4"/>
          <w:rtl/>
        </w:rPr>
        <w:t>ی</w:t>
      </w:r>
      <w:r w:rsidRPr="001071B3">
        <w:rPr>
          <w:rStyle w:val="Char4"/>
          <w:spacing w:val="-4"/>
          <w:rtl/>
        </w:rPr>
        <w:t>ن را نم</w:t>
      </w:r>
      <w:r w:rsidR="00B024C4" w:rsidRPr="001071B3">
        <w:rPr>
          <w:rStyle w:val="Char4"/>
          <w:spacing w:val="-4"/>
          <w:rtl/>
        </w:rPr>
        <w:t>ی</w:t>
      </w:r>
      <w:r w:rsidRPr="001071B3">
        <w:rPr>
          <w:rStyle w:val="Char4"/>
          <w:spacing w:val="-4"/>
          <w:rtl/>
        </w:rPr>
        <w:t>‏</w:t>
      </w:r>
      <w:r w:rsidR="00B024C4" w:rsidRPr="001071B3">
        <w:rPr>
          <w:rStyle w:val="Char4"/>
          <w:spacing w:val="-4"/>
          <w:rtl/>
        </w:rPr>
        <w:t>ی</w:t>
      </w:r>
      <w:r w:rsidRPr="001071B3">
        <w:rPr>
          <w:rStyle w:val="Char4"/>
          <w:spacing w:val="-4"/>
          <w:rtl/>
        </w:rPr>
        <w:t>ابد به حرف ن</w:t>
      </w:r>
      <w:r w:rsidR="00B024C4" w:rsidRPr="001071B3">
        <w:rPr>
          <w:rStyle w:val="Char4"/>
          <w:spacing w:val="-4"/>
          <w:rtl/>
        </w:rPr>
        <w:t>یک</w:t>
      </w:r>
      <w:r w:rsidRPr="001071B3">
        <w:rPr>
          <w:rStyle w:val="Char4"/>
          <w:spacing w:val="-4"/>
          <w:rtl/>
        </w:rPr>
        <w:t>و</w:t>
      </w:r>
      <w:r w:rsidR="00B024C4" w:rsidRPr="001071B3">
        <w:rPr>
          <w:rStyle w:val="Char4"/>
          <w:spacing w:val="-4"/>
          <w:rtl/>
        </w:rPr>
        <w:t>یی</w:t>
      </w:r>
      <w:r w:rsidRPr="001071B3">
        <w:rPr>
          <w:rStyle w:val="Char4"/>
          <w:spacing w:val="-4"/>
          <w:rtl/>
        </w:rPr>
        <w:t xml:space="preserve"> ا</w:t>
      </w:r>
      <w:r w:rsidR="00B024C4" w:rsidRPr="001071B3">
        <w:rPr>
          <w:rStyle w:val="Char4"/>
          <w:spacing w:val="-4"/>
          <w:rtl/>
        </w:rPr>
        <w:t>ی</w:t>
      </w:r>
      <w:r w:rsidRPr="001071B3">
        <w:rPr>
          <w:rStyle w:val="Char4"/>
          <w:spacing w:val="-4"/>
          <w:rtl/>
        </w:rPr>
        <w:t>ن عمل را انجام دهد،چون دربدل هر ن</w:t>
      </w:r>
      <w:r w:rsidR="00B024C4" w:rsidRPr="001071B3">
        <w:rPr>
          <w:rStyle w:val="Char4"/>
          <w:spacing w:val="-4"/>
          <w:rtl/>
        </w:rPr>
        <w:t>یکی</w:t>
      </w:r>
      <w:r w:rsidRPr="001071B3">
        <w:rPr>
          <w:rStyle w:val="Char4"/>
          <w:spacing w:val="-4"/>
          <w:rtl/>
        </w:rPr>
        <w:t xml:space="preserve"> ده چند،تا هفت صد چند پاداش داده م</w:t>
      </w:r>
      <w:r w:rsidR="00B024C4" w:rsidRPr="001071B3">
        <w:rPr>
          <w:rStyle w:val="Char4"/>
          <w:spacing w:val="-4"/>
          <w:rtl/>
        </w:rPr>
        <w:t>ی</w:t>
      </w:r>
      <w:r w:rsidRPr="001071B3">
        <w:rPr>
          <w:rStyle w:val="Char4"/>
          <w:spacing w:val="-4"/>
          <w:rtl/>
        </w:rPr>
        <w:t>‏شود. و سلام بادا بر رسول خدا، و رحمت خدا بادا بر و</w:t>
      </w:r>
      <w:r w:rsidR="00B024C4" w:rsidRPr="001071B3">
        <w:rPr>
          <w:rStyle w:val="Char4"/>
          <w:spacing w:val="-4"/>
          <w:rtl/>
        </w:rPr>
        <w:t>ی</w:t>
      </w:r>
      <w:r w:rsidRPr="001071B3">
        <w:rPr>
          <w:rStyle w:val="Char4"/>
          <w:spacing w:val="-4"/>
          <w:rtl/>
        </w:rPr>
        <w:t xml:space="preserve"> و بر</w:t>
      </w:r>
      <w:r w:rsidR="00B024C4" w:rsidRPr="001071B3">
        <w:rPr>
          <w:rStyle w:val="Char4"/>
          <w:spacing w:val="-4"/>
          <w:rtl/>
        </w:rPr>
        <w:t>ک</w:t>
      </w:r>
      <w:r w:rsidRPr="001071B3">
        <w:rPr>
          <w:rStyle w:val="Char4"/>
          <w:spacing w:val="-4"/>
          <w:rtl/>
        </w:rPr>
        <w:t>ت‏ها</w:t>
      </w:r>
      <w:r w:rsidR="00B024C4" w:rsidRPr="001071B3">
        <w:rPr>
          <w:rStyle w:val="Char4"/>
          <w:spacing w:val="-4"/>
          <w:rtl/>
        </w:rPr>
        <w:t>ی</w:t>
      </w:r>
      <w:r w:rsidRPr="001071B3">
        <w:rPr>
          <w:rStyle w:val="Char4"/>
          <w:spacing w:val="-4"/>
          <w:rtl/>
        </w:rPr>
        <w:t>ش</w:t>
      </w:r>
      <w:r w:rsidRPr="001071B3">
        <w:rPr>
          <w:rStyle w:val="Char4"/>
          <w:rFonts w:hint="cs"/>
          <w:spacing w:val="-4"/>
          <w:rtl/>
        </w:rPr>
        <w:t>»</w:t>
      </w:r>
      <w:r w:rsidRPr="001071B3">
        <w:rPr>
          <w:rStyle w:val="FootnoteReference"/>
          <w:rFonts w:ascii="IRNazli" w:hAnsi="IRNazli" w:cs="IRNazli"/>
          <w:spacing w:val="-4"/>
          <w:sz w:val="28"/>
          <w:szCs w:val="28"/>
          <w:rtl/>
        </w:rPr>
        <w:footnoteReference w:id="1"/>
      </w:r>
      <w:r w:rsidRPr="001071B3">
        <w:rPr>
          <w:rStyle w:val="Char4"/>
          <w:spacing w:val="-4"/>
          <w:rtl/>
        </w:rPr>
        <w:t xml:space="preserve"> </w:t>
      </w:r>
      <w:r w:rsidRPr="0084314E">
        <w:rPr>
          <w:rStyle w:val="Char4"/>
          <w:rtl/>
        </w:rPr>
        <w:t>بعد از آن بار د</w:t>
      </w:r>
      <w:r w:rsidR="00B024C4">
        <w:rPr>
          <w:rStyle w:val="Char4"/>
          <w:rtl/>
        </w:rPr>
        <w:t>ی</w:t>
      </w:r>
      <w:r w:rsidRPr="0084314E">
        <w:rPr>
          <w:rStyle w:val="Char4"/>
          <w:rtl/>
        </w:rPr>
        <w:t xml:space="preserve">گر رسول خدا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گفت:«ستا</w:t>
      </w:r>
      <w:r w:rsidR="00B024C4">
        <w:rPr>
          <w:rStyle w:val="Char4"/>
          <w:rtl/>
        </w:rPr>
        <w:t>ی</w:t>
      </w:r>
      <w:r w:rsidRPr="0084314E">
        <w:rPr>
          <w:rStyle w:val="Char4"/>
          <w:rtl/>
        </w:rPr>
        <w:t>ش از آن خداست.</w:t>
      </w:r>
      <w:r w:rsidR="001071B3">
        <w:rPr>
          <w:rStyle w:val="Char4"/>
          <w:rFonts w:hint="cs"/>
          <w:rtl/>
        </w:rPr>
        <w:t xml:space="preserve"> </w:t>
      </w:r>
      <w:r w:rsidRPr="0084314E">
        <w:rPr>
          <w:rStyle w:val="Char4"/>
          <w:rtl/>
        </w:rPr>
        <w:t>و</w:t>
      </w:r>
      <w:r w:rsidR="00B024C4">
        <w:rPr>
          <w:rStyle w:val="Char4"/>
          <w:rtl/>
        </w:rPr>
        <w:t>ی</w:t>
      </w:r>
      <w:r w:rsidRPr="0084314E">
        <w:rPr>
          <w:rStyle w:val="Char4"/>
          <w:rtl/>
        </w:rPr>
        <w:t xml:space="preserve"> را م</w:t>
      </w:r>
      <w:r w:rsidR="00B024C4">
        <w:rPr>
          <w:rStyle w:val="Char4"/>
          <w:rtl/>
        </w:rPr>
        <w:t>ی</w:t>
      </w:r>
      <w:r w:rsidRPr="0084314E">
        <w:rPr>
          <w:rStyle w:val="Char4"/>
          <w:rtl/>
        </w:rPr>
        <w:t>‏ستا</w:t>
      </w:r>
      <w:r w:rsidR="00B024C4">
        <w:rPr>
          <w:rStyle w:val="Char4"/>
          <w:rtl/>
        </w:rPr>
        <w:t>ی</w:t>
      </w:r>
      <w:r w:rsidRPr="0084314E">
        <w:rPr>
          <w:rStyle w:val="Char4"/>
          <w:rtl/>
        </w:rPr>
        <w:t>م و از و</w:t>
      </w:r>
      <w:r w:rsidR="00B024C4">
        <w:rPr>
          <w:rStyle w:val="Char4"/>
          <w:rtl/>
        </w:rPr>
        <w:t>ی</w:t>
      </w:r>
      <w:r w:rsidRPr="0084314E">
        <w:rPr>
          <w:rStyle w:val="Char4"/>
          <w:rtl/>
        </w:rPr>
        <w:t xml:space="preserve"> استعانت م</w:t>
      </w:r>
      <w:r w:rsidR="00B024C4">
        <w:rPr>
          <w:rStyle w:val="Char4"/>
          <w:rtl/>
        </w:rPr>
        <w:t>ی</w:t>
      </w:r>
      <w:r w:rsidRPr="0084314E">
        <w:rPr>
          <w:rStyle w:val="Char4"/>
          <w:rtl/>
        </w:rPr>
        <w:t>‏جو</w:t>
      </w:r>
      <w:r w:rsidR="00B024C4">
        <w:rPr>
          <w:rStyle w:val="Char4"/>
          <w:rtl/>
        </w:rPr>
        <w:t>ی</w:t>
      </w:r>
      <w:r w:rsidRPr="0084314E">
        <w:rPr>
          <w:rStyle w:val="Char4"/>
          <w:rtl/>
        </w:rPr>
        <w:t>م. به خداوند از شر نفس</w:t>
      </w:r>
      <w:r w:rsidR="00697047">
        <w:rPr>
          <w:rStyle w:val="Char4"/>
          <w:rtl/>
        </w:rPr>
        <w:t>‏های</w:t>
      </w:r>
      <w:r w:rsidRPr="0084314E">
        <w:rPr>
          <w:rStyle w:val="Char4"/>
          <w:rtl/>
        </w:rPr>
        <w:t>مان و بد</w:t>
      </w:r>
      <w:r w:rsidR="00B024C4">
        <w:rPr>
          <w:rStyle w:val="Char4"/>
          <w:rtl/>
        </w:rPr>
        <w:t>ی</w:t>
      </w:r>
      <w:r w:rsidRPr="0084314E">
        <w:rPr>
          <w:rStyle w:val="Char4"/>
          <w:rtl/>
        </w:rPr>
        <w:t xml:space="preserve"> اعمال</w:t>
      </w:r>
      <w:r w:rsidR="00B024C4">
        <w:rPr>
          <w:rStyle w:val="Char4"/>
          <w:rtl/>
        </w:rPr>
        <w:t xml:space="preserve">‌مان </w:t>
      </w:r>
      <w:r w:rsidRPr="0084314E">
        <w:rPr>
          <w:rStyle w:val="Char4"/>
          <w:rtl/>
        </w:rPr>
        <w:t>پناه م</w:t>
      </w:r>
      <w:r w:rsidR="00B024C4">
        <w:rPr>
          <w:rStyle w:val="Char4"/>
          <w:rtl/>
        </w:rPr>
        <w:t>ی</w:t>
      </w:r>
      <w:r w:rsidRPr="0084314E">
        <w:rPr>
          <w:rStyle w:val="Char4"/>
          <w:rtl/>
        </w:rPr>
        <w:t>‏بر</w:t>
      </w:r>
      <w:r w:rsidR="00B024C4">
        <w:rPr>
          <w:rStyle w:val="Char4"/>
          <w:rtl/>
        </w:rPr>
        <w:t>ی</w:t>
      </w:r>
      <w:r w:rsidRPr="0084314E">
        <w:rPr>
          <w:rStyle w:val="Char4"/>
          <w:rtl/>
        </w:rPr>
        <w:t xml:space="preserve">م.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خداوند هدا</w:t>
      </w:r>
      <w:r w:rsidR="00B024C4">
        <w:rPr>
          <w:rStyle w:val="Char4"/>
          <w:rtl/>
        </w:rPr>
        <w:t>ی</w:t>
      </w:r>
      <w:r w:rsidRPr="0084314E">
        <w:rPr>
          <w:rStyle w:val="Char4"/>
          <w:rtl/>
        </w:rPr>
        <w:t>ت نما</w:t>
      </w:r>
      <w:r w:rsidR="00B024C4">
        <w:rPr>
          <w:rStyle w:val="Char4"/>
          <w:rtl/>
        </w:rPr>
        <w:t>ی</w:t>
      </w:r>
      <w:r w:rsidRPr="0084314E">
        <w:rPr>
          <w:rStyle w:val="Char4"/>
          <w:rtl/>
        </w:rPr>
        <w:t xml:space="preserve">د، گمراه </w:t>
      </w:r>
      <w:r w:rsidR="00B024C4">
        <w:rPr>
          <w:rStyle w:val="Char4"/>
          <w:rtl/>
        </w:rPr>
        <w:t>ک</w:t>
      </w:r>
      <w:r w:rsidRPr="0084314E">
        <w:rPr>
          <w:rStyle w:val="Char4"/>
          <w:rtl/>
        </w:rPr>
        <w:t>ننده‏ا</w:t>
      </w:r>
      <w:r w:rsidR="00B024C4">
        <w:rPr>
          <w:rStyle w:val="Char4"/>
          <w:rtl/>
        </w:rPr>
        <w:t>ی</w:t>
      </w:r>
      <w:r w:rsidRPr="0084314E">
        <w:rPr>
          <w:rStyle w:val="Char4"/>
          <w:rtl/>
        </w:rPr>
        <w:t xml:space="preserve"> برا</w:t>
      </w:r>
      <w:r w:rsidR="00B024C4">
        <w:rPr>
          <w:rStyle w:val="Char4"/>
          <w:rtl/>
        </w:rPr>
        <w:t>ی</w:t>
      </w:r>
      <w:r w:rsidRPr="0084314E">
        <w:rPr>
          <w:rStyle w:val="Char4"/>
          <w:rtl/>
        </w:rPr>
        <w:t>ش ن</w:t>
      </w:r>
      <w:r w:rsidR="00B024C4">
        <w:rPr>
          <w:rStyle w:val="Char4"/>
          <w:rtl/>
        </w:rPr>
        <w:t>ی</w:t>
      </w:r>
      <w:r w:rsidRPr="0084314E">
        <w:rPr>
          <w:rStyle w:val="Char4"/>
          <w:rtl/>
        </w:rPr>
        <w:t xml:space="preserve">ست،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گمراه نما</w:t>
      </w:r>
      <w:r w:rsidR="00B024C4">
        <w:rPr>
          <w:rStyle w:val="Char4"/>
          <w:rtl/>
        </w:rPr>
        <w:t>ی</w:t>
      </w:r>
      <w:r w:rsidRPr="0084314E">
        <w:rPr>
          <w:rStyle w:val="Char4"/>
          <w:rtl/>
        </w:rPr>
        <w:t>د، هدا</w:t>
      </w:r>
      <w:r w:rsidR="00B024C4">
        <w:rPr>
          <w:rStyle w:val="Char4"/>
          <w:rtl/>
        </w:rPr>
        <w:t>ی</w:t>
      </w:r>
      <w:r w:rsidRPr="0084314E">
        <w:rPr>
          <w:rStyle w:val="Char4"/>
          <w:rtl/>
        </w:rPr>
        <w:t xml:space="preserve">ت </w:t>
      </w:r>
      <w:r w:rsidR="00B024C4">
        <w:rPr>
          <w:rStyle w:val="Char4"/>
          <w:rtl/>
        </w:rPr>
        <w:t>ک</w:t>
      </w:r>
      <w:r w:rsidRPr="0084314E">
        <w:rPr>
          <w:rStyle w:val="Char4"/>
          <w:rtl/>
        </w:rPr>
        <w:t>ننده‏ا</w:t>
      </w:r>
      <w:r w:rsidR="00B024C4">
        <w:rPr>
          <w:rStyle w:val="Char4"/>
          <w:rtl/>
        </w:rPr>
        <w:t>ی</w:t>
      </w:r>
      <w:r w:rsidRPr="0084314E">
        <w:rPr>
          <w:rStyle w:val="Char4"/>
          <w:rtl/>
        </w:rPr>
        <w:t xml:space="preserve"> برا</w:t>
      </w:r>
      <w:r w:rsidR="00B024C4">
        <w:rPr>
          <w:rStyle w:val="Char4"/>
          <w:rtl/>
        </w:rPr>
        <w:t>ی</w:t>
      </w:r>
      <w:r w:rsidRPr="0084314E">
        <w:rPr>
          <w:rStyle w:val="Char4"/>
          <w:rtl/>
        </w:rPr>
        <w:t>ش ن</w:t>
      </w:r>
      <w:r w:rsidR="00B024C4">
        <w:rPr>
          <w:rStyle w:val="Char4"/>
          <w:rtl/>
        </w:rPr>
        <w:t>ی</w:t>
      </w:r>
      <w:r w:rsidRPr="0084314E">
        <w:rPr>
          <w:rStyle w:val="Char4"/>
          <w:rtl/>
        </w:rPr>
        <w:t>ست. و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خداوند واحد و لاشر</w:t>
      </w:r>
      <w:r w:rsidR="00B024C4">
        <w:rPr>
          <w:rStyle w:val="Char4"/>
          <w:rtl/>
        </w:rPr>
        <w:t>یک</w:t>
      </w:r>
      <w:r w:rsidRPr="0084314E">
        <w:rPr>
          <w:rStyle w:val="Char4"/>
          <w:rtl/>
        </w:rPr>
        <w:t xml:space="preserve"> وجود ندارد. بهتر</w:t>
      </w:r>
      <w:r w:rsidR="00B024C4">
        <w:rPr>
          <w:rStyle w:val="Char4"/>
          <w:rtl/>
        </w:rPr>
        <w:t>ی</w:t>
      </w:r>
      <w:r w:rsidRPr="0084314E">
        <w:rPr>
          <w:rStyle w:val="Char4"/>
          <w:rtl/>
        </w:rPr>
        <w:t xml:space="preserve">ن سخن </w:t>
      </w:r>
      <w:r w:rsidR="00B024C4">
        <w:rPr>
          <w:rStyle w:val="Char4"/>
          <w:rtl/>
        </w:rPr>
        <w:t>ک</w:t>
      </w:r>
      <w:r w:rsidRPr="0084314E">
        <w:rPr>
          <w:rStyle w:val="Char4"/>
          <w:rtl/>
        </w:rPr>
        <w:t xml:space="preserve">تاب خداست،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خداوند قرآن را در س</w:t>
      </w:r>
      <w:r w:rsidR="00B024C4">
        <w:rPr>
          <w:rStyle w:val="Char4"/>
          <w:rtl/>
        </w:rPr>
        <w:t>ی</w:t>
      </w:r>
      <w:r w:rsidRPr="0084314E">
        <w:rPr>
          <w:rStyle w:val="Char4"/>
          <w:rtl/>
        </w:rPr>
        <w:t>نه‏اش مز</w:t>
      </w:r>
      <w:r w:rsidR="00B024C4">
        <w:rPr>
          <w:rStyle w:val="Char4"/>
          <w:rtl/>
        </w:rPr>
        <w:t>ی</w:t>
      </w:r>
      <w:r w:rsidRPr="0084314E">
        <w:rPr>
          <w:rStyle w:val="Char4"/>
          <w:rtl/>
        </w:rPr>
        <w:t xml:space="preserve">ن و محبوب سازد، و بعد از </w:t>
      </w:r>
      <w:r w:rsidR="00B024C4">
        <w:rPr>
          <w:rStyle w:val="Char4"/>
          <w:rtl/>
        </w:rPr>
        <w:t>ک</w:t>
      </w:r>
      <w:r w:rsidRPr="0084314E">
        <w:rPr>
          <w:rStyle w:val="Char4"/>
          <w:rtl/>
        </w:rPr>
        <w:t>فر و</w:t>
      </w:r>
      <w:r w:rsidR="00B024C4">
        <w:rPr>
          <w:rStyle w:val="Char4"/>
          <w:rtl/>
        </w:rPr>
        <w:t>ی</w:t>
      </w:r>
      <w:r w:rsidRPr="0084314E">
        <w:rPr>
          <w:rStyle w:val="Char4"/>
          <w:rtl/>
        </w:rPr>
        <w:t xml:space="preserve"> را وارد اسلام نما</w:t>
      </w:r>
      <w:r w:rsidR="00B024C4">
        <w:rPr>
          <w:rStyle w:val="Char4"/>
          <w:rtl/>
        </w:rPr>
        <w:t>ی</w:t>
      </w:r>
      <w:r w:rsidRPr="0084314E">
        <w:rPr>
          <w:rStyle w:val="Char4"/>
          <w:rtl/>
        </w:rPr>
        <w:t>د و ا</w:t>
      </w:r>
      <w:r w:rsidR="00B024C4">
        <w:rPr>
          <w:rStyle w:val="Char4"/>
          <w:rtl/>
        </w:rPr>
        <w:t>ی</w:t>
      </w:r>
      <w:r w:rsidRPr="0084314E">
        <w:rPr>
          <w:rStyle w:val="Char4"/>
          <w:rtl/>
        </w:rPr>
        <w:t xml:space="preserve">ن </w:t>
      </w:r>
      <w:r w:rsidR="00B024C4">
        <w:rPr>
          <w:rStyle w:val="Char4"/>
          <w:rtl/>
        </w:rPr>
        <w:t>ک</w:t>
      </w:r>
      <w:r w:rsidRPr="0084314E">
        <w:rPr>
          <w:rStyle w:val="Char4"/>
          <w:rtl/>
        </w:rPr>
        <w:t>تاب را از د</w:t>
      </w:r>
      <w:r w:rsidR="00B024C4">
        <w:rPr>
          <w:rStyle w:val="Char4"/>
          <w:rtl/>
        </w:rPr>
        <w:t>ی</w:t>
      </w:r>
      <w:r w:rsidRPr="0084314E">
        <w:rPr>
          <w:rStyle w:val="Char4"/>
          <w:rtl/>
        </w:rPr>
        <w:t>گر سخنان مردم برا</w:t>
      </w:r>
      <w:r w:rsidR="00B024C4">
        <w:rPr>
          <w:rStyle w:val="Char4"/>
          <w:rtl/>
        </w:rPr>
        <w:t>ی</w:t>
      </w:r>
      <w:r w:rsidRPr="0084314E">
        <w:rPr>
          <w:rStyle w:val="Char4"/>
          <w:rtl/>
        </w:rPr>
        <w:t>ش برگز</w:t>
      </w:r>
      <w:r w:rsidR="00B024C4">
        <w:rPr>
          <w:rStyle w:val="Char4"/>
          <w:rtl/>
        </w:rPr>
        <w:t>ی</w:t>
      </w:r>
      <w:r w:rsidRPr="0084314E">
        <w:rPr>
          <w:rStyle w:val="Char4"/>
          <w:rtl/>
        </w:rPr>
        <w:t xml:space="preserve">ند </w:t>
      </w:r>
      <w:r w:rsidR="00B024C4">
        <w:rPr>
          <w:rStyle w:val="Char4"/>
          <w:rtl/>
        </w:rPr>
        <w:t>ک</w:t>
      </w:r>
      <w:r w:rsidRPr="0084314E">
        <w:rPr>
          <w:rStyle w:val="Char4"/>
          <w:rtl/>
        </w:rPr>
        <w:t>ام</w:t>
      </w:r>
      <w:r w:rsidR="00B024C4">
        <w:rPr>
          <w:rStyle w:val="Char4"/>
          <w:rtl/>
        </w:rPr>
        <w:t>ی</w:t>
      </w:r>
      <w:r w:rsidRPr="0084314E">
        <w:rPr>
          <w:rStyle w:val="Char4"/>
          <w:rtl/>
        </w:rPr>
        <w:t>اب شده است. چون ا</w:t>
      </w:r>
      <w:r w:rsidR="00B024C4">
        <w:rPr>
          <w:rStyle w:val="Char4"/>
          <w:rtl/>
        </w:rPr>
        <w:t>ی</w:t>
      </w:r>
      <w:r w:rsidRPr="0084314E">
        <w:rPr>
          <w:rStyle w:val="Char4"/>
          <w:rtl/>
        </w:rPr>
        <w:t>ن ن</w:t>
      </w:r>
      <w:r w:rsidR="00B024C4">
        <w:rPr>
          <w:rStyle w:val="Char4"/>
          <w:rtl/>
        </w:rPr>
        <w:t>یک</w:t>
      </w:r>
      <w:r w:rsidRPr="0084314E">
        <w:rPr>
          <w:rStyle w:val="Char4"/>
          <w:rtl/>
        </w:rPr>
        <w:t>وتر</w:t>
      </w:r>
      <w:r w:rsidR="00B024C4">
        <w:rPr>
          <w:rStyle w:val="Char4"/>
          <w:rtl/>
        </w:rPr>
        <w:t>ی</w:t>
      </w:r>
      <w:r w:rsidRPr="0084314E">
        <w:rPr>
          <w:rStyle w:val="Char4"/>
          <w:rtl/>
        </w:rPr>
        <w:t>ن و بل</w:t>
      </w:r>
      <w:r w:rsidR="00B024C4">
        <w:rPr>
          <w:rStyle w:val="Char4"/>
          <w:rtl/>
        </w:rPr>
        <w:t>ی</w:t>
      </w:r>
      <w:r w:rsidRPr="0084314E">
        <w:rPr>
          <w:rStyle w:val="Char4"/>
          <w:rtl/>
        </w:rPr>
        <w:t>غ‏تر</w:t>
      </w:r>
      <w:r w:rsidR="00B024C4">
        <w:rPr>
          <w:rStyle w:val="Char4"/>
          <w:rtl/>
        </w:rPr>
        <w:t>ی</w:t>
      </w:r>
      <w:r w:rsidRPr="0084314E">
        <w:rPr>
          <w:rStyle w:val="Char4"/>
          <w:rtl/>
        </w:rPr>
        <w:t xml:space="preserve">ن سخن هاست.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خداوند را دوست م</w:t>
      </w:r>
      <w:r w:rsidR="00B024C4">
        <w:rPr>
          <w:rStyle w:val="Char4"/>
          <w:rtl/>
        </w:rPr>
        <w:t>ی</w:t>
      </w:r>
      <w:r w:rsidRPr="0084314E">
        <w:rPr>
          <w:rStyle w:val="Char4"/>
          <w:rtl/>
        </w:rPr>
        <w:t>‏دارد، دوستش بدار</w:t>
      </w:r>
      <w:r w:rsidR="00B024C4">
        <w:rPr>
          <w:rStyle w:val="Char4"/>
          <w:rtl/>
        </w:rPr>
        <w:t>ی</w:t>
      </w:r>
      <w:r w:rsidRPr="0084314E">
        <w:rPr>
          <w:rStyle w:val="Char4"/>
          <w:rtl/>
        </w:rPr>
        <w:t>د. خداوند را از عمق دل‏</w:t>
      </w:r>
      <w:r w:rsidR="005410A1">
        <w:rPr>
          <w:rStyle w:val="Char4"/>
          <w:rtl/>
        </w:rPr>
        <w:t>هایتان</w:t>
      </w:r>
      <w:r w:rsidR="00B024C4">
        <w:rPr>
          <w:rStyle w:val="Char4"/>
          <w:rtl/>
        </w:rPr>
        <w:t xml:space="preserve"> </w:t>
      </w:r>
      <w:r w:rsidRPr="0084314E">
        <w:rPr>
          <w:rStyle w:val="Char4"/>
          <w:rtl/>
        </w:rPr>
        <w:t>دوست بدار</w:t>
      </w:r>
      <w:r w:rsidR="00B024C4">
        <w:rPr>
          <w:rStyle w:val="Char4"/>
          <w:rtl/>
        </w:rPr>
        <w:t>ی</w:t>
      </w:r>
      <w:r w:rsidRPr="0084314E">
        <w:rPr>
          <w:rStyle w:val="Char4"/>
          <w:rtl/>
        </w:rPr>
        <w:t xml:space="preserve">د. در </w:t>
      </w:r>
      <w:r w:rsidR="00B024C4">
        <w:rPr>
          <w:rStyle w:val="Char4"/>
          <w:rtl/>
        </w:rPr>
        <w:t>ک</w:t>
      </w:r>
      <w:r w:rsidRPr="0084314E">
        <w:rPr>
          <w:rStyle w:val="Char4"/>
          <w:rtl/>
        </w:rPr>
        <w:t xml:space="preserve">لام خدا و </w:t>
      </w:r>
      <w:r w:rsidRPr="00D12B78">
        <w:rPr>
          <w:rStyle w:val="Char4"/>
          <w:spacing w:val="-4"/>
          <w:rtl/>
        </w:rPr>
        <w:t>ذ</w:t>
      </w:r>
      <w:r w:rsidR="00B024C4" w:rsidRPr="00D12B78">
        <w:rPr>
          <w:rStyle w:val="Char4"/>
          <w:spacing w:val="-4"/>
          <w:rtl/>
        </w:rPr>
        <w:t>ک</w:t>
      </w:r>
      <w:r w:rsidRPr="00D12B78">
        <w:rPr>
          <w:rStyle w:val="Char4"/>
          <w:spacing w:val="-4"/>
          <w:rtl/>
        </w:rPr>
        <w:t>رش سست</w:t>
      </w:r>
      <w:r w:rsidR="00B024C4" w:rsidRPr="00D12B78">
        <w:rPr>
          <w:rStyle w:val="Char4"/>
          <w:spacing w:val="-4"/>
          <w:rtl/>
        </w:rPr>
        <w:t>ی</w:t>
      </w:r>
      <w:r w:rsidRPr="00D12B78">
        <w:rPr>
          <w:rStyle w:val="Char4"/>
          <w:spacing w:val="-4"/>
          <w:rtl/>
        </w:rPr>
        <w:t xml:space="preserve"> ن</w:t>
      </w:r>
      <w:r w:rsidR="00B024C4" w:rsidRPr="00D12B78">
        <w:rPr>
          <w:rStyle w:val="Char4"/>
          <w:spacing w:val="-4"/>
          <w:rtl/>
        </w:rPr>
        <w:t>ک</w:t>
      </w:r>
      <w:r w:rsidRPr="00D12B78">
        <w:rPr>
          <w:rStyle w:val="Char4"/>
          <w:spacing w:val="-4"/>
          <w:rtl/>
        </w:rPr>
        <w:t>ن</w:t>
      </w:r>
      <w:r w:rsidR="00B024C4" w:rsidRPr="00D12B78">
        <w:rPr>
          <w:rStyle w:val="Char4"/>
          <w:spacing w:val="-4"/>
          <w:rtl/>
        </w:rPr>
        <w:t>ی</w:t>
      </w:r>
      <w:r w:rsidRPr="00D12B78">
        <w:rPr>
          <w:rStyle w:val="Char4"/>
          <w:spacing w:val="-4"/>
          <w:rtl/>
        </w:rPr>
        <w:t>د، و قلب‏</w:t>
      </w:r>
      <w:r w:rsidR="005410A1" w:rsidRPr="00D12B78">
        <w:rPr>
          <w:rStyle w:val="Char4"/>
          <w:spacing w:val="-4"/>
          <w:rtl/>
        </w:rPr>
        <w:t>هایتان</w:t>
      </w:r>
      <w:r w:rsidR="00B024C4" w:rsidRPr="00D12B78">
        <w:rPr>
          <w:rStyle w:val="Char4"/>
          <w:spacing w:val="-4"/>
          <w:rtl/>
        </w:rPr>
        <w:t xml:space="preserve"> </w:t>
      </w:r>
      <w:r w:rsidRPr="00D12B78">
        <w:rPr>
          <w:rStyle w:val="Char4"/>
          <w:spacing w:val="-4"/>
          <w:rtl/>
        </w:rPr>
        <w:t xml:space="preserve">از آن سخت نگردد، چون </w:t>
      </w:r>
      <w:r w:rsidRPr="00D12B78">
        <w:rPr>
          <w:rStyle w:val="Char4"/>
          <w:rFonts w:hint="cs"/>
          <w:spacing w:val="-4"/>
          <w:rtl/>
        </w:rPr>
        <w:t>(</w:t>
      </w:r>
      <w:r w:rsidRPr="00D12B78">
        <w:rPr>
          <w:rStyle w:val="Char4"/>
          <w:spacing w:val="-4"/>
          <w:rtl/>
        </w:rPr>
        <w:t>خداوند از هر چه م</w:t>
      </w:r>
      <w:r w:rsidR="00B024C4" w:rsidRPr="00D12B78">
        <w:rPr>
          <w:rStyle w:val="Char4"/>
          <w:spacing w:val="-4"/>
          <w:rtl/>
        </w:rPr>
        <w:t>ی</w:t>
      </w:r>
      <w:r w:rsidRPr="00D12B78">
        <w:rPr>
          <w:rStyle w:val="Char4"/>
          <w:spacing w:val="-4"/>
          <w:rtl/>
        </w:rPr>
        <w:t>‏آفر</w:t>
      </w:r>
      <w:r w:rsidR="00B024C4" w:rsidRPr="00D12B78">
        <w:rPr>
          <w:rStyle w:val="Char4"/>
          <w:spacing w:val="-4"/>
          <w:rtl/>
        </w:rPr>
        <w:t>ی</w:t>
      </w:r>
      <w:r w:rsidRPr="00D12B78">
        <w:rPr>
          <w:rStyle w:val="Char4"/>
          <w:spacing w:val="-4"/>
          <w:rtl/>
        </w:rPr>
        <w:t>ند</w:t>
      </w:r>
      <w:r w:rsidRPr="00D12B78">
        <w:rPr>
          <w:rStyle w:val="Char4"/>
          <w:rFonts w:hint="cs"/>
          <w:spacing w:val="-4"/>
          <w:rtl/>
        </w:rPr>
        <w:t xml:space="preserve">) </w:t>
      </w:r>
      <w:r w:rsidRPr="00D12B78">
        <w:rPr>
          <w:rStyle w:val="Char4"/>
          <w:spacing w:val="-4"/>
          <w:rtl/>
        </w:rPr>
        <w:t>چ</w:t>
      </w:r>
      <w:r w:rsidR="00B024C4" w:rsidRPr="00D12B78">
        <w:rPr>
          <w:rStyle w:val="Char4"/>
          <w:spacing w:val="-4"/>
          <w:rtl/>
        </w:rPr>
        <w:t>ی</w:t>
      </w:r>
      <w:r w:rsidRPr="00D12B78">
        <w:rPr>
          <w:rStyle w:val="Char4"/>
          <w:spacing w:val="-4"/>
          <w:rtl/>
        </w:rPr>
        <w:t>ز</w:t>
      </w:r>
      <w:r w:rsidR="00B024C4" w:rsidRPr="00D12B78">
        <w:rPr>
          <w:rStyle w:val="Char4"/>
          <w:spacing w:val="-4"/>
          <w:rtl/>
        </w:rPr>
        <w:t>ی</w:t>
      </w:r>
      <w:r w:rsidRPr="00D12B78">
        <w:rPr>
          <w:rStyle w:val="Char4"/>
          <w:spacing w:val="-4"/>
          <w:rtl/>
        </w:rPr>
        <w:t xml:space="preserve"> را انتخاب م</w:t>
      </w:r>
      <w:r w:rsidR="00B024C4" w:rsidRPr="00D12B78">
        <w:rPr>
          <w:rStyle w:val="Char4"/>
          <w:spacing w:val="-4"/>
          <w:rtl/>
        </w:rPr>
        <w:t>ی</w:t>
      </w:r>
      <w:r w:rsidRPr="00D12B78">
        <w:rPr>
          <w:rStyle w:val="Char4"/>
          <w:spacing w:val="-4"/>
          <w:rtl/>
        </w:rPr>
        <w:t>‏نما</w:t>
      </w:r>
      <w:r w:rsidR="00B024C4" w:rsidRPr="00D12B78">
        <w:rPr>
          <w:rStyle w:val="Char4"/>
          <w:spacing w:val="-4"/>
          <w:rtl/>
        </w:rPr>
        <w:t>ی</w:t>
      </w:r>
      <w:r w:rsidRPr="00D12B78">
        <w:rPr>
          <w:rStyle w:val="Char4"/>
          <w:spacing w:val="-4"/>
          <w:rtl/>
        </w:rPr>
        <w:t>د و برم</w:t>
      </w:r>
      <w:r w:rsidR="00B024C4" w:rsidRPr="00D12B78">
        <w:rPr>
          <w:rStyle w:val="Char4"/>
          <w:spacing w:val="-4"/>
          <w:rtl/>
        </w:rPr>
        <w:t>ی</w:t>
      </w:r>
      <w:r w:rsidRPr="00D12B78">
        <w:rPr>
          <w:rStyle w:val="Char4"/>
          <w:spacing w:val="-4"/>
          <w:rtl/>
        </w:rPr>
        <w:t xml:space="preserve"> گز</w:t>
      </w:r>
      <w:r w:rsidR="00B024C4" w:rsidRPr="00D12B78">
        <w:rPr>
          <w:rStyle w:val="Char4"/>
          <w:spacing w:val="-4"/>
          <w:rtl/>
        </w:rPr>
        <w:t>ی</w:t>
      </w:r>
      <w:r w:rsidRPr="00D12B78">
        <w:rPr>
          <w:rStyle w:val="Char4"/>
          <w:spacing w:val="-4"/>
          <w:rtl/>
        </w:rPr>
        <w:t>ند، و</w:t>
      </w:r>
      <w:r w:rsidR="00CE5A2A" w:rsidRPr="00D12B78">
        <w:rPr>
          <w:rStyle w:val="Char4"/>
          <w:rFonts w:hint="cs"/>
          <w:spacing w:val="-4"/>
          <w:rtl/>
        </w:rPr>
        <w:t xml:space="preserve"> </w:t>
      </w:r>
      <w:r w:rsidRPr="00D12B78">
        <w:rPr>
          <w:rStyle w:val="Char4"/>
          <w:rFonts w:hint="cs"/>
          <w:spacing w:val="-4"/>
          <w:rtl/>
        </w:rPr>
        <w:t>(</w:t>
      </w:r>
      <w:r w:rsidRPr="00D12B78">
        <w:rPr>
          <w:rStyle w:val="Char4"/>
          <w:spacing w:val="-4"/>
          <w:rtl/>
        </w:rPr>
        <w:t>خداوند</w:t>
      </w:r>
      <w:r w:rsidRPr="00D12B78">
        <w:rPr>
          <w:rStyle w:val="Char4"/>
          <w:rFonts w:hint="cs"/>
          <w:spacing w:val="-4"/>
          <w:rtl/>
        </w:rPr>
        <w:t>)</w:t>
      </w:r>
      <w:r w:rsidRPr="00D12B78">
        <w:rPr>
          <w:rStyle w:val="Char4"/>
          <w:spacing w:val="-4"/>
          <w:rtl/>
        </w:rPr>
        <w:t xml:space="preserve"> آن را بهتر</w:t>
      </w:r>
      <w:r w:rsidR="00B024C4" w:rsidRPr="00D12B78">
        <w:rPr>
          <w:rStyle w:val="Char4"/>
          <w:spacing w:val="-4"/>
          <w:rtl/>
        </w:rPr>
        <w:t>ی</w:t>
      </w:r>
      <w:r w:rsidRPr="00D12B78">
        <w:rPr>
          <w:rStyle w:val="Char4"/>
          <w:spacing w:val="-4"/>
          <w:rtl/>
        </w:rPr>
        <w:t>ن اعمال، بهتر</w:t>
      </w:r>
      <w:r w:rsidR="00B024C4" w:rsidRPr="00D12B78">
        <w:rPr>
          <w:rStyle w:val="Char4"/>
          <w:spacing w:val="-4"/>
          <w:rtl/>
        </w:rPr>
        <w:t>ی</w:t>
      </w:r>
      <w:r w:rsidRPr="00D12B78">
        <w:rPr>
          <w:rStyle w:val="Char4"/>
          <w:spacing w:val="-4"/>
          <w:rtl/>
        </w:rPr>
        <w:t>ن عبادت، ن</w:t>
      </w:r>
      <w:r w:rsidR="00B024C4" w:rsidRPr="00D12B78">
        <w:rPr>
          <w:rStyle w:val="Char4"/>
          <w:spacing w:val="-4"/>
          <w:rtl/>
        </w:rPr>
        <w:t>یک</w:t>
      </w:r>
      <w:r w:rsidRPr="00D12B78">
        <w:rPr>
          <w:rStyle w:val="Char4"/>
          <w:spacing w:val="-4"/>
          <w:rtl/>
        </w:rPr>
        <w:t>وتر</w:t>
      </w:r>
      <w:r w:rsidR="00B024C4" w:rsidRPr="00D12B78">
        <w:rPr>
          <w:rStyle w:val="Char4"/>
          <w:spacing w:val="-4"/>
          <w:rtl/>
        </w:rPr>
        <w:t>ی</w:t>
      </w:r>
      <w:r w:rsidRPr="00D12B78">
        <w:rPr>
          <w:rStyle w:val="Char4"/>
          <w:spacing w:val="-4"/>
          <w:rtl/>
        </w:rPr>
        <w:t>ن سخن و بهتر از هر آنچه از حلال و حرام برا</w:t>
      </w:r>
      <w:r w:rsidR="00B024C4" w:rsidRPr="00D12B78">
        <w:rPr>
          <w:rStyle w:val="Char4"/>
          <w:spacing w:val="-4"/>
          <w:rtl/>
        </w:rPr>
        <w:t>ی</w:t>
      </w:r>
      <w:r w:rsidRPr="00D12B78">
        <w:rPr>
          <w:rStyle w:val="Char4"/>
          <w:spacing w:val="-4"/>
          <w:rtl/>
        </w:rPr>
        <w:t xml:space="preserve"> مردم داده شده نام</w:t>
      </w:r>
      <w:r w:rsidR="00B024C4" w:rsidRPr="00D12B78">
        <w:rPr>
          <w:rStyle w:val="Char4"/>
          <w:spacing w:val="-4"/>
          <w:rtl/>
        </w:rPr>
        <w:t>ی</w:t>
      </w:r>
      <w:r w:rsidRPr="00D12B78">
        <w:rPr>
          <w:rStyle w:val="Char4"/>
          <w:spacing w:val="-4"/>
          <w:rtl/>
        </w:rPr>
        <w:t xml:space="preserve">ده است. پس خداوند را عبادت </w:t>
      </w:r>
      <w:r w:rsidR="00B024C4" w:rsidRPr="00D12B78">
        <w:rPr>
          <w:rStyle w:val="Char4"/>
          <w:spacing w:val="-4"/>
          <w:rtl/>
        </w:rPr>
        <w:t>ک</w:t>
      </w:r>
      <w:r w:rsidRPr="00D12B78">
        <w:rPr>
          <w:rStyle w:val="Char4"/>
          <w:spacing w:val="-4"/>
          <w:rtl/>
        </w:rPr>
        <w:t>ن</w:t>
      </w:r>
      <w:r w:rsidR="00B024C4" w:rsidRPr="00D12B78">
        <w:rPr>
          <w:rStyle w:val="Char4"/>
          <w:spacing w:val="-4"/>
          <w:rtl/>
        </w:rPr>
        <w:t>ی</w:t>
      </w:r>
      <w:r w:rsidRPr="00D12B78">
        <w:rPr>
          <w:rStyle w:val="Char4"/>
          <w:spacing w:val="-4"/>
          <w:rtl/>
        </w:rPr>
        <w:t>د، به و</w:t>
      </w:r>
      <w:r w:rsidR="00B024C4" w:rsidRPr="00D12B78">
        <w:rPr>
          <w:rStyle w:val="Char4"/>
          <w:spacing w:val="-4"/>
          <w:rtl/>
        </w:rPr>
        <w:t>ی</w:t>
      </w:r>
      <w:r w:rsidRPr="00D12B78">
        <w:rPr>
          <w:rStyle w:val="Char4"/>
          <w:spacing w:val="-4"/>
          <w:rtl/>
        </w:rPr>
        <w:t xml:space="preserve"> چ</w:t>
      </w:r>
      <w:r w:rsidR="00B024C4" w:rsidRPr="00D12B78">
        <w:rPr>
          <w:rStyle w:val="Char4"/>
          <w:spacing w:val="-4"/>
          <w:rtl/>
        </w:rPr>
        <w:t>ی</w:t>
      </w:r>
      <w:r w:rsidRPr="00D12B78">
        <w:rPr>
          <w:rStyle w:val="Char4"/>
          <w:spacing w:val="-4"/>
          <w:rtl/>
        </w:rPr>
        <w:t>ز</w:t>
      </w:r>
      <w:r w:rsidR="00B024C4" w:rsidRPr="00D12B78">
        <w:rPr>
          <w:rStyle w:val="Char4"/>
          <w:spacing w:val="-4"/>
          <w:rtl/>
        </w:rPr>
        <w:t>ی</w:t>
      </w:r>
      <w:r w:rsidRPr="00D12B78">
        <w:rPr>
          <w:rStyle w:val="Char4"/>
          <w:spacing w:val="-4"/>
          <w:rtl/>
        </w:rPr>
        <w:t xml:space="preserve"> را شر</w:t>
      </w:r>
      <w:r w:rsidR="00B024C4" w:rsidRPr="00D12B78">
        <w:rPr>
          <w:rStyle w:val="Char4"/>
          <w:spacing w:val="-4"/>
          <w:rtl/>
        </w:rPr>
        <w:t>یک</w:t>
      </w:r>
      <w:r w:rsidRPr="00D12B78">
        <w:rPr>
          <w:rStyle w:val="Char4"/>
          <w:spacing w:val="-4"/>
          <w:rtl/>
        </w:rPr>
        <w:t xml:space="preserve"> ن</w:t>
      </w:r>
      <w:r w:rsidR="00B024C4" w:rsidRPr="00D12B78">
        <w:rPr>
          <w:rStyle w:val="Char4"/>
          <w:spacing w:val="-4"/>
          <w:rtl/>
        </w:rPr>
        <w:t>ی</w:t>
      </w:r>
      <w:r w:rsidRPr="00D12B78">
        <w:rPr>
          <w:rStyle w:val="Char4"/>
          <w:spacing w:val="-4"/>
          <w:rtl/>
        </w:rPr>
        <w:t>اور</w:t>
      </w:r>
      <w:r w:rsidR="00B024C4" w:rsidRPr="00D12B78">
        <w:rPr>
          <w:rStyle w:val="Char4"/>
          <w:spacing w:val="-4"/>
          <w:rtl/>
        </w:rPr>
        <w:t>ی</w:t>
      </w:r>
      <w:r w:rsidRPr="00D12B78">
        <w:rPr>
          <w:rStyle w:val="Char4"/>
          <w:spacing w:val="-4"/>
          <w:rtl/>
        </w:rPr>
        <w:t>د، و از و</w:t>
      </w:r>
      <w:r w:rsidR="00B024C4" w:rsidRPr="00D12B78">
        <w:rPr>
          <w:rStyle w:val="Char4"/>
          <w:spacing w:val="-4"/>
          <w:rtl/>
        </w:rPr>
        <w:t>ی</w:t>
      </w:r>
      <w:r w:rsidRPr="00D12B78">
        <w:rPr>
          <w:rStyle w:val="Char4"/>
          <w:spacing w:val="-4"/>
          <w:rtl/>
        </w:rPr>
        <w:t xml:space="preserve"> به حق بترس</w:t>
      </w:r>
      <w:r w:rsidR="00B024C4" w:rsidRPr="00D12B78">
        <w:rPr>
          <w:rStyle w:val="Char4"/>
          <w:spacing w:val="-4"/>
          <w:rtl/>
        </w:rPr>
        <w:t>ی</w:t>
      </w:r>
      <w:r w:rsidRPr="00D12B78">
        <w:rPr>
          <w:rStyle w:val="Char4"/>
          <w:spacing w:val="-4"/>
          <w:rtl/>
        </w:rPr>
        <w:t>د. به خداوند راست بگو</w:t>
      </w:r>
      <w:r w:rsidR="00B024C4" w:rsidRPr="00D12B78">
        <w:rPr>
          <w:rStyle w:val="Char4"/>
          <w:spacing w:val="-4"/>
          <w:rtl/>
        </w:rPr>
        <w:t>یی</w:t>
      </w:r>
      <w:r w:rsidRPr="00D12B78">
        <w:rPr>
          <w:rStyle w:val="Char4"/>
          <w:spacing w:val="-4"/>
          <w:rtl/>
        </w:rPr>
        <w:t>د، البته به بهتر</w:t>
      </w:r>
      <w:r w:rsidR="00B024C4" w:rsidRPr="00D12B78">
        <w:rPr>
          <w:rStyle w:val="Char4"/>
          <w:spacing w:val="-4"/>
          <w:rtl/>
        </w:rPr>
        <w:t>ی</w:t>
      </w:r>
      <w:r w:rsidRPr="00D12B78">
        <w:rPr>
          <w:rStyle w:val="Char4"/>
          <w:spacing w:val="-4"/>
          <w:rtl/>
        </w:rPr>
        <w:t>ن سخنان</w:t>
      </w:r>
      <w:r w:rsidR="00B024C4" w:rsidRPr="00D12B78">
        <w:rPr>
          <w:rStyle w:val="Char4"/>
          <w:spacing w:val="-4"/>
          <w:rtl/>
        </w:rPr>
        <w:t>ی</w:t>
      </w:r>
      <w:r w:rsidRPr="00D12B78">
        <w:rPr>
          <w:rStyle w:val="Char4"/>
          <w:spacing w:val="-4"/>
          <w:rtl/>
        </w:rPr>
        <w:t xml:space="preserve"> </w:t>
      </w:r>
      <w:r w:rsidR="00B024C4" w:rsidRPr="00D12B78">
        <w:rPr>
          <w:rStyle w:val="Char4"/>
          <w:spacing w:val="-4"/>
          <w:rtl/>
        </w:rPr>
        <w:t>ک</w:t>
      </w:r>
      <w:r w:rsidRPr="00D12B78">
        <w:rPr>
          <w:rStyle w:val="Char4"/>
          <w:spacing w:val="-4"/>
          <w:rtl/>
        </w:rPr>
        <w:t>ه با دهان خو</w:t>
      </w:r>
      <w:r w:rsidR="00B024C4" w:rsidRPr="00D12B78">
        <w:rPr>
          <w:rStyle w:val="Char4"/>
          <w:spacing w:val="-4"/>
          <w:rtl/>
        </w:rPr>
        <w:t>ی</w:t>
      </w:r>
      <w:r w:rsidRPr="00D12B78">
        <w:rPr>
          <w:rStyle w:val="Char4"/>
          <w:spacing w:val="-4"/>
          <w:rtl/>
        </w:rPr>
        <w:t>ش م</w:t>
      </w:r>
      <w:r w:rsidR="00B024C4" w:rsidRPr="00D12B78">
        <w:rPr>
          <w:rStyle w:val="Char4"/>
          <w:spacing w:val="-4"/>
          <w:rtl/>
        </w:rPr>
        <w:t>ی</w:t>
      </w:r>
      <w:r w:rsidRPr="00D12B78">
        <w:rPr>
          <w:rStyle w:val="Char4"/>
          <w:spacing w:val="-4"/>
          <w:rtl/>
        </w:rPr>
        <w:t>‏گو</w:t>
      </w:r>
      <w:r w:rsidR="00B024C4" w:rsidRPr="00D12B78">
        <w:rPr>
          <w:rStyle w:val="Char4"/>
          <w:spacing w:val="-4"/>
          <w:rtl/>
        </w:rPr>
        <w:t>یی</w:t>
      </w:r>
      <w:r w:rsidRPr="00D12B78">
        <w:rPr>
          <w:rStyle w:val="Char4"/>
          <w:spacing w:val="-4"/>
          <w:rtl/>
        </w:rPr>
        <w:t>د، و به رضا</w:t>
      </w:r>
      <w:r w:rsidR="00B024C4" w:rsidRPr="00D12B78">
        <w:rPr>
          <w:rStyle w:val="Char4"/>
          <w:spacing w:val="-4"/>
          <w:rtl/>
        </w:rPr>
        <w:t>ی</w:t>
      </w:r>
      <w:r w:rsidRPr="00D12B78">
        <w:rPr>
          <w:rStyle w:val="Char4"/>
          <w:spacing w:val="-4"/>
          <w:rtl/>
        </w:rPr>
        <w:t xml:space="preserve"> خداوند </w:t>
      </w:r>
      <w:r w:rsidRPr="00D12B78">
        <w:rPr>
          <w:rStyle w:val="Char4"/>
          <w:rtl/>
        </w:rPr>
        <w:t>در م</w:t>
      </w:r>
      <w:r w:rsidR="00B024C4" w:rsidRPr="00D12B78">
        <w:rPr>
          <w:rStyle w:val="Char4"/>
          <w:rtl/>
        </w:rPr>
        <w:t>ی</w:t>
      </w:r>
      <w:r w:rsidRPr="00D12B78">
        <w:rPr>
          <w:rStyle w:val="Char4"/>
          <w:rtl/>
        </w:rPr>
        <w:t>ان</w:t>
      </w:r>
      <w:r w:rsidR="00B024C4" w:rsidRPr="00D12B78">
        <w:rPr>
          <w:rStyle w:val="Char4"/>
          <w:rtl/>
        </w:rPr>
        <w:t xml:space="preserve">‌تان </w:t>
      </w:r>
      <w:r w:rsidRPr="00D12B78">
        <w:rPr>
          <w:rStyle w:val="Char4"/>
          <w:rtl/>
        </w:rPr>
        <w:t>دوست</w:t>
      </w:r>
      <w:r w:rsidR="00B024C4" w:rsidRPr="00D12B78">
        <w:rPr>
          <w:rStyle w:val="Char4"/>
          <w:rtl/>
        </w:rPr>
        <w:t>ی</w:t>
      </w:r>
      <w:r w:rsidRPr="00D12B78">
        <w:rPr>
          <w:rStyle w:val="Char4"/>
          <w:rtl/>
        </w:rPr>
        <w:t xml:space="preserve"> </w:t>
      </w:r>
      <w:r w:rsidR="00B024C4" w:rsidRPr="00D12B78">
        <w:rPr>
          <w:rStyle w:val="Char4"/>
          <w:rtl/>
        </w:rPr>
        <w:t>ک</w:t>
      </w:r>
      <w:r w:rsidRPr="00D12B78">
        <w:rPr>
          <w:rStyle w:val="Char4"/>
          <w:rtl/>
        </w:rPr>
        <w:t>ن</w:t>
      </w:r>
      <w:r w:rsidR="00B024C4" w:rsidRPr="00D12B78">
        <w:rPr>
          <w:rStyle w:val="Char4"/>
          <w:rtl/>
        </w:rPr>
        <w:t>ی</w:t>
      </w:r>
      <w:r w:rsidRPr="00D12B78">
        <w:rPr>
          <w:rStyle w:val="Char4"/>
          <w:rtl/>
        </w:rPr>
        <w:t>د. اگر عهد خداوند نقض شود غضب م</w:t>
      </w:r>
      <w:r w:rsidR="00B024C4" w:rsidRPr="00D12B78">
        <w:rPr>
          <w:rStyle w:val="Char4"/>
          <w:rtl/>
        </w:rPr>
        <w:t>ی</w:t>
      </w:r>
      <w:r w:rsidRPr="00D12B78">
        <w:rPr>
          <w:rStyle w:val="Char4"/>
          <w:rtl/>
        </w:rPr>
        <w:t>‏گردد، سلام بادا بر شما و رحمت خدا و بر</w:t>
      </w:r>
      <w:r w:rsidR="00B024C4" w:rsidRPr="00D12B78">
        <w:rPr>
          <w:rStyle w:val="Char4"/>
          <w:rtl/>
        </w:rPr>
        <w:t>ک</w:t>
      </w:r>
      <w:r w:rsidRPr="00D12B78">
        <w:rPr>
          <w:rStyle w:val="Char4"/>
          <w:rtl/>
        </w:rPr>
        <w:t>ت ها</w:t>
      </w:r>
      <w:r w:rsidR="00B024C4" w:rsidRPr="00D12B78">
        <w:rPr>
          <w:rStyle w:val="Char4"/>
          <w:rtl/>
        </w:rPr>
        <w:t>ی</w:t>
      </w:r>
      <w:r w:rsidRPr="00D12B78">
        <w:rPr>
          <w:rStyle w:val="Char4"/>
          <w:rtl/>
        </w:rPr>
        <w:t>ش»</w:t>
      </w:r>
      <w:r w:rsidRPr="00D12B78">
        <w:rPr>
          <w:rStyle w:val="FootnoteReference"/>
          <w:rFonts w:ascii="IRNazli" w:hAnsi="IRNazli" w:cs="IRNazli"/>
          <w:sz w:val="28"/>
          <w:szCs w:val="28"/>
          <w:rtl/>
        </w:rPr>
        <w:footnoteReference w:id="2"/>
      </w:r>
      <w:r w:rsidRPr="00D12B78">
        <w:rPr>
          <w:rStyle w:val="Char4"/>
          <w:rtl/>
        </w:rPr>
        <w:t>، ا</w:t>
      </w:r>
      <w:r w:rsidR="00B024C4" w:rsidRPr="00D12B78">
        <w:rPr>
          <w:rStyle w:val="Char4"/>
          <w:rtl/>
        </w:rPr>
        <w:t>ی</w:t>
      </w:r>
      <w:r w:rsidRPr="00D12B78">
        <w:rPr>
          <w:rStyle w:val="Char4"/>
          <w:rtl/>
        </w:rPr>
        <w:t>ن طر</w:t>
      </w:r>
      <w:r w:rsidR="00B024C4" w:rsidRPr="00D12B78">
        <w:rPr>
          <w:rStyle w:val="Char4"/>
          <w:rtl/>
        </w:rPr>
        <w:t>ی</w:t>
      </w:r>
      <w:r w:rsidRPr="00D12B78">
        <w:rPr>
          <w:rStyle w:val="Char4"/>
          <w:rtl/>
        </w:rPr>
        <w:t>ق مرسل است، ا</w:t>
      </w:r>
      <w:r w:rsidR="00B024C4" w:rsidRPr="00D12B78">
        <w:rPr>
          <w:rStyle w:val="Char4"/>
          <w:rtl/>
        </w:rPr>
        <w:t>ی</w:t>
      </w:r>
      <w:r w:rsidRPr="00D12B78">
        <w:rPr>
          <w:rStyle w:val="Char4"/>
          <w:rtl/>
        </w:rPr>
        <w:t>ن چن</w:t>
      </w:r>
      <w:r w:rsidR="00B024C4" w:rsidRPr="00D12B78">
        <w:rPr>
          <w:rStyle w:val="Char4"/>
          <w:rtl/>
        </w:rPr>
        <w:t>ی</w:t>
      </w:r>
      <w:r w:rsidRPr="00D12B78">
        <w:rPr>
          <w:rStyle w:val="Char4"/>
          <w:rtl/>
        </w:rPr>
        <w:t>ن دارالبدا</w:t>
      </w:r>
      <w:r w:rsidR="00B024C4" w:rsidRPr="00D12B78">
        <w:rPr>
          <w:rStyle w:val="Char4"/>
          <w:rtl/>
        </w:rPr>
        <w:t>ی</w:t>
      </w:r>
      <w:r w:rsidRPr="00D12B78">
        <w:rPr>
          <w:rStyle w:val="Char4"/>
          <w:rtl/>
        </w:rPr>
        <w:t>ه (214/3) آمده، و ابن عسا</w:t>
      </w:r>
      <w:r w:rsidR="00B024C4" w:rsidRPr="00D12B78">
        <w:rPr>
          <w:rStyle w:val="Char4"/>
          <w:rtl/>
        </w:rPr>
        <w:t>ک</w:t>
      </w:r>
      <w:r w:rsidRPr="00D12B78">
        <w:rPr>
          <w:rStyle w:val="Char4"/>
          <w:rtl/>
        </w:rPr>
        <w:t xml:space="preserve">ر از انس </w:t>
      </w:r>
      <w:r w:rsidRPr="00D12B78">
        <w:rPr>
          <w:rStyle w:val="Char4"/>
          <w:rFonts w:cs="CTraditional Arabic"/>
          <w:rtl/>
        </w:rPr>
        <w:sym w:font="AGA Arabesque" w:char="F074"/>
      </w:r>
      <w:r w:rsidRPr="00D12B78">
        <w:rPr>
          <w:rStyle w:val="Char4"/>
          <w:rtl/>
        </w:rPr>
        <w:t xml:space="preserve"> نخست</w:t>
      </w:r>
      <w:r w:rsidR="00B024C4" w:rsidRPr="00D12B78">
        <w:rPr>
          <w:rStyle w:val="Char4"/>
          <w:rtl/>
        </w:rPr>
        <w:t>ی</w:t>
      </w:r>
      <w:r w:rsidRPr="00D12B78">
        <w:rPr>
          <w:rStyle w:val="Char4"/>
          <w:rtl/>
        </w:rPr>
        <w:t>ن ب</w:t>
      </w:r>
      <w:r w:rsidR="00B024C4" w:rsidRPr="00D12B78">
        <w:rPr>
          <w:rStyle w:val="Char4"/>
          <w:rtl/>
        </w:rPr>
        <w:t>ی</w:t>
      </w:r>
      <w:r w:rsidRPr="00D12B78">
        <w:rPr>
          <w:rStyle w:val="Char4"/>
          <w:rtl/>
        </w:rPr>
        <w:t>ان</w:t>
      </w:r>
      <w:r w:rsidR="00B024C4" w:rsidRPr="00D12B78">
        <w:rPr>
          <w:rStyle w:val="Char4"/>
          <w:rtl/>
        </w:rPr>
        <w:t>ی</w:t>
      </w:r>
      <w:r w:rsidRPr="00D12B78">
        <w:rPr>
          <w:rStyle w:val="Char4"/>
          <w:rtl/>
        </w:rPr>
        <w:t>ه‏ا</w:t>
      </w:r>
      <w:r w:rsidR="00B024C4" w:rsidRPr="00D12B78">
        <w:rPr>
          <w:rStyle w:val="Char4"/>
          <w:rtl/>
        </w:rPr>
        <w:t>ی</w:t>
      </w:r>
      <w:r w:rsidRPr="00D12B78">
        <w:rPr>
          <w:rStyle w:val="Char4"/>
          <w:rtl/>
        </w:rPr>
        <w:t xml:space="preserve"> را </w:t>
      </w:r>
      <w:r w:rsidR="00B024C4" w:rsidRPr="00D12B78">
        <w:rPr>
          <w:rStyle w:val="Char4"/>
          <w:rtl/>
        </w:rPr>
        <w:t>ک</w:t>
      </w:r>
      <w:r w:rsidRPr="00D12B78">
        <w:rPr>
          <w:rStyle w:val="Char4"/>
          <w:rtl/>
        </w:rPr>
        <w:t xml:space="preserve">ه رسول خدا </w:t>
      </w:r>
      <w:r w:rsidRPr="00D12B78">
        <w:rPr>
          <w:rFonts w:cs="CTraditional Arabic" w:hint="cs"/>
          <w:sz w:val="28"/>
          <w:szCs w:val="28"/>
          <w:rtl/>
        </w:rPr>
        <w:t>ص</w:t>
      </w:r>
      <w:r w:rsidRPr="00D12B78">
        <w:rPr>
          <w:rStyle w:val="Char4"/>
          <w:rtl/>
        </w:rPr>
        <w:t xml:space="preserve"> ا</w:t>
      </w:r>
      <w:r w:rsidR="00B024C4" w:rsidRPr="00D12B78">
        <w:rPr>
          <w:rStyle w:val="Char4"/>
          <w:rtl/>
        </w:rPr>
        <w:t>ی</w:t>
      </w:r>
      <w:r w:rsidRPr="00D12B78">
        <w:rPr>
          <w:rStyle w:val="Char4"/>
          <w:rtl/>
        </w:rPr>
        <w:t>راد نموده، به الفاظ د</w:t>
      </w:r>
      <w:r w:rsidR="00B024C4" w:rsidRPr="00D12B78">
        <w:rPr>
          <w:rStyle w:val="Char4"/>
          <w:rtl/>
        </w:rPr>
        <w:t>ی</w:t>
      </w:r>
      <w:r w:rsidRPr="00D12B78">
        <w:rPr>
          <w:rStyle w:val="Char4"/>
          <w:rtl/>
        </w:rPr>
        <w:t>گر</w:t>
      </w:r>
      <w:r w:rsidR="00B024C4" w:rsidRPr="00D12B78">
        <w:rPr>
          <w:rStyle w:val="Char4"/>
          <w:rtl/>
        </w:rPr>
        <w:t>ی</w:t>
      </w:r>
      <w:r w:rsidRPr="00D12B78">
        <w:rPr>
          <w:rStyle w:val="Char4"/>
          <w:rtl/>
        </w:rPr>
        <w:t xml:space="preserve"> به ش</w:t>
      </w:r>
      <w:r w:rsidR="00B024C4" w:rsidRPr="00D12B78">
        <w:rPr>
          <w:rStyle w:val="Char4"/>
          <w:rtl/>
        </w:rPr>
        <w:t>ک</w:t>
      </w:r>
      <w:r w:rsidRPr="00D12B78">
        <w:rPr>
          <w:rStyle w:val="Char4"/>
          <w:rtl/>
        </w:rPr>
        <w:t xml:space="preserve">ل خلاصه چنان </w:t>
      </w:r>
      <w:r w:rsidR="00B024C4" w:rsidRPr="00D12B78">
        <w:rPr>
          <w:rStyle w:val="Char4"/>
          <w:rtl/>
        </w:rPr>
        <w:t>ک</w:t>
      </w:r>
      <w:r w:rsidRPr="00D12B78">
        <w:rPr>
          <w:rStyle w:val="Char4"/>
          <w:rtl/>
        </w:rPr>
        <w:t>ه گذشت روا</w:t>
      </w:r>
      <w:r w:rsidR="00B024C4" w:rsidRPr="00D12B78">
        <w:rPr>
          <w:rStyle w:val="Char4"/>
          <w:rtl/>
        </w:rPr>
        <w:t>ی</w:t>
      </w:r>
      <w:r w:rsidR="00CE5A2A" w:rsidRPr="00D12B78">
        <w:rPr>
          <w:rStyle w:val="Char4"/>
          <w:rtl/>
        </w:rPr>
        <w:t>ت نموده است.</w:t>
      </w:r>
    </w:p>
    <w:p w:rsidR="001325DE" w:rsidRPr="0084314E" w:rsidRDefault="001325DE" w:rsidP="00B024C4">
      <w:pPr>
        <w:pStyle w:val="a5"/>
        <w:rPr>
          <w:rStyle w:val="Char4"/>
          <w:rtl/>
        </w:rPr>
      </w:pPr>
      <w:bookmarkStart w:id="8" w:name="_Toc441948317"/>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 جمعه</w:t>
      </w:r>
      <w:bookmarkEnd w:id="8"/>
    </w:p>
    <w:p w:rsidR="001325DE" w:rsidRPr="0084314E" w:rsidRDefault="001325DE" w:rsidP="00B024C4">
      <w:pPr>
        <w:pStyle w:val="PlainText"/>
        <w:ind w:firstLine="284"/>
        <w:jc w:val="both"/>
        <w:rPr>
          <w:rStyle w:val="Char4"/>
          <w:rtl/>
        </w:rPr>
      </w:pPr>
      <w:r w:rsidRPr="00CE5A2A">
        <w:rPr>
          <w:rStyle w:val="Char4"/>
          <w:spacing w:val="-4"/>
          <w:rtl/>
        </w:rPr>
        <w:t>ابن جر</w:t>
      </w:r>
      <w:r w:rsidR="00B024C4" w:rsidRPr="00CE5A2A">
        <w:rPr>
          <w:rStyle w:val="Char4"/>
          <w:spacing w:val="-4"/>
          <w:rtl/>
        </w:rPr>
        <w:t>ی</w:t>
      </w:r>
      <w:r w:rsidRPr="00CE5A2A">
        <w:rPr>
          <w:rStyle w:val="Char4"/>
          <w:spacing w:val="-4"/>
          <w:rtl/>
        </w:rPr>
        <w:t>ر(115/2) از سع</w:t>
      </w:r>
      <w:r w:rsidR="00B024C4" w:rsidRPr="00CE5A2A">
        <w:rPr>
          <w:rStyle w:val="Char4"/>
          <w:spacing w:val="-4"/>
          <w:rtl/>
        </w:rPr>
        <w:t>ی</w:t>
      </w:r>
      <w:r w:rsidRPr="00CE5A2A">
        <w:rPr>
          <w:rStyle w:val="Char4"/>
          <w:spacing w:val="-4"/>
          <w:rtl/>
        </w:rPr>
        <w:t>د بن عبدالرحمن جمح</w:t>
      </w:r>
      <w:r w:rsidR="00B024C4" w:rsidRPr="00CE5A2A">
        <w:rPr>
          <w:rStyle w:val="Char4"/>
          <w:spacing w:val="-4"/>
          <w:rtl/>
        </w:rPr>
        <w:t>ی</w:t>
      </w:r>
      <w:r w:rsidRPr="00CE5A2A">
        <w:rPr>
          <w:rStyle w:val="Char4"/>
          <w:spacing w:val="-4"/>
          <w:rtl/>
        </w:rPr>
        <w:t xml:space="preserve"> روا</w:t>
      </w:r>
      <w:r w:rsidR="00B024C4" w:rsidRPr="00CE5A2A">
        <w:rPr>
          <w:rStyle w:val="Char4"/>
          <w:spacing w:val="-4"/>
          <w:rtl/>
        </w:rPr>
        <w:t>ی</w:t>
      </w:r>
      <w:r w:rsidRPr="00CE5A2A">
        <w:rPr>
          <w:rStyle w:val="Char4"/>
          <w:spacing w:val="-4"/>
          <w:rtl/>
        </w:rPr>
        <w:t xml:space="preserve">ت نموده </w:t>
      </w:r>
      <w:r w:rsidR="00B024C4" w:rsidRPr="00CE5A2A">
        <w:rPr>
          <w:rStyle w:val="Char4"/>
          <w:spacing w:val="-4"/>
          <w:rtl/>
        </w:rPr>
        <w:t>ک</w:t>
      </w:r>
      <w:r w:rsidRPr="00CE5A2A">
        <w:rPr>
          <w:rStyle w:val="Char4"/>
          <w:spacing w:val="-4"/>
          <w:rtl/>
        </w:rPr>
        <w:t xml:space="preserve">ه: رسول خدا </w:t>
      </w:r>
      <w:r w:rsidRPr="00CE5A2A">
        <w:rPr>
          <w:rFonts w:cs="CTraditional Arabic" w:hint="cs"/>
          <w:spacing w:val="-4"/>
          <w:sz w:val="28"/>
          <w:szCs w:val="28"/>
          <w:rtl/>
        </w:rPr>
        <w:t>ص</w:t>
      </w:r>
      <w:r w:rsidR="00B024C4">
        <w:rPr>
          <w:rStyle w:val="Char4"/>
          <w:rtl/>
        </w:rPr>
        <w:t xml:space="preserve"> </w:t>
      </w:r>
      <w:r w:rsidRPr="0084314E">
        <w:rPr>
          <w:rStyle w:val="Char4"/>
          <w:rtl/>
        </w:rPr>
        <w:t xml:space="preserve"> در اول</w:t>
      </w:r>
      <w:r w:rsidR="00B024C4">
        <w:rPr>
          <w:rStyle w:val="Char4"/>
          <w:rtl/>
        </w:rPr>
        <w:t>ی</w:t>
      </w:r>
      <w:r w:rsidRPr="0084314E">
        <w:rPr>
          <w:rStyle w:val="Char4"/>
          <w:rtl/>
        </w:rPr>
        <w:t>ن نماز جمعه‏ا</w:t>
      </w:r>
      <w:r w:rsidR="00B024C4">
        <w:rPr>
          <w:rStyle w:val="Char4"/>
          <w:rtl/>
        </w:rPr>
        <w:t>ی</w:t>
      </w:r>
      <w:r w:rsidRPr="0084314E">
        <w:rPr>
          <w:rStyle w:val="Char4"/>
          <w:rtl/>
        </w:rPr>
        <w:t xml:space="preserve"> </w:t>
      </w:r>
      <w:r w:rsidR="00B024C4">
        <w:rPr>
          <w:rStyle w:val="Char4"/>
          <w:rtl/>
        </w:rPr>
        <w:t>ک</w:t>
      </w:r>
      <w:r w:rsidRPr="0084314E">
        <w:rPr>
          <w:rStyle w:val="Char4"/>
          <w:rtl/>
        </w:rPr>
        <w:t>ه در مد</w:t>
      </w:r>
      <w:r w:rsidR="00B024C4">
        <w:rPr>
          <w:rStyle w:val="Char4"/>
          <w:rtl/>
        </w:rPr>
        <w:t>ی</w:t>
      </w:r>
      <w:r w:rsidRPr="0084314E">
        <w:rPr>
          <w:rStyle w:val="Char4"/>
          <w:rtl/>
        </w:rPr>
        <w:t>نه در بن</w:t>
      </w:r>
      <w:r w:rsidR="00B024C4">
        <w:rPr>
          <w:rStyle w:val="Char4"/>
          <w:rtl/>
        </w:rPr>
        <w:t>ی</w:t>
      </w:r>
      <w:r w:rsidRPr="0084314E">
        <w:rPr>
          <w:rStyle w:val="Char4"/>
          <w:rtl/>
        </w:rPr>
        <w:t xml:space="preserve"> سالم بن عوف گزارد خطبه‏ا</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گفت: «ستا</w:t>
      </w:r>
      <w:r w:rsidR="00B024C4">
        <w:rPr>
          <w:rStyle w:val="Char4"/>
          <w:rtl/>
        </w:rPr>
        <w:t>ی</w:t>
      </w:r>
      <w:r w:rsidRPr="0084314E">
        <w:rPr>
          <w:rStyle w:val="Char4"/>
          <w:rtl/>
        </w:rPr>
        <w:t>ش خدا راست، و</w:t>
      </w:r>
      <w:r w:rsidR="00B024C4">
        <w:rPr>
          <w:rStyle w:val="Char4"/>
          <w:rtl/>
        </w:rPr>
        <w:t>ی</w:t>
      </w:r>
      <w:r w:rsidRPr="0084314E">
        <w:rPr>
          <w:rStyle w:val="Char4"/>
          <w:rtl/>
        </w:rPr>
        <w:t xml:space="preserve"> را م</w:t>
      </w:r>
      <w:r w:rsidR="00B024C4">
        <w:rPr>
          <w:rStyle w:val="Char4"/>
          <w:rtl/>
        </w:rPr>
        <w:t>ی</w:t>
      </w:r>
      <w:r w:rsidRPr="0084314E">
        <w:rPr>
          <w:rStyle w:val="Char4"/>
          <w:rtl/>
        </w:rPr>
        <w:t>‏ستا</w:t>
      </w:r>
      <w:r w:rsidR="00B024C4">
        <w:rPr>
          <w:rStyle w:val="Char4"/>
          <w:rtl/>
        </w:rPr>
        <w:t>ی</w:t>
      </w:r>
      <w:r w:rsidRPr="0084314E">
        <w:rPr>
          <w:rStyle w:val="Char4"/>
          <w:rtl/>
        </w:rPr>
        <w:t>م، و از و</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‏طلبم.از و</w:t>
      </w:r>
      <w:r w:rsidR="00B024C4">
        <w:rPr>
          <w:rStyle w:val="Char4"/>
          <w:rtl/>
        </w:rPr>
        <w:t>ی</w:t>
      </w:r>
      <w:r w:rsidRPr="0084314E">
        <w:rPr>
          <w:rStyle w:val="Char4"/>
          <w:rtl/>
        </w:rPr>
        <w:t xml:space="preserve"> طلب مغفرت م</w:t>
      </w:r>
      <w:r w:rsidR="00B024C4">
        <w:rPr>
          <w:rStyle w:val="Char4"/>
          <w:rtl/>
        </w:rPr>
        <w:t>ی</w:t>
      </w:r>
      <w:r w:rsidRPr="0084314E">
        <w:rPr>
          <w:rStyle w:val="Char4"/>
          <w:rtl/>
        </w:rPr>
        <w:t>‏نما</w:t>
      </w:r>
      <w:r w:rsidR="00B024C4">
        <w:rPr>
          <w:rStyle w:val="Char4"/>
          <w:rtl/>
        </w:rPr>
        <w:t>ی</w:t>
      </w:r>
      <w:r w:rsidRPr="0084314E">
        <w:rPr>
          <w:rStyle w:val="Char4"/>
          <w:rtl/>
        </w:rPr>
        <w:t>م و از او طالب هدا</w:t>
      </w:r>
      <w:r w:rsidR="00B024C4">
        <w:rPr>
          <w:rStyle w:val="Char4"/>
          <w:rtl/>
        </w:rPr>
        <w:t>ی</w:t>
      </w:r>
      <w:r w:rsidRPr="0084314E">
        <w:rPr>
          <w:rStyle w:val="Char4"/>
          <w:rtl/>
        </w:rPr>
        <w:t>ت م</w:t>
      </w:r>
      <w:r w:rsidR="00B024C4">
        <w:rPr>
          <w:rStyle w:val="Char4"/>
          <w:rtl/>
        </w:rPr>
        <w:t>ی</w:t>
      </w:r>
      <w:r w:rsidRPr="0084314E">
        <w:rPr>
          <w:rStyle w:val="Char4"/>
          <w:rtl/>
        </w:rPr>
        <w:t>‏شوم. به و</w:t>
      </w:r>
      <w:r w:rsidR="00B024C4">
        <w:rPr>
          <w:rStyle w:val="Char4"/>
          <w:rtl/>
        </w:rPr>
        <w:t>ی</w:t>
      </w:r>
      <w:r w:rsidRPr="0084314E">
        <w:rPr>
          <w:rStyle w:val="Char4"/>
          <w:rtl/>
        </w:rPr>
        <w:t xml:space="preserve"> ا</w:t>
      </w:r>
      <w:r w:rsidR="00B024C4">
        <w:rPr>
          <w:rStyle w:val="Char4"/>
          <w:rtl/>
        </w:rPr>
        <w:t>ی</w:t>
      </w:r>
      <w:r w:rsidRPr="0084314E">
        <w:rPr>
          <w:rStyle w:val="Char4"/>
          <w:rtl/>
        </w:rPr>
        <w:t>مان م</w:t>
      </w:r>
      <w:r w:rsidR="00B024C4">
        <w:rPr>
          <w:rStyle w:val="Char4"/>
          <w:rtl/>
        </w:rPr>
        <w:t>ی</w:t>
      </w:r>
      <w:r w:rsidRPr="0084314E">
        <w:rPr>
          <w:rStyle w:val="Char4"/>
          <w:rtl/>
        </w:rPr>
        <w:t>‏آورم، و برا</w:t>
      </w:r>
      <w:r w:rsidR="00B024C4">
        <w:rPr>
          <w:rStyle w:val="Char4"/>
          <w:rtl/>
        </w:rPr>
        <w:t>ی</w:t>
      </w:r>
      <w:r w:rsidRPr="0084314E">
        <w:rPr>
          <w:rStyle w:val="Char4"/>
          <w:rtl/>
        </w:rPr>
        <w:t xml:space="preserve">ش </w:t>
      </w:r>
      <w:r w:rsidR="00B024C4">
        <w:rPr>
          <w:rStyle w:val="Char4"/>
          <w:rtl/>
        </w:rPr>
        <w:t>ک</w:t>
      </w:r>
      <w:r w:rsidRPr="0084314E">
        <w:rPr>
          <w:rStyle w:val="Char4"/>
          <w:rtl/>
        </w:rPr>
        <w:t>فر نم</w:t>
      </w:r>
      <w:r w:rsidR="00B024C4">
        <w:rPr>
          <w:rStyle w:val="Char4"/>
          <w:rtl/>
        </w:rPr>
        <w:t>ی</w:t>
      </w:r>
      <w:r w:rsidRPr="0084314E">
        <w:rPr>
          <w:rStyle w:val="Char4"/>
          <w:rtl/>
        </w:rPr>
        <w:t xml:space="preserve">‏ورزم، و با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و</w:t>
      </w:r>
      <w:r w:rsidR="00B024C4">
        <w:rPr>
          <w:rStyle w:val="Char4"/>
          <w:rtl/>
        </w:rPr>
        <w:t>ی</w:t>
      </w:r>
      <w:r w:rsidRPr="0084314E">
        <w:rPr>
          <w:rStyle w:val="Char4"/>
          <w:rtl/>
        </w:rPr>
        <w:t xml:space="preserve"> </w:t>
      </w:r>
      <w:r w:rsidR="00B024C4">
        <w:rPr>
          <w:rStyle w:val="Char4"/>
          <w:rtl/>
        </w:rPr>
        <w:t>ک</w:t>
      </w:r>
      <w:r w:rsidRPr="0084314E">
        <w:rPr>
          <w:rStyle w:val="Char4"/>
          <w:rtl/>
        </w:rPr>
        <w:t>فر ورزد دشمن</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w:t>
      </w:r>
      <w:r w:rsidRPr="0084314E">
        <w:rPr>
          <w:rStyle w:val="Char4"/>
          <w:rtl/>
        </w:rPr>
        <w:t>م. و گواه</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‏دهم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خدا</w:t>
      </w:r>
      <w:r w:rsidR="00B024C4">
        <w:rPr>
          <w:rStyle w:val="Char4"/>
          <w:rtl/>
        </w:rPr>
        <w:t>ی</w:t>
      </w:r>
      <w:r w:rsidRPr="0084314E">
        <w:rPr>
          <w:rStyle w:val="Char4"/>
          <w:rtl/>
        </w:rPr>
        <w:t xml:space="preserve"> واحد و لا شر</w:t>
      </w:r>
      <w:r w:rsidR="00B024C4">
        <w:rPr>
          <w:rStyle w:val="Char4"/>
          <w:rtl/>
        </w:rPr>
        <w:t>یک</w:t>
      </w:r>
      <w:r w:rsidRPr="0084314E">
        <w:rPr>
          <w:rStyle w:val="Char4"/>
          <w:rtl/>
        </w:rPr>
        <w:t xml:space="preserve"> وجود ندارد، و محمد بنده و رسول اوست. و</w:t>
      </w:r>
      <w:r w:rsidR="00B024C4">
        <w:rPr>
          <w:rStyle w:val="Char4"/>
          <w:rtl/>
        </w:rPr>
        <w:t>ی</w:t>
      </w:r>
      <w:r w:rsidRPr="0084314E">
        <w:rPr>
          <w:rStyle w:val="Char4"/>
          <w:rtl/>
        </w:rPr>
        <w:t xml:space="preserve"> را خداوند در زمان انقطاع رسولان، قلت علم، گمراه</w:t>
      </w:r>
      <w:r w:rsidR="00B024C4">
        <w:rPr>
          <w:rStyle w:val="Char4"/>
          <w:rtl/>
        </w:rPr>
        <w:t>ی</w:t>
      </w:r>
      <w:r w:rsidRPr="0084314E">
        <w:rPr>
          <w:rStyle w:val="Char4"/>
          <w:rtl/>
        </w:rPr>
        <w:t xml:space="preserve"> مردم، انقطاع زمان، نزد</w:t>
      </w:r>
      <w:r w:rsidR="00B024C4">
        <w:rPr>
          <w:rStyle w:val="Char4"/>
          <w:rtl/>
        </w:rPr>
        <w:t>یکی</w:t>
      </w:r>
      <w:r w:rsidRPr="0084314E">
        <w:rPr>
          <w:rStyle w:val="Char4"/>
          <w:rtl/>
        </w:rPr>
        <w:t xml:space="preserve"> ق</w:t>
      </w:r>
      <w:r w:rsidR="00B024C4">
        <w:rPr>
          <w:rStyle w:val="Char4"/>
          <w:rtl/>
        </w:rPr>
        <w:t>ی</w:t>
      </w:r>
      <w:r w:rsidRPr="0084314E">
        <w:rPr>
          <w:rStyle w:val="Char4"/>
          <w:rtl/>
        </w:rPr>
        <w:t>امت و قر</w:t>
      </w:r>
      <w:r w:rsidR="00B024C4">
        <w:rPr>
          <w:rStyle w:val="Char4"/>
          <w:rtl/>
        </w:rPr>
        <w:t>ی</w:t>
      </w:r>
      <w:r w:rsidRPr="0084314E">
        <w:rPr>
          <w:rStyle w:val="Char4"/>
          <w:rtl/>
        </w:rPr>
        <w:t>ب</w:t>
      </w:r>
      <w:r w:rsidR="00B024C4">
        <w:rPr>
          <w:rStyle w:val="Char4"/>
          <w:rtl/>
        </w:rPr>
        <w:t>ی</w:t>
      </w:r>
      <w:r w:rsidRPr="0084314E">
        <w:rPr>
          <w:rStyle w:val="Char4"/>
          <w:rtl/>
        </w:rPr>
        <w:t xml:space="preserve"> اجل، به هدا</w:t>
      </w:r>
      <w:r w:rsidR="00B024C4">
        <w:rPr>
          <w:rStyle w:val="Char4"/>
          <w:rtl/>
        </w:rPr>
        <w:t>ی</w:t>
      </w:r>
      <w:r w:rsidRPr="0084314E">
        <w:rPr>
          <w:rStyle w:val="Char4"/>
          <w:rtl/>
        </w:rPr>
        <w:t xml:space="preserve">ت، نور و اندرز مبعوث نموده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خدا و پ</w:t>
      </w:r>
      <w:r w:rsidR="00B024C4">
        <w:rPr>
          <w:rStyle w:val="Char4"/>
          <w:rtl/>
        </w:rPr>
        <w:t>ی</w:t>
      </w:r>
      <w:r w:rsidRPr="0084314E">
        <w:rPr>
          <w:rStyle w:val="Char4"/>
          <w:rtl/>
        </w:rPr>
        <w:t>امبرش را اطاعت نما</w:t>
      </w:r>
      <w:r w:rsidR="00B024C4">
        <w:rPr>
          <w:rStyle w:val="Char4"/>
          <w:rtl/>
        </w:rPr>
        <w:t>ی</w:t>
      </w:r>
      <w:r w:rsidRPr="0084314E">
        <w:rPr>
          <w:rStyle w:val="Char4"/>
          <w:rtl/>
        </w:rPr>
        <w:t>د ره</w:t>
      </w:r>
      <w:r w:rsidR="00B024C4">
        <w:rPr>
          <w:rStyle w:val="Char4"/>
          <w:rtl/>
        </w:rPr>
        <w:t>ی</w:t>
      </w:r>
      <w:r w:rsidRPr="0084314E">
        <w:rPr>
          <w:rStyle w:val="Char4"/>
          <w:rtl/>
        </w:rPr>
        <w:t xml:space="preserve">اب شده است،و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آنان نافرمان</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به درست</w:t>
      </w:r>
      <w:r w:rsidR="00B024C4">
        <w:rPr>
          <w:rStyle w:val="Char4"/>
          <w:rtl/>
        </w:rPr>
        <w:t>ی</w:t>
      </w:r>
      <w:r w:rsidRPr="0084314E">
        <w:rPr>
          <w:rStyle w:val="Char4"/>
          <w:rtl/>
        </w:rPr>
        <w:t xml:space="preserve"> </w:t>
      </w:r>
      <w:r w:rsidR="00B024C4">
        <w:rPr>
          <w:rStyle w:val="Char4"/>
          <w:rtl/>
        </w:rPr>
        <w:t>ک</w:t>
      </w:r>
      <w:r w:rsidRPr="0084314E">
        <w:rPr>
          <w:rStyle w:val="Char4"/>
          <w:rtl/>
        </w:rPr>
        <w:t>ه گمراه شده و دچار افراط گرد</w:t>
      </w:r>
      <w:r w:rsidR="00B024C4">
        <w:rPr>
          <w:rStyle w:val="Char4"/>
          <w:rtl/>
        </w:rPr>
        <w:t>ی</w:t>
      </w:r>
      <w:r w:rsidRPr="0084314E">
        <w:rPr>
          <w:rStyle w:val="Char4"/>
          <w:rtl/>
        </w:rPr>
        <w:t>ده، و در گمراه</w:t>
      </w:r>
      <w:r w:rsidR="00B024C4">
        <w:rPr>
          <w:rStyle w:val="Char4"/>
          <w:rtl/>
        </w:rPr>
        <w:t>ی</w:t>
      </w:r>
      <w:r w:rsidRPr="0084314E">
        <w:rPr>
          <w:rStyle w:val="Char4"/>
          <w:rtl/>
        </w:rPr>
        <w:t xml:space="preserve"> و ضلالت دور و دراز مبتلا گرد</w:t>
      </w:r>
      <w:r w:rsidR="00B024C4">
        <w:rPr>
          <w:rStyle w:val="Char4"/>
          <w:rtl/>
        </w:rPr>
        <w:t>ی</w:t>
      </w:r>
      <w:r w:rsidRPr="0084314E">
        <w:rPr>
          <w:rStyle w:val="Char4"/>
          <w:rtl/>
        </w:rPr>
        <w:t>ده است.شما را به ترس خدا سفارش م</w:t>
      </w:r>
      <w:r w:rsidR="00B024C4">
        <w:rPr>
          <w:rStyle w:val="Char4"/>
          <w:rtl/>
        </w:rPr>
        <w:t>ی</w:t>
      </w:r>
      <w:r w:rsidRPr="0084314E">
        <w:rPr>
          <w:rStyle w:val="Char4"/>
          <w:rtl/>
        </w:rPr>
        <w:t>‏</w:t>
      </w:r>
      <w:r w:rsidR="00B024C4">
        <w:rPr>
          <w:rStyle w:val="Char4"/>
          <w:rtl/>
        </w:rPr>
        <w:t>ک</w:t>
      </w:r>
      <w:r w:rsidRPr="0084314E">
        <w:rPr>
          <w:rStyle w:val="Char4"/>
          <w:rtl/>
        </w:rPr>
        <w:t>نم، چون ا</w:t>
      </w:r>
      <w:r w:rsidR="00B024C4">
        <w:rPr>
          <w:rStyle w:val="Char4"/>
          <w:rtl/>
        </w:rPr>
        <w:t>ی</w:t>
      </w:r>
      <w:r w:rsidRPr="0084314E">
        <w:rPr>
          <w:rStyle w:val="Char4"/>
          <w:rtl/>
        </w:rPr>
        <w:t>ن بهتر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ست </w:t>
      </w:r>
      <w:r w:rsidR="00B024C4">
        <w:rPr>
          <w:rStyle w:val="Char4"/>
          <w:rtl/>
        </w:rPr>
        <w:t>ک</w:t>
      </w:r>
      <w:r w:rsidRPr="0084314E">
        <w:rPr>
          <w:rStyle w:val="Char4"/>
          <w:rtl/>
        </w:rPr>
        <w:t xml:space="preserve">ه </w:t>
      </w:r>
      <w:r w:rsidR="00B024C4">
        <w:rPr>
          <w:rStyle w:val="Char4"/>
          <w:rtl/>
        </w:rPr>
        <w:t>یک</w:t>
      </w:r>
      <w:r w:rsidRPr="0084314E">
        <w:rPr>
          <w:rStyle w:val="Char4"/>
          <w:rtl/>
        </w:rPr>
        <w:t xml:space="preserve"> مسلمان مسلمان د</w:t>
      </w:r>
      <w:r w:rsidR="00B024C4">
        <w:rPr>
          <w:rStyle w:val="Char4"/>
          <w:rtl/>
        </w:rPr>
        <w:t>ی</w:t>
      </w:r>
      <w:r w:rsidRPr="0084314E">
        <w:rPr>
          <w:rStyle w:val="Char4"/>
          <w:rtl/>
        </w:rPr>
        <w:t>گر را به آن سفارش نما</w:t>
      </w:r>
      <w:r w:rsidR="00B024C4">
        <w:rPr>
          <w:rStyle w:val="Char4"/>
          <w:rtl/>
        </w:rPr>
        <w:t>ی</w:t>
      </w:r>
      <w:r w:rsidRPr="0084314E">
        <w:rPr>
          <w:rStyle w:val="Char4"/>
          <w:rtl/>
        </w:rPr>
        <w:t xml:space="preserve">د، و او را </w:t>
      </w:r>
      <w:r w:rsidR="00B024C4">
        <w:rPr>
          <w:rStyle w:val="Char4"/>
          <w:rtl/>
        </w:rPr>
        <w:t xml:space="preserve">به‌سوی </w:t>
      </w:r>
      <w:r w:rsidRPr="0084314E">
        <w:rPr>
          <w:rStyle w:val="Char4"/>
          <w:rtl/>
        </w:rPr>
        <w:t>آخرت ترغ</w:t>
      </w:r>
      <w:r w:rsidR="00B024C4">
        <w:rPr>
          <w:rStyle w:val="Char4"/>
          <w:rtl/>
        </w:rPr>
        <w:t>ی</w:t>
      </w:r>
      <w:r w:rsidRPr="0084314E">
        <w:rPr>
          <w:rStyle w:val="Char4"/>
          <w:rtl/>
        </w:rPr>
        <w:t xml:space="preserve">ب </w:t>
      </w:r>
      <w:r w:rsidR="00B024C4">
        <w:rPr>
          <w:rStyle w:val="Char4"/>
          <w:rtl/>
        </w:rPr>
        <w:t>ک</w:t>
      </w:r>
      <w:r w:rsidRPr="0084314E">
        <w:rPr>
          <w:rStyle w:val="Char4"/>
          <w:rtl/>
        </w:rPr>
        <w:t>ند،و به تقوا</w:t>
      </w:r>
      <w:r w:rsidR="00B024C4">
        <w:rPr>
          <w:rStyle w:val="Char4"/>
          <w:rtl/>
        </w:rPr>
        <w:t>ی</w:t>
      </w:r>
      <w:r w:rsidRPr="0084314E">
        <w:rPr>
          <w:rStyle w:val="Char4"/>
          <w:rtl/>
        </w:rPr>
        <w:t xml:space="preserve"> خداوند امرش نما</w:t>
      </w:r>
      <w:r w:rsidR="00B024C4">
        <w:rPr>
          <w:rStyle w:val="Char4"/>
          <w:rtl/>
        </w:rPr>
        <w:t>ی</w:t>
      </w:r>
      <w:r w:rsidRPr="0084314E">
        <w:rPr>
          <w:rStyle w:val="Char4"/>
          <w:rtl/>
        </w:rPr>
        <w:t>د. از آنچه خداوند شما را از طرف خود ترسان</w:t>
      </w:r>
      <w:r w:rsidR="00B024C4">
        <w:rPr>
          <w:rStyle w:val="Char4"/>
          <w:rtl/>
        </w:rPr>
        <w:t>ی</w:t>
      </w:r>
      <w:r w:rsidRPr="0084314E">
        <w:rPr>
          <w:rStyle w:val="Char4"/>
          <w:rtl/>
        </w:rPr>
        <w:t>ده و بر حذر داشته بترس</w:t>
      </w:r>
      <w:r w:rsidR="00B024C4">
        <w:rPr>
          <w:rStyle w:val="Char4"/>
          <w:rtl/>
        </w:rPr>
        <w:t>ی</w:t>
      </w:r>
      <w:r w:rsidRPr="0084314E">
        <w:rPr>
          <w:rStyle w:val="Char4"/>
          <w:rtl/>
        </w:rPr>
        <w:t>د و بر حذر باش</w:t>
      </w:r>
      <w:r w:rsidR="00B024C4">
        <w:rPr>
          <w:rStyle w:val="Char4"/>
          <w:rtl/>
        </w:rPr>
        <w:t>ی</w:t>
      </w:r>
      <w:r w:rsidRPr="0084314E">
        <w:rPr>
          <w:rStyle w:val="Char4"/>
          <w:rtl/>
        </w:rPr>
        <w:t>د، و نص</w:t>
      </w:r>
      <w:r w:rsidR="00B024C4">
        <w:rPr>
          <w:rStyle w:val="Char4"/>
          <w:rtl/>
        </w:rPr>
        <w:t>ی</w:t>
      </w:r>
      <w:r w:rsidRPr="0084314E">
        <w:rPr>
          <w:rStyle w:val="Char4"/>
          <w:rtl/>
        </w:rPr>
        <w:t>حت</w:t>
      </w:r>
      <w:r w:rsidR="00B024C4">
        <w:rPr>
          <w:rStyle w:val="Char4"/>
          <w:rtl/>
        </w:rPr>
        <w:t>ی</w:t>
      </w:r>
      <w:r w:rsidRPr="0084314E">
        <w:rPr>
          <w:rStyle w:val="Char4"/>
          <w:rtl/>
        </w:rPr>
        <w:t xml:space="preserve"> از ا</w:t>
      </w:r>
      <w:r w:rsidR="00B024C4">
        <w:rPr>
          <w:rStyle w:val="Char4"/>
          <w:rtl/>
        </w:rPr>
        <w:t>ی</w:t>
      </w:r>
      <w:r w:rsidRPr="0084314E">
        <w:rPr>
          <w:rStyle w:val="Char4"/>
          <w:rtl/>
        </w:rPr>
        <w:t>ن بهتر ن</w:t>
      </w:r>
      <w:r w:rsidR="00B024C4">
        <w:rPr>
          <w:rStyle w:val="Char4"/>
          <w:rtl/>
        </w:rPr>
        <w:t>ی</w:t>
      </w:r>
      <w:r w:rsidRPr="0084314E">
        <w:rPr>
          <w:rStyle w:val="Char4"/>
          <w:rtl/>
        </w:rPr>
        <w:t>ست، و نه ذ</w:t>
      </w:r>
      <w:r w:rsidR="00B024C4">
        <w:rPr>
          <w:rStyle w:val="Char4"/>
          <w:rtl/>
        </w:rPr>
        <w:t>ک</w:t>
      </w:r>
      <w:r w:rsidRPr="0084314E">
        <w:rPr>
          <w:rStyle w:val="Char4"/>
          <w:rtl/>
        </w:rPr>
        <w:t>ر</w:t>
      </w:r>
      <w:r w:rsidR="00B024C4">
        <w:rPr>
          <w:rStyle w:val="Char4"/>
          <w:rtl/>
        </w:rPr>
        <w:t>ی</w:t>
      </w:r>
      <w:r w:rsidRPr="0084314E">
        <w:rPr>
          <w:rStyle w:val="Char4"/>
          <w:rtl/>
        </w:rPr>
        <w:t xml:space="preserve"> از ا</w:t>
      </w:r>
      <w:r w:rsidR="00B024C4">
        <w:rPr>
          <w:rStyle w:val="Char4"/>
          <w:rtl/>
        </w:rPr>
        <w:t>ی</w:t>
      </w:r>
      <w:r w:rsidRPr="0084314E">
        <w:rPr>
          <w:rStyle w:val="Char4"/>
          <w:rtl/>
        </w:rPr>
        <w:t>ن بهتر و افضل است، و تقوا</w:t>
      </w:r>
      <w:r w:rsidR="00B024C4">
        <w:rPr>
          <w:rStyle w:val="Char4"/>
          <w:rtl/>
        </w:rPr>
        <w:t>ی</w:t>
      </w:r>
      <w:r w:rsidRPr="0084314E">
        <w:rPr>
          <w:rStyle w:val="Char4"/>
          <w:rtl/>
        </w:rPr>
        <w:t xml:space="preserve"> خدا،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آن، در حال ترس و خوف از پروردگارش، عمل نما</w:t>
      </w:r>
      <w:r w:rsidR="00B024C4">
        <w:rPr>
          <w:rStyle w:val="Char4"/>
          <w:rtl/>
        </w:rPr>
        <w:t>ی</w:t>
      </w:r>
      <w:r w:rsidRPr="0084314E">
        <w:rPr>
          <w:rStyle w:val="Char4"/>
          <w:rtl/>
        </w:rPr>
        <w:t xml:space="preserve">د، </w:t>
      </w:r>
      <w:r w:rsidR="00B024C4">
        <w:rPr>
          <w:rStyle w:val="Char4"/>
          <w:rtl/>
        </w:rPr>
        <w:t>ک</w:t>
      </w:r>
      <w:r w:rsidRPr="0084314E">
        <w:rPr>
          <w:rStyle w:val="Char4"/>
          <w:rtl/>
        </w:rPr>
        <w:t>م</w:t>
      </w:r>
      <w:r w:rsidR="00B024C4">
        <w:rPr>
          <w:rStyle w:val="Char4"/>
          <w:rtl/>
        </w:rPr>
        <w:t>ک</w:t>
      </w:r>
      <w:r w:rsidRPr="0084314E">
        <w:rPr>
          <w:rStyle w:val="Char4"/>
          <w:rtl/>
        </w:rPr>
        <w:t xml:space="preserve"> راست</w:t>
      </w:r>
      <w:r w:rsidR="00B024C4">
        <w:rPr>
          <w:rStyle w:val="Char4"/>
          <w:rtl/>
        </w:rPr>
        <w:t>ی</w:t>
      </w:r>
      <w:r w:rsidRPr="0084314E">
        <w:rPr>
          <w:rStyle w:val="Char4"/>
          <w:rtl/>
        </w:rPr>
        <w:t>ن</w:t>
      </w:r>
      <w:r w:rsidR="00B024C4">
        <w:rPr>
          <w:rStyle w:val="Char4"/>
          <w:rtl/>
        </w:rPr>
        <w:t>ی</w:t>
      </w:r>
      <w:r w:rsidRPr="0084314E">
        <w:rPr>
          <w:rStyle w:val="Char4"/>
          <w:rtl/>
        </w:rPr>
        <w:t xml:space="preserve"> است، برا</w:t>
      </w:r>
      <w:r w:rsidR="00B024C4">
        <w:rPr>
          <w:rStyle w:val="Char4"/>
          <w:rtl/>
        </w:rPr>
        <w:t>ی</w:t>
      </w:r>
      <w:r w:rsidRPr="0084314E">
        <w:rPr>
          <w:rStyle w:val="Char4"/>
          <w:rtl/>
        </w:rPr>
        <w:t xml:space="preserve"> آنچه از امر آخرت م</w:t>
      </w:r>
      <w:r w:rsidR="00B024C4">
        <w:rPr>
          <w:rStyle w:val="Char4"/>
          <w:rtl/>
        </w:rPr>
        <w:t>ی</w:t>
      </w:r>
      <w:r w:rsidRPr="0084314E">
        <w:rPr>
          <w:rStyle w:val="Char4"/>
          <w:rtl/>
        </w:rPr>
        <w:t>‏طلب</w:t>
      </w:r>
      <w:r w:rsidR="00B024C4">
        <w:rPr>
          <w:rStyle w:val="Char4"/>
          <w:rtl/>
        </w:rPr>
        <w:t>ی</w:t>
      </w:r>
      <w:r w:rsidRPr="0084314E">
        <w:rPr>
          <w:rStyle w:val="Char4"/>
          <w:rtl/>
        </w:rPr>
        <w:t xml:space="preserve">د. و هر </w:t>
      </w:r>
      <w:r w:rsidR="00B024C4">
        <w:rPr>
          <w:rStyle w:val="Char4"/>
          <w:rtl/>
        </w:rPr>
        <w:t>ک</w:t>
      </w:r>
      <w:r w:rsidRPr="0084314E">
        <w:rPr>
          <w:rStyle w:val="Char4"/>
          <w:rtl/>
        </w:rPr>
        <w:t xml:space="preserve">س آن </w:t>
      </w:r>
      <w:r w:rsidR="00B024C4">
        <w:rPr>
          <w:rStyle w:val="Char4"/>
          <w:rtl/>
        </w:rPr>
        <w:t>ک</w:t>
      </w:r>
      <w:r w:rsidRPr="0084314E">
        <w:rPr>
          <w:rStyle w:val="Char4"/>
          <w:rtl/>
        </w:rPr>
        <w:t>ارها</w:t>
      </w:r>
      <w:r w:rsidR="00B024C4">
        <w:rPr>
          <w:rStyle w:val="Char4"/>
          <w:rtl/>
        </w:rPr>
        <w:t>ی</w:t>
      </w:r>
      <w:r w:rsidRPr="0084314E">
        <w:rPr>
          <w:rStyle w:val="Char4"/>
          <w:rtl/>
        </w:rPr>
        <w:t xml:space="preserve">ش را </w:t>
      </w:r>
      <w:r w:rsidR="00B024C4">
        <w:rPr>
          <w:rStyle w:val="Char4"/>
          <w:rtl/>
        </w:rPr>
        <w:t>ک</w:t>
      </w:r>
      <w:r w:rsidRPr="0084314E">
        <w:rPr>
          <w:rStyle w:val="Char4"/>
          <w:rtl/>
        </w:rPr>
        <w:t>ه در م</w:t>
      </w:r>
      <w:r w:rsidR="00B024C4">
        <w:rPr>
          <w:rStyle w:val="Char4"/>
          <w:rtl/>
        </w:rPr>
        <w:t>ی</w:t>
      </w:r>
      <w:r w:rsidRPr="0084314E">
        <w:rPr>
          <w:rStyle w:val="Char4"/>
          <w:rtl/>
        </w:rPr>
        <w:t>ان او و خداست در خفا و آش</w:t>
      </w:r>
      <w:r w:rsidR="00B024C4">
        <w:rPr>
          <w:rStyle w:val="Char4"/>
          <w:rtl/>
        </w:rPr>
        <w:t>ک</w:t>
      </w:r>
      <w:r w:rsidRPr="0084314E">
        <w:rPr>
          <w:rStyle w:val="Char4"/>
          <w:rtl/>
        </w:rPr>
        <w:t>ار اصلاح نما</w:t>
      </w:r>
      <w:r w:rsidR="00B024C4">
        <w:rPr>
          <w:rStyle w:val="Char4"/>
          <w:rtl/>
        </w:rPr>
        <w:t>ی</w:t>
      </w:r>
      <w:r w:rsidRPr="0084314E">
        <w:rPr>
          <w:rStyle w:val="Char4"/>
          <w:rtl/>
        </w:rPr>
        <w:t>د، و ن</w:t>
      </w:r>
      <w:r w:rsidR="00B024C4">
        <w:rPr>
          <w:rStyle w:val="Char4"/>
          <w:rtl/>
        </w:rPr>
        <w:t>ی</w:t>
      </w:r>
      <w:r w:rsidRPr="0084314E">
        <w:rPr>
          <w:rStyle w:val="Char4"/>
          <w:rtl/>
        </w:rPr>
        <w:t>تش از ا</w:t>
      </w:r>
      <w:r w:rsidR="00B024C4">
        <w:rPr>
          <w:rStyle w:val="Char4"/>
          <w:rtl/>
        </w:rPr>
        <w:t>ی</w:t>
      </w:r>
      <w:r w:rsidRPr="0084314E">
        <w:rPr>
          <w:rStyle w:val="Char4"/>
          <w:rtl/>
        </w:rPr>
        <w:t xml:space="preserve">ن </w:t>
      </w:r>
      <w:r w:rsidR="00B024C4">
        <w:rPr>
          <w:rStyle w:val="Char4"/>
          <w:rtl/>
        </w:rPr>
        <w:t>ک</w:t>
      </w:r>
      <w:r w:rsidRPr="0084314E">
        <w:rPr>
          <w:rStyle w:val="Char4"/>
          <w:rtl/>
        </w:rPr>
        <w:t>ار فقط رضا</w:t>
      </w:r>
      <w:r w:rsidR="00B024C4">
        <w:rPr>
          <w:rStyle w:val="Char4"/>
          <w:rtl/>
        </w:rPr>
        <w:t>ی</w:t>
      </w:r>
      <w:r w:rsidRPr="0084314E">
        <w:rPr>
          <w:rStyle w:val="Char4"/>
          <w:rtl/>
        </w:rPr>
        <w:t xml:space="preserve"> خدا باشد، ا</w:t>
      </w:r>
      <w:r w:rsidR="00B024C4">
        <w:rPr>
          <w:rStyle w:val="Char4"/>
          <w:rtl/>
        </w:rPr>
        <w:t>ی</w:t>
      </w:r>
      <w:r w:rsidRPr="0084314E">
        <w:rPr>
          <w:rStyle w:val="Char4"/>
          <w:rtl/>
        </w:rPr>
        <w:t>ن عمل برا</w:t>
      </w:r>
      <w:r w:rsidR="00B024C4">
        <w:rPr>
          <w:rStyle w:val="Char4"/>
          <w:rtl/>
        </w:rPr>
        <w:t>ی</w:t>
      </w:r>
      <w:r w:rsidRPr="0084314E">
        <w:rPr>
          <w:rStyle w:val="Char4"/>
          <w:rtl/>
        </w:rPr>
        <w:t>ش در دن</w:t>
      </w:r>
      <w:r w:rsidR="00B024C4">
        <w:rPr>
          <w:rStyle w:val="Char4"/>
          <w:rtl/>
        </w:rPr>
        <w:t>ی</w:t>
      </w:r>
      <w:r w:rsidRPr="0084314E">
        <w:rPr>
          <w:rStyle w:val="Char4"/>
          <w:rtl/>
        </w:rPr>
        <w:t>ا تذ</w:t>
      </w:r>
      <w:r w:rsidR="00B024C4">
        <w:rPr>
          <w:rStyle w:val="Char4"/>
          <w:rtl/>
        </w:rPr>
        <w:t>ک</w:t>
      </w:r>
      <w:r w:rsidRPr="0084314E">
        <w:rPr>
          <w:rStyle w:val="Char4"/>
          <w:rtl/>
        </w:rPr>
        <w:t>ره‏ا</w:t>
      </w:r>
      <w:r w:rsidR="00B024C4">
        <w:rPr>
          <w:rStyle w:val="Char4"/>
          <w:rtl/>
        </w:rPr>
        <w:t>ی</w:t>
      </w:r>
      <w:r w:rsidRPr="0084314E">
        <w:rPr>
          <w:rStyle w:val="Char4"/>
          <w:rtl/>
        </w:rPr>
        <w:t xml:space="preserve"> م</w:t>
      </w:r>
      <w:r w:rsidR="00B024C4">
        <w:rPr>
          <w:rStyle w:val="Char4"/>
          <w:rtl/>
        </w:rPr>
        <w:t>ی</w:t>
      </w:r>
      <w:r w:rsidRPr="0084314E">
        <w:rPr>
          <w:rStyle w:val="Char4"/>
          <w:rtl/>
        </w:rPr>
        <w:t>‏باشد، و در آخرت - هنگام</w:t>
      </w:r>
      <w:r w:rsidR="00B024C4">
        <w:rPr>
          <w:rStyle w:val="Char4"/>
          <w:rtl/>
        </w:rPr>
        <w:t>ی</w:t>
      </w:r>
      <w:r w:rsidRPr="0084314E">
        <w:rPr>
          <w:rStyle w:val="Char4"/>
          <w:rtl/>
        </w:rPr>
        <w:t xml:space="preserve"> </w:t>
      </w:r>
      <w:r w:rsidR="00B024C4">
        <w:rPr>
          <w:rStyle w:val="Char4"/>
          <w:rtl/>
        </w:rPr>
        <w:t>ک</w:t>
      </w:r>
      <w:r w:rsidRPr="0084314E">
        <w:rPr>
          <w:rStyle w:val="Char4"/>
          <w:rtl/>
        </w:rPr>
        <w:t>ه انسان برا</w:t>
      </w:r>
      <w:r w:rsidR="00B024C4">
        <w:rPr>
          <w:rStyle w:val="Char4"/>
          <w:rtl/>
        </w:rPr>
        <w:t>ی</w:t>
      </w:r>
      <w:r w:rsidRPr="0084314E">
        <w:rPr>
          <w:rStyle w:val="Char4"/>
          <w:rtl/>
        </w:rPr>
        <w:t xml:space="preserve"> آنچه پ</w:t>
      </w:r>
      <w:r w:rsidR="00B024C4">
        <w:rPr>
          <w:rStyle w:val="Char4"/>
          <w:rtl/>
        </w:rPr>
        <w:t>ی</w:t>
      </w:r>
      <w:r w:rsidRPr="0084314E">
        <w:rPr>
          <w:rStyle w:val="Char4"/>
          <w:rtl/>
        </w:rPr>
        <w:t>ش فرستاده محتاج م</w:t>
      </w:r>
      <w:r w:rsidR="00B024C4">
        <w:rPr>
          <w:rStyle w:val="Char4"/>
          <w:rtl/>
        </w:rPr>
        <w:t>ی</w:t>
      </w:r>
      <w:r w:rsidRPr="0084314E">
        <w:rPr>
          <w:rStyle w:val="Char4"/>
          <w:rtl/>
        </w:rPr>
        <w:t>‏گردد - ذخ</w:t>
      </w:r>
      <w:r w:rsidR="00B024C4">
        <w:rPr>
          <w:rStyle w:val="Char4"/>
          <w:rtl/>
        </w:rPr>
        <w:t>ی</w:t>
      </w:r>
      <w:r w:rsidRPr="0084314E">
        <w:rPr>
          <w:rStyle w:val="Char4"/>
          <w:rtl/>
        </w:rPr>
        <w:t>ره م</w:t>
      </w:r>
      <w:r w:rsidR="00B024C4">
        <w:rPr>
          <w:rStyle w:val="Char4"/>
          <w:rtl/>
        </w:rPr>
        <w:t>ی</w:t>
      </w:r>
      <w:r w:rsidRPr="0084314E">
        <w:rPr>
          <w:rStyle w:val="Char4"/>
          <w:rtl/>
        </w:rPr>
        <w:t>‏باشد، و اگر ما سوا</w:t>
      </w:r>
      <w:r w:rsidR="00B024C4">
        <w:rPr>
          <w:rStyle w:val="Char4"/>
          <w:rtl/>
        </w:rPr>
        <w:t>ی</w:t>
      </w:r>
      <w:r w:rsidRPr="0084314E">
        <w:rPr>
          <w:rStyle w:val="Char4"/>
          <w:rtl/>
        </w:rPr>
        <w:t xml:space="preserve"> ا</w:t>
      </w:r>
      <w:r w:rsidR="00B024C4">
        <w:rPr>
          <w:rStyle w:val="Char4"/>
          <w:rtl/>
        </w:rPr>
        <w:t>ی</w:t>
      </w:r>
      <w:r w:rsidRPr="0084314E">
        <w:rPr>
          <w:rStyle w:val="Char4"/>
          <w:rtl/>
        </w:rPr>
        <w:t>ن باشد، دوست م</w:t>
      </w:r>
      <w:r w:rsidR="00B024C4">
        <w:rPr>
          <w:rStyle w:val="Char4"/>
          <w:rtl/>
        </w:rPr>
        <w:t>ی</w:t>
      </w:r>
      <w:r w:rsidRPr="0084314E">
        <w:rPr>
          <w:rStyle w:val="Char4"/>
          <w:rtl/>
        </w:rPr>
        <w:t xml:space="preserve">‏دارد، </w:t>
      </w:r>
      <w:r w:rsidR="00B024C4">
        <w:rPr>
          <w:rStyle w:val="Char4"/>
          <w:rtl/>
        </w:rPr>
        <w:t>ک</w:t>
      </w:r>
      <w:r w:rsidRPr="0084314E">
        <w:rPr>
          <w:rStyle w:val="Char4"/>
          <w:rtl/>
        </w:rPr>
        <w:t>ه در م</w:t>
      </w:r>
      <w:r w:rsidR="00B024C4">
        <w:rPr>
          <w:rStyle w:val="Char4"/>
          <w:rtl/>
        </w:rPr>
        <w:t>ی</w:t>
      </w:r>
      <w:r w:rsidRPr="0084314E">
        <w:rPr>
          <w:rStyle w:val="Char4"/>
          <w:rtl/>
        </w:rPr>
        <w:t>ان و</w:t>
      </w:r>
      <w:r w:rsidR="00B024C4">
        <w:rPr>
          <w:rStyle w:val="Char4"/>
          <w:rtl/>
        </w:rPr>
        <w:t>ی</w:t>
      </w:r>
      <w:r w:rsidRPr="0084314E">
        <w:rPr>
          <w:rStyle w:val="Char4"/>
          <w:rtl/>
        </w:rPr>
        <w:t xml:space="preserve"> و آن فاصله بع</w:t>
      </w:r>
      <w:r w:rsidR="00B024C4">
        <w:rPr>
          <w:rStyle w:val="Char4"/>
          <w:rtl/>
        </w:rPr>
        <w:t>ی</w:t>
      </w:r>
      <w:r w:rsidRPr="0084314E">
        <w:rPr>
          <w:rStyle w:val="Char4"/>
          <w:rtl/>
        </w:rPr>
        <w:t>د</w:t>
      </w:r>
      <w:r w:rsidR="00B024C4">
        <w:rPr>
          <w:rStyle w:val="Char4"/>
          <w:rtl/>
        </w:rPr>
        <w:t>ی</w:t>
      </w:r>
      <w:r w:rsidRPr="0084314E">
        <w:rPr>
          <w:rStyle w:val="Char4"/>
          <w:rtl/>
        </w:rPr>
        <w:t xml:space="preserve"> باشد. خداوند شما را از خو</w:t>
      </w:r>
      <w:r w:rsidR="00B024C4">
        <w:rPr>
          <w:rStyle w:val="Char4"/>
          <w:rtl/>
        </w:rPr>
        <w:t>ی</w:t>
      </w:r>
      <w:r w:rsidRPr="0084314E">
        <w:rPr>
          <w:rStyle w:val="Char4"/>
          <w:rtl/>
        </w:rPr>
        <w:t>شتن بر حذر م</w:t>
      </w:r>
      <w:r w:rsidR="00B024C4">
        <w:rPr>
          <w:rStyle w:val="Char4"/>
          <w:rtl/>
        </w:rPr>
        <w:t>ی</w:t>
      </w:r>
      <w:r w:rsidRPr="0084314E">
        <w:rPr>
          <w:rStyle w:val="Char4"/>
          <w:rtl/>
        </w:rPr>
        <w:t>‏دارد، و خدا بر بندگان رؤوف و مهربان است. و</w:t>
      </w:r>
      <w:r w:rsidR="00B024C4">
        <w:rPr>
          <w:rStyle w:val="Char4"/>
          <w:rtl/>
        </w:rPr>
        <w:t>ی</w:t>
      </w:r>
      <w:r w:rsidRPr="0084314E">
        <w:rPr>
          <w:rStyle w:val="Char4"/>
          <w:rtl/>
        </w:rPr>
        <w:t xml:space="preserve"> ذات</w:t>
      </w:r>
      <w:r w:rsidR="00B024C4">
        <w:rPr>
          <w:rStyle w:val="Char4"/>
          <w:rtl/>
        </w:rPr>
        <w:t>ی</w:t>
      </w:r>
      <w:r w:rsidRPr="0084314E">
        <w:rPr>
          <w:rStyle w:val="Char4"/>
          <w:rtl/>
        </w:rPr>
        <w:t xml:space="preserve">ست </w:t>
      </w:r>
      <w:r w:rsidR="00B024C4">
        <w:rPr>
          <w:rStyle w:val="Char4"/>
          <w:rtl/>
        </w:rPr>
        <w:t>ک</w:t>
      </w:r>
      <w:r w:rsidRPr="0084314E">
        <w:rPr>
          <w:rStyle w:val="Char4"/>
          <w:rtl/>
        </w:rPr>
        <w:t>ه قولش را راست گردان</w:t>
      </w:r>
      <w:r w:rsidR="00B024C4">
        <w:rPr>
          <w:rStyle w:val="Char4"/>
          <w:rtl/>
        </w:rPr>
        <w:t>ی</w:t>
      </w:r>
      <w:r w:rsidRPr="0084314E">
        <w:rPr>
          <w:rStyle w:val="Char4"/>
          <w:rtl/>
        </w:rPr>
        <w:t>ده، و وعده‏اش را پوره نموده و خلاف</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آن ن</w:t>
      </w:r>
      <w:r w:rsidR="00B024C4">
        <w:rPr>
          <w:rStyle w:val="Char4"/>
          <w:rtl/>
        </w:rPr>
        <w:t>ی</w:t>
      </w:r>
      <w:r w:rsidRPr="0084314E">
        <w:rPr>
          <w:rStyle w:val="Char4"/>
          <w:rtl/>
        </w:rPr>
        <w:t xml:space="preserve">ست. خداوند </w:t>
      </w:r>
      <w:r w:rsidR="00B024C4">
        <w:rPr>
          <w:rStyle w:val="Char4"/>
          <w:rFonts w:cs="CTraditional Arabic" w:hint="cs"/>
          <w:rtl/>
        </w:rPr>
        <w:t>ﻷ</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w:t>
      </w:r>
    </w:p>
    <w:p w:rsidR="001325DE" w:rsidRPr="002E263A" w:rsidRDefault="001325DE" w:rsidP="00786F9A">
      <w:pPr>
        <w:pStyle w:val="af1"/>
        <w:rPr>
          <w:rFonts w:cs="Traditional Arabic"/>
          <w:b/>
          <w:bCs/>
          <w:rtl/>
        </w:rPr>
      </w:pPr>
      <w:r>
        <w:rPr>
          <w:rStyle w:val="Char8"/>
          <w:rtl/>
        </w:rPr>
        <w:t>﴿</w:t>
      </w:r>
      <w:r w:rsidRPr="00894315">
        <w:rPr>
          <w:rFonts w:hint="eastAsia"/>
          <w:rtl/>
        </w:rPr>
        <w:t>مَا</w:t>
      </w:r>
      <w:r w:rsidRPr="00894315">
        <w:rPr>
          <w:rtl/>
        </w:rPr>
        <w:t xml:space="preserve"> </w:t>
      </w:r>
      <w:r w:rsidRPr="00894315">
        <w:rPr>
          <w:rFonts w:hint="eastAsia"/>
          <w:rtl/>
        </w:rPr>
        <w:t>يُبَدَّلُ</w:t>
      </w:r>
      <w:r w:rsidRPr="00894315">
        <w:rPr>
          <w:rtl/>
        </w:rPr>
        <w:t xml:space="preserve"> </w:t>
      </w:r>
      <w:r w:rsidRPr="00894315">
        <w:rPr>
          <w:rFonts w:hint="cs"/>
          <w:rtl/>
        </w:rPr>
        <w:t>ٱ</w:t>
      </w:r>
      <w:r w:rsidRPr="00894315">
        <w:rPr>
          <w:rFonts w:hint="eastAsia"/>
          <w:rtl/>
        </w:rPr>
        <w:t>ل</w:t>
      </w:r>
      <w:r w:rsidRPr="00894315">
        <w:rPr>
          <w:rFonts w:hint="cs"/>
          <w:rtl/>
        </w:rPr>
        <w:t>ۡ</w:t>
      </w:r>
      <w:r w:rsidRPr="00894315">
        <w:rPr>
          <w:rFonts w:hint="eastAsia"/>
          <w:rtl/>
        </w:rPr>
        <w:t>قَو</w:t>
      </w:r>
      <w:r w:rsidRPr="00894315">
        <w:rPr>
          <w:rFonts w:hint="cs"/>
          <w:rtl/>
        </w:rPr>
        <w:t>ۡ</w:t>
      </w:r>
      <w:r w:rsidRPr="00894315">
        <w:rPr>
          <w:rFonts w:hint="eastAsia"/>
          <w:rtl/>
        </w:rPr>
        <w:t>لُ</w:t>
      </w:r>
      <w:r w:rsidRPr="00894315">
        <w:rPr>
          <w:rtl/>
        </w:rPr>
        <w:t xml:space="preserve"> </w:t>
      </w:r>
      <w:r w:rsidRPr="00894315">
        <w:rPr>
          <w:rFonts w:hint="eastAsia"/>
          <w:rtl/>
        </w:rPr>
        <w:t>لَدَيَّ</w:t>
      </w:r>
      <w:r w:rsidRPr="00894315">
        <w:rPr>
          <w:rtl/>
        </w:rPr>
        <w:t xml:space="preserve"> </w:t>
      </w:r>
      <w:r w:rsidRPr="00894315">
        <w:rPr>
          <w:rFonts w:hint="eastAsia"/>
          <w:rtl/>
        </w:rPr>
        <w:t>وَمَا</w:t>
      </w:r>
      <w:r w:rsidRPr="00894315">
        <w:rPr>
          <w:rFonts w:hint="cs"/>
          <w:rtl/>
        </w:rPr>
        <w:t>ٓ</w:t>
      </w:r>
      <w:r w:rsidRPr="00894315">
        <w:rPr>
          <w:rtl/>
        </w:rPr>
        <w:t xml:space="preserve"> </w:t>
      </w:r>
      <w:r w:rsidRPr="00894315">
        <w:rPr>
          <w:rFonts w:hint="eastAsia"/>
          <w:rtl/>
        </w:rPr>
        <w:t>أَنَا</w:t>
      </w:r>
      <w:r w:rsidRPr="00894315">
        <w:rPr>
          <w:rFonts w:hint="cs"/>
          <w:rtl/>
        </w:rPr>
        <w:t>۠</w:t>
      </w:r>
      <w:r w:rsidRPr="00894315">
        <w:rPr>
          <w:rtl/>
        </w:rPr>
        <w:t xml:space="preserve"> </w:t>
      </w:r>
      <w:r w:rsidRPr="00894315">
        <w:rPr>
          <w:rFonts w:hint="eastAsia"/>
          <w:rtl/>
        </w:rPr>
        <w:t>بِظَلَّ</w:t>
      </w:r>
      <w:r w:rsidRPr="00894315">
        <w:rPr>
          <w:rFonts w:hint="cs"/>
          <w:rtl/>
        </w:rPr>
        <w:t>ٰ</w:t>
      </w:r>
      <w:r w:rsidRPr="00894315">
        <w:rPr>
          <w:rFonts w:hint="eastAsia"/>
          <w:rtl/>
        </w:rPr>
        <w:t>م</w:t>
      </w:r>
      <w:r w:rsidRPr="00894315">
        <w:rPr>
          <w:rFonts w:hint="cs"/>
          <w:rtl/>
        </w:rPr>
        <w:t>ٖ</w:t>
      </w:r>
      <w:r w:rsidRPr="00894315">
        <w:rPr>
          <w:rtl/>
        </w:rPr>
        <w:t xml:space="preserve"> </w:t>
      </w:r>
      <w:r w:rsidRPr="00894315">
        <w:rPr>
          <w:rFonts w:hint="eastAsia"/>
          <w:rtl/>
        </w:rPr>
        <w:t>لِّل</w:t>
      </w:r>
      <w:r w:rsidRPr="00894315">
        <w:rPr>
          <w:rFonts w:hint="cs"/>
          <w:rtl/>
        </w:rPr>
        <w:t>ۡ</w:t>
      </w:r>
      <w:r w:rsidRPr="00894315">
        <w:rPr>
          <w:rFonts w:hint="eastAsia"/>
          <w:rtl/>
        </w:rPr>
        <w:t>عَبِيدِ</w:t>
      </w:r>
      <w:r w:rsidRPr="00894315">
        <w:rPr>
          <w:rtl/>
        </w:rPr>
        <w:t xml:space="preserve"> </w:t>
      </w:r>
      <w:r w:rsidRPr="00894315">
        <w:rPr>
          <w:rFonts w:hint="cs"/>
          <w:rtl/>
        </w:rPr>
        <w:t>٢٩</w:t>
      </w:r>
      <w:r>
        <w:rPr>
          <w:rStyle w:val="Char8"/>
          <w:rtl/>
        </w:rPr>
        <w:t>﴾</w:t>
      </w:r>
      <w:r>
        <w:rPr>
          <w:rStyle w:val="Char4"/>
          <w:rFonts w:hint="cs"/>
          <w:rtl/>
        </w:rPr>
        <w:t xml:space="preserve"> </w:t>
      </w:r>
      <w:r>
        <w:rPr>
          <w:rStyle w:val="Char6"/>
          <w:rFonts w:hint="cs"/>
          <w:rtl/>
        </w:rPr>
        <w:t>[ق: 29]</w:t>
      </w:r>
      <w:r>
        <w:rPr>
          <w:rStyle w:val="Char4"/>
          <w:rFonts w:hint="cs"/>
          <w:rtl/>
        </w:rPr>
        <w:t>.</w:t>
      </w:r>
    </w:p>
    <w:p w:rsidR="001325DE" w:rsidRPr="00CE5A2A" w:rsidRDefault="001325DE" w:rsidP="00894315">
      <w:pPr>
        <w:pStyle w:val="ab"/>
        <w:rPr>
          <w:rStyle w:val="Char4"/>
          <w:spacing w:val="-4"/>
          <w:rtl/>
        </w:rPr>
      </w:pPr>
      <w:r w:rsidRPr="00CE5A2A">
        <w:rPr>
          <w:rStyle w:val="Char5"/>
          <w:spacing w:val="-4"/>
          <w:rtl/>
        </w:rPr>
        <w:t>ترجمه</w:t>
      </w:r>
      <w:r w:rsidRPr="00CE5A2A">
        <w:rPr>
          <w:rStyle w:val="Char4"/>
          <w:spacing w:val="-4"/>
          <w:rtl/>
        </w:rPr>
        <w:t>:</w:t>
      </w:r>
      <w:r w:rsidRPr="00CE5A2A">
        <w:rPr>
          <w:rStyle w:val="Char4"/>
          <w:rFonts w:hint="cs"/>
          <w:spacing w:val="-4"/>
          <w:rtl/>
        </w:rPr>
        <w:t xml:space="preserve"> </w:t>
      </w:r>
      <w:r w:rsidRPr="00CE5A2A">
        <w:rPr>
          <w:rStyle w:val="Char8"/>
          <w:spacing w:val="-4"/>
          <w:rtl/>
        </w:rPr>
        <w:t>«</w:t>
      </w:r>
      <w:r w:rsidRPr="00CE5A2A">
        <w:rPr>
          <w:rStyle w:val="Char4"/>
          <w:spacing w:val="-4"/>
          <w:rtl/>
        </w:rPr>
        <w:t>سخن نزد من تغ</w:t>
      </w:r>
      <w:r w:rsidR="00B024C4" w:rsidRPr="00CE5A2A">
        <w:rPr>
          <w:rStyle w:val="Char4"/>
          <w:spacing w:val="-4"/>
          <w:rtl/>
        </w:rPr>
        <w:t>یی</w:t>
      </w:r>
      <w:r w:rsidRPr="00CE5A2A">
        <w:rPr>
          <w:rStyle w:val="Char4"/>
          <w:spacing w:val="-4"/>
          <w:rtl/>
        </w:rPr>
        <w:t>ر داده نم</w:t>
      </w:r>
      <w:r w:rsidR="00B024C4" w:rsidRPr="00CE5A2A">
        <w:rPr>
          <w:rStyle w:val="Char4"/>
          <w:spacing w:val="-4"/>
          <w:rtl/>
        </w:rPr>
        <w:t>ی</w:t>
      </w:r>
      <w:r w:rsidRPr="00CE5A2A">
        <w:rPr>
          <w:rStyle w:val="Char4"/>
          <w:spacing w:val="-4"/>
          <w:rtl/>
        </w:rPr>
        <w:t xml:space="preserve">‏شود و من بر بندگان ستم </w:t>
      </w:r>
      <w:r w:rsidR="00B024C4" w:rsidRPr="00CE5A2A">
        <w:rPr>
          <w:rStyle w:val="Char4"/>
          <w:spacing w:val="-4"/>
          <w:rtl/>
        </w:rPr>
        <w:t>ک</w:t>
      </w:r>
      <w:r w:rsidRPr="00CE5A2A">
        <w:rPr>
          <w:rStyle w:val="Char4"/>
          <w:spacing w:val="-4"/>
          <w:rtl/>
        </w:rPr>
        <w:t>ننده ن</w:t>
      </w:r>
      <w:r w:rsidR="00B024C4" w:rsidRPr="00CE5A2A">
        <w:rPr>
          <w:rStyle w:val="Char4"/>
          <w:spacing w:val="-4"/>
          <w:rtl/>
        </w:rPr>
        <w:t>ی</w:t>
      </w:r>
      <w:r w:rsidRPr="00CE5A2A">
        <w:rPr>
          <w:rStyle w:val="Char4"/>
          <w:spacing w:val="-4"/>
          <w:rtl/>
        </w:rPr>
        <w:t>ستم</w:t>
      </w:r>
      <w:r w:rsidRPr="00CE5A2A">
        <w:rPr>
          <w:rStyle w:val="Char8"/>
          <w:spacing w:val="-4"/>
          <w:rtl/>
        </w:rPr>
        <w:t>»</w:t>
      </w:r>
      <w:r w:rsidR="00786F9A" w:rsidRPr="00CE5A2A">
        <w:rPr>
          <w:rStyle w:val="Char4"/>
          <w:spacing w:val="-4"/>
        </w:rPr>
        <w:t>.</w:t>
      </w:r>
    </w:p>
    <w:p w:rsidR="001325DE" w:rsidRPr="0084314E" w:rsidRDefault="001325DE" w:rsidP="00B024C4">
      <w:pPr>
        <w:pStyle w:val="PlainText"/>
        <w:ind w:firstLine="284"/>
        <w:jc w:val="both"/>
        <w:rPr>
          <w:rStyle w:val="Char4"/>
          <w:rtl/>
        </w:rPr>
      </w:pPr>
      <w:r w:rsidRPr="0084314E">
        <w:rPr>
          <w:rStyle w:val="Char4"/>
          <w:rtl/>
        </w:rPr>
        <w:t>از خداوند در عاجل امر و آجل آن، در سر و آش</w:t>
      </w:r>
      <w:r w:rsidR="00B024C4">
        <w:rPr>
          <w:rStyle w:val="Char4"/>
          <w:rtl/>
        </w:rPr>
        <w:t>ک</w:t>
      </w:r>
      <w:r w:rsidRPr="0084314E">
        <w:rPr>
          <w:rStyle w:val="Char4"/>
          <w:rtl/>
        </w:rPr>
        <w:t>ار بترس</w:t>
      </w:r>
      <w:r w:rsidR="00B024C4">
        <w:rPr>
          <w:rStyle w:val="Char4"/>
          <w:rtl/>
        </w:rPr>
        <w:t>ی</w:t>
      </w:r>
      <w:r w:rsidRPr="0084314E">
        <w:rPr>
          <w:rStyle w:val="Char4"/>
          <w:rtl/>
        </w:rPr>
        <w:t xml:space="preserve">د. چون </w:t>
      </w:r>
      <w:r w:rsidR="00B024C4">
        <w:rPr>
          <w:rStyle w:val="Char4"/>
          <w:rtl/>
        </w:rPr>
        <w:t>ک</w:t>
      </w:r>
      <w:r w:rsidRPr="0084314E">
        <w:rPr>
          <w:rStyle w:val="Char4"/>
          <w:rtl/>
        </w:rPr>
        <w:t>س</w:t>
      </w:r>
      <w:r w:rsidR="00B024C4">
        <w:rPr>
          <w:rStyle w:val="Char4"/>
          <w:rtl/>
        </w:rPr>
        <w:t>یک</w:t>
      </w:r>
      <w:r w:rsidRPr="0084314E">
        <w:rPr>
          <w:rStyle w:val="Char4"/>
          <w:rtl/>
        </w:rPr>
        <w:t>ه از خدا بترسد، گناهانش را برا</w:t>
      </w:r>
      <w:r w:rsidR="00B024C4">
        <w:rPr>
          <w:rStyle w:val="Char4"/>
          <w:rtl/>
        </w:rPr>
        <w:t>ی</w:t>
      </w:r>
      <w:r w:rsidRPr="0084314E">
        <w:rPr>
          <w:rStyle w:val="Char4"/>
          <w:rtl/>
        </w:rPr>
        <w:t>ش م</w:t>
      </w:r>
      <w:r w:rsidR="00B024C4">
        <w:rPr>
          <w:rStyle w:val="Char4"/>
          <w:rtl/>
        </w:rPr>
        <w:t>ی</w:t>
      </w:r>
      <w:r w:rsidRPr="0084314E">
        <w:rPr>
          <w:rStyle w:val="Char4"/>
          <w:rtl/>
        </w:rPr>
        <w:t>‏بخشد، و پاداش را برا</w:t>
      </w:r>
      <w:r w:rsidR="00B024C4">
        <w:rPr>
          <w:rStyle w:val="Char4"/>
          <w:rtl/>
        </w:rPr>
        <w:t>ی</w:t>
      </w:r>
      <w:r w:rsidRPr="0084314E">
        <w:rPr>
          <w:rStyle w:val="Char4"/>
          <w:rtl/>
        </w:rPr>
        <w:t>ش ز</w:t>
      </w:r>
      <w:r w:rsidR="00B024C4">
        <w:rPr>
          <w:rStyle w:val="Char4"/>
          <w:rtl/>
        </w:rPr>
        <w:t>ی</w:t>
      </w:r>
      <w:r w:rsidRPr="0084314E">
        <w:rPr>
          <w:rStyle w:val="Char4"/>
          <w:rtl/>
        </w:rPr>
        <w:t>اد م</w:t>
      </w:r>
      <w:r w:rsidR="00B024C4">
        <w:rPr>
          <w:rStyle w:val="Char4"/>
          <w:rtl/>
        </w:rPr>
        <w:t>ی</w:t>
      </w:r>
      <w:r w:rsidRPr="0084314E">
        <w:rPr>
          <w:rStyle w:val="Char4"/>
          <w:rtl/>
        </w:rPr>
        <w:t xml:space="preserve">‏گرداند،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خدا بترسد، به </w:t>
      </w:r>
      <w:r w:rsidR="00B024C4">
        <w:rPr>
          <w:rStyle w:val="Char4"/>
          <w:rtl/>
        </w:rPr>
        <w:t>ک</w:t>
      </w:r>
      <w:r w:rsidRPr="0084314E">
        <w:rPr>
          <w:rStyle w:val="Char4"/>
          <w:rtl/>
        </w:rPr>
        <w:t>ام</w:t>
      </w:r>
      <w:r w:rsidR="00B024C4">
        <w:rPr>
          <w:rStyle w:val="Char4"/>
          <w:rtl/>
        </w:rPr>
        <w:t>ی</w:t>
      </w:r>
      <w:r w:rsidRPr="0084314E">
        <w:rPr>
          <w:rStyle w:val="Char4"/>
          <w:rtl/>
        </w:rPr>
        <w:t>اب</w:t>
      </w:r>
      <w:r w:rsidR="00B024C4">
        <w:rPr>
          <w:rStyle w:val="Char4"/>
          <w:rtl/>
        </w:rPr>
        <w:t>ی</w:t>
      </w:r>
      <w:r w:rsidRPr="0084314E">
        <w:rPr>
          <w:rStyle w:val="Char4"/>
          <w:rtl/>
        </w:rPr>
        <w:t xml:space="preserve"> بزرگ</w:t>
      </w:r>
      <w:r w:rsidR="00B024C4">
        <w:rPr>
          <w:rStyle w:val="Char4"/>
          <w:rtl/>
        </w:rPr>
        <w:t>ی</w:t>
      </w:r>
      <w:r w:rsidRPr="0084314E">
        <w:rPr>
          <w:rStyle w:val="Char4"/>
          <w:rtl/>
        </w:rPr>
        <w:t xml:space="preserve"> دست </w:t>
      </w:r>
      <w:r w:rsidR="00B024C4">
        <w:rPr>
          <w:rStyle w:val="Char4"/>
          <w:rtl/>
        </w:rPr>
        <w:t>ی</w:t>
      </w:r>
      <w:r w:rsidRPr="0084314E">
        <w:rPr>
          <w:rStyle w:val="Char4"/>
          <w:rtl/>
        </w:rPr>
        <w:t>افته است. تقو</w:t>
      </w:r>
      <w:r w:rsidR="00B024C4">
        <w:rPr>
          <w:rStyle w:val="Char4"/>
          <w:rtl/>
        </w:rPr>
        <w:t>ی</w:t>
      </w:r>
      <w:r w:rsidRPr="0084314E">
        <w:rPr>
          <w:rStyle w:val="Char4"/>
          <w:rtl/>
        </w:rPr>
        <w:t xml:space="preserve"> و ترس خدا، از غضب و</w:t>
      </w:r>
      <w:r w:rsidR="00B024C4">
        <w:rPr>
          <w:rStyle w:val="Char4"/>
          <w:rtl/>
        </w:rPr>
        <w:t>ی</w:t>
      </w:r>
      <w:r w:rsidRPr="0084314E">
        <w:rPr>
          <w:rStyle w:val="Char4"/>
          <w:rtl/>
        </w:rPr>
        <w:t xml:space="preserve"> نگه م</w:t>
      </w:r>
      <w:r w:rsidR="00B024C4">
        <w:rPr>
          <w:rStyle w:val="Char4"/>
          <w:rtl/>
        </w:rPr>
        <w:t>ی</w:t>
      </w:r>
      <w:r w:rsidRPr="0084314E">
        <w:rPr>
          <w:rStyle w:val="Char4"/>
          <w:rtl/>
        </w:rPr>
        <w:t>‏دارد و از عقاب و قهرش ن</w:t>
      </w:r>
      <w:r w:rsidR="00B024C4">
        <w:rPr>
          <w:rStyle w:val="Char4"/>
          <w:rtl/>
        </w:rPr>
        <w:t>ی</w:t>
      </w:r>
      <w:r w:rsidRPr="0084314E">
        <w:rPr>
          <w:rStyle w:val="Char4"/>
          <w:rtl/>
        </w:rPr>
        <w:t>ز نگه م</w:t>
      </w:r>
      <w:r w:rsidR="00B024C4">
        <w:rPr>
          <w:rStyle w:val="Char4"/>
          <w:rtl/>
        </w:rPr>
        <w:t>ی</w:t>
      </w:r>
      <w:r w:rsidRPr="0084314E">
        <w:rPr>
          <w:rStyle w:val="Char4"/>
          <w:rtl/>
        </w:rPr>
        <w:t>‏دارد، و تقوا</w:t>
      </w:r>
      <w:r w:rsidR="00B024C4">
        <w:rPr>
          <w:rStyle w:val="Char4"/>
          <w:rtl/>
        </w:rPr>
        <w:t>ی</w:t>
      </w:r>
      <w:r w:rsidRPr="0084314E">
        <w:rPr>
          <w:rStyle w:val="Char4"/>
          <w:rtl/>
        </w:rPr>
        <w:t xml:space="preserve"> خدا رو</w:t>
      </w:r>
      <w:r w:rsidR="00B024C4">
        <w:rPr>
          <w:rStyle w:val="Char4"/>
          <w:rtl/>
        </w:rPr>
        <w:t>ی</w:t>
      </w:r>
      <w:r w:rsidRPr="0084314E">
        <w:rPr>
          <w:rStyle w:val="Char4"/>
          <w:rtl/>
        </w:rPr>
        <w:t>‏ها را سف</w:t>
      </w:r>
      <w:r w:rsidR="00B024C4">
        <w:rPr>
          <w:rStyle w:val="Char4"/>
          <w:rtl/>
        </w:rPr>
        <w:t>ی</w:t>
      </w:r>
      <w:r w:rsidRPr="0084314E">
        <w:rPr>
          <w:rStyle w:val="Char4"/>
          <w:rtl/>
        </w:rPr>
        <w:t>د م</w:t>
      </w:r>
      <w:r w:rsidR="00B024C4">
        <w:rPr>
          <w:rStyle w:val="Char4"/>
          <w:rtl/>
        </w:rPr>
        <w:t>ی</w:t>
      </w:r>
      <w:r w:rsidRPr="0084314E">
        <w:rPr>
          <w:rStyle w:val="Char4"/>
          <w:rtl/>
        </w:rPr>
        <w:t>‏گرداند، پروردگار را راض</w:t>
      </w:r>
      <w:r w:rsidR="00B024C4">
        <w:rPr>
          <w:rStyle w:val="Char4"/>
          <w:rtl/>
        </w:rPr>
        <w:t>ی</w:t>
      </w:r>
      <w:r w:rsidRPr="0084314E">
        <w:rPr>
          <w:rStyle w:val="Char4"/>
          <w:rtl/>
        </w:rPr>
        <w:t xml:space="preserve"> م</w:t>
      </w:r>
      <w:r w:rsidR="00B024C4">
        <w:rPr>
          <w:rStyle w:val="Char4"/>
          <w:rtl/>
        </w:rPr>
        <w:t>ی</w:t>
      </w:r>
      <w:r w:rsidRPr="0084314E">
        <w:rPr>
          <w:rStyle w:val="Char4"/>
          <w:rtl/>
        </w:rPr>
        <w:t>‏سازد، و درجه را بلند م</w:t>
      </w:r>
      <w:r w:rsidR="00B024C4">
        <w:rPr>
          <w:rStyle w:val="Char4"/>
          <w:rtl/>
        </w:rPr>
        <w:t>ی</w:t>
      </w:r>
      <w:r w:rsidRPr="0084314E">
        <w:rPr>
          <w:rStyle w:val="Char4"/>
          <w:rtl/>
        </w:rPr>
        <w:t>‏</w:t>
      </w:r>
      <w:r w:rsidR="00B024C4">
        <w:rPr>
          <w:rStyle w:val="Char4"/>
          <w:rtl/>
        </w:rPr>
        <w:t>ک</w:t>
      </w:r>
      <w:r w:rsidRPr="0084314E">
        <w:rPr>
          <w:rStyle w:val="Char4"/>
          <w:rtl/>
        </w:rPr>
        <w:t>ند. قسمت و نص</w:t>
      </w:r>
      <w:r w:rsidR="00B024C4">
        <w:rPr>
          <w:rStyle w:val="Char4"/>
          <w:rtl/>
        </w:rPr>
        <w:t>ی</w:t>
      </w:r>
      <w:r w:rsidRPr="0084314E">
        <w:rPr>
          <w:rStyle w:val="Char4"/>
          <w:rtl/>
        </w:rPr>
        <w:t>ب</w:t>
      </w:r>
      <w:r w:rsidR="00B024C4">
        <w:rPr>
          <w:rStyle w:val="Char4"/>
          <w:rtl/>
        </w:rPr>
        <w:t xml:space="preserve">‌تان </w:t>
      </w:r>
      <w:r w:rsidRPr="0084314E">
        <w:rPr>
          <w:rStyle w:val="Char4"/>
          <w:rtl/>
        </w:rPr>
        <w:t>را بگ</w:t>
      </w:r>
      <w:r w:rsidR="00B024C4">
        <w:rPr>
          <w:rStyle w:val="Char4"/>
          <w:rtl/>
        </w:rPr>
        <w:t>ی</w:t>
      </w:r>
      <w:r w:rsidRPr="0084314E">
        <w:rPr>
          <w:rStyle w:val="Char4"/>
          <w:rtl/>
        </w:rPr>
        <w:t>ر</w:t>
      </w:r>
      <w:r w:rsidR="00B024C4">
        <w:rPr>
          <w:rStyle w:val="Char4"/>
          <w:rtl/>
        </w:rPr>
        <w:t>ی</w:t>
      </w:r>
      <w:r w:rsidRPr="0084314E">
        <w:rPr>
          <w:rStyle w:val="Char4"/>
          <w:rtl/>
        </w:rPr>
        <w:t>د، و در امر خدا تقص</w:t>
      </w:r>
      <w:r w:rsidR="00B024C4">
        <w:rPr>
          <w:rStyle w:val="Char4"/>
          <w:rtl/>
        </w:rPr>
        <w:t>ی</w:t>
      </w:r>
      <w:r w:rsidRPr="0084314E">
        <w:rPr>
          <w:rStyle w:val="Char4"/>
          <w:rtl/>
        </w:rPr>
        <w:t xml:space="preserve">ر و </w:t>
      </w:r>
      <w:r w:rsidR="00B024C4">
        <w:rPr>
          <w:rStyle w:val="Char4"/>
          <w:rtl/>
        </w:rPr>
        <w:t>ک</w:t>
      </w:r>
      <w:r w:rsidRPr="0084314E">
        <w:rPr>
          <w:rStyle w:val="Char4"/>
          <w:rtl/>
        </w:rPr>
        <w:t>وتاه</w:t>
      </w:r>
      <w:r w:rsidR="00B024C4">
        <w:rPr>
          <w:rStyle w:val="Char4"/>
          <w:rtl/>
        </w:rPr>
        <w:t>ی</w:t>
      </w:r>
      <w:r w:rsidRPr="0084314E">
        <w:rPr>
          <w:rStyle w:val="Char4"/>
          <w:rtl/>
        </w:rPr>
        <w:t xml:space="preserve"> ن</w:t>
      </w:r>
      <w:r w:rsidR="00B024C4">
        <w:rPr>
          <w:rStyle w:val="Char4"/>
          <w:rtl/>
        </w:rPr>
        <w:t>ک</w:t>
      </w:r>
      <w:r w:rsidRPr="0084314E">
        <w:rPr>
          <w:rStyle w:val="Char4"/>
          <w:rtl/>
        </w:rPr>
        <w:t>ن</w:t>
      </w:r>
      <w:r w:rsidR="00B024C4">
        <w:rPr>
          <w:rStyle w:val="Char4"/>
          <w:rtl/>
        </w:rPr>
        <w:t>ی</w:t>
      </w:r>
      <w:r w:rsidRPr="0084314E">
        <w:rPr>
          <w:rStyle w:val="Char4"/>
          <w:rtl/>
        </w:rPr>
        <w:t xml:space="preserve">د. خداوند </w:t>
      </w:r>
      <w:r w:rsidR="00B024C4">
        <w:rPr>
          <w:rStyle w:val="Char4"/>
          <w:rtl/>
        </w:rPr>
        <w:t>ک</w:t>
      </w:r>
      <w:r w:rsidRPr="0084314E">
        <w:rPr>
          <w:rStyle w:val="Char4"/>
          <w:rtl/>
        </w:rPr>
        <w:t>تابش را برا</w:t>
      </w:r>
      <w:r w:rsidR="00B024C4">
        <w:rPr>
          <w:rStyle w:val="Char4"/>
          <w:rtl/>
        </w:rPr>
        <w:t xml:space="preserve">ی‌تان </w:t>
      </w:r>
      <w:r w:rsidRPr="0084314E">
        <w:rPr>
          <w:rStyle w:val="Char4"/>
          <w:rtl/>
        </w:rPr>
        <w:t>آموزان</w:t>
      </w:r>
      <w:r w:rsidR="00B024C4">
        <w:rPr>
          <w:rStyle w:val="Char4"/>
          <w:rtl/>
        </w:rPr>
        <w:t>ی</w:t>
      </w:r>
      <w:r w:rsidRPr="0084314E">
        <w:rPr>
          <w:rStyle w:val="Char4"/>
          <w:rtl/>
        </w:rPr>
        <w:t>ده است، و راهش را برا</w:t>
      </w:r>
      <w:r w:rsidR="00B024C4">
        <w:rPr>
          <w:rStyle w:val="Char4"/>
          <w:rtl/>
        </w:rPr>
        <w:t xml:space="preserve">ی‌تان </w:t>
      </w:r>
      <w:r w:rsidRPr="0084314E">
        <w:rPr>
          <w:rStyle w:val="Char4"/>
          <w:rtl/>
        </w:rPr>
        <w:t>واضح ساخته، تا صادق</w:t>
      </w:r>
      <w:r w:rsidR="00B024C4">
        <w:rPr>
          <w:rStyle w:val="Char4"/>
          <w:rtl/>
        </w:rPr>
        <w:t>ی</w:t>
      </w:r>
      <w:r w:rsidRPr="0084314E">
        <w:rPr>
          <w:rStyle w:val="Char4"/>
          <w:rtl/>
        </w:rPr>
        <w:t xml:space="preserve">ن و </w:t>
      </w:r>
      <w:r w:rsidR="00B024C4">
        <w:rPr>
          <w:rStyle w:val="Char4"/>
          <w:rtl/>
        </w:rPr>
        <w:t>ک</w:t>
      </w:r>
      <w:r w:rsidRPr="0084314E">
        <w:rPr>
          <w:rStyle w:val="Char4"/>
          <w:rtl/>
        </w:rPr>
        <w:t>اذب</w:t>
      </w:r>
      <w:r w:rsidR="00B024C4">
        <w:rPr>
          <w:rStyle w:val="Char4"/>
          <w:rtl/>
        </w:rPr>
        <w:t>ی</w:t>
      </w:r>
      <w:r w:rsidRPr="0084314E">
        <w:rPr>
          <w:rStyle w:val="Char4"/>
          <w:rtl/>
        </w:rPr>
        <w:t>ن را بداند، بنابر</w:t>
      </w:r>
      <w:r w:rsidR="00B024C4">
        <w:rPr>
          <w:rStyle w:val="Char4"/>
          <w:rtl/>
        </w:rPr>
        <w:t>ی</w:t>
      </w:r>
      <w:r w:rsidRPr="0084314E">
        <w:rPr>
          <w:rStyle w:val="Char4"/>
          <w:rtl/>
        </w:rPr>
        <w:t>ن طور</w:t>
      </w:r>
      <w:r w:rsidR="00B024C4">
        <w:rPr>
          <w:rStyle w:val="Char4"/>
          <w:rtl/>
        </w:rPr>
        <w:t>ی</w:t>
      </w:r>
      <w:r w:rsidRPr="0084314E">
        <w:rPr>
          <w:rStyle w:val="Char4"/>
          <w:rtl/>
        </w:rPr>
        <w:t xml:space="preserve"> </w:t>
      </w:r>
      <w:r w:rsidR="00B024C4">
        <w:rPr>
          <w:rStyle w:val="Char4"/>
          <w:rtl/>
        </w:rPr>
        <w:t>ک</w:t>
      </w:r>
      <w:r w:rsidRPr="0084314E">
        <w:rPr>
          <w:rStyle w:val="Char4"/>
          <w:rtl/>
        </w:rPr>
        <w:t>ه خداوند برا</w:t>
      </w:r>
      <w:r w:rsidR="00B024C4">
        <w:rPr>
          <w:rStyle w:val="Char4"/>
          <w:rtl/>
        </w:rPr>
        <w:t xml:space="preserve">ی‌تان </w:t>
      </w:r>
      <w:r w:rsidRPr="0084314E">
        <w:rPr>
          <w:rStyle w:val="Char4"/>
          <w:rtl/>
        </w:rPr>
        <w:t>ن</w:t>
      </w:r>
      <w:r w:rsidR="00B024C4">
        <w:rPr>
          <w:rStyle w:val="Char4"/>
          <w:rtl/>
        </w:rPr>
        <w:t>یکی</w:t>
      </w:r>
      <w:r w:rsidRPr="0084314E">
        <w:rPr>
          <w:rStyle w:val="Char4"/>
          <w:rtl/>
        </w:rPr>
        <w:t xml:space="preserve"> و خوب</w:t>
      </w:r>
      <w:r w:rsidR="00B024C4">
        <w:rPr>
          <w:rStyle w:val="Char4"/>
          <w:rtl/>
        </w:rPr>
        <w:t>ی</w:t>
      </w:r>
      <w:r w:rsidRPr="0084314E">
        <w:rPr>
          <w:rStyle w:val="Char4"/>
          <w:rtl/>
        </w:rPr>
        <w:t xml:space="preserve"> نموده است، ن</w:t>
      </w:r>
      <w:r w:rsidR="00B024C4">
        <w:rPr>
          <w:rStyle w:val="Char4"/>
          <w:rtl/>
        </w:rPr>
        <w:t>یکی</w:t>
      </w:r>
      <w:r w:rsidRPr="0084314E">
        <w:rPr>
          <w:rStyle w:val="Char4"/>
          <w:rtl/>
        </w:rPr>
        <w:t xml:space="preserve"> نما</w:t>
      </w:r>
      <w:r w:rsidR="00B024C4">
        <w:rPr>
          <w:rStyle w:val="Char4"/>
          <w:rtl/>
        </w:rPr>
        <w:t>یی</w:t>
      </w:r>
      <w:r w:rsidRPr="0084314E">
        <w:rPr>
          <w:rStyle w:val="Char4"/>
          <w:rtl/>
        </w:rPr>
        <w:t>د و با دشمنانش دشمن</w:t>
      </w:r>
      <w:r w:rsidR="00B024C4">
        <w:rPr>
          <w:rStyle w:val="Char4"/>
          <w:rtl/>
        </w:rPr>
        <w:t>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د، و در راهش به حق جهاد نما</w:t>
      </w:r>
      <w:r w:rsidR="00B024C4">
        <w:rPr>
          <w:rStyle w:val="Char4"/>
          <w:rtl/>
        </w:rPr>
        <w:t>یی</w:t>
      </w:r>
      <w:r w:rsidRPr="0084314E">
        <w:rPr>
          <w:rStyle w:val="Char4"/>
          <w:rtl/>
        </w:rPr>
        <w:t>د. او شما را برگز</w:t>
      </w:r>
      <w:r w:rsidR="00B024C4">
        <w:rPr>
          <w:rStyle w:val="Char4"/>
          <w:rtl/>
        </w:rPr>
        <w:t>ی</w:t>
      </w:r>
      <w:r w:rsidRPr="0084314E">
        <w:rPr>
          <w:rStyle w:val="Char4"/>
          <w:rtl/>
        </w:rPr>
        <w:t xml:space="preserve">ده و مسلمان نام نهاده است، تا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هلا</w:t>
      </w:r>
      <w:r w:rsidR="00B024C4">
        <w:rPr>
          <w:rStyle w:val="Char4"/>
          <w:rtl/>
        </w:rPr>
        <w:t>ک</w:t>
      </w:r>
      <w:r w:rsidRPr="0084314E">
        <w:rPr>
          <w:rStyle w:val="Char4"/>
          <w:rtl/>
        </w:rPr>
        <w:t xml:space="preserve"> م</w:t>
      </w:r>
      <w:r w:rsidR="00B024C4">
        <w:rPr>
          <w:rStyle w:val="Char4"/>
          <w:rtl/>
        </w:rPr>
        <w:t>ی</w:t>
      </w:r>
      <w:r w:rsidRPr="0084314E">
        <w:rPr>
          <w:rStyle w:val="Char4"/>
          <w:rtl/>
        </w:rPr>
        <w:t>‏شود با دل</w:t>
      </w:r>
      <w:r w:rsidR="00B024C4">
        <w:rPr>
          <w:rStyle w:val="Char4"/>
          <w:rtl/>
        </w:rPr>
        <w:t>ی</w:t>
      </w:r>
      <w:r w:rsidRPr="0084314E">
        <w:rPr>
          <w:rStyle w:val="Char4"/>
          <w:rtl/>
        </w:rPr>
        <w:t>ل و حجت هلا</w:t>
      </w:r>
      <w:r w:rsidR="00B024C4">
        <w:rPr>
          <w:rStyle w:val="Char4"/>
          <w:rtl/>
        </w:rPr>
        <w:t>ک</w:t>
      </w:r>
      <w:r w:rsidRPr="0084314E">
        <w:rPr>
          <w:rStyle w:val="Char4"/>
          <w:rtl/>
        </w:rPr>
        <w:t xml:space="preserve"> گردد،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زنده م</w:t>
      </w:r>
      <w:r w:rsidR="00B024C4">
        <w:rPr>
          <w:rStyle w:val="Char4"/>
          <w:rtl/>
        </w:rPr>
        <w:t>ی</w:t>
      </w:r>
      <w:r w:rsidRPr="0084314E">
        <w:rPr>
          <w:rStyle w:val="Char4"/>
          <w:rtl/>
        </w:rPr>
        <w:t>‏ماند با دل</w:t>
      </w:r>
      <w:r w:rsidR="00B024C4">
        <w:rPr>
          <w:rStyle w:val="Char4"/>
          <w:rtl/>
        </w:rPr>
        <w:t>ی</w:t>
      </w:r>
      <w:r w:rsidRPr="0084314E">
        <w:rPr>
          <w:rStyle w:val="Char4"/>
          <w:rtl/>
        </w:rPr>
        <w:t xml:space="preserve">ل و حجت زنده بماند، و </w:t>
      </w:r>
      <w:r w:rsidR="00B024C4">
        <w:rPr>
          <w:rStyle w:val="Char4"/>
          <w:rtl/>
        </w:rPr>
        <w:t>ک</w:t>
      </w:r>
      <w:r w:rsidRPr="0084314E">
        <w:rPr>
          <w:rStyle w:val="Char4"/>
          <w:rtl/>
        </w:rPr>
        <w:t>س</w:t>
      </w:r>
      <w:r w:rsidR="00B024C4">
        <w:rPr>
          <w:rStyle w:val="Char4"/>
          <w:rtl/>
        </w:rPr>
        <w:t>ی</w:t>
      </w:r>
      <w:r w:rsidRPr="0084314E">
        <w:rPr>
          <w:rStyle w:val="Char4"/>
          <w:rtl/>
        </w:rPr>
        <w:t xml:space="preserve"> جز خدا از قوت و توانا</w:t>
      </w:r>
      <w:r w:rsidR="00B024C4">
        <w:rPr>
          <w:rStyle w:val="Char4"/>
          <w:rtl/>
        </w:rPr>
        <w:t>یی</w:t>
      </w:r>
      <w:r w:rsidRPr="0084314E">
        <w:rPr>
          <w:rStyle w:val="Char4"/>
          <w:rtl/>
        </w:rPr>
        <w:t xml:space="preserve"> برخوردار ن</w:t>
      </w:r>
      <w:r w:rsidR="00B024C4">
        <w:rPr>
          <w:rStyle w:val="Char4"/>
          <w:rtl/>
        </w:rPr>
        <w:t>ی</w:t>
      </w:r>
      <w:r w:rsidRPr="0084314E">
        <w:rPr>
          <w:rStyle w:val="Char4"/>
          <w:rtl/>
        </w:rPr>
        <w:t>ست. ذ</w:t>
      </w:r>
      <w:r w:rsidR="00B024C4">
        <w:rPr>
          <w:rStyle w:val="Char4"/>
          <w:rtl/>
        </w:rPr>
        <w:t>ک</w:t>
      </w:r>
      <w:r w:rsidRPr="0084314E">
        <w:rPr>
          <w:rStyle w:val="Char4"/>
          <w:rtl/>
        </w:rPr>
        <w:t xml:space="preserve">ر خدا را به </w:t>
      </w:r>
      <w:r w:rsidR="00B024C4">
        <w:rPr>
          <w:rStyle w:val="Char4"/>
          <w:rtl/>
        </w:rPr>
        <w:t>ک</w:t>
      </w:r>
      <w:r w:rsidRPr="0084314E">
        <w:rPr>
          <w:rStyle w:val="Char4"/>
          <w:rtl/>
        </w:rPr>
        <w:t>ثرت نما</w:t>
      </w:r>
      <w:r w:rsidR="00B024C4">
        <w:rPr>
          <w:rStyle w:val="Char4"/>
          <w:rtl/>
        </w:rPr>
        <w:t>یی</w:t>
      </w:r>
      <w:r w:rsidRPr="0084314E">
        <w:rPr>
          <w:rStyle w:val="Char4"/>
          <w:rtl/>
        </w:rPr>
        <w:t>د، و برا</w:t>
      </w:r>
      <w:r w:rsidR="00B024C4">
        <w:rPr>
          <w:rStyle w:val="Char4"/>
          <w:rtl/>
        </w:rPr>
        <w:t>ی</w:t>
      </w:r>
      <w:r w:rsidRPr="0084314E">
        <w:rPr>
          <w:rStyle w:val="Char4"/>
          <w:rtl/>
        </w:rPr>
        <w:t xml:space="preserve"> آنچه بعد از امروز م</w:t>
      </w:r>
      <w:r w:rsidR="00B024C4">
        <w:rPr>
          <w:rStyle w:val="Char4"/>
          <w:rtl/>
        </w:rPr>
        <w:t>ی</w:t>
      </w:r>
      <w:r w:rsidRPr="0084314E">
        <w:rPr>
          <w:rStyle w:val="Char4"/>
          <w:rtl/>
        </w:rPr>
        <w:t>‏آ</w:t>
      </w:r>
      <w:r w:rsidR="00B024C4">
        <w:rPr>
          <w:rStyle w:val="Char4"/>
          <w:rtl/>
        </w:rPr>
        <w:t>ی</w:t>
      </w:r>
      <w:r w:rsidRPr="0084314E">
        <w:rPr>
          <w:rStyle w:val="Char4"/>
          <w:rtl/>
        </w:rPr>
        <w:t xml:space="preserve">د عمل </w:t>
      </w:r>
      <w:r w:rsidR="00B024C4">
        <w:rPr>
          <w:rStyle w:val="Char4"/>
          <w:rtl/>
        </w:rPr>
        <w:t>ک</w:t>
      </w:r>
      <w:r w:rsidRPr="0084314E">
        <w:rPr>
          <w:rStyle w:val="Char4"/>
          <w:rtl/>
        </w:rPr>
        <w:t>ن</w:t>
      </w:r>
      <w:r w:rsidR="00B024C4">
        <w:rPr>
          <w:rStyle w:val="Char4"/>
          <w:rtl/>
        </w:rPr>
        <w:t>ی</w:t>
      </w:r>
      <w:r w:rsidRPr="0084314E">
        <w:rPr>
          <w:rStyle w:val="Char4"/>
          <w:rtl/>
        </w:rPr>
        <w:t xml:space="preserve">د، چون </w:t>
      </w:r>
      <w:r w:rsidR="00B024C4">
        <w:rPr>
          <w:rStyle w:val="Char4"/>
          <w:rtl/>
        </w:rPr>
        <w:t>ک</w:t>
      </w:r>
      <w:r w:rsidRPr="0084314E">
        <w:rPr>
          <w:rStyle w:val="Char4"/>
          <w:rtl/>
        </w:rPr>
        <w:t>س</w:t>
      </w:r>
      <w:r w:rsidR="00B024C4">
        <w:rPr>
          <w:rStyle w:val="Char4"/>
          <w:rtl/>
        </w:rPr>
        <w:t>ی</w:t>
      </w:r>
      <w:r w:rsidRPr="0084314E">
        <w:rPr>
          <w:rStyle w:val="Char4"/>
          <w:rtl/>
        </w:rPr>
        <w:t xml:space="preserve"> آنچه را در ب</w:t>
      </w:r>
      <w:r w:rsidR="00B024C4">
        <w:rPr>
          <w:rStyle w:val="Char4"/>
          <w:rtl/>
        </w:rPr>
        <w:t>ی</w:t>
      </w:r>
      <w:r w:rsidRPr="0084314E">
        <w:rPr>
          <w:rStyle w:val="Char4"/>
          <w:rtl/>
        </w:rPr>
        <w:t>ن خودش و خداست اصلاح نما</w:t>
      </w:r>
      <w:r w:rsidR="00B024C4">
        <w:rPr>
          <w:rStyle w:val="Char4"/>
          <w:rtl/>
        </w:rPr>
        <w:t>ی</w:t>
      </w:r>
      <w:r w:rsidRPr="0084314E">
        <w:rPr>
          <w:rStyle w:val="Char4"/>
          <w:rtl/>
        </w:rPr>
        <w:t xml:space="preserve">د، خداوند </w:t>
      </w:r>
      <w:r w:rsidR="00B024C4">
        <w:rPr>
          <w:rStyle w:val="Char4"/>
          <w:rtl/>
        </w:rPr>
        <w:t>ک</w:t>
      </w:r>
      <w:r w:rsidRPr="0084314E">
        <w:rPr>
          <w:rStyle w:val="Char4"/>
          <w:rtl/>
        </w:rPr>
        <w:t>فا</w:t>
      </w:r>
      <w:r w:rsidR="00B024C4">
        <w:rPr>
          <w:rStyle w:val="Char4"/>
          <w:rtl/>
        </w:rPr>
        <w:t>ی</w:t>
      </w:r>
      <w:r w:rsidRPr="0084314E">
        <w:rPr>
          <w:rStyle w:val="Char4"/>
          <w:rtl/>
        </w:rPr>
        <w:t>تش را در آنچه ب</w:t>
      </w:r>
      <w:r w:rsidR="00B024C4">
        <w:rPr>
          <w:rStyle w:val="Char4"/>
          <w:rtl/>
        </w:rPr>
        <w:t>ی</w:t>
      </w:r>
      <w:r w:rsidRPr="0084314E">
        <w:rPr>
          <w:rStyle w:val="Char4"/>
          <w:rtl/>
        </w:rPr>
        <w:t>ن او و مردم است م</w:t>
      </w:r>
      <w:r w:rsidR="00B024C4">
        <w:rPr>
          <w:rStyle w:val="Char4"/>
          <w:rtl/>
        </w:rPr>
        <w:t>ی</w:t>
      </w:r>
      <w:r w:rsidRPr="0084314E">
        <w:rPr>
          <w:rStyle w:val="Char4"/>
          <w:rtl/>
        </w:rPr>
        <w:t>‏نما</w:t>
      </w:r>
      <w:r w:rsidR="00B024C4">
        <w:rPr>
          <w:rStyle w:val="Char4"/>
          <w:rtl/>
        </w:rPr>
        <w:t>ی</w:t>
      </w:r>
      <w:r w:rsidRPr="0084314E">
        <w:rPr>
          <w:rStyle w:val="Char4"/>
          <w:rtl/>
        </w:rPr>
        <w:t>د. نسبت ا</w:t>
      </w:r>
      <w:r w:rsidR="00B024C4">
        <w:rPr>
          <w:rStyle w:val="Char4"/>
          <w:rtl/>
        </w:rPr>
        <w:t>ی</w:t>
      </w:r>
      <w:r w:rsidRPr="0084314E">
        <w:rPr>
          <w:rStyle w:val="Char4"/>
          <w:rtl/>
        </w:rPr>
        <w:t xml:space="preserve">ن امر آن است </w:t>
      </w:r>
      <w:r w:rsidR="00B024C4">
        <w:rPr>
          <w:rStyle w:val="Char4"/>
          <w:rtl/>
        </w:rPr>
        <w:t>ک</w:t>
      </w:r>
      <w:r w:rsidRPr="0084314E">
        <w:rPr>
          <w:rStyle w:val="Char4"/>
          <w:rtl/>
        </w:rPr>
        <w:t>ه خداوند بالا</w:t>
      </w:r>
      <w:r w:rsidR="00B024C4">
        <w:rPr>
          <w:rStyle w:val="Char4"/>
          <w:rtl/>
        </w:rPr>
        <w:t>ی</w:t>
      </w:r>
      <w:r w:rsidRPr="0084314E">
        <w:rPr>
          <w:rStyle w:val="Char4"/>
          <w:rtl/>
        </w:rPr>
        <w:t xml:space="preserve"> مردم ف</w:t>
      </w:r>
      <w:r w:rsidR="00B024C4">
        <w:rPr>
          <w:rStyle w:val="Char4"/>
          <w:rtl/>
        </w:rPr>
        <w:t>ی</w:t>
      </w:r>
      <w:r w:rsidRPr="0084314E">
        <w:rPr>
          <w:rStyle w:val="Char4"/>
          <w:rtl/>
        </w:rPr>
        <w:t>صله م</w:t>
      </w:r>
      <w:r w:rsidR="00B024C4">
        <w:rPr>
          <w:rStyle w:val="Char4"/>
          <w:rtl/>
        </w:rPr>
        <w:t>ی</w:t>
      </w:r>
      <w:r w:rsidRPr="0084314E">
        <w:rPr>
          <w:rStyle w:val="Char4"/>
          <w:rtl/>
        </w:rPr>
        <w:t>‏نما</w:t>
      </w:r>
      <w:r w:rsidR="00B024C4">
        <w:rPr>
          <w:rStyle w:val="Char4"/>
          <w:rtl/>
        </w:rPr>
        <w:t>ی</w:t>
      </w:r>
      <w:r w:rsidRPr="0084314E">
        <w:rPr>
          <w:rStyle w:val="Char4"/>
          <w:rtl/>
        </w:rPr>
        <w:t>د، و آنان بالا</w:t>
      </w:r>
      <w:r w:rsidR="00B024C4">
        <w:rPr>
          <w:rStyle w:val="Char4"/>
          <w:rtl/>
        </w:rPr>
        <w:t>ی</w:t>
      </w:r>
      <w:r w:rsidRPr="0084314E">
        <w:rPr>
          <w:rStyle w:val="Char4"/>
          <w:rtl/>
        </w:rPr>
        <w:t xml:space="preserve"> خدا ف</w:t>
      </w:r>
      <w:r w:rsidR="00B024C4">
        <w:rPr>
          <w:rStyle w:val="Char4"/>
          <w:rtl/>
        </w:rPr>
        <w:t>ی</w:t>
      </w:r>
      <w:r w:rsidRPr="0084314E">
        <w:rPr>
          <w:rStyle w:val="Char4"/>
          <w:rtl/>
        </w:rPr>
        <w:t>صله نم</w:t>
      </w:r>
      <w:r w:rsidR="00B024C4">
        <w:rPr>
          <w:rStyle w:val="Char4"/>
          <w:rtl/>
        </w:rPr>
        <w:t>ی</w:t>
      </w:r>
      <w:r w:rsidRPr="0084314E">
        <w:rPr>
          <w:rStyle w:val="Char4"/>
          <w:rtl/>
        </w:rPr>
        <w:t>‏</w:t>
      </w:r>
      <w:r w:rsidR="00B024C4">
        <w:rPr>
          <w:rStyle w:val="Char4"/>
          <w:rtl/>
        </w:rPr>
        <w:t>ک</w:t>
      </w:r>
      <w:r w:rsidRPr="0084314E">
        <w:rPr>
          <w:rStyle w:val="Char4"/>
          <w:rtl/>
        </w:rPr>
        <w:t>نند، و خداوند مال</w:t>
      </w:r>
      <w:r w:rsidR="00B024C4">
        <w:rPr>
          <w:rStyle w:val="Char4"/>
          <w:rtl/>
        </w:rPr>
        <w:t>ک</w:t>
      </w:r>
      <w:r w:rsidRPr="0084314E">
        <w:rPr>
          <w:rStyle w:val="Char4"/>
          <w:rtl/>
        </w:rPr>
        <w:t xml:space="preserve"> دست داشته‏ها</w:t>
      </w:r>
      <w:r w:rsidR="00B024C4">
        <w:rPr>
          <w:rStyle w:val="Char4"/>
          <w:rtl/>
        </w:rPr>
        <w:t>ی</w:t>
      </w:r>
      <w:r w:rsidRPr="0084314E">
        <w:rPr>
          <w:rStyle w:val="Char4"/>
          <w:rtl/>
        </w:rPr>
        <w:t xml:space="preserve"> مردم است، و آنان بر آنچه نزد اوست مال</w:t>
      </w:r>
      <w:r w:rsidR="00B024C4">
        <w:rPr>
          <w:rStyle w:val="Char4"/>
          <w:rtl/>
        </w:rPr>
        <w:t>ک</w:t>
      </w:r>
      <w:r w:rsidRPr="0084314E">
        <w:rPr>
          <w:rStyle w:val="Char4"/>
          <w:rtl/>
        </w:rPr>
        <w:t xml:space="preserve"> نم</w:t>
      </w:r>
      <w:r w:rsidR="00B024C4">
        <w:rPr>
          <w:rStyle w:val="Char4"/>
          <w:rtl/>
        </w:rPr>
        <w:t>ی</w:t>
      </w:r>
      <w:r w:rsidRPr="0084314E">
        <w:rPr>
          <w:rStyle w:val="Char4"/>
          <w:rtl/>
        </w:rPr>
        <w:t>‏باشند. خدا بزرگ است، و قوت و توانا</w:t>
      </w:r>
      <w:r w:rsidR="00B024C4">
        <w:rPr>
          <w:rStyle w:val="Char4"/>
          <w:rtl/>
        </w:rPr>
        <w:t>یی</w:t>
      </w:r>
      <w:r w:rsidRPr="0084314E">
        <w:rPr>
          <w:rStyle w:val="Char4"/>
          <w:rtl/>
        </w:rPr>
        <w:t xml:space="preserve"> فقط از آن خداوند بزرگ است»</w:t>
      </w:r>
      <w:r w:rsidRPr="0084314E">
        <w:rPr>
          <w:rStyle w:val="FootnoteReference"/>
          <w:rFonts w:ascii="IRNazli" w:hAnsi="IRNazli" w:cs="IRNazli"/>
          <w:sz w:val="28"/>
          <w:szCs w:val="28"/>
          <w:rtl/>
        </w:rPr>
        <w:footnoteReference w:id="3"/>
      </w:r>
      <w:r w:rsidR="00BA1DB6">
        <w:rPr>
          <w:rStyle w:val="Char4"/>
          <w:rFonts w:hint="cs"/>
          <w:rtl/>
        </w:rPr>
        <w:t>.</w:t>
      </w:r>
      <w:r w:rsidRPr="0084314E">
        <w:rPr>
          <w:rStyle w:val="Char4"/>
          <w:rFonts w:hint="cs"/>
          <w:rtl/>
        </w:rPr>
        <w:t xml:space="preserve"> </w:t>
      </w:r>
      <w:r w:rsidRPr="0084314E">
        <w:rPr>
          <w:rStyle w:val="Char4"/>
          <w:rtl/>
        </w:rPr>
        <w:t>درالبدا</w:t>
      </w:r>
      <w:r w:rsidR="00B024C4">
        <w:rPr>
          <w:rStyle w:val="Char4"/>
          <w:rtl/>
        </w:rPr>
        <w:t>ی</w:t>
      </w:r>
      <w:r w:rsidRPr="0084314E">
        <w:rPr>
          <w:rStyle w:val="Char4"/>
          <w:rtl/>
        </w:rPr>
        <w:t>ه (213/3)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w:t>
      </w:r>
      <w:r w:rsidR="00B024C4">
        <w:rPr>
          <w:rStyle w:val="Char4"/>
          <w:rtl/>
        </w:rPr>
        <w:t xml:space="preserve"> </w:t>
      </w:r>
      <w:r w:rsidRPr="0084314E">
        <w:rPr>
          <w:rStyle w:val="Char4"/>
          <w:rtl/>
        </w:rPr>
        <w:t>را ابن جر</w:t>
      </w:r>
      <w:r w:rsidR="00B024C4">
        <w:rPr>
          <w:rStyle w:val="Char4"/>
          <w:rtl/>
        </w:rPr>
        <w:t>ی</w:t>
      </w:r>
      <w:r w:rsidRPr="0084314E">
        <w:rPr>
          <w:rStyle w:val="Char4"/>
          <w:rtl/>
        </w:rPr>
        <w:t>ر ذ</w:t>
      </w:r>
      <w:r w:rsidR="00B024C4">
        <w:rPr>
          <w:rStyle w:val="Char4"/>
          <w:rtl/>
        </w:rPr>
        <w:t>ک</w:t>
      </w:r>
      <w:r w:rsidRPr="0084314E">
        <w:rPr>
          <w:rStyle w:val="Char4"/>
          <w:rtl/>
        </w:rPr>
        <w:t>ر نموده، و در سند آن ارسال است. و قرطب</w:t>
      </w:r>
      <w:r w:rsidR="00B024C4">
        <w:rPr>
          <w:rStyle w:val="Char4"/>
          <w:rtl/>
        </w:rPr>
        <w:t>ی</w:t>
      </w:r>
      <w:r w:rsidRPr="0084314E">
        <w:rPr>
          <w:rStyle w:val="Char4"/>
          <w:rtl/>
        </w:rPr>
        <w:t xml:space="preserve"> ن</w:t>
      </w:r>
      <w:r w:rsidR="00B024C4">
        <w:rPr>
          <w:rStyle w:val="Char4"/>
          <w:rtl/>
        </w:rPr>
        <w:t>ی</w:t>
      </w:r>
      <w:r w:rsidRPr="0084314E">
        <w:rPr>
          <w:rStyle w:val="Char4"/>
          <w:rtl/>
        </w:rPr>
        <w:t>ز ا</w:t>
      </w:r>
      <w:r w:rsidR="00B024C4">
        <w:rPr>
          <w:rStyle w:val="Char4"/>
          <w:rtl/>
        </w:rPr>
        <w:t>ی</w:t>
      </w:r>
      <w:r w:rsidRPr="0084314E">
        <w:rPr>
          <w:rStyle w:val="Char4"/>
          <w:rtl/>
        </w:rPr>
        <w:t>ن را در تفس</w:t>
      </w:r>
      <w:r w:rsidR="00B024C4">
        <w:rPr>
          <w:rStyle w:val="Char4"/>
          <w:rtl/>
        </w:rPr>
        <w:t>ی</w:t>
      </w:r>
      <w:r w:rsidRPr="0084314E">
        <w:rPr>
          <w:rStyle w:val="Char4"/>
          <w:rtl/>
        </w:rPr>
        <w:t>رش (98/18) به مثل آن، به ش</w:t>
      </w:r>
      <w:r w:rsidR="00B024C4">
        <w:rPr>
          <w:rStyle w:val="Char4"/>
          <w:rtl/>
        </w:rPr>
        <w:t>ک</w:t>
      </w:r>
      <w:r w:rsidRPr="0084314E">
        <w:rPr>
          <w:rStyle w:val="Char4"/>
          <w:rtl/>
        </w:rPr>
        <w:t>ل طولان</w:t>
      </w:r>
      <w:r w:rsidR="00B024C4">
        <w:rPr>
          <w:rStyle w:val="Char4"/>
          <w:rtl/>
        </w:rPr>
        <w:t>ی</w:t>
      </w:r>
      <w:r w:rsidRPr="0084314E">
        <w:rPr>
          <w:rStyle w:val="Char4"/>
          <w:rtl/>
        </w:rPr>
        <w:t xml:space="preserve"> بدون اسناد ذ</w:t>
      </w:r>
      <w:r w:rsidR="00B024C4">
        <w:rPr>
          <w:rStyle w:val="Char4"/>
          <w:rtl/>
        </w:rPr>
        <w:t>ک</w:t>
      </w:r>
      <w:r w:rsidRPr="0084314E">
        <w:rPr>
          <w:rStyle w:val="Char4"/>
          <w:rtl/>
        </w:rPr>
        <w:t>ر نموده است.</w:t>
      </w:r>
    </w:p>
    <w:p w:rsidR="001325DE" w:rsidRPr="002E263A" w:rsidRDefault="001325DE" w:rsidP="00B024C4">
      <w:pPr>
        <w:pStyle w:val="a2"/>
        <w:rPr>
          <w:rtl/>
        </w:rPr>
      </w:pPr>
      <w:bookmarkStart w:id="9" w:name="_Toc441948318"/>
      <w:r w:rsidRPr="002E263A">
        <w:rPr>
          <w:rtl/>
        </w:rPr>
        <w:t>ب</w:t>
      </w:r>
      <w:r w:rsidR="00CE5A2A">
        <w:rPr>
          <w:rtl/>
        </w:rPr>
        <w:t>ی</w:t>
      </w:r>
      <w:r w:rsidRPr="002E263A">
        <w:rPr>
          <w:rtl/>
        </w:rPr>
        <w:t>ان</w:t>
      </w:r>
      <w:r w:rsidR="00CE5A2A">
        <w:rPr>
          <w:rtl/>
        </w:rPr>
        <w:t>ی</w:t>
      </w:r>
      <w:r w:rsidRPr="002E263A">
        <w:rPr>
          <w:rtl/>
        </w:rPr>
        <w:t>ه‏ها</w:t>
      </w:r>
      <w:r w:rsidR="00CE5A2A">
        <w:rPr>
          <w:rtl/>
        </w:rPr>
        <w:t>ی</w:t>
      </w:r>
      <w:r w:rsidRPr="002E263A">
        <w:rPr>
          <w:rtl/>
        </w:rPr>
        <w:t xml:space="preserve">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 غزوات</w:t>
      </w:r>
      <w:bookmarkEnd w:id="9"/>
    </w:p>
    <w:p w:rsidR="001325DE" w:rsidRPr="00CE5A2A" w:rsidRDefault="001325DE" w:rsidP="00CE5A2A">
      <w:pPr>
        <w:pStyle w:val="a5"/>
        <w:rPr>
          <w:rStyle w:val="Char4"/>
          <w:sz w:val="27"/>
          <w:szCs w:val="27"/>
          <w:rtl/>
        </w:rPr>
      </w:pPr>
      <w:bookmarkStart w:id="10" w:name="_Toc441948319"/>
      <w:r w:rsidRPr="00CE5A2A">
        <w:rPr>
          <w:rtl/>
        </w:rPr>
        <w:t>ب</w:t>
      </w:r>
      <w:r w:rsidR="00CE5A2A" w:rsidRPr="00CE5A2A">
        <w:rPr>
          <w:rtl/>
        </w:rPr>
        <w:t>ی</w:t>
      </w:r>
      <w:r w:rsidRPr="00CE5A2A">
        <w:rPr>
          <w:rtl/>
        </w:rPr>
        <w:t>ان</w:t>
      </w:r>
      <w:r w:rsidR="00CE5A2A" w:rsidRPr="00CE5A2A">
        <w:rPr>
          <w:rtl/>
        </w:rPr>
        <w:t>ی</w:t>
      </w:r>
      <w:r w:rsidRPr="00CE5A2A">
        <w:rPr>
          <w:rtl/>
        </w:rPr>
        <w:t>ه پ</w:t>
      </w:r>
      <w:r w:rsidR="00CE5A2A" w:rsidRPr="00CE5A2A">
        <w:rPr>
          <w:rtl/>
        </w:rPr>
        <w:t>ی</w:t>
      </w:r>
      <w:r w:rsidRPr="00CE5A2A">
        <w:rPr>
          <w:rtl/>
        </w:rPr>
        <w:t>امبر</w:t>
      </w:r>
      <w:r w:rsidRPr="00CE5A2A">
        <w:rPr>
          <w:rStyle w:val="Char4"/>
          <w:sz w:val="27"/>
          <w:szCs w:val="27"/>
          <w:rtl/>
        </w:rPr>
        <w:t xml:space="preserve"> </w:t>
      </w:r>
      <w:r w:rsidR="00CE5A2A" w:rsidRPr="00CE5A2A">
        <w:rPr>
          <w:rStyle w:val="Char4"/>
          <w:rFonts w:cs="CTraditional Arabic" w:hint="cs"/>
          <w:b w:val="0"/>
          <w:bCs w:val="0"/>
          <w:rtl/>
        </w:rPr>
        <w:t>ص</w:t>
      </w:r>
      <w:r w:rsidRPr="00CE5A2A">
        <w:rPr>
          <w:rStyle w:val="Char4"/>
          <w:sz w:val="27"/>
          <w:szCs w:val="27"/>
          <w:rtl/>
        </w:rPr>
        <w:t xml:space="preserve"> </w:t>
      </w:r>
      <w:r w:rsidRPr="00CE5A2A">
        <w:rPr>
          <w:rtl/>
        </w:rPr>
        <w:t xml:space="preserve">در </w:t>
      </w:r>
      <w:r w:rsidR="00CE5A2A" w:rsidRPr="00CE5A2A">
        <w:rPr>
          <w:rtl/>
        </w:rPr>
        <w:t>یک</w:t>
      </w:r>
      <w:r w:rsidRPr="00CE5A2A">
        <w:rPr>
          <w:rtl/>
        </w:rPr>
        <w:t xml:space="preserve"> غزوه</w:t>
      </w:r>
      <w:bookmarkEnd w:id="10"/>
    </w:p>
    <w:p w:rsidR="001325DE" w:rsidRPr="0084314E" w:rsidRDefault="001325DE" w:rsidP="00B024C4">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وبزار ازحرار </w:t>
      </w:r>
      <w:r w:rsidRPr="0084314E">
        <w:rPr>
          <w:rStyle w:val="Char4"/>
          <w:rFonts w:cs="CTraditional Arabic"/>
          <w:rtl/>
        </w:rPr>
        <w:sym w:font="AGA Arabesque" w:char="F074"/>
      </w:r>
      <w:r w:rsidRPr="0084314E">
        <w:rPr>
          <w:rStyle w:val="Char4"/>
          <w:rtl/>
        </w:rPr>
        <w:t xml:space="preserve"> - مرد</w:t>
      </w:r>
      <w:r w:rsidR="00B024C4">
        <w:rPr>
          <w:rStyle w:val="Char4"/>
          <w:rtl/>
        </w:rPr>
        <w:t>ی</w:t>
      </w:r>
      <w:r w:rsidRPr="0084314E">
        <w:rPr>
          <w:rStyle w:val="Char4"/>
          <w:rtl/>
        </w:rPr>
        <w:t xml:space="preserve"> از اصحاب پ</w:t>
      </w:r>
      <w:r w:rsidR="00B024C4">
        <w:rPr>
          <w:rStyle w:val="Char4"/>
          <w:rtl/>
        </w:rPr>
        <w:t>ی</w:t>
      </w:r>
      <w:r w:rsidRPr="0084314E">
        <w:rPr>
          <w:rStyle w:val="Char4"/>
          <w:rtl/>
        </w:rPr>
        <w:t xml:space="preserve">امبر </w:t>
      </w:r>
      <w:r>
        <w:rPr>
          <w:rFonts w:cs="CTraditional Arabic" w:hint="cs"/>
          <w:sz w:val="28"/>
          <w:szCs w:val="28"/>
          <w:rtl/>
        </w:rPr>
        <w:t>ص</w:t>
      </w:r>
      <w:r w:rsidR="00B024C4">
        <w:rPr>
          <w:rStyle w:val="Char4"/>
          <w:rtl/>
        </w:rPr>
        <w:t xml:space="preserve"> </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با رسول خدا </w:t>
      </w:r>
      <w:r>
        <w:rPr>
          <w:rFonts w:cs="CTraditional Arabic" w:hint="cs"/>
          <w:sz w:val="28"/>
          <w:szCs w:val="28"/>
          <w:rtl/>
        </w:rPr>
        <w:t>ص</w:t>
      </w:r>
      <w:r w:rsidR="00B024C4">
        <w:rPr>
          <w:rStyle w:val="Char4"/>
          <w:rtl/>
        </w:rPr>
        <w:t xml:space="preserve"> </w:t>
      </w:r>
      <w:r w:rsidRPr="0084314E">
        <w:rPr>
          <w:rStyle w:val="Char4"/>
          <w:rtl/>
        </w:rPr>
        <w:t xml:space="preserve"> به غزا رفت</w:t>
      </w:r>
      <w:r w:rsidR="00B024C4">
        <w:rPr>
          <w:rStyle w:val="Char4"/>
          <w:rtl/>
        </w:rPr>
        <w:t>ی</w:t>
      </w:r>
      <w:r w:rsidRPr="0084314E">
        <w:rPr>
          <w:rStyle w:val="Char4"/>
          <w:rtl/>
        </w:rPr>
        <w:t>م و با دشمن</w:t>
      </w:r>
      <w:r w:rsidR="00B024C4">
        <w:rPr>
          <w:rStyle w:val="Char4"/>
          <w:rtl/>
        </w:rPr>
        <w:t xml:space="preserve">‌مان </w:t>
      </w:r>
      <w:r w:rsidRPr="0084314E">
        <w:rPr>
          <w:rStyle w:val="Char4"/>
          <w:rtl/>
        </w:rPr>
        <w:t>روبرو گرد</w:t>
      </w:r>
      <w:r w:rsidR="00B024C4">
        <w:rPr>
          <w:rStyle w:val="Char4"/>
          <w:rtl/>
        </w:rPr>
        <w:t>ی</w:t>
      </w:r>
      <w:r w:rsidRPr="0084314E">
        <w:rPr>
          <w:rStyle w:val="Char4"/>
          <w:rtl/>
        </w:rPr>
        <w:t>د</w:t>
      </w:r>
      <w:r w:rsidR="00B024C4">
        <w:rPr>
          <w:rStyle w:val="Char4"/>
          <w:rtl/>
        </w:rPr>
        <w:t>ی</w:t>
      </w:r>
      <w:r w:rsidRPr="0084314E">
        <w:rPr>
          <w:rStyle w:val="Char4"/>
          <w:rtl/>
        </w:rPr>
        <w:t>م. و</w:t>
      </w:r>
      <w:r w:rsidR="00B024C4">
        <w:rPr>
          <w:rStyle w:val="Char4"/>
          <w:rtl/>
        </w:rPr>
        <w:t>ی</w:t>
      </w:r>
      <w:r w:rsidRPr="0084314E">
        <w:rPr>
          <w:rStyle w:val="Char4"/>
          <w:rtl/>
        </w:rPr>
        <w:t xml:space="preserve"> برخاست و پس از حمد و ثنا</w:t>
      </w:r>
      <w:r w:rsidR="00B024C4">
        <w:rPr>
          <w:rStyle w:val="Char4"/>
          <w:rtl/>
        </w:rPr>
        <w:t>ی</w:t>
      </w:r>
      <w:r w:rsidRPr="0084314E">
        <w:rPr>
          <w:rStyle w:val="Char4"/>
          <w:rtl/>
        </w:rPr>
        <w:t xml:space="preserve"> خداوند گفت:«ا</w:t>
      </w:r>
      <w:r w:rsidR="00B024C4">
        <w:rPr>
          <w:rStyle w:val="Char4"/>
          <w:rtl/>
        </w:rPr>
        <w:t>ی</w:t>
      </w:r>
      <w:r w:rsidRPr="0084314E">
        <w:rPr>
          <w:rStyle w:val="Char4"/>
          <w:rtl/>
        </w:rPr>
        <w:t xml:space="preserve"> مردم، شما در م</w:t>
      </w:r>
      <w:r w:rsidR="00B024C4">
        <w:rPr>
          <w:rStyle w:val="Char4"/>
          <w:rtl/>
        </w:rPr>
        <w:t>ی</w:t>
      </w:r>
      <w:r w:rsidRPr="0084314E">
        <w:rPr>
          <w:rStyle w:val="Char4"/>
          <w:rtl/>
        </w:rPr>
        <w:t>ان سبز، زرد و سرخ صبح نموده‏ا</w:t>
      </w:r>
      <w:r w:rsidR="00B024C4">
        <w:rPr>
          <w:rStyle w:val="Char4"/>
          <w:rtl/>
        </w:rPr>
        <w:t>ی</w:t>
      </w:r>
      <w:r w:rsidRPr="0084314E">
        <w:rPr>
          <w:rStyle w:val="Char4"/>
          <w:rtl/>
        </w:rPr>
        <w:t xml:space="preserve">د، و در منازل آنچه هست </w:t>
      </w:r>
      <w:r w:rsidR="00B024C4">
        <w:rPr>
          <w:rStyle w:val="Char4"/>
          <w:rtl/>
        </w:rPr>
        <w:t>ک</w:t>
      </w:r>
      <w:r w:rsidRPr="0084314E">
        <w:rPr>
          <w:rStyle w:val="Char4"/>
          <w:rtl/>
        </w:rPr>
        <w:t>ه بود، وقت</w:t>
      </w:r>
      <w:r w:rsidR="00B024C4">
        <w:rPr>
          <w:rStyle w:val="Char4"/>
          <w:rtl/>
        </w:rPr>
        <w:t>ی</w:t>
      </w:r>
      <w:r w:rsidRPr="0084314E">
        <w:rPr>
          <w:rStyle w:val="Char4"/>
          <w:rtl/>
        </w:rPr>
        <w:t xml:space="preserve"> با دشمن روبرو گرد</w:t>
      </w:r>
      <w:r w:rsidR="00B024C4">
        <w:rPr>
          <w:rStyle w:val="Char4"/>
          <w:rtl/>
        </w:rPr>
        <w:t>ی</w:t>
      </w:r>
      <w:r w:rsidRPr="0084314E">
        <w:rPr>
          <w:rStyle w:val="Char4"/>
          <w:rtl/>
        </w:rPr>
        <w:t>د</w:t>
      </w:r>
      <w:r w:rsidR="00B024C4">
        <w:rPr>
          <w:rStyle w:val="Char4"/>
          <w:rtl/>
        </w:rPr>
        <w:t>ی</w:t>
      </w:r>
      <w:r w:rsidRPr="0084314E">
        <w:rPr>
          <w:rStyle w:val="Char4"/>
          <w:rtl/>
        </w:rPr>
        <w:t>د، قدم به قدم پ</w:t>
      </w:r>
      <w:r w:rsidR="00B024C4">
        <w:rPr>
          <w:rStyle w:val="Char4"/>
          <w:rtl/>
        </w:rPr>
        <w:t>ی</w:t>
      </w:r>
      <w:r w:rsidRPr="0084314E">
        <w:rPr>
          <w:rStyle w:val="Char4"/>
          <w:rtl/>
        </w:rPr>
        <w:t>ش برو</w:t>
      </w:r>
      <w:r w:rsidR="00B024C4">
        <w:rPr>
          <w:rStyle w:val="Char4"/>
          <w:rtl/>
        </w:rPr>
        <w:t>ی</w:t>
      </w:r>
      <w:r w:rsidRPr="0084314E">
        <w:rPr>
          <w:rStyle w:val="Char4"/>
          <w:rtl/>
        </w:rPr>
        <w:t xml:space="preserve">د. چون هر </w:t>
      </w:r>
      <w:r w:rsidR="00B024C4">
        <w:rPr>
          <w:rStyle w:val="Char4"/>
          <w:rtl/>
        </w:rPr>
        <w:t>ک</w:t>
      </w:r>
      <w:r w:rsidRPr="0084314E">
        <w:rPr>
          <w:rStyle w:val="Char4"/>
          <w:rtl/>
        </w:rPr>
        <w:t>س</w:t>
      </w:r>
      <w:r w:rsidR="00B024C4">
        <w:rPr>
          <w:rStyle w:val="Char4"/>
          <w:rtl/>
        </w:rPr>
        <w:t>ی</w:t>
      </w:r>
      <w:r w:rsidRPr="0084314E">
        <w:rPr>
          <w:rStyle w:val="Char4"/>
          <w:rtl/>
        </w:rPr>
        <w:t xml:space="preserve"> در راه خدا حمله نما</w:t>
      </w:r>
      <w:r w:rsidR="00B024C4">
        <w:rPr>
          <w:rStyle w:val="Char4"/>
          <w:rtl/>
        </w:rPr>
        <w:t>ی</w:t>
      </w:r>
      <w:r w:rsidRPr="0084314E">
        <w:rPr>
          <w:rStyle w:val="Char4"/>
          <w:rtl/>
        </w:rPr>
        <w:t>د، دو حور ع</w:t>
      </w:r>
      <w:r w:rsidR="00B024C4">
        <w:rPr>
          <w:rStyle w:val="Char4"/>
          <w:rtl/>
        </w:rPr>
        <w:t>ی</w:t>
      </w:r>
      <w:r w:rsidRPr="0084314E">
        <w:rPr>
          <w:rStyle w:val="Char4"/>
          <w:rtl/>
        </w:rPr>
        <w:t>ن به سو</w:t>
      </w:r>
      <w:r w:rsidR="00B024C4">
        <w:rPr>
          <w:rStyle w:val="Char4"/>
          <w:rtl/>
        </w:rPr>
        <w:t>ی</w:t>
      </w:r>
      <w:r w:rsidRPr="0084314E">
        <w:rPr>
          <w:rStyle w:val="Char4"/>
          <w:rtl/>
        </w:rPr>
        <w:t>ش شتاب م</w:t>
      </w:r>
      <w:r w:rsidR="00B024C4">
        <w:rPr>
          <w:rStyle w:val="Char4"/>
          <w:rtl/>
        </w:rPr>
        <w:t>ی</w:t>
      </w:r>
      <w:r w:rsidRPr="0084314E">
        <w:rPr>
          <w:rStyle w:val="Char4"/>
          <w:rtl/>
        </w:rPr>
        <w:t>‏</w:t>
      </w:r>
      <w:r w:rsidR="00B024C4">
        <w:rPr>
          <w:rStyle w:val="Char4"/>
          <w:rtl/>
        </w:rPr>
        <w:t>ک</w:t>
      </w:r>
      <w:r w:rsidRPr="0084314E">
        <w:rPr>
          <w:rStyle w:val="Char4"/>
          <w:rtl/>
        </w:rPr>
        <w:t>نند، و وقت</w:t>
      </w:r>
      <w:r w:rsidR="00B024C4">
        <w:rPr>
          <w:rStyle w:val="Char4"/>
          <w:rtl/>
        </w:rPr>
        <w:t>ی</w:t>
      </w:r>
      <w:r w:rsidRPr="0084314E">
        <w:rPr>
          <w:rStyle w:val="Char4"/>
          <w:rtl/>
        </w:rPr>
        <w:t xml:space="preserve"> شه</w:t>
      </w:r>
      <w:r w:rsidR="00B024C4">
        <w:rPr>
          <w:rStyle w:val="Char4"/>
          <w:rtl/>
        </w:rPr>
        <w:t>ی</w:t>
      </w:r>
      <w:r w:rsidRPr="0084314E">
        <w:rPr>
          <w:rStyle w:val="Char4"/>
          <w:rtl/>
        </w:rPr>
        <w:t>د شود، نخست</w:t>
      </w:r>
      <w:r w:rsidR="00B024C4">
        <w:rPr>
          <w:rStyle w:val="Char4"/>
          <w:rtl/>
        </w:rPr>
        <w:t>ی</w:t>
      </w:r>
      <w:r w:rsidRPr="0084314E">
        <w:rPr>
          <w:rStyle w:val="Char4"/>
          <w:rtl/>
        </w:rPr>
        <w:t>ن قطره‏ا</w:t>
      </w:r>
      <w:r w:rsidR="00B024C4">
        <w:rPr>
          <w:rStyle w:val="Char4"/>
          <w:rtl/>
        </w:rPr>
        <w:t>ی</w:t>
      </w:r>
      <w:r w:rsidRPr="0084314E">
        <w:rPr>
          <w:rStyle w:val="Char4"/>
          <w:rtl/>
        </w:rPr>
        <w:t xml:space="preserve"> </w:t>
      </w:r>
      <w:r w:rsidR="00B024C4">
        <w:rPr>
          <w:rStyle w:val="Char4"/>
          <w:rtl/>
        </w:rPr>
        <w:t>ک</w:t>
      </w:r>
      <w:r w:rsidRPr="0084314E">
        <w:rPr>
          <w:rStyle w:val="Char4"/>
          <w:rtl/>
        </w:rPr>
        <w:t>ه از خونش به زم</w:t>
      </w:r>
      <w:r w:rsidR="00B024C4">
        <w:rPr>
          <w:rStyle w:val="Char4"/>
          <w:rtl/>
        </w:rPr>
        <w:t>ی</w:t>
      </w:r>
      <w:r w:rsidRPr="0084314E">
        <w:rPr>
          <w:rStyle w:val="Char4"/>
          <w:rtl/>
        </w:rPr>
        <w:t>ن م</w:t>
      </w:r>
      <w:r w:rsidR="00B024C4">
        <w:rPr>
          <w:rStyle w:val="Char4"/>
          <w:rtl/>
        </w:rPr>
        <w:t>ی</w:t>
      </w:r>
      <w:r w:rsidRPr="0084314E">
        <w:rPr>
          <w:rStyle w:val="Char4"/>
          <w:rtl/>
        </w:rPr>
        <w:t xml:space="preserve">‏افتد، خداوند </w:t>
      </w:r>
      <w:r w:rsidR="00B024C4" w:rsidRPr="00B024C4">
        <w:rPr>
          <w:rStyle w:val="Char4"/>
          <w:rFonts w:cs="CTraditional Arabic"/>
          <w:rtl/>
        </w:rPr>
        <w:t>ﻷ</w:t>
      </w:r>
      <w:r w:rsidRPr="0084314E">
        <w:rPr>
          <w:rStyle w:val="Char4"/>
          <w:rtl/>
        </w:rPr>
        <w:t xml:space="preserve"> همه گناهانش را از و</w:t>
      </w:r>
      <w:r w:rsidR="00B024C4">
        <w:rPr>
          <w:rStyle w:val="Char4"/>
          <w:rtl/>
        </w:rPr>
        <w:t>ی</w:t>
      </w:r>
      <w:r w:rsidRPr="0084314E">
        <w:rPr>
          <w:rStyle w:val="Char4"/>
          <w:rtl/>
        </w:rPr>
        <w:t xml:space="preserve"> معاف م</w:t>
      </w:r>
      <w:r w:rsidR="00B024C4">
        <w:rPr>
          <w:rStyle w:val="Char4"/>
          <w:rtl/>
        </w:rPr>
        <w:t>ی</w:t>
      </w:r>
      <w:r w:rsidRPr="0084314E">
        <w:rPr>
          <w:rStyle w:val="Char4"/>
          <w:rtl/>
        </w:rPr>
        <w:t>‏نما</w:t>
      </w:r>
      <w:r w:rsidR="00B024C4">
        <w:rPr>
          <w:rStyle w:val="Char4"/>
          <w:rtl/>
        </w:rPr>
        <w:t>ی</w:t>
      </w:r>
      <w:r w:rsidRPr="0084314E">
        <w:rPr>
          <w:rStyle w:val="Char4"/>
          <w:rtl/>
        </w:rPr>
        <w:t>د، و آن دو حور غبار را از رو</w:t>
      </w:r>
      <w:r w:rsidR="00B024C4">
        <w:rPr>
          <w:rStyle w:val="Char4"/>
          <w:rtl/>
        </w:rPr>
        <w:t>ی</w:t>
      </w:r>
      <w:r w:rsidRPr="0084314E">
        <w:rPr>
          <w:rStyle w:val="Char4"/>
          <w:rtl/>
        </w:rPr>
        <w:t>ش پا</w:t>
      </w:r>
      <w:r w:rsidR="00B024C4">
        <w:rPr>
          <w:rStyle w:val="Char4"/>
          <w:rtl/>
        </w:rPr>
        <w:t>ک</w:t>
      </w:r>
      <w:r w:rsidRPr="0084314E">
        <w:rPr>
          <w:rStyle w:val="Char4"/>
          <w:rtl/>
        </w:rPr>
        <w:t xml:space="preserve"> نموده م</w:t>
      </w:r>
      <w:r w:rsidR="00B024C4">
        <w:rPr>
          <w:rStyle w:val="Char4"/>
          <w:rtl/>
        </w:rPr>
        <w:t>ی</w:t>
      </w:r>
      <w:r w:rsidRPr="0084314E">
        <w:rPr>
          <w:rStyle w:val="Char4"/>
          <w:rtl/>
        </w:rPr>
        <w:t>‏گو</w:t>
      </w:r>
      <w:r w:rsidR="00B024C4">
        <w:rPr>
          <w:rStyle w:val="Char4"/>
          <w:rtl/>
        </w:rPr>
        <w:t>ی</w:t>
      </w:r>
      <w:r w:rsidRPr="0084314E">
        <w:rPr>
          <w:rStyle w:val="Char4"/>
          <w:rtl/>
        </w:rPr>
        <w:t>ند: وقت تو رس</w:t>
      </w:r>
      <w:r w:rsidR="00B024C4">
        <w:rPr>
          <w:rStyle w:val="Char4"/>
          <w:rtl/>
        </w:rPr>
        <w:t>ی</w:t>
      </w:r>
      <w:r w:rsidRPr="0084314E">
        <w:rPr>
          <w:rStyle w:val="Char4"/>
          <w:rtl/>
        </w:rPr>
        <w:t>د، و او م</w:t>
      </w:r>
      <w:r w:rsidR="00B024C4">
        <w:rPr>
          <w:rStyle w:val="Char4"/>
          <w:rtl/>
        </w:rPr>
        <w:t>ی</w:t>
      </w:r>
      <w:r w:rsidRPr="0084314E">
        <w:rPr>
          <w:rStyle w:val="Char4"/>
          <w:rtl/>
        </w:rPr>
        <w:t>‏گو</w:t>
      </w:r>
      <w:r w:rsidR="00B024C4">
        <w:rPr>
          <w:rStyle w:val="Char4"/>
          <w:rtl/>
        </w:rPr>
        <w:t>ی</w:t>
      </w:r>
      <w:r w:rsidRPr="0084314E">
        <w:rPr>
          <w:rStyle w:val="Char4"/>
          <w:rtl/>
        </w:rPr>
        <w:t>د: وقت شما ن</w:t>
      </w:r>
      <w:r w:rsidR="00B024C4">
        <w:rPr>
          <w:rStyle w:val="Char4"/>
          <w:rtl/>
        </w:rPr>
        <w:t>ی</w:t>
      </w:r>
      <w:r w:rsidRPr="0084314E">
        <w:rPr>
          <w:rStyle w:val="Char4"/>
          <w:rtl/>
        </w:rPr>
        <w:t>ز رس</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(275/5)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عباس بن فضل انصار</w:t>
      </w:r>
      <w:r w:rsidR="00B024C4">
        <w:rPr>
          <w:rStyle w:val="Char4"/>
          <w:rtl/>
        </w:rPr>
        <w:t>ی</w:t>
      </w:r>
      <w:r w:rsidRPr="0084314E">
        <w:rPr>
          <w:rStyle w:val="Char4"/>
          <w:rtl/>
        </w:rPr>
        <w:t xml:space="preserve"> آمده، 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84314E" w:rsidRDefault="001325DE" w:rsidP="00B024C4">
      <w:pPr>
        <w:pStyle w:val="a5"/>
        <w:rPr>
          <w:rStyle w:val="Char4"/>
          <w:rtl/>
        </w:rPr>
      </w:pPr>
      <w:bookmarkStart w:id="11" w:name="_Toc441948320"/>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00B024C4" w:rsidRPr="00697047">
        <w:rPr>
          <w:rStyle w:val="Char4"/>
          <w:rFonts w:cs="CTraditional Arabic" w:hint="cs"/>
          <w:b w:val="0"/>
          <w:bCs w:val="0"/>
          <w:rtl/>
        </w:rPr>
        <w:t>ص</w:t>
      </w:r>
      <w:r w:rsidR="00B024C4">
        <w:rPr>
          <w:rStyle w:val="Char4"/>
          <w:rtl/>
        </w:rPr>
        <w:t xml:space="preserve"> </w:t>
      </w:r>
      <w:r w:rsidRPr="002E263A">
        <w:rPr>
          <w:rtl/>
        </w:rPr>
        <w:t>هنگام</w:t>
      </w:r>
      <w:r w:rsidR="00CE5A2A">
        <w:rPr>
          <w:rtl/>
        </w:rPr>
        <w:t>ی</w:t>
      </w:r>
      <w:r w:rsidRPr="002E263A">
        <w:rPr>
          <w:rtl/>
        </w:rPr>
        <w:t xml:space="preserve"> </w:t>
      </w:r>
      <w:r w:rsidR="00CE5A2A">
        <w:rPr>
          <w:rtl/>
        </w:rPr>
        <w:t>ک</w:t>
      </w:r>
      <w:r w:rsidRPr="002E263A">
        <w:rPr>
          <w:rtl/>
        </w:rPr>
        <w:t>ه در حجر در غزوه تبو</w:t>
      </w:r>
      <w:r w:rsidR="00CE5A2A">
        <w:rPr>
          <w:rtl/>
        </w:rPr>
        <w:t>ک</w:t>
      </w:r>
      <w:r w:rsidRPr="002E263A">
        <w:rPr>
          <w:rtl/>
        </w:rPr>
        <w:t xml:space="preserve"> پا</w:t>
      </w:r>
      <w:r w:rsidR="00CE5A2A">
        <w:rPr>
          <w:rtl/>
        </w:rPr>
        <w:t>یی</w:t>
      </w:r>
      <w:r w:rsidRPr="002E263A">
        <w:rPr>
          <w:rtl/>
        </w:rPr>
        <w:t>ن گرد</w:t>
      </w:r>
      <w:r w:rsidR="00CE5A2A">
        <w:rPr>
          <w:rtl/>
        </w:rPr>
        <w:t>ی</w:t>
      </w:r>
      <w:r w:rsidRPr="002E263A">
        <w:rPr>
          <w:rtl/>
        </w:rPr>
        <w:t>د</w:t>
      </w:r>
      <w:bookmarkEnd w:id="11"/>
    </w:p>
    <w:p w:rsidR="001325DE" w:rsidRPr="0084314E" w:rsidRDefault="001325DE" w:rsidP="00786F9A">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وقت</w:t>
      </w:r>
      <w:r w:rsidR="00B024C4">
        <w:rPr>
          <w:rStyle w:val="Char4"/>
          <w:rtl/>
        </w:rPr>
        <w:t>ی</w:t>
      </w:r>
      <w:r w:rsidRPr="0084314E">
        <w:rPr>
          <w:rStyle w:val="Char4"/>
          <w:rtl/>
        </w:rPr>
        <w:t xml:space="preserve"> در حجر در غزوه تبو</w:t>
      </w:r>
      <w:r w:rsidR="00B024C4">
        <w:rPr>
          <w:rStyle w:val="Char4"/>
          <w:rtl/>
        </w:rPr>
        <w:t>ک</w:t>
      </w:r>
      <w:r w:rsidRPr="0084314E">
        <w:rPr>
          <w:rStyle w:val="Char4"/>
          <w:rtl/>
        </w:rPr>
        <w:t xml:space="preserve"> پا</w:t>
      </w:r>
      <w:r w:rsidR="00B024C4">
        <w:rPr>
          <w:rStyle w:val="Char4"/>
          <w:rtl/>
        </w:rPr>
        <w:t>یی</w:t>
      </w:r>
      <w:r w:rsidRPr="0084314E">
        <w:rPr>
          <w:rStyle w:val="Char4"/>
          <w:rtl/>
        </w:rPr>
        <w:t>ن گرد</w:t>
      </w:r>
      <w:r w:rsidR="00B024C4">
        <w:rPr>
          <w:rStyle w:val="Char4"/>
          <w:rtl/>
        </w:rPr>
        <w:t>ی</w:t>
      </w:r>
      <w:r w:rsidRPr="0084314E">
        <w:rPr>
          <w:rStyle w:val="Char4"/>
          <w:rtl/>
        </w:rPr>
        <w:t>د، برخاست و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فرمود: «ا</w:t>
      </w:r>
      <w:r w:rsidR="00B024C4">
        <w:rPr>
          <w:rStyle w:val="Char4"/>
          <w:rtl/>
        </w:rPr>
        <w:t>ی</w:t>
      </w:r>
      <w:r w:rsidRPr="0084314E">
        <w:rPr>
          <w:rStyle w:val="Char4"/>
          <w:rtl/>
        </w:rPr>
        <w:t xml:space="preserve"> مردم، از نب</w:t>
      </w:r>
      <w:r w:rsidR="00B024C4">
        <w:rPr>
          <w:rStyle w:val="Char4"/>
          <w:rtl/>
        </w:rPr>
        <w:t xml:space="preserve">ی‌تان </w:t>
      </w:r>
      <w:r w:rsidRPr="0084314E">
        <w:rPr>
          <w:rStyle w:val="Char4"/>
          <w:rtl/>
        </w:rPr>
        <w:t>معجزات و نشانه‏ها سؤال م</w:t>
      </w:r>
      <w:r w:rsidR="00B024C4">
        <w:rPr>
          <w:rStyle w:val="Char4"/>
          <w:rtl/>
        </w:rPr>
        <w:t>ک</w:t>
      </w:r>
      <w:r w:rsidRPr="0084314E">
        <w:rPr>
          <w:rStyle w:val="Char4"/>
          <w:rtl/>
        </w:rPr>
        <w:t>ن</w:t>
      </w:r>
      <w:r w:rsidR="00B024C4">
        <w:rPr>
          <w:rStyle w:val="Char4"/>
          <w:rtl/>
        </w:rPr>
        <w:t>ی</w:t>
      </w:r>
      <w:r w:rsidRPr="0084314E">
        <w:rPr>
          <w:rStyle w:val="Char4"/>
          <w:rtl/>
        </w:rPr>
        <w:t>د. قوم صالح از نب</w:t>
      </w:r>
      <w:r w:rsidR="00B024C4">
        <w:rPr>
          <w:rStyle w:val="Char4"/>
          <w:rtl/>
        </w:rPr>
        <w:t xml:space="preserve">ی‌شان </w:t>
      </w:r>
      <w:r w:rsidRPr="0084314E">
        <w:rPr>
          <w:rStyle w:val="Char4"/>
          <w:rtl/>
        </w:rPr>
        <w:t xml:space="preserve">خواستند </w:t>
      </w:r>
      <w:r w:rsidR="00B024C4">
        <w:rPr>
          <w:rStyle w:val="Char4"/>
          <w:rtl/>
        </w:rPr>
        <w:t>ک</w:t>
      </w:r>
      <w:r w:rsidRPr="0084314E">
        <w:rPr>
          <w:rStyle w:val="Char4"/>
          <w:rtl/>
        </w:rPr>
        <w:t>ه برا</w:t>
      </w:r>
      <w:r w:rsidR="00B024C4">
        <w:rPr>
          <w:rStyle w:val="Char4"/>
          <w:rtl/>
        </w:rPr>
        <w:t>ی</w:t>
      </w:r>
      <w:r w:rsidRPr="0084314E">
        <w:rPr>
          <w:rStyle w:val="Char4"/>
          <w:rtl/>
        </w:rPr>
        <w:t xml:space="preserve"> آنان شتر</w:t>
      </w:r>
      <w:r w:rsidR="00B024C4">
        <w:rPr>
          <w:rStyle w:val="Char4"/>
          <w:rtl/>
        </w:rPr>
        <w:t>ی</w:t>
      </w:r>
      <w:r w:rsidRPr="0084314E">
        <w:rPr>
          <w:rStyle w:val="Char4"/>
          <w:rtl/>
        </w:rPr>
        <w:t xml:space="preserve"> پ</w:t>
      </w:r>
      <w:r w:rsidR="00B024C4">
        <w:rPr>
          <w:rStyle w:val="Char4"/>
          <w:rtl/>
        </w:rPr>
        <w:t>ی</w:t>
      </w:r>
      <w:r w:rsidRPr="0084314E">
        <w:rPr>
          <w:rStyle w:val="Char4"/>
          <w:rtl/>
        </w:rPr>
        <w:t>دا نما</w:t>
      </w:r>
      <w:r w:rsidR="00B024C4">
        <w:rPr>
          <w:rStyle w:val="Char4"/>
          <w:rtl/>
        </w:rPr>
        <w:t>ی</w:t>
      </w:r>
      <w:r w:rsidRPr="0084314E">
        <w:rPr>
          <w:rStyle w:val="Char4"/>
          <w:rtl/>
        </w:rPr>
        <w:t>د، و او چنان نمود، آن شتر در روز نوبتش از ا</w:t>
      </w:r>
      <w:r w:rsidR="00B024C4">
        <w:rPr>
          <w:rStyle w:val="Char4"/>
          <w:rtl/>
        </w:rPr>
        <w:t>ی</w:t>
      </w:r>
      <w:r w:rsidRPr="0084314E">
        <w:rPr>
          <w:rStyle w:val="Char4"/>
          <w:rtl/>
        </w:rPr>
        <w:t>ن راه وس</w:t>
      </w:r>
      <w:r w:rsidR="00B024C4">
        <w:rPr>
          <w:rStyle w:val="Char4"/>
          <w:rtl/>
        </w:rPr>
        <w:t>ی</w:t>
      </w:r>
      <w:r w:rsidRPr="0084314E">
        <w:rPr>
          <w:rStyle w:val="Char4"/>
          <w:rtl/>
        </w:rPr>
        <w:t>ع وارد م</w:t>
      </w:r>
      <w:r w:rsidR="00B024C4">
        <w:rPr>
          <w:rStyle w:val="Char4"/>
          <w:rtl/>
        </w:rPr>
        <w:t>ی</w:t>
      </w:r>
      <w:r w:rsidRPr="0084314E">
        <w:rPr>
          <w:rStyle w:val="Char4"/>
          <w:rtl/>
        </w:rPr>
        <w:t>‏شد، و آب</w:t>
      </w:r>
      <w:r w:rsidR="00B024C4">
        <w:rPr>
          <w:rStyle w:val="Char4"/>
          <w:rtl/>
        </w:rPr>
        <w:t xml:space="preserve">‌شان </w:t>
      </w:r>
      <w:r w:rsidRPr="0084314E">
        <w:rPr>
          <w:rStyle w:val="Char4"/>
          <w:rtl/>
        </w:rPr>
        <w:t>را م</w:t>
      </w:r>
      <w:r w:rsidR="00B024C4">
        <w:rPr>
          <w:rStyle w:val="Char4"/>
          <w:rtl/>
        </w:rPr>
        <w:t>ی</w:t>
      </w:r>
      <w:r w:rsidRPr="0084314E">
        <w:rPr>
          <w:rStyle w:val="Char4"/>
          <w:rtl/>
        </w:rPr>
        <w:t>‏نوش</w:t>
      </w:r>
      <w:r w:rsidR="00B024C4">
        <w:rPr>
          <w:rStyle w:val="Char4"/>
          <w:rtl/>
        </w:rPr>
        <w:t>ی</w:t>
      </w:r>
      <w:r w:rsidRPr="0084314E">
        <w:rPr>
          <w:rStyle w:val="Char4"/>
          <w:rtl/>
        </w:rPr>
        <w:t>د، و آنان به اندازه‏ا</w:t>
      </w:r>
      <w:r w:rsidR="00B024C4">
        <w:rPr>
          <w:rStyle w:val="Char4"/>
          <w:rtl/>
        </w:rPr>
        <w:t>ی</w:t>
      </w:r>
      <w:r w:rsidRPr="0084314E">
        <w:rPr>
          <w:rStyle w:val="Char4"/>
          <w:rtl/>
        </w:rPr>
        <w:t xml:space="preserve"> </w:t>
      </w:r>
      <w:r w:rsidR="00B024C4">
        <w:rPr>
          <w:rStyle w:val="Char4"/>
          <w:rtl/>
        </w:rPr>
        <w:t>ک</w:t>
      </w:r>
      <w:r w:rsidRPr="0084314E">
        <w:rPr>
          <w:rStyle w:val="Char4"/>
          <w:rtl/>
        </w:rPr>
        <w:t>ه در روزها</w:t>
      </w:r>
      <w:r w:rsidR="00B024C4">
        <w:rPr>
          <w:rStyle w:val="Char4"/>
          <w:rtl/>
        </w:rPr>
        <w:t>ی</w:t>
      </w:r>
      <w:r w:rsidRPr="0084314E">
        <w:rPr>
          <w:rStyle w:val="Char4"/>
          <w:rtl/>
        </w:rPr>
        <w:t xml:space="preserve"> د</w:t>
      </w:r>
      <w:r w:rsidR="00B024C4">
        <w:rPr>
          <w:rStyle w:val="Char4"/>
          <w:rtl/>
        </w:rPr>
        <w:t>ی</w:t>
      </w:r>
      <w:r w:rsidRPr="0084314E">
        <w:rPr>
          <w:rStyle w:val="Char4"/>
          <w:rtl/>
        </w:rPr>
        <w:t>گر آب به دست م</w:t>
      </w:r>
      <w:r w:rsidR="00B024C4">
        <w:rPr>
          <w:rStyle w:val="Char4"/>
          <w:rtl/>
        </w:rPr>
        <w:t>ی</w:t>
      </w:r>
      <w:r w:rsidRPr="0084314E">
        <w:rPr>
          <w:rStyle w:val="Char4"/>
          <w:rtl/>
        </w:rPr>
        <w:t>‏آوردند، در آن روز ش</w:t>
      </w:r>
      <w:r w:rsidR="00B024C4">
        <w:rPr>
          <w:rStyle w:val="Char4"/>
          <w:rtl/>
        </w:rPr>
        <w:t>ی</w:t>
      </w:r>
      <w:r w:rsidRPr="0084314E">
        <w:rPr>
          <w:rStyle w:val="Char4"/>
          <w:rtl/>
        </w:rPr>
        <w:t>ر از و</w:t>
      </w:r>
      <w:r w:rsidR="00B024C4">
        <w:rPr>
          <w:rStyle w:val="Char4"/>
          <w:rtl/>
        </w:rPr>
        <w:t>ی</w:t>
      </w:r>
      <w:r w:rsidRPr="0084314E">
        <w:rPr>
          <w:rStyle w:val="Char4"/>
          <w:rtl/>
        </w:rPr>
        <w:t xml:space="preserve"> م</w:t>
      </w:r>
      <w:r w:rsidR="00B024C4">
        <w:rPr>
          <w:rStyle w:val="Char4"/>
          <w:rtl/>
        </w:rPr>
        <w:t>ی</w:t>
      </w:r>
      <w:r w:rsidRPr="0084314E">
        <w:rPr>
          <w:rStyle w:val="Char4"/>
          <w:rtl/>
        </w:rPr>
        <w:t>‏دوش</w:t>
      </w:r>
      <w:r w:rsidR="00B024C4">
        <w:rPr>
          <w:rStyle w:val="Char4"/>
          <w:rtl/>
        </w:rPr>
        <w:t>ی</w:t>
      </w:r>
      <w:r w:rsidRPr="0084314E">
        <w:rPr>
          <w:rStyle w:val="Char4"/>
          <w:rtl/>
        </w:rPr>
        <w:t>دند، و باز از ا</w:t>
      </w:r>
      <w:r w:rsidR="00B024C4">
        <w:rPr>
          <w:rStyle w:val="Char4"/>
          <w:rtl/>
        </w:rPr>
        <w:t>ی</w:t>
      </w:r>
      <w:r w:rsidRPr="0084314E">
        <w:rPr>
          <w:rStyle w:val="Char4"/>
          <w:rtl/>
        </w:rPr>
        <w:t>ن راه وس</w:t>
      </w:r>
      <w:r w:rsidR="00B024C4">
        <w:rPr>
          <w:rStyle w:val="Char4"/>
          <w:rtl/>
        </w:rPr>
        <w:t>ی</w:t>
      </w:r>
      <w:r w:rsidRPr="0084314E">
        <w:rPr>
          <w:rStyle w:val="Char4"/>
          <w:rtl/>
        </w:rPr>
        <w:t>ع بر م</w:t>
      </w:r>
      <w:r w:rsidR="00B024C4">
        <w:rPr>
          <w:rStyle w:val="Char4"/>
          <w:rtl/>
        </w:rPr>
        <w:t>ی</w:t>
      </w:r>
      <w:r w:rsidRPr="0084314E">
        <w:rPr>
          <w:rStyle w:val="Char4"/>
          <w:rtl/>
        </w:rPr>
        <w:t>‏گشت و م</w:t>
      </w:r>
      <w:r w:rsidR="00B024C4">
        <w:rPr>
          <w:rStyle w:val="Char4"/>
          <w:rtl/>
        </w:rPr>
        <w:t>ی</w:t>
      </w:r>
      <w:r w:rsidRPr="0084314E">
        <w:rPr>
          <w:rStyle w:val="Char4"/>
          <w:rtl/>
        </w:rPr>
        <w:t>‏رفت. بعد آنان و</w:t>
      </w:r>
      <w:r w:rsidR="00B024C4">
        <w:rPr>
          <w:rStyle w:val="Char4"/>
          <w:rtl/>
        </w:rPr>
        <w:t>ی</w:t>
      </w:r>
      <w:r w:rsidRPr="0084314E">
        <w:rPr>
          <w:rStyle w:val="Char4"/>
          <w:rtl/>
        </w:rPr>
        <w:t xml:space="preserve"> را پ</w:t>
      </w:r>
      <w:r w:rsidR="00B024C4">
        <w:rPr>
          <w:rStyle w:val="Char4"/>
          <w:rtl/>
        </w:rPr>
        <w:t>ی</w:t>
      </w:r>
      <w:r w:rsidRPr="0084314E">
        <w:rPr>
          <w:rStyle w:val="Char4"/>
          <w:rtl/>
        </w:rPr>
        <w:t xml:space="preserve"> زدند، و خداوند سه روز آنان را فرصت داد و وعده خدا د</w:t>
      </w:r>
      <w:r w:rsidR="00B024C4">
        <w:rPr>
          <w:rStyle w:val="Char4"/>
          <w:rtl/>
        </w:rPr>
        <w:t>ی</w:t>
      </w:r>
      <w:r w:rsidRPr="0084314E">
        <w:rPr>
          <w:rStyle w:val="Char4"/>
          <w:rtl/>
        </w:rPr>
        <w:t>گر دروغ نبود، باز بانگ و صدا</w:t>
      </w:r>
      <w:r w:rsidR="00B024C4">
        <w:rPr>
          <w:rStyle w:val="Char4"/>
          <w:rtl/>
        </w:rPr>
        <w:t>ی</w:t>
      </w:r>
      <w:r w:rsidRPr="0084314E">
        <w:rPr>
          <w:rStyle w:val="Char4"/>
          <w:rtl/>
        </w:rPr>
        <w:t xml:space="preserve"> شد</w:t>
      </w:r>
      <w:r w:rsidR="00B024C4">
        <w:rPr>
          <w:rStyle w:val="Char4"/>
          <w:rtl/>
        </w:rPr>
        <w:t>ی</w:t>
      </w:r>
      <w:r w:rsidRPr="0084314E">
        <w:rPr>
          <w:rStyle w:val="Char4"/>
          <w:rtl/>
        </w:rPr>
        <w:t>د به سراغ</w:t>
      </w:r>
      <w:r w:rsidR="00B024C4">
        <w:rPr>
          <w:rStyle w:val="Char4"/>
          <w:rtl/>
        </w:rPr>
        <w:t xml:space="preserve">‌شان </w:t>
      </w:r>
      <w:r w:rsidRPr="0084314E">
        <w:rPr>
          <w:rStyle w:val="Char4"/>
          <w:rtl/>
        </w:rPr>
        <w:t>آمد، و خداوند همه</w:t>
      </w:r>
      <w:r w:rsidR="00B024C4">
        <w:rPr>
          <w:rStyle w:val="Char4"/>
          <w:rtl/>
        </w:rPr>
        <w:t xml:space="preserve">‌شان </w:t>
      </w:r>
      <w:r w:rsidRPr="0084314E">
        <w:rPr>
          <w:rStyle w:val="Char4"/>
          <w:rtl/>
        </w:rPr>
        <w:t>را هلا</w:t>
      </w:r>
      <w:r w:rsidR="00B024C4">
        <w:rPr>
          <w:rStyle w:val="Char4"/>
          <w:rtl/>
        </w:rPr>
        <w:t>ک</w:t>
      </w:r>
      <w:r w:rsidRPr="0084314E">
        <w:rPr>
          <w:rStyle w:val="Char4"/>
          <w:rtl/>
        </w:rPr>
        <w:t xml:space="preserve"> گردان</w:t>
      </w:r>
      <w:r w:rsidR="00B024C4">
        <w:rPr>
          <w:rStyle w:val="Char4"/>
          <w:rtl/>
        </w:rPr>
        <w:t>ی</w:t>
      </w:r>
      <w:r w:rsidRPr="0084314E">
        <w:rPr>
          <w:rStyle w:val="Char4"/>
          <w:rtl/>
        </w:rPr>
        <w:t>د، مگر مرد</w:t>
      </w:r>
      <w:r w:rsidR="00B024C4">
        <w:rPr>
          <w:rStyle w:val="Char4"/>
          <w:rtl/>
        </w:rPr>
        <w:t>ی</w:t>
      </w:r>
      <w:r w:rsidRPr="0084314E">
        <w:rPr>
          <w:rStyle w:val="Char4"/>
          <w:rtl/>
        </w:rPr>
        <w:t xml:space="preserve"> را </w:t>
      </w:r>
      <w:r w:rsidR="00B024C4">
        <w:rPr>
          <w:rStyle w:val="Char4"/>
          <w:rtl/>
        </w:rPr>
        <w:t>ک</w:t>
      </w:r>
      <w:r w:rsidRPr="0084314E">
        <w:rPr>
          <w:rStyle w:val="Char4"/>
          <w:rtl/>
        </w:rPr>
        <w:t>ه در حرم خدا بود، و حرم خدا سبب ا</w:t>
      </w:r>
      <w:r w:rsidR="00B024C4">
        <w:rPr>
          <w:rStyle w:val="Char4"/>
          <w:rtl/>
        </w:rPr>
        <w:t>ی</w:t>
      </w:r>
      <w:r w:rsidRPr="0084314E">
        <w:rPr>
          <w:rStyle w:val="Char4"/>
          <w:rtl/>
        </w:rPr>
        <w:t>من</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از عذاب خدا گرد</w:t>
      </w:r>
      <w:r w:rsidR="00B024C4">
        <w:rPr>
          <w:rStyle w:val="Char4"/>
          <w:rtl/>
        </w:rPr>
        <w:t>ی</w:t>
      </w:r>
      <w:r w:rsidRPr="0084314E">
        <w:rPr>
          <w:rStyle w:val="Char4"/>
          <w:rtl/>
        </w:rPr>
        <w:t>د». گفته شد: ا</w:t>
      </w:r>
      <w:r w:rsidR="00B024C4">
        <w:rPr>
          <w:rStyle w:val="Char4"/>
          <w:rtl/>
        </w:rPr>
        <w:t>ی</w:t>
      </w:r>
      <w:r w:rsidRPr="0084314E">
        <w:rPr>
          <w:rStyle w:val="Char4"/>
          <w:rtl/>
        </w:rPr>
        <w:t xml:space="preserve"> رسول خدا، او </w:t>
      </w:r>
      <w:r w:rsidR="00B024C4">
        <w:rPr>
          <w:rStyle w:val="Char4"/>
          <w:rtl/>
        </w:rPr>
        <w:t>کی</w:t>
      </w:r>
      <w:r w:rsidRPr="0084314E">
        <w:rPr>
          <w:rStyle w:val="Char4"/>
          <w:rtl/>
        </w:rPr>
        <w:t>ست؟ فرمود:«ابو رغال». ه</w:t>
      </w:r>
      <w:r w:rsidR="00B024C4">
        <w:rPr>
          <w:rStyle w:val="Char4"/>
          <w:rtl/>
        </w:rPr>
        <w:t>ی</w:t>
      </w:r>
      <w:r w:rsidRPr="0084314E">
        <w:rPr>
          <w:rStyle w:val="Char4"/>
          <w:rtl/>
        </w:rPr>
        <w:t>ثم</w:t>
      </w:r>
      <w:r w:rsidR="00B024C4">
        <w:rPr>
          <w:rStyle w:val="Char4"/>
          <w:rtl/>
        </w:rPr>
        <w:t>ی</w:t>
      </w:r>
      <w:r w:rsidRPr="0084314E">
        <w:rPr>
          <w:rStyle w:val="Char4"/>
          <w:rtl/>
        </w:rPr>
        <w:t xml:space="preserve"> (38/7)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و بزار، و احمد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رجال احمد رجال صح</w:t>
      </w:r>
      <w:r w:rsidR="00B024C4">
        <w:rPr>
          <w:rStyle w:val="Char4"/>
          <w:rtl/>
        </w:rPr>
        <w:t>ی</w:t>
      </w:r>
      <w:r w:rsidRPr="0084314E">
        <w:rPr>
          <w:rStyle w:val="Char4"/>
          <w:rtl/>
        </w:rPr>
        <w:t>ح</w:t>
      </w:r>
      <w:r w:rsidR="00B024C4">
        <w:rPr>
          <w:rStyle w:val="Char4"/>
          <w:rtl/>
        </w:rPr>
        <w:t>‌اند.</w:t>
      </w:r>
    </w:p>
    <w:p w:rsidR="001325DE" w:rsidRPr="0084314E" w:rsidRDefault="001325DE" w:rsidP="00B024C4">
      <w:pPr>
        <w:pStyle w:val="a5"/>
        <w:rPr>
          <w:rStyle w:val="Char4"/>
          <w:rtl/>
        </w:rPr>
      </w:pPr>
      <w:bookmarkStart w:id="12" w:name="_Toc441948321"/>
      <w:r w:rsidRPr="002E263A">
        <w:rPr>
          <w:rtl/>
        </w:rPr>
        <w:t>ب</w:t>
      </w:r>
      <w:r w:rsidR="00CE5A2A">
        <w:rPr>
          <w:rtl/>
        </w:rPr>
        <w:t>ی</w:t>
      </w:r>
      <w:r w:rsidRPr="002E263A">
        <w:rPr>
          <w:rtl/>
        </w:rPr>
        <w:t>ان</w:t>
      </w:r>
      <w:r w:rsidR="00CE5A2A">
        <w:rPr>
          <w:rtl/>
        </w:rPr>
        <w:t>ی</w:t>
      </w:r>
      <w:r w:rsidRPr="002E263A">
        <w:rPr>
          <w:rtl/>
        </w:rPr>
        <w:t>ه د</w:t>
      </w:r>
      <w:r w:rsidR="00CE5A2A">
        <w:rPr>
          <w:rtl/>
        </w:rPr>
        <w:t>ی</w:t>
      </w:r>
      <w:r w:rsidRPr="002E263A">
        <w:rPr>
          <w:rtl/>
        </w:rPr>
        <w:t>گر پ</w:t>
      </w:r>
      <w:r w:rsidR="00CE5A2A">
        <w:rPr>
          <w:rtl/>
        </w:rPr>
        <w:t>ی</w:t>
      </w:r>
      <w:r w:rsidRPr="002E263A">
        <w:rPr>
          <w:rtl/>
        </w:rPr>
        <w:t>امبر</w:t>
      </w:r>
      <w:r w:rsidRPr="00697047">
        <w:rPr>
          <w:rFonts w:cs="CTraditional Arabic" w:hint="cs"/>
          <w:b w:val="0"/>
          <w:bCs w:val="0"/>
          <w:szCs w:val="28"/>
          <w:rtl/>
        </w:rPr>
        <w:t>ص</w:t>
      </w:r>
      <w:r w:rsidR="00B024C4">
        <w:rPr>
          <w:rStyle w:val="Char4"/>
          <w:rtl/>
        </w:rPr>
        <w:t xml:space="preserve"> </w:t>
      </w:r>
      <w:r w:rsidRPr="002E263A">
        <w:rPr>
          <w:rtl/>
        </w:rPr>
        <w:t>در تبو</w:t>
      </w:r>
      <w:r w:rsidR="00CE5A2A">
        <w:rPr>
          <w:rtl/>
        </w:rPr>
        <w:t>ک</w:t>
      </w:r>
      <w:bookmarkEnd w:id="12"/>
    </w:p>
    <w:p w:rsidR="001325DE" w:rsidRPr="0084314E" w:rsidRDefault="001325DE" w:rsidP="00B024C4">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w:t>
      </w:r>
      <w:r w:rsidR="00B024C4">
        <w:rPr>
          <w:rStyle w:val="Char4"/>
          <w:rtl/>
        </w:rPr>
        <w:t>ک</w:t>
      </w:r>
      <w:r w:rsidRPr="0084314E">
        <w:rPr>
          <w:rStyle w:val="Char4"/>
          <w:rtl/>
        </w:rPr>
        <w:t>ب</w:t>
      </w:r>
      <w:r w:rsidR="00B024C4">
        <w:rPr>
          <w:rStyle w:val="Char4"/>
          <w:rtl/>
        </w:rPr>
        <w:t>ی</w:t>
      </w:r>
      <w:r w:rsidRPr="0084314E">
        <w:rPr>
          <w:rStyle w:val="Char4"/>
          <w:rtl/>
        </w:rPr>
        <w:t>ر از حسن بن عل</w:t>
      </w:r>
      <w:r w:rsidR="00B024C4">
        <w:rPr>
          <w:rStyle w:val="Char4"/>
          <w:rtl/>
        </w:rPr>
        <w:t>ی</w:t>
      </w:r>
      <w:r w:rsidRPr="0084314E">
        <w:rPr>
          <w:rStyle w:val="Char4"/>
          <w:rtl/>
        </w:rPr>
        <w:t xml:space="preserve"> </w:t>
      </w:r>
      <w:r w:rsidR="00B024C4">
        <w:rPr>
          <w:rStyle w:val="Char4"/>
          <w:rFonts w:cs="CTraditional Arabic" w:hint="cs"/>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روز غزوه تبو</w:t>
      </w:r>
      <w:r w:rsidR="00B024C4">
        <w:rPr>
          <w:rStyle w:val="Char4"/>
          <w:rtl/>
        </w:rPr>
        <w:t>ک</w:t>
      </w:r>
      <w:r w:rsidRPr="0084314E">
        <w:rPr>
          <w:rStyle w:val="Char4"/>
          <w:rtl/>
        </w:rPr>
        <w:t xml:space="preserve"> رسول خدا </w:t>
      </w:r>
      <w:r>
        <w:rPr>
          <w:rFonts w:cs="CTraditional Arabic" w:hint="cs"/>
          <w:sz w:val="28"/>
          <w:szCs w:val="28"/>
          <w:rtl/>
        </w:rPr>
        <w:t>ص</w:t>
      </w:r>
      <w:r w:rsidR="00B024C4">
        <w:rPr>
          <w:rStyle w:val="Char4"/>
          <w:rtl/>
        </w:rPr>
        <w:t xml:space="preserve"> </w:t>
      </w:r>
      <w:r w:rsidRPr="0084314E">
        <w:rPr>
          <w:rStyle w:val="Char4"/>
          <w:rtl/>
        </w:rPr>
        <w:t xml:space="preserve"> به منبر بلند شد، و بعد از حمد و ثنا</w:t>
      </w:r>
      <w:r w:rsidR="00B024C4">
        <w:rPr>
          <w:rStyle w:val="Char4"/>
          <w:rtl/>
        </w:rPr>
        <w:t>ی</w:t>
      </w:r>
      <w:r w:rsidRPr="0084314E">
        <w:rPr>
          <w:rStyle w:val="Char4"/>
          <w:rtl/>
        </w:rPr>
        <w:t xml:space="preserve"> خداوند گفت:</w:t>
      </w:r>
      <w:r w:rsidRPr="0084314E">
        <w:rPr>
          <w:rStyle w:val="Char4"/>
          <w:rFonts w:hint="cs"/>
          <w:rtl/>
        </w:rPr>
        <w:t xml:space="preserve"> </w:t>
      </w:r>
      <w:r w:rsidRPr="0084314E">
        <w:rPr>
          <w:rStyle w:val="Char4"/>
          <w:rtl/>
        </w:rPr>
        <w:t>«ا</w:t>
      </w:r>
      <w:r w:rsidR="00B024C4">
        <w:rPr>
          <w:rStyle w:val="Char4"/>
          <w:rtl/>
        </w:rPr>
        <w:t>ی</w:t>
      </w:r>
      <w:r w:rsidRPr="0084314E">
        <w:rPr>
          <w:rStyle w:val="Char4"/>
          <w:rtl/>
        </w:rPr>
        <w:t xml:space="preserve"> مردم، من شما را فقط به آنچه امر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خداوند شما را امر نموده است، و از چ</w:t>
      </w:r>
      <w:r w:rsidR="00B024C4">
        <w:rPr>
          <w:rStyle w:val="Char4"/>
          <w:rtl/>
        </w:rPr>
        <w:t>ی</w:t>
      </w:r>
      <w:r w:rsidRPr="0084314E">
        <w:rPr>
          <w:rStyle w:val="Char4"/>
          <w:rtl/>
        </w:rPr>
        <w:t>ز</w:t>
      </w:r>
      <w:r w:rsidR="00B024C4">
        <w:rPr>
          <w:rStyle w:val="Char4"/>
          <w:rtl/>
        </w:rPr>
        <w:t>ی</w:t>
      </w:r>
      <w:r w:rsidRPr="0084314E">
        <w:rPr>
          <w:rStyle w:val="Char4"/>
          <w:rtl/>
        </w:rPr>
        <w:t xml:space="preserve"> شما را باز م</w:t>
      </w:r>
      <w:r w:rsidR="00B024C4">
        <w:rPr>
          <w:rStyle w:val="Char4"/>
          <w:rtl/>
        </w:rPr>
        <w:t>ی</w:t>
      </w:r>
      <w:r w:rsidRPr="0084314E">
        <w:rPr>
          <w:rStyle w:val="Char4"/>
          <w:rtl/>
        </w:rPr>
        <w:t xml:space="preserve">‏دارم، </w:t>
      </w:r>
      <w:r w:rsidR="00B024C4">
        <w:rPr>
          <w:rStyle w:val="Char4"/>
          <w:rtl/>
        </w:rPr>
        <w:t>ک</w:t>
      </w:r>
      <w:r w:rsidRPr="0084314E">
        <w:rPr>
          <w:rStyle w:val="Char4"/>
          <w:rtl/>
        </w:rPr>
        <w:t>ه خداوند شما را از آن باز داشته است. رزق را به طر</w:t>
      </w:r>
      <w:r w:rsidR="00B024C4">
        <w:rPr>
          <w:rStyle w:val="Char4"/>
          <w:rtl/>
        </w:rPr>
        <w:t>ی</w:t>
      </w:r>
      <w:r w:rsidRPr="0084314E">
        <w:rPr>
          <w:rStyle w:val="Char4"/>
          <w:rtl/>
        </w:rPr>
        <w:t>ق ن</w:t>
      </w:r>
      <w:r w:rsidR="00B024C4">
        <w:rPr>
          <w:rStyle w:val="Char4"/>
          <w:rtl/>
        </w:rPr>
        <w:t>یک</w:t>
      </w:r>
      <w:r w:rsidRPr="0084314E">
        <w:rPr>
          <w:rStyle w:val="Char4"/>
          <w:rtl/>
        </w:rPr>
        <w:t>و طلب نما</w:t>
      </w:r>
      <w:r w:rsidR="00B024C4">
        <w:rPr>
          <w:rStyle w:val="Char4"/>
          <w:rtl/>
        </w:rPr>
        <w:t>یی</w:t>
      </w:r>
      <w:r w:rsidRPr="0084314E">
        <w:rPr>
          <w:rStyle w:val="Char4"/>
          <w:rtl/>
        </w:rPr>
        <w:t>د،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جان ابوالقاسم در دست اوست، هر </w:t>
      </w:r>
      <w:r w:rsidR="00B024C4">
        <w:rPr>
          <w:rStyle w:val="Char4"/>
          <w:rtl/>
        </w:rPr>
        <w:t>یکی</w:t>
      </w:r>
      <w:r w:rsidRPr="0084314E">
        <w:rPr>
          <w:rStyle w:val="Char4"/>
          <w:rtl/>
        </w:rPr>
        <w:t xml:space="preserve"> از شما را رزقش چنان طلب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اجلش و</w:t>
      </w:r>
      <w:r w:rsidR="00B024C4">
        <w:rPr>
          <w:rStyle w:val="Char4"/>
          <w:rtl/>
        </w:rPr>
        <w:t>ی</w:t>
      </w:r>
      <w:r w:rsidRPr="0084314E">
        <w:rPr>
          <w:rStyle w:val="Char4"/>
          <w:rtl/>
        </w:rPr>
        <w:t xml:space="preserve"> را م</w:t>
      </w:r>
      <w:r w:rsidR="00B024C4">
        <w:rPr>
          <w:rStyle w:val="Char4"/>
          <w:rtl/>
        </w:rPr>
        <w:t>ی</w:t>
      </w:r>
      <w:r w:rsidRPr="0084314E">
        <w:rPr>
          <w:rStyle w:val="Char4"/>
          <w:rtl/>
        </w:rPr>
        <w:t>‏طلبد، بنابر</w:t>
      </w:r>
      <w:r w:rsidR="00B024C4">
        <w:rPr>
          <w:rStyle w:val="Char4"/>
          <w:rtl/>
        </w:rPr>
        <w:t>ی</w:t>
      </w:r>
      <w:r w:rsidRPr="0084314E">
        <w:rPr>
          <w:rStyle w:val="Char4"/>
          <w:rtl/>
        </w:rPr>
        <w:t>ن اگر چ</w:t>
      </w:r>
      <w:r w:rsidR="00B024C4">
        <w:rPr>
          <w:rStyle w:val="Char4"/>
          <w:rtl/>
        </w:rPr>
        <w:t>ی</w:t>
      </w:r>
      <w:r w:rsidRPr="0084314E">
        <w:rPr>
          <w:rStyle w:val="Char4"/>
          <w:rtl/>
        </w:rPr>
        <w:t>ز</w:t>
      </w:r>
      <w:r w:rsidR="00B024C4">
        <w:rPr>
          <w:rStyle w:val="Char4"/>
          <w:rtl/>
        </w:rPr>
        <w:t>ی</w:t>
      </w:r>
      <w:r w:rsidRPr="0084314E">
        <w:rPr>
          <w:rStyle w:val="Char4"/>
          <w:rtl/>
        </w:rPr>
        <w:t xml:space="preserve"> از آن برا</w:t>
      </w:r>
      <w:r w:rsidR="00B024C4">
        <w:rPr>
          <w:rStyle w:val="Char4"/>
          <w:rtl/>
        </w:rPr>
        <w:t>ی</w:t>
      </w:r>
      <w:r w:rsidRPr="0084314E">
        <w:rPr>
          <w:rStyle w:val="Char4"/>
          <w:rtl/>
        </w:rPr>
        <w:t xml:space="preserve"> شما سخت</w:t>
      </w:r>
      <w:r w:rsidR="00B024C4">
        <w:rPr>
          <w:rStyle w:val="Char4"/>
          <w:rtl/>
        </w:rPr>
        <w:t>ی</w:t>
      </w:r>
      <w:r w:rsidRPr="0084314E">
        <w:rPr>
          <w:rStyle w:val="Char4"/>
          <w:rtl/>
        </w:rPr>
        <w:t xml:space="preserve"> و دشوار</w:t>
      </w:r>
      <w:r w:rsidR="00B024C4">
        <w:rPr>
          <w:rStyle w:val="Char4"/>
          <w:rtl/>
        </w:rPr>
        <w:t>ی</w:t>
      </w:r>
      <w:r w:rsidRPr="0084314E">
        <w:rPr>
          <w:rStyle w:val="Char4"/>
          <w:rtl/>
        </w:rPr>
        <w:t xml:space="preserve"> نمود، آن را به طاعت خداوند </w:t>
      </w:r>
      <w:r w:rsidR="00B024C4" w:rsidRPr="00B024C4">
        <w:rPr>
          <w:rStyle w:val="Char4"/>
          <w:rFonts w:cs="CTraditional Arabic"/>
          <w:rtl/>
        </w:rPr>
        <w:t>ﻷ</w:t>
      </w:r>
      <w:r w:rsidRPr="0084314E">
        <w:rPr>
          <w:rStyle w:val="Char4"/>
          <w:rtl/>
        </w:rPr>
        <w:t xml:space="preserve"> طلب نما</w:t>
      </w:r>
      <w:r w:rsidR="00B024C4">
        <w:rPr>
          <w:rStyle w:val="Char4"/>
          <w:rtl/>
        </w:rPr>
        <w:t>یی</w:t>
      </w:r>
      <w:r w:rsidRPr="0084314E">
        <w:rPr>
          <w:rStyle w:val="Char4"/>
          <w:rtl/>
        </w:rPr>
        <w:t>د»</w:t>
      </w:r>
      <w:r w:rsidRPr="0084314E">
        <w:rPr>
          <w:rStyle w:val="FootnoteReference"/>
          <w:rFonts w:ascii="IRNazli" w:hAnsi="IRNazli" w:cs="IRNazli"/>
          <w:sz w:val="28"/>
          <w:szCs w:val="28"/>
          <w:rtl/>
        </w:rPr>
        <w:footnoteReference w:id="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(196/3) آمده است.</w:t>
      </w:r>
    </w:p>
    <w:p w:rsidR="001325DE" w:rsidRPr="0084314E" w:rsidRDefault="001325DE" w:rsidP="00B024C4">
      <w:pPr>
        <w:pStyle w:val="a5"/>
        <w:rPr>
          <w:rStyle w:val="Char4"/>
          <w:rtl/>
        </w:rPr>
      </w:pPr>
      <w:bookmarkStart w:id="13" w:name="_Toc441948322"/>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 وقت</w:t>
      </w:r>
      <w:r w:rsidR="00CE5A2A">
        <w:rPr>
          <w:rtl/>
        </w:rPr>
        <w:t>ی</w:t>
      </w:r>
      <w:r w:rsidRPr="002E263A">
        <w:rPr>
          <w:rtl/>
        </w:rPr>
        <w:t xml:space="preserve"> </w:t>
      </w:r>
      <w:r w:rsidR="00CE5A2A">
        <w:rPr>
          <w:rtl/>
        </w:rPr>
        <w:t>ک</w:t>
      </w:r>
      <w:r w:rsidRPr="002E263A">
        <w:rPr>
          <w:rtl/>
        </w:rPr>
        <w:t>ه م</w:t>
      </w:r>
      <w:r w:rsidR="00CE5A2A">
        <w:rPr>
          <w:rtl/>
        </w:rPr>
        <w:t>ک</w:t>
      </w:r>
      <w:r w:rsidRPr="002E263A">
        <w:rPr>
          <w:rtl/>
        </w:rPr>
        <w:t>ه فتح گرد</w:t>
      </w:r>
      <w:r w:rsidR="00CE5A2A">
        <w:rPr>
          <w:rtl/>
        </w:rPr>
        <w:t>ی</w:t>
      </w:r>
      <w:r w:rsidRPr="002E263A">
        <w:rPr>
          <w:rtl/>
        </w:rPr>
        <w:t>د</w:t>
      </w:r>
      <w:bookmarkEnd w:id="13"/>
    </w:p>
    <w:p w:rsidR="001325DE" w:rsidRPr="0084314E" w:rsidRDefault="001325DE" w:rsidP="00B024C4">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عبداللَّه بن عمرو</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وقت</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ک</w:t>
      </w:r>
      <w:r w:rsidRPr="0084314E">
        <w:rPr>
          <w:rStyle w:val="Char4"/>
          <w:rtl/>
        </w:rPr>
        <w:t>ه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گشوده شد، فرمود:</w:t>
      </w:r>
      <w:r w:rsidR="00CE5A2A">
        <w:rPr>
          <w:rStyle w:val="Char4"/>
          <w:rFonts w:hint="cs"/>
          <w:rtl/>
        </w:rPr>
        <w:t xml:space="preserve"> </w:t>
      </w:r>
      <w:r w:rsidRPr="0084314E">
        <w:rPr>
          <w:rStyle w:val="Char4"/>
          <w:rtl/>
        </w:rPr>
        <w:t>«سلاح را باز دار</w:t>
      </w:r>
      <w:r w:rsidR="00B024C4">
        <w:rPr>
          <w:rStyle w:val="Char4"/>
          <w:rtl/>
        </w:rPr>
        <w:t>ی</w:t>
      </w:r>
      <w:r w:rsidRPr="0084314E">
        <w:rPr>
          <w:rStyle w:val="Char4"/>
          <w:rtl/>
        </w:rPr>
        <w:t>د، مگر خزاعه از بن</w:t>
      </w:r>
      <w:r w:rsidR="00B024C4">
        <w:rPr>
          <w:rStyle w:val="Char4"/>
          <w:rtl/>
        </w:rPr>
        <w:t>ی</w:t>
      </w:r>
      <w:r w:rsidRPr="0084314E">
        <w:rPr>
          <w:rStyle w:val="Char4"/>
          <w:rtl/>
        </w:rPr>
        <w:t xml:space="preserve"> ب</w:t>
      </w:r>
      <w:r w:rsidR="00B024C4">
        <w:rPr>
          <w:rStyle w:val="Char4"/>
          <w:rtl/>
        </w:rPr>
        <w:t>ک</w:t>
      </w:r>
      <w:r w:rsidRPr="0084314E">
        <w:rPr>
          <w:rStyle w:val="Char4"/>
          <w:rtl/>
        </w:rPr>
        <w:t>ر»، و برا</w:t>
      </w:r>
      <w:r w:rsidR="00B024C4">
        <w:rPr>
          <w:rStyle w:val="Char4"/>
          <w:rtl/>
        </w:rPr>
        <w:t>ی</w:t>
      </w:r>
      <w:r w:rsidRPr="0084314E">
        <w:rPr>
          <w:rStyle w:val="Char4"/>
          <w:rtl/>
        </w:rPr>
        <w:t xml:space="preserve"> ا</w:t>
      </w:r>
      <w:r w:rsidR="00B024C4">
        <w:rPr>
          <w:rStyle w:val="Char4"/>
          <w:rtl/>
        </w:rPr>
        <w:t>ی</w:t>
      </w:r>
      <w:r w:rsidRPr="0084314E">
        <w:rPr>
          <w:rStyle w:val="Char4"/>
          <w:rtl/>
        </w:rPr>
        <w:t>شان تا خواندن عصر اجازه داد. بعد از آن گفت: «سلاح را باز دار</w:t>
      </w:r>
      <w:r w:rsidR="00B024C4">
        <w:rPr>
          <w:rStyle w:val="Char4"/>
          <w:rtl/>
        </w:rPr>
        <w:t>ی</w:t>
      </w:r>
      <w:r w:rsidRPr="0084314E">
        <w:rPr>
          <w:rStyle w:val="Char4"/>
          <w:rtl/>
        </w:rPr>
        <w:t>د»، فردا</w:t>
      </w:r>
      <w:r w:rsidR="00B024C4">
        <w:rPr>
          <w:rStyle w:val="Char4"/>
          <w:rtl/>
        </w:rPr>
        <w:t>ی</w:t>
      </w:r>
      <w:r w:rsidRPr="0084314E">
        <w:rPr>
          <w:rStyle w:val="Char4"/>
          <w:rtl/>
        </w:rPr>
        <w:t xml:space="preserve"> آن روز مرد</w:t>
      </w:r>
      <w:r w:rsidR="00B024C4">
        <w:rPr>
          <w:rStyle w:val="Char4"/>
          <w:rtl/>
        </w:rPr>
        <w:t>ی</w:t>
      </w:r>
      <w:r w:rsidRPr="0084314E">
        <w:rPr>
          <w:rStyle w:val="Char4"/>
          <w:rtl/>
        </w:rPr>
        <w:t xml:space="preserve"> از خزاعه با مرد</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ب</w:t>
      </w:r>
      <w:r w:rsidR="00B024C4">
        <w:rPr>
          <w:rStyle w:val="Char4"/>
          <w:rtl/>
        </w:rPr>
        <w:t>ک</w:t>
      </w:r>
      <w:r w:rsidRPr="0084314E">
        <w:rPr>
          <w:rStyle w:val="Char4"/>
          <w:rtl/>
        </w:rPr>
        <w:t>ر در مزدلفه روبرو گرد</w:t>
      </w:r>
      <w:r w:rsidR="00B024C4">
        <w:rPr>
          <w:rStyle w:val="Char4"/>
          <w:rtl/>
        </w:rPr>
        <w:t>ی</w:t>
      </w:r>
      <w:r w:rsidRPr="0084314E">
        <w:rPr>
          <w:rStyle w:val="Char4"/>
          <w:rtl/>
        </w:rPr>
        <w:t>د، و او را به قتل رسان</w:t>
      </w:r>
      <w:r w:rsidR="00B024C4">
        <w:rPr>
          <w:rStyle w:val="Char4"/>
          <w:rtl/>
        </w:rPr>
        <w:t>ی</w:t>
      </w:r>
      <w:r w:rsidRPr="0084314E">
        <w:rPr>
          <w:rStyle w:val="Char4"/>
          <w:rtl/>
        </w:rPr>
        <w:t>د. ا</w:t>
      </w:r>
      <w:r w:rsidR="00B024C4">
        <w:rPr>
          <w:rStyle w:val="Char4"/>
          <w:rtl/>
        </w:rPr>
        <w:t>ی</w:t>
      </w:r>
      <w:r w:rsidRPr="0084314E">
        <w:rPr>
          <w:rStyle w:val="Char4"/>
          <w:rtl/>
        </w:rPr>
        <w:t>ن خبر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رس</w:t>
      </w:r>
      <w:r w:rsidR="00B024C4">
        <w:rPr>
          <w:rStyle w:val="Char4"/>
          <w:rtl/>
        </w:rPr>
        <w:t>ی</w:t>
      </w:r>
      <w:r w:rsidRPr="0084314E">
        <w:rPr>
          <w:rStyle w:val="Char4"/>
          <w:rtl/>
        </w:rPr>
        <w:t>د،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 من و</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پشتش را بر </w:t>
      </w:r>
      <w:r w:rsidR="00B024C4">
        <w:rPr>
          <w:rStyle w:val="Char4"/>
          <w:rtl/>
        </w:rPr>
        <w:t>ک</w:t>
      </w:r>
      <w:r w:rsidRPr="0084314E">
        <w:rPr>
          <w:rStyle w:val="Char4"/>
          <w:rtl/>
        </w:rPr>
        <w:t>عبه زده بود، و گفت: «دشمن‏تر</w:t>
      </w:r>
      <w:r w:rsidR="00B024C4">
        <w:rPr>
          <w:rStyle w:val="Char4"/>
          <w:rtl/>
        </w:rPr>
        <w:t>ی</w:t>
      </w:r>
      <w:r w:rsidRPr="0084314E">
        <w:rPr>
          <w:rStyle w:val="Char4"/>
          <w:rtl/>
        </w:rPr>
        <w:t>ن مردم برا</w:t>
      </w:r>
      <w:r w:rsidR="00B024C4">
        <w:rPr>
          <w:rStyle w:val="Char4"/>
          <w:rtl/>
        </w:rPr>
        <w:t>ی</w:t>
      </w:r>
      <w:r w:rsidRPr="0084314E">
        <w:rPr>
          <w:rStyle w:val="Char4"/>
          <w:rtl/>
        </w:rPr>
        <w:t xml:space="preserve"> خدا،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در حرم قتل نما</w:t>
      </w:r>
      <w:r w:rsidR="00B024C4">
        <w:rPr>
          <w:rStyle w:val="Char4"/>
          <w:rtl/>
        </w:rPr>
        <w:t>ی</w:t>
      </w:r>
      <w:r w:rsidRPr="0084314E">
        <w:rPr>
          <w:rStyle w:val="Char4"/>
          <w:rtl/>
        </w:rPr>
        <w:t xml:space="preserve">د، </w:t>
      </w:r>
      <w:r w:rsidR="00B024C4">
        <w:rPr>
          <w:rStyle w:val="Char4"/>
          <w:rtl/>
        </w:rPr>
        <w:t>ی</w:t>
      </w:r>
      <w:r w:rsidRPr="0084314E">
        <w:rPr>
          <w:rStyle w:val="Char4"/>
          <w:rtl/>
        </w:rPr>
        <w:t>ا غ</w:t>
      </w:r>
      <w:r w:rsidR="00B024C4">
        <w:rPr>
          <w:rStyle w:val="Char4"/>
          <w:rtl/>
        </w:rPr>
        <w:t>ی</w:t>
      </w:r>
      <w:r w:rsidRPr="0084314E">
        <w:rPr>
          <w:rStyle w:val="Char4"/>
          <w:rtl/>
        </w:rPr>
        <w:t>ر قاتلش را ب</w:t>
      </w:r>
      <w:r w:rsidR="00B024C4">
        <w:rPr>
          <w:rStyle w:val="Char4"/>
          <w:rtl/>
        </w:rPr>
        <w:t>ک</w:t>
      </w:r>
      <w:r w:rsidRPr="0084314E">
        <w:rPr>
          <w:rStyle w:val="Char4"/>
          <w:rtl/>
        </w:rPr>
        <w:t xml:space="preserve">شد </w:t>
      </w:r>
      <w:r w:rsidR="00B024C4">
        <w:rPr>
          <w:rStyle w:val="Char4"/>
          <w:rtl/>
        </w:rPr>
        <w:t>ی</w:t>
      </w:r>
      <w:r w:rsidRPr="0084314E">
        <w:rPr>
          <w:rStyle w:val="Char4"/>
          <w:rtl/>
        </w:rPr>
        <w:t xml:space="preserve">ا به </w:t>
      </w:r>
      <w:r w:rsidR="00B024C4">
        <w:rPr>
          <w:rStyle w:val="Char4"/>
          <w:rtl/>
        </w:rPr>
        <w:t>کی</w:t>
      </w:r>
      <w:r w:rsidRPr="0084314E">
        <w:rPr>
          <w:rStyle w:val="Char4"/>
          <w:rtl/>
        </w:rPr>
        <w:t>نه و دشمن</w:t>
      </w:r>
      <w:r w:rsidR="00B024C4">
        <w:rPr>
          <w:rStyle w:val="Char4"/>
          <w:rtl/>
        </w:rPr>
        <w:t>ی</w:t>
      </w:r>
      <w:r w:rsidRPr="0084314E">
        <w:rPr>
          <w:rStyle w:val="Char4"/>
          <w:rtl/>
        </w:rPr>
        <w:t xml:space="preserve"> جاهل</w:t>
      </w:r>
      <w:r w:rsidR="00B024C4">
        <w:rPr>
          <w:rStyle w:val="Char4"/>
          <w:rtl/>
        </w:rPr>
        <w:t>ی</w:t>
      </w:r>
      <w:r w:rsidRPr="0084314E">
        <w:rPr>
          <w:rStyle w:val="Char4"/>
          <w:rtl/>
        </w:rPr>
        <w:t>ت قتل نما</w:t>
      </w:r>
      <w:r w:rsidR="00B024C4">
        <w:rPr>
          <w:rStyle w:val="Char4"/>
          <w:rtl/>
        </w:rPr>
        <w:t>ی</w:t>
      </w:r>
      <w:r w:rsidRPr="0084314E">
        <w:rPr>
          <w:rStyle w:val="Char4"/>
          <w:rtl/>
        </w:rPr>
        <w:t>د». در آن اثنا مرد</w:t>
      </w:r>
      <w:r w:rsidR="00B024C4">
        <w:rPr>
          <w:rStyle w:val="Char4"/>
          <w:rtl/>
        </w:rPr>
        <w:t>ی</w:t>
      </w:r>
      <w:r w:rsidRPr="0084314E">
        <w:rPr>
          <w:rStyle w:val="Char4"/>
          <w:rtl/>
        </w:rPr>
        <w:t xml:space="preserve"> برخاست و گفت: فلان</w:t>
      </w:r>
      <w:r w:rsidR="00B024C4">
        <w:rPr>
          <w:rStyle w:val="Char4"/>
          <w:rtl/>
        </w:rPr>
        <w:t>ی</w:t>
      </w:r>
      <w:r w:rsidRPr="0084314E">
        <w:rPr>
          <w:rStyle w:val="Char4"/>
          <w:rtl/>
        </w:rPr>
        <w:t xml:space="preserve"> پسرم است، رسول خدا </w:t>
      </w:r>
      <w:r>
        <w:rPr>
          <w:rFonts w:cs="CTraditional Arabic" w:hint="cs"/>
          <w:sz w:val="28"/>
          <w:szCs w:val="28"/>
          <w:rtl/>
        </w:rPr>
        <w:t>ص</w:t>
      </w:r>
      <w:r w:rsidRPr="0084314E">
        <w:rPr>
          <w:rStyle w:val="Char4"/>
          <w:rtl/>
        </w:rPr>
        <w:t xml:space="preserve"> فرمود: «ا</w:t>
      </w:r>
      <w:r w:rsidR="00B024C4">
        <w:rPr>
          <w:rStyle w:val="Char4"/>
          <w:rtl/>
        </w:rPr>
        <w:t>ی</w:t>
      </w:r>
      <w:r w:rsidRPr="0084314E">
        <w:rPr>
          <w:rStyle w:val="Char4"/>
          <w:rtl/>
        </w:rPr>
        <w:t>ن طور دعو</w:t>
      </w:r>
      <w:r w:rsidR="00B024C4">
        <w:rPr>
          <w:rStyle w:val="Char4"/>
          <w:rtl/>
        </w:rPr>
        <w:t>ی</w:t>
      </w:r>
      <w:r w:rsidRPr="0084314E">
        <w:rPr>
          <w:rStyle w:val="Char4"/>
          <w:rtl/>
        </w:rPr>
        <w:t xml:space="preserve"> در اسلام ن</w:t>
      </w:r>
      <w:r w:rsidR="00B024C4">
        <w:rPr>
          <w:rStyle w:val="Char4"/>
          <w:rtl/>
        </w:rPr>
        <w:t>ی</w:t>
      </w:r>
      <w:r w:rsidRPr="0084314E">
        <w:rPr>
          <w:rStyle w:val="Char4"/>
          <w:rtl/>
        </w:rPr>
        <w:t>ست، امر جاهل</w:t>
      </w:r>
      <w:r w:rsidR="00B024C4">
        <w:rPr>
          <w:rStyle w:val="Char4"/>
          <w:rtl/>
        </w:rPr>
        <w:t>ی</w:t>
      </w:r>
      <w:r w:rsidRPr="0084314E">
        <w:rPr>
          <w:rStyle w:val="Char4"/>
          <w:rtl/>
        </w:rPr>
        <w:t>ت رفته است، پسر برا</w:t>
      </w:r>
      <w:r w:rsidR="00B024C4">
        <w:rPr>
          <w:rStyle w:val="Char4"/>
          <w:rtl/>
        </w:rPr>
        <w:t>ی</w:t>
      </w:r>
      <w:r w:rsidRPr="0084314E">
        <w:rPr>
          <w:rStyle w:val="Char4"/>
          <w:rtl/>
        </w:rPr>
        <w:t xml:space="preserve"> صاحب فرا</w:t>
      </w:r>
      <w:r w:rsidRPr="0084314E">
        <w:rPr>
          <w:rStyle w:val="Char4"/>
          <w:rFonts w:hint="cs"/>
          <w:rtl/>
        </w:rPr>
        <w:t>ش</w:t>
      </w:r>
      <w:r w:rsidRPr="0084314E">
        <w:rPr>
          <w:rStyle w:val="FootnoteReference"/>
          <w:rFonts w:ascii="IRNazli" w:hAnsi="IRNazli" w:cs="IRNazli"/>
          <w:sz w:val="28"/>
          <w:szCs w:val="28"/>
          <w:rtl/>
        </w:rPr>
        <w:footnoteReference w:id="6"/>
      </w:r>
      <w:r w:rsidRPr="0084314E">
        <w:rPr>
          <w:rStyle w:val="Char4"/>
          <w:rtl/>
        </w:rPr>
        <w:t xml:space="preserve"> است، و برا</w:t>
      </w:r>
      <w:r w:rsidR="00B024C4">
        <w:rPr>
          <w:rStyle w:val="Char4"/>
          <w:rtl/>
        </w:rPr>
        <w:t>ی</w:t>
      </w:r>
      <w:r w:rsidRPr="0084314E">
        <w:rPr>
          <w:rStyle w:val="Char4"/>
          <w:rtl/>
        </w:rPr>
        <w:t xml:space="preserve"> زان</w:t>
      </w:r>
      <w:r w:rsidR="00B024C4">
        <w:rPr>
          <w:rStyle w:val="Char4"/>
          <w:rtl/>
        </w:rPr>
        <w:t>ی</w:t>
      </w:r>
      <w:r w:rsidRPr="0084314E">
        <w:rPr>
          <w:rStyle w:val="Char4"/>
          <w:rtl/>
        </w:rPr>
        <w:t xml:space="preserve"> اثلب است»، گفتند: ا</w:t>
      </w:r>
      <w:r w:rsidR="00B024C4">
        <w:rPr>
          <w:rStyle w:val="Char4"/>
          <w:rtl/>
        </w:rPr>
        <w:t>ی</w:t>
      </w:r>
      <w:r w:rsidRPr="0084314E">
        <w:rPr>
          <w:rStyle w:val="Char4"/>
          <w:rtl/>
        </w:rPr>
        <w:t xml:space="preserve"> رسول خدا، اثلب چ</w:t>
      </w:r>
      <w:r w:rsidR="00B024C4">
        <w:rPr>
          <w:rStyle w:val="Char4"/>
          <w:rtl/>
        </w:rPr>
        <w:t>ی</w:t>
      </w:r>
      <w:r w:rsidRPr="0084314E">
        <w:rPr>
          <w:rStyle w:val="Char4"/>
          <w:rtl/>
        </w:rPr>
        <w:t>ست؟ پاسخ داد: «سنگ»، و گفت: «بعد از بامداد تا طلوع آفتاب نماز ن</w:t>
      </w:r>
      <w:r w:rsidR="00B024C4">
        <w:rPr>
          <w:rStyle w:val="Char4"/>
          <w:rtl/>
        </w:rPr>
        <w:t>ی</w:t>
      </w:r>
      <w:r w:rsidRPr="0084314E">
        <w:rPr>
          <w:rStyle w:val="Char4"/>
          <w:rtl/>
        </w:rPr>
        <w:t>ست، و بعد از عصر تا غروب آفتاب نماز ن</w:t>
      </w:r>
      <w:r w:rsidR="00B024C4">
        <w:rPr>
          <w:rStyle w:val="Char4"/>
          <w:rtl/>
        </w:rPr>
        <w:t>ی</w:t>
      </w:r>
      <w:r w:rsidRPr="0084314E">
        <w:rPr>
          <w:rStyle w:val="Char4"/>
          <w:rtl/>
        </w:rPr>
        <w:t>ست» و افزود: «زن بالا</w:t>
      </w:r>
      <w:r w:rsidR="00B024C4">
        <w:rPr>
          <w:rStyle w:val="Char4"/>
          <w:rtl/>
        </w:rPr>
        <w:t>ی</w:t>
      </w:r>
      <w:r w:rsidRPr="0084314E">
        <w:rPr>
          <w:rStyle w:val="Char4"/>
          <w:rtl/>
        </w:rPr>
        <w:t xml:space="preserve"> عمه‏اش ن</w:t>
      </w:r>
      <w:r w:rsidR="00B024C4">
        <w:rPr>
          <w:rStyle w:val="Char4"/>
          <w:rtl/>
        </w:rPr>
        <w:t>ک</w:t>
      </w:r>
      <w:r w:rsidRPr="0084314E">
        <w:rPr>
          <w:rStyle w:val="Char4"/>
          <w:rtl/>
        </w:rPr>
        <w:t>اح نم</w:t>
      </w:r>
      <w:r w:rsidR="00B024C4">
        <w:rPr>
          <w:rStyle w:val="Char4"/>
          <w:rtl/>
        </w:rPr>
        <w:t>ی</w:t>
      </w:r>
      <w:r w:rsidRPr="0084314E">
        <w:rPr>
          <w:rStyle w:val="Char4"/>
          <w:rtl/>
        </w:rPr>
        <w:t>‏شود و نه بالا</w:t>
      </w:r>
      <w:r w:rsidR="00B024C4">
        <w:rPr>
          <w:rStyle w:val="Char4"/>
          <w:rtl/>
        </w:rPr>
        <w:t>ی</w:t>
      </w:r>
      <w:r w:rsidRPr="0084314E">
        <w:rPr>
          <w:rStyle w:val="Char4"/>
          <w:rtl/>
        </w:rPr>
        <w:t xml:space="preserve"> خاله‏اش». ه</w:t>
      </w:r>
      <w:r w:rsidR="00B024C4">
        <w:rPr>
          <w:rStyle w:val="Char4"/>
          <w:rtl/>
        </w:rPr>
        <w:t>ی</w:t>
      </w:r>
      <w:r w:rsidRPr="0084314E">
        <w:rPr>
          <w:rStyle w:val="Char4"/>
          <w:rtl/>
        </w:rPr>
        <w:t>ثم</w:t>
      </w:r>
      <w:r w:rsidR="00B024C4">
        <w:rPr>
          <w:rStyle w:val="Char4"/>
          <w:rtl/>
        </w:rPr>
        <w:t>ی</w:t>
      </w:r>
      <w:r w:rsidRPr="0084314E">
        <w:rPr>
          <w:rStyle w:val="Char4"/>
          <w:rtl/>
        </w:rPr>
        <w:t>(178/6)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 و در صح</w:t>
      </w:r>
      <w:r w:rsidR="00B024C4">
        <w:rPr>
          <w:rStyle w:val="Char4"/>
          <w:rtl/>
        </w:rPr>
        <w:t>ی</w:t>
      </w:r>
      <w:r w:rsidRPr="0084314E">
        <w:rPr>
          <w:rStyle w:val="Char4"/>
          <w:rtl/>
        </w:rPr>
        <w:t>ح بخش نه</w:t>
      </w:r>
      <w:r w:rsidR="00B024C4">
        <w:rPr>
          <w:rStyle w:val="Char4"/>
          <w:rtl/>
        </w:rPr>
        <w:t>ی</w:t>
      </w:r>
      <w:r w:rsidRPr="0084314E">
        <w:rPr>
          <w:rStyle w:val="Char4"/>
          <w:rtl/>
        </w:rPr>
        <w:t xml:space="preserve"> از نماز بعد از ص</w:t>
      </w:r>
      <w:r w:rsidR="00B024C4">
        <w:rPr>
          <w:rStyle w:val="Char4"/>
          <w:rtl/>
        </w:rPr>
        <w:t>بح آمده، و در سنن بعضش آمده است</w:t>
      </w:r>
      <w:r w:rsidR="00B024C4">
        <w:rPr>
          <w:rStyle w:val="Char4"/>
          <w:rFonts w:hint="cs"/>
          <w:rtl/>
        </w:rPr>
        <w:t>.</w:t>
      </w:r>
    </w:p>
    <w:p w:rsidR="001325DE" w:rsidRPr="0084314E" w:rsidRDefault="001325DE" w:rsidP="00B024C4">
      <w:pPr>
        <w:pStyle w:val="a5"/>
        <w:rPr>
          <w:rStyle w:val="Char4"/>
          <w:rtl/>
        </w:rPr>
      </w:pPr>
      <w:bookmarkStart w:id="14" w:name="_Toc441948323"/>
      <w:r w:rsidRPr="002E263A">
        <w:rPr>
          <w:rtl/>
        </w:rPr>
        <w:t>ب</w:t>
      </w:r>
      <w:r w:rsidR="00CE5A2A">
        <w:rPr>
          <w:rtl/>
        </w:rPr>
        <w:t>ی</w:t>
      </w:r>
      <w:r w:rsidRPr="002E263A">
        <w:rPr>
          <w:rtl/>
        </w:rPr>
        <w:t>انه د</w:t>
      </w:r>
      <w:r w:rsidR="00CE5A2A">
        <w:rPr>
          <w:rtl/>
        </w:rPr>
        <w:t>ی</w:t>
      </w:r>
      <w:r w:rsidRPr="002E263A">
        <w:rPr>
          <w:rtl/>
        </w:rPr>
        <w:t>گر پ</w:t>
      </w:r>
      <w:r w:rsidR="00CE5A2A">
        <w:rPr>
          <w:rtl/>
        </w:rPr>
        <w:t>ی</w:t>
      </w:r>
      <w:r w:rsidRPr="002E263A">
        <w:rPr>
          <w:rtl/>
        </w:rPr>
        <w:t>امبر خد</w:t>
      </w:r>
      <w:r w:rsidRPr="0084314E">
        <w:rPr>
          <w:rStyle w:val="Char4"/>
          <w:rtl/>
        </w:rPr>
        <w:t>ا</w:t>
      </w:r>
      <w:r w:rsidRPr="00697047">
        <w:rPr>
          <w:rFonts w:cs="CTraditional Arabic" w:hint="cs"/>
          <w:b w:val="0"/>
          <w:bCs w:val="0"/>
          <w:szCs w:val="28"/>
          <w:rtl/>
        </w:rPr>
        <w:t>ص</w:t>
      </w:r>
      <w:r w:rsidR="00B024C4">
        <w:rPr>
          <w:rStyle w:val="Char4"/>
          <w:rtl/>
        </w:rPr>
        <w:t xml:space="preserve"> </w:t>
      </w:r>
      <w:r w:rsidRPr="002E263A">
        <w:rPr>
          <w:rtl/>
        </w:rPr>
        <w:t>در فتح م</w:t>
      </w:r>
      <w:r w:rsidR="00CE5A2A">
        <w:rPr>
          <w:rtl/>
        </w:rPr>
        <w:t>ک</w:t>
      </w:r>
      <w:r w:rsidRPr="002E263A">
        <w:rPr>
          <w:rtl/>
        </w:rPr>
        <w:t>ه</w:t>
      </w:r>
      <w:bookmarkEnd w:id="14"/>
    </w:p>
    <w:p w:rsidR="001325DE" w:rsidRPr="0084314E" w:rsidRDefault="001325DE" w:rsidP="0084314E">
      <w:pPr>
        <w:pStyle w:val="PlainText"/>
        <w:ind w:firstLine="284"/>
        <w:jc w:val="both"/>
        <w:rPr>
          <w:rStyle w:val="Char4"/>
          <w:rtl/>
        </w:rPr>
      </w:pPr>
      <w:r w:rsidRPr="0084314E">
        <w:rPr>
          <w:rStyle w:val="Char4"/>
          <w:rtl/>
        </w:rPr>
        <w:t xml:space="preserve">ابن ماجه (ص 478)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روز فتح م</w:t>
      </w:r>
      <w:r w:rsidR="00B024C4">
        <w:rPr>
          <w:rStyle w:val="Char4"/>
          <w:rtl/>
        </w:rPr>
        <w:t>ک</w:t>
      </w:r>
      <w:r w:rsidRPr="0084314E">
        <w:rPr>
          <w:rStyle w:val="Char4"/>
          <w:rtl/>
        </w:rPr>
        <w:t>ه،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بر ز</w:t>
      </w:r>
      <w:r w:rsidR="00B024C4">
        <w:rPr>
          <w:rStyle w:val="Char4"/>
          <w:rtl/>
        </w:rPr>
        <w:t>ی</w:t>
      </w:r>
      <w:r w:rsidRPr="0084314E">
        <w:rPr>
          <w:rStyle w:val="Char4"/>
          <w:rtl/>
        </w:rPr>
        <w:t>نه پا</w:t>
      </w:r>
      <w:r w:rsidR="00B024C4">
        <w:rPr>
          <w:rStyle w:val="Char4"/>
          <w:rtl/>
        </w:rPr>
        <w:t>ی</w:t>
      </w:r>
      <w:r w:rsidRPr="0084314E">
        <w:rPr>
          <w:rStyle w:val="Char4"/>
          <w:rtl/>
        </w:rPr>
        <w:t xml:space="preserve">ه </w:t>
      </w:r>
      <w:r w:rsidR="00B024C4">
        <w:rPr>
          <w:rStyle w:val="Char4"/>
          <w:rtl/>
        </w:rPr>
        <w:t>ک</w:t>
      </w:r>
      <w:r w:rsidRPr="0084314E">
        <w:rPr>
          <w:rStyle w:val="Char4"/>
          <w:rtl/>
        </w:rPr>
        <w:t>عبه ا</w:t>
      </w:r>
      <w:r w:rsidR="00B024C4">
        <w:rPr>
          <w:rStyle w:val="Char4"/>
          <w:rtl/>
        </w:rPr>
        <w:t>ی</w:t>
      </w:r>
      <w:r w:rsidRPr="0084314E">
        <w:rPr>
          <w:rStyle w:val="Char4"/>
          <w:rtl/>
        </w:rPr>
        <w:t>ستاده بود برخاست، و بعد از حمد و ثنا</w:t>
      </w:r>
      <w:r w:rsidR="00B024C4">
        <w:rPr>
          <w:rStyle w:val="Char4"/>
          <w:rtl/>
        </w:rPr>
        <w:t>ی</w:t>
      </w:r>
      <w:r w:rsidRPr="0084314E">
        <w:rPr>
          <w:rStyle w:val="Char4"/>
          <w:rtl/>
        </w:rPr>
        <w:t xml:space="preserve"> خداوند گفت: «ستا</w:t>
      </w:r>
      <w:r w:rsidR="00B024C4">
        <w:rPr>
          <w:rStyle w:val="Char4"/>
          <w:rtl/>
        </w:rPr>
        <w:t>ی</w:t>
      </w:r>
      <w:r w:rsidRPr="0084314E">
        <w:rPr>
          <w:rStyle w:val="Char4"/>
          <w:rtl/>
        </w:rPr>
        <w:t>ش خدا</w:t>
      </w:r>
      <w:r w:rsidR="00B024C4">
        <w:rPr>
          <w:rStyle w:val="Char4"/>
          <w:rtl/>
        </w:rPr>
        <w:t>یی</w:t>
      </w:r>
      <w:r w:rsidRPr="0084314E">
        <w:rPr>
          <w:rStyle w:val="Char4"/>
          <w:rtl/>
        </w:rPr>
        <w:t xml:space="preserve"> راست، </w:t>
      </w:r>
      <w:r w:rsidR="00B024C4">
        <w:rPr>
          <w:rStyle w:val="Char4"/>
          <w:rtl/>
        </w:rPr>
        <w:t>ک</w:t>
      </w:r>
      <w:r w:rsidRPr="0084314E">
        <w:rPr>
          <w:rStyle w:val="Char4"/>
          <w:rtl/>
        </w:rPr>
        <w:t>ه وعده‏اش را راست نمود، و بنده‏اش را نصرت داد، و احزاب را به تنها</w:t>
      </w:r>
      <w:r w:rsidR="00B024C4">
        <w:rPr>
          <w:rStyle w:val="Char4"/>
          <w:rtl/>
        </w:rPr>
        <w:t>یی</w:t>
      </w:r>
      <w:r w:rsidRPr="0084314E">
        <w:rPr>
          <w:rStyle w:val="Char4"/>
          <w:rtl/>
        </w:rPr>
        <w:t xml:space="preserve"> اش ش</w:t>
      </w:r>
      <w:r w:rsidR="00B024C4">
        <w:rPr>
          <w:rStyle w:val="Char4"/>
          <w:rtl/>
        </w:rPr>
        <w:t>ک</w:t>
      </w:r>
      <w:r w:rsidRPr="0084314E">
        <w:rPr>
          <w:rStyle w:val="Char4"/>
          <w:rtl/>
        </w:rPr>
        <w:t>ست داد.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w:t>
      </w:r>
      <w:r w:rsidR="00B024C4">
        <w:rPr>
          <w:rStyle w:val="Char4"/>
          <w:rtl/>
        </w:rPr>
        <w:t>ک</w:t>
      </w:r>
      <w:r w:rsidRPr="0084314E">
        <w:rPr>
          <w:rStyle w:val="Char4"/>
          <w:rtl/>
        </w:rPr>
        <w:t xml:space="preserve">شته شده خطاء، چون </w:t>
      </w:r>
      <w:r w:rsidR="00B024C4">
        <w:rPr>
          <w:rStyle w:val="Char4"/>
          <w:rtl/>
        </w:rPr>
        <w:t>ک</w:t>
      </w:r>
      <w:r w:rsidRPr="0084314E">
        <w:rPr>
          <w:rStyle w:val="Char4"/>
          <w:rtl/>
        </w:rPr>
        <w:t>شته شده تاز</w:t>
      </w:r>
      <w:r w:rsidR="00B024C4">
        <w:rPr>
          <w:rStyle w:val="Char4"/>
          <w:rtl/>
        </w:rPr>
        <w:t>ی</w:t>
      </w:r>
      <w:r w:rsidRPr="0084314E">
        <w:rPr>
          <w:rStyle w:val="Char4"/>
          <w:rtl/>
        </w:rPr>
        <w:t>انه و عصاست، و در آن صد شتر د</w:t>
      </w:r>
      <w:r w:rsidR="00B024C4">
        <w:rPr>
          <w:rStyle w:val="Char4"/>
          <w:rtl/>
        </w:rPr>
        <w:t>ی</w:t>
      </w:r>
      <w:r w:rsidRPr="0084314E">
        <w:rPr>
          <w:rStyle w:val="Char4"/>
          <w:rtl/>
        </w:rPr>
        <w:t>ت است، چهل شتر آن حامله باشد و اولادش در ش</w:t>
      </w:r>
      <w:r w:rsidR="00B024C4">
        <w:rPr>
          <w:rStyle w:val="Char4"/>
          <w:rtl/>
        </w:rPr>
        <w:t>ک</w:t>
      </w:r>
      <w:r w:rsidRPr="0084314E">
        <w:rPr>
          <w:rStyle w:val="Char4"/>
          <w:rtl/>
        </w:rPr>
        <w:t>مش باشد. آگاه باش</w:t>
      </w:r>
      <w:r w:rsidR="00B024C4">
        <w:rPr>
          <w:rStyle w:val="Char4"/>
          <w:rtl/>
        </w:rPr>
        <w:t>ی</w:t>
      </w:r>
      <w:r w:rsidRPr="0084314E">
        <w:rPr>
          <w:rStyle w:val="Char4"/>
          <w:rtl/>
        </w:rPr>
        <w:t>د، هر بزرگوار</w:t>
      </w:r>
      <w:r w:rsidR="00B024C4">
        <w:rPr>
          <w:rStyle w:val="Char4"/>
          <w:rtl/>
        </w:rPr>
        <w:t>ی</w:t>
      </w:r>
      <w:r w:rsidRPr="0084314E">
        <w:rPr>
          <w:rStyle w:val="Char4"/>
          <w:rtl/>
        </w:rPr>
        <w:t xml:space="preserve"> و شرف موروث</w:t>
      </w:r>
      <w:r w:rsidR="00B024C4">
        <w:rPr>
          <w:rStyle w:val="Char4"/>
          <w:rtl/>
        </w:rPr>
        <w:t>ی</w:t>
      </w:r>
      <w:r w:rsidRPr="0084314E">
        <w:rPr>
          <w:rStyle w:val="Char4"/>
          <w:rtl/>
        </w:rPr>
        <w:t xml:space="preserve"> و خون</w:t>
      </w:r>
      <w:r w:rsidR="00B024C4">
        <w:rPr>
          <w:rStyle w:val="Char4"/>
          <w:rtl/>
        </w:rPr>
        <w:t>ی</w:t>
      </w:r>
      <w:r w:rsidRPr="0084314E">
        <w:rPr>
          <w:rStyle w:val="Char4"/>
          <w:rtl/>
        </w:rPr>
        <w:t xml:space="preserve"> </w:t>
      </w:r>
      <w:r w:rsidR="00B024C4">
        <w:rPr>
          <w:rStyle w:val="Char4"/>
          <w:rtl/>
        </w:rPr>
        <w:t>ک</w:t>
      </w:r>
      <w:r w:rsidRPr="0084314E">
        <w:rPr>
          <w:rStyle w:val="Char4"/>
          <w:rtl/>
        </w:rPr>
        <w:t>ه در زمان جاهل</w:t>
      </w:r>
      <w:r w:rsidR="00B024C4">
        <w:rPr>
          <w:rStyle w:val="Char4"/>
          <w:rtl/>
        </w:rPr>
        <w:t>ی</w:t>
      </w:r>
      <w:r w:rsidRPr="0084314E">
        <w:rPr>
          <w:rStyle w:val="Char4"/>
          <w:rtl/>
        </w:rPr>
        <w:t>ت بود، ز</w:t>
      </w:r>
      <w:r w:rsidR="00B024C4">
        <w:rPr>
          <w:rStyle w:val="Char4"/>
          <w:rtl/>
        </w:rPr>
        <w:t>ی</w:t>
      </w:r>
      <w:r w:rsidRPr="0084314E">
        <w:rPr>
          <w:rStyle w:val="Char4"/>
          <w:rtl/>
        </w:rPr>
        <w:t>ر ا</w:t>
      </w:r>
      <w:r w:rsidR="00B024C4">
        <w:rPr>
          <w:rStyle w:val="Char4"/>
          <w:rtl/>
        </w:rPr>
        <w:t>ی</w:t>
      </w:r>
      <w:r w:rsidRPr="0084314E">
        <w:rPr>
          <w:rStyle w:val="Char4"/>
          <w:rtl/>
        </w:rPr>
        <w:t>ن دو قدمم است، مگر پرده دار</w:t>
      </w:r>
      <w:r w:rsidR="00B024C4">
        <w:rPr>
          <w:rStyle w:val="Char4"/>
          <w:rtl/>
        </w:rPr>
        <w:t>ی</w:t>
      </w:r>
      <w:r w:rsidRPr="0084314E">
        <w:rPr>
          <w:rStyle w:val="Char4"/>
          <w:rtl/>
        </w:rPr>
        <w:t xml:space="preserve"> و خدمت خانه و آب دادن حجاج.آگاه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من آن دو عمل را برا</w:t>
      </w:r>
      <w:r w:rsidR="00B024C4">
        <w:rPr>
          <w:rStyle w:val="Char4"/>
          <w:rtl/>
        </w:rPr>
        <w:t>ی</w:t>
      </w:r>
      <w:r w:rsidRPr="0084314E">
        <w:rPr>
          <w:rStyle w:val="Char4"/>
          <w:rtl/>
        </w:rPr>
        <w:t xml:space="preserve"> اهل آن چنان</w:t>
      </w:r>
      <w:r w:rsidR="00B024C4">
        <w:rPr>
          <w:rStyle w:val="Char4"/>
          <w:rtl/>
        </w:rPr>
        <w:t>ک</w:t>
      </w:r>
      <w:r w:rsidRPr="0084314E">
        <w:rPr>
          <w:rStyle w:val="Char4"/>
          <w:rtl/>
        </w:rPr>
        <w:t>ه از قبل بودند، سپردم»</w:t>
      </w:r>
      <w:r w:rsidRPr="0084314E">
        <w:rPr>
          <w:rStyle w:val="FootnoteReference"/>
          <w:rFonts w:ascii="IRNazli" w:hAnsi="IRNazli" w:cs="IRNazli"/>
          <w:sz w:val="28"/>
          <w:szCs w:val="28"/>
          <w:rtl/>
        </w:rPr>
        <w:footnoteReference w:id="7"/>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ابن اب</w:t>
      </w:r>
      <w:r w:rsidR="00B024C4">
        <w:rPr>
          <w:rStyle w:val="Char4"/>
          <w:rtl/>
        </w:rPr>
        <w:t>ی</w:t>
      </w:r>
      <w:r w:rsidRPr="0084314E">
        <w:rPr>
          <w:rStyle w:val="Char4"/>
          <w:rtl/>
        </w:rPr>
        <w:t xml:space="preserve"> حاتم از ابن عمر</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روز فتح م</w:t>
      </w:r>
      <w:r w:rsidR="00B024C4">
        <w:rPr>
          <w:rStyle w:val="Char4"/>
          <w:rtl/>
        </w:rPr>
        <w:t>ک</w:t>
      </w:r>
      <w:r w:rsidRPr="0084314E">
        <w:rPr>
          <w:rStyle w:val="Char4"/>
          <w:rtl/>
        </w:rPr>
        <w:t>ه سوار بر شتر قصوا</w:t>
      </w:r>
      <w:r w:rsidR="00B024C4">
        <w:rPr>
          <w:rStyle w:val="Char4"/>
          <w:rtl/>
        </w:rPr>
        <w:t>ی</w:t>
      </w:r>
      <w:r w:rsidRPr="0084314E">
        <w:rPr>
          <w:rStyle w:val="Char4"/>
          <w:rtl/>
        </w:rPr>
        <w:t>ش طواف نمود و ار</w:t>
      </w:r>
      <w:r w:rsidR="00B024C4">
        <w:rPr>
          <w:rStyle w:val="Char4"/>
          <w:rtl/>
        </w:rPr>
        <w:t>ک</w:t>
      </w:r>
      <w:r w:rsidRPr="0084314E">
        <w:rPr>
          <w:rStyle w:val="Char4"/>
          <w:rtl/>
        </w:rPr>
        <w:t>ان را با عصا</w:t>
      </w:r>
      <w:r w:rsidR="00B024C4">
        <w:rPr>
          <w:rStyle w:val="Char4"/>
          <w:rtl/>
        </w:rPr>
        <w:t>ی</w:t>
      </w:r>
      <w:r w:rsidRPr="0084314E">
        <w:rPr>
          <w:rStyle w:val="Char4"/>
          <w:rtl/>
        </w:rPr>
        <w:t xml:space="preserve"> سر </w:t>
      </w:r>
      <w:r w:rsidR="00B024C4">
        <w:rPr>
          <w:rStyle w:val="Char4"/>
          <w:rtl/>
        </w:rPr>
        <w:t>ک</w:t>
      </w:r>
      <w:r w:rsidRPr="0084314E">
        <w:rPr>
          <w:rStyle w:val="Char4"/>
          <w:rtl/>
        </w:rPr>
        <w:t>ج</w:t>
      </w:r>
      <w:r w:rsidR="00B024C4">
        <w:rPr>
          <w:rStyle w:val="Char4"/>
          <w:rtl/>
        </w:rPr>
        <w:t>ی</w:t>
      </w:r>
      <w:r w:rsidRPr="0084314E">
        <w:rPr>
          <w:rStyle w:val="Char4"/>
          <w:rtl/>
        </w:rPr>
        <w:t xml:space="preserve"> </w:t>
      </w:r>
      <w:r w:rsidR="00B024C4">
        <w:rPr>
          <w:rStyle w:val="Char4"/>
          <w:rtl/>
        </w:rPr>
        <w:t>ک</w:t>
      </w:r>
      <w:r w:rsidRPr="0084314E">
        <w:rPr>
          <w:rStyle w:val="Char4"/>
          <w:rtl/>
        </w:rPr>
        <w:t>ه در دستش بود لمس م</w:t>
      </w:r>
      <w:r w:rsidR="00B024C4">
        <w:rPr>
          <w:rStyle w:val="Char4"/>
          <w:rtl/>
        </w:rPr>
        <w:t>ی</w:t>
      </w:r>
      <w:r w:rsidRPr="0084314E">
        <w:rPr>
          <w:rStyle w:val="Char4"/>
          <w:rtl/>
        </w:rPr>
        <w:t>‏</w:t>
      </w:r>
      <w:r w:rsidR="00B024C4">
        <w:rPr>
          <w:rStyle w:val="Char4"/>
          <w:rtl/>
        </w:rPr>
        <w:t>ک</w:t>
      </w:r>
      <w:r w:rsidRPr="0084314E">
        <w:rPr>
          <w:rStyle w:val="Char4"/>
          <w:rtl/>
        </w:rPr>
        <w:t>رد</w:t>
      </w:r>
      <w:r w:rsidRPr="0084314E">
        <w:rPr>
          <w:rStyle w:val="FootnoteReference"/>
          <w:rFonts w:ascii="IRNazli" w:hAnsi="IRNazli" w:cs="IRNazli"/>
          <w:sz w:val="28"/>
          <w:szCs w:val="28"/>
          <w:rtl/>
        </w:rPr>
        <w:footnoteReference w:id="8"/>
      </w:r>
      <w:r w:rsidR="00BA1DB6">
        <w:rPr>
          <w:rStyle w:val="Char4"/>
          <w:rFonts w:hint="cs"/>
          <w:rtl/>
        </w:rPr>
        <w:t>،</w:t>
      </w:r>
      <w:r w:rsidRPr="0084314E">
        <w:rPr>
          <w:rStyle w:val="Char4"/>
          <w:rtl/>
        </w:rPr>
        <w:t xml:space="preserve"> و برا</w:t>
      </w:r>
      <w:r w:rsidR="00B024C4">
        <w:rPr>
          <w:rStyle w:val="Char4"/>
          <w:rtl/>
        </w:rPr>
        <w:t>ی</w:t>
      </w:r>
      <w:r w:rsidRPr="0084314E">
        <w:rPr>
          <w:rStyle w:val="Char4"/>
          <w:rtl/>
        </w:rPr>
        <w:t xml:space="preserve"> شترش جا</w:t>
      </w:r>
      <w:r w:rsidR="00B024C4">
        <w:rPr>
          <w:rStyle w:val="Char4"/>
          <w:rtl/>
        </w:rPr>
        <w:t>ی</w:t>
      </w:r>
      <w:r w:rsidRPr="0084314E">
        <w:rPr>
          <w:rStyle w:val="Char4"/>
          <w:rtl/>
        </w:rPr>
        <w:t xml:space="preserve"> خواباندن</w:t>
      </w:r>
      <w:r w:rsidR="00B024C4">
        <w:rPr>
          <w:rStyle w:val="Char4"/>
          <w:rtl/>
        </w:rPr>
        <w:t>ی</w:t>
      </w:r>
      <w:r w:rsidRPr="0084314E">
        <w:rPr>
          <w:rStyle w:val="Char4"/>
          <w:rtl/>
        </w:rPr>
        <w:t xml:space="preserve"> در مسجد ن</w:t>
      </w:r>
      <w:r w:rsidR="00B024C4">
        <w:rPr>
          <w:rStyle w:val="Char4"/>
          <w:rtl/>
        </w:rPr>
        <w:t>ی</w:t>
      </w:r>
      <w:r w:rsidRPr="0084314E">
        <w:rPr>
          <w:rStyle w:val="Char4"/>
          <w:rtl/>
        </w:rPr>
        <w:t>افت، بنابر</w:t>
      </w:r>
      <w:r w:rsidR="00B024C4">
        <w:rPr>
          <w:rStyle w:val="Char4"/>
          <w:rtl/>
        </w:rPr>
        <w:t>ی</w:t>
      </w:r>
      <w:r w:rsidRPr="0084314E">
        <w:rPr>
          <w:rStyle w:val="Char4"/>
          <w:rtl/>
        </w:rPr>
        <w:t>ن بر دست‏ها</w:t>
      </w:r>
      <w:r w:rsidR="00B024C4">
        <w:rPr>
          <w:rStyle w:val="Char4"/>
          <w:rtl/>
        </w:rPr>
        <w:t>ی</w:t>
      </w:r>
      <w:r w:rsidRPr="0084314E">
        <w:rPr>
          <w:rStyle w:val="Char4"/>
          <w:rtl/>
        </w:rPr>
        <w:t xml:space="preserve"> مردان پا</w:t>
      </w:r>
      <w:r w:rsidR="00B024C4">
        <w:rPr>
          <w:rStyle w:val="Char4"/>
          <w:rtl/>
        </w:rPr>
        <w:t>یی</w:t>
      </w:r>
      <w:r w:rsidRPr="0084314E">
        <w:rPr>
          <w:rStyle w:val="Char4"/>
          <w:rtl/>
        </w:rPr>
        <w:t>ن گرد</w:t>
      </w:r>
      <w:r w:rsidR="00B024C4">
        <w:rPr>
          <w:rStyle w:val="Char4"/>
          <w:rtl/>
        </w:rPr>
        <w:t>ی</w:t>
      </w:r>
      <w:r w:rsidRPr="0084314E">
        <w:rPr>
          <w:rStyle w:val="Char4"/>
          <w:rtl/>
        </w:rPr>
        <w:t xml:space="preserve">د، و شتر </w:t>
      </w:r>
      <w:r w:rsidR="00B024C4">
        <w:rPr>
          <w:rStyle w:val="Char4"/>
          <w:rtl/>
        </w:rPr>
        <w:t xml:space="preserve">به‌سوی </w:t>
      </w:r>
      <w:r w:rsidRPr="0084314E">
        <w:rPr>
          <w:rStyle w:val="Char4"/>
          <w:rtl/>
        </w:rPr>
        <w:t>س</w:t>
      </w:r>
      <w:r w:rsidR="00B024C4">
        <w:rPr>
          <w:rStyle w:val="Char4"/>
          <w:rtl/>
        </w:rPr>
        <w:t>ی</w:t>
      </w:r>
      <w:r w:rsidRPr="0084314E">
        <w:rPr>
          <w:rStyle w:val="Char4"/>
          <w:rtl/>
        </w:rPr>
        <w:t>ل گاه ب</w:t>
      </w:r>
      <w:r w:rsidR="00B024C4">
        <w:rPr>
          <w:rStyle w:val="Char4"/>
          <w:rtl/>
        </w:rPr>
        <w:t>ی</w:t>
      </w:r>
      <w:r w:rsidRPr="0084314E">
        <w:rPr>
          <w:rStyle w:val="Char4"/>
          <w:rtl/>
        </w:rPr>
        <w:t xml:space="preserve">رون </w:t>
      </w:r>
      <w:r w:rsidR="00B024C4">
        <w:rPr>
          <w:rStyle w:val="Char4"/>
          <w:rtl/>
        </w:rPr>
        <w:t>ک</w:t>
      </w:r>
      <w:r w:rsidRPr="0084314E">
        <w:rPr>
          <w:rStyle w:val="Char4"/>
          <w:rtl/>
        </w:rPr>
        <w:t>رده شد و در آنجا خوابان</w:t>
      </w:r>
      <w:r w:rsidR="00B024C4">
        <w:rPr>
          <w:rStyle w:val="Char4"/>
          <w:rtl/>
        </w:rPr>
        <w:t>ی</w:t>
      </w:r>
      <w:r w:rsidRPr="0084314E">
        <w:rPr>
          <w:rStyle w:val="Char4"/>
          <w:rtl/>
        </w:rPr>
        <w:t xml:space="preserve">ده شد. بعد از آن رسول خدا </w:t>
      </w:r>
      <w:r>
        <w:rPr>
          <w:rFonts w:cs="CTraditional Arabic" w:hint="cs"/>
          <w:sz w:val="28"/>
          <w:szCs w:val="28"/>
          <w:rtl/>
        </w:rPr>
        <w:t>ص</w:t>
      </w:r>
      <w:r w:rsidRPr="0084314E">
        <w:rPr>
          <w:rStyle w:val="Char4"/>
          <w:rtl/>
        </w:rPr>
        <w:t xml:space="preserve"> مردم را از بالا</w:t>
      </w:r>
      <w:r w:rsidR="00B024C4">
        <w:rPr>
          <w:rStyle w:val="Char4"/>
          <w:rtl/>
        </w:rPr>
        <w:t>ی</w:t>
      </w:r>
      <w:r w:rsidRPr="0084314E">
        <w:rPr>
          <w:rStyle w:val="Char4"/>
          <w:rtl/>
        </w:rPr>
        <w:t xml:space="preserve"> سوار</w:t>
      </w:r>
      <w:r w:rsidR="00B024C4">
        <w:rPr>
          <w:rStyle w:val="Char4"/>
          <w:rtl/>
        </w:rPr>
        <w:t>ی</w:t>
      </w:r>
      <w:r w:rsidRPr="0084314E">
        <w:rPr>
          <w:rStyle w:val="Char4"/>
          <w:rtl/>
        </w:rPr>
        <w:t xml:space="preserve"> اش مخاطب قرار داد، و پس از حمد و ثنا</w:t>
      </w:r>
      <w:r w:rsidR="00B024C4">
        <w:rPr>
          <w:rStyle w:val="Char4"/>
          <w:rtl/>
        </w:rPr>
        <w:t>ی</w:t>
      </w:r>
      <w:r w:rsidRPr="0084314E">
        <w:rPr>
          <w:rStyle w:val="Char4"/>
          <w:rtl/>
        </w:rPr>
        <w:t xml:space="preserve"> خداوند طور</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اهل آن است - گفت: «ا</w:t>
      </w:r>
      <w:r w:rsidR="00B024C4">
        <w:rPr>
          <w:rStyle w:val="Char4"/>
          <w:rtl/>
        </w:rPr>
        <w:t>ی</w:t>
      </w:r>
      <w:r w:rsidRPr="0084314E">
        <w:rPr>
          <w:rStyle w:val="Char4"/>
          <w:rtl/>
        </w:rPr>
        <w:t xml:space="preserve"> مردم، خداوند تعال</w:t>
      </w:r>
      <w:r w:rsidR="00B024C4">
        <w:rPr>
          <w:rStyle w:val="Char4"/>
          <w:rtl/>
        </w:rPr>
        <w:t>ی</w:t>
      </w:r>
      <w:r w:rsidRPr="0084314E">
        <w:rPr>
          <w:rStyle w:val="Char4"/>
          <w:rtl/>
        </w:rPr>
        <w:t xml:space="preserve">، </w:t>
      </w:r>
      <w:r w:rsidR="00B024C4">
        <w:rPr>
          <w:rStyle w:val="Char4"/>
          <w:rtl/>
        </w:rPr>
        <w:t>ک</w:t>
      </w:r>
      <w:r w:rsidRPr="0084314E">
        <w:rPr>
          <w:rStyle w:val="Char4"/>
          <w:rtl/>
        </w:rPr>
        <w:t>بر و نخوت جاهل</w:t>
      </w:r>
      <w:r w:rsidR="00B024C4">
        <w:rPr>
          <w:rStyle w:val="Char4"/>
          <w:rtl/>
        </w:rPr>
        <w:t>ی</w:t>
      </w:r>
      <w:r w:rsidRPr="0084314E">
        <w:rPr>
          <w:rStyle w:val="Char4"/>
          <w:rtl/>
        </w:rPr>
        <w:t>ت را و همچن</w:t>
      </w:r>
      <w:r w:rsidR="00B024C4">
        <w:rPr>
          <w:rStyle w:val="Char4"/>
          <w:rtl/>
        </w:rPr>
        <w:t>ی</w:t>
      </w:r>
      <w:r w:rsidRPr="0084314E">
        <w:rPr>
          <w:rStyle w:val="Char4"/>
          <w:rtl/>
        </w:rPr>
        <w:t>ن بزرگ منش</w:t>
      </w:r>
      <w:r w:rsidR="00B024C4">
        <w:rPr>
          <w:rStyle w:val="Char4"/>
          <w:rtl/>
        </w:rPr>
        <w:t>ی</w:t>
      </w:r>
      <w:r w:rsidRPr="0084314E">
        <w:rPr>
          <w:rStyle w:val="Char4"/>
          <w:rtl/>
        </w:rPr>
        <w:t xml:space="preserve"> را به پدران زمان جاهل</w:t>
      </w:r>
      <w:r w:rsidR="00B024C4">
        <w:rPr>
          <w:rStyle w:val="Char4"/>
          <w:rtl/>
        </w:rPr>
        <w:t>ی</w:t>
      </w:r>
      <w:r w:rsidRPr="0084314E">
        <w:rPr>
          <w:rStyle w:val="Char4"/>
          <w:rtl/>
        </w:rPr>
        <w:t>ت شما برده است، د</w:t>
      </w:r>
      <w:r w:rsidR="00B024C4">
        <w:rPr>
          <w:rStyle w:val="Char4"/>
          <w:rtl/>
        </w:rPr>
        <w:t>ی</w:t>
      </w:r>
      <w:r w:rsidRPr="0084314E">
        <w:rPr>
          <w:rStyle w:val="Char4"/>
          <w:rtl/>
        </w:rPr>
        <w:t>گر مردم دو گونه‏اند: مرد</w:t>
      </w:r>
      <w:r w:rsidR="00B024C4">
        <w:rPr>
          <w:rStyle w:val="Char4"/>
          <w:rtl/>
        </w:rPr>
        <w:t>ی</w:t>
      </w:r>
      <w:r w:rsidRPr="0084314E">
        <w:rPr>
          <w:rStyle w:val="Char4"/>
          <w:rtl/>
        </w:rPr>
        <w:t xml:space="preserve"> ن</w:t>
      </w:r>
      <w:r w:rsidR="00B024C4">
        <w:rPr>
          <w:rStyle w:val="Char4"/>
          <w:rtl/>
        </w:rPr>
        <w:t>یک</w:t>
      </w:r>
      <w:r w:rsidRPr="0084314E">
        <w:rPr>
          <w:rStyle w:val="Char4"/>
          <w:rtl/>
        </w:rPr>
        <w:t>و</w:t>
      </w:r>
      <w:r w:rsidR="00B024C4">
        <w:rPr>
          <w:rStyle w:val="Char4"/>
          <w:rtl/>
        </w:rPr>
        <w:t>ک</w:t>
      </w:r>
      <w:r w:rsidRPr="0084314E">
        <w:rPr>
          <w:rStyle w:val="Char4"/>
          <w:rtl/>
        </w:rPr>
        <w:t>ار، متق</w:t>
      </w:r>
      <w:r w:rsidR="00B024C4">
        <w:rPr>
          <w:rStyle w:val="Char4"/>
          <w:rtl/>
        </w:rPr>
        <w:t>ی</w:t>
      </w:r>
      <w:r w:rsidRPr="0084314E">
        <w:rPr>
          <w:rStyle w:val="Char4"/>
          <w:rtl/>
        </w:rPr>
        <w:t xml:space="preserve"> و عزت‏مند نزد خداوند تعال</w:t>
      </w:r>
      <w:r w:rsidR="00B024C4">
        <w:rPr>
          <w:rStyle w:val="Char4"/>
          <w:rtl/>
        </w:rPr>
        <w:t>ی</w:t>
      </w:r>
      <w:r w:rsidRPr="0084314E">
        <w:rPr>
          <w:rStyle w:val="Char4"/>
          <w:rtl/>
        </w:rPr>
        <w:t>، و مرد فاجر، بدبخت و خوار و ذل</w:t>
      </w:r>
      <w:r w:rsidR="00B024C4">
        <w:rPr>
          <w:rStyle w:val="Char4"/>
          <w:rtl/>
        </w:rPr>
        <w:t>ی</w:t>
      </w:r>
      <w:r w:rsidRPr="0084314E">
        <w:rPr>
          <w:rStyle w:val="Char4"/>
          <w:rtl/>
        </w:rPr>
        <w:t>ل نزد خداوند تعال</w:t>
      </w:r>
      <w:r w:rsidR="00B024C4">
        <w:rPr>
          <w:rStyle w:val="Char4"/>
          <w:rtl/>
        </w:rPr>
        <w:t>ی</w:t>
      </w:r>
      <w:r w:rsidRPr="0084314E">
        <w:rPr>
          <w:rStyle w:val="Char4"/>
          <w:rtl/>
        </w:rPr>
        <w:t xml:space="preserve">. خداوند </w:t>
      </w:r>
      <w:r w:rsidR="00B024C4" w:rsidRPr="00B024C4">
        <w:rPr>
          <w:rStyle w:val="Char4"/>
          <w:rFonts w:cs="CTraditional Arabic"/>
          <w:rtl/>
        </w:rPr>
        <w:t>ﻷ</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w:t>
      </w:r>
    </w:p>
    <w:p w:rsidR="001325DE" w:rsidRPr="00D12B78" w:rsidRDefault="001325DE" w:rsidP="00786F9A">
      <w:pPr>
        <w:pStyle w:val="af1"/>
        <w:rPr>
          <w:rFonts w:cs="Traditional Arabic"/>
          <w:b/>
          <w:bCs/>
          <w:spacing w:val="-4"/>
          <w:rtl/>
        </w:rPr>
      </w:pPr>
      <w:r w:rsidRPr="00D12B78">
        <w:rPr>
          <w:rStyle w:val="Char8"/>
          <w:spacing w:val="-4"/>
          <w:rtl/>
        </w:rPr>
        <w:t>﴿</w:t>
      </w:r>
      <w:r w:rsidRPr="00D12B78">
        <w:rPr>
          <w:rFonts w:hint="eastAsia"/>
          <w:spacing w:val="-4"/>
          <w:rtl/>
        </w:rPr>
        <w:t>يَ</w:t>
      </w:r>
      <w:r w:rsidRPr="00D12B78">
        <w:rPr>
          <w:rFonts w:hint="cs"/>
          <w:spacing w:val="-4"/>
          <w:rtl/>
        </w:rPr>
        <w:t>ٰٓ</w:t>
      </w:r>
      <w:r w:rsidRPr="00D12B78">
        <w:rPr>
          <w:rFonts w:hint="eastAsia"/>
          <w:spacing w:val="-4"/>
          <w:rtl/>
        </w:rPr>
        <w:t>أَيُّهَا</w:t>
      </w:r>
      <w:r w:rsidRPr="00D12B78">
        <w:rPr>
          <w:spacing w:val="-4"/>
          <w:rtl/>
        </w:rPr>
        <w:t xml:space="preserve"> </w:t>
      </w:r>
      <w:r w:rsidRPr="00D12B78">
        <w:rPr>
          <w:rFonts w:hint="cs"/>
          <w:spacing w:val="-4"/>
          <w:rtl/>
        </w:rPr>
        <w:t>ٱ</w:t>
      </w:r>
      <w:r w:rsidRPr="00D12B78">
        <w:rPr>
          <w:rFonts w:hint="eastAsia"/>
          <w:spacing w:val="-4"/>
          <w:rtl/>
        </w:rPr>
        <w:t>لنَّاسُ</w:t>
      </w:r>
      <w:r w:rsidRPr="00D12B78">
        <w:rPr>
          <w:spacing w:val="-4"/>
          <w:rtl/>
        </w:rPr>
        <w:t xml:space="preserve"> </w:t>
      </w:r>
      <w:r w:rsidRPr="00D12B78">
        <w:rPr>
          <w:rFonts w:hint="eastAsia"/>
          <w:spacing w:val="-4"/>
          <w:rtl/>
        </w:rPr>
        <w:t>إِنَّا</w:t>
      </w:r>
      <w:r w:rsidRPr="00D12B78">
        <w:rPr>
          <w:spacing w:val="-4"/>
          <w:rtl/>
        </w:rPr>
        <w:t xml:space="preserve"> </w:t>
      </w:r>
      <w:r w:rsidRPr="00D12B78">
        <w:rPr>
          <w:rFonts w:hint="eastAsia"/>
          <w:spacing w:val="-4"/>
          <w:rtl/>
        </w:rPr>
        <w:t>خَلَق</w:t>
      </w:r>
      <w:r w:rsidRPr="00D12B78">
        <w:rPr>
          <w:rFonts w:hint="cs"/>
          <w:spacing w:val="-4"/>
          <w:rtl/>
        </w:rPr>
        <w:t>ۡ</w:t>
      </w:r>
      <w:r w:rsidRPr="00D12B78">
        <w:rPr>
          <w:rFonts w:hint="eastAsia"/>
          <w:spacing w:val="-4"/>
          <w:rtl/>
        </w:rPr>
        <w:t>نَ</w:t>
      </w:r>
      <w:r w:rsidRPr="00D12B78">
        <w:rPr>
          <w:rFonts w:hint="cs"/>
          <w:spacing w:val="-4"/>
          <w:rtl/>
        </w:rPr>
        <w:t>ٰ</w:t>
      </w:r>
      <w:r w:rsidRPr="00D12B78">
        <w:rPr>
          <w:rFonts w:hint="eastAsia"/>
          <w:spacing w:val="-4"/>
          <w:rtl/>
        </w:rPr>
        <w:t>كُم</w:t>
      </w:r>
      <w:r w:rsidRPr="00D12B78">
        <w:rPr>
          <w:spacing w:val="-4"/>
          <w:rtl/>
        </w:rPr>
        <w:t xml:space="preserve"> </w:t>
      </w:r>
      <w:r w:rsidRPr="00D12B78">
        <w:rPr>
          <w:rFonts w:hint="eastAsia"/>
          <w:spacing w:val="-4"/>
          <w:rtl/>
        </w:rPr>
        <w:t>مِّن</w:t>
      </w:r>
      <w:r w:rsidRPr="00D12B78">
        <w:rPr>
          <w:spacing w:val="-4"/>
          <w:rtl/>
        </w:rPr>
        <w:t xml:space="preserve"> </w:t>
      </w:r>
      <w:r w:rsidRPr="00D12B78">
        <w:rPr>
          <w:rFonts w:hint="eastAsia"/>
          <w:spacing w:val="-4"/>
          <w:rtl/>
        </w:rPr>
        <w:t>ذَكَر</w:t>
      </w:r>
      <w:r w:rsidRPr="00D12B78">
        <w:rPr>
          <w:rFonts w:hint="cs"/>
          <w:spacing w:val="-4"/>
          <w:rtl/>
        </w:rPr>
        <w:t>ٖ</w:t>
      </w:r>
      <w:r w:rsidRPr="00D12B78">
        <w:rPr>
          <w:spacing w:val="-4"/>
          <w:rtl/>
        </w:rPr>
        <w:t xml:space="preserve"> </w:t>
      </w:r>
      <w:r w:rsidRPr="00D12B78">
        <w:rPr>
          <w:rFonts w:hint="eastAsia"/>
          <w:spacing w:val="-4"/>
          <w:rtl/>
        </w:rPr>
        <w:t>وَأُنثَى</w:t>
      </w:r>
      <w:r w:rsidRPr="00D12B78">
        <w:rPr>
          <w:rFonts w:hint="cs"/>
          <w:spacing w:val="-4"/>
          <w:rtl/>
        </w:rPr>
        <w:t>ٰ</w:t>
      </w:r>
      <w:r w:rsidRPr="00D12B78">
        <w:rPr>
          <w:spacing w:val="-4"/>
          <w:rtl/>
        </w:rPr>
        <w:t xml:space="preserve"> </w:t>
      </w:r>
      <w:r w:rsidRPr="00D12B78">
        <w:rPr>
          <w:rFonts w:hint="eastAsia"/>
          <w:spacing w:val="-4"/>
          <w:rtl/>
        </w:rPr>
        <w:t>وَجَعَل</w:t>
      </w:r>
      <w:r w:rsidRPr="00D12B78">
        <w:rPr>
          <w:rFonts w:hint="cs"/>
          <w:spacing w:val="-4"/>
          <w:rtl/>
        </w:rPr>
        <w:t>ۡ</w:t>
      </w:r>
      <w:r w:rsidRPr="00D12B78">
        <w:rPr>
          <w:rFonts w:hint="eastAsia"/>
          <w:spacing w:val="-4"/>
          <w:rtl/>
        </w:rPr>
        <w:t>نَ</w:t>
      </w:r>
      <w:r w:rsidRPr="00D12B78">
        <w:rPr>
          <w:rFonts w:hint="cs"/>
          <w:spacing w:val="-4"/>
          <w:rtl/>
        </w:rPr>
        <w:t>ٰ</w:t>
      </w:r>
      <w:r w:rsidRPr="00D12B78">
        <w:rPr>
          <w:rFonts w:hint="eastAsia"/>
          <w:spacing w:val="-4"/>
          <w:rtl/>
        </w:rPr>
        <w:t>كُم</w:t>
      </w:r>
      <w:r w:rsidRPr="00D12B78">
        <w:rPr>
          <w:rFonts w:hint="cs"/>
          <w:spacing w:val="-4"/>
          <w:rtl/>
        </w:rPr>
        <w:t>ۡ</w:t>
      </w:r>
      <w:r w:rsidRPr="00D12B78">
        <w:rPr>
          <w:spacing w:val="-4"/>
          <w:rtl/>
        </w:rPr>
        <w:t xml:space="preserve"> </w:t>
      </w:r>
      <w:r w:rsidRPr="00D12B78">
        <w:rPr>
          <w:rFonts w:hint="eastAsia"/>
          <w:spacing w:val="-4"/>
          <w:rtl/>
        </w:rPr>
        <w:t>شُعُوب</w:t>
      </w:r>
      <w:r w:rsidRPr="00D12B78">
        <w:rPr>
          <w:rFonts w:hint="cs"/>
          <w:spacing w:val="-4"/>
          <w:rtl/>
        </w:rPr>
        <w:t>ٗ</w:t>
      </w:r>
      <w:r w:rsidRPr="00D12B78">
        <w:rPr>
          <w:rFonts w:hint="eastAsia"/>
          <w:spacing w:val="-4"/>
          <w:rtl/>
        </w:rPr>
        <w:t>ا</w:t>
      </w:r>
      <w:r w:rsidRPr="00D12B78">
        <w:rPr>
          <w:spacing w:val="-4"/>
          <w:rtl/>
        </w:rPr>
        <w:t xml:space="preserve"> </w:t>
      </w:r>
      <w:r w:rsidRPr="00D12B78">
        <w:rPr>
          <w:rFonts w:hint="eastAsia"/>
          <w:spacing w:val="-4"/>
          <w:rtl/>
        </w:rPr>
        <w:t>وَقَبَا</w:t>
      </w:r>
      <w:r w:rsidRPr="00D12B78">
        <w:rPr>
          <w:rFonts w:hint="cs"/>
          <w:spacing w:val="-4"/>
          <w:rtl/>
        </w:rPr>
        <w:t>ٓ</w:t>
      </w:r>
      <w:r w:rsidRPr="00D12B78">
        <w:rPr>
          <w:rFonts w:hint="eastAsia"/>
          <w:spacing w:val="-4"/>
          <w:rtl/>
        </w:rPr>
        <w:t>ئِلَ</w:t>
      </w:r>
      <w:r w:rsidRPr="00D12B78">
        <w:rPr>
          <w:spacing w:val="-4"/>
          <w:rtl/>
        </w:rPr>
        <w:t xml:space="preserve"> </w:t>
      </w:r>
      <w:r w:rsidRPr="00D12B78">
        <w:rPr>
          <w:rFonts w:hint="eastAsia"/>
          <w:spacing w:val="-4"/>
          <w:rtl/>
        </w:rPr>
        <w:t>لِتَعَارَفُو</w:t>
      </w:r>
      <w:r w:rsidRPr="00D12B78">
        <w:rPr>
          <w:rFonts w:hint="cs"/>
          <w:spacing w:val="-4"/>
          <w:rtl/>
        </w:rPr>
        <w:t>ٓ</w:t>
      </w:r>
      <w:r w:rsidRPr="00D12B78">
        <w:rPr>
          <w:rFonts w:hint="eastAsia"/>
          <w:spacing w:val="-4"/>
          <w:rtl/>
        </w:rPr>
        <w:t>اْ</w:t>
      </w:r>
      <w:r w:rsidRPr="00D12B78">
        <w:rPr>
          <w:rFonts w:hint="cs"/>
          <w:spacing w:val="-4"/>
          <w:rtl/>
        </w:rPr>
        <w:t>ۚ</w:t>
      </w:r>
      <w:r w:rsidRPr="00D12B78">
        <w:rPr>
          <w:spacing w:val="-4"/>
          <w:rtl/>
        </w:rPr>
        <w:t xml:space="preserve"> </w:t>
      </w:r>
      <w:r w:rsidRPr="00D12B78">
        <w:rPr>
          <w:rFonts w:hint="eastAsia"/>
          <w:spacing w:val="-4"/>
          <w:rtl/>
        </w:rPr>
        <w:t>إِنَّ</w:t>
      </w:r>
      <w:r w:rsidRPr="00D12B78">
        <w:rPr>
          <w:spacing w:val="-4"/>
          <w:rtl/>
        </w:rPr>
        <w:t xml:space="preserve"> </w:t>
      </w:r>
      <w:r w:rsidRPr="00D12B78">
        <w:rPr>
          <w:rFonts w:hint="eastAsia"/>
          <w:spacing w:val="-4"/>
          <w:rtl/>
        </w:rPr>
        <w:t>أَك</w:t>
      </w:r>
      <w:r w:rsidRPr="00D12B78">
        <w:rPr>
          <w:rFonts w:hint="cs"/>
          <w:spacing w:val="-4"/>
          <w:rtl/>
        </w:rPr>
        <w:t>ۡ</w:t>
      </w:r>
      <w:r w:rsidRPr="00D12B78">
        <w:rPr>
          <w:rFonts w:hint="eastAsia"/>
          <w:spacing w:val="-4"/>
          <w:rtl/>
        </w:rPr>
        <w:t>رَمَكُم</w:t>
      </w:r>
      <w:r w:rsidRPr="00D12B78">
        <w:rPr>
          <w:rFonts w:hint="cs"/>
          <w:spacing w:val="-4"/>
          <w:rtl/>
        </w:rPr>
        <w:t>ۡ</w:t>
      </w:r>
      <w:r w:rsidRPr="00D12B78">
        <w:rPr>
          <w:spacing w:val="-4"/>
          <w:rtl/>
        </w:rPr>
        <w:t xml:space="preserve"> </w:t>
      </w:r>
      <w:r w:rsidRPr="00D12B78">
        <w:rPr>
          <w:rFonts w:hint="eastAsia"/>
          <w:spacing w:val="-4"/>
          <w:rtl/>
        </w:rPr>
        <w:t>عِندَ</w:t>
      </w:r>
      <w:r w:rsidRPr="00D12B78">
        <w:rPr>
          <w:spacing w:val="-4"/>
          <w:rtl/>
        </w:rPr>
        <w:t xml:space="preserve"> </w:t>
      </w:r>
      <w:r w:rsidRPr="00D12B78">
        <w:rPr>
          <w:rFonts w:hint="cs"/>
          <w:spacing w:val="-4"/>
          <w:rtl/>
        </w:rPr>
        <w:t>ٱ</w:t>
      </w:r>
      <w:r w:rsidRPr="00D12B78">
        <w:rPr>
          <w:rFonts w:hint="eastAsia"/>
          <w:spacing w:val="-4"/>
          <w:rtl/>
        </w:rPr>
        <w:t>للَّهِ</w:t>
      </w:r>
      <w:r w:rsidRPr="00D12B78">
        <w:rPr>
          <w:spacing w:val="-4"/>
          <w:rtl/>
        </w:rPr>
        <w:t xml:space="preserve"> </w:t>
      </w:r>
      <w:r w:rsidRPr="00D12B78">
        <w:rPr>
          <w:rFonts w:hint="eastAsia"/>
          <w:spacing w:val="-4"/>
          <w:rtl/>
        </w:rPr>
        <w:t>أَت</w:t>
      </w:r>
      <w:r w:rsidRPr="00D12B78">
        <w:rPr>
          <w:rFonts w:hint="cs"/>
          <w:spacing w:val="-4"/>
          <w:rtl/>
        </w:rPr>
        <w:t>ۡ</w:t>
      </w:r>
      <w:r w:rsidRPr="00D12B78">
        <w:rPr>
          <w:rFonts w:hint="eastAsia"/>
          <w:spacing w:val="-4"/>
          <w:rtl/>
        </w:rPr>
        <w:t>قَى</w:t>
      </w:r>
      <w:r w:rsidRPr="00D12B78">
        <w:rPr>
          <w:rFonts w:hint="cs"/>
          <w:spacing w:val="-4"/>
          <w:rtl/>
        </w:rPr>
        <w:t>ٰ</w:t>
      </w:r>
      <w:r w:rsidRPr="00D12B78">
        <w:rPr>
          <w:rFonts w:hint="eastAsia"/>
          <w:spacing w:val="-4"/>
          <w:rtl/>
        </w:rPr>
        <w:t>كُم</w:t>
      </w:r>
      <w:r w:rsidRPr="00D12B78">
        <w:rPr>
          <w:rFonts w:hint="cs"/>
          <w:spacing w:val="-4"/>
          <w:rtl/>
        </w:rPr>
        <w:t>ۡۚ</w:t>
      </w:r>
      <w:r w:rsidRPr="00D12B78">
        <w:rPr>
          <w:spacing w:val="-4"/>
          <w:rtl/>
        </w:rPr>
        <w:t xml:space="preserve"> </w:t>
      </w:r>
      <w:r w:rsidRPr="00D12B78">
        <w:rPr>
          <w:rFonts w:hint="eastAsia"/>
          <w:spacing w:val="-4"/>
          <w:rtl/>
        </w:rPr>
        <w:t>إِنَّ</w:t>
      </w:r>
      <w:r w:rsidRPr="00D12B78">
        <w:rPr>
          <w:spacing w:val="-4"/>
          <w:rtl/>
        </w:rPr>
        <w:t xml:space="preserve"> </w:t>
      </w:r>
      <w:r w:rsidRPr="00D12B78">
        <w:rPr>
          <w:rFonts w:hint="cs"/>
          <w:spacing w:val="-4"/>
          <w:rtl/>
        </w:rPr>
        <w:t>ٱ</w:t>
      </w:r>
      <w:r w:rsidRPr="00D12B78">
        <w:rPr>
          <w:rFonts w:hint="eastAsia"/>
          <w:spacing w:val="-4"/>
          <w:rtl/>
        </w:rPr>
        <w:t>للَّهَ</w:t>
      </w:r>
      <w:r w:rsidRPr="00D12B78">
        <w:rPr>
          <w:spacing w:val="-4"/>
          <w:rtl/>
        </w:rPr>
        <w:t xml:space="preserve"> </w:t>
      </w:r>
      <w:r w:rsidRPr="00D12B78">
        <w:rPr>
          <w:rFonts w:hint="eastAsia"/>
          <w:spacing w:val="-4"/>
          <w:rtl/>
        </w:rPr>
        <w:t>عَلِيمٌ</w:t>
      </w:r>
      <w:r w:rsidRPr="00D12B78">
        <w:rPr>
          <w:spacing w:val="-4"/>
          <w:rtl/>
        </w:rPr>
        <w:t xml:space="preserve"> </w:t>
      </w:r>
      <w:r w:rsidRPr="00D12B78">
        <w:rPr>
          <w:rFonts w:hint="eastAsia"/>
          <w:spacing w:val="-4"/>
          <w:rtl/>
        </w:rPr>
        <w:t>خَبِير</w:t>
      </w:r>
      <w:r w:rsidRPr="00D12B78">
        <w:rPr>
          <w:rFonts w:hint="cs"/>
          <w:spacing w:val="-4"/>
          <w:rtl/>
        </w:rPr>
        <w:t>ٞ</w:t>
      </w:r>
      <w:r w:rsidRPr="00D12B78">
        <w:rPr>
          <w:spacing w:val="-4"/>
          <w:rtl/>
        </w:rPr>
        <w:t xml:space="preserve"> </w:t>
      </w:r>
      <w:r w:rsidRPr="00D12B78">
        <w:rPr>
          <w:rFonts w:hint="cs"/>
          <w:spacing w:val="-4"/>
          <w:rtl/>
        </w:rPr>
        <w:t>١٣</w:t>
      </w:r>
      <w:r w:rsidRPr="00D12B78">
        <w:rPr>
          <w:rStyle w:val="Char8"/>
          <w:spacing w:val="-4"/>
          <w:rtl/>
        </w:rPr>
        <w:t>﴾</w:t>
      </w:r>
      <w:r w:rsidRPr="00D12B78">
        <w:rPr>
          <w:rStyle w:val="Char4"/>
          <w:rFonts w:hint="cs"/>
          <w:spacing w:val="-4"/>
          <w:rtl/>
        </w:rPr>
        <w:t xml:space="preserve"> </w:t>
      </w:r>
      <w:r w:rsidRPr="00D12B78">
        <w:rPr>
          <w:rStyle w:val="Char6"/>
          <w:rFonts w:hint="cs"/>
          <w:spacing w:val="-4"/>
          <w:rtl/>
        </w:rPr>
        <w:t>[الحجرت: 13]</w:t>
      </w:r>
      <w:r w:rsidRPr="00D12B78">
        <w:rPr>
          <w:rStyle w:val="Char4"/>
          <w:rFonts w:hint="cs"/>
          <w:spacing w:val="-4"/>
          <w:rtl/>
        </w:rPr>
        <w:t>.</w:t>
      </w:r>
    </w:p>
    <w:p w:rsidR="001325DE" w:rsidRPr="0084314E" w:rsidRDefault="001325DE" w:rsidP="00786F9A">
      <w:pPr>
        <w:pStyle w:val="ab"/>
        <w:rPr>
          <w:rStyle w:val="Char4"/>
          <w:rtl/>
        </w:rPr>
      </w:pPr>
      <w:r w:rsidRPr="00786F9A">
        <w:rPr>
          <w:rStyle w:val="Char5"/>
          <w:rtl/>
        </w:rPr>
        <w:t>ترجمه</w:t>
      </w:r>
      <w:r w:rsidRPr="0084314E">
        <w:rPr>
          <w:rStyle w:val="Char4"/>
          <w:rtl/>
        </w:rPr>
        <w:t>:</w:t>
      </w:r>
      <w:r w:rsidR="00786F9A">
        <w:rPr>
          <w:rStyle w:val="Char4"/>
          <w:rFonts w:hint="cs"/>
          <w:rtl/>
        </w:rPr>
        <w:t xml:space="preserve"> </w:t>
      </w:r>
      <w:r w:rsidRPr="00786F9A">
        <w:rPr>
          <w:rStyle w:val="Char8"/>
          <w:rtl/>
        </w:rPr>
        <w:t>«</w:t>
      </w:r>
      <w:r w:rsidRPr="00786F9A">
        <w:rPr>
          <w:rtl/>
        </w:rPr>
        <w:t>ا</w:t>
      </w:r>
      <w:r w:rsidR="00B024C4" w:rsidRPr="00786F9A">
        <w:rPr>
          <w:rtl/>
        </w:rPr>
        <w:t>ی</w:t>
      </w:r>
      <w:r w:rsidRPr="00786F9A">
        <w:rPr>
          <w:rtl/>
        </w:rPr>
        <w:t xml:space="preserve"> مردمان ما شما را از </w:t>
      </w:r>
      <w:r w:rsidR="00B024C4" w:rsidRPr="00786F9A">
        <w:rPr>
          <w:rtl/>
        </w:rPr>
        <w:t>یک</w:t>
      </w:r>
      <w:r w:rsidRPr="00786F9A">
        <w:rPr>
          <w:rtl/>
        </w:rPr>
        <w:t xml:space="preserve"> مرد و </w:t>
      </w:r>
      <w:r w:rsidR="00B024C4" w:rsidRPr="00786F9A">
        <w:rPr>
          <w:rtl/>
        </w:rPr>
        <w:t>یک</w:t>
      </w:r>
      <w:r w:rsidRPr="00786F9A">
        <w:rPr>
          <w:rtl/>
        </w:rPr>
        <w:t xml:space="preserve"> زن آفر</w:t>
      </w:r>
      <w:r w:rsidR="00B024C4" w:rsidRPr="00786F9A">
        <w:rPr>
          <w:rtl/>
        </w:rPr>
        <w:t>ی</w:t>
      </w:r>
      <w:r w:rsidRPr="00786F9A">
        <w:rPr>
          <w:rtl/>
        </w:rPr>
        <w:t>د</w:t>
      </w:r>
      <w:r w:rsidR="00B024C4" w:rsidRPr="00786F9A">
        <w:rPr>
          <w:rtl/>
        </w:rPr>
        <w:t>ی</w:t>
      </w:r>
      <w:r w:rsidRPr="00786F9A">
        <w:rPr>
          <w:rtl/>
        </w:rPr>
        <w:t>م و شما را نژادها و قب</w:t>
      </w:r>
      <w:r w:rsidR="00B024C4" w:rsidRPr="00786F9A">
        <w:rPr>
          <w:rtl/>
        </w:rPr>
        <w:t>ی</w:t>
      </w:r>
      <w:r w:rsidRPr="00786F9A">
        <w:rPr>
          <w:rtl/>
        </w:rPr>
        <w:t>له‏ها گردان</w:t>
      </w:r>
      <w:r w:rsidR="00B024C4" w:rsidRPr="00786F9A">
        <w:rPr>
          <w:rtl/>
        </w:rPr>
        <w:t>ی</w:t>
      </w:r>
      <w:r w:rsidRPr="00786F9A">
        <w:rPr>
          <w:rtl/>
        </w:rPr>
        <w:t>د</w:t>
      </w:r>
      <w:r w:rsidR="00B024C4" w:rsidRPr="00786F9A">
        <w:rPr>
          <w:rtl/>
        </w:rPr>
        <w:t>ی</w:t>
      </w:r>
      <w:r w:rsidRPr="00786F9A">
        <w:rPr>
          <w:rtl/>
        </w:rPr>
        <w:t>م تا با هم شناسا شو</w:t>
      </w:r>
      <w:r w:rsidR="00B024C4" w:rsidRPr="00786F9A">
        <w:rPr>
          <w:rtl/>
        </w:rPr>
        <w:t>ی</w:t>
      </w:r>
      <w:r w:rsidRPr="00786F9A">
        <w:rPr>
          <w:rtl/>
        </w:rPr>
        <w:t>د. به درست</w:t>
      </w:r>
      <w:r w:rsidR="00B024C4" w:rsidRPr="00786F9A">
        <w:rPr>
          <w:rtl/>
        </w:rPr>
        <w:t>ی</w:t>
      </w:r>
      <w:r w:rsidRPr="00786F9A">
        <w:rPr>
          <w:rtl/>
        </w:rPr>
        <w:t xml:space="preserve"> </w:t>
      </w:r>
      <w:r w:rsidR="00B024C4" w:rsidRPr="00786F9A">
        <w:rPr>
          <w:rtl/>
        </w:rPr>
        <w:t>ک</w:t>
      </w:r>
      <w:r w:rsidRPr="00786F9A">
        <w:rPr>
          <w:rtl/>
        </w:rPr>
        <w:t>ه گرام</w:t>
      </w:r>
      <w:r w:rsidR="00B024C4" w:rsidRPr="00786F9A">
        <w:rPr>
          <w:rtl/>
        </w:rPr>
        <w:t>ی</w:t>
      </w:r>
      <w:r w:rsidRPr="00786F9A">
        <w:rPr>
          <w:rtl/>
        </w:rPr>
        <w:t>‏تر</w:t>
      </w:r>
      <w:r w:rsidR="00B024C4" w:rsidRPr="00786F9A">
        <w:rPr>
          <w:rtl/>
        </w:rPr>
        <w:t>ی</w:t>
      </w:r>
      <w:r w:rsidRPr="00786F9A">
        <w:rPr>
          <w:rtl/>
        </w:rPr>
        <w:t>ن شما نزداللَّه پره</w:t>
      </w:r>
      <w:r w:rsidR="00B024C4" w:rsidRPr="00786F9A">
        <w:rPr>
          <w:rtl/>
        </w:rPr>
        <w:t>ی</w:t>
      </w:r>
      <w:r w:rsidRPr="00786F9A">
        <w:rPr>
          <w:rtl/>
        </w:rPr>
        <w:t>زگارتر</w:t>
      </w:r>
      <w:r w:rsidR="00B024C4" w:rsidRPr="00786F9A">
        <w:rPr>
          <w:rtl/>
        </w:rPr>
        <w:t>ی</w:t>
      </w:r>
      <w:r w:rsidRPr="00786F9A">
        <w:rPr>
          <w:rtl/>
        </w:rPr>
        <w:t>ن شماست، و خدا به همه چ</w:t>
      </w:r>
      <w:r w:rsidR="00B024C4" w:rsidRPr="00786F9A">
        <w:rPr>
          <w:rtl/>
        </w:rPr>
        <w:t>ی</w:t>
      </w:r>
      <w:r w:rsidRPr="00786F9A">
        <w:rPr>
          <w:rtl/>
        </w:rPr>
        <w:t>ز دانا و خبردار است</w:t>
      </w:r>
      <w:r w:rsidRPr="00786F9A">
        <w:rPr>
          <w:rStyle w:val="Char8"/>
          <w:rtl/>
        </w:rPr>
        <w:t>»</w:t>
      </w:r>
      <w:r w:rsidRPr="00786F9A">
        <w:rPr>
          <w:rStyle w:val="Char4"/>
          <w:rtl/>
        </w:rPr>
        <w:t>.</w:t>
      </w:r>
    </w:p>
    <w:p w:rsidR="001325DE" w:rsidRPr="0084314E" w:rsidRDefault="001325DE" w:rsidP="00B024C4">
      <w:pPr>
        <w:pStyle w:val="PlainText"/>
        <w:ind w:firstLine="284"/>
        <w:jc w:val="both"/>
        <w:rPr>
          <w:rStyle w:val="Char4"/>
          <w:rtl/>
        </w:rPr>
      </w:pPr>
      <w:r w:rsidRPr="0084314E">
        <w:rPr>
          <w:rStyle w:val="Char4"/>
          <w:rtl/>
        </w:rPr>
        <w:t xml:space="preserve"> بعد از آن فرمود: «با ا</w:t>
      </w:r>
      <w:r w:rsidR="00B024C4">
        <w:rPr>
          <w:rStyle w:val="Char4"/>
          <w:rtl/>
        </w:rPr>
        <w:t>ی</w:t>
      </w:r>
      <w:r w:rsidRPr="0084314E">
        <w:rPr>
          <w:rStyle w:val="Char4"/>
          <w:rtl/>
        </w:rPr>
        <w:t>ن گفته‏ام، برا</w:t>
      </w:r>
      <w:r w:rsidR="00B024C4">
        <w:rPr>
          <w:rStyle w:val="Char4"/>
          <w:rtl/>
        </w:rPr>
        <w:t>ی</w:t>
      </w:r>
      <w:r w:rsidRPr="0084314E">
        <w:rPr>
          <w:rStyle w:val="Char4"/>
          <w:rtl/>
        </w:rPr>
        <w:t xml:space="preserve"> خودم و شما، از خدا مغفرت م</w:t>
      </w:r>
      <w:r w:rsidR="00B024C4">
        <w:rPr>
          <w:rStyle w:val="Char4"/>
          <w:rtl/>
        </w:rPr>
        <w:t>ی</w:t>
      </w:r>
      <w:r w:rsidRPr="0084314E">
        <w:rPr>
          <w:rStyle w:val="Char4"/>
          <w:rtl/>
        </w:rPr>
        <w:t>‏طلبم»</w:t>
      </w:r>
      <w:r w:rsidRPr="0084314E">
        <w:rPr>
          <w:rStyle w:val="FootnoteReference"/>
          <w:rFonts w:ascii="IRNazli" w:hAnsi="IRNazli" w:cs="IRNazli"/>
          <w:sz w:val="28"/>
          <w:szCs w:val="28"/>
          <w:rtl/>
        </w:rPr>
        <w:footnoteReference w:id="9"/>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عبد بن حم</w:t>
      </w:r>
      <w:r w:rsidR="00B024C4">
        <w:rPr>
          <w:rStyle w:val="Char4"/>
          <w:rtl/>
        </w:rPr>
        <w:t>ی</w:t>
      </w:r>
      <w:r w:rsidRPr="0084314E">
        <w:rPr>
          <w:rStyle w:val="Char4"/>
          <w:rtl/>
        </w:rPr>
        <w:t>د،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ر(218/4) آمده، روا</w:t>
      </w:r>
      <w:r w:rsidR="00B024C4">
        <w:rPr>
          <w:rStyle w:val="Char4"/>
          <w:rtl/>
        </w:rPr>
        <w:t>ی</w:t>
      </w:r>
      <w:r w:rsidRPr="0084314E">
        <w:rPr>
          <w:rStyle w:val="Char4"/>
          <w:rtl/>
        </w:rPr>
        <w:t>ت نموده است.</w:t>
      </w:r>
    </w:p>
    <w:p w:rsidR="001325DE" w:rsidRPr="002E263A" w:rsidRDefault="001325DE" w:rsidP="00B024C4">
      <w:pPr>
        <w:pStyle w:val="a2"/>
        <w:rPr>
          <w:rtl/>
        </w:rPr>
      </w:pPr>
      <w:bookmarkStart w:id="15" w:name="_Toc441948324"/>
      <w:r w:rsidRPr="002E263A">
        <w:rPr>
          <w:rtl/>
        </w:rPr>
        <w:t>ب</w:t>
      </w:r>
      <w:r w:rsidR="00CE5A2A">
        <w:rPr>
          <w:rtl/>
        </w:rPr>
        <w:t>ی</w:t>
      </w:r>
      <w:r w:rsidRPr="002E263A">
        <w:rPr>
          <w:rtl/>
        </w:rPr>
        <w:t>ان</w:t>
      </w:r>
      <w:r w:rsidR="00CE5A2A">
        <w:rPr>
          <w:rtl/>
        </w:rPr>
        <w:t>ی</w:t>
      </w:r>
      <w:r w:rsidRPr="002E263A">
        <w:rPr>
          <w:rtl/>
        </w:rPr>
        <w:t>ه‏ها</w:t>
      </w:r>
      <w:r w:rsidR="00CE5A2A">
        <w:rPr>
          <w:rtl/>
        </w:rPr>
        <w:t>ی</w:t>
      </w:r>
      <w:r w:rsidRPr="002E263A">
        <w:rPr>
          <w:rtl/>
        </w:rPr>
        <w:t xml:space="preserve"> آن حضرت </w:t>
      </w:r>
      <w:r w:rsidRPr="00697047">
        <w:rPr>
          <w:rFonts w:cs="CTraditional Arabic" w:hint="cs"/>
          <w:b w:val="0"/>
          <w:bCs w:val="0"/>
          <w:szCs w:val="28"/>
          <w:rtl/>
        </w:rPr>
        <w:t>ص</w:t>
      </w:r>
      <w:r w:rsidRPr="0084314E">
        <w:rPr>
          <w:rStyle w:val="Char4"/>
          <w:rtl/>
        </w:rPr>
        <w:t xml:space="preserve"> </w:t>
      </w:r>
      <w:r w:rsidRPr="002E263A">
        <w:rPr>
          <w:rtl/>
        </w:rPr>
        <w:t>در ماه رمضان</w:t>
      </w:r>
      <w:bookmarkEnd w:id="15"/>
    </w:p>
    <w:p w:rsidR="001325DE" w:rsidRPr="0084314E" w:rsidRDefault="001325DE" w:rsidP="00B024C4">
      <w:pPr>
        <w:pStyle w:val="a5"/>
        <w:rPr>
          <w:rStyle w:val="Char4"/>
          <w:rtl/>
        </w:rPr>
      </w:pPr>
      <w:bookmarkStart w:id="16" w:name="_Toc441948325"/>
      <w:r w:rsidRPr="002E263A">
        <w:rPr>
          <w:rtl/>
        </w:rPr>
        <w:t>ب</w:t>
      </w:r>
      <w:r w:rsidR="00CE5A2A">
        <w:rPr>
          <w:rtl/>
        </w:rPr>
        <w:t>ی</w:t>
      </w:r>
      <w:r w:rsidRPr="002E263A">
        <w:rPr>
          <w:rtl/>
        </w:rPr>
        <w:t>ان</w:t>
      </w:r>
      <w:r w:rsidR="00CE5A2A">
        <w:rPr>
          <w:rtl/>
        </w:rPr>
        <w:t>ی</w:t>
      </w:r>
      <w:r w:rsidRPr="002E263A">
        <w:rPr>
          <w:rtl/>
        </w:rPr>
        <w:t>ه بزرگ پ</w:t>
      </w:r>
      <w:r w:rsidR="00CE5A2A">
        <w:rPr>
          <w:rtl/>
        </w:rPr>
        <w:t>ی</w:t>
      </w:r>
      <w:r w:rsidRPr="002E263A">
        <w:rPr>
          <w:rtl/>
        </w:rPr>
        <w:t>امبر</w:t>
      </w:r>
      <w:r w:rsidRPr="00697047">
        <w:rPr>
          <w:rFonts w:cs="CTraditional Arabic" w:hint="cs"/>
          <w:b w:val="0"/>
          <w:bCs w:val="0"/>
          <w:szCs w:val="28"/>
          <w:rtl/>
        </w:rPr>
        <w:t>ص</w:t>
      </w:r>
      <w:r w:rsidR="00B024C4">
        <w:rPr>
          <w:rStyle w:val="Char4"/>
          <w:rtl/>
        </w:rPr>
        <w:t xml:space="preserve"> </w:t>
      </w:r>
      <w:r w:rsidRPr="002E263A">
        <w:rPr>
          <w:rtl/>
        </w:rPr>
        <w:t>در استقبال از رمضان به روا</w:t>
      </w:r>
      <w:r w:rsidR="00CE5A2A">
        <w:rPr>
          <w:rtl/>
        </w:rPr>
        <w:t>ی</w:t>
      </w:r>
      <w:r w:rsidRPr="002E263A">
        <w:rPr>
          <w:rtl/>
        </w:rPr>
        <w:t>ت سلمان</w:t>
      </w:r>
      <w:bookmarkEnd w:id="16"/>
    </w:p>
    <w:p w:rsidR="001325DE" w:rsidRPr="0084314E" w:rsidRDefault="001325DE" w:rsidP="00416740">
      <w:pPr>
        <w:pStyle w:val="PlainText"/>
        <w:ind w:firstLine="284"/>
        <w:jc w:val="both"/>
        <w:rPr>
          <w:rStyle w:val="Char4"/>
          <w:rtl/>
        </w:rPr>
      </w:pPr>
      <w:r w:rsidRPr="0084314E">
        <w:rPr>
          <w:rStyle w:val="Char4"/>
          <w:rtl/>
        </w:rPr>
        <w:t>ابن خز</w:t>
      </w:r>
      <w:r w:rsidR="00B024C4">
        <w:rPr>
          <w:rStyle w:val="Char4"/>
          <w:rtl/>
        </w:rPr>
        <w:t>ی</w:t>
      </w:r>
      <w:r w:rsidRPr="0084314E">
        <w:rPr>
          <w:rStyle w:val="Char4"/>
          <w:rtl/>
        </w:rPr>
        <w:t xml:space="preserve">مه از سلمان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آخر</w:t>
      </w:r>
      <w:r w:rsidR="00B024C4">
        <w:rPr>
          <w:rStyle w:val="Char4"/>
          <w:rtl/>
        </w:rPr>
        <w:t>ی</w:t>
      </w:r>
      <w:r w:rsidRPr="0084314E">
        <w:rPr>
          <w:rStyle w:val="Char4"/>
          <w:rtl/>
        </w:rPr>
        <w:t>ن روز شعبان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گفت:«ا</w:t>
      </w:r>
      <w:r w:rsidR="00B024C4">
        <w:rPr>
          <w:rStyle w:val="Char4"/>
          <w:rtl/>
        </w:rPr>
        <w:t>ی</w:t>
      </w:r>
      <w:r w:rsidRPr="0084314E">
        <w:rPr>
          <w:rStyle w:val="Char4"/>
          <w:rtl/>
        </w:rPr>
        <w:t xml:space="preserve"> مردم، ماه بزرگ و مبار</w:t>
      </w:r>
      <w:r w:rsidR="00B024C4">
        <w:rPr>
          <w:rStyle w:val="Char4"/>
          <w:rtl/>
        </w:rPr>
        <w:t>کی</w:t>
      </w:r>
      <w:r w:rsidRPr="0084314E">
        <w:rPr>
          <w:rStyle w:val="Char4"/>
          <w:rtl/>
        </w:rPr>
        <w:t xml:space="preserve"> بر شما سا</w:t>
      </w:r>
      <w:r w:rsidR="00B024C4">
        <w:rPr>
          <w:rStyle w:val="Char4"/>
          <w:rtl/>
        </w:rPr>
        <w:t>ی</w:t>
      </w:r>
      <w:r w:rsidRPr="0084314E">
        <w:rPr>
          <w:rStyle w:val="Char4"/>
          <w:rtl/>
        </w:rPr>
        <w:t>ه اف</w:t>
      </w:r>
      <w:r w:rsidR="00B024C4">
        <w:rPr>
          <w:rStyle w:val="Char4"/>
          <w:rtl/>
        </w:rPr>
        <w:t>ک</w:t>
      </w:r>
      <w:r w:rsidRPr="0084314E">
        <w:rPr>
          <w:rStyle w:val="Char4"/>
          <w:rtl/>
        </w:rPr>
        <w:t>نده است، در ا</w:t>
      </w:r>
      <w:r w:rsidR="00B024C4">
        <w:rPr>
          <w:rStyle w:val="Char4"/>
          <w:rtl/>
        </w:rPr>
        <w:t>ی</w:t>
      </w:r>
      <w:r w:rsidRPr="0084314E">
        <w:rPr>
          <w:rStyle w:val="Char4"/>
          <w:rtl/>
        </w:rPr>
        <w:t>ن ماه شب</w:t>
      </w:r>
      <w:r w:rsidR="00B024C4">
        <w:rPr>
          <w:rStyle w:val="Char4"/>
          <w:rtl/>
        </w:rPr>
        <w:t>ی</w:t>
      </w:r>
      <w:r w:rsidRPr="0084314E">
        <w:rPr>
          <w:rStyle w:val="Char4"/>
          <w:rtl/>
        </w:rPr>
        <w:t xml:space="preserve"> هست </w:t>
      </w:r>
      <w:r w:rsidR="00B024C4">
        <w:rPr>
          <w:rStyle w:val="Char4"/>
          <w:rtl/>
        </w:rPr>
        <w:t>ک</w:t>
      </w:r>
      <w:r w:rsidRPr="0084314E">
        <w:rPr>
          <w:rStyle w:val="Char4"/>
          <w:rtl/>
        </w:rPr>
        <w:t>ه از هزار ماه بهتر است. (ماه</w:t>
      </w:r>
      <w:r w:rsidR="00B024C4">
        <w:rPr>
          <w:rStyle w:val="Char4"/>
          <w:rtl/>
        </w:rPr>
        <w:t>ی</w:t>
      </w:r>
      <w:r w:rsidRPr="0084314E">
        <w:rPr>
          <w:rStyle w:val="Char4"/>
          <w:rFonts w:hint="cs"/>
          <w:rtl/>
        </w:rPr>
        <w:t>)</w:t>
      </w:r>
      <w:r w:rsidRPr="0084314E">
        <w:rPr>
          <w:rStyle w:val="Char4"/>
          <w:rtl/>
        </w:rPr>
        <w:t xml:space="preserve"> </w:t>
      </w:r>
      <w:r w:rsidR="00B024C4">
        <w:rPr>
          <w:rStyle w:val="Char4"/>
          <w:rtl/>
        </w:rPr>
        <w:t>ک</w:t>
      </w:r>
      <w:r w:rsidRPr="0084314E">
        <w:rPr>
          <w:rStyle w:val="Char4"/>
          <w:rtl/>
        </w:rPr>
        <w:t>ه خداوند روزه‏اش را فرض گردان</w:t>
      </w:r>
      <w:r w:rsidR="00B024C4">
        <w:rPr>
          <w:rStyle w:val="Char4"/>
          <w:rtl/>
        </w:rPr>
        <w:t>ی</w:t>
      </w:r>
      <w:r w:rsidRPr="0084314E">
        <w:rPr>
          <w:rStyle w:val="Char4"/>
          <w:rtl/>
        </w:rPr>
        <w:t>ده، و ق</w:t>
      </w:r>
      <w:r w:rsidR="00B024C4">
        <w:rPr>
          <w:rStyle w:val="Char4"/>
          <w:rtl/>
        </w:rPr>
        <w:t>ی</w:t>
      </w:r>
      <w:r w:rsidRPr="0084314E">
        <w:rPr>
          <w:rStyle w:val="Char4"/>
          <w:rtl/>
        </w:rPr>
        <w:t xml:space="preserve">ام شبش را نفل.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آن به عمل خ</w:t>
      </w:r>
      <w:r w:rsidR="00B024C4">
        <w:rPr>
          <w:rStyle w:val="Char4"/>
          <w:rtl/>
        </w:rPr>
        <w:t>ی</w:t>
      </w:r>
      <w:r w:rsidRPr="0084314E">
        <w:rPr>
          <w:rStyle w:val="Char4"/>
          <w:rtl/>
        </w:rPr>
        <w:t>ر</w:t>
      </w:r>
      <w:r w:rsidR="00B024C4">
        <w:rPr>
          <w:rStyle w:val="Char4"/>
          <w:rtl/>
        </w:rPr>
        <w:t>ی</w:t>
      </w:r>
      <w:r w:rsidRPr="0084314E">
        <w:rPr>
          <w:rStyle w:val="Char4"/>
          <w:rtl/>
        </w:rPr>
        <w:t xml:space="preserve"> تقرب جو</w:t>
      </w:r>
      <w:r w:rsidR="00B024C4">
        <w:rPr>
          <w:rStyle w:val="Char4"/>
          <w:rtl/>
        </w:rPr>
        <w:t>ی</w:t>
      </w:r>
      <w:r w:rsidRPr="0084314E">
        <w:rPr>
          <w:rStyle w:val="Char4"/>
          <w:rtl/>
        </w:rPr>
        <w:t xml:space="preserve">د، چون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در ماسوا</w:t>
      </w:r>
      <w:r w:rsidR="00B024C4">
        <w:rPr>
          <w:rStyle w:val="Char4"/>
          <w:rtl/>
        </w:rPr>
        <w:t>ی</w:t>
      </w:r>
      <w:r w:rsidRPr="0084314E">
        <w:rPr>
          <w:rStyle w:val="Char4"/>
          <w:rtl/>
        </w:rPr>
        <w:t xml:space="preserve"> آن فر</w:t>
      </w:r>
      <w:r w:rsidR="00B024C4">
        <w:rPr>
          <w:rStyle w:val="Char4"/>
          <w:rtl/>
        </w:rPr>
        <w:t>ی</w:t>
      </w:r>
      <w:r w:rsidRPr="0084314E">
        <w:rPr>
          <w:rStyle w:val="Char4"/>
          <w:rtl/>
        </w:rPr>
        <w:t>ضه‏ا</w:t>
      </w:r>
      <w:r w:rsidR="00B024C4">
        <w:rPr>
          <w:rStyle w:val="Char4"/>
          <w:rtl/>
        </w:rPr>
        <w:t>ی</w:t>
      </w:r>
      <w:r w:rsidRPr="0084314E">
        <w:rPr>
          <w:rStyle w:val="Char4"/>
          <w:rtl/>
        </w:rPr>
        <w:t xml:space="preserve"> را اداء نموده باشد،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آن فر</w:t>
      </w:r>
      <w:r w:rsidR="00B024C4">
        <w:rPr>
          <w:rStyle w:val="Char4"/>
          <w:rtl/>
        </w:rPr>
        <w:t>ی</w:t>
      </w:r>
      <w:r w:rsidRPr="0084314E">
        <w:rPr>
          <w:rStyle w:val="Char4"/>
          <w:rtl/>
        </w:rPr>
        <w:t>ضه‏ا</w:t>
      </w:r>
      <w:r w:rsidR="00B024C4">
        <w:rPr>
          <w:rStyle w:val="Char4"/>
          <w:rtl/>
        </w:rPr>
        <w:t>ی</w:t>
      </w:r>
      <w:r w:rsidRPr="0084314E">
        <w:rPr>
          <w:rStyle w:val="Char4"/>
          <w:rtl/>
        </w:rPr>
        <w:t xml:space="preserve"> را انجام دهد، چون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هفتاد فر</w:t>
      </w:r>
      <w:r w:rsidR="00B024C4">
        <w:rPr>
          <w:rStyle w:val="Char4"/>
          <w:rtl/>
        </w:rPr>
        <w:t>ی</w:t>
      </w:r>
      <w:r w:rsidRPr="0084314E">
        <w:rPr>
          <w:rStyle w:val="Char4"/>
          <w:rtl/>
        </w:rPr>
        <w:t>ضه را در ماسوا</w:t>
      </w:r>
      <w:r w:rsidR="00B024C4">
        <w:rPr>
          <w:rStyle w:val="Char4"/>
          <w:rtl/>
        </w:rPr>
        <w:t>ی</w:t>
      </w:r>
      <w:r w:rsidRPr="0084314E">
        <w:rPr>
          <w:rStyle w:val="Char4"/>
          <w:rtl/>
        </w:rPr>
        <w:t xml:space="preserve"> آن انجام داده باشد. ا</w:t>
      </w:r>
      <w:r w:rsidR="00B024C4">
        <w:rPr>
          <w:rStyle w:val="Char4"/>
          <w:rtl/>
        </w:rPr>
        <w:t>ی</w:t>
      </w:r>
      <w:r w:rsidRPr="0084314E">
        <w:rPr>
          <w:rStyle w:val="Char4"/>
          <w:rtl/>
        </w:rPr>
        <w:t>ن ماه صبر است و جزا</w:t>
      </w:r>
      <w:r w:rsidR="00B024C4">
        <w:rPr>
          <w:rStyle w:val="Char4"/>
          <w:rtl/>
        </w:rPr>
        <w:t>ی</w:t>
      </w:r>
      <w:r w:rsidRPr="0084314E">
        <w:rPr>
          <w:rStyle w:val="Char4"/>
          <w:rtl/>
        </w:rPr>
        <w:t xml:space="preserve"> صبر جنت است، و ماه مواسات و همدرد</w:t>
      </w:r>
      <w:r w:rsidR="00B024C4">
        <w:rPr>
          <w:rStyle w:val="Char4"/>
          <w:rtl/>
        </w:rPr>
        <w:t>ی</w:t>
      </w:r>
      <w:r w:rsidRPr="0084314E">
        <w:rPr>
          <w:rStyle w:val="Char4"/>
          <w:rtl/>
        </w:rPr>
        <w:t xml:space="preserve"> است، ماه</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رزق مؤمن افزون م</w:t>
      </w:r>
      <w:r w:rsidR="00B024C4">
        <w:rPr>
          <w:rStyle w:val="Char4"/>
          <w:rtl/>
        </w:rPr>
        <w:t>ی</w:t>
      </w:r>
      <w:r w:rsidRPr="0084314E">
        <w:rPr>
          <w:rStyle w:val="Char4"/>
          <w:rtl/>
        </w:rPr>
        <w:t xml:space="preserve">‏شود.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آن برا</w:t>
      </w:r>
      <w:r w:rsidR="00B024C4">
        <w:rPr>
          <w:rStyle w:val="Char4"/>
          <w:rtl/>
        </w:rPr>
        <w:t>ی</w:t>
      </w:r>
      <w:r w:rsidRPr="0084314E">
        <w:rPr>
          <w:rStyle w:val="Char4"/>
          <w:rtl/>
        </w:rPr>
        <w:t xml:space="preserve"> روزه دار</w:t>
      </w:r>
      <w:r w:rsidR="00B024C4">
        <w:rPr>
          <w:rStyle w:val="Char4"/>
          <w:rtl/>
        </w:rPr>
        <w:t>ی</w:t>
      </w:r>
      <w:r w:rsidRPr="0084314E">
        <w:rPr>
          <w:rStyle w:val="Char4"/>
          <w:rtl/>
        </w:rPr>
        <w:t xml:space="preserve"> افطار فراهم آورد، ا</w:t>
      </w:r>
      <w:r w:rsidR="00B024C4">
        <w:rPr>
          <w:rStyle w:val="Char4"/>
          <w:rtl/>
        </w:rPr>
        <w:t>ی</w:t>
      </w:r>
      <w:r w:rsidRPr="0084314E">
        <w:rPr>
          <w:rStyle w:val="Char4"/>
          <w:rtl/>
        </w:rPr>
        <w:t>ن عمل مغفرت گناهانش و آزاد</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از آتش م</w:t>
      </w:r>
      <w:r w:rsidR="00B024C4">
        <w:rPr>
          <w:rStyle w:val="Char4"/>
          <w:rtl/>
        </w:rPr>
        <w:t>ی</w:t>
      </w:r>
      <w:r w:rsidRPr="0084314E">
        <w:rPr>
          <w:rStyle w:val="Char4"/>
          <w:rtl/>
        </w:rPr>
        <w:t>‏باشد، و برا</w:t>
      </w:r>
      <w:r w:rsidR="00B024C4">
        <w:rPr>
          <w:rStyle w:val="Char4"/>
          <w:rtl/>
        </w:rPr>
        <w:t>ی</w:t>
      </w:r>
      <w:r w:rsidRPr="0084314E">
        <w:rPr>
          <w:rStyle w:val="Char4"/>
          <w:rtl/>
        </w:rPr>
        <w:t>ش مثل اجر روزه دار پاداش م</w:t>
      </w:r>
      <w:r w:rsidR="00B024C4">
        <w:rPr>
          <w:rStyle w:val="Char4"/>
          <w:rtl/>
        </w:rPr>
        <w:t>ی</w:t>
      </w:r>
      <w:r w:rsidRPr="0084314E">
        <w:rPr>
          <w:rStyle w:val="Char4"/>
          <w:rtl/>
        </w:rPr>
        <w:t>‏باشد، بدون ا</w:t>
      </w:r>
      <w:r w:rsidR="00B024C4">
        <w:rPr>
          <w:rStyle w:val="Char4"/>
          <w:rtl/>
        </w:rPr>
        <w:t>ی</w:t>
      </w:r>
      <w:r w:rsidRPr="0084314E">
        <w:rPr>
          <w:rStyle w:val="Char4"/>
          <w:rtl/>
        </w:rPr>
        <w:t>ن</w:t>
      </w:r>
      <w:r w:rsidR="00B024C4">
        <w:rPr>
          <w:rStyle w:val="Char4"/>
          <w:rtl/>
        </w:rPr>
        <w:t>ک</w:t>
      </w:r>
      <w:r w:rsidRPr="0084314E">
        <w:rPr>
          <w:rStyle w:val="Char4"/>
          <w:rtl/>
        </w:rPr>
        <w:t>ه از پاداش و</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استه شود». گفتند: ا</w:t>
      </w:r>
      <w:r w:rsidR="00B024C4">
        <w:rPr>
          <w:rStyle w:val="Char4"/>
          <w:rtl/>
        </w:rPr>
        <w:t>ی</w:t>
      </w:r>
      <w:r w:rsidRPr="0084314E">
        <w:rPr>
          <w:rStyle w:val="Char4"/>
          <w:rtl/>
        </w:rPr>
        <w:t xml:space="preserve"> رسول خدا، همه ما چنان ن</w:t>
      </w:r>
      <w:r w:rsidR="00B024C4">
        <w:rPr>
          <w:rStyle w:val="Char4"/>
          <w:rtl/>
        </w:rPr>
        <w:t>ی</w:t>
      </w:r>
      <w:r w:rsidRPr="0084314E">
        <w:rPr>
          <w:rStyle w:val="Char4"/>
          <w:rtl/>
        </w:rPr>
        <w:t xml:space="preserve">ست، </w:t>
      </w:r>
      <w:r w:rsidR="00B024C4">
        <w:rPr>
          <w:rStyle w:val="Char4"/>
          <w:rtl/>
        </w:rPr>
        <w:t>ک</w:t>
      </w:r>
      <w:r w:rsidRPr="0084314E">
        <w:rPr>
          <w:rStyle w:val="Char4"/>
          <w:rtl/>
        </w:rPr>
        <w:t>ه افطار</w:t>
      </w:r>
      <w:r w:rsidR="00B024C4">
        <w:rPr>
          <w:rStyle w:val="Char4"/>
          <w:rtl/>
        </w:rPr>
        <w:t>ی</w:t>
      </w:r>
      <w:r w:rsidRPr="0084314E">
        <w:rPr>
          <w:rStyle w:val="Char4"/>
          <w:rtl/>
        </w:rPr>
        <w:t xml:space="preserve"> روزه‏دار</w:t>
      </w:r>
      <w:r w:rsidR="00B024C4">
        <w:rPr>
          <w:rStyle w:val="Char4"/>
          <w:rtl/>
        </w:rPr>
        <w:t>ی</w:t>
      </w:r>
      <w:r w:rsidRPr="0084314E">
        <w:rPr>
          <w:rStyle w:val="Char4"/>
          <w:rtl/>
        </w:rPr>
        <w:t xml:space="preserve"> را ب</w:t>
      </w:r>
      <w:r w:rsidR="00B024C4">
        <w:rPr>
          <w:rStyle w:val="Char4"/>
          <w:rtl/>
        </w:rPr>
        <w:t>ی</w:t>
      </w:r>
      <w:r w:rsidRPr="0084314E">
        <w:rPr>
          <w:rStyle w:val="Char4"/>
          <w:rtl/>
        </w:rPr>
        <w:t>ابد، رسول خدا</w:t>
      </w:r>
      <w:r>
        <w:rPr>
          <w:rFonts w:cs="CTraditional Arabic" w:hint="cs"/>
          <w:sz w:val="28"/>
          <w:szCs w:val="28"/>
          <w:rtl/>
        </w:rPr>
        <w:t>ص</w:t>
      </w:r>
      <w:r w:rsidRPr="0084314E">
        <w:rPr>
          <w:rStyle w:val="Char4"/>
          <w:rtl/>
        </w:rPr>
        <w:t xml:space="preserve"> فرمود: «خداوند ا</w:t>
      </w:r>
      <w:r w:rsidR="00B024C4">
        <w:rPr>
          <w:rStyle w:val="Char4"/>
          <w:rtl/>
        </w:rPr>
        <w:t>ی</w:t>
      </w:r>
      <w:r w:rsidRPr="0084314E">
        <w:rPr>
          <w:rStyle w:val="Char4"/>
          <w:rtl/>
        </w:rPr>
        <w:t>ن ثواب را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افطار روزه دار</w:t>
      </w:r>
      <w:r w:rsidR="00B024C4">
        <w:rPr>
          <w:rStyle w:val="Char4"/>
          <w:rtl/>
        </w:rPr>
        <w:t>ی</w:t>
      </w:r>
      <w:r w:rsidRPr="0084314E">
        <w:rPr>
          <w:rStyle w:val="Char4"/>
          <w:rtl/>
        </w:rPr>
        <w:t xml:space="preserve"> را، با خرما، </w:t>
      </w:r>
      <w:r w:rsidR="00B024C4">
        <w:rPr>
          <w:rStyle w:val="Char4"/>
          <w:rtl/>
        </w:rPr>
        <w:t>ی</w:t>
      </w:r>
      <w:r w:rsidRPr="0084314E">
        <w:rPr>
          <w:rStyle w:val="Char4"/>
          <w:rtl/>
        </w:rPr>
        <w:t>ا جرعه آب</w:t>
      </w:r>
      <w:r w:rsidR="00B024C4">
        <w:rPr>
          <w:rStyle w:val="Char4"/>
          <w:rtl/>
        </w:rPr>
        <w:t>ی</w:t>
      </w:r>
      <w:r w:rsidRPr="0084314E">
        <w:rPr>
          <w:rStyle w:val="Char4"/>
          <w:rtl/>
        </w:rPr>
        <w:t xml:space="preserve"> </w:t>
      </w:r>
      <w:r w:rsidR="00B024C4">
        <w:rPr>
          <w:rStyle w:val="Char4"/>
          <w:rtl/>
        </w:rPr>
        <w:t>ی</w:t>
      </w:r>
      <w:r w:rsidRPr="0084314E">
        <w:rPr>
          <w:rStyle w:val="Char4"/>
          <w:rtl/>
        </w:rPr>
        <w:t>ا ش</w:t>
      </w:r>
      <w:r w:rsidR="00B024C4">
        <w:rPr>
          <w:rStyle w:val="Char4"/>
          <w:rtl/>
        </w:rPr>
        <w:t>ی</w:t>
      </w:r>
      <w:r w:rsidRPr="0084314E">
        <w:rPr>
          <w:rStyle w:val="Char4"/>
          <w:rtl/>
        </w:rPr>
        <w:t>ر</w:t>
      </w:r>
      <w:r w:rsidR="00B024C4">
        <w:rPr>
          <w:rStyle w:val="Char4"/>
          <w:rtl/>
        </w:rPr>
        <w:t>ی</w:t>
      </w:r>
      <w:r w:rsidRPr="0084314E">
        <w:rPr>
          <w:rStyle w:val="Char4"/>
          <w:rtl/>
        </w:rPr>
        <w:t xml:space="preserve"> مخلوط با آب، فراهم ب</w:t>
      </w:r>
      <w:r w:rsidR="00B024C4">
        <w:rPr>
          <w:rStyle w:val="Char4"/>
          <w:rtl/>
        </w:rPr>
        <w:t>ی</w:t>
      </w:r>
      <w:r w:rsidRPr="0084314E">
        <w:rPr>
          <w:rStyle w:val="Char4"/>
          <w:rtl/>
        </w:rPr>
        <w:t>اورد، ن</w:t>
      </w:r>
      <w:r w:rsidR="00B024C4">
        <w:rPr>
          <w:rStyle w:val="Char4"/>
          <w:rtl/>
        </w:rPr>
        <w:t>ی</w:t>
      </w:r>
      <w:r w:rsidRPr="0084314E">
        <w:rPr>
          <w:rStyle w:val="Char4"/>
          <w:rtl/>
        </w:rPr>
        <w:t>ز م</w:t>
      </w:r>
      <w:r w:rsidR="00B024C4">
        <w:rPr>
          <w:rStyle w:val="Char4"/>
          <w:rtl/>
        </w:rPr>
        <w:t>ی</w:t>
      </w:r>
      <w:r w:rsidRPr="0084314E">
        <w:rPr>
          <w:rStyle w:val="Char4"/>
          <w:rtl/>
        </w:rPr>
        <w:t>‏دهد. ا</w:t>
      </w:r>
      <w:r w:rsidR="00B024C4">
        <w:rPr>
          <w:rStyle w:val="Char4"/>
          <w:rtl/>
        </w:rPr>
        <w:t>ی</w:t>
      </w:r>
      <w:r w:rsidRPr="0084314E">
        <w:rPr>
          <w:rStyle w:val="Char4"/>
          <w:rtl/>
        </w:rPr>
        <w:t>ن ماه</w:t>
      </w:r>
      <w:r w:rsidR="00B024C4">
        <w:rPr>
          <w:rStyle w:val="Char4"/>
          <w:rtl/>
        </w:rPr>
        <w:t>ی</w:t>
      </w:r>
      <w:r w:rsidRPr="0084314E">
        <w:rPr>
          <w:rStyle w:val="Char4"/>
          <w:rtl/>
        </w:rPr>
        <w:t xml:space="preserve"> است </w:t>
      </w:r>
      <w:r w:rsidR="00B024C4">
        <w:rPr>
          <w:rStyle w:val="Char4"/>
          <w:rtl/>
        </w:rPr>
        <w:t>ک</w:t>
      </w:r>
      <w:r w:rsidRPr="0084314E">
        <w:rPr>
          <w:rStyle w:val="Char4"/>
          <w:rtl/>
        </w:rPr>
        <w:t>ه اولش رحمت است، وسطش مغفرت است و آخرش رها</w:t>
      </w:r>
      <w:r w:rsidR="00B024C4">
        <w:rPr>
          <w:rStyle w:val="Char4"/>
          <w:rtl/>
        </w:rPr>
        <w:t>یی</w:t>
      </w:r>
      <w:r w:rsidRPr="0084314E">
        <w:rPr>
          <w:rStyle w:val="Char4"/>
          <w:rtl/>
        </w:rPr>
        <w:t xml:space="preserve"> از آتش.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آن بر غلام خود تخف</w:t>
      </w:r>
      <w:r w:rsidR="00B024C4">
        <w:rPr>
          <w:rStyle w:val="Char4"/>
          <w:rtl/>
        </w:rPr>
        <w:t>ی</w:t>
      </w:r>
      <w:r w:rsidRPr="0084314E">
        <w:rPr>
          <w:rStyle w:val="Char4"/>
          <w:rtl/>
        </w:rPr>
        <w:t>ف ب</w:t>
      </w:r>
      <w:r w:rsidR="00B024C4">
        <w:rPr>
          <w:rStyle w:val="Char4"/>
          <w:rtl/>
        </w:rPr>
        <w:t>ی</w:t>
      </w:r>
      <w:r w:rsidRPr="0084314E">
        <w:rPr>
          <w:rStyle w:val="Char4"/>
          <w:rtl/>
        </w:rPr>
        <w:t>اورد، خداوند برا</w:t>
      </w:r>
      <w:r w:rsidR="00B024C4">
        <w:rPr>
          <w:rStyle w:val="Char4"/>
          <w:rtl/>
        </w:rPr>
        <w:t>ی</w:t>
      </w:r>
      <w:r w:rsidRPr="0084314E">
        <w:rPr>
          <w:rStyle w:val="Char4"/>
          <w:rtl/>
        </w:rPr>
        <w:t>ش م</w:t>
      </w:r>
      <w:r w:rsidR="00B024C4">
        <w:rPr>
          <w:rStyle w:val="Char4"/>
          <w:rtl/>
        </w:rPr>
        <w:t>ی</w:t>
      </w:r>
      <w:r w:rsidRPr="0084314E">
        <w:rPr>
          <w:rStyle w:val="Char4"/>
          <w:rtl/>
        </w:rPr>
        <w:t>‏بخشد و از آتش آزادش م</w:t>
      </w:r>
      <w:r w:rsidR="00B024C4">
        <w:rPr>
          <w:rStyle w:val="Char4"/>
          <w:rtl/>
        </w:rPr>
        <w:t>ی</w:t>
      </w:r>
      <w:r w:rsidRPr="0084314E">
        <w:rPr>
          <w:rStyle w:val="Char4"/>
          <w:rtl/>
        </w:rPr>
        <w:t>‏سازد. در ا</w:t>
      </w:r>
      <w:r w:rsidR="00B024C4">
        <w:rPr>
          <w:rStyle w:val="Char4"/>
          <w:rtl/>
        </w:rPr>
        <w:t>ی</w:t>
      </w:r>
      <w:r w:rsidRPr="0084314E">
        <w:rPr>
          <w:rStyle w:val="Char4"/>
          <w:rtl/>
        </w:rPr>
        <w:t xml:space="preserve">ن ماه چهار خصلت را به </w:t>
      </w:r>
      <w:r w:rsidR="00B024C4">
        <w:rPr>
          <w:rStyle w:val="Char4"/>
          <w:rtl/>
        </w:rPr>
        <w:t>ک</w:t>
      </w:r>
      <w:r w:rsidRPr="0084314E">
        <w:rPr>
          <w:rStyle w:val="Char4"/>
          <w:rtl/>
        </w:rPr>
        <w:t>ثرت انجام ده</w:t>
      </w:r>
      <w:r w:rsidR="00B024C4">
        <w:rPr>
          <w:rStyle w:val="Char4"/>
          <w:rtl/>
        </w:rPr>
        <w:t>ی</w:t>
      </w:r>
      <w:r w:rsidRPr="0084314E">
        <w:rPr>
          <w:rStyle w:val="Char4"/>
          <w:rtl/>
        </w:rPr>
        <w:t>د: دو خصلت آن چنان</w:t>
      </w:r>
      <w:r w:rsidR="00B024C4">
        <w:rPr>
          <w:rStyle w:val="Char4"/>
          <w:rtl/>
        </w:rPr>
        <w:t>‌اند،</w:t>
      </w:r>
      <w:r w:rsidRPr="0084314E">
        <w:rPr>
          <w:rStyle w:val="Char4"/>
          <w:rtl/>
        </w:rPr>
        <w:t xml:space="preserve"> </w:t>
      </w:r>
      <w:r w:rsidR="00B024C4">
        <w:rPr>
          <w:rStyle w:val="Char4"/>
          <w:rtl/>
        </w:rPr>
        <w:t>ک</w:t>
      </w:r>
      <w:r w:rsidRPr="0084314E">
        <w:rPr>
          <w:rStyle w:val="Char4"/>
          <w:rtl/>
        </w:rPr>
        <w:t>ه بدان‏ها پروردگارتان را راض</w:t>
      </w:r>
      <w:r w:rsidR="00B024C4">
        <w:rPr>
          <w:rStyle w:val="Char4"/>
          <w:rtl/>
        </w:rPr>
        <w:t>ی</w:t>
      </w:r>
      <w:r w:rsidRPr="0084314E">
        <w:rPr>
          <w:rStyle w:val="Char4"/>
          <w:rtl/>
        </w:rPr>
        <w:t xml:space="preserve"> م</w:t>
      </w:r>
      <w:r w:rsidR="00B024C4">
        <w:rPr>
          <w:rStyle w:val="Char4"/>
          <w:rtl/>
        </w:rPr>
        <w:t>ی</w:t>
      </w:r>
      <w:r w:rsidRPr="0084314E">
        <w:rPr>
          <w:rStyle w:val="Char4"/>
          <w:rtl/>
        </w:rPr>
        <w:t>‏ساز</w:t>
      </w:r>
      <w:r w:rsidR="00B024C4">
        <w:rPr>
          <w:rStyle w:val="Char4"/>
          <w:rtl/>
        </w:rPr>
        <w:t>ی</w:t>
      </w:r>
      <w:r w:rsidRPr="0084314E">
        <w:rPr>
          <w:rStyle w:val="Char4"/>
          <w:rtl/>
        </w:rPr>
        <w:t>د، و دو خصلت د</w:t>
      </w:r>
      <w:r w:rsidR="00B024C4">
        <w:rPr>
          <w:rStyle w:val="Char4"/>
          <w:rtl/>
        </w:rPr>
        <w:t>ی</w:t>
      </w:r>
      <w:r w:rsidRPr="0084314E">
        <w:rPr>
          <w:rStyle w:val="Char4"/>
          <w:rtl/>
        </w:rPr>
        <w:t>گر آن چنان</w:t>
      </w:r>
      <w:r w:rsidR="00B024C4">
        <w:rPr>
          <w:rStyle w:val="Char4"/>
          <w:rtl/>
        </w:rPr>
        <w:t>‌اند،</w:t>
      </w:r>
      <w:r w:rsidRPr="0084314E">
        <w:rPr>
          <w:rStyle w:val="Char4"/>
          <w:rtl/>
        </w:rPr>
        <w:t xml:space="preserve"> </w:t>
      </w:r>
      <w:r w:rsidR="00B024C4">
        <w:rPr>
          <w:rStyle w:val="Char4"/>
          <w:rtl/>
        </w:rPr>
        <w:t>ک</w:t>
      </w:r>
      <w:r w:rsidRPr="0084314E">
        <w:rPr>
          <w:rStyle w:val="Char4"/>
          <w:rtl/>
        </w:rPr>
        <w:t>ه شما از آن‏ها</w:t>
      </w:r>
      <w:r w:rsidR="007B1A0D">
        <w:rPr>
          <w:rStyle w:val="Char4"/>
          <w:rtl/>
        </w:rPr>
        <w:t xml:space="preserve"> بی‌</w:t>
      </w:r>
      <w:r w:rsidRPr="0084314E">
        <w:rPr>
          <w:rStyle w:val="Char4"/>
          <w:rtl/>
        </w:rPr>
        <w:t>ن</w:t>
      </w:r>
      <w:r w:rsidR="00B024C4">
        <w:rPr>
          <w:rStyle w:val="Char4"/>
          <w:rtl/>
        </w:rPr>
        <w:t>ی</w:t>
      </w:r>
      <w:r w:rsidRPr="0084314E">
        <w:rPr>
          <w:rStyle w:val="Char4"/>
          <w:rtl/>
        </w:rPr>
        <w:t>از ن</w:t>
      </w:r>
      <w:r w:rsidR="00B024C4">
        <w:rPr>
          <w:rStyle w:val="Char4"/>
          <w:rtl/>
        </w:rPr>
        <w:t>ی</w:t>
      </w:r>
      <w:r w:rsidRPr="0084314E">
        <w:rPr>
          <w:rStyle w:val="Char4"/>
          <w:rtl/>
        </w:rPr>
        <w:t>ست</w:t>
      </w:r>
      <w:r w:rsidR="00B024C4">
        <w:rPr>
          <w:rStyle w:val="Char4"/>
          <w:rtl/>
        </w:rPr>
        <w:t>ی</w:t>
      </w:r>
      <w:r w:rsidRPr="0084314E">
        <w:rPr>
          <w:rStyle w:val="Char4"/>
          <w:rtl/>
        </w:rPr>
        <w:t>د. اما دو خصلت</w:t>
      </w:r>
      <w:r w:rsidR="00B024C4">
        <w:rPr>
          <w:rStyle w:val="Char4"/>
          <w:rtl/>
        </w:rPr>
        <w:t>ی</w:t>
      </w:r>
      <w:r w:rsidRPr="0084314E">
        <w:rPr>
          <w:rStyle w:val="Char4"/>
          <w:rtl/>
        </w:rPr>
        <w:t xml:space="preserve"> </w:t>
      </w:r>
      <w:r w:rsidR="00B024C4">
        <w:rPr>
          <w:rStyle w:val="Char4"/>
          <w:rtl/>
        </w:rPr>
        <w:t>ک</w:t>
      </w:r>
      <w:r w:rsidRPr="0084314E">
        <w:rPr>
          <w:rStyle w:val="Char4"/>
          <w:rtl/>
        </w:rPr>
        <w:t>ه به آن‏ها پروردگارتان را راض</w:t>
      </w:r>
      <w:r w:rsidR="00B024C4">
        <w:rPr>
          <w:rStyle w:val="Char4"/>
          <w:rtl/>
        </w:rPr>
        <w:t>ی</w:t>
      </w:r>
      <w:r w:rsidRPr="0084314E">
        <w:rPr>
          <w:rStyle w:val="Char4"/>
          <w:rtl/>
        </w:rPr>
        <w:t xml:space="preserve"> م</w:t>
      </w:r>
      <w:r w:rsidR="00B024C4">
        <w:rPr>
          <w:rStyle w:val="Char4"/>
          <w:rtl/>
        </w:rPr>
        <w:t>ی</w:t>
      </w:r>
      <w:r w:rsidRPr="0084314E">
        <w:rPr>
          <w:rStyle w:val="Char4"/>
          <w:rtl/>
        </w:rPr>
        <w:t>‏ساز</w:t>
      </w:r>
      <w:r w:rsidR="00B024C4">
        <w:rPr>
          <w:rStyle w:val="Char4"/>
          <w:rtl/>
        </w:rPr>
        <w:t>ی</w:t>
      </w:r>
      <w:r w:rsidRPr="0084314E">
        <w:rPr>
          <w:rStyle w:val="Char4"/>
          <w:rtl/>
        </w:rPr>
        <w:t xml:space="preserve">د: شهادت </w:t>
      </w:r>
      <w:r w:rsidR="001610A4" w:rsidRPr="001610A4">
        <w:rPr>
          <w:rStyle w:val="Char4"/>
          <w:rFonts w:hint="cs"/>
          <w:rtl/>
        </w:rPr>
        <w:t>«</w:t>
      </w:r>
      <w:r w:rsidR="001610A4">
        <w:rPr>
          <w:rStyle w:val="Char1"/>
          <w:rtl/>
        </w:rPr>
        <w:t xml:space="preserve">لا </w:t>
      </w:r>
      <w:r w:rsidR="00416740">
        <w:rPr>
          <w:rStyle w:val="Char1"/>
          <w:rFonts w:hint="cs"/>
          <w:rtl/>
        </w:rPr>
        <w:t>إ</w:t>
      </w:r>
      <w:r w:rsidR="001610A4">
        <w:rPr>
          <w:rStyle w:val="Char1"/>
          <w:rtl/>
        </w:rPr>
        <w:t xml:space="preserve">له </w:t>
      </w:r>
      <w:r w:rsidR="00416740">
        <w:rPr>
          <w:rStyle w:val="Char1"/>
          <w:rFonts w:hint="cs"/>
          <w:rtl/>
        </w:rPr>
        <w:t>إ</w:t>
      </w:r>
      <w:r w:rsidR="001610A4">
        <w:rPr>
          <w:rStyle w:val="Char1"/>
          <w:rtl/>
        </w:rPr>
        <w:t>لا الل</w:t>
      </w:r>
      <w:r w:rsidRPr="007F6ED5">
        <w:rPr>
          <w:rStyle w:val="Char1"/>
          <w:rtl/>
        </w:rPr>
        <w:t>ه</w:t>
      </w:r>
      <w:r w:rsidR="001610A4" w:rsidRPr="001610A4">
        <w:rPr>
          <w:rStyle w:val="Char4"/>
          <w:rFonts w:hint="cs"/>
          <w:rtl/>
        </w:rPr>
        <w:t>»</w:t>
      </w:r>
      <w:r w:rsidRPr="0084314E">
        <w:rPr>
          <w:rStyle w:val="Char4"/>
          <w:rtl/>
        </w:rPr>
        <w:t xml:space="preserve"> و مغفرت خواستن از خداست، و اما دو خصلت</w:t>
      </w:r>
      <w:r w:rsidR="00B024C4">
        <w:rPr>
          <w:rStyle w:val="Char4"/>
          <w:rtl/>
        </w:rPr>
        <w:t>ی</w:t>
      </w:r>
      <w:r w:rsidRPr="0084314E">
        <w:rPr>
          <w:rStyle w:val="Char4"/>
          <w:rtl/>
        </w:rPr>
        <w:t xml:space="preserve"> </w:t>
      </w:r>
      <w:r w:rsidR="00B024C4">
        <w:rPr>
          <w:rStyle w:val="Char4"/>
          <w:rtl/>
        </w:rPr>
        <w:t>ک</w:t>
      </w:r>
      <w:r w:rsidRPr="0084314E">
        <w:rPr>
          <w:rStyle w:val="Char4"/>
          <w:rtl/>
        </w:rPr>
        <w:t>ه شما از آن‏ها ب</w:t>
      </w:r>
      <w:r w:rsidR="00B024C4">
        <w:rPr>
          <w:rStyle w:val="Char4"/>
          <w:rtl/>
        </w:rPr>
        <w:t>ی</w:t>
      </w:r>
      <w:r w:rsidRPr="0084314E">
        <w:rPr>
          <w:rStyle w:val="Char4"/>
          <w:rtl/>
        </w:rPr>
        <w:t>‏ن</w:t>
      </w:r>
      <w:r w:rsidR="00B024C4">
        <w:rPr>
          <w:rStyle w:val="Char4"/>
          <w:rtl/>
        </w:rPr>
        <w:t>ی</w:t>
      </w:r>
      <w:r w:rsidRPr="0084314E">
        <w:rPr>
          <w:rStyle w:val="Char4"/>
          <w:rtl/>
        </w:rPr>
        <w:t>از ن</w:t>
      </w:r>
      <w:r w:rsidR="00B024C4">
        <w:rPr>
          <w:rStyle w:val="Char4"/>
          <w:rtl/>
        </w:rPr>
        <w:t>ی</w:t>
      </w:r>
      <w:r w:rsidRPr="0084314E">
        <w:rPr>
          <w:rStyle w:val="Char4"/>
          <w:rtl/>
        </w:rPr>
        <w:t>ست</w:t>
      </w:r>
      <w:r w:rsidR="00B024C4">
        <w:rPr>
          <w:rStyle w:val="Char4"/>
          <w:rtl/>
        </w:rPr>
        <w:t>ی</w:t>
      </w:r>
      <w:r w:rsidRPr="0084314E">
        <w:rPr>
          <w:rStyle w:val="Char4"/>
          <w:rtl/>
        </w:rPr>
        <w:t>د ا</w:t>
      </w:r>
      <w:r w:rsidR="00B024C4">
        <w:rPr>
          <w:rStyle w:val="Char4"/>
          <w:rtl/>
        </w:rPr>
        <w:t>ی</w:t>
      </w:r>
      <w:r w:rsidRPr="0084314E">
        <w:rPr>
          <w:rStyle w:val="Char4"/>
          <w:rtl/>
        </w:rPr>
        <w:t>نهااند: از خداوند جنت را م</w:t>
      </w:r>
      <w:r w:rsidR="00B024C4">
        <w:rPr>
          <w:rStyle w:val="Char4"/>
          <w:rtl/>
        </w:rPr>
        <w:t>ی</w:t>
      </w:r>
      <w:r w:rsidRPr="0084314E">
        <w:rPr>
          <w:rStyle w:val="Char4"/>
          <w:rtl/>
        </w:rPr>
        <w:t>‏خواه</w:t>
      </w:r>
      <w:r w:rsidR="00B024C4">
        <w:rPr>
          <w:rStyle w:val="Char4"/>
          <w:rtl/>
        </w:rPr>
        <w:t>ی</w:t>
      </w:r>
      <w:r w:rsidRPr="0084314E">
        <w:rPr>
          <w:rStyle w:val="Char4"/>
          <w:rtl/>
        </w:rPr>
        <w:t>د، و به و</w:t>
      </w:r>
      <w:r w:rsidR="00B024C4">
        <w:rPr>
          <w:rStyle w:val="Char4"/>
          <w:rtl/>
        </w:rPr>
        <w:t>ی</w:t>
      </w:r>
      <w:r w:rsidRPr="0084314E">
        <w:rPr>
          <w:rStyle w:val="Char4"/>
          <w:rtl/>
        </w:rPr>
        <w:t xml:space="preserve"> از آتش پناه م</w:t>
      </w:r>
      <w:r w:rsidR="00B024C4">
        <w:rPr>
          <w:rStyle w:val="Char4"/>
          <w:rtl/>
        </w:rPr>
        <w:t>ی</w:t>
      </w:r>
      <w:r w:rsidRPr="0084314E">
        <w:rPr>
          <w:rStyle w:val="Char4"/>
          <w:rtl/>
        </w:rPr>
        <w:t>‏جو</w:t>
      </w:r>
      <w:r w:rsidR="00B024C4">
        <w:rPr>
          <w:rStyle w:val="Char4"/>
          <w:rtl/>
        </w:rPr>
        <w:t>یی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روزه دار</w:t>
      </w:r>
      <w:r w:rsidR="00B024C4">
        <w:rPr>
          <w:rStyle w:val="Char4"/>
          <w:rtl/>
        </w:rPr>
        <w:t>ی</w:t>
      </w:r>
      <w:r w:rsidRPr="0084314E">
        <w:rPr>
          <w:rStyle w:val="Char4"/>
          <w:rtl/>
        </w:rPr>
        <w:t xml:space="preserve"> را آب بنوشاند، خداوند و</w:t>
      </w:r>
      <w:r w:rsidR="00B024C4">
        <w:rPr>
          <w:rStyle w:val="Char4"/>
          <w:rtl/>
        </w:rPr>
        <w:t>ی</w:t>
      </w:r>
      <w:r w:rsidRPr="0084314E">
        <w:rPr>
          <w:rStyle w:val="Char4"/>
          <w:rtl/>
        </w:rPr>
        <w:t xml:space="preserve"> را از حوضم جرعه آب</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‏نوشاند، </w:t>
      </w:r>
      <w:r w:rsidR="00B024C4">
        <w:rPr>
          <w:rStyle w:val="Char4"/>
          <w:rtl/>
        </w:rPr>
        <w:t>ک</w:t>
      </w:r>
      <w:r w:rsidRPr="0084314E">
        <w:rPr>
          <w:rStyle w:val="Char4"/>
          <w:rtl/>
        </w:rPr>
        <w:t>ه تا داخل شدن به جنت تشنه نم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10"/>
      </w:r>
      <w:r w:rsidR="00BA1DB6">
        <w:rPr>
          <w:rStyle w:val="Char4"/>
          <w:rFonts w:hint="cs"/>
          <w:rtl/>
        </w:rPr>
        <w:t>.</w:t>
      </w:r>
    </w:p>
    <w:p w:rsidR="001325DE" w:rsidRPr="0084314E" w:rsidRDefault="001325DE" w:rsidP="00B024C4">
      <w:pPr>
        <w:pStyle w:val="PlainText"/>
        <w:ind w:firstLine="284"/>
        <w:jc w:val="both"/>
        <w:rPr>
          <w:rStyle w:val="Char4"/>
          <w:rtl/>
        </w:rPr>
      </w:pPr>
      <w:r w:rsidRPr="0084314E">
        <w:rPr>
          <w:rStyle w:val="Char4"/>
          <w:rtl/>
        </w:rPr>
        <w:t>منذر</w:t>
      </w:r>
      <w:r w:rsidR="00B024C4">
        <w:rPr>
          <w:rStyle w:val="Char4"/>
          <w:rtl/>
        </w:rPr>
        <w:t>ی</w:t>
      </w:r>
      <w:r w:rsidRPr="0084314E">
        <w:rPr>
          <w:rStyle w:val="Char4"/>
          <w:rtl/>
        </w:rPr>
        <w:t xml:space="preserve"> در الترغ</w:t>
      </w:r>
      <w:r w:rsidR="00B024C4">
        <w:rPr>
          <w:rStyle w:val="Char4"/>
          <w:rtl/>
        </w:rPr>
        <w:t>ی</w:t>
      </w:r>
      <w:r w:rsidRPr="0084314E">
        <w:rPr>
          <w:rStyle w:val="Char4"/>
          <w:rtl/>
        </w:rPr>
        <w:t>ب (218/2)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ابن خز</w:t>
      </w:r>
      <w:r w:rsidR="00B024C4">
        <w:rPr>
          <w:rStyle w:val="Char4"/>
          <w:rtl/>
        </w:rPr>
        <w:t>ی</w:t>
      </w:r>
      <w:r w:rsidRPr="0084314E">
        <w:rPr>
          <w:rStyle w:val="Char4"/>
          <w:rtl/>
        </w:rPr>
        <w:t>مه در صح</w:t>
      </w:r>
      <w:r w:rsidR="00B024C4">
        <w:rPr>
          <w:rStyle w:val="Char4"/>
          <w:rtl/>
        </w:rPr>
        <w:t>ی</w:t>
      </w:r>
      <w:r w:rsidRPr="0084314E">
        <w:rPr>
          <w:rStyle w:val="Char4"/>
          <w:rtl/>
        </w:rPr>
        <w:t>ح خود روا</w:t>
      </w:r>
      <w:r w:rsidR="00B024C4">
        <w:rPr>
          <w:rStyle w:val="Char4"/>
          <w:rtl/>
        </w:rPr>
        <w:t>ی</w:t>
      </w:r>
      <w:r w:rsidRPr="0084314E">
        <w:rPr>
          <w:rStyle w:val="Char4"/>
          <w:rtl/>
        </w:rPr>
        <w:t xml:space="preserve">ت نموده، و بعد از آن گفته: </w:t>
      </w:r>
      <w:r w:rsidRPr="0084314E">
        <w:rPr>
          <w:rStyle w:val="Char4"/>
          <w:rFonts w:hint="cs"/>
          <w:rtl/>
        </w:rPr>
        <w:t>(</w:t>
      </w:r>
      <w:r w:rsidRPr="0084314E">
        <w:rPr>
          <w:rStyle w:val="Char4"/>
          <w:rtl/>
        </w:rPr>
        <w:t>اگر</w:t>
      </w:r>
      <w:r w:rsidRPr="0084314E">
        <w:rPr>
          <w:rStyle w:val="Char4"/>
          <w:rFonts w:hint="cs"/>
          <w:rtl/>
        </w:rPr>
        <w:t>)</w:t>
      </w:r>
      <w:r w:rsidRPr="0084314E">
        <w:rPr>
          <w:rStyle w:val="Char4"/>
          <w:rtl/>
        </w:rPr>
        <w:t xml:space="preserve"> خبر درست باشد</w:t>
      </w:r>
      <w:r w:rsidRPr="0084314E">
        <w:rPr>
          <w:rStyle w:val="FootnoteReference"/>
          <w:rFonts w:ascii="IRNazli" w:hAnsi="IRNazli" w:cs="IRNazli"/>
          <w:sz w:val="28"/>
          <w:szCs w:val="28"/>
          <w:rtl/>
        </w:rPr>
        <w:footnoteReference w:id="11"/>
      </w:r>
      <w:r w:rsidR="00BA1DB6">
        <w:rPr>
          <w:rStyle w:val="Char4"/>
          <w:rFonts w:hint="cs"/>
          <w:rtl/>
        </w:rPr>
        <w:t>،</w:t>
      </w:r>
      <w:r w:rsidRPr="0084314E">
        <w:rPr>
          <w:rStyle w:val="Char4"/>
          <w:rtl/>
        </w:rPr>
        <w:t xml:space="preserve"> و ا</w:t>
      </w:r>
      <w:r w:rsidR="00B024C4">
        <w:rPr>
          <w:rStyle w:val="Char4"/>
          <w:rtl/>
        </w:rPr>
        <w:t>ی</w:t>
      </w:r>
      <w:r w:rsidRPr="0084314E">
        <w:rPr>
          <w:rStyle w:val="Char4"/>
          <w:rtl/>
        </w:rPr>
        <w:t>ن را از طر</w:t>
      </w:r>
      <w:r w:rsidR="00B024C4">
        <w:rPr>
          <w:rStyle w:val="Char4"/>
          <w:rtl/>
        </w:rPr>
        <w:t>ی</w:t>
      </w:r>
      <w:r w:rsidRPr="0084314E">
        <w:rPr>
          <w:rStyle w:val="Char4"/>
          <w:rtl/>
        </w:rPr>
        <w:t>ق و</w:t>
      </w:r>
      <w:r w:rsidR="00B024C4">
        <w:rPr>
          <w:rStyle w:val="Char4"/>
          <w:rtl/>
        </w:rPr>
        <w:t>ی</w:t>
      </w:r>
      <w:r w:rsidRPr="0084314E">
        <w:rPr>
          <w:rStyle w:val="Char4"/>
          <w:rtl/>
        </w:rPr>
        <w:t xml:space="preserve"> ب</w:t>
      </w:r>
      <w:r w:rsidR="00B024C4">
        <w:rPr>
          <w:rStyle w:val="Char4"/>
          <w:rtl/>
        </w:rPr>
        <w:t>ی</w:t>
      </w:r>
      <w:r w:rsidRPr="0084314E">
        <w:rPr>
          <w:rStyle w:val="Char4"/>
          <w:rtl/>
        </w:rPr>
        <w:t>هق</w:t>
      </w:r>
      <w:r w:rsidR="00B024C4">
        <w:rPr>
          <w:rStyle w:val="Char4"/>
          <w:rtl/>
        </w:rPr>
        <w:t>ی</w:t>
      </w:r>
      <w:r w:rsidRPr="0084314E">
        <w:rPr>
          <w:rStyle w:val="Char4"/>
          <w:rtl/>
        </w:rPr>
        <w:t xml:space="preserve"> ن</w:t>
      </w:r>
      <w:r w:rsidR="00B024C4">
        <w:rPr>
          <w:rStyle w:val="Char4"/>
          <w:rtl/>
        </w:rPr>
        <w:t>ی</w:t>
      </w:r>
      <w:r w:rsidRPr="0084314E">
        <w:rPr>
          <w:rStyle w:val="Char4"/>
          <w:rtl/>
        </w:rPr>
        <w:t>ز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w:t>
      </w:r>
      <w:r w:rsidR="00B024C4">
        <w:rPr>
          <w:rStyle w:val="Char4"/>
          <w:rtl/>
        </w:rPr>
        <w:t>ی</w:t>
      </w:r>
      <w:r w:rsidRPr="0084314E">
        <w:rPr>
          <w:rStyle w:val="Char4"/>
          <w:rtl/>
        </w:rPr>
        <w:t>ن را ابو الش</w:t>
      </w:r>
      <w:r w:rsidR="00B024C4">
        <w:rPr>
          <w:rStyle w:val="Char4"/>
          <w:rtl/>
        </w:rPr>
        <w:t>ی</w:t>
      </w:r>
      <w:r w:rsidRPr="0084314E">
        <w:rPr>
          <w:rStyle w:val="Char4"/>
          <w:rtl/>
        </w:rPr>
        <w:t>خ ابن حبان هم در الثواب به اختصار از آن دو روا</w:t>
      </w:r>
      <w:r w:rsidR="00B024C4">
        <w:rPr>
          <w:rStyle w:val="Char4"/>
          <w:rtl/>
        </w:rPr>
        <w:t>ی</w:t>
      </w:r>
      <w:r w:rsidRPr="0084314E">
        <w:rPr>
          <w:rStyle w:val="Char4"/>
          <w:rtl/>
        </w:rPr>
        <w:t>ت نموده است. و ا</w:t>
      </w:r>
      <w:r w:rsidR="00B024C4">
        <w:rPr>
          <w:rStyle w:val="Char4"/>
          <w:rtl/>
        </w:rPr>
        <w:t>ی</w:t>
      </w:r>
      <w:r w:rsidRPr="0084314E">
        <w:rPr>
          <w:rStyle w:val="Char4"/>
          <w:rtl/>
        </w:rPr>
        <w:t>ن را همچن</w:t>
      </w:r>
      <w:r w:rsidR="00B024C4">
        <w:rPr>
          <w:rStyle w:val="Char4"/>
          <w:rtl/>
        </w:rPr>
        <w:t>ی</w:t>
      </w:r>
      <w:r w:rsidRPr="0084314E">
        <w:rPr>
          <w:rStyle w:val="Char4"/>
          <w:rtl/>
        </w:rPr>
        <w:t>ن ابن نجار به طولش، چنان</w:t>
      </w:r>
      <w:r w:rsidR="00B024C4">
        <w:rPr>
          <w:rStyle w:val="Char4"/>
          <w:rtl/>
        </w:rPr>
        <w:t>ک</w:t>
      </w:r>
      <w:r w:rsidRPr="0084314E">
        <w:rPr>
          <w:rStyle w:val="Char4"/>
          <w:rtl/>
        </w:rPr>
        <w:t>ه در ال</w:t>
      </w:r>
      <w:r w:rsidR="00B024C4">
        <w:rPr>
          <w:rStyle w:val="Char4"/>
          <w:rtl/>
        </w:rPr>
        <w:t>ک</w:t>
      </w:r>
      <w:r w:rsidRPr="0084314E">
        <w:rPr>
          <w:rStyle w:val="Char4"/>
          <w:rtl/>
        </w:rPr>
        <w:t>نز(323/4)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2E263A" w:rsidRDefault="001325DE" w:rsidP="00B024C4">
      <w:pPr>
        <w:pStyle w:val="a5"/>
        <w:rPr>
          <w:rtl/>
        </w:rPr>
      </w:pPr>
      <w:bookmarkStart w:id="17" w:name="_Toc441948326"/>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00042122">
        <w:t xml:space="preserve"> </w:t>
      </w:r>
      <w:r w:rsidRPr="00697047">
        <w:rPr>
          <w:rFonts w:cs="CTraditional Arabic" w:hint="cs"/>
          <w:b w:val="0"/>
          <w:bCs w:val="0"/>
          <w:szCs w:val="28"/>
          <w:rtl/>
        </w:rPr>
        <w:t>ص</w:t>
      </w:r>
      <w:r w:rsidRPr="0084314E">
        <w:rPr>
          <w:rStyle w:val="Char4"/>
          <w:rtl/>
        </w:rPr>
        <w:t xml:space="preserve"> </w:t>
      </w:r>
      <w:r w:rsidRPr="002E263A">
        <w:rPr>
          <w:rtl/>
        </w:rPr>
        <w:t>درباره مغفرت گناهان مسلم</w:t>
      </w:r>
      <w:r w:rsidR="00CE5A2A">
        <w:rPr>
          <w:rtl/>
        </w:rPr>
        <w:t>ی</w:t>
      </w:r>
      <w:r w:rsidRPr="002E263A">
        <w:rPr>
          <w:rtl/>
        </w:rPr>
        <w:t>ن در نخست</w:t>
      </w:r>
      <w:r w:rsidR="00CE5A2A">
        <w:rPr>
          <w:rtl/>
        </w:rPr>
        <w:t>ی</w:t>
      </w:r>
      <w:r w:rsidRPr="002E263A">
        <w:rPr>
          <w:rtl/>
        </w:rPr>
        <w:t>ن شب رمضان</w:t>
      </w:r>
      <w:bookmarkEnd w:id="17"/>
      <w:r w:rsidRPr="002E263A">
        <w:rPr>
          <w:rtl/>
        </w:rPr>
        <w:t xml:space="preserve"> </w:t>
      </w:r>
    </w:p>
    <w:p w:rsidR="001325DE" w:rsidRPr="0084314E" w:rsidRDefault="001325DE" w:rsidP="00B024C4">
      <w:pPr>
        <w:pStyle w:val="PlainText"/>
        <w:ind w:firstLine="284"/>
        <w:jc w:val="both"/>
        <w:rPr>
          <w:rStyle w:val="Char4"/>
          <w:rtl/>
        </w:rPr>
      </w:pPr>
      <w:r w:rsidRPr="0084314E">
        <w:rPr>
          <w:rStyle w:val="Char4"/>
          <w:rtl/>
        </w:rPr>
        <w:t xml:space="preserve">ابن نجار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رمضان نزد</w:t>
      </w:r>
      <w:r w:rsidR="00B024C4">
        <w:rPr>
          <w:rStyle w:val="Char4"/>
          <w:rtl/>
        </w:rPr>
        <w:t>یک</w:t>
      </w:r>
      <w:r w:rsidRPr="0084314E">
        <w:rPr>
          <w:rStyle w:val="Char4"/>
          <w:rtl/>
        </w:rPr>
        <w:t xml:space="preserve"> گرد</w:t>
      </w:r>
      <w:r w:rsidR="00B024C4">
        <w:rPr>
          <w:rStyle w:val="Char4"/>
          <w:rtl/>
        </w:rPr>
        <w:t>ی</w:t>
      </w:r>
      <w:r w:rsidRPr="0084314E">
        <w:rPr>
          <w:rStyle w:val="Char4"/>
          <w:rtl/>
        </w:rPr>
        <w:t xml:space="preserve">د، رسول خدا </w:t>
      </w:r>
      <w:r>
        <w:rPr>
          <w:rFonts w:cs="CTraditional Arabic" w:hint="cs"/>
          <w:sz w:val="28"/>
          <w:szCs w:val="28"/>
          <w:rtl/>
        </w:rPr>
        <w:t>ص</w:t>
      </w:r>
      <w:r w:rsidRPr="0084314E">
        <w:rPr>
          <w:rStyle w:val="Char4"/>
          <w:rtl/>
        </w:rPr>
        <w:t xml:space="preserve"> در وقت نماز مغرب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 xml:space="preserve">ه </w:t>
      </w:r>
      <w:r w:rsidR="00B024C4">
        <w:rPr>
          <w:rStyle w:val="Char4"/>
          <w:rtl/>
        </w:rPr>
        <w:t>ک</w:t>
      </w:r>
      <w:r w:rsidRPr="0084314E">
        <w:rPr>
          <w:rStyle w:val="Char4"/>
          <w:rtl/>
        </w:rPr>
        <w:t>وتاه</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فرمود: «رمضان به شما رو آورده و شما به رمضان. آگاه باش</w:t>
      </w:r>
      <w:r w:rsidR="00B024C4">
        <w:rPr>
          <w:rStyle w:val="Char4"/>
          <w:rtl/>
        </w:rPr>
        <w:t>ی</w:t>
      </w:r>
      <w:r w:rsidRPr="0084314E">
        <w:rPr>
          <w:rStyle w:val="Char4"/>
          <w:rtl/>
        </w:rPr>
        <w:t>د، همه اهل قبله در نخست</w:t>
      </w:r>
      <w:r w:rsidR="00B024C4">
        <w:rPr>
          <w:rStyle w:val="Char4"/>
          <w:rtl/>
        </w:rPr>
        <w:t>ی</w:t>
      </w:r>
      <w:r w:rsidRPr="0084314E">
        <w:rPr>
          <w:rStyle w:val="Char4"/>
          <w:rtl/>
        </w:rPr>
        <w:t>ن شب رمضان بخش</w:t>
      </w:r>
      <w:r w:rsidR="00B024C4">
        <w:rPr>
          <w:rStyle w:val="Char4"/>
          <w:rtl/>
        </w:rPr>
        <w:t>ی</w:t>
      </w:r>
      <w:r w:rsidRPr="0084314E">
        <w:rPr>
          <w:rStyle w:val="Char4"/>
          <w:rtl/>
        </w:rPr>
        <w:t>ده م</w:t>
      </w:r>
      <w:r w:rsidR="00B024C4">
        <w:rPr>
          <w:rStyle w:val="Char4"/>
          <w:rtl/>
        </w:rPr>
        <w:t>ی</w:t>
      </w:r>
      <w:r w:rsidRPr="0084314E">
        <w:rPr>
          <w:rStyle w:val="Char4"/>
          <w:rtl/>
        </w:rPr>
        <w:t>‏شوند».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نز(325/4) آمده است.</w:t>
      </w:r>
    </w:p>
    <w:p w:rsidR="001325DE" w:rsidRPr="00CE5A2A" w:rsidRDefault="001325DE" w:rsidP="00B024C4">
      <w:pPr>
        <w:pStyle w:val="a5"/>
        <w:rPr>
          <w:rStyle w:val="Char4"/>
          <w:spacing w:val="-4"/>
          <w:rtl/>
        </w:rPr>
      </w:pPr>
      <w:bookmarkStart w:id="18" w:name="_Toc441948327"/>
      <w:r w:rsidRPr="00CE5A2A">
        <w:rPr>
          <w:spacing w:val="-4"/>
          <w:rtl/>
        </w:rPr>
        <w:t>ب</w:t>
      </w:r>
      <w:r w:rsidR="00CE5A2A" w:rsidRPr="00CE5A2A">
        <w:rPr>
          <w:spacing w:val="-4"/>
          <w:rtl/>
        </w:rPr>
        <w:t>ی</w:t>
      </w:r>
      <w:r w:rsidRPr="00CE5A2A">
        <w:rPr>
          <w:spacing w:val="-4"/>
          <w:rtl/>
        </w:rPr>
        <w:t>ان</w:t>
      </w:r>
      <w:r w:rsidR="00CE5A2A" w:rsidRPr="00CE5A2A">
        <w:rPr>
          <w:spacing w:val="-4"/>
          <w:rtl/>
        </w:rPr>
        <w:t>ی</w:t>
      </w:r>
      <w:r w:rsidRPr="00CE5A2A">
        <w:rPr>
          <w:spacing w:val="-4"/>
          <w:rtl/>
        </w:rPr>
        <w:t>ه پ</w:t>
      </w:r>
      <w:r w:rsidR="00CE5A2A" w:rsidRPr="00CE5A2A">
        <w:rPr>
          <w:spacing w:val="-4"/>
          <w:rtl/>
        </w:rPr>
        <w:t>ی</w:t>
      </w:r>
      <w:r w:rsidRPr="00CE5A2A">
        <w:rPr>
          <w:spacing w:val="-4"/>
          <w:rtl/>
        </w:rPr>
        <w:t>امبر</w:t>
      </w:r>
      <w:r w:rsidRPr="00CE5A2A">
        <w:rPr>
          <w:rStyle w:val="Char4"/>
          <w:spacing w:val="-4"/>
          <w:rtl/>
        </w:rPr>
        <w:t xml:space="preserve"> </w:t>
      </w:r>
      <w:r w:rsidRPr="00697047">
        <w:rPr>
          <w:rFonts w:cs="CTraditional Arabic" w:hint="cs"/>
          <w:b w:val="0"/>
          <w:bCs w:val="0"/>
          <w:spacing w:val="-4"/>
          <w:szCs w:val="28"/>
          <w:rtl/>
        </w:rPr>
        <w:t>ص</w:t>
      </w:r>
      <w:r w:rsidRPr="00CE5A2A">
        <w:rPr>
          <w:rStyle w:val="Char4"/>
          <w:spacing w:val="-4"/>
          <w:rtl/>
        </w:rPr>
        <w:t xml:space="preserve"> </w:t>
      </w:r>
      <w:r w:rsidRPr="00CE5A2A">
        <w:rPr>
          <w:spacing w:val="-4"/>
          <w:rtl/>
        </w:rPr>
        <w:t>درباره محبوس شدن ش</w:t>
      </w:r>
      <w:r w:rsidR="00CE5A2A" w:rsidRPr="00CE5A2A">
        <w:rPr>
          <w:spacing w:val="-4"/>
          <w:rtl/>
        </w:rPr>
        <w:t>ی</w:t>
      </w:r>
      <w:r w:rsidRPr="00CE5A2A">
        <w:rPr>
          <w:spacing w:val="-4"/>
          <w:rtl/>
        </w:rPr>
        <w:t>اط</w:t>
      </w:r>
      <w:r w:rsidR="00CE5A2A" w:rsidRPr="00CE5A2A">
        <w:rPr>
          <w:spacing w:val="-4"/>
          <w:rtl/>
        </w:rPr>
        <w:t>ی</w:t>
      </w:r>
      <w:r w:rsidRPr="00CE5A2A">
        <w:rPr>
          <w:spacing w:val="-4"/>
          <w:rtl/>
        </w:rPr>
        <w:t>ن و قبول شدن دعاء در ماه رمضان</w:t>
      </w:r>
      <w:bookmarkEnd w:id="18"/>
    </w:p>
    <w:p w:rsidR="001325DE" w:rsidRPr="0084314E" w:rsidRDefault="001325DE" w:rsidP="0084314E">
      <w:pPr>
        <w:pStyle w:val="PlainText"/>
        <w:ind w:firstLine="284"/>
        <w:jc w:val="both"/>
        <w:rPr>
          <w:rStyle w:val="Char4"/>
          <w:rtl/>
        </w:rPr>
      </w:pPr>
      <w:r w:rsidRPr="0084314E">
        <w:rPr>
          <w:rStyle w:val="Char4"/>
          <w:rtl/>
        </w:rPr>
        <w:t>اصبهان</w:t>
      </w:r>
      <w:r w:rsidR="00B024C4">
        <w:rPr>
          <w:rStyle w:val="Char4"/>
          <w:rtl/>
        </w:rPr>
        <w:t>ی</w:t>
      </w:r>
      <w:r w:rsidRPr="0084314E">
        <w:rPr>
          <w:rStyle w:val="Char4"/>
          <w:rtl/>
        </w:rPr>
        <w:t xml:space="preserve"> در الترغ</w:t>
      </w:r>
      <w:r w:rsidR="00B024C4">
        <w:rPr>
          <w:rStyle w:val="Char4"/>
          <w:rtl/>
        </w:rPr>
        <w:t>ی</w:t>
      </w:r>
      <w:r w:rsidRPr="0084314E">
        <w:rPr>
          <w:rStyle w:val="Char4"/>
          <w:rtl/>
        </w:rPr>
        <w:t>ب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فرا رس</w:t>
      </w:r>
      <w:r w:rsidR="00B024C4">
        <w:rPr>
          <w:rStyle w:val="Char4"/>
          <w:rtl/>
        </w:rPr>
        <w:t>ی</w:t>
      </w:r>
      <w:r w:rsidRPr="0084314E">
        <w:rPr>
          <w:rStyle w:val="Char4"/>
          <w:rtl/>
        </w:rPr>
        <w:t>دن نخست</w:t>
      </w:r>
      <w:r w:rsidR="00B024C4">
        <w:rPr>
          <w:rStyle w:val="Char4"/>
          <w:rtl/>
        </w:rPr>
        <w:t>ی</w:t>
      </w:r>
      <w:r w:rsidRPr="0084314E">
        <w:rPr>
          <w:rStyle w:val="Char4"/>
          <w:rtl/>
        </w:rPr>
        <w:t xml:space="preserve">ن شب رمضان رسول خدا </w:t>
      </w:r>
      <w:r>
        <w:rPr>
          <w:rFonts w:cs="CTraditional Arabic" w:hint="cs"/>
          <w:sz w:val="28"/>
          <w:szCs w:val="28"/>
          <w:rtl/>
        </w:rPr>
        <w:t>ص</w:t>
      </w:r>
      <w:r w:rsidRPr="0084314E">
        <w:rPr>
          <w:rStyle w:val="Char4"/>
          <w:rtl/>
        </w:rPr>
        <w:t xml:space="preserve"> برخاست، و با نثارثناء بر خداوند تعال</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مردم، خداوند تعال</w:t>
      </w:r>
      <w:r w:rsidR="00B024C4">
        <w:rPr>
          <w:rStyle w:val="Char4"/>
          <w:rtl/>
        </w:rPr>
        <w:t>ی</w:t>
      </w:r>
      <w:r w:rsidRPr="0084314E">
        <w:rPr>
          <w:rStyle w:val="Char4"/>
          <w:rtl/>
        </w:rPr>
        <w:t xml:space="preserve"> </w:t>
      </w:r>
      <w:r w:rsidR="00B024C4">
        <w:rPr>
          <w:rStyle w:val="Char4"/>
          <w:rtl/>
        </w:rPr>
        <w:t>ک</w:t>
      </w:r>
      <w:r w:rsidRPr="0084314E">
        <w:rPr>
          <w:rStyle w:val="Char4"/>
          <w:rtl/>
        </w:rPr>
        <w:t>فا</w:t>
      </w:r>
      <w:r w:rsidR="00B024C4">
        <w:rPr>
          <w:rStyle w:val="Char4"/>
          <w:rtl/>
        </w:rPr>
        <w:t>ی</w:t>
      </w:r>
      <w:r w:rsidRPr="0084314E">
        <w:rPr>
          <w:rStyle w:val="Char4"/>
          <w:rtl/>
        </w:rPr>
        <w:t>ت شما را از طرف دشمن جن</w:t>
      </w:r>
      <w:r w:rsidR="00B024C4">
        <w:rPr>
          <w:rStyle w:val="Char4"/>
          <w:rtl/>
        </w:rPr>
        <w:t>ی</w:t>
      </w:r>
      <w:r w:rsidRPr="0084314E">
        <w:rPr>
          <w:rStyle w:val="Char4"/>
          <w:rtl/>
        </w:rPr>
        <w:t>‏تان نموده است، و برا</w:t>
      </w:r>
      <w:r w:rsidR="00B024C4">
        <w:rPr>
          <w:rStyle w:val="Char4"/>
          <w:rtl/>
        </w:rPr>
        <w:t xml:space="preserve">ی‌تان </w:t>
      </w:r>
      <w:r w:rsidRPr="0084314E">
        <w:rPr>
          <w:rStyle w:val="Char4"/>
          <w:rtl/>
        </w:rPr>
        <w:t>وعده اجابت داده و گفته:</w:t>
      </w:r>
    </w:p>
    <w:p w:rsidR="001325DE" w:rsidRPr="002E263A" w:rsidRDefault="001325DE" w:rsidP="00786F9A">
      <w:pPr>
        <w:pStyle w:val="af1"/>
        <w:rPr>
          <w:rFonts w:cs="Traditional Arabic"/>
          <w:b/>
          <w:bCs/>
          <w:rtl/>
        </w:rPr>
      </w:pPr>
      <w:r>
        <w:rPr>
          <w:rStyle w:val="Char8"/>
          <w:rtl/>
        </w:rPr>
        <w:t>﴿</w:t>
      </w:r>
      <w:r w:rsidRPr="00786F9A">
        <w:rPr>
          <w:rFonts w:hint="cs"/>
          <w:rtl/>
        </w:rPr>
        <w:t>ٱ</w:t>
      </w:r>
      <w:r w:rsidRPr="00786F9A">
        <w:rPr>
          <w:rFonts w:hint="eastAsia"/>
          <w:rtl/>
        </w:rPr>
        <w:t>د</w:t>
      </w:r>
      <w:r w:rsidRPr="00786F9A">
        <w:rPr>
          <w:rFonts w:hint="cs"/>
          <w:rtl/>
        </w:rPr>
        <w:t>ۡ</w:t>
      </w:r>
      <w:r w:rsidRPr="00786F9A">
        <w:rPr>
          <w:rFonts w:hint="eastAsia"/>
          <w:rtl/>
        </w:rPr>
        <w:t>عُونِي</w:t>
      </w:r>
      <w:r w:rsidRPr="00786F9A">
        <w:rPr>
          <w:rFonts w:hint="cs"/>
          <w:rtl/>
        </w:rPr>
        <w:t>ٓ</w:t>
      </w:r>
      <w:r w:rsidRPr="00786F9A">
        <w:rPr>
          <w:rtl/>
        </w:rPr>
        <w:t xml:space="preserve"> </w:t>
      </w:r>
      <w:r w:rsidRPr="00786F9A">
        <w:rPr>
          <w:rFonts w:hint="eastAsia"/>
          <w:rtl/>
        </w:rPr>
        <w:t>أَس</w:t>
      </w:r>
      <w:r w:rsidRPr="00786F9A">
        <w:rPr>
          <w:rFonts w:hint="cs"/>
          <w:rtl/>
        </w:rPr>
        <w:t>ۡ</w:t>
      </w:r>
      <w:r w:rsidRPr="00786F9A">
        <w:rPr>
          <w:rFonts w:hint="eastAsia"/>
          <w:rtl/>
        </w:rPr>
        <w:t>تَجِب</w:t>
      </w:r>
      <w:r w:rsidRPr="00786F9A">
        <w:rPr>
          <w:rFonts w:hint="cs"/>
          <w:rtl/>
        </w:rPr>
        <w:t>ۡ</w:t>
      </w:r>
      <w:r w:rsidRPr="00786F9A">
        <w:rPr>
          <w:rtl/>
        </w:rPr>
        <w:t xml:space="preserve"> </w:t>
      </w:r>
      <w:r w:rsidRPr="00786F9A">
        <w:rPr>
          <w:rFonts w:hint="eastAsia"/>
          <w:rtl/>
        </w:rPr>
        <w:t>لَكُم</w:t>
      </w:r>
      <w:r w:rsidRPr="00786F9A">
        <w:rPr>
          <w:rFonts w:hint="cs"/>
          <w:rtl/>
        </w:rPr>
        <w:t>ۡ</w:t>
      </w:r>
      <w:r>
        <w:rPr>
          <w:rStyle w:val="Char8"/>
          <w:rtl/>
        </w:rPr>
        <w:t>﴾</w:t>
      </w:r>
      <w:r>
        <w:rPr>
          <w:rStyle w:val="Char4"/>
          <w:rFonts w:hint="cs"/>
          <w:rtl/>
        </w:rPr>
        <w:t xml:space="preserve"> </w:t>
      </w:r>
      <w:r>
        <w:rPr>
          <w:rStyle w:val="Char6"/>
          <w:rFonts w:hint="cs"/>
          <w:rtl/>
        </w:rPr>
        <w:t>[غافر: 60]</w:t>
      </w:r>
      <w:r>
        <w:rPr>
          <w:rStyle w:val="Char4"/>
          <w:rFonts w:hint="cs"/>
          <w:rtl/>
        </w:rPr>
        <w:t>.</w:t>
      </w:r>
    </w:p>
    <w:p w:rsidR="001325DE" w:rsidRPr="0084314E" w:rsidRDefault="001325DE" w:rsidP="00786F9A">
      <w:pPr>
        <w:pStyle w:val="ab"/>
        <w:rPr>
          <w:rStyle w:val="Char4"/>
          <w:rtl/>
        </w:rPr>
      </w:pPr>
      <w:r w:rsidRPr="00786F9A">
        <w:rPr>
          <w:rStyle w:val="Char5"/>
          <w:rtl/>
        </w:rPr>
        <w:t>ترجمه</w:t>
      </w:r>
      <w:r w:rsidRPr="0084314E">
        <w:rPr>
          <w:rStyle w:val="Char4"/>
          <w:rtl/>
        </w:rPr>
        <w:t xml:space="preserve">: </w:t>
      </w:r>
      <w:r w:rsidRPr="00786F9A">
        <w:rPr>
          <w:rStyle w:val="Char8"/>
          <w:rtl/>
        </w:rPr>
        <w:t>«</w:t>
      </w:r>
      <w:r w:rsidRPr="0084314E">
        <w:rPr>
          <w:rStyle w:val="Char4"/>
          <w:rtl/>
        </w:rPr>
        <w:t>دعا</w:t>
      </w:r>
      <w:r w:rsidR="00B024C4">
        <w:rPr>
          <w:rStyle w:val="Char4"/>
          <w:rtl/>
        </w:rPr>
        <w:t>ی</w:t>
      </w:r>
      <w:r w:rsidRPr="0084314E">
        <w:rPr>
          <w:rStyle w:val="Char4"/>
          <w:rtl/>
        </w:rPr>
        <w:t xml:space="preserve">م </w:t>
      </w:r>
      <w:r w:rsidR="00B024C4">
        <w:rPr>
          <w:rStyle w:val="Char4"/>
          <w:rtl/>
        </w:rPr>
        <w:t>ک</w:t>
      </w:r>
      <w:r w:rsidRPr="0084314E">
        <w:rPr>
          <w:rStyle w:val="Char4"/>
          <w:rtl/>
        </w:rPr>
        <w:t>ن</w:t>
      </w:r>
      <w:r w:rsidR="00B024C4">
        <w:rPr>
          <w:rStyle w:val="Char4"/>
          <w:rtl/>
        </w:rPr>
        <w:t>ی</w:t>
      </w:r>
      <w:r w:rsidRPr="0084314E">
        <w:rPr>
          <w:rStyle w:val="Char4"/>
          <w:rtl/>
        </w:rPr>
        <w:t>د برا</w:t>
      </w:r>
      <w:r w:rsidR="00B024C4">
        <w:rPr>
          <w:rStyle w:val="Char4"/>
          <w:rtl/>
        </w:rPr>
        <w:t>ی</w:t>
      </w:r>
      <w:r w:rsidRPr="0084314E">
        <w:rPr>
          <w:rStyle w:val="Char4"/>
          <w:rtl/>
        </w:rPr>
        <w:t>‏تان اجابت م</w:t>
      </w:r>
      <w:r w:rsidR="00B024C4">
        <w:rPr>
          <w:rStyle w:val="Char4"/>
          <w:rtl/>
        </w:rPr>
        <w:t>ی</w:t>
      </w:r>
      <w:r w:rsidRPr="0084314E">
        <w:rPr>
          <w:rStyle w:val="Char4"/>
          <w:rtl/>
        </w:rPr>
        <w:t>‏</w:t>
      </w:r>
      <w:r w:rsidR="00B024C4">
        <w:rPr>
          <w:rStyle w:val="Char4"/>
          <w:rtl/>
        </w:rPr>
        <w:t>ک</w:t>
      </w:r>
      <w:r w:rsidRPr="0084314E">
        <w:rPr>
          <w:rStyle w:val="Char4"/>
          <w:rtl/>
        </w:rPr>
        <w:t>نم</w:t>
      </w:r>
      <w:r w:rsidRPr="00786F9A">
        <w:rPr>
          <w:rStyle w:val="Char8"/>
          <w:rtl/>
        </w:rPr>
        <w:t>»</w:t>
      </w:r>
      <w:r w:rsidRPr="0084314E">
        <w:rPr>
          <w:rStyle w:val="Char4"/>
          <w:rtl/>
        </w:rPr>
        <w:t>.</w:t>
      </w:r>
    </w:p>
    <w:p w:rsidR="001325DE" w:rsidRPr="0084314E" w:rsidRDefault="001325DE" w:rsidP="00B024C4">
      <w:pPr>
        <w:pStyle w:val="PlainText"/>
        <w:ind w:firstLine="284"/>
        <w:jc w:val="both"/>
        <w:rPr>
          <w:rStyle w:val="Char4"/>
          <w:rtl/>
        </w:rPr>
      </w:pPr>
      <w:r w:rsidRPr="0084314E">
        <w:rPr>
          <w:rStyle w:val="Char4"/>
          <w:rtl/>
        </w:rPr>
        <w:t>آگاه باش</w:t>
      </w:r>
      <w:r w:rsidR="00B024C4">
        <w:rPr>
          <w:rStyle w:val="Char4"/>
          <w:rtl/>
        </w:rPr>
        <w:t>ی</w:t>
      </w:r>
      <w:r w:rsidRPr="0084314E">
        <w:rPr>
          <w:rStyle w:val="Char4"/>
          <w:rtl/>
        </w:rPr>
        <w:t xml:space="preserve">د، خداوند </w:t>
      </w:r>
      <w:r w:rsidR="00B024C4" w:rsidRPr="00B024C4">
        <w:rPr>
          <w:rStyle w:val="Char4"/>
          <w:rFonts w:cs="CTraditional Arabic"/>
          <w:rtl/>
        </w:rPr>
        <w:t>ﻷ</w:t>
      </w:r>
      <w:r w:rsidRPr="0084314E">
        <w:rPr>
          <w:rStyle w:val="Char4"/>
          <w:rtl/>
        </w:rPr>
        <w:t xml:space="preserve"> برا</w:t>
      </w:r>
      <w:r w:rsidR="00B024C4">
        <w:rPr>
          <w:rStyle w:val="Char4"/>
          <w:rtl/>
        </w:rPr>
        <w:t>ی</w:t>
      </w:r>
      <w:r w:rsidRPr="0084314E">
        <w:rPr>
          <w:rStyle w:val="Char4"/>
          <w:rtl/>
        </w:rPr>
        <w:t xml:space="preserve"> هر ش</w:t>
      </w:r>
      <w:r w:rsidR="00B024C4">
        <w:rPr>
          <w:rStyle w:val="Char4"/>
          <w:rtl/>
        </w:rPr>
        <w:t>ی</w:t>
      </w:r>
      <w:r w:rsidRPr="0084314E">
        <w:rPr>
          <w:rStyle w:val="Char4"/>
          <w:rtl/>
        </w:rPr>
        <w:t>طان سر</w:t>
      </w:r>
      <w:r w:rsidR="00B024C4">
        <w:rPr>
          <w:rStyle w:val="Char4"/>
          <w:rtl/>
        </w:rPr>
        <w:t>ک</w:t>
      </w:r>
      <w:r w:rsidRPr="0084314E">
        <w:rPr>
          <w:rStyle w:val="Char4"/>
          <w:rtl/>
        </w:rPr>
        <w:t>ش هفت مل</w:t>
      </w:r>
      <w:r w:rsidR="00B024C4">
        <w:rPr>
          <w:rStyle w:val="Char4"/>
          <w:rtl/>
        </w:rPr>
        <w:t>ک</w:t>
      </w:r>
      <w:r w:rsidRPr="0084314E">
        <w:rPr>
          <w:rStyle w:val="Char4"/>
          <w:rtl/>
        </w:rPr>
        <w:t xml:space="preserve"> را موظف گردان</w:t>
      </w:r>
      <w:r w:rsidR="00B024C4">
        <w:rPr>
          <w:rStyle w:val="Char4"/>
          <w:rtl/>
        </w:rPr>
        <w:t>ی</w:t>
      </w:r>
      <w:r w:rsidRPr="0084314E">
        <w:rPr>
          <w:rStyle w:val="Char4"/>
          <w:rtl/>
        </w:rPr>
        <w:t>ده، و تا سپر</w:t>
      </w:r>
      <w:r w:rsidR="00B024C4">
        <w:rPr>
          <w:rStyle w:val="Char4"/>
          <w:rtl/>
        </w:rPr>
        <w:t>ی</w:t>
      </w:r>
      <w:r w:rsidRPr="0084314E">
        <w:rPr>
          <w:rStyle w:val="Char4"/>
          <w:rtl/>
        </w:rPr>
        <w:t xml:space="preserve"> شدن ماه رمضان باز شدن</w:t>
      </w:r>
      <w:r w:rsidR="00B024C4">
        <w:rPr>
          <w:rStyle w:val="Char4"/>
          <w:rtl/>
        </w:rPr>
        <w:t>ی</w:t>
      </w:r>
      <w:r w:rsidRPr="0084314E">
        <w:rPr>
          <w:rStyle w:val="Char4"/>
          <w:rtl/>
        </w:rPr>
        <w:t xml:space="preserve"> ن</w:t>
      </w:r>
      <w:r w:rsidR="00B024C4">
        <w:rPr>
          <w:rStyle w:val="Char4"/>
          <w:rtl/>
        </w:rPr>
        <w:t>ی</w:t>
      </w:r>
      <w:r w:rsidRPr="0084314E">
        <w:rPr>
          <w:rStyle w:val="Char4"/>
          <w:rtl/>
        </w:rPr>
        <w:t>ست. آگاه باش</w:t>
      </w:r>
      <w:r w:rsidR="00B024C4">
        <w:rPr>
          <w:rStyle w:val="Char4"/>
          <w:rtl/>
        </w:rPr>
        <w:t>ی</w:t>
      </w:r>
      <w:r w:rsidRPr="0084314E">
        <w:rPr>
          <w:rStyle w:val="Char4"/>
          <w:rtl/>
        </w:rPr>
        <w:t>د، دروازه‏ها</w:t>
      </w:r>
      <w:r w:rsidR="00B024C4">
        <w:rPr>
          <w:rStyle w:val="Char4"/>
          <w:rtl/>
        </w:rPr>
        <w:t>ی</w:t>
      </w:r>
      <w:r w:rsidRPr="0084314E">
        <w:rPr>
          <w:rStyle w:val="Char4"/>
          <w:rtl/>
        </w:rPr>
        <w:t xml:space="preserve"> آسمان، از نخست</w:t>
      </w:r>
      <w:r w:rsidR="00B024C4">
        <w:rPr>
          <w:rStyle w:val="Char4"/>
          <w:rtl/>
        </w:rPr>
        <w:t>ی</w:t>
      </w:r>
      <w:r w:rsidRPr="0084314E">
        <w:rPr>
          <w:rStyle w:val="Char4"/>
          <w:rtl/>
        </w:rPr>
        <w:t>ن شب آن، تا آخر</w:t>
      </w:r>
      <w:r w:rsidR="00B024C4">
        <w:rPr>
          <w:rStyle w:val="Char4"/>
          <w:rtl/>
        </w:rPr>
        <w:t>ی</w:t>
      </w:r>
      <w:r w:rsidRPr="0084314E">
        <w:rPr>
          <w:rStyle w:val="Char4"/>
          <w:rtl/>
        </w:rPr>
        <w:t>ن شبش باز است، و دعاء در آن قبول م</w:t>
      </w:r>
      <w:r w:rsidR="00B024C4">
        <w:rPr>
          <w:rStyle w:val="Char4"/>
          <w:rtl/>
        </w:rPr>
        <w:t>ی</w:t>
      </w:r>
      <w:r w:rsidRPr="0084314E">
        <w:rPr>
          <w:rStyle w:val="Char4"/>
          <w:rtl/>
        </w:rPr>
        <w:t>‏شود». وقت</w:t>
      </w:r>
      <w:r w:rsidR="00B024C4">
        <w:rPr>
          <w:rStyle w:val="Char4"/>
          <w:rtl/>
        </w:rPr>
        <w:t>ی</w:t>
      </w:r>
      <w:r w:rsidRPr="0084314E">
        <w:rPr>
          <w:rStyle w:val="Char4"/>
          <w:rtl/>
        </w:rPr>
        <w:t xml:space="preserve"> </w:t>
      </w:r>
      <w:r w:rsidR="00B024C4">
        <w:rPr>
          <w:rStyle w:val="Char4"/>
          <w:rtl/>
        </w:rPr>
        <w:t>ک</w:t>
      </w:r>
      <w:r w:rsidRPr="0084314E">
        <w:rPr>
          <w:rStyle w:val="Char4"/>
          <w:rtl/>
        </w:rPr>
        <w:t>ه نخست</w:t>
      </w:r>
      <w:r w:rsidR="00B024C4">
        <w:rPr>
          <w:rStyle w:val="Char4"/>
          <w:rtl/>
        </w:rPr>
        <w:t>ی</w:t>
      </w:r>
      <w:r w:rsidRPr="0084314E">
        <w:rPr>
          <w:rStyle w:val="Char4"/>
          <w:rtl/>
        </w:rPr>
        <w:t>ن شب دهه اخ</w:t>
      </w:r>
      <w:r w:rsidR="00B024C4">
        <w:rPr>
          <w:rStyle w:val="Char4"/>
          <w:rtl/>
        </w:rPr>
        <w:t>ی</w:t>
      </w:r>
      <w:r w:rsidRPr="0084314E">
        <w:rPr>
          <w:rStyle w:val="Char4"/>
          <w:rtl/>
        </w:rPr>
        <w:t>ر فرا رس</w:t>
      </w:r>
      <w:r w:rsidR="00B024C4">
        <w:rPr>
          <w:rStyle w:val="Char4"/>
          <w:rtl/>
        </w:rPr>
        <w:t>ی</w:t>
      </w:r>
      <w:r w:rsidRPr="0084314E">
        <w:rPr>
          <w:rStyle w:val="Char4"/>
          <w:rtl/>
        </w:rPr>
        <w:t>د، آنگاه ازاربند را مح</w:t>
      </w:r>
      <w:r w:rsidR="00B024C4">
        <w:rPr>
          <w:rStyle w:val="Char4"/>
          <w:rtl/>
        </w:rPr>
        <w:t>ک</w:t>
      </w:r>
      <w:r w:rsidRPr="0084314E">
        <w:rPr>
          <w:rStyle w:val="Char4"/>
          <w:rtl/>
        </w:rPr>
        <w:t>م بست و از م</w:t>
      </w:r>
      <w:r w:rsidR="00B024C4">
        <w:rPr>
          <w:rStyle w:val="Char4"/>
          <w:rtl/>
        </w:rPr>
        <w:t>ی</w:t>
      </w:r>
      <w:r w:rsidRPr="0084314E">
        <w:rPr>
          <w:rStyle w:val="Char4"/>
          <w:rtl/>
        </w:rPr>
        <w:t>ان ا</w:t>
      </w:r>
      <w:r w:rsidR="00B024C4">
        <w:rPr>
          <w:rStyle w:val="Char4"/>
          <w:rtl/>
        </w:rPr>
        <w:t>ی</w:t>
      </w:r>
      <w:r w:rsidRPr="0084314E">
        <w:rPr>
          <w:rStyle w:val="Char4"/>
          <w:rtl/>
        </w:rPr>
        <w:t>شان</w:t>
      </w:r>
      <w:r w:rsidRPr="0084314E">
        <w:rPr>
          <w:rStyle w:val="FootnoteReference"/>
          <w:rFonts w:ascii="IRNazli" w:hAnsi="IRNazli" w:cs="IRNazli"/>
          <w:sz w:val="28"/>
          <w:szCs w:val="28"/>
          <w:rtl/>
        </w:rPr>
        <w:footnoteReference w:id="12"/>
      </w:r>
      <w:r w:rsidRPr="0084314E">
        <w:rPr>
          <w:rStyle w:val="Char4"/>
          <w:rtl/>
        </w:rPr>
        <w:t xml:space="preserve"> ب</w:t>
      </w:r>
      <w:r w:rsidR="00B024C4">
        <w:rPr>
          <w:rStyle w:val="Char4"/>
          <w:rtl/>
        </w:rPr>
        <w:t>ی</w:t>
      </w:r>
      <w:r w:rsidRPr="0084314E">
        <w:rPr>
          <w:rStyle w:val="Char4"/>
          <w:rtl/>
        </w:rPr>
        <w:t xml:space="preserve">رون شد، و </w:t>
      </w:r>
      <w:r w:rsidRPr="00CE5A2A">
        <w:rPr>
          <w:rStyle w:val="Char4"/>
          <w:spacing w:val="-4"/>
          <w:rtl/>
        </w:rPr>
        <w:t>اعت</w:t>
      </w:r>
      <w:r w:rsidR="00B024C4" w:rsidRPr="00CE5A2A">
        <w:rPr>
          <w:rStyle w:val="Char4"/>
          <w:spacing w:val="-4"/>
          <w:rtl/>
        </w:rPr>
        <w:t>ک</w:t>
      </w:r>
      <w:r w:rsidRPr="00CE5A2A">
        <w:rPr>
          <w:rStyle w:val="Char4"/>
          <w:spacing w:val="-4"/>
          <w:rtl/>
        </w:rPr>
        <w:t>اف نشست و شب را زنده داشت. گفته شد: ازاربند مح</w:t>
      </w:r>
      <w:r w:rsidR="00B024C4" w:rsidRPr="00CE5A2A">
        <w:rPr>
          <w:rStyle w:val="Char4"/>
          <w:spacing w:val="-4"/>
          <w:rtl/>
        </w:rPr>
        <w:t>ک</w:t>
      </w:r>
      <w:r w:rsidRPr="00CE5A2A">
        <w:rPr>
          <w:rStyle w:val="Char4"/>
          <w:spacing w:val="-4"/>
          <w:rtl/>
        </w:rPr>
        <w:t>م بستن چه معن</w:t>
      </w:r>
      <w:r w:rsidR="00B024C4" w:rsidRPr="00CE5A2A">
        <w:rPr>
          <w:rStyle w:val="Char4"/>
          <w:spacing w:val="-4"/>
          <w:rtl/>
        </w:rPr>
        <w:t>ی</w:t>
      </w:r>
      <w:r w:rsidRPr="00CE5A2A">
        <w:rPr>
          <w:rStyle w:val="Char4"/>
          <w:spacing w:val="-4"/>
          <w:rtl/>
        </w:rPr>
        <w:t xml:space="preserve"> دارد؟ پاسخ داد: در آن شب‏ها از زنان گوشه م</w:t>
      </w:r>
      <w:r w:rsidR="00B024C4" w:rsidRPr="00CE5A2A">
        <w:rPr>
          <w:rStyle w:val="Char4"/>
          <w:spacing w:val="-4"/>
          <w:rtl/>
        </w:rPr>
        <w:t>ی</w:t>
      </w:r>
      <w:r w:rsidRPr="00CE5A2A">
        <w:rPr>
          <w:rStyle w:val="Char4"/>
          <w:spacing w:val="-4"/>
          <w:rtl/>
        </w:rPr>
        <w:t>‏گرفت. ا</w:t>
      </w:r>
      <w:r w:rsidR="00B024C4" w:rsidRPr="00CE5A2A">
        <w:rPr>
          <w:rStyle w:val="Char4"/>
          <w:spacing w:val="-4"/>
          <w:rtl/>
        </w:rPr>
        <w:t>ی</w:t>
      </w:r>
      <w:r w:rsidRPr="00CE5A2A">
        <w:rPr>
          <w:rStyle w:val="Char4"/>
          <w:spacing w:val="-4"/>
          <w:rtl/>
        </w:rPr>
        <w:t>ن چن</w:t>
      </w:r>
      <w:r w:rsidR="00B024C4" w:rsidRPr="00CE5A2A">
        <w:rPr>
          <w:rStyle w:val="Char4"/>
          <w:spacing w:val="-4"/>
          <w:rtl/>
        </w:rPr>
        <w:t>ی</w:t>
      </w:r>
      <w:r w:rsidRPr="00CE5A2A">
        <w:rPr>
          <w:rStyle w:val="Char4"/>
          <w:spacing w:val="-4"/>
          <w:rtl/>
        </w:rPr>
        <w:t>ن در ال</w:t>
      </w:r>
      <w:r w:rsidR="00B024C4" w:rsidRPr="00CE5A2A">
        <w:rPr>
          <w:rStyle w:val="Char4"/>
          <w:spacing w:val="-4"/>
          <w:rtl/>
        </w:rPr>
        <w:t>ک</w:t>
      </w:r>
      <w:r w:rsidRPr="00CE5A2A">
        <w:rPr>
          <w:rStyle w:val="Char4"/>
          <w:spacing w:val="-4"/>
          <w:rtl/>
        </w:rPr>
        <w:t>نز (323/4) آمده است.</w:t>
      </w:r>
    </w:p>
    <w:p w:rsidR="001325DE" w:rsidRPr="002E263A" w:rsidRDefault="001325DE" w:rsidP="00B024C4">
      <w:pPr>
        <w:pStyle w:val="a5"/>
        <w:rPr>
          <w:rtl/>
        </w:rPr>
      </w:pPr>
      <w:bookmarkStart w:id="19" w:name="_Toc441948328"/>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697047">
        <w:rPr>
          <w:rFonts w:cs="CTraditional Arabic" w:hint="cs"/>
          <w:b w:val="0"/>
          <w:bCs w:val="0"/>
          <w:szCs w:val="28"/>
          <w:rtl/>
        </w:rPr>
        <w:t>ص</w:t>
      </w:r>
      <w:r w:rsidRPr="0084314E">
        <w:rPr>
          <w:rStyle w:val="Char4"/>
          <w:rtl/>
        </w:rPr>
        <w:t xml:space="preserve"> </w:t>
      </w:r>
      <w:r w:rsidRPr="002E263A">
        <w:rPr>
          <w:rtl/>
        </w:rPr>
        <w:t>در تأ</w:t>
      </w:r>
      <w:r w:rsidR="00CE5A2A">
        <w:rPr>
          <w:rtl/>
        </w:rPr>
        <w:t>کید نماز جمعه</w:t>
      </w:r>
      <w:bookmarkEnd w:id="19"/>
    </w:p>
    <w:p w:rsidR="001325DE" w:rsidRPr="0084314E" w:rsidRDefault="001325DE" w:rsidP="0084314E">
      <w:pPr>
        <w:pStyle w:val="PlainText"/>
        <w:ind w:firstLine="284"/>
        <w:jc w:val="both"/>
        <w:rPr>
          <w:rStyle w:val="Char4"/>
          <w:rtl/>
        </w:rPr>
      </w:pPr>
      <w:r w:rsidRPr="0084314E">
        <w:rPr>
          <w:rStyle w:val="Char4"/>
          <w:rtl/>
        </w:rPr>
        <w:t xml:space="preserve">ابن ماجه (ص172)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«ا</w:t>
      </w:r>
      <w:r w:rsidR="00B024C4">
        <w:rPr>
          <w:rStyle w:val="Char4"/>
          <w:rtl/>
        </w:rPr>
        <w:t>ی</w:t>
      </w:r>
      <w:r w:rsidRPr="0084314E">
        <w:rPr>
          <w:rStyle w:val="Char4"/>
          <w:rtl/>
        </w:rPr>
        <w:t xml:space="preserve"> مردم، </w:t>
      </w:r>
      <w:r w:rsidR="00B024C4">
        <w:rPr>
          <w:rStyle w:val="Char4"/>
          <w:rtl/>
        </w:rPr>
        <w:t xml:space="preserve">به‌سوی </w:t>
      </w:r>
      <w:r w:rsidRPr="0084314E">
        <w:rPr>
          <w:rStyle w:val="Char4"/>
          <w:rtl/>
        </w:rPr>
        <w:t>خداوند، قبل از ا</w:t>
      </w:r>
      <w:r w:rsidR="00B024C4">
        <w:rPr>
          <w:rStyle w:val="Char4"/>
          <w:rtl/>
        </w:rPr>
        <w:t>ی</w:t>
      </w:r>
      <w:r w:rsidRPr="0084314E">
        <w:rPr>
          <w:rStyle w:val="Char4"/>
          <w:rtl/>
        </w:rPr>
        <w:t>ن</w:t>
      </w:r>
      <w:r w:rsidR="00B024C4">
        <w:rPr>
          <w:rStyle w:val="Char4"/>
          <w:rtl/>
        </w:rPr>
        <w:t>ک</w:t>
      </w:r>
      <w:r w:rsidRPr="0084314E">
        <w:rPr>
          <w:rStyle w:val="Char4"/>
          <w:rtl/>
        </w:rPr>
        <w:t>ه بم</w:t>
      </w:r>
      <w:r w:rsidR="00B024C4">
        <w:rPr>
          <w:rStyle w:val="Char4"/>
          <w:rtl/>
        </w:rPr>
        <w:t>ی</w:t>
      </w:r>
      <w:r w:rsidRPr="0084314E">
        <w:rPr>
          <w:rStyle w:val="Char4"/>
          <w:rtl/>
        </w:rPr>
        <w:t>ر</w:t>
      </w:r>
      <w:r w:rsidR="00B024C4">
        <w:rPr>
          <w:rStyle w:val="Char4"/>
          <w:rtl/>
        </w:rPr>
        <w:t>ی</w:t>
      </w:r>
      <w:r w:rsidRPr="0084314E">
        <w:rPr>
          <w:rStyle w:val="Char4"/>
          <w:rtl/>
        </w:rPr>
        <w:t>د، توبه نما</w:t>
      </w:r>
      <w:r w:rsidR="00B024C4">
        <w:rPr>
          <w:rStyle w:val="Char4"/>
          <w:rtl/>
        </w:rPr>
        <w:t>یی</w:t>
      </w:r>
      <w:r w:rsidRPr="0084314E">
        <w:rPr>
          <w:rStyle w:val="Char4"/>
          <w:rtl/>
        </w:rPr>
        <w:t>د، و به اعمال صالح، قبل از ا</w:t>
      </w:r>
      <w:r w:rsidR="00B024C4">
        <w:rPr>
          <w:rStyle w:val="Char4"/>
          <w:rtl/>
        </w:rPr>
        <w:t>ی</w:t>
      </w:r>
      <w:r w:rsidRPr="0084314E">
        <w:rPr>
          <w:rStyle w:val="Char4"/>
          <w:rtl/>
        </w:rPr>
        <w:t>ن</w:t>
      </w:r>
      <w:r w:rsidR="00B024C4">
        <w:rPr>
          <w:rStyle w:val="Char4"/>
          <w:rtl/>
        </w:rPr>
        <w:t>ک</w:t>
      </w:r>
      <w:r w:rsidRPr="0084314E">
        <w:rPr>
          <w:rStyle w:val="Char4"/>
          <w:rtl/>
        </w:rPr>
        <w:t>ه گرفتار شو</w:t>
      </w:r>
      <w:r w:rsidR="00B024C4">
        <w:rPr>
          <w:rStyle w:val="Char4"/>
          <w:rtl/>
        </w:rPr>
        <w:t>ی</w:t>
      </w:r>
      <w:r w:rsidRPr="0084314E">
        <w:rPr>
          <w:rStyle w:val="Char4"/>
          <w:rtl/>
        </w:rPr>
        <w:t>د، مبادرت ورز</w:t>
      </w:r>
      <w:r w:rsidR="00B024C4">
        <w:rPr>
          <w:rStyle w:val="Char4"/>
          <w:rtl/>
        </w:rPr>
        <w:t>ی</w:t>
      </w:r>
      <w:r w:rsidRPr="0084314E">
        <w:rPr>
          <w:rStyle w:val="Char4"/>
          <w:rtl/>
        </w:rPr>
        <w:t>د، و رابطه‏ا</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 xml:space="preserve">ان شما و پروردگارتان هست آن را با </w:t>
      </w:r>
      <w:r w:rsidR="00B024C4">
        <w:rPr>
          <w:rStyle w:val="Char4"/>
          <w:rtl/>
        </w:rPr>
        <w:t>ک</w:t>
      </w:r>
      <w:r w:rsidRPr="0084314E">
        <w:rPr>
          <w:rStyle w:val="Char4"/>
          <w:rtl/>
        </w:rPr>
        <w:t>ثرت ذ</w:t>
      </w:r>
      <w:r w:rsidR="00B024C4">
        <w:rPr>
          <w:rStyle w:val="Char4"/>
          <w:rtl/>
        </w:rPr>
        <w:t>ک</w:t>
      </w:r>
      <w:r w:rsidRPr="0084314E">
        <w:rPr>
          <w:rStyle w:val="Char4"/>
          <w:rtl/>
        </w:rPr>
        <w:t>ر و صدقه در خفا و آش</w:t>
      </w:r>
      <w:r w:rsidR="00B024C4">
        <w:rPr>
          <w:rStyle w:val="Char4"/>
          <w:rtl/>
        </w:rPr>
        <w:t>ک</w:t>
      </w:r>
      <w:r w:rsidRPr="0084314E">
        <w:rPr>
          <w:rStyle w:val="Char4"/>
          <w:rtl/>
        </w:rPr>
        <w:t>ار حفظ و بر قرار دار</w:t>
      </w:r>
      <w:r w:rsidR="00B024C4">
        <w:rPr>
          <w:rStyle w:val="Char4"/>
          <w:rtl/>
        </w:rPr>
        <w:t>ی</w:t>
      </w:r>
      <w:r w:rsidRPr="0084314E">
        <w:rPr>
          <w:rStyle w:val="Char4"/>
          <w:rtl/>
        </w:rPr>
        <w:t>د. به ا</w:t>
      </w:r>
      <w:r w:rsidR="00B024C4">
        <w:rPr>
          <w:rStyle w:val="Char4"/>
          <w:rtl/>
        </w:rPr>
        <w:t>ی</w:t>
      </w:r>
      <w:r w:rsidRPr="0084314E">
        <w:rPr>
          <w:rStyle w:val="Char4"/>
          <w:rtl/>
        </w:rPr>
        <w:t>ن عمل رزق داده م</w:t>
      </w:r>
      <w:r w:rsidR="00B024C4">
        <w:rPr>
          <w:rStyle w:val="Char4"/>
          <w:rtl/>
        </w:rPr>
        <w:t>ی</w:t>
      </w:r>
      <w:r w:rsidRPr="0084314E">
        <w:rPr>
          <w:rStyle w:val="Char4"/>
          <w:rtl/>
        </w:rPr>
        <w:t>‏شو</w:t>
      </w:r>
      <w:r w:rsidR="00B024C4">
        <w:rPr>
          <w:rStyle w:val="Char4"/>
          <w:rtl/>
        </w:rPr>
        <w:t>ی</w:t>
      </w:r>
      <w:r w:rsidRPr="0084314E">
        <w:rPr>
          <w:rStyle w:val="Char4"/>
          <w:rtl/>
        </w:rPr>
        <w:t>د، نصرت داده م</w:t>
      </w:r>
      <w:r w:rsidR="00B024C4">
        <w:rPr>
          <w:rStyle w:val="Char4"/>
          <w:rtl/>
        </w:rPr>
        <w:t>ی</w:t>
      </w:r>
      <w:r w:rsidRPr="0084314E">
        <w:rPr>
          <w:rStyle w:val="Char4"/>
          <w:rtl/>
        </w:rPr>
        <w:t>‏شو</w:t>
      </w:r>
      <w:r w:rsidR="00B024C4">
        <w:rPr>
          <w:rStyle w:val="Char4"/>
          <w:rtl/>
        </w:rPr>
        <w:t>ی</w:t>
      </w:r>
      <w:r w:rsidRPr="0084314E">
        <w:rPr>
          <w:rStyle w:val="Char4"/>
          <w:rtl/>
        </w:rPr>
        <w:t>د و جب</w:t>
      </w:r>
      <w:r w:rsidR="00B024C4">
        <w:rPr>
          <w:rStyle w:val="Char4"/>
          <w:rtl/>
        </w:rPr>
        <w:t>ی</w:t>
      </w:r>
      <w:r w:rsidRPr="0084314E">
        <w:rPr>
          <w:rStyle w:val="Char4"/>
          <w:rtl/>
        </w:rPr>
        <w:t>ره م</w:t>
      </w:r>
      <w:r w:rsidR="00B024C4">
        <w:rPr>
          <w:rStyle w:val="Char4"/>
          <w:rtl/>
        </w:rPr>
        <w:t>ی</w:t>
      </w:r>
      <w:r w:rsidRPr="0084314E">
        <w:rPr>
          <w:rStyle w:val="Char4"/>
          <w:rtl/>
        </w:rPr>
        <w:t>‏گرد</w:t>
      </w:r>
      <w:r w:rsidR="00B024C4">
        <w:rPr>
          <w:rStyle w:val="Char4"/>
          <w:rtl/>
        </w:rPr>
        <w:t>ی</w:t>
      </w:r>
      <w:r w:rsidRPr="0084314E">
        <w:rPr>
          <w:rStyle w:val="Char4"/>
          <w:rtl/>
        </w:rPr>
        <w:t>د. و بدان</w:t>
      </w:r>
      <w:r w:rsidR="00B024C4">
        <w:rPr>
          <w:rStyle w:val="Char4"/>
          <w:rtl/>
        </w:rPr>
        <w:t>ی</w:t>
      </w:r>
      <w:r w:rsidRPr="0084314E">
        <w:rPr>
          <w:rStyle w:val="Char4"/>
          <w:rtl/>
        </w:rPr>
        <w:t xml:space="preserve">د </w:t>
      </w:r>
      <w:r w:rsidR="00B024C4">
        <w:rPr>
          <w:rStyle w:val="Char4"/>
          <w:rtl/>
        </w:rPr>
        <w:t>ک</w:t>
      </w:r>
      <w:r w:rsidRPr="0084314E">
        <w:rPr>
          <w:rStyle w:val="Char4"/>
          <w:rtl/>
        </w:rPr>
        <w:t>ه خداوند، جمعه را بر شما در هم</w:t>
      </w:r>
      <w:r w:rsidR="00B024C4">
        <w:rPr>
          <w:rStyle w:val="Char4"/>
          <w:rtl/>
        </w:rPr>
        <w:t>ی</w:t>
      </w:r>
      <w:r w:rsidRPr="0084314E">
        <w:rPr>
          <w:rStyle w:val="Char4"/>
          <w:rtl/>
        </w:rPr>
        <w:t>ن مقامم، در هم</w:t>
      </w:r>
      <w:r w:rsidR="00B024C4">
        <w:rPr>
          <w:rStyle w:val="Char4"/>
          <w:rtl/>
        </w:rPr>
        <w:t>ی</w:t>
      </w:r>
      <w:r w:rsidRPr="0084314E">
        <w:rPr>
          <w:rStyle w:val="Char4"/>
          <w:rtl/>
        </w:rPr>
        <w:t>ن روزم، در هم</w:t>
      </w:r>
      <w:r w:rsidR="00B024C4">
        <w:rPr>
          <w:rStyle w:val="Char4"/>
          <w:rtl/>
        </w:rPr>
        <w:t>ی</w:t>
      </w:r>
      <w:r w:rsidRPr="0084314E">
        <w:rPr>
          <w:rStyle w:val="Char4"/>
          <w:rtl/>
        </w:rPr>
        <w:t>ن ماهم و در هم</w:t>
      </w:r>
      <w:r w:rsidR="00B024C4">
        <w:rPr>
          <w:rStyle w:val="Char4"/>
          <w:rtl/>
        </w:rPr>
        <w:t>ی</w:t>
      </w:r>
      <w:r w:rsidRPr="0084314E">
        <w:rPr>
          <w:rStyle w:val="Char4"/>
          <w:rtl/>
        </w:rPr>
        <w:t>ن سالم تا روز ق</w:t>
      </w:r>
      <w:r w:rsidR="00B024C4">
        <w:rPr>
          <w:rStyle w:val="Char4"/>
          <w:rtl/>
        </w:rPr>
        <w:t>ی</w:t>
      </w:r>
      <w:r w:rsidRPr="0084314E">
        <w:rPr>
          <w:rStyle w:val="Char4"/>
          <w:rtl/>
        </w:rPr>
        <w:t>امت فرض گردان</w:t>
      </w:r>
      <w:r w:rsidR="00B024C4">
        <w:rPr>
          <w:rStyle w:val="Char4"/>
          <w:rtl/>
        </w:rPr>
        <w:t>ی</w:t>
      </w:r>
      <w:r w:rsidRPr="0084314E">
        <w:rPr>
          <w:rStyle w:val="Char4"/>
          <w:rtl/>
        </w:rPr>
        <w:t xml:space="preserve">ده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آن را در ح</w:t>
      </w:r>
      <w:r w:rsidR="00B024C4">
        <w:rPr>
          <w:rStyle w:val="Char4"/>
          <w:rtl/>
        </w:rPr>
        <w:t>ی</w:t>
      </w:r>
      <w:r w:rsidRPr="0084314E">
        <w:rPr>
          <w:rStyle w:val="Char4"/>
          <w:rtl/>
        </w:rPr>
        <w:t xml:space="preserve">اتم - </w:t>
      </w:r>
      <w:r w:rsidR="00B024C4">
        <w:rPr>
          <w:rStyle w:val="Char4"/>
          <w:rtl/>
        </w:rPr>
        <w:t>ی</w:t>
      </w:r>
      <w:r w:rsidRPr="0084314E">
        <w:rPr>
          <w:rStyle w:val="Char4"/>
          <w:rtl/>
        </w:rPr>
        <w:t xml:space="preserve">ا بعد از من -، خواه امام عادل داشته باشد </w:t>
      </w:r>
      <w:r w:rsidR="00B024C4">
        <w:rPr>
          <w:rStyle w:val="Char4"/>
          <w:rtl/>
        </w:rPr>
        <w:t>ی</w:t>
      </w:r>
      <w:r w:rsidRPr="0084314E">
        <w:rPr>
          <w:rStyle w:val="Char4"/>
          <w:rtl/>
        </w:rPr>
        <w:t>ا ظالم، به سبب سب</w:t>
      </w:r>
      <w:r w:rsidR="00B024C4">
        <w:rPr>
          <w:rStyle w:val="Char4"/>
          <w:rtl/>
        </w:rPr>
        <w:t>ک</w:t>
      </w:r>
      <w:r w:rsidRPr="0084314E">
        <w:rPr>
          <w:rStyle w:val="Char4"/>
          <w:rtl/>
        </w:rPr>
        <w:t xml:space="preserve"> دانستن آن </w:t>
      </w:r>
      <w:r w:rsidR="00B024C4">
        <w:rPr>
          <w:rStyle w:val="Char4"/>
          <w:rtl/>
        </w:rPr>
        <w:t>ی</w:t>
      </w:r>
      <w:r w:rsidRPr="0084314E">
        <w:rPr>
          <w:rStyle w:val="Char4"/>
          <w:rtl/>
        </w:rPr>
        <w:t>ا ان</w:t>
      </w:r>
      <w:r w:rsidR="00B024C4">
        <w:rPr>
          <w:rStyle w:val="Char4"/>
          <w:rtl/>
        </w:rPr>
        <w:t>ک</w:t>
      </w:r>
      <w:r w:rsidRPr="0084314E">
        <w:rPr>
          <w:rStyle w:val="Char4"/>
          <w:rtl/>
        </w:rPr>
        <w:t>ار از آن، تر</w:t>
      </w:r>
      <w:r w:rsidR="00B024C4">
        <w:rPr>
          <w:rStyle w:val="Char4"/>
          <w:rtl/>
        </w:rPr>
        <w:t>ک</w:t>
      </w:r>
      <w:r w:rsidRPr="0084314E">
        <w:rPr>
          <w:rStyle w:val="Char4"/>
          <w:rtl/>
        </w:rPr>
        <w:t xml:space="preserve"> نما</w:t>
      </w:r>
      <w:r w:rsidR="00B024C4">
        <w:rPr>
          <w:rStyle w:val="Char4"/>
          <w:rtl/>
        </w:rPr>
        <w:t>ی</w:t>
      </w:r>
      <w:r w:rsidRPr="0084314E">
        <w:rPr>
          <w:rStyle w:val="Char4"/>
          <w:rtl/>
        </w:rPr>
        <w:t>د، خداوند پرا</w:t>
      </w:r>
      <w:r w:rsidR="00B024C4">
        <w:rPr>
          <w:rStyle w:val="Char4"/>
          <w:rtl/>
        </w:rPr>
        <w:t>ک</w:t>
      </w:r>
      <w:r w:rsidRPr="0084314E">
        <w:rPr>
          <w:rStyle w:val="Char4"/>
          <w:rtl/>
        </w:rPr>
        <w:t>ندگ</w:t>
      </w:r>
      <w:r w:rsidR="00B024C4">
        <w:rPr>
          <w:rStyle w:val="Char4"/>
          <w:rtl/>
        </w:rPr>
        <w:t>ی</w:t>
      </w:r>
      <w:r w:rsidRPr="0084314E">
        <w:rPr>
          <w:rStyle w:val="Char4"/>
          <w:rtl/>
        </w:rPr>
        <w:t xml:space="preserve"> اش را برا</w:t>
      </w:r>
      <w:r w:rsidR="00B024C4">
        <w:rPr>
          <w:rStyle w:val="Char4"/>
          <w:rtl/>
        </w:rPr>
        <w:t>ی</w:t>
      </w:r>
      <w:r w:rsidRPr="0084314E">
        <w:rPr>
          <w:rStyle w:val="Char4"/>
          <w:rtl/>
        </w:rPr>
        <w:t>ش جمع ن</w:t>
      </w:r>
      <w:r w:rsidR="00B024C4">
        <w:rPr>
          <w:rStyle w:val="Char4"/>
          <w:rtl/>
        </w:rPr>
        <w:t>ک</w:t>
      </w:r>
      <w:r w:rsidRPr="0084314E">
        <w:rPr>
          <w:rStyle w:val="Char4"/>
          <w:rtl/>
        </w:rPr>
        <w:t>ند و به و</w:t>
      </w:r>
      <w:r w:rsidR="00B024C4">
        <w:rPr>
          <w:rStyle w:val="Char4"/>
          <w:rtl/>
        </w:rPr>
        <w:t>ی</w:t>
      </w:r>
      <w:r w:rsidRPr="0084314E">
        <w:rPr>
          <w:rStyle w:val="Char4"/>
          <w:rtl/>
        </w:rPr>
        <w:t xml:space="preserve"> در </w:t>
      </w:r>
      <w:r w:rsidR="00B024C4">
        <w:rPr>
          <w:rStyle w:val="Char4"/>
          <w:rtl/>
        </w:rPr>
        <w:t>ک</w:t>
      </w:r>
      <w:r w:rsidRPr="0084314E">
        <w:rPr>
          <w:rStyle w:val="Char4"/>
          <w:rtl/>
        </w:rPr>
        <w:t>ارش بر</w:t>
      </w:r>
      <w:r w:rsidR="00B024C4">
        <w:rPr>
          <w:rStyle w:val="Char4"/>
          <w:rtl/>
        </w:rPr>
        <w:t>ک</w:t>
      </w:r>
      <w:r w:rsidRPr="0084314E">
        <w:rPr>
          <w:rStyle w:val="Char4"/>
          <w:rtl/>
        </w:rPr>
        <w:t>ت ندهد. آگاه باش</w:t>
      </w:r>
      <w:r w:rsidR="00B024C4">
        <w:rPr>
          <w:rStyle w:val="Char4"/>
          <w:rtl/>
        </w:rPr>
        <w:t>ی</w:t>
      </w:r>
      <w:r w:rsidRPr="0084314E">
        <w:rPr>
          <w:rStyle w:val="Char4"/>
          <w:rtl/>
        </w:rPr>
        <w:t>د، تا انسان توبه ن</w:t>
      </w:r>
      <w:r w:rsidR="00B024C4">
        <w:rPr>
          <w:rStyle w:val="Char4"/>
          <w:rtl/>
        </w:rPr>
        <w:t>ک</w:t>
      </w:r>
      <w:r w:rsidRPr="0084314E">
        <w:rPr>
          <w:rStyle w:val="Char4"/>
          <w:rtl/>
        </w:rPr>
        <w:t>ند نمازش قبول ن</w:t>
      </w:r>
      <w:r w:rsidR="00B024C4">
        <w:rPr>
          <w:rStyle w:val="Char4"/>
          <w:rtl/>
        </w:rPr>
        <w:t>ی</w:t>
      </w:r>
      <w:r w:rsidRPr="0084314E">
        <w:rPr>
          <w:rStyle w:val="Char4"/>
          <w:rtl/>
        </w:rPr>
        <w:t>ست، ز</w:t>
      </w:r>
      <w:r w:rsidR="00B024C4">
        <w:rPr>
          <w:rStyle w:val="Char4"/>
          <w:rtl/>
        </w:rPr>
        <w:t>ک</w:t>
      </w:r>
      <w:r w:rsidRPr="0084314E">
        <w:rPr>
          <w:rStyle w:val="Char4"/>
          <w:rtl/>
        </w:rPr>
        <w:t>اتش قبول ن</w:t>
      </w:r>
      <w:r w:rsidR="00B024C4">
        <w:rPr>
          <w:rStyle w:val="Char4"/>
          <w:rtl/>
        </w:rPr>
        <w:t>ی</w:t>
      </w:r>
      <w:r w:rsidRPr="0084314E">
        <w:rPr>
          <w:rStyle w:val="Char4"/>
          <w:rtl/>
        </w:rPr>
        <w:t>ست، حجش قبول ن</w:t>
      </w:r>
      <w:r w:rsidR="00B024C4">
        <w:rPr>
          <w:rStyle w:val="Char4"/>
          <w:rtl/>
        </w:rPr>
        <w:t>ی</w:t>
      </w:r>
      <w:r w:rsidRPr="0084314E">
        <w:rPr>
          <w:rStyle w:val="Char4"/>
          <w:rtl/>
        </w:rPr>
        <w:t>ست، روزه‏اش قبول ن</w:t>
      </w:r>
      <w:r w:rsidR="00B024C4">
        <w:rPr>
          <w:rStyle w:val="Char4"/>
          <w:rtl/>
        </w:rPr>
        <w:t>ی</w:t>
      </w:r>
      <w:r w:rsidRPr="0084314E">
        <w:rPr>
          <w:rStyle w:val="Char4"/>
          <w:rtl/>
        </w:rPr>
        <w:t>ست، ن</w:t>
      </w:r>
      <w:r w:rsidR="00B024C4">
        <w:rPr>
          <w:rStyle w:val="Char4"/>
          <w:rtl/>
        </w:rPr>
        <w:t>یکی</w:t>
      </w:r>
      <w:r w:rsidRPr="0084314E">
        <w:rPr>
          <w:rStyle w:val="Char4"/>
          <w:rtl/>
        </w:rPr>
        <w:t xml:space="preserve"> اش پذ</w:t>
      </w:r>
      <w:r w:rsidR="00B024C4">
        <w:rPr>
          <w:rStyle w:val="Char4"/>
          <w:rtl/>
        </w:rPr>
        <w:t>ی</w:t>
      </w:r>
      <w:r w:rsidRPr="0084314E">
        <w:rPr>
          <w:rStyle w:val="Char4"/>
          <w:rtl/>
        </w:rPr>
        <w:t>رفته ن</w:t>
      </w:r>
      <w:r w:rsidR="00B024C4">
        <w:rPr>
          <w:rStyle w:val="Char4"/>
          <w:rtl/>
        </w:rPr>
        <w:t>ی</w:t>
      </w:r>
      <w:r w:rsidRPr="0084314E">
        <w:rPr>
          <w:rStyle w:val="Char4"/>
          <w:rtl/>
        </w:rPr>
        <w:t xml:space="preserve">ست. اما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توبه </w:t>
      </w:r>
      <w:r w:rsidR="00B024C4">
        <w:rPr>
          <w:rStyle w:val="Char4"/>
          <w:rtl/>
        </w:rPr>
        <w:t>ک</w:t>
      </w:r>
      <w:r w:rsidRPr="0084314E">
        <w:rPr>
          <w:rStyle w:val="Char4"/>
          <w:rtl/>
        </w:rPr>
        <w:t>ند، خداوند از و</w:t>
      </w:r>
      <w:r w:rsidR="00B024C4">
        <w:rPr>
          <w:rStyle w:val="Char4"/>
          <w:rtl/>
        </w:rPr>
        <w:t>ی</w:t>
      </w:r>
      <w:r w:rsidRPr="0084314E">
        <w:rPr>
          <w:rStyle w:val="Char4"/>
          <w:rtl/>
        </w:rPr>
        <w:t xml:space="preserve"> م</w:t>
      </w:r>
      <w:r w:rsidR="00B024C4">
        <w:rPr>
          <w:rStyle w:val="Char4"/>
          <w:rtl/>
        </w:rPr>
        <w:t>ی</w:t>
      </w:r>
      <w:r w:rsidRPr="0084314E">
        <w:rPr>
          <w:rStyle w:val="Char4"/>
          <w:rtl/>
        </w:rPr>
        <w:t>‏پذ</w:t>
      </w:r>
      <w:r w:rsidR="00B024C4">
        <w:rPr>
          <w:rStyle w:val="Char4"/>
          <w:rtl/>
        </w:rPr>
        <w:t>ی</w:t>
      </w:r>
      <w:r w:rsidRPr="0084314E">
        <w:rPr>
          <w:rStyle w:val="Char4"/>
          <w:rtl/>
        </w:rPr>
        <w:t>رد. آگاه باش</w:t>
      </w:r>
      <w:r w:rsidR="00B024C4">
        <w:rPr>
          <w:rStyle w:val="Char4"/>
          <w:rtl/>
        </w:rPr>
        <w:t>ی</w:t>
      </w:r>
      <w:r w:rsidRPr="0084314E">
        <w:rPr>
          <w:rStyle w:val="Char4"/>
          <w:rtl/>
        </w:rPr>
        <w:t>د، زن امامت مرد را نم</w:t>
      </w:r>
      <w:r w:rsidR="00B024C4">
        <w:rPr>
          <w:rStyle w:val="Char4"/>
          <w:rtl/>
        </w:rPr>
        <w:t>ی</w:t>
      </w:r>
      <w:r w:rsidRPr="0084314E">
        <w:rPr>
          <w:rStyle w:val="Char4"/>
          <w:rtl/>
        </w:rPr>
        <w:t>‏</w:t>
      </w:r>
      <w:r w:rsidR="00B024C4">
        <w:rPr>
          <w:rStyle w:val="Char4"/>
          <w:rtl/>
        </w:rPr>
        <w:t>ک</w:t>
      </w:r>
      <w:r w:rsidRPr="0084314E">
        <w:rPr>
          <w:rStyle w:val="Char4"/>
          <w:rtl/>
        </w:rPr>
        <w:t>ند اعراب</w:t>
      </w:r>
      <w:r w:rsidR="00B024C4">
        <w:rPr>
          <w:rStyle w:val="Char4"/>
          <w:rtl/>
        </w:rPr>
        <w:t>ی</w:t>
      </w:r>
      <w:r w:rsidRPr="0084314E">
        <w:rPr>
          <w:rStyle w:val="Char4"/>
          <w:rtl/>
        </w:rPr>
        <w:t xml:space="preserve"> امامت مهاجر را نم</w:t>
      </w:r>
      <w:r w:rsidR="00B024C4">
        <w:rPr>
          <w:rStyle w:val="Char4"/>
          <w:rtl/>
        </w:rPr>
        <w:t>ی</w:t>
      </w:r>
      <w:r w:rsidRPr="0084314E">
        <w:rPr>
          <w:rStyle w:val="Char4"/>
          <w:rtl/>
        </w:rPr>
        <w:t>‏نما</w:t>
      </w:r>
      <w:r w:rsidR="00B024C4">
        <w:rPr>
          <w:rStyle w:val="Char4"/>
          <w:rtl/>
        </w:rPr>
        <w:t>ی</w:t>
      </w:r>
      <w:r w:rsidRPr="0084314E">
        <w:rPr>
          <w:rStyle w:val="Char4"/>
          <w:rtl/>
        </w:rPr>
        <w:t>د و فاجر امامت مؤمن را نم</w:t>
      </w:r>
      <w:r w:rsidR="00B024C4">
        <w:rPr>
          <w:rStyle w:val="Char4"/>
          <w:rtl/>
        </w:rPr>
        <w:t>ی</w:t>
      </w:r>
      <w:r w:rsidRPr="0084314E">
        <w:rPr>
          <w:rStyle w:val="Char4"/>
          <w:rtl/>
        </w:rPr>
        <w:t>‏</w:t>
      </w:r>
      <w:r w:rsidR="00B024C4">
        <w:rPr>
          <w:rStyle w:val="Char4"/>
          <w:rtl/>
        </w:rPr>
        <w:t>ک</w:t>
      </w:r>
      <w:r w:rsidRPr="0084314E">
        <w:rPr>
          <w:rStyle w:val="Char4"/>
          <w:rtl/>
        </w:rPr>
        <w:t>ند، مگر ا</w:t>
      </w:r>
      <w:r w:rsidR="00B024C4">
        <w:rPr>
          <w:rStyle w:val="Char4"/>
          <w:rtl/>
        </w:rPr>
        <w:t>ی</w:t>
      </w:r>
      <w:r w:rsidRPr="0084314E">
        <w:rPr>
          <w:rStyle w:val="Char4"/>
          <w:rtl/>
        </w:rPr>
        <w:t>ن</w:t>
      </w:r>
      <w:r w:rsidR="00B024C4">
        <w:rPr>
          <w:rStyle w:val="Char4"/>
          <w:rtl/>
        </w:rPr>
        <w:t>ک</w:t>
      </w:r>
      <w:r w:rsidRPr="0084314E">
        <w:rPr>
          <w:rStyle w:val="Char4"/>
          <w:rtl/>
        </w:rPr>
        <w:t>ه و</w:t>
      </w:r>
      <w:r w:rsidR="00B024C4">
        <w:rPr>
          <w:rStyle w:val="Char4"/>
          <w:rtl/>
        </w:rPr>
        <w:t>ی</w:t>
      </w:r>
      <w:r w:rsidRPr="0084314E">
        <w:rPr>
          <w:rStyle w:val="Char4"/>
          <w:rtl/>
        </w:rPr>
        <w:t xml:space="preserve"> را با زور مجبور سازد، و او از شمش</w:t>
      </w:r>
      <w:r w:rsidR="00B024C4">
        <w:rPr>
          <w:rStyle w:val="Char4"/>
          <w:rtl/>
        </w:rPr>
        <w:t>ی</w:t>
      </w:r>
      <w:r w:rsidRPr="0084314E">
        <w:rPr>
          <w:rStyle w:val="Char4"/>
          <w:rtl/>
        </w:rPr>
        <w:t>ر و تاز</w:t>
      </w:r>
      <w:r w:rsidR="00B024C4">
        <w:rPr>
          <w:rStyle w:val="Char4"/>
          <w:rtl/>
        </w:rPr>
        <w:t>ی</w:t>
      </w:r>
      <w:r w:rsidRPr="0084314E">
        <w:rPr>
          <w:rStyle w:val="Char4"/>
          <w:rtl/>
        </w:rPr>
        <w:t>انه و</w:t>
      </w:r>
      <w:r w:rsidR="00B024C4">
        <w:rPr>
          <w:rStyle w:val="Char4"/>
          <w:rtl/>
        </w:rPr>
        <w:t>ی</w:t>
      </w:r>
      <w:r w:rsidRPr="0084314E">
        <w:rPr>
          <w:rStyle w:val="Char4"/>
          <w:rtl/>
        </w:rPr>
        <w:t xml:space="preserve"> بترسد»</w:t>
      </w:r>
      <w:r w:rsidRPr="0084314E">
        <w:rPr>
          <w:rStyle w:val="FootnoteReference"/>
          <w:rFonts w:ascii="IRNazli" w:hAnsi="IRNazli" w:cs="IRNazli"/>
          <w:sz w:val="28"/>
          <w:szCs w:val="28"/>
          <w:rtl/>
        </w:rPr>
        <w:footnoteReference w:id="13"/>
      </w:r>
      <w:r w:rsidR="00BA1DB6">
        <w:rPr>
          <w:rStyle w:val="Char4"/>
          <w:rFonts w:hint="cs"/>
          <w:rtl/>
        </w:rPr>
        <w:t>.</w:t>
      </w:r>
    </w:p>
    <w:p w:rsidR="001325DE" w:rsidRPr="0084314E" w:rsidRDefault="001325DE" w:rsidP="00B024C4">
      <w:pPr>
        <w:pStyle w:val="PlainText"/>
        <w:ind w:firstLine="284"/>
        <w:jc w:val="both"/>
        <w:rPr>
          <w:rStyle w:val="Char4"/>
          <w:rtl/>
        </w:rPr>
      </w:pPr>
      <w:r w:rsidRPr="0084314E">
        <w:rPr>
          <w:rStyle w:val="Char4"/>
          <w:rtl/>
        </w:rPr>
        <w:t>منذر</w:t>
      </w:r>
      <w:r w:rsidR="00B024C4">
        <w:rPr>
          <w:rStyle w:val="Char4"/>
          <w:rtl/>
        </w:rPr>
        <w:t>ی</w:t>
      </w:r>
      <w:r w:rsidRPr="0084314E">
        <w:rPr>
          <w:rStyle w:val="Char4"/>
          <w:rtl/>
        </w:rPr>
        <w:t xml:space="preserve"> (31/2)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w:t>
      </w:r>
      <w:r w:rsidR="00B024C4">
        <w:rPr>
          <w:rStyle w:val="Char4"/>
          <w:rtl/>
        </w:rPr>
        <w:t xml:space="preserve"> </w:t>
      </w:r>
      <w:r w:rsidRPr="0084314E">
        <w:rPr>
          <w:rStyle w:val="Char4"/>
          <w:rtl/>
        </w:rPr>
        <w:t>به نقل از ابو سع</w:t>
      </w:r>
      <w:r w:rsidR="00B024C4">
        <w:rPr>
          <w:rStyle w:val="Char4"/>
          <w:rtl/>
        </w:rPr>
        <w:t>ی</w:t>
      </w:r>
      <w:r w:rsidRPr="0084314E">
        <w:rPr>
          <w:rStyle w:val="Char4"/>
          <w:rtl/>
        </w:rPr>
        <w:t>د خدر</w:t>
      </w:r>
      <w:r w:rsidR="00B024C4">
        <w:rPr>
          <w:rStyle w:val="Char4"/>
          <w:rtl/>
        </w:rPr>
        <w:t>ی</w:t>
      </w:r>
      <w:r w:rsidRPr="0084314E">
        <w:rPr>
          <w:rStyle w:val="Char4"/>
          <w:rtl/>
        </w:rPr>
        <w:t xml:space="preserve"> مختصرتر از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ابو</w:t>
      </w:r>
      <w:r w:rsidR="00B024C4">
        <w:rPr>
          <w:rStyle w:val="Char4"/>
          <w:rtl/>
        </w:rPr>
        <w:t>ی</w:t>
      </w:r>
      <w:r w:rsidRPr="0084314E">
        <w:rPr>
          <w:rStyle w:val="Char4"/>
          <w:rtl/>
        </w:rPr>
        <w:t>عل</w:t>
      </w:r>
      <w:r w:rsidR="00B024C4">
        <w:rPr>
          <w:rStyle w:val="Char4"/>
          <w:rtl/>
        </w:rPr>
        <w:t>ی</w:t>
      </w:r>
      <w:r w:rsidRPr="0084314E">
        <w:rPr>
          <w:rStyle w:val="Char4"/>
          <w:rtl/>
        </w:rPr>
        <w:t xml:space="preserve"> آن را به دو اسناد از جابر بن عبداللَّه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روز جمعه برا</w:t>
      </w:r>
      <w:r w:rsidR="00B024C4">
        <w:rPr>
          <w:rStyle w:val="Char4"/>
          <w:rtl/>
        </w:rPr>
        <w:t>ی</w:t>
      </w:r>
      <w:r w:rsidRPr="0084314E">
        <w:rPr>
          <w:rStyle w:val="Char4"/>
          <w:rtl/>
        </w:rPr>
        <w:t xml:space="preserve"> ا</w:t>
      </w:r>
      <w:r w:rsidR="00B024C4">
        <w:rPr>
          <w:rStyle w:val="Char4"/>
          <w:rtl/>
        </w:rPr>
        <w:t>ی</w:t>
      </w:r>
      <w:r w:rsidRPr="0084314E">
        <w:rPr>
          <w:rStyle w:val="Char4"/>
          <w:rtl/>
        </w:rPr>
        <w:t>راد خطبه ا</w:t>
      </w:r>
      <w:r w:rsidR="00B024C4">
        <w:rPr>
          <w:rStyle w:val="Char4"/>
          <w:rtl/>
        </w:rPr>
        <w:t>ی</w:t>
      </w:r>
      <w:r w:rsidRPr="0084314E">
        <w:rPr>
          <w:rStyle w:val="Char4"/>
          <w:rtl/>
        </w:rPr>
        <w:t>ستاد و گفت: «مم</w:t>
      </w:r>
      <w:r w:rsidR="00B024C4">
        <w:rPr>
          <w:rStyle w:val="Char4"/>
          <w:rtl/>
        </w:rPr>
        <w:t>ک</w:t>
      </w:r>
      <w:r w:rsidRPr="0084314E">
        <w:rPr>
          <w:rStyle w:val="Char4"/>
          <w:rtl/>
        </w:rPr>
        <w:t>ن برا</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جمعه فرا رسد، و او به اندازه </w:t>
      </w:r>
      <w:r w:rsidR="00B024C4">
        <w:rPr>
          <w:rStyle w:val="Char4"/>
          <w:rtl/>
        </w:rPr>
        <w:t>یک</w:t>
      </w:r>
      <w:r w:rsidRPr="0084314E">
        <w:rPr>
          <w:rStyle w:val="Char4"/>
          <w:rtl/>
        </w:rPr>
        <w:t xml:space="preserve"> م</w:t>
      </w:r>
      <w:r w:rsidR="00B024C4">
        <w:rPr>
          <w:rStyle w:val="Char4"/>
          <w:rtl/>
        </w:rPr>
        <w:t>ی</w:t>
      </w:r>
      <w:r w:rsidRPr="0084314E">
        <w:rPr>
          <w:rStyle w:val="Char4"/>
          <w:rtl/>
        </w:rPr>
        <w:t>ل از مد</w:t>
      </w:r>
      <w:r w:rsidR="00B024C4">
        <w:rPr>
          <w:rStyle w:val="Char4"/>
          <w:rtl/>
        </w:rPr>
        <w:t>ی</w:t>
      </w:r>
      <w:r w:rsidRPr="0084314E">
        <w:rPr>
          <w:rStyle w:val="Char4"/>
          <w:rtl/>
        </w:rPr>
        <w:t>نه دور باشد و به جمعه حاضر نشود»، باز در مرتبه دوم گفت: «مم</w:t>
      </w:r>
      <w:r w:rsidR="00B024C4">
        <w:rPr>
          <w:rStyle w:val="Char4"/>
          <w:rtl/>
        </w:rPr>
        <w:t>ک</w:t>
      </w:r>
      <w:r w:rsidRPr="0084314E">
        <w:rPr>
          <w:rStyle w:val="Char4"/>
          <w:rtl/>
        </w:rPr>
        <w:t>ن برا</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جمعه فرا رسد، و او به اندازه دو م</w:t>
      </w:r>
      <w:r w:rsidR="00B024C4">
        <w:rPr>
          <w:rStyle w:val="Char4"/>
          <w:rtl/>
        </w:rPr>
        <w:t>ی</w:t>
      </w:r>
      <w:r w:rsidRPr="0084314E">
        <w:rPr>
          <w:rStyle w:val="Char4"/>
          <w:rtl/>
        </w:rPr>
        <w:t>ل از مد</w:t>
      </w:r>
      <w:r w:rsidR="00B024C4">
        <w:rPr>
          <w:rStyle w:val="Char4"/>
          <w:rtl/>
        </w:rPr>
        <w:t>ی</w:t>
      </w:r>
      <w:r w:rsidRPr="0084314E">
        <w:rPr>
          <w:rStyle w:val="Char4"/>
          <w:rtl/>
        </w:rPr>
        <w:t>نه</w:t>
      </w:r>
      <w:r w:rsidR="00B024C4">
        <w:rPr>
          <w:rStyle w:val="Char4"/>
          <w:rtl/>
        </w:rPr>
        <w:t xml:space="preserve"> </w:t>
      </w:r>
      <w:r w:rsidRPr="0084314E">
        <w:rPr>
          <w:rStyle w:val="Char4"/>
          <w:rtl/>
        </w:rPr>
        <w:t>دور باشد و او به آن حاضر نگردد». و در مرتبه سوم گفت: «مم</w:t>
      </w:r>
      <w:r w:rsidR="00B024C4">
        <w:rPr>
          <w:rStyle w:val="Char4"/>
          <w:rtl/>
        </w:rPr>
        <w:t>ک</w:t>
      </w:r>
      <w:r w:rsidRPr="0084314E">
        <w:rPr>
          <w:rStyle w:val="Char4"/>
          <w:rtl/>
        </w:rPr>
        <w:t>ن به اندازه سه م</w:t>
      </w:r>
      <w:r w:rsidR="00B024C4">
        <w:rPr>
          <w:rStyle w:val="Char4"/>
          <w:rtl/>
        </w:rPr>
        <w:t>ی</w:t>
      </w:r>
      <w:r w:rsidRPr="0084314E">
        <w:rPr>
          <w:rStyle w:val="Char4"/>
          <w:rtl/>
        </w:rPr>
        <w:t>ل از مد</w:t>
      </w:r>
      <w:r w:rsidR="00B024C4">
        <w:rPr>
          <w:rStyle w:val="Char4"/>
          <w:rtl/>
        </w:rPr>
        <w:t>ی</w:t>
      </w:r>
      <w:r w:rsidRPr="0084314E">
        <w:rPr>
          <w:rStyle w:val="Char4"/>
          <w:rtl/>
        </w:rPr>
        <w:t>نه دور باشد، و به جمعه حاضر نشود و خداوند</w:t>
      </w:r>
      <w:r w:rsidR="00B024C4">
        <w:rPr>
          <w:rStyle w:val="Char4"/>
          <w:rtl/>
        </w:rPr>
        <w:t xml:space="preserve"> </w:t>
      </w:r>
      <w:r w:rsidRPr="0084314E">
        <w:rPr>
          <w:rStyle w:val="Char4"/>
          <w:rtl/>
        </w:rPr>
        <w:t>بر قلبش مهر زند»</w:t>
      </w:r>
      <w:r w:rsidRPr="0084314E">
        <w:rPr>
          <w:rStyle w:val="FootnoteReference"/>
          <w:rFonts w:ascii="IRNazli" w:hAnsi="IRNazli" w:cs="IRNazli"/>
          <w:sz w:val="28"/>
          <w:szCs w:val="28"/>
          <w:rtl/>
        </w:rPr>
        <w:footnoteReference w:id="14"/>
      </w:r>
      <w:r w:rsidR="00BA1DB6">
        <w:rPr>
          <w:rStyle w:val="Char4"/>
          <w:rFonts w:hint="cs"/>
          <w:rtl/>
        </w:rPr>
        <w:t>.</w:t>
      </w:r>
    </w:p>
    <w:p w:rsidR="001325DE" w:rsidRPr="0084314E" w:rsidRDefault="001325DE" w:rsidP="00B024C4">
      <w:pPr>
        <w:pStyle w:val="a5"/>
        <w:rPr>
          <w:rStyle w:val="Char4"/>
          <w:rtl/>
        </w:rPr>
      </w:pPr>
      <w:bookmarkStart w:id="20" w:name="_Toc441948329"/>
      <w:r w:rsidRPr="002E263A">
        <w:rPr>
          <w:rtl/>
        </w:rPr>
        <w:t>ب</w:t>
      </w:r>
      <w:r w:rsidR="00CE5A2A">
        <w:rPr>
          <w:rtl/>
        </w:rPr>
        <w:t>ی</w:t>
      </w:r>
      <w:r w:rsidRPr="002E263A">
        <w:rPr>
          <w:rtl/>
        </w:rPr>
        <w:t>ان</w:t>
      </w:r>
      <w:r w:rsidR="00CE5A2A">
        <w:rPr>
          <w:rtl/>
        </w:rPr>
        <w:t>ی</w:t>
      </w:r>
      <w:r w:rsidRPr="002E263A">
        <w:rPr>
          <w:rtl/>
        </w:rPr>
        <w:t>ه‏ها</w:t>
      </w:r>
      <w:r w:rsidR="00CE5A2A">
        <w:rPr>
          <w:rtl/>
        </w:rPr>
        <w:t>ی</w:t>
      </w:r>
      <w:r w:rsidRPr="002E263A">
        <w:rPr>
          <w:rtl/>
        </w:rPr>
        <w:t xml:space="preserve"> پ</w:t>
      </w:r>
      <w:r w:rsidR="00CE5A2A">
        <w:rPr>
          <w:rtl/>
        </w:rPr>
        <w:t>ی</w:t>
      </w:r>
      <w:r w:rsidRPr="002E263A">
        <w:rPr>
          <w:rtl/>
        </w:rPr>
        <w:t>امبر</w:t>
      </w:r>
      <w:r w:rsidRPr="0084314E">
        <w:rPr>
          <w:rStyle w:val="Char4"/>
          <w:rFonts w:hint="cs"/>
          <w:rtl/>
        </w:rPr>
        <w:t xml:space="preserve"> </w:t>
      </w:r>
      <w:r w:rsidRPr="00697047">
        <w:rPr>
          <w:rFonts w:cs="CTraditional Arabic" w:hint="cs"/>
          <w:b w:val="0"/>
          <w:bCs w:val="0"/>
          <w:szCs w:val="28"/>
          <w:rtl/>
        </w:rPr>
        <w:t>ص</w:t>
      </w:r>
      <w:r w:rsidRPr="0084314E">
        <w:rPr>
          <w:rStyle w:val="Char4"/>
          <w:rtl/>
        </w:rPr>
        <w:t xml:space="preserve"> </w:t>
      </w:r>
      <w:r w:rsidRPr="002E263A">
        <w:rPr>
          <w:rtl/>
        </w:rPr>
        <w:t>در حج</w:t>
      </w:r>
      <w:bookmarkEnd w:id="20"/>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 xml:space="preserve">م(93/1)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حجه الوداع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نموده گفت: «ش</w:t>
      </w:r>
      <w:r w:rsidR="00B024C4">
        <w:rPr>
          <w:rStyle w:val="Char4"/>
          <w:rtl/>
        </w:rPr>
        <w:t>ی</w:t>
      </w:r>
      <w:r w:rsidRPr="0084314E">
        <w:rPr>
          <w:rStyle w:val="Char4"/>
          <w:rtl/>
        </w:rPr>
        <w:t>طان از ا</w:t>
      </w:r>
      <w:r w:rsidR="00B024C4">
        <w:rPr>
          <w:rStyle w:val="Char4"/>
          <w:rtl/>
        </w:rPr>
        <w:t>ی</w:t>
      </w:r>
      <w:r w:rsidRPr="0084314E">
        <w:rPr>
          <w:rStyle w:val="Char4"/>
          <w:rtl/>
        </w:rPr>
        <w:t>ن</w:t>
      </w:r>
      <w:r w:rsidR="00B024C4">
        <w:rPr>
          <w:rStyle w:val="Char4"/>
          <w:rtl/>
        </w:rPr>
        <w:t>ک</w:t>
      </w:r>
      <w:r w:rsidRPr="0084314E">
        <w:rPr>
          <w:rStyle w:val="Char4"/>
          <w:rtl/>
        </w:rPr>
        <w:t>ه در زمان‏تان عبادت شود ناام</w:t>
      </w:r>
      <w:r w:rsidR="00B024C4">
        <w:rPr>
          <w:rStyle w:val="Char4"/>
          <w:rtl/>
        </w:rPr>
        <w:t>ی</w:t>
      </w:r>
      <w:r w:rsidRPr="0084314E">
        <w:rPr>
          <w:rStyle w:val="Char4"/>
          <w:rtl/>
        </w:rPr>
        <w:t>د شده است، ول</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راض</w:t>
      </w:r>
      <w:r w:rsidR="00B024C4">
        <w:rPr>
          <w:rStyle w:val="Char4"/>
          <w:rtl/>
        </w:rPr>
        <w:t>ی</w:t>
      </w:r>
      <w:r w:rsidRPr="0084314E">
        <w:rPr>
          <w:rStyle w:val="Char4"/>
          <w:rtl/>
        </w:rPr>
        <w:t xml:space="preserve"> شده </w:t>
      </w:r>
      <w:r w:rsidR="00B024C4">
        <w:rPr>
          <w:rStyle w:val="Char4"/>
          <w:rtl/>
        </w:rPr>
        <w:t>ک</w:t>
      </w:r>
      <w:r w:rsidRPr="0084314E">
        <w:rPr>
          <w:rStyle w:val="Char4"/>
          <w:rtl/>
        </w:rPr>
        <w:t>ه در ما سوا</w:t>
      </w:r>
      <w:r w:rsidR="00B024C4">
        <w:rPr>
          <w:rStyle w:val="Char4"/>
          <w:rtl/>
        </w:rPr>
        <w:t>ی</w:t>
      </w:r>
      <w:r w:rsidRPr="0084314E">
        <w:rPr>
          <w:rStyle w:val="Char4"/>
          <w:rtl/>
        </w:rPr>
        <w:t xml:space="preserve"> آن، در آنچه از اعمالتان </w:t>
      </w:r>
      <w:r w:rsidR="00B024C4">
        <w:rPr>
          <w:rStyle w:val="Char4"/>
          <w:rtl/>
        </w:rPr>
        <w:t>ک</w:t>
      </w:r>
      <w:r w:rsidRPr="0084314E">
        <w:rPr>
          <w:rStyle w:val="Char4"/>
          <w:rtl/>
        </w:rPr>
        <w:t>ه حق</w:t>
      </w:r>
      <w:r w:rsidR="00B024C4">
        <w:rPr>
          <w:rStyle w:val="Char4"/>
          <w:rtl/>
        </w:rPr>
        <w:t>ی</w:t>
      </w:r>
      <w:r w:rsidRPr="0084314E">
        <w:rPr>
          <w:rStyle w:val="Char4"/>
          <w:rtl/>
        </w:rPr>
        <w:t>ر و ناچ</w:t>
      </w:r>
      <w:r w:rsidR="00B024C4">
        <w:rPr>
          <w:rStyle w:val="Char4"/>
          <w:rtl/>
        </w:rPr>
        <w:t>ی</w:t>
      </w:r>
      <w:r w:rsidRPr="0084314E">
        <w:rPr>
          <w:rStyle w:val="Char4"/>
          <w:rtl/>
        </w:rPr>
        <w:t>ز م</w:t>
      </w:r>
      <w:r w:rsidR="00B024C4">
        <w:rPr>
          <w:rStyle w:val="Char4"/>
          <w:rtl/>
        </w:rPr>
        <w:t>ی</w:t>
      </w:r>
      <w:r w:rsidRPr="0084314E">
        <w:rPr>
          <w:rStyle w:val="Char4"/>
          <w:rtl/>
        </w:rPr>
        <w:t>‏شمر</w:t>
      </w:r>
      <w:r w:rsidR="00B024C4">
        <w:rPr>
          <w:rStyle w:val="Char4"/>
          <w:rtl/>
        </w:rPr>
        <w:t>ی</w:t>
      </w:r>
      <w:r w:rsidRPr="0084314E">
        <w:rPr>
          <w:rStyle w:val="Char4"/>
          <w:rtl/>
        </w:rPr>
        <w:t>د، اطاعت شود. بنابر</w:t>
      </w:r>
      <w:r w:rsidR="00B024C4">
        <w:rPr>
          <w:rStyle w:val="Char4"/>
          <w:rtl/>
        </w:rPr>
        <w:t>ی</w:t>
      </w:r>
      <w:r w:rsidRPr="0084314E">
        <w:rPr>
          <w:rStyle w:val="Char4"/>
          <w:rtl/>
        </w:rPr>
        <w:t>ن ا</w:t>
      </w:r>
      <w:r w:rsidR="00B024C4">
        <w:rPr>
          <w:rStyle w:val="Char4"/>
          <w:rtl/>
        </w:rPr>
        <w:t>ی</w:t>
      </w:r>
      <w:r w:rsidRPr="0084314E">
        <w:rPr>
          <w:rStyle w:val="Char4"/>
          <w:rtl/>
        </w:rPr>
        <w:t xml:space="preserve"> مردم بر حذر باش</w:t>
      </w:r>
      <w:r w:rsidR="00B024C4">
        <w:rPr>
          <w:rStyle w:val="Char4"/>
          <w:rtl/>
        </w:rPr>
        <w:t>ی</w:t>
      </w:r>
      <w:r w:rsidRPr="0084314E">
        <w:rPr>
          <w:rStyle w:val="Char4"/>
          <w:rtl/>
        </w:rPr>
        <w:t>د، من در م</w:t>
      </w:r>
      <w:r w:rsidR="00B024C4">
        <w:rPr>
          <w:rStyle w:val="Char4"/>
          <w:rtl/>
        </w:rPr>
        <w:t>ی</w:t>
      </w:r>
      <w:r w:rsidRPr="0084314E">
        <w:rPr>
          <w:rStyle w:val="Char4"/>
          <w:rtl/>
        </w:rPr>
        <w:t>ان شما چ</w:t>
      </w:r>
      <w:r w:rsidR="00B024C4">
        <w:rPr>
          <w:rStyle w:val="Char4"/>
          <w:rtl/>
        </w:rPr>
        <w:t>ی</w:t>
      </w:r>
      <w:r w:rsidRPr="0084314E">
        <w:rPr>
          <w:rStyle w:val="Char4"/>
          <w:rtl/>
        </w:rPr>
        <w:t>ز</w:t>
      </w:r>
      <w:r w:rsidR="00B024C4">
        <w:rPr>
          <w:rStyle w:val="Char4"/>
          <w:rtl/>
        </w:rPr>
        <w:t>ی</w:t>
      </w:r>
      <w:r w:rsidRPr="0084314E">
        <w:rPr>
          <w:rStyle w:val="Char4"/>
          <w:rtl/>
        </w:rPr>
        <w:t xml:space="preserve"> را تر</w:t>
      </w:r>
      <w:r w:rsidR="00B024C4">
        <w:rPr>
          <w:rStyle w:val="Char4"/>
          <w:rtl/>
        </w:rPr>
        <w:t>ک</w:t>
      </w:r>
      <w:r w:rsidRPr="0084314E">
        <w:rPr>
          <w:rStyle w:val="Char4"/>
          <w:rtl/>
        </w:rPr>
        <w:t xml:space="preserve"> نموده‏ام، </w:t>
      </w:r>
      <w:r w:rsidR="00B024C4">
        <w:rPr>
          <w:rStyle w:val="Char4"/>
          <w:rtl/>
        </w:rPr>
        <w:t>ک</w:t>
      </w:r>
      <w:r w:rsidRPr="0084314E">
        <w:rPr>
          <w:rStyle w:val="Char4"/>
          <w:rtl/>
        </w:rPr>
        <w:t>ه اگر به آن چنگ زن</w:t>
      </w:r>
      <w:r w:rsidR="00B024C4">
        <w:rPr>
          <w:rStyle w:val="Char4"/>
          <w:rtl/>
        </w:rPr>
        <w:t>ی</w:t>
      </w:r>
      <w:r w:rsidRPr="0084314E">
        <w:rPr>
          <w:rStyle w:val="Char4"/>
          <w:rtl/>
        </w:rPr>
        <w:t>د، هرگز و ابداً گمراه نم</w:t>
      </w:r>
      <w:r w:rsidR="00B024C4">
        <w:rPr>
          <w:rStyle w:val="Char4"/>
          <w:rtl/>
        </w:rPr>
        <w:t>ی</w:t>
      </w:r>
      <w:r w:rsidRPr="0084314E">
        <w:rPr>
          <w:rStyle w:val="Char4"/>
          <w:rtl/>
        </w:rPr>
        <w:t>‏شو</w:t>
      </w:r>
      <w:r w:rsidR="00B024C4">
        <w:rPr>
          <w:rStyle w:val="Char4"/>
          <w:rtl/>
        </w:rPr>
        <w:t>ی</w:t>
      </w:r>
      <w:r w:rsidRPr="0084314E">
        <w:rPr>
          <w:rStyle w:val="Char4"/>
          <w:rtl/>
        </w:rPr>
        <w:t xml:space="preserve">د: </w:t>
      </w:r>
      <w:r w:rsidR="00B024C4">
        <w:rPr>
          <w:rStyle w:val="Char4"/>
          <w:rtl/>
        </w:rPr>
        <w:t>ک</w:t>
      </w:r>
      <w:r w:rsidRPr="0084314E">
        <w:rPr>
          <w:rStyle w:val="Char4"/>
          <w:rtl/>
        </w:rPr>
        <w:t>تاب خدا، و سنت نب</w:t>
      </w:r>
      <w:r w:rsidR="00B024C4">
        <w:rPr>
          <w:rStyle w:val="Char4"/>
          <w:rtl/>
        </w:rPr>
        <w:t>ی</w:t>
      </w:r>
      <w:r w:rsidRPr="0084314E">
        <w:rPr>
          <w:rStyle w:val="Char4"/>
          <w:rtl/>
        </w:rPr>
        <w:t>‏اش. هر مسلمان برادر مسلمان د</w:t>
      </w:r>
      <w:r w:rsidR="00B024C4">
        <w:rPr>
          <w:rStyle w:val="Char4"/>
          <w:rtl/>
        </w:rPr>
        <w:t>ی</w:t>
      </w:r>
      <w:r w:rsidRPr="0084314E">
        <w:rPr>
          <w:rStyle w:val="Char4"/>
          <w:rtl/>
        </w:rPr>
        <w:t>گر است، مسلمانان برادراند، و برا</w:t>
      </w:r>
      <w:r w:rsidR="00B024C4">
        <w:rPr>
          <w:rStyle w:val="Char4"/>
          <w:rtl/>
        </w:rPr>
        <w:t>ی</w:t>
      </w:r>
      <w:r w:rsidRPr="0084314E">
        <w:rPr>
          <w:rStyle w:val="Char4"/>
          <w:rtl/>
        </w:rPr>
        <w:t xml:space="preserve"> شخص</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از مال برادرش حلال ن</w:t>
      </w:r>
      <w:r w:rsidR="00B024C4">
        <w:rPr>
          <w:rStyle w:val="Char4"/>
          <w:rtl/>
        </w:rPr>
        <w:t>ی</w:t>
      </w:r>
      <w:r w:rsidRPr="0084314E">
        <w:rPr>
          <w:rStyle w:val="Char4"/>
          <w:rtl/>
        </w:rPr>
        <w:t>ست، مگر آنچه را از ط</w:t>
      </w:r>
      <w:r w:rsidR="00B024C4">
        <w:rPr>
          <w:rStyle w:val="Char4"/>
          <w:rtl/>
        </w:rPr>
        <w:t>ی</w:t>
      </w:r>
      <w:r w:rsidRPr="0084314E">
        <w:rPr>
          <w:rStyle w:val="Char4"/>
          <w:rtl/>
        </w:rPr>
        <w:t>ب نفس برا</w:t>
      </w:r>
      <w:r w:rsidR="00B024C4">
        <w:rPr>
          <w:rStyle w:val="Char4"/>
          <w:rtl/>
        </w:rPr>
        <w:t>ی</w:t>
      </w:r>
      <w:r w:rsidRPr="0084314E">
        <w:rPr>
          <w:rStyle w:val="Char4"/>
          <w:rtl/>
        </w:rPr>
        <w:t>ش بدهد. و ظلم ننما</w:t>
      </w:r>
      <w:r w:rsidR="00B024C4">
        <w:rPr>
          <w:rStyle w:val="Char4"/>
          <w:rtl/>
        </w:rPr>
        <w:t>یی</w:t>
      </w:r>
      <w:r w:rsidRPr="0084314E">
        <w:rPr>
          <w:rStyle w:val="Char4"/>
          <w:rtl/>
        </w:rPr>
        <w:t xml:space="preserve">د، و بعد از من به </w:t>
      </w:r>
      <w:r w:rsidR="00B024C4">
        <w:rPr>
          <w:rStyle w:val="Char4"/>
          <w:rtl/>
        </w:rPr>
        <w:t>ک</w:t>
      </w:r>
      <w:r w:rsidRPr="0084314E">
        <w:rPr>
          <w:rStyle w:val="Char4"/>
          <w:rtl/>
        </w:rPr>
        <w:t>فر برنگرد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گردن </w:t>
      </w:r>
      <w:r w:rsidR="00B024C4">
        <w:rPr>
          <w:rStyle w:val="Char4"/>
          <w:rtl/>
        </w:rPr>
        <w:t>یک</w:t>
      </w:r>
      <w:r w:rsidRPr="0084314E">
        <w:rPr>
          <w:rStyle w:val="Char4"/>
          <w:rtl/>
        </w:rPr>
        <w:t>د</w:t>
      </w:r>
      <w:r w:rsidR="00B024C4">
        <w:rPr>
          <w:rStyle w:val="Char4"/>
          <w:rtl/>
        </w:rPr>
        <w:t>ی</w:t>
      </w:r>
      <w:r w:rsidRPr="0084314E">
        <w:rPr>
          <w:rStyle w:val="Char4"/>
          <w:rtl/>
        </w:rPr>
        <w:t>گرتان را بزن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5"/>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(93/1) م</w:t>
      </w:r>
      <w:r w:rsidR="00B024C4">
        <w:rPr>
          <w:rStyle w:val="Char4"/>
          <w:rtl/>
        </w:rPr>
        <w:t>ی</w:t>
      </w:r>
      <w:r w:rsidRPr="0084314E">
        <w:rPr>
          <w:rStyle w:val="Char4"/>
          <w:rtl/>
        </w:rPr>
        <w:t>‏گو</w:t>
      </w:r>
      <w:r w:rsidR="00B024C4">
        <w:rPr>
          <w:rStyle w:val="Char4"/>
          <w:rtl/>
        </w:rPr>
        <w:t>ی</w:t>
      </w:r>
      <w:r w:rsidRPr="0084314E">
        <w:rPr>
          <w:rStyle w:val="Char4"/>
          <w:rtl/>
        </w:rPr>
        <w:t>د: بخار</w:t>
      </w:r>
      <w:r w:rsidR="00B024C4">
        <w:rPr>
          <w:rStyle w:val="Char4"/>
          <w:rtl/>
        </w:rPr>
        <w:t>ی</w:t>
      </w:r>
      <w:r w:rsidRPr="0084314E">
        <w:rPr>
          <w:rStyle w:val="Char4"/>
          <w:rtl/>
        </w:rPr>
        <w:t xml:space="preserve"> احاد</w:t>
      </w:r>
      <w:r w:rsidR="00B024C4">
        <w:rPr>
          <w:rStyle w:val="Char4"/>
          <w:rtl/>
        </w:rPr>
        <w:t>ی</w:t>
      </w:r>
      <w:r w:rsidRPr="0084314E">
        <w:rPr>
          <w:rStyle w:val="Char4"/>
          <w:rtl/>
        </w:rPr>
        <w:t>ث ع</w:t>
      </w:r>
      <w:r w:rsidR="00B024C4">
        <w:rPr>
          <w:rStyle w:val="Char4"/>
          <w:rtl/>
        </w:rPr>
        <w:t>ک</w:t>
      </w:r>
      <w:r w:rsidRPr="0084314E">
        <w:rPr>
          <w:rStyle w:val="Char4"/>
          <w:rtl/>
        </w:rPr>
        <w:t>رمه را حجت آورده، و مسلم ابو او</w:t>
      </w:r>
      <w:r w:rsidR="00B024C4">
        <w:rPr>
          <w:rStyle w:val="Char4"/>
          <w:rtl/>
        </w:rPr>
        <w:t>ی</w:t>
      </w:r>
      <w:r w:rsidRPr="0084314E">
        <w:rPr>
          <w:rStyle w:val="Char4"/>
          <w:rtl/>
        </w:rPr>
        <w:t>س را حجت آورده، و سا</w:t>
      </w:r>
      <w:r w:rsidR="00B024C4">
        <w:rPr>
          <w:rStyle w:val="Char4"/>
          <w:rtl/>
        </w:rPr>
        <w:t>ی</w:t>
      </w:r>
      <w:r w:rsidRPr="0084314E">
        <w:rPr>
          <w:rStyle w:val="Char4"/>
          <w:rtl/>
        </w:rPr>
        <w:t>ر راو</w:t>
      </w:r>
      <w:r w:rsidR="00B024C4">
        <w:rPr>
          <w:rStyle w:val="Char4"/>
          <w:rtl/>
        </w:rPr>
        <w:t>ی</w:t>
      </w:r>
      <w:r w:rsidRPr="0084314E">
        <w:rPr>
          <w:rStyle w:val="Char4"/>
          <w:rtl/>
        </w:rPr>
        <w:t>انش متفق عل</w:t>
      </w:r>
      <w:r w:rsidR="00B024C4">
        <w:rPr>
          <w:rStyle w:val="Char4"/>
          <w:rtl/>
        </w:rPr>
        <w:t>ی</w:t>
      </w:r>
      <w:r w:rsidRPr="0084314E">
        <w:rPr>
          <w:rStyle w:val="Char4"/>
          <w:rtl/>
        </w:rPr>
        <w:t>هم‏اند. و ا</w:t>
      </w:r>
      <w:r w:rsidR="00B024C4">
        <w:rPr>
          <w:rStyle w:val="Char4"/>
          <w:rtl/>
        </w:rPr>
        <w:t>ی</w:t>
      </w:r>
      <w:r w:rsidRPr="0084314E">
        <w:rPr>
          <w:rStyle w:val="Char4"/>
          <w:rtl/>
        </w:rPr>
        <w:t>ن حد</w:t>
      </w:r>
      <w:r w:rsidR="00B024C4">
        <w:rPr>
          <w:rStyle w:val="Char4"/>
          <w:rtl/>
        </w:rPr>
        <w:t>ی</w:t>
      </w:r>
      <w:r w:rsidRPr="0084314E">
        <w:rPr>
          <w:rStyle w:val="Char4"/>
          <w:rtl/>
        </w:rPr>
        <w:t>ث در خطبه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به روا</w:t>
      </w:r>
      <w:r w:rsidR="00B024C4">
        <w:rPr>
          <w:rStyle w:val="Char4"/>
          <w:rtl/>
        </w:rPr>
        <w:t>ی</w:t>
      </w:r>
      <w:r w:rsidRPr="0084314E">
        <w:rPr>
          <w:rStyle w:val="Char4"/>
          <w:rtl/>
        </w:rPr>
        <w:t>ت متفق عل</w:t>
      </w:r>
      <w:r w:rsidR="00B024C4">
        <w:rPr>
          <w:rStyle w:val="Char4"/>
          <w:rtl/>
        </w:rPr>
        <w:t>ی</w:t>
      </w:r>
      <w:r w:rsidRPr="0084314E">
        <w:rPr>
          <w:rStyle w:val="Char4"/>
          <w:rtl/>
        </w:rPr>
        <w:t>ه در صح</w:t>
      </w:r>
      <w:r w:rsidR="00B024C4">
        <w:rPr>
          <w:rStyle w:val="Char4"/>
          <w:rtl/>
        </w:rPr>
        <w:t>ی</w:t>
      </w:r>
      <w:r w:rsidRPr="0084314E">
        <w:rPr>
          <w:rStyle w:val="Char4"/>
          <w:rtl/>
        </w:rPr>
        <w:t>ح</w:t>
      </w:r>
      <w:r w:rsidR="00B024C4">
        <w:rPr>
          <w:rStyle w:val="Char4"/>
          <w:rtl/>
        </w:rPr>
        <w:t>ی</w:t>
      </w:r>
      <w:r w:rsidRPr="0084314E">
        <w:rPr>
          <w:rStyle w:val="Char4"/>
          <w:rtl/>
        </w:rPr>
        <w:t>ن، به ا</w:t>
      </w:r>
      <w:r w:rsidR="00B024C4">
        <w:rPr>
          <w:rStyle w:val="Char4"/>
          <w:rtl/>
        </w:rPr>
        <w:t>ی</w:t>
      </w:r>
      <w:r w:rsidRPr="0084314E">
        <w:rPr>
          <w:rStyle w:val="Char4"/>
          <w:rtl/>
        </w:rPr>
        <w:t>ن لفظ آمده است: «ا</w:t>
      </w:r>
      <w:r w:rsidR="00B024C4">
        <w:rPr>
          <w:rStyle w:val="Char4"/>
          <w:rtl/>
        </w:rPr>
        <w:t>ی</w:t>
      </w:r>
      <w:r w:rsidRPr="0084314E">
        <w:rPr>
          <w:rStyle w:val="Char4"/>
          <w:rtl/>
        </w:rPr>
        <w:t xml:space="preserve"> مردم، من در م</w:t>
      </w:r>
      <w:r w:rsidR="00B024C4">
        <w:rPr>
          <w:rStyle w:val="Char4"/>
          <w:rtl/>
        </w:rPr>
        <w:t>ی</w:t>
      </w:r>
      <w:r w:rsidRPr="0084314E">
        <w:rPr>
          <w:rStyle w:val="Char4"/>
          <w:rtl/>
        </w:rPr>
        <w:t>ان شما چ</w:t>
      </w:r>
      <w:r w:rsidR="00B024C4">
        <w:rPr>
          <w:rStyle w:val="Char4"/>
          <w:rtl/>
        </w:rPr>
        <w:t>ی</w:t>
      </w:r>
      <w:r w:rsidRPr="0084314E">
        <w:rPr>
          <w:rStyle w:val="Char4"/>
          <w:rtl/>
        </w:rPr>
        <w:t>ز</w:t>
      </w:r>
      <w:r w:rsidR="00B024C4">
        <w:rPr>
          <w:rStyle w:val="Char4"/>
          <w:rtl/>
        </w:rPr>
        <w:t>ی</w:t>
      </w:r>
      <w:r w:rsidRPr="0084314E">
        <w:rPr>
          <w:rStyle w:val="Char4"/>
          <w:rtl/>
        </w:rPr>
        <w:t xml:space="preserve"> را تر</w:t>
      </w:r>
      <w:r w:rsidR="00B024C4">
        <w:rPr>
          <w:rStyle w:val="Char4"/>
          <w:rtl/>
        </w:rPr>
        <w:t>ک</w:t>
      </w:r>
      <w:r w:rsidRPr="0084314E">
        <w:rPr>
          <w:rStyle w:val="Char4"/>
          <w:rtl/>
        </w:rPr>
        <w:t xml:space="preserve"> نموده‏ام، </w:t>
      </w:r>
      <w:r w:rsidR="00B024C4">
        <w:rPr>
          <w:rStyle w:val="Char4"/>
          <w:rtl/>
        </w:rPr>
        <w:t>ک</w:t>
      </w:r>
      <w:r w:rsidRPr="0084314E">
        <w:rPr>
          <w:rStyle w:val="Char4"/>
          <w:rtl/>
        </w:rPr>
        <w:t>ه اگر به آن چنگ زن</w:t>
      </w:r>
      <w:r w:rsidR="00B024C4">
        <w:rPr>
          <w:rStyle w:val="Char4"/>
          <w:rtl/>
        </w:rPr>
        <w:t>ی</w:t>
      </w:r>
      <w:r w:rsidRPr="0084314E">
        <w:rPr>
          <w:rStyle w:val="Char4"/>
          <w:rtl/>
        </w:rPr>
        <w:t>د، هرگز بعد از آن، گمراه نم</w:t>
      </w:r>
      <w:r w:rsidR="00B024C4">
        <w:rPr>
          <w:rStyle w:val="Char4"/>
          <w:rtl/>
        </w:rPr>
        <w:t>ی</w:t>
      </w:r>
      <w:r w:rsidRPr="0084314E">
        <w:rPr>
          <w:rStyle w:val="Char4"/>
          <w:rtl/>
        </w:rPr>
        <w:t>‏شو</w:t>
      </w:r>
      <w:r w:rsidR="00B024C4">
        <w:rPr>
          <w:rStyle w:val="Char4"/>
          <w:rtl/>
        </w:rPr>
        <w:t>ی</w:t>
      </w:r>
      <w:r w:rsidRPr="0084314E">
        <w:rPr>
          <w:rStyle w:val="Char4"/>
          <w:rtl/>
        </w:rPr>
        <w:t xml:space="preserve">د: </w:t>
      </w:r>
      <w:r w:rsidR="00B024C4">
        <w:rPr>
          <w:rStyle w:val="Char4"/>
          <w:rtl/>
        </w:rPr>
        <w:t>ک</w:t>
      </w:r>
      <w:r w:rsidRPr="0084314E">
        <w:rPr>
          <w:rStyle w:val="Char4"/>
          <w:rtl/>
        </w:rPr>
        <w:t>تاب خدا، و شما درباره من پرس</w:t>
      </w:r>
      <w:r w:rsidR="00B024C4">
        <w:rPr>
          <w:rStyle w:val="Char4"/>
          <w:rtl/>
        </w:rPr>
        <w:t>ی</w:t>
      </w:r>
      <w:r w:rsidRPr="0084314E">
        <w:rPr>
          <w:rStyle w:val="Char4"/>
          <w:rtl/>
        </w:rPr>
        <w:t>ده م</w:t>
      </w:r>
      <w:r w:rsidR="00B024C4">
        <w:rPr>
          <w:rStyle w:val="Char4"/>
          <w:rtl/>
        </w:rPr>
        <w:t>ی</w:t>
      </w:r>
      <w:r w:rsidRPr="0084314E">
        <w:rPr>
          <w:rStyle w:val="Char4"/>
          <w:rtl/>
        </w:rPr>
        <w:t>‏شو</w:t>
      </w:r>
      <w:r w:rsidR="00B024C4">
        <w:rPr>
          <w:rStyle w:val="Char4"/>
          <w:rtl/>
        </w:rPr>
        <w:t>ی</w:t>
      </w:r>
      <w:r w:rsidRPr="0084314E">
        <w:rPr>
          <w:rStyle w:val="Char4"/>
          <w:rtl/>
        </w:rPr>
        <w:t>د، پس شما چه م</w:t>
      </w:r>
      <w:r w:rsidR="00B024C4">
        <w:rPr>
          <w:rStyle w:val="Char4"/>
          <w:rtl/>
        </w:rPr>
        <w:t>ی</w:t>
      </w:r>
      <w:r w:rsidRPr="0084314E">
        <w:rPr>
          <w:rStyle w:val="Char4"/>
          <w:rtl/>
        </w:rPr>
        <w:t>‏گو</w:t>
      </w:r>
      <w:r w:rsidR="00B024C4">
        <w:rPr>
          <w:rStyle w:val="Char4"/>
          <w:rtl/>
        </w:rPr>
        <w:t>یی</w:t>
      </w:r>
      <w:r w:rsidRPr="0084314E">
        <w:rPr>
          <w:rStyle w:val="Char4"/>
          <w:rtl/>
        </w:rPr>
        <w:t>د؟». و ذ</w:t>
      </w:r>
      <w:r w:rsidR="00B024C4">
        <w:rPr>
          <w:rStyle w:val="Char4"/>
          <w:rtl/>
        </w:rPr>
        <w:t>ک</w:t>
      </w:r>
      <w:r w:rsidRPr="0084314E">
        <w:rPr>
          <w:rStyle w:val="Char4"/>
          <w:rtl/>
        </w:rPr>
        <w:t>ر چنگ زدن به سنت در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غر</w:t>
      </w:r>
      <w:r w:rsidR="00B024C4">
        <w:rPr>
          <w:rStyle w:val="Char4"/>
          <w:rtl/>
        </w:rPr>
        <w:t>ی</w:t>
      </w:r>
      <w:r w:rsidRPr="0084314E">
        <w:rPr>
          <w:rStyle w:val="Char4"/>
          <w:rtl/>
        </w:rPr>
        <w:t>ب و ناآشناست، و به آن ن</w:t>
      </w:r>
      <w:r w:rsidR="00B024C4">
        <w:rPr>
          <w:rStyle w:val="Char4"/>
          <w:rtl/>
        </w:rPr>
        <w:t>ی</w:t>
      </w:r>
      <w:r w:rsidRPr="0084314E">
        <w:rPr>
          <w:rStyle w:val="Char4"/>
          <w:rtl/>
        </w:rPr>
        <w:t>ازمند</w:t>
      </w:r>
      <w:r w:rsidR="00B024C4">
        <w:rPr>
          <w:rStyle w:val="Char4"/>
          <w:rtl/>
        </w:rPr>
        <w:t>ی</w:t>
      </w:r>
      <w:r w:rsidRPr="0084314E">
        <w:rPr>
          <w:rStyle w:val="Char4"/>
          <w:rtl/>
        </w:rPr>
        <w:t xml:space="preserve"> ن</w:t>
      </w:r>
      <w:r w:rsidR="00B024C4">
        <w:rPr>
          <w:rStyle w:val="Char4"/>
          <w:rtl/>
        </w:rPr>
        <w:t>ی</w:t>
      </w:r>
      <w:r w:rsidRPr="0084314E">
        <w:rPr>
          <w:rStyle w:val="Char4"/>
          <w:rtl/>
        </w:rPr>
        <w:t>ز وجود دارد. ذهب</w:t>
      </w:r>
      <w:r w:rsidR="00B024C4">
        <w:rPr>
          <w:rStyle w:val="Char4"/>
          <w:rtl/>
        </w:rPr>
        <w:t>ی</w:t>
      </w:r>
      <w:r w:rsidRPr="0084314E">
        <w:rPr>
          <w:rStyle w:val="Char4"/>
          <w:rtl/>
        </w:rPr>
        <w:t xml:space="preserve"> همراهش موافقه نموده است.</w:t>
      </w:r>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و ابوب</w:t>
      </w:r>
      <w:r w:rsidR="00B024C4">
        <w:rPr>
          <w:rStyle w:val="Char4"/>
          <w:rtl/>
        </w:rPr>
        <w:t>ک</w:t>
      </w:r>
      <w:r w:rsidRPr="0084314E">
        <w:rPr>
          <w:rStyle w:val="Char4"/>
          <w:rtl/>
        </w:rPr>
        <w:t>ر خفاف در معجمش و ابن نجار از ابن عباس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مسجد خ</w:t>
      </w:r>
      <w:r w:rsidR="00B024C4">
        <w:rPr>
          <w:rStyle w:val="Char4"/>
          <w:rtl/>
        </w:rPr>
        <w:t>ی</w:t>
      </w:r>
      <w:r w:rsidRPr="0084314E">
        <w:rPr>
          <w:rStyle w:val="Char4"/>
          <w:rtl/>
        </w:rPr>
        <w:t>ف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w:t>
      </w:r>
      <w:r w:rsidR="00B024C4">
        <w:rPr>
          <w:rStyle w:val="Char4"/>
          <w:rtl/>
        </w:rPr>
        <w:t>ی</w:t>
      </w:r>
      <w:r w:rsidRPr="0084314E">
        <w:rPr>
          <w:rStyle w:val="Char4"/>
          <w:rtl/>
        </w:rPr>
        <w:t xml:space="preserve"> بعد از حمد و ذ</w:t>
      </w:r>
      <w:r w:rsidR="00B024C4">
        <w:rPr>
          <w:rStyle w:val="Char4"/>
          <w:rtl/>
        </w:rPr>
        <w:t>ک</w:t>
      </w:r>
      <w:r w:rsidRPr="0084314E">
        <w:rPr>
          <w:rStyle w:val="Char4"/>
          <w:rtl/>
        </w:rPr>
        <w:t>ر خدا به آنچه و</w:t>
      </w:r>
      <w:r w:rsidR="00B024C4">
        <w:rPr>
          <w:rStyle w:val="Char4"/>
          <w:rtl/>
        </w:rPr>
        <w:t>ی</w:t>
      </w:r>
      <w:r w:rsidRPr="0084314E">
        <w:rPr>
          <w:rStyle w:val="Char4"/>
          <w:rtl/>
        </w:rPr>
        <w:t xml:space="preserve"> اهلش است - گفت:«</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آخرت مقصد و هدفش باشد، خداوند پرا</w:t>
      </w:r>
      <w:r w:rsidR="00B024C4">
        <w:rPr>
          <w:rStyle w:val="Char4"/>
          <w:rtl/>
        </w:rPr>
        <w:t>ک</w:t>
      </w:r>
      <w:r w:rsidRPr="0084314E">
        <w:rPr>
          <w:rStyle w:val="Char4"/>
          <w:rtl/>
        </w:rPr>
        <w:t>ندگ</w:t>
      </w:r>
      <w:r w:rsidR="00B024C4">
        <w:rPr>
          <w:rStyle w:val="Char4"/>
          <w:rtl/>
        </w:rPr>
        <w:t>ی</w:t>
      </w:r>
      <w:r w:rsidR="00CE5A2A">
        <w:rPr>
          <w:rStyle w:val="Char4"/>
          <w:rtl/>
        </w:rPr>
        <w:t xml:space="preserve">‌هایش </w:t>
      </w:r>
      <w:r w:rsidRPr="0084314E">
        <w:rPr>
          <w:rStyle w:val="Char4"/>
          <w:rtl/>
        </w:rPr>
        <w:t>را جمع م</w:t>
      </w:r>
      <w:r w:rsidR="00B024C4">
        <w:rPr>
          <w:rStyle w:val="Char4"/>
          <w:rtl/>
        </w:rPr>
        <w:t>ی</w:t>
      </w:r>
      <w:r w:rsidRPr="0084314E">
        <w:rPr>
          <w:rStyle w:val="Char4"/>
          <w:rtl/>
        </w:rPr>
        <w:t>‏نما</w:t>
      </w:r>
      <w:r w:rsidR="00B024C4">
        <w:rPr>
          <w:rStyle w:val="Char4"/>
          <w:rtl/>
        </w:rPr>
        <w:t>ی</w:t>
      </w:r>
      <w:r w:rsidRPr="0084314E">
        <w:rPr>
          <w:rStyle w:val="Char4"/>
          <w:rtl/>
        </w:rPr>
        <w:t>د، و غناء و</w:t>
      </w:r>
      <w:r w:rsidR="007B1A0D">
        <w:rPr>
          <w:rStyle w:val="Char4"/>
          <w:rtl/>
        </w:rPr>
        <w:t xml:space="preserve"> بی‌</w:t>
      </w:r>
      <w:r w:rsidRPr="0084314E">
        <w:rPr>
          <w:rStyle w:val="Char4"/>
          <w:rtl/>
        </w:rPr>
        <w:t>ن</w:t>
      </w:r>
      <w:r w:rsidR="00B024C4">
        <w:rPr>
          <w:rStyle w:val="Char4"/>
          <w:rtl/>
        </w:rPr>
        <w:t>ی</w:t>
      </w:r>
      <w:r w:rsidRPr="0084314E">
        <w:rPr>
          <w:rStyle w:val="Char4"/>
          <w:rtl/>
        </w:rPr>
        <w:t>از</w:t>
      </w:r>
      <w:r w:rsidR="00B024C4">
        <w:rPr>
          <w:rStyle w:val="Char4"/>
          <w:rtl/>
        </w:rPr>
        <w:t>ی</w:t>
      </w:r>
      <w:r w:rsidRPr="0084314E">
        <w:rPr>
          <w:rStyle w:val="Char4"/>
          <w:rtl/>
        </w:rPr>
        <w:t xml:space="preserve"> اش را در پ</w:t>
      </w:r>
      <w:r w:rsidR="00B024C4">
        <w:rPr>
          <w:rStyle w:val="Char4"/>
          <w:rtl/>
        </w:rPr>
        <w:t>ی</w:t>
      </w:r>
      <w:r w:rsidRPr="0084314E">
        <w:rPr>
          <w:rStyle w:val="Char4"/>
          <w:rtl/>
        </w:rPr>
        <w:t>ش چشمانش ظاهر م</w:t>
      </w:r>
      <w:r w:rsidR="00B024C4">
        <w:rPr>
          <w:rStyle w:val="Char4"/>
          <w:rtl/>
        </w:rPr>
        <w:t>ی</w:t>
      </w:r>
      <w:r w:rsidRPr="0084314E">
        <w:rPr>
          <w:rStyle w:val="Char4"/>
          <w:rtl/>
        </w:rPr>
        <w:t>‏گرداند، و دن</w:t>
      </w:r>
      <w:r w:rsidR="00B024C4">
        <w:rPr>
          <w:rStyle w:val="Char4"/>
          <w:rtl/>
        </w:rPr>
        <w:t>ی</w:t>
      </w:r>
      <w:r w:rsidRPr="0084314E">
        <w:rPr>
          <w:rStyle w:val="Char4"/>
          <w:rtl/>
        </w:rPr>
        <w:t>ا برا</w:t>
      </w:r>
      <w:r w:rsidR="00B024C4">
        <w:rPr>
          <w:rStyle w:val="Char4"/>
          <w:rtl/>
        </w:rPr>
        <w:t>ی</w:t>
      </w:r>
      <w:r w:rsidRPr="0084314E">
        <w:rPr>
          <w:rStyle w:val="Char4"/>
          <w:rtl/>
        </w:rPr>
        <w:t>ش در حال</w:t>
      </w:r>
      <w:r w:rsidR="00B024C4">
        <w:rPr>
          <w:rStyle w:val="Char4"/>
          <w:rtl/>
        </w:rPr>
        <w:t>ی</w:t>
      </w:r>
      <w:r w:rsidRPr="0084314E">
        <w:rPr>
          <w:rStyle w:val="Char4"/>
          <w:rtl/>
        </w:rPr>
        <w:t xml:space="preserve"> </w:t>
      </w:r>
      <w:r w:rsidR="00B024C4">
        <w:rPr>
          <w:rStyle w:val="Char4"/>
          <w:rtl/>
        </w:rPr>
        <w:t>ک</w:t>
      </w:r>
      <w:r w:rsidRPr="0084314E">
        <w:rPr>
          <w:rStyle w:val="Char4"/>
          <w:rtl/>
        </w:rPr>
        <w:t>ه ذل</w:t>
      </w:r>
      <w:r w:rsidR="00B024C4">
        <w:rPr>
          <w:rStyle w:val="Char4"/>
          <w:rtl/>
        </w:rPr>
        <w:t>ی</w:t>
      </w:r>
      <w:r w:rsidRPr="0084314E">
        <w:rPr>
          <w:rStyle w:val="Char4"/>
          <w:rtl/>
        </w:rPr>
        <w:t>ل م</w:t>
      </w:r>
      <w:r w:rsidR="00B024C4">
        <w:rPr>
          <w:rStyle w:val="Char4"/>
          <w:rtl/>
        </w:rPr>
        <w:t>ی</w:t>
      </w:r>
      <w:r w:rsidRPr="0084314E">
        <w:rPr>
          <w:rStyle w:val="Char4"/>
          <w:rtl/>
        </w:rPr>
        <w:t>‏باشد م</w:t>
      </w:r>
      <w:r w:rsidR="00B024C4">
        <w:rPr>
          <w:rStyle w:val="Char4"/>
          <w:rtl/>
        </w:rPr>
        <w:t>ی</w:t>
      </w:r>
      <w:r w:rsidRPr="0084314E">
        <w:rPr>
          <w:rStyle w:val="Char4"/>
          <w:rtl/>
        </w:rPr>
        <w:t>‏آ</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مقصد و هدفش دن</w:t>
      </w:r>
      <w:r w:rsidR="00B024C4">
        <w:rPr>
          <w:rStyle w:val="Char4"/>
          <w:rtl/>
        </w:rPr>
        <w:t>ی</w:t>
      </w:r>
      <w:r w:rsidRPr="0084314E">
        <w:rPr>
          <w:rStyle w:val="Char4"/>
          <w:rtl/>
        </w:rPr>
        <w:t>ا باشد، خداوند حالش را پرا</w:t>
      </w:r>
      <w:r w:rsidR="00B024C4">
        <w:rPr>
          <w:rStyle w:val="Char4"/>
          <w:rtl/>
        </w:rPr>
        <w:t>ک</w:t>
      </w:r>
      <w:r w:rsidRPr="0084314E">
        <w:rPr>
          <w:rStyle w:val="Char4"/>
          <w:rtl/>
        </w:rPr>
        <w:t>نده و متفرق م</w:t>
      </w:r>
      <w:r w:rsidR="00B024C4">
        <w:rPr>
          <w:rStyle w:val="Char4"/>
          <w:rtl/>
        </w:rPr>
        <w:t>ی</w:t>
      </w:r>
      <w:r w:rsidRPr="0084314E">
        <w:rPr>
          <w:rStyle w:val="Char4"/>
          <w:rtl/>
        </w:rPr>
        <w:t>‏سازد، و فقر و ن</w:t>
      </w:r>
      <w:r w:rsidR="00B024C4">
        <w:rPr>
          <w:rStyle w:val="Char4"/>
          <w:rtl/>
        </w:rPr>
        <w:t>ی</w:t>
      </w:r>
      <w:r w:rsidRPr="0084314E">
        <w:rPr>
          <w:rStyle w:val="Char4"/>
          <w:rtl/>
        </w:rPr>
        <w:t>ازمند</w:t>
      </w:r>
      <w:r w:rsidR="00B024C4">
        <w:rPr>
          <w:rStyle w:val="Char4"/>
          <w:rtl/>
        </w:rPr>
        <w:t>ی</w:t>
      </w:r>
      <w:r w:rsidRPr="0084314E">
        <w:rPr>
          <w:rStyle w:val="Char4"/>
          <w:rtl/>
        </w:rPr>
        <w:t xml:space="preserve"> اش را در پ</w:t>
      </w:r>
      <w:r w:rsidR="00B024C4">
        <w:rPr>
          <w:rStyle w:val="Char4"/>
          <w:rtl/>
        </w:rPr>
        <w:t>ی</w:t>
      </w:r>
      <w:r w:rsidRPr="0084314E">
        <w:rPr>
          <w:rStyle w:val="Char4"/>
          <w:rtl/>
        </w:rPr>
        <w:t>ش چشمانش ظاهر م</w:t>
      </w:r>
      <w:r w:rsidR="00B024C4">
        <w:rPr>
          <w:rStyle w:val="Char4"/>
          <w:rtl/>
        </w:rPr>
        <w:t>ی</w:t>
      </w:r>
      <w:r w:rsidRPr="0084314E">
        <w:rPr>
          <w:rStyle w:val="Char4"/>
          <w:rtl/>
        </w:rPr>
        <w:t>‏گرداند، و از دن</w:t>
      </w:r>
      <w:r w:rsidR="00B024C4">
        <w:rPr>
          <w:rStyle w:val="Char4"/>
          <w:rtl/>
        </w:rPr>
        <w:t>ی</w:t>
      </w:r>
      <w:r w:rsidRPr="0084314E">
        <w:rPr>
          <w:rStyle w:val="Char4"/>
          <w:rtl/>
        </w:rPr>
        <w:t>ا جز آنچه برا</w:t>
      </w:r>
      <w:r w:rsidR="00B024C4">
        <w:rPr>
          <w:rStyle w:val="Char4"/>
          <w:rtl/>
        </w:rPr>
        <w:t>ی</w:t>
      </w:r>
      <w:r w:rsidRPr="0084314E">
        <w:rPr>
          <w:rStyle w:val="Char4"/>
          <w:rtl/>
        </w:rPr>
        <w:t>ش نوشته شده، د</w:t>
      </w:r>
      <w:r w:rsidR="00B024C4">
        <w:rPr>
          <w:rStyle w:val="Char4"/>
          <w:rtl/>
        </w:rPr>
        <w:t>ی</w:t>
      </w:r>
      <w:r w:rsidRPr="0084314E">
        <w:rPr>
          <w:rStyle w:val="Char4"/>
          <w:rtl/>
        </w:rPr>
        <w:t>گر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ش نم</w:t>
      </w:r>
      <w:r w:rsidR="00B024C4">
        <w:rPr>
          <w:rStyle w:val="Char4"/>
          <w:rtl/>
        </w:rPr>
        <w:t>ی</w:t>
      </w:r>
      <w:r w:rsidRPr="0084314E">
        <w:rPr>
          <w:rStyle w:val="Char4"/>
          <w:rtl/>
        </w:rPr>
        <w:t>‏آ</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النز (2.2/8) آمده است.</w:t>
      </w:r>
    </w:p>
    <w:p w:rsidR="001325DE" w:rsidRPr="0084314E" w:rsidRDefault="001325DE" w:rsidP="0084314E">
      <w:pPr>
        <w:pStyle w:val="PlainText"/>
        <w:ind w:firstLine="284"/>
        <w:jc w:val="both"/>
        <w:rPr>
          <w:rStyle w:val="Char4"/>
          <w:rtl/>
        </w:rPr>
      </w:pPr>
      <w:r w:rsidRPr="0084314E">
        <w:rPr>
          <w:rStyle w:val="Char4"/>
          <w:rtl/>
        </w:rPr>
        <w:t xml:space="preserve">و ابن نجار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مسجد خ</w:t>
      </w:r>
      <w:r w:rsidR="00B024C4">
        <w:rPr>
          <w:rStyle w:val="Char4"/>
          <w:rtl/>
        </w:rPr>
        <w:t>ی</w:t>
      </w:r>
      <w:r w:rsidRPr="0084314E">
        <w:rPr>
          <w:rStyle w:val="Char4"/>
          <w:rtl/>
        </w:rPr>
        <w:t>ف در من</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«خداوند بنده‏ا</w:t>
      </w:r>
      <w:r w:rsidR="00B024C4">
        <w:rPr>
          <w:rStyle w:val="Char4"/>
          <w:rtl/>
        </w:rPr>
        <w:t>ی</w:t>
      </w:r>
      <w:r w:rsidRPr="0084314E">
        <w:rPr>
          <w:rStyle w:val="Char4"/>
          <w:rtl/>
        </w:rPr>
        <w:t xml:space="preserve"> را خرم و شاداب گرداند، </w:t>
      </w:r>
      <w:r w:rsidR="00B024C4">
        <w:rPr>
          <w:rStyle w:val="Char4"/>
          <w:rtl/>
        </w:rPr>
        <w:t>ک</w:t>
      </w:r>
      <w:r w:rsidRPr="0084314E">
        <w:rPr>
          <w:rStyle w:val="Char4"/>
          <w:rtl/>
        </w:rPr>
        <w:t>ه حرف‏ها</w:t>
      </w:r>
      <w:r w:rsidR="00B024C4">
        <w:rPr>
          <w:rStyle w:val="Char4"/>
          <w:rtl/>
        </w:rPr>
        <w:t>ی</w:t>
      </w:r>
      <w:r w:rsidRPr="0084314E">
        <w:rPr>
          <w:rStyle w:val="Char4"/>
          <w:rtl/>
        </w:rPr>
        <w:t>م را شن</w:t>
      </w:r>
      <w:r w:rsidR="00B024C4">
        <w:rPr>
          <w:rStyle w:val="Char4"/>
          <w:rtl/>
        </w:rPr>
        <w:t>ی</w:t>
      </w:r>
      <w:r w:rsidRPr="0084314E">
        <w:rPr>
          <w:rStyle w:val="Char4"/>
          <w:rtl/>
        </w:rPr>
        <w:t>د، و آن را برا</w:t>
      </w:r>
      <w:r w:rsidR="00B024C4">
        <w:rPr>
          <w:rStyle w:val="Char4"/>
          <w:rtl/>
        </w:rPr>
        <w:t>ی</w:t>
      </w:r>
      <w:r w:rsidRPr="0084314E">
        <w:rPr>
          <w:rStyle w:val="Char4"/>
          <w:rtl/>
        </w:rPr>
        <w:t xml:space="preserve"> برادرش ب</w:t>
      </w:r>
      <w:r w:rsidR="00B024C4">
        <w:rPr>
          <w:rStyle w:val="Char4"/>
          <w:rtl/>
        </w:rPr>
        <w:t>ی</w:t>
      </w:r>
      <w:r w:rsidRPr="0084314E">
        <w:rPr>
          <w:rStyle w:val="Char4"/>
          <w:rtl/>
        </w:rPr>
        <w:t xml:space="preserve">ان </w:t>
      </w:r>
      <w:r w:rsidR="00B024C4">
        <w:rPr>
          <w:rStyle w:val="Char4"/>
          <w:rtl/>
        </w:rPr>
        <w:t>ک</w:t>
      </w:r>
      <w:r w:rsidRPr="0084314E">
        <w:rPr>
          <w:rStyle w:val="Char4"/>
          <w:rtl/>
        </w:rPr>
        <w:t xml:space="preserve">رد. سه خصلت است، </w:t>
      </w:r>
      <w:r w:rsidR="00B024C4">
        <w:rPr>
          <w:rStyle w:val="Char4"/>
          <w:rtl/>
        </w:rPr>
        <w:t>ک</w:t>
      </w:r>
      <w:r w:rsidRPr="0084314E">
        <w:rPr>
          <w:rStyle w:val="Char4"/>
          <w:rtl/>
        </w:rPr>
        <w:t xml:space="preserve">ه با وجود آنها </w:t>
      </w:r>
      <w:r w:rsidR="00B024C4">
        <w:rPr>
          <w:rStyle w:val="Char4"/>
          <w:rtl/>
        </w:rPr>
        <w:t>کی</w:t>
      </w:r>
      <w:r w:rsidRPr="0084314E">
        <w:rPr>
          <w:rStyle w:val="Char4"/>
          <w:rtl/>
        </w:rPr>
        <w:t>نه، دغل و خ</w:t>
      </w:r>
      <w:r w:rsidR="00B024C4">
        <w:rPr>
          <w:rStyle w:val="Char4"/>
          <w:rtl/>
        </w:rPr>
        <w:t>ی</w:t>
      </w:r>
      <w:r w:rsidRPr="0084314E">
        <w:rPr>
          <w:rStyle w:val="Char4"/>
          <w:rtl/>
        </w:rPr>
        <w:t>انت در قلب مسلمان داخل نم</w:t>
      </w:r>
      <w:r w:rsidR="00B024C4">
        <w:rPr>
          <w:rStyle w:val="Char4"/>
          <w:rtl/>
        </w:rPr>
        <w:t>ی</w:t>
      </w:r>
      <w:r w:rsidRPr="0084314E">
        <w:rPr>
          <w:rStyle w:val="Char4"/>
          <w:rtl/>
        </w:rPr>
        <w:t>‏شود: اخلاص عمل برا</w:t>
      </w:r>
      <w:r w:rsidR="00B024C4">
        <w:rPr>
          <w:rStyle w:val="Char4"/>
          <w:rtl/>
        </w:rPr>
        <w:t>ی</w:t>
      </w:r>
      <w:r w:rsidRPr="0084314E">
        <w:rPr>
          <w:rStyle w:val="Char4"/>
          <w:rtl/>
        </w:rPr>
        <w:t xml:space="preserve"> خدا، نص</w:t>
      </w:r>
      <w:r w:rsidR="00B024C4">
        <w:rPr>
          <w:rStyle w:val="Char4"/>
          <w:rtl/>
        </w:rPr>
        <w:t>ی</w:t>
      </w:r>
      <w:r w:rsidRPr="0084314E">
        <w:rPr>
          <w:rStyle w:val="Char4"/>
          <w:rtl/>
        </w:rPr>
        <w:t>حت مسؤول</w:t>
      </w:r>
      <w:r w:rsidR="00B024C4">
        <w:rPr>
          <w:rStyle w:val="Char4"/>
          <w:rtl/>
        </w:rPr>
        <w:t>ی</w:t>
      </w:r>
      <w:r w:rsidRPr="0084314E">
        <w:rPr>
          <w:rStyle w:val="Char4"/>
          <w:rtl/>
        </w:rPr>
        <w:t xml:space="preserve">ن امور، </w:t>
      </w:r>
      <w:r w:rsidR="00B024C4">
        <w:rPr>
          <w:rStyle w:val="Char4"/>
          <w:rtl/>
        </w:rPr>
        <w:t>یک</w:t>
      </w:r>
      <w:r w:rsidRPr="0084314E">
        <w:rPr>
          <w:rStyle w:val="Char4"/>
          <w:rtl/>
        </w:rPr>
        <w:t>جا</w:t>
      </w:r>
      <w:r w:rsidR="00B024C4">
        <w:rPr>
          <w:rStyle w:val="Char4"/>
          <w:rtl/>
        </w:rPr>
        <w:t>یی</w:t>
      </w:r>
      <w:r w:rsidRPr="0084314E">
        <w:rPr>
          <w:rStyle w:val="Char4"/>
          <w:rtl/>
        </w:rPr>
        <w:t xml:space="preserve"> و التزام جماعت مسلمانان. چون دعا</w:t>
      </w:r>
      <w:r w:rsidR="00B024C4">
        <w:rPr>
          <w:rStyle w:val="Char4"/>
          <w:rtl/>
        </w:rPr>
        <w:t>ی</w:t>
      </w:r>
      <w:r w:rsidRPr="0084314E">
        <w:rPr>
          <w:rStyle w:val="Char4"/>
          <w:rtl/>
        </w:rPr>
        <w:t xml:space="preserve"> ا</w:t>
      </w:r>
      <w:r w:rsidR="00B024C4">
        <w:rPr>
          <w:rStyle w:val="Char4"/>
          <w:rtl/>
        </w:rPr>
        <w:t>ی</w:t>
      </w:r>
      <w:r w:rsidRPr="0084314E">
        <w:rPr>
          <w:rStyle w:val="Char4"/>
          <w:rtl/>
        </w:rPr>
        <w:t>شان در برگ</w:t>
      </w:r>
      <w:r w:rsidR="00B024C4">
        <w:rPr>
          <w:rStyle w:val="Char4"/>
          <w:rtl/>
        </w:rPr>
        <w:t>ی</w:t>
      </w:r>
      <w:r w:rsidRPr="0084314E">
        <w:rPr>
          <w:rStyle w:val="Char4"/>
          <w:rtl/>
        </w:rPr>
        <w:t xml:space="preserve">رنده </w:t>
      </w:r>
      <w:r w:rsidR="00B024C4">
        <w:rPr>
          <w:rStyle w:val="Char4"/>
          <w:rtl/>
        </w:rPr>
        <w:t>ک</w:t>
      </w:r>
      <w:r w:rsidRPr="0084314E">
        <w:rPr>
          <w:rStyle w:val="Char4"/>
          <w:rtl/>
        </w:rPr>
        <w:t>سان</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ز هست </w:t>
      </w:r>
      <w:r w:rsidR="00B024C4">
        <w:rPr>
          <w:rStyle w:val="Char4"/>
          <w:rtl/>
        </w:rPr>
        <w:t>ک</w:t>
      </w:r>
      <w:r w:rsidRPr="0084314E">
        <w:rPr>
          <w:rStyle w:val="Char4"/>
          <w:rtl/>
        </w:rPr>
        <w:t>ه از عقب آنان قرار دارند»</w:t>
      </w:r>
      <w:r w:rsidRPr="0084314E">
        <w:rPr>
          <w:rStyle w:val="FootnoteReference"/>
          <w:rFonts w:ascii="IRNazli" w:hAnsi="IRNazli" w:cs="IRNazli"/>
          <w:sz w:val="28"/>
          <w:szCs w:val="28"/>
          <w:rtl/>
        </w:rPr>
        <w:footnoteReference w:id="17"/>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مسلم از جابر روا</w:t>
      </w:r>
      <w:r w:rsidR="00B024C4">
        <w:rPr>
          <w:rStyle w:val="Char4"/>
          <w:rtl/>
        </w:rPr>
        <w:t>ی</w:t>
      </w:r>
      <w:r w:rsidRPr="0084314E">
        <w:rPr>
          <w:rStyle w:val="Char4"/>
          <w:rtl/>
        </w:rPr>
        <w:t>ت نموده و حد</w:t>
      </w:r>
      <w:r w:rsidR="00B024C4">
        <w:rPr>
          <w:rStyle w:val="Char4"/>
          <w:rtl/>
        </w:rPr>
        <w:t>ی</w:t>
      </w:r>
      <w:r w:rsidRPr="0084314E">
        <w:rPr>
          <w:rStyle w:val="Char4"/>
          <w:rtl/>
        </w:rPr>
        <w:t>ث را با طول آن در صفت حج ذ</w:t>
      </w:r>
      <w:r w:rsidR="00B024C4">
        <w:rPr>
          <w:rStyle w:val="Char4"/>
          <w:rtl/>
        </w:rPr>
        <w:t>ک</w:t>
      </w:r>
      <w:r w:rsidRPr="0084314E">
        <w:rPr>
          <w:rStyle w:val="Char4"/>
          <w:rtl/>
        </w:rPr>
        <w:t xml:space="preserve">ر نموده، و در آن آمده، بعد رسول خدا </w:t>
      </w:r>
      <w:r>
        <w:rPr>
          <w:rFonts w:cs="CTraditional Arabic" w:hint="cs"/>
          <w:sz w:val="28"/>
          <w:szCs w:val="28"/>
          <w:rtl/>
        </w:rPr>
        <w:t>ص</w:t>
      </w:r>
      <w:r w:rsidRPr="0084314E">
        <w:rPr>
          <w:rStyle w:val="Char4"/>
          <w:rtl/>
        </w:rPr>
        <w:t xml:space="preserve"> به راهش ادامه داد، تا ا</w:t>
      </w:r>
      <w:r w:rsidR="00B024C4">
        <w:rPr>
          <w:rStyle w:val="Char4"/>
          <w:rtl/>
        </w:rPr>
        <w:t>ی</w:t>
      </w:r>
      <w:r w:rsidRPr="0084314E">
        <w:rPr>
          <w:rStyle w:val="Char4"/>
          <w:rtl/>
        </w:rPr>
        <w:t>ن</w:t>
      </w:r>
      <w:r w:rsidR="00B024C4">
        <w:rPr>
          <w:rStyle w:val="Char4"/>
          <w:rtl/>
        </w:rPr>
        <w:t>ک</w:t>
      </w:r>
      <w:r w:rsidRPr="0084314E">
        <w:rPr>
          <w:rStyle w:val="Char4"/>
          <w:rtl/>
        </w:rPr>
        <w:t>ه به عرفه آمد، و در آنجا قبه‏ا</w:t>
      </w:r>
      <w:r w:rsidR="00B024C4">
        <w:rPr>
          <w:rStyle w:val="Char4"/>
          <w:rtl/>
        </w:rPr>
        <w:t>ی</w:t>
      </w:r>
      <w:r w:rsidRPr="0084314E">
        <w:rPr>
          <w:rStyle w:val="Char4"/>
          <w:rtl/>
        </w:rPr>
        <w:t xml:space="preserve"> را </w:t>
      </w:r>
      <w:r w:rsidR="00B024C4">
        <w:rPr>
          <w:rStyle w:val="Char4"/>
          <w:rtl/>
        </w:rPr>
        <w:t>ک</w:t>
      </w:r>
      <w:r w:rsidRPr="0084314E">
        <w:rPr>
          <w:rStyle w:val="Char4"/>
          <w:rtl/>
        </w:rPr>
        <w:t>ه توسط چادر برا</w:t>
      </w:r>
      <w:r w:rsidR="00B024C4">
        <w:rPr>
          <w:rStyle w:val="Char4"/>
          <w:rtl/>
        </w:rPr>
        <w:t>ی</w:t>
      </w:r>
      <w:r w:rsidRPr="0084314E">
        <w:rPr>
          <w:rStyle w:val="Char4"/>
          <w:rtl/>
        </w:rPr>
        <w:t>ش بر پا شده بود، در</w:t>
      </w:r>
      <w:r w:rsidR="00B024C4">
        <w:rPr>
          <w:rStyle w:val="Char4"/>
          <w:rtl/>
        </w:rPr>
        <w:t>ی</w:t>
      </w:r>
      <w:r w:rsidRPr="0084314E">
        <w:rPr>
          <w:rStyle w:val="Char4"/>
          <w:rtl/>
        </w:rPr>
        <w:t>افت و در آن پا</w:t>
      </w:r>
      <w:r w:rsidR="00B024C4">
        <w:rPr>
          <w:rStyle w:val="Char4"/>
          <w:rtl/>
        </w:rPr>
        <w:t>یی</w:t>
      </w:r>
      <w:r w:rsidRPr="0084314E">
        <w:rPr>
          <w:rStyle w:val="Char4"/>
          <w:rtl/>
        </w:rPr>
        <w:t>ن گرد</w:t>
      </w:r>
      <w:r w:rsidR="00B024C4">
        <w:rPr>
          <w:rStyle w:val="Char4"/>
          <w:rtl/>
        </w:rPr>
        <w:t>ی</w:t>
      </w:r>
      <w:r w:rsidRPr="0084314E">
        <w:rPr>
          <w:rStyle w:val="Char4"/>
          <w:rtl/>
        </w:rPr>
        <w:t>د. وقت</w:t>
      </w:r>
      <w:r w:rsidR="00B024C4">
        <w:rPr>
          <w:rStyle w:val="Char4"/>
          <w:rtl/>
        </w:rPr>
        <w:t>ی</w:t>
      </w:r>
      <w:r w:rsidRPr="0084314E">
        <w:rPr>
          <w:rStyle w:val="Char4"/>
          <w:rtl/>
        </w:rPr>
        <w:t xml:space="preserve"> </w:t>
      </w:r>
      <w:r w:rsidR="00B024C4">
        <w:rPr>
          <w:rStyle w:val="Char4"/>
          <w:rtl/>
        </w:rPr>
        <w:t>ک</w:t>
      </w:r>
      <w:r w:rsidRPr="0084314E">
        <w:rPr>
          <w:rStyle w:val="Char4"/>
          <w:rtl/>
        </w:rPr>
        <w:t>ه آفتاب زوال نمود، آن‏گاه امر نمود و شتر قصوا برا</w:t>
      </w:r>
      <w:r w:rsidR="00B024C4">
        <w:rPr>
          <w:rStyle w:val="Char4"/>
          <w:rtl/>
        </w:rPr>
        <w:t>ی</w:t>
      </w:r>
      <w:r w:rsidRPr="0084314E">
        <w:rPr>
          <w:rStyle w:val="Char4"/>
          <w:rtl/>
        </w:rPr>
        <w:t>ش پالان گرد</w:t>
      </w:r>
      <w:r w:rsidR="00B024C4">
        <w:rPr>
          <w:rStyle w:val="Char4"/>
          <w:rtl/>
        </w:rPr>
        <w:t>ی</w:t>
      </w:r>
      <w:r w:rsidRPr="0084314E">
        <w:rPr>
          <w:rStyle w:val="Char4"/>
          <w:rtl/>
        </w:rPr>
        <w:t>د، بعد در بطن واد</w:t>
      </w:r>
      <w:r w:rsidR="00B024C4">
        <w:rPr>
          <w:rStyle w:val="Char4"/>
          <w:rtl/>
        </w:rPr>
        <w:t>ی</w:t>
      </w:r>
      <w:r w:rsidRPr="0084314E">
        <w:rPr>
          <w:rStyle w:val="Char4"/>
          <w:rtl/>
        </w:rPr>
        <w:t xml:space="preserve"> آمد، و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گفت: «خون‏</w:t>
      </w:r>
      <w:r w:rsidR="005410A1">
        <w:rPr>
          <w:rStyle w:val="Char4"/>
          <w:rtl/>
        </w:rPr>
        <w:t>هایتان</w:t>
      </w:r>
      <w:r w:rsidR="00B024C4">
        <w:rPr>
          <w:rStyle w:val="Char4"/>
          <w:rtl/>
        </w:rPr>
        <w:t xml:space="preserve"> </w:t>
      </w:r>
      <w:r w:rsidRPr="0084314E">
        <w:rPr>
          <w:rStyle w:val="Char4"/>
          <w:rtl/>
        </w:rPr>
        <w:t>و اموال‏تان برا</w:t>
      </w:r>
      <w:r w:rsidR="00B024C4">
        <w:rPr>
          <w:rStyle w:val="Char4"/>
          <w:rtl/>
        </w:rPr>
        <w:t>ی</w:t>
      </w:r>
      <w:r w:rsidRPr="0084314E">
        <w:rPr>
          <w:rStyle w:val="Char4"/>
          <w:rtl/>
        </w:rPr>
        <w:t xml:space="preserve"> شما حرام‏اند، مثل حرمت ا</w:t>
      </w:r>
      <w:r w:rsidR="00B024C4">
        <w:rPr>
          <w:rStyle w:val="Char4"/>
          <w:rtl/>
        </w:rPr>
        <w:t>ی</w:t>
      </w:r>
      <w:r w:rsidRPr="0084314E">
        <w:rPr>
          <w:rStyle w:val="Char4"/>
          <w:rtl/>
        </w:rPr>
        <w:t>ن روزتان، در ا</w:t>
      </w:r>
      <w:r w:rsidR="00B024C4">
        <w:rPr>
          <w:rStyle w:val="Char4"/>
          <w:rtl/>
        </w:rPr>
        <w:t>ی</w:t>
      </w:r>
      <w:r w:rsidRPr="0084314E">
        <w:rPr>
          <w:rStyle w:val="Char4"/>
          <w:rtl/>
        </w:rPr>
        <w:t>ن ماه‏تان، در ا</w:t>
      </w:r>
      <w:r w:rsidR="00B024C4">
        <w:rPr>
          <w:rStyle w:val="Char4"/>
          <w:rtl/>
        </w:rPr>
        <w:t>ی</w:t>
      </w:r>
      <w:r w:rsidRPr="0084314E">
        <w:rPr>
          <w:rStyle w:val="Char4"/>
          <w:rtl/>
        </w:rPr>
        <w:t>ن شهرتان. آگاه باش</w:t>
      </w:r>
      <w:r w:rsidR="00B024C4">
        <w:rPr>
          <w:rStyle w:val="Char4"/>
          <w:rtl/>
        </w:rPr>
        <w:t>ی</w:t>
      </w:r>
      <w:r w:rsidRPr="0084314E">
        <w:rPr>
          <w:rStyle w:val="Char4"/>
          <w:rtl/>
        </w:rPr>
        <w:t>د، هر چ</w:t>
      </w:r>
      <w:r w:rsidR="00B024C4">
        <w:rPr>
          <w:rStyle w:val="Char4"/>
          <w:rtl/>
        </w:rPr>
        <w:t>ی</w:t>
      </w:r>
      <w:r w:rsidRPr="0084314E">
        <w:rPr>
          <w:rStyle w:val="Char4"/>
          <w:rtl/>
        </w:rPr>
        <w:t xml:space="preserve">ز </w:t>
      </w:r>
      <w:r w:rsidR="00B024C4">
        <w:rPr>
          <w:rStyle w:val="Char4"/>
          <w:rtl/>
        </w:rPr>
        <w:t>ک</w:t>
      </w:r>
      <w:r w:rsidRPr="0084314E">
        <w:rPr>
          <w:rStyle w:val="Char4"/>
          <w:rtl/>
        </w:rPr>
        <w:t>ه از امر جاهل</w:t>
      </w:r>
      <w:r w:rsidR="00B024C4">
        <w:rPr>
          <w:rStyle w:val="Char4"/>
          <w:rtl/>
        </w:rPr>
        <w:t>ی</w:t>
      </w:r>
      <w:r w:rsidRPr="0084314E">
        <w:rPr>
          <w:rStyle w:val="Char4"/>
          <w:rtl/>
        </w:rPr>
        <w:t>ت وجود داشت ز</w:t>
      </w:r>
      <w:r w:rsidR="00B024C4">
        <w:rPr>
          <w:rStyle w:val="Char4"/>
          <w:rtl/>
        </w:rPr>
        <w:t>ی</w:t>
      </w:r>
      <w:r w:rsidRPr="0084314E">
        <w:rPr>
          <w:rStyle w:val="Char4"/>
          <w:rtl/>
        </w:rPr>
        <w:t>ر قدم‏ها</w:t>
      </w:r>
      <w:r w:rsidR="00B024C4">
        <w:rPr>
          <w:rStyle w:val="Char4"/>
          <w:rtl/>
        </w:rPr>
        <w:t>ی</w:t>
      </w:r>
      <w:r w:rsidRPr="0084314E">
        <w:rPr>
          <w:rStyle w:val="Char4"/>
          <w:rtl/>
        </w:rPr>
        <w:t>م گذاشته شده‏اند، و خون‏ها</w:t>
      </w:r>
      <w:r w:rsidR="00B024C4">
        <w:rPr>
          <w:rStyle w:val="Char4"/>
          <w:rtl/>
        </w:rPr>
        <w:t>ی</w:t>
      </w:r>
      <w:r w:rsidRPr="0084314E">
        <w:rPr>
          <w:rStyle w:val="Char4"/>
          <w:rtl/>
        </w:rPr>
        <w:t xml:space="preserve"> جاهل</w:t>
      </w:r>
      <w:r w:rsidR="00B024C4">
        <w:rPr>
          <w:rStyle w:val="Char4"/>
          <w:rtl/>
        </w:rPr>
        <w:t>ی</w:t>
      </w:r>
      <w:r w:rsidRPr="0084314E">
        <w:rPr>
          <w:rStyle w:val="Char4"/>
          <w:rtl/>
        </w:rPr>
        <w:t>ت هدراند، و نخست</w:t>
      </w:r>
      <w:r w:rsidR="00B024C4">
        <w:rPr>
          <w:rStyle w:val="Char4"/>
          <w:rtl/>
        </w:rPr>
        <w:t>ی</w:t>
      </w:r>
      <w:r w:rsidRPr="0084314E">
        <w:rPr>
          <w:rStyle w:val="Char4"/>
          <w:rtl/>
        </w:rPr>
        <w:t>ن خون</w:t>
      </w:r>
      <w:r w:rsidR="00B024C4">
        <w:rPr>
          <w:rStyle w:val="Char4"/>
          <w:rtl/>
        </w:rPr>
        <w:t>ی</w:t>
      </w:r>
      <w:r w:rsidRPr="0084314E">
        <w:rPr>
          <w:rStyle w:val="Char4"/>
          <w:rtl/>
        </w:rPr>
        <w:t xml:space="preserve"> را </w:t>
      </w:r>
      <w:r w:rsidR="00B024C4">
        <w:rPr>
          <w:rStyle w:val="Char4"/>
          <w:rtl/>
        </w:rPr>
        <w:t>ک</w:t>
      </w:r>
      <w:r w:rsidRPr="0084314E">
        <w:rPr>
          <w:rStyle w:val="Char4"/>
          <w:rtl/>
        </w:rPr>
        <w:t>ه از خون</w:t>
      </w:r>
      <w:r w:rsidR="00697047">
        <w:rPr>
          <w:rStyle w:val="Char4"/>
          <w:rtl/>
        </w:rPr>
        <w:t>‏های</w:t>
      </w:r>
      <w:r w:rsidRPr="0084314E">
        <w:rPr>
          <w:rStyle w:val="Char4"/>
          <w:rtl/>
        </w:rPr>
        <w:t>مان هدر م</w:t>
      </w:r>
      <w:r w:rsidR="00B024C4">
        <w:rPr>
          <w:rStyle w:val="Char4"/>
          <w:rtl/>
        </w:rPr>
        <w:t>ی</w:t>
      </w:r>
      <w:r w:rsidRPr="0084314E">
        <w:rPr>
          <w:rStyle w:val="Char4"/>
          <w:rtl/>
        </w:rPr>
        <w:t>‏سازم، خون ابن رب</w:t>
      </w:r>
      <w:r w:rsidR="00B024C4">
        <w:rPr>
          <w:rStyle w:val="Char4"/>
          <w:rtl/>
        </w:rPr>
        <w:t>ی</w:t>
      </w:r>
      <w:r w:rsidRPr="0084314E">
        <w:rPr>
          <w:rStyle w:val="Char4"/>
          <w:rtl/>
        </w:rPr>
        <w:t>عه بن حارث است. و</w:t>
      </w:r>
      <w:r w:rsidR="00B024C4">
        <w:rPr>
          <w:rStyle w:val="Char4"/>
          <w:rtl/>
        </w:rPr>
        <w:t>ی</w:t>
      </w:r>
      <w:r w:rsidRPr="0084314E">
        <w:rPr>
          <w:rStyle w:val="Char4"/>
          <w:rtl/>
        </w:rPr>
        <w:t xml:space="preserve"> در بن</w:t>
      </w:r>
      <w:r w:rsidR="00B024C4">
        <w:rPr>
          <w:rStyle w:val="Char4"/>
          <w:rtl/>
        </w:rPr>
        <w:t>ی</w:t>
      </w:r>
      <w:r w:rsidRPr="0084314E">
        <w:rPr>
          <w:rStyle w:val="Char4"/>
          <w:rtl/>
        </w:rPr>
        <w:t xml:space="preserve"> سعد ش</w:t>
      </w:r>
      <w:r w:rsidR="00B024C4">
        <w:rPr>
          <w:rStyle w:val="Char4"/>
          <w:rtl/>
        </w:rPr>
        <w:t>ی</w:t>
      </w:r>
      <w:r w:rsidRPr="0084314E">
        <w:rPr>
          <w:rStyle w:val="Char4"/>
          <w:rtl/>
        </w:rPr>
        <w:t>ر خواره بود، و هذ</w:t>
      </w:r>
      <w:r w:rsidR="00B024C4">
        <w:rPr>
          <w:rStyle w:val="Char4"/>
          <w:rtl/>
        </w:rPr>
        <w:t>ی</w:t>
      </w:r>
      <w:r w:rsidRPr="0084314E">
        <w:rPr>
          <w:rStyle w:val="Char4"/>
          <w:rtl/>
        </w:rPr>
        <w:t>ل به قتلش رسان</w:t>
      </w:r>
      <w:r w:rsidR="00B024C4">
        <w:rPr>
          <w:rStyle w:val="Char4"/>
          <w:rtl/>
        </w:rPr>
        <w:t>ی</w:t>
      </w:r>
      <w:r w:rsidRPr="0084314E">
        <w:rPr>
          <w:rStyle w:val="Char4"/>
          <w:rtl/>
        </w:rPr>
        <w:t>د. و سود جاهل</w:t>
      </w:r>
      <w:r w:rsidR="00B024C4">
        <w:rPr>
          <w:rStyle w:val="Char4"/>
          <w:rtl/>
        </w:rPr>
        <w:t>ی</w:t>
      </w:r>
      <w:r w:rsidRPr="0084314E">
        <w:rPr>
          <w:rStyle w:val="Char4"/>
          <w:rtl/>
        </w:rPr>
        <w:t>ت باطل است، و نخست</w:t>
      </w:r>
      <w:r w:rsidR="00B024C4">
        <w:rPr>
          <w:rStyle w:val="Char4"/>
          <w:rtl/>
        </w:rPr>
        <w:t>ی</w:t>
      </w:r>
      <w:r w:rsidRPr="0084314E">
        <w:rPr>
          <w:rStyle w:val="Char4"/>
          <w:rtl/>
        </w:rPr>
        <w:t>ن سود</w:t>
      </w:r>
      <w:r w:rsidR="00B024C4">
        <w:rPr>
          <w:rStyle w:val="Char4"/>
          <w:rtl/>
        </w:rPr>
        <w:t>ی</w:t>
      </w:r>
      <w:r w:rsidRPr="0084314E">
        <w:rPr>
          <w:rStyle w:val="Char4"/>
          <w:rtl/>
        </w:rPr>
        <w:t xml:space="preserve"> را </w:t>
      </w:r>
      <w:r w:rsidR="00B024C4">
        <w:rPr>
          <w:rStyle w:val="Char4"/>
          <w:rtl/>
        </w:rPr>
        <w:t>ک</w:t>
      </w:r>
      <w:r w:rsidRPr="0084314E">
        <w:rPr>
          <w:rStyle w:val="Char4"/>
          <w:rtl/>
        </w:rPr>
        <w:t>ه از سودها</w:t>
      </w:r>
      <w:r w:rsidR="00B024C4">
        <w:rPr>
          <w:rStyle w:val="Char4"/>
          <w:rtl/>
        </w:rPr>
        <w:t>ی</w:t>
      </w:r>
      <w:r w:rsidRPr="0084314E">
        <w:rPr>
          <w:rStyle w:val="Char4"/>
          <w:rtl/>
        </w:rPr>
        <w:t>‏مان باطل اعلان م</w:t>
      </w:r>
      <w:r w:rsidR="00B024C4">
        <w:rPr>
          <w:rStyle w:val="Char4"/>
          <w:rtl/>
        </w:rPr>
        <w:t>ی</w:t>
      </w:r>
      <w:r w:rsidRPr="0084314E">
        <w:rPr>
          <w:rStyle w:val="Char4"/>
          <w:rtl/>
        </w:rPr>
        <w:t>‏</w:t>
      </w:r>
      <w:r w:rsidR="00B024C4">
        <w:rPr>
          <w:rStyle w:val="Char4"/>
          <w:rtl/>
        </w:rPr>
        <w:t>ک</w:t>
      </w:r>
      <w:r w:rsidRPr="0084314E">
        <w:rPr>
          <w:rStyle w:val="Char4"/>
          <w:rtl/>
        </w:rPr>
        <w:t>نم، سود عباس بن عبدالمطلب است، همه آن باطل و ساقط است. و از خدا درباره زنان بترس</w:t>
      </w:r>
      <w:r w:rsidR="00B024C4">
        <w:rPr>
          <w:rStyle w:val="Char4"/>
          <w:rtl/>
        </w:rPr>
        <w:t>ی</w:t>
      </w:r>
      <w:r w:rsidRPr="0084314E">
        <w:rPr>
          <w:rStyle w:val="Char4"/>
          <w:rtl/>
        </w:rPr>
        <w:t>د، چون شما آنان را به امانت از خدا گرفته‏ا</w:t>
      </w:r>
      <w:r w:rsidR="00B024C4">
        <w:rPr>
          <w:rStyle w:val="Char4"/>
          <w:rtl/>
        </w:rPr>
        <w:t>ی</w:t>
      </w:r>
      <w:r w:rsidRPr="0084314E">
        <w:rPr>
          <w:rStyle w:val="Char4"/>
          <w:rtl/>
        </w:rPr>
        <w:t>د، و فرج‏</w:t>
      </w:r>
      <w:r w:rsidR="00B024C4">
        <w:rPr>
          <w:rStyle w:val="Char4"/>
          <w:rtl/>
        </w:rPr>
        <w:t xml:space="preserve">هایشان </w:t>
      </w:r>
      <w:r w:rsidRPr="0084314E">
        <w:rPr>
          <w:rStyle w:val="Char4"/>
          <w:rtl/>
        </w:rPr>
        <w:t xml:space="preserve">را به </w:t>
      </w:r>
      <w:r w:rsidR="00B024C4">
        <w:rPr>
          <w:rStyle w:val="Char4"/>
          <w:rtl/>
        </w:rPr>
        <w:t>ک</w:t>
      </w:r>
      <w:r w:rsidRPr="0084314E">
        <w:rPr>
          <w:rStyle w:val="Char4"/>
          <w:rtl/>
        </w:rPr>
        <w:t>لمه خدا حلال ساخته‏ا</w:t>
      </w:r>
      <w:r w:rsidR="00B024C4">
        <w:rPr>
          <w:rStyle w:val="Char4"/>
          <w:rtl/>
        </w:rPr>
        <w:t>ی</w:t>
      </w:r>
      <w:r w:rsidRPr="0084314E">
        <w:rPr>
          <w:rStyle w:val="Char4"/>
          <w:rtl/>
        </w:rPr>
        <w:t>د. حق شما بر آنان ا</w:t>
      </w:r>
      <w:r w:rsidR="00B024C4">
        <w:rPr>
          <w:rStyle w:val="Char4"/>
          <w:rtl/>
        </w:rPr>
        <w:t>ی</w:t>
      </w:r>
      <w:r w:rsidRPr="0084314E">
        <w:rPr>
          <w:rStyle w:val="Char4"/>
          <w:rtl/>
        </w:rPr>
        <w:t xml:space="preserve">ن است </w:t>
      </w:r>
      <w:r w:rsidR="00B024C4">
        <w:rPr>
          <w:rStyle w:val="Char4"/>
          <w:rtl/>
        </w:rPr>
        <w:t>ک</w:t>
      </w:r>
      <w:r w:rsidRPr="0084314E">
        <w:rPr>
          <w:rStyle w:val="Char4"/>
          <w:rtl/>
        </w:rPr>
        <w:t xml:space="preserve">ه بر بستر شما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بد م</w:t>
      </w:r>
      <w:r w:rsidR="00B024C4">
        <w:rPr>
          <w:rStyle w:val="Char4"/>
          <w:rtl/>
        </w:rPr>
        <w:t>ی</w:t>
      </w:r>
      <w:r w:rsidRPr="0084314E">
        <w:rPr>
          <w:rStyle w:val="Char4"/>
          <w:rtl/>
        </w:rPr>
        <w:t>‏بر</w:t>
      </w:r>
      <w:r w:rsidR="00B024C4">
        <w:rPr>
          <w:rStyle w:val="Char4"/>
          <w:rtl/>
        </w:rPr>
        <w:t>ی</w:t>
      </w:r>
      <w:r w:rsidRPr="0084314E">
        <w:rPr>
          <w:rStyle w:val="Char4"/>
          <w:rtl/>
        </w:rPr>
        <w:t>د ننشانند، اگر چن</w:t>
      </w:r>
      <w:r w:rsidR="00B024C4">
        <w:rPr>
          <w:rStyle w:val="Char4"/>
          <w:rtl/>
        </w:rPr>
        <w:t>ی</w:t>
      </w:r>
      <w:r w:rsidRPr="0084314E">
        <w:rPr>
          <w:rStyle w:val="Char4"/>
          <w:rtl/>
        </w:rPr>
        <w:t>ن نمودند، آنان را بزن</w:t>
      </w:r>
      <w:r w:rsidR="00B024C4">
        <w:rPr>
          <w:rStyle w:val="Char4"/>
          <w:rtl/>
        </w:rPr>
        <w:t>ی</w:t>
      </w:r>
      <w:r w:rsidRPr="0084314E">
        <w:rPr>
          <w:rStyle w:val="Char4"/>
          <w:rtl/>
        </w:rPr>
        <w:t>د ول</w:t>
      </w:r>
      <w:r w:rsidR="00B024C4">
        <w:rPr>
          <w:rStyle w:val="Char4"/>
          <w:rtl/>
        </w:rPr>
        <w:t>ی</w:t>
      </w:r>
      <w:r w:rsidRPr="0084314E">
        <w:rPr>
          <w:rStyle w:val="Char4"/>
          <w:rtl/>
        </w:rPr>
        <w:t xml:space="preserve"> نه زدن مح</w:t>
      </w:r>
      <w:r w:rsidR="00B024C4">
        <w:rPr>
          <w:rStyle w:val="Char4"/>
          <w:rtl/>
        </w:rPr>
        <w:t>ک</w:t>
      </w:r>
      <w:r w:rsidRPr="0084314E">
        <w:rPr>
          <w:rStyle w:val="Char4"/>
          <w:rtl/>
        </w:rPr>
        <w:t>م. و حق آنان بر شما ا</w:t>
      </w:r>
      <w:r w:rsidR="00B024C4">
        <w:rPr>
          <w:rStyle w:val="Char4"/>
          <w:rtl/>
        </w:rPr>
        <w:t>ی</w:t>
      </w:r>
      <w:r w:rsidRPr="0084314E">
        <w:rPr>
          <w:rStyle w:val="Char4"/>
          <w:rtl/>
        </w:rPr>
        <w:t xml:space="preserve">ن است، </w:t>
      </w:r>
      <w:r w:rsidR="00B024C4">
        <w:rPr>
          <w:rStyle w:val="Char4"/>
          <w:rtl/>
        </w:rPr>
        <w:t>ک</w:t>
      </w:r>
      <w:r w:rsidRPr="0084314E">
        <w:rPr>
          <w:rStyle w:val="Char4"/>
          <w:rtl/>
        </w:rPr>
        <w:t>ه برا</w:t>
      </w:r>
      <w:r w:rsidR="00B024C4">
        <w:rPr>
          <w:rStyle w:val="Char4"/>
          <w:rtl/>
        </w:rPr>
        <w:t>ی</w:t>
      </w:r>
      <w:r w:rsidRPr="0084314E">
        <w:rPr>
          <w:rStyle w:val="Char4"/>
          <w:rtl/>
        </w:rPr>
        <w:t>‏شان رزق و لباس به ن</w:t>
      </w:r>
      <w:r w:rsidR="00B024C4">
        <w:rPr>
          <w:rStyle w:val="Char4"/>
          <w:rtl/>
        </w:rPr>
        <w:t>یکی</w:t>
      </w:r>
      <w:r w:rsidRPr="0084314E">
        <w:rPr>
          <w:rStyle w:val="Char4"/>
          <w:rtl/>
        </w:rPr>
        <w:t xml:space="preserve"> فراهم آور</w:t>
      </w:r>
      <w:r w:rsidR="00B024C4">
        <w:rPr>
          <w:rStyle w:val="Char4"/>
          <w:rtl/>
        </w:rPr>
        <w:t>ی</w:t>
      </w:r>
      <w:r w:rsidRPr="0084314E">
        <w:rPr>
          <w:rStyle w:val="Char4"/>
          <w:rtl/>
        </w:rPr>
        <w:t>د و برا</w:t>
      </w:r>
      <w:r w:rsidR="00B024C4">
        <w:rPr>
          <w:rStyle w:val="Char4"/>
          <w:rtl/>
        </w:rPr>
        <w:t>ی</w:t>
      </w:r>
      <w:r w:rsidRPr="0084314E">
        <w:rPr>
          <w:rStyle w:val="Char4"/>
          <w:rtl/>
        </w:rPr>
        <w:t>‏تان چ</w:t>
      </w:r>
      <w:r w:rsidR="00B024C4">
        <w:rPr>
          <w:rStyle w:val="Char4"/>
          <w:rtl/>
        </w:rPr>
        <w:t>ی</w:t>
      </w:r>
      <w:r w:rsidRPr="0084314E">
        <w:rPr>
          <w:rStyle w:val="Char4"/>
          <w:rtl/>
        </w:rPr>
        <w:t>ز</w:t>
      </w:r>
      <w:r w:rsidR="00B024C4">
        <w:rPr>
          <w:rStyle w:val="Char4"/>
          <w:rtl/>
        </w:rPr>
        <w:t>ی</w:t>
      </w:r>
      <w:r w:rsidRPr="0084314E">
        <w:rPr>
          <w:rStyle w:val="Char4"/>
          <w:rtl/>
        </w:rPr>
        <w:t xml:space="preserve"> را گذاشته‏ام، </w:t>
      </w:r>
      <w:r w:rsidR="00B024C4">
        <w:rPr>
          <w:rStyle w:val="Char4"/>
          <w:rtl/>
        </w:rPr>
        <w:t>ک</w:t>
      </w:r>
      <w:r w:rsidRPr="0084314E">
        <w:rPr>
          <w:rStyle w:val="Char4"/>
          <w:rtl/>
        </w:rPr>
        <w:t>ه اگر به آن چنگ زن</w:t>
      </w:r>
      <w:r w:rsidR="00B024C4">
        <w:rPr>
          <w:rStyle w:val="Char4"/>
          <w:rtl/>
        </w:rPr>
        <w:t>ی</w:t>
      </w:r>
      <w:r w:rsidRPr="0084314E">
        <w:rPr>
          <w:rStyle w:val="Char4"/>
          <w:rtl/>
        </w:rPr>
        <w:t>د، بعد از آن گمراه نم</w:t>
      </w:r>
      <w:r w:rsidR="00B024C4">
        <w:rPr>
          <w:rStyle w:val="Char4"/>
          <w:rtl/>
        </w:rPr>
        <w:t>ی</w:t>
      </w:r>
      <w:r w:rsidRPr="0084314E">
        <w:rPr>
          <w:rStyle w:val="Char4"/>
          <w:rtl/>
        </w:rPr>
        <w:t>‏شو</w:t>
      </w:r>
      <w:r w:rsidR="00B024C4">
        <w:rPr>
          <w:rStyle w:val="Char4"/>
          <w:rtl/>
        </w:rPr>
        <w:t>ی</w:t>
      </w:r>
      <w:r w:rsidRPr="0084314E">
        <w:rPr>
          <w:rStyle w:val="Char4"/>
          <w:rtl/>
        </w:rPr>
        <w:t xml:space="preserve">د: </w:t>
      </w:r>
      <w:r w:rsidR="00B024C4">
        <w:rPr>
          <w:rStyle w:val="Char4"/>
          <w:rtl/>
        </w:rPr>
        <w:t>ک</w:t>
      </w:r>
      <w:r w:rsidRPr="0084314E">
        <w:rPr>
          <w:rStyle w:val="Char4"/>
          <w:rtl/>
        </w:rPr>
        <w:t>تاب خدا. و شما درباره من پرس</w:t>
      </w:r>
      <w:r w:rsidR="00B024C4">
        <w:rPr>
          <w:rStyle w:val="Char4"/>
          <w:rtl/>
        </w:rPr>
        <w:t>ی</w:t>
      </w:r>
      <w:r w:rsidRPr="0084314E">
        <w:rPr>
          <w:rStyle w:val="Char4"/>
          <w:rtl/>
        </w:rPr>
        <w:t>ده م</w:t>
      </w:r>
      <w:r w:rsidR="00B024C4">
        <w:rPr>
          <w:rStyle w:val="Char4"/>
          <w:rtl/>
        </w:rPr>
        <w:t>ی</w:t>
      </w:r>
      <w:r w:rsidRPr="0084314E">
        <w:rPr>
          <w:rStyle w:val="Char4"/>
          <w:rtl/>
        </w:rPr>
        <w:t>‏شو</w:t>
      </w:r>
      <w:r w:rsidR="00B024C4">
        <w:rPr>
          <w:rStyle w:val="Char4"/>
          <w:rtl/>
        </w:rPr>
        <w:t>ی</w:t>
      </w:r>
      <w:r w:rsidRPr="0084314E">
        <w:rPr>
          <w:rStyle w:val="Char4"/>
          <w:rtl/>
        </w:rPr>
        <w:t>د، پس چه پاسخ م</w:t>
      </w:r>
      <w:r w:rsidR="00B024C4">
        <w:rPr>
          <w:rStyle w:val="Char4"/>
          <w:rtl/>
        </w:rPr>
        <w:t>ی</w:t>
      </w:r>
      <w:r w:rsidRPr="0084314E">
        <w:rPr>
          <w:rStyle w:val="Char4"/>
          <w:rtl/>
        </w:rPr>
        <w:t>‏ده</w:t>
      </w:r>
      <w:r w:rsidR="00B024C4">
        <w:rPr>
          <w:rStyle w:val="Char4"/>
          <w:rtl/>
        </w:rPr>
        <w:t>ی</w:t>
      </w:r>
      <w:r w:rsidRPr="0084314E">
        <w:rPr>
          <w:rStyle w:val="Char4"/>
          <w:rtl/>
        </w:rPr>
        <w:t>د؟» گفتند: شهادت م</w:t>
      </w:r>
      <w:r w:rsidR="00B024C4">
        <w:rPr>
          <w:rStyle w:val="Char4"/>
          <w:rtl/>
        </w:rPr>
        <w:t>ی</w:t>
      </w:r>
      <w:r w:rsidRPr="0084314E">
        <w:rPr>
          <w:rStyle w:val="Char4"/>
          <w:rtl/>
        </w:rPr>
        <w:t>‏ده</w:t>
      </w:r>
      <w:r w:rsidR="00B024C4">
        <w:rPr>
          <w:rStyle w:val="Char4"/>
          <w:rtl/>
        </w:rPr>
        <w:t>ی</w:t>
      </w:r>
      <w:r w:rsidRPr="0084314E">
        <w:rPr>
          <w:rStyle w:val="Char4"/>
          <w:rtl/>
        </w:rPr>
        <w:t xml:space="preserve">م، </w:t>
      </w:r>
      <w:r w:rsidR="00B024C4">
        <w:rPr>
          <w:rStyle w:val="Char4"/>
          <w:rtl/>
        </w:rPr>
        <w:t>ک</w:t>
      </w:r>
      <w:r w:rsidRPr="0084314E">
        <w:rPr>
          <w:rStyle w:val="Char4"/>
          <w:rtl/>
        </w:rPr>
        <w:t>ه تو ابلاغ نمود</w:t>
      </w:r>
      <w:r w:rsidR="00B024C4">
        <w:rPr>
          <w:rStyle w:val="Char4"/>
          <w:rtl/>
        </w:rPr>
        <w:t>ی</w:t>
      </w:r>
      <w:r w:rsidRPr="0084314E">
        <w:rPr>
          <w:rStyle w:val="Char4"/>
          <w:rtl/>
        </w:rPr>
        <w:t>، نص</w:t>
      </w:r>
      <w:r w:rsidR="00B024C4">
        <w:rPr>
          <w:rStyle w:val="Char4"/>
          <w:rtl/>
        </w:rPr>
        <w:t>ی</w:t>
      </w:r>
      <w:r w:rsidRPr="0084314E">
        <w:rPr>
          <w:rStyle w:val="Char4"/>
          <w:rtl/>
        </w:rPr>
        <w:t xml:space="preserve">حت </w:t>
      </w:r>
      <w:r w:rsidR="00B024C4">
        <w:rPr>
          <w:rStyle w:val="Char4"/>
          <w:rtl/>
        </w:rPr>
        <w:t>ک</w:t>
      </w:r>
      <w:r w:rsidRPr="0084314E">
        <w:rPr>
          <w:rStyle w:val="Char4"/>
          <w:rtl/>
        </w:rPr>
        <w:t>رد</w:t>
      </w:r>
      <w:r w:rsidR="00B024C4">
        <w:rPr>
          <w:rStyle w:val="Char4"/>
          <w:rtl/>
        </w:rPr>
        <w:t>ی</w:t>
      </w:r>
      <w:r w:rsidRPr="0084314E">
        <w:rPr>
          <w:rStyle w:val="Char4"/>
          <w:rtl/>
        </w:rPr>
        <w:t xml:space="preserve"> و اداء نمود</w:t>
      </w:r>
      <w:r w:rsidR="00B024C4">
        <w:rPr>
          <w:rStyle w:val="Char4"/>
          <w:rtl/>
        </w:rPr>
        <w:t>ی</w:t>
      </w:r>
      <w:r w:rsidRPr="0084314E">
        <w:rPr>
          <w:rStyle w:val="Char4"/>
          <w:rtl/>
        </w:rPr>
        <w:t>. آنگاه و</w:t>
      </w:r>
      <w:r w:rsidR="00B024C4">
        <w:rPr>
          <w:rStyle w:val="Char4"/>
          <w:rtl/>
        </w:rPr>
        <w:t>ی</w:t>
      </w:r>
      <w:r w:rsidRPr="0084314E">
        <w:rPr>
          <w:rStyle w:val="Char4"/>
          <w:rtl/>
        </w:rPr>
        <w:t xml:space="preserve"> انگشت سبابه‏اش را </w:t>
      </w:r>
      <w:r w:rsidR="00B024C4">
        <w:rPr>
          <w:rStyle w:val="Char4"/>
          <w:rtl/>
        </w:rPr>
        <w:t xml:space="preserve">به‌سوی </w:t>
      </w:r>
      <w:r w:rsidRPr="0084314E">
        <w:rPr>
          <w:rStyle w:val="Char4"/>
          <w:rtl/>
        </w:rPr>
        <w:t xml:space="preserve">آسمان بلند نمود، و باز </w:t>
      </w:r>
      <w:r w:rsidR="00B024C4">
        <w:rPr>
          <w:rStyle w:val="Char4"/>
          <w:rtl/>
        </w:rPr>
        <w:t xml:space="preserve">به‌سوی </w:t>
      </w:r>
      <w:r w:rsidRPr="0084314E">
        <w:rPr>
          <w:rStyle w:val="Char4"/>
          <w:rtl/>
        </w:rPr>
        <w:t xml:space="preserve">مردم اشاره </w:t>
      </w:r>
      <w:r w:rsidR="00B024C4">
        <w:rPr>
          <w:rStyle w:val="Char4"/>
          <w:rtl/>
        </w:rPr>
        <w:t>ک</w:t>
      </w:r>
      <w:r w:rsidRPr="0084314E">
        <w:rPr>
          <w:rStyle w:val="Char4"/>
          <w:rtl/>
        </w:rPr>
        <w:t>رد و گفت: «بار خدا</w:t>
      </w:r>
      <w:r w:rsidR="00B024C4">
        <w:rPr>
          <w:rStyle w:val="Char4"/>
          <w:rtl/>
        </w:rPr>
        <w:t>ی</w:t>
      </w:r>
      <w:r w:rsidRPr="0084314E">
        <w:rPr>
          <w:rStyle w:val="Char4"/>
          <w:rtl/>
        </w:rPr>
        <w:t>ا، شاهد باش، بار خدا</w:t>
      </w:r>
      <w:r w:rsidR="00B024C4">
        <w:rPr>
          <w:rStyle w:val="Char4"/>
          <w:rtl/>
        </w:rPr>
        <w:t>ی</w:t>
      </w:r>
      <w:r w:rsidRPr="0084314E">
        <w:rPr>
          <w:rStyle w:val="Char4"/>
          <w:rtl/>
        </w:rPr>
        <w:t>ا، شاهد باش»، سه بار</w:t>
      </w:r>
      <w:r w:rsidRPr="0084314E">
        <w:rPr>
          <w:rStyle w:val="FootnoteReference"/>
          <w:rFonts w:ascii="IRNazli" w:hAnsi="IRNazli" w:cs="IRNazli"/>
          <w:sz w:val="28"/>
          <w:szCs w:val="28"/>
          <w:rtl/>
        </w:rPr>
        <w:footnoteReference w:id="18"/>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(148/5) آمده است. و ا</w:t>
      </w:r>
      <w:r w:rsidR="00B024C4">
        <w:rPr>
          <w:rStyle w:val="Char4"/>
          <w:rtl/>
        </w:rPr>
        <w:t>ی</w:t>
      </w:r>
      <w:r w:rsidRPr="0084314E">
        <w:rPr>
          <w:rStyle w:val="Char4"/>
          <w:rtl/>
        </w:rPr>
        <w:t>ن را همچن</w:t>
      </w:r>
      <w:r w:rsidR="00B024C4">
        <w:rPr>
          <w:rStyle w:val="Char4"/>
          <w:rtl/>
        </w:rPr>
        <w:t>ی</w:t>
      </w:r>
      <w:r w:rsidRPr="0084314E">
        <w:rPr>
          <w:rStyle w:val="Char4"/>
          <w:rtl/>
        </w:rPr>
        <w:t>ن ابوداود و ابن ماجه، چنان</w:t>
      </w:r>
      <w:r w:rsidR="00B024C4">
        <w:rPr>
          <w:rStyle w:val="Char4"/>
          <w:rtl/>
        </w:rPr>
        <w:t>ک</w:t>
      </w:r>
      <w:r w:rsidRPr="0084314E">
        <w:rPr>
          <w:rStyle w:val="Char4"/>
          <w:rtl/>
        </w:rPr>
        <w:t>ه در ال</w:t>
      </w:r>
      <w:r w:rsidR="00B024C4">
        <w:rPr>
          <w:rStyle w:val="Char4"/>
          <w:rtl/>
        </w:rPr>
        <w:t>ک</w:t>
      </w:r>
      <w:r w:rsidRPr="0084314E">
        <w:rPr>
          <w:rStyle w:val="Char4"/>
          <w:rtl/>
        </w:rPr>
        <w:t>نز (23/3)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84314E">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مردم در روز ع</w:t>
      </w:r>
      <w:r w:rsidR="00B024C4">
        <w:rPr>
          <w:rStyle w:val="Char4"/>
          <w:rtl/>
        </w:rPr>
        <w:t>ی</w:t>
      </w:r>
      <w:r w:rsidRPr="0084314E">
        <w:rPr>
          <w:rStyle w:val="Char4"/>
          <w:rtl/>
        </w:rPr>
        <w:t>د قربان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«ا</w:t>
      </w:r>
      <w:r w:rsidR="00B024C4">
        <w:rPr>
          <w:rStyle w:val="Char4"/>
          <w:rtl/>
        </w:rPr>
        <w:t>ی</w:t>
      </w:r>
      <w:r w:rsidRPr="0084314E">
        <w:rPr>
          <w:rStyle w:val="Char4"/>
          <w:rtl/>
        </w:rPr>
        <w:t xml:space="preserve"> مردم، ا</w:t>
      </w:r>
      <w:r w:rsidR="00B024C4">
        <w:rPr>
          <w:rStyle w:val="Char4"/>
          <w:rtl/>
        </w:rPr>
        <w:t>ی</w:t>
      </w:r>
      <w:r w:rsidRPr="0084314E">
        <w:rPr>
          <w:rStyle w:val="Char4"/>
          <w:rtl/>
        </w:rPr>
        <w:t xml:space="preserve">ن </w:t>
      </w:r>
      <w:r w:rsidR="00B024C4">
        <w:rPr>
          <w:rStyle w:val="Char4"/>
          <w:rtl/>
        </w:rPr>
        <w:t>ک</w:t>
      </w:r>
      <w:r w:rsidRPr="0084314E">
        <w:rPr>
          <w:rStyle w:val="Char4"/>
          <w:rtl/>
        </w:rPr>
        <w:t>دام روز است؟»، گفتند: روز حرام، گفت: «ا</w:t>
      </w:r>
      <w:r w:rsidR="00B024C4">
        <w:rPr>
          <w:rStyle w:val="Char4"/>
          <w:rtl/>
        </w:rPr>
        <w:t>ی</w:t>
      </w:r>
      <w:r w:rsidRPr="0084314E">
        <w:rPr>
          <w:rStyle w:val="Char4"/>
          <w:rtl/>
        </w:rPr>
        <w:t xml:space="preserve">ن </w:t>
      </w:r>
      <w:r w:rsidR="00B024C4">
        <w:rPr>
          <w:rStyle w:val="Char4"/>
          <w:rtl/>
        </w:rPr>
        <w:t>ک</w:t>
      </w:r>
      <w:r w:rsidRPr="0084314E">
        <w:rPr>
          <w:rStyle w:val="Char4"/>
          <w:rtl/>
        </w:rPr>
        <w:t>دام سرزم</w:t>
      </w:r>
      <w:r w:rsidR="00B024C4">
        <w:rPr>
          <w:rStyle w:val="Char4"/>
          <w:rtl/>
        </w:rPr>
        <w:t>ی</w:t>
      </w:r>
      <w:r w:rsidRPr="0084314E">
        <w:rPr>
          <w:rStyle w:val="Char4"/>
          <w:rtl/>
        </w:rPr>
        <w:t>ن است؟» گفتند: سرزم</w:t>
      </w:r>
      <w:r w:rsidR="00B024C4">
        <w:rPr>
          <w:rStyle w:val="Char4"/>
          <w:rtl/>
        </w:rPr>
        <w:t>ی</w:t>
      </w:r>
      <w:r w:rsidRPr="0084314E">
        <w:rPr>
          <w:rStyle w:val="Char4"/>
          <w:rtl/>
        </w:rPr>
        <w:t>ن حرام، گفت: «ا</w:t>
      </w:r>
      <w:r w:rsidR="00B024C4">
        <w:rPr>
          <w:rStyle w:val="Char4"/>
          <w:rtl/>
        </w:rPr>
        <w:t>ی</w:t>
      </w:r>
      <w:r w:rsidRPr="0084314E">
        <w:rPr>
          <w:rStyle w:val="Char4"/>
          <w:rtl/>
        </w:rPr>
        <w:t xml:space="preserve">ن </w:t>
      </w:r>
      <w:r w:rsidR="00B024C4">
        <w:rPr>
          <w:rStyle w:val="Char4"/>
          <w:rtl/>
        </w:rPr>
        <w:t>ک</w:t>
      </w:r>
      <w:r w:rsidRPr="0084314E">
        <w:rPr>
          <w:rStyle w:val="Char4"/>
          <w:rtl/>
        </w:rPr>
        <w:t>دام ماه است؟» پاسخ دادند: ماه حرام، فرمود: «خون</w:t>
      </w:r>
      <w:r w:rsidR="00697047">
        <w:rPr>
          <w:rStyle w:val="Char4"/>
          <w:rtl/>
        </w:rPr>
        <w:t>‏های</w:t>
      </w:r>
      <w:r w:rsidRPr="0084314E">
        <w:rPr>
          <w:rStyle w:val="Char4"/>
          <w:rtl/>
        </w:rPr>
        <w:t>تان، اموال</w:t>
      </w:r>
      <w:r w:rsidR="00B024C4">
        <w:rPr>
          <w:rStyle w:val="Char4"/>
          <w:rtl/>
        </w:rPr>
        <w:t xml:space="preserve">‌تان </w:t>
      </w:r>
      <w:r w:rsidRPr="0084314E">
        <w:rPr>
          <w:rStyle w:val="Char4"/>
          <w:rtl/>
        </w:rPr>
        <w:t>و ناموس</w:t>
      </w:r>
      <w:r w:rsidR="00697047">
        <w:rPr>
          <w:rStyle w:val="Char4"/>
          <w:rtl/>
        </w:rPr>
        <w:t>‏های</w:t>
      </w:r>
      <w:r w:rsidRPr="0084314E">
        <w:rPr>
          <w:rStyle w:val="Char4"/>
          <w:rtl/>
        </w:rPr>
        <w:t xml:space="preserve">تان بر </w:t>
      </w:r>
      <w:r w:rsidR="00B024C4">
        <w:rPr>
          <w:rStyle w:val="Char4"/>
          <w:rtl/>
        </w:rPr>
        <w:t>یک</w:t>
      </w:r>
      <w:r w:rsidRPr="0084314E">
        <w:rPr>
          <w:rStyle w:val="Char4"/>
          <w:rtl/>
        </w:rPr>
        <w:t xml:space="preserve"> د</w:t>
      </w:r>
      <w:r w:rsidR="00B024C4">
        <w:rPr>
          <w:rStyle w:val="Char4"/>
          <w:rtl/>
        </w:rPr>
        <w:t>ی</w:t>
      </w:r>
      <w:r w:rsidRPr="0084314E">
        <w:rPr>
          <w:rStyle w:val="Char4"/>
          <w:rtl/>
        </w:rPr>
        <w:t>گرتان، مانند حرمت امروزتان، در ا</w:t>
      </w:r>
      <w:r w:rsidR="00B024C4">
        <w:rPr>
          <w:rStyle w:val="Char4"/>
          <w:rtl/>
        </w:rPr>
        <w:t>ی</w:t>
      </w:r>
      <w:r w:rsidRPr="0084314E">
        <w:rPr>
          <w:rStyle w:val="Char4"/>
          <w:rtl/>
        </w:rPr>
        <w:t>ن شهرتان و در ا</w:t>
      </w:r>
      <w:r w:rsidR="00B024C4">
        <w:rPr>
          <w:rStyle w:val="Char4"/>
          <w:rtl/>
        </w:rPr>
        <w:t>ی</w:t>
      </w:r>
      <w:r w:rsidRPr="0084314E">
        <w:rPr>
          <w:rStyle w:val="Char4"/>
          <w:rtl/>
        </w:rPr>
        <w:t>ن ماه‏تان حرام‏اند». م</w:t>
      </w:r>
      <w:r w:rsidR="00B024C4">
        <w:rPr>
          <w:rStyle w:val="Char4"/>
          <w:rtl/>
        </w:rPr>
        <w:t>ی</w:t>
      </w:r>
      <w:r w:rsidRPr="0084314E">
        <w:rPr>
          <w:rStyle w:val="Char4"/>
          <w:rtl/>
        </w:rPr>
        <w:t>‏افزا</w:t>
      </w:r>
      <w:r w:rsidR="00B024C4">
        <w:rPr>
          <w:rStyle w:val="Char4"/>
          <w:rtl/>
        </w:rPr>
        <w:t>ی</w:t>
      </w:r>
      <w:r w:rsidRPr="0084314E">
        <w:rPr>
          <w:rStyle w:val="Char4"/>
          <w:rtl/>
        </w:rPr>
        <w:t>د: و ا</w:t>
      </w:r>
      <w:r w:rsidR="00B024C4">
        <w:rPr>
          <w:rStyle w:val="Char4"/>
          <w:rtl/>
        </w:rPr>
        <w:t>ی</w:t>
      </w:r>
      <w:r w:rsidRPr="0084314E">
        <w:rPr>
          <w:rStyle w:val="Char4"/>
          <w:rtl/>
        </w:rPr>
        <w:t xml:space="preserve">ن </w:t>
      </w:r>
      <w:r w:rsidR="00B024C4">
        <w:rPr>
          <w:rStyle w:val="Char4"/>
          <w:rtl/>
        </w:rPr>
        <w:t>ک</w:t>
      </w:r>
      <w:r w:rsidRPr="0084314E">
        <w:rPr>
          <w:rStyle w:val="Char4"/>
          <w:rtl/>
        </w:rPr>
        <w:t>لامش را چند</w:t>
      </w:r>
      <w:r w:rsidR="00B024C4">
        <w:rPr>
          <w:rStyle w:val="Char4"/>
          <w:rtl/>
        </w:rPr>
        <w:t>ی</w:t>
      </w:r>
      <w:r w:rsidRPr="0084314E">
        <w:rPr>
          <w:rStyle w:val="Char4"/>
          <w:rtl/>
        </w:rPr>
        <w:t>ن بار ت</w:t>
      </w:r>
      <w:r w:rsidR="00B024C4">
        <w:rPr>
          <w:rStyle w:val="Char4"/>
          <w:rtl/>
        </w:rPr>
        <w:t>ک</w:t>
      </w:r>
      <w:r w:rsidRPr="0084314E">
        <w:rPr>
          <w:rStyle w:val="Char4"/>
          <w:rtl/>
        </w:rPr>
        <w:t>رار نمود، و بعد از آن سرش را بلند نموده گفت: «بارخدا</w:t>
      </w:r>
      <w:r w:rsidR="00B024C4">
        <w:rPr>
          <w:rStyle w:val="Char4"/>
          <w:rtl/>
        </w:rPr>
        <w:t>ی</w:t>
      </w:r>
      <w:r w:rsidRPr="0084314E">
        <w:rPr>
          <w:rStyle w:val="Char4"/>
          <w:rtl/>
        </w:rPr>
        <w:t>ا، آ</w:t>
      </w:r>
      <w:r w:rsidR="00B024C4">
        <w:rPr>
          <w:rStyle w:val="Char4"/>
          <w:rtl/>
        </w:rPr>
        <w:t>ی</w:t>
      </w:r>
      <w:r w:rsidRPr="0084314E">
        <w:rPr>
          <w:rStyle w:val="Char4"/>
          <w:rtl/>
        </w:rPr>
        <w:t>ا ابلاغ نمودم؟ بار خدا</w:t>
      </w:r>
      <w:r w:rsidR="00B024C4">
        <w:rPr>
          <w:rStyle w:val="Char4"/>
          <w:rtl/>
        </w:rPr>
        <w:t>ی</w:t>
      </w:r>
      <w:r w:rsidRPr="0084314E">
        <w:rPr>
          <w:rStyle w:val="Char4"/>
          <w:rtl/>
        </w:rPr>
        <w:t>ا، آ</w:t>
      </w:r>
      <w:r w:rsidR="00B024C4">
        <w:rPr>
          <w:rStyle w:val="Char4"/>
          <w:rtl/>
        </w:rPr>
        <w:t>ی</w:t>
      </w:r>
      <w:r w:rsidRPr="0084314E">
        <w:rPr>
          <w:rStyle w:val="Char4"/>
          <w:rtl/>
        </w:rPr>
        <w:t xml:space="preserve">ا ابلاغ </w:t>
      </w:r>
      <w:r w:rsidR="00B024C4">
        <w:rPr>
          <w:rStyle w:val="Char4"/>
          <w:rtl/>
        </w:rPr>
        <w:t>ک</w:t>
      </w:r>
      <w:r w:rsidRPr="0084314E">
        <w:rPr>
          <w:rStyle w:val="Char4"/>
          <w:rtl/>
        </w:rPr>
        <w:t>ردم؟»، ابن عباس م</w:t>
      </w:r>
      <w:r w:rsidR="00B024C4">
        <w:rPr>
          <w:rStyle w:val="Char4"/>
          <w:rtl/>
        </w:rPr>
        <w:t>ی</w:t>
      </w:r>
      <w:r w:rsidRPr="0084314E">
        <w:rPr>
          <w:rStyle w:val="Char4"/>
          <w:rtl/>
        </w:rPr>
        <w:t>‏گو</w:t>
      </w:r>
      <w:r w:rsidR="00B024C4">
        <w:rPr>
          <w:rStyle w:val="Char4"/>
          <w:rtl/>
        </w:rPr>
        <w:t>ی</w:t>
      </w:r>
      <w:r w:rsidRPr="0084314E">
        <w:rPr>
          <w:rStyle w:val="Char4"/>
          <w:rtl/>
        </w:rPr>
        <w:t>د: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ا</w:t>
      </w:r>
      <w:r w:rsidR="00B024C4">
        <w:rPr>
          <w:rStyle w:val="Char4"/>
          <w:rtl/>
        </w:rPr>
        <w:t>ی</w:t>
      </w:r>
      <w:r w:rsidRPr="0084314E">
        <w:rPr>
          <w:rStyle w:val="Char4"/>
          <w:rtl/>
        </w:rPr>
        <w:t>ن وص</w:t>
      </w:r>
      <w:r w:rsidR="00B024C4">
        <w:rPr>
          <w:rStyle w:val="Char4"/>
          <w:rtl/>
        </w:rPr>
        <w:t>ی</w:t>
      </w:r>
      <w:r w:rsidRPr="0084314E">
        <w:rPr>
          <w:rStyle w:val="Char4"/>
          <w:rtl/>
        </w:rPr>
        <w:t>ت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امتش است: «با</w:t>
      </w:r>
      <w:r w:rsidR="00B024C4">
        <w:rPr>
          <w:rStyle w:val="Char4"/>
          <w:rtl/>
        </w:rPr>
        <w:t>ی</w:t>
      </w:r>
      <w:r w:rsidRPr="0084314E">
        <w:rPr>
          <w:rStyle w:val="Char4"/>
          <w:rtl/>
        </w:rPr>
        <w:t>د حاضر برا</w:t>
      </w:r>
      <w:r w:rsidR="00B024C4">
        <w:rPr>
          <w:rStyle w:val="Char4"/>
          <w:rtl/>
        </w:rPr>
        <w:t>ی</w:t>
      </w:r>
      <w:r w:rsidRPr="0084314E">
        <w:rPr>
          <w:rStyle w:val="Char4"/>
          <w:rtl/>
        </w:rPr>
        <w:t xml:space="preserve"> غا</w:t>
      </w:r>
      <w:r w:rsidR="00B024C4">
        <w:rPr>
          <w:rStyle w:val="Char4"/>
          <w:rtl/>
        </w:rPr>
        <w:t>ی</w:t>
      </w:r>
      <w:r w:rsidRPr="0084314E">
        <w:rPr>
          <w:rStyle w:val="Char4"/>
          <w:rtl/>
        </w:rPr>
        <w:t>ب ابلاغ نما</w:t>
      </w:r>
      <w:r w:rsidR="00B024C4">
        <w:rPr>
          <w:rStyle w:val="Char4"/>
          <w:rtl/>
        </w:rPr>
        <w:t>ی</w:t>
      </w:r>
      <w:r w:rsidRPr="0084314E">
        <w:rPr>
          <w:rStyle w:val="Char4"/>
          <w:rtl/>
        </w:rPr>
        <w:t xml:space="preserve">د، و بعد از من </w:t>
      </w:r>
      <w:r w:rsidR="00B024C4">
        <w:rPr>
          <w:rStyle w:val="Char4"/>
          <w:rtl/>
        </w:rPr>
        <w:t>ک</w:t>
      </w:r>
      <w:r w:rsidRPr="0084314E">
        <w:rPr>
          <w:rStyle w:val="Char4"/>
          <w:rtl/>
        </w:rPr>
        <w:t>افر نشو</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گردن </w:t>
      </w:r>
      <w:r w:rsidR="00B024C4">
        <w:rPr>
          <w:rStyle w:val="Char4"/>
          <w:rtl/>
        </w:rPr>
        <w:t>یک</w:t>
      </w:r>
      <w:r w:rsidRPr="0084314E">
        <w:rPr>
          <w:rStyle w:val="Char4"/>
          <w:rtl/>
        </w:rPr>
        <w:t>د</w:t>
      </w:r>
      <w:r w:rsidR="00B024C4">
        <w:rPr>
          <w:rStyle w:val="Char4"/>
          <w:rtl/>
        </w:rPr>
        <w:t>ی</w:t>
      </w:r>
      <w:r w:rsidRPr="0084314E">
        <w:rPr>
          <w:rStyle w:val="Char4"/>
          <w:rtl/>
        </w:rPr>
        <w:t>گرتان را بزن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9"/>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(194/5) آمده است. و همچن</w:t>
      </w:r>
      <w:r w:rsidR="00B024C4">
        <w:rPr>
          <w:rStyle w:val="Char4"/>
          <w:rtl/>
        </w:rPr>
        <w:t>ی</w:t>
      </w:r>
      <w:r w:rsidRPr="0084314E">
        <w:rPr>
          <w:rStyle w:val="Char4"/>
          <w:rtl/>
        </w:rPr>
        <w:t>ن ا</w:t>
      </w:r>
      <w:r w:rsidR="00B024C4">
        <w:rPr>
          <w:rStyle w:val="Char4"/>
          <w:rtl/>
        </w:rPr>
        <w:t>ی</w:t>
      </w:r>
      <w:r w:rsidRPr="0084314E">
        <w:rPr>
          <w:rStyle w:val="Char4"/>
          <w:rtl/>
        </w:rPr>
        <w:t>ن را احمد و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از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و </w:t>
      </w:r>
      <w:r w:rsidRPr="00CE5A2A">
        <w:rPr>
          <w:rStyle w:val="Char4"/>
          <w:spacing w:val="-4"/>
          <w:rtl/>
        </w:rPr>
        <w:t>ابن ماجه ا</w:t>
      </w:r>
      <w:r w:rsidR="00B024C4" w:rsidRPr="00CE5A2A">
        <w:rPr>
          <w:rStyle w:val="Char4"/>
          <w:spacing w:val="-4"/>
          <w:rtl/>
        </w:rPr>
        <w:t>ی</w:t>
      </w:r>
      <w:r w:rsidRPr="00CE5A2A">
        <w:rPr>
          <w:rStyle w:val="Char4"/>
          <w:spacing w:val="-4"/>
          <w:rtl/>
        </w:rPr>
        <w:t xml:space="preserve">ن را از ابن عمر </w:t>
      </w:r>
      <w:r w:rsidR="00B024C4" w:rsidRPr="00CE5A2A">
        <w:rPr>
          <w:rStyle w:val="Char4"/>
          <w:rFonts w:cs="CTraditional Arabic"/>
          <w:spacing w:val="-4"/>
          <w:rtl/>
        </w:rPr>
        <w:t>ب</w:t>
      </w:r>
      <w:r w:rsidRPr="00CE5A2A">
        <w:rPr>
          <w:rStyle w:val="Char4"/>
          <w:spacing w:val="-4"/>
          <w:rtl/>
        </w:rPr>
        <w:t xml:space="preserve"> و طبران</w:t>
      </w:r>
      <w:r w:rsidR="00B024C4" w:rsidRPr="00CE5A2A">
        <w:rPr>
          <w:rStyle w:val="Char4"/>
          <w:spacing w:val="-4"/>
          <w:rtl/>
        </w:rPr>
        <w:t>ی</w:t>
      </w:r>
      <w:r w:rsidRPr="00CE5A2A">
        <w:rPr>
          <w:rStyle w:val="Char4"/>
          <w:spacing w:val="-4"/>
          <w:rtl/>
        </w:rPr>
        <w:t xml:space="preserve"> از عمار </w:t>
      </w:r>
      <w:r w:rsidRPr="00CE5A2A">
        <w:rPr>
          <w:rStyle w:val="Char4"/>
          <w:rFonts w:cs="CTraditional Arabic"/>
          <w:spacing w:val="-4"/>
          <w:rtl/>
        </w:rPr>
        <w:sym w:font="AGA Arabesque" w:char="F074"/>
      </w:r>
      <w:r w:rsidRPr="00CE5A2A">
        <w:rPr>
          <w:rStyle w:val="Char4"/>
          <w:spacing w:val="-4"/>
          <w:rtl/>
        </w:rPr>
        <w:t xml:space="preserve"> و احمد و بغو</w:t>
      </w:r>
      <w:r w:rsidR="00B024C4" w:rsidRPr="00CE5A2A">
        <w:rPr>
          <w:rStyle w:val="Char4"/>
          <w:spacing w:val="-4"/>
          <w:rtl/>
        </w:rPr>
        <w:t>ی</w:t>
      </w:r>
      <w:r w:rsidRPr="00CE5A2A">
        <w:rPr>
          <w:rStyle w:val="Char4"/>
          <w:spacing w:val="-4"/>
          <w:rtl/>
        </w:rPr>
        <w:t xml:space="preserve"> از ابو غاد</w:t>
      </w:r>
      <w:r w:rsidR="00B024C4" w:rsidRPr="00CE5A2A">
        <w:rPr>
          <w:rStyle w:val="Char4"/>
          <w:spacing w:val="-4"/>
          <w:rtl/>
        </w:rPr>
        <w:t>ی</w:t>
      </w:r>
      <w:r w:rsidRPr="00CE5A2A">
        <w:rPr>
          <w:rStyle w:val="Char4"/>
          <w:spacing w:val="-4"/>
          <w:rtl/>
        </w:rPr>
        <w:t xml:space="preserve">ه </w:t>
      </w:r>
      <w:r w:rsidRPr="00CE5A2A">
        <w:rPr>
          <w:rStyle w:val="Char4"/>
          <w:rFonts w:cs="CTraditional Arabic"/>
          <w:spacing w:val="-4"/>
          <w:rtl/>
        </w:rPr>
        <w:sym w:font="AGA Arabesque" w:char="F074"/>
      </w:r>
      <w:r w:rsidRPr="00CE5A2A">
        <w:rPr>
          <w:rStyle w:val="Char4"/>
          <w:spacing w:val="-4"/>
          <w:rtl/>
        </w:rPr>
        <w:t xml:space="preserve">، </w:t>
      </w:r>
      <w:r w:rsidRPr="0084314E">
        <w:rPr>
          <w:rStyle w:val="Char4"/>
          <w:rtl/>
        </w:rPr>
        <w:t>چنان</w:t>
      </w:r>
      <w:r w:rsidR="00B024C4">
        <w:rPr>
          <w:rStyle w:val="Char4"/>
          <w:rtl/>
        </w:rPr>
        <w:t>ک</w:t>
      </w:r>
      <w:r w:rsidRPr="0084314E">
        <w:rPr>
          <w:rStyle w:val="Char4"/>
          <w:rtl/>
        </w:rPr>
        <w:t>ه در ال</w:t>
      </w:r>
      <w:r w:rsidR="00B024C4">
        <w:rPr>
          <w:rStyle w:val="Char4"/>
          <w:rtl/>
        </w:rPr>
        <w:t>ک</w:t>
      </w:r>
      <w:r w:rsidRPr="0084314E">
        <w:rPr>
          <w:rStyle w:val="Char4"/>
          <w:rtl/>
        </w:rPr>
        <w:t>نز (25/3)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84314E">
      <w:pPr>
        <w:pStyle w:val="PlainText"/>
        <w:ind w:firstLine="284"/>
        <w:jc w:val="both"/>
        <w:rPr>
          <w:rStyle w:val="Char4"/>
          <w:rtl/>
        </w:rPr>
      </w:pPr>
      <w:r w:rsidRPr="0084314E">
        <w:rPr>
          <w:rStyle w:val="Char4"/>
          <w:rtl/>
        </w:rPr>
        <w:t>و احمد از جر</w:t>
      </w:r>
      <w:r w:rsidR="00B024C4">
        <w:rPr>
          <w:rStyle w:val="Char4"/>
          <w:rtl/>
        </w:rPr>
        <w:t>ی</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فرمود: «مردم را خاموش ساز»</w:t>
      </w:r>
      <w:r w:rsidRPr="0084314E">
        <w:rPr>
          <w:rStyle w:val="FootnoteReference"/>
          <w:rFonts w:ascii="IRNazli" w:hAnsi="IRNazli" w:cs="IRNazli"/>
          <w:sz w:val="28"/>
          <w:szCs w:val="28"/>
          <w:rtl/>
        </w:rPr>
        <w:footnoteReference w:id="20"/>
      </w:r>
      <w:r w:rsidRPr="0084314E">
        <w:rPr>
          <w:rStyle w:val="Char4"/>
          <w:rtl/>
        </w:rPr>
        <w:t>، بعد در آن هنگام گفت:«بعد از آنچه م</w:t>
      </w:r>
      <w:r w:rsidR="00B024C4">
        <w:rPr>
          <w:rStyle w:val="Char4"/>
          <w:rtl/>
        </w:rPr>
        <w:t>ی</w:t>
      </w:r>
      <w:r w:rsidRPr="0084314E">
        <w:rPr>
          <w:rStyle w:val="Char4"/>
          <w:rtl/>
        </w:rPr>
        <w:t>‏ب</w:t>
      </w:r>
      <w:r w:rsidR="00B024C4">
        <w:rPr>
          <w:rStyle w:val="Char4"/>
          <w:rtl/>
        </w:rPr>
        <w:t>ی</w:t>
      </w:r>
      <w:r w:rsidRPr="0084314E">
        <w:rPr>
          <w:rStyle w:val="Char4"/>
          <w:rtl/>
        </w:rPr>
        <w:t>نم د</w:t>
      </w:r>
      <w:r w:rsidR="00B024C4">
        <w:rPr>
          <w:rStyle w:val="Char4"/>
          <w:rtl/>
        </w:rPr>
        <w:t>ی</w:t>
      </w:r>
      <w:r w:rsidRPr="0084314E">
        <w:rPr>
          <w:rStyle w:val="Char4"/>
          <w:rtl/>
        </w:rPr>
        <w:t>گر با</w:t>
      </w:r>
      <w:r w:rsidR="00B024C4">
        <w:rPr>
          <w:rStyle w:val="Char4"/>
          <w:rtl/>
        </w:rPr>
        <w:t>ی</w:t>
      </w:r>
      <w:r w:rsidRPr="0084314E">
        <w:rPr>
          <w:rStyle w:val="Char4"/>
          <w:rtl/>
        </w:rPr>
        <w:t xml:space="preserve">د چنان نشود، </w:t>
      </w:r>
      <w:r w:rsidR="00B024C4">
        <w:rPr>
          <w:rStyle w:val="Char4"/>
          <w:rtl/>
        </w:rPr>
        <w:t>ک</w:t>
      </w:r>
      <w:r w:rsidRPr="0084314E">
        <w:rPr>
          <w:rStyle w:val="Char4"/>
          <w:rtl/>
        </w:rPr>
        <w:t xml:space="preserve">ه </w:t>
      </w:r>
      <w:r w:rsidR="00B024C4">
        <w:rPr>
          <w:rStyle w:val="Char4"/>
          <w:rtl/>
        </w:rPr>
        <w:t>ک</w:t>
      </w:r>
      <w:r w:rsidRPr="0084314E">
        <w:rPr>
          <w:rStyle w:val="Char4"/>
          <w:rtl/>
        </w:rPr>
        <w:t>افر شو</w:t>
      </w:r>
      <w:r w:rsidR="00B024C4">
        <w:rPr>
          <w:rStyle w:val="Char4"/>
          <w:rtl/>
        </w:rPr>
        <w:t>ی</w:t>
      </w:r>
      <w:r w:rsidRPr="0084314E">
        <w:rPr>
          <w:rStyle w:val="Char4"/>
          <w:rtl/>
        </w:rPr>
        <w:t>د و گردن‏ها</w:t>
      </w:r>
      <w:r w:rsidR="00B024C4">
        <w:rPr>
          <w:rStyle w:val="Char4"/>
          <w:rtl/>
        </w:rPr>
        <w:t>ی</w:t>
      </w:r>
      <w:r w:rsidRPr="0084314E">
        <w:rPr>
          <w:rStyle w:val="Char4"/>
          <w:rtl/>
        </w:rPr>
        <w:t xml:space="preserve"> </w:t>
      </w:r>
      <w:r w:rsidR="00B024C4">
        <w:rPr>
          <w:rStyle w:val="Char4"/>
          <w:rtl/>
        </w:rPr>
        <w:t>یک</w:t>
      </w:r>
      <w:r w:rsidRPr="0084314E">
        <w:rPr>
          <w:rStyle w:val="Char4"/>
          <w:rtl/>
        </w:rPr>
        <w:t>د</w:t>
      </w:r>
      <w:r w:rsidR="00B024C4">
        <w:rPr>
          <w:rStyle w:val="Char4"/>
          <w:rtl/>
        </w:rPr>
        <w:t>ی</w:t>
      </w:r>
      <w:r w:rsidRPr="0084314E">
        <w:rPr>
          <w:rStyle w:val="Char4"/>
          <w:rtl/>
        </w:rPr>
        <w:t>گرتان را بزن</w:t>
      </w:r>
      <w:r w:rsidR="00B024C4">
        <w:rPr>
          <w:rStyle w:val="Char4"/>
          <w:rtl/>
        </w:rPr>
        <w:t>ی</w:t>
      </w:r>
      <w:r w:rsidRPr="0084314E">
        <w:rPr>
          <w:rStyle w:val="Char4"/>
          <w:rtl/>
        </w:rPr>
        <w:t>د». و در روا</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آمده، </w:t>
      </w:r>
      <w:r w:rsidR="00B024C4">
        <w:rPr>
          <w:rStyle w:val="Char4"/>
          <w:rtl/>
        </w:rPr>
        <w:t>ک</w:t>
      </w:r>
      <w:r w:rsidRPr="0084314E">
        <w:rPr>
          <w:rStyle w:val="Char4"/>
          <w:rtl/>
        </w:rPr>
        <w:t>ه در حجه الوداع گفت: «ا</w:t>
      </w:r>
      <w:r w:rsidR="00B024C4">
        <w:rPr>
          <w:rStyle w:val="Char4"/>
          <w:rtl/>
        </w:rPr>
        <w:t>ی</w:t>
      </w:r>
      <w:r w:rsidRPr="0084314E">
        <w:rPr>
          <w:rStyle w:val="Char4"/>
          <w:rtl/>
        </w:rPr>
        <w:t xml:space="preserve"> جر</w:t>
      </w:r>
      <w:r w:rsidR="00B024C4">
        <w:rPr>
          <w:rStyle w:val="Char4"/>
          <w:rtl/>
        </w:rPr>
        <w:t>ی</w:t>
      </w:r>
      <w:r w:rsidRPr="0084314E">
        <w:rPr>
          <w:rStyle w:val="Char4"/>
          <w:rtl/>
        </w:rPr>
        <w:t>ر، مردم را خاموش ساز...</w:t>
      </w:r>
      <w:r w:rsidRPr="0084314E">
        <w:rPr>
          <w:rStyle w:val="Char4"/>
          <w:rFonts w:hint="cs"/>
          <w:rtl/>
        </w:rPr>
        <w:t>»</w:t>
      </w:r>
      <w:r w:rsidRPr="0084314E">
        <w:rPr>
          <w:rStyle w:val="Char4"/>
          <w:rtl/>
        </w:rPr>
        <w:t xml:space="preserve"> و مانند آن را متذ</w:t>
      </w:r>
      <w:r w:rsidR="00B024C4">
        <w:rPr>
          <w:rStyle w:val="Char4"/>
          <w:rtl/>
        </w:rPr>
        <w:t>ک</w:t>
      </w:r>
      <w:r w:rsidRPr="0084314E">
        <w:rPr>
          <w:rStyle w:val="Char4"/>
          <w:rtl/>
        </w:rPr>
        <w:t>ر شده، چنان</w:t>
      </w:r>
      <w:r w:rsidR="00B024C4">
        <w:rPr>
          <w:rStyle w:val="Char4"/>
          <w:rtl/>
        </w:rPr>
        <w:t>ک</w:t>
      </w:r>
      <w:r w:rsidRPr="0084314E">
        <w:rPr>
          <w:rStyle w:val="Char4"/>
          <w:rtl/>
        </w:rPr>
        <w:t>ه در البدا</w:t>
      </w:r>
      <w:r w:rsidR="00B024C4">
        <w:rPr>
          <w:rStyle w:val="Char4"/>
          <w:rtl/>
        </w:rPr>
        <w:t>ی</w:t>
      </w:r>
      <w:r w:rsidRPr="0084314E">
        <w:rPr>
          <w:rStyle w:val="Char4"/>
          <w:rtl/>
        </w:rPr>
        <w:t>ه (197/5) آمده است.</w:t>
      </w:r>
    </w:p>
    <w:p w:rsidR="001325DE" w:rsidRPr="0084314E" w:rsidRDefault="001325DE" w:rsidP="0084314E">
      <w:pPr>
        <w:pStyle w:val="PlainText"/>
        <w:ind w:firstLine="284"/>
        <w:jc w:val="both"/>
        <w:rPr>
          <w:rStyle w:val="Char4"/>
          <w:rtl/>
        </w:rPr>
      </w:pPr>
      <w:r w:rsidRPr="00CE5A2A">
        <w:rPr>
          <w:rStyle w:val="Char4"/>
          <w:spacing w:val="-4"/>
          <w:rtl/>
        </w:rPr>
        <w:t>و مسلم از ام حص</w:t>
      </w:r>
      <w:r w:rsidR="00B024C4" w:rsidRPr="00CE5A2A">
        <w:rPr>
          <w:rStyle w:val="Char4"/>
          <w:spacing w:val="-4"/>
          <w:rtl/>
        </w:rPr>
        <w:t>ی</w:t>
      </w:r>
      <w:r w:rsidRPr="00CE5A2A">
        <w:rPr>
          <w:rStyle w:val="Char4"/>
          <w:spacing w:val="-4"/>
          <w:rtl/>
        </w:rPr>
        <w:t xml:space="preserve">ن </w:t>
      </w:r>
      <w:r w:rsidR="00B024C4" w:rsidRPr="00CE5A2A">
        <w:rPr>
          <w:rStyle w:val="Char4"/>
          <w:rFonts w:cs="CTraditional Arabic"/>
          <w:spacing w:val="-4"/>
          <w:rtl/>
        </w:rPr>
        <w:t>ب</w:t>
      </w:r>
      <w:r w:rsidRPr="00CE5A2A">
        <w:rPr>
          <w:rStyle w:val="Char4"/>
          <w:spacing w:val="-4"/>
          <w:rtl/>
        </w:rPr>
        <w:t xml:space="preserve"> روا</w:t>
      </w:r>
      <w:r w:rsidR="00B024C4" w:rsidRPr="00CE5A2A">
        <w:rPr>
          <w:rStyle w:val="Char4"/>
          <w:spacing w:val="-4"/>
          <w:rtl/>
        </w:rPr>
        <w:t>ی</w:t>
      </w:r>
      <w:r w:rsidRPr="00CE5A2A">
        <w:rPr>
          <w:rStyle w:val="Char4"/>
          <w:spacing w:val="-4"/>
          <w:rtl/>
        </w:rPr>
        <w:t xml:space="preserve">ت نموده </w:t>
      </w:r>
      <w:r w:rsidR="00B024C4" w:rsidRPr="00CE5A2A">
        <w:rPr>
          <w:rStyle w:val="Char4"/>
          <w:spacing w:val="-4"/>
          <w:rtl/>
        </w:rPr>
        <w:t>ک</w:t>
      </w:r>
      <w:r w:rsidRPr="00CE5A2A">
        <w:rPr>
          <w:rStyle w:val="Char4"/>
          <w:spacing w:val="-4"/>
          <w:rtl/>
        </w:rPr>
        <w:t>ه گفت: در حجه الوداع همراه رسول خدا</w:t>
      </w:r>
      <w:r w:rsidRPr="00CE5A2A">
        <w:rPr>
          <w:rFonts w:cs="CTraditional Arabic" w:hint="cs"/>
          <w:spacing w:val="-4"/>
          <w:sz w:val="28"/>
          <w:szCs w:val="28"/>
          <w:rtl/>
        </w:rPr>
        <w:t>ص</w:t>
      </w:r>
      <w:r w:rsidRPr="0084314E">
        <w:rPr>
          <w:rStyle w:val="Char4"/>
          <w:rtl/>
        </w:rPr>
        <w:t xml:space="preserve"> را حج نمودم، اسامه و بلال </w:t>
      </w:r>
      <w:r w:rsidR="00B024C4" w:rsidRPr="00B024C4">
        <w:rPr>
          <w:rStyle w:val="Char4"/>
          <w:rFonts w:cs="CTraditional Arabic"/>
          <w:rtl/>
        </w:rPr>
        <w:t>ب</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w:t>
      </w:r>
      <w:r w:rsidR="00B024C4">
        <w:rPr>
          <w:rStyle w:val="Char4"/>
          <w:rtl/>
        </w:rPr>
        <w:t>یکی</w:t>
      </w:r>
      <w:r w:rsidRPr="0084314E">
        <w:rPr>
          <w:rStyle w:val="Char4"/>
          <w:rtl/>
        </w:rPr>
        <w:t xml:space="preserve"> از آنان مهار شتر رسول خدا </w:t>
      </w:r>
      <w:r>
        <w:rPr>
          <w:rFonts w:cs="CTraditional Arabic" w:hint="cs"/>
          <w:sz w:val="28"/>
          <w:szCs w:val="28"/>
          <w:rtl/>
        </w:rPr>
        <w:t>ص</w:t>
      </w:r>
      <w:r w:rsidRPr="0084314E">
        <w:rPr>
          <w:rStyle w:val="Char4"/>
          <w:rtl/>
        </w:rPr>
        <w:t xml:space="preserve"> گرفته است، و دوم</w:t>
      </w:r>
      <w:r w:rsidR="00B024C4">
        <w:rPr>
          <w:rStyle w:val="Char4"/>
          <w:rtl/>
        </w:rPr>
        <w:t>ی</w:t>
      </w:r>
      <w:r w:rsidRPr="0084314E">
        <w:rPr>
          <w:rStyle w:val="Char4"/>
          <w:rtl/>
        </w:rPr>
        <w:t xml:space="preserve"> لباسش را بلند نموده و بر و</w:t>
      </w:r>
      <w:r w:rsidR="00B024C4">
        <w:rPr>
          <w:rStyle w:val="Char4"/>
          <w:rtl/>
        </w:rPr>
        <w:t>ی</w:t>
      </w:r>
      <w:r w:rsidRPr="0084314E">
        <w:rPr>
          <w:rStyle w:val="Char4"/>
          <w:rtl/>
        </w:rPr>
        <w:t xml:space="preserve"> از گرم</w:t>
      </w:r>
      <w:r w:rsidR="00B024C4">
        <w:rPr>
          <w:rStyle w:val="Char4"/>
          <w:rtl/>
        </w:rPr>
        <w:t>ی</w:t>
      </w:r>
      <w:r w:rsidRPr="0084314E">
        <w:rPr>
          <w:rStyle w:val="Char4"/>
          <w:rtl/>
        </w:rPr>
        <w:t xml:space="preserve"> پرده م</w:t>
      </w:r>
      <w:r w:rsidR="00B024C4">
        <w:rPr>
          <w:rStyle w:val="Char4"/>
          <w:rtl/>
        </w:rPr>
        <w:t>ی</w:t>
      </w:r>
      <w:r w:rsidRPr="0084314E">
        <w:rPr>
          <w:rStyle w:val="Char4"/>
          <w:rtl/>
        </w:rPr>
        <w:t>‏گ</w:t>
      </w:r>
      <w:r w:rsidR="00B024C4">
        <w:rPr>
          <w:rStyle w:val="Char4"/>
          <w:rtl/>
        </w:rPr>
        <w:t>ی</w:t>
      </w:r>
      <w:r w:rsidRPr="0084314E">
        <w:rPr>
          <w:rStyle w:val="Char4"/>
          <w:rtl/>
        </w:rPr>
        <w:t xml:space="preserve">رد، </w:t>
      </w:r>
      <w:r w:rsidRPr="00D12B78">
        <w:rPr>
          <w:rStyle w:val="Char4"/>
          <w:rtl/>
        </w:rPr>
        <w:t>تا ا</w:t>
      </w:r>
      <w:r w:rsidR="00B024C4" w:rsidRPr="00D12B78">
        <w:rPr>
          <w:rStyle w:val="Char4"/>
          <w:rtl/>
        </w:rPr>
        <w:t>ی</w:t>
      </w:r>
      <w:r w:rsidRPr="00D12B78">
        <w:rPr>
          <w:rStyle w:val="Char4"/>
          <w:rtl/>
        </w:rPr>
        <w:t>ن</w:t>
      </w:r>
      <w:r w:rsidR="00B024C4" w:rsidRPr="00D12B78">
        <w:rPr>
          <w:rStyle w:val="Char4"/>
          <w:rtl/>
        </w:rPr>
        <w:t>ک</w:t>
      </w:r>
      <w:r w:rsidRPr="00D12B78">
        <w:rPr>
          <w:rStyle w:val="Char4"/>
          <w:rtl/>
        </w:rPr>
        <w:t>ه جمره عقبه را زد. و</w:t>
      </w:r>
      <w:r w:rsidR="00B024C4" w:rsidRPr="00D12B78">
        <w:rPr>
          <w:rStyle w:val="Char4"/>
          <w:rtl/>
        </w:rPr>
        <w:t>ی</w:t>
      </w:r>
      <w:r w:rsidRPr="00D12B78">
        <w:rPr>
          <w:rStyle w:val="Char4"/>
          <w:rtl/>
        </w:rPr>
        <w:t xml:space="preserve"> م</w:t>
      </w:r>
      <w:r w:rsidR="00B024C4" w:rsidRPr="00D12B78">
        <w:rPr>
          <w:rStyle w:val="Char4"/>
          <w:rtl/>
        </w:rPr>
        <w:t>ی</w:t>
      </w:r>
      <w:r w:rsidRPr="00D12B78">
        <w:rPr>
          <w:rStyle w:val="Char4"/>
          <w:rtl/>
        </w:rPr>
        <w:t>‏افزا</w:t>
      </w:r>
      <w:r w:rsidR="00B024C4" w:rsidRPr="00D12B78">
        <w:rPr>
          <w:rStyle w:val="Char4"/>
          <w:rtl/>
        </w:rPr>
        <w:t>ی</w:t>
      </w:r>
      <w:r w:rsidRPr="00D12B78">
        <w:rPr>
          <w:rStyle w:val="Char4"/>
          <w:rtl/>
        </w:rPr>
        <w:t xml:space="preserve">د: رسول خدا </w:t>
      </w:r>
      <w:r w:rsidRPr="00D12B78">
        <w:rPr>
          <w:rFonts w:cs="CTraditional Arabic" w:hint="cs"/>
          <w:sz w:val="28"/>
          <w:szCs w:val="28"/>
          <w:rtl/>
        </w:rPr>
        <w:t>ص</w:t>
      </w:r>
      <w:r w:rsidRPr="00D12B78">
        <w:rPr>
          <w:rStyle w:val="Char4"/>
          <w:rtl/>
        </w:rPr>
        <w:t xml:space="preserve"> سخنان ز</w:t>
      </w:r>
      <w:r w:rsidR="00B024C4" w:rsidRPr="00D12B78">
        <w:rPr>
          <w:rStyle w:val="Char4"/>
          <w:rtl/>
        </w:rPr>
        <w:t>ی</w:t>
      </w:r>
      <w:r w:rsidRPr="00D12B78">
        <w:rPr>
          <w:rStyle w:val="Char4"/>
          <w:rtl/>
        </w:rPr>
        <w:t>اد</w:t>
      </w:r>
      <w:r w:rsidR="00B024C4" w:rsidRPr="00D12B78">
        <w:rPr>
          <w:rStyle w:val="Char4"/>
          <w:rtl/>
        </w:rPr>
        <w:t>ی</w:t>
      </w:r>
      <w:r w:rsidRPr="00D12B78">
        <w:rPr>
          <w:rStyle w:val="Char4"/>
          <w:rtl/>
        </w:rPr>
        <w:t xml:space="preserve"> گفت، بعد از آن از و</w:t>
      </w:r>
      <w:r w:rsidR="00B024C4" w:rsidRPr="00D12B78">
        <w:rPr>
          <w:rStyle w:val="Char4"/>
          <w:rtl/>
        </w:rPr>
        <w:t>ی</w:t>
      </w:r>
      <w:r w:rsidRPr="00D12B78">
        <w:rPr>
          <w:rStyle w:val="Char4"/>
          <w:rtl/>
        </w:rPr>
        <w:t xml:space="preserve"> شن</w:t>
      </w:r>
      <w:r w:rsidR="00B024C4" w:rsidRPr="00D12B78">
        <w:rPr>
          <w:rStyle w:val="Char4"/>
          <w:rtl/>
        </w:rPr>
        <w:t>ی</w:t>
      </w:r>
      <w:r w:rsidRPr="00D12B78">
        <w:rPr>
          <w:rStyle w:val="Char4"/>
          <w:rtl/>
        </w:rPr>
        <w:t xml:space="preserve">دم </w:t>
      </w:r>
      <w:r w:rsidR="00B024C4" w:rsidRPr="00D12B78">
        <w:rPr>
          <w:rStyle w:val="Char4"/>
          <w:rtl/>
        </w:rPr>
        <w:t>ک</w:t>
      </w:r>
      <w:r w:rsidRPr="00D12B78">
        <w:rPr>
          <w:rStyle w:val="Char4"/>
          <w:rtl/>
        </w:rPr>
        <w:t>ه م</w:t>
      </w:r>
      <w:r w:rsidR="00B024C4" w:rsidRPr="00D12B78">
        <w:rPr>
          <w:rStyle w:val="Char4"/>
          <w:rtl/>
        </w:rPr>
        <w:t>ی</w:t>
      </w:r>
      <w:r w:rsidRPr="00D12B78">
        <w:rPr>
          <w:rStyle w:val="Char4"/>
          <w:rtl/>
        </w:rPr>
        <w:t>‏گفت: «اگر بر شما بنده مقطوع الأعضاء م</w:t>
      </w:r>
      <w:r w:rsidR="00B024C4" w:rsidRPr="00D12B78">
        <w:rPr>
          <w:rStyle w:val="Char4"/>
          <w:rtl/>
        </w:rPr>
        <w:t>ی</w:t>
      </w:r>
      <w:r w:rsidRPr="00D12B78">
        <w:rPr>
          <w:rStyle w:val="Char4"/>
          <w:rtl/>
        </w:rPr>
        <w:t>‏پندارمش گفت: س</w:t>
      </w:r>
      <w:r w:rsidR="00B024C4" w:rsidRPr="00D12B78">
        <w:rPr>
          <w:rStyle w:val="Char4"/>
          <w:rtl/>
        </w:rPr>
        <w:t>ی</w:t>
      </w:r>
      <w:r w:rsidRPr="00D12B78">
        <w:rPr>
          <w:rStyle w:val="Char4"/>
          <w:rtl/>
        </w:rPr>
        <w:t>اه ام</w:t>
      </w:r>
      <w:r w:rsidR="00B024C4" w:rsidRPr="00D12B78">
        <w:rPr>
          <w:rStyle w:val="Char4"/>
          <w:rtl/>
        </w:rPr>
        <w:t>ی</w:t>
      </w:r>
      <w:r w:rsidRPr="00D12B78">
        <w:rPr>
          <w:rStyle w:val="Char4"/>
          <w:rtl/>
        </w:rPr>
        <w:t xml:space="preserve">ر مققر شد، و شما را به </w:t>
      </w:r>
      <w:r w:rsidR="00B024C4" w:rsidRPr="00D12B78">
        <w:rPr>
          <w:rStyle w:val="Char4"/>
          <w:rtl/>
        </w:rPr>
        <w:t>ک</w:t>
      </w:r>
      <w:r w:rsidRPr="00D12B78">
        <w:rPr>
          <w:rStyle w:val="Char4"/>
          <w:rtl/>
        </w:rPr>
        <w:t>تاب خدا رهبر</w:t>
      </w:r>
      <w:r w:rsidR="00B024C4" w:rsidRPr="00D12B78">
        <w:rPr>
          <w:rStyle w:val="Char4"/>
          <w:rtl/>
        </w:rPr>
        <w:t>ی</w:t>
      </w:r>
      <w:r w:rsidRPr="00D12B78">
        <w:rPr>
          <w:rStyle w:val="Char4"/>
          <w:rtl/>
        </w:rPr>
        <w:t xml:space="preserve"> م</w:t>
      </w:r>
      <w:r w:rsidR="00B024C4" w:rsidRPr="00D12B78">
        <w:rPr>
          <w:rStyle w:val="Char4"/>
          <w:rtl/>
        </w:rPr>
        <w:t>ی</w:t>
      </w:r>
      <w:r w:rsidRPr="00D12B78">
        <w:rPr>
          <w:rStyle w:val="Char4"/>
          <w:rtl/>
        </w:rPr>
        <w:t>‏نمود، از و</w:t>
      </w:r>
      <w:r w:rsidR="00B024C4" w:rsidRPr="00D12B78">
        <w:rPr>
          <w:rStyle w:val="Char4"/>
          <w:rtl/>
        </w:rPr>
        <w:t>ی</w:t>
      </w:r>
      <w:r w:rsidRPr="00D12B78">
        <w:rPr>
          <w:rStyle w:val="Char4"/>
          <w:rtl/>
        </w:rPr>
        <w:t xml:space="preserve"> بشنو</w:t>
      </w:r>
      <w:r w:rsidR="00B024C4" w:rsidRPr="00D12B78">
        <w:rPr>
          <w:rStyle w:val="Char4"/>
          <w:rtl/>
        </w:rPr>
        <w:t>ی</w:t>
      </w:r>
      <w:r w:rsidRPr="00D12B78">
        <w:rPr>
          <w:rStyle w:val="Char4"/>
          <w:rtl/>
        </w:rPr>
        <w:t xml:space="preserve">د و اطاعت </w:t>
      </w:r>
      <w:r w:rsidR="00B024C4" w:rsidRPr="00D12B78">
        <w:rPr>
          <w:rStyle w:val="Char4"/>
          <w:rtl/>
        </w:rPr>
        <w:t>ک</w:t>
      </w:r>
      <w:r w:rsidRPr="00D12B78">
        <w:rPr>
          <w:rStyle w:val="Char4"/>
          <w:rtl/>
        </w:rPr>
        <w:t>ن</w:t>
      </w:r>
      <w:r w:rsidR="00B024C4" w:rsidRPr="00D12B78">
        <w:rPr>
          <w:rStyle w:val="Char4"/>
          <w:rtl/>
        </w:rPr>
        <w:t>ی</w:t>
      </w:r>
      <w:r w:rsidRPr="00D12B78">
        <w:rPr>
          <w:rStyle w:val="Char4"/>
          <w:rtl/>
        </w:rPr>
        <w:t>د»</w:t>
      </w:r>
      <w:r w:rsidRPr="00D12B78">
        <w:rPr>
          <w:rStyle w:val="FootnoteReference"/>
          <w:rFonts w:ascii="IRNazli" w:hAnsi="IRNazli" w:cs="IRNazli"/>
          <w:sz w:val="28"/>
          <w:szCs w:val="28"/>
          <w:rtl/>
        </w:rPr>
        <w:footnoteReference w:id="21"/>
      </w:r>
      <w:r w:rsidR="00BA1DB6" w:rsidRPr="00D12B78">
        <w:rPr>
          <w:rStyle w:val="Char4"/>
          <w:rFonts w:hint="cs"/>
          <w:rtl/>
        </w:rPr>
        <w:t>.</w:t>
      </w:r>
      <w:r w:rsidRPr="00D12B78">
        <w:rPr>
          <w:rStyle w:val="Char4"/>
          <w:rtl/>
        </w:rPr>
        <w:t xml:space="preserve"> ا</w:t>
      </w:r>
      <w:r w:rsidR="00B024C4" w:rsidRPr="00D12B78">
        <w:rPr>
          <w:rStyle w:val="Char4"/>
          <w:rtl/>
        </w:rPr>
        <w:t>ی</w:t>
      </w:r>
      <w:r w:rsidRPr="00D12B78">
        <w:rPr>
          <w:rStyle w:val="Char4"/>
          <w:rtl/>
        </w:rPr>
        <w:t>ن چن</w:t>
      </w:r>
      <w:r w:rsidR="00B024C4" w:rsidRPr="00D12B78">
        <w:rPr>
          <w:rStyle w:val="Char4"/>
          <w:rtl/>
        </w:rPr>
        <w:t>ی</w:t>
      </w:r>
      <w:r w:rsidRPr="00D12B78">
        <w:rPr>
          <w:rStyle w:val="Char4"/>
          <w:rtl/>
        </w:rPr>
        <w:t>ن در البدا</w:t>
      </w:r>
      <w:r w:rsidR="00B024C4" w:rsidRPr="00D12B78">
        <w:rPr>
          <w:rStyle w:val="Char4"/>
          <w:rtl/>
        </w:rPr>
        <w:t>ی</w:t>
      </w:r>
      <w:r w:rsidRPr="00D12B78">
        <w:rPr>
          <w:rStyle w:val="Char4"/>
          <w:rtl/>
        </w:rPr>
        <w:t>ه (196/5) آمده است. و ا</w:t>
      </w:r>
      <w:r w:rsidR="00B024C4" w:rsidRPr="00D12B78">
        <w:rPr>
          <w:rStyle w:val="Char4"/>
          <w:rtl/>
        </w:rPr>
        <w:t>ی</w:t>
      </w:r>
      <w:r w:rsidRPr="00D12B78">
        <w:rPr>
          <w:rStyle w:val="Char4"/>
          <w:rtl/>
        </w:rPr>
        <w:t>ن را همچن</w:t>
      </w:r>
      <w:r w:rsidR="00B024C4" w:rsidRPr="00D12B78">
        <w:rPr>
          <w:rStyle w:val="Char4"/>
          <w:rtl/>
        </w:rPr>
        <w:t>ی</w:t>
      </w:r>
      <w:r w:rsidRPr="00D12B78">
        <w:rPr>
          <w:rStyle w:val="Char4"/>
          <w:rtl/>
        </w:rPr>
        <w:t>ن نسائ</w:t>
      </w:r>
      <w:r w:rsidR="00B024C4" w:rsidRPr="00D12B78">
        <w:rPr>
          <w:rStyle w:val="Char4"/>
          <w:rtl/>
        </w:rPr>
        <w:t>ی</w:t>
      </w:r>
      <w:r w:rsidRPr="00D12B78">
        <w:rPr>
          <w:rStyle w:val="Char4"/>
          <w:rtl/>
        </w:rPr>
        <w:t xml:space="preserve"> به مثل آن روا</w:t>
      </w:r>
      <w:r w:rsidR="00B024C4" w:rsidRPr="00D12B78">
        <w:rPr>
          <w:rStyle w:val="Char4"/>
          <w:rtl/>
        </w:rPr>
        <w:t>ی</w:t>
      </w:r>
      <w:r w:rsidRPr="00D12B78">
        <w:rPr>
          <w:rStyle w:val="Char4"/>
          <w:rtl/>
        </w:rPr>
        <w:t xml:space="preserve">ت </w:t>
      </w:r>
      <w:r w:rsidR="00B024C4" w:rsidRPr="00D12B78">
        <w:rPr>
          <w:rStyle w:val="Char4"/>
          <w:rtl/>
        </w:rPr>
        <w:t>ک</w:t>
      </w:r>
      <w:r w:rsidRPr="00D12B78">
        <w:rPr>
          <w:rStyle w:val="Char4"/>
          <w:rtl/>
        </w:rPr>
        <w:t>رده است، چنان</w:t>
      </w:r>
      <w:r w:rsidR="00B024C4" w:rsidRPr="00D12B78">
        <w:rPr>
          <w:rStyle w:val="Char4"/>
          <w:rtl/>
        </w:rPr>
        <w:t>ک</w:t>
      </w:r>
      <w:r w:rsidRPr="00D12B78">
        <w:rPr>
          <w:rStyle w:val="Char4"/>
          <w:rtl/>
        </w:rPr>
        <w:t>ه در ال</w:t>
      </w:r>
      <w:r w:rsidR="00B024C4" w:rsidRPr="00D12B78">
        <w:rPr>
          <w:rStyle w:val="Char4"/>
          <w:rtl/>
        </w:rPr>
        <w:t>ک</w:t>
      </w:r>
      <w:r w:rsidRPr="00D12B78">
        <w:rPr>
          <w:rStyle w:val="Char4"/>
          <w:rtl/>
        </w:rPr>
        <w:t>نز (62/3) آمده، و ابن سعد (184/2) مانند آن را روا</w:t>
      </w:r>
      <w:r w:rsidR="00B024C4" w:rsidRPr="00D12B78">
        <w:rPr>
          <w:rStyle w:val="Char4"/>
          <w:rtl/>
        </w:rPr>
        <w:t>ی</w:t>
      </w:r>
      <w:r w:rsidRPr="00D12B78">
        <w:rPr>
          <w:rStyle w:val="Char4"/>
          <w:rtl/>
        </w:rPr>
        <w:t>ت نموده است.</w:t>
      </w:r>
    </w:p>
    <w:p w:rsidR="001325DE" w:rsidRPr="0084314E" w:rsidRDefault="001325DE" w:rsidP="00D12B78">
      <w:pPr>
        <w:pStyle w:val="PlainText"/>
        <w:ind w:firstLine="284"/>
        <w:jc w:val="both"/>
        <w:rPr>
          <w:rStyle w:val="Char4"/>
          <w:rtl/>
        </w:rPr>
      </w:pPr>
      <w:r w:rsidRPr="0084314E">
        <w:rPr>
          <w:rStyle w:val="Char4"/>
          <w:rtl/>
        </w:rPr>
        <w:t xml:space="preserve">و احمد از ابوامامه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در ب</w:t>
      </w:r>
      <w:r w:rsidR="00B024C4">
        <w:rPr>
          <w:rStyle w:val="Char4"/>
          <w:rtl/>
        </w:rPr>
        <w:t>ی</w:t>
      </w:r>
      <w:r w:rsidRPr="0084314E">
        <w:rPr>
          <w:rStyle w:val="Char4"/>
          <w:rtl/>
        </w:rPr>
        <w:t>ان</w:t>
      </w:r>
      <w:r w:rsidR="00B024C4">
        <w:rPr>
          <w:rStyle w:val="Char4"/>
          <w:rtl/>
        </w:rPr>
        <w:t>ی</w:t>
      </w:r>
      <w:r w:rsidRPr="0084314E">
        <w:rPr>
          <w:rStyle w:val="Char4"/>
          <w:rtl/>
        </w:rPr>
        <w:t>ه‏اش در حج</w:t>
      </w:r>
      <w:r w:rsidR="00D12B78">
        <w:rPr>
          <w:rStyle w:val="Char4"/>
          <w:rFonts w:hint="cs"/>
          <w:rtl/>
        </w:rPr>
        <w:t>ة</w:t>
      </w:r>
      <w:r w:rsidRPr="0084314E">
        <w:rPr>
          <w:rStyle w:val="Char4"/>
          <w:rtl/>
        </w:rPr>
        <w:t xml:space="preserve"> الوداع م</w:t>
      </w:r>
      <w:r w:rsidR="00B024C4">
        <w:rPr>
          <w:rStyle w:val="Char4"/>
          <w:rtl/>
        </w:rPr>
        <w:t>ی</w:t>
      </w:r>
      <w:r w:rsidRPr="0084314E">
        <w:rPr>
          <w:rStyle w:val="Char4"/>
          <w:rtl/>
        </w:rPr>
        <w:t>‏گفت: «خداوند به هر صاحب حق حقش را داده است، بنابر</w:t>
      </w:r>
      <w:r w:rsidR="00B024C4">
        <w:rPr>
          <w:rStyle w:val="Char4"/>
          <w:rtl/>
        </w:rPr>
        <w:t>ی</w:t>
      </w:r>
      <w:r w:rsidRPr="0084314E">
        <w:rPr>
          <w:rStyle w:val="Char4"/>
          <w:rtl/>
        </w:rPr>
        <w:t>ن برا</w:t>
      </w:r>
      <w:r w:rsidR="00B024C4">
        <w:rPr>
          <w:rStyle w:val="Char4"/>
          <w:rtl/>
        </w:rPr>
        <w:t>ی</w:t>
      </w:r>
      <w:r w:rsidRPr="0084314E">
        <w:rPr>
          <w:rStyle w:val="Char4"/>
          <w:rtl/>
        </w:rPr>
        <w:t xml:space="preserve"> وارث و وص</w:t>
      </w:r>
      <w:r w:rsidR="00B024C4">
        <w:rPr>
          <w:rStyle w:val="Char4"/>
          <w:rtl/>
        </w:rPr>
        <w:t>ی</w:t>
      </w:r>
      <w:r w:rsidRPr="0084314E">
        <w:rPr>
          <w:rStyle w:val="Char4"/>
          <w:rtl/>
        </w:rPr>
        <w:t>ت</w:t>
      </w:r>
      <w:r w:rsidR="00B024C4">
        <w:rPr>
          <w:rStyle w:val="Char4"/>
          <w:rtl/>
        </w:rPr>
        <w:t>ی</w:t>
      </w:r>
      <w:r w:rsidRPr="0084314E">
        <w:rPr>
          <w:rStyle w:val="Char4"/>
          <w:rtl/>
        </w:rPr>
        <w:t xml:space="preserve"> در </w:t>
      </w:r>
      <w:r w:rsidR="00B024C4">
        <w:rPr>
          <w:rStyle w:val="Char4"/>
          <w:rtl/>
        </w:rPr>
        <w:t>ک</w:t>
      </w:r>
      <w:r w:rsidRPr="0084314E">
        <w:rPr>
          <w:rStyle w:val="Char4"/>
          <w:rtl/>
        </w:rPr>
        <w:t>ار ن</w:t>
      </w:r>
      <w:r w:rsidR="00B024C4">
        <w:rPr>
          <w:rStyle w:val="Char4"/>
          <w:rtl/>
        </w:rPr>
        <w:t>ی</w:t>
      </w:r>
      <w:r w:rsidRPr="0084314E">
        <w:rPr>
          <w:rStyle w:val="Char4"/>
          <w:rtl/>
        </w:rPr>
        <w:t>ست، و پسر مربوط صاحب فراش</w:t>
      </w:r>
      <w:r w:rsidRPr="0084314E">
        <w:rPr>
          <w:rStyle w:val="FootnoteReference"/>
          <w:rFonts w:ascii="IRNazli" w:hAnsi="IRNazli" w:cs="IRNazli"/>
          <w:sz w:val="28"/>
          <w:szCs w:val="28"/>
          <w:rtl/>
        </w:rPr>
        <w:footnoteReference w:id="22"/>
      </w:r>
      <w:r w:rsidRPr="0084314E">
        <w:rPr>
          <w:rStyle w:val="Char4"/>
          <w:rtl/>
        </w:rPr>
        <w:t xml:space="preserve"> است، و برا</w:t>
      </w:r>
      <w:r w:rsidR="00B024C4">
        <w:rPr>
          <w:rStyle w:val="Char4"/>
          <w:rtl/>
        </w:rPr>
        <w:t>ی</w:t>
      </w:r>
      <w:r w:rsidRPr="0084314E">
        <w:rPr>
          <w:rStyle w:val="Char4"/>
          <w:rtl/>
        </w:rPr>
        <w:t xml:space="preserve"> زنا</w:t>
      </w:r>
      <w:r w:rsidR="00B024C4">
        <w:rPr>
          <w:rStyle w:val="Char4"/>
          <w:rtl/>
        </w:rPr>
        <w:t>ک</w:t>
      </w:r>
      <w:r w:rsidRPr="0084314E">
        <w:rPr>
          <w:rStyle w:val="Char4"/>
          <w:rtl/>
        </w:rPr>
        <w:t>ار سنگ است، و حساب</w:t>
      </w:r>
      <w:r w:rsidR="00B024C4">
        <w:rPr>
          <w:rStyle w:val="Char4"/>
          <w:rtl/>
        </w:rPr>
        <w:t xml:space="preserve">‌شان </w:t>
      </w:r>
      <w:r w:rsidRPr="0084314E">
        <w:rPr>
          <w:rStyle w:val="Char4"/>
          <w:rtl/>
        </w:rPr>
        <w:t>بر خدا م</w:t>
      </w:r>
      <w:r w:rsidR="00B024C4">
        <w:rPr>
          <w:rStyle w:val="Char4"/>
          <w:rtl/>
        </w:rPr>
        <w:t>ی</w:t>
      </w:r>
      <w:r w:rsidRPr="0084314E">
        <w:rPr>
          <w:rStyle w:val="Char4"/>
          <w:rtl/>
        </w:rPr>
        <w:t xml:space="preserve">‏باشد،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خود را به غ</w:t>
      </w:r>
      <w:r w:rsidR="00B024C4">
        <w:rPr>
          <w:rStyle w:val="Char4"/>
          <w:rtl/>
        </w:rPr>
        <w:t>ی</w:t>
      </w:r>
      <w:r w:rsidRPr="0084314E">
        <w:rPr>
          <w:rStyle w:val="Char4"/>
          <w:rtl/>
        </w:rPr>
        <w:t xml:space="preserve">ر پدرش منسوب نمود، </w:t>
      </w:r>
      <w:r w:rsidR="00B024C4">
        <w:rPr>
          <w:rStyle w:val="Char4"/>
          <w:rtl/>
        </w:rPr>
        <w:t>ی</w:t>
      </w:r>
      <w:r w:rsidRPr="0084314E">
        <w:rPr>
          <w:rStyle w:val="Char4"/>
          <w:rtl/>
        </w:rPr>
        <w:t>ا به طرف غ</w:t>
      </w:r>
      <w:r w:rsidR="00B024C4">
        <w:rPr>
          <w:rStyle w:val="Char4"/>
          <w:rtl/>
        </w:rPr>
        <w:t>ی</w:t>
      </w:r>
      <w:r w:rsidRPr="0084314E">
        <w:rPr>
          <w:rStyle w:val="Char4"/>
          <w:rtl/>
        </w:rPr>
        <w:t xml:space="preserve">ر آزاد </w:t>
      </w:r>
      <w:r w:rsidR="00B024C4">
        <w:rPr>
          <w:rStyle w:val="Char4"/>
          <w:rtl/>
        </w:rPr>
        <w:t>ک</w:t>
      </w:r>
      <w:r w:rsidRPr="0084314E">
        <w:rPr>
          <w:rStyle w:val="Char4"/>
          <w:rtl/>
        </w:rPr>
        <w:t>نندگانش منسوب نمود، بر و</w:t>
      </w:r>
      <w:r w:rsidR="00B024C4">
        <w:rPr>
          <w:rStyle w:val="Char4"/>
          <w:rtl/>
        </w:rPr>
        <w:t>ی</w:t>
      </w:r>
      <w:r w:rsidRPr="0084314E">
        <w:rPr>
          <w:rStyle w:val="Char4"/>
          <w:rtl/>
        </w:rPr>
        <w:t xml:space="preserve"> تا روز ق</w:t>
      </w:r>
      <w:r w:rsidR="00B024C4">
        <w:rPr>
          <w:rStyle w:val="Char4"/>
          <w:rtl/>
        </w:rPr>
        <w:t>ی</w:t>
      </w:r>
      <w:r w:rsidRPr="0084314E">
        <w:rPr>
          <w:rStyle w:val="Char4"/>
          <w:rtl/>
        </w:rPr>
        <w:t>امت لعنت پ</w:t>
      </w:r>
      <w:r w:rsidR="00B024C4">
        <w:rPr>
          <w:rStyle w:val="Char4"/>
          <w:rtl/>
        </w:rPr>
        <w:t>ی</w:t>
      </w:r>
      <w:r w:rsidRPr="0084314E">
        <w:rPr>
          <w:rStyle w:val="Char4"/>
          <w:rtl/>
        </w:rPr>
        <w:t xml:space="preserve"> در پ</w:t>
      </w:r>
      <w:r w:rsidR="00B024C4">
        <w:rPr>
          <w:rStyle w:val="Char4"/>
          <w:rtl/>
        </w:rPr>
        <w:t>ی</w:t>
      </w:r>
      <w:r w:rsidRPr="0084314E">
        <w:rPr>
          <w:rStyle w:val="Char4"/>
          <w:rtl/>
        </w:rPr>
        <w:t xml:space="preserve"> خدا باشد، و زن از خانه‏اش بدون اجازه شوهرش مصرف نم</w:t>
      </w:r>
      <w:r w:rsidR="00B024C4">
        <w:rPr>
          <w:rStyle w:val="Char4"/>
          <w:rtl/>
        </w:rPr>
        <w:t>ی</w:t>
      </w:r>
      <w:r w:rsidRPr="0084314E">
        <w:rPr>
          <w:rStyle w:val="Char4"/>
          <w:rtl/>
        </w:rPr>
        <w:t>‏</w:t>
      </w:r>
      <w:r w:rsidR="00B024C4">
        <w:rPr>
          <w:rStyle w:val="Char4"/>
          <w:rtl/>
        </w:rPr>
        <w:t>ک</w:t>
      </w:r>
      <w:r w:rsidRPr="0084314E">
        <w:rPr>
          <w:rStyle w:val="Char4"/>
          <w:rtl/>
        </w:rPr>
        <w:t>ند»، گفته شد: ا</w:t>
      </w:r>
      <w:r w:rsidR="00B024C4">
        <w:rPr>
          <w:rStyle w:val="Char4"/>
          <w:rtl/>
        </w:rPr>
        <w:t>ی</w:t>
      </w:r>
      <w:r w:rsidRPr="0084314E">
        <w:rPr>
          <w:rStyle w:val="Char4"/>
          <w:rtl/>
        </w:rPr>
        <w:t xml:space="preserve"> رسول خدا، طعام را هم؟ فرمود: «طعام بهتر</w:t>
      </w:r>
      <w:r w:rsidR="00B024C4">
        <w:rPr>
          <w:rStyle w:val="Char4"/>
          <w:rtl/>
        </w:rPr>
        <w:t>ی</w:t>
      </w:r>
      <w:r w:rsidRPr="0084314E">
        <w:rPr>
          <w:rStyle w:val="Char4"/>
          <w:rtl/>
        </w:rPr>
        <w:t xml:space="preserve">ن اموال ماست»، بعد از آن رسول خدا </w:t>
      </w:r>
      <w:r>
        <w:rPr>
          <w:rFonts w:cs="CTraditional Arabic" w:hint="cs"/>
          <w:sz w:val="28"/>
          <w:szCs w:val="28"/>
          <w:rtl/>
        </w:rPr>
        <w:t>ص</w:t>
      </w:r>
      <w:r w:rsidRPr="0084314E">
        <w:rPr>
          <w:rStyle w:val="Char4"/>
          <w:rtl/>
        </w:rPr>
        <w:t xml:space="preserve"> فرمود: «امانت با</w:t>
      </w:r>
      <w:r w:rsidR="00B024C4">
        <w:rPr>
          <w:rStyle w:val="Char4"/>
          <w:rtl/>
        </w:rPr>
        <w:t>ی</w:t>
      </w:r>
      <w:r w:rsidRPr="0084314E">
        <w:rPr>
          <w:rStyle w:val="Char4"/>
          <w:rtl/>
        </w:rPr>
        <w:t>د دوباره اداء گردد، ش</w:t>
      </w:r>
      <w:r w:rsidR="00B024C4">
        <w:rPr>
          <w:rStyle w:val="Char4"/>
          <w:rtl/>
        </w:rPr>
        <w:t>ی</w:t>
      </w:r>
      <w:r w:rsidRPr="0084314E">
        <w:rPr>
          <w:rStyle w:val="Char4"/>
          <w:rtl/>
        </w:rPr>
        <w:t>رخواره دوباره مسترد شود، د</w:t>
      </w:r>
      <w:r w:rsidR="00B024C4">
        <w:rPr>
          <w:rStyle w:val="Char4"/>
          <w:rtl/>
        </w:rPr>
        <w:t>ی</w:t>
      </w:r>
      <w:r w:rsidRPr="0084314E">
        <w:rPr>
          <w:rStyle w:val="Char4"/>
          <w:rtl/>
        </w:rPr>
        <w:t xml:space="preserve">ن اداء گردد، و </w:t>
      </w:r>
      <w:r w:rsidR="00B024C4">
        <w:rPr>
          <w:rStyle w:val="Char4"/>
          <w:rtl/>
        </w:rPr>
        <w:t>ک</w:t>
      </w:r>
      <w:r w:rsidRPr="0084314E">
        <w:rPr>
          <w:rStyle w:val="Char4"/>
          <w:rtl/>
        </w:rPr>
        <w:t>ف</w:t>
      </w:r>
      <w:r w:rsidR="00B024C4">
        <w:rPr>
          <w:rStyle w:val="Char4"/>
          <w:rtl/>
        </w:rPr>
        <w:t>ی</w:t>
      </w:r>
      <w:r w:rsidRPr="0084314E">
        <w:rPr>
          <w:rStyle w:val="Char4"/>
          <w:rtl/>
        </w:rPr>
        <w:t>ل مسوؤل پرداخت تاوان است»</w:t>
      </w:r>
      <w:r w:rsidRPr="0084314E">
        <w:rPr>
          <w:rStyle w:val="FootnoteReference"/>
          <w:rFonts w:ascii="IRNazli" w:hAnsi="IRNazli" w:cs="IRNazli"/>
          <w:sz w:val="28"/>
          <w:szCs w:val="28"/>
          <w:rtl/>
        </w:rPr>
        <w:footnoteReference w:id="23"/>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صاحبان سنن چهار گانه روا</w:t>
      </w:r>
      <w:r w:rsidR="00B024C4">
        <w:rPr>
          <w:rStyle w:val="Char4"/>
          <w:rtl/>
        </w:rPr>
        <w:t>ی</w:t>
      </w:r>
      <w:r w:rsidRPr="0084314E">
        <w:rPr>
          <w:rStyle w:val="Char4"/>
          <w:rtl/>
        </w:rPr>
        <w:t>ت نموده‏اند، و ترمذ</w:t>
      </w:r>
      <w:r w:rsidR="00B024C4">
        <w:rPr>
          <w:rStyle w:val="Char4"/>
          <w:rtl/>
        </w:rPr>
        <w:t>ی</w:t>
      </w:r>
      <w:r w:rsidRPr="0084314E">
        <w:rPr>
          <w:rStyle w:val="Char4"/>
          <w:rtl/>
        </w:rPr>
        <w:t xml:space="preserve"> گفته: حسن است. و نزد ابو داود از ابوامامه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خطبه رسول خدا </w:t>
      </w:r>
      <w:r>
        <w:rPr>
          <w:rFonts w:cs="CTraditional Arabic" w:hint="cs"/>
          <w:sz w:val="28"/>
          <w:szCs w:val="28"/>
          <w:rtl/>
        </w:rPr>
        <w:t>ص</w:t>
      </w:r>
      <w:r w:rsidRPr="0084314E">
        <w:rPr>
          <w:rStyle w:val="Char4"/>
          <w:rtl/>
        </w:rPr>
        <w:t xml:space="preserve"> را در من</w:t>
      </w:r>
      <w:r w:rsidR="00B024C4">
        <w:rPr>
          <w:rStyle w:val="Char4"/>
          <w:rtl/>
        </w:rPr>
        <w:t>ی</w:t>
      </w:r>
      <w:r w:rsidRPr="0084314E">
        <w:rPr>
          <w:rStyle w:val="Char4"/>
          <w:rtl/>
        </w:rPr>
        <w:t xml:space="preserve"> روز ع</w:t>
      </w:r>
      <w:r w:rsidR="00B024C4">
        <w:rPr>
          <w:rStyle w:val="Char4"/>
          <w:rtl/>
        </w:rPr>
        <w:t>ی</w:t>
      </w:r>
      <w:r w:rsidRPr="0084314E">
        <w:rPr>
          <w:rStyle w:val="Char4"/>
          <w:rtl/>
        </w:rPr>
        <w:t>د قربان شن</w:t>
      </w:r>
      <w:r w:rsidR="00B024C4">
        <w:rPr>
          <w:rStyle w:val="Char4"/>
          <w:rtl/>
        </w:rPr>
        <w:t>ی</w:t>
      </w:r>
      <w:r w:rsidRPr="0084314E">
        <w:rPr>
          <w:rStyle w:val="Char4"/>
          <w:rtl/>
        </w:rPr>
        <w:t>دم.</w:t>
      </w:r>
    </w:p>
    <w:p w:rsidR="001325DE" w:rsidRPr="0084314E" w:rsidRDefault="001325DE" w:rsidP="0084314E">
      <w:pPr>
        <w:pStyle w:val="PlainText"/>
        <w:ind w:firstLine="284"/>
        <w:jc w:val="both"/>
        <w:rPr>
          <w:rStyle w:val="Char4"/>
          <w:rtl/>
        </w:rPr>
      </w:pPr>
      <w:r w:rsidRPr="0084314E">
        <w:rPr>
          <w:rStyle w:val="Char4"/>
          <w:rtl/>
        </w:rPr>
        <w:t>و همچن</w:t>
      </w:r>
      <w:r w:rsidR="00B024C4">
        <w:rPr>
          <w:rStyle w:val="Char4"/>
          <w:rtl/>
        </w:rPr>
        <w:t>ی</w:t>
      </w:r>
      <w:r w:rsidRPr="0084314E">
        <w:rPr>
          <w:rStyle w:val="Char4"/>
          <w:rtl/>
        </w:rPr>
        <w:t>ن نزد احمد از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دم، و او در آن روز بر جدعاء</w:t>
      </w:r>
      <w:r w:rsidRPr="0084314E">
        <w:rPr>
          <w:rStyle w:val="FootnoteReference"/>
          <w:rFonts w:ascii="IRNazli" w:hAnsi="IRNazli" w:cs="IRNazli"/>
          <w:sz w:val="28"/>
          <w:szCs w:val="28"/>
          <w:rtl/>
        </w:rPr>
        <w:footnoteReference w:id="24"/>
      </w:r>
      <w:r w:rsidRPr="0084314E">
        <w:rPr>
          <w:rStyle w:val="Char4"/>
          <w:rtl/>
        </w:rPr>
        <w:t xml:space="preserve"> سوار بود، و پاها</w:t>
      </w:r>
      <w:r w:rsidR="00B024C4">
        <w:rPr>
          <w:rStyle w:val="Char4"/>
          <w:rtl/>
        </w:rPr>
        <w:t>ی</w:t>
      </w:r>
      <w:r w:rsidRPr="0084314E">
        <w:rPr>
          <w:rStyle w:val="Char4"/>
          <w:rtl/>
        </w:rPr>
        <w:t>ش را بر ر</w:t>
      </w:r>
      <w:r w:rsidR="00B024C4">
        <w:rPr>
          <w:rStyle w:val="Char4"/>
          <w:rtl/>
        </w:rPr>
        <w:t>ک</w:t>
      </w:r>
      <w:r w:rsidRPr="0084314E">
        <w:rPr>
          <w:rStyle w:val="Char4"/>
          <w:rtl/>
        </w:rPr>
        <w:t>اب گذاشته بود، و خود را بلند م</w:t>
      </w:r>
      <w:r w:rsidR="00B024C4">
        <w:rPr>
          <w:rStyle w:val="Char4"/>
          <w:rtl/>
        </w:rPr>
        <w:t>ی</w:t>
      </w:r>
      <w:r w:rsidRPr="0084314E">
        <w:rPr>
          <w:rStyle w:val="Char4"/>
          <w:rtl/>
        </w:rPr>
        <w:t>‏نمود تا مردم را بشنواند. و</w:t>
      </w:r>
      <w:r w:rsidR="00B024C4">
        <w:rPr>
          <w:rStyle w:val="Char4"/>
          <w:rtl/>
        </w:rPr>
        <w:t>ی</w:t>
      </w:r>
      <w:r w:rsidRPr="0084314E">
        <w:rPr>
          <w:rStyle w:val="Char4"/>
          <w:rtl/>
        </w:rPr>
        <w:t xml:space="preserve"> به صدا</w:t>
      </w:r>
      <w:r w:rsidR="00B024C4">
        <w:rPr>
          <w:rStyle w:val="Char4"/>
          <w:rtl/>
        </w:rPr>
        <w:t>ی</w:t>
      </w:r>
      <w:r w:rsidRPr="0084314E">
        <w:rPr>
          <w:rStyle w:val="Char4"/>
          <w:rtl/>
        </w:rPr>
        <w:t xml:space="preserve"> بلندش گفت: «آ</w:t>
      </w:r>
      <w:r w:rsidR="00B024C4">
        <w:rPr>
          <w:rStyle w:val="Char4"/>
          <w:rtl/>
        </w:rPr>
        <w:t>ی</w:t>
      </w:r>
      <w:r w:rsidRPr="0084314E">
        <w:rPr>
          <w:rStyle w:val="Char4"/>
          <w:rtl/>
        </w:rPr>
        <w:t>ا م</w:t>
      </w:r>
      <w:r w:rsidR="00B024C4">
        <w:rPr>
          <w:rStyle w:val="Char4"/>
          <w:rtl/>
        </w:rPr>
        <w:t>ی</w:t>
      </w:r>
      <w:r w:rsidRPr="0084314E">
        <w:rPr>
          <w:rStyle w:val="Char4"/>
          <w:rtl/>
        </w:rPr>
        <w:t>‏شنو</w:t>
      </w:r>
      <w:r w:rsidR="00B024C4">
        <w:rPr>
          <w:rStyle w:val="Char4"/>
          <w:rtl/>
        </w:rPr>
        <w:t>ی</w:t>
      </w:r>
      <w:r w:rsidRPr="0084314E">
        <w:rPr>
          <w:rStyle w:val="Char4"/>
          <w:rtl/>
        </w:rPr>
        <w:t>د؟» مرد</w:t>
      </w:r>
      <w:r w:rsidR="00B024C4">
        <w:rPr>
          <w:rStyle w:val="Char4"/>
          <w:rtl/>
        </w:rPr>
        <w:t>ی</w:t>
      </w:r>
      <w:r w:rsidRPr="0084314E">
        <w:rPr>
          <w:rStyle w:val="Char4"/>
          <w:rtl/>
        </w:rPr>
        <w:t xml:space="preserve"> از ب</w:t>
      </w:r>
      <w:r w:rsidR="00B024C4">
        <w:rPr>
          <w:rStyle w:val="Char4"/>
          <w:rtl/>
        </w:rPr>
        <w:t>ی</w:t>
      </w:r>
      <w:r w:rsidRPr="0084314E">
        <w:rPr>
          <w:rStyle w:val="Char4"/>
          <w:rtl/>
        </w:rPr>
        <w:t>ن گروه‏ها</w:t>
      </w:r>
      <w:r w:rsidR="00B024C4">
        <w:rPr>
          <w:rStyle w:val="Char4"/>
          <w:rtl/>
        </w:rPr>
        <w:t>ی</w:t>
      </w:r>
      <w:r w:rsidRPr="0084314E">
        <w:rPr>
          <w:rStyle w:val="Char4"/>
          <w:rtl/>
        </w:rPr>
        <w:t xml:space="preserve"> مردم گفت: ا</w:t>
      </w:r>
      <w:r w:rsidR="00B024C4">
        <w:rPr>
          <w:rStyle w:val="Char4"/>
          <w:rtl/>
        </w:rPr>
        <w:t>ی</w:t>
      </w:r>
      <w:r w:rsidRPr="0084314E">
        <w:rPr>
          <w:rStyle w:val="Char4"/>
          <w:rtl/>
        </w:rPr>
        <w:t xml:space="preserve"> رسول خدا، چه تعهد</w:t>
      </w:r>
      <w:r w:rsidR="00B024C4">
        <w:rPr>
          <w:rStyle w:val="Char4"/>
          <w:rtl/>
        </w:rPr>
        <w:t>ی</w:t>
      </w:r>
      <w:r w:rsidRPr="0084314E">
        <w:rPr>
          <w:rStyle w:val="Char4"/>
          <w:rtl/>
        </w:rPr>
        <w:t xml:space="preserve"> برا</w:t>
      </w:r>
      <w:r w:rsidR="00B024C4">
        <w:rPr>
          <w:rStyle w:val="Char4"/>
          <w:rtl/>
        </w:rPr>
        <w:t xml:space="preserve">ی‌مان </w:t>
      </w:r>
      <w:r w:rsidRPr="0084314E">
        <w:rPr>
          <w:rStyle w:val="Char4"/>
          <w:rtl/>
        </w:rPr>
        <w:t>م</w:t>
      </w:r>
      <w:r w:rsidR="00B024C4">
        <w:rPr>
          <w:rStyle w:val="Char4"/>
          <w:rtl/>
        </w:rPr>
        <w:t>ی</w:t>
      </w:r>
      <w:r w:rsidRPr="0084314E">
        <w:rPr>
          <w:rStyle w:val="Char4"/>
          <w:rtl/>
        </w:rPr>
        <w:t>‏سپار</w:t>
      </w:r>
      <w:r w:rsidR="00B024C4">
        <w:rPr>
          <w:rStyle w:val="Char4"/>
          <w:rtl/>
        </w:rPr>
        <w:t>ی</w:t>
      </w:r>
      <w:r w:rsidRPr="0084314E">
        <w:rPr>
          <w:rStyle w:val="Char4"/>
          <w:rtl/>
        </w:rPr>
        <w:t xml:space="preserve">؟ فرمود: «پروردگارتان را عبادت </w:t>
      </w:r>
      <w:r w:rsidR="00B024C4">
        <w:rPr>
          <w:rStyle w:val="Char4"/>
          <w:rtl/>
        </w:rPr>
        <w:t>ک</w:t>
      </w:r>
      <w:r w:rsidRPr="0084314E">
        <w:rPr>
          <w:rStyle w:val="Char4"/>
          <w:rtl/>
        </w:rPr>
        <w:t>ن</w:t>
      </w:r>
      <w:r w:rsidR="00B024C4">
        <w:rPr>
          <w:rStyle w:val="Char4"/>
          <w:rtl/>
        </w:rPr>
        <w:t>ی</w:t>
      </w:r>
      <w:r w:rsidRPr="0084314E">
        <w:rPr>
          <w:rStyle w:val="Char4"/>
          <w:rtl/>
        </w:rPr>
        <w:t>د، نمازها</w:t>
      </w:r>
      <w:r w:rsidR="00B024C4">
        <w:rPr>
          <w:rStyle w:val="Char4"/>
          <w:rtl/>
        </w:rPr>
        <w:t>ی</w:t>
      </w:r>
      <w:r w:rsidRPr="0084314E">
        <w:rPr>
          <w:rStyle w:val="Char4"/>
          <w:rtl/>
        </w:rPr>
        <w:t xml:space="preserve"> پنج گانه</w:t>
      </w:r>
      <w:r w:rsidR="00B024C4">
        <w:rPr>
          <w:rStyle w:val="Char4"/>
          <w:rtl/>
        </w:rPr>
        <w:t xml:space="preserve">‌تان </w:t>
      </w:r>
      <w:r w:rsidRPr="0084314E">
        <w:rPr>
          <w:rStyle w:val="Char4"/>
          <w:rtl/>
        </w:rPr>
        <w:t>را بگزار</w:t>
      </w:r>
      <w:r w:rsidR="00B024C4">
        <w:rPr>
          <w:rStyle w:val="Char4"/>
          <w:rtl/>
        </w:rPr>
        <w:t>ی</w:t>
      </w:r>
      <w:r w:rsidRPr="0084314E">
        <w:rPr>
          <w:rStyle w:val="Char4"/>
          <w:rtl/>
        </w:rPr>
        <w:t>د، ماه</w:t>
      </w:r>
      <w:r w:rsidR="00B024C4">
        <w:rPr>
          <w:rStyle w:val="Char4"/>
          <w:rtl/>
        </w:rPr>
        <w:t xml:space="preserve">‌تان </w:t>
      </w:r>
      <w:r w:rsidRPr="0084314E">
        <w:rPr>
          <w:rStyle w:val="Char4"/>
          <w:rtl/>
        </w:rPr>
        <w:t>را روزه بگ</w:t>
      </w:r>
      <w:r w:rsidR="00B024C4">
        <w:rPr>
          <w:rStyle w:val="Char4"/>
          <w:rtl/>
        </w:rPr>
        <w:t>ی</w:t>
      </w:r>
      <w:r w:rsidRPr="0084314E">
        <w:rPr>
          <w:rStyle w:val="Char4"/>
          <w:rtl/>
        </w:rPr>
        <w:t>ر</w:t>
      </w:r>
      <w:r w:rsidR="00B024C4">
        <w:rPr>
          <w:rStyle w:val="Char4"/>
          <w:rtl/>
        </w:rPr>
        <w:t>ی</w:t>
      </w:r>
      <w:r w:rsidRPr="0084314E">
        <w:rPr>
          <w:rStyle w:val="Char4"/>
          <w:rtl/>
        </w:rPr>
        <w:t>د، صاحب امرتان را اطاعت نما</w:t>
      </w:r>
      <w:r w:rsidR="00B024C4">
        <w:rPr>
          <w:rStyle w:val="Char4"/>
          <w:rtl/>
        </w:rPr>
        <w:t>یی</w:t>
      </w:r>
      <w:r w:rsidRPr="0084314E">
        <w:rPr>
          <w:rStyle w:val="Char4"/>
          <w:rtl/>
        </w:rPr>
        <w:t>د، داخل جنت پروردگارتان م</w:t>
      </w:r>
      <w:r w:rsidR="00B024C4">
        <w:rPr>
          <w:rStyle w:val="Char4"/>
          <w:rtl/>
        </w:rPr>
        <w:t>ی</w:t>
      </w:r>
      <w:r w:rsidRPr="0084314E">
        <w:rPr>
          <w:rStyle w:val="Char4"/>
          <w:rtl/>
        </w:rPr>
        <w:t>‏شو</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ترمذ</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گفته: حسن و صح</w:t>
      </w:r>
      <w:r w:rsidR="00B024C4">
        <w:rPr>
          <w:rStyle w:val="Char4"/>
          <w:rtl/>
        </w:rPr>
        <w:t>ی</w:t>
      </w:r>
      <w:r w:rsidRPr="0084314E">
        <w:rPr>
          <w:rStyle w:val="Char4"/>
          <w:rtl/>
        </w:rPr>
        <w:t>ح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(198/5) آمده است.</w:t>
      </w:r>
    </w:p>
    <w:p w:rsidR="001325DE" w:rsidRPr="00D12B78" w:rsidRDefault="001325DE" w:rsidP="0084314E">
      <w:pPr>
        <w:pStyle w:val="PlainText"/>
        <w:ind w:firstLine="284"/>
        <w:jc w:val="both"/>
        <w:rPr>
          <w:rStyle w:val="Char4"/>
          <w:rtl/>
        </w:rPr>
      </w:pPr>
      <w:r w:rsidRPr="00D12B78">
        <w:rPr>
          <w:rStyle w:val="Char4"/>
          <w:rtl/>
        </w:rPr>
        <w:t>و ابو داود از عبدالرحمن بن معاذ ت</w:t>
      </w:r>
      <w:r w:rsidR="00B024C4" w:rsidRPr="00D12B78">
        <w:rPr>
          <w:rStyle w:val="Char4"/>
          <w:rtl/>
        </w:rPr>
        <w:t>ی</w:t>
      </w:r>
      <w:r w:rsidRPr="00D12B78">
        <w:rPr>
          <w:rStyle w:val="Char4"/>
          <w:rtl/>
        </w:rPr>
        <w:t>م</w:t>
      </w:r>
      <w:r w:rsidR="00B024C4" w:rsidRPr="00D12B78">
        <w:rPr>
          <w:rStyle w:val="Char4"/>
          <w:rtl/>
        </w:rPr>
        <w:t>ی</w:t>
      </w:r>
      <w:r w:rsidRPr="00D12B78">
        <w:rPr>
          <w:rStyle w:val="Char4"/>
          <w:rtl/>
        </w:rPr>
        <w:t xml:space="preserve"> </w:t>
      </w:r>
      <w:r w:rsidRPr="00D12B78">
        <w:rPr>
          <w:rStyle w:val="Char4"/>
          <w:rFonts w:cs="CTraditional Arabic"/>
          <w:rtl/>
        </w:rPr>
        <w:sym w:font="AGA Arabesque" w:char="F074"/>
      </w:r>
      <w:r w:rsidRPr="00D12B78">
        <w:rPr>
          <w:rStyle w:val="Char4"/>
          <w:rtl/>
        </w:rPr>
        <w:t xml:space="preserve"> روا</w:t>
      </w:r>
      <w:r w:rsidR="00B024C4" w:rsidRPr="00D12B78">
        <w:rPr>
          <w:rStyle w:val="Char4"/>
          <w:rtl/>
        </w:rPr>
        <w:t>ی</w:t>
      </w:r>
      <w:r w:rsidRPr="00D12B78">
        <w:rPr>
          <w:rStyle w:val="Char4"/>
          <w:rtl/>
        </w:rPr>
        <w:t xml:space="preserve">ت نموده، </w:t>
      </w:r>
      <w:r w:rsidR="00B024C4" w:rsidRPr="00D12B78">
        <w:rPr>
          <w:rStyle w:val="Char4"/>
          <w:rtl/>
        </w:rPr>
        <w:t>ک</w:t>
      </w:r>
      <w:r w:rsidRPr="00D12B78">
        <w:rPr>
          <w:rStyle w:val="Char4"/>
          <w:rtl/>
        </w:rPr>
        <w:t>ه گفت: در حال</w:t>
      </w:r>
      <w:r w:rsidR="00B024C4" w:rsidRPr="00D12B78">
        <w:rPr>
          <w:rStyle w:val="Char4"/>
          <w:rtl/>
        </w:rPr>
        <w:t>ی</w:t>
      </w:r>
      <w:r w:rsidRPr="00D12B78">
        <w:rPr>
          <w:rStyle w:val="Char4"/>
          <w:rtl/>
        </w:rPr>
        <w:t xml:space="preserve"> </w:t>
      </w:r>
      <w:r w:rsidR="00B024C4" w:rsidRPr="00D12B78">
        <w:rPr>
          <w:rStyle w:val="Char4"/>
          <w:rtl/>
        </w:rPr>
        <w:t>ک</w:t>
      </w:r>
      <w:r w:rsidRPr="00D12B78">
        <w:rPr>
          <w:rStyle w:val="Char4"/>
          <w:rtl/>
        </w:rPr>
        <w:t>ه ما در من</w:t>
      </w:r>
      <w:r w:rsidR="00B024C4" w:rsidRPr="00D12B78">
        <w:rPr>
          <w:rStyle w:val="Char4"/>
          <w:rtl/>
        </w:rPr>
        <w:t>ی</w:t>
      </w:r>
      <w:r w:rsidRPr="00D12B78">
        <w:rPr>
          <w:rStyle w:val="Char4"/>
          <w:rtl/>
        </w:rPr>
        <w:t xml:space="preserve"> بود</w:t>
      </w:r>
      <w:r w:rsidR="00B024C4" w:rsidRPr="00D12B78">
        <w:rPr>
          <w:rStyle w:val="Char4"/>
          <w:rtl/>
        </w:rPr>
        <w:t>ی</w:t>
      </w:r>
      <w:r w:rsidRPr="00D12B78">
        <w:rPr>
          <w:rStyle w:val="Char4"/>
          <w:rtl/>
        </w:rPr>
        <w:t xml:space="preserve">م، رسول خدا </w:t>
      </w:r>
      <w:r w:rsidRPr="00D12B78">
        <w:rPr>
          <w:rFonts w:cs="CTraditional Arabic" w:hint="cs"/>
          <w:sz w:val="28"/>
          <w:szCs w:val="28"/>
          <w:rtl/>
        </w:rPr>
        <w:t>ص</w:t>
      </w:r>
      <w:r w:rsidRPr="00D12B78">
        <w:rPr>
          <w:rStyle w:val="Char4"/>
          <w:rtl/>
        </w:rPr>
        <w:t xml:space="preserve"> برا</w:t>
      </w:r>
      <w:r w:rsidR="00B024C4" w:rsidRPr="00D12B78">
        <w:rPr>
          <w:rStyle w:val="Char4"/>
          <w:rtl/>
        </w:rPr>
        <w:t>ی</w:t>
      </w:r>
      <w:r w:rsidRPr="00D12B78">
        <w:rPr>
          <w:rStyle w:val="Char4"/>
          <w:rtl/>
        </w:rPr>
        <w:t xml:space="preserve"> ما ب</w:t>
      </w:r>
      <w:r w:rsidR="00B024C4" w:rsidRPr="00D12B78">
        <w:rPr>
          <w:rStyle w:val="Char4"/>
          <w:rtl/>
        </w:rPr>
        <w:t>ی</w:t>
      </w:r>
      <w:r w:rsidRPr="00D12B78">
        <w:rPr>
          <w:rStyle w:val="Char4"/>
          <w:rtl/>
        </w:rPr>
        <w:t>ان</w:t>
      </w:r>
      <w:r w:rsidR="00B024C4" w:rsidRPr="00D12B78">
        <w:rPr>
          <w:rStyle w:val="Char4"/>
          <w:rtl/>
        </w:rPr>
        <w:t>ی</w:t>
      </w:r>
      <w:r w:rsidRPr="00D12B78">
        <w:rPr>
          <w:rStyle w:val="Char4"/>
          <w:rtl/>
        </w:rPr>
        <w:t>ه ا</w:t>
      </w:r>
      <w:r w:rsidR="00B024C4" w:rsidRPr="00D12B78">
        <w:rPr>
          <w:rStyle w:val="Char4"/>
          <w:rtl/>
        </w:rPr>
        <w:t>ی</w:t>
      </w:r>
      <w:r w:rsidRPr="00D12B78">
        <w:rPr>
          <w:rStyle w:val="Char4"/>
          <w:rtl/>
        </w:rPr>
        <w:t>راد فرمود. گوش‏</w:t>
      </w:r>
      <w:r w:rsidR="005410A1" w:rsidRPr="00D12B78">
        <w:rPr>
          <w:rStyle w:val="Char4"/>
          <w:rtl/>
        </w:rPr>
        <w:t>هایمان</w:t>
      </w:r>
      <w:r w:rsidR="00B024C4" w:rsidRPr="00D12B78">
        <w:rPr>
          <w:rStyle w:val="Char4"/>
          <w:rtl/>
        </w:rPr>
        <w:t xml:space="preserve"> </w:t>
      </w:r>
      <w:r w:rsidRPr="00D12B78">
        <w:rPr>
          <w:rStyle w:val="Char4"/>
          <w:rtl/>
        </w:rPr>
        <w:t>را باز نمود، حت</w:t>
      </w:r>
      <w:r w:rsidR="00B024C4" w:rsidRPr="00D12B78">
        <w:rPr>
          <w:rStyle w:val="Char4"/>
          <w:rtl/>
        </w:rPr>
        <w:t>ی</w:t>
      </w:r>
      <w:r w:rsidRPr="00D12B78">
        <w:rPr>
          <w:rStyle w:val="Char4"/>
          <w:rtl/>
        </w:rPr>
        <w:t xml:space="preserve"> </w:t>
      </w:r>
      <w:r w:rsidR="00B024C4" w:rsidRPr="00D12B78">
        <w:rPr>
          <w:rStyle w:val="Char4"/>
          <w:rtl/>
        </w:rPr>
        <w:t>ک</w:t>
      </w:r>
      <w:r w:rsidRPr="00D12B78">
        <w:rPr>
          <w:rStyle w:val="Char4"/>
          <w:rtl/>
        </w:rPr>
        <w:t>ه گفته‏ها</w:t>
      </w:r>
      <w:r w:rsidR="00B024C4" w:rsidRPr="00D12B78">
        <w:rPr>
          <w:rStyle w:val="Char4"/>
          <w:rtl/>
        </w:rPr>
        <w:t>ی</w:t>
      </w:r>
      <w:r w:rsidRPr="00D12B78">
        <w:rPr>
          <w:rStyle w:val="Char4"/>
          <w:rtl/>
        </w:rPr>
        <w:t xml:space="preserve"> و</w:t>
      </w:r>
      <w:r w:rsidR="00B024C4" w:rsidRPr="00D12B78">
        <w:rPr>
          <w:rStyle w:val="Char4"/>
          <w:rtl/>
        </w:rPr>
        <w:t>ی</w:t>
      </w:r>
      <w:r w:rsidRPr="00D12B78">
        <w:rPr>
          <w:rStyle w:val="Char4"/>
          <w:rtl/>
        </w:rPr>
        <w:t xml:space="preserve"> را در حال</w:t>
      </w:r>
      <w:r w:rsidR="00B024C4" w:rsidRPr="00D12B78">
        <w:rPr>
          <w:rStyle w:val="Char4"/>
          <w:rtl/>
        </w:rPr>
        <w:t>ی</w:t>
      </w:r>
      <w:r w:rsidRPr="00D12B78">
        <w:rPr>
          <w:rStyle w:val="Char4"/>
          <w:rtl/>
        </w:rPr>
        <w:t xml:space="preserve"> </w:t>
      </w:r>
      <w:r w:rsidR="00B024C4" w:rsidRPr="00D12B78">
        <w:rPr>
          <w:rStyle w:val="Char4"/>
          <w:rtl/>
        </w:rPr>
        <w:t>ک</w:t>
      </w:r>
      <w:r w:rsidRPr="00D12B78">
        <w:rPr>
          <w:rStyle w:val="Char4"/>
          <w:rtl/>
        </w:rPr>
        <w:t>ه در منازل خو</w:t>
      </w:r>
      <w:r w:rsidR="00B024C4" w:rsidRPr="00D12B78">
        <w:rPr>
          <w:rStyle w:val="Char4"/>
          <w:rtl/>
        </w:rPr>
        <w:t>ی</w:t>
      </w:r>
      <w:r w:rsidRPr="00D12B78">
        <w:rPr>
          <w:rStyle w:val="Char4"/>
          <w:rtl/>
        </w:rPr>
        <w:t>ش بود</w:t>
      </w:r>
      <w:r w:rsidR="00B024C4" w:rsidRPr="00D12B78">
        <w:rPr>
          <w:rStyle w:val="Char4"/>
          <w:rtl/>
        </w:rPr>
        <w:t>ی</w:t>
      </w:r>
      <w:r w:rsidRPr="00D12B78">
        <w:rPr>
          <w:rStyle w:val="Char4"/>
          <w:rtl/>
        </w:rPr>
        <w:t>م م</w:t>
      </w:r>
      <w:r w:rsidR="00B024C4" w:rsidRPr="00D12B78">
        <w:rPr>
          <w:rStyle w:val="Char4"/>
          <w:rtl/>
        </w:rPr>
        <w:t>ی</w:t>
      </w:r>
      <w:r w:rsidRPr="00D12B78">
        <w:rPr>
          <w:rStyle w:val="Char4"/>
          <w:rtl/>
        </w:rPr>
        <w:t>‏شن</w:t>
      </w:r>
      <w:r w:rsidR="00B024C4" w:rsidRPr="00D12B78">
        <w:rPr>
          <w:rStyle w:val="Char4"/>
          <w:rtl/>
        </w:rPr>
        <w:t>ی</w:t>
      </w:r>
      <w:r w:rsidRPr="00D12B78">
        <w:rPr>
          <w:rStyle w:val="Char4"/>
          <w:rtl/>
        </w:rPr>
        <w:t>د</w:t>
      </w:r>
      <w:r w:rsidR="00B024C4" w:rsidRPr="00D12B78">
        <w:rPr>
          <w:rStyle w:val="Char4"/>
          <w:rtl/>
        </w:rPr>
        <w:t>ی</w:t>
      </w:r>
      <w:r w:rsidRPr="00D12B78">
        <w:rPr>
          <w:rStyle w:val="Char4"/>
          <w:rtl/>
        </w:rPr>
        <w:t>م. و</w:t>
      </w:r>
      <w:r w:rsidR="00B024C4" w:rsidRPr="00D12B78">
        <w:rPr>
          <w:rStyle w:val="Char4"/>
          <w:rtl/>
        </w:rPr>
        <w:t xml:space="preserve">ی </w:t>
      </w:r>
      <w:r w:rsidRPr="00D12B78">
        <w:rPr>
          <w:rFonts w:cs="CTraditional Arabic" w:hint="cs"/>
          <w:sz w:val="28"/>
          <w:szCs w:val="28"/>
          <w:rtl/>
        </w:rPr>
        <w:t>ص</w:t>
      </w:r>
      <w:r w:rsidRPr="00D12B78">
        <w:rPr>
          <w:rStyle w:val="Char4"/>
          <w:rtl/>
        </w:rPr>
        <w:t xml:space="preserve"> مناس</w:t>
      </w:r>
      <w:r w:rsidR="00B024C4" w:rsidRPr="00D12B78">
        <w:rPr>
          <w:rStyle w:val="Char4"/>
          <w:rtl/>
        </w:rPr>
        <w:t>ک</w:t>
      </w:r>
      <w:r w:rsidRPr="00D12B78">
        <w:rPr>
          <w:rStyle w:val="Char4"/>
          <w:rtl/>
        </w:rPr>
        <w:t xml:space="preserve"> ا</w:t>
      </w:r>
      <w:r w:rsidR="00B024C4" w:rsidRPr="00D12B78">
        <w:rPr>
          <w:rStyle w:val="Char4"/>
          <w:rtl/>
        </w:rPr>
        <w:t>ی</w:t>
      </w:r>
      <w:r w:rsidRPr="00D12B78">
        <w:rPr>
          <w:rStyle w:val="Char4"/>
          <w:rtl/>
        </w:rPr>
        <w:t>شان را به آنان آموزش م</w:t>
      </w:r>
      <w:r w:rsidR="00B024C4" w:rsidRPr="00D12B78">
        <w:rPr>
          <w:rStyle w:val="Char4"/>
          <w:rtl/>
        </w:rPr>
        <w:t>ی</w:t>
      </w:r>
      <w:r w:rsidRPr="00D12B78">
        <w:rPr>
          <w:rStyle w:val="Char4"/>
          <w:rtl/>
        </w:rPr>
        <w:t>‏داد، تا ا</w:t>
      </w:r>
      <w:r w:rsidR="00B024C4" w:rsidRPr="00D12B78">
        <w:rPr>
          <w:rStyle w:val="Char4"/>
          <w:rtl/>
        </w:rPr>
        <w:t>ی</w:t>
      </w:r>
      <w:r w:rsidRPr="00D12B78">
        <w:rPr>
          <w:rStyle w:val="Char4"/>
          <w:rtl/>
        </w:rPr>
        <w:t>ن</w:t>
      </w:r>
      <w:r w:rsidR="00B024C4" w:rsidRPr="00D12B78">
        <w:rPr>
          <w:rStyle w:val="Char4"/>
          <w:rtl/>
        </w:rPr>
        <w:t>ک</w:t>
      </w:r>
      <w:r w:rsidRPr="00D12B78">
        <w:rPr>
          <w:rStyle w:val="Char4"/>
          <w:rtl/>
        </w:rPr>
        <w:t>ه به جمره‏ها رس</w:t>
      </w:r>
      <w:r w:rsidR="00B024C4" w:rsidRPr="00D12B78">
        <w:rPr>
          <w:rStyle w:val="Char4"/>
          <w:rtl/>
        </w:rPr>
        <w:t>ی</w:t>
      </w:r>
      <w:r w:rsidRPr="00D12B78">
        <w:rPr>
          <w:rStyle w:val="Char4"/>
          <w:rtl/>
        </w:rPr>
        <w:t>د، بعد انگشت‏ها</w:t>
      </w:r>
      <w:r w:rsidR="00B024C4" w:rsidRPr="00D12B78">
        <w:rPr>
          <w:rStyle w:val="Char4"/>
          <w:rtl/>
        </w:rPr>
        <w:t>ی</w:t>
      </w:r>
      <w:r w:rsidRPr="00D12B78">
        <w:rPr>
          <w:rStyle w:val="Char4"/>
          <w:rtl/>
        </w:rPr>
        <w:t xml:space="preserve"> سباحه‏اش گذاشت و گفت: «سنگ‏ها</w:t>
      </w:r>
      <w:r w:rsidR="00B024C4" w:rsidRPr="00D12B78">
        <w:rPr>
          <w:rStyle w:val="Char4"/>
          <w:rtl/>
        </w:rPr>
        <w:t>ی</w:t>
      </w:r>
      <w:r w:rsidRPr="00D12B78">
        <w:rPr>
          <w:rStyle w:val="Char4"/>
          <w:rtl/>
        </w:rPr>
        <w:t xml:space="preserve"> خرد را استعمال </w:t>
      </w:r>
      <w:r w:rsidR="00B024C4" w:rsidRPr="00D12B78">
        <w:rPr>
          <w:rStyle w:val="Char4"/>
          <w:rtl/>
        </w:rPr>
        <w:t>ک</w:t>
      </w:r>
      <w:r w:rsidRPr="00D12B78">
        <w:rPr>
          <w:rStyle w:val="Char4"/>
          <w:rtl/>
        </w:rPr>
        <w:t>ن</w:t>
      </w:r>
      <w:r w:rsidR="00B024C4" w:rsidRPr="00D12B78">
        <w:rPr>
          <w:rStyle w:val="Char4"/>
          <w:rtl/>
        </w:rPr>
        <w:t>ی</w:t>
      </w:r>
      <w:r w:rsidRPr="00D12B78">
        <w:rPr>
          <w:rStyle w:val="Char4"/>
          <w:rtl/>
        </w:rPr>
        <w:t>د»، بعد از آن مهاجر</w:t>
      </w:r>
      <w:r w:rsidR="00B024C4" w:rsidRPr="00D12B78">
        <w:rPr>
          <w:rStyle w:val="Char4"/>
          <w:rtl/>
        </w:rPr>
        <w:t>ی</w:t>
      </w:r>
      <w:r w:rsidRPr="00D12B78">
        <w:rPr>
          <w:rStyle w:val="Char4"/>
          <w:rtl/>
        </w:rPr>
        <w:t>ن را امر نمود، و در پ</w:t>
      </w:r>
      <w:r w:rsidR="00B024C4" w:rsidRPr="00D12B78">
        <w:rPr>
          <w:rStyle w:val="Char4"/>
          <w:rtl/>
        </w:rPr>
        <w:t>ی</w:t>
      </w:r>
      <w:r w:rsidRPr="00D12B78">
        <w:rPr>
          <w:rStyle w:val="Char4"/>
          <w:rtl/>
        </w:rPr>
        <w:t>ش رو</w:t>
      </w:r>
      <w:r w:rsidR="00B024C4" w:rsidRPr="00D12B78">
        <w:rPr>
          <w:rStyle w:val="Char4"/>
          <w:rtl/>
        </w:rPr>
        <w:t>ی</w:t>
      </w:r>
      <w:r w:rsidRPr="00D12B78">
        <w:rPr>
          <w:rStyle w:val="Char4"/>
          <w:rtl/>
        </w:rPr>
        <w:t xml:space="preserve"> مسجد پا</w:t>
      </w:r>
      <w:r w:rsidR="00B024C4" w:rsidRPr="00D12B78">
        <w:rPr>
          <w:rStyle w:val="Char4"/>
          <w:rtl/>
        </w:rPr>
        <w:t>یی</w:t>
      </w:r>
      <w:r w:rsidRPr="00D12B78">
        <w:rPr>
          <w:rStyle w:val="Char4"/>
          <w:rtl/>
        </w:rPr>
        <w:t>ن شدند</w:t>
      </w:r>
      <w:r w:rsidRPr="00D12B78">
        <w:rPr>
          <w:rStyle w:val="FootnoteReference"/>
          <w:rFonts w:ascii="IRNazli" w:hAnsi="IRNazli" w:cs="IRNazli"/>
          <w:sz w:val="28"/>
          <w:szCs w:val="28"/>
          <w:rtl/>
        </w:rPr>
        <w:footnoteReference w:id="26"/>
      </w:r>
      <w:r w:rsidRPr="00D12B78">
        <w:rPr>
          <w:rStyle w:val="Char4"/>
          <w:rtl/>
        </w:rPr>
        <w:t xml:space="preserve"> و انصار را دستور داد و در پشت مسجد پا</w:t>
      </w:r>
      <w:r w:rsidR="00B024C4" w:rsidRPr="00D12B78">
        <w:rPr>
          <w:rStyle w:val="Char4"/>
          <w:rtl/>
        </w:rPr>
        <w:t>یی</w:t>
      </w:r>
      <w:r w:rsidRPr="00D12B78">
        <w:rPr>
          <w:rStyle w:val="Char4"/>
          <w:rtl/>
        </w:rPr>
        <w:t>ن شدند و بعد از آن مردم پا</w:t>
      </w:r>
      <w:r w:rsidR="00B024C4" w:rsidRPr="00D12B78">
        <w:rPr>
          <w:rStyle w:val="Char4"/>
          <w:rtl/>
        </w:rPr>
        <w:t>یی</w:t>
      </w:r>
      <w:r w:rsidRPr="00D12B78">
        <w:rPr>
          <w:rStyle w:val="Char4"/>
          <w:rtl/>
        </w:rPr>
        <w:t>ن گرد</w:t>
      </w:r>
      <w:r w:rsidR="00B024C4" w:rsidRPr="00D12B78">
        <w:rPr>
          <w:rStyle w:val="Char4"/>
          <w:rtl/>
        </w:rPr>
        <w:t>ی</w:t>
      </w:r>
      <w:r w:rsidRPr="00D12B78">
        <w:rPr>
          <w:rStyle w:val="Char4"/>
          <w:rtl/>
        </w:rPr>
        <w:t>دند</w:t>
      </w:r>
      <w:r w:rsidRPr="00D12B78">
        <w:rPr>
          <w:rStyle w:val="FootnoteReference"/>
          <w:rFonts w:ascii="IRNazli" w:hAnsi="IRNazli" w:cs="IRNazli"/>
          <w:sz w:val="28"/>
          <w:szCs w:val="28"/>
          <w:rtl/>
        </w:rPr>
        <w:footnoteReference w:id="27"/>
      </w:r>
      <w:r w:rsidR="00BA1DB6" w:rsidRPr="00D12B78">
        <w:rPr>
          <w:rStyle w:val="Char4"/>
          <w:rFonts w:hint="cs"/>
          <w:rtl/>
        </w:rPr>
        <w:t>.</w:t>
      </w:r>
      <w:r w:rsidRPr="00D12B78">
        <w:rPr>
          <w:rStyle w:val="Char4"/>
          <w:rtl/>
        </w:rPr>
        <w:t xml:space="preserve"> ا</w:t>
      </w:r>
      <w:r w:rsidR="00B024C4" w:rsidRPr="00D12B78">
        <w:rPr>
          <w:rStyle w:val="Char4"/>
          <w:rtl/>
        </w:rPr>
        <w:t>ی</w:t>
      </w:r>
      <w:r w:rsidRPr="00D12B78">
        <w:rPr>
          <w:rStyle w:val="Char4"/>
          <w:rtl/>
        </w:rPr>
        <w:t>ن را همچن</w:t>
      </w:r>
      <w:r w:rsidR="00B024C4" w:rsidRPr="00D12B78">
        <w:rPr>
          <w:rStyle w:val="Char4"/>
          <w:rtl/>
        </w:rPr>
        <w:t>ی</w:t>
      </w:r>
      <w:r w:rsidRPr="00D12B78">
        <w:rPr>
          <w:rStyle w:val="Char4"/>
          <w:rtl/>
        </w:rPr>
        <w:t>ن ابن سعد (185/2)، احمد و نسائ</w:t>
      </w:r>
      <w:r w:rsidR="00B024C4" w:rsidRPr="00D12B78">
        <w:rPr>
          <w:rStyle w:val="Char4"/>
          <w:rtl/>
        </w:rPr>
        <w:t>ی</w:t>
      </w:r>
      <w:r w:rsidRPr="00D12B78">
        <w:rPr>
          <w:rStyle w:val="Char4"/>
          <w:rtl/>
        </w:rPr>
        <w:t xml:space="preserve"> روا</w:t>
      </w:r>
      <w:r w:rsidR="00B024C4" w:rsidRPr="00D12B78">
        <w:rPr>
          <w:rStyle w:val="Char4"/>
          <w:rtl/>
        </w:rPr>
        <w:t>ی</w:t>
      </w:r>
      <w:r w:rsidRPr="00D12B78">
        <w:rPr>
          <w:rStyle w:val="Char4"/>
          <w:rtl/>
        </w:rPr>
        <w:t>ت نموده‏اند. و نزد ابو داود همچنان از رافع بن عمرو مزن</w:t>
      </w:r>
      <w:r w:rsidR="00B024C4" w:rsidRPr="00D12B78">
        <w:rPr>
          <w:rStyle w:val="Char4"/>
          <w:rtl/>
        </w:rPr>
        <w:t>ی</w:t>
      </w:r>
      <w:r w:rsidRPr="00D12B78">
        <w:rPr>
          <w:rStyle w:val="Char4"/>
          <w:rtl/>
        </w:rPr>
        <w:t xml:space="preserve"> </w:t>
      </w:r>
      <w:r w:rsidRPr="00D12B78">
        <w:rPr>
          <w:rStyle w:val="Char4"/>
          <w:rFonts w:cs="CTraditional Arabic"/>
          <w:rtl/>
        </w:rPr>
        <w:sym w:font="AGA Arabesque" w:char="F074"/>
      </w:r>
      <w:r w:rsidRPr="00D12B78">
        <w:rPr>
          <w:rStyle w:val="Char4"/>
          <w:rtl/>
        </w:rPr>
        <w:t xml:space="preserve"> روا</w:t>
      </w:r>
      <w:r w:rsidR="00B024C4" w:rsidRPr="00D12B78">
        <w:rPr>
          <w:rStyle w:val="Char4"/>
          <w:rtl/>
        </w:rPr>
        <w:t>ی</w:t>
      </w:r>
      <w:r w:rsidRPr="00D12B78">
        <w:rPr>
          <w:rStyle w:val="Char4"/>
          <w:rtl/>
        </w:rPr>
        <w:t xml:space="preserve">ت است </w:t>
      </w:r>
      <w:r w:rsidR="00B024C4" w:rsidRPr="00D12B78">
        <w:rPr>
          <w:rStyle w:val="Char4"/>
          <w:rtl/>
        </w:rPr>
        <w:t>ک</w:t>
      </w:r>
      <w:r w:rsidRPr="00D12B78">
        <w:rPr>
          <w:rStyle w:val="Char4"/>
          <w:rtl/>
        </w:rPr>
        <w:t xml:space="preserve">ه گفت: رسول خدا </w:t>
      </w:r>
      <w:r w:rsidRPr="00D12B78">
        <w:rPr>
          <w:rFonts w:cs="CTraditional Arabic" w:hint="cs"/>
          <w:sz w:val="28"/>
          <w:szCs w:val="28"/>
          <w:rtl/>
        </w:rPr>
        <w:t>ص</w:t>
      </w:r>
      <w:r w:rsidRPr="00D12B78">
        <w:rPr>
          <w:rStyle w:val="Char4"/>
          <w:rtl/>
        </w:rPr>
        <w:t xml:space="preserve"> را د</w:t>
      </w:r>
      <w:r w:rsidR="00B024C4" w:rsidRPr="00D12B78">
        <w:rPr>
          <w:rStyle w:val="Char4"/>
          <w:rtl/>
        </w:rPr>
        <w:t>ی</w:t>
      </w:r>
      <w:r w:rsidRPr="00D12B78">
        <w:rPr>
          <w:rStyle w:val="Char4"/>
          <w:rtl/>
        </w:rPr>
        <w:t xml:space="preserve">دم، </w:t>
      </w:r>
      <w:r w:rsidR="00B024C4" w:rsidRPr="00D12B78">
        <w:rPr>
          <w:rStyle w:val="Char4"/>
          <w:rtl/>
        </w:rPr>
        <w:t>ک</w:t>
      </w:r>
      <w:r w:rsidRPr="00D12B78">
        <w:rPr>
          <w:rStyle w:val="Char4"/>
          <w:rtl/>
        </w:rPr>
        <w:t>ه قبل از ظهر در من</w:t>
      </w:r>
      <w:r w:rsidR="00B024C4" w:rsidRPr="00D12B78">
        <w:rPr>
          <w:rStyle w:val="Char4"/>
          <w:rtl/>
        </w:rPr>
        <w:t>ی</w:t>
      </w:r>
      <w:r w:rsidRPr="00D12B78">
        <w:rPr>
          <w:rStyle w:val="Char4"/>
          <w:rtl/>
        </w:rPr>
        <w:t xml:space="preserve"> در حال</w:t>
      </w:r>
      <w:r w:rsidR="00B024C4" w:rsidRPr="00D12B78">
        <w:rPr>
          <w:rStyle w:val="Char4"/>
          <w:rtl/>
        </w:rPr>
        <w:t>ی</w:t>
      </w:r>
      <w:r w:rsidRPr="00D12B78">
        <w:rPr>
          <w:rStyle w:val="Char4"/>
          <w:rtl/>
        </w:rPr>
        <w:t xml:space="preserve"> </w:t>
      </w:r>
      <w:r w:rsidR="00B024C4" w:rsidRPr="00D12B78">
        <w:rPr>
          <w:rStyle w:val="Char4"/>
          <w:rtl/>
        </w:rPr>
        <w:t>ک</w:t>
      </w:r>
      <w:r w:rsidRPr="00D12B78">
        <w:rPr>
          <w:rStyle w:val="Char4"/>
          <w:rtl/>
        </w:rPr>
        <w:t>ه بر قچر خا</w:t>
      </w:r>
      <w:r w:rsidR="00B024C4" w:rsidRPr="00D12B78">
        <w:rPr>
          <w:rStyle w:val="Char4"/>
          <w:rtl/>
        </w:rPr>
        <w:t>ک</w:t>
      </w:r>
      <w:r w:rsidRPr="00D12B78">
        <w:rPr>
          <w:rStyle w:val="Char4"/>
          <w:rtl/>
        </w:rPr>
        <w:t>ستر</w:t>
      </w:r>
      <w:r w:rsidR="00B024C4" w:rsidRPr="00D12B78">
        <w:rPr>
          <w:rStyle w:val="Char4"/>
          <w:rtl/>
        </w:rPr>
        <w:t>ی</w:t>
      </w:r>
      <w:r w:rsidRPr="00D12B78">
        <w:rPr>
          <w:rStyle w:val="Char4"/>
          <w:rtl/>
        </w:rPr>
        <w:t xml:space="preserve"> رنگش سوار بود، برا</w:t>
      </w:r>
      <w:r w:rsidR="00B024C4" w:rsidRPr="00D12B78">
        <w:rPr>
          <w:rStyle w:val="Char4"/>
          <w:rtl/>
        </w:rPr>
        <w:t>ی</w:t>
      </w:r>
      <w:r w:rsidRPr="00D12B78">
        <w:rPr>
          <w:rStyle w:val="Char4"/>
          <w:rtl/>
        </w:rPr>
        <w:t xml:space="preserve"> مردم ب</w:t>
      </w:r>
      <w:r w:rsidR="00B024C4" w:rsidRPr="00D12B78">
        <w:rPr>
          <w:rStyle w:val="Char4"/>
          <w:rtl/>
        </w:rPr>
        <w:t>ی</w:t>
      </w:r>
      <w:r w:rsidRPr="00D12B78">
        <w:rPr>
          <w:rStyle w:val="Char4"/>
          <w:rtl/>
        </w:rPr>
        <w:t>ان</w:t>
      </w:r>
      <w:r w:rsidR="00B024C4" w:rsidRPr="00D12B78">
        <w:rPr>
          <w:rStyle w:val="Char4"/>
          <w:rtl/>
        </w:rPr>
        <w:t>ی</w:t>
      </w:r>
      <w:r w:rsidRPr="00D12B78">
        <w:rPr>
          <w:rStyle w:val="Char4"/>
          <w:rtl/>
        </w:rPr>
        <w:t>ه ا</w:t>
      </w:r>
      <w:r w:rsidR="00B024C4" w:rsidRPr="00D12B78">
        <w:rPr>
          <w:rStyle w:val="Char4"/>
          <w:rtl/>
        </w:rPr>
        <w:t>ی</w:t>
      </w:r>
      <w:r w:rsidRPr="00D12B78">
        <w:rPr>
          <w:rStyle w:val="Char4"/>
          <w:rtl/>
        </w:rPr>
        <w:t>راد م</w:t>
      </w:r>
      <w:r w:rsidR="00B024C4" w:rsidRPr="00D12B78">
        <w:rPr>
          <w:rStyle w:val="Char4"/>
          <w:rtl/>
        </w:rPr>
        <w:t>ی</w:t>
      </w:r>
      <w:r w:rsidRPr="00D12B78">
        <w:rPr>
          <w:rStyle w:val="Char4"/>
          <w:rtl/>
        </w:rPr>
        <w:t>‏نمود، و عل</w:t>
      </w:r>
      <w:r w:rsidR="00B024C4" w:rsidRPr="00D12B78">
        <w:rPr>
          <w:rStyle w:val="Char4"/>
          <w:rtl/>
        </w:rPr>
        <w:t>ی</w:t>
      </w:r>
      <w:r w:rsidRPr="00D12B78">
        <w:rPr>
          <w:rStyle w:val="Char4"/>
          <w:rtl/>
        </w:rPr>
        <w:t xml:space="preserve"> آن را ابلاغ و ت</w:t>
      </w:r>
      <w:r w:rsidR="00B024C4" w:rsidRPr="00D12B78">
        <w:rPr>
          <w:rStyle w:val="Char4"/>
          <w:rtl/>
        </w:rPr>
        <w:t>ک</w:t>
      </w:r>
      <w:r w:rsidRPr="00D12B78">
        <w:rPr>
          <w:rStyle w:val="Char4"/>
          <w:rtl/>
        </w:rPr>
        <w:t>رار م</w:t>
      </w:r>
      <w:r w:rsidR="00B024C4" w:rsidRPr="00D12B78">
        <w:rPr>
          <w:rStyle w:val="Char4"/>
          <w:rtl/>
        </w:rPr>
        <w:t>ی</w:t>
      </w:r>
      <w:r w:rsidRPr="00D12B78">
        <w:rPr>
          <w:rStyle w:val="Char4"/>
          <w:rtl/>
        </w:rPr>
        <w:t>‏</w:t>
      </w:r>
      <w:r w:rsidR="00B024C4" w:rsidRPr="00D12B78">
        <w:rPr>
          <w:rStyle w:val="Char4"/>
          <w:rtl/>
        </w:rPr>
        <w:t>ک</w:t>
      </w:r>
      <w:r w:rsidRPr="00D12B78">
        <w:rPr>
          <w:rStyle w:val="Char4"/>
          <w:rtl/>
        </w:rPr>
        <w:t>رد، و عده‏ا</w:t>
      </w:r>
      <w:r w:rsidR="00B024C4" w:rsidRPr="00D12B78">
        <w:rPr>
          <w:rStyle w:val="Char4"/>
          <w:rtl/>
        </w:rPr>
        <w:t>ی</w:t>
      </w:r>
      <w:r w:rsidRPr="00D12B78">
        <w:rPr>
          <w:rStyle w:val="Char4"/>
          <w:rtl/>
        </w:rPr>
        <w:t xml:space="preserve"> از مردم ا</w:t>
      </w:r>
      <w:r w:rsidR="00B024C4" w:rsidRPr="00D12B78">
        <w:rPr>
          <w:rStyle w:val="Char4"/>
          <w:rtl/>
        </w:rPr>
        <w:t>ی</w:t>
      </w:r>
      <w:r w:rsidRPr="00D12B78">
        <w:rPr>
          <w:rStyle w:val="Char4"/>
          <w:rtl/>
        </w:rPr>
        <w:t>ستاده بودند و عده‏ا</w:t>
      </w:r>
      <w:r w:rsidR="00B024C4" w:rsidRPr="00D12B78">
        <w:rPr>
          <w:rStyle w:val="Char4"/>
          <w:rtl/>
        </w:rPr>
        <w:t>ی</w:t>
      </w:r>
      <w:r w:rsidRPr="00D12B78">
        <w:rPr>
          <w:rStyle w:val="Char4"/>
          <w:rtl/>
        </w:rPr>
        <w:t xml:space="preserve"> هم نشسته. ا</w:t>
      </w:r>
      <w:r w:rsidR="00B024C4" w:rsidRPr="00D12B78">
        <w:rPr>
          <w:rStyle w:val="Char4"/>
          <w:rtl/>
        </w:rPr>
        <w:t>ی</w:t>
      </w:r>
      <w:r w:rsidRPr="00D12B78">
        <w:rPr>
          <w:rStyle w:val="Char4"/>
          <w:rtl/>
        </w:rPr>
        <w:t>ن چن</w:t>
      </w:r>
      <w:r w:rsidR="00B024C4" w:rsidRPr="00D12B78">
        <w:rPr>
          <w:rStyle w:val="Char4"/>
          <w:rtl/>
        </w:rPr>
        <w:t>ی</w:t>
      </w:r>
      <w:r w:rsidRPr="00D12B78">
        <w:rPr>
          <w:rStyle w:val="Char4"/>
          <w:rtl/>
        </w:rPr>
        <w:t>ن در البدا</w:t>
      </w:r>
      <w:r w:rsidR="00B024C4" w:rsidRPr="00D12B78">
        <w:rPr>
          <w:rStyle w:val="Char4"/>
          <w:rtl/>
        </w:rPr>
        <w:t>ی</w:t>
      </w:r>
      <w:r w:rsidRPr="00D12B78">
        <w:rPr>
          <w:rStyle w:val="Char4"/>
          <w:rtl/>
        </w:rPr>
        <w:t>ه (198/5) آمده است.</w:t>
      </w:r>
    </w:p>
    <w:p w:rsidR="001325DE" w:rsidRPr="0084314E" w:rsidRDefault="001325DE" w:rsidP="0084314E">
      <w:pPr>
        <w:pStyle w:val="PlainText"/>
        <w:ind w:firstLine="284"/>
        <w:jc w:val="both"/>
        <w:rPr>
          <w:rStyle w:val="Char4"/>
          <w:rtl/>
        </w:rPr>
      </w:pPr>
      <w:r w:rsidRPr="0084314E">
        <w:rPr>
          <w:rStyle w:val="Char4"/>
          <w:rtl/>
        </w:rPr>
        <w:t>احمد از ابو حره رقاش</w:t>
      </w:r>
      <w:r w:rsidR="00B024C4">
        <w:rPr>
          <w:rStyle w:val="Char4"/>
          <w:rtl/>
        </w:rPr>
        <w:t>ی</w:t>
      </w:r>
      <w:r w:rsidRPr="0084314E">
        <w:rPr>
          <w:rStyle w:val="Char4"/>
          <w:rtl/>
        </w:rPr>
        <w:t xml:space="preserve"> از عمو</w:t>
      </w:r>
      <w:r w:rsidR="00B024C4">
        <w:rPr>
          <w:rStyle w:val="Char4"/>
          <w:rtl/>
        </w:rPr>
        <w:t>ی</w:t>
      </w:r>
      <w:r w:rsidRPr="0084314E">
        <w:rPr>
          <w:rStyle w:val="Char4"/>
          <w:rtl/>
        </w:rPr>
        <w:t xml:space="preserve">ش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من از مهار شتر رسول خدا </w:t>
      </w:r>
      <w:r>
        <w:rPr>
          <w:rFonts w:cs="CTraditional Arabic" w:hint="cs"/>
          <w:sz w:val="28"/>
          <w:szCs w:val="28"/>
          <w:rtl/>
        </w:rPr>
        <w:t>ص</w:t>
      </w:r>
      <w:r w:rsidRPr="0084314E">
        <w:rPr>
          <w:rStyle w:val="Char4"/>
          <w:rtl/>
        </w:rPr>
        <w:t xml:space="preserve"> در روز م</w:t>
      </w:r>
      <w:r w:rsidR="00B024C4">
        <w:rPr>
          <w:rStyle w:val="Char4"/>
          <w:rtl/>
        </w:rPr>
        <w:t>ی</w:t>
      </w:r>
      <w:r w:rsidRPr="0084314E">
        <w:rPr>
          <w:rStyle w:val="Char4"/>
          <w:rtl/>
        </w:rPr>
        <w:t>انه از روزها</w:t>
      </w:r>
      <w:r w:rsidR="00B024C4">
        <w:rPr>
          <w:rStyle w:val="Char4"/>
          <w:rtl/>
        </w:rPr>
        <w:t>ی</w:t>
      </w:r>
      <w:r w:rsidRPr="0084314E">
        <w:rPr>
          <w:rStyle w:val="Char4"/>
          <w:rtl/>
        </w:rPr>
        <w:t xml:space="preserve"> تشر</w:t>
      </w:r>
      <w:r w:rsidR="00B024C4">
        <w:rPr>
          <w:rStyle w:val="Char4"/>
          <w:rtl/>
        </w:rPr>
        <w:t>ی</w:t>
      </w:r>
      <w:r w:rsidRPr="0084314E">
        <w:rPr>
          <w:rStyle w:val="Char4"/>
          <w:rtl/>
        </w:rPr>
        <w:t>ق گرفته بودم و مردم را از آن دفع م</w:t>
      </w:r>
      <w:r w:rsidR="00B024C4">
        <w:rPr>
          <w:rStyle w:val="Char4"/>
          <w:rtl/>
        </w:rPr>
        <w:t>ی</w:t>
      </w:r>
      <w:r w:rsidRPr="0084314E">
        <w:rPr>
          <w:rStyle w:val="Char4"/>
          <w:rtl/>
        </w:rPr>
        <w:t>‏</w:t>
      </w:r>
      <w:r w:rsidR="00B024C4">
        <w:rPr>
          <w:rStyle w:val="Char4"/>
          <w:rtl/>
        </w:rPr>
        <w:t>ک</w:t>
      </w:r>
      <w:r w:rsidRPr="0084314E">
        <w:rPr>
          <w:rStyle w:val="Char4"/>
          <w:rtl/>
        </w:rPr>
        <w:t xml:space="preserve">ردم. رسول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مردم،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شما در </w:t>
      </w:r>
      <w:r w:rsidR="00B024C4">
        <w:rPr>
          <w:rStyle w:val="Char4"/>
          <w:rtl/>
        </w:rPr>
        <w:t>ک</w:t>
      </w:r>
      <w:r w:rsidRPr="0084314E">
        <w:rPr>
          <w:rStyle w:val="Char4"/>
          <w:rtl/>
        </w:rPr>
        <w:t>دام ماه‏ها هست</w:t>
      </w:r>
      <w:r w:rsidR="00B024C4">
        <w:rPr>
          <w:rStyle w:val="Char4"/>
          <w:rtl/>
        </w:rPr>
        <w:t>ی</w:t>
      </w:r>
      <w:r w:rsidRPr="0084314E">
        <w:rPr>
          <w:rStyle w:val="Char4"/>
          <w:rtl/>
        </w:rPr>
        <w:t xml:space="preserve">د؟ و در </w:t>
      </w:r>
      <w:r w:rsidR="00B024C4">
        <w:rPr>
          <w:rStyle w:val="Char4"/>
          <w:rtl/>
        </w:rPr>
        <w:t>ک</w:t>
      </w:r>
      <w:r w:rsidRPr="0084314E">
        <w:rPr>
          <w:rStyle w:val="Char4"/>
          <w:rtl/>
        </w:rPr>
        <w:t>دام روز هست</w:t>
      </w:r>
      <w:r w:rsidR="00B024C4">
        <w:rPr>
          <w:rStyle w:val="Char4"/>
          <w:rtl/>
        </w:rPr>
        <w:t>ی</w:t>
      </w:r>
      <w:r w:rsidRPr="0084314E">
        <w:rPr>
          <w:rStyle w:val="Char4"/>
          <w:rtl/>
        </w:rPr>
        <w:t xml:space="preserve">د؟ و در </w:t>
      </w:r>
      <w:r w:rsidR="00B024C4">
        <w:rPr>
          <w:rStyle w:val="Char4"/>
          <w:rtl/>
        </w:rPr>
        <w:t>ک</w:t>
      </w:r>
      <w:r w:rsidRPr="0084314E">
        <w:rPr>
          <w:rStyle w:val="Char4"/>
          <w:rtl/>
        </w:rPr>
        <w:t>دام سرزم</w:t>
      </w:r>
      <w:r w:rsidR="00B024C4">
        <w:rPr>
          <w:rStyle w:val="Char4"/>
          <w:rtl/>
        </w:rPr>
        <w:t>ی</w:t>
      </w:r>
      <w:r w:rsidRPr="0084314E">
        <w:rPr>
          <w:rStyle w:val="Char4"/>
          <w:rtl/>
        </w:rPr>
        <w:t>ن هست</w:t>
      </w:r>
      <w:r w:rsidR="00B024C4">
        <w:rPr>
          <w:rStyle w:val="Char4"/>
          <w:rtl/>
        </w:rPr>
        <w:t>ی</w:t>
      </w:r>
      <w:r w:rsidRPr="0084314E">
        <w:rPr>
          <w:rStyle w:val="Char4"/>
          <w:rtl/>
        </w:rPr>
        <w:t>د؟»</w:t>
      </w:r>
      <w:r w:rsidR="00B024C4">
        <w:rPr>
          <w:rStyle w:val="Char4"/>
          <w:rtl/>
        </w:rPr>
        <w:t xml:space="preserve"> </w:t>
      </w:r>
      <w:r w:rsidRPr="0084314E">
        <w:rPr>
          <w:rStyle w:val="Char4"/>
          <w:rtl/>
        </w:rPr>
        <w:t>گفتند: در روز حرام، ماه حرام و سرزم</w:t>
      </w:r>
      <w:r w:rsidR="00B024C4">
        <w:rPr>
          <w:rStyle w:val="Char4"/>
          <w:rtl/>
        </w:rPr>
        <w:t>ی</w:t>
      </w:r>
      <w:r w:rsidRPr="0084314E">
        <w:rPr>
          <w:rStyle w:val="Char4"/>
          <w:rtl/>
        </w:rPr>
        <w:t>ن حرام، فرمود:«پس خون‏ها</w:t>
      </w:r>
      <w:r w:rsidR="00B024C4">
        <w:rPr>
          <w:rStyle w:val="Char4"/>
          <w:rtl/>
        </w:rPr>
        <w:t>ی</w:t>
      </w:r>
      <w:r w:rsidRPr="0084314E">
        <w:rPr>
          <w:rStyle w:val="Char4"/>
          <w:rtl/>
        </w:rPr>
        <w:t xml:space="preserve"> تان، اموال</w:t>
      </w:r>
      <w:r w:rsidR="00B024C4">
        <w:rPr>
          <w:rStyle w:val="Char4"/>
          <w:rtl/>
        </w:rPr>
        <w:t xml:space="preserve">‌تان </w:t>
      </w:r>
      <w:r w:rsidRPr="0084314E">
        <w:rPr>
          <w:rStyle w:val="Char4"/>
          <w:rtl/>
        </w:rPr>
        <w:t>و ناموس‏</w:t>
      </w:r>
      <w:r w:rsidR="005410A1">
        <w:rPr>
          <w:rStyle w:val="Char4"/>
          <w:rtl/>
        </w:rPr>
        <w:t>هایتان</w:t>
      </w:r>
      <w:r w:rsidR="00B024C4">
        <w:rPr>
          <w:rStyle w:val="Char4"/>
          <w:rtl/>
        </w:rPr>
        <w:t xml:space="preserve"> </w:t>
      </w:r>
      <w:r w:rsidRPr="0084314E">
        <w:rPr>
          <w:rStyle w:val="Char4"/>
          <w:rtl/>
        </w:rPr>
        <w:t xml:space="preserve">بر </w:t>
      </w:r>
      <w:r w:rsidR="00B024C4">
        <w:rPr>
          <w:rStyle w:val="Char4"/>
          <w:rtl/>
        </w:rPr>
        <w:t>یک</w:t>
      </w:r>
      <w:r w:rsidRPr="0084314E">
        <w:rPr>
          <w:rStyle w:val="Char4"/>
          <w:rtl/>
        </w:rPr>
        <w:t xml:space="preserve"> د</w:t>
      </w:r>
      <w:r w:rsidR="00B024C4">
        <w:rPr>
          <w:rStyle w:val="Char4"/>
          <w:rtl/>
        </w:rPr>
        <w:t>ی</w:t>
      </w:r>
      <w:r w:rsidRPr="0084314E">
        <w:rPr>
          <w:rStyle w:val="Char4"/>
          <w:rtl/>
        </w:rPr>
        <w:t>گرتان حرام است، مانند حرمت امروزتان، در ا</w:t>
      </w:r>
      <w:r w:rsidR="00B024C4">
        <w:rPr>
          <w:rStyle w:val="Char4"/>
          <w:rtl/>
        </w:rPr>
        <w:t>ی</w:t>
      </w:r>
      <w:r w:rsidRPr="0084314E">
        <w:rPr>
          <w:rStyle w:val="Char4"/>
          <w:rtl/>
        </w:rPr>
        <w:t>ن ماه</w:t>
      </w:r>
      <w:r w:rsidR="00B024C4">
        <w:rPr>
          <w:rStyle w:val="Char4"/>
          <w:rtl/>
        </w:rPr>
        <w:t xml:space="preserve">‌تان </w:t>
      </w:r>
      <w:r w:rsidRPr="0084314E">
        <w:rPr>
          <w:rStyle w:val="Char4"/>
          <w:rtl/>
        </w:rPr>
        <w:t>و در ا</w:t>
      </w:r>
      <w:r w:rsidR="00B024C4">
        <w:rPr>
          <w:rStyle w:val="Char4"/>
          <w:rtl/>
        </w:rPr>
        <w:t>ی</w:t>
      </w:r>
      <w:r w:rsidRPr="0084314E">
        <w:rPr>
          <w:rStyle w:val="Char4"/>
          <w:rtl/>
        </w:rPr>
        <w:t>ن سرزم</w:t>
      </w:r>
      <w:r w:rsidR="00B024C4">
        <w:rPr>
          <w:rStyle w:val="Char4"/>
          <w:rtl/>
        </w:rPr>
        <w:t>ی</w:t>
      </w:r>
      <w:r w:rsidRPr="0084314E">
        <w:rPr>
          <w:rStyle w:val="Char4"/>
          <w:rtl/>
        </w:rPr>
        <w:t>ن تان، تا روز</w:t>
      </w:r>
      <w:r w:rsidR="00B024C4">
        <w:rPr>
          <w:rStyle w:val="Char4"/>
          <w:rtl/>
        </w:rPr>
        <w:t>ی</w:t>
      </w:r>
      <w:r w:rsidRPr="0084314E">
        <w:rPr>
          <w:rStyle w:val="Char4"/>
          <w:rtl/>
        </w:rPr>
        <w:t xml:space="preserve"> </w:t>
      </w:r>
      <w:r w:rsidR="00B024C4">
        <w:rPr>
          <w:rStyle w:val="Char4"/>
          <w:rtl/>
        </w:rPr>
        <w:t>ک</w:t>
      </w:r>
      <w:r w:rsidRPr="0084314E">
        <w:rPr>
          <w:rStyle w:val="Char4"/>
          <w:rtl/>
        </w:rPr>
        <w:t>ه با خداوند ملاقات م</w:t>
      </w:r>
      <w:r w:rsidR="00B024C4">
        <w:rPr>
          <w:rStyle w:val="Char4"/>
          <w:rtl/>
        </w:rPr>
        <w:t>ی</w:t>
      </w:r>
      <w:r w:rsidRPr="0084314E">
        <w:rPr>
          <w:rStyle w:val="Char4"/>
          <w:rtl/>
        </w:rPr>
        <w:t>‏نما</w:t>
      </w:r>
      <w:r w:rsidR="00B024C4">
        <w:rPr>
          <w:rStyle w:val="Char4"/>
          <w:rtl/>
        </w:rPr>
        <w:t>یی</w:t>
      </w:r>
      <w:r w:rsidRPr="0084314E">
        <w:rPr>
          <w:rStyle w:val="Char4"/>
          <w:rtl/>
        </w:rPr>
        <w:t>د»، بعد از آن گفت: «از من بشنو</w:t>
      </w:r>
      <w:r w:rsidR="00B024C4">
        <w:rPr>
          <w:rStyle w:val="Char4"/>
          <w:rtl/>
        </w:rPr>
        <w:t>ی</w:t>
      </w:r>
      <w:r w:rsidRPr="0084314E">
        <w:rPr>
          <w:rStyle w:val="Char4"/>
          <w:rtl/>
        </w:rPr>
        <w:t>د زندگ</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آگاه باش</w:t>
      </w:r>
      <w:r w:rsidR="00B024C4">
        <w:rPr>
          <w:rStyle w:val="Char4"/>
          <w:rtl/>
        </w:rPr>
        <w:t>ی</w:t>
      </w:r>
      <w:r w:rsidRPr="0084314E">
        <w:rPr>
          <w:rStyle w:val="Char4"/>
          <w:rtl/>
        </w:rPr>
        <w:t>د! ظلم ننما</w:t>
      </w:r>
      <w:r w:rsidR="00B024C4">
        <w:rPr>
          <w:rStyle w:val="Char4"/>
          <w:rtl/>
        </w:rPr>
        <w:t>یی</w:t>
      </w:r>
      <w:r w:rsidRPr="0084314E">
        <w:rPr>
          <w:rStyle w:val="Char4"/>
          <w:rtl/>
        </w:rPr>
        <w:t>د، آگاه باش</w:t>
      </w:r>
      <w:r w:rsidR="00B024C4">
        <w:rPr>
          <w:rStyle w:val="Char4"/>
          <w:rtl/>
        </w:rPr>
        <w:t>ی</w:t>
      </w:r>
      <w:r w:rsidRPr="0084314E">
        <w:rPr>
          <w:rStyle w:val="Char4"/>
          <w:rtl/>
        </w:rPr>
        <w:t>د! ظلم ننما</w:t>
      </w:r>
      <w:r w:rsidR="00B024C4">
        <w:rPr>
          <w:rStyle w:val="Char4"/>
          <w:rtl/>
        </w:rPr>
        <w:t>یی</w:t>
      </w:r>
      <w:r w:rsidRPr="0084314E">
        <w:rPr>
          <w:rStyle w:val="Char4"/>
          <w:rtl/>
        </w:rPr>
        <w:t>د. آگاه باش</w:t>
      </w:r>
      <w:r w:rsidR="00B024C4">
        <w:rPr>
          <w:rStyle w:val="Char4"/>
          <w:rtl/>
        </w:rPr>
        <w:t>ی</w:t>
      </w:r>
      <w:r w:rsidRPr="0084314E">
        <w:rPr>
          <w:rStyle w:val="Char4"/>
          <w:rtl/>
        </w:rPr>
        <w:t>د! ظلم ننما</w:t>
      </w:r>
      <w:r w:rsidR="00B024C4">
        <w:rPr>
          <w:rStyle w:val="Char4"/>
          <w:rtl/>
        </w:rPr>
        <w:t>یی</w:t>
      </w:r>
      <w:r w:rsidRPr="0084314E">
        <w:rPr>
          <w:rStyle w:val="Char4"/>
          <w:rtl/>
        </w:rPr>
        <w:t xml:space="preserve">د. مال </w:t>
      </w:r>
      <w:r w:rsidR="00B024C4">
        <w:rPr>
          <w:rStyle w:val="Char4"/>
          <w:rtl/>
        </w:rPr>
        <w:t>یک</w:t>
      </w:r>
      <w:r w:rsidRPr="0084314E">
        <w:rPr>
          <w:rStyle w:val="Char4"/>
          <w:rtl/>
        </w:rPr>
        <w:t xml:space="preserve"> شخص مسلمان جز به ط</w:t>
      </w:r>
      <w:r w:rsidR="00B024C4">
        <w:rPr>
          <w:rStyle w:val="Char4"/>
          <w:rtl/>
        </w:rPr>
        <w:t>ی</w:t>
      </w:r>
      <w:r w:rsidRPr="0084314E">
        <w:rPr>
          <w:rStyle w:val="Char4"/>
          <w:rtl/>
        </w:rPr>
        <w:t>ب نفس و</w:t>
      </w:r>
      <w:r w:rsidR="00B024C4">
        <w:rPr>
          <w:rStyle w:val="Char4"/>
          <w:rtl/>
        </w:rPr>
        <w:t>ی</w:t>
      </w:r>
      <w:r w:rsidRPr="0084314E">
        <w:rPr>
          <w:rStyle w:val="Char4"/>
          <w:rtl/>
        </w:rPr>
        <w:t xml:space="preserve"> حلال نم</w:t>
      </w:r>
      <w:r w:rsidR="00B024C4">
        <w:rPr>
          <w:rStyle w:val="Char4"/>
          <w:rtl/>
        </w:rPr>
        <w:t>ی</w:t>
      </w:r>
      <w:r w:rsidRPr="0084314E">
        <w:rPr>
          <w:rStyle w:val="Char4"/>
          <w:rtl/>
        </w:rPr>
        <w:t>‏باشد، آگاه باش</w:t>
      </w:r>
      <w:r w:rsidR="00B024C4">
        <w:rPr>
          <w:rStyle w:val="Char4"/>
          <w:rtl/>
        </w:rPr>
        <w:t>ی</w:t>
      </w:r>
      <w:r w:rsidRPr="0084314E">
        <w:rPr>
          <w:rStyle w:val="Char4"/>
          <w:rtl/>
        </w:rPr>
        <w:t>د! هر خون و انتقام خواه</w:t>
      </w:r>
      <w:r w:rsidR="00B024C4">
        <w:rPr>
          <w:rStyle w:val="Char4"/>
          <w:rtl/>
        </w:rPr>
        <w:t>ی</w:t>
      </w:r>
      <w:r w:rsidRPr="0084314E">
        <w:rPr>
          <w:rStyle w:val="Char4"/>
          <w:rtl/>
        </w:rPr>
        <w:t xml:space="preserve"> </w:t>
      </w:r>
      <w:r w:rsidR="00B024C4">
        <w:rPr>
          <w:rStyle w:val="Char4"/>
          <w:rtl/>
        </w:rPr>
        <w:t>ک</w:t>
      </w:r>
      <w:r w:rsidRPr="0084314E">
        <w:rPr>
          <w:rStyle w:val="Char4"/>
          <w:rtl/>
        </w:rPr>
        <w:t>ه در جاهل</w:t>
      </w:r>
      <w:r w:rsidR="00B024C4">
        <w:rPr>
          <w:rStyle w:val="Char4"/>
          <w:rtl/>
        </w:rPr>
        <w:t>ی</w:t>
      </w:r>
      <w:r w:rsidRPr="0084314E">
        <w:rPr>
          <w:rStyle w:val="Char4"/>
          <w:rtl/>
        </w:rPr>
        <w:t>ت بود، تا روز ق</w:t>
      </w:r>
      <w:r w:rsidR="00B024C4">
        <w:rPr>
          <w:rStyle w:val="Char4"/>
          <w:rtl/>
        </w:rPr>
        <w:t>ی</w:t>
      </w:r>
      <w:r w:rsidRPr="0084314E">
        <w:rPr>
          <w:rStyle w:val="Char4"/>
          <w:rtl/>
        </w:rPr>
        <w:t>امت ز</w:t>
      </w:r>
      <w:r w:rsidR="00B024C4">
        <w:rPr>
          <w:rStyle w:val="Char4"/>
          <w:rtl/>
        </w:rPr>
        <w:t>ی</w:t>
      </w:r>
      <w:r w:rsidRPr="0084314E">
        <w:rPr>
          <w:rStyle w:val="Char4"/>
          <w:rtl/>
        </w:rPr>
        <w:t>ر قدم‏ها</w:t>
      </w:r>
      <w:r w:rsidR="00B024C4">
        <w:rPr>
          <w:rStyle w:val="Char4"/>
          <w:rtl/>
        </w:rPr>
        <w:t>ی</w:t>
      </w:r>
      <w:r w:rsidRPr="0084314E">
        <w:rPr>
          <w:rStyle w:val="Char4"/>
          <w:rtl/>
        </w:rPr>
        <w:t>م است، و نخست</w:t>
      </w:r>
      <w:r w:rsidR="00B024C4">
        <w:rPr>
          <w:rStyle w:val="Char4"/>
          <w:rtl/>
        </w:rPr>
        <w:t>ی</w:t>
      </w:r>
      <w:r w:rsidRPr="0084314E">
        <w:rPr>
          <w:rStyle w:val="Char4"/>
          <w:rtl/>
        </w:rPr>
        <w:t>ن خون</w:t>
      </w:r>
      <w:r w:rsidR="00B024C4">
        <w:rPr>
          <w:rStyle w:val="Char4"/>
          <w:rtl/>
        </w:rPr>
        <w:t>ی</w:t>
      </w:r>
      <w:r w:rsidRPr="0084314E">
        <w:rPr>
          <w:rStyle w:val="Char4"/>
          <w:rtl/>
        </w:rPr>
        <w:t xml:space="preserve"> </w:t>
      </w:r>
      <w:r w:rsidR="00B024C4">
        <w:rPr>
          <w:rStyle w:val="Char4"/>
          <w:rtl/>
        </w:rPr>
        <w:t>ک</w:t>
      </w:r>
      <w:r w:rsidRPr="0084314E">
        <w:rPr>
          <w:rStyle w:val="Char4"/>
          <w:rtl/>
        </w:rPr>
        <w:t>ه هدر م</w:t>
      </w:r>
      <w:r w:rsidR="00B024C4">
        <w:rPr>
          <w:rStyle w:val="Char4"/>
          <w:rtl/>
        </w:rPr>
        <w:t>ی</w:t>
      </w:r>
      <w:r w:rsidRPr="0084314E">
        <w:rPr>
          <w:rStyle w:val="Char4"/>
          <w:rtl/>
        </w:rPr>
        <w:t>‏گردد، خون رب</w:t>
      </w:r>
      <w:r w:rsidR="00B024C4">
        <w:rPr>
          <w:rStyle w:val="Char4"/>
          <w:rtl/>
        </w:rPr>
        <w:t>ی</w:t>
      </w:r>
      <w:r w:rsidRPr="0084314E">
        <w:rPr>
          <w:rStyle w:val="Char4"/>
          <w:rtl/>
        </w:rPr>
        <w:t>عه بن حارث بن عبدالمطلب است. و</w:t>
      </w:r>
      <w:r w:rsidR="00B024C4">
        <w:rPr>
          <w:rStyle w:val="Char4"/>
          <w:rtl/>
        </w:rPr>
        <w:t>ی</w:t>
      </w:r>
      <w:r w:rsidRPr="0084314E">
        <w:rPr>
          <w:rStyle w:val="Char4"/>
          <w:rtl/>
        </w:rPr>
        <w:t xml:space="preserve"> در بن</w:t>
      </w:r>
      <w:r w:rsidR="00B024C4">
        <w:rPr>
          <w:rStyle w:val="Char4"/>
          <w:rtl/>
        </w:rPr>
        <w:t>ی</w:t>
      </w:r>
      <w:r w:rsidRPr="0084314E">
        <w:rPr>
          <w:rStyle w:val="Char4"/>
          <w:rtl/>
        </w:rPr>
        <w:t xml:space="preserve"> ل</w:t>
      </w:r>
      <w:r w:rsidR="00B024C4">
        <w:rPr>
          <w:rStyle w:val="Char4"/>
          <w:rtl/>
        </w:rPr>
        <w:t>ی</w:t>
      </w:r>
      <w:r w:rsidRPr="0084314E">
        <w:rPr>
          <w:rStyle w:val="Char4"/>
          <w:rtl/>
        </w:rPr>
        <w:t>ث ش</w:t>
      </w:r>
      <w:r w:rsidR="00B024C4">
        <w:rPr>
          <w:rStyle w:val="Char4"/>
          <w:rtl/>
        </w:rPr>
        <w:t>ی</w:t>
      </w:r>
      <w:r w:rsidRPr="0084314E">
        <w:rPr>
          <w:rStyle w:val="Char4"/>
          <w:rtl/>
        </w:rPr>
        <w:t>ر خواره بود، و هذ</w:t>
      </w:r>
      <w:r w:rsidR="00B024C4">
        <w:rPr>
          <w:rStyle w:val="Char4"/>
          <w:rtl/>
        </w:rPr>
        <w:t>ی</w:t>
      </w:r>
      <w:r w:rsidRPr="0084314E">
        <w:rPr>
          <w:rStyle w:val="Char4"/>
          <w:rtl/>
        </w:rPr>
        <w:t>ل به قتلش رسان</w:t>
      </w:r>
      <w:r w:rsidR="00B024C4">
        <w:rPr>
          <w:rStyle w:val="Char4"/>
          <w:rtl/>
        </w:rPr>
        <w:t>ی</w:t>
      </w:r>
      <w:r w:rsidRPr="0084314E">
        <w:rPr>
          <w:rStyle w:val="Char4"/>
          <w:rtl/>
        </w:rPr>
        <w:t>د. آگاه باش</w:t>
      </w:r>
      <w:r w:rsidR="00B024C4">
        <w:rPr>
          <w:rStyle w:val="Char4"/>
          <w:rtl/>
        </w:rPr>
        <w:t>ی</w:t>
      </w:r>
      <w:r w:rsidRPr="0084314E">
        <w:rPr>
          <w:rStyle w:val="Char4"/>
          <w:rtl/>
        </w:rPr>
        <w:t>د! هر سود</w:t>
      </w:r>
      <w:r w:rsidR="00B024C4">
        <w:rPr>
          <w:rStyle w:val="Char4"/>
          <w:rtl/>
        </w:rPr>
        <w:t>ی</w:t>
      </w:r>
      <w:r w:rsidRPr="0084314E">
        <w:rPr>
          <w:rStyle w:val="Char4"/>
          <w:rtl/>
        </w:rPr>
        <w:t xml:space="preserve"> </w:t>
      </w:r>
      <w:r w:rsidR="00B024C4">
        <w:rPr>
          <w:rStyle w:val="Char4"/>
          <w:rtl/>
        </w:rPr>
        <w:t>ک</w:t>
      </w:r>
      <w:r w:rsidRPr="0084314E">
        <w:rPr>
          <w:rStyle w:val="Char4"/>
          <w:rtl/>
        </w:rPr>
        <w:t>ه در جاهل</w:t>
      </w:r>
      <w:r w:rsidR="00B024C4">
        <w:rPr>
          <w:rStyle w:val="Char4"/>
          <w:rtl/>
        </w:rPr>
        <w:t>ی</w:t>
      </w:r>
      <w:r w:rsidRPr="0084314E">
        <w:rPr>
          <w:rStyle w:val="Char4"/>
          <w:rtl/>
        </w:rPr>
        <w:t xml:space="preserve">ت </w:t>
      </w:r>
      <w:r w:rsidRPr="0084314E">
        <w:rPr>
          <w:rStyle w:val="Char4"/>
          <w:rFonts w:hint="cs"/>
          <w:rtl/>
        </w:rPr>
        <w:t>(</w:t>
      </w:r>
      <w:r w:rsidRPr="0084314E">
        <w:rPr>
          <w:rStyle w:val="Char4"/>
          <w:rtl/>
        </w:rPr>
        <w:t>بود</w:t>
      </w:r>
      <w:r w:rsidRPr="0084314E">
        <w:rPr>
          <w:rStyle w:val="Char4"/>
          <w:rFonts w:hint="cs"/>
          <w:rtl/>
        </w:rPr>
        <w:t>)</w:t>
      </w:r>
      <w:r w:rsidRPr="0084314E">
        <w:rPr>
          <w:rStyle w:val="Char4"/>
          <w:rtl/>
        </w:rPr>
        <w:t xml:space="preserve"> ساقط و مترو</w:t>
      </w:r>
      <w:r w:rsidR="00B024C4">
        <w:rPr>
          <w:rStyle w:val="Char4"/>
          <w:rtl/>
        </w:rPr>
        <w:t>ک</w:t>
      </w:r>
      <w:r w:rsidRPr="0084314E">
        <w:rPr>
          <w:rStyle w:val="Char4"/>
          <w:rtl/>
        </w:rPr>
        <w:t xml:space="preserve"> است، و خداوند </w:t>
      </w:r>
      <w:r w:rsidR="00B024C4" w:rsidRPr="00B024C4">
        <w:rPr>
          <w:rStyle w:val="Char4"/>
          <w:rFonts w:cs="CTraditional Arabic"/>
          <w:rtl/>
        </w:rPr>
        <w:t>ﻷ</w:t>
      </w:r>
      <w:r w:rsidRPr="0084314E">
        <w:rPr>
          <w:rStyle w:val="Char4"/>
          <w:rtl/>
        </w:rPr>
        <w:t xml:space="preserve"> ف</w:t>
      </w:r>
      <w:r w:rsidR="00B024C4">
        <w:rPr>
          <w:rStyle w:val="Char4"/>
          <w:rtl/>
        </w:rPr>
        <w:t>ی</w:t>
      </w:r>
      <w:r w:rsidRPr="0084314E">
        <w:rPr>
          <w:rStyle w:val="Char4"/>
          <w:rtl/>
        </w:rPr>
        <w:t xml:space="preserve">صله نموده، </w:t>
      </w:r>
      <w:r w:rsidR="00B024C4">
        <w:rPr>
          <w:rStyle w:val="Char4"/>
          <w:rtl/>
        </w:rPr>
        <w:t>ک</w:t>
      </w:r>
      <w:r w:rsidRPr="0084314E">
        <w:rPr>
          <w:rStyle w:val="Char4"/>
          <w:rtl/>
        </w:rPr>
        <w:t>ه نخست</w:t>
      </w:r>
      <w:r w:rsidR="00B024C4">
        <w:rPr>
          <w:rStyle w:val="Char4"/>
          <w:rtl/>
        </w:rPr>
        <w:t>ی</w:t>
      </w:r>
      <w:r w:rsidRPr="0084314E">
        <w:rPr>
          <w:rStyle w:val="Char4"/>
          <w:rtl/>
        </w:rPr>
        <w:t>ن سود</w:t>
      </w:r>
      <w:r w:rsidR="00B024C4">
        <w:rPr>
          <w:rStyle w:val="Char4"/>
          <w:rtl/>
        </w:rPr>
        <w:t>ی</w:t>
      </w:r>
      <w:r w:rsidRPr="0084314E">
        <w:rPr>
          <w:rStyle w:val="Char4"/>
          <w:rtl/>
        </w:rPr>
        <w:t xml:space="preserve"> </w:t>
      </w:r>
      <w:r w:rsidR="00B024C4">
        <w:rPr>
          <w:rStyle w:val="Char4"/>
          <w:rtl/>
        </w:rPr>
        <w:t>ک</w:t>
      </w:r>
      <w:r w:rsidRPr="0084314E">
        <w:rPr>
          <w:rStyle w:val="Char4"/>
          <w:rtl/>
        </w:rPr>
        <w:t>ه ساقط و هدر م</w:t>
      </w:r>
      <w:r w:rsidR="00B024C4">
        <w:rPr>
          <w:rStyle w:val="Char4"/>
          <w:rtl/>
        </w:rPr>
        <w:t>ی</w:t>
      </w:r>
      <w:r w:rsidRPr="0084314E">
        <w:rPr>
          <w:rStyle w:val="Char4"/>
          <w:rtl/>
        </w:rPr>
        <w:t>‏شود، سود عباس بن عبدالمطلب است. برا</w:t>
      </w:r>
      <w:r w:rsidR="00B024C4">
        <w:rPr>
          <w:rStyle w:val="Char4"/>
          <w:rtl/>
        </w:rPr>
        <w:t>ی</w:t>
      </w:r>
      <w:r w:rsidRPr="0084314E">
        <w:rPr>
          <w:rStyle w:val="Char4"/>
          <w:rtl/>
        </w:rPr>
        <w:t xml:space="preserve"> شما اصل سرما</w:t>
      </w:r>
      <w:r w:rsidR="00B024C4">
        <w:rPr>
          <w:rStyle w:val="Char4"/>
          <w:rtl/>
        </w:rPr>
        <w:t>ی</w:t>
      </w:r>
      <w:r w:rsidRPr="0084314E">
        <w:rPr>
          <w:rStyle w:val="Char4"/>
          <w:rtl/>
        </w:rPr>
        <w:t>ه</w:t>
      </w:r>
      <w:r w:rsidR="00B024C4">
        <w:rPr>
          <w:rStyle w:val="Char4"/>
          <w:rtl/>
        </w:rPr>
        <w:t xml:space="preserve">‌تان </w:t>
      </w:r>
      <w:r w:rsidRPr="0084314E">
        <w:rPr>
          <w:rStyle w:val="Char4"/>
          <w:rtl/>
        </w:rPr>
        <w:t>است، نه ظلم نما</w:t>
      </w:r>
      <w:r w:rsidR="00B024C4">
        <w:rPr>
          <w:rStyle w:val="Char4"/>
          <w:rtl/>
        </w:rPr>
        <w:t>یی</w:t>
      </w:r>
      <w:r w:rsidRPr="0084314E">
        <w:rPr>
          <w:rStyle w:val="Char4"/>
          <w:rtl/>
        </w:rPr>
        <w:t>د و نه ظلم را بپذ</w:t>
      </w:r>
      <w:r w:rsidR="00B024C4">
        <w:rPr>
          <w:rStyle w:val="Char4"/>
          <w:rtl/>
        </w:rPr>
        <w:t>ی</w:t>
      </w:r>
      <w:r w:rsidRPr="0084314E">
        <w:rPr>
          <w:rStyle w:val="Char4"/>
          <w:rtl/>
        </w:rPr>
        <w:t>ر</w:t>
      </w:r>
      <w:r w:rsidR="00B024C4">
        <w:rPr>
          <w:rStyle w:val="Char4"/>
          <w:rtl/>
        </w:rPr>
        <w:t>ی</w:t>
      </w:r>
      <w:r w:rsidRPr="0084314E">
        <w:rPr>
          <w:rStyle w:val="Char4"/>
          <w:rtl/>
        </w:rPr>
        <w:t>د.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زمان به همان ش</w:t>
      </w:r>
      <w:r w:rsidR="00B024C4">
        <w:rPr>
          <w:rStyle w:val="Char4"/>
          <w:rtl/>
        </w:rPr>
        <w:t>ک</w:t>
      </w:r>
      <w:r w:rsidRPr="0084314E">
        <w:rPr>
          <w:rStyle w:val="Char4"/>
          <w:rtl/>
        </w:rPr>
        <w:t xml:space="preserve">ل و صورتش </w:t>
      </w:r>
      <w:r w:rsidR="00B024C4">
        <w:rPr>
          <w:rStyle w:val="Char4"/>
          <w:rtl/>
        </w:rPr>
        <w:t>ک</w:t>
      </w:r>
      <w:r w:rsidRPr="0084314E">
        <w:rPr>
          <w:rStyle w:val="Char4"/>
          <w:rtl/>
        </w:rPr>
        <w:t>ه خداوند آسمان‏ها و زمان را آفر</w:t>
      </w:r>
      <w:r w:rsidR="00B024C4">
        <w:rPr>
          <w:rStyle w:val="Char4"/>
          <w:rtl/>
        </w:rPr>
        <w:t>ی</w:t>
      </w:r>
      <w:r w:rsidRPr="0084314E">
        <w:rPr>
          <w:rStyle w:val="Char4"/>
          <w:rtl/>
        </w:rPr>
        <w:t>ده بود برگشته است، بعد از آن تلاوت نمود:</w:t>
      </w:r>
    </w:p>
    <w:p w:rsidR="001325DE" w:rsidRPr="000232EC" w:rsidRDefault="001325DE" w:rsidP="001E0DCE">
      <w:pPr>
        <w:pStyle w:val="af1"/>
        <w:rPr>
          <w:rFonts w:cs="Traditional Arabic"/>
          <w:b/>
          <w:bCs/>
          <w:spacing w:val="-4"/>
          <w:rtl/>
        </w:rPr>
      </w:pPr>
      <w:r w:rsidRPr="000232EC">
        <w:rPr>
          <w:rStyle w:val="Char8"/>
          <w:spacing w:val="-4"/>
          <w:rtl/>
        </w:rPr>
        <w:t>﴿</w:t>
      </w:r>
      <w:r w:rsidRPr="000232EC">
        <w:rPr>
          <w:rFonts w:hint="eastAsia"/>
          <w:spacing w:val="-4"/>
          <w:rtl/>
        </w:rPr>
        <w:t>إِنَّ</w:t>
      </w:r>
      <w:r w:rsidRPr="000232EC">
        <w:rPr>
          <w:spacing w:val="-4"/>
          <w:rtl/>
        </w:rPr>
        <w:t xml:space="preserve"> </w:t>
      </w:r>
      <w:r w:rsidRPr="000232EC">
        <w:rPr>
          <w:rFonts w:hint="eastAsia"/>
          <w:spacing w:val="-4"/>
          <w:rtl/>
        </w:rPr>
        <w:t>عِدَّةَ</w:t>
      </w:r>
      <w:r w:rsidRPr="000232EC">
        <w:rPr>
          <w:spacing w:val="-4"/>
          <w:rtl/>
        </w:rPr>
        <w:t xml:space="preserve"> </w:t>
      </w:r>
      <w:r w:rsidRPr="000232EC">
        <w:rPr>
          <w:rFonts w:hint="cs"/>
          <w:spacing w:val="-4"/>
          <w:rtl/>
        </w:rPr>
        <w:t>ٱ</w:t>
      </w:r>
      <w:r w:rsidRPr="000232EC">
        <w:rPr>
          <w:rFonts w:hint="eastAsia"/>
          <w:spacing w:val="-4"/>
          <w:rtl/>
        </w:rPr>
        <w:t>لشُّهُورِ</w:t>
      </w:r>
      <w:r w:rsidRPr="000232EC">
        <w:rPr>
          <w:spacing w:val="-4"/>
          <w:rtl/>
        </w:rPr>
        <w:t xml:space="preserve"> </w:t>
      </w:r>
      <w:r w:rsidRPr="000232EC">
        <w:rPr>
          <w:rFonts w:hint="eastAsia"/>
          <w:spacing w:val="-4"/>
          <w:rtl/>
        </w:rPr>
        <w:t>عِندَ</w:t>
      </w:r>
      <w:r w:rsidRPr="000232EC">
        <w:rPr>
          <w:spacing w:val="-4"/>
          <w:rtl/>
        </w:rPr>
        <w:t xml:space="preserve"> </w:t>
      </w:r>
      <w:r w:rsidRPr="000232EC">
        <w:rPr>
          <w:rFonts w:hint="cs"/>
          <w:spacing w:val="-4"/>
          <w:rtl/>
        </w:rPr>
        <w:t>ٱ</w:t>
      </w:r>
      <w:r w:rsidRPr="000232EC">
        <w:rPr>
          <w:rFonts w:hint="eastAsia"/>
          <w:spacing w:val="-4"/>
          <w:rtl/>
        </w:rPr>
        <w:t>للَّهِ</w:t>
      </w:r>
      <w:r w:rsidRPr="000232EC">
        <w:rPr>
          <w:spacing w:val="-4"/>
          <w:rtl/>
        </w:rPr>
        <w:t xml:space="preserve"> </w:t>
      </w:r>
      <w:r w:rsidRPr="000232EC">
        <w:rPr>
          <w:rFonts w:hint="cs"/>
          <w:spacing w:val="-4"/>
          <w:rtl/>
        </w:rPr>
        <w:t>ٱ</w:t>
      </w:r>
      <w:r w:rsidRPr="000232EC">
        <w:rPr>
          <w:rFonts w:hint="eastAsia"/>
          <w:spacing w:val="-4"/>
          <w:rtl/>
        </w:rPr>
        <w:t>ث</w:t>
      </w:r>
      <w:r w:rsidRPr="000232EC">
        <w:rPr>
          <w:rFonts w:hint="cs"/>
          <w:spacing w:val="-4"/>
          <w:rtl/>
        </w:rPr>
        <w:t>ۡ</w:t>
      </w:r>
      <w:r w:rsidRPr="000232EC">
        <w:rPr>
          <w:rFonts w:hint="eastAsia"/>
          <w:spacing w:val="-4"/>
          <w:rtl/>
        </w:rPr>
        <w:t>نَا</w:t>
      </w:r>
      <w:r w:rsidRPr="000232EC">
        <w:rPr>
          <w:spacing w:val="-4"/>
          <w:rtl/>
        </w:rPr>
        <w:t xml:space="preserve"> </w:t>
      </w:r>
      <w:r w:rsidRPr="000232EC">
        <w:rPr>
          <w:rFonts w:hint="eastAsia"/>
          <w:spacing w:val="-4"/>
          <w:rtl/>
        </w:rPr>
        <w:t>عَشَرَ</w:t>
      </w:r>
      <w:r w:rsidRPr="000232EC">
        <w:rPr>
          <w:spacing w:val="-4"/>
          <w:rtl/>
        </w:rPr>
        <w:t xml:space="preserve"> </w:t>
      </w:r>
      <w:r w:rsidRPr="000232EC">
        <w:rPr>
          <w:rFonts w:hint="eastAsia"/>
          <w:spacing w:val="-4"/>
          <w:rtl/>
        </w:rPr>
        <w:t>شَه</w:t>
      </w:r>
      <w:r w:rsidRPr="000232EC">
        <w:rPr>
          <w:rFonts w:hint="cs"/>
          <w:spacing w:val="-4"/>
          <w:rtl/>
        </w:rPr>
        <w:t>ۡ</w:t>
      </w:r>
      <w:r w:rsidRPr="000232EC">
        <w:rPr>
          <w:rFonts w:hint="eastAsia"/>
          <w:spacing w:val="-4"/>
          <w:rtl/>
        </w:rPr>
        <w:t>ر</w:t>
      </w:r>
      <w:r w:rsidRPr="000232EC">
        <w:rPr>
          <w:rFonts w:hint="cs"/>
          <w:spacing w:val="-4"/>
          <w:rtl/>
        </w:rPr>
        <w:t>ٗ</w:t>
      </w:r>
      <w:r w:rsidRPr="000232EC">
        <w:rPr>
          <w:rFonts w:hint="eastAsia"/>
          <w:spacing w:val="-4"/>
          <w:rtl/>
        </w:rPr>
        <w:t>ا</w:t>
      </w:r>
      <w:r w:rsidRPr="000232EC">
        <w:rPr>
          <w:spacing w:val="-4"/>
          <w:rtl/>
        </w:rPr>
        <w:t xml:space="preserve"> </w:t>
      </w:r>
      <w:r w:rsidRPr="000232EC">
        <w:rPr>
          <w:rFonts w:hint="eastAsia"/>
          <w:spacing w:val="-4"/>
          <w:rtl/>
        </w:rPr>
        <w:t>فِي</w:t>
      </w:r>
      <w:r w:rsidRPr="000232EC">
        <w:rPr>
          <w:spacing w:val="-4"/>
          <w:rtl/>
        </w:rPr>
        <w:t xml:space="preserve"> </w:t>
      </w:r>
      <w:r w:rsidRPr="000232EC">
        <w:rPr>
          <w:rFonts w:hint="eastAsia"/>
          <w:spacing w:val="-4"/>
          <w:rtl/>
        </w:rPr>
        <w:t>كِتَ</w:t>
      </w:r>
      <w:r w:rsidRPr="000232EC">
        <w:rPr>
          <w:rFonts w:hint="cs"/>
          <w:spacing w:val="-4"/>
          <w:rtl/>
        </w:rPr>
        <w:t>ٰ</w:t>
      </w:r>
      <w:r w:rsidRPr="000232EC">
        <w:rPr>
          <w:rFonts w:hint="eastAsia"/>
          <w:spacing w:val="-4"/>
          <w:rtl/>
        </w:rPr>
        <w:t>بِ</w:t>
      </w:r>
      <w:r w:rsidRPr="000232EC">
        <w:rPr>
          <w:spacing w:val="-4"/>
          <w:rtl/>
        </w:rPr>
        <w:t xml:space="preserve"> </w:t>
      </w:r>
      <w:r w:rsidRPr="000232EC">
        <w:rPr>
          <w:rFonts w:hint="cs"/>
          <w:spacing w:val="-4"/>
          <w:rtl/>
        </w:rPr>
        <w:t>ٱ</w:t>
      </w:r>
      <w:r w:rsidRPr="000232EC">
        <w:rPr>
          <w:rFonts w:hint="eastAsia"/>
          <w:spacing w:val="-4"/>
          <w:rtl/>
        </w:rPr>
        <w:t>للَّهِ</w:t>
      </w:r>
      <w:r w:rsidRPr="000232EC">
        <w:rPr>
          <w:spacing w:val="-4"/>
          <w:rtl/>
        </w:rPr>
        <w:t xml:space="preserve"> </w:t>
      </w:r>
      <w:r w:rsidRPr="000232EC">
        <w:rPr>
          <w:rFonts w:hint="eastAsia"/>
          <w:spacing w:val="-4"/>
          <w:rtl/>
        </w:rPr>
        <w:t>يَو</w:t>
      </w:r>
      <w:r w:rsidRPr="000232EC">
        <w:rPr>
          <w:rFonts w:hint="cs"/>
          <w:spacing w:val="-4"/>
          <w:rtl/>
        </w:rPr>
        <w:t>ۡ</w:t>
      </w:r>
      <w:r w:rsidRPr="000232EC">
        <w:rPr>
          <w:rFonts w:hint="eastAsia"/>
          <w:spacing w:val="-4"/>
          <w:rtl/>
        </w:rPr>
        <w:t>مَ</w:t>
      </w:r>
      <w:r w:rsidRPr="000232EC">
        <w:rPr>
          <w:spacing w:val="-4"/>
          <w:rtl/>
        </w:rPr>
        <w:t xml:space="preserve"> </w:t>
      </w:r>
      <w:r w:rsidRPr="000232EC">
        <w:rPr>
          <w:rFonts w:hint="eastAsia"/>
          <w:spacing w:val="-4"/>
          <w:rtl/>
        </w:rPr>
        <w:t>خَلَقَ</w:t>
      </w:r>
      <w:r w:rsidRPr="000232EC">
        <w:rPr>
          <w:spacing w:val="-4"/>
          <w:rtl/>
        </w:rPr>
        <w:t xml:space="preserve"> </w:t>
      </w:r>
      <w:r w:rsidRPr="000232EC">
        <w:rPr>
          <w:rFonts w:hint="cs"/>
          <w:spacing w:val="-4"/>
          <w:rtl/>
        </w:rPr>
        <w:t>ٱ</w:t>
      </w:r>
      <w:r w:rsidRPr="000232EC">
        <w:rPr>
          <w:rFonts w:hint="eastAsia"/>
          <w:spacing w:val="-4"/>
          <w:rtl/>
        </w:rPr>
        <w:t>لسَّمَ</w:t>
      </w:r>
      <w:r w:rsidRPr="000232EC">
        <w:rPr>
          <w:rFonts w:hint="cs"/>
          <w:spacing w:val="-4"/>
          <w:rtl/>
        </w:rPr>
        <w:t>ٰ</w:t>
      </w:r>
      <w:r w:rsidRPr="000232EC">
        <w:rPr>
          <w:rFonts w:hint="eastAsia"/>
          <w:spacing w:val="-4"/>
          <w:rtl/>
        </w:rPr>
        <w:t>وَ</w:t>
      </w:r>
      <w:r w:rsidRPr="000232EC">
        <w:rPr>
          <w:rFonts w:hint="cs"/>
          <w:spacing w:val="-4"/>
          <w:rtl/>
        </w:rPr>
        <w:t>ٰ</w:t>
      </w:r>
      <w:r w:rsidRPr="000232EC">
        <w:rPr>
          <w:rFonts w:hint="eastAsia"/>
          <w:spacing w:val="-4"/>
          <w:rtl/>
        </w:rPr>
        <w:t>تِ</w:t>
      </w:r>
      <w:r w:rsidRPr="000232EC">
        <w:rPr>
          <w:spacing w:val="-4"/>
          <w:rtl/>
        </w:rPr>
        <w:t xml:space="preserve"> </w:t>
      </w:r>
      <w:r w:rsidRPr="000232EC">
        <w:rPr>
          <w:rFonts w:hint="eastAsia"/>
          <w:spacing w:val="-6"/>
          <w:rtl/>
        </w:rPr>
        <w:t>وَ</w:t>
      </w:r>
      <w:r w:rsidRPr="000232EC">
        <w:rPr>
          <w:rFonts w:hint="cs"/>
          <w:spacing w:val="-6"/>
          <w:rtl/>
        </w:rPr>
        <w:t>ٱ</w:t>
      </w:r>
      <w:r w:rsidRPr="000232EC">
        <w:rPr>
          <w:rFonts w:hint="eastAsia"/>
          <w:spacing w:val="-6"/>
          <w:rtl/>
        </w:rPr>
        <w:t>ل</w:t>
      </w:r>
      <w:r w:rsidRPr="000232EC">
        <w:rPr>
          <w:rFonts w:hint="cs"/>
          <w:spacing w:val="-6"/>
          <w:rtl/>
        </w:rPr>
        <w:t>ۡ</w:t>
      </w:r>
      <w:r w:rsidRPr="000232EC">
        <w:rPr>
          <w:rFonts w:hint="eastAsia"/>
          <w:spacing w:val="-6"/>
          <w:rtl/>
        </w:rPr>
        <w:t>أَر</w:t>
      </w:r>
      <w:r w:rsidRPr="000232EC">
        <w:rPr>
          <w:rFonts w:hint="cs"/>
          <w:spacing w:val="-6"/>
          <w:rtl/>
        </w:rPr>
        <w:t>ۡ</w:t>
      </w:r>
      <w:r w:rsidRPr="000232EC">
        <w:rPr>
          <w:rFonts w:hint="eastAsia"/>
          <w:spacing w:val="-6"/>
          <w:rtl/>
        </w:rPr>
        <w:t>ضَ</w:t>
      </w:r>
      <w:r w:rsidRPr="000232EC">
        <w:rPr>
          <w:spacing w:val="-6"/>
          <w:rtl/>
        </w:rPr>
        <w:t xml:space="preserve"> </w:t>
      </w:r>
      <w:r w:rsidRPr="000232EC">
        <w:rPr>
          <w:rFonts w:hint="eastAsia"/>
          <w:spacing w:val="-6"/>
          <w:rtl/>
        </w:rPr>
        <w:t>مِن</w:t>
      </w:r>
      <w:r w:rsidRPr="000232EC">
        <w:rPr>
          <w:rFonts w:hint="cs"/>
          <w:spacing w:val="-6"/>
          <w:rtl/>
        </w:rPr>
        <w:t>ۡ</w:t>
      </w:r>
      <w:r w:rsidRPr="000232EC">
        <w:rPr>
          <w:rFonts w:hint="eastAsia"/>
          <w:spacing w:val="-6"/>
          <w:rtl/>
        </w:rPr>
        <w:t>هَا</w:t>
      </w:r>
      <w:r w:rsidRPr="000232EC">
        <w:rPr>
          <w:rFonts w:hint="cs"/>
          <w:spacing w:val="-6"/>
          <w:rtl/>
        </w:rPr>
        <w:t>ٓ</w:t>
      </w:r>
      <w:r w:rsidRPr="000232EC">
        <w:rPr>
          <w:spacing w:val="-6"/>
          <w:rtl/>
        </w:rPr>
        <w:t xml:space="preserve"> </w:t>
      </w:r>
      <w:r w:rsidRPr="000232EC">
        <w:rPr>
          <w:rFonts w:hint="eastAsia"/>
          <w:spacing w:val="-6"/>
          <w:rtl/>
        </w:rPr>
        <w:t>أَر</w:t>
      </w:r>
      <w:r w:rsidRPr="000232EC">
        <w:rPr>
          <w:rFonts w:hint="cs"/>
          <w:spacing w:val="-6"/>
          <w:rtl/>
        </w:rPr>
        <w:t>ۡ</w:t>
      </w:r>
      <w:r w:rsidRPr="000232EC">
        <w:rPr>
          <w:rFonts w:hint="eastAsia"/>
          <w:spacing w:val="-6"/>
          <w:rtl/>
        </w:rPr>
        <w:t>بَعَةٌ</w:t>
      </w:r>
      <w:r w:rsidRPr="000232EC">
        <w:rPr>
          <w:spacing w:val="-6"/>
          <w:rtl/>
        </w:rPr>
        <w:t xml:space="preserve"> </w:t>
      </w:r>
      <w:r w:rsidRPr="000232EC">
        <w:rPr>
          <w:rFonts w:hint="eastAsia"/>
          <w:spacing w:val="-6"/>
          <w:rtl/>
        </w:rPr>
        <w:t>حُرُم</w:t>
      </w:r>
      <w:r w:rsidRPr="000232EC">
        <w:rPr>
          <w:rFonts w:hint="cs"/>
          <w:spacing w:val="-6"/>
          <w:rtl/>
        </w:rPr>
        <w:t>ٞۚ</w:t>
      </w:r>
      <w:r w:rsidRPr="000232EC">
        <w:rPr>
          <w:spacing w:val="-6"/>
          <w:rtl/>
        </w:rPr>
        <w:t xml:space="preserve"> </w:t>
      </w:r>
      <w:r w:rsidRPr="000232EC">
        <w:rPr>
          <w:rFonts w:hint="eastAsia"/>
          <w:spacing w:val="-6"/>
          <w:rtl/>
        </w:rPr>
        <w:t>ذَ</w:t>
      </w:r>
      <w:r w:rsidRPr="000232EC">
        <w:rPr>
          <w:rFonts w:hint="cs"/>
          <w:spacing w:val="-6"/>
          <w:rtl/>
        </w:rPr>
        <w:t>ٰ</w:t>
      </w:r>
      <w:r w:rsidRPr="000232EC">
        <w:rPr>
          <w:rFonts w:hint="eastAsia"/>
          <w:spacing w:val="-6"/>
          <w:rtl/>
        </w:rPr>
        <w:t>لِكَ</w:t>
      </w:r>
      <w:r w:rsidRPr="000232EC">
        <w:rPr>
          <w:spacing w:val="-6"/>
          <w:rtl/>
        </w:rPr>
        <w:t xml:space="preserve"> </w:t>
      </w:r>
      <w:r w:rsidRPr="000232EC">
        <w:rPr>
          <w:rFonts w:hint="cs"/>
          <w:spacing w:val="-6"/>
          <w:rtl/>
        </w:rPr>
        <w:t>ٱ</w:t>
      </w:r>
      <w:r w:rsidRPr="000232EC">
        <w:rPr>
          <w:rFonts w:hint="eastAsia"/>
          <w:spacing w:val="-6"/>
          <w:rtl/>
        </w:rPr>
        <w:t>لدِّينُ</w:t>
      </w:r>
      <w:r w:rsidRPr="000232EC">
        <w:rPr>
          <w:spacing w:val="-6"/>
          <w:rtl/>
        </w:rPr>
        <w:t xml:space="preserve"> </w:t>
      </w:r>
      <w:r w:rsidRPr="000232EC">
        <w:rPr>
          <w:rFonts w:hint="cs"/>
          <w:spacing w:val="-6"/>
          <w:rtl/>
        </w:rPr>
        <w:t>ٱ</w:t>
      </w:r>
      <w:r w:rsidRPr="000232EC">
        <w:rPr>
          <w:rFonts w:hint="eastAsia"/>
          <w:spacing w:val="-6"/>
          <w:rtl/>
        </w:rPr>
        <w:t>ل</w:t>
      </w:r>
      <w:r w:rsidRPr="000232EC">
        <w:rPr>
          <w:rFonts w:hint="cs"/>
          <w:spacing w:val="-6"/>
          <w:rtl/>
        </w:rPr>
        <w:t>ۡ</w:t>
      </w:r>
      <w:r w:rsidRPr="000232EC">
        <w:rPr>
          <w:rFonts w:hint="eastAsia"/>
          <w:spacing w:val="-6"/>
          <w:rtl/>
        </w:rPr>
        <w:t>قَيِّمُ</w:t>
      </w:r>
      <w:r w:rsidRPr="000232EC">
        <w:rPr>
          <w:rFonts w:hint="cs"/>
          <w:spacing w:val="-6"/>
          <w:rtl/>
        </w:rPr>
        <w:t>ۚ</w:t>
      </w:r>
      <w:r w:rsidRPr="000232EC">
        <w:rPr>
          <w:spacing w:val="-6"/>
          <w:rtl/>
        </w:rPr>
        <w:t xml:space="preserve"> </w:t>
      </w:r>
      <w:r w:rsidRPr="000232EC">
        <w:rPr>
          <w:rFonts w:hint="eastAsia"/>
          <w:spacing w:val="-6"/>
          <w:rtl/>
        </w:rPr>
        <w:t>فَلَا</w:t>
      </w:r>
      <w:r w:rsidRPr="000232EC">
        <w:rPr>
          <w:spacing w:val="-6"/>
          <w:rtl/>
        </w:rPr>
        <w:t xml:space="preserve"> </w:t>
      </w:r>
      <w:r w:rsidRPr="000232EC">
        <w:rPr>
          <w:rFonts w:hint="eastAsia"/>
          <w:spacing w:val="-6"/>
          <w:rtl/>
        </w:rPr>
        <w:t>تَظ</w:t>
      </w:r>
      <w:r w:rsidRPr="000232EC">
        <w:rPr>
          <w:rFonts w:hint="cs"/>
          <w:spacing w:val="-6"/>
          <w:rtl/>
        </w:rPr>
        <w:t>ۡ</w:t>
      </w:r>
      <w:r w:rsidRPr="000232EC">
        <w:rPr>
          <w:rFonts w:hint="eastAsia"/>
          <w:spacing w:val="-6"/>
          <w:rtl/>
        </w:rPr>
        <w:t>لِمُواْ</w:t>
      </w:r>
      <w:r w:rsidRPr="000232EC">
        <w:rPr>
          <w:spacing w:val="-6"/>
          <w:rtl/>
        </w:rPr>
        <w:t xml:space="preserve"> </w:t>
      </w:r>
      <w:r w:rsidRPr="000232EC">
        <w:rPr>
          <w:rFonts w:hint="eastAsia"/>
          <w:spacing w:val="-6"/>
          <w:rtl/>
        </w:rPr>
        <w:t>فِيهِنَّ</w:t>
      </w:r>
      <w:r w:rsidRPr="000232EC">
        <w:rPr>
          <w:spacing w:val="-6"/>
          <w:rtl/>
        </w:rPr>
        <w:t xml:space="preserve"> </w:t>
      </w:r>
      <w:r w:rsidRPr="000232EC">
        <w:rPr>
          <w:rFonts w:hint="eastAsia"/>
          <w:spacing w:val="-6"/>
          <w:rtl/>
        </w:rPr>
        <w:t>أَنفُسَكُم</w:t>
      </w:r>
      <w:r w:rsidRPr="000232EC">
        <w:rPr>
          <w:rFonts w:hint="cs"/>
          <w:spacing w:val="-6"/>
          <w:rtl/>
        </w:rPr>
        <w:t>ۡ</w:t>
      </w:r>
      <w:r w:rsidRPr="000232EC">
        <w:rPr>
          <w:rStyle w:val="Char8"/>
          <w:spacing w:val="-6"/>
          <w:rtl/>
        </w:rPr>
        <w:t>﴾</w:t>
      </w:r>
      <w:r w:rsidRPr="000232EC">
        <w:rPr>
          <w:rStyle w:val="Char4"/>
          <w:rFonts w:hint="cs"/>
          <w:spacing w:val="-6"/>
          <w:rtl/>
        </w:rPr>
        <w:t xml:space="preserve"> </w:t>
      </w:r>
      <w:r w:rsidRPr="000232EC">
        <w:rPr>
          <w:rStyle w:val="Char6"/>
          <w:rFonts w:hint="cs"/>
          <w:spacing w:val="-6"/>
          <w:rtl/>
        </w:rPr>
        <w:t>[التوبة: 36]</w:t>
      </w:r>
      <w:r w:rsidRPr="000232EC">
        <w:rPr>
          <w:rStyle w:val="Char4"/>
          <w:rFonts w:hint="cs"/>
          <w:spacing w:val="-6"/>
          <w:rtl/>
        </w:rPr>
        <w:t>.</w:t>
      </w:r>
    </w:p>
    <w:p w:rsidR="001325DE" w:rsidRPr="0084314E" w:rsidRDefault="001325DE" w:rsidP="007F6ED5">
      <w:pPr>
        <w:pStyle w:val="ab"/>
        <w:rPr>
          <w:rStyle w:val="Char4"/>
          <w:rtl/>
        </w:rPr>
      </w:pPr>
      <w:r w:rsidRPr="001E0DCE">
        <w:rPr>
          <w:rStyle w:val="Char5"/>
          <w:rtl/>
        </w:rPr>
        <w:t>ترجمه</w:t>
      </w:r>
      <w:r w:rsidRPr="0084314E">
        <w:rPr>
          <w:rStyle w:val="Char4"/>
          <w:rtl/>
        </w:rPr>
        <w:t xml:space="preserve">: </w:t>
      </w:r>
      <w:r w:rsidRPr="001E0DCE">
        <w:rPr>
          <w:rStyle w:val="Char8"/>
          <w:rtl/>
        </w:rPr>
        <w:t>«</w:t>
      </w:r>
      <w:r w:rsidRPr="007F6ED5">
        <w:rPr>
          <w:rtl/>
        </w:rPr>
        <w:t xml:space="preserve">تعداد ماه‏ها نزد خداوند در </w:t>
      </w:r>
      <w:r w:rsidR="00B024C4" w:rsidRPr="007F6ED5">
        <w:rPr>
          <w:rtl/>
        </w:rPr>
        <w:t>ک</w:t>
      </w:r>
      <w:r w:rsidRPr="007F6ED5">
        <w:rPr>
          <w:rtl/>
        </w:rPr>
        <w:t>تابش از روز</w:t>
      </w:r>
      <w:r w:rsidR="00B024C4" w:rsidRPr="007F6ED5">
        <w:rPr>
          <w:rtl/>
        </w:rPr>
        <w:t>ی</w:t>
      </w:r>
      <w:r w:rsidRPr="007F6ED5">
        <w:rPr>
          <w:rtl/>
        </w:rPr>
        <w:t xml:space="preserve"> </w:t>
      </w:r>
      <w:r w:rsidR="00B024C4" w:rsidRPr="007F6ED5">
        <w:rPr>
          <w:rtl/>
        </w:rPr>
        <w:t>ک</w:t>
      </w:r>
      <w:r w:rsidRPr="007F6ED5">
        <w:rPr>
          <w:rtl/>
        </w:rPr>
        <w:t>ه آسمان‏ها و زم</w:t>
      </w:r>
      <w:r w:rsidR="00B024C4" w:rsidRPr="007F6ED5">
        <w:rPr>
          <w:rtl/>
        </w:rPr>
        <w:t>ی</w:t>
      </w:r>
      <w:r w:rsidRPr="007F6ED5">
        <w:rPr>
          <w:rtl/>
        </w:rPr>
        <w:t>ن را آفر</w:t>
      </w:r>
      <w:r w:rsidR="00B024C4" w:rsidRPr="007F6ED5">
        <w:rPr>
          <w:rtl/>
        </w:rPr>
        <w:t>ی</w:t>
      </w:r>
      <w:r w:rsidRPr="007F6ED5">
        <w:rPr>
          <w:rtl/>
        </w:rPr>
        <w:t>ده دوازده ماه است، چهار ماه آن ماه‏ها</w:t>
      </w:r>
      <w:r w:rsidR="00B024C4" w:rsidRPr="007F6ED5">
        <w:rPr>
          <w:rtl/>
        </w:rPr>
        <w:t>ی</w:t>
      </w:r>
      <w:r w:rsidRPr="007F6ED5">
        <w:rPr>
          <w:rtl/>
        </w:rPr>
        <w:t xml:space="preserve"> حرام‏اند. ا</w:t>
      </w:r>
      <w:r w:rsidR="00B024C4" w:rsidRPr="007F6ED5">
        <w:rPr>
          <w:rtl/>
        </w:rPr>
        <w:t>ی</w:t>
      </w:r>
      <w:r w:rsidRPr="007F6ED5">
        <w:rPr>
          <w:rtl/>
        </w:rPr>
        <w:t>ن د</w:t>
      </w:r>
      <w:r w:rsidR="00B024C4" w:rsidRPr="007F6ED5">
        <w:rPr>
          <w:rtl/>
        </w:rPr>
        <w:t>ی</w:t>
      </w:r>
      <w:r w:rsidRPr="007F6ED5">
        <w:rPr>
          <w:rtl/>
        </w:rPr>
        <w:t>ن استوار است، بنابر</w:t>
      </w:r>
      <w:r w:rsidR="00B024C4" w:rsidRPr="007F6ED5">
        <w:rPr>
          <w:rtl/>
        </w:rPr>
        <w:t>ی</w:t>
      </w:r>
      <w:r w:rsidRPr="007F6ED5">
        <w:rPr>
          <w:rtl/>
        </w:rPr>
        <w:t>ن بر نفس‏ها</w:t>
      </w:r>
      <w:r w:rsidR="00B024C4" w:rsidRPr="007F6ED5">
        <w:rPr>
          <w:rtl/>
        </w:rPr>
        <w:t>ی</w:t>
      </w:r>
      <w:r w:rsidRPr="007F6ED5">
        <w:rPr>
          <w:rtl/>
        </w:rPr>
        <w:t xml:space="preserve"> خو</w:t>
      </w:r>
      <w:r w:rsidR="00B024C4" w:rsidRPr="007F6ED5">
        <w:rPr>
          <w:rtl/>
        </w:rPr>
        <w:t>ی</w:t>
      </w:r>
      <w:r w:rsidRPr="007F6ED5">
        <w:rPr>
          <w:rtl/>
        </w:rPr>
        <w:t>ش در ماه‏ها</w:t>
      </w:r>
      <w:r w:rsidR="00B024C4" w:rsidRPr="007F6ED5">
        <w:rPr>
          <w:rtl/>
        </w:rPr>
        <w:t>ی</w:t>
      </w:r>
      <w:r w:rsidRPr="007F6ED5">
        <w:rPr>
          <w:rtl/>
        </w:rPr>
        <w:t xml:space="preserve"> حرام ستم ن</w:t>
      </w:r>
      <w:r w:rsidR="00B024C4" w:rsidRPr="007F6ED5">
        <w:rPr>
          <w:rtl/>
        </w:rPr>
        <w:t>ک</w:t>
      </w:r>
      <w:r w:rsidRPr="007F6ED5">
        <w:rPr>
          <w:rtl/>
        </w:rPr>
        <w:t>ن</w:t>
      </w:r>
      <w:r w:rsidR="00B024C4" w:rsidRPr="007F6ED5">
        <w:rPr>
          <w:rtl/>
        </w:rPr>
        <w:t>ی</w:t>
      </w:r>
      <w:r w:rsidRPr="007F6ED5">
        <w:rPr>
          <w:rtl/>
        </w:rPr>
        <w:t>د</w:t>
      </w:r>
      <w:r w:rsidRPr="001E0DCE">
        <w:rPr>
          <w:rStyle w:val="Char8"/>
          <w:rtl/>
        </w:rPr>
        <w:t>»</w:t>
      </w:r>
      <w:r w:rsidRPr="001E0DCE">
        <w:rPr>
          <w:rStyle w:val="Char4"/>
          <w:rtl/>
        </w:rPr>
        <w:t>.</w:t>
      </w:r>
    </w:p>
    <w:p w:rsidR="001325DE" w:rsidRPr="0084314E" w:rsidRDefault="001325DE" w:rsidP="0084314E">
      <w:pPr>
        <w:pStyle w:val="PlainText"/>
        <w:ind w:firstLine="284"/>
        <w:jc w:val="both"/>
        <w:rPr>
          <w:rStyle w:val="Char4"/>
          <w:rtl/>
        </w:rPr>
      </w:pPr>
      <w:r w:rsidRPr="0084314E">
        <w:rPr>
          <w:rStyle w:val="Char4"/>
          <w:rtl/>
        </w:rPr>
        <w:t>آگاه باش</w:t>
      </w:r>
      <w:r w:rsidR="00B024C4">
        <w:rPr>
          <w:rStyle w:val="Char4"/>
          <w:rtl/>
        </w:rPr>
        <w:t>ی</w:t>
      </w:r>
      <w:r w:rsidRPr="0084314E">
        <w:rPr>
          <w:rStyle w:val="Char4"/>
          <w:rtl/>
        </w:rPr>
        <w:t xml:space="preserve">د، بعد از من </w:t>
      </w:r>
      <w:r w:rsidR="00B024C4">
        <w:rPr>
          <w:rStyle w:val="Char4"/>
          <w:rtl/>
        </w:rPr>
        <w:t>ک</w:t>
      </w:r>
      <w:r w:rsidRPr="0084314E">
        <w:rPr>
          <w:rStyle w:val="Char4"/>
          <w:rtl/>
        </w:rPr>
        <w:t>افر نشو</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گردن </w:t>
      </w:r>
      <w:r w:rsidR="00B024C4">
        <w:rPr>
          <w:rStyle w:val="Char4"/>
          <w:rtl/>
        </w:rPr>
        <w:t>یک</w:t>
      </w:r>
      <w:r w:rsidRPr="0084314E">
        <w:rPr>
          <w:rStyle w:val="Char4"/>
          <w:rtl/>
        </w:rPr>
        <w:t>د</w:t>
      </w:r>
      <w:r w:rsidR="00B024C4">
        <w:rPr>
          <w:rStyle w:val="Char4"/>
          <w:rtl/>
        </w:rPr>
        <w:t>ی</w:t>
      </w:r>
      <w:r w:rsidRPr="0084314E">
        <w:rPr>
          <w:rStyle w:val="Char4"/>
          <w:rtl/>
        </w:rPr>
        <w:t>گرتان را بزن</w:t>
      </w:r>
      <w:r w:rsidR="00B024C4">
        <w:rPr>
          <w:rStyle w:val="Char4"/>
          <w:rtl/>
        </w:rPr>
        <w:t>ی</w:t>
      </w:r>
      <w:r w:rsidRPr="0084314E">
        <w:rPr>
          <w:rStyle w:val="Char4"/>
          <w:rtl/>
        </w:rPr>
        <w:t>د. آگاه باش</w:t>
      </w:r>
      <w:r w:rsidR="00B024C4">
        <w:rPr>
          <w:rStyle w:val="Char4"/>
          <w:rtl/>
        </w:rPr>
        <w:t>ی</w:t>
      </w:r>
      <w:r w:rsidRPr="0084314E">
        <w:rPr>
          <w:rStyle w:val="Char4"/>
          <w:rtl/>
        </w:rPr>
        <w:t>د، ش</w:t>
      </w:r>
      <w:r w:rsidR="00B024C4">
        <w:rPr>
          <w:rStyle w:val="Char4"/>
          <w:rtl/>
        </w:rPr>
        <w:t>ی</w:t>
      </w:r>
      <w:r w:rsidRPr="0084314E">
        <w:rPr>
          <w:rStyle w:val="Char4"/>
          <w:rtl/>
        </w:rPr>
        <w:t>طان نا ام</w:t>
      </w:r>
      <w:r w:rsidR="00B024C4">
        <w:rPr>
          <w:rStyle w:val="Char4"/>
          <w:rtl/>
        </w:rPr>
        <w:t>ی</w:t>
      </w:r>
      <w:r w:rsidRPr="0084314E">
        <w:rPr>
          <w:rStyle w:val="Char4"/>
          <w:rtl/>
        </w:rPr>
        <w:t xml:space="preserve">د شده است، </w:t>
      </w:r>
      <w:r w:rsidR="00B024C4">
        <w:rPr>
          <w:rStyle w:val="Char4"/>
          <w:rtl/>
        </w:rPr>
        <w:t>ک</w:t>
      </w:r>
      <w:r w:rsidRPr="0084314E">
        <w:rPr>
          <w:rStyle w:val="Char4"/>
          <w:rtl/>
        </w:rPr>
        <w:t>ه نماز گزاران عبادتش نما</w:t>
      </w:r>
      <w:r w:rsidR="00B024C4">
        <w:rPr>
          <w:rStyle w:val="Char4"/>
          <w:rtl/>
        </w:rPr>
        <w:t>ی</w:t>
      </w:r>
      <w:r w:rsidRPr="0084314E">
        <w:rPr>
          <w:rStyle w:val="Char4"/>
          <w:rtl/>
        </w:rPr>
        <w:t>ند، ول</w:t>
      </w:r>
      <w:r w:rsidR="00B024C4">
        <w:rPr>
          <w:rStyle w:val="Char4"/>
          <w:rtl/>
        </w:rPr>
        <w:t>ی</w:t>
      </w:r>
      <w:r w:rsidRPr="0084314E">
        <w:rPr>
          <w:rStyle w:val="Char4"/>
          <w:rtl/>
        </w:rPr>
        <w:t xml:space="preserve"> به عداوت و فتنه انگ</w:t>
      </w:r>
      <w:r w:rsidR="00B024C4">
        <w:rPr>
          <w:rStyle w:val="Char4"/>
          <w:rtl/>
        </w:rPr>
        <w:t>ی</w:t>
      </w:r>
      <w:r w:rsidRPr="0084314E">
        <w:rPr>
          <w:rStyle w:val="Char4"/>
          <w:rtl/>
        </w:rPr>
        <w:t>ز</w:t>
      </w:r>
      <w:r w:rsidR="00B024C4">
        <w:rPr>
          <w:rStyle w:val="Char4"/>
          <w:rtl/>
        </w:rPr>
        <w:t>ی</w:t>
      </w:r>
      <w:r w:rsidRPr="0084314E">
        <w:rPr>
          <w:rStyle w:val="Char4"/>
          <w:rtl/>
        </w:rPr>
        <w:t xml:space="preserve"> در م</w:t>
      </w:r>
      <w:r w:rsidR="00B024C4">
        <w:rPr>
          <w:rStyle w:val="Char4"/>
          <w:rtl/>
        </w:rPr>
        <w:t>ی</w:t>
      </w:r>
      <w:r w:rsidRPr="0084314E">
        <w:rPr>
          <w:rStyle w:val="Char4"/>
          <w:rtl/>
        </w:rPr>
        <w:t>ان</w:t>
      </w:r>
      <w:r w:rsidR="00B024C4">
        <w:rPr>
          <w:rStyle w:val="Char4"/>
          <w:rtl/>
        </w:rPr>
        <w:t xml:space="preserve">‌تان </w:t>
      </w:r>
      <w:r w:rsidRPr="0084314E">
        <w:rPr>
          <w:rStyle w:val="Char4"/>
          <w:rtl/>
        </w:rPr>
        <w:t>راض</w:t>
      </w:r>
      <w:r w:rsidR="00B024C4">
        <w:rPr>
          <w:rStyle w:val="Char4"/>
          <w:rtl/>
        </w:rPr>
        <w:t>ی</w:t>
      </w:r>
      <w:r w:rsidRPr="0084314E">
        <w:rPr>
          <w:rStyle w:val="Char4"/>
          <w:rtl/>
        </w:rPr>
        <w:t xml:space="preserve"> گرد</w:t>
      </w:r>
      <w:r w:rsidR="00B024C4">
        <w:rPr>
          <w:rStyle w:val="Char4"/>
          <w:rtl/>
        </w:rPr>
        <w:t>ی</w:t>
      </w:r>
      <w:r w:rsidRPr="0084314E">
        <w:rPr>
          <w:rStyle w:val="Char4"/>
          <w:rtl/>
        </w:rPr>
        <w:t>ده است. از خداوند در مورد زنان بترس</w:t>
      </w:r>
      <w:r w:rsidR="00B024C4">
        <w:rPr>
          <w:rStyle w:val="Char4"/>
          <w:rtl/>
        </w:rPr>
        <w:t>ی</w:t>
      </w:r>
      <w:r w:rsidRPr="0084314E">
        <w:rPr>
          <w:rStyle w:val="Char4"/>
          <w:rtl/>
        </w:rPr>
        <w:t>د، آنان نزد شما اس</w:t>
      </w:r>
      <w:r w:rsidR="00B024C4">
        <w:rPr>
          <w:rStyle w:val="Char4"/>
          <w:rtl/>
        </w:rPr>
        <w:t>ی</w:t>
      </w:r>
      <w:r w:rsidRPr="0084314E">
        <w:rPr>
          <w:rStyle w:val="Char4"/>
          <w:rtl/>
        </w:rPr>
        <w:t>ر</w:t>
      </w:r>
      <w:r w:rsidR="00B024C4">
        <w:rPr>
          <w:rStyle w:val="Char4"/>
          <w:rtl/>
        </w:rPr>
        <w:t>‌اند،</w:t>
      </w:r>
      <w:r w:rsidRPr="0084314E">
        <w:rPr>
          <w:rStyle w:val="Char4"/>
          <w:rtl/>
        </w:rPr>
        <w:t xml:space="preserve"> و برا</w:t>
      </w:r>
      <w:r w:rsidR="00B024C4">
        <w:rPr>
          <w:rStyle w:val="Char4"/>
          <w:rtl/>
        </w:rPr>
        <w:t>ی</w:t>
      </w:r>
      <w:r w:rsidRPr="0084314E">
        <w:rPr>
          <w:rStyle w:val="Char4"/>
          <w:rtl/>
        </w:rPr>
        <w:t xml:space="preserve"> نفس‏ها</w:t>
      </w:r>
      <w:r w:rsidR="00B024C4">
        <w:rPr>
          <w:rStyle w:val="Char4"/>
          <w:rtl/>
        </w:rPr>
        <w:t>ی</w:t>
      </w:r>
      <w:r w:rsidRPr="0084314E">
        <w:rPr>
          <w:rStyle w:val="Char4"/>
          <w:rtl/>
        </w:rPr>
        <w:t xml:space="preserve"> خود مال</w:t>
      </w:r>
      <w:r w:rsidR="00B024C4">
        <w:rPr>
          <w:rStyle w:val="Char4"/>
          <w:rtl/>
        </w:rPr>
        <w:t>ک</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ستند، برا</w:t>
      </w:r>
      <w:r w:rsidR="00B024C4">
        <w:rPr>
          <w:rStyle w:val="Char4"/>
          <w:rtl/>
        </w:rPr>
        <w:t>ی</w:t>
      </w:r>
      <w:r w:rsidRPr="0084314E">
        <w:rPr>
          <w:rStyle w:val="Char4"/>
          <w:rtl/>
        </w:rPr>
        <w:t xml:space="preserve"> آنان بالا</w:t>
      </w:r>
      <w:r w:rsidR="00B024C4">
        <w:rPr>
          <w:rStyle w:val="Char4"/>
          <w:rtl/>
        </w:rPr>
        <w:t>ی</w:t>
      </w:r>
      <w:r w:rsidRPr="0084314E">
        <w:rPr>
          <w:rStyle w:val="Char4"/>
          <w:rtl/>
        </w:rPr>
        <w:t xml:space="preserve"> شما حق است، و برا</w:t>
      </w:r>
      <w:r w:rsidR="00B024C4">
        <w:rPr>
          <w:rStyle w:val="Char4"/>
          <w:rtl/>
        </w:rPr>
        <w:t>ی</w:t>
      </w:r>
      <w:r w:rsidRPr="0084314E">
        <w:rPr>
          <w:rStyle w:val="Char4"/>
          <w:rtl/>
        </w:rPr>
        <w:t xml:space="preserve"> شما بالا</w:t>
      </w:r>
      <w:r w:rsidR="00B024C4">
        <w:rPr>
          <w:rStyle w:val="Char4"/>
          <w:rtl/>
        </w:rPr>
        <w:t>ی</w:t>
      </w:r>
      <w:r w:rsidRPr="0084314E">
        <w:rPr>
          <w:rStyle w:val="Char4"/>
          <w:rtl/>
        </w:rPr>
        <w:t xml:space="preserve"> آنان حق است، حق شما ا</w:t>
      </w:r>
      <w:r w:rsidR="00B024C4">
        <w:rPr>
          <w:rStyle w:val="Char4"/>
          <w:rtl/>
        </w:rPr>
        <w:t>ی</w:t>
      </w:r>
      <w:r w:rsidRPr="0084314E">
        <w:rPr>
          <w:rStyle w:val="Char4"/>
          <w:rtl/>
        </w:rPr>
        <w:t xml:space="preserve">ن است </w:t>
      </w:r>
      <w:r w:rsidR="00B024C4">
        <w:rPr>
          <w:rStyle w:val="Char4"/>
          <w:rtl/>
        </w:rPr>
        <w:t>ک</w:t>
      </w:r>
      <w:r w:rsidRPr="0084314E">
        <w:rPr>
          <w:rStyle w:val="Char4"/>
          <w:rtl/>
        </w:rPr>
        <w:t>ه بسترتان را پا</w:t>
      </w:r>
      <w:r w:rsidR="00B024C4">
        <w:rPr>
          <w:rStyle w:val="Char4"/>
          <w:rtl/>
        </w:rPr>
        <w:t>ی</w:t>
      </w:r>
      <w:r w:rsidRPr="0084314E">
        <w:rPr>
          <w:rStyle w:val="Char4"/>
          <w:rtl/>
        </w:rPr>
        <w:t xml:space="preserve">مال </w:t>
      </w:r>
      <w:r w:rsidR="00B024C4">
        <w:rPr>
          <w:rStyle w:val="Char4"/>
          <w:rtl/>
        </w:rPr>
        <w:t>ک</w:t>
      </w:r>
      <w:r w:rsidRPr="0084314E">
        <w:rPr>
          <w:rStyle w:val="Char4"/>
          <w:rtl/>
        </w:rPr>
        <w:t>س</w:t>
      </w:r>
      <w:r w:rsidR="00B024C4">
        <w:rPr>
          <w:rStyle w:val="Char4"/>
          <w:rtl/>
        </w:rPr>
        <w:t>ی</w:t>
      </w:r>
      <w:r w:rsidRPr="0084314E">
        <w:rPr>
          <w:rStyle w:val="Char4"/>
          <w:rtl/>
        </w:rPr>
        <w:t xml:space="preserve"> جز خودتان نسازند، و برا</w:t>
      </w:r>
      <w:r w:rsidR="00B024C4">
        <w:rPr>
          <w:rStyle w:val="Char4"/>
          <w:rtl/>
        </w:rPr>
        <w:t>ی</w:t>
      </w:r>
      <w:r w:rsidRPr="0084314E">
        <w:rPr>
          <w:rStyle w:val="Char4"/>
          <w:rtl/>
        </w:rPr>
        <w:t xml:space="preserve">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بدش م</w:t>
      </w:r>
      <w:r w:rsidR="00B024C4">
        <w:rPr>
          <w:rStyle w:val="Char4"/>
          <w:rtl/>
        </w:rPr>
        <w:t>ی</w:t>
      </w:r>
      <w:r w:rsidRPr="0084314E">
        <w:rPr>
          <w:rStyle w:val="Char4"/>
          <w:rtl/>
        </w:rPr>
        <w:t>‏بر</w:t>
      </w:r>
      <w:r w:rsidR="00B024C4">
        <w:rPr>
          <w:rStyle w:val="Char4"/>
          <w:rtl/>
        </w:rPr>
        <w:t>ی</w:t>
      </w:r>
      <w:r w:rsidRPr="0084314E">
        <w:rPr>
          <w:rStyle w:val="Char4"/>
          <w:rtl/>
        </w:rPr>
        <w:t>د در خانه‏</w:t>
      </w:r>
      <w:r w:rsidR="005410A1">
        <w:rPr>
          <w:rStyle w:val="Char4"/>
          <w:rtl/>
        </w:rPr>
        <w:t>هایتان</w:t>
      </w:r>
      <w:r w:rsidR="00B024C4">
        <w:rPr>
          <w:rStyle w:val="Char4"/>
          <w:rtl/>
        </w:rPr>
        <w:t xml:space="preserve"> </w:t>
      </w:r>
      <w:r w:rsidRPr="0084314E">
        <w:rPr>
          <w:rStyle w:val="Char4"/>
          <w:rtl/>
        </w:rPr>
        <w:t>اجازه ندهند، و اگر از ناسازگار</w:t>
      </w:r>
      <w:r w:rsidR="00B024C4">
        <w:rPr>
          <w:rStyle w:val="Char4"/>
          <w:rtl/>
        </w:rPr>
        <w:t>ی</w:t>
      </w:r>
      <w:r w:rsidRPr="0084314E">
        <w:rPr>
          <w:rStyle w:val="Char4"/>
          <w:rtl/>
        </w:rPr>
        <w:t xml:space="preserve"> و سر</w:t>
      </w:r>
      <w:r w:rsidR="00B024C4">
        <w:rPr>
          <w:rStyle w:val="Char4"/>
          <w:rtl/>
        </w:rPr>
        <w:t>ک</w:t>
      </w:r>
      <w:r w:rsidRPr="0084314E">
        <w:rPr>
          <w:rStyle w:val="Char4"/>
          <w:rtl/>
        </w:rPr>
        <w:t>ش</w:t>
      </w:r>
      <w:r w:rsidR="00B024C4">
        <w:rPr>
          <w:rStyle w:val="Char4"/>
          <w:rtl/>
        </w:rPr>
        <w:t>ی</w:t>
      </w:r>
      <w:r w:rsidRPr="0084314E">
        <w:rPr>
          <w:rStyle w:val="Char4"/>
          <w:rtl/>
        </w:rPr>
        <w:t xml:space="preserve"> ا</w:t>
      </w:r>
      <w:r w:rsidR="00B024C4">
        <w:rPr>
          <w:rStyle w:val="Char4"/>
          <w:rtl/>
        </w:rPr>
        <w:t>ی</w:t>
      </w:r>
      <w:r w:rsidRPr="0084314E">
        <w:rPr>
          <w:rStyle w:val="Char4"/>
          <w:rtl/>
        </w:rPr>
        <w:t>شان ترس</w:t>
      </w:r>
      <w:r w:rsidR="00B024C4">
        <w:rPr>
          <w:rStyle w:val="Char4"/>
          <w:rtl/>
        </w:rPr>
        <w:t>ی</w:t>
      </w:r>
      <w:r w:rsidRPr="0084314E">
        <w:rPr>
          <w:rStyle w:val="Char4"/>
          <w:rtl/>
        </w:rPr>
        <w:t>د</w:t>
      </w:r>
      <w:r w:rsidR="00B024C4">
        <w:rPr>
          <w:rStyle w:val="Char4"/>
          <w:rtl/>
        </w:rPr>
        <w:t>ی</w:t>
      </w:r>
      <w:r w:rsidRPr="0084314E">
        <w:rPr>
          <w:rStyle w:val="Char4"/>
          <w:rtl/>
        </w:rPr>
        <w:t>د، نص</w:t>
      </w:r>
      <w:r w:rsidR="00B024C4">
        <w:rPr>
          <w:rStyle w:val="Char4"/>
          <w:rtl/>
        </w:rPr>
        <w:t>ی</w:t>
      </w:r>
      <w:r w:rsidRPr="0084314E">
        <w:rPr>
          <w:rStyle w:val="Char4"/>
          <w:rtl/>
        </w:rPr>
        <w:t>حت</w:t>
      </w:r>
      <w:r w:rsidR="00B024C4">
        <w:rPr>
          <w:rStyle w:val="Char4"/>
          <w:rtl/>
        </w:rPr>
        <w:t>‌شان ک</w:t>
      </w:r>
      <w:r w:rsidRPr="0084314E">
        <w:rPr>
          <w:rStyle w:val="Char4"/>
          <w:rtl/>
        </w:rPr>
        <w:t>ن</w:t>
      </w:r>
      <w:r w:rsidR="00B024C4">
        <w:rPr>
          <w:rStyle w:val="Char4"/>
          <w:rtl/>
        </w:rPr>
        <w:t>ی</w:t>
      </w:r>
      <w:r w:rsidRPr="0084314E">
        <w:rPr>
          <w:rStyle w:val="Char4"/>
          <w:rtl/>
        </w:rPr>
        <w:t>د، و در بستر خواب از آنان دور</w:t>
      </w:r>
      <w:r w:rsidR="00B024C4">
        <w:rPr>
          <w:rStyle w:val="Char4"/>
          <w:rtl/>
        </w:rPr>
        <w:t>ی</w:t>
      </w:r>
      <w:r w:rsidRPr="0084314E">
        <w:rPr>
          <w:rStyle w:val="Char4"/>
          <w:rtl/>
        </w:rPr>
        <w:t xml:space="preserve"> اخت</w:t>
      </w:r>
      <w:r w:rsidR="00B024C4">
        <w:rPr>
          <w:rStyle w:val="Char4"/>
          <w:rtl/>
        </w:rPr>
        <w:t>ی</w:t>
      </w:r>
      <w:r w:rsidRPr="0084314E">
        <w:rPr>
          <w:rStyle w:val="Char4"/>
          <w:rtl/>
        </w:rPr>
        <w:t>ار نما</w:t>
      </w:r>
      <w:r w:rsidR="00B024C4">
        <w:rPr>
          <w:rStyle w:val="Char4"/>
          <w:rtl/>
        </w:rPr>
        <w:t>یی</w:t>
      </w:r>
      <w:r w:rsidRPr="0084314E">
        <w:rPr>
          <w:rStyle w:val="Char4"/>
          <w:rtl/>
        </w:rPr>
        <w:t>د، و بزن</w:t>
      </w:r>
      <w:r w:rsidR="00B024C4">
        <w:rPr>
          <w:rStyle w:val="Char4"/>
          <w:rtl/>
        </w:rPr>
        <w:t>ی</w:t>
      </w:r>
      <w:r w:rsidRPr="0084314E">
        <w:rPr>
          <w:rStyle w:val="Char4"/>
          <w:rtl/>
        </w:rPr>
        <w:t>د شان، البته نه زدن دردنا</w:t>
      </w:r>
      <w:r w:rsidR="00B024C4">
        <w:rPr>
          <w:rStyle w:val="Char4"/>
          <w:rtl/>
        </w:rPr>
        <w:t>ک</w:t>
      </w:r>
      <w:r w:rsidRPr="0084314E">
        <w:rPr>
          <w:rStyle w:val="Char4"/>
          <w:rtl/>
        </w:rPr>
        <w:t xml:space="preserve"> و مح</w:t>
      </w:r>
      <w:r w:rsidR="00B024C4">
        <w:rPr>
          <w:rStyle w:val="Char4"/>
          <w:rtl/>
        </w:rPr>
        <w:t>ک</w:t>
      </w:r>
      <w:r w:rsidRPr="0084314E">
        <w:rPr>
          <w:rStyle w:val="Char4"/>
          <w:rtl/>
        </w:rPr>
        <w:t>م، و برا</w:t>
      </w:r>
      <w:r w:rsidR="00B024C4">
        <w:rPr>
          <w:rStyle w:val="Char4"/>
          <w:rtl/>
        </w:rPr>
        <w:t>ی</w:t>
      </w:r>
      <w:r w:rsidRPr="0084314E">
        <w:rPr>
          <w:rStyle w:val="Char4"/>
          <w:rtl/>
        </w:rPr>
        <w:t xml:space="preserve"> آنان فراهم آور</w:t>
      </w:r>
      <w:r w:rsidR="00B024C4">
        <w:rPr>
          <w:rStyle w:val="Char4"/>
          <w:rtl/>
        </w:rPr>
        <w:t>ی</w:t>
      </w:r>
      <w:r w:rsidRPr="0084314E">
        <w:rPr>
          <w:rStyle w:val="Char4"/>
          <w:rtl/>
        </w:rPr>
        <w:t xml:space="preserve"> رزق و لباس</w:t>
      </w:r>
      <w:r w:rsidR="00B024C4">
        <w:rPr>
          <w:rStyle w:val="Char4"/>
          <w:rtl/>
        </w:rPr>
        <w:t xml:space="preserve">‌شان </w:t>
      </w:r>
      <w:r w:rsidRPr="0084314E">
        <w:rPr>
          <w:rStyle w:val="Char4"/>
          <w:rtl/>
        </w:rPr>
        <w:t>به ش</w:t>
      </w:r>
      <w:r w:rsidR="00B024C4">
        <w:rPr>
          <w:rStyle w:val="Char4"/>
          <w:rtl/>
        </w:rPr>
        <w:t>ک</w:t>
      </w:r>
      <w:r w:rsidRPr="0084314E">
        <w:rPr>
          <w:rStyle w:val="Char4"/>
          <w:rtl/>
        </w:rPr>
        <w:t>ل پسند</w:t>
      </w:r>
      <w:r w:rsidR="00B024C4">
        <w:rPr>
          <w:rStyle w:val="Char4"/>
          <w:rtl/>
        </w:rPr>
        <w:t>ی</w:t>
      </w:r>
      <w:r w:rsidRPr="0084314E">
        <w:rPr>
          <w:rStyle w:val="Char4"/>
          <w:rtl/>
        </w:rPr>
        <w:t>ده لازم است، شما آنان را به امانت خدا گرفته‏ا</w:t>
      </w:r>
      <w:r w:rsidR="00B024C4">
        <w:rPr>
          <w:rStyle w:val="Char4"/>
          <w:rtl/>
        </w:rPr>
        <w:t>ی</w:t>
      </w:r>
      <w:r w:rsidRPr="0084314E">
        <w:rPr>
          <w:rStyle w:val="Char4"/>
          <w:rtl/>
        </w:rPr>
        <w:t>د، و فرج‏</w:t>
      </w:r>
      <w:r w:rsidR="00B024C4">
        <w:rPr>
          <w:rStyle w:val="Char4"/>
          <w:rtl/>
        </w:rPr>
        <w:t xml:space="preserve">هایشان </w:t>
      </w:r>
      <w:r w:rsidRPr="0084314E">
        <w:rPr>
          <w:rStyle w:val="Char4"/>
          <w:rtl/>
        </w:rPr>
        <w:t xml:space="preserve">را به </w:t>
      </w:r>
      <w:r w:rsidR="00B024C4">
        <w:rPr>
          <w:rStyle w:val="Char4"/>
          <w:rtl/>
        </w:rPr>
        <w:t>ک</w:t>
      </w:r>
      <w:r w:rsidRPr="0084314E">
        <w:rPr>
          <w:rStyle w:val="Char4"/>
          <w:rtl/>
        </w:rPr>
        <w:t xml:space="preserve">لمه خداوند </w:t>
      </w:r>
      <w:r w:rsidR="00B024C4" w:rsidRPr="00B024C4">
        <w:rPr>
          <w:rStyle w:val="Char4"/>
          <w:rFonts w:cs="CTraditional Arabic"/>
          <w:rtl/>
        </w:rPr>
        <w:t>ﻷ</w:t>
      </w:r>
      <w:r w:rsidRPr="0084314E">
        <w:rPr>
          <w:rStyle w:val="Char4"/>
          <w:rtl/>
        </w:rPr>
        <w:t xml:space="preserve"> حلال گردان</w:t>
      </w:r>
      <w:r w:rsidR="00B024C4">
        <w:rPr>
          <w:rStyle w:val="Char4"/>
          <w:rtl/>
        </w:rPr>
        <w:t>ی</w:t>
      </w:r>
      <w:r w:rsidRPr="0084314E">
        <w:rPr>
          <w:rStyle w:val="Char4"/>
          <w:rtl/>
        </w:rPr>
        <w:t>ده‏ا</w:t>
      </w:r>
      <w:r w:rsidR="00B024C4">
        <w:rPr>
          <w:rStyle w:val="Char4"/>
          <w:rtl/>
        </w:rPr>
        <w:t>ی</w:t>
      </w:r>
      <w:r w:rsidRPr="0084314E">
        <w:rPr>
          <w:rStyle w:val="Char4"/>
          <w:rtl/>
        </w:rPr>
        <w:t>د.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نزدش امانت باشد، با</w:t>
      </w:r>
      <w:r w:rsidR="00B024C4">
        <w:rPr>
          <w:rStyle w:val="Char4"/>
          <w:rtl/>
        </w:rPr>
        <w:t>ی</w:t>
      </w:r>
      <w:r w:rsidRPr="0084314E">
        <w:rPr>
          <w:rStyle w:val="Char4"/>
          <w:rtl/>
        </w:rPr>
        <w:t>د آن را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امانت را برا</w:t>
      </w:r>
      <w:r w:rsidR="00B024C4">
        <w:rPr>
          <w:rStyle w:val="Char4"/>
          <w:rtl/>
        </w:rPr>
        <w:t>ی</w:t>
      </w:r>
      <w:r w:rsidRPr="0084314E">
        <w:rPr>
          <w:rStyle w:val="Char4"/>
          <w:rtl/>
        </w:rPr>
        <w:t>ش سپرده تحو</w:t>
      </w:r>
      <w:r w:rsidR="00B024C4">
        <w:rPr>
          <w:rStyle w:val="Char4"/>
          <w:rtl/>
        </w:rPr>
        <w:t>ی</w:t>
      </w:r>
      <w:r w:rsidRPr="0084314E">
        <w:rPr>
          <w:rStyle w:val="Char4"/>
          <w:rtl/>
        </w:rPr>
        <w:t>ل بدهد». و دست</w:t>
      </w:r>
      <w:r w:rsidR="00CE5A2A">
        <w:rPr>
          <w:rStyle w:val="Char4"/>
          <w:rtl/>
        </w:rPr>
        <w:t xml:space="preserve">‌هایش </w:t>
      </w:r>
      <w:r w:rsidRPr="0084314E">
        <w:rPr>
          <w:rStyle w:val="Char4"/>
          <w:rtl/>
        </w:rPr>
        <w:t>را بلند نموده گفت: «آگاه باش</w:t>
      </w:r>
      <w:r w:rsidR="00B024C4">
        <w:rPr>
          <w:rStyle w:val="Char4"/>
          <w:rtl/>
        </w:rPr>
        <w:t>ی</w:t>
      </w:r>
      <w:r w:rsidRPr="0084314E">
        <w:rPr>
          <w:rStyle w:val="Char4"/>
          <w:rtl/>
        </w:rPr>
        <w:t>د! آ</w:t>
      </w:r>
      <w:r w:rsidR="00B024C4">
        <w:rPr>
          <w:rStyle w:val="Char4"/>
          <w:rtl/>
        </w:rPr>
        <w:t>ی</w:t>
      </w:r>
      <w:r w:rsidRPr="0084314E">
        <w:rPr>
          <w:rStyle w:val="Char4"/>
          <w:rtl/>
        </w:rPr>
        <w:t>ا رسان</w:t>
      </w:r>
      <w:r w:rsidR="00B024C4">
        <w:rPr>
          <w:rStyle w:val="Char4"/>
          <w:rtl/>
        </w:rPr>
        <w:t>ی</w:t>
      </w:r>
      <w:r w:rsidRPr="0084314E">
        <w:rPr>
          <w:rStyle w:val="Char4"/>
          <w:rtl/>
        </w:rPr>
        <w:t>دم، آگاه باش</w:t>
      </w:r>
      <w:r w:rsidR="00B024C4">
        <w:rPr>
          <w:rStyle w:val="Char4"/>
          <w:rtl/>
        </w:rPr>
        <w:t>ی</w:t>
      </w:r>
      <w:r w:rsidRPr="0084314E">
        <w:rPr>
          <w:rStyle w:val="Char4"/>
          <w:rtl/>
        </w:rPr>
        <w:t>د! آ</w:t>
      </w:r>
      <w:r w:rsidR="00B024C4">
        <w:rPr>
          <w:rStyle w:val="Char4"/>
          <w:rtl/>
        </w:rPr>
        <w:t>ی</w:t>
      </w:r>
      <w:r w:rsidRPr="0084314E">
        <w:rPr>
          <w:rStyle w:val="Char4"/>
          <w:rtl/>
        </w:rPr>
        <w:t>ارسان</w:t>
      </w:r>
      <w:r w:rsidR="00B024C4">
        <w:rPr>
          <w:rStyle w:val="Char4"/>
          <w:rtl/>
        </w:rPr>
        <w:t>ی</w:t>
      </w:r>
      <w:r w:rsidRPr="0084314E">
        <w:rPr>
          <w:rStyle w:val="Char4"/>
          <w:rtl/>
        </w:rPr>
        <w:t>دم، آگاه باش</w:t>
      </w:r>
      <w:r w:rsidR="00B024C4">
        <w:rPr>
          <w:rStyle w:val="Char4"/>
          <w:rtl/>
        </w:rPr>
        <w:t>ی</w:t>
      </w:r>
      <w:r w:rsidRPr="0084314E">
        <w:rPr>
          <w:rStyle w:val="Char4"/>
          <w:rtl/>
        </w:rPr>
        <w:t>د! آ</w:t>
      </w:r>
      <w:r w:rsidR="00B024C4">
        <w:rPr>
          <w:rStyle w:val="Char4"/>
          <w:rtl/>
        </w:rPr>
        <w:t>ی</w:t>
      </w:r>
      <w:r w:rsidRPr="0084314E">
        <w:rPr>
          <w:rStyle w:val="Char4"/>
          <w:rtl/>
        </w:rPr>
        <w:t>ا رسان</w:t>
      </w:r>
      <w:r w:rsidR="00B024C4">
        <w:rPr>
          <w:rStyle w:val="Char4"/>
          <w:rtl/>
        </w:rPr>
        <w:t>ی</w:t>
      </w:r>
      <w:r w:rsidRPr="0084314E">
        <w:rPr>
          <w:rStyle w:val="Char4"/>
          <w:rtl/>
        </w:rPr>
        <w:t>دم؟» بعد از آن فرمود: «با</w:t>
      </w:r>
      <w:r w:rsidR="00B024C4">
        <w:rPr>
          <w:rStyle w:val="Char4"/>
          <w:rtl/>
        </w:rPr>
        <w:t>ی</w:t>
      </w:r>
      <w:r w:rsidRPr="0084314E">
        <w:rPr>
          <w:rStyle w:val="Char4"/>
          <w:rtl/>
        </w:rPr>
        <w:t>د حاضر برا</w:t>
      </w:r>
      <w:r w:rsidR="00B024C4">
        <w:rPr>
          <w:rStyle w:val="Char4"/>
          <w:rtl/>
        </w:rPr>
        <w:t>ی</w:t>
      </w:r>
      <w:r w:rsidRPr="0084314E">
        <w:rPr>
          <w:rStyle w:val="Char4"/>
          <w:rtl/>
        </w:rPr>
        <w:t xml:space="preserve"> غ</w:t>
      </w:r>
      <w:r w:rsidR="00B024C4">
        <w:rPr>
          <w:rStyle w:val="Char4"/>
          <w:rtl/>
        </w:rPr>
        <w:t>ی</w:t>
      </w:r>
      <w:r w:rsidRPr="0084314E">
        <w:rPr>
          <w:rStyle w:val="Char4"/>
          <w:rtl/>
        </w:rPr>
        <w:t>ر حاضر ابلاغ نما</w:t>
      </w:r>
      <w:r w:rsidR="00B024C4">
        <w:rPr>
          <w:rStyle w:val="Char4"/>
          <w:rtl/>
        </w:rPr>
        <w:t>ی</w:t>
      </w:r>
      <w:r w:rsidRPr="0084314E">
        <w:rPr>
          <w:rStyle w:val="Char4"/>
          <w:rtl/>
        </w:rPr>
        <w:t xml:space="preserve">د، چون بسا ابلاغ </w:t>
      </w:r>
      <w:r w:rsidR="00B024C4">
        <w:rPr>
          <w:rStyle w:val="Char4"/>
          <w:rtl/>
        </w:rPr>
        <w:t>ک</w:t>
      </w:r>
      <w:r w:rsidRPr="0084314E">
        <w:rPr>
          <w:rStyle w:val="Char4"/>
          <w:rtl/>
        </w:rPr>
        <w:t>رده شده از شنونده ن</w:t>
      </w:r>
      <w:r w:rsidR="00B024C4">
        <w:rPr>
          <w:rStyle w:val="Char4"/>
          <w:rtl/>
        </w:rPr>
        <w:t>یک</w:t>
      </w:r>
      <w:r w:rsidRPr="0084314E">
        <w:rPr>
          <w:rStyle w:val="Char4"/>
          <w:rtl/>
        </w:rPr>
        <w:t xml:space="preserve"> بخت‏تر م</w:t>
      </w:r>
      <w:r w:rsidR="00B024C4">
        <w:rPr>
          <w:rStyle w:val="Char4"/>
          <w:rtl/>
        </w:rPr>
        <w:t>ی</w:t>
      </w:r>
      <w:r w:rsidRPr="0084314E">
        <w:rPr>
          <w:rStyle w:val="Char4"/>
          <w:rtl/>
        </w:rPr>
        <w:t>‏باشد»</w:t>
      </w:r>
      <w:r w:rsidRPr="0084314E">
        <w:rPr>
          <w:rStyle w:val="FootnoteReference"/>
          <w:rFonts w:ascii="IRNazli" w:hAnsi="IRNazli" w:cs="IRNazli"/>
          <w:sz w:val="28"/>
          <w:szCs w:val="28"/>
          <w:rtl/>
        </w:rPr>
        <w:footnoteReference w:id="28"/>
      </w:r>
      <w:r w:rsidR="00BA1DB6">
        <w:rPr>
          <w:rStyle w:val="Char4"/>
          <w:rFonts w:hint="cs"/>
          <w:rtl/>
        </w:rPr>
        <w:t>.</w:t>
      </w:r>
      <w:r w:rsidRPr="0084314E">
        <w:rPr>
          <w:rStyle w:val="Char4"/>
          <w:rtl/>
        </w:rPr>
        <w:t xml:space="preserve"> حم</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حسن</w:t>
      </w:r>
      <w:r w:rsidRPr="0084314E">
        <w:rPr>
          <w:rStyle w:val="FootnoteReference"/>
          <w:rFonts w:ascii="IRNazli" w:hAnsi="IRNazli" w:cs="IRNazli"/>
          <w:sz w:val="28"/>
          <w:szCs w:val="28"/>
          <w:rtl/>
        </w:rPr>
        <w:footnoteReference w:id="29"/>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ه به ا</w:t>
      </w:r>
      <w:r w:rsidR="00B024C4">
        <w:rPr>
          <w:rStyle w:val="Char4"/>
          <w:rtl/>
        </w:rPr>
        <w:t>ی</w:t>
      </w:r>
      <w:r w:rsidRPr="0084314E">
        <w:rPr>
          <w:rStyle w:val="Char4"/>
          <w:rtl/>
        </w:rPr>
        <w:t xml:space="preserve">ن </w:t>
      </w:r>
      <w:r w:rsidR="00B024C4">
        <w:rPr>
          <w:rStyle w:val="Char4"/>
          <w:rtl/>
        </w:rPr>
        <w:t>ک</w:t>
      </w:r>
      <w:r w:rsidRPr="0084314E">
        <w:rPr>
          <w:rStyle w:val="Char4"/>
          <w:rtl/>
        </w:rPr>
        <w:t>لمه رس</w:t>
      </w:r>
      <w:r w:rsidR="00B024C4">
        <w:rPr>
          <w:rStyle w:val="Char4"/>
          <w:rtl/>
        </w:rPr>
        <w:t>ی</w:t>
      </w:r>
      <w:r w:rsidRPr="0084314E">
        <w:rPr>
          <w:rStyle w:val="Char4"/>
          <w:rtl/>
        </w:rPr>
        <w:t>د گفت: به خدا سوگند، به اقوام</w:t>
      </w:r>
      <w:r w:rsidR="00B024C4">
        <w:rPr>
          <w:rStyle w:val="Char4"/>
          <w:rtl/>
        </w:rPr>
        <w:t>ی</w:t>
      </w:r>
      <w:r w:rsidRPr="0084314E">
        <w:rPr>
          <w:rStyle w:val="Char4"/>
          <w:rtl/>
        </w:rPr>
        <w:t xml:space="preserve"> تبل</w:t>
      </w:r>
      <w:r w:rsidR="00B024C4">
        <w:rPr>
          <w:rStyle w:val="Char4"/>
          <w:rtl/>
        </w:rPr>
        <w:t>ی</w:t>
      </w:r>
      <w:r w:rsidRPr="0084314E">
        <w:rPr>
          <w:rStyle w:val="Char4"/>
          <w:rtl/>
        </w:rPr>
        <w:t xml:space="preserve">غ نمودند، </w:t>
      </w:r>
      <w:r w:rsidR="00B024C4">
        <w:rPr>
          <w:rStyle w:val="Char4"/>
          <w:rtl/>
        </w:rPr>
        <w:t>ک</w:t>
      </w:r>
      <w:r w:rsidRPr="0084314E">
        <w:rPr>
          <w:rStyle w:val="Char4"/>
          <w:rtl/>
        </w:rPr>
        <w:t>ه به آن ن</w:t>
      </w:r>
      <w:r w:rsidR="00B024C4">
        <w:rPr>
          <w:rStyle w:val="Char4"/>
          <w:rtl/>
        </w:rPr>
        <w:t>یک</w:t>
      </w:r>
      <w:r w:rsidR="00CE5A2A">
        <w:rPr>
          <w:rStyle w:val="Char4"/>
          <w:rtl/>
        </w:rPr>
        <w:t xml:space="preserve"> بخت‏تر بودند.</w:t>
      </w:r>
    </w:p>
    <w:p w:rsidR="001325DE" w:rsidRPr="0084314E" w:rsidRDefault="001325DE" w:rsidP="0084314E">
      <w:pPr>
        <w:pStyle w:val="PlainText"/>
        <w:ind w:firstLine="284"/>
        <w:jc w:val="both"/>
        <w:rPr>
          <w:rStyle w:val="Char4"/>
          <w:rtl/>
        </w:rPr>
      </w:pPr>
      <w:r w:rsidRPr="0084314E">
        <w:rPr>
          <w:rStyle w:val="Char4"/>
          <w:rtl/>
        </w:rPr>
        <w:t xml:space="preserve">وبزار از ابن عمر </w:t>
      </w:r>
      <w:r w:rsidR="00B024C4" w:rsidRPr="00B024C4">
        <w:rPr>
          <w:rStyle w:val="Char4"/>
          <w:rFonts w:cs="CTraditional Arabic"/>
          <w:rtl/>
        </w:rPr>
        <w:t>ب</w:t>
      </w:r>
      <w:r w:rsidRPr="0084314E">
        <w:rPr>
          <w:rStyle w:val="Char4"/>
          <w:rtl/>
        </w:rPr>
        <w:t xml:space="preserve"> به معنا</w:t>
      </w:r>
      <w:r w:rsidR="00B024C4">
        <w:rPr>
          <w:rStyle w:val="Char4"/>
          <w:rtl/>
        </w:rPr>
        <w:t>ی</w:t>
      </w:r>
      <w:r w:rsidRPr="0084314E">
        <w:rPr>
          <w:rStyle w:val="Char4"/>
          <w:rtl/>
        </w:rPr>
        <w:t xml:space="preserve"> آن را روا</w:t>
      </w:r>
      <w:r w:rsidR="00B024C4">
        <w:rPr>
          <w:rStyle w:val="Char4"/>
          <w:rtl/>
        </w:rPr>
        <w:t>ی</w:t>
      </w:r>
      <w:r w:rsidRPr="0084314E">
        <w:rPr>
          <w:rStyle w:val="Char4"/>
          <w:rtl/>
        </w:rPr>
        <w:t xml:space="preserve">ت نموده، و در اولش افزوده </w:t>
      </w:r>
      <w:r w:rsidR="00B024C4">
        <w:rPr>
          <w:rStyle w:val="Char4"/>
          <w:rtl/>
        </w:rPr>
        <w:t>ک</w:t>
      </w:r>
      <w:r w:rsidRPr="0084314E">
        <w:rPr>
          <w:rStyle w:val="Char4"/>
          <w:rtl/>
        </w:rPr>
        <w:t>ه گفت: ا</w:t>
      </w:r>
      <w:r w:rsidR="00B024C4">
        <w:rPr>
          <w:rStyle w:val="Char4"/>
          <w:rtl/>
        </w:rPr>
        <w:t>ی</w:t>
      </w:r>
      <w:r w:rsidRPr="0084314E">
        <w:rPr>
          <w:rStyle w:val="Char4"/>
          <w:rtl/>
        </w:rPr>
        <w:t>ن سوره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در من</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نازل گرد</w:t>
      </w:r>
      <w:r w:rsidR="00B024C4">
        <w:rPr>
          <w:rStyle w:val="Char4"/>
          <w:rtl/>
        </w:rPr>
        <w:t>ی</w:t>
      </w:r>
      <w:r w:rsidRPr="0084314E">
        <w:rPr>
          <w:rStyle w:val="Char4"/>
          <w:rtl/>
        </w:rPr>
        <w:t xml:space="preserve">د، </w:t>
      </w:r>
      <w:r w:rsidR="00B024C4">
        <w:rPr>
          <w:rStyle w:val="Char4"/>
          <w:rtl/>
        </w:rPr>
        <w:t>ک</w:t>
      </w:r>
      <w:r w:rsidRPr="0084314E">
        <w:rPr>
          <w:rStyle w:val="Char4"/>
          <w:rtl/>
        </w:rPr>
        <w:t>ه و</w:t>
      </w:r>
      <w:r w:rsidR="00B024C4">
        <w:rPr>
          <w:rStyle w:val="Char4"/>
          <w:rtl/>
        </w:rPr>
        <w:t>ی</w:t>
      </w:r>
      <w:r w:rsidRPr="0084314E">
        <w:rPr>
          <w:rStyle w:val="Char4"/>
          <w:rtl/>
        </w:rPr>
        <w:t xml:space="preserve"> در وسط روزها</w:t>
      </w:r>
      <w:r w:rsidR="00B024C4">
        <w:rPr>
          <w:rStyle w:val="Char4"/>
          <w:rtl/>
        </w:rPr>
        <w:t>ی</w:t>
      </w:r>
      <w:r w:rsidRPr="0084314E">
        <w:rPr>
          <w:rStyle w:val="Char4"/>
          <w:rtl/>
        </w:rPr>
        <w:t xml:space="preserve"> تشر</w:t>
      </w:r>
      <w:r w:rsidR="00B024C4">
        <w:rPr>
          <w:rStyle w:val="Char4"/>
          <w:rtl/>
        </w:rPr>
        <w:t>ی</w:t>
      </w:r>
      <w:r w:rsidR="00CE5A2A">
        <w:rPr>
          <w:rStyle w:val="Char4"/>
          <w:rtl/>
        </w:rPr>
        <w:t>ق در حجه الوداع قرار داشت:</w:t>
      </w:r>
    </w:p>
    <w:p w:rsidR="001325DE" w:rsidRPr="002E263A" w:rsidRDefault="001325DE" w:rsidP="007F6ED5">
      <w:pPr>
        <w:pStyle w:val="af1"/>
        <w:rPr>
          <w:rFonts w:cs="Traditional Arabic"/>
          <w:b/>
          <w:bCs/>
          <w:rtl/>
        </w:rPr>
      </w:pPr>
      <w:r>
        <w:rPr>
          <w:rStyle w:val="Char8"/>
          <w:rtl/>
        </w:rPr>
        <w:t>﴿</w:t>
      </w:r>
      <w:r w:rsidRPr="001E0DCE">
        <w:rPr>
          <w:rFonts w:hint="eastAsia"/>
          <w:rtl/>
        </w:rPr>
        <w:t>إِذَا</w:t>
      </w:r>
      <w:r w:rsidRPr="001E0DCE">
        <w:rPr>
          <w:rtl/>
        </w:rPr>
        <w:t xml:space="preserve"> </w:t>
      </w:r>
      <w:r w:rsidRPr="001E0DCE">
        <w:rPr>
          <w:rFonts w:hint="eastAsia"/>
          <w:rtl/>
        </w:rPr>
        <w:t>جَا</w:t>
      </w:r>
      <w:r w:rsidRPr="001E0DCE">
        <w:rPr>
          <w:rFonts w:hint="cs"/>
          <w:rtl/>
        </w:rPr>
        <w:t>ٓ</w:t>
      </w:r>
      <w:r w:rsidRPr="001E0DCE">
        <w:rPr>
          <w:rFonts w:hint="eastAsia"/>
          <w:rtl/>
        </w:rPr>
        <w:t>ءَ</w:t>
      </w:r>
      <w:r w:rsidRPr="001E0DCE">
        <w:rPr>
          <w:rtl/>
        </w:rPr>
        <w:t xml:space="preserve"> </w:t>
      </w:r>
      <w:r w:rsidRPr="001E0DCE">
        <w:rPr>
          <w:rFonts w:hint="eastAsia"/>
          <w:rtl/>
        </w:rPr>
        <w:t>نَص</w:t>
      </w:r>
      <w:r w:rsidRPr="001E0DCE">
        <w:rPr>
          <w:rFonts w:hint="cs"/>
          <w:rtl/>
        </w:rPr>
        <w:t>ۡ</w:t>
      </w:r>
      <w:r w:rsidRPr="001E0DCE">
        <w:rPr>
          <w:rFonts w:hint="eastAsia"/>
          <w:rtl/>
        </w:rPr>
        <w:t>رُ</w:t>
      </w:r>
      <w:r w:rsidRPr="001E0DCE">
        <w:rPr>
          <w:rtl/>
        </w:rPr>
        <w:t xml:space="preserve"> </w:t>
      </w:r>
      <w:r w:rsidRPr="001E0DCE">
        <w:rPr>
          <w:rFonts w:hint="cs"/>
          <w:rtl/>
        </w:rPr>
        <w:t>ٱ</w:t>
      </w:r>
      <w:r w:rsidRPr="001E0DCE">
        <w:rPr>
          <w:rFonts w:hint="eastAsia"/>
          <w:rtl/>
        </w:rPr>
        <w:t>للَّهِ</w:t>
      </w:r>
      <w:r w:rsidRPr="001E0DCE">
        <w:rPr>
          <w:rtl/>
        </w:rPr>
        <w:t xml:space="preserve"> </w:t>
      </w:r>
      <w:r w:rsidRPr="001E0DCE">
        <w:rPr>
          <w:rFonts w:hint="eastAsia"/>
          <w:rtl/>
        </w:rPr>
        <w:t>وَ</w:t>
      </w:r>
      <w:r w:rsidRPr="001E0DCE">
        <w:rPr>
          <w:rFonts w:hint="cs"/>
          <w:rtl/>
        </w:rPr>
        <w:t>ٱ</w:t>
      </w:r>
      <w:r w:rsidRPr="001E0DCE">
        <w:rPr>
          <w:rFonts w:hint="eastAsia"/>
          <w:rtl/>
        </w:rPr>
        <w:t>ل</w:t>
      </w:r>
      <w:r w:rsidRPr="001E0DCE">
        <w:rPr>
          <w:rFonts w:hint="cs"/>
          <w:rtl/>
        </w:rPr>
        <w:t>ۡ</w:t>
      </w:r>
      <w:r w:rsidRPr="001E0DCE">
        <w:rPr>
          <w:rFonts w:hint="eastAsia"/>
          <w:rtl/>
        </w:rPr>
        <w:t>فَت</w:t>
      </w:r>
      <w:r w:rsidRPr="001E0DCE">
        <w:rPr>
          <w:rFonts w:hint="cs"/>
          <w:rtl/>
        </w:rPr>
        <w:t>ۡ</w:t>
      </w:r>
      <w:r w:rsidRPr="001E0DCE">
        <w:rPr>
          <w:rFonts w:hint="eastAsia"/>
          <w:rtl/>
        </w:rPr>
        <w:t>حُ</w:t>
      </w:r>
      <w:r w:rsidRPr="001E0DCE">
        <w:rPr>
          <w:rtl/>
        </w:rPr>
        <w:t xml:space="preserve"> </w:t>
      </w:r>
      <w:r w:rsidRPr="001E0DCE">
        <w:rPr>
          <w:rFonts w:hint="cs"/>
          <w:rtl/>
        </w:rPr>
        <w:t>١</w:t>
      </w:r>
      <w:r>
        <w:rPr>
          <w:rStyle w:val="Char8"/>
          <w:rtl/>
        </w:rPr>
        <w:t>﴾</w:t>
      </w:r>
      <w:r>
        <w:rPr>
          <w:rStyle w:val="Char4"/>
          <w:rFonts w:hint="cs"/>
          <w:rtl/>
        </w:rPr>
        <w:t xml:space="preserve"> </w:t>
      </w:r>
      <w:r>
        <w:rPr>
          <w:rStyle w:val="Char6"/>
          <w:rFonts w:hint="cs"/>
          <w:rtl/>
        </w:rPr>
        <w:t>[النصر: 1]</w:t>
      </w:r>
      <w:r>
        <w:rPr>
          <w:rStyle w:val="Char4"/>
          <w:rFonts w:hint="cs"/>
          <w:rtl/>
        </w:rPr>
        <w:t>.</w:t>
      </w:r>
    </w:p>
    <w:p w:rsidR="001325DE" w:rsidRPr="0084314E" w:rsidRDefault="001325DE" w:rsidP="007F6ED5">
      <w:pPr>
        <w:pStyle w:val="ab"/>
        <w:rPr>
          <w:rStyle w:val="Char4"/>
          <w:rtl/>
        </w:rPr>
      </w:pPr>
      <w:r w:rsidRPr="001E0DCE">
        <w:rPr>
          <w:rStyle w:val="Char5"/>
          <w:rtl/>
        </w:rPr>
        <w:t>ترجمه</w:t>
      </w:r>
      <w:r w:rsidRPr="0084314E">
        <w:rPr>
          <w:rStyle w:val="Char4"/>
          <w:rtl/>
        </w:rPr>
        <w:t xml:space="preserve">: </w:t>
      </w:r>
      <w:r w:rsidRPr="001E0DCE">
        <w:rPr>
          <w:rStyle w:val="Char8"/>
          <w:rtl/>
        </w:rPr>
        <w:t>«</w:t>
      </w:r>
      <w:r w:rsidRPr="007F6ED5">
        <w:rPr>
          <w:rtl/>
        </w:rPr>
        <w:t>وقت</w:t>
      </w:r>
      <w:r w:rsidR="00B024C4" w:rsidRPr="007F6ED5">
        <w:rPr>
          <w:rtl/>
        </w:rPr>
        <w:t>ی</w:t>
      </w:r>
      <w:r w:rsidRPr="007F6ED5">
        <w:rPr>
          <w:rtl/>
        </w:rPr>
        <w:t xml:space="preserve"> </w:t>
      </w:r>
      <w:r w:rsidR="00B024C4" w:rsidRPr="007F6ED5">
        <w:rPr>
          <w:rtl/>
        </w:rPr>
        <w:t>ک</w:t>
      </w:r>
      <w:r w:rsidRPr="007F6ED5">
        <w:rPr>
          <w:rtl/>
        </w:rPr>
        <w:t xml:space="preserve">ه </w:t>
      </w:r>
      <w:r w:rsidR="00B024C4" w:rsidRPr="007F6ED5">
        <w:rPr>
          <w:rtl/>
        </w:rPr>
        <w:t>ک</w:t>
      </w:r>
      <w:r w:rsidRPr="007F6ED5">
        <w:rPr>
          <w:rtl/>
        </w:rPr>
        <w:t>م</w:t>
      </w:r>
      <w:r w:rsidR="00B024C4" w:rsidRPr="007F6ED5">
        <w:rPr>
          <w:rtl/>
        </w:rPr>
        <w:t>ک</w:t>
      </w:r>
      <w:r w:rsidRPr="007F6ED5">
        <w:rPr>
          <w:rtl/>
        </w:rPr>
        <w:t xml:space="preserve"> خداوند و فتح فرا رسد</w:t>
      </w:r>
      <w:r w:rsidRPr="001E0DCE">
        <w:rPr>
          <w:rStyle w:val="Char8"/>
          <w:rtl/>
        </w:rPr>
        <w:t>»</w:t>
      </w:r>
      <w:r w:rsidRPr="001E0DCE">
        <w:rPr>
          <w:rStyle w:val="Char4"/>
          <w:rtl/>
        </w:rPr>
        <w:t>.</w:t>
      </w:r>
    </w:p>
    <w:p w:rsidR="001325DE" w:rsidRPr="0084314E" w:rsidRDefault="001325DE" w:rsidP="0084314E">
      <w:pPr>
        <w:pStyle w:val="PlainText"/>
        <w:ind w:firstLine="284"/>
        <w:jc w:val="both"/>
        <w:rPr>
          <w:rStyle w:val="Char4"/>
          <w:rtl/>
        </w:rPr>
      </w:pPr>
      <w:r w:rsidRPr="0084314E">
        <w:rPr>
          <w:rStyle w:val="Char4"/>
          <w:rtl/>
        </w:rPr>
        <w:t>آن‏گه و</w:t>
      </w:r>
      <w:r w:rsidR="00B024C4">
        <w:rPr>
          <w:rStyle w:val="Char4"/>
          <w:rtl/>
        </w:rPr>
        <w:t>ی</w:t>
      </w:r>
      <w:r w:rsidRPr="0084314E">
        <w:rPr>
          <w:rStyle w:val="Char4"/>
          <w:rtl/>
        </w:rPr>
        <w:t xml:space="preserve"> دانست </w:t>
      </w:r>
      <w:r w:rsidR="00B024C4">
        <w:rPr>
          <w:rStyle w:val="Char4"/>
          <w:rtl/>
        </w:rPr>
        <w:t>ک</w:t>
      </w:r>
      <w:r w:rsidRPr="0084314E">
        <w:rPr>
          <w:rStyle w:val="Char4"/>
          <w:rtl/>
        </w:rPr>
        <w:t>ه ا</w:t>
      </w:r>
      <w:r w:rsidR="00B024C4">
        <w:rPr>
          <w:rStyle w:val="Char4"/>
          <w:rtl/>
        </w:rPr>
        <w:t>ی</w:t>
      </w:r>
      <w:r w:rsidRPr="0084314E">
        <w:rPr>
          <w:rStyle w:val="Char4"/>
          <w:rtl/>
        </w:rPr>
        <w:t>ن خدا حافظ</w:t>
      </w:r>
      <w:r w:rsidR="00B024C4">
        <w:rPr>
          <w:rStyle w:val="Char4"/>
          <w:rtl/>
        </w:rPr>
        <w:t>ی</w:t>
      </w:r>
      <w:r w:rsidRPr="0084314E">
        <w:rPr>
          <w:rStyle w:val="Char4"/>
          <w:rtl/>
        </w:rPr>
        <w:t xml:space="preserve"> و وداع است، بنابرا</w:t>
      </w:r>
      <w:r w:rsidR="00B024C4">
        <w:rPr>
          <w:rStyle w:val="Char4"/>
          <w:rtl/>
        </w:rPr>
        <w:t>ی</w:t>
      </w:r>
      <w:r w:rsidRPr="0084314E">
        <w:rPr>
          <w:rStyle w:val="Char4"/>
          <w:rtl/>
        </w:rPr>
        <w:t>ن امر نمود و شتر قصوا</w:t>
      </w:r>
      <w:r w:rsidR="00B024C4">
        <w:rPr>
          <w:rStyle w:val="Char4"/>
          <w:rtl/>
        </w:rPr>
        <w:t>ی</w:t>
      </w:r>
      <w:r w:rsidRPr="0084314E">
        <w:rPr>
          <w:rStyle w:val="Char4"/>
          <w:rtl/>
        </w:rPr>
        <w:t>ش برا</w:t>
      </w:r>
      <w:r w:rsidR="00B024C4">
        <w:rPr>
          <w:rStyle w:val="Char4"/>
          <w:rtl/>
        </w:rPr>
        <w:t>ی</w:t>
      </w:r>
      <w:r w:rsidRPr="0084314E">
        <w:rPr>
          <w:rStyle w:val="Char4"/>
          <w:rtl/>
        </w:rPr>
        <w:t>ش پالان گرد</w:t>
      </w:r>
      <w:r w:rsidR="00B024C4">
        <w:rPr>
          <w:rStyle w:val="Char4"/>
          <w:rtl/>
        </w:rPr>
        <w:t>ی</w:t>
      </w:r>
      <w:r w:rsidRPr="0084314E">
        <w:rPr>
          <w:rStyle w:val="Char4"/>
          <w:rtl/>
        </w:rPr>
        <w:t>د، بعد از آن سوار شد، و برا</w:t>
      </w:r>
      <w:r w:rsidR="00B024C4">
        <w:rPr>
          <w:rStyle w:val="Char4"/>
          <w:rtl/>
        </w:rPr>
        <w:t>ی</w:t>
      </w:r>
      <w:r w:rsidRPr="0084314E">
        <w:rPr>
          <w:rStyle w:val="Char4"/>
          <w:rtl/>
        </w:rPr>
        <w:t xml:space="preserve"> مردم در عقبه ا</w:t>
      </w:r>
      <w:r w:rsidR="00B024C4">
        <w:rPr>
          <w:rStyle w:val="Char4"/>
          <w:rtl/>
        </w:rPr>
        <w:t>ی</w:t>
      </w:r>
      <w:r w:rsidRPr="0084314E">
        <w:rPr>
          <w:rStyle w:val="Char4"/>
          <w:rtl/>
        </w:rPr>
        <w:t xml:space="preserve">ستاد، و آن عده از مسلمانان </w:t>
      </w:r>
      <w:r w:rsidR="00B024C4">
        <w:rPr>
          <w:rStyle w:val="Char4"/>
          <w:rtl/>
        </w:rPr>
        <w:t>ک</w:t>
      </w:r>
      <w:r w:rsidRPr="0084314E">
        <w:rPr>
          <w:rStyle w:val="Char4"/>
          <w:rtl/>
        </w:rPr>
        <w:t>ه خدا خواسته بود نزدش جمع شدند، و</w:t>
      </w:r>
      <w:r w:rsidR="00B024C4">
        <w:rPr>
          <w:rStyle w:val="Char4"/>
          <w:rtl/>
        </w:rPr>
        <w:t>ی</w:t>
      </w:r>
      <w:r w:rsidRPr="0084314E">
        <w:rPr>
          <w:rStyle w:val="Char4"/>
          <w:rtl/>
        </w:rPr>
        <w:t xml:space="preserve"> پس از حمد و ثنا</w:t>
      </w:r>
      <w:r w:rsidR="00B024C4">
        <w:rPr>
          <w:rStyle w:val="Char4"/>
          <w:rtl/>
        </w:rPr>
        <w:t>ی</w:t>
      </w:r>
      <w:r w:rsidRPr="0084314E">
        <w:rPr>
          <w:rStyle w:val="Char4"/>
          <w:rtl/>
        </w:rPr>
        <w:t xml:space="preserve"> خداوند طور</w:t>
      </w:r>
      <w:r w:rsidR="00B024C4">
        <w:rPr>
          <w:rStyle w:val="Char4"/>
          <w:rtl/>
        </w:rPr>
        <w:t>ی</w:t>
      </w:r>
      <w:r w:rsidRPr="0084314E">
        <w:rPr>
          <w:rStyle w:val="Char4"/>
          <w:rtl/>
        </w:rPr>
        <w:t xml:space="preserve"> </w:t>
      </w:r>
      <w:r w:rsidR="00B024C4">
        <w:rPr>
          <w:rStyle w:val="Char4"/>
          <w:rtl/>
        </w:rPr>
        <w:t>ک</w:t>
      </w:r>
      <w:r w:rsidRPr="0084314E">
        <w:rPr>
          <w:rStyle w:val="Char4"/>
          <w:rtl/>
        </w:rPr>
        <w:t>ه شا</w:t>
      </w:r>
      <w:r w:rsidR="00B024C4">
        <w:rPr>
          <w:rStyle w:val="Char4"/>
          <w:rtl/>
        </w:rPr>
        <w:t>ی</w:t>
      </w:r>
      <w:r w:rsidRPr="0084314E">
        <w:rPr>
          <w:rStyle w:val="Char4"/>
          <w:rtl/>
        </w:rPr>
        <w:t>سته اوست گفت: «اما بعد: هر خون</w:t>
      </w:r>
      <w:r w:rsidR="00B024C4">
        <w:rPr>
          <w:rStyle w:val="Char4"/>
          <w:rtl/>
        </w:rPr>
        <w:t>ی</w:t>
      </w:r>
      <w:r w:rsidRPr="0084314E">
        <w:rPr>
          <w:rStyle w:val="Char4"/>
          <w:rtl/>
        </w:rPr>
        <w:t xml:space="preserve"> </w:t>
      </w:r>
      <w:r w:rsidR="00B024C4">
        <w:rPr>
          <w:rStyle w:val="Char4"/>
          <w:rtl/>
        </w:rPr>
        <w:t>ک</w:t>
      </w:r>
      <w:r w:rsidRPr="0084314E">
        <w:rPr>
          <w:rStyle w:val="Char4"/>
          <w:rtl/>
        </w:rPr>
        <w:t>ه در جاهل</w:t>
      </w:r>
      <w:r w:rsidR="00B024C4">
        <w:rPr>
          <w:rStyle w:val="Char4"/>
          <w:rtl/>
        </w:rPr>
        <w:t>ی</w:t>
      </w:r>
      <w:r w:rsidRPr="0084314E">
        <w:rPr>
          <w:rStyle w:val="Char4"/>
          <w:rtl/>
        </w:rPr>
        <w:t>ت بود هدر است».... و حد</w:t>
      </w:r>
      <w:r w:rsidR="00B024C4">
        <w:rPr>
          <w:rStyle w:val="Char4"/>
          <w:rtl/>
        </w:rPr>
        <w:t>ی</w:t>
      </w:r>
      <w:r w:rsidRPr="0084314E">
        <w:rPr>
          <w:rStyle w:val="Char4"/>
          <w:rtl/>
        </w:rPr>
        <w:t>ث را متذ</w:t>
      </w:r>
      <w:r w:rsidR="00B024C4">
        <w:rPr>
          <w:rStyle w:val="Char4"/>
          <w:rtl/>
        </w:rPr>
        <w:t>ک</w:t>
      </w:r>
      <w:r w:rsidRPr="0084314E">
        <w:rPr>
          <w:rStyle w:val="Char4"/>
          <w:rtl/>
        </w:rPr>
        <w:t>ر شده و در آن آمده: «ا</w:t>
      </w:r>
      <w:r w:rsidR="00B024C4">
        <w:rPr>
          <w:rStyle w:val="Char4"/>
          <w:rtl/>
        </w:rPr>
        <w:t>ی</w:t>
      </w:r>
      <w:r w:rsidRPr="0084314E">
        <w:rPr>
          <w:rStyle w:val="Char4"/>
          <w:rtl/>
        </w:rPr>
        <w:t xml:space="preserve"> مردم، ش</w:t>
      </w:r>
      <w:r w:rsidR="00B024C4">
        <w:rPr>
          <w:rStyle w:val="Char4"/>
          <w:rtl/>
        </w:rPr>
        <w:t>ی</w:t>
      </w:r>
      <w:r w:rsidRPr="0084314E">
        <w:rPr>
          <w:rStyle w:val="Char4"/>
          <w:rtl/>
        </w:rPr>
        <w:t>طان ناام</w:t>
      </w:r>
      <w:r w:rsidR="00B024C4">
        <w:rPr>
          <w:rStyle w:val="Char4"/>
          <w:rtl/>
        </w:rPr>
        <w:t>ی</w:t>
      </w:r>
      <w:r w:rsidRPr="0084314E">
        <w:rPr>
          <w:rStyle w:val="Char4"/>
          <w:rtl/>
        </w:rPr>
        <w:t xml:space="preserve">د شده است، </w:t>
      </w:r>
      <w:r w:rsidR="00B024C4">
        <w:rPr>
          <w:rStyle w:val="Char4"/>
          <w:rtl/>
        </w:rPr>
        <w:t>ک</w:t>
      </w:r>
      <w:r w:rsidRPr="0084314E">
        <w:rPr>
          <w:rStyle w:val="Char4"/>
          <w:rtl/>
        </w:rPr>
        <w:t>ه تا آخر زمان در سرزم</w:t>
      </w:r>
      <w:r w:rsidR="00B024C4">
        <w:rPr>
          <w:rStyle w:val="Char4"/>
          <w:rtl/>
        </w:rPr>
        <w:t>ی</w:t>
      </w:r>
      <w:r w:rsidRPr="0084314E">
        <w:rPr>
          <w:rStyle w:val="Char4"/>
          <w:rtl/>
        </w:rPr>
        <w:t>ن شما عبادت شود، ول</w:t>
      </w:r>
      <w:r w:rsidR="00B024C4">
        <w:rPr>
          <w:rStyle w:val="Char4"/>
          <w:rtl/>
        </w:rPr>
        <w:t>ی</w:t>
      </w:r>
      <w:r w:rsidRPr="0084314E">
        <w:rPr>
          <w:rStyle w:val="Char4"/>
          <w:rtl/>
        </w:rPr>
        <w:t xml:space="preserve"> از شما به اعمال حق</w:t>
      </w:r>
      <w:r w:rsidR="00B024C4">
        <w:rPr>
          <w:rStyle w:val="Char4"/>
          <w:rtl/>
        </w:rPr>
        <w:t>ی</w:t>
      </w:r>
      <w:r w:rsidRPr="0084314E">
        <w:rPr>
          <w:rStyle w:val="Char4"/>
          <w:rtl/>
        </w:rPr>
        <w:t>ر و پست راض</w:t>
      </w:r>
      <w:r w:rsidR="00B024C4">
        <w:rPr>
          <w:rStyle w:val="Char4"/>
          <w:rtl/>
        </w:rPr>
        <w:t>ی</w:t>
      </w:r>
      <w:r w:rsidRPr="0084314E">
        <w:rPr>
          <w:rStyle w:val="Char4"/>
          <w:rtl/>
        </w:rPr>
        <w:t xml:space="preserve"> م</w:t>
      </w:r>
      <w:r w:rsidR="00B024C4">
        <w:rPr>
          <w:rStyle w:val="Char4"/>
          <w:rtl/>
        </w:rPr>
        <w:t>ی</w:t>
      </w:r>
      <w:r w:rsidRPr="0084314E">
        <w:rPr>
          <w:rStyle w:val="Char4"/>
          <w:rtl/>
        </w:rPr>
        <w:t>‏گردد، بنابر</w:t>
      </w:r>
      <w:r w:rsidR="00B024C4">
        <w:rPr>
          <w:rStyle w:val="Char4"/>
          <w:rtl/>
        </w:rPr>
        <w:t>ی</w:t>
      </w:r>
      <w:r w:rsidRPr="0084314E">
        <w:rPr>
          <w:rStyle w:val="Char4"/>
          <w:rtl/>
        </w:rPr>
        <w:t>ن از و</w:t>
      </w:r>
      <w:r w:rsidR="00B024C4">
        <w:rPr>
          <w:rStyle w:val="Char4"/>
          <w:rtl/>
        </w:rPr>
        <w:t>ی</w:t>
      </w:r>
      <w:r w:rsidRPr="0084314E">
        <w:rPr>
          <w:rStyle w:val="Char4"/>
          <w:rtl/>
        </w:rPr>
        <w:t xml:space="preserve"> بر د</w:t>
      </w:r>
      <w:r w:rsidR="00B024C4">
        <w:rPr>
          <w:rStyle w:val="Char4"/>
          <w:rtl/>
        </w:rPr>
        <w:t>ی</w:t>
      </w:r>
      <w:r w:rsidRPr="0084314E">
        <w:rPr>
          <w:rStyle w:val="Char4"/>
          <w:rtl/>
        </w:rPr>
        <w:t>ن خو</w:t>
      </w:r>
      <w:r w:rsidR="00B024C4">
        <w:rPr>
          <w:rStyle w:val="Char4"/>
          <w:rtl/>
        </w:rPr>
        <w:t>ی</w:t>
      </w:r>
      <w:r w:rsidRPr="0084314E">
        <w:rPr>
          <w:rStyle w:val="Char4"/>
          <w:rtl/>
        </w:rPr>
        <w:t>ش بر حذر باش</w:t>
      </w:r>
      <w:r w:rsidR="00B024C4">
        <w:rPr>
          <w:rStyle w:val="Char4"/>
          <w:rtl/>
        </w:rPr>
        <w:t>ی</w:t>
      </w:r>
      <w:r w:rsidRPr="0084314E">
        <w:rPr>
          <w:rStyle w:val="Char4"/>
          <w:rtl/>
        </w:rPr>
        <w:t>د، و به اعمال حق</w:t>
      </w:r>
      <w:r w:rsidR="00B024C4">
        <w:rPr>
          <w:rStyle w:val="Char4"/>
          <w:rtl/>
        </w:rPr>
        <w:t>ی</w:t>
      </w:r>
      <w:r w:rsidRPr="0084314E">
        <w:rPr>
          <w:rStyle w:val="Char4"/>
          <w:rtl/>
        </w:rPr>
        <w:t xml:space="preserve">ر و پست </w:t>
      </w:r>
      <w:r w:rsidRPr="0084314E">
        <w:rPr>
          <w:rStyle w:val="Char4"/>
          <w:rFonts w:hint="cs"/>
          <w:rtl/>
        </w:rPr>
        <w:t>(</w:t>
      </w:r>
      <w:r w:rsidRPr="0084314E">
        <w:rPr>
          <w:rStyle w:val="Char4"/>
          <w:rtl/>
        </w:rPr>
        <w:t>راض</w:t>
      </w:r>
      <w:r w:rsidR="00B024C4">
        <w:rPr>
          <w:rStyle w:val="Char4"/>
          <w:rtl/>
        </w:rPr>
        <w:t>ی</w:t>
      </w:r>
      <w:r w:rsidRPr="0084314E">
        <w:rPr>
          <w:rStyle w:val="Char4"/>
          <w:rtl/>
        </w:rPr>
        <w:t xml:space="preserve"> اش نساز</w:t>
      </w:r>
      <w:r w:rsidR="00B024C4">
        <w:rPr>
          <w:rStyle w:val="Char4"/>
          <w:rtl/>
        </w:rPr>
        <w:t>ی</w:t>
      </w:r>
      <w:r w:rsidRPr="0084314E">
        <w:rPr>
          <w:rStyle w:val="Char4"/>
          <w:rtl/>
        </w:rPr>
        <w:t>د</w:t>
      </w:r>
      <w:r w:rsidRPr="0084314E">
        <w:rPr>
          <w:rStyle w:val="Char4"/>
          <w:rFonts w:hint="cs"/>
          <w:rtl/>
        </w:rPr>
        <w:t>)</w:t>
      </w:r>
      <w:r w:rsidRPr="0084314E">
        <w:rPr>
          <w:rStyle w:val="Char4"/>
          <w:rtl/>
        </w:rPr>
        <w:t>»، و افزود: «ا</w:t>
      </w:r>
      <w:r w:rsidR="00B024C4">
        <w:rPr>
          <w:rStyle w:val="Char4"/>
          <w:rtl/>
        </w:rPr>
        <w:t>ی</w:t>
      </w:r>
      <w:r w:rsidRPr="0084314E">
        <w:rPr>
          <w:rStyle w:val="Char4"/>
          <w:rtl/>
        </w:rPr>
        <w:t xml:space="preserve"> مردم، من در م</w:t>
      </w:r>
      <w:r w:rsidR="00B024C4">
        <w:rPr>
          <w:rStyle w:val="Char4"/>
          <w:rtl/>
        </w:rPr>
        <w:t>ی</w:t>
      </w:r>
      <w:r w:rsidRPr="0084314E">
        <w:rPr>
          <w:rStyle w:val="Char4"/>
          <w:rtl/>
        </w:rPr>
        <w:t>ان شما چ</w:t>
      </w:r>
      <w:r w:rsidR="00B024C4">
        <w:rPr>
          <w:rStyle w:val="Char4"/>
          <w:rtl/>
        </w:rPr>
        <w:t>ی</w:t>
      </w:r>
      <w:r w:rsidRPr="0084314E">
        <w:rPr>
          <w:rStyle w:val="Char4"/>
          <w:rtl/>
        </w:rPr>
        <w:t>ز</w:t>
      </w:r>
      <w:r w:rsidR="00B024C4">
        <w:rPr>
          <w:rStyle w:val="Char4"/>
          <w:rtl/>
        </w:rPr>
        <w:t>ی</w:t>
      </w:r>
      <w:r w:rsidRPr="0084314E">
        <w:rPr>
          <w:rStyle w:val="Char4"/>
          <w:rtl/>
        </w:rPr>
        <w:t xml:space="preserve"> را گذاشته‏ام، </w:t>
      </w:r>
      <w:r w:rsidR="00B024C4">
        <w:rPr>
          <w:rStyle w:val="Char4"/>
          <w:rtl/>
        </w:rPr>
        <w:t>ک</w:t>
      </w:r>
      <w:r w:rsidRPr="0084314E">
        <w:rPr>
          <w:rStyle w:val="Char4"/>
          <w:rtl/>
        </w:rPr>
        <w:t>ه اگر به آن چنگ زن</w:t>
      </w:r>
      <w:r w:rsidR="00B024C4">
        <w:rPr>
          <w:rStyle w:val="Char4"/>
          <w:rtl/>
        </w:rPr>
        <w:t>ی</w:t>
      </w:r>
      <w:r w:rsidRPr="0084314E">
        <w:rPr>
          <w:rStyle w:val="Char4"/>
          <w:rtl/>
        </w:rPr>
        <w:t>د هرگز گمراه نم</w:t>
      </w:r>
      <w:r w:rsidR="00B024C4">
        <w:rPr>
          <w:rStyle w:val="Char4"/>
          <w:rtl/>
        </w:rPr>
        <w:t>ی</w:t>
      </w:r>
      <w:r w:rsidRPr="0084314E">
        <w:rPr>
          <w:rStyle w:val="Char4"/>
          <w:rtl/>
        </w:rPr>
        <w:t>‏شو</w:t>
      </w:r>
      <w:r w:rsidR="00B024C4">
        <w:rPr>
          <w:rStyle w:val="Char4"/>
          <w:rtl/>
        </w:rPr>
        <w:t>ی</w:t>
      </w:r>
      <w:r w:rsidRPr="0084314E">
        <w:rPr>
          <w:rStyle w:val="Char4"/>
          <w:rtl/>
        </w:rPr>
        <w:t xml:space="preserve">د: </w:t>
      </w:r>
      <w:r w:rsidR="00B024C4">
        <w:rPr>
          <w:rStyle w:val="Char4"/>
          <w:rtl/>
        </w:rPr>
        <w:t>ک</w:t>
      </w:r>
      <w:r w:rsidRPr="0084314E">
        <w:rPr>
          <w:rStyle w:val="Char4"/>
          <w:rtl/>
        </w:rPr>
        <w:t>تاب خدا، و به آن عمل نما</w:t>
      </w:r>
      <w:r w:rsidR="00B024C4">
        <w:rPr>
          <w:rStyle w:val="Char4"/>
          <w:rtl/>
        </w:rPr>
        <w:t>یی</w:t>
      </w:r>
      <w:r w:rsidRPr="0084314E">
        <w:rPr>
          <w:rStyle w:val="Char4"/>
          <w:rtl/>
        </w:rPr>
        <w:t>د»، و در آخرش آمده: «آگاه باش</w:t>
      </w:r>
      <w:r w:rsidR="00B024C4">
        <w:rPr>
          <w:rStyle w:val="Char4"/>
          <w:rtl/>
        </w:rPr>
        <w:t>ی</w:t>
      </w:r>
      <w:r w:rsidRPr="0084314E">
        <w:rPr>
          <w:rStyle w:val="Char4"/>
          <w:rtl/>
        </w:rPr>
        <w:t>د، حاضرتان با</w:t>
      </w:r>
      <w:r w:rsidR="00B024C4">
        <w:rPr>
          <w:rStyle w:val="Char4"/>
          <w:rtl/>
        </w:rPr>
        <w:t>ی</w:t>
      </w:r>
      <w:r w:rsidRPr="0084314E">
        <w:rPr>
          <w:rStyle w:val="Char4"/>
          <w:rtl/>
        </w:rPr>
        <w:t>د برا</w:t>
      </w:r>
      <w:r w:rsidR="00B024C4">
        <w:rPr>
          <w:rStyle w:val="Char4"/>
          <w:rtl/>
        </w:rPr>
        <w:t>ی</w:t>
      </w:r>
      <w:r w:rsidRPr="0084314E">
        <w:rPr>
          <w:rStyle w:val="Char4"/>
          <w:rtl/>
        </w:rPr>
        <w:t xml:space="preserve"> غا</w:t>
      </w:r>
      <w:r w:rsidR="00B024C4">
        <w:rPr>
          <w:rStyle w:val="Char4"/>
          <w:rtl/>
        </w:rPr>
        <w:t>ی</w:t>
      </w:r>
      <w:r w:rsidRPr="0084314E">
        <w:rPr>
          <w:rStyle w:val="Char4"/>
          <w:rtl/>
        </w:rPr>
        <w:t>ب</w:t>
      </w:r>
      <w:r w:rsidR="00B024C4">
        <w:rPr>
          <w:rStyle w:val="Char4"/>
          <w:rtl/>
        </w:rPr>
        <w:t xml:space="preserve">‌تان </w:t>
      </w:r>
      <w:r w:rsidRPr="0084314E">
        <w:rPr>
          <w:rStyle w:val="Char4"/>
          <w:rtl/>
        </w:rPr>
        <w:t>ابلاغ نما</w:t>
      </w:r>
      <w:r w:rsidR="00B024C4">
        <w:rPr>
          <w:rStyle w:val="Char4"/>
          <w:rtl/>
        </w:rPr>
        <w:t>ی</w:t>
      </w:r>
      <w:r w:rsidRPr="0084314E">
        <w:rPr>
          <w:rStyle w:val="Char4"/>
          <w:rtl/>
        </w:rPr>
        <w:t>د، بعد از من نب</w:t>
      </w:r>
      <w:r w:rsidR="00B024C4">
        <w:rPr>
          <w:rStyle w:val="Char4"/>
          <w:rtl/>
        </w:rPr>
        <w:t>ی</w:t>
      </w:r>
      <w:r w:rsidRPr="0084314E">
        <w:rPr>
          <w:rStyle w:val="Char4"/>
          <w:rtl/>
        </w:rPr>
        <w:t>‏ا</w:t>
      </w:r>
      <w:r w:rsidR="00B024C4">
        <w:rPr>
          <w:rStyle w:val="Char4"/>
          <w:rtl/>
        </w:rPr>
        <w:t>ی</w:t>
      </w:r>
      <w:r w:rsidRPr="0084314E">
        <w:rPr>
          <w:rStyle w:val="Char4"/>
          <w:rtl/>
        </w:rPr>
        <w:t xml:space="preserve"> ن</w:t>
      </w:r>
      <w:r w:rsidR="00B024C4">
        <w:rPr>
          <w:rStyle w:val="Char4"/>
          <w:rtl/>
        </w:rPr>
        <w:t>ی</w:t>
      </w:r>
      <w:r w:rsidRPr="0084314E">
        <w:rPr>
          <w:rStyle w:val="Char4"/>
          <w:rtl/>
        </w:rPr>
        <w:t>ست و بعد از شما امت</w:t>
      </w:r>
      <w:r w:rsidR="00B024C4">
        <w:rPr>
          <w:rStyle w:val="Char4"/>
          <w:rtl/>
        </w:rPr>
        <w:t>ی</w:t>
      </w:r>
      <w:r w:rsidRPr="0084314E">
        <w:rPr>
          <w:rStyle w:val="Char4"/>
          <w:rtl/>
        </w:rPr>
        <w:t xml:space="preserve"> ن</w:t>
      </w:r>
      <w:r w:rsidR="00B024C4">
        <w:rPr>
          <w:rStyle w:val="Char4"/>
          <w:rtl/>
        </w:rPr>
        <w:t>ی</w:t>
      </w:r>
      <w:r w:rsidRPr="0084314E">
        <w:rPr>
          <w:rStyle w:val="Char4"/>
          <w:rtl/>
        </w:rPr>
        <w:t>ست»، بعد از آن دست</w:t>
      </w:r>
      <w:r w:rsidR="00CE5A2A">
        <w:rPr>
          <w:rStyle w:val="Char4"/>
          <w:rtl/>
        </w:rPr>
        <w:t xml:space="preserve">‌هایش </w:t>
      </w:r>
      <w:r w:rsidRPr="0084314E">
        <w:rPr>
          <w:rStyle w:val="Char4"/>
          <w:rtl/>
        </w:rPr>
        <w:t>را بلند نموده گفت: «بار خدا</w:t>
      </w:r>
      <w:r w:rsidR="00B024C4">
        <w:rPr>
          <w:rStyle w:val="Char4"/>
          <w:rtl/>
        </w:rPr>
        <w:t>ی</w:t>
      </w:r>
      <w:r w:rsidRPr="0084314E">
        <w:rPr>
          <w:rStyle w:val="Char4"/>
          <w:rtl/>
        </w:rPr>
        <w:t>ا، گواه باش»</w:t>
      </w:r>
      <w:r w:rsidRPr="0084314E">
        <w:rPr>
          <w:rStyle w:val="FootnoteReference"/>
          <w:rFonts w:ascii="IRNazli" w:hAnsi="IRNazli" w:cs="IRNazli"/>
          <w:sz w:val="28"/>
          <w:szCs w:val="28"/>
          <w:rtl/>
        </w:rPr>
        <w:footnoteReference w:id="30"/>
      </w:r>
      <w:r w:rsidR="00BA1DB6">
        <w:rPr>
          <w:rStyle w:val="Char4"/>
          <w:rFonts w:hint="cs"/>
          <w:rtl/>
        </w:rPr>
        <w:t>.</w:t>
      </w:r>
      <w:r w:rsidRPr="0084314E">
        <w:rPr>
          <w:rStyle w:val="Char4"/>
          <w:rtl/>
        </w:rPr>
        <w:t xml:space="preserve"> و ا</w:t>
      </w:r>
      <w:r w:rsidR="00B024C4">
        <w:rPr>
          <w:rStyle w:val="Char4"/>
          <w:rtl/>
        </w:rPr>
        <w:t>ی</w:t>
      </w:r>
      <w:r w:rsidRPr="0084314E">
        <w:rPr>
          <w:rStyle w:val="Char4"/>
          <w:rtl/>
        </w:rPr>
        <w:t>ن حد</w:t>
      </w:r>
      <w:r w:rsidR="00B024C4">
        <w:rPr>
          <w:rStyle w:val="Char4"/>
          <w:rtl/>
        </w:rPr>
        <w:t>ی</w:t>
      </w:r>
      <w:r w:rsidRPr="0084314E">
        <w:rPr>
          <w:rStyle w:val="Char4"/>
          <w:rtl/>
        </w:rPr>
        <w:t>ث ابن عمر را در البدا</w:t>
      </w:r>
      <w:r w:rsidR="00B024C4">
        <w:rPr>
          <w:rStyle w:val="Char4"/>
          <w:rtl/>
        </w:rPr>
        <w:t>ی</w:t>
      </w:r>
      <w:r w:rsidRPr="0084314E">
        <w:rPr>
          <w:rStyle w:val="Char4"/>
          <w:rtl/>
        </w:rPr>
        <w:t>ه (2.2/5) به طولش روا</w:t>
      </w:r>
      <w:r w:rsidR="00B024C4">
        <w:rPr>
          <w:rStyle w:val="Char4"/>
          <w:rtl/>
        </w:rPr>
        <w:t>ی</w:t>
      </w:r>
      <w:r w:rsidRPr="0084314E">
        <w:rPr>
          <w:rStyle w:val="Char4"/>
          <w:rtl/>
        </w:rPr>
        <w:t>ت نموده است. و حد</w:t>
      </w:r>
      <w:r w:rsidR="00B024C4">
        <w:rPr>
          <w:rStyle w:val="Char4"/>
          <w:rtl/>
        </w:rPr>
        <w:t>ی</w:t>
      </w:r>
      <w:r w:rsidRPr="0084314E">
        <w:rPr>
          <w:rStyle w:val="Char4"/>
          <w:rtl/>
        </w:rPr>
        <w:t>ث ابو حره رقاش</w:t>
      </w:r>
      <w:r w:rsidR="00B024C4">
        <w:rPr>
          <w:rStyle w:val="Char4"/>
          <w:rtl/>
        </w:rPr>
        <w:t>ی</w:t>
      </w:r>
      <w:r w:rsidRPr="0084314E">
        <w:rPr>
          <w:rStyle w:val="Char4"/>
          <w:rtl/>
        </w:rPr>
        <w:t xml:space="preserve"> را از عمو</w:t>
      </w:r>
      <w:r w:rsidR="00B024C4">
        <w:rPr>
          <w:rStyle w:val="Char4"/>
          <w:rtl/>
        </w:rPr>
        <w:t>ی</w:t>
      </w:r>
      <w:r w:rsidRPr="0084314E">
        <w:rPr>
          <w:rStyle w:val="Char4"/>
          <w:rtl/>
        </w:rPr>
        <w:t>ش، بغو</w:t>
      </w:r>
      <w:r w:rsidR="00B024C4">
        <w:rPr>
          <w:rStyle w:val="Char4"/>
          <w:rtl/>
        </w:rPr>
        <w:t>ی</w:t>
      </w:r>
      <w:r w:rsidRPr="0084314E">
        <w:rPr>
          <w:rStyle w:val="Char4"/>
          <w:rtl/>
        </w:rPr>
        <w:t>، باورد</w:t>
      </w:r>
      <w:r w:rsidR="00B024C4">
        <w:rPr>
          <w:rStyle w:val="Char4"/>
          <w:rtl/>
        </w:rPr>
        <w:t>ی</w:t>
      </w:r>
      <w:r w:rsidRPr="0084314E">
        <w:rPr>
          <w:rStyle w:val="Char4"/>
          <w:rtl/>
        </w:rPr>
        <w:t xml:space="preserve"> و ابن مردو</w:t>
      </w:r>
      <w:r w:rsidR="00B024C4">
        <w:rPr>
          <w:rStyle w:val="Char4"/>
          <w:rtl/>
        </w:rPr>
        <w:t>ی</w:t>
      </w:r>
      <w:r w:rsidRPr="0084314E">
        <w:rPr>
          <w:rStyle w:val="Char4"/>
          <w:rtl/>
        </w:rPr>
        <w:t>ه ن</w:t>
      </w:r>
      <w:r w:rsidR="00B024C4">
        <w:rPr>
          <w:rStyle w:val="Char4"/>
          <w:rtl/>
        </w:rPr>
        <w:t>ی</w:t>
      </w:r>
      <w:r w:rsidRPr="0084314E">
        <w:rPr>
          <w:rStyle w:val="Char4"/>
          <w:rtl/>
        </w:rPr>
        <w:t>ز به طول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چنان</w:t>
      </w:r>
      <w:r w:rsidR="00B024C4">
        <w:rPr>
          <w:rStyle w:val="Char4"/>
          <w:rtl/>
        </w:rPr>
        <w:t>ک</w:t>
      </w:r>
      <w:r w:rsidRPr="0084314E">
        <w:rPr>
          <w:rStyle w:val="Char4"/>
          <w:rtl/>
        </w:rPr>
        <w:t>ه در ال</w:t>
      </w:r>
      <w:r w:rsidR="00B024C4">
        <w:rPr>
          <w:rStyle w:val="Char4"/>
          <w:rtl/>
        </w:rPr>
        <w:t>ک</w:t>
      </w:r>
      <w:r w:rsidRPr="0084314E">
        <w:rPr>
          <w:rStyle w:val="Char4"/>
          <w:rtl/>
        </w:rPr>
        <w:t>نز(26/3) آمده است.</w:t>
      </w:r>
    </w:p>
    <w:p w:rsidR="001325DE" w:rsidRPr="0084314E" w:rsidRDefault="001325DE" w:rsidP="0084314E">
      <w:pPr>
        <w:pStyle w:val="PlainText"/>
        <w:ind w:firstLine="284"/>
        <w:jc w:val="both"/>
        <w:rPr>
          <w:rStyle w:val="Char4"/>
          <w:rtl/>
        </w:rPr>
      </w:pPr>
      <w:r w:rsidRPr="0084314E">
        <w:rPr>
          <w:rStyle w:val="Char4"/>
          <w:rtl/>
        </w:rPr>
        <w:t xml:space="preserve"> ب</w:t>
      </w:r>
      <w:r w:rsidR="00B024C4">
        <w:rPr>
          <w:rStyle w:val="Char4"/>
          <w:rtl/>
        </w:rPr>
        <w:t>ی</w:t>
      </w:r>
      <w:r w:rsidRPr="0084314E">
        <w:rPr>
          <w:rStyle w:val="Char4"/>
          <w:rtl/>
        </w:rPr>
        <w:t>هق</w:t>
      </w:r>
      <w:r w:rsidR="00B024C4">
        <w:rPr>
          <w:rStyle w:val="Char4"/>
          <w:rtl/>
        </w:rPr>
        <w:t>ی</w:t>
      </w:r>
      <w:r w:rsidRPr="0084314E">
        <w:rPr>
          <w:rStyle w:val="Char4"/>
          <w:rtl/>
        </w:rPr>
        <w:t xml:space="preserve"> از جابر بن عبداللَّه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وسط روزها</w:t>
      </w:r>
      <w:r w:rsidR="00B024C4">
        <w:rPr>
          <w:rStyle w:val="Char4"/>
          <w:rtl/>
        </w:rPr>
        <w:t>ی</w:t>
      </w:r>
      <w:r w:rsidRPr="0084314E">
        <w:rPr>
          <w:rStyle w:val="Char4"/>
          <w:rtl/>
        </w:rPr>
        <w:t xml:space="preserve"> تشر</w:t>
      </w:r>
      <w:r w:rsidR="00B024C4">
        <w:rPr>
          <w:rStyle w:val="Char4"/>
          <w:rtl/>
        </w:rPr>
        <w:t>ی</w:t>
      </w:r>
      <w:r w:rsidRPr="0084314E">
        <w:rPr>
          <w:rStyle w:val="Char4"/>
          <w:rtl/>
        </w:rPr>
        <w:t>ق خطبه وداع را برا</w:t>
      </w:r>
      <w:r w:rsidR="00B024C4">
        <w:rPr>
          <w:rStyle w:val="Char4"/>
          <w:rtl/>
        </w:rPr>
        <w:t>ی</w:t>
      </w:r>
      <w:r w:rsidRPr="0084314E">
        <w:rPr>
          <w:rStyle w:val="Char4"/>
          <w:rtl/>
        </w:rPr>
        <w:t xml:space="preserve"> ما ا</w:t>
      </w:r>
      <w:r w:rsidR="00B024C4">
        <w:rPr>
          <w:rStyle w:val="Char4"/>
          <w:rtl/>
        </w:rPr>
        <w:t>ی</w:t>
      </w:r>
      <w:r w:rsidRPr="0084314E">
        <w:rPr>
          <w:rStyle w:val="Char4"/>
          <w:rtl/>
        </w:rPr>
        <w:t>راد نمود و گفت: «ا</w:t>
      </w:r>
      <w:r w:rsidR="00B024C4">
        <w:rPr>
          <w:rStyle w:val="Char4"/>
          <w:rtl/>
        </w:rPr>
        <w:t>ی</w:t>
      </w:r>
      <w:r w:rsidRPr="0084314E">
        <w:rPr>
          <w:rStyle w:val="Char4"/>
          <w:rtl/>
        </w:rPr>
        <w:t xml:space="preserve"> مردم، پروردگارتان </w:t>
      </w:r>
      <w:r w:rsidR="00B024C4">
        <w:rPr>
          <w:rStyle w:val="Char4"/>
          <w:rtl/>
        </w:rPr>
        <w:t>یکی</w:t>
      </w:r>
      <w:r w:rsidRPr="0084314E">
        <w:rPr>
          <w:rStyle w:val="Char4"/>
          <w:rtl/>
        </w:rPr>
        <w:t xml:space="preserve"> است، پدرتان </w:t>
      </w:r>
      <w:r w:rsidR="00B024C4">
        <w:rPr>
          <w:rStyle w:val="Char4"/>
          <w:rtl/>
        </w:rPr>
        <w:t>یکی</w:t>
      </w:r>
      <w:r w:rsidRPr="0084314E">
        <w:rPr>
          <w:rStyle w:val="Char4"/>
          <w:rtl/>
        </w:rPr>
        <w:t xml:space="preserve"> است، آگاه باش</w:t>
      </w:r>
      <w:r w:rsidR="00B024C4">
        <w:rPr>
          <w:rStyle w:val="Char4"/>
          <w:rtl/>
        </w:rPr>
        <w:t>ی</w:t>
      </w:r>
      <w:r w:rsidRPr="0084314E">
        <w:rPr>
          <w:rStyle w:val="Char4"/>
          <w:rtl/>
        </w:rPr>
        <w:t>د، عرب</w:t>
      </w:r>
      <w:r w:rsidR="00B024C4">
        <w:rPr>
          <w:rStyle w:val="Char4"/>
          <w:rtl/>
        </w:rPr>
        <w:t>ی</w:t>
      </w:r>
      <w:r w:rsidRPr="0084314E">
        <w:rPr>
          <w:rStyle w:val="Char4"/>
          <w:rtl/>
        </w:rPr>
        <w:t>‏ا</w:t>
      </w:r>
      <w:r w:rsidR="00B024C4">
        <w:rPr>
          <w:rStyle w:val="Char4"/>
          <w:rtl/>
        </w:rPr>
        <w:t>ی</w:t>
      </w:r>
      <w:r w:rsidRPr="0084314E">
        <w:rPr>
          <w:rStyle w:val="Char4"/>
          <w:rtl/>
        </w:rPr>
        <w:t xml:space="preserve"> بر عجم</w:t>
      </w:r>
      <w:r w:rsidR="00B024C4">
        <w:rPr>
          <w:rStyle w:val="Char4"/>
          <w:rtl/>
        </w:rPr>
        <w:t>ی</w:t>
      </w:r>
      <w:r w:rsidRPr="0084314E">
        <w:rPr>
          <w:rStyle w:val="Char4"/>
          <w:rtl/>
        </w:rPr>
        <w:t>‏ا</w:t>
      </w:r>
      <w:r w:rsidR="00B024C4">
        <w:rPr>
          <w:rStyle w:val="Char4"/>
          <w:rtl/>
        </w:rPr>
        <w:t>ی</w:t>
      </w:r>
      <w:r w:rsidRPr="0084314E">
        <w:rPr>
          <w:rStyle w:val="Char4"/>
          <w:rtl/>
        </w:rPr>
        <w:t xml:space="preserve"> فض</w:t>
      </w:r>
      <w:r w:rsidR="00B024C4">
        <w:rPr>
          <w:rStyle w:val="Char4"/>
          <w:rtl/>
        </w:rPr>
        <w:t>ی</w:t>
      </w:r>
      <w:r w:rsidRPr="0084314E">
        <w:rPr>
          <w:rStyle w:val="Char4"/>
          <w:rtl/>
        </w:rPr>
        <w:t>لت ندارد، و عجم</w:t>
      </w:r>
      <w:r w:rsidR="00B024C4">
        <w:rPr>
          <w:rStyle w:val="Char4"/>
          <w:rtl/>
        </w:rPr>
        <w:t>ی</w:t>
      </w:r>
      <w:r w:rsidRPr="0084314E">
        <w:rPr>
          <w:rStyle w:val="Char4"/>
          <w:rtl/>
        </w:rPr>
        <w:t>‏ا</w:t>
      </w:r>
      <w:r w:rsidR="00B024C4">
        <w:rPr>
          <w:rStyle w:val="Char4"/>
          <w:rtl/>
        </w:rPr>
        <w:t>ی</w:t>
      </w:r>
      <w:r w:rsidRPr="0084314E">
        <w:rPr>
          <w:rStyle w:val="Char4"/>
          <w:rtl/>
        </w:rPr>
        <w:t xml:space="preserve"> بر عرب</w:t>
      </w:r>
      <w:r w:rsidR="00B024C4">
        <w:rPr>
          <w:rStyle w:val="Char4"/>
          <w:rtl/>
        </w:rPr>
        <w:t>ی</w:t>
      </w:r>
      <w:r w:rsidRPr="0084314E">
        <w:rPr>
          <w:rStyle w:val="Char4"/>
          <w:rtl/>
        </w:rPr>
        <w:t>‏ا</w:t>
      </w:r>
      <w:r w:rsidR="00B024C4">
        <w:rPr>
          <w:rStyle w:val="Char4"/>
          <w:rtl/>
        </w:rPr>
        <w:t>ی</w:t>
      </w:r>
      <w:r w:rsidRPr="0084314E">
        <w:rPr>
          <w:rStyle w:val="Char4"/>
          <w:rtl/>
        </w:rPr>
        <w:t xml:space="preserve"> فض</w:t>
      </w:r>
      <w:r w:rsidR="00B024C4">
        <w:rPr>
          <w:rStyle w:val="Char4"/>
          <w:rtl/>
        </w:rPr>
        <w:t>ی</w:t>
      </w:r>
      <w:r w:rsidRPr="0084314E">
        <w:rPr>
          <w:rStyle w:val="Char4"/>
          <w:rtl/>
        </w:rPr>
        <w:t>لت ندارد، و سرخ</w:t>
      </w:r>
      <w:r w:rsidR="00B024C4">
        <w:rPr>
          <w:rStyle w:val="Char4"/>
          <w:rtl/>
        </w:rPr>
        <w:t>ی</w:t>
      </w:r>
      <w:r w:rsidRPr="0084314E">
        <w:rPr>
          <w:rStyle w:val="Char4"/>
          <w:rtl/>
        </w:rPr>
        <w:t xml:space="preserve"> بر س</w:t>
      </w:r>
      <w:r w:rsidR="00B024C4">
        <w:rPr>
          <w:rStyle w:val="Char4"/>
          <w:rtl/>
        </w:rPr>
        <w:t>ی</w:t>
      </w:r>
      <w:r w:rsidRPr="0084314E">
        <w:rPr>
          <w:rStyle w:val="Char4"/>
          <w:rtl/>
        </w:rPr>
        <w:t>اه</w:t>
      </w:r>
      <w:r w:rsidR="00B024C4">
        <w:rPr>
          <w:rStyle w:val="Char4"/>
          <w:rtl/>
        </w:rPr>
        <w:t>ی</w:t>
      </w:r>
      <w:r w:rsidRPr="0084314E">
        <w:rPr>
          <w:rStyle w:val="Char4"/>
          <w:rtl/>
        </w:rPr>
        <w:t xml:space="preserve"> فض</w:t>
      </w:r>
      <w:r w:rsidR="00B024C4">
        <w:rPr>
          <w:rStyle w:val="Char4"/>
          <w:rtl/>
        </w:rPr>
        <w:t>ی</w:t>
      </w:r>
      <w:r w:rsidRPr="0084314E">
        <w:rPr>
          <w:rStyle w:val="Char4"/>
          <w:rtl/>
        </w:rPr>
        <w:t>لت ندارد، و س</w:t>
      </w:r>
      <w:r w:rsidR="00B024C4">
        <w:rPr>
          <w:rStyle w:val="Char4"/>
          <w:rtl/>
        </w:rPr>
        <w:t>ی</w:t>
      </w:r>
      <w:r w:rsidRPr="0084314E">
        <w:rPr>
          <w:rStyle w:val="Char4"/>
          <w:rtl/>
        </w:rPr>
        <w:t>اه</w:t>
      </w:r>
      <w:r w:rsidR="00B024C4">
        <w:rPr>
          <w:rStyle w:val="Char4"/>
          <w:rtl/>
        </w:rPr>
        <w:t>ی</w:t>
      </w:r>
      <w:r w:rsidRPr="0084314E">
        <w:rPr>
          <w:rStyle w:val="Char4"/>
          <w:rtl/>
        </w:rPr>
        <w:t xml:space="preserve"> بر سرخ</w:t>
      </w:r>
      <w:r w:rsidR="00B024C4">
        <w:rPr>
          <w:rStyle w:val="Char4"/>
          <w:rtl/>
        </w:rPr>
        <w:t>ی</w:t>
      </w:r>
      <w:r w:rsidRPr="0084314E">
        <w:rPr>
          <w:rStyle w:val="Char4"/>
          <w:rtl/>
        </w:rPr>
        <w:t xml:space="preserve"> فض</w:t>
      </w:r>
      <w:r w:rsidR="00B024C4">
        <w:rPr>
          <w:rStyle w:val="Char4"/>
          <w:rtl/>
        </w:rPr>
        <w:t>ی</w:t>
      </w:r>
      <w:r w:rsidRPr="0084314E">
        <w:rPr>
          <w:rStyle w:val="Char4"/>
          <w:rtl/>
        </w:rPr>
        <w:t>لت ندارد، مگر به تقو</w:t>
      </w:r>
      <w:r w:rsidR="00B024C4">
        <w:rPr>
          <w:rStyle w:val="Char4"/>
          <w:rtl/>
        </w:rPr>
        <w:t>ی</w:t>
      </w:r>
      <w:r w:rsidRPr="0084314E">
        <w:rPr>
          <w:rStyle w:val="Char4"/>
          <w:rtl/>
        </w:rPr>
        <w:t xml:space="preserve"> و پارسا</w:t>
      </w:r>
      <w:r w:rsidR="00B024C4">
        <w:rPr>
          <w:rStyle w:val="Char4"/>
          <w:rtl/>
        </w:rPr>
        <w:t>یی</w:t>
      </w:r>
      <w:r w:rsidRPr="0084314E">
        <w:rPr>
          <w:rStyle w:val="Char4"/>
          <w:rtl/>
        </w:rPr>
        <w:t>، و با عزت‏تر</w:t>
      </w:r>
      <w:r w:rsidR="00B024C4">
        <w:rPr>
          <w:rStyle w:val="Char4"/>
          <w:rtl/>
        </w:rPr>
        <w:t>ی</w:t>
      </w:r>
      <w:r w:rsidRPr="0084314E">
        <w:rPr>
          <w:rStyle w:val="Char4"/>
          <w:rtl/>
        </w:rPr>
        <w:t>ن شما نزد خداوند پره</w:t>
      </w:r>
      <w:r w:rsidR="00B024C4">
        <w:rPr>
          <w:rStyle w:val="Char4"/>
          <w:rtl/>
        </w:rPr>
        <w:t>ی</w:t>
      </w:r>
      <w:r w:rsidRPr="0084314E">
        <w:rPr>
          <w:rStyle w:val="Char4"/>
          <w:rtl/>
        </w:rPr>
        <w:t>زگارتر</w:t>
      </w:r>
      <w:r w:rsidR="00B024C4">
        <w:rPr>
          <w:rStyle w:val="Char4"/>
          <w:rtl/>
        </w:rPr>
        <w:t>ی</w:t>
      </w:r>
      <w:r w:rsidRPr="0084314E">
        <w:rPr>
          <w:rStyle w:val="Char4"/>
          <w:rtl/>
        </w:rPr>
        <w:t>ن شماست، آ</w:t>
      </w:r>
      <w:r w:rsidR="00B024C4">
        <w:rPr>
          <w:rStyle w:val="Char4"/>
          <w:rtl/>
        </w:rPr>
        <w:t>ی</w:t>
      </w:r>
      <w:r w:rsidRPr="0084314E">
        <w:rPr>
          <w:rStyle w:val="Char4"/>
          <w:rtl/>
        </w:rPr>
        <w:t>ا من ابلاغ نمودم؟»، گفتند: آر</w:t>
      </w:r>
      <w:r w:rsidR="00B024C4">
        <w:rPr>
          <w:rStyle w:val="Char4"/>
          <w:rtl/>
        </w:rPr>
        <w:t>ی</w:t>
      </w:r>
      <w:r w:rsidRPr="0084314E">
        <w:rPr>
          <w:rStyle w:val="Char4"/>
          <w:rtl/>
        </w:rPr>
        <w:t>، ا</w:t>
      </w:r>
      <w:r w:rsidR="00B024C4">
        <w:rPr>
          <w:rStyle w:val="Char4"/>
          <w:rtl/>
        </w:rPr>
        <w:t>ی</w:t>
      </w:r>
      <w:r w:rsidRPr="0084314E">
        <w:rPr>
          <w:rStyle w:val="Char4"/>
          <w:rtl/>
        </w:rPr>
        <w:t xml:space="preserve"> رسول خدا، فرمود: «پس با</w:t>
      </w:r>
      <w:r w:rsidR="00B024C4">
        <w:rPr>
          <w:rStyle w:val="Char4"/>
          <w:rtl/>
        </w:rPr>
        <w:t>ی</w:t>
      </w:r>
      <w:r w:rsidRPr="0084314E">
        <w:rPr>
          <w:rStyle w:val="Char4"/>
          <w:rtl/>
        </w:rPr>
        <w:t>د حاضر برا</w:t>
      </w:r>
      <w:r w:rsidR="00B024C4">
        <w:rPr>
          <w:rStyle w:val="Char4"/>
          <w:rtl/>
        </w:rPr>
        <w:t>ی</w:t>
      </w:r>
      <w:r w:rsidRPr="0084314E">
        <w:rPr>
          <w:rStyle w:val="Char4"/>
          <w:rtl/>
        </w:rPr>
        <w:t xml:space="preserve"> غا</w:t>
      </w:r>
      <w:r w:rsidR="00B024C4">
        <w:rPr>
          <w:rStyle w:val="Char4"/>
          <w:rtl/>
        </w:rPr>
        <w:t>ی</w:t>
      </w:r>
      <w:r w:rsidRPr="0084314E">
        <w:rPr>
          <w:rStyle w:val="Char4"/>
          <w:rtl/>
        </w:rPr>
        <w:t>ب ابلاغ نما</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1"/>
      </w:r>
      <w:r w:rsidR="00BA1DB6">
        <w:rPr>
          <w:rStyle w:val="Char4"/>
          <w:rFonts w:hint="cs"/>
          <w:rtl/>
        </w:rPr>
        <w:t>.</w:t>
      </w:r>
      <w:r w:rsidRPr="0084314E">
        <w:rPr>
          <w:rStyle w:val="Char4"/>
          <w:rtl/>
        </w:rPr>
        <w:t xml:space="preserve"> ب</w:t>
      </w:r>
      <w:r w:rsidR="00B024C4">
        <w:rPr>
          <w:rStyle w:val="Char4"/>
          <w:rtl/>
        </w:rPr>
        <w:t>ی</w:t>
      </w:r>
      <w:r w:rsidRPr="0084314E">
        <w:rPr>
          <w:rStyle w:val="Char4"/>
          <w:rtl/>
        </w:rPr>
        <w:t>هق</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در اسنادش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مجهول م</w:t>
      </w:r>
      <w:r w:rsidR="00B024C4">
        <w:rPr>
          <w:rStyle w:val="Char4"/>
          <w:rtl/>
        </w:rPr>
        <w:t>ی</w:t>
      </w:r>
      <w:r w:rsidRPr="0084314E">
        <w:rPr>
          <w:rStyle w:val="Char4"/>
          <w:rtl/>
        </w:rPr>
        <w:t>‏باشد.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(392/4) آمده است.</w:t>
      </w:r>
    </w:p>
    <w:p w:rsidR="001325DE" w:rsidRPr="0084314E" w:rsidRDefault="001325DE" w:rsidP="00B024C4">
      <w:pPr>
        <w:pStyle w:val="PlainText"/>
        <w:ind w:firstLine="284"/>
        <w:jc w:val="both"/>
        <w:rPr>
          <w:rStyle w:val="Char4"/>
          <w:rtl/>
        </w:rPr>
      </w:pPr>
      <w:r w:rsidRPr="00CE5A2A">
        <w:rPr>
          <w:rStyle w:val="Char4"/>
          <w:spacing w:val="-4"/>
          <w:rtl/>
        </w:rPr>
        <w:t xml:space="preserve">ابن ماجه (ص 565) از عبداللَّه بن مسعود </w:t>
      </w:r>
      <w:r w:rsidRPr="00CE5A2A">
        <w:rPr>
          <w:rStyle w:val="Char4"/>
          <w:rFonts w:cs="CTraditional Arabic"/>
          <w:spacing w:val="-4"/>
          <w:rtl/>
        </w:rPr>
        <w:sym w:font="AGA Arabesque" w:char="F074"/>
      </w:r>
      <w:r w:rsidRPr="00CE5A2A">
        <w:rPr>
          <w:rStyle w:val="Char4"/>
          <w:spacing w:val="-4"/>
          <w:rtl/>
        </w:rPr>
        <w:t xml:space="preserve"> روا</w:t>
      </w:r>
      <w:r w:rsidR="00B024C4" w:rsidRPr="00CE5A2A">
        <w:rPr>
          <w:rStyle w:val="Char4"/>
          <w:spacing w:val="-4"/>
          <w:rtl/>
        </w:rPr>
        <w:t>ی</w:t>
      </w:r>
      <w:r w:rsidRPr="00CE5A2A">
        <w:rPr>
          <w:rStyle w:val="Char4"/>
          <w:spacing w:val="-4"/>
          <w:rtl/>
        </w:rPr>
        <w:t xml:space="preserve">ت نموده، </w:t>
      </w:r>
      <w:r w:rsidR="00B024C4" w:rsidRPr="00CE5A2A">
        <w:rPr>
          <w:rStyle w:val="Char4"/>
          <w:spacing w:val="-4"/>
          <w:rtl/>
        </w:rPr>
        <w:t>ک</w:t>
      </w:r>
      <w:r w:rsidRPr="00CE5A2A">
        <w:rPr>
          <w:rStyle w:val="Char4"/>
          <w:spacing w:val="-4"/>
          <w:rtl/>
        </w:rPr>
        <w:t xml:space="preserve">ه گفت: رسول خدا </w:t>
      </w:r>
      <w:r w:rsidRPr="00CE5A2A">
        <w:rPr>
          <w:rFonts w:cs="CTraditional Arabic" w:hint="cs"/>
          <w:spacing w:val="-4"/>
          <w:sz w:val="28"/>
          <w:szCs w:val="28"/>
          <w:rtl/>
        </w:rPr>
        <w:t>ص</w:t>
      </w:r>
      <w:r w:rsidRPr="00CE5A2A">
        <w:rPr>
          <w:rStyle w:val="Char4"/>
          <w:spacing w:val="-4"/>
          <w:rtl/>
        </w:rPr>
        <w:t xml:space="preserve"> </w:t>
      </w:r>
      <w:r w:rsidRPr="0084314E">
        <w:rPr>
          <w:rStyle w:val="Char4"/>
          <w:rtl/>
        </w:rPr>
        <w:t>در حال</w:t>
      </w:r>
      <w:r w:rsidR="00B024C4">
        <w:rPr>
          <w:rStyle w:val="Char4"/>
          <w:rtl/>
        </w:rPr>
        <w:t>ی</w:t>
      </w:r>
      <w:r w:rsidRPr="0084314E">
        <w:rPr>
          <w:rStyle w:val="Char4"/>
          <w:rtl/>
        </w:rPr>
        <w:t xml:space="preserve"> برخاست، </w:t>
      </w:r>
      <w:r w:rsidR="00B024C4">
        <w:rPr>
          <w:rStyle w:val="Char4"/>
          <w:rtl/>
        </w:rPr>
        <w:t>ک</w:t>
      </w:r>
      <w:r w:rsidRPr="0084314E">
        <w:rPr>
          <w:rStyle w:val="Char4"/>
          <w:rtl/>
        </w:rPr>
        <w:t>ه بر شتر گوش بر</w:t>
      </w:r>
      <w:r w:rsidR="00B024C4">
        <w:rPr>
          <w:rStyle w:val="Char4"/>
          <w:rtl/>
        </w:rPr>
        <w:t>ی</w:t>
      </w:r>
      <w:r w:rsidRPr="0084314E">
        <w:rPr>
          <w:rStyle w:val="Char4"/>
          <w:rtl/>
        </w:rPr>
        <w:t>ده‏اش در عرفات سوار بود، و گفت: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د، ا</w:t>
      </w:r>
      <w:r w:rsidR="00B024C4">
        <w:rPr>
          <w:rStyle w:val="Char4"/>
          <w:rtl/>
        </w:rPr>
        <w:t>ی</w:t>
      </w:r>
      <w:r w:rsidRPr="0084314E">
        <w:rPr>
          <w:rStyle w:val="Char4"/>
          <w:rtl/>
        </w:rPr>
        <w:t xml:space="preserve">ن </w:t>
      </w:r>
      <w:r w:rsidR="00B024C4">
        <w:rPr>
          <w:rStyle w:val="Char4"/>
          <w:rtl/>
        </w:rPr>
        <w:t>ک</w:t>
      </w:r>
      <w:r w:rsidRPr="0084314E">
        <w:rPr>
          <w:rStyle w:val="Char4"/>
          <w:rtl/>
        </w:rPr>
        <w:t>دام روز است، و ا</w:t>
      </w:r>
      <w:r w:rsidR="00B024C4">
        <w:rPr>
          <w:rStyle w:val="Char4"/>
          <w:rtl/>
        </w:rPr>
        <w:t>ی</w:t>
      </w:r>
      <w:r w:rsidRPr="0084314E">
        <w:rPr>
          <w:rStyle w:val="Char4"/>
          <w:rtl/>
        </w:rPr>
        <w:t xml:space="preserve">ن </w:t>
      </w:r>
      <w:r w:rsidR="00B024C4">
        <w:rPr>
          <w:rStyle w:val="Char4"/>
          <w:rtl/>
        </w:rPr>
        <w:t>ک</w:t>
      </w:r>
      <w:r w:rsidRPr="0084314E">
        <w:rPr>
          <w:rStyle w:val="Char4"/>
          <w:rtl/>
        </w:rPr>
        <w:t>دام ماه است، و ا</w:t>
      </w:r>
      <w:r w:rsidR="00B024C4">
        <w:rPr>
          <w:rStyle w:val="Char4"/>
          <w:rtl/>
        </w:rPr>
        <w:t>ی</w:t>
      </w:r>
      <w:r w:rsidRPr="0084314E">
        <w:rPr>
          <w:rStyle w:val="Char4"/>
          <w:rtl/>
        </w:rPr>
        <w:t xml:space="preserve">ن </w:t>
      </w:r>
      <w:r w:rsidR="00B024C4">
        <w:rPr>
          <w:rStyle w:val="Char4"/>
          <w:rtl/>
        </w:rPr>
        <w:t>ک</w:t>
      </w:r>
      <w:r w:rsidRPr="0084314E">
        <w:rPr>
          <w:rStyle w:val="Char4"/>
          <w:rtl/>
        </w:rPr>
        <w:t>دام سرزم</w:t>
      </w:r>
      <w:r w:rsidR="00B024C4">
        <w:rPr>
          <w:rStyle w:val="Char4"/>
          <w:rtl/>
        </w:rPr>
        <w:t>ی</w:t>
      </w:r>
      <w:r w:rsidRPr="0084314E">
        <w:rPr>
          <w:rStyle w:val="Char4"/>
          <w:rtl/>
        </w:rPr>
        <w:t>ن است؟» پاسخ دادند: ا</w:t>
      </w:r>
      <w:r w:rsidR="00B024C4">
        <w:rPr>
          <w:rStyle w:val="Char4"/>
          <w:rtl/>
        </w:rPr>
        <w:t>ی</w:t>
      </w:r>
      <w:r w:rsidRPr="0084314E">
        <w:rPr>
          <w:rStyle w:val="Char4"/>
          <w:rtl/>
        </w:rPr>
        <w:t>ن سرزم</w:t>
      </w:r>
      <w:r w:rsidR="00B024C4">
        <w:rPr>
          <w:rStyle w:val="Char4"/>
          <w:rtl/>
        </w:rPr>
        <w:t>ی</w:t>
      </w:r>
      <w:r w:rsidRPr="0084314E">
        <w:rPr>
          <w:rStyle w:val="Char4"/>
          <w:rtl/>
        </w:rPr>
        <w:t>ن حرام است، ماه حرام است و روز حرام است، گفت: «آگاه باش</w:t>
      </w:r>
      <w:r w:rsidR="00B024C4">
        <w:rPr>
          <w:rStyle w:val="Char4"/>
          <w:rtl/>
        </w:rPr>
        <w:t>ی</w:t>
      </w:r>
      <w:r w:rsidRPr="0084314E">
        <w:rPr>
          <w:rStyle w:val="Char4"/>
          <w:rtl/>
        </w:rPr>
        <w:t>د، مال</w:t>
      </w:r>
      <w:r w:rsidR="00697047">
        <w:rPr>
          <w:rStyle w:val="Char4"/>
          <w:rtl/>
        </w:rPr>
        <w:t>‏های</w:t>
      </w:r>
      <w:r w:rsidRPr="0084314E">
        <w:rPr>
          <w:rStyle w:val="Char4"/>
          <w:rtl/>
        </w:rPr>
        <w:t>تان و خون</w:t>
      </w:r>
      <w:r w:rsidR="00697047">
        <w:rPr>
          <w:rStyle w:val="Char4"/>
          <w:rtl/>
        </w:rPr>
        <w:t>‏های</w:t>
      </w:r>
      <w:r w:rsidRPr="0084314E">
        <w:rPr>
          <w:rStyle w:val="Char4"/>
          <w:rtl/>
        </w:rPr>
        <w:t>تان بر شما حرام است، مانند حرمت ا</w:t>
      </w:r>
      <w:r w:rsidR="00B024C4">
        <w:rPr>
          <w:rStyle w:val="Char4"/>
          <w:rtl/>
        </w:rPr>
        <w:t>ی</w:t>
      </w:r>
      <w:r w:rsidRPr="0084314E">
        <w:rPr>
          <w:rStyle w:val="Char4"/>
          <w:rtl/>
        </w:rPr>
        <w:t>ن ماه‏تان، در ا</w:t>
      </w:r>
      <w:r w:rsidR="00B024C4">
        <w:rPr>
          <w:rStyle w:val="Char4"/>
          <w:rtl/>
        </w:rPr>
        <w:t>ی</w:t>
      </w:r>
      <w:r w:rsidRPr="0084314E">
        <w:rPr>
          <w:rStyle w:val="Char4"/>
          <w:rtl/>
        </w:rPr>
        <w:t>ن سرزم</w:t>
      </w:r>
      <w:r w:rsidR="00B024C4">
        <w:rPr>
          <w:rStyle w:val="Char4"/>
          <w:rtl/>
        </w:rPr>
        <w:t>ی</w:t>
      </w:r>
      <w:r w:rsidRPr="0084314E">
        <w:rPr>
          <w:rStyle w:val="Char4"/>
          <w:rtl/>
        </w:rPr>
        <w:t>ن‏تان و در ا</w:t>
      </w:r>
      <w:r w:rsidR="00B024C4">
        <w:rPr>
          <w:rStyle w:val="Char4"/>
          <w:rtl/>
        </w:rPr>
        <w:t>ی</w:t>
      </w:r>
      <w:r w:rsidRPr="0084314E">
        <w:rPr>
          <w:rStyle w:val="Char4"/>
          <w:rtl/>
        </w:rPr>
        <w:t>ن روزتان. آگاه باش</w:t>
      </w:r>
      <w:r w:rsidR="00B024C4">
        <w:rPr>
          <w:rStyle w:val="Char4"/>
          <w:rtl/>
        </w:rPr>
        <w:t>ی</w:t>
      </w:r>
      <w:r w:rsidRPr="0084314E">
        <w:rPr>
          <w:rStyle w:val="Char4"/>
          <w:rtl/>
        </w:rPr>
        <w:t>د، من پ</w:t>
      </w:r>
      <w:r w:rsidR="00B024C4">
        <w:rPr>
          <w:rStyle w:val="Char4"/>
          <w:rtl/>
        </w:rPr>
        <w:t>ی</w:t>
      </w:r>
      <w:r w:rsidRPr="0084314E">
        <w:rPr>
          <w:rStyle w:val="Char4"/>
          <w:rtl/>
        </w:rPr>
        <w:t>ش رونده شما بر حوض هستم و بر ز</w:t>
      </w:r>
      <w:r w:rsidR="00B024C4">
        <w:rPr>
          <w:rStyle w:val="Char4"/>
          <w:rtl/>
        </w:rPr>
        <w:t>ی</w:t>
      </w:r>
      <w:r w:rsidRPr="0084314E">
        <w:rPr>
          <w:rStyle w:val="Char4"/>
          <w:rtl/>
        </w:rPr>
        <w:t>اد</w:t>
      </w:r>
      <w:r w:rsidR="00B024C4">
        <w:rPr>
          <w:rStyle w:val="Char4"/>
          <w:rtl/>
        </w:rPr>
        <w:t>ی</w:t>
      </w:r>
      <w:r w:rsidRPr="0084314E">
        <w:rPr>
          <w:rStyle w:val="Char4"/>
          <w:rtl/>
        </w:rPr>
        <w:t xml:space="preserve"> شما بالا</w:t>
      </w:r>
      <w:r w:rsidR="00B024C4">
        <w:rPr>
          <w:rStyle w:val="Char4"/>
          <w:rtl/>
        </w:rPr>
        <w:t>ی</w:t>
      </w:r>
      <w:r w:rsidRPr="0084314E">
        <w:rPr>
          <w:rStyle w:val="Char4"/>
          <w:rtl/>
        </w:rPr>
        <w:t xml:space="preserve"> د</w:t>
      </w:r>
      <w:r w:rsidR="00B024C4">
        <w:rPr>
          <w:rStyle w:val="Char4"/>
          <w:rtl/>
        </w:rPr>
        <w:t>ی</w:t>
      </w:r>
      <w:r w:rsidRPr="0084314E">
        <w:rPr>
          <w:rStyle w:val="Char4"/>
          <w:rtl/>
        </w:rPr>
        <w:t>گر امتان افتخار م</w:t>
      </w:r>
      <w:r w:rsidR="00B024C4">
        <w:rPr>
          <w:rStyle w:val="Char4"/>
          <w:rtl/>
        </w:rPr>
        <w:t>ی</w:t>
      </w:r>
      <w:r w:rsidRPr="0084314E">
        <w:rPr>
          <w:rStyle w:val="Char4"/>
          <w:rtl/>
        </w:rPr>
        <w:t>‏</w:t>
      </w:r>
      <w:r w:rsidR="00B024C4">
        <w:rPr>
          <w:rStyle w:val="Char4"/>
          <w:rtl/>
        </w:rPr>
        <w:t>ک</w:t>
      </w:r>
      <w:r w:rsidRPr="0084314E">
        <w:rPr>
          <w:rStyle w:val="Char4"/>
          <w:rtl/>
        </w:rPr>
        <w:t>نم. بنابر</w:t>
      </w:r>
      <w:r w:rsidR="00B024C4">
        <w:rPr>
          <w:rStyle w:val="Char4"/>
          <w:rtl/>
        </w:rPr>
        <w:t>ی</w:t>
      </w:r>
      <w:r w:rsidRPr="0084314E">
        <w:rPr>
          <w:rStyle w:val="Char4"/>
          <w:rtl/>
        </w:rPr>
        <w:t>ن رو</w:t>
      </w:r>
      <w:r w:rsidR="00B024C4">
        <w:rPr>
          <w:rStyle w:val="Char4"/>
          <w:rtl/>
        </w:rPr>
        <w:t>ی</w:t>
      </w:r>
      <w:r w:rsidRPr="0084314E">
        <w:rPr>
          <w:rStyle w:val="Char4"/>
          <w:rtl/>
        </w:rPr>
        <w:t>م را س</w:t>
      </w:r>
      <w:r w:rsidR="00B024C4">
        <w:rPr>
          <w:rStyle w:val="Char4"/>
          <w:rtl/>
        </w:rPr>
        <w:t>ی</w:t>
      </w:r>
      <w:r w:rsidRPr="0084314E">
        <w:rPr>
          <w:rStyle w:val="Char4"/>
          <w:rtl/>
        </w:rPr>
        <w:t>اه ن</w:t>
      </w:r>
      <w:r w:rsidR="00B024C4">
        <w:rPr>
          <w:rStyle w:val="Char4"/>
          <w:rtl/>
        </w:rPr>
        <w:t>ک</w:t>
      </w:r>
      <w:r w:rsidRPr="0084314E">
        <w:rPr>
          <w:rStyle w:val="Char4"/>
          <w:rtl/>
        </w:rPr>
        <w:t>ن</w:t>
      </w:r>
      <w:r w:rsidR="00B024C4">
        <w:rPr>
          <w:rStyle w:val="Char4"/>
          <w:rtl/>
        </w:rPr>
        <w:t>ی</w:t>
      </w:r>
      <w:r w:rsidRPr="0084314E">
        <w:rPr>
          <w:rStyle w:val="Char4"/>
          <w:rtl/>
        </w:rPr>
        <w:t>د، آگاه باش</w:t>
      </w:r>
      <w:r w:rsidR="00B024C4">
        <w:rPr>
          <w:rStyle w:val="Char4"/>
          <w:rtl/>
        </w:rPr>
        <w:t>ی</w:t>
      </w:r>
      <w:r w:rsidRPr="0084314E">
        <w:rPr>
          <w:rStyle w:val="Char4"/>
          <w:rtl/>
        </w:rPr>
        <w:t>د، من مردمان</w:t>
      </w:r>
      <w:r w:rsidR="00B024C4">
        <w:rPr>
          <w:rStyle w:val="Char4"/>
          <w:rtl/>
        </w:rPr>
        <w:t>ی</w:t>
      </w:r>
      <w:r w:rsidRPr="0084314E">
        <w:rPr>
          <w:rStyle w:val="Char4"/>
          <w:rtl/>
        </w:rPr>
        <w:t xml:space="preserve"> را نجات م</w:t>
      </w:r>
      <w:r w:rsidR="00B024C4">
        <w:rPr>
          <w:rStyle w:val="Char4"/>
          <w:rtl/>
        </w:rPr>
        <w:t>ی</w:t>
      </w:r>
      <w:r w:rsidRPr="0084314E">
        <w:rPr>
          <w:rStyle w:val="Char4"/>
          <w:rtl/>
        </w:rPr>
        <w:t>‏دهم، و مردمان</w:t>
      </w:r>
      <w:r w:rsidR="00B024C4">
        <w:rPr>
          <w:rStyle w:val="Char4"/>
          <w:rtl/>
        </w:rPr>
        <w:t>ی</w:t>
      </w:r>
      <w:r w:rsidRPr="0084314E">
        <w:rPr>
          <w:rStyle w:val="Char4"/>
          <w:rtl/>
        </w:rPr>
        <w:t xml:space="preserve"> از نزدم ربوده م</w:t>
      </w:r>
      <w:r w:rsidR="00B024C4">
        <w:rPr>
          <w:rStyle w:val="Char4"/>
          <w:rtl/>
        </w:rPr>
        <w:t>ی</w:t>
      </w:r>
      <w:r w:rsidRPr="0084314E">
        <w:rPr>
          <w:rStyle w:val="Char4"/>
          <w:rtl/>
        </w:rPr>
        <w:t>‏شوند، و م</w:t>
      </w:r>
      <w:r w:rsidR="00B024C4">
        <w:rPr>
          <w:rStyle w:val="Char4"/>
          <w:rtl/>
        </w:rPr>
        <w:t>ی</w:t>
      </w:r>
      <w:r w:rsidRPr="0084314E">
        <w:rPr>
          <w:rStyle w:val="Char4"/>
          <w:rtl/>
        </w:rPr>
        <w:t>‏گو</w:t>
      </w:r>
      <w:r w:rsidR="00B024C4">
        <w:rPr>
          <w:rStyle w:val="Char4"/>
          <w:rtl/>
        </w:rPr>
        <w:t>ی</w:t>
      </w:r>
      <w:r w:rsidRPr="0084314E">
        <w:rPr>
          <w:rStyle w:val="Char4"/>
          <w:rtl/>
        </w:rPr>
        <w:t>م: ا</w:t>
      </w:r>
      <w:r w:rsidR="00B024C4">
        <w:rPr>
          <w:rStyle w:val="Char4"/>
          <w:rtl/>
        </w:rPr>
        <w:t>ی</w:t>
      </w:r>
      <w:r w:rsidRPr="0084314E">
        <w:rPr>
          <w:rStyle w:val="Char4"/>
          <w:rtl/>
        </w:rPr>
        <w:t xml:space="preserve"> پروردگار، اصحابم! م</w:t>
      </w:r>
      <w:r w:rsidR="00B024C4">
        <w:rPr>
          <w:rStyle w:val="Char4"/>
          <w:rtl/>
        </w:rPr>
        <w:t>ی</w:t>
      </w:r>
      <w:r w:rsidRPr="0084314E">
        <w:rPr>
          <w:rStyle w:val="Char4"/>
          <w:rtl/>
        </w:rPr>
        <w:t>‏گو</w:t>
      </w:r>
      <w:r w:rsidR="00B024C4">
        <w:rPr>
          <w:rStyle w:val="Char4"/>
          <w:rtl/>
        </w:rPr>
        <w:t>ی</w:t>
      </w:r>
      <w:r w:rsidRPr="0084314E">
        <w:rPr>
          <w:rStyle w:val="Char4"/>
          <w:rtl/>
        </w:rPr>
        <w:t>د: تو نم</w:t>
      </w:r>
      <w:r w:rsidR="00B024C4">
        <w:rPr>
          <w:rStyle w:val="Char4"/>
          <w:rtl/>
        </w:rPr>
        <w:t>ی</w:t>
      </w:r>
      <w:r w:rsidRPr="0084314E">
        <w:rPr>
          <w:rStyle w:val="Char4"/>
          <w:rtl/>
        </w:rPr>
        <w:t>‏دان</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نان بعد از تو چه آفر</w:t>
      </w:r>
      <w:r w:rsidR="00B024C4">
        <w:rPr>
          <w:rStyle w:val="Char4"/>
          <w:rtl/>
        </w:rPr>
        <w:t>ی</w:t>
      </w:r>
      <w:r w:rsidRPr="0084314E">
        <w:rPr>
          <w:rStyle w:val="Char4"/>
          <w:rtl/>
        </w:rPr>
        <w:t>دند»</w:t>
      </w:r>
      <w:r w:rsidRPr="0084314E">
        <w:rPr>
          <w:rStyle w:val="FootnoteReference"/>
          <w:rFonts w:ascii="IRNazli" w:hAnsi="IRNazli" w:cs="IRNazli"/>
          <w:sz w:val="28"/>
          <w:szCs w:val="28"/>
          <w:rtl/>
        </w:rPr>
        <w:footnoteReference w:id="32"/>
      </w:r>
      <w:r w:rsidR="00BA1DB6">
        <w:rPr>
          <w:rStyle w:val="Char4"/>
          <w:rFonts w:hint="cs"/>
          <w:rtl/>
        </w:rPr>
        <w:t>.</w:t>
      </w:r>
      <w:r w:rsidRPr="0084314E">
        <w:rPr>
          <w:rStyle w:val="Char4"/>
          <w:rtl/>
        </w:rPr>
        <w:t xml:space="preserve"> ابن ماجه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غر</w:t>
      </w:r>
      <w:r w:rsidR="00B024C4">
        <w:rPr>
          <w:rStyle w:val="Char4"/>
          <w:rtl/>
        </w:rPr>
        <w:t>ی</w:t>
      </w:r>
      <w:r w:rsidRPr="0084314E">
        <w:rPr>
          <w:rStyle w:val="Char4"/>
          <w:rtl/>
        </w:rPr>
        <w:t>ب است.احمد ن</w:t>
      </w:r>
      <w:r w:rsidR="00B024C4">
        <w:rPr>
          <w:rStyle w:val="Char4"/>
          <w:rtl/>
        </w:rPr>
        <w:t>ی</w:t>
      </w:r>
      <w:r w:rsidRPr="0084314E">
        <w:rPr>
          <w:rStyle w:val="Char4"/>
          <w:rtl/>
        </w:rPr>
        <w:t>ز ا</w:t>
      </w:r>
      <w:r w:rsidR="00B024C4">
        <w:rPr>
          <w:rStyle w:val="Char4"/>
          <w:rtl/>
        </w:rPr>
        <w:t>ی</w:t>
      </w:r>
      <w:r w:rsidRPr="0084314E">
        <w:rPr>
          <w:rStyle w:val="Char4"/>
          <w:rtl/>
        </w:rPr>
        <w:t>ن را به مثل آن روا</w:t>
      </w:r>
      <w:r w:rsidR="00B024C4">
        <w:rPr>
          <w:rStyle w:val="Char4"/>
          <w:rtl/>
        </w:rPr>
        <w:t>ی</w:t>
      </w:r>
      <w:r w:rsidRPr="0084314E">
        <w:rPr>
          <w:rStyle w:val="Char4"/>
          <w:rtl/>
        </w:rPr>
        <w:t>ت نموده، چنان</w:t>
      </w:r>
      <w:r w:rsidR="00B024C4">
        <w:rPr>
          <w:rStyle w:val="Char4"/>
          <w:rtl/>
        </w:rPr>
        <w:t>ک</w:t>
      </w:r>
      <w:r w:rsidRPr="0084314E">
        <w:rPr>
          <w:rStyle w:val="Char4"/>
          <w:rtl/>
        </w:rPr>
        <w:t>ه در ال</w:t>
      </w:r>
      <w:r w:rsidR="00B024C4">
        <w:rPr>
          <w:rStyle w:val="Char4"/>
          <w:rtl/>
        </w:rPr>
        <w:t>ک</w:t>
      </w:r>
      <w:r w:rsidRPr="0084314E">
        <w:rPr>
          <w:rStyle w:val="Char4"/>
          <w:rtl/>
        </w:rPr>
        <w:t>نز(25/3) آمده است.</w:t>
      </w:r>
    </w:p>
    <w:p w:rsidR="001325DE" w:rsidRPr="002E263A" w:rsidRDefault="001325DE" w:rsidP="00B024C4">
      <w:pPr>
        <w:pStyle w:val="a2"/>
        <w:rPr>
          <w:rtl/>
        </w:rPr>
      </w:pPr>
      <w:bookmarkStart w:id="21" w:name="_Toc441948330"/>
      <w:r w:rsidRPr="002E263A">
        <w:rPr>
          <w:rtl/>
        </w:rPr>
        <w:t>ب</w:t>
      </w:r>
      <w:r w:rsidR="00CE5A2A">
        <w:rPr>
          <w:rtl/>
        </w:rPr>
        <w:t>ی</w:t>
      </w:r>
      <w:r w:rsidRPr="002E263A">
        <w:rPr>
          <w:rtl/>
        </w:rPr>
        <w:t>ان</w:t>
      </w:r>
      <w:r w:rsidR="00CE5A2A">
        <w:rPr>
          <w:rtl/>
        </w:rPr>
        <w:t>ی</w:t>
      </w:r>
      <w:r w:rsidRPr="002E263A">
        <w:rPr>
          <w:rtl/>
        </w:rPr>
        <w:t>ه‏ها</w:t>
      </w:r>
      <w:r w:rsidR="00CE5A2A">
        <w:rPr>
          <w:rtl/>
        </w:rPr>
        <w:t>ی</w:t>
      </w:r>
      <w:r w:rsidRPr="002E263A">
        <w:rPr>
          <w:rtl/>
        </w:rPr>
        <w:t xml:space="preserve"> پ</w:t>
      </w:r>
      <w:r w:rsidR="00CE5A2A">
        <w:rPr>
          <w:rtl/>
        </w:rPr>
        <w:t>ی</w:t>
      </w:r>
      <w:r w:rsidRPr="002E263A">
        <w:rPr>
          <w:rtl/>
        </w:rPr>
        <w:t>امبر</w:t>
      </w:r>
      <w:r w:rsidRPr="00697047">
        <w:rPr>
          <w:rFonts w:cs="CTraditional Arabic" w:hint="cs"/>
          <w:b w:val="0"/>
          <w:bCs w:val="0"/>
          <w:szCs w:val="28"/>
          <w:rtl/>
        </w:rPr>
        <w:t xml:space="preserve"> ص</w:t>
      </w:r>
      <w:r w:rsidRPr="0084314E">
        <w:rPr>
          <w:rStyle w:val="Char4"/>
          <w:rtl/>
        </w:rPr>
        <w:t xml:space="preserve"> </w:t>
      </w:r>
      <w:r w:rsidRPr="002E263A">
        <w:rPr>
          <w:rtl/>
        </w:rPr>
        <w:t>درباره دجال، مس</w:t>
      </w:r>
      <w:r w:rsidR="00CE5A2A">
        <w:rPr>
          <w:rtl/>
        </w:rPr>
        <w:t>ی</w:t>
      </w:r>
      <w:r w:rsidRPr="002E263A">
        <w:rPr>
          <w:rtl/>
        </w:rPr>
        <w:t xml:space="preserve">لمه، </w:t>
      </w:r>
      <w:r w:rsidR="00CE5A2A">
        <w:rPr>
          <w:rtl/>
        </w:rPr>
        <w:t>ی</w:t>
      </w:r>
      <w:r w:rsidRPr="002E263A">
        <w:rPr>
          <w:rtl/>
        </w:rPr>
        <w:t>اجوج و مأجوج و خسف</w:t>
      </w:r>
      <w:bookmarkEnd w:id="21"/>
    </w:p>
    <w:p w:rsidR="001325DE" w:rsidRPr="0084314E" w:rsidRDefault="001325DE" w:rsidP="00B024C4">
      <w:pPr>
        <w:pStyle w:val="a5"/>
        <w:rPr>
          <w:rStyle w:val="Char4"/>
          <w:rtl/>
        </w:rPr>
      </w:pPr>
      <w:bookmarkStart w:id="22" w:name="_Toc441948331"/>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697047">
        <w:rPr>
          <w:rFonts w:cs="CTraditional Arabic" w:hint="cs"/>
          <w:b w:val="0"/>
          <w:bCs w:val="0"/>
          <w:szCs w:val="28"/>
          <w:rtl/>
        </w:rPr>
        <w:t xml:space="preserve"> ص</w:t>
      </w:r>
      <w:r w:rsidRPr="0084314E">
        <w:rPr>
          <w:rStyle w:val="Char4"/>
          <w:rtl/>
        </w:rPr>
        <w:t xml:space="preserve"> </w:t>
      </w:r>
      <w:r w:rsidRPr="002E263A">
        <w:rPr>
          <w:rtl/>
        </w:rPr>
        <w:t>درباره دجال به روا</w:t>
      </w:r>
      <w:r w:rsidR="00CE5A2A">
        <w:rPr>
          <w:rtl/>
        </w:rPr>
        <w:t>ی</w:t>
      </w:r>
      <w:r w:rsidRPr="002E263A">
        <w:rPr>
          <w:rtl/>
        </w:rPr>
        <w:t>ت ابن عمر</w:t>
      </w:r>
      <w:bookmarkEnd w:id="22"/>
    </w:p>
    <w:p w:rsidR="001325DE" w:rsidRPr="000232EC" w:rsidRDefault="001325DE" w:rsidP="00B024C4">
      <w:pPr>
        <w:pStyle w:val="PlainText"/>
        <w:ind w:firstLine="284"/>
        <w:jc w:val="both"/>
        <w:rPr>
          <w:rStyle w:val="Char4"/>
          <w:rtl/>
        </w:rPr>
      </w:pPr>
      <w:r w:rsidRPr="000232EC">
        <w:rPr>
          <w:rStyle w:val="Char4"/>
          <w:rtl/>
        </w:rPr>
        <w:t xml:space="preserve">احمد از عبداللَّه بن عمر </w:t>
      </w:r>
      <w:r w:rsidR="00B024C4" w:rsidRPr="000232EC">
        <w:rPr>
          <w:rStyle w:val="Char4"/>
          <w:rFonts w:cs="CTraditional Arabic"/>
          <w:rtl/>
        </w:rPr>
        <w:t>ب</w:t>
      </w:r>
      <w:r w:rsidRPr="000232EC">
        <w:rPr>
          <w:rStyle w:val="Char4"/>
          <w:rtl/>
        </w:rPr>
        <w:t xml:space="preserve"> روا</w:t>
      </w:r>
      <w:r w:rsidR="00B024C4" w:rsidRPr="000232EC">
        <w:rPr>
          <w:rStyle w:val="Char4"/>
          <w:rtl/>
        </w:rPr>
        <w:t>ی</w:t>
      </w:r>
      <w:r w:rsidRPr="000232EC">
        <w:rPr>
          <w:rStyle w:val="Char4"/>
          <w:rtl/>
        </w:rPr>
        <w:t xml:space="preserve">ت نموده، </w:t>
      </w:r>
      <w:r w:rsidR="00B024C4" w:rsidRPr="000232EC">
        <w:rPr>
          <w:rStyle w:val="Char4"/>
          <w:rtl/>
        </w:rPr>
        <w:t>ک</w:t>
      </w:r>
      <w:r w:rsidRPr="000232EC">
        <w:rPr>
          <w:rStyle w:val="Char4"/>
          <w:rtl/>
        </w:rPr>
        <w:t>ه گفت: درباره حجه الوداع صحبت م</w:t>
      </w:r>
      <w:r w:rsidR="00B024C4" w:rsidRPr="000232EC">
        <w:rPr>
          <w:rStyle w:val="Char4"/>
          <w:rtl/>
        </w:rPr>
        <w:t>ی</w:t>
      </w:r>
      <w:r w:rsidRPr="000232EC">
        <w:rPr>
          <w:rStyle w:val="Char4"/>
          <w:rtl/>
        </w:rPr>
        <w:t>‏نمود</w:t>
      </w:r>
      <w:r w:rsidR="00B024C4" w:rsidRPr="000232EC">
        <w:rPr>
          <w:rStyle w:val="Char4"/>
          <w:rtl/>
        </w:rPr>
        <w:t>ی</w:t>
      </w:r>
      <w:r w:rsidRPr="000232EC">
        <w:rPr>
          <w:rStyle w:val="Char4"/>
          <w:rtl/>
        </w:rPr>
        <w:t>م، ول</w:t>
      </w:r>
      <w:r w:rsidR="00B024C4" w:rsidRPr="000232EC">
        <w:rPr>
          <w:rStyle w:val="Char4"/>
          <w:rtl/>
        </w:rPr>
        <w:t>ی</w:t>
      </w:r>
      <w:r w:rsidRPr="000232EC">
        <w:rPr>
          <w:rStyle w:val="Char4"/>
          <w:rtl/>
        </w:rPr>
        <w:t xml:space="preserve"> نم</w:t>
      </w:r>
      <w:r w:rsidR="00B024C4" w:rsidRPr="000232EC">
        <w:rPr>
          <w:rStyle w:val="Char4"/>
          <w:rtl/>
        </w:rPr>
        <w:t>ی</w:t>
      </w:r>
      <w:r w:rsidRPr="000232EC">
        <w:rPr>
          <w:rStyle w:val="Char4"/>
          <w:rtl/>
        </w:rPr>
        <w:t>‏دانست</w:t>
      </w:r>
      <w:r w:rsidR="00B024C4" w:rsidRPr="000232EC">
        <w:rPr>
          <w:rStyle w:val="Char4"/>
          <w:rtl/>
        </w:rPr>
        <w:t>ی</w:t>
      </w:r>
      <w:r w:rsidRPr="000232EC">
        <w:rPr>
          <w:rStyle w:val="Char4"/>
          <w:rtl/>
        </w:rPr>
        <w:t xml:space="preserve">م </w:t>
      </w:r>
      <w:r w:rsidR="00B024C4" w:rsidRPr="000232EC">
        <w:rPr>
          <w:rStyle w:val="Char4"/>
          <w:rtl/>
        </w:rPr>
        <w:t>ک</w:t>
      </w:r>
      <w:r w:rsidRPr="000232EC">
        <w:rPr>
          <w:rStyle w:val="Char4"/>
          <w:rtl/>
        </w:rPr>
        <w:t xml:space="preserve">ه آن وداع رسول خدا </w:t>
      </w:r>
      <w:r w:rsidRPr="000232EC">
        <w:rPr>
          <w:rFonts w:cs="CTraditional Arabic" w:hint="cs"/>
          <w:sz w:val="28"/>
          <w:szCs w:val="28"/>
          <w:rtl/>
        </w:rPr>
        <w:t>ص</w:t>
      </w:r>
      <w:r w:rsidRPr="000232EC">
        <w:rPr>
          <w:rStyle w:val="Char4"/>
          <w:rtl/>
        </w:rPr>
        <w:t xml:space="preserve"> باشد، وقت</w:t>
      </w:r>
      <w:r w:rsidR="00B024C4" w:rsidRPr="000232EC">
        <w:rPr>
          <w:rStyle w:val="Char4"/>
          <w:rtl/>
        </w:rPr>
        <w:t>ی</w:t>
      </w:r>
      <w:r w:rsidRPr="000232EC">
        <w:rPr>
          <w:rStyle w:val="Char4"/>
          <w:rtl/>
        </w:rPr>
        <w:t xml:space="preserve"> رسول خدا </w:t>
      </w:r>
      <w:r w:rsidRPr="000232EC">
        <w:rPr>
          <w:rFonts w:cs="CTraditional Arabic" w:hint="cs"/>
          <w:sz w:val="28"/>
          <w:szCs w:val="28"/>
          <w:rtl/>
        </w:rPr>
        <w:t>ص</w:t>
      </w:r>
      <w:r w:rsidRPr="000232EC">
        <w:rPr>
          <w:rStyle w:val="Char4"/>
          <w:rtl/>
        </w:rPr>
        <w:t xml:space="preserve"> در حجه الوداع بود، ب</w:t>
      </w:r>
      <w:r w:rsidR="00B024C4" w:rsidRPr="000232EC">
        <w:rPr>
          <w:rStyle w:val="Char4"/>
          <w:rtl/>
        </w:rPr>
        <w:t>ی</w:t>
      </w:r>
      <w:r w:rsidRPr="000232EC">
        <w:rPr>
          <w:rStyle w:val="Char4"/>
          <w:rtl/>
        </w:rPr>
        <w:t>ان</w:t>
      </w:r>
      <w:r w:rsidR="00B024C4" w:rsidRPr="000232EC">
        <w:rPr>
          <w:rStyle w:val="Char4"/>
          <w:rtl/>
        </w:rPr>
        <w:t>ی</w:t>
      </w:r>
      <w:r w:rsidRPr="000232EC">
        <w:rPr>
          <w:rStyle w:val="Char4"/>
          <w:rtl/>
        </w:rPr>
        <w:t>ه‏ا</w:t>
      </w:r>
      <w:r w:rsidR="00B024C4" w:rsidRPr="000232EC">
        <w:rPr>
          <w:rStyle w:val="Char4"/>
          <w:rtl/>
        </w:rPr>
        <w:t>ی</w:t>
      </w:r>
      <w:r w:rsidRPr="000232EC">
        <w:rPr>
          <w:rStyle w:val="Char4"/>
          <w:rtl/>
        </w:rPr>
        <w:t xml:space="preserve"> ا</w:t>
      </w:r>
      <w:r w:rsidR="00B024C4" w:rsidRPr="000232EC">
        <w:rPr>
          <w:rStyle w:val="Char4"/>
          <w:rtl/>
        </w:rPr>
        <w:t>ی</w:t>
      </w:r>
      <w:r w:rsidRPr="000232EC">
        <w:rPr>
          <w:rStyle w:val="Char4"/>
          <w:rtl/>
        </w:rPr>
        <w:t>راد فرمود، و مس</w:t>
      </w:r>
      <w:r w:rsidR="00B024C4" w:rsidRPr="000232EC">
        <w:rPr>
          <w:rStyle w:val="Char4"/>
          <w:rtl/>
        </w:rPr>
        <w:t>ی</w:t>
      </w:r>
      <w:r w:rsidRPr="000232EC">
        <w:rPr>
          <w:rStyle w:val="Char4"/>
          <w:rtl/>
        </w:rPr>
        <w:t xml:space="preserve">ح دجال را </w:t>
      </w:r>
      <w:r w:rsidR="00B024C4" w:rsidRPr="000232EC">
        <w:rPr>
          <w:rStyle w:val="Char4"/>
          <w:rtl/>
        </w:rPr>
        <w:t>ی</w:t>
      </w:r>
      <w:r w:rsidRPr="000232EC">
        <w:rPr>
          <w:rStyle w:val="Char4"/>
          <w:rtl/>
        </w:rPr>
        <w:t>اد نمود، و در ذ</w:t>
      </w:r>
      <w:r w:rsidR="00B024C4" w:rsidRPr="000232EC">
        <w:rPr>
          <w:rStyle w:val="Char4"/>
          <w:rtl/>
        </w:rPr>
        <w:t>ک</w:t>
      </w:r>
      <w:r w:rsidRPr="000232EC">
        <w:rPr>
          <w:rStyle w:val="Char4"/>
          <w:rtl/>
        </w:rPr>
        <w:t xml:space="preserve">رش مبالغه </w:t>
      </w:r>
      <w:r w:rsidR="00B024C4" w:rsidRPr="000232EC">
        <w:rPr>
          <w:rStyle w:val="Char4"/>
          <w:rtl/>
        </w:rPr>
        <w:t>ک</w:t>
      </w:r>
      <w:r w:rsidRPr="000232EC">
        <w:rPr>
          <w:rStyle w:val="Char4"/>
          <w:rtl/>
        </w:rPr>
        <w:t>رد. بعد از آن گفت: «هر نب</w:t>
      </w:r>
      <w:r w:rsidR="00B024C4" w:rsidRPr="000232EC">
        <w:rPr>
          <w:rStyle w:val="Char4"/>
          <w:rtl/>
        </w:rPr>
        <w:t>ی</w:t>
      </w:r>
      <w:r w:rsidRPr="000232EC">
        <w:rPr>
          <w:rStyle w:val="Char4"/>
          <w:rtl/>
        </w:rPr>
        <w:t>‏ا</w:t>
      </w:r>
      <w:r w:rsidR="00B024C4" w:rsidRPr="000232EC">
        <w:rPr>
          <w:rStyle w:val="Char4"/>
          <w:rtl/>
        </w:rPr>
        <w:t>ی</w:t>
      </w:r>
      <w:r w:rsidRPr="000232EC">
        <w:rPr>
          <w:rStyle w:val="Char4"/>
          <w:rtl/>
        </w:rPr>
        <w:t xml:space="preserve"> را </w:t>
      </w:r>
      <w:r w:rsidR="00B024C4" w:rsidRPr="000232EC">
        <w:rPr>
          <w:rStyle w:val="Char4"/>
          <w:rtl/>
        </w:rPr>
        <w:t>ک</w:t>
      </w:r>
      <w:r w:rsidRPr="000232EC">
        <w:rPr>
          <w:rStyle w:val="Char4"/>
          <w:rtl/>
        </w:rPr>
        <w:t>ه خداوند تبار</w:t>
      </w:r>
      <w:r w:rsidR="00B024C4" w:rsidRPr="000232EC">
        <w:rPr>
          <w:rStyle w:val="Char4"/>
          <w:rtl/>
        </w:rPr>
        <w:t>ک</w:t>
      </w:r>
      <w:r w:rsidRPr="000232EC">
        <w:rPr>
          <w:rStyle w:val="Char4"/>
          <w:rtl/>
        </w:rPr>
        <w:t xml:space="preserve"> و تعال</w:t>
      </w:r>
      <w:r w:rsidR="00B024C4" w:rsidRPr="000232EC">
        <w:rPr>
          <w:rStyle w:val="Char4"/>
          <w:rtl/>
        </w:rPr>
        <w:t>ی</w:t>
      </w:r>
      <w:r w:rsidRPr="000232EC">
        <w:rPr>
          <w:rStyle w:val="Char4"/>
          <w:rtl/>
        </w:rPr>
        <w:t xml:space="preserve"> مبعوث فرموده، و</w:t>
      </w:r>
      <w:r w:rsidR="00B024C4" w:rsidRPr="000232EC">
        <w:rPr>
          <w:rStyle w:val="Char4"/>
          <w:rtl/>
        </w:rPr>
        <w:t>ی</w:t>
      </w:r>
      <w:r w:rsidRPr="000232EC">
        <w:rPr>
          <w:rStyle w:val="Char4"/>
          <w:rtl/>
        </w:rPr>
        <w:t xml:space="preserve"> امتش را درباره دجال بر حذر نموده، نوح و سا</w:t>
      </w:r>
      <w:r w:rsidR="00B024C4" w:rsidRPr="000232EC">
        <w:rPr>
          <w:rStyle w:val="Char4"/>
          <w:rtl/>
        </w:rPr>
        <w:t>ی</w:t>
      </w:r>
      <w:r w:rsidRPr="000232EC">
        <w:rPr>
          <w:rStyle w:val="Char4"/>
          <w:rtl/>
        </w:rPr>
        <w:t>ر انب</w:t>
      </w:r>
      <w:r w:rsidR="00B024C4" w:rsidRPr="000232EC">
        <w:rPr>
          <w:rStyle w:val="Char4"/>
          <w:rtl/>
        </w:rPr>
        <w:t>ی</w:t>
      </w:r>
      <w:r w:rsidRPr="000232EC">
        <w:rPr>
          <w:rStyle w:val="Char4"/>
          <w:rtl/>
        </w:rPr>
        <w:t>ا</w:t>
      </w:r>
      <w:r w:rsidR="00B024C4" w:rsidRPr="000232EC">
        <w:rPr>
          <w:rStyle w:val="Char4"/>
          <w:rtl/>
        </w:rPr>
        <w:t>ی</w:t>
      </w:r>
      <w:r w:rsidRPr="000232EC">
        <w:rPr>
          <w:rStyle w:val="Char4"/>
          <w:rtl/>
        </w:rPr>
        <w:t xml:space="preserve"> ما بعد و</w:t>
      </w:r>
      <w:r w:rsidR="00B024C4" w:rsidRPr="000232EC">
        <w:rPr>
          <w:rStyle w:val="Char4"/>
          <w:rtl/>
        </w:rPr>
        <w:t>ی</w:t>
      </w:r>
      <w:r w:rsidRPr="000232EC">
        <w:rPr>
          <w:rStyle w:val="Char4"/>
          <w:rtl/>
        </w:rPr>
        <w:t xml:space="preserve"> صل</w:t>
      </w:r>
      <w:r w:rsidR="00B024C4" w:rsidRPr="000232EC">
        <w:rPr>
          <w:rStyle w:val="Char4"/>
          <w:rtl/>
        </w:rPr>
        <w:t>ی</w:t>
      </w:r>
      <w:r w:rsidRPr="000232EC">
        <w:rPr>
          <w:rStyle w:val="Char4"/>
          <w:rtl/>
        </w:rPr>
        <w:t xml:space="preserve"> اللَّه عل</w:t>
      </w:r>
      <w:r w:rsidR="00B024C4" w:rsidRPr="000232EC">
        <w:rPr>
          <w:rStyle w:val="Char4"/>
          <w:rtl/>
        </w:rPr>
        <w:t>ی</w:t>
      </w:r>
      <w:r w:rsidRPr="000232EC">
        <w:rPr>
          <w:rStyle w:val="Char4"/>
          <w:rtl/>
        </w:rPr>
        <w:t xml:space="preserve">هم و سلم </w:t>
      </w:r>
      <w:r w:rsidRPr="000232EC">
        <w:rPr>
          <w:rStyle w:val="Char4"/>
          <w:rFonts w:hint="cs"/>
          <w:rtl/>
        </w:rPr>
        <w:t>(</w:t>
      </w:r>
      <w:r w:rsidRPr="000232EC">
        <w:rPr>
          <w:rStyle w:val="Char4"/>
          <w:rtl/>
        </w:rPr>
        <w:t>امتان‏شان را</w:t>
      </w:r>
      <w:r w:rsidRPr="000232EC">
        <w:rPr>
          <w:rStyle w:val="Char4"/>
          <w:rFonts w:hint="cs"/>
          <w:rtl/>
        </w:rPr>
        <w:t>)</w:t>
      </w:r>
      <w:r w:rsidRPr="000232EC">
        <w:rPr>
          <w:rStyle w:val="Char4"/>
          <w:rtl/>
        </w:rPr>
        <w:t xml:space="preserve"> از آن برحذر نموده‏اند. آگاه باش</w:t>
      </w:r>
      <w:r w:rsidR="00B024C4" w:rsidRPr="000232EC">
        <w:rPr>
          <w:rStyle w:val="Char4"/>
          <w:rtl/>
        </w:rPr>
        <w:t>ی</w:t>
      </w:r>
      <w:r w:rsidRPr="000232EC">
        <w:rPr>
          <w:rStyle w:val="Char4"/>
          <w:rtl/>
        </w:rPr>
        <w:t>د، چ</w:t>
      </w:r>
      <w:r w:rsidR="00B024C4" w:rsidRPr="000232EC">
        <w:rPr>
          <w:rStyle w:val="Char4"/>
          <w:rtl/>
        </w:rPr>
        <w:t>ی</w:t>
      </w:r>
      <w:r w:rsidRPr="000232EC">
        <w:rPr>
          <w:rStyle w:val="Char4"/>
          <w:rtl/>
        </w:rPr>
        <w:t>ز</w:t>
      </w:r>
      <w:r w:rsidR="00B024C4" w:rsidRPr="000232EC">
        <w:rPr>
          <w:rStyle w:val="Char4"/>
          <w:rtl/>
        </w:rPr>
        <w:t>ی</w:t>
      </w:r>
      <w:r w:rsidRPr="000232EC">
        <w:rPr>
          <w:rStyle w:val="Char4"/>
          <w:rtl/>
        </w:rPr>
        <w:t xml:space="preserve"> از حال و</w:t>
      </w:r>
      <w:r w:rsidR="00B024C4" w:rsidRPr="000232EC">
        <w:rPr>
          <w:rStyle w:val="Char4"/>
          <w:rtl/>
        </w:rPr>
        <w:t>ی</w:t>
      </w:r>
      <w:r w:rsidRPr="000232EC">
        <w:rPr>
          <w:rStyle w:val="Char4"/>
          <w:rtl/>
        </w:rPr>
        <w:t xml:space="preserve"> بر شما پنهان نمانده است، و با</w:t>
      </w:r>
      <w:r w:rsidR="00B024C4" w:rsidRPr="000232EC">
        <w:rPr>
          <w:rStyle w:val="Char4"/>
          <w:rtl/>
        </w:rPr>
        <w:t>ی</w:t>
      </w:r>
      <w:r w:rsidRPr="000232EC">
        <w:rPr>
          <w:rStyle w:val="Char4"/>
          <w:rtl/>
        </w:rPr>
        <w:t>د هم پنهان نماند، پروردگارتان تبار</w:t>
      </w:r>
      <w:r w:rsidR="00B024C4" w:rsidRPr="000232EC">
        <w:rPr>
          <w:rStyle w:val="Char4"/>
          <w:rtl/>
        </w:rPr>
        <w:t>ک</w:t>
      </w:r>
      <w:r w:rsidRPr="000232EC">
        <w:rPr>
          <w:rStyle w:val="Char4"/>
          <w:rtl/>
        </w:rPr>
        <w:t xml:space="preserve"> و تعال</w:t>
      </w:r>
      <w:r w:rsidR="00B024C4" w:rsidRPr="000232EC">
        <w:rPr>
          <w:rStyle w:val="Char4"/>
          <w:rtl/>
        </w:rPr>
        <w:t>ی</w:t>
      </w:r>
      <w:r w:rsidRPr="000232EC">
        <w:rPr>
          <w:rStyle w:val="Char4"/>
          <w:rtl/>
        </w:rPr>
        <w:t xml:space="preserve"> اعور ن</w:t>
      </w:r>
      <w:r w:rsidR="00B024C4" w:rsidRPr="000232EC">
        <w:rPr>
          <w:rStyle w:val="Char4"/>
          <w:rtl/>
        </w:rPr>
        <w:t>ی</w:t>
      </w:r>
      <w:r w:rsidRPr="000232EC">
        <w:rPr>
          <w:rStyle w:val="Char4"/>
          <w:rtl/>
        </w:rPr>
        <w:t>ست»</w:t>
      </w:r>
      <w:r w:rsidRPr="000232EC">
        <w:rPr>
          <w:rStyle w:val="FootnoteReference"/>
          <w:rFonts w:ascii="IRNazli" w:hAnsi="IRNazli" w:cs="IRNazli"/>
          <w:sz w:val="28"/>
          <w:szCs w:val="28"/>
          <w:rtl/>
        </w:rPr>
        <w:footnoteReference w:id="33"/>
      </w:r>
      <w:r w:rsidR="00BA1DB6" w:rsidRPr="000232EC">
        <w:rPr>
          <w:rStyle w:val="Char4"/>
          <w:rFonts w:hint="cs"/>
          <w:rtl/>
        </w:rPr>
        <w:t>.</w:t>
      </w:r>
      <w:r w:rsidRPr="000232EC">
        <w:rPr>
          <w:rStyle w:val="Char4"/>
          <w:rtl/>
        </w:rPr>
        <w:t xml:space="preserve"> ه</w:t>
      </w:r>
      <w:r w:rsidR="00B024C4" w:rsidRPr="000232EC">
        <w:rPr>
          <w:rStyle w:val="Char4"/>
          <w:rtl/>
        </w:rPr>
        <w:t>ی</w:t>
      </w:r>
      <w:r w:rsidRPr="000232EC">
        <w:rPr>
          <w:rStyle w:val="Char4"/>
          <w:rtl/>
        </w:rPr>
        <w:t>ثم</w:t>
      </w:r>
      <w:r w:rsidR="00B024C4" w:rsidRPr="000232EC">
        <w:rPr>
          <w:rStyle w:val="Char4"/>
          <w:rtl/>
        </w:rPr>
        <w:t>ی</w:t>
      </w:r>
      <w:r w:rsidRPr="000232EC">
        <w:rPr>
          <w:rStyle w:val="Char4"/>
          <w:rtl/>
        </w:rPr>
        <w:t xml:space="preserve"> (338/7) م</w:t>
      </w:r>
      <w:r w:rsidR="00B024C4" w:rsidRPr="000232EC">
        <w:rPr>
          <w:rStyle w:val="Char4"/>
          <w:rtl/>
        </w:rPr>
        <w:t>ی</w:t>
      </w:r>
      <w:r w:rsidRPr="000232EC">
        <w:rPr>
          <w:rStyle w:val="Char4"/>
          <w:rtl/>
        </w:rPr>
        <w:t>‏گو</w:t>
      </w:r>
      <w:r w:rsidR="00B024C4" w:rsidRPr="000232EC">
        <w:rPr>
          <w:rStyle w:val="Char4"/>
          <w:rtl/>
        </w:rPr>
        <w:t>ی</w:t>
      </w:r>
      <w:r w:rsidRPr="000232EC">
        <w:rPr>
          <w:rStyle w:val="Char4"/>
          <w:rtl/>
        </w:rPr>
        <w:t>د: رجال آن رجال صح</w:t>
      </w:r>
      <w:r w:rsidR="00B024C4" w:rsidRPr="000232EC">
        <w:rPr>
          <w:rStyle w:val="Char4"/>
          <w:rtl/>
        </w:rPr>
        <w:t>ی</w:t>
      </w:r>
      <w:r w:rsidRPr="000232EC">
        <w:rPr>
          <w:rStyle w:val="Char4"/>
          <w:rtl/>
        </w:rPr>
        <w:t>ح‏اند، و در صح</w:t>
      </w:r>
      <w:r w:rsidR="00B024C4" w:rsidRPr="000232EC">
        <w:rPr>
          <w:rStyle w:val="Char4"/>
          <w:rtl/>
        </w:rPr>
        <w:t>ی</w:t>
      </w:r>
      <w:r w:rsidRPr="000232EC">
        <w:rPr>
          <w:rStyle w:val="Char4"/>
          <w:rtl/>
        </w:rPr>
        <w:t>ح بعض</w:t>
      </w:r>
      <w:r w:rsidR="00B024C4" w:rsidRPr="000232EC">
        <w:rPr>
          <w:rStyle w:val="Char4"/>
          <w:rtl/>
        </w:rPr>
        <w:t>ی</w:t>
      </w:r>
      <w:r w:rsidRPr="000232EC">
        <w:rPr>
          <w:rStyle w:val="Char4"/>
          <w:rtl/>
        </w:rPr>
        <w:t xml:space="preserve"> آن آمده است.</w:t>
      </w:r>
    </w:p>
    <w:p w:rsidR="001325DE" w:rsidRPr="0084314E" w:rsidRDefault="001325DE" w:rsidP="00B024C4">
      <w:pPr>
        <w:pStyle w:val="a5"/>
        <w:rPr>
          <w:rStyle w:val="Char4"/>
          <w:rtl/>
        </w:rPr>
      </w:pPr>
      <w:bookmarkStart w:id="23" w:name="_Toc441948332"/>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دجال به روا</w:t>
      </w:r>
      <w:r w:rsidR="00CE5A2A">
        <w:rPr>
          <w:rtl/>
        </w:rPr>
        <w:t>ی</w:t>
      </w:r>
      <w:r w:rsidRPr="002E263A">
        <w:rPr>
          <w:rtl/>
        </w:rPr>
        <w:t>ت سف</w:t>
      </w:r>
      <w:r w:rsidR="00CE5A2A">
        <w:rPr>
          <w:rtl/>
        </w:rPr>
        <w:t>ی</w:t>
      </w:r>
      <w:r w:rsidRPr="002E263A">
        <w:rPr>
          <w:rtl/>
        </w:rPr>
        <w:t>نه</w:t>
      </w:r>
      <w:bookmarkEnd w:id="23"/>
    </w:p>
    <w:p w:rsidR="001325DE" w:rsidRPr="0084314E" w:rsidRDefault="001325DE" w:rsidP="00B024C4">
      <w:pPr>
        <w:pStyle w:val="PlainText"/>
        <w:ind w:firstLine="284"/>
        <w:jc w:val="both"/>
        <w:rPr>
          <w:rStyle w:val="Char4"/>
          <w:rtl/>
        </w:rPr>
      </w:pPr>
      <w:r w:rsidRPr="0084314E">
        <w:rPr>
          <w:rStyle w:val="Char4"/>
          <w:rtl/>
        </w:rPr>
        <w:t>احمد و طبران</w:t>
      </w:r>
      <w:r w:rsidR="00B024C4">
        <w:rPr>
          <w:rStyle w:val="Char4"/>
          <w:rtl/>
        </w:rPr>
        <w:t>ی</w:t>
      </w:r>
      <w:r w:rsidRPr="0084314E">
        <w:rPr>
          <w:rStyle w:val="Char4"/>
          <w:rtl/>
        </w:rPr>
        <w:t xml:space="preserve"> - لفظ هم از و</w:t>
      </w:r>
      <w:r w:rsidR="00B024C4">
        <w:rPr>
          <w:rStyle w:val="Char4"/>
          <w:rtl/>
        </w:rPr>
        <w:t>ی</w:t>
      </w:r>
      <w:r w:rsidRPr="0084314E">
        <w:rPr>
          <w:rStyle w:val="Char4"/>
          <w:rtl/>
        </w:rPr>
        <w:t xml:space="preserve"> است - از سف</w:t>
      </w:r>
      <w:r w:rsidR="00B024C4">
        <w:rPr>
          <w:rStyle w:val="Char4"/>
          <w:rtl/>
        </w:rPr>
        <w:t>ی</w:t>
      </w:r>
      <w:r w:rsidRPr="0084314E">
        <w:rPr>
          <w:rStyle w:val="Char4"/>
          <w:rtl/>
        </w:rPr>
        <w:t xml:space="preserve">نه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فرمود و گفت: «قبل از من هر نب</w:t>
      </w:r>
      <w:r w:rsidR="00B024C4">
        <w:rPr>
          <w:rStyle w:val="Char4"/>
          <w:rtl/>
        </w:rPr>
        <w:t>ی</w:t>
      </w:r>
      <w:r w:rsidRPr="0084314E">
        <w:rPr>
          <w:rStyle w:val="Char4"/>
          <w:rtl/>
        </w:rPr>
        <w:t>‏ا</w:t>
      </w:r>
      <w:r w:rsidR="00B024C4">
        <w:rPr>
          <w:rStyle w:val="Char4"/>
          <w:rtl/>
        </w:rPr>
        <w:t>ی</w:t>
      </w:r>
      <w:r w:rsidRPr="0084314E">
        <w:rPr>
          <w:rStyle w:val="Char4"/>
          <w:rtl/>
        </w:rPr>
        <w:t xml:space="preserve"> </w:t>
      </w:r>
      <w:r w:rsidR="00B024C4">
        <w:rPr>
          <w:rStyle w:val="Char4"/>
          <w:rtl/>
        </w:rPr>
        <w:t>ک</w:t>
      </w:r>
      <w:r w:rsidRPr="0084314E">
        <w:rPr>
          <w:rStyle w:val="Char4"/>
          <w:rtl/>
        </w:rPr>
        <w:t>ه بوده، امتش را از دجال بر حذر داشته است، چشم چپش ناب</w:t>
      </w:r>
      <w:r w:rsidR="00B024C4">
        <w:rPr>
          <w:rStyle w:val="Char4"/>
          <w:rtl/>
        </w:rPr>
        <w:t>ی</w:t>
      </w:r>
      <w:r w:rsidRPr="0084314E">
        <w:rPr>
          <w:rStyle w:val="Char4"/>
          <w:rtl/>
        </w:rPr>
        <w:t>ناست، و در چشم راستش نا خن</w:t>
      </w:r>
      <w:r w:rsidR="00B024C4">
        <w:rPr>
          <w:rStyle w:val="Char4"/>
          <w:rtl/>
        </w:rPr>
        <w:t>ک</w:t>
      </w:r>
      <w:r w:rsidRPr="0084314E">
        <w:rPr>
          <w:rStyle w:val="Char4"/>
          <w:rtl/>
        </w:rPr>
        <w:t xml:space="preserve"> درشت</w:t>
      </w:r>
      <w:r w:rsidR="00B024C4">
        <w:rPr>
          <w:rStyle w:val="Char4"/>
          <w:rtl/>
        </w:rPr>
        <w:t>ی</w:t>
      </w:r>
      <w:r w:rsidRPr="0084314E">
        <w:rPr>
          <w:rStyle w:val="Char4"/>
          <w:rtl/>
        </w:rPr>
        <w:t xml:space="preserve"> است، در م</w:t>
      </w:r>
      <w:r w:rsidR="00B024C4">
        <w:rPr>
          <w:rStyle w:val="Char4"/>
          <w:rtl/>
        </w:rPr>
        <w:t>ی</w:t>
      </w:r>
      <w:r w:rsidRPr="0084314E">
        <w:rPr>
          <w:rStyle w:val="Char4"/>
          <w:rtl/>
        </w:rPr>
        <w:t>ان چشم‏ها</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34"/>
      </w:r>
      <w:r w:rsidRPr="0084314E">
        <w:rPr>
          <w:rStyle w:val="Char4"/>
          <w:rtl/>
        </w:rPr>
        <w:t xml:space="preserve"> نوشته است: </w:t>
      </w:r>
      <w:r w:rsidR="00B024C4">
        <w:rPr>
          <w:rStyle w:val="Char4"/>
          <w:rtl/>
        </w:rPr>
        <w:t>ک</w:t>
      </w:r>
      <w:r w:rsidRPr="0084314E">
        <w:rPr>
          <w:rStyle w:val="Char4"/>
          <w:rtl/>
        </w:rPr>
        <w:t>افر. همراهش دو واد</w:t>
      </w:r>
      <w:r w:rsidR="00B024C4">
        <w:rPr>
          <w:rStyle w:val="Char4"/>
          <w:rtl/>
        </w:rPr>
        <w:t>ی</w:t>
      </w:r>
      <w:r w:rsidRPr="0084314E">
        <w:rPr>
          <w:rStyle w:val="Char4"/>
          <w:rtl/>
        </w:rPr>
        <w:t xml:space="preserve"> ب</w:t>
      </w:r>
      <w:r w:rsidR="00B024C4">
        <w:rPr>
          <w:rStyle w:val="Char4"/>
          <w:rtl/>
        </w:rPr>
        <w:t>ی</w:t>
      </w:r>
      <w:r w:rsidRPr="0084314E">
        <w:rPr>
          <w:rStyle w:val="Char4"/>
          <w:rtl/>
        </w:rPr>
        <w:t>رون م</w:t>
      </w:r>
      <w:r w:rsidR="00B024C4">
        <w:rPr>
          <w:rStyle w:val="Char4"/>
          <w:rtl/>
        </w:rPr>
        <w:t>ی</w:t>
      </w:r>
      <w:r w:rsidRPr="0084314E">
        <w:rPr>
          <w:rStyle w:val="Char4"/>
          <w:rtl/>
        </w:rPr>
        <w:t xml:space="preserve">‏شود، </w:t>
      </w:r>
      <w:r w:rsidR="00B024C4">
        <w:rPr>
          <w:rStyle w:val="Char4"/>
          <w:rtl/>
        </w:rPr>
        <w:t>یکی</w:t>
      </w:r>
      <w:r w:rsidRPr="0084314E">
        <w:rPr>
          <w:rStyle w:val="Char4"/>
          <w:rtl/>
        </w:rPr>
        <w:t xml:space="preserve"> جنت است و د</w:t>
      </w:r>
      <w:r w:rsidR="00B024C4">
        <w:rPr>
          <w:rStyle w:val="Char4"/>
          <w:rtl/>
        </w:rPr>
        <w:t>ی</w:t>
      </w:r>
      <w:r w:rsidRPr="0084314E">
        <w:rPr>
          <w:rStyle w:val="Char4"/>
          <w:rtl/>
        </w:rPr>
        <w:t>گر</w:t>
      </w:r>
      <w:r w:rsidR="00B024C4">
        <w:rPr>
          <w:rStyle w:val="Char4"/>
          <w:rtl/>
        </w:rPr>
        <w:t>ی</w:t>
      </w:r>
      <w:r w:rsidRPr="0084314E">
        <w:rPr>
          <w:rStyle w:val="Char4"/>
          <w:rtl/>
        </w:rPr>
        <w:t xml:space="preserve"> آتش، جنتش آتش است، و آتشش جنت. همراهش دو مل</w:t>
      </w:r>
      <w:r w:rsidR="00B024C4">
        <w:rPr>
          <w:rStyle w:val="Char4"/>
          <w:rtl/>
        </w:rPr>
        <w:t>ک</w:t>
      </w:r>
      <w:r w:rsidRPr="0084314E">
        <w:rPr>
          <w:rStyle w:val="Char4"/>
          <w:rtl/>
        </w:rPr>
        <w:t xml:space="preserve"> از ملائ</w:t>
      </w:r>
      <w:r w:rsidR="00B024C4">
        <w:rPr>
          <w:rStyle w:val="Char4"/>
          <w:rtl/>
        </w:rPr>
        <w:t>ک</w:t>
      </w:r>
      <w:r w:rsidRPr="0084314E">
        <w:rPr>
          <w:rStyle w:val="Char4"/>
          <w:rtl/>
        </w:rPr>
        <w:t xml:space="preserve"> است، </w:t>
      </w:r>
      <w:r w:rsidR="00B024C4">
        <w:rPr>
          <w:rStyle w:val="Char4"/>
          <w:rtl/>
        </w:rPr>
        <w:t>ک</w:t>
      </w:r>
      <w:r w:rsidRPr="0084314E">
        <w:rPr>
          <w:rStyle w:val="Char4"/>
          <w:rtl/>
        </w:rPr>
        <w:t>ه به دو نب</w:t>
      </w:r>
      <w:r w:rsidR="00B024C4">
        <w:rPr>
          <w:rStyle w:val="Char4"/>
          <w:rtl/>
        </w:rPr>
        <w:t>ی</w:t>
      </w:r>
      <w:r w:rsidRPr="0084314E">
        <w:rPr>
          <w:rStyle w:val="Char4"/>
          <w:rtl/>
        </w:rPr>
        <w:t xml:space="preserve"> از انب</w:t>
      </w:r>
      <w:r w:rsidR="00B024C4">
        <w:rPr>
          <w:rStyle w:val="Char4"/>
          <w:rtl/>
        </w:rPr>
        <w:t>ی</w:t>
      </w:r>
      <w:r w:rsidRPr="0084314E">
        <w:rPr>
          <w:rStyle w:val="Char4"/>
          <w:rtl/>
        </w:rPr>
        <w:t xml:space="preserve">اء مشابهت دارند. </w:t>
      </w:r>
      <w:r w:rsidR="00B024C4">
        <w:rPr>
          <w:rStyle w:val="Char4"/>
          <w:rtl/>
        </w:rPr>
        <w:t xml:space="preserve">یکی‌شان </w:t>
      </w:r>
      <w:r w:rsidRPr="0084314E">
        <w:rPr>
          <w:rStyle w:val="Char4"/>
          <w:rtl/>
        </w:rPr>
        <w:t>از طرف راست و</w:t>
      </w:r>
      <w:r w:rsidR="00B024C4">
        <w:rPr>
          <w:rStyle w:val="Char4"/>
          <w:rtl/>
        </w:rPr>
        <w:t>ی</w:t>
      </w:r>
      <w:r w:rsidRPr="0084314E">
        <w:rPr>
          <w:rStyle w:val="Char4"/>
          <w:rtl/>
        </w:rPr>
        <w:t xml:space="preserve"> است و د</w:t>
      </w:r>
      <w:r w:rsidR="00B024C4">
        <w:rPr>
          <w:rStyle w:val="Char4"/>
          <w:rtl/>
        </w:rPr>
        <w:t>ی</w:t>
      </w:r>
      <w:r w:rsidRPr="0084314E">
        <w:rPr>
          <w:rStyle w:val="Char4"/>
          <w:rtl/>
        </w:rPr>
        <w:t>گرش از طرف چپش، و ا</w:t>
      </w:r>
      <w:r w:rsidR="00B024C4">
        <w:rPr>
          <w:rStyle w:val="Char4"/>
          <w:rtl/>
        </w:rPr>
        <w:t>ی</w:t>
      </w:r>
      <w:r w:rsidRPr="0084314E">
        <w:rPr>
          <w:rStyle w:val="Char4"/>
          <w:rtl/>
        </w:rPr>
        <w:t>ن فتنه و آزما</w:t>
      </w:r>
      <w:r w:rsidR="00B024C4">
        <w:rPr>
          <w:rStyle w:val="Char4"/>
          <w:rtl/>
        </w:rPr>
        <w:t>ی</w:t>
      </w:r>
      <w:r w:rsidRPr="0084314E">
        <w:rPr>
          <w:rStyle w:val="Char4"/>
          <w:rtl/>
        </w:rPr>
        <w:t>ش است برا</w:t>
      </w:r>
      <w:r w:rsidR="00B024C4">
        <w:rPr>
          <w:rStyle w:val="Char4"/>
          <w:rtl/>
        </w:rPr>
        <w:t>ی</w:t>
      </w:r>
      <w:r w:rsidRPr="0084314E">
        <w:rPr>
          <w:rStyle w:val="Char4"/>
          <w:rtl/>
        </w:rPr>
        <w:t xml:space="preserve"> مردم. دجال م</w:t>
      </w:r>
      <w:r w:rsidR="00B024C4">
        <w:rPr>
          <w:rStyle w:val="Char4"/>
          <w:rtl/>
        </w:rPr>
        <w:t>ی</w:t>
      </w:r>
      <w:r w:rsidRPr="0084314E">
        <w:rPr>
          <w:rStyle w:val="Char4"/>
          <w:rtl/>
        </w:rPr>
        <w:t>‏گو</w:t>
      </w:r>
      <w:r w:rsidR="00B024C4">
        <w:rPr>
          <w:rStyle w:val="Char4"/>
          <w:rtl/>
        </w:rPr>
        <w:t>ی</w:t>
      </w:r>
      <w:r w:rsidRPr="0084314E">
        <w:rPr>
          <w:rStyle w:val="Char4"/>
          <w:rtl/>
        </w:rPr>
        <w:t>د: آ</w:t>
      </w:r>
      <w:r w:rsidR="00B024C4">
        <w:rPr>
          <w:rStyle w:val="Char4"/>
          <w:rtl/>
        </w:rPr>
        <w:t>ی</w:t>
      </w:r>
      <w:r w:rsidRPr="0084314E">
        <w:rPr>
          <w:rStyle w:val="Char4"/>
          <w:rtl/>
        </w:rPr>
        <w:t>ا من پروردگارتان ن</w:t>
      </w:r>
      <w:r w:rsidR="00B024C4">
        <w:rPr>
          <w:rStyle w:val="Char4"/>
          <w:rtl/>
        </w:rPr>
        <w:t>ی</w:t>
      </w:r>
      <w:r w:rsidRPr="0084314E">
        <w:rPr>
          <w:rStyle w:val="Char4"/>
          <w:rtl/>
        </w:rPr>
        <w:t>ستم؟ زنده م</w:t>
      </w:r>
      <w:r w:rsidR="00B024C4">
        <w:rPr>
          <w:rStyle w:val="Char4"/>
          <w:rtl/>
        </w:rPr>
        <w:t>ی</w:t>
      </w:r>
      <w:r w:rsidRPr="0084314E">
        <w:rPr>
          <w:rStyle w:val="Char4"/>
          <w:rtl/>
        </w:rPr>
        <w:t>‏</w:t>
      </w:r>
      <w:r w:rsidR="00B024C4">
        <w:rPr>
          <w:rStyle w:val="Char4"/>
          <w:rtl/>
        </w:rPr>
        <w:t>ک</w:t>
      </w:r>
      <w:r w:rsidRPr="0084314E">
        <w:rPr>
          <w:rStyle w:val="Char4"/>
          <w:rtl/>
        </w:rPr>
        <w:t>نم و م</w:t>
      </w:r>
      <w:r w:rsidR="00B024C4">
        <w:rPr>
          <w:rStyle w:val="Char4"/>
          <w:rtl/>
        </w:rPr>
        <w:t>ی</w:t>
      </w:r>
      <w:r w:rsidRPr="0084314E">
        <w:rPr>
          <w:rStyle w:val="Char4"/>
          <w:rtl/>
        </w:rPr>
        <w:t>‏م</w:t>
      </w:r>
      <w:r w:rsidR="00B024C4">
        <w:rPr>
          <w:rStyle w:val="Char4"/>
          <w:rtl/>
        </w:rPr>
        <w:t>ی</w:t>
      </w:r>
      <w:r w:rsidRPr="0084314E">
        <w:rPr>
          <w:rStyle w:val="Char4"/>
          <w:rtl/>
        </w:rPr>
        <w:t xml:space="preserve">رانم. </w:t>
      </w:r>
      <w:r w:rsidR="00B024C4">
        <w:rPr>
          <w:rStyle w:val="Char4"/>
          <w:rtl/>
        </w:rPr>
        <w:t>یکی</w:t>
      </w:r>
      <w:r w:rsidRPr="0084314E">
        <w:rPr>
          <w:rStyle w:val="Char4"/>
          <w:rtl/>
        </w:rPr>
        <w:t xml:space="preserve"> از آن دو مل</w:t>
      </w:r>
      <w:r w:rsidR="00B024C4">
        <w:rPr>
          <w:rStyle w:val="Char4"/>
          <w:rtl/>
        </w:rPr>
        <w:t>ک</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دروغ گفت</w:t>
      </w:r>
      <w:r w:rsidR="00B024C4">
        <w:rPr>
          <w:rStyle w:val="Char4"/>
          <w:rtl/>
        </w:rPr>
        <w:t>ی</w:t>
      </w:r>
      <w:r w:rsidRPr="0084314E">
        <w:rPr>
          <w:rStyle w:val="Char4"/>
          <w:rtl/>
        </w:rPr>
        <w:t>، ول</w:t>
      </w:r>
      <w:r w:rsidR="00B024C4">
        <w:rPr>
          <w:rStyle w:val="Char4"/>
          <w:rtl/>
        </w:rPr>
        <w:t>ی</w:t>
      </w:r>
      <w:r w:rsidRPr="0084314E">
        <w:rPr>
          <w:rStyle w:val="Char4"/>
          <w:rtl/>
        </w:rPr>
        <w:t xml:space="preserve"> جز همراهش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مردم، آن را نم</w:t>
      </w:r>
      <w:r w:rsidR="00B024C4">
        <w:rPr>
          <w:rStyle w:val="Char4"/>
          <w:rtl/>
        </w:rPr>
        <w:t>ی</w:t>
      </w:r>
      <w:r w:rsidRPr="0084314E">
        <w:rPr>
          <w:rStyle w:val="Char4"/>
          <w:rtl/>
        </w:rPr>
        <w:t>‏شنود، و همان همراهش م</w:t>
      </w:r>
      <w:r w:rsidR="00B024C4">
        <w:rPr>
          <w:rStyle w:val="Char4"/>
          <w:rtl/>
        </w:rPr>
        <w:t>ی</w:t>
      </w:r>
      <w:r w:rsidRPr="0084314E">
        <w:rPr>
          <w:rStyle w:val="Char4"/>
          <w:rtl/>
        </w:rPr>
        <w:t>‏گو</w:t>
      </w:r>
      <w:r w:rsidR="00B024C4">
        <w:rPr>
          <w:rStyle w:val="Char4"/>
          <w:rtl/>
        </w:rPr>
        <w:t>ی</w:t>
      </w:r>
      <w:r w:rsidRPr="0084314E">
        <w:rPr>
          <w:rStyle w:val="Char4"/>
          <w:rtl/>
        </w:rPr>
        <w:t>د: راست گفت</w:t>
      </w:r>
      <w:r w:rsidR="00B024C4">
        <w:rPr>
          <w:rStyle w:val="Char4"/>
          <w:rtl/>
        </w:rPr>
        <w:t>ی</w:t>
      </w:r>
      <w:r w:rsidRPr="0084314E">
        <w:rPr>
          <w:rStyle w:val="Char4"/>
          <w:rtl/>
        </w:rPr>
        <w:t xml:space="preserve">، و </w:t>
      </w:r>
      <w:r w:rsidRPr="0084314E">
        <w:rPr>
          <w:rStyle w:val="Char4"/>
          <w:rFonts w:hint="cs"/>
          <w:rtl/>
        </w:rPr>
        <w:t>(</w:t>
      </w:r>
      <w:r w:rsidRPr="0084314E">
        <w:rPr>
          <w:rStyle w:val="Char4"/>
          <w:rtl/>
        </w:rPr>
        <w:t>مردم</w:t>
      </w:r>
      <w:r w:rsidRPr="0084314E">
        <w:rPr>
          <w:rStyle w:val="Char4"/>
          <w:rFonts w:hint="cs"/>
          <w:rtl/>
        </w:rPr>
        <w:t>)</w:t>
      </w:r>
      <w:r w:rsidRPr="0084314E">
        <w:rPr>
          <w:rStyle w:val="Char4"/>
          <w:rtl/>
        </w:rPr>
        <w:t xml:space="preserve"> آن را م</w:t>
      </w:r>
      <w:r w:rsidR="00B024C4">
        <w:rPr>
          <w:rStyle w:val="Char4"/>
          <w:rtl/>
        </w:rPr>
        <w:t>ی</w:t>
      </w:r>
      <w:r w:rsidRPr="0084314E">
        <w:rPr>
          <w:rStyle w:val="Char4"/>
          <w:rtl/>
        </w:rPr>
        <w:t>‏شنوند، و م</w:t>
      </w:r>
      <w:r w:rsidR="00B024C4">
        <w:rPr>
          <w:rStyle w:val="Char4"/>
          <w:rtl/>
        </w:rPr>
        <w:t>ی</w:t>
      </w:r>
      <w:r w:rsidRPr="0084314E">
        <w:rPr>
          <w:rStyle w:val="Char4"/>
          <w:rtl/>
        </w:rPr>
        <w:t xml:space="preserve">‏پندارند، </w:t>
      </w:r>
      <w:r w:rsidR="00B024C4">
        <w:rPr>
          <w:rStyle w:val="Char4"/>
          <w:rtl/>
        </w:rPr>
        <w:t>ک</w:t>
      </w:r>
      <w:r w:rsidRPr="0084314E">
        <w:rPr>
          <w:rStyle w:val="Char4"/>
          <w:rtl/>
        </w:rPr>
        <w:t>ه و</w:t>
      </w:r>
      <w:r w:rsidR="00B024C4">
        <w:rPr>
          <w:rStyle w:val="Char4"/>
          <w:rtl/>
        </w:rPr>
        <w:t>ی</w:t>
      </w:r>
      <w:r w:rsidRPr="0084314E">
        <w:rPr>
          <w:rStyle w:val="Char4"/>
          <w:rtl/>
        </w:rPr>
        <w:t xml:space="preserve"> دجال را تصد</w:t>
      </w:r>
      <w:r w:rsidR="00B024C4">
        <w:rPr>
          <w:rStyle w:val="Char4"/>
          <w:rtl/>
        </w:rPr>
        <w:t>ی</w:t>
      </w:r>
      <w:r w:rsidRPr="0084314E">
        <w:rPr>
          <w:rStyle w:val="Char4"/>
          <w:rtl/>
        </w:rPr>
        <w:t xml:space="preserve">ق نمود </w:t>
      </w:r>
      <w:r w:rsidRPr="0084314E">
        <w:rPr>
          <w:rStyle w:val="Char4"/>
          <w:rFonts w:hint="cs"/>
          <w:rtl/>
        </w:rPr>
        <w:t>(</w:t>
      </w:r>
      <w:r w:rsidRPr="0084314E">
        <w:rPr>
          <w:rStyle w:val="Char4"/>
          <w:rtl/>
        </w:rPr>
        <w:t>در حال</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همراه خود را تصد</w:t>
      </w:r>
      <w:r w:rsidR="00B024C4">
        <w:rPr>
          <w:rStyle w:val="Char4"/>
          <w:rtl/>
        </w:rPr>
        <w:t>ی</w:t>
      </w:r>
      <w:r w:rsidRPr="0084314E">
        <w:rPr>
          <w:rStyle w:val="Char4"/>
          <w:rtl/>
        </w:rPr>
        <w:t>ق م</w:t>
      </w:r>
      <w:r w:rsidR="00B024C4">
        <w:rPr>
          <w:rStyle w:val="Char4"/>
          <w:rtl/>
        </w:rPr>
        <w:t>ی</w:t>
      </w:r>
      <w:r w:rsidRPr="0084314E">
        <w:rPr>
          <w:rStyle w:val="Char4"/>
          <w:rtl/>
        </w:rPr>
        <w:t>‏</w:t>
      </w:r>
      <w:r w:rsidR="00B024C4">
        <w:rPr>
          <w:rStyle w:val="Char4"/>
          <w:rtl/>
        </w:rPr>
        <w:t>ک</w:t>
      </w:r>
      <w:r w:rsidRPr="0084314E">
        <w:rPr>
          <w:rStyle w:val="Char4"/>
          <w:rtl/>
        </w:rPr>
        <w:t>ند</w:t>
      </w:r>
      <w:r w:rsidRPr="0084314E">
        <w:rPr>
          <w:rStyle w:val="Char4"/>
          <w:rFonts w:hint="cs"/>
          <w:rtl/>
        </w:rPr>
        <w:t>)</w:t>
      </w:r>
      <w:r w:rsidRPr="0084314E">
        <w:rPr>
          <w:rStyle w:val="Char4"/>
          <w:rtl/>
        </w:rPr>
        <w:t>، و ا</w:t>
      </w:r>
      <w:r w:rsidR="00B024C4">
        <w:rPr>
          <w:rStyle w:val="Char4"/>
          <w:rtl/>
        </w:rPr>
        <w:t>ی</w:t>
      </w:r>
      <w:r w:rsidRPr="0084314E">
        <w:rPr>
          <w:rStyle w:val="Char4"/>
          <w:rtl/>
        </w:rPr>
        <w:t>ن فتنه است. بعد از آن حر</w:t>
      </w:r>
      <w:r w:rsidR="00B024C4">
        <w:rPr>
          <w:rStyle w:val="Char4"/>
          <w:rtl/>
        </w:rPr>
        <w:t>ک</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تا ا</w:t>
      </w:r>
      <w:r w:rsidR="00B024C4">
        <w:rPr>
          <w:rStyle w:val="Char4"/>
          <w:rtl/>
        </w:rPr>
        <w:t>ی</w:t>
      </w:r>
      <w:r w:rsidRPr="0084314E">
        <w:rPr>
          <w:rStyle w:val="Char4"/>
          <w:rtl/>
        </w:rPr>
        <w:t>ن</w:t>
      </w:r>
      <w:r w:rsidR="00B024C4">
        <w:rPr>
          <w:rStyle w:val="Char4"/>
          <w:rtl/>
        </w:rPr>
        <w:t>ک</w:t>
      </w:r>
      <w:r w:rsidRPr="0084314E">
        <w:rPr>
          <w:rStyle w:val="Char4"/>
          <w:rtl/>
        </w:rPr>
        <w:t>ه به مد</w:t>
      </w:r>
      <w:r w:rsidR="00B024C4">
        <w:rPr>
          <w:rStyle w:val="Char4"/>
          <w:rtl/>
        </w:rPr>
        <w:t>ی</w:t>
      </w:r>
      <w:r w:rsidRPr="0084314E">
        <w:rPr>
          <w:rStyle w:val="Char4"/>
          <w:rtl/>
        </w:rPr>
        <w:t>نه م</w:t>
      </w:r>
      <w:r w:rsidR="00B024C4">
        <w:rPr>
          <w:rStyle w:val="Char4"/>
          <w:rtl/>
        </w:rPr>
        <w:t>ی</w:t>
      </w:r>
      <w:r w:rsidRPr="0084314E">
        <w:rPr>
          <w:rStyle w:val="Char4"/>
          <w:rtl/>
        </w:rPr>
        <w:t>‏آ</w:t>
      </w:r>
      <w:r w:rsidR="00B024C4">
        <w:rPr>
          <w:rStyle w:val="Char4"/>
          <w:rtl/>
        </w:rPr>
        <w:t>ی</w:t>
      </w:r>
      <w:r w:rsidRPr="0084314E">
        <w:rPr>
          <w:rStyle w:val="Char4"/>
          <w:rtl/>
        </w:rPr>
        <w:t>د، ول</w:t>
      </w:r>
      <w:r w:rsidR="00B024C4">
        <w:rPr>
          <w:rStyle w:val="Char4"/>
          <w:rtl/>
        </w:rPr>
        <w:t>ی</w:t>
      </w:r>
      <w:r w:rsidRPr="0084314E">
        <w:rPr>
          <w:rStyle w:val="Char4"/>
          <w:rtl/>
        </w:rPr>
        <w:t xml:space="preserve"> برا</w:t>
      </w:r>
      <w:r w:rsidR="00B024C4">
        <w:rPr>
          <w:rStyle w:val="Char4"/>
          <w:rtl/>
        </w:rPr>
        <w:t>ی</w:t>
      </w:r>
      <w:r w:rsidRPr="0084314E">
        <w:rPr>
          <w:rStyle w:val="Char4"/>
          <w:rtl/>
        </w:rPr>
        <w:t>ش در مد</w:t>
      </w:r>
      <w:r w:rsidR="00B024C4">
        <w:rPr>
          <w:rStyle w:val="Char4"/>
          <w:rtl/>
        </w:rPr>
        <w:t>ی</w:t>
      </w:r>
      <w:r w:rsidRPr="0084314E">
        <w:rPr>
          <w:rStyle w:val="Char4"/>
          <w:rtl/>
        </w:rPr>
        <w:t>نه اجازه داده نم</w:t>
      </w:r>
      <w:r w:rsidR="00B024C4">
        <w:rPr>
          <w:rStyle w:val="Char4"/>
          <w:rtl/>
        </w:rPr>
        <w:t>ی</w:t>
      </w:r>
      <w:r w:rsidRPr="0084314E">
        <w:rPr>
          <w:rStyle w:val="Char4"/>
          <w:rtl/>
        </w:rPr>
        <w:t>‏شود. سپس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قر</w:t>
      </w:r>
      <w:r w:rsidR="00B024C4">
        <w:rPr>
          <w:rStyle w:val="Char4"/>
          <w:rtl/>
        </w:rPr>
        <w:t>ی</w:t>
      </w:r>
      <w:r w:rsidRPr="0084314E">
        <w:rPr>
          <w:rStyle w:val="Char4"/>
          <w:rtl/>
        </w:rPr>
        <w:t>ه آن مرد است</w:t>
      </w:r>
      <w:r w:rsidRPr="0084314E">
        <w:rPr>
          <w:rStyle w:val="FootnoteReference"/>
          <w:rFonts w:ascii="IRNazli" w:hAnsi="IRNazli" w:cs="IRNazli"/>
          <w:sz w:val="28"/>
          <w:szCs w:val="28"/>
          <w:rtl/>
        </w:rPr>
        <w:footnoteReference w:id="35"/>
      </w:r>
      <w:r w:rsidR="00BA1DB6">
        <w:rPr>
          <w:rStyle w:val="Char4"/>
          <w:rFonts w:hint="cs"/>
          <w:rtl/>
        </w:rPr>
        <w:t>،</w:t>
      </w:r>
      <w:r w:rsidRPr="0084314E">
        <w:rPr>
          <w:rStyle w:val="Char4"/>
          <w:rtl/>
        </w:rPr>
        <w:t xml:space="preserve"> و باز به راه م</w:t>
      </w:r>
      <w:r w:rsidR="00B024C4">
        <w:rPr>
          <w:rStyle w:val="Char4"/>
          <w:rtl/>
        </w:rPr>
        <w:t>ی</w:t>
      </w:r>
      <w:r w:rsidRPr="0084314E">
        <w:rPr>
          <w:rStyle w:val="Char4"/>
          <w:rtl/>
        </w:rPr>
        <w:t>‏افتد تا ا</w:t>
      </w:r>
      <w:r w:rsidR="00B024C4">
        <w:rPr>
          <w:rStyle w:val="Char4"/>
          <w:rtl/>
        </w:rPr>
        <w:t>ی</w:t>
      </w:r>
      <w:r w:rsidRPr="0084314E">
        <w:rPr>
          <w:rStyle w:val="Char4"/>
          <w:rtl/>
        </w:rPr>
        <w:t>ن</w:t>
      </w:r>
      <w:r w:rsidR="00B024C4">
        <w:rPr>
          <w:rStyle w:val="Char4"/>
          <w:rtl/>
        </w:rPr>
        <w:t>ک</w:t>
      </w:r>
      <w:r w:rsidRPr="0084314E">
        <w:rPr>
          <w:rStyle w:val="Char4"/>
          <w:rtl/>
        </w:rPr>
        <w:t>ه به شام م</w:t>
      </w:r>
      <w:r w:rsidR="00B024C4">
        <w:rPr>
          <w:rStyle w:val="Char4"/>
          <w:rtl/>
        </w:rPr>
        <w:t>ی</w:t>
      </w:r>
      <w:r w:rsidRPr="0084314E">
        <w:rPr>
          <w:rStyle w:val="Char4"/>
          <w:rtl/>
        </w:rPr>
        <w:t xml:space="preserve">‏رسد، و خداوند </w:t>
      </w:r>
      <w:r w:rsidR="00B024C4" w:rsidRPr="00B024C4">
        <w:rPr>
          <w:rStyle w:val="Char4"/>
          <w:rFonts w:cs="CTraditional Arabic"/>
          <w:rtl/>
        </w:rPr>
        <w:t>ﻷ</w:t>
      </w:r>
      <w:r w:rsidRPr="0084314E">
        <w:rPr>
          <w:rStyle w:val="Char4"/>
          <w:rtl/>
        </w:rPr>
        <w:t xml:space="preserve"> نزد عقبه اف</w:t>
      </w:r>
      <w:r w:rsidR="00B024C4">
        <w:rPr>
          <w:rStyle w:val="Char4"/>
          <w:rtl/>
        </w:rPr>
        <w:t>ی</w:t>
      </w:r>
      <w:r w:rsidRPr="0084314E">
        <w:rPr>
          <w:rStyle w:val="Char4"/>
          <w:rtl/>
        </w:rPr>
        <w:t>ق</w:t>
      </w:r>
      <w:r w:rsidRPr="0084314E">
        <w:rPr>
          <w:rStyle w:val="FootnoteReference"/>
          <w:rFonts w:ascii="IRNazli" w:hAnsi="IRNazli" w:cs="IRNazli"/>
          <w:sz w:val="28"/>
          <w:szCs w:val="28"/>
          <w:rtl/>
        </w:rPr>
        <w:footnoteReference w:id="36"/>
      </w:r>
      <w:r w:rsidRPr="0084314E">
        <w:rPr>
          <w:rStyle w:val="Char4"/>
          <w:rtl/>
        </w:rPr>
        <w:t xml:space="preserve"> هلا</w:t>
      </w:r>
      <w:r w:rsidR="00B024C4">
        <w:rPr>
          <w:rStyle w:val="Char4"/>
          <w:rtl/>
        </w:rPr>
        <w:t>ک</w:t>
      </w:r>
      <w:r w:rsidRPr="0084314E">
        <w:rPr>
          <w:rStyle w:val="Char4"/>
          <w:rtl/>
        </w:rPr>
        <w:t>ش م</w:t>
      </w:r>
      <w:r w:rsidR="00B024C4">
        <w:rPr>
          <w:rStyle w:val="Char4"/>
          <w:rtl/>
        </w:rPr>
        <w:t>ی</w:t>
      </w:r>
      <w:r w:rsidRPr="0084314E">
        <w:rPr>
          <w:rStyle w:val="Char4"/>
          <w:rtl/>
        </w:rPr>
        <w:t>‏گرداند</w:t>
      </w:r>
      <w:r w:rsidRPr="0084314E">
        <w:rPr>
          <w:rStyle w:val="FootnoteReference"/>
          <w:rFonts w:ascii="IRNazli" w:hAnsi="IRNazli" w:cs="IRNazli"/>
          <w:sz w:val="28"/>
          <w:szCs w:val="28"/>
          <w:rtl/>
        </w:rPr>
        <w:footnoteReference w:id="37"/>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(34./7)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 و درباره برخ</w:t>
      </w:r>
      <w:r w:rsidR="00B024C4">
        <w:rPr>
          <w:rStyle w:val="Char4"/>
          <w:rtl/>
        </w:rPr>
        <w:t>ی‌شان ک</w:t>
      </w:r>
      <w:r w:rsidRPr="0084314E">
        <w:rPr>
          <w:rStyle w:val="Char4"/>
          <w:rtl/>
        </w:rPr>
        <w:t>لام</w:t>
      </w:r>
      <w:r w:rsidR="00B024C4">
        <w:rPr>
          <w:rStyle w:val="Char4"/>
          <w:rtl/>
        </w:rPr>
        <w:t>ی</w:t>
      </w:r>
      <w:r w:rsidRPr="0084314E">
        <w:rPr>
          <w:rStyle w:val="Char4"/>
          <w:rtl/>
        </w:rPr>
        <w:t xml:space="preserve"> هست </w:t>
      </w:r>
      <w:r w:rsidR="00B024C4">
        <w:rPr>
          <w:rStyle w:val="Char4"/>
          <w:rtl/>
        </w:rPr>
        <w:t>ک</w:t>
      </w:r>
      <w:r w:rsidRPr="0084314E">
        <w:rPr>
          <w:rStyle w:val="Char4"/>
          <w:rtl/>
        </w:rPr>
        <w:t>ه ضرر ندارد.</w:t>
      </w:r>
    </w:p>
    <w:p w:rsidR="001325DE" w:rsidRPr="0084314E" w:rsidRDefault="001325DE" w:rsidP="00B024C4">
      <w:pPr>
        <w:pStyle w:val="a5"/>
        <w:rPr>
          <w:rStyle w:val="Char4"/>
          <w:rtl/>
        </w:rPr>
      </w:pPr>
      <w:bookmarkStart w:id="24" w:name="_Toc441948333"/>
      <w:r w:rsidRPr="002E263A">
        <w:rPr>
          <w:rtl/>
        </w:rPr>
        <w:t>ب</w:t>
      </w:r>
      <w:r w:rsidR="00CE5A2A">
        <w:rPr>
          <w:rtl/>
        </w:rPr>
        <w:t>ی</w:t>
      </w:r>
      <w:r w:rsidRPr="002E263A">
        <w:rPr>
          <w:rtl/>
        </w:rPr>
        <w:t>ان</w:t>
      </w:r>
      <w:r w:rsidR="00CE5A2A">
        <w:rPr>
          <w:rtl/>
        </w:rPr>
        <w:t>ی</w:t>
      </w:r>
      <w:r w:rsidRPr="002E263A">
        <w:rPr>
          <w:rtl/>
        </w:rPr>
        <w:t>ه سوم از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دجال</w:t>
      </w:r>
      <w:bookmarkEnd w:id="24"/>
    </w:p>
    <w:p w:rsidR="001325DE" w:rsidRPr="0084314E" w:rsidRDefault="001325DE" w:rsidP="00B024C4">
      <w:pPr>
        <w:pStyle w:val="PlainText"/>
        <w:ind w:firstLine="284"/>
        <w:jc w:val="both"/>
        <w:rPr>
          <w:rStyle w:val="Char4"/>
          <w:rtl/>
        </w:rPr>
      </w:pPr>
      <w:r w:rsidRPr="0084314E">
        <w:rPr>
          <w:rStyle w:val="Char4"/>
          <w:rtl/>
        </w:rPr>
        <w:t>احمد از جناده بن اب</w:t>
      </w:r>
      <w:r w:rsidR="00B024C4">
        <w:rPr>
          <w:rStyle w:val="Char4"/>
          <w:rtl/>
        </w:rPr>
        <w:t>ی</w:t>
      </w:r>
      <w:r w:rsidRPr="0084314E">
        <w:rPr>
          <w:rStyle w:val="Char4"/>
          <w:rtl/>
        </w:rPr>
        <w:t xml:space="preserve"> ام</w:t>
      </w:r>
      <w:r w:rsidR="00B024C4">
        <w:rPr>
          <w:rStyle w:val="Char4"/>
          <w:rtl/>
        </w:rPr>
        <w:t>ی</w:t>
      </w:r>
      <w:r w:rsidRPr="0084314E">
        <w:rPr>
          <w:rStyle w:val="Char4"/>
          <w:rtl/>
        </w:rPr>
        <w:t>ه ازد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و مرد</w:t>
      </w:r>
      <w:r w:rsidR="00B024C4">
        <w:rPr>
          <w:rStyle w:val="Char4"/>
          <w:rtl/>
        </w:rPr>
        <w:t>ی</w:t>
      </w:r>
      <w:r w:rsidRPr="0084314E">
        <w:rPr>
          <w:rStyle w:val="Char4"/>
          <w:rtl/>
        </w:rPr>
        <w:t xml:space="preserve"> از انصار نزد مرد</w:t>
      </w:r>
      <w:r w:rsidR="00B024C4">
        <w:rPr>
          <w:rStyle w:val="Char4"/>
          <w:rtl/>
        </w:rPr>
        <w:t>ی</w:t>
      </w:r>
      <w:r w:rsidRPr="0084314E">
        <w:rPr>
          <w:rStyle w:val="Char4"/>
          <w:rtl/>
        </w:rPr>
        <w:t xml:space="preserve"> از اصحاب نب</w:t>
      </w:r>
      <w:r w:rsidR="00B024C4">
        <w:rPr>
          <w:rStyle w:val="Char4"/>
          <w:rtl/>
        </w:rPr>
        <w:t>ی</w:t>
      </w:r>
      <w:r w:rsidRPr="0084314E">
        <w:rPr>
          <w:rStyle w:val="Char4"/>
          <w:rtl/>
        </w:rPr>
        <w:t xml:space="preserve"> </w:t>
      </w:r>
      <w:r>
        <w:rPr>
          <w:rFonts w:cs="CTraditional Arabic" w:hint="cs"/>
          <w:sz w:val="28"/>
          <w:szCs w:val="28"/>
          <w:rtl/>
        </w:rPr>
        <w:t>ص</w:t>
      </w:r>
      <w:r w:rsidRPr="0084314E">
        <w:rPr>
          <w:rStyle w:val="Char4"/>
          <w:rtl/>
        </w:rPr>
        <w:t xml:space="preserve"> رفت</w:t>
      </w:r>
      <w:r w:rsidR="00B024C4">
        <w:rPr>
          <w:rStyle w:val="Char4"/>
          <w:rtl/>
        </w:rPr>
        <w:t>ی</w:t>
      </w:r>
      <w:r w:rsidRPr="0084314E">
        <w:rPr>
          <w:rStyle w:val="Char4"/>
          <w:rtl/>
        </w:rPr>
        <w:t>م و گفت</w:t>
      </w:r>
      <w:r w:rsidR="00B024C4">
        <w:rPr>
          <w:rStyle w:val="Char4"/>
          <w:rtl/>
        </w:rPr>
        <w:t>ی</w:t>
      </w:r>
      <w:r w:rsidRPr="0084314E">
        <w:rPr>
          <w:rStyle w:val="Char4"/>
          <w:rtl/>
        </w:rPr>
        <w:t>م: برا</w:t>
      </w:r>
      <w:r w:rsidR="00B024C4">
        <w:rPr>
          <w:rStyle w:val="Char4"/>
          <w:rtl/>
        </w:rPr>
        <w:t>ی</w:t>
      </w:r>
      <w:r w:rsidRPr="0084314E">
        <w:rPr>
          <w:rStyle w:val="Char4"/>
          <w:rtl/>
        </w:rPr>
        <w:t xml:space="preserve"> ما حد</w:t>
      </w:r>
      <w:r w:rsidR="00B024C4">
        <w:rPr>
          <w:rStyle w:val="Char4"/>
          <w:rtl/>
        </w:rPr>
        <w:t>ی</w:t>
      </w:r>
      <w:r w:rsidRPr="0084314E">
        <w:rPr>
          <w:rStyle w:val="Char4"/>
          <w:rtl/>
        </w:rPr>
        <w:t>ث</w:t>
      </w:r>
      <w:r w:rsidR="00B024C4">
        <w:rPr>
          <w:rStyle w:val="Char4"/>
          <w:rtl/>
        </w:rPr>
        <w:t>ی</w:t>
      </w:r>
      <w:r w:rsidRPr="0084314E">
        <w:rPr>
          <w:rStyle w:val="Char4"/>
          <w:rtl/>
        </w:rPr>
        <w:t xml:space="preserve"> را ب</w:t>
      </w:r>
      <w:r w:rsidR="00B024C4">
        <w:rPr>
          <w:rStyle w:val="Char4"/>
          <w:rtl/>
        </w:rPr>
        <w:t>ی</w:t>
      </w:r>
      <w:r w:rsidRPr="0084314E">
        <w:rPr>
          <w:rStyle w:val="Char4"/>
          <w:rtl/>
        </w:rPr>
        <w:t xml:space="preserve">ان نما، </w:t>
      </w:r>
      <w:r w:rsidR="00B024C4">
        <w:rPr>
          <w:rStyle w:val="Char4"/>
          <w:rtl/>
        </w:rPr>
        <w:t>ک</w:t>
      </w:r>
      <w:r w:rsidRPr="0084314E">
        <w:rPr>
          <w:rStyle w:val="Char4"/>
          <w:rtl/>
        </w:rPr>
        <w:t xml:space="preserve">ه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ده باش</w:t>
      </w:r>
      <w:r w:rsidR="00B024C4">
        <w:rPr>
          <w:rStyle w:val="Char4"/>
          <w:rtl/>
        </w:rPr>
        <w:t>ی</w:t>
      </w:r>
      <w:r w:rsidRPr="0084314E">
        <w:rPr>
          <w:rStyle w:val="Char4"/>
          <w:rtl/>
        </w:rPr>
        <w:t xml:space="preserve"> و در مورد دجال صحبت داشته باشد، گفت: رسول خدا </w:t>
      </w:r>
      <w:r>
        <w:rPr>
          <w:rFonts w:cs="CTraditional Arabic" w:hint="cs"/>
          <w:sz w:val="28"/>
          <w:szCs w:val="28"/>
          <w:rtl/>
        </w:rPr>
        <w:t>ص</w:t>
      </w:r>
      <w:r w:rsidRPr="0084314E">
        <w:rPr>
          <w:rStyle w:val="Char4"/>
          <w:rtl/>
        </w:rPr>
        <w:t xml:space="preserve"> «شما را از دجال بر حذر م</w:t>
      </w:r>
      <w:r w:rsidR="00B024C4">
        <w:rPr>
          <w:rStyle w:val="Char4"/>
          <w:rtl/>
        </w:rPr>
        <w:t>ی</w:t>
      </w:r>
      <w:r w:rsidRPr="0084314E">
        <w:rPr>
          <w:rStyle w:val="Char4"/>
          <w:rtl/>
        </w:rPr>
        <w:t>‏دارم - سه بار -</w:t>
      </w:r>
      <w:r w:rsidR="00B024C4">
        <w:rPr>
          <w:rStyle w:val="Char4"/>
          <w:rtl/>
        </w:rPr>
        <w:t>،</w:t>
      </w:r>
      <w:r w:rsidRPr="0084314E">
        <w:rPr>
          <w:rStyle w:val="Char4"/>
          <w:rtl/>
        </w:rPr>
        <w:t xml:space="preserve"> چون هر نب</w:t>
      </w:r>
      <w:r w:rsidR="00B024C4">
        <w:rPr>
          <w:rStyle w:val="Char4"/>
          <w:rtl/>
        </w:rPr>
        <w:t>ی</w:t>
      </w:r>
      <w:r w:rsidRPr="0084314E">
        <w:rPr>
          <w:rStyle w:val="Char4"/>
          <w:rtl/>
        </w:rPr>
        <w:t>‏ا</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بر حذر داشته است، و دجال در شماست ا</w:t>
      </w:r>
      <w:r w:rsidR="00B024C4">
        <w:rPr>
          <w:rStyle w:val="Char4"/>
          <w:rtl/>
        </w:rPr>
        <w:t>ی</w:t>
      </w:r>
      <w:r w:rsidRPr="0084314E">
        <w:rPr>
          <w:rStyle w:val="Char4"/>
          <w:rtl/>
        </w:rPr>
        <w:t xml:space="preserve"> امت. و</w:t>
      </w:r>
      <w:r w:rsidR="00B024C4">
        <w:rPr>
          <w:rStyle w:val="Char4"/>
          <w:rtl/>
        </w:rPr>
        <w:t>ی</w:t>
      </w:r>
      <w:r w:rsidRPr="0084314E">
        <w:rPr>
          <w:rStyle w:val="Char4"/>
          <w:rtl/>
        </w:rPr>
        <w:t xml:space="preserve"> مجعد و گندم‏گون و چشم چپش </w:t>
      </w:r>
      <w:r w:rsidR="00B024C4">
        <w:rPr>
          <w:rStyle w:val="Char4"/>
          <w:rtl/>
        </w:rPr>
        <w:t>ک</w:t>
      </w:r>
      <w:r w:rsidRPr="0084314E">
        <w:rPr>
          <w:rStyle w:val="Char4"/>
          <w:rtl/>
        </w:rPr>
        <w:t xml:space="preserve">ور است، همراهش جنت و آتش است، و همراهش </w:t>
      </w:r>
      <w:r w:rsidR="00B024C4">
        <w:rPr>
          <w:rStyle w:val="Char4"/>
          <w:rtl/>
        </w:rPr>
        <w:t>ک</w:t>
      </w:r>
      <w:r w:rsidRPr="0084314E">
        <w:rPr>
          <w:rStyle w:val="Char4"/>
          <w:rtl/>
        </w:rPr>
        <w:t>وه</w:t>
      </w:r>
      <w:r w:rsidR="00697047">
        <w:rPr>
          <w:rStyle w:val="Char4"/>
          <w:rtl/>
        </w:rPr>
        <w:t xml:space="preserve">‌هایی </w:t>
      </w:r>
      <w:r w:rsidRPr="0084314E">
        <w:rPr>
          <w:rStyle w:val="Char4"/>
          <w:rtl/>
        </w:rPr>
        <w:t>از نان و نهر</w:t>
      </w:r>
      <w:r w:rsidR="00B024C4">
        <w:rPr>
          <w:rStyle w:val="Char4"/>
          <w:rtl/>
        </w:rPr>
        <w:t>ی</w:t>
      </w:r>
      <w:r w:rsidRPr="0084314E">
        <w:rPr>
          <w:rStyle w:val="Char4"/>
          <w:rtl/>
        </w:rPr>
        <w:t xml:space="preserve"> از آب است، و</w:t>
      </w:r>
      <w:r w:rsidR="00B024C4">
        <w:rPr>
          <w:rStyle w:val="Char4"/>
          <w:rtl/>
        </w:rPr>
        <w:t>ی</w:t>
      </w:r>
      <w:r w:rsidRPr="0084314E">
        <w:rPr>
          <w:rStyle w:val="Char4"/>
          <w:rtl/>
        </w:rPr>
        <w:t xml:space="preserve"> باران را باران</w:t>
      </w:r>
      <w:r w:rsidR="00B024C4">
        <w:rPr>
          <w:rStyle w:val="Char4"/>
          <w:rtl/>
        </w:rPr>
        <w:t>ی</w:t>
      </w:r>
      <w:r w:rsidRPr="0084314E">
        <w:rPr>
          <w:rStyle w:val="Char4"/>
          <w:rtl/>
        </w:rPr>
        <w:t>ده م</w:t>
      </w:r>
      <w:r w:rsidR="00B024C4">
        <w:rPr>
          <w:rStyle w:val="Char4"/>
          <w:rtl/>
        </w:rPr>
        <w:t>ی</w:t>
      </w:r>
      <w:r w:rsidRPr="0084314E">
        <w:rPr>
          <w:rStyle w:val="Char4"/>
          <w:rtl/>
        </w:rPr>
        <w:t>‏تواند، و درخت را رو</w:t>
      </w:r>
      <w:r w:rsidR="00B024C4">
        <w:rPr>
          <w:rStyle w:val="Char4"/>
          <w:rtl/>
        </w:rPr>
        <w:t>ی</w:t>
      </w:r>
      <w:r w:rsidRPr="0084314E">
        <w:rPr>
          <w:rStyle w:val="Char4"/>
          <w:rtl/>
        </w:rPr>
        <w:t>ان</w:t>
      </w:r>
      <w:r w:rsidR="00B024C4">
        <w:rPr>
          <w:rStyle w:val="Char4"/>
          <w:rtl/>
        </w:rPr>
        <w:t>ی</w:t>
      </w:r>
      <w:r w:rsidRPr="0084314E">
        <w:rPr>
          <w:rStyle w:val="Char4"/>
          <w:rtl/>
        </w:rPr>
        <w:t>ده نم</w:t>
      </w:r>
      <w:r w:rsidR="00B024C4">
        <w:rPr>
          <w:rStyle w:val="Char4"/>
          <w:rtl/>
        </w:rPr>
        <w:t>ی</w:t>
      </w:r>
      <w:r w:rsidRPr="0084314E">
        <w:rPr>
          <w:rStyle w:val="Char4"/>
          <w:rtl/>
        </w:rPr>
        <w:t>‏تواند، و</w:t>
      </w:r>
      <w:r w:rsidR="00B024C4">
        <w:rPr>
          <w:rStyle w:val="Char4"/>
          <w:rtl/>
        </w:rPr>
        <w:t>ی</w:t>
      </w:r>
      <w:r w:rsidRPr="0084314E">
        <w:rPr>
          <w:rStyle w:val="Char4"/>
          <w:rtl/>
        </w:rPr>
        <w:t xml:space="preserve"> بر نفس</w:t>
      </w:r>
      <w:r w:rsidR="00B024C4">
        <w:rPr>
          <w:rStyle w:val="Char4"/>
          <w:rtl/>
        </w:rPr>
        <w:t>ی</w:t>
      </w:r>
      <w:r w:rsidRPr="0084314E">
        <w:rPr>
          <w:rStyle w:val="Char4"/>
          <w:rtl/>
        </w:rPr>
        <w:t xml:space="preserve"> تسلط </w:t>
      </w:r>
      <w:r w:rsidR="00B024C4">
        <w:rPr>
          <w:rStyle w:val="Char4"/>
          <w:rtl/>
        </w:rPr>
        <w:t>ی</w:t>
      </w:r>
      <w:r w:rsidRPr="0084314E">
        <w:rPr>
          <w:rStyle w:val="Char4"/>
          <w:rtl/>
        </w:rPr>
        <w:t>افته به قتلش م</w:t>
      </w:r>
      <w:r w:rsidR="00B024C4">
        <w:rPr>
          <w:rStyle w:val="Char4"/>
          <w:rtl/>
        </w:rPr>
        <w:t>ی</w:t>
      </w:r>
      <w:r w:rsidRPr="0084314E">
        <w:rPr>
          <w:rStyle w:val="Char4"/>
          <w:rtl/>
        </w:rPr>
        <w:t>‏رساند، و بر غ</w:t>
      </w:r>
      <w:r w:rsidR="00B024C4">
        <w:rPr>
          <w:rStyle w:val="Char4"/>
          <w:rtl/>
        </w:rPr>
        <w:t>ی</w:t>
      </w:r>
      <w:r w:rsidRPr="0084314E">
        <w:rPr>
          <w:rStyle w:val="Char4"/>
          <w:rtl/>
        </w:rPr>
        <w:t>ر آن تسلط نم</w:t>
      </w:r>
      <w:r w:rsidR="00B024C4">
        <w:rPr>
          <w:rStyle w:val="Char4"/>
          <w:rtl/>
        </w:rPr>
        <w:t>ی</w:t>
      </w:r>
      <w:r w:rsidRPr="0084314E">
        <w:rPr>
          <w:rStyle w:val="Char4"/>
          <w:rtl/>
        </w:rPr>
        <w:t>‏</w:t>
      </w:r>
      <w:r w:rsidR="00B024C4">
        <w:rPr>
          <w:rStyle w:val="Char4"/>
          <w:rtl/>
        </w:rPr>
        <w:t>ی</w:t>
      </w:r>
      <w:r w:rsidRPr="0084314E">
        <w:rPr>
          <w:rStyle w:val="Char4"/>
          <w:rtl/>
        </w:rPr>
        <w:t>ابد، و</w:t>
      </w:r>
      <w:r w:rsidR="00B024C4">
        <w:rPr>
          <w:rStyle w:val="Char4"/>
          <w:rtl/>
        </w:rPr>
        <w:t>ی</w:t>
      </w:r>
      <w:r w:rsidRPr="0084314E">
        <w:rPr>
          <w:rStyle w:val="Char4"/>
          <w:rtl/>
        </w:rPr>
        <w:t xml:space="preserve"> چهل روز در زم</w:t>
      </w:r>
      <w:r w:rsidR="00B024C4">
        <w:rPr>
          <w:rStyle w:val="Char4"/>
          <w:rtl/>
        </w:rPr>
        <w:t>ی</w:t>
      </w:r>
      <w:r w:rsidRPr="0084314E">
        <w:rPr>
          <w:rStyle w:val="Char4"/>
          <w:rtl/>
        </w:rPr>
        <w:t>ن درنگ م</w:t>
      </w:r>
      <w:r w:rsidR="00B024C4">
        <w:rPr>
          <w:rStyle w:val="Char4"/>
          <w:rtl/>
        </w:rPr>
        <w:t>ی</w:t>
      </w:r>
      <w:r w:rsidRPr="0084314E">
        <w:rPr>
          <w:rStyle w:val="Char4"/>
          <w:rtl/>
        </w:rPr>
        <w:t>‏نما</w:t>
      </w:r>
      <w:r w:rsidR="00B024C4">
        <w:rPr>
          <w:rStyle w:val="Char4"/>
          <w:rtl/>
        </w:rPr>
        <w:t>ی</w:t>
      </w:r>
      <w:r w:rsidRPr="0084314E">
        <w:rPr>
          <w:rStyle w:val="Char4"/>
          <w:rtl/>
        </w:rPr>
        <w:t>د، و به همه قر</w:t>
      </w:r>
      <w:r w:rsidR="00B024C4">
        <w:rPr>
          <w:rStyle w:val="Char4"/>
          <w:rtl/>
        </w:rPr>
        <w:t>ی</w:t>
      </w:r>
      <w:r w:rsidRPr="0084314E">
        <w:rPr>
          <w:rStyle w:val="Char4"/>
          <w:rtl/>
        </w:rPr>
        <w:t>ه‏ها م</w:t>
      </w:r>
      <w:r w:rsidR="00B024C4">
        <w:rPr>
          <w:rStyle w:val="Char4"/>
          <w:rtl/>
        </w:rPr>
        <w:t>ی</w:t>
      </w:r>
      <w:r w:rsidRPr="0084314E">
        <w:rPr>
          <w:rStyle w:val="Char4"/>
          <w:rtl/>
        </w:rPr>
        <w:t>‏رسد، به چهار مسجد نزد</w:t>
      </w:r>
      <w:r w:rsidR="00B024C4">
        <w:rPr>
          <w:rStyle w:val="Char4"/>
          <w:rtl/>
        </w:rPr>
        <w:t>یک</w:t>
      </w:r>
      <w:r w:rsidRPr="0084314E">
        <w:rPr>
          <w:rStyle w:val="Char4"/>
          <w:rtl/>
        </w:rPr>
        <w:t xml:space="preserve"> نم</w:t>
      </w:r>
      <w:r w:rsidR="00B024C4">
        <w:rPr>
          <w:rStyle w:val="Char4"/>
          <w:rtl/>
        </w:rPr>
        <w:t>ی</w:t>
      </w:r>
      <w:r w:rsidRPr="0084314E">
        <w:rPr>
          <w:rStyle w:val="Char4"/>
          <w:rtl/>
        </w:rPr>
        <w:t>‏شود: مسجد حرام، مسجد مد</w:t>
      </w:r>
      <w:r w:rsidR="00B024C4">
        <w:rPr>
          <w:rStyle w:val="Char4"/>
          <w:rtl/>
        </w:rPr>
        <w:t>ی</w:t>
      </w:r>
      <w:r w:rsidRPr="0084314E">
        <w:rPr>
          <w:rStyle w:val="Char4"/>
          <w:rtl/>
        </w:rPr>
        <w:t>نه، مسجد طور و مسجد اقص</w:t>
      </w:r>
      <w:r w:rsidR="00B024C4">
        <w:rPr>
          <w:rStyle w:val="Char4"/>
          <w:rtl/>
        </w:rPr>
        <w:t>ی</w:t>
      </w:r>
      <w:r w:rsidRPr="0084314E">
        <w:rPr>
          <w:rStyle w:val="Char4"/>
          <w:rtl/>
        </w:rPr>
        <w:t xml:space="preserve">. بر شما مشتبه نشود، چون پروردگارتان </w:t>
      </w:r>
      <w:r w:rsidR="00B024C4" w:rsidRPr="00B024C4">
        <w:rPr>
          <w:rStyle w:val="Char4"/>
          <w:rFonts w:cs="CTraditional Arabic"/>
          <w:rtl/>
        </w:rPr>
        <w:t>ﻷ</w:t>
      </w:r>
      <w:r w:rsidRPr="0084314E">
        <w:rPr>
          <w:rStyle w:val="Char4"/>
          <w:rtl/>
        </w:rPr>
        <w:t xml:space="preserve"> </w:t>
      </w:r>
      <w:r w:rsidR="00B024C4">
        <w:rPr>
          <w:rStyle w:val="Char4"/>
          <w:rtl/>
        </w:rPr>
        <w:t>ک</w:t>
      </w:r>
      <w:r w:rsidRPr="0084314E">
        <w:rPr>
          <w:rStyle w:val="Char4"/>
          <w:rtl/>
        </w:rPr>
        <w:t>ور ن</w:t>
      </w:r>
      <w:r w:rsidR="00B024C4">
        <w:rPr>
          <w:rStyle w:val="Char4"/>
          <w:rtl/>
        </w:rPr>
        <w:t>ی</w:t>
      </w:r>
      <w:r w:rsidRPr="0084314E">
        <w:rPr>
          <w:rStyle w:val="Char4"/>
          <w:rtl/>
        </w:rPr>
        <w:t>ست»</w:t>
      </w:r>
      <w:r w:rsidRPr="0084314E">
        <w:rPr>
          <w:rStyle w:val="FootnoteReference"/>
          <w:rFonts w:ascii="IRNazli" w:hAnsi="IRNazli" w:cs="IRNazli"/>
          <w:sz w:val="28"/>
          <w:szCs w:val="28"/>
          <w:rtl/>
        </w:rPr>
        <w:footnoteReference w:id="38"/>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(343/7)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p>
    <w:p w:rsidR="001325DE" w:rsidRPr="0084314E" w:rsidRDefault="001325DE" w:rsidP="00B024C4">
      <w:pPr>
        <w:pStyle w:val="a5"/>
        <w:rPr>
          <w:rStyle w:val="Char4"/>
          <w:rtl/>
        </w:rPr>
      </w:pPr>
      <w:bookmarkStart w:id="25" w:name="_Toc441948334"/>
      <w:r w:rsidRPr="002E263A">
        <w:rPr>
          <w:rtl/>
        </w:rPr>
        <w:t>ب</w:t>
      </w:r>
      <w:r w:rsidR="00CE5A2A">
        <w:rPr>
          <w:rtl/>
        </w:rPr>
        <w:t>ی</w:t>
      </w:r>
      <w:r w:rsidRPr="002E263A">
        <w:rPr>
          <w:rtl/>
        </w:rPr>
        <w:t>ان</w:t>
      </w:r>
      <w:r w:rsidR="00CE5A2A">
        <w:rPr>
          <w:rtl/>
        </w:rPr>
        <w:t>ی</w:t>
      </w:r>
      <w:r w:rsidRPr="002E263A">
        <w:rPr>
          <w:rtl/>
        </w:rPr>
        <w:t>ه طولان</w:t>
      </w:r>
      <w:r w:rsidR="00CE5A2A">
        <w:rPr>
          <w:rtl/>
        </w:rPr>
        <w:t>ی</w:t>
      </w:r>
      <w:r w:rsidRPr="002E263A">
        <w:rPr>
          <w:rtl/>
        </w:rPr>
        <w:t xml:space="preserve">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دجال به روا</w:t>
      </w:r>
      <w:r w:rsidR="00CE5A2A">
        <w:rPr>
          <w:rtl/>
        </w:rPr>
        <w:t>ی</w:t>
      </w:r>
      <w:r w:rsidRPr="002E263A">
        <w:rPr>
          <w:rtl/>
        </w:rPr>
        <w:t>ت ابو امامه</w:t>
      </w:r>
      <w:bookmarkEnd w:id="25"/>
    </w:p>
    <w:p w:rsidR="001325DE" w:rsidRPr="0084314E" w:rsidRDefault="001325DE" w:rsidP="00B024C4">
      <w:pPr>
        <w:pStyle w:val="PlainText"/>
        <w:ind w:firstLine="284"/>
        <w:jc w:val="both"/>
        <w:rPr>
          <w:rStyle w:val="Char4"/>
          <w:rtl/>
        </w:rPr>
      </w:pPr>
      <w:r w:rsidRPr="00CE5A2A">
        <w:rPr>
          <w:rStyle w:val="Char4"/>
          <w:spacing w:val="-4"/>
          <w:rtl/>
        </w:rPr>
        <w:t>حا</w:t>
      </w:r>
      <w:r w:rsidR="00B024C4" w:rsidRPr="00CE5A2A">
        <w:rPr>
          <w:rStyle w:val="Char4"/>
          <w:spacing w:val="-4"/>
          <w:rtl/>
        </w:rPr>
        <w:t>ک</w:t>
      </w:r>
      <w:r w:rsidRPr="00CE5A2A">
        <w:rPr>
          <w:rStyle w:val="Char4"/>
          <w:spacing w:val="-4"/>
          <w:rtl/>
        </w:rPr>
        <w:t>م (536/4) از ابو امامه باهل</w:t>
      </w:r>
      <w:r w:rsidR="00B024C4" w:rsidRPr="00CE5A2A">
        <w:rPr>
          <w:rStyle w:val="Char4"/>
          <w:spacing w:val="-4"/>
          <w:rtl/>
        </w:rPr>
        <w:t>ی</w:t>
      </w:r>
      <w:r w:rsidRPr="00CE5A2A">
        <w:rPr>
          <w:rStyle w:val="Char4"/>
          <w:spacing w:val="-4"/>
          <w:rtl/>
        </w:rPr>
        <w:t xml:space="preserve"> </w:t>
      </w:r>
      <w:r w:rsidRPr="00CE5A2A">
        <w:rPr>
          <w:rStyle w:val="Char4"/>
          <w:rFonts w:cs="CTraditional Arabic"/>
          <w:spacing w:val="-4"/>
          <w:rtl/>
        </w:rPr>
        <w:sym w:font="AGA Arabesque" w:char="F074"/>
      </w:r>
      <w:r w:rsidRPr="00CE5A2A">
        <w:rPr>
          <w:rStyle w:val="Char4"/>
          <w:spacing w:val="-4"/>
          <w:rtl/>
        </w:rPr>
        <w:t xml:space="preserve"> روا</w:t>
      </w:r>
      <w:r w:rsidR="00B024C4" w:rsidRPr="00CE5A2A">
        <w:rPr>
          <w:rStyle w:val="Char4"/>
          <w:spacing w:val="-4"/>
          <w:rtl/>
        </w:rPr>
        <w:t>ی</w:t>
      </w:r>
      <w:r w:rsidRPr="00CE5A2A">
        <w:rPr>
          <w:rStyle w:val="Char4"/>
          <w:spacing w:val="-4"/>
          <w:rtl/>
        </w:rPr>
        <w:t xml:space="preserve">ت نموده، </w:t>
      </w:r>
      <w:r w:rsidR="00B024C4" w:rsidRPr="00CE5A2A">
        <w:rPr>
          <w:rStyle w:val="Char4"/>
          <w:spacing w:val="-4"/>
          <w:rtl/>
        </w:rPr>
        <w:t>ک</w:t>
      </w:r>
      <w:r w:rsidRPr="00CE5A2A">
        <w:rPr>
          <w:rStyle w:val="Char4"/>
          <w:spacing w:val="-4"/>
          <w:rtl/>
        </w:rPr>
        <w:t>ه گفت: روز</w:t>
      </w:r>
      <w:r w:rsidR="00B024C4" w:rsidRPr="00CE5A2A">
        <w:rPr>
          <w:rStyle w:val="Char4"/>
          <w:spacing w:val="-4"/>
          <w:rtl/>
        </w:rPr>
        <w:t>ی</w:t>
      </w:r>
      <w:r w:rsidRPr="00CE5A2A">
        <w:rPr>
          <w:rStyle w:val="Char4"/>
          <w:spacing w:val="-4"/>
          <w:rtl/>
        </w:rPr>
        <w:t xml:space="preserve"> رسول خدا </w:t>
      </w:r>
      <w:r w:rsidRPr="00CE5A2A">
        <w:rPr>
          <w:rFonts w:cs="CTraditional Arabic" w:hint="cs"/>
          <w:spacing w:val="-4"/>
          <w:sz w:val="28"/>
          <w:szCs w:val="28"/>
          <w:rtl/>
        </w:rPr>
        <w:t>ص</w:t>
      </w:r>
      <w:r w:rsidRPr="0084314E">
        <w:rPr>
          <w:rStyle w:val="Char4"/>
          <w:rtl/>
        </w:rPr>
        <w:t xml:space="preserve"> برا</w:t>
      </w:r>
      <w:r w:rsidR="00B024C4">
        <w:rPr>
          <w:rStyle w:val="Char4"/>
          <w:rtl/>
        </w:rPr>
        <w:t>ی</w:t>
      </w:r>
      <w:r w:rsidRPr="0084314E">
        <w:rPr>
          <w:rStyle w:val="Char4"/>
          <w:rtl/>
        </w:rPr>
        <w:t xml:space="preserve"> ما خطابه ا</w:t>
      </w:r>
      <w:r w:rsidR="00B024C4">
        <w:rPr>
          <w:rStyle w:val="Char4"/>
          <w:rtl/>
        </w:rPr>
        <w:t>ی</w:t>
      </w:r>
      <w:r w:rsidRPr="0084314E">
        <w:rPr>
          <w:rStyle w:val="Char4"/>
          <w:rtl/>
        </w:rPr>
        <w:t>راد نمود، و آن خطابه ا</w:t>
      </w:r>
      <w:r w:rsidR="00B024C4">
        <w:rPr>
          <w:rStyle w:val="Char4"/>
          <w:rtl/>
        </w:rPr>
        <w:t>ک</w:t>
      </w:r>
      <w:r w:rsidRPr="0084314E">
        <w:rPr>
          <w:rStyle w:val="Char4"/>
          <w:rtl/>
        </w:rPr>
        <w:t>ثرش در مورد دجال بود. درباره دجال صحبت م</w:t>
      </w:r>
      <w:r w:rsidR="00B024C4">
        <w:rPr>
          <w:rStyle w:val="Char4"/>
          <w:rtl/>
        </w:rPr>
        <w:t>ی</w:t>
      </w:r>
      <w:r w:rsidRPr="0084314E">
        <w:rPr>
          <w:rStyle w:val="Char4"/>
          <w:rtl/>
        </w:rPr>
        <w:t xml:space="preserve">‏نمود تا </w:t>
      </w:r>
      <w:r w:rsidR="00B024C4">
        <w:rPr>
          <w:rStyle w:val="Char4"/>
          <w:rtl/>
        </w:rPr>
        <w:t>ک</w:t>
      </w:r>
      <w:r w:rsidRPr="0084314E">
        <w:rPr>
          <w:rStyle w:val="Char4"/>
          <w:rtl/>
        </w:rPr>
        <w:t>ه صحبت و</w:t>
      </w:r>
      <w:r w:rsidR="00B024C4">
        <w:rPr>
          <w:rStyle w:val="Char4"/>
          <w:rtl/>
        </w:rPr>
        <w:t>ی</w:t>
      </w:r>
      <w:r w:rsidRPr="0084314E">
        <w:rPr>
          <w:rStyle w:val="Char4"/>
          <w:rtl/>
        </w:rPr>
        <w:t xml:space="preserve"> تمام شد. از جمله چ</w:t>
      </w:r>
      <w:r w:rsidR="00B024C4">
        <w:rPr>
          <w:rStyle w:val="Char4"/>
          <w:rtl/>
        </w:rPr>
        <w:t>ی</w:t>
      </w:r>
      <w:r w:rsidRPr="0084314E">
        <w:rPr>
          <w:rStyle w:val="Char4"/>
          <w:rtl/>
        </w:rPr>
        <w:t>زها</w:t>
      </w:r>
      <w:r w:rsidR="00B024C4">
        <w:rPr>
          <w:rStyle w:val="Char4"/>
          <w:rtl/>
        </w:rPr>
        <w:t>یی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ما در آن روز گفت ا</w:t>
      </w:r>
      <w:r w:rsidR="00B024C4">
        <w:rPr>
          <w:rStyle w:val="Char4"/>
          <w:rtl/>
        </w:rPr>
        <w:t>ی</w:t>
      </w:r>
      <w:r w:rsidRPr="0084314E">
        <w:rPr>
          <w:rStyle w:val="Char4"/>
          <w:rtl/>
        </w:rPr>
        <w:t>ن بود: «خداوند تعال</w:t>
      </w:r>
      <w:r w:rsidR="00B024C4">
        <w:rPr>
          <w:rStyle w:val="Char4"/>
          <w:rtl/>
        </w:rPr>
        <w:t>ی</w:t>
      </w:r>
      <w:r w:rsidRPr="0084314E">
        <w:rPr>
          <w:rStyle w:val="Char4"/>
          <w:rtl/>
        </w:rPr>
        <w:t xml:space="preserve"> هر نب</w:t>
      </w:r>
      <w:r w:rsidR="00B024C4">
        <w:rPr>
          <w:rStyle w:val="Char4"/>
          <w:rtl/>
        </w:rPr>
        <w:t>یی</w:t>
      </w:r>
      <w:r w:rsidRPr="0084314E">
        <w:rPr>
          <w:rStyle w:val="Char4"/>
          <w:rtl/>
        </w:rPr>
        <w:t xml:space="preserve"> را </w:t>
      </w:r>
      <w:r w:rsidR="00B024C4">
        <w:rPr>
          <w:rStyle w:val="Char4"/>
          <w:rtl/>
        </w:rPr>
        <w:t>ک</w:t>
      </w:r>
      <w:r w:rsidRPr="0084314E">
        <w:rPr>
          <w:rStyle w:val="Char4"/>
          <w:rtl/>
        </w:rPr>
        <w:t>ه فرستاده، و</w:t>
      </w:r>
      <w:r w:rsidR="00B024C4">
        <w:rPr>
          <w:rStyle w:val="Char4"/>
          <w:rtl/>
        </w:rPr>
        <w:t>ی</w:t>
      </w:r>
      <w:r w:rsidRPr="0084314E">
        <w:rPr>
          <w:rStyle w:val="Char4"/>
          <w:rtl/>
        </w:rPr>
        <w:t xml:space="preserve"> امتش را در مورد دجال بر حذر داشته است، و من آخر</w:t>
      </w:r>
      <w:r w:rsidR="00B024C4">
        <w:rPr>
          <w:rStyle w:val="Char4"/>
          <w:rtl/>
        </w:rPr>
        <w:t>ی</w:t>
      </w:r>
      <w:r w:rsidRPr="0084314E">
        <w:rPr>
          <w:rStyle w:val="Char4"/>
          <w:rtl/>
        </w:rPr>
        <w:t>ن انب</w:t>
      </w:r>
      <w:r w:rsidR="00B024C4">
        <w:rPr>
          <w:rStyle w:val="Char4"/>
          <w:rtl/>
        </w:rPr>
        <w:t>ی</w:t>
      </w:r>
      <w:r w:rsidRPr="0084314E">
        <w:rPr>
          <w:rStyle w:val="Char4"/>
          <w:rtl/>
        </w:rPr>
        <w:t>اء هستم و شما آخر</w:t>
      </w:r>
      <w:r w:rsidR="00B024C4">
        <w:rPr>
          <w:rStyle w:val="Char4"/>
          <w:rtl/>
        </w:rPr>
        <w:t>ی</w:t>
      </w:r>
      <w:r w:rsidRPr="0084314E">
        <w:rPr>
          <w:rStyle w:val="Char4"/>
          <w:rtl/>
        </w:rPr>
        <w:t>ن امت‏ها، و دجال خواه مخواه در م</w:t>
      </w:r>
      <w:r w:rsidR="00B024C4">
        <w:rPr>
          <w:rStyle w:val="Char4"/>
          <w:rtl/>
        </w:rPr>
        <w:t>ی</w:t>
      </w:r>
      <w:r w:rsidRPr="0084314E">
        <w:rPr>
          <w:rStyle w:val="Char4"/>
          <w:rtl/>
        </w:rPr>
        <w:t>ان شما ب</w:t>
      </w:r>
      <w:r w:rsidR="00B024C4">
        <w:rPr>
          <w:rStyle w:val="Char4"/>
          <w:rtl/>
        </w:rPr>
        <w:t>ی</w:t>
      </w:r>
      <w:r w:rsidRPr="0084314E">
        <w:rPr>
          <w:rStyle w:val="Char4"/>
          <w:rtl/>
        </w:rPr>
        <w:t>رون شد ن</w:t>
      </w:r>
      <w:r w:rsidR="00B024C4">
        <w:rPr>
          <w:rStyle w:val="Char4"/>
          <w:rtl/>
        </w:rPr>
        <w:t>ی</w:t>
      </w:r>
      <w:r w:rsidRPr="0084314E">
        <w:rPr>
          <w:rStyle w:val="Char4"/>
          <w:rtl/>
        </w:rPr>
        <w:t>ست. اگر در حال</w:t>
      </w:r>
      <w:r w:rsidR="00B024C4">
        <w:rPr>
          <w:rStyle w:val="Char4"/>
          <w:rtl/>
        </w:rPr>
        <w:t>ی</w:t>
      </w:r>
      <w:r w:rsidRPr="0084314E">
        <w:rPr>
          <w:rStyle w:val="Char4"/>
          <w:rtl/>
        </w:rPr>
        <w:t xml:space="preserve"> ب</w:t>
      </w:r>
      <w:r w:rsidR="00B024C4">
        <w:rPr>
          <w:rStyle w:val="Char4"/>
          <w:rtl/>
        </w:rPr>
        <w:t>ی</w:t>
      </w:r>
      <w:r w:rsidRPr="0084314E">
        <w:rPr>
          <w:rStyle w:val="Char4"/>
          <w:rtl/>
        </w:rPr>
        <w:t xml:space="preserve">رون شود </w:t>
      </w:r>
      <w:r w:rsidR="00B024C4">
        <w:rPr>
          <w:rStyle w:val="Char4"/>
          <w:rtl/>
        </w:rPr>
        <w:t>ک</w:t>
      </w:r>
      <w:r w:rsidRPr="0084314E">
        <w:rPr>
          <w:rStyle w:val="Char4"/>
          <w:rtl/>
        </w:rPr>
        <w:t>ه من در م</w:t>
      </w:r>
      <w:r w:rsidR="00B024C4">
        <w:rPr>
          <w:rStyle w:val="Char4"/>
          <w:rtl/>
        </w:rPr>
        <w:t>ی</w:t>
      </w:r>
      <w:r w:rsidRPr="0084314E">
        <w:rPr>
          <w:rStyle w:val="Char4"/>
          <w:rtl/>
        </w:rPr>
        <w:t>ان</w:t>
      </w:r>
      <w:r w:rsidR="00B024C4">
        <w:rPr>
          <w:rStyle w:val="Char4"/>
          <w:rtl/>
        </w:rPr>
        <w:t xml:space="preserve">‌تان </w:t>
      </w:r>
      <w:r w:rsidRPr="0084314E">
        <w:rPr>
          <w:rStyle w:val="Char4"/>
          <w:rtl/>
        </w:rPr>
        <w:t>باشم، من حجت گو</w:t>
      </w:r>
      <w:r w:rsidR="00B024C4">
        <w:rPr>
          <w:rStyle w:val="Char4"/>
          <w:rtl/>
        </w:rPr>
        <w:t>ی</w:t>
      </w:r>
      <w:r w:rsidRPr="0084314E">
        <w:rPr>
          <w:rStyle w:val="Char4"/>
          <w:rtl/>
        </w:rPr>
        <w:t xml:space="preserve"> هر مسلمان هستم، و اگر در م</w:t>
      </w:r>
      <w:r w:rsidR="00B024C4">
        <w:rPr>
          <w:rStyle w:val="Char4"/>
          <w:rtl/>
        </w:rPr>
        <w:t>ی</w:t>
      </w:r>
      <w:r w:rsidRPr="0084314E">
        <w:rPr>
          <w:rStyle w:val="Char4"/>
          <w:rtl/>
        </w:rPr>
        <w:t>ان شما بعد از من ب</w:t>
      </w:r>
      <w:r w:rsidR="00B024C4">
        <w:rPr>
          <w:rStyle w:val="Char4"/>
          <w:rtl/>
        </w:rPr>
        <w:t>ی</w:t>
      </w:r>
      <w:r w:rsidRPr="0084314E">
        <w:rPr>
          <w:rStyle w:val="Char4"/>
          <w:rtl/>
        </w:rPr>
        <w:t>رون شود، آنگاه هر مسلمان حجت گو</w:t>
      </w:r>
      <w:r w:rsidR="00B024C4">
        <w:rPr>
          <w:rStyle w:val="Char4"/>
          <w:rtl/>
        </w:rPr>
        <w:t>ی</w:t>
      </w:r>
      <w:r w:rsidRPr="0084314E">
        <w:rPr>
          <w:rStyle w:val="Char4"/>
          <w:rtl/>
        </w:rPr>
        <w:t xml:space="preserve"> نفس خود است، و خداوند خل</w:t>
      </w:r>
      <w:r w:rsidR="00B024C4">
        <w:rPr>
          <w:rStyle w:val="Char4"/>
          <w:rtl/>
        </w:rPr>
        <w:t>ی</w:t>
      </w:r>
      <w:r w:rsidRPr="0084314E">
        <w:rPr>
          <w:rStyle w:val="Char4"/>
          <w:rtl/>
        </w:rPr>
        <w:t>فه من بر هر مسلمان است. و</w:t>
      </w:r>
      <w:r w:rsidR="00B024C4">
        <w:rPr>
          <w:rStyle w:val="Char4"/>
          <w:rtl/>
        </w:rPr>
        <w:t>ی</w:t>
      </w:r>
      <w:r w:rsidRPr="0084314E">
        <w:rPr>
          <w:rStyle w:val="Char4"/>
          <w:rtl/>
        </w:rPr>
        <w:t xml:space="preserve"> از راه</w:t>
      </w:r>
      <w:r w:rsidR="00B024C4">
        <w:rPr>
          <w:rStyle w:val="Char4"/>
          <w:rtl/>
        </w:rPr>
        <w:t>ی</w:t>
      </w:r>
      <w:r w:rsidRPr="0084314E">
        <w:rPr>
          <w:rStyle w:val="Char4"/>
          <w:rtl/>
        </w:rPr>
        <w:t xml:space="preserve"> از م</w:t>
      </w:r>
      <w:r w:rsidR="00B024C4">
        <w:rPr>
          <w:rStyle w:val="Char4"/>
          <w:rtl/>
        </w:rPr>
        <w:t>ی</w:t>
      </w:r>
      <w:r w:rsidRPr="0084314E">
        <w:rPr>
          <w:rStyle w:val="Char4"/>
          <w:rtl/>
        </w:rPr>
        <w:t>ان عراق و شام ب</w:t>
      </w:r>
      <w:r w:rsidR="00B024C4">
        <w:rPr>
          <w:rStyle w:val="Char4"/>
          <w:rtl/>
        </w:rPr>
        <w:t>ی</w:t>
      </w:r>
      <w:r w:rsidRPr="0084314E">
        <w:rPr>
          <w:rStyle w:val="Char4"/>
          <w:rtl/>
        </w:rPr>
        <w:t>رون م</w:t>
      </w:r>
      <w:r w:rsidR="00B024C4">
        <w:rPr>
          <w:rStyle w:val="Char4"/>
          <w:rtl/>
        </w:rPr>
        <w:t>ی</w:t>
      </w:r>
      <w:r w:rsidRPr="0084314E">
        <w:rPr>
          <w:rStyle w:val="Char4"/>
          <w:rtl/>
        </w:rPr>
        <w:t>‏شود، و راست و چپ فساد م</w:t>
      </w:r>
      <w:r w:rsidR="00B024C4">
        <w:rPr>
          <w:rStyle w:val="Char4"/>
          <w:rtl/>
        </w:rPr>
        <w:t>ی</w:t>
      </w:r>
      <w:r w:rsidRPr="0084314E">
        <w:rPr>
          <w:rStyle w:val="Char4"/>
          <w:rtl/>
        </w:rPr>
        <w:t>‏</w:t>
      </w:r>
      <w:r w:rsidR="00B024C4">
        <w:rPr>
          <w:rStyle w:val="Char4"/>
          <w:rtl/>
        </w:rPr>
        <w:t>ک</w:t>
      </w:r>
      <w:r w:rsidRPr="0084314E">
        <w:rPr>
          <w:rStyle w:val="Char4"/>
          <w:rtl/>
        </w:rPr>
        <w:t>ند. ا</w:t>
      </w:r>
      <w:r w:rsidR="00B024C4">
        <w:rPr>
          <w:rStyle w:val="Char4"/>
          <w:rtl/>
        </w:rPr>
        <w:t>ی</w:t>
      </w:r>
      <w:r w:rsidRPr="0084314E">
        <w:rPr>
          <w:rStyle w:val="Char4"/>
          <w:rtl/>
        </w:rPr>
        <w:t xml:space="preserve"> بندگان خدا ثابت و استوار باش</w:t>
      </w:r>
      <w:r w:rsidR="00B024C4">
        <w:rPr>
          <w:rStyle w:val="Char4"/>
          <w:rtl/>
        </w:rPr>
        <w:t>ی</w:t>
      </w:r>
      <w:r w:rsidRPr="0084314E">
        <w:rPr>
          <w:rStyle w:val="Char4"/>
          <w:rtl/>
        </w:rPr>
        <w:t>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بعد از من د</w:t>
      </w:r>
      <w:r w:rsidR="00B024C4">
        <w:rPr>
          <w:rStyle w:val="Char4"/>
          <w:rtl/>
        </w:rPr>
        <w:t>ی</w:t>
      </w:r>
      <w:r w:rsidRPr="0084314E">
        <w:rPr>
          <w:rStyle w:val="Char4"/>
          <w:rtl/>
        </w:rPr>
        <w:t>گر نب</w:t>
      </w:r>
      <w:r w:rsidR="00B024C4">
        <w:rPr>
          <w:rStyle w:val="Char4"/>
          <w:rtl/>
        </w:rPr>
        <w:t>یی</w:t>
      </w:r>
      <w:r w:rsidRPr="0084314E">
        <w:rPr>
          <w:rStyle w:val="Char4"/>
          <w:rtl/>
        </w:rPr>
        <w:t xml:space="preserve"> ن</w:t>
      </w:r>
      <w:r w:rsidR="00B024C4">
        <w:rPr>
          <w:rStyle w:val="Char4"/>
          <w:rtl/>
        </w:rPr>
        <w:t>ی</w:t>
      </w:r>
      <w:r w:rsidRPr="0084314E">
        <w:rPr>
          <w:rStyle w:val="Char4"/>
          <w:rtl/>
        </w:rPr>
        <w:t>ست و</w:t>
      </w:r>
      <w:r w:rsidR="00B024C4">
        <w:rPr>
          <w:rStyle w:val="Char4"/>
          <w:rtl/>
        </w:rPr>
        <w:t>ی</w:t>
      </w:r>
      <w:r w:rsidRPr="0084314E">
        <w:rPr>
          <w:rStyle w:val="Char4"/>
          <w:rtl/>
        </w:rPr>
        <w:t xml:space="preserve"> شروع نموده م</w:t>
      </w:r>
      <w:r w:rsidR="00B024C4">
        <w:rPr>
          <w:rStyle w:val="Char4"/>
          <w:rtl/>
        </w:rPr>
        <w:t>ی</w:t>
      </w:r>
      <w:r w:rsidRPr="0084314E">
        <w:rPr>
          <w:rStyle w:val="Char4"/>
          <w:rtl/>
        </w:rPr>
        <w:t>‏گو</w:t>
      </w:r>
      <w:r w:rsidR="00B024C4">
        <w:rPr>
          <w:rStyle w:val="Char4"/>
          <w:rtl/>
        </w:rPr>
        <w:t>ی</w:t>
      </w:r>
      <w:r w:rsidRPr="0084314E">
        <w:rPr>
          <w:rStyle w:val="Char4"/>
          <w:rtl/>
        </w:rPr>
        <w:t>د: من نب</w:t>
      </w:r>
      <w:r w:rsidR="00B024C4">
        <w:rPr>
          <w:rStyle w:val="Char4"/>
          <w:rtl/>
        </w:rPr>
        <w:t>ی</w:t>
      </w:r>
      <w:r w:rsidRPr="0084314E">
        <w:rPr>
          <w:rStyle w:val="Char4"/>
          <w:rtl/>
        </w:rPr>
        <w:t xml:space="preserve"> هستم، بعد از آن شروع نموده م</w:t>
      </w:r>
      <w:r w:rsidR="00B024C4">
        <w:rPr>
          <w:rStyle w:val="Char4"/>
          <w:rtl/>
        </w:rPr>
        <w:t>ی</w:t>
      </w:r>
      <w:r w:rsidRPr="0084314E">
        <w:rPr>
          <w:rStyle w:val="Char4"/>
          <w:rtl/>
        </w:rPr>
        <w:t>‏گو</w:t>
      </w:r>
      <w:r w:rsidR="00B024C4">
        <w:rPr>
          <w:rStyle w:val="Char4"/>
          <w:rtl/>
        </w:rPr>
        <w:t>ی</w:t>
      </w:r>
      <w:r w:rsidRPr="0084314E">
        <w:rPr>
          <w:rStyle w:val="Char4"/>
          <w:rtl/>
        </w:rPr>
        <w:t>د: من پروردگارتان هستم، در حال</w:t>
      </w:r>
      <w:r w:rsidR="00B024C4">
        <w:rPr>
          <w:rStyle w:val="Char4"/>
          <w:rtl/>
        </w:rPr>
        <w:t>ی</w:t>
      </w:r>
      <w:r w:rsidRPr="0084314E">
        <w:rPr>
          <w:rStyle w:val="Char4"/>
          <w:rtl/>
        </w:rPr>
        <w:t xml:space="preserve"> </w:t>
      </w:r>
      <w:r w:rsidR="00B024C4">
        <w:rPr>
          <w:rStyle w:val="Char4"/>
          <w:rtl/>
        </w:rPr>
        <w:t>ک</w:t>
      </w:r>
      <w:r w:rsidRPr="0084314E">
        <w:rPr>
          <w:rStyle w:val="Char4"/>
          <w:rtl/>
        </w:rPr>
        <w:t>ه شما پروردگار</w:t>
      </w:r>
      <w:r w:rsidR="00B024C4">
        <w:rPr>
          <w:rStyle w:val="Char4"/>
          <w:rtl/>
        </w:rPr>
        <w:t xml:space="preserve">‌تان </w:t>
      </w:r>
      <w:r w:rsidRPr="0084314E">
        <w:rPr>
          <w:rStyle w:val="Char4"/>
          <w:rtl/>
        </w:rPr>
        <w:t>را هرگز تا ا</w:t>
      </w:r>
      <w:r w:rsidR="00B024C4">
        <w:rPr>
          <w:rStyle w:val="Char4"/>
          <w:rtl/>
        </w:rPr>
        <w:t>ی</w:t>
      </w:r>
      <w:r w:rsidRPr="0084314E">
        <w:rPr>
          <w:rStyle w:val="Char4"/>
          <w:rtl/>
        </w:rPr>
        <w:t>ن</w:t>
      </w:r>
      <w:r w:rsidR="00B024C4">
        <w:rPr>
          <w:rStyle w:val="Char4"/>
          <w:rtl/>
        </w:rPr>
        <w:t>ک</w:t>
      </w:r>
      <w:r w:rsidRPr="0084314E">
        <w:rPr>
          <w:rStyle w:val="Char4"/>
          <w:rtl/>
        </w:rPr>
        <w:t>ه نم</w:t>
      </w:r>
      <w:r w:rsidR="00B024C4">
        <w:rPr>
          <w:rStyle w:val="Char4"/>
          <w:rtl/>
        </w:rPr>
        <w:t>ی</w:t>
      </w:r>
      <w:r w:rsidRPr="0084314E">
        <w:rPr>
          <w:rStyle w:val="Char4"/>
          <w:rtl/>
        </w:rPr>
        <w:t>ر</w:t>
      </w:r>
      <w:r w:rsidR="00B024C4">
        <w:rPr>
          <w:rStyle w:val="Char4"/>
          <w:rtl/>
        </w:rPr>
        <w:t>ی</w:t>
      </w:r>
      <w:r w:rsidRPr="0084314E">
        <w:rPr>
          <w:rStyle w:val="Char4"/>
          <w:rtl/>
        </w:rPr>
        <w:t>د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و در م</w:t>
      </w:r>
      <w:r w:rsidR="00B024C4">
        <w:rPr>
          <w:rStyle w:val="Char4"/>
          <w:rtl/>
        </w:rPr>
        <w:t>ی</w:t>
      </w:r>
      <w:r w:rsidRPr="0084314E">
        <w:rPr>
          <w:rStyle w:val="Char4"/>
          <w:rtl/>
        </w:rPr>
        <w:t>ان چشم‏ها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نوشته است: </w:t>
      </w:r>
      <w:r w:rsidR="00B024C4">
        <w:rPr>
          <w:rStyle w:val="Char4"/>
          <w:rtl/>
        </w:rPr>
        <w:t>ک</w:t>
      </w:r>
      <w:r w:rsidRPr="0084314E">
        <w:rPr>
          <w:rStyle w:val="Char4"/>
          <w:rtl/>
        </w:rPr>
        <w:t>افر، و هر مؤمن آن را م</w:t>
      </w:r>
      <w:r w:rsidR="00B024C4">
        <w:rPr>
          <w:rStyle w:val="Char4"/>
          <w:rtl/>
        </w:rPr>
        <w:t>ی</w:t>
      </w:r>
      <w:r w:rsidRPr="0084314E">
        <w:rPr>
          <w:rStyle w:val="Char4"/>
          <w:rtl/>
        </w:rPr>
        <w:t>‏خواند.</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شما با و</w:t>
      </w:r>
      <w:r w:rsidR="00B024C4">
        <w:rPr>
          <w:rStyle w:val="Char4"/>
          <w:rtl/>
        </w:rPr>
        <w:t>ی</w:t>
      </w:r>
      <w:r w:rsidRPr="0084314E">
        <w:rPr>
          <w:rStyle w:val="Char4"/>
          <w:rtl/>
        </w:rPr>
        <w:t xml:space="preserve"> روبرو شد، با</w:t>
      </w:r>
      <w:r w:rsidR="00B024C4">
        <w:rPr>
          <w:rStyle w:val="Char4"/>
          <w:rtl/>
        </w:rPr>
        <w:t>ی</w:t>
      </w:r>
      <w:r w:rsidRPr="0084314E">
        <w:rPr>
          <w:rStyle w:val="Char4"/>
          <w:rtl/>
        </w:rPr>
        <w:t>د بر رو</w:t>
      </w:r>
      <w:r w:rsidR="00B024C4">
        <w:rPr>
          <w:rStyle w:val="Char4"/>
          <w:rtl/>
        </w:rPr>
        <w:t>ی</w:t>
      </w:r>
      <w:r w:rsidRPr="0084314E">
        <w:rPr>
          <w:rStyle w:val="Char4"/>
          <w:rtl/>
        </w:rPr>
        <w:t>ش تف اندازد، و ابتدا</w:t>
      </w:r>
      <w:r w:rsidR="00B024C4">
        <w:rPr>
          <w:rStyle w:val="Char4"/>
          <w:rtl/>
        </w:rPr>
        <w:t>ی</w:t>
      </w:r>
      <w:r w:rsidRPr="0084314E">
        <w:rPr>
          <w:rStyle w:val="Char4"/>
          <w:rtl/>
        </w:rPr>
        <w:t xml:space="preserve"> سوره اصحاب </w:t>
      </w:r>
      <w:r w:rsidR="00B024C4">
        <w:rPr>
          <w:rStyle w:val="Char4"/>
          <w:rtl/>
        </w:rPr>
        <w:t>ک</w:t>
      </w:r>
      <w:r w:rsidRPr="0084314E">
        <w:rPr>
          <w:rStyle w:val="Char4"/>
          <w:rtl/>
        </w:rPr>
        <w:t>هف را بخواند. و</w:t>
      </w:r>
      <w:r w:rsidR="00B024C4">
        <w:rPr>
          <w:rStyle w:val="Char4"/>
          <w:rtl/>
        </w:rPr>
        <w:t>ی</w:t>
      </w:r>
      <w:r w:rsidRPr="0084314E">
        <w:rPr>
          <w:rStyle w:val="Char4"/>
          <w:rtl/>
        </w:rPr>
        <w:t xml:space="preserve"> بر نفس</w:t>
      </w:r>
      <w:r w:rsidR="00B024C4">
        <w:rPr>
          <w:rStyle w:val="Char4"/>
          <w:rtl/>
        </w:rPr>
        <w:t>ی</w:t>
      </w:r>
      <w:r w:rsidRPr="0084314E">
        <w:rPr>
          <w:rStyle w:val="Char4"/>
          <w:rtl/>
        </w:rPr>
        <w:t xml:space="preserve"> از بن</w:t>
      </w:r>
      <w:r w:rsidR="00B024C4">
        <w:rPr>
          <w:rStyle w:val="Char4"/>
          <w:rtl/>
        </w:rPr>
        <w:t>ی</w:t>
      </w:r>
      <w:r w:rsidRPr="0084314E">
        <w:rPr>
          <w:rStyle w:val="Char4"/>
          <w:rtl/>
        </w:rPr>
        <w:t>‏آدم تسلط پ</w:t>
      </w:r>
      <w:r w:rsidR="00B024C4">
        <w:rPr>
          <w:rStyle w:val="Char4"/>
          <w:rtl/>
        </w:rPr>
        <w:t>ی</w:t>
      </w:r>
      <w:r w:rsidRPr="0084314E">
        <w:rPr>
          <w:rStyle w:val="Char4"/>
          <w:rtl/>
        </w:rPr>
        <w:t>دا م</w:t>
      </w:r>
      <w:r w:rsidR="00B024C4">
        <w:rPr>
          <w:rStyle w:val="Char4"/>
          <w:rtl/>
        </w:rPr>
        <w:t>ی</w:t>
      </w:r>
      <w:r w:rsidRPr="0084314E">
        <w:rPr>
          <w:rStyle w:val="Char4"/>
          <w:rtl/>
        </w:rPr>
        <w:t>‏</w:t>
      </w:r>
      <w:r w:rsidR="00B024C4">
        <w:rPr>
          <w:rStyle w:val="Char4"/>
          <w:rtl/>
        </w:rPr>
        <w:t>ک</w:t>
      </w:r>
      <w:r w:rsidRPr="0084314E">
        <w:rPr>
          <w:rStyle w:val="Char4"/>
          <w:rtl/>
        </w:rPr>
        <w:t>ند و به قتلش م</w:t>
      </w:r>
      <w:r w:rsidR="00B024C4">
        <w:rPr>
          <w:rStyle w:val="Char4"/>
          <w:rtl/>
        </w:rPr>
        <w:t>ی</w:t>
      </w:r>
      <w:r w:rsidRPr="0084314E">
        <w:rPr>
          <w:rStyle w:val="Char4"/>
          <w:rtl/>
        </w:rPr>
        <w:t>‏رساند، و باز زنده‏اش م</w:t>
      </w:r>
      <w:r w:rsidR="00B024C4">
        <w:rPr>
          <w:rStyle w:val="Char4"/>
          <w:rtl/>
        </w:rPr>
        <w:t>ی</w:t>
      </w:r>
      <w:r w:rsidRPr="0084314E">
        <w:rPr>
          <w:rStyle w:val="Char4"/>
          <w:rtl/>
        </w:rPr>
        <w:t>‏سازد، و د</w:t>
      </w:r>
      <w:r w:rsidR="00B024C4">
        <w:rPr>
          <w:rStyle w:val="Char4"/>
          <w:rtl/>
        </w:rPr>
        <w:t>ی</w:t>
      </w:r>
      <w:r w:rsidRPr="0084314E">
        <w:rPr>
          <w:rStyle w:val="Char4"/>
          <w:rtl/>
        </w:rPr>
        <w:t>گر از آن پ</w:t>
      </w:r>
      <w:r w:rsidR="00B024C4">
        <w:rPr>
          <w:rStyle w:val="Char4"/>
          <w:rtl/>
        </w:rPr>
        <w:t>ی</w:t>
      </w:r>
      <w:r w:rsidRPr="0084314E">
        <w:rPr>
          <w:rStyle w:val="Char4"/>
          <w:rtl/>
        </w:rPr>
        <w:t>ش رفته نم</w:t>
      </w:r>
      <w:r w:rsidR="00B024C4">
        <w:rPr>
          <w:rStyle w:val="Char4"/>
          <w:rtl/>
        </w:rPr>
        <w:t>ی</w:t>
      </w:r>
      <w:r w:rsidRPr="0084314E">
        <w:rPr>
          <w:rStyle w:val="Char4"/>
          <w:rtl/>
        </w:rPr>
        <w:t>‏تواند و بر نفس</w:t>
      </w:r>
      <w:r w:rsidR="00B024C4">
        <w:rPr>
          <w:rStyle w:val="Char4"/>
          <w:rtl/>
        </w:rPr>
        <w:t>ی</w:t>
      </w:r>
      <w:r w:rsidRPr="0084314E">
        <w:rPr>
          <w:rStyle w:val="Char4"/>
          <w:rtl/>
        </w:rPr>
        <w:t xml:space="preserve"> غ</w:t>
      </w:r>
      <w:r w:rsidR="00B024C4">
        <w:rPr>
          <w:rStyle w:val="Char4"/>
          <w:rtl/>
        </w:rPr>
        <w:t>ی</w:t>
      </w:r>
      <w:r w:rsidRPr="0084314E">
        <w:rPr>
          <w:rStyle w:val="Char4"/>
          <w:rtl/>
        </w:rPr>
        <w:t>ر از و</w:t>
      </w:r>
      <w:r w:rsidR="00B024C4">
        <w:rPr>
          <w:rStyle w:val="Char4"/>
          <w:rtl/>
        </w:rPr>
        <w:t>ی</w:t>
      </w:r>
      <w:r w:rsidRPr="0084314E">
        <w:rPr>
          <w:rStyle w:val="Char4"/>
          <w:rtl/>
        </w:rPr>
        <w:t xml:space="preserve"> تسلط </w:t>
      </w:r>
      <w:r w:rsidR="00B024C4">
        <w:rPr>
          <w:rStyle w:val="Char4"/>
          <w:rtl/>
        </w:rPr>
        <w:t>ی</w:t>
      </w:r>
      <w:r w:rsidRPr="0084314E">
        <w:rPr>
          <w:rStyle w:val="Char4"/>
          <w:rtl/>
        </w:rPr>
        <w:t>افته نم</w:t>
      </w:r>
      <w:r w:rsidR="00B024C4">
        <w:rPr>
          <w:rStyle w:val="Char4"/>
          <w:rtl/>
        </w:rPr>
        <w:t>ی</w:t>
      </w:r>
      <w:r w:rsidRPr="0084314E">
        <w:rPr>
          <w:rStyle w:val="Char4"/>
          <w:rtl/>
        </w:rPr>
        <w:t>‏تواند. و از فتنه‏اش ا</w:t>
      </w:r>
      <w:r w:rsidR="00B024C4">
        <w:rPr>
          <w:rStyle w:val="Char4"/>
          <w:rtl/>
        </w:rPr>
        <w:t>ی</w:t>
      </w:r>
      <w:r w:rsidRPr="0084314E">
        <w:rPr>
          <w:rStyle w:val="Char4"/>
          <w:rtl/>
        </w:rPr>
        <w:t xml:space="preserve">ن است، </w:t>
      </w:r>
      <w:r w:rsidR="00B024C4">
        <w:rPr>
          <w:rStyle w:val="Char4"/>
          <w:rtl/>
        </w:rPr>
        <w:t>ک</w:t>
      </w:r>
      <w:r w:rsidRPr="0084314E">
        <w:rPr>
          <w:rStyle w:val="Char4"/>
          <w:rtl/>
        </w:rPr>
        <w:t>ه همراهش جنت و آتش م</w:t>
      </w:r>
      <w:r w:rsidR="00B024C4">
        <w:rPr>
          <w:rStyle w:val="Char4"/>
          <w:rtl/>
        </w:rPr>
        <w:t>ی</w:t>
      </w:r>
      <w:r w:rsidRPr="0084314E">
        <w:rPr>
          <w:rStyle w:val="Char4"/>
          <w:rtl/>
        </w:rPr>
        <w:t xml:space="preserve">‏باشد. آتشش جنت است، و جنتش آتش.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آتشش مبتلا گرد</w:t>
      </w:r>
      <w:r w:rsidR="00B024C4">
        <w:rPr>
          <w:rStyle w:val="Char4"/>
          <w:rtl/>
        </w:rPr>
        <w:t>ی</w:t>
      </w:r>
      <w:r w:rsidRPr="0084314E">
        <w:rPr>
          <w:rStyle w:val="Char4"/>
          <w:rtl/>
        </w:rPr>
        <w:t>د، با</w:t>
      </w:r>
      <w:r w:rsidR="00B024C4">
        <w:rPr>
          <w:rStyle w:val="Char4"/>
          <w:rtl/>
        </w:rPr>
        <w:t>ی</w:t>
      </w:r>
      <w:r w:rsidRPr="0084314E">
        <w:rPr>
          <w:rStyle w:val="Char4"/>
          <w:rtl/>
        </w:rPr>
        <w:t>د چشم‏ها</w:t>
      </w:r>
      <w:r w:rsidR="00B024C4">
        <w:rPr>
          <w:rStyle w:val="Char4"/>
          <w:rtl/>
        </w:rPr>
        <w:t>ی</w:t>
      </w:r>
      <w:r w:rsidRPr="0084314E">
        <w:rPr>
          <w:rStyle w:val="Char4"/>
          <w:rtl/>
        </w:rPr>
        <w:t>ش را ببندد و از خدا مدد بخواهد، در ا</w:t>
      </w:r>
      <w:r w:rsidR="00B024C4">
        <w:rPr>
          <w:rStyle w:val="Char4"/>
          <w:rtl/>
        </w:rPr>
        <w:t>ی</w:t>
      </w:r>
      <w:r w:rsidRPr="0084314E">
        <w:rPr>
          <w:rStyle w:val="Char4"/>
          <w:rtl/>
        </w:rPr>
        <w:t>ن صورت بالا</w:t>
      </w:r>
      <w:r w:rsidR="00B024C4">
        <w:rPr>
          <w:rStyle w:val="Char4"/>
          <w:rtl/>
        </w:rPr>
        <w:t>ی</w:t>
      </w:r>
      <w:r w:rsidRPr="0084314E">
        <w:rPr>
          <w:rStyle w:val="Char4"/>
          <w:rtl/>
        </w:rPr>
        <w:t>ش سرد و سلامت</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‏باشد، چنان </w:t>
      </w:r>
      <w:r w:rsidR="00B024C4">
        <w:rPr>
          <w:rStyle w:val="Char4"/>
          <w:rtl/>
        </w:rPr>
        <w:t>ک</w:t>
      </w:r>
      <w:r w:rsidRPr="0084314E">
        <w:rPr>
          <w:rStyle w:val="Char4"/>
          <w:rtl/>
        </w:rPr>
        <w:t>ه بر ابراه</w:t>
      </w:r>
      <w:r w:rsidR="00B024C4">
        <w:rPr>
          <w:rStyle w:val="Char4"/>
          <w:rtl/>
        </w:rPr>
        <w:t>ی</w:t>
      </w:r>
      <w:r w:rsidRPr="0084314E">
        <w:rPr>
          <w:rStyle w:val="Char4"/>
          <w:rtl/>
        </w:rPr>
        <w:t>م سرد و سلامت</w:t>
      </w:r>
      <w:r w:rsidR="00B024C4">
        <w:rPr>
          <w:rStyle w:val="Char4"/>
          <w:rtl/>
        </w:rPr>
        <w:t>ی</w:t>
      </w:r>
      <w:r w:rsidRPr="0084314E">
        <w:rPr>
          <w:rStyle w:val="Char4"/>
          <w:rtl/>
        </w:rPr>
        <w:t xml:space="preserve"> بود. و از فتنه‏اش ن</w:t>
      </w:r>
      <w:r w:rsidR="00B024C4">
        <w:rPr>
          <w:rStyle w:val="Char4"/>
          <w:rtl/>
        </w:rPr>
        <w:t>ی</w:t>
      </w:r>
      <w:r w:rsidRPr="0084314E">
        <w:rPr>
          <w:rStyle w:val="Char4"/>
          <w:rtl/>
        </w:rPr>
        <w:t>ز ا</w:t>
      </w:r>
      <w:r w:rsidR="00B024C4">
        <w:rPr>
          <w:rStyle w:val="Char4"/>
          <w:rtl/>
        </w:rPr>
        <w:t>ی</w:t>
      </w:r>
      <w:r w:rsidRPr="0084314E">
        <w:rPr>
          <w:rStyle w:val="Char4"/>
          <w:rtl/>
        </w:rPr>
        <w:t xml:space="preserve">ن است، </w:t>
      </w:r>
      <w:r w:rsidR="00B024C4">
        <w:rPr>
          <w:rStyle w:val="Char4"/>
          <w:rtl/>
        </w:rPr>
        <w:t>ک</w:t>
      </w:r>
      <w:r w:rsidRPr="0084314E">
        <w:rPr>
          <w:rStyle w:val="Char4"/>
          <w:rtl/>
        </w:rPr>
        <w:t>ه بر قر</w:t>
      </w:r>
      <w:r w:rsidR="00B024C4">
        <w:rPr>
          <w:rStyle w:val="Char4"/>
          <w:rtl/>
        </w:rPr>
        <w:t>ی</w:t>
      </w:r>
      <w:r w:rsidRPr="0084314E">
        <w:rPr>
          <w:rStyle w:val="Char4"/>
          <w:rtl/>
        </w:rPr>
        <w:t>ه‏ا</w:t>
      </w:r>
      <w:r w:rsidR="00B024C4">
        <w:rPr>
          <w:rStyle w:val="Char4"/>
          <w:rtl/>
        </w:rPr>
        <w:t>ی</w:t>
      </w:r>
      <w:r w:rsidRPr="0084314E">
        <w:rPr>
          <w:rStyle w:val="Char4"/>
          <w:rtl/>
        </w:rPr>
        <w:t xml:space="preserve"> عبور م</w:t>
      </w:r>
      <w:r w:rsidR="00B024C4">
        <w:rPr>
          <w:rStyle w:val="Char4"/>
          <w:rtl/>
        </w:rPr>
        <w:t>ی</w:t>
      </w:r>
      <w:r w:rsidRPr="0084314E">
        <w:rPr>
          <w:rStyle w:val="Char4"/>
          <w:rtl/>
        </w:rPr>
        <w:t>‏نما</w:t>
      </w:r>
      <w:r w:rsidR="00B024C4">
        <w:rPr>
          <w:rStyle w:val="Char4"/>
          <w:rtl/>
        </w:rPr>
        <w:t>ی</w:t>
      </w:r>
      <w:r w:rsidRPr="0084314E">
        <w:rPr>
          <w:rStyle w:val="Char4"/>
          <w:rtl/>
        </w:rPr>
        <w:t>د، و آنان به و</w:t>
      </w:r>
      <w:r w:rsidR="00B024C4">
        <w:rPr>
          <w:rStyle w:val="Char4"/>
          <w:rtl/>
        </w:rPr>
        <w:t>ی</w:t>
      </w:r>
      <w:r w:rsidRPr="0084314E">
        <w:rPr>
          <w:rStyle w:val="Char4"/>
          <w:rtl/>
        </w:rPr>
        <w:t xml:space="preserve"> ا</w:t>
      </w:r>
      <w:r w:rsidR="00B024C4">
        <w:rPr>
          <w:rStyle w:val="Char4"/>
          <w:rtl/>
        </w:rPr>
        <w:t>ی</w:t>
      </w:r>
      <w:r w:rsidRPr="0084314E">
        <w:rPr>
          <w:rStyle w:val="Char4"/>
          <w:rtl/>
        </w:rPr>
        <w:t>مان م</w:t>
      </w:r>
      <w:r w:rsidR="00B024C4">
        <w:rPr>
          <w:rStyle w:val="Char4"/>
          <w:rtl/>
        </w:rPr>
        <w:t>ی</w:t>
      </w:r>
      <w:r w:rsidRPr="0084314E">
        <w:rPr>
          <w:rStyle w:val="Char4"/>
          <w:rtl/>
        </w:rPr>
        <w:t>‏آورند و تصد</w:t>
      </w:r>
      <w:r w:rsidR="00B024C4">
        <w:rPr>
          <w:rStyle w:val="Char4"/>
          <w:rtl/>
        </w:rPr>
        <w:t>ی</w:t>
      </w:r>
      <w:r w:rsidRPr="0084314E">
        <w:rPr>
          <w:rStyle w:val="Char4"/>
          <w:rtl/>
        </w:rPr>
        <w:t>قش م</w:t>
      </w:r>
      <w:r w:rsidR="00B024C4">
        <w:rPr>
          <w:rStyle w:val="Char4"/>
          <w:rtl/>
        </w:rPr>
        <w:t>ی</w:t>
      </w:r>
      <w:r w:rsidRPr="0084314E">
        <w:rPr>
          <w:rStyle w:val="Char4"/>
          <w:rtl/>
        </w:rPr>
        <w:t>‏نما</w:t>
      </w:r>
      <w:r w:rsidR="00B024C4">
        <w:rPr>
          <w:rStyle w:val="Char4"/>
          <w:rtl/>
        </w:rPr>
        <w:t>ی</w:t>
      </w:r>
      <w:r w:rsidRPr="0084314E">
        <w:rPr>
          <w:rStyle w:val="Char4"/>
          <w:rtl/>
        </w:rPr>
        <w:t>ند، و او برا</w:t>
      </w:r>
      <w:r w:rsidR="00B024C4">
        <w:rPr>
          <w:rStyle w:val="Char4"/>
          <w:rtl/>
        </w:rPr>
        <w:t>ی</w:t>
      </w:r>
      <w:r w:rsidRPr="0084314E">
        <w:rPr>
          <w:rStyle w:val="Char4"/>
          <w:rtl/>
        </w:rPr>
        <w:t>‏شان دعا م</w:t>
      </w:r>
      <w:r w:rsidR="00B024C4">
        <w:rPr>
          <w:rStyle w:val="Char4"/>
          <w:rtl/>
        </w:rPr>
        <w:t>ی</w:t>
      </w:r>
      <w:r w:rsidRPr="0084314E">
        <w:rPr>
          <w:rStyle w:val="Char4"/>
          <w:rtl/>
        </w:rPr>
        <w:t>‏نما</w:t>
      </w:r>
      <w:r w:rsidR="00B024C4">
        <w:rPr>
          <w:rStyle w:val="Char4"/>
          <w:rtl/>
        </w:rPr>
        <w:t>ی</w:t>
      </w:r>
      <w:r w:rsidRPr="0084314E">
        <w:rPr>
          <w:rStyle w:val="Char4"/>
          <w:rtl/>
        </w:rPr>
        <w:t>د، و آسمان برا</w:t>
      </w:r>
      <w:r w:rsidR="00B024C4">
        <w:rPr>
          <w:rStyle w:val="Char4"/>
          <w:rtl/>
        </w:rPr>
        <w:t>ی</w:t>
      </w:r>
      <w:r w:rsidRPr="0084314E">
        <w:rPr>
          <w:rStyle w:val="Char4"/>
          <w:rtl/>
        </w:rPr>
        <w:t>‏شان در همان روز باران م</w:t>
      </w:r>
      <w:r w:rsidR="00B024C4">
        <w:rPr>
          <w:rStyle w:val="Char4"/>
          <w:rtl/>
        </w:rPr>
        <w:t>ی</w:t>
      </w:r>
      <w:r w:rsidRPr="0084314E">
        <w:rPr>
          <w:rStyle w:val="Char4"/>
          <w:rtl/>
        </w:rPr>
        <w:t>‏بارد، و زم</w:t>
      </w:r>
      <w:r w:rsidR="00B024C4">
        <w:rPr>
          <w:rStyle w:val="Char4"/>
          <w:rtl/>
        </w:rPr>
        <w:t>ی</w:t>
      </w:r>
      <w:r w:rsidRPr="0084314E">
        <w:rPr>
          <w:rStyle w:val="Char4"/>
          <w:rtl/>
        </w:rPr>
        <w:t>ن در همان روز برا</w:t>
      </w:r>
      <w:r w:rsidR="00B024C4">
        <w:rPr>
          <w:rStyle w:val="Char4"/>
          <w:rtl/>
        </w:rPr>
        <w:t>ی</w:t>
      </w:r>
      <w:r w:rsidRPr="0084314E">
        <w:rPr>
          <w:rStyle w:val="Char4"/>
          <w:rtl/>
        </w:rPr>
        <w:t>‏شان سر سبز م</w:t>
      </w:r>
      <w:r w:rsidR="00B024C4">
        <w:rPr>
          <w:rStyle w:val="Char4"/>
          <w:rtl/>
        </w:rPr>
        <w:t>ی</w:t>
      </w:r>
      <w:r w:rsidRPr="0084314E">
        <w:rPr>
          <w:rStyle w:val="Char4"/>
          <w:rtl/>
        </w:rPr>
        <w:t>‏گردد، و چهارپا</w:t>
      </w:r>
      <w:r w:rsidR="00B024C4">
        <w:rPr>
          <w:rStyle w:val="Char4"/>
          <w:rtl/>
        </w:rPr>
        <w:t>ی</w:t>
      </w:r>
      <w:r w:rsidRPr="0084314E">
        <w:rPr>
          <w:rStyle w:val="Char4"/>
          <w:rtl/>
        </w:rPr>
        <w:t>ان‏شان در همان روز خ</w:t>
      </w:r>
      <w:r w:rsidR="00B024C4">
        <w:rPr>
          <w:rStyle w:val="Char4"/>
          <w:rtl/>
        </w:rPr>
        <w:t>ی</w:t>
      </w:r>
      <w:r w:rsidRPr="0084314E">
        <w:rPr>
          <w:rStyle w:val="Char4"/>
          <w:rtl/>
        </w:rPr>
        <w:t>ل</w:t>
      </w:r>
      <w:r w:rsidR="00B024C4">
        <w:rPr>
          <w:rStyle w:val="Char4"/>
          <w:rtl/>
        </w:rPr>
        <w:t>ی</w:t>
      </w:r>
      <w:r w:rsidRPr="0084314E">
        <w:rPr>
          <w:rStyle w:val="Char4"/>
          <w:rtl/>
        </w:rPr>
        <w:t xml:space="preserve"> بزرگ، چاق، با پهلوها</w:t>
      </w:r>
      <w:r w:rsidR="00B024C4">
        <w:rPr>
          <w:rStyle w:val="Char4"/>
          <w:rtl/>
        </w:rPr>
        <w:t>ی</w:t>
      </w:r>
      <w:r w:rsidRPr="0084314E">
        <w:rPr>
          <w:rStyle w:val="Char4"/>
          <w:rtl/>
        </w:rPr>
        <w:t xml:space="preserve"> پر و ش</w:t>
      </w:r>
      <w:r w:rsidR="00B024C4">
        <w:rPr>
          <w:rStyle w:val="Char4"/>
          <w:rtl/>
        </w:rPr>
        <w:t>ی</w:t>
      </w:r>
      <w:r w:rsidRPr="0084314E">
        <w:rPr>
          <w:rStyle w:val="Char4"/>
          <w:rtl/>
        </w:rPr>
        <w:t>ردار م</w:t>
      </w:r>
      <w:r w:rsidR="00B024C4">
        <w:rPr>
          <w:rStyle w:val="Char4"/>
          <w:rtl/>
        </w:rPr>
        <w:t>ی</w:t>
      </w:r>
      <w:r w:rsidRPr="0084314E">
        <w:rPr>
          <w:rStyle w:val="Char4"/>
          <w:rtl/>
        </w:rPr>
        <w:t>‏آ</w:t>
      </w:r>
      <w:r w:rsidR="00B024C4">
        <w:rPr>
          <w:rStyle w:val="Char4"/>
          <w:rtl/>
        </w:rPr>
        <w:t>ی</w:t>
      </w:r>
      <w:r w:rsidRPr="0084314E">
        <w:rPr>
          <w:rStyle w:val="Char4"/>
          <w:rtl/>
        </w:rPr>
        <w:t>ند. و بر قر</w:t>
      </w:r>
      <w:r w:rsidR="00B024C4">
        <w:rPr>
          <w:rStyle w:val="Char4"/>
          <w:rtl/>
        </w:rPr>
        <w:t>ی</w:t>
      </w:r>
      <w:r w:rsidRPr="0084314E">
        <w:rPr>
          <w:rStyle w:val="Char4"/>
          <w:rtl/>
        </w:rPr>
        <w:t>ه‏ا</w:t>
      </w:r>
      <w:r w:rsidR="00B024C4">
        <w:rPr>
          <w:rStyle w:val="Char4"/>
          <w:rtl/>
        </w:rPr>
        <w:t>ی</w:t>
      </w:r>
      <w:r w:rsidRPr="0084314E">
        <w:rPr>
          <w:rStyle w:val="Char4"/>
          <w:rtl/>
        </w:rPr>
        <w:t xml:space="preserve"> عبور م</w:t>
      </w:r>
      <w:r w:rsidR="00B024C4">
        <w:rPr>
          <w:rStyle w:val="Char4"/>
          <w:rtl/>
        </w:rPr>
        <w:t>ی</w:t>
      </w:r>
      <w:r w:rsidRPr="0084314E">
        <w:rPr>
          <w:rStyle w:val="Char4"/>
          <w:rtl/>
        </w:rPr>
        <w:t>‏</w:t>
      </w:r>
      <w:r w:rsidR="00B024C4">
        <w:rPr>
          <w:rStyle w:val="Char4"/>
          <w:rtl/>
        </w:rPr>
        <w:t>ک</w:t>
      </w:r>
      <w:r w:rsidRPr="0084314E">
        <w:rPr>
          <w:rStyle w:val="Char4"/>
          <w:rtl/>
        </w:rPr>
        <w:t>ند و آنان بر و</w:t>
      </w:r>
      <w:r w:rsidR="00B024C4">
        <w:rPr>
          <w:rStyle w:val="Char4"/>
          <w:rtl/>
        </w:rPr>
        <w:t>ی</w:t>
      </w:r>
      <w:r w:rsidRPr="0084314E">
        <w:rPr>
          <w:rStyle w:val="Char4"/>
          <w:rtl/>
        </w:rPr>
        <w:t xml:space="preserve"> </w:t>
      </w:r>
      <w:r w:rsidR="00B024C4">
        <w:rPr>
          <w:rStyle w:val="Char4"/>
          <w:rtl/>
        </w:rPr>
        <w:t>ک</w:t>
      </w:r>
      <w:r w:rsidRPr="0084314E">
        <w:rPr>
          <w:rStyle w:val="Char4"/>
          <w:rtl/>
        </w:rPr>
        <w:t>فر م</w:t>
      </w:r>
      <w:r w:rsidR="00B024C4">
        <w:rPr>
          <w:rStyle w:val="Char4"/>
          <w:rtl/>
        </w:rPr>
        <w:t>ی</w:t>
      </w:r>
      <w:r w:rsidRPr="0084314E">
        <w:rPr>
          <w:rStyle w:val="Char4"/>
          <w:rtl/>
        </w:rPr>
        <w:t>‏ورزند و ت</w:t>
      </w:r>
      <w:r w:rsidR="00B024C4">
        <w:rPr>
          <w:rStyle w:val="Char4"/>
          <w:rtl/>
        </w:rPr>
        <w:t>ک</w:t>
      </w:r>
      <w:r w:rsidRPr="0084314E">
        <w:rPr>
          <w:rStyle w:val="Char4"/>
          <w:rtl/>
        </w:rPr>
        <w:t>ذ</w:t>
      </w:r>
      <w:r w:rsidR="00B024C4">
        <w:rPr>
          <w:rStyle w:val="Char4"/>
          <w:rtl/>
        </w:rPr>
        <w:t>ی</w:t>
      </w:r>
      <w:r w:rsidRPr="0084314E">
        <w:rPr>
          <w:rStyle w:val="Char4"/>
          <w:rtl/>
        </w:rPr>
        <w:t>بش م</w:t>
      </w:r>
      <w:r w:rsidR="00B024C4">
        <w:rPr>
          <w:rStyle w:val="Char4"/>
          <w:rtl/>
        </w:rPr>
        <w:t>ی</w:t>
      </w:r>
      <w:r w:rsidRPr="0084314E">
        <w:rPr>
          <w:rStyle w:val="Char4"/>
          <w:rtl/>
        </w:rPr>
        <w:t>‏نما</w:t>
      </w:r>
      <w:r w:rsidR="00B024C4">
        <w:rPr>
          <w:rStyle w:val="Char4"/>
          <w:rtl/>
        </w:rPr>
        <w:t>ی</w:t>
      </w:r>
      <w:r w:rsidRPr="0084314E">
        <w:rPr>
          <w:rStyle w:val="Char4"/>
          <w:rtl/>
        </w:rPr>
        <w:t>ند، آنگاه و</w:t>
      </w:r>
      <w:r w:rsidR="00B024C4">
        <w:rPr>
          <w:rStyle w:val="Char4"/>
          <w:rtl/>
        </w:rPr>
        <w:t>ی</w:t>
      </w:r>
      <w:r w:rsidRPr="0084314E">
        <w:rPr>
          <w:rStyle w:val="Char4"/>
          <w:rtl/>
        </w:rPr>
        <w:t xml:space="preserve"> بر آنان دعا</w:t>
      </w:r>
      <w:r w:rsidR="00B024C4">
        <w:rPr>
          <w:rStyle w:val="Char4"/>
          <w:rtl/>
        </w:rPr>
        <w:t>ی</w:t>
      </w:r>
      <w:r w:rsidRPr="0084314E">
        <w:rPr>
          <w:rStyle w:val="Char4"/>
          <w:rtl/>
        </w:rPr>
        <w:t xml:space="preserve"> بد م</w:t>
      </w:r>
      <w:r w:rsidR="00B024C4">
        <w:rPr>
          <w:rStyle w:val="Char4"/>
          <w:rtl/>
        </w:rPr>
        <w:t>ی</w:t>
      </w:r>
      <w:r w:rsidRPr="0084314E">
        <w:rPr>
          <w:rStyle w:val="Char4"/>
          <w:rtl/>
        </w:rPr>
        <w:t>‏</w:t>
      </w:r>
      <w:r w:rsidR="00B024C4">
        <w:rPr>
          <w:rStyle w:val="Char4"/>
          <w:rtl/>
        </w:rPr>
        <w:t>ک</w:t>
      </w:r>
      <w:r w:rsidRPr="0084314E">
        <w:rPr>
          <w:rStyle w:val="Char4"/>
          <w:rtl/>
        </w:rPr>
        <w:t>ند، و ه</w:t>
      </w:r>
      <w:r w:rsidR="00B024C4">
        <w:rPr>
          <w:rStyle w:val="Char4"/>
          <w:rtl/>
        </w:rPr>
        <w:t>ی</w:t>
      </w:r>
      <w:r w:rsidRPr="0084314E">
        <w:rPr>
          <w:rStyle w:val="Char4"/>
          <w:rtl/>
        </w:rPr>
        <w:t>چ جانور</w:t>
      </w:r>
      <w:r w:rsidR="00B024C4">
        <w:rPr>
          <w:rStyle w:val="Char4"/>
          <w:rtl/>
        </w:rPr>
        <w:t>ی</w:t>
      </w:r>
      <w:r w:rsidRPr="0084314E">
        <w:rPr>
          <w:rStyle w:val="Char4"/>
          <w:rtl/>
        </w:rPr>
        <w:t xml:space="preserve"> از ا</w:t>
      </w:r>
      <w:r w:rsidR="00B024C4">
        <w:rPr>
          <w:rStyle w:val="Char4"/>
          <w:rtl/>
        </w:rPr>
        <w:t>ی</w:t>
      </w:r>
      <w:r w:rsidRPr="0084314E">
        <w:rPr>
          <w:rStyle w:val="Char4"/>
          <w:rtl/>
        </w:rPr>
        <w:t>شان زنده صبح نم</w:t>
      </w:r>
      <w:r w:rsidR="00B024C4">
        <w:rPr>
          <w:rStyle w:val="Char4"/>
          <w:rtl/>
        </w:rPr>
        <w:t>ی</w:t>
      </w:r>
      <w:r w:rsidRPr="0084314E">
        <w:rPr>
          <w:rStyle w:val="Char4"/>
          <w:rtl/>
        </w:rPr>
        <w:t>‏</w:t>
      </w:r>
      <w:r w:rsidR="00B024C4">
        <w:rPr>
          <w:rStyle w:val="Char4"/>
          <w:rtl/>
        </w:rPr>
        <w:t>ک</w:t>
      </w:r>
      <w:r w:rsidRPr="0084314E">
        <w:rPr>
          <w:rStyle w:val="Char4"/>
          <w:rtl/>
        </w:rPr>
        <w:t>ند. و روزها</w:t>
      </w:r>
      <w:r w:rsidR="00B024C4">
        <w:rPr>
          <w:rStyle w:val="Char4"/>
          <w:rtl/>
        </w:rPr>
        <w:t>ی</w:t>
      </w:r>
      <w:r w:rsidRPr="0084314E">
        <w:rPr>
          <w:rStyle w:val="Char4"/>
          <w:rtl/>
        </w:rPr>
        <w:t xml:space="preserve">ش چهل روز است، </w:t>
      </w:r>
      <w:r w:rsidR="00B024C4">
        <w:rPr>
          <w:rStyle w:val="Char4"/>
          <w:rtl/>
        </w:rPr>
        <w:t>یک</w:t>
      </w:r>
      <w:r w:rsidRPr="0084314E">
        <w:rPr>
          <w:rStyle w:val="Char4"/>
          <w:rtl/>
        </w:rPr>
        <w:t xml:space="preserve"> روزش چون </w:t>
      </w:r>
      <w:r w:rsidR="00B024C4">
        <w:rPr>
          <w:rStyle w:val="Char4"/>
          <w:rtl/>
        </w:rPr>
        <w:t>یک</w:t>
      </w:r>
      <w:r w:rsidRPr="0084314E">
        <w:rPr>
          <w:rStyle w:val="Char4"/>
          <w:rtl/>
        </w:rPr>
        <w:t xml:space="preserve"> سال است، </w:t>
      </w:r>
      <w:r w:rsidR="00B024C4">
        <w:rPr>
          <w:rStyle w:val="Char4"/>
          <w:rtl/>
        </w:rPr>
        <w:t>یک</w:t>
      </w:r>
      <w:r w:rsidRPr="0084314E">
        <w:rPr>
          <w:rStyle w:val="Char4"/>
          <w:rtl/>
        </w:rPr>
        <w:t xml:space="preserve"> روز د</w:t>
      </w:r>
      <w:r w:rsidR="00B024C4">
        <w:rPr>
          <w:rStyle w:val="Char4"/>
          <w:rtl/>
        </w:rPr>
        <w:t>ی</w:t>
      </w:r>
      <w:r w:rsidRPr="0084314E">
        <w:rPr>
          <w:rStyle w:val="Char4"/>
          <w:rtl/>
        </w:rPr>
        <w:t xml:space="preserve">گرش چون </w:t>
      </w:r>
      <w:r w:rsidR="00B024C4">
        <w:rPr>
          <w:rStyle w:val="Char4"/>
          <w:rtl/>
        </w:rPr>
        <w:t>یک</w:t>
      </w:r>
      <w:r w:rsidRPr="0084314E">
        <w:rPr>
          <w:rStyle w:val="Char4"/>
          <w:rtl/>
        </w:rPr>
        <w:t xml:space="preserve"> ماه، </w:t>
      </w:r>
      <w:r w:rsidR="00B024C4">
        <w:rPr>
          <w:rStyle w:val="Char4"/>
          <w:rtl/>
        </w:rPr>
        <w:t>یک</w:t>
      </w:r>
      <w:r w:rsidRPr="0084314E">
        <w:rPr>
          <w:rStyle w:val="Char4"/>
          <w:rtl/>
        </w:rPr>
        <w:t xml:space="preserve"> روزش چون </w:t>
      </w:r>
      <w:r w:rsidR="00B024C4">
        <w:rPr>
          <w:rStyle w:val="Char4"/>
          <w:rtl/>
        </w:rPr>
        <w:t>یک</w:t>
      </w:r>
      <w:r w:rsidRPr="0084314E">
        <w:rPr>
          <w:rStyle w:val="Char4"/>
          <w:rtl/>
        </w:rPr>
        <w:t xml:space="preserve"> جمعه، </w:t>
      </w:r>
      <w:r w:rsidR="00B024C4">
        <w:rPr>
          <w:rStyle w:val="Char4"/>
          <w:rtl/>
        </w:rPr>
        <w:t>یک</w:t>
      </w:r>
      <w:r w:rsidRPr="0084314E">
        <w:rPr>
          <w:rStyle w:val="Char4"/>
          <w:rtl/>
        </w:rPr>
        <w:t xml:space="preserve"> روز د</w:t>
      </w:r>
      <w:r w:rsidR="00B024C4">
        <w:rPr>
          <w:rStyle w:val="Char4"/>
          <w:rtl/>
        </w:rPr>
        <w:t>ی</w:t>
      </w:r>
      <w:r w:rsidRPr="0084314E">
        <w:rPr>
          <w:rStyle w:val="Char4"/>
          <w:rtl/>
        </w:rPr>
        <w:t>گرش هم مانند هم</w:t>
      </w:r>
      <w:r w:rsidR="00B024C4">
        <w:rPr>
          <w:rStyle w:val="Char4"/>
          <w:rtl/>
        </w:rPr>
        <w:t>ی</w:t>
      </w:r>
      <w:r w:rsidRPr="0084314E">
        <w:rPr>
          <w:rStyle w:val="Char4"/>
          <w:rtl/>
        </w:rPr>
        <w:t>ن روزهاست، و آخر روزها</w:t>
      </w:r>
      <w:r w:rsidR="00B024C4">
        <w:rPr>
          <w:rStyle w:val="Char4"/>
          <w:rtl/>
        </w:rPr>
        <w:t>ی</w:t>
      </w:r>
      <w:r w:rsidRPr="0084314E">
        <w:rPr>
          <w:rStyle w:val="Char4"/>
          <w:rtl/>
        </w:rPr>
        <w:t>ش مانند سراب است. مرد</w:t>
      </w:r>
      <w:r w:rsidR="00B024C4">
        <w:rPr>
          <w:rStyle w:val="Char4"/>
          <w:rtl/>
        </w:rPr>
        <w:t>ی</w:t>
      </w:r>
      <w:r w:rsidRPr="0084314E">
        <w:rPr>
          <w:rStyle w:val="Char4"/>
          <w:rtl/>
        </w:rPr>
        <w:t xml:space="preserve"> نزد دروازه مد</w:t>
      </w:r>
      <w:r w:rsidR="00B024C4">
        <w:rPr>
          <w:rStyle w:val="Char4"/>
          <w:rtl/>
        </w:rPr>
        <w:t>ی</w:t>
      </w:r>
      <w:r w:rsidRPr="0084314E">
        <w:rPr>
          <w:rStyle w:val="Char4"/>
          <w:rtl/>
        </w:rPr>
        <w:t>نه صبح م</w:t>
      </w:r>
      <w:r w:rsidR="00B024C4">
        <w:rPr>
          <w:rStyle w:val="Char4"/>
          <w:rtl/>
        </w:rPr>
        <w:t>ی</w:t>
      </w:r>
      <w:r w:rsidRPr="0084314E">
        <w:rPr>
          <w:rStyle w:val="Char4"/>
          <w:rtl/>
        </w:rPr>
        <w:t>‏</w:t>
      </w:r>
      <w:r w:rsidR="00B024C4">
        <w:rPr>
          <w:rStyle w:val="Char4"/>
          <w:rtl/>
        </w:rPr>
        <w:t>ک</w:t>
      </w:r>
      <w:r w:rsidRPr="0084314E">
        <w:rPr>
          <w:rStyle w:val="Char4"/>
          <w:rtl/>
        </w:rPr>
        <w:t>ند، و قبل از ا</w:t>
      </w:r>
      <w:r w:rsidR="00B024C4">
        <w:rPr>
          <w:rStyle w:val="Char4"/>
          <w:rtl/>
        </w:rPr>
        <w:t>ی</w:t>
      </w:r>
      <w:r w:rsidRPr="0084314E">
        <w:rPr>
          <w:rStyle w:val="Char4"/>
          <w:rtl/>
        </w:rPr>
        <w:t>ن</w:t>
      </w:r>
      <w:r w:rsidR="00B024C4">
        <w:rPr>
          <w:rStyle w:val="Char4"/>
          <w:rtl/>
        </w:rPr>
        <w:t>ک</w:t>
      </w:r>
      <w:r w:rsidRPr="0084314E">
        <w:rPr>
          <w:rStyle w:val="Char4"/>
          <w:rtl/>
        </w:rPr>
        <w:t>ه به دروازه د</w:t>
      </w:r>
      <w:r w:rsidR="00B024C4">
        <w:rPr>
          <w:rStyle w:val="Char4"/>
          <w:rtl/>
        </w:rPr>
        <w:t>ی</w:t>
      </w:r>
      <w:r w:rsidRPr="0084314E">
        <w:rPr>
          <w:rStyle w:val="Char4"/>
          <w:rtl/>
        </w:rPr>
        <w:t>گرش برسد</w:t>
      </w:r>
      <w:r w:rsidR="00B024C4">
        <w:rPr>
          <w:rStyle w:val="Char4"/>
          <w:rtl/>
        </w:rPr>
        <w:t xml:space="preserve"> </w:t>
      </w:r>
      <w:r w:rsidRPr="0084314E">
        <w:rPr>
          <w:rStyle w:val="Char4"/>
          <w:rtl/>
        </w:rPr>
        <w:t>ب</w:t>
      </w:r>
      <w:r w:rsidR="00B024C4">
        <w:rPr>
          <w:rStyle w:val="Char4"/>
          <w:rtl/>
        </w:rPr>
        <w:t>ی</w:t>
      </w:r>
      <w:r w:rsidRPr="0084314E">
        <w:rPr>
          <w:rStyle w:val="Char4"/>
          <w:rtl/>
        </w:rPr>
        <w:t>گاه م</w:t>
      </w:r>
      <w:r w:rsidR="00B024C4">
        <w:rPr>
          <w:rStyle w:val="Char4"/>
          <w:rtl/>
        </w:rPr>
        <w:t>ی</w:t>
      </w:r>
      <w:r w:rsidRPr="0084314E">
        <w:rPr>
          <w:rStyle w:val="Char4"/>
          <w:rtl/>
        </w:rPr>
        <w:t>‏شود». گفتند: ا</w:t>
      </w:r>
      <w:r w:rsidR="00B024C4">
        <w:rPr>
          <w:rStyle w:val="Char4"/>
          <w:rtl/>
        </w:rPr>
        <w:t>ی</w:t>
      </w:r>
      <w:r w:rsidRPr="0084314E">
        <w:rPr>
          <w:rStyle w:val="Char4"/>
          <w:rtl/>
        </w:rPr>
        <w:t xml:space="preserve"> رسول خدا، در آن روزها</w:t>
      </w:r>
      <w:r w:rsidR="00B024C4">
        <w:rPr>
          <w:rStyle w:val="Char4"/>
          <w:rtl/>
        </w:rPr>
        <w:t>ی</w:t>
      </w:r>
      <w:r w:rsidRPr="0084314E">
        <w:rPr>
          <w:rStyle w:val="Char4"/>
          <w:rtl/>
        </w:rPr>
        <w:t xml:space="preserve"> </w:t>
      </w:r>
      <w:r w:rsidR="00B024C4">
        <w:rPr>
          <w:rStyle w:val="Char4"/>
          <w:rtl/>
        </w:rPr>
        <w:t>ک</w:t>
      </w:r>
      <w:r w:rsidRPr="0084314E">
        <w:rPr>
          <w:rStyle w:val="Char4"/>
          <w:rtl/>
        </w:rPr>
        <w:t>وتاه چ</w:t>
      </w:r>
      <w:r w:rsidR="00B024C4">
        <w:rPr>
          <w:rStyle w:val="Char4"/>
          <w:rtl/>
        </w:rPr>
        <w:t>ک</w:t>
      </w:r>
      <w:r w:rsidRPr="0084314E">
        <w:rPr>
          <w:rStyle w:val="Char4"/>
          <w:rtl/>
        </w:rPr>
        <w:t>ونه نماز بگزار</w:t>
      </w:r>
      <w:r w:rsidR="00B024C4">
        <w:rPr>
          <w:rStyle w:val="Char4"/>
          <w:rtl/>
        </w:rPr>
        <w:t>ی</w:t>
      </w:r>
      <w:r w:rsidRPr="0084314E">
        <w:rPr>
          <w:rStyle w:val="Char4"/>
          <w:rtl/>
        </w:rPr>
        <w:t>م؟ گفت: «در آن‏ها اندازه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باز نماز م</w:t>
      </w:r>
      <w:r w:rsidR="00B024C4">
        <w:rPr>
          <w:rStyle w:val="Char4"/>
          <w:rtl/>
        </w:rPr>
        <w:t>ی</w:t>
      </w:r>
      <w:r w:rsidRPr="0084314E">
        <w:rPr>
          <w:rStyle w:val="Char4"/>
          <w:rtl/>
        </w:rPr>
        <w:t>‏گزار</w:t>
      </w:r>
      <w:r w:rsidR="00B024C4">
        <w:rPr>
          <w:rStyle w:val="Char4"/>
          <w:rtl/>
        </w:rPr>
        <w:t>ی</w:t>
      </w:r>
      <w:r w:rsidRPr="0084314E">
        <w:rPr>
          <w:rStyle w:val="Char4"/>
          <w:rtl/>
        </w:rPr>
        <w:t>د، طور</w:t>
      </w:r>
      <w:r w:rsidR="00B024C4">
        <w:rPr>
          <w:rStyle w:val="Char4"/>
          <w:rtl/>
        </w:rPr>
        <w:t>ی</w:t>
      </w:r>
      <w:r w:rsidRPr="0084314E">
        <w:rPr>
          <w:rStyle w:val="Char4"/>
          <w:rtl/>
        </w:rPr>
        <w:t xml:space="preserve"> </w:t>
      </w:r>
      <w:r w:rsidR="00B024C4">
        <w:rPr>
          <w:rStyle w:val="Char4"/>
          <w:rtl/>
        </w:rPr>
        <w:t>ک</w:t>
      </w:r>
      <w:r w:rsidRPr="0084314E">
        <w:rPr>
          <w:rStyle w:val="Char4"/>
          <w:rtl/>
        </w:rPr>
        <w:t>ه در روزها</w:t>
      </w:r>
      <w:r w:rsidR="00B024C4">
        <w:rPr>
          <w:rStyle w:val="Char4"/>
          <w:rtl/>
        </w:rPr>
        <w:t>ی</w:t>
      </w:r>
      <w:r w:rsidRPr="0084314E">
        <w:rPr>
          <w:rStyle w:val="Char4"/>
          <w:rtl/>
        </w:rPr>
        <w:t xml:space="preserve"> دراز اندازه‏گ</w:t>
      </w:r>
      <w:r w:rsidR="00B024C4">
        <w:rPr>
          <w:rStyle w:val="Char4"/>
          <w:rtl/>
        </w:rPr>
        <w:t>ی</w:t>
      </w:r>
      <w:r w:rsidRPr="0084314E">
        <w:rPr>
          <w:rStyle w:val="Char4"/>
          <w:rtl/>
        </w:rPr>
        <w:t>ر</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یی</w:t>
      </w:r>
      <w:r w:rsidRPr="0084314E">
        <w:rPr>
          <w:rStyle w:val="Char4"/>
          <w:rtl/>
        </w:rPr>
        <w:t>د»</w:t>
      </w:r>
      <w:r w:rsidRPr="0084314E">
        <w:rPr>
          <w:rStyle w:val="FootnoteReference"/>
          <w:rFonts w:ascii="IRNazli" w:hAnsi="IRNazli" w:cs="IRNazli"/>
          <w:sz w:val="28"/>
          <w:szCs w:val="28"/>
          <w:rtl/>
        </w:rPr>
        <w:footnoteReference w:id="39"/>
      </w:r>
      <w:r w:rsidR="00BA1DB6">
        <w:rPr>
          <w:rStyle w:val="Char4"/>
          <w:rFonts w:hint="cs"/>
          <w:rtl/>
        </w:rPr>
        <w:t>.</w:t>
      </w:r>
      <w:r w:rsidRPr="0084314E">
        <w:rPr>
          <w:rStyle w:val="Char4"/>
          <w:rtl/>
        </w:rPr>
        <w:t xml:space="preserve">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به شرط مسلم صح</w:t>
      </w:r>
      <w:r w:rsidR="00B024C4">
        <w:rPr>
          <w:rStyle w:val="Char4"/>
          <w:rtl/>
        </w:rPr>
        <w:t>ی</w:t>
      </w:r>
      <w:r w:rsidRPr="0084314E">
        <w:rPr>
          <w:rStyle w:val="Char4"/>
          <w:rtl/>
        </w:rPr>
        <w:t>ح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به ا</w:t>
      </w:r>
      <w:r w:rsidR="00B024C4">
        <w:rPr>
          <w:rStyle w:val="Char4"/>
          <w:rtl/>
        </w:rPr>
        <w:t>ی</w:t>
      </w:r>
      <w:r w:rsidRPr="0084314E">
        <w:rPr>
          <w:rStyle w:val="Char4"/>
          <w:rtl/>
        </w:rPr>
        <w:t>ن س</w:t>
      </w:r>
      <w:r w:rsidR="00B024C4">
        <w:rPr>
          <w:rStyle w:val="Char4"/>
          <w:rtl/>
        </w:rPr>
        <w:t>ی</w:t>
      </w:r>
      <w:r w:rsidRPr="0084314E">
        <w:rPr>
          <w:rStyle w:val="Char4"/>
          <w:rtl/>
        </w:rPr>
        <w:t>اق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هم همراهش موافقت نموده است.</w:t>
      </w:r>
    </w:p>
    <w:p w:rsidR="001325DE" w:rsidRPr="0084314E" w:rsidRDefault="001325DE" w:rsidP="00B024C4">
      <w:pPr>
        <w:pStyle w:val="a5"/>
        <w:rPr>
          <w:rStyle w:val="Char4"/>
          <w:rtl/>
        </w:rPr>
      </w:pPr>
      <w:bookmarkStart w:id="26" w:name="_Toc441948335"/>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ممنوع بودن مد</w:t>
      </w:r>
      <w:r w:rsidR="00CE5A2A">
        <w:rPr>
          <w:rtl/>
        </w:rPr>
        <w:t>ی</w:t>
      </w:r>
      <w:r w:rsidRPr="002E263A">
        <w:rPr>
          <w:rtl/>
        </w:rPr>
        <w:t>نه و م</w:t>
      </w:r>
      <w:r w:rsidR="00CE5A2A">
        <w:rPr>
          <w:rtl/>
        </w:rPr>
        <w:t>ک</w:t>
      </w:r>
      <w:r w:rsidRPr="002E263A">
        <w:rPr>
          <w:rtl/>
        </w:rPr>
        <w:t>ه به رو</w:t>
      </w:r>
      <w:r w:rsidR="00CE5A2A">
        <w:rPr>
          <w:rtl/>
        </w:rPr>
        <w:t>ی</w:t>
      </w:r>
      <w:r w:rsidRPr="002E263A">
        <w:rPr>
          <w:rtl/>
        </w:rPr>
        <w:t xml:space="preserve"> دجال</w:t>
      </w:r>
      <w:bookmarkEnd w:id="26"/>
    </w:p>
    <w:p w:rsidR="001325DE" w:rsidRPr="0084314E" w:rsidRDefault="001325DE" w:rsidP="00B024C4">
      <w:pPr>
        <w:pStyle w:val="PlainText"/>
        <w:ind w:firstLine="284"/>
        <w:jc w:val="both"/>
        <w:rPr>
          <w:rStyle w:val="Char4"/>
          <w:rtl/>
        </w:rPr>
      </w:pPr>
      <w:r w:rsidRPr="0084314E">
        <w:rPr>
          <w:rStyle w:val="Char4"/>
          <w:rtl/>
        </w:rPr>
        <w:t xml:space="preserve">ابو </w:t>
      </w:r>
      <w:r w:rsidR="00B024C4">
        <w:rPr>
          <w:rStyle w:val="Char4"/>
          <w:rtl/>
        </w:rPr>
        <w:t>ی</w:t>
      </w:r>
      <w:r w:rsidRPr="0084314E">
        <w:rPr>
          <w:rStyle w:val="Char4"/>
          <w:rtl/>
        </w:rPr>
        <w:t>عل</w:t>
      </w:r>
      <w:r w:rsidR="00B024C4">
        <w:rPr>
          <w:rStyle w:val="Char4"/>
          <w:rtl/>
        </w:rPr>
        <w:t>ی</w:t>
      </w:r>
      <w:r w:rsidRPr="0084314E">
        <w:rPr>
          <w:rStyle w:val="Char4"/>
          <w:rtl/>
        </w:rPr>
        <w:t xml:space="preserve">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روز</w:t>
      </w:r>
      <w:r w:rsidR="00B024C4">
        <w:rPr>
          <w:rStyle w:val="Char4"/>
          <w:rtl/>
        </w:rPr>
        <w:t>ی</w:t>
      </w:r>
      <w:r w:rsidRPr="0084314E">
        <w:rPr>
          <w:rStyle w:val="Char4"/>
          <w:rtl/>
        </w:rPr>
        <w:t xml:space="preserve"> بر منبر برخاست و گفت: «ا</w:t>
      </w:r>
      <w:r w:rsidR="00B024C4">
        <w:rPr>
          <w:rStyle w:val="Char4"/>
          <w:rtl/>
        </w:rPr>
        <w:t>ی</w:t>
      </w:r>
      <w:r w:rsidRPr="0084314E">
        <w:rPr>
          <w:rStyle w:val="Char4"/>
          <w:rtl/>
        </w:rPr>
        <w:t xml:space="preserve"> مردم! من شما را برا</w:t>
      </w:r>
      <w:r w:rsidR="00B024C4">
        <w:rPr>
          <w:rStyle w:val="Char4"/>
          <w:rtl/>
        </w:rPr>
        <w:t>ی</w:t>
      </w:r>
      <w:r w:rsidRPr="0084314E">
        <w:rPr>
          <w:rStyle w:val="Char4"/>
          <w:rtl/>
        </w:rPr>
        <w:t xml:space="preserve"> خبر</w:t>
      </w:r>
      <w:r w:rsidR="00B024C4">
        <w:rPr>
          <w:rStyle w:val="Char4"/>
          <w:rtl/>
        </w:rPr>
        <w:t>ی</w:t>
      </w:r>
      <w:r w:rsidRPr="0084314E">
        <w:rPr>
          <w:rStyle w:val="Char4"/>
          <w:rtl/>
        </w:rPr>
        <w:t xml:space="preserve"> جمع ننموده‏ام </w:t>
      </w:r>
      <w:r w:rsidR="00B024C4">
        <w:rPr>
          <w:rStyle w:val="Char4"/>
          <w:rtl/>
        </w:rPr>
        <w:t>ک</w:t>
      </w:r>
      <w:r w:rsidRPr="0084314E">
        <w:rPr>
          <w:rStyle w:val="Char4"/>
          <w:rtl/>
        </w:rPr>
        <w:t>ه از آسمان آمده باشد»... و حد</w:t>
      </w:r>
      <w:r w:rsidR="00B024C4">
        <w:rPr>
          <w:rStyle w:val="Char4"/>
          <w:rtl/>
        </w:rPr>
        <w:t>ی</w:t>
      </w:r>
      <w:r w:rsidRPr="0084314E">
        <w:rPr>
          <w:rStyle w:val="Char4"/>
          <w:rtl/>
        </w:rPr>
        <w:t>ث جساسه را متذ</w:t>
      </w:r>
      <w:r w:rsidR="00B024C4">
        <w:rPr>
          <w:rStyle w:val="Char4"/>
          <w:rtl/>
        </w:rPr>
        <w:t>ک</w:t>
      </w:r>
      <w:r w:rsidRPr="0084314E">
        <w:rPr>
          <w:rStyle w:val="Char4"/>
          <w:rtl/>
        </w:rPr>
        <w:t>ر گرد</w:t>
      </w:r>
      <w:r w:rsidR="00B024C4">
        <w:rPr>
          <w:rStyle w:val="Char4"/>
          <w:rtl/>
        </w:rPr>
        <w:t>ی</w:t>
      </w:r>
      <w:r w:rsidRPr="0084314E">
        <w:rPr>
          <w:rStyle w:val="Char4"/>
          <w:rtl/>
        </w:rPr>
        <w:t>ده، و در آن افزوده: «و</w:t>
      </w:r>
      <w:r w:rsidR="00B024C4">
        <w:rPr>
          <w:rStyle w:val="Char4"/>
          <w:rtl/>
        </w:rPr>
        <w:t>ی</w:t>
      </w:r>
      <w:r w:rsidRPr="0084314E">
        <w:rPr>
          <w:rStyle w:val="Char4"/>
          <w:rtl/>
        </w:rPr>
        <w:t xml:space="preserve"> مس</w:t>
      </w:r>
      <w:r w:rsidR="00B024C4">
        <w:rPr>
          <w:rStyle w:val="Char4"/>
          <w:rtl/>
        </w:rPr>
        <w:t>ی</w:t>
      </w:r>
      <w:r w:rsidRPr="0084314E">
        <w:rPr>
          <w:rStyle w:val="Char4"/>
          <w:rtl/>
        </w:rPr>
        <w:t>ح است، همه زم</w:t>
      </w:r>
      <w:r w:rsidR="00B024C4">
        <w:rPr>
          <w:rStyle w:val="Char4"/>
          <w:rtl/>
        </w:rPr>
        <w:t>ی</w:t>
      </w:r>
      <w:r w:rsidRPr="0084314E">
        <w:rPr>
          <w:rStyle w:val="Char4"/>
          <w:rtl/>
        </w:rPr>
        <w:t>ن را، به استثنا</w:t>
      </w:r>
      <w:r w:rsidR="00B024C4">
        <w:rPr>
          <w:rStyle w:val="Char4"/>
          <w:rtl/>
        </w:rPr>
        <w:t>ی</w:t>
      </w:r>
      <w:r w:rsidRPr="0084314E">
        <w:rPr>
          <w:rStyle w:val="Char4"/>
          <w:rtl/>
        </w:rPr>
        <w:t xml:space="preserve"> سرزم</w:t>
      </w:r>
      <w:r w:rsidR="00B024C4">
        <w:rPr>
          <w:rStyle w:val="Char4"/>
          <w:rtl/>
        </w:rPr>
        <w:t>ی</w:t>
      </w:r>
      <w:r w:rsidRPr="0084314E">
        <w:rPr>
          <w:rStyle w:val="Char4"/>
          <w:rtl/>
        </w:rPr>
        <w:t>ن ط</w:t>
      </w:r>
      <w:r w:rsidR="00B024C4">
        <w:rPr>
          <w:rStyle w:val="Char4"/>
          <w:rtl/>
        </w:rPr>
        <w:t>ی</w:t>
      </w:r>
      <w:r w:rsidRPr="0084314E">
        <w:rPr>
          <w:rStyle w:val="Char4"/>
          <w:rtl/>
        </w:rPr>
        <w:t>به، در چهل روز ط</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رسول خدا </w:t>
      </w:r>
      <w:r>
        <w:rPr>
          <w:rFonts w:cs="CTraditional Arabic" w:hint="cs"/>
          <w:sz w:val="28"/>
          <w:szCs w:val="28"/>
          <w:rtl/>
        </w:rPr>
        <w:t>ص</w:t>
      </w:r>
      <w:r w:rsidRPr="0084314E">
        <w:rPr>
          <w:rStyle w:val="Char4"/>
          <w:rtl/>
        </w:rPr>
        <w:t xml:space="preserve"> فرمود: «ط</w:t>
      </w:r>
      <w:r w:rsidR="00B024C4">
        <w:rPr>
          <w:rStyle w:val="Char4"/>
          <w:rtl/>
        </w:rPr>
        <w:t>ی</w:t>
      </w:r>
      <w:r w:rsidRPr="0084314E">
        <w:rPr>
          <w:rStyle w:val="Char4"/>
          <w:rtl/>
        </w:rPr>
        <w:t>به مد</w:t>
      </w:r>
      <w:r w:rsidR="00B024C4">
        <w:rPr>
          <w:rStyle w:val="Char4"/>
          <w:rtl/>
        </w:rPr>
        <w:t>ی</w:t>
      </w:r>
      <w:r w:rsidRPr="0084314E">
        <w:rPr>
          <w:rStyle w:val="Char4"/>
          <w:rtl/>
        </w:rPr>
        <w:t>نه است، بر هر دروازه‏اش مل</w:t>
      </w:r>
      <w:r w:rsidR="00B024C4">
        <w:rPr>
          <w:rStyle w:val="Char4"/>
          <w:rtl/>
        </w:rPr>
        <w:t>کی</w:t>
      </w:r>
      <w:r w:rsidRPr="0084314E">
        <w:rPr>
          <w:rStyle w:val="Char4"/>
          <w:rtl/>
        </w:rPr>
        <w:t xml:space="preserve"> است، </w:t>
      </w:r>
      <w:r w:rsidR="00B024C4">
        <w:rPr>
          <w:rStyle w:val="Char4"/>
          <w:rtl/>
        </w:rPr>
        <w:t>ک</w:t>
      </w:r>
      <w:r w:rsidRPr="0084314E">
        <w:rPr>
          <w:rStyle w:val="Char4"/>
          <w:rtl/>
        </w:rPr>
        <w:t>ه شمش</w:t>
      </w:r>
      <w:r w:rsidR="00B024C4">
        <w:rPr>
          <w:rStyle w:val="Char4"/>
          <w:rtl/>
        </w:rPr>
        <w:t>ی</w:t>
      </w:r>
      <w:r w:rsidRPr="0084314E">
        <w:rPr>
          <w:rStyle w:val="Char4"/>
          <w:rtl/>
        </w:rPr>
        <w:t>رش را از ن</w:t>
      </w:r>
      <w:r w:rsidR="00B024C4">
        <w:rPr>
          <w:rStyle w:val="Char4"/>
          <w:rtl/>
        </w:rPr>
        <w:t>ی</w:t>
      </w:r>
      <w:r w:rsidRPr="0084314E">
        <w:rPr>
          <w:rStyle w:val="Char4"/>
          <w:rtl/>
        </w:rPr>
        <w:t xml:space="preserve">ام </w:t>
      </w:r>
      <w:r w:rsidR="00B024C4">
        <w:rPr>
          <w:rStyle w:val="Char4"/>
          <w:rtl/>
        </w:rPr>
        <w:t>ک</w:t>
      </w:r>
      <w:r w:rsidRPr="0084314E">
        <w:rPr>
          <w:rStyle w:val="Char4"/>
          <w:rtl/>
        </w:rPr>
        <w:t>ش</w:t>
      </w:r>
      <w:r w:rsidR="00B024C4">
        <w:rPr>
          <w:rStyle w:val="Char4"/>
          <w:rtl/>
        </w:rPr>
        <w:t>ی</w:t>
      </w:r>
      <w:r w:rsidRPr="0084314E">
        <w:rPr>
          <w:rStyle w:val="Char4"/>
          <w:rtl/>
        </w:rPr>
        <w:t>ده و او را باز م</w:t>
      </w:r>
      <w:r w:rsidR="00B024C4">
        <w:rPr>
          <w:rStyle w:val="Char4"/>
          <w:rtl/>
        </w:rPr>
        <w:t>ی</w:t>
      </w:r>
      <w:r w:rsidRPr="0084314E">
        <w:rPr>
          <w:rStyle w:val="Char4"/>
          <w:rtl/>
        </w:rPr>
        <w:t>‏دارد، و در م</w:t>
      </w:r>
      <w:r w:rsidR="00B024C4">
        <w:rPr>
          <w:rStyle w:val="Char4"/>
          <w:rtl/>
        </w:rPr>
        <w:t>ک</w:t>
      </w:r>
      <w:r w:rsidRPr="0084314E">
        <w:rPr>
          <w:rStyle w:val="Char4"/>
          <w:rtl/>
        </w:rPr>
        <w:t>ه مثل آن است»</w:t>
      </w:r>
      <w:r w:rsidRPr="0084314E">
        <w:rPr>
          <w:rStyle w:val="FootnoteReference"/>
          <w:rFonts w:ascii="IRNazli" w:hAnsi="IRNazli" w:cs="IRNazli"/>
          <w:sz w:val="28"/>
          <w:szCs w:val="28"/>
          <w:rtl/>
        </w:rPr>
        <w:footnoteReference w:id="40"/>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(346/7)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ن را ابو </w:t>
      </w:r>
      <w:r w:rsidR="00B024C4">
        <w:rPr>
          <w:rStyle w:val="Char4"/>
          <w:rtl/>
        </w:rPr>
        <w:t>ی</w:t>
      </w:r>
      <w:r w:rsidRPr="0084314E">
        <w:rPr>
          <w:rStyle w:val="Char4"/>
          <w:rtl/>
        </w:rPr>
        <w:t>عل</w:t>
      </w:r>
      <w:r w:rsidR="00B024C4">
        <w:rPr>
          <w:rStyle w:val="Char4"/>
          <w:rtl/>
        </w:rPr>
        <w:t>ی</w:t>
      </w:r>
      <w:r w:rsidRPr="0084314E">
        <w:rPr>
          <w:rStyle w:val="Char4"/>
          <w:rtl/>
        </w:rPr>
        <w:t xml:space="preserve"> به دو اسناد روا</w:t>
      </w:r>
      <w:r w:rsidR="00B024C4">
        <w:rPr>
          <w:rStyle w:val="Char4"/>
          <w:rtl/>
        </w:rPr>
        <w:t>ی</w:t>
      </w:r>
      <w:r w:rsidRPr="0084314E">
        <w:rPr>
          <w:rStyle w:val="Char4"/>
          <w:rtl/>
        </w:rPr>
        <w:t xml:space="preserve">ت نموده، و رجال </w:t>
      </w:r>
      <w:r w:rsidR="00B024C4">
        <w:rPr>
          <w:rStyle w:val="Char4"/>
          <w:rtl/>
        </w:rPr>
        <w:t>یکی</w:t>
      </w:r>
      <w:r w:rsidRPr="0084314E">
        <w:rPr>
          <w:rStyle w:val="Char4"/>
          <w:rtl/>
        </w:rPr>
        <w:t xml:space="preserve"> از آن‏ها رجال صح</w:t>
      </w:r>
      <w:r w:rsidR="00B024C4">
        <w:rPr>
          <w:rStyle w:val="Char4"/>
          <w:rtl/>
        </w:rPr>
        <w:t>ی</w:t>
      </w:r>
      <w:r w:rsidRPr="0084314E">
        <w:rPr>
          <w:rStyle w:val="Char4"/>
          <w:rtl/>
        </w:rPr>
        <w:t>ح</w:t>
      </w:r>
      <w:r w:rsidR="00B024C4">
        <w:rPr>
          <w:rStyle w:val="Char4"/>
          <w:rtl/>
        </w:rPr>
        <w:t>‌اند.</w:t>
      </w:r>
    </w:p>
    <w:p w:rsidR="001325DE" w:rsidRPr="0084314E" w:rsidRDefault="001325DE" w:rsidP="00B024C4">
      <w:pPr>
        <w:pStyle w:val="a5"/>
        <w:rPr>
          <w:rStyle w:val="Char4"/>
          <w:rtl/>
        </w:rPr>
      </w:pPr>
      <w:bookmarkStart w:id="27" w:name="_Toc441948336"/>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 xml:space="preserve">درباره </w:t>
      </w:r>
      <w:r w:rsidR="00CE5A2A">
        <w:rPr>
          <w:rtl/>
        </w:rPr>
        <w:t>ک</w:t>
      </w:r>
      <w:r w:rsidRPr="002E263A">
        <w:rPr>
          <w:rtl/>
        </w:rPr>
        <w:t>سوف و دجال</w:t>
      </w:r>
      <w:bookmarkEnd w:id="27"/>
    </w:p>
    <w:p w:rsidR="001325DE" w:rsidRPr="0084314E" w:rsidRDefault="001325DE" w:rsidP="00B024C4">
      <w:pPr>
        <w:pStyle w:val="PlainText"/>
        <w:ind w:firstLine="284"/>
        <w:jc w:val="both"/>
        <w:rPr>
          <w:rStyle w:val="Char4"/>
          <w:rtl/>
        </w:rPr>
      </w:pPr>
      <w:r w:rsidRPr="0084314E">
        <w:rPr>
          <w:rStyle w:val="Char4"/>
          <w:rtl/>
        </w:rPr>
        <w:t>احمد از ثعلبه بن عباد عبد</w:t>
      </w:r>
      <w:r w:rsidR="00B024C4">
        <w:rPr>
          <w:rStyle w:val="Char4"/>
          <w:rtl/>
        </w:rPr>
        <w:t>ی</w:t>
      </w:r>
      <w:r w:rsidRPr="0084314E">
        <w:rPr>
          <w:rStyle w:val="Char4"/>
          <w:rtl/>
        </w:rPr>
        <w:t xml:space="preserve"> از اهل بصره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روز</w:t>
      </w:r>
      <w:r w:rsidR="00B024C4">
        <w:rPr>
          <w:rStyle w:val="Char4"/>
          <w:rtl/>
        </w:rPr>
        <w:t>ی</w:t>
      </w:r>
      <w:r w:rsidRPr="0084314E">
        <w:rPr>
          <w:rStyle w:val="Char4"/>
          <w:rtl/>
        </w:rPr>
        <w:t xml:space="preserve"> در خطابه سمره بن جندب </w:t>
      </w:r>
      <w:r w:rsidRPr="0084314E">
        <w:rPr>
          <w:rStyle w:val="Char4"/>
          <w:rFonts w:cs="CTraditional Arabic"/>
          <w:rtl/>
        </w:rPr>
        <w:sym w:font="AGA Arabesque" w:char="F074"/>
      </w:r>
      <w:r w:rsidRPr="0084314E">
        <w:rPr>
          <w:rStyle w:val="Char4"/>
          <w:rtl/>
        </w:rPr>
        <w:t xml:space="preserve"> حاضر بودم، و</w:t>
      </w:r>
      <w:r w:rsidR="00B024C4">
        <w:rPr>
          <w:rStyle w:val="Char4"/>
          <w:rtl/>
        </w:rPr>
        <w:t>ی</w:t>
      </w:r>
      <w:r w:rsidRPr="0084314E">
        <w:rPr>
          <w:rStyle w:val="Char4"/>
          <w:rtl/>
        </w:rPr>
        <w:t xml:space="preserve"> در خطابه‏اش حد</w:t>
      </w:r>
      <w:r w:rsidR="00B024C4">
        <w:rPr>
          <w:rStyle w:val="Char4"/>
          <w:rtl/>
        </w:rPr>
        <w:t>ی</w:t>
      </w:r>
      <w:r w:rsidRPr="0084314E">
        <w:rPr>
          <w:rStyle w:val="Char4"/>
          <w:rtl/>
        </w:rPr>
        <w:t>ث</w:t>
      </w:r>
      <w:r w:rsidR="00B024C4">
        <w:rPr>
          <w:rStyle w:val="Char4"/>
          <w:rtl/>
        </w:rPr>
        <w:t>ی</w:t>
      </w:r>
      <w:r w:rsidRPr="0084314E">
        <w:rPr>
          <w:rStyle w:val="Char4"/>
          <w:rtl/>
        </w:rPr>
        <w:t xml:space="preserve"> را از رسول خدا </w:t>
      </w:r>
      <w:r>
        <w:rPr>
          <w:rFonts w:cs="CTraditional Arabic" w:hint="cs"/>
          <w:sz w:val="28"/>
          <w:szCs w:val="28"/>
          <w:rtl/>
        </w:rPr>
        <w:t>ص</w:t>
      </w:r>
      <w:r w:rsidRPr="0084314E">
        <w:rPr>
          <w:rStyle w:val="Char4"/>
          <w:rtl/>
        </w:rPr>
        <w:t xml:space="preserve"> ذ</w:t>
      </w:r>
      <w:r w:rsidR="00B024C4">
        <w:rPr>
          <w:rStyle w:val="Char4"/>
          <w:rtl/>
        </w:rPr>
        <w:t>ک</w:t>
      </w:r>
      <w:r w:rsidRPr="0084314E">
        <w:rPr>
          <w:rStyle w:val="Char4"/>
          <w:rtl/>
        </w:rPr>
        <w:t>ر نمود. م</w:t>
      </w:r>
      <w:r w:rsidR="00B024C4">
        <w:rPr>
          <w:rStyle w:val="Char4"/>
          <w:rtl/>
        </w:rPr>
        <w:t>ی</w:t>
      </w:r>
      <w:r w:rsidRPr="0084314E">
        <w:rPr>
          <w:rStyle w:val="Char4"/>
          <w:rtl/>
        </w:rPr>
        <w:t>‏گو</w:t>
      </w:r>
      <w:r w:rsidR="00B024C4">
        <w:rPr>
          <w:rStyle w:val="Char4"/>
          <w:rtl/>
        </w:rPr>
        <w:t>ی</w:t>
      </w:r>
      <w:r w:rsidRPr="0084314E">
        <w:rPr>
          <w:rStyle w:val="Char4"/>
          <w:rtl/>
        </w:rPr>
        <w:t>م: بعد حد</w:t>
      </w:r>
      <w:r w:rsidR="00B024C4">
        <w:rPr>
          <w:rStyle w:val="Char4"/>
          <w:rtl/>
        </w:rPr>
        <w:t>ی</w:t>
      </w:r>
      <w:r w:rsidRPr="0084314E">
        <w:rPr>
          <w:rStyle w:val="Char4"/>
          <w:rtl/>
        </w:rPr>
        <w:t xml:space="preserve">ث </w:t>
      </w:r>
      <w:r w:rsidR="00B024C4">
        <w:rPr>
          <w:rStyle w:val="Char4"/>
          <w:rtl/>
        </w:rPr>
        <w:t>ک</w:t>
      </w:r>
      <w:r w:rsidRPr="0084314E">
        <w:rPr>
          <w:rStyle w:val="Char4"/>
          <w:rtl/>
        </w:rPr>
        <w:t>سوف آفتاب را ذ</w:t>
      </w:r>
      <w:r w:rsidR="00B024C4">
        <w:rPr>
          <w:rStyle w:val="Char4"/>
          <w:rtl/>
        </w:rPr>
        <w:t>ک</w:t>
      </w:r>
      <w:r w:rsidRPr="0084314E">
        <w:rPr>
          <w:rStyle w:val="Char4"/>
          <w:rtl/>
        </w:rPr>
        <w:t>ر 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گفت: روشن</w:t>
      </w:r>
      <w:r w:rsidR="00B024C4">
        <w:rPr>
          <w:rStyle w:val="Char4"/>
          <w:rtl/>
        </w:rPr>
        <w:t>ی</w:t>
      </w:r>
      <w:r w:rsidRPr="0084314E">
        <w:rPr>
          <w:rStyle w:val="Char4"/>
          <w:rtl/>
        </w:rPr>
        <w:t xml:space="preserve"> و تجل</w:t>
      </w:r>
      <w:r w:rsidR="00B024C4">
        <w:rPr>
          <w:rStyle w:val="Char4"/>
          <w:rtl/>
        </w:rPr>
        <w:t>ی</w:t>
      </w:r>
      <w:r w:rsidRPr="0084314E">
        <w:rPr>
          <w:rStyle w:val="Char4"/>
          <w:rtl/>
        </w:rPr>
        <w:t xml:space="preserve"> آفتاب از </w:t>
      </w:r>
      <w:r w:rsidR="00B024C4">
        <w:rPr>
          <w:rStyle w:val="Char4"/>
          <w:rtl/>
        </w:rPr>
        <w:t>ک</w:t>
      </w:r>
      <w:r w:rsidRPr="0084314E">
        <w:rPr>
          <w:rStyle w:val="Char4"/>
          <w:rtl/>
        </w:rPr>
        <w:t>سوف با نشستن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در ر</w:t>
      </w:r>
      <w:r w:rsidR="00B024C4">
        <w:rPr>
          <w:rStyle w:val="Char4"/>
          <w:rtl/>
        </w:rPr>
        <w:t>ک</w:t>
      </w:r>
      <w:r w:rsidRPr="0084314E">
        <w:rPr>
          <w:rStyle w:val="Char4"/>
          <w:rtl/>
        </w:rPr>
        <w:t>عت دوم</w:t>
      </w:r>
      <w:r w:rsidRPr="0084314E">
        <w:rPr>
          <w:rStyle w:val="FootnoteReference"/>
          <w:rFonts w:ascii="IRNazli" w:hAnsi="IRNazli" w:cs="IRNazli"/>
          <w:sz w:val="28"/>
          <w:szCs w:val="28"/>
          <w:rtl/>
        </w:rPr>
        <w:footnoteReference w:id="41"/>
      </w:r>
      <w:r w:rsidRPr="0084314E">
        <w:rPr>
          <w:rStyle w:val="Char4"/>
          <w:rtl/>
        </w:rPr>
        <w:t xml:space="preserve"> تصادف نمود. زه</w:t>
      </w:r>
      <w:r w:rsidR="00B024C4">
        <w:rPr>
          <w:rStyle w:val="Char4"/>
          <w:rtl/>
        </w:rPr>
        <w:t>ی</w:t>
      </w:r>
      <w:r w:rsidRPr="0084314E">
        <w:rPr>
          <w:rStyle w:val="Char4"/>
          <w:rtl/>
        </w:rPr>
        <w:t>ر</w:t>
      </w:r>
      <w:r w:rsidRPr="0084314E">
        <w:rPr>
          <w:rStyle w:val="FootnoteReference"/>
          <w:rFonts w:ascii="IRNazli" w:hAnsi="IRNazli" w:cs="IRNazli"/>
          <w:sz w:val="28"/>
          <w:szCs w:val="28"/>
          <w:rtl/>
        </w:rPr>
        <w:footnoteReference w:id="42"/>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w:t>
      </w:r>
      <w:r w:rsidR="00B024C4">
        <w:rPr>
          <w:rStyle w:val="Char4"/>
          <w:rtl/>
        </w:rPr>
        <w:t>ی</w:t>
      </w:r>
      <w:r w:rsidRPr="0084314E">
        <w:rPr>
          <w:rStyle w:val="Char4"/>
          <w:rtl/>
        </w:rPr>
        <w:t xml:space="preserve">‏پندارمش </w:t>
      </w:r>
      <w:r w:rsidR="00B024C4">
        <w:rPr>
          <w:rStyle w:val="Char4"/>
          <w:rtl/>
        </w:rPr>
        <w:t>ک</w:t>
      </w:r>
      <w:r w:rsidRPr="0084314E">
        <w:rPr>
          <w:rStyle w:val="Char4"/>
          <w:rtl/>
        </w:rPr>
        <w:t>ه گفت: آنگاه سلام گردان</w:t>
      </w:r>
      <w:r w:rsidR="00B024C4">
        <w:rPr>
          <w:rStyle w:val="Char4"/>
          <w:rtl/>
        </w:rPr>
        <w:t>ی</w:t>
      </w:r>
      <w:r w:rsidRPr="0084314E">
        <w:rPr>
          <w:rStyle w:val="Char4"/>
          <w:rtl/>
        </w:rPr>
        <w:t>د، و پس از حمد و ثنا</w:t>
      </w:r>
      <w:r w:rsidR="00B024C4">
        <w:rPr>
          <w:rStyle w:val="Char4"/>
          <w:rtl/>
        </w:rPr>
        <w:t>ی</w:t>
      </w:r>
      <w:r w:rsidRPr="0084314E">
        <w:rPr>
          <w:rStyle w:val="Char4"/>
          <w:rtl/>
        </w:rPr>
        <w:t xml:space="preserve"> خداوند، و شهادت ا</w:t>
      </w:r>
      <w:r w:rsidR="00B024C4">
        <w:rPr>
          <w:rStyle w:val="Char4"/>
          <w:rtl/>
        </w:rPr>
        <w:t>ی</w:t>
      </w:r>
      <w:r w:rsidRPr="0084314E">
        <w:rPr>
          <w:rStyle w:val="Char4"/>
          <w:rtl/>
        </w:rPr>
        <w:t>ن</w:t>
      </w:r>
      <w:r w:rsidR="00B024C4">
        <w:rPr>
          <w:rStyle w:val="Char4"/>
          <w:rtl/>
        </w:rPr>
        <w:t>ک</w:t>
      </w:r>
      <w:r w:rsidRPr="0084314E">
        <w:rPr>
          <w:rStyle w:val="Char4"/>
          <w:rtl/>
        </w:rPr>
        <w:t>ه و</w:t>
      </w:r>
      <w:r w:rsidR="00B024C4">
        <w:rPr>
          <w:rStyle w:val="Char4"/>
          <w:rtl/>
        </w:rPr>
        <w:t>ی</w:t>
      </w:r>
      <w:r w:rsidRPr="0084314E">
        <w:rPr>
          <w:rStyle w:val="Char4"/>
          <w:rtl/>
        </w:rPr>
        <w:t xml:space="preserve"> بنده و رسول خداست، گفت: «ا</w:t>
      </w:r>
      <w:r w:rsidR="00B024C4">
        <w:rPr>
          <w:rStyle w:val="Char4"/>
          <w:rtl/>
        </w:rPr>
        <w:t>ی</w:t>
      </w:r>
      <w:r w:rsidRPr="0084314E">
        <w:rPr>
          <w:rStyle w:val="Char4"/>
          <w:rtl/>
        </w:rPr>
        <w:t xml:space="preserve"> مردم، من شما را سوگند م</w:t>
      </w:r>
      <w:r w:rsidR="00B024C4">
        <w:rPr>
          <w:rStyle w:val="Char4"/>
          <w:rtl/>
        </w:rPr>
        <w:t>ی</w:t>
      </w:r>
      <w:r w:rsidRPr="0084314E">
        <w:rPr>
          <w:rStyle w:val="Char4"/>
          <w:rtl/>
        </w:rPr>
        <w:t>‏دهم، اگر من در تبل</w:t>
      </w:r>
      <w:r w:rsidR="00B024C4">
        <w:rPr>
          <w:rStyle w:val="Char4"/>
          <w:rtl/>
        </w:rPr>
        <w:t>ی</w:t>
      </w:r>
      <w:r w:rsidRPr="0084314E">
        <w:rPr>
          <w:rStyle w:val="Char4"/>
          <w:rtl/>
        </w:rPr>
        <w:t>غ رسالت‏ها</w:t>
      </w:r>
      <w:r w:rsidR="00B024C4">
        <w:rPr>
          <w:rStyle w:val="Char4"/>
          <w:rtl/>
        </w:rPr>
        <w:t>ی</w:t>
      </w:r>
      <w:r w:rsidRPr="0084314E">
        <w:rPr>
          <w:rStyle w:val="Char4"/>
          <w:rtl/>
        </w:rPr>
        <w:t xml:space="preserve"> پروردگارم </w:t>
      </w:r>
      <w:r w:rsidR="00B024C4" w:rsidRPr="00B024C4">
        <w:rPr>
          <w:rStyle w:val="Char4"/>
          <w:rFonts w:cs="CTraditional Arabic"/>
          <w:rtl/>
        </w:rPr>
        <w:t>ﻷ</w:t>
      </w:r>
      <w:r w:rsidRPr="0084314E">
        <w:rPr>
          <w:rStyle w:val="Char4"/>
          <w:rtl/>
        </w:rPr>
        <w:t xml:space="preserve"> تقص</w:t>
      </w:r>
      <w:r w:rsidR="00B024C4">
        <w:rPr>
          <w:rStyle w:val="Char4"/>
          <w:rtl/>
        </w:rPr>
        <w:t>ی</w:t>
      </w:r>
      <w:r w:rsidRPr="0084314E">
        <w:rPr>
          <w:rStyle w:val="Char4"/>
          <w:rtl/>
        </w:rPr>
        <w:t>ر نموده باشم، آن را برا</w:t>
      </w:r>
      <w:r w:rsidR="00B024C4">
        <w:rPr>
          <w:rStyle w:val="Char4"/>
          <w:rtl/>
        </w:rPr>
        <w:t>ی</w:t>
      </w:r>
      <w:r w:rsidRPr="0084314E">
        <w:rPr>
          <w:rStyle w:val="Char4"/>
          <w:rtl/>
        </w:rPr>
        <w:t>م خبر بده</w:t>
      </w:r>
      <w:r w:rsidR="00B024C4">
        <w:rPr>
          <w:rStyle w:val="Char4"/>
          <w:rtl/>
        </w:rPr>
        <w:t>ی</w:t>
      </w:r>
      <w:r w:rsidRPr="0084314E">
        <w:rPr>
          <w:rStyle w:val="Char4"/>
          <w:rtl/>
        </w:rPr>
        <w:t>د» م</w:t>
      </w:r>
      <w:r w:rsidR="00B024C4">
        <w:rPr>
          <w:rStyle w:val="Char4"/>
          <w:rtl/>
        </w:rPr>
        <w:t>ی</w:t>
      </w:r>
      <w:r w:rsidRPr="0084314E">
        <w:rPr>
          <w:rStyle w:val="Char4"/>
          <w:rtl/>
        </w:rPr>
        <w:t>‏افزا</w:t>
      </w:r>
      <w:r w:rsidR="00B024C4">
        <w:rPr>
          <w:rStyle w:val="Char4"/>
          <w:rtl/>
        </w:rPr>
        <w:t>ی</w:t>
      </w:r>
      <w:r w:rsidRPr="0084314E">
        <w:rPr>
          <w:rStyle w:val="Char4"/>
          <w:rtl/>
        </w:rPr>
        <w:t>د: آنگاه مردان</w:t>
      </w:r>
      <w:r w:rsidR="00B024C4">
        <w:rPr>
          <w:rStyle w:val="Char4"/>
          <w:rtl/>
        </w:rPr>
        <w:t>ی</w:t>
      </w:r>
      <w:r w:rsidRPr="0084314E">
        <w:rPr>
          <w:rStyle w:val="Char4"/>
          <w:rtl/>
        </w:rPr>
        <w:t xml:space="preserve"> برخاستند و گفتند: شهادت م</w:t>
      </w:r>
      <w:r w:rsidR="00B024C4">
        <w:rPr>
          <w:rStyle w:val="Char4"/>
          <w:rtl/>
        </w:rPr>
        <w:t>ی</w:t>
      </w:r>
      <w:r w:rsidRPr="0084314E">
        <w:rPr>
          <w:rStyle w:val="Char4"/>
          <w:rtl/>
        </w:rPr>
        <w:t>‏ده</w:t>
      </w:r>
      <w:r w:rsidR="00B024C4">
        <w:rPr>
          <w:rStyle w:val="Char4"/>
          <w:rtl/>
        </w:rPr>
        <w:t>ی</w:t>
      </w:r>
      <w:r w:rsidRPr="0084314E">
        <w:rPr>
          <w:rStyle w:val="Char4"/>
          <w:rtl/>
        </w:rPr>
        <w:t xml:space="preserve">م، </w:t>
      </w:r>
      <w:r w:rsidR="00B024C4">
        <w:rPr>
          <w:rStyle w:val="Char4"/>
          <w:rtl/>
        </w:rPr>
        <w:t>ک</w:t>
      </w:r>
      <w:r w:rsidRPr="0084314E">
        <w:rPr>
          <w:rStyle w:val="Char4"/>
          <w:rtl/>
        </w:rPr>
        <w:t>ه تو رسالت‏ها</w:t>
      </w:r>
      <w:r w:rsidR="00B024C4">
        <w:rPr>
          <w:rStyle w:val="Char4"/>
          <w:rtl/>
        </w:rPr>
        <w:t>ی</w:t>
      </w:r>
      <w:r w:rsidRPr="0084314E">
        <w:rPr>
          <w:rStyle w:val="Char4"/>
          <w:rtl/>
        </w:rPr>
        <w:t xml:space="preserve"> پروردگارت را تبل</w:t>
      </w:r>
      <w:r w:rsidR="00B024C4">
        <w:rPr>
          <w:rStyle w:val="Char4"/>
          <w:rtl/>
        </w:rPr>
        <w:t>ی</w:t>
      </w:r>
      <w:r w:rsidRPr="0084314E">
        <w:rPr>
          <w:rStyle w:val="Char4"/>
          <w:rtl/>
        </w:rPr>
        <w:t>غ نمود</w:t>
      </w:r>
      <w:r w:rsidR="00B024C4">
        <w:rPr>
          <w:rStyle w:val="Char4"/>
          <w:rtl/>
        </w:rPr>
        <w:t>ی</w:t>
      </w:r>
      <w:r w:rsidRPr="0084314E">
        <w:rPr>
          <w:rStyle w:val="Char4"/>
          <w:rtl/>
        </w:rPr>
        <w:t>، برا</w:t>
      </w:r>
      <w:r w:rsidR="00B024C4">
        <w:rPr>
          <w:rStyle w:val="Char4"/>
          <w:rtl/>
        </w:rPr>
        <w:t>ی</w:t>
      </w:r>
      <w:r w:rsidRPr="0084314E">
        <w:rPr>
          <w:rStyle w:val="Char4"/>
          <w:rtl/>
        </w:rPr>
        <w:t xml:space="preserve"> امتت نص</w:t>
      </w:r>
      <w:r w:rsidR="00B024C4">
        <w:rPr>
          <w:rStyle w:val="Char4"/>
          <w:rtl/>
        </w:rPr>
        <w:t>ی</w:t>
      </w:r>
      <w:r w:rsidRPr="0084314E">
        <w:rPr>
          <w:rStyle w:val="Char4"/>
          <w:rtl/>
        </w:rPr>
        <w:t xml:space="preserve">حت </w:t>
      </w:r>
      <w:r w:rsidR="00B024C4">
        <w:rPr>
          <w:rStyle w:val="Char4"/>
          <w:rtl/>
        </w:rPr>
        <w:t>ک</w:t>
      </w:r>
      <w:r w:rsidRPr="0084314E">
        <w:rPr>
          <w:rStyle w:val="Char4"/>
          <w:rtl/>
        </w:rPr>
        <w:t>رد</w:t>
      </w:r>
      <w:r w:rsidR="00B024C4">
        <w:rPr>
          <w:rStyle w:val="Char4"/>
          <w:rtl/>
        </w:rPr>
        <w:t>ی</w:t>
      </w:r>
      <w:r w:rsidRPr="0084314E">
        <w:rPr>
          <w:rStyle w:val="Char4"/>
          <w:rtl/>
        </w:rPr>
        <w:t xml:space="preserve"> و آنچه را بر تو بود انجام داد</w:t>
      </w:r>
      <w:r w:rsidR="00B024C4">
        <w:rPr>
          <w:rStyle w:val="Char4"/>
          <w:rtl/>
        </w:rPr>
        <w:t>ی</w:t>
      </w:r>
      <w:r w:rsidRPr="0084314E">
        <w:rPr>
          <w:rStyle w:val="Char4"/>
          <w:rtl/>
        </w:rPr>
        <w:t>، بعد از آن گفت: «اما بعد: مردان</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‏پندارند، </w:t>
      </w:r>
      <w:r w:rsidR="00B024C4">
        <w:rPr>
          <w:rStyle w:val="Char4"/>
          <w:rtl/>
        </w:rPr>
        <w:t>ک</w:t>
      </w:r>
      <w:r w:rsidRPr="0084314E">
        <w:rPr>
          <w:rStyle w:val="Char4"/>
          <w:rtl/>
        </w:rPr>
        <w:t xml:space="preserve">ه </w:t>
      </w:r>
      <w:r w:rsidR="00B024C4">
        <w:rPr>
          <w:rStyle w:val="Char4"/>
          <w:rtl/>
        </w:rPr>
        <w:t>ک</w:t>
      </w:r>
      <w:r w:rsidRPr="0084314E">
        <w:rPr>
          <w:rStyle w:val="Char4"/>
          <w:rtl/>
        </w:rPr>
        <w:t>سوف ا</w:t>
      </w:r>
      <w:r w:rsidR="00B024C4">
        <w:rPr>
          <w:rStyle w:val="Char4"/>
          <w:rtl/>
        </w:rPr>
        <w:t>ی</w:t>
      </w:r>
      <w:r w:rsidRPr="0084314E">
        <w:rPr>
          <w:rStyle w:val="Char4"/>
          <w:rtl/>
        </w:rPr>
        <w:t xml:space="preserve">ن آفتاب و </w:t>
      </w:r>
      <w:r w:rsidR="00B024C4">
        <w:rPr>
          <w:rStyle w:val="Char4"/>
          <w:rtl/>
        </w:rPr>
        <w:t>ک</w:t>
      </w:r>
      <w:r w:rsidRPr="0084314E">
        <w:rPr>
          <w:rStyle w:val="Char4"/>
          <w:rtl/>
        </w:rPr>
        <w:t>سوف ا</w:t>
      </w:r>
      <w:r w:rsidR="00B024C4">
        <w:rPr>
          <w:rStyle w:val="Char4"/>
          <w:rtl/>
        </w:rPr>
        <w:t>ی</w:t>
      </w:r>
      <w:r w:rsidRPr="0084314E">
        <w:rPr>
          <w:rStyle w:val="Char4"/>
          <w:rtl/>
        </w:rPr>
        <w:t>ن مهتاب، و زوال ا</w:t>
      </w:r>
      <w:r w:rsidR="00B024C4">
        <w:rPr>
          <w:rStyle w:val="Char4"/>
          <w:rtl/>
        </w:rPr>
        <w:t>ی</w:t>
      </w:r>
      <w:r w:rsidRPr="0084314E">
        <w:rPr>
          <w:rStyle w:val="Char4"/>
          <w:rtl/>
        </w:rPr>
        <w:t>ن ستارگان از مطالع</w:t>
      </w:r>
      <w:r w:rsidR="00B024C4">
        <w:rPr>
          <w:rStyle w:val="Char4"/>
          <w:rtl/>
        </w:rPr>
        <w:t xml:space="preserve">‌شان </w:t>
      </w:r>
      <w:r w:rsidRPr="0084314E">
        <w:rPr>
          <w:rStyle w:val="Char4"/>
          <w:rtl/>
        </w:rPr>
        <w:t>به سبب مرگ مردان بزرگ</w:t>
      </w:r>
      <w:r w:rsidR="00B024C4">
        <w:rPr>
          <w:rStyle w:val="Char4"/>
          <w:rtl/>
        </w:rPr>
        <w:t>ی</w:t>
      </w:r>
      <w:r w:rsidRPr="0084314E">
        <w:rPr>
          <w:rStyle w:val="Char4"/>
          <w:rtl/>
        </w:rPr>
        <w:t xml:space="preserve"> از اهل زم</w:t>
      </w:r>
      <w:r w:rsidR="00B024C4">
        <w:rPr>
          <w:rStyle w:val="Char4"/>
          <w:rtl/>
        </w:rPr>
        <w:t>ی</w:t>
      </w:r>
      <w:r w:rsidRPr="0084314E">
        <w:rPr>
          <w:rStyle w:val="Char4"/>
          <w:rtl/>
        </w:rPr>
        <w:t xml:space="preserve">ن رخ </w:t>
      </w:r>
      <w:r w:rsidRPr="00CE5A2A">
        <w:rPr>
          <w:rStyle w:val="Char4"/>
          <w:spacing w:val="-4"/>
          <w:rtl/>
        </w:rPr>
        <w:t>م</w:t>
      </w:r>
      <w:r w:rsidR="00B024C4" w:rsidRPr="00CE5A2A">
        <w:rPr>
          <w:rStyle w:val="Char4"/>
          <w:spacing w:val="-4"/>
          <w:rtl/>
        </w:rPr>
        <w:t>ی</w:t>
      </w:r>
      <w:r w:rsidRPr="00CE5A2A">
        <w:rPr>
          <w:rStyle w:val="Char4"/>
          <w:spacing w:val="-4"/>
          <w:rtl/>
        </w:rPr>
        <w:t>‏دهد. ا</w:t>
      </w:r>
      <w:r w:rsidR="00B024C4" w:rsidRPr="00CE5A2A">
        <w:rPr>
          <w:rStyle w:val="Char4"/>
          <w:spacing w:val="-4"/>
          <w:rtl/>
        </w:rPr>
        <w:t>ی</w:t>
      </w:r>
      <w:r w:rsidRPr="00CE5A2A">
        <w:rPr>
          <w:rStyle w:val="Char4"/>
          <w:spacing w:val="-4"/>
          <w:rtl/>
        </w:rPr>
        <w:t>نان دروغ م</w:t>
      </w:r>
      <w:r w:rsidR="00B024C4" w:rsidRPr="00CE5A2A">
        <w:rPr>
          <w:rStyle w:val="Char4"/>
          <w:spacing w:val="-4"/>
          <w:rtl/>
        </w:rPr>
        <w:t>ی</w:t>
      </w:r>
      <w:r w:rsidRPr="00CE5A2A">
        <w:rPr>
          <w:rStyle w:val="Char4"/>
          <w:spacing w:val="-4"/>
          <w:rtl/>
        </w:rPr>
        <w:t>‏گو</w:t>
      </w:r>
      <w:r w:rsidR="00B024C4" w:rsidRPr="00CE5A2A">
        <w:rPr>
          <w:rStyle w:val="Char4"/>
          <w:spacing w:val="-4"/>
          <w:rtl/>
        </w:rPr>
        <w:t>ی</w:t>
      </w:r>
      <w:r w:rsidRPr="00CE5A2A">
        <w:rPr>
          <w:rStyle w:val="Char4"/>
          <w:spacing w:val="-4"/>
          <w:rtl/>
        </w:rPr>
        <w:t>ند، ول</w:t>
      </w:r>
      <w:r w:rsidR="00B024C4" w:rsidRPr="00CE5A2A">
        <w:rPr>
          <w:rStyle w:val="Char4"/>
          <w:spacing w:val="-4"/>
          <w:rtl/>
        </w:rPr>
        <w:t>ی</w:t>
      </w:r>
      <w:r w:rsidRPr="00CE5A2A">
        <w:rPr>
          <w:rStyle w:val="Char4"/>
          <w:spacing w:val="-4"/>
          <w:rtl/>
        </w:rPr>
        <w:t xml:space="preserve"> ا</w:t>
      </w:r>
      <w:r w:rsidR="00B024C4" w:rsidRPr="00CE5A2A">
        <w:rPr>
          <w:rStyle w:val="Char4"/>
          <w:spacing w:val="-4"/>
          <w:rtl/>
        </w:rPr>
        <w:t>ی</w:t>
      </w:r>
      <w:r w:rsidRPr="00CE5A2A">
        <w:rPr>
          <w:rStyle w:val="Char4"/>
          <w:spacing w:val="-4"/>
          <w:rtl/>
        </w:rPr>
        <w:t>ن‏ها آ</w:t>
      </w:r>
      <w:r w:rsidR="00B024C4" w:rsidRPr="00CE5A2A">
        <w:rPr>
          <w:rStyle w:val="Char4"/>
          <w:spacing w:val="-4"/>
          <w:rtl/>
        </w:rPr>
        <w:t>ی</w:t>
      </w:r>
      <w:r w:rsidRPr="00CE5A2A">
        <w:rPr>
          <w:rStyle w:val="Char4"/>
          <w:spacing w:val="-4"/>
          <w:rtl/>
        </w:rPr>
        <w:t>ت‏ها و نشانه</w:t>
      </w:r>
      <w:r w:rsidR="00697047">
        <w:rPr>
          <w:rStyle w:val="Char4"/>
          <w:spacing w:val="-4"/>
          <w:rtl/>
        </w:rPr>
        <w:t xml:space="preserve">‌هایی </w:t>
      </w:r>
      <w:r w:rsidRPr="00CE5A2A">
        <w:rPr>
          <w:rStyle w:val="Char4"/>
          <w:spacing w:val="-4"/>
          <w:rtl/>
        </w:rPr>
        <w:t>از نشانه‏ها</w:t>
      </w:r>
      <w:r w:rsidR="00B024C4" w:rsidRPr="00CE5A2A">
        <w:rPr>
          <w:rStyle w:val="Char4"/>
          <w:spacing w:val="-4"/>
          <w:rtl/>
        </w:rPr>
        <w:t>ی</w:t>
      </w:r>
      <w:r w:rsidRPr="00CE5A2A">
        <w:rPr>
          <w:rStyle w:val="Char4"/>
          <w:spacing w:val="-4"/>
          <w:rtl/>
        </w:rPr>
        <w:t xml:space="preserve"> خداوند </w:t>
      </w:r>
      <w:r w:rsidR="00B024C4" w:rsidRPr="00CE5A2A">
        <w:rPr>
          <w:rStyle w:val="Char4"/>
          <w:rFonts w:cs="CTraditional Arabic"/>
          <w:spacing w:val="-4"/>
          <w:rtl/>
        </w:rPr>
        <w:t>ﻷ</w:t>
      </w:r>
      <w:r w:rsidR="00B024C4" w:rsidRPr="00CE5A2A">
        <w:rPr>
          <w:rStyle w:val="Char4"/>
          <w:spacing w:val="-4"/>
          <w:rtl/>
        </w:rPr>
        <w:t>‌اند</w:t>
      </w:r>
      <w:r w:rsidR="00B024C4">
        <w:rPr>
          <w:rStyle w:val="Char4"/>
          <w:rtl/>
        </w:rPr>
        <w:t>،</w:t>
      </w:r>
      <w:r w:rsidRPr="0084314E">
        <w:rPr>
          <w:rStyle w:val="Char4"/>
          <w:rtl/>
        </w:rPr>
        <w:t xml:space="preserve"> به آن‏ها بندگان خود را امتحان و آزما</w:t>
      </w:r>
      <w:r w:rsidR="00B024C4">
        <w:rPr>
          <w:rStyle w:val="Char4"/>
          <w:rtl/>
        </w:rPr>
        <w:t>ی</w:t>
      </w:r>
      <w:r w:rsidRPr="0084314E">
        <w:rPr>
          <w:rStyle w:val="Char4"/>
          <w:rtl/>
        </w:rPr>
        <w:t>ش م</w:t>
      </w:r>
      <w:r w:rsidR="00B024C4">
        <w:rPr>
          <w:rStyle w:val="Char4"/>
          <w:rtl/>
        </w:rPr>
        <w:t>ی</w:t>
      </w:r>
      <w:r w:rsidRPr="0084314E">
        <w:rPr>
          <w:rStyle w:val="Char4"/>
          <w:rtl/>
        </w:rPr>
        <w:t>‏نما</w:t>
      </w:r>
      <w:r w:rsidR="00B024C4">
        <w:rPr>
          <w:rStyle w:val="Char4"/>
          <w:rtl/>
        </w:rPr>
        <w:t>ی</w:t>
      </w:r>
      <w:r w:rsidRPr="0084314E">
        <w:rPr>
          <w:rStyle w:val="Char4"/>
          <w:rtl/>
        </w:rPr>
        <w:t>د، و م</w:t>
      </w:r>
      <w:r w:rsidR="00B024C4">
        <w:rPr>
          <w:rStyle w:val="Char4"/>
          <w:rtl/>
        </w:rPr>
        <w:t>ی</w:t>
      </w:r>
      <w:r w:rsidRPr="0084314E">
        <w:rPr>
          <w:rStyle w:val="Char4"/>
          <w:rtl/>
        </w:rPr>
        <w:t>‏ب</w:t>
      </w:r>
      <w:r w:rsidR="00B024C4">
        <w:rPr>
          <w:rStyle w:val="Char4"/>
          <w:rtl/>
        </w:rPr>
        <w:t>ی</w:t>
      </w:r>
      <w:r w:rsidRPr="0084314E">
        <w:rPr>
          <w:rStyle w:val="Char4"/>
          <w:rtl/>
        </w:rPr>
        <w:t xml:space="preserve">ند، </w:t>
      </w:r>
      <w:r w:rsidR="00B024C4">
        <w:rPr>
          <w:rStyle w:val="Char4"/>
          <w:rtl/>
        </w:rPr>
        <w:t>ک</w:t>
      </w:r>
      <w:r w:rsidRPr="0084314E">
        <w:rPr>
          <w:rStyle w:val="Char4"/>
          <w:rtl/>
        </w:rPr>
        <w:t xml:space="preserve">ه </w:t>
      </w:r>
      <w:r w:rsidR="00B024C4">
        <w:rPr>
          <w:rStyle w:val="Char4"/>
          <w:rtl/>
        </w:rPr>
        <w:t>ک</w:t>
      </w:r>
      <w:r w:rsidRPr="0084314E">
        <w:rPr>
          <w:rStyle w:val="Char4"/>
          <w:rtl/>
        </w:rPr>
        <w:t>دام ا</w:t>
      </w:r>
      <w:r w:rsidR="00B024C4">
        <w:rPr>
          <w:rStyle w:val="Char4"/>
          <w:rtl/>
        </w:rPr>
        <w:t>ی</w:t>
      </w:r>
      <w:r w:rsidRPr="0084314E">
        <w:rPr>
          <w:rStyle w:val="Char4"/>
          <w:rtl/>
        </w:rPr>
        <w:t>شان برا</w:t>
      </w:r>
      <w:r w:rsidR="00B024C4">
        <w:rPr>
          <w:rStyle w:val="Char4"/>
          <w:rtl/>
        </w:rPr>
        <w:t>ی</w:t>
      </w:r>
      <w:r w:rsidRPr="0084314E">
        <w:rPr>
          <w:rStyle w:val="Char4"/>
          <w:rtl/>
        </w:rPr>
        <w:t>ش توبه م</w:t>
      </w:r>
      <w:r w:rsidR="00B024C4">
        <w:rPr>
          <w:rStyle w:val="Char4"/>
          <w:rtl/>
        </w:rPr>
        <w:t>ی</w:t>
      </w:r>
      <w:r w:rsidRPr="0084314E">
        <w:rPr>
          <w:rStyle w:val="Char4"/>
          <w:rtl/>
        </w:rPr>
        <w:t>‏</w:t>
      </w:r>
      <w:r w:rsidR="00B024C4">
        <w:rPr>
          <w:rStyle w:val="Char4"/>
          <w:rtl/>
        </w:rPr>
        <w:t>ک</w:t>
      </w:r>
      <w:r w:rsidRPr="0084314E">
        <w:rPr>
          <w:rStyle w:val="Char4"/>
          <w:rtl/>
        </w:rPr>
        <w:t>ند. و من، به خدا سوگند، از وقت</w:t>
      </w:r>
      <w:r w:rsidR="00B024C4">
        <w:rPr>
          <w:rStyle w:val="Char4"/>
          <w:rtl/>
        </w:rPr>
        <w:t>ی</w:t>
      </w:r>
      <w:r w:rsidRPr="0084314E">
        <w:rPr>
          <w:rStyle w:val="Char4"/>
          <w:rtl/>
        </w:rPr>
        <w:t xml:space="preserve"> به نماز ا</w:t>
      </w:r>
      <w:r w:rsidR="00B024C4">
        <w:rPr>
          <w:rStyle w:val="Char4"/>
          <w:rtl/>
        </w:rPr>
        <w:t>ی</w:t>
      </w:r>
      <w:r w:rsidRPr="0084314E">
        <w:rPr>
          <w:rStyle w:val="Char4"/>
          <w:rtl/>
        </w:rPr>
        <w:t>ستادم، آنچه را شما از امر دن</w:t>
      </w:r>
      <w:r w:rsidR="00B024C4">
        <w:rPr>
          <w:rStyle w:val="Char4"/>
          <w:rtl/>
        </w:rPr>
        <w:t>ی</w:t>
      </w:r>
      <w:r w:rsidRPr="0084314E">
        <w:rPr>
          <w:rStyle w:val="Char4"/>
          <w:rtl/>
        </w:rPr>
        <w:t>ا و آخرت</w:t>
      </w:r>
      <w:r w:rsidR="00B024C4">
        <w:rPr>
          <w:rStyle w:val="Char4"/>
          <w:rtl/>
        </w:rPr>
        <w:t xml:space="preserve">‌تان </w:t>
      </w:r>
      <w:r w:rsidRPr="0084314E">
        <w:rPr>
          <w:rStyle w:val="Char4"/>
          <w:rtl/>
        </w:rPr>
        <w:t>د</w:t>
      </w:r>
      <w:r w:rsidR="00B024C4">
        <w:rPr>
          <w:rStyle w:val="Char4"/>
          <w:rtl/>
        </w:rPr>
        <w:t>ی</w:t>
      </w:r>
      <w:r w:rsidRPr="0084314E">
        <w:rPr>
          <w:rStyle w:val="Char4"/>
          <w:rtl/>
        </w:rPr>
        <w:t>دن</w:t>
      </w:r>
      <w:r w:rsidR="00B024C4">
        <w:rPr>
          <w:rStyle w:val="Char4"/>
          <w:rtl/>
        </w:rPr>
        <w:t>ی</w:t>
      </w:r>
      <w:r w:rsidRPr="0084314E">
        <w:rPr>
          <w:rStyle w:val="Char4"/>
          <w:rtl/>
        </w:rPr>
        <w:t xml:space="preserve"> هست</w:t>
      </w:r>
      <w:r w:rsidR="00B024C4">
        <w:rPr>
          <w:rStyle w:val="Char4"/>
          <w:rtl/>
        </w:rPr>
        <w:t>ی</w:t>
      </w:r>
      <w:r w:rsidRPr="0084314E">
        <w:rPr>
          <w:rStyle w:val="Char4"/>
          <w:rtl/>
        </w:rPr>
        <w:t>د، د</w:t>
      </w:r>
      <w:r w:rsidR="00B024C4">
        <w:rPr>
          <w:rStyle w:val="Char4"/>
          <w:rtl/>
        </w:rPr>
        <w:t>ی</w:t>
      </w:r>
      <w:r w:rsidRPr="0084314E">
        <w:rPr>
          <w:rStyle w:val="Char4"/>
          <w:rtl/>
        </w:rPr>
        <w:t>دم. به خدا سوگند، ق</w:t>
      </w:r>
      <w:r w:rsidR="00B024C4">
        <w:rPr>
          <w:rStyle w:val="Char4"/>
          <w:rtl/>
        </w:rPr>
        <w:t>ی</w:t>
      </w:r>
      <w:r w:rsidRPr="0084314E">
        <w:rPr>
          <w:rStyle w:val="Char4"/>
          <w:rtl/>
        </w:rPr>
        <w:t>امت تا ا</w:t>
      </w:r>
      <w:r w:rsidR="00B024C4">
        <w:rPr>
          <w:rStyle w:val="Char4"/>
          <w:rtl/>
        </w:rPr>
        <w:t>ی</w:t>
      </w:r>
      <w:r w:rsidRPr="0084314E">
        <w:rPr>
          <w:rStyle w:val="Char4"/>
          <w:rtl/>
        </w:rPr>
        <w:t>ن</w:t>
      </w:r>
      <w:r w:rsidR="00B024C4">
        <w:rPr>
          <w:rStyle w:val="Char4"/>
          <w:rtl/>
        </w:rPr>
        <w:t>ک</w:t>
      </w:r>
      <w:r w:rsidRPr="0084314E">
        <w:rPr>
          <w:rStyle w:val="Char4"/>
          <w:rtl/>
        </w:rPr>
        <w:t>ه س</w:t>
      </w:r>
      <w:r w:rsidR="00B024C4">
        <w:rPr>
          <w:rStyle w:val="Char4"/>
          <w:rtl/>
        </w:rPr>
        <w:t>ی</w:t>
      </w:r>
      <w:r w:rsidRPr="0084314E">
        <w:rPr>
          <w:rStyle w:val="Char4"/>
          <w:rtl/>
        </w:rPr>
        <w:t xml:space="preserve"> </w:t>
      </w:r>
      <w:r w:rsidR="00B024C4">
        <w:rPr>
          <w:rStyle w:val="Char4"/>
          <w:rtl/>
        </w:rPr>
        <w:t>ک</w:t>
      </w:r>
      <w:r w:rsidRPr="0084314E">
        <w:rPr>
          <w:rStyle w:val="Char4"/>
          <w:rtl/>
        </w:rPr>
        <w:t>ذاب ب</w:t>
      </w:r>
      <w:r w:rsidR="00B024C4">
        <w:rPr>
          <w:rStyle w:val="Char4"/>
          <w:rtl/>
        </w:rPr>
        <w:t>ی</w:t>
      </w:r>
      <w:r w:rsidRPr="0084314E">
        <w:rPr>
          <w:rStyle w:val="Char4"/>
          <w:rtl/>
        </w:rPr>
        <w:t>رون نشود، بر پا نم</w:t>
      </w:r>
      <w:r w:rsidR="00B024C4">
        <w:rPr>
          <w:rStyle w:val="Char4"/>
          <w:rtl/>
        </w:rPr>
        <w:t>ی</w:t>
      </w:r>
      <w:r w:rsidRPr="0084314E">
        <w:rPr>
          <w:rStyle w:val="Char4"/>
          <w:rtl/>
        </w:rPr>
        <w:t>‏گردد، آخر ا</w:t>
      </w:r>
      <w:r w:rsidR="00B024C4">
        <w:rPr>
          <w:rStyle w:val="Char4"/>
          <w:rtl/>
        </w:rPr>
        <w:t>ی</w:t>
      </w:r>
      <w:r w:rsidRPr="0084314E">
        <w:rPr>
          <w:rStyle w:val="Char4"/>
          <w:rtl/>
        </w:rPr>
        <w:t xml:space="preserve">شان، دجال </w:t>
      </w:r>
      <w:r w:rsidR="00B024C4">
        <w:rPr>
          <w:rStyle w:val="Char4"/>
          <w:rtl/>
        </w:rPr>
        <w:t>یک</w:t>
      </w:r>
      <w:r w:rsidRPr="0084314E">
        <w:rPr>
          <w:rStyle w:val="Char4"/>
          <w:rtl/>
        </w:rPr>
        <w:t xml:space="preserve"> چشم است، </w:t>
      </w:r>
      <w:r w:rsidR="00B024C4">
        <w:rPr>
          <w:rStyle w:val="Char4"/>
          <w:rtl/>
        </w:rPr>
        <w:t>ک</w:t>
      </w:r>
      <w:r w:rsidRPr="0084314E">
        <w:rPr>
          <w:rStyle w:val="Char4"/>
          <w:rtl/>
        </w:rPr>
        <w:t xml:space="preserve">ه چشم چپش </w:t>
      </w:r>
      <w:r w:rsidR="00B024C4">
        <w:rPr>
          <w:rStyle w:val="Char4"/>
          <w:rtl/>
        </w:rPr>
        <w:t>ک</w:t>
      </w:r>
      <w:r w:rsidRPr="0084314E">
        <w:rPr>
          <w:rStyle w:val="Char4"/>
          <w:rtl/>
        </w:rPr>
        <w:t>ور م</w:t>
      </w:r>
      <w:r w:rsidR="00B024C4">
        <w:rPr>
          <w:rStyle w:val="Char4"/>
          <w:rtl/>
        </w:rPr>
        <w:t>ی</w:t>
      </w:r>
      <w:r w:rsidRPr="0084314E">
        <w:rPr>
          <w:rStyle w:val="Char4"/>
          <w:rtl/>
        </w:rPr>
        <w:t xml:space="preserve">‏باشد، انگار </w:t>
      </w:r>
      <w:r w:rsidR="00B024C4">
        <w:rPr>
          <w:rStyle w:val="Char4"/>
          <w:rtl/>
        </w:rPr>
        <w:t>ک</w:t>
      </w:r>
      <w:r w:rsidRPr="0084314E">
        <w:rPr>
          <w:rStyle w:val="Char4"/>
          <w:rtl/>
        </w:rPr>
        <w:t>ه چشم ابو تح</w:t>
      </w:r>
      <w:r w:rsidR="00B024C4">
        <w:rPr>
          <w:rStyle w:val="Char4"/>
          <w:rtl/>
        </w:rPr>
        <w:t>یی</w:t>
      </w:r>
      <w:r w:rsidRPr="0084314E">
        <w:rPr>
          <w:rStyle w:val="Char4"/>
          <w:rtl/>
        </w:rPr>
        <w:t xml:space="preserve"> باشد اشاره به ش</w:t>
      </w:r>
      <w:r w:rsidR="00B024C4">
        <w:rPr>
          <w:rStyle w:val="Char4"/>
          <w:rtl/>
        </w:rPr>
        <w:t>ی</w:t>
      </w:r>
      <w:r w:rsidRPr="0084314E">
        <w:rPr>
          <w:rStyle w:val="Char4"/>
          <w:rtl/>
        </w:rPr>
        <w:t>خ</w:t>
      </w:r>
      <w:r w:rsidR="00B024C4">
        <w:rPr>
          <w:rStyle w:val="Char4"/>
          <w:rtl/>
        </w:rPr>
        <w:t>ی</w:t>
      </w:r>
      <w:r w:rsidRPr="0084314E">
        <w:rPr>
          <w:rStyle w:val="Char4"/>
          <w:rtl/>
        </w:rPr>
        <w:t xml:space="preserve"> از انصار است، </w:t>
      </w:r>
      <w:r w:rsidR="00B024C4">
        <w:rPr>
          <w:rStyle w:val="Char4"/>
          <w:rtl/>
        </w:rPr>
        <w:t>ک</w:t>
      </w:r>
      <w:r w:rsidRPr="0084314E">
        <w:rPr>
          <w:rStyle w:val="Char4"/>
          <w:rtl/>
        </w:rPr>
        <w:t>ه در آن وقت م</w:t>
      </w:r>
      <w:r w:rsidR="00B024C4">
        <w:rPr>
          <w:rStyle w:val="Char4"/>
          <w:rtl/>
        </w:rPr>
        <w:t>ی</w:t>
      </w:r>
      <w:r w:rsidRPr="0084314E">
        <w:rPr>
          <w:rStyle w:val="Char4"/>
          <w:rtl/>
        </w:rPr>
        <w:t xml:space="preserve">ان او و حجره عائشه </w:t>
      </w:r>
      <w:r w:rsidR="00B024C4">
        <w:rPr>
          <w:rStyle w:val="Char4"/>
          <w:rFonts w:cs="CTraditional Arabic" w:hint="cs"/>
          <w:rtl/>
        </w:rPr>
        <w:t>ل</w:t>
      </w:r>
      <w:r w:rsidRPr="0084314E">
        <w:rPr>
          <w:rStyle w:val="Char4"/>
          <w:rtl/>
        </w:rPr>
        <w:t xml:space="preserve"> بود -، و</w:t>
      </w:r>
      <w:r w:rsidR="00B024C4">
        <w:rPr>
          <w:rStyle w:val="Char4"/>
          <w:rtl/>
        </w:rPr>
        <w:t>ی</w:t>
      </w:r>
      <w:r w:rsidRPr="0084314E">
        <w:rPr>
          <w:rStyle w:val="Char4"/>
          <w:rtl/>
        </w:rPr>
        <w:t xml:space="preserve"> هر گاه</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 xml:space="preserve">رون شود </w:t>
      </w:r>
      <w:r w:rsidR="00B024C4">
        <w:rPr>
          <w:rStyle w:val="Char4"/>
          <w:rtl/>
        </w:rPr>
        <w:t>ی</w:t>
      </w:r>
      <w:r w:rsidRPr="0084314E">
        <w:rPr>
          <w:rStyle w:val="Char4"/>
          <w:rtl/>
        </w:rPr>
        <w:t>ا گفت: و</w:t>
      </w:r>
      <w:r w:rsidR="00B024C4">
        <w:rPr>
          <w:rStyle w:val="Char4"/>
          <w:rtl/>
        </w:rPr>
        <w:t>ی</w:t>
      </w:r>
      <w:r w:rsidRPr="0084314E">
        <w:rPr>
          <w:rStyle w:val="Char4"/>
          <w:rtl/>
        </w:rPr>
        <w:t xml:space="preserve"> هر گاه</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رون م</w:t>
      </w:r>
      <w:r w:rsidR="00B024C4">
        <w:rPr>
          <w:rStyle w:val="Char4"/>
          <w:rtl/>
        </w:rPr>
        <w:t>ی</w:t>
      </w:r>
      <w:r w:rsidRPr="0084314E">
        <w:rPr>
          <w:rStyle w:val="Char4"/>
          <w:rtl/>
        </w:rPr>
        <w:t>‏شود ادعا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و</w:t>
      </w:r>
      <w:r w:rsidR="00B024C4">
        <w:rPr>
          <w:rStyle w:val="Char4"/>
          <w:rtl/>
        </w:rPr>
        <w:t>ی</w:t>
      </w:r>
      <w:r w:rsidRPr="0084314E">
        <w:rPr>
          <w:rStyle w:val="Char4"/>
          <w:rtl/>
        </w:rPr>
        <w:t xml:space="preserve"> خداست،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و</w:t>
      </w:r>
      <w:r w:rsidR="00B024C4">
        <w:rPr>
          <w:rStyle w:val="Char4"/>
          <w:rtl/>
        </w:rPr>
        <w:t>ی</w:t>
      </w:r>
      <w:r w:rsidRPr="0084314E">
        <w:rPr>
          <w:rStyle w:val="Char4"/>
          <w:rtl/>
        </w:rPr>
        <w:t xml:space="preserve"> ا</w:t>
      </w:r>
      <w:r w:rsidR="00B024C4">
        <w:rPr>
          <w:rStyle w:val="Char4"/>
          <w:rtl/>
        </w:rPr>
        <w:t>ی</w:t>
      </w:r>
      <w:r w:rsidRPr="0084314E">
        <w:rPr>
          <w:rStyle w:val="Char4"/>
          <w:rtl/>
        </w:rPr>
        <w:t>مان ب</w:t>
      </w:r>
      <w:r w:rsidR="00B024C4">
        <w:rPr>
          <w:rStyle w:val="Char4"/>
          <w:rtl/>
        </w:rPr>
        <w:t>ی</w:t>
      </w:r>
      <w:r w:rsidRPr="0084314E">
        <w:rPr>
          <w:rStyle w:val="Char4"/>
          <w:rtl/>
        </w:rPr>
        <w:t>اورد، تصد</w:t>
      </w:r>
      <w:r w:rsidR="00B024C4">
        <w:rPr>
          <w:rStyle w:val="Char4"/>
          <w:rtl/>
        </w:rPr>
        <w:t>ی</w:t>
      </w:r>
      <w:r w:rsidRPr="0084314E">
        <w:rPr>
          <w:rStyle w:val="Char4"/>
          <w:rtl/>
        </w:rPr>
        <w:t>قش نما</w:t>
      </w:r>
      <w:r w:rsidR="00B024C4">
        <w:rPr>
          <w:rStyle w:val="Char4"/>
          <w:rtl/>
        </w:rPr>
        <w:t>ی</w:t>
      </w:r>
      <w:r w:rsidRPr="0084314E">
        <w:rPr>
          <w:rStyle w:val="Char4"/>
          <w:rtl/>
        </w:rPr>
        <w:t>د و از و</w:t>
      </w:r>
      <w:r w:rsidR="00B024C4">
        <w:rPr>
          <w:rStyle w:val="Char4"/>
          <w:rtl/>
        </w:rPr>
        <w:t>ی</w:t>
      </w:r>
      <w:r w:rsidRPr="0084314E">
        <w:rPr>
          <w:rStyle w:val="Char4"/>
          <w:rtl/>
        </w:rPr>
        <w:t xml:space="preserve"> پ</w:t>
      </w:r>
      <w:r w:rsidR="00B024C4">
        <w:rPr>
          <w:rStyle w:val="Char4"/>
          <w:rtl/>
        </w:rPr>
        <w:t>ی</w:t>
      </w:r>
      <w:r w:rsidRPr="0084314E">
        <w:rPr>
          <w:rStyle w:val="Char4"/>
          <w:rtl/>
        </w:rPr>
        <w:t>رو</w:t>
      </w:r>
      <w:r w:rsidR="00B024C4">
        <w:rPr>
          <w:rStyle w:val="Char4"/>
          <w:rtl/>
        </w:rPr>
        <w:t>ی</w:t>
      </w:r>
      <w:r w:rsidRPr="0084314E">
        <w:rPr>
          <w:rStyle w:val="Char4"/>
          <w:rtl/>
        </w:rPr>
        <w:t xml:space="preserve"> </w:t>
      </w:r>
      <w:r w:rsidR="00B024C4">
        <w:rPr>
          <w:rStyle w:val="Char4"/>
          <w:rtl/>
        </w:rPr>
        <w:t>ک</w:t>
      </w:r>
      <w:r w:rsidRPr="0084314E">
        <w:rPr>
          <w:rStyle w:val="Char4"/>
          <w:rtl/>
        </w:rPr>
        <w:t>ند، عمل‏ها</w:t>
      </w:r>
      <w:r w:rsidR="00B024C4">
        <w:rPr>
          <w:rStyle w:val="Char4"/>
          <w:rtl/>
        </w:rPr>
        <w:t>ی</w:t>
      </w:r>
      <w:r w:rsidRPr="0084314E">
        <w:rPr>
          <w:rStyle w:val="Char4"/>
          <w:rtl/>
        </w:rPr>
        <w:t xml:space="preserve"> ن</w:t>
      </w:r>
      <w:r w:rsidR="00B024C4">
        <w:rPr>
          <w:rStyle w:val="Char4"/>
          <w:rtl/>
        </w:rPr>
        <w:t>یک</w:t>
      </w:r>
      <w:r w:rsidRPr="0084314E">
        <w:rPr>
          <w:rStyle w:val="Char4"/>
          <w:rtl/>
        </w:rPr>
        <w:t xml:space="preserve">ش </w:t>
      </w:r>
      <w:r w:rsidR="00B024C4">
        <w:rPr>
          <w:rStyle w:val="Char4"/>
          <w:rtl/>
        </w:rPr>
        <w:t>ک</w:t>
      </w:r>
      <w:r w:rsidRPr="0084314E">
        <w:rPr>
          <w:rStyle w:val="Char4"/>
          <w:rtl/>
        </w:rPr>
        <w:t>ه سابق انجام داده برا</w:t>
      </w:r>
      <w:r w:rsidR="00B024C4">
        <w:rPr>
          <w:rStyle w:val="Char4"/>
          <w:rtl/>
        </w:rPr>
        <w:t>ی</w:t>
      </w:r>
      <w:r w:rsidRPr="0084314E">
        <w:rPr>
          <w:rStyle w:val="Char4"/>
          <w:rtl/>
        </w:rPr>
        <w:t>ش نفع</w:t>
      </w:r>
      <w:r w:rsidR="00B024C4">
        <w:rPr>
          <w:rStyle w:val="Char4"/>
          <w:rtl/>
        </w:rPr>
        <w:t>ی</w:t>
      </w:r>
      <w:r w:rsidRPr="0084314E">
        <w:rPr>
          <w:rStyle w:val="Char4"/>
          <w:rtl/>
        </w:rPr>
        <w:t xml:space="preserve"> نم</w:t>
      </w:r>
      <w:r w:rsidR="00B024C4">
        <w:rPr>
          <w:rStyle w:val="Char4"/>
          <w:rtl/>
        </w:rPr>
        <w:t>ی</w:t>
      </w:r>
      <w:r w:rsidRPr="0084314E">
        <w:rPr>
          <w:rStyle w:val="Char4"/>
          <w:rtl/>
        </w:rPr>
        <w:t xml:space="preserve">‏رساند.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و</w:t>
      </w:r>
      <w:r w:rsidR="00B024C4">
        <w:rPr>
          <w:rStyle w:val="Char4"/>
          <w:rtl/>
        </w:rPr>
        <w:t>ی</w:t>
      </w:r>
      <w:r w:rsidRPr="0084314E">
        <w:rPr>
          <w:rStyle w:val="Char4"/>
          <w:rtl/>
        </w:rPr>
        <w:t xml:space="preserve"> </w:t>
      </w:r>
      <w:r w:rsidR="00B024C4">
        <w:rPr>
          <w:rStyle w:val="Char4"/>
          <w:rtl/>
        </w:rPr>
        <w:t>ک</w:t>
      </w:r>
      <w:r w:rsidRPr="0084314E">
        <w:rPr>
          <w:rStyle w:val="Char4"/>
          <w:rtl/>
        </w:rPr>
        <w:t>افر شود و ت</w:t>
      </w:r>
      <w:r w:rsidR="00B024C4">
        <w:rPr>
          <w:rStyle w:val="Char4"/>
          <w:rtl/>
        </w:rPr>
        <w:t>ک</w:t>
      </w:r>
      <w:r w:rsidRPr="0084314E">
        <w:rPr>
          <w:rStyle w:val="Char4"/>
          <w:rtl/>
        </w:rPr>
        <w:t>ذ</w:t>
      </w:r>
      <w:r w:rsidR="00B024C4">
        <w:rPr>
          <w:rStyle w:val="Char4"/>
          <w:rtl/>
        </w:rPr>
        <w:t>ی</w:t>
      </w:r>
      <w:r w:rsidRPr="0084314E">
        <w:rPr>
          <w:rStyle w:val="Char4"/>
          <w:rtl/>
        </w:rPr>
        <w:t>بش نما</w:t>
      </w:r>
      <w:r w:rsidR="00B024C4">
        <w:rPr>
          <w:rStyle w:val="Char4"/>
          <w:rtl/>
        </w:rPr>
        <w:t>ی</w:t>
      </w:r>
      <w:r w:rsidRPr="0084314E">
        <w:rPr>
          <w:rStyle w:val="Char4"/>
          <w:rtl/>
        </w:rPr>
        <w:t>د، به چ</w:t>
      </w:r>
      <w:r w:rsidR="00B024C4">
        <w:rPr>
          <w:rStyle w:val="Char4"/>
          <w:rtl/>
        </w:rPr>
        <w:t>ی</w:t>
      </w:r>
      <w:r w:rsidRPr="0084314E">
        <w:rPr>
          <w:rStyle w:val="Char4"/>
          <w:rtl/>
        </w:rPr>
        <w:t>ز</w:t>
      </w:r>
      <w:r w:rsidR="00B024C4">
        <w:rPr>
          <w:rStyle w:val="Char4"/>
          <w:rtl/>
        </w:rPr>
        <w:t>ی</w:t>
      </w:r>
      <w:r w:rsidRPr="0084314E">
        <w:rPr>
          <w:rStyle w:val="Char4"/>
          <w:rtl/>
        </w:rPr>
        <w:t xml:space="preserve"> از عمل گذشته‏اش معاقبه نم</w:t>
      </w:r>
      <w:r w:rsidR="00B024C4">
        <w:rPr>
          <w:rStyle w:val="Char4"/>
          <w:rtl/>
        </w:rPr>
        <w:t>ی</w:t>
      </w:r>
      <w:r w:rsidRPr="0084314E">
        <w:rPr>
          <w:rStyle w:val="Char4"/>
          <w:rtl/>
        </w:rPr>
        <w:t>‏شود. و</w:t>
      </w:r>
      <w:r w:rsidR="00B024C4">
        <w:rPr>
          <w:rStyle w:val="Char4"/>
          <w:rtl/>
        </w:rPr>
        <w:t>ی</w:t>
      </w:r>
      <w:r w:rsidRPr="0084314E">
        <w:rPr>
          <w:rStyle w:val="Char4"/>
          <w:rtl/>
        </w:rPr>
        <w:t xml:space="preserve"> به زود</w:t>
      </w:r>
      <w:r w:rsidR="00B024C4">
        <w:rPr>
          <w:rStyle w:val="Char4"/>
          <w:rtl/>
        </w:rPr>
        <w:t>ی</w:t>
      </w:r>
      <w:r w:rsidRPr="0084314E">
        <w:rPr>
          <w:rStyle w:val="Char4"/>
          <w:rtl/>
        </w:rPr>
        <w:t xml:space="preserve"> بر همه زم</w:t>
      </w:r>
      <w:r w:rsidR="00B024C4">
        <w:rPr>
          <w:rStyle w:val="Char4"/>
          <w:rtl/>
        </w:rPr>
        <w:t>ی</w:t>
      </w:r>
      <w:r w:rsidRPr="0084314E">
        <w:rPr>
          <w:rStyle w:val="Char4"/>
          <w:rtl/>
        </w:rPr>
        <w:t>ن مگر حرم و ب</w:t>
      </w:r>
      <w:r w:rsidR="00B024C4">
        <w:rPr>
          <w:rStyle w:val="Char4"/>
          <w:rtl/>
        </w:rPr>
        <w:t>ی</w:t>
      </w:r>
      <w:r w:rsidRPr="0084314E">
        <w:rPr>
          <w:rStyle w:val="Char4"/>
          <w:rtl/>
        </w:rPr>
        <w:t>ت المقدس ظاهر م</w:t>
      </w:r>
      <w:r w:rsidR="00B024C4">
        <w:rPr>
          <w:rStyle w:val="Char4"/>
          <w:rtl/>
        </w:rPr>
        <w:t>ی</w:t>
      </w:r>
      <w:r w:rsidRPr="0084314E">
        <w:rPr>
          <w:rStyle w:val="Char4"/>
          <w:rtl/>
        </w:rPr>
        <w:t>شود، او مؤمنان را در ب</w:t>
      </w:r>
      <w:r w:rsidR="00B024C4">
        <w:rPr>
          <w:rStyle w:val="Char4"/>
          <w:rtl/>
        </w:rPr>
        <w:t>ی</w:t>
      </w:r>
      <w:r w:rsidRPr="0084314E">
        <w:rPr>
          <w:rStyle w:val="Char4"/>
          <w:rtl/>
        </w:rPr>
        <w:t>ت المقدس محاصره م</w:t>
      </w:r>
      <w:r w:rsidR="00B024C4">
        <w:rPr>
          <w:rStyle w:val="Char4"/>
          <w:rtl/>
        </w:rPr>
        <w:t>ی</w:t>
      </w:r>
      <w:r w:rsidRPr="0084314E">
        <w:rPr>
          <w:rStyle w:val="Char4"/>
          <w:rtl/>
        </w:rPr>
        <w:t>‏</w:t>
      </w:r>
      <w:r w:rsidR="00B024C4">
        <w:rPr>
          <w:rStyle w:val="Char4"/>
          <w:rtl/>
        </w:rPr>
        <w:t>ک</w:t>
      </w:r>
      <w:r w:rsidRPr="0084314E">
        <w:rPr>
          <w:rStyle w:val="Char4"/>
          <w:rtl/>
        </w:rPr>
        <w:t>ند، و آنان به شدت و سخت</w:t>
      </w:r>
      <w:r w:rsidR="00B024C4">
        <w:rPr>
          <w:rStyle w:val="Char4"/>
          <w:rtl/>
        </w:rPr>
        <w:t>ی</w:t>
      </w:r>
      <w:r w:rsidRPr="0084314E">
        <w:rPr>
          <w:rStyle w:val="Char4"/>
          <w:rtl/>
        </w:rPr>
        <w:t xml:space="preserve"> ت</w:t>
      </w:r>
      <w:r w:rsidR="00B024C4">
        <w:rPr>
          <w:rStyle w:val="Char4"/>
          <w:rtl/>
        </w:rPr>
        <w:t>ک</w:t>
      </w:r>
      <w:r w:rsidRPr="0084314E">
        <w:rPr>
          <w:rStyle w:val="Char4"/>
          <w:rtl/>
        </w:rPr>
        <w:t>ان داده م</w:t>
      </w:r>
      <w:r w:rsidR="00B024C4">
        <w:rPr>
          <w:rStyle w:val="Char4"/>
          <w:rtl/>
        </w:rPr>
        <w:t>ی</w:t>
      </w:r>
      <w:r w:rsidRPr="0084314E">
        <w:rPr>
          <w:rStyle w:val="Char4"/>
          <w:rtl/>
        </w:rPr>
        <w:t>‏شوند، و بعد از آن خداوند تبار</w:t>
      </w:r>
      <w:r w:rsidR="00B024C4">
        <w:rPr>
          <w:rStyle w:val="Char4"/>
          <w:rtl/>
        </w:rPr>
        <w:t>ک</w:t>
      </w:r>
      <w:r w:rsidRPr="0084314E">
        <w:rPr>
          <w:rStyle w:val="Char4"/>
          <w:rtl/>
        </w:rPr>
        <w:t xml:space="preserve"> و تعال</w:t>
      </w:r>
      <w:r w:rsidR="00B024C4">
        <w:rPr>
          <w:rStyle w:val="Char4"/>
          <w:rtl/>
        </w:rPr>
        <w:t>ی</w:t>
      </w:r>
      <w:r w:rsidRPr="0084314E">
        <w:rPr>
          <w:rStyle w:val="Char4"/>
          <w:rtl/>
        </w:rPr>
        <w:t xml:space="preserve"> هلا</w:t>
      </w:r>
      <w:r w:rsidR="00B024C4">
        <w:rPr>
          <w:rStyle w:val="Char4"/>
          <w:rtl/>
        </w:rPr>
        <w:t>ک</w:t>
      </w:r>
      <w:r w:rsidRPr="0084314E">
        <w:rPr>
          <w:rStyle w:val="Char4"/>
          <w:rtl/>
        </w:rPr>
        <w:t>ش م</w:t>
      </w:r>
      <w:r w:rsidR="00B024C4">
        <w:rPr>
          <w:rStyle w:val="Char4"/>
          <w:rtl/>
        </w:rPr>
        <w:t>ی</w:t>
      </w:r>
      <w:r w:rsidRPr="0084314E">
        <w:rPr>
          <w:rStyle w:val="Char4"/>
          <w:rtl/>
        </w:rPr>
        <w:t>‏سازد، حت</w:t>
      </w:r>
      <w:r w:rsidR="00B024C4">
        <w:rPr>
          <w:rStyle w:val="Char4"/>
          <w:rtl/>
        </w:rPr>
        <w:t>ی</w:t>
      </w:r>
      <w:r w:rsidRPr="0084314E">
        <w:rPr>
          <w:rStyle w:val="Char4"/>
          <w:rtl/>
        </w:rPr>
        <w:t xml:space="preserve"> </w:t>
      </w:r>
      <w:r w:rsidR="00B024C4">
        <w:rPr>
          <w:rStyle w:val="Char4"/>
          <w:rtl/>
        </w:rPr>
        <w:t>ک</w:t>
      </w:r>
      <w:r w:rsidRPr="0084314E">
        <w:rPr>
          <w:rStyle w:val="Char4"/>
          <w:rtl/>
        </w:rPr>
        <w:t>ه اصل و بن د</w:t>
      </w:r>
      <w:r w:rsidR="00B024C4">
        <w:rPr>
          <w:rStyle w:val="Char4"/>
          <w:rtl/>
        </w:rPr>
        <w:t>ی</w:t>
      </w:r>
      <w:r w:rsidRPr="0084314E">
        <w:rPr>
          <w:rStyle w:val="Char4"/>
          <w:rtl/>
        </w:rPr>
        <w:t xml:space="preserve">وار، </w:t>
      </w:r>
      <w:r w:rsidR="00B024C4">
        <w:rPr>
          <w:rStyle w:val="Char4"/>
          <w:rtl/>
        </w:rPr>
        <w:t>ی</w:t>
      </w:r>
      <w:r w:rsidRPr="0084314E">
        <w:rPr>
          <w:rStyle w:val="Char4"/>
          <w:rtl/>
        </w:rPr>
        <w:t>ا گفت: اصل د</w:t>
      </w:r>
      <w:r w:rsidR="00B024C4">
        <w:rPr>
          <w:rStyle w:val="Char4"/>
          <w:rtl/>
        </w:rPr>
        <w:t>ی</w:t>
      </w:r>
      <w:r w:rsidRPr="0084314E">
        <w:rPr>
          <w:rStyle w:val="Char4"/>
          <w:rtl/>
        </w:rPr>
        <w:t>وار، حسن اش</w:t>
      </w:r>
      <w:r w:rsidR="00B024C4">
        <w:rPr>
          <w:rStyle w:val="Char4"/>
          <w:rtl/>
        </w:rPr>
        <w:t>ی</w:t>
      </w:r>
      <w:r w:rsidRPr="0084314E">
        <w:rPr>
          <w:rStyle w:val="Char4"/>
          <w:rtl/>
        </w:rPr>
        <w:t>ب</w:t>
      </w:r>
      <w:r w:rsidRPr="0084314E">
        <w:rPr>
          <w:rStyle w:val="FootnoteReference"/>
          <w:rFonts w:ascii="IRNazli" w:hAnsi="IRNazli" w:cs="IRNazli"/>
          <w:sz w:val="28"/>
          <w:szCs w:val="28"/>
          <w:rtl/>
        </w:rPr>
        <w:footnoteReference w:id="43"/>
      </w:r>
      <w:r w:rsidRPr="0084314E">
        <w:rPr>
          <w:rStyle w:val="Char4"/>
          <w:rtl/>
        </w:rPr>
        <w:t xml:space="preserve"> گفته: </w:t>
      </w:r>
      <w:r w:rsidR="00B024C4">
        <w:rPr>
          <w:rStyle w:val="Char4"/>
          <w:rtl/>
        </w:rPr>
        <w:t>ی</w:t>
      </w:r>
      <w:r w:rsidRPr="0084314E">
        <w:rPr>
          <w:rStyle w:val="Char4"/>
          <w:rtl/>
        </w:rPr>
        <w:t>ا اصل درخت، صدا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ی</w:t>
      </w:r>
      <w:r w:rsidRPr="0084314E">
        <w:rPr>
          <w:rStyle w:val="Char4"/>
          <w:rtl/>
        </w:rPr>
        <w:t>ا گفت: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 مؤمن! </w:t>
      </w:r>
      <w:r w:rsidR="00B024C4">
        <w:rPr>
          <w:rStyle w:val="Char4"/>
          <w:rtl/>
        </w:rPr>
        <w:t>ی</w:t>
      </w:r>
      <w:r w:rsidRPr="0084314E">
        <w:rPr>
          <w:rStyle w:val="Char4"/>
          <w:rtl/>
        </w:rPr>
        <w:t xml:space="preserve">ا گفت: </w:t>
      </w:r>
      <w:r w:rsidRPr="0084314E">
        <w:rPr>
          <w:rStyle w:val="Char4"/>
          <w:rFonts w:hint="cs"/>
          <w:rtl/>
        </w:rPr>
        <w:t>(</w:t>
      </w: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w:t>
      </w:r>
      <w:r w:rsidRPr="0084314E">
        <w:rPr>
          <w:rStyle w:val="Char4"/>
          <w:rFonts w:hint="cs"/>
          <w:rtl/>
        </w:rPr>
        <w:t>)</w:t>
      </w:r>
      <w:r w:rsidRPr="0084314E">
        <w:rPr>
          <w:rStyle w:val="Char4"/>
          <w:rtl/>
        </w:rPr>
        <w:t xml:space="preserve"> ا</w:t>
      </w:r>
      <w:r w:rsidR="00B024C4">
        <w:rPr>
          <w:rStyle w:val="Char4"/>
          <w:rtl/>
        </w:rPr>
        <w:t>ی</w:t>
      </w:r>
      <w:r w:rsidRPr="0084314E">
        <w:rPr>
          <w:rStyle w:val="Char4"/>
          <w:rtl/>
        </w:rPr>
        <w:t xml:space="preserve"> مسلمان! ا</w:t>
      </w:r>
      <w:r w:rsidR="00B024C4">
        <w:rPr>
          <w:rStyle w:val="Char4"/>
          <w:rtl/>
        </w:rPr>
        <w:t>ی</w:t>
      </w:r>
      <w:r w:rsidRPr="0084314E">
        <w:rPr>
          <w:rStyle w:val="Char4"/>
          <w:rtl/>
        </w:rPr>
        <w:t xml:space="preserve">ن </w:t>
      </w:r>
      <w:r w:rsidR="00B024C4">
        <w:rPr>
          <w:rStyle w:val="Char4"/>
          <w:rtl/>
        </w:rPr>
        <w:t>ی</w:t>
      </w:r>
      <w:r w:rsidRPr="0084314E">
        <w:rPr>
          <w:rStyle w:val="Char4"/>
          <w:rtl/>
        </w:rPr>
        <w:t>هود</w:t>
      </w:r>
      <w:r w:rsidR="00B024C4">
        <w:rPr>
          <w:rStyle w:val="Char4"/>
          <w:rtl/>
        </w:rPr>
        <w:t>ی</w:t>
      </w:r>
      <w:r w:rsidRPr="0084314E">
        <w:rPr>
          <w:rStyle w:val="Char4"/>
          <w:rtl/>
        </w:rPr>
        <w:t xml:space="preserve">ست، </w:t>
      </w:r>
      <w:r w:rsidR="00B024C4">
        <w:rPr>
          <w:rStyle w:val="Char4"/>
          <w:rtl/>
        </w:rPr>
        <w:t>ی</w:t>
      </w:r>
      <w:r w:rsidRPr="0084314E">
        <w:rPr>
          <w:rStyle w:val="Char4"/>
          <w:rtl/>
        </w:rPr>
        <w:t xml:space="preserve">ا گفت: </w:t>
      </w:r>
      <w:r w:rsidRPr="0084314E">
        <w:rPr>
          <w:rStyle w:val="Char4"/>
          <w:rFonts w:hint="cs"/>
          <w:rtl/>
        </w:rPr>
        <w:t>(</w:t>
      </w: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w:t>
      </w:r>
      <w:r w:rsidRPr="0084314E">
        <w:rPr>
          <w:rStyle w:val="Char4"/>
          <w:rFonts w:hint="cs"/>
          <w:rtl/>
        </w:rPr>
        <w:t>)</w:t>
      </w:r>
      <w:r w:rsidRPr="0084314E">
        <w:rPr>
          <w:rStyle w:val="Char4"/>
          <w:rtl/>
        </w:rPr>
        <w:t xml:space="preserve"> ا</w:t>
      </w:r>
      <w:r w:rsidR="00B024C4">
        <w:rPr>
          <w:rStyle w:val="Char4"/>
          <w:rtl/>
        </w:rPr>
        <w:t>ی</w:t>
      </w:r>
      <w:r w:rsidRPr="0084314E">
        <w:rPr>
          <w:rStyle w:val="Char4"/>
          <w:rtl/>
        </w:rPr>
        <w:t xml:space="preserve">ن </w:t>
      </w:r>
      <w:r w:rsidR="00B024C4">
        <w:rPr>
          <w:rStyle w:val="Char4"/>
          <w:rtl/>
        </w:rPr>
        <w:t>ک</w:t>
      </w:r>
      <w:r w:rsidRPr="0084314E">
        <w:rPr>
          <w:rStyle w:val="Char4"/>
          <w:rtl/>
        </w:rPr>
        <w:t>افر است، ب</w:t>
      </w:r>
      <w:r w:rsidR="00B024C4">
        <w:rPr>
          <w:rStyle w:val="Char4"/>
          <w:rtl/>
        </w:rPr>
        <w:t>ی</w:t>
      </w:r>
      <w:r w:rsidRPr="0084314E">
        <w:rPr>
          <w:rStyle w:val="Char4"/>
          <w:rtl/>
        </w:rPr>
        <w:t>ا ب</w:t>
      </w:r>
      <w:r w:rsidR="00B024C4">
        <w:rPr>
          <w:rStyle w:val="Char4"/>
          <w:rtl/>
        </w:rPr>
        <w:t>ک</w:t>
      </w:r>
      <w:r w:rsidRPr="0084314E">
        <w:rPr>
          <w:rStyle w:val="Char4"/>
          <w:rtl/>
        </w:rPr>
        <w:t>شش، م</w:t>
      </w:r>
      <w:r w:rsidR="00B024C4">
        <w:rPr>
          <w:rStyle w:val="Char4"/>
          <w:rtl/>
        </w:rPr>
        <w:t>ی</w:t>
      </w:r>
      <w:r w:rsidRPr="0084314E">
        <w:rPr>
          <w:rStyle w:val="Char4"/>
          <w:rtl/>
        </w:rPr>
        <w:t>‏گو</w:t>
      </w:r>
      <w:r w:rsidR="00B024C4">
        <w:rPr>
          <w:rStyle w:val="Char4"/>
          <w:rtl/>
        </w:rPr>
        <w:t>ی</w:t>
      </w:r>
      <w:r w:rsidRPr="0084314E">
        <w:rPr>
          <w:rStyle w:val="Char4"/>
          <w:rtl/>
        </w:rPr>
        <w:t>د: و ا</w:t>
      </w:r>
      <w:r w:rsidR="00B024C4">
        <w:rPr>
          <w:rStyle w:val="Char4"/>
          <w:rtl/>
        </w:rPr>
        <w:t>ی</w:t>
      </w:r>
      <w:r w:rsidRPr="0084314E">
        <w:rPr>
          <w:rStyle w:val="Char4"/>
          <w:rtl/>
        </w:rPr>
        <w:t>ن چن</w:t>
      </w:r>
      <w:r w:rsidR="00B024C4">
        <w:rPr>
          <w:rStyle w:val="Char4"/>
          <w:rtl/>
        </w:rPr>
        <w:t>ی</w:t>
      </w:r>
      <w:r w:rsidRPr="0084314E">
        <w:rPr>
          <w:rStyle w:val="Char4"/>
          <w:rtl/>
        </w:rPr>
        <w:t>ن صحنه تا وقت</w:t>
      </w:r>
      <w:r w:rsidR="00B024C4">
        <w:rPr>
          <w:rStyle w:val="Char4"/>
          <w:rtl/>
        </w:rPr>
        <w:t>ی</w:t>
      </w:r>
      <w:r w:rsidRPr="0084314E">
        <w:rPr>
          <w:rStyle w:val="Char4"/>
          <w:rtl/>
        </w:rPr>
        <w:t xml:space="preserve"> پد</w:t>
      </w:r>
      <w:r w:rsidR="00B024C4">
        <w:rPr>
          <w:rStyle w:val="Char4"/>
          <w:rtl/>
        </w:rPr>
        <w:t>ی</w:t>
      </w:r>
      <w:r w:rsidRPr="0084314E">
        <w:rPr>
          <w:rStyle w:val="Char4"/>
          <w:rtl/>
        </w:rPr>
        <w:t>د نم</w:t>
      </w:r>
      <w:r w:rsidR="00B024C4">
        <w:rPr>
          <w:rStyle w:val="Char4"/>
          <w:rtl/>
        </w:rPr>
        <w:t>ی</w:t>
      </w:r>
      <w:r w:rsidRPr="0084314E">
        <w:rPr>
          <w:rStyle w:val="Char4"/>
          <w:rtl/>
        </w:rPr>
        <w:t>‏آ</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شما </w:t>
      </w:r>
      <w:r w:rsidR="00B024C4">
        <w:rPr>
          <w:rStyle w:val="Char4"/>
          <w:rtl/>
        </w:rPr>
        <w:t>ک</w:t>
      </w:r>
      <w:r w:rsidRPr="0084314E">
        <w:rPr>
          <w:rStyle w:val="Char4"/>
          <w:rtl/>
        </w:rPr>
        <w:t>ارها</w:t>
      </w:r>
      <w:r w:rsidR="00B024C4">
        <w:rPr>
          <w:rStyle w:val="Char4"/>
          <w:rtl/>
        </w:rPr>
        <w:t>یی</w:t>
      </w:r>
      <w:r w:rsidRPr="0084314E">
        <w:rPr>
          <w:rStyle w:val="Char4"/>
          <w:rtl/>
        </w:rPr>
        <w:t xml:space="preserve"> </w:t>
      </w:r>
      <w:r w:rsidR="00B024C4">
        <w:rPr>
          <w:rStyle w:val="Char4"/>
          <w:rtl/>
        </w:rPr>
        <w:t>ی</w:t>
      </w:r>
      <w:r w:rsidRPr="0084314E">
        <w:rPr>
          <w:rStyle w:val="Char4"/>
          <w:rtl/>
        </w:rPr>
        <w:t>ا امور</w:t>
      </w:r>
      <w:r w:rsidR="00B024C4">
        <w:rPr>
          <w:rStyle w:val="Char4"/>
          <w:rtl/>
        </w:rPr>
        <w:t>ی</w:t>
      </w:r>
      <w:r w:rsidRPr="0084314E">
        <w:rPr>
          <w:rStyle w:val="Char4"/>
          <w:rtl/>
        </w:rPr>
        <w:t xml:space="preserve"> را بب</w:t>
      </w:r>
      <w:r w:rsidR="00B024C4">
        <w:rPr>
          <w:rStyle w:val="Char4"/>
          <w:rtl/>
        </w:rPr>
        <w:t>ی</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وضع آن‏ها در نفس‏</w:t>
      </w:r>
      <w:r w:rsidR="005410A1">
        <w:rPr>
          <w:rStyle w:val="Char4"/>
          <w:rtl/>
        </w:rPr>
        <w:t>هایتان</w:t>
      </w:r>
      <w:r w:rsidR="00B024C4">
        <w:rPr>
          <w:rStyle w:val="Char4"/>
          <w:rtl/>
        </w:rPr>
        <w:t xml:space="preserve"> </w:t>
      </w:r>
      <w:r w:rsidRPr="0084314E">
        <w:rPr>
          <w:rStyle w:val="Char4"/>
          <w:rtl/>
        </w:rPr>
        <w:t>بزرگ معلوم م</w:t>
      </w:r>
      <w:r w:rsidR="00B024C4">
        <w:rPr>
          <w:rStyle w:val="Char4"/>
          <w:rtl/>
        </w:rPr>
        <w:t>ی</w:t>
      </w:r>
      <w:r w:rsidRPr="0084314E">
        <w:rPr>
          <w:rStyle w:val="Char4"/>
          <w:rtl/>
        </w:rPr>
        <w:t xml:space="preserve">‏شود، و از </w:t>
      </w:r>
      <w:r w:rsidR="00B024C4">
        <w:rPr>
          <w:rStyle w:val="Char4"/>
          <w:rtl/>
        </w:rPr>
        <w:t>یک</w:t>
      </w:r>
      <w:r w:rsidRPr="0084314E">
        <w:rPr>
          <w:rStyle w:val="Char4"/>
          <w:rtl/>
        </w:rPr>
        <w:t xml:space="preserve"> د</w:t>
      </w:r>
      <w:r w:rsidR="00B024C4">
        <w:rPr>
          <w:rStyle w:val="Char4"/>
          <w:rtl/>
        </w:rPr>
        <w:t>ی</w:t>
      </w:r>
      <w:r w:rsidRPr="0084314E">
        <w:rPr>
          <w:rStyle w:val="Char4"/>
          <w:rtl/>
        </w:rPr>
        <w:t>گرتان بپرس</w:t>
      </w:r>
      <w:r w:rsidR="00B024C4">
        <w:rPr>
          <w:rStyle w:val="Char4"/>
          <w:rtl/>
        </w:rPr>
        <w:t>ی</w:t>
      </w:r>
      <w:r w:rsidRPr="0084314E">
        <w:rPr>
          <w:rStyle w:val="Char4"/>
          <w:rtl/>
        </w:rPr>
        <w:t xml:space="preserve">د </w:t>
      </w:r>
      <w:r w:rsidR="00B024C4">
        <w:rPr>
          <w:rStyle w:val="Char4"/>
          <w:rtl/>
        </w:rPr>
        <w:t>ک</w:t>
      </w:r>
      <w:r w:rsidRPr="0084314E">
        <w:rPr>
          <w:rStyle w:val="Char4"/>
          <w:rtl/>
        </w:rPr>
        <w:t>ه: آ</w:t>
      </w:r>
      <w:r w:rsidR="00B024C4">
        <w:rPr>
          <w:rStyle w:val="Char4"/>
          <w:rtl/>
        </w:rPr>
        <w:t>ی</w:t>
      </w:r>
      <w:r w:rsidRPr="0084314E">
        <w:rPr>
          <w:rStyle w:val="Char4"/>
          <w:rtl/>
        </w:rPr>
        <w:t>ا نب</w:t>
      </w:r>
      <w:r w:rsidR="00B024C4">
        <w:rPr>
          <w:rStyle w:val="Char4"/>
          <w:rtl/>
        </w:rPr>
        <w:t xml:space="preserve">ی‌تان </w:t>
      </w:r>
      <w:r w:rsidRPr="0084314E">
        <w:rPr>
          <w:rStyle w:val="Char4"/>
          <w:rtl/>
        </w:rPr>
        <w:t>در ا</w:t>
      </w:r>
      <w:r w:rsidR="00B024C4">
        <w:rPr>
          <w:rStyle w:val="Char4"/>
          <w:rtl/>
        </w:rPr>
        <w:t>ی</w:t>
      </w:r>
      <w:r w:rsidRPr="0084314E">
        <w:rPr>
          <w:rStyle w:val="Char4"/>
          <w:rtl/>
        </w:rPr>
        <w:t>ن باره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ی‌تان ی</w:t>
      </w:r>
      <w:r w:rsidRPr="0084314E">
        <w:rPr>
          <w:rStyle w:val="Char4"/>
          <w:rtl/>
        </w:rPr>
        <w:t>اد آور شده بود؟ و تا ا</w:t>
      </w:r>
      <w:r w:rsidR="00B024C4">
        <w:rPr>
          <w:rStyle w:val="Char4"/>
          <w:rtl/>
        </w:rPr>
        <w:t>ی</w:t>
      </w:r>
      <w:r w:rsidRPr="0084314E">
        <w:rPr>
          <w:rStyle w:val="Char4"/>
          <w:rtl/>
        </w:rPr>
        <w:t>ن</w:t>
      </w:r>
      <w:r w:rsidR="00B024C4">
        <w:rPr>
          <w:rStyle w:val="Char4"/>
          <w:rtl/>
        </w:rPr>
        <w:t>ک</w:t>
      </w:r>
      <w:r w:rsidRPr="0084314E">
        <w:rPr>
          <w:rStyle w:val="Char4"/>
          <w:rtl/>
        </w:rPr>
        <w:t xml:space="preserve">ه </w:t>
      </w:r>
      <w:r w:rsidR="00B024C4">
        <w:rPr>
          <w:rStyle w:val="Char4"/>
          <w:rtl/>
        </w:rPr>
        <w:t>ک</w:t>
      </w:r>
      <w:r w:rsidRPr="0084314E">
        <w:rPr>
          <w:rStyle w:val="Char4"/>
          <w:rtl/>
        </w:rPr>
        <w:t>وه‏ها از جا</w:t>
      </w:r>
      <w:r w:rsidR="00B024C4">
        <w:rPr>
          <w:rStyle w:val="Char4"/>
          <w:rtl/>
        </w:rPr>
        <w:t xml:space="preserve">هایشان </w:t>
      </w:r>
      <w:r w:rsidRPr="0084314E">
        <w:rPr>
          <w:rStyle w:val="Char4"/>
          <w:rtl/>
        </w:rPr>
        <w:t>پا</w:t>
      </w:r>
      <w:r w:rsidR="00B024C4">
        <w:rPr>
          <w:rStyle w:val="Char4"/>
          <w:rtl/>
        </w:rPr>
        <w:t>یی</w:t>
      </w:r>
      <w:r w:rsidRPr="0084314E">
        <w:rPr>
          <w:rStyle w:val="Char4"/>
          <w:rtl/>
        </w:rPr>
        <w:t>ن ب</w:t>
      </w:r>
      <w:r w:rsidR="00B024C4">
        <w:rPr>
          <w:rStyle w:val="Char4"/>
          <w:rtl/>
        </w:rPr>
        <w:t>ی</w:t>
      </w:r>
      <w:r w:rsidRPr="0084314E">
        <w:rPr>
          <w:rStyle w:val="Char4"/>
          <w:rtl/>
        </w:rPr>
        <w:t>فتند و زا</w:t>
      </w:r>
      <w:r w:rsidR="00B024C4">
        <w:rPr>
          <w:rStyle w:val="Char4"/>
          <w:rtl/>
        </w:rPr>
        <w:t>ی</w:t>
      </w:r>
      <w:r w:rsidRPr="0084314E">
        <w:rPr>
          <w:rStyle w:val="Char4"/>
          <w:rtl/>
        </w:rPr>
        <w:t>ل شوند، افزود: و از دنبال آن مرگ و قبض م</w:t>
      </w:r>
      <w:r w:rsidR="00B024C4">
        <w:rPr>
          <w:rStyle w:val="Char4"/>
          <w:rtl/>
        </w:rPr>
        <w:t>ی</w:t>
      </w:r>
      <w:r w:rsidRPr="0084314E">
        <w:rPr>
          <w:rStyle w:val="Char4"/>
          <w:rtl/>
        </w:rPr>
        <w:t>‏باشد</w:t>
      </w:r>
      <w:r w:rsidRPr="0084314E">
        <w:rPr>
          <w:rStyle w:val="Char4"/>
          <w:rFonts w:hint="cs"/>
          <w:rtl/>
        </w:rPr>
        <w:t>»</w:t>
      </w:r>
      <w:r w:rsidRPr="0084314E">
        <w:rPr>
          <w:rStyle w:val="FootnoteReference"/>
          <w:rFonts w:ascii="IRNazli" w:hAnsi="IRNazli" w:cs="IRNazli"/>
          <w:sz w:val="28"/>
          <w:szCs w:val="28"/>
          <w:rtl/>
        </w:rPr>
        <w:footnoteReference w:id="44"/>
      </w:r>
      <w:r w:rsidR="00BA1DB6">
        <w:rPr>
          <w:rStyle w:val="Char4"/>
          <w:rFonts w:hint="cs"/>
          <w:rtl/>
        </w:rPr>
        <w:t>.</w:t>
      </w:r>
      <w:r w:rsidRPr="0084314E">
        <w:rPr>
          <w:rStyle w:val="Char4"/>
          <w:rtl/>
        </w:rPr>
        <w:t xml:space="preserve"> م</w:t>
      </w:r>
      <w:r w:rsidR="00B024C4">
        <w:rPr>
          <w:rStyle w:val="Char4"/>
          <w:rtl/>
        </w:rPr>
        <w:t>ی</w:t>
      </w:r>
      <w:r w:rsidRPr="0084314E">
        <w:rPr>
          <w:rStyle w:val="Char4"/>
          <w:rtl/>
        </w:rPr>
        <w:t>‏افزا</w:t>
      </w:r>
      <w:r w:rsidR="00B024C4">
        <w:rPr>
          <w:rStyle w:val="Char4"/>
          <w:rtl/>
        </w:rPr>
        <w:t>ی</w:t>
      </w:r>
      <w:r w:rsidRPr="0084314E">
        <w:rPr>
          <w:rStyle w:val="Char4"/>
          <w:rtl/>
        </w:rPr>
        <w:t>د: باز در ب</w:t>
      </w:r>
      <w:r w:rsidR="00B024C4">
        <w:rPr>
          <w:rStyle w:val="Char4"/>
          <w:rtl/>
        </w:rPr>
        <w:t>ی</w:t>
      </w:r>
      <w:r w:rsidRPr="0084314E">
        <w:rPr>
          <w:rStyle w:val="Char4"/>
          <w:rtl/>
        </w:rPr>
        <w:t>ان</w:t>
      </w:r>
      <w:r w:rsidR="00B024C4">
        <w:rPr>
          <w:rStyle w:val="Char4"/>
          <w:rtl/>
        </w:rPr>
        <w:t>ی</w:t>
      </w:r>
      <w:r w:rsidRPr="0084314E">
        <w:rPr>
          <w:rStyle w:val="Char4"/>
          <w:rtl/>
        </w:rPr>
        <w:t>ه د</w:t>
      </w:r>
      <w:r w:rsidR="00B024C4">
        <w:rPr>
          <w:rStyle w:val="Char4"/>
          <w:rtl/>
        </w:rPr>
        <w:t>ی</w:t>
      </w:r>
      <w:r w:rsidRPr="0084314E">
        <w:rPr>
          <w:rStyle w:val="Char4"/>
          <w:rtl/>
        </w:rPr>
        <w:t>گر سمره حاضر شدم، در آن ن</w:t>
      </w:r>
      <w:r w:rsidR="00B024C4">
        <w:rPr>
          <w:rStyle w:val="Char4"/>
          <w:rtl/>
        </w:rPr>
        <w:t>ی</w:t>
      </w:r>
      <w:r w:rsidRPr="0084314E">
        <w:rPr>
          <w:rStyle w:val="Char4"/>
          <w:rtl/>
        </w:rPr>
        <w:t>ز ا</w:t>
      </w:r>
      <w:r w:rsidR="00B024C4">
        <w:rPr>
          <w:rStyle w:val="Char4"/>
          <w:rtl/>
        </w:rPr>
        <w:t>ی</w:t>
      </w:r>
      <w:r w:rsidRPr="0084314E">
        <w:rPr>
          <w:rStyle w:val="Char4"/>
          <w:rtl/>
        </w:rPr>
        <w:t>ن حد</w:t>
      </w:r>
      <w:r w:rsidR="00B024C4">
        <w:rPr>
          <w:rStyle w:val="Char4"/>
          <w:rtl/>
        </w:rPr>
        <w:t>ی</w:t>
      </w:r>
      <w:r w:rsidRPr="0084314E">
        <w:rPr>
          <w:rStyle w:val="Char4"/>
          <w:rtl/>
        </w:rPr>
        <w:t>ث را متذ</w:t>
      </w:r>
      <w:r w:rsidR="00B024C4">
        <w:rPr>
          <w:rStyle w:val="Char4"/>
          <w:rtl/>
        </w:rPr>
        <w:t>ک</w:t>
      </w:r>
      <w:r w:rsidRPr="0084314E">
        <w:rPr>
          <w:rStyle w:val="Char4"/>
          <w:rtl/>
        </w:rPr>
        <w:t xml:space="preserve">ر شد، و </w:t>
      </w:r>
      <w:r w:rsidR="00B024C4">
        <w:rPr>
          <w:rStyle w:val="Char4"/>
          <w:rtl/>
        </w:rPr>
        <w:t>ک</w:t>
      </w:r>
      <w:r w:rsidRPr="0084314E">
        <w:rPr>
          <w:rStyle w:val="Char4"/>
          <w:rtl/>
        </w:rPr>
        <w:t>لمه‏ا</w:t>
      </w:r>
      <w:r w:rsidR="00B024C4">
        <w:rPr>
          <w:rStyle w:val="Char4"/>
          <w:rtl/>
        </w:rPr>
        <w:t>ی</w:t>
      </w:r>
      <w:r w:rsidRPr="0084314E">
        <w:rPr>
          <w:rStyle w:val="Char4"/>
          <w:rtl/>
        </w:rPr>
        <w:t xml:space="preserve"> را از موضعش مقدم و مؤخر ننمود</w:t>
      </w:r>
      <w:r w:rsidRPr="0084314E">
        <w:rPr>
          <w:rStyle w:val="FootnoteReference"/>
          <w:rFonts w:ascii="IRNazli" w:hAnsi="IRNazli" w:cs="IRNazli"/>
          <w:sz w:val="28"/>
          <w:szCs w:val="28"/>
          <w:rtl/>
        </w:rPr>
        <w:footnoteReference w:id="45"/>
      </w:r>
      <w:r w:rsidR="00BA1DB6">
        <w:rPr>
          <w:rStyle w:val="Char4"/>
          <w:rFonts w:hint="cs"/>
          <w:rtl/>
        </w:rPr>
        <w:t>.</w:t>
      </w:r>
    </w:p>
    <w:p w:rsidR="001325DE" w:rsidRPr="0084314E" w:rsidRDefault="001325DE" w:rsidP="00B024C4">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Char4"/>
          <w:rtl/>
        </w:rPr>
        <w:t xml:space="preserve"> (341/7)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احمد روا</w:t>
      </w:r>
      <w:r w:rsidR="00B024C4">
        <w:rPr>
          <w:rStyle w:val="Char4"/>
          <w:rtl/>
        </w:rPr>
        <w:t>ی</w:t>
      </w:r>
      <w:r w:rsidRPr="0084314E">
        <w:rPr>
          <w:rStyle w:val="Char4"/>
          <w:rtl/>
        </w:rPr>
        <w:t>ت نموده، و بزار</w:t>
      </w:r>
      <w:r w:rsidR="00B024C4">
        <w:rPr>
          <w:rStyle w:val="Char4"/>
          <w:rtl/>
        </w:rPr>
        <w:t xml:space="preserve"> </w:t>
      </w:r>
      <w:r w:rsidRPr="0084314E">
        <w:rPr>
          <w:rStyle w:val="Char4"/>
          <w:rtl/>
        </w:rPr>
        <w:t>بعضش را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 و در آن گفته: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به خدا چنگ زد و گفت: پروردگارم خداست، </w:t>
      </w:r>
      <w:r w:rsidR="00B024C4">
        <w:rPr>
          <w:rStyle w:val="Char4"/>
          <w:rtl/>
        </w:rPr>
        <w:t>ک</w:t>
      </w:r>
      <w:r w:rsidRPr="0084314E">
        <w:rPr>
          <w:rStyle w:val="Char4"/>
          <w:rtl/>
        </w:rPr>
        <w:t>ه زنده است و نم</w:t>
      </w:r>
      <w:r w:rsidR="00B024C4">
        <w:rPr>
          <w:rStyle w:val="Char4"/>
          <w:rtl/>
        </w:rPr>
        <w:t>ی</w:t>
      </w:r>
      <w:r w:rsidRPr="0084314E">
        <w:rPr>
          <w:rStyle w:val="Char4"/>
          <w:rtl/>
        </w:rPr>
        <w:t>‏م</w:t>
      </w:r>
      <w:r w:rsidR="00B024C4">
        <w:rPr>
          <w:rStyle w:val="Char4"/>
          <w:rtl/>
        </w:rPr>
        <w:t>ی</w:t>
      </w:r>
      <w:r w:rsidRPr="0084314E">
        <w:rPr>
          <w:rStyle w:val="Char4"/>
          <w:rtl/>
        </w:rPr>
        <w:t>رد، بر و</w:t>
      </w:r>
      <w:r w:rsidR="00B024C4">
        <w:rPr>
          <w:rStyle w:val="Char4"/>
          <w:rtl/>
        </w:rPr>
        <w:t>ی</w:t>
      </w:r>
      <w:r w:rsidRPr="0084314E">
        <w:rPr>
          <w:rStyle w:val="Char4"/>
          <w:rtl/>
        </w:rPr>
        <w:t xml:space="preserve"> عذاب</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گفت: تو پروردگارم هست</w:t>
      </w:r>
      <w:r w:rsidR="00B024C4">
        <w:rPr>
          <w:rStyle w:val="Char4"/>
          <w:rtl/>
        </w:rPr>
        <w:t>ی</w:t>
      </w:r>
      <w:r w:rsidRPr="0084314E">
        <w:rPr>
          <w:rStyle w:val="Char4"/>
          <w:rtl/>
        </w:rPr>
        <w:t>، به درست</w:t>
      </w:r>
      <w:r w:rsidR="00B024C4">
        <w:rPr>
          <w:rStyle w:val="Char4"/>
          <w:rtl/>
        </w:rPr>
        <w:t>ی</w:t>
      </w:r>
      <w:r w:rsidRPr="0084314E">
        <w:rPr>
          <w:rStyle w:val="Char4"/>
          <w:rtl/>
        </w:rPr>
        <w:t xml:space="preserve"> </w:t>
      </w:r>
      <w:r w:rsidR="00B024C4">
        <w:rPr>
          <w:rStyle w:val="Char4"/>
          <w:rtl/>
        </w:rPr>
        <w:t>ک</w:t>
      </w:r>
      <w:r w:rsidRPr="0084314E">
        <w:rPr>
          <w:rStyle w:val="Char4"/>
          <w:rtl/>
        </w:rPr>
        <w:t>ه در فتنه افت</w:t>
      </w:r>
      <w:r w:rsidR="00B024C4">
        <w:rPr>
          <w:rStyle w:val="Char4"/>
          <w:rtl/>
        </w:rPr>
        <w:t>ی</w:t>
      </w:r>
      <w:r w:rsidRPr="0084314E">
        <w:rPr>
          <w:rStyle w:val="Char4"/>
          <w:rtl/>
        </w:rPr>
        <w:t>ده است». و رجال احمد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غ</w:t>
      </w:r>
      <w:r w:rsidR="00B024C4">
        <w:rPr>
          <w:rStyle w:val="Char4"/>
          <w:rtl/>
        </w:rPr>
        <w:t>ی</w:t>
      </w:r>
      <w:r w:rsidRPr="0084314E">
        <w:rPr>
          <w:rStyle w:val="Char4"/>
          <w:rtl/>
        </w:rPr>
        <w:t xml:space="preserve">ر ثعلبه بن عباد، </w:t>
      </w:r>
      <w:r w:rsidR="00B024C4">
        <w:rPr>
          <w:rStyle w:val="Char4"/>
          <w:rtl/>
        </w:rPr>
        <w:t>ک</w:t>
      </w:r>
      <w:r w:rsidRPr="0084314E">
        <w:rPr>
          <w:rStyle w:val="Char4"/>
          <w:rtl/>
        </w:rPr>
        <w:t>ه ابن حبان و</w:t>
      </w:r>
      <w:r w:rsidR="00B024C4">
        <w:rPr>
          <w:rStyle w:val="Char4"/>
          <w:rtl/>
        </w:rPr>
        <w:t>ی</w:t>
      </w:r>
      <w:r w:rsidRPr="0084314E">
        <w:rPr>
          <w:rStyle w:val="Char4"/>
          <w:rtl/>
        </w:rPr>
        <w:t xml:space="preserve"> را ثقه دانسته است.</w:t>
      </w:r>
    </w:p>
    <w:p w:rsidR="001325DE" w:rsidRPr="0084314E" w:rsidRDefault="001325DE" w:rsidP="00B024C4">
      <w:pPr>
        <w:pStyle w:val="a5"/>
        <w:rPr>
          <w:rStyle w:val="Char4"/>
          <w:rtl/>
        </w:rPr>
      </w:pPr>
      <w:bookmarkStart w:id="28" w:name="_Toc441948337"/>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مس</w:t>
      </w:r>
      <w:r w:rsidR="00CE5A2A">
        <w:rPr>
          <w:rtl/>
        </w:rPr>
        <w:t>ی</w:t>
      </w:r>
      <w:r w:rsidRPr="002E263A">
        <w:rPr>
          <w:rtl/>
        </w:rPr>
        <w:t xml:space="preserve">لمه </w:t>
      </w:r>
      <w:r w:rsidR="00CE5A2A">
        <w:rPr>
          <w:rtl/>
        </w:rPr>
        <w:t>ک</w:t>
      </w:r>
      <w:r w:rsidRPr="002E263A">
        <w:rPr>
          <w:rtl/>
        </w:rPr>
        <w:t>ذاب</w:t>
      </w:r>
      <w:bookmarkEnd w:id="28"/>
    </w:p>
    <w:p w:rsidR="001325DE" w:rsidRPr="0084314E" w:rsidRDefault="001325DE" w:rsidP="0084314E">
      <w:pPr>
        <w:pStyle w:val="PlainText"/>
        <w:ind w:firstLine="284"/>
        <w:jc w:val="both"/>
        <w:rPr>
          <w:rStyle w:val="Char4"/>
          <w:rtl/>
        </w:rPr>
      </w:pPr>
      <w:r w:rsidRPr="0084314E">
        <w:rPr>
          <w:rStyle w:val="Char4"/>
          <w:rtl/>
        </w:rPr>
        <w:t>احمد و طبران</w:t>
      </w:r>
      <w:r w:rsidR="00B024C4">
        <w:rPr>
          <w:rStyle w:val="Char4"/>
          <w:rtl/>
        </w:rPr>
        <w:t>ی</w:t>
      </w:r>
      <w:r w:rsidRPr="0084314E">
        <w:rPr>
          <w:rStyle w:val="Char4"/>
          <w:rtl/>
        </w:rPr>
        <w:t xml:space="preserve"> از ابوب</w:t>
      </w:r>
      <w:r w:rsidR="00B024C4">
        <w:rPr>
          <w:rStyle w:val="Char4"/>
          <w:rtl/>
        </w:rPr>
        <w:t>ک</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مردم درباره مس</w:t>
      </w:r>
      <w:r w:rsidR="00B024C4">
        <w:rPr>
          <w:rStyle w:val="Char4"/>
          <w:rtl/>
        </w:rPr>
        <w:t>ی</w:t>
      </w:r>
      <w:r w:rsidRPr="0084314E">
        <w:rPr>
          <w:rStyle w:val="Char4"/>
          <w:rtl/>
        </w:rPr>
        <w:t>لمه، قبل از ا</w:t>
      </w:r>
      <w:r w:rsidR="00B024C4">
        <w:rPr>
          <w:rStyle w:val="Char4"/>
          <w:rtl/>
        </w:rPr>
        <w:t>ی</w:t>
      </w:r>
      <w:r w:rsidRPr="0084314E">
        <w:rPr>
          <w:rStyle w:val="Char4"/>
          <w:rtl/>
        </w:rPr>
        <w:t>ن</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درباره‏اش چ</w:t>
      </w:r>
      <w:r w:rsidR="00B024C4">
        <w:rPr>
          <w:rStyle w:val="Char4"/>
          <w:rtl/>
        </w:rPr>
        <w:t>ی</w:t>
      </w:r>
      <w:r w:rsidRPr="0084314E">
        <w:rPr>
          <w:rStyle w:val="Char4"/>
          <w:rtl/>
        </w:rPr>
        <w:t>ز</w:t>
      </w:r>
      <w:r w:rsidR="00B024C4">
        <w:rPr>
          <w:rStyle w:val="Char4"/>
          <w:rtl/>
        </w:rPr>
        <w:t>ی</w:t>
      </w:r>
      <w:r w:rsidRPr="0084314E">
        <w:rPr>
          <w:rStyle w:val="Char4"/>
          <w:rtl/>
        </w:rPr>
        <w:t xml:space="preserve"> بگو</w:t>
      </w:r>
      <w:r w:rsidR="00B024C4">
        <w:rPr>
          <w:rStyle w:val="Char4"/>
          <w:rtl/>
        </w:rPr>
        <w:t>ی</w:t>
      </w:r>
      <w:r w:rsidRPr="0084314E">
        <w:rPr>
          <w:rStyle w:val="Char4"/>
          <w:rtl/>
        </w:rPr>
        <w:t>د، حرف‏ها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‏زدند، آن گاه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ستاد و گفت: «اما بعد، درباره ا</w:t>
      </w:r>
      <w:r w:rsidR="00B024C4">
        <w:rPr>
          <w:rStyle w:val="Char4"/>
          <w:rtl/>
        </w:rPr>
        <w:t>ی</w:t>
      </w:r>
      <w:r w:rsidRPr="0084314E">
        <w:rPr>
          <w:rStyle w:val="Char4"/>
          <w:rtl/>
        </w:rPr>
        <w:t xml:space="preserve">ن مرد </w:t>
      </w:r>
      <w:r w:rsidR="00B024C4">
        <w:rPr>
          <w:rStyle w:val="Char4"/>
          <w:rtl/>
        </w:rPr>
        <w:t>ک</w:t>
      </w:r>
      <w:r w:rsidRPr="0084314E">
        <w:rPr>
          <w:rStyle w:val="Char4"/>
          <w:rtl/>
        </w:rPr>
        <w:t>ه در موردش حرف‏ها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زد</w:t>
      </w:r>
      <w:r w:rsidR="00B024C4">
        <w:rPr>
          <w:rStyle w:val="Char4"/>
          <w:rtl/>
        </w:rPr>
        <w:t>ی</w:t>
      </w:r>
      <w:r w:rsidRPr="0084314E">
        <w:rPr>
          <w:rStyle w:val="Char4"/>
          <w:rtl/>
        </w:rPr>
        <w:t>د، و</w:t>
      </w:r>
      <w:r w:rsidR="00B024C4">
        <w:rPr>
          <w:rStyle w:val="Char4"/>
          <w:rtl/>
        </w:rPr>
        <w:t>ی</w:t>
      </w:r>
      <w:r w:rsidRPr="0084314E">
        <w:rPr>
          <w:rStyle w:val="Char4"/>
          <w:rtl/>
        </w:rPr>
        <w:t xml:space="preserve"> دروغگو</w:t>
      </w:r>
      <w:r w:rsidR="00B024C4">
        <w:rPr>
          <w:rStyle w:val="Char4"/>
          <w:rtl/>
        </w:rPr>
        <w:t>یی</w:t>
      </w:r>
      <w:r w:rsidRPr="0084314E">
        <w:rPr>
          <w:rStyle w:val="Char4"/>
          <w:rtl/>
        </w:rPr>
        <w:t xml:space="preserve"> است از جمله س</w:t>
      </w:r>
      <w:r w:rsidR="00B024C4">
        <w:rPr>
          <w:rStyle w:val="Char4"/>
          <w:rtl/>
        </w:rPr>
        <w:t>ی</w:t>
      </w:r>
      <w:r w:rsidRPr="0084314E">
        <w:rPr>
          <w:rStyle w:val="Char4"/>
          <w:rtl/>
        </w:rPr>
        <w:t xml:space="preserve"> دروغگو، </w:t>
      </w:r>
      <w:r w:rsidR="00B024C4">
        <w:rPr>
          <w:rStyle w:val="Char4"/>
          <w:rtl/>
        </w:rPr>
        <w:t>ک</w:t>
      </w:r>
      <w:r w:rsidRPr="0084314E">
        <w:rPr>
          <w:rStyle w:val="Char4"/>
          <w:rtl/>
        </w:rPr>
        <w:t>ه پ</w:t>
      </w:r>
      <w:r w:rsidR="00B024C4">
        <w:rPr>
          <w:rStyle w:val="Char4"/>
          <w:rtl/>
        </w:rPr>
        <w:t>ی</w:t>
      </w:r>
      <w:r w:rsidRPr="0084314E">
        <w:rPr>
          <w:rStyle w:val="Char4"/>
          <w:rtl/>
        </w:rPr>
        <w:t>ش از ق</w:t>
      </w:r>
      <w:r w:rsidR="00B024C4">
        <w:rPr>
          <w:rStyle w:val="Char4"/>
          <w:rtl/>
        </w:rPr>
        <w:t>ی</w:t>
      </w:r>
      <w:r w:rsidRPr="0084314E">
        <w:rPr>
          <w:rStyle w:val="Char4"/>
          <w:rtl/>
        </w:rPr>
        <w:t>امت ب</w:t>
      </w:r>
      <w:r w:rsidR="00B024C4">
        <w:rPr>
          <w:rStyle w:val="Char4"/>
          <w:rtl/>
        </w:rPr>
        <w:t>ی</w:t>
      </w:r>
      <w:r w:rsidRPr="0084314E">
        <w:rPr>
          <w:rStyle w:val="Char4"/>
          <w:rtl/>
        </w:rPr>
        <w:t>رون م</w:t>
      </w:r>
      <w:r w:rsidR="00B024C4">
        <w:rPr>
          <w:rStyle w:val="Char4"/>
          <w:rtl/>
        </w:rPr>
        <w:t>ی</w:t>
      </w:r>
      <w:r w:rsidRPr="0084314E">
        <w:rPr>
          <w:rStyle w:val="Char4"/>
          <w:rtl/>
        </w:rPr>
        <w:t>‏شوند، و رعب مس</w:t>
      </w:r>
      <w:r w:rsidR="00B024C4">
        <w:rPr>
          <w:rStyle w:val="Char4"/>
          <w:rtl/>
        </w:rPr>
        <w:t>ی</w:t>
      </w:r>
      <w:r w:rsidRPr="0084314E">
        <w:rPr>
          <w:rStyle w:val="Char4"/>
          <w:rtl/>
        </w:rPr>
        <w:t>ح (دجال) به هر سرزم</w:t>
      </w:r>
      <w:r w:rsidR="00B024C4">
        <w:rPr>
          <w:rStyle w:val="Char4"/>
          <w:rtl/>
        </w:rPr>
        <w:t>ی</w:t>
      </w:r>
      <w:r w:rsidRPr="0084314E">
        <w:rPr>
          <w:rStyle w:val="Char4"/>
          <w:rtl/>
        </w:rPr>
        <w:t>ن</w:t>
      </w:r>
      <w:r w:rsidR="00B024C4">
        <w:rPr>
          <w:rStyle w:val="Char4"/>
          <w:rtl/>
        </w:rPr>
        <w:t>ی</w:t>
      </w:r>
      <w:r w:rsidRPr="0084314E">
        <w:rPr>
          <w:rStyle w:val="Char4"/>
          <w:rtl/>
        </w:rPr>
        <w:t xml:space="preserve"> رس</w:t>
      </w:r>
      <w:r w:rsidR="00B024C4">
        <w:rPr>
          <w:rStyle w:val="Char4"/>
          <w:rtl/>
        </w:rPr>
        <w:t>ی</w:t>
      </w:r>
      <w:r w:rsidRPr="0084314E">
        <w:rPr>
          <w:rStyle w:val="Char4"/>
          <w:rtl/>
        </w:rPr>
        <w:t>د ن</w:t>
      </w:r>
      <w:r w:rsidR="00B024C4">
        <w:rPr>
          <w:rStyle w:val="Char4"/>
          <w:rtl/>
        </w:rPr>
        <w:t>ی</w:t>
      </w:r>
      <w:r w:rsidRPr="0084314E">
        <w:rPr>
          <w:rStyle w:val="Char4"/>
          <w:rtl/>
        </w:rPr>
        <w:t>ست»</w:t>
      </w:r>
      <w:r w:rsidRPr="0084314E">
        <w:rPr>
          <w:rStyle w:val="FootnoteReference"/>
          <w:rFonts w:ascii="IRNazli" w:hAnsi="IRNazli" w:cs="IRNazli"/>
          <w:sz w:val="28"/>
          <w:szCs w:val="28"/>
          <w:rtl/>
        </w:rPr>
        <w:footnoteReference w:id="46"/>
      </w:r>
      <w:r w:rsidR="00BA1DB6">
        <w:rPr>
          <w:rStyle w:val="Char4"/>
          <w:rFonts w:hint="cs"/>
          <w:rtl/>
        </w:rPr>
        <w:t>.</w:t>
      </w:r>
    </w:p>
    <w:p w:rsidR="001325DE" w:rsidRPr="0084314E" w:rsidRDefault="001325DE" w:rsidP="00B024C4">
      <w:pPr>
        <w:pStyle w:val="PlainText"/>
        <w:ind w:firstLine="284"/>
        <w:jc w:val="both"/>
        <w:rPr>
          <w:rStyle w:val="Char4"/>
          <w:rtl/>
        </w:rPr>
      </w:pP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(332/7) م</w:t>
      </w:r>
      <w:r w:rsidR="00B024C4">
        <w:rPr>
          <w:rStyle w:val="Char4"/>
          <w:rtl/>
        </w:rPr>
        <w:t>ی</w:t>
      </w:r>
      <w:r w:rsidRPr="0084314E">
        <w:rPr>
          <w:rStyle w:val="Char4"/>
          <w:rtl/>
        </w:rPr>
        <w:t>‏گو</w:t>
      </w:r>
      <w:r w:rsidR="00B024C4">
        <w:rPr>
          <w:rStyle w:val="Char4"/>
          <w:rtl/>
        </w:rPr>
        <w:t>ی</w:t>
      </w:r>
      <w:r w:rsidRPr="0084314E">
        <w:rPr>
          <w:rStyle w:val="Char4"/>
          <w:rtl/>
        </w:rPr>
        <w:t xml:space="preserve">د: رجال </w:t>
      </w:r>
      <w:r w:rsidR="00B024C4">
        <w:rPr>
          <w:rStyle w:val="Char4"/>
          <w:rtl/>
        </w:rPr>
        <w:t>یکی</w:t>
      </w:r>
      <w:r w:rsidRPr="0084314E">
        <w:rPr>
          <w:rStyle w:val="Char4"/>
          <w:rtl/>
        </w:rPr>
        <w:t xml:space="preserve"> از اسنادها</w:t>
      </w:r>
      <w:r w:rsidR="00B024C4">
        <w:rPr>
          <w:rStyle w:val="Char4"/>
          <w:rtl/>
        </w:rPr>
        <w:t>ی</w:t>
      </w:r>
      <w:r w:rsidRPr="0084314E">
        <w:rPr>
          <w:rStyle w:val="Char4"/>
          <w:rtl/>
        </w:rPr>
        <w:t xml:space="preserve"> احمد و طبران</w:t>
      </w:r>
      <w:r w:rsidR="00B024C4">
        <w:rPr>
          <w:rStyle w:val="Char4"/>
          <w:rtl/>
        </w:rPr>
        <w:t>ی</w:t>
      </w:r>
      <w:r w:rsidRPr="0084314E">
        <w:rPr>
          <w:rStyle w:val="Char4"/>
          <w:rtl/>
        </w:rPr>
        <w:t xml:space="preserve">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حا</w:t>
      </w:r>
      <w:r w:rsidR="00B024C4">
        <w:rPr>
          <w:rStyle w:val="Char4"/>
          <w:rtl/>
        </w:rPr>
        <w:t>ک</w:t>
      </w:r>
      <w:r w:rsidRPr="0084314E">
        <w:rPr>
          <w:rStyle w:val="Char4"/>
          <w:rtl/>
        </w:rPr>
        <w:t>م (541/4) هم از ابوب</w:t>
      </w:r>
      <w:r w:rsidR="00B024C4">
        <w:rPr>
          <w:rStyle w:val="Char4"/>
          <w:rtl/>
        </w:rPr>
        <w:t>ک</w:t>
      </w:r>
      <w:r w:rsidRPr="0084314E">
        <w:rPr>
          <w:rStyle w:val="Char4"/>
          <w:rtl/>
        </w:rPr>
        <w:t>ره مثل ا</w:t>
      </w:r>
      <w:r w:rsidR="00B024C4">
        <w:rPr>
          <w:rStyle w:val="Char4"/>
          <w:rtl/>
        </w:rPr>
        <w:t>ی</w:t>
      </w:r>
      <w:r w:rsidRPr="0084314E">
        <w:rPr>
          <w:rStyle w:val="Char4"/>
          <w:rtl/>
        </w:rPr>
        <w:t>ن را روا</w:t>
      </w:r>
      <w:r w:rsidR="00B024C4">
        <w:rPr>
          <w:rStyle w:val="Char4"/>
          <w:rtl/>
        </w:rPr>
        <w:t>ی</w:t>
      </w:r>
      <w:r w:rsidRPr="0084314E">
        <w:rPr>
          <w:rStyle w:val="Char4"/>
          <w:rtl/>
        </w:rPr>
        <w:t>ت نموده، و افزوده است: «مگر به مد</w:t>
      </w:r>
      <w:r w:rsidR="00B024C4">
        <w:rPr>
          <w:rStyle w:val="Char4"/>
          <w:rtl/>
        </w:rPr>
        <w:t>ی</w:t>
      </w:r>
      <w:r w:rsidRPr="0084314E">
        <w:rPr>
          <w:rStyle w:val="Char4"/>
          <w:rtl/>
        </w:rPr>
        <w:t xml:space="preserve">نه، </w:t>
      </w:r>
      <w:r w:rsidR="00B024C4">
        <w:rPr>
          <w:rStyle w:val="Char4"/>
          <w:rtl/>
        </w:rPr>
        <w:t>ک</w:t>
      </w:r>
      <w:r w:rsidRPr="0084314E">
        <w:rPr>
          <w:rStyle w:val="Char4"/>
          <w:rtl/>
        </w:rPr>
        <w:t>ه به هر راه آن در آن روز دو مل</w:t>
      </w:r>
      <w:r w:rsidR="00B024C4">
        <w:rPr>
          <w:rStyle w:val="Char4"/>
          <w:rtl/>
        </w:rPr>
        <w:t>ک</w:t>
      </w:r>
      <w:r w:rsidRPr="0084314E">
        <w:rPr>
          <w:rStyle w:val="Char4"/>
          <w:rtl/>
        </w:rPr>
        <w:t xml:space="preserve"> ا</w:t>
      </w:r>
      <w:r w:rsidR="00B024C4">
        <w:rPr>
          <w:rStyle w:val="Char4"/>
          <w:rtl/>
        </w:rPr>
        <w:t>ی</w:t>
      </w:r>
      <w:r w:rsidRPr="0084314E">
        <w:rPr>
          <w:rStyle w:val="Char4"/>
          <w:rtl/>
        </w:rPr>
        <w:t>ستاده‏اند، و رعب مس</w:t>
      </w:r>
      <w:r w:rsidR="00B024C4">
        <w:rPr>
          <w:rStyle w:val="Char4"/>
          <w:rtl/>
        </w:rPr>
        <w:t>ی</w:t>
      </w:r>
      <w:r w:rsidRPr="0084314E">
        <w:rPr>
          <w:rStyle w:val="Char4"/>
          <w:rtl/>
        </w:rPr>
        <w:t>ح (دجال) را از آن دفع م</w:t>
      </w:r>
      <w:r w:rsidR="00B024C4">
        <w:rPr>
          <w:rStyle w:val="Char4"/>
          <w:rtl/>
        </w:rPr>
        <w:t>ی</w:t>
      </w:r>
      <w:r w:rsidRPr="0084314E">
        <w:rPr>
          <w:rStyle w:val="Char4"/>
          <w:rtl/>
        </w:rPr>
        <w:t>‏</w:t>
      </w:r>
      <w:r w:rsidR="00B024C4">
        <w:rPr>
          <w:rStyle w:val="Char4"/>
          <w:rtl/>
        </w:rPr>
        <w:t>ک</w:t>
      </w:r>
      <w:r w:rsidRPr="0084314E">
        <w:rPr>
          <w:rStyle w:val="Char4"/>
          <w:rtl/>
        </w:rPr>
        <w:t>نند».</w:t>
      </w:r>
    </w:p>
    <w:p w:rsidR="001325DE" w:rsidRPr="0084314E" w:rsidRDefault="001325DE" w:rsidP="00B024C4">
      <w:pPr>
        <w:pStyle w:val="a5"/>
        <w:rPr>
          <w:rStyle w:val="Char4"/>
          <w:rtl/>
        </w:rPr>
      </w:pPr>
      <w:bookmarkStart w:id="29" w:name="_Toc441948338"/>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 xml:space="preserve">درباره </w:t>
      </w:r>
      <w:r w:rsidR="00CE5A2A">
        <w:rPr>
          <w:rtl/>
        </w:rPr>
        <w:t>ی</w:t>
      </w:r>
      <w:r w:rsidRPr="002E263A">
        <w:rPr>
          <w:rtl/>
        </w:rPr>
        <w:t>أجوج و مأجوج و خسف</w:t>
      </w:r>
      <w:bookmarkEnd w:id="29"/>
    </w:p>
    <w:p w:rsidR="001325DE" w:rsidRPr="0084314E" w:rsidRDefault="001325DE" w:rsidP="00B024C4">
      <w:pPr>
        <w:pStyle w:val="PlainText"/>
        <w:ind w:firstLine="284"/>
        <w:jc w:val="both"/>
        <w:rPr>
          <w:rStyle w:val="Char4"/>
          <w:rtl/>
        </w:rPr>
      </w:pPr>
      <w:r w:rsidRPr="0084314E">
        <w:rPr>
          <w:rStyle w:val="Char4"/>
          <w:rtl/>
        </w:rPr>
        <w:t>احمد و طبران</w:t>
      </w:r>
      <w:r w:rsidR="00B024C4">
        <w:rPr>
          <w:rStyle w:val="Char4"/>
          <w:rtl/>
        </w:rPr>
        <w:t>ی</w:t>
      </w:r>
      <w:r w:rsidRPr="0084314E">
        <w:rPr>
          <w:rStyle w:val="Char4"/>
          <w:rtl/>
        </w:rPr>
        <w:t xml:space="preserve"> از ابن حرمله - و</w:t>
      </w:r>
      <w:r w:rsidR="00B024C4">
        <w:rPr>
          <w:rStyle w:val="Char4"/>
          <w:rtl/>
        </w:rPr>
        <w:t>ی</w:t>
      </w:r>
      <w:r w:rsidRPr="0084314E">
        <w:rPr>
          <w:rStyle w:val="Char4"/>
          <w:rtl/>
        </w:rPr>
        <w:t xml:space="preserve"> خالد بن عبداللَّه بن حرمله است - از خاله‏اش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سرش را بر اثر گز</w:t>
      </w:r>
      <w:r w:rsidR="00B024C4">
        <w:rPr>
          <w:rStyle w:val="Char4"/>
          <w:rtl/>
        </w:rPr>
        <w:t>ی</w:t>
      </w:r>
      <w:r w:rsidRPr="0084314E">
        <w:rPr>
          <w:rStyle w:val="Char4"/>
          <w:rtl/>
        </w:rPr>
        <w:t xml:space="preserve">دن </w:t>
      </w:r>
      <w:r w:rsidR="00B024C4">
        <w:rPr>
          <w:rStyle w:val="Char4"/>
          <w:rtl/>
        </w:rPr>
        <w:t>ک</w:t>
      </w:r>
      <w:r w:rsidRPr="0084314E">
        <w:rPr>
          <w:rStyle w:val="Char4"/>
          <w:rtl/>
        </w:rPr>
        <w:t>ژدم بسته بود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«شما م</w:t>
      </w:r>
      <w:r w:rsidR="00B024C4">
        <w:rPr>
          <w:rStyle w:val="Char4"/>
          <w:rtl/>
        </w:rPr>
        <w:t>ی</w:t>
      </w:r>
      <w:r w:rsidRPr="0084314E">
        <w:rPr>
          <w:rStyle w:val="Char4"/>
          <w:rtl/>
        </w:rPr>
        <w:t>‏گو</w:t>
      </w:r>
      <w:r w:rsidR="00B024C4">
        <w:rPr>
          <w:rStyle w:val="Char4"/>
          <w:rtl/>
        </w:rPr>
        <w:t>یی</w:t>
      </w:r>
      <w:r w:rsidRPr="0084314E">
        <w:rPr>
          <w:rStyle w:val="Char4"/>
          <w:rtl/>
        </w:rPr>
        <w:t>د: دشمن ن</w:t>
      </w:r>
      <w:r w:rsidR="00B024C4">
        <w:rPr>
          <w:rStyle w:val="Char4"/>
          <w:rtl/>
        </w:rPr>
        <w:t>ی</w:t>
      </w:r>
      <w:r w:rsidRPr="0084314E">
        <w:rPr>
          <w:rStyle w:val="Char4"/>
          <w:rtl/>
        </w:rPr>
        <w:t>ست، ول</w:t>
      </w:r>
      <w:r w:rsidR="00B024C4">
        <w:rPr>
          <w:rStyle w:val="Char4"/>
          <w:rtl/>
        </w:rPr>
        <w:t>ی</w:t>
      </w:r>
      <w:r w:rsidRPr="0084314E">
        <w:rPr>
          <w:rStyle w:val="Char4"/>
          <w:rtl/>
        </w:rPr>
        <w:t xml:space="preserve"> شما تا آمدن </w:t>
      </w:r>
      <w:r w:rsidR="00B024C4">
        <w:rPr>
          <w:rStyle w:val="Char4"/>
          <w:rtl/>
        </w:rPr>
        <w:t>ی</w:t>
      </w:r>
      <w:r w:rsidRPr="0084314E">
        <w:rPr>
          <w:rStyle w:val="Char4"/>
          <w:rtl/>
        </w:rPr>
        <w:t>أجوج و مأجوج م</w:t>
      </w:r>
      <w:r w:rsidR="00B024C4">
        <w:rPr>
          <w:rStyle w:val="Char4"/>
          <w:rtl/>
        </w:rPr>
        <w:t>ی</w:t>
      </w:r>
      <w:r w:rsidRPr="0084314E">
        <w:rPr>
          <w:rStyle w:val="Char4"/>
          <w:rtl/>
        </w:rPr>
        <w:t>‏جنگ</w:t>
      </w:r>
      <w:r w:rsidR="00B024C4">
        <w:rPr>
          <w:rStyle w:val="Char4"/>
          <w:rtl/>
        </w:rPr>
        <w:t>ی</w:t>
      </w:r>
      <w:r w:rsidRPr="0084314E">
        <w:rPr>
          <w:rStyle w:val="Char4"/>
          <w:rtl/>
        </w:rPr>
        <w:t xml:space="preserve">د، </w:t>
      </w:r>
      <w:r w:rsidRPr="0084314E">
        <w:rPr>
          <w:rStyle w:val="Char4"/>
          <w:rFonts w:hint="cs"/>
          <w:rtl/>
        </w:rPr>
        <w:t>(</w:t>
      </w:r>
      <w:r w:rsidRPr="0084314E">
        <w:rPr>
          <w:rStyle w:val="Char4"/>
          <w:rtl/>
        </w:rPr>
        <w:t>آنان</w:t>
      </w:r>
      <w:r w:rsidRPr="0084314E">
        <w:rPr>
          <w:rStyle w:val="Char4"/>
          <w:rFonts w:hint="cs"/>
          <w:rtl/>
        </w:rPr>
        <w:t>)</w:t>
      </w:r>
      <w:r w:rsidRPr="0084314E">
        <w:rPr>
          <w:rStyle w:val="Char4"/>
          <w:rtl/>
        </w:rPr>
        <w:t xml:space="preserve"> رو</w:t>
      </w:r>
      <w:r w:rsidR="00B024C4">
        <w:rPr>
          <w:rStyle w:val="Char4"/>
          <w:rtl/>
        </w:rPr>
        <w:t>ی</w:t>
      </w:r>
      <w:r w:rsidRPr="0084314E">
        <w:rPr>
          <w:rStyle w:val="Char4"/>
          <w:rtl/>
        </w:rPr>
        <w:t>‏ها</w:t>
      </w:r>
      <w:r w:rsidR="00B024C4">
        <w:rPr>
          <w:rStyle w:val="Char4"/>
          <w:rtl/>
        </w:rPr>
        <w:t>ی</w:t>
      </w:r>
      <w:r w:rsidRPr="0084314E">
        <w:rPr>
          <w:rStyle w:val="Char4"/>
          <w:rtl/>
        </w:rPr>
        <w:t xml:space="preserve"> پهن دارند</w:t>
      </w:r>
      <w:r w:rsidR="00B024C4">
        <w:rPr>
          <w:rStyle w:val="Char4"/>
          <w:rtl/>
        </w:rPr>
        <w:t xml:space="preserve"> </w:t>
      </w:r>
      <w:r w:rsidRPr="0084314E">
        <w:rPr>
          <w:rStyle w:val="Char4"/>
          <w:rtl/>
        </w:rPr>
        <w:t xml:space="preserve"> و چشم‏ها</w:t>
      </w:r>
      <w:r w:rsidR="00B024C4">
        <w:rPr>
          <w:rStyle w:val="Char4"/>
          <w:rtl/>
        </w:rPr>
        <w:t>ی</w:t>
      </w:r>
      <w:r w:rsidRPr="0084314E">
        <w:rPr>
          <w:rStyle w:val="Char4"/>
          <w:rtl/>
        </w:rPr>
        <w:t xml:space="preserve"> خرد و مو</w:t>
      </w:r>
      <w:r w:rsidR="00B024C4">
        <w:rPr>
          <w:rStyle w:val="Char4"/>
          <w:rtl/>
        </w:rPr>
        <w:t>ی</w:t>
      </w:r>
      <w:r w:rsidRPr="0084314E">
        <w:rPr>
          <w:rStyle w:val="Char4"/>
          <w:rtl/>
        </w:rPr>
        <w:t>‏</w:t>
      </w:r>
      <w:r w:rsidR="00B024C4">
        <w:rPr>
          <w:rStyle w:val="Char4"/>
          <w:rtl/>
        </w:rPr>
        <w:t xml:space="preserve">هایشان </w:t>
      </w:r>
      <w:r w:rsidRPr="0084314E">
        <w:rPr>
          <w:rStyle w:val="Char4"/>
          <w:rtl/>
        </w:rPr>
        <w:t>ما</w:t>
      </w:r>
      <w:r w:rsidR="00B024C4">
        <w:rPr>
          <w:rStyle w:val="Char4"/>
          <w:rtl/>
        </w:rPr>
        <w:t>ی</w:t>
      </w:r>
      <w:r w:rsidRPr="0084314E">
        <w:rPr>
          <w:rStyle w:val="Char4"/>
          <w:rtl/>
        </w:rPr>
        <w:t>ل به سرخ</w:t>
      </w:r>
      <w:r w:rsidR="00B024C4">
        <w:rPr>
          <w:rStyle w:val="Char4"/>
          <w:rtl/>
        </w:rPr>
        <w:t>ی</w:t>
      </w:r>
      <w:r w:rsidRPr="0084314E">
        <w:rPr>
          <w:rStyle w:val="Char4"/>
          <w:rtl/>
        </w:rPr>
        <w:t>ست، و از هر بلند</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‏شتابند، انگار </w:t>
      </w:r>
      <w:r w:rsidR="00B024C4">
        <w:rPr>
          <w:rStyle w:val="Char4"/>
          <w:rtl/>
        </w:rPr>
        <w:t>ک</w:t>
      </w:r>
      <w:r w:rsidRPr="0084314E">
        <w:rPr>
          <w:rStyle w:val="Char4"/>
          <w:rtl/>
        </w:rPr>
        <w:t>ه رو</w:t>
      </w:r>
      <w:r w:rsidR="00B024C4">
        <w:rPr>
          <w:rStyle w:val="Char4"/>
          <w:rtl/>
        </w:rPr>
        <w:t>ی</w:t>
      </w:r>
      <w:r w:rsidRPr="0084314E">
        <w:rPr>
          <w:rStyle w:val="Char4"/>
          <w:rtl/>
        </w:rPr>
        <w:t>‏</w:t>
      </w:r>
      <w:r w:rsidR="00B024C4">
        <w:rPr>
          <w:rStyle w:val="Char4"/>
          <w:rtl/>
        </w:rPr>
        <w:t xml:space="preserve">هایشان </w:t>
      </w:r>
      <w:r w:rsidRPr="0084314E">
        <w:rPr>
          <w:rStyle w:val="Char4"/>
          <w:rtl/>
        </w:rPr>
        <w:t>چون سپرها</w:t>
      </w:r>
      <w:r w:rsidR="00B024C4">
        <w:rPr>
          <w:rStyle w:val="Char4"/>
          <w:rtl/>
        </w:rPr>
        <w:t>ی</w:t>
      </w:r>
      <w:r w:rsidRPr="0084314E">
        <w:rPr>
          <w:rStyle w:val="Char4"/>
          <w:rtl/>
        </w:rPr>
        <w:t xml:space="preserve"> لا در لا باشد»</w:t>
      </w:r>
      <w:r w:rsidRPr="0084314E">
        <w:rPr>
          <w:rStyle w:val="FootnoteReference"/>
          <w:rFonts w:ascii="IRNazli" w:hAnsi="IRNazli" w:cs="IRNazli"/>
          <w:sz w:val="28"/>
          <w:szCs w:val="28"/>
          <w:rtl/>
        </w:rPr>
        <w:footnoteReference w:id="47"/>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(6/8) م</w:t>
      </w:r>
      <w:r w:rsidR="00B024C4">
        <w:rPr>
          <w:rStyle w:val="Char4"/>
          <w:rtl/>
        </w:rPr>
        <w:t>ی</w:t>
      </w:r>
      <w:r w:rsidRPr="0084314E">
        <w:rPr>
          <w:rStyle w:val="Char4"/>
          <w:rtl/>
        </w:rPr>
        <w:t>‏گو</w:t>
      </w:r>
      <w:r w:rsidR="00B024C4">
        <w:rPr>
          <w:rStyle w:val="Char4"/>
          <w:rtl/>
        </w:rPr>
        <w:t>ی</w:t>
      </w:r>
      <w:r w:rsidRPr="0084314E">
        <w:rPr>
          <w:rStyle w:val="Char4"/>
          <w:rtl/>
        </w:rPr>
        <w:t>د: رجال آن دو رجال صح</w:t>
      </w:r>
      <w:r w:rsidR="00B024C4">
        <w:rPr>
          <w:rStyle w:val="Char4"/>
          <w:rtl/>
        </w:rPr>
        <w:t>ی</w:t>
      </w:r>
      <w:r w:rsidRPr="0084314E">
        <w:rPr>
          <w:rStyle w:val="Char4"/>
          <w:rtl/>
        </w:rPr>
        <w:t>ح</w:t>
      </w:r>
      <w:r w:rsidR="00B024C4">
        <w:rPr>
          <w:rStyle w:val="Char4"/>
          <w:rtl/>
        </w:rPr>
        <w:t xml:space="preserve">‌اند </w:t>
      </w:r>
      <w:r w:rsidRPr="0084314E">
        <w:rPr>
          <w:rStyle w:val="Char4"/>
          <w:rtl/>
        </w:rPr>
        <w:t>و احمد و طبران</w:t>
      </w:r>
      <w:r w:rsidR="00B024C4">
        <w:rPr>
          <w:rStyle w:val="Char4"/>
          <w:rtl/>
        </w:rPr>
        <w:t>ی</w:t>
      </w:r>
      <w:r w:rsidRPr="0084314E">
        <w:rPr>
          <w:rStyle w:val="Char4"/>
          <w:rtl/>
        </w:rPr>
        <w:t xml:space="preserve"> از بق</w:t>
      </w:r>
      <w:r w:rsidR="00B024C4">
        <w:rPr>
          <w:rStyle w:val="Char4"/>
          <w:rtl/>
        </w:rPr>
        <w:t>ی</w:t>
      </w:r>
      <w:r w:rsidRPr="0084314E">
        <w:rPr>
          <w:rStyle w:val="Char4"/>
          <w:rtl/>
        </w:rPr>
        <w:t>ره - همسر قعقاع -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من در صفه زنان نشسته بودم، و از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و با دست چپش اشاره م</w:t>
      </w:r>
      <w:r w:rsidR="00B024C4">
        <w:rPr>
          <w:rStyle w:val="Char4"/>
          <w:rtl/>
        </w:rPr>
        <w:t>ی</w:t>
      </w:r>
      <w:r w:rsidRPr="0084314E">
        <w:rPr>
          <w:rStyle w:val="Char4"/>
          <w:rtl/>
        </w:rPr>
        <w:t>‏نمود،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وقت</w:t>
      </w:r>
      <w:r w:rsidR="00B024C4">
        <w:rPr>
          <w:rStyle w:val="Char4"/>
          <w:rtl/>
        </w:rPr>
        <w:t>ی</w:t>
      </w:r>
      <w:r w:rsidRPr="0084314E">
        <w:rPr>
          <w:rStyle w:val="Char4"/>
          <w:rtl/>
        </w:rPr>
        <w:t xml:space="preserve"> از خسف</w:t>
      </w:r>
      <w:r w:rsidR="00B024C4">
        <w:rPr>
          <w:rStyle w:val="Char4"/>
          <w:rtl/>
        </w:rPr>
        <w:t>ی</w:t>
      </w:r>
      <w:r w:rsidRPr="0084314E">
        <w:rPr>
          <w:rStyle w:val="Char4"/>
          <w:rtl/>
        </w:rPr>
        <w:t xml:space="preserve"> در ا</w:t>
      </w:r>
      <w:r w:rsidR="00B024C4">
        <w:rPr>
          <w:rStyle w:val="Char4"/>
          <w:rtl/>
        </w:rPr>
        <w:t>ی</w:t>
      </w:r>
      <w:r w:rsidRPr="0084314E">
        <w:rPr>
          <w:rStyle w:val="Char4"/>
          <w:rtl/>
        </w:rPr>
        <w:t>نجا شن</w:t>
      </w:r>
      <w:r w:rsidR="00B024C4">
        <w:rPr>
          <w:rStyle w:val="Char4"/>
          <w:rtl/>
        </w:rPr>
        <w:t>ی</w:t>
      </w:r>
      <w:r w:rsidRPr="0084314E">
        <w:rPr>
          <w:rStyle w:val="Char4"/>
          <w:rtl/>
        </w:rPr>
        <w:t>د</w:t>
      </w:r>
      <w:r w:rsidR="00B024C4">
        <w:rPr>
          <w:rStyle w:val="Char4"/>
          <w:rtl/>
        </w:rPr>
        <w:t>ی</w:t>
      </w:r>
      <w:r w:rsidRPr="0084314E">
        <w:rPr>
          <w:rStyle w:val="Char4"/>
          <w:rtl/>
        </w:rPr>
        <w:t>د، ق</w:t>
      </w:r>
      <w:r w:rsidR="00B024C4">
        <w:rPr>
          <w:rStyle w:val="Char4"/>
          <w:rtl/>
        </w:rPr>
        <w:t>ی</w:t>
      </w:r>
      <w:r w:rsidRPr="0084314E">
        <w:rPr>
          <w:rStyle w:val="Char4"/>
          <w:rtl/>
        </w:rPr>
        <w:t>امت فرا رس</w:t>
      </w:r>
      <w:r w:rsidR="00B024C4">
        <w:rPr>
          <w:rStyle w:val="Char4"/>
          <w:rtl/>
        </w:rPr>
        <w:t>ی</w:t>
      </w:r>
      <w:r w:rsidRPr="0084314E">
        <w:rPr>
          <w:rStyle w:val="Char4"/>
          <w:rtl/>
        </w:rPr>
        <w:t>ده است»</w:t>
      </w:r>
      <w:r w:rsidRPr="0084314E">
        <w:rPr>
          <w:rStyle w:val="FootnoteReference"/>
          <w:rFonts w:ascii="IRNazli" w:hAnsi="IRNazli" w:cs="IRNazli"/>
          <w:sz w:val="28"/>
          <w:szCs w:val="28"/>
          <w:rtl/>
        </w:rPr>
        <w:footnoteReference w:id="48"/>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(9/8)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اسحاق آمده، و</w:t>
      </w:r>
      <w:r w:rsidR="00B024C4">
        <w:rPr>
          <w:rStyle w:val="Char4"/>
          <w:rtl/>
        </w:rPr>
        <w:t>ی</w:t>
      </w:r>
      <w:r w:rsidRPr="0084314E">
        <w:rPr>
          <w:rStyle w:val="Char4"/>
          <w:rtl/>
        </w:rPr>
        <w:t xml:space="preserve"> مدلس است، و بق</w:t>
      </w:r>
      <w:r w:rsidR="00B024C4">
        <w:rPr>
          <w:rStyle w:val="Char4"/>
          <w:rtl/>
        </w:rPr>
        <w:t>ی</w:t>
      </w:r>
      <w:r w:rsidRPr="0084314E">
        <w:rPr>
          <w:rStyle w:val="Char4"/>
          <w:rtl/>
        </w:rPr>
        <w:t xml:space="preserve">ه رجال </w:t>
      </w:r>
      <w:r w:rsidR="00B024C4">
        <w:rPr>
          <w:rStyle w:val="Char4"/>
          <w:rtl/>
        </w:rPr>
        <w:t>یکی</w:t>
      </w:r>
      <w:r w:rsidRPr="0084314E">
        <w:rPr>
          <w:rStyle w:val="Char4"/>
          <w:rtl/>
        </w:rPr>
        <w:t xml:space="preserve"> از اسنادها</w:t>
      </w:r>
      <w:r w:rsidR="00B024C4">
        <w:rPr>
          <w:rStyle w:val="Char4"/>
          <w:rtl/>
        </w:rPr>
        <w:t>ی</w:t>
      </w:r>
      <w:r w:rsidRPr="0084314E">
        <w:rPr>
          <w:rStyle w:val="Char4"/>
          <w:rtl/>
        </w:rPr>
        <w:t xml:space="preserve"> احمد رجال صح</w:t>
      </w:r>
      <w:r w:rsidR="00B024C4">
        <w:rPr>
          <w:rStyle w:val="Char4"/>
          <w:rtl/>
        </w:rPr>
        <w:t>ی</w:t>
      </w:r>
      <w:r w:rsidRPr="0084314E">
        <w:rPr>
          <w:rStyle w:val="Char4"/>
          <w:rtl/>
        </w:rPr>
        <w:t>ح</w:t>
      </w:r>
      <w:r w:rsidR="00B024C4">
        <w:rPr>
          <w:rStyle w:val="Char4"/>
          <w:rtl/>
        </w:rPr>
        <w:t>‌اند.</w:t>
      </w:r>
    </w:p>
    <w:p w:rsidR="001325DE" w:rsidRPr="0084314E" w:rsidRDefault="001325DE" w:rsidP="00B024C4">
      <w:pPr>
        <w:pStyle w:val="a5"/>
        <w:rPr>
          <w:rStyle w:val="Char4"/>
          <w:rtl/>
        </w:rPr>
      </w:pPr>
      <w:bookmarkStart w:id="30" w:name="_Toc441948339"/>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ذم غ</w:t>
      </w:r>
      <w:r w:rsidR="00CE5A2A">
        <w:rPr>
          <w:rtl/>
        </w:rPr>
        <w:t>ی</w:t>
      </w:r>
      <w:r w:rsidRPr="002E263A">
        <w:rPr>
          <w:rtl/>
        </w:rPr>
        <w:t>بت</w:t>
      </w:r>
      <w:bookmarkEnd w:id="30"/>
    </w:p>
    <w:p w:rsidR="001325DE" w:rsidRPr="0084314E" w:rsidRDefault="001325DE" w:rsidP="00B024C4">
      <w:pPr>
        <w:pStyle w:val="PlainText"/>
        <w:ind w:firstLine="284"/>
        <w:jc w:val="both"/>
        <w:rPr>
          <w:rStyle w:val="Char4"/>
          <w:rtl/>
        </w:rPr>
      </w:pPr>
      <w:r w:rsidRPr="0084314E">
        <w:rPr>
          <w:rStyle w:val="Char4"/>
          <w:rtl/>
        </w:rPr>
        <w:t xml:space="preserve">ابو </w:t>
      </w:r>
      <w:r w:rsidR="00B024C4">
        <w:rPr>
          <w:rStyle w:val="Char4"/>
          <w:rtl/>
        </w:rPr>
        <w:t>ی</w:t>
      </w:r>
      <w:r w:rsidRPr="0084314E">
        <w:rPr>
          <w:rStyle w:val="Char4"/>
          <w:rtl/>
        </w:rPr>
        <w:t>عل</w:t>
      </w:r>
      <w:r w:rsidR="00B024C4">
        <w:rPr>
          <w:rStyle w:val="Char4"/>
          <w:rtl/>
        </w:rPr>
        <w:t>ی</w:t>
      </w:r>
      <w:r w:rsidRPr="0084314E">
        <w:rPr>
          <w:rStyle w:val="Char4"/>
          <w:rtl/>
        </w:rPr>
        <w:t xml:space="preserve"> از براء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حت</w:t>
      </w:r>
      <w:r w:rsidR="00B024C4">
        <w:rPr>
          <w:rStyle w:val="Char4"/>
          <w:rtl/>
        </w:rPr>
        <w:t>ی</w:t>
      </w:r>
      <w:r w:rsidRPr="0084314E">
        <w:rPr>
          <w:rStyle w:val="Char4"/>
          <w:rtl/>
        </w:rPr>
        <w:t xml:space="preserve"> </w:t>
      </w:r>
      <w:r w:rsidR="00B024C4">
        <w:rPr>
          <w:rStyle w:val="Char4"/>
          <w:rtl/>
        </w:rPr>
        <w:t>ک</w:t>
      </w:r>
      <w:r w:rsidRPr="0084314E">
        <w:rPr>
          <w:rStyle w:val="Char4"/>
          <w:rtl/>
        </w:rPr>
        <w:t>ه دوش</w:t>
      </w:r>
      <w:r w:rsidR="00B024C4">
        <w:rPr>
          <w:rStyle w:val="Char4"/>
          <w:rtl/>
        </w:rPr>
        <w:t>ی</w:t>
      </w:r>
      <w:r w:rsidRPr="0084314E">
        <w:rPr>
          <w:rStyle w:val="Char4"/>
          <w:rtl/>
        </w:rPr>
        <w:t>زگان را در خانه‏</w:t>
      </w:r>
      <w:r w:rsidR="00B024C4">
        <w:rPr>
          <w:rStyle w:val="Char4"/>
          <w:rtl/>
        </w:rPr>
        <w:t xml:space="preserve">هایشان </w:t>
      </w:r>
      <w:r w:rsidRPr="0084314E">
        <w:rPr>
          <w:rStyle w:val="Char4"/>
          <w:rtl/>
        </w:rPr>
        <w:t xml:space="preserve">- </w:t>
      </w:r>
      <w:r w:rsidR="00B024C4">
        <w:rPr>
          <w:rStyle w:val="Char4"/>
          <w:rtl/>
        </w:rPr>
        <w:t>ی</w:t>
      </w:r>
      <w:r w:rsidRPr="0084314E">
        <w:rPr>
          <w:rStyle w:val="Char4"/>
          <w:rtl/>
        </w:rPr>
        <w:t>ا گفت: در پرده‏</w:t>
      </w:r>
      <w:r w:rsidR="00B024C4">
        <w:rPr>
          <w:rStyle w:val="Char4"/>
          <w:rtl/>
        </w:rPr>
        <w:t xml:space="preserve">هایشان </w:t>
      </w:r>
      <w:r w:rsidRPr="0084314E">
        <w:rPr>
          <w:rStyle w:val="Char4"/>
          <w:rFonts w:hint="cs"/>
          <w:rtl/>
        </w:rPr>
        <w:t>(</w:t>
      </w:r>
      <w:r w:rsidRPr="0084314E">
        <w:rPr>
          <w:rStyle w:val="Char4"/>
          <w:rtl/>
        </w:rPr>
        <w:t>در گوشه خانه</w:t>
      </w:r>
      <w:r w:rsidRPr="0084314E">
        <w:rPr>
          <w:rStyle w:val="Char4"/>
          <w:rFonts w:hint="cs"/>
          <w:rtl/>
        </w:rPr>
        <w:t>)</w:t>
      </w:r>
      <w:r w:rsidRPr="0084314E">
        <w:rPr>
          <w:rStyle w:val="Char4"/>
          <w:rtl/>
        </w:rPr>
        <w:t>- شنوان</w:t>
      </w:r>
      <w:r w:rsidR="00B024C4">
        <w:rPr>
          <w:rStyle w:val="Char4"/>
          <w:rtl/>
        </w:rPr>
        <w:t>ی</w:t>
      </w:r>
      <w:r w:rsidRPr="0084314E">
        <w:rPr>
          <w:rStyle w:val="Char4"/>
          <w:rtl/>
        </w:rPr>
        <w:t>د، فرمود: «ا</w:t>
      </w:r>
      <w:r w:rsidR="00B024C4">
        <w:rPr>
          <w:rStyle w:val="Char4"/>
          <w:rtl/>
        </w:rPr>
        <w:t>ی</w:t>
      </w:r>
      <w:r w:rsidRPr="0084314E">
        <w:rPr>
          <w:rStyle w:val="Char4"/>
          <w:rtl/>
        </w:rPr>
        <w:t xml:space="preserve"> گروه</w:t>
      </w:r>
      <w:r w:rsidR="00B024C4">
        <w:rPr>
          <w:rStyle w:val="Char4"/>
          <w:rtl/>
        </w:rPr>
        <w:t>ی</w:t>
      </w:r>
      <w:r w:rsidRPr="0084314E">
        <w:rPr>
          <w:rStyle w:val="Char4"/>
          <w:rtl/>
        </w:rPr>
        <w:t xml:space="preserve"> </w:t>
      </w:r>
      <w:r w:rsidR="00B024C4">
        <w:rPr>
          <w:rStyle w:val="Char4"/>
          <w:rtl/>
        </w:rPr>
        <w:t>ک</w:t>
      </w:r>
      <w:r w:rsidRPr="0084314E">
        <w:rPr>
          <w:rStyle w:val="Char4"/>
          <w:rtl/>
        </w:rPr>
        <w:t>ه به زبان ا</w:t>
      </w:r>
      <w:r w:rsidR="00B024C4">
        <w:rPr>
          <w:rStyle w:val="Char4"/>
          <w:rtl/>
        </w:rPr>
        <w:t>ی</w:t>
      </w:r>
      <w:r w:rsidRPr="0084314E">
        <w:rPr>
          <w:rStyle w:val="Char4"/>
          <w:rtl/>
        </w:rPr>
        <w:t>مان آورده‏ا</w:t>
      </w:r>
      <w:r w:rsidR="00B024C4">
        <w:rPr>
          <w:rStyle w:val="Char4"/>
          <w:rtl/>
        </w:rPr>
        <w:t>ی</w:t>
      </w:r>
      <w:r w:rsidRPr="0084314E">
        <w:rPr>
          <w:rStyle w:val="Char4"/>
          <w:rtl/>
        </w:rPr>
        <w:t>د، و ا</w:t>
      </w:r>
      <w:r w:rsidR="00B024C4">
        <w:rPr>
          <w:rStyle w:val="Char4"/>
          <w:rtl/>
        </w:rPr>
        <w:t>ی</w:t>
      </w:r>
      <w:r w:rsidRPr="0084314E">
        <w:rPr>
          <w:rStyle w:val="Char4"/>
          <w:rtl/>
        </w:rPr>
        <w:t>مان در قلب</w:t>
      </w:r>
      <w:r w:rsidR="00B024C4">
        <w:rPr>
          <w:rStyle w:val="Char4"/>
          <w:rtl/>
        </w:rPr>
        <w:t xml:space="preserve">‌تان </w:t>
      </w:r>
      <w:r w:rsidRPr="0084314E">
        <w:rPr>
          <w:rStyle w:val="Char4"/>
          <w:rtl/>
        </w:rPr>
        <w:t>داخل نگرد</w:t>
      </w:r>
      <w:r w:rsidR="00B024C4">
        <w:rPr>
          <w:rStyle w:val="Char4"/>
          <w:rtl/>
        </w:rPr>
        <w:t>ی</w:t>
      </w:r>
      <w:r w:rsidRPr="0084314E">
        <w:rPr>
          <w:rStyle w:val="Char4"/>
          <w:rtl/>
        </w:rPr>
        <w:t>ده است، مسلمانان را غ</w:t>
      </w:r>
      <w:r w:rsidR="00B024C4">
        <w:rPr>
          <w:rStyle w:val="Char4"/>
          <w:rtl/>
        </w:rPr>
        <w:t>ی</w:t>
      </w:r>
      <w:r w:rsidRPr="0084314E">
        <w:rPr>
          <w:rStyle w:val="Char4"/>
          <w:rtl/>
        </w:rPr>
        <w:t>بت ن</w:t>
      </w:r>
      <w:r w:rsidR="00B024C4">
        <w:rPr>
          <w:rStyle w:val="Char4"/>
          <w:rtl/>
        </w:rPr>
        <w:t>ک</w:t>
      </w:r>
      <w:r w:rsidRPr="0084314E">
        <w:rPr>
          <w:rStyle w:val="Char4"/>
          <w:rtl/>
        </w:rPr>
        <w:t>ن</w:t>
      </w:r>
      <w:r w:rsidR="00B024C4">
        <w:rPr>
          <w:rStyle w:val="Char4"/>
          <w:rtl/>
        </w:rPr>
        <w:t>ی</w:t>
      </w:r>
      <w:r w:rsidRPr="0084314E">
        <w:rPr>
          <w:rStyle w:val="Char4"/>
          <w:rtl/>
        </w:rPr>
        <w:t>د، و عورت‏ها و ع</w:t>
      </w:r>
      <w:r w:rsidR="00B024C4">
        <w:rPr>
          <w:rStyle w:val="Char4"/>
          <w:rtl/>
        </w:rPr>
        <w:t>ی</w:t>
      </w:r>
      <w:r w:rsidRPr="0084314E">
        <w:rPr>
          <w:rStyle w:val="Char4"/>
          <w:rtl/>
        </w:rPr>
        <w:t>ب‏</w:t>
      </w:r>
      <w:r w:rsidR="00B024C4">
        <w:rPr>
          <w:rStyle w:val="Char4"/>
          <w:rtl/>
        </w:rPr>
        <w:t xml:space="preserve">هایشان </w:t>
      </w:r>
      <w:r w:rsidRPr="0084314E">
        <w:rPr>
          <w:rStyle w:val="Char4"/>
          <w:rtl/>
        </w:rPr>
        <w:t>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ننما</w:t>
      </w:r>
      <w:r w:rsidR="00B024C4">
        <w:rPr>
          <w:rStyle w:val="Char4"/>
          <w:rtl/>
        </w:rPr>
        <w:t>یی</w:t>
      </w:r>
      <w:r w:rsidRPr="0084314E">
        <w:rPr>
          <w:rStyle w:val="Char4"/>
          <w:rtl/>
        </w:rPr>
        <w:t xml:space="preserve">د، چون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عورت و ع</w:t>
      </w:r>
      <w:r w:rsidR="00B024C4">
        <w:rPr>
          <w:rStyle w:val="Char4"/>
          <w:rtl/>
        </w:rPr>
        <w:t>ی</w:t>
      </w:r>
      <w:r w:rsidRPr="0084314E">
        <w:rPr>
          <w:rStyle w:val="Char4"/>
          <w:rtl/>
        </w:rPr>
        <w:t>ب برادرش 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نما</w:t>
      </w:r>
      <w:r w:rsidR="00B024C4">
        <w:rPr>
          <w:rStyle w:val="Char4"/>
          <w:rtl/>
        </w:rPr>
        <w:t>ی</w:t>
      </w:r>
      <w:r w:rsidRPr="0084314E">
        <w:rPr>
          <w:rStyle w:val="Char4"/>
          <w:rtl/>
        </w:rPr>
        <w:t>د، خداوند عورت و ع</w:t>
      </w:r>
      <w:r w:rsidR="00B024C4">
        <w:rPr>
          <w:rStyle w:val="Char4"/>
          <w:rtl/>
        </w:rPr>
        <w:t>ی</w:t>
      </w:r>
      <w:r w:rsidRPr="0084314E">
        <w:rPr>
          <w:rStyle w:val="Char4"/>
          <w:rtl/>
        </w:rPr>
        <w:t>ب و</w:t>
      </w:r>
      <w:r w:rsidR="00B024C4">
        <w:rPr>
          <w:rStyle w:val="Char4"/>
          <w:rtl/>
        </w:rPr>
        <w:t>ی</w:t>
      </w:r>
      <w:r w:rsidRPr="0084314E">
        <w:rPr>
          <w:rStyle w:val="Char4"/>
          <w:rtl/>
        </w:rPr>
        <w:t xml:space="preserve"> 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خداوند عورتش 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نما</w:t>
      </w:r>
      <w:r w:rsidR="00B024C4">
        <w:rPr>
          <w:rStyle w:val="Char4"/>
          <w:rtl/>
        </w:rPr>
        <w:t>ی</w:t>
      </w:r>
      <w:r w:rsidRPr="0084314E">
        <w:rPr>
          <w:rStyle w:val="Char4"/>
          <w:rtl/>
        </w:rPr>
        <w:t>د، در م</w:t>
      </w:r>
      <w:r w:rsidR="00B024C4">
        <w:rPr>
          <w:rStyle w:val="Char4"/>
          <w:rtl/>
        </w:rPr>
        <w:t>ی</w:t>
      </w:r>
      <w:r w:rsidRPr="0084314E">
        <w:rPr>
          <w:rStyle w:val="Char4"/>
          <w:rtl/>
        </w:rPr>
        <w:t>ان خانه‏اش رسوا</w:t>
      </w:r>
      <w:r w:rsidR="00B024C4">
        <w:rPr>
          <w:rStyle w:val="Char4"/>
          <w:rtl/>
        </w:rPr>
        <w:t>ی</w:t>
      </w:r>
      <w:r w:rsidRPr="0084314E">
        <w:rPr>
          <w:rStyle w:val="Char4"/>
          <w:rtl/>
        </w:rPr>
        <w:t>ش م</w:t>
      </w:r>
      <w:r w:rsidR="00B024C4">
        <w:rPr>
          <w:rStyle w:val="Char4"/>
          <w:rtl/>
        </w:rPr>
        <w:t>ی</w:t>
      </w:r>
      <w:r w:rsidRPr="0084314E">
        <w:rPr>
          <w:rStyle w:val="Char4"/>
          <w:rtl/>
        </w:rPr>
        <w:t>‏سازد»</w:t>
      </w:r>
      <w:r w:rsidRPr="0084314E">
        <w:rPr>
          <w:rStyle w:val="FootnoteReference"/>
          <w:rFonts w:ascii="IRNazli" w:hAnsi="IRNazli" w:cs="IRNazli"/>
          <w:sz w:val="28"/>
          <w:szCs w:val="28"/>
          <w:rtl/>
        </w:rPr>
        <w:footnoteReference w:id="49"/>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(93/8)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 و طبران</w:t>
      </w:r>
      <w:r w:rsidR="00B024C4">
        <w:rPr>
          <w:rStyle w:val="Char4"/>
          <w:rtl/>
        </w:rPr>
        <w:t>ی</w:t>
      </w:r>
      <w:r w:rsidRPr="0084314E">
        <w:rPr>
          <w:rStyle w:val="Char4"/>
          <w:rtl/>
        </w:rPr>
        <w:t xml:space="preserve"> از ابن عباس </w:t>
      </w:r>
      <w:r w:rsidR="00B024C4" w:rsidRPr="00B024C4">
        <w:rPr>
          <w:rStyle w:val="Char4"/>
          <w:rFonts w:cs="CTraditional Arabic"/>
          <w:rtl/>
        </w:rPr>
        <w:t>ب</w:t>
      </w:r>
      <w:r w:rsidRPr="0084314E">
        <w:rPr>
          <w:rStyle w:val="Char4"/>
          <w:rtl/>
        </w:rPr>
        <w:t xml:space="preserve"> مثل ا</w:t>
      </w:r>
      <w:r w:rsidR="00B024C4">
        <w:rPr>
          <w:rStyle w:val="Char4"/>
          <w:rtl/>
        </w:rPr>
        <w:t>ی</w:t>
      </w:r>
      <w:r w:rsidRPr="0084314E">
        <w:rPr>
          <w:rStyle w:val="Char4"/>
          <w:rtl/>
        </w:rPr>
        <w:t>ن را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تش آمده: «مؤمن</w:t>
      </w:r>
      <w:r w:rsidR="00B024C4">
        <w:rPr>
          <w:rStyle w:val="Char4"/>
          <w:rtl/>
        </w:rPr>
        <w:t>ی</w:t>
      </w:r>
      <w:r w:rsidRPr="0084314E">
        <w:rPr>
          <w:rStyle w:val="Char4"/>
          <w:rtl/>
        </w:rPr>
        <w:t>ن را اذ</w:t>
      </w:r>
      <w:r w:rsidR="00B024C4">
        <w:rPr>
          <w:rStyle w:val="Char4"/>
          <w:rtl/>
        </w:rPr>
        <w:t>ی</w:t>
      </w:r>
      <w:r w:rsidRPr="0084314E">
        <w:rPr>
          <w:rStyle w:val="Char4"/>
          <w:rtl/>
        </w:rPr>
        <w:t>ت ن</w:t>
      </w:r>
      <w:r w:rsidR="00B024C4">
        <w:rPr>
          <w:rStyle w:val="Char4"/>
          <w:rtl/>
        </w:rPr>
        <w:t>ک</w:t>
      </w:r>
      <w:r w:rsidRPr="0084314E">
        <w:rPr>
          <w:rStyle w:val="Char4"/>
          <w:rtl/>
        </w:rPr>
        <w:t>ن</w:t>
      </w:r>
      <w:r w:rsidR="00B024C4">
        <w:rPr>
          <w:rStyle w:val="Char4"/>
          <w:rtl/>
        </w:rPr>
        <w:t>ی</w:t>
      </w:r>
      <w:r w:rsidRPr="0084314E">
        <w:rPr>
          <w:rStyle w:val="Char4"/>
          <w:rtl/>
        </w:rPr>
        <w:t>د و عورت‏ها و ع</w:t>
      </w:r>
      <w:r w:rsidR="00B024C4">
        <w:rPr>
          <w:rStyle w:val="Char4"/>
          <w:rtl/>
        </w:rPr>
        <w:t>ی</w:t>
      </w:r>
      <w:r w:rsidRPr="0084314E">
        <w:rPr>
          <w:rStyle w:val="Char4"/>
          <w:rtl/>
        </w:rPr>
        <w:t>ب‏</w:t>
      </w:r>
      <w:r w:rsidR="00B024C4">
        <w:rPr>
          <w:rStyle w:val="Char4"/>
          <w:rtl/>
        </w:rPr>
        <w:t xml:space="preserve">هایشان </w:t>
      </w:r>
      <w:r w:rsidRPr="0084314E">
        <w:rPr>
          <w:rStyle w:val="Char4"/>
          <w:rtl/>
        </w:rPr>
        <w:t>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ننما</w:t>
      </w:r>
      <w:r w:rsidR="00B024C4">
        <w:rPr>
          <w:rStyle w:val="Char4"/>
          <w:rtl/>
        </w:rPr>
        <w:t>یی</w:t>
      </w:r>
      <w:r w:rsidRPr="0084314E">
        <w:rPr>
          <w:rStyle w:val="Char4"/>
          <w:rtl/>
        </w:rPr>
        <w:t xml:space="preserve">د، چون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عورت و ع</w:t>
      </w:r>
      <w:r w:rsidR="00B024C4">
        <w:rPr>
          <w:rStyle w:val="Char4"/>
          <w:rtl/>
        </w:rPr>
        <w:t>ی</w:t>
      </w:r>
      <w:r w:rsidRPr="0084314E">
        <w:rPr>
          <w:rStyle w:val="Char4"/>
          <w:rtl/>
        </w:rPr>
        <w:t>ب برادر مسلمانش 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w:t>
      </w:r>
      <w:r w:rsidR="00B024C4">
        <w:rPr>
          <w:rStyle w:val="Char4"/>
          <w:rtl/>
        </w:rPr>
        <w:t>ک</w:t>
      </w:r>
      <w:r w:rsidRPr="0084314E">
        <w:rPr>
          <w:rStyle w:val="Char4"/>
          <w:rtl/>
        </w:rPr>
        <w:t>ند، خداوند سترش را م</w:t>
      </w:r>
      <w:r w:rsidR="00B024C4">
        <w:rPr>
          <w:rStyle w:val="Char4"/>
          <w:rtl/>
        </w:rPr>
        <w:t>ی</w:t>
      </w:r>
      <w:r w:rsidRPr="0084314E">
        <w:rPr>
          <w:rStyle w:val="Char4"/>
          <w:rtl/>
        </w:rPr>
        <w:t>‏درد»</w:t>
      </w:r>
      <w:r w:rsidRPr="0084314E">
        <w:rPr>
          <w:rStyle w:val="FootnoteReference"/>
          <w:rFonts w:ascii="IRNazli" w:hAnsi="IRNazli" w:cs="IRNazli"/>
          <w:sz w:val="28"/>
          <w:szCs w:val="28"/>
          <w:rtl/>
        </w:rPr>
        <w:footnoteReference w:id="50"/>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(94/8)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از براء به مثل آن، چنان </w:t>
      </w:r>
      <w:r w:rsidR="00B024C4">
        <w:rPr>
          <w:rStyle w:val="Char4"/>
          <w:rtl/>
        </w:rPr>
        <w:t>ک</w:t>
      </w:r>
      <w:r w:rsidRPr="0084314E">
        <w:rPr>
          <w:rStyle w:val="Char4"/>
          <w:rtl/>
        </w:rPr>
        <w:t>ه در ال</w:t>
      </w:r>
      <w:r w:rsidR="00B024C4">
        <w:rPr>
          <w:rStyle w:val="Char4"/>
          <w:rtl/>
        </w:rPr>
        <w:t>ک</w:t>
      </w:r>
      <w:r w:rsidRPr="0084314E">
        <w:rPr>
          <w:rStyle w:val="Char4"/>
          <w:rtl/>
        </w:rPr>
        <w:t>نز(2../8) آمده، روا</w:t>
      </w:r>
      <w:r w:rsidR="00B024C4">
        <w:rPr>
          <w:rStyle w:val="Char4"/>
          <w:rtl/>
        </w:rPr>
        <w:t>ی</w:t>
      </w:r>
      <w:r w:rsidRPr="0084314E">
        <w:rPr>
          <w:rStyle w:val="Char4"/>
          <w:rtl/>
        </w:rPr>
        <w:t>ت نموده است.</w:t>
      </w:r>
    </w:p>
    <w:p w:rsidR="001325DE" w:rsidRPr="0084314E" w:rsidRDefault="001325DE" w:rsidP="00B024C4">
      <w:pPr>
        <w:pStyle w:val="a5"/>
        <w:rPr>
          <w:rStyle w:val="Char4"/>
          <w:rtl/>
        </w:rPr>
      </w:pPr>
      <w:bookmarkStart w:id="31" w:name="_Toc441948340"/>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امر به معروف و نه</w:t>
      </w:r>
      <w:r w:rsidR="00CE5A2A">
        <w:rPr>
          <w:rtl/>
        </w:rPr>
        <w:t>ی</w:t>
      </w:r>
      <w:r w:rsidRPr="002E263A">
        <w:rPr>
          <w:rtl/>
        </w:rPr>
        <w:t xml:space="preserve"> از من</w:t>
      </w:r>
      <w:r w:rsidR="00CE5A2A">
        <w:rPr>
          <w:rtl/>
        </w:rPr>
        <w:t>ک</w:t>
      </w:r>
      <w:r w:rsidRPr="002E263A">
        <w:rPr>
          <w:rtl/>
        </w:rPr>
        <w:t>ر</w:t>
      </w:r>
      <w:bookmarkEnd w:id="31"/>
    </w:p>
    <w:p w:rsidR="001325DE" w:rsidRPr="0084314E" w:rsidRDefault="001325DE" w:rsidP="00B024C4">
      <w:pPr>
        <w:pStyle w:val="PlainText"/>
        <w:ind w:firstLine="284"/>
        <w:jc w:val="both"/>
        <w:rPr>
          <w:rStyle w:val="Char4"/>
          <w:rtl/>
        </w:rPr>
      </w:pPr>
      <w:r w:rsidRPr="0084314E">
        <w:rPr>
          <w:rStyle w:val="Char4"/>
          <w:rtl/>
        </w:rPr>
        <w:t xml:space="preserve">ابن ماجه و ابن حبان از عائشه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نب</w:t>
      </w:r>
      <w:r w:rsidR="00B024C4">
        <w:rPr>
          <w:rStyle w:val="Char4"/>
          <w:rtl/>
        </w:rPr>
        <w:t>ی</w:t>
      </w:r>
      <w:r w:rsidRPr="0084314E">
        <w:rPr>
          <w:rStyle w:val="Char4"/>
          <w:rtl/>
        </w:rPr>
        <w:t xml:space="preserve"> خدا </w:t>
      </w:r>
      <w:r>
        <w:rPr>
          <w:rFonts w:cs="CTraditional Arabic" w:hint="cs"/>
          <w:sz w:val="28"/>
          <w:szCs w:val="28"/>
          <w:rtl/>
        </w:rPr>
        <w:t>ص</w:t>
      </w:r>
      <w:r w:rsidRPr="0084314E">
        <w:rPr>
          <w:rStyle w:val="Char4"/>
          <w:rtl/>
        </w:rPr>
        <w:t xml:space="preserve"> نزدم وارد شد، و از رو</w:t>
      </w:r>
      <w:r w:rsidR="00B024C4">
        <w:rPr>
          <w:rStyle w:val="Char4"/>
          <w:rtl/>
        </w:rPr>
        <w:t>ی</w:t>
      </w:r>
      <w:r w:rsidRPr="0084314E">
        <w:rPr>
          <w:rStyle w:val="Char4"/>
          <w:rtl/>
        </w:rPr>
        <w:t xml:space="preserve">ش دانستم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ش حاضر گرد</w:t>
      </w:r>
      <w:r w:rsidR="00B024C4">
        <w:rPr>
          <w:rStyle w:val="Char4"/>
          <w:rtl/>
        </w:rPr>
        <w:t>ی</w:t>
      </w:r>
      <w:r w:rsidRPr="0084314E">
        <w:rPr>
          <w:rStyle w:val="Char4"/>
          <w:rtl/>
        </w:rPr>
        <w:t>ده است، آن گاه وضو نمود و با ه</w:t>
      </w:r>
      <w:r w:rsidR="00B024C4">
        <w:rPr>
          <w:rStyle w:val="Char4"/>
          <w:rtl/>
        </w:rPr>
        <w:t>ی</w:t>
      </w:r>
      <w:r w:rsidRPr="0084314E">
        <w:rPr>
          <w:rStyle w:val="Char4"/>
          <w:rtl/>
        </w:rPr>
        <w:t xml:space="preserve">چ </w:t>
      </w:r>
      <w:r w:rsidR="00B024C4">
        <w:rPr>
          <w:rStyle w:val="Char4"/>
          <w:rtl/>
        </w:rPr>
        <w:t>ک</w:t>
      </w:r>
      <w:r w:rsidRPr="0084314E">
        <w:rPr>
          <w:rStyle w:val="Char4"/>
          <w:rtl/>
        </w:rPr>
        <w:t>س حرف نزد، و من خود را به حجره چسبان</w:t>
      </w:r>
      <w:r w:rsidR="00B024C4">
        <w:rPr>
          <w:rStyle w:val="Char4"/>
          <w:rtl/>
        </w:rPr>
        <w:t>ی</w:t>
      </w:r>
      <w:r w:rsidRPr="0084314E">
        <w:rPr>
          <w:rStyle w:val="Char4"/>
          <w:rtl/>
        </w:rPr>
        <w:t xml:space="preserve">دم و گوش فرا دادم </w:t>
      </w:r>
      <w:r w:rsidR="00B024C4">
        <w:rPr>
          <w:rStyle w:val="Char4"/>
          <w:rtl/>
        </w:rPr>
        <w:t>ک</w:t>
      </w:r>
      <w:r w:rsidRPr="0084314E">
        <w:rPr>
          <w:rStyle w:val="Char4"/>
          <w:rtl/>
        </w:rPr>
        <w:t>ه چه م</w:t>
      </w:r>
      <w:r w:rsidR="00B024C4">
        <w:rPr>
          <w:rStyle w:val="Char4"/>
          <w:rtl/>
        </w:rPr>
        <w:t>ی</w:t>
      </w:r>
      <w:r w:rsidRPr="0084314E">
        <w:rPr>
          <w:rStyle w:val="Char4"/>
          <w:rtl/>
        </w:rPr>
        <w:t>‏گو</w:t>
      </w:r>
      <w:r w:rsidR="00B024C4">
        <w:rPr>
          <w:rStyle w:val="Char4"/>
          <w:rtl/>
        </w:rPr>
        <w:t>ی</w:t>
      </w:r>
      <w:r w:rsidRPr="0084314E">
        <w:rPr>
          <w:rStyle w:val="Char4"/>
          <w:rtl/>
        </w:rPr>
        <w:t>د، و</w:t>
      </w:r>
      <w:r w:rsidR="00B024C4">
        <w:rPr>
          <w:rStyle w:val="Char4"/>
          <w:rtl/>
        </w:rPr>
        <w:t>ی</w:t>
      </w:r>
      <w:r w:rsidRPr="0084314E">
        <w:rPr>
          <w:rStyle w:val="Char4"/>
          <w:rtl/>
        </w:rPr>
        <w:t xml:space="preserve"> بر منبر نشست، و پس از حمد و ثنا</w:t>
      </w:r>
      <w:r w:rsidR="00B024C4">
        <w:rPr>
          <w:rStyle w:val="Char4"/>
          <w:rtl/>
        </w:rPr>
        <w:t>ی</w:t>
      </w:r>
      <w:r w:rsidRPr="0084314E">
        <w:rPr>
          <w:rStyle w:val="Char4"/>
          <w:rtl/>
        </w:rPr>
        <w:t xml:space="preserve"> خداوند گفت: «ا</w:t>
      </w:r>
      <w:r w:rsidR="00B024C4">
        <w:rPr>
          <w:rStyle w:val="Char4"/>
          <w:rtl/>
        </w:rPr>
        <w:t>ی</w:t>
      </w:r>
      <w:r w:rsidRPr="0084314E">
        <w:rPr>
          <w:rStyle w:val="Char4"/>
          <w:rtl/>
        </w:rPr>
        <w:t xml:space="preserve"> مردم،</w:t>
      </w:r>
      <w:r w:rsidRPr="0084314E">
        <w:rPr>
          <w:rStyle w:val="Char4"/>
          <w:rFonts w:hint="cs"/>
          <w:rtl/>
        </w:rPr>
        <w:t xml:space="preserve"> </w:t>
      </w:r>
      <w:r w:rsidRPr="0084314E">
        <w:rPr>
          <w:rStyle w:val="Char4"/>
          <w:rtl/>
        </w:rPr>
        <w:t>خداوند برا</w:t>
      </w:r>
      <w:r w:rsidR="00B024C4">
        <w:rPr>
          <w:rStyle w:val="Char4"/>
          <w:rtl/>
        </w:rPr>
        <w:t>ی</w:t>
      </w:r>
      <w:r w:rsidRPr="0084314E">
        <w:rPr>
          <w:rStyle w:val="Char4"/>
          <w:rtl/>
        </w:rPr>
        <w:t xml:space="preserve"> شما م</w:t>
      </w:r>
      <w:r w:rsidR="00B024C4">
        <w:rPr>
          <w:rStyle w:val="Char4"/>
          <w:rtl/>
        </w:rPr>
        <w:t>ی</w:t>
      </w:r>
      <w:r w:rsidRPr="0084314E">
        <w:rPr>
          <w:rStyle w:val="Char4"/>
          <w:rtl/>
        </w:rPr>
        <w:t>‏گو</w:t>
      </w:r>
      <w:r w:rsidR="00B024C4">
        <w:rPr>
          <w:rStyle w:val="Char4"/>
          <w:rtl/>
        </w:rPr>
        <w:t>ی</w:t>
      </w:r>
      <w:r w:rsidRPr="0084314E">
        <w:rPr>
          <w:rStyle w:val="Char4"/>
          <w:rtl/>
        </w:rPr>
        <w:t>د: قبل از ا</w:t>
      </w:r>
      <w:r w:rsidR="00B024C4">
        <w:rPr>
          <w:rStyle w:val="Char4"/>
          <w:rtl/>
        </w:rPr>
        <w:t>ی</w:t>
      </w:r>
      <w:r w:rsidRPr="0084314E">
        <w:rPr>
          <w:rStyle w:val="Char4"/>
          <w:rtl/>
        </w:rPr>
        <w:t>ن</w:t>
      </w:r>
      <w:r w:rsidR="00B024C4">
        <w:rPr>
          <w:rStyle w:val="Char4"/>
          <w:rtl/>
        </w:rPr>
        <w:t>ک</w:t>
      </w:r>
      <w:r w:rsidRPr="0084314E">
        <w:rPr>
          <w:rStyle w:val="Char4"/>
          <w:rtl/>
        </w:rPr>
        <w:t>ه دعا نما</w:t>
      </w:r>
      <w:r w:rsidR="00B024C4">
        <w:rPr>
          <w:rStyle w:val="Char4"/>
          <w:rtl/>
        </w:rPr>
        <w:t>یی</w:t>
      </w:r>
      <w:r w:rsidRPr="0084314E">
        <w:rPr>
          <w:rStyle w:val="Char4"/>
          <w:rtl/>
        </w:rPr>
        <w:t>د و برا</w:t>
      </w:r>
      <w:r w:rsidR="00B024C4">
        <w:rPr>
          <w:rStyle w:val="Char4"/>
          <w:rtl/>
        </w:rPr>
        <w:t xml:space="preserve">ی‌تان </w:t>
      </w:r>
      <w:r w:rsidRPr="0084314E">
        <w:rPr>
          <w:rStyle w:val="Char4"/>
          <w:rtl/>
        </w:rPr>
        <w:t xml:space="preserve">پاسخ ندهم، و از من سؤال </w:t>
      </w:r>
      <w:r w:rsidR="00B024C4">
        <w:rPr>
          <w:rStyle w:val="Char4"/>
          <w:rtl/>
        </w:rPr>
        <w:t>ک</w:t>
      </w:r>
      <w:r w:rsidRPr="0084314E">
        <w:rPr>
          <w:rStyle w:val="Char4"/>
          <w:rtl/>
        </w:rPr>
        <w:t>ن</w:t>
      </w:r>
      <w:r w:rsidR="00B024C4">
        <w:rPr>
          <w:rStyle w:val="Char4"/>
          <w:rtl/>
        </w:rPr>
        <w:t>ی</w:t>
      </w:r>
      <w:r w:rsidRPr="0084314E">
        <w:rPr>
          <w:rStyle w:val="Char4"/>
          <w:rtl/>
        </w:rPr>
        <w:t>د و برا</w:t>
      </w:r>
      <w:r w:rsidR="00B024C4">
        <w:rPr>
          <w:rStyle w:val="Char4"/>
          <w:rtl/>
        </w:rPr>
        <w:t xml:space="preserve">ی‌تان </w:t>
      </w:r>
      <w:r w:rsidRPr="0084314E">
        <w:rPr>
          <w:rStyle w:val="Char4"/>
          <w:rtl/>
        </w:rPr>
        <w:t>ندهم و از من نصرت بخواه</w:t>
      </w:r>
      <w:r w:rsidR="00B024C4">
        <w:rPr>
          <w:rStyle w:val="Char4"/>
          <w:rtl/>
        </w:rPr>
        <w:t>ی</w:t>
      </w:r>
      <w:r w:rsidRPr="0084314E">
        <w:rPr>
          <w:rStyle w:val="Char4"/>
          <w:rtl/>
        </w:rPr>
        <w:t xml:space="preserve">د و </w:t>
      </w:r>
      <w:r w:rsidR="00B024C4">
        <w:rPr>
          <w:rStyle w:val="Char4"/>
          <w:rtl/>
        </w:rPr>
        <w:t>ی</w:t>
      </w:r>
      <w:r w:rsidRPr="0084314E">
        <w:rPr>
          <w:rStyle w:val="Char4"/>
          <w:rtl/>
        </w:rPr>
        <w:t>ار</w:t>
      </w:r>
      <w:r w:rsidR="00B024C4">
        <w:rPr>
          <w:rStyle w:val="Char4"/>
          <w:rtl/>
        </w:rPr>
        <w:t xml:space="preserve">ی‌تان </w:t>
      </w:r>
      <w:r w:rsidRPr="0084314E">
        <w:rPr>
          <w:rStyle w:val="Char4"/>
          <w:rtl/>
        </w:rPr>
        <w:t>ننما</w:t>
      </w:r>
      <w:r w:rsidR="00B024C4">
        <w:rPr>
          <w:rStyle w:val="Char4"/>
          <w:rtl/>
        </w:rPr>
        <w:t>ی</w:t>
      </w:r>
      <w:r w:rsidRPr="0084314E">
        <w:rPr>
          <w:rStyle w:val="Char4"/>
          <w:rtl/>
        </w:rPr>
        <w:t xml:space="preserve">م، به معروف امر </w:t>
      </w:r>
      <w:r w:rsidR="00B024C4">
        <w:rPr>
          <w:rStyle w:val="Char4"/>
          <w:rtl/>
        </w:rPr>
        <w:t>ک</w:t>
      </w:r>
      <w:r w:rsidRPr="0084314E">
        <w:rPr>
          <w:rStyle w:val="Char4"/>
          <w:rtl/>
        </w:rPr>
        <w:t>ن</w:t>
      </w:r>
      <w:r w:rsidR="00B024C4">
        <w:rPr>
          <w:rStyle w:val="Char4"/>
          <w:rtl/>
        </w:rPr>
        <w:t>ی</w:t>
      </w:r>
      <w:r w:rsidRPr="0084314E">
        <w:rPr>
          <w:rStyle w:val="Char4"/>
          <w:rtl/>
        </w:rPr>
        <w:t>د، و از من</w:t>
      </w:r>
      <w:r w:rsidR="00B024C4">
        <w:rPr>
          <w:rStyle w:val="Char4"/>
          <w:rtl/>
        </w:rPr>
        <w:t>ک</w:t>
      </w:r>
      <w:r w:rsidRPr="0084314E">
        <w:rPr>
          <w:rStyle w:val="Char4"/>
          <w:rtl/>
        </w:rPr>
        <w:t>ر نه</w:t>
      </w:r>
      <w:r w:rsidR="00B024C4">
        <w:rPr>
          <w:rStyle w:val="Char4"/>
          <w:rtl/>
        </w:rPr>
        <w:t>ی</w:t>
      </w:r>
      <w:r w:rsidRPr="0084314E">
        <w:rPr>
          <w:rStyle w:val="Char4"/>
          <w:rtl/>
        </w:rPr>
        <w:t xml:space="preserve"> نما</w:t>
      </w:r>
      <w:r w:rsidR="00B024C4">
        <w:rPr>
          <w:rStyle w:val="Char4"/>
          <w:rtl/>
        </w:rPr>
        <w:t>یی</w:t>
      </w:r>
      <w:r w:rsidRPr="0084314E">
        <w:rPr>
          <w:rStyle w:val="Char4"/>
          <w:rtl/>
        </w:rPr>
        <w:t>د». و بدون ا</w:t>
      </w:r>
      <w:r w:rsidR="00B024C4">
        <w:rPr>
          <w:rStyle w:val="Char4"/>
          <w:rtl/>
        </w:rPr>
        <w:t>ی</w:t>
      </w:r>
      <w:r w:rsidRPr="0084314E">
        <w:rPr>
          <w:rStyle w:val="Char4"/>
          <w:rtl/>
        </w:rPr>
        <w:t>ن</w:t>
      </w:r>
      <w:r w:rsidR="00B024C4">
        <w:rPr>
          <w:rStyle w:val="Char4"/>
          <w:rtl/>
        </w:rPr>
        <w:t>ک</w:t>
      </w:r>
      <w:r w:rsidRPr="0084314E">
        <w:rPr>
          <w:rStyle w:val="Char4"/>
          <w:rtl/>
        </w:rPr>
        <w:t>ه بر ا</w:t>
      </w:r>
      <w:r w:rsidR="00B024C4">
        <w:rPr>
          <w:rStyle w:val="Char4"/>
          <w:rtl/>
        </w:rPr>
        <w:t>ی</w:t>
      </w:r>
      <w:r w:rsidRPr="0084314E">
        <w:rPr>
          <w:rStyle w:val="Char4"/>
          <w:rtl/>
        </w:rPr>
        <w:t>ن‏ها ب</w:t>
      </w:r>
      <w:r w:rsidR="00B024C4">
        <w:rPr>
          <w:rStyle w:val="Char4"/>
          <w:rtl/>
        </w:rPr>
        <w:t>ی</w:t>
      </w:r>
      <w:r w:rsidRPr="0084314E">
        <w:rPr>
          <w:rStyle w:val="Char4"/>
          <w:rtl/>
        </w:rPr>
        <w:t>فزا</w:t>
      </w:r>
      <w:r w:rsidR="00B024C4">
        <w:rPr>
          <w:rStyle w:val="Char4"/>
          <w:rtl/>
        </w:rPr>
        <w:t>ی</w:t>
      </w:r>
      <w:r w:rsidRPr="0084314E">
        <w:rPr>
          <w:rStyle w:val="Char4"/>
          <w:rtl/>
        </w:rPr>
        <w:t>د پا</w:t>
      </w:r>
      <w:r w:rsidR="00B024C4">
        <w:rPr>
          <w:rStyle w:val="Char4"/>
          <w:rtl/>
        </w:rPr>
        <w:t>یی</w:t>
      </w:r>
      <w:r w:rsidRPr="0084314E">
        <w:rPr>
          <w:rStyle w:val="Char4"/>
          <w:rtl/>
        </w:rPr>
        <w:t>ن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51"/>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w:t>
      </w:r>
      <w:r w:rsidR="00B024C4">
        <w:rPr>
          <w:rStyle w:val="Char4"/>
          <w:rtl/>
        </w:rPr>
        <w:t xml:space="preserve"> </w:t>
      </w:r>
      <w:r w:rsidRPr="0084314E">
        <w:rPr>
          <w:rStyle w:val="Char4"/>
          <w:rtl/>
        </w:rPr>
        <w:t>(12/4) آمده است. و احمد و بزار به مثل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رده‏اند، چنان </w:t>
      </w:r>
      <w:r w:rsidR="00B024C4">
        <w:rPr>
          <w:rStyle w:val="Char4"/>
          <w:rtl/>
        </w:rPr>
        <w:t>ک</w:t>
      </w:r>
      <w:r w:rsidRPr="0084314E">
        <w:rPr>
          <w:rStyle w:val="Char4"/>
          <w:rtl/>
        </w:rPr>
        <w:t>ه در المجمع (266/7) آمده است.</w:t>
      </w:r>
    </w:p>
    <w:p w:rsidR="001325DE" w:rsidRPr="0084314E" w:rsidRDefault="001325DE" w:rsidP="00B024C4">
      <w:pPr>
        <w:pStyle w:val="a5"/>
        <w:rPr>
          <w:rStyle w:val="Char4"/>
          <w:rtl/>
        </w:rPr>
      </w:pPr>
      <w:bookmarkStart w:id="32" w:name="_Toc441948341"/>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 تحذ</w:t>
      </w:r>
      <w:r w:rsidR="00CE5A2A">
        <w:rPr>
          <w:rtl/>
        </w:rPr>
        <w:t>ی</w:t>
      </w:r>
      <w:r w:rsidRPr="002E263A">
        <w:rPr>
          <w:rtl/>
        </w:rPr>
        <w:t>ر و هشدار از اخلاق بد</w:t>
      </w:r>
      <w:bookmarkEnd w:id="32"/>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 xml:space="preserve">م - </w:t>
      </w:r>
      <w:r w:rsidR="00B024C4">
        <w:rPr>
          <w:rStyle w:val="Char4"/>
          <w:rtl/>
        </w:rPr>
        <w:t>ک</w:t>
      </w:r>
      <w:r w:rsidRPr="0084314E">
        <w:rPr>
          <w:rStyle w:val="Char4"/>
          <w:rtl/>
        </w:rPr>
        <w:t>ه آن را به شرط مسلم صح</w:t>
      </w:r>
      <w:r w:rsidR="00B024C4">
        <w:rPr>
          <w:rStyle w:val="Char4"/>
          <w:rtl/>
        </w:rPr>
        <w:t>ی</w:t>
      </w:r>
      <w:r w:rsidRPr="0084314E">
        <w:rPr>
          <w:rStyle w:val="Char4"/>
          <w:rtl/>
        </w:rPr>
        <w:t>ح دانسته و لفظ هم از و</w:t>
      </w:r>
      <w:r w:rsidR="00B024C4">
        <w:rPr>
          <w:rStyle w:val="Char4"/>
          <w:rtl/>
        </w:rPr>
        <w:t>ی</w:t>
      </w:r>
      <w:r w:rsidRPr="0084314E">
        <w:rPr>
          <w:rStyle w:val="Char4"/>
          <w:rtl/>
        </w:rPr>
        <w:t xml:space="preserve"> است - و ابرداود به اختصار از عبداللَّه 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گفت: «شما را از ظلم برحذر م</w:t>
      </w:r>
      <w:r w:rsidR="00B024C4">
        <w:rPr>
          <w:rStyle w:val="Char4"/>
          <w:rtl/>
        </w:rPr>
        <w:t>ی</w:t>
      </w:r>
      <w:r w:rsidRPr="0084314E">
        <w:rPr>
          <w:rStyle w:val="Char4"/>
          <w:rtl/>
        </w:rPr>
        <w:t>دارم، چون ظلم تار</w:t>
      </w:r>
      <w:r w:rsidR="00B024C4">
        <w:rPr>
          <w:rStyle w:val="Char4"/>
          <w:rtl/>
        </w:rPr>
        <w:t>یکی</w:t>
      </w:r>
      <w:r w:rsidRPr="0084314E">
        <w:rPr>
          <w:rStyle w:val="Char4"/>
          <w:rtl/>
        </w:rPr>
        <w:t>‏ها</w:t>
      </w:r>
      <w:r w:rsidR="00B024C4">
        <w:rPr>
          <w:rStyle w:val="Char4"/>
          <w:rtl/>
        </w:rPr>
        <w:t>ی</w:t>
      </w:r>
      <w:r w:rsidRPr="0084314E">
        <w:rPr>
          <w:rStyle w:val="Char4"/>
          <w:rtl/>
        </w:rPr>
        <w:t xml:space="preserve"> روز ق</w:t>
      </w:r>
      <w:r w:rsidR="00B024C4">
        <w:rPr>
          <w:rStyle w:val="Char4"/>
          <w:rtl/>
        </w:rPr>
        <w:t>ی</w:t>
      </w:r>
      <w:r w:rsidRPr="0084314E">
        <w:rPr>
          <w:rStyle w:val="Char4"/>
          <w:rtl/>
        </w:rPr>
        <w:t>امت است، و شما را از ناسزا گفتن و ناسزا شن</w:t>
      </w:r>
      <w:r w:rsidR="00B024C4">
        <w:rPr>
          <w:rStyle w:val="Char4"/>
          <w:rtl/>
        </w:rPr>
        <w:t>ی</w:t>
      </w:r>
      <w:r w:rsidRPr="0084314E">
        <w:rPr>
          <w:rStyle w:val="Char4"/>
          <w:rtl/>
        </w:rPr>
        <w:t>دن برحذر م</w:t>
      </w:r>
      <w:r w:rsidR="00B024C4">
        <w:rPr>
          <w:rStyle w:val="Char4"/>
          <w:rtl/>
        </w:rPr>
        <w:t>ی</w:t>
      </w:r>
      <w:r w:rsidRPr="0084314E">
        <w:rPr>
          <w:rStyle w:val="Char4"/>
          <w:rtl/>
        </w:rPr>
        <w:t>دارم، و از حرص برحذر باش</w:t>
      </w:r>
      <w:r w:rsidR="00B024C4">
        <w:rPr>
          <w:rStyle w:val="Char4"/>
          <w:rtl/>
        </w:rPr>
        <w:t>ی</w:t>
      </w:r>
      <w:r w:rsidRPr="0084314E">
        <w:rPr>
          <w:rStyle w:val="Char4"/>
          <w:rtl/>
        </w:rPr>
        <w:t xml:space="preserve">د، چون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قبل از شما بوده‏اند، به سبب حرص هلا</w:t>
      </w:r>
      <w:r w:rsidR="00B024C4">
        <w:rPr>
          <w:rStyle w:val="Char4"/>
          <w:rtl/>
        </w:rPr>
        <w:t>ک</w:t>
      </w:r>
      <w:r w:rsidRPr="0084314E">
        <w:rPr>
          <w:rStyle w:val="Char4"/>
          <w:rtl/>
        </w:rPr>
        <w:t xml:space="preserve"> شده‏اند. حرص آنان را به قطع صله رحم امر نمود، قطع نمودند، و به بُخل امرشان نمود، بخل ورز</w:t>
      </w:r>
      <w:r w:rsidR="00B024C4">
        <w:rPr>
          <w:rStyle w:val="Char4"/>
          <w:rtl/>
        </w:rPr>
        <w:t>ی</w:t>
      </w:r>
      <w:r w:rsidRPr="0084314E">
        <w:rPr>
          <w:rStyle w:val="Char4"/>
          <w:rtl/>
        </w:rPr>
        <w:t>دند، و به فجور امرشان نمود، فاجر شدند»، آن‏گاه مرد</w:t>
      </w:r>
      <w:r w:rsidR="00B024C4">
        <w:rPr>
          <w:rStyle w:val="Char4"/>
          <w:rtl/>
        </w:rPr>
        <w:t>ی</w:t>
      </w:r>
      <w:r w:rsidRPr="0084314E">
        <w:rPr>
          <w:rStyle w:val="Char4"/>
          <w:rtl/>
        </w:rPr>
        <w:t xml:space="preserve"> برخاست و گفت: ا</w:t>
      </w:r>
      <w:r w:rsidR="00B024C4">
        <w:rPr>
          <w:rStyle w:val="Char4"/>
          <w:rtl/>
        </w:rPr>
        <w:t>ی</w:t>
      </w:r>
      <w:r w:rsidRPr="0084314E">
        <w:rPr>
          <w:rStyle w:val="Char4"/>
          <w:rtl/>
        </w:rPr>
        <w:t xml:space="preserve"> رسول خدا! </w:t>
      </w:r>
      <w:r w:rsidR="00B024C4">
        <w:rPr>
          <w:rStyle w:val="Char4"/>
          <w:rtl/>
        </w:rPr>
        <w:t>ک</w:t>
      </w:r>
      <w:r w:rsidRPr="0084314E">
        <w:rPr>
          <w:rStyle w:val="Char4"/>
          <w:rtl/>
        </w:rPr>
        <w:t>دام اسلام افضل است؟ فرمود: «همان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مسلمانان از زبان و دستت سالم بمانند»، بعد همان مرد - </w:t>
      </w:r>
      <w:r w:rsidR="00B024C4">
        <w:rPr>
          <w:rStyle w:val="Char4"/>
          <w:rtl/>
        </w:rPr>
        <w:t>ی</w:t>
      </w:r>
      <w:r w:rsidRPr="0084314E">
        <w:rPr>
          <w:rStyle w:val="Char4"/>
          <w:rtl/>
        </w:rPr>
        <w:t>ا غ</w:t>
      </w:r>
      <w:r w:rsidR="00B024C4">
        <w:rPr>
          <w:rStyle w:val="Char4"/>
          <w:rtl/>
        </w:rPr>
        <w:t>ی</w:t>
      </w:r>
      <w:r w:rsidRPr="0084314E">
        <w:rPr>
          <w:rStyle w:val="Char4"/>
          <w:rtl/>
        </w:rPr>
        <w:t>ر و</w:t>
      </w:r>
      <w:r w:rsidR="00B024C4">
        <w:rPr>
          <w:rStyle w:val="Char4"/>
          <w:rtl/>
        </w:rPr>
        <w:t>ی</w:t>
      </w:r>
      <w:r w:rsidRPr="0084314E">
        <w:rPr>
          <w:rStyle w:val="Char4"/>
          <w:rtl/>
        </w:rPr>
        <w:t xml:space="preserve"> - گفت: ا</w:t>
      </w:r>
      <w:r w:rsidR="00B024C4">
        <w:rPr>
          <w:rStyle w:val="Char4"/>
          <w:rtl/>
        </w:rPr>
        <w:t>ی</w:t>
      </w:r>
      <w:r w:rsidRPr="0084314E">
        <w:rPr>
          <w:rStyle w:val="Char4"/>
          <w:rtl/>
        </w:rPr>
        <w:t xml:space="preserve"> رسول خدا! </w:t>
      </w:r>
      <w:r w:rsidR="00B024C4">
        <w:rPr>
          <w:rStyle w:val="Char4"/>
          <w:rtl/>
        </w:rPr>
        <w:t>ک</w:t>
      </w:r>
      <w:r w:rsidRPr="0084314E">
        <w:rPr>
          <w:rStyle w:val="Char4"/>
          <w:rtl/>
        </w:rPr>
        <w:t>دام هجرت بهتر است؟ دو نوع است: هجرت شهرنش</w:t>
      </w:r>
      <w:r w:rsidR="00B024C4">
        <w:rPr>
          <w:rStyle w:val="Char4"/>
          <w:rtl/>
        </w:rPr>
        <w:t>ی</w:t>
      </w:r>
      <w:r w:rsidRPr="0084314E">
        <w:rPr>
          <w:rStyle w:val="Char4"/>
          <w:rtl/>
        </w:rPr>
        <w:t>ن و هجرت باد</w:t>
      </w:r>
      <w:r w:rsidR="00B024C4">
        <w:rPr>
          <w:rStyle w:val="Char4"/>
          <w:rtl/>
        </w:rPr>
        <w:t>ی</w:t>
      </w:r>
      <w:r w:rsidRPr="0084314E">
        <w:rPr>
          <w:rStyle w:val="Char4"/>
          <w:rtl/>
        </w:rPr>
        <w:t>ه‏نش</w:t>
      </w:r>
      <w:r w:rsidR="00B024C4">
        <w:rPr>
          <w:rStyle w:val="Char4"/>
          <w:rtl/>
        </w:rPr>
        <w:t>ی</w:t>
      </w:r>
      <w:r w:rsidRPr="0084314E">
        <w:rPr>
          <w:rStyle w:val="Char4"/>
          <w:rtl/>
        </w:rPr>
        <w:t>ن، هجرت باد</w:t>
      </w:r>
      <w:r w:rsidR="00B024C4">
        <w:rPr>
          <w:rStyle w:val="Char4"/>
          <w:rtl/>
        </w:rPr>
        <w:t>ی</w:t>
      </w:r>
      <w:r w:rsidRPr="0084314E">
        <w:rPr>
          <w:rStyle w:val="Char4"/>
          <w:rtl/>
        </w:rPr>
        <w:t>ه‏نش</w:t>
      </w:r>
      <w:r w:rsidR="00B024C4">
        <w:rPr>
          <w:rStyle w:val="Char4"/>
          <w:rtl/>
        </w:rPr>
        <w:t>ی</w:t>
      </w:r>
      <w:r w:rsidRPr="0084314E">
        <w:rPr>
          <w:rStyle w:val="Char4"/>
          <w:rtl/>
        </w:rPr>
        <w:t xml:space="preserve">ن آن است، </w:t>
      </w:r>
      <w:r w:rsidR="00B024C4">
        <w:rPr>
          <w:rStyle w:val="Char4"/>
          <w:rtl/>
        </w:rPr>
        <w:t>ک</w:t>
      </w:r>
      <w:r w:rsidRPr="0084314E">
        <w:rPr>
          <w:rStyle w:val="Char4"/>
          <w:rtl/>
        </w:rPr>
        <w:t>ه وقت</w:t>
      </w:r>
      <w:r w:rsidR="00B024C4">
        <w:rPr>
          <w:rStyle w:val="Char4"/>
          <w:rtl/>
        </w:rPr>
        <w:t>ی</w:t>
      </w:r>
      <w:r w:rsidRPr="0084314E">
        <w:rPr>
          <w:rStyle w:val="Char4"/>
          <w:rtl/>
        </w:rPr>
        <w:t xml:space="preserve"> فرا خوانده شد، پاسخ بدهد، و وقت</w:t>
      </w:r>
      <w:r w:rsidR="00B024C4">
        <w:rPr>
          <w:rStyle w:val="Char4"/>
          <w:rtl/>
        </w:rPr>
        <w:t>ی</w:t>
      </w:r>
      <w:r w:rsidRPr="0084314E">
        <w:rPr>
          <w:rStyle w:val="Char4"/>
          <w:rtl/>
        </w:rPr>
        <w:t xml:space="preserve"> امر گرد</w:t>
      </w:r>
      <w:r w:rsidR="00B024C4">
        <w:rPr>
          <w:rStyle w:val="Char4"/>
          <w:rtl/>
        </w:rPr>
        <w:t>ی</w:t>
      </w:r>
      <w:r w:rsidRPr="0084314E">
        <w:rPr>
          <w:rStyle w:val="Char4"/>
          <w:rtl/>
        </w:rPr>
        <w:t>د، اطاعت نما</w:t>
      </w:r>
      <w:r w:rsidR="00B024C4">
        <w:rPr>
          <w:rStyle w:val="Char4"/>
          <w:rtl/>
        </w:rPr>
        <w:t>ی</w:t>
      </w:r>
      <w:r w:rsidRPr="0084314E">
        <w:rPr>
          <w:rStyle w:val="Char4"/>
          <w:rtl/>
        </w:rPr>
        <w:t>د. و هجرت شهرنش</w:t>
      </w:r>
      <w:r w:rsidR="00B024C4">
        <w:rPr>
          <w:rStyle w:val="Char4"/>
          <w:rtl/>
        </w:rPr>
        <w:t>ی</w:t>
      </w:r>
      <w:r w:rsidRPr="0084314E">
        <w:rPr>
          <w:rStyle w:val="Char4"/>
          <w:rtl/>
        </w:rPr>
        <w:t>ن، دشوارتر</w:t>
      </w:r>
      <w:r w:rsidR="00B024C4">
        <w:rPr>
          <w:rStyle w:val="Char4"/>
          <w:rtl/>
        </w:rPr>
        <w:t>ی</w:t>
      </w:r>
      <w:r w:rsidRPr="0084314E">
        <w:rPr>
          <w:rStyle w:val="Char4"/>
          <w:rtl/>
        </w:rPr>
        <w:t>ن هجرت‏هاست، و از همه هجرت‏ها اجر و پاداش بهتر دارد»</w:t>
      </w:r>
      <w:r w:rsidRPr="0084314E">
        <w:rPr>
          <w:rStyle w:val="FootnoteReference"/>
          <w:rFonts w:ascii="IRNazli" w:hAnsi="IRNazli" w:cs="IRNazli"/>
          <w:sz w:val="28"/>
          <w:szCs w:val="28"/>
          <w:rtl/>
        </w:rPr>
        <w:footnoteReference w:id="52"/>
      </w:r>
      <w:r w:rsidR="00BA1DB6">
        <w:rPr>
          <w:rStyle w:val="Char4"/>
          <w:rFonts w:hint="cs"/>
          <w:rtl/>
        </w:rPr>
        <w:t>.</w:t>
      </w:r>
    </w:p>
    <w:p w:rsidR="001325DE" w:rsidRDefault="001325DE" w:rsidP="00B024C4">
      <w:pPr>
        <w:pStyle w:val="PlainText"/>
        <w:ind w:firstLine="284"/>
        <w:jc w:val="both"/>
        <w:rPr>
          <w:rStyle w:val="Char4"/>
          <w:rtl/>
        </w:rPr>
      </w:pPr>
      <w:r w:rsidRPr="0084314E">
        <w:rPr>
          <w:rStyle w:val="Char4"/>
          <w:rtl/>
        </w:rPr>
        <w:t>ا</w:t>
      </w:r>
      <w:r w:rsidR="00B024C4">
        <w:rPr>
          <w:rStyle w:val="Char4"/>
          <w:rtl/>
        </w:rPr>
        <w:t>ی</w:t>
      </w:r>
      <w:r w:rsidRPr="0084314E">
        <w:rPr>
          <w:rStyle w:val="Char4"/>
          <w:rtl/>
        </w:rPr>
        <w:t>نچن</w:t>
      </w:r>
      <w:r w:rsidR="00B024C4">
        <w:rPr>
          <w:rStyle w:val="Char4"/>
          <w:rtl/>
        </w:rPr>
        <w:t>ی</w:t>
      </w:r>
      <w:r w:rsidRPr="0084314E">
        <w:rPr>
          <w:rStyle w:val="Char4"/>
          <w:rtl/>
        </w:rPr>
        <w:t>ن در الترغ</w:t>
      </w:r>
      <w:r w:rsidR="00B024C4">
        <w:rPr>
          <w:rStyle w:val="Char4"/>
          <w:rtl/>
        </w:rPr>
        <w:t>ی</w:t>
      </w:r>
      <w:r w:rsidRPr="0084314E">
        <w:rPr>
          <w:rStyle w:val="Char4"/>
          <w:rtl/>
        </w:rPr>
        <w:t>ب (158/4) آمده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هرماس بن ز</w:t>
      </w:r>
      <w:r w:rsidR="00B024C4">
        <w:rPr>
          <w:rStyle w:val="Char4"/>
          <w:rtl/>
        </w:rPr>
        <w:t>ی</w:t>
      </w:r>
      <w:r w:rsidRPr="0084314E">
        <w:rPr>
          <w:rStyle w:val="Char4"/>
          <w:rtl/>
        </w:rPr>
        <w:t xml:space="preserve">اد به اختصار چنان </w:t>
      </w:r>
      <w:r w:rsidR="00B024C4">
        <w:rPr>
          <w:rStyle w:val="Char4"/>
          <w:rtl/>
        </w:rPr>
        <w:t>ک</w:t>
      </w:r>
      <w:r w:rsidRPr="0084314E">
        <w:rPr>
          <w:rStyle w:val="Char4"/>
          <w:rtl/>
        </w:rPr>
        <w:t>ه در الترغ</w:t>
      </w:r>
      <w:r w:rsidR="00B024C4">
        <w:rPr>
          <w:rStyle w:val="Char4"/>
          <w:rtl/>
        </w:rPr>
        <w:t>ی</w:t>
      </w:r>
      <w:r w:rsidRPr="0084314E">
        <w:rPr>
          <w:rStyle w:val="Char4"/>
          <w:rtl/>
        </w:rPr>
        <w:t>ب (467/3) آمده، روا</w:t>
      </w:r>
      <w:r w:rsidR="00B024C4">
        <w:rPr>
          <w:rStyle w:val="Char4"/>
          <w:rtl/>
        </w:rPr>
        <w:t>ی</w:t>
      </w:r>
      <w:r w:rsidRPr="0084314E">
        <w:rPr>
          <w:rStyle w:val="Char4"/>
          <w:rtl/>
        </w:rPr>
        <w:t>ت نموده، و در اولش افزوده: «و شما را از خ</w:t>
      </w:r>
      <w:r w:rsidR="00B024C4">
        <w:rPr>
          <w:rStyle w:val="Char4"/>
          <w:rtl/>
        </w:rPr>
        <w:t>ی</w:t>
      </w:r>
      <w:r w:rsidRPr="0084314E">
        <w:rPr>
          <w:rStyle w:val="Char4"/>
          <w:rtl/>
        </w:rPr>
        <w:t>انت برحذر م</w:t>
      </w:r>
      <w:r w:rsidR="00B024C4">
        <w:rPr>
          <w:rStyle w:val="Char4"/>
          <w:rtl/>
        </w:rPr>
        <w:t>ی</w:t>
      </w:r>
      <w:r w:rsidRPr="0084314E">
        <w:rPr>
          <w:rStyle w:val="Char4"/>
          <w:rtl/>
        </w:rPr>
        <w:t>دارم، چون خ</w:t>
      </w:r>
      <w:r w:rsidR="00B024C4">
        <w:rPr>
          <w:rStyle w:val="Char4"/>
          <w:rtl/>
        </w:rPr>
        <w:t>ی</w:t>
      </w:r>
      <w:r w:rsidRPr="0084314E">
        <w:rPr>
          <w:rStyle w:val="Char4"/>
          <w:rtl/>
        </w:rPr>
        <w:t>انت همراه و رف</w:t>
      </w:r>
      <w:r w:rsidR="00B024C4">
        <w:rPr>
          <w:rStyle w:val="Char4"/>
          <w:rtl/>
        </w:rPr>
        <w:t>ی</w:t>
      </w:r>
      <w:r w:rsidRPr="0084314E">
        <w:rPr>
          <w:rStyle w:val="Char4"/>
          <w:rtl/>
        </w:rPr>
        <w:t>ق بد</w:t>
      </w:r>
      <w:r w:rsidR="00B024C4">
        <w:rPr>
          <w:rStyle w:val="Char4"/>
          <w:rtl/>
        </w:rPr>
        <w:t>ی</w:t>
      </w:r>
      <w:r w:rsidRPr="0084314E">
        <w:rPr>
          <w:rStyle w:val="Char4"/>
          <w:rtl/>
        </w:rPr>
        <w:t xml:space="preserve"> است»</w:t>
      </w:r>
      <w:r w:rsidRPr="0084314E">
        <w:rPr>
          <w:rStyle w:val="FootnoteReference"/>
          <w:rFonts w:ascii="IRNazli" w:hAnsi="IRNazli" w:cs="IRNazli"/>
          <w:sz w:val="28"/>
          <w:szCs w:val="28"/>
          <w:rtl/>
        </w:rPr>
        <w:footnoteReference w:id="53"/>
      </w:r>
      <w:r w:rsidR="00BA1DB6">
        <w:rPr>
          <w:rStyle w:val="Char4"/>
          <w:rFonts w:hint="cs"/>
          <w:rtl/>
        </w:rPr>
        <w:t>.</w:t>
      </w:r>
    </w:p>
    <w:p w:rsidR="000232EC" w:rsidRPr="0084314E" w:rsidRDefault="000232EC" w:rsidP="00B024C4">
      <w:pPr>
        <w:pStyle w:val="PlainText"/>
        <w:ind w:firstLine="284"/>
        <w:jc w:val="both"/>
        <w:rPr>
          <w:rStyle w:val="Char4"/>
          <w:rtl/>
        </w:rPr>
      </w:pPr>
    </w:p>
    <w:p w:rsidR="001325DE" w:rsidRPr="0084314E" w:rsidRDefault="001325DE" w:rsidP="00B024C4">
      <w:pPr>
        <w:pStyle w:val="a5"/>
        <w:rPr>
          <w:rStyle w:val="Char4"/>
          <w:rtl/>
        </w:rPr>
      </w:pPr>
      <w:bookmarkStart w:id="33" w:name="_Toc441948342"/>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 ترسان</w:t>
      </w:r>
      <w:r w:rsidR="00CE5A2A">
        <w:rPr>
          <w:rtl/>
        </w:rPr>
        <w:t>ی</w:t>
      </w:r>
      <w:r w:rsidRPr="002E263A">
        <w:rPr>
          <w:rtl/>
        </w:rPr>
        <w:t xml:space="preserve">دن از گناهان </w:t>
      </w:r>
      <w:r w:rsidR="00CE5A2A">
        <w:rPr>
          <w:rtl/>
        </w:rPr>
        <w:t>ک</w:t>
      </w:r>
      <w:r w:rsidRPr="002E263A">
        <w:rPr>
          <w:rtl/>
        </w:rPr>
        <w:t>ب</w:t>
      </w:r>
      <w:r w:rsidR="00CE5A2A">
        <w:rPr>
          <w:rtl/>
        </w:rPr>
        <w:t>ی</w:t>
      </w:r>
      <w:r w:rsidRPr="002E263A">
        <w:rPr>
          <w:rtl/>
        </w:rPr>
        <w:t>ره</w:t>
      </w:r>
      <w:bookmarkEnd w:id="33"/>
    </w:p>
    <w:p w:rsidR="001325DE" w:rsidRPr="0084314E" w:rsidRDefault="001325DE" w:rsidP="0084314E">
      <w:pPr>
        <w:pStyle w:val="PlainText"/>
        <w:ind w:firstLine="284"/>
        <w:jc w:val="both"/>
        <w:rPr>
          <w:rStyle w:val="Char4"/>
          <w:rtl/>
        </w:rPr>
      </w:pPr>
      <w:r w:rsidRPr="0084314E">
        <w:rPr>
          <w:rStyle w:val="Char4"/>
          <w:rtl/>
        </w:rPr>
        <w:t>احمد، ترمذ</w:t>
      </w:r>
      <w:r w:rsidR="00B024C4">
        <w:rPr>
          <w:rStyle w:val="Char4"/>
          <w:rtl/>
        </w:rPr>
        <w:t>ی</w:t>
      </w:r>
      <w:r w:rsidRPr="0084314E">
        <w:rPr>
          <w:rStyle w:val="Char4"/>
          <w:rtl/>
        </w:rPr>
        <w:t xml:space="preserve"> - و گفته </w:t>
      </w:r>
      <w:r w:rsidR="00B024C4">
        <w:rPr>
          <w:rStyle w:val="Char4"/>
          <w:rtl/>
        </w:rPr>
        <w:t>ک</w:t>
      </w:r>
      <w:r w:rsidRPr="0084314E">
        <w:rPr>
          <w:rStyle w:val="Char4"/>
          <w:rtl/>
        </w:rPr>
        <w:t>ه غر</w:t>
      </w:r>
      <w:r w:rsidR="00B024C4">
        <w:rPr>
          <w:rStyle w:val="Char4"/>
          <w:rtl/>
        </w:rPr>
        <w:t>ی</w:t>
      </w:r>
      <w:r w:rsidRPr="0084314E">
        <w:rPr>
          <w:rStyle w:val="Char4"/>
          <w:rtl/>
        </w:rPr>
        <w:t>ب است -</w:t>
      </w:r>
      <w:r w:rsidR="00B024C4">
        <w:rPr>
          <w:rStyle w:val="Char4"/>
          <w:rtl/>
        </w:rPr>
        <w:t>،</w:t>
      </w:r>
      <w:r w:rsidRPr="0084314E">
        <w:rPr>
          <w:rStyle w:val="Char4"/>
          <w:rtl/>
        </w:rPr>
        <w:t xml:space="preserve"> بغو</w:t>
      </w:r>
      <w:r w:rsidR="00B024C4">
        <w:rPr>
          <w:rStyle w:val="Char4"/>
          <w:rtl/>
        </w:rPr>
        <w:t>ی</w:t>
      </w:r>
      <w:r w:rsidRPr="0084314E">
        <w:rPr>
          <w:rStyle w:val="Char4"/>
          <w:rtl/>
        </w:rPr>
        <w:t>، ابن قانع و ابو نع</w:t>
      </w:r>
      <w:r w:rsidR="00B024C4">
        <w:rPr>
          <w:rStyle w:val="Char4"/>
          <w:rtl/>
        </w:rPr>
        <w:t>ی</w:t>
      </w:r>
      <w:r w:rsidRPr="0084314E">
        <w:rPr>
          <w:rStyle w:val="Char4"/>
          <w:rtl/>
        </w:rPr>
        <w:t>م از ا</w:t>
      </w:r>
      <w:r w:rsidR="00B024C4">
        <w:rPr>
          <w:rStyle w:val="Char4"/>
          <w:rtl/>
        </w:rPr>
        <w:t>ی</w:t>
      </w:r>
      <w:r w:rsidRPr="0084314E">
        <w:rPr>
          <w:rStyle w:val="Char4"/>
          <w:rtl/>
        </w:rPr>
        <w:t>من بن خر</w:t>
      </w:r>
      <w:r w:rsidR="00B024C4">
        <w:rPr>
          <w:rStyle w:val="Char4"/>
          <w:rtl/>
        </w:rPr>
        <w:t>ی</w:t>
      </w:r>
      <w:r w:rsidRPr="0084314E">
        <w:rPr>
          <w:rStyle w:val="Char4"/>
          <w:rtl/>
        </w:rPr>
        <w:t xml:space="preserve">م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فرمود: «شهادت دروغ با شر</w:t>
      </w:r>
      <w:r w:rsidR="00B024C4">
        <w:rPr>
          <w:rStyle w:val="Char4"/>
          <w:rtl/>
        </w:rPr>
        <w:t>ک</w:t>
      </w:r>
      <w:r w:rsidRPr="0084314E">
        <w:rPr>
          <w:rStyle w:val="Char4"/>
          <w:rtl/>
        </w:rPr>
        <w:t xml:space="preserve"> به خدا برابر گردان</w:t>
      </w:r>
      <w:r w:rsidR="00B024C4">
        <w:rPr>
          <w:rStyle w:val="Char4"/>
          <w:rtl/>
        </w:rPr>
        <w:t>ی</w:t>
      </w:r>
      <w:r w:rsidRPr="0084314E">
        <w:rPr>
          <w:rStyle w:val="Char4"/>
          <w:rtl/>
        </w:rPr>
        <w:t>ده شده است»، ا</w:t>
      </w:r>
      <w:r w:rsidR="00B024C4">
        <w:rPr>
          <w:rStyle w:val="Char4"/>
          <w:rtl/>
        </w:rPr>
        <w:t>ی</w:t>
      </w:r>
      <w:r w:rsidRPr="0084314E">
        <w:rPr>
          <w:rStyle w:val="Char4"/>
          <w:rtl/>
        </w:rPr>
        <w:t>ن را سه بار گفت، و بعد از آن تلاوت نمود:</w:t>
      </w:r>
    </w:p>
    <w:p w:rsidR="001325DE" w:rsidRPr="002E263A" w:rsidRDefault="001325DE" w:rsidP="001E0DCE">
      <w:pPr>
        <w:pStyle w:val="af1"/>
        <w:rPr>
          <w:rFonts w:cs="Traditional Arabic"/>
          <w:b/>
          <w:bCs/>
          <w:rtl/>
        </w:rPr>
      </w:pPr>
      <w:r>
        <w:rPr>
          <w:rStyle w:val="Char8"/>
          <w:rtl/>
        </w:rPr>
        <w:t>﴿</w:t>
      </w:r>
      <w:r w:rsidRPr="001E0DCE">
        <w:rPr>
          <w:rFonts w:hint="eastAsia"/>
          <w:rtl/>
        </w:rPr>
        <w:t>فَ</w:t>
      </w:r>
      <w:r w:rsidRPr="001E0DCE">
        <w:rPr>
          <w:rFonts w:hint="cs"/>
          <w:rtl/>
        </w:rPr>
        <w:t>ٱ</w:t>
      </w:r>
      <w:r w:rsidRPr="001E0DCE">
        <w:rPr>
          <w:rFonts w:hint="eastAsia"/>
          <w:rtl/>
        </w:rPr>
        <w:t>ج</w:t>
      </w:r>
      <w:r w:rsidRPr="001E0DCE">
        <w:rPr>
          <w:rFonts w:hint="cs"/>
          <w:rtl/>
        </w:rPr>
        <w:t>ۡ</w:t>
      </w:r>
      <w:r w:rsidRPr="001E0DCE">
        <w:rPr>
          <w:rFonts w:hint="eastAsia"/>
          <w:rtl/>
        </w:rPr>
        <w:t>تَنِبُواْ</w:t>
      </w:r>
      <w:r w:rsidRPr="001E0DCE">
        <w:rPr>
          <w:rtl/>
        </w:rPr>
        <w:t xml:space="preserve"> </w:t>
      </w:r>
      <w:r w:rsidRPr="001E0DCE">
        <w:rPr>
          <w:rFonts w:hint="cs"/>
          <w:rtl/>
        </w:rPr>
        <w:t>ٱ</w:t>
      </w:r>
      <w:r w:rsidRPr="001E0DCE">
        <w:rPr>
          <w:rFonts w:hint="eastAsia"/>
          <w:rtl/>
        </w:rPr>
        <w:t>لرِّج</w:t>
      </w:r>
      <w:r w:rsidRPr="001E0DCE">
        <w:rPr>
          <w:rFonts w:hint="cs"/>
          <w:rtl/>
        </w:rPr>
        <w:t>ۡ</w:t>
      </w:r>
      <w:r w:rsidRPr="001E0DCE">
        <w:rPr>
          <w:rFonts w:hint="eastAsia"/>
          <w:rtl/>
        </w:rPr>
        <w:t>سَ</w:t>
      </w:r>
      <w:r w:rsidRPr="001E0DCE">
        <w:rPr>
          <w:rtl/>
        </w:rPr>
        <w:t xml:space="preserve"> </w:t>
      </w:r>
      <w:r w:rsidRPr="001E0DCE">
        <w:rPr>
          <w:rFonts w:hint="eastAsia"/>
          <w:rtl/>
        </w:rPr>
        <w:t>مِنَ</w:t>
      </w:r>
      <w:r w:rsidRPr="001E0DCE">
        <w:rPr>
          <w:rtl/>
        </w:rPr>
        <w:t xml:space="preserve"> </w:t>
      </w:r>
      <w:r w:rsidRPr="001E0DCE">
        <w:rPr>
          <w:rFonts w:hint="cs"/>
          <w:rtl/>
        </w:rPr>
        <w:t>ٱ</w:t>
      </w:r>
      <w:r w:rsidRPr="001E0DCE">
        <w:rPr>
          <w:rFonts w:hint="eastAsia"/>
          <w:rtl/>
        </w:rPr>
        <w:t>ل</w:t>
      </w:r>
      <w:r w:rsidRPr="001E0DCE">
        <w:rPr>
          <w:rFonts w:hint="cs"/>
          <w:rtl/>
        </w:rPr>
        <w:t>ۡ</w:t>
      </w:r>
      <w:r w:rsidRPr="001E0DCE">
        <w:rPr>
          <w:rFonts w:hint="eastAsia"/>
          <w:rtl/>
        </w:rPr>
        <w:t>أَو</w:t>
      </w:r>
      <w:r w:rsidRPr="001E0DCE">
        <w:rPr>
          <w:rFonts w:hint="cs"/>
          <w:rtl/>
        </w:rPr>
        <w:t>ۡ</w:t>
      </w:r>
      <w:r w:rsidRPr="001E0DCE">
        <w:rPr>
          <w:rFonts w:hint="eastAsia"/>
          <w:rtl/>
        </w:rPr>
        <w:t>ثَ</w:t>
      </w:r>
      <w:r w:rsidRPr="001E0DCE">
        <w:rPr>
          <w:rFonts w:hint="cs"/>
          <w:rtl/>
        </w:rPr>
        <w:t>ٰ</w:t>
      </w:r>
      <w:r w:rsidRPr="001E0DCE">
        <w:rPr>
          <w:rFonts w:hint="eastAsia"/>
          <w:rtl/>
        </w:rPr>
        <w:t>نِ</w:t>
      </w:r>
      <w:r w:rsidRPr="001E0DCE">
        <w:rPr>
          <w:rtl/>
        </w:rPr>
        <w:t xml:space="preserve"> </w:t>
      </w:r>
      <w:r w:rsidRPr="001E0DCE">
        <w:rPr>
          <w:rFonts w:hint="eastAsia"/>
          <w:rtl/>
        </w:rPr>
        <w:t>وَ</w:t>
      </w:r>
      <w:r w:rsidRPr="001E0DCE">
        <w:rPr>
          <w:rFonts w:hint="cs"/>
          <w:rtl/>
        </w:rPr>
        <w:t>ٱ</w:t>
      </w:r>
      <w:r w:rsidRPr="001E0DCE">
        <w:rPr>
          <w:rFonts w:hint="eastAsia"/>
          <w:rtl/>
        </w:rPr>
        <w:t>ج</w:t>
      </w:r>
      <w:r w:rsidRPr="001E0DCE">
        <w:rPr>
          <w:rFonts w:hint="cs"/>
          <w:rtl/>
        </w:rPr>
        <w:t>ۡ</w:t>
      </w:r>
      <w:r w:rsidRPr="001E0DCE">
        <w:rPr>
          <w:rFonts w:hint="eastAsia"/>
          <w:rtl/>
        </w:rPr>
        <w:t>تَنِبُواْ</w:t>
      </w:r>
      <w:r w:rsidRPr="001E0DCE">
        <w:rPr>
          <w:rtl/>
        </w:rPr>
        <w:t xml:space="preserve"> </w:t>
      </w:r>
      <w:r w:rsidRPr="001E0DCE">
        <w:rPr>
          <w:rFonts w:hint="eastAsia"/>
          <w:rtl/>
        </w:rPr>
        <w:t>قَو</w:t>
      </w:r>
      <w:r w:rsidRPr="001E0DCE">
        <w:rPr>
          <w:rFonts w:hint="cs"/>
          <w:rtl/>
        </w:rPr>
        <w:t>ۡ</w:t>
      </w:r>
      <w:r w:rsidRPr="001E0DCE">
        <w:rPr>
          <w:rFonts w:hint="eastAsia"/>
          <w:rtl/>
        </w:rPr>
        <w:t>لَ</w:t>
      </w:r>
      <w:r w:rsidRPr="001E0DCE">
        <w:rPr>
          <w:rtl/>
        </w:rPr>
        <w:t xml:space="preserve"> </w:t>
      </w:r>
      <w:r w:rsidRPr="001E0DCE">
        <w:rPr>
          <w:rFonts w:hint="cs"/>
          <w:rtl/>
        </w:rPr>
        <w:t>ٱ</w:t>
      </w:r>
      <w:r w:rsidRPr="001E0DCE">
        <w:rPr>
          <w:rFonts w:hint="eastAsia"/>
          <w:rtl/>
        </w:rPr>
        <w:t>لزُّورِ</w:t>
      </w:r>
      <w:r>
        <w:rPr>
          <w:rStyle w:val="Char8"/>
          <w:rtl/>
        </w:rPr>
        <w:t>﴾</w:t>
      </w:r>
      <w:r>
        <w:rPr>
          <w:rStyle w:val="Char4"/>
          <w:rFonts w:hint="cs"/>
          <w:rtl/>
        </w:rPr>
        <w:t xml:space="preserve"> </w:t>
      </w:r>
      <w:r>
        <w:rPr>
          <w:rStyle w:val="Char6"/>
          <w:rFonts w:hint="cs"/>
          <w:rtl/>
        </w:rPr>
        <w:t>[الحج: 30]</w:t>
      </w:r>
      <w:r>
        <w:rPr>
          <w:rStyle w:val="Char4"/>
          <w:rFonts w:hint="cs"/>
          <w:rtl/>
        </w:rPr>
        <w:t>.</w:t>
      </w:r>
    </w:p>
    <w:p w:rsidR="001325DE" w:rsidRPr="0084314E" w:rsidRDefault="001325DE" w:rsidP="001E0DCE">
      <w:pPr>
        <w:pStyle w:val="ab"/>
        <w:rPr>
          <w:rStyle w:val="Char4"/>
          <w:rtl/>
        </w:rPr>
      </w:pPr>
      <w:r w:rsidRPr="001E0DCE">
        <w:rPr>
          <w:rStyle w:val="Char5"/>
          <w:rtl/>
        </w:rPr>
        <w:t>ترجمه</w:t>
      </w:r>
      <w:r w:rsidRPr="0084314E">
        <w:rPr>
          <w:rStyle w:val="Char4"/>
          <w:rtl/>
        </w:rPr>
        <w:t xml:space="preserve">: </w:t>
      </w:r>
      <w:r w:rsidRPr="001E0DCE">
        <w:rPr>
          <w:rStyle w:val="Char8"/>
          <w:rtl/>
        </w:rPr>
        <w:t>«</w:t>
      </w:r>
      <w:r w:rsidRPr="001E0DCE">
        <w:rPr>
          <w:rtl/>
        </w:rPr>
        <w:t>از پل</w:t>
      </w:r>
      <w:r w:rsidR="00B024C4" w:rsidRPr="001E0DCE">
        <w:rPr>
          <w:rtl/>
        </w:rPr>
        <w:t>ی</w:t>
      </w:r>
      <w:r w:rsidRPr="001E0DCE">
        <w:rPr>
          <w:rtl/>
        </w:rPr>
        <w:t>د</w:t>
      </w:r>
      <w:r w:rsidR="00B024C4" w:rsidRPr="001E0DCE">
        <w:rPr>
          <w:rtl/>
        </w:rPr>
        <w:t>ی</w:t>
      </w:r>
      <w:r w:rsidRPr="001E0DCE">
        <w:rPr>
          <w:rtl/>
        </w:rPr>
        <w:t xml:space="preserve"> بتان بپره</w:t>
      </w:r>
      <w:r w:rsidR="00B024C4" w:rsidRPr="001E0DCE">
        <w:rPr>
          <w:rtl/>
        </w:rPr>
        <w:t>ی</w:t>
      </w:r>
      <w:r w:rsidRPr="001E0DCE">
        <w:rPr>
          <w:rtl/>
        </w:rPr>
        <w:t>ز</w:t>
      </w:r>
      <w:r w:rsidR="00B024C4" w:rsidRPr="001E0DCE">
        <w:rPr>
          <w:rtl/>
        </w:rPr>
        <w:t>ی</w:t>
      </w:r>
      <w:r w:rsidRPr="001E0DCE">
        <w:rPr>
          <w:rtl/>
        </w:rPr>
        <w:t xml:space="preserve">د، و از سخن دروغ اجتناب </w:t>
      </w:r>
      <w:r w:rsidR="00B024C4" w:rsidRPr="001E0DCE">
        <w:rPr>
          <w:rtl/>
        </w:rPr>
        <w:t>ک</w:t>
      </w:r>
      <w:r w:rsidRPr="001E0DCE">
        <w:rPr>
          <w:rtl/>
        </w:rPr>
        <w:t>ن</w:t>
      </w:r>
      <w:r w:rsidR="00B024C4" w:rsidRPr="001E0DCE">
        <w:rPr>
          <w:rtl/>
        </w:rPr>
        <w:t>ی</w:t>
      </w:r>
      <w:r w:rsidRPr="001E0DCE">
        <w:rPr>
          <w:rtl/>
        </w:rPr>
        <w:t>د</w:t>
      </w:r>
      <w:r w:rsidRPr="001E0DCE">
        <w:rPr>
          <w:rStyle w:val="Char8"/>
          <w:rtl/>
        </w:rPr>
        <w:t>»</w:t>
      </w:r>
      <w:r w:rsidRPr="0084314E">
        <w:rPr>
          <w:rStyle w:val="FootnoteReference"/>
          <w:sz w:val="28"/>
          <w:szCs w:val="28"/>
          <w:rtl/>
        </w:rPr>
        <w:footnoteReference w:id="54"/>
      </w:r>
      <w:r w:rsidR="00BA1DB6" w:rsidRPr="001E0DCE">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(7/4) آمده است.</w:t>
      </w:r>
    </w:p>
    <w:p w:rsidR="001325DE" w:rsidRPr="0084314E" w:rsidRDefault="001325DE" w:rsidP="0084314E">
      <w:pPr>
        <w:pStyle w:val="PlainText"/>
        <w:ind w:firstLine="284"/>
        <w:jc w:val="both"/>
        <w:rPr>
          <w:rStyle w:val="Char4"/>
          <w:rtl/>
        </w:rPr>
      </w:pPr>
      <w:r w:rsidRPr="0084314E">
        <w:rPr>
          <w:rStyle w:val="Char4"/>
          <w:rtl/>
        </w:rPr>
        <w:t>و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از انس بن مال</w:t>
      </w:r>
      <w:r w:rsidR="00B024C4">
        <w:rPr>
          <w:rStyle w:val="Char4"/>
          <w:rtl/>
        </w:rPr>
        <w:t>ک</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مسئله سود را </w:t>
      </w:r>
      <w:r w:rsidR="00B024C4">
        <w:rPr>
          <w:rStyle w:val="Char4"/>
          <w:rtl/>
        </w:rPr>
        <w:t>ی</w:t>
      </w:r>
      <w:r w:rsidRPr="0084314E">
        <w:rPr>
          <w:rStyle w:val="Char4"/>
          <w:rtl/>
        </w:rPr>
        <w:t xml:space="preserve">اد آور شد، و </w:t>
      </w:r>
      <w:r w:rsidR="00B024C4">
        <w:rPr>
          <w:rStyle w:val="Char4"/>
          <w:rtl/>
        </w:rPr>
        <w:t>ک</w:t>
      </w:r>
      <w:r w:rsidRPr="0084314E">
        <w:rPr>
          <w:rStyle w:val="Char4"/>
          <w:rtl/>
        </w:rPr>
        <w:t>ارش را بزرگ و خطرنا</w:t>
      </w:r>
      <w:r w:rsidR="00B024C4">
        <w:rPr>
          <w:rStyle w:val="Char4"/>
          <w:rtl/>
        </w:rPr>
        <w:t>ک</w:t>
      </w:r>
      <w:r w:rsidRPr="0084314E">
        <w:rPr>
          <w:rStyle w:val="Char4"/>
          <w:rtl/>
        </w:rPr>
        <w:t xml:space="preserve"> توص</w:t>
      </w:r>
      <w:r w:rsidR="00B024C4">
        <w:rPr>
          <w:rStyle w:val="Char4"/>
          <w:rtl/>
        </w:rPr>
        <w:t>ی</w:t>
      </w:r>
      <w:r w:rsidRPr="0084314E">
        <w:rPr>
          <w:rStyle w:val="Char4"/>
          <w:rtl/>
        </w:rPr>
        <w:t>ف نمود و گفت:</w:t>
      </w:r>
      <w:r w:rsidRPr="0084314E">
        <w:rPr>
          <w:rStyle w:val="Char4"/>
          <w:rFonts w:hint="cs"/>
          <w:rtl/>
        </w:rPr>
        <w:t xml:space="preserve"> </w:t>
      </w:r>
      <w:r w:rsidRPr="0084314E">
        <w:rPr>
          <w:rStyle w:val="Char4"/>
          <w:rtl/>
        </w:rPr>
        <w:t>«درهم</w:t>
      </w:r>
      <w:r w:rsidR="00B024C4">
        <w:rPr>
          <w:rStyle w:val="Char4"/>
          <w:rtl/>
        </w:rPr>
        <w:t>ی</w:t>
      </w:r>
      <w:r w:rsidRPr="0084314E">
        <w:rPr>
          <w:rStyle w:val="Char4"/>
          <w:rtl/>
        </w:rPr>
        <w:t xml:space="preserve"> را </w:t>
      </w:r>
      <w:r w:rsidR="00B024C4">
        <w:rPr>
          <w:rStyle w:val="Char4"/>
          <w:rtl/>
        </w:rPr>
        <w:t>ک</w:t>
      </w:r>
      <w:r w:rsidRPr="0084314E">
        <w:rPr>
          <w:rStyle w:val="Char4"/>
          <w:rtl/>
        </w:rPr>
        <w:t>ه مرد</w:t>
      </w:r>
      <w:r w:rsidR="00B024C4">
        <w:rPr>
          <w:rStyle w:val="Char4"/>
          <w:rtl/>
        </w:rPr>
        <w:t>ی</w:t>
      </w:r>
      <w:r w:rsidRPr="0084314E">
        <w:rPr>
          <w:rStyle w:val="Char4"/>
          <w:rtl/>
        </w:rPr>
        <w:t xml:space="preserve"> از سود به دست م</w:t>
      </w:r>
      <w:r w:rsidR="00B024C4">
        <w:rPr>
          <w:rStyle w:val="Char4"/>
          <w:rtl/>
        </w:rPr>
        <w:t>ی</w:t>
      </w:r>
      <w:r w:rsidRPr="0084314E">
        <w:rPr>
          <w:rStyle w:val="Char4"/>
          <w:rtl/>
        </w:rPr>
        <w:t>‏آورد، در گناه نزد خداوند از س</w:t>
      </w:r>
      <w:r w:rsidR="00B024C4">
        <w:rPr>
          <w:rStyle w:val="Char4"/>
          <w:rtl/>
        </w:rPr>
        <w:t>ی</w:t>
      </w:r>
      <w:r w:rsidRPr="0084314E">
        <w:rPr>
          <w:rStyle w:val="Char4"/>
          <w:rtl/>
        </w:rPr>
        <w:t xml:space="preserve"> و شش زنا</w:t>
      </w:r>
      <w:r w:rsidR="00B024C4">
        <w:rPr>
          <w:rStyle w:val="Char4"/>
          <w:rtl/>
        </w:rPr>
        <w:t>یی</w:t>
      </w:r>
      <w:r w:rsidRPr="0084314E">
        <w:rPr>
          <w:rStyle w:val="Char4"/>
          <w:rtl/>
        </w:rPr>
        <w:t xml:space="preserve"> </w:t>
      </w:r>
      <w:r w:rsidR="00B024C4">
        <w:rPr>
          <w:rStyle w:val="Char4"/>
          <w:rtl/>
        </w:rPr>
        <w:t>ک</w:t>
      </w:r>
      <w:r w:rsidRPr="0084314E">
        <w:rPr>
          <w:rStyle w:val="Char4"/>
          <w:rtl/>
        </w:rPr>
        <w:t>ه مرد مرت</w:t>
      </w:r>
      <w:r w:rsidR="00B024C4">
        <w:rPr>
          <w:rStyle w:val="Char4"/>
          <w:rtl/>
        </w:rPr>
        <w:t>ک</w:t>
      </w:r>
      <w:r w:rsidRPr="0084314E">
        <w:rPr>
          <w:rStyle w:val="Char4"/>
          <w:rtl/>
        </w:rPr>
        <w:t>ب م</w:t>
      </w:r>
      <w:r w:rsidR="00B024C4">
        <w:rPr>
          <w:rStyle w:val="Char4"/>
          <w:rtl/>
        </w:rPr>
        <w:t>ی</w:t>
      </w:r>
      <w:r w:rsidRPr="0084314E">
        <w:rPr>
          <w:rStyle w:val="Char4"/>
          <w:rtl/>
        </w:rPr>
        <w:t>‏شود بزرگتر است، و بزرگتر</w:t>
      </w:r>
      <w:r w:rsidR="00B024C4">
        <w:rPr>
          <w:rStyle w:val="Char4"/>
          <w:rtl/>
        </w:rPr>
        <w:t>ی</w:t>
      </w:r>
      <w:r w:rsidRPr="0084314E">
        <w:rPr>
          <w:rStyle w:val="Char4"/>
          <w:rtl/>
        </w:rPr>
        <w:t>ن و بدتر</w:t>
      </w:r>
      <w:r w:rsidR="00B024C4">
        <w:rPr>
          <w:rStyle w:val="Char4"/>
          <w:rtl/>
        </w:rPr>
        <w:t>ی</w:t>
      </w:r>
      <w:r w:rsidRPr="0084314E">
        <w:rPr>
          <w:rStyle w:val="Char4"/>
          <w:rtl/>
        </w:rPr>
        <w:t>ن سود، ر</w:t>
      </w:r>
      <w:r w:rsidR="00B024C4">
        <w:rPr>
          <w:rStyle w:val="Char4"/>
          <w:rtl/>
        </w:rPr>
        <w:t>ی</w:t>
      </w:r>
      <w:r w:rsidRPr="0084314E">
        <w:rPr>
          <w:rStyle w:val="Char4"/>
          <w:rtl/>
        </w:rPr>
        <w:t>ختاندن آبرو</w:t>
      </w:r>
      <w:r w:rsidR="00B024C4">
        <w:rPr>
          <w:rStyle w:val="Char4"/>
          <w:rtl/>
        </w:rPr>
        <w:t>ی</w:t>
      </w:r>
      <w:r w:rsidRPr="0084314E">
        <w:rPr>
          <w:rStyle w:val="Char4"/>
          <w:rtl/>
        </w:rPr>
        <w:t xml:space="preserve"> مرد مسلمان است»</w:t>
      </w:r>
      <w:r w:rsidRPr="0084314E">
        <w:rPr>
          <w:rStyle w:val="FootnoteReference"/>
          <w:rFonts w:ascii="IRNazli" w:hAnsi="IRNazli" w:cs="IRNazli"/>
          <w:sz w:val="28"/>
          <w:szCs w:val="28"/>
          <w:rtl/>
        </w:rPr>
        <w:footnoteReference w:id="5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(282/4) آمده است.</w:t>
      </w:r>
    </w:p>
    <w:p w:rsidR="001325DE" w:rsidRPr="0084314E" w:rsidRDefault="001325DE" w:rsidP="00B024C4">
      <w:pPr>
        <w:pStyle w:val="PlainText"/>
        <w:ind w:firstLine="284"/>
        <w:jc w:val="both"/>
        <w:rPr>
          <w:rStyle w:val="Char4"/>
          <w:rtl/>
        </w:rPr>
      </w:pPr>
      <w:r w:rsidRPr="00CE5A2A">
        <w:rPr>
          <w:rStyle w:val="Char4"/>
          <w:spacing w:val="-4"/>
          <w:rtl/>
        </w:rPr>
        <w:t xml:space="preserve"> و ابن اب</w:t>
      </w:r>
      <w:r w:rsidR="00B024C4" w:rsidRPr="00CE5A2A">
        <w:rPr>
          <w:rStyle w:val="Char4"/>
          <w:spacing w:val="-4"/>
          <w:rtl/>
        </w:rPr>
        <w:t>ی</w:t>
      </w:r>
      <w:r w:rsidRPr="00CE5A2A">
        <w:rPr>
          <w:rStyle w:val="Char4"/>
          <w:spacing w:val="-4"/>
          <w:rtl/>
        </w:rPr>
        <w:t xml:space="preserve"> ش</w:t>
      </w:r>
      <w:r w:rsidR="00B024C4" w:rsidRPr="00CE5A2A">
        <w:rPr>
          <w:rStyle w:val="Char4"/>
          <w:spacing w:val="-4"/>
          <w:rtl/>
        </w:rPr>
        <w:t>ی</w:t>
      </w:r>
      <w:r w:rsidRPr="00CE5A2A">
        <w:rPr>
          <w:rStyle w:val="Char4"/>
          <w:spacing w:val="-4"/>
          <w:rtl/>
        </w:rPr>
        <w:t>به از ابوموس</w:t>
      </w:r>
      <w:r w:rsidR="00B024C4" w:rsidRPr="00CE5A2A">
        <w:rPr>
          <w:rStyle w:val="Char4"/>
          <w:spacing w:val="-4"/>
          <w:rtl/>
        </w:rPr>
        <w:t>ی</w:t>
      </w:r>
      <w:r w:rsidRPr="00CE5A2A">
        <w:rPr>
          <w:rStyle w:val="Char4"/>
          <w:spacing w:val="-4"/>
          <w:rtl/>
        </w:rPr>
        <w:t xml:space="preserve"> اشعر</w:t>
      </w:r>
      <w:r w:rsidR="00B024C4" w:rsidRPr="00CE5A2A">
        <w:rPr>
          <w:rStyle w:val="Char4"/>
          <w:spacing w:val="-4"/>
          <w:rtl/>
        </w:rPr>
        <w:t>ی</w:t>
      </w:r>
      <w:r w:rsidRPr="00CE5A2A">
        <w:rPr>
          <w:rStyle w:val="Char4"/>
          <w:spacing w:val="-4"/>
          <w:rtl/>
        </w:rPr>
        <w:t xml:space="preserve"> </w:t>
      </w:r>
      <w:r w:rsidRPr="00CE5A2A">
        <w:rPr>
          <w:rStyle w:val="Char4"/>
          <w:rFonts w:cs="CTraditional Arabic"/>
          <w:spacing w:val="-4"/>
          <w:rtl/>
        </w:rPr>
        <w:sym w:font="AGA Arabesque" w:char="F074"/>
      </w:r>
      <w:r w:rsidRPr="00CE5A2A">
        <w:rPr>
          <w:rStyle w:val="Char4"/>
          <w:spacing w:val="-4"/>
          <w:rtl/>
        </w:rPr>
        <w:t xml:space="preserve"> روا</w:t>
      </w:r>
      <w:r w:rsidR="00B024C4" w:rsidRPr="00CE5A2A">
        <w:rPr>
          <w:rStyle w:val="Char4"/>
          <w:spacing w:val="-4"/>
          <w:rtl/>
        </w:rPr>
        <w:t>ی</w:t>
      </w:r>
      <w:r w:rsidRPr="00CE5A2A">
        <w:rPr>
          <w:rStyle w:val="Char4"/>
          <w:spacing w:val="-4"/>
          <w:rtl/>
        </w:rPr>
        <w:t xml:space="preserve">ت نموده، </w:t>
      </w:r>
      <w:r w:rsidR="00B024C4" w:rsidRPr="00CE5A2A">
        <w:rPr>
          <w:rStyle w:val="Char4"/>
          <w:spacing w:val="-4"/>
          <w:rtl/>
        </w:rPr>
        <w:t>ک</w:t>
      </w:r>
      <w:r w:rsidRPr="00CE5A2A">
        <w:rPr>
          <w:rStyle w:val="Char4"/>
          <w:spacing w:val="-4"/>
          <w:rtl/>
        </w:rPr>
        <w:t>ه گفت: روز</w:t>
      </w:r>
      <w:r w:rsidR="00B024C4" w:rsidRPr="00CE5A2A">
        <w:rPr>
          <w:rStyle w:val="Char4"/>
          <w:spacing w:val="-4"/>
          <w:rtl/>
        </w:rPr>
        <w:t>ی</w:t>
      </w:r>
      <w:r w:rsidRPr="00CE5A2A">
        <w:rPr>
          <w:rStyle w:val="Char4"/>
          <w:spacing w:val="-4"/>
          <w:rtl/>
        </w:rPr>
        <w:t xml:space="preserve"> رسول خدا </w:t>
      </w:r>
      <w:r w:rsidRPr="00CE5A2A">
        <w:rPr>
          <w:rFonts w:cs="CTraditional Arabic" w:hint="cs"/>
          <w:spacing w:val="-4"/>
          <w:sz w:val="28"/>
          <w:szCs w:val="28"/>
          <w:rtl/>
        </w:rPr>
        <w:t>ص</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«ا</w:t>
      </w:r>
      <w:r w:rsidR="00B024C4">
        <w:rPr>
          <w:rStyle w:val="Char4"/>
          <w:rtl/>
        </w:rPr>
        <w:t>ی</w:t>
      </w:r>
      <w:r w:rsidRPr="0084314E">
        <w:rPr>
          <w:rStyle w:val="Char4"/>
          <w:rtl/>
        </w:rPr>
        <w:t xml:space="preserve"> مردم، از شر</w:t>
      </w:r>
      <w:r w:rsidR="00B024C4">
        <w:rPr>
          <w:rStyle w:val="Char4"/>
          <w:rtl/>
        </w:rPr>
        <w:t>ک</w:t>
      </w:r>
      <w:r w:rsidRPr="0084314E">
        <w:rPr>
          <w:rStyle w:val="Char4"/>
          <w:rtl/>
        </w:rPr>
        <w:t xml:space="preserve"> بپره</w:t>
      </w:r>
      <w:r w:rsidR="00B024C4">
        <w:rPr>
          <w:rStyle w:val="Char4"/>
          <w:rtl/>
        </w:rPr>
        <w:t>ی</w:t>
      </w:r>
      <w:r w:rsidRPr="0084314E">
        <w:rPr>
          <w:rStyle w:val="Char4"/>
          <w:rtl/>
        </w:rPr>
        <w:t>ز</w:t>
      </w:r>
      <w:r w:rsidR="00B024C4">
        <w:rPr>
          <w:rStyle w:val="Char4"/>
          <w:rtl/>
        </w:rPr>
        <w:t>ی</w:t>
      </w:r>
      <w:r w:rsidRPr="0084314E">
        <w:rPr>
          <w:rStyle w:val="Char4"/>
          <w:rtl/>
        </w:rPr>
        <w:t>د، چون شر</w:t>
      </w:r>
      <w:r w:rsidR="00B024C4">
        <w:rPr>
          <w:rStyle w:val="Char4"/>
          <w:rtl/>
        </w:rPr>
        <w:t>ک</w:t>
      </w:r>
      <w:r w:rsidRPr="0084314E">
        <w:rPr>
          <w:rStyle w:val="Char4"/>
          <w:rtl/>
        </w:rPr>
        <w:t xml:space="preserve"> از رفتار مورچه پنهان‏تر است»، </w:t>
      </w:r>
      <w:r w:rsidR="00B024C4">
        <w:rPr>
          <w:rStyle w:val="Char4"/>
          <w:rtl/>
        </w:rPr>
        <w:t>ک</w:t>
      </w:r>
      <w:r w:rsidRPr="0084314E">
        <w:rPr>
          <w:rStyle w:val="Char4"/>
          <w:rtl/>
        </w:rPr>
        <w:t>س</w:t>
      </w:r>
      <w:r w:rsidR="00B024C4">
        <w:rPr>
          <w:rStyle w:val="Char4"/>
          <w:rtl/>
        </w:rPr>
        <w:t>ی</w:t>
      </w:r>
      <w:r w:rsidRPr="0084314E">
        <w:rPr>
          <w:rStyle w:val="Char4"/>
          <w:rtl/>
        </w:rPr>
        <w:t xml:space="preserve"> در آن م</w:t>
      </w:r>
      <w:r w:rsidR="00B024C4">
        <w:rPr>
          <w:rStyle w:val="Char4"/>
          <w:rtl/>
        </w:rPr>
        <w:t>ی</w:t>
      </w:r>
      <w:r w:rsidRPr="0084314E">
        <w:rPr>
          <w:rStyle w:val="Char4"/>
          <w:rtl/>
        </w:rPr>
        <w:t>ان گفت: ا</w:t>
      </w:r>
      <w:r w:rsidR="00B024C4">
        <w:rPr>
          <w:rStyle w:val="Char4"/>
          <w:rtl/>
        </w:rPr>
        <w:t>ی</w:t>
      </w:r>
      <w:r w:rsidRPr="0084314E">
        <w:rPr>
          <w:rStyle w:val="Char4"/>
          <w:rtl/>
        </w:rPr>
        <w:t xml:space="preserve"> رسول خدا، چگونه از آن بپره</w:t>
      </w:r>
      <w:r w:rsidR="00B024C4">
        <w:rPr>
          <w:rStyle w:val="Char4"/>
          <w:rtl/>
        </w:rPr>
        <w:t>ی</w:t>
      </w:r>
      <w:r w:rsidRPr="0084314E">
        <w:rPr>
          <w:rStyle w:val="Char4"/>
          <w:rtl/>
        </w:rPr>
        <w:t>ز</w:t>
      </w:r>
      <w:r w:rsidR="00B024C4">
        <w:rPr>
          <w:rStyle w:val="Char4"/>
          <w:rtl/>
        </w:rPr>
        <w:t>ی</w:t>
      </w:r>
      <w:r w:rsidRPr="0084314E">
        <w:rPr>
          <w:rStyle w:val="Char4"/>
          <w:rtl/>
        </w:rPr>
        <w:t>م و خود را نگه دار</w:t>
      </w:r>
      <w:r w:rsidR="00B024C4">
        <w:rPr>
          <w:rStyle w:val="Char4"/>
          <w:rtl/>
        </w:rPr>
        <w:t>ی</w:t>
      </w:r>
      <w:r w:rsidRPr="0084314E">
        <w:rPr>
          <w:rStyle w:val="Char4"/>
          <w:rtl/>
        </w:rPr>
        <w:t>م، در حال</w:t>
      </w:r>
      <w:r w:rsidR="00B024C4">
        <w:rPr>
          <w:rStyle w:val="Char4"/>
          <w:rtl/>
        </w:rPr>
        <w:t>ی</w:t>
      </w:r>
      <w:r w:rsidRPr="0084314E">
        <w:rPr>
          <w:rStyle w:val="Char4"/>
          <w:rtl/>
        </w:rPr>
        <w:t xml:space="preserve"> </w:t>
      </w:r>
      <w:r w:rsidR="00B024C4">
        <w:rPr>
          <w:rStyle w:val="Char4"/>
          <w:rtl/>
        </w:rPr>
        <w:t>ک</w:t>
      </w:r>
      <w:r w:rsidRPr="0084314E">
        <w:rPr>
          <w:rStyle w:val="Char4"/>
          <w:rtl/>
        </w:rPr>
        <w:t>ه شر</w:t>
      </w:r>
      <w:r w:rsidR="00B024C4">
        <w:rPr>
          <w:rStyle w:val="Char4"/>
          <w:rtl/>
        </w:rPr>
        <w:t>ک</w:t>
      </w:r>
      <w:r w:rsidRPr="0084314E">
        <w:rPr>
          <w:rStyle w:val="Char4"/>
          <w:rtl/>
        </w:rPr>
        <w:t xml:space="preserve"> از رفتار مورچه پنهان‏تر است؟ گفت: «بگو</w:t>
      </w:r>
      <w:r w:rsidR="00B024C4">
        <w:rPr>
          <w:rStyle w:val="Char4"/>
          <w:rtl/>
        </w:rPr>
        <w:t>یی</w:t>
      </w:r>
      <w:r w:rsidRPr="0084314E">
        <w:rPr>
          <w:rStyle w:val="Char4"/>
          <w:rtl/>
        </w:rPr>
        <w:t>د: بار خدا</w:t>
      </w:r>
      <w:r w:rsidR="00B024C4">
        <w:rPr>
          <w:rStyle w:val="Char4"/>
          <w:rtl/>
        </w:rPr>
        <w:t>ی</w:t>
      </w:r>
      <w:r w:rsidRPr="0084314E">
        <w:rPr>
          <w:rStyle w:val="Char4"/>
          <w:rtl/>
        </w:rPr>
        <w:t>ا، ما به تو از ا</w:t>
      </w:r>
      <w:r w:rsidR="00B024C4">
        <w:rPr>
          <w:rStyle w:val="Char4"/>
          <w:rtl/>
        </w:rPr>
        <w:t>ی</w:t>
      </w:r>
      <w:r w:rsidRPr="0084314E">
        <w:rPr>
          <w:rStyle w:val="Char4"/>
          <w:rtl/>
        </w:rPr>
        <w:t>ن پناه م</w:t>
      </w:r>
      <w:r w:rsidR="00B024C4">
        <w:rPr>
          <w:rStyle w:val="Char4"/>
          <w:rtl/>
        </w:rPr>
        <w:t>ی</w:t>
      </w:r>
      <w:r w:rsidRPr="0084314E">
        <w:rPr>
          <w:rStyle w:val="Char4"/>
          <w:rtl/>
        </w:rPr>
        <w:t>‏بر</w:t>
      </w:r>
      <w:r w:rsidR="00B024C4">
        <w:rPr>
          <w:rStyle w:val="Char4"/>
          <w:rtl/>
        </w:rPr>
        <w:t>ی</w:t>
      </w:r>
      <w:r w:rsidRPr="0084314E">
        <w:rPr>
          <w:rStyle w:val="Char4"/>
          <w:rtl/>
        </w:rPr>
        <w:t xml:space="preserve">م، </w:t>
      </w:r>
      <w:r w:rsidR="00B024C4">
        <w:rPr>
          <w:rStyle w:val="Char4"/>
          <w:rtl/>
        </w:rPr>
        <w:t>ک</w:t>
      </w:r>
      <w:r w:rsidRPr="0084314E">
        <w:rPr>
          <w:rStyle w:val="Char4"/>
          <w:rtl/>
        </w:rPr>
        <w:t>ه به تو در حال</w:t>
      </w:r>
      <w:r w:rsidR="00B024C4">
        <w:rPr>
          <w:rStyle w:val="Char4"/>
          <w:rtl/>
        </w:rPr>
        <w:t>یک</w:t>
      </w:r>
      <w:r w:rsidRPr="0084314E">
        <w:rPr>
          <w:rStyle w:val="Char4"/>
          <w:rtl/>
        </w:rPr>
        <w:t>ه ما م</w:t>
      </w:r>
      <w:r w:rsidR="00B024C4">
        <w:rPr>
          <w:rStyle w:val="Char4"/>
          <w:rtl/>
        </w:rPr>
        <w:t>ی</w:t>
      </w:r>
      <w:r w:rsidRPr="0084314E">
        <w:rPr>
          <w:rStyle w:val="Char4"/>
          <w:rtl/>
        </w:rPr>
        <w:t>‏دان</w:t>
      </w:r>
      <w:r w:rsidR="00B024C4">
        <w:rPr>
          <w:rStyle w:val="Char4"/>
          <w:rtl/>
        </w:rPr>
        <w:t>ی</w:t>
      </w:r>
      <w:r w:rsidRPr="0084314E">
        <w:rPr>
          <w:rStyle w:val="Char4"/>
          <w:rtl/>
        </w:rPr>
        <w:t>م شر</w:t>
      </w:r>
      <w:r w:rsidR="00B024C4">
        <w:rPr>
          <w:rStyle w:val="Char4"/>
          <w:rtl/>
        </w:rPr>
        <w:t>ک</w:t>
      </w:r>
      <w:r w:rsidRPr="0084314E">
        <w:rPr>
          <w:rStyle w:val="Char4"/>
          <w:rtl/>
        </w:rPr>
        <w:t xml:space="preserve"> ب</w:t>
      </w:r>
      <w:r w:rsidR="00B024C4">
        <w:rPr>
          <w:rStyle w:val="Char4"/>
          <w:rtl/>
        </w:rPr>
        <w:t>ی</w:t>
      </w:r>
      <w:r w:rsidRPr="0084314E">
        <w:rPr>
          <w:rStyle w:val="Char4"/>
          <w:rtl/>
        </w:rPr>
        <w:t>اور</w:t>
      </w:r>
      <w:r w:rsidR="00B024C4">
        <w:rPr>
          <w:rStyle w:val="Char4"/>
          <w:rtl/>
        </w:rPr>
        <w:t>ی</w:t>
      </w:r>
      <w:r w:rsidRPr="0084314E">
        <w:rPr>
          <w:rStyle w:val="Char4"/>
          <w:rtl/>
        </w:rPr>
        <w:t xml:space="preserve">م، و </w:t>
      </w:r>
      <w:r w:rsidRPr="00CE5A2A">
        <w:rPr>
          <w:rStyle w:val="Char4"/>
          <w:spacing w:val="-4"/>
          <w:rtl/>
        </w:rPr>
        <w:t>از آنچه نم</w:t>
      </w:r>
      <w:r w:rsidR="00B024C4" w:rsidRPr="00CE5A2A">
        <w:rPr>
          <w:rStyle w:val="Char4"/>
          <w:spacing w:val="-4"/>
          <w:rtl/>
        </w:rPr>
        <w:t>ی</w:t>
      </w:r>
      <w:r w:rsidRPr="00CE5A2A">
        <w:rPr>
          <w:rStyle w:val="Char4"/>
          <w:spacing w:val="-4"/>
          <w:rtl/>
        </w:rPr>
        <w:t>‏دان</w:t>
      </w:r>
      <w:r w:rsidR="00B024C4" w:rsidRPr="00CE5A2A">
        <w:rPr>
          <w:rStyle w:val="Char4"/>
          <w:spacing w:val="-4"/>
          <w:rtl/>
        </w:rPr>
        <w:t>ی</w:t>
      </w:r>
      <w:r w:rsidRPr="00CE5A2A">
        <w:rPr>
          <w:rStyle w:val="Char4"/>
          <w:spacing w:val="-4"/>
          <w:rtl/>
        </w:rPr>
        <w:t>م از تو مغفرت م</w:t>
      </w:r>
      <w:r w:rsidR="00B024C4" w:rsidRPr="00CE5A2A">
        <w:rPr>
          <w:rStyle w:val="Char4"/>
          <w:spacing w:val="-4"/>
          <w:rtl/>
        </w:rPr>
        <w:t>ی</w:t>
      </w:r>
      <w:r w:rsidRPr="00CE5A2A">
        <w:rPr>
          <w:rStyle w:val="Char4"/>
          <w:spacing w:val="-4"/>
          <w:rtl/>
        </w:rPr>
        <w:t>‏خواه</w:t>
      </w:r>
      <w:r w:rsidR="00B024C4" w:rsidRPr="00CE5A2A">
        <w:rPr>
          <w:rStyle w:val="Char4"/>
          <w:spacing w:val="-4"/>
          <w:rtl/>
        </w:rPr>
        <w:t>ی</w:t>
      </w:r>
      <w:r w:rsidRPr="00CE5A2A">
        <w:rPr>
          <w:rStyle w:val="Char4"/>
          <w:spacing w:val="-4"/>
          <w:rtl/>
        </w:rPr>
        <w:t>م</w:t>
      </w:r>
      <w:r w:rsidRPr="00CE5A2A">
        <w:rPr>
          <w:rStyle w:val="Char4"/>
          <w:rFonts w:hint="cs"/>
          <w:spacing w:val="-4"/>
          <w:rtl/>
        </w:rPr>
        <w:t>»</w:t>
      </w:r>
      <w:r w:rsidRPr="00CE5A2A">
        <w:rPr>
          <w:rStyle w:val="FootnoteReference"/>
          <w:rFonts w:ascii="IRNazli" w:hAnsi="IRNazli" w:cs="IRNazli"/>
          <w:spacing w:val="-4"/>
          <w:sz w:val="28"/>
          <w:szCs w:val="28"/>
          <w:rtl/>
        </w:rPr>
        <w:footnoteReference w:id="56"/>
      </w:r>
      <w:r w:rsidR="00BA1DB6" w:rsidRPr="00CE5A2A">
        <w:rPr>
          <w:rStyle w:val="Char4"/>
          <w:rFonts w:hint="cs"/>
          <w:spacing w:val="-4"/>
          <w:rtl/>
        </w:rPr>
        <w:t>.</w:t>
      </w:r>
      <w:r w:rsidRPr="00CE5A2A">
        <w:rPr>
          <w:rStyle w:val="Char4"/>
          <w:spacing w:val="-4"/>
          <w:rtl/>
        </w:rPr>
        <w:t xml:space="preserve"> ا</w:t>
      </w:r>
      <w:r w:rsidR="00B024C4" w:rsidRPr="00CE5A2A">
        <w:rPr>
          <w:rStyle w:val="Char4"/>
          <w:spacing w:val="-4"/>
          <w:rtl/>
        </w:rPr>
        <w:t>ی</w:t>
      </w:r>
      <w:r w:rsidRPr="00CE5A2A">
        <w:rPr>
          <w:rStyle w:val="Char4"/>
          <w:spacing w:val="-4"/>
          <w:rtl/>
        </w:rPr>
        <w:t>ن چن</w:t>
      </w:r>
      <w:r w:rsidR="00B024C4" w:rsidRPr="00CE5A2A">
        <w:rPr>
          <w:rStyle w:val="Char4"/>
          <w:spacing w:val="-4"/>
          <w:rtl/>
        </w:rPr>
        <w:t>ی</w:t>
      </w:r>
      <w:r w:rsidRPr="00CE5A2A">
        <w:rPr>
          <w:rStyle w:val="Char4"/>
          <w:spacing w:val="-4"/>
          <w:rtl/>
        </w:rPr>
        <w:t>ن در ال</w:t>
      </w:r>
      <w:r w:rsidR="00B024C4" w:rsidRPr="00CE5A2A">
        <w:rPr>
          <w:rStyle w:val="Char4"/>
          <w:spacing w:val="-4"/>
          <w:rtl/>
        </w:rPr>
        <w:t>ک</w:t>
      </w:r>
      <w:r w:rsidRPr="00CE5A2A">
        <w:rPr>
          <w:rStyle w:val="Char4"/>
          <w:spacing w:val="-4"/>
          <w:rtl/>
        </w:rPr>
        <w:t>نز (169/2) آمده است</w:t>
      </w:r>
      <w:r w:rsidRPr="00CE5A2A">
        <w:rPr>
          <w:rStyle w:val="FootnoteReference"/>
          <w:rFonts w:ascii="IRNazli" w:hAnsi="IRNazli" w:cs="IRNazli"/>
          <w:spacing w:val="-4"/>
          <w:sz w:val="28"/>
          <w:szCs w:val="28"/>
          <w:rtl/>
        </w:rPr>
        <w:footnoteReference w:id="57"/>
      </w:r>
      <w:r w:rsidR="00BA1DB6" w:rsidRPr="00CE5A2A">
        <w:rPr>
          <w:rStyle w:val="Char4"/>
          <w:rFonts w:hint="cs"/>
          <w:spacing w:val="-4"/>
          <w:rtl/>
        </w:rPr>
        <w:t>.</w:t>
      </w:r>
    </w:p>
    <w:p w:rsidR="001325DE" w:rsidRPr="0084314E" w:rsidRDefault="001325DE" w:rsidP="00B024C4">
      <w:pPr>
        <w:pStyle w:val="a5"/>
        <w:rPr>
          <w:rStyle w:val="Char4"/>
          <w:rtl/>
        </w:rPr>
      </w:pPr>
      <w:bookmarkStart w:id="34" w:name="_Toc441948343"/>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ش</w:t>
      </w:r>
      <w:r w:rsidR="00CE5A2A">
        <w:rPr>
          <w:rtl/>
        </w:rPr>
        <w:t>ک</w:t>
      </w:r>
      <w:r w:rsidRPr="002E263A">
        <w:rPr>
          <w:rtl/>
        </w:rPr>
        <w:t>ر</w:t>
      </w:r>
      <w:bookmarkEnd w:id="34"/>
    </w:p>
    <w:p w:rsidR="001325DE" w:rsidRPr="0084314E" w:rsidRDefault="001325DE" w:rsidP="0084314E">
      <w:pPr>
        <w:pStyle w:val="PlainText"/>
        <w:ind w:firstLine="284"/>
        <w:jc w:val="both"/>
        <w:rPr>
          <w:rStyle w:val="Char4"/>
          <w:rtl/>
        </w:rPr>
      </w:pPr>
      <w:r w:rsidRPr="0084314E">
        <w:rPr>
          <w:rStyle w:val="Char4"/>
          <w:rtl/>
        </w:rPr>
        <w:t>عبداللَّه بن احمد، بزار و طبران</w:t>
      </w:r>
      <w:r w:rsidR="00B024C4">
        <w:rPr>
          <w:rStyle w:val="Char4"/>
          <w:rtl/>
        </w:rPr>
        <w:t>ی</w:t>
      </w:r>
      <w:r w:rsidRPr="0084314E">
        <w:rPr>
          <w:rStyle w:val="Char4"/>
          <w:rtl/>
        </w:rPr>
        <w:t xml:space="preserve"> از نعمان بن بش</w:t>
      </w:r>
      <w:r w:rsidR="00B024C4">
        <w:rPr>
          <w:rStyle w:val="Char4"/>
          <w:rtl/>
        </w:rPr>
        <w:t>ی</w:t>
      </w:r>
      <w:r w:rsidRPr="0084314E">
        <w:rPr>
          <w:rStyle w:val="Char4"/>
          <w:rtl/>
        </w:rPr>
        <w:t xml:space="preserve">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بالا</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چوب ها </w:t>
      </w:r>
      <w:r w:rsidR="00B024C4">
        <w:rPr>
          <w:rStyle w:val="Char4"/>
          <w:rtl/>
        </w:rPr>
        <w:t>ی</w:t>
      </w:r>
      <w:r w:rsidRPr="0084314E">
        <w:rPr>
          <w:rStyle w:val="Char4"/>
          <w:rtl/>
        </w:rPr>
        <w:t>ا بالا</w:t>
      </w:r>
      <w:r w:rsidR="00B024C4">
        <w:rPr>
          <w:rStyle w:val="Char4"/>
          <w:rtl/>
        </w:rPr>
        <w:t>ی</w:t>
      </w:r>
      <w:r w:rsidRPr="0084314E">
        <w:rPr>
          <w:rStyle w:val="Char4"/>
          <w:rtl/>
        </w:rPr>
        <w:t xml:space="preserve"> ا</w:t>
      </w:r>
      <w:r w:rsidR="00B024C4">
        <w:rPr>
          <w:rStyle w:val="Char4"/>
          <w:rtl/>
        </w:rPr>
        <w:t>ی</w:t>
      </w:r>
      <w:r w:rsidRPr="0084314E">
        <w:rPr>
          <w:rStyle w:val="Char4"/>
          <w:rtl/>
        </w:rPr>
        <w:t>ن منبر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w:t>
      </w:r>
      <w:r w:rsidR="00B024C4">
        <w:rPr>
          <w:rStyle w:val="Char4"/>
          <w:rtl/>
        </w:rPr>
        <w:t>ک</w:t>
      </w:r>
      <w:r w:rsidRPr="0084314E">
        <w:rPr>
          <w:rStyle w:val="Char4"/>
          <w:rtl/>
        </w:rPr>
        <w:t>م ش</w:t>
      </w:r>
      <w:r w:rsidR="00B024C4">
        <w:rPr>
          <w:rStyle w:val="Char4"/>
          <w:rtl/>
        </w:rPr>
        <w:t>ک</w:t>
      </w:r>
      <w:r w:rsidRPr="0084314E">
        <w:rPr>
          <w:rStyle w:val="Char4"/>
          <w:rtl/>
        </w:rPr>
        <w:t>ر گزار</w:t>
      </w:r>
      <w:r w:rsidR="00B024C4">
        <w:rPr>
          <w:rStyle w:val="Char4"/>
          <w:rtl/>
        </w:rPr>
        <w:t>ی</w:t>
      </w:r>
      <w:r w:rsidRPr="0084314E">
        <w:rPr>
          <w:rStyle w:val="Char4"/>
          <w:rtl/>
        </w:rPr>
        <w:t xml:space="preserve"> ن</w:t>
      </w:r>
      <w:r w:rsidR="00B024C4">
        <w:rPr>
          <w:rStyle w:val="Char4"/>
          <w:rtl/>
        </w:rPr>
        <w:t>ک</w:t>
      </w:r>
      <w:r w:rsidRPr="0084314E">
        <w:rPr>
          <w:rStyle w:val="Char4"/>
          <w:rtl/>
        </w:rPr>
        <w:t>ند، از ز</w:t>
      </w:r>
      <w:r w:rsidR="00B024C4">
        <w:rPr>
          <w:rStyle w:val="Char4"/>
          <w:rtl/>
        </w:rPr>
        <w:t>ی</w:t>
      </w:r>
      <w:r w:rsidRPr="0084314E">
        <w:rPr>
          <w:rStyle w:val="Char4"/>
          <w:rtl/>
        </w:rPr>
        <w:t>اد ش</w:t>
      </w:r>
      <w:r w:rsidR="00B024C4">
        <w:rPr>
          <w:rStyle w:val="Char4"/>
          <w:rtl/>
        </w:rPr>
        <w:t>ک</w:t>
      </w:r>
      <w:r w:rsidRPr="0084314E">
        <w:rPr>
          <w:rStyle w:val="Char4"/>
          <w:rtl/>
        </w:rPr>
        <w:t>رگزار</w:t>
      </w:r>
      <w:r w:rsidR="00B024C4">
        <w:rPr>
          <w:rStyle w:val="Char4"/>
          <w:rtl/>
        </w:rPr>
        <w:t>ی</w:t>
      </w:r>
      <w:r w:rsidRPr="0084314E">
        <w:rPr>
          <w:rStyle w:val="Char4"/>
          <w:rtl/>
        </w:rPr>
        <w:t xml:space="preserve"> نم</w:t>
      </w:r>
      <w:r w:rsidR="00B024C4">
        <w:rPr>
          <w:rStyle w:val="Char4"/>
          <w:rtl/>
        </w:rPr>
        <w:t>ی</w:t>
      </w:r>
      <w:r w:rsidRPr="0084314E">
        <w:rPr>
          <w:rStyle w:val="Char4"/>
          <w:rtl/>
        </w:rPr>
        <w:t>‏نما</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مردم سپاسگزار</w:t>
      </w:r>
      <w:r w:rsidR="00B024C4">
        <w:rPr>
          <w:rStyle w:val="Char4"/>
          <w:rtl/>
        </w:rPr>
        <w:t>ی</w:t>
      </w:r>
      <w:r w:rsidRPr="0084314E">
        <w:rPr>
          <w:rStyle w:val="Char4"/>
          <w:rtl/>
        </w:rPr>
        <w:t xml:space="preserve"> ننما</w:t>
      </w:r>
      <w:r w:rsidR="00B024C4">
        <w:rPr>
          <w:rStyle w:val="Char4"/>
          <w:rtl/>
        </w:rPr>
        <w:t>ی</w:t>
      </w:r>
      <w:r w:rsidRPr="0084314E">
        <w:rPr>
          <w:rStyle w:val="Char4"/>
          <w:rtl/>
        </w:rPr>
        <w:t xml:space="preserve">د، خداوند </w:t>
      </w:r>
      <w:r w:rsidR="00B024C4" w:rsidRPr="00B024C4">
        <w:rPr>
          <w:rStyle w:val="Char4"/>
          <w:rFonts w:cs="CTraditional Arabic"/>
          <w:rtl/>
        </w:rPr>
        <w:t>ﻷ</w:t>
      </w:r>
      <w:r w:rsidRPr="0084314E">
        <w:rPr>
          <w:rStyle w:val="Char4"/>
          <w:rtl/>
        </w:rPr>
        <w:t xml:space="preserve"> را ش</w:t>
      </w:r>
      <w:r w:rsidR="00B024C4">
        <w:rPr>
          <w:rStyle w:val="Char4"/>
          <w:rtl/>
        </w:rPr>
        <w:t>ک</w:t>
      </w:r>
      <w:r w:rsidRPr="0084314E">
        <w:rPr>
          <w:rStyle w:val="Char4"/>
          <w:rtl/>
        </w:rPr>
        <w:t>رگزار</w:t>
      </w:r>
      <w:r w:rsidR="00B024C4">
        <w:rPr>
          <w:rStyle w:val="Char4"/>
          <w:rtl/>
        </w:rPr>
        <w:t>ی</w:t>
      </w:r>
      <w:r w:rsidRPr="0084314E">
        <w:rPr>
          <w:rStyle w:val="Char4"/>
          <w:rtl/>
        </w:rPr>
        <w:t xml:space="preserve"> نم</w:t>
      </w:r>
      <w:r w:rsidR="00B024C4">
        <w:rPr>
          <w:rStyle w:val="Char4"/>
          <w:rtl/>
        </w:rPr>
        <w:t>ی</w:t>
      </w:r>
      <w:r w:rsidRPr="0084314E">
        <w:rPr>
          <w:rStyle w:val="Char4"/>
          <w:rtl/>
        </w:rPr>
        <w:t>‏</w:t>
      </w:r>
      <w:r w:rsidR="00B024C4">
        <w:rPr>
          <w:rStyle w:val="Char4"/>
          <w:rtl/>
        </w:rPr>
        <w:t>ک</w:t>
      </w:r>
      <w:r w:rsidRPr="0084314E">
        <w:rPr>
          <w:rStyle w:val="Char4"/>
          <w:rtl/>
        </w:rPr>
        <w:t>ند، سخن زدن از نعمت خدا ش</w:t>
      </w:r>
      <w:r w:rsidR="00B024C4">
        <w:rPr>
          <w:rStyle w:val="Char4"/>
          <w:rtl/>
        </w:rPr>
        <w:t>ک</w:t>
      </w:r>
      <w:r w:rsidRPr="0084314E">
        <w:rPr>
          <w:rStyle w:val="Char4"/>
          <w:rtl/>
        </w:rPr>
        <w:t>ر است و تر</w:t>
      </w:r>
      <w:r w:rsidR="00B024C4">
        <w:rPr>
          <w:rStyle w:val="Char4"/>
          <w:rtl/>
        </w:rPr>
        <w:t>ک</w:t>
      </w:r>
      <w:r w:rsidRPr="0084314E">
        <w:rPr>
          <w:rStyle w:val="Char4"/>
          <w:rtl/>
        </w:rPr>
        <w:t xml:space="preserve"> آن </w:t>
      </w:r>
      <w:r w:rsidR="00B024C4">
        <w:rPr>
          <w:rStyle w:val="Char4"/>
          <w:rtl/>
        </w:rPr>
        <w:t>ک</w:t>
      </w:r>
      <w:r w:rsidRPr="0084314E">
        <w:rPr>
          <w:rStyle w:val="Char4"/>
          <w:rtl/>
        </w:rPr>
        <w:t>فر، و جماعت رحمت است و تفرقه عذاب». م</w:t>
      </w:r>
      <w:r w:rsidR="00B024C4">
        <w:rPr>
          <w:rStyle w:val="Char4"/>
          <w:rtl/>
        </w:rPr>
        <w:t>ی</w:t>
      </w:r>
      <w:r w:rsidRPr="0084314E">
        <w:rPr>
          <w:rStyle w:val="Char4"/>
          <w:rtl/>
        </w:rPr>
        <w:t>‏گو</w:t>
      </w:r>
      <w:r w:rsidR="00B024C4">
        <w:rPr>
          <w:rStyle w:val="Char4"/>
          <w:rtl/>
        </w:rPr>
        <w:t>ی</w:t>
      </w:r>
      <w:r w:rsidRPr="0084314E">
        <w:rPr>
          <w:rStyle w:val="Char4"/>
          <w:rtl/>
        </w:rPr>
        <w:t>د: ابو امامه باهل</w:t>
      </w:r>
      <w:r w:rsidR="00B024C4">
        <w:rPr>
          <w:rStyle w:val="Char4"/>
          <w:rtl/>
        </w:rPr>
        <w:t>ی</w:t>
      </w:r>
      <w:r w:rsidRPr="0084314E">
        <w:rPr>
          <w:rStyle w:val="Char4"/>
          <w:rtl/>
        </w:rPr>
        <w:t xml:space="preserve"> گفت: هم</w:t>
      </w:r>
      <w:r w:rsidR="00B024C4">
        <w:rPr>
          <w:rStyle w:val="Char4"/>
          <w:rtl/>
        </w:rPr>
        <w:t>ی</w:t>
      </w:r>
      <w:r w:rsidRPr="0084314E">
        <w:rPr>
          <w:rStyle w:val="Char4"/>
          <w:rtl/>
        </w:rPr>
        <w:t xml:space="preserve">شه با </w:t>
      </w:r>
      <w:r w:rsidRPr="00CE5A2A">
        <w:rPr>
          <w:rStyle w:val="Char4"/>
          <w:spacing w:val="-4"/>
          <w:rtl/>
        </w:rPr>
        <w:t>جماعت بزرگ باش</w:t>
      </w:r>
      <w:r w:rsidR="00B024C4" w:rsidRPr="00CE5A2A">
        <w:rPr>
          <w:rStyle w:val="Char4"/>
          <w:spacing w:val="-4"/>
          <w:rtl/>
        </w:rPr>
        <w:t>ی</w:t>
      </w:r>
      <w:r w:rsidRPr="00CE5A2A">
        <w:rPr>
          <w:rStyle w:val="Char4"/>
          <w:spacing w:val="-4"/>
          <w:rtl/>
        </w:rPr>
        <w:t>د، م</w:t>
      </w:r>
      <w:r w:rsidR="00B024C4" w:rsidRPr="00CE5A2A">
        <w:rPr>
          <w:rStyle w:val="Char4"/>
          <w:spacing w:val="-4"/>
          <w:rtl/>
        </w:rPr>
        <w:t>ی</w:t>
      </w:r>
      <w:r w:rsidRPr="00CE5A2A">
        <w:rPr>
          <w:rStyle w:val="Char4"/>
          <w:spacing w:val="-4"/>
          <w:rtl/>
        </w:rPr>
        <w:t>فزا</w:t>
      </w:r>
      <w:r w:rsidR="00B024C4" w:rsidRPr="00CE5A2A">
        <w:rPr>
          <w:rStyle w:val="Char4"/>
          <w:spacing w:val="-4"/>
          <w:rtl/>
        </w:rPr>
        <w:t>ی</w:t>
      </w:r>
      <w:r w:rsidRPr="00CE5A2A">
        <w:rPr>
          <w:rStyle w:val="Char4"/>
          <w:spacing w:val="-4"/>
          <w:rtl/>
        </w:rPr>
        <w:t>د: مرد</w:t>
      </w:r>
      <w:r w:rsidR="00B024C4" w:rsidRPr="00CE5A2A">
        <w:rPr>
          <w:rStyle w:val="Char4"/>
          <w:spacing w:val="-4"/>
          <w:rtl/>
        </w:rPr>
        <w:t>ی</w:t>
      </w:r>
      <w:r w:rsidRPr="00CE5A2A">
        <w:rPr>
          <w:rStyle w:val="Char4"/>
          <w:spacing w:val="-4"/>
          <w:rtl/>
        </w:rPr>
        <w:t xml:space="preserve"> پرس</w:t>
      </w:r>
      <w:r w:rsidR="00B024C4" w:rsidRPr="00CE5A2A">
        <w:rPr>
          <w:rStyle w:val="Char4"/>
          <w:spacing w:val="-4"/>
          <w:rtl/>
        </w:rPr>
        <w:t>ی</w:t>
      </w:r>
      <w:r w:rsidRPr="00CE5A2A">
        <w:rPr>
          <w:rStyle w:val="Char4"/>
          <w:spacing w:val="-4"/>
          <w:rtl/>
        </w:rPr>
        <w:t>د: جماعت بزرگ -</w:t>
      </w:r>
      <w:r w:rsidRPr="00CE5A2A">
        <w:rPr>
          <w:rStyle w:val="Char4"/>
          <w:rFonts w:hint="cs"/>
          <w:spacing w:val="-4"/>
          <w:rtl/>
        </w:rPr>
        <w:t>(</w:t>
      </w:r>
      <w:r w:rsidRPr="00CE5A2A">
        <w:rPr>
          <w:rStyle w:val="Char4"/>
          <w:spacing w:val="-4"/>
          <w:rtl/>
        </w:rPr>
        <w:t>سواد الأعظم</w:t>
      </w:r>
      <w:r w:rsidRPr="00CE5A2A">
        <w:rPr>
          <w:rStyle w:val="Char4"/>
          <w:rFonts w:hint="cs"/>
          <w:spacing w:val="-4"/>
          <w:rtl/>
        </w:rPr>
        <w:t>)</w:t>
      </w:r>
      <w:r w:rsidRPr="00CE5A2A">
        <w:rPr>
          <w:rStyle w:val="Char4"/>
          <w:spacing w:val="-4"/>
          <w:rtl/>
        </w:rPr>
        <w:t xml:space="preserve"> - چ</w:t>
      </w:r>
      <w:r w:rsidR="00B024C4" w:rsidRPr="00CE5A2A">
        <w:rPr>
          <w:rStyle w:val="Char4"/>
          <w:spacing w:val="-4"/>
          <w:rtl/>
        </w:rPr>
        <w:t>ی</w:t>
      </w:r>
      <w:r w:rsidRPr="00CE5A2A">
        <w:rPr>
          <w:rStyle w:val="Char4"/>
          <w:spacing w:val="-4"/>
          <w:rtl/>
        </w:rPr>
        <w:t>ست؟</w:t>
      </w:r>
    </w:p>
    <w:p w:rsidR="001325DE" w:rsidRPr="0084314E" w:rsidRDefault="001325DE" w:rsidP="0084314E">
      <w:pPr>
        <w:pStyle w:val="PlainText"/>
        <w:ind w:firstLine="284"/>
        <w:jc w:val="both"/>
        <w:rPr>
          <w:rStyle w:val="Char4"/>
          <w:rtl/>
        </w:rPr>
      </w:pPr>
      <w:r w:rsidRPr="0084314E">
        <w:rPr>
          <w:rStyle w:val="Char4"/>
          <w:rtl/>
        </w:rPr>
        <w:t>ابو امامه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د: ا</w:t>
      </w:r>
      <w:r w:rsidR="00B024C4">
        <w:rPr>
          <w:rStyle w:val="Char4"/>
          <w:rtl/>
        </w:rPr>
        <w:t>ی</w:t>
      </w:r>
      <w:r w:rsidRPr="0084314E">
        <w:rPr>
          <w:rStyle w:val="Char4"/>
          <w:rtl/>
        </w:rPr>
        <w:t>ن آ</w:t>
      </w:r>
      <w:r w:rsidR="00B024C4">
        <w:rPr>
          <w:rStyle w:val="Char4"/>
          <w:rtl/>
        </w:rPr>
        <w:t>ی</w:t>
      </w:r>
      <w:r w:rsidRPr="0084314E">
        <w:rPr>
          <w:rStyle w:val="Char4"/>
          <w:rtl/>
        </w:rPr>
        <w:t>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سوره نور است: </w:t>
      </w:r>
    </w:p>
    <w:p w:rsidR="001325DE" w:rsidRPr="002E263A" w:rsidRDefault="001325DE" w:rsidP="001E0DCE">
      <w:pPr>
        <w:pStyle w:val="af1"/>
        <w:rPr>
          <w:rFonts w:cs="Traditional Arabic"/>
          <w:b/>
          <w:bCs/>
          <w:rtl/>
        </w:rPr>
      </w:pPr>
      <w:r>
        <w:rPr>
          <w:rStyle w:val="Char8"/>
          <w:rtl/>
        </w:rPr>
        <w:t>﴿</w:t>
      </w:r>
      <w:r w:rsidRPr="001E0DCE">
        <w:rPr>
          <w:rFonts w:hint="eastAsia"/>
          <w:rtl/>
        </w:rPr>
        <w:t>فَإِن</w:t>
      </w:r>
      <w:r w:rsidRPr="001E0DCE">
        <w:rPr>
          <w:rtl/>
        </w:rPr>
        <w:t xml:space="preserve"> </w:t>
      </w:r>
      <w:r w:rsidRPr="001E0DCE">
        <w:rPr>
          <w:rFonts w:hint="eastAsia"/>
          <w:rtl/>
        </w:rPr>
        <w:t>تَوَلَّو</w:t>
      </w:r>
      <w:r w:rsidRPr="001E0DCE">
        <w:rPr>
          <w:rFonts w:hint="cs"/>
          <w:rtl/>
        </w:rPr>
        <w:t>ۡ</w:t>
      </w:r>
      <w:r w:rsidRPr="001E0DCE">
        <w:rPr>
          <w:rFonts w:hint="eastAsia"/>
          <w:rtl/>
        </w:rPr>
        <w:t>اْ</w:t>
      </w:r>
      <w:r w:rsidRPr="001E0DCE">
        <w:rPr>
          <w:rtl/>
        </w:rPr>
        <w:t xml:space="preserve"> </w:t>
      </w:r>
      <w:r w:rsidRPr="001E0DCE">
        <w:rPr>
          <w:rFonts w:hint="eastAsia"/>
          <w:rtl/>
        </w:rPr>
        <w:t>فَإِنَّمَا</w:t>
      </w:r>
      <w:r w:rsidRPr="001E0DCE">
        <w:rPr>
          <w:rtl/>
        </w:rPr>
        <w:t xml:space="preserve"> </w:t>
      </w:r>
      <w:r w:rsidRPr="001E0DCE">
        <w:rPr>
          <w:rFonts w:hint="eastAsia"/>
          <w:rtl/>
        </w:rPr>
        <w:t>عَلَي</w:t>
      </w:r>
      <w:r w:rsidRPr="001E0DCE">
        <w:rPr>
          <w:rFonts w:hint="cs"/>
          <w:rtl/>
        </w:rPr>
        <w:t>ۡ</w:t>
      </w:r>
      <w:r w:rsidRPr="001E0DCE">
        <w:rPr>
          <w:rFonts w:hint="eastAsia"/>
          <w:rtl/>
        </w:rPr>
        <w:t>هِ</w:t>
      </w:r>
      <w:r w:rsidRPr="001E0DCE">
        <w:rPr>
          <w:rtl/>
        </w:rPr>
        <w:t xml:space="preserve"> </w:t>
      </w:r>
      <w:r w:rsidRPr="001E0DCE">
        <w:rPr>
          <w:rFonts w:hint="eastAsia"/>
          <w:rtl/>
        </w:rPr>
        <w:t>مَا</w:t>
      </w:r>
      <w:r w:rsidRPr="001E0DCE">
        <w:rPr>
          <w:rtl/>
        </w:rPr>
        <w:t xml:space="preserve"> </w:t>
      </w:r>
      <w:r w:rsidRPr="001E0DCE">
        <w:rPr>
          <w:rFonts w:hint="eastAsia"/>
          <w:rtl/>
        </w:rPr>
        <w:t>حُمِّلَ</w:t>
      </w:r>
      <w:r w:rsidRPr="001E0DCE">
        <w:rPr>
          <w:rtl/>
        </w:rPr>
        <w:t xml:space="preserve"> </w:t>
      </w:r>
      <w:r w:rsidRPr="001E0DCE">
        <w:rPr>
          <w:rFonts w:hint="eastAsia"/>
          <w:rtl/>
        </w:rPr>
        <w:t>وَعَلَي</w:t>
      </w:r>
      <w:r w:rsidRPr="001E0DCE">
        <w:rPr>
          <w:rFonts w:hint="cs"/>
          <w:rtl/>
        </w:rPr>
        <w:t>ۡ</w:t>
      </w:r>
      <w:r w:rsidRPr="001E0DCE">
        <w:rPr>
          <w:rFonts w:hint="eastAsia"/>
          <w:rtl/>
        </w:rPr>
        <w:t>كُم</w:t>
      </w:r>
      <w:r w:rsidRPr="001E0DCE">
        <w:rPr>
          <w:rtl/>
        </w:rPr>
        <w:t xml:space="preserve"> </w:t>
      </w:r>
      <w:r w:rsidRPr="001E0DCE">
        <w:rPr>
          <w:rFonts w:hint="eastAsia"/>
          <w:rtl/>
        </w:rPr>
        <w:t>مَّا</w:t>
      </w:r>
      <w:r w:rsidRPr="001E0DCE">
        <w:rPr>
          <w:rtl/>
        </w:rPr>
        <w:t xml:space="preserve"> </w:t>
      </w:r>
      <w:r w:rsidRPr="001E0DCE">
        <w:rPr>
          <w:rFonts w:hint="eastAsia"/>
          <w:rtl/>
        </w:rPr>
        <w:t>حُمِّل</w:t>
      </w:r>
      <w:r w:rsidRPr="001E0DCE">
        <w:rPr>
          <w:rFonts w:hint="cs"/>
          <w:rtl/>
        </w:rPr>
        <w:t>ۡ</w:t>
      </w:r>
      <w:r w:rsidRPr="001E0DCE">
        <w:rPr>
          <w:rFonts w:hint="eastAsia"/>
          <w:rtl/>
        </w:rPr>
        <w:t>تُم</w:t>
      </w:r>
      <w:r w:rsidRPr="001E0DCE">
        <w:rPr>
          <w:rFonts w:hint="cs"/>
          <w:rtl/>
        </w:rPr>
        <w:t>ۡ</w:t>
      </w:r>
      <w:r>
        <w:rPr>
          <w:rStyle w:val="Char8"/>
          <w:rtl/>
        </w:rPr>
        <w:t>﴾</w:t>
      </w:r>
      <w:r>
        <w:rPr>
          <w:rStyle w:val="Char4"/>
          <w:rFonts w:hint="cs"/>
          <w:rtl/>
        </w:rPr>
        <w:t xml:space="preserve"> </w:t>
      </w:r>
      <w:r>
        <w:rPr>
          <w:rStyle w:val="Char6"/>
          <w:rFonts w:hint="cs"/>
          <w:rtl/>
        </w:rPr>
        <w:t>[النور: 54]</w:t>
      </w:r>
      <w:r>
        <w:rPr>
          <w:rStyle w:val="Char4"/>
          <w:rFonts w:hint="cs"/>
          <w:rtl/>
        </w:rPr>
        <w:t>.</w:t>
      </w:r>
    </w:p>
    <w:p w:rsidR="001325DE" w:rsidRPr="00CE5A2A" w:rsidRDefault="001325DE" w:rsidP="001E0DCE">
      <w:pPr>
        <w:pStyle w:val="ab"/>
        <w:rPr>
          <w:rStyle w:val="Char4"/>
          <w:spacing w:val="-4"/>
          <w:rtl/>
        </w:rPr>
      </w:pPr>
      <w:r w:rsidRPr="00CE5A2A">
        <w:rPr>
          <w:rStyle w:val="Char5"/>
          <w:spacing w:val="-4"/>
          <w:rtl/>
        </w:rPr>
        <w:t>ترجمه</w:t>
      </w:r>
      <w:r w:rsidRPr="00CE5A2A">
        <w:rPr>
          <w:rStyle w:val="Char4"/>
          <w:spacing w:val="-4"/>
          <w:rtl/>
        </w:rPr>
        <w:t xml:space="preserve">: </w:t>
      </w:r>
      <w:r w:rsidRPr="00CE5A2A">
        <w:rPr>
          <w:rStyle w:val="Char8"/>
          <w:spacing w:val="-4"/>
          <w:rtl/>
        </w:rPr>
        <w:t>«</w:t>
      </w:r>
      <w:r w:rsidRPr="00CE5A2A">
        <w:rPr>
          <w:spacing w:val="-4"/>
          <w:rtl/>
        </w:rPr>
        <w:t>اگر سرپ</w:t>
      </w:r>
      <w:r w:rsidR="00B024C4" w:rsidRPr="00CE5A2A">
        <w:rPr>
          <w:spacing w:val="-4"/>
          <w:rtl/>
        </w:rPr>
        <w:t>ی</w:t>
      </w:r>
      <w:r w:rsidRPr="00CE5A2A">
        <w:rPr>
          <w:spacing w:val="-4"/>
          <w:rtl/>
        </w:rPr>
        <w:t>چ</w:t>
      </w:r>
      <w:r w:rsidR="00B024C4" w:rsidRPr="00CE5A2A">
        <w:rPr>
          <w:spacing w:val="-4"/>
          <w:rtl/>
        </w:rPr>
        <w:t>ی</w:t>
      </w:r>
      <w:r w:rsidRPr="00CE5A2A">
        <w:rPr>
          <w:spacing w:val="-4"/>
          <w:rtl/>
        </w:rPr>
        <w:t xml:space="preserve"> </w:t>
      </w:r>
      <w:r w:rsidR="00B024C4" w:rsidRPr="00CE5A2A">
        <w:rPr>
          <w:spacing w:val="-4"/>
          <w:rtl/>
        </w:rPr>
        <w:t>ک</w:t>
      </w:r>
      <w:r w:rsidRPr="00CE5A2A">
        <w:rPr>
          <w:spacing w:val="-4"/>
          <w:rtl/>
        </w:rPr>
        <w:t>ن</w:t>
      </w:r>
      <w:r w:rsidR="00B024C4" w:rsidRPr="00CE5A2A">
        <w:rPr>
          <w:spacing w:val="-4"/>
          <w:rtl/>
        </w:rPr>
        <w:t>ی</w:t>
      </w:r>
      <w:r w:rsidRPr="00CE5A2A">
        <w:rPr>
          <w:spacing w:val="-4"/>
          <w:rtl/>
        </w:rPr>
        <w:t>د،پ</w:t>
      </w:r>
      <w:r w:rsidR="00B024C4" w:rsidRPr="00CE5A2A">
        <w:rPr>
          <w:spacing w:val="-4"/>
          <w:rtl/>
        </w:rPr>
        <w:t>ی</w:t>
      </w:r>
      <w:r w:rsidRPr="00CE5A2A">
        <w:rPr>
          <w:spacing w:val="-4"/>
          <w:rtl/>
        </w:rPr>
        <w:t>امبر مسؤول اعمال خود است و شما مسؤول اعمال خود</w:t>
      </w:r>
      <w:r w:rsidRPr="00CE5A2A">
        <w:rPr>
          <w:rStyle w:val="Char8"/>
          <w:spacing w:val="-4"/>
          <w:rtl/>
        </w:rPr>
        <w:t>»</w:t>
      </w:r>
      <w:r w:rsidRPr="00CE5A2A">
        <w:rPr>
          <w:rStyle w:val="FootnoteReference"/>
          <w:spacing w:val="-4"/>
          <w:sz w:val="28"/>
          <w:szCs w:val="28"/>
          <w:rtl/>
        </w:rPr>
        <w:footnoteReference w:id="58"/>
      </w:r>
      <w:r w:rsidR="00BA1DB6" w:rsidRPr="00CE5A2A">
        <w:rPr>
          <w:rStyle w:val="Char4"/>
          <w:rFonts w:hint="cs"/>
          <w:spacing w:val="-4"/>
          <w:rtl/>
        </w:rPr>
        <w:t>.</w:t>
      </w:r>
    </w:p>
    <w:p w:rsidR="001325DE" w:rsidRPr="0084314E" w:rsidRDefault="001325DE" w:rsidP="0084314E">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Char4"/>
          <w:rtl/>
        </w:rPr>
        <w:t xml:space="preserve"> (218/5) م</w:t>
      </w:r>
      <w:r w:rsidR="00B024C4">
        <w:rPr>
          <w:rStyle w:val="Char4"/>
          <w:rtl/>
        </w:rPr>
        <w:t>ی</w:t>
      </w:r>
      <w:r w:rsidRPr="0084314E">
        <w:rPr>
          <w:rStyle w:val="Char4"/>
          <w:rtl/>
        </w:rPr>
        <w:t>‏گو</w:t>
      </w:r>
      <w:r w:rsidR="00B024C4">
        <w:rPr>
          <w:rStyle w:val="Char4"/>
          <w:rtl/>
        </w:rPr>
        <w:t>ی</w:t>
      </w:r>
      <w:r w:rsidRPr="0084314E">
        <w:rPr>
          <w:rStyle w:val="Char4"/>
          <w:rtl/>
        </w:rPr>
        <w:t>د: رجال آنان ثقه‏اند.</w:t>
      </w:r>
    </w:p>
    <w:p w:rsidR="001325DE" w:rsidRPr="0084314E" w:rsidRDefault="001325DE" w:rsidP="0084314E">
      <w:pPr>
        <w:pStyle w:val="PlainText"/>
        <w:ind w:firstLine="284"/>
        <w:jc w:val="both"/>
        <w:rPr>
          <w:rStyle w:val="Char4"/>
          <w:rtl/>
        </w:rPr>
      </w:pPr>
      <w:r w:rsidRPr="0084314E">
        <w:rPr>
          <w:rStyle w:val="Char4"/>
          <w:rtl/>
        </w:rPr>
        <w:t xml:space="preserve">و ابن نجار از ابوذر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به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گوش فرا دادم، و</w:t>
      </w:r>
      <w:r w:rsidR="00B024C4">
        <w:rPr>
          <w:rStyle w:val="Char4"/>
          <w:rtl/>
        </w:rPr>
        <w:t>ی</w:t>
      </w:r>
      <w:r w:rsidRPr="0084314E">
        <w:rPr>
          <w:rStyle w:val="Char4"/>
          <w:rtl/>
        </w:rPr>
        <w:t xml:space="preserve"> ا</w:t>
      </w:r>
      <w:r w:rsidR="00B024C4">
        <w:rPr>
          <w:rStyle w:val="Char4"/>
          <w:rtl/>
        </w:rPr>
        <w:t>ی</w:t>
      </w:r>
      <w:r w:rsidRPr="0084314E">
        <w:rPr>
          <w:rStyle w:val="Char4"/>
          <w:rtl/>
        </w:rPr>
        <w:t>ن آ</w:t>
      </w:r>
      <w:r w:rsidR="00B024C4">
        <w:rPr>
          <w:rStyle w:val="Char4"/>
          <w:rtl/>
        </w:rPr>
        <w:t>ی</w:t>
      </w:r>
      <w:r w:rsidRPr="0084314E">
        <w:rPr>
          <w:rStyle w:val="Char4"/>
          <w:rtl/>
        </w:rPr>
        <w:t>ت را خواند:</w:t>
      </w:r>
    </w:p>
    <w:p w:rsidR="001325DE" w:rsidRPr="002E263A" w:rsidRDefault="001325DE" w:rsidP="001E0DCE">
      <w:pPr>
        <w:pStyle w:val="af1"/>
        <w:rPr>
          <w:rFonts w:cs="Traditional Arabic"/>
          <w:b/>
          <w:bCs/>
          <w:rtl/>
        </w:rPr>
      </w:pPr>
      <w:r>
        <w:rPr>
          <w:rStyle w:val="Char8"/>
          <w:rtl/>
        </w:rPr>
        <w:t>﴿</w:t>
      </w:r>
      <w:r w:rsidRPr="001E0DCE">
        <w:rPr>
          <w:rFonts w:hint="cs"/>
          <w:rtl/>
        </w:rPr>
        <w:t>ٱ</w:t>
      </w:r>
      <w:r w:rsidRPr="001E0DCE">
        <w:rPr>
          <w:rFonts w:hint="eastAsia"/>
          <w:rtl/>
        </w:rPr>
        <w:t>ع</w:t>
      </w:r>
      <w:r w:rsidRPr="001E0DCE">
        <w:rPr>
          <w:rFonts w:hint="cs"/>
          <w:rtl/>
        </w:rPr>
        <w:t>ۡ</w:t>
      </w:r>
      <w:r w:rsidRPr="001E0DCE">
        <w:rPr>
          <w:rFonts w:hint="eastAsia"/>
          <w:rtl/>
        </w:rPr>
        <w:t>مَلُو</w:t>
      </w:r>
      <w:r w:rsidRPr="001E0DCE">
        <w:rPr>
          <w:rFonts w:hint="cs"/>
          <w:rtl/>
        </w:rPr>
        <w:t>ٓ</w:t>
      </w:r>
      <w:r w:rsidRPr="001E0DCE">
        <w:rPr>
          <w:rFonts w:hint="eastAsia"/>
          <w:rtl/>
        </w:rPr>
        <w:t>اْ</w:t>
      </w:r>
      <w:r w:rsidRPr="001E0DCE">
        <w:rPr>
          <w:rtl/>
        </w:rPr>
        <w:t xml:space="preserve"> </w:t>
      </w:r>
      <w:r w:rsidRPr="001E0DCE">
        <w:rPr>
          <w:rFonts w:hint="eastAsia"/>
          <w:rtl/>
        </w:rPr>
        <w:t>ءَالَ</w:t>
      </w:r>
      <w:r w:rsidRPr="001E0DCE">
        <w:rPr>
          <w:rtl/>
        </w:rPr>
        <w:t xml:space="preserve"> </w:t>
      </w:r>
      <w:r w:rsidRPr="001E0DCE">
        <w:rPr>
          <w:rFonts w:hint="eastAsia"/>
          <w:rtl/>
        </w:rPr>
        <w:t>دَاوُ</w:t>
      </w:r>
      <w:r w:rsidRPr="001E0DCE">
        <w:rPr>
          <w:rFonts w:hint="cs"/>
          <w:rtl/>
        </w:rPr>
        <w:t>ۥ</w:t>
      </w:r>
      <w:r w:rsidRPr="001E0DCE">
        <w:rPr>
          <w:rFonts w:hint="eastAsia"/>
          <w:rtl/>
        </w:rPr>
        <w:t>دَ</w:t>
      </w:r>
      <w:r w:rsidRPr="001E0DCE">
        <w:rPr>
          <w:rtl/>
        </w:rPr>
        <w:t xml:space="preserve"> </w:t>
      </w:r>
      <w:r w:rsidRPr="001E0DCE">
        <w:rPr>
          <w:rFonts w:hint="eastAsia"/>
          <w:rtl/>
        </w:rPr>
        <w:t>شُك</w:t>
      </w:r>
      <w:r w:rsidRPr="001E0DCE">
        <w:rPr>
          <w:rFonts w:hint="cs"/>
          <w:rtl/>
        </w:rPr>
        <w:t>ۡ</w:t>
      </w:r>
      <w:r w:rsidRPr="001E0DCE">
        <w:rPr>
          <w:rFonts w:hint="eastAsia"/>
          <w:rtl/>
        </w:rPr>
        <w:t>ر</w:t>
      </w:r>
      <w:r w:rsidRPr="001E0DCE">
        <w:rPr>
          <w:rFonts w:hint="cs"/>
          <w:rtl/>
        </w:rPr>
        <w:t>ٗ</w:t>
      </w:r>
      <w:r w:rsidRPr="001E0DCE">
        <w:rPr>
          <w:rFonts w:hint="eastAsia"/>
          <w:rtl/>
        </w:rPr>
        <w:t>ا</w:t>
      </w:r>
      <w:r w:rsidRPr="001E0DCE">
        <w:rPr>
          <w:rFonts w:hint="cs"/>
          <w:rtl/>
        </w:rPr>
        <w:t>ۚ</w:t>
      </w:r>
      <w:r w:rsidRPr="001E0DCE">
        <w:rPr>
          <w:rtl/>
        </w:rPr>
        <w:t xml:space="preserve"> </w:t>
      </w:r>
      <w:r w:rsidRPr="001E0DCE">
        <w:rPr>
          <w:rFonts w:hint="eastAsia"/>
          <w:rtl/>
        </w:rPr>
        <w:t>وَقَلِيل</w:t>
      </w:r>
      <w:r w:rsidRPr="001E0DCE">
        <w:rPr>
          <w:rFonts w:hint="cs"/>
          <w:rtl/>
        </w:rPr>
        <w:t>ٞ</w:t>
      </w:r>
      <w:r w:rsidRPr="001E0DCE">
        <w:rPr>
          <w:rtl/>
        </w:rPr>
        <w:t xml:space="preserve"> </w:t>
      </w:r>
      <w:r w:rsidRPr="001E0DCE">
        <w:rPr>
          <w:rFonts w:hint="eastAsia"/>
          <w:rtl/>
        </w:rPr>
        <w:t>مِّن</w:t>
      </w:r>
      <w:r w:rsidRPr="001E0DCE">
        <w:rPr>
          <w:rFonts w:hint="cs"/>
          <w:rtl/>
        </w:rPr>
        <w:t>ۡ</w:t>
      </w:r>
      <w:r w:rsidRPr="001E0DCE">
        <w:rPr>
          <w:rtl/>
        </w:rPr>
        <w:t xml:space="preserve"> </w:t>
      </w:r>
      <w:r w:rsidRPr="001E0DCE">
        <w:rPr>
          <w:rFonts w:hint="eastAsia"/>
          <w:rtl/>
        </w:rPr>
        <w:t>عِبَادِيَ</w:t>
      </w:r>
      <w:r w:rsidRPr="001E0DCE">
        <w:rPr>
          <w:rtl/>
        </w:rPr>
        <w:t xml:space="preserve"> </w:t>
      </w:r>
      <w:r w:rsidRPr="001E0DCE">
        <w:rPr>
          <w:rFonts w:hint="cs"/>
          <w:rtl/>
        </w:rPr>
        <w:t>ٱ</w:t>
      </w:r>
      <w:r w:rsidRPr="001E0DCE">
        <w:rPr>
          <w:rFonts w:hint="eastAsia"/>
          <w:rtl/>
        </w:rPr>
        <w:t>لشَّكُورُ</w:t>
      </w:r>
      <w:r>
        <w:rPr>
          <w:rStyle w:val="Char8"/>
          <w:rtl/>
        </w:rPr>
        <w:t>﴾</w:t>
      </w:r>
      <w:r>
        <w:rPr>
          <w:rStyle w:val="Char4"/>
          <w:rFonts w:hint="cs"/>
          <w:rtl/>
        </w:rPr>
        <w:t xml:space="preserve"> </w:t>
      </w:r>
      <w:r>
        <w:rPr>
          <w:rStyle w:val="Char6"/>
          <w:rFonts w:hint="cs"/>
          <w:rtl/>
        </w:rPr>
        <w:t>[سبأ: 13]</w:t>
      </w:r>
      <w:r>
        <w:rPr>
          <w:rStyle w:val="Char4"/>
          <w:rFonts w:hint="cs"/>
          <w:rtl/>
        </w:rPr>
        <w:t>.</w:t>
      </w:r>
    </w:p>
    <w:p w:rsidR="001325DE" w:rsidRPr="00CE5A2A" w:rsidRDefault="001325DE" w:rsidP="001E0DCE">
      <w:pPr>
        <w:pStyle w:val="ab"/>
        <w:rPr>
          <w:rStyle w:val="Char4"/>
          <w:spacing w:val="-4"/>
          <w:rtl/>
        </w:rPr>
      </w:pPr>
      <w:r w:rsidRPr="00CE5A2A">
        <w:rPr>
          <w:rStyle w:val="Char5"/>
          <w:spacing w:val="-4"/>
          <w:rtl/>
        </w:rPr>
        <w:t>ترجمه</w:t>
      </w:r>
      <w:r w:rsidRPr="00CE5A2A">
        <w:rPr>
          <w:rStyle w:val="Char4"/>
          <w:spacing w:val="-4"/>
          <w:rtl/>
        </w:rPr>
        <w:t xml:space="preserve">: </w:t>
      </w:r>
      <w:r w:rsidRPr="00CE5A2A">
        <w:rPr>
          <w:rStyle w:val="Char8"/>
          <w:spacing w:val="-4"/>
          <w:rtl/>
        </w:rPr>
        <w:t>«</w:t>
      </w:r>
      <w:r w:rsidRPr="00CE5A2A">
        <w:rPr>
          <w:spacing w:val="-4"/>
          <w:rtl/>
        </w:rPr>
        <w:t>ا</w:t>
      </w:r>
      <w:r w:rsidR="00B024C4" w:rsidRPr="00CE5A2A">
        <w:rPr>
          <w:spacing w:val="-4"/>
          <w:rtl/>
        </w:rPr>
        <w:t>ی</w:t>
      </w:r>
      <w:r w:rsidRPr="00CE5A2A">
        <w:rPr>
          <w:spacing w:val="-4"/>
          <w:rtl/>
        </w:rPr>
        <w:t xml:space="preserve"> آل داود عمل </w:t>
      </w:r>
      <w:r w:rsidR="00B024C4" w:rsidRPr="00CE5A2A">
        <w:rPr>
          <w:spacing w:val="-4"/>
          <w:rtl/>
        </w:rPr>
        <w:t>ک</w:t>
      </w:r>
      <w:r w:rsidRPr="00CE5A2A">
        <w:rPr>
          <w:spacing w:val="-4"/>
          <w:rtl/>
        </w:rPr>
        <w:t>ن</w:t>
      </w:r>
      <w:r w:rsidR="00B024C4" w:rsidRPr="00CE5A2A">
        <w:rPr>
          <w:spacing w:val="-4"/>
          <w:rtl/>
        </w:rPr>
        <w:t>ی</w:t>
      </w:r>
      <w:r w:rsidRPr="00CE5A2A">
        <w:rPr>
          <w:spacing w:val="-4"/>
          <w:rtl/>
        </w:rPr>
        <w:t>د، و ش</w:t>
      </w:r>
      <w:r w:rsidR="00B024C4" w:rsidRPr="00CE5A2A">
        <w:rPr>
          <w:spacing w:val="-4"/>
          <w:rtl/>
        </w:rPr>
        <w:t>ک</w:t>
      </w:r>
      <w:r w:rsidRPr="00CE5A2A">
        <w:rPr>
          <w:spacing w:val="-4"/>
          <w:rtl/>
        </w:rPr>
        <w:t>ر گزار</w:t>
      </w:r>
      <w:r w:rsidR="00B024C4" w:rsidRPr="00CE5A2A">
        <w:rPr>
          <w:spacing w:val="-4"/>
          <w:rtl/>
        </w:rPr>
        <w:t>ی</w:t>
      </w:r>
      <w:r w:rsidRPr="00CE5A2A">
        <w:rPr>
          <w:spacing w:val="-4"/>
          <w:rtl/>
        </w:rPr>
        <w:t xml:space="preserve"> نما</w:t>
      </w:r>
      <w:r w:rsidR="00B024C4" w:rsidRPr="00CE5A2A">
        <w:rPr>
          <w:spacing w:val="-4"/>
          <w:rtl/>
        </w:rPr>
        <w:t>یی</w:t>
      </w:r>
      <w:r w:rsidRPr="00CE5A2A">
        <w:rPr>
          <w:spacing w:val="-4"/>
          <w:rtl/>
        </w:rPr>
        <w:t>د، و اند</w:t>
      </w:r>
      <w:r w:rsidR="00B024C4" w:rsidRPr="00CE5A2A">
        <w:rPr>
          <w:spacing w:val="-4"/>
          <w:rtl/>
        </w:rPr>
        <w:t>ک</w:t>
      </w:r>
      <w:r w:rsidRPr="00CE5A2A">
        <w:rPr>
          <w:spacing w:val="-4"/>
          <w:rtl/>
        </w:rPr>
        <w:t xml:space="preserve"> از بندگانم ش</w:t>
      </w:r>
      <w:r w:rsidR="00B024C4" w:rsidRPr="00CE5A2A">
        <w:rPr>
          <w:spacing w:val="-4"/>
          <w:rtl/>
        </w:rPr>
        <w:t>ک</w:t>
      </w:r>
      <w:r w:rsidRPr="00CE5A2A">
        <w:rPr>
          <w:spacing w:val="-4"/>
          <w:rtl/>
        </w:rPr>
        <w:t>ر گزارند</w:t>
      </w:r>
      <w:r w:rsidRPr="00CE5A2A">
        <w:rPr>
          <w:rStyle w:val="Char8"/>
          <w:spacing w:val="-4"/>
          <w:rtl/>
        </w:rPr>
        <w:t>»</w:t>
      </w:r>
      <w:r w:rsidRPr="00CE5A2A">
        <w:rPr>
          <w:rStyle w:val="Char4"/>
          <w:spacing w:val="-4"/>
          <w:rtl/>
        </w:rPr>
        <w:t>.</w:t>
      </w:r>
    </w:p>
    <w:p w:rsidR="001325DE" w:rsidRPr="0084314E" w:rsidRDefault="001325DE" w:rsidP="00B024C4">
      <w:pPr>
        <w:pStyle w:val="PlainText"/>
        <w:ind w:firstLine="284"/>
        <w:jc w:val="both"/>
        <w:rPr>
          <w:rStyle w:val="Char4"/>
          <w:rtl/>
        </w:rPr>
      </w:pPr>
      <w:r w:rsidRPr="0084314E">
        <w:rPr>
          <w:rStyle w:val="Char4"/>
          <w:rtl/>
        </w:rPr>
        <w:t xml:space="preserve">بعد از آن رسول خدا </w:t>
      </w:r>
      <w:r>
        <w:rPr>
          <w:rFonts w:cs="CTraditional Arabic" w:hint="cs"/>
          <w:sz w:val="28"/>
          <w:szCs w:val="28"/>
          <w:rtl/>
        </w:rPr>
        <w:t>ص</w:t>
      </w:r>
      <w:r w:rsidRPr="0084314E">
        <w:rPr>
          <w:rStyle w:val="Char4"/>
          <w:rtl/>
        </w:rPr>
        <w:t xml:space="preserve"> گفت: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سه چ</w:t>
      </w:r>
      <w:r w:rsidR="00B024C4">
        <w:rPr>
          <w:rStyle w:val="Char4"/>
          <w:rtl/>
        </w:rPr>
        <w:t>ی</w:t>
      </w:r>
      <w:r w:rsidRPr="0084314E">
        <w:rPr>
          <w:rStyle w:val="Char4"/>
          <w:rtl/>
        </w:rPr>
        <w:t>ز داده شود، مثل همان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ش داده شده </w:t>
      </w:r>
      <w:r w:rsidR="00B024C4">
        <w:rPr>
          <w:rStyle w:val="Char4"/>
          <w:rtl/>
        </w:rPr>
        <w:t>ک</w:t>
      </w:r>
      <w:r w:rsidRPr="0084314E">
        <w:rPr>
          <w:rStyle w:val="Char4"/>
          <w:rtl/>
        </w:rPr>
        <w:t>ه به داود عل</w:t>
      </w:r>
      <w:r w:rsidR="00B024C4">
        <w:rPr>
          <w:rStyle w:val="Char4"/>
          <w:rtl/>
        </w:rPr>
        <w:t>ی</w:t>
      </w:r>
      <w:r w:rsidRPr="0084314E">
        <w:rPr>
          <w:rStyle w:val="Char4"/>
          <w:rtl/>
        </w:rPr>
        <w:t>ه‏السلام داده شده بود، ترس خدا در خفا و آش</w:t>
      </w:r>
      <w:r w:rsidR="00B024C4">
        <w:rPr>
          <w:rStyle w:val="Char4"/>
          <w:rtl/>
        </w:rPr>
        <w:t>ک</w:t>
      </w:r>
      <w:r w:rsidRPr="0084314E">
        <w:rPr>
          <w:rStyle w:val="Char4"/>
          <w:rtl/>
        </w:rPr>
        <w:t>ار، عدل در غضب و رضا</w:t>
      </w:r>
      <w:r w:rsidR="00B024C4">
        <w:rPr>
          <w:rStyle w:val="Char4"/>
          <w:rtl/>
        </w:rPr>
        <w:t>ی</w:t>
      </w:r>
      <w:r w:rsidRPr="0084314E">
        <w:rPr>
          <w:rStyle w:val="Char4"/>
          <w:rtl/>
        </w:rPr>
        <w:t>تمند</w:t>
      </w:r>
      <w:r w:rsidR="00B024C4">
        <w:rPr>
          <w:rStyle w:val="Char4"/>
          <w:rtl/>
        </w:rPr>
        <w:t>ی</w:t>
      </w:r>
      <w:r w:rsidRPr="0084314E">
        <w:rPr>
          <w:rStyle w:val="Char4"/>
          <w:rtl/>
        </w:rPr>
        <w:t xml:space="preserve"> و م</w:t>
      </w:r>
      <w:r w:rsidR="00B024C4">
        <w:rPr>
          <w:rStyle w:val="Char4"/>
          <w:rtl/>
        </w:rPr>
        <w:t>ی</w:t>
      </w:r>
      <w:r w:rsidRPr="0084314E">
        <w:rPr>
          <w:rStyle w:val="Char4"/>
          <w:rtl/>
        </w:rPr>
        <w:t>انه رو</w:t>
      </w:r>
      <w:r w:rsidR="00B024C4">
        <w:rPr>
          <w:rStyle w:val="Char4"/>
          <w:rtl/>
        </w:rPr>
        <w:t>ی</w:t>
      </w:r>
      <w:r w:rsidRPr="0084314E">
        <w:rPr>
          <w:rStyle w:val="Char4"/>
          <w:rtl/>
        </w:rPr>
        <w:t xml:space="preserve"> در حالت فقر و توان‏مند</w:t>
      </w:r>
      <w:r w:rsidR="00B024C4">
        <w:rPr>
          <w:rStyle w:val="Char4"/>
          <w:rtl/>
        </w:rPr>
        <w:t>ی</w:t>
      </w:r>
      <w:r w:rsidRPr="0084314E">
        <w:rPr>
          <w:rStyle w:val="Char4"/>
          <w:rtl/>
        </w:rPr>
        <w:t>».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(226/8) آمده است.</w:t>
      </w:r>
    </w:p>
    <w:p w:rsidR="001325DE" w:rsidRPr="0084314E" w:rsidRDefault="001325DE" w:rsidP="00B024C4">
      <w:pPr>
        <w:pStyle w:val="a5"/>
        <w:rPr>
          <w:rStyle w:val="Char4"/>
          <w:rtl/>
        </w:rPr>
      </w:pPr>
      <w:bookmarkStart w:id="35" w:name="_Toc441948344"/>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خ</w:t>
      </w:r>
      <w:r w:rsidR="00CE5A2A">
        <w:rPr>
          <w:rtl/>
        </w:rPr>
        <w:t>ی</w:t>
      </w:r>
      <w:r w:rsidRPr="002E263A">
        <w:rPr>
          <w:rtl/>
        </w:rPr>
        <w:t>ر زندگ</w:t>
      </w:r>
      <w:r w:rsidR="00CE5A2A">
        <w:rPr>
          <w:rtl/>
        </w:rPr>
        <w:t>ی</w:t>
      </w:r>
      <w:bookmarkEnd w:id="35"/>
      <w:r w:rsidRPr="0084314E">
        <w:rPr>
          <w:rStyle w:val="Char4"/>
          <w:rtl/>
        </w:rPr>
        <w:t xml:space="preserve"> </w:t>
      </w:r>
    </w:p>
    <w:p w:rsidR="001325DE" w:rsidRPr="0084314E" w:rsidRDefault="001325DE" w:rsidP="0084314E">
      <w:pPr>
        <w:pStyle w:val="PlainText"/>
        <w:ind w:firstLine="284"/>
        <w:jc w:val="both"/>
        <w:rPr>
          <w:rStyle w:val="Char4"/>
          <w:rtl/>
        </w:rPr>
      </w:pPr>
      <w:r w:rsidRPr="0084314E">
        <w:rPr>
          <w:rStyle w:val="Char4"/>
          <w:rtl/>
        </w:rPr>
        <w:t>عس</w:t>
      </w:r>
      <w:r w:rsidR="00B024C4">
        <w:rPr>
          <w:rStyle w:val="Char4"/>
          <w:rtl/>
        </w:rPr>
        <w:t>ک</w:t>
      </w:r>
      <w:r w:rsidRPr="0084314E">
        <w:rPr>
          <w:rStyle w:val="Char4"/>
          <w:rtl/>
        </w:rPr>
        <w:t>ر</w:t>
      </w:r>
      <w:r w:rsidR="00B024C4">
        <w:rPr>
          <w:rStyle w:val="Char4"/>
          <w:rtl/>
        </w:rPr>
        <w:t>ی</w:t>
      </w:r>
      <w:r w:rsidRPr="0084314E">
        <w:rPr>
          <w:rStyle w:val="Char4"/>
          <w:rtl/>
        </w:rPr>
        <w:t xml:space="preserve">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«در زندگ</w:t>
      </w:r>
      <w:r w:rsidR="00B024C4">
        <w:rPr>
          <w:rStyle w:val="Char4"/>
          <w:rtl/>
        </w:rPr>
        <w:t>ی</w:t>
      </w:r>
      <w:r w:rsidRPr="0084314E">
        <w:rPr>
          <w:rStyle w:val="Char4"/>
          <w:rtl/>
        </w:rPr>
        <w:t xml:space="preserve"> خ</w:t>
      </w:r>
      <w:r w:rsidR="00B024C4">
        <w:rPr>
          <w:rStyle w:val="Char4"/>
          <w:rtl/>
        </w:rPr>
        <w:t>ی</w:t>
      </w:r>
      <w:r w:rsidRPr="0084314E">
        <w:rPr>
          <w:rStyle w:val="Char4"/>
          <w:rtl/>
        </w:rPr>
        <w:t>ر ن</w:t>
      </w:r>
      <w:r w:rsidR="00B024C4">
        <w:rPr>
          <w:rStyle w:val="Char4"/>
          <w:rtl/>
        </w:rPr>
        <w:t>ی</w:t>
      </w:r>
      <w:r w:rsidRPr="0084314E">
        <w:rPr>
          <w:rStyle w:val="Char4"/>
          <w:rtl/>
        </w:rPr>
        <w:t>ست، مگر برا</w:t>
      </w:r>
      <w:r w:rsidR="00B024C4">
        <w:rPr>
          <w:rStyle w:val="Char4"/>
          <w:rtl/>
        </w:rPr>
        <w:t>ی</w:t>
      </w:r>
      <w:r w:rsidRPr="0084314E">
        <w:rPr>
          <w:rStyle w:val="Char4"/>
          <w:rtl/>
        </w:rPr>
        <w:t xml:space="preserve"> شنونده فرا گ</w:t>
      </w:r>
      <w:r w:rsidR="00B024C4">
        <w:rPr>
          <w:rStyle w:val="Char4"/>
          <w:rtl/>
        </w:rPr>
        <w:t>ی</w:t>
      </w:r>
      <w:r w:rsidRPr="0084314E">
        <w:rPr>
          <w:rStyle w:val="Char4"/>
          <w:rtl/>
        </w:rPr>
        <w:t xml:space="preserve">رنده، </w:t>
      </w:r>
      <w:r w:rsidR="00B024C4">
        <w:rPr>
          <w:rStyle w:val="Char4"/>
          <w:rtl/>
        </w:rPr>
        <w:t>ی</w:t>
      </w:r>
      <w:r w:rsidRPr="0084314E">
        <w:rPr>
          <w:rStyle w:val="Char4"/>
          <w:rtl/>
        </w:rPr>
        <w:t>ا عالم ناطق، ا</w:t>
      </w:r>
      <w:r w:rsidR="00B024C4">
        <w:rPr>
          <w:rStyle w:val="Char4"/>
          <w:rtl/>
        </w:rPr>
        <w:t>ی</w:t>
      </w:r>
      <w:r w:rsidRPr="0084314E">
        <w:rPr>
          <w:rStyle w:val="Char4"/>
          <w:rtl/>
        </w:rPr>
        <w:t xml:space="preserve"> مردم شما در زمان هدنه</w:t>
      </w:r>
      <w:r w:rsidRPr="0084314E">
        <w:rPr>
          <w:rStyle w:val="FootnoteReference"/>
          <w:rFonts w:ascii="IRNazli" w:hAnsi="IRNazli" w:cs="IRNazli"/>
          <w:sz w:val="28"/>
          <w:szCs w:val="28"/>
          <w:rtl/>
        </w:rPr>
        <w:footnoteReference w:id="59"/>
      </w:r>
      <w:r w:rsidRPr="0084314E">
        <w:rPr>
          <w:rStyle w:val="Char4"/>
          <w:rtl/>
        </w:rPr>
        <w:t xml:space="preserve"> هست</w:t>
      </w:r>
      <w:r w:rsidR="00B024C4">
        <w:rPr>
          <w:rStyle w:val="Char4"/>
          <w:rtl/>
        </w:rPr>
        <w:t>ی</w:t>
      </w:r>
      <w:r w:rsidRPr="0084314E">
        <w:rPr>
          <w:rStyle w:val="Char4"/>
          <w:rtl/>
        </w:rPr>
        <w:t>د، و حر</w:t>
      </w:r>
      <w:r w:rsidR="00B024C4">
        <w:rPr>
          <w:rStyle w:val="Char4"/>
          <w:rtl/>
        </w:rPr>
        <w:t>ک</w:t>
      </w:r>
      <w:r w:rsidRPr="0084314E">
        <w:rPr>
          <w:rStyle w:val="Char4"/>
          <w:rtl/>
        </w:rPr>
        <w:t>ت و س</w:t>
      </w:r>
      <w:r w:rsidR="00B024C4">
        <w:rPr>
          <w:rStyle w:val="Char4"/>
          <w:rtl/>
        </w:rPr>
        <w:t>ی</w:t>
      </w:r>
      <w:r w:rsidRPr="0084314E">
        <w:rPr>
          <w:rStyle w:val="Char4"/>
          <w:rtl/>
        </w:rPr>
        <w:t>ر بر شما ت</w:t>
      </w:r>
      <w:r w:rsidR="00B024C4">
        <w:rPr>
          <w:rStyle w:val="Char4"/>
          <w:rtl/>
        </w:rPr>
        <w:t>ی</w:t>
      </w:r>
      <w:r w:rsidRPr="0084314E">
        <w:rPr>
          <w:rStyle w:val="Char4"/>
          <w:rtl/>
        </w:rPr>
        <w:t>ز و سر</w:t>
      </w:r>
      <w:r w:rsidR="00B024C4">
        <w:rPr>
          <w:rStyle w:val="Char4"/>
          <w:rtl/>
        </w:rPr>
        <w:t>ی</w:t>
      </w:r>
      <w:r w:rsidRPr="0084314E">
        <w:rPr>
          <w:rStyle w:val="Char4"/>
          <w:rtl/>
        </w:rPr>
        <w:t>ع</w:t>
      </w:r>
      <w:r w:rsidRPr="0084314E">
        <w:rPr>
          <w:rStyle w:val="FootnoteReference"/>
          <w:rFonts w:ascii="IRNazli" w:hAnsi="IRNazli" w:cs="IRNazli"/>
          <w:sz w:val="28"/>
          <w:szCs w:val="28"/>
          <w:rtl/>
        </w:rPr>
        <w:footnoteReference w:id="60"/>
      </w:r>
      <w:r w:rsidRPr="0084314E">
        <w:rPr>
          <w:rStyle w:val="Char4"/>
          <w:rtl/>
        </w:rPr>
        <w:t xml:space="preserve"> است، و شما شب و روز را د</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ک</w:t>
      </w:r>
      <w:r w:rsidRPr="0084314E">
        <w:rPr>
          <w:rStyle w:val="Char4"/>
          <w:rtl/>
        </w:rPr>
        <w:t>ه هر جد</w:t>
      </w:r>
      <w:r w:rsidR="00B024C4">
        <w:rPr>
          <w:rStyle w:val="Char4"/>
          <w:rtl/>
        </w:rPr>
        <w:t>ی</w:t>
      </w:r>
      <w:r w:rsidRPr="0084314E">
        <w:rPr>
          <w:rStyle w:val="Char4"/>
          <w:rtl/>
        </w:rPr>
        <w:t xml:space="preserve">د را </w:t>
      </w:r>
      <w:r w:rsidR="00B024C4">
        <w:rPr>
          <w:rStyle w:val="Char4"/>
          <w:rtl/>
        </w:rPr>
        <w:t>ک</w:t>
      </w:r>
      <w:r w:rsidRPr="0084314E">
        <w:rPr>
          <w:rStyle w:val="Char4"/>
          <w:rtl/>
        </w:rPr>
        <w:t>هنه م</w:t>
      </w:r>
      <w:r w:rsidR="00B024C4">
        <w:rPr>
          <w:rStyle w:val="Char4"/>
          <w:rtl/>
        </w:rPr>
        <w:t>ی</w:t>
      </w:r>
      <w:r w:rsidRPr="0084314E">
        <w:rPr>
          <w:rStyle w:val="Char4"/>
          <w:rtl/>
        </w:rPr>
        <w:t>‏</w:t>
      </w:r>
      <w:r w:rsidR="00B024C4">
        <w:rPr>
          <w:rStyle w:val="Char4"/>
          <w:rtl/>
        </w:rPr>
        <w:t>ک</w:t>
      </w:r>
      <w:r w:rsidRPr="0084314E">
        <w:rPr>
          <w:rStyle w:val="Char4"/>
          <w:rtl/>
        </w:rPr>
        <w:t>نند، و هر دور را نزد</w:t>
      </w:r>
      <w:r w:rsidR="00B024C4">
        <w:rPr>
          <w:rStyle w:val="Char4"/>
          <w:rtl/>
        </w:rPr>
        <w:t>یک</w:t>
      </w:r>
      <w:r w:rsidRPr="0084314E">
        <w:rPr>
          <w:rStyle w:val="Char4"/>
          <w:rtl/>
        </w:rPr>
        <w:t xml:space="preserve"> م</w:t>
      </w:r>
      <w:r w:rsidR="00B024C4">
        <w:rPr>
          <w:rStyle w:val="Char4"/>
          <w:rtl/>
        </w:rPr>
        <w:t>ی</w:t>
      </w:r>
      <w:r w:rsidRPr="0084314E">
        <w:rPr>
          <w:rStyle w:val="Char4"/>
          <w:rtl/>
        </w:rPr>
        <w:t xml:space="preserve">‏سازند، و هر موعود را </w:t>
      </w:r>
      <w:r w:rsidRPr="00CE5A2A">
        <w:rPr>
          <w:rStyle w:val="Char4"/>
          <w:spacing w:val="-4"/>
          <w:rtl/>
        </w:rPr>
        <w:t>با خود م</w:t>
      </w:r>
      <w:r w:rsidR="00B024C4" w:rsidRPr="00CE5A2A">
        <w:rPr>
          <w:rStyle w:val="Char4"/>
          <w:spacing w:val="-4"/>
          <w:rtl/>
        </w:rPr>
        <w:t>ی</w:t>
      </w:r>
      <w:r w:rsidRPr="00CE5A2A">
        <w:rPr>
          <w:rStyle w:val="Char4"/>
          <w:spacing w:val="-4"/>
          <w:rtl/>
        </w:rPr>
        <w:t>‏آورند، پس برا</w:t>
      </w:r>
      <w:r w:rsidR="00B024C4" w:rsidRPr="00CE5A2A">
        <w:rPr>
          <w:rStyle w:val="Char4"/>
          <w:spacing w:val="-4"/>
          <w:rtl/>
        </w:rPr>
        <w:t>ی</w:t>
      </w:r>
      <w:r w:rsidRPr="00CE5A2A">
        <w:rPr>
          <w:rStyle w:val="Char4"/>
          <w:spacing w:val="-4"/>
          <w:rtl/>
        </w:rPr>
        <w:t xml:space="preserve"> جهاد به دور</w:t>
      </w:r>
      <w:r w:rsidR="00B024C4" w:rsidRPr="00CE5A2A">
        <w:rPr>
          <w:rStyle w:val="Char4"/>
          <w:spacing w:val="-4"/>
          <w:rtl/>
        </w:rPr>
        <w:t>ی</w:t>
      </w:r>
      <w:r w:rsidRPr="00CE5A2A">
        <w:rPr>
          <w:rStyle w:val="Char4"/>
          <w:spacing w:val="-4"/>
          <w:rtl/>
        </w:rPr>
        <w:t xml:space="preserve"> م</w:t>
      </w:r>
      <w:r w:rsidR="00B024C4" w:rsidRPr="00CE5A2A">
        <w:rPr>
          <w:rStyle w:val="Char4"/>
          <w:spacing w:val="-4"/>
          <w:rtl/>
        </w:rPr>
        <w:t>ی</w:t>
      </w:r>
      <w:r w:rsidRPr="00CE5A2A">
        <w:rPr>
          <w:rStyle w:val="Char4"/>
          <w:spacing w:val="-4"/>
          <w:rtl/>
        </w:rPr>
        <w:t>دان مسابقه آمادگ</w:t>
      </w:r>
      <w:r w:rsidR="00B024C4" w:rsidRPr="00CE5A2A">
        <w:rPr>
          <w:rStyle w:val="Char4"/>
          <w:spacing w:val="-4"/>
          <w:rtl/>
        </w:rPr>
        <w:t>ی</w:t>
      </w:r>
      <w:r w:rsidRPr="00CE5A2A">
        <w:rPr>
          <w:rStyle w:val="Char4"/>
          <w:spacing w:val="-4"/>
          <w:rtl/>
        </w:rPr>
        <w:t xml:space="preserve"> بگ</w:t>
      </w:r>
      <w:r w:rsidR="00B024C4" w:rsidRPr="00CE5A2A">
        <w:rPr>
          <w:rStyle w:val="Char4"/>
          <w:spacing w:val="-4"/>
          <w:rtl/>
        </w:rPr>
        <w:t>ی</w:t>
      </w:r>
      <w:r w:rsidRPr="00CE5A2A">
        <w:rPr>
          <w:rStyle w:val="Char4"/>
          <w:spacing w:val="-4"/>
          <w:rtl/>
        </w:rPr>
        <w:t>ر</w:t>
      </w:r>
      <w:r w:rsidR="00B024C4" w:rsidRPr="00CE5A2A">
        <w:rPr>
          <w:rStyle w:val="Char4"/>
          <w:spacing w:val="-4"/>
          <w:rtl/>
        </w:rPr>
        <w:t>ی</w:t>
      </w:r>
      <w:r w:rsidRPr="00CE5A2A">
        <w:rPr>
          <w:rStyle w:val="Char4"/>
          <w:spacing w:val="-4"/>
          <w:rtl/>
        </w:rPr>
        <w:t xml:space="preserve">د». آنگاه مقداد </w:t>
      </w:r>
      <w:r w:rsidRPr="00CE5A2A">
        <w:rPr>
          <w:rStyle w:val="Char4"/>
          <w:rFonts w:cs="CTraditional Arabic"/>
          <w:spacing w:val="-4"/>
          <w:rtl/>
        </w:rPr>
        <w:sym w:font="AGA Arabesque" w:char="F074"/>
      </w:r>
      <w:r w:rsidRPr="00CE5A2A">
        <w:rPr>
          <w:rStyle w:val="Char4"/>
          <w:spacing w:val="-4"/>
          <w:rtl/>
        </w:rPr>
        <w:t xml:space="preserve"> </w:t>
      </w:r>
      <w:r w:rsidRPr="0084314E">
        <w:rPr>
          <w:rStyle w:val="Char4"/>
          <w:rtl/>
        </w:rPr>
        <w:t>گفت: ا</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خدا هدنه چ</w:t>
      </w:r>
      <w:r w:rsidR="00B024C4">
        <w:rPr>
          <w:rStyle w:val="Char4"/>
          <w:rtl/>
        </w:rPr>
        <w:t>ی</w:t>
      </w:r>
      <w:r w:rsidRPr="0084314E">
        <w:rPr>
          <w:rStyle w:val="Char4"/>
          <w:rtl/>
        </w:rPr>
        <w:t>ست؟ فرمود: «آزما</w:t>
      </w:r>
      <w:r w:rsidR="00B024C4">
        <w:rPr>
          <w:rStyle w:val="Char4"/>
          <w:rtl/>
        </w:rPr>
        <w:t>ی</w:t>
      </w:r>
      <w:r w:rsidRPr="0084314E">
        <w:rPr>
          <w:rStyle w:val="Char4"/>
          <w:rtl/>
        </w:rPr>
        <w:t>ش و انقطاع، وقت</w:t>
      </w:r>
      <w:r w:rsidR="00B024C4">
        <w:rPr>
          <w:rStyle w:val="Char4"/>
          <w:rtl/>
        </w:rPr>
        <w:t>ی</w:t>
      </w:r>
      <w:r w:rsidRPr="0084314E">
        <w:rPr>
          <w:rStyle w:val="Char4"/>
          <w:rtl/>
        </w:rPr>
        <w:t xml:space="preserve"> </w:t>
      </w:r>
      <w:r w:rsidR="00B024C4">
        <w:rPr>
          <w:rStyle w:val="Char4"/>
          <w:rtl/>
        </w:rPr>
        <w:t>ک</w:t>
      </w:r>
      <w:r w:rsidRPr="0084314E">
        <w:rPr>
          <w:rStyle w:val="Char4"/>
          <w:rtl/>
        </w:rPr>
        <w:t>ه امر برا</w:t>
      </w:r>
      <w:r w:rsidR="00B024C4">
        <w:rPr>
          <w:rStyle w:val="Char4"/>
          <w:rtl/>
        </w:rPr>
        <w:t>ی</w:t>
      </w:r>
      <w:r w:rsidRPr="0084314E">
        <w:rPr>
          <w:rStyle w:val="Char4"/>
          <w:rtl/>
        </w:rPr>
        <w:t xml:space="preserve"> شما چون پاره شب تار</w:t>
      </w:r>
      <w:r w:rsidR="00B024C4">
        <w:rPr>
          <w:rStyle w:val="Char4"/>
          <w:rtl/>
        </w:rPr>
        <w:t>یک</w:t>
      </w:r>
      <w:r w:rsidRPr="0084314E">
        <w:rPr>
          <w:rStyle w:val="Char4"/>
          <w:rtl/>
        </w:rPr>
        <w:t xml:space="preserve"> مختلط، پوش</w:t>
      </w:r>
      <w:r w:rsidR="00B024C4">
        <w:rPr>
          <w:rStyle w:val="Char4"/>
          <w:rtl/>
        </w:rPr>
        <w:t>ی</w:t>
      </w:r>
      <w:r w:rsidRPr="0084314E">
        <w:rPr>
          <w:rStyle w:val="Char4"/>
          <w:rtl/>
        </w:rPr>
        <w:t>ده و دشوار گرد</w:t>
      </w:r>
      <w:r w:rsidR="00B024C4">
        <w:rPr>
          <w:rStyle w:val="Char4"/>
          <w:rtl/>
        </w:rPr>
        <w:t>ی</w:t>
      </w:r>
      <w:r w:rsidRPr="0084314E">
        <w:rPr>
          <w:rStyle w:val="Char4"/>
          <w:rtl/>
        </w:rPr>
        <w:t>د، به قرآن چنگ زن</w:t>
      </w:r>
      <w:r w:rsidR="00B024C4">
        <w:rPr>
          <w:rStyle w:val="Char4"/>
          <w:rtl/>
        </w:rPr>
        <w:t>ی</w:t>
      </w:r>
      <w:r w:rsidRPr="0084314E">
        <w:rPr>
          <w:rStyle w:val="Char4"/>
          <w:rtl/>
        </w:rPr>
        <w:t xml:space="preserve">د. چون قرآن شفاعت </w:t>
      </w:r>
      <w:r w:rsidR="00B024C4">
        <w:rPr>
          <w:rStyle w:val="Char4"/>
          <w:rtl/>
        </w:rPr>
        <w:t>ک</w:t>
      </w:r>
      <w:r w:rsidRPr="0084314E">
        <w:rPr>
          <w:rStyle w:val="Char4"/>
          <w:rtl/>
        </w:rPr>
        <w:t xml:space="preserve">ننده </w:t>
      </w:r>
      <w:r w:rsidR="00B024C4">
        <w:rPr>
          <w:rStyle w:val="Char4"/>
          <w:rtl/>
        </w:rPr>
        <w:t>یی</w:t>
      </w:r>
      <w:r w:rsidRPr="0084314E">
        <w:rPr>
          <w:rStyle w:val="Char4"/>
          <w:rtl/>
        </w:rPr>
        <w:t xml:space="preserve">ست، </w:t>
      </w:r>
      <w:r w:rsidR="00B024C4">
        <w:rPr>
          <w:rStyle w:val="Char4"/>
          <w:rtl/>
        </w:rPr>
        <w:t>ک</w:t>
      </w:r>
      <w:r w:rsidRPr="0084314E">
        <w:rPr>
          <w:rStyle w:val="Char4"/>
          <w:rtl/>
        </w:rPr>
        <w:t xml:space="preserve">ه شفاعتش مورد قبول است، و مجادله </w:t>
      </w:r>
      <w:r w:rsidR="00B024C4">
        <w:rPr>
          <w:rStyle w:val="Char4"/>
          <w:rtl/>
        </w:rPr>
        <w:t>ک</w:t>
      </w:r>
      <w:r w:rsidRPr="0084314E">
        <w:rPr>
          <w:rStyle w:val="Char4"/>
          <w:rtl/>
        </w:rPr>
        <w:t xml:space="preserve">ننده </w:t>
      </w:r>
      <w:r w:rsidR="00B024C4">
        <w:rPr>
          <w:rStyle w:val="Char4"/>
          <w:rtl/>
        </w:rPr>
        <w:t>یی</w:t>
      </w:r>
      <w:r w:rsidRPr="0084314E">
        <w:rPr>
          <w:rStyle w:val="Char4"/>
          <w:rtl/>
        </w:rPr>
        <w:t xml:space="preserve">ست </w:t>
      </w:r>
      <w:r w:rsidR="00B024C4">
        <w:rPr>
          <w:rStyle w:val="Char4"/>
          <w:rtl/>
        </w:rPr>
        <w:t>ک</w:t>
      </w:r>
      <w:r w:rsidRPr="0084314E">
        <w:rPr>
          <w:rStyle w:val="Char4"/>
          <w:rtl/>
        </w:rPr>
        <w:t>ه مورد تصد</w:t>
      </w:r>
      <w:r w:rsidR="00B024C4">
        <w:rPr>
          <w:rStyle w:val="Char4"/>
          <w:rtl/>
        </w:rPr>
        <w:t>ی</w:t>
      </w:r>
      <w:r w:rsidRPr="0084314E">
        <w:rPr>
          <w:rStyle w:val="Char4"/>
          <w:rtl/>
        </w:rPr>
        <w:t>ق م</w:t>
      </w:r>
      <w:r w:rsidR="00B024C4">
        <w:rPr>
          <w:rStyle w:val="Char4"/>
          <w:rtl/>
        </w:rPr>
        <w:t>ی</w:t>
      </w:r>
      <w:r w:rsidRPr="0084314E">
        <w:rPr>
          <w:rStyle w:val="Char4"/>
          <w:rtl/>
        </w:rPr>
        <w:t xml:space="preserve">‏باشد.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آن را در پ</w:t>
      </w:r>
      <w:r w:rsidR="00B024C4">
        <w:rPr>
          <w:rStyle w:val="Char4"/>
          <w:rtl/>
        </w:rPr>
        <w:t>ی</w:t>
      </w:r>
      <w:r w:rsidRPr="0084314E">
        <w:rPr>
          <w:rStyle w:val="Char4"/>
          <w:rtl/>
        </w:rPr>
        <w:t>ش رو</w:t>
      </w:r>
      <w:r w:rsidR="00B024C4">
        <w:rPr>
          <w:rStyle w:val="Char4"/>
          <w:rtl/>
        </w:rPr>
        <w:t>ی</w:t>
      </w:r>
      <w:r w:rsidRPr="0084314E">
        <w:rPr>
          <w:rStyle w:val="Char4"/>
          <w:rtl/>
        </w:rPr>
        <w:t>ش قرار دهد، به جنت رهنمون</w:t>
      </w:r>
      <w:r w:rsidR="00B024C4">
        <w:rPr>
          <w:rStyle w:val="Char4"/>
          <w:rtl/>
        </w:rPr>
        <w:t>ی</w:t>
      </w:r>
      <w:r w:rsidRPr="0084314E">
        <w:rPr>
          <w:rStyle w:val="Char4"/>
          <w:rtl/>
        </w:rPr>
        <w:t xml:space="preserve"> اش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آن را در عقبش قرار دهد، به آتش رهنمون</w:t>
      </w:r>
      <w:r w:rsidR="00B024C4">
        <w:rPr>
          <w:rStyle w:val="Char4"/>
          <w:rtl/>
        </w:rPr>
        <w:t>ی</w:t>
      </w:r>
      <w:r w:rsidRPr="0084314E">
        <w:rPr>
          <w:rStyle w:val="Char4"/>
          <w:rtl/>
        </w:rPr>
        <w:t xml:space="preserve"> اش م</w:t>
      </w:r>
      <w:r w:rsidR="00B024C4">
        <w:rPr>
          <w:rStyle w:val="Char4"/>
          <w:rtl/>
        </w:rPr>
        <w:t>ی</w:t>
      </w:r>
      <w:r w:rsidRPr="0084314E">
        <w:rPr>
          <w:rStyle w:val="Char4"/>
          <w:rtl/>
        </w:rPr>
        <w:t>‏</w:t>
      </w:r>
      <w:r w:rsidR="00B024C4">
        <w:rPr>
          <w:rStyle w:val="Char4"/>
          <w:rtl/>
        </w:rPr>
        <w:t>ک</w:t>
      </w:r>
      <w:r w:rsidRPr="0084314E">
        <w:rPr>
          <w:rStyle w:val="Char4"/>
          <w:rtl/>
        </w:rPr>
        <w:t xml:space="preserve">ند، و قرآن رهنما </w:t>
      </w:r>
      <w:r w:rsidR="00B024C4">
        <w:rPr>
          <w:rStyle w:val="Char4"/>
          <w:rtl/>
        </w:rPr>
        <w:t xml:space="preserve">به‌سوی </w:t>
      </w:r>
      <w:r w:rsidRPr="0084314E">
        <w:rPr>
          <w:rStyle w:val="Char4"/>
          <w:rtl/>
        </w:rPr>
        <w:t>بهتر</w:t>
      </w:r>
      <w:r w:rsidR="00B024C4">
        <w:rPr>
          <w:rStyle w:val="Char4"/>
          <w:rtl/>
        </w:rPr>
        <w:t>ی</w:t>
      </w:r>
      <w:r w:rsidRPr="0084314E">
        <w:rPr>
          <w:rStyle w:val="Char4"/>
          <w:rtl/>
        </w:rPr>
        <w:t>ن راه است، و قرآن ف</w:t>
      </w:r>
      <w:r w:rsidR="00B024C4">
        <w:rPr>
          <w:rStyle w:val="Char4"/>
          <w:rtl/>
        </w:rPr>
        <w:t>ی</w:t>
      </w:r>
      <w:r w:rsidRPr="0084314E">
        <w:rPr>
          <w:rStyle w:val="Char4"/>
          <w:rtl/>
        </w:rPr>
        <w:t xml:space="preserve">صله </w:t>
      </w:r>
      <w:r w:rsidR="00B024C4">
        <w:rPr>
          <w:rStyle w:val="Char4"/>
          <w:rtl/>
        </w:rPr>
        <w:t>ک</w:t>
      </w:r>
      <w:r w:rsidRPr="0084314E">
        <w:rPr>
          <w:rStyle w:val="Char4"/>
          <w:rtl/>
        </w:rPr>
        <w:t>ننده و قاطع است و ب</w:t>
      </w:r>
      <w:r w:rsidR="00B024C4">
        <w:rPr>
          <w:rStyle w:val="Char4"/>
          <w:rtl/>
        </w:rPr>
        <w:t>ی</w:t>
      </w:r>
      <w:r w:rsidRPr="0084314E">
        <w:rPr>
          <w:rStyle w:val="Char4"/>
          <w:rtl/>
        </w:rPr>
        <w:t>هوده ن</w:t>
      </w:r>
      <w:r w:rsidR="00B024C4">
        <w:rPr>
          <w:rStyle w:val="Char4"/>
          <w:rtl/>
        </w:rPr>
        <w:t>ی</w:t>
      </w:r>
      <w:r w:rsidRPr="0084314E">
        <w:rPr>
          <w:rStyle w:val="Char4"/>
          <w:rtl/>
        </w:rPr>
        <w:t>ست. قرآن پشت و ش</w:t>
      </w:r>
      <w:r w:rsidR="00B024C4">
        <w:rPr>
          <w:rStyle w:val="Char4"/>
          <w:rtl/>
        </w:rPr>
        <w:t>ک</w:t>
      </w:r>
      <w:r w:rsidRPr="0084314E">
        <w:rPr>
          <w:rStyle w:val="Char4"/>
          <w:rtl/>
        </w:rPr>
        <w:t>م دارد، ظاهرش ح</w:t>
      </w:r>
      <w:r w:rsidR="00B024C4">
        <w:rPr>
          <w:rStyle w:val="Char4"/>
          <w:rtl/>
        </w:rPr>
        <w:t>ک</w:t>
      </w:r>
      <w:r w:rsidRPr="0084314E">
        <w:rPr>
          <w:rStyle w:val="Char4"/>
          <w:rtl/>
        </w:rPr>
        <w:t>م است، و باطنش علم، بحرش ژرف و عم</w:t>
      </w:r>
      <w:r w:rsidR="00B024C4">
        <w:rPr>
          <w:rStyle w:val="Char4"/>
          <w:rtl/>
        </w:rPr>
        <w:t>ی</w:t>
      </w:r>
      <w:r w:rsidRPr="0084314E">
        <w:rPr>
          <w:rStyle w:val="Char4"/>
          <w:rtl/>
        </w:rPr>
        <w:t>ق است، عجا</w:t>
      </w:r>
      <w:r w:rsidR="00B024C4">
        <w:rPr>
          <w:rStyle w:val="Char4"/>
          <w:rtl/>
        </w:rPr>
        <w:t>ی</w:t>
      </w:r>
      <w:r w:rsidRPr="0084314E">
        <w:rPr>
          <w:rStyle w:val="Char4"/>
          <w:rtl/>
        </w:rPr>
        <w:t>ب و شگفت</w:t>
      </w:r>
      <w:r w:rsidR="00B024C4">
        <w:rPr>
          <w:rStyle w:val="Char4"/>
          <w:rtl/>
        </w:rPr>
        <w:t>ی</w:t>
      </w:r>
      <w:r w:rsidR="00CE5A2A">
        <w:rPr>
          <w:rStyle w:val="Char4"/>
          <w:rtl/>
        </w:rPr>
        <w:t xml:space="preserve">‌هایش </w:t>
      </w:r>
      <w:r w:rsidRPr="0084314E">
        <w:rPr>
          <w:rStyle w:val="Char4"/>
          <w:rtl/>
        </w:rPr>
        <w:t>حساب نم</w:t>
      </w:r>
      <w:r w:rsidR="00B024C4">
        <w:rPr>
          <w:rStyle w:val="Char4"/>
          <w:rtl/>
        </w:rPr>
        <w:t>ی</w:t>
      </w:r>
      <w:r w:rsidRPr="0084314E">
        <w:rPr>
          <w:rStyle w:val="Char4"/>
          <w:rtl/>
        </w:rPr>
        <w:t>‏شود، و عالمانش از آن س</w:t>
      </w:r>
      <w:r w:rsidR="00B024C4">
        <w:rPr>
          <w:rStyle w:val="Char4"/>
          <w:rtl/>
        </w:rPr>
        <w:t>ی</w:t>
      </w:r>
      <w:r w:rsidRPr="0084314E">
        <w:rPr>
          <w:rStyle w:val="Char4"/>
          <w:rtl/>
        </w:rPr>
        <w:t>رنم</w:t>
      </w:r>
      <w:r w:rsidR="00B024C4">
        <w:rPr>
          <w:rStyle w:val="Char4"/>
          <w:rtl/>
        </w:rPr>
        <w:t>ی</w:t>
      </w:r>
      <w:r w:rsidRPr="0084314E">
        <w:rPr>
          <w:rStyle w:val="Char4"/>
          <w:rtl/>
        </w:rPr>
        <w:t>‏گردند. قرآن ر</w:t>
      </w:r>
      <w:r w:rsidR="00B024C4">
        <w:rPr>
          <w:rStyle w:val="Char4"/>
          <w:rtl/>
        </w:rPr>
        <w:t>ی</w:t>
      </w:r>
      <w:r w:rsidRPr="0084314E">
        <w:rPr>
          <w:rStyle w:val="Char4"/>
          <w:rtl/>
        </w:rPr>
        <w:t>سمان مت</w:t>
      </w:r>
      <w:r w:rsidR="00B024C4">
        <w:rPr>
          <w:rStyle w:val="Char4"/>
          <w:rtl/>
        </w:rPr>
        <w:t>ی</w:t>
      </w:r>
      <w:r w:rsidRPr="0084314E">
        <w:rPr>
          <w:rStyle w:val="Char4"/>
          <w:rtl/>
        </w:rPr>
        <w:t>ن خداست، صراط مستق</w:t>
      </w:r>
      <w:r w:rsidR="00B024C4">
        <w:rPr>
          <w:rStyle w:val="Char4"/>
          <w:rtl/>
        </w:rPr>
        <w:t>ی</w:t>
      </w:r>
      <w:r w:rsidRPr="0084314E">
        <w:rPr>
          <w:rStyle w:val="Char4"/>
          <w:rtl/>
        </w:rPr>
        <w:t>م است، و همان حق</w:t>
      </w:r>
      <w:r w:rsidR="00B024C4">
        <w:rPr>
          <w:rStyle w:val="Char4"/>
          <w:rtl/>
        </w:rPr>
        <w:t>ی</w:t>
      </w:r>
      <w:r w:rsidRPr="0084314E">
        <w:rPr>
          <w:rStyle w:val="Char4"/>
          <w:rtl/>
        </w:rPr>
        <w:t xml:space="preserve">ست، </w:t>
      </w:r>
      <w:r w:rsidR="00B024C4">
        <w:rPr>
          <w:rStyle w:val="Char4"/>
          <w:rtl/>
        </w:rPr>
        <w:t>ک</w:t>
      </w:r>
      <w:r w:rsidRPr="0084314E">
        <w:rPr>
          <w:rStyle w:val="Char4"/>
          <w:rtl/>
        </w:rPr>
        <w:t>ه وقت</w:t>
      </w:r>
      <w:r w:rsidR="00B024C4">
        <w:rPr>
          <w:rStyle w:val="Char4"/>
          <w:rtl/>
        </w:rPr>
        <w:t>ی</w:t>
      </w:r>
      <w:r w:rsidRPr="0084314E">
        <w:rPr>
          <w:rStyle w:val="Char4"/>
          <w:rtl/>
        </w:rPr>
        <w:t xml:space="preserve"> جن‏ها شن</w:t>
      </w:r>
      <w:r w:rsidR="00B024C4">
        <w:rPr>
          <w:rStyle w:val="Char4"/>
          <w:rtl/>
        </w:rPr>
        <w:t>ی</w:t>
      </w:r>
      <w:r w:rsidRPr="0084314E">
        <w:rPr>
          <w:rStyle w:val="Char4"/>
          <w:rtl/>
        </w:rPr>
        <w:t>دندش</w:t>
      </w:r>
      <w:r w:rsidR="007B1A0D">
        <w:rPr>
          <w:rStyle w:val="Char4"/>
          <w:rtl/>
        </w:rPr>
        <w:t xml:space="preserve"> بی‌</w:t>
      </w:r>
      <w:r w:rsidR="00CE5A2A">
        <w:rPr>
          <w:rStyle w:val="Char4"/>
          <w:rtl/>
        </w:rPr>
        <w:t>مهابا گفتند:</w:t>
      </w:r>
    </w:p>
    <w:p w:rsidR="001325DE" w:rsidRPr="002E263A" w:rsidRDefault="001325DE" w:rsidP="00453398">
      <w:pPr>
        <w:pStyle w:val="af1"/>
        <w:rPr>
          <w:rFonts w:cs="Traditional Arabic"/>
          <w:b/>
          <w:bCs/>
          <w:rtl/>
        </w:rPr>
      </w:pPr>
      <w:r>
        <w:rPr>
          <w:rStyle w:val="Char8"/>
          <w:rtl/>
        </w:rPr>
        <w:t>﴿</w:t>
      </w:r>
      <w:r w:rsidRPr="00453398">
        <w:rPr>
          <w:rFonts w:hint="eastAsia"/>
          <w:rtl/>
        </w:rPr>
        <w:t>إِنَّا</w:t>
      </w:r>
      <w:r w:rsidRPr="00453398">
        <w:rPr>
          <w:rtl/>
        </w:rPr>
        <w:t xml:space="preserve"> </w:t>
      </w:r>
      <w:r w:rsidRPr="00453398">
        <w:rPr>
          <w:rFonts w:hint="eastAsia"/>
          <w:rtl/>
        </w:rPr>
        <w:t>سَمِع</w:t>
      </w:r>
      <w:r w:rsidRPr="00453398">
        <w:rPr>
          <w:rFonts w:hint="cs"/>
          <w:rtl/>
        </w:rPr>
        <w:t>ۡ</w:t>
      </w:r>
      <w:r w:rsidRPr="00453398">
        <w:rPr>
          <w:rFonts w:hint="eastAsia"/>
          <w:rtl/>
        </w:rPr>
        <w:t>نَا</w:t>
      </w:r>
      <w:r w:rsidRPr="00453398">
        <w:rPr>
          <w:rtl/>
        </w:rPr>
        <w:t xml:space="preserve"> </w:t>
      </w:r>
      <w:r w:rsidRPr="00453398">
        <w:rPr>
          <w:rFonts w:hint="eastAsia"/>
          <w:rtl/>
        </w:rPr>
        <w:t>قُر</w:t>
      </w:r>
      <w:r w:rsidRPr="00453398">
        <w:rPr>
          <w:rFonts w:hint="cs"/>
          <w:rtl/>
        </w:rPr>
        <w:t>ۡ</w:t>
      </w:r>
      <w:r w:rsidRPr="00453398">
        <w:rPr>
          <w:rFonts w:hint="eastAsia"/>
          <w:rtl/>
        </w:rPr>
        <w:t>ءَانًا</w:t>
      </w:r>
      <w:r w:rsidRPr="00453398">
        <w:rPr>
          <w:rtl/>
        </w:rPr>
        <w:t xml:space="preserve"> </w:t>
      </w:r>
      <w:r w:rsidRPr="00453398">
        <w:rPr>
          <w:rFonts w:hint="eastAsia"/>
          <w:rtl/>
        </w:rPr>
        <w:t>عَجَب</w:t>
      </w:r>
      <w:r w:rsidRPr="00453398">
        <w:rPr>
          <w:rFonts w:hint="cs"/>
          <w:rtl/>
        </w:rPr>
        <w:t>ٗ</w:t>
      </w:r>
      <w:r w:rsidRPr="00453398">
        <w:rPr>
          <w:rFonts w:hint="eastAsia"/>
          <w:rtl/>
        </w:rPr>
        <w:t>ا</w:t>
      </w:r>
      <w:r w:rsidRPr="00453398">
        <w:rPr>
          <w:rtl/>
        </w:rPr>
        <w:t xml:space="preserve"> </w:t>
      </w:r>
      <w:r w:rsidRPr="00453398">
        <w:rPr>
          <w:rFonts w:hint="cs"/>
          <w:rtl/>
        </w:rPr>
        <w:t>١</w:t>
      </w:r>
      <w:r w:rsidRPr="00453398">
        <w:rPr>
          <w:rtl/>
        </w:rPr>
        <w:t xml:space="preserve"> </w:t>
      </w:r>
      <w:r w:rsidRPr="00453398">
        <w:rPr>
          <w:rFonts w:hint="eastAsia"/>
          <w:rtl/>
        </w:rPr>
        <w:t>يَه</w:t>
      </w:r>
      <w:r w:rsidRPr="00453398">
        <w:rPr>
          <w:rFonts w:hint="cs"/>
          <w:rtl/>
        </w:rPr>
        <w:t>ۡ</w:t>
      </w:r>
      <w:r w:rsidRPr="00453398">
        <w:rPr>
          <w:rFonts w:hint="eastAsia"/>
          <w:rtl/>
        </w:rPr>
        <w:t>دِي</w:t>
      </w:r>
      <w:r w:rsidRPr="00453398">
        <w:rPr>
          <w:rFonts w:hint="cs"/>
          <w:rtl/>
        </w:rPr>
        <w:t>ٓ</w:t>
      </w:r>
      <w:r w:rsidRPr="00453398">
        <w:rPr>
          <w:rtl/>
        </w:rPr>
        <w:t xml:space="preserve"> </w:t>
      </w:r>
      <w:r w:rsidRPr="00453398">
        <w:rPr>
          <w:rFonts w:hint="eastAsia"/>
          <w:rtl/>
        </w:rPr>
        <w:t>إِلَى</w:t>
      </w:r>
      <w:r w:rsidRPr="00453398">
        <w:rPr>
          <w:rtl/>
        </w:rPr>
        <w:t xml:space="preserve"> </w:t>
      </w:r>
      <w:r w:rsidRPr="00453398">
        <w:rPr>
          <w:rFonts w:hint="cs"/>
          <w:rtl/>
        </w:rPr>
        <w:t>ٱ</w:t>
      </w:r>
      <w:r w:rsidRPr="00453398">
        <w:rPr>
          <w:rFonts w:hint="eastAsia"/>
          <w:rtl/>
        </w:rPr>
        <w:t>لرُّش</w:t>
      </w:r>
      <w:r w:rsidRPr="00453398">
        <w:rPr>
          <w:rFonts w:hint="cs"/>
          <w:rtl/>
        </w:rPr>
        <w:t>ۡ</w:t>
      </w:r>
      <w:r w:rsidRPr="00453398">
        <w:rPr>
          <w:rFonts w:hint="eastAsia"/>
          <w:rtl/>
        </w:rPr>
        <w:t>دِ</w:t>
      </w:r>
      <w:r w:rsidRPr="00453398">
        <w:rPr>
          <w:rtl/>
        </w:rPr>
        <w:t xml:space="preserve"> </w:t>
      </w:r>
      <w:r w:rsidRPr="00453398">
        <w:rPr>
          <w:rFonts w:hint="eastAsia"/>
          <w:rtl/>
        </w:rPr>
        <w:t>فَ‍</w:t>
      </w:r>
      <w:r w:rsidRPr="00453398">
        <w:rPr>
          <w:rFonts w:hint="cs"/>
          <w:rtl/>
        </w:rPr>
        <w:t>ٔ</w:t>
      </w:r>
      <w:r w:rsidRPr="00453398">
        <w:rPr>
          <w:rFonts w:hint="eastAsia"/>
          <w:rtl/>
        </w:rPr>
        <w:t>َامَنَّا</w:t>
      </w:r>
      <w:r w:rsidRPr="00453398">
        <w:rPr>
          <w:rtl/>
        </w:rPr>
        <w:t xml:space="preserve"> </w:t>
      </w:r>
      <w:r w:rsidRPr="00453398">
        <w:rPr>
          <w:rFonts w:hint="eastAsia"/>
          <w:rtl/>
        </w:rPr>
        <w:t>بِهِ</w:t>
      </w:r>
      <w:r>
        <w:rPr>
          <w:rStyle w:val="Char8"/>
          <w:rtl/>
        </w:rPr>
        <w:t>﴾</w:t>
      </w:r>
      <w:r>
        <w:rPr>
          <w:rStyle w:val="Char4"/>
          <w:rFonts w:hint="cs"/>
          <w:rtl/>
        </w:rPr>
        <w:t xml:space="preserve"> </w:t>
      </w:r>
      <w:r>
        <w:rPr>
          <w:rStyle w:val="Char6"/>
          <w:rFonts w:hint="cs"/>
          <w:rtl/>
        </w:rPr>
        <w:t>[الجن: 1-2]</w:t>
      </w:r>
      <w:r>
        <w:rPr>
          <w:rStyle w:val="Char4"/>
          <w:rFonts w:hint="cs"/>
          <w:rtl/>
        </w:rPr>
        <w:t>.</w:t>
      </w:r>
    </w:p>
    <w:p w:rsidR="001325DE" w:rsidRPr="0084314E" w:rsidRDefault="001325DE" w:rsidP="007F6ED5">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7F6ED5">
        <w:rPr>
          <w:rtl/>
        </w:rPr>
        <w:t>ما قرآن عج</w:t>
      </w:r>
      <w:r w:rsidR="00B024C4" w:rsidRPr="007F6ED5">
        <w:rPr>
          <w:rtl/>
        </w:rPr>
        <w:t>ی</w:t>
      </w:r>
      <w:r w:rsidRPr="007F6ED5">
        <w:rPr>
          <w:rtl/>
        </w:rPr>
        <w:t>ب</w:t>
      </w:r>
      <w:r w:rsidR="00B024C4" w:rsidRPr="007F6ED5">
        <w:rPr>
          <w:rtl/>
        </w:rPr>
        <w:t>ی</w:t>
      </w:r>
      <w:r w:rsidRPr="007F6ED5">
        <w:rPr>
          <w:rtl/>
        </w:rPr>
        <w:t xml:space="preserve"> را شن</w:t>
      </w:r>
      <w:r w:rsidR="00B024C4" w:rsidRPr="007F6ED5">
        <w:rPr>
          <w:rtl/>
        </w:rPr>
        <w:t>ی</w:t>
      </w:r>
      <w:r w:rsidRPr="007F6ED5">
        <w:rPr>
          <w:rtl/>
        </w:rPr>
        <w:t>د</w:t>
      </w:r>
      <w:r w:rsidR="00B024C4" w:rsidRPr="007F6ED5">
        <w:rPr>
          <w:rtl/>
        </w:rPr>
        <w:t>ی</w:t>
      </w:r>
      <w:r w:rsidRPr="007F6ED5">
        <w:rPr>
          <w:rtl/>
        </w:rPr>
        <w:t xml:space="preserve">م، </w:t>
      </w:r>
      <w:r w:rsidR="00B024C4" w:rsidRPr="007F6ED5">
        <w:rPr>
          <w:rtl/>
        </w:rPr>
        <w:t>ک</w:t>
      </w:r>
      <w:r w:rsidRPr="007F6ED5">
        <w:rPr>
          <w:rtl/>
        </w:rPr>
        <w:t xml:space="preserve">ه </w:t>
      </w:r>
      <w:r w:rsidR="00B024C4" w:rsidRPr="007F6ED5">
        <w:rPr>
          <w:rtl/>
        </w:rPr>
        <w:t xml:space="preserve">به‌سوی </w:t>
      </w:r>
      <w:r w:rsidRPr="007F6ED5">
        <w:rPr>
          <w:rtl/>
        </w:rPr>
        <w:t>راه راست دلالت م</w:t>
      </w:r>
      <w:r w:rsidR="00B024C4" w:rsidRPr="007F6ED5">
        <w:rPr>
          <w:rtl/>
        </w:rPr>
        <w:t>ی</w:t>
      </w:r>
      <w:r w:rsidRPr="007F6ED5">
        <w:rPr>
          <w:rtl/>
        </w:rPr>
        <w:t>‏</w:t>
      </w:r>
      <w:r w:rsidR="00B024C4" w:rsidRPr="007F6ED5">
        <w:rPr>
          <w:rtl/>
        </w:rPr>
        <w:t>ک</w:t>
      </w:r>
      <w:r w:rsidRPr="007F6ED5">
        <w:rPr>
          <w:rtl/>
        </w:rPr>
        <w:t>ند، و به آن ا</w:t>
      </w:r>
      <w:r w:rsidR="00B024C4" w:rsidRPr="007F6ED5">
        <w:rPr>
          <w:rtl/>
        </w:rPr>
        <w:t>ی</w:t>
      </w:r>
      <w:r w:rsidRPr="007F6ED5">
        <w:rPr>
          <w:rtl/>
        </w:rPr>
        <w:t>مان آورد</w:t>
      </w:r>
      <w:r w:rsidR="00B024C4" w:rsidRPr="007F6ED5">
        <w:rPr>
          <w:rtl/>
        </w:rPr>
        <w:t>ی</w:t>
      </w:r>
      <w:r w:rsidRPr="007F6ED5">
        <w:rPr>
          <w:rtl/>
        </w:rPr>
        <w:t>م</w:t>
      </w:r>
      <w:r w:rsidRPr="00453398">
        <w:rPr>
          <w:rStyle w:val="Char8"/>
          <w:rtl/>
        </w:rPr>
        <w:t>»</w:t>
      </w:r>
      <w:r w:rsidRPr="00453398">
        <w:rPr>
          <w:rStyle w:val="Char4"/>
          <w:rtl/>
        </w:rPr>
        <w:t>.</w:t>
      </w:r>
    </w:p>
    <w:p w:rsidR="001325DE" w:rsidRPr="0084314E" w:rsidRDefault="00B024C4" w:rsidP="00B024C4">
      <w:pPr>
        <w:pStyle w:val="PlainText"/>
        <w:ind w:firstLine="284"/>
        <w:jc w:val="both"/>
        <w:rPr>
          <w:rStyle w:val="Char4"/>
          <w:rtl/>
        </w:rPr>
      </w:pPr>
      <w:r>
        <w:rPr>
          <w:rStyle w:val="Char4"/>
          <w:rtl/>
        </w:rPr>
        <w:t>ک</w:t>
      </w:r>
      <w:r w:rsidR="001325DE" w:rsidRPr="0084314E">
        <w:rPr>
          <w:rStyle w:val="Char4"/>
          <w:rtl/>
        </w:rPr>
        <w:t>س</w:t>
      </w:r>
      <w:r>
        <w:rPr>
          <w:rStyle w:val="Char4"/>
          <w:rtl/>
        </w:rPr>
        <w:t>ی</w:t>
      </w:r>
      <w:r w:rsidR="001325DE" w:rsidRPr="0084314E">
        <w:rPr>
          <w:rStyle w:val="Char4"/>
          <w:rtl/>
        </w:rPr>
        <w:t xml:space="preserve"> </w:t>
      </w:r>
      <w:r>
        <w:rPr>
          <w:rStyle w:val="Char4"/>
          <w:rtl/>
        </w:rPr>
        <w:t>ک</w:t>
      </w:r>
      <w:r w:rsidR="001325DE" w:rsidRPr="0084314E">
        <w:rPr>
          <w:rStyle w:val="Char4"/>
          <w:rtl/>
        </w:rPr>
        <w:t xml:space="preserve">ه به آن حرف بزند راست گفته، </w:t>
      </w:r>
      <w:r>
        <w:rPr>
          <w:rStyle w:val="Char4"/>
          <w:rtl/>
        </w:rPr>
        <w:t>ک</w:t>
      </w:r>
      <w:r w:rsidR="001325DE" w:rsidRPr="0084314E">
        <w:rPr>
          <w:rStyle w:val="Char4"/>
          <w:rtl/>
        </w:rPr>
        <w:t>س</w:t>
      </w:r>
      <w:r>
        <w:rPr>
          <w:rStyle w:val="Char4"/>
          <w:rtl/>
        </w:rPr>
        <w:t>ی</w:t>
      </w:r>
      <w:r w:rsidR="001325DE" w:rsidRPr="0084314E">
        <w:rPr>
          <w:rStyle w:val="Char4"/>
          <w:rtl/>
        </w:rPr>
        <w:t xml:space="preserve"> </w:t>
      </w:r>
      <w:r>
        <w:rPr>
          <w:rStyle w:val="Char4"/>
          <w:rtl/>
        </w:rPr>
        <w:t>ک</w:t>
      </w:r>
      <w:r w:rsidR="001325DE" w:rsidRPr="0084314E">
        <w:rPr>
          <w:rStyle w:val="Char4"/>
          <w:rtl/>
        </w:rPr>
        <w:t xml:space="preserve">ه به آن عمل </w:t>
      </w:r>
      <w:r>
        <w:rPr>
          <w:rStyle w:val="Char4"/>
          <w:rtl/>
        </w:rPr>
        <w:t>ک</w:t>
      </w:r>
      <w:r w:rsidR="001325DE" w:rsidRPr="0084314E">
        <w:rPr>
          <w:rStyle w:val="Char4"/>
          <w:rtl/>
        </w:rPr>
        <w:t>ند پاداش داده م</w:t>
      </w:r>
      <w:r>
        <w:rPr>
          <w:rStyle w:val="Char4"/>
          <w:rtl/>
        </w:rPr>
        <w:t>ی</w:t>
      </w:r>
      <w:r w:rsidR="001325DE" w:rsidRPr="0084314E">
        <w:rPr>
          <w:rStyle w:val="Char4"/>
          <w:rtl/>
        </w:rPr>
        <w:t xml:space="preserve">‏شود، </w:t>
      </w:r>
      <w:r>
        <w:rPr>
          <w:rStyle w:val="Char4"/>
          <w:rtl/>
        </w:rPr>
        <w:t>ک</w:t>
      </w:r>
      <w:r w:rsidR="001325DE" w:rsidRPr="0084314E">
        <w:rPr>
          <w:rStyle w:val="Char4"/>
          <w:rtl/>
        </w:rPr>
        <w:t>س</w:t>
      </w:r>
      <w:r>
        <w:rPr>
          <w:rStyle w:val="Char4"/>
          <w:rtl/>
        </w:rPr>
        <w:t>ی</w:t>
      </w:r>
      <w:r w:rsidR="001325DE" w:rsidRPr="0084314E">
        <w:rPr>
          <w:rStyle w:val="Char4"/>
          <w:rtl/>
        </w:rPr>
        <w:t xml:space="preserve"> </w:t>
      </w:r>
      <w:r>
        <w:rPr>
          <w:rStyle w:val="Char4"/>
          <w:rtl/>
        </w:rPr>
        <w:t>ک</w:t>
      </w:r>
      <w:r w:rsidR="001325DE" w:rsidRPr="0084314E">
        <w:rPr>
          <w:rStyle w:val="Char4"/>
          <w:rtl/>
        </w:rPr>
        <w:t>ه به آن ح</w:t>
      </w:r>
      <w:r>
        <w:rPr>
          <w:rStyle w:val="Char4"/>
          <w:rtl/>
        </w:rPr>
        <w:t>ک</w:t>
      </w:r>
      <w:r w:rsidR="001325DE" w:rsidRPr="0084314E">
        <w:rPr>
          <w:rStyle w:val="Char4"/>
          <w:rtl/>
        </w:rPr>
        <w:t>م نما</w:t>
      </w:r>
      <w:r>
        <w:rPr>
          <w:rStyle w:val="Char4"/>
          <w:rtl/>
        </w:rPr>
        <w:t>ی</w:t>
      </w:r>
      <w:r w:rsidR="001325DE" w:rsidRPr="0084314E">
        <w:rPr>
          <w:rStyle w:val="Char4"/>
          <w:rtl/>
        </w:rPr>
        <w:t xml:space="preserve">د عدالت نموده است و </w:t>
      </w:r>
      <w:r>
        <w:rPr>
          <w:rStyle w:val="Char4"/>
          <w:rtl/>
        </w:rPr>
        <w:t>ک</w:t>
      </w:r>
      <w:r w:rsidR="001325DE" w:rsidRPr="0084314E">
        <w:rPr>
          <w:rStyle w:val="Char4"/>
          <w:rtl/>
        </w:rPr>
        <w:t>س</w:t>
      </w:r>
      <w:r>
        <w:rPr>
          <w:rStyle w:val="Char4"/>
          <w:rtl/>
        </w:rPr>
        <w:t>ی</w:t>
      </w:r>
      <w:r w:rsidR="001325DE" w:rsidRPr="0084314E">
        <w:rPr>
          <w:rStyle w:val="Char4"/>
          <w:rtl/>
        </w:rPr>
        <w:t xml:space="preserve"> </w:t>
      </w:r>
      <w:r>
        <w:rPr>
          <w:rStyle w:val="Char4"/>
          <w:rtl/>
        </w:rPr>
        <w:t>ک</w:t>
      </w:r>
      <w:r w:rsidR="001325DE" w:rsidRPr="0084314E">
        <w:rPr>
          <w:rStyle w:val="Char4"/>
          <w:rtl/>
        </w:rPr>
        <w:t>ه به آن عمل نما</w:t>
      </w:r>
      <w:r>
        <w:rPr>
          <w:rStyle w:val="Char4"/>
          <w:rtl/>
        </w:rPr>
        <w:t>ی</w:t>
      </w:r>
      <w:r w:rsidR="001325DE" w:rsidRPr="0084314E">
        <w:rPr>
          <w:rStyle w:val="Char4"/>
          <w:rtl/>
        </w:rPr>
        <w:t xml:space="preserve">د، </w:t>
      </w:r>
      <w:r>
        <w:rPr>
          <w:rStyle w:val="Char4"/>
          <w:rtl/>
        </w:rPr>
        <w:t xml:space="preserve">به‌سوی </w:t>
      </w:r>
      <w:r w:rsidR="001325DE" w:rsidRPr="0084314E">
        <w:rPr>
          <w:rStyle w:val="Char4"/>
          <w:rtl/>
        </w:rPr>
        <w:t>راه راست هدا</w:t>
      </w:r>
      <w:r>
        <w:rPr>
          <w:rStyle w:val="Char4"/>
          <w:rtl/>
        </w:rPr>
        <w:t>ی</w:t>
      </w:r>
      <w:r w:rsidR="001325DE" w:rsidRPr="0084314E">
        <w:rPr>
          <w:rStyle w:val="Char4"/>
          <w:rtl/>
        </w:rPr>
        <w:t>ت گرد</w:t>
      </w:r>
      <w:r>
        <w:rPr>
          <w:rStyle w:val="Char4"/>
          <w:rtl/>
        </w:rPr>
        <w:t>ی</w:t>
      </w:r>
      <w:r w:rsidR="001325DE" w:rsidRPr="0084314E">
        <w:rPr>
          <w:rStyle w:val="Char4"/>
          <w:rtl/>
        </w:rPr>
        <w:t>ده است، در آن چراغ‏ها</w:t>
      </w:r>
      <w:r>
        <w:rPr>
          <w:rStyle w:val="Char4"/>
          <w:rtl/>
        </w:rPr>
        <w:t>ی</w:t>
      </w:r>
      <w:r w:rsidR="001325DE" w:rsidRPr="0084314E">
        <w:rPr>
          <w:rStyle w:val="Char4"/>
          <w:rtl/>
        </w:rPr>
        <w:t xml:space="preserve"> هدا</w:t>
      </w:r>
      <w:r>
        <w:rPr>
          <w:rStyle w:val="Char4"/>
          <w:rtl/>
        </w:rPr>
        <w:t>ی</w:t>
      </w:r>
      <w:r w:rsidR="001325DE" w:rsidRPr="0084314E">
        <w:rPr>
          <w:rStyle w:val="Char4"/>
          <w:rtl/>
        </w:rPr>
        <w:t>ت، منار ح</w:t>
      </w:r>
      <w:r>
        <w:rPr>
          <w:rStyle w:val="Char4"/>
          <w:rtl/>
        </w:rPr>
        <w:t>ک</w:t>
      </w:r>
      <w:r w:rsidR="001325DE" w:rsidRPr="0084314E">
        <w:rPr>
          <w:rStyle w:val="Char4"/>
          <w:rtl/>
        </w:rPr>
        <w:t>مت و رهنمون</w:t>
      </w:r>
      <w:r>
        <w:rPr>
          <w:rStyle w:val="Char4"/>
          <w:rtl/>
        </w:rPr>
        <w:t>ی</w:t>
      </w:r>
      <w:r w:rsidR="001325DE" w:rsidRPr="0084314E">
        <w:rPr>
          <w:rStyle w:val="Char4"/>
          <w:rtl/>
        </w:rPr>
        <w:t xml:space="preserve"> </w:t>
      </w:r>
      <w:r>
        <w:rPr>
          <w:rStyle w:val="Char4"/>
          <w:rtl/>
        </w:rPr>
        <w:t xml:space="preserve">به‌سوی </w:t>
      </w:r>
      <w:r w:rsidR="001325DE" w:rsidRPr="0084314E">
        <w:rPr>
          <w:rStyle w:val="Char4"/>
          <w:rtl/>
        </w:rPr>
        <w:t>حجت و برهان است». ا</w:t>
      </w:r>
      <w:r>
        <w:rPr>
          <w:rStyle w:val="Char4"/>
          <w:rtl/>
        </w:rPr>
        <w:t>ی</w:t>
      </w:r>
      <w:r w:rsidR="001325DE" w:rsidRPr="0084314E">
        <w:rPr>
          <w:rStyle w:val="Char4"/>
          <w:rtl/>
        </w:rPr>
        <w:t>ن چن</w:t>
      </w:r>
      <w:r>
        <w:rPr>
          <w:rStyle w:val="Char4"/>
          <w:rtl/>
        </w:rPr>
        <w:t>ی</w:t>
      </w:r>
      <w:r w:rsidR="001325DE" w:rsidRPr="0084314E">
        <w:rPr>
          <w:rStyle w:val="Char4"/>
          <w:rtl/>
        </w:rPr>
        <w:t>ن در ال</w:t>
      </w:r>
      <w:r>
        <w:rPr>
          <w:rStyle w:val="Char4"/>
          <w:rtl/>
        </w:rPr>
        <w:t>ک</w:t>
      </w:r>
      <w:r w:rsidR="001325DE" w:rsidRPr="0084314E">
        <w:rPr>
          <w:rStyle w:val="Char4"/>
          <w:rtl/>
        </w:rPr>
        <w:t>نز (218/1) آمده است.</w:t>
      </w:r>
    </w:p>
    <w:p w:rsidR="001325DE" w:rsidRPr="0084314E" w:rsidRDefault="001325DE" w:rsidP="00B024C4">
      <w:pPr>
        <w:pStyle w:val="a5"/>
        <w:rPr>
          <w:rStyle w:val="Char4"/>
          <w:rtl/>
        </w:rPr>
      </w:pPr>
      <w:bookmarkStart w:id="36" w:name="_Toc441948345"/>
      <w:r w:rsidRPr="002E263A">
        <w:rPr>
          <w:rtl/>
        </w:rPr>
        <w:t>ب</w:t>
      </w:r>
      <w:r w:rsidR="00CE5A2A">
        <w:rPr>
          <w:rtl/>
        </w:rPr>
        <w:t>ی</w:t>
      </w:r>
      <w:r w:rsidRPr="002E263A">
        <w:rPr>
          <w:rtl/>
        </w:rPr>
        <w:t>ان</w:t>
      </w:r>
      <w:r w:rsidR="00CE5A2A">
        <w:rPr>
          <w:rtl/>
        </w:rPr>
        <w:t>ی</w:t>
      </w:r>
      <w:r w:rsidRPr="002E263A">
        <w:rPr>
          <w:rtl/>
        </w:rPr>
        <w:t>ه‏اش</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 مورد پ</w:t>
      </w:r>
      <w:r w:rsidR="00CE5A2A">
        <w:rPr>
          <w:rtl/>
        </w:rPr>
        <w:t>ی</w:t>
      </w:r>
      <w:r w:rsidRPr="002E263A">
        <w:rPr>
          <w:rtl/>
        </w:rPr>
        <w:t>شه نمودن زهد در دن</w:t>
      </w:r>
      <w:r w:rsidR="00CE5A2A">
        <w:rPr>
          <w:rtl/>
        </w:rPr>
        <w:t>ی</w:t>
      </w:r>
      <w:r w:rsidRPr="002E263A">
        <w:rPr>
          <w:rtl/>
        </w:rPr>
        <w:t>ا</w:t>
      </w:r>
      <w:bookmarkEnd w:id="36"/>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(2.2/3) از حس</w:t>
      </w:r>
      <w:r w:rsidR="00B024C4">
        <w:rPr>
          <w:rStyle w:val="Char4"/>
          <w:rtl/>
        </w:rPr>
        <w:t>ی</w:t>
      </w:r>
      <w:r w:rsidRPr="0084314E">
        <w:rPr>
          <w:rStyle w:val="Char4"/>
          <w:rtl/>
        </w:rPr>
        <w:t>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برا</w:t>
      </w:r>
      <w:r w:rsidR="00B024C4">
        <w:rPr>
          <w:rStyle w:val="Char4"/>
          <w:rtl/>
        </w:rPr>
        <w:t>ی</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به اصحابش برخاست و گفت: «ا</w:t>
      </w:r>
      <w:r w:rsidR="00B024C4">
        <w:rPr>
          <w:rStyle w:val="Char4"/>
          <w:rtl/>
        </w:rPr>
        <w:t>ی</w:t>
      </w:r>
      <w:r w:rsidRPr="0084314E">
        <w:rPr>
          <w:rStyle w:val="Char4"/>
          <w:rtl/>
        </w:rPr>
        <w:t xml:space="preserve"> مردم، انگار </w:t>
      </w:r>
      <w:r w:rsidR="00B024C4">
        <w:rPr>
          <w:rStyle w:val="Char4"/>
          <w:rtl/>
        </w:rPr>
        <w:t>ک</w:t>
      </w:r>
      <w:r w:rsidRPr="0084314E">
        <w:rPr>
          <w:rStyle w:val="Char4"/>
          <w:rtl/>
        </w:rPr>
        <w:t>ه مرگ در دن</w:t>
      </w:r>
      <w:r w:rsidR="00B024C4">
        <w:rPr>
          <w:rStyle w:val="Char4"/>
          <w:rtl/>
        </w:rPr>
        <w:t>ی</w:t>
      </w:r>
      <w:r w:rsidRPr="0084314E">
        <w:rPr>
          <w:rStyle w:val="Char4"/>
          <w:rtl/>
        </w:rPr>
        <w:t>ا بر غ</w:t>
      </w:r>
      <w:r w:rsidR="00B024C4">
        <w:rPr>
          <w:rStyle w:val="Char4"/>
          <w:rtl/>
        </w:rPr>
        <w:t>ی</w:t>
      </w:r>
      <w:r w:rsidRPr="0084314E">
        <w:rPr>
          <w:rStyle w:val="Char4"/>
          <w:rtl/>
        </w:rPr>
        <w:t xml:space="preserve">ر ما نوشته شده است، و انگار </w:t>
      </w:r>
      <w:r w:rsidR="00B024C4">
        <w:rPr>
          <w:rStyle w:val="Char4"/>
          <w:rtl/>
        </w:rPr>
        <w:t>ک</w:t>
      </w:r>
      <w:r w:rsidRPr="0084314E">
        <w:rPr>
          <w:rStyle w:val="Char4"/>
          <w:rtl/>
        </w:rPr>
        <w:t>ه حق در آن بر غ</w:t>
      </w:r>
      <w:r w:rsidR="00B024C4">
        <w:rPr>
          <w:rStyle w:val="Char4"/>
          <w:rtl/>
        </w:rPr>
        <w:t>ی</w:t>
      </w:r>
      <w:r w:rsidRPr="0084314E">
        <w:rPr>
          <w:rStyle w:val="Char4"/>
          <w:rtl/>
        </w:rPr>
        <w:t>ر ما واجب گرد</w:t>
      </w:r>
      <w:r w:rsidR="00B024C4">
        <w:rPr>
          <w:rStyle w:val="Char4"/>
          <w:rtl/>
        </w:rPr>
        <w:t>ی</w:t>
      </w:r>
      <w:r w:rsidRPr="0084314E">
        <w:rPr>
          <w:rStyle w:val="Char4"/>
          <w:rtl/>
        </w:rPr>
        <w:t>ده است، و انگار، آن مردگان</w:t>
      </w:r>
      <w:r w:rsidR="00B024C4">
        <w:rPr>
          <w:rStyle w:val="Char4"/>
          <w:rtl/>
        </w:rPr>
        <w:t>ی</w:t>
      </w:r>
      <w:r w:rsidRPr="0084314E">
        <w:rPr>
          <w:rStyle w:val="Char4"/>
          <w:rtl/>
        </w:rPr>
        <w:t xml:space="preserve"> را </w:t>
      </w:r>
      <w:r w:rsidR="00B024C4">
        <w:rPr>
          <w:rStyle w:val="Char4"/>
          <w:rtl/>
        </w:rPr>
        <w:t>ک</w:t>
      </w:r>
      <w:r w:rsidRPr="0084314E">
        <w:rPr>
          <w:rStyle w:val="Char4"/>
          <w:rtl/>
        </w:rPr>
        <w:t>ه مشا</w:t>
      </w:r>
      <w:r w:rsidR="00B024C4">
        <w:rPr>
          <w:rStyle w:val="Char4"/>
          <w:rtl/>
        </w:rPr>
        <w:t>ی</w:t>
      </w:r>
      <w:r w:rsidRPr="0084314E">
        <w:rPr>
          <w:rStyle w:val="Char4"/>
          <w:rtl/>
        </w:rPr>
        <w:t>عت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مسافر</w:t>
      </w:r>
      <w:r w:rsidR="00B024C4">
        <w:rPr>
          <w:rStyle w:val="Char4"/>
          <w:rtl/>
        </w:rPr>
        <w:t>ی</w:t>
      </w:r>
      <w:r w:rsidRPr="0084314E">
        <w:rPr>
          <w:rStyle w:val="Char4"/>
          <w:rtl/>
        </w:rPr>
        <w:t>ن</w:t>
      </w:r>
      <w:r w:rsidR="00B024C4">
        <w:rPr>
          <w:rStyle w:val="Char4"/>
          <w:rtl/>
        </w:rPr>
        <w:t>‌اند،</w:t>
      </w:r>
      <w:r w:rsidRPr="0084314E">
        <w:rPr>
          <w:rStyle w:val="Char4"/>
          <w:rtl/>
        </w:rPr>
        <w:t xml:space="preserve"> و اند</w:t>
      </w:r>
      <w:r w:rsidR="00B024C4">
        <w:rPr>
          <w:rStyle w:val="Char4"/>
          <w:rtl/>
        </w:rPr>
        <w:t>ک</w:t>
      </w:r>
      <w:r w:rsidRPr="0084314E">
        <w:rPr>
          <w:rStyle w:val="Char4"/>
          <w:rtl/>
        </w:rPr>
        <w:t xml:space="preserve"> مدت</w:t>
      </w:r>
      <w:r w:rsidR="00B024C4">
        <w:rPr>
          <w:rStyle w:val="Char4"/>
          <w:rtl/>
        </w:rPr>
        <w:t>ی</w:t>
      </w:r>
      <w:r w:rsidRPr="0084314E">
        <w:rPr>
          <w:rStyle w:val="Char4"/>
          <w:rtl/>
        </w:rPr>
        <w:t xml:space="preserve"> بعد </w:t>
      </w:r>
      <w:r w:rsidR="00B024C4">
        <w:rPr>
          <w:rStyle w:val="Char4"/>
          <w:rtl/>
        </w:rPr>
        <w:t xml:space="preserve">به‌سوی </w:t>
      </w:r>
      <w:r w:rsidRPr="0084314E">
        <w:rPr>
          <w:rStyle w:val="Char4"/>
          <w:rtl/>
        </w:rPr>
        <w:t>ما برم</w:t>
      </w:r>
      <w:r w:rsidR="00B024C4">
        <w:rPr>
          <w:rStyle w:val="Char4"/>
          <w:rtl/>
        </w:rPr>
        <w:t>ی</w:t>
      </w:r>
      <w:r w:rsidRPr="0084314E">
        <w:rPr>
          <w:rStyle w:val="Char4"/>
          <w:rtl/>
        </w:rPr>
        <w:t xml:space="preserve"> گردند، م</w:t>
      </w:r>
      <w:r w:rsidR="00B024C4">
        <w:rPr>
          <w:rStyle w:val="Char4"/>
          <w:rtl/>
        </w:rPr>
        <w:t>ی</w:t>
      </w:r>
      <w:r w:rsidRPr="0084314E">
        <w:rPr>
          <w:rStyle w:val="Char4"/>
          <w:rtl/>
        </w:rPr>
        <w:t>راث</w:t>
      </w:r>
      <w:r w:rsidR="00B024C4">
        <w:rPr>
          <w:rStyle w:val="Char4"/>
          <w:rtl/>
        </w:rPr>
        <w:t xml:space="preserve">‌شان </w:t>
      </w:r>
      <w:r w:rsidRPr="0084314E">
        <w:rPr>
          <w:rStyle w:val="Char4"/>
          <w:rtl/>
        </w:rPr>
        <w:t>را چنان م</w:t>
      </w:r>
      <w:r w:rsidR="00B024C4">
        <w:rPr>
          <w:rStyle w:val="Char4"/>
          <w:rtl/>
        </w:rPr>
        <w:t>ی</w:t>
      </w:r>
      <w:r w:rsidRPr="0084314E">
        <w:rPr>
          <w:rStyle w:val="Char4"/>
          <w:rtl/>
        </w:rPr>
        <w:t>‏خور</w:t>
      </w:r>
      <w:r w:rsidR="00B024C4">
        <w:rPr>
          <w:rStyle w:val="Char4"/>
          <w:rtl/>
        </w:rPr>
        <w:t>ی</w:t>
      </w:r>
      <w:r w:rsidRPr="0084314E">
        <w:rPr>
          <w:rStyle w:val="Char4"/>
          <w:rtl/>
        </w:rPr>
        <w:t xml:space="preserve">م، </w:t>
      </w:r>
      <w:r w:rsidR="00B024C4">
        <w:rPr>
          <w:rStyle w:val="Char4"/>
          <w:rtl/>
        </w:rPr>
        <w:t>ک</w:t>
      </w:r>
      <w:r w:rsidRPr="0084314E">
        <w:rPr>
          <w:rStyle w:val="Char4"/>
          <w:rtl/>
        </w:rPr>
        <w:t>ه انگار ما، بعد از آنان جاو</w:t>
      </w:r>
      <w:r w:rsidR="00B024C4">
        <w:rPr>
          <w:rStyle w:val="Char4"/>
          <w:rtl/>
        </w:rPr>
        <w:t>ی</w:t>
      </w:r>
      <w:r w:rsidRPr="0084314E">
        <w:rPr>
          <w:rStyle w:val="Char4"/>
          <w:rtl/>
        </w:rPr>
        <w:t>دان</w:t>
      </w:r>
      <w:r w:rsidR="00B024C4">
        <w:rPr>
          <w:rStyle w:val="Char4"/>
          <w:rtl/>
        </w:rPr>
        <w:t>ی</w:t>
      </w:r>
      <w:r w:rsidRPr="0084314E">
        <w:rPr>
          <w:rStyle w:val="Char4"/>
          <w:rtl/>
        </w:rPr>
        <w:t>م، و همه پندها را فراموش نموده‏ا</w:t>
      </w:r>
      <w:r w:rsidR="00B024C4">
        <w:rPr>
          <w:rStyle w:val="Char4"/>
          <w:rtl/>
        </w:rPr>
        <w:t>ی</w:t>
      </w:r>
      <w:r w:rsidRPr="0084314E">
        <w:rPr>
          <w:rStyle w:val="Char4"/>
          <w:rtl/>
        </w:rPr>
        <w:t>م، و از همه مص</w:t>
      </w:r>
      <w:r w:rsidR="00B024C4">
        <w:rPr>
          <w:rStyle w:val="Char4"/>
          <w:rtl/>
        </w:rPr>
        <w:t>ی</w:t>
      </w:r>
      <w:r w:rsidRPr="0084314E">
        <w:rPr>
          <w:rStyle w:val="Char4"/>
          <w:rtl/>
        </w:rPr>
        <w:t>بت‏ها</w:t>
      </w:r>
      <w:r w:rsidR="00B024C4">
        <w:rPr>
          <w:rStyle w:val="Char4"/>
          <w:rtl/>
        </w:rPr>
        <w:t>ی</w:t>
      </w:r>
      <w:r w:rsidRPr="0084314E">
        <w:rPr>
          <w:rStyle w:val="Char4"/>
          <w:rtl/>
        </w:rPr>
        <w:t xml:space="preserve"> بزرگ خود را در امان م</w:t>
      </w:r>
      <w:r w:rsidR="00B024C4">
        <w:rPr>
          <w:rStyle w:val="Char4"/>
          <w:rtl/>
        </w:rPr>
        <w:t>ی</w:t>
      </w:r>
      <w:r w:rsidRPr="0084314E">
        <w:rPr>
          <w:rStyle w:val="Char4"/>
          <w:rtl/>
        </w:rPr>
        <w:t>‏دان</w:t>
      </w:r>
      <w:r w:rsidR="00B024C4">
        <w:rPr>
          <w:rStyle w:val="Char4"/>
          <w:rtl/>
        </w:rPr>
        <w:t>ی</w:t>
      </w:r>
      <w:r w:rsidRPr="0084314E">
        <w:rPr>
          <w:rStyle w:val="Char4"/>
          <w:rtl/>
        </w:rPr>
        <w:t>م، خوش</w:t>
      </w:r>
      <w:r w:rsidR="00B024C4">
        <w:rPr>
          <w:rStyle w:val="Char4"/>
          <w:rtl/>
        </w:rPr>
        <w:t>ی</w:t>
      </w:r>
      <w:r w:rsidRPr="0084314E">
        <w:rPr>
          <w:rStyle w:val="Char4"/>
          <w:rtl/>
        </w:rPr>
        <w:t xml:space="preserve"> بادا برا</w:t>
      </w:r>
      <w:r w:rsidR="00B024C4">
        <w:rPr>
          <w:rStyle w:val="Char4"/>
          <w:rtl/>
        </w:rPr>
        <w:t>ی</w:t>
      </w:r>
      <w:r w:rsidRPr="0084314E">
        <w:rPr>
          <w:rStyle w:val="Char4"/>
          <w:rtl/>
        </w:rPr>
        <w:t xml:space="preserve"> آن</w:t>
      </w:r>
      <w:r w:rsidR="00B024C4">
        <w:rPr>
          <w:rStyle w:val="Char4"/>
          <w:rtl/>
        </w:rPr>
        <w:t>ک</w:t>
      </w:r>
      <w:r w:rsidRPr="0084314E">
        <w:rPr>
          <w:rStyle w:val="Char4"/>
          <w:rtl/>
        </w:rPr>
        <w:t xml:space="preserve">ه، </w:t>
      </w:r>
      <w:r w:rsidRPr="0084314E">
        <w:rPr>
          <w:rStyle w:val="Char4"/>
          <w:rFonts w:hint="cs"/>
          <w:rtl/>
        </w:rPr>
        <w:t>(</w:t>
      </w:r>
      <w:r w:rsidRPr="0084314E">
        <w:rPr>
          <w:rStyle w:val="Char4"/>
          <w:rtl/>
        </w:rPr>
        <w:t>توجه به</w:t>
      </w:r>
      <w:r w:rsidRPr="0084314E">
        <w:rPr>
          <w:rStyle w:val="Char4"/>
          <w:rFonts w:hint="cs"/>
          <w:rtl/>
        </w:rPr>
        <w:t>)</w:t>
      </w:r>
      <w:r w:rsidRPr="0084314E">
        <w:rPr>
          <w:rStyle w:val="Char4"/>
          <w:rtl/>
        </w:rPr>
        <w:t xml:space="preserve"> ع</w:t>
      </w:r>
      <w:r w:rsidR="00B024C4">
        <w:rPr>
          <w:rStyle w:val="Char4"/>
          <w:rtl/>
        </w:rPr>
        <w:t>ی</w:t>
      </w:r>
      <w:r w:rsidRPr="0084314E">
        <w:rPr>
          <w:rStyle w:val="Char4"/>
          <w:rtl/>
        </w:rPr>
        <w:t>ب خودش و</w:t>
      </w:r>
      <w:r w:rsidR="00B024C4">
        <w:rPr>
          <w:rStyle w:val="Char4"/>
          <w:rtl/>
        </w:rPr>
        <w:t>ی</w:t>
      </w:r>
      <w:r w:rsidRPr="0084314E">
        <w:rPr>
          <w:rStyle w:val="Char4"/>
          <w:rtl/>
        </w:rPr>
        <w:t xml:space="preserve"> را از ع</w:t>
      </w:r>
      <w:r w:rsidR="00B024C4">
        <w:rPr>
          <w:rStyle w:val="Char4"/>
          <w:rtl/>
        </w:rPr>
        <w:t>ی</w:t>
      </w:r>
      <w:r w:rsidRPr="0084314E">
        <w:rPr>
          <w:rStyle w:val="Char4"/>
          <w:rtl/>
        </w:rPr>
        <w:t>وب د</w:t>
      </w:r>
      <w:r w:rsidR="00B024C4">
        <w:rPr>
          <w:rStyle w:val="Char4"/>
          <w:rtl/>
        </w:rPr>
        <w:t>ی</w:t>
      </w:r>
      <w:r w:rsidRPr="0084314E">
        <w:rPr>
          <w:rStyle w:val="Char4"/>
          <w:rtl/>
        </w:rPr>
        <w:t>گران مشغول ساخته است، خوش</w:t>
      </w:r>
      <w:r w:rsidR="00B024C4">
        <w:rPr>
          <w:rStyle w:val="Char4"/>
          <w:rtl/>
        </w:rPr>
        <w:t>ی</w:t>
      </w:r>
      <w:r w:rsidRPr="0084314E">
        <w:rPr>
          <w:rStyle w:val="Char4"/>
          <w:rtl/>
        </w:rPr>
        <w:t xml:space="preserve"> بادا برا</w:t>
      </w:r>
      <w:r w:rsidR="00B024C4">
        <w:rPr>
          <w:rStyle w:val="Char4"/>
          <w:rtl/>
        </w:rPr>
        <w:t>ی</w:t>
      </w:r>
      <w:r w:rsidRPr="0084314E">
        <w:rPr>
          <w:rStyle w:val="Char4"/>
          <w:rtl/>
        </w:rPr>
        <w:t xml:space="preserve"> آن</w:t>
      </w:r>
      <w:r w:rsidR="00B024C4">
        <w:rPr>
          <w:rStyle w:val="Char4"/>
          <w:rtl/>
        </w:rPr>
        <w:t>ک</w:t>
      </w:r>
      <w:r w:rsidRPr="0084314E">
        <w:rPr>
          <w:rStyle w:val="Char4"/>
          <w:rtl/>
        </w:rPr>
        <w:t xml:space="preserve">ه </w:t>
      </w:r>
      <w:r w:rsidR="00B024C4">
        <w:rPr>
          <w:rStyle w:val="Char4"/>
          <w:rtl/>
        </w:rPr>
        <w:t>ک</w:t>
      </w:r>
      <w:r w:rsidRPr="0084314E">
        <w:rPr>
          <w:rStyle w:val="Char4"/>
          <w:rtl/>
        </w:rPr>
        <w:t>سبش ن</w:t>
      </w:r>
      <w:r w:rsidR="00B024C4">
        <w:rPr>
          <w:rStyle w:val="Char4"/>
          <w:rtl/>
        </w:rPr>
        <w:t>یک</w:t>
      </w:r>
      <w:r w:rsidRPr="0084314E">
        <w:rPr>
          <w:rStyle w:val="Char4"/>
          <w:rtl/>
        </w:rPr>
        <w:t>وست، پنهانش اصلاح است، آش</w:t>
      </w:r>
      <w:r w:rsidR="00B024C4">
        <w:rPr>
          <w:rStyle w:val="Char4"/>
          <w:rtl/>
        </w:rPr>
        <w:t>ک</w:t>
      </w:r>
      <w:r w:rsidRPr="0084314E">
        <w:rPr>
          <w:rStyle w:val="Char4"/>
          <w:rtl/>
        </w:rPr>
        <w:t>ارش خوب است و راهش استوار و ثابت است، خوش</w:t>
      </w:r>
      <w:r w:rsidR="00B024C4">
        <w:rPr>
          <w:rStyle w:val="Char4"/>
          <w:rtl/>
        </w:rPr>
        <w:t>ی</w:t>
      </w:r>
      <w:r w:rsidRPr="0084314E">
        <w:rPr>
          <w:rStyle w:val="Char4"/>
          <w:rtl/>
        </w:rPr>
        <w:t xml:space="preserve"> بادا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بدون نقص به خداوند تواضع پ</w:t>
      </w:r>
      <w:r w:rsidR="00B024C4">
        <w:rPr>
          <w:rStyle w:val="Char4"/>
          <w:rtl/>
        </w:rPr>
        <w:t>ی</w:t>
      </w:r>
      <w:r w:rsidRPr="0084314E">
        <w:rPr>
          <w:rStyle w:val="Char4"/>
          <w:rtl/>
        </w:rPr>
        <w:t>شه نما</w:t>
      </w:r>
      <w:r w:rsidR="00B024C4">
        <w:rPr>
          <w:rStyle w:val="Char4"/>
          <w:rtl/>
        </w:rPr>
        <w:t>ی</w:t>
      </w:r>
      <w:r w:rsidRPr="0084314E">
        <w:rPr>
          <w:rStyle w:val="Char4"/>
          <w:rtl/>
        </w:rPr>
        <w:t xml:space="preserve">د، و از آنچه بدون گناه جمع نموده انفاق </w:t>
      </w:r>
      <w:r w:rsidR="00B024C4">
        <w:rPr>
          <w:rStyle w:val="Char4"/>
          <w:rtl/>
        </w:rPr>
        <w:t>ک</w:t>
      </w:r>
      <w:r w:rsidRPr="0084314E">
        <w:rPr>
          <w:rStyle w:val="Char4"/>
          <w:rtl/>
        </w:rPr>
        <w:t>ند، و با اهل فقه و ح</w:t>
      </w:r>
      <w:r w:rsidR="00B024C4">
        <w:rPr>
          <w:rStyle w:val="Char4"/>
          <w:rtl/>
        </w:rPr>
        <w:t>ک</w:t>
      </w:r>
      <w:r w:rsidRPr="0084314E">
        <w:rPr>
          <w:rStyle w:val="Char4"/>
          <w:rtl/>
        </w:rPr>
        <w:t>مت مخالطت و همصحبت</w:t>
      </w:r>
      <w:r w:rsidR="00B024C4">
        <w:rPr>
          <w:rStyle w:val="Char4"/>
          <w:rtl/>
        </w:rPr>
        <w:t>ی</w:t>
      </w:r>
      <w:r w:rsidRPr="0084314E">
        <w:rPr>
          <w:rStyle w:val="Char4"/>
          <w:rtl/>
        </w:rPr>
        <w:t xml:space="preserve"> اخت</w:t>
      </w:r>
      <w:r w:rsidR="00B024C4">
        <w:rPr>
          <w:rStyle w:val="Char4"/>
          <w:rtl/>
        </w:rPr>
        <w:t>ی</w:t>
      </w:r>
      <w:r w:rsidRPr="0084314E">
        <w:rPr>
          <w:rStyle w:val="Char4"/>
          <w:rtl/>
        </w:rPr>
        <w:t>ار نما</w:t>
      </w:r>
      <w:r w:rsidR="00B024C4">
        <w:rPr>
          <w:rStyle w:val="Char4"/>
          <w:rtl/>
        </w:rPr>
        <w:t>ی</w:t>
      </w:r>
      <w:r w:rsidRPr="0084314E">
        <w:rPr>
          <w:rStyle w:val="Char4"/>
          <w:rtl/>
        </w:rPr>
        <w:t>د، و بر اهل خار</w:t>
      </w:r>
      <w:r w:rsidR="00B024C4">
        <w:rPr>
          <w:rStyle w:val="Char4"/>
          <w:rtl/>
        </w:rPr>
        <w:t>ی</w:t>
      </w:r>
      <w:r w:rsidRPr="0084314E">
        <w:rPr>
          <w:rStyle w:val="Char4"/>
          <w:rtl/>
        </w:rPr>
        <w:t xml:space="preserve"> و مس</w:t>
      </w:r>
      <w:r w:rsidR="00B024C4">
        <w:rPr>
          <w:rStyle w:val="Char4"/>
          <w:rtl/>
        </w:rPr>
        <w:t>ک</w:t>
      </w:r>
      <w:r w:rsidRPr="0084314E">
        <w:rPr>
          <w:rStyle w:val="Char4"/>
          <w:rtl/>
        </w:rPr>
        <w:t xml:space="preserve">نت رحم </w:t>
      </w:r>
      <w:r w:rsidR="00B024C4">
        <w:rPr>
          <w:rStyle w:val="Char4"/>
          <w:rtl/>
        </w:rPr>
        <w:t>ک</w:t>
      </w:r>
      <w:r w:rsidRPr="0084314E">
        <w:rPr>
          <w:rStyle w:val="Char4"/>
          <w:rtl/>
        </w:rPr>
        <w:t>ند، خوش</w:t>
      </w:r>
      <w:r w:rsidR="00B024C4">
        <w:rPr>
          <w:rStyle w:val="Char4"/>
          <w:rtl/>
        </w:rPr>
        <w:t>ی</w:t>
      </w:r>
      <w:r w:rsidRPr="0084314E">
        <w:rPr>
          <w:rStyle w:val="Char4"/>
          <w:rtl/>
        </w:rPr>
        <w:t xml:space="preserve"> باد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ضافگ</w:t>
      </w:r>
      <w:r w:rsidR="00B024C4">
        <w:rPr>
          <w:rStyle w:val="Char4"/>
          <w:rtl/>
        </w:rPr>
        <w:t>ی</w:t>
      </w:r>
      <w:r w:rsidRPr="0084314E">
        <w:rPr>
          <w:rStyle w:val="Char4"/>
          <w:rtl/>
        </w:rPr>
        <w:t xml:space="preserve"> مالش را مصرف </w:t>
      </w:r>
      <w:r w:rsidR="00B024C4">
        <w:rPr>
          <w:rStyle w:val="Char4"/>
          <w:rtl/>
        </w:rPr>
        <w:t>ک</w:t>
      </w:r>
      <w:r w:rsidRPr="0084314E">
        <w:rPr>
          <w:rStyle w:val="Char4"/>
          <w:rtl/>
        </w:rPr>
        <w:t>ند، و اضافگ</w:t>
      </w:r>
      <w:r w:rsidR="00B024C4">
        <w:rPr>
          <w:rStyle w:val="Char4"/>
          <w:rtl/>
        </w:rPr>
        <w:t>ی</w:t>
      </w:r>
      <w:r w:rsidRPr="0084314E">
        <w:rPr>
          <w:rStyle w:val="Char4"/>
          <w:rtl/>
        </w:rPr>
        <w:t xml:space="preserve"> </w:t>
      </w:r>
      <w:r w:rsidR="00B024C4">
        <w:rPr>
          <w:rStyle w:val="Char4"/>
          <w:rtl/>
        </w:rPr>
        <w:t>ک</w:t>
      </w:r>
      <w:r w:rsidRPr="0084314E">
        <w:rPr>
          <w:rStyle w:val="Char4"/>
          <w:rtl/>
        </w:rPr>
        <w:t>لامش را باز دارد، و سنت برا</w:t>
      </w:r>
      <w:r w:rsidR="00B024C4">
        <w:rPr>
          <w:rStyle w:val="Char4"/>
          <w:rtl/>
        </w:rPr>
        <w:t>ی</w:t>
      </w:r>
      <w:r w:rsidRPr="0084314E">
        <w:rPr>
          <w:rStyle w:val="Char4"/>
          <w:rtl/>
        </w:rPr>
        <w:t xml:space="preserve">ش </w:t>
      </w:r>
      <w:r w:rsidR="00B024C4">
        <w:rPr>
          <w:rStyle w:val="Char4"/>
          <w:rtl/>
        </w:rPr>
        <w:t>ک</w:t>
      </w:r>
      <w:r w:rsidRPr="0084314E">
        <w:rPr>
          <w:rStyle w:val="Char4"/>
          <w:rtl/>
        </w:rPr>
        <w:t>فا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ند، و از آن </w:t>
      </w:r>
      <w:r w:rsidR="00B024C4">
        <w:rPr>
          <w:rStyle w:val="Char4"/>
          <w:rtl/>
        </w:rPr>
        <w:t xml:space="preserve">به‌سوی </w:t>
      </w:r>
      <w:r w:rsidRPr="0084314E">
        <w:rPr>
          <w:rStyle w:val="Char4"/>
          <w:rtl/>
        </w:rPr>
        <w:t>بدعت</w:t>
      </w:r>
      <w:r w:rsidR="00B024C4">
        <w:rPr>
          <w:rStyle w:val="Char4"/>
          <w:rtl/>
        </w:rPr>
        <w:t>ی</w:t>
      </w:r>
      <w:r w:rsidRPr="0084314E">
        <w:rPr>
          <w:rStyle w:val="Char4"/>
          <w:rtl/>
        </w:rPr>
        <w:t xml:space="preserve"> رو</w:t>
      </w:r>
      <w:r w:rsidR="00B024C4">
        <w:rPr>
          <w:rStyle w:val="Char4"/>
          <w:rtl/>
        </w:rPr>
        <w:t>ی</w:t>
      </w:r>
      <w:r w:rsidRPr="0084314E">
        <w:rPr>
          <w:rStyle w:val="Char4"/>
          <w:rtl/>
        </w:rPr>
        <w:t xml:space="preserve"> ن</w:t>
      </w:r>
      <w:r w:rsidR="00B024C4">
        <w:rPr>
          <w:rStyle w:val="Char4"/>
          <w:rtl/>
        </w:rPr>
        <w:t>ی</w:t>
      </w:r>
      <w:r w:rsidRPr="0084314E">
        <w:rPr>
          <w:rStyle w:val="Char4"/>
          <w:rtl/>
        </w:rPr>
        <w:t>اورد».و بعد از آن پا</w:t>
      </w:r>
      <w:r w:rsidR="00B024C4">
        <w:rPr>
          <w:rStyle w:val="Char4"/>
          <w:rtl/>
        </w:rPr>
        <w:t>یی</w:t>
      </w:r>
      <w:r w:rsidRPr="0084314E">
        <w:rPr>
          <w:rStyle w:val="Char4"/>
          <w:rtl/>
        </w:rPr>
        <w:t>ن گرد</w:t>
      </w:r>
      <w:r w:rsidR="00B024C4">
        <w:rPr>
          <w:rStyle w:val="Char4"/>
          <w:rtl/>
        </w:rPr>
        <w:t>ی</w:t>
      </w:r>
      <w:r w:rsidRPr="0084314E">
        <w:rPr>
          <w:rStyle w:val="Char4"/>
          <w:rtl/>
        </w:rPr>
        <w:t>د. ابو نع</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روا</w:t>
      </w:r>
      <w:r w:rsidR="00B024C4">
        <w:rPr>
          <w:rStyle w:val="Char4"/>
          <w:rtl/>
        </w:rPr>
        <w:t>ی</w:t>
      </w:r>
      <w:r w:rsidRPr="0084314E">
        <w:rPr>
          <w:rStyle w:val="Char4"/>
          <w:rtl/>
        </w:rPr>
        <w:t>ت ا</w:t>
      </w:r>
      <w:r w:rsidR="00B024C4">
        <w:rPr>
          <w:rStyle w:val="Char4"/>
          <w:rtl/>
        </w:rPr>
        <w:t>ی</w:t>
      </w:r>
      <w:r w:rsidRPr="0084314E">
        <w:rPr>
          <w:rStyle w:val="Char4"/>
          <w:rtl/>
        </w:rPr>
        <w:t>ن حد</w:t>
      </w:r>
      <w:r w:rsidR="00B024C4">
        <w:rPr>
          <w:rStyle w:val="Char4"/>
          <w:rtl/>
        </w:rPr>
        <w:t>ی</w:t>
      </w:r>
      <w:r w:rsidRPr="0084314E">
        <w:rPr>
          <w:rStyle w:val="Char4"/>
          <w:rtl/>
        </w:rPr>
        <w:t>ث از آل پا</w:t>
      </w:r>
      <w:r w:rsidR="00B024C4">
        <w:rPr>
          <w:rStyle w:val="Char4"/>
          <w:rtl/>
        </w:rPr>
        <w:t>ک</w:t>
      </w:r>
      <w:r w:rsidRPr="0084314E">
        <w:rPr>
          <w:rStyle w:val="Char4"/>
          <w:rtl/>
        </w:rPr>
        <w:t xml:space="preserve"> غر</w:t>
      </w:r>
      <w:r w:rsidR="00B024C4">
        <w:rPr>
          <w:rStyle w:val="Char4"/>
          <w:rtl/>
        </w:rPr>
        <w:t>ی</w:t>
      </w:r>
      <w:r w:rsidRPr="0084314E">
        <w:rPr>
          <w:rStyle w:val="Char4"/>
          <w:rtl/>
        </w:rPr>
        <w:t>ب است، آن را به جز از قاض</w:t>
      </w:r>
      <w:r w:rsidR="00B024C4">
        <w:rPr>
          <w:rStyle w:val="Char4"/>
          <w:rtl/>
        </w:rPr>
        <w:t>ی</w:t>
      </w:r>
      <w:r w:rsidRPr="0084314E">
        <w:rPr>
          <w:rStyle w:val="Char4"/>
          <w:rtl/>
        </w:rPr>
        <w:t xml:space="preserve"> حافظ نشن</w:t>
      </w:r>
      <w:r w:rsidR="00B024C4">
        <w:rPr>
          <w:rStyle w:val="Char4"/>
          <w:rtl/>
        </w:rPr>
        <w:t>ی</w:t>
      </w:r>
      <w:r w:rsidRPr="0084314E">
        <w:rPr>
          <w:rStyle w:val="Char4"/>
          <w:rtl/>
        </w:rPr>
        <w:t>ده‏ا</w:t>
      </w:r>
      <w:r w:rsidR="00B024C4">
        <w:rPr>
          <w:rStyle w:val="Char4"/>
          <w:rtl/>
        </w:rPr>
        <w:t>ی</w:t>
      </w:r>
      <w:r w:rsidRPr="0084314E">
        <w:rPr>
          <w:rStyle w:val="Char4"/>
          <w:rtl/>
        </w:rPr>
        <w:t>م، و ا</w:t>
      </w:r>
      <w:r w:rsidR="00B024C4">
        <w:rPr>
          <w:rStyle w:val="Char4"/>
          <w:rtl/>
        </w:rPr>
        <w:t>ی</w:t>
      </w:r>
      <w:r w:rsidRPr="0084314E">
        <w:rPr>
          <w:rStyle w:val="Char4"/>
          <w:rtl/>
        </w:rPr>
        <w:t>ن حد</w:t>
      </w:r>
      <w:r w:rsidR="00B024C4">
        <w:rPr>
          <w:rStyle w:val="Char4"/>
          <w:rtl/>
        </w:rPr>
        <w:t>ی</w:t>
      </w:r>
      <w:r w:rsidRPr="0084314E">
        <w:rPr>
          <w:rStyle w:val="Char4"/>
          <w:rtl/>
        </w:rPr>
        <w:t xml:space="preserve">ث به نقل از انس </w:t>
      </w:r>
      <w:r w:rsidRPr="0084314E">
        <w:rPr>
          <w:rStyle w:val="Char4"/>
          <w:rFonts w:cs="CTraditional Arabic"/>
          <w:rtl/>
        </w:rPr>
        <w:sym w:font="AGA Arabesque" w:char="F074"/>
      </w:r>
      <w:r w:rsidRPr="0084314E">
        <w:rPr>
          <w:rStyle w:val="Char4"/>
          <w:rtl/>
        </w:rPr>
        <w:t xml:space="preserve"> از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روا</w:t>
      </w:r>
      <w:r w:rsidR="00B024C4">
        <w:rPr>
          <w:rStyle w:val="Char4"/>
          <w:rtl/>
        </w:rPr>
        <w:t>ی</w:t>
      </w:r>
      <w:r w:rsidRPr="0084314E">
        <w:rPr>
          <w:rStyle w:val="Char4"/>
          <w:rtl/>
        </w:rPr>
        <w:t>ت شده است. و ابن عسا</w:t>
      </w:r>
      <w:r w:rsidR="00B024C4">
        <w:rPr>
          <w:rStyle w:val="Char4"/>
          <w:rtl/>
        </w:rPr>
        <w:t>ک</w:t>
      </w:r>
      <w:r w:rsidRPr="0084314E">
        <w:rPr>
          <w:rStyle w:val="Char4"/>
          <w:rtl/>
        </w:rPr>
        <w:t>ر حد</w:t>
      </w:r>
      <w:r w:rsidR="00B024C4">
        <w:rPr>
          <w:rStyle w:val="Char4"/>
          <w:rtl/>
        </w:rPr>
        <w:t>ی</w:t>
      </w:r>
      <w:r w:rsidRPr="0084314E">
        <w:rPr>
          <w:rStyle w:val="Char4"/>
          <w:rtl/>
        </w:rPr>
        <w:t xml:space="preserve">ث انس را به مثل آن، چنان </w:t>
      </w:r>
      <w:r w:rsidR="00B024C4">
        <w:rPr>
          <w:rStyle w:val="Char4"/>
          <w:rtl/>
        </w:rPr>
        <w:t>ک</w:t>
      </w:r>
      <w:r w:rsidRPr="0084314E">
        <w:rPr>
          <w:rStyle w:val="Char4"/>
          <w:rtl/>
        </w:rPr>
        <w:t>ه در ال</w:t>
      </w:r>
      <w:r w:rsidR="00B024C4">
        <w:rPr>
          <w:rStyle w:val="Char4"/>
          <w:rtl/>
        </w:rPr>
        <w:t>ک</w:t>
      </w:r>
      <w:r w:rsidRPr="0084314E">
        <w:rPr>
          <w:rStyle w:val="Char4"/>
          <w:rtl/>
        </w:rPr>
        <w:t>نز (2.4/8)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 است، و در اول آن آمده،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 شتر جدعا</w:t>
      </w:r>
      <w:r w:rsidR="00B024C4">
        <w:rPr>
          <w:rStyle w:val="Char4"/>
          <w:rtl/>
        </w:rPr>
        <w:t>ی</w:t>
      </w:r>
      <w:r w:rsidRPr="0084314E">
        <w:rPr>
          <w:rStyle w:val="Char4"/>
          <w:rtl/>
        </w:rPr>
        <w:t>ش و نه عضباء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«ا</w:t>
      </w:r>
      <w:r w:rsidR="00B024C4">
        <w:rPr>
          <w:rStyle w:val="Char4"/>
          <w:rtl/>
        </w:rPr>
        <w:t>ی</w:t>
      </w:r>
      <w:r w:rsidRPr="0084314E">
        <w:rPr>
          <w:rStyle w:val="Char4"/>
          <w:rtl/>
        </w:rPr>
        <w:t xml:space="preserve"> مردم...» و آن را ذ</w:t>
      </w:r>
      <w:r w:rsidR="00B024C4">
        <w:rPr>
          <w:rStyle w:val="Char4"/>
          <w:rtl/>
        </w:rPr>
        <w:t>ک</w:t>
      </w:r>
      <w:r w:rsidRPr="0084314E">
        <w:rPr>
          <w:rStyle w:val="Char4"/>
          <w:rtl/>
        </w:rPr>
        <w:t>ر نموده، و افزوده است: «قبر خانه و منزل</w:t>
      </w:r>
      <w:r w:rsidR="00B024C4">
        <w:rPr>
          <w:rStyle w:val="Char4"/>
          <w:rtl/>
        </w:rPr>
        <w:t xml:space="preserve">‌شان </w:t>
      </w:r>
      <w:r w:rsidRPr="0084314E">
        <w:rPr>
          <w:rStyle w:val="Char4"/>
          <w:rtl/>
        </w:rPr>
        <w:t>گرد</w:t>
      </w:r>
      <w:r w:rsidR="00B024C4">
        <w:rPr>
          <w:rStyle w:val="Char4"/>
          <w:rtl/>
        </w:rPr>
        <w:t>ی</w:t>
      </w:r>
      <w:r w:rsidRPr="0084314E">
        <w:rPr>
          <w:rStyle w:val="Char4"/>
          <w:rtl/>
        </w:rPr>
        <w:t>ده است و ما م</w:t>
      </w:r>
      <w:r w:rsidR="00B024C4">
        <w:rPr>
          <w:rStyle w:val="Char4"/>
          <w:rtl/>
        </w:rPr>
        <w:t>ی</w:t>
      </w:r>
      <w:r w:rsidRPr="0084314E">
        <w:rPr>
          <w:rStyle w:val="Char4"/>
          <w:rtl/>
        </w:rPr>
        <w:t>راث</w:t>
      </w:r>
      <w:r w:rsidR="00B024C4">
        <w:rPr>
          <w:rStyle w:val="Char4"/>
          <w:rtl/>
        </w:rPr>
        <w:t xml:space="preserve">‌شان </w:t>
      </w:r>
      <w:r w:rsidRPr="0084314E">
        <w:rPr>
          <w:rStyle w:val="Char4"/>
          <w:rtl/>
        </w:rPr>
        <w:t>را م</w:t>
      </w:r>
      <w:r w:rsidR="00B024C4">
        <w:rPr>
          <w:rStyle w:val="Char4"/>
          <w:rtl/>
        </w:rPr>
        <w:t>ی</w:t>
      </w:r>
      <w:r w:rsidRPr="0084314E">
        <w:rPr>
          <w:rStyle w:val="Char4"/>
          <w:rtl/>
        </w:rPr>
        <w:t>‏خور</w:t>
      </w:r>
      <w:r w:rsidR="00B024C4">
        <w:rPr>
          <w:rStyle w:val="Char4"/>
          <w:rtl/>
        </w:rPr>
        <w:t>ی</w:t>
      </w:r>
      <w:r w:rsidRPr="0084314E">
        <w:rPr>
          <w:rStyle w:val="Char4"/>
          <w:rtl/>
        </w:rPr>
        <w:t>م»،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و از سنت پ</w:t>
      </w:r>
      <w:r w:rsidR="00B024C4">
        <w:rPr>
          <w:rStyle w:val="Char4"/>
          <w:rtl/>
        </w:rPr>
        <w:t>ی</w:t>
      </w:r>
      <w:r w:rsidRPr="0084314E">
        <w:rPr>
          <w:rStyle w:val="Char4"/>
          <w:rtl/>
        </w:rPr>
        <w:t>رو</w:t>
      </w:r>
      <w:r w:rsidR="00B024C4">
        <w:rPr>
          <w:rStyle w:val="Char4"/>
          <w:rtl/>
        </w:rPr>
        <w:t>ی</w:t>
      </w:r>
      <w:r w:rsidRPr="0084314E">
        <w:rPr>
          <w:rStyle w:val="Char4"/>
          <w:rtl/>
        </w:rPr>
        <w:t xml:space="preserve"> نما</w:t>
      </w:r>
      <w:r w:rsidR="00B024C4">
        <w:rPr>
          <w:rStyle w:val="Char4"/>
          <w:rtl/>
        </w:rPr>
        <w:t>ی</w:t>
      </w:r>
      <w:r w:rsidRPr="0084314E">
        <w:rPr>
          <w:rStyle w:val="Char4"/>
          <w:rtl/>
        </w:rPr>
        <w:t>د و از آن به بدعت</w:t>
      </w:r>
      <w:r w:rsidR="00B024C4">
        <w:rPr>
          <w:rStyle w:val="Char4"/>
          <w:rtl/>
        </w:rPr>
        <w:t>ی</w:t>
      </w:r>
      <w:r w:rsidRPr="0084314E">
        <w:rPr>
          <w:rStyle w:val="Char4"/>
          <w:rtl/>
        </w:rPr>
        <w:t xml:space="preserve"> رو</w:t>
      </w:r>
      <w:r w:rsidR="00B024C4">
        <w:rPr>
          <w:rStyle w:val="Char4"/>
          <w:rtl/>
        </w:rPr>
        <w:t>ی</w:t>
      </w:r>
      <w:r w:rsidRPr="0084314E">
        <w:rPr>
          <w:rStyle w:val="Char4"/>
          <w:rtl/>
        </w:rPr>
        <w:t xml:space="preserve"> ن</w:t>
      </w:r>
      <w:r w:rsidR="00B024C4">
        <w:rPr>
          <w:rStyle w:val="Char4"/>
          <w:rtl/>
        </w:rPr>
        <w:t>ی</w:t>
      </w:r>
      <w:r w:rsidRPr="0084314E">
        <w:rPr>
          <w:rStyle w:val="Char4"/>
          <w:rtl/>
        </w:rPr>
        <w:t>اورد». بزار ا</w:t>
      </w:r>
      <w:r w:rsidR="00B024C4">
        <w:rPr>
          <w:rStyle w:val="Char4"/>
          <w:rtl/>
        </w:rPr>
        <w:t>ی</w:t>
      </w:r>
      <w:r w:rsidRPr="0084314E">
        <w:rPr>
          <w:rStyle w:val="Char4"/>
          <w:rtl/>
        </w:rPr>
        <w:t>ن را از انس به مثل آن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بر شتر عضبا</w:t>
      </w:r>
      <w:r w:rsidR="00B024C4">
        <w:rPr>
          <w:rStyle w:val="Char4"/>
          <w:rtl/>
        </w:rPr>
        <w:t>ی</w:t>
      </w:r>
      <w:r w:rsidRPr="0084314E">
        <w:rPr>
          <w:rStyle w:val="Char4"/>
          <w:rtl/>
        </w:rPr>
        <w:t>ش و نه بر جدعاء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«در قبرها</w:t>
      </w:r>
      <w:r w:rsidR="00B024C4">
        <w:rPr>
          <w:rStyle w:val="Char4"/>
          <w:rtl/>
        </w:rPr>
        <w:t>ی</w:t>
      </w:r>
      <w:r w:rsidRPr="0084314E">
        <w:rPr>
          <w:rStyle w:val="Char4"/>
          <w:rtl/>
        </w:rPr>
        <w:t>شان آنان را جابه‏جا م</w:t>
      </w:r>
      <w:r w:rsidR="00B024C4">
        <w:rPr>
          <w:rStyle w:val="Char4"/>
          <w:rtl/>
        </w:rPr>
        <w:t>ی</w:t>
      </w:r>
      <w:r w:rsidRPr="0084314E">
        <w:rPr>
          <w:rStyle w:val="Char4"/>
          <w:rtl/>
        </w:rPr>
        <w:t>‏ساز</w:t>
      </w:r>
      <w:r w:rsidR="00B024C4">
        <w:rPr>
          <w:rStyle w:val="Char4"/>
          <w:rtl/>
        </w:rPr>
        <w:t>ی</w:t>
      </w:r>
      <w:r w:rsidRPr="0084314E">
        <w:rPr>
          <w:rStyle w:val="Char4"/>
          <w:rtl/>
        </w:rPr>
        <w:t>م»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ذ</w:t>
      </w:r>
      <w:r w:rsidR="00B024C4">
        <w:rPr>
          <w:rStyle w:val="Char4"/>
          <w:rtl/>
        </w:rPr>
        <w:t>ک</w:t>
      </w:r>
      <w:r w:rsidRPr="0084314E">
        <w:rPr>
          <w:rStyle w:val="Char4"/>
          <w:rtl/>
        </w:rPr>
        <w:t>ر است: «و با اهل فقه مخالطت نما</w:t>
      </w:r>
      <w:r w:rsidR="00B024C4">
        <w:rPr>
          <w:rStyle w:val="Char4"/>
          <w:rtl/>
        </w:rPr>
        <w:t>ی</w:t>
      </w:r>
      <w:r w:rsidRPr="0084314E">
        <w:rPr>
          <w:rStyle w:val="Char4"/>
          <w:rtl/>
        </w:rPr>
        <w:t>د، و از اهل ش</w:t>
      </w:r>
      <w:r w:rsidR="00B024C4">
        <w:rPr>
          <w:rStyle w:val="Char4"/>
          <w:rtl/>
        </w:rPr>
        <w:t>ک</w:t>
      </w:r>
      <w:r w:rsidRPr="0084314E">
        <w:rPr>
          <w:rStyle w:val="Char4"/>
          <w:rtl/>
        </w:rPr>
        <w:t xml:space="preserve"> و بدعت احتراز نما</w:t>
      </w:r>
      <w:r w:rsidR="00B024C4">
        <w:rPr>
          <w:rStyle w:val="Char4"/>
          <w:rtl/>
        </w:rPr>
        <w:t>ی</w:t>
      </w:r>
      <w:r w:rsidRPr="0084314E">
        <w:rPr>
          <w:rStyle w:val="Char4"/>
          <w:rtl/>
        </w:rPr>
        <w:t>د، آش</w:t>
      </w:r>
      <w:r w:rsidR="00B024C4">
        <w:rPr>
          <w:rStyle w:val="Char4"/>
          <w:rtl/>
        </w:rPr>
        <w:t>ک</w:t>
      </w:r>
      <w:r w:rsidRPr="0084314E">
        <w:rPr>
          <w:rStyle w:val="Char4"/>
          <w:rtl/>
        </w:rPr>
        <w:t>ارش اصلاح گردد، و مردم را از شرش در امان دارد»</w:t>
      </w:r>
      <w:r w:rsidRPr="0084314E">
        <w:rPr>
          <w:rStyle w:val="FootnoteReference"/>
          <w:rFonts w:ascii="IRNazli" w:hAnsi="IRNazli" w:cs="IRNazli"/>
          <w:sz w:val="28"/>
          <w:szCs w:val="28"/>
          <w:rtl/>
        </w:rPr>
        <w:footnoteReference w:id="61"/>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Char4"/>
          <w:rtl/>
        </w:rPr>
        <w:t xml:space="preserve"> (229/</w:t>
      </w:r>
      <w:r w:rsidRPr="0084314E">
        <w:rPr>
          <w:rStyle w:val="Char4"/>
          <w:rFonts w:hint="cs"/>
          <w:rtl/>
        </w:rPr>
        <w:t>10</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بزار روا</w:t>
      </w:r>
      <w:r w:rsidR="00B024C4">
        <w:rPr>
          <w:rStyle w:val="Char4"/>
          <w:rtl/>
        </w:rPr>
        <w:t>ی</w:t>
      </w:r>
      <w:r w:rsidRPr="0084314E">
        <w:rPr>
          <w:rStyle w:val="Char4"/>
          <w:rtl/>
        </w:rPr>
        <w:t>ت نموده، و در آن نضر بن محرز و غ</w:t>
      </w:r>
      <w:r w:rsidR="00B024C4">
        <w:rPr>
          <w:rStyle w:val="Char4"/>
          <w:rtl/>
        </w:rPr>
        <w:t>ی</w:t>
      </w:r>
      <w:r w:rsidRPr="0084314E">
        <w:rPr>
          <w:rStyle w:val="Char4"/>
          <w:rtl/>
        </w:rPr>
        <w:t>ر و</w:t>
      </w:r>
      <w:r w:rsidR="00B024C4">
        <w:rPr>
          <w:rStyle w:val="Char4"/>
          <w:rtl/>
        </w:rPr>
        <w:t>ی</w:t>
      </w:r>
      <w:r w:rsidRPr="0084314E">
        <w:rPr>
          <w:rStyle w:val="Char4"/>
          <w:rtl/>
        </w:rPr>
        <w:t xml:space="preserve"> از ضع</w:t>
      </w:r>
      <w:r w:rsidR="00B024C4">
        <w:rPr>
          <w:rStyle w:val="Char4"/>
          <w:rtl/>
        </w:rPr>
        <w:t>ی</w:t>
      </w:r>
      <w:r w:rsidRPr="0084314E">
        <w:rPr>
          <w:rStyle w:val="Char4"/>
          <w:rtl/>
        </w:rPr>
        <w:t>فان آمده‏اند.</w:t>
      </w:r>
    </w:p>
    <w:p w:rsidR="001325DE" w:rsidRPr="0084314E" w:rsidRDefault="001325DE" w:rsidP="00B024C4">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در الأوسط از عائشه</w:t>
      </w:r>
      <w:r w:rsidR="00B024C4">
        <w:rPr>
          <w:rStyle w:val="Char4"/>
          <w:rtl/>
        </w:rPr>
        <w:t xml:space="preserve">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 منبر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مردم در اطرافش قرار داشتند گفت: «ا</w:t>
      </w:r>
      <w:r w:rsidR="00B024C4">
        <w:rPr>
          <w:rStyle w:val="Char4"/>
          <w:rtl/>
        </w:rPr>
        <w:t>ی</w:t>
      </w:r>
      <w:r w:rsidRPr="0084314E">
        <w:rPr>
          <w:rStyle w:val="Char4"/>
          <w:rtl/>
        </w:rPr>
        <w:t xml:space="preserve"> مردم، از خداوند به حق ح</w:t>
      </w:r>
      <w:r w:rsidR="00B024C4">
        <w:rPr>
          <w:rStyle w:val="Char4"/>
          <w:rtl/>
        </w:rPr>
        <w:t>ی</w:t>
      </w:r>
      <w:r w:rsidRPr="0084314E">
        <w:rPr>
          <w:rStyle w:val="Char4"/>
          <w:rtl/>
        </w:rPr>
        <w:t xml:space="preserve">اء </w:t>
      </w:r>
      <w:r w:rsidR="00B024C4">
        <w:rPr>
          <w:rStyle w:val="Char4"/>
          <w:rtl/>
        </w:rPr>
        <w:t>ک</w:t>
      </w:r>
      <w:r w:rsidRPr="0084314E">
        <w:rPr>
          <w:rStyle w:val="Char4"/>
          <w:rtl/>
        </w:rPr>
        <w:t>ن</w:t>
      </w:r>
      <w:r w:rsidR="00B024C4">
        <w:rPr>
          <w:rStyle w:val="Char4"/>
          <w:rtl/>
        </w:rPr>
        <w:t>ی</w:t>
      </w:r>
      <w:r w:rsidRPr="0084314E">
        <w:rPr>
          <w:rStyle w:val="Char4"/>
          <w:rtl/>
        </w:rPr>
        <w:t>د»، مرد</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رسول خدا، ما از خداوند تعال</w:t>
      </w:r>
      <w:r w:rsidR="00B024C4">
        <w:rPr>
          <w:rStyle w:val="Char4"/>
          <w:rtl/>
        </w:rPr>
        <w:t>ی</w:t>
      </w:r>
      <w:r w:rsidRPr="0084314E">
        <w:rPr>
          <w:rStyle w:val="Char4"/>
          <w:rtl/>
        </w:rPr>
        <w:t xml:space="preserve"> ح</w:t>
      </w:r>
      <w:r w:rsidR="00B024C4">
        <w:rPr>
          <w:rStyle w:val="Char4"/>
          <w:rtl/>
        </w:rPr>
        <w:t>ی</w:t>
      </w:r>
      <w:r w:rsidRPr="0084314E">
        <w:rPr>
          <w:rStyle w:val="Char4"/>
          <w:rtl/>
        </w:rPr>
        <w:t>اء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فرمود: «</w:t>
      </w:r>
      <w:r w:rsidR="00B024C4">
        <w:rPr>
          <w:rStyle w:val="Char4"/>
          <w:rtl/>
        </w:rPr>
        <w:t>ک</w:t>
      </w:r>
      <w:r w:rsidRPr="0084314E">
        <w:rPr>
          <w:rStyle w:val="Char4"/>
          <w:rtl/>
        </w:rPr>
        <w:t>س</w:t>
      </w:r>
      <w:r w:rsidR="00B024C4">
        <w:rPr>
          <w:rStyle w:val="Char4"/>
          <w:rtl/>
        </w:rPr>
        <w:t>ی</w:t>
      </w:r>
      <w:r w:rsidRPr="0084314E">
        <w:rPr>
          <w:rStyle w:val="Char4"/>
          <w:rtl/>
        </w:rPr>
        <w:t xml:space="preserve"> از شما </w:t>
      </w:r>
      <w:r w:rsidR="00B024C4">
        <w:rPr>
          <w:rStyle w:val="Char4"/>
          <w:rtl/>
        </w:rPr>
        <w:t>ک</w:t>
      </w:r>
      <w:r w:rsidRPr="0084314E">
        <w:rPr>
          <w:rStyle w:val="Char4"/>
          <w:rtl/>
        </w:rPr>
        <w:t>ه م</w:t>
      </w:r>
      <w:r w:rsidR="00B024C4">
        <w:rPr>
          <w:rStyle w:val="Char4"/>
          <w:rtl/>
        </w:rPr>
        <w:t>ی</w:t>
      </w:r>
      <w:r w:rsidRPr="0084314E">
        <w:rPr>
          <w:rStyle w:val="Char4"/>
          <w:rtl/>
        </w:rPr>
        <w:t>‏خواهد با ح</w:t>
      </w:r>
      <w:r w:rsidR="00B024C4">
        <w:rPr>
          <w:rStyle w:val="Char4"/>
          <w:rtl/>
        </w:rPr>
        <w:t>ی</w:t>
      </w:r>
      <w:r w:rsidRPr="0084314E">
        <w:rPr>
          <w:rStyle w:val="Char4"/>
          <w:rtl/>
        </w:rPr>
        <w:t>اء باشد، با</w:t>
      </w:r>
      <w:r w:rsidR="00B024C4">
        <w:rPr>
          <w:rStyle w:val="Char4"/>
          <w:rtl/>
        </w:rPr>
        <w:t>ی</w:t>
      </w:r>
      <w:r w:rsidRPr="0084314E">
        <w:rPr>
          <w:rStyle w:val="Char4"/>
          <w:rtl/>
        </w:rPr>
        <w:t xml:space="preserve">د هر شب </w:t>
      </w:r>
      <w:r w:rsidR="00B024C4">
        <w:rPr>
          <w:rStyle w:val="Char4"/>
          <w:rtl/>
        </w:rPr>
        <w:t>ک</w:t>
      </w:r>
      <w:r w:rsidRPr="0084314E">
        <w:rPr>
          <w:rStyle w:val="Char4"/>
          <w:rtl/>
        </w:rPr>
        <w:t>ه م</w:t>
      </w:r>
      <w:r w:rsidR="00B024C4">
        <w:rPr>
          <w:rStyle w:val="Char4"/>
          <w:rtl/>
        </w:rPr>
        <w:t>ی</w:t>
      </w:r>
      <w:r w:rsidRPr="0084314E">
        <w:rPr>
          <w:rStyle w:val="Char4"/>
          <w:rtl/>
        </w:rPr>
        <w:t>‏خوابد اجلش را پ</w:t>
      </w:r>
      <w:r w:rsidR="00B024C4">
        <w:rPr>
          <w:rStyle w:val="Char4"/>
          <w:rtl/>
        </w:rPr>
        <w:t>ی</w:t>
      </w:r>
      <w:r w:rsidRPr="0084314E">
        <w:rPr>
          <w:rStyle w:val="Char4"/>
          <w:rtl/>
        </w:rPr>
        <w:t>ش رو</w:t>
      </w:r>
      <w:r w:rsidR="00B024C4">
        <w:rPr>
          <w:rStyle w:val="Char4"/>
          <w:rtl/>
        </w:rPr>
        <w:t>ی</w:t>
      </w:r>
      <w:r w:rsidRPr="0084314E">
        <w:rPr>
          <w:rStyle w:val="Char4"/>
          <w:rtl/>
        </w:rPr>
        <w:t xml:space="preserve">ش تصور </w:t>
      </w:r>
      <w:r w:rsidR="00B024C4">
        <w:rPr>
          <w:rStyle w:val="Char4"/>
          <w:rtl/>
        </w:rPr>
        <w:t>ک</w:t>
      </w:r>
      <w:r w:rsidRPr="0084314E">
        <w:rPr>
          <w:rStyle w:val="Char4"/>
          <w:rtl/>
        </w:rPr>
        <w:t>ند، و با</w:t>
      </w:r>
      <w:r w:rsidR="00B024C4">
        <w:rPr>
          <w:rStyle w:val="Char4"/>
          <w:rtl/>
        </w:rPr>
        <w:t>ی</w:t>
      </w:r>
      <w:r w:rsidRPr="0084314E">
        <w:rPr>
          <w:rStyle w:val="Char4"/>
          <w:rtl/>
        </w:rPr>
        <w:t>د ش</w:t>
      </w:r>
      <w:r w:rsidR="00B024C4">
        <w:rPr>
          <w:rStyle w:val="Char4"/>
          <w:rtl/>
        </w:rPr>
        <w:t>ک</w:t>
      </w:r>
      <w:r w:rsidRPr="0084314E">
        <w:rPr>
          <w:rStyle w:val="Char4"/>
          <w:rtl/>
        </w:rPr>
        <w:t>م و آنچه را فرا گرفته حفظ نما</w:t>
      </w:r>
      <w:r w:rsidR="00B024C4">
        <w:rPr>
          <w:rStyle w:val="Char4"/>
          <w:rtl/>
        </w:rPr>
        <w:t>ی</w:t>
      </w:r>
      <w:r w:rsidRPr="0084314E">
        <w:rPr>
          <w:rStyle w:val="Char4"/>
          <w:rtl/>
        </w:rPr>
        <w:t>د، و همچنان سرو آنچه را بر آن مشتمل است، و با</w:t>
      </w:r>
      <w:r w:rsidR="00B024C4">
        <w:rPr>
          <w:rStyle w:val="Char4"/>
          <w:rtl/>
        </w:rPr>
        <w:t>ی</w:t>
      </w:r>
      <w:r w:rsidRPr="0084314E">
        <w:rPr>
          <w:rStyle w:val="Char4"/>
          <w:rtl/>
        </w:rPr>
        <w:t>د مرگ و پوس</w:t>
      </w:r>
      <w:r w:rsidR="00B024C4">
        <w:rPr>
          <w:rStyle w:val="Char4"/>
          <w:rtl/>
        </w:rPr>
        <w:t>ی</w:t>
      </w:r>
      <w:r w:rsidRPr="0084314E">
        <w:rPr>
          <w:rStyle w:val="Char4"/>
          <w:rtl/>
        </w:rPr>
        <w:t>ده شدن را به خاطر ب</w:t>
      </w:r>
      <w:r w:rsidR="00B024C4">
        <w:rPr>
          <w:rStyle w:val="Char4"/>
          <w:rtl/>
        </w:rPr>
        <w:t>ی</w:t>
      </w:r>
      <w:r w:rsidRPr="0084314E">
        <w:rPr>
          <w:rStyle w:val="Char4"/>
          <w:rtl/>
        </w:rPr>
        <w:t>اورد و ز</w:t>
      </w:r>
      <w:r w:rsidR="00B024C4">
        <w:rPr>
          <w:rStyle w:val="Char4"/>
          <w:rtl/>
        </w:rPr>
        <w:t>ی</w:t>
      </w:r>
      <w:r w:rsidRPr="0084314E">
        <w:rPr>
          <w:rStyle w:val="Char4"/>
          <w:rtl/>
        </w:rPr>
        <w:t>نت دن</w:t>
      </w:r>
      <w:r w:rsidR="00B024C4">
        <w:rPr>
          <w:rStyle w:val="Char4"/>
          <w:rtl/>
        </w:rPr>
        <w:t>ی</w:t>
      </w:r>
      <w:r w:rsidRPr="0084314E">
        <w:rPr>
          <w:rStyle w:val="Char4"/>
          <w:rtl/>
        </w:rPr>
        <w:t>ا را تر</w:t>
      </w:r>
      <w:r w:rsidR="00B024C4">
        <w:rPr>
          <w:rStyle w:val="Char4"/>
          <w:rtl/>
        </w:rPr>
        <w:t>ک</w:t>
      </w:r>
      <w:r w:rsidRPr="0084314E">
        <w:rPr>
          <w:rStyle w:val="Char4"/>
          <w:rtl/>
        </w:rPr>
        <w:t xml:space="preserve"> نما</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62"/>
      </w:r>
      <w:r w:rsidR="00BA1DB6">
        <w:rPr>
          <w:rStyle w:val="Char4"/>
          <w:rFonts w:hint="cs"/>
          <w:rtl/>
        </w:rPr>
        <w:t>.</w:t>
      </w:r>
      <w:r w:rsidRPr="0084314E">
        <w:rPr>
          <w:rStyle w:val="Char4"/>
          <w:rtl/>
        </w:rPr>
        <w:t xml:space="preserve"> و ترمذ</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از ابن مسعود </w:t>
      </w:r>
      <w:r w:rsidRPr="0084314E">
        <w:rPr>
          <w:rStyle w:val="Char4"/>
          <w:rFonts w:cs="CTraditional Arabic"/>
          <w:rtl/>
        </w:rPr>
        <w:sym w:font="AGA Arabesque" w:char="F074"/>
      </w:r>
      <w:r w:rsidRPr="0084314E">
        <w:rPr>
          <w:rStyle w:val="Char4"/>
          <w:rtl/>
        </w:rPr>
        <w:t xml:space="preserve"> به مثل آن روا</w:t>
      </w:r>
      <w:r w:rsidR="00B024C4">
        <w:rPr>
          <w:rStyle w:val="Char4"/>
          <w:rtl/>
        </w:rPr>
        <w:t>ی</w:t>
      </w:r>
      <w:r w:rsidRPr="0084314E">
        <w:rPr>
          <w:rStyle w:val="Char4"/>
          <w:rtl/>
        </w:rPr>
        <w:t>ت نموده، و گفته: حد</w:t>
      </w:r>
      <w:r w:rsidR="00B024C4">
        <w:rPr>
          <w:rStyle w:val="Char4"/>
          <w:rtl/>
        </w:rPr>
        <w:t>ی</w:t>
      </w:r>
      <w:r w:rsidRPr="0084314E">
        <w:rPr>
          <w:rStyle w:val="Char4"/>
          <w:rtl/>
        </w:rPr>
        <w:t>ث غر</w:t>
      </w:r>
      <w:r w:rsidR="00B024C4">
        <w:rPr>
          <w:rStyle w:val="Char4"/>
          <w:rtl/>
        </w:rPr>
        <w:t>ی</w:t>
      </w:r>
      <w:r w:rsidRPr="0084314E">
        <w:rPr>
          <w:rStyle w:val="Char4"/>
          <w:rtl/>
        </w:rPr>
        <w:t>ب است.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w:t>
      </w:r>
      <w:r w:rsidRPr="0084314E">
        <w:rPr>
          <w:rStyle w:val="Char4"/>
          <w:rFonts w:hint="cs"/>
          <w:rtl/>
        </w:rPr>
        <w:t>200</w:t>
      </w:r>
      <w:r w:rsidRPr="0084314E">
        <w:rPr>
          <w:rStyle w:val="Char4"/>
          <w:rtl/>
        </w:rPr>
        <w:t>/5) آمده است.</w:t>
      </w:r>
    </w:p>
    <w:p w:rsidR="001325DE" w:rsidRPr="0084314E" w:rsidRDefault="001325DE" w:rsidP="00B024C4">
      <w:pPr>
        <w:pStyle w:val="a5"/>
        <w:rPr>
          <w:rStyle w:val="Char4"/>
          <w:rtl/>
        </w:rPr>
      </w:pPr>
      <w:bookmarkStart w:id="37" w:name="_Toc441948346"/>
      <w:r w:rsidRPr="002E263A">
        <w:rPr>
          <w:rtl/>
        </w:rPr>
        <w:t>ب</w:t>
      </w:r>
      <w:r w:rsidR="00CE5A2A">
        <w:rPr>
          <w:rtl/>
        </w:rPr>
        <w:t>ی</w:t>
      </w:r>
      <w:r w:rsidRPr="002E263A">
        <w:rPr>
          <w:rtl/>
        </w:rPr>
        <w:t>ان</w:t>
      </w:r>
      <w:r w:rsidR="00CE5A2A">
        <w:rPr>
          <w:rtl/>
        </w:rPr>
        <w:t>ی</w:t>
      </w:r>
      <w:r w:rsidRPr="002E263A">
        <w:rPr>
          <w:rtl/>
        </w:rPr>
        <w:t>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حشر</w:t>
      </w:r>
      <w:bookmarkEnd w:id="37"/>
    </w:p>
    <w:p w:rsidR="001325DE" w:rsidRPr="0084314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و مسلم و غ</w:t>
      </w:r>
      <w:r w:rsidR="00B024C4">
        <w:rPr>
          <w:rStyle w:val="Char4"/>
          <w:rtl/>
        </w:rPr>
        <w:t>ی</w:t>
      </w:r>
      <w:r w:rsidRPr="0084314E">
        <w:rPr>
          <w:rStyle w:val="Char4"/>
          <w:rtl/>
        </w:rPr>
        <w:t>ر ا</w:t>
      </w:r>
      <w:r w:rsidR="00B024C4">
        <w:rPr>
          <w:rStyle w:val="Char4"/>
          <w:rtl/>
        </w:rPr>
        <w:t>ی</w:t>
      </w:r>
      <w:r w:rsidRPr="0084314E">
        <w:rPr>
          <w:rStyle w:val="Char4"/>
          <w:rtl/>
        </w:rPr>
        <w:t xml:space="preserve">شان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بر منبر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م</w:t>
      </w:r>
      <w:r w:rsidR="00B024C4">
        <w:rPr>
          <w:rStyle w:val="Char4"/>
          <w:rtl/>
        </w:rPr>
        <w:t>ی</w:t>
      </w:r>
      <w:r w:rsidRPr="0084314E">
        <w:rPr>
          <w:rStyle w:val="Char4"/>
          <w:rtl/>
        </w:rPr>
        <w:t>‏نمود،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«شما با خداوند پابرهنه، تن برهنه و ختنه ناشده ملاقات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در روا</w:t>
      </w:r>
      <w:r w:rsidR="00B024C4">
        <w:rPr>
          <w:rStyle w:val="Char4"/>
          <w:rtl/>
        </w:rPr>
        <w:t>ی</w:t>
      </w:r>
      <w:r w:rsidRPr="0084314E">
        <w:rPr>
          <w:rStyle w:val="Char4"/>
          <w:rtl/>
        </w:rPr>
        <w:t>ت</w:t>
      </w:r>
      <w:r w:rsidR="00B024C4">
        <w:rPr>
          <w:rStyle w:val="Char4"/>
          <w:rtl/>
        </w:rPr>
        <w:t>ی</w:t>
      </w:r>
      <w:r w:rsidRPr="0084314E">
        <w:rPr>
          <w:rStyle w:val="Char4"/>
          <w:rtl/>
        </w:rPr>
        <w:t xml:space="preserve"> افزوده: «پا</w:t>
      </w:r>
      <w:r w:rsidR="00B024C4">
        <w:rPr>
          <w:rStyle w:val="Char4"/>
          <w:rtl/>
        </w:rPr>
        <w:t>ی</w:t>
      </w:r>
      <w:r w:rsidRPr="0084314E">
        <w:rPr>
          <w:rStyle w:val="Char4"/>
          <w:rtl/>
        </w:rPr>
        <w:t xml:space="preserve"> پ</w:t>
      </w:r>
      <w:r w:rsidR="00B024C4">
        <w:rPr>
          <w:rStyle w:val="Char4"/>
          <w:rtl/>
        </w:rPr>
        <w:t>ی</w:t>
      </w:r>
      <w:r w:rsidRPr="0084314E">
        <w:rPr>
          <w:rStyle w:val="Char4"/>
          <w:rtl/>
        </w:rPr>
        <w:t>اده» و در روا</w:t>
      </w:r>
      <w:r w:rsidR="00B024C4">
        <w:rPr>
          <w:rStyle w:val="Char4"/>
          <w:rtl/>
        </w:rPr>
        <w:t>ی</w:t>
      </w:r>
      <w:r w:rsidRPr="0084314E">
        <w:rPr>
          <w:rStyle w:val="Char4"/>
          <w:rtl/>
        </w:rPr>
        <w:t>ت</w:t>
      </w:r>
      <w:r w:rsidR="00B024C4">
        <w:rPr>
          <w:rStyle w:val="Char4"/>
          <w:rtl/>
        </w:rPr>
        <w:t>ی</w:t>
      </w:r>
      <w:r w:rsidRPr="0084314E">
        <w:rPr>
          <w:rStyle w:val="Char4"/>
          <w:rtl/>
        </w:rPr>
        <w:t xml:space="preserve"> آمده: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موعظه‏ا</w:t>
      </w:r>
      <w:r w:rsidR="00B024C4">
        <w:rPr>
          <w:rStyle w:val="Char4"/>
          <w:rtl/>
        </w:rPr>
        <w:t>ی</w:t>
      </w:r>
      <w:r w:rsidRPr="0084314E">
        <w:rPr>
          <w:rStyle w:val="Char4"/>
          <w:rtl/>
        </w:rPr>
        <w:t xml:space="preserve"> در م</w:t>
      </w:r>
      <w:r w:rsidR="00B024C4">
        <w:rPr>
          <w:rStyle w:val="Char4"/>
          <w:rtl/>
        </w:rPr>
        <w:t>ی</w:t>
      </w:r>
      <w:r w:rsidRPr="0084314E">
        <w:rPr>
          <w:rStyle w:val="Char4"/>
          <w:rtl/>
        </w:rPr>
        <w:t>ان ما برخاست و گفت:</w:t>
      </w:r>
    </w:p>
    <w:p w:rsidR="001325DE" w:rsidRPr="0084314E" w:rsidRDefault="001325DE" w:rsidP="0084314E">
      <w:pPr>
        <w:pStyle w:val="PlainText"/>
        <w:ind w:firstLine="284"/>
        <w:jc w:val="both"/>
        <w:rPr>
          <w:rStyle w:val="Char4"/>
          <w:rtl/>
        </w:rPr>
      </w:pPr>
      <w:r w:rsidRPr="0084314E">
        <w:rPr>
          <w:rStyle w:val="Char4"/>
          <w:rtl/>
        </w:rPr>
        <w:t>«ا</w:t>
      </w:r>
      <w:r w:rsidR="00B024C4">
        <w:rPr>
          <w:rStyle w:val="Char4"/>
          <w:rtl/>
        </w:rPr>
        <w:t>ی</w:t>
      </w:r>
      <w:r w:rsidRPr="0084314E">
        <w:rPr>
          <w:rStyle w:val="Char4"/>
          <w:rtl/>
        </w:rPr>
        <w:t xml:space="preserve"> مردم، شما پا</w:t>
      </w:r>
      <w:r w:rsidR="00B024C4">
        <w:rPr>
          <w:rStyle w:val="Char4"/>
          <w:rtl/>
        </w:rPr>
        <w:t>ی</w:t>
      </w:r>
      <w:r w:rsidRPr="0084314E">
        <w:rPr>
          <w:rStyle w:val="Char4"/>
          <w:rtl/>
        </w:rPr>
        <w:t xml:space="preserve"> برهنه، تن برهنه، و ختنه نا شده نزد خداوند حشر م</w:t>
      </w:r>
      <w:r w:rsidR="00B024C4">
        <w:rPr>
          <w:rStyle w:val="Char4"/>
          <w:rtl/>
        </w:rPr>
        <w:t>ی</w:t>
      </w:r>
      <w:r w:rsidRPr="0084314E">
        <w:rPr>
          <w:rStyle w:val="Char4"/>
          <w:rtl/>
        </w:rPr>
        <w:t>‏شو</w:t>
      </w:r>
      <w:r w:rsidR="00B024C4">
        <w:rPr>
          <w:rStyle w:val="Char4"/>
          <w:rtl/>
        </w:rPr>
        <w:t>ی</w:t>
      </w:r>
      <w:r w:rsidRPr="0084314E">
        <w:rPr>
          <w:rStyle w:val="Char4"/>
          <w:rtl/>
        </w:rPr>
        <w:t>د:</w:t>
      </w:r>
    </w:p>
    <w:p w:rsidR="001325DE" w:rsidRPr="002E263A" w:rsidRDefault="001325DE" w:rsidP="00453398">
      <w:pPr>
        <w:pStyle w:val="af1"/>
        <w:rPr>
          <w:rFonts w:cs="Traditional Arabic"/>
          <w:b/>
          <w:bCs/>
          <w:rtl/>
        </w:rPr>
      </w:pPr>
      <w:r>
        <w:rPr>
          <w:rStyle w:val="Char8"/>
          <w:rtl/>
        </w:rPr>
        <w:t>﴿</w:t>
      </w:r>
      <w:r w:rsidRPr="00453398">
        <w:rPr>
          <w:rFonts w:hint="eastAsia"/>
          <w:rtl/>
        </w:rPr>
        <w:t>كَمَا</w:t>
      </w:r>
      <w:r w:rsidRPr="00453398">
        <w:rPr>
          <w:rtl/>
        </w:rPr>
        <w:t xml:space="preserve"> </w:t>
      </w:r>
      <w:r w:rsidRPr="00453398">
        <w:rPr>
          <w:rFonts w:hint="eastAsia"/>
          <w:rtl/>
        </w:rPr>
        <w:t>بَدَأ</w:t>
      </w:r>
      <w:r w:rsidRPr="00453398">
        <w:rPr>
          <w:rFonts w:hint="cs"/>
          <w:rtl/>
        </w:rPr>
        <w:t>ۡ</w:t>
      </w:r>
      <w:r w:rsidRPr="00453398">
        <w:rPr>
          <w:rFonts w:hint="eastAsia"/>
          <w:rtl/>
        </w:rPr>
        <w:t>نَا</w:t>
      </w:r>
      <w:r w:rsidRPr="00453398">
        <w:rPr>
          <w:rFonts w:hint="cs"/>
          <w:rtl/>
        </w:rPr>
        <w:t>ٓ</w:t>
      </w:r>
      <w:r w:rsidRPr="00453398">
        <w:rPr>
          <w:rtl/>
        </w:rPr>
        <w:t xml:space="preserve"> </w:t>
      </w:r>
      <w:r w:rsidRPr="00453398">
        <w:rPr>
          <w:rFonts w:hint="eastAsia"/>
          <w:rtl/>
        </w:rPr>
        <w:t>أَوَّلَ</w:t>
      </w:r>
      <w:r w:rsidRPr="00453398">
        <w:rPr>
          <w:rtl/>
        </w:rPr>
        <w:t xml:space="preserve"> </w:t>
      </w:r>
      <w:r w:rsidRPr="00453398">
        <w:rPr>
          <w:rFonts w:hint="eastAsia"/>
          <w:rtl/>
        </w:rPr>
        <w:t>خَل</w:t>
      </w:r>
      <w:r w:rsidRPr="00453398">
        <w:rPr>
          <w:rFonts w:hint="cs"/>
          <w:rtl/>
        </w:rPr>
        <w:t>ۡ</w:t>
      </w:r>
      <w:r w:rsidRPr="00453398">
        <w:rPr>
          <w:rFonts w:hint="eastAsia"/>
          <w:rtl/>
        </w:rPr>
        <w:t>ق</w:t>
      </w:r>
      <w:r w:rsidRPr="00453398">
        <w:rPr>
          <w:rFonts w:hint="cs"/>
          <w:rtl/>
        </w:rPr>
        <w:t>ٖ</w:t>
      </w:r>
      <w:r w:rsidRPr="00453398">
        <w:rPr>
          <w:rtl/>
        </w:rPr>
        <w:t xml:space="preserve"> </w:t>
      </w:r>
      <w:r w:rsidRPr="00453398">
        <w:rPr>
          <w:rFonts w:hint="eastAsia"/>
          <w:rtl/>
        </w:rPr>
        <w:t>نُّعِيدُهُ</w:t>
      </w:r>
      <w:r w:rsidRPr="00453398">
        <w:rPr>
          <w:rFonts w:hint="cs"/>
          <w:rtl/>
        </w:rPr>
        <w:t>ۥۚ</w:t>
      </w:r>
      <w:r w:rsidRPr="00453398">
        <w:rPr>
          <w:rtl/>
        </w:rPr>
        <w:t xml:space="preserve"> </w:t>
      </w:r>
      <w:r w:rsidRPr="00453398">
        <w:rPr>
          <w:rFonts w:hint="eastAsia"/>
          <w:rtl/>
        </w:rPr>
        <w:t>وَع</w:t>
      </w:r>
      <w:r w:rsidRPr="00453398">
        <w:rPr>
          <w:rFonts w:hint="cs"/>
          <w:rtl/>
        </w:rPr>
        <w:t>ۡ</w:t>
      </w:r>
      <w:r w:rsidRPr="00453398">
        <w:rPr>
          <w:rFonts w:hint="eastAsia"/>
          <w:rtl/>
        </w:rPr>
        <w:t>دًا</w:t>
      </w:r>
      <w:r w:rsidRPr="00453398">
        <w:rPr>
          <w:rtl/>
        </w:rPr>
        <w:t xml:space="preserve"> </w:t>
      </w:r>
      <w:r w:rsidRPr="00453398">
        <w:rPr>
          <w:rFonts w:hint="eastAsia"/>
          <w:rtl/>
        </w:rPr>
        <w:t>عَلَي</w:t>
      </w:r>
      <w:r w:rsidRPr="00453398">
        <w:rPr>
          <w:rFonts w:hint="cs"/>
          <w:rtl/>
        </w:rPr>
        <w:t>ۡ</w:t>
      </w:r>
      <w:r w:rsidRPr="00453398">
        <w:rPr>
          <w:rFonts w:hint="eastAsia"/>
          <w:rtl/>
        </w:rPr>
        <w:t>نَا</w:t>
      </w:r>
      <w:r w:rsidRPr="00453398">
        <w:rPr>
          <w:rFonts w:hint="cs"/>
          <w:rtl/>
        </w:rPr>
        <w:t>ٓۚ</w:t>
      </w:r>
      <w:r w:rsidRPr="00453398">
        <w:rPr>
          <w:rtl/>
        </w:rPr>
        <w:t xml:space="preserve"> </w:t>
      </w:r>
      <w:r w:rsidRPr="00453398">
        <w:rPr>
          <w:rFonts w:hint="eastAsia"/>
          <w:rtl/>
        </w:rPr>
        <w:t>إِنَّا</w:t>
      </w:r>
      <w:r w:rsidRPr="00453398">
        <w:rPr>
          <w:rtl/>
        </w:rPr>
        <w:t xml:space="preserve"> </w:t>
      </w:r>
      <w:r w:rsidRPr="00453398">
        <w:rPr>
          <w:rFonts w:hint="eastAsia"/>
          <w:rtl/>
        </w:rPr>
        <w:t>كُنَّا</w:t>
      </w:r>
      <w:r w:rsidRPr="00453398">
        <w:rPr>
          <w:rtl/>
        </w:rPr>
        <w:t xml:space="preserve"> </w:t>
      </w:r>
      <w:r w:rsidRPr="00453398">
        <w:rPr>
          <w:rFonts w:hint="eastAsia"/>
          <w:rtl/>
        </w:rPr>
        <w:t>فَ</w:t>
      </w:r>
      <w:r w:rsidRPr="00453398">
        <w:rPr>
          <w:rFonts w:hint="cs"/>
          <w:rtl/>
        </w:rPr>
        <w:t>ٰ</w:t>
      </w:r>
      <w:r w:rsidRPr="00453398">
        <w:rPr>
          <w:rFonts w:hint="eastAsia"/>
          <w:rtl/>
        </w:rPr>
        <w:t>عِلِينَ</w:t>
      </w:r>
      <w:r>
        <w:rPr>
          <w:rStyle w:val="Char8"/>
          <w:rtl/>
        </w:rPr>
        <w:t>﴾</w:t>
      </w:r>
      <w:r>
        <w:rPr>
          <w:rStyle w:val="Char4"/>
          <w:rFonts w:hint="cs"/>
          <w:rtl/>
        </w:rPr>
        <w:t xml:space="preserve"> </w:t>
      </w:r>
      <w:r>
        <w:rPr>
          <w:rStyle w:val="Char6"/>
          <w:rFonts w:hint="cs"/>
          <w:rtl/>
        </w:rPr>
        <w:t>[الانبیاء: 104]</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 xml:space="preserve">چنان </w:t>
      </w:r>
      <w:r w:rsidR="00B024C4" w:rsidRPr="00453398">
        <w:rPr>
          <w:rtl/>
        </w:rPr>
        <w:t>ک</w:t>
      </w:r>
      <w:r w:rsidRPr="00453398">
        <w:rPr>
          <w:rtl/>
        </w:rPr>
        <w:t>ه بار اول آفر</w:t>
      </w:r>
      <w:r w:rsidR="00B024C4" w:rsidRPr="00453398">
        <w:rPr>
          <w:rtl/>
        </w:rPr>
        <w:t>ی</w:t>
      </w:r>
      <w:r w:rsidRPr="00453398">
        <w:rPr>
          <w:rtl/>
        </w:rPr>
        <w:t>د</w:t>
      </w:r>
      <w:r w:rsidR="00B024C4" w:rsidRPr="00453398">
        <w:rPr>
          <w:rtl/>
        </w:rPr>
        <w:t>ی</w:t>
      </w:r>
      <w:r w:rsidRPr="00453398">
        <w:rPr>
          <w:rtl/>
        </w:rPr>
        <w:t>م، همانطور بار دوم اعاده‏اش م</w:t>
      </w:r>
      <w:r w:rsidR="00B024C4" w:rsidRPr="00453398">
        <w:rPr>
          <w:rtl/>
        </w:rPr>
        <w:t>ی</w:t>
      </w:r>
      <w:r w:rsidRPr="00453398">
        <w:rPr>
          <w:rtl/>
        </w:rPr>
        <w:t>‏</w:t>
      </w:r>
      <w:r w:rsidR="00B024C4" w:rsidRPr="00453398">
        <w:rPr>
          <w:rtl/>
        </w:rPr>
        <w:t>ک</w:t>
      </w:r>
      <w:r w:rsidRPr="00453398">
        <w:rPr>
          <w:rtl/>
        </w:rPr>
        <w:t>ن</w:t>
      </w:r>
      <w:r w:rsidR="00B024C4" w:rsidRPr="00453398">
        <w:rPr>
          <w:rtl/>
        </w:rPr>
        <w:t>ی</w:t>
      </w:r>
      <w:r w:rsidRPr="00453398">
        <w:rPr>
          <w:rtl/>
        </w:rPr>
        <w:t>م، ا</w:t>
      </w:r>
      <w:r w:rsidR="00B024C4" w:rsidRPr="00453398">
        <w:rPr>
          <w:rtl/>
        </w:rPr>
        <w:t>ی</w:t>
      </w:r>
      <w:r w:rsidRPr="00453398">
        <w:rPr>
          <w:rtl/>
        </w:rPr>
        <w:t>ن وعده‏ا</w:t>
      </w:r>
      <w:r w:rsidR="00B024C4" w:rsidRPr="00453398">
        <w:rPr>
          <w:rtl/>
        </w:rPr>
        <w:t>ی</w:t>
      </w:r>
      <w:r w:rsidRPr="00453398">
        <w:rPr>
          <w:rtl/>
        </w:rPr>
        <w:t xml:space="preserve"> است </w:t>
      </w:r>
      <w:r w:rsidR="00B024C4" w:rsidRPr="00453398">
        <w:rPr>
          <w:rtl/>
        </w:rPr>
        <w:t>ک</w:t>
      </w:r>
      <w:r w:rsidRPr="00453398">
        <w:rPr>
          <w:rtl/>
        </w:rPr>
        <w:t>ه ما داده‏ا</w:t>
      </w:r>
      <w:r w:rsidR="00B024C4" w:rsidRPr="00453398">
        <w:rPr>
          <w:rtl/>
        </w:rPr>
        <w:t>ی</w:t>
      </w:r>
      <w:r w:rsidRPr="00453398">
        <w:rPr>
          <w:rtl/>
        </w:rPr>
        <w:t>م وقطاً آن را انجام خواه</w:t>
      </w:r>
      <w:r w:rsidR="00B024C4" w:rsidRPr="00453398">
        <w:rPr>
          <w:rtl/>
        </w:rPr>
        <w:t>ی</w:t>
      </w:r>
      <w:r w:rsidRPr="00453398">
        <w:rPr>
          <w:rtl/>
        </w:rPr>
        <w:t>م داد</w:t>
      </w:r>
      <w:r w:rsidRPr="00453398">
        <w:rPr>
          <w:rStyle w:val="Char8"/>
          <w:rtl/>
        </w:rPr>
        <w:t>»</w:t>
      </w:r>
      <w:r w:rsidRPr="00453398">
        <w:rPr>
          <w:rStyle w:val="Char4"/>
          <w:rtl/>
        </w:rPr>
        <w:t>.</w:t>
      </w:r>
    </w:p>
    <w:p w:rsidR="001325DE" w:rsidRPr="0084314E" w:rsidRDefault="001325DE" w:rsidP="005410A1">
      <w:pPr>
        <w:pStyle w:val="PlainText"/>
        <w:ind w:firstLine="284"/>
        <w:jc w:val="both"/>
        <w:rPr>
          <w:rStyle w:val="Char4"/>
          <w:rtl/>
        </w:rPr>
      </w:pPr>
      <w:r w:rsidRPr="0084314E">
        <w:rPr>
          <w:rStyle w:val="Char4"/>
          <w:rtl/>
        </w:rPr>
        <w:t>آگاه باش</w:t>
      </w:r>
      <w:r w:rsidR="00B024C4">
        <w:rPr>
          <w:rStyle w:val="Char4"/>
          <w:rtl/>
        </w:rPr>
        <w:t>ی</w:t>
      </w:r>
      <w:r w:rsidRPr="0084314E">
        <w:rPr>
          <w:rStyle w:val="Char4"/>
          <w:rtl/>
        </w:rPr>
        <w:t>د نخست</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مخلوقات لباس پوشان</w:t>
      </w:r>
      <w:r w:rsidR="00B024C4">
        <w:rPr>
          <w:rStyle w:val="Char4"/>
          <w:rtl/>
        </w:rPr>
        <w:t>ی</w:t>
      </w:r>
      <w:r w:rsidRPr="0084314E">
        <w:rPr>
          <w:rStyle w:val="Char4"/>
          <w:rtl/>
        </w:rPr>
        <w:t>ده م</w:t>
      </w:r>
      <w:r w:rsidR="00B024C4">
        <w:rPr>
          <w:rStyle w:val="Char4"/>
          <w:rtl/>
        </w:rPr>
        <w:t>ی</w:t>
      </w:r>
      <w:r w:rsidRPr="0084314E">
        <w:rPr>
          <w:rStyle w:val="Char4"/>
          <w:rtl/>
        </w:rPr>
        <w:t>‏شود ابراه</w:t>
      </w:r>
      <w:r w:rsidR="00B024C4">
        <w:rPr>
          <w:rStyle w:val="Char4"/>
          <w:rtl/>
        </w:rPr>
        <w:t>ی</w:t>
      </w:r>
      <w:r w:rsidRPr="0084314E">
        <w:rPr>
          <w:rStyle w:val="Char4"/>
          <w:rtl/>
        </w:rPr>
        <w:t xml:space="preserve">م </w:t>
      </w:r>
      <w:r w:rsidR="005410A1">
        <w:rPr>
          <w:rStyle w:val="Char4"/>
          <w:rFonts w:cs="CTraditional Arabic" w:hint="cs"/>
          <w:rtl/>
        </w:rPr>
        <w:t>÷</w:t>
      </w:r>
      <w:r w:rsidRPr="0084314E">
        <w:rPr>
          <w:rStyle w:val="Char4"/>
          <w:rtl/>
        </w:rPr>
        <w:t xml:space="preserve"> است، آگاه باش</w:t>
      </w:r>
      <w:r w:rsidR="00B024C4">
        <w:rPr>
          <w:rStyle w:val="Char4"/>
          <w:rtl/>
        </w:rPr>
        <w:t>ی</w:t>
      </w:r>
      <w:r w:rsidRPr="0084314E">
        <w:rPr>
          <w:rStyle w:val="Char4"/>
          <w:rtl/>
        </w:rPr>
        <w:t>د، مردان</w:t>
      </w:r>
      <w:r w:rsidR="00B024C4">
        <w:rPr>
          <w:rStyle w:val="Char4"/>
          <w:rtl/>
        </w:rPr>
        <w:t>ی</w:t>
      </w:r>
      <w:r w:rsidRPr="0084314E">
        <w:rPr>
          <w:rStyle w:val="Char4"/>
          <w:rtl/>
        </w:rPr>
        <w:t xml:space="preserve"> از امت من آورده م</w:t>
      </w:r>
      <w:r w:rsidR="00B024C4">
        <w:rPr>
          <w:rStyle w:val="Char4"/>
          <w:rtl/>
        </w:rPr>
        <w:t>ی</w:t>
      </w:r>
      <w:r w:rsidRPr="0084314E">
        <w:rPr>
          <w:rStyle w:val="Char4"/>
          <w:rtl/>
        </w:rPr>
        <w:t>‏شوند، و ا</w:t>
      </w:r>
      <w:r w:rsidR="00B024C4">
        <w:rPr>
          <w:rStyle w:val="Char4"/>
          <w:rtl/>
        </w:rPr>
        <w:t>ی</w:t>
      </w:r>
      <w:r w:rsidRPr="0084314E">
        <w:rPr>
          <w:rStyle w:val="Char4"/>
          <w:rtl/>
        </w:rPr>
        <w:t xml:space="preserve">شان </w:t>
      </w:r>
      <w:r w:rsidR="00B024C4">
        <w:rPr>
          <w:rStyle w:val="Char4"/>
          <w:rtl/>
        </w:rPr>
        <w:t xml:space="preserve">به‌سوی </w:t>
      </w:r>
      <w:r w:rsidRPr="0084314E">
        <w:rPr>
          <w:rStyle w:val="Char4"/>
          <w:rtl/>
        </w:rPr>
        <w:t>چپ سوق داده م</w:t>
      </w:r>
      <w:r w:rsidR="00B024C4">
        <w:rPr>
          <w:rStyle w:val="Char4"/>
          <w:rtl/>
        </w:rPr>
        <w:t>ی</w:t>
      </w:r>
      <w:r w:rsidRPr="0084314E">
        <w:rPr>
          <w:rStyle w:val="Char4"/>
          <w:rtl/>
        </w:rPr>
        <w:t>‏شوند، م</w:t>
      </w:r>
      <w:r w:rsidR="00B024C4">
        <w:rPr>
          <w:rStyle w:val="Char4"/>
          <w:rtl/>
        </w:rPr>
        <w:t>ی</w:t>
      </w:r>
      <w:r w:rsidRPr="0084314E">
        <w:rPr>
          <w:rStyle w:val="Char4"/>
          <w:rtl/>
        </w:rPr>
        <w:t>‏گو</w:t>
      </w:r>
      <w:r w:rsidR="00B024C4">
        <w:rPr>
          <w:rStyle w:val="Char4"/>
          <w:rtl/>
        </w:rPr>
        <w:t>ی</w:t>
      </w:r>
      <w:r w:rsidRPr="0084314E">
        <w:rPr>
          <w:rStyle w:val="Char4"/>
          <w:rtl/>
        </w:rPr>
        <w:t>م: ا</w:t>
      </w:r>
      <w:r w:rsidR="00B024C4">
        <w:rPr>
          <w:rStyle w:val="Char4"/>
          <w:rtl/>
        </w:rPr>
        <w:t>ی</w:t>
      </w:r>
      <w:r w:rsidRPr="0084314E">
        <w:rPr>
          <w:rStyle w:val="Char4"/>
          <w:rtl/>
        </w:rPr>
        <w:t xml:space="preserve"> پروردگارم، اصحابم</w:t>
      </w:r>
      <w:r w:rsidR="00B024C4">
        <w:rPr>
          <w:rStyle w:val="Char4"/>
          <w:rtl/>
        </w:rPr>
        <w:t>‌اند،</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تو نم</w:t>
      </w:r>
      <w:r w:rsidR="00B024C4">
        <w:rPr>
          <w:rStyle w:val="Char4"/>
          <w:rtl/>
        </w:rPr>
        <w:t>ی</w:t>
      </w:r>
      <w:r w:rsidRPr="0084314E">
        <w:rPr>
          <w:rStyle w:val="Char4"/>
          <w:rtl/>
        </w:rPr>
        <w:t>‏دان</w:t>
      </w:r>
      <w:r w:rsidR="00B024C4">
        <w:rPr>
          <w:rStyle w:val="Char4"/>
          <w:rtl/>
        </w:rPr>
        <w:t>ی</w:t>
      </w:r>
      <w:r w:rsidRPr="0084314E">
        <w:rPr>
          <w:rStyle w:val="Char4"/>
          <w:rtl/>
        </w:rPr>
        <w:t xml:space="preserve"> </w:t>
      </w:r>
      <w:r w:rsidR="00B024C4">
        <w:rPr>
          <w:rStyle w:val="Char4"/>
          <w:rtl/>
        </w:rPr>
        <w:t>ک</w:t>
      </w:r>
      <w:r w:rsidRPr="0084314E">
        <w:rPr>
          <w:rStyle w:val="Char4"/>
          <w:rtl/>
        </w:rPr>
        <w:t>ه بعد از تو ا</w:t>
      </w:r>
      <w:r w:rsidR="00B024C4">
        <w:rPr>
          <w:rStyle w:val="Char4"/>
          <w:rtl/>
        </w:rPr>
        <w:t>ی</w:t>
      </w:r>
      <w:r w:rsidRPr="0084314E">
        <w:rPr>
          <w:rStyle w:val="Char4"/>
          <w:rtl/>
        </w:rPr>
        <w:t>نان چه عمل نو</w:t>
      </w:r>
      <w:r w:rsidR="00B024C4">
        <w:rPr>
          <w:rStyle w:val="Char4"/>
          <w:rtl/>
        </w:rPr>
        <w:t>ی</w:t>
      </w:r>
      <w:r w:rsidRPr="0084314E">
        <w:rPr>
          <w:rStyle w:val="Char4"/>
          <w:rtl/>
        </w:rPr>
        <w:t xml:space="preserve"> نمودند، و من چنان م</w:t>
      </w:r>
      <w:r w:rsidR="00B024C4">
        <w:rPr>
          <w:rStyle w:val="Char4"/>
          <w:rtl/>
        </w:rPr>
        <w:t>ی</w:t>
      </w:r>
      <w:r w:rsidRPr="0084314E">
        <w:rPr>
          <w:rStyle w:val="Char4"/>
          <w:rtl/>
        </w:rPr>
        <w:t>‏گو</w:t>
      </w:r>
      <w:r w:rsidR="00B024C4">
        <w:rPr>
          <w:rStyle w:val="Char4"/>
          <w:rtl/>
        </w:rPr>
        <w:t>ی</w:t>
      </w:r>
      <w:r w:rsidRPr="0084314E">
        <w:rPr>
          <w:rStyle w:val="Char4"/>
          <w:rtl/>
        </w:rPr>
        <w:t xml:space="preserve">م </w:t>
      </w:r>
      <w:r w:rsidR="00B024C4">
        <w:rPr>
          <w:rStyle w:val="Char4"/>
          <w:rtl/>
        </w:rPr>
        <w:t>ک</w:t>
      </w:r>
      <w:r w:rsidRPr="0084314E">
        <w:rPr>
          <w:rStyle w:val="Char4"/>
          <w:rtl/>
        </w:rPr>
        <w:t>ه بنده صالح گفت</w:t>
      </w:r>
      <w:r w:rsidRPr="0084314E">
        <w:rPr>
          <w:rStyle w:val="FootnoteReference"/>
          <w:rFonts w:ascii="IRNazli" w:hAnsi="IRNazli" w:cs="IRNazli"/>
          <w:sz w:val="28"/>
          <w:szCs w:val="28"/>
          <w:rtl/>
        </w:rPr>
        <w:footnoteReference w:id="63"/>
      </w:r>
      <w:r w:rsidRPr="0084314E">
        <w:rPr>
          <w:rStyle w:val="Char4"/>
          <w:rtl/>
        </w:rPr>
        <w:t>:</w:t>
      </w:r>
    </w:p>
    <w:p w:rsidR="001325DE" w:rsidRPr="002E263A" w:rsidRDefault="001325DE" w:rsidP="00453398">
      <w:pPr>
        <w:pStyle w:val="af1"/>
        <w:rPr>
          <w:rFonts w:cs="Traditional Arabic"/>
          <w:b/>
          <w:bCs/>
          <w:rtl/>
        </w:rPr>
      </w:pPr>
      <w:r>
        <w:rPr>
          <w:rStyle w:val="Char8"/>
          <w:rtl/>
        </w:rPr>
        <w:t>﴿</w:t>
      </w:r>
      <w:r w:rsidRPr="00453398">
        <w:rPr>
          <w:rFonts w:hint="eastAsia"/>
          <w:rtl/>
        </w:rPr>
        <w:t>وَكُنتُ</w:t>
      </w:r>
      <w:r w:rsidRPr="00453398">
        <w:rPr>
          <w:rtl/>
        </w:rPr>
        <w:t xml:space="preserve"> </w:t>
      </w:r>
      <w:r w:rsidRPr="00453398">
        <w:rPr>
          <w:rFonts w:hint="eastAsia"/>
          <w:rtl/>
        </w:rPr>
        <w:t>عَلَي</w:t>
      </w:r>
      <w:r w:rsidRPr="00453398">
        <w:rPr>
          <w:rFonts w:hint="cs"/>
          <w:rtl/>
        </w:rPr>
        <w:t>ۡ</w:t>
      </w:r>
      <w:r w:rsidRPr="00453398">
        <w:rPr>
          <w:rFonts w:hint="eastAsia"/>
          <w:rtl/>
        </w:rPr>
        <w:t>هِم</w:t>
      </w:r>
      <w:r w:rsidRPr="00453398">
        <w:rPr>
          <w:rFonts w:hint="cs"/>
          <w:rtl/>
        </w:rPr>
        <w:t>ۡ</w:t>
      </w:r>
      <w:r w:rsidRPr="00453398">
        <w:rPr>
          <w:rtl/>
        </w:rPr>
        <w:t xml:space="preserve"> </w:t>
      </w:r>
      <w:r w:rsidRPr="00453398">
        <w:rPr>
          <w:rFonts w:hint="eastAsia"/>
          <w:rtl/>
        </w:rPr>
        <w:t>شَهِيد</w:t>
      </w:r>
      <w:r w:rsidRPr="00453398">
        <w:rPr>
          <w:rFonts w:hint="cs"/>
          <w:rtl/>
        </w:rPr>
        <w:t>ٗ</w:t>
      </w:r>
      <w:r w:rsidRPr="00453398">
        <w:rPr>
          <w:rFonts w:hint="eastAsia"/>
          <w:rtl/>
        </w:rPr>
        <w:t>ا</w:t>
      </w:r>
      <w:r w:rsidRPr="00453398">
        <w:rPr>
          <w:rtl/>
        </w:rPr>
        <w:t xml:space="preserve"> </w:t>
      </w:r>
      <w:r w:rsidRPr="00453398">
        <w:rPr>
          <w:rFonts w:hint="eastAsia"/>
          <w:rtl/>
        </w:rPr>
        <w:t>مَّا</w:t>
      </w:r>
      <w:r w:rsidRPr="00453398">
        <w:rPr>
          <w:rtl/>
        </w:rPr>
        <w:t xml:space="preserve"> </w:t>
      </w:r>
      <w:r w:rsidRPr="00453398">
        <w:rPr>
          <w:rFonts w:hint="eastAsia"/>
          <w:rtl/>
        </w:rPr>
        <w:t>دُم</w:t>
      </w:r>
      <w:r w:rsidRPr="00453398">
        <w:rPr>
          <w:rFonts w:hint="cs"/>
          <w:rtl/>
        </w:rPr>
        <w:t>ۡ</w:t>
      </w:r>
      <w:r w:rsidRPr="00453398">
        <w:rPr>
          <w:rFonts w:hint="eastAsia"/>
          <w:rtl/>
        </w:rPr>
        <w:t>تُ</w:t>
      </w:r>
      <w:r w:rsidRPr="00453398">
        <w:rPr>
          <w:rtl/>
        </w:rPr>
        <w:t xml:space="preserve"> </w:t>
      </w:r>
      <w:r w:rsidRPr="00453398">
        <w:rPr>
          <w:rFonts w:hint="eastAsia"/>
          <w:rtl/>
        </w:rPr>
        <w:t>فِيهِم</w:t>
      </w:r>
      <w:r w:rsidRPr="00453398">
        <w:rPr>
          <w:rFonts w:hint="cs"/>
          <w:rtl/>
        </w:rPr>
        <w:t>ۡۖ</w:t>
      </w:r>
      <w:r w:rsidRPr="00453398">
        <w:rPr>
          <w:rtl/>
        </w:rPr>
        <w:t xml:space="preserve"> </w:t>
      </w:r>
      <w:r w:rsidRPr="00453398">
        <w:rPr>
          <w:rFonts w:hint="eastAsia"/>
          <w:rtl/>
        </w:rPr>
        <w:t>فَلَمَّا</w:t>
      </w:r>
      <w:r w:rsidRPr="00453398">
        <w:rPr>
          <w:rtl/>
        </w:rPr>
        <w:t xml:space="preserve"> </w:t>
      </w:r>
      <w:r w:rsidRPr="00453398">
        <w:rPr>
          <w:rFonts w:hint="eastAsia"/>
          <w:rtl/>
        </w:rPr>
        <w:t>تَوَفَّي</w:t>
      </w:r>
      <w:r w:rsidRPr="00453398">
        <w:rPr>
          <w:rFonts w:hint="cs"/>
          <w:rtl/>
        </w:rPr>
        <w:t>ۡ</w:t>
      </w:r>
      <w:r w:rsidRPr="00453398">
        <w:rPr>
          <w:rFonts w:hint="eastAsia"/>
          <w:rtl/>
        </w:rPr>
        <w:t>تَنِي</w:t>
      </w:r>
      <w:r w:rsidRPr="00453398">
        <w:rPr>
          <w:rtl/>
        </w:rPr>
        <w:t xml:space="preserve"> </w:t>
      </w:r>
      <w:r w:rsidRPr="00453398">
        <w:rPr>
          <w:rFonts w:hint="eastAsia"/>
          <w:rtl/>
        </w:rPr>
        <w:t>كُنتَ</w:t>
      </w:r>
      <w:r w:rsidRPr="00453398">
        <w:rPr>
          <w:rtl/>
        </w:rPr>
        <w:t xml:space="preserve"> </w:t>
      </w:r>
      <w:r w:rsidRPr="00453398">
        <w:rPr>
          <w:rFonts w:hint="eastAsia"/>
          <w:rtl/>
        </w:rPr>
        <w:t>أَنتَ</w:t>
      </w:r>
      <w:r w:rsidRPr="00453398">
        <w:rPr>
          <w:rtl/>
        </w:rPr>
        <w:t xml:space="preserve"> </w:t>
      </w:r>
      <w:r w:rsidRPr="00453398">
        <w:rPr>
          <w:rFonts w:hint="cs"/>
          <w:rtl/>
        </w:rPr>
        <w:t>ٱ</w:t>
      </w:r>
      <w:r w:rsidRPr="00453398">
        <w:rPr>
          <w:rFonts w:hint="eastAsia"/>
          <w:rtl/>
        </w:rPr>
        <w:t>لرَّقِيبَ</w:t>
      </w:r>
      <w:r w:rsidRPr="00453398">
        <w:rPr>
          <w:rtl/>
        </w:rPr>
        <w:t xml:space="preserve"> </w:t>
      </w:r>
      <w:r w:rsidRPr="00453398">
        <w:rPr>
          <w:rFonts w:hint="eastAsia"/>
          <w:rtl/>
        </w:rPr>
        <w:t>عَلَي</w:t>
      </w:r>
      <w:r w:rsidRPr="00453398">
        <w:rPr>
          <w:rFonts w:hint="cs"/>
          <w:rtl/>
        </w:rPr>
        <w:t>ۡ</w:t>
      </w:r>
      <w:r w:rsidRPr="00453398">
        <w:rPr>
          <w:rFonts w:hint="eastAsia"/>
          <w:rtl/>
        </w:rPr>
        <w:t>هِم</w:t>
      </w:r>
      <w:r w:rsidRPr="00453398">
        <w:rPr>
          <w:rFonts w:hint="cs"/>
          <w:rtl/>
        </w:rPr>
        <w:t>ۡۚ</w:t>
      </w:r>
      <w:r w:rsidRPr="00453398">
        <w:rPr>
          <w:rtl/>
        </w:rPr>
        <w:t xml:space="preserve"> </w:t>
      </w:r>
      <w:r w:rsidRPr="00453398">
        <w:rPr>
          <w:rFonts w:hint="eastAsia"/>
          <w:rtl/>
        </w:rPr>
        <w:t>وَأَنتَ</w:t>
      </w:r>
      <w:r w:rsidRPr="00453398">
        <w:rPr>
          <w:rtl/>
        </w:rPr>
        <w:t xml:space="preserve"> </w:t>
      </w:r>
      <w:r w:rsidRPr="00453398">
        <w:rPr>
          <w:rFonts w:hint="eastAsia"/>
          <w:rtl/>
        </w:rPr>
        <w:t>عَلَى</w:t>
      </w:r>
      <w:r w:rsidRPr="00453398">
        <w:rPr>
          <w:rFonts w:hint="cs"/>
          <w:rtl/>
        </w:rPr>
        <w:t>ٰ</w:t>
      </w:r>
      <w:r w:rsidRPr="00453398">
        <w:rPr>
          <w:rtl/>
        </w:rPr>
        <w:t xml:space="preserve"> </w:t>
      </w:r>
      <w:r w:rsidRPr="00453398">
        <w:rPr>
          <w:rFonts w:hint="eastAsia"/>
          <w:rtl/>
        </w:rPr>
        <w:t>كُلِّ</w:t>
      </w:r>
      <w:r w:rsidRPr="00453398">
        <w:rPr>
          <w:rtl/>
        </w:rPr>
        <w:t xml:space="preserve"> </w:t>
      </w:r>
      <w:r w:rsidRPr="00453398">
        <w:rPr>
          <w:rFonts w:hint="eastAsia"/>
          <w:rtl/>
        </w:rPr>
        <w:t>شَي</w:t>
      </w:r>
      <w:r w:rsidRPr="00453398">
        <w:rPr>
          <w:rFonts w:hint="cs"/>
          <w:rtl/>
        </w:rPr>
        <w:t>ۡ</w:t>
      </w:r>
      <w:r w:rsidRPr="00453398">
        <w:rPr>
          <w:rFonts w:hint="eastAsia"/>
          <w:rtl/>
        </w:rPr>
        <w:t>ء</w:t>
      </w:r>
      <w:r w:rsidRPr="00453398">
        <w:rPr>
          <w:rFonts w:hint="cs"/>
          <w:rtl/>
        </w:rPr>
        <w:t>ٖ</w:t>
      </w:r>
      <w:r w:rsidRPr="00453398">
        <w:rPr>
          <w:rtl/>
        </w:rPr>
        <w:t xml:space="preserve"> </w:t>
      </w:r>
      <w:r w:rsidRPr="00453398">
        <w:rPr>
          <w:rFonts w:hint="eastAsia"/>
          <w:rtl/>
        </w:rPr>
        <w:t>شَهِيدٌ</w:t>
      </w:r>
      <w:r w:rsidRPr="00453398">
        <w:rPr>
          <w:rtl/>
        </w:rPr>
        <w:t xml:space="preserve"> </w:t>
      </w:r>
      <w:r w:rsidRPr="00453398">
        <w:rPr>
          <w:rFonts w:hint="cs"/>
          <w:rtl/>
        </w:rPr>
        <w:t>١١٧</w:t>
      </w:r>
      <w:r w:rsidRPr="00453398">
        <w:rPr>
          <w:rtl/>
        </w:rPr>
        <w:t xml:space="preserve"> </w:t>
      </w:r>
      <w:r w:rsidRPr="00453398">
        <w:rPr>
          <w:rFonts w:hint="eastAsia"/>
          <w:rtl/>
        </w:rPr>
        <w:t>إِن</w:t>
      </w:r>
      <w:r w:rsidRPr="00453398">
        <w:rPr>
          <w:rtl/>
        </w:rPr>
        <w:t xml:space="preserve"> </w:t>
      </w:r>
      <w:r w:rsidRPr="00453398">
        <w:rPr>
          <w:rFonts w:hint="eastAsia"/>
          <w:rtl/>
        </w:rPr>
        <w:t>تُعَذِّب</w:t>
      </w:r>
      <w:r w:rsidRPr="00453398">
        <w:rPr>
          <w:rFonts w:hint="cs"/>
          <w:rtl/>
        </w:rPr>
        <w:t>ۡ</w:t>
      </w:r>
      <w:r w:rsidRPr="00453398">
        <w:rPr>
          <w:rFonts w:hint="eastAsia"/>
          <w:rtl/>
        </w:rPr>
        <w:t>هُم</w:t>
      </w:r>
      <w:r w:rsidRPr="00453398">
        <w:rPr>
          <w:rFonts w:hint="cs"/>
          <w:rtl/>
        </w:rPr>
        <w:t>ۡ</w:t>
      </w:r>
      <w:r w:rsidRPr="00453398">
        <w:rPr>
          <w:rtl/>
        </w:rPr>
        <w:t xml:space="preserve"> </w:t>
      </w:r>
      <w:r w:rsidRPr="00453398">
        <w:rPr>
          <w:rFonts w:hint="eastAsia"/>
          <w:rtl/>
        </w:rPr>
        <w:t>فَإِنَّهُم</w:t>
      </w:r>
      <w:r w:rsidRPr="00453398">
        <w:rPr>
          <w:rFonts w:hint="cs"/>
          <w:rtl/>
        </w:rPr>
        <w:t>ۡ</w:t>
      </w:r>
      <w:r w:rsidRPr="00453398">
        <w:rPr>
          <w:rtl/>
        </w:rPr>
        <w:t xml:space="preserve"> </w:t>
      </w:r>
      <w:r w:rsidRPr="00453398">
        <w:rPr>
          <w:rFonts w:hint="eastAsia"/>
          <w:rtl/>
        </w:rPr>
        <w:t>عِبَادُكَ</w:t>
      </w:r>
      <w:r w:rsidRPr="00453398">
        <w:rPr>
          <w:rFonts w:hint="cs"/>
          <w:rtl/>
        </w:rPr>
        <w:t>ۖ</w:t>
      </w:r>
      <w:r w:rsidRPr="00453398">
        <w:rPr>
          <w:rtl/>
        </w:rPr>
        <w:t xml:space="preserve"> </w:t>
      </w:r>
      <w:r w:rsidRPr="00453398">
        <w:rPr>
          <w:rFonts w:hint="eastAsia"/>
          <w:rtl/>
        </w:rPr>
        <w:t>وَإِن</w:t>
      </w:r>
      <w:r w:rsidRPr="00453398">
        <w:rPr>
          <w:rtl/>
        </w:rPr>
        <w:t xml:space="preserve"> </w:t>
      </w:r>
      <w:r w:rsidRPr="00453398">
        <w:rPr>
          <w:rFonts w:hint="eastAsia"/>
          <w:rtl/>
        </w:rPr>
        <w:t>تَغ</w:t>
      </w:r>
      <w:r w:rsidRPr="00453398">
        <w:rPr>
          <w:rFonts w:hint="cs"/>
          <w:rtl/>
        </w:rPr>
        <w:t>ۡ</w:t>
      </w:r>
      <w:r w:rsidRPr="00453398">
        <w:rPr>
          <w:rFonts w:hint="eastAsia"/>
          <w:rtl/>
        </w:rPr>
        <w:t>فِر</w:t>
      </w:r>
      <w:r w:rsidRPr="00453398">
        <w:rPr>
          <w:rFonts w:hint="cs"/>
          <w:rtl/>
        </w:rPr>
        <w:t>ۡ</w:t>
      </w:r>
      <w:r w:rsidRPr="00453398">
        <w:rPr>
          <w:rtl/>
        </w:rPr>
        <w:t xml:space="preserve"> </w:t>
      </w:r>
      <w:r w:rsidRPr="00453398">
        <w:rPr>
          <w:rFonts w:hint="eastAsia"/>
          <w:rtl/>
        </w:rPr>
        <w:t>لَهُم</w:t>
      </w:r>
      <w:r w:rsidRPr="00453398">
        <w:rPr>
          <w:rFonts w:hint="cs"/>
          <w:rtl/>
        </w:rPr>
        <w:t>ۡ</w:t>
      </w:r>
      <w:r w:rsidRPr="00453398">
        <w:rPr>
          <w:rtl/>
        </w:rPr>
        <w:t xml:space="preserve"> </w:t>
      </w:r>
      <w:r w:rsidRPr="00453398">
        <w:rPr>
          <w:rFonts w:hint="eastAsia"/>
          <w:rtl/>
        </w:rPr>
        <w:t>فَإِنَّكَ</w:t>
      </w:r>
      <w:r w:rsidRPr="00453398">
        <w:rPr>
          <w:rtl/>
        </w:rPr>
        <w:t xml:space="preserve"> </w:t>
      </w:r>
      <w:r w:rsidRPr="00453398">
        <w:rPr>
          <w:rFonts w:hint="eastAsia"/>
          <w:rtl/>
        </w:rPr>
        <w:t>أَنتَ</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عَزِيزُ</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حَكِيمُ</w:t>
      </w:r>
      <w:r w:rsidRPr="00453398">
        <w:rPr>
          <w:rtl/>
        </w:rPr>
        <w:t xml:space="preserve"> </w:t>
      </w:r>
      <w:r w:rsidRPr="00453398">
        <w:rPr>
          <w:rFonts w:hint="cs"/>
          <w:rtl/>
        </w:rPr>
        <w:t>١١٨</w:t>
      </w:r>
      <w:r>
        <w:rPr>
          <w:rStyle w:val="Char8"/>
          <w:rtl/>
        </w:rPr>
        <w:t>﴾</w:t>
      </w:r>
      <w:r>
        <w:rPr>
          <w:rStyle w:val="Char4"/>
          <w:rFonts w:hint="cs"/>
          <w:rtl/>
        </w:rPr>
        <w:t xml:space="preserve"> </w:t>
      </w:r>
      <w:r>
        <w:rPr>
          <w:rStyle w:val="Char6"/>
          <w:rFonts w:hint="cs"/>
          <w:rtl/>
        </w:rPr>
        <w:t>[المائدة: 117]</w:t>
      </w:r>
      <w:r>
        <w:rPr>
          <w:rStyle w:val="Char4"/>
          <w:rFonts w:hint="cs"/>
          <w:rtl/>
        </w:rPr>
        <w:t>.</w:t>
      </w:r>
    </w:p>
    <w:p w:rsidR="001325DE" w:rsidRPr="000232EC" w:rsidRDefault="001325DE" w:rsidP="00453398">
      <w:pPr>
        <w:pStyle w:val="ab"/>
        <w:rPr>
          <w:rStyle w:val="Char4"/>
          <w:rtl/>
        </w:rPr>
      </w:pPr>
      <w:r w:rsidRPr="000232EC">
        <w:rPr>
          <w:rStyle w:val="Char5"/>
          <w:rtl/>
        </w:rPr>
        <w:t>ترجمه</w:t>
      </w:r>
      <w:r w:rsidRPr="000232EC">
        <w:rPr>
          <w:rStyle w:val="Char4"/>
          <w:rtl/>
        </w:rPr>
        <w:t xml:space="preserve">: </w:t>
      </w:r>
      <w:r w:rsidRPr="000232EC">
        <w:rPr>
          <w:rStyle w:val="Char8"/>
          <w:rtl/>
        </w:rPr>
        <w:t>«</w:t>
      </w:r>
      <w:r w:rsidRPr="000232EC">
        <w:rPr>
          <w:rtl/>
        </w:rPr>
        <w:t>و مادام</w:t>
      </w:r>
      <w:r w:rsidR="00B024C4" w:rsidRPr="000232EC">
        <w:rPr>
          <w:rtl/>
        </w:rPr>
        <w:t>ی</w:t>
      </w:r>
      <w:r w:rsidRPr="000232EC">
        <w:rPr>
          <w:rtl/>
        </w:rPr>
        <w:t xml:space="preserve"> </w:t>
      </w:r>
      <w:r w:rsidR="00B024C4" w:rsidRPr="000232EC">
        <w:rPr>
          <w:rtl/>
        </w:rPr>
        <w:t>ک</w:t>
      </w:r>
      <w:r w:rsidRPr="000232EC">
        <w:rPr>
          <w:rtl/>
        </w:rPr>
        <w:t>ه در م</w:t>
      </w:r>
      <w:r w:rsidR="00B024C4" w:rsidRPr="000232EC">
        <w:rPr>
          <w:rtl/>
        </w:rPr>
        <w:t>ی</w:t>
      </w:r>
      <w:r w:rsidRPr="000232EC">
        <w:rPr>
          <w:rtl/>
        </w:rPr>
        <w:t>ان ا</w:t>
      </w:r>
      <w:r w:rsidR="00B024C4" w:rsidRPr="000232EC">
        <w:rPr>
          <w:rtl/>
        </w:rPr>
        <w:t>ی</w:t>
      </w:r>
      <w:r w:rsidRPr="000232EC">
        <w:rPr>
          <w:rtl/>
        </w:rPr>
        <w:t>شان بودم بر آنان گواه بودم، و هنگام</w:t>
      </w:r>
      <w:r w:rsidR="00B024C4" w:rsidRPr="000232EC">
        <w:rPr>
          <w:rtl/>
        </w:rPr>
        <w:t>ی</w:t>
      </w:r>
      <w:r w:rsidRPr="000232EC">
        <w:rPr>
          <w:rtl/>
        </w:rPr>
        <w:t xml:space="preserve"> </w:t>
      </w:r>
      <w:r w:rsidR="00B024C4" w:rsidRPr="000232EC">
        <w:rPr>
          <w:rtl/>
        </w:rPr>
        <w:t>ک</w:t>
      </w:r>
      <w:r w:rsidRPr="000232EC">
        <w:rPr>
          <w:rtl/>
        </w:rPr>
        <w:t>ه مرا برداشت</w:t>
      </w:r>
      <w:r w:rsidR="00B024C4" w:rsidRPr="000232EC">
        <w:rPr>
          <w:rtl/>
        </w:rPr>
        <w:t>ی</w:t>
      </w:r>
      <w:r w:rsidRPr="000232EC">
        <w:rPr>
          <w:rtl/>
        </w:rPr>
        <w:t xml:space="preserve"> تو بر ا</w:t>
      </w:r>
      <w:r w:rsidR="00B024C4" w:rsidRPr="000232EC">
        <w:rPr>
          <w:rtl/>
        </w:rPr>
        <w:t>ی</w:t>
      </w:r>
      <w:r w:rsidRPr="000232EC">
        <w:rPr>
          <w:rtl/>
        </w:rPr>
        <w:t>شان نگه بان بود</w:t>
      </w:r>
      <w:r w:rsidR="00B024C4" w:rsidRPr="000232EC">
        <w:rPr>
          <w:rtl/>
        </w:rPr>
        <w:t>ی</w:t>
      </w:r>
      <w:r w:rsidRPr="000232EC">
        <w:rPr>
          <w:rtl/>
        </w:rPr>
        <w:t xml:space="preserve"> و تو از همه چ</w:t>
      </w:r>
      <w:r w:rsidR="00B024C4" w:rsidRPr="000232EC">
        <w:rPr>
          <w:rtl/>
        </w:rPr>
        <w:t>ی</w:t>
      </w:r>
      <w:r w:rsidRPr="000232EC">
        <w:rPr>
          <w:rtl/>
        </w:rPr>
        <w:t>ز خبردار هست</w:t>
      </w:r>
      <w:r w:rsidR="00B024C4" w:rsidRPr="000232EC">
        <w:rPr>
          <w:rtl/>
        </w:rPr>
        <w:t>ی</w:t>
      </w:r>
      <w:r w:rsidRPr="000232EC">
        <w:rPr>
          <w:rtl/>
        </w:rPr>
        <w:t>. اگر آنان را تعذ</w:t>
      </w:r>
      <w:r w:rsidR="00B024C4" w:rsidRPr="000232EC">
        <w:rPr>
          <w:rtl/>
        </w:rPr>
        <w:t>ی</w:t>
      </w:r>
      <w:r w:rsidRPr="000232EC">
        <w:rPr>
          <w:rtl/>
        </w:rPr>
        <w:t>ب م</w:t>
      </w:r>
      <w:r w:rsidR="00B024C4" w:rsidRPr="000232EC">
        <w:rPr>
          <w:rtl/>
        </w:rPr>
        <w:t>ی</w:t>
      </w:r>
      <w:r w:rsidRPr="000232EC">
        <w:rPr>
          <w:rtl/>
        </w:rPr>
        <w:t>‏</w:t>
      </w:r>
      <w:r w:rsidR="00B024C4" w:rsidRPr="000232EC">
        <w:rPr>
          <w:rtl/>
        </w:rPr>
        <w:t>ک</w:t>
      </w:r>
      <w:r w:rsidRPr="000232EC">
        <w:rPr>
          <w:rtl/>
        </w:rPr>
        <w:t>ن</w:t>
      </w:r>
      <w:r w:rsidR="00B024C4" w:rsidRPr="000232EC">
        <w:rPr>
          <w:rtl/>
        </w:rPr>
        <w:t>ی</w:t>
      </w:r>
      <w:r w:rsidRPr="000232EC">
        <w:rPr>
          <w:rtl/>
        </w:rPr>
        <w:t>، آنان بندگان تواند، و اگر برا</w:t>
      </w:r>
      <w:r w:rsidR="00B024C4" w:rsidRPr="000232EC">
        <w:rPr>
          <w:rtl/>
        </w:rPr>
        <w:t xml:space="preserve">ی‌شان </w:t>
      </w:r>
      <w:r w:rsidRPr="000232EC">
        <w:rPr>
          <w:rtl/>
        </w:rPr>
        <w:t>م</w:t>
      </w:r>
      <w:r w:rsidR="00B024C4" w:rsidRPr="000232EC">
        <w:rPr>
          <w:rtl/>
        </w:rPr>
        <w:t>ی</w:t>
      </w:r>
      <w:r w:rsidRPr="000232EC">
        <w:rPr>
          <w:rtl/>
        </w:rPr>
        <w:t>‏بخش</w:t>
      </w:r>
      <w:r w:rsidR="00B024C4" w:rsidRPr="000232EC">
        <w:rPr>
          <w:rtl/>
        </w:rPr>
        <w:t>ی</w:t>
      </w:r>
      <w:r w:rsidRPr="000232EC">
        <w:rPr>
          <w:rtl/>
        </w:rPr>
        <w:t>، تو خود توانا و با ح</w:t>
      </w:r>
      <w:r w:rsidR="00B024C4" w:rsidRPr="000232EC">
        <w:rPr>
          <w:rtl/>
        </w:rPr>
        <w:t>ک</w:t>
      </w:r>
      <w:r w:rsidRPr="000232EC">
        <w:rPr>
          <w:rtl/>
        </w:rPr>
        <w:t>مت هست</w:t>
      </w:r>
      <w:r w:rsidR="00B024C4" w:rsidRPr="000232EC">
        <w:rPr>
          <w:rtl/>
        </w:rPr>
        <w:t>ی</w:t>
      </w:r>
      <w:r w:rsidRPr="000232EC">
        <w:rPr>
          <w:rStyle w:val="Char8"/>
          <w:rtl/>
        </w:rPr>
        <w:t>»</w:t>
      </w:r>
      <w:r w:rsidRPr="000232EC">
        <w:rPr>
          <w:rStyle w:val="Char4"/>
          <w:rtl/>
        </w:rPr>
        <w:t>.</w:t>
      </w:r>
    </w:p>
    <w:p w:rsidR="001325DE" w:rsidRPr="0084314E" w:rsidRDefault="001325DE" w:rsidP="00B024C4">
      <w:pPr>
        <w:pStyle w:val="PlainText"/>
        <w:ind w:firstLine="284"/>
        <w:jc w:val="both"/>
        <w:rPr>
          <w:rStyle w:val="Char4"/>
          <w:rtl/>
        </w:rPr>
      </w:pPr>
      <w:r w:rsidRPr="0084314E">
        <w:rPr>
          <w:rStyle w:val="Char4"/>
          <w:rtl/>
        </w:rPr>
        <w:t>فرمود: «آن گاه به من گفته م</w:t>
      </w:r>
      <w:r w:rsidR="00B024C4">
        <w:rPr>
          <w:rStyle w:val="Char4"/>
          <w:rtl/>
        </w:rPr>
        <w:t>ی</w:t>
      </w:r>
      <w:r w:rsidRPr="0084314E">
        <w:rPr>
          <w:rStyle w:val="Char4"/>
          <w:rtl/>
        </w:rPr>
        <w:t>‏شود: آنان وقت</w:t>
      </w:r>
      <w:r w:rsidR="00B024C4">
        <w:rPr>
          <w:rStyle w:val="Char4"/>
          <w:rtl/>
        </w:rPr>
        <w:t>ی</w:t>
      </w:r>
      <w:r w:rsidRPr="0084314E">
        <w:rPr>
          <w:rStyle w:val="Char4"/>
          <w:rtl/>
        </w:rPr>
        <w:t xml:space="preserve"> </w:t>
      </w:r>
      <w:r w:rsidR="00B024C4">
        <w:rPr>
          <w:rStyle w:val="Char4"/>
          <w:rtl/>
        </w:rPr>
        <w:t>ک</w:t>
      </w:r>
      <w:r w:rsidRPr="0084314E">
        <w:rPr>
          <w:rStyle w:val="Char4"/>
          <w:rtl/>
        </w:rPr>
        <w:t>ه از ا</w:t>
      </w:r>
      <w:r w:rsidR="00B024C4">
        <w:rPr>
          <w:rStyle w:val="Char4"/>
          <w:rtl/>
        </w:rPr>
        <w:t>ی</w:t>
      </w:r>
      <w:r w:rsidRPr="0084314E">
        <w:rPr>
          <w:rStyle w:val="Char4"/>
          <w:rtl/>
        </w:rPr>
        <w:t>شان جدا شد</w:t>
      </w:r>
      <w:r w:rsidR="00B024C4">
        <w:rPr>
          <w:rStyle w:val="Char4"/>
          <w:rtl/>
        </w:rPr>
        <w:t>ی</w:t>
      </w:r>
      <w:r w:rsidRPr="0084314E">
        <w:rPr>
          <w:rStyle w:val="Char4"/>
          <w:rtl/>
        </w:rPr>
        <w:t xml:space="preserve"> بر پاشنه‏</w:t>
      </w:r>
      <w:r w:rsidR="00B024C4">
        <w:rPr>
          <w:rStyle w:val="Char4"/>
          <w:rtl/>
        </w:rPr>
        <w:t xml:space="preserve">هایشان </w:t>
      </w:r>
      <w:r w:rsidRPr="0084314E">
        <w:rPr>
          <w:rStyle w:val="Char4"/>
          <w:rtl/>
        </w:rPr>
        <w:t>به عقب برگشتند»</w:t>
      </w:r>
      <w:r w:rsidRPr="0084314E">
        <w:rPr>
          <w:rStyle w:val="FootnoteReference"/>
          <w:rFonts w:ascii="IRNazli" w:hAnsi="IRNazli" w:cs="IRNazli"/>
          <w:sz w:val="28"/>
          <w:szCs w:val="28"/>
          <w:rtl/>
        </w:rPr>
        <w:footnoteReference w:id="64"/>
      </w:r>
      <w:r w:rsidR="00BA1DB6">
        <w:rPr>
          <w:rStyle w:val="Char4"/>
          <w:rFonts w:hint="cs"/>
          <w:rtl/>
        </w:rPr>
        <w:t>.</w:t>
      </w:r>
      <w:r w:rsidRPr="0084314E">
        <w:rPr>
          <w:rStyle w:val="Char4"/>
          <w:rtl/>
        </w:rPr>
        <w:t xml:space="preserve"> در روا</w:t>
      </w:r>
      <w:r w:rsidR="00B024C4">
        <w:rPr>
          <w:rStyle w:val="Char4"/>
          <w:rtl/>
        </w:rPr>
        <w:t>ی</w:t>
      </w:r>
      <w:r w:rsidRPr="0084314E">
        <w:rPr>
          <w:rStyle w:val="Char4"/>
          <w:rtl/>
        </w:rPr>
        <w:t>ت</w:t>
      </w:r>
      <w:r w:rsidR="00B024C4">
        <w:rPr>
          <w:rStyle w:val="Char4"/>
          <w:rtl/>
        </w:rPr>
        <w:t>ی</w:t>
      </w:r>
      <w:r w:rsidRPr="0084314E">
        <w:rPr>
          <w:rStyle w:val="Char4"/>
          <w:rtl/>
        </w:rPr>
        <w:t xml:space="preserve"> افزوده: «من م</w:t>
      </w:r>
      <w:r w:rsidR="00B024C4">
        <w:rPr>
          <w:rStyle w:val="Char4"/>
          <w:rtl/>
        </w:rPr>
        <w:t>ی</w:t>
      </w:r>
      <w:r w:rsidRPr="0084314E">
        <w:rPr>
          <w:rStyle w:val="Char4"/>
          <w:rtl/>
        </w:rPr>
        <w:t xml:space="preserve"> گو</w:t>
      </w:r>
      <w:r w:rsidR="00B024C4">
        <w:rPr>
          <w:rStyle w:val="Char4"/>
          <w:rtl/>
        </w:rPr>
        <w:t>ی</w:t>
      </w:r>
      <w:r w:rsidRPr="0084314E">
        <w:rPr>
          <w:rStyle w:val="Char4"/>
          <w:rtl/>
        </w:rPr>
        <w:t>م: دور</w:t>
      </w:r>
      <w:r w:rsidR="00B024C4">
        <w:rPr>
          <w:rStyle w:val="Char4"/>
          <w:rtl/>
        </w:rPr>
        <w:t>ی</w:t>
      </w:r>
      <w:r w:rsidRPr="0084314E">
        <w:rPr>
          <w:rStyle w:val="Char4"/>
          <w:rtl/>
        </w:rPr>
        <w:t xml:space="preserve"> بادا، دور</w:t>
      </w:r>
      <w:r w:rsidR="00B024C4">
        <w:rPr>
          <w:rStyle w:val="Char4"/>
          <w:rtl/>
        </w:rPr>
        <w:t>ی</w:t>
      </w:r>
      <w:r w:rsidRPr="0084314E">
        <w:rPr>
          <w:rStyle w:val="Char4"/>
          <w:rtl/>
        </w:rPr>
        <w:t xml:space="preserve"> بادا».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(345/5) آمده است».</w:t>
      </w:r>
    </w:p>
    <w:p w:rsidR="001325DE" w:rsidRPr="0084314E" w:rsidRDefault="001325DE" w:rsidP="00B024C4">
      <w:pPr>
        <w:pStyle w:val="a5"/>
        <w:rPr>
          <w:rStyle w:val="Char4"/>
          <w:rtl/>
        </w:rPr>
      </w:pPr>
      <w:bookmarkStart w:id="38" w:name="_Toc441948347"/>
      <w:r w:rsidRPr="002E263A">
        <w:rPr>
          <w:rtl/>
        </w:rPr>
        <w:t>ب</w:t>
      </w:r>
      <w:r w:rsidR="00CE5A2A">
        <w:rPr>
          <w:rtl/>
        </w:rPr>
        <w:t>ی</w:t>
      </w:r>
      <w:r w:rsidRPr="002E263A">
        <w:rPr>
          <w:rtl/>
        </w:rPr>
        <w:t>ان</w:t>
      </w:r>
      <w:r w:rsidR="00CE5A2A">
        <w:rPr>
          <w:rtl/>
        </w:rPr>
        <w:t>ی</w:t>
      </w:r>
      <w:r w:rsidRPr="002E263A">
        <w:rPr>
          <w:rtl/>
        </w:rPr>
        <w:t>ه‏اش</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قدر</w:t>
      </w:r>
      <w:bookmarkEnd w:id="38"/>
    </w:p>
    <w:p w:rsidR="001325DE" w:rsidRPr="0084314E" w:rsidRDefault="001325DE" w:rsidP="00B024C4">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w:t>
      </w:r>
      <w:r w:rsidR="00B024C4">
        <w:rPr>
          <w:rStyle w:val="Char4"/>
          <w:rtl/>
        </w:rPr>
        <w:t xml:space="preserve"> </w:t>
      </w:r>
      <w:r w:rsidRPr="0084314E">
        <w:rPr>
          <w:rStyle w:val="Char4"/>
          <w:rtl/>
        </w:rPr>
        <w:t>الأوسط و ابو سهل جند</w:t>
      </w:r>
      <w:r w:rsidR="00B024C4">
        <w:rPr>
          <w:rStyle w:val="Char4"/>
          <w:rtl/>
        </w:rPr>
        <w:t>ی</w:t>
      </w:r>
      <w:r w:rsidRPr="0084314E">
        <w:rPr>
          <w:rStyle w:val="Char4"/>
          <w:rtl/>
        </w:rPr>
        <w:t>سابور</w:t>
      </w:r>
      <w:r w:rsidR="00B024C4">
        <w:rPr>
          <w:rStyle w:val="Char4"/>
          <w:rtl/>
        </w:rPr>
        <w:t>ی</w:t>
      </w:r>
      <w:r w:rsidRPr="0084314E">
        <w:rPr>
          <w:rStyle w:val="Char4"/>
          <w:rtl/>
        </w:rPr>
        <w:t xml:space="preserve">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به منبر بلند شد، و پس از حمد و ثنا</w:t>
      </w:r>
      <w:r w:rsidR="00B024C4">
        <w:rPr>
          <w:rStyle w:val="Char4"/>
          <w:rtl/>
        </w:rPr>
        <w:t>ی</w:t>
      </w:r>
      <w:r w:rsidRPr="0084314E">
        <w:rPr>
          <w:rStyle w:val="Char4"/>
          <w:rtl/>
        </w:rPr>
        <w:t xml:space="preserve"> خداوند گفت: «</w:t>
      </w:r>
      <w:r w:rsidR="00B024C4">
        <w:rPr>
          <w:rStyle w:val="Char4"/>
          <w:rtl/>
        </w:rPr>
        <w:t>ک</w:t>
      </w:r>
      <w:r w:rsidRPr="0084314E">
        <w:rPr>
          <w:rStyle w:val="Char4"/>
          <w:rtl/>
        </w:rPr>
        <w:t>تاب</w:t>
      </w:r>
      <w:r w:rsidR="00B024C4">
        <w:rPr>
          <w:rStyle w:val="Char4"/>
          <w:rtl/>
        </w:rPr>
        <w:t>ی</w:t>
      </w:r>
      <w:r w:rsidRPr="0084314E">
        <w:rPr>
          <w:rStyle w:val="Char4"/>
          <w:rtl/>
        </w:rPr>
        <w:t xml:space="preserve">ست </w:t>
      </w:r>
      <w:r w:rsidR="00B024C4">
        <w:rPr>
          <w:rStyle w:val="Char4"/>
          <w:rtl/>
        </w:rPr>
        <w:t>ک</w:t>
      </w:r>
      <w:r w:rsidRPr="0084314E">
        <w:rPr>
          <w:rStyle w:val="Char4"/>
          <w:rtl/>
        </w:rPr>
        <w:t xml:space="preserve">ه خداوند در آن اهل جنت را با نام‏ها و نسب </w:t>
      </w:r>
      <w:r w:rsidR="00B024C4">
        <w:rPr>
          <w:rStyle w:val="Char4"/>
          <w:rtl/>
        </w:rPr>
        <w:t xml:space="preserve">هایشان </w:t>
      </w:r>
      <w:r w:rsidRPr="0084314E">
        <w:rPr>
          <w:rStyle w:val="Char4"/>
          <w:rtl/>
        </w:rPr>
        <w:t>نوشته است و طبق آن حساب م</w:t>
      </w:r>
      <w:r w:rsidR="00B024C4">
        <w:rPr>
          <w:rStyle w:val="Char4"/>
          <w:rtl/>
        </w:rPr>
        <w:t>ی</w:t>
      </w:r>
      <w:r w:rsidRPr="0084314E">
        <w:rPr>
          <w:rStyle w:val="Char4"/>
          <w:rtl/>
        </w:rPr>
        <w:t>‏شوند و جمع م</w:t>
      </w:r>
      <w:r w:rsidR="00B024C4">
        <w:rPr>
          <w:rStyle w:val="Char4"/>
          <w:rtl/>
        </w:rPr>
        <w:t>ی</w:t>
      </w:r>
      <w:r w:rsidRPr="0084314E">
        <w:rPr>
          <w:rStyle w:val="Char4"/>
          <w:rtl/>
        </w:rPr>
        <w:t>‏گردند، نه بر آنان تا روز ق</w:t>
      </w:r>
      <w:r w:rsidR="00B024C4">
        <w:rPr>
          <w:rStyle w:val="Char4"/>
          <w:rtl/>
        </w:rPr>
        <w:t>ی</w:t>
      </w:r>
      <w:r w:rsidRPr="0084314E">
        <w:rPr>
          <w:rStyle w:val="Char4"/>
          <w:rtl/>
        </w:rPr>
        <w:t>امت افزوده م</w:t>
      </w:r>
      <w:r w:rsidR="00B024C4">
        <w:rPr>
          <w:rStyle w:val="Char4"/>
          <w:rtl/>
        </w:rPr>
        <w:t>ی</w:t>
      </w:r>
      <w:r w:rsidRPr="0084314E">
        <w:rPr>
          <w:rStyle w:val="Char4"/>
          <w:rtl/>
        </w:rPr>
        <w:t>‏شود و نه از آنان تا روز ق</w:t>
      </w:r>
      <w:r w:rsidR="00B024C4">
        <w:rPr>
          <w:rStyle w:val="Char4"/>
          <w:rtl/>
        </w:rPr>
        <w:t>ی</w:t>
      </w:r>
      <w:r w:rsidRPr="0084314E">
        <w:rPr>
          <w:rStyle w:val="Char4"/>
          <w:rtl/>
        </w:rPr>
        <w:t xml:space="preserve">امت </w:t>
      </w:r>
      <w:r w:rsidR="00B024C4">
        <w:rPr>
          <w:rStyle w:val="Char4"/>
          <w:rtl/>
        </w:rPr>
        <w:t>ک</w:t>
      </w:r>
      <w:r w:rsidRPr="0084314E">
        <w:rPr>
          <w:rStyle w:val="Char4"/>
          <w:rtl/>
        </w:rPr>
        <w:t>م م</w:t>
      </w:r>
      <w:r w:rsidR="00B024C4">
        <w:rPr>
          <w:rStyle w:val="Char4"/>
          <w:rtl/>
        </w:rPr>
        <w:t>ی</w:t>
      </w:r>
      <w:r w:rsidRPr="0084314E">
        <w:rPr>
          <w:rStyle w:val="Char4"/>
          <w:rtl/>
        </w:rPr>
        <w:t>‏گردد». بعد از آن گفت: «</w:t>
      </w:r>
      <w:r w:rsidR="00B024C4">
        <w:rPr>
          <w:rStyle w:val="Char4"/>
          <w:rtl/>
        </w:rPr>
        <w:t>ک</w:t>
      </w:r>
      <w:r w:rsidRPr="0084314E">
        <w:rPr>
          <w:rStyle w:val="Char4"/>
          <w:rtl/>
        </w:rPr>
        <w:t>تاب</w:t>
      </w:r>
      <w:r w:rsidR="00B024C4">
        <w:rPr>
          <w:rStyle w:val="Char4"/>
          <w:rtl/>
        </w:rPr>
        <w:t>ی</w:t>
      </w:r>
      <w:r w:rsidRPr="0084314E">
        <w:rPr>
          <w:rStyle w:val="Char4"/>
          <w:rtl/>
        </w:rPr>
        <w:t xml:space="preserve">ست </w:t>
      </w:r>
      <w:r w:rsidR="00B024C4">
        <w:rPr>
          <w:rStyle w:val="Char4"/>
          <w:rtl/>
        </w:rPr>
        <w:t>ک</w:t>
      </w:r>
      <w:r w:rsidRPr="0084314E">
        <w:rPr>
          <w:rStyle w:val="Char4"/>
          <w:rtl/>
        </w:rPr>
        <w:t>ه خداوند در آن اهل آتش را با نام‏ها و نسب‏</w:t>
      </w:r>
      <w:r w:rsidR="00B024C4">
        <w:rPr>
          <w:rStyle w:val="Char4"/>
          <w:rtl/>
        </w:rPr>
        <w:t xml:space="preserve">هایشان </w:t>
      </w:r>
      <w:r w:rsidRPr="0084314E">
        <w:rPr>
          <w:rStyle w:val="Char4"/>
          <w:rtl/>
        </w:rPr>
        <w:t>نوشته است، آنان طبق آن حساب م</w:t>
      </w:r>
      <w:r w:rsidR="00B024C4">
        <w:rPr>
          <w:rStyle w:val="Char4"/>
          <w:rtl/>
        </w:rPr>
        <w:t>ی</w:t>
      </w:r>
      <w:r w:rsidRPr="0084314E">
        <w:rPr>
          <w:rStyle w:val="Char4"/>
          <w:rtl/>
        </w:rPr>
        <w:t>‏شوند و جمع م</w:t>
      </w:r>
      <w:r w:rsidR="00B024C4">
        <w:rPr>
          <w:rStyle w:val="Char4"/>
          <w:rtl/>
        </w:rPr>
        <w:t>ی</w:t>
      </w:r>
      <w:r w:rsidRPr="0084314E">
        <w:rPr>
          <w:rStyle w:val="Char4"/>
          <w:rtl/>
        </w:rPr>
        <w:t>‏گردند، نه بر آنان تا روز ق</w:t>
      </w:r>
      <w:r w:rsidR="00B024C4">
        <w:rPr>
          <w:rStyle w:val="Char4"/>
          <w:rtl/>
        </w:rPr>
        <w:t>ی</w:t>
      </w:r>
      <w:r w:rsidRPr="0084314E">
        <w:rPr>
          <w:rStyle w:val="Char4"/>
          <w:rtl/>
        </w:rPr>
        <w:t>امت افزوده م</w:t>
      </w:r>
      <w:r w:rsidR="00B024C4">
        <w:rPr>
          <w:rStyle w:val="Char4"/>
          <w:rtl/>
        </w:rPr>
        <w:t>ی</w:t>
      </w:r>
      <w:r w:rsidRPr="0084314E">
        <w:rPr>
          <w:rStyle w:val="Char4"/>
          <w:rtl/>
        </w:rPr>
        <w:t>‏شود و نه از ا</w:t>
      </w:r>
      <w:r w:rsidR="00B024C4">
        <w:rPr>
          <w:rStyle w:val="Char4"/>
          <w:rtl/>
        </w:rPr>
        <w:t>ی</w:t>
      </w:r>
      <w:r w:rsidRPr="0084314E">
        <w:rPr>
          <w:rStyle w:val="Char4"/>
          <w:rtl/>
        </w:rPr>
        <w:t xml:space="preserve">شان </w:t>
      </w:r>
      <w:r w:rsidR="00B024C4">
        <w:rPr>
          <w:rStyle w:val="Char4"/>
          <w:rtl/>
        </w:rPr>
        <w:t>ک</w:t>
      </w:r>
      <w:r w:rsidRPr="0084314E">
        <w:rPr>
          <w:rStyle w:val="Char4"/>
          <w:rtl/>
        </w:rPr>
        <w:t>استه م</w:t>
      </w:r>
      <w:r w:rsidR="00B024C4">
        <w:rPr>
          <w:rStyle w:val="Char4"/>
          <w:rtl/>
        </w:rPr>
        <w:t>ی</w:t>
      </w:r>
      <w:r w:rsidRPr="0084314E">
        <w:rPr>
          <w:rStyle w:val="Char4"/>
          <w:rtl/>
        </w:rPr>
        <w:t>‏شود، خاتمه عمل جنت</w:t>
      </w:r>
      <w:r w:rsidR="00B024C4">
        <w:rPr>
          <w:rStyle w:val="Char4"/>
          <w:rtl/>
        </w:rPr>
        <w:t>ی</w:t>
      </w:r>
      <w:r w:rsidRPr="0084314E">
        <w:rPr>
          <w:rStyle w:val="Char4"/>
          <w:rtl/>
        </w:rPr>
        <w:t xml:space="preserve"> به عمل اهل جنت است، اگر چه هر عمل</w:t>
      </w:r>
      <w:r w:rsidR="00B024C4">
        <w:rPr>
          <w:rStyle w:val="Char4"/>
          <w:rtl/>
        </w:rPr>
        <w:t>ی</w:t>
      </w:r>
      <w:r w:rsidRPr="0084314E">
        <w:rPr>
          <w:rStyle w:val="Char4"/>
          <w:rtl/>
        </w:rPr>
        <w:t xml:space="preserve"> انجام دهد، و خاتمه عمل دوزخ</w:t>
      </w:r>
      <w:r w:rsidR="00B024C4">
        <w:rPr>
          <w:rStyle w:val="Char4"/>
          <w:rtl/>
        </w:rPr>
        <w:t>ی</w:t>
      </w:r>
      <w:r w:rsidRPr="0084314E">
        <w:rPr>
          <w:rStyle w:val="Char4"/>
          <w:rtl/>
        </w:rPr>
        <w:t xml:space="preserve"> به عمل اصل آتش است، اگرچه هر عمل</w:t>
      </w:r>
      <w:r w:rsidR="00B024C4">
        <w:rPr>
          <w:rStyle w:val="Char4"/>
          <w:rtl/>
        </w:rPr>
        <w:t>ی</w:t>
      </w:r>
      <w:r w:rsidRPr="0084314E">
        <w:rPr>
          <w:rStyle w:val="Char4"/>
          <w:rtl/>
        </w:rPr>
        <w:t xml:space="preserve"> انجام دهد، گاه</w:t>
      </w:r>
      <w:r w:rsidR="00B024C4">
        <w:rPr>
          <w:rStyle w:val="Char4"/>
          <w:rtl/>
        </w:rPr>
        <w:t>ی</w:t>
      </w:r>
      <w:r w:rsidRPr="0084314E">
        <w:rPr>
          <w:rStyle w:val="Char4"/>
          <w:rtl/>
        </w:rPr>
        <w:t xml:space="preserve"> اهل سعادت را به راه بدبخت</w:t>
      </w:r>
      <w:r w:rsidR="00B024C4">
        <w:rPr>
          <w:rStyle w:val="Char4"/>
          <w:rtl/>
        </w:rPr>
        <w:t>ی</w:t>
      </w:r>
      <w:r w:rsidRPr="0084314E">
        <w:rPr>
          <w:rStyle w:val="Char4"/>
          <w:rtl/>
        </w:rPr>
        <w:t xml:space="preserve"> و شقاوت سوق داده م</w:t>
      </w:r>
      <w:r w:rsidR="00B024C4">
        <w:rPr>
          <w:rStyle w:val="Char4"/>
          <w:rtl/>
        </w:rPr>
        <w:t>ی</w:t>
      </w:r>
      <w:r w:rsidRPr="0084314E">
        <w:rPr>
          <w:rStyle w:val="Char4"/>
          <w:rtl/>
        </w:rPr>
        <w:t>‏شوند، حت</w:t>
      </w:r>
      <w:r w:rsidR="00B024C4">
        <w:rPr>
          <w:rStyle w:val="Char4"/>
          <w:rtl/>
        </w:rPr>
        <w:t>ی</w:t>
      </w:r>
      <w:r w:rsidRPr="0084314E">
        <w:rPr>
          <w:rStyle w:val="Char4"/>
          <w:rtl/>
        </w:rPr>
        <w:t xml:space="preserve"> </w:t>
      </w:r>
      <w:r w:rsidR="00B024C4">
        <w:rPr>
          <w:rStyle w:val="Char4"/>
          <w:rtl/>
        </w:rPr>
        <w:t>ک</w:t>
      </w:r>
      <w:r w:rsidRPr="0084314E">
        <w:rPr>
          <w:rStyle w:val="Char4"/>
          <w:rtl/>
        </w:rPr>
        <w:t>ه گفته م</w:t>
      </w:r>
      <w:r w:rsidR="00B024C4">
        <w:rPr>
          <w:rStyle w:val="Char4"/>
          <w:rtl/>
        </w:rPr>
        <w:t>ی</w:t>
      </w:r>
      <w:r w:rsidRPr="0084314E">
        <w:rPr>
          <w:rStyle w:val="Char4"/>
          <w:rtl/>
        </w:rPr>
        <w:t>‏شود، چقدر ا</w:t>
      </w:r>
      <w:r w:rsidR="00B024C4">
        <w:rPr>
          <w:rStyle w:val="Char4"/>
          <w:rtl/>
        </w:rPr>
        <w:t>ی</w:t>
      </w:r>
      <w:r w:rsidRPr="0084314E">
        <w:rPr>
          <w:rStyle w:val="Char4"/>
          <w:rtl/>
        </w:rPr>
        <w:t>شان به آنان مشابه‏اند، بل</w:t>
      </w:r>
      <w:r w:rsidR="00B024C4">
        <w:rPr>
          <w:rStyle w:val="Char4"/>
          <w:rtl/>
        </w:rPr>
        <w:t>ک</w:t>
      </w:r>
      <w:r w:rsidRPr="0084314E">
        <w:rPr>
          <w:rStyle w:val="Char4"/>
          <w:rtl/>
        </w:rPr>
        <w:t>ه ا</w:t>
      </w:r>
      <w:r w:rsidR="00B024C4">
        <w:rPr>
          <w:rStyle w:val="Char4"/>
          <w:rtl/>
        </w:rPr>
        <w:t>ی</w:t>
      </w:r>
      <w:r w:rsidRPr="0084314E">
        <w:rPr>
          <w:rStyle w:val="Char4"/>
          <w:rtl/>
        </w:rPr>
        <w:t>نان از جمله آنان</w:t>
      </w:r>
      <w:r w:rsidR="00B024C4">
        <w:rPr>
          <w:rStyle w:val="Char4"/>
          <w:rtl/>
        </w:rPr>
        <w:t>‌اند،</w:t>
      </w:r>
      <w:r w:rsidRPr="0084314E">
        <w:rPr>
          <w:rStyle w:val="Char4"/>
          <w:rtl/>
        </w:rPr>
        <w:t xml:space="preserve"> ول</w:t>
      </w:r>
      <w:r w:rsidR="00B024C4">
        <w:rPr>
          <w:rStyle w:val="Char4"/>
          <w:rtl/>
        </w:rPr>
        <w:t>ی</w:t>
      </w:r>
      <w:r w:rsidRPr="0084314E">
        <w:rPr>
          <w:rStyle w:val="Char4"/>
          <w:rtl/>
        </w:rPr>
        <w:t xml:space="preserve"> سعادت به سراغ</w:t>
      </w:r>
      <w:r w:rsidR="00B024C4">
        <w:rPr>
          <w:rStyle w:val="Char4"/>
          <w:rtl/>
        </w:rPr>
        <w:t xml:space="preserve">‌شان </w:t>
      </w:r>
      <w:r w:rsidRPr="0084314E">
        <w:rPr>
          <w:rStyle w:val="Char4"/>
          <w:rtl/>
        </w:rPr>
        <w:t>م</w:t>
      </w:r>
      <w:r w:rsidR="00B024C4">
        <w:rPr>
          <w:rStyle w:val="Char4"/>
          <w:rtl/>
        </w:rPr>
        <w:t>ی</w:t>
      </w:r>
      <w:r w:rsidRPr="0084314E">
        <w:rPr>
          <w:rStyle w:val="Char4"/>
          <w:rtl/>
        </w:rPr>
        <w:t>‏آ</w:t>
      </w:r>
      <w:r w:rsidR="00B024C4">
        <w:rPr>
          <w:rStyle w:val="Char4"/>
          <w:rtl/>
        </w:rPr>
        <w:t>ی</w:t>
      </w:r>
      <w:r w:rsidRPr="0084314E">
        <w:rPr>
          <w:rStyle w:val="Char4"/>
          <w:rtl/>
        </w:rPr>
        <w:t>د و نجات</w:t>
      </w:r>
      <w:r w:rsidR="00B024C4">
        <w:rPr>
          <w:rStyle w:val="Char4"/>
          <w:rtl/>
        </w:rPr>
        <w:t xml:space="preserve">‌شان </w:t>
      </w:r>
      <w:r w:rsidRPr="0084314E">
        <w:rPr>
          <w:rStyle w:val="Char4"/>
          <w:rtl/>
        </w:rPr>
        <w:t>م</w:t>
      </w:r>
      <w:r w:rsidR="00B024C4">
        <w:rPr>
          <w:rStyle w:val="Char4"/>
          <w:rtl/>
        </w:rPr>
        <w:t>ی</w:t>
      </w:r>
      <w:r w:rsidRPr="0084314E">
        <w:rPr>
          <w:rStyle w:val="Char4"/>
          <w:rtl/>
        </w:rPr>
        <w:t>‏دهد، و گاه</w:t>
      </w:r>
      <w:r w:rsidR="00B024C4">
        <w:rPr>
          <w:rStyle w:val="Char4"/>
          <w:rtl/>
        </w:rPr>
        <w:t>ی</w:t>
      </w:r>
      <w:r w:rsidRPr="0084314E">
        <w:rPr>
          <w:rStyle w:val="Char4"/>
          <w:rtl/>
        </w:rPr>
        <w:t xml:space="preserve"> اهل بدبخت</w:t>
      </w:r>
      <w:r w:rsidR="00B024C4">
        <w:rPr>
          <w:rStyle w:val="Char4"/>
          <w:rtl/>
        </w:rPr>
        <w:t>ی</w:t>
      </w:r>
      <w:r w:rsidRPr="0084314E">
        <w:rPr>
          <w:rStyle w:val="Char4"/>
          <w:rtl/>
        </w:rPr>
        <w:t xml:space="preserve"> و شقاوت به راه سعادت سوق داده م</w:t>
      </w:r>
      <w:r w:rsidR="00B024C4">
        <w:rPr>
          <w:rStyle w:val="Char4"/>
          <w:rtl/>
        </w:rPr>
        <w:t>ی</w:t>
      </w:r>
      <w:r w:rsidRPr="0084314E">
        <w:rPr>
          <w:rStyle w:val="Char4"/>
          <w:rtl/>
        </w:rPr>
        <w:t>‏شوند، حت</w:t>
      </w:r>
      <w:r w:rsidR="00B024C4">
        <w:rPr>
          <w:rStyle w:val="Char4"/>
          <w:rtl/>
        </w:rPr>
        <w:t>ی</w:t>
      </w:r>
      <w:r w:rsidRPr="0084314E">
        <w:rPr>
          <w:rStyle w:val="Char4"/>
          <w:rtl/>
        </w:rPr>
        <w:t xml:space="preserve"> </w:t>
      </w:r>
      <w:r w:rsidR="00B024C4">
        <w:rPr>
          <w:rStyle w:val="Char4"/>
          <w:rtl/>
        </w:rPr>
        <w:t>ک</w:t>
      </w:r>
      <w:r w:rsidRPr="0084314E">
        <w:rPr>
          <w:rStyle w:val="Char4"/>
          <w:rtl/>
        </w:rPr>
        <w:t>ه گفته م</w:t>
      </w:r>
      <w:r w:rsidR="00B024C4">
        <w:rPr>
          <w:rStyle w:val="Char4"/>
          <w:rtl/>
        </w:rPr>
        <w:t>ی</w:t>
      </w:r>
      <w:r w:rsidRPr="0084314E">
        <w:rPr>
          <w:rStyle w:val="Char4"/>
          <w:rtl/>
        </w:rPr>
        <w:t>‏شود، چقدر ا</w:t>
      </w:r>
      <w:r w:rsidR="00B024C4">
        <w:rPr>
          <w:rStyle w:val="Char4"/>
          <w:rtl/>
        </w:rPr>
        <w:t>ی</w:t>
      </w:r>
      <w:r w:rsidRPr="0084314E">
        <w:rPr>
          <w:rStyle w:val="Char4"/>
          <w:rtl/>
        </w:rPr>
        <w:t>شان به آنان مشابه‏اند، بل</w:t>
      </w:r>
      <w:r w:rsidR="00B024C4">
        <w:rPr>
          <w:rStyle w:val="Char4"/>
          <w:rtl/>
        </w:rPr>
        <w:t>ک</w:t>
      </w:r>
      <w:r w:rsidRPr="0084314E">
        <w:rPr>
          <w:rStyle w:val="Char4"/>
          <w:rtl/>
        </w:rPr>
        <w:t>ه ا</w:t>
      </w:r>
      <w:r w:rsidR="00B024C4">
        <w:rPr>
          <w:rStyle w:val="Char4"/>
          <w:rtl/>
        </w:rPr>
        <w:t>ی</w:t>
      </w:r>
      <w:r w:rsidRPr="0084314E">
        <w:rPr>
          <w:rStyle w:val="Char4"/>
          <w:rtl/>
        </w:rPr>
        <w:t>شان از آنان</w:t>
      </w:r>
      <w:r w:rsidR="00B024C4">
        <w:rPr>
          <w:rStyle w:val="Char4"/>
          <w:rtl/>
        </w:rPr>
        <w:t>‌اند،</w:t>
      </w:r>
      <w:r w:rsidRPr="0084314E">
        <w:rPr>
          <w:rStyle w:val="Char4"/>
          <w:rtl/>
        </w:rPr>
        <w:t xml:space="preserve"> ول</w:t>
      </w:r>
      <w:r w:rsidR="00B024C4">
        <w:rPr>
          <w:rStyle w:val="Char4"/>
          <w:rtl/>
        </w:rPr>
        <w:t>ی</w:t>
      </w:r>
      <w:r w:rsidRPr="0084314E">
        <w:rPr>
          <w:rStyle w:val="Char4"/>
          <w:rtl/>
        </w:rPr>
        <w:t xml:space="preserve"> بدبخت</w:t>
      </w:r>
      <w:r w:rsidR="00B024C4">
        <w:rPr>
          <w:rStyle w:val="Char4"/>
          <w:rtl/>
        </w:rPr>
        <w:t>ی</w:t>
      </w:r>
      <w:r w:rsidRPr="0084314E">
        <w:rPr>
          <w:rStyle w:val="Char4"/>
          <w:rtl/>
        </w:rPr>
        <w:t xml:space="preserve"> به سراغ</w:t>
      </w:r>
      <w:r w:rsidR="00B024C4">
        <w:rPr>
          <w:rStyle w:val="Char4"/>
          <w:rtl/>
        </w:rPr>
        <w:t xml:space="preserve">‌شان </w:t>
      </w:r>
      <w:r w:rsidRPr="0084314E">
        <w:rPr>
          <w:rStyle w:val="Char4"/>
          <w:rtl/>
        </w:rPr>
        <w:t>فرا م</w:t>
      </w:r>
      <w:r w:rsidR="00B024C4">
        <w:rPr>
          <w:rStyle w:val="Char4"/>
          <w:rtl/>
        </w:rPr>
        <w:t>ی</w:t>
      </w:r>
      <w:r w:rsidRPr="0084314E">
        <w:rPr>
          <w:rStyle w:val="Char4"/>
          <w:rtl/>
        </w:rPr>
        <w:t>‏رسد و ب</w:t>
      </w:r>
      <w:r w:rsidR="00B024C4">
        <w:rPr>
          <w:rStyle w:val="Char4"/>
          <w:rtl/>
        </w:rPr>
        <w:t>ی</w:t>
      </w:r>
      <w:r w:rsidRPr="0084314E">
        <w:rPr>
          <w:rStyle w:val="Char4"/>
          <w:rtl/>
        </w:rPr>
        <w:t>رون</w:t>
      </w:r>
      <w:r w:rsidR="00B024C4">
        <w:rPr>
          <w:rStyle w:val="Char4"/>
          <w:rtl/>
        </w:rPr>
        <w:t xml:space="preserve">‌شان </w:t>
      </w:r>
      <w:r w:rsidRPr="0084314E">
        <w:rPr>
          <w:rStyle w:val="Char4"/>
          <w:rtl/>
        </w:rPr>
        <w:t>م</w:t>
      </w:r>
      <w:r w:rsidR="00B024C4">
        <w:rPr>
          <w:rStyle w:val="Char4"/>
          <w:rtl/>
        </w:rPr>
        <w:t>ی</w:t>
      </w:r>
      <w:r w:rsidRPr="0084314E">
        <w:rPr>
          <w:rStyle w:val="Char4"/>
          <w:rtl/>
        </w:rPr>
        <w:t xml:space="preserve">‏سازد،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خداوند در ام ال</w:t>
      </w:r>
      <w:r w:rsidR="00B024C4">
        <w:rPr>
          <w:rStyle w:val="Char4"/>
          <w:rtl/>
        </w:rPr>
        <w:t>ک</w:t>
      </w:r>
      <w:r w:rsidRPr="0084314E">
        <w:rPr>
          <w:rStyle w:val="Char4"/>
          <w:rtl/>
        </w:rPr>
        <w:t>تاب ن</w:t>
      </w:r>
      <w:r w:rsidR="00B024C4">
        <w:rPr>
          <w:rStyle w:val="Char4"/>
          <w:rtl/>
        </w:rPr>
        <w:t>یک</w:t>
      </w:r>
      <w:r w:rsidRPr="0084314E">
        <w:rPr>
          <w:rStyle w:val="Char4"/>
          <w:rtl/>
        </w:rPr>
        <w:t xml:space="preserve"> بخت نوشته باشد، و</w:t>
      </w:r>
      <w:r w:rsidR="00B024C4">
        <w:rPr>
          <w:rStyle w:val="Char4"/>
          <w:rtl/>
        </w:rPr>
        <w:t>ی</w:t>
      </w:r>
      <w:r w:rsidRPr="0084314E">
        <w:rPr>
          <w:rStyle w:val="Char4"/>
          <w:rtl/>
        </w:rPr>
        <w:t xml:space="preserve"> را از دن</w:t>
      </w:r>
      <w:r w:rsidR="00B024C4">
        <w:rPr>
          <w:rStyle w:val="Char4"/>
          <w:rtl/>
        </w:rPr>
        <w:t>ی</w:t>
      </w:r>
      <w:r w:rsidRPr="0084314E">
        <w:rPr>
          <w:rStyle w:val="Char4"/>
          <w:rtl/>
        </w:rPr>
        <w:t>ا تا وقت</w:t>
      </w:r>
      <w:r w:rsidR="00B024C4">
        <w:rPr>
          <w:rStyle w:val="Char4"/>
          <w:rtl/>
        </w:rPr>
        <w:t>ی</w:t>
      </w:r>
      <w:r w:rsidRPr="0084314E">
        <w:rPr>
          <w:rStyle w:val="Char4"/>
          <w:rtl/>
        </w:rPr>
        <w:t xml:space="preserve"> </w:t>
      </w:r>
      <w:r w:rsidR="00B024C4">
        <w:rPr>
          <w:rStyle w:val="Char4"/>
          <w:rtl/>
        </w:rPr>
        <w:t>ک</w:t>
      </w:r>
      <w:r w:rsidRPr="0084314E">
        <w:rPr>
          <w:rStyle w:val="Char4"/>
          <w:rtl/>
        </w:rPr>
        <w:t>ه در عمل</w:t>
      </w:r>
      <w:r w:rsidR="00B024C4">
        <w:rPr>
          <w:rStyle w:val="Char4"/>
          <w:rtl/>
        </w:rPr>
        <w:t>ی</w:t>
      </w:r>
      <w:r w:rsidRPr="0084314E">
        <w:rPr>
          <w:rStyle w:val="Char4"/>
          <w:rtl/>
        </w:rPr>
        <w:t xml:space="preserve"> به </w:t>
      </w:r>
      <w:r w:rsidR="00B024C4">
        <w:rPr>
          <w:rStyle w:val="Char4"/>
          <w:rtl/>
        </w:rPr>
        <w:t>ک</w:t>
      </w:r>
      <w:r w:rsidRPr="0084314E">
        <w:rPr>
          <w:rStyle w:val="Char4"/>
          <w:rtl/>
        </w:rPr>
        <w:t>ار ن</w:t>
      </w:r>
      <w:r w:rsidR="00B024C4">
        <w:rPr>
          <w:rStyle w:val="Char4"/>
          <w:rtl/>
        </w:rPr>
        <w:t>ی</w:t>
      </w:r>
      <w:r w:rsidRPr="0084314E">
        <w:rPr>
          <w:rStyle w:val="Char4"/>
          <w:rtl/>
        </w:rPr>
        <w:t>ندازد و به آن قبل از مرگش ن</w:t>
      </w:r>
      <w:r w:rsidR="00B024C4">
        <w:rPr>
          <w:rStyle w:val="Char4"/>
          <w:rtl/>
        </w:rPr>
        <w:t>یک</w:t>
      </w:r>
      <w:r w:rsidRPr="0084314E">
        <w:rPr>
          <w:rStyle w:val="Char4"/>
          <w:rtl/>
        </w:rPr>
        <w:t xml:space="preserve"> بختش نسازد ب</w:t>
      </w:r>
      <w:r w:rsidR="00B024C4">
        <w:rPr>
          <w:rStyle w:val="Char4"/>
          <w:rtl/>
        </w:rPr>
        <w:t>ی</w:t>
      </w:r>
      <w:r w:rsidRPr="0084314E">
        <w:rPr>
          <w:rStyle w:val="Char4"/>
          <w:rtl/>
        </w:rPr>
        <w:t>رون نم</w:t>
      </w:r>
      <w:r w:rsidR="00B024C4">
        <w:rPr>
          <w:rStyle w:val="Char4"/>
          <w:rtl/>
        </w:rPr>
        <w:t>ی</w:t>
      </w:r>
      <w:r w:rsidRPr="0084314E">
        <w:rPr>
          <w:rStyle w:val="Char4"/>
          <w:rtl/>
        </w:rPr>
        <w:t xml:space="preserve">‏سازد، ولو </w:t>
      </w:r>
      <w:r w:rsidR="00B024C4">
        <w:rPr>
          <w:rStyle w:val="Char4"/>
          <w:rtl/>
        </w:rPr>
        <w:t>ک</w:t>
      </w:r>
      <w:r w:rsidRPr="0084314E">
        <w:rPr>
          <w:rStyle w:val="Char4"/>
          <w:rtl/>
        </w:rPr>
        <w:t>ه آن عمل به اندازه زمان حر</w:t>
      </w:r>
      <w:r w:rsidR="00B024C4">
        <w:rPr>
          <w:rStyle w:val="Char4"/>
          <w:rtl/>
        </w:rPr>
        <w:t>ک</w:t>
      </w:r>
      <w:r w:rsidRPr="0084314E">
        <w:rPr>
          <w:rStyle w:val="Char4"/>
          <w:rtl/>
        </w:rPr>
        <w:t>ت دست در دوش</w:t>
      </w:r>
      <w:r w:rsidR="00B024C4">
        <w:rPr>
          <w:rStyle w:val="Char4"/>
          <w:rtl/>
        </w:rPr>
        <w:t>ی</w:t>
      </w:r>
      <w:r w:rsidRPr="0084314E">
        <w:rPr>
          <w:rStyle w:val="Char4"/>
          <w:rtl/>
        </w:rPr>
        <w:t>دن شتر باشد</w:t>
      </w:r>
      <w:r w:rsidRPr="0084314E">
        <w:rPr>
          <w:rStyle w:val="FootnoteReference"/>
          <w:rFonts w:ascii="IRNazli" w:hAnsi="IRNazli" w:cs="IRNazli"/>
          <w:sz w:val="28"/>
          <w:szCs w:val="28"/>
          <w:rtl/>
        </w:rPr>
        <w:footnoteReference w:id="65"/>
      </w:r>
      <w:r w:rsidR="00BA1DB6">
        <w:rPr>
          <w:rStyle w:val="Char4"/>
          <w:rFonts w:hint="cs"/>
          <w:rtl/>
        </w:rPr>
        <w:t>،</w:t>
      </w:r>
      <w:r w:rsidRPr="0084314E">
        <w:rPr>
          <w:rStyle w:val="Char4"/>
          <w:rtl/>
        </w:rPr>
        <w:t xml:space="preserve">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 xml:space="preserve">ه خداوند در </w:t>
      </w:r>
      <w:r w:rsidR="00B024C4">
        <w:rPr>
          <w:rStyle w:val="Char4"/>
          <w:rtl/>
        </w:rPr>
        <w:t>ک</w:t>
      </w:r>
      <w:r w:rsidRPr="0084314E">
        <w:rPr>
          <w:rStyle w:val="Char4"/>
          <w:rtl/>
        </w:rPr>
        <w:t>تاب بدبخت و شق</w:t>
      </w:r>
      <w:r w:rsidR="00B024C4">
        <w:rPr>
          <w:rStyle w:val="Char4"/>
          <w:rtl/>
        </w:rPr>
        <w:t>ی</w:t>
      </w:r>
      <w:r w:rsidRPr="0084314E">
        <w:rPr>
          <w:rStyle w:val="Char4"/>
          <w:rtl/>
        </w:rPr>
        <w:t xml:space="preserve"> نوشته باشد، او را از دن</w:t>
      </w:r>
      <w:r w:rsidR="00B024C4">
        <w:rPr>
          <w:rStyle w:val="Char4"/>
          <w:rtl/>
        </w:rPr>
        <w:t>ی</w:t>
      </w:r>
      <w:r w:rsidRPr="0084314E">
        <w:rPr>
          <w:rStyle w:val="Char4"/>
          <w:rtl/>
        </w:rPr>
        <w:t>ا تا وقت</w:t>
      </w:r>
      <w:r w:rsidR="00B024C4">
        <w:rPr>
          <w:rStyle w:val="Char4"/>
          <w:rtl/>
        </w:rPr>
        <w:t>ی</w:t>
      </w:r>
      <w:r w:rsidRPr="0084314E">
        <w:rPr>
          <w:rStyle w:val="Char4"/>
          <w:rtl/>
        </w:rPr>
        <w:t xml:space="preserve"> </w:t>
      </w:r>
      <w:r w:rsidR="00B024C4">
        <w:rPr>
          <w:rStyle w:val="Char4"/>
          <w:rtl/>
        </w:rPr>
        <w:t>ک</w:t>
      </w:r>
      <w:r w:rsidRPr="0084314E">
        <w:rPr>
          <w:rStyle w:val="Char4"/>
          <w:rtl/>
        </w:rPr>
        <w:t>ه در عمل</w:t>
      </w:r>
      <w:r w:rsidR="00B024C4">
        <w:rPr>
          <w:rStyle w:val="Char4"/>
          <w:rtl/>
        </w:rPr>
        <w:t>ی</w:t>
      </w:r>
      <w:r w:rsidRPr="0084314E">
        <w:rPr>
          <w:rStyle w:val="Char4"/>
          <w:rtl/>
        </w:rPr>
        <w:t xml:space="preserve"> به </w:t>
      </w:r>
      <w:r w:rsidR="00B024C4">
        <w:rPr>
          <w:rStyle w:val="Char4"/>
          <w:rtl/>
        </w:rPr>
        <w:t>ک</w:t>
      </w:r>
      <w:r w:rsidRPr="0084314E">
        <w:rPr>
          <w:rStyle w:val="Char4"/>
          <w:rtl/>
        </w:rPr>
        <w:t>ار ن</w:t>
      </w:r>
      <w:r w:rsidR="00B024C4">
        <w:rPr>
          <w:rStyle w:val="Char4"/>
          <w:rtl/>
        </w:rPr>
        <w:t>ی</w:t>
      </w:r>
      <w:r w:rsidRPr="0084314E">
        <w:rPr>
          <w:rStyle w:val="Char4"/>
          <w:rtl/>
        </w:rPr>
        <w:t>ندازد و به آن قبل از مرگش بدبختش نسازد ب</w:t>
      </w:r>
      <w:r w:rsidR="00B024C4">
        <w:rPr>
          <w:rStyle w:val="Char4"/>
          <w:rtl/>
        </w:rPr>
        <w:t>ی</w:t>
      </w:r>
      <w:r w:rsidRPr="0084314E">
        <w:rPr>
          <w:rStyle w:val="Char4"/>
          <w:rtl/>
        </w:rPr>
        <w:t>رون نم</w:t>
      </w:r>
      <w:r w:rsidR="00B024C4">
        <w:rPr>
          <w:rStyle w:val="Char4"/>
          <w:rtl/>
        </w:rPr>
        <w:t>ی</w:t>
      </w:r>
      <w:r w:rsidRPr="0084314E">
        <w:rPr>
          <w:rStyle w:val="Char4"/>
          <w:rtl/>
        </w:rPr>
        <w:t xml:space="preserve">‏سازد، ولو </w:t>
      </w:r>
      <w:r w:rsidR="00B024C4">
        <w:rPr>
          <w:rStyle w:val="Char4"/>
          <w:rtl/>
        </w:rPr>
        <w:t>ک</w:t>
      </w:r>
      <w:r w:rsidRPr="0084314E">
        <w:rPr>
          <w:rStyle w:val="Char4"/>
          <w:rtl/>
        </w:rPr>
        <w:t>ه آن عمل به اندازه زمان حر</w:t>
      </w:r>
      <w:r w:rsidR="00B024C4">
        <w:rPr>
          <w:rStyle w:val="Char4"/>
          <w:rtl/>
        </w:rPr>
        <w:t>ک</w:t>
      </w:r>
      <w:r w:rsidRPr="0084314E">
        <w:rPr>
          <w:rStyle w:val="Char4"/>
          <w:rtl/>
        </w:rPr>
        <w:t>ت دست در دوش</w:t>
      </w:r>
      <w:r w:rsidR="00B024C4">
        <w:rPr>
          <w:rStyle w:val="Char4"/>
          <w:rtl/>
        </w:rPr>
        <w:t>ی</w:t>
      </w:r>
      <w:r w:rsidRPr="0084314E">
        <w:rPr>
          <w:rStyle w:val="Char4"/>
          <w:rtl/>
        </w:rPr>
        <w:t>دن شتر باشد، و اعمال منوط به خاتمه آن است»</w:t>
      </w:r>
      <w:r w:rsidRPr="0084314E">
        <w:rPr>
          <w:rStyle w:val="FootnoteReference"/>
          <w:rFonts w:ascii="IRNazli" w:hAnsi="IRNazli" w:cs="IRNazli"/>
          <w:sz w:val="28"/>
          <w:szCs w:val="28"/>
          <w:rtl/>
        </w:rPr>
        <w:footnoteReference w:id="6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(87/1) آمده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(213/7)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w:t>
      </w:r>
      <w:r w:rsidR="00B024C4">
        <w:rPr>
          <w:rStyle w:val="Char4"/>
          <w:rtl/>
        </w:rPr>
        <w:t xml:space="preserve"> </w:t>
      </w:r>
      <w:r w:rsidRPr="0084314E">
        <w:rPr>
          <w:rStyle w:val="Char4"/>
          <w:rtl/>
        </w:rPr>
        <w:t>الأوسط روا</w:t>
      </w:r>
      <w:r w:rsidR="00B024C4">
        <w:rPr>
          <w:rStyle w:val="Char4"/>
          <w:rtl/>
        </w:rPr>
        <w:t>ی</w:t>
      </w:r>
      <w:r w:rsidRPr="0084314E">
        <w:rPr>
          <w:rStyle w:val="Char4"/>
          <w:rtl/>
        </w:rPr>
        <w:t>ت نموده، و در آن حماد بن واقد صفار آمده، 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84314E" w:rsidRDefault="001325DE" w:rsidP="00B024C4">
      <w:pPr>
        <w:pStyle w:val="a5"/>
        <w:rPr>
          <w:rStyle w:val="Char4"/>
          <w:rtl/>
        </w:rPr>
      </w:pPr>
      <w:bookmarkStart w:id="39" w:name="_Toc441948348"/>
      <w:r w:rsidRPr="002E263A">
        <w:rPr>
          <w:rtl/>
        </w:rPr>
        <w:t>ب</w:t>
      </w:r>
      <w:r w:rsidR="00CE5A2A">
        <w:rPr>
          <w:rtl/>
        </w:rPr>
        <w:t>ی</w:t>
      </w:r>
      <w:r w:rsidRPr="002E263A">
        <w:rPr>
          <w:rtl/>
        </w:rPr>
        <w:t>ان</w:t>
      </w:r>
      <w:r w:rsidR="00CE5A2A">
        <w:rPr>
          <w:rtl/>
        </w:rPr>
        <w:t>ی</w:t>
      </w:r>
      <w:r w:rsidRPr="002E263A">
        <w:rPr>
          <w:rtl/>
        </w:rPr>
        <w:t>ه‏اش</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00CE5A2A">
        <w:rPr>
          <w:rtl/>
        </w:rPr>
        <w:t>درباره نفع قرابت و رشته داری</w:t>
      </w:r>
      <w:r w:rsidR="00CE5A2A">
        <w:rPr>
          <w:rFonts w:hint="cs"/>
          <w:rtl/>
        </w:rPr>
        <w:t>‌</w:t>
      </w:r>
      <w:r w:rsidRPr="002E263A">
        <w:rPr>
          <w:rtl/>
        </w:rPr>
        <w:t>اش</w:t>
      </w:r>
      <w:bookmarkEnd w:id="39"/>
    </w:p>
    <w:p w:rsidR="001325DE" w:rsidRPr="0084314E" w:rsidRDefault="001325DE" w:rsidP="00B024C4">
      <w:pPr>
        <w:pStyle w:val="PlainText"/>
        <w:ind w:firstLine="284"/>
        <w:jc w:val="both"/>
        <w:rPr>
          <w:rStyle w:val="Char4"/>
          <w:rtl/>
        </w:rPr>
      </w:pPr>
      <w:r w:rsidRPr="0084314E">
        <w:rPr>
          <w:rStyle w:val="Char4"/>
          <w:rtl/>
        </w:rPr>
        <w:t>ابن نجار از ابو سع</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بر منبر قرار داشت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«چه م</w:t>
      </w:r>
      <w:r w:rsidR="00B024C4">
        <w:rPr>
          <w:rStyle w:val="Char4"/>
          <w:rtl/>
        </w:rPr>
        <w:t>ی</w:t>
      </w:r>
      <w:r w:rsidRPr="0084314E">
        <w:rPr>
          <w:rStyle w:val="Char4"/>
          <w:rtl/>
        </w:rPr>
        <w:t>‏خواهند مردان</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ند: قرابت رسول خدا روز ق</w:t>
      </w:r>
      <w:r w:rsidR="00B024C4">
        <w:rPr>
          <w:rStyle w:val="Char4"/>
          <w:rtl/>
        </w:rPr>
        <w:t>ی</w:t>
      </w:r>
      <w:r w:rsidRPr="0084314E">
        <w:rPr>
          <w:rStyle w:val="Char4"/>
          <w:rtl/>
        </w:rPr>
        <w:t>امت نفع نم</w:t>
      </w:r>
      <w:r w:rsidR="00B024C4">
        <w:rPr>
          <w:rStyle w:val="Char4"/>
          <w:rtl/>
        </w:rPr>
        <w:t>ی</w:t>
      </w:r>
      <w:r w:rsidRPr="0084314E">
        <w:rPr>
          <w:rStyle w:val="Char4"/>
          <w:rtl/>
        </w:rPr>
        <w:t>‏ساند، به خدا سوگند، قرابت و رحم من در دن</w:t>
      </w:r>
      <w:r w:rsidR="00B024C4">
        <w:rPr>
          <w:rStyle w:val="Char4"/>
          <w:rtl/>
        </w:rPr>
        <w:t>ی</w:t>
      </w:r>
      <w:r w:rsidRPr="0084314E">
        <w:rPr>
          <w:rStyle w:val="Char4"/>
          <w:rtl/>
        </w:rPr>
        <w:t>ا و آخرت وصل است، و من ا</w:t>
      </w:r>
      <w:r w:rsidR="00B024C4">
        <w:rPr>
          <w:rStyle w:val="Char4"/>
          <w:rtl/>
        </w:rPr>
        <w:t>ی</w:t>
      </w:r>
      <w:r w:rsidRPr="0084314E">
        <w:rPr>
          <w:rStyle w:val="Char4"/>
          <w:rtl/>
        </w:rPr>
        <w:t xml:space="preserve"> مردم، روز ق</w:t>
      </w:r>
      <w:r w:rsidR="00B024C4">
        <w:rPr>
          <w:rStyle w:val="Char4"/>
          <w:rtl/>
        </w:rPr>
        <w:t>ی</w:t>
      </w:r>
      <w:r w:rsidRPr="0084314E">
        <w:rPr>
          <w:rStyle w:val="Char4"/>
          <w:rtl/>
        </w:rPr>
        <w:t>امت پ</w:t>
      </w:r>
      <w:r w:rsidR="00B024C4">
        <w:rPr>
          <w:rStyle w:val="Char4"/>
          <w:rtl/>
        </w:rPr>
        <w:t>ی</w:t>
      </w:r>
      <w:r w:rsidRPr="0084314E">
        <w:rPr>
          <w:rStyle w:val="Char4"/>
          <w:rtl/>
        </w:rPr>
        <w:t>ش از شما بر حوض م</w:t>
      </w:r>
      <w:r w:rsidR="00B024C4">
        <w:rPr>
          <w:rStyle w:val="Char4"/>
          <w:rtl/>
        </w:rPr>
        <w:t>ی</w:t>
      </w:r>
      <w:r w:rsidRPr="0084314E">
        <w:rPr>
          <w:rStyle w:val="Char4"/>
          <w:rtl/>
        </w:rPr>
        <w:t>‏باشم، و مردان</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ند: ا</w:t>
      </w:r>
      <w:r w:rsidR="00B024C4">
        <w:rPr>
          <w:rStyle w:val="Char4"/>
          <w:rtl/>
        </w:rPr>
        <w:t>ی</w:t>
      </w:r>
      <w:r w:rsidRPr="0084314E">
        <w:rPr>
          <w:rStyle w:val="Char4"/>
          <w:rtl/>
        </w:rPr>
        <w:t xml:space="preserve"> رسول خدا، من فلان بن فلان هستم، م</w:t>
      </w:r>
      <w:r w:rsidR="00B024C4">
        <w:rPr>
          <w:rStyle w:val="Char4"/>
          <w:rtl/>
        </w:rPr>
        <w:t>ی</w:t>
      </w:r>
      <w:r w:rsidRPr="0084314E">
        <w:rPr>
          <w:rStyle w:val="Char4"/>
          <w:rtl/>
        </w:rPr>
        <w:t>‏گو</w:t>
      </w:r>
      <w:r w:rsidR="00B024C4">
        <w:rPr>
          <w:rStyle w:val="Char4"/>
          <w:rtl/>
        </w:rPr>
        <w:t>ی</w:t>
      </w:r>
      <w:r w:rsidRPr="0084314E">
        <w:rPr>
          <w:rStyle w:val="Char4"/>
          <w:rtl/>
        </w:rPr>
        <w:t>م: نسب را شناختم، ول</w:t>
      </w:r>
      <w:r w:rsidR="00B024C4">
        <w:rPr>
          <w:rStyle w:val="Char4"/>
          <w:rtl/>
        </w:rPr>
        <w:t>ی</w:t>
      </w:r>
      <w:r w:rsidRPr="0084314E">
        <w:rPr>
          <w:rStyle w:val="Char4"/>
          <w:rtl/>
        </w:rPr>
        <w:t xml:space="preserve"> شما بعد از من چ</w:t>
      </w:r>
      <w:r w:rsidR="00B024C4">
        <w:rPr>
          <w:rStyle w:val="Char4"/>
          <w:rtl/>
        </w:rPr>
        <w:t>ی</w:t>
      </w:r>
      <w:r w:rsidRPr="0084314E">
        <w:rPr>
          <w:rStyle w:val="Char4"/>
          <w:rtl/>
        </w:rPr>
        <w:t>زها</w:t>
      </w:r>
      <w:r w:rsidR="00B024C4">
        <w:rPr>
          <w:rStyle w:val="Char4"/>
          <w:rtl/>
        </w:rPr>
        <w:t>یی</w:t>
      </w:r>
      <w:r w:rsidRPr="0084314E">
        <w:rPr>
          <w:rStyle w:val="Char4"/>
          <w:rtl/>
        </w:rPr>
        <w:t xml:space="preserve"> را نو پ</w:t>
      </w:r>
      <w:r w:rsidR="00B024C4">
        <w:rPr>
          <w:rStyle w:val="Char4"/>
          <w:rtl/>
        </w:rPr>
        <w:t>ی</w:t>
      </w:r>
      <w:r w:rsidRPr="0084314E">
        <w:rPr>
          <w:rStyle w:val="Char4"/>
          <w:rtl/>
        </w:rPr>
        <w:t xml:space="preserve">دا </w:t>
      </w:r>
      <w:r w:rsidR="00B024C4">
        <w:rPr>
          <w:rStyle w:val="Char4"/>
          <w:rtl/>
        </w:rPr>
        <w:t>ک</w:t>
      </w:r>
      <w:r w:rsidRPr="0084314E">
        <w:rPr>
          <w:rStyle w:val="Char4"/>
          <w:rtl/>
        </w:rPr>
        <w:t>رد</w:t>
      </w:r>
      <w:r w:rsidR="00B024C4">
        <w:rPr>
          <w:rStyle w:val="Char4"/>
          <w:rtl/>
        </w:rPr>
        <w:t>ی</w:t>
      </w:r>
      <w:r w:rsidRPr="0084314E">
        <w:rPr>
          <w:rStyle w:val="Char4"/>
          <w:rtl/>
        </w:rPr>
        <w:t>د، و به قهقرا برگشت</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67"/>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(98/1) آمده. و احمد ن</w:t>
      </w:r>
      <w:r w:rsidR="00B024C4">
        <w:rPr>
          <w:rStyle w:val="Char4"/>
          <w:rtl/>
        </w:rPr>
        <w:t>ی</w:t>
      </w:r>
      <w:r w:rsidRPr="0084314E">
        <w:rPr>
          <w:rStyle w:val="Char4"/>
          <w:rtl/>
        </w:rPr>
        <w:t>ز از ابو سع</w:t>
      </w:r>
      <w:r w:rsidR="00B024C4">
        <w:rPr>
          <w:rStyle w:val="Char4"/>
          <w:rtl/>
        </w:rPr>
        <w:t>ی</w:t>
      </w:r>
      <w:r w:rsidRPr="0084314E">
        <w:rPr>
          <w:rStyle w:val="Char4"/>
          <w:rtl/>
        </w:rPr>
        <w:t>د مثل ا</w:t>
      </w:r>
      <w:r w:rsidR="00B024C4">
        <w:rPr>
          <w:rStyle w:val="Char4"/>
          <w:rtl/>
        </w:rPr>
        <w:t>ی</w:t>
      </w:r>
      <w:r w:rsidRPr="0084314E">
        <w:rPr>
          <w:rStyle w:val="Char4"/>
          <w:rtl/>
        </w:rPr>
        <w:t xml:space="preserve">ن را، چنان </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(256/3) آمده، روا</w:t>
      </w:r>
      <w:r w:rsidR="00B024C4">
        <w:rPr>
          <w:rStyle w:val="Char4"/>
          <w:rtl/>
        </w:rPr>
        <w:t>ی</w:t>
      </w:r>
      <w:r w:rsidRPr="0084314E">
        <w:rPr>
          <w:rStyle w:val="Char4"/>
          <w:rtl/>
        </w:rPr>
        <w:t>ت نموده است.</w:t>
      </w:r>
    </w:p>
    <w:p w:rsidR="001325DE" w:rsidRPr="0084314E" w:rsidRDefault="001325DE" w:rsidP="00B024C4">
      <w:pPr>
        <w:pStyle w:val="a5"/>
        <w:rPr>
          <w:rStyle w:val="Char4"/>
          <w:rtl/>
        </w:rPr>
      </w:pPr>
      <w:bookmarkStart w:id="40" w:name="_Toc441948349"/>
      <w:r w:rsidRPr="002E263A">
        <w:rPr>
          <w:rtl/>
        </w:rPr>
        <w:t>ب</w:t>
      </w:r>
      <w:r w:rsidR="00CE5A2A">
        <w:rPr>
          <w:rtl/>
        </w:rPr>
        <w:t>ی</w:t>
      </w:r>
      <w:r w:rsidRPr="002E263A">
        <w:rPr>
          <w:rtl/>
        </w:rPr>
        <w:t>ان</w:t>
      </w:r>
      <w:r w:rsidR="00CE5A2A">
        <w:rPr>
          <w:rtl/>
        </w:rPr>
        <w:t>ی</w:t>
      </w:r>
      <w:r w:rsidRPr="002E263A">
        <w:rPr>
          <w:rtl/>
        </w:rPr>
        <w:t>ه‏اش</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وال</w:t>
      </w:r>
      <w:r w:rsidR="00CE5A2A">
        <w:rPr>
          <w:rtl/>
        </w:rPr>
        <w:t>ی</w:t>
      </w:r>
      <w:r w:rsidRPr="002E263A">
        <w:rPr>
          <w:rtl/>
        </w:rPr>
        <w:t>ان و ح</w:t>
      </w:r>
      <w:r w:rsidR="00CE5A2A">
        <w:rPr>
          <w:rtl/>
        </w:rPr>
        <w:t>ک</w:t>
      </w:r>
      <w:r w:rsidRPr="002E263A">
        <w:rPr>
          <w:rtl/>
        </w:rPr>
        <w:t>ام</w:t>
      </w:r>
      <w:bookmarkEnd w:id="40"/>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ابو سع</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در ب</w:t>
      </w:r>
      <w:r w:rsidR="00B024C4">
        <w:rPr>
          <w:rStyle w:val="Char4"/>
          <w:rtl/>
        </w:rPr>
        <w:t>ی</w:t>
      </w:r>
      <w:r w:rsidRPr="0084314E">
        <w:rPr>
          <w:rStyle w:val="Char4"/>
          <w:rtl/>
        </w:rPr>
        <w:t>ان</w:t>
      </w:r>
      <w:r w:rsidR="00B024C4">
        <w:rPr>
          <w:rStyle w:val="Char4"/>
          <w:rtl/>
        </w:rPr>
        <w:t>ی</w:t>
      </w:r>
      <w:r w:rsidRPr="0084314E">
        <w:rPr>
          <w:rStyle w:val="Char4"/>
          <w:rtl/>
        </w:rPr>
        <w:t>ه‏اش گفت: «آگاه باش</w:t>
      </w:r>
      <w:r w:rsidR="00B024C4">
        <w:rPr>
          <w:rStyle w:val="Char4"/>
          <w:rtl/>
        </w:rPr>
        <w:t>ی</w:t>
      </w:r>
      <w:r w:rsidRPr="0084314E">
        <w:rPr>
          <w:rStyle w:val="Char4"/>
          <w:rtl/>
        </w:rPr>
        <w:t>د، فرصت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فرا خوانده شوم و اجابت </w:t>
      </w:r>
      <w:r w:rsidR="00B024C4">
        <w:rPr>
          <w:rStyle w:val="Char4"/>
          <w:rtl/>
        </w:rPr>
        <w:t>ک</w:t>
      </w:r>
      <w:r w:rsidRPr="0084314E">
        <w:rPr>
          <w:rStyle w:val="Char4"/>
          <w:rtl/>
        </w:rPr>
        <w:t>نم نزد</w:t>
      </w:r>
      <w:r w:rsidR="00B024C4">
        <w:rPr>
          <w:rStyle w:val="Char4"/>
          <w:rtl/>
        </w:rPr>
        <w:t>یک</w:t>
      </w:r>
      <w:r w:rsidRPr="0084314E">
        <w:rPr>
          <w:rStyle w:val="Char4"/>
          <w:rtl/>
        </w:rPr>
        <w:t xml:space="preserve"> شده است</w:t>
      </w:r>
      <w:r w:rsidRPr="0084314E">
        <w:rPr>
          <w:rStyle w:val="FootnoteReference"/>
          <w:rFonts w:ascii="IRNazli" w:hAnsi="IRNazli" w:cs="IRNazli"/>
          <w:sz w:val="28"/>
          <w:szCs w:val="28"/>
          <w:rtl/>
        </w:rPr>
        <w:footnoteReference w:id="68"/>
      </w:r>
      <w:r w:rsidR="00BA1DB6">
        <w:rPr>
          <w:rStyle w:val="Char4"/>
          <w:rFonts w:hint="cs"/>
          <w:rtl/>
        </w:rPr>
        <w:t>،</w:t>
      </w:r>
      <w:r w:rsidRPr="0084314E">
        <w:rPr>
          <w:rStyle w:val="Char4"/>
          <w:rtl/>
        </w:rPr>
        <w:t xml:space="preserve"> بعد از من بر شما وال</w:t>
      </w:r>
      <w:r w:rsidR="00B024C4">
        <w:rPr>
          <w:rStyle w:val="Char4"/>
          <w:rtl/>
        </w:rPr>
        <w:t>ی</w:t>
      </w:r>
      <w:r w:rsidRPr="0084314E">
        <w:rPr>
          <w:rStyle w:val="Char4"/>
          <w:rtl/>
        </w:rPr>
        <w:t>ان</w:t>
      </w:r>
      <w:r w:rsidR="00B024C4">
        <w:rPr>
          <w:rStyle w:val="Char4"/>
          <w:rtl/>
        </w:rPr>
        <w:t>ی</w:t>
      </w:r>
      <w:r w:rsidRPr="0084314E">
        <w:rPr>
          <w:rStyle w:val="Char4"/>
          <w:rtl/>
        </w:rPr>
        <w:t xml:space="preserve"> خواهند آمد، آنان به آنچه عمل م</w:t>
      </w:r>
      <w:r w:rsidR="00B024C4">
        <w:rPr>
          <w:rStyle w:val="Char4"/>
          <w:rtl/>
        </w:rPr>
        <w:t>ی</w:t>
      </w:r>
      <w:r w:rsidRPr="0084314E">
        <w:rPr>
          <w:rStyle w:val="Char4"/>
          <w:rtl/>
        </w:rPr>
        <w:t>‏</w:t>
      </w:r>
      <w:r w:rsidR="00B024C4">
        <w:rPr>
          <w:rStyle w:val="Char4"/>
          <w:rtl/>
        </w:rPr>
        <w:t>ک</w:t>
      </w:r>
      <w:r w:rsidRPr="0084314E">
        <w:rPr>
          <w:rStyle w:val="Char4"/>
          <w:rtl/>
        </w:rPr>
        <w:t xml:space="preserve">نند </w:t>
      </w:r>
      <w:r w:rsidR="00B024C4">
        <w:rPr>
          <w:rStyle w:val="Char4"/>
          <w:rtl/>
        </w:rPr>
        <w:t>ک</w:t>
      </w:r>
      <w:r w:rsidRPr="0084314E">
        <w:rPr>
          <w:rStyle w:val="Char4"/>
          <w:rtl/>
        </w:rPr>
        <w:t>ه م</w:t>
      </w:r>
      <w:r w:rsidR="00B024C4">
        <w:rPr>
          <w:rStyle w:val="Char4"/>
          <w:rtl/>
        </w:rPr>
        <w:t>ی</w:t>
      </w:r>
      <w:r w:rsidRPr="0084314E">
        <w:rPr>
          <w:rStyle w:val="Char4"/>
          <w:rtl/>
        </w:rPr>
        <w:t>‏دان</w:t>
      </w:r>
      <w:r w:rsidR="00B024C4">
        <w:rPr>
          <w:rStyle w:val="Char4"/>
          <w:rtl/>
        </w:rPr>
        <w:t>ی</w:t>
      </w:r>
      <w:r w:rsidRPr="0084314E">
        <w:rPr>
          <w:rStyle w:val="Char4"/>
          <w:rtl/>
        </w:rPr>
        <w:t>د، و عمل</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w:t>
      </w:r>
      <w:r w:rsidRPr="0084314E">
        <w:rPr>
          <w:rStyle w:val="Char4"/>
          <w:rtl/>
        </w:rPr>
        <w:t xml:space="preserve">ند </w:t>
      </w:r>
      <w:r w:rsidR="00B024C4">
        <w:rPr>
          <w:rStyle w:val="Char4"/>
          <w:rtl/>
        </w:rPr>
        <w:t>ک</w:t>
      </w:r>
      <w:r w:rsidRPr="0084314E">
        <w:rPr>
          <w:rStyle w:val="Char4"/>
          <w:rtl/>
        </w:rPr>
        <w:t>ه م</w:t>
      </w:r>
      <w:r w:rsidR="00B024C4">
        <w:rPr>
          <w:rStyle w:val="Char4"/>
          <w:rtl/>
        </w:rPr>
        <w:t>ی</w:t>
      </w:r>
      <w:r w:rsidRPr="0084314E">
        <w:rPr>
          <w:rStyle w:val="Char4"/>
          <w:rtl/>
        </w:rPr>
        <w:t>‏شناس</w:t>
      </w:r>
      <w:r w:rsidR="00B024C4">
        <w:rPr>
          <w:rStyle w:val="Char4"/>
          <w:rtl/>
        </w:rPr>
        <w:t>ی</w:t>
      </w:r>
      <w:r w:rsidRPr="0084314E">
        <w:rPr>
          <w:rStyle w:val="Char4"/>
          <w:rtl/>
        </w:rPr>
        <w:t>د، طاعت آنان طاعت است، زمان</w:t>
      </w:r>
      <w:r w:rsidR="00B024C4">
        <w:rPr>
          <w:rStyle w:val="Char4"/>
          <w:rtl/>
        </w:rPr>
        <w:t>ی</w:t>
      </w:r>
      <w:r w:rsidRPr="0084314E">
        <w:rPr>
          <w:rStyle w:val="Char4"/>
          <w:rtl/>
        </w:rPr>
        <w:t xml:space="preserve"> هم</w:t>
      </w:r>
      <w:r w:rsidR="00B024C4">
        <w:rPr>
          <w:rStyle w:val="Char4"/>
          <w:rtl/>
        </w:rPr>
        <w:t>ی</w:t>
      </w:r>
      <w:r w:rsidRPr="0084314E">
        <w:rPr>
          <w:rStyle w:val="Char4"/>
          <w:rtl/>
        </w:rPr>
        <w:t>ن طور درنگ م</w:t>
      </w:r>
      <w:r w:rsidR="00B024C4">
        <w:rPr>
          <w:rStyle w:val="Char4"/>
          <w:rtl/>
        </w:rPr>
        <w:t>ی</w:t>
      </w:r>
      <w:r w:rsidRPr="0084314E">
        <w:rPr>
          <w:rStyle w:val="Char4"/>
          <w:rtl/>
        </w:rPr>
        <w:t>‏نما</w:t>
      </w:r>
      <w:r w:rsidR="00B024C4">
        <w:rPr>
          <w:rStyle w:val="Char4"/>
          <w:rtl/>
        </w:rPr>
        <w:t>یی</w:t>
      </w:r>
      <w:r w:rsidRPr="0084314E">
        <w:rPr>
          <w:rStyle w:val="Char4"/>
          <w:rtl/>
        </w:rPr>
        <w:t>د، آنگاه بعد از آنان وال</w:t>
      </w:r>
      <w:r w:rsidR="00B024C4">
        <w:rPr>
          <w:rStyle w:val="Char4"/>
          <w:rtl/>
        </w:rPr>
        <w:t>ی</w:t>
      </w:r>
      <w:r w:rsidRPr="0084314E">
        <w:rPr>
          <w:rStyle w:val="Char4"/>
          <w:rtl/>
        </w:rPr>
        <w:t>ان</w:t>
      </w:r>
      <w:r w:rsidR="00B024C4">
        <w:rPr>
          <w:rStyle w:val="Char4"/>
          <w:rtl/>
        </w:rPr>
        <w:t>ی</w:t>
      </w:r>
      <w:r w:rsidRPr="0084314E">
        <w:rPr>
          <w:rStyle w:val="Char4"/>
          <w:rtl/>
        </w:rPr>
        <w:t xml:space="preserve"> بر شما حا</w:t>
      </w:r>
      <w:r w:rsidR="00B024C4">
        <w:rPr>
          <w:rStyle w:val="Char4"/>
          <w:rtl/>
        </w:rPr>
        <w:t>ک</w:t>
      </w:r>
      <w:r w:rsidRPr="0084314E">
        <w:rPr>
          <w:rStyle w:val="Char4"/>
          <w:rtl/>
        </w:rPr>
        <w:t>م م</w:t>
      </w:r>
      <w:r w:rsidR="00B024C4">
        <w:rPr>
          <w:rStyle w:val="Char4"/>
          <w:rtl/>
        </w:rPr>
        <w:t>ی</w:t>
      </w:r>
      <w:r w:rsidRPr="0084314E">
        <w:rPr>
          <w:rStyle w:val="Char4"/>
          <w:rtl/>
        </w:rPr>
        <w:t>‏شوند، و به آنچه عمل م</w:t>
      </w:r>
      <w:r w:rsidR="00B024C4">
        <w:rPr>
          <w:rStyle w:val="Char4"/>
          <w:rtl/>
        </w:rPr>
        <w:t>ی</w:t>
      </w:r>
      <w:r w:rsidRPr="0084314E">
        <w:rPr>
          <w:rStyle w:val="Char4"/>
          <w:rtl/>
        </w:rPr>
        <w:t>‏نما</w:t>
      </w:r>
      <w:r w:rsidR="00B024C4">
        <w:rPr>
          <w:rStyle w:val="Char4"/>
          <w:rtl/>
        </w:rPr>
        <w:t>ی</w:t>
      </w:r>
      <w:r w:rsidRPr="0084314E">
        <w:rPr>
          <w:rStyle w:val="Char4"/>
          <w:rtl/>
        </w:rPr>
        <w:t xml:space="preserve">ند </w:t>
      </w:r>
      <w:r w:rsidR="00B024C4">
        <w:rPr>
          <w:rStyle w:val="Char4"/>
          <w:rtl/>
        </w:rPr>
        <w:t>ک</w:t>
      </w:r>
      <w:r w:rsidRPr="0084314E">
        <w:rPr>
          <w:rStyle w:val="Char4"/>
          <w:rtl/>
        </w:rPr>
        <w:t>ه نم</w:t>
      </w:r>
      <w:r w:rsidR="00B024C4">
        <w:rPr>
          <w:rStyle w:val="Char4"/>
          <w:rtl/>
        </w:rPr>
        <w:t>ی</w:t>
      </w:r>
      <w:r w:rsidRPr="0084314E">
        <w:rPr>
          <w:rStyle w:val="Char4"/>
          <w:rtl/>
        </w:rPr>
        <w:t>‏دان</w:t>
      </w:r>
      <w:r w:rsidR="00B024C4">
        <w:rPr>
          <w:rStyle w:val="Char4"/>
          <w:rtl/>
        </w:rPr>
        <w:t>ی</w:t>
      </w:r>
      <w:r w:rsidRPr="0084314E">
        <w:rPr>
          <w:rStyle w:val="Char4"/>
          <w:rtl/>
        </w:rPr>
        <w:t>د، و عمل</w:t>
      </w:r>
      <w:r w:rsidR="00B024C4">
        <w:rPr>
          <w:rStyle w:val="Char4"/>
          <w:rtl/>
        </w:rPr>
        <w:t>ی</w:t>
      </w:r>
      <w:r w:rsidRPr="0084314E">
        <w:rPr>
          <w:rStyle w:val="Char4"/>
          <w:rtl/>
        </w:rPr>
        <w:t xml:space="preserve"> انجام م</w:t>
      </w:r>
      <w:r w:rsidR="00B024C4">
        <w:rPr>
          <w:rStyle w:val="Char4"/>
          <w:rtl/>
        </w:rPr>
        <w:t>ی</w:t>
      </w:r>
      <w:r w:rsidRPr="0084314E">
        <w:rPr>
          <w:rStyle w:val="Char4"/>
          <w:rtl/>
        </w:rPr>
        <w:t xml:space="preserve">‏دهند </w:t>
      </w:r>
      <w:r w:rsidR="00B024C4">
        <w:rPr>
          <w:rStyle w:val="Char4"/>
          <w:rtl/>
        </w:rPr>
        <w:t>ک</w:t>
      </w:r>
      <w:r w:rsidRPr="0084314E">
        <w:rPr>
          <w:rStyle w:val="Char4"/>
          <w:rtl/>
        </w:rPr>
        <w:t>ه نم</w:t>
      </w:r>
      <w:r w:rsidR="00B024C4">
        <w:rPr>
          <w:rStyle w:val="Char4"/>
          <w:rtl/>
        </w:rPr>
        <w:t>ی</w:t>
      </w:r>
      <w:r w:rsidRPr="0084314E">
        <w:rPr>
          <w:rStyle w:val="Char4"/>
          <w:rtl/>
        </w:rPr>
        <w:t>‏شناس</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ا</w:t>
      </w:r>
      <w:r w:rsidR="00B024C4">
        <w:rPr>
          <w:rStyle w:val="Char4"/>
          <w:rtl/>
        </w:rPr>
        <w:t>ی</w:t>
      </w:r>
      <w:r w:rsidRPr="0084314E">
        <w:rPr>
          <w:rStyle w:val="Char4"/>
          <w:rtl/>
        </w:rPr>
        <w:t>شان فرمان برد و همراه</w:t>
      </w:r>
      <w:r w:rsidR="00B024C4">
        <w:rPr>
          <w:rStyle w:val="Char4"/>
          <w:rtl/>
        </w:rPr>
        <w:t xml:space="preserve">‌شان </w:t>
      </w:r>
      <w:r w:rsidRPr="0084314E">
        <w:rPr>
          <w:rStyle w:val="Char4"/>
          <w:rtl/>
        </w:rPr>
        <w:t>دوست</w:t>
      </w:r>
      <w:r w:rsidR="00B024C4">
        <w:rPr>
          <w:rStyle w:val="Char4"/>
          <w:rtl/>
        </w:rPr>
        <w:t>ی</w:t>
      </w:r>
      <w:r w:rsidRPr="0084314E">
        <w:rPr>
          <w:rStyle w:val="Char4"/>
          <w:rtl/>
        </w:rPr>
        <w:t xml:space="preserve"> نمود، آنان خود هلا</w:t>
      </w:r>
      <w:r w:rsidR="00B024C4">
        <w:rPr>
          <w:rStyle w:val="Char4"/>
          <w:rtl/>
        </w:rPr>
        <w:t>ک</w:t>
      </w:r>
      <w:r w:rsidRPr="0084314E">
        <w:rPr>
          <w:rStyle w:val="Char4"/>
          <w:rtl/>
        </w:rPr>
        <w:t xml:space="preserve"> شده‏اند و د</w:t>
      </w:r>
      <w:r w:rsidR="00B024C4">
        <w:rPr>
          <w:rStyle w:val="Char4"/>
          <w:rtl/>
        </w:rPr>
        <w:t>ی</w:t>
      </w:r>
      <w:r w:rsidRPr="0084314E">
        <w:rPr>
          <w:rStyle w:val="Char4"/>
          <w:rtl/>
        </w:rPr>
        <w:t>گران را ن</w:t>
      </w:r>
      <w:r w:rsidR="00B024C4">
        <w:rPr>
          <w:rStyle w:val="Char4"/>
          <w:rtl/>
        </w:rPr>
        <w:t>ی</w:t>
      </w:r>
      <w:r w:rsidRPr="0084314E">
        <w:rPr>
          <w:rStyle w:val="Char4"/>
          <w:rtl/>
        </w:rPr>
        <w:t>ز هلا</w:t>
      </w:r>
      <w:r w:rsidR="00B024C4">
        <w:rPr>
          <w:rStyle w:val="Char4"/>
          <w:rtl/>
        </w:rPr>
        <w:t>ک</w:t>
      </w:r>
      <w:r w:rsidRPr="0084314E">
        <w:rPr>
          <w:rStyle w:val="Char4"/>
          <w:rtl/>
        </w:rPr>
        <w:t xml:space="preserve"> نموده‏اند، با آنان به جسم‏</w:t>
      </w:r>
      <w:r w:rsidR="005410A1">
        <w:rPr>
          <w:rStyle w:val="Char4"/>
          <w:rtl/>
        </w:rPr>
        <w:t>هایتان</w:t>
      </w:r>
      <w:r w:rsidR="00B024C4">
        <w:rPr>
          <w:rStyle w:val="Char4"/>
          <w:rtl/>
        </w:rPr>
        <w:t xml:space="preserve"> </w:t>
      </w:r>
      <w:r w:rsidRPr="0084314E">
        <w:rPr>
          <w:rStyle w:val="Char4"/>
          <w:rtl/>
        </w:rPr>
        <w:t>مخالطت نما</w:t>
      </w:r>
      <w:r w:rsidR="00B024C4">
        <w:rPr>
          <w:rStyle w:val="Char4"/>
          <w:rtl/>
        </w:rPr>
        <w:t>یی</w:t>
      </w:r>
      <w:r w:rsidRPr="0084314E">
        <w:rPr>
          <w:rStyle w:val="Char4"/>
          <w:rtl/>
        </w:rPr>
        <w:t>د، و با اعمال</w:t>
      </w:r>
      <w:r w:rsidR="00B024C4">
        <w:rPr>
          <w:rStyle w:val="Char4"/>
          <w:rtl/>
        </w:rPr>
        <w:t xml:space="preserve">‌تان </w:t>
      </w:r>
      <w:r w:rsidRPr="0084314E">
        <w:rPr>
          <w:rStyle w:val="Char4"/>
          <w:rtl/>
        </w:rPr>
        <w:t>خود را از ا</w:t>
      </w:r>
      <w:r w:rsidR="00B024C4">
        <w:rPr>
          <w:rStyle w:val="Char4"/>
          <w:rtl/>
        </w:rPr>
        <w:t>ی</w:t>
      </w:r>
      <w:r w:rsidRPr="0084314E">
        <w:rPr>
          <w:rStyle w:val="Char4"/>
          <w:rtl/>
        </w:rPr>
        <w:t>شان متما</w:t>
      </w:r>
      <w:r w:rsidR="00B024C4">
        <w:rPr>
          <w:rStyle w:val="Char4"/>
          <w:rtl/>
        </w:rPr>
        <w:t>ی</w:t>
      </w:r>
      <w:r w:rsidRPr="0084314E">
        <w:rPr>
          <w:rStyle w:val="Char4"/>
          <w:rtl/>
        </w:rPr>
        <w:t>ز ساز</w:t>
      </w:r>
      <w:r w:rsidR="00B024C4">
        <w:rPr>
          <w:rStyle w:val="Char4"/>
          <w:rtl/>
        </w:rPr>
        <w:t>ی</w:t>
      </w:r>
      <w:r w:rsidRPr="0084314E">
        <w:rPr>
          <w:rStyle w:val="Char4"/>
          <w:rtl/>
        </w:rPr>
        <w:t>د، و بر ن</w:t>
      </w:r>
      <w:r w:rsidR="00B024C4">
        <w:rPr>
          <w:rStyle w:val="Char4"/>
          <w:rtl/>
        </w:rPr>
        <w:t>یک</w:t>
      </w:r>
      <w:r w:rsidRPr="0084314E">
        <w:rPr>
          <w:rStyle w:val="Char4"/>
          <w:rtl/>
        </w:rPr>
        <w:t>و</w:t>
      </w:r>
      <w:r w:rsidR="00B024C4">
        <w:rPr>
          <w:rStyle w:val="Char4"/>
          <w:rtl/>
        </w:rPr>
        <w:t>ک</w:t>
      </w:r>
      <w:r w:rsidRPr="0084314E">
        <w:rPr>
          <w:rStyle w:val="Char4"/>
          <w:rtl/>
        </w:rPr>
        <w:t>ار گواه</w:t>
      </w:r>
      <w:r w:rsidR="00B024C4">
        <w:rPr>
          <w:rStyle w:val="Char4"/>
          <w:rtl/>
        </w:rPr>
        <w:t>ی</w:t>
      </w:r>
      <w:r w:rsidRPr="0084314E">
        <w:rPr>
          <w:rStyle w:val="Char4"/>
          <w:rtl/>
        </w:rPr>
        <w:t xml:space="preserve"> ده</w:t>
      </w:r>
      <w:r w:rsidR="00B024C4">
        <w:rPr>
          <w:rStyle w:val="Char4"/>
          <w:rtl/>
        </w:rPr>
        <w:t>ی</w:t>
      </w:r>
      <w:r w:rsidRPr="0084314E">
        <w:rPr>
          <w:rStyle w:val="Char4"/>
          <w:rtl/>
        </w:rPr>
        <w:t xml:space="preserve">د </w:t>
      </w:r>
      <w:r w:rsidR="00B024C4">
        <w:rPr>
          <w:rStyle w:val="Char4"/>
          <w:rtl/>
        </w:rPr>
        <w:t>ک</w:t>
      </w:r>
      <w:r w:rsidRPr="0084314E">
        <w:rPr>
          <w:rStyle w:val="Char4"/>
          <w:rtl/>
        </w:rPr>
        <w:t>ه و</w:t>
      </w:r>
      <w:r w:rsidR="00B024C4">
        <w:rPr>
          <w:rStyle w:val="Char4"/>
          <w:rtl/>
        </w:rPr>
        <w:t>ی</w:t>
      </w:r>
      <w:r w:rsidRPr="0084314E">
        <w:rPr>
          <w:rStyle w:val="Char4"/>
          <w:rtl/>
        </w:rPr>
        <w:t xml:space="preserve"> ن</w:t>
      </w:r>
      <w:r w:rsidR="00B024C4">
        <w:rPr>
          <w:rStyle w:val="Char4"/>
          <w:rtl/>
        </w:rPr>
        <w:t>یک</w:t>
      </w:r>
      <w:r w:rsidRPr="0084314E">
        <w:rPr>
          <w:rStyle w:val="Char4"/>
          <w:rtl/>
        </w:rPr>
        <w:t>و</w:t>
      </w:r>
      <w:r w:rsidR="00B024C4">
        <w:rPr>
          <w:rStyle w:val="Char4"/>
          <w:rtl/>
        </w:rPr>
        <w:t>ک</w:t>
      </w:r>
      <w:r w:rsidRPr="0084314E">
        <w:rPr>
          <w:rStyle w:val="Char4"/>
          <w:rtl/>
        </w:rPr>
        <w:t>ار است، و همچنان بر بد</w:t>
      </w:r>
      <w:r w:rsidR="00B024C4">
        <w:rPr>
          <w:rStyle w:val="Char4"/>
          <w:rtl/>
        </w:rPr>
        <w:t>ک</w:t>
      </w:r>
      <w:r w:rsidRPr="0084314E">
        <w:rPr>
          <w:rStyle w:val="Char4"/>
          <w:rtl/>
        </w:rPr>
        <w:t>ار و گنه</w:t>
      </w:r>
      <w:r w:rsidR="00B024C4">
        <w:rPr>
          <w:rStyle w:val="Char4"/>
          <w:rtl/>
        </w:rPr>
        <w:t>ک</w:t>
      </w:r>
      <w:r w:rsidRPr="0084314E">
        <w:rPr>
          <w:rStyle w:val="Char4"/>
          <w:rtl/>
        </w:rPr>
        <w:t>ار»</w:t>
      </w:r>
      <w:r w:rsidRPr="0084314E">
        <w:rPr>
          <w:rStyle w:val="FootnoteReference"/>
          <w:rFonts w:ascii="IRNazli" w:hAnsi="IRNazli" w:cs="IRNazli"/>
          <w:sz w:val="28"/>
          <w:szCs w:val="28"/>
          <w:rtl/>
        </w:rPr>
        <w:footnoteReference w:id="69"/>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(237/5)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w:t>
      </w:r>
      <w:r w:rsidR="00B024C4">
        <w:rPr>
          <w:rStyle w:val="Char4"/>
          <w:rtl/>
        </w:rPr>
        <w:t xml:space="preserve"> </w:t>
      </w:r>
      <w:r w:rsidRPr="0084314E">
        <w:rPr>
          <w:rStyle w:val="Char4"/>
          <w:rtl/>
        </w:rPr>
        <w:t>الأوسط از ش</w:t>
      </w:r>
      <w:r w:rsidR="00B024C4">
        <w:rPr>
          <w:rStyle w:val="Char4"/>
          <w:rtl/>
        </w:rPr>
        <w:t>ی</w:t>
      </w:r>
      <w:r w:rsidRPr="0084314E">
        <w:rPr>
          <w:rStyle w:val="Char4"/>
          <w:rtl/>
        </w:rPr>
        <w:t>خ خود محمد بن عل</w:t>
      </w:r>
      <w:r w:rsidR="00B024C4">
        <w:rPr>
          <w:rStyle w:val="Char4"/>
          <w:rtl/>
        </w:rPr>
        <w:t>ی</w:t>
      </w:r>
      <w:r w:rsidRPr="0084314E">
        <w:rPr>
          <w:rStyle w:val="Char4"/>
          <w:rtl/>
        </w:rPr>
        <w:t xml:space="preserve"> مروز</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او ضع</w:t>
      </w:r>
      <w:r w:rsidR="00B024C4">
        <w:rPr>
          <w:rStyle w:val="Char4"/>
          <w:rtl/>
        </w:rPr>
        <w:t>ی</w:t>
      </w:r>
      <w:r w:rsidRPr="0084314E">
        <w:rPr>
          <w:rStyle w:val="Char4"/>
          <w:rtl/>
        </w:rPr>
        <w:t>ف است.</w:t>
      </w:r>
    </w:p>
    <w:p w:rsidR="001325DE" w:rsidRPr="0084314E" w:rsidRDefault="001325DE" w:rsidP="00B024C4">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(982/2) از ابو حم</w:t>
      </w:r>
      <w:r w:rsidR="00B024C4">
        <w:rPr>
          <w:rStyle w:val="Char4"/>
          <w:rtl/>
        </w:rPr>
        <w:t>ی</w:t>
      </w:r>
      <w:r w:rsidRPr="0084314E">
        <w:rPr>
          <w:rStyle w:val="Char4"/>
          <w:rtl/>
        </w:rPr>
        <w:t>د ساعد</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وال</w:t>
      </w:r>
      <w:r w:rsidR="00B024C4">
        <w:rPr>
          <w:rStyle w:val="Char4"/>
          <w:rtl/>
        </w:rPr>
        <w:t>یی</w:t>
      </w:r>
      <w:r w:rsidRPr="0084314E">
        <w:rPr>
          <w:rStyle w:val="Char4"/>
          <w:rtl/>
        </w:rPr>
        <w:t xml:space="preserve"> را تع</w:t>
      </w:r>
      <w:r w:rsidR="00B024C4">
        <w:rPr>
          <w:rStyle w:val="Char4"/>
          <w:rtl/>
        </w:rPr>
        <w:t>یی</w:t>
      </w:r>
      <w:r w:rsidRPr="0084314E">
        <w:rPr>
          <w:rStyle w:val="Char4"/>
          <w:rtl/>
        </w:rPr>
        <w:t>ن نمود، آن وال</w:t>
      </w:r>
      <w:r w:rsidR="00B024C4">
        <w:rPr>
          <w:rStyle w:val="Char4"/>
          <w:rtl/>
        </w:rPr>
        <w:t>ی</w:t>
      </w:r>
      <w:r w:rsidRPr="0084314E">
        <w:rPr>
          <w:rStyle w:val="Char4"/>
          <w:rtl/>
        </w:rPr>
        <w:t xml:space="preserve"> نزدش بعد از فراغت از وظ</w:t>
      </w:r>
      <w:r w:rsidR="00B024C4">
        <w:rPr>
          <w:rStyle w:val="Char4"/>
          <w:rtl/>
        </w:rPr>
        <w:t>ی</w:t>
      </w:r>
      <w:r w:rsidRPr="0084314E">
        <w:rPr>
          <w:rStyle w:val="Char4"/>
          <w:rtl/>
        </w:rPr>
        <w:t>فه‏اش آمد و گفت: ا</w:t>
      </w:r>
      <w:r w:rsidR="00B024C4">
        <w:rPr>
          <w:rStyle w:val="Char4"/>
          <w:rtl/>
        </w:rPr>
        <w:t>ی</w:t>
      </w:r>
      <w:r w:rsidRPr="0084314E">
        <w:rPr>
          <w:rStyle w:val="Char4"/>
          <w:rtl/>
        </w:rPr>
        <w:t xml:space="preserve"> رسول خدا، ا</w:t>
      </w:r>
      <w:r w:rsidR="00B024C4">
        <w:rPr>
          <w:rStyle w:val="Char4"/>
          <w:rtl/>
        </w:rPr>
        <w:t>ی</w:t>
      </w:r>
      <w:r w:rsidRPr="0084314E">
        <w:rPr>
          <w:rStyle w:val="Char4"/>
          <w:rtl/>
        </w:rPr>
        <w:t>ن برا</w:t>
      </w:r>
      <w:r w:rsidR="00B024C4">
        <w:rPr>
          <w:rStyle w:val="Char4"/>
          <w:rtl/>
        </w:rPr>
        <w:t>ی</w:t>
      </w:r>
      <w:r w:rsidRPr="0084314E">
        <w:rPr>
          <w:rStyle w:val="Char4"/>
          <w:rtl/>
        </w:rPr>
        <w:t xml:space="preserve"> شماست، وا</w:t>
      </w:r>
      <w:r w:rsidR="00B024C4">
        <w:rPr>
          <w:rStyle w:val="Char4"/>
          <w:rtl/>
        </w:rPr>
        <w:t>ی</w:t>
      </w:r>
      <w:r w:rsidRPr="0084314E">
        <w:rPr>
          <w:rStyle w:val="Char4"/>
          <w:rtl/>
        </w:rPr>
        <w:t>ن برا</w:t>
      </w:r>
      <w:r w:rsidR="00B024C4">
        <w:rPr>
          <w:rStyle w:val="Char4"/>
          <w:rtl/>
        </w:rPr>
        <w:t>ی</w:t>
      </w:r>
      <w:r w:rsidRPr="0084314E">
        <w:rPr>
          <w:rStyle w:val="Char4"/>
          <w:rtl/>
        </w:rPr>
        <w:t xml:space="preserve"> من اهداء شده است، برا</w:t>
      </w:r>
      <w:r w:rsidR="00B024C4">
        <w:rPr>
          <w:rStyle w:val="Char4"/>
          <w:rtl/>
        </w:rPr>
        <w:t>ی</w:t>
      </w:r>
      <w:r w:rsidRPr="0084314E">
        <w:rPr>
          <w:rStyle w:val="Char4"/>
          <w:rtl/>
        </w:rPr>
        <w:t>ش گفت: «چرا در خانه پدر و مادرت ننشست</w:t>
      </w:r>
      <w:r w:rsidR="00B024C4">
        <w:rPr>
          <w:rStyle w:val="Char4"/>
          <w:rtl/>
        </w:rPr>
        <w:t>ی</w:t>
      </w:r>
      <w:r w:rsidRPr="0084314E">
        <w:rPr>
          <w:rStyle w:val="Char4"/>
          <w:rtl/>
        </w:rPr>
        <w:t xml:space="preserve"> تا نگاه م</w:t>
      </w:r>
      <w:r w:rsidR="00B024C4">
        <w:rPr>
          <w:rStyle w:val="Char4"/>
          <w:rtl/>
        </w:rPr>
        <w:t>ی</w:t>
      </w:r>
      <w:r w:rsidRPr="0084314E">
        <w:rPr>
          <w:rStyle w:val="Char4"/>
          <w:rtl/>
        </w:rPr>
        <w:t>‏نمود</w:t>
      </w:r>
      <w:r w:rsidR="00B024C4">
        <w:rPr>
          <w:rStyle w:val="Char4"/>
          <w:rtl/>
        </w:rPr>
        <w:t>ی</w:t>
      </w:r>
      <w:r w:rsidRPr="0084314E">
        <w:rPr>
          <w:rStyle w:val="Char4"/>
          <w:rtl/>
        </w:rPr>
        <w:t xml:space="preserve">، </w:t>
      </w:r>
      <w:r w:rsidR="00B024C4">
        <w:rPr>
          <w:rStyle w:val="Char4"/>
          <w:rtl/>
        </w:rPr>
        <w:t>ک</w:t>
      </w:r>
      <w:r w:rsidRPr="0084314E">
        <w:rPr>
          <w:rStyle w:val="Char4"/>
          <w:rtl/>
        </w:rPr>
        <w:t>ه آ</w:t>
      </w:r>
      <w:r w:rsidR="00B024C4">
        <w:rPr>
          <w:rStyle w:val="Char4"/>
          <w:rtl/>
        </w:rPr>
        <w:t>ی</w:t>
      </w:r>
      <w:r w:rsidRPr="0084314E">
        <w:rPr>
          <w:rStyle w:val="Char4"/>
          <w:rtl/>
        </w:rPr>
        <w:t>ا ا</w:t>
      </w:r>
      <w:r w:rsidR="00B024C4">
        <w:rPr>
          <w:rStyle w:val="Char4"/>
          <w:rtl/>
        </w:rPr>
        <w:t>ی</w:t>
      </w:r>
      <w:r w:rsidRPr="0084314E">
        <w:rPr>
          <w:rStyle w:val="Char4"/>
          <w:rtl/>
        </w:rPr>
        <w:t>ن برا</w:t>
      </w:r>
      <w:r w:rsidR="00B024C4">
        <w:rPr>
          <w:rStyle w:val="Char4"/>
          <w:rtl/>
        </w:rPr>
        <w:t>ی</w:t>
      </w:r>
      <w:r w:rsidRPr="0084314E">
        <w:rPr>
          <w:rStyle w:val="Char4"/>
          <w:rtl/>
        </w:rPr>
        <w:t>ت اهداء م</w:t>
      </w:r>
      <w:r w:rsidR="00B024C4">
        <w:rPr>
          <w:rStyle w:val="Char4"/>
          <w:rtl/>
        </w:rPr>
        <w:t>ی</w:t>
      </w:r>
      <w:r w:rsidRPr="0084314E">
        <w:rPr>
          <w:rStyle w:val="Char4"/>
          <w:rtl/>
        </w:rPr>
        <w:t xml:space="preserve">‏شود </w:t>
      </w:r>
      <w:r w:rsidR="00B024C4">
        <w:rPr>
          <w:rStyle w:val="Char4"/>
          <w:rtl/>
        </w:rPr>
        <w:t>ی</w:t>
      </w:r>
      <w:r w:rsidRPr="0084314E">
        <w:rPr>
          <w:rStyle w:val="Char4"/>
          <w:rtl/>
        </w:rPr>
        <w:t>ا خ</w:t>
      </w:r>
      <w:r w:rsidR="00B024C4">
        <w:rPr>
          <w:rStyle w:val="Char4"/>
          <w:rtl/>
        </w:rPr>
        <w:t>ی</w:t>
      </w:r>
      <w:r w:rsidRPr="0084314E">
        <w:rPr>
          <w:rStyle w:val="Char4"/>
          <w:rtl/>
        </w:rPr>
        <w:t xml:space="preserve">ر؟» بعد از آن رسول خدا </w:t>
      </w:r>
      <w:r>
        <w:rPr>
          <w:rFonts w:cs="CTraditional Arabic" w:hint="cs"/>
          <w:sz w:val="28"/>
          <w:szCs w:val="28"/>
          <w:rtl/>
        </w:rPr>
        <w:t>ص</w:t>
      </w:r>
      <w:r w:rsidRPr="0084314E">
        <w:rPr>
          <w:rStyle w:val="Char4"/>
          <w:rtl/>
        </w:rPr>
        <w:t xml:space="preserve"> بعد از نماز اعشاء برخاست، </w:t>
      </w:r>
      <w:r w:rsidR="00B024C4">
        <w:rPr>
          <w:rStyle w:val="Char4"/>
          <w:rtl/>
        </w:rPr>
        <w:t>ک</w:t>
      </w:r>
      <w:r w:rsidRPr="0084314E">
        <w:rPr>
          <w:rStyle w:val="Char4"/>
          <w:rtl/>
        </w:rPr>
        <w:t>لمه شهادت به زبان آورد، و بر خداوند طور</w:t>
      </w:r>
      <w:r w:rsidR="00B024C4">
        <w:rPr>
          <w:rStyle w:val="Char4"/>
          <w:rtl/>
        </w:rPr>
        <w:t>ی</w:t>
      </w:r>
      <w:r w:rsidRPr="0084314E">
        <w:rPr>
          <w:rStyle w:val="Char4"/>
          <w:rtl/>
        </w:rPr>
        <w:t xml:space="preserve"> </w:t>
      </w:r>
      <w:r w:rsidR="00B024C4">
        <w:rPr>
          <w:rStyle w:val="Char4"/>
          <w:rtl/>
        </w:rPr>
        <w:t>ک</w:t>
      </w:r>
      <w:r w:rsidRPr="0084314E">
        <w:rPr>
          <w:rStyle w:val="Char4"/>
          <w:rtl/>
        </w:rPr>
        <w:t>ه شا</w:t>
      </w:r>
      <w:r w:rsidR="00B024C4">
        <w:rPr>
          <w:rStyle w:val="Char4"/>
          <w:rtl/>
        </w:rPr>
        <w:t>ی</w:t>
      </w:r>
      <w:r w:rsidRPr="0084314E">
        <w:rPr>
          <w:rStyle w:val="Char4"/>
          <w:rtl/>
        </w:rPr>
        <w:t>سته اوست ثنا گفت، و بعد از آن فرمود: «اما بعد: وال</w:t>
      </w:r>
      <w:r w:rsidR="00B024C4">
        <w:rPr>
          <w:rStyle w:val="Char4"/>
          <w:rtl/>
        </w:rPr>
        <w:t>ی</w:t>
      </w:r>
      <w:r w:rsidRPr="0084314E">
        <w:rPr>
          <w:rStyle w:val="Char4"/>
          <w:rtl/>
        </w:rPr>
        <w:t xml:space="preserve"> و </w:t>
      </w:r>
      <w:r w:rsidR="00B024C4">
        <w:rPr>
          <w:rStyle w:val="Char4"/>
          <w:rtl/>
        </w:rPr>
        <w:t>ک</w:t>
      </w:r>
      <w:r w:rsidRPr="0084314E">
        <w:rPr>
          <w:rStyle w:val="Char4"/>
          <w:rtl/>
        </w:rPr>
        <w:t>ارمند چه ف</w:t>
      </w:r>
      <w:r w:rsidR="00B024C4">
        <w:rPr>
          <w:rStyle w:val="Char4"/>
          <w:rtl/>
        </w:rPr>
        <w:t>ک</w:t>
      </w:r>
      <w:r w:rsidRPr="0084314E">
        <w:rPr>
          <w:rStyle w:val="Char4"/>
          <w:rtl/>
        </w:rPr>
        <w:t>ر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ما و</w:t>
      </w:r>
      <w:r w:rsidR="00B024C4">
        <w:rPr>
          <w:rStyle w:val="Char4"/>
          <w:rtl/>
        </w:rPr>
        <w:t>ی</w:t>
      </w:r>
      <w:r w:rsidRPr="0084314E">
        <w:rPr>
          <w:rStyle w:val="Char4"/>
          <w:rtl/>
        </w:rPr>
        <w:t xml:space="preserve"> را مقرر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 او نزد ما آمده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از عمل شماست</w:t>
      </w:r>
      <w:r w:rsidRPr="0084314E">
        <w:rPr>
          <w:rStyle w:val="FootnoteReference"/>
          <w:rFonts w:ascii="IRNazli" w:hAnsi="IRNazli" w:cs="IRNazli"/>
          <w:sz w:val="28"/>
          <w:szCs w:val="28"/>
          <w:rtl/>
        </w:rPr>
        <w:footnoteReference w:id="70"/>
      </w:r>
      <w:r w:rsidR="00BA1DB6">
        <w:rPr>
          <w:rStyle w:val="Char4"/>
          <w:rFonts w:hint="cs"/>
          <w:rtl/>
        </w:rPr>
        <w:t>،</w:t>
      </w:r>
      <w:r w:rsidRPr="0084314E">
        <w:rPr>
          <w:rStyle w:val="Char4"/>
          <w:rtl/>
        </w:rPr>
        <w:t xml:space="preserve"> و ا</w:t>
      </w:r>
      <w:r w:rsidR="00B024C4">
        <w:rPr>
          <w:rStyle w:val="Char4"/>
          <w:rtl/>
        </w:rPr>
        <w:t>ی</w:t>
      </w:r>
      <w:r w:rsidRPr="0084314E">
        <w:rPr>
          <w:rStyle w:val="Char4"/>
          <w:rtl/>
        </w:rPr>
        <w:t>ن برا</w:t>
      </w:r>
      <w:r w:rsidR="00B024C4">
        <w:rPr>
          <w:rStyle w:val="Char4"/>
          <w:rtl/>
        </w:rPr>
        <w:t>ی</w:t>
      </w:r>
      <w:r w:rsidRPr="0084314E">
        <w:rPr>
          <w:rStyle w:val="Char4"/>
          <w:rtl/>
        </w:rPr>
        <w:t xml:space="preserve"> من اهداء شده است، چرا در خانه پدر و مادرش ننشست تا م</w:t>
      </w:r>
      <w:r w:rsidR="00B024C4">
        <w:rPr>
          <w:rStyle w:val="Char4"/>
          <w:rtl/>
        </w:rPr>
        <w:t>ی</w:t>
      </w:r>
      <w:r w:rsidRPr="0084314E">
        <w:rPr>
          <w:rStyle w:val="Char4"/>
          <w:rtl/>
        </w:rPr>
        <w:t>‏د</w:t>
      </w:r>
      <w:r w:rsidR="00B024C4">
        <w:rPr>
          <w:rStyle w:val="Char4"/>
          <w:rtl/>
        </w:rPr>
        <w:t>ی</w:t>
      </w:r>
      <w:r w:rsidRPr="0084314E">
        <w:rPr>
          <w:rStyle w:val="Char4"/>
          <w:rtl/>
        </w:rPr>
        <w:t xml:space="preserve">د </w:t>
      </w:r>
      <w:r w:rsidR="00B024C4">
        <w:rPr>
          <w:rStyle w:val="Char4"/>
          <w:rtl/>
        </w:rPr>
        <w:t>ک</w:t>
      </w:r>
      <w:r w:rsidRPr="0084314E">
        <w:rPr>
          <w:rStyle w:val="Char4"/>
          <w:rtl/>
        </w:rPr>
        <w:t>ه آ</w:t>
      </w:r>
      <w:r w:rsidR="00B024C4">
        <w:rPr>
          <w:rStyle w:val="Char4"/>
          <w:rtl/>
        </w:rPr>
        <w:t>ی</w:t>
      </w:r>
      <w:r w:rsidRPr="0084314E">
        <w:rPr>
          <w:rStyle w:val="Char4"/>
          <w:rtl/>
        </w:rPr>
        <w:t>ا آن برا</w:t>
      </w:r>
      <w:r w:rsidR="00B024C4">
        <w:rPr>
          <w:rStyle w:val="Char4"/>
          <w:rtl/>
        </w:rPr>
        <w:t>ی</w:t>
      </w:r>
      <w:r w:rsidRPr="0084314E">
        <w:rPr>
          <w:rStyle w:val="Char4"/>
          <w:rtl/>
        </w:rPr>
        <w:t>ش اهداء م</w:t>
      </w:r>
      <w:r w:rsidR="00B024C4">
        <w:rPr>
          <w:rStyle w:val="Char4"/>
          <w:rtl/>
        </w:rPr>
        <w:t>ی</w:t>
      </w:r>
      <w:r w:rsidRPr="0084314E">
        <w:rPr>
          <w:rStyle w:val="Char4"/>
          <w:rtl/>
        </w:rPr>
        <w:t xml:space="preserve">‏شود </w:t>
      </w:r>
      <w:r w:rsidR="00B024C4">
        <w:rPr>
          <w:rStyle w:val="Char4"/>
          <w:rtl/>
        </w:rPr>
        <w:t>ی</w:t>
      </w:r>
      <w:r w:rsidRPr="0084314E">
        <w:rPr>
          <w:rStyle w:val="Char4"/>
          <w:rtl/>
        </w:rPr>
        <w:t>ا خ</w:t>
      </w:r>
      <w:r w:rsidR="00B024C4">
        <w:rPr>
          <w:rStyle w:val="Char4"/>
          <w:rtl/>
        </w:rPr>
        <w:t>ی</w:t>
      </w:r>
      <w:r w:rsidRPr="0084314E">
        <w:rPr>
          <w:rStyle w:val="Char4"/>
          <w:rtl/>
        </w:rPr>
        <w:t>ر؟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جان محمد در دست اوست، هر </w:t>
      </w:r>
      <w:r w:rsidR="00B024C4">
        <w:rPr>
          <w:rStyle w:val="Char4"/>
          <w:rtl/>
        </w:rPr>
        <w:t>ک</w:t>
      </w:r>
      <w:r w:rsidRPr="0084314E">
        <w:rPr>
          <w:rStyle w:val="Char4"/>
          <w:rtl/>
        </w:rPr>
        <w:t>س</w:t>
      </w:r>
      <w:r w:rsidR="00B024C4">
        <w:rPr>
          <w:rStyle w:val="Char4"/>
          <w:rtl/>
        </w:rPr>
        <w:t>ی</w:t>
      </w:r>
      <w:r w:rsidRPr="0084314E">
        <w:rPr>
          <w:rStyle w:val="Char4"/>
          <w:rtl/>
        </w:rPr>
        <w:t xml:space="preserve"> از شما اگر چ</w:t>
      </w:r>
      <w:r w:rsidR="00B024C4">
        <w:rPr>
          <w:rStyle w:val="Char4"/>
          <w:rtl/>
        </w:rPr>
        <w:t>ی</w:t>
      </w:r>
      <w:r w:rsidRPr="0084314E">
        <w:rPr>
          <w:rStyle w:val="Char4"/>
          <w:rtl/>
        </w:rPr>
        <w:t>ز</w:t>
      </w:r>
      <w:r w:rsidR="00B024C4">
        <w:rPr>
          <w:rStyle w:val="Char4"/>
          <w:rtl/>
        </w:rPr>
        <w:t>ی</w:t>
      </w:r>
      <w:r w:rsidRPr="0084314E">
        <w:rPr>
          <w:rStyle w:val="Char4"/>
          <w:rtl/>
        </w:rPr>
        <w:t xml:space="preserve"> از آن را خ</w:t>
      </w:r>
      <w:r w:rsidR="00B024C4">
        <w:rPr>
          <w:rStyle w:val="Char4"/>
          <w:rtl/>
        </w:rPr>
        <w:t>ی</w:t>
      </w:r>
      <w:r w:rsidRPr="0084314E">
        <w:rPr>
          <w:rStyle w:val="Char4"/>
          <w:rtl/>
        </w:rPr>
        <w:t xml:space="preserve">انت </w:t>
      </w:r>
      <w:r w:rsidR="00B024C4">
        <w:rPr>
          <w:rStyle w:val="Char4"/>
          <w:rtl/>
        </w:rPr>
        <w:t>ک</w:t>
      </w:r>
      <w:r w:rsidRPr="0084314E">
        <w:rPr>
          <w:rStyle w:val="Char4"/>
          <w:rtl/>
        </w:rPr>
        <w:t>ند، روز ق</w:t>
      </w:r>
      <w:r w:rsidR="00B024C4">
        <w:rPr>
          <w:rStyle w:val="Char4"/>
          <w:rtl/>
        </w:rPr>
        <w:t>ی</w:t>
      </w:r>
      <w:r w:rsidRPr="0084314E">
        <w:rPr>
          <w:rStyle w:val="Char4"/>
          <w:rtl/>
        </w:rPr>
        <w:t xml:space="preserve">امت آن را بر گردن خود حمل </w:t>
      </w:r>
      <w:r w:rsidR="00B024C4">
        <w:rPr>
          <w:rStyle w:val="Char4"/>
          <w:rtl/>
        </w:rPr>
        <w:t>ک</w:t>
      </w:r>
      <w:r w:rsidRPr="0084314E">
        <w:rPr>
          <w:rStyle w:val="Char4"/>
          <w:rtl/>
        </w:rPr>
        <w:t>رده م</w:t>
      </w:r>
      <w:r w:rsidR="00B024C4">
        <w:rPr>
          <w:rStyle w:val="Char4"/>
          <w:rtl/>
        </w:rPr>
        <w:t>ی</w:t>
      </w:r>
      <w:r w:rsidRPr="0084314E">
        <w:rPr>
          <w:rStyle w:val="Char4"/>
          <w:rtl/>
        </w:rPr>
        <w:t xml:space="preserve">‏آورد، اگر شتر </w:t>
      </w:r>
      <w:r w:rsidR="00B024C4">
        <w:rPr>
          <w:rStyle w:val="Char4"/>
          <w:rtl/>
        </w:rPr>
        <w:t>ی</w:t>
      </w:r>
      <w:r w:rsidRPr="0084314E">
        <w:rPr>
          <w:rStyle w:val="Char4"/>
          <w:rtl/>
        </w:rPr>
        <w:t xml:space="preserve">ا گاو </w:t>
      </w:r>
      <w:r w:rsidR="00B024C4">
        <w:rPr>
          <w:rStyle w:val="Char4"/>
          <w:rtl/>
        </w:rPr>
        <w:t>ی</w:t>
      </w:r>
      <w:r w:rsidRPr="0084314E">
        <w:rPr>
          <w:rStyle w:val="Char4"/>
          <w:rtl/>
        </w:rPr>
        <w:t>ا گوسفند باشد آن را در حال</w:t>
      </w:r>
      <w:r w:rsidR="00B024C4">
        <w:rPr>
          <w:rStyle w:val="Char4"/>
          <w:rtl/>
        </w:rPr>
        <w:t>ی</w:t>
      </w:r>
      <w:r w:rsidRPr="0084314E">
        <w:rPr>
          <w:rStyle w:val="Char4"/>
          <w:rtl/>
        </w:rPr>
        <w:t xml:space="preserve"> با خود م</w:t>
      </w:r>
      <w:r w:rsidR="00B024C4">
        <w:rPr>
          <w:rStyle w:val="Char4"/>
          <w:rtl/>
        </w:rPr>
        <w:t>ی</w:t>
      </w:r>
      <w:r w:rsidRPr="0084314E">
        <w:rPr>
          <w:rStyle w:val="Char4"/>
          <w:rtl/>
        </w:rPr>
        <w:t xml:space="preserve">‏آورد </w:t>
      </w:r>
      <w:r w:rsidR="00B024C4">
        <w:rPr>
          <w:rStyle w:val="Char4"/>
          <w:rtl/>
        </w:rPr>
        <w:t>ک</w:t>
      </w:r>
      <w:r w:rsidRPr="0084314E">
        <w:rPr>
          <w:rStyle w:val="Char4"/>
          <w:rtl/>
        </w:rPr>
        <w:t>ه صدا م</w:t>
      </w:r>
      <w:r w:rsidR="00B024C4">
        <w:rPr>
          <w:rStyle w:val="Char4"/>
          <w:rtl/>
        </w:rPr>
        <w:t>ی</w:t>
      </w:r>
      <w:r w:rsidRPr="0084314E">
        <w:rPr>
          <w:rStyle w:val="Char4"/>
          <w:rtl/>
        </w:rPr>
        <w:t>‏</w:t>
      </w:r>
      <w:r w:rsidR="00B024C4">
        <w:rPr>
          <w:rStyle w:val="Char4"/>
          <w:rtl/>
        </w:rPr>
        <w:t>ک</w:t>
      </w:r>
      <w:r w:rsidRPr="0084314E">
        <w:rPr>
          <w:rStyle w:val="Char4"/>
          <w:rtl/>
        </w:rPr>
        <w:t>شد، من ابلاغ نمودم». ابو حم</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 xml:space="preserve">د: بعد از آن رسول خدا </w:t>
      </w:r>
      <w:r>
        <w:rPr>
          <w:rFonts w:cs="CTraditional Arabic" w:hint="cs"/>
          <w:sz w:val="28"/>
          <w:szCs w:val="28"/>
          <w:rtl/>
        </w:rPr>
        <w:t>ص</w:t>
      </w:r>
      <w:r w:rsidRPr="0084314E">
        <w:rPr>
          <w:rStyle w:val="Char4"/>
          <w:rtl/>
        </w:rPr>
        <w:t xml:space="preserve"> دستش را بلند نمود، حت</w:t>
      </w:r>
      <w:r w:rsidR="00B024C4">
        <w:rPr>
          <w:rStyle w:val="Char4"/>
          <w:rtl/>
        </w:rPr>
        <w:t>ی</w:t>
      </w:r>
      <w:r w:rsidRPr="0084314E">
        <w:rPr>
          <w:rStyle w:val="Char4"/>
          <w:rtl/>
        </w:rPr>
        <w:t xml:space="preserve"> </w:t>
      </w:r>
      <w:r w:rsidR="00B024C4">
        <w:rPr>
          <w:rStyle w:val="Char4"/>
          <w:rtl/>
        </w:rPr>
        <w:t>ک</w:t>
      </w:r>
      <w:r w:rsidRPr="0084314E">
        <w:rPr>
          <w:rStyle w:val="Char4"/>
          <w:rtl/>
        </w:rPr>
        <w:t>ه ما به سف</w:t>
      </w:r>
      <w:r w:rsidR="00B024C4">
        <w:rPr>
          <w:rStyle w:val="Char4"/>
          <w:rtl/>
        </w:rPr>
        <w:t>ی</w:t>
      </w:r>
      <w:r w:rsidRPr="0084314E">
        <w:rPr>
          <w:rStyle w:val="Char4"/>
          <w:rtl/>
        </w:rPr>
        <w:t>د</w:t>
      </w:r>
      <w:r w:rsidR="00B024C4">
        <w:rPr>
          <w:rStyle w:val="Char4"/>
          <w:rtl/>
        </w:rPr>
        <w:t>ی</w:t>
      </w:r>
      <w:r w:rsidRPr="0084314E">
        <w:rPr>
          <w:rStyle w:val="Char4"/>
          <w:rtl/>
        </w:rPr>
        <w:t xml:space="preserve"> ز</w:t>
      </w:r>
      <w:r w:rsidR="00B024C4">
        <w:rPr>
          <w:rStyle w:val="Char4"/>
          <w:rtl/>
        </w:rPr>
        <w:t>ی</w:t>
      </w:r>
      <w:r w:rsidRPr="0084314E">
        <w:rPr>
          <w:rStyle w:val="Char4"/>
          <w:rtl/>
        </w:rPr>
        <w:t>ربغل</w:t>
      </w:r>
      <w:r w:rsidR="00CE5A2A">
        <w:rPr>
          <w:rStyle w:val="Char4"/>
          <w:rtl/>
        </w:rPr>
        <w:t xml:space="preserve">‌هایش </w:t>
      </w:r>
      <w:r w:rsidRPr="0084314E">
        <w:rPr>
          <w:rStyle w:val="Char4"/>
          <w:rtl/>
        </w:rPr>
        <w:t>نگاه م</w:t>
      </w:r>
      <w:r w:rsidR="00B024C4">
        <w:rPr>
          <w:rStyle w:val="Char4"/>
          <w:rtl/>
        </w:rPr>
        <w:t>ی</w:t>
      </w:r>
      <w:r w:rsidRPr="0084314E">
        <w:rPr>
          <w:rStyle w:val="Char4"/>
          <w:rtl/>
        </w:rPr>
        <w:t>‏نمود</w:t>
      </w:r>
      <w:r w:rsidR="00B024C4">
        <w:rPr>
          <w:rStyle w:val="Char4"/>
          <w:rtl/>
        </w:rPr>
        <w:t>ی</w:t>
      </w:r>
      <w:r w:rsidRPr="0084314E">
        <w:rPr>
          <w:rStyle w:val="Char4"/>
          <w:rtl/>
        </w:rPr>
        <w:t>م، ابو حم</w:t>
      </w:r>
      <w:r w:rsidR="00B024C4">
        <w:rPr>
          <w:rStyle w:val="Char4"/>
          <w:rtl/>
        </w:rPr>
        <w:t>ی</w:t>
      </w:r>
      <w:r w:rsidRPr="0084314E">
        <w:rPr>
          <w:rStyle w:val="Char4"/>
          <w:rtl/>
        </w:rPr>
        <w:t>د م</w:t>
      </w:r>
      <w:r w:rsidR="00B024C4">
        <w:rPr>
          <w:rStyle w:val="Char4"/>
          <w:rtl/>
        </w:rPr>
        <w:t>ی</w:t>
      </w:r>
      <w:r w:rsidRPr="0084314E">
        <w:rPr>
          <w:rStyle w:val="Char4"/>
          <w:rtl/>
        </w:rPr>
        <w:t>فزا</w:t>
      </w:r>
      <w:r w:rsidR="00B024C4">
        <w:rPr>
          <w:rStyle w:val="Char4"/>
          <w:rtl/>
        </w:rPr>
        <w:t>ی</w:t>
      </w:r>
      <w:r w:rsidRPr="0084314E">
        <w:rPr>
          <w:rStyle w:val="Char4"/>
          <w:rtl/>
        </w:rPr>
        <w:t>د: و آن را با من ز</w:t>
      </w:r>
      <w:r w:rsidR="00B024C4">
        <w:rPr>
          <w:rStyle w:val="Char4"/>
          <w:rtl/>
        </w:rPr>
        <w:t>ی</w:t>
      </w:r>
      <w:r w:rsidRPr="0084314E">
        <w:rPr>
          <w:rStyle w:val="Char4"/>
          <w:rtl/>
        </w:rPr>
        <w:t xml:space="preserve">د بن ثابت </w:t>
      </w:r>
      <w:r w:rsidRPr="0084314E">
        <w:rPr>
          <w:rStyle w:val="Char4"/>
          <w:rFonts w:cs="CTraditional Arabic"/>
          <w:rtl/>
        </w:rPr>
        <w:sym w:font="AGA Arabesque" w:char="F074"/>
      </w:r>
      <w:r w:rsidRPr="0084314E">
        <w:rPr>
          <w:rStyle w:val="Char4"/>
          <w:rtl/>
        </w:rPr>
        <w:t xml:space="preserve"> هم از نب</w:t>
      </w:r>
      <w:r w:rsidR="00B024C4">
        <w:rPr>
          <w:rStyle w:val="Char4"/>
          <w:rtl/>
        </w:rPr>
        <w:t>ی</w:t>
      </w:r>
      <w:r w:rsidRPr="0084314E">
        <w:rPr>
          <w:rStyle w:val="Char4"/>
          <w:rtl/>
        </w:rPr>
        <w:t xml:space="preserve">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د، و م</w:t>
      </w:r>
      <w:r w:rsidR="00B024C4">
        <w:rPr>
          <w:rStyle w:val="Char4"/>
          <w:rtl/>
        </w:rPr>
        <w:t>ی</w:t>
      </w:r>
      <w:r w:rsidRPr="0084314E">
        <w:rPr>
          <w:rStyle w:val="Char4"/>
          <w:rtl/>
        </w:rPr>
        <w:t xml:space="preserve">‏شود </w:t>
      </w:r>
      <w:r w:rsidR="00B024C4">
        <w:rPr>
          <w:rStyle w:val="Char4"/>
          <w:rtl/>
        </w:rPr>
        <w:t>ک</w:t>
      </w:r>
      <w:r w:rsidRPr="0084314E">
        <w:rPr>
          <w:rStyle w:val="Char4"/>
          <w:rtl/>
        </w:rPr>
        <w:t>ه بپرس</w:t>
      </w:r>
      <w:r w:rsidR="00B024C4">
        <w:rPr>
          <w:rStyle w:val="Char4"/>
          <w:rtl/>
        </w:rPr>
        <w:t>ی</w:t>
      </w:r>
      <w:r w:rsidRPr="0084314E">
        <w:rPr>
          <w:rStyle w:val="Char4"/>
          <w:rtl/>
        </w:rPr>
        <w:t>دش</w:t>
      </w:r>
      <w:r w:rsidRPr="0084314E">
        <w:rPr>
          <w:rStyle w:val="FootnoteReference"/>
          <w:rFonts w:ascii="IRNazli" w:hAnsi="IRNazli" w:cs="IRNazli"/>
          <w:sz w:val="28"/>
          <w:szCs w:val="28"/>
          <w:rtl/>
        </w:rPr>
        <w:footnoteReference w:id="71"/>
      </w:r>
      <w:r w:rsidR="00BA1DB6">
        <w:rPr>
          <w:rStyle w:val="Char4"/>
          <w:rFonts w:hint="cs"/>
          <w:rtl/>
        </w:rPr>
        <w:t>.</w:t>
      </w:r>
      <w:r w:rsidRPr="0084314E">
        <w:rPr>
          <w:rStyle w:val="Char4"/>
          <w:rtl/>
        </w:rPr>
        <w:t xml:space="preserve"> ا</w:t>
      </w:r>
      <w:r w:rsidR="00B024C4">
        <w:rPr>
          <w:rStyle w:val="Char4"/>
          <w:rtl/>
        </w:rPr>
        <w:t>ی</w:t>
      </w:r>
      <w:r w:rsidRPr="0084314E">
        <w:rPr>
          <w:rStyle w:val="Char4"/>
          <w:rtl/>
        </w:rPr>
        <w:t xml:space="preserve">ن را همچنان مسلم و ابو داود و احمد، چنان </w:t>
      </w:r>
      <w:r w:rsidR="00B024C4">
        <w:rPr>
          <w:rStyle w:val="Char4"/>
          <w:rtl/>
        </w:rPr>
        <w:t>ک</w:t>
      </w:r>
      <w:r w:rsidRPr="0084314E">
        <w:rPr>
          <w:rStyle w:val="Char4"/>
          <w:rtl/>
        </w:rPr>
        <w:t>ه در الجامع الصغ</w:t>
      </w:r>
      <w:r w:rsidR="00B024C4">
        <w:rPr>
          <w:rStyle w:val="Char4"/>
          <w:rtl/>
        </w:rPr>
        <w:t>ی</w:t>
      </w:r>
      <w:r w:rsidRPr="0084314E">
        <w:rPr>
          <w:rStyle w:val="Char4"/>
          <w:rtl/>
        </w:rPr>
        <w:t>ر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B024C4">
      <w:pPr>
        <w:pStyle w:val="a5"/>
        <w:rPr>
          <w:rStyle w:val="Char4"/>
          <w:rtl/>
        </w:rPr>
      </w:pPr>
      <w:bookmarkStart w:id="41" w:name="_Toc441948350"/>
      <w:r w:rsidRPr="002E263A">
        <w:rPr>
          <w:rtl/>
        </w:rPr>
        <w:t>ب</w:t>
      </w:r>
      <w:r w:rsidR="00CE5A2A">
        <w:rPr>
          <w:rtl/>
        </w:rPr>
        <w:t>ی</w:t>
      </w:r>
      <w:r w:rsidRPr="002E263A">
        <w:rPr>
          <w:rtl/>
        </w:rPr>
        <w:t>ان</w:t>
      </w:r>
      <w:r w:rsidR="00CE5A2A">
        <w:rPr>
          <w:rtl/>
        </w:rPr>
        <w:t>ی</w:t>
      </w:r>
      <w:r w:rsidRPr="002E263A">
        <w:rPr>
          <w:rtl/>
        </w:rPr>
        <w:t>ه‏اش</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درباره انصار</w:t>
      </w:r>
      <w:bookmarkEnd w:id="41"/>
    </w:p>
    <w:p w:rsidR="001325DE" w:rsidRPr="0084314E" w:rsidRDefault="001325DE" w:rsidP="0084314E">
      <w:pPr>
        <w:pStyle w:val="PlainText"/>
        <w:ind w:firstLine="284"/>
        <w:jc w:val="both"/>
        <w:rPr>
          <w:rStyle w:val="Char4"/>
          <w:rtl/>
        </w:rPr>
      </w:pPr>
      <w:r w:rsidRPr="0084314E">
        <w:rPr>
          <w:rStyle w:val="Char4"/>
          <w:rtl/>
        </w:rPr>
        <w:t xml:space="preserve">احمد از ابو قتاده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بر منبر قرار داشت، شن</w:t>
      </w:r>
      <w:r w:rsidR="00B024C4">
        <w:rPr>
          <w:rStyle w:val="Char4"/>
          <w:rtl/>
        </w:rPr>
        <w:t>ی</w:t>
      </w:r>
      <w:r w:rsidRPr="0084314E">
        <w:rPr>
          <w:rStyle w:val="Char4"/>
          <w:rtl/>
        </w:rPr>
        <w:t xml:space="preserve">دم </w:t>
      </w:r>
      <w:r w:rsidR="00B024C4">
        <w:rPr>
          <w:rStyle w:val="Char4"/>
          <w:rtl/>
        </w:rPr>
        <w:t>ک</w:t>
      </w:r>
      <w:r w:rsidRPr="0084314E">
        <w:rPr>
          <w:rStyle w:val="Char4"/>
          <w:rtl/>
        </w:rPr>
        <w:t>ه برا</w:t>
      </w:r>
      <w:r w:rsidR="00B024C4">
        <w:rPr>
          <w:rStyle w:val="Char4"/>
          <w:rtl/>
        </w:rPr>
        <w:t>ی</w:t>
      </w:r>
      <w:r w:rsidRPr="0084314E">
        <w:rPr>
          <w:rStyle w:val="Char4"/>
          <w:rtl/>
        </w:rPr>
        <w:t xml:space="preserve"> انصار م</w:t>
      </w:r>
      <w:r w:rsidR="00B024C4">
        <w:rPr>
          <w:rStyle w:val="Char4"/>
          <w:rtl/>
        </w:rPr>
        <w:t>ی</w:t>
      </w:r>
      <w:r w:rsidRPr="0084314E">
        <w:rPr>
          <w:rStyle w:val="Char4"/>
          <w:rtl/>
        </w:rPr>
        <w:t>‏گفت: «آگاه باش</w:t>
      </w:r>
      <w:r w:rsidR="00B024C4">
        <w:rPr>
          <w:rStyle w:val="Char4"/>
          <w:rtl/>
        </w:rPr>
        <w:t>ی</w:t>
      </w:r>
      <w:r w:rsidRPr="0084314E">
        <w:rPr>
          <w:rStyle w:val="Char4"/>
          <w:rtl/>
        </w:rPr>
        <w:t>د، مردم بالا پوشم</w:t>
      </w:r>
      <w:r w:rsidR="00B024C4">
        <w:rPr>
          <w:rStyle w:val="Char4"/>
          <w:rtl/>
        </w:rPr>
        <w:t xml:space="preserve">‌اند </w:t>
      </w:r>
      <w:r w:rsidRPr="0084314E">
        <w:rPr>
          <w:rStyle w:val="Char4"/>
          <w:rtl/>
        </w:rPr>
        <w:t>و انصار ز</w:t>
      </w:r>
      <w:r w:rsidR="00B024C4">
        <w:rPr>
          <w:rStyle w:val="Char4"/>
          <w:rtl/>
        </w:rPr>
        <w:t>ی</w:t>
      </w:r>
      <w:r w:rsidRPr="0084314E">
        <w:rPr>
          <w:rStyle w:val="Char4"/>
          <w:rtl/>
        </w:rPr>
        <w:t>ر پ</w:t>
      </w:r>
      <w:r w:rsidR="00B024C4">
        <w:rPr>
          <w:rStyle w:val="Char4"/>
          <w:rtl/>
        </w:rPr>
        <w:t>ی</w:t>
      </w:r>
      <w:r w:rsidRPr="0084314E">
        <w:rPr>
          <w:rStyle w:val="Char4"/>
          <w:rtl/>
        </w:rPr>
        <w:t>راهن</w:t>
      </w:r>
      <w:r w:rsidR="00B024C4">
        <w:rPr>
          <w:rStyle w:val="Char4"/>
          <w:rtl/>
        </w:rPr>
        <w:t>ی</w:t>
      </w:r>
      <w:r w:rsidRPr="0084314E">
        <w:rPr>
          <w:rStyle w:val="Char4"/>
          <w:rtl/>
        </w:rPr>
        <w:t>‏ام</w:t>
      </w:r>
      <w:r w:rsidRPr="0084314E">
        <w:rPr>
          <w:rStyle w:val="FootnoteReference"/>
          <w:rFonts w:ascii="IRNazli" w:hAnsi="IRNazli" w:cs="IRNazli"/>
          <w:sz w:val="28"/>
          <w:szCs w:val="28"/>
          <w:rtl/>
        </w:rPr>
        <w:footnoteReference w:id="72"/>
      </w:r>
      <w:r w:rsidR="00BA1DB6">
        <w:rPr>
          <w:rStyle w:val="Char4"/>
          <w:rFonts w:hint="cs"/>
          <w:rtl/>
        </w:rPr>
        <w:t>،</w:t>
      </w:r>
      <w:r w:rsidRPr="0084314E">
        <w:rPr>
          <w:rStyle w:val="Char4"/>
          <w:rtl/>
        </w:rPr>
        <w:t xml:space="preserve"> اگر مردم و اد</w:t>
      </w:r>
      <w:r w:rsidR="00B024C4">
        <w:rPr>
          <w:rStyle w:val="Char4"/>
          <w:rtl/>
        </w:rPr>
        <w:t>یی</w:t>
      </w:r>
      <w:r w:rsidRPr="0084314E">
        <w:rPr>
          <w:rStyle w:val="Char4"/>
          <w:rtl/>
        </w:rPr>
        <w:t xml:space="preserve"> را در پ</w:t>
      </w:r>
      <w:r w:rsidR="00B024C4">
        <w:rPr>
          <w:rStyle w:val="Char4"/>
          <w:rtl/>
        </w:rPr>
        <w:t>ی</w:t>
      </w:r>
      <w:r w:rsidRPr="0084314E">
        <w:rPr>
          <w:rStyle w:val="Char4"/>
          <w:rtl/>
        </w:rPr>
        <w:t>ش گ</w:t>
      </w:r>
      <w:r w:rsidR="00B024C4">
        <w:rPr>
          <w:rStyle w:val="Char4"/>
          <w:rtl/>
        </w:rPr>
        <w:t>ی</w:t>
      </w:r>
      <w:r w:rsidRPr="0084314E">
        <w:rPr>
          <w:rStyle w:val="Char4"/>
          <w:rtl/>
        </w:rPr>
        <w:t>رند، و انصار راه د</w:t>
      </w:r>
      <w:r w:rsidR="00B024C4">
        <w:rPr>
          <w:rStyle w:val="Char4"/>
          <w:rtl/>
        </w:rPr>
        <w:t>ی</w:t>
      </w:r>
      <w:r w:rsidRPr="0084314E">
        <w:rPr>
          <w:rStyle w:val="Char4"/>
          <w:rtl/>
        </w:rPr>
        <w:t>گر</w:t>
      </w:r>
      <w:r w:rsidR="00B024C4">
        <w:rPr>
          <w:rStyle w:val="Char4"/>
          <w:rtl/>
        </w:rPr>
        <w:t>ی</w:t>
      </w:r>
      <w:r w:rsidRPr="0084314E">
        <w:rPr>
          <w:rStyle w:val="Char4"/>
          <w:rtl/>
        </w:rPr>
        <w:t xml:space="preserve"> را در پ</w:t>
      </w:r>
      <w:r w:rsidR="00B024C4">
        <w:rPr>
          <w:rStyle w:val="Char4"/>
          <w:rtl/>
        </w:rPr>
        <w:t>ی</w:t>
      </w:r>
      <w:r w:rsidRPr="0084314E">
        <w:rPr>
          <w:rStyle w:val="Char4"/>
          <w:rtl/>
        </w:rPr>
        <w:t>ش گ</w:t>
      </w:r>
      <w:r w:rsidR="00B024C4">
        <w:rPr>
          <w:rStyle w:val="Char4"/>
          <w:rtl/>
        </w:rPr>
        <w:t>ی</w:t>
      </w:r>
      <w:r w:rsidRPr="0084314E">
        <w:rPr>
          <w:rStyle w:val="Char4"/>
          <w:rtl/>
        </w:rPr>
        <w:t>رند، من همان راه انصار را در پ</w:t>
      </w:r>
      <w:r w:rsidR="00B024C4">
        <w:rPr>
          <w:rStyle w:val="Char4"/>
          <w:rtl/>
        </w:rPr>
        <w:t>ی</w:t>
      </w:r>
      <w:r w:rsidRPr="0084314E">
        <w:rPr>
          <w:rStyle w:val="Char4"/>
          <w:rtl/>
        </w:rPr>
        <w:t>ش م</w:t>
      </w:r>
      <w:r w:rsidR="00B024C4">
        <w:rPr>
          <w:rStyle w:val="Char4"/>
          <w:rtl/>
        </w:rPr>
        <w:t>ی</w:t>
      </w:r>
      <w:r w:rsidRPr="0084314E">
        <w:rPr>
          <w:rStyle w:val="Char4"/>
          <w:rtl/>
        </w:rPr>
        <w:t>‏گ</w:t>
      </w:r>
      <w:r w:rsidR="00B024C4">
        <w:rPr>
          <w:rStyle w:val="Char4"/>
          <w:rtl/>
        </w:rPr>
        <w:t>ی</w:t>
      </w:r>
      <w:r w:rsidRPr="0084314E">
        <w:rPr>
          <w:rStyle w:val="Char4"/>
          <w:rtl/>
        </w:rPr>
        <w:t>رم، اگر هجرت نم</w:t>
      </w:r>
      <w:r w:rsidR="00B024C4">
        <w:rPr>
          <w:rStyle w:val="Char4"/>
          <w:rtl/>
        </w:rPr>
        <w:t>ی</w:t>
      </w:r>
      <w:r w:rsidRPr="0084314E">
        <w:rPr>
          <w:rStyle w:val="Char4"/>
          <w:rtl/>
        </w:rPr>
        <w:t>‏بود، من هم از انصار م</w:t>
      </w:r>
      <w:r w:rsidR="00B024C4">
        <w:rPr>
          <w:rStyle w:val="Char4"/>
          <w:rtl/>
        </w:rPr>
        <w:t>ی</w:t>
      </w:r>
      <w:r w:rsidRPr="0084314E">
        <w:rPr>
          <w:rStyle w:val="Char4"/>
          <w:rtl/>
        </w:rPr>
        <w:t xml:space="preserve">‏بودم،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مسئول</w:t>
      </w:r>
      <w:r w:rsidR="00B024C4">
        <w:rPr>
          <w:rStyle w:val="Char4"/>
          <w:rtl/>
        </w:rPr>
        <w:t>ی</w:t>
      </w:r>
      <w:r w:rsidRPr="0084314E">
        <w:rPr>
          <w:rStyle w:val="Char4"/>
          <w:rtl/>
        </w:rPr>
        <w:t>ت انصار را به دوش گرفت، با</w:t>
      </w:r>
      <w:r w:rsidR="00B024C4">
        <w:rPr>
          <w:rStyle w:val="Char4"/>
          <w:rtl/>
        </w:rPr>
        <w:t>ی</w:t>
      </w:r>
      <w:r w:rsidRPr="0084314E">
        <w:rPr>
          <w:rStyle w:val="Char4"/>
          <w:rtl/>
        </w:rPr>
        <w:t>د به ن</w:t>
      </w:r>
      <w:r w:rsidR="00B024C4">
        <w:rPr>
          <w:rStyle w:val="Char4"/>
          <w:rtl/>
        </w:rPr>
        <w:t>یک</w:t>
      </w:r>
      <w:r w:rsidRPr="0084314E">
        <w:rPr>
          <w:rStyle w:val="Char4"/>
          <w:rtl/>
        </w:rPr>
        <w:t>و</w:t>
      </w:r>
      <w:r w:rsidR="00B024C4">
        <w:rPr>
          <w:rStyle w:val="Char4"/>
          <w:rtl/>
        </w:rPr>
        <w:t>ک</w:t>
      </w:r>
      <w:r w:rsidRPr="0084314E">
        <w:rPr>
          <w:rStyle w:val="Char4"/>
          <w:rtl/>
        </w:rPr>
        <w:t>ارشان ن</w:t>
      </w:r>
      <w:r w:rsidR="00B024C4">
        <w:rPr>
          <w:rStyle w:val="Char4"/>
          <w:rtl/>
        </w:rPr>
        <w:t>یکی</w:t>
      </w:r>
      <w:r w:rsidRPr="0084314E">
        <w:rPr>
          <w:rStyle w:val="Char4"/>
          <w:rtl/>
        </w:rPr>
        <w:t xml:space="preserve"> نما</w:t>
      </w:r>
      <w:r w:rsidR="00B024C4">
        <w:rPr>
          <w:rStyle w:val="Char4"/>
          <w:rtl/>
        </w:rPr>
        <w:t>ی</w:t>
      </w:r>
      <w:r w:rsidRPr="0084314E">
        <w:rPr>
          <w:rStyle w:val="Char4"/>
          <w:rtl/>
        </w:rPr>
        <w:t xml:space="preserve">د، و از گنهگارشان در گذرد،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شان را ترسان</w:t>
      </w:r>
      <w:r w:rsidR="00B024C4">
        <w:rPr>
          <w:rStyle w:val="Char4"/>
          <w:rtl/>
        </w:rPr>
        <w:t>ی</w:t>
      </w:r>
      <w:r w:rsidRPr="0084314E">
        <w:rPr>
          <w:rStyle w:val="Char4"/>
          <w:rtl/>
        </w:rPr>
        <w:t>د، به درست</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را ترسان</w:t>
      </w:r>
      <w:r w:rsidR="00B024C4">
        <w:rPr>
          <w:rStyle w:val="Char4"/>
          <w:rtl/>
        </w:rPr>
        <w:t>ی</w:t>
      </w:r>
      <w:r w:rsidRPr="0084314E">
        <w:rPr>
          <w:rStyle w:val="Char4"/>
          <w:rtl/>
        </w:rPr>
        <w:t xml:space="preserve">ده </w:t>
      </w:r>
      <w:r w:rsidR="00B024C4">
        <w:rPr>
          <w:rStyle w:val="Char4"/>
          <w:rtl/>
        </w:rPr>
        <w:t>ک</w:t>
      </w:r>
      <w:r w:rsidRPr="0084314E">
        <w:rPr>
          <w:rStyle w:val="Char4"/>
          <w:rtl/>
        </w:rPr>
        <w:t>ه در م</w:t>
      </w:r>
      <w:r w:rsidR="00B024C4">
        <w:rPr>
          <w:rStyle w:val="Char4"/>
          <w:rtl/>
        </w:rPr>
        <w:t>ی</w:t>
      </w:r>
      <w:r w:rsidRPr="0084314E">
        <w:rPr>
          <w:rStyle w:val="Char4"/>
          <w:rtl/>
        </w:rPr>
        <w:t>ان ا</w:t>
      </w:r>
      <w:r w:rsidR="00B024C4">
        <w:rPr>
          <w:rStyle w:val="Char4"/>
          <w:rtl/>
        </w:rPr>
        <w:t>ی</w:t>
      </w:r>
      <w:r w:rsidRPr="0084314E">
        <w:rPr>
          <w:rStyle w:val="Char4"/>
          <w:rtl/>
        </w:rPr>
        <w:t xml:space="preserve">ن دو قرار دارد» - و </w:t>
      </w:r>
      <w:r w:rsidR="00B024C4">
        <w:rPr>
          <w:rStyle w:val="Char4"/>
          <w:rtl/>
        </w:rPr>
        <w:t xml:space="preserve">به‌سوی </w:t>
      </w:r>
      <w:r w:rsidRPr="0084314E">
        <w:rPr>
          <w:rStyle w:val="Char4"/>
          <w:rtl/>
        </w:rPr>
        <w:t>خودش اشاره نمود</w:t>
      </w:r>
      <w:r w:rsidRPr="0084314E">
        <w:rPr>
          <w:rStyle w:val="FootnoteReference"/>
          <w:rFonts w:ascii="IRNazli" w:hAnsi="IRNazli" w:cs="IRNazli"/>
          <w:sz w:val="28"/>
          <w:szCs w:val="28"/>
          <w:rtl/>
        </w:rPr>
        <w:footnoteReference w:id="73"/>
      </w:r>
      <w:r w:rsidRPr="0084314E">
        <w:rPr>
          <w:rStyle w:val="Char4"/>
          <w:rtl/>
        </w:rPr>
        <w:t>-</w:t>
      </w:r>
      <w:r w:rsidR="00B024C4">
        <w:rPr>
          <w:rStyle w:val="Char4"/>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(.35/1) م</w:t>
      </w:r>
      <w:r w:rsidR="00B024C4">
        <w:rPr>
          <w:rStyle w:val="Char4"/>
          <w:rtl/>
        </w:rPr>
        <w:t>ی</w:t>
      </w:r>
      <w:r w:rsidRPr="0084314E">
        <w:rPr>
          <w:rStyle w:val="Char4"/>
          <w:rtl/>
        </w:rPr>
        <w:t>‏گو</w:t>
      </w:r>
      <w:r w:rsidR="00B024C4">
        <w:rPr>
          <w:rStyle w:val="Char4"/>
          <w:rtl/>
        </w:rPr>
        <w:t>ی</w:t>
      </w:r>
      <w:r w:rsidRPr="0084314E">
        <w:rPr>
          <w:rStyle w:val="Char4"/>
          <w:rtl/>
        </w:rPr>
        <w:t>د: رجال آن، غ</w:t>
      </w:r>
      <w:r w:rsidR="00B024C4">
        <w:rPr>
          <w:rStyle w:val="Char4"/>
          <w:rtl/>
        </w:rPr>
        <w:t>ی</w:t>
      </w:r>
      <w:r w:rsidRPr="0084314E">
        <w:rPr>
          <w:rStyle w:val="Char4"/>
          <w:rtl/>
        </w:rPr>
        <w:t xml:space="preserve">ر </w:t>
      </w:r>
      <w:r w:rsidR="00B024C4">
        <w:rPr>
          <w:rStyle w:val="Char4"/>
          <w:rtl/>
        </w:rPr>
        <w:t>ی</w:t>
      </w:r>
      <w:r w:rsidRPr="0084314E">
        <w:rPr>
          <w:rStyle w:val="Char4"/>
          <w:rtl/>
        </w:rPr>
        <w:t>ح</w:t>
      </w:r>
      <w:r w:rsidR="00B024C4">
        <w:rPr>
          <w:rStyle w:val="Char4"/>
          <w:rtl/>
        </w:rPr>
        <w:t>یی</w:t>
      </w:r>
      <w:r w:rsidRPr="0084314E">
        <w:rPr>
          <w:rStyle w:val="Char4"/>
          <w:rtl/>
        </w:rPr>
        <w:t xml:space="preserve"> بن نضر انصار</w:t>
      </w:r>
      <w:r w:rsidR="00B024C4">
        <w:rPr>
          <w:rStyle w:val="Char4"/>
          <w:rtl/>
        </w:rPr>
        <w:t>ی</w:t>
      </w:r>
      <w:r w:rsidRPr="0084314E">
        <w:rPr>
          <w:rStyle w:val="Char4"/>
          <w:rtl/>
        </w:rPr>
        <w:t xml:space="preserve"> </w:t>
      </w:r>
      <w:r w:rsidR="00B024C4">
        <w:rPr>
          <w:rStyle w:val="Char4"/>
          <w:rtl/>
        </w:rPr>
        <w:t>ک</w:t>
      </w:r>
      <w:r w:rsidRPr="0084314E">
        <w:rPr>
          <w:rStyle w:val="Char4"/>
          <w:rtl/>
        </w:rPr>
        <w:t>ه ثقه است، رجال صح</w:t>
      </w:r>
      <w:r w:rsidR="00B024C4">
        <w:rPr>
          <w:rStyle w:val="Char4"/>
          <w:rtl/>
        </w:rPr>
        <w:t>ی</w:t>
      </w:r>
      <w:r w:rsidRPr="0084314E">
        <w:rPr>
          <w:rStyle w:val="Char4"/>
          <w:rtl/>
        </w:rPr>
        <w:t>ح</w:t>
      </w:r>
      <w:r w:rsidR="00B024C4">
        <w:rPr>
          <w:rStyle w:val="Char4"/>
          <w:rtl/>
        </w:rPr>
        <w:t>‌اند.</w:t>
      </w:r>
    </w:p>
    <w:p w:rsidR="001325DE" w:rsidRPr="0084314E" w:rsidRDefault="001325DE" w:rsidP="00B024C4">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همچنان از عبداللَّه بن </w:t>
      </w:r>
      <w:r w:rsidR="00B024C4">
        <w:rPr>
          <w:rStyle w:val="Char4"/>
          <w:rtl/>
        </w:rPr>
        <w:t>ک</w:t>
      </w:r>
      <w:r w:rsidRPr="0084314E">
        <w:rPr>
          <w:rStyle w:val="Char4"/>
          <w:rtl/>
        </w:rPr>
        <w:t>عب بن مال</w:t>
      </w:r>
      <w:r w:rsidR="00B024C4">
        <w:rPr>
          <w:rStyle w:val="Char4"/>
          <w:rtl/>
        </w:rPr>
        <w:t>ک</w:t>
      </w:r>
      <w:r w:rsidRPr="0084314E">
        <w:rPr>
          <w:rStyle w:val="Char4"/>
          <w:rtl/>
        </w:rPr>
        <w:t xml:space="preserve"> انصار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است -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عب </w:t>
      </w:r>
      <w:r w:rsidR="00B024C4">
        <w:rPr>
          <w:rStyle w:val="Char4"/>
          <w:rtl/>
        </w:rPr>
        <w:t>ک</w:t>
      </w:r>
      <w:r w:rsidRPr="0084314E">
        <w:rPr>
          <w:rStyle w:val="Char4"/>
          <w:rtl/>
        </w:rPr>
        <w:t>ه پدر عبداللَّه م</w:t>
      </w:r>
      <w:r w:rsidR="00B024C4">
        <w:rPr>
          <w:rStyle w:val="Char4"/>
          <w:rtl/>
        </w:rPr>
        <w:t>ی</w:t>
      </w:r>
      <w:r w:rsidRPr="0084314E">
        <w:rPr>
          <w:rStyle w:val="Char4"/>
          <w:rtl/>
        </w:rPr>
        <w:t xml:space="preserve">‏باشد، </w:t>
      </w:r>
      <w:r w:rsidR="00B024C4">
        <w:rPr>
          <w:rStyle w:val="Char4"/>
          <w:rtl/>
        </w:rPr>
        <w:t>یکی</w:t>
      </w:r>
      <w:r w:rsidRPr="0084314E">
        <w:rPr>
          <w:rStyle w:val="Char4"/>
          <w:rtl/>
        </w:rPr>
        <w:t xml:space="preserve"> از همان سه تن</w:t>
      </w:r>
      <w:r w:rsidR="00B024C4">
        <w:rPr>
          <w:rStyle w:val="Char4"/>
          <w:rtl/>
        </w:rPr>
        <w:t>ی</w:t>
      </w:r>
      <w:r w:rsidRPr="0084314E">
        <w:rPr>
          <w:rStyle w:val="Char4"/>
          <w:rtl/>
        </w:rPr>
        <w:t xml:space="preserve"> است، </w:t>
      </w:r>
      <w:r w:rsidR="00B024C4">
        <w:rPr>
          <w:rStyle w:val="Char4"/>
          <w:rtl/>
        </w:rPr>
        <w:t>ک</w:t>
      </w:r>
      <w:r w:rsidRPr="0084314E">
        <w:rPr>
          <w:rStyle w:val="Char4"/>
          <w:rtl/>
        </w:rPr>
        <w:t>ه توبه</w:t>
      </w:r>
      <w:r w:rsidR="00B024C4">
        <w:rPr>
          <w:rStyle w:val="Char4"/>
          <w:rtl/>
        </w:rPr>
        <w:t xml:space="preserve">‌شان </w:t>
      </w:r>
      <w:r w:rsidRPr="0084314E">
        <w:rPr>
          <w:rStyle w:val="Char4"/>
          <w:rtl/>
        </w:rPr>
        <w:t>پذ</w:t>
      </w:r>
      <w:r w:rsidR="00B024C4">
        <w:rPr>
          <w:rStyle w:val="Char4"/>
          <w:rtl/>
        </w:rPr>
        <w:t>ی</w:t>
      </w:r>
      <w:r w:rsidRPr="0084314E">
        <w:rPr>
          <w:rStyle w:val="Char4"/>
          <w:rtl/>
        </w:rPr>
        <w:t xml:space="preserve">رفته شد - </w:t>
      </w:r>
      <w:r w:rsidR="00B024C4">
        <w:rPr>
          <w:rStyle w:val="Char4"/>
          <w:rtl/>
        </w:rPr>
        <w:t>ک</w:t>
      </w:r>
      <w:r w:rsidRPr="0084314E">
        <w:rPr>
          <w:rStyle w:val="Char4"/>
          <w:rtl/>
        </w:rPr>
        <w:t>ه: بعض</w:t>
      </w:r>
      <w:r w:rsidR="00B024C4">
        <w:rPr>
          <w:rStyle w:val="Char4"/>
          <w:rtl/>
        </w:rPr>
        <w:t>ی</w:t>
      </w:r>
      <w:r w:rsidRPr="0084314E">
        <w:rPr>
          <w:rStyle w:val="Char4"/>
          <w:rtl/>
        </w:rPr>
        <w:t xml:space="preserve"> از اصحاب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ش خبر دادند،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روز</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سرش را بسته بود، ب</w:t>
      </w:r>
      <w:r w:rsidR="00B024C4">
        <w:rPr>
          <w:rStyle w:val="Char4"/>
          <w:rtl/>
        </w:rPr>
        <w:t>ی</w:t>
      </w:r>
      <w:r w:rsidRPr="0084314E">
        <w:rPr>
          <w:rStyle w:val="Char4"/>
          <w:rtl/>
        </w:rPr>
        <w:t>رون گرد</w:t>
      </w:r>
      <w:r w:rsidR="00B024C4">
        <w:rPr>
          <w:rStyle w:val="Char4"/>
          <w:rtl/>
        </w:rPr>
        <w:t>ی</w:t>
      </w:r>
      <w:r w:rsidRPr="0084314E">
        <w:rPr>
          <w:rStyle w:val="Char4"/>
          <w:rtl/>
        </w:rPr>
        <w:t>د، و در ب</w:t>
      </w:r>
      <w:r w:rsidR="00B024C4">
        <w:rPr>
          <w:rStyle w:val="Char4"/>
          <w:rtl/>
        </w:rPr>
        <w:t>ی</w:t>
      </w:r>
      <w:r w:rsidRPr="0084314E">
        <w:rPr>
          <w:rStyle w:val="Char4"/>
          <w:rtl/>
        </w:rPr>
        <w:t>ان</w:t>
      </w:r>
      <w:r w:rsidR="00B024C4">
        <w:rPr>
          <w:rStyle w:val="Char4"/>
          <w:rtl/>
        </w:rPr>
        <w:t>ی</w:t>
      </w:r>
      <w:r w:rsidRPr="0084314E">
        <w:rPr>
          <w:rStyle w:val="Char4"/>
          <w:rtl/>
        </w:rPr>
        <w:t>ه‏اش گفت: «اما بعد: ا</w:t>
      </w:r>
      <w:r w:rsidR="00B024C4">
        <w:rPr>
          <w:rStyle w:val="Char4"/>
          <w:rtl/>
        </w:rPr>
        <w:t>ی</w:t>
      </w:r>
      <w:r w:rsidRPr="0084314E">
        <w:rPr>
          <w:rStyle w:val="Char4"/>
          <w:rtl/>
        </w:rPr>
        <w:t xml:space="preserve"> گروه مهاجر</w:t>
      </w:r>
      <w:r w:rsidR="00B024C4">
        <w:rPr>
          <w:rStyle w:val="Char4"/>
          <w:rtl/>
        </w:rPr>
        <w:t>ی</w:t>
      </w:r>
      <w:r w:rsidRPr="0084314E">
        <w:rPr>
          <w:rStyle w:val="Char4"/>
          <w:rtl/>
        </w:rPr>
        <w:t>ن، شما در حال ز</w:t>
      </w:r>
      <w:r w:rsidR="00B024C4">
        <w:rPr>
          <w:rStyle w:val="Char4"/>
          <w:rtl/>
        </w:rPr>
        <w:t>ی</w:t>
      </w:r>
      <w:r w:rsidRPr="0084314E">
        <w:rPr>
          <w:rStyle w:val="Char4"/>
          <w:rtl/>
        </w:rPr>
        <w:t>ادت هست</w:t>
      </w:r>
      <w:r w:rsidR="00B024C4">
        <w:rPr>
          <w:rStyle w:val="Char4"/>
          <w:rtl/>
        </w:rPr>
        <w:t>ی</w:t>
      </w:r>
      <w:r w:rsidRPr="0084314E">
        <w:rPr>
          <w:rStyle w:val="Char4"/>
          <w:rtl/>
        </w:rPr>
        <w:t>د، و انصار از همان حالت</w:t>
      </w:r>
      <w:r w:rsidR="00B024C4">
        <w:rPr>
          <w:rStyle w:val="Char4"/>
          <w:rtl/>
        </w:rPr>
        <w:t>ی</w:t>
      </w:r>
      <w:r w:rsidRPr="0084314E">
        <w:rPr>
          <w:rStyle w:val="Char4"/>
          <w:rtl/>
        </w:rPr>
        <w:t xml:space="preserve"> </w:t>
      </w:r>
      <w:r w:rsidR="00B024C4">
        <w:rPr>
          <w:rStyle w:val="Char4"/>
          <w:rtl/>
        </w:rPr>
        <w:t>ک</w:t>
      </w:r>
      <w:r w:rsidRPr="0084314E">
        <w:rPr>
          <w:rStyle w:val="Char4"/>
          <w:rtl/>
        </w:rPr>
        <w:t>ه امروز بر آن قرار دارند ز</w:t>
      </w:r>
      <w:r w:rsidR="00B024C4">
        <w:rPr>
          <w:rStyle w:val="Char4"/>
          <w:rtl/>
        </w:rPr>
        <w:t>ی</w:t>
      </w:r>
      <w:r w:rsidRPr="0084314E">
        <w:rPr>
          <w:rStyle w:val="Char4"/>
          <w:rtl/>
        </w:rPr>
        <w:t>اد نم</w:t>
      </w:r>
      <w:r w:rsidR="00B024C4">
        <w:rPr>
          <w:rStyle w:val="Char4"/>
          <w:rtl/>
        </w:rPr>
        <w:t>ی</w:t>
      </w:r>
      <w:r w:rsidRPr="0084314E">
        <w:rPr>
          <w:rStyle w:val="Char4"/>
          <w:rtl/>
        </w:rPr>
        <w:t>‏شوند، و انصار همان خاصانم</w:t>
      </w:r>
      <w:r w:rsidR="00B024C4">
        <w:rPr>
          <w:rStyle w:val="Char4"/>
          <w:rtl/>
        </w:rPr>
        <w:t>‌اند ک</w:t>
      </w:r>
      <w:r w:rsidRPr="0084314E">
        <w:rPr>
          <w:rStyle w:val="Char4"/>
          <w:rtl/>
        </w:rPr>
        <w:t>ه به آنان پناه آورده‏ام، بنابرا</w:t>
      </w:r>
      <w:r w:rsidR="00B024C4">
        <w:rPr>
          <w:rStyle w:val="Char4"/>
          <w:rtl/>
        </w:rPr>
        <w:t>ی</w:t>
      </w:r>
      <w:r w:rsidRPr="0084314E">
        <w:rPr>
          <w:rStyle w:val="Char4"/>
          <w:rtl/>
        </w:rPr>
        <w:t xml:space="preserve">ن عزتمندشان را عزت </w:t>
      </w:r>
      <w:r w:rsidR="00B024C4">
        <w:rPr>
          <w:rStyle w:val="Char4"/>
          <w:rtl/>
        </w:rPr>
        <w:t>ک</w:t>
      </w:r>
      <w:r w:rsidRPr="0084314E">
        <w:rPr>
          <w:rStyle w:val="Char4"/>
          <w:rtl/>
        </w:rPr>
        <w:t>ن</w:t>
      </w:r>
      <w:r w:rsidR="00B024C4">
        <w:rPr>
          <w:rStyle w:val="Char4"/>
          <w:rtl/>
        </w:rPr>
        <w:t>ی</w:t>
      </w:r>
      <w:r w:rsidRPr="0084314E">
        <w:rPr>
          <w:rStyle w:val="Char4"/>
          <w:rtl/>
        </w:rPr>
        <w:t>د، و از گنه</w:t>
      </w:r>
      <w:r w:rsidR="00B024C4">
        <w:rPr>
          <w:rStyle w:val="Char4"/>
          <w:rtl/>
        </w:rPr>
        <w:t>ک</w:t>
      </w:r>
      <w:r w:rsidRPr="0084314E">
        <w:rPr>
          <w:rStyle w:val="Char4"/>
          <w:rtl/>
        </w:rPr>
        <w:t>ارشان درگذر</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7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w:t>
      </w:r>
      <w:r w:rsidRPr="0084314E">
        <w:rPr>
          <w:rStyle w:val="Char4"/>
          <w:rFonts w:hint="cs"/>
          <w:rtl/>
        </w:rPr>
        <w:t>36/10</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p>
    <w:p w:rsidR="001325DE" w:rsidRPr="0084314E" w:rsidRDefault="001325DE" w:rsidP="00B024C4">
      <w:pPr>
        <w:pStyle w:val="a5"/>
        <w:rPr>
          <w:rStyle w:val="Char4"/>
          <w:rtl/>
        </w:rPr>
      </w:pPr>
      <w:bookmarkStart w:id="42" w:name="_Toc441948351"/>
      <w:r w:rsidRPr="002E263A">
        <w:rPr>
          <w:rtl/>
        </w:rPr>
        <w:t>ب</w:t>
      </w:r>
      <w:r w:rsidR="00CE5A2A">
        <w:rPr>
          <w:rtl/>
        </w:rPr>
        <w:t>ی</w:t>
      </w:r>
      <w:r w:rsidRPr="002E263A">
        <w:rPr>
          <w:rtl/>
        </w:rPr>
        <w:t>ان</w:t>
      </w:r>
      <w:r w:rsidR="00CE5A2A">
        <w:rPr>
          <w:rtl/>
        </w:rPr>
        <w:t>ی</w:t>
      </w:r>
      <w:r w:rsidRPr="002E263A">
        <w:rPr>
          <w:rtl/>
        </w:rPr>
        <w:t>ه‏ها</w:t>
      </w:r>
      <w:r w:rsidR="00CE5A2A">
        <w:rPr>
          <w:rtl/>
        </w:rPr>
        <w:t>ی</w:t>
      </w:r>
      <w:r w:rsidRPr="002E263A">
        <w:rPr>
          <w:rtl/>
        </w:rPr>
        <w:t xml:space="preserve"> متفرقه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bookmarkEnd w:id="42"/>
    </w:p>
    <w:p w:rsidR="001325DE" w:rsidRPr="000232EC" w:rsidRDefault="001325DE" w:rsidP="0084314E">
      <w:pPr>
        <w:pStyle w:val="PlainText"/>
        <w:ind w:firstLine="284"/>
        <w:jc w:val="both"/>
        <w:rPr>
          <w:rStyle w:val="Char4"/>
          <w:spacing w:val="-4"/>
          <w:rtl/>
        </w:rPr>
      </w:pPr>
      <w:r w:rsidRPr="000232EC">
        <w:rPr>
          <w:rStyle w:val="Char4"/>
          <w:spacing w:val="-4"/>
          <w:rtl/>
        </w:rPr>
        <w:t xml:space="preserve">ابو </w:t>
      </w:r>
      <w:r w:rsidR="00B024C4" w:rsidRPr="000232EC">
        <w:rPr>
          <w:rStyle w:val="Char4"/>
          <w:spacing w:val="-4"/>
          <w:rtl/>
        </w:rPr>
        <w:t>ی</w:t>
      </w:r>
      <w:r w:rsidRPr="000232EC">
        <w:rPr>
          <w:rStyle w:val="Char4"/>
          <w:spacing w:val="-4"/>
          <w:rtl/>
        </w:rPr>
        <w:t>عل</w:t>
      </w:r>
      <w:r w:rsidR="00B024C4" w:rsidRPr="000232EC">
        <w:rPr>
          <w:rStyle w:val="Char4"/>
          <w:spacing w:val="-4"/>
          <w:rtl/>
        </w:rPr>
        <w:t>ی</w:t>
      </w:r>
      <w:r w:rsidRPr="000232EC">
        <w:rPr>
          <w:rStyle w:val="Char4"/>
          <w:spacing w:val="-4"/>
          <w:rtl/>
        </w:rPr>
        <w:t xml:space="preserve"> و بزار از ابوب</w:t>
      </w:r>
      <w:r w:rsidR="00B024C4" w:rsidRPr="000232EC">
        <w:rPr>
          <w:rStyle w:val="Char4"/>
          <w:spacing w:val="-4"/>
          <w:rtl/>
        </w:rPr>
        <w:t>ک</w:t>
      </w:r>
      <w:r w:rsidRPr="000232EC">
        <w:rPr>
          <w:rStyle w:val="Char4"/>
          <w:spacing w:val="-4"/>
          <w:rtl/>
        </w:rPr>
        <w:t>ر صد</w:t>
      </w:r>
      <w:r w:rsidR="00B024C4" w:rsidRPr="000232EC">
        <w:rPr>
          <w:rStyle w:val="Char4"/>
          <w:spacing w:val="-4"/>
          <w:rtl/>
        </w:rPr>
        <w:t>ی</w:t>
      </w:r>
      <w:r w:rsidRPr="000232EC">
        <w:rPr>
          <w:rStyle w:val="Char4"/>
          <w:spacing w:val="-4"/>
          <w:rtl/>
        </w:rPr>
        <w:t xml:space="preserve">ق </w:t>
      </w:r>
      <w:r w:rsidRPr="000232EC">
        <w:rPr>
          <w:rStyle w:val="Char4"/>
          <w:rFonts w:cs="CTraditional Arabic"/>
          <w:spacing w:val="-4"/>
          <w:rtl/>
        </w:rPr>
        <w:sym w:font="AGA Arabesque" w:char="F074"/>
      </w:r>
      <w:r w:rsidRPr="000232EC">
        <w:rPr>
          <w:rStyle w:val="Char4"/>
          <w:spacing w:val="-4"/>
          <w:rtl/>
        </w:rPr>
        <w:t xml:space="preserve"> روا</w:t>
      </w:r>
      <w:r w:rsidR="00B024C4" w:rsidRPr="000232EC">
        <w:rPr>
          <w:rStyle w:val="Char4"/>
          <w:spacing w:val="-4"/>
          <w:rtl/>
        </w:rPr>
        <w:t>ی</w:t>
      </w:r>
      <w:r w:rsidRPr="000232EC">
        <w:rPr>
          <w:rStyle w:val="Char4"/>
          <w:spacing w:val="-4"/>
          <w:rtl/>
        </w:rPr>
        <w:t xml:space="preserve">ت نموده‏اند </w:t>
      </w:r>
      <w:r w:rsidR="00B024C4" w:rsidRPr="000232EC">
        <w:rPr>
          <w:rStyle w:val="Char4"/>
          <w:spacing w:val="-4"/>
          <w:rtl/>
        </w:rPr>
        <w:t>ک</w:t>
      </w:r>
      <w:r w:rsidRPr="000232EC">
        <w:rPr>
          <w:rStyle w:val="Char4"/>
          <w:spacing w:val="-4"/>
          <w:rtl/>
        </w:rPr>
        <w:t xml:space="preserve">ه گفت: از رسول خدا </w:t>
      </w:r>
      <w:r w:rsidRPr="000232EC">
        <w:rPr>
          <w:rFonts w:cs="CTraditional Arabic" w:hint="cs"/>
          <w:spacing w:val="-4"/>
          <w:sz w:val="28"/>
          <w:szCs w:val="28"/>
          <w:rtl/>
        </w:rPr>
        <w:t>ص</w:t>
      </w:r>
      <w:r w:rsidRPr="000232EC">
        <w:rPr>
          <w:rStyle w:val="Char4"/>
          <w:spacing w:val="-4"/>
          <w:rtl/>
        </w:rPr>
        <w:t xml:space="preserve">، </w:t>
      </w:r>
      <w:r w:rsidR="00B024C4" w:rsidRPr="000232EC">
        <w:rPr>
          <w:rStyle w:val="Char4"/>
          <w:spacing w:val="-4"/>
          <w:rtl/>
        </w:rPr>
        <w:t>ک</w:t>
      </w:r>
      <w:r w:rsidRPr="000232EC">
        <w:rPr>
          <w:rStyle w:val="Char4"/>
          <w:spacing w:val="-4"/>
          <w:rtl/>
        </w:rPr>
        <w:t>ه بر چوب‏ها</w:t>
      </w:r>
      <w:r w:rsidR="00B024C4" w:rsidRPr="000232EC">
        <w:rPr>
          <w:rStyle w:val="Char4"/>
          <w:spacing w:val="-4"/>
          <w:rtl/>
        </w:rPr>
        <w:t>ی</w:t>
      </w:r>
      <w:r w:rsidRPr="000232EC">
        <w:rPr>
          <w:rStyle w:val="Char4"/>
          <w:spacing w:val="-4"/>
          <w:rtl/>
        </w:rPr>
        <w:t xml:space="preserve"> هم</w:t>
      </w:r>
      <w:r w:rsidR="00B024C4" w:rsidRPr="000232EC">
        <w:rPr>
          <w:rStyle w:val="Char4"/>
          <w:spacing w:val="-4"/>
          <w:rtl/>
        </w:rPr>
        <w:t>ی</w:t>
      </w:r>
      <w:r w:rsidRPr="000232EC">
        <w:rPr>
          <w:rStyle w:val="Char4"/>
          <w:spacing w:val="-4"/>
          <w:rtl/>
        </w:rPr>
        <w:t>ن منبر قرار داشت، شن</w:t>
      </w:r>
      <w:r w:rsidR="00B024C4" w:rsidRPr="000232EC">
        <w:rPr>
          <w:rStyle w:val="Char4"/>
          <w:spacing w:val="-4"/>
          <w:rtl/>
        </w:rPr>
        <w:t>ی</w:t>
      </w:r>
      <w:r w:rsidRPr="000232EC">
        <w:rPr>
          <w:rStyle w:val="Char4"/>
          <w:spacing w:val="-4"/>
          <w:rtl/>
        </w:rPr>
        <w:t xml:space="preserve">دم </w:t>
      </w:r>
      <w:r w:rsidR="00B024C4" w:rsidRPr="000232EC">
        <w:rPr>
          <w:rStyle w:val="Char4"/>
          <w:spacing w:val="-4"/>
          <w:rtl/>
        </w:rPr>
        <w:t>ک</w:t>
      </w:r>
      <w:r w:rsidRPr="000232EC">
        <w:rPr>
          <w:rStyle w:val="Char4"/>
          <w:spacing w:val="-4"/>
          <w:rtl/>
        </w:rPr>
        <w:t>ه م</w:t>
      </w:r>
      <w:r w:rsidR="00B024C4" w:rsidRPr="000232EC">
        <w:rPr>
          <w:rStyle w:val="Char4"/>
          <w:spacing w:val="-4"/>
          <w:rtl/>
        </w:rPr>
        <w:t>ی</w:t>
      </w:r>
      <w:r w:rsidRPr="000232EC">
        <w:rPr>
          <w:rStyle w:val="Char4"/>
          <w:spacing w:val="-4"/>
          <w:rtl/>
        </w:rPr>
        <w:t>‏گفت: «خود را از آتش نگه دار</w:t>
      </w:r>
      <w:r w:rsidR="00B024C4" w:rsidRPr="000232EC">
        <w:rPr>
          <w:rStyle w:val="Char4"/>
          <w:spacing w:val="-4"/>
          <w:rtl/>
        </w:rPr>
        <w:t>ی</w:t>
      </w:r>
      <w:r w:rsidRPr="000232EC">
        <w:rPr>
          <w:rStyle w:val="Char4"/>
          <w:spacing w:val="-4"/>
          <w:rtl/>
        </w:rPr>
        <w:t xml:space="preserve">د، اگر چه به </w:t>
      </w:r>
      <w:r w:rsidR="00B024C4" w:rsidRPr="000232EC">
        <w:rPr>
          <w:rStyle w:val="Char4"/>
          <w:spacing w:val="-4"/>
          <w:rtl/>
        </w:rPr>
        <w:t>یک</w:t>
      </w:r>
      <w:r w:rsidRPr="000232EC">
        <w:rPr>
          <w:rStyle w:val="Char4"/>
          <w:spacing w:val="-4"/>
          <w:rtl/>
        </w:rPr>
        <w:t xml:space="preserve"> پاره خرما باشد، چون صدقه </w:t>
      </w:r>
      <w:r w:rsidR="00B024C4" w:rsidRPr="000232EC">
        <w:rPr>
          <w:rStyle w:val="Char4"/>
          <w:spacing w:val="-4"/>
          <w:rtl/>
        </w:rPr>
        <w:t>ک</w:t>
      </w:r>
      <w:r w:rsidRPr="000232EC">
        <w:rPr>
          <w:rStyle w:val="Char4"/>
          <w:spacing w:val="-4"/>
          <w:rtl/>
        </w:rPr>
        <w:t>ج را راست م</w:t>
      </w:r>
      <w:r w:rsidR="00B024C4" w:rsidRPr="000232EC">
        <w:rPr>
          <w:rStyle w:val="Char4"/>
          <w:spacing w:val="-4"/>
          <w:rtl/>
        </w:rPr>
        <w:t>ی</w:t>
      </w:r>
      <w:r w:rsidRPr="000232EC">
        <w:rPr>
          <w:rStyle w:val="Char4"/>
          <w:spacing w:val="-4"/>
          <w:rtl/>
        </w:rPr>
        <w:t>‏سازد، مرگ بد را دفع م</w:t>
      </w:r>
      <w:r w:rsidR="00B024C4" w:rsidRPr="000232EC">
        <w:rPr>
          <w:rStyle w:val="Char4"/>
          <w:spacing w:val="-4"/>
          <w:rtl/>
        </w:rPr>
        <w:t>ی</w:t>
      </w:r>
      <w:r w:rsidRPr="000232EC">
        <w:rPr>
          <w:rStyle w:val="Char4"/>
          <w:spacing w:val="-4"/>
          <w:rtl/>
        </w:rPr>
        <w:t>‏نما</w:t>
      </w:r>
      <w:r w:rsidR="00B024C4" w:rsidRPr="000232EC">
        <w:rPr>
          <w:rStyle w:val="Char4"/>
          <w:spacing w:val="-4"/>
          <w:rtl/>
        </w:rPr>
        <w:t>ی</w:t>
      </w:r>
      <w:r w:rsidRPr="000232EC">
        <w:rPr>
          <w:rStyle w:val="Char4"/>
          <w:spacing w:val="-4"/>
          <w:rtl/>
        </w:rPr>
        <w:t>د، و در گرسنه در همان جا</w:t>
      </w:r>
      <w:r w:rsidR="00B024C4" w:rsidRPr="000232EC">
        <w:rPr>
          <w:rStyle w:val="Char4"/>
          <w:spacing w:val="-4"/>
          <w:rtl/>
        </w:rPr>
        <w:t>یی</w:t>
      </w:r>
      <w:r w:rsidRPr="000232EC">
        <w:rPr>
          <w:rStyle w:val="Char4"/>
          <w:spacing w:val="-4"/>
          <w:rtl/>
        </w:rPr>
        <w:t xml:space="preserve"> قرار م</w:t>
      </w:r>
      <w:r w:rsidR="00B024C4" w:rsidRPr="000232EC">
        <w:rPr>
          <w:rStyle w:val="Char4"/>
          <w:spacing w:val="-4"/>
          <w:rtl/>
        </w:rPr>
        <w:t>ی</w:t>
      </w:r>
      <w:r w:rsidRPr="000232EC">
        <w:rPr>
          <w:rStyle w:val="Char4"/>
          <w:spacing w:val="-4"/>
          <w:rtl/>
        </w:rPr>
        <w:t>‏گ</w:t>
      </w:r>
      <w:r w:rsidR="00B024C4" w:rsidRPr="000232EC">
        <w:rPr>
          <w:rStyle w:val="Char4"/>
          <w:spacing w:val="-4"/>
          <w:rtl/>
        </w:rPr>
        <w:t>ی</w:t>
      </w:r>
      <w:r w:rsidRPr="000232EC">
        <w:rPr>
          <w:rStyle w:val="Char4"/>
          <w:spacing w:val="-4"/>
          <w:rtl/>
        </w:rPr>
        <w:t>ر</w:t>
      </w:r>
      <w:r w:rsidR="00B024C4" w:rsidRPr="000232EC">
        <w:rPr>
          <w:rStyle w:val="Char4"/>
          <w:spacing w:val="-4"/>
          <w:rtl/>
        </w:rPr>
        <w:t>ی</w:t>
      </w:r>
      <w:r w:rsidRPr="000232EC">
        <w:rPr>
          <w:rStyle w:val="Char4"/>
          <w:spacing w:val="-4"/>
          <w:rtl/>
        </w:rPr>
        <w:t>د»</w:t>
      </w:r>
      <w:r w:rsidRPr="000232EC">
        <w:rPr>
          <w:rStyle w:val="FootnoteReference"/>
          <w:rFonts w:ascii="IRNazli" w:hAnsi="IRNazli" w:cs="IRNazli"/>
          <w:spacing w:val="-4"/>
          <w:sz w:val="28"/>
          <w:szCs w:val="28"/>
          <w:rtl/>
        </w:rPr>
        <w:footnoteReference w:id="75"/>
      </w:r>
      <w:r w:rsidR="00BA1DB6" w:rsidRPr="000232EC">
        <w:rPr>
          <w:rStyle w:val="Char4"/>
          <w:rFonts w:hint="cs"/>
          <w:spacing w:val="-4"/>
          <w:rtl/>
        </w:rPr>
        <w:t>.</w:t>
      </w:r>
      <w:r w:rsidRPr="000232EC">
        <w:rPr>
          <w:rStyle w:val="Char4"/>
          <w:spacing w:val="-4"/>
          <w:rtl/>
        </w:rPr>
        <w:t xml:space="preserve"> ا</w:t>
      </w:r>
      <w:r w:rsidR="00B024C4" w:rsidRPr="000232EC">
        <w:rPr>
          <w:rStyle w:val="Char4"/>
          <w:spacing w:val="-4"/>
          <w:rtl/>
        </w:rPr>
        <w:t>ی</w:t>
      </w:r>
      <w:r w:rsidRPr="000232EC">
        <w:rPr>
          <w:rStyle w:val="Char4"/>
          <w:spacing w:val="-4"/>
          <w:rtl/>
        </w:rPr>
        <w:t>ن چن</w:t>
      </w:r>
      <w:r w:rsidR="00B024C4" w:rsidRPr="000232EC">
        <w:rPr>
          <w:rStyle w:val="Char4"/>
          <w:spacing w:val="-4"/>
          <w:rtl/>
        </w:rPr>
        <w:t>ی</w:t>
      </w:r>
      <w:r w:rsidRPr="000232EC">
        <w:rPr>
          <w:rStyle w:val="Char4"/>
          <w:spacing w:val="-4"/>
          <w:rtl/>
        </w:rPr>
        <w:t>ن در الترغ</w:t>
      </w:r>
      <w:r w:rsidR="00B024C4" w:rsidRPr="000232EC">
        <w:rPr>
          <w:rStyle w:val="Char4"/>
          <w:spacing w:val="-4"/>
          <w:rtl/>
        </w:rPr>
        <w:t>ی</w:t>
      </w:r>
      <w:r w:rsidRPr="000232EC">
        <w:rPr>
          <w:rStyle w:val="Char4"/>
          <w:spacing w:val="-4"/>
          <w:rtl/>
        </w:rPr>
        <w:t>ب (134/2) آمده است.</w:t>
      </w:r>
    </w:p>
    <w:p w:rsidR="001325DE" w:rsidRPr="0084314E" w:rsidRDefault="001325DE" w:rsidP="0084314E">
      <w:pPr>
        <w:pStyle w:val="PlainText"/>
        <w:ind w:firstLine="284"/>
        <w:jc w:val="both"/>
        <w:rPr>
          <w:rStyle w:val="Char4"/>
          <w:rtl/>
        </w:rPr>
      </w:pPr>
      <w:r w:rsidRPr="0084314E">
        <w:rPr>
          <w:rStyle w:val="Char4"/>
          <w:rtl/>
        </w:rPr>
        <w:t>احمد،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و ابن ماجه از عامر بن رب</w:t>
      </w:r>
      <w:r w:rsidR="00B024C4">
        <w:rPr>
          <w:rStyle w:val="Char4"/>
          <w:rtl/>
        </w:rPr>
        <w:t>ی</w:t>
      </w:r>
      <w:r w:rsidRPr="0084314E">
        <w:rPr>
          <w:rStyle w:val="Char4"/>
          <w:rtl/>
        </w:rPr>
        <w:t xml:space="preserve">عه از پدرش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 من درود بفرستد، تا وقت</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بر من درود م</w:t>
      </w:r>
      <w:r w:rsidR="00B024C4">
        <w:rPr>
          <w:rStyle w:val="Char4"/>
          <w:rtl/>
        </w:rPr>
        <w:t>ی</w:t>
      </w:r>
      <w:r w:rsidRPr="0084314E">
        <w:rPr>
          <w:rStyle w:val="Char4"/>
          <w:rtl/>
        </w:rPr>
        <w:t>‏فرستد ملائ</w:t>
      </w:r>
      <w:r w:rsidR="00B024C4">
        <w:rPr>
          <w:rStyle w:val="Char4"/>
          <w:rtl/>
        </w:rPr>
        <w:t>ک</w:t>
      </w:r>
      <w:r w:rsidRPr="0084314E">
        <w:rPr>
          <w:rStyle w:val="Char4"/>
          <w:rtl/>
        </w:rPr>
        <w:t xml:space="preserve"> بر و</w:t>
      </w:r>
      <w:r w:rsidR="00B024C4">
        <w:rPr>
          <w:rStyle w:val="Char4"/>
          <w:rtl/>
        </w:rPr>
        <w:t>ی</w:t>
      </w:r>
      <w:r w:rsidRPr="0084314E">
        <w:rPr>
          <w:rStyle w:val="Char4"/>
          <w:rtl/>
        </w:rPr>
        <w:t xml:space="preserve"> درود م</w:t>
      </w:r>
      <w:r w:rsidR="00B024C4">
        <w:rPr>
          <w:rStyle w:val="Char4"/>
          <w:rtl/>
        </w:rPr>
        <w:t>ی</w:t>
      </w:r>
      <w:r w:rsidRPr="0084314E">
        <w:rPr>
          <w:rStyle w:val="Char4"/>
          <w:rtl/>
        </w:rPr>
        <w:t>‏فرستند، حالا هر شخص اخت</w:t>
      </w:r>
      <w:r w:rsidR="00B024C4">
        <w:rPr>
          <w:rStyle w:val="Char4"/>
          <w:rtl/>
        </w:rPr>
        <w:t>ی</w:t>
      </w:r>
      <w:r w:rsidRPr="0084314E">
        <w:rPr>
          <w:rStyle w:val="Char4"/>
          <w:rtl/>
        </w:rPr>
        <w:t xml:space="preserve">ار دارد </w:t>
      </w:r>
      <w:r w:rsidR="00B024C4">
        <w:rPr>
          <w:rStyle w:val="Char4"/>
          <w:rtl/>
        </w:rPr>
        <w:t>ک</w:t>
      </w:r>
      <w:r w:rsidRPr="0084314E">
        <w:rPr>
          <w:rStyle w:val="Char4"/>
          <w:rtl/>
        </w:rPr>
        <w:t xml:space="preserve">ه </w:t>
      </w:r>
      <w:r w:rsidR="00B024C4">
        <w:rPr>
          <w:rStyle w:val="Char4"/>
          <w:rtl/>
        </w:rPr>
        <w:t>ک</w:t>
      </w:r>
      <w:r w:rsidRPr="0084314E">
        <w:rPr>
          <w:rStyle w:val="Char4"/>
          <w:rtl/>
        </w:rPr>
        <w:t>م درود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B024C4">
        <w:rPr>
          <w:rStyle w:val="Char4"/>
          <w:rtl/>
        </w:rPr>
        <w:t>ی</w:t>
      </w:r>
      <w:r w:rsidRPr="0084314E">
        <w:rPr>
          <w:rStyle w:val="Char4"/>
          <w:rtl/>
        </w:rPr>
        <w:t>ا ز</w:t>
      </w:r>
      <w:r w:rsidR="00B024C4">
        <w:rPr>
          <w:rStyle w:val="Char4"/>
          <w:rtl/>
        </w:rPr>
        <w:t>ی</w:t>
      </w:r>
      <w:r w:rsidRPr="0084314E">
        <w:rPr>
          <w:rStyle w:val="Char4"/>
          <w:rtl/>
        </w:rPr>
        <w:t>اد درود م</w:t>
      </w:r>
      <w:r w:rsidR="00B024C4">
        <w:rPr>
          <w:rStyle w:val="Char4"/>
          <w:rtl/>
        </w:rPr>
        <w:t>ی</w:t>
      </w:r>
      <w:r w:rsidRPr="0084314E">
        <w:rPr>
          <w:rStyle w:val="Char4"/>
          <w:rtl/>
        </w:rPr>
        <w:t>‏گو</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7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w:t>
      </w:r>
      <w:r w:rsidRPr="0084314E">
        <w:rPr>
          <w:rStyle w:val="Char4"/>
          <w:rFonts w:hint="cs"/>
          <w:rtl/>
        </w:rPr>
        <w:t>160</w:t>
      </w:r>
      <w:r w:rsidRPr="0084314E">
        <w:rPr>
          <w:rStyle w:val="Char4"/>
          <w:rtl/>
        </w:rPr>
        <w:t>/3) آمده است.</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 xml:space="preserve">ر از عبداللَّه بن عمرو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در م</w:t>
      </w:r>
      <w:r w:rsidR="00B024C4">
        <w:rPr>
          <w:rStyle w:val="Char4"/>
          <w:rtl/>
        </w:rPr>
        <w:t>ی</w:t>
      </w:r>
      <w:r w:rsidRPr="0084314E">
        <w:rPr>
          <w:rStyle w:val="Char4"/>
          <w:rtl/>
        </w:rPr>
        <w:t>ان ما برخاست و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خوشش م</w:t>
      </w:r>
      <w:r w:rsidR="00B024C4">
        <w:rPr>
          <w:rStyle w:val="Char4"/>
          <w:rtl/>
        </w:rPr>
        <w:t>ی</w:t>
      </w:r>
      <w:r w:rsidRPr="0084314E">
        <w:rPr>
          <w:rStyle w:val="Char4"/>
          <w:rtl/>
        </w:rPr>
        <w:t>‏آ</w:t>
      </w:r>
      <w:r w:rsidR="00B024C4">
        <w:rPr>
          <w:rStyle w:val="Char4"/>
          <w:rtl/>
        </w:rPr>
        <w:t>ی</w:t>
      </w:r>
      <w:r w:rsidRPr="0084314E">
        <w:rPr>
          <w:rStyle w:val="Char4"/>
          <w:rtl/>
        </w:rPr>
        <w:t>د از آتش دور گردان</w:t>
      </w:r>
      <w:r w:rsidR="00B024C4">
        <w:rPr>
          <w:rStyle w:val="Char4"/>
          <w:rtl/>
        </w:rPr>
        <w:t>ی</w:t>
      </w:r>
      <w:r w:rsidRPr="0084314E">
        <w:rPr>
          <w:rStyle w:val="Char4"/>
          <w:rtl/>
        </w:rPr>
        <w:t>ده شود و به جنت داخل شود، با</w:t>
      </w:r>
      <w:r w:rsidR="00B024C4">
        <w:rPr>
          <w:rStyle w:val="Char4"/>
          <w:rtl/>
        </w:rPr>
        <w:t>ی</w:t>
      </w:r>
      <w:r w:rsidRPr="0084314E">
        <w:rPr>
          <w:rStyle w:val="Char4"/>
          <w:rtl/>
        </w:rPr>
        <w:t>د مرگش و</w:t>
      </w:r>
      <w:r w:rsidR="00B024C4">
        <w:rPr>
          <w:rStyle w:val="Char4"/>
          <w:rtl/>
        </w:rPr>
        <w:t>ی</w:t>
      </w:r>
      <w:r w:rsidRPr="0084314E">
        <w:rPr>
          <w:rStyle w:val="Char4"/>
          <w:rtl/>
        </w:rPr>
        <w:t xml:space="preserve"> را در حال</w:t>
      </w:r>
      <w:r w:rsidR="00B024C4">
        <w:rPr>
          <w:rStyle w:val="Char4"/>
          <w:rtl/>
        </w:rPr>
        <w:t>ی</w:t>
      </w:r>
      <w:r w:rsidRPr="0084314E">
        <w:rPr>
          <w:rStyle w:val="Char4"/>
          <w:rtl/>
        </w:rPr>
        <w:t xml:space="preserve"> در</w:t>
      </w:r>
      <w:r w:rsidR="00B024C4">
        <w:rPr>
          <w:rStyle w:val="Char4"/>
          <w:rtl/>
        </w:rPr>
        <w:t>ک</w:t>
      </w:r>
      <w:r w:rsidRPr="0084314E">
        <w:rPr>
          <w:rStyle w:val="Char4"/>
          <w:rtl/>
        </w:rPr>
        <w:t xml:space="preserve"> نما</w:t>
      </w:r>
      <w:r w:rsidR="00B024C4">
        <w:rPr>
          <w:rStyle w:val="Char4"/>
          <w:rtl/>
        </w:rPr>
        <w:t>ی</w:t>
      </w:r>
      <w:r w:rsidRPr="0084314E">
        <w:rPr>
          <w:rStyle w:val="Char4"/>
          <w:rtl/>
        </w:rPr>
        <w:t xml:space="preserve">د </w:t>
      </w:r>
      <w:r w:rsidR="00B024C4">
        <w:rPr>
          <w:rStyle w:val="Char4"/>
          <w:rtl/>
        </w:rPr>
        <w:t>ک</w:t>
      </w:r>
      <w:r w:rsidRPr="0084314E">
        <w:rPr>
          <w:rStyle w:val="Char4"/>
          <w:rtl/>
        </w:rPr>
        <w:t>ه به خدا و روز آخرت ا</w:t>
      </w:r>
      <w:r w:rsidR="00B024C4">
        <w:rPr>
          <w:rStyle w:val="Char4"/>
          <w:rtl/>
        </w:rPr>
        <w:t>ی</w:t>
      </w:r>
      <w:r w:rsidRPr="0084314E">
        <w:rPr>
          <w:rStyle w:val="Char4"/>
          <w:rtl/>
        </w:rPr>
        <w:t>مان داشته باشد، و با</w:t>
      </w:r>
      <w:r w:rsidR="00B024C4">
        <w:rPr>
          <w:rStyle w:val="Char4"/>
          <w:rtl/>
        </w:rPr>
        <w:t>ی</w:t>
      </w:r>
      <w:r w:rsidRPr="0084314E">
        <w:rPr>
          <w:rStyle w:val="Char4"/>
          <w:rtl/>
        </w:rPr>
        <w:t>د با مردم طور</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ش آمد </w:t>
      </w:r>
      <w:r w:rsidR="00B024C4">
        <w:rPr>
          <w:rStyle w:val="Char4"/>
          <w:rtl/>
        </w:rPr>
        <w:t>ک</w:t>
      </w:r>
      <w:r w:rsidRPr="0084314E">
        <w:rPr>
          <w:rStyle w:val="Char4"/>
          <w:rtl/>
        </w:rPr>
        <w:t xml:space="preserve">ند </w:t>
      </w:r>
      <w:r w:rsidR="00B024C4">
        <w:rPr>
          <w:rStyle w:val="Char4"/>
          <w:rtl/>
        </w:rPr>
        <w:t>ک</w:t>
      </w:r>
      <w:r w:rsidRPr="0084314E">
        <w:rPr>
          <w:rStyle w:val="Char4"/>
          <w:rtl/>
        </w:rPr>
        <w:t>ه از د</w:t>
      </w:r>
      <w:r w:rsidR="00B024C4">
        <w:rPr>
          <w:rStyle w:val="Char4"/>
          <w:rtl/>
        </w:rPr>
        <w:t>ی</w:t>
      </w:r>
      <w:r w:rsidRPr="0084314E">
        <w:rPr>
          <w:rStyle w:val="Char4"/>
          <w:rtl/>
        </w:rPr>
        <w:t>گران دوست دارد آنطور برا</w:t>
      </w:r>
      <w:r w:rsidR="00B024C4">
        <w:rPr>
          <w:rStyle w:val="Char4"/>
          <w:rtl/>
        </w:rPr>
        <w:t>ی</w:t>
      </w:r>
      <w:r w:rsidRPr="0084314E">
        <w:rPr>
          <w:rStyle w:val="Char4"/>
          <w:rtl/>
        </w:rPr>
        <w:t>ش پ</w:t>
      </w:r>
      <w:r w:rsidR="00B024C4">
        <w:rPr>
          <w:rStyle w:val="Char4"/>
          <w:rtl/>
        </w:rPr>
        <w:t>ی</w:t>
      </w:r>
      <w:r w:rsidRPr="0084314E">
        <w:rPr>
          <w:rStyle w:val="Char4"/>
          <w:rtl/>
        </w:rPr>
        <w:t>ش آمد نما</w:t>
      </w:r>
      <w:r w:rsidR="00B024C4">
        <w:rPr>
          <w:rStyle w:val="Char4"/>
          <w:rtl/>
        </w:rPr>
        <w:t>ی</w:t>
      </w:r>
      <w:r w:rsidRPr="0084314E">
        <w:rPr>
          <w:rStyle w:val="Char4"/>
          <w:rtl/>
        </w:rPr>
        <w:t>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(76/1) آمده است.</w:t>
      </w:r>
    </w:p>
    <w:p w:rsidR="001325DE" w:rsidRPr="0084314E" w:rsidRDefault="001325DE" w:rsidP="0084314E">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و مسلم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خطبه‏ا</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راد نمود، </w:t>
      </w:r>
      <w:r w:rsidR="00B024C4">
        <w:rPr>
          <w:rStyle w:val="Char4"/>
          <w:rtl/>
        </w:rPr>
        <w:t>ک</w:t>
      </w:r>
      <w:r w:rsidRPr="0084314E">
        <w:rPr>
          <w:rStyle w:val="Char4"/>
          <w:rtl/>
        </w:rPr>
        <w:t>ه مثل آن را هرگز نشن</w:t>
      </w:r>
      <w:r w:rsidR="00B024C4">
        <w:rPr>
          <w:rStyle w:val="Char4"/>
          <w:rtl/>
        </w:rPr>
        <w:t>ی</w:t>
      </w:r>
      <w:r w:rsidRPr="0084314E">
        <w:rPr>
          <w:rStyle w:val="Char4"/>
          <w:rtl/>
        </w:rPr>
        <w:t>ده بودم، فرمود: «اگر آنچه را من م</w:t>
      </w:r>
      <w:r w:rsidR="00B024C4">
        <w:rPr>
          <w:rStyle w:val="Char4"/>
          <w:rtl/>
        </w:rPr>
        <w:t>ی</w:t>
      </w:r>
      <w:r w:rsidRPr="0084314E">
        <w:rPr>
          <w:rStyle w:val="Char4"/>
          <w:rtl/>
        </w:rPr>
        <w:t>‏دانم بدان</w:t>
      </w:r>
      <w:r w:rsidR="00B024C4">
        <w:rPr>
          <w:rStyle w:val="Char4"/>
          <w:rtl/>
        </w:rPr>
        <w:t>ی</w:t>
      </w:r>
      <w:r w:rsidRPr="0084314E">
        <w:rPr>
          <w:rStyle w:val="Char4"/>
          <w:rtl/>
        </w:rPr>
        <w:t xml:space="preserve">د، </w:t>
      </w:r>
      <w:r w:rsidR="00B024C4">
        <w:rPr>
          <w:rStyle w:val="Char4"/>
          <w:rtl/>
        </w:rPr>
        <w:t>ک</w:t>
      </w:r>
      <w:r w:rsidRPr="0084314E">
        <w:rPr>
          <w:rStyle w:val="Char4"/>
          <w:rtl/>
        </w:rPr>
        <w:t>م م</w:t>
      </w:r>
      <w:r w:rsidR="00B024C4">
        <w:rPr>
          <w:rStyle w:val="Char4"/>
          <w:rtl/>
        </w:rPr>
        <w:t>ی</w:t>
      </w:r>
      <w:r w:rsidRPr="0084314E">
        <w:rPr>
          <w:rStyle w:val="Char4"/>
          <w:rtl/>
        </w:rPr>
        <w:t>‏خند</w:t>
      </w:r>
      <w:r w:rsidR="00B024C4">
        <w:rPr>
          <w:rStyle w:val="Char4"/>
          <w:rtl/>
        </w:rPr>
        <w:t>ی</w:t>
      </w:r>
      <w:r w:rsidRPr="0084314E">
        <w:rPr>
          <w:rStyle w:val="Char4"/>
          <w:rtl/>
        </w:rPr>
        <w:t>د و ز</w:t>
      </w:r>
      <w:r w:rsidR="00B024C4">
        <w:rPr>
          <w:rStyle w:val="Char4"/>
          <w:rtl/>
        </w:rPr>
        <w:t>ی</w:t>
      </w:r>
      <w:r w:rsidRPr="0084314E">
        <w:rPr>
          <w:rStyle w:val="Char4"/>
          <w:rtl/>
        </w:rPr>
        <w:t>اد م</w:t>
      </w:r>
      <w:r w:rsidR="00B024C4">
        <w:rPr>
          <w:rStyle w:val="Char4"/>
          <w:rtl/>
        </w:rPr>
        <w:t>ی</w:t>
      </w:r>
      <w:r w:rsidRPr="0084314E">
        <w:rPr>
          <w:rStyle w:val="Char4"/>
          <w:rtl/>
        </w:rPr>
        <w:t>‏گر</w:t>
      </w:r>
      <w:r w:rsidR="00B024C4">
        <w:rPr>
          <w:rStyle w:val="Char4"/>
          <w:rtl/>
        </w:rPr>
        <w:t>یی</w:t>
      </w:r>
      <w:r w:rsidRPr="0084314E">
        <w:rPr>
          <w:rStyle w:val="Char4"/>
          <w:rtl/>
        </w:rPr>
        <w:t xml:space="preserve">د»، آن گاه اصحاب رسول خدا </w:t>
      </w:r>
      <w:r>
        <w:rPr>
          <w:rFonts w:cs="CTraditional Arabic" w:hint="cs"/>
          <w:sz w:val="28"/>
          <w:szCs w:val="28"/>
          <w:rtl/>
        </w:rPr>
        <w:t>ص</w:t>
      </w:r>
      <w:r w:rsidRPr="0084314E">
        <w:rPr>
          <w:rStyle w:val="Char4"/>
          <w:rtl/>
        </w:rPr>
        <w:t xml:space="preserve"> رو</w:t>
      </w:r>
      <w:r w:rsidR="00B024C4">
        <w:rPr>
          <w:rStyle w:val="Char4"/>
          <w:rtl/>
        </w:rPr>
        <w:t>ی</w:t>
      </w:r>
      <w:r w:rsidRPr="0084314E">
        <w:rPr>
          <w:rStyle w:val="Char4"/>
          <w:rtl/>
        </w:rPr>
        <w:t>‏</w:t>
      </w:r>
      <w:r w:rsidR="00B024C4">
        <w:rPr>
          <w:rStyle w:val="Char4"/>
          <w:rtl/>
        </w:rPr>
        <w:t xml:space="preserve">هایشان </w:t>
      </w:r>
      <w:r w:rsidRPr="0084314E">
        <w:rPr>
          <w:rStyle w:val="Char4"/>
          <w:rtl/>
        </w:rPr>
        <w:t>را پوشان</w:t>
      </w:r>
      <w:r w:rsidR="00B024C4">
        <w:rPr>
          <w:rStyle w:val="Char4"/>
          <w:rtl/>
        </w:rPr>
        <w:t>ی</w:t>
      </w:r>
      <w:r w:rsidRPr="0084314E">
        <w:rPr>
          <w:rStyle w:val="Char4"/>
          <w:rtl/>
        </w:rPr>
        <w:t>دند و گر</w:t>
      </w:r>
      <w:r w:rsidR="00B024C4">
        <w:rPr>
          <w:rStyle w:val="Char4"/>
          <w:rtl/>
        </w:rPr>
        <w:t>ی</w:t>
      </w:r>
      <w:r w:rsidRPr="0084314E">
        <w:rPr>
          <w:rStyle w:val="Char4"/>
          <w:rtl/>
        </w:rPr>
        <w:t xml:space="preserve">ه </w:t>
      </w:r>
      <w:r w:rsidR="00B024C4">
        <w:rPr>
          <w:rStyle w:val="Char4"/>
          <w:rtl/>
        </w:rPr>
        <w:t>ک</w:t>
      </w:r>
      <w:r w:rsidRPr="0084314E">
        <w:rPr>
          <w:rStyle w:val="Char4"/>
          <w:rtl/>
        </w:rPr>
        <w:t>ردند</w:t>
      </w:r>
      <w:r w:rsidRPr="0084314E">
        <w:rPr>
          <w:rStyle w:val="FootnoteReference"/>
          <w:rFonts w:ascii="IRNazli" w:hAnsi="IRNazli" w:cs="IRNazli"/>
          <w:sz w:val="28"/>
          <w:szCs w:val="28"/>
          <w:rtl/>
        </w:rPr>
        <w:footnoteReference w:id="77"/>
      </w:r>
      <w:r w:rsidR="00BA1DB6">
        <w:rPr>
          <w:rStyle w:val="Char4"/>
          <w:rFonts w:hint="cs"/>
          <w:rtl/>
        </w:rPr>
        <w:t>.</w:t>
      </w:r>
      <w:r w:rsidRPr="0084314E">
        <w:rPr>
          <w:rStyle w:val="Char4"/>
          <w:rFonts w:hint="cs"/>
          <w:rtl/>
        </w:rPr>
        <w:t xml:space="preserve"> </w:t>
      </w:r>
      <w:r w:rsidRPr="0084314E">
        <w:rPr>
          <w:rStyle w:val="Char4"/>
          <w:rtl/>
        </w:rPr>
        <w:t>و در روا</w:t>
      </w:r>
      <w:r w:rsidR="00B024C4">
        <w:rPr>
          <w:rStyle w:val="Char4"/>
          <w:rtl/>
        </w:rPr>
        <w:t>ی</w:t>
      </w:r>
      <w:r w:rsidRPr="0084314E">
        <w:rPr>
          <w:rStyle w:val="Char4"/>
          <w:rtl/>
        </w:rPr>
        <w:t>ت</w:t>
      </w:r>
      <w:r w:rsidR="00B024C4">
        <w:rPr>
          <w:rStyle w:val="Char4"/>
          <w:rtl/>
        </w:rPr>
        <w:t>ی</w:t>
      </w:r>
      <w:r w:rsidRPr="0084314E">
        <w:rPr>
          <w:rStyle w:val="Char4"/>
          <w:rtl/>
        </w:rPr>
        <w:t xml:space="preserve"> آمده: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از طرف اصحابش رس</w:t>
      </w:r>
      <w:r w:rsidR="00B024C4">
        <w:rPr>
          <w:rStyle w:val="Char4"/>
          <w:rtl/>
        </w:rPr>
        <w:t>ی</w:t>
      </w:r>
      <w:r w:rsidRPr="0084314E">
        <w:rPr>
          <w:rStyle w:val="Char4"/>
          <w:rtl/>
        </w:rPr>
        <w:t>د، آنگه و</w:t>
      </w:r>
      <w:r w:rsidR="00B024C4">
        <w:rPr>
          <w:rStyle w:val="Char4"/>
          <w:rtl/>
        </w:rPr>
        <w:t>ی</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گفت: «جنت و آتش برا</w:t>
      </w:r>
      <w:r w:rsidR="00B024C4">
        <w:rPr>
          <w:rStyle w:val="Char4"/>
          <w:rtl/>
        </w:rPr>
        <w:t>ی</w:t>
      </w:r>
      <w:r w:rsidRPr="0084314E">
        <w:rPr>
          <w:rStyle w:val="Char4"/>
          <w:rtl/>
        </w:rPr>
        <w:t>م عرضه شدند، و ه</w:t>
      </w:r>
      <w:r w:rsidR="00B024C4">
        <w:rPr>
          <w:rStyle w:val="Char4"/>
          <w:rtl/>
        </w:rPr>
        <w:t>ی</w:t>
      </w:r>
      <w:r w:rsidRPr="0084314E">
        <w:rPr>
          <w:rStyle w:val="Char4"/>
          <w:rtl/>
        </w:rPr>
        <w:t>چ روز د</w:t>
      </w:r>
      <w:r w:rsidR="00B024C4">
        <w:rPr>
          <w:rStyle w:val="Char4"/>
          <w:rtl/>
        </w:rPr>
        <w:t>ی</w:t>
      </w:r>
      <w:r w:rsidRPr="0084314E">
        <w:rPr>
          <w:rStyle w:val="Char4"/>
          <w:rtl/>
        </w:rPr>
        <w:t>گر</w:t>
      </w:r>
      <w:r w:rsidR="00B024C4">
        <w:rPr>
          <w:rStyle w:val="Char4"/>
          <w:rtl/>
        </w:rPr>
        <w:t>ی</w:t>
      </w:r>
      <w:r w:rsidRPr="0084314E">
        <w:rPr>
          <w:rStyle w:val="Char4"/>
          <w:rtl/>
        </w:rPr>
        <w:t xml:space="preserve"> را مثل آن خ</w:t>
      </w:r>
      <w:r w:rsidR="00B024C4">
        <w:rPr>
          <w:rStyle w:val="Char4"/>
          <w:rtl/>
        </w:rPr>
        <w:t>ی</w:t>
      </w:r>
      <w:r w:rsidRPr="0084314E">
        <w:rPr>
          <w:rStyle w:val="Char4"/>
          <w:rtl/>
        </w:rPr>
        <w:t>ر، و مثل آن شر د</w:t>
      </w:r>
      <w:r w:rsidR="00B024C4">
        <w:rPr>
          <w:rStyle w:val="Char4"/>
          <w:rtl/>
        </w:rPr>
        <w:t>ی</w:t>
      </w:r>
      <w:r w:rsidRPr="0084314E">
        <w:rPr>
          <w:rStyle w:val="Char4"/>
          <w:rtl/>
        </w:rPr>
        <w:t>گر ن</w:t>
      </w:r>
      <w:r w:rsidR="00B024C4">
        <w:rPr>
          <w:rStyle w:val="Char4"/>
          <w:rtl/>
        </w:rPr>
        <w:t>ی</w:t>
      </w:r>
      <w:r w:rsidRPr="0084314E">
        <w:rPr>
          <w:rStyle w:val="Char4"/>
          <w:rtl/>
        </w:rPr>
        <w:t>دده بودم، اگر آنچه را من م</w:t>
      </w:r>
      <w:r w:rsidR="00B024C4">
        <w:rPr>
          <w:rStyle w:val="Char4"/>
          <w:rtl/>
        </w:rPr>
        <w:t>ی</w:t>
      </w:r>
      <w:r w:rsidRPr="0084314E">
        <w:rPr>
          <w:rStyle w:val="Char4"/>
          <w:rtl/>
        </w:rPr>
        <w:t>‏دانم بدان</w:t>
      </w:r>
      <w:r w:rsidR="00B024C4">
        <w:rPr>
          <w:rStyle w:val="Char4"/>
          <w:rtl/>
        </w:rPr>
        <w:t>ی</w:t>
      </w:r>
      <w:r w:rsidRPr="0084314E">
        <w:rPr>
          <w:rStyle w:val="Char4"/>
          <w:rtl/>
        </w:rPr>
        <w:t>د، اند</w:t>
      </w:r>
      <w:r w:rsidR="00B024C4">
        <w:rPr>
          <w:rStyle w:val="Char4"/>
          <w:rtl/>
        </w:rPr>
        <w:t>ک</w:t>
      </w:r>
      <w:r w:rsidRPr="0084314E">
        <w:rPr>
          <w:rStyle w:val="Char4"/>
          <w:rtl/>
        </w:rPr>
        <w:t xml:space="preserve"> م</w:t>
      </w:r>
      <w:r w:rsidR="00B024C4">
        <w:rPr>
          <w:rStyle w:val="Char4"/>
          <w:rtl/>
        </w:rPr>
        <w:t>ی</w:t>
      </w:r>
      <w:r w:rsidRPr="0084314E">
        <w:rPr>
          <w:rStyle w:val="Char4"/>
          <w:rtl/>
        </w:rPr>
        <w:t>‏خند</w:t>
      </w:r>
      <w:r w:rsidR="00B024C4">
        <w:rPr>
          <w:rStyle w:val="Char4"/>
          <w:rtl/>
        </w:rPr>
        <w:t>ی</w:t>
      </w:r>
      <w:r w:rsidRPr="0084314E">
        <w:rPr>
          <w:rStyle w:val="Char4"/>
          <w:rtl/>
        </w:rPr>
        <w:t>د و ز</w:t>
      </w:r>
      <w:r w:rsidR="00B024C4">
        <w:rPr>
          <w:rStyle w:val="Char4"/>
          <w:rtl/>
        </w:rPr>
        <w:t>ی</w:t>
      </w:r>
      <w:r w:rsidRPr="0084314E">
        <w:rPr>
          <w:rStyle w:val="Char4"/>
          <w:rtl/>
        </w:rPr>
        <w:t>اد م</w:t>
      </w:r>
      <w:r w:rsidR="00B024C4">
        <w:rPr>
          <w:rStyle w:val="Char4"/>
          <w:rtl/>
        </w:rPr>
        <w:t>ی</w:t>
      </w:r>
      <w:r w:rsidRPr="0084314E">
        <w:rPr>
          <w:rStyle w:val="Char4"/>
          <w:rtl/>
        </w:rPr>
        <w:t>‏گر</w:t>
      </w:r>
      <w:r w:rsidR="00B024C4">
        <w:rPr>
          <w:rStyle w:val="Char4"/>
          <w:rtl/>
        </w:rPr>
        <w:t>یی</w:t>
      </w:r>
      <w:r w:rsidRPr="0084314E">
        <w:rPr>
          <w:rStyle w:val="Char4"/>
          <w:rtl/>
        </w:rPr>
        <w:t xml:space="preserve">د»، و بر اصحاب رسول خدا </w:t>
      </w:r>
      <w:r>
        <w:rPr>
          <w:rFonts w:cs="CTraditional Arabic" w:hint="cs"/>
          <w:sz w:val="28"/>
          <w:szCs w:val="28"/>
          <w:rtl/>
        </w:rPr>
        <w:t>ص</w:t>
      </w:r>
      <w:r w:rsidRPr="0084314E">
        <w:rPr>
          <w:rStyle w:val="Char4"/>
          <w:rtl/>
        </w:rPr>
        <w:t xml:space="preserve"> روز</w:t>
      </w:r>
      <w:r w:rsidR="00B024C4">
        <w:rPr>
          <w:rStyle w:val="Char4"/>
          <w:rtl/>
        </w:rPr>
        <w:t>ی</w:t>
      </w:r>
      <w:r w:rsidRPr="0084314E">
        <w:rPr>
          <w:rStyle w:val="Char4"/>
          <w:rtl/>
        </w:rPr>
        <w:t xml:space="preserve"> شد</w:t>
      </w:r>
      <w:r w:rsidR="00B024C4">
        <w:rPr>
          <w:rStyle w:val="Char4"/>
          <w:rtl/>
        </w:rPr>
        <w:t>ی</w:t>
      </w:r>
      <w:r w:rsidRPr="0084314E">
        <w:rPr>
          <w:rStyle w:val="Char4"/>
          <w:rtl/>
        </w:rPr>
        <w:t>دتر از آن ن</w:t>
      </w:r>
      <w:r w:rsidR="00B024C4">
        <w:rPr>
          <w:rStyle w:val="Char4"/>
          <w:rtl/>
        </w:rPr>
        <w:t>ی</w:t>
      </w:r>
      <w:r w:rsidRPr="0084314E">
        <w:rPr>
          <w:rStyle w:val="Char4"/>
          <w:rtl/>
        </w:rPr>
        <w:t>امد، آنان سر</w:t>
      </w:r>
      <w:r w:rsidR="00B024C4">
        <w:rPr>
          <w:rStyle w:val="Char4"/>
          <w:rtl/>
        </w:rPr>
        <w:t xml:space="preserve">هایشان </w:t>
      </w:r>
      <w:r w:rsidRPr="0084314E">
        <w:rPr>
          <w:rStyle w:val="Char4"/>
          <w:rtl/>
        </w:rPr>
        <w:t>را گر</w:t>
      </w:r>
      <w:r w:rsidR="00B024C4">
        <w:rPr>
          <w:rStyle w:val="Char4"/>
          <w:rtl/>
        </w:rPr>
        <w:t>ی</w:t>
      </w:r>
      <w:r w:rsidRPr="0084314E">
        <w:rPr>
          <w:rStyle w:val="Char4"/>
          <w:rtl/>
        </w:rPr>
        <w:t xml:space="preserve">ه </w:t>
      </w:r>
      <w:r w:rsidR="00B024C4">
        <w:rPr>
          <w:rStyle w:val="Char4"/>
          <w:rtl/>
        </w:rPr>
        <w:t>ک</w:t>
      </w:r>
      <w:r w:rsidRPr="0084314E">
        <w:rPr>
          <w:rStyle w:val="Char4"/>
          <w:rtl/>
        </w:rPr>
        <w:t>نان پوشان</w:t>
      </w:r>
      <w:r w:rsidR="00B024C4">
        <w:rPr>
          <w:rStyle w:val="Char4"/>
          <w:rtl/>
        </w:rPr>
        <w:t>ی</w:t>
      </w:r>
      <w:r w:rsidRPr="0084314E">
        <w:rPr>
          <w:rStyle w:val="Char4"/>
          <w:rtl/>
        </w:rPr>
        <w:t>دند.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(226/5) آمده است.</w:t>
      </w:r>
    </w:p>
    <w:p w:rsidR="001325DE" w:rsidRPr="0084314E" w:rsidRDefault="001325DE" w:rsidP="0084314E">
      <w:pPr>
        <w:pStyle w:val="PlainText"/>
        <w:ind w:firstLine="284"/>
        <w:jc w:val="both"/>
        <w:rPr>
          <w:rStyle w:val="Char4"/>
          <w:rtl/>
        </w:rPr>
      </w:pPr>
      <w:r w:rsidRPr="0084314E">
        <w:rPr>
          <w:rStyle w:val="Char4"/>
          <w:rtl/>
        </w:rPr>
        <w:t>و ابن اب</w:t>
      </w:r>
      <w:r w:rsidR="00B024C4">
        <w:rPr>
          <w:rStyle w:val="Char4"/>
          <w:rtl/>
        </w:rPr>
        <w:t>ی</w:t>
      </w:r>
      <w:r w:rsidRPr="0084314E">
        <w:rPr>
          <w:rStyle w:val="Char4"/>
          <w:rtl/>
        </w:rPr>
        <w:t xml:space="preserve"> حاتم از ابو سع</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به ا</w:t>
      </w:r>
      <w:r w:rsidR="00B024C4">
        <w:rPr>
          <w:rStyle w:val="Char4"/>
          <w:rtl/>
        </w:rPr>
        <w:t>ی</w:t>
      </w:r>
      <w:r w:rsidRPr="0084314E">
        <w:rPr>
          <w:rStyle w:val="Char4"/>
          <w:rtl/>
        </w:rPr>
        <w:t>ن آ</w:t>
      </w:r>
      <w:r w:rsidR="00B024C4">
        <w:rPr>
          <w:rStyle w:val="Char4"/>
          <w:rtl/>
        </w:rPr>
        <w:t>ی</w:t>
      </w:r>
      <w:r w:rsidRPr="0084314E">
        <w:rPr>
          <w:rStyle w:val="Char4"/>
          <w:rtl/>
        </w:rPr>
        <w:t>ت رس</w:t>
      </w:r>
      <w:r w:rsidR="00B024C4">
        <w:rPr>
          <w:rStyle w:val="Char4"/>
          <w:rtl/>
        </w:rPr>
        <w:t>ی</w:t>
      </w:r>
      <w:r w:rsidRPr="0084314E">
        <w:rPr>
          <w:rStyle w:val="Char4"/>
          <w:rtl/>
        </w:rPr>
        <w:t>د:</w:t>
      </w:r>
    </w:p>
    <w:p w:rsidR="001325DE" w:rsidRPr="00F50BAC" w:rsidRDefault="001325DE" w:rsidP="00453398">
      <w:pPr>
        <w:pStyle w:val="af1"/>
        <w:rPr>
          <w:rFonts w:cs="Traditional Arabic"/>
          <w:b/>
          <w:bCs/>
          <w:spacing w:val="-4"/>
          <w:rtl/>
        </w:rPr>
      </w:pPr>
      <w:r w:rsidRPr="00F50BAC">
        <w:rPr>
          <w:rStyle w:val="Char8"/>
          <w:spacing w:val="-4"/>
          <w:rtl/>
        </w:rPr>
        <w:t>﴿</w:t>
      </w:r>
      <w:r w:rsidRPr="00F50BAC">
        <w:rPr>
          <w:rFonts w:hint="eastAsia"/>
          <w:spacing w:val="-4"/>
          <w:rtl/>
        </w:rPr>
        <w:t>إِنَّهُ</w:t>
      </w:r>
      <w:r w:rsidRPr="00F50BAC">
        <w:rPr>
          <w:rFonts w:hint="cs"/>
          <w:spacing w:val="-4"/>
          <w:rtl/>
        </w:rPr>
        <w:t>ۥ</w:t>
      </w:r>
      <w:r w:rsidRPr="00F50BAC">
        <w:rPr>
          <w:spacing w:val="-4"/>
          <w:rtl/>
        </w:rPr>
        <w:t xml:space="preserve"> </w:t>
      </w:r>
      <w:r w:rsidRPr="00F50BAC">
        <w:rPr>
          <w:rFonts w:hint="eastAsia"/>
          <w:spacing w:val="-4"/>
          <w:rtl/>
        </w:rPr>
        <w:t>مَن</w:t>
      </w:r>
      <w:r w:rsidRPr="00F50BAC">
        <w:rPr>
          <w:spacing w:val="-4"/>
          <w:rtl/>
        </w:rPr>
        <w:t xml:space="preserve"> </w:t>
      </w:r>
      <w:r w:rsidRPr="00F50BAC">
        <w:rPr>
          <w:rFonts w:hint="eastAsia"/>
          <w:spacing w:val="-4"/>
          <w:rtl/>
        </w:rPr>
        <w:t>يَأ</w:t>
      </w:r>
      <w:r w:rsidRPr="00F50BAC">
        <w:rPr>
          <w:rFonts w:hint="cs"/>
          <w:spacing w:val="-4"/>
          <w:rtl/>
        </w:rPr>
        <w:t>ۡ</w:t>
      </w:r>
      <w:r w:rsidRPr="00F50BAC">
        <w:rPr>
          <w:rFonts w:hint="eastAsia"/>
          <w:spacing w:val="-4"/>
          <w:rtl/>
        </w:rPr>
        <w:t>تِ</w:t>
      </w:r>
      <w:r w:rsidRPr="00F50BAC">
        <w:rPr>
          <w:spacing w:val="-4"/>
          <w:rtl/>
        </w:rPr>
        <w:t xml:space="preserve"> </w:t>
      </w:r>
      <w:r w:rsidRPr="00F50BAC">
        <w:rPr>
          <w:rFonts w:hint="eastAsia"/>
          <w:spacing w:val="-4"/>
          <w:rtl/>
        </w:rPr>
        <w:t>رَبَّهُ</w:t>
      </w:r>
      <w:r w:rsidRPr="00F50BAC">
        <w:rPr>
          <w:rFonts w:hint="cs"/>
          <w:spacing w:val="-4"/>
          <w:rtl/>
        </w:rPr>
        <w:t>ۥ</w:t>
      </w:r>
      <w:r w:rsidRPr="00F50BAC">
        <w:rPr>
          <w:spacing w:val="-4"/>
          <w:rtl/>
        </w:rPr>
        <w:t xml:space="preserve"> </w:t>
      </w:r>
      <w:r w:rsidRPr="00F50BAC">
        <w:rPr>
          <w:rFonts w:hint="eastAsia"/>
          <w:spacing w:val="-4"/>
          <w:rtl/>
        </w:rPr>
        <w:t>مُج</w:t>
      </w:r>
      <w:r w:rsidRPr="00F50BAC">
        <w:rPr>
          <w:rFonts w:hint="cs"/>
          <w:spacing w:val="-4"/>
          <w:rtl/>
        </w:rPr>
        <w:t>ۡ</w:t>
      </w:r>
      <w:r w:rsidRPr="00F50BAC">
        <w:rPr>
          <w:rFonts w:hint="eastAsia"/>
          <w:spacing w:val="-4"/>
          <w:rtl/>
        </w:rPr>
        <w:t>رِم</w:t>
      </w:r>
      <w:r w:rsidRPr="00F50BAC">
        <w:rPr>
          <w:rFonts w:hint="cs"/>
          <w:spacing w:val="-4"/>
          <w:rtl/>
        </w:rPr>
        <w:t>ٗ</w:t>
      </w:r>
      <w:r w:rsidRPr="00F50BAC">
        <w:rPr>
          <w:rFonts w:hint="eastAsia"/>
          <w:spacing w:val="-4"/>
          <w:rtl/>
        </w:rPr>
        <w:t>ا</w:t>
      </w:r>
      <w:r w:rsidRPr="00F50BAC">
        <w:rPr>
          <w:spacing w:val="-4"/>
          <w:rtl/>
        </w:rPr>
        <w:t xml:space="preserve"> </w:t>
      </w:r>
      <w:r w:rsidRPr="00F50BAC">
        <w:rPr>
          <w:rFonts w:hint="eastAsia"/>
          <w:spacing w:val="-4"/>
          <w:rtl/>
        </w:rPr>
        <w:t>فَإِنَّ</w:t>
      </w:r>
      <w:r w:rsidRPr="00F50BAC">
        <w:rPr>
          <w:spacing w:val="-4"/>
          <w:rtl/>
        </w:rPr>
        <w:t xml:space="preserve"> </w:t>
      </w:r>
      <w:r w:rsidRPr="00F50BAC">
        <w:rPr>
          <w:rFonts w:hint="eastAsia"/>
          <w:spacing w:val="-4"/>
          <w:rtl/>
        </w:rPr>
        <w:t>لَهُ</w:t>
      </w:r>
      <w:r w:rsidRPr="00F50BAC">
        <w:rPr>
          <w:rFonts w:hint="cs"/>
          <w:spacing w:val="-4"/>
          <w:rtl/>
        </w:rPr>
        <w:t>ۥ</w:t>
      </w:r>
      <w:r w:rsidRPr="00F50BAC">
        <w:rPr>
          <w:spacing w:val="-4"/>
          <w:rtl/>
        </w:rPr>
        <w:t xml:space="preserve"> </w:t>
      </w:r>
      <w:r w:rsidRPr="00F50BAC">
        <w:rPr>
          <w:rFonts w:hint="eastAsia"/>
          <w:spacing w:val="-4"/>
          <w:rtl/>
        </w:rPr>
        <w:t>جَهَنَّمَ</w:t>
      </w:r>
      <w:r w:rsidRPr="00F50BAC">
        <w:rPr>
          <w:spacing w:val="-4"/>
          <w:rtl/>
        </w:rPr>
        <w:t xml:space="preserve"> </w:t>
      </w:r>
      <w:r w:rsidRPr="00F50BAC">
        <w:rPr>
          <w:rFonts w:hint="eastAsia"/>
          <w:spacing w:val="-4"/>
          <w:rtl/>
        </w:rPr>
        <w:t>لَا</w:t>
      </w:r>
      <w:r w:rsidRPr="00F50BAC">
        <w:rPr>
          <w:spacing w:val="-4"/>
          <w:rtl/>
        </w:rPr>
        <w:t xml:space="preserve"> </w:t>
      </w:r>
      <w:r w:rsidRPr="00F50BAC">
        <w:rPr>
          <w:rFonts w:hint="eastAsia"/>
          <w:spacing w:val="-4"/>
          <w:rtl/>
        </w:rPr>
        <w:t>يَمُوتُ</w:t>
      </w:r>
      <w:r w:rsidRPr="00F50BAC">
        <w:rPr>
          <w:spacing w:val="-4"/>
          <w:rtl/>
        </w:rPr>
        <w:t xml:space="preserve"> </w:t>
      </w:r>
      <w:r w:rsidRPr="00F50BAC">
        <w:rPr>
          <w:rFonts w:hint="eastAsia"/>
          <w:spacing w:val="-4"/>
          <w:rtl/>
        </w:rPr>
        <w:t>فِيهَا</w:t>
      </w:r>
      <w:r w:rsidRPr="00F50BAC">
        <w:rPr>
          <w:spacing w:val="-4"/>
          <w:rtl/>
        </w:rPr>
        <w:t xml:space="preserve"> </w:t>
      </w:r>
      <w:r w:rsidRPr="00F50BAC">
        <w:rPr>
          <w:rFonts w:hint="eastAsia"/>
          <w:spacing w:val="-4"/>
          <w:rtl/>
        </w:rPr>
        <w:t>وَلَا</w:t>
      </w:r>
      <w:r w:rsidRPr="00F50BAC">
        <w:rPr>
          <w:spacing w:val="-4"/>
          <w:rtl/>
        </w:rPr>
        <w:t xml:space="preserve"> </w:t>
      </w:r>
      <w:r w:rsidRPr="00F50BAC">
        <w:rPr>
          <w:rFonts w:hint="eastAsia"/>
          <w:spacing w:val="-4"/>
          <w:rtl/>
        </w:rPr>
        <w:t>يَح</w:t>
      </w:r>
      <w:r w:rsidRPr="00F50BAC">
        <w:rPr>
          <w:rFonts w:hint="cs"/>
          <w:spacing w:val="-4"/>
          <w:rtl/>
        </w:rPr>
        <w:t>ۡ</w:t>
      </w:r>
      <w:r w:rsidRPr="00F50BAC">
        <w:rPr>
          <w:rFonts w:hint="eastAsia"/>
          <w:spacing w:val="-4"/>
          <w:rtl/>
        </w:rPr>
        <w:t>يَى</w:t>
      </w:r>
      <w:r w:rsidRPr="00F50BAC">
        <w:rPr>
          <w:rFonts w:hint="cs"/>
          <w:spacing w:val="-4"/>
          <w:rtl/>
        </w:rPr>
        <w:t>ٰ</w:t>
      </w:r>
      <w:r w:rsidRPr="00F50BAC">
        <w:rPr>
          <w:spacing w:val="-4"/>
          <w:rtl/>
        </w:rPr>
        <w:t xml:space="preserve"> </w:t>
      </w:r>
      <w:r w:rsidRPr="00F50BAC">
        <w:rPr>
          <w:rFonts w:hint="cs"/>
          <w:spacing w:val="-4"/>
          <w:rtl/>
        </w:rPr>
        <w:t>٧٤</w:t>
      </w:r>
      <w:r w:rsidRPr="00F50BAC">
        <w:rPr>
          <w:rStyle w:val="Char8"/>
          <w:spacing w:val="-4"/>
          <w:rtl/>
        </w:rPr>
        <w:t>﴾</w:t>
      </w:r>
      <w:r w:rsidRPr="00F50BAC">
        <w:rPr>
          <w:rStyle w:val="Char4"/>
          <w:rFonts w:hint="cs"/>
          <w:spacing w:val="-4"/>
          <w:rtl/>
        </w:rPr>
        <w:t xml:space="preserve"> </w:t>
      </w:r>
      <w:r w:rsidRPr="00F50BAC">
        <w:rPr>
          <w:rStyle w:val="Char6"/>
          <w:rFonts w:hint="cs"/>
          <w:spacing w:val="-4"/>
          <w:rtl/>
        </w:rPr>
        <w:t>[طه: 74]</w:t>
      </w:r>
      <w:r w:rsidRPr="00F50BAC">
        <w:rPr>
          <w:rStyle w:val="Char4"/>
          <w:rFonts w:hint="cs"/>
          <w:spacing w:val="-4"/>
          <w:rtl/>
        </w:rPr>
        <w:t>.</w:t>
      </w:r>
    </w:p>
    <w:p w:rsidR="001325DE" w:rsidRPr="0084314E" w:rsidRDefault="001325DE" w:rsidP="000232EC">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هر</w:t>
      </w:r>
      <w:r w:rsidR="00B024C4" w:rsidRPr="00453398">
        <w:rPr>
          <w:rtl/>
        </w:rPr>
        <w:t>ک</w:t>
      </w:r>
      <w:r w:rsidRPr="00453398">
        <w:rPr>
          <w:rtl/>
        </w:rPr>
        <w:t>س مجرم در محضر پروردگارش حاضر شود، برا</w:t>
      </w:r>
      <w:r w:rsidR="00B024C4" w:rsidRPr="00453398">
        <w:rPr>
          <w:rtl/>
        </w:rPr>
        <w:t>ی</w:t>
      </w:r>
      <w:r w:rsidRPr="00453398">
        <w:rPr>
          <w:rtl/>
        </w:rPr>
        <w:t xml:space="preserve">ش آتش دوزخ است، </w:t>
      </w:r>
      <w:r w:rsidR="00B024C4" w:rsidRPr="00453398">
        <w:rPr>
          <w:rtl/>
        </w:rPr>
        <w:t>ک</w:t>
      </w:r>
      <w:r w:rsidRPr="00453398">
        <w:rPr>
          <w:rtl/>
        </w:rPr>
        <w:t>ه در آن نه م</w:t>
      </w:r>
      <w:r w:rsidR="00B024C4" w:rsidRPr="00453398">
        <w:rPr>
          <w:rtl/>
        </w:rPr>
        <w:t>ی</w:t>
      </w:r>
      <w:r w:rsidRPr="00453398">
        <w:rPr>
          <w:rtl/>
        </w:rPr>
        <w:t>‏م</w:t>
      </w:r>
      <w:r w:rsidR="00B024C4" w:rsidRPr="00453398">
        <w:rPr>
          <w:rtl/>
        </w:rPr>
        <w:t>ی</w:t>
      </w:r>
      <w:r w:rsidRPr="00453398">
        <w:rPr>
          <w:rtl/>
        </w:rPr>
        <w:t>رد و نه زنده م</w:t>
      </w:r>
      <w:r w:rsidR="00B024C4" w:rsidRPr="00453398">
        <w:rPr>
          <w:rtl/>
        </w:rPr>
        <w:t>ی</w:t>
      </w:r>
      <w:r w:rsidRPr="00453398">
        <w:rPr>
          <w:rtl/>
        </w:rPr>
        <w:t>‏شود</w:t>
      </w:r>
      <w:r w:rsidRPr="00453398">
        <w:rPr>
          <w:rStyle w:val="Char8"/>
          <w:rtl/>
        </w:rPr>
        <w:t>»</w:t>
      </w:r>
      <w:r w:rsidRPr="00453398">
        <w:rPr>
          <w:rStyle w:val="Char4"/>
          <w:rtl/>
        </w:rPr>
        <w:t>.</w:t>
      </w:r>
    </w:p>
    <w:p w:rsidR="001325DE" w:rsidRPr="0084314E" w:rsidRDefault="001325DE" w:rsidP="0084314E">
      <w:pPr>
        <w:pStyle w:val="PlainText"/>
        <w:ind w:firstLine="284"/>
        <w:jc w:val="both"/>
        <w:rPr>
          <w:rStyle w:val="Char4"/>
          <w:rtl/>
        </w:rPr>
      </w:pPr>
      <w:r w:rsidRPr="0084314E">
        <w:rPr>
          <w:rStyle w:val="Char4"/>
          <w:rtl/>
        </w:rPr>
        <w:t>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فرمود: «اما اهل آن،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اهل آن</w:t>
      </w:r>
      <w:r w:rsidR="00B024C4">
        <w:rPr>
          <w:rStyle w:val="Char4"/>
          <w:rtl/>
        </w:rPr>
        <w:t>‌اند،</w:t>
      </w:r>
      <w:r w:rsidRPr="0084314E">
        <w:rPr>
          <w:rStyle w:val="Char4"/>
          <w:rtl/>
        </w:rPr>
        <w:t xml:space="preserve"> نه در آن م</w:t>
      </w:r>
      <w:r w:rsidR="00B024C4">
        <w:rPr>
          <w:rStyle w:val="Char4"/>
          <w:rtl/>
        </w:rPr>
        <w:t>ی</w:t>
      </w:r>
      <w:r w:rsidRPr="0084314E">
        <w:rPr>
          <w:rStyle w:val="Char4"/>
          <w:rtl/>
        </w:rPr>
        <w:t>‏م</w:t>
      </w:r>
      <w:r w:rsidR="00B024C4">
        <w:rPr>
          <w:rStyle w:val="Char4"/>
          <w:rtl/>
        </w:rPr>
        <w:t>ی</w:t>
      </w:r>
      <w:r w:rsidRPr="0084314E">
        <w:rPr>
          <w:rStyle w:val="Char4"/>
          <w:rtl/>
        </w:rPr>
        <w:t>رند ونه زنده م</w:t>
      </w:r>
      <w:r w:rsidR="00B024C4">
        <w:rPr>
          <w:rStyle w:val="Char4"/>
          <w:rtl/>
        </w:rPr>
        <w:t>ی</w:t>
      </w:r>
      <w:r w:rsidRPr="0084314E">
        <w:rPr>
          <w:rStyle w:val="Char4"/>
          <w:rtl/>
        </w:rPr>
        <w:t>‏شوند، و اما آنان</w:t>
      </w:r>
      <w:r w:rsidR="00B024C4">
        <w:rPr>
          <w:rStyle w:val="Char4"/>
          <w:rtl/>
        </w:rPr>
        <w:t>ی</w:t>
      </w:r>
      <w:r w:rsidRPr="0084314E">
        <w:rPr>
          <w:rStyle w:val="Char4"/>
          <w:rtl/>
        </w:rPr>
        <w:t xml:space="preserve"> </w:t>
      </w:r>
      <w:r w:rsidR="00B024C4">
        <w:rPr>
          <w:rStyle w:val="Char4"/>
          <w:rtl/>
        </w:rPr>
        <w:t>ک</w:t>
      </w:r>
      <w:r w:rsidRPr="0084314E">
        <w:rPr>
          <w:rStyle w:val="Char4"/>
          <w:rtl/>
        </w:rPr>
        <w:t>ه از اهل آن ن</w:t>
      </w:r>
      <w:r w:rsidR="00B024C4">
        <w:rPr>
          <w:rStyle w:val="Char4"/>
          <w:rtl/>
        </w:rPr>
        <w:t>ی</w:t>
      </w:r>
      <w:r w:rsidRPr="0084314E">
        <w:rPr>
          <w:rStyle w:val="Char4"/>
          <w:rtl/>
        </w:rPr>
        <w:t>ستند، آتش به جان</w:t>
      </w:r>
      <w:r w:rsidR="00B024C4">
        <w:rPr>
          <w:rStyle w:val="Char4"/>
          <w:rtl/>
        </w:rPr>
        <w:t xml:space="preserve">‌شان </w:t>
      </w:r>
      <w:r w:rsidRPr="0084314E">
        <w:rPr>
          <w:rStyle w:val="Char4"/>
          <w:rtl/>
        </w:rPr>
        <w:t>م</w:t>
      </w:r>
      <w:r w:rsidR="00B024C4">
        <w:rPr>
          <w:rStyle w:val="Char4"/>
          <w:rtl/>
        </w:rPr>
        <w:t>ی</w:t>
      </w:r>
      <w:r w:rsidRPr="0084314E">
        <w:rPr>
          <w:rStyle w:val="Char4"/>
          <w:rtl/>
        </w:rPr>
        <w:t xml:space="preserve">‏رسد، آن گاه شفاعت </w:t>
      </w:r>
      <w:r w:rsidR="00B024C4">
        <w:rPr>
          <w:rStyle w:val="Char4"/>
          <w:rtl/>
        </w:rPr>
        <w:t>ک</w:t>
      </w:r>
      <w:r w:rsidRPr="0084314E">
        <w:rPr>
          <w:rStyle w:val="Char4"/>
          <w:rtl/>
        </w:rPr>
        <w:t>نندگان بر م</w:t>
      </w:r>
      <w:r w:rsidR="00B024C4">
        <w:rPr>
          <w:rStyle w:val="Char4"/>
          <w:rtl/>
        </w:rPr>
        <w:t>ی</w:t>
      </w:r>
      <w:r w:rsidRPr="0084314E">
        <w:rPr>
          <w:rStyle w:val="Char4"/>
          <w:rtl/>
        </w:rPr>
        <w:t>‏خ</w:t>
      </w:r>
      <w:r w:rsidR="00B024C4">
        <w:rPr>
          <w:rStyle w:val="Char4"/>
          <w:rtl/>
        </w:rPr>
        <w:t>ی</w:t>
      </w:r>
      <w:r w:rsidRPr="0084314E">
        <w:rPr>
          <w:rStyle w:val="Char4"/>
          <w:rtl/>
        </w:rPr>
        <w:t>زند و شفاعت م</w:t>
      </w:r>
      <w:r w:rsidR="00B024C4">
        <w:rPr>
          <w:rStyle w:val="Char4"/>
          <w:rtl/>
        </w:rPr>
        <w:t>ی</w:t>
      </w:r>
      <w:r w:rsidRPr="0084314E">
        <w:rPr>
          <w:rStyle w:val="Char4"/>
          <w:rtl/>
        </w:rPr>
        <w:t>‏</w:t>
      </w:r>
      <w:r w:rsidR="00B024C4">
        <w:rPr>
          <w:rStyle w:val="Char4"/>
          <w:rtl/>
        </w:rPr>
        <w:t>ک</w:t>
      </w:r>
      <w:r w:rsidRPr="0084314E">
        <w:rPr>
          <w:rStyle w:val="Char4"/>
          <w:rtl/>
        </w:rPr>
        <w:t xml:space="preserve">نند، و آنان گروه گروه </w:t>
      </w:r>
      <w:r w:rsidR="00B024C4">
        <w:rPr>
          <w:rStyle w:val="Char4"/>
          <w:rtl/>
        </w:rPr>
        <w:t>ک</w:t>
      </w:r>
      <w:r w:rsidRPr="0084314E">
        <w:rPr>
          <w:rStyle w:val="Char4"/>
          <w:rtl/>
        </w:rPr>
        <w:t>رده م</w:t>
      </w:r>
      <w:r w:rsidR="00B024C4">
        <w:rPr>
          <w:rStyle w:val="Char4"/>
          <w:rtl/>
        </w:rPr>
        <w:t>ی</w:t>
      </w:r>
      <w:r w:rsidRPr="0084314E">
        <w:rPr>
          <w:rStyle w:val="Char4"/>
          <w:rtl/>
        </w:rPr>
        <w:t>‏شوند، و ا</w:t>
      </w:r>
      <w:r w:rsidR="00B024C4">
        <w:rPr>
          <w:rStyle w:val="Char4"/>
          <w:rtl/>
        </w:rPr>
        <w:t>ی</w:t>
      </w:r>
      <w:r w:rsidRPr="0084314E">
        <w:rPr>
          <w:rStyle w:val="Char4"/>
          <w:rtl/>
        </w:rPr>
        <w:t>ن گروه‏ها به نهر</w:t>
      </w:r>
      <w:r w:rsidR="00B024C4">
        <w:rPr>
          <w:rStyle w:val="Char4"/>
          <w:rtl/>
        </w:rPr>
        <w:t>ی</w:t>
      </w:r>
      <w:r w:rsidRPr="0084314E">
        <w:rPr>
          <w:rStyle w:val="Char4"/>
          <w:rtl/>
        </w:rPr>
        <w:t xml:space="preserve"> آورده م</w:t>
      </w:r>
      <w:r w:rsidR="00B024C4">
        <w:rPr>
          <w:rStyle w:val="Char4"/>
          <w:rtl/>
        </w:rPr>
        <w:t>ی</w:t>
      </w:r>
      <w:r w:rsidRPr="0084314E">
        <w:rPr>
          <w:rStyle w:val="Char4"/>
          <w:rtl/>
        </w:rPr>
        <w:t xml:space="preserve">‏شوند </w:t>
      </w:r>
      <w:r w:rsidR="00B024C4">
        <w:rPr>
          <w:rStyle w:val="Char4"/>
          <w:rtl/>
        </w:rPr>
        <w:t>ک</w:t>
      </w:r>
      <w:r w:rsidRPr="0084314E">
        <w:rPr>
          <w:rStyle w:val="Char4"/>
          <w:rtl/>
        </w:rPr>
        <w:t>ه برا</w:t>
      </w:r>
      <w:r w:rsidR="00B024C4">
        <w:rPr>
          <w:rStyle w:val="Char4"/>
          <w:rtl/>
        </w:rPr>
        <w:t>ی</w:t>
      </w:r>
      <w:r w:rsidRPr="0084314E">
        <w:rPr>
          <w:rStyle w:val="Char4"/>
          <w:rtl/>
        </w:rPr>
        <w:t>ش ح</w:t>
      </w:r>
      <w:r w:rsidR="00B024C4">
        <w:rPr>
          <w:rStyle w:val="Char4"/>
          <w:rtl/>
        </w:rPr>
        <w:t>ی</w:t>
      </w:r>
      <w:r w:rsidRPr="0084314E">
        <w:rPr>
          <w:rStyle w:val="Char4"/>
          <w:rtl/>
        </w:rPr>
        <w:t xml:space="preserve">ات </w:t>
      </w:r>
      <w:r w:rsidR="00B024C4">
        <w:rPr>
          <w:rStyle w:val="Char4"/>
          <w:rtl/>
        </w:rPr>
        <w:t>ی</w:t>
      </w:r>
      <w:r w:rsidRPr="0084314E">
        <w:rPr>
          <w:rStyle w:val="Char4"/>
          <w:rtl/>
        </w:rPr>
        <w:t>ا ح</w:t>
      </w:r>
      <w:r w:rsidR="00B024C4">
        <w:rPr>
          <w:rStyle w:val="Char4"/>
          <w:rtl/>
        </w:rPr>
        <w:t>ی</w:t>
      </w:r>
      <w:r w:rsidRPr="0084314E">
        <w:rPr>
          <w:rStyle w:val="Char4"/>
          <w:rtl/>
        </w:rPr>
        <w:t>وان گفته م</w:t>
      </w:r>
      <w:r w:rsidR="00B024C4">
        <w:rPr>
          <w:rStyle w:val="Char4"/>
          <w:rtl/>
        </w:rPr>
        <w:t>ی</w:t>
      </w:r>
      <w:r w:rsidRPr="0084314E">
        <w:rPr>
          <w:rStyle w:val="Char4"/>
          <w:rtl/>
        </w:rPr>
        <w:t>‏شود، آن گاه چنان م</w:t>
      </w:r>
      <w:r w:rsidR="00B024C4">
        <w:rPr>
          <w:rStyle w:val="Char4"/>
          <w:rtl/>
        </w:rPr>
        <w:t>ی</w:t>
      </w:r>
      <w:r w:rsidRPr="0084314E">
        <w:rPr>
          <w:rStyle w:val="Char4"/>
          <w:rtl/>
        </w:rPr>
        <w:t>‏رو</w:t>
      </w:r>
      <w:r w:rsidR="00B024C4">
        <w:rPr>
          <w:rStyle w:val="Char4"/>
          <w:rtl/>
        </w:rPr>
        <w:t>ی</w:t>
      </w:r>
      <w:r w:rsidRPr="0084314E">
        <w:rPr>
          <w:rStyle w:val="Char4"/>
          <w:rtl/>
        </w:rPr>
        <w:t xml:space="preserve">ند </w:t>
      </w:r>
      <w:r w:rsidR="00B024C4">
        <w:rPr>
          <w:rStyle w:val="Char4"/>
          <w:rtl/>
        </w:rPr>
        <w:t>ک</w:t>
      </w:r>
      <w:r w:rsidRPr="0084314E">
        <w:rPr>
          <w:rStyle w:val="Char4"/>
          <w:rtl/>
        </w:rPr>
        <w:t>ه علف بر محموله س</w:t>
      </w:r>
      <w:r w:rsidR="00B024C4">
        <w:rPr>
          <w:rStyle w:val="Char4"/>
          <w:rtl/>
        </w:rPr>
        <w:t>ی</w:t>
      </w:r>
      <w:r w:rsidRPr="0084314E">
        <w:rPr>
          <w:rStyle w:val="Char4"/>
          <w:rtl/>
        </w:rPr>
        <w:t>ل م</w:t>
      </w:r>
      <w:r w:rsidR="00B024C4">
        <w:rPr>
          <w:rStyle w:val="Char4"/>
          <w:rtl/>
        </w:rPr>
        <w:t>ی</w:t>
      </w:r>
      <w:r w:rsidRPr="0084314E">
        <w:rPr>
          <w:rStyle w:val="Char4"/>
          <w:rtl/>
        </w:rPr>
        <w:t>‏رو</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78"/>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(159/3) آمده است.</w:t>
      </w:r>
    </w:p>
    <w:p w:rsidR="001325DE" w:rsidRPr="0084314E" w:rsidRDefault="001325DE" w:rsidP="0084314E">
      <w:pPr>
        <w:pStyle w:val="PlainText"/>
        <w:ind w:firstLine="284"/>
        <w:jc w:val="both"/>
        <w:rPr>
          <w:rStyle w:val="Char4"/>
          <w:rtl/>
        </w:rPr>
      </w:pPr>
      <w:r w:rsidRPr="0084314E">
        <w:rPr>
          <w:rStyle w:val="Char4"/>
          <w:rtl/>
        </w:rPr>
        <w:t>و ابن اب</w:t>
      </w:r>
      <w:r w:rsidR="00B024C4">
        <w:rPr>
          <w:rStyle w:val="Char4"/>
          <w:rtl/>
        </w:rPr>
        <w:t>ی</w:t>
      </w:r>
      <w:r w:rsidRPr="0084314E">
        <w:rPr>
          <w:rStyle w:val="Char4"/>
          <w:rtl/>
        </w:rPr>
        <w:t>‏الدن</w:t>
      </w:r>
      <w:r w:rsidR="00B024C4">
        <w:rPr>
          <w:rStyle w:val="Char4"/>
          <w:rtl/>
        </w:rPr>
        <w:t>ی</w:t>
      </w:r>
      <w:r w:rsidRPr="0084314E">
        <w:rPr>
          <w:rStyle w:val="Char4"/>
          <w:rtl/>
        </w:rPr>
        <w:t>ا و ابن نجار از ابوهر</w:t>
      </w:r>
      <w:r w:rsidR="00B024C4">
        <w:rPr>
          <w:rStyle w:val="Char4"/>
          <w:rtl/>
        </w:rPr>
        <w:t>ی</w:t>
      </w:r>
      <w:r w:rsidRPr="0084314E">
        <w:rPr>
          <w:rStyle w:val="Char4"/>
          <w:rtl/>
        </w:rPr>
        <w:t xml:space="preserve">ده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م</w:t>
      </w:r>
      <w:r w:rsidR="00B024C4">
        <w:rPr>
          <w:rStyle w:val="Char4"/>
          <w:rtl/>
        </w:rPr>
        <w:t>ی</w:t>
      </w:r>
      <w:r w:rsidRPr="0084314E">
        <w:rPr>
          <w:rStyle w:val="Char4"/>
          <w:rtl/>
        </w:rPr>
        <w:t>ان ما برخاست و گفت: «ا</w:t>
      </w:r>
      <w:r w:rsidR="00B024C4">
        <w:rPr>
          <w:rStyle w:val="Char4"/>
          <w:rtl/>
        </w:rPr>
        <w:t>ی</w:t>
      </w:r>
      <w:r w:rsidRPr="0084314E">
        <w:rPr>
          <w:rStyle w:val="Char4"/>
          <w:rtl/>
        </w:rPr>
        <w:t xml:space="preserve"> مردم، به پروردگار عالم</w:t>
      </w:r>
      <w:r w:rsidR="00B024C4">
        <w:rPr>
          <w:rStyle w:val="Char4"/>
          <w:rtl/>
        </w:rPr>
        <w:t>ی</w:t>
      </w:r>
      <w:r w:rsidRPr="0084314E">
        <w:rPr>
          <w:rStyle w:val="Char4"/>
          <w:rtl/>
        </w:rPr>
        <w:t>ان گمان ن</w:t>
      </w:r>
      <w:r w:rsidR="00B024C4">
        <w:rPr>
          <w:rStyle w:val="Char4"/>
          <w:rtl/>
        </w:rPr>
        <w:t>یک</w:t>
      </w:r>
      <w:r w:rsidRPr="0084314E">
        <w:rPr>
          <w:rStyle w:val="Char4"/>
          <w:rtl/>
        </w:rPr>
        <w:t xml:space="preserve"> نما</w:t>
      </w:r>
      <w:r w:rsidR="00B024C4">
        <w:rPr>
          <w:rStyle w:val="Char4"/>
          <w:rtl/>
        </w:rPr>
        <w:t>یی</w:t>
      </w:r>
      <w:r w:rsidRPr="0084314E">
        <w:rPr>
          <w:rStyle w:val="Char4"/>
          <w:rtl/>
        </w:rPr>
        <w:t xml:space="preserve">د، چون </w:t>
      </w:r>
      <w:r w:rsidRPr="007B1A0D">
        <w:rPr>
          <w:rStyle w:val="Char4"/>
          <w:spacing w:val="-4"/>
          <w:rtl/>
        </w:rPr>
        <w:t>پروردگار طبق گمان بنده‏اش در قبال اوست». ا</w:t>
      </w:r>
      <w:r w:rsidR="00B024C4" w:rsidRPr="007B1A0D">
        <w:rPr>
          <w:rStyle w:val="Char4"/>
          <w:spacing w:val="-4"/>
          <w:rtl/>
        </w:rPr>
        <w:t>ی</w:t>
      </w:r>
      <w:r w:rsidRPr="007B1A0D">
        <w:rPr>
          <w:rStyle w:val="Char4"/>
          <w:spacing w:val="-4"/>
          <w:rtl/>
        </w:rPr>
        <w:t>ن چن</w:t>
      </w:r>
      <w:r w:rsidR="00B024C4" w:rsidRPr="007B1A0D">
        <w:rPr>
          <w:rStyle w:val="Char4"/>
          <w:spacing w:val="-4"/>
          <w:rtl/>
        </w:rPr>
        <w:t>ی</w:t>
      </w:r>
      <w:r w:rsidRPr="007B1A0D">
        <w:rPr>
          <w:rStyle w:val="Char4"/>
          <w:spacing w:val="-4"/>
          <w:rtl/>
        </w:rPr>
        <w:t>ن در ال</w:t>
      </w:r>
      <w:r w:rsidR="00B024C4" w:rsidRPr="007B1A0D">
        <w:rPr>
          <w:rStyle w:val="Char4"/>
          <w:spacing w:val="-4"/>
          <w:rtl/>
        </w:rPr>
        <w:t>ک</w:t>
      </w:r>
      <w:r w:rsidRPr="007B1A0D">
        <w:rPr>
          <w:rStyle w:val="Char4"/>
          <w:spacing w:val="-4"/>
          <w:rtl/>
        </w:rPr>
        <w:t>نز (143/2) آمده است.</w:t>
      </w:r>
    </w:p>
    <w:p w:rsidR="001325DE" w:rsidRPr="0084314E" w:rsidRDefault="001325DE" w:rsidP="0084314E">
      <w:pPr>
        <w:pStyle w:val="PlainText"/>
        <w:ind w:firstLine="284"/>
        <w:jc w:val="both"/>
        <w:rPr>
          <w:rStyle w:val="Char4"/>
          <w:rtl/>
        </w:rPr>
      </w:pPr>
      <w:r w:rsidRPr="0084314E">
        <w:rPr>
          <w:rStyle w:val="Char4"/>
          <w:rtl/>
        </w:rPr>
        <w:t>و حا</w:t>
      </w:r>
      <w:r w:rsidR="00B024C4">
        <w:rPr>
          <w:rStyle w:val="Char4"/>
          <w:rtl/>
        </w:rPr>
        <w:t>ک</w:t>
      </w:r>
      <w:r w:rsidRPr="0084314E">
        <w:rPr>
          <w:rStyle w:val="Char4"/>
          <w:rtl/>
        </w:rPr>
        <w:t>م (436/4) از ابو زه</w:t>
      </w:r>
      <w:r w:rsidR="00B024C4">
        <w:rPr>
          <w:rStyle w:val="Char4"/>
          <w:rtl/>
        </w:rPr>
        <w:t>ی</w:t>
      </w:r>
      <w:r w:rsidRPr="0084314E">
        <w:rPr>
          <w:rStyle w:val="Char4"/>
          <w:rtl/>
        </w:rPr>
        <w:t>ر ثقف</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در ب</w:t>
      </w:r>
      <w:r w:rsidR="00B024C4">
        <w:rPr>
          <w:rStyle w:val="Char4"/>
          <w:rtl/>
        </w:rPr>
        <w:t>ی</w:t>
      </w:r>
      <w:r w:rsidRPr="0084314E">
        <w:rPr>
          <w:rStyle w:val="Char4"/>
          <w:rtl/>
        </w:rPr>
        <w:t>ان</w:t>
      </w:r>
      <w:r w:rsidR="00B024C4">
        <w:rPr>
          <w:rStyle w:val="Char4"/>
          <w:rtl/>
        </w:rPr>
        <w:t>ی</w:t>
      </w:r>
      <w:r w:rsidRPr="0084314E">
        <w:rPr>
          <w:rStyle w:val="Char4"/>
          <w:rtl/>
        </w:rPr>
        <w:t>ه‏اش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نزد</w:t>
      </w:r>
      <w:r w:rsidR="00B024C4">
        <w:rPr>
          <w:rStyle w:val="Char4"/>
          <w:rtl/>
        </w:rPr>
        <w:t>یک</w:t>
      </w:r>
      <w:r w:rsidRPr="0084314E">
        <w:rPr>
          <w:rStyle w:val="Char4"/>
          <w:rtl/>
        </w:rPr>
        <w:t xml:space="preserve"> است، </w:t>
      </w:r>
      <w:r w:rsidR="00B024C4">
        <w:rPr>
          <w:rStyle w:val="Char4"/>
          <w:rtl/>
        </w:rPr>
        <w:t>ک</w:t>
      </w:r>
      <w:r w:rsidRPr="0084314E">
        <w:rPr>
          <w:rStyle w:val="Char4"/>
          <w:rtl/>
        </w:rPr>
        <w:t>ه اهل جنت را از اهل دوزخ بشناس</w:t>
      </w:r>
      <w:r w:rsidR="00B024C4">
        <w:rPr>
          <w:rStyle w:val="Char4"/>
          <w:rtl/>
        </w:rPr>
        <w:t>ی</w:t>
      </w:r>
      <w:r w:rsidRPr="0084314E">
        <w:rPr>
          <w:rStyle w:val="Char4"/>
          <w:rtl/>
        </w:rPr>
        <w:t xml:space="preserve">د - </w:t>
      </w:r>
      <w:r w:rsidR="00B024C4">
        <w:rPr>
          <w:rStyle w:val="Char4"/>
          <w:rtl/>
        </w:rPr>
        <w:t>ی</w:t>
      </w:r>
      <w:r w:rsidRPr="0084314E">
        <w:rPr>
          <w:rStyle w:val="Char4"/>
          <w:rtl/>
        </w:rPr>
        <w:t>ا گفت: بهتر</w:t>
      </w:r>
      <w:r w:rsidR="005410A1">
        <w:rPr>
          <w:rStyle w:val="Char4"/>
          <w:rtl/>
        </w:rPr>
        <w:t>هایتان</w:t>
      </w:r>
      <w:r w:rsidR="00B024C4">
        <w:rPr>
          <w:rStyle w:val="Char4"/>
          <w:rtl/>
        </w:rPr>
        <w:t xml:space="preserve"> </w:t>
      </w:r>
      <w:r w:rsidRPr="0084314E">
        <w:rPr>
          <w:rStyle w:val="Char4"/>
          <w:rtl/>
        </w:rPr>
        <w:t>را از شر</w:t>
      </w:r>
      <w:r w:rsidR="005410A1">
        <w:rPr>
          <w:rStyle w:val="Char4"/>
          <w:rtl/>
        </w:rPr>
        <w:t>هایتان</w:t>
      </w:r>
      <w:r w:rsidR="00B024C4">
        <w:rPr>
          <w:rStyle w:val="Char4"/>
          <w:rtl/>
        </w:rPr>
        <w:t xml:space="preserve"> </w:t>
      </w:r>
      <w:r w:rsidRPr="0084314E">
        <w:rPr>
          <w:rStyle w:val="Char4"/>
          <w:rtl/>
        </w:rPr>
        <w:t>-». آن گاه مرد</w:t>
      </w:r>
      <w:r w:rsidR="00B024C4">
        <w:rPr>
          <w:rStyle w:val="Char4"/>
          <w:rtl/>
        </w:rPr>
        <w:t>ی</w:t>
      </w:r>
      <w:r w:rsidRPr="0084314E">
        <w:rPr>
          <w:rStyle w:val="Char4"/>
          <w:rtl/>
        </w:rPr>
        <w:t xml:space="preserve"> از مردم گفت: به </w:t>
      </w:r>
      <w:r w:rsidR="00B024C4">
        <w:rPr>
          <w:rStyle w:val="Char4"/>
          <w:rtl/>
        </w:rPr>
        <w:t>ک</w:t>
      </w:r>
      <w:r w:rsidRPr="0084314E">
        <w:rPr>
          <w:rStyle w:val="Char4"/>
          <w:rtl/>
        </w:rPr>
        <w:t>دام علامه م</w:t>
      </w:r>
      <w:r w:rsidR="00B024C4">
        <w:rPr>
          <w:rStyle w:val="Char4"/>
          <w:rtl/>
        </w:rPr>
        <w:t>ی</w:t>
      </w:r>
      <w:r w:rsidRPr="0084314E">
        <w:rPr>
          <w:rStyle w:val="Char4"/>
          <w:rtl/>
        </w:rPr>
        <w:t>‏شناس</w:t>
      </w:r>
      <w:r w:rsidR="00B024C4">
        <w:rPr>
          <w:rStyle w:val="Char4"/>
          <w:rtl/>
        </w:rPr>
        <w:t>ی</w:t>
      </w:r>
      <w:r w:rsidRPr="0084314E">
        <w:rPr>
          <w:rStyle w:val="Char4"/>
          <w:rtl/>
        </w:rPr>
        <w:t>م، ا</w:t>
      </w:r>
      <w:r w:rsidR="00B024C4">
        <w:rPr>
          <w:rStyle w:val="Char4"/>
          <w:rtl/>
        </w:rPr>
        <w:t>ی</w:t>
      </w:r>
      <w:r w:rsidRPr="0084314E">
        <w:rPr>
          <w:rStyle w:val="Char4"/>
          <w:rtl/>
        </w:rPr>
        <w:t xml:space="preserve"> رسول خدا؟ فرمود: «به ستا</w:t>
      </w:r>
      <w:r w:rsidR="00B024C4">
        <w:rPr>
          <w:rStyle w:val="Char4"/>
          <w:rtl/>
        </w:rPr>
        <w:t>ی</w:t>
      </w:r>
      <w:r w:rsidRPr="0084314E">
        <w:rPr>
          <w:rStyle w:val="Char4"/>
          <w:rtl/>
        </w:rPr>
        <w:t>ش ن</w:t>
      </w:r>
      <w:r w:rsidR="00B024C4">
        <w:rPr>
          <w:rStyle w:val="Char4"/>
          <w:rtl/>
        </w:rPr>
        <w:t>یک</w:t>
      </w:r>
      <w:r w:rsidRPr="0084314E">
        <w:rPr>
          <w:rStyle w:val="Char4"/>
          <w:rtl/>
        </w:rPr>
        <w:t>و و ستا</w:t>
      </w:r>
      <w:r w:rsidR="00B024C4">
        <w:rPr>
          <w:rStyle w:val="Char4"/>
          <w:rtl/>
        </w:rPr>
        <w:t>ی</w:t>
      </w:r>
      <w:r w:rsidRPr="0084314E">
        <w:rPr>
          <w:rStyle w:val="Char4"/>
          <w:rtl/>
        </w:rPr>
        <w:t xml:space="preserve">ش بد، شما بر </w:t>
      </w:r>
      <w:r w:rsidR="00B024C4">
        <w:rPr>
          <w:rStyle w:val="Char4"/>
          <w:rtl/>
        </w:rPr>
        <w:t>یک</w:t>
      </w:r>
      <w:r w:rsidRPr="0084314E">
        <w:rPr>
          <w:rStyle w:val="Char4"/>
          <w:rtl/>
        </w:rPr>
        <w:t>د</w:t>
      </w:r>
      <w:r w:rsidR="00B024C4">
        <w:rPr>
          <w:rStyle w:val="Char4"/>
          <w:rtl/>
        </w:rPr>
        <w:t>ی</w:t>
      </w:r>
      <w:r w:rsidRPr="0084314E">
        <w:rPr>
          <w:rStyle w:val="Char4"/>
          <w:rtl/>
        </w:rPr>
        <w:t>گر خود شاهد هست</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79"/>
      </w:r>
      <w:r w:rsidR="00BA1DB6">
        <w:rPr>
          <w:rStyle w:val="Char4"/>
          <w:rFonts w:hint="cs"/>
          <w:rtl/>
        </w:rPr>
        <w:t>.</w:t>
      </w:r>
      <w:r w:rsidRPr="0084314E">
        <w:rPr>
          <w:rStyle w:val="Char4"/>
          <w:rtl/>
        </w:rPr>
        <w:t xml:space="preserve">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از اسناد صح</w:t>
      </w:r>
      <w:r w:rsidR="00B024C4">
        <w:rPr>
          <w:rStyle w:val="Char4"/>
          <w:rtl/>
        </w:rPr>
        <w:t>ی</w:t>
      </w:r>
      <w:r w:rsidRPr="0084314E">
        <w:rPr>
          <w:rStyle w:val="Char4"/>
          <w:rtl/>
        </w:rPr>
        <w:t>ح برخوردار است، و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صح</w:t>
      </w:r>
      <w:r w:rsidR="00B024C4">
        <w:rPr>
          <w:rStyle w:val="Char4"/>
          <w:rtl/>
        </w:rPr>
        <w:t>ی</w:t>
      </w:r>
      <w:r w:rsidRPr="0084314E">
        <w:rPr>
          <w:rStyle w:val="Char4"/>
          <w:rtl/>
        </w:rPr>
        <w:t>ح است.</w:t>
      </w:r>
    </w:p>
    <w:p w:rsidR="001325DE" w:rsidRPr="00B024C4" w:rsidRDefault="001325DE" w:rsidP="00B024C4">
      <w:pPr>
        <w:pStyle w:val="PlainText"/>
        <w:ind w:firstLine="284"/>
        <w:jc w:val="both"/>
        <w:rPr>
          <w:rFonts w:ascii="IRNazli" w:hAnsi="IRNazli" w:cs="IRNazli"/>
          <w:sz w:val="28"/>
          <w:szCs w:val="28"/>
          <w:rtl/>
        </w:rPr>
      </w:pPr>
      <w:r w:rsidRPr="0084314E">
        <w:rPr>
          <w:rStyle w:val="Char4"/>
          <w:rtl/>
        </w:rPr>
        <w:t>حسن بن سف</w:t>
      </w:r>
      <w:r w:rsidR="00B024C4">
        <w:rPr>
          <w:rStyle w:val="Char4"/>
          <w:rtl/>
        </w:rPr>
        <w:t>ی</w:t>
      </w:r>
      <w:r w:rsidRPr="0084314E">
        <w:rPr>
          <w:rStyle w:val="Char4"/>
          <w:rtl/>
        </w:rPr>
        <w:t>ان و ابو نع</w:t>
      </w:r>
      <w:r w:rsidR="00B024C4">
        <w:rPr>
          <w:rStyle w:val="Char4"/>
          <w:rtl/>
        </w:rPr>
        <w:t>ی</w:t>
      </w:r>
      <w:r w:rsidRPr="0084314E">
        <w:rPr>
          <w:rStyle w:val="Char4"/>
          <w:rtl/>
        </w:rPr>
        <w:t xml:space="preserve">م از عبداللَّه بن ثعلبه از پدرش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 xml:space="preserve">ه برخاست، و به صدقه فطر امر نمود، </w:t>
      </w:r>
      <w:r w:rsidR="00B024C4">
        <w:rPr>
          <w:rStyle w:val="Char4"/>
          <w:rtl/>
        </w:rPr>
        <w:t>ک</w:t>
      </w:r>
      <w:r w:rsidRPr="0084314E">
        <w:rPr>
          <w:rStyle w:val="Char4"/>
          <w:rtl/>
        </w:rPr>
        <w:t>ه با</w:t>
      </w:r>
      <w:r w:rsidR="00B024C4">
        <w:rPr>
          <w:rStyle w:val="Char4"/>
          <w:rtl/>
        </w:rPr>
        <w:t>ی</w:t>
      </w:r>
      <w:r w:rsidRPr="0084314E">
        <w:rPr>
          <w:rStyle w:val="Char4"/>
          <w:rtl/>
        </w:rPr>
        <w:t xml:space="preserve">د </w:t>
      </w:r>
      <w:r w:rsidR="00B024C4">
        <w:rPr>
          <w:rStyle w:val="Char4"/>
          <w:rtl/>
        </w:rPr>
        <w:t>یک</w:t>
      </w:r>
      <w:r w:rsidRPr="0084314E">
        <w:rPr>
          <w:rStyle w:val="Char4"/>
          <w:rtl/>
        </w:rPr>
        <w:t xml:space="preserve"> صاع خرما </w:t>
      </w:r>
      <w:r w:rsidR="00B024C4">
        <w:rPr>
          <w:rStyle w:val="Char4"/>
          <w:rtl/>
        </w:rPr>
        <w:t>ی</w:t>
      </w:r>
      <w:r w:rsidRPr="0084314E">
        <w:rPr>
          <w:rStyle w:val="Char4"/>
          <w:rtl/>
        </w:rPr>
        <w:t xml:space="preserve">ا </w:t>
      </w:r>
      <w:r w:rsidR="00B024C4">
        <w:rPr>
          <w:rStyle w:val="Char4"/>
          <w:rtl/>
        </w:rPr>
        <w:t>یک</w:t>
      </w:r>
      <w:r w:rsidRPr="0084314E">
        <w:rPr>
          <w:rStyle w:val="Char4"/>
          <w:rtl/>
        </w:rPr>
        <w:t xml:space="preserve"> صاع جو از هر </w:t>
      </w:r>
      <w:r w:rsidR="00B024C4">
        <w:rPr>
          <w:rStyle w:val="Char4"/>
          <w:rtl/>
        </w:rPr>
        <w:t>یک</w:t>
      </w:r>
      <w:r w:rsidRPr="0084314E">
        <w:rPr>
          <w:rStyle w:val="Char4"/>
          <w:rtl/>
        </w:rPr>
        <w:t xml:space="preserve"> فرد پرداخته شود - </w:t>
      </w:r>
      <w:r w:rsidR="00B024C4">
        <w:rPr>
          <w:rStyle w:val="Char4"/>
          <w:rtl/>
        </w:rPr>
        <w:t>ی</w:t>
      </w:r>
      <w:r w:rsidRPr="0084314E">
        <w:rPr>
          <w:rStyle w:val="Char4"/>
          <w:rtl/>
        </w:rPr>
        <w:t xml:space="preserve">ا گفت: از هر سر - خرد و </w:t>
      </w:r>
      <w:r w:rsidR="00B024C4">
        <w:rPr>
          <w:rStyle w:val="Char4"/>
          <w:rtl/>
        </w:rPr>
        <w:t>ک</w:t>
      </w:r>
      <w:r w:rsidRPr="0084314E">
        <w:rPr>
          <w:rStyle w:val="Char4"/>
          <w:rtl/>
        </w:rPr>
        <w:t>لان، آزاد و غلام</w:t>
      </w:r>
      <w:r w:rsidRPr="0084314E">
        <w:rPr>
          <w:rStyle w:val="FootnoteReference"/>
          <w:rFonts w:ascii="IRNazli" w:hAnsi="IRNazli" w:cs="IRNazli"/>
          <w:sz w:val="28"/>
          <w:szCs w:val="28"/>
          <w:rtl/>
        </w:rPr>
        <w:footnoteReference w:id="80"/>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(338/4) آمده است.</w:t>
      </w:r>
    </w:p>
    <w:p w:rsidR="001325DE" w:rsidRPr="0084314E" w:rsidRDefault="001325DE" w:rsidP="00B024C4">
      <w:pPr>
        <w:pStyle w:val="a5"/>
        <w:rPr>
          <w:rStyle w:val="Char4"/>
          <w:rtl/>
        </w:rPr>
      </w:pPr>
      <w:bookmarkStart w:id="43" w:name="_Toc441948352"/>
      <w:r w:rsidRPr="002E263A">
        <w:rPr>
          <w:rtl/>
        </w:rPr>
        <w:t>ب</w:t>
      </w:r>
      <w:r w:rsidR="00CE5A2A">
        <w:rPr>
          <w:rtl/>
        </w:rPr>
        <w:t>ی</w:t>
      </w:r>
      <w:r w:rsidRPr="002E263A">
        <w:rPr>
          <w:rtl/>
        </w:rPr>
        <w:t>ان</w:t>
      </w:r>
      <w:r w:rsidR="00CE5A2A">
        <w:rPr>
          <w:rtl/>
        </w:rPr>
        <w:t>ی</w:t>
      </w:r>
      <w:r w:rsidRPr="002E263A">
        <w:rPr>
          <w:rtl/>
        </w:rPr>
        <w:t>ه‏ها</w:t>
      </w:r>
      <w:r w:rsidR="00CE5A2A">
        <w:rPr>
          <w:rtl/>
        </w:rPr>
        <w:t>ی</w:t>
      </w:r>
      <w:r w:rsidRPr="002E263A">
        <w:rPr>
          <w:rtl/>
        </w:rPr>
        <w:t xml:space="preserve"> جامع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00B024C4">
        <w:rPr>
          <w:rStyle w:val="Char4"/>
          <w:rtl/>
        </w:rPr>
        <w:t xml:space="preserve"> </w:t>
      </w:r>
      <w:r w:rsidRPr="002E263A">
        <w:rPr>
          <w:rFonts w:hint="cs"/>
          <w:rtl/>
        </w:rPr>
        <w:t>(</w:t>
      </w:r>
      <w:r w:rsidRPr="002E263A">
        <w:rPr>
          <w:rtl/>
        </w:rPr>
        <w:t>ب</w:t>
      </w:r>
      <w:r w:rsidR="00CE5A2A">
        <w:rPr>
          <w:rtl/>
        </w:rPr>
        <w:t>ی</w:t>
      </w:r>
      <w:r w:rsidRPr="002E263A">
        <w:rPr>
          <w:rtl/>
        </w:rPr>
        <w:t>ان</w:t>
      </w:r>
      <w:r w:rsidR="00CE5A2A">
        <w:rPr>
          <w:rtl/>
        </w:rPr>
        <w:t>ی</w:t>
      </w:r>
      <w:r w:rsidRPr="002E263A">
        <w:rPr>
          <w:rtl/>
        </w:rPr>
        <w:t>ه جامع پ</w:t>
      </w:r>
      <w:r w:rsidR="00CE5A2A">
        <w:rPr>
          <w:rtl/>
        </w:rPr>
        <w:t>ی</w:t>
      </w:r>
      <w:r w:rsidRPr="002E263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E263A">
        <w:rPr>
          <w:rtl/>
        </w:rPr>
        <w:t>در تبو</w:t>
      </w:r>
      <w:r w:rsidR="00CE5A2A">
        <w:rPr>
          <w:rtl/>
        </w:rPr>
        <w:t>ک</w:t>
      </w:r>
      <w:r w:rsidRPr="002E263A">
        <w:rPr>
          <w:rFonts w:hint="cs"/>
          <w:rtl/>
        </w:rPr>
        <w:t>)</w:t>
      </w:r>
      <w:bookmarkEnd w:id="43"/>
    </w:p>
    <w:p w:rsidR="001325DE" w:rsidRPr="0084314E" w:rsidRDefault="001325DE" w:rsidP="00B024C4">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در الدلائل و ابن عسا</w:t>
      </w:r>
      <w:r w:rsidR="00B024C4">
        <w:rPr>
          <w:rStyle w:val="Char4"/>
          <w:rtl/>
        </w:rPr>
        <w:t>ک</w:t>
      </w:r>
      <w:r w:rsidRPr="0084314E">
        <w:rPr>
          <w:rStyle w:val="Char4"/>
          <w:rtl/>
        </w:rPr>
        <w:t>ر در تار</w:t>
      </w:r>
      <w:r w:rsidR="00B024C4">
        <w:rPr>
          <w:rStyle w:val="Char4"/>
          <w:rtl/>
        </w:rPr>
        <w:t>ی</w:t>
      </w:r>
      <w:r w:rsidRPr="0084314E">
        <w:rPr>
          <w:rStyle w:val="Char4"/>
          <w:rtl/>
        </w:rPr>
        <w:t>خش از عقبه بن عامر جهن</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در غزوه تبو</w:t>
      </w:r>
      <w:r w:rsidR="00B024C4">
        <w:rPr>
          <w:rStyle w:val="Char4"/>
          <w:rtl/>
        </w:rPr>
        <w:t>ک</w:t>
      </w:r>
      <w:r w:rsidRPr="0084314E">
        <w:rPr>
          <w:rStyle w:val="Char4"/>
          <w:rtl/>
        </w:rPr>
        <w:t xml:space="preserve"> ب</w:t>
      </w:r>
      <w:r w:rsidR="00B024C4">
        <w:rPr>
          <w:rStyle w:val="Char4"/>
          <w:rtl/>
        </w:rPr>
        <w:t>ی</w:t>
      </w:r>
      <w:r w:rsidRPr="0084314E">
        <w:rPr>
          <w:rStyle w:val="Char4"/>
          <w:rtl/>
        </w:rPr>
        <w:t>رون شد</w:t>
      </w:r>
      <w:r w:rsidR="00B024C4">
        <w:rPr>
          <w:rStyle w:val="Char4"/>
          <w:rtl/>
        </w:rPr>
        <w:t>ی</w:t>
      </w:r>
      <w:r w:rsidRPr="0084314E">
        <w:rPr>
          <w:rStyle w:val="Char4"/>
          <w:rtl/>
        </w:rPr>
        <w:t xml:space="preserve">م، چون </w:t>
      </w:r>
      <w:r w:rsidR="00B024C4">
        <w:rPr>
          <w:rStyle w:val="Char4"/>
          <w:rtl/>
        </w:rPr>
        <w:t>یک</w:t>
      </w:r>
      <w:r w:rsidRPr="0084314E">
        <w:rPr>
          <w:rStyle w:val="Char4"/>
          <w:rtl/>
        </w:rPr>
        <w:t xml:space="preserve"> شب راه به تبو</w:t>
      </w:r>
      <w:r w:rsidR="00B024C4">
        <w:rPr>
          <w:rStyle w:val="Char4"/>
          <w:rtl/>
        </w:rPr>
        <w:t>ک</w:t>
      </w:r>
      <w:r w:rsidRPr="0084314E">
        <w:rPr>
          <w:rStyle w:val="Char4"/>
          <w:rtl/>
        </w:rPr>
        <w:t xml:space="preserve"> مانده بود رسول خدا </w:t>
      </w:r>
      <w:r>
        <w:rPr>
          <w:rFonts w:cs="CTraditional Arabic" w:hint="cs"/>
          <w:sz w:val="28"/>
          <w:szCs w:val="28"/>
          <w:rtl/>
        </w:rPr>
        <w:t>ص</w:t>
      </w:r>
      <w:r w:rsidRPr="0084314E">
        <w:rPr>
          <w:rStyle w:val="Char4"/>
          <w:rtl/>
        </w:rPr>
        <w:t xml:space="preserve"> خواب</w:t>
      </w:r>
      <w:r w:rsidR="00B024C4">
        <w:rPr>
          <w:rStyle w:val="Char4"/>
          <w:rtl/>
        </w:rPr>
        <w:t>ی</w:t>
      </w:r>
      <w:r w:rsidRPr="0084314E">
        <w:rPr>
          <w:rStyle w:val="Char4"/>
          <w:rtl/>
        </w:rPr>
        <w:t>د، و وقت</w:t>
      </w:r>
      <w:r w:rsidR="00B024C4">
        <w:rPr>
          <w:rStyle w:val="Char4"/>
          <w:rtl/>
        </w:rPr>
        <w:t>ی</w:t>
      </w:r>
      <w:r w:rsidRPr="0084314E">
        <w:rPr>
          <w:rStyle w:val="Char4"/>
          <w:rtl/>
        </w:rPr>
        <w:t xml:space="preserve"> ب</w:t>
      </w:r>
      <w:r w:rsidR="00B024C4">
        <w:rPr>
          <w:rStyle w:val="Char4"/>
          <w:rtl/>
        </w:rPr>
        <w:t>ی</w:t>
      </w:r>
      <w:r w:rsidRPr="0084314E">
        <w:rPr>
          <w:rStyle w:val="Char4"/>
          <w:rtl/>
        </w:rPr>
        <w:t>دار گرد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آفتاب </w:t>
      </w:r>
      <w:r w:rsidR="00B024C4">
        <w:rPr>
          <w:rStyle w:val="Char4"/>
          <w:rtl/>
        </w:rPr>
        <w:t>یک</w:t>
      </w:r>
      <w:r w:rsidRPr="0084314E">
        <w:rPr>
          <w:rStyle w:val="Char4"/>
          <w:rtl/>
        </w:rPr>
        <w:t xml:space="preserve"> ن</w:t>
      </w:r>
      <w:r w:rsidR="00B024C4">
        <w:rPr>
          <w:rStyle w:val="Char4"/>
          <w:rtl/>
        </w:rPr>
        <w:t>ی</w:t>
      </w:r>
      <w:r w:rsidRPr="0084314E">
        <w:rPr>
          <w:rStyle w:val="Char4"/>
          <w:rtl/>
        </w:rPr>
        <w:t>زه بلند شده بود، گفت: «ا</w:t>
      </w:r>
      <w:r w:rsidR="00B024C4">
        <w:rPr>
          <w:rStyle w:val="Char4"/>
          <w:rtl/>
        </w:rPr>
        <w:t>ی</w:t>
      </w:r>
      <w:r w:rsidRPr="0084314E">
        <w:rPr>
          <w:rStyle w:val="Char4"/>
          <w:rtl/>
        </w:rPr>
        <w:t xml:space="preserve"> بلال، برا</w:t>
      </w:r>
      <w:r w:rsidR="00B024C4">
        <w:rPr>
          <w:rStyle w:val="Char4"/>
          <w:rtl/>
        </w:rPr>
        <w:t>ی</w:t>
      </w:r>
      <w:r w:rsidRPr="0084314E">
        <w:rPr>
          <w:rStyle w:val="Char4"/>
          <w:rtl/>
        </w:rPr>
        <w:t xml:space="preserve">ت نگفته بودم </w:t>
      </w:r>
      <w:r w:rsidR="00B024C4">
        <w:rPr>
          <w:rStyle w:val="Char4"/>
          <w:rtl/>
        </w:rPr>
        <w:t>ک</w:t>
      </w:r>
      <w:r w:rsidRPr="0084314E">
        <w:rPr>
          <w:rStyle w:val="Char4"/>
          <w:rtl/>
        </w:rPr>
        <w:t>ه: فجر را برا</w:t>
      </w:r>
      <w:r w:rsidR="00B024C4">
        <w:rPr>
          <w:rStyle w:val="Char4"/>
          <w:rtl/>
        </w:rPr>
        <w:t>ی</w:t>
      </w:r>
      <w:r w:rsidRPr="0084314E">
        <w:rPr>
          <w:rStyle w:val="Char4"/>
          <w:rtl/>
        </w:rPr>
        <w:t xml:space="preserve"> ما حفاظت </w:t>
      </w:r>
      <w:r w:rsidR="00B024C4">
        <w:rPr>
          <w:rStyle w:val="Char4"/>
          <w:rtl/>
        </w:rPr>
        <w:t>ک</w:t>
      </w:r>
      <w:r w:rsidRPr="0084314E">
        <w:rPr>
          <w:rStyle w:val="Char4"/>
          <w:rtl/>
        </w:rPr>
        <w:t>ن؟» پاسخ داد: ا</w:t>
      </w:r>
      <w:r w:rsidR="00B024C4">
        <w:rPr>
          <w:rStyle w:val="Char4"/>
          <w:rtl/>
        </w:rPr>
        <w:t>ی</w:t>
      </w:r>
      <w:r w:rsidRPr="0084314E">
        <w:rPr>
          <w:rStyle w:val="Char4"/>
          <w:rtl/>
        </w:rPr>
        <w:t xml:space="preserve"> رسول خدا، مرا همان </w:t>
      </w:r>
      <w:r w:rsidR="00B024C4">
        <w:rPr>
          <w:rStyle w:val="Char4"/>
          <w:rtl/>
        </w:rPr>
        <w:t>ک</w:t>
      </w:r>
      <w:r w:rsidRPr="0084314E">
        <w:rPr>
          <w:rStyle w:val="Char4"/>
          <w:rtl/>
        </w:rPr>
        <w:t>س</w:t>
      </w:r>
      <w:r w:rsidR="00B024C4">
        <w:rPr>
          <w:rStyle w:val="Char4"/>
          <w:rtl/>
        </w:rPr>
        <w:t>ی</w:t>
      </w:r>
      <w:r w:rsidRPr="0084314E">
        <w:rPr>
          <w:rStyle w:val="Char4"/>
          <w:rtl/>
        </w:rPr>
        <w:t xml:space="preserve"> برد، </w:t>
      </w:r>
      <w:r w:rsidR="00B024C4">
        <w:rPr>
          <w:rStyle w:val="Char4"/>
          <w:rtl/>
        </w:rPr>
        <w:t>ک</w:t>
      </w:r>
      <w:r w:rsidRPr="0084314E">
        <w:rPr>
          <w:rStyle w:val="Char4"/>
          <w:rtl/>
        </w:rPr>
        <w:t>ه تو رابرد، آن گاه به جا</w:t>
      </w:r>
      <w:r w:rsidR="00B024C4">
        <w:rPr>
          <w:rStyle w:val="Char4"/>
          <w:rtl/>
        </w:rPr>
        <w:t>ی</w:t>
      </w:r>
      <w:r w:rsidRPr="0084314E">
        <w:rPr>
          <w:rStyle w:val="Char4"/>
          <w:rtl/>
        </w:rPr>
        <w:t xml:space="preserve"> نزد</w:t>
      </w:r>
      <w:r w:rsidR="00B024C4">
        <w:rPr>
          <w:rStyle w:val="Char4"/>
          <w:rtl/>
        </w:rPr>
        <w:t>یکی</w:t>
      </w:r>
      <w:r w:rsidRPr="0084314E">
        <w:rPr>
          <w:rStyle w:val="Char4"/>
          <w:rtl/>
        </w:rPr>
        <w:t xml:space="preserve"> نقل م</w:t>
      </w:r>
      <w:r w:rsidR="00B024C4">
        <w:rPr>
          <w:rStyle w:val="Char4"/>
          <w:rtl/>
        </w:rPr>
        <w:t>ک</w:t>
      </w:r>
      <w:r w:rsidRPr="0084314E">
        <w:rPr>
          <w:rStyle w:val="Char4"/>
          <w:rtl/>
        </w:rPr>
        <w:t>ان نمود و بعد از آن نماز گزارد، و بعد از حمد و ثنا</w:t>
      </w:r>
      <w:r w:rsidR="00B024C4">
        <w:rPr>
          <w:rStyle w:val="Char4"/>
          <w:rtl/>
        </w:rPr>
        <w:t>ی</w:t>
      </w:r>
      <w:r w:rsidRPr="0084314E">
        <w:rPr>
          <w:rStyle w:val="Char4"/>
          <w:rtl/>
        </w:rPr>
        <w:t xml:space="preserve"> خداوند گفت: «اما بعد: راست‏تر</w:t>
      </w:r>
      <w:r w:rsidR="00B024C4">
        <w:rPr>
          <w:rStyle w:val="Char4"/>
          <w:rtl/>
        </w:rPr>
        <w:t>ی</w:t>
      </w:r>
      <w:r w:rsidRPr="0084314E">
        <w:rPr>
          <w:rStyle w:val="Char4"/>
          <w:rtl/>
        </w:rPr>
        <w:t xml:space="preserve">ن سخن‏ها </w:t>
      </w:r>
      <w:r w:rsidR="00B024C4">
        <w:rPr>
          <w:rStyle w:val="Char4"/>
          <w:rtl/>
        </w:rPr>
        <w:t>ک</w:t>
      </w:r>
      <w:r w:rsidRPr="0084314E">
        <w:rPr>
          <w:rStyle w:val="Char4"/>
          <w:rtl/>
        </w:rPr>
        <w:t>تاب خداست، مح</w:t>
      </w:r>
      <w:r w:rsidR="00B024C4">
        <w:rPr>
          <w:rStyle w:val="Char4"/>
          <w:rtl/>
        </w:rPr>
        <w:t>ک</w:t>
      </w:r>
      <w:r w:rsidRPr="0084314E">
        <w:rPr>
          <w:rStyle w:val="Char4"/>
          <w:rtl/>
        </w:rPr>
        <w:t>م‏تر</w:t>
      </w:r>
      <w:r w:rsidR="00B024C4">
        <w:rPr>
          <w:rStyle w:val="Char4"/>
          <w:rtl/>
        </w:rPr>
        <w:t>ی</w:t>
      </w:r>
      <w:r w:rsidRPr="0084314E">
        <w:rPr>
          <w:rStyle w:val="Char4"/>
          <w:rtl/>
        </w:rPr>
        <w:t>ن حلقه‏ها و رسن‏ها تقواست، بهتر</w:t>
      </w:r>
      <w:r w:rsidR="00B024C4">
        <w:rPr>
          <w:rStyle w:val="Char4"/>
          <w:rtl/>
        </w:rPr>
        <w:t>ی</w:t>
      </w:r>
      <w:r w:rsidRPr="0084314E">
        <w:rPr>
          <w:rStyle w:val="Char4"/>
          <w:rtl/>
        </w:rPr>
        <w:t>ن ملت‏ها ملت ابراه</w:t>
      </w:r>
      <w:r w:rsidR="00B024C4">
        <w:rPr>
          <w:rStyle w:val="Char4"/>
          <w:rtl/>
        </w:rPr>
        <w:t>ی</w:t>
      </w:r>
      <w:r w:rsidRPr="0084314E">
        <w:rPr>
          <w:rStyle w:val="Char4"/>
          <w:rtl/>
        </w:rPr>
        <w:t>م است، بهتر</w:t>
      </w:r>
      <w:r w:rsidR="00B024C4">
        <w:rPr>
          <w:rStyle w:val="Char4"/>
          <w:rtl/>
        </w:rPr>
        <w:t>ی</w:t>
      </w:r>
      <w:r w:rsidRPr="0084314E">
        <w:rPr>
          <w:rStyle w:val="Char4"/>
          <w:rtl/>
        </w:rPr>
        <w:t>ن سنت‏ها سنت محمد است، بهتر</w:t>
      </w:r>
      <w:r w:rsidR="00B024C4">
        <w:rPr>
          <w:rStyle w:val="Char4"/>
          <w:rtl/>
        </w:rPr>
        <w:t>ی</w:t>
      </w:r>
      <w:r w:rsidRPr="0084314E">
        <w:rPr>
          <w:rStyle w:val="Char4"/>
          <w:rtl/>
        </w:rPr>
        <w:t>ن سخن‏ها ذ</w:t>
      </w:r>
      <w:r w:rsidR="00B024C4">
        <w:rPr>
          <w:rStyle w:val="Char4"/>
          <w:rtl/>
        </w:rPr>
        <w:t>ک</w:t>
      </w:r>
      <w:r w:rsidRPr="0084314E">
        <w:rPr>
          <w:rStyle w:val="Char4"/>
          <w:rtl/>
        </w:rPr>
        <w:t>ر خداوند است، خوب‏تر</w:t>
      </w:r>
      <w:r w:rsidR="00B024C4">
        <w:rPr>
          <w:rStyle w:val="Char4"/>
          <w:rtl/>
        </w:rPr>
        <w:t>ی</w:t>
      </w:r>
      <w:r w:rsidRPr="0084314E">
        <w:rPr>
          <w:rStyle w:val="Char4"/>
          <w:rtl/>
        </w:rPr>
        <w:t>ن قصه‏ها ا</w:t>
      </w:r>
      <w:r w:rsidR="00B024C4">
        <w:rPr>
          <w:rStyle w:val="Char4"/>
          <w:rtl/>
        </w:rPr>
        <w:t>ی</w:t>
      </w:r>
      <w:r w:rsidRPr="0084314E">
        <w:rPr>
          <w:rStyle w:val="Char4"/>
          <w:rtl/>
        </w:rPr>
        <w:t>ن قرآن است، بهتر</w:t>
      </w:r>
      <w:r w:rsidR="00B024C4">
        <w:rPr>
          <w:rStyle w:val="Char4"/>
          <w:rtl/>
        </w:rPr>
        <w:t>ی</w:t>
      </w:r>
      <w:r w:rsidRPr="0084314E">
        <w:rPr>
          <w:rStyle w:val="Char4"/>
          <w:rtl/>
        </w:rPr>
        <w:t>ن امور فرا</w:t>
      </w:r>
      <w:r w:rsidR="00B024C4">
        <w:rPr>
          <w:rStyle w:val="Char4"/>
          <w:rtl/>
        </w:rPr>
        <w:t>ی</w:t>
      </w:r>
      <w:r w:rsidRPr="0084314E">
        <w:rPr>
          <w:rStyle w:val="Char4"/>
          <w:rtl/>
        </w:rPr>
        <w:t>ض آن است، بدتر</w:t>
      </w:r>
      <w:r w:rsidR="00B024C4">
        <w:rPr>
          <w:rStyle w:val="Char4"/>
          <w:rtl/>
        </w:rPr>
        <w:t>ی</w:t>
      </w:r>
      <w:r w:rsidRPr="0084314E">
        <w:rPr>
          <w:rStyle w:val="Char4"/>
          <w:rtl/>
        </w:rPr>
        <w:t>ن امور نو پ</w:t>
      </w:r>
      <w:r w:rsidR="00B024C4">
        <w:rPr>
          <w:rStyle w:val="Char4"/>
          <w:rtl/>
        </w:rPr>
        <w:t>ی</w:t>
      </w:r>
      <w:r w:rsidRPr="0084314E">
        <w:rPr>
          <w:rStyle w:val="Char4"/>
          <w:rtl/>
        </w:rPr>
        <w:t>داها</w:t>
      </w:r>
      <w:r w:rsidR="00B024C4">
        <w:rPr>
          <w:rStyle w:val="Char4"/>
          <w:rtl/>
        </w:rPr>
        <w:t>ی</w:t>
      </w:r>
      <w:r w:rsidRPr="0084314E">
        <w:rPr>
          <w:rStyle w:val="Char4"/>
          <w:rtl/>
        </w:rPr>
        <w:t xml:space="preserve"> آن است، بهتر</w:t>
      </w:r>
      <w:r w:rsidR="00B024C4">
        <w:rPr>
          <w:rStyle w:val="Char4"/>
          <w:rtl/>
        </w:rPr>
        <w:t>ی</w:t>
      </w:r>
      <w:r w:rsidRPr="0084314E">
        <w:rPr>
          <w:rStyle w:val="Char4"/>
          <w:rtl/>
        </w:rPr>
        <w:t>ن هدا</w:t>
      </w:r>
      <w:r w:rsidR="00B024C4">
        <w:rPr>
          <w:rStyle w:val="Char4"/>
          <w:rtl/>
        </w:rPr>
        <w:t>ی</w:t>
      </w:r>
      <w:r w:rsidRPr="0084314E">
        <w:rPr>
          <w:rStyle w:val="Char4"/>
          <w:rtl/>
        </w:rPr>
        <w:t>ت‏ها و روش‏ها هدا</w:t>
      </w:r>
      <w:r w:rsidR="00B024C4">
        <w:rPr>
          <w:rStyle w:val="Char4"/>
          <w:rtl/>
        </w:rPr>
        <w:t>ی</w:t>
      </w:r>
      <w:r w:rsidRPr="0084314E">
        <w:rPr>
          <w:rStyle w:val="Char4"/>
          <w:rtl/>
        </w:rPr>
        <w:t>ت و روش انب</w:t>
      </w:r>
      <w:r w:rsidR="00B024C4">
        <w:rPr>
          <w:rStyle w:val="Char4"/>
          <w:rtl/>
        </w:rPr>
        <w:t>ی</w:t>
      </w:r>
      <w:r w:rsidRPr="0084314E">
        <w:rPr>
          <w:rStyle w:val="Char4"/>
          <w:rtl/>
        </w:rPr>
        <w:t>است، با عزت‏تر</w:t>
      </w:r>
      <w:r w:rsidR="00B024C4">
        <w:rPr>
          <w:rStyle w:val="Char4"/>
          <w:rtl/>
        </w:rPr>
        <w:t>ی</w:t>
      </w:r>
      <w:r w:rsidRPr="0084314E">
        <w:rPr>
          <w:rStyle w:val="Char4"/>
          <w:rtl/>
        </w:rPr>
        <w:t xml:space="preserve">ن مرگ، </w:t>
      </w:r>
      <w:r w:rsidR="00B024C4">
        <w:rPr>
          <w:rStyle w:val="Char4"/>
          <w:rtl/>
        </w:rPr>
        <w:t>ک</w:t>
      </w:r>
      <w:r w:rsidRPr="0084314E">
        <w:rPr>
          <w:rStyle w:val="Char4"/>
          <w:rtl/>
        </w:rPr>
        <w:t xml:space="preserve">شته شدن شهداء است، </w:t>
      </w:r>
      <w:r w:rsidR="00B024C4">
        <w:rPr>
          <w:rStyle w:val="Char4"/>
          <w:rtl/>
        </w:rPr>
        <w:t>ک</w:t>
      </w:r>
      <w:r w:rsidRPr="0084314E">
        <w:rPr>
          <w:rStyle w:val="Char4"/>
          <w:rtl/>
        </w:rPr>
        <w:t>ورتر</w:t>
      </w:r>
      <w:r w:rsidR="00B024C4">
        <w:rPr>
          <w:rStyle w:val="Char4"/>
          <w:rtl/>
        </w:rPr>
        <w:t>ی</w:t>
      </w:r>
      <w:r w:rsidRPr="0084314E">
        <w:rPr>
          <w:rStyle w:val="Char4"/>
          <w:rtl/>
        </w:rPr>
        <w:t xml:space="preserve">ن </w:t>
      </w:r>
      <w:r w:rsidR="00B024C4">
        <w:rPr>
          <w:rStyle w:val="Char4"/>
          <w:rtl/>
        </w:rPr>
        <w:t>ک</w:t>
      </w:r>
      <w:r w:rsidRPr="0084314E">
        <w:rPr>
          <w:rStyle w:val="Char4"/>
          <w:rtl/>
        </w:rPr>
        <w:t>ور</w:t>
      </w:r>
      <w:r w:rsidR="00B024C4">
        <w:rPr>
          <w:rStyle w:val="Char4"/>
          <w:rtl/>
        </w:rPr>
        <w:t>ی</w:t>
      </w:r>
      <w:r w:rsidRPr="0084314E">
        <w:rPr>
          <w:rStyle w:val="Char4"/>
          <w:rtl/>
        </w:rPr>
        <w:t>، گمراه</w:t>
      </w:r>
      <w:r w:rsidR="00B024C4">
        <w:rPr>
          <w:rStyle w:val="Char4"/>
          <w:rtl/>
        </w:rPr>
        <w:t>ی</w:t>
      </w:r>
      <w:r w:rsidRPr="0084314E">
        <w:rPr>
          <w:rStyle w:val="Char4"/>
          <w:rtl/>
        </w:rPr>
        <w:t xml:space="preserve"> بعد از هدا</w:t>
      </w:r>
      <w:r w:rsidR="00B024C4">
        <w:rPr>
          <w:rStyle w:val="Char4"/>
          <w:rtl/>
        </w:rPr>
        <w:t>ی</w:t>
      </w:r>
      <w:r w:rsidRPr="0084314E">
        <w:rPr>
          <w:rStyle w:val="Char4"/>
          <w:rtl/>
        </w:rPr>
        <w:t>ت است، بهتر</w:t>
      </w:r>
      <w:r w:rsidR="00B024C4">
        <w:rPr>
          <w:rStyle w:val="Char4"/>
          <w:rtl/>
        </w:rPr>
        <w:t>ی</w:t>
      </w:r>
      <w:r w:rsidRPr="0084314E">
        <w:rPr>
          <w:rStyle w:val="Char4"/>
          <w:rtl/>
        </w:rPr>
        <w:t xml:space="preserve">ن علم‏ها آنست </w:t>
      </w:r>
      <w:r w:rsidR="00B024C4">
        <w:rPr>
          <w:rStyle w:val="Char4"/>
          <w:rtl/>
        </w:rPr>
        <w:t>ک</w:t>
      </w:r>
      <w:r w:rsidRPr="0084314E">
        <w:rPr>
          <w:rStyle w:val="Char4"/>
          <w:rtl/>
        </w:rPr>
        <w:t>ه نفع رساند، بهتر</w:t>
      </w:r>
      <w:r w:rsidR="00B024C4">
        <w:rPr>
          <w:rStyle w:val="Char4"/>
          <w:rtl/>
        </w:rPr>
        <w:t>ی</w:t>
      </w:r>
      <w:r w:rsidRPr="0084314E">
        <w:rPr>
          <w:rStyle w:val="Char4"/>
          <w:rtl/>
        </w:rPr>
        <w:t>ن هدا</w:t>
      </w:r>
      <w:r w:rsidR="00B024C4">
        <w:rPr>
          <w:rStyle w:val="Char4"/>
          <w:rtl/>
        </w:rPr>
        <w:t>ی</w:t>
      </w:r>
      <w:r w:rsidRPr="0084314E">
        <w:rPr>
          <w:rStyle w:val="Char4"/>
          <w:rtl/>
        </w:rPr>
        <w:t xml:space="preserve">ت‏ها آنست </w:t>
      </w:r>
      <w:r w:rsidR="00B024C4">
        <w:rPr>
          <w:rStyle w:val="Char4"/>
          <w:rtl/>
        </w:rPr>
        <w:t>ک</w:t>
      </w:r>
      <w:r w:rsidRPr="0084314E">
        <w:rPr>
          <w:rStyle w:val="Char4"/>
          <w:rtl/>
        </w:rPr>
        <w:t>ه پ</w:t>
      </w:r>
      <w:r w:rsidR="00B024C4">
        <w:rPr>
          <w:rStyle w:val="Char4"/>
          <w:rtl/>
        </w:rPr>
        <w:t>ی</w:t>
      </w:r>
      <w:r w:rsidRPr="0084314E">
        <w:rPr>
          <w:rStyle w:val="Char4"/>
          <w:rtl/>
        </w:rPr>
        <w:t>رو</w:t>
      </w:r>
      <w:r w:rsidR="00B024C4">
        <w:rPr>
          <w:rStyle w:val="Char4"/>
          <w:rtl/>
        </w:rPr>
        <w:t>ی</w:t>
      </w:r>
      <w:r w:rsidRPr="0084314E">
        <w:rPr>
          <w:rStyle w:val="Char4"/>
          <w:rtl/>
        </w:rPr>
        <w:t xml:space="preserve"> شود، بدتر</w:t>
      </w:r>
      <w:r w:rsidR="00B024C4">
        <w:rPr>
          <w:rStyle w:val="Char4"/>
          <w:rtl/>
        </w:rPr>
        <w:t>ی</w:t>
      </w:r>
      <w:r w:rsidRPr="0084314E">
        <w:rPr>
          <w:rStyle w:val="Char4"/>
          <w:rtl/>
        </w:rPr>
        <w:t>ن و شرتر</w:t>
      </w:r>
      <w:r w:rsidR="00B024C4">
        <w:rPr>
          <w:rStyle w:val="Char4"/>
          <w:rtl/>
        </w:rPr>
        <w:t>ی</w:t>
      </w:r>
      <w:r w:rsidRPr="0084314E">
        <w:rPr>
          <w:rStyle w:val="Char4"/>
          <w:rtl/>
        </w:rPr>
        <w:t xml:space="preserve">ن </w:t>
      </w:r>
      <w:r w:rsidR="00B024C4">
        <w:rPr>
          <w:rStyle w:val="Char4"/>
          <w:rtl/>
        </w:rPr>
        <w:t>ک</w:t>
      </w:r>
      <w:r w:rsidRPr="0084314E">
        <w:rPr>
          <w:rStyle w:val="Char4"/>
          <w:rtl/>
        </w:rPr>
        <w:t>ور</w:t>
      </w:r>
      <w:r w:rsidR="00B024C4">
        <w:rPr>
          <w:rStyle w:val="Char4"/>
          <w:rtl/>
        </w:rPr>
        <w:t>ی</w:t>
      </w:r>
      <w:r w:rsidRPr="0084314E">
        <w:rPr>
          <w:rStyle w:val="Char4"/>
          <w:rtl/>
        </w:rPr>
        <w:t xml:space="preserve">‏ها، </w:t>
      </w:r>
      <w:r w:rsidR="00B024C4">
        <w:rPr>
          <w:rStyle w:val="Char4"/>
          <w:rtl/>
        </w:rPr>
        <w:t>ک</w:t>
      </w:r>
      <w:r w:rsidRPr="0084314E">
        <w:rPr>
          <w:rStyle w:val="Char4"/>
          <w:rtl/>
        </w:rPr>
        <w:t>ور</w:t>
      </w:r>
      <w:r w:rsidR="00B024C4">
        <w:rPr>
          <w:rStyle w:val="Char4"/>
          <w:rtl/>
        </w:rPr>
        <w:t>ی</w:t>
      </w:r>
      <w:r w:rsidRPr="0084314E">
        <w:rPr>
          <w:rStyle w:val="Char4"/>
          <w:rtl/>
        </w:rPr>
        <w:t xml:space="preserve"> قلب است، دست بالا از دست پا</w:t>
      </w:r>
      <w:r w:rsidR="00B024C4">
        <w:rPr>
          <w:rStyle w:val="Char4"/>
          <w:rtl/>
        </w:rPr>
        <w:t>یی</w:t>
      </w:r>
      <w:r w:rsidRPr="0084314E">
        <w:rPr>
          <w:rStyle w:val="Char4"/>
          <w:rtl/>
        </w:rPr>
        <w:t xml:space="preserve">ن بهتر است، آنچه </w:t>
      </w:r>
      <w:r w:rsidR="00B024C4">
        <w:rPr>
          <w:rStyle w:val="Char4"/>
          <w:rtl/>
        </w:rPr>
        <w:t>ک</w:t>
      </w:r>
      <w:r w:rsidRPr="0084314E">
        <w:rPr>
          <w:rStyle w:val="Char4"/>
          <w:rtl/>
        </w:rPr>
        <w:t xml:space="preserve">م باشد و </w:t>
      </w:r>
      <w:r w:rsidR="00B024C4">
        <w:rPr>
          <w:rStyle w:val="Char4"/>
          <w:rtl/>
        </w:rPr>
        <w:t>ک</w:t>
      </w:r>
      <w:r w:rsidRPr="0084314E">
        <w:rPr>
          <w:rStyle w:val="Char4"/>
          <w:rtl/>
        </w:rPr>
        <w:t>فا</w:t>
      </w:r>
      <w:r w:rsidR="00B024C4">
        <w:rPr>
          <w:rStyle w:val="Char4"/>
          <w:rtl/>
        </w:rPr>
        <w:t>ی</w:t>
      </w:r>
      <w:r w:rsidRPr="0084314E">
        <w:rPr>
          <w:rStyle w:val="Char4"/>
          <w:rtl/>
        </w:rPr>
        <w:t xml:space="preserve">ت </w:t>
      </w:r>
      <w:r w:rsidR="00B024C4">
        <w:rPr>
          <w:rStyle w:val="Char4"/>
          <w:rtl/>
        </w:rPr>
        <w:t>ک</w:t>
      </w:r>
      <w:r w:rsidRPr="0084314E">
        <w:rPr>
          <w:rStyle w:val="Char4"/>
          <w:rtl/>
        </w:rPr>
        <w:t>ند، از آنچه بس</w:t>
      </w:r>
      <w:r w:rsidR="00B024C4">
        <w:rPr>
          <w:rStyle w:val="Char4"/>
          <w:rtl/>
        </w:rPr>
        <w:t>ی</w:t>
      </w:r>
      <w:r w:rsidRPr="0084314E">
        <w:rPr>
          <w:rStyle w:val="Char4"/>
          <w:rtl/>
        </w:rPr>
        <w:t>ار باشد و مشغول و غافل سازد بهتر است، بدتر</w:t>
      </w:r>
      <w:r w:rsidR="00B024C4">
        <w:rPr>
          <w:rStyle w:val="Char4"/>
          <w:rtl/>
        </w:rPr>
        <w:t>ی</w:t>
      </w:r>
      <w:r w:rsidRPr="0084314E">
        <w:rPr>
          <w:rStyle w:val="Char4"/>
          <w:rtl/>
        </w:rPr>
        <w:t>ن و شرتر</w:t>
      </w:r>
      <w:r w:rsidR="00B024C4">
        <w:rPr>
          <w:rStyle w:val="Char4"/>
          <w:rtl/>
        </w:rPr>
        <w:t>ی</w:t>
      </w:r>
      <w:r w:rsidRPr="0084314E">
        <w:rPr>
          <w:rStyle w:val="Char4"/>
          <w:rtl/>
        </w:rPr>
        <w:t>ن معذرت‏ها،</w:t>
      </w:r>
      <w:r w:rsidRPr="0084314E">
        <w:rPr>
          <w:rStyle w:val="Char4"/>
          <w:rFonts w:hint="cs"/>
          <w:rtl/>
        </w:rPr>
        <w:t xml:space="preserve"> </w:t>
      </w:r>
      <w:r w:rsidRPr="0084314E">
        <w:rPr>
          <w:rStyle w:val="Char4"/>
          <w:rtl/>
        </w:rPr>
        <w:t>[معذرت] هنگام مرگ است، و بدتر</w:t>
      </w:r>
      <w:r w:rsidR="00B024C4">
        <w:rPr>
          <w:rStyle w:val="Char4"/>
          <w:rtl/>
        </w:rPr>
        <w:t>ی</w:t>
      </w:r>
      <w:r w:rsidRPr="0084314E">
        <w:rPr>
          <w:rStyle w:val="Char4"/>
          <w:rtl/>
        </w:rPr>
        <w:t>ن ندامت‏ها [ندامت] روز ق</w:t>
      </w:r>
      <w:r w:rsidR="00B024C4">
        <w:rPr>
          <w:rStyle w:val="Char4"/>
          <w:rtl/>
        </w:rPr>
        <w:t>ی</w:t>
      </w:r>
      <w:r w:rsidRPr="0084314E">
        <w:rPr>
          <w:rStyle w:val="Char4"/>
          <w:rtl/>
        </w:rPr>
        <w:t>امت است، و</w:t>
      </w:r>
      <w:r w:rsidR="00B024C4">
        <w:rPr>
          <w:rStyle w:val="Char4"/>
          <w:rtl/>
        </w:rPr>
        <w:t xml:space="preserve"> </w:t>
      </w:r>
      <w:r w:rsidRPr="0084314E">
        <w:rPr>
          <w:rStyle w:val="Char4"/>
          <w:rtl/>
        </w:rPr>
        <w:t>بعض</w:t>
      </w:r>
      <w:r w:rsidR="00B024C4">
        <w:rPr>
          <w:rStyle w:val="Char4"/>
          <w:rtl/>
        </w:rPr>
        <w:t>ی</w:t>
      </w:r>
      <w:r w:rsidRPr="0084314E">
        <w:rPr>
          <w:rStyle w:val="Char4"/>
          <w:rtl/>
        </w:rPr>
        <w:t xml:space="preserve"> از مردم چن</w:t>
      </w:r>
      <w:r w:rsidR="00B024C4">
        <w:rPr>
          <w:rStyle w:val="Char4"/>
          <w:rtl/>
        </w:rPr>
        <w:t>ی</w:t>
      </w:r>
      <w:r w:rsidRPr="0084314E">
        <w:rPr>
          <w:rStyle w:val="Char4"/>
          <w:rtl/>
        </w:rPr>
        <w:t>ن</w:t>
      </w:r>
      <w:r w:rsidR="00B024C4">
        <w:rPr>
          <w:rStyle w:val="Char4"/>
          <w:rtl/>
        </w:rPr>
        <w:t>‌اند،</w:t>
      </w:r>
      <w:r w:rsidRPr="0084314E">
        <w:rPr>
          <w:rStyle w:val="Char4"/>
          <w:rtl/>
        </w:rPr>
        <w:t xml:space="preserve"> </w:t>
      </w:r>
      <w:r w:rsidR="00B024C4">
        <w:rPr>
          <w:rStyle w:val="Char4"/>
          <w:rtl/>
        </w:rPr>
        <w:t>ک</w:t>
      </w:r>
      <w:r w:rsidRPr="0084314E">
        <w:rPr>
          <w:rStyle w:val="Char4"/>
          <w:rtl/>
        </w:rPr>
        <w:t>ه به نماز جز در آخر وقت آن نم</w:t>
      </w:r>
      <w:r w:rsidR="00B024C4">
        <w:rPr>
          <w:rStyle w:val="Char4"/>
          <w:rtl/>
        </w:rPr>
        <w:t>ی</w:t>
      </w:r>
      <w:r w:rsidRPr="0084314E">
        <w:rPr>
          <w:rStyle w:val="Char4"/>
          <w:rtl/>
        </w:rPr>
        <w:t>‏آ</w:t>
      </w:r>
      <w:r w:rsidR="00B024C4">
        <w:rPr>
          <w:rStyle w:val="Char4"/>
          <w:rtl/>
        </w:rPr>
        <w:t>ی</w:t>
      </w:r>
      <w:r w:rsidRPr="0084314E">
        <w:rPr>
          <w:rStyle w:val="Char4"/>
          <w:rtl/>
        </w:rPr>
        <w:t xml:space="preserve">ند، و از آنان </w:t>
      </w:r>
      <w:r w:rsidR="00B024C4">
        <w:rPr>
          <w:rStyle w:val="Char4"/>
          <w:rtl/>
        </w:rPr>
        <w:t>ک</w:t>
      </w:r>
      <w:r w:rsidRPr="0084314E">
        <w:rPr>
          <w:rStyle w:val="Char4"/>
          <w:rtl/>
        </w:rPr>
        <w:t>سان</w:t>
      </w:r>
      <w:r w:rsidR="00B024C4">
        <w:rPr>
          <w:rStyle w:val="Char4"/>
          <w:rtl/>
        </w:rPr>
        <w:t>ی‌اند ک</w:t>
      </w:r>
      <w:r w:rsidRPr="0084314E">
        <w:rPr>
          <w:rStyle w:val="Char4"/>
          <w:rtl/>
        </w:rPr>
        <w:t>ه خدا را جز اند</w:t>
      </w:r>
      <w:r w:rsidR="00B024C4">
        <w:rPr>
          <w:rStyle w:val="Char4"/>
          <w:rtl/>
        </w:rPr>
        <w:t>ک</w:t>
      </w:r>
      <w:r w:rsidRPr="0084314E">
        <w:rPr>
          <w:rStyle w:val="Char4"/>
          <w:rtl/>
        </w:rPr>
        <w:t xml:space="preserve"> </w:t>
      </w:r>
      <w:r w:rsidR="00B024C4">
        <w:rPr>
          <w:rStyle w:val="Char4"/>
          <w:rtl/>
        </w:rPr>
        <w:t>ی</w:t>
      </w:r>
      <w:r w:rsidRPr="0084314E">
        <w:rPr>
          <w:rStyle w:val="Char4"/>
          <w:rtl/>
        </w:rPr>
        <w:t>اد نم</w:t>
      </w:r>
      <w:r w:rsidR="00B024C4">
        <w:rPr>
          <w:rStyle w:val="Char4"/>
          <w:rtl/>
        </w:rPr>
        <w:t>ی</w:t>
      </w:r>
      <w:r w:rsidRPr="0084314E">
        <w:rPr>
          <w:rStyle w:val="Char4"/>
          <w:rtl/>
        </w:rPr>
        <w:t>‏</w:t>
      </w:r>
      <w:r w:rsidR="00B024C4">
        <w:rPr>
          <w:rStyle w:val="Char4"/>
          <w:rtl/>
        </w:rPr>
        <w:t>ک</w:t>
      </w:r>
      <w:r w:rsidRPr="0084314E">
        <w:rPr>
          <w:rStyle w:val="Char4"/>
          <w:rtl/>
        </w:rPr>
        <w:t>نند، برزگتر</w:t>
      </w:r>
      <w:r w:rsidR="00B024C4">
        <w:rPr>
          <w:rStyle w:val="Char4"/>
          <w:rtl/>
        </w:rPr>
        <w:t>ی</w:t>
      </w:r>
      <w:r w:rsidRPr="0084314E">
        <w:rPr>
          <w:rStyle w:val="Char4"/>
          <w:rtl/>
        </w:rPr>
        <w:t>ن خطاها و گناها زبان دروغگوست، بهتر</w:t>
      </w:r>
      <w:r w:rsidR="00B024C4">
        <w:rPr>
          <w:rStyle w:val="Char4"/>
          <w:rtl/>
        </w:rPr>
        <w:t>ی</w:t>
      </w:r>
      <w:r w:rsidRPr="0084314E">
        <w:rPr>
          <w:rStyle w:val="Char4"/>
          <w:rtl/>
        </w:rPr>
        <w:t>ن غنا، غنا</w:t>
      </w:r>
      <w:r w:rsidR="00B024C4">
        <w:rPr>
          <w:rStyle w:val="Char4"/>
          <w:rtl/>
        </w:rPr>
        <w:t>ی</w:t>
      </w:r>
      <w:r w:rsidRPr="0084314E">
        <w:rPr>
          <w:rStyle w:val="Char4"/>
          <w:rtl/>
        </w:rPr>
        <w:t xml:space="preserve"> نفس است، بهتر</w:t>
      </w:r>
      <w:r w:rsidR="00B024C4">
        <w:rPr>
          <w:rStyle w:val="Char4"/>
          <w:rtl/>
        </w:rPr>
        <w:t>ی</w:t>
      </w:r>
      <w:r w:rsidRPr="0084314E">
        <w:rPr>
          <w:rStyle w:val="Char4"/>
          <w:rtl/>
        </w:rPr>
        <w:t>ن توشه تقواست، رأس ح</w:t>
      </w:r>
      <w:r w:rsidR="00B024C4">
        <w:rPr>
          <w:rStyle w:val="Char4"/>
          <w:rtl/>
        </w:rPr>
        <w:t>ک</w:t>
      </w:r>
      <w:r w:rsidRPr="0084314E">
        <w:rPr>
          <w:rStyle w:val="Char4"/>
          <w:rtl/>
        </w:rPr>
        <w:t>مت ترس خداست، بهتر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در قلب جا</w:t>
      </w:r>
      <w:r w:rsidR="00B024C4">
        <w:rPr>
          <w:rStyle w:val="Char4"/>
          <w:rtl/>
        </w:rPr>
        <w:t>ی</w:t>
      </w:r>
      <w:r w:rsidRPr="0084314E">
        <w:rPr>
          <w:rStyle w:val="Char4"/>
          <w:rtl/>
        </w:rPr>
        <w:t>‏گز</w:t>
      </w:r>
      <w:r w:rsidR="00B024C4">
        <w:rPr>
          <w:rStyle w:val="Char4"/>
          <w:rtl/>
        </w:rPr>
        <w:t>ی</w:t>
      </w:r>
      <w:r w:rsidRPr="0084314E">
        <w:rPr>
          <w:rStyle w:val="Char4"/>
          <w:rtl/>
        </w:rPr>
        <w:t xml:space="preserve">ن شود </w:t>
      </w:r>
      <w:r w:rsidR="00B024C4">
        <w:rPr>
          <w:rStyle w:val="Char4"/>
          <w:rtl/>
        </w:rPr>
        <w:t>ی</w:t>
      </w:r>
      <w:r w:rsidRPr="0084314E">
        <w:rPr>
          <w:rStyle w:val="Char4"/>
          <w:rtl/>
        </w:rPr>
        <w:t>ق</w:t>
      </w:r>
      <w:r w:rsidR="00B024C4">
        <w:rPr>
          <w:rStyle w:val="Char4"/>
          <w:rtl/>
        </w:rPr>
        <w:t>ی</w:t>
      </w:r>
      <w:r w:rsidRPr="0084314E">
        <w:rPr>
          <w:rStyle w:val="Char4"/>
          <w:rtl/>
        </w:rPr>
        <w:t>ن است، و ش</w:t>
      </w:r>
      <w:r w:rsidR="00B024C4">
        <w:rPr>
          <w:rStyle w:val="Char4"/>
          <w:rtl/>
        </w:rPr>
        <w:t>ک</w:t>
      </w:r>
      <w:r w:rsidRPr="0084314E">
        <w:rPr>
          <w:rStyle w:val="Char4"/>
          <w:rtl/>
        </w:rPr>
        <w:t xml:space="preserve"> از </w:t>
      </w:r>
      <w:r w:rsidR="00B024C4">
        <w:rPr>
          <w:rStyle w:val="Char4"/>
          <w:rtl/>
        </w:rPr>
        <w:t>ک</w:t>
      </w:r>
      <w:r w:rsidRPr="0084314E">
        <w:rPr>
          <w:rStyle w:val="Char4"/>
          <w:rtl/>
        </w:rPr>
        <w:t xml:space="preserve">فر است، نوحه </w:t>
      </w:r>
      <w:r w:rsidR="00B024C4">
        <w:rPr>
          <w:rStyle w:val="Char4"/>
          <w:rtl/>
        </w:rPr>
        <w:t>ک</w:t>
      </w:r>
      <w:r w:rsidRPr="0084314E">
        <w:rPr>
          <w:rStyle w:val="Char4"/>
          <w:rtl/>
        </w:rPr>
        <w:t>ش</w:t>
      </w:r>
      <w:r w:rsidR="00B024C4">
        <w:rPr>
          <w:rStyle w:val="Char4"/>
          <w:rtl/>
        </w:rPr>
        <w:t>ی</w:t>
      </w:r>
      <w:r w:rsidRPr="0084314E">
        <w:rPr>
          <w:rStyle w:val="Char4"/>
          <w:rtl/>
        </w:rPr>
        <w:t>دن از عمل جاهل</w:t>
      </w:r>
      <w:r w:rsidR="00B024C4">
        <w:rPr>
          <w:rStyle w:val="Char4"/>
          <w:rtl/>
        </w:rPr>
        <w:t>ی</w:t>
      </w:r>
      <w:r w:rsidRPr="0084314E">
        <w:rPr>
          <w:rStyle w:val="Char4"/>
          <w:rtl/>
        </w:rPr>
        <w:t>ت است، خ</w:t>
      </w:r>
      <w:r w:rsidR="00B024C4">
        <w:rPr>
          <w:rStyle w:val="Char4"/>
          <w:rtl/>
        </w:rPr>
        <w:t>ی</w:t>
      </w:r>
      <w:r w:rsidRPr="0084314E">
        <w:rPr>
          <w:rStyle w:val="Char4"/>
          <w:rtl/>
        </w:rPr>
        <w:t>انت از اخگرها</w:t>
      </w:r>
      <w:r w:rsidR="00B024C4">
        <w:rPr>
          <w:rStyle w:val="Char4"/>
          <w:rtl/>
        </w:rPr>
        <w:t>ی</w:t>
      </w:r>
      <w:r w:rsidRPr="0084314E">
        <w:rPr>
          <w:rStyle w:val="Char4"/>
          <w:rtl/>
        </w:rPr>
        <w:t xml:space="preserve"> جهنم است، گنج و ذخ</w:t>
      </w:r>
      <w:r w:rsidR="00B024C4">
        <w:rPr>
          <w:rStyle w:val="Char4"/>
          <w:rtl/>
        </w:rPr>
        <w:t>ی</w:t>
      </w:r>
      <w:r w:rsidRPr="0084314E">
        <w:rPr>
          <w:rStyle w:val="Char4"/>
          <w:rtl/>
        </w:rPr>
        <w:t>ره نمودن، داغ</w:t>
      </w:r>
      <w:r w:rsidR="00B024C4">
        <w:rPr>
          <w:rStyle w:val="Char4"/>
          <w:rtl/>
        </w:rPr>
        <w:t>ی</w:t>
      </w:r>
      <w:r w:rsidRPr="0084314E">
        <w:rPr>
          <w:rStyle w:val="Char4"/>
          <w:rtl/>
        </w:rPr>
        <w:t xml:space="preserve"> از آتش است</w:t>
      </w:r>
      <w:r w:rsidRPr="0084314E">
        <w:rPr>
          <w:rStyle w:val="FootnoteReference"/>
          <w:rFonts w:ascii="IRNazli" w:hAnsi="IRNazli" w:cs="IRNazli"/>
          <w:sz w:val="28"/>
          <w:szCs w:val="28"/>
          <w:rtl/>
        </w:rPr>
        <w:footnoteReference w:id="81"/>
      </w:r>
      <w:r w:rsidR="00BA1DB6">
        <w:rPr>
          <w:rStyle w:val="Char4"/>
          <w:rFonts w:hint="cs"/>
          <w:rtl/>
        </w:rPr>
        <w:t>،</w:t>
      </w:r>
      <w:r w:rsidRPr="0084314E">
        <w:rPr>
          <w:rStyle w:val="Char4"/>
          <w:rtl/>
        </w:rPr>
        <w:t xml:space="preserve"> شعر از ن</w:t>
      </w:r>
      <w:r w:rsidR="00B024C4">
        <w:rPr>
          <w:rStyle w:val="Char4"/>
          <w:rtl/>
        </w:rPr>
        <w:t>ی</w:t>
      </w:r>
      <w:r w:rsidRPr="0084314E">
        <w:rPr>
          <w:rStyle w:val="Char4"/>
          <w:rtl/>
        </w:rPr>
        <w:t>‏ها ابل</w:t>
      </w:r>
      <w:r w:rsidR="00B024C4">
        <w:rPr>
          <w:rStyle w:val="Char4"/>
          <w:rtl/>
        </w:rPr>
        <w:t>ی</w:t>
      </w:r>
      <w:r w:rsidRPr="0084314E">
        <w:rPr>
          <w:rStyle w:val="Char4"/>
          <w:rtl/>
        </w:rPr>
        <w:t>س است، شراب مجموع و سرچشمه گناه است، زنان دام</w:t>
      </w:r>
      <w:r w:rsidR="00B024C4">
        <w:rPr>
          <w:rStyle w:val="Char4"/>
          <w:rtl/>
        </w:rPr>
        <w:t xml:space="preserve"> </w:t>
      </w:r>
      <w:r w:rsidRPr="0084314E">
        <w:rPr>
          <w:rStyle w:val="Char4"/>
          <w:rtl/>
        </w:rPr>
        <w:t>ش</w:t>
      </w:r>
      <w:r w:rsidR="00B024C4">
        <w:rPr>
          <w:rStyle w:val="Char4"/>
          <w:rtl/>
        </w:rPr>
        <w:t>ی</w:t>
      </w:r>
      <w:r w:rsidRPr="0084314E">
        <w:rPr>
          <w:rStyle w:val="Char4"/>
          <w:rtl/>
        </w:rPr>
        <w:t>طان</w:t>
      </w:r>
      <w:r w:rsidR="00B024C4">
        <w:rPr>
          <w:rStyle w:val="Char4"/>
          <w:rtl/>
        </w:rPr>
        <w:t>‌اند،</w:t>
      </w:r>
      <w:r w:rsidRPr="0084314E">
        <w:rPr>
          <w:rStyle w:val="Char4"/>
          <w:rtl/>
        </w:rPr>
        <w:t xml:space="preserve"> جوان</w:t>
      </w:r>
      <w:r w:rsidR="00B024C4">
        <w:rPr>
          <w:rStyle w:val="Char4"/>
          <w:rtl/>
        </w:rPr>
        <w:t>ی</w:t>
      </w:r>
      <w:r w:rsidRPr="0084314E">
        <w:rPr>
          <w:rStyle w:val="Char4"/>
          <w:rtl/>
        </w:rPr>
        <w:t xml:space="preserve"> شعبه‏ا</w:t>
      </w:r>
      <w:r w:rsidR="00B024C4">
        <w:rPr>
          <w:rStyle w:val="Char4"/>
          <w:rtl/>
        </w:rPr>
        <w:t>ی</w:t>
      </w:r>
      <w:r w:rsidRPr="0084314E">
        <w:rPr>
          <w:rStyle w:val="Char4"/>
          <w:rtl/>
        </w:rPr>
        <w:t xml:space="preserve"> از د</w:t>
      </w:r>
      <w:r w:rsidR="00B024C4">
        <w:rPr>
          <w:rStyle w:val="Char4"/>
          <w:rtl/>
        </w:rPr>
        <w:t>ی</w:t>
      </w:r>
      <w:r w:rsidRPr="0084314E">
        <w:rPr>
          <w:rStyle w:val="Char4"/>
          <w:rtl/>
        </w:rPr>
        <w:t>وانگ</w:t>
      </w:r>
      <w:r w:rsidR="00B024C4">
        <w:rPr>
          <w:rStyle w:val="Char4"/>
          <w:rtl/>
        </w:rPr>
        <w:t>ی</w:t>
      </w:r>
      <w:r w:rsidRPr="0084314E">
        <w:rPr>
          <w:rStyle w:val="Char4"/>
          <w:rtl/>
        </w:rPr>
        <w:t>ست، بدتر</w:t>
      </w:r>
      <w:r w:rsidR="00B024C4">
        <w:rPr>
          <w:rStyle w:val="Char4"/>
          <w:rtl/>
        </w:rPr>
        <w:t>ی</w:t>
      </w:r>
      <w:r w:rsidRPr="0084314E">
        <w:rPr>
          <w:rStyle w:val="Char4"/>
          <w:rtl/>
        </w:rPr>
        <w:t>ن دست آوردها، دست آورد سود است، بدتر</w:t>
      </w:r>
      <w:r w:rsidR="00B024C4">
        <w:rPr>
          <w:rStyle w:val="Char4"/>
          <w:rtl/>
        </w:rPr>
        <w:t>ی</w:t>
      </w:r>
      <w:r w:rsidRPr="0084314E">
        <w:rPr>
          <w:rStyle w:val="Char4"/>
          <w:rtl/>
        </w:rPr>
        <w:t>ن خوردن</w:t>
      </w:r>
      <w:r w:rsidR="00B024C4">
        <w:rPr>
          <w:rStyle w:val="Char4"/>
          <w:rtl/>
        </w:rPr>
        <w:t>ی</w:t>
      </w:r>
      <w:r w:rsidRPr="0084314E">
        <w:rPr>
          <w:rStyle w:val="Char4"/>
          <w:rtl/>
        </w:rPr>
        <w:t xml:space="preserve">‏ها مال </w:t>
      </w:r>
      <w:r w:rsidR="00B024C4">
        <w:rPr>
          <w:rStyle w:val="Char4"/>
          <w:rtl/>
        </w:rPr>
        <w:t>ی</w:t>
      </w:r>
      <w:r w:rsidRPr="0084314E">
        <w:rPr>
          <w:rStyle w:val="Char4"/>
          <w:rtl/>
        </w:rPr>
        <w:t>ت</w:t>
      </w:r>
      <w:r w:rsidR="00B024C4">
        <w:rPr>
          <w:rStyle w:val="Char4"/>
          <w:rtl/>
        </w:rPr>
        <w:t>ی</w:t>
      </w:r>
      <w:r w:rsidRPr="0084314E">
        <w:rPr>
          <w:rStyle w:val="Char4"/>
          <w:rtl/>
        </w:rPr>
        <w:t>م است، ن</w:t>
      </w:r>
      <w:r w:rsidR="00B024C4">
        <w:rPr>
          <w:rStyle w:val="Char4"/>
          <w:rtl/>
        </w:rPr>
        <w:t>یک</w:t>
      </w:r>
      <w:r w:rsidRPr="0084314E">
        <w:rPr>
          <w:rStyle w:val="Char4"/>
          <w:rtl/>
        </w:rPr>
        <w:t xml:space="preserve">بخت </w:t>
      </w:r>
      <w:r w:rsidR="00B024C4">
        <w:rPr>
          <w:rStyle w:val="Char4"/>
          <w:rtl/>
        </w:rPr>
        <w:t>ک</w:t>
      </w:r>
      <w:r w:rsidRPr="0084314E">
        <w:rPr>
          <w:rStyle w:val="Char4"/>
          <w:rtl/>
        </w:rPr>
        <w:t>س</w:t>
      </w:r>
      <w:r w:rsidR="00B024C4">
        <w:rPr>
          <w:rStyle w:val="Char4"/>
          <w:rtl/>
        </w:rPr>
        <w:t>ی</w:t>
      </w:r>
      <w:r w:rsidRPr="0084314E">
        <w:rPr>
          <w:rStyle w:val="Char4"/>
          <w:rtl/>
        </w:rPr>
        <w:t xml:space="preserve">ست </w:t>
      </w:r>
      <w:r w:rsidR="00B024C4">
        <w:rPr>
          <w:rStyle w:val="Char4"/>
          <w:rtl/>
        </w:rPr>
        <w:t>ک</w:t>
      </w:r>
      <w:r w:rsidRPr="0084314E">
        <w:rPr>
          <w:rStyle w:val="Char4"/>
          <w:rtl/>
        </w:rPr>
        <w:t>ه از غ</w:t>
      </w:r>
      <w:r w:rsidR="00B024C4">
        <w:rPr>
          <w:rStyle w:val="Char4"/>
          <w:rtl/>
        </w:rPr>
        <w:t>ی</w:t>
      </w:r>
      <w:r w:rsidRPr="0084314E">
        <w:rPr>
          <w:rStyle w:val="Char4"/>
          <w:rtl/>
        </w:rPr>
        <w:t>رش پند بگ</w:t>
      </w:r>
      <w:r w:rsidR="00B024C4">
        <w:rPr>
          <w:rStyle w:val="Char4"/>
          <w:rtl/>
        </w:rPr>
        <w:t>ی</w:t>
      </w:r>
      <w:r w:rsidRPr="0084314E">
        <w:rPr>
          <w:rStyle w:val="Char4"/>
          <w:rtl/>
        </w:rPr>
        <w:t xml:space="preserve">رد، بدبخت </w:t>
      </w:r>
      <w:r w:rsidR="00B024C4">
        <w:rPr>
          <w:rStyle w:val="Char4"/>
          <w:rtl/>
        </w:rPr>
        <w:t>ک</w:t>
      </w:r>
      <w:r w:rsidRPr="0084314E">
        <w:rPr>
          <w:rStyle w:val="Char4"/>
          <w:rtl/>
        </w:rPr>
        <w:t>س</w:t>
      </w:r>
      <w:r w:rsidR="00B024C4">
        <w:rPr>
          <w:rStyle w:val="Char4"/>
          <w:rtl/>
        </w:rPr>
        <w:t>ی</w:t>
      </w:r>
      <w:r w:rsidRPr="0084314E">
        <w:rPr>
          <w:rStyle w:val="Char4"/>
          <w:rtl/>
        </w:rPr>
        <w:t xml:space="preserve">ست </w:t>
      </w:r>
      <w:r w:rsidR="00B024C4">
        <w:rPr>
          <w:rStyle w:val="Char4"/>
          <w:rtl/>
        </w:rPr>
        <w:t>ک</w:t>
      </w:r>
      <w:r w:rsidRPr="0084314E">
        <w:rPr>
          <w:rStyle w:val="Char4"/>
          <w:rtl/>
        </w:rPr>
        <w:t>ه در ش</w:t>
      </w:r>
      <w:r w:rsidR="00B024C4">
        <w:rPr>
          <w:rStyle w:val="Char4"/>
          <w:rtl/>
        </w:rPr>
        <w:t>ک</w:t>
      </w:r>
      <w:r w:rsidRPr="0084314E">
        <w:rPr>
          <w:rStyle w:val="Char4"/>
          <w:rtl/>
        </w:rPr>
        <w:t xml:space="preserve">م مادرش بدبخت شده باشد، برگشت و فرجام هر </w:t>
      </w:r>
      <w:r w:rsidR="00B024C4">
        <w:rPr>
          <w:rStyle w:val="Char4"/>
          <w:rtl/>
        </w:rPr>
        <w:t>یک</w:t>
      </w:r>
      <w:r w:rsidRPr="0084314E">
        <w:rPr>
          <w:rStyle w:val="Char4"/>
          <w:rtl/>
        </w:rPr>
        <w:t xml:space="preserve"> از شما به م</w:t>
      </w:r>
      <w:r w:rsidR="00B024C4">
        <w:rPr>
          <w:rStyle w:val="Char4"/>
          <w:rtl/>
        </w:rPr>
        <w:t>ک</w:t>
      </w:r>
      <w:r w:rsidRPr="0084314E">
        <w:rPr>
          <w:rStyle w:val="Char4"/>
          <w:rtl/>
        </w:rPr>
        <w:t>ان</w:t>
      </w:r>
      <w:r w:rsidR="00B024C4">
        <w:rPr>
          <w:rStyle w:val="Char4"/>
          <w:rtl/>
        </w:rPr>
        <w:t>ی</w:t>
      </w:r>
      <w:r w:rsidRPr="0084314E">
        <w:rPr>
          <w:rStyle w:val="Char4"/>
          <w:rtl/>
        </w:rPr>
        <w:t xml:space="preserve">ست </w:t>
      </w:r>
      <w:r w:rsidR="00B024C4">
        <w:rPr>
          <w:rStyle w:val="Char4"/>
          <w:rtl/>
        </w:rPr>
        <w:t>ک</w:t>
      </w:r>
      <w:r w:rsidRPr="0084314E">
        <w:rPr>
          <w:rStyle w:val="Char4"/>
          <w:rtl/>
        </w:rPr>
        <w:t>ه چهار گز م</w:t>
      </w:r>
      <w:r w:rsidR="00B024C4">
        <w:rPr>
          <w:rStyle w:val="Char4"/>
          <w:rtl/>
        </w:rPr>
        <w:t>ی</w:t>
      </w:r>
      <w:r w:rsidRPr="0084314E">
        <w:rPr>
          <w:rStyle w:val="Char4"/>
          <w:rtl/>
        </w:rPr>
        <w:t>‏باشد، ملا</w:t>
      </w:r>
      <w:r w:rsidR="00B024C4">
        <w:rPr>
          <w:rStyle w:val="Char4"/>
          <w:rtl/>
        </w:rPr>
        <w:t>ک</w:t>
      </w:r>
      <w:r w:rsidRPr="0084314E">
        <w:rPr>
          <w:rStyle w:val="Char4"/>
          <w:rtl/>
        </w:rPr>
        <w:t xml:space="preserve"> </w:t>
      </w:r>
      <w:r w:rsidR="00B024C4">
        <w:rPr>
          <w:rStyle w:val="Char4"/>
          <w:rtl/>
        </w:rPr>
        <w:t>ک</w:t>
      </w:r>
      <w:r w:rsidRPr="0084314E">
        <w:rPr>
          <w:rStyle w:val="Char4"/>
          <w:rtl/>
        </w:rPr>
        <w:t>ار به آخرش است، ملا</w:t>
      </w:r>
      <w:r w:rsidR="00B024C4">
        <w:rPr>
          <w:rStyle w:val="Char4"/>
          <w:rtl/>
        </w:rPr>
        <w:t>ک</w:t>
      </w:r>
      <w:r w:rsidRPr="0084314E">
        <w:rPr>
          <w:rStyle w:val="Char4"/>
          <w:rtl/>
        </w:rPr>
        <w:t xml:space="preserve"> عمل به خاتمه‏اش است، بدتر</w:t>
      </w:r>
      <w:r w:rsidR="00B024C4">
        <w:rPr>
          <w:rStyle w:val="Char4"/>
          <w:rtl/>
        </w:rPr>
        <w:t>ی</w:t>
      </w:r>
      <w:r w:rsidRPr="0084314E">
        <w:rPr>
          <w:rStyle w:val="Char4"/>
          <w:rtl/>
        </w:rPr>
        <w:t>ن راو</w:t>
      </w:r>
      <w:r w:rsidR="00B024C4">
        <w:rPr>
          <w:rStyle w:val="Char4"/>
          <w:rtl/>
        </w:rPr>
        <w:t>ی</w:t>
      </w:r>
      <w:r w:rsidRPr="0084314E">
        <w:rPr>
          <w:rStyle w:val="Char4"/>
          <w:rtl/>
        </w:rPr>
        <w:t>ان، راو</w:t>
      </w:r>
      <w:r w:rsidR="00B024C4">
        <w:rPr>
          <w:rStyle w:val="Char4"/>
          <w:rtl/>
        </w:rPr>
        <w:t>ی</w:t>
      </w:r>
      <w:r w:rsidRPr="0084314E">
        <w:rPr>
          <w:rStyle w:val="Char4"/>
          <w:rtl/>
        </w:rPr>
        <w:t>ان دروغ</w:t>
      </w:r>
      <w:r w:rsidR="00B024C4">
        <w:rPr>
          <w:rStyle w:val="Char4"/>
          <w:rtl/>
        </w:rPr>
        <w:t>‌اند،</w:t>
      </w:r>
      <w:r w:rsidRPr="0084314E">
        <w:rPr>
          <w:rStyle w:val="Char4"/>
          <w:rtl/>
        </w:rPr>
        <w:t xml:space="preserve"> هر آنچه آمدن</w:t>
      </w:r>
      <w:r w:rsidR="00B024C4">
        <w:rPr>
          <w:rStyle w:val="Char4"/>
          <w:rtl/>
        </w:rPr>
        <w:t>ی</w:t>
      </w:r>
      <w:r w:rsidRPr="0084314E">
        <w:rPr>
          <w:rStyle w:val="Char4"/>
          <w:rtl/>
        </w:rPr>
        <w:t>ست قر</w:t>
      </w:r>
      <w:r w:rsidR="00B024C4">
        <w:rPr>
          <w:rStyle w:val="Char4"/>
          <w:rtl/>
        </w:rPr>
        <w:t>ی</w:t>
      </w:r>
      <w:r w:rsidRPr="0084314E">
        <w:rPr>
          <w:rStyle w:val="Char4"/>
          <w:rtl/>
        </w:rPr>
        <w:t xml:space="preserve">ب است، دشنام دادن مؤمن فسق است، قتال و جنگ با مؤمن </w:t>
      </w:r>
      <w:r w:rsidR="00B024C4">
        <w:rPr>
          <w:rStyle w:val="Char4"/>
          <w:rtl/>
        </w:rPr>
        <w:t>ک</w:t>
      </w:r>
      <w:r w:rsidRPr="0084314E">
        <w:rPr>
          <w:rStyle w:val="Char4"/>
          <w:rtl/>
        </w:rPr>
        <w:t>فر است، خوردن گوشتش از نافرمان</w:t>
      </w:r>
      <w:r w:rsidR="00B024C4">
        <w:rPr>
          <w:rStyle w:val="Char4"/>
          <w:rtl/>
        </w:rPr>
        <w:t>ی</w:t>
      </w:r>
      <w:r w:rsidRPr="0084314E">
        <w:rPr>
          <w:rStyle w:val="Char4"/>
          <w:rtl/>
        </w:rPr>
        <w:t xml:space="preserve"> و معص</w:t>
      </w:r>
      <w:r w:rsidR="00B024C4">
        <w:rPr>
          <w:rStyle w:val="Char4"/>
          <w:rtl/>
        </w:rPr>
        <w:t>ی</w:t>
      </w:r>
      <w:r w:rsidRPr="0084314E">
        <w:rPr>
          <w:rStyle w:val="Char4"/>
          <w:rtl/>
        </w:rPr>
        <w:t xml:space="preserve">ت خداست، حرمت مالش چو حرمت خونش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انجام عمل من</w:t>
      </w:r>
      <w:r w:rsidR="00B024C4">
        <w:rPr>
          <w:rStyle w:val="Char4"/>
          <w:rtl/>
        </w:rPr>
        <w:t>ک</w:t>
      </w:r>
      <w:r w:rsidRPr="0084314E">
        <w:rPr>
          <w:rStyle w:val="Char4"/>
          <w:rtl/>
        </w:rPr>
        <w:t>ر</w:t>
      </w:r>
      <w:r w:rsidR="00B024C4">
        <w:rPr>
          <w:rStyle w:val="Char4"/>
          <w:rtl/>
        </w:rPr>
        <w:t>ی</w:t>
      </w:r>
      <w:r w:rsidRPr="0084314E">
        <w:rPr>
          <w:rStyle w:val="Char4"/>
          <w:rtl/>
        </w:rPr>
        <w:t xml:space="preserve"> به خدا سوگند </w:t>
      </w:r>
      <w:r w:rsidR="00B024C4">
        <w:rPr>
          <w:rStyle w:val="Char4"/>
          <w:rtl/>
        </w:rPr>
        <w:t>ی</w:t>
      </w:r>
      <w:r w:rsidRPr="0084314E">
        <w:rPr>
          <w:rStyle w:val="Char4"/>
          <w:rtl/>
        </w:rPr>
        <w:t xml:space="preserve">اد </w:t>
      </w:r>
      <w:r w:rsidR="00B024C4">
        <w:rPr>
          <w:rStyle w:val="Char4"/>
          <w:rtl/>
        </w:rPr>
        <w:t>ک</w:t>
      </w:r>
      <w:r w:rsidRPr="0084314E">
        <w:rPr>
          <w:rStyle w:val="Char4"/>
          <w:rtl/>
        </w:rPr>
        <w:t>ند، خداوند ت</w:t>
      </w:r>
      <w:r w:rsidR="00B024C4">
        <w:rPr>
          <w:rStyle w:val="Char4"/>
          <w:rtl/>
        </w:rPr>
        <w:t>ک</w:t>
      </w:r>
      <w:r w:rsidRPr="0084314E">
        <w:rPr>
          <w:rStyle w:val="Char4"/>
          <w:rtl/>
        </w:rPr>
        <w:t>ذ</w:t>
      </w:r>
      <w:r w:rsidR="00B024C4">
        <w:rPr>
          <w:rStyle w:val="Char4"/>
          <w:rtl/>
        </w:rPr>
        <w:t>ی</w:t>
      </w:r>
      <w:r w:rsidRPr="0084314E">
        <w:rPr>
          <w:rStyle w:val="Char4"/>
          <w:rtl/>
        </w:rPr>
        <w:t>بش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ببخشد، خداوند برا</w:t>
      </w:r>
      <w:r w:rsidR="00B024C4">
        <w:rPr>
          <w:rStyle w:val="Char4"/>
          <w:rtl/>
        </w:rPr>
        <w:t>ی</w:t>
      </w:r>
      <w:r w:rsidRPr="0084314E">
        <w:rPr>
          <w:rStyle w:val="Char4"/>
          <w:rtl/>
        </w:rPr>
        <w:t>ش م</w:t>
      </w:r>
      <w:r w:rsidR="00B024C4">
        <w:rPr>
          <w:rStyle w:val="Char4"/>
          <w:rtl/>
        </w:rPr>
        <w:t>ی</w:t>
      </w:r>
      <w:r w:rsidRPr="0084314E">
        <w:rPr>
          <w:rStyle w:val="Char4"/>
          <w:rtl/>
        </w:rPr>
        <w:t xml:space="preserve">‏بخشد،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عفو نما</w:t>
      </w:r>
      <w:r w:rsidR="00B024C4">
        <w:rPr>
          <w:rStyle w:val="Char4"/>
          <w:rtl/>
        </w:rPr>
        <w:t>ی</w:t>
      </w:r>
      <w:r w:rsidRPr="0084314E">
        <w:rPr>
          <w:rStyle w:val="Char4"/>
          <w:rtl/>
        </w:rPr>
        <w:t>د، خداوند برا</w:t>
      </w:r>
      <w:r w:rsidR="00B024C4">
        <w:rPr>
          <w:rStyle w:val="Char4"/>
          <w:rtl/>
        </w:rPr>
        <w:t>ی</w:t>
      </w:r>
      <w:r w:rsidRPr="0084314E">
        <w:rPr>
          <w:rStyle w:val="Char4"/>
          <w:rtl/>
        </w:rPr>
        <w:t>ش عفو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خشمش را فرو برد، خداوند برا</w:t>
      </w:r>
      <w:r w:rsidR="00B024C4">
        <w:rPr>
          <w:rStyle w:val="Char4"/>
          <w:rtl/>
        </w:rPr>
        <w:t>ی</w:t>
      </w:r>
      <w:r w:rsidRPr="0084314E">
        <w:rPr>
          <w:rStyle w:val="Char4"/>
          <w:rtl/>
        </w:rPr>
        <w:t>ش پاداش م</w:t>
      </w:r>
      <w:r w:rsidR="00B024C4">
        <w:rPr>
          <w:rStyle w:val="Char4"/>
          <w:rtl/>
        </w:rPr>
        <w:t>ی</w:t>
      </w:r>
      <w:r w:rsidRPr="0084314E">
        <w:rPr>
          <w:rStyle w:val="Char4"/>
          <w:rtl/>
        </w:rPr>
        <w:t xml:space="preserve">‏دهد،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 مص</w:t>
      </w:r>
      <w:r w:rsidR="00B024C4">
        <w:rPr>
          <w:rStyle w:val="Char4"/>
          <w:rtl/>
        </w:rPr>
        <w:t>ی</w:t>
      </w:r>
      <w:r w:rsidRPr="0084314E">
        <w:rPr>
          <w:rStyle w:val="Char4"/>
          <w:rtl/>
        </w:rPr>
        <w:t>بت صبر نما</w:t>
      </w:r>
      <w:r w:rsidR="00B024C4">
        <w:rPr>
          <w:rStyle w:val="Char4"/>
          <w:rtl/>
        </w:rPr>
        <w:t>ی</w:t>
      </w:r>
      <w:r w:rsidRPr="0084314E">
        <w:rPr>
          <w:rStyle w:val="Char4"/>
          <w:rtl/>
        </w:rPr>
        <w:t>د، خداوند برا</w:t>
      </w:r>
      <w:r w:rsidR="00B024C4">
        <w:rPr>
          <w:rStyle w:val="Char4"/>
          <w:rtl/>
        </w:rPr>
        <w:t>ی</w:t>
      </w:r>
      <w:r w:rsidRPr="0084314E">
        <w:rPr>
          <w:rStyle w:val="Char4"/>
          <w:rtl/>
        </w:rPr>
        <w:t>ش عوض م</w:t>
      </w:r>
      <w:r w:rsidR="00B024C4">
        <w:rPr>
          <w:rStyle w:val="Char4"/>
          <w:rtl/>
        </w:rPr>
        <w:t>ی</w:t>
      </w:r>
      <w:r w:rsidRPr="0084314E">
        <w:rPr>
          <w:rStyle w:val="Char4"/>
          <w:rtl/>
        </w:rPr>
        <w:t xml:space="preserve">‏دهد،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سخنان بد را تشه</w:t>
      </w:r>
      <w:r w:rsidR="00B024C4">
        <w:rPr>
          <w:rStyle w:val="Char4"/>
          <w:rtl/>
        </w:rPr>
        <w:t>ی</w:t>
      </w:r>
      <w:r w:rsidRPr="0084314E">
        <w:rPr>
          <w:rStyle w:val="Char4"/>
          <w:rtl/>
        </w:rPr>
        <w:t>ر نما</w:t>
      </w:r>
      <w:r w:rsidR="00B024C4">
        <w:rPr>
          <w:rStyle w:val="Char4"/>
          <w:rtl/>
        </w:rPr>
        <w:t>ی</w:t>
      </w:r>
      <w:r w:rsidRPr="0084314E">
        <w:rPr>
          <w:rStyle w:val="Char4"/>
          <w:rtl/>
        </w:rPr>
        <w:t>د، خداوند رسوا</w:t>
      </w:r>
      <w:r w:rsidR="00B024C4">
        <w:rPr>
          <w:rStyle w:val="Char4"/>
          <w:rtl/>
        </w:rPr>
        <w:t>ی</w:t>
      </w:r>
      <w:r w:rsidRPr="0084314E">
        <w:rPr>
          <w:rStyle w:val="Char4"/>
          <w:rtl/>
        </w:rPr>
        <w:t>ش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صبر نما</w:t>
      </w:r>
      <w:r w:rsidR="00B024C4">
        <w:rPr>
          <w:rStyle w:val="Char4"/>
          <w:rtl/>
        </w:rPr>
        <w:t>ی</w:t>
      </w:r>
      <w:r w:rsidRPr="0084314E">
        <w:rPr>
          <w:rStyle w:val="Char4"/>
          <w:rtl/>
        </w:rPr>
        <w:t>د، خداوند [اجرش را]</w:t>
      </w:r>
      <w:r w:rsidRPr="0084314E">
        <w:rPr>
          <w:rStyle w:val="Char4"/>
          <w:rFonts w:hint="cs"/>
          <w:rtl/>
        </w:rPr>
        <w:t xml:space="preserve"> </w:t>
      </w:r>
      <w:r w:rsidRPr="0084314E">
        <w:rPr>
          <w:rStyle w:val="Char4"/>
          <w:rtl/>
        </w:rPr>
        <w:t>برا</w:t>
      </w:r>
      <w:r w:rsidR="00B024C4">
        <w:rPr>
          <w:rStyle w:val="Char4"/>
          <w:rtl/>
        </w:rPr>
        <w:t>ی</w:t>
      </w:r>
      <w:r w:rsidRPr="0084314E">
        <w:rPr>
          <w:rStyle w:val="Char4"/>
          <w:rtl/>
        </w:rPr>
        <w:t>ش دو چند م</w:t>
      </w:r>
      <w:r w:rsidR="00B024C4">
        <w:rPr>
          <w:rStyle w:val="Char4"/>
          <w:rtl/>
        </w:rPr>
        <w:t>ی</w:t>
      </w:r>
      <w:r w:rsidRPr="0084314E">
        <w:rPr>
          <w:rStyle w:val="Char4"/>
          <w:rtl/>
        </w:rPr>
        <w:t xml:space="preserve">‏سازد،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خدا نافرمان</w:t>
      </w:r>
      <w:r w:rsidR="00B024C4">
        <w:rPr>
          <w:rStyle w:val="Char4"/>
          <w:rtl/>
        </w:rPr>
        <w:t>ی</w:t>
      </w:r>
      <w:r w:rsidRPr="0084314E">
        <w:rPr>
          <w:rStyle w:val="Char4"/>
          <w:rtl/>
        </w:rPr>
        <w:t xml:space="preserve"> نما</w:t>
      </w:r>
      <w:r w:rsidR="00B024C4">
        <w:rPr>
          <w:rStyle w:val="Char4"/>
          <w:rtl/>
        </w:rPr>
        <w:t>ی</w:t>
      </w:r>
      <w:r w:rsidRPr="0084314E">
        <w:rPr>
          <w:rStyle w:val="Char4"/>
          <w:rtl/>
        </w:rPr>
        <w:t>د، خداوند تعذ</w:t>
      </w:r>
      <w:r w:rsidR="00B024C4">
        <w:rPr>
          <w:rStyle w:val="Char4"/>
          <w:rtl/>
        </w:rPr>
        <w:t>ی</w:t>
      </w:r>
      <w:r w:rsidRPr="0084314E">
        <w:rPr>
          <w:rStyle w:val="Char4"/>
          <w:rtl/>
        </w:rPr>
        <w:t>بش م</w:t>
      </w:r>
      <w:r w:rsidR="00B024C4">
        <w:rPr>
          <w:rStyle w:val="Char4"/>
          <w:rtl/>
        </w:rPr>
        <w:t>ی</w:t>
      </w:r>
      <w:r w:rsidRPr="0084314E">
        <w:rPr>
          <w:rStyle w:val="Char4"/>
          <w:rtl/>
        </w:rPr>
        <w:t>‏</w:t>
      </w:r>
      <w:r w:rsidR="00B024C4">
        <w:rPr>
          <w:rStyle w:val="Char4"/>
          <w:rtl/>
        </w:rPr>
        <w:t>ک</w:t>
      </w:r>
      <w:r w:rsidRPr="0084314E">
        <w:rPr>
          <w:rStyle w:val="Char4"/>
          <w:rtl/>
        </w:rPr>
        <w:t>ند، بار خدا</w:t>
      </w:r>
      <w:r w:rsidR="00B024C4">
        <w:rPr>
          <w:rStyle w:val="Char4"/>
          <w:rtl/>
        </w:rPr>
        <w:t>ی</w:t>
      </w:r>
      <w:r w:rsidRPr="0084314E">
        <w:rPr>
          <w:rStyle w:val="Char4"/>
          <w:rtl/>
        </w:rPr>
        <w:t>ا، برا</w:t>
      </w:r>
      <w:r w:rsidR="00B024C4">
        <w:rPr>
          <w:rStyle w:val="Char4"/>
          <w:rtl/>
        </w:rPr>
        <w:t>ی</w:t>
      </w:r>
      <w:r w:rsidRPr="0084314E">
        <w:rPr>
          <w:rStyle w:val="Char4"/>
          <w:rtl/>
        </w:rPr>
        <w:t xml:space="preserve"> من و امتم ببخش، بار خدا</w:t>
      </w:r>
      <w:r w:rsidR="00B024C4">
        <w:rPr>
          <w:rStyle w:val="Char4"/>
          <w:rtl/>
        </w:rPr>
        <w:t>ی</w:t>
      </w:r>
      <w:r w:rsidRPr="0084314E">
        <w:rPr>
          <w:rStyle w:val="Char4"/>
          <w:rtl/>
        </w:rPr>
        <w:t>ا، برا</w:t>
      </w:r>
      <w:r w:rsidR="00B024C4">
        <w:rPr>
          <w:rStyle w:val="Char4"/>
          <w:rtl/>
        </w:rPr>
        <w:t>ی</w:t>
      </w:r>
      <w:r w:rsidRPr="0084314E">
        <w:rPr>
          <w:rStyle w:val="Char4"/>
          <w:rtl/>
        </w:rPr>
        <w:t xml:space="preserve"> من و امتم ببخش، بار خدا</w:t>
      </w:r>
      <w:r w:rsidR="00B024C4">
        <w:rPr>
          <w:rStyle w:val="Char4"/>
          <w:rtl/>
        </w:rPr>
        <w:t>ی</w:t>
      </w:r>
      <w:r w:rsidRPr="0084314E">
        <w:rPr>
          <w:rStyle w:val="Char4"/>
          <w:rtl/>
        </w:rPr>
        <w:t>ا، برا</w:t>
      </w:r>
      <w:r w:rsidR="00B024C4">
        <w:rPr>
          <w:rStyle w:val="Char4"/>
          <w:rtl/>
        </w:rPr>
        <w:t>ی</w:t>
      </w:r>
      <w:r w:rsidRPr="0084314E">
        <w:rPr>
          <w:rStyle w:val="Char4"/>
          <w:rtl/>
        </w:rPr>
        <w:t xml:space="preserve"> من و امتم ببخش، از خداوند برا</w:t>
      </w:r>
      <w:r w:rsidR="00B024C4">
        <w:rPr>
          <w:rStyle w:val="Char4"/>
          <w:rtl/>
        </w:rPr>
        <w:t>ی</w:t>
      </w:r>
      <w:r w:rsidRPr="0084314E">
        <w:rPr>
          <w:rStyle w:val="Char4"/>
          <w:rtl/>
        </w:rPr>
        <w:t xml:space="preserve"> خودم و شما آمرزش م</w:t>
      </w:r>
      <w:r w:rsidR="00B024C4">
        <w:rPr>
          <w:rStyle w:val="Char4"/>
          <w:rtl/>
        </w:rPr>
        <w:t>ی</w:t>
      </w:r>
      <w:r w:rsidRPr="0084314E">
        <w:rPr>
          <w:rStyle w:val="Char4"/>
          <w:rtl/>
        </w:rPr>
        <w:t>‏طلبم»</w:t>
      </w:r>
      <w:r w:rsidRPr="0084314E">
        <w:rPr>
          <w:rStyle w:val="FootnoteReference"/>
          <w:rFonts w:ascii="IRNazli" w:hAnsi="IRNazli" w:cs="IRNazli"/>
          <w:sz w:val="28"/>
          <w:szCs w:val="28"/>
          <w:rtl/>
        </w:rPr>
        <w:footnoteReference w:id="8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ابو نصر سجز</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ز در </w:t>
      </w:r>
      <w:r w:rsidR="00B024C4">
        <w:rPr>
          <w:rStyle w:val="Char4"/>
          <w:rtl/>
        </w:rPr>
        <w:t>ک</w:t>
      </w:r>
      <w:r w:rsidRPr="0084314E">
        <w:rPr>
          <w:rStyle w:val="Char4"/>
          <w:rtl/>
        </w:rPr>
        <w:t xml:space="preserve">تاب الابانه از ابو درداء </w:t>
      </w:r>
      <w:r w:rsidRPr="0084314E">
        <w:rPr>
          <w:rStyle w:val="Char4"/>
          <w:rFonts w:cs="CTraditional Arabic"/>
          <w:rtl/>
        </w:rPr>
        <w:sym w:font="AGA Arabesque" w:char="F074"/>
      </w:r>
      <w:r w:rsidRPr="0084314E">
        <w:rPr>
          <w:rStyle w:val="Char4"/>
          <w:rtl/>
        </w:rPr>
        <w:t xml:space="preserve"> به ش</w:t>
      </w:r>
      <w:r w:rsidR="00B024C4">
        <w:rPr>
          <w:rStyle w:val="Char4"/>
          <w:rtl/>
        </w:rPr>
        <w:t>ک</w:t>
      </w:r>
      <w:r w:rsidRPr="0084314E">
        <w:rPr>
          <w:rStyle w:val="Char4"/>
          <w:rtl/>
        </w:rPr>
        <w:t>ل مرفوع روا</w:t>
      </w:r>
      <w:r w:rsidR="00B024C4">
        <w:rPr>
          <w:rStyle w:val="Char4"/>
          <w:rtl/>
        </w:rPr>
        <w:t>ی</w:t>
      </w:r>
      <w:r w:rsidRPr="0084314E">
        <w:rPr>
          <w:rStyle w:val="Char4"/>
          <w:rtl/>
        </w:rPr>
        <w:t>ت نموده است، و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و ابونع</w:t>
      </w:r>
      <w:r w:rsidR="00B024C4">
        <w:rPr>
          <w:rStyle w:val="Char4"/>
          <w:rtl/>
        </w:rPr>
        <w:t>ی</w:t>
      </w:r>
      <w:r w:rsidRPr="0084314E">
        <w:rPr>
          <w:rStyle w:val="Char4"/>
          <w:rtl/>
        </w:rPr>
        <w:t>م در الحل</w:t>
      </w:r>
      <w:r w:rsidR="00B024C4">
        <w:rPr>
          <w:rStyle w:val="Char4"/>
          <w:rtl/>
        </w:rPr>
        <w:t>ی</w:t>
      </w:r>
      <w:r w:rsidRPr="0084314E">
        <w:rPr>
          <w:rStyle w:val="Char4"/>
          <w:rtl/>
        </w:rPr>
        <w:t>لة و قضاع</w:t>
      </w:r>
      <w:r w:rsidR="00B024C4">
        <w:rPr>
          <w:rStyle w:val="Char4"/>
          <w:rtl/>
        </w:rPr>
        <w:t>ی</w:t>
      </w:r>
      <w:r w:rsidRPr="0084314E">
        <w:rPr>
          <w:rStyle w:val="Char4"/>
          <w:rtl/>
        </w:rPr>
        <w:t xml:space="preserve"> در الشهاب ا</w:t>
      </w:r>
      <w:r w:rsidR="00B024C4">
        <w:rPr>
          <w:rStyle w:val="Char4"/>
          <w:rtl/>
        </w:rPr>
        <w:t>ی</w:t>
      </w:r>
      <w:r w:rsidRPr="0084314E">
        <w:rPr>
          <w:rStyle w:val="Char4"/>
          <w:rtl/>
        </w:rPr>
        <w:t xml:space="preserve">ن را از ابن مسعود </w:t>
      </w:r>
      <w:r w:rsidRPr="0084314E">
        <w:rPr>
          <w:rStyle w:val="Char4"/>
          <w:rFonts w:cs="CTraditional Arabic"/>
          <w:rtl/>
        </w:rPr>
        <w:sym w:font="AGA Arabesque" w:char="F074"/>
      </w:r>
      <w:r w:rsidRPr="0084314E">
        <w:rPr>
          <w:rStyle w:val="Char4"/>
          <w:rtl/>
        </w:rPr>
        <w:t xml:space="preserve"> به ش</w:t>
      </w:r>
      <w:r w:rsidR="00B024C4">
        <w:rPr>
          <w:rStyle w:val="Char4"/>
          <w:rtl/>
        </w:rPr>
        <w:t>ک</w:t>
      </w:r>
      <w:r w:rsidRPr="0084314E">
        <w:rPr>
          <w:rStyle w:val="Char4"/>
          <w:rtl/>
        </w:rPr>
        <w:t>ل موقوف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بعض</w:t>
      </w:r>
      <w:r w:rsidR="00B024C4">
        <w:rPr>
          <w:rStyle w:val="Char4"/>
          <w:rtl/>
        </w:rPr>
        <w:t>ی</w:t>
      </w:r>
      <w:r w:rsidRPr="0084314E">
        <w:rPr>
          <w:rStyle w:val="Char4"/>
          <w:rtl/>
        </w:rPr>
        <w:t xml:space="preserve"> از شارحان الشهاب گفته‏اند: حسن و غر</w:t>
      </w:r>
      <w:r w:rsidR="00B024C4">
        <w:rPr>
          <w:rStyle w:val="Char4"/>
          <w:rtl/>
        </w:rPr>
        <w:t>ی</w:t>
      </w:r>
      <w:r w:rsidRPr="0084314E">
        <w:rPr>
          <w:rStyle w:val="Char4"/>
          <w:rtl/>
        </w:rPr>
        <w:t>ب است، و عس</w:t>
      </w:r>
      <w:r w:rsidR="00B024C4">
        <w:rPr>
          <w:rStyle w:val="Char4"/>
          <w:rtl/>
        </w:rPr>
        <w:t>ک</w:t>
      </w:r>
      <w:r w:rsidRPr="0084314E">
        <w:rPr>
          <w:rStyle w:val="Char4"/>
          <w:rtl/>
        </w:rPr>
        <w:t>ر</w:t>
      </w:r>
      <w:r w:rsidR="00B024C4">
        <w:rPr>
          <w:rStyle w:val="Char4"/>
          <w:rtl/>
        </w:rPr>
        <w:t>ی</w:t>
      </w:r>
      <w:r w:rsidRPr="0084314E">
        <w:rPr>
          <w:rStyle w:val="Char4"/>
          <w:rtl/>
        </w:rPr>
        <w:t xml:space="preserve"> و د</w:t>
      </w:r>
      <w:r w:rsidR="00B024C4">
        <w:rPr>
          <w:rStyle w:val="Char4"/>
          <w:rtl/>
        </w:rPr>
        <w:t>ی</w:t>
      </w:r>
      <w:r w:rsidRPr="0084314E">
        <w:rPr>
          <w:rStyle w:val="Char4"/>
          <w:rtl/>
        </w:rPr>
        <w:t>لم</w:t>
      </w:r>
      <w:r w:rsidR="00B024C4">
        <w:rPr>
          <w:rStyle w:val="Char4"/>
          <w:rtl/>
        </w:rPr>
        <w:t>ی</w:t>
      </w:r>
      <w:r w:rsidRPr="0084314E">
        <w:rPr>
          <w:rStyle w:val="Char4"/>
          <w:rtl/>
        </w:rPr>
        <w:t xml:space="preserve"> ا</w:t>
      </w:r>
      <w:r w:rsidR="00B024C4">
        <w:rPr>
          <w:rStyle w:val="Char4"/>
          <w:rtl/>
        </w:rPr>
        <w:t>ی</w:t>
      </w:r>
      <w:r w:rsidRPr="0084314E">
        <w:rPr>
          <w:rStyle w:val="Char4"/>
          <w:rtl/>
        </w:rPr>
        <w:t>ن را از عقبه روا</w:t>
      </w:r>
      <w:r w:rsidR="00B024C4">
        <w:rPr>
          <w:rStyle w:val="Char4"/>
          <w:rtl/>
        </w:rPr>
        <w:t>ی</w:t>
      </w:r>
      <w:r w:rsidRPr="0084314E">
        <w:rPr>
          <w:rStyle w:val="Char4"/>
          <w:rtl/>
        </w:rPr>
        <w:t>ت نموده‏اند. ا</w:t>
      </w:r>
      <w:r w:rsidR="00B024C4">
        <w:rPr>
          <w:rStyle w:val="Char4"/>
          <w:rtl/>
        </w:rPr>
        <w:t>ی</w:t>
      </w:r>
      <w:r w:rsidRPr="0084314E">
        <w:rPr>
          <w:rStyle w:val="Char4"/>
          <w:rtl/>
        </w:rPr>
        <w:t>ن چن</w:t>
      </w:r>
      <w:r w:rsidR="00B024C4">
        <w:rPr>
          <w:rStyle w:val="Char4"/>
          <w:rtl/>
        </w:rPr>
        <w:t>ی</w:t>
      </w:r>
      <w:r w:rsidRPr="0084314E">
        <w:rPr>
          <w:rStyle w:val="Char4"/>
          <w:rtl/>
        </w:rPr>
        <w:t>ن در جامع الصغ</w:t>
      </w:r>
      <w:r w:rsidR="00B024C4">
        <w:rPr>
          <w:rStyle w:val="Char4"/>
          <w:rtl/>
        </w:rPr>
        <w:t>ی</w:t>
      </w:r>
      <w:r w:rsidRPr="0084314E">
        <w:rPr>
          <w:rStyle w:val="Char4"/>
          <w:rtl/>
        </w:rPr>
        <w:t>ر س</w:t>
      </w:r>
      <w:r w:rsidR="00B024C4">
        <w:rPr>
          <w:rStyle w:val="Char4"/>
          <w:rtl/>
        </w:rPr>
        <w:t>ی</w:t>
      </w:r>
      <w:r w:rsidRPr="0084314E">
        <w:rPr>
          <w:rStyle w:val="Char4"/>
          <w:rtl/>
        </w:rPr>
        <w:t>وط</w:t>
      </w:r>
      <w:r w:rsidR="00B024C4">
        <w:rPr>
          <w:rStyle w:val="Char4"/>
          <w:rtl/>
        </w:rPr>
        <w:t>ی</w:t>
      </w:r>
      <w:r w:rsidRPr="0084314E">
        <w:rPr>
          <w:rStyle w:val="Char4"/>
          <w:rtl/>
        </w:rPr>
        <w:t xml:space="preserve"> و در شرح آن ف</w:t>
      </w:r>
      <w:r w:rsidR="00B024C4">
        <w:rPr>
          <w:rStyle w:val="Char4"/>
          <w:rtl/>
        </w:rPr>
        <w:t>ی</w:t>
      </w:r>
      <w:r w:rsidRPr="0084314E">
        <w:rPr>
          <w:rStyle w:val="Char4"/>
          <w:rtl/>
        </w:rPr>
        <w:t>ض القد</w:t>
      </w:r>
      <w:r w:rsidR="00B024C4">
        <w:rPr>
          <w:rStyle w:val="Char4"/>
          <w:rtl/>
        </w:rPr>
        <w:t>ی</w:t>
      </w:r>
      <w:r w:rsidRPr="0084314E">
        <w:rPr>
          <w:rStyle w:val="Char4"/>
          <w:rtl/>
        </w:rPr>
        <w:t>ر (179/2) مربوط مناو</w:t>
      </w:r>
      <w:r w:rsidR="00B024C4">
        <w:rPr>
          <w:rStyle w:val="Char4"/>
          <w:rtl/>
        </w:rPr>
        <w:t>ی</w:t>
      </w:r>
      <w:r w:rsidRPr="0084314E">
        <w:rPr>
          <w:rStyle w:val="Char4"/>
          <w:rtl/>
        </w:rPr>
        <w:t xml:space="preserve"> آمده است. حا</w:t>
      </w:r>
      <w:r w:rsidR="00B024C4">
        <w:rPr>
          <w:rStyle w:val="Char4"/>
          <w:rtl/>
        </w:rPr>
        <w:t>ک</w:t>
      </w:r>
      <w:r w:rsidRPr="0084314E">
        <w:rPr>
          <w:rStyle w:val="Char4"/>
          <w:rtl/>
        </w:rPr>
        <w:t>م ن</w:t>
      </w:r>
      <w:r w:rsidR="00B024C4">
        <w:rPr>
          <w:rStyle w:val="Char4"/>
          <w:rtl/>
        </w:rPr>
        <w:t>ی</w:t>
      </w:r>
      <w:r w:rsidRPr="0084314E">
        <w:rPr>
          <w:rStyle w:val="Char4"/>
          <w:rtl/>
        </w:rPr>
        <w:t>ز ا</w:t>
      </w:r>
      <w:r w:rsidR="00B024C4">
        <w:rPr>
          <w:rStyle w:val="Char4"/>
          <w:rtl/>
        </w:rPr>
        <w:t>ی</w:t>
      </w:r>
      <w:r w:rsidRPr="0084314E">
        <w:rPr>
          <w:rStyle w:val="Char4"/>
          <w:rtl/>
        </w:rPr>
        <w:t xml:space="preserve">ن را به نقل از عقبه، چنان </w:t>
      </w:r>
      <w:r w:rsidR="00B024C4">
        <w:rPr>
          <w:rStyle w:val="Char4"/>
          <w:rtl/>
        </w:rPr>
        <w:t>ک</w:t>
      </w:r>
      <w:r w:rsidRPr="0084314E">
        <w:rPr>
          <w:rStyle w:val="Char4"/>
          <w:rtl/>
        </w:rPr>
        <w:t>ه در زاد المعاد (7/3) آمده، روا</w:t>
      </w:r>
      <w:r w:rsidR="00B024C4">
        <w:rPr>
          <w:rStyle w:val="Char4"/>
          <w:rtl/>
        </w:rPr>
        <w:t>ی</w:t>
      </w:r>
      <w:r w:rsidRPr="0084314E">
        <w:rPr>
          <w:rStyle w:val="Char4"/>
          <w:rtl/>
        </w:rPr>
        <w:t>ت نموده است.</w:t>
      </w:r>
    </w:p>
    <w:p w:rsidR="001325DE" w:rsidRPr="0084314E" w:rsidRDefault="001325DE" w:rsidP="00B024C4">
      <w:pPr>
        <w:pStyle w:val="a5"/>
        <w:rPr>
          <w:rStyle w:val="Char4"/>
          <w:rtl/>
        </w:rPr>
      </w:pPr>
      <w:bookmarkStart w:id="44" w:name="_Toc441948353"/>
      <w:r w:rsidRPr="00294366">
        <w:rPr>
          <w:rtl/>
        </w:rPr>
        <w:t>ب</w:t>
      </w:r>
      <w:r w:rsidR="00CE5A2A">
        <w:rPr>
          <w:rtl/>
        </w:rPr>
        <w:t>ی</w:t>
      </w:r>
      <w:r w:rsidRPr="00294366">
        <w:rPr>
          <w:rtl/>
        </w:rPr>
        <w:t>ان</w:t>
      </w:r>
      <w:r w:rsidR="00CE5A2A">
        <w:rPr>
          <w:rtl/>
        </w:rPr>
        <w:t>ی</w:t>
      </w:r>
      <w:r w:rsidRPr="00294366">
        <w:rPr>
          <w:rtl/>
        </w:rPr>
        <w:t>ه جامع د</w:t>
      </w:r>
      <w:r w:rsidR="00CE5A2A">
        <w:rPr>
          <w:rtl/>
        </w:rPr>
        <w:t>ی</w:t>
      </w:r>
      <w:r w:rsidRPr="00294366">
        <w:rPr>
          <w:rtl/>
        </w:rPr>
        <w:t>گر</w:t>
      </w:r>
      <w:r w:rsidR="00CE5A2A">
        <w:rPr>
          <w:rtl/>
        </w:rPr>
        <w:t>ی</w:t>
      </w:r>
      <w:r w:rsidRPr="00294366">
        <w:rPr>
          <w:rtl/>
        </w:rPr>
        <w:t xml:space="preserve"> از پ</w:t>
      </w:r>
      <w:r w:rsidR="00CE5A2A">
        <w:rPr>
          <w:rtl/>
        </w:rPr>
        <w:t>ی</w:t>
      </w:r>
      <w:r w:rsidRPr="00294366">
        <w:rPr>
          <w:rtl/>
        </w:rPr>
        <w:t>امبر</w:t>
      </w:r>
      <w:r w:rsidRPr="0084314E">
        <w:rPr>
          <w:rStyle w:val="Char4"/>
          <w:rtl/>
        </w:rPr>
        <w:t xml:space="preserve"> </w:t>
      </w:r>
      <w:r w:rsidRPr="00697047">
        <w:rPr>
          <w:rFonts w:cs="CTraditional Arabic" w:hint="cs"/>
          <w:b w:val="0"/>
          <w:bCs w:val="0"/>
          <w:szCs w:val="28"/>
          <w:rtl/>
        </w:rPr>
        <w:t>ص</w:t>
      </w:r>
      <w:bookmarkEnd w:id="44"/>
    </w:p>
    <w:p w:rsidR="001325DE" w:rsidRPr="0084314E" w:rsidRDefault="001325DE" w:rsidP="00B024C4">
      <w:pPr>
        <w:pStyle w:val="PlainText"/>
        <w:ind w:firstLine="284"/>
        <w:jc w:val="both"/>
        <w:rPr>
          <w:rStyle w:val="Char4"/>
          <w:rtl/>
        </w:rPr>
      </w:pPr>
      <w:r w:rsidRPr="0084314E">
        <w:rPr>
          <w:rStyle w:val="Char4"/>
          <w:rtl/>
        </w:rPr>
        <w:t>احمد از ع</w:t>
      </w:r>
      <w:r w:rsidR="00B024C4">
        <w:rPr>
          <w:rStyle w:val="Char4"/>
          <w:rtl/>
        </w:rPr>
        <w:t>ی</w:t>
      </w:r>
      <w:r w:rsidRPr="0084314E">
        <w:rPr>
          <w:rStyle w:val="Char4"/>
          <w:rtl/>
        </w:rPr>
        <w:t>اض بن حمار مجاشع</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روز</w:t>
      </w:r>
      <w:r w:rsidR="00B024C4">
        <w:rPr>
          <w:rStyle w:val="Char4"/>
          <w:rtl/>
        </w:rPr>
        <w:t>ی</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در ب</w:t>
      </w:r>
      <w:r w:rsidR="00B024C4">
        <w:rPr>
          <w:rStyle w:val="Char4"/>
          <w:rtl/>
        </w:rPr>
        <w:t>ی</w:t>
      </w:r>
      <w:r w:rsidRPr="0084314E">
        <w:rPr>
          <w:rStyle w:val="Char4"/>
          <w:rtl/>
        </w:rPr>
        <w:t>ان</w:t>
      </w:r>
      <w:r w:rsidR="00B024C4">
        <w:rPr>
          <w:rStyle w:val="Char4"/>
          <w:rtl/>
        </w:rPr>
        <w:t>ی</w:t>
      </w:r>
      <w:r w:rsidRPr="0084314E">
        <w:rPr>
          <w:rStyle w:val="Char4"/>
          <w:rtl/>
        </w:rPr>
        <w:t xml:space="preserve">ه‏اش گفت: «پروردگارم، امرم نموده است، </w:t>
      </w:r>
      <w:r w:rsidR="00B024C4">
        <w:rPr>
          <w:rStyle w:val="Char4"/>
          <w:rtl/>
        </w:rPr>
        <w:t>ک</w:t>
      </w:r>
      <w:r w:rsidRPr="0084314E">
        <w:rPr>
          <w:rStyle w:val="Char4"/>
          <w:rtl/>
        </w:rPr>
        <w:t>ه آنچه را و</w:t>
      </w:r>
      <w:r w:rsidR="00B024C4">
        <w:rPr>
          <w:rStyle w:val="Char4"/>
          <w:rtl/>
        </w:rPr>
        <w:t>ی</w:t>
      </w:r>
      <w:r w:rsidRPr="0084314E">
        <w:rPr>
          <w:rStyle w:val="Char4"/>
          <w:rtl/>
        </w:rPr>
        <w:t xml:space="preserve"> در هم</w:t>
      </w:r>
      <w:r w:rsidR="00B024C4">
        <w:rPr>
          <w:rStyle w:val="Char4"/>
          <w:rtl/>
        </w:rPr>
        <w:t>ی</w:t>
      </w:r>
      <w:r w:rsidRPr="0084314E">
        <w:rPr>
          <w:rStyle w:val="Char4"/>
          <w:rtl/>
        </w:rPr>
        <w:t>ن روز برا</w:t>
      </w:r>
      <w:r w:rsidR="00B024C4">
        <w:rPr>
          <w:rStyle w:val="Char4"/>
          <w:rtl/>
        </w:rPr>
        <w:t>ی</w:t>
      </w:r>
      <w:r w:rsidRPr="0084314E">
        <w:rPr>
          <w:rStyle w:val="Char4"/>
          <w:rtl/>
        </w:rPr>
        <w:t>م آموزان</w:t>
      </w:r>
      <w:r w:rsidR="00B024C4">
        <w:rPr>
          <w:rStyle w:val="Char4"/>
          <w:rtl/>
        </w:rPr>
        <w:t>ی</w:t>
      </w:r>
      <w:r w:rsidRPr="0084314E">
        <w:rPr>
          <w:rStyle w:val="Char4"/>
          <w:rtl/>
        </w:rPr>
        <w:t>ده است و شما آن را نم</w:t>
      </w:r>
      <w:r w:rsidR="00B024C4">
        <w:rPr>
          <w:rStyle w:val="Char4"/>
          <w:rtl/>
        </w:rPr>
        <w:t>ی</w:t>
      </w:r>
      <w:r w:rsidRPr="0084314E">
        <w:rPr>
          <w:rStyle w:val="Char4"/>
          <w:rtl/>
        </w:rPr>
        <w:t>‏دان</w:t>
      </w:r>
      <w:r w:rsidR="00B024C4">
        <w:rPr>
          <w:rStyle w:val="Char4"/>
          <w:rtl/>
        </w:rPr>
        <w:t>ی</w:t>
      </w:r>
      <w:r w:rsidRPr="0084314E">
        <w:rPr>
          <w:rStyle w:val="Char4"/>
          <w:rtl/>
        </w:rPr>
        <w:t>د، برا</w:t>
      </w:r>
      <w:r w:rsidR="00B024C4">
        <w:rPr>
          <w:rStyle w:val="Char4"/>
          <w:rtl/>
        </w:rPr>
        <w:t xml:space="preserve">ی‌تان </w:t>
      </w:r>
      <w:r w:rsidRPr="0084314E">
        <w:rPr>
          <w:rStyle w:val="Char4"/>
          <w:rtl/>
        </w:rPr>
        <w:t>ب</w:t>
      </w:r>
      <w:r w:rsidR="00B024C4">
        <w:rPr>
          <w:rStyle w:val="Char4"/>
          <w:rtl/>
        </w:rPr>
        <w:t>ی</w:t>
      </w:r>
      <w:r w:rsidRPr="0084314E">
        <w:rPr>
          <w:rStyle w:val="Char4"/>
          <w:rtl/>
        </w:rPr>
        <w:t>اموزانم، «و</w:t>
      </w:r>
      <w:r w:rsidR="00B024C4">
        <w:rPr>
          <w:rStyle w:val="Char4"/>
          <w:rtl/>
        </w:rPr>
        <w:t>ی</w:t>
      </w:r>
      <w:r w:rsidRPr="0084314E">
        <w:rPr>
          <w:rStyle w:val="Char4"/>
          <w:rtl/>
        </w:rPr>
        <w:t xml:space="preserve"> گفت»: همه مال</w:t>
      </w:r>
      <w:r w:rsidR="00B024C4">
        <w:rPr>
          <w:rStyle w:val="Char4"/>
          <w:rtl/>
        </w:rPr>
        <w:t>ی</w:t>
      </w:r>
      <w:r w:rsidRPr="0084314E">
        <w:rPr>
          <w:rStyle w:val="Char4"/>
          <w:rtl/>
        </w:rPr>
        <w:t xml:space="preserve"> را </w:t>
      </w:r>
      <w:r w:rsidR="00B024C4">
        <w:rPr>
          <w:rStyle w:val="Char4"/>
          <w:rtl/>
        </w:rPr>
        <w:t>ک</w:t>
      </w:r>
      <w:r w:rsidRPr="0084314E">
        <w:rPr>
          <w:rStyle w:val="Char4"/>
          <w:rtl/>
        </w:rPr>
        <w:t>ه برا</w:t>
      </w:r>
      <w:r w:rsidR="00B024C4">
        <w:rPr>
          <w:rStyle w:val="Char4"/>
          <w:rtl/>
        </w:rPr>
        <w:t>ی</w:t>
      </w:r>
      <w:r w:rsidRPr="0084314E">
        <w:rPr>
          <w:rStyle w:val="Char4"/>
          <w:rtl/>
        </w:rPr>
        <w:t xml:space="preserve"> بندگانم داده‏ام حلال است، و من همه بندگانم را ما</w:t>
      </w:r>
      <w:r w:rsidR="00B024C4">
        <w:rPr>
          <w:rStyle w:val="Char4"/>
          <w:rtl/>
        </w:rPr>
        <w:t>ی</w:t>
      </w:r>
      <w:r w:rsidRPr="0084314E">
        <w:rPr>
          <w:rStyle w:val="Char4"/>
          <w:rtl/>
        </w:rPr>
        <w:t xml:space="preserve">ل </w:t>
      </w:r>
      <w:r w:rsidR="00B024C4">
        <w:rPr>
          <w:rStyle w:val="Char4"/>
          <w:rtl/>
        </w:rPr>
        <w:t xml:space="preserve">به‌سوی </w:t>
      </w:r>
      <w:r w:rsidRPr="0084314E">
        <w:rPr>
          <w:rStyle w:val="Char4"/>
          <w:rtl/>
        </w:rPr>
        <w:t>د</w:t>
      </w:r>
      <w:r w:rsidR="00B024C4">
        <w:rPr>
          <w:rStyle w:val="Char4"/>
          <w:rtl/>
        </w:rPr>
        <w:t>ی</w:t>
      </w:r>
      <w:r w:rsidRPr="0084314E">
        <w:rPr>
          <w:rStyle w:val="Char4"/>
          <w:rtl/>
        </w:rPr>
        <w:t>ن حق آفر</w:t>
      </w:r>
      <w:r w:rsidR="00B024C4">
        <w:rPr>
          <w:rStyle w:val="Char4"/>
          <w:rtl/>
        </w:rPr>
        <w:t>ی</w:t>
      </w:r>
      <w:r w:rsidRPr="0084314E">
        <w:rPr>
          <w:rStyle w:val="Char4"/>
          <w:rtl/>
        </w:rPr>
        <w:t>ده‏ام، ش</w:t>
      </w:r>
      <w:r w:rsidR="00B024C4">
        <w:rPr>
          <w:rStyle w:val="Char4"/>
          <w:rtl/>
        </w:rPr>
        <w:t>ی</w:t>
      </w:r>
      <w:r w:rsidRPr="0084314E">
        <w:rPr>
          <w:rStyle w:val="Char4"/>
          <w:rtl/>
        </w:rPr>
        <w:t>طان‏ها نزد آنان آمدند، و از د</w:t>
      </w:r>
      <w:r w:rsidR="00B024C4">
        <w:rPr>
          <w:rStyle w:val="Char4"/>
          <w:rtl/>
        </w:rPr>
        <w:t>ی</w:t>
      </w:r>
      <w:r w:rsidRPr="0084314E">
        <w:rPr>
          <w:rStyle w:val="Char4"/>
          <w:rtl/>
        </w:rPr>
        <w:t>ن</w:t>
      </w:r>
      <w:r w:rsidR="00B024C4">
        <w:rPr>
          <w:rStyle w:val="Char4"/>
          <w:rtl/>
        </w:rPr>
        <w:t xml:space="preserve">‌شان </w:t>
      </w:r>
      <w:r w:rsidRPr="0084314E">
        <w:rPr>
          <w:rStyle w:val="Char4"/>
          <w:rtl/>
        </w:rPr>
        <w:t>گمراه</w:t>
      </w:r>
      <w:r w:rsidR="00B024C4">
        <w:rPr>
          <w:rStyle w:val="Char4"/>
          <w:rtl/>
        </w:rPr>
        <w:t xml:space="preserve">‌شان </w:t>
      </w:r>
      <w:r w:rsidRPr="0084314E">
        <w:rPr>
          <w:rStyle w:val="Char4"/>
          <w:rtl/>
        </w:rPr>
        <w:t>ساختند، و بر آنان آنچه را حلال گردان</w:t>
      </w:r>
      <w:r w:rsidR="00B024C4">
        <w:rPr>
          <w:rStyle w:val="Char4"/>
          <w:rtl/>
        </w:rPr>
        <w:t>ی</w:t>
      </w:r>
      <w:r w:rsidRPr="0084314E">
        <w:rPr>
          <w:rStyle w:val="Char4"/>
          <w:rtl/>
        </w:rPr>
        <w:t xml:space="preserve">ده بودم، حرام ساختند، و امرشان نمودند، </w:t>
      </w:r>
      <w:r w:rsidR="00B024C4">
        <w:rPr>
          <w:rStyle w:val="Char4"/>
          <w:rtl/>
        </w:rPr>
        <w:t>ک</w:t>
      </w:r>
      <w:r w:rsidRPr="0084314E">
        <w:rPr>
          <w:rStyle w:val="Char4"/>
          <w:rtl/>
        </w:rPr>
        <w:t>ه به من چ</w:t>
      </w:r>
      <w:r w:rsidR="00B024C4">
        <w:rPr>
          <w:rStyle w:val="Char4"/>
          <w:rtl/>
        </w:rPr>
        <w:t>ی</w:t>
      </w:r>
      <w:r w:rsidRPr="0084314E">
        <w:rPr>
          <w:rStyle w:val="Char4"/>
          <w:rtl/>
        </w:rPr>
        <w:t>ز</w:t>
      </w:r>
      <w:r w:rsidR="00B024C4">
        <w:rPr>
          <w:rStyle w:val="Char4"/>
          <w:rtl/>
        </w:rPr>
        <w:t>ی</w:t>
      </w:r>
      <w:r w:rsidRPr="0084314E">
        <w:rPr>
          <w:rStyle w:val="Char4"/>
          <w:rtl/>
        </w:rPr>
        <w:t xml:space="preserve"> را </w:t>
      </w:r>
      <w:r w:rsidR="00B024C4">
        <w:rPr>
          <w:rStyle w:val="Char4"/>
          <w:rtl/>
        </w:rPr>
        <w:t>ک</w:t>
      </w:r>
      <w:r w:rsidRPr="0084314E">
        <w:rPr>
          <w:rStyle w:val="Char4"/>
          <w:rtl/>
        </w:rPr>
        <w:t>ه برا</w:t>
      </w:r>
      <w:r w:rsidR="00B024C4">
        <w:rPr>
          <w:rStyle w:val="Char4"/>
          <w:rtl/>
        </w:rPr>
        <w:t>ی</w:t>
      </w:r>
      <w:r w:rsidRPr="0084314E">
        <w:rPr>
          <w:rStyle w:val="Char4"/>
          <w:rtl/>
        </w:rPr>
        <w:t xml:space="preserve"> آن برهان</w:t>
      </w:r>
      <w:r w:rsidR="00B024C4">
        <w:rPr>
          <w:rStyle w:val="Char4"/>
          <w:rtl/>
        </w:rPr>
        <w:t>ی</w:t>
      </w:r>
      <w:r w:rsidRPr="0084314E">
        <w:rPr>
          <w:rStyle w:val="Char4"/>
          <w:rtl/>
        </w:rPr>
        <w:t xml:space="preserve"> نازل ن</w:t>
      </w:r>
      <w:r w:rsidR="00B024C4">
        <w:rPr>
          <w:rStyle w:val="Char4"/>
          <w:rtl/>
        </w:rPr>
        <w:t>ک</w:t>
      </w:r>
      <w:r w:rsidRPr="0084314E">
        <w:rPr>
          <w:rStyle w:val="Char4"/>
          <w:rtl/>
        </w:rPr>
        <w:t>رده‏ام، شر</w:t>
      </w:r>
      <w:r w:rsidR="00B024C4">
        <w:rPr>
          <w:rStyle w:val="Char4"/>
          <w:rtl/>
        </w:rPr>
        <w:t>یک</w:t>
      </w:r>
      <w:r w:rsidRPr="0084314E">
        <w:rPr>
          <w:rStyle w:val="Char4"/>
          <w:rtl/>
        </w:rPr>
        <w:t xml:space="preserve"> ب</w:t>
      </w:r>
      <w:r w:rsidR="00B024C4">
        <w:rPr>
          <w:rStyle w:val="Char4"/>
          <w:rtl/>
        </w:rPr>
        <w:t>ی</w:t>
      </w:r>
      <w:r w:rsidRPr="0084314E">
        <w:rPr>
          <w:rStyle w:val="Char4"/>
          <w:rtl/>
        </w:rPr>
        <w:t xml:space="preserve">اورند، بعد از آن خداوند </w:t>
      </w:r>
      <w:r w:rsidR="00B024C4">
        <w:rPr>
          <w:rStyle w:val="Char4"/>
          <w:rtl/>
        </w:rPr>
        <w:t xml:space="preserve">به‌سوی </w:t>
      </w:r>
      <w:r w:rsidRPr="0084314E">
        <w:rPr>
          <w:rStyle w:val="Char4"/>
          <w:rtl/>
        </w:rPr>
        <w:t>اهل زم</w:t>
      </w:r>
      <w:r w:rsidR="00B024C4">
        <w:rPr>
          <w:rStyle w:val="Char4"/>
          <w:rtl/>
        </w:rPr>
        <w:t>ی</w:t>
      </w:r>
      <w:r w:rsidRPr="0084314E">
        <w:rPr>
          <w:rStyle w:val="Char4"/>
          <w:rtl/>
        </w:rPr>
        <w:t>ن نگاه نمود، و عرب و عجم</w:t>
      </w:r>
      <w:r w:rsidR="00B024C4">
        <w:rPr>
          <w:rStyle w:val="Char4"/>
          <w:rtl/>
        </w:rPr>
        <w:t xml:space="preserve">‌شان </w:t>
      </w:r>
      <w:r w:rsidRPr="0084314E">
        <w:rPr>
          <w:rStyle w:val="Char4"/>
          <w:rtl/>
        </w:rPr>
        <w:t>را بد د</w:t>
      </w:r>
      <w:r w:rsidR="00B024C4">
        <w:rPr>
          <w:rStyle w:val="Char4"/>
          <w:rtl/>
        </w:rPr>
        <w:t>ی</w:t>
      </w:r>
      <w:r w:rsidRPr="0084314E">
        <w:rPr>
          <w:rStyle w:val="Char4"/>
          <w:rtl/>
        </w:rPr>
        <w:t>د، مگر بقا</w:t>
      </w:r>
      <w:r w:rsidR="00B024C4">
        <w:rPr>
          <w:rStyle w:val="Char4"/>
          <w:rtl/>
        </w:rPr>
        <w:t>ی</w:t>
      </w:r>
      <w:r w:rsidRPr="0084314E">
        <w:rPr>
          <w:rStyle w:val="Char4"/>
          <w:rtl/>
        </w:rPr>
        <w:t>ا</w:t>
      </w:r>
      <w:r w:rsidR="00B024C4">
        <w:rPr>
          <w:rStyle w:val="Char4"/>
          <w:rtl/>
        </w:rPr>
        <w:t>یی</w:t>
      </w:r>
      <w:r w:rsidRPr="0084314E">
        <w:rPr>
          <w:rStyle w:val="Char4"/>
          <w:rtl/>
        </w:rPr>
        <w:t xml:space="preserve"> از اهل </w:t>
      </w:r>
      <w:r w:rsidR="00B024C4">
        <w:rPr>
          <w:rStyle w:val="Char4"/>
          <w:rtl/>
        </w:rPr>
        <w:t>ک</w:t>
      </w:r>
      <w:r w:rsidRPr="0084314E">
        <w:rPr>
          <w:rStyle w:val="Char4"/>
          <w:rtl/>
        </w:rPr>
        <w:t>تاب را، و گفت: تو را به سبب</w:t>
      </w:r>
      <w:r w:rsidR="00B024C4">
        <w:rPr>
          <w:rStyle w:val="Char4"/>
          <w:rtl/>
        </w:rPr>
        <w:t>ی</w:t>
      </w:r>
      <w:r w:rsidRPr="0084314E">
        <w:rPr>
          <w:rStyle w:val="Char4"/>
          <w:rtl/>
        </w:rPr>
        <w:t xml:space="preserve"> مبعوث نمودم </w:t>
      </w:r>
      <w:r w:rsidR="00B024C4">
        <w:rPr>
          <w:rStyle w:val="Char4"/>
          <w:rtl/>
        </w:rPr>
        <w:t>ک</w:t>
      </w:r>
      <w:r w:rsidRPr="0084314E">
        <w:rPr>
          <w:rStyle w:val="Char4"/>
          <w:rtl/>
        </w:rPr>
        <w:t>ه آزما</w:t>
      </w:r>
      <w:r w:rsidR="00B024C4">
        <w:rPr>
          <w:rStyle w:val="Char4"/>
          <w:rtl/>
        </w:rPr>
        <w:t>ی</w:t>
      </w:r>
      <w:r w:rsidRPr="0084314E">
        <w:rPr>
          <w:rStyle w:val="Char4"/>
          <w:rtl/>
        </w:rPr>
        <w:t xml:space="preserve">شت </w:t>
      </w:r>
      <w:r w:rsidR="00B024C4">
        <w:rPr>
          <w:rStyle w:val="Char4"/>
          <w:rtl/>
        </w:rPr>
        <w:t>ک</w:t>
      </w:r>
      <w:r w:rsidRPr="0084314E">
        <w:rPr>
          <w:rStyle w:val="Char4"/>
          <w:rtl/>
        </w:rPr>
        <w:t>نم، و توسط تو د</w:t>
      </w:r>
      <w:r w:rsidR="00B024C4">
        <w:rPr>
          <w:rStyle w:val="Char4"/>
          <w:rtl/>
        </w:rPr>
        <w:t>ی</w:t>
      </w:r>
      <w:r w:rsidRPr="0084314E">
        <w:rPr>
          <w:rStyle w:val="Char4"/>
          <w:rtl/>
        </w:rPr>
        <w:t>گران را ب</w:t>
      </w:r>
      <w:r w:rsidR="00B024C4">
        <w:rPr>
          <w:rStyle w:val="Char4"/>
          <w:rtl/>
        </w:rPr>
        <w:t>ی</w:t>
      </w:r>
      <w:r w:rsidRPr="0084314E">
        <w:rPr>
          <w:rStyle w:val="Char4"/>
          <w:rtl/>
        </w:rPr>
        <w:t>ازما</w:t>
      </w:r>
      <w:r w:rsidR="00B024C4">
        <w:rPr>
          <w:rStyle w:val="Char4"/>
          <w:rtl/>
        </w:rPr>
        <w:t>ی</w:t>
      </w:r>
      <w:r w:rsidRPr="0084314E">
        <w:rPr>
          <w:rStyle w:val="Char4"/>
          <w:rtl/>
        </w:rPr>
        <w:t>م، و برا</w:t>
      </w:r>
      <w:r w:rsidR="00B024C4">
        <w:rPr>
          <w:rStyle w:val="Char4"/>
          <w:rtl/>
        </w:rPr>
        <w:t>ی</w:t>
      </w:r>
      <w:r w:rsidRPr="0084314E">
        <w:rPr>
          <w:rStyle w:val="Char4"/>
          <w:rtl/>
        </w:rPr>
        <w:t xml:space="preserve">ت </w:t>
      </w:r>
      <w:r w:rsidR="00B024C4">
        <w:rPr>
          <w:rStyle w:val="Char4"/>
          <w:rtl/>
        </w:rPr>
        <w:t>ک</w:t>
      </w:r>
      <w:r w:rsidRPr="0084314E">
        <w:rPr>
          <w:rStyle w:val="Char4"/>
          <w:rtl/>
        </w:rPr>
        <w:t>تاب</w:t>
      </w:r>
      <w:r w:rsidR="00B024C4">
        <w:rPr>
          <w:rStyle w:val="Char4"/>
          <w:rtl/>
        </w:rPr>
        <w:t>ی</w:t>
      </w:r>
      <w:r w:rsidRPr="0084314E">
        <w:rPr>
          <w:rStyle w:val="Char4"/>
          <w:rtl/>
        </w:rPr>
        <w:t xml:space="preserve"> نازل نمودم، </w:t>
      </w:r>
      <w:r w:rsidR="00B024C4">
        <w:rPr>
          <w:rStyle w:val="Char4"/>
          <w:rtl/>
        </w:rPr>
        <w:t>ک</w:t>
      </w:r>
      <w:r w:rsidRPr="0084314E">
        <w:rPr>
          <w:rStyle w:val="Char4"/>
          <w:rtl/>
        </w:rPr>
        <w:t>ه آب</w:t>
      </w:r>
      <w:r w:rsidR="00B024C4">
        <w:rPr>
          <w:rStyle w:val="Char4"/>
          <w:rtl/>
        </w:rPr>
        <w:t xml:space="preserve"> </w:t>
      </w:r>
      <w:r w:rsidRPr="0084314E">
        <w:rPr>
          <w:rStyle w:val="Char4"/>
          <w:rtl/>
        </w:rPr>
        <w:t>نم</w:t>
      </w:r>
      <w:r w:rsidR="00B024C4">
        <w:rPr>
          <w:rStyle w:val="Char4"/>
          <w:rtl/>
        </w:rPr>
        <w:t>ی</w:t>
      </w:r>
      <w:r w:rsidRPr="0084314E">
        <w:rPr>
          <w:rStyle w:val="Char4"/>
          <w:rtl/>
        </w:rPr>
        <w:t>‏شو</w:t>
      </w:r>
      <w:r w:rsidR="00B024C4">
        <w:rPr>
          <w:rStyle w:val="Char4"/>
          <w:rtl/>
        </w:rPr>
        <w:t>ی</w:t>
      </w:r>
      <w:r w:rsidRPr="0084314E">
        <w:rPr>
          <w:rStyle w:val="Char4"/>
          <w:rtl/>
        </w:rPr>
        <w:t>دش، آن را در خواب و ب</w:t>
      </w:r>
      <w:r w:rsidR="00B024C4">
        <w:rPr>
          <w:rStyle w:val="Char4"/>
          <w:rtl/>
        </w:rPr>
        <w:t>ی</w:t>
      </w:r>
      <w:r w:rsidRPr="0084314E">
        <w:rPr>
          <w:rStyle w:val="Char4"/>
          <w:rtl/>
        </w:rPr>
        <w:t>دار</w:t>
      </w:r>
      <w:r w:rsidR="00B024C4">
        <w:rPr>
          <w:rStyle w:val="Char4"/>
          <w:rtl/>
        </w:rPr>
        <w:t>ی</w:t>
      </w:r>
      <w:r w:rsidRPr="0084314E">
        <w:rPr>
          <w:rStyle w:val="Char4"/>
          <w:rtl/>
        </w:rPr>
        <w:t xml:space="preserve"> م</w:t>
      </w:r>
      <w:r w:rsidR="00B024C4">
        <w:rPr>
          <w:rStyle w:val="Char4"/>
          <w:rtl/>
        </w:rPr>
        <w:t>ی</w:t>
      </w:r>
      <w:r w:rsidRPr="0084314E">
        <w:rPr>
          <w:rStyle w:val="Char4"/>
          <w:rtl/>
        </w:rPr>
        <w:t>‏خوان</w:t>
      </w:r>
      <w:r w:rsidR="00B024C4">
        <w:rPr>
          <w:rStyle w:val="Char4"/>
          <w:rtl/>
        </w:rPr>
        <w:t>ی</w:t>
      </w:r>
      <w:r w:rsidRPr="0084314E">
        <w:rPr>
          <w:rStyle w:val="Char4"/>
          <w:rtl/>
        </w:rPr>
        <w:t xml:space="preserve">، بعد از آن خداوند </w:t>
      </w:r>
      <w:r w:rsidR="00B024C4" w:rsidRPr="00B024C4">
        <w:rPr>
          <w:rStyle w:val="Char4"/>
          <w:rFonts w:cs="CTraditional Arabic"/>
          <w:rtl/>
        </w:rPr>
        <w:t>ﻷ</w:t>
      </w:r>
      <w:r w:rsidRPr="0084314E">
        <w:rPr>
          <w:rStyle w:val="Char4"/>
          <w:rtl/>
        </w:rPr>
        <w:t xml:space="preserve"> امرم نمود، </w:t>
      </w:r>
      <w:r w:rsidR="00B024C4">
        <w:rPr>
          <w:rStyle w:val="Char4"/>
          <w:rtl/>
        </w:rPr>
        <w:t>ک</w:t>
      </w:r>
      <w:r w:rsidRPr="0084314E">
        <w:rPr>
          <w:rStyle w:val="Char4"/>
          <w:rtl/>
        </w:rPr>
        <w:t>ه قر</w:t>
      </w:r>
      <w:r w:rsidR="00B024C4">
        <w:rPr>
          <w:rStyle w:val="Char4"/>
          <w:rtl/>
        </w:rPr>
        <w:t>ی</w:t>
      </w:r>
      <w:r w:rsidRPr="0084314E">
        <w:rPr>
          <w:rStyle w:val="Char4"/>
          <w:rtl/>
        </w:rPr>
        <w:t>ش را بسوزانم، گفتم: ا</w:t>
      </w:r>
      <w:r w:rsidR="00B024C4">
        <w:rPr>
          <w:rStyle w:val="Char4"/>
          <w:rtl/>
        </w:rPr>
        <w:t>ی</w:t>
      </w:r>
      <w:r w:rsidRPr="0084314E">
        <w:rPr>
          <w:rStyle w:val="Char4"/>
          <w:rtl/>
        </w:rPr>
        <w:t xml:space="preserve"> پروردگارم، در ا</w:t>
      </w:r>
      <w:r w:rsidR="00B024C4">
        <w:rPr>
          <w:rStyle w:val="Char4"/>
          <w:rtl/>
        </w:rPr>
        <w:t>ی</w:t>
      </w:r>
      <w:r w:rsidRPr="0084314E">
        <w:rPr>
          <w:rStyle w:val="Char4"/>
          <w:rtl/>
        </w:rPr>
        <w:t>ن صورت سرم را م</w:t>
      </w:r>
      <w:r w:rsidR="00B024C4">
        <w:rPr>
          <w:rStyle w:val="Char4"/>
          <w:rtl/>
        </w:rPr>
        <w:t>ی</w:t>
      </w:r>
      <w:r w:rsidRPr="0084314E">
        <w:rPr>
          <w:rStyle w:val="Char4"/>
          <w:rtl/>
        </w:rPr>
        <w:t>‏ش</w:t>
      </w:r>
      <w:r w:rsidR="00B024C4">
        <w:rPr>
          <w:rStyle w:val="Char4"/>
          <w:rtl/>
        </w:rPr>
        <w:t>ک</w:t>
      </w:r>
      <w:r w:rsidRPr="0084314E">
        <w:rPr>
          <w:rStyle w:val="Char4"/>
          <w:rtl/>
        </w:rPr>
        <w:t>انند، و مانند نان م</w:t>
      </w:r>
      <w:r w:rsidR="00B024C4">
        <w:rPr>
          <w:rStyle w:val="Char4"/>
          <w:rtl/>
        </w:rPr>
        <w:t>ی</w:t>
      </w:r>
      <w:r w:rsidRPr="0084314E">
        <w:rPr>
          <w:rStyle w:val="Char4"/>
          <w:rtl/>
        </w:rPr>
        <w:t>‏سازندش، گفت: آنان را، طور</w:t>
      </w:r>
      <w:r w:rsidR="00B024C4">
        <w:rPr>
          <w:rStyle w:val="Char4"/>
          <w:rtl/>
        </w:rPr>
        <w:t>ی</w:t>
      </w:r>
      <w:r w:rsidRPr="0084314E">
        <w:rPr>
          <w:rStyle w:val="Char4"/>
          <w:rtl/>
        </w:rPr>
        <w:t xml:space="preserve"> </w:t>
      </w:r>
      <w:r w:rsidR="00B024C4">
        <w:rPr>
          <w:rStyle w:val="Char4"/>
          <w:rtl/>
        </w:rPr>
        <w:t>ک</w:t>
      </w:r>
      <w:r w:rsidRPr="0084314E">
        <w:rPr>
          <w:rStyle w:val="Char4"/>
          <w:rtl/>
        </w:rPr>
        <w:t>ه تو را ب</w:t>
      </w:r>
      <w:r w:rsidR="00B024C4">
        <w:rPr>
          <w:rStyle w:val="Char4"/>
          <w:rtl/>
        </w:rPr>
        <w:t>ی</w:t>
      </w:r>
      <w:r w:rsidRPr="0084314E">
        <w:rPr>
          <w:rStyle w:val="Char4"/>
          <w:rtl/>
        </w:rPr>
        <w:t xml:space="preserve">رون </w:t>
      </w:r>
      <w:r w:rsidR="00B024C4">
        <w:rPr>
          <w:rStyle w:val="Char4"/>
          <w:rtl/>
        </w:rPr>
        <w:t>ک</w:t>
      </w:r>
      <w:r w:rsidRPr="0084314E">
        <w:rPr>
          <w:rStyle w:val="Char4"/>
          <w:rtl/>
        </w:rPr>
        <w:t>ردند، ب</w:t>
      </w:r>
      <w:r w:rsidR="00B024C4">
        <w:rPr>
          <w:rStyle w:val="Char4"/>
          <w:rtl/>
        </w:rPr>
        <w:t>ی</w:t>
      </w:r>
      <w:r w:rsidRPr="0084314E">
        <w:rPr>
          <w:rStyle w:val="Char4"/>
          <w:rtl/>
        </w:rPr>
        <w:t>رون ساز، با ا</w:t>
      </w:r>
      <w:r w:rsidR="00B024C4">
        <w:rPr>
          <w:rStyle w:val="Char4"/>
          <w:rtl/>
        </w:rPr>
        <w:t>ی</w:t>
      </w:r>
      <w:r w:rsidRPr="0084314E">
        <w:rPr>
          <w:rStyle w:val="Char4"/>
          <w:rtl/>
        </w:rPr>
        <w:t>شان بجنگ همراهت بر ضدشان م</w:t>
      </w:r>
      <w:r w:rsidR="00B024C4">
        <w:rPr>
          <w:rStyle w:val="Char4"/>
          <w:rtl/>
        </w:rPr>
        <w:t>ی</w:t>
      </w:r>
      <w:r w:rsidRPr="0084314E">
        <w:rPr>
          <w:rStyle w:val="Char4"/>
          <w:rtl/>
        </w:rPr>
        <w:t>‏جنگ</w:t>
      </w:r>
      <w:r w:rsidR="00B024C4">
        <w:rPr>
          <w:rStyle w:val="Char4"/>
          <w:rtl/>
        </w:rPr>
        <w:t>ی</w:t>
      </w:r>
      <w:r w:rsidRPr="0084314E">
        <w:rPr>
          <w:rStyle w:val="Char4"/>
          <w:rtl/>
        </w:rPr>
        <w:t xml:space="preserve">م، در مقابل آنان مصرف </w:t>
      </w:r>
      <w:r w:rsidR="00B024C4">
        <w:rPr>
          <w:rStyle w:val="Char4"/>
          <w:rtl/>
        </w:rPr>
        <w:t>ک</w:t>
      </w:r>
      <w:r w:rsidRPr="0084314E">
        <w:rPr>
          <w:rStyle w:val="Char4"/>
          <w:rtl/>
        </w:rPr>
        <w:t>ن، بالا</w:t>
      </w:r>
      <w:r w:rsidR="00B024C4">
        <w:rPr>
          <w:rStyle w:val="Char4"/>
          <w:rtl/>
        </w:rPr>
        <w:t>ی</w:t>
      </w:r>
      <w:r w:rsidRPr="0084314E">
        <w:rPr>
          <w:rStyle w:val="Char4"/>
          <w:rtl/>
        </w:rPr>
        <w:t>ت مصرف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ارتش بفرست، ما پنج چند آن را م</w:t>
      </w:r>
      <w:r w:rsidR="00B024C4">
        <w:rPr>
          <w:rStyle w:val="Char4"/>
          <w:rtl/>
        </w:rPr>
        <w:t>ی</w:t>
      </w:r>
      <w:r w:rsidRPr="0084314E">
        <w:rPr>
          <w:rStyle w:val="Char4"/>
          <w:rtl/>
        </w:rPr>
        <w:t>‏فرست</w:t>
      </w:r>
      <w:r w:rsidR="00B024C4">
        <w:rPr>
          <w:rStyle w:val="Char4"/>
          <w:rtl/>
        </w:rPr>
        <w:t>ی</w:t>
      </w:r>
      <w:r w:rsidRPr="0084314E">
        <w:rPr>
          <w:rStyle w:val="Char4"/>
          <w:rtl/>
        </w:rPr>
        <w:t xml:space="preserve">م و با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تو اطاعت نمود، بر ضد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تو نافرمان</w:t>
      </w:r>
      <w:r w:rsidR="00B024C4">
        <w:rPr>
          <w:rStyle w:val="Char4"/>
          <w:rtl/>
        </w:rPr>
        <w:t>ی</w:t>
      </w:r>
      <w:r w:rsidRPr="0084314E">
        <w:rPr>
          <w:rStyle w:val="Char4"/>
          <w:rtl/>
        </w:rPr>
        <w:t xml:space="preserve"> نمود بجنگ. و اهل جنت سه گروه‏اند: مرد</w:t>
      </w:r>
      <w:r w:rsidR="00B024C4">
        <w:rPr>
          <w:rStyle w:val="Char4"/>
          <w:rtl/>
        </w:rPr>
        <w:t>ی</w:t>
      </w:r>
      <w:r w:rsidRPr="0084314E">
        <w:rPr>
          <w:rStyle w:val="Char4"/>
          <w:rtl/>
        </w:rPr>
        <w:t xml:space="preserve"> دارا</w:t>
      </w:r>
      <w:r w:rsidR="00B024C4">
        <w:rPr>
          <w:rStyle w:val="Char4"/>
          <w:rtl/>
        </w:rPr>
        <w:t>ی</w:t>
      </w:r>
      <w:r w:rsidRPr="0084314E">
        <w:rPr>
          <w:rStyle w:val="Char4"/>
          <w:rtl/>
        </w:rPr>
        <w:t xml:space="preserve"> قدرت، عادل، موفق و صدقه </w:t>
      </w:r>
      <w:r w:rsidR="00B024C4">
        <w:rPr>
          <w:rStyle w:val="Char4"/>
          <w:rtl/>
        </w:rPr>
        <w:t>ک</w:t>
      </w:r>
      <w:r w:rsidRPr="0084314E">
        <w:rPr>
          <w:rStyle w:val="Char4"/>
          <w:rtl/>
        </w:rPr>
        <w:t>ننده، و مد</w:t>
      </w:r>
      <w:r w:rsidR="00B024C4">
        <w:rPr>
          <w:rStyle w:val="Char4"/>
          <w:rtl/>
        </w:rPr>
        <w:t>ی</w:t>
      </w:r>
      <w:r w:rsidRPr="0084314E">
        <w:rPr>
          <w:rStyle w:val="Char4"/>
          <w:rtl/>
        </w:rPr>
        <w:t xml:space="preserve"> مهربان، نرم دل به هر خو</w:t>
      </w:r>
      <w:r w:rsidR="00B024C4">
        <w:rPr>
          <w:rStyle w:val="Char4"/>
          <w:rtl/>
        </w:rPr>
        <w:t>ی</w:t>
      </w:r>
      <w:r w:rsidRPr="0084314E">
        <w:rPr>
          <w:rStyle w:val="Char4"/>
          <w:rtl/>
        </w:rPr>
        <w:t>شاوند و مسلمان و مرد</w:t>
      </w:r>
      <w:r w:rsidR="00B024C4">
        <w:rPr>
          <w:rStyle w:val="Char4"/>
          <w:rtl/>
        </w:rPr>
        <w:t>ی</w:t>
      </w:r>
      <w:r w:rsidRPr="0084314E">
        <w:rPr>
          <w:rStyle w:val="Char4"/>
          <w:rtl/>
        </w:rPr>
        <w:t xml:space="preserve"> عف</w:t>
      </w:r>
      <w:r w:rsidR="00B024C4">
        <w:rPr>
          <w:rStyle w:val="Char4"/>
          <w:rtl/>
        </w:rPr>
        <w:t>ی</w:t>
      </w:r>
      <w:r w:rsidRPr="0084314E">
        <w:rPr>
          <w:rStyle w:val="Char4"/>
          <w:rtl/>
        </w:rPr>
        <w:t>ف، فق</w:t>
      </w:r>
      <w:r w:rsidR="00B024C4">
        <w:rPr>
          <w:rStyle w:val="Char4"/>
          <w:rtl/>
        </w:rPr>
        <w:t>ی</w:t>
      </w:r>
      <w:r w:rsidRPr="0084314E">
        <w:rPr>
          <w:rStyle w:val="Char4"/>
          <w:rtl/>
        </w:rPr>
        <w:t>ر، ع</w:t>
      </w:r>
      <w:r w:rsidR="00B024C4">
        <w:rPr>
          <w:rStyle w:val="Char4"/>
          <w:rtl/>
        </w:rPr>
        <w:t>ی</w:t>
      </w:r>
      <w:r w:rsidRPr="0084314E">
        <w:rPr>
          <w:rStyle w:val="Char4"/>
          <w:rtl/>
        </w:rPr>
        <w:t xml:space="preserve">ال دار و صدقه </w:t>
      </w:r>
      <w:r w:rsidR="00B024C4">
        <w:rPr>
          <w:rStyle w:val="Char4"/>
          <w:rtl/>
        </w:rPr>
        <w:t>ک</w:t>
      </w:r>
      <w:r w:rsidRPr="0084314E">
        <w:rPr>
          <w:rStyle w:val="Char4"/>
          <w:rtl/>
        </w:rPr>
        <w:t>ننده، و اهل آتش پنج گروه‏اند: ضع</w:t>
      </w:r>
      <w:r w:rsidR="00B024C4">
        <w:rPr>
          <w:rStyle w:val="Char4"/>
          <w:rtl/>
        </w:rPr>
        <w:t>ی</w:t>
      </w:r>
      <w:r w:rsidRPr="0084314E">
        <w:rPr>
          <w:rStyle w:val="Char4"/>
          <w:rtl/>
        </w:rPr>
        <w:t>ف</w:t>
      </w:r>
      <w:r w:rsidR="00B024C4">
        <w:rPr>
          <w:rStyle w:val="Char4"/>
          <w:rtl/>
        </w:rPr>
        <w:t>ی</w:t>
      </w:r>
      <w:r w:rsidRPr="0084314E">
        <w:rPr>
          <w:rStyle w:val="Char4"/>
          <w:rtl/>
        </w:rPr>
        <w:t xml:space="preserve"> </w:t>
      </w:r>
      <w:r w:rsidR="00B024C4">
        <w:rPr>
          <w:rStyle w:val="Char4"/>
          <w:rtl/>
        </w:rPr>
        <w:t>ک</w:t>
      </w:r>
      <w:r w:rsidRPr="0084314E">
        <w:rPr>
          <w:rStyle w:val="Char4"/>
          <w:rtl/>
        </w:rPr>
        <w:t>ه عقل و خرد ندارد، آنان</w:t>
      </w:r>
      <w:r w:rsidR="00B024C4">
        <w:rPr>
          <w:rStyle w:val="Char4"/>
          <w:rtl/>
        </w:rPr>
        <w:t>ی</w:t>
      </w:r>
      <w:r w:rsidRPr="0084314E">
        <w:rPr>
          <w:rStyle w:val="Char4"/>
          <w:rtl/>
        </w:rPr>
        <w:t xml:space="preserve"> </w:t>
      </w:r>
      <w:r w:rsidR="00B024C4">
        <w:rPr>
          <w:rStyle w:val="Char4"/>
          <w:rtl/>
        </w:rPr>
        <w:t>ک</w:t>
      </w:r>
      <w:r w:rsidRPr="0084314E">
        <w:rPr>
          <w:rStyle w:val="Char4"/>
          <w:rtl/>
        </w:rPr>
        <w:t>ه از م</w:t>
      </w:r>
      <w:r w:rsidR="00B024C4">
        <w:rPr>
          <w:rStyle w:val="Char4"/>
          <w:rtl/>
        </w:rPr>
        <w:t>ی</w:t>
      </w:r>
      <w:r w:rsidRPr="0084314E">
        <w:rPr>
          <w:rStyle w:val="Char4"/>
          <w:rtl/>
        </w:rPr>
        <w:t xml:space="preserve">ان شما دنباله‏رواند - </w:t>
      </w:r>
      <w:r w:rsidR="00B024C4">
        <w:rPr>
          <w:rStyle w:val="Char4"/>
          <w:rtl/>
        </w:rPr>
        <w:t>ی</w:t>
      </w:r>
      <w:r w:rsidRPr="0084314E">
        <w:rPr>
          <w:rStyle w:val="Char4"/>
          <w:rtl/>
        </w:rPr>
        <w:t>ا تابعان</w:t>
      </w:r>
      <w:r w:rsidR="00B024C4">
        <w:rPr>
          <w:rStyle w:val="Char4"/>
          <w:rtl/>
        </w:rPr>
        <w:t>‌اند،</w:t>
      </w:r>
      <w:r w:rsidRPr="0084314E">
        <w:rPr>
          <w:rStyle w:val="Char4"/>
          <w:rtl/>
        </w:rPr>
        <w:t xml:space="preserve"> </w:t>
      </w:r>
      <w:r w:rsidR="00B024C4">
        <w:rPr>
          <w:rStyle w:val="Char4"/>
          <w:rtl/>
        </w:rPr>
        <w:t>ی</w:t>
      </w:r>
      <w:r w:rsidRPr="0084314E">
        <w:rPr>
          <w:rStyle w:val="Char4"/>
          <w:rtl/>
        </w:rPr>
        <w:t>ح</w:t>
      </w:r>
      <w:r w:rsidR="00B024C4">
        <w:rPr>
          <w:rStyle w:val="Char4"/>
          <w:rtl/>
        </w:rPr>
        <w:t>یی</w:t>
      </w:r>
      <w:r w:rsidRPr="0084314E">
        <w:rPr>
          <w:rStyle w:val="Char4"/>
          <w:rtl/>
        </w:rPr>
        <w:t xml:space="preserve"> ش</w:t>
      </w:r>
      <w:r w:rsidR="00B024C4">
        <w:rPr>
          <w:rStyle w:val="Char4"/>
          <w:rtl/>
        </w:rPr>
        <w:t>ک</w:t>
      </w:r>
      <w:r w:rsidRPr="0084314E">
        <w:rPr>
          <w:rStyle w:val="Char4"/>
          <w:rtl/>
        </w:rPr>
        <w:t xml:space="preserve"> نموده است - و در تلاش و در صدد اهل و مال ن</w:t>
      </w:r>
      <w:r w:rsidR="00B024C4">
        <w:rPr>
          <w:rStyle w:val="Char4"/>
          <w:rtl/>
        </w:rPr>
        <w:t>ی</w:t>
      </w:r>
      <w:r w:rsidRPr="0084314E">
        <w:rPr>
          <w:rStyle w:val="Char4"/>
          <w:rtl/>
        </w:rPr>
        <w:t>ستند، و خا</w:t>
      </w:r>
      <w:r w:rsidR="00B024C4">
        <w:rPr>
          <w:rStyle w:val="Char4"/>
          <w:rtl/>
        </w:rPr>
        <w:t>ی</w:t>
      </w:r>
      <w:r w:rsidRPr="0084314E">
        <w:rPr>
          <w:rStyle w:val="Char4"/>
          <w:rtl/>
        </w:rPr>
        <w:t>ن</w:t>
      </w:r>
      <w:r w:rsidR="00B024C4">
        <w:rPr>
          <w:rStyle w:val="Char4"/>
          <w:rtl/>
        </w:rPr>
        <w:t>ی</w:t>
      </w:r>
      <w:r w:rsidRPr="0084314E">
        <w:rPr>
          <w:rStyle w:val="Char4"/>
          <w:rtl/>
        </w:rPr>
        <w:t xml:space="preserve"> </w:t>
      </w:r>
      <w:r w:rsidR="00B024C4">
        <w:rPr>
          <w:rStyle w:val="Char4"/>
          <w:rtl/>
        </w:rPr>
        <w:t>ک</w:t>
      </w:r>
      <w:r w:rsidRPr="0084314E">
        <w:rPr>
          <w:rStyle w:val="Char4"/>
          <w:rtl/>
        </w:rPr>
        <w:t>ه طعمش پوش</w:t>
      </w:r>
      <w:r w:rsidR="00B024C4">
        <w:rPr>
          <w:rStyle w:val="Char4"/>
          <w:rtl/>
        </w:rPr>
        <w:t>ی</w:t>
      </w:r>
      <w:r w:rsidRPr="0084314E">
        <w:rPr>
          <w:rStyle w:val="Char4"/>
          <w:rtl/>
        </w:rPr>
        <w:t>ده ن</w:t>
      </w:r>
      <w:r w:rsidR="00B024C4">
        <w:rPr>
          <w:rStyle w:val="Char4"/>
          <w:rtl/>
        </w:rPr>
        <w:t>ی</w:t>
      </w:r>
      <w:r w:rsidRPr="0084314E">
        <w:rPr>
          <w:rStyle w:val="Char4"/>
          <w:rtl/>
        </w:rPr>
        <w:t>ست، و اگر اند</w:t>
      </w:r>
      <w:r w:rsidR="00B024C4">
        <w:rPr>
          <w:rStyle w:val="Char4"/>
          <w:rtl/>
        </w:rPr>
        <w:t>ک</w:t>
      </w:r>
      <w:r w:rsidRPr="0084314E">
        <w:rPr>
          <w:rStyle w:val="Char4"/>
          <w:rtl/>
        </w:rPr>
        <w:t xml:space="preserve"> هم باشد در آن خ</w:t>
      </w:r>
      <w:r w:rsidR="00B024C4">
        <w:rPr>
          <w:rStyle w:val="Char4"/>
          <w:rtl/>
        </w:rPr>
        <w:t>ی</w:t>
      </w:r>
      <w:r w:rsidRPr="0084314E">
        <w:rPr>
          <w:rStyle w:val="Char4"/>
          <w:rtl/>
        </w:rPr>
        <w:t>انت م</w:t>
      </w:r>
      <w:r w:rsidR="00B024C4">
        <w:rPr>
          <w:rStyle w:val="Char4"/>
          <w:rtl/>
        </w:rPr>
        <w:t>ی</w:t>
      </w:r>
      <w:r w:rsidRPr="0084314E">
        <w:rPr>
          <w:rStyle w:val="Char4"/>
          <w:rtl/>
        </w:rPr>
        <w:t>‏</w:t>
      </w:r>
      <w:r w:rsidR="00B024C4">
        <w:rPr>
          <w:rStyle w:val="Char4"/>
          <w:rtl/>
        </w:rPr>
        <w:t>ک</w:t>
      </w:r>
      <w:r w:rsidRPr="0084314E">
        <w:rPr>
          <w:rStyle w:val="Char4"/>
          <w:rtl/>
        </w:rPr>
        <w:t>ند، و مرد</w:t>
      </w:r>
      <w:r w:rsidR="00B024C4">
        <w:rPr>
          <w:rStyle w:val="Char4"/>
          <w:rtl/>
        </w:rPr>
        <w:t>ی</w:t>
      </w:r>
      <w:r w:rsidRPr="0084314E">
        <w:rPr>
          <w:rStyle w:val="Char4"/>
          <w:rtl/>
        </w:rPr>
        <w:t xml:space="preserve"> </w:t>
      </w:r>
      <w:r w:rsidR="00B024C4">
        <w:rPr>
          <w:rStyle w:val="Char4"/>
          <w:rtl/>
        </w:rPr>
        <w:t>ک</w:t>
      </w:r>
      <w:r w:rsidRPr="0084314E">
        <w:rPr>
          <w:rStyle w:val="Char4"/>
          <w:rtl/>
        </w:rPr>
        <w:t>ه با صبح و ب</w:t>
      </w:r>
      <w:r w:rsidR="00B024C4">
        <w:rPr>
          <w:rStyle w:val="Char4"/>
          <w:rtl/>
        </w:rPr>
        <w:t>ی</w:t>
      </w:r>
      <w:r w:rsidRPr="0084314E">
        <w:rPr>
          <w:rStyle w:val="Char4"/>
          <w:rtl/>
        </w:rPr>
        <w:t>گاه نمودن تو را در اهل و مالت م</w:t>
      </w:r>
      <w:r w:rsidR="00B024C4">
        <w:rPr>
          <w:rStyle w:val="Char4"/>
          <w:rtl/>
        </w:rPr>
        <w:t>ی</w:t>
      </w:r>
      <w:r w:rsidRPr="0084314E">
        <w:rPr>
          <w:rStyle w:val="Char4"/>
          <w:rtl/>
        </w:rPr>
        <w:t>‏فر</w:t>
      </w:r>
      <w:r w:rsidR="00B024C4">
        <w:rPr>
          <w:rStyle w:val="Char4"/>
          <w:rtl/>
        </w:rPr>
        <w:t>ی</w:t>
      </w:r>
      <w:r w:rsidRPr="0084314E">
        <w:rPr>
          <w:rStyle w:val="Char4"/>
          <w:rtl/>
        </w:rPr>
        <w:t>بد - و بخل و دروغ</w:t>
      </w:r>
      <w:r w:rsidRPr="0084314E">
        <w:rPr>
          <w:rStyle w:val="FootnoteReference"/>
          <w:rFonts w:ascii="IRNazli" w:hAnsi="IRNazli" w:cs="IRNazli"/>
          <w:sz w:val="28"/>
          <w:szCs w:val="28"/>
          <w:rtl/>
        </w:rPr>
        <w:footnoteReference w:id="83"/>
      </w:r>
      <w:r w:rsidRPr="0084314E">
        <w:rPr>
          <w:rStyle w:val="Char4"/>
          <w:rtl/>
        </w:rPr>
        <w:t xml:space="preserve"> و بد اخلاق و فاحش را متذ</w:t>
      </w:r>
      <w:r w:rsidR="00B024C4">
        <w:rPr>
          <w:rStyle w:val="Char4"/>
          <w:rtl/>
        </w:rPr>
        <w:t>ک</w:t>
      </w:r>
      <w:r w:rsidRPr="0084314E">
        <w:rPr>
          <w:rStyle w:val="Char4"/>
          <w:rtl/>
        </w:rPr>
        <w:t>ر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84"/>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همچنان مسلم و نسائ</w:t>
      </w:r>
      <w:r w:rsidR="00B024C4">
        <w:rPr>
          <w:rStyle w:val="Char4"/>
          <w:rtl/>
        </w:rPr>
        <w:t>ی</w:t>
      </w:r>
      <w:r w:rsidRPr="0084314E">
        <w:rPr>
          <w:rStyle w:val="Char4"/>
          <w:rtl/>
        </w:rPr>
        <w:t xml:space="preserve"> چنان </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(35/2)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B024C4">
      <w:pPr>
        <w:pStyle w:val="a5"/>
        <w:rPr>
          <w:rStyle w:val="Char4"/>
          <w:rtl/>
        </w:rPr>
      </w:pPr>
      <w:bookmarkStart w:id="45" w:name="_Toc441948354"/>
      <w:r w:rsidRPr="00294366">
        <w:rPr>
          <w:rtl/>
        </w:rPr>
        <w:t>ب</w:t>
      </w:r>
      <w:r w:rsidR="00CE5A2A">
        <w:rPr>
          <w:rtl/>
        </w:rPr>
        <w:t>ی</w:t>
      </w:r>
      <w:r w:rsidRPr="00294366">
        <w:rPr>
          <w:rtl/>
        </w:rPr>
        <w:t>ان</w:t>
      </w:r>
      <w:r w:rsidR="00CE5A2A">
        <w:rPr>
          <w:rtl/>
        </w:rPr>
        <w:t>ی</w:t>
      </w:r>
      <w:r w:rsidRPr="00294366">
        <w:rPr>
          <w:rtl/>
        </w:rPr>
        <w:t>ه جامع د</w:t>
      </w:r>
      <w:r w:rsidR="00CE5A2A">
        <w:rPr>
          <w:rtl/>
        </w:rPr>
        <w:t>ی</w:t>
      </w:r>
      <w:r w:rsidRPr="00294366">
        <w:rPr>
          <w:rtl/>
        </w:rPr>
        <w:t>گر</w:t>
      </w:r>
      <w:r w:rsidR="00CE5A2A">
        <w:rPr>
          <w:rtl/>
        </w:rPr>
        <w:t>ی</w:t>
      </w:r>
      <w:r w:rsidRPr="00294366">
        <w:rPr>
          <w:rtl/>
        </w:rPr>
        <w:t xml:space="preserve"> از پ</w:t>
      </w:r>
      <w:r w:rsidR="00CE5A2A">
        <w:rPr>
          <w:rtl/>
        </w:rPr>
        <w:t>ی</w:t>
      </w:r>
      <w:r w:rsidRPr="00294366">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94366">
        <w:rPr>
          <w:rtl/>
        </w:rPr>
        <w:t>به روا</w:t>
      </w:r>
      <w:r w:rsidR="00CE5A2A">
        <w:rPr>
          <w:rtl/>
        </w:rPr>
        <w:t>ی</w:t>
      </w:r>
      <w:r w:rsidRPr="00294366">
        <w:rPr>
          <w:rtl/>
        </w:rPr>
        <w:t>ت ابوسع</w:t>
      </w:r>
      <w:r w:rsidR="00CE5A2A">
        <w:rPr>
          <w:rtl/>
        </w:rPr>
        <w:t>ی</w:t>
      </w:r>
      <w:r w:rsidRPr="00294366">
        <w:rPr>
          <w:rtl/>
        </w:rPr>
        <w:t>د</w:t>
      </w:r>
      <w:bookmarkEnd w:id="45"/>
    </w:p>
    <w:p w:rsidR="001325DE" w:rsidRPr="0084314E" w:rsidRDefault="001325DE" w:rsidP="00B024C4">
      <w:pPr>
        <w:pStyle w:val="PlainText"/>
        <w:ind w:firstLine="284"/>
        <w:jc w:val="both"/>
        <w:rPr>
          <w:rStyle w:val="Char4"/>
          <w:rtl/>
        </w:rPr>
      </w:pPr>
      <w:r w:rsidRPr="0084314E">
        <w:rPr>
          <w:rStyle w:val="Char4"/>
          <w:rtl/>
        </w:rPr>
        <w:t>احمد، ترمذ</w:t>
      </w:r>
      <w:r w:rsidR="00B024C4">
        <w:rPr>
          <w:rStyle w:val="Char4"/>
          <w:rtl/>
        </w:rPr>
        <w:t>ی</w:t>
      </w:r>
      <w:r w:rsidRPr="0084314E">
        <w:rPr>
          <w:rStyle w:val="Char4"/>
          <w:rtl/>
        </w:rPr>
        <w:t>، حا</w:t>
      </w:r>
      <w:r w:rsidR="00B024C4">
        <w:rPr>
          <w:rStyle w:val="Char4"/>
          <w:rtl/>
        </w:rPr>
        <w:t>ک</w:t>
      </w:r>
      <w:r w:rsidRPr="0084314E">
        <w:rPr>
          <w:rStyle w:val="Char4"/>
          <w:rtl/>
        </w:rPr>
        <w:t>م و ب</w:t>
      </w:r>
      <w:r w:rsidR="00B024C4">
        <w:rPr>
          <w:rStyle w:val="Char4"/>
          <w:rtl/>
        </w:rPr>
        <w:t>ی</w:t>
      </w:r>
      <w:r w:rsidRPr="0084314E">
        <w:rPr>
          <w:rStyle w:val="Char4"/>
          <w:rtl/>
        </w:rPr>
        <w:t>هق</w:t>
      </w:r>
      <w:r w:rsidR="00B024C4">
        <w:rPr>
          <w:rStyle w:val="Char4"/>
          <w:rtl/>
        </w:rPr>
        <w:t>ی</w:t>
      </w:r>
      <w:r w:rsidRPr="0084314E">
        <w:rPr>
          <w:rStyle w:val="Char4"/>
          <w:rtl/>
        </w:rPr>
        <w:t xml:space="preserve"> از ابو سع</w:t>
      </w:r>
      <w:r w:rsidR="00B024C4">
        <w:rPr>
          <w:rStyle w:val="Char4"/>
          <w:rtl/>
        </w:rPr>
        <w:t>ی</w:t>
      </w:r>
      <w:r w:rsidRPr="0084314E">
        <w:rPr>
          <w:rStyle w:val="Char4"/>
          <w:rtl/>
        </w:rPr>
        <w:t>د خدر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نماز عصر را گزارد، و بعد از آن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چ</w:t>
      </w:r>
      <w:r w:rsidR="00B024C4">
        <w:rPr>
          <w:rStyle w:val="Char4"/>
          <w:rtl/>
        </w:rPr>
        <w:t>ی</w:t>
      </w:r>
      <w:r w:rsidRPr="0084314E">
        <w:rPr>
          <w:rStyle w:val="Char4"/>
          <w:rtl/>
        </w:rPr>
        <w:t>ز</w:t>
      </w:r>
      <w:r w:rsidR="00B024C4">
        <w:rPr>
          <w:rStyle w:val="Char4"/>
          <w:rtl/>
        </w:rPr>
        <w:t>ی</w:t>
      </w:r>
      <w:r w:rsidRPr="0084314E">
        <w:rPr>
          <w:rStyle w:val="Char4"/>
          <w:rtl/>
        </w:rPr>
        <w:t xml:space="preserve"> را </w:t>
      </w:r>
      <w:r w:rsidR="00B024C4">
        <w:rPr>
          <w:rStyle w:val="Char4"/>
          <w:rtl/>
        </w:rPr>
        <w:t>ک</w:t>
      </w:r>
      <w:r w:rsidRPr="0084314E">
        <w:rPr>
          <w:rStyle w:val="Char4"/>
          <w:rtl/>
        </w:rPr>
        <w:t>ه تا ق</w:t>
      </w:r>
      <w:r w:rsidR="00B024C4">
        <w:rPr>
          <w:rStyle w:val="Char4"/>
          <w:rtl/>
        </w:rPr>
        <w:t>ی</w:t>
      </w:r>
      <w:r w:rsidRPr="0084314E">
        <w:rPr>
          <w:rStyle w:val="Char4"/>
          <w:rtl/>
        </w:rPr>
        <w:t>ام ق</w:t>
      </w:r>
      <w:r w:rsidR="00B024C4">
        <w:rPr>
          <w:rStyle w:val="Char4"/>
          <w:rtl/>
        </w:rPr>
        <w:t>ی</w:t>
      </w:r>
      <w:r w:rsidRPr="0084314E">
        <w:rPr>
          <w:rStyle w:val="Char4"/>
          <w:rtl/>
        </w:rPr>
        <w:t>امت واقع شدن</w:t>
      </w:r>
      <w:r w:rsidR="00B024C4">
        <w:rPr>
          <w:rStyle w:val="Char4"/>
          <w:rtl/>
        </w:rPr>
        <w:t>ی</w:t>
      </w:r>
      <w:r w:rsidRPr="0084314E">
        <w:rPr>
          <w:rStyle w:val="Char4"/>
          <w:rtl/>
        </w:rPr>
        <w:t xml:space="preserve"> بود برا</w:t>
      </w:r>
      <w:r w:rsidR="00B024C4">
        <w:rPr>
          <w:rStyle w:val="Char4"/>
          <w:rtl/>
        </w:rPr>
        <w:t>ی</w:t>
      </w:r>
      <w:r w:rsidRPr="0084314E">
        <w:rPr>
          <w:rStyle w:val="Char4"/>
          <w:rtl/>
        </w:rPr>
        <w:t xml:space="preserve"> ما خبر داد،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آن را حفظ نمود، حفظ </w:t>
      </w:r>
      <w:r w:rsidR="00B024C4">
        <w:rPr>
          <w:rStyle w:val="Char4"/>
          <w:rtl/>
        </w:rPr>
        <w:t>ک</w:t>
      </w:r>
      <w:r w:rsidRPr="0084314E">
        <w:rPr>
          <w:rStyle w:val="Char4"/>
          <w:rtl/>
        </w:rPr>
        <w:t xml:space="preserve">رد،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فراموشش نمود، فراموش </w:t>
      </w:r>
      <w:r w:rsidR="00B024C4">
        <w:rPr>
          <w:rStyle w:val="Char4"/>
          <w:rtl/>
        </w:rPr>
        <w:t>ک</w:t>
      </w:r>
      <w:r w:rsidRPr="0084314E">
        <w:rPr>
          <w:rStyle w:val="Char4"/>
          <w:rtl/>
        </w:rPr>
        <w:t>رد، و در آنچه گفت ا</w:t>
      </w:r>
      <w:r w:rsidR="00B024C4">
        <w:rPr>
          <w:rStyle w:val="Char4"/>
          <w:rtl/>
        </w:rPr>
        <w:t>ی</w:t>
      </w:r>
      <w:r w:rsidRPr="0084314E">
        <w:rPr>
          <w:rStyle w:val="Char4"/>
          <w:rtl/>
        </w:rPr>
        <w:t>ن بود: «اما بعد: دن</w:t>
      </w:r>
      <w:r w:rsidR="00B024C4">
        <w:rPr>
          <w:rStyle w:val="Char4"/>
          <w:rtl/>
        </w:rPr>
        <w:t>ی</w:t>
      </w:r>
      <w:r w:rsidRPr="0084314E">
        <w:rPr>
          <w:rStyle w:val="Char4"/>
          <w:rtl/>
        </w:rPr>
        <w:t>ا سبز و ش</w:t>
      </w:r>
      <w:r w:rsidR="00B024C4">
        <w:rPr>
          <w:rStyle w:val="Char4"/>
          <w:rtl/>
        </w:rPr>
        <w:t>ی</w:t>
      </w:r>
      <w:r w:rsidRPr="0084314E">
        <w:rPr>
          <w:rStyle w:val="Char4"/>
          <w:rtl/>
        </w:rPr>
        <w:t>ر</w:t>
      </w:r>
      <w:r w:rsidR="00B024C4">
        <w:rPr>
          <w:rStyle w:val="Char4"/>
          <w:rtl/>
        </w:rPr>
        <w:t>ی</w:t>
      </w:r>
      <w:r w:rsidRPr="0084314E">
        <w:rPr>
          <w:rStyle w:val="Char4"/>
          <w:rtl/>
        </w:rPr>
        <w:t>ن است، و خداوند شما را در آن خل</w:t>
      </w:r>
      <w:r w:rsidR="00B024C4">
        <w:rPr>
          <w:rStyle w:val="Char4"/>
          <w:rtl/>
        </w:rPr>
        <w:t>ی</w:t>
      </w:r>
      <w:r w:rsidRPr="0084314E">
        <w:rPr>
          <w:rStyle w:val="Char4"/>
          <w:rtl/>
        </w:rPr>
        <w:t>فه م</w:t>
      </w:r>
      <w:r w:rsidR="00B024C4">
        <w:rPr>
          <w:rStyle w:val="Char4"/>
          <w:rtl/>
        </w:rPr>
        <w:t>ی</w:t>
      </w:r>
      <w:r w:rsidRPr="0084314E">
        <w:rPr>
          <w:rStyle w:val="Char4"/>
          <w:rtl/>
        </w:rPr>
        <w:t>‏گرداند، و م</w:t>
      </w:r>
      <w:r w:rsidR="00B024C4">
        <w:rPr>
          <w:rStyle w:val="Char4"/>
          <w:rtl/>
        </w:rPr>
        <w:t>ی</w:t>
      </w:r>
      <w:r w:rsidRPr="0084314E">
        <w:rPr>
          <w:rStyle w:val="Char4"/>
          <w:rtl/>
        </w:rPr>
        <w:t>‏ب</w:t>
      </w:r>
      <w:r w:rsidR="00B024C4">
        <w:rPr>
          <w:rStyle w:val="Char4"/>
          <w:rtl/>
        </w:rPr>
        <w:t>ی</w:t>
      </w:r>
      <w:r w:rsidRPr="0084314E">
        <w:rPr>
          <w:rStyle w:val="Char4"/>
          <w:rtl/>
        </w:rPr>
        <w:t xml:space="preserve">ند </w:t>
      </w:r>
      <w:r w:rsidR="00B024C4">
        <w:rPr>
          <w:rStyle w:val="Char4"/>
          <w:rtl/>
        </w:rPr>
        <w:t>ک</w:t>
      </w:r>
      <w:r w:rsidRPr="0084314E">
        <w:rPr>
          <w:rStyle w:val="Char4"/>
          <w:rtl/>
        </w:rPr>
        <w:t>ه چگونه عمل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بنابر</w:t>
      </w:r>
      <w:r w:rsidR="00B024C4">
        <w:rPr>
          <w:rStyle w:val="Char4"/>
          <w:rtl/>
        </w:rPr>
        <w:t>ی</w:t>
      </w:r>
      <w:r w:rsidRPr="0084314E">
        <w:rPr>
          <w:rStyle w:val="Char4"/>
          <w:rtl/>
        </w:rPr>
        <w:t>ن از دن</w:t>
      </w:r>
      <w:r w:rsidR="00B024C4">
        <w:rPr>
          <w:rStyle w:val="Char4"/>
          <w:rtl/>
        </w:rPr>
        <w:t>ی</w:t>
      </w:r>
      <w:r w:rsidRPr="0084314E">
        <w:rPr>
          <w:rStyle w:val="Char4"/>
          <w:rtl/>
        </w:rPr>
        <w:t>ا و زنان بر حذر باش</w:t>
      </w:r>
      <w:r w:rsidR="00B024C4">
        <w:rPr>
          <w:rStyle w:val="Char4"/>
          <w:rtl/>
        </w:rPr>
        <w:t>ی</w:t>
      </w:r>
      <w:r w:rsidRPr="0084314E">
        <w:rPr>
          <w:rStyle w:val="Char4"/>
          <w:rtl/>
        </w:rPr>
        <w:t>د، چون نخست</w:t>
      </w:r>
      <w:r w:rsidR="00B024C4">
        <w:rPr>
          <w:rStyle w:val="Char4"/>
          <w:rtl/>
        </w:rPr>
        <w:t>ی</w:t>
      </w:r>
      <w:r w:rsidRPr="0084314E">
        <w:rPr>
          <w:rStyle w:val="Char4"/>
          <w:rtl/>
        </w:rPr>
        <w:t>ن فتنه بن</w:t>
      </w:r>
      <w:r w:rsidR="00B024C4">
        <w:rPr>
          <w:rStyle w:val="Char4"/>
          <w:rtl/>
        </w:rPr>
        <w:t>ی</w:t>
      </w:r>
      <w:r w:rsidRPr="0084314E">
        <w:rPr>
          <w:rStyle w:val="Char4"/>
          <w:rtl/>
        </w:rPr>
        <w:t xml:space="preserve"> اسرائ</w:t>
      </w:r>
      <w:r w:rsidR="00B024C4">
        <w:rPr>
          <w:rStyle w:val="Char4"/>
          <w:rtl/>
        </w:rPr>
        <w:t>ی</w:t>
      </w:r>
      <w:r w:rsidRPr="0084314E">
        <w:rPr>
          <w:rStyle w:val="Char4"/>
          <w:rtl/>
        </w:rPr>
        <w:t>ل در زنان بود، آگاه باش</w:t>
      </w:r>
      <w:r w:rsidR="00B024C4">
        <w:rPr>
          <w:rStyle w:val="Char4"/>
          <w:rtl/>
        </w:rPr>
        <w:t>ی</w:t>
      </w:r>
      <w:r w:rsidRPr="0084314E">
        <w:rPr>
          <w:rStyle w:val="Char4"/>
          <w:rtl/>
        </w:rPr>
        <w:t>د، بن</w:t>
      </w:r>
      <w:r w:rsidR="00B024C4">
        <w:rPr>
          <w:rStyle w:val="Char4"/>
          <w:rtl/>
        </w:rPr>
        <w:t>ی</w:t>
      </w:r>
      <w:r w:rsidRPr="0084314E">
        <w:rPr>
          <w:rStyle w:val="Char4"/>
          <w:rtl/>
        </w:rPr>
        <w:t xml:space="preserve"> آدم به طبقه‏ها</w:t>
      </w:r>
      <w:r w:rsidR="00B024C4">
        <w:rPr>
          <w:rStyle w:val="Char4"/>
          <w:rtl/>
        </w:rPr>
        <w:t>ی</w:t>
      </w:r>
      <w:r w:rsidRPr="0084314E">
        <w:rPr>
          <w:rStyle w:val="Char4"/>
          <w:rtl/>
        </w:rPr>
        <w:t xml:space="preserve"> مختلف خلق شده‏اند: </w:t>
      </w:r>
      <w:r w:rsidR="00B024C4">
        <w:rPr>
          <w:rStyle w:val="Char4"/>
          <w:rtl/>
        </w:rPr>
        <w:t>ک</w:t>
      </w:r>
      <w:r w:rsidRPr="0084314E">
        <w:rPr>
          <w:rStyle w:val="Char4"/>
          <w:rtl/>
        </w:rPr>
        <w:t>س</w:t>
      </w:r>
      <w:r w:rsidR="00B024C4">
        <w:rPr>
          <w:rStyle w:val="Char4"/>
          <w:rtl/>
        </w:rPr>
        <w:t>ی</w:t>
      </w:r>
      <w:r w:rsidRPr="0084314E">
        <w:rPr>
          <w:rStyle w:val="Char4"/>
          <w:rtl/>
        </w:rPr>
        <w:t xml:space="preserve"> از آنان مؤمن تولد م</w:t>
      </w:r>
      <w:r w:rsidR="00B024C4">
        <w:rPr>
          <w:rStyle w:val="Char4"/>
          <w:rtl/>
        </w:rPr>
        <w:t>ی</w:t>
      </w:r>
      <w:r w:rsidRPr="0084314E">
        <w:rPr>
          <w:rStyle w:val="Char4"/>
          <w:rtl/>
        </w:rPr>
        <w:t>‏شود، مؤمن زندگ</w:t>
      </w:r>
      <w:r w:rsidR="00B024C4">
        <w:rPr>
          <w:rStyle w:val="Char4"/>
          <w:rtl/>
        </w:rPr>
        <w:t>ی</w:t>
      </w:r>
      <w:r w:rsidRPr="0084314E">
        <w:rPr>
          <w:rStyle w:val="Char4"/>
          <w:rtl/>
        </w:rPr>
        <w:t xml:space="preserve"> من </w:t>
      </w:r>
      <w:r w:rsidR="00B024C4">
        <w:rPr>
          <w:rStyle w:val="Char4"/>
          <w:rtl/>
        </w:rPr>
        <w:t>ک</w:t>
      </w:r>
      <w:r w:rsidRPr="0084314E">
        <w:rPr>
          <w:rStyle w:val="Char4"/>
          <w:rtl/>
        </w:rPr>
        <w:t>ند و مؤمن م</w:t>
      </w:r>
      <w:r w:rsidR="00B024C4">
        <w:rPr>
          <w:rStyle w:val="Char4"/>
          <w:rtl/>
        </w:rPr>
        <w:t>ی</w:t>
      </w:r>
      <w:r w:rsidRPr="0084314E">
        <w:rPr>
          <w:rStyle w:val="Char4"/>
          <w:rtl/>
        </w:rPr>
        <w:t>‏م</w:t>
      </w:r>
      <w:r w:rsidR="00B024C4">
        <w:rPr>
          <w:rStyle w:val="Char4"/>
          <w:rtl/>
        </w:rPr>
        <w:t>ی</w:t>
      </w:r>
      <w:r w:rsidRPr="0084314E">
        <w:rPr>
          <w:rStyle w:val="Char4"/>
          <w:rtl/>
        </w:rPr>
        <w:t xml:space="preserve">رد، و </w:t>
      </w:r>
      <w:r w:rsidR="00B024C4">
        <w:rPr>
          <w:rStyle w:val="Char4"/>
          <w:rtl/>
        </w:rPr>
        <w:t>ک</w:t>
      </w:r>
      <w:r w:rsidRPr="0084314E">
        <w:rPr>
          <w:rStyle w:val="Char4"/>
          <w:rtl/>
        </w:rPr>
        <w:t>س</w:t>
      </w:r>
      <w:r w:rsidR="00B024C4">
        <w:rPr>
          <w:rStyle w:val="Char4"/>
          <w:rtl/>
        </w:rPr>
        <w:t>ی</w:t>
      </w:r>
      <w:r w:rsidRPr="0084314E">
        <w:rPr>
          <w:rStyle w:val="Char4"/>
          <w:rtl/>
        </w:rPr>
        <w:t xml:space="preserve"> از آنان </w:t>
      </w:r>
      <w:r w:rsidR="00B024C4">
        <w:rPr>
          <w:rStyle w:val="Char4"/>
          <w:rtl/>
        </w:rPr>
        <w:t>ک</w:t>
      </w:r>
      <w:r w:rsidRPr="0084314E">
        <w:rPr>
          <w:rStyle w:val="Char4"/>
          <w:rtl/>
        </w:rPr>
        <w:t>افر تولد م</w:t>
      </w:r>
      <w:r w:rsidR="00B024C4">
        <w:rPr>
          <w:rStyle w:val="Char4"/>
          <w:rtl/>
        </w:rPr>
        <w:t>ی</w:t>
      </w:r>
      <w:r w:rsidRPr="0084314E">
        <w:rPr>
          <w:rStyle w:val="Char4"/>
          <w:rtl/>
        </w:rPr>
        <w:t xml:space="preserve">‏شود و </w:t>
      </w:r>
      <w:r w:rsidR="00B024C4">
        <w:rPr>
          <w:rStyle w:val="Char4"/>
          <w:rtl/>
        </w:rPr>
        <w:t>ک</w:t>
      </w:r>
      <w:r w:rsidRPr="0084314E">
        <w:rPr>
          <w:rStyle w:val="Char4"/>
          <w:rtl/>
        </w:rPr>
        <w:t>افر زندگ</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افر م</w:t>
      </w:r>
      <w:r w:rsidR="00B024C4">
        <w:rPr>
          <w:rStyle w:val="Char4"/>
          <w:rtl/>
        </w:rPr>
        <w:t>ی</w:t>
      </w:r>
      <w:r w:rsidRPr="0084314E">
        <w:rPr>
          <w:rStyle w:val="Char4"/>
          <w:rtl/>
        </w:rPr>
        <w:t>‏م</w:t>
      </w:r>
      <w:r w:rsidR="00B024C4">
        <w:rPr>
          <w:rStyle w:val="Char4"/>
          <w:rtl/>
        </w:rPr>
        <w:t>ی</w:t>
      </w:r>
      <w:r w:rsidRPr="0084314E">
        <w:rPr>
          <w:rStyle w:val="Char4"/>
          <w:rtl/>
        </w:rPr>
        <w:t xml:space="preserve">رد، و </w:t>
      </w:r>
      <w:r w:rsidR="00B024C4">
        <w:rPr>
          <w:rStyle w:val="Char4"/>
          <w:rtl/>
        </w:rPr>
        <w:t>ک</w:t>
      </w:r>
      <w:r w:rsidRPr="0084314E">
        <w:rPr>
          <w:rStyle w:val="Char4"/>
          <w:rtl/>
        </w:rPr>
        <w:t>س</w:t>
      </w:r>
      <w:r w:rsidR="00B024C4">
        <w:rPr>
          <w:rStyle w:val="Char4"/>
          <w:rtl/>
        </w:rPr>
        <w:t>ی</w:t>
      </w:r>
      <w:r w:rsidRPr="0084314E">
        <w:rPr>
          <w:rStyle w:val="Char4"/>
          <w:rtl/>
        </w:rPr>
        <w:t xml:space="preserve"> از آنان مؤمن متولد م</w:t>
      </w:r>
      <w:r w:rsidR="00B024C4">
        <w:rPr>
          <w:rStyle w:val="Char4"/>
          <w:rtl/>
        </w:rPr>
        <w:t>ی</w:t>
      </w:r>
      <w:r w:rsidRPr="0084314E">
        <w:rPr>
          <w:rStyle w:val="Char4"/>
          <w:rtl/>
        </w:rPr>
        <w:t>‏شود و مؤمن زندگ</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افر م</w:t>
      </w:r>
      <w:r w:rsidR="00B024C4">
        <w:rPr>
          <w:rStyle w:val="Char4"/>
          <w:rtl/>
        </w:rPr>
        <w:t>ی</w:t>
      </w:r>
      <w:r w:rsidRPr="0084314E">
        <w:rPr>
          <w:rStyle w:val="Char4"/>
          <w:rtl/>
        </w:rPr>
        <w:t>‏م</w:t>
      </w:r>
      <w:r w:rsidR="00B024C4">
        <w:rPr>
          <w:rStyle w:val="Char4"/>
          <w:rtl/>
        </w:rPr>
        <w:t>ی</w:t>
      </w:r>
      <w:r w:rsidRPr="0084314E">
        <w:rPr>
          <w:rStyle w:val="Char4"/>
          <w:rtl/>
        </w:rPr>
        <w:t xml:space="preserve">رد، و </w:t>
      </w:r>
      <w:r w:rsidR="00B024C4">
        <w:rPr>
          <w:rStyle w:val="Char4"/>
          <w:rtl/>
        </w:rPr>
        <w:t>ک</w:t>
      </w:r>
      <w:r w:rsidRPr="0084314E">
        <w:rPr>
          <w:rStyle w:val="Char4"/>
          <w:rtl/>
        </w:rPr>
        <w:t>س</w:t>
      </w:r>
      <w:r w:rsidR="00B024C4">
        <w:rPr>
          <w:rStyle w:val="Char4"/>
          <w:rtl/>
        </w:rPr>
        <w:t>ی</w:t>
      </w:r>
      <w:r w:rsidRPr="0084314E">
        <w:rPr>
          <w:rStyle w:val="Char4"/>
          <w:rtl/>
        </w:rPr>
        <w:t xml:space="preserve"> از آنان </w:t>
      </w:r>
      <w:r w:rsidR="00B024C4">
        <w:rPr>
          <w:rStyle w:val="Char4"/>
          <w:rtl/>
        </w:rPr>
        <w:t>ک</w:t>
      </w:r>
      <w:r w:rsidRPr="0084314E">
        <w:rPr>
          <w:rStyle w:val="Char4"/>
          <w:rtl/>
        </w:rPr>
        <w:t>افر تولد م</w:t>
      </w:r>
      <w:r w:rsidR="00B024C4">
        <w:rPr>
          <w:rStyle w:val="Char4"/>
          <w:rtl/>
        </w:rPr>
        <w:t>ی</w:t>
      </w:r>
      <w:r w:rsidRPr="0084314E">
        <w:rPr>
          <w:rStyle w:val="Char4"/>
          <w:rtl/>
        </w:rPr>
        <w:t xml:space="preserve">‏شود، </w:t>
      </w:r>
      <w:r w:rsidR="00B024C4">
        <w:rPr>
          <w:rStyle w:val="Char4"/>
          <w:rtl/>
        </w:rPr>
        <w:t>ک</w:t>
      </w:r>
      <w:r w:rsidRPr="0084314E">
        <w:rPr>
          <w:rStyle w:val="Char4"/>
          <w:rtl/>
        </w:rPr>
        <w:t>افر زندگ</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و مؤمن م</w:t>
      </w:r>
      <w:r w:rsidR="00B024C4">
        <w:rPr>
          <w:rStyle w:val="Char4"/>
          <w:rtl/>
        </w:rPr>
        <w:t>ی</w:t>
      </w:r>
      <w:r w:rsidRPr="0084314E">
        <w:rPr>
          <w:rStyle w:val="Char4"/>
          <w:rtl/>
        </w:rPr>
        <w:t>‏م</w:t>
      </w:r>
      <w:r w:rsidR="00B024C4">
        <w:rPr>
          <w:rStyle w:val="Char4"/>
          <w:rtl/>
        </w:rPr>
        <w:t>ی</w:t>
      </w:r>
      <w:r w:rsidRPr="0084314E">
        <w:rPr>
          <w:rStyle w:val="Char4"/>
          <w:rtl/>
        </w:rPr>
        <w:t>رد. آگاه باش</w:t>
      </w:r>
      <w:r w:rsidR="00B024C4">
        <w:rPr>
          <w:rStyle w:val="Char4"/>
          <w:rtl/>
        </w:rPr>
        <w:t>ی</w:t>
      </w:r>
      <w:r w:rsidRPr="0084314E">
        <w:rPr>
          <w:rStyle w:val="Char4"/>
          <w:rtl/>
        </w:rPr>
        <w:t>د، خشم و غضب قوغ و اخگر</w:t>
      </w:r>
      <w:r w:rsidR="00B024C4">
        <w:rPr>
          <w:rStyle w:val="Char4"/>
          <w:rtl/>
        </w:rPr>
        <w:t>ی</w:t>
      </w:r>
      <w:r w:rsidRPr="0084314E">
        <w:rPr>
          <w:rStyle w:val="Char4"/>
          <w:rtl/>
        </w:rPr>
        <w:t xml:space="preserve">ست </w:t>
      </w:r>
      <w:r w:rsidR="00B024C4">
        <w:rPr>
          <w:rStyle w:val="Char4"/>
          <w:rtl/>
        </w:rPr>
        <w:t>ک</w:t>
      </w:r>
      <w:r w:rsidRPr="0084314E">
        <w:rPr>
          <w:rStyle w:val="Char4"/>
          <w:rtl/>
        </w:rPr>
        <w:t>ه در ش</w:t>
      </w:r>
      <w:r w:rsidR="00B024C4">
        <w:rPr>
          <w:rStyle w:val="Char4"/>
          <w:rtl/>
        </w:rPr>
        <w:t>ک</w:t>
      </w:r>
      <w:r w:rsidRPr="0084314E">
        <w:rPr>
          <w:rStyle w:val="Char4"/>
          <w:rtl/>
        </w:rPr>
        <w:t>م فرزند آدم شعله ور م</w:t>
      </w:r>
      <w:r w:rsidR="00B024C4">
        <w:rPr>
          <w:rStyle w:val="Char4"/>
          <w:rtl/>
        </w:rPr>
        <w:t>ی</w:t>
      </w:r>
      <w:r w:rsidRPr="0084314E">
        <w:rPr>
          <w:rStyle w:val="Char4"/>
          <w:rtl/>
        </w:rPr>
        <w:t>‏شود، آ</w:t>
      </w:r>
      <w:r w:rsidR="00B024C4">
        <w:rPr>
          <w:rStyle w:val="Char4"/>
          <w:rtl/>
        </w:rPr>
        <w:t>ی</w:t>
      </w:r>
      <w:r w:rsidRPr="0084314E">
        <w:rPr>
          <w:rStyle w:val="Char4"/>
          <w:rtl/>
        </w:rPr>
        <w:t>ا به سرخ</w:t>
      </w:r>
      <w:r w:rsidR="00B024C4">
        <w:rPr>
          <w:rStyle w:val="Char4"/>
          <w:rtl/>
        </w:rPr>
        <w:t>ی</w:t>
      </w:r>
      <w:r w:rsidRPr="0084314E">
        <w:rPr>
          <w:rStyle w:val="Char4"/>
          <w:rtl/>
        </w:rPr>
        <w:t xml:space="preserve"> چشم‏ها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و پند</w:t>
      </w:r>
      <w:r w:rsidR="00B024C4">
        <w:rPr>
          <w:rStyle w:val="Char4"/>
          <w:rtl/>
        </w:rPr>
        <w:t>ی</w:t>
      </w:r>
      <w:r w:rsidRPr="0084314E">
        <w:rPr>
          <w:rStyle w:val="Char4"/>
          <w:rtl/>
        </w:rPr>
        <w:t>دن رگ‏ها</w:t>
      </w:r>
      <w:r w:rsidR="00B024C4">
        <w:rPr>
          <w:rStyle w:val="Char4"/>
          <w:rtl/>
        </w:rPr>
        <w:t>ی</w:t>
      </w:r>
      <w:r w:rsidRPr="0084314E">
        <w:rPr>
          <w:rStyle w:val="Char4"/>
          <w:rtl/>
        </w:rPr>
        <w:t xml:space="preserve"> گردنش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وقت</w:t>
      </w:r>
      <w:r w:rsidR="00B024C4">
        <w:rPr>
          <w:rStyle w:val="Char4"/>
          <w:rtl/>
        </w:rPr>
        <w:t>ی</w:t>
      </w:r>
      <w:r w:rsidRPr="0084314E">
        <w:rPr>
          <w:rStyle w:val="Char4"/>
          <w:rtl/>
        </w:rPr>
        <w:t xml:space="preserve"> هر </w:t>
      </w:r>
      <w:r w:rsidR="00B024C4">
        <w:rPr>
          <w:rStyle w:val="Char4"/>
          <w:rtl/>
        </w:rPr>
        <w:t>یکی</w:t>
      </w:r>
      <w:r w:rsidRPr="0084314E">
        <w:rPr>
          <w:rStyle w:val="Char4"/>
          <w:rtl/>
        </w:rPr>
        <w:t xml:space="preserve"> از شما چ</w:t>
      </w:r>
      <w:r w:rsidR="00B024C4">
        <w:rPr>
          <w:rStyle w:val="Char4"/>
          <w:rtl/>
        </w:rPr>
        <w:t>ی</w:t>
      </w:r>
      <w:r w:rsidRPr="0084314E">
        <w:rPr>
          <w:rStyle w:val="Char4"/>
          <w:rtl/>
        </w:rPr>
        <w:t>ز</w:t>
      </w:r>
      <w:r w:rsidR="00B024C4">
        <w:rPr>
          <w:rStyle w:val="Char4"/>
          <w:rtl/>
        </w:rPr>
        <w:t>ی</w:t>
      </w:r>
      <w:r w:rsidRPr="0084314E">
        <w:rPr>
          <w:rStyle w:val="Char4"/>
          <w:rtl/>
        </w:rPr>
        <w:t xml:space="preserve"> از آن را احساس نمود با</w:t>
      </w:r>
      <w:r w:rsidR="00B024C4">
        <w:rPr>
          <w:rStyle w:val="Char4"/>
          <w:rtl/>
        </w:rPr>
        <w:t>ی</w:t>
      </w:r>
      <w:r w:rsidRPr="0084314E">
        <w:rPr>
          <w:rStyle w:val="Char4"/>
          <w:rtl/>
        </w:rPr>
        <w:t>د به زم</w:t>
      </w:r>
      <w:r w:rsidR="00B024C4">
        <w:rPr>
          <w:rStyle w:val="Char4"/>
          <w:rtl/>
        </w:rPr>
        <w:t>ی</w:t>
      </w:r>
      <w:r w:rsidRPr="0084314E">
        <w:rPr>
          <w:rStyle w:val="Char4"/>
          <w:rtl/>
        </w:rPr>
        <w:t>ن بنش</w:t>
      </w:r>
      <w:r w:rsidR="00B024C4">
        <w:rPr>
          <w:rStyle w:val="Char4"/>
          <w:rtl/>
        </w:rPr>
        <w:t>ی</w:t>
      </w:r>
      <w:r w:rsidRPr="0084314E">
        <w:rPr>
          <w:rStyle w:val="Char4"/>
          <w:rtl/>
        </w:rPr>
        <w:t>ند، آگاه باش</w:t>
      </w:r>
      <w:r w:rsidR="00B024C4">
        <w:rPr>
          <w:rStyle w:val="Char4"/>
          <w:rtl/>
        </w:rPr>
        <w:t>ی</w:t>
      </w:r>
      <w:r w:rsidRPr="0084314E">
        <w:rPr>
          <w:rStyle w:val="Char4"/>
          <w:rtl/>
        </w:rPr>
        <w:t>د، بهتر</w:t>
      </w:r>
      <w:r w:rsidR="00B024C4">
        <w:rPr>
          <w:rStyle w:val="Char4"/>
          <w:rtl/>
        </w:rPr>
        <w:t>ی</w:t>
      </w:r>
      <w:r w:rsidRPr="0084314E">
        <w:rPr>
          <w:rStyle w:val="Char4"/>
          <w:rtl/>
        </w:rPr>
        <w:t xml:space="preserve">ن مردان </w:t>
      </w:r>
      <w:r w:rsidR="00B024C4">
        <w:rPr>
          <w:rStyle w:val="Char4"/>
          <w:rtl/>
        </w:rPr>
        <w:t>ک</w:t>
      </w:r>
      <w:r w:rsidRPr="0084314E">
        <w:rPr>
          <w:rStyle w:val="Char4"/>
          <w:rtl/>
        </w:rPr>
        <w:t>س</w:t>
      </w:r>
      <w:r w:rsidR="00B024C4">
        <w:rPr>
          <w:rStyle w:val="Char4"/>
          <w:rtl/>
        </w:rPr>
        <w:t>ی</w:t>
      </w:r>
      <w:r w:rsidRPr="0084314E">
        <w:rPr>
          <w:rStyle w:val="Char4"/>
          <w:rtl/>
        </w:rPr>
        <w:t xml:space="preserve">ست </w:t>
      </w:r>
      <w:r w:rsidR="00B024C4">
        <w:rPr>
          <w:rStyle w:val="Char4"/>
          <w:rtl/>
        </w:rPr>
        <w:t>ک</w:t>
      </w:r>
      <w:r w:rsidRPr="0084314E">
        <w:rPr>
          <w:rStyle w:val="Char4"/>
          <w:rtl/>
        </w:rPr>
        <w:t>ه د</w:t>
      </w:r>
      <w:r w:rsidR="00B024C4">
        <w:rPr>
          <w:rStyle w:val="Char4"/>
          <w:rtl/>
        </w:rPr>
        <w:t>ی</w:t>
      </w:r>
      <w:r w:rsidRPr="0084314E">
        <w:rPr>
          <w:rStyle w:val="Char4"/>
          <w:rtl/>
        </w:rPr>
        <w:t>ر غضب شود و زود راض</w:t>
      </w:r>
      <w:r w:rsidR="00B024C4">
        <w:rPr>
          <w:rStyle w:val="Char4"/>
          <w:rtl/>
        </w:rPr>
        <w:t>ی</w:t>
      </w:r>
      <w:r w:rsidRPr="0084314E">
        <w:rPr>
          <w:rStyle w:val="Char4"/>
          <w:rtl/>
        </w:rPr>
        <w:t xml:space="preserve"> گردد، و بدتر</w:t>
      </w:r>
      <w:r w:rsidR="00B024C4">
        <w:rPr>
          <w:rStyle w:val="Char4"/>
          <w:rtl/>
        </w:rPr>
        <w:t>ی</w:t>
      </w:r>
      <w:r w:rsidRPr="0084314E">
        <w:rPr>
          <w:rStyle w:val="Char4"/>
          <w:rtl/>
        </w:rPr>
        <w:t xml:space="preserve">ن مردان </w:t>
      </w:r>
      <w:r w:rsidR="00B024C4">
        <w:rPr>
          <w:rStyle w:val="Char4"/>
          <w:rtl/>
        </w:rPr>
        <w:t>ک</w:t>
      </w:r>
      <w:r w:rsidRPr="0084314E">
        <w:rPr>
          <w:rStyle w:val="Char4"/>
          <w:rtl/>
        </w:rPr>
        <w:t>س</w:t>
      </w:r>
      <w:r w:rsidR="00B024C4">
        <w:rPr>
          <w:rStyle w:val="Char4"/>
          <w:rtl/>
        </w:rPr>
        <w:t>ی</w:t>
      </w:r>
      <w:r w:rsidRPr="0084314E">
        <w:rPr>
          <w:rStyle w:val="Char4"/>
          <w:rtl/>
        </w:rPr>
        <w:t xml:space="preserve">ست </w:t>
      </w:r>
      <w:r w:rsidR="00B024C4">
        <w:rPr>
          <w:rStyle w:val="Char4"/>
          <w:rtl/>
        </w:rPr>
        <w:t>ک</w:t>
      </w:r>
      <w:r w:rsidRPr="0084314E">
        <w:rPr>
          <w:rStyle w:val="Char4"/>
          <w:rtl/>
        </w:rPr>
        <w:t>ه زود غضب شود و د</w:t>
      </w:r>
      <w:r w:rsidR="00B024C4">
        <w:rPr>
          <w:rStyle w:val="Char4"/>
          <w:rtl/>
        </w:rPr>
        <w:t>ی</w:t>
      </w:r>
      <w:r w:rsidRPr="0084314E">
        <w:rPr>
          <w:rStyle w:val="Char4"/>
          <w:rtl/>
        </w:rPr>
        <w:t>ر راض</w:t>
      </w:r>
      <w:r w:rsidR="00B024C4">
        <w:rPr>
          <w:rStyle w:val="Char4"/>
          <w:rtl/>
        </w:rPr>
        <w:t>ی</w:t>
      </w:r>
      <w:r w:rsidRPr="0084314E">
        <w:rPr>
          <w:rStyle w:val="Char4"/>
          <w:rtl/>
        </w:rPr>
        <w:t xml:space="preserve"> گردد، وقت</w:t>
      </w:r>
      <w:r w:rsidR="00B024C4">
        <w:rPr>
          <w:rStyle w:val="Char4"/>
          <w:rtl/>
        </w:rPr>
        <w:t>ی</w:t>
      </w:r>
      <w:r w:rsidRPr="0084314E">
        <w:rPr>
          <w:rStyle w:val="Char4"/>
          <w:rtl/>
        </w:rPr>
        <w:t xml:space="preserve"> </w:t>
      </w:r>
      <w:r w:rsidR="00B024C4">
        <w:rPr>
          <w:rStyle w:val="Char4"/>
          <w:rtl/>
        </w:rPr>
        <w:t>ک</w:t>
      </w:r>
      <w:r w:rsidRPr="0084314E">
        <w:rPr>
          <w:rStyle w:val="Char4"/>
          <w:rtl/>
        </w:rPr>
        <w:t>ه مرد د</w:t>
      </w:r>
      <w:r w:rsidR="00B024C4">
        <w:rPr>
          <w:rStyle w:val="Char4"/>
          <w:rtl/>
        </w:rPr>
        <w:t>ی</w:t>
      </w:r>
      <w:r w:rsidRPr="0084314E">
        <w:rPr>
          <w:rStyle w:val="Char4"/>
          <w:rtl/>
        </w:rPr>
        <w:t>ر غضب شود، و د</w:t>
      </w:r>
      <w:r w:rsidR="00B024C4">
        <w:rPr>
          <w:rStyle w:val="Char4"/>
          <w:rtl/>
        </w:rPr>
        <w:t>ی</w:t>
      </w:r>
      <w:r w:rsidRPr="0084314E">
        <w:rPr>
          <w:rStyle w:val="Char4"/>
          <w:rtl/>
        </w:rPr>
        <w:t>ر از غضب بنش</w:t>
      </w:r>
      <w:r w:rsidR="00B024C4">
        <w:rPr>
          <w:rStyle w:val="Char4"/>
          <w:rtl/>
        </w:rPr>
        <w:t>ی</w:t>
      </w:r>
      <w:r w:rsidRPr="0084314E">
        <w:rPr>
          <w:rStyle w:val="Char4"/>
          <w:rtl/>
        </w:rPr>
        <w:t>ند، و زود غضب شود و زود از غضب بنش</w:t>
      </w:r>
      <w:r w:rsidR="00B024C4">
        <w:rPr>
          <w:rStyle w:val="Char4"/>
          <w:rtl/>
        </w:rPr>
        <w:t>ی</w:t>
      </w:r>
      <w:r w:rsidRPr="0084314E">
        <w:rPr>
          <w:rStyle w:val="Char4"/>
          <w:rtl/>
        </w:rPr>
        <w:t>ند، ا</w:t>
      </w:r>
      <w:r w:rsidR="00B024C4">
        <w:rPr>
          <w:rStyle w:val="Char4"/>
          <w:rtl/>
        </w:rPr>
        <w:t>ی</w:t>
      </w:r>
      <w:r w:rsidRPr="0084314E">
        <w:rPr>
          <w:rStyle w:val="Char4"/>
          <w:rtl/>
        </w:rPr>
        <w:t>ن عمل به آن عمل مجراست، آگاه باش</w:t>
      </w:r>
      <w:r w:rsidR="00B024C4">
        <w:rPr>
          <w:rStyle w:val="Char4"/>
          <w:rtl/>
        </w:rPr>
        <w:t>ی</w:t>
      </w:r>
      <w:r w:rsidRPr="0084314E">
        <w:rPr>
          <w:rStyle w:val="Char4"/>
          <w:rtl/>
        </w:rPr>
        <w:t>د، بهتر</w:t>
      </w:r>
      <w:r w:rsidR="00B024C4">
        <w:rPr>
          <w:rStyle w:val="Char4"/>
          <w:rtl/>
        </w:rPr>
        <w:t>ی</w:t>
      </w:r>
      <w:r w:rsidRPr="0084314E">
        <w:rPr>
          <w:rStyle w:val="Char4"/>
          <w:rtl/>
        </w:rPr>
        <w:t xml:space="preserve">ن تاجران </w:t>
      </w:r>
      <w:r w:rsidR="00B024C4">
        <w:rPr>
          <w:rStyle w:val="Char4"/>
          <w:rtl/>
        </w:rPr>
        <w:t>ک</w:t>
      </w:r>
      <w:r w:rsidRPr="0084314E">
        <w:rPr>
          <w:rStyle w:val="Char4"/>
          <w:rtl/>
        </w:rPr>
        <w:t>س</w:t>
      </w:r>
      <w:r w:rsidR="00B024C4">
        <w:rPr>
          <w:rStyle w:val="Char4"/>
          <w:rtl/>
        </w:rPr>
        <w:t>ی</w:t>
      </w:r>
      <w:r w:rsidRPr="0084314E">
        <w:rPr>
          <w:rStyle w:val="Char4"/>
          <w:rtl/>
        </w:rPr>
        <w:t xml:space="preserve">ست، </w:t>
      </w:r>
      <w:r w:rsidR="00B024C4">
        <w:rPr>
          <w:rStyle w:val="Char4"/>
          <w:rtl/>
        </w:rPr>
        <w:t>ک</w:t>
      </w:r>
      <w:r w:rsidRPr="0084314E">
        <w:rPr>
          <w:rStyle w:val="Char4"/>
          <w:rtl/>
        </w:rPr>
        <w:t>ه در ادا</w:t>
      </w:r>
      <w:r w:rsidR="00B024C4">
        <w:rPr>
          <w:rStyle w:val="Char4"/>
          <w:rtl/>
        </w:rPr>
        <w:t>ی</w:t>
      </w:r>
      <w:r w:rsidRPr="0084314E">
        <w:rPr>
          <w:rStyle w:val="Char4"/>
          <w:rtl/>
        </w:rPr>
        <w:t xml:space="preserve"> د</w:t>
      </w:r>
      <w:r w:rsidR="00B024C4">
        <w:rPr>
          <w:rStyle w:val="Char4"/>
          <w:rtl/>
        </w:rPr>
        <w:t>ی</w:t>
      </w:r>
      <w:r w:rsidRPr="0084314E">
        <w:rPr>
          <w:rStyle w:val="Char4"/>
          <w:rtl/>
        </w:rPr>
        <w:t>ن و طلب آن ن</w:t>
      </w:r>
      <w:r w:rsidR="00B024C4">
        <w:rPr>
          <w:rStyle w:val="Char4"/>
          <w:rtl/>
        </w:rPr>
        <w:t>یک</w:t>
      </w:r>
      <w:r w:rsidRPr="0084314E">
        <w:rPr>
          <w:rStyle w:val="Char4"/>
          <w:rtl/>
        </w:rPr>
        <w:t xml:space="preserve"> باشد، و بدتر</w:t>
      </w:r>
      <w:r w:rsidR="00B024C4">
        <w:rPr>
          <w:rStyle w:val="Char4"/>
          <w:rtl/>
        </w:rPr>
        <w:t>ی</w:t>
      </w:r>
      <w:r w:rsidRPr="0084314E">
        <w:rPr>
          <w:rStyle w:val="Char4"/>
          <w:rtl/>
        </w:rPr>
        <w:t xml:space="preserve">ن تاجران </w:t>
      </w:r>
      <w:r w:rsidR="00B024C4">
        <w:rPr>
          <w:rStyle w:val="Char4"/>
          <w:rtl/>
        </w:rPr>
        <w:t>ک</w:t>
      </w:r>
      <w:r w:rsidRPr="0084314E">
        <w:rPr>
          <w:rStyle w:val="Char4"/>
          <w:rtl/>
        </w:rPr>
        <w:t>س</w:t>
      </w:r>
      <w:r w:rsidR="00B024C4">
        <w:rPr>
          <w:rStyle w:val="Char4"/>
          <w:rtl/>
        </w:rPr>
        <w:t>ی</w:t>
      </w:r>
      <w:r w:rsidRPr="0084314E">
        <w:rPr>
          <w:rStyle w:val="Char4"/>
          <w:rtl/>
        </w:rPr>
        <w:t xml:space="preserve">ست </w:t>
      </w:r>
      <w:r w:rsidR="00B024C4">
        <w:rPr>
          <w:rStyle w:val="Char4"/>
          <w:rtl/>
        </w:rPr>
        <w:t>ک</w:t>
      </w:r>
      <w:r w:rsidRPr="0084314E">
        <w:rPr>
          <w:rStyle w:val="Char4"/>
          <w:rtl/>
        </w:rPr>
        <w:t>ه در ادا</w:t>
      </w:r>
      <w:r w:rsidR="00B024C4">
        <w:rPr>
          <w:rStyle w:val="Char4"/>
          <w:rtl/>
        </w:rPr>
        <w:t>ی</w:t>
      </w:r>
      <w:r w:rsidRPr="0084314E">
        <w:rPr>
          <w:rStyle w:val="Char4"/>
          <w:rtl/>
        </w:rPr>
        <w:t xml:space="preserve"> د</w:t>
      </w:r>
      <w:r w:rsidR="00B024C4">
        <w:rPr>
          <w:rStyle w:val="Char4"/>
          <w:rtl/>
        </w:rPr>
        <w:t>ی</w:t>
      </w:r>
      <w:r w:rsidRPr="0084314E">
        <w:rPr>
          <w:rStyle w:val="Char4"/>
          <w:rtl/>
        </w:rPr>
        <w:t>ن و طلب آن بد باشد، وقت</w:t>
      </w:r>
      <w:r w:rsidR="00B024C4">
        <w:rPr>
          <w:rStyle w:val="Char4"/>
          <w:rtl/>
        </w:rPr>
        <w:t>ی</w:t>
      </w:r>
      <w:r w:rsidRPr="0084314E">
        <w:rPr>
          <w:rStyle w:val="Char4"/>
          <w:rtl/>
        </w:rPr>
        <w:t xml:space="preserve"> </w:t>
      </w:r>
      <w:r w:rsidR="00B024C4">
        <w:rPr>
          <w:rStyle w:val="Char4"/>
          <w:rtl/>
        </w:rPr>
        <w:t>ک</w:t>
      </w:r>
      <w:r w:rsidRPr="0084314E">
        <w:rPr>
          <w:rStyle w:val="Char4"/>
          <w:rtl/>
        </w:rPr>
        <w:t>ه مرد در اداء بد باشد ودر طلب ن</w:t>
      </w:r>
      <w:r w:rsidR="00B024C4">
        <w:rPr>
          <w:rStyle w:val="Char4"/>
          <w:rtl/>
        </w:rPr>
        <w:t>یک</w:t>
      </w:r>
      <w:r w:rsidRPr="0084314E">
        <w:rPr>
          <w:rStyle w:val="Char4"/>
          <w:rtl/>
        </w:rPr>
        <w:t xml:space="preserve">و، </w:t>
      </w:r>
      <w:r w:rsidR="00B024C4">
        <w:rPr>
          <w:rStyle w:val="Char4"/>
          <w:rtl/>
        </w:rPr>
        <w:t>ی</w:t>
      </w:r>
      <w:r w:rsidRPr="0084314E">
        <w:rPr>
          <w:rStyle w:val="Char4"/>
          <w:rtl/>
        </w:rPr>
        <w:t>ا در اداء بد باشد و در طلب ن</w:t>
      </w:r>
      <w:r w:rsidR="00B024C4">
        <w:rPr>
          <w:rStyle w:val="Char4"/>
          <w:rtl/>
        </w:rPr>
        <w:t>یک</w:t>
      </w:r>
      <w:r w:rsidRPr="0084314E">
        <w:rPr>
          <w:rStyle w:val="Char4"/>
          <w:rtl/>
        </w:rPr>
        <w:t>و، ا</w:t>
      </w:r>
      <w:r w:rsidR="00B024C4">
        <w:rPr>
          <w:rStyle w:val="Char4"/>
          <w:rtl/>
        </w:rPr>
        <w:t>ی</w:t>
      </w:r>
      <w:r w:rsidRPr="0084314E">
        <w:rPr>
          <w:rStyle w:val="Char4"/>
          <w:rtl/>
        </w:rPr>
        <w:t>ن عمل به آن عمل مجراست، آگاه باش</w:t>
      </w:r>
      <w:r w:rsidR="00B024C4">
        <w:rPr>
          <w:rStyle w:val="Char4"/>
          <w:rtl/>
        </w:rPr>
        <w:t>ی</w:t>
      </w:r>
      <w:r w:rsidRPr="0084314E">
        <w:rPr>
          <w:rStyle w:val="Char4"/>
          <w:rtl/>
        </w:rPr>
        <w:t>د، هر خ</w:t>
      </w:r>
      <w:r w:rsidR="00B024C4">
        <w:rPr>
          <w:rStyle w:val="Char4"/>
          <w:rtl/>
        </w:rPr>
        <w:t>ی</w:t>
      </w:r>
      <w:r w:rsidRPr="0084314E">
        <w:rPr>
          <w:rStyle w:val="Char4"/>
          <w:rtl/>
        </w:rPr>
        <w:t xml:space="preserve">انت </w:t>
      </w:r>
      <w:r w:rsidR="00B024C4">
        <w:rPr>
          <w:rStyle w:val="Char4"/>
          <w:rtl/>
        </w:rPr>
        <w:t>ک</w:t>
      </w:r>
      <w:r w:rsidRPr="0084314E">
        <w:rPr>
          <w:rStyle w:val="Char4"/>
          <w:rtl/>
        </w:rPr>
        <w:t>ننده روز ق</w:t>
      </w:r>
      <w:r w:rsidR="00B024C4">
        <w:rPr>
          <w:rStyle w:val="Char4"/>
          <w:rtl/>
        </w:rPr>
        <w:t>ی</w:t>
      </w:r>
      <w:r w:rsidRPr="0084314E">
        <w:rPr>
          <w:rStyle w:val="Char4"/>
          <w:rtl/>
        </w:rPr>
        <w:t>امت به اندازه خ</w:t>
      </w:r>
      <w:r w:rsidR="00B024C4">
        <w:rPr>
          <w:rStyle w:val="Char4"/>
          <w:rtl/>
        </w:rPr>
        <w:t>ی</w:t>
      </w:r>
      <w:r w:rsidRPr="0084314E">
        <w:rPr>
          <w:rStyle w:val="Char4"/>
          <w:rtl/>
        </w:rPr>
        <w:t>انتش لواء دارد، آگاه باش</w:t>
      </w:r>
      <w:r w:rsidR="00B024C4">
        <w:rPr>
          <w:rStyle w:val="Char4"/>
          <w:rtl/>
        </w:rPr>
        <w:t>ی</w:t>
      </w:r>
      <w:r w:rsidRPr="0084314E">
        <w:rPr>
          <w:rStyle w:val="Char4"/>
          <w:rtl/>
        </w:rPr>
        <w:t>د، بزرگتر</w:t>
      </w:r>
      <w:r w:rsidR="00B024C4">
        <w:rPr>
          <w:rStyle w:val="Char4"/>
          <w:rtl/>
        </w:rPr>
        <w:t>ی</w:t>
      </w:r>
      <w:r w:rsidRPr="0084314E">
        <w:rPr>
          <w:rStyle w:val="Char4"/>
          <w:rtl/>
        </w:rPr>
        <w:t>ن خ</w:t>
      </w:r>
      <w:r w:rsidR="00B024C4">
        <w:rPr>
          <w:rStyle w:val="Char4"/>
          <w:rtl/>
        </w:rPr>
        <w:t>ی</w:t>
      </w:r>
      <w:r w:rsidRPr="0084314E">
        <w:rPr>
          <w:rStyle w:val="Char4"/>
          <w:rtl/>
        </w:rPr>
        <w:t>انت، خ</w:t>
      </w:r>
      <w:r w:rsidR="00B024C4">
        <w:rPr>
          <w:rStyle w:val="Char4"/>
          <w:rtl/>
        </w:rPr>
        <w:t>ی</w:t>
      </w:r>
      <w:r w:rsidRPr="0084314E">
        <w:rPr>
          <w:rStyle w:val="Char4"/>
          <w:rtl/>
        </w:rPr>
        <w:t>انت ام</w:t>
      </w:r>
      <w:r w:rsidR="00B024C4">
        <w:rPr>
          <w:rStyle w:val="Char4"/>
          <w:rtl/>
        </w:rPr>
        <w:t>ی</w:t>
      </w:r>
      <w:r w:rsidRPr="0084314E">
        <w:rPr>
          <w:rStyle w:val="Char4"/>
          <w:rtl/>
        </w:rPr>
        <w:t>ر با عموم [مردم] است، آگاه باش</w:t>
      </w:r>
      <w:r w:rsidR="00B024C4">
        <w:rPr>
          <w:rStyle w:val="Char4"/>
          <w:rtl/>
        </w:rPr>
        <w:t>ی</w:t>
      </w:r>
      <w:r w:rsidRPr="0084314E">
        <w:rPr>
          <w:rStyle w:val="Char4"/>
          <w:rtl/>
        </w:rPr>
        <w:t>د،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را ترس و ه</w:t>
      </w:r>
      <w:r w:rsidR="00B024C4">
        <w:rPr>
          <w:rStyle w:val="Char4"/>
          <w:rtl/>
        </w:rPr>
        <w:t>ی</w:t>
      </w:r>
      <w:r w:rsidRPr="0084314E">
        <w:rPr>
          <w:rStyle w:val="Char4"/>
          <w:rtl/>
        </w:rPr>
        <w:t>بت مردم از صحبت به حق وقت دانستن آن باز ندارد، آگاه باش</w:t>
      </w:r>
      <w:r w:rsidR="00B024C4">
        <w:rPr>
          <w:rStyle w:val="Char4"/>
          <w:rtl/>
        </w:rPr>
        <w:t>ی</w:t>
      </w:r>
      <w:r w:rsidRPr="0084314E">
        <w:rPr>
          <w:rStyle w:val="Char4"/>
          <w:rtl/>
        </w:rPr>
        <w:t>د، بهتر</w:t>
      </w:r>
      <w:r w:rsidR="00B024C4">
        <w:rPr>
          <w:rStyle w:val="Char4"/>
          <w:rtl/>
        </w:rPr>
        <w:t>ی</w:t>
      </w:r>
      <w:r w:rsidRPr="0084314E">
        <w:rPr>
          <w:rStyle w:val="Char4"/>
          <w:rtl/>
        </w:rPr>
        <w:t xml:space="preserve">ن جهاد </w:t>
      </w:r>
      <w:r w:rsidR="00B024C4">
        <w:rPr>
          <w:rStyle w:val="Char4"/>
          <w:rtl/>
        </w:rPr>
        <w:t>ک</w:t>
      </w:r>
      <w:r w:rsidRPr="0084314E">
        <w:rPr>
          <w:rStyle w:val="Char4"/>
          <w:rtl/>
        </w:rPr>
        <w:t>لمه حق نزد پادشاه جابر است، آگاه باش</w:t>
      </w:r>
      <w:r w:rsidR="00B024C4">
        <w:rPr>
          <w:rStyle w:val="Char4"/>
          <w:rtl/>
        </w:rPr>
        <w:t>ی</w:t>
      </w:r>
      <w:r w:rsidRPr="0084314E">
        <w:rPr>
          <w:rStyle w:val="Char4"/>
          <w:rtl/>
        </w:rPr>
        <w:t>د، مثال آنچه از دن</w:t>
      </w:r>
      <w:r w:rsidR="00B024C4">
        <w:rPr>
          <w:rStyle w:val="Char4"/>
          <w:rtl/>
        </w:rPr>
        <w:t>ی</w:t>
      </w:r>
      <w:r w:rsidRPr="0084314E">
        <w:rPr>
          <w:rStyle w:val="Char4"/>
          <w:rtl/>
        </w:rPr>
        <w:t>ا گذشته و آنچه از آن باق</w:t>
      </w:r>
      <w:r w:rsidR="00B024C4">
        <w:rPr>
          <w:rStyle w:val="Char4"/>
          <w:rtl/>
        </w:rPr>
        <w:t>ی</w:t>
      </w:r>
      <w:r w:rsidRPr="0084314E">
        <w:rPr>
          <w:rStyle w:val="Char4"/>
          <w:rtl/>
        </w:rPr>
        <w:t xml:space="preserve"> مانده، مثال هم</w:t>
      </w:r>
      <w:r w:rsidR="00B024C4">
        <w:rPr>
          <w:rStyle w:val="Char4"/>
          <w:rtl/>
        </w:rPr>
        <w:t>ی</w:t>
      </w:r>
      <w:r w:rsidRPr="0084314E">
        <w:rPr>
          <w:rStyle w:val="Char4"/>
          <w:rtl/>
        </w:rPr>
        <w:t>ن روزتان را دارد، گذشته آن چون گذشته هم</w:t>
      </w:r>
      <w:r w:rsidR="00B024C4">
        <w:rPr>
          <w:rStyle w:val="Char4"/>
          <w:rtl/>
        </w:rPr>
        <w:t>ی</w:t>
      </w:r>
      <w:r w:rsidRPr="0084314E">
        <w:rPr>
          <w:rStyle w:val="Char4"/>
          <w:rtl/>
        </w:rPr>
        <w:t>ن روز است، و باق</w:t>
      </w:r>
      <w:r w:rsidR="00B024C4">
        <w:rPr>
          <w:rStyle w:val="Char4"/>
          <w:rtl/>
        </w:rPr>
        <w:t>ی</w:t>
      </w:r>
      <w:r w:rsidRPr="0084314E">
        <w:rPr>
          <w:rStyle w:val="Char4"/>
          <w:rtl/>
        </w:rPr>
        <w:t>مانده‏اش چون باق</w:t>
      </w:r>
      <w:r w:rsidR="00B024C4">
        <w:rPr>
          <w:rStyle w:val="Char4"/>
          <w:rtl/>
        </w:rPr>
        <w:t>ی</w:t>
      </w:r>
      <w:r w:rsidRPr="0084314E">
        <w:rPr>
          <w:rStyle w:val="Char4"/>
          <w:rtl/>
        </w:rPr>
        <w:t>مانده هم</w:t>
      </w:r>
      <w:r w:rsidR="00B024C4">
        <w:rPr>
          <w:rStyle w:val="Char4"/>
          <w:rtl/>
        </w:rPr>
        <w:t>ی</w:t>
      </w:r>
      <w:r w:rsidRPr="0084314E">
        <w:rPr>
          <w:rStyle w:val="Char4"/>
          <w:rtl/>
        </w:rPr>
        <w:t>ن روز است»</w:t>
      </w:r>
      <w:r w:rsidRPr="0084314E">
        <w:rPr>
          <w:rStyle w:val="FootnoteReference"/>
          <w:rFonts w:ascii="IRNazli" w:hAnsi="IRNazli" w:cs="IRNazli"/>
          <w:sz w:val="28"/>
          <w:szCs w:val="28"/>
          <w:rtl/>
        </w:rPr>
        <w:footnoteReference w:id="8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 xml:space="preserve">ن در الجامع و شرح آن، </w:t>
      </w:r>
      <w:r w:rsidR="00B024C4">
        <w:rPr>
          <w:rStyle w:val="Char4"/>
          <w:rtl/>
        </w:rPr>
        <w:t>ک</w:t>
      </w:r>
      <w:r w:rsidRPr="0084314E">
        <w:rPr>
          <w:rStyle w:val="Char4"/>
          <w:rtl/>
        </w:rPr>
        <w:t>ه از مناو</w:t>
      </w:r>
      <w:r w:rsidR="00B024C4">
        <w:rPr>
          <w:rStyle w:val="Char4"/>
          <w:rtl/>
        </w:rPr>
        <w:t>ی</w:t>
      </w:r>
      <w:r w:rsidRPr="0084314E">
        <w:rPr>
          <w:rStyle w:val="Char4"/>
          <w:rtl/>
        </w:rPr>
        <w:t xml:space="preserve"> است، آمده، و مناو</w:t>
      </w:r>
      <w:r w:rsidR="00B024C4">
        <w:rPr>
          <w:rStyle w:val="Char4"/>
          <w:rtl/>
        </w:rPr>
        <w:t>ی</w:t>
      </w:r>
      <w:r w:rsidRPr="0084314E">
        <w:rPr>
          <w:rStyle w:val="Char4"/>
          <w:rtl/>
        </w:rPr>
        <w:t xml:space="preserve"> (181/2)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عل</w:t>
      </w:r>
      <w:r w:rsidR="00B024C4">
        <w:rPr>
          <w:rStyle w:val="Char4"/>
          <w:rtl/>
        </w:rPr>
        <w:t>ی</w:t>
      </w:r>
      <w:r w:rsidRPr="0084314E">
        <w:rPr>
          <w:rStyle w:val="Char4"/>
          <w:rtl/>
        </w:rPr>
        <w:t xml:space="preserve"> بن ز</w:t>
      </w:r>
      <w:r w:rsidR="00B024C4">
        <w:rPr>
          <w:rStyle w:val="Char4"/>
          <w:rtl/>
        </w:rPr>
        <w:t>ی</w:t>
      </w:r>
      <w:r w:rsidRPr="0084314E">
        <w:rPr>
          <w:rStyle w:val="Char4"/>
          <w:rtl/>
        </w:rPr>
        <w:t xml:space="preserve">د بن جدعان آمده، و </w:t>
      </w:r>
      <w:r w:rsidRPr="007B1A0D">
        <w:rPr>
          <w:rStyle w:val="Char4"/>
          <w:spacing w:val="-4"/>
          <w:rtl/>
        </w:rPr>
        <w:t>ذهب</w:t>
      </w:r>
      <w:r w:rsidR="00B024C4" w:rsidRPr="007B1A0D">
        <w:rPr>
          <w:rStyle w:val="Char4"/>
          <w:spacing w:val="-4"/>
          <w:rtl/>
        </w:rPr>
        <w:t>ی</w:t>
      </w:r>
      <w:r w:rsidRPr="007B1A0D">
        <w:rPr>
          <w:rStyle w:val="Char4"/>
          <w:spacing w:val="-4"/>
          <w:rtl/>
        </w:rPr>
        <w:t xml:space="preserve"> و</w:t>
      </w:r>
      <w:r w:rsidR="00B024C4" w:rsidRPr="007B1A0D">
        <w:rPr>
          <w:rStyle w:val="Char4"/>
          <w:spacing w:val="-4"/>
          <w:rtl/>
        </w:rPr>
        <w:t>ی</w:t>
      </w:r>
      <w:r w:rsidRPr="007B1A0D">
        <w:rPr>
          <w:rStyle w:val="Char4"/>
          <w:spacing w:val="-4"/>
          <w:rtl/>
        </w:rPr>
        <w:t xml:space="preserve"> را در زمره ضعفاء ذ</w:t>
      </w:r>
      <w:r w:rsidR="00B024C4" w:rsidRPr="007B1A0D">
        <w:rPr>
          <w:rStyle w:val="Char4"/>
          <w:spacing w:val="-4"/>
          <w:rtl/>
        </w:rPr>
        <w:t>ک</w:t>
      </w:r>
      <w:r w:rsidRPr="007B1A0D">
        <w:rPr>
          <w:rStyle w:val="Char4"/>
          <w:spacing w:val="-4"/>
          <w:rtl/>
        </w:rPr>
        <w:t xml:space="preserve">ر نموده است. و احمد و </w:t>
      </w:r>
      <w:r w:rsidR="00B024C4" w:rsidRPr="007B1A0D">
        <w:rPr>
          <w:rStyle w:val="Char4"/>
          <w:spacing w:val="-4"/>
          <w:rtl/>
        </w:rPr>
        <w:t>ی</w:t>
      </w:r>
      <w:r w:rsidRPr="007B1A0D">
        <w:rPr>
          <w:rStyle w:val="Char4"/>
          <w:spacing w:val="-4"/>
          <w:rtl/>
        </w:rPr>
        <w:t>ح</w:t>
      </w:r>
      <w:r w:rsidR="00B024C4" w:rsidRPr="007B1A0D">
        <w:rPr>
          <w:rStyle w:val="Char4"/>
          <w:spacing w:val="-4"/>
          <w:rtl/>
        </w:rPr>
        <w:t>یی</w:t>
      </w:r>
      <w:r w:rsidRPr="007B1A0D">
        <w:rPr>
          <w:rStyle w:val="Char4"/>
          <w:spacing w:val="-4"/>
          <w:rtl/>
        </w:rPr>
        <w:t xml:space="preserve"> گفته‏اند: و</w:t>
      </w:r>
      <w:r w:rsidR="00B024C4" w:rsidRPr="007B1A0D">
        <w:rPr>
          <w:rStyle w:val="Char4"/>
          <w:spacing w:val="-4"/>
          <w:rtl/>
        </w:rPr>
        <w:t>ی</w:t>
      </w:r>
      <w:r w:rsidRPr="007B1A0D">
        <w:rPr>
          <w:rStyle w:val="Char4"/>
          <w:spacing w:val="-4"/>
          <w:rtl/>
        </w:rPr>
        <w:t xml:space="preserve"> چ</w:t>
      </w:r>
      <w:r w:rsidR="00B024C4" w:rsidRPr="007B1A0D">
        <w:rPr>
          <w:rStyle w:val="Char4"/>
          <w:spacing w:val="-4"/>
          <w:rtl/>
        </w:rPr>
        <w:t>ی</w:t>
      </w:r>
      <w:r w:rsidRPr="007B1A0D">
        <w:rPr>
          <w:rStyle w:val="Char4"/>
          <w:spacing w:val="-4"/>
          <w:rtl/>
        </w:rPr>
        <w:t>ز</w:t>
      </w:r>
      <w:r w:rsidR="00B024C4" w:rsidRPr="007B1A0D">
        <w:rPr>
          <w:rStyle w:val="Char4"/>
          <w:spacing w:val="-4"/>
          <w:rtl/>
        </w:rPr>
        <w:t>ی</w:t>
      </w:r>
      <w:r w:rsidRPr="007B1A0D">
        <w:rPr>
          <w:rStyle w:val="Char4"/>
          <w:spacing w:val="-4"/>
          <w:rtl/>
        </w:rPr>
        <w:t xml:space="preserve"> ن</w:t>
      </w:r>
      <w:r w:rsidR="00B024C4" w:rsidRPr="007B1A0D">
        <w:rPr>
          <w:rStyle w:val="Char4"/>
          <w:spacing w:val="-4"/>
          <w:rtl/>
        </w:rPr>
        <w:t>ی</w:t>
      </w:r>
      <w:r w:rsidRPr="007B1A0D">
        <w:rPr>
          <w:rStyle w:val="Char4"/>
          <w:spacing w:val="-4"/>
          <w:rtl/>
        </w:rPr>
        <w:t>ست.</w:t>
      </w:r>
    </w:p>
    <w:p w:rsidR="001325DE" w:rsidRPr="0084314E" w:rsidRDefault="001325DE" w:rsidP="00B024C4">
      <w:pPr>
        <w:pStyle w:val="a5"/>
        <w:rPr>
          <w:rStyle w:val="Char4"/>
          <w:rtl/>
        </w:rPr>
      </w:pPr>
      <w:bookmarkStart w:id="46" w:name="_Toc441948355"/>
      <w:r w:rsidRPr="00294366">
        <w:rPr>
          <w:rtl/>
        </w:rPr>
        <w:t>ب</w:t>
      </w:r>
      <w:r w:rsidR="00CE5A2A">
        <w:rPr>
          <w:rtl/>
        </w:rPr>
        <w:t>ی</w:t>
      </w:r>
      <w:r w:rsidRPr="00294366">
        <w:rPr>
          <w:rtl/>
        </w:rPr>
        <w:t>ان</w:t>
      </w:r>
      <w:r w:rsidR="00CE5A2A">
        <w:rPr>
          <w:rtl/>
        </w:rPr>
        <w:t>ی</w:t>
      </w:r>
      <w:r w:rsidRPr="00294366">
        <w:rPr>
          <w:rtl/>
        </w:rPr>
        <w:t>ه جامع پ</w:t>
      </w:r>
      <w:r w:rsidR="00CE5A2A">
        <w:rPr>
          <w:rtl/>
        </w:rPr>
        <w:t>ی</w:t>
      </w:r>
      <w:r w:rsidRPr="00294366">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94366">
        <w:rPr>
          <w:rtl/>
        </w:rPr>
        <w:t>به روا</w:t>
      </w:r>
      <w:r w:rsidR="00CE5A2A">
        <w:rPr>
          <w:rtl/>
        </w:rPr>
        <w:t>ی</w:t>
      </w:r>
      <w:r w:rsidRPr="00294366">
        <w:rPr>
          <w:rtl/>
        </w:rPr>
        <w:t>ت عمر</w:t>
      </w:r>
      <w:r w:rsidRPr="0084314E">
        <w:rPr>
          <w:rStyle w:val="Char4"/>
          <w:rtl/>
        </w:rPr>
        <w:t xml:space="preserve"> </w:t>
      </w:r>
      <w:r w:rsidRPr="00697047">
        <w:rPr>
          <w:rStyle w:val="Char4"/>
          <w:rFonts w:cs="CTraditional Arabic"/>
          <w:b w:val="0"/>
          <w:bCs w:val="0"/>
          <w:rtl/>
        </w:rPr>
        <w:sym w:font="AGA Arabesque" w:char="F074"/>
      </w:r>
      <w:bookmarkEnd w:id="46"/>
    </w:p>
    <w:p w:rsidR="001325DE" w:rsidRPr="0084314E" w:rsidRDefault="001325DE" w:rsidP="00B024C4">
      <w:pPr>
        <w:pStyle w:val="PlainText"/>
        <w:ind w:firstLine="284"/>
        <w:jc w:val="both"/>
        <w:rPr>
          <w:rStyle w:val="Char4"/>
          <w:rtl/>
        </w:rPr>
      </w:pPr>
      <w:r w:rsidRPr="0084314E">
        <w:rPr>
          <w:rStyle w:val="Char4"/>
          <w:rtl/>
        </w:rPr>
        <w:t>ابن مردو</w:t>
      </w:r>
      <w:r w:rsidR="00B024C4">
        <w:rPr>
          <w:rStyle w:val="Char4"/>
          <w:rtl/>
        </w:rPr>
        <w:t>ی</w:t>
      </w:r>
      <w:r w:rsidRPr="0084314E">
        <w:rPr>
          <w:rStyle w:val="Char4"/>
          <w:rtl/>
        </w:rPr>
        <w:t>ه، ب</w:t>
      </w:r>
      <w:r w:rsidR="00B024C4">
        <w:rPr>
          <w:rStyle w:val="Char4"/>
          <w:rtl/>
        </w:rPr>
        <w:t>ی</w:t>
      </w:r>
      <w:r w:rsidRPr="0084314E">
        <w:rPr>
          <w:rStyle w:val="Char4"/>
          <w:rtl/>
        </w:rPr>
        <w:t>هق</w:t>
      </w:r>
      <w:r w:rsidR="00B024C4">
        <w:rPr>
          <w:rStyle w:val="Char4"/>
          <w:rtl/>
        </w:rPr>
        <w:t>ی</w:t>
      </w:r>
      <w:r w:rsidRPr="0084314E">
        <w:rPr>
          <w:rStyle w:val="Char4"/>
          <w:rtl/>
        </w:rPr>
        <w:t xml:space="preserve"> در شعب الا</w:t>
      </w:r>
      <w:r w:rsidR="00B024C4">
        <w:rPr>
          <w:rStyle w:val="Char4"/>
          <w:rtl/>
        </w:rPr>
        <w:t>ی</w:t>
      </w:r>
      <w:r w:rsidRPr="0084314E">
        <w:rPr>
          <w:rStyle w:val="Char4"/>
          <w:rtl/>
        </w:rPr>
        <w:t>مان وابن عسا</w:t>
      </w:r>
      <w:r w:rsidR="00B024C4">
        <w:rPr>
          <w:rStyle w:val="Char4"/>
          <w:rtl/>
        </w:rPr>
        <w:t>ک</w:t>
      </w:r>
      <w:r w:rsidRPr="0084314E">
        <w:rPr>
          <w:rStyle w:val="Char4"/>
          <w:rtl/>
        </w:rPr>
        <w:t>راز سائب ابن مهجان از اهل شام - و</w:t>
      </w:r>
      <w:r w:rsidR="00B024C4">
        <w:rPr>
          <w:rStyle w:val="Char4"/>
          <w:rtl/>
        </w:rPr>
        <w:t>ی</w:t>
      </w:r>
      <w:r w:rsidRPr="0084314E">
        <w:rPr>
          <w:rStyle w:val="Char4"/>
          <w:rtl/>
        </w:rPr>
        <w:t xml:space="preserve"> صحابه رادر</w:t>
      </w:r>
      <w:r w:rsidR="00B024C4">
        <w:rPr>
          <w:rStyle w:val="Char4"/>
          <w:rtl/>
        </w:rPr>
        <w:t>ک</w:t>
      </w:r>
      <w:r w:rsidRPr="0084314E">
        <w:rPr>
          <w:rStyle w:val="Char4"/>
          <w:rtl/>
        </w:rPr>
        <w:t xml:space="preserve"> نموده بود -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عمر</w:t>
      </w:r>
      <w:r w:rsidRPr="0084314E">
        <w:rPr>
          <w:rStyle w:val="Char4"/>
          <w:rFonts w:cs="CTraditional Arabic"/>
          <w:rtl/>
        </w:rPr>
        <w:sym w:font="AGA Arabesque" w:char="F074"/>
      </w:r>
      <w:r w:rsidRPr="0084314E">
        <w:rPr>
          <w:rStyle w:val="Char4"/>
          <w:rtl/>
        </w:rPr>
        <w:t xml:space="preserve"> داخل شام گرد</w:t>
      </w:r>
      <w:r w:rsidR="00B024C4">
        <w:rPr>
          <w:rStyle w:val="Char4"/>
          <w:rtl/>
        </w:rPr>
        <w:t>ی</w:t>
      </w:r>
      <w:r w:rsidRPr="0084314E">
        <w:rPr>
          <w:rStyle w:val="Char4"/>
          <w:rtl/>
        </w:rPr>
        <w:t>د، بر خداوند ثناء و ستا</w:t>
      </w:r>
      <w:r w:rsidR="00B024C4">
        <w:rPr>
          <w:rStyle w:val="Char4"/>
          <w:rtl/>
        </w:rPr>
        <w:t>ی</w:t>
      </w:r>
      <w:r w:rsidRPr="0084314E">
        <w:rPr>
          <w:rStyle w:val="Char4"/>
          <w:rtl/>
        </w:rPr>
        <w:t>ش گفت، وعظ و تذ</w:t>
      </w:r>
      <w:r w:rsidR="00B024C4">
        <w:rPr>
          <w:rStyle w:val="Char4"/>
          <w:rtl/>
        </w:rPr>
        <w:t>کی</w:t>
      </w:r>
      <w:r w:rsidRPr="0084314E">
        <w:rPr>
          <w:rStyle w:val="Char4"/>
          <w:rtl/>
        </w:rPr>
        <w:t xml:space="preserve">ر </w:t>
      </w:r>
      <w:r w:rsidR="00B024C4">
        <w:rPr>
          <w:rStyle w:val="Char4"/>
          <w:rtl/>
        </w:rPr>
        <w:t>ک</w:t>
      </w:r>
      <w:r w:rsidRPr="0084314E">
        <w:rPr>
          <w:rStyle w:val="Char4"/>
          <w:rtl/>
        </w:rPr>
        <w:t>رد و امر به معروف و نه</w:t>
      </w:r>
      <w:r w:rsidR="00B024C4">
        <w:rPr>
          <w:rStyle w:val="Char4"/>
          <w:rtl/>
        </w:rPr>
        <w:t>ی</w:t>
      </w:r>
      <w:r w:rsidRPr="0084314E">
        <w:rPr>
          <w:rStyle w:val="Char4"/>
          <w:rtl/>
        </w:rPr>
        <w:t xml:space="preserve"> از من</w:t>
      </w:r>
      <w:r w:rsidR="00B024C4">
        <w:rPr>
          <w:rStyle w:val="Char4"/>
          <w:rtl/>
        </w:rPr>
        <w:t>ک</w:t>
      </w:r>
      <w:r w:rsidRPr="0084314E">
        <w:rPr>
          <w:rStyle w:val="Char4"/>
          <w:rtl/>
        </w:rPr>
        <w:t xml:space="preserve">رنمود، بعد از آن گفت: رسول خدا </w:t>
      </w:r>
      <w:r>
        <w:rPr>
          <w:rFonts w:cs="CTraditional Arabic" w:hint="cs"/>
          <w:sz w:val="28"/>
          <w:szCs w:val="28"/>
          <w:rtl/>
        </w:rPr>
        <w:t>ص</w:t>
      </w:r>
      <w:r w:rsidRPr="0084314E">
        <w:rPr>
          <w:rStyle w:val="Char4"/>
          <w:rtl/>
        </w:rPr>
        <w:t xml:space="preserve"> در م</w:t>
      </w:r>
      <w:r w:rsidR="00B024C4">
        <w:rPr>
          <w:rStyle w:val="Char4"/>
          <w:rtl/>
        </w:rPr>
        <w:t>ی</w:t>
      </w:r>
      <w:r w:rsidRPr="0084314E">
        <w:rPr>
          <w:rStyle w:val="Char4"/>
          <w:rtl/>
        </w:rPr>
        <w:t>ان ما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طور</w:t>
      </w:r>
      <w:r w:rsidR="00B024C4">
        <w:rPr>
          <w:rStyle w:val="Char4"/>
          <w:rtl/>
        </w:rPr>
        <w:t>ی</w:t>
      </w:r>
      <w:r w:rsidRPr="0084314E">
        <w:rPr>
          <w:rStyle w:val="Char4"/>
          <w:rtl/>
        </w:rPr>
        <w:t xml:space="preserve"> برخاست، </w:t>
      </w:r>
      <w:r w:rsidR="00B024C4">
        <w:rPr>
          <w:rStyle w:val="Char4"/>
          <w:rtl/>
        </w:rPr>
        <w:t>ک</w:t>
      </w:r>
      <w:r w:rsidRPr="0084314E">
        <w:rPr>
          <w:rStyle w:val="Char4"/>
          <w:rtl/>
        </w:rPr>
        <w:t>ه من در م</w:t>
      </w:r>
      <w:r w:rsidR="00B024C4">
        <w:rPr>
          <w:rStyle w:val="Char4"/>
          <w:rtl/>
        </w:rPr>
        <w:t>ی</w:t>
      </w:r>
      <w:r w:rsidRPr="0084314E">
        <w:rPr>
          <w:rStyle w:val="Char4"/>
          <w:rtl/>
        </w:rPr>
        <w:t>ان شما ا</w:t>
      </w:r>
      <w:r w:rsidR="00B024C4">
        <w:rPr>
          <w:rStyle w:val="Char4"/>
          <w:rtl/>
        </w:rPr>
        <w:t>ی</w:t>
      </w:r>
      <w:r w:rsidRPr="0084314E">
        <w:rPr>
          <w:rStyle w:val="Char4"/>
          <w:rtl/>
        </w:rPr>
        <w:t>ستاده‏ام، و</w:t>
      </w:r>
      <w:r w:rsidR="00B024C4">
        <w:rPr>
          <w:rStyle w:val="Char4"/>
          <w:rtl/>
        </w:rPr>
        <w:t>ی</w:t>
      </w:r>
      <w:r w:rsidRPr="0084314E">
        <w:rPr>
          <w:rStyle w:val="Char4"/>
          <w:rtl/>
        </w:rPr>
        <w:t xml:space="preserve"> به تقوا</w:t>
      </w:r>
      <w:r w:rsidR="00B024C4">
        <w:rPr>
          <w:rStyle w:val="Char4"/>
          <w:rtl/>
        </w:rPr>
        <w:t>ی</w:t>
      </w:r>
      <w:r w:rsidRPr="0084314E">
        <w:rPr>
          <w:rStyle w:val="Char4"/>
          <w:rtl/>
        </w:rPr>
        <w:t xml:space="preserve"> خدا، صله رحم واصلاح ذات الب</w:t>
      </w:r>
      <w:r w:rsidR="00B024C4">
        <w:rPr>
          <w:rStyle w:val="Char4"/>
          <w:rtl/>
        </w:rPr>
        <w:t>ی</w:t>
      </w:r>
      <w:r w:rsidRPr="0084314E">
        <w:rPr>
          <w:rStyle w:val="Char4"/>
          <w:rtl/>
        </w:rPr>
        <w:t>ن امر نمود، و گفت: «به جماعت چنگ زن</w:t>
      </w:r>
      <w:r w:rsidR="00B024C4">
        <w:rPr>
          <w:rStyle w:val="Char4"/>
          <w:rtl/>
        </w:rPr>
        <w:t>ی</w:t>
      </w:r>
      <w:r w:rsidRPr="0084314E">
        <w:rPr>
          <w:rStyle w:val="Char4"/>
          <w:rtl/>
        </w:rPr>
        <w:t>د - و در لفظ</w:t>
      </w:r>
      <w:r w:rsidR="00B024C4">
        <w:rPr>
          <w:rStyle w:val="Char4"/>
          <w:rtl/>
        </w:rPr>
        <w:t>ی</w:t>
      </w:r>
      <w:r w:rsidRPr="0084314E">
        <w:rPr>
          <w:rStyle w:val="Char4"/>
          <w:rtl/>
        </w:rPr>
        <w:t xml:space="preserve"> آمده: به شن</w:t>
      </w:r>
      <w:r w:rsidR="00B024C4">
        <w:rPr>
          <w:rStyle w:val="Char4"/>
          <w:rtl/>
        </w:rPr>
        <w:t>ی</w:t>
      </w:r>
      <w:r w:rsidRPr="0084314E">
        <w:rPr>
          <w:rStyle w:val="Char4"/>
          <w:rtl/>
        </w:rPr>
        <w:t>دن و طاعت -</w:t>
      </w:r>
      <w:r w:rsidR="00B024C4">
        <w:rPr>
          <w:rStyle w:val="Char4"/>
          <w:rtl/>
        </w:rPr>
        <w:t>،</w:t>
      </w:r>
      <w:r w:rsidRPr="0084314E">
        <w:rPr>
          <w:rStyle w:val="Char4"/>
          <w:rtl/>
        </w:rPr>
        <w:t xml:space="preserve"> چون دست خدا بالا</w:t>
      </w:r>
      <w:r w:rsidR="00B024C4">
        <w:rPr>
          <w:rStyle w:val="Char4"/>
          <w:rtl/>
        </w:rPr>
        <w:t>ی</w:t>
      </w:r>
      <w:r w:rsidRPr="0084314E">
        <w:rPr>
          <w:rStyle w:val="Char4"/>
          <w:rtl/>
        </w:rPr>
        <w:t xml:space="preserve"> جماعت است، و ش</w:t>
      </w:r>
      <w:r w:rsidR="00B024C4">
        <w:rPr>
          <w:rStyle w:val="Char4"/>
          <w:rtl/>
        </w:rPr>
        <w:t>ی</w:t>
      </w:r>
      <w:r w:rsidRPr="0084314E">
        <w:rPr>
          <w:rStyle w:val="Char4"/>
          <w:rtl/>
        </w:rPr>
        <w:t xml:space="preserve">طان با </w:t>
      </w:r>
      <w:r w:rsidR="00B024C4">
        <w:rPr>
          <w:rStyle w:val="Char4"/>
          <w:rtl/>
        </w:rPr>
        <w:t>یک</w:t>
      </w:r>
      <w:r w:rsidRPr="0084314E">
        <w:rPr>
          <w:rStyle w:val="Char4"/>
          <w:rtl/>
        </w:rPr>
        <w:t xml:space="preserve"> تن است و از دو تن دورتر است، هر مرد</w:t>
      </w:r>
      <w:r w:rsidR="00B024C4">
        <w:rPr>
          <w:rStyle w:val="Char4"/>
          <w:rtl/>
        </w:rPr>
        <w:t>ی</w:t>
      </w:r>
      <w:r w:rsidRPr="0084314E">
        <w:rPr>
          <w:rStyle w:val="Char4"/>
          <w:rtl/>
        </w:rPr>
        <w:t xml:space="preserve"> </w:t>
      </w:r>
      <w:r w:rsidR="00B024C4">
        <w:rPr>
          <w:rStyle w:val="Char4"/>
          <w:rtl/>
        </w:rPr>
        <w:t>ک</w:t>
      </w:r>
      <w:r w:rsidRPr="0084314E">
        <w:rPr>
          <w:rStyle w:val="Char4"/>
          <w:rtl/>
        </w:rPr>
        <w:t>ه بازن</w:t>
      </w:r>
      <w:r w:rsidR="00B024C4">
        <w:rPr>
          <w:rStyle w:val="Char4"/>
          <w:rtl/>
        </w:rPr>
        <w:t>ی</w:t>
      </w:r>
      <w:r w:rsidRPr="0084314E">
        <w:rPr>
          <w:rStyle w:val="Char4"/>
          <w:rtl/>
        </w:rPr>
        <w:t xml:space="preserve"> خلوت </w:t>
      </w:r>
      <w:r w:rsidR="00B024C4">
        <w:rPr>
          <w:rStyle w:val="Char4"/>
          <w:rtl/>
        </w:rPr>
        <w:t>ک</w:t>
      </w:r>
      <w:r w:rsidRPr="0084314E">
        <w:rPr>
          <w:rStyle w:val="Char4"/>
          <w:rtl/>
        </w:rPr>
        <w:t>ند، ش</w:t>
      </w:r>
      <w:r w:rsidR="00B024C4">
        <w:rPr>
          <w:rStyle w:val="Char4"/>
          <w:rtl/>
        </w:rPr>
        <w:t>ی</w:t>
      </w:r>
      <w:r w:rsidRPr="0084314E">
        <w:rPr>
          <w:rStyle w:val="Char4"/>
          <w:rtl/>
        </w:rPr>
        <w:t xml:space="preserve">طان سوم آنهاست،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گناهش غمگ</w:t>
      </w:r>
      <w:r w:rsidR="00B024C4">
        <w:rPr>
          <w:rStyle w:val="Char4"/>
          <w:rtl/>
        </w:rPr>
        <w:t>ی</w:t>
      </w:r>
      <w:r w:rsidRPr="0084314E">
        <w:rPr>
          <w:rStyle w:val="Char4"/>
          <w:rtl/>
        </w:rPr>
        <w:t>ن بسازد و عمل ن</w:t>
      </w:r>
      <w:r w:rsidR="00B024C4">
        <w:rPr>
          <w:rStyle w:val="Char4"/>
          <w:rtl/>
        </w:rPr>
        <w:t>یک</w:t>
      </w:r>
      <w:r w:rsidRPr="0084314E">
        <w:rPr>
          <w:rStyle w:val="Char4"/>
          <w:rtl/>
        </w:rPr>
        <w:t>ش خوشش بسازد، ا</w:t>
      </w:r>
      <w:r w:rsidR="00B024C4">
        <w:rPr>
          <w:rStyle w:val="Char4"/>
          <w:rtl/>
        </w:rPr>
        <w:t>ی</w:t>
      </w:r>
      <w:r w:rsidRPr="0084314E">
        <w:rPr>
          <w:rStyle w:val="Char4"/>
          <w:rtl/>
        </w:rPr>
        <w:t>ن علامه مسلمان مؤمن است، و علامه منافق ا</w:t>
      </w:r>
      <w:r w:rsidR="00B024C4">
        <w:rPr>
          <w:rStyle w:val="Char4"/>
          <w:rtl/>
        </w:rPr>
        <w:t>ی</w:t>
      </w:r>
      <w:r w:rsidRPr="0084314E">
        <w:rPr>
          <w:rStyle w:val="Char4"/>
          <w:rtl/>
        </w:rPr>
        <w:t xml:space="preserve">نست، </w:t>
      </w:r>
      <w:r w:rsidR="00B024C4">
        <w:rPr>
          <w:rStyle w:val="Char4"/>
          <w:rtl/>
        </w:rPr>
        <w:t>ک</w:t>
      </w:r>
      <w:r w:rsidRPr="0084314E">
        <w:rPr>
          <w:rStyle w:val="Char4"/>
          <w:rtl/>
        </w:rPr>
        <w:t>ه گناهش غمگ</w:t>
      </w:r>
      <w:r w:rsidR="00B024C4">
        <w:rPr>
          <w:rStyle w:val="Char4"/>
          <w:rtl/>
        </w:rPr>
        <w:t>ی</w:t>
      </w:r>
      <w:r w:rsidRPr="0084314E">
        <w:rPr>
          <w:rStyle w:val="Char4"/>
          <w:rtl/>
        </w:rPr>
        <w:t>نش نم</w:t>
      </w:r>
      <w:r w:rsidR="00B024C4">
        <w:rPr>
          <w:rStyle w:val="Char4"/>
          <w:rtl/>
        </w:rPr>
        <w:t>ی</w:t>
      </w:r>
      <w:r w:rsidRPr="0084314E">
        <w:rPr>
          <w:rStyle w:val="Char4"/>
          <w:rtl/>
        </w:rPr>
        <w:t>‏سازد، و عمل ن</w:t>
      </w:r>
      <w:r w:rsidR="00B024C4">
        <w:rPr>
          <w:rStyle w:val="Char4"/>
          <w:rtl/>
        </w:rPr>
        <w:t>یک</w:t>
      </w:r>
      <w:r w:rsidRPr="0084314E">
        <w:rPr>
          <w:rStyle w:val="Char4"/>
          <w:rtl/>
        </w:rPr>
        <w:t>ش خوشش نم</w:t>
      </w:r>
      <w:r w:rsidR="00B024C4">
        <w:rPr>
          <w:rStyle w:val="Char4"/>
          <w:rtl/>
        </w:rPr>
        <w:t>ی</w:t>
      </w:r>
      <w:r w:rsidRPr="0084314E">
        <w:rPr>
          <w:rStyle w:val="Char4"/>
          <w:rtl/>
        </w:rPr>
        <w:t>‏سازد، اگر عمل خ</w:t>
      </w:r>
      <w:r w:rsidR="00B024C4">
        <w:rPr>
          <w:rStyle w:val="Char4"/>
          <w:rtl/>
        </w:rPr>
        <w:t>ی</w:t>
      </w:r>
      <w:r w:rsidRPr="0084314E">
        <w:rPr>
          <w:rStyle w:val="Char4"/>
          <w:rtl/>
        </w:rPr>
        <w:t>ر انجام بدهد، از آن عمل خ</w:t>
      </w:r>
      <w:r w:rsidR="00B024C4">
        <w:rPr>
          <w:rStyle w:val="Char4"/>
          <w:rtl/>
        </w:rPr>
        <w:t>ی</w:t>
      </w:r>
      <w:r w:rsidRPr="0084314E">
        <w:rPr>
          <w:rStyle w:val="Char4"/>
          <w:rtl/>
        </w:rPr>
        <w:t>ر از خداوند آرزو</w:t>
      </w:r>
      <w:r w:rsidR="00B024C4">
        <w:rPr>
          <w:rStyle w:val="Char4"/>
          <w:rtl/>
        </w:rPr>
        <w:t>ی</w:t>
      </w:r>
      <w:r w:rsidRPr="0084314E">
        <w:rPr>
          <w:rStyle w:val="Char4"/>
          <w:rtl/>
        </w:rPr>
        <w:t xml:space="preserve"> ثواب نم</w:t>
      </w:r>
      <w:r w:rsidR="00B024C4">
        <w:rPr>
          <w:rStyle w:val="Char4"/>
          <w:rtl/>
        </w:rPr>
        <w:t>ی</w:t>
      </w:r>
      <w:r w:rsidRPr="0084314E">
        <w:rPr>
          <w:rStyle w:val="Char4"/>
          <w:rtl/>
        </w:rPr>
        <w:t>‏</w:t>
      </w:r>
      <w:r w:rsidR="00B024C4">
        <w:rPr>
          <w:rStyle w:val="Char4"/>
          <w:rtl/>
        </w:rPr>
        <w:t>ک</w:t>
      </w:r>
      <w:r w:rsidRPr="0084314E">
        <w:rPr>
          <w:rStyle w:val="Char4"/>
          <w:rtl/>
        </w:rPr>
        <w:t>ند، و اگر عمل بد انجام دهد، به آن عمل بد از عقوبت خداوند نم</w:t>
      </w:r>
      <w:r w:rsidR="00B024C4">
        <w:rPr>
          <w:rStyle w:val="Char4"/>
          <w:rtl/>
        </w:rPr>
        <w:t>ی</w:t>
      </w:r>
      <w:r w:rsidRPr="0084314E">
        <w:rPr>
          <w:rStyle w:val="Char4"/>
          <w:rtl/>
        </w:rPr>
        <w:t>‏ترسد، در طلب دن</w:t>
      </w:r>
      <w:r w:rsidR="00B024C4">
        <w:rPr>
          <w:rStyle w:val="Char4"/>
          <w:rtl/>
        </w:rPr>
        <w:t>ی</w:t>
      </w:r>
      <w:r w:rsidRPr="0084314E">
        <w:rPr>
          <w:rStyle w:val="Char4"/>
          <w:rtl/>
        </w:rPr>
        <w:t>ا ن</w:t>
      </w:r>
      <w:r w:rsidR="00B024C4">
        <w:rPr>
          <w:rStyle w:val="Char4"/>
          <w:rtl/>
        </w:rPr>
        <w:t>یک</w:t>
      </w:r>
      <w:r w:rsidRPr="0084314E">
        <w:rPr>
          <w:rStyle w:val="Char4"/>
          <w:rtl/>
        </w:rPr>
        <w:t>و</w:t>
      </w:r>
      <w:r w:rsidR="00B024C4">
        <w:rPr>
          <w:rStyle w:val="Char4"/>
          <w:rtl/>
        </w:rPr>
        <w:t>یی</w:t>
      </w:r>
      <w:r w:rsidRPr="0084314E">
        <w:rPr>
          <w:rStyle w:val="Char4"/>
          <w:rtl/>
        </w:rPr>
        <w:t xml:space="preserve"> نما</w:t>
      </w:r>
      <w:r w:rsidR="00B024C4">
        <w:rPr>
          <w:rStyle w:val="Char4"/>
          <w:rtl/>
        </w:rPr>
        <w:t>یی</w:t>
      </w:r>
      <w:r w:rsidRPr="0084314E">
        <w:rPr>
          <w:rStyle w:val="Char4"/>
          <w:rtl/>
        </w:rPr>
        <w:t>د، چون خداوند رزق‏ها</w:t>
      </w:r>
      <w:r w:rsidR="00B024C4">
        <w:rPr>
          <w:rStyle w:val="Char4"/>
          <w:rtl/>
        </w:rPr>
        <w:t>ی</w:t>
      </w:r>
      <w:r w:rsidRPr="0084314E">
        <w:rPr>
          <w:rStyle w:val="Char4"/>
          <w:rtl/>
        </w:rPr>
        <w:t xml:space="preserve"> شمارابه دوشش گرفته است. و برا</w:t>
      </w:r>
      <w:r w:rsidR="00B024C4">
        <w:rPr>
          <w:rStyle w:val="Char4"/>
          <w:rtl/>
        </w:rPr>
        <w:t>ی</w:t>
      </w:r>
      <w:r w:rsidRPr="0084314E">
        <w:rPr>
          <w:rStyle w:val="Char4"/>
          <w:rtl/>
        </w:rPr>
        <w:t xml:space="preserve"> هر</w:t>
      </w:r>
      <w:r w:rsidR="00B024C4">
        <w:rPr>
          <w:rStyle w:val="Char4"/>
          <w:rtl/>
        </w:rPr>
        <w:t>ک</w:t>
      </w:r>
      <w:r w:rsidRPr="0084314E">
        <w:rPr>
          <w:rStyle w:val="Char4"/>
          <w:rtl/>
        </w:rPr>
        <w:t>س همان عملش به انجام خواهد رس</w:t>
      </w:r>
      <w:r w:rsidR="00B024C4">
        <w:rPr>
          <w:rStyle w:val="Char4"/>
          <w:rtl/>
        </w:rPr>
        <w:t>ی</w:t>
      </w:r>
      <w:r w:rsidRPr="0084314E">
        <w:rPr>
          <w:rStyle w:val="Char4"/>
          <w:rtl/>
        </w:rPr>
        <w:t>د،</w:t>
      </w:r>
      <w:r w:rsidR="00B024C4">
        <w:rPr>
          <w:rStyle w:val="Char4"/>
          <w:rtl/>
        </w:rPr>
        <w:t>ک</w:t>
      </w:r>
      <w:r w:rsidRPr="0084314E">
        <w:rPr>
          <w:rStyle w:val="Char4"/>
          <w:rtl/>
        </w:rPr>
        <w:t>ه آن را انجام دادن</w:t>
      </w:r>
      <w:r w:rsidR="00B024C4">
        <w:rPr>
          <w:rStyle w:val="Char4"/>
          <w:rtl/>
        </w:rPr>
        <w:t>ی</w:t>
      </w:r>
      <w:r w:rsidRPr="0084314E">
        <w:rPr>
          <w:rStyle w:val="Char4"/>
          <w:rtl/>
        </w:rPr>
        <w:t>ست،</w:t>
      </w:r>
      <w:r w:rsidR="00697047">
        <w:rPr>
          <w:rStyle w:val="Char4"/>
        </w:rPr>
        <w:t xml:space="preserve"> </w:t>
      </w:r>
      <w:r w:rsidRPr="0084314E">
        <w:rPr>
          <w:rStyle w:val="Char4"/>
          <w:rtl/>
        </w:rPr>
        <w:t>درعمل‏</w:t>
      </w:r>
      <w:r w:rsidR="005410A1">
        <w:rPr>
          <w:rStyle w:val="Char4"/>
          <w:rtl/>
        </w:rPr>
        <w:t>هایتان</w:t>
      </w:r>
      <w:r w:rsidR="00B024C4">
        <w:rPr>
          <w:rStyle w:val="Char4"/>
          <w:rtl/>
        </w:rPr>
        <w:t xml:space="preserve"> </w:t>
      </w:r>
      <w:r w:rsidRPr="0084314E">
        <w:rPr>
          <w:rStyle w:val="Char4"/>
          <w:rtl/>
        </w:rPr>
        <w:t>از خداوند استعانت بجو</w:t>
      </w:r>
      <w:r w:rsidR="00B024C4">
        <w:rPr>
          <w:rStyle w:val="Char4"/>
          <w:rtl/>
        </w:rPr>
        <w:t>یی</w:t>
      </w:r>
      <w:r w:rsidRPr="0084314E">
        <w:rPr>
          <w:rStyle w:val="Char4"/>
          <w:rtl/>
        </w:rPr>
        <w:t>د، چون و</w:t>
      </w:r>
      <w:r w:rsidR="00B024C4">
        <w:rPr>
          <w:rStyle w:val="Char4"/>
          <w:rtl/>
        </w:rPr>
        <w:t>ی</w:t>
      </w:r>
      <w:r w:rsidRPr="0084314E">
        <w:rPr>
          <w:rStyle w:val="Char4"/>
          <w:rtl/>
        </w:rPr>
        <w:t xml:space="preserve"> آنچه را بخواهد محو م</w:t>
      </w:r>
      <w:r w:rsidR="00B024C4">
        <w:rPr>
          <w:rStyle w:val="Char4"/>
          <w:rtl/>
        </w:rPr>
        <w:t>ی</w:t>
      </w:r>
      <w:r w:rsidRPr="0084314E">
        <w:rPr>
          <w:rStyle w:val="Char4"/>
          <w:rtl/>
        </w:rPr>
        <w:t xml:space="preserve"> </w:t>
      </w:r>
      <w:r w:rsidR="00B024C4">
        <w:rPr>
          <w:rStyle w:val="Char4"/>
          <w:rtl/>
        </w:rPr>
        <w:t>ک</w:t>
      </w:r>
      <w:r w:rsidRPr="0084314E">
        <w:rPr>
          <w:rStyle w:val="Char4"/>
          <w:rtl/>
        </w:rPr>
        <w:t>ند وآنچه رابخواهد ثابت نگه م</w:t>
      </w:r>
      <w:r w:rsidR="00B024C4">
        <w:rPr>
          <w:rStyle w:val="Char4"/>
          <w:rtl/>
        </w:rPr>
        <w:t>ی</w:t>
      </w:r>
      <w:r w:rsidRPr="0084314E">
        <w:rPr>
          <w:rStyle w:val="Char4"/>
          <w:rtl/>
        </w:rPr>
        <w:t>‏دارد، وام ال</w:t>
      </w:r>
      <w:r w:rsidR="00B024C4">
        <w:rPr>
          <w:rStyle w:val="Char4"/>
          <w:rtl/>
        </w:rPr>
        <w:t>ک</w:t>
      </w:r>
      <w:r w:rsidRPr="0084314E">
        <w:rPr>
          <w:rStyle w:val="Char4"/>
          <w:rtl/>
        </w:rPr>
        <w:t>تاب نزد اوست»، درود بر نب</w:t>
      </w:r>
      <w:r w:rsidR="00B024C4">
        <w:rPr>
          <w:rStyle w:val="Char4"/>
          <w:rtl/>
        </w:rPr>
        <w:t>ی</w:t>
      </w:r>
      <w:r w:rsidRPr="0084314E">
        <w:rPr>
          <w:rStyle w:val="Char4"/>
          <w:rtl/>
        </w:rPr>
        <w:t xml:space="preserve"> مامحمد و بر آل و</w:t>
      </w:r>
      <w:r w:rsidR="00B024C4">
        <w:rPr>
          <w:rStyle w:val="Char4"/>
          <w:rtl/>
        </w:rPr>
        <w:t>ی</w:t>
      </w:r>
      <w:r w:rsidRPr="0084314E">
        <w:rPr>
          <w:rStyle w:val="Char4"/>
          <w:rtl/>
        </w:rPr>
        <w:t>، و سلام و رحمت خدا بادا بر و</w:t>
      </w:r>
      <w:r w:rsidR="00B024C4">
        <w:rPr>
          <w:rStyle w:val="Char4"/>
          <w:rtl/>
        </w:rPr>
        <w:t>ی</w:t>
      </w:r>
      <w:r w:rsidRPr="0084314E">
        <w:rPr>
          <w:rStyle w:val="Char4"/>
          <w:rtl/>
        </w:rPr>
        <w:t>، سلامت</w:t>
      </w:r>
      <w:r w:rsidR="00B024C4">
        <w:rPr>
          <w:rStyle w:val="Char4"/>
          <w:rtl/>
        </w:rPr>
        <w:t>ی</w:t>
      </w:r>
      <w:r w:rsidRPr="0084314E">
        <w:rPr>
          <w:rStyle w:val="Char4"/>
          <w:rtl/>
        </w:rPr>
        <w:t xml:space="preserve"> بادابرشما.ب</w:t>
      </w:r>
      <w:r w:rsidR="00B024C4">
        <w:rPr>
          <w:rStyle w:val="Char4"/>
          <w:rtl/>
        </w:rPr>
        <w:t>ی</w:t>
      </w:r>
      <w:r w:rsidRPr="0084314E">
        <w:rPr>
          <w:rStyle w:val="Char4"/>
          <w:rtl/>
        </w:rPr>
        <w:t>هق</w:t>
      </w:r>
      <w:r w:rsidR="00B024C4">
        <w:rPr>
          <w:rStyle w:val="Char4"/>
          <w:rtl/>
        </w:rPr>
        <w:t>ی</w:t>
      </w:r>
      <w:r w:rsidRPr="0084314E">
        <w:rPr>
          <w:rStyle w:val="Char4"/>
          <w:rtl/>
        </w:rPr>
        <w:t xml:space="preserve"> وابن عسا</w:t>
      </w:r>
      <w:r w:rsidR="00B024C4">
        <w:rPr>
          <w:rStyle w:val="Char4"/>
          <w:rtl/>
        </w:rPr>
        <w:t>ک</w:t>
      </w:r>
      <w:r w:rsidRPr="0084314E">
        <w:rPr>
          <w:rStyle w:val="Char4"/>
          <w:rtl/>
        </w:rPr>
        <w:t>رم</w:t>
      </w:r>
      <w:r w:rsidR="00B024C4">
        <w:rPr>
          <w:rStyle w:val="Char4"/>
          <w:rtl/>
        </w:rPr>
        <w:t>ی</w:t>
      </w:r>
      <w:r w:rsidRPr="0084314E">
        <w:rPr>
          <w:rStyle w:val="Char4"/>
          <w:rtl/>
        </w:rPr>
        <w:t>‏گو</w:t>
      </w:r>
      <w:r w:rsidR="00B024C4">
        <w:rPr>
          <w:rStyle w:val="Char4"/>
          <w:rtl/>
        </w:rPr>
        <w:t>ی</w:t>
      </w:r>
      <w:r w:rsidRPr="0084314E">
        <w:rPr>
          <w:rStyle w:val="Char4"/>
          <w:rtl/>
        </w:rPr>
        <w:t>ند: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عمر بن الخطاب برا</w:t>
      </w:r>
      <w:r w:rsidR="00B024C4">
        <w:rPr>
          <w:rStyle w:val="Char4"/>
          <w:rtl/>
        </w:rPr>
        <w:t>ی</w:t>
      </w:r>
      <w:r w:rsidRPr="0084314E">
        <w:rPr>
          <w:rStyle w:val="Char4"/>
          <w:rtl/>
        </w:rPr>
        <w:t xml:space="preserve"> اهل شام است، </w:t>
      </w:r>
      <w:r w:rsidR="00B024C4">
        <w:rPr>
          <w:rStyle w:val="Char4"/>
          <w:rtl/>
        </w:rPr>
        <w:t>ک</w:t>
      </w:r>
      <w:r w:rsidRPr="0084314E">
        <w:rPr>
          <w:rStyle w:val="Char4"/>
          <w:rtl/>
        </w:rPr>
        <w:t xml:space="preserve">ه از رسول خدا </w:t>
      </w:r>
      <w:r>
        <w:rPr>
          <w:rFonts w:cs="CTraditional Arabic" w:hint="cs"/>
          <w:sz w:val="28"/>
          <w:szCs w:val="28"/>
          <w:rtl/>
        </w:rPr>
        <w:t>ص</w:t>
      </w:r>
      <w:r w:rsidRPr="0084314E">
        <w:rPr>
          <w:rStyle w:val="Char4"/>
          <w:rtl/>
        </w:rPr>
        <w:t xml:space="preserve"> نقل نموده 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 xml:space="preserve">نز (2.7/8) آمده است. </w:t>
      </w:r>
    </w:p>
    <w:p w:rsidR="001325DE" w:rsidRPr="0084314E" w:rsidRDefault="001325DE" w:rsidP="00B024C4">
      <w:pPr>
        <w:pStyle w:val="a5"/>
        <w:rPr>
          <w:rStyle w:val="Char4"/>
          <w:rtl/>
        </w:rPr>
      </w:pPr>
      <w:bookmarkStart w:id="47" w:name="_Toc441948356"/>
      <w:r w:rsidRPr="00294366">
        <w:rPr>
          <w:rtl/>
        </w:rPr>
        <w:t>آخر</w:t>
      </w:r>
      <w:r w:rsidR="00CE5A2A">
        <w:rPr>
          <w:rtl/>
        </w:rPr>
        <w:t>ی</w:t>
      </w:r>
      <w:r w:rsidRPr="00294366">
        <w:rPr>
          <w:rtl/>
        </w:rPr>
        <w:t>ن ب</w:t>
      </w:r>
      <w:r w:rsidR="00CE5A2A">
        <w:rPr>
          <w:rtl/>
        </w:rPr>
        <w:t>ی</w:t>
      </w:r>
      <w:r w:rsidRPr="00294366">
        <w:rPr>
          <w:rtl/>
        </w:rPr>
        <w:t>ان</w:t>
      </w:r>
      <w:r w:rsidR="00CE5A2A">
        <w:rPr>
          <w:rtl/>
        </w:rPr>
        <w:t>ی</w:t>
      </w:r>
      <w:r w:rsidRPr="00294366">
        <w:rPr>
          <w:rtl/>
        </w:rPr>
        <w:t>ه‏ها</w:t>
      </w:r>
      <w:r w:rsidR="00CE5A2A">
        <w:rPr>
          <w:rtl/>
        </w:rPr>
        <w:t>ی</w:t>
      </w:r>
      <w:r w:rsidRPr="00294366">
        <w:rPr>
          <w:rtl/>
        </w:rPr>
        <w:t xml:space="preserve"> پ</w:t>
      </w:r>
      <w:r w:rsidR="00CE5A2A">
        <w:rPr>
          <w:rtl/>
        </w:rPr>
        <w:t>ی</w:t>
      </w:r>
      <w:r w:rsidRPr="00294366">
        <w:rPr>
          <w:rtl/>
        </w:rPr>
        <w:t>امبر</w:t>
      </w:r>
      <w:r w:rsidRPr="0084314E">
        <w:rPr>
          <w:rStyle w:val="Char4"/>
          <w:rtl/>
        </w:rPr>
        <w:t xml:space="preserve"> </w:t>
      </w:r>
      <w:r w:rsidRPr="00697047">
        <w:rPr>
          <w:rFonts w:cs="CTraditional Arabic" w:hint="cs"/>
          <w:b w:val="0"/>
          <w:bCs w:val="0"/>
          <w:szCs w:val="28"/>
          <w:rtl/>
        </w:rPr>
        <w:t>ص</w:t>
      </w:r>
      <w:bookmarkEnd w:id="47"/>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معاو</w:t>
      </w:r>
      <w:r w:rsidR="00B024C4">
        <w:rPr>
          <w:rStyle w:val="Char4"/>
          <w:rtl/>
        </w:rPr>
        <w:t>ی</w:t>
      </w:r>
      <w:r w:rsidRPr="0084314E">
        <w:rPr>
          <w:rStyle w:val="Char4"/>
          <w:rtl/>
        </w:rPr>
        <w:t>ه بن اب</w:t>
      </w:r>
      <w:r w:rsidR="00B024C4">
        <w:rPr>
          <w:rStyle w:val="Char4"/>
          <w:rtl/>
        </w:rPr>
        <w:t>ی</w:t>
      </w:r>
      <w:r w:rsidRPr="0084314E">
        <w:rPr>
          <w:rStyle w:val="Char4"/>
          <w:rtl/>
        </w:rPr>
        <w:t xml:space="preserve"> سف</w:t>
      </w:r>
      <w:r w:rsidR="00B024C4">
        <w:rPr>
          <w:rStyle w:val="Char4"/>
          <w:rtl/>
        </w:rPr>
        <w:t>ی</w:t>
      </w:r>
      <w:r w:rsidRPr="0084314E">
        <w:rPr>
          <w:rStyle w:val="Char4"/>
          <w:rtl/>
        </w:rPr>
        <w:t xml:space="preserve">ان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فرمود: «از چاه‏ها</w:t>
      </w:r>
      <w:r w:rsidR="00B024C4">
        <w:rPr>
          <w:rStyle w:val="Char4"/>
          <w:rtl/>
        </w:rPr>
        <w:t>ی</w:t>
      </w:r>
      <w:r w:rsidRPr="0084314E">
        <w:rPr>
          <w:rStyle w:val="Char4"/>
          <w:rtl/>
        </w:rPr>
        <w:t xml:space="preserve"> مختلف، هفت مش</w:t>
      </w:r>
      <w:r w:rsidR="00B024C4">
        <w:rPr>
          <w:rStyle w:val="Char4"/>
          <w:rtl/>
        </w:rPr>
        <w:t>ک</w:t>
      </w:r>
      <w:r w:rsidRPr="0084314E">
        <w:rPr>
          <w:rStyle w:val="Char4"/>
          <w:rtl/>
        </w:rPr>
        <w:t xml:space="preserve"> آب بالا</w:t>
      </w:r>
      <w:r w:rsidR="00B024C4">
        <w:rPr>
          <w:rStyle w:val="Char4"/>
          <w:rtl/>
        </w:rPr>
        <w:t>ی</w:t>
      </w:r>
      <w:r w:rsidRPr="0084314E">
        <w:rPr>
          <w:rStyle w:val="Char4"/>
          <w:rtl/>
        </w:rPr>
        <w:t>م بر</w:t>
      </w:r>
      <w:r w:rsidR="00B024C4">
        <w:rPr>
          <w:rStyle w:val="Char4"/>
          <w:rtl/>
        </w:rPr>
        <w:t>ی</w:t>
      </w:r>
      <w:r w:rsidRPr="0084314E">
        <w:rPr>
          <w:rStyle w:val="Char4"/>
          <w:rtl/>
        </w:rPr>
        <w:t>زان</w:t>
      </w:r>
      <w:r w:rsidR="00B024C4">
        <w:rPr>
          <w:rStyle w:val="Char4"/>
          <w:rtl/>
        </w:rPr>
        <w:t>ی</w:t>
      </w:r>
      <w:r w:rsidRPr="0084314E">
        <w:rPr>
          <w:rStyle w:val="Char4"/>
          <w:rtl/>
        </w:rPr>
        <w:t>د، تا نزد مردم ب</w:t>
      </w:r>
      <w:r w:rsidR="00B024C4">
        <w:rPr>
          <w:rStyle w:val="Char4"/>
          <w:rtl/>
        </w:rPr>
        <w:t>ی</w:t>
      </w:r>
      <w:r w:rsidRPr="0084314E">
        <w:rPr>
          <w:rStyle w:val="Char4"/>
          <w:rtl/>
        </w:rPr>
        <w:t>رون شوم و برا</w:t>
      </w:r>
      <w:r w:rsidR="00B024C4">
        <w:rPr>
          <w:rStyle w:val="Char4"/>
          <w:rtl/>
        </w:rPr>
        <w:t xml:space="preserve">ی‌شان </w:t>
      </w:r>
      <w:r w:rsidRPr="0084314E">
        <w:rPr>
          <w:rStyle w:val="Char4"/>
          <w:rtl/>
        </w:rPr>
        <w:t>سفارش و وص</w:t>
      </w:r>
      <w:r w:rsidR="00B024C4">
        <w:rPr>
          <w:rStyle w:val="Char4"/>
          <w:rtl/>
        </w:rPr>
        <w:t>ی</w:t>
      </w:r>
      <w:r w:rsidRPr="0084314E">
        <w:rPr>
          <w:rStyle w:val="Char4"/>
          <w:rtl/>
        </w:rPr>
        <w:t>ت نما</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آنگه در حال</w:t>
      </w:r>
      <w:r w:rsidR="00B024C4">
        <w:rPr>
          <w:rStyle w:val="Char4"/>
          <w:rtl/>
        </w:rPr>
        <w:t>ی</w:t>
      </w:r>
      <w:r w:rsidRPr="0084314E">
        <w:rPr>
          <w:rStyle w:val="Char4"/>
          <w:rtl/>
        </w:rPr>
        <w:t xml:space="preserve"> </w:t>
      </w:r>
      <w:r w:rsidR="00B024C4">
        <w:rPr>
          <w:rStyle w:val="Char4"/>
          <w:rtl/>
        </w:rPr>
        <w:t>ک</w:t>
      </w:r>
      <w:r w:rsidRPr="0084314E">
        <w:rPr>
          <w:rStyle w:val="Char4"/>
          <w:rtl/>
        </w:rPr>
        <w:t>ه سرش را بسته بود، ب</w:t>
      </w:r>
      <w:r w:rsidR="00B024C4">
        <w:rPr>
          <w:rStyle w:val="Char4"/>
          <w:rtl/>
        </w:rPr>
        <w:t>ی</w:t>
      </w:r>
      <w:r w:rsidRPr="0084314E">
        <w:rPr>
          <w:rStyle w:val="Char4"/>
          <w:rtl/>
        </w:rPr>
        <w:t>رون گرد</w:t>
      </w:r>
      <w:r w:rsidR="00B024C4">
        <w:rPr>
          <w:rStyle w:val="Char4"/>
          <w:rtl/>
        </w:rPr>
        <w:t>ی</w:t>
      </w:r>
      <w:r w:rsidRPr="0084314E">
        <w:rPr>
          <w:rStyle w:val="Char4"/>
          <w:rtl/>
        </w:rPr>
        <w:t>د و بر منبر بلند شد، و پس از حمد و ثنا</w:t>
      </w:r>
      <w:r w:rsidR="00B024C4">
        <w:rPr>
          <w:rStyle w:val="Char4"/>
          <w:rtl/>
        </w:rPr>
        <w:t>ی</w:t>
      </w:r>
      <w:r w:rsidRPr="0084314E">
        <w:rPr>
          <w:rStyle w:val="Char4"/>
          <w:rtl/>
        </w:rPr>
        <w:t xml:space="preserve"> خداوند گفت: «بنده‏ا</w:t>
      </w:r>
      <w:r w:rsidR="00B024C4">
        <w:rPr>
          <w:rStyle w:val="Char4"/>
          <w:rtl/>
        </w:rPr>
        <w:t>ی</w:t>
      </w:r>
      <w:r w:rsidRPr="0084314E">
        <w:rPr>
          <w:rStyle w:val="Char4"/>
          <w:rtl/>
        </w:rPr>
        <w:t xml:space="preserve"> از بندگان خدا، در م</w:t>
      </w:r>
      <w:r w:rsidR="00B024C4">
        <w:rPr>
          <w:rStyle w:val="Char4"/>
          <w:rtl/>
        </w:rPr>
        <w:t>ی</w:t>
      </w:r>
      <w:r w:rsidRPr="0084314E">
        <w:rPr>
          <w:rStyle w:val="Char4"/>
          <w:rtl/>
        </w:rPr>
        <w:t>ان دن</w:t>
      </w:r>
      <w:r w:rsidR="00B024C4">
        <w:rPr>
          <w:rStyle w:val="Char4"/>
          <w:rtl/>
        </w:rPr>
        <w:t>ی</w:t>
      </w:r>
      <w:r w:rsidRPr="0084314E">
        <w:rPr>
          <w:rStyle w:val="Char4"/>
          <w:rtl/>
        </w:rPr>
        <w:t>ا و م</w:t>
      </w:r>
      <w:r w:rsidR="00B024C4">
        <w:rPr>
          <w:rStyle w:val="Char4"/>
          <w:rtl/>
        </w:rPr>
        <w:t>ی</w:t>
      </w:r>
      <w:r w:rsidRPr="0084314E">
        <w:rPr>
          <w:rStyle w:val="Char4"/>
          <w:rtl/>
        </w:rPr>
        <w:t>ان آنچه نزد خداست اخت</w:t>
      </w:r>
      <w:r w:rsidR="00B024C4">
        <w:rPr>
          <w:rStyle w:val="Char4"/>
          <w:rtl/>
        </w:rPr>
        <w:t>ی</w:t>
      </w:r>
      <w:r w:rsidRPr="0084314E">
        <w:rPr>
          <w:rStyle w:val="Char4"/>
          <w:rtl/>
        </w:rPr>
        <w:t>ار</w:t>
      </w:r>
      <w:r w:rsidR="00B024C4">
        <w:rPr>
          <w:rStyle w:val="Char4"/>
          <w:rtl/>
        </w:rPr>
        <w:t>ی</w:t>
      </w:r>
      <w:r w:rsidRPr="0084314E">
        <w:rPr>
          <w:rStyle w:val="Char4"/>
          <w:rtl/>
        </w:rPr>
        <w:t xml:space="preserve"> شد، و و</w:t>
      </w:r>
      <w:r w:rsidR="00B024C4">
        <w:rPr>
          <w:rStyle w:val="Char4"/>
          <w:rtl/>
        </w:rPr>
        <w:t>ی</w:t>
      </w:r>
      <w:r w:rsidRPr="0084314E">
        <w:rPr>
          <w:rStyle w:val="Char4"/>
          <w:rtl/>
        </w:rPr>
        <w:t xml:space="preserve"> آنچه را </w:t>
      </w:r>
      <w:r w:rsidR="00B024C4">
        <w:rPr>
          <w:rStyle w:val="Char4"/>
          <w:rtl/>
        </w:rPr>
        <w:t>ک</w:t>
      </w:r>
      <w:r w:rsidRPr="0084314E">
        <w:rPr>
          <w:rStyle w:val="Char4"/>
          <w:rtl/>
        </w:rPr>
        <w:t>ه نزد خداست اخت</w:t>
      </w:r>
      <w:r w:rsidR="00B024C4">
        <w:rPr>
          <w:rStyle w:val="Char4"/>
          <w:rtl/>
        </w:rPr>
        <w:t>ی</w:t>
      </w:r>
      <w:r w:rsidRPr="0084314E">
        <w:rPr>
          <w:rStyle w:val="Char4"/>
          <w:rtl/>
        </w:rPr>
        <w:t>ار نمود»، و ا</w:t>
      </w:r>
      <w:r w:rsidR="00B024C4">
        <w:rPr>
          <w:rStyle w:val="Char4"/>
          <w:rtl/>
        </w:rPr>
        <w:t>ی</w:t>
      </w:r>
      <w:r w:rsidRPr="0084314E">
        <w:rPr>
          <w:rStyle w:val="Char4"/>
          <w:rtl/>
        </w:rPr>
        <w:t>ن را جز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ندانست، آنگاه و</w:t>
      </w:r>
      <w:r w:rsidR="00B024C4">
        <w:rPr>
          <w:rStyle w:val="Char4"/>
          <w:rtl/>
        </w:rPr>
        <w:t>ی</w:t>
      </w:r>
      <w:r w:rsidRPr="0084314E">
        <w:rPr>
          <w:rStyle w:val="Char4"/>
          <w:rtl/>
        </w:rPr>
        <w:t xml:space="preserve"> گر</w:t>
      </w:r>
      <w:r w:rsidR="00B024C4">
        <w:rPr>
          <w:rStyle w:val="Char4"/>
          <w:rtl/>
        </w:rPr>
        <w:t>ی</w:t>
      </w:r>
      <w:r w:rsidRPr="0084314E">
        <w:rPr>
          <w:rStyle w:val="Char4"/>
          <w:rtl/>
        </w:rPr>
        <w:t>ست و گفت: پدران، مادران و فرزندان خو</w:t>
      </w:r>
      <w:r w:rsidR="00B024C4">
        <w:rPr>
          <w:rStyle w:val="Char4"/>
          <w:rtl/>
        </w:rPr>
        <w:t>ی</w:t>
      </w:r>
      <w:r w:rsidRPr="0084314E">
        <w:rPr>
          <w:rStyle w:val="Char4"/>
          <w:rtl/>
        </w:rPr>
        <w:t>ش را فدا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م، رسول خدا </w:t>
      </w:r>
      <w:r>
        <w:rPr>
          <w:rFonts w:cs="CTraditional Arabic" w:hint="cs"/>
          <w:sz w:val="28"/>
          <w:szCs w:val="28"/>
          <w:rtl/>
        </w:rPr>
        <w:t>ص</w:t>
      </w:r>
      <w:r w:rsidRPr="0084314E">
        <w:rPr>
          <w:rStyle w:val="Char4"/>
          <w:rtl/>
        </w:rPr>
        <w:t xml:space="preserve"> گفت: «آهسته باش، بهتر</w:t>
      </w:r>
      <w:r w:rsidR="00B024C4">
        <w:rPr>
          <w:rStyle w:val="Char4"/>
          <w:rtl/>
        </w:rPr>
        <w:t>ی</w:t>
      </w:r>
      <w:r w:rsidRPr="0084314E">
        <w:rPr>
          <w:rStyle w:val="Char4"/>
          <w:rtl/>
        </w:rPr>
        <w:t>ن مردم نزد من در صحبت و خرج نمودن مال ابن اب</w:t>
      </w:r>
      <w:r w:rsidR="00B024C4">
        <w:rPr>
          <w:rStyle w:val="Char4"/>
          <w:rtl/>
        </w:rPr>
        <w:t>ی</w:t>
      </w:r>
      <w:r w:rsidRPr="0084314E">
        <w:rPr>
          <w:rStyle w:val="Char4"/>
          <w:rtl/>
        </w:rPr>
        <w:t xml:space="preserve"> قحافه است، به دروازه‏ها </w:t>
      </w:r>
      <w:r w:rsidR="00B024C4">
        <w:rPr>
          <w:rStyle w:val="Char4"/>
          <w:rtl/>
        </w:rPr>
        <w:t>ک</w:t>
      </w:r>
      <w:r w:rsidRPr="0084314E">
        <w:rPr>
          <w:rStyle w:val="Char4"/>
          <w:rtl/>
        </w:rPr>
        <w:t>ه از مسجد م</w:t>
      </w:r>
      <w:r w:rsidR="00B024C4">
        <w:rPr>
          <w:rStyle w:val="Char4"/>
          <w:rtl/>
        </w:rPr>
        <w:t>ی</w:t>
      </w:r>
      <w:r w:rsidRPr="0084314E">
        <w:rPr>
          <w:rStyle w:val="Char4"/>
          <w:rtl/>
        </w:rPr>
        <w:t xml:space="preserve">‏گذرد نگاه </w:t>
      </w:r>
      <w:r w:rsidR="00B024C4">
        <w:rPr>
          <w:rStyle w:val="Char4"/>
          <w:rtl/>
        </w:rPr>
        <w:t>ک</w:t>
      </w:r>
      <w:r w:rsidRPr="0084314E">
        <w:rPr>
          <w:rStyle w:val="Char4"/>
          <w:rtl/>
        </w:rPr>
        <w:t>ن</w:t>
      </w:r>
      <w:r w:rsidR="00B024C4">
        <w:rPr>
          <w:rStyle w:val="Char4"/>
          <w:rtl/>
        </w:rPr>
        <w:t>ی</w:t>
      </w:r>
      <w:r w:rsidRPr="0084314E">
        <w:rPr>
          <w:rStyle w:val="Char4"/>
          <w:rtl/>
        </w:rPr>
        <w:t>د، و همه</w:t>
      </w:r>
      <w:r w:rsidR="00B024C4">
        <w:rPr>
          <w:rStyle w:val="Char4"/>
          <w:rtl/>
        </w:rPr>
        <w:t xml:space="preserve">‌شان </w:t>
      </w:r>
      <w:r w:rsidRPr="0084314E">
        <w:rPr>
          <w:rStyle w:val="Char4"/>
          <w:rtl/>
        </w:rPr>
        <w:t>را به جز درازه ابوب</w:t>
      </w:r>
      <w:r w:rsidR="00B024C4">
        <w:rPr>
          <w:rStyle w:val="Char4"/>
          <w:rtl/>
        </w:rPr>
        <w:t>ک</w:t>
      </w:r>
      <w:r w:rsidRPr="0084314E">
        <w:rPr>
          <w:rStyle w:val="Char4"/>
          <w:rtl/>
        </w:rPr>
        <w:t xml:space="preserve">ر بند </w:t>
      </w:r>
      <w:r w:rsidR="00B024C4">
        <w:rPr>
          <w:rStyle w:val="Char4"/>
          <w:rtl/>
        </w:rPr>
        <w:t>ک</w:t>
      </w:r>
      <w:r w:rsidRPr="0084314E">
        <w:rPr>
          <w:rStyle w:val="Char4"/>
          <w:rtl/>
        </w:rPr>
        <w:t>ن</w:t>
      </w:r>
      <w:r w:rsidR="00B024C4">
        <w:rPr>
          <w:rStyle w:val="Char4"/>
          <w:rtl/>
        </w:rPr>
        <w:t>ی</w:t>
      </w:r>
      <w:r w:rsidRPr="0084314E">
        <w:rPr>
          <w:rStyle w:val="Char4"/>
          <w:rtl/>
        </w:rPr>
        <w:t>د، چون من بر [دروازه] و</w:t>
      </w:r>
      <w:r w:rsidR="00B024C4">
        <w:rPr>
          <w:rStyle w:val="Char4"/>
          <w:rtl/>
        </w:rPr>
        <w:t>ی</w:t>
      </w:r>
      <w:r w:rsidRPr="0084314E">
        <w:rPr>
          <w:rStyle w:val="Char4"/>
          <w:rtl/>
        </w:rPr>
        <w:t xml:space="preserve"> نور د</w:t>
      </w:r>
      <w:r w:rsidR="00B024C4">
        <w:rPr>
          <w:rStyle w:val="Char4"/>
          <w:rtl/>
        </w:rPr>
        <w:t>ی</w:t>
      </w:r>
      <w:r w:rsidRPr="0084314E">
        <w:rPr>
          <w:rStyle w:val="Char4"/>
          <w:rtl/>
        </w:rPr>
        <w:t>دم»</w:t>
      </w:r>
      <w:r w:rsidRPr="0084314E">
        <w:rPr>
          <w:rStyle w:val="FootnoteReference"/>
          <w:rFonts w:ascii="IRNazli" w:hAnsi="IRNazli" w:cs="IRNazli"/>
          <w:sz w:val="28"/>
          <w:szCs w:val="28"/>
          <w:rtl/>
        </w:rPr>
        <w:footnoteReference w:id="86"/>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(42/9)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w:t>
      </w:r>
      <w:r w:rsidR="00B024C4">
        <w:rPr>
          <w:rStyle w:val="Char4"/>
          <w:rtl/>
        </w:rPr>
        <w:t xml:space="preserve"> </w:t>
      </w:r>
      <w:r w:rsidRPr="0084314E">
        <w:rPr>
          <w:rStyle w:val="Char4"/>
          <w:rtl/>
        </w:rPr>
        <w:t>الأوسط و ال</w:t>
      </w:r>
      <w:r w:rsidR="00B024C4">
        <w:rPr>
          <w:rStyle w:val="Char4"/>
          <w:rtl/>
        </w:rPr>
        <w:t>ک</w:t>
      </w:r>
      <w:r w:rsidRPr="0084314E">
        <w:rPr>
          <w:rStyle w:val="Char4"/>
          <w:rtl/>
        </w:rPr>
        <w:t>ب</w:t>
      </w:r>
      <w:r w:rsidR="00B024C4">
        <w:rPr>
          <w:rStyle w:val="Char4"/>
          <w:rtl/>
        </w:rPr>
        <w:t>ی</w:t>
      </w:r>
      <w:r w:rsidRPr="0084314E">
        <w:rPr>
          <w:rStyle w:val="Char4"/>
          <w:rtl/>
        </w:rPr>
        <w:t>ر به اختصار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افزوده: و </w:t>
      </w:r>
      <w:r w:rsidR="00B024C4">
        <w:rPr>
          <w:rStyle w:val="Char4"/>
          <w:rtl/>
        </w:rPr>
        <w:t>ک</w:t>
      </w:r>
      <w:r w:rsidRPr="0084314E">
        <w:rPr>
          <w:rStyle w:val="Char4"/>
          <w:rtl/>
        </w:rPr>
        <w:t xml:space="preserve">شته شدگان احد را </w:t>
      </w:r>
      <w:r w:rsidR="00B024C4">
        <w:rPr>
          <w:rStyle w:val="Char4"/>
          <w:rtl/>
        </w:rPr>
        <w:t>ی</w:t>
      </w:r>
      <w:r w:rsidRPr="0084314E">
        <w:rPr>
          <w:rStyle w:val="Char4"/>
          <w:rtl/>
        </w:rPr>
        <w:t>اد نمود، و برا</w:t>
      </w:r>
      <w:r w:rsidR="00B024C4">
        <w:rPr>
          <w:rStyle w:val="Char4"/>
          <w:rtl/>
        </w:rPr>
        <w:t xml:space="preserve">ی‌شان </w:t>
      </w:r>
      <w:r w:rsidRPr="0084314E">
        <w:rPr>
          <w:rStyle w:val="Char4"/>
          <w:rtl/>
        </w:rPr>
        <w:t>خ</w:t>
      </w:r>
      <w:r w:rsidR="00B024C4">
        <w:rPr>
          <w:rStyle w:val="Char4"/>
          <w:rtl/>
        </w:rPr>
        <w:t>ی</w:t>
      </w:r>
      <w:r w:rsidRPr="0084314E">
        <w:rPr>
          <w:rStyle w:val="Char4"/>
          <w:rtl/>
        </w:rPr>
        <w:t>ل</w:t>
      </w:r>
      <w:r w:rsidR="00B024C4">
        <w:rPr>
          <w:rStyle w:val="Char4"/>
          <w:rtl/>
        </w:rPr>
        <w:t>ی</w:t>
      </w:r>
      <w:r w:rsidRPr="0084314E">
        <w:rPr>
          <w:rStyle w:val="Char4"/>
          <w:rtl/>
        </w:rPr>
        <w:t xml:space="preserve"> ز</w:t>
      </w:r>
      <w:r w:rsidR="00B024C4">
        <w:rPr>
          <w:rStyle w:val="Char4"/>
          <w:rtl/>
        </w:rPr>
        <w:t>ی</w:t>
      </w:r>
      <w:r w:rsidRPr="0084314E">
        <w:rPr>
          <w:rStyle w:val="Char4"/>
          <w:rtl/>
        </w:rPr>
        <w:t>اد دعا</w:t>
      </w:r>
      <w:r w:rsidR="00B024C4">
        <w:rPr>
          <w:rStyle w:val="Char4"/>
          <w:rtl/>
        </w:rPr>
        <w:t>ی</w:t>
      </w:r>
      <w:r w:rsidRPr="0084314E">
        <w:rPr>
          <w:rStyle w:val="Char4"/>
          <w:rtl/>
        </w:rPr>
        <w:t xml:space="preserve"> رحمت نمود. اسناد آن حسن است.</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از ا</w:t>
      </w:r>
      <w:r w:rsidR="00B024C4">
        <w:rPr>
          <w:rStyle w:val="Char4"/>
          <w:rtl/>
        </w:rPr>
        <w:t>ی</w:t>
      </w:r>
      <w:r w:rsidRPr="0084314E">
        <w:rPr>
          <w:rStyle w:val="Char4"/>
          <w:rtl/>
        </w:rPr>
        <w:t>وب بن بش</w:t>
      </w:r>
      <w:r w:rsidR="00B024C4">
        <w:rPr>
          <w:rStyle w:val="Char4"/>
          <w:rtl/>
        </w:rPr>
        <w:t>ی</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در مر</w:t>
      </w:r>
      <w:r w:rsidR="00B024C4">
        <w:rPr>
          <w:rStyle w:val="Char4"/>
          <w:rtl/>
        </w:rPr>
        <w:t>ی</w:t>
      </w:r>
      <w:r w:rsidRPr="0084314E">
        <w:rPr>
          <w:rStyle w:val="Char4"/>
          <w:rtl/>
        </w:rPr>
        <w:t>ض</w:t>
      </w:r>
      <w:r w:rsidR="00B024C4">
        <w:rPr>
          <w:rStyle w:val="Char4"/>
          <w:rtl/>
        </w:rPr>
        <w:t>ی</w:t>
      </w:r>
      <w:r w:rsidRPr="0084314E">
        <w:rPr>
          <w:rStyle w:val="Char4"/>
          <w:rtl/>
        </w:rPr>
        <w:t xml:space="preserve"> اش گفت: «...بر من بر</w:t>
      </w:r>
      <w:r w:rsidR="00B024C4">
        <w:rPr>
          <w:rStyle w:val="Char4"/>
          <w:rtl/>
        </w:rPr>
        <w:t>ی</w:t>
      </w:r>
      <w:r w:rsidRPr="0084314E">
        <w:rPr>
          <w:rStyle w:val="Char4"/>
          <w:rtl/>
        </w:rPr>
        <w:t>ز</w:t>
      </w:r>
      <w:r w:rsidR="00B024C4">
        <w:rPr>
          <w:rStyle w:val="Char4"/>
          <w:rtl/>
        </w:rPr>
        <w:t>ی</w:t>
      </w:r>
      <w:r w:rsidRPr="0084314E">
        <w:rPr>
          <w:rStyle w:val="Char4"/>
          <w:rtl/>
        </w:rPr>
        <w:t>د...» و مثل آن را متذ</w:t>
      </w:r>
      <w:r w:rsidR="00B024C4">
        <w:rPr>
          <w:rStyle w:val="Char4"/>
          <w:rtl/>
        </w:rPr>
        <w:t>ک</w:t>
      </w:r>
      <w:r w:rsidRPr="0084314E">
        <w:rPr>
          <w:rStyle w:val="Char4"/>
          <w:rtl/>
        </w:rPr>
        <w:t>ر شده، و افزوده: نخست</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بعد از حمد و ثنا</w:t>
      </w:r>
      <w:r w:rsidR="00B024C4">
        <w:rPr>
          <w:rStyle w:val="Char4"/>
          <w:rtl/>
        </w:rPr>
        <w:t>ی</w:t>
      </w:r>
      <w:r w:rsidRPr="0084314E">
        <w:rPr>
          <w:rStyle w:val="Char4"/>
          <w:rtl/>
        </w:rPr>
        <w:t xml:space="preserve"> خداوند </w:t>
      </w:r>
      <w:r w:rsidR="00B024C4">
        <w:rPr>
          <w:rStyle w:val="Char4"/>
          <w:rtl/>
        </w:rPr>
        <w:t>ی</w:t>
      </w:r>
      <w:r w:rsidRPr="0084314E">
        <w:rPr>
          <w:rStyle w:val="Char4"/>
          <w:rtl/>
        </w:rPr>
        <w:t>اد نمود ا</w:t>
      </w:r>
      <w:r w:rsidR="00B024C4">
        <w:rPr>
          <w:rStyle w:val="Char4"/>
          <w:rtl/>
        </w:rPr>
        <w:t>ی</w:t>
      </w:r>
      <w:r w:rsidRPr="0084314E">
        <w:rPr>
          <w:rStyle w:val="Char4"/>
          <w:rtl/>
        </w:rPr>
        <w:t xml:space="preserve">ن بود، </w:t>
      </w:r>
      <w:r w:rsidR="00B024C4">
        <w:rPr>
          <w:rStyle w:val="Char4"/>
          <w:rtl/>
        </w:rPr>
        <w:t>ک</w:t>
      </w:r>
      <w:r w:rsidRPr="0084314E">
        <w:rPr>
          <w:rStyle w:val="Char4"/>
          <w:rtl/>
        </w:rPr>
        <w:t xml:space="preserve">ه اصحاب احد را </w:t>
      </w:r>
      <w:r w:rsidR="00B024C4">
        <w:rPr>
          <w:rStyle w:val="Char4"/>
          <w:rtl/>
        </w:rPr>
        <w:t>ی</w:t>
      </w:r>
      <w:r w:rsidRPr="0084314E">
        <w:rPr>
          <w:rStyle w:val="Char4"/>
          <w:rtl/>
        </w:rPr>
        <w:t>اد نمود، و برا</w:t>
      </w:r>
      <w:r w:rsidR="00B024C4">
        <w:rPr>
          <w:rStyle w:val="Char4"/>
          <w:rtl/>
        </w:rPr>
        <w:t xml:space="preserve">ی‌شان </w:t>
      </w:r>
      <w:r w:rsidRPr="0084314E">
        <w:rPr>
          <w:rStyle w:val="Char4"/>
          <w:rtl/>
        </w:rPr>
        <w:t>مغفرت خواست، و برا</w:t>
      </w:r>
      <w:r w:rsidR="00B024C4">
        <w:rPr>
          <w:rStyle w:val="Char4"/>
          <w:rtl/>
        </w:rPr>
        <w:t xml:space="preserve">ی‌شان </w:t>
      </w:r>
      <w:r w:rsidRPr="0084314E">
        <w:rPr>
          <w:rStyle w:val="Char4"/>
          <w:rtl/>
        </w:rPr>
        <w:t>دعاء نمود، بعد از آن گفت: «ا</w:t>
      </w:r>
      <w:r w:rsidR="00B024C4">
        <w:rPr>
          <w:rStyle w:val="Char4"/>
          <w:rtl/>
        </w:rPr>
        <w:t>ی</w:t>
      </w:r>
      <w:r w:rsidRPr="0084314E">
        <w:rPr>
          <w:rStyle w:val="Char4"/>
          <w:rtl/>
        </w:rPr>
        <w:t xml:space="preserve"> گروه مهاجر</w:t>
      </w:r>
      <w:r w:rsidR="00B024C4">
        <w:rPr>
          <w:rStyle w:val="Char4"/>
          <w:rtl/>
        </w:rPr>
        <w:t>ی</w:t>
      </w:r>
      <w:r w:rsidRPr="0084314E">
        <w:rPr>
          <w:rStyle w:val="Char4"/>
          <w:rtl/>
        </w:rPr>
        <w:t xml:space="preserve">ن، شما در </w:t>
      </w:r>
      <w:r w:rsidRPr="000232EC">
        <w:rPr>
          <w:rStyle w:val="Char4"/>
          <w:spacing w:val="-4"/>
          <w:rtl/>
        </w:rPr>
        <w:t>حال ز</w:t>
      </w:r>
      <w:r w:rsidR="00B024C4" w:rsidRPr="000232EC">
        <w:rPr>
          <w:rStyle w:val="Char4"/>
          <w:spacing w:val="-4"/>
          <w:rtl/>
        </w:rPr>
        <w:t>ی</w:t>
      </w:r>
      <w:r w:rsidRPr="000232EC">
        <w:rPr>
          <w:rStyle w:val="Char4"/>
          <w:spacing w:val="-4"/>
          <w:rtl/>
        </w:rPr>
        <w:t>ادت هست</w:t>
      </w:r>
      <w:r w:rsidR="00B024C4" w:rsidRPr="000232EC">
        <w:rPr>
          <w:rStyle w:val="Char4"/>
          <w:spacing w:val="-4"/>
          <w:rtl/>
        </w:rPr>
        <w:t>ی</w:t>
      </w:r>
      <w:r w:rsidRPr="000232EC">
        <w:rPr>
          <w:rStyle w:val="Char4"/>
          <w:spacing w:val="-4"/>
          <w:rtl/>
        </w:rPr>
        <w:t>د، و انصار بر همان حالت</w:t>
      </w:r>
      <w:r w:rsidR="00B024C4" w:rsidRPr="000232EC">
        <w:rPr>
          <w:rStyle w:val="Char4"/>
          <w:spacing w:val="-4"/>
          <w:rtl/>
        </w:rPr>
        <w:t xml:space="preserve">‌شان‌اند </w:t>
      </w:r>
      <w:r w:rsidRPr="000232EC">
        <w:rPr>
          <w:rStyle w:val="Char4"/>
          <w:spacing w:val="-4"/>
          <w:rtl/>
        </w:rPr>
        <w:t>و ز</w:t>
      </w:r>
      <w:r w:rsidR="00B024C4" w:rsidRPr="000232EC">
        <w:rPr>
          <w:rStyle w:val="Char4"/>
          <w:spacing w:val="-4"/>
          <w:rtl/>
        </w:rPr>
        <w:t>ی</w:t>
      </w:r>
      <w:r w:rsidRPr="000232EC">
        <w:rPr>
          <w:rStyle w:val="Char4"/>
          <w:spacing w:val="-4"/>
          <w:rtl/>
        </w:rPr>
        <w:t>اد نم</w:t>
      </w:r>
      <w:r w:rsidR="00B024C4" w:rsidRPr="000232EC">
        <w:rPr>
          <w:rStyle w:val="Char4"/>
          <w:spacing w:val="-4"/>
          <w:rtl/>
        </w:rPr>
        <w:t>ی</w:t>
      </w:r>
      <w:r w:rsidRPr="000232EC">
        <w:rPr>
          <w:rStyle w:val="Char4"/>
          <w:spacing w:val="-4"/>
          <w:rtl/>
        </w:rPr>
        <w:t xml:space="preserve">‏شوند، و آنان خاصانم‏اند </w:t>
      </w:r>
      <w:r w:rsidR="00B024C4" w:rsidRPr="000232EC">
        <w:rPr>
          <w:rStyle w:val="Char4"/>
          <w:spacing w:val="-4"/>
          <w:rtl/>
        </w:rPr>
        <w:t>ک</w:t>
      </w:r>
      <w:r w:rsidRPr="000232EC">
        <w:rPr>
          <w:rStyle w:val="Char4"/>
          <w:spacing w:val="-4"/>
          <w:rtl/>
        </w:rPr>
        <w:t xml:space="preserve">ه </w:t>
      </w:r>
      <w:r w:rsidR="00B024C4" w:rsidRPr="000232EC">
        <w:rPr>
          <w:rStyle w:val="Char4"/>
          <w:spacing w:val="-4"/>
          <w:rtl/>
        </w:rPr>
        <w:t xml:space="preserve">به‌سوی‌شان </w:t>
      </w:r>
      <w:r w:rsidRPr="000232EC">
        <w:rPr>
          <w:rStyle w:val="Char4"/>
          <w:spacing w:val="-4"/>
          <w:rtl/>
        </w:rPr>
        <w:t>پناه آورده‏ام، بنابرا</w:t>
      </w:r>
      <w:r w:rsidR="00B024C4" w:rsidRPr="000232EC">
        <w:rPr>
          <w:rStyle w:val="Char4"/>
          <w:spacing w:val="-4"/>
          <w:rtl/>
        </w:rPr>
        <w:t>ی</w:t>
      </w:r>
      <w:r w:rsidRPr="000232EC">
        <w:rPr>
          <w:rStyle w:val="Char4"/>
          <w:spacing w:val="-4"/>
          <w:rtl/>
        </w:rPr>
        <w:t>ن عزتمندشان را عزت نما</w:t>
      </w:r>
      <w:r w:rsidR="00B024C4" w:rsidRPr="000232EC">
        <w:rPr>
          <w:rStyle w:val="Char4"/>
          <w:spacing w:val="-4"/>
          <w:rtl/>
        </w:rPr>
        <w:t>یی</w:t>
      </w:r>
      <w:r w:rsidRPr="000232EC">
        <w:rPr>
          <w:rStyle w:val="Char4"/>
          <w:spacing w:val="-4"/>
          <w:rtl/>
        </w:rPr>
        <w:t>د، و از گنه</w:t>
      </w:r>
      <w:r w:rsidR="00B024C4" w:rsidRPr="000232EC">
        <w:rPr>
          <w:rStyle w:val="Char4"/>
          <w:spacing w:val="-4"/>
          <w:rtl/>
        </w:rPr>
        <w:t>ک</w:t>
      </w:r>
      <w:r w:rsidRPr="000232EC">
        <w:rPr>
          <w:rStyle w:val="Char4"/>
          <w:spacing w:val="-4"/>
          <w:rtl/>
        </w:rPr>
        <w:t>ارشان در</w:t>
      </w:r>
      <w:r w:rsidR="00B024C4" w:rsidRPr="000232EC">
        <w:rPr>
          <w:rStyle w:val="Char4"/>
          <w:spacing w:val="-4"/>
          <w:rtl/>
        </w:rPr>
        <w:t xml:space="preserve"> </w:t>
      </w:r>
      <w:r w:rsidRPr="000232EC">
        <w:rPr>
          <w:rStyle w:val="Char4"/>
          <w:spacing w:val="-4"/>
          <w:rtl/>
        </w:rPr>
        <w:t>گذر</w:t>
      </w:r>
      <w:r w:rsidR="00B024C4" w:rsidRPr="000232EC">
        <w:rPr>
          <w:rStyle w:val="Char4"/>
          <w:spacing w:val="-4"/>
          <w:rtl/>
        </w:rPr>
        <w:t>ی</w:t>
      </w:r>
      <w:r w:rsidRPr="000232EC">
        <w:rPr>
          <w:rStyle w:val="Char4"/>
          <w:spacing w:val="-4"/>
          <w:rtl/>
        </w:rPr>
        <w:t>د»، بعد از آن پ</w:t>
      </w:r>
      <w:r w:rsidR="00B024C4" w:rsidRPr="000232EC">
        <w:rPr>
          <w:rStyle w:val="Char4"/>
          <w:spacing w:val="-4"/>
          <w:rtl/>
        </w:rPr>
        <w:t>ی</w:t>
      </w:r>
      <w:r w:rsidRPr="000232EC">
        <w:rPr>
          <w:rStyle w:val="Char4"/>
          <w:spacing w:val="-4"/>
          <w:rtl/>
        </w:rPr>
        <w:t xml:space="preserve">امبر </w:t>
      </w:r>
      <w:r w:rsidRPr="000232EC">
        <w:rPr>
          <w:rFonts w:cs="CTraditional Arabic" w:hint="cs"/>
          <w:spacing w:val="-4"/>
          <w:sz w:val="28"/>
          <w:szCs w:val="28"/>
          <w:rtl/>
        </w:rPr>
        <w:t>ص</w:t>
      </w:r>
      <w:r w:rsidRPr="000232EC">
        <w:rPr>
          <w:rStyle w:val="Char4"/>
          <w:spacing w:val="-4"/>
          <w:rtl/>
        </w:rPr>
        <w:t xml:space="preserve"> گفت: «ا</w:t>
      </w:r>
      <w:r w:rsidR="00B024C4" w:rsidRPr="000232EC">
        <w:rPr>
          <w:rStyle w:val="Char4"/>
          <w:spacing w:val="-4"/>
          <w:rtl/>
        </w:rPr>
        <w:t>ی</w:t>
      </w:r>
      <w:r w:rsidRPr="000232EC">
        <w:rPr>
          <w:rStyle w:val="Char4"/>
          <w:spacing w:val="-4"/>
          <w:rtl/>
        </w:rPr>
        <w:t xml:space="preserve"> مردم، بنده‏ا</w:t>
      </w:r>
      <w:r w:rsidR="00B024C4" w:rsidRPr="000232EC">
        <w:rPr>
          <w:rStyle w:val="Char4"/>
          <w:spacing w:val="-4"/>
          <w:rtl/>
        </w:rPr>
        <w:t>ی</w:t>
      </w:r>
      <w:r w:rsidRPr="000232EC">
        <w:rPr>
          <w:rStyle w:val="Char4"/>
          <w:spacing w:val="-4"/>
          <w:rtl/>
        </w:rPr>
        <w:t xml:space="preserve"> از بندگان خدا...» و مثل آن را متذ</w:t>
      </w:r>
      <w:r w:rsidR="00B024C4" w:rsidRPr="000232EC">
        <w:rPr>
          <w:rStyle w:val="Char4"/>
          <w:spacing w:val="-4"/>
          <w:rtl/>
        </w:rPr>
        <w:t>ک</w:t>
      </w:r>
      <w:r w:rsidRPr="000232EC">
        <w:rPr>
          <w:rStyle w:val="Char4"/>
          <w:spacing w:val="-4"/>
          <w:rtl/>
        </w:rPr>
        <w:t>ر شده است. و در روا</w:t>
      </w:r>
      <w:r w:rsidR="00B024C4" w:rsidRPr="000232EC">
        <w:rPr>
          <w:rStyle w:val="Char4"/>
          <w:spacing w:val="-4"/>
          <w:rtl/>
        </w:rPr>
        <w:t>ی</w:t>
      </w:r>
      <w:r w:rsidRPr="000232EC">
        <w:rPr>
          <w:rStyle w:val="Char4"/>
          <w:spacing w:val="-4"/>
          <w:rtl/>
        </w:rPr>
        <w:t>ت و</w:t>
      </w:r>
      <w:r w:rsidR="00B024C4" w:rsidRPr="000232EC">
        <w:rPr>
          <w:rStyle w:val="Char4"/>
          <w:spacing w:val="-4"/>
          <w:rtl/>
        </w:rPr>
        <w:t>ی</w:t>
      </w:r>
      <w:r w:rsidRPr="000232EC">
        <w:rPr>
          <w:rStyle w:val="Char4"/>
          <w:spacing w:val="-4"/>
          <w:rtl/>
        </w:rPr>
        <w:t xml:space="preserve"> آمده: و آن سخن را از م</w:t>
      </w:r>
      <w:r w:rsidR="00B024C4" w:rsidRPr="000232EC">
        <w:rPr>
          <w:rStyle w:val="Char4"/>
          <w:spacing w:val="-4"/>
          <w:rtl/>
        </w:rPr>
        <w:t>ی</w:t>
      </w:r>
      <w:r w:rsidRPr="000232EC">
        <w:rPr>
          <w:rStyle w:val="Char4"/>
          <w:spacing w:val="-4"/>
          <w:rtl/>
        </w:rPr>
        <w:t>ان مردم ابوب</w:t>
      </w:r>
      <w:r w:rsidR="00B024C4" w:rsidRPr="000232EC">
        <w:rPr>
          <w:rStyle w:val="Char4"/>
          <w:spacing w:val="-4"/>
          <w:rtl/>
        </w:rPr>
        <w:t>ک</w:t>
      </w:r>
      <w:r w:rsidRPr="000232EC">
        <w:rPr>
          <w:rStyle w:val="Char4"/>
          <w:spacing w:val="-4"/>
          <w:rtl/>
        </w:rPr>
        <w:t>ر دانست و گر</w:t>
      </w:r>
      <w:r w:rsidR="00B024C4" w:rsidRPr="000232EC">
        <w:rPr>
          <w:rStyle w:val="Char4"/>
          <w:spacing w:val="-4"/>
          <w:rtl/>
        </w:rPr>
        <w:t>ی</w:t>
      </w:r>
      <w:r w:rsidRPr="000232EC">
        <w:rPr>
          <w:rStyle w:val="Char4"/>
          <w:spacing w:val="-4"/>
          <w:rtl/>
        </w:rPr>
        <w:t>ست</w:t>
      </w:r>
      <w:r w:rsidRPr="000232EC">
        <w:rPr>
          <w:rStyle w:val="FootnoteReference"/>
          <w:rFonts w:ascii="IRNazli" w:hAnsi="IRNazli" w:cs="IRNazli"/>
          <w:spacing w:val="-4"/>
          <w:sz w:val="28"/>
          <w:szCs w:val="28"/>
          <w:rtl/>
        </w:rPr>
        <w:footnoteReference w:id="87"/>
      </w:r>
      <w:r w:rsidR="00BA1DB6" w:rsidRPr="000232EC">
        <w:rPr>
          <w:rStyle w:val="Char4"/>
          <w:rFonts w:hint="cs"/>
          <w:spacing w:val="-4"/>
          <w:rtl/>
        </w:rPr>
        <w:t>.</w:t>
      </w:r>
      <w:r w:rsidRPr="000232EC">
        <w:rPr>
          <w:rStyle w:val="Char4"/>
          <w:spacing w:val="-4"/>
          <w:rtl/>
        </w:rPr>
        <w:t xml:space="preserve"> ابن </w:t>
      </w:r>
      <w:r w:rsidR="00B024C4" w:rsidRPr="000232EC">
        <w:rPr>
          <w:rStyle w:val="Char4"/>
          <w:spacing w:val="-4"/>
          <w:rtl/>
        </w:rPr>
        <w:t>ک</w:t>
      </w:r>
      <w:r w:rsidRPr="000232EC">
        <w:rPr>
          <w:rStyle w:val="Char4"/>
          <w:spacing w:val="-4"/>
          <w:rtl/>
        </w:rPr>
        <w:t>ث</w:t>
      </w:r>
      <w:r w:rsidR="00B024C4" w:rsidRPr="000232EC">
        <w:rPr>
          <w:rStyle w:val="Char4"/>
          <w:spacing w:val="-4"/>
          <w:rtl/>
        </w:rPr>
        <w:t>ی</w:t>
      </w:r>
      <w:r w:rsidRPr="000232EC">
        <w:rPr>
          <w:rStyle w:val="Char4"/>
          <w:spacing w:val="-4"/>
          <w:rtl/>
        </w:rPr>
        <w:t>ر در البدا</w:t>
      </w:r>
      <w:r w:rsidR="00B024C4" w:rsidRPr="000232EC">
        <w:rPr>
          <w:rStyle w:val="Char4"/>
          <w:spacing w:val="-4"/>
          <w:rtl/>
        </w:rPr>
        <w:t>ی</w:t>
      </w:r>
      <w:r w:rsidRPr="000232EC">
        <w:rPr>
          <w:rStyle w:val="Char4"/>
          <w:spacing w:val="-4"/>
          <w:rtl/>
        </w:rPr>
        <w:t>ه (229/5) م</w:t>
      </w:r>
      <w:r w:rsidR="00B024C4" w:rsidRPr="000232EC">
        <w:rPr>
          <w:rStyle w:val="Char4"/>
          <w:spacing w:val="-4"/>
          <w:rtl/>
        </w:rPr>
        <w:t>ی</w:t>
      </w:r>
      <w:r w:rsidRPr="000232EC">
        <w:rPr>
          <w:rStyle w:val="Char4"/>
          <w:spacing w:val="-4"/>
          <w:rtl/>
        </w:rPr>
        <w:t>‏گو</w:t>
      </w:r>
      <w:r w:rsidR="00B024C4" w:rsidRPr="000232EC">
        <w:rPr>
          <w:rStyle w:val="Char4"/>
          <w:spacing w:val="-4"/>
          <w:rtl/>
        </w:rPr>
        <w:t>ی</w:t>
      </w:r>
      <w:r w:rsidRPr="000232EC">
        <w:rPr>
          <w:rStyle w:val="Char4"/>
          <w:spacing w:val="-4"/>
          <w:rtl/>
        </w:rPr>
        <w:t>د: ا</w:t>
      </w:r>
      <w:r w:rsidR="00B024C4" w:rsidRPr="000232EC">
        <w:rPr>
          <w:rStyle w:val="Char4"/>
          <w:spacing w:val="-4"/>
          <w:rtl/>
        </w:rPr>
        <w:t>ی</w:t>
      </w:r>
      <w:r w:rsidRPr="000232EC">
        <w:rPr>
          <w:rStyle w:val="Char4"/>
          <w:spacing w:val="-4"/>
          <w:rtl/>
        </w:rPr>
        <w:t>ن حد</w:t>
      </w:r>
      <w:r w:rsidR="00B024C4" w:rsidRPr="000232EC">
        <w:rPr>
          <w:rStyle w:val="Char4"/>
          <w:spacing w:val="-4"/>
          <w:rtl/>
        </w:rPr>
        <w:t>ی</w:t>
      </w:r>
      <w:r w:rsidRPr="000232EC">
        <w:rPr>
          <w:rStyle w:val="Char4"/>
          <w:spacing w:val="-4"/>
          <w:rtl/>
        </w:rPr>
        <w:t>ث مرسل است، و شواهد ز</w:t>
      </w:r>
      <w:r w:rsidR="00B024C4" w:rsidRPr="000232EC">
        <w:rPr>
          <w:rStyle w:val="Char4"/>
          <w:spacing w:val="-4"/>
          <w:rtl/>
        </w:rPr>
        <w:t>ی</w:t>
      </w:r>
      <w:r w:rsidRPr="000232EC">
        <w:rPr>
          <w:rStyle w:val="Char4"/>
          <w:spacing w:val="-4"/>
          <w:rtl/>
        </w:rPr>
        <w:t>اد</w:t>
      </w:r>
      <w:r w:rsidR="00B024C4" w:rsidRPr="000232EC">
        <w:rPr>
          <w:rStyle w:val="Char4"/>
          <w:spacing w:val="-4"/>
          <w:rtl/>
        </w:rPr>
        <w:t>ی</w:t>
      </w:r>
      <w:r w:rsidRPr="000232EC">
        <w:rPr>
          <w:rStyle w:val="Char4"/>
          <w:spacing w:val="-4"/>
          <w:rtl/>
        </w:rPr>
        <w:t xml:space="preserve"> دارد.</w:t>
      </w:r>
    </w:p>
    <w:p w:rsidR="001325DE" w:rsidRPr="0084314E" w:rsidRDefault="001325DE" w:rsidP="0084314E">
      <w:pPr>
        <w:pStyle w:val="PlainText"/>
        <w:ind w:firstLine="284"/>
        <w:jc w:val="both"/>
        <w:rPr>
          <w:rStyle w:val="Char4"/>
          <w:rtl/>
        </w:rPr>
      </w:pPr>
      <w:r w:rsidRPr="0084314E">
        <w:rPr>
          <w:rStyle w:val="Char4"/>
          <w:rtl/>
        </w:rPr>
        <w:t>و نزد احمد از ابو سع</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«خداوند بنده‏ا</w:t>
      </w:r>
      <w:r w:rsidR="00B024C4">
        <w:rPr>
          <w:rStyle w:val="Char4"/>
          <w:rtl/>
        </w:rPr>
        <w:t>ی</w:t>
      </w:r>
      <w:r w:rsidRPr="0084314E">
        <w:rPr>
          <w:rStyle w:val="Char4"/>
          <w:rtl/>
        </w:rPr>
        <w:t xml:space="preserve"> را در م</w:t>
      </w:r>
      <w:r w:rsidR="00B024C4">
        <w:rPr>
          <w:rStyle w:val="Char4"/>
          <w:rtl/>
        </w:rPr>
        <w:t>ی</w:t>
      </w:r>
      <w:r w:rsidRPr="0084314E">
        <w:rPr>
          <w:rStyle w:val="Char4"/>
          <w:rtl/>
        </w:rPr>
        <w:t>ان دن</w:t>
      </w:r>
      <w:r w:rsidR="00B024C4">
        <w:rPr>
          <w:rStyle w:val="Char4"/>
          <w:rtl/>
        </w:rPr>
        <w:t>ی</w:t>
      </w:r>
      <w:r w:rsidRPr="0084314E">
        <w:rPr>
          <w:rStyle w:val="Char4"/>
          <w:rtl/>
        </w:rPr>
        <w:t>ا و م</w:t>
      </w:r>
      <w:r w:rsidR="00B024C4">
        <w:rPr>
          <w:rStyle w:val="Char4"/>
          <w:rtl/>
        </w:rPr>
        <w:t>ی</w:t>
      </w:r>
      <w:r w:rsidRPr="0084314E">
        <w:rPr>
          <w:rStyle w:val="Char4"/>
          <w:rtl/>
        </w:rPr>
        <w:t>ان آن چه نزد و</w:t>
      </w:r>
      <w:r w:rsidR="00B024C4">
        <w:rPr>
          <w:rStyle w:val="Char4"/>
          <w:rtl/>
        </w:rPr>
        <w:t>ی</w:t>
      </w:r>
      <w:r w:rsidRPr="0084314E">
        <w:rPr>
          <w:rStyle w:val="Char4"/>
          <w:rtl/>
        </w:rPr>
        <w:t xml:space="preserve"> است اخت</w:t>
      </w:r>
      <w:r w:rsidR="00B024C4">
        <w:rPr>
          <w:rStyle w:val="Char4"/>
          <w:rtl/>
        </w:rPr>
        <w:t>ی</w:t>
      </w:r>
      <w:r w:rsidRPr="0084314E">
        <w:rPr>
          <w:rStyle w:val="Char4"/>
          <w:rtl/>
        </w:rPr>
        <w:t>ار</w:t>
      </w:r>
      <w:r w:rsidR="00B024C4">
        <w:rPr>
          <w:rStyle w:val="Char4"/>
          <w:rtl/>
        </w:rPr>
        <w:t>ی</w:t>
      </w:r>
      <w:r w:rsidRPr="0084314E">
        <w:rPr>
          <w:rStyle w:val="Char4"/>
          <w:rtl/>
        </w:rPr>
        <w:t xml:space="preserve"> نمود و آن بنده آن چه را نزد خداست اخت</w:t>
      </w:r>
      <w:r w:rsidR="00B024C4">
        <w:rPr>
          <w:rStyle w:val="Char4"/>
          <w:rtl/>
        </w:rPr>
        <w:t>ی</w:t>
      </w:r>
      <w:r w:rsidRPr="0084314E">
        <w:rPr>
          <w:rStyle w:val="Char4"/>
          <w:rtl/>
        </w:rPr>
        <w:t>ار نمود»، م</w:t>
      </w:r>
      <w:r w:rsidR="00B024C4">
        <w:rPr>
          <w:rStyle w:val="Char4"/>
          <w:rtl/>
        </w:rPr>
        <w:t>ی</w:t>
      </w:r>
      <w:r w:rsidRPr="0084314E">
        <w:rPr>
          <w:rStyle w:val="Char4"/>
          <w:rtl/>
        </w:rPr>
        <w:t>فزا</w:t>
      </w:r>
      <w:r w:rsidR="00B024C4">
        <w:rPr>
          <w:rStyle w:val="Char4"/>
          <w:rtl/>
        </w:rPr>
        <w:t>ی</w:t>
      </w:r>
      <w:r w:rsidRPr="0084314E">
        <w:rPr>
          <w:rStyle w:val="Char4"/>
          <w:rtl/>
        </w:rPr>
        <w:t>د: آنگه ابوب</w:t>
      </w:r>
      <w:r w:rsidR="00B024C4">
        <w:rPr>
          <w:rStyle w:val="Char4"/>
          <w:rtl/>
        </w:rPr>
        <w:t>ک</w:t>
      </w:r>
      <w:r w:rsidRPr="0084314E">
        <w:rPr>
          <w:rStyle w:val="Char4"/>
          <w:rtl/>
        </w:rPr>
        <w:t>ر گر</w:t>
      </w:r>
      <w:r w:rsidR="00B024C4">
        <w:rPr>
          <w:rStyle w:val="Char4"/>
          <w:rtl/>
        </w:rPr>
        <w:t>ی</w:t>
      </w:r>
      <w:r w:rsidRPr="0084314E">
        <w:rPr>
          <w:rStyle w:val="Char4"/>
          <w:rtl/>
        </w:rPr>
        <w:t>ست، م</w:t>
      </w:r>
      <w:r w:rsidR="00B024C4">
        <w:rPr>
          <w:rStyle w:val="Char4"/>
          <w:rtl/>
        </w:rPr>
        <w:t>ی</w:t>
      </w:r>
      <w:r w:rsidRPr="0084314E">
        <w:rPr>
          <w:rStyle w:val="Char4"/>
          <w:rtl/>
        </w:rPr>
        <w:t>‏گو</w:t>
      </w:r>
      <w:r w:rsidR="00B024C4">
        <w:rPr>
          <w:rStyle w:val="Char4"/>
          <w:rtl/>
        </w:rPr>
        <w:t>ی</w:t>
      </w:r>
      <w:r w:rsidRPr="0084314E">
        <w:rPr>
          <w:rStyle w:val="Char4"/>
          <w:rtl/>
        </w:rPr>
        <w:t>د: و ما به گر</w:t>
      </w:r>
      <w:r w:rsidR="00B024C4">
        <w:rPr>
          <w:rStyle w:val="Char4"/>
          <w:rtl/>
        </w:rPr>
        <w:t>ی</w:t>
      </w:r>
      <w:r w:rsidRPr="0084314E">
        <w:rPr>
          <w:rStyle w:val="Char4"/>
          <w:rtl/>
        </w:rPr>
        <w:t>ه‏اش تعجب نمود</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از بنده‏ا</w:t>
      </w:r>
      <w:r w:rsidR="00B024C4">
        <w:rPr>
          <w:rStyle w:val="Char4"/>
          <w:rtl/>
        </w:rPr>
        <w:t>ی</w:t>
      </w:r>
      <w:r w:rsidRPr="0084314E">
        <w:rPr>
          <w:rStyle w:val="Char4"/>
          <w:rtl/>
        </w:rPr>
        <w:t xml:space="preserve"> ح</w:t>
      </w:r>
      <w:r w:rsidR="00B024C4">
        <w:rPr>
          <w:rStyle w:val="Char4"/>
          <w:rtl/>
        </w:rPr>
        <w:t>ک</w:t>
      </w:r>
      <w:r w:rsidRPr="0084314E">
        <w:rPr>
          <w:rStyle w:val="Char4"/>
          <w:rtl/>
        </w:rPr>
        <w:t>ا</w:t>
      </w:r>
      <w:r w:rsidR="00B024C4">
        <w:rPr>
          <w:rStyle w:val="Char4"/>
          <w:rtl/>
        </w:rPr>
        <w:t>ی</w:t>
      </w:r>
      <w:r w:rsidRPr="0084314E">
        <w:rPr>
          <w:rStyle w:val="Char4"/>
          <w:rtl/>
        </w:rPr>
        <w:t>ت م</w:t>
      </w:r>
      <w:r w:rsidR="00B024C4">
        <w:rPr>
          <w:rStyle w:val="Char4"/>
          <w:rtl/>
        </w:rPr>
        <w:t>ی</w:t>
      </w:r>
      <w:r w:rsidRPr="0084314E">
        <w:rPr>
          <w:rStyle w:val="Char4"/>
          <w:rtl/>
        </w:rPr>
        <w:t xml:space="preserve"> </w:t>
      </w:r>
      <w:r w:rsidR="00B024C4">
        <w:rPr>
          <w:rStyle w:val="Char4"/>
          <w:rtl/>
        </w:rPr>
        <w:t>ک</w:t>
      </w:r>
      <w:r w:rsidRPr="0084314E">
        <w:rPr>
          <w:rStyle w:val="Char4"/>
          <w:rtl/>
        </w:rPr>
        <w:t>ند [و او بر آن م</w:t>
      </w:r>
      <w:r w:rsidR="00B024C4">
        <w:rPr>
          <w:rStyle w:val="Char4"/>
          <w:rtl/>
        </w:rPr>
        <w:t>ی</w:t>
      </w:r>
      <w:r w:rsidRPr="0084314E">
        <w:rPr>
          <w:rStyle w:val="Char4"/>
          <w:rtl/>
        </w:rPr>
        <w:t>‏گر</w:t>
      </w:r>
      <w:r w:rsidR="00B024C4">
        <w:rPr>
          <w:rStyle w:val="Char4"/>
          <w:rtl/>
        </w:rPr>
        <w:t>ی</w:t>
      </w:r>
      <w:r w:rsidRPr="0084314E">
        <w:rPr>
          <w:rStyle w:val="Char4"/>
          <w:rtl/>
        </w:rPr>
        <w:t xml:space="preserve">د، بعداً معلوم شد </w:t>
      </w:r>
      <w:r w:rsidR="00B024C4">
        <w:rPr>
          <w:rStyle w:val="Char4"/>
          <w:rtl/>
        </w:rPr>
        <w:t>ک</w:t>
      </w:r>
      <w:r w:rsidRPr="0084314E">
        <w:rPr>
          <w:rStyle w:val="Char4"/>
          <w:rtl/>
        </w:rPr>
        <w:t>ه] بنده مختار گردان</w:t>
      </w:r>
      <w:r w:rsidR="00B024C4">
        <w:rPr>
          <w:rStyle w:val="Char4"/>
          <w:rtl/>
        </w:rPr>
        <w:t>ی</w:t>
      </w:r>
      <w:r w:rsidRPr="0084314E">
        <w:rPr>
          <w:rStyle w:val="Char4"/>
          <w:rtl/>
        </w:rPr>
        <w:t xml:space="preserve">ده شده رسول خدا </w:t>
      </w:r>
      <w:r>
        <w:rPr>
          <w:rFonts w:cs="CTraditional Arabic" w:hint="cs"/>
          <w:sz w:val="28"/>
          <w:szCs w:val="28"/>
          <w:rtl/>
        </w:rPr>
        <w:t>ص</w:t>
      </w:r>
      <w:r w:rsidRPr="0084314E">
        <w:rPr>
          <w:rStyle w:val="Char4"/>
          <w:rtl/>
        </w:rPr>
        <w:t xml:space="preserve"> بوده است، و ابوب</w:t>
      </w:r>
      <w:r w:rsidR="00B024C4">
        <w:rPr>
          <w:rStyle w:val="Char4"/>
          <w:rtl/>
        </w:rPr>
        <w:t>ک</w:t>
      </w:r>
      <w:r w:rsidRPr="0084314E">
        <w:rPr>
          <w:rStyle w:val="Char4"/>
          <w:rtl/>
        </w:rPr>
        <w:t xml:space="preserve">ر عالم‏تر ما به آن بود، آنگه رسول خدا </w:t>
      </w:r>
      <w:r>
        <w:rPr>
          <w:rFonts w:cs="CTraditional Arabic" w:hint="cs"/>
          <w:sz w:val="28"/>
          <w:szCs w:val="28"/>
          <w:rtl/>
        </w:rPr>
        <w:t>ص</w:t>
      </w:r>
      <w:r w:rsidRPr="0084314E">
        <w:rPr>
          <w:rStyle w:val="Char4"/>
          <w:rtl/>
        </w:rPr>
        <w:t xml:space="preserve"> گفت: «احسان </w:t>
      </w:r>
      <w:r w:rsidR="00B024C4">
        <w:rPr>
          <w:rStyle w:val="Char4"/>
          <w:rtl/>
        </w:rPr>
        <w:t>ک</w:t>
      </w:r>
      <w:r w:rsidRPr="0084314E">
        <w:rPr>
          <w:rStyle w:val="Char4"/>
          <w:rtl/>
        </w:rPr>
        <w:t>ننده‏تر</w:t>
      </w:r>
      <w:r w:rsidR="00B024C4">
        <w:rPr>
          <w:rStyle w:val="Char4"/>
          <w:rtl/>
        </w:rPr>
        <w:t>ی</w:t>
      </w:r>
      <w:r w:rsidRPr="0084314E">
        <w:rPr>
          <w:rStyle w:val="Char4"/>
          <w:rtl/>
        </w:rPr>
        <w:t>ن مردم بر من در هم صحبت</w:t>
      </w:r>
      <w:r w:rsidR="00B024C4">
        <w:rPr>
          <w:rStyle w:val="Char4"/>
          <w:rtl/>
        </w:rPr>
        <w:t>ی</w:t>
      </w:r>
      <w:r w:rsidRPr="0084314E">
        <w:rPr>
          <w:rStyle w:val="Char4"/>
          <w:rtl/>
        </w:rPr>
        <w:t xml:space="preserve"> و مال شخص</w:t>
      </w:r>
      <w:r w:rsidR="00B024C4">
        <w:rPr>
          <w:rStyle w:val="Char4"/>
          <w:rtl/>
        </w:rPr>
        <w:t>ی</w:t>
      </w:r>
      <w:r w:rsidRPr="0084314E">
        <w:rPr>
          <w:rStyle w:val="Char4"/>
          <w:rtl/>
        </w:rPr>
        <w:t xml:space="preserve"> اش ابوب</w:t>
      </w:r>
      <w:r w:rsidR="00B024C4">
        <w:rPr>
          <w:rStyle w:val="Char4"/>
          <w:rtl/>
        </w:rPr>
        <w:t>ک</w:t>
      </w:r>
      <w:r w:rsidRPr="0084314E">
        <w:rPr>
          <w:rStyle w:val="Char4"/>
          <w:rtl/>
        </w:rPr>
        <w:t>ر است، اگر من غ</w:t>
      </w:r>
      <w:r w:rsidR="00B024C4">
        <w:rPr>
          <w:rStyle w:val="Char4"/>
          <w:rtl/>
        </w:rPr>
        <w:t>ی</w:t>
      </w:r>
      <w:r w:rsidRPr="0084314E">
        <w:rPr>
          <w:rStyle w:val="Char4"/>
          <w:rtl/>
        </w:rPr>
        <w:t>ر از پروردگارم خل</w:t>
      </w:r>
      <w:r w:rsidR="00B024C4">
        <w:rPr>
          <w:rStyle w:val="Char4"/>
          <w:rtl/>
        </w:rPr>
        <w:t>ی</w:t>
      </w:r>
      <w:r w:rsidRPr="0084314E">
        <w:rPr>
          <w:rStyle w:val="Char4"/>
          <w:rtl/>
        </w:rPr>
        <w:t>ل</w:t>
      </w:r>
      <w:r w:rsidR="00B024C4">
        <w:rPr>
          <w:rStyle w:val="Char4"/>
          <w:rtl/>
        </w:rPr>
        <w:t>ی</w:t>
      </w:r>
      <w:r w:rsidRPr="0084314E">
        <w:rPr>
          <w:rStyle w:val="Char4"/>
          <w:rtl/>
        </w:rPr>
        <w:t xml:space="preserve"> م</w:t>
      </w:r>
      <w:r w:rsidR="00B024C4">
        <w:rPr>
          <w:rStyle w:val="Char4"/>
          <w:rtl/>
        </w:rPr>
        <w:t>ی</w:t>
      </w:r>
      <w:r w:rsidRPr="0084314E">
        <w:rPr>
          <w:rStyle w:val="Char4"/>
          <w:rtl/>
        </w:rPr>
        <w:t>‏گرفتم، حتماً ابوب</w:t>
      </w:r>
      <w:r w:rsidR="00B024C4">
        <w:rPr>
          <w:rStyle w:val="Char4"/>
          <w:rtl/>
        </w:rPr>
        <w:t>ک</w:t>
      </w:r>
      <w:r w:rsidRPr="0084314E">
        <w:rPr>
          <w:rStyle w:val="Char4"/>
          <w:rtl/>
        </w:rPr>
        <w:t>ر را م</w:t>
      </w:r>
      <w:r w:rsidR="00B024C4">
        <w:rPr>
          <w:rStyle w:val="Char4"/>
          <w:rtl/>
        </w:rPr>
        <w:t>ی</w:t>
      </w:r>
      <w:r w:rsidRPr="0084314E">
        <w:rPr>
          <w:rStyle w:val="Char4"/>
          <w:rtl/>
        </w:rPr>
        <w:t>‏گرفتم، ول</w:t>
      </w:r>
      <w:r w:rsidR="00B024C4">
        <w:rPr>
          <w:rStyle w:val="Char4"/>
          <w:rtl/>
        </w:rPr>
        <w:t>ی</w:t>
      </w:r>
      <w:r w:rsidRPr="0084314E">
        <w:rPr>
          <w:rStyle w:val="Char4"/>
          <w:rtl/>
        </w:rPr>
        <w:t xml:space="preserve"> در م</w:t>
      </w:r>
      <w:r w:rsidR="00B024C4">
        <w:rPr>
          <w:rStyle w:val="Char4"/>
          <w:rtl/>
        </w:rPr>
        <w:t>ی</w:t>
      </w:r>
      <w:r w:rsidRPr="0084314E">
        <w:rPr>
          <w:rStyle w:val="Char4"/>
          <w:rtl/>
        </w:rPr>
        <w:t>ان ما دوست</w:t>
      </w:r>
      <w:r w:rsidR="00B024C4">
        <w:rPr>
          <w:rStyle w:val="Char4"/>
          <w:rtl/>
        </w:rPr>
        <w:t>ی</w:t>
      </w:r>
      <w:r w:rsidRPr="0084314E">
        <w:rPr>
          <w:rStyle w:val="Char4"/>
          <w:rtl/>
        </w:rPr>
        <w:t xml:space="preserve"> و محبت اسلام است، هر دروازه‏ا</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مسجد است به جز دروازه ابوب</w:t>
      </w:r>
      <w:r w:rsidR="00B024C4">
        <w:rPr>
          <w:rStyle w:val="Char4"/>
          <w:rtl/>
        </w:rPr>
        <w:t>ک</w:t>
      </w:r>
      <w:r w:rsidRPr="0084314E">
        <w:rPr>
          <w:rStyle w:val="Char4"/>
          <w:rtl/>
        </w:rPr>
        <w:t>ر مسدود گردد»</w:t>
      </w:r>
      <w:r w:rsidRPr="0084314E">
        <w:rPr>
          <w:rStyle w:val="FootnoteReference"/>
          <w:rFonts w:ascii="IRNazli" w:hAnsi="IRNazli" w:cs="IRNazli"/>
          <w:sz w:val="28"/>
          <w:szCs w:val="28"/>
          <w:rtl/>
        </w:rPr>
        <w:footnoteReference w:id="88"/>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بخار</w:t>
      </w:r>
      <w:r w:rsidR="00B024C4">
        <w:rPr>
          <w:rStyle w:val="Char4"/>
          <w:rtl/>
        </w:rPr>
        <w:t>ی</w:t>
      </w:r>
      <w:r w:rsidRPr="0084314E">
        <w:rPr>
          <w:rStyle w:val="Char4"/>
          <w:rtl/>
        </w:rPr>
        <w:t xml:space="preserve"> و مسلم، چنان </w:t>
      </w:r>
      <w:r w:rsidR="00B024C4">
        <w:rPr>
          <w:rStyle w:val="Char4"/>
          <w:rtl/>
        </w:rPr>
        <w:t>ک</w:t>
      </w:r>
      <w:r w:rsidRPr="0084314E">
        <w:rPr>
          <w:rStyle w:val="Char4"/>
          <w:rtl/>
        </w:rPr>
        <w:t>ه در البدا</w:t>
      </w:r>
      <w:r w:rsidR="00B024C4">
        <w:rPr>
          <w:rStyle w:val="Char4"/>
          <w:rtl/>
        </w:rPr>
        <w:t>ی</w:t>
      </w:r>
      <w:r w:rsidRPr="0084314E">
        <w:rPr>
          <w:rStyle w:val="Char4"/>
          <w:rtl/>
        </w:rPr>
        <w:t>ه (229/5)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در همان مر</w:t>
      </w:r>
      <w:r w:rsidR="00B024C4">
        <w:rPr>
          <w:rStyle w:val="Char4"/>
          <w:rtl/>
        </w:rPr>
        <w:t>ی</w:t>
      </w:r>
      <w:r w:rsidRPr="0084314E">
        <w:rPr>
          <w:rStyle w:val="Char4"/>
          <w:rtl/>
        </w:rPr>
        <w:t>ض</w:t>
      </w:r>
      <w:r w:rsidR="00B024C4">
        <w:rPr>
          <w:rStyle w:val="Char4"/>
          <w:rtl/>
        </w:rPr>
        <w:t>ی</w:t>
      </w:r>
      <w:r w:rsidRPr="0084314E">
        <w:rPr>
          <w:rStyle w:val="Char4"/>
          <w:rtl/>
        </w:rPr>
        <w:t xml:space="preserve"> اش </w:t>
      </w:r>
      <w:r w:rsidR="00B024C4">
        <w:rPr>
          <w:rStyle w:val="Char4"/>
          <w:rtl/>
        </w:rPr>
        <w:t>ک</w:t>
      </w:r>
      <w:r w:rsidRPr="0084314E">
        <w:rPr>
          <w:rStyle w:val="Char4"/>
          <w:rtl/>
        </w:rPr>
        <w:t>ه در آن در گذشت،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سرش را با دستار س</w:t>
      </w:r>
      <w:r w:rsidR="00B024C4">
        <w:rPr>
          <w:rStyle w:val="Char4"/>
          <w:rtl/>
        </w:rPr>
        <w:t>ی</w:t>
      </w:r>
      <w:r w:rsidRPr="0084314E">
        <w:rPr>
          <w:rStyle w:val="Char4"/>
          <w:rtl/>
        </w:rPr>
        <w:t>اه بسته بود، و خود را با چادر</w:t>
      </w:r>
      <w:r w:rsidR="00B024C4">
        <w:rPr>
          <w:rStyle w:val="Char4"/>
          <w:rtl/>
        </w:rPr>
        <w:t>ی</w:t>
      </w:r>
      <w:r w:rsidRPr="0084314E">
        <w:rPr>
          <w:rStyle w:val="Char4"/>
          <w:rtl/>
        </w:rPr>
        <w:t xml:space="preserve"> </w:t>
      </w:r>
      <w:r w:rsidR="00B024C4">
        <w:rPr>
          <w:rStyle w:val="Char4"/>
          <w:rtl/>
        </w:rPr>
        <w:t>ک</w:t>
      </w:r>
      <w:r w:rsidRPr="0084314E">
        <w:rPr>
          <w:rStyle w:val="Char4"/>
          <w:rtl/>
        </w:rPr>
        <w:t>ه بر شانه</w:t>
      </w:r>
      <w:r w:rsidR="00CE5A2A">
        <w:rPr>
          <w:rStyle w:val="Char4"/>
          <w:rtl/>
        </w:rPr>
        <w:t xml:space="preserve">‌هایش </w:t>
      </w:r>
      <w:r w:rsidRPr="0084314E">
        <w:rPr>
          <w:rStyle w:val="Char4"/>
          <w:rtl/>
        </w:rPr>
        <w:t>قرار داشت پ</w:t>
      </w:r>
      <w:r w:rsidR="00B024C4">
        <w:rPr>
          <w:rStyle w:val="Char4"/>
          <w:rtl/>
        </w:rPr>
        <w:t>ی</w:t>
      </w:r>
      <w:r w:rsidRPr="0084314E">
        <w:rPr>
          <w:rStyle w:val="Char4"/>
          <w:rtl/>
        </w:rPr>
        <w:t>چان</w:t>
      </w:r>
      <w:r w:rsidR="00B024C4">
        <w:rPr>
          <w:rStyle w:val="Char4"/>
          <w:rtl/>
        </w:rPr>
        <w:t>ی</w:t>
      </w:r>
      <w:r w:rsidRPr="0084314E">
        <w:rPr>
          <w:rStyle w:val="Char4"/>
          <w:rtl/>
        </w:rPr>
        <w:t>ده بود، ب</w:t>
      </w:r>
      <w:r w:rsidR="00B024C4">
        <w:rPr>
          <w:rStyle w:val="Char4"/>
          <w:rtl/>
        </w:rPr>
        <w:t>ی</w:t>
      </w:r>
      <w:r w:rsidRPr="0084314E">
        <w:rPr>
          <w:rStyle w:val="Char4"/>
          <w:rtl/>
        </w:rPr>
        <w:t>رون گرد</w:t>
      </w:r>
      <w:r w:rsidR="00B024C4">
        <w:rPr>
          <w:rStyle w:val="Char4"/>
          <w:rtl/>
        </w:rPr>
        <w:t>ی</w:t>
      </w:r>
      <w:r w:rsidRPr="0084314E">
        <w:rPr>
          <w:rStyle w:val="Char4"/>
          <w:rtl/>
        </w:rPr>
        <w:t>د و بر منبر نشست</w:t>
      </w:r>
      <w:r w:rsidR="00B024C4">
        <w:rPr>
          <w:rStyle w:val="Char4"/>
          <w:rtl/>
        </w:rPr>
        <w:t>.</w:t>
      </w:r>
      <w:r w:rsidRPr="0084314E">
        <w:rPr>
          <w:rStyle w:val="Char4"/>
          <w:rtl/>
        </w:rPr>
        <w:t>.. و خطبه را متذ</w:t>
      </w:r>
      <w:r w:rsidR="00B024C4">
        <w:rPr>
          <w:rStyle w:val="Char4"/>
          <w:rtl/>
        </w:rPr>
        <w:t>ک</w:t>
      </w:r>
      <w:r w:rsidRPr="0084314E">
        <w:rPr>
          <w:rStyle w:val="Char4"/>
          <w:rtl/>
        </w:rPr>
        <w:t>ر گرد</w:t>
      </w:r>
      <w:r w:rsidR="00B024C4">
        <w:rPr>
          <w:rStyle w:val="Char4"/>
          <w:rtl/>
        </w:rPr>
        <w:t>ی</w:t>
      </w:r>
      <w:r w:rsidRPr="0084314E">
        <w:rPr>
          <w:rStyle w:val="Char4"/>
          <w:rtl/>
        </w:rPr>
        <w:t>ده، و در آن وص</w:t>
      </w:r>
      <w:r w:rsidR="00B024C4">
        <w:rPr>
          <w:rStyle w:val="Char4"/>
          <w:rtl/>
        </w:rPr>
        <w:t>ی</w:t>
      </w:r>
      <w:r w:rsidRPr="0084314E">
        <w:rPr>
          <w:rStyle w:val="Char4"/>
          <w:rtl/>
        </w:rPr>
        <w:t>ت نمودن برا</w:t>
      </w:r>
      <w:r w:rsidR="00B024C4">
        <w:rPr>
          <w:rStyle w:val="Char4"/>
          <w:rtl/>
        </w:rPr>
        <w:t>ی</w:t>
      </w:r>
      <w:r w:rsidRPr="0084314E">
        <w:rPr>
          <w:rStyle w:val="Char4"/>
          <w:rtl/>
        </w:rPr>
        <w:t xml:space="preserve"> انصار را ن</w:t>
      </w:r>
      <w:r w:rsidR="00B024C4">
        <w:rPr>
          <w:rStyle w:val="Char4"/>
          <w:rtl/>
        </w:rPr>
        <w:t>ی</w:t>
      </w:r>
      <w:r w:rsidRPr="0084314E">
        <w:rPr>
          <w:rStyle w:val="Char4"/>
          <w:rtl/>
        </w:rPr>
        <w:t>ز متذ</w:t>
      </w:r>
      <w:r w:rsidR="00B024C4">
        <w:rPr>
          <w:rStyle w:val="Char4"/>
          <w:rtl/>
        </w:rPr>
        <w:t>ک</w:t>
      </w:r>
      <w:r w:rsidRPr="0084314E">
        <w:rPr>
          <w:rStyle w:val="Char4"/>
          <w:rtl/>
        </w:rPr>
        <w:t>ر شده و گفته: آن آخر</w:t>
      </w:r>
      <w:r w:rsidR="00B024C4">
        <w:rPr>
          <w:rStyle w:val="Char4"/>
          <w:rtl/>
        </w:rPr>
        <w:t>ی</w:t>
      </w:r>
      <w:r w:rsidRPr="0084314E">
        <w:rPr>
          <w:rStyle w:val="Char4"/>
          <w:rtl/>
        </w:rPr>
        <w:t>ن مجلس</w:t>
      </w:r>
      <w:r w:rsidR="00B024C4">
        <w:rPr>
          <w:rStyle w:val="Char4"/>
          <w:rtl/>
        </w:rPr>
        <w:t>ی</w:t>
      </w:r>
      <w:r w:rsidRPr="0084314E">
        <w:rPr>
          <w:rStyle w:val="Char4"/>
          <w:rtl/>
        </w:rPr>
        <w:t xml:space="preserve"> بود،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در آن نشست و بعد از آن وفات نمود، </w:t>
      </w:r>
      <w:r w:rsidR="00B024C4">
        <w:rPr>
          <w:rStyle w:val="Char4"/>
          <w:rtl/>
        </w:rPr>
        <w:t>ی</w:t>
      </w:r>
      <w:r w:rsidRPr="0084314E">
        <w:rPr>
          <w:rStyle w:val="Char4"/>
          <w:rtl/>
        </w:rPr>
        <w:t>عن</w:t>
      </w:r>
      <w:r w:rsidR="00B024C4">
        <w:rPr>
          <w:rStyle w:val="Char4"/>
          <w:rtl/>
        </w:rPr>
        <w:t>ی</w:t>
      </w:r>
      <w:r w:rsidRPr="0084314E">
        <w:rPr>
          <w:rStyle w:val="Char4"/>
          <w:rtl/>
        </w:rPr>
        <w:t xml:space="preserve"> آن آخر</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بود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راد نمود</w:t>
      </w:r>
      <w:r w:rsidRPr="0084314E">
        <w:rPr>
          <w:rStyle w:val="FootnoteReference"/>
          <w:rFonts w:ascii="IRNazli" w:hAnsi="IRNazli" w:cs="IRNazli"/>
          <w:sz w:val="28"/>
          <w:szCs w:val="28"/>
          <w:rtl/>
        </w:rPr>
        <w:footnoteReference w:id="89"/>
      </w:r>
      <w:r w:rsidR="00BA1DB6">
        <w:rPr>
          <w:rStyle w:val="Char4"/>
          <w:rFonts w:hint="cs"/>
          <w:rtl/>
        </w:rPr>
        <w:t>.</w:t>
      </w:r>
      <w:r w:rsidRPr="0084314E">
        <w:rPr>
          <w:rStyle w:val="Char4"/>
          <w:rFonts w:hint="cs"/>
          <w:rtl/>
        </w:rPr>
        <w:t xml:space="preserve"> </w:t>
      </w: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w:t>
      </w:r>
      <w:r w:rsidRPr="0084314E">
        <w:rPr>
          <w:rStyle w:val="Char4"/>
          <w:rFonts w:hint="cs"/>
          <w:rtl/>
        </w:rPr>
        <w:t>230</w:t>
      </w:r>
      <w:r w:rsidRPr="0084314E">
        <w:rPr>
          <w:rStyle w:val="Char4"/>
          <w:rtl/>
        </w:rPr>
        <w:t>/5) آمده است. و ابن سعد (251/2) از ابو سع</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به معنا</w:t>
      </w:r>
      <w:r w:rsidR="00B024C4">
        <w:rPr>
          <w:rStyle w:val="Char4"/>
          <w:rtl/>
        </w:rPr>
        <w:t>ی</w:t>
      </w:r>
      <w:r w:rsidRPr="0084314E">
        <w:rPr>
          <w:rStyle w:val="Char4"/>
          <w:rtl/>
        </w:rPr>
        <w:t xml:space="preserve">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از عبدالرحمن بن </w:t>
      </w:r>
      <w:r w:rsidR="00B024C4">
        <w:rPr>
          <w:rStyle w:val="Char4"/>
          <w:rtl/>
        </w:rPr>
        <w:t>ک</w:t>
      </w:r>
      <w:r w:rsidRPr="0084314E">
        <w:rPr>
          <w:rStyle w:val="Char4"/>
          <w:rtl/>
        </w:rPr>
        <w:t>عب بن مال</w:t>
      </w:r>
      <w:r w:rsidR="00B024C4">
        <w:rPr>
          <w:rStyle w:val="Char4"/>
          <w:rtl/>
        </w:rPr>
        <w:t>ک</w:t>
      </w:r>
      <w:r w:rsidRPr="0084314E">
        <w:rPr>
          <w:rStyle w:val="Char4"/>
          <w:rtl/>
        </w:rPr>
        <w:t xml:space="preserve"> از پدرش </w:t>
      </w:r>
      <w:r w:rsidRPr="0084314E">
        <w:rPr>
          <w:rStyle w:val="Char4"/>
          <w:rFonts w:cs="CTraditional Arabic"/>
          <w:rtl/>
        </w:rPr>
        <w:sym w:font="AGA Arabesque" w:char="F074"/>
      </w:r>
      <w:r w:rsidRPr="0084314E">
        <w:rPr>
          <w:rStyle w:val="Char4"/>
          <w:rtl/>
        </w:rPr>
        <w:t xml:space="preserve"> - و</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 همان سه تن</w:t>
      </w:r>
      <w:r w:rsidR="00B024C4">
        <w:rPr>
          <w:rStyle w:val="Char4"/>
          <w:rtl/>
        </w:rPr>
        <w:t>ی</w:t>
      </w:r>
      <w:r w:rsidRPr="0084314E">
        <w:rPr>
          <w:rStyle w:val="Char4"/>
          <w:rtl/>
        </w:rPr>
        <w:t xml:space="preserve"> بود </w:t>
      </w:r>
      <w:r w:rsidR="00B024C4">
        <w:rPr>
          <w:rStyle w:val="Char4"/>
          <w:rtl/>
        </w:rPr>
        <w:t>ک</w:t>
      </w:r>
      <w:r w:rsidRPr="0084314E">
        <w:rPr>
          <w:rStyle w:val="Char4"/>
          <w:rtl/>
        </w:rPr>
        <w:t>ه توبه</w:t>
      </w:r>
      <w:r w:rsidR="00B024C4">
        <w:rPr>
          <w:rStyle w:val="Char4"/>
          <w:rtl/>
        </w:rPr>
        <w:t xml:space="preserve">‌شان </w:t>
      </w:r>
      <w:r w:rsidRPr="0084314E">
        <w:rPr>
          <w:rStyle w:val="Char4"/>
          <w:rtl/>
        </w:rPr>
        <w:t>پذ</w:t>
      </w:r>
      <w:r w:rsidR="00B024C4">
        <w:rPr>
          <w:rStyle w:val="Char4"/>
          <w:rtl/>
        </w:rPr>
        <w:t>ی</w:t>
      </w:r>
      <w:r w:rsidRPr="0084314E">
        <w:rPr>
          <w:rStyle w:val="Char4"/>
          <w:rtl/>
        </w:rPr>
        <w:t>رفته شد -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خداوند را ستود و بر و</w:t>
      </w:r>
      <w:r w:rsidR="00B024C4">
        <w:rPr>
          <w:rStyle w:val="Char4"/>
          <w:rtl/>
        </w:rPr>
        <w:t>ی</w:t>
      </w:r>
      <w:r w:rsidRPr="0084314E">
        <w:rPr>
          <w:rStyle w:val="Char4"/>
          <w:rtl/>
        </w:rPr>
        <w:t xml:space="preserve"> ثناء گفت، و برا</w:t>
      </w:r>
      <w:r w:rsidR="00B024C4">
        <w:rPr>
          <w:rStyle w:val="Char4"/>
          <w:rtl/>
        </w:rPr>
        <w:t>ی</w:t>
      </w:r>
      <w:r w:rsidRPr="0084314E">
        <w:rPr>
          <w:rStyle w:val="Char4"/>
          <w:rtl/>
        </w:rPr>
        <w:t xml:space="preserve"> شهدا</w:t>
      </w:r>
      <w:r w:rsidR="00B024C4">
        <w:rPr>
          <w:rStyle w:val="Char4"/>
          <w:rtl/>
        </w:rPr>
        <w:t>یی</w:t>
      </w:r>
      <w:r w:rsidRPr="0084314E">
        <w:rPr>
          <w:rStyle w:val="Char4"/>
          <w:rtl/>
        </w:rPr>
        <w:t xml:space="preserve"> </w:t>
      </w:r>
      <w:r w:rsidR="00B024C4">
        <w:rPr>
          <w:rStyle w:val="Char4"/>
          <w:rtl/>
        </w:rPr>
        <w:t>ک</w:t>
      </w:r>
      <w:r w:rsidRPr="0084314E">
        <w:rPr>
          <w:rStyle w:val="Char4"/>
          <w:rtl/>
        </w:rPr>
        <w:t xml:space="preserve">ه در روز احد </w:t>
      </w:r>
      <w:r w:rsidR="00B024C4">
        <w:rPr>
          <w:rStyle w:val="Char4"/>
          <w:rtl/>
        </w:rPr>
        <w:t>ک</w:t>
      </w:r>
      <w:r w:rsidRPr="0084314E">
        <w:rPr>
          <w:rStyle w:val="Char4"/>
          <w:rtl/>
        </w:rPr>
        <w:t>شته شده بودند مغفرت خواست، و گفت: «شما ا</w:t>
      </w:r>
      <w:r w:rsidR="00B024C4">
        <w:rPr>
          <w:rStyle w:val="Char4"/>
          <w:rtl/>
        </w:rPr>
        <w:t>ی</w:t>
      </w:r>
      <w:r w:rsidRPr="0084314E">
        <w:rPr>
          <w:rStyle w:val="Char4"/>
          <w:rtl/>
        </w:rPr>
        <w:t xml:space="preserve"> گروه مهاجر</w:t>
      </w:r>
      <w:r w:rsidR="00B024C4">
        <w:rPr>
          <w:rStyle w:val="Char4"/>
          <w:rtl/>
        </w:rPr>
        <w:t>ی</w:t>
      </w:r>
      <w:r w:rsidRPr="0084314E">
        <w:rPr>
          <w:rStyle w:val="Char4"/>
          <w:rtl/>
        </w:rPr>
        <w:t>ن...» و وص</w:t>
      </w:r>
      <w:r w:rsidR="00B024C4">
        <w:rPr>
          <w:rStyle w:val="Char4"/>
          <w:rtl/>
        </w:rPr>
        <w:t>ی</w:t>
      </w:r>
      <w:r w:rsidRPr="0084314E">
        <w:rPr>
          <w:rStyle w:val="Char4"/>
          <w:rtl/>
        </w:rPr>
        <w:t>ت به انصار را طور</w:t>
      </w:r>
      <w:r w:rsidR="00B024C4">
        <w:rPr>
          <w:rStyle w:val="Char4"/>
          <w:rtl/>
        </w:rPr>
        <w:t>ی</w:t>
      </w:r>
      <w:r w:rsidRPr="0084314E">
        <w:rPr>
          <w:rStyle w:val="Char4"/>
          <w:rtl/>
        </w:rPr>
        <w:t xml:space="preserve"> </w:t>
      </w:r>
      <w:r w:rsidR="00B024C4">
        <w:rPr>
          <w:rStyle w:val="Char4"/>
          <w:rtl/>
        </w:rPr>
        <w:t>ک</w:t>
      </w:r>
      <w:r w:rsidRPr="0084314E">
        <w:rPr>
          <w:rStyle w:val="Char4"/>
          <w:rtl/>
        </w:rPr>
        <w:t>ه در حد</w:t>
      </w:r>
      <w:r w:rsidR="00B024C4">
        <w:rPr>
          <w:rStyle w:val="Char4"/>
          <w:rtl/>
        </w:rPr>
        <w:t>ی</w:t>
      </w:r>
      <w:r w:rsidRPr="0084314E">
        <w:rPr>
          <w:rStyle w:val="Char4"/>
          <w:rtl/>
        </w:rPr>
        <w:t>ث ا</w:t>
      </w:r>
      <w:r w:rsidR="00B024C4">
        <w:rPr>
          <w:rStyle w:val="Char4"/>
          <w:rtl/>
        </w:rPr>
        <w:t>ی</w:t>
      </w:r>
      <w:r w:rsidRPr="0084314E">
        <w:rPr>
          <w:rStyle w:val="Char4"/>
          <w:rtl/>
        </w:rPr>
        <w:t>وب نزد ب</w:t>
      </w:r>
      <w:r w:rsidR="00B024C4">
        <w:rPr>
          <w:rStyle w:val="Char4"/>
          <w:rtl/>
        </w:rPr>
        <w:t>ی</w:t>
      </w:r>
      <w:r w:rsidRPr="0084314E">
        <w:rPr>
          <w:rStyle w:val="Char4"/>
          <w:rtl/>
        </w:rPr>
        <w:t>هق</w:t>
      </w:r>
      <w:r w:rsidR="00B024C4">
        <w:rPr>
          <w:rStyle w:val="Char4"/>
          <w:rtl/>
        </w:rPr>
        <w:t>ی</w:t>
      </w:r>
      <w:r w:rsidRPr="0084314E">
        <w:rPr>
          <w:rStyle w:val="Char4"/>
          <w:rtl/>
        </w:rPr>
        <w:t xml:space="preserve"> گذشت ذ</w:t>
      </w:r>
      <w:r w:rsidR="00B024C4">
        <w:rPr>
          <w:rStyle w:val="Char4"/>
          <w:rtl/>
        </w:rPr>
        <w:t>ک</w:t>
      </w:r>
      <w:r w:rsidRPr="0084314E">
        <w:rPr>
          <w:rStyle w:val="Char4"/>
          <w:rtl/>
        </w:rPr>
        <w:t>ر نموده است</w:t>
      </w:r>
      <w:r w:rsidRPr="0084314E">
        <w:rPr>
          <w:rStyle w:val="FootnoteReference"/>
          <w:rFonts w:ascii="IRNazli" w:hAnsi="IRNazli" w:cs="IRNazli"/>
          <w:sz w:val="28"/>
          <w:szCs w:val="28"/>
          <w:rtl/>
        </w:rPr>
        <w:footnoteReference w:id="90"/>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(.37/1)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طبران</w:t>
      </w:r>
      <w:r w:rsidR="00B024C4">
        <w:rPr>
          <w:rStyle w:val="Char4"/>
          <w:rtl/>
        </w:rPr>
        <w:t>ی</w:t>
      </w:r>
      <w:r w:rsidRPr="0084314E">
        <w:rPr>
          <w:rStyle w:val="Char4"/>
          <w:rtl/>
        </w:rPr>
        <w:t xml:space="preserve"> هم چنان از عبداللَّه بن </w:t>
      </w:r>
      <w:r w:rsidR="00B024C4">
        <w:rPr>
          <w:rStyle w:val="Char4"/>
          <w:rtl/>
        </w:rPr>
        <w:t>ک</w:t>
      </w:r>
      <w:r w:rsidRPr="0084314E">
        <w:rPr>
          <w:rStyle w:val="Char4"/>
          <w:rtl/>
        </w:rPr>
        <w:t>عب بن مال</w:t>
      </w:r>
      <w:r w:rsidR="00B024C4">
        <w:rPr>
          <w:rStyle w:val="Char4"/>
          <w:rtl/>
        </w:rPr>
        <w:t>ک</w:t>
      </w:r>
      <w:r w:rsidRPr="0084314E">
        <w:rPr>
          <w:rStyle w:val="Char4"/>
          <w:rtl/>
        </w:rPr>
        <w:t xml:space="preserve"> از پدرش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آخر</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را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ا</w:t>
      </w:r>
      <w:r w:rsidR="00B024C4">
        <w:rPr>
          <w:rStyle w:val="Char4"/>
          <w:rtl/>
        </w:rPr>
        <w:t>ی</w:t>
      </w:r>
      <w:r w:rsidRPr="0084314E">
        <w:rPr>
          <w:rStyle w:val="Char4"/>
          <w:rtl/>
        </w:rPr>
        <w:t>راد نمود... و مانند آن را به اختصار ذ</w:t>
      </w:r>
      <w:r w:rsidR="00B024C4">
        <w:rPr>
          <w:rStyle w:val="Char4"/>
          <w:rtl/>
        </w:rPr>
        <w:t>ک</w:t>
      </w:r>
      <w:r w:rsidRPr="0084314E">
        <w:rPr>
          <w:rStyle w:val="Char4"/>
          <w:rtl/>
        </w:rPr>
        <w:t>ر نموده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(.37/1)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حا</w:t>
      </w:r>
      <w:r w:rsidR="00B024C4">
        <w:rPr>
          <w:rStyle w:val="Char4"/>
          <w:rtl/>
        </w:rPr>
        <w:t>ک</w:t>
      </w:r>
      <w:r w:rsidRPr="0084314E">
        <w:rPr>
          <w:rStyle w:val="Char4"/>
          <w:rtl/>
        </w:rPr>
        <w:t>م (78/4) ا</w:t>
      </w:r>
      <w:r w:rsidR="00B024C4">
        <w:rPr>
          <w:rStyle w:val="Char4"/>
          <w:rtl/>
        </w:rPr>
        <w:t>ی</w:t>
      </w:r>
      <w:r w:rsidRPr="0084314E">
        <w:rPr>
          <w:rStyle w:val="Char4"/>
          <w:rtl/>
        </w:rPr>
        <w:t xml:space="preserve">ن را از عبداللَّه بن </w:t>
      </w:r>
      <w:r w:rsidR="00B024C4">
        <w:rPr>
          <w:rStyle w:val="Char4"/>
          <w:rtl/>
        </w:rPr>
        <w:t>ک</w:t>
      </w:r>
      <w:r w:rsidRPr="0084314E">
        <w:rPr>
          <w:rStyle w:val="Char4"/>
          <w:rtl/>
        </w:rPr>
        <w:t>عب از پدرش روا</w:t>
      </w:r>
      <w:r w:rsidR="00B024C4">
        <w:rPr>
          <w:rStyle w:val="Char4"/>
          <w:rtl/>
        </w:rPr>
        <w:t>ی</w:t>
      </w:r>
      <w:r w:rsidRPr="0084314E">
        <w:rPr>
          <w:rStyle w:val="Char4"/>
          <w:rtl/>
        </w:rPr>
        <w:t>ت نموده... و مانند آن را متذ</w:t>
      </w:r>
      <w:r w:rsidR="00B024C4">
        <w:rPr>
          <w:rStyle w:val="Char4"/>
          <w:rtl/>
        </w:rPr>
        <w:t>ک</w:t>
      </w:r>
      <w:r w:rsidRPr="0084314E">
        <w:rPr>
          <w:rStyle w:val="Char4"/>
          <w:rtl/>
        </w:rPr>
        <w:t>ر شده و گفته: ا</w:t>
      </w:r>
      <w:r w:rsidR="00B024C4">
        <w:rPr>
          <w:rStyle w:val="Char4"/>
          <w:rtl/>
        </w:rPr>
        <w:t>ی</w:t>
      </w:r>
      <w:r w:rsidRPr="0084314E">
        <w:rPr>
          <w:rStyle w:val="Char4"/>
          <w:rtl/>
        </w:rPr>
        <w:t>ن حد</w:t>
      </w:r>
      <w:r w:rsidR="00B024C4">
        <w:rPr>
          <w:rStyle w:val="Char4"/>
          <w:rtl/>
        </w:rPr>
        <w:t>ی</w:t>
      </w:r>
      <w:r w:rsidRPr="0084314E">
        <w:rPr>
          <w:rStyle w:val="Char4"/>
          <w:rtl/>
        </w:rPr>
        <w:t>ث از اسناد صح</w:t>
      </w:r>
      <w:r w:rsidR="00B024C4">
        <w:rPr>
          <w:rStyle w:val="Char4"/>
          <w:rtl/>
        </w:rPr>
        <w:t>ی</w:t>
      </w:r>
      <w:r w:rsidRPr="0084314E">
        <w:rPr>
          <w:rStyle w:val="Char4"/>
          <w:rtl/>
        </w:rPr>
        <w:t>ح برخوردار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گفته: صح</w:t>
      </w:r>
      <w:r w:rsidR="00B024C4">
        <w:rPr>
          <w:rStyle w:val="Char4"/>
          <w:rtl/>
        </w:rPr>
        <w:t>ی</w:t>
      </w:r>
      <w:r w:rsidRPr="0084314E">
        <w:rPr>
          <w:rStyle w:val="Char4"/>
          <w:rtl/>
        </w:rPr>
        <w:t>ح است.</w:t>
      </w:r>
    </w:p>
    <w:p w:rsidR="001325DE" w:rsidRPr="0084314E" w:rsidRDefault="001325DE" w:rsidP="00B024C4">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در</w:t>
      </w:r>
      <w:r w:rsidR="00B024C4">
        <w:rPr>
          <w:rStyle w:val="Char4"/>
          <w:rtl/>
        </w:rPr>
        <w:t xml:space="preserve"> </w:t>
      </w:r>
      <w:r w:rsidRPr="0084314E">
        <w:rPr>
          <w:rStyle w:val="Char4"/>
          <w:rtl/>
        </w:rPr>
        <w:t>الأوسط از ابو سلمه بن عبدالرحمن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از ابو هر</w:t>
      </w:r>
      <w:r w:rsidR="00B024C4">
        <w:rPr>
          <w:rStyle w:val="Char4"/>
          <w:rtl/>
        </w:rPr>
        <w:t>ی</w:t>
      </w:r>
      <w:r w:rsidRPr="0084314E">
        <w:rPr>
          <w:rStyle w:val="Char4"/>
          <w:rtl/>
        </w:rPr>
        <w:t xml:space="preserve">ره و ابن عباس </w:t>
      </w:r>
      <w:r w:rsidR="0084314E" w:rsidRPr="0084314E">
        <w:rPr>
          <w:rStyle w:val="Char4"/>
          <w:rFonts w:cs="CTraditional Arabic"/>
          <w:rtl/>
        </w:rPr>
        <w:t>ش</w:t>
      </w:r>
      <w:r w:rsidRPr="0084314E">
        <w:rPr>
          <w:rStyle w:val="Char4"/>
          <w:rtl/>
        </w:rPr>
        <w:t xml:space="preserve">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 xml:space="preserve">‏گفتند: از رسول خدا </w:t>
      </w:r>
      <w:r>
        <w:rPr>
          <w:rFonts w:cs="CTraditional Arabic" w:hint="cs"/>
          <w:sz w:val="28"/>
          <w:szCs w:val="28"/>
          <w:rtl/>
        </w:rPr>
        <w:t>ص</w:t>
      </w:r>
      <w:r w:rsidRPr="0084314E">
        <w:rPr>
          <w:rStyle w:val="Char4"/>
          <w:rtl/>
        </w:rPr>
        <w:t xml:space="preserve"> در آخر</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ه‏اش شن</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م</w:t>
      </w:r>
      <w:r w:rsidR="00B024C4">
        <w:rPr>
          <w:rStyle w:val="Char4"/>
          <w:rtl/>
        </w:rPr>
        <w:t>ی</w:t>
      </w:r>
      <w:r w:rsidRPr="0084314E">
        <w:rPr>
          <w:rStyle w:val="Char4"/>
          <w:rtl/>
        </w:rPr>
        <w:t>‏گفت: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 ا</w:t>
      </w:r>
      <w:r w:rsidR="00B024C4">
        <w:rPr>
          <w:rStyle w:val="Char4"/>
          <w:rtl/>
        </w:rPr>
        <w:t>ی</w:t>
      </w:r>
      <w:r w:rsidRPr="0084314E">
        <w:rPr>
          <w:rStyle w:val="Char4"/>
          <w:rtl/>
        </w:rPr>
        <w:t>ن نمازها</w:t>
      </w:r>
      <w:r w:rsidR="00B024C4">
        <w:rPr>
          <w:rStyle w:val="Char4"/>
          <w:rtl/>
        </w:rPr>
        <w:t>ی</w:t>
      </w:r>
      <w:r w:rsidRPr="0084314E">
        <w:rPr>
          <w:rStyle w:val="Char4"/>
          <w:rtl/>
        </w:rPr>
        <w:t xml:space="preserve"> پنج گانه فرض</w:t>
      </w:r>
      <w:r w:rsidR="00B024C4">
        <w:rPr>
          <w:rStyle w:val="Char4"/>
          <w:rtl/>
        </w:rPr>
        <w:t>ی</w:t>
      </w:r>
      <w:r w:rsidRPr="0084314E">
        <w:rPr>
          <w:rStyle w:val="Char4"/>
          <w:rtl/>
        </w:rPr>
        <w:t xml:space="preserve"> در جماعت حفاظت نما</w:t>
      </w:r>
      <w:r w:rsidR="00B024C4">
        <w:rPr>
          <w:rStyle w:val="Char4"/>
          <w:rtl/>
        </w:rPr>
        <w:t>ی</w:t>
      </w:r>
      <w:r w:rsidRPr="0084314E">
        <w:rPr>
          <w:rStyle w:val="Char4"/>
          <w:rtl/>
        </w:rPr>
        <w:t>د، نخست</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‏باشد </w:t>
      </w:r>
      <w:r w:rsidR="00B024C4">
        <w:rPr>
          <w:rStyle w:val="Char4"/>
          <w:rtl/>
        </w:rPr>
        <w:t>ک</w:t>
      </w:r>
      <w:r w:rsidRPr="0084314E">
        <w:rPr>
          <w:rStyle w:val="Char4"/>
          <w:rtl/>
        </w:rPr>
        <w:t>ه از پل صراط چون برق درخشنده عبور م</w:t>
      </w:r>
      <w:r w:rsidR="00B024C4">
        <w:rPr>
          <w:rStyle w:val="Char4"/>
          <w:rtl/>
        </w:rPr>
        <w:t>ی</w:t>
      </w:r>
      <w:r w:rsidRPr="0084314E">
        <w:rPr>
          <w:rStyle w:val="Char4"/>
          <w:rtl/>
        </w:rPr>
        <w:t>‏</w:t>
      </w:r>
      <w:r w:rsidR="00B024C4">
        <w:rPr>
          <w:rStyle w:val="Char4"/>
          <w:rtl/>
        </w:rPr>
        <w:t>ک</w:t>
      </w:r>
      <w:r w:rsidRPr="0084314E">
        <w:rPr>
          <w:rStyle w:val="Char4"/>
          <w:rtl/>
        </w:rPr>
        <w:t>ند، و خداوند و</w:t>
      </w:r>
      <w:r w:rsidR="00B024C4">
        <w:rPr>
          <w:rStyle w:val="Char4"/>
          <w:rtl/>
        </w:rPr>
        <w:t>ی</w:t>
      </w:r>
      <w:r w:rsidRPr="0084314E">
        <w:rPr>
          <w:rStyle w:val="Char4"/>
          <w:rtl/>
        </w:rPr>
        <w:t xml:space="preserve"> را در زمره اول تابع</w:t>
      </w:r>
      <w:r w:rsidR="00B024C4">
        <w:rPr>
          <w:rStyle w:val="Char4"/>
          <w:rtl/>
        </w:rPr>
        <w:t>ی</w:t>
      </w:r>
      <w:r w:rsidRPr="0084314E">
        <w:rPr>
          <w:rStyle w:val="Char4"/>
          <w:rtl/>
        </w:rPr>
        <w:t>ن حشر م</w:t>
      </w:r>
      <w:r w:rsidR="00B024C4">
        <w:rPr>
          <w:rStyle w:val="Char4"/>
          <w:rtl/>
        </w:rPr>
        <w:t>ی</w:t>
      </w:r>
      <w:r w:rsidRPr="0084314E">
        <w:rPr>
          <w:rStyle w:val="Char4"/>
          <w:rtl/>
        </w:rPr>
        <w:t>‏</w:t>
      </w:r>
      <w:r w:rsidR="00B024C4">
        <w:rPr>
          <w:rStyle w:val="Char4"/>
          <w:rtl/>
        </w:rPr>
        <w:t>ک</w:t>
      </w:r>
      <w:r w:rsidRPr="0084314E">
        <w:rPr>
          <w:rStyle w:val="Char4"/>
          <w:rtl/>
        </w:rPr>
        <w:t>ند، و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در هر شب و روز</w:t>
      </w:r>
      <w:r w:rsidR="00B024C4">
        <w:rPr>
          <w:rStyle w:val="Char4"/>
          <w:rtl/>
        </w:rPr>
        <w:t>ی</w:t>
      </w:r>
      <w:r w:rsidRPr="0084314E">
        <w:rPr>
          <w:rStyle w:val="Char4"/>
          <w:rtl/>
        </w:rPr>
        <w:t xml:space="preserve"> </w:t>
      </w:r>
      <w:r w:rsidR="00B024C4">
        <w:rPr>
          <w:rStyle w:val="Char4"/>
          <w:rtl/>
        </w:rPr>
        <w:t>ک</w:t>
      </w:r>
      <w:r w:rsidRPr="0084314E">
        <w:rPr>
          <w:rStyle w:val="Char4"/>
          <w:rtl/>
        </w:rPr>
        <w:t>ه بر آن‏ها حفاظت نما</w:t>
      </w:r>
      <w:r w:rsidR="00B024C4">
        <w:rPr>
          <w:rStyle w:val="Char4"/>
          <w:rtl/>
        </w:rPr>
        <w:t>ی</w:t>
      </w:r>
      <w:r w:rsidRPr="0084314E">
        <w:rPr>
          <w:rStyle w:val="Char4"/>
          <w:rtl/>
        </w:rPr>
        <w:t>د، چون اجر هزار شه</w:t>
      </w:r>
      <w:r w:rsidR="00B024C4">
        <w:rPr>
          <w:rStyle w:val="Char4"/>
          <w:rtl/>
        </w:rPr>
        <w:t>ی</w:t>
      </w:r>
      <w:r w:rsidRPr="0084314E">
        <w:rPr>
          <w:rStyle w:val="Char4"/>
          <w:rtl/>
        </w:rPr>
        <w:t>د</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‏باشد </w:t>
      </w:r>
      <w:r w:rsidR="00B024C4">
        <w:rPr>
          <w:rStyle w:val="Char4"/>
          <w:rtl/>
        </w:rPr>
        <w:t>ک</w:t>
      </w:r>
      <w:r w:rsidRPr="0084314E">
        <w:rPr>
          <w:rStyle w:val="Char4"/>
          <w:rtl/>
        </w:rPr>
        <w:t xml:space="preserve">ه در راه خدا </w:t>
      </w:r>
      <w:r w:rsidR="00B024C4">
        <w:rPr>
          <w:rStyle w:val="Char4"/>
          <w:rtl/>
        </w:rPr>
        <w:t>ک</w:t>
      </w:r>
      <w:r w:rsidRPr="0084314E">
        <w:rPr>
          <w:rStyle w:val="Char4"/>
          <w:rtl/>
        </w:rPr>
        <w:t>شته شده باشند»</w:t>
      </w:r>
      <w:r w:rsidRPr="0084314E">
        <w:rPr>
          <w:rStyle w:val="FootnoteReference"/>
          <w:rFonts w:ascii="IRNazli" w:hAnsi="IRNazli" w:cs="IRNazli"/>
          <w:sz w:val="28"/>
          <w:szCs w:val="28"/>
          <w:rtl/>
        </w:rPr>
        <w:footnoteReference w:id="91"/>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(39/2)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روا</w:t>
      </w:r>
      <w:r w:rsidR="00B024C4">
        <w:rPr>
          <w:rStyle w:val="Char4"/>
          <w:rtl/>
        </w:rPr>
        <w:t>ی</w:t>
      </w:r>
      <w:r w:rsidRPr="0084314E">
        <w:rPr>
          <w:rStyle w:val="Char4"/>
          <w:rtl/>
        </w:rPr>
        <w:t>ت بق</w:t>
      </w:r>
      <w:r w:rsidR="00B024C4">
        <w:rPr>
          <w:rStyle w:val="Char4"/>
          <w:rtl/>
        </w:rPr>
        <w:t>ی</w:t>
      </w:r>
      <w:r w:rsidRPr="0084314E">
        <w:rPr>
          <w:rStyle w:val="Char4"/>
          <w:rtl/>
        </w:rPr>
        <w:t>ه بن ول</w:t>
      </w:r>
      <w:r w:rsidR="00B024C4">
        <w:rPr>
          <w:rStyle w:val="Char4"/>
          <w:rtl/>
        </w:rPr>
        <w:t>ی</w:t>
      </w:r>
      <w:r w:rsidRPr="0084314E">
        <w:rPr>
          <w:rStyle w:val="Char4"/>
          <w:rtl/>
        </w:rPr>
        <w:t>د آمده، و</w:t>
      </w:r>
      <w:r w:rsidR="00B024C4">
        <w:rPr>
          <w:rStyle w:val="Char4"/>
          <w:rtl/>
        </w:rPr>
        <w:t>ی</w:t>
      </w:r>
      <w:r w:rsidRPr="0084314E">
        <w:rPr>
          <w:rStyle w:val="Char4"/>
          <w:rtl/>
        </w:rPr>
        <w:t xml:space="preserve"> مدلس است، و حد</w:t>
      </w:r>
      <w:r w:rsidR="00B024C4">
        <w:rPr>
          <w:rStyle w:val="Char4"/>
          <w:rtl/>
        </w:rPr>
        <w:t>ی</w:t>
      </w:r>
      <w:r w:rsidRPr="0084314E">
        <w:rPr>
          <w:rStyle w:val="Char4"/>
          <w:rtl/>
        </w:rPr>
        <w:t>ث را به ش</w:t>
      </w:r>
      <w:r w:rsidR="00B024C4">
        <w:rPr>
          <w:rStyle w:val="Char4"/>
          <w:rtl/>
        </w:rPr>
        <w:t>ک</w:t>
      </w:r>
      <w:r w:rsidRPr="0084314E">
        <w:rPr>
          <w:rStyle w:val="Char4"/>
          <w:rtl/>
        </w:rPr>
        <w:t>ل عنعنه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B024C4">
      <w:pPr>
        <w:pStyle w:val="a5"/>
        <w:rPr>
          <w:rStyle w:val="Char4"/>
          <w:rtl/>
        </w:rPr>
      </w:pPr>
      <w:bookmarkStart w:id="48" w:name="_Toc441948357"/>
      <w:r w:rsidRPr="00B20B0A">
        <w:rPr>
          <w:rtl/>
        </w:rPr>
        <w:t>ب</w:t>
      </w:r>
      <w:r w:rsidR="00CE5A2A">
        <w:rPr>
          <w:rtl/>
        </w:rPr>
        <w:t>ی</w:t>
      </w:r>
      <w:r w:rsidRPr="00B20B0A">
        <w:rPr>
          <w:rtl/>
        </w:rPr>
        <w:t>ان</w:t>
      </w:r>
      <w:r w:rsidR="00CE5A2A">
        <w:rPr>
          <w:rtl/>
        </w:rPr>
        <w:t>ی</w:t>
      </w:r>
      <w:r w:rsidRPr="00B20B0A">
        <w:rPr>
          <w:rtl/>
        </w:rPr>
        <w:t>ه پ</w:t>
      </w:r>
      <w:r w:rsidR="00CE5A2A">
        <w:rPr>
          <w:rtl/>
        </w:rPr>
        <w:t>ی</w:t>
      </w:r>
      <w:r w:rsidRPr="00B20B0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B20B0A">
        <w:rPr>
          <w:rtl/>
        </w:rPr>
        <w:t>از فجر تا مغرب</w:t>
      </w:r>
      <w:bookmarkEnd w:id="48"/>
    </w:p>
    <w:p w:rsidR="001325DE" w:rsidRPr="0084314E" w:rsidRDefault="001325DE" w:rsidP="00B024C4">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(487/4) از ابو ز</w:t>
      </w:r>
      <w:r w:rsidR="00B024C4">
        <w:rPr>
          <w:rStyle w:val="Char4"/>
          <w:rtl/>
        </w:rPr>
        <w:t>ی</w:t>
      </w:r>
      <w:r w:rsidRPr="0084314E">
        <w:rPr>
          <w:rStyle w:val="Char4"/>
          <w:rtl/>
        </w:rPr>
        <w:t>د انصار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نماز صبح را برا</w:t>
      </w:r>
      <w:r w:rsidR="00B024C4">
        <w:rPr>
          <w:rStyle w:val="Char4"/>
          <w:rtl/>
        </w:rPr>
        <w:t>ی</w:t>
      </w:r>
      <w:r w:rsidRPr="0084314E">
        <w:rPr>
          <w:rStyle w:val="Char4"/>
          <w:rtl/>
        </w:rPr>
        <w:t xml:space="preserve"> ما گزارد، و تا ظهر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بعد از آن پا</w:t>
      </w:r>
      <w:r w:rsidR="00B024C4">
        <w:rPr>
          <w:rStyle w:val="Char4"/>
          <w:rtl/>
        </w:rPr>
        <w:t>یی</w:t>
      </w:r>
      <w:r w:rsidRPr="0084314E">
        <w:rPr>
          <w:rStyle w:val="Char4"/>
          <w:rtl/>
        </w:rPr>
        <w:t>ن گرد</w:t>
      </w:r>
      <w:r w:rsidR="00B024C4">
        <w:rPr>
          <w:rStyle w:val="Char4"/>
          <w:rtl/>
        </w:rPr>
        <w:t>ی</w:t>
      </w:r>
      <w:r w:rsidRPr="0084314E">
        <w:rPr>
          <w:rStyle w:val="Char4"/>
          <w:rtl/>
        </w:rPr>
        <w:t>د، و نماز ظهر را گزارد، باز تا عصر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باز پا</w:t>
      </w:r>
      <w:r w:rsidR="00B024C4">
        <w:rPr>
          <w:rStyle w:val="Char4"/>
          <w:rtl/>
        </w:rPr>
        <w:t>یی</w:t>
      </w:r>
      <w:r w:rsidRPr="0084314E">
        <w:rPr>
          <w:rStyle w:val="Char4"/>
          <w:rtl/>
        </w:rPr>
        <w:t>ن گرد</w:t>
      </w:r>
      <w:r w:rsidR="00B024C4">
        <w:rPr>
          <w:rStyle w:val="Char4"/>
          <w:rtl/>
        </w:rPr>
        <w:t>ی</w:t>
      </w:r>
      <w:r w:rsidRPr="0084314E">
        <w:rPr>
          <w:rStyle w:val="Char4"/>
          <w:rtl/>
        </w:rPr>
        <w:t>د و نماز عصر را گزارد، باز بلند شد و تا مغرب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از آنچه واقع شدن</w:t>
      </w:r>
      <w:r w:rsidR="00B024C4">
        <w:rPr>
          <w:rStyle w:val="Char4"/>
          <w:rtl/>
        </w:rPr>
        <w:t>ی</w:t>
      </w:r>
      <w:r w:rsidRPr="0084314E">
        <w:rPr>
          <w:rStyle w:val="Char4"/>
          <w:rtl/>
        </w:rPr>
        <w:t>ست برا</w:t>
      </w:r>
      <w:r w:rsidR="00B024C4">
        <w:rPr>
          <w:rStyle w:val="Char4"/>
          <w:rtl/>
        </w:rPr>
        <w:t>ی</w:t>
      </w:r>
      <w:r w:rsidRPr="0084314E">
        <w:rPr>
          <w:rStyle w:val="Char4"/>
          <w:rtl/>
        </w:rPr>
        <w:t xml:space="preserve"> ما صحبت نمود، و عالمتر ما حافظتر ماست</w:t>
      </w:r>
      <w:r w:rsidRPr="0084314E">
        <w:rPr>
          <w:rStyle w:val="FootnoteReference"/>
          <w:rFonts w:ascii="IRNazli" w:hAnsi="IRNazli" w:cs="IRNazli"/>
          <w:sz w:val="28"/>
          <w:szCs w:val="28"/>
          <w:rtl/>
        </w:rPr>
        <w:footnoteReference w:id="92"/>
      </w:r>
      <w:r w:rsidR="00BA1DB6">
        <w:rPr>
          <w:rStyle w:val="Char4"/>
          <w:rFonts w:hint="cs"/>
          <w:rtl/>
        </w:rPr>
        <w:t>.</w:t>
      </w:r>
      <w:r w:rsidRPr="0084314E">
        <w:rPr>
          <w:rStyle w:val="Char4"/>
          <w:rtl/>
        </w:rPr>
        <w:t xml:space="preserve">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صح</w:t>
      </w:r>
      <w:r w:rsidR="00B024C4">
        <w:rPr>
          <w:rStyle w:val="Char4"/>
          <w:rtl/>
        </w:rPr>
        <w:t>ی</w:t>
      </w:r>
      <w:r w:rsidRPr="0084314E">
        <w:rPr>
          <w:rStyle w:val="Char4"/>
          <w:rtl/>
        </w:rPr>
        <w:t>ح الاسناد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هم آن را صح</w:t>
      </w:r>
      <w:r w:rsidR="00B024C4">
        <w:rPr>
          <w:rStyle w:val="Char4"/>
          <w:rtl/>
        </w:rPr>
        <w:t>ی</w:t>
      </w:r>
      <w:r w:rsidRPr="0084314E">
        <w:rPr>
          <w:rStyle w:val="Char4"/>
          <w:rtl/>
        </w:rPr>
        <w:t>ح دانسته است.</w:t>
      </w:r>
    </w:p>
    <w:p w:rsidR="001325DE" w:rsidRPr="0084314E" w:rsidRDefault="001325DE" w:rsidP="00B024C4">
      <w:pPr>
        <w:pStyle w:val="a5"/>
        <w:rPr>
          <w:rStyle w:val="Char4"/>
          <w:rtl/>
        </w:rPr>
      </w:pPr>
      <w:bookmarkStart w:id="49" w:name="_Toc441948358"/>
      <w:r w:rsidRPr="00B20B0A">
        <w:rPr>
          <w:rtl/>
        </w:rPr>
        <w:t>چگونگ</w:t>
      </w:r>
      <w:r w:rsidR="00CE5A2A">
        <w:rPr>
          <w:rtl/>
        </w:rPr>
        <w:t>ی</w:t>
      </w:r>
      <w:r w:rsidRPr="00B20B0A">
        <w:rPr>
          <w:rtl/>
        </w:rPr>
        <w:t xml:space="preserve"> پ</w:t>
      </w:r>
      <w:r w:rsidR="00CE5A2A">
        <w:rPr>
          <w:rtl/>
        </w:rPr>
        <w:t>ی</w:t>
      </w:r>
      <w:r w:rsidRPr="00B20B0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B20B0A">
        <w:rPr>
          <w:rtl/>
        </w:rPr>
        <w:t>در وقت ا</w:t>
      </w:r>
      <w:r w:rsidR="00CE5A2A">
        <w:rPr>
          <w:rtl/>
        </w:rPr>
        <w:t>ی</w:t>
      </w:r>
      <w:r w:rsidRPr="00B20B0A">
        <w:rPr>
          <w:rtl/>
        </w:rPr>
        <w:t>راد ب</w:t>
      </w:r>
      <w:r w:rsidR="00CE5A2A">
        <w:rPr>
          <w:rtl/>
        </w:rPr>
        <w:t>ی</w:t>
      </w:r>
      <w:r w:rsidRPr="00B20B0A">
        <w:rPr>
          <w:rtl/>
        </w:rPr>
        <w:t>ان</w:t>
      </w:r>
      <w:r w:rsidR="00CE5A2A">
        <w:rPr>
          <w:rtl/>
        </w:rPr>
        <w:t>ی</w:t>
      </w:r>
      <w:r w:rsidRPr="00B20B0A">
        <w:rPr>
          <w:rtl/>
        </w:rPr>
        <w:t>ه</w:t>
      </w:r>
      <w:bookmarkEnd w:id="49"/>
    </w:p>
    <w:p w:rsidR="001325DE" w:rsidRPr="0084314E" w:rsidRDefault="001325DE" w:rsidP="00B024C4">
      <w:pPr>
        <w:pStyle w:val="PlainText"/>
        <w:ind w:firstLine="284"/>
        <w:jc w:val="both"/>
        <w:rPr>
          <w:rStyle w:val="Char4"/>
          <w:rtl/>
        </w:rPr>
      </w:pPr>
      <w:r w:rsidRPr="0084314E">
        <w:rPr>
          <w:rStyle w:val="Char4"/>
          <w:rtl/>
        </w:rPr>
        <w:t xml:space="preserve">ابن سعد (376/1) از جابر بن عبداللَّه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چشم</w:t>
      </w:r>
      <w:r w:rsidR="00CE5A2A">
        <w:rPr>
          <w:rStyle w:val="Char4"/>
          <w:rtl/>
        </w:rPr>
        <w:t xml:space="preserve">‌هایش </w:t>
      </w:r>
      <w:r w:rsidRPr="0084314E">
        <w:rPr>
          <w:rStyle w:val="Char4"/>
          <w:rtl/>
        </w:rPr>
        <w:t>سرخ م</w:t>
      </w:r>
      <w:r w:rsidR="00B024C4">
        <w:rPr>
          <w:rStyle w:val="Char4"/>
          <w:rtl/>
        </w:rPr>
        <w:t>ی</w:t>
      </w:r>
      <w:r w:rsidRPr="0084314E">
        <w:rPr>
          <w:rStyle w:val="Char4"/>
          <w:rtl/>
        </w:rPr>
        <w:t>‏شد، صدا</w:t>
      </w:r>
      <w:r w:rsidR="00B024C4">
        <w:rPr>
          <w:rStyle w:val="Char4"/>
          <w:rtl/>
        </w:rPr>
        <w:t>ی</w:t>
      </w:r>
      <w:r w:rsidRPr="0084314E">
        <w:rPr>
          <w:rStyle w:val="Char4"/>
          <w:rtl/>
        </w:rPr>
        <w:t>ش را بلند م</w:t>
      </w:r>
      <w:r w:rsidR="00B024C4">
        <w:rPr>
          <w:rStyle w:val="Char4"/>
          <w:rtl/>
        </w:rPr>
        <w:t>ی</w:t>
      </w:r>
      <w:r w:rsidRPr="0084314E">
        <w:rPr>
          <w:rStyle w:val="Char4"/>
          <w:rtl/>
        </w:rPr>
        <w:t>‏نمود و خشمش شد</w:t>
      </w:r>
      <w:r w:rsidR="00B024C4">
        <w:rPr>
          <w:rStyle w:val="Char4"/>
          <w:rtl/>
        </w:rPr>
        <w:t>ی</w:t>
      </w:r>
      <w:r w:rsidRPr="0084314E">
        <w:rPr>
          <w:rStyle w:val="Char4"/>
          <w:rtl/>
        </w:rPr>
        <w:t>د م</w:t>
      </w:r>
      <w:r w:rsidR="00B024C4">
        <w:rPr>
          <w:rStyle w:val="Char4"/>
          <w:rtl/>
        </w:rPr>
        <w:t>ی</w:t>
      </w:r>
      <w:r w:rsidRPr="0084314E">
        <w:rPr>
          <w:rStyle w:val="Char4"/>
          <w:rtl/>
        </w:rPr>
        <w:t xml:space="preserve">‏شد، انگار </w:t>
      </w:r>
      <w:r w:rsidR="00B024C4">
        <w:rPr>
          <w:rStyle w:val="Char4"/>
          <w:rtl/>
        </w:rPr>
        <w:t>ک</w:t>
      </w:r>
      <w:r w:rsidRPr="0084314E">
        <w:rPr>
          <w:rStyle w:val="Char4"/>
          <w:rtl/>
        </w:rPr>
        <w:t>ه ب</w:t>
      </w:r>
      <w:r w:rsidR="00B024C4">
        <w:rPr>
          <w:rStyle w:val="Char4"/>
          <w:rtl/>
        </w:rPr>
        <w:t>ی</w:t>
      </w:r>
      <w:r w:rsidRPr="0084314E">
        <w:rPr>
          <w:rStyle w:val="Char4"/>
          <w:rtl/>
        </w:rPr>
        <w:t>م دهنده لش</w:t>
      </w:r>
      <w:r w:rsidR="00B024C4">
        <w:rPr>
          <w:rStyle w:val="Char4"/>
          <w:rtl/>
        </w:rPr>
        <w:t>ک</w:t>
      </w:r>
      <w:r w:rsidRPr="0084314E">
        <w:rPr>
          <w:rStyle w:val="Char4"/>
          <w:rtl/>
        </w:rPr>
        <w:t>ر</w:t>
      </w:r>
      <w:r w:rsidR="00B024C4">
        <w:rPr>
          <w:rStyle w:val="Char4"/>
          <w:rtl/>
        </w:rPr>
        <w:t>ی</w:t>
      </w:r>
      <w:r w:rsidRPr="0084314E">
        <w:rPr>
          <w:rStyle w:val="Char4"/>
          <w:rtl/>
        </w:rPr>
        <w:t xml:space="preserve"> باشد: صبح گاهان بر شما حمله‏آور م</w:t>
      </w:r>
      <w:r w:rsidR="00B024C4">
        <w:rPr>
          <w:rStyle w:val="Char4"/>
          <w:rtl/>
        </w:rPr>
        <w:t>ی</w:t>
      </w:r>
      <w:r w:rsidRPr="0084314E">
        <w:rPr>
          <w:rStyle w:val="Char4"/>
          <w:rtl/>
        </w:rPr>
        <w:t xml:space="preserve">‏شود، </w:t>
      </w:r>
      <w:r w:rsidR="00B024C4">
        <w:rPr>
          <w:rStyle w:val="Char4"/>
          <w:rtl/>
        </w:rPr>
        <w:t>ی</w:t>
      </w:r>
      <w:r w:rsidRPr="0084314E">
        <w:rPr>
          <w:rStyle w:val="Char4"/>
          <w:rtl/>
        </w:rPr>
        <w:t>ا ب</w:t>
      </w:r>
      <w:r w:rsidR="00B024C4">
        <w:rPr>
          <w:rStyle w:val="Char4"/>
          <w:rtl/>
        </w:rPr>
        <w:t>ی</w:t>
      </w:r>
      <w:r w:rsidRPr="0084314E">
        <w:rPr>
          <w:rStyle w:val="Char4"/>
          <w:rtl/>
        </w:rPr>
        <w:t>گاه، بعد از آن م</w:t>
      </w:r>
      <w:r w:rsidR="00B024C4">
        <w:rPr>
          <w:rStyle w:val="Char4"/>
          <w:rtl/>
        </w:rPr>
        <w:t>ی</w:t>
      </w:r>
      <w:r w:rsidRPr="0084314E">
        <w:rPr>
          <w:rStyle w:val="Char4"/>
          <w:rtl/>
        </w:rPr>
        <w:t>‏گفت: «من با ق</w:t>
      </w:r>
      <w:r w:rsidR="00B024C4">
        <w:rPr>
          <w:rStyle w:val="Char4"/>
          <w:rtl/>
        </w:rPr>
        <w:t>ی</w:t>
      </w:r>
      <w:r w:rsidRPr="0084314E">
        <w:rPr>
          <w:rStyle w:val="Char4"/>
          <w:rtl/>
        </w:rPr>
        <w:t>امت چون ا</w:t>
      </w:r>
      <w:r w:rsidR="00B024C4">
        <w:rPr>
          <w:rStyle w:val="Char4"/>
          <w:rtl/>
        </w:rPr>
        <w:t>ی</w:t>
      </w:r>
      <w:r w:rsidRPr="0084314E">
        <w:rPr>
          <w:rStyle w:val="Char4"/>
          <w:rtl/>
        </w:rPr>
        <w:t>ن دو مبعوث شده‏ام» - و به انگشت سبابه و وسطا اشاره م</w:t>
      </w:r>
      <w:r w:rsidR="00B024C4">
        <w:rPr>
          <w:rStyle w:val="Char4"/>
          <w:rtl/>
        </w:rPr>
        <w:t>ی</w:t>
      </w:r>
      <w:r w:rsidRPr="0084314E">
        <w:rPr>
          <w:rStyle w:val="Char4"/>
          <w:rtl/>
        </w:rPr>
        <w:t>‏نمود -</w:t>
      </w:r>
      <w:r w:rsidR="00B024C4">
        <w:rPr>
          <w:rStyle w:val="Char4"/>
          <w:rtl/>
        </w:rPr>
        <w:t>،</w:t>
      </w:r>
      <w:r w:rsidRPr="0084314E">
        <w:rPr>
          <w:rStyle w:val="Char4"/>
          <w:rtl/>
        </w:rPr>
        <w:t xml:space="preserve"> سپس م</w:t>
      </w:r>
      <w:r w:rsidR="00B024C4">
        <w:rPr>
          <w:rStyle w:val="Char4"/>
          <w:rtl/>
        </w:rPr>
        <w:t>ی</w:t>
      </w:r>
      <w:r w:rsidRPr="0084314E">
        <w:rPr>
          <w:rStyle w:val="Char4"/>
          <w:rtl/>
        </w:rPr>
        <w:t>‏گفت: «بهتر</w:t>
      </w:r>
      <w:r w:rsidR="00B024C4">
        <w:rPr>
          <w:rStyle w:val="Char4"/>
          <w:rtl/>
        </w:rPr>
        <w:t>ی</w:t>
      </w:r>
      <w:r w:rsidRPr="0084314E">
        <w:rPr>
          <w:rStyle w:val="Char4"/>
          <w:rtl/>
        </w:rPr>
        <w:t>ن هدا</w:t>
      </w:r>
      <w:r w:rsidR="00B024C4">
        <w:rPr>
          <w:rStyle w:val="Char4"/>
          <w:rtl/>
        </w:rPr>
        <w:t>ی</w:t>
      </w:r>
      <w:r w:rsidRPr="0084314E">
        <w:rPr>
          <w:rStyle w:val="Char4"/>
          <w:rtl/>
        </w:rPr>
        <w:t>ت‏ها، هدا</w:t>
      </w:r>
      <w:r w:rsidR="00B024C4">
        <w:rPr>
          <w:rStyle w:val="Char4"/>
          <w:rtl/>
        </w:rPr>
        <w:t>ی</w:t>
      </w:r>
      <w:r w:rsidRPr="0084314E">
        <w:rPr>
          <w:rStyle w:val="Char4"/>
          <w:rtl/>
        </w:rPr>
        <w:t>ت محمد است، و بدتر</w:t>
      </w:r>
      <w:r w:rsidR="00B024C4">
        <w:rPr>
          <w:rStyle w:val="Char4"/>
          <w:rtl/>
        </w:rPr>
        <w:t>ی</w:t>
      </w:r>
      <w:r w:rsidRPr="0084314E">
        <w:rPr>
          <w:rStyle w:val="Char4"/>
          <w:rtl/>
        </w:rPr>
        <w:t xml:space="preserve">ن </w:t>
      </w:r>
      <w:r w:rsidR="00B024C4">
        <w:rPr>
          <w:rStyle w:val="Char4"/>
          <w:rtl/>
        </w:rPr>
        <w:t>ک</w:t>
      </w:r>
      <w:r w:rsidRPr="0084314E">
        <w:rPr>
          <w:rStyle w:val="Char4"/>
          <w:rtl/>
        </w:rPr>
        <w:t>ارها نو پ</w:t>
      </w:r>
      <w:r w:rsidR="00B024C4">
        <w:rPr>
          <w:rStyle w:val="Char4"/>
          <w:rtl/>
        </w:rPr>
        <w:t>ی</w:t>
      </w:r>
      <w:r w:rsidRPr="0084314E">
        <w:rPr>
          <w:rStyle w:val="Char4"/>
          <w:rtl/>
        </w:rPr>
        <w:t>داها</w:t>
      </w:r>
      <w:r w:rsidR="00B024C4">
        <w:rPr>
          <w:rStyle w:val="Char4"/>
          <w:rtl/>
        </w:rPr>
        <w:t>ی</w:t>
      </w:r>
      <w:r w:rsidRPr="0084314E">
        <w:rPr>
          <w:rStyle w:val="Char4"/>
          <w:rtl/>
        </w:rPr>
        <w:t xml:space="preserve"> آنهاست، و هر بدعت گمراه</w:t>
      </w:r>
      <w:r w:rsidR="00B024C4">
        <w:rPr>
          <w:rStyle w:val="Char4"/>
          <w:rtl/>
        </w:rPr>
        <w:t>ی</w:t>
      </w:r>
      <w:r w:rsidRPr="0084314E">
        <w:rPr>
          <w:rStyle w:val="Char4"/>
          <w:rtl/>
        </w:rPr>
        <w:t xml:space="preserve">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مرد و از خود مال به جا</w:t>
      </w:r>
      <w:r w:rsidR="00B024C4">
        <w:rPr>
          <w:rStyle w:val="Char4"/>
          <w:rtl/>
        </w:rPr>
        <w:t>ی</w:t>
      </w:r>
      <w:r w:rsidRPr="0084314E">
        <w:rPr>
          <w:rStyle w:val="Char4"/>
          <w:rtl/>
        </w:rPr>
        <w:t xml:space="preserve"> گذاشت، برا</w:t>
      </w:r>
      <w:r w:rsidR="00B024C4">
        <w:rPr>
          <w:rStyle w:val="Char4"/>
          <w:rtl/>
        </w:rPr>
        <w:t>ی</w:t>
      </w:r>
      <w:r w:rsidRPr="0084314E">
        <w:rPr>
          <w:rStyle w:val="Char4"/>
          <w:rtl/>
        </w:rPr>
        <w:t xml:space="preserve"> خانواده‏اش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خود د</w:t>
      </w:r>
      <w:r w:rsidR="00B024C4">
        <w:rPr>
          <w:rStyle w:val="Char4"/>
          <w:rtl/>
        </w:rPr>
        <w:t>ی</w:t>
      </w:r>
      <w:r w:rsidRPr="0084314E">
        <w:rPr>
          <w:rStyle w:val="Char4"/>
          <w:rtl/>
        </w:rPr>
        <w:t>ن و و ع</w:t>
      </w:r>
      <w:r w:rsidR="00B024C4">
        <w:rPr>
          <w:rStyle w:val="Char4"/>
          <w:rtl/>
        </w:rPr>
        <w:t>ی</w:t>
      </w:r>
      <w:r w:rsidRPr="0084314E">
        <w:rPr>
          <w:rStyle w:val="Char4"/>
          <w:rtl/>
        </w:rPr>
        <w:t>ال به جا</w:t>
      </w:r>
      <w:r w:rsidR="00B024C4">
        <w:rPr>
          <w:rStyle w:val="Char4"/>
          <w:rtl/>
        </w:rPr>
        <w:t>ی</w:t>
      </w:r>
      <w:r w:rsidRPr="0084314E">
        <w:rPr>
          <w:rStyle w:val="Char4"/>
          <w:rtl/>
        </w:rPr>
        <w:t xml:space="preserve"> گذاشت برا</w:t>
      </w:r>
      <w:r w:rsidR="00B024C4">
        <w:rPr>
          <w:rStyle w:val="Char4"/>
          <w:rtl/>
        </w:rPr>
        <w:t>ی</w:t>
      </w:r>
      <w:r w:rsidRPr="0084314E">
        <w:rPr>
          <w:rStyle w:val="Char4"/>
          <w:rtl/>
        </w:rPr>
        <w:t xml:space="preserve"> من و بر من است»</w:t>
      </w:r>
      <w:r w:rsidRPr="0084314E">
        <w:rPr>
          <w:rStyle w:val="FootnoteReference"/>
          <w:rFonts w:ascii="IRNazli" w:hAnsi="IRNazli" w:cs="IRNazli"/>
          <w:sz w:val="28"/>
          <w:szCs w:val="28"/>
          <w:rtl/>
        </w:rPr>
        <w:footnoteReference w:id="93"/>
      </w:r>
      <w:r w:rsidR="00BA1DB6">
        <w:rPr>
          <w:rStyle w:val="Char4"/>
          <w:rFonts w:hint="cs"/>
          <w:rtl/>
        </w:rPr>
        <w:t>.</w:t>
      </w:r>
      <w:r w:rsidRPr="0084314E">
        <w:rPr>
          <w:rStyle w:val="Char4"/>
          <w:rtl/>
        </w:rPr>
        <w:t xml:space="preserve"> ب</w:t>
      </w:r>
      <w:r w:rsidR="00B024C4">
        <w:rPr>
          <w:rStyle w:val="Char4"/>
          <w:rtl/>
        </w:rPr>
        <w:t>ی</w:t>
      </w:r>
      <w:r w:rsidRPr="0084314E">
        <w:rPr>
          <w:rStyle w:val="Char4"/>
          <w:rtl/>
        </w:rPr>
        <w:t>هق</w:t>
      </w:r>
      <w:r w:rsidR="00B024C4">
        <w:rPr>
          <w:rStyle w:val="Char4"/>
          <w:rtl/>
        </w:rPr>
        <w:t>ی</w:t>
      </w:r>
      <w:r w:rsidRPr="0084314E">
        <w:rPr>
          <w:rStyle w:val="Char4"/>
          <w:rtl/>
        </w:rPr>
        <w:t xml:space="preserve"> در الأسماء و الصفات (ص 144) از جابر مثل ا</w:t>
      </w:r>
      <w:r w:rsidR="00B024C4">
        <w:rPr>
          <w:rStyle w:val="Char4"/>
          <w:rtl/>
        </w:rPr>
        <w:t>ی</w:t>
      </w:r>
      <w:r w:rsidRPr="0084314E">
        <w:rPr>
          <w:rStyle w:val="Char4"/>
          <w:rtl/>
        </w:rPr>
        <w:t>ن را روا</w:t>
      </w:r>
      <w:r w:rsidR="00B024C4">
        <w:rPr>
          <w:rStyle w:val="Char4"/>
          <w:rtl/>
        </w:rPr>
        <w:t>ی</w:t>
      </w:r>
      <w:r w:rsidRPr="0084314E">
        <w:rPr>
          <w:rStyle w:val="Char4"/>
          <w:rtl/>
        </w:rPr>
        <w:t>ت نموده است، و در روا</w:t>
      </w:r>
      <w:r w:rsidR="00B024C4">
        <w:rPr>
          <w:rStyle w:val="Char4"/>
          <w:rtl/>
        </w:rPr>
        <w:t>ی</w:t>
      </w:r>
      <w:r w:rsidRPr="0084314E">
        <w:rPr>
          <w:rStyle w:val="Char4"/>
          <w:rtl/>
        </w:rPr>
        <w:t>ت و</w:t>
      </w:r>
      <w:r w:rsidR="00B024C4">
        <w:rPr>
          <w:rStyle w:val="Char4"/>
          <w:rtl/>
        </w:rPr>
        <w:t>ی</w:t>
      </w:r>
      <w:r w:rsidRPr="0084314E">
        <w:rPr>
          <w:rStyle w:val="Char4"/>
          <w:rtl/>
        </w:rPr>
        <w:t>: آوازش بلند م</w:t>
      </w:r>
      <w:r w:rsidR="00B024C4">
        <w:rPr>
          <w:rStyle w:val="Char4"/>
          <w:rtl/>
        </w:rPr>
        <w:t>ی</w:t>
      </w:r>
      <w:r w:rsidRPr="0084314E">
        <w:rPr>
          <w:rStyle w:val="Char4"/>
          <w:rtl/>
        </w:rPr>
        <w:t>‏شد</w:t>
      </w:r>
      <w:r w:rsidRPr="0084314E">
        <w:rPr>
          <w:rStyle w:val="FootnoteReference"/>
          <w:rFonts w:ascii="IRNazli" w:hAnsi="IRNazli" w:cs="IRNazli"/>
          <w:sz w:val="28"/>
          <w:szCs w:val="28"/>
          <w:rtl/>
        </w:rPr>
        <w:footnoteReference w:id="94"/>
      </w:r>
      <w:r w:rsidRPr="0084314E">
        <w:rPr>
          <w:rStyle w:val="Char4"/>
          <w:rtl/>
        </w:rPr>
        <w:t xml:space="preserve"> آمده، و گفته: مسلم ا</w:t>
      </w:r>
      <w:r w:rsidR="00B024C4">
        <w:rPr>
          <w:rStyle w:val="Char4"/>
          <w:rtl/>
        </w:rPr>
        <w:t>ی</w:t>
      </w:r>
      <w:r w:rsidRPr="0084314E">
        <w:rPr>
          <w:rStyle w:val="Char4"/>
          <w:rtl/>
        </w:rPr>
        <w:t>ن را در صح</w:t>
      </w:r>
      <w:r w:rsidR="00B024C4">
        <w:rPr>
          <w:rStyle w:val="Char4"/>
          <w:rtl/>
        </w:rPr>
        <w:t>ی</w:t>
      </w:r>
      <w:r w:rsidRPr="0084314E">
        <w:rPr>
          <w:rStyle w:val="Char4"/>
          <w:rtl/>
        </w:rPr>
        <w:t>ح روا</w:t>
      </w:r>
      <w:r w:rsidR="00B024C4">
        <w:rPr>
          <w:rStyle w:val="Char4"/>
          <w:rtl/>
        </w:rPr>
        <w:t>ی</w:t>
      </w:r>
      <w:r w:rsidRPr="0084314E">
        <w:rPr>
          <w:rStyle w:val="Char4"/>
          <w:rtl/>
        </w:rPr>
        <w:t>ت نموده است</w:t>
      </w:r>
    </w:p>
    <w:p w:rsidR="001325DE" w:rsidRPr="0084314E" w:rsidRDefault="001325DE" w:rsidP="00B024C4">
      <w:pPr>
        <w:pStyle w:val="a2"/>
        <w:rPr>
          <w:rStyle w:val="Char4"/>
          <w:rtl/>
        </w:rPr>
      </w:pPr>
      <w:bookmarkStart w:id="50" w:name="_Toc441948359"/>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 xml:space="preserve"> خل</w:t>
      </w:r>
      <w:r w:rsidR="00CE5A2A">
        <w:rPr>
          <w:rtl/>
        </w:rPr>
        <w:t>ی</w:t>
      </w:r>
      <w:r w:rsidRPr="00B20B0A">
        <w:rPr>
          <w:rtl/>
        </w:rPr>
        <w:t>فه رسول خدا</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B20B0A">
        <w:rPr>
          <w:rtl/>
        </w:rPr>
        <w:t>ابوب</w:t>
      </w:r>
      <w:r w:rsidR="00CE5A2A">
        <w:rPr>
          <w:rtl/>
        </w:rPr>
        <w:t>ک</w:t>
      </w:r>
      <w:r w:rsidRPr="00B20B0A">
        <w:rPr>
          <w:rtl/>
        </w:rPr>
        <w:t>ر صد</w:t>
      </w:r>
      <w:r w:rsidR="00CE5A2A">
        <w:rPr>
          <w:rtl/>
        </w:rPr>
        <w:t>ی</w:t>
      </w:r>
      <w:r w:rsidRPr="00B20B0A">
        <w:rPr>
          <w:rtl/>
        </w:rPr>
        <w:t>ق</w:t>
      </w:r>
      <w:r w:rsidRPr="0084314E">
        <w:rPr>
          <w:rStyle w:val="Char4"/>
          <w:rtl/>
        </w:rPr>
        <w:t xml:space="preserve"> </w:t>
      </w:r>
      <w:r w:rsidRPr="00697047">
        <w:rPr>
          <w:rStyle w:val="Char4"/>
          <w:rFonts w:cs="CTraditional Arabic"/>
          <w:b w:val="0"/>
          <w:rtl/>
        </w:rPr>
        <w:sym w:font="AGA Arabesque" w:char="F074"/>
      </w:r>
      <w:bookmarkEnd w:id="50"/>
    </w:p>
    <w:p w:rsidR="001325DE" w:rsidRPr="00B20B0A" w:rsidRDefault="001325DE" w:rsidP="00B024C4">
      <w:pPr>
        <w:pStyle w:val="a5"/>
        <w:rPr>
          <w:rtl/>
        </w:rPr>
      </w:pPr>
      <w:bookmarkStart w:id="51" w:name="_Toc441948360"/>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ش هنگام</w:t>
      </w:r>
      <w:r w:rsidR="00CE5A2A">
        <w:rPr>
          <w:rtl/>
        </w:rPr>
        <w:t>ی</w:t>
      </w:r>
      <w:r w:rsidRPr="00B20B0A">
        <w:rPr>
          <w:rtl/>
        </w:rPr>
        <w:t xml:space="preserve"> </w:t>
      </w:r>
      <w:r w:rsidR="00CE5A2A">
        <w:rPr>
          <w:rtl/>
        </w:rPr>
        <w:t>ک</w:t>
      </w:r>
      <w:r w:rsidRPr="00B20B0A">
        <w:rPr>
          <w:rtl/>
        </w:rPr>
        <w:t>ه به خلافت برگز</w:t>
      </w:r>
      <w:r w:rsidR="00CE5A2A">
        <w:rPr>
          <w:rtl/>
        </w:rPr>
        <w:t>ی</w:t>
      </w:r>
      <w:r w:rsidRPr="00B20B0A">
        <w:rPr>
          <w:rtl/>
        </w:rPr>
        <w:t>ده شد</w:t>
      </w:r>
      <w:bookmarkEnd w:id="51"/>
    </w:p>
    <w:p w:rsidR="001325DE" w:rsidRPr="0084314E" w:rsidRDefault="001325DE" w:rsidP="0084314E">
      <w:pPr>
        <w:pStyle w:val="PlainText"/>
        <w:ind w:firstLine="284"/>
        <w:jc w:val="both"/>
        <w:rPr>
          <w:rStyle w:val="Char4"/>
          <w:rtl/>
        </w:rPr>
      </w:pPr>
      <w:r w:rsidRPr="0084314E">
        <w:rPr>
          <w:rStyle w:val="Char4"/>
          <w:rtl/>
        </w:rPr>
        <w:t xml:space="preserve"> ابن سعد، محامل</w:t>
      </w:r>
      <w:r w:rsidR="00B024C4">
        <w:rPr>
          <w:rStyle w:val="Char4"/>
          <w:rtl/>
        </w:rPr>
        <w:t>ی</w:t>
      </w:r>
      <w:r w:rsidRPr="0084314E">
        <w:rPr>
          <w:rStyle w:val="Char4"/>
          <w:rtl/>
        </w:rPr>
        <w:t xml:space="preserve"> و غ</w:t>
      </w:r>
      <w:r w:rsidR="00B024C4">
        <w:rPr>
          <w:rStyle w:val="Char4"/>
          <w:rtl/>
        </w:rPr>
        <w:t>ی</w:t>
      </w:r>
      <w:r w:rsidRPr="0084314E">
        <w:rPr>
          <w:rStyle w:val="Char4"/>
          <w:rtl/>
        </w:rPr>
        <w:t>ر ا</w:t>
      </w:r>
      <w:r w:rsidR="00B024C4">
        <w:rPr>
          <w:rStyle w:val="Char4"/>
          <w:rtl/>
        </w:rPr>
        <w:t>ی</w:t>
      </w:r>
      <w:r w:rsidRPr="0084314E">
        <w:rPr>
          <w:rStyle w:val="Char4"/>
          <w:rtl/>
        </w:rPr>
        <w:t>شان از عروه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به خلافت رس</w:t>
      </w:r>
      <w:r w:rsidR="00B024C4">
        <w:rPr>
          <w:rStyle w:val="Char4"/>
          <w:rtl/>
        </w:rPr>
        <w:t>ی</w:t>
      </w:r>
      <w:r w:rsidRPr="0084314E">
        <w:rPr>
          <w:rStyle w:val="Char4"/>
          <w:rtl/>
        </w:rPr>
        <w:t>د،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گفت: اما بعد، ا</w:t>
      </w:r>
      <w:r w:rsidR="00B024C4">
        <w:rPr>
          <w:rStyle w:val="Char4"/>
          <w:rtl/>
        </w:rPr>
        <w:t>ی</w:t>
      </w:r>
      <w:r w:rsidRPr="0084314E">
        <w:rPr>
          <w:rStyle w:val="Char4"/>
          <w:rtl/>
        </w:rPr>
        <w:t xml:space="preserve"> مردم: من امرتان را به دوش گرفتم و بهترتان ن</w:t>
      </w:r>
      <w:r w:rsidR="00B024C4">
        <w:rPr>
          <w:rStyle w:val="Char4"/>
          <w:rtl/>
        </w:rPr>
        <w:t>ی</w:t>
      </w:r>
      <w:r w:rsidRPr="0084314E">
        <w:rPr>
          <w:rStyle w:val="Char4"/>
          <w:rtl/>
        </w:rPr>
        <w:t>ستم، ول</w:t>
      </w:r>
      <w:r w:rsidR="00B024C4">
        <w:rPr>
          <w:rStyle w:val="Char4"/>
          <w:rtl/>
        </w:rPr>
        <w:t>ی</w:t>
      </w:r>
      <w:r w:rsidRPr="0084314E">
        <w:rPr>
          <w:rStyle w:val="Char4"/>
          <w:rtl/>
        </w:rPr>
        <w:t xml:space="preserve"> قرآن نازل شده است،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سنت‏ها را به جا</w:t>
      </w:r>
      <w:r w:rsidR="00B024C4">
        <w:rPr>
          <w:rStyle w:val="Char4"/>
          <w:rtl/>
        </w:rPr>
        <w:t>ی</w:t>
      </w:r>
      <w:r w:rsidRPr="0084314E">
        <w:rPr>
          <w:rStyle w:val="Char4"/>
          <w:rtl/>
        </w:rPr>
        <w:t xml:space="preserve"> گذاشته است، و برا</w:t>
      </w:r>
      <w:r w:rsidR="00B024C4">
        <w:rPr>
          <w:rStyle w:val="Char4"/>
          <w:rtl/>
        </w:rPr>
        <w:t>ی</w:t>
      </w:r>
      <w:r w:rsidRPr="0084314E">
        <w:rPr>
          <w:rStyle w:val="Char4"/>
          <w:rtl/>
        </w:rPr>
        <w:t xml:space="preserve"> ما آموزان</w:t>
      </w:r>
      <w:r w:rsidR="00B024C4">
        <w:rPr>
          <w:rStyle w:val="Char4"/>
          <w:rtl/>
        </w:rPr>
        <w:t>ی</w:t>
      </w:r>
      <w:r w:rsidRPr="0084314E">
        <w:rPr>
          <w:rStyle w:val="Char4"/>
          <w:rtl/>
        </w:rPr>
        <w:t xml:space="preserve">ده است، </w:t>
      </w:r>
      <w:r w:rsidR="00B024C4">
        <w:rPr>
          <w:rStyle w:val="Char4"/>
          <w:rtl/>
        </w:rPr>
        <w:t>ک</w:t>
      </w:r>
      <w:r w:rsidRPr="0084314E">
        <w:rPr>
          <w:rStyle w:val="Char4"/>
          <w:rtl/>
        </w:rPr>
        <w:t>ه بهتر</w:t>
      </w:r>
      <w:r w:rsidR="00B024C4">
        <w:rPr>
          <w:rStyle w:val="Char4"/>
          <w:rtl/>
        </w:rPr>
        <w:t>ی</w:t>
      </w:r>
      <w:r w:rsidRPr="0084314E">
        <w:rPr>
          <w:rStyle w:val="Char4"/>
          <w:rtl/>
        </w:rPr>
        <w:t>ن ز</w:t>
      </w:r>
      <w:r w:rsidR="00B024C4">
        <w:rPr>
          <w:rStyle w:val="Char4"/>
          <w:rtl/>
        </w:rPr>
        <w:t>ی</w:t>
      </w:r>
      <w:r w:rsidRPr="0084314E">
        <w:rPr>
          <w:rStyle w:val="Char4"/>
          <w:rtl/>
        </w:rPr>
        <w:t>ر</w:t>
      </w:r>
      <w:r w:rsidR="00B024C4">
        <w:rPr>
          <w:rStyle w:val="Char4"/>
          <w:rtl/>
        </w:rPr>
        <w:t>کی</w:t>
      </w:r>
      <w:r w:rsidRPr="0084314E">
        <w:rPr>
          <w:rStyle w:val="Char4"/>
          <w:rtl/>
        </w:rPr>
        <w:t xml:space="preserve"> و دانا</w:t>
      </w:r>
      <w:r w:rsidR="00B024C4">
        <w:rPr>
          <w:rStyle w:val="Char4"/>
          <w:rtl/>
        </w:rPr>
        <w:t>یی</w:t>
      </w:r>
      <w:r w:rsidRPr="0084314E">
        <w:rPr>
          <w:rStyle w:val="Char4"/>
          <w:rtl/>
        </w:rPr>
        <w:t xml:space="preserve"> تقواست، و بدتر</w:t>
      </w:r>
      <w:r w:rsidR="00B024C4">
        <w:rPr>
          <w:rStyle w:val="Char4"/>
          <w:rtl/>
        </w:rPr>
        <w:t>ی</w:t>
      </w:r>
      <w:r w:rsidRPr="0084314E">
        <w:rPr>
          <w:rStyle w:val="Char4"/>
          <w:rtl/>
        </w:rPr>
        <w:t>ن حماقت و</w:t>
      </w:r>
      <w:r w:rsidR="007B1A0D">
        <w:rPr>
          <w:rStyle w:val="Char4"/>
          <w:rtl/>
        </w:rPr>
        <w:t xml:space="preserve"> بی‌</w:t>
      </w:r>
      <w:r w:rsidRPr="0084314E">
        <w:rPr>
          <w:rStyle w:val="Char4"/>
          <w:rtl/>
        </w:rPr>
        <w:t>خرد</w:t>
      </w:r>
      <w:r w:rsidR="00B024C4">
        <w:rPr>
          <w:rStyle w:val="Char4"/>
          <w:rtl/>
        </w:rPr>
        <w:t>ی</w:t>
      </w:r>
      <w:r w:rsidRPr="0084314E">
        <w:rPr>
          <w:rStyle w:val="Char4"/>
          <w:rtl/>
        </w:rPr>
        <w:t xml:space="preserve"> فجور است، ضع</w:t>
      </w:r>
      <w:r w:rsidR="00B024C4">
        <w:rPr>
          <w:rStyle w:val="Char4"/>
          <w:rtl/>
        </w:rPr>
        <w:t>ی</w:t>
      </w:r>
      <w:r w:rsidRPr="0084314E">
        <w:rPr>
          <w:rStyle w:val="Char4"/>
          <w:rtl/>
        </w:rPr>
        <w:t>ف نزد من قو</w:t>
      </w:r>
      <w:r w:rsidR="00B024C4">
        <w:rPr>
          <w:rStyle w:val="Char4"/>
          <w:rtl/>
        </w:rPr>
        <w:t>ی</w:t>
      </w:r>
      <w:r w:rsidRPr="0084314E">
        <w:rPr>
          <w:rStyle w:val="Char4"/>
          <w:rtl/>
        </w:rPr>
        <w:t>‏تر از همه شماست، تا حق و</w:t>
      </w:r>
      <w:r w:rsidR="00B024C4">
        <w:rPr>
          <w:rStyle w:val="Char4"/>
          <w:rtl/>
        </w:rPr>
        <w:t>ی</w:t>
      </w:r>
      <w:r w:rsidRPr="0084314E">
        <w:rPr>
          <w:rStyle w:val="Char4"/>
          <w:rtl/>
        </w:rPr>
        <w:t xml:space="preserve"> را برا</w:t>
      </w:r>
      <w:r w:rsidR="00B024C4">
        <w:rPr>
          <w:rStyle w:val="Char4"/>
          <w:rtl/>
        </w:rPr>
        <w:t>ی</w:t>
      </w:r>
      <w:r w:rsidRPr="0084314E">
        <w:rPr>
          <w:rStyle w:val="Char4"/>
          <w:rtl/>
        </w:rPr>
        <w:t>ش بگ</w:t>
      </w:r>
      <w:r w:rsidR="00B024C4">
        <w:rPr>
          <w:rStyle w:val="Char4"/>
          <w:rtl/>
        </w:rPr>
        <w:t>ی</w:t>
      </w:r>
      <w:r w:rsidRPr="0084314E">
        <w:rPr>
          <w:rStyle w:val="Char4"/>
          <w:rtl/>
        </w:rPr>
        <w:t>رم، و قو</w:t>
      </w:r>
      <w:r w:rsidR="00B024C4">
        <w:rPr>
          <w:rStyle w:val="Char4"/>
          <w:rtl/>
        </w:rPr>
        <w:t>ی</w:t>
      </w:r>
      <w:r w:rsidRPr="0084314E">
        <w:rPr>
          <w:rStyle w:val="Char4"/>
          <w:rtl/>
        </w:rPr>
        <w:t xml:space="preserve"> نزد من ضع</w:t>
      </w:r>
      <w:r w:rsidR="00B024C4">
        <w:rPr>
          <w:rStyle w:val="Char4"/>
          <w:rtl/>
        </w:rPr>
        <w:t>ی</w:t>
      </w:r>
      <w:r w:rsidRPr="0084314E">
        <w:rPr>
          <w:rStyle w:val="Char4"/>
          <w:rtl/>
        </w:rPr>
        <w:t>ف‏تر از همه شماست، تا حق را از و</w:t>
      </w:r>
      <w:r w:rsidR="00B024C4">
        <w:rPr>
          <w:rStyle w:val="Char4"/>
          <w:rtl/>
        </w:rPr>
        <w:t>ی</w:t>
      </w:r>
      <w:r w:rsidRPr="0084314E">
        <w:rPr>
          <w:rStyle w:val="Char4"/>
          <w:rtl/>
        </w:rPr>
        <w:t xml:space="preserve"> بگ</w:t>
      </w:r>
      <w:r w:rsidR="00B024C4">
        <w:rPr>
          <w:rStyle w:val="Char4"/>
          <w:rtl/>
        </w:rPr>
        <w:t>ی</w:t>
      </w:r>
      <w:r w:rsidRPr="0084314E">
        <w:rPr>
          <w:rStyle w:val="Char4"/>
          <w:rtl/>
        </w:rPr>
        <w:t>رم. ا</w:t>
      </w:r>
      <w:r w:rsidR="00B024C4">
        <w:rPr>
          <w:rStyle w:val="Char4"/>
          <w:rtl/>
        </w:rPr>
        <w:t>ی</w:t>
      </w:r>
      <w:r w:rsidRPr="0084314E">
        <w:rPr>
          <w:rStyle w:val="Char4"/>
          <w:rtl/>
        </w:rPr>
        <w:t xml:space="preserve"> مردم: من پ</w:t>
      </w:r>
      <w:r w:rsidR="00B024C4">
        <w:rPr>
          <w:rStyle w:val="Char4"/>
          <w:rtl/>
        </w:rPr>
        <w:t>ی</w:t>
      </w:r>
      <w:r w:rsidRPr="0084314E">
        <w:rPr>
          <w:rStyle w:val="Char4"/>
          <w:rtl/>
        </w:rPr>
        <w:t xml:space="preserve">روز هستم و نه مبتدع، اگر خوب نمودم </w:t>
      </w:r>
      <w:r w:rsidR="00B024C4">
        <w:rPr>
          <w:rStyle w:val="Char4"/>
          <w:rtl/>
        </w:rPr>
        <w:t>ی</w:t>
      </w:r>
      <w:r w:rsidRPr="0084314E">
        <w:rPr>
          <w:rStyle w:val="Char4"/>
          <w:rtl/>
        </w:rPr>
        <w:t>ار</w:t>
      </w:r>
      <w:r w:rsidR="00B024C4">
        <w:rPr>
          <w:rStyle w:val="Char4"/>
          <w:rtl/>
        </w:rPr>
        <w:t>ی</w:t>
      </w:r>
      <w:r w:rsidRPr="0084314E">
        <w:rPr>
          <w:rStyle w:val="Char4"/>
          <w:rtl/>
        </w:rPr>
        <w:t xml:space="preserve"> ام </w:t>
      </w:r>
      <w:r w:rsidR="00B024C4">
        <w:rPr>
          <w:rStyle w:val="Char4"/>
          <w:rtl/>
        </w:rPr>
        <w:t>ک</w:t>
      </w:r>
      <w:r w:rsidRPr="0084314E">
        <w:rPr>
          <w:rStyle w:val="Char4"/>
          <w:rtl/>
        </w:rPr>
        <w:t>ن</w:t>
      </w:r>
      <w:r w:rsidR="00B024C4">
        <w:rPr>
          <w:rStyle w:val="Char4"/>
          <w:rtl/>
        </w:rPr>
        <w:t>ی</w:t>
      </w:r>
      <w:r w:rsidRPr="0084314E">
        <w:rPr>
          <w:rStyle w:val="Char4"/>
          <w:rtl/>
        </w:rPr>
        <w:t xml:space="preserve">د، و اگر </w:t>
      </w:r>
      <w:r w:rsidR="00B024C4">
        <w:rPr>
          <w:rStyle w:val="Char4"/>
          <w:rtl/>
        </w:rPr>
        <w:t>ک</w:t>
      </w:r>
      <w:r w:rsidRPr="0084314E">
        <w:rPr>
          <w:rStyle w:val="Char4"/>
          <w:rtl/>
        </w:rPr>
        <w:t>ج شدم راستم نما</w:t>
      </w:r>
      <w:r w:rsidR="00B024C4">
        <w:rPr>
          <w:rStyle w:val="Char4"/>
          <w:rtl/>
        </w:rPr>
        <w:t>یی</w:t>
      </w:r>
      <w:r w:rsidRPr="0084314E">
        <w:rPr>
          <w:rStyle w:val="Char4"/>
          <w:rtl/>
        </w:rPr>
        <w:t>د، با ا</w:t>
      </w:r>
      <w:r w:rsidR="00B024C4">
        <w:rPr>
          <w:rStyle w:val="Char4"/>
          <w:rtl/>
        </w:rPr>
        <w:t>ی</w:t>
      </w:r>
      <w:r w:rsidRPr="0084314E">
        <w:rPr>
          <w:rStyle w:val="Char4"/>
          <w:rtl/>
        </w:rPr>
        <w:t>ن گفته‏ام، از خداوند برا</w:t>
      </w:r>
      <w:r w:rsidR="00B024C4">
        <w:rPr>
          <w:rStyle w:val="Char4"/>
          <w:rtl/>
        </w:rPr>
        <w:t>ی</w:t>
      </w:r>
      <w:r w:rsidRPr="0084314E">
        <w:rPr>
          <w:rStyle w:val="Char4"/>
          <w:rtl/>
        </w:rPr>
        <w:t xml:space="preserve"> خودم و شما مغفرت م</w:t>
      </w:r>
      <w:r w:rsidR="00B024C4">
        <w:rPr>
          <w:rStyle w:val="Char4"/>
          <w:rtl/>
        </w:rPr>
        <w:t>ی</w:t>
      </w:r>
      <w:r w:rsidRPr="0084314E">
        <w:rPr>
          <w:rStyle w:val="Char4"/>
          <w:rtl/>
        </w:rPr>
        <w:t>‏طلبم.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(130/3) آمده است. و د</w:t>
      </w:r>
      <w:r w:rsidR="00B024C4">
        <w:rPr>
          <w:rStyle w:val="Char4"/>
          <w:rtl/>
        </w:rPr>
        <w:t>ی</w:t>
      </w:r>
      <w:r w:rsidRPr="0084314E">
        <w:rPr>
          <w:rStyle w:val="Char4"/>
          <w:rtl/>
        </w:rPr>
        <w:t>نور</w:t>
      </w:r>
      <w:r w:rsidR="00B024C4">
        <w:rPr>
          <w:rStyle w:val="Char4"/>
          <w:rtl/>
        </w:rPr>
        <w:t>ی</w:t>
      </w:r>
      <w:r w:rsidRPr="0084314E">
        <w:rPr>
          <w:rStyle w:val="Char4"/>
          <w:rtl/>
        </w:rPr>
        <w:t xml:space="preserve"> ا</w:t>
      </w:r>
      <w:r w:rsidR="00B024C4">
        <w:rPr>
          <w:rStyle w:val="Char4"/>
          <w:rtl/>
        </w:rPr>
        <w:t>ی</w:t>
      </w:r>
      <w:r w:rsidRPr="0084314E">
        <w:rPr>
          <w:rStyle w:val="Char4"/>
          <w:rtl/>
        </w:rPr>
        <w:t>ن را از عبداللَّه بن ع</w:t>
      </w:r>
      <w:r w:rsidR="00B024C4">
        <w:rPr>
          <w:rStyle w:val="Char4"/>
          <w:rtl/>
        </w:rPr>
        <w:t>کی</w:t>
      </w:r>
      <w:r w:rsidRPr="0084314E">
        <w:rPr>
          <w:rStyle w:val="Char4"/>
          <w:rtl/>
        </w:rPr>
        <w:t>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با ابوب</w:t>
      </w:r>
      <w:r w:rsidR="00B024C4">
        <w:rPr>
          <w:rStyle w:val="Char4"/>
          <w:rtl/>
        </w:rPr>
        <w:t>ک</w:t>
      </w:r>
      <w:r w:rsidRPr="0084314E">
        <w:rPr>
          <w:rStyle w:val="Char4"/>
          <w:rtl/>
        </w:rPr>
        <w:t>ر ب</w:t>
      </w:r>
      <w:r w:rsidR="00B024C4">
        <w:rPr>
          <w:rStyle w:val="Char4"/>
          <w:rtl/>
        </w:rPr>
        <w:t>ی</w:t>
      </w:r>
      <w:r w:rsidRPr="0084314E">
        <w:rPr>
          <w:rStyle w:val="Char4"/>
          <w:rtl/>
        </w:rPr>
        <w:t xml:space="preserve">عت صورت گرفت، به منبر بلند شد، و </w:t>
      </w:r>
      <w:r w:rsidR="00B024C4">
        <w:rPr>
          <w:rStyle w:val="Char4"/>
          <w:rtl/>
        </w:rPr>
        <w:t>یک</w:t>
      </w:r>
      <w:r w:rsidRPr="0084314E">
        <w:rPr>
          <w:rStyle w:val="Char4"/>
          <w:rtl/>
        </w:rPr>
        <w:t xml:space="preserve"> پله از جا</w:t>
      </w:r>
      <w:r w:rsidR="00B024C4">
        <w:rPr>
          <w:rStyle w:val="Char4"/>
          <w:rtl/>
        </w:rPr>
        <w:t>ی</w:t>
      </w:r>
      <w:r w:rsidRPr="0084314E">
        <w:rPr>
          <w:rStyle w:val="Char4"/>
          <w:rtl/>
        </w:rPr>
        <w:t xml:space="preserve"> نشستن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پا</w:t>
      </w:r>
      <w:r w:rsidR="00B024C4">
        <w:rPr>
          <w:rStyle w:val="Char4"/>
          <w:rtl/>
        </w:rPr>
        <w:t>یی</w:t>
      </w:r>
      <w:r w:rsidRPr="0084314E">
        <w:rPr>
          <w:rStyle w:val="Char4"/>
          <w:rtl/>
        </w:rPr>
        <w:t>ن گرد</w:t>
      </w:r>
      <w:r w:rsidR="00B024C4">
        <w:rPr>
          <w:rStyle w:val="Char4"/>
          <w:rtl/>
        </w:rPr>
        <w:t>ی</w:t>
      </w:r>
      <w:r w:rsidRPr="0084314E">
        <w:rPr>
          <w:rStyle w:val="Char4"/>
          <w:rtl/>
        </w:rPr>
        <w:t>د، و پس از حمد و ثنا</w:t>
      </w:r>
      <w:r w:rsidR="00B024C4">
        <w:rPr>
          <w:rStyle w:val="Char4"/>
          <w:rtl/>
        </w:rPr>
        <w:t>ی</w:t>
      </w:r>
      <w:r w:rsidRPr="0084314E">
        <w:rPr>
          <w:rStyle w:val="Char4"/>
          <w:rtl/>
        </w:rPr>
        <w:t xml:space="preserve"> خداوند گفت: ا</w:t>
      </w:r>
      <w:r w:rsidR="00B024C4">
        <w:rPr>
          <w:rStyle w:val="Char4"/>
          <w:rtl/>
        </w:rPr>
        <w:t>ی</w:t>
      </w:r>
      <w:r w:rsidRPr="0084314E">
        <w:rPr>
          <w:rStyle w:val="Char4"/>
          <w:rtl/>
        </w:rPr>
        <w:t xml:space="preserve"> مردم، بدان</w:t>
      </w:r>
      <w:r w:rsidR="00B024C4">
        <w:rPr>
          <w:rStyle w:val="Char4"/>
          <w:rtl/>
        </w:rPr>
        <w:t>ی</w:t>
      </w:r>
      <w:r w:rsidRPr="0084314E">
        <w:rPr>
          <w:rStyle w:val="Char4"/>
          <w:rtl/>
        </w:rPr>
        <w:t xml:space="preserve">د </w:t>
      </w:r>
      <w:r w:rsidR="00B024C4">
        <w:rPr>
          <w:rStyle w:val="Char4"/>
          <w:rtl/>
        </w:rPr>
        <w:t>ک</w:t>
      </w:r>
      <w:r w:rsidRPr="0084314E">
        <w:rPr>
          <w:rStyle w:val="Char4"/>
          <w:rtl/>
        </w:rPr>
        <w:t>ه خوب‏تر</w:t>
      </w:r>
      <w:r w:rsidR="00B024C4">
        <w:rPr>
          <w:rStyle w:val="Char4"/>
          <w:rtl/>
        </w:rPr>
        <w:t>ی</w:t>
      </w:r>
      <w:r w:rsidRPr="0084314E">
        <w:rPr>
          <w:rStyle w:val="Char4"/>
          <w:rtl/>
        </w:rPr>
        <w:t>ن ز</w:t>
      </w:r>
      <w:r w:rsidR="00B024C4">
        <w:rPr>
          <w:rStyle w:val="Char4"/>
          <w:rtl/>
        </w:rPr>
        <w:t>ی</w:t>
      </w:r>
      <w:r w:rsidRPr="0084314E">
        <w:rPr>
          <w:rStyle w:val="Char4"/>
          <w:rtl/>
        </w:rPr>
        <w:t>ر</w:t>
      </w:r>
      <w:r w:rsidR="00B024C4">
        <w:rPr>
          <w:rStyle w:val="Char4"/>
          <w:rtl/>
        </w:rPr>
        <w:t>کی</w:t>
      </w:r>
      <w:r w:rsidRPr="0084314E">
        <w:rPr>
          <w:rStyle w:val="Char4"/>
          <w:rtl/>
        </w:rPr>
        <w:t xml:space="preserve"> و دانا</w:t>
      </w:r>
      <w:r w:rsidR="00B024C4">
        <w:rPr>
          <w:rStyle w:val="Char4"/>
          <w:rtl/>
        </w:rPr>
        <w:t>یی</w:t>
      </w:r>
      <w:r w:rsidRPr="0084314E">
        <w:rPr>
          <w:rStyle w:val="Char4"/>
          <w:rtl/>
        </w:rPr>
        <w:t>... و مانند آن را متذ</w:t>
      </w:r>
      <w:r w:rsidR="00B024C4">
        <w:rPr>
          <w:rStyle w:val="Char4"/>
          <w:rtl/>
        </w:rPr>
        <w:t>ک</w:t>
      </w:r>
      <w:r w:rsidRPr="0084314E">
        <w:rPr>
          <w:rStyle w:val="Char4"/>
          <w:rtl/>
        </w:rPr>
        <w:t>ر شده، و در آخرش افزوده: و نفس‏</w:t>
      </w:r>
      <w:r w:rsidR="005410A1">
        <w:rPr>
          <w:rStyle w:val="Char4"/>
          <w:rtl/>
        </w:rPr>
        <w:t>هایتان</w:t>
      </w:r>
      <w:r w:rsidR="00B024C4">
        <w:rPr>
          <w:rStyle w:val="Char4"/>
          <w:rtl/>
        </w:rPr>
        <w:t xml:space="preserve"> </w:t>
      </w:r>
      <w:r w:rsidRPr="0084314E">
        <w:rPr>
          <w:rStyle w:val="Char4"/>
          <w:rtl/>
        </w:rPr>
        <w:t>را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محاسبه شو</w:t>
      </w:r>
      <w:r w:rsidR="00B024C4">
        <w:rPr>
          <w:rStyle w:val="Char4"/>
          <w:rtl/>
        </w:rPr>
        <w:t>ی</w:t>
      </w:r>
      <w:r w:rsidRPr="0084314E">
        <w:rPr>
          <w:rStyle w:val="Char4"/>
          <w:rtl/>
        </w:rPr>
        <w:t>د، محاسبه نما</w:t>
      </w:r>
      <w:r w:rsidR="00B024C4">
        <w:rPr>
          <w:rStyle w:val="Char4"/>
          <w:rtl/>
        </w:rPr>
        <w:t>یی</w:t>
      </w:r>
      <w:r w:rsidRPr="0084314E">
        <w:rPr>
          <w:rStyle w:val="Char4"/>
          <w:rtl/>
        </w:rPr>
        <w:t>د، و هر قوم</w:t>
      </w:r>
      <w:r w:rsidR="00B024C4">
        <w:rPr>
          <w:rStyle w:val="Char4"/>
          <w:rtl/>
        </w:rPr>
        <w:t>ی</w:t>
      </w:r>
      <w:r w:rsidRPr="0084314E">
        <w:rPr>
          <w:rStyle w:val="Char4"/>
          <w:rtl/>
        </w:rPr>
        <w:t xml:space="preserve"> </w:t>
      </w:r>
      <w:r w:rsidR="00B024C4">
        <w:rPr>
          <w:rStyle w:val="Char4"/>
          <w:rtl/>
        </w:rPr>
        <w:t>ک</w:t>
      </w:r>
      <w:r w:rsidRPr="0084314E">
        <w:rPr>
          <w:rStyle w:val="Char4"/>
          <w:rtl/>
        </w:rPr>
        <w:t>ه جهاد را بگذارد، خداوند دچار فقرشان م</w:t>
      </w:r>
      <w:r w:rsidR="00B024C4">
        <w:rPr>
          <w:rStyle w:val="Char4"/>
          <w:rtl/>
        </w:rPr>
        <w:t>ی</w:t>
      </w:r>
      <w:r w:rsidRPr="0084314E">
        <w:rPr>
          <w:rStyle w:val="Char4"/>
          <w:rtl/>
        </w:rPr>
        <w:t>‏</w:t>
      </w:r>
      <w:r w:rsidR="00B024C4">
        <w:rPr>
          <w:rStyle w:val="Char4"/>
          <w:rtl/>
        </w:rPr>
        <w:t>ک</w:t>
      </w:r>
      <w:r w:rsidRPr="0084314E">
        <w:rPr>
          <w:rStyle w:val="Char4"/>
          <w:rtl/>
        </w:rPr>
        <w:t>ند، و در هر قوم</w:t>
      </w:r>
      <w:r w:rsidR="00B024C4">
        <w:rPr>
          <w:rStyle w:val="Char4"/>
          <w:rtl/>
        </w:rPr>
        <w:t>ی</w:t>
      </w:r>
      <w:r w:rsidRPr="0084314E">
        <w:rPr>
          <w:rStyle w:val="Char4"/>
          <w:rtl/>
        </w:rPr>
        <w:t xml:space="preserve"> </w:t>
      </w:r>
      <w:r w:rsidR="00B024C4">
        <w:rPr>
          <w:rStyle w:val="Char4"/>
          <w:rtl/>
        </w:rPr>
        <w:t>ک</w:t>
      </w:r>
      <w:r w:rsidRPr="0084314E">
        <w:rPr>
          <w:rStyle w:val="Char4"/>
          <w:rtl/>
        </w:rPr>
        <w:t>ه فساد اخلاق</w:t>
      </w:r>
      <w:r w:rsidR="00B024C4">
        <w:rPr>
          <w:rStyle w:val="Char4"/>
          <w:rtl/>
        </w:rPr>
        <w:t>ی</w:t>
      </w:r>
      <w:r w:rsidRPr="0084314E">
        <w:rPr>
          <w:rStyle w:val="Char4"/>
          <w:rtl/>
        </w:rPr>
        <w:t xml:space="preserve"> ظاهر شود، خداوند ا</w:t>
      </w:r>
      <w:r w:rsidR="00B024C4">
        <w:rPr>
          <w:rStyle w:val="Char4"/>
          <w:rtl/>
        </w:rPr>
        <w:t>ی</w:t>
      </w:r>
      <w:r w:rsidRPr="0084314E">
        <w:rPr>
          <w:rStyle w:val="Char4"/>
          <w:rtl/>
        </w:rPr>
        <w:t>شان را دچار مص</w:t>
      </w:r>
      <w:r w:rsidR="00B024C4">
        <w:rPr>
          <w:rStyle w:val="Char4"/>
          <w:rtl/>
        </w:rPr>
        <w:t>ی</w:t>
      </w:r>
      <w:r w:rsidRPr="0084314E">
        <w:rPr>
          <w:rStyle w:val="Char4"/>
          <w:rtl/>
        </w:rPr>
        <w:t>بت عام م</w:t>
      </w:r>
      <w:r w:rsidR="00B024C4">
        <w:rPr>
          <w:rStyle w:val="Char4"/>
          <w:rtl/>
        </w:rPr>
        <w:t>ی</w:t>
      </w:r>
      <w:r w:rsidRPr="0084314E">
        <w:rPr>
          <w:rStyle w:val="Char4"/>
          <w:rtl/>
        </w:rPr>
        <w:t xml:space="preserve">‏سازد، شما تا آن وقت از من اطاعت </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من از خدا اطاعت نمودم، و وقت</w:t>
      </w:r>
      <w:r w:rsidR="00B024C4">
        <w:rPr>
          <w:rStyle w:val="Char4"/>
          <w:rtl/>
        </w:rPr>
        <w:t>ی</w:t>
      </w:r>
      <w:r w:rsidRPr="0084314E">
        <w:rPr>
          <w:rStyle w:val="Char4"/>
          <w:rtl/>
        </w:rPr>
        <w:t xml:space="preserve"> از خدا و رسولش نا فرمان</w:t>
      </w:r>
      <w:r w:rsidR="00B024C4">
        <w:rPr>
          <w:rStyle w:val="Char4"/>
          <w:rtl/>
        </w:rPr>
        <w:t>ی</w:t>
      </w:r>
      <w:r w:rsidRPr="0084314E">
        <w:rPr>
          <w:rStyle w:val="Char4"/>
          <w:rtl/>
        </w:rPr>
        <w:t xml:space="preserve"> نمودم، طاعت من بر شما لازم ن</w:t>
      </w:r>
      <w:r w:rsidR="00B024C4">
        <w:rPr>
          <w:rStyle w:val="Char4"/>
          <w:rtl/>
        </w:rPr>
        <w:t>ی</w:t>
      </w:r>
      <w:r w:rsidRPr="0084314E">
        <w:rPr>
          <w:rStyle w:val="Char4"/>
          <w:rtl/>
        </w:rPr>
        <w:t>ست، با ا</w:t>
      </w:r>
      <w:r w:rsidR="00B024C4">
        <w:rPr>
          <w:rStyle w:val="Char4"/>
          <w:rtl/>
        </w:rPr>
        <w:t>ی</w:t>
      </w:r>
      <w:r w:rsidRPr="0084314E">
        <w:rPr>
          <w:rStyle w:val="Char4"/>
          <w:rtl/>
        </w:rPr>
        <w:t>ن گفته‏ام، از خداوند برا</w:t>
      </w:r>
      <w:r w:rsidR="00B024C4">
        <w:rPr>
          <w:rStyle w:val="Char4"/>
          <w:rtl/>
        </w:rPr>
        <w:t>ی</w:t>
      </w:r>
      <w:r w:rsidRPr="0084314E">
        <w:rPr>
          <w:rStyle w:val="Char4"/>
          <w:rtl/>
        </w:rPr>
        <w:t xml:space="preserve"> خودم و شما آمرزش م</w:t>
      </w:r>
      <w:r w:rsidR="00B024C4">
        <w:rPr>
          <w:rStyle w:val="Char4"/>
          <w:rtl/>
        </w:rPr>
        <w:t>ی</w:t>
      </w:r>
      <w:r w:rsidRPr="0084314E">
        <w:rPr>
          <w:rStyle w:val="Char4"/>
          <w:rtl/>
        </w:rPr>
        <w:t>‏طلبم.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(135/3) آمده است، و ب</w:t>
      </w:r>
      <w:r w:rsidR="00B024C4">
        <w:rPr>
          <w:rStyle w:val="Char4"/>
          <w:rtl/>
        </w:rPr>
        <w:t>ی</w:t>
      </w:r>
      <w:r w:rsidRPr="0084314E">
        <w:rPr>
          <w:rStyle w:val="Char4"/>
          <w:rtl/>
        </w:rPr>
        <w:t>هق</w:t>
      </w:r>
      <w:r w:rsidR="00B024C4">
        <w:rPr>
          <w:rStyle w:val="Char4"/>
          <w:rtl/>
        </w:rPr>
        <w:t>ی</w:t>
      </w:r>
      <w:r w:rsidRPr="0084314E">
        <w:rPr>
          <w:rStyle w:val="Char4"/>
          <w:rtl/>
        </w:rPr>
        <w:t xml:space="preserve"> (353/6) ا</w:t>
      </w:r>
      <w:r w:rsidR="00B024C4">
        <w:rPr>
          <w:rStyle w:val="Char4"/>
          <w:rtl/>
        </w:rPr>
        <w:t>ی</w:t>
      </w:r>
      <w:r w:rsidRPr="0084314E">
        <w:rPr>
          <w:rStyle w:val="Char4"/>
          <w:rtl/>
        </w:rPr>
        <w:t>ن را از حسن روا</w:t>
      </w:r>
      <w:r w:rsidR="00B024C4">
        <w:rPr>
          <w:rStyle w:val="Char4"/>
          <w:rtl/>
        </w:rPr>
        <w:t>ی</w:t>
      </w:r>
      <w:r w:rsidRPr="0084314E">
        <w:rPr>
          <w:rStyle w:val="Char4"/>
          <w:rtl/>
        </w:rPr>
        <w:t>ت نموده... و برخ</w:t>
      </w:r>
      <w:r w:rsidR="00B024C4">
        <w:rPr>
          <w:rStyle w:val="Char4"/>
          <w:rtl/>
        </w:rPr>
        <w:t>ی</w:t>
      </w:r>
      <w:r w:rsidRPr="0084314E">
        <w:rPr>
          <w:rStyle w:val="Char4"/>
          <w:rtl/>
        </w:rPr>
        <w:t xml:space="preserve"> آن چه را گذشت ذ</w:t>
      </w:r>
      <w:r w:rsidR="00B024C4">
        <w:rPr>
          <w:rStyle w:val="Char4"/>
          <w:rtl/>
        </w:rPr>
        <w:t>ک</w:t>
      </w:r>
      <w:r w:rsidRPr="0084314E">
        <w:rPr>
          <w:rStyle w:val="Char4"/>
          <w:rtl/>
        </w:rPr>
        <w:t>ر نموده، و بعد از ا</w:t>
      </w:r>
      <w:r w:rsidR="00B024C4">
        <w:rPr>
          <w:rStyle w:val="Char4"/>
          <w:rtl/>
        </w:rPr>
        <w:t>ی</w:t>
      </w:r>
      <w:r w:rsidRPr="0084314E">
        <w:rPr>
          <w:rStyle w:val="Char4"/>
          <w:rtl/>
        </w:rPr>
        <w:t>ن قولش و بدتر</w:t>
      </w:r>
      <w:r w:rsidR="00B024C4">
        <w:rPr>
          <w:rStyle w:val="Char4"/>
          <w:rtl/>
        </w:rPr>
        <w:t>ی</w:t>
      </w:r>
      <w:r w:rsidRPr="0084314E">
        <w:rPr>
          <w:rStyle w:val="Char4"/>
          <w:rtl/>
        </w:rPr>
        <w:t>ن حماقت و</w:t>
      </w:r>
      <w:r w:rsidR="007B1A0D">
        <w:rPr>
          <w:rStyle w:val="Char4"/>
          <w:rtl/>
        </w:rPr>
        <w:t xml:space="preserve"> بی‌</w:t>
      </w:r>
      <w:r w:rsidRPr="0084314E">
        <w:rPr>
          <w:rStyle w:val="Char4"/>
          <w:rtl/>
        </w:rPr>
        <w:t>خرد</w:t>
      </w:r>
      <w:r w:rsidR="00B024C4">
        <w:rPr>
          <w:rStyle w:val="Char4"/>
          <w:rtl/>
        </w:rPr>
        <w:t>ی</w:t>
      </w:r>
      <w:r w:rsidRPr="0084314E">
        <w:rPr>
          <w:rStyle w:val="Char4"/>
          <w:rtl/>
        </w:rPr>
        <w:t xml:space="preserve"> فجور است، افزوده: آگاه باش</w:t>
      </w:r>
      <w:r w:rsidR="00B024C4">
        <w:rPr>
          <w:rStyle w:val="Char4"/>
          <w:rtl/>
        </w:rPr>
        <w:t>ی</w:t>
      </w:r>
      <w:r w:rsidRPr="0084314E">
        <w:rPr>
          <w:rStyle w:val="Char4"/>
          <w:rtl/>
        </w:rPr>
        <w:t>د، صداقت و راست</w:t>
      </w:r>
      <w:r w:rsidR="00B024C4">
        <w:rPr>
          <w:rStyle w:val="Char4"/>
          <w:rtl/>
        </w:rPr>
        <w:t>ی</w:t>
      </w:r>
      <w:r w:rsidRPr="0084314E">
        <w:rPr>
          <w:rStyle w:val="Char4"/>
          <w:rtl/>
        </w:rPr>
        <w:t xml:space="preserve"> نزدم امانت است، و دروغ خ</w:t>
      </w:r>
      <w:r w:rsidR="00B024C4">
        <w:rPr>
          <w:rStyle w:val="Char4"/>
          <w:rtl/>
        </w:rPr>
        <w:t>ی</w:t>
      </w:r>
      <w:r w:rsidRPr="0084314E">
        <w:rPr>
          <w:rStyle w:val="Char4"/>
          <w:rtl/>
        </w:rPr>
        <w:t>انت، و بعد از ا</w:t>
      </w:r>
      <w:r w:rsidR="00B024C4">
        <w:rPr>
          <w:rStyle w:val="Char4"/>
          <w:rtl/>
        </w:rPr>
        <w:t>ی</w:t>
      </w:r>
      <w:r w:rsidRPr="0084314E">
        <w:rPr>
          <w:rStyle w:val="Char4"/>
          <w:rtl/>
        </w:rPr>
        <w:t>ن قولش من بهتر شما ن</w:t>
      </w:r>
      <w:r w:rsidR="00B024C4">
        <w:rPr>
          <w:rStyle w:val="Char4"/>
          <w:rtl/>
        </w:rPr>
        <w:t>ی</w:t>
      </w:r>
      <w:r w:rsidRPr="0084314E">
        <w:rPr>
          <w:rStyle w:val="Char4"/>
          <w:rtl/>
        </w:rPr>
        <w:t>ستم افزوده: - حسن</w:t>
      </w:r>
      <w:r w:rsidRPr="0084314E">
        <w:rPr>
          <w:rStyle w:val="FootnoteReference"/>
          <w:rFonts w:ascii="IRNazli" w:hAnsi="IRNazli" w:cs="IRNazli"/>
          <w:sz w:val="28"/>
          <w:szCs w:val="28"/>
          <w:rtl/>
        </w:rPr>
        <w:footnoteReference w:id="95"/>
      </w:r>
      <w:r w:rsidRPr="0084314E">
        <w:rPr>
          <w:rStyle w:val="Char4"/>
          <w:rtl/>
        </w:rPr>
        <w:t xml:space="preserve"> گفته: به خدا سوگند، و</w:t>
      </w:r>
      <w:r w:rsidR="00B024C4">
        <w:rPr>
          <w:rStyle w:val="Char4"/>
          <w:rtl/>
        </w:rPr>
        <w:t>ی</w:t>
      </w:r>
      <w:r w:rsidRPr="0084314E">
        <w:rPr>
          <w:rStyle w:val="Char4"/>
          <w:rtl/>
        </w:rPr>
        <w:t xml:space="preserve"> بدون منازعه و دفاع بهتر ا</w:t>
      </w:r>
      <w:r w:rsidR="00B024C4">
        <w:rPr>
          <w:rStyle w:val="Char4"/>
          <w:rtl/>
        </w:rPr>
        <w:t>ی</w:t>
      </w:r>
      <w:r w:rsidRPr="0084314E">
        <w:rPr>
          <w:rStyle w:val="Char4"/>
          <w:rtl/>
        </w:rPr>
        <w:t>شان است، ول</w:t>
      </w:r>
      <w:r w:rsidR="00B024C4">
        <w:rPr>
          <w:rStyle w:val="Char4"/>
          <w:rtl/>
        </w:rPr>
        <w:t>ی</w:t>
      </w:r>
      <w:r w:rsidRPr="0084314E">
        <w:rPr>
          <w:rStyle w:val="Char4"/>
          <w:rtl/>
        </w:rPr>
        <w:t xml:space="preserve"> مؤمن نفس خود را </w:t>
      </w:r>
      <w:r w:rsidR="00B024C4">
        <w:rPr>
          <w:rStyle w:val="Char4"/>
          <w:rtl/>
        </w:rPr>
        <w:t>ک</w:t>
      </w:r>
      <w:r w:rsidRPr="0084314E">
        <w:rPr>
          <w:rStyle w:val="Char4"/>
          <w:rtl/>
        </w:rPr>
        <w:t>م م</w:t>
      </w:r>
      <w:r w:rsidR="00B024C4">
        <w:rPr>
          <w:rStyle w:val="Char4"/>
          <w:rtl/>
        </w:rPr>
        <w:t>ی</w:t>
      </w:r>
      <w:r w:rsidRPr="0084314E">
        <w:rPr>
          <w:rStyle w:val="Char4"/>
          <w:rtl/>
        </w:rPr>
        <w:t>‏آورد - و افزوده: بعد از آن گفت: دوست دارم، ا</w:t>
      </w:r>
      <w:r w:rsidR="00B024C4">
        <w:rPr>
          <w:rStyle w:val="Char4"/>
          <w:rtl/>
        </w:rPr>
        <w:t>ی</w:t>
      </w:r>
      <w:r w:rsidRPr="0084314E">
        <w:rPr>
          <w:rStyle w:val="Char4"/>
          <w:rtl/>
        </w:rPr>
        <w:t xml:space="preserve">ن امر را </w:t>
      </w:r>
      <w:r w:rsidR="00B024C4">
        <w:rPr>
          <w:rStyle w:val="Char4"/>
          <w:rtl/>
        </w:rPr>
        <w:t>یکی</w:t>
      </w:r>
      <w:r w:rsidRPr="0084314E">
        <w:rPr>
          <w:rStyle w:val="Char4"/>
          <w:rtl/>
        </w:rPr>
        <w:t xml:space="preserve"> از شما به عوض من به عهده م</w:t>
      </w:r>
      <w:r w:rsidR="00B024C4">
        <w:rPr>
          <w:rStyle w:val="Char4"/>
          <w:rtl/>
        </w:rPr>
        <w:t>ی</w:t>
      </w:r>
      <w:r w:rsidRPr="0084314E">
        <w:rPr>
          <w:rStyle w:val="Char4"/>
          <w:rtl/>
        </w:rPr>
        <w:t>‏گرفت - حسن م</w:t>
      </w:r>
      <w:r w:rsidR="00B024C4">
        <w:rPr>
          <w:rStyle w:val="Char4"/>
          <w:rtl/>
        </w:rPr>
        <w:t>ی</w:t>
      </w:r>
      <w:r w:rsidRPr="0084314E">
        <w:rPr>
          <w:rStyle w:val="Char4"/>
          <w:rtl/>
        </w:rPr>
        <w:t>‏فزا</w:t>
      </w:r>
      <w:r w:rsidR="00B024C4">
        <w:rPr>
          <w:rStyle w:val="Char4"/>
          <w:rtl/>
        </w:rPr>
        <w:t>ی</w:t>
      </w:r>
      <w:r w:rsidRPr="0084314E">
        <w:rPr>
          <w:rStyle w:val="Char4"/>
          <w:rtl/>
        </w:rPr>
        <w:t>د: به خدا سوگند، راست فرمود - اگر شما از من آنچه را طلب نما</w:t>
      </w:r>
      <w:r w:rsidR="00B024C4">
        <w:rPr>
          <w:rStyle w:val="Char4"/>
          <w:rtl/>
        </w:rPr>
        <w:t>یی</w:t>
      </w:r>
      <w:r w:rsidRPr="0084314E">
        <w:rPr>
          <w:rStyle w:val="Char4"/>
          <w:rtl/>
        </w:rPr>
        <w:t xml:space="preserve">د، </w:t>
      </w:r>
      <w:r w:rsidR="00B024C4">
        <w:rPr>
          <w:rStyle w:val="Char4"/>
          <w:rtl/>
        </w:rPr>
        <w:t>ک</w:t>
      </w:r>
      <w:r w:rsidRPr="0084314E">
        <w:rPr>
          <w:rStyle w:val="Char4"/>
          <w:rtl/>
        </w:rPr>
        <w:t>ه خداوند توسط وح</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اش عنا</w:t>
      </w:r>
      <w:r w:rsidR="00B024C4">
        <w:rPr>
          <w:rStyle w:val="Char4"/>
          <w:rtl/>
        </w:rPr>
        <w:t>ی</w:t>
      </w:r>
      <w:r w:rsidRPr="0084314E">
        <w:rPr>
          <w:rStyle w:val="Char4"/>
          <w:rtl/>
        </w:rPr>
        <w:t>ت م</w:t>
      </w:r>
      <w:r w:rsidR="00B024C4">
        <w:rPr>
          <w:rStyle w:val="Char4"/>
          <w:rtl/>
        </w:rPr>
        <w:t>ی</w:t>
      </w:r>
      <w:r w:rsidRPr="0084314E">
        <w:rPr>
          <w:rStyle w:val="Char4"/>
          <w:rtl/>
        </w:rPr>
        <w:t>‏فرمود، آن پد</w:t>
      </w:r>
      <w:r w:rsidR="00B024C4">
        <w:rPr>
          <w:rStyle w:val="Char4"/>
          <w:rtl/>
        </w:rPr>
        <w:t>ی</w:t>
      </w:r>
      <w:r w:rsidRPr="0084314E">
        <w:rPr>
          <w:rStyle w:val="Char4"/>
          <w:rtl/>
        </w:rPr>
        <w:t>ده نزدم ن</w:t>
      </w:r>
      <w:r w:rsidR="00B024C4">
        <w:rPr>
          <w:rStyle w:val="Char4"/>
          <w:rtl/>
        </w:rPr>
        <w:t>ی</w:t>
      </w:r>
      <w:r w:rsidRPr="0084314E">
        <w:rPr>
          <w:rStyle w:val="Char4"/>
          <w:rtl/>
        </w:rPr>
        <w:t>ست، من فقط بشر هستم و با</w:t>
      </w:r>
      <w:r w:rsidR="00B024C4">
        <w:rPr>
          <w:rStyle w:val="Char4"/>
          <w:rtl/>
        </w:rPr>
        <w:t>ی</w:t>
      </w:r>
      <w:r w:rsidRPr="0084314E">
        <w:rPr>
          <w:rStyle w:val="Char4"/>
          <w:rtl/>
        </w:rPr>
        <w:t>د نگهدار</w:t>
      </w:r>
      <w:r w:rsidR="00B024C4">
        <w:rPr>
          <w:rStyle w:val="Char4"/>
          <w:rtl/>
        </w:rPr>
        <w:t>ی</w:t>
      </w:r>
      <w:r w:rsidRPr="0084314E">
        <w:rPr>
          <w:rStyle w:val="Char4"/>
          <w:rtl/>
        </w:rPr>
        <w:t xml:space="preserve"> و محافظتم </w:t>
      </w:r>
      <w:r w:rsidR="00B024C4">
        <w:rPr>
          <w:rStyle w:val="Char4"/>
          <w:rtl/>
        </w:rPr>
        <w:t>ک</w:t>
      </w:r>
      <w:r w:rsidRPr="0084314E">
        <w:rPr>
          <w:rStyle w:val="Char4"/>
          <w:rtl/>
        </w:rPr>
        <w:t>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96"/>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را ابوذر هرو</w:t>
      </w:r>
      <w:r w:rsidR="00B024C4">
        <w:rPr>
          <w:rStyle w:val="Char4"/>
          <w:rtl/>
        </w:rPr>
        <w:t>ی</w:t>
      </w:r>
      <w:r w:rsidRPr="0084314E">
        <w:rPr>
          <w:rStyle w:val="Char4"/>
          <w:rtl/>
        </w:rPr>
        <w:t xml:space="preserve"> و ابن راهو</w:t>
      </w:r>
      <w:r w:rsidR="00B024C4">
        <w:rPr>
          <w:rStyle w:val="Char4"/>
          <w:rtl/>
        </w:rPr>
        <w:t>ی</w:t>
      </w:r>
      <w:r w:rsidRPr="0084314E">
        <w:rPr>
          <w:rStyle w:val="Char4"/>
          <w:rtl/>
        </w:rPr>
        <w:t xml:space="preserve">ه، چنان </w:t>
      </w:r>
      <w:r w:rsidR="00B024C4">
        <w:rPr>
          <w:rStyle w:val="Char4"/>
          <w:rtl/>
        </w:rPr>
        <w:t>ک</w:t>
      </w:r>
      <w:r w:rsidRPr="0084314E">
        <w:rPr>
          <w:rStyle w:val="Char4"/>
          <w:rtl/>
        </w:rPr>
        <w:t>ه در ال</w:t>
      </w:r>
      <w:r w:rsidR="00B024C4">
        <w:rPr>
          <w:rStyle w:val="Char4"/>
          <w:rtl/>
        </w:rPr>
        <w:t>ک</w:t>
      </w:r>
      <w:r w:rsidRPr="0084314E">
        <w:rPr>
          <w:rStyle w:val="Char4"/>
          <w:rtl/>
        </w:rPr>
        <w:t>نز (126/3) آمده، از حسن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ابوب</w:t>
      </w:r>
      <w:r w:rsidR="00B024C4">
        <w:rPr>
          <w:rStyle w:val="Char4"/>
          <w:rtl/>
        </w:rPr>
        <w:t>ک</w:t>
      </w:r>
      <w:r w:rsidRPr="0084314E">
        <w:rPr>
          <w:rStyle w:val="Char4"/>
          <w:rtl/>
        </w:rPr>
        <w:t>ر صد</w:t>
      </w:r>
      <w:r w:rsidR="00B024C4">
        <w:rPr>
          <w:rStyle w:val="Char4"/>
          <w:rtl/>
        </w:rPr>
        <w:t>ی</w:t>
      </w:r>
      <w:r w:rsidRPr="0084314E">
        <w:rPr>
          <w:rStyle w:val="Char4"/>
          <w:rtl/>
        </w:rPr>
        <w:t>ق ب</w:t>
      </w:r>
      <w:r w:rsidR="00B024C4">
        <w:rPr>
          <w:rStyle w:val="Char4"/>
          <w:rtl/>
        </w:rPr>
        <w:t>ی</w:t>
      </w:r>
      <w:r w:rsidRPr="0084314E">
        <w:rPr>
          <w:rStyle w:val="Char4"/>
          <w:rtl/>
        </w:rPr>
        <w:t>ان</w:t>
      </w:r>
      <w:r w:rsidR="00B024C4">
        <w:rPr>
          <w:rStyle w:val="Char4"/>
          <w:rtl/>
        </w:rPr>
        <w:t>ی</w:t>
      </w:r>
      <w:r w:rsidRPr="0084314E">
        <w:rPr>
          <w:rStyle w:val="Char4"/>
          <w:rtl/>
        </w:rPr>
        <w:t>ه داد، و گفت: من به خدا سوگند بهتر شما ن</w:t>
      </w:r>
      <w:r w:rsidR="00B024C4">
        <w:rPr>
          <w:rStyle w:val="Char4"/>
          <w:rtl/>
        </w:rPr>
        <w:t>ی</w:t>
      </w:r>
      <w:r w:rsidRPr="0084314E">
        <w:rPr>
          <w:rStyle w:val="Char4"/>
          <w:rtl/>
        </w:rPr>
        <w:t>ستم، و ا</w:t>
      </w:r>
      <w:r w:rsidR="00B024C4">
        <w:rPr>
          <w:rStyle w:val="Char4"/>
          <w:rtl/>
        </w:rPr>
        <w:t>ی</w:t>
      </w:r>
      <w:r w:rsidRPr="0084314E">
        <w:rPr>
          <w:rStyle w:val="Char4"/>
          <w:rtl/>
        </w:rPr>
        <w:t>ن مقامم را بد م</w:t>
      </w:r>
      <w:r w:rsidR="00B024C4">
        <w:rPr>
          <w:rStyle w:val="Char4"/>
          <w:rtl/>
        </w:rPr>
        <w:t>ی</w:t>
      </w:r>
      <w:r w:rsidRPr="0084314E">
        <w:rPr>
          <w:rStyle w:val="Char4"/>
          <w:rtl/>
        </w:rPr>
        <w:t>‏د</w:t>
      </w:r>
      <w:r w:rsidR="00B024C4">
        <w:rPr>
          <w:rStyle w:val="Char4"/>
          <w:rtl/>
        </w:rPr>
        <w:t>ی</w:t>
      </w:r>
      <w:r w:rsidRPr="0084314E">
        <w:rPr>
          <w:rStyle w:val="Char4"/>
          <w:rtl/>
        </w:rPr>
        <w:t xml:space="preserve">دم و دوست داشتم </w:t>
      </w:r>
      <w:r w:rsidR="00B024C4">
        <w:rPr>
          <w:rStyle w:val="Char4"/>
          <w:rtl/>
        </w:rPr>
        <w:t>ک</w:t>
      </w:r>
      <w:r w:rsidRPr="0084314E">
        <w:rPr>
          <w:rStyle w:val="Char4"/>
          <w:rtl/>
        </w:rPr>
        <w:t>س</w:t>
      </w:r>
      <w:r w:rsidR="00B024C4">
        <w:rPr>
          <w:rStyle w:val="Char4"/>
          <w:rtl/>
        </w:rPr>
        <w:t>ی</w:t>
      </w:r>
      <w:r w:rsidRPr="0084314E">
        <w:rPr>
          <w:rStyle w:val="Char4"/>
          <w:rtl/>
        </w:rPr>
        <w:t xml:space="preserve"> از شما م</w:t>
      </w:r>
      <w:r w:rsidR="00B024C4">
        <w:rPr>
          <w:rStyle w:val="Char4"/>
          <w:rtl/>
        </w:rPr>
        <w:t>ی</w:t>
      </w:r>
      <w:r w:rsidRPr="0084314E">
        <w:rPr>
          <w:rStyle w:val="Char4"/>
          <w:rtl/>
        </w:rPr>
        <w:t xml:space="preserve">‏بود </w:t>
      </w:r>
      <w:r w:rsidR="00B024C4">
        <w:rPr>
          <w:rStyle w:val="Char4"/>
          <w:rtl/>
        </w:rPr>
        <w:t>ک</w:t>
      </w:r>
      <w:r w:rsidRPr="0084314E">
        <w:rPr>
          <w:rStyle w:val="Char4"/>
          <w:rtl/>
        </w:rPr>
        <w:t>ه ا</w:t>
      </w:r>
      <w:r w:rsidR="00B024C4">
        <w:rPr>
          <w:rStyle w:val="Char4"/>
          <w:rtl/>
        </w:rPr>
        <w:t>ی</w:t>
      </w:r>
      <w:r w:rsidRPr="0084314E">
        <w:rPr>
          <w:rStyle w:val="Char4"/>
          <w:rtl/>
        </w:rPr>
        <w:t xml:space="preserve">ن را به عوض من </w:t>
      </w:r>
      <w:r w:rsidRPr="00697047">
        <w:rPr>
          <w:rStyle w:val="Char4"/>
          <w:spacing w:val="-4"/>
          <w:rtl/>
        </w:rPr>
        <w:t>به عهده م</w:t>
      </w:r>
      <w:r w:rsidR="00B024C4" w:rsidRPr="00697047">
        <w:rPr>
          <w:rStyle w:val="Char4"/>
          <w:spacing w:val="-4"/>
          <w:rtl/>
        </w:rPr>
        <w:t>ی</w:t>
      </w:r>
      <w:r w:rsidRPr="00697047">
        <w:rPr>
          <w:rStyle w:val="Char4"/>
          <w:spacing w:val="-4"/>
          <w:rtl/>
        </w:rPr>
        <w:t>‏گرفت، آ</w:t>
      </w:r>
      <w:r w:rsidR="00B024C4" w:rsidRPr="00697047">
        <w:rPr>
          <w:rStyle w:val="Char4"/>
          <w:spacing w:val="-4"/>
          <w:rtl/>
        </w:rPr>
        <w:t>ی</w:t>
      </w:r>
      <w:r w:rsidRPr="00697047">
        <w:rPr>
          <w:rStyle w:val="Char4"/>
          <w:spacing w:val="-4"/>
          <w:rtl/>
        </w:rPr>
        <w:t>ا گمان م</w:t>
      </w:r>
      <w:r w:rsidR="00B024C4" w:rsidRPr="00697047">
        <w:rPr>
          <w:rStyle w:val="Char4"/>
          <w:spacing w:val="-4"/>
          <w:rtl/>
        </w:rPr>
        <w:t>ی</w:t>
      </w:r>
      <w:r w:rsidRPr="00697047">
        <w:rPr>
          <w:rStyle w:val="Char4"/>
          <w:spacing w:val="-4"/>
          <w:rtl/>
        </w:rPr>
        <w:t>‏</w:t>
      </w:r>
      <w:r w:rsidR="00B024C4" w:rsidRPr="00697047">
        <w:rPr>
          <w:rStyle w:val="Char4"/>
          <w:spacing w:val="-4"/>
          <w:rtl/>
        </w:rPr>
        <w:t>ک</w:t>
      </w:r>
      <w:r w:rsidRPr="00697047">
        <w:rPr>
          <w:rStyle w:val="Char4"/>
          <w:spacing w:val="-4"/>
          <w:rtl/>
        </w:rPr>
        <w:t>ن</w:t>
      </w:r>
      <w:r w:rsidR="00B024C4" w:rsidRPr="00697047">
        <w:rPr>
          <w:rStyle w:val="Char4"/>
          <w:spacing w:val="-4"/>
          <w:rtl/>
        </w:rPr>
        <w:t>ی</w:t>
      </w:r>
      <w:r w:rsidRPr="00697047">
        <w:rPr>
          <w:rStyle w:val="Char4"/>
          <w:spacing w:val="-4"/>
          <w:rtl/>
        </w:rPr>
        <w:t xml:space="preserve">د، </w:t>
      </w:r>
      <w:r w:rsidR="00B024C4" w:rsidRPr="00697047">
        <w:rPr>
          <w:rStyle w:val="Char4"/>
          <w:spacing w:val="-4"/>
          <w:rtl/>
        </w:rPr>
        <w:t>ک</w:t>
      </w:r>
      <w:r w:rsidRPr="00697047">
        <w:rPr>
          <w:rStyle w:val="Char4"/>
          <w:spacing w:val="-4"/>
          <w:rtl/>
        </w:rPr>
        <w:t>ه من در م</w:t>
      </w:r>
      <w:r w:rsidR="00B024C4" w:rsidRPr="00697047">
        <w:rPr>
          <w:rStyle w:val="Char4"/>
          <w:spacing w:val="-4"/>
          <w:rtl/>
        </w:rPr>
        <w:t>ی</w:t>
      </w:r>
      <w:r w:rsidRPr="00697047">
        <w:rPr>
          <w:rStyle w:val="Char4"/>
          <w:spacing w:val="-4"/>
          <w:rtl/>
        </w:rPr>
        <w:t xml:space="preserve">ان شما به سنت و روش رسول خدا </w:t>
      </w:r>
      <w:r w:rsidRPr="00697047">
        <w:rPr>
          <w:rFonts w:cs="CTraditional Arabic" w:hint="cs"/>
          <w:spacing w:val="-4"/>
          <w:sz w:val="28"/>
          <w:szCs w:val="28"/>
          <w:rtl/>
        </w:rPr>
        <w:t>ص</w:t>
      </w:r>
      <w:r w:rsidRPr="0084314E">
        <w:rPr>
          <w:rStyle w:val="Char4"/>
          <w:rtl/>
        </w:rPr>
        <w:t xml:space="preserve"> عمل م</w:t>
      </w:r>
      <w:r w:rsidR="00B024C4">
        <w:rPr>
          <w:rStyle w:val="Char4"/>
          <w:rtl/>
        </w:rPr>
        <w:t>ی</w:t>
      </w:r>
      <w:r w:rsidRPr="0084314E">
        <w:rPr>
          <w:rStyle w:val="Char4"/>
          <w:rtl/>
        </w:rPr>
        <w:t>‏</w:t>
      </w:r>
      <w:r w:rsidR="00B024C4">
        <w:rPr>
          <w:rStyle w:val="Char4"/>
          <w:rtl/>
        </w:rPr>
        <w:t>ک</w:t>
      </w:r>
      <w:r w:rsidRPr="0084314E">
        <w:rPr>
          <w:rStyle w:val="Char4"/>
          <w:rtl/>
        </w:rPr>
        <w:t>نم؟</w:t>
      </w:r>
      <w:r w:rsidRPr="0084314E">
        <w:rPr>
          <w:rStyle w:val="FootnoteReference"/>
          <w:rFonts w:ascii="IRNazli" w:hAnsi="IRNazli" w:cs="IRNazli"/>
          <w:sz w:val="28"/>
          <w:szCs w:val="28"/>
          <w:rtl/>
        </w:rPr>
        <w:footnoteReference w:id="97"/>
      </w:r>
      <w:r w:rsidRPr="0084314E">
        <w:rPr>
          <w:rStyle w:val="Char4"/>
          <w:rtl/>
        </w:rPr>
        <w:t xml:space="preserve"> در ا</w:t>
      </w:r>
      <w:r w:rsidR="00B024C4">
        <w:rPr>
          <w:rStyle w:val="Char4"/>
          <w:rtl/>
        </w:rPr>
        <w:t>ی</w:t>
      </w:r>
      <w:r w:rsidRPr="0084314E">
        <w:rPr>
          <w:rStyle w:val="Char4"/>
          <w:rtl/>
        </w:rPr>
        <w:t>ن صورت به ا</w:t>
      </w:r>
      <w:r w:rsidR="00B024C4">
        <w:rPr>
          <w:rStyle w:val="Char4"/>
          <w:rtl/>
        </w:rPr>
        <w:t>ی</w:t>
      </w:r>
      <w:r w:rsidRPr="0084314E">
        <w:rPr>
          <w:rStyle w:val="Char4"/>
          <w:rtl/>
        </w:rPr>
        <w:t>ن امر ق</w:t>
      </w:r>
      <w:r w:rsidR="00B024C4">
        <w:rPr>
          <w:rStyle w:val="Char4"/>
          <w:rtl/>
        </w:rPr>
        <w:t>ی</w:t>
      </w:r>
      <w:r w:rsidRPr="0084314E">
        <w:rPr>
          <w:rStyle w:val="Char4"/>
          <w:rtl/>
        </w:rPr>
        <w:t>ام نم</w:t>
      </w:r>
      <w:r w:rsidR="00B024C4">
        <w:rPr>
          <w:rStyle w:val="Char4"/>
          <w:rtl/>
        </w:rPr>
        <w:t>ی</w:t>
      </w:r>
      <w:r w:rsidRPr="0084314E">
        <w:rPr>
          <w:rStyle w:val="Char4"/>
          <w:rtl/>
        </w:rPr>
        <w:t>‏</w:t>
      </w:r>
      <w:r w:rsidR="00B024C4">
        <w:rPr>
          <w:rStyle w:val="Char4"/>
          <w:rtl/>
        </w:rPr>
        <w:t>ک</w:t>
      </w:r>
      <w:r w:rsidRPr="0084314E">
        <w:rPr>
          <w:rStyle w:val="Char4"/>
          <w:rtl/>
        </w:rPr>
        <w:t xml:space="preserve">نم، رسول خدا </w:t>
      </w:r>
      <w:r>
        <w:rPr>
          <w:rFonts w:cs="CTraditional Arabic" w:hint="cs"/>
          <w:sz w:val="28"/>
          <w:szCs w:val="28"/>
          <w:rtl/>
        </w:rPr>
        <w:t>ص</w:t>
      </w:r>
      <w:r w:rsidRPr="0084314E">
        <w:rPr>
          <w:rStyle w:val="Char4"/>
          <w:rtl/>
        </w:rPr>
        <w:t xml:space="preserve"> توسط وح</w:t>
      </w:r>
      <w:r w:rsidR="00B024C4">
        <w:rPr>
          <w:rStyle w:val="Char4"/>
          <w:rtl/>
        </w:rPr>
        <w:t>ی</w:t>
      </w:r>
      <w:r w:rsidRPr="0084314E">
        <w:rPr>
          <w:rStyle w:val="Char4"/>
          <w:rtl/>
        </w:rPr>
        <w:t xml:space="preserve"> نگه داشته م</w:t>
      </w:r>
      <w:r w:rsidR="00B024C4">
        <w:rPr>
          <w:rStyle w:val="Char4"/>
          <w:rtl/>
        </w:rPr>
        <w:t>ی</w:t>
      </w:r>
      <w:r w:rsidRPr="0084314E">
        <w:rPr>
          <w:rStyle w:val="Char4"/>
          <w:rtl/>
        </w:rPr>
        <w:t>‏شد، و همراهش مل</w:t>
      </w:r>
      <w:r w:rsidR="00B024C4">
        <w:rPr>
          <w:rStyle w:val="Char4"/>
          <w:rtl/>
        </w:rPr>
        <w:t>ک</w:t>
      </w:r>
      <w:r w:rsidRPr="0084314E">
        <w:rPr>
          <w:rStyle w:val="Char4"/>
          <w:rtl/>
        </w:rPr>
        <w:t xml:space="preserve"> بود، و من ش</w:t>
      </w:r>
      <w:r w:rsidR="00B024C4">
        <w:rPr>
          <w:rStyle w:val="Char4"/>
          <w:rtl/>
        </w:rPr>
        <w:t>ی</w:t>
      </w:r>
      <w:r w:rsidRPr="0084314E">
        <w:rPr>
          <w:rStyle w:val="Char4"/>
          <w:rtl/>
        </w:rPr>
        <w:t>طان</w:t>
      </w:r>
      <w:r w:rsidR="00B024C4">
        <w:rPr>
          <w:rStyle w:val="Char4"/>
          <w:rtl/>
        </w:rPr>
        <w:t>ی</w:t>
      </w:r>
      <w:r w:rsidRPr="0084314E">
        <w:rPr>
          <w:rStyle w:val="Char4"/>
          <w:rtl/>
        </w:rPr>
        <w:t xml:space="preserve"> دارم </w:t>
      </w:r>
      <w:r w:rsidR="00B024C4">
        <w:rPr>
          <w:rStyle w:val="Char4"/>
          <w:rtl/>
        </w:rPr>
        <w:t>ک</w:t>
      </w:r>
      <w:r w:rsidRPr="0084314E">
        <w:rPr>
          <w:rStyle w:val="Char4"/>
          <w:rtl/>
        </w:rPr>
        <w:t>ه برا</w:t>
      </w:r>
      <w:r w:rsidR="00B024C4">
        <w:rPr>
          <w:rStyle w:val="Char4"/>
          <w:rtl/>
        </w:rPr>
        <w:t>ی</w:t>
      </w:r>
      <w:r w:rsidRPr="0084314E">
        <w:rPr>
          <w:rStyle w:val="Char4"/>
          <w:rtl/>
        </w:rPr>
        <w:t>م نزد</w:t>
      </w:r>
      <w:r w:rsidR="00B024C4">
        <w:rPr>
          <w:rStyle w:val="Char4"/>
          <w:rtl/>
        </w:rPr>
        <w:t>یک</w:t>
      </w:r>
      <w:r w:rsidRPr="0084314E">
        <w:rPr>
          <w:rStyle w:val="Char4"/>
          <w:rtl/>
        </w:rPr>
        <w:t xml:space="preserve"> م</w:t>
      </w:r>
      <w:r w:rsidR="00B024C4">
        <w:rPr>
          <w:rStyle w:val="Char4"/>
          <w:rtl/>
        </w:rPr>
        <w:t>ی</w:t>
      </w:r>
      <w:r w:rsidRPr="0084314E">
        <w:rPr>
          <w:rStyle w:val="Char4"/>
          <w:rtl/>
        </w:rPr>
        <w:t>‏شود، وقت</w:t>
      </w:r>
      <w:r w:rsidR="00B024C4">
        <w:rPr>
          <w:rStyle w:val="Char4"/>
          <w:rtl/>
        </w:rPr>
        <w:t>ی</w:t>
      </w:r>
      <w:r w:rsidRPr="0084314E">
        <w:rPr>
          <w:rStyle w:val="Char4"/>
          <w:rtl/>
        </w:rPr>
        <w:t xml:space="preserve"> غضب شدم، خود را از من باز دار</w:t>
      </w:r>
      <w:r w:rsidR="00B024C4">
        <w:rPr>
          <w:rStyle w:val="Char4"/>
          <w:rtl/>
        </w:rPr>
        <w:t>ی</w:t>
      </w:r>
      <w:r w:rsidRPr="0084314E">
        <w:rPr>
          <w:rStyle w:val="Char4"/>
          <w:rtl/>
        </w:rPr>
        <w:t>د، تا شما را نزنم، آگاه باش</w:t>
      </w:r>
      <w:r w:rsidR="00B024C4">
        <w:rPr>
          <w:rStyle w:val="Char4"/>
          <w:rtl/>
        </w:rPr>
        <w:t>ی</w:t>
      </w:r>
      <w:r w:rsidRPr="0084314E">
        <w:rPr>
          <w:rStyle w:val="Char4"/>
          <w:rtl/>
        </w:rPr>
        <w:t>د، حفاظت و نگهدار</w:t>
      </w:r>
      <w:r w:rsidR="00B024C4">
        <w:rPr>
          <w:rStyle w:val="Char4"/>
          <w:rtl/>
        </w:rPr>
        <w:t>ی</w:t>
      </w:r>
      <w:r w:rsidRPr="0084314E">
        <w:rPr>
          <w:rStyle w:val="Char4"/>
          <w:rtl/>
        </w:rPr>
        <w:t xml:space="preserve"> ام </w:t>
      </w:r>
      <w:r w:rsidR="00B024C4">
        <w:rPr>
          <w:rStyle w:val="Char4"/>
          <w:rtl/>
        </w:rPr>
        <w:t>ک</w:t>
      </w:r>
      <w:r w:rsidRPr="0084314E">
        <w:rPr>
          <w:rStyle w:val="Char4"/>
          <w:rtl/>
        </w:rPr>
        <w:t>ن</w:t>
      </w:r>
      <w:r w:rsidR="00B024C4">
        <w:rPr>
          <w:rStyle w:val="Char4"/>
          <w:rtl/>
        </w:rPr>
        <w:t>ی</w:t>
      </w:r>
      <w:r w:rsidRPr="0084314E">
        <w:rPr>
          <w:rStyle w:val="Char4"/>
          <w:rtl/>
        </w:rPr>
        <w:t xml:space="preserve">د، اگر راست بودم </w:t>
      </w:r>
      <w:r w:rsidR="00B024C4">
        <w:rPr>
          <w:rStyle w:val="Char4"/>
          <w:rtl/>
        </w:rPr>
        <w:t>ی</w:t>
      </w:r>
      <w:r w:rsidRPr="0084314E">
        <w:rPr>
          <w:rStyle w:val="Char4"/>
          <w:rtl/>
        </w:rPr>
        <w:t>ار</w:t>
      </w:r>
      <w:r w:rsidR="00B024C4">
        <w:rPr>
          <w:rStyle w:val="Char4"/>
          <w:rtl/>
        </w:rPr>
        <w:t>ی</w:t>
      </w:r>
      <w:r w:rsidRPr="0084314E">
        <w:rPr>
          <w:rStyle w:val="Char4"/>
          <w:rtl/>
        </w:rPr>
        <w:t xml:space="preserve"> ام نما</w:t>
      </w:r>
      <w:r w:rsidR="00B024C4">
        <w:rPr>
          <w:rStyle w:val="Char4"/>
          <w:rtl/>
        </w:rPr>
        <w:t>یی</w:t>
      </w:r>
      <w:r w:rsidRPr="0084314E">
        <w:rPr>
          <w:rStyle w:val="Char4"/>
          <w:rtl/>
        </w:rPr>
        <w:t xml:space="preserve">د، و اگر </w:t>
      </w:r>
      <w:r w:rsidR="00B024C4">
        <w:rPr>
          <w:rStyle w:val="Char4"/>
          <w:rtl/>
        </w:rPr>
        <w:t>ک</w:t>
      </w:r>
      <w:r w:rsidRPr="0084314E">
        <w:rPr>
          <w:rStyle w:val="Char4"/>
          <w:rtl/>
        </w:rPr>
        <w:t>ج شدم راستم نما</w:t>
      </w:r>
      <w:r w:rsidR="00B024C4">
        <w:rPr>
          <w:rStyle w:val="Char4"/>
          <w:rtl/>
        </w:rPr>
        <w:t>یی</w:t>
      </w:r>
      <w:r w:rsidRPr="0084314E">
        <w:rPr>
          <w:rStyle w:val="Char4"/>
          <w:rtl/>
        </w:rPr>
        <w:t>د. حسن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است، </w:t>
      </w:r>
      <w:r w:rsidR="00B024C4">
        <w:rPr>
          <w:rStyle w:val="Char4"/>
          <w:rtl/>
        </w:rPr>
        <w:t>ک</w:t>
      </w:r>
      <w:r w:rsidRPr="0084314E">
        <w:rPr>
          <w:rStyle w:val="Char4"/>
          <w:rtl/>
        </w:rPr>
        <w:t>ه به خدا سوگند، مثل آن بعد از آن ا</w:t>
      </w:r>
      <w:r w:rsidR="00B024C4">
        <w:rPr>
          <w:rStyle w:val="Char4"/>
          <w:rtl/>
        </w:rPr>
        <w:t>ی</w:t>
      </w:r>
      <w:r w:rsidRPr="0084314E">
        <w:rPr>
          <w:rStyle w:val="Char4"/>
          <w:rtl/>
        </w:rPr>
        <w:t>راد نشده است</w:t>
      </w:r>
      <w:r w:rsidRPr="0084314E">
        <w:rPr>
          <w:rStyle w:val="FootnoteReference"/>
          <w:rFonts w:ascii="IRNazli" w:hAnsi="IRNazli" w:cs="IRNazli"/>
          <w:sz w:val="28"/>
          <w:szCs w:val="28"/>
          <w:rtl/>
        </w:rPr>
        <w:footnoteReference w:id="98"/>
      </w:r>
      <w:r w:rsidR="00BA1DB6">
        <w:rPr>
          <w:rStyle w:val="Char4"/>
          <w:rFonts w:hint="cs"/>
          <w:rtl/>
        </w:rPr>
        <w:t>.</w:t>
      </w:r>
      <w:r w:rsidRPr="0084314E">
        <w:rPr>
          <w:rStyle w:val="Char4"/>
          <w:rtl/>
        </w:rPr>
        <w:t xml:space="preserve"> و ابوذر هرو</w:t>
      </w:r>
      <w:r w:rsidR="00B024C4">
        <w:rPr>
          <w:rStyle w:val="Char4"/>
          <w:rtl/>
        </w:rPr>
        <w:t>ی</w:t>
      </w:r>
      <w:r w:rsidRPr="0084314E">
        <w:rPr>
          <w:rStyle w:val="Char4"/>
          <w:rtl/>
        </w:rPr>
        <w:t xml:space="preserve"> در الجامع از ق</w:t>
      </w:r>
      <w:r w:rsidR="00B024C4">
        <w:rPr>
          <w:rStyle w:val="Char4"/>
          <w:rtl/>
        </w:rPr>
        <w:t>ی</w:t>
      </w:r>
      <w:r w:rsidRPr="0084314E">
        <w:rPr>
          <w:rStyle w:val="Char4"/>
          <w:rtl/>
        </w:rPr>
        <w:t>س بن اب</w:t>
      </w:r>
      <w:r w:rsidR="00B024C4">
        <w:rPr>
          <w:rStyle w:val="Char4"/>
          <w:rtl/>
        </w:rPr>
        <w:t>ی</w:t>
      </w:r>
      <w:r w:rsidRPr="0084314E">
        <w:rPr>
          <w:rStyle w:val="Char4"/>
          <w:rtl/>
        </w:rPr>
        <w:t xml:space="preserve"> حازم ا</w:t>
      </w:r>
      <w:r w:rsidR="00B024C4">
        <w:rPr>
          <w:rStyle w:val="Char4"/>
          <w:rtl/>
        </w:rPr>
        <w:t>ی</w:t>
      </w:r>
      <w:r w:rsidRPr="0084314E">
        <w:rPr>
          <w:rStyle w:val="Char4"/>
          <w:rtl/>
        </w:rPr>
        <w:t xml:space="preserve">ن را به اختصار، چنان </w:t>
      </w:r>
      <w:r w:rsidR="00B024C4">
        <w:rPr>
          <w:rStyle w:val="Char4"/>
          <w:rtl/>
        </w:rPr>
        <w:t>ک</w:t>
      </w:r>
      <w:r w:rsidRPr="0084314E">
        <w:rPr>
          <w:rStyle w:val="Char4"/>
          <w:rtl/>
        </w:rPr>
        <w:t>ه در ال</w:t>
      </w:r>
      <w:r w:rsidR="00B024C4">
        <w:rPr>
          <w:rStyle w:val="Char4"/>
          <w:rtl/>
        </w:rPr>
        <w:t>ک</w:t>
      </w:r>
      <w:r w:rsidRPr="0084314E">
        <w:rPr>
          <w:rStyle w:val="Char4"/>
          <w:rtl/>
        </w:rPr>
        <w:t>نز (136/3) آمده، روا</w:t>
      </w:r>
      <w:r w:rsidR="00B024C4">
        <w:rPr>
          <w:rStyle w:val="Char4"/>
          <w:rtl/>
        </w:rPr>
        <w:t>ی</w:t>
      </w:r>
      <w:r w:rsidRPr="0084314E">
        <w:rPr>
          <w:rStyle w:val="Char4"/>
          <w:rtl/>
        </w:rPr>
        <w:t>ت نموده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من بشر هستم، به حق م</w:t>
      </w:r>
      <w:r w:rsidR="00B024C4">
        <w:rPr>
          <w:rStyle w:val="Char4"/>
          <w:rtl/>
        </w:rPr>
        <w:t>ی</w:t>
      </w:r>
      <w:r w:rsidRPr="0084314E">
        <w:rPr>
          <w:rStyle w:val="Char4"/>
          <w:rtl/>
        </w:rPr>
        <w:t>‏رسم و خطا هم م</w:t>
      </w:r>
      <w:r w:rsidR="00B024C4">
        <w:rPr>
          <w:rStyle w:val="Char4"/>
          <w:rtl/>
        </w:rPr>
        <w:t>ی</w:t>
      </w:r>
      <w:r w:rsidRPr="0084314E">
        <w:rPr>
          <w:rStyle w:val="Char4"/>
          <w:rtl/>
        </w:rPr>
        <w:t>‏</w:t>
      </w:r>
      <w:r w:rsidR="00B024C4">
        <w:rPr>
          <w:rStyle w:val="Char4"/>
          <w:rtl/>
        </w:rPr>
        <w:t>ک</w:t>
      </w:r>
      <w:r w:rsidRPr="0084314E">
        <w:rPr>
          <w:rStyle w:val="Char4"/>
          <w:rtl/>
        </w:rPr>
        <w:t>نم، اگر به صواب رس</w:t>
      </w:r>
      <w:r w:rsidR="00B024C4">
        <w:rPr>
          <w:rStyle w:val="Char4"/>
          <w:rtl/>
        </w:rPr>
        <w:t>ی</w:t>
      </w:r>
      <w:r w:rsidRPr="0084314E">
        <w:rPr>
          <w:rStyle w:val="Char4"/>
          <w:rtl/>
        </w:rPr>
        <w:t>دم، خدا را بستا</w:t>
      </w:r>
      <w:r w:rsidR="00B024C4">
        <w:rPr>
          <w:rStyle w:val="Char4"/>
          <w:rtl/>
        </w:rPr>
        <w:t>یی</w:t>
      </w:r>
      <w:r w:rsidRPr="0084314E">
        <w:rPr>
          <w:rStyle w:val="Char4"/>
          <w:rtl/>
        </w:rPr>
        <w:t>د، و اگر خطا نمودم، راستم نما</w:t>
      </w:r>
      <w:r w:rsidR="00B024C4">
        <w:rPr>
          <w:rStyle w:val="Char4"/>
          <w:rtl/>
        </w:rPr>
        <w:t>یی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احمد هم چنان ا</w:t>
      </w:r>
      <w:r w:rsidR="00B024C4">
        <w:rPr>
          <w:rStyle w:val="Char4"/>
          <w:rtl/>
        </w:rPr>
        <w:t>ی</w:t>
      </w:r>
      <w:r w:rsidRPr="0084314E">
        <w:rPr>
          <w:rStyle w:val="Char4"/>
          <w:rtl/>
        </w:rPr>
        <w:t>ن را از ق</w:t>
      </w:r>
      <w:r w:rsidR="00B024C4">
        <w:rPr>
          <w:rStyle w:val="Char4"/>
          <w:rtl/>
        </w:rPr>
        <w:t>ی</w:t>
      </w:r>
      <w:r w:rsidRPr="0084314E">
        <w:rPr>
          <w:rStyle w:val="Char4"/>
          <w:rtl/>
        </w:rPr>
        <w:t>س بن اب</w:t>
      </w:r>
      <w:r w:rsidR="00B024C4">
        <w:rPr>
          <w:rStyle w:val="Char4"/>
          <w:rtl/>
        </w:rPr>
        <w:t>ی</w:t>
      </w:r>
      <w:r w:rsidRPr="0084314E">
        <w:rPr>
          <w:rStyle w:val="Char4"/>
          <w:rtl/>
        </w:rPr>
        <w:t xml:space="preserve"> حازم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نزد ابوب</w:t>
      </w:r>
      <w:r w:rsidR="00B024C4">
        <w:rPr>
          <w:rStyle w:val="Char4"/>
          <w:rtl/>
        </w:rPr>
        <w:t>ک</w:t>
      </w:r>
      <w:r w:rsidRPr="0084314E">
        <w:rPr>
          <w:rStyle w:val="Char4"/>
          <w:rtl/>
        </w:rPr>
        <w:t>ر صد</w:t>
      </w:r>
      <w:r w:rsidR="00B024C4">
        <w:rPr>
          <w:rStyle w:val="Char4"/>
          <w:rtl/>
        </w:rPr>
        <w:t>ی</w:t>
      </w:r>
      <w:r w:rsidRPr="0084314E">
        <w:rPr>
          <w:rStyle w:val="Char4"/>
          <w:rtl/>
        </w:rPr>
        <w:t>ق خل</w:t>
      </w:r>
      <w:r w:rsidR="00B024C4">
        <w:rPr>
          <w:rStyle w:val="Char4"/>
          <w:rtl/>
        </w:rPr>
        <w:t>ی</w:t>
      </w:r>
      <w:r w:rsidRPr="0084314E">
        <w:rPr>
          <w:rStyle w:val="Char4"/>
          <w:rtl/>
        </w:rPr>
        <w:t xml:space="preserve">فه رسول خدا </w:t>
      </w:r>
      <w:r>
        <w:rPr>
          <w:rFonts w:cs="CTraditional Arabic" w:hint="cs"/>
          <w:sz w:val="28"/>
          <w:szCs w:val="28"/>
          <w:rtl/>
        </w:rPr>
        <w:t>ص</w:t>
      </w:r>
      <w:r w:rsidRPr="0084314E">
        <w:rPr>
          <w:rStyle w:val="Char4"/>
          <w:rtl/>
        </w:rPr>
        <w:t xml:space="preserve"> </w:t>
      </w:r>
      <w:r w:rsidR="00B024C4">
        <w:rPr>
          <w:rStyle w:val="Char4"/>
          <w:rtl/>
        </w:rPr>
        <w:t>یک</w:t>
      </w:r>
      <w:r w:rsidRPr="0084314E">
        <w:rPr>
          <w:rStyle w:val="Char4"/>
          <w:rtl/>
        </w:rPr>
        <w:t xml:space="preserve"> ماه بعد از وفات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نشسته بودم، م</w:t>
      </w:r>
      <w:r w:rsidR="00B024C4">
        <w:rPr>
          <w:rStyle w:val="Char4"/>
          <w:rtl/>
        </w:rPr>
        <w:t>ی</w:t>
      </w:r>
      <w:r w:rsidRPr="0084314E">
        <w:rPr>
          <w:rStyle w:val="Char4"/>
          <w:rtl/>
        </w:rPr>
        <w:t>‏فزا</w:t>
      </w:r>
      <w:r w:rsidR="00B024C4">
        <w:rPr>
          <w:rStyle w:val="Char4"/>
          <w:rtl/>
        </w:rPr>
        <w:t>ی</w:t>
      </w:r>
      <w:r w:rsidRPr="0084314E">
        <w:rPr>
          <w:rStyle w:val="Char4"/>
          <w:rtl/>
        </w:rPr>
        <w:t>د: و</w:t>
      </w:r>
      <w:r w:rsidR="00B024C4">
        <w:rPr>
          <w:rStyle w:val="Char4"/>
          <w:rtl/>
        </w:rPr>
        <w:t>ی</w:t>
      </w:r>
      <w:r w:rsidRPr="0084314E">
        <w:rPr>
          <w:rStyle w:val="Char4"/>
          <w:rtl/>
        </w:rPr>
        <w:t xml:space="preserve"> قصه‏ا</w:t>
      </w:r>
      <w:r w:rsidR="00B024C4">
        <w:rPr>
          <w:rStyle w:val="Char4"/>
          <w:rtl/>
        </w:rPr>
        <w:t>ی</w:t>
      </w:r>
      <w:r w:rsidRPr="0084314E">
        <w:rPr>
          <w:rStyle w:val="Char4"/>
          <w:rtl/>
        </w:rPr>
        <w:t xml:space="preserve"> را متذ</w:t>
      </w:r>
      <w:r w:rsidR="00B024C4">
        <w:rPr>
          <w:rStyle w:val="Char4"/>
          <w:rtl/>
        </w:rPr>
        <w:t>ک</w:t>
      </w:r>
      <w:r w:rsidRPr="0084314E">
        <w:rPr>
          <w:rStyle w:val="Char4"/>
          <w:rtl/>
        </w:rPr>
        <w:t>ر شد، آن گاه در م</w:t>
      </w:r>
      <w:r w:rsidR="00B024C4">
        <w:rPr>
          <w:rStyle w:val="Char4"/>
          <w:rtl/>
        </w:rPr>
        <w:t>ی</w:t>
      </w:r>
      <w:r w:rsidRPr="0084314E">
        <w:rPr>
          <w:rStyle w:val="Char4"/>
          <w:rtl/>
        </w:rPr>
        <w:t xml:space="preserve">ان مردم صدا </w:t>
      </w:r>
      <w:r w:rsidR="00B024C4">
        <w:rPr>
          <w:rStyle w:val="Char4"/>
          <w:rtl/>
        </w:rPr>
        <w:t>ک</w:t>
      </w:r>
      <w:r w:rsidRPr="0084314E">
        <w:rPr>
          <w:rStyle w:val="Char4"/>
          <w:rtl/>
        </w:rPr>
        <w:t>رده شد: (الصلاه جامعه)، آنگه مردم جمع شدند، و او به منبر بلند گرد</w:t>
      </w:r>
      <w:r w:rsidR="00B024C4">
        <w:rPr>
          <w:rStyle w:val="Char4"/>
          <w:rtl/>
        </w:rPr>
        <w:t>ی</w:t>
      </w:r>
      <w:r w:rsidRPr="0084314E">
        <w:rPr>
          <w:rStyle w:val="Char4"/>
          <w:rtl/>
        </w:rPr>
        <w:t>د - منبر</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ش ساخته شده بود، و او بر آن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 و آن نخست</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در اسلام بود</w:t>
      </w:r>
      <w:r w:rsidRPr="0084314E">
        <w:rPr>
          <w:rStyle w:val="FootnoteReference"/>
          <w:rFonts w:ascii="IRNazli" w:hAnsi="IRNazli" w:cs="IRNazli"/>
          <w:sz w:val="28"/>
          <w:szCs w:val="28"/>
          <w:rtl/>
        </w:rPr>
        <w:footnoteReference w:id="99"/>
      </w:r>
      <w:r w:rsidR="00BA1DB6">
        <w:rPr>
          <w:rStyle w:val="Char4"/>
          <w:rFonts w:hint="cs"/>
          <w:rtl/>
        </w:rPr>
        <w:t>،</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پس از حمد و ثنا</w:t>
      </w:r>
      <w:r w:rsidR="00B024C4">
        <w:rPr>
          <w:rStyle w:val="Char4"/>
          <w:rtl/>
        </w:rPr>
        <w:t>ی</w:t>
      </w:r>
      <w:r w:rsidRPr="0084314E">
        <w:rPr>
          <w:rStyle w:val="Char4"/>
          <w:rtl/>
        </w:rPr>
        <w:t xml:space="preserve"> خداوند گفت: ا</w:t>
      </w:r>
      <w:r w:rsidR="00B024C4">
        <w:rPr>
          <w:rStyle w:val="Char4"/>
          <w:rtl/>
        </w:rPr>
        <w:t>ی</w:t>
      </w:r>
      <w:r w:rsidRPr="0084314E">
        <w:rPr>
          <w:rStyle w:val="Char4"/>
          <w:rtl/>
        </w:rPr>
        <w:t xml:space="preserve"> مردم، من دوست دارم، </w:t>
      </w:r>
      <w:r w:rsidR="00B024C4">
        <w:rPr>
          <w:rStyle w:val="Char4"/>
          <w:rtl/>
        </w:rPr>
        <w:t>ک</w:t>
      </w:r>
      <w:r w:rsidRPr="0084314E">
        <w:rPr>
          <w:rStyle w:val="Char4"/>
          <w:rtl/>
        </w:rPr>
        <w:t>ه ا</w:t>
      </w:r>
      <w:r w:rsidR="00B024C4">
        <w:rPr>
          <w:rStyle w:val="Char4"/>
          <w:rtl/>
        </w:rPr>
        <w:t>ی</w:t>
      </w:r>
      <w:r w:rsidRPr="0084314E">
        <w:rPr>
          <w:rStyle w:val="Char4"/>
          <w:rtl/>
        </w:rPr>
        <w:t>ن را غ</w:t>
      </w:r>
      <w:r w:rsidR="00B024C4">
        <w:rPr>
          <w:rStyle w:val="Char4"/>
          <w:rtl/>
        </w:rPr>
        <w:t>ی</w:t>
      </w:r>
      <w:r w:rsidRPr="0084314E">
        <w:rPr>
          <w:rStyle w:val="Char4"/>
          <w:rtl/>
        </w:rPr>
        <w:t>ر از من به عهده م</w:t>
      </w:r>
      <w:r w:rsidR="00B024C4">
        <w:rPr>
          <w:rStyle w:val="Char4"/>
          <w:rtl/>
        </w:rPr>
        <w:t>ی</w:t>
      </w:r>
      <w:r w:rsidRPr="0084314E">
        <w:rPr>
          <w:rStyle w:val="Char4"/>
          <w:rtl/>
        </w:rPr>
        <w:t>‏گرفت، اگر مرا در ا</w:t>
      </w:r>
      <w:r w:rsidR="00B024C4">
        <w:rPr>
          <w:rStyle w:val="Char4"/>
          <w:rtl/>
        </w:rPr>
        <w:t>ی</w:t>
      </w:r>
      <w:r w:rsidRPr="0084314E">
        <w:rPr>
          <w:rStyle w:val="Char4"/>
          <w:rtl/>
        </w:rPr>
        <w:t xml:space="preserve">ن </w:t>
      </w:r>
      <w:r w:rsidR="00B024C4">
        <w:rPr>
          <w:rStyle w:val="Char4"/>
          <w:rtl/>
        </w:rPr>
        <w:t>ک</w:t>
      </w:r>
      <w:r w:rsidRPr="0084314E">
        <w:rPr>
          <w:rStyle w:val="Char4"/>
          <w:rtl/>
        </w:rPr>
        <w:t>ار به روش نب</w:t>
      </w:r>
      <w:r w:rsidR="00B024C4">
        <w:rPr>
          <w:rStyle w:val="Char4"/>
          <w:rtl/>
        </w:rPr>
        <w:t xml:space="preserve">ی‌تان </w:t>
      </w:r>
      <w:r w:rsidRPr="0084314E">
        <w:rPr>
          <w:rStyle w:val="Char4"/>
          <w:rtl/>
        </w:rPr>
        <w:t>مؤاخذه نما</w:t>
      </w:r>
      <w:r w:rsidR="00B024C4">
        <w:rPr>
          <w:rStyle w:val="Char4"/>
          <w:rtl/>
        </w:rPr>
        <w:t>یی</w:t>
      </w:r>
      <w:r w:rsidRPr="0084314E">
        <w:rPr>
          <w:rStyle w:val="Char4"/>
          <w:rtl/>
        </w:rPr>
        <w:t>د، طاقت آن را ندارم، چون و</w:t>
      </w:r>
      <w:r w:rsidR="00B024C4">
        <w:rPr>
          <w:rStyle w:val="Char4"/>
          <w:rtl/>
        </w:rPr>
        <w:t>ی</w:t>
      </w:r>
      <w:r w:rsidRPr="0084314E">
        <w:rPr>
          <w:rStyle w:val="Char4"/>
          <w:rtl/>
        </w:rPr>
        <w:t xml:space="preserve"> از ش</w:t>
      </w:r>
      <w:r w:rsidR="00B024C4">
        <w:rPr>
          <w:rStyle w:val="Char4"/>
          <w:rtl/>
        </w:rPr>
        <w:t>ی</w:t>
      </w:r>
      <w:r w:rsidRPr="0084314E">
        <w:rPr>
          <w:rStyle w:val="Char4"/>
          <w:rtl/>
        </w:rPr>
        <w:t>طان معصوم بود، روح</w:t>
      </w:r>
      <w:r w:rsidR="00B024C4">
        <w:rPr>
          <w:rStyle w:val="Char4"/>
          <w:rtl/>
        </w:rPr>
        <w:t>ی</w:t>
      </w:r>
      <w:r w:rsidRPr="0084314E">
        <w:rPr>
          <w:rStyle w:val="Char4"/>
          <w:rtl/>
        </w:rPr>
        <w:t xml:space="preserve"> از آسمان برا</w:t>
      </w:r>
      <w:r w:rsidR="00B024C4">
        <w:rPr>
          <w:rStyle w:val="Char4"/>
          <w:rtl/>
        </w:rPr>
        <w:t>ی</w:t>
      </w:r>
      <w:r w:rsidRPr="0084314E">
        <w:rPr>
          <w:rStyle w:val="Char4"/>
          <w:rtl/>
        </w:rPr>
        <w:t>ش نازل م</w:t>
      </w:r>
      <w:r w:rsidR="00B024C4">
        <w:rPr>
          <w:rStyle w:val="Char4"/>
          <w:rtl/>
        </w:rPr>
        <w:t>ی</w:t>
      </w:r>
      <w:r w:rsidRPr="0084314E">
        <w:rPr>
          <w:rStyle w:val="Char4"/>
          <w:rtl/>
        </w:rPr>
        <w:t>‏گرد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00"/>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(184/5)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w:t>
      </w:r>
      <w:r w:rsidR="00B024C4">
        <w:rPr>
          <w:rStyle w:val="Char4"/>
          <w:rtl/>
        </w:rPr>
        <w:t>ی</w:t>
      </w:r>
      <w:r w:rsidRPr="0084314E">
        <w:rPr>
          <w:rStyle w:val="Char4"/>
          <w:rtl/>
        </w:rPr>
        <w:t>س</w:t>
      </w:r>
      <w:r w:rsidR="00B024C4">
        <w:rPr>
          <w:rStyle w:val="Char4"/>
          <w:rtl/>
        </w:rPr>
        <w:t>ی</w:t>
      </w:r>
      <w:r w:rsidRPr="0084314E">
        <w:rPr>
          <w:rStyle w:val="Char4"/>
          <w:rtl/>
        </w:rPr>
        <w:t xml:space="preserve"> بن مس</w:t>
      </w:r>
      <w:r w:rsidR="00B024C4">
        <w:rPr>
          <w:rStyle w:val="Char4"/>
          <w:rtl/>
        </w:rPr>
        <w:t>ی</w:t>
      </w:r>
      <w:r w:rsidRPr="0084314E">
        <w:rPr>
          <w:rStyle w:val="Char4"/>
          <w:rtl/>
        </w:rPr>
        <w:t>ب بجل</w:t>
      </w:r>
      <w:r w:rsidR="00B024C4">
        <w:rPr>
          <w:rStyle w:val="Char4"/>
          <w:rtl/>
        </w:rPr>
        <w:t>ی</w:t>
      </w:r>
      <w:r w:rsidRPr="0084314E">
        <w:rPr>
          <w:rStyle w:val="Char4"/>
          <w:rtl/>
        </w:rPr>
        <w:t xml:space="preserve"> آمده، و ضع</w:t>
      </w:r>
      <w:r w:rsidR="00B024C4">
        <w:rPr>
          <w:rStyle w:val="Char4"/>
          <w:rtl/>
        </w:rPr>
        <w:t>ی</w:t>
      </w:r>
      <w:r w:rsidRPr="0084314E">
        <w:rPr>
          <w:rStyle w:val="Char4"/>
          <w:rtl/>
        </w:rPr>
        <w:t>ف م</w:t>
      </w:r>
      <w:r w:rsidR="00B024C4">
        <w:rPr>
          <w:rStyle w:val="Char4"/>
          <w:rtl/>
        </w:rPr>
        <w:t>ی</w:t>
      </w:r>
      <w:r w:rsidRPr="0084314E">
        <w:rPr>
          <w:rStyle w:val="Char4"/>
          <w:rtl/>
        </w:rPr>
        <w:t>‏باشد. و در (26/3) بخش</w:t>
      </w:r>
      <w:r w:rsidR="00B024C4">
        <w:rPr>
          <w:rStyle w:val="Char4"/>
          <w:rtl/>
        </w:rPr>
        <w:t>ی</w:t>
      </w:r>
      <w:r w:rsidRPr="0084314E">
        <w:rPr>
          <w:rStyle w:val="Char4"/>
          <w:rtl/>
        </w:rPr>
        <w:t xml:space="preserve"> از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از طر</w:t>
      </w:r>
      <w:r w:rsidR="00B024C4">
        <w:rPr>
          <w:rStyle w:val="Char4"/>
          <w:rtl/>
        </w:rPr>
        <w:t>ی</w:t>
      </w:r>
      <w:r w:rsidRPr="0084314E">
        <w:rPr>
          <w:rStyle w:val="Char4"/>
          <w:rtl/>
        </w:rPr>
        <w:t>ق ع</w:t>
      </w:r>
      <w:r w:rsidR="00B024C4">
        <w:rPr>
          <w:rStyle w:val="Char4"/>
          <w:rtl/>
        </w:rPr>
        <w:t>ی</w:t>
      </w:r>
      <w:r w:rsidRPr="0084314E">
        <w:rPr>
          <w:rStyle w:val="Char4"/>
          <w:rtl/>
        </w:rPr>
        <w:t>س</w:t>
      </w:r>
      <w:r w:rsidR="00B024C4">
        <w:rPr>
          <w:rStyle w:val="Char4"/>
          <w:rtl/>
        </w:rPr>
        <w:t>ی</w:t>
      </w:r>
      <w:r w:rsidRPr="0084314E">
        <w:rPr>
          <w:rStyle w:val="Char4"/>
          <w:rtl/>
        </w:rPr>
        <w:t xml:space="preserve"> بن عط</w:t>
      </w:r>
      <w:r w:rsidR="00B024C4">
        <w:rPr>
          <w:rStyle w:val="Char4"/>
          <w:rtl/>
        </w:rPr>
        <w:t>ی</w:t>
      </w:r>
      <w:r w:rsidRPr="0084314E">
        <w:rPr>
          <w:rStyle w:val="Char4"/>
          <w:rtl/>
        </w:rPr>
        <w:t>ه نزد طبران</w:t>
      </w:r>
      <w:r w:rsidR="00B024C4">
        <w:rPr>
          <w:rStyle w:val="Char4"/>
          <w:rtl/>
        </w:rPr>
        <w:t>ی</w:t>
      </w:r>
      <w:r w:rsidRPr="0084314E">
        <w:rPr>
          <w:rStyle w:val="Char4"/>
          <w:rtl/>
        </w:rPr>
        <w:t xml:space="preserve"> گذشت، </w:t>
      </w:r>
      <w:r w:rsidR="00B024C4">
        <w:rPr>
          <w:rStyle w:val="Char4"/>
          <w:rtl/>
        </w:rPr>
        <w:t>ک</w:t>
      </w:r>
      <w:r w:rsidRPr="0084314E">
        <w:rPr>
          <w:rStyle w:val="Char4"/>
          <w:rtl/>
        </w:rPr>
        <w:t>ه گفت: ا</w:t>
      </w:r>
      <w:r w:rsidR="00B024C4">
        <w:rPr>
          <w:rStyle w:val="Char4"/>
          <w:rtl/>
        </w:rPr>
        <w:t>ی</w:t>
      </w:r>
      <w:r w:rsidRPr="0084314E">
        <w:rPr>
          <w:rStyle w:val="Char4"/>
          <w:rtl/>
        </w:rPr>
        <w:t xml:space="preserve"> مردم، مردم به خوش</w:t>
      </w:r>
      <w:r w:rsidR="00B024C4">
        <w:rPr>
          <w:rStyle w:val="Char4"/>
          <w:rtl/>
        </w:rPr>
        <w:t>ی</w:t>
      </w:r>
      <w:r w:rsidRPr="0084314E">
        <w:rPr>
          <w:rStyle w:val="Char4"/>
          <w:rtl/>
        </w:rPr>
        <w:t xml:space="preserve"> و به زور داخل اسلام شده‏اند، آنان در پناه خدا و همسا</w:t>
      </w:r>
      <w:r w:rsidR="00B024C4">
        <w:rPr>
          <w:rStyle w:val="Char4"/>
          <w:rtl/>
        </w:rPr>
        <w:t>ی</w:t>
      </w:r>
      <w:r w:rsidRPr="0084314E">
        <w:rPr>
          <w:rStyle w:val="Char4"/>
          <w:rtl/>
        </w:rPr>
        <w:t>گان خدا</w:t>
      </w:r>
      <w:r w:rsidR="00B024C4">
        <w:rPr>
          <w:rStyle w:val="Char4"/>
          <w:rtl/>
        </w:rPr>
        <w:t>ی</w:t>
      </w:r>
      <w:r w:rsidRPr="0084314E">
        <w:rPr>
          <w:rStyle w:val="Char4"/>
          <w:rtl/>
        </w:rPr>
        <w:t>ند، اگر توانست</w:t>
      </w:r>
      <w:r w:rsidR="00B024C4">
        <w:rPr>
          <w:rStyle w:val="Char4"/>
          <w:rtl/>
        </w:rPr>
        <w:t>ی</w:t>
      </w:r>
      <w:r w:rsidRPr="0084314E">
        <w:rPr>
          <w:rStyle w:val="Char4"/>
          <w:rtl/>
        </w:rPr>
        <w:t xml:space="preserve">د </w:t>
      </w:r>
      <w:r w:rsidR="00B024C4">
        <w:rPr>
          <w:rStyle w:val="Char4"/>
          <w:rtl/>
        </w:rPr>
        <w:t>ک</w:t>
      </w:r>
      <w:r w:rsidRPr="0084314E">
        <w:rPr>
          <w:rStyle w:val="Char4"/>
          <w:rtl/>
        </w:rPr>
        <w:t>ه خداوند شما را از چ</w:t>
      </w:r>
      <w:r w:rsidR="00B024C4">
        <w:rPr>
          <w:rStyle w:val="Char4"/>
          <w:rtl/>
        </w:rPr>
        <w:t>ی</w:t>
      </w:r>
      <w:r w:rsidRPr="0084314E">
        <w:rPr>
          <w:rStyle w:val="Char4"/>
          <w:rtl/>
        </w:rPr>
        <w:t>ز</w:t>
      </w:r>
      <w:r w:rsidR="00B024C4">
        <w:rPr>
          <w:rStyle w:val="Char4"/>
          <w:rtl/>
        </w:rPr>
        <w:t>ی</w:t>
      </w:r>
      <w:r w:rsidRPr="0084314E">
        <w:rPr>
          <w:rStyle w:val="Char4"/>
          <w:rtl/>
        </w:rPr>
        <w:t xml:space="preserve"> در ذمه‏اش مطالبه ن</w:t>
      </w:r>
      <w:r w:rsidR="00B024C4">
        <w:rPr>
          <w:rStyle w:val="Char4"/>
          <w:rtl/>
        </w:rPr>
        <w:t>ک</w:t>
      </w:r>
      <w:r w:rsidRPr="0084314E">
        <w:rPr>
          <w:rStyle w:val="Char4"/>
          <w:rtl/>
        </w:rPr>
        <w:t>ند ا</w:t>
      </w:r>
      <w:r w:rsidR="00B024C4">
        <w:rPr>
          <w:rStyle w:val="Char4"/>
          <w:rtl/>
        </w:rPr>
        <w:t>ی</w:t>
      </w:r>
      <w:r w:rsidRPr="0084314E">
        <w:rPr>
          <w:rStyle w:val="Char4"/>
          <w:rtl/>
        </w:rPr>
        <w:t xml:space="preserve">ن </w:t>
      </w:r>
      <w:r w:rsidR="00B024C4">
        <w:rPr>
          <w:rStyle w:val="Char4"/>
          <w:rtl/>
        </w:rPr>
        <w:t>ک</w:t>
      </w:r>
      <w:r w:rsidRPr="0084314E">
        <w:rPr>
          <w:rStyle w:val="Char4"/>
          <w:rtl/>
        </w:rPr>
        <w:t>ار را انجام ده</w:t>
      </w:r>
      <w:r w:rsidR="00B024C4">
        <w:rPr>
          <w:rStyle w:val="Char4"/>
          <w:rtl/>
        </w:rPr>
        <w:t>ی</w:t>
      </w:r>
      <w:r w:rsidRPr="0084314E">
        <w:rPr>
          <w:rStyle w:val="Char4"/>
          <w:rtl/>
        </w:rPr>
        <w:t>د، من ش</w:t>
      </w:r>
      <w:r w:rsidR="00B024C4">
        <w:rPr>
          <w:rStyle w:val="Char4"/>
          <w:rtl/>
        </w:rPr>
        <w:t>ی</w:t>
      </w:r>
      <w:r w:rsidRPr="0084314E">
        <w:rPr>
          <w:rStyle w:val="Char4"/>
          <w:rtl/>
        </w:rPr>
        <w:t>طان</w:t>
      </w:r>
      <w:r w:rsidR="00B024C4">
        <w:rPr>
          <w:rStyle w:val="Char4"/>
          <w:rtl/>
        </w:rPr>
        <w:t>ی</w:t>
      </w:r>
      <w:r w:rsidRPr="0084314E">
        <w:rPr>
          <w:rStyle w:val="Char4"/>
          <w:rtl/>
        </w:rPr>
        <w:t xml:space="preserve"> دارم، </w:t>
      </w:r>
      <w:r w:rsidR="00B024C4">
        <w:rPr>
          <w:rStyle w:val="Char4"/>
          <w:rtl/>
        </w:rPr>
        <w:t>ک</w:t>
      </w:r>
      <w:r w:rsidRPr="0084314E">
        <w:rPr>
          <w:rStyle w:val="Char4"/>
          <w:rtl/>
        </w:rPr>
        <w:t>ه نزدم حاضر م</w:t>
      </w:r>
      <w:r w:rsidR="00B024C4">
        <w:rPr>
          <w:rStyle w:val="Char4"/>
          <w:rtl/>
        </w:rPr>
        <w:t>ی</w:t>
      </w:r>
      <w:r w:rsidRPr="0084314E">
        <w:rPr>
          <w:rStyle w:val="Char4"/>
          <w:rtl/>
        </w:rPr>
        <w:t>‏شود، وقت</w:t>
      </w:r>
      <w:r w:rsidR="00B024C4">
        <w:rPr>
          <w:rStyle w:val="Char4"/>
          <w:rtl/>
        </w:rPr>
        <w:t>ی</w:t>
      </w:r>
      <w:r w:rsidRPr="0084314E">
        <w:rPr>
          <w:rStyle w:val="Char4"/>
          <w:rtl/>
        </w:rPr>
        <w:t xml:space="preserve"> مرا د</w:t>
      </w:r>
      <w:r w:rsidR="00B024C4">
        <w:rPr>
          <w:rStyle w:val="Char4"/>
          <w:rtl/>
        </w:rPr>
        <w:t>ی</w:t>
      </w:r>
      <w:r w:rsidRPr="0084314E">
        <w:rPr>
          <w:rStyle w:val="Char4"/>
          <w:rtl/>
        </w:rPr>
        <w:t>د</w:t>
      </w:r>
      <w:r w:rsidR="00B024C4">
        <w:rPr>
          <w:rStyle w:val="Char4"/>
          <w:rtl/>
        </w:rPr>
        <w:t>ی</w:t>
      </w:r>
      <w:r w:rsidRPr="0084314E">
        <w:rPr>
          <w:rStyle w:val="Char4"/>
          <w:rtl/>
        </w:rPr>
        <w:t>د غضب شده‏ام، خود را از من باز دار</w:t>
      </w:r>
      <w:r w:rsidR="00B024C4">
        <w:rPr>
          <w:rStyle w:val="Char4"/>
          <w:rtl/>
        </w:rPr>
        <w:t>ی</w:t>
      </w:r>
      <w:r w:rsidRPr="0084314E">
        <w:rPr>
          <w:rStyle w:val="Char4"/>
          <w:rtl/>
        </w:rPr>
        <w:t>د، تا شما را عقاب ن</w:t>
      </w:r>
      <w:r w:rsidR="00B024C4">
        <w:rPr>
          <w:rStyle w:val="Char4"/>
          <w:rtl/>
        </w:rPr>
        <w:t>ک</w:t>
      </w:r>
      <w:r w:rsidRPr="0084314E">
        <w:rPr>
          <w:rStyle w:val="Char4"/>
          <w:rtl/>
        </w:rPr>
        <w:t>نم، ا</w:t>
      </w:r>
      <w:r w:rsidR="00B024C4">
        <w:rPr>
          <w:rStyle w:val="Char4"/>
          <w:rtl/>
        </w:rPr>
        <w:t>ی</w:t>
      </w:r>
      <w:r w:rsidRPr="0084314E">
        <w:rPr>
          <w:rStyle w:val="Char4"/>
          <w:rtl/>
        </w:rPr>
        <w:t xml:space="preserve"> مردم! دست آوردها</w:t>
      </w:r>
      <w:r w:rsidR="00B024C4">
        <w:rPr>
          <w:rStyle w:val="Char4"/>
          <w:rtl/>
        </w:rPr>
        <w:t>ی</w:t>
      </w:r>
      <w:r w:rsidRPr="0084314E">
        <w:rPr>
          <w:rStyle w:val="Char4"/>
          <w:rtl/>
        </w:rPr>
        <w:t xml:space="preserve"> غلام‏</w:t>
      </w:r>
      <w:r w:rsidR="005410A1">
        <w:rPr>
          <w:rStyle w:val="Char4"/>
          <w:rtl/>
        </w:rPr>
        <w:t>هایتان</w:t>
      </w:r>
      <w:r w:rsidR="00B024C4">
        <w:rPr>
          <w:rStyle w:val="Char4"/>
          <w:rtl/>
        </w:rPr>
        <w:t xml:space="preserve"> </w:t>
      </w:r>
      <w:r w:rsidRPr="0084314E">
        <w:rPr>
          <w:rStyle w:val="Char4"/>
          <w:rtl/>
        </w:rPr>
        <w:t>را خوب مورد ارز</w:t>
      </w:r>
      <w:r w:rsidR="00B024C4">
        <w:rPr>
          <w:rStyle w:val="Char4"/>
          <w:rtl/>
        </w:rPr>
        <w:t>ی</w:t>
      </w:r>
      <w:r w:rsidRPr="0084314E">
        <w:rPr>
          <w:rStyle w:val="Char4"/>
          <w:rtl/>
        </w:rPr>
        <w:t>اب</w:t>
      </w:r>
      <w:r w:rsidR="00B024C4">
        <w:rPr>
          <w:rStyle w:val="Char4"/>
          <w:rtl/>
        </w:rPr>
        <w:t>ی</w:t>
      </w:r>
      <w:r w:rsidRPr="0084314E">
        <w:rPr>
          <w:rStyle w:val="Char4"/>
          <w:rtl/>
        </w:rPr>
        <w:t xml:space="preserve"> قرار ده</w:t>
      </w:r>
      <w:r w:rsidR="00B024C4">
        <w:rPr>
          <w:rStyle w:val="Char4"/>
          <w:rtl/>
        </w:rPr>
        <w:t>ی</w:t>
      </w:r>
      <w:r w:rsidRPr="0084314E">
        <w:rPr>
          <w:rStyle w:val="Char4"/>
          <w:rtl/>
        </w:rPr>
        <w:t>د، چون برا</w:t>
      </w:r>
      <w:r w:rsidR="00B024C4">
        <w:rPr>
          <w:rStyle w:val="Char4"/>
          <w:rtl/>
        </w:rPr>
        <w:t>ی</w:t>
      </w:r>
      <w:r w:rsidRPr="0084314E">
        <w:rPr>
          <w:rStyle w:val="Char4"/>
          <w:rtl/>
        </w:rPr>
        <w:t xml:space="preserve"> گوشت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حرام نمو </w:t>
      </w:r>
      <w:r w:rsidR="00B024C4">
        <w:rPr>
          <w:rStyle w:val="Char4"/>
          <w:rtl/>
        </w:rPr>
        <w:t>ک</w:t>
      </w:r>
      <w:r w:rsidRPr="0084314E">
        <w:rPr>
          <w:rStyle w:val="Char4"/>
          <w:rtl/>
        </w:rPr>
        <w:t>رده است نم</w:t>
      </w:r>
      <w:r w:rsidR="00B024C4">
        <w:rPr>
          <w:rStyle w:val="Char4"/>
          <w:rtl/>
        </w:rPr>
        <w:t>ی</w:t>
      </w:r>
      <w:r w:rsidRPr="0084314E">
        <w:rPr>
          <w:rStyle w:val="Char4"/>
          <w:rtl/>
        </w:rPr>
        <w:t xml:space="preserve">‏سزد </w:t>
      </w:r>
      <w:r w:rsidR="00B024C4">
        <w:rPr>
          <w:rStyle w:val="Char4"/>
          <w:rtl/>
        </w:rPr>
        <w:t>ک</w:t>
      </w:r>
      <w:r w:rsidRPr="0084314E">
        <w:rPr>
          <w:rStyle w:val="Char4"/>
          <w:rtl/>
        </w:rPr>
        <w:t>ه داخل جنت شود</w:t>
      </w:r>
      <w:r w:rsidRPr="0084314E">
        <w:rPr>
          <w:rStyle w:val="FootnoteReference"/>
          <w:rFonts w:ascii="IRNazli" w:hAnsi="IRNazli" w:cs="IRNazli"/>
          <w:sz w:val="28"/>
          <w:szCs w:val="28"/>
          <w:rtl/>
        </w:rPr>
        <w:footnoteReference w:id="101"/>
      </w:r>
      <w:r w:rsidR="00BA1DB6">
        <w:rPr>
          <w:rStyle w:val="Char4"/>
          <w:rFonts w:hint="cs"/>
          <w:rtl/>
        </w:rPr>
        <w:t>.</w:t>
      </w:r>
    </w:p>
    <w:p w:rsidR="001325DE" w:rsidRPr="0084314E" w:rsidRDefault="001325DE" w:rsidP="000232EC">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التار</w:t>
      </w:r>
      <w:r w:rsidR="00B024C4">
        <w:rPr>
          <w:rStyle w:val="Char4"/>
          <w:rtl/>
        </w:rPr>
        <w:t>ی</w:t>
      </w:r>
      <w:r w:rsidRPr="0084314E">
        <w:rPr>
          <w:rStyle w:val="Char4"/>
          <w:rtl/>
        </w:rPr>
        <w:t>خ (46./2) از عاصم بن عد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مناد</w:t>
      </w:r>
      <w:r w:rsidR="00B024C4">
        <w:rPr>
          <w:rStyle w:val="Char4"/>
          <w:rtl/>
        </w:rPr>
        <w:t>ی</w:t>
      </w:r>
      <w:r w:rsidRPr="0084314E">
        <w:rPr>
          <w:rStyle w:val="Char4"/>
          <w:rtl/>
        </w:rPr>
        <w:t xml:space="preserve"> ابوب</w:t>
      </w:r>
      <w:r w:rsidR="00B024C4">
        <w:rPr>
          <w:rStyle w:val="Char4"/>
          <w:rtl/>
        </w:rPr>
        <w:t>ک</w:t>
      </w:r>
      <w:r w:rsidRPr="0084314E">
        <w:rPr>
          <w:rStyle w:val="Char4"/>
          <w:rtl/>
        </w:rPr>
        <w:t>ر به فردا</w:t>
      </w:r>
      <w:r w:rsidR="00B024C4">
        <w:rPr>
          <w:rStyle w:val="Char4"/>
          <w:rtl/>
        </w:rPr>
        <w:t>ی</w:t>
      </w:r>
      <w:r w:rsidRPr="0084314E">
        <w:rPr>
          <w:rStyle w:val="Char4"/>
          <w:rtl/>
        </w:rPr>
        <w:t xml:space="preserve"> وفات رسول خدا </w:t>
      </w:r>
      <w:r>
        <w:rPr>
          <w:rFonts w:cs="CTraditional Arabic" w:hint="cs"/>
          <w:sz w:val="28"/>
          <w:szCs w:val="28"/>
          <w:rtl/>
        </w:rPr>
        <w:t>ص</w:t>
      </w:r>
      <w:r w:rsidRPr="0084314E">
        <w:rPr>
          <w:rStyle w:val="Char4"/>
          <w:rtl/>
        </w:rPr>
        <w:t xml:space="preserve"> به خاطر پوره نمودن لش</w:t>
      </w:r>
      <w:r w:rsidR="00B024C4">
        <w:rPr>
          <w:rStyle w:val="Char4"/>
          <w:rtl/>
        </w:rPr>
        <w:t>ک</w:t>
      </w:r>
      <w:r w:rsidRPr="0084314E">
        <w:rPr>
          <w:rStyle w:val="Char4"/>
          <w:rtl/>
        </w:rPr>
        <w:t>ر اسامه صدا نمود، آگاه باش</w:t>
      </w:r>
      <w:r w:rsidR="00B024C4">
        <w:rPr>
          <w:rStyle w:val="Char4"/>
          <w:rtl/>
        </w:rPr>
        <w:t>ی</w:t>
      </w:r>
      <w:r w:rsidRPr="0084314E">
        <w:rPr>
          <w:rStyle w:val="Char4"/>
          <w:rtl/>
        </w:rPr>
        <w:t>د! ه</w:t>
      </w:r>
      <w:r w:rsidR="00B024C4">
        <w:rPr>
          <w:rStyle w:val="Char4"/>
          <w:rtl/>
        </w:rPr>
        <w:t>ی</w:t>
      </w:r>
      <w:r w:rsidRPr="0084314E">
        <w:rPr>
          <w:rStyle w:val="Char4"/>
          <w:rtl/>
        </w:rPr>
        <w:t>چ</w:t>
      </w:r>
      <w:r w:rsidR="00B024C4">
        <w:rPr>
          <w:rStyle w:val="Char4"/>
          <w:rtl/>
        </w:rPr>
        <w:t>ک</w:t>
      </w:r>
      <w:r w:rsidRPr="0084314E">
        <w:rPr>
          <w:rStyle w:val="Char4"/>
          <w:rtl/>
        </w:rPr>
        <w:t>س از عس</w:t>
      </w:r>
      <w:r w:rsidR="00B024C4">
        <w:rPr>
          <w:rStyle w:val="Char4"/>
          <w:rtl/>
        </w:rPr>
        <w:t>ک</w:t>
      </w:r>
      <w:r w:rsidRPr="0084314E">
        <w:rPr>
          <w:rStyle w:val="Char4"/>
          <w:rtl/>
        </w:rPr>
        <w:t>رها</w:t>
      </w:r>
      <w:r w:rsidR="00B024C4">
        <w:rPr>
          <w:rStyle w:val="Char4"/>
          <w:rtl/>
        </w:rPr>
        <w:t>ی</w:t>
      </w:r>
      <w:r w:rsidRPr="0084314E">
        <w:rPr>
          <w:rStyle w:val="Char4"/>
          <w:rtl/>
        </w:rPr>
        <w:t xml:space="preserve"> اسامه در مد</w:t>
      </w:r>
      <w:r w:rsidR="00B024C4">
        <w:rPr>
          <w:rStyle w:val="Char4"/>
          <w:rtl/>
        </w:rPr>
        <w:t>ی</w:t>
      </w:r>
      <w:r w:rsidRPr="0084314E">
        <w:rPr>
          <w:rStyle w:val="Char4"/>
          <w:rtl/>
        </w:rPr>
        <w:t>نه باق</w:t>
      </w:r>
      <w:r w:rsidR="00B024C4">
        <w:rPr>
          <w:rStyle w:val="Char4"/>
          <w:rtl/>
        </w:rPr>
        <w:t>ی</w:t>
      </w:r>
      <w:r w:rsidRPr="0084314E">
        <w:rPr>
          <w:rStyle w:val="Char4"/>
          <w:rtl/>
        </w:rPr>
        <w:t xml:space="preserve"> نماند، و با</w:t>
      </w:r>
      <w:r w:rsidR="00B024C4">
        <w:rPr>
          <w:rStyle w:val="Char4"/>
          <w:rtl/>
        </w:rPr>
        <w:t>ی</w:t>
      </w:r>
      <w:r w:rsidRPr="0084314E">
        <w:rPr>
          <w:rStyle w:val="Char4"/>
          <w:rtl/>
        </w:rPr>
        <w:t>د به اردوگاهش در جرف ب</w:t>
      </w:r>
      <w:r w:rsidR="00B024C4">
        <w:rPr>
          <w:rStyle w:val="Char4"/>
          <w:rtl/>
        </w:rPr>
        <w:t>ی</w:t>
      </w:r>
      <w:r w:rsidRPr="0084314E">
        <w:rPr>
          <w:rStyle w:val="Char4"/>
          <w:rtl/>
        </w:rPr>
        <w:t>رون شود، و خود در م</w:t>
      </w:r>
      <w:r w:rsidR="00B024C4">
        <w:rPr>
          <w:rStyle w:val="Char4"/>
          <w:rtl/>
        </w:rPr>
        <w:t>ی</w:t>
      </w:r>
      <w:r w:rsidRPr="0084314E">
        <w:rPr>
          <w:rStyle w:val="Char4"/>
          <w:rtl/>
        </w:rPr>
        <w:t>ان مردم برخاست و پس از حمدوثنا</w:t>
      </w:r>
      <w:r w:rsidR="00B024C4">
        <w:rPr>
          <w:rStyle w:val="Char4"/>
          <w:rtl/>
        </w:rPr>
        <w:t>ی</w:t>
      </w:r>
      <w:r w:rsidRPr="0084314E">
        <w:rPr>
          <w:rStyle w:val="Char4"/>
          <w:rtl/>
        </w:rPr>
        <w:t xml:space="preserve"> خداوند گفت:ا</w:t>
      </w:r>
      <w:r w:rsidR="00B024C4">
        <w:rPr>
          <w:rStyle w:val="Char4"/>
          <w:rtl/>
        </w:rPr>
        <w:t>ی</w:t>
      </w:r>
      <w:r w:rsidRPr="0084314E">
        <w:rPr>
          <w:rStyle w:val="Char4"/>
          <w:rtl/>
        </w:rPr>
        <w:t xml:space="preserve"> مردم! من هم چون شما هستم، نم</w:t>
      </w:r>
      <w:r w:rsidR="00B024C4">
        <w:rPr>
          <w:rStyle w:val="Char4"/>
          <w:rtl/>
        </w:rPr>
        <w:t>ی</w:t>
      </w:r>
      <w:r w:rsidRPr="0084314E">
        <w:rPr>
          <w:rStyle w:val="Char4"/>
          <w:rtl/>
        </w:rPr>
        <w:t>‏دانم شا</w:t>
      </w:r>
      <w:r w:rsidR="00B024C4">
        <w:rPr>
          <w:rStyle w:val="Char4"/>
          <w:rtl/>
        </w:rPr>
        <w:t>ی</w:t>
      </w:r>
      <w:r w:rsidRPr="0084314E">
        <w:rPr>
          <w:rStyle w:val="Char4"/>
          <w:rtl/>
        </w:rPr>
        <w:t>د شما مرا به آنچه م</w:t>
      </w:r>
      <w:r w:rsidR="00B024C4">
        <w:rPr>
          <w:rStyle w:val="Char4"/>
          <w:rtl/>
        </w:rPr>
        <w:t>ک</w:t>
      </w:r>
      <w:r w:rsidRPr="0084314E">
        <w:rPr>
          <w:rStyle w:val="Char4"/>
          <w:rtl/>
        </w:rPr>
        <w:t>لف ساز</w:t>
      </w:r>
      <w:r w:rsidR="00B024C4">
        <w:rPr>
          <w:rStyle w:val="Char4"/>
          <w:rtl/>
        </w:rPr>
        <w:t>ی</w:t>
      </w:r>
      <w:r w:rsidRPr="0084314E">
        <w:rPr>
          <w:rStyle w:val="Char4"/>
          <w:rtl/>
        </w:rPr>
        <w:t xml:space="preserve">د، </w:t>
      </w:r>
      <w:r w:rsidR="00B024C4">
        <w:rPr>
          <w:rStyle w:val="Char4"/>
          <w:rtl/>
        </w:rPr>
        <w:t>ک</w:t>
      </w:r>
      <w:r w:rsidRPr="0084314E">
        <w:rPr>
          <w:rStyle w:val="Char4"/>
          <w:rtl/>
        </w:rPr>
        <w:t>ه رسول خدا</w:t>
      </w:r>
      <w:r>
        <w:rPr>
          <w:rFonts w:cs="CTraditional Arabic" w:hint="cs"/>
          <w:sz w:val="28"/>
          <w:szCs w:val="28"/>
          <w:rtl/>
        </w:rPr>
        <w:t>ص</w:t>
      </w:r>
      <w:r w:rsidRPr="0084314E">
        <w:rPr>
          <w:rStyle w:val="Char4"/>
          <w:rtl/>
        </w:rPr>
        <w:t xml:space="preserve"> توانا</w:t>
      </w:r>
      <w:r w:rsidR="00B024C4">
        <w:rPr>
          <w:rStyle w:val="Char4"/>
          <w:rtl/>
        </w:rPr>
        <w:t>یی</w:t>
      </w:r>
      <w:r w:rsidRPr="0084314E">
        <w:rPr>
          <w:rStyle w:val="Char4"/>
          <w:rtl/>
        </w:rPr>
        <w:t xml:space="preserve"> آن را داشت، خداوند محمد را از عالم</w:t>
      </w:r>
      <w:r w:rsidR="00B024C4">
        <w:rPr>
          <w:rStyle w:val="Char4"/>
          <w:rtl/>
        </w:rPr>
        <w:t>ی</w:t>
      </w:r>
      <w:r w:rsidRPr="0084314E">
        <w:rPr>
          <w:rStyle w:val="Char4"/>
          <w:rtl/>
        </w:rPr>
        <w:t>ان برگز</w:t>
      </w:r>
      <w:r w:rsidR="00B024C4">
        <w:rPr>
          <w:rStyle w:val="Char4"/>
          <w:rtl/>
        </w:rPr>
        <w:t>ی</w:t>
      </w:r>
      <w:r w:rsidRPr="0084314E">
        <w:rPr>
          <w:rStyle w:val="Char4"/>
          <w:rtl/>
        </w:rPr>
        <w:t>ده است، و از آفات نگاهش داشته، و من پ</w:t>
      </w:r>
      <w:r w:rsidR="00B024C4">
        <w:rPr>
          <w:rStyle w:val="Char4"/>
          <w:rtl/>
        </w:rPr>
        <w:t>ی</w:t>
      </w:r>
      <w:r w:rsidRPr="0084314E">
        <w:rPr>
          <w:rStyle w:val="Char4"/>
          <w:rtl/>
        </w:rPr>
        <w:t>رو</w:t>
      </w:r>
      <w:r w:rsidR="00B024C4">
        <w:rPr>
          <w:rStyle w:val="Char4"/>
          <w:rtl/>
        </w:rPr>
        <w:t>ی</w:t>
      </w:r>
      <w:r w:rsidRPr="0084314E">
        <w:rPr>
          <w:rStyle w:val="Char4"/>
          <w:rtl/>
        </w:rPr>
        <w:t xml:space="preserve"> </w:t>
      </w:r>
      <w:r w:rsidR="00B024C4">
        <w:rPr>
          <w:rStyle w:val="Char4"/>
          <w:rtl/>
        </w:rPr>
        <w:t>ک</w:t>
      </w:r>
      <w:r w:rsidRPr="0084314E">
        <w:rPr>
          <w:rStyle w:val="Char4"/>
          <w:rtl/>
        </w:rPr>
        <w:t>ننده هستم و نه مبتدع، اگر راست باق</w:t>
      </w:r>
      <w:r w:rsidR="00B024C4">
        <w:rPr>
          <w:rStyle w:val="Char4"/>
          <w:rtl/>
        </w:rPr>
        <w:t>ی</w:t>
      </w:r>
      <w:r w:rsidRPr="0084314E">
        <w:rPr>
          <w:rStyle w:val="Char4"/>
          <w:rtl/>
        </w:rPr>
        <w:t xml:space="preserve"> ماندم پ</w:t>
      </w:r>
      <w:r w:rsidR="00B024C4">
        <w:rPr>
          <w:rStyle w:val="Char4"/>
          <w:rtl/>
        </w:rPr>
        <w:t>ی</w:t>
      </w:r>
      <w:r w:rsidRPr="0084314E">
        <w:rPr>
          <w:rStyle w:val="Char4"/>
          <w:rtl/>
        </w:rPr>
        <w:t>رو</w:t>
      </w:r>
      <w:r w:rsidR="00B024C4">
        <w:rPr>
          <w:rStyle w:val="Char4"/>
          <w:rtl/>
        </w:rPr>
        <w:t>ی</w:t>
      </w:r>
      <w:r w:rsidRPr="0084314E">
        <w:rPr>
          <w:rStyle w:val="Char4"/>
          <w:rtl/>
        </w:rPr>
        <w:t>‏ام نما</w:t>
      </w:r>
      <w:r w:rsidR="00B024C4">
        <w:rPr>
          <w:rStyle w:val="Char4"/>
          <w:rtl/>
        </w:rPr>
        <w:t>یی</w:t>
      </w:r>
      <w:r w:rsidRPr="0084314E">
        <w:rPr>
          <w:rStyle w:val="Char4"/>
          <w:rtl/>
        </w:rPr>
        <w:t xml:space="preserve">د، و اگر </w:t>
      </w:r>
      <w:r w:rsidR="00B024C4">
        <w:rPr>
          <w:rStyle w:val="Char4"/>
          <w:rtl/>
        </w:rPr>
        <w:t>ک</w:t>
      </w:r>
      <w:r w:rsidRPr="0084314E">
        <w:rPr>
          <w:rStyle w:val="Char4"/>
          <w:rtl/>
        </w:rPr>
        <w:t>ج شدم راستم ساز</w:t>
      </w:r>
      <w:r w:rsidR="00B024C4">
        <w:rPr>
          <w:rStyle w:val="Char4"/>
          <w:rtl/>
        </w:rPr>
        <w:t>ی</w:t>
      </w:r>
      <w:r w:rsidRPr="0084314E">
        <w:rPr>
          <w:rStyle w:val="Char4"/>
          <w:rtl/>
        </w:rPr>
        <w:t>د، رسول خدا</w:t>
      </w:r>
      <w:r>
        <w:rPr>
          <w:rFonts w:cs="CTraditional Arabic" w:hint="cs"/>
          <w:sz w:val="28"/>
          <w:szCs w:val="28"/>
          <w:rtl/>
        </w:rPr>
        <w:t>ص</w:t>
      </w:r>
      <w:r w:rsidRPr="0084314E">
        <w:rPr>
          <w:rStyle w:val="Char4"/>
          <w:rtl/>
        </w:rPr>
        <w:t xml:space="preserve"> در حال</w:t>
      </w:r>
      <w:r w:rsidR="00B024C4">
        <w:rPr>
          <w:rStyle w:val="Char4"/>
          <w:rtl/>
        </w:rPr>
        <w:t>ی</w:t>
      </w:r>
      <w:r w:rsidRPr="0084314E">
        <w:rPr>
          <w:rStyle w:val="Char4"/>
          <w:rtl/>
        </w:rPr>
        <w:t xml:space="preserve"> درگذشت </w:t>
      </w:r>
      <w:r w:rsidR="00B024C4">
        <w:rPr>
          <w:rStyle w:val="Char4"/>
          <w:rtl/>
        </w:rPr>
        <w:t>ک</w:t>
      </w:r>
      <w:r w:rsidRPr="0084314E">
        <w:rPr>
          <w:rStyle w:val="Char4"/>
          <w:rtl/>
        </w:rPr>
        <w:t>ه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از ا</w:t>
      </w:r>
      <w:r w:rsidR="00B024C4">
        <w:rPr>
          <w:rStyle w:val="Char4"/>
          <w:rtl/>
        </w:rPr>
        <w:t>ی</w:t>
      </w:r>
      <w:r w:rsidRPr="0084314E">
        <w:rPr>
          <w:rStyle w:val="Char4"/>
          <w:rtl/>
        </w:rPr>
        <w:t>ن امت، از و</w:t>
      </w:r>
      <w:r w:rsidR="00B024C4">
        <w:rPr>
          <w:rStyle w:val="Char4"/>
          <w:rtl/>
        </w:rPr>
        <w:t>ی</w:t>
      </w:r>
      <w:r w:rsidRPr="0084314E">
        <w:rPr>
          <w:rStyle w:val="Char4"/>
          <w:rtl/>
        </w:rPr>
        <w:t xml:space="preserve"> طالب ظلم</w:t>
      </w:r>
      <w:r w:rsidR="00B024C4">
        <w:rPr>
          <w:rStyle w:val="Char4"/>
          <w:rtl/>
        </w:rPr>
        <w:t>ی</w:t>
      </w:r>
      <w:r w:rsidRPr="0084314E">
        <w:rPr>
          <w:rStyle w:val="Char4"/>
          <w:rtl/>
        </w:rPr>
        <w:t xml:space="preserve"> به مقدار زدن </w:t>
      </w:r>
      <w:r w:rsidR="00B024C4">
        <w:rPr>
          <w:rStyle w:val="Char4"/>
          <w:rtl/>
        </w:rPr>
        <w:t>یک</w:t>
      </w:r>
      <w:r w:rsidRPr="0084314E">
        <w:rPr>
          <w:rStyle w:val="Char4"/>
          <w:rtl/>
        </w:rPr>
        <w:t xml:space="preserve"> تاز</w:t>
      </w:r>
      <w:r w:rsidR="00B024C4">
        <w:rPr>
          <w:rStyle w:val="Char4"/>
          <w:rtl/>
        </w:rPr>
        <w:t>ی</w:t>
      </w:r>
      <w:r w:rsidRPr="0084314E">
        <w:rPr>
          <w:rStyle w:val="Char4"/>
          <w:rtl/>
        </w:rPr>
        <w:t xml:space="preserve">انه </w:t>
      </w:r>
      <w:r w:rsidR="00B024C4">
        <w:rPr>
          <w:rStyle w:val="Char4"/>
          <w:rtl/>
        </w:rPr>
        <w:t>ی</w:t>
      </w:r>
      <w:r w:rsidRPr="0084314E">
        <w:rPr>
          <w:rStyle w:val="Char4"/>
          <w:rtl/>
        </w:rPr>
        <w:t xml:space="preserve">ا </w:t>
      </w:r>
      <w:r w:rsidR="00B024C4">
        <w:rPr>
          <w:rStyle w:val="Char4"/>
          <w:rtl/>
        </w:rPr>
        <w:t>ک</w:t>
      </w:r>
      <w:r w:rsidRPr="0084314E">
        <w:rPr>
          <w:rStyle w:val="Char4"/>
          <w:rtl/>
        </w:rPr>
        <w:t>متر از آن نبود، آگاه باش</w:t>
      </w:r>
      <w:r w:rsidR="00B024C4">
        <w:rPr>
          <w:rStyle w:val="Char4"/>
          <w:rtl/>
        </w:rPr>
        <w:t>ی</w:t>
      </w:r>
      <w:r w:rsidRPr="0084314E">
        <w:rPr>
          <w:rStyle w:val="Char4"/>
          <w:rtl/>
        </w:rPr>
        <w:t>د، من ش</w:t>
      </w:r>
      <w:r w:rsidR="00B024C4">
        <w:rPr>
          <w:rStyle w:val="Char4"/>
          <w:rtl/>
        </w:rPr>
        <w:t>ی</w:t>
      </w:r>
      <w:r w:rsidRPr="0084314E">
        <w:rPr>
          <w:rStyle w:val="Char4"/>
          <w:rtl/>
        </w:rPr>
        <w:t>طان</w:t>
      </w:r>
      <w:r w:rsidR="00B024C4">
        <w:rPr>
          <w:rStyle w:val="Char4"/>
          <w:rtl/>
        </w:rPr>
        <w:t>ی</w:t>
      </w:r>
      <w:r w:rsidRPr="0084314E">
        <w:rPr>
          <w:rStyle w:val="Char4"/>
          <w:rtl/>
        </w:rPr>
        <w:t xml:space="preserve"> دارم،</w:t>
      </w:r>
      <w:r w:rsidR="00B024C4">
        <w:rPr>
          <w:rStyle w:val="Char4"/>
          <w:rtl/>
        </w:rPr>
        <w:t>ک</w:t>
      </w:r>
      <w:r w:rsidRPr="0084314E">
        <w:rPr>
          <w:rStyle w:val="Char4"/>
          <w:rtl/>
        </w:rPr>
        <w:t>ه برا</w:t>
      </w:r>
      <w:r w:rsidR="00B024C4">
        <w:rPr>
          <w:rStyle w:val="Char4"/>
          <w:rtl/>
        </w:rPr>
        <w:t>ی</w:t>
      </w:r>
      <w:r w:rsidRPr="0084314E">
        <w:rPr>
          <w:rStyle w:val="Char4"/>
          <w:rtl/>
        </w:rPr>
        <w:t>م پ</w:t>
      </w:r>
      <w:r w:rsidR="00B024C4">
        <w:rPr>
          <w:rStyle w:val="Char4"/>
          <w:rtl/>
        </w:rPr>
        <w:t>ی</w:t>
      </w:r>
      <w:r w:rsidRPr="0084314E">
        <w:rPr>
          <w:rStyle w:val="Char4"/>
          <w:rtl/>
        </w:rPr>
        <w:t>ش م</w:t>
      </w:r>
      <w:r w:rsidR="00B024C4">
        <w:rPr>
          <w:rStyle w:val="Char4"/>
          <w:rtl/>
        </w:rPr>
        <w:t>ی</w:t>
      </w:r>
      <w:r w:rsidRPr="0084314E">
        <w:rPr>
          <w:rStyle w:val="Char4"/>
          <w:rtl/>
        </w:rPr>
        <w:t>‏شود، وقت</w:t>
      </w:r>
      <w:r w:rsidR="00B024C4">
        <w:rPr>
          <w:rStyle w:val="Char4"/>
          <w:rtl/>
        </w:rPr>
        <w:t>ی</w:t>
      </w:r>
      <w:r w:rsidRPr="0084314E">
        <w:rPr>
          <w:rStyle w:val="Char4"/>
          <w:rtl/>
        </w:rPr>
        <w:t xml:space="preserve"> </w:t>
      </w:r>
      <w:r w:rsidR="00B024C4">
        <w:rPr>
          <w:rStyle w:val="Char4"/>
          <w:rtl/>
        </w:rPr>
        <w:t>ک</w:t>
      </w:r>
      <w:r w:rsidRPr="0084314E">
        <w:rPr>
          <w:rStyle w:val="Char4"/>
          <w:rtl/>
        </w:rPr>
        <w:t>ه نزدم آمد، از من خود را باز دار</w:t>
      </w:r>
      <w:r w:rsidR="00B024C4">
        <w:rPr>
          <w:rStyle w:val="Char4"/>
          <w:rtl/>
        </w:rPr>
        <w:t>ی</w:t>
      </w:r>
      <w:r w:rsidRPr="0084314E">
        <w:rPr>
          <w:rStyle w:val="Char4"/>
          <w:rtl/>
        </w:rPr>
        <w:t>د تا شما را نزنم، و شما در مدت و وقت</w:t>
      </w:r>
      <w:r w:rsidR="00B024C4">
        <w:rPr>
          <w:rStyle w:val="Char4"/>
          <w:rtl/>
        </w:rPr>
        <w:t>ی</w:t>
      </w:r>
      <w:r w:rsidRPr="0084314E">
        <w:rPr>
          <w:rStyle w:val="Char4"/>
          <w:rtl/>
        </w:rPr>
        <w:t xml:space="preserve"> صبح و ب</w:t>
      </w:r>
      <w:r w:rsidR="00B024C4">
        <w:rPr>
          <w:rStyle w:val="Char4"/>
          <w:rtl/>
        </w:rPr>
        <w:t>ی</w:t>
      </w:r>
      <w:r w:rsidRPr="0084314E">
        <w:rPr>
          <w:rStyle w:val="Char4"/>
          <w:rtl/>
        </w:rPr>
        <w:t>گاه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علم آن نزدتان غا</w:t>
      </w:r>
      <w:r w:rsidR="00B024C4">
        <w:rPr>
          <w:rStyle w:val="Char4"/>
          <w:rtl/>
        </w:rPr>
        <w:t>ی</w:t>
      </w:r>
      <w:r w:rsidRPr="0084314E">
        <w:rPr>
          <w:rStyle w:val="Char4"/>
          <w:rtl/>
        </w:rPr>
        <w:t>ب است، اگر توانست</w:t>
      </w:r>
      <w:r w:rsidR="00B024C4">
        <w:rPr>
          <w:rStyle w:val="Char4"/>
          <w:rtl/>
        </w:rPr>
        <w:t>ی</w:t>
      </w:r>
      <w:r w:rsidRPr="0084314E">
        <w:rPr>
          <w:rStyle w:val="Char4"/>
          <w:rtl/>
        </w:rPr>
        <w:t xml:space="preserve">د، </w:t>
      </w:r>
      <w:r w:rsidR="00B024C4">
        <w:rPr>
          <w:rStyle w:val="Char4"/>
          <w:rtl/>
        </w:rPr>
        <w:t>ک</w:t>
      </w:r>
      <w:r w:rsidRPr="0084314E">
        <w:rPr>
          <w:rStyle w:val="Char4"/>
          <w:rtl/>
        </w:rPr>
        <w:t>ه ا</w:t>
      </w:r>
      <w:r w:rsidR="00B024C4">
        <w:rPr>
          <w:rStyle w:val="Char4"/>
          <w:rtl/>
        </w:rPr>
        <w:t>ی</w:t>
      </w:r>
      <w:r w:rsidRPr="0084314E">
        <w:rPr>
          <w:rStyle w:val="Char4"/>
          <w:rtl/>
        </w:rPr>
        <w:t>ن مهلت در حال</w:t>
      </w:r>
      <w:r w:rsidR="00B024C4">
        <w:rPr>
          <w:rStyle w:val="Char4"/>
          <w:rtl/>
        </w:rPr>
        <w:t>ی</w:t>
      </w:r>
      <w:r w:rsidRPr="0084314E">
        <w:rPr>
          <w:rStyle w:val="Char4"/>
          <w:rtl/>
        </w:rPr>
        <w:t xml:space="preserve"> برود </w:t>
      </w:r>
      <w:r w:rsidR="00B024C4">
        <w:rPr>
          <w:rStyle w:val="Char4"/>
          <w:rtl/>
        </w:rPr>
        <w:t>ک</w:t>
      </w:r>
      <w:r w:rsidRPr="0084314E">
        <w:rPr>
          <w:rStyle w:val="Char4"/>
          <w:rtl/>
        </w:rPr>
        <w:t>ه شما در عمل صالح قرار داشته باش</w:t>
      </w:r>
      <w:r w:rsidR="00B024C4">
        <w:rPr>
          <w:rStyle w:val="Char4"/>
          <w:rtl/>
        </w:rPr>
        <w:t>ی</w:t>
      </w:r>
      <w:r w:rsidRPr="0084314E">
        <w:rPr>
          <w:rStyle w:val="Char4"/>
          <w:rtl/>
        </w:rPr>
        <w:t>د،ا</w:t>
      </w:r>
      <w:r w:rsidR="00B024C4">
        <w:rPr>
          <w:rStyle w:val="Char4"/>
          <w:rtl/>
        </w:rPr>
        <w:t>ی</w:t>
      </w:r>
      <w:r w:rsidRPr="0084314E">
        <w:rPr>
          <w:rStyle w:val="Char4"/>
          <w:rtl/>
        </w:rPr>
        <w:t xml:space="preserve">ن </w:t>
      </w:r>
      <w:r w:rsidR="00B024C4">
        <w:rPr>
          <w:rStyle w:val="Char4"/>
          <w:rtl/>
        </w:rPr>
        <w:t>ک</w:t>
      </w:r>
      <w:r w:rsidRPr="0084314E">
        <w:rPr>
          <w:rStyle w:val="Char4"/>
          <w:rtl/>
        </w:rPr>
        <w:t>ار را ب</w:t>
      </w:r>
      <w:r w:rsidR="00B024C4">
        <w:rPr>
          <w:rStyle w:val="Char4"/>
          <w:rtl/>
        </w:rPr>
        <w:t>ک</w:t>
      </w:r>
      <w:r w:rsidRPr="0084314E">
        <w:rPr>
          <w:rStyle w:val="Char4"/>
          <w:rtl/>
        </w:rPr>
        <w:t>ن</w:t>
      </w:r>
      <w:r w:rsidR="00B024C4">
        <w:rPr>
          <w:rStyle w:val="Char4"/>
          <w:rtl/>
        </w:rPr>
        <w:t>ی</w:t>
      </w:r>
      <w:r w:rsidRPr="0084314E">
        <w:rPr>
          <w:rStyle w:val="Char4"/>
          <w:rtl/>
        </w:rPr>
        <w:t>د، و ا</w:t>
      </w:r>
      <w:r w:rsidR="00B024C4">
        <w:rPr>
          <w:rStyle w:val="Char4"/>
          <w:rtl/>
        </w:rPr>
        <w:t>ی</w:t>
      </w:r>
      <w:r w:rsidRPr="0084314E">
        <w:rPr>
          <w:rStyle w:val="Char4"/>
          <w:rtl/>
        </w:rPr>
        <w:t>ن را جز به توف</w:t>
      </w:r>
      <w:r w:rsidR="00B024C4">
        <w:rPr>
          <w:rStyle w:val="Char4"/>
          <w:rtl/>
        </w:rPr>
        <w:t>ی</w:t>
      </w:r>
      <w:r w:rsidRPr="0084314E">
        <w:rPr>
          <w:rStyle w:val="Char4"/>
          <w:rtl/>
        </w:rPr>
        <w:t>ق خداوند نم</w:t>
      </w:r>
      <w:r w:rsidR="00B024C4">
        <w:rPr>
          <w:rStyle w:val="Char4"/>
          <w:rtl/>
        </w:rPr>
        <w:t>ی</w:t>
      </w:r>
      <w:r w:rsidRPr="0084314E">
        <w:rPr>
          <w:rStyle w:val="Char4"/>
          <w:rtl/>
        </w:rPr>
        <w:t>‏توان</w:t>
      </w:r>
      <w:r w:rsidR="00B024C4">
        <w:rPr>
          <w:rStyle w:val="Char4"/>
          <w:rtl/>
        </w:rPr>
        <w:t>ی</w:t>
      </w:r>
      <w:r w:rsidRPr="0084314E">
        <w:rPr>
          <w:rStyle w:val="Char4"/>
          <w:rtl/>
        </w:rPr>
        <w:t>د، بنابرا</w:t>
      </w:r>
      <w:r w:rsidR="00B024C4">
        <w:rPr>
          <w:rStyle w:val="Char4"/>
          <w:rtl/>
        </w:rPr>
        <w:t>ی</w:t>
      </w:r>
      <w:r w:rsidRPr="0084314E">
        <w:rPr>
          <w:rStyle w:val="Char4"/>
          <w:rtl/>
        </w:rPr>
        <w:t>ن در هم</w:t>
      </w:r>
      <w:r w:rsidR="00B024C4">
        <w:rPr>
          <w:rStyle w:val="Char4"/>
          <w:rtl/>
        </w:rPr>
        <w:t>ی</w:t>
      </w:r>
      <w:r w:rsidRPr="0084314E">
        <w:rPr>
          <w:rStyle w:val="Char4"/>
          <w:rtl/>
        </w:rPr>
        <w:t>ن مهلت اجل‏ها</w:t>
      </w:r>
      <w:r w:rsidR="00B024C4">
        <w:rPr>
          <w:rStyle w:val="Char4"/>
          <w:rtl/>
        </w:rPr>
        <w:t>ی</w:t>
      </w:r>
      <w:r w:rsidRPr="0084314E">
        <w:rPr>
          <w:rStyle w:val="Char4"/>
          <w:rtl/>
        </w:rPr>
        <w:t>تان، قبل از ا</w:t>
      </w:r>
      <w:r w:rsidR="00B024C4">
        <w:rPr>
          <w:rStyle w:val="Char4"/>
          <w:rtl/>
        </w:rPr>
        <w:t>ی</w:t>
      </w:r>
      <w:r w:rsidRPr="0084314E">
        <w:rPr>
          <w:rStyle w:val="Char4"/>
          <w:rtl/>
        </w:rPr>
        <w:t>ن</w:t>
      </w:r>
      <w:r w:rsidR="00B024C4">
        <w:rPr>
          <w:rStyle w:val="Char4"/>
          <w:rtl/>
        </w:rPr>
        <w:t>ک</w:t>
      </w:r>
      <w:r w:rsidRPr="0084314E">
        <w:rPr>
          <w:rStyle w:val="Char4"/>
          <w:rtl/>
        </w:rPr>
        <w:t>ه اجل‏</w:t>
      </w:r>
      <w:r w:rsidR="005410A1">
        <w:rPr>
          <w:rStyle w:val="Char4"/>
          <w:rtl/>
        </w:rPr>
        <w:t>هایتان</w:t>
      </w:r>
      <w:r w:rsidR="00B024C4">
        <w:rPr>
          <w:rStyle w:val="Char4"/>
          <w:rtl/>
        </w:rPr>
        <w:t xml:space="preserve"> </w:t>
      </w:r>
      <w:r w:rsidRPr="0084314E">
        <w:rPr>
          <w:rStyle w:val="Char4"/>
          <w:rtl/>
        </w:rPr>
        <w:t xml:space="preserve">شما را به انقطاع اعمال بسپارد، </w:t>
      </w:r>
      <w:r w:rsidR="00B024C4">
        <w:rPr>
          <w:rStyle w:val="Char4"/>
          <w:rtl/>
        </w:rPr>
        <w:t>به‌سوی ک</w:t>
      </w:r>
      <w:r w:rsidRPr="0084314E">
        <w:rPr>
          <w:rStyle w:val="Char4"/>
          <w:rtl/>
        </w:rPr>
        <w:t>ارها</w:t>
      </w:r>
      <w:r w:rsidR="00B024C4">
        <w:rPr>
          <w:rStyle w:val="Char4"/>
          <w:rtl/>
        </w:rPr>
        <w:t>ی</w:t>
      </w:r>
      <w:r w:rsidRPr="0084314E">
        <w:rPr>
          <w:rStyle w:val="Char4"/>
          <w:rtl/>
        </w:rPr>
        <w:t xml:space="preserve"> خ</w:t>
      </w:r>
      <w:r w:rsidR="00B024C4">
        <w:rPr>
          <w:rStyle w:val="Char4"/>
          <w:rtl/>
        </w:rPr>
        <w:t>ی</w:t>
      </w:r>
      <w:r w:rsidRPr="0084314E">
        <w:rPr>
          <w:rStyle w:val="Char4"/>
          <w:rtl/>
        </w:rPr>
        <w:t>ر شتاب و مسابقه نما</w:t>
      </w:r>
      <w:r w:rsidR="00B024C4">
        <w:rPr>
          <w:rStyle w:val="Char4"/>
          <w:rtl/>
        </w:rPr>
        <w:t>یی</w:t>
      </w:r>
      <w:r w:rsidRPr="0084314E">
        <w:rPr>
          <w:rStyle w:val="Char4"/>
          <w:rtl/>
        </w:rPr>
        <w:t>د، چون قوم</w:t>
      </w:r>
      <w:r w:rsidR="00B024C4">
        <w:rPr>
          <w:rStyle w:val="Char4"/>
          <w:rtl/>
        </w:rPr>
        <w:t>ی</w:t>
      </w:r>
      <w:r w:rsidRPr="0084314E">
        <w:rPr>
          <w:rStyle w:val="Char4"/>
          <w:rtl/>
        </w:rPr>
        <w:t xml:space="preserve"> اجل‏</w:t>
      </w:r>
      <w:r w:rsidR="00B024C4">
        <w:rPr>
          <w:rStyle w:val="Char4"/>
          <w:rtl/>
        </w:rPr>
        <w:t xml:space="preserve">هایشان </w:t>
      </w:r>
      <w:r w:rsidRPr="0084314E">
        <w:rPr>
          <w:rStyle w:val="Char4"/>
          <w:rtl/>
        </w:rPr>
        <w:t>را فراموش نمودند، و اعمالشان را برا</w:t>
      </w:r>
      <w:r w:rsidR="00B024C4">
        <w:rPr>
          <w:rStyle w:val="Char4"/>
          <w:rtl/>
        </w:rPr>
        <w:t>ی</w:t>
      </w:r>
      <w:r w:rsidRPr="0084314E">
        <w:rPr>
          <w:rStyle w:val="Char4"/>
          <w:rtl/>
        </w:rPr>
        <w:t xml:space="preserve"> غ</w:t>
      </w:r>
      <w:r w:rsidR="00B024C4">
        <w:rPr>
          <w:rStyle w:val="Char4"/>
          <w:rtl/>
        </w:rPr>
        <w:t>ی</w:t>
      </w:r>
      <w:r w:rsidRPr="0084314E">
        <w:rPr>
          <w:rStyle w:val="Char4"/>
          <w:rtl/>
        </w:rPr>
        <w:t>رشان گردان</w:t>
      </w:r>
      <w:r w:rsidR="00B024C4">
        <w:rPr>
          <w:rStyle w:val="Char4"/>
          <w:rtl/>
        </w:rPr>
        <w:t>ی</w:t>
      </w:r>
      <w:r w:rsidRPr="0084314E">
        <w:rPr>
          <w:rStyle w:val="Char4"/>
          <w:rtl/>
        </w:rPr>
        <w:t xml:space="preserve">دند، زنهار </w:t>
      </w:r>
      <w:r w:rsidR="00B024C4">
        <w:rPr>
          <w:rStyle w:val="Char4"/>
          <w:rtl/>
        </w:rPr>
        <w:t>ک</w:t>
      </w:r>
      <w:r w:rsidRPr="0084314E">
        <w:rPr>
          <w:rStyle w:val="Char4"/>
          <w:rtl/>
        </w:rPr>
        <w:t>ه شما هم مثل آنان باش</w:t>
      </w:r>
      <w:r w:rsidR="00B024C4">
        <w:rPr>
          <w:rStyle w:val="Char4"/>
          <w:rtl/>
        </w:rPr>
        <w:t>ی</w:t>
      </w:r>
      <w:r w:rsidRPr="0084314E">
        <w:rPr>
          <w:rStyle w:val="Char4"/>
          <w:rtl/>
        </w:rPr>
        <w:t xml:space="preserve">د، </w:t>
      </w:r>
      <w:r w:rsidR="00B024C4">
        <w:rPr>
          <w:rStyle w:val="Char4"/>
          <w:rtl/>
        </w:rPr>
        <w:t>ک</w:t>
      </w:r>
      <w:r w:rsidRPr="0084314E">
        <w:rPr>
          <w:rStyle w:val="Char4"/>
          <w:rtl/>
        </w:rPr>
        <w:t>وشش نما</w:t>
      </w:r>
      <w:r w:rsidR="00B024C4">
        <w:rPr>
          <w:rStyle w:val="Char4"/>
          <w:rtl/>
        </w:rPr>
        <w:t>یی</w:t>
      </w:r>
      <w:r w:rsidRPr="0084314E">
        <w:rPr>
          <w:rStyle w:val="Char4"/>
          <w:rtl/>
        </w:rPr>
        <w:t xml:space="preserve">د، </w:t>
      </w:r>
      <w:r w:rsidR="00B024C4">
        <w:rPr>
          <w:rStyle w:val="Char4"/>
          <w:rtl/>
        </w:rPr>
        <w:t>ک</w:t>
      </w:r>
      <w:r w:rsidRPr="0084314E">
        <w:rPr>
          <w:rStyle w:val="Char4"/>
          <w:rtl/>
        </w:rPr>
        <w:t>وشش نما</w:t>
      </w:r>
      <w:r w:rsidR="00B024C4">
        <w:rPr>
          <w:rStyle w:val="Char4"/>
          <w:rtl/>
        </w:rPr>
        <w:t>یی</w:t>
      </w:r>
      <w:r w:rsidRPr="0084314E">
        <w:rPr>
          <w:rStyle w:val="Char4"/>
          <w:rtl/>
        </w:rPr>
        <w:t>د، ت</w:t>
      </w:r>
      <w:r w:rsidR="00B024C4">
        <w:rPr>
          <w:rStyle w:val="Char4"/>
          <w:rtl/>
        </w:rPr>
        <w:t>ی</w:t>
      </w:r>
      <w:r w:rsidRPr="0084314E">
        <w:rPr>
          <w:rStyle w:val="Char4"/>
          <w:rtl/>
        </w:rPr>
        <w:t>ز</w:t>
      </w:r>
      <w:r w:rsidR="00B024C4">
        <w:rPr>
          <w:rStyle w:val="Char4"/>
          <w:rtl/>
        </w:rPr>
        <w:t>ی</w:t>
      </w:r>
      <w:r w:rsidRPr="0084314E">
        <w:rPr>
          <w:rStyle w:val="Char4"/>
          <w:rtl/>
        </w:rPr>
        <w:t xml:space="preserve"> نما</w:t>
      </w:r>
      <w:r w:rsidR="00B024C4">
        <w:rPr>
          <w:rStyle w:val="Char4"/>
          <w:rtl/>
        </w:rPr>
        <w:t>یی</w:t>
      </w:r>
      <w:r w:rsidRPr="0084314E">
        <w:rPr>
          <w:rStyle w:val="Char4"/>
          <w:rtl/>
        </w:rPr>
        <w:t>د، ت</w:t>
      </w:r>
      <w:r w:rsidR="00B024C4">
        <w:rPr>
          <w:rStyle w:val="Char4"/>
          <w:rtl/>
        </w:rPr>
        <w:t>ی</w:t>
      </w:r>
      <w:r w:rsidRPr="0084314E">
        <w:rPr>
          <w:rStyle w:val="Char4"/>
          <w:rtl/>
        </w:rPr>
        <w:t>ز</w:t>
      </w:r>
      <w:r w:rsidR="00B024C4">
        <w:rPr>
          <w:rStyle w:val="Char4"/>
          <w:rtl/>
        </w:rPr>
        <w:t>ی</w:t>
      </w:r>
      <w:r w:rsidRPr="0084314E">
        <w:rPr>
          <w:rStyle w:val="Char4"/>
          <w:rtl/>
        </w:rPr>
        <w:t xml:space="preserve"> نما</w:t>
      </w:r>
      <w:r w:rsidR="00B024C4">
        <w:rPr>
          <w:rStyle w:val="Char4"/>
          <w:rtl/>
        </w:rPr>
        <w:t>یی</w:t>
      </w:r>
      <w:r w:rsidRPr="0084314E">
        <w:rPr>
          <w:rStyle w:val="Char4"/>
          <w:rtl/>
        </w:rPr>
        <w:t xml:space="preserve">د، نجات </w:t>
      </w:r>
      <w:r w:rsidR="00B024C4">
        <w:rPr>
          <w:rStyle w:val="Char4"/>
          <w:rtl/>
        </w:rPr>
        <w:t>ی</w:t>
      </w:r>
      <w:r w:rsidRPr="0084314E">
        <w:rPr>
          <w:rStyle w:val="Char4"/>
          <w:rtl/>
        </w:rPr>
        <w:t>اب</w:t>
      </w:r>
      <w:r w:rsidR="00B024C4">
        <w:rPr>
          <w:rStyle w:val="Char4"/>
          <w:rtl/>
        </w:rPr>
        <w:t>ی</w:t>
      </w:r>
      <w:r w:rsidRPr="0084314E">
        <w:rPr>
          <w:rStyle w:val="Char4"/>
          <w:rtl/>
        </w:rPr>
        <w:t xml:space="preserve">د، نجات </w:t>
      </w:r>
      <w:r w:rsidR="00B024C4">
        <w:rPr>
          <w:rStyle w:val="Char4"/>
          <w:rtl/>
        </w:rPr>
        <w:t>ی</w:t>
      </w:r>
      <w:r w:rsidRPr="0084314E">
        <w:rPr>
          <w:rStyle w:val="Char4"/>
          <w:rtl/>
        </w:rPr>
        <w:t>اب</w:t>
      </w:r>
      <w:r w:rsidR="00B024C4">
        <w:rPr>
          <w:rStyle w:val="Char4"/>
          <w:rtl/>
        </w:rPr>
        <w:t>ی</w:t>
      </w:r>
      <w:r w:rsidRPr="0084314E">
        <w:rPr>
          <w:rStyle w:val="Char4"/>
          <w:rtl/>
        </w:rPr>
        <w:t>د، چون در عقب</w:t>
      </w:r>
      <w:r w:rsidR="00B024C4">
        <w:rPr>
          <w:rStyle w:val="Char4"/>
          <w:rtl/>
        </w:rPr>
        <w:t xml:space="preserve">‌تان </w:t>
      </w:r>
      <w:r w:rsidRPr="0084314E">
        <w:rPr>
          <w:rStyle w:val="Char4"/>
          <w:rtl/>
        </w:rPr>
        <w:t>طالب</w:t>
      </w:r>
      <w:r w:rsidR="00B024C4">
        <w:rPr>
          <w:rStyle w:val="Char4"/>
          <w:rtl/>
        </w:rPr>
        <w:t>ی</w:t>
      </w:r>
      <w:r w:rsidRPr="0084314E">
        <w:rPr>
          <w:rStyle w:val="Char4"/>
          <w:rtl/>
        </w:rPr>
        <w:t>ست سر</w:t>
      </w:r>
      <w:r w:rsidR="00B024C4">
        <w:rPr>
          <w:rStyle w:val="Char4"/>
          <w:rtl/>
        </w:rPr>
        <w:t>ی</w:t>
      </w:r>
      <w:r w:rsidRPr="0084314E">
        <w:rPr>
          <w:rStyle w:val="Char4"/>
          <w:rtl/>
        </w:rPr>
        <w:t>ع و ت</w:t>
      </w:r>
      <w:r w:rsidR="00B024C4">
        <w:rPr>
          <w:rStyle w:val="Char4"/>
          <w:rtl/>
        </w:rPr>
        <w:t>ی</w:t>
      </w:r>
      <w:r w:rsidRPr="0084314E">
        <w:rPr>
          <w:rStyle w:val="Char4"/>
          <w:rtl/>
        </w:rPr>
        <w:t>ز، اجل</w:t>
      </w:r>
      <w:r w:rsidR="00B024C4">
        <w:rPr>
          <w:rStyle w:val="Char4"/>
          <w:rtl/>
        </w:rPr>
        <w:t>ی</w:t>
      </w:r>
      <w:r w:rsidRPr="0084314E">
        <w:rPr>
          <w:rStyle w:val="Char4"/>
          <w:rtl/>
        </w:rPr>
        <w:t xml:space="preserve"> </w:t>
      </w:r>
      <w:r w:rsidR="00B024C4">
        <w:rPr>
          <w:rStyle w:val="Char4"/>
          <w:rtl/>
        </w:rPr>
        <w:t>ک</w:t>
      </w:r>
      <w:r w:rsidRPr="0084314E">
        <w:rPr>
          <w:rStyle w:val="Char4"/>
          <w:rtl/>
        </w:rPr>
        <w:t>ه مرورش ت</w:t>
      </w:r>
      <w:r w:rsidR="00B024C4">
        <w:rPr>
          <w:rStyle w:val="Char4"/>
          <w:rtl/>
        </w:rPr>
        <w:t>ی</w:t>
      </w:r>
      <w:r w:rsidRPr="0084314E">
        <w:rPr>
          <w:rStyle w:val="Char4"/>
          <w:rtl/>
        </w:rPr>
        <w:t>ز است، از مرگ بترس</w:t>
      </w:r>
      <w:r w:rsidR="00B024C4">
        <w:rPr>
          <w:rStyle w:val="Char4"/>
          <w:rtl/>
        </w:rPr>
        <w:t>ی</w:t>
      </w:r>
      <w:r w:rsidRPr="0084314E">
        <w:rPr>
          <w:rStyle w:val="Char4"/>
          <w:rtl/>
        </w:rPr>
        <w:t>د، و از پدران و فرزندان و برادران عبرت بگ</w:t>
      </w:r>
      <w:r w:rsidR="00B024C4">
        <w:rPr>
          <w:rStyle w:val="Char4"/>
          <w:rtl/>
        </w:rPr>
        <w:t>ی</w:t>
      </w:r>
      <w:r w:rsidRPr="0084314E">
        <w:rPr>
          <w:rStyle w:val="Char4"/>
          <w:rtl/>
        </w:rPr>
        <w:t>ر</w:t>
      </w:r>
      <w:r w:rsidR="00B024C4">
        <w:rPr>
          <w:rStyle w:val="Char4"/>
          <w:rtl/>
        </w:rPr>
        <w:t>ی</w:t>
      </w:r>
      <w:r w:rsidRPr="0084314E">
        <w:rPr>
          <w:rStyle w:val="Char4"/>
          <w:rtl/>
        </w:rPr>
        <w:t>د، و به زندگان همانطور غبطه ورز</w:t>
      </w:r>
      <w:r w:rsidR="00B024C4">
        <w:rPr>
          <w:rStyle w:val="Char4"/>
          <w:rtl/>
        </w:rPr>
        <w:t>ی</w:t>
      </w:r>
      <w:r w:rsidRPr="0084314E">
        <w:rPr>
          <w:rStyle w:val="Char4"/>
          <w:rtl/>
        </w:rPr>
        <w:t xml:space="preserve">د، </w:t>
      </w:r>
      <w:r w:rsidR="00B024C4">
        <w:rPr>
          <w:rStyle w:val="Char4"/>
          <w:rtl/>
        </w:rPr>
        <w:t>ک</w:t>
      </w:r>
      <w:r w:rsidRPr="0084314E">
        <w:rPr>
          <w:rStyle w:val="Char4"/>
          <w:rtl/>
        </w:rPr>
        <w:t>ه به مردگان غبطه م</w:t>
      </w:r>
      <w:r w:rsidR="00B024C4">
        <w:rPr>
          <w:rStyle w:val="Char4"/>
          <w:rtl/>
        </w:rPr>
        <w:t>ی</w:t>
      </w:r>
      <w:r w:rsidRPr="0084314E">
        <w:rPr>
          <w:rStyle w:val="Char4"/>
          <w:rtl/>
        </w:rPr>
        <w:t>‏ورز</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02"/>
      </w:r>
      <w:r w:rsidR="00BA1DB6">
        <w:rPr>
          <w:rStyle w:val="Char4"/>
          <w:rFonts w:hint="cs"/>
          <w:rtl/>
        </w:rPr>
        <w:t>.</w:t>
      </w:r>
    </w:p>
    <w:p w:rsidR="001325DE" w:rsidRPr="0084314E" w:rsidRDefault="001325DE" w:rsidP="00B024C4">
      <w:pPr>
        <w:pStyle w:val="PlainText"/>
        <w:ind w:firstLine="284"/>
        <w:jc w:val="both"/>
        <w:rPr>
          <w:rStyle w:val="Char4"/>
          <w:rtl/>
        </w:rPr>
      </w:pPr>
      <w:r w:rsidRPr="0084314E">
        <w:rPr>
          <w:rStyle w:val="Char4"/>
          <w:rtl/>
        </w:rPr>
        <w:t>و ابن زنجو</w:t>
      </w:r>
      <w:r w:rsidR="00B024C4">
        <w:rPr>
          <w:rStyle w:val="Char4"/>
          <w:rtl/>
        </w:rPr>
        <w:t>ی</w:t>
      </w:r>
      <w:r w:rsidRPr="0084314E">
        <w:rPr>
          <w:rStyle w:val="Char4"/>
          <w:rtl/>
        </w:rPr>
        <w:t xml:space="preserve">ه در </w:t>
      </w:r>
      <w:r w:rsidR="00B024C4">
        <w:rPr>
          <w:rStyle w:val="Char4"/>
          <w:rtl/>
        </w:rPr>
        <w:t>ک</w:t>
      </w:r>
      <w:r w:rsidRPr="0084314E">
        <w:rPr>
          <w:rStyle w:val="Char4"/>
          <w:rtl/>
        </w:rPr>
        <w:t>تاب الاموال از سع</w:t>
      </w:r>
      <w:r w:rsidR="00B024C4">
        <w:rPr>
          <w:rStyle w:val="Char4"/>
          <w:rtl/>
        </w:rPr>
        <w:t>ی</w:t>
      </w:r>
      <w:r w:rsidRPr="0084314E">
        <w:rPr>
          <w:rStyle w:val="Char4"/>
          <w:rtl/>
        </w:rPr>
        <w:t>دبن اب</w:t>
      </w:r>
      <w:r w:rsidR="00B024C4">
        <w:rPr>
          <w:rStyle w:val="Char4"/>
          <w:rtl/>
        </w:rPr>
        <w:t>ی</w:t>
      </w:r>
      <w:r w:rsidRPr="0084314E">
        <w:rPr>
          <w:rStyle w:val="Char4"/>
          <w:rtl/>
        </w:rPr>
        <w:t xml:space="preserve"> مر</w:t>
      </w:r>
      <w:r w:rsidR="00B024C4">
        <w:rPr>
          <w:rStyle w:val="Char4"/>
          <w:rtl/>
        </w:rPr>
        <w:t>ی</w:t>
      </w:r>
      <w:r w:rsidRPr="0084314E">
        <w:rPr>
          <w:rStyle w:val="Char4"/>
          <w:rtl/>
        </w:rPr>
        <w:t>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 </w:t>
      </w:r>
      <w:r w:rsidR="00B024C4">
        <w:rPr>
          <w:rStyle w:val="Char4"/>
          <w:rtl/>
        </w:rPr>
        <w:t>ک</w:t>
      </w:r>
      <w:r w:rsidRPr="0084314E">
        <w:rPr>
          <w:rStyle w:val="Char4"/>
          <w:rtl/>
        </w:rPr>
        <w:t>ه</w:t>
      </w:r>
      <w:r w:rsidR="0057470D">
        <w:rPr>
          <w:rStyle w:val="Char4"/>
          <w:rtl/>
        </w:rPr>
        <w:t>:</w:t>
      </w:r>
      <w:r w:rsidRPr="0084314E">
        <w:rPr>
          <w:rStyle w:val="Char4"/>
          <w:rtl/>
        </w:rPr>
        <w:t xml:space="preserve"> وقت</w:t>
      </w:r>
      <w:r w:rsidR="00B024C4">
        <w:rPr>
          <w:rStyle w:val="Char4"/>
          <w:rtl/>
        </w:rPr>
        <w:t>ی</w:t>
      </w:r>
      <w:r w:rsidRPr="0084314E">
        <w:rPr>
          <w:rStyle w:val="Char4"/>
          <w:rtl/>
        </w:rPr>
        <w:t xml:space="preserve">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به خلافت برگز</w:t>
      </w:r>
      <w:r w:rsidR="00B024C4">
        <w:rPr>
          <w:rStyle w:val="Char4"/>
          <w:rtl/>
        </w:rPr>
        <w:t>ی</w:t>
      </w:r>
      <w:r w:rsidRPr="0084314E">
        <w:rPr>
          <w:rStyle w:val="Char4"/>
          <w:rtl/>
        </w:rPr>
        <w:t>ده شد، به منبر بلند گرد</w:t>
      </w:r>
      <w:r w:rsidR="00B024C4">
        <w:rPr>
          <w:rStyle w:val="Char4"/>
          <w:rtl/>
        </w:rPr>
        <w:t>ی</w:t>
      </w:r>
      <w:r w:rsidRPr="0084314E">
        <w:rPr>
          <w:rStyle w:val="Char4"/>
          <w:rtl/>
        </w:rPr>
        <w:t>د، و پس از حمد و ثنا</w:t>
      </w:r>
      <w:r w:rsidR="00B024C4">
        <w:rPr>
          <w:rStyle w:val="Char4"/>
          <w:rtl/>
        </w:rPr>
        <w:t>ی</w:t>
      </w:r>
      <w:r w:rsidRPr="0084314E">
        <w:rPr>
          <w:rStyle w:val="Char4"/>
          <w:rtl/>
        </w:rPr>
        <w:t xml:space="preserve"> خداوند گفت: به خدا سوگند، اگر </w:t>
      </w:r>
      <w:r w:rsidR="00B024C4">
        <w:rPr>
          <w:rStyle w:val="Char4"/>
          <w:rtl/>
        </w:rPr>
        <w:t>ک</w:t>
      </w:r>
      <w:r w:rsidRPr="0084314E">
        <w:rPr>
          <w:rStyle w:val="Char4"/>
          <w:rtl/>
        </w:rPr>
        <w:t>ار</w:t>
      </w:r>
      <w:r w:rsidR="005410A1">
        <w:rPr>
          <w:rStyle w:val="Char4"/>
          <w:rtl/>
        </w:rPr>
        <w:t>هایتان</w:t>
      </w:r>
      <w:r w:rsidR="00B024C4">
        <w:rPr>
          <w:rStyle w:val="Char4"/>
          <w:rtl/>
        </w:rPr>
        <w:t xml:space="preserve"> </w:t>
      </w:r>
      <w:r w:rsidRPr="0084314E">
        <w:rPr>
          <w:rStyle w:val="Char4"/>
          <w:rtl/>
        </w:rPr>
        <w:t>در حضور داشت ما ضا</w:t>
      </w:r>
      <w:r w:rsidR="00B024C4">
        <w:rPr>
          <w:rStyle w:val="Char4"/>
          <w:rtl/>
        </w:rPr>
        <w:t>ی</w:t>
      </w:r>
      <w:r w:rsidRPr="0084314E">
        <w:rPr>
          <w:rStyle w:val="Char4"/>
          <w:rtl/>
        </w:rPr>
        <w:t>ع نم</w:t>
      </w:r>
      <w:r w:rsidR="00B024C4">
        <w:rPr>
          <w:rStyle w:val="Char4"/>
          <w:rtl/>
        </w:rPr>
        <w:t>ی</w:t>
      </w:r>
      <w:r w:rsidRPr="0084314E">
        <w:rPr>
          <w:rStyle w:val="Char4"/>
          <w:rtl/>
        </w:rPr>
        <w:t>‏شد، دوست داشتم ا</w:t>
      </w:r>
      <w:r w:rsidR="00B024C4">
        <w:rPr>
          <w:rStyle w:val="Char4"/>
          <w:rtl/>
        </w:rPr>
        <w:t>ی</w:t>
      </w:r>
      <w:r w:rsidRPr="0084314E">
        <w:rPr>
          <w:rStyle w:val="Char4"/>
          <w:rtl/>
        </w:rPr>
        <w:t>ن مسؤول</w:t>
      </w:r>
      <w:r w:rsidR="00B024C4">
        <w:rPr>
          <w:rStyle w:val="Char4"/>
          <w:rtl/>
        </w:rPr>
        <w:t>ی</w:t>
      </w:r>
      <w:r w:rsidRPr="0084314E">
        <w:rPr>
          <w:rStyle w:val="Char4"/>
          <w:rtl/>
        </w:rPr>
        <w:t>ت به دوش مبغوض‏تر</w:t>
      </w:r>
      <w:r w:rsidR="00B024C4">
        <w:rPr>
          <w:rStyle w:val="Char4"/>
          <w:rtl/>
        </w:rPr>
        <w:t>ی</w:t>
      </w:r>
      <w:r w:rsidRPr="0084314E">
        <w:rPr>
          <w:rStyle w:val="Char4"/>
          <w:rtl/>
        </w:rPr>
        <w:t>ن</w:t>
      </w:r>
      <w:r w:rsidR="00B024C4">
        <w:rPr>
          <w:rStyle w:val="Char4"/>
          <w:rtl/>
        </w:rPr>
        <w:t xml:space="preserve">‌تان </w:t>
      </w:r>
      <w:r w:rsidRPr="0084314E">
        <w:rPr>
          <w:rStyle w:val="Char4"/>
          <w:rtl/>
        </w:rPr>
        <w:t>نزد من م</w:t>
      </w:r>
      <w:r w:rsidR="00B024C4">
        <w:rPr>
          <w:rStyle w:val="Char4"/>
          <w:rtl/>
        </w:rPr>
        <w:t>ی</w:t>
      </w:r>
      <w:r w:rsidRPr="0084314E">
        <w:rPr>
          <w:rStyle w:val="Char4"/>
          <w:rtl/>
        </w:rPr>
        <w:t>‏بود، و باز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خ</w:t>
      </w:r>
      <w:r w:rsidR="00B024C4">
        <w:rPr>
          <w:rStyle w:val="Char4"/>
          <w:rtl/>
        </w:rPr>
        <w:t>ی</w:t>
      </w:r>
      <w:r w:rsidRPr="0084314E">
        <w:rPr>
          <w:rStyle w:val="Char4"/>
          <w:rtl/>
        </w:rPr>
        <w:t>ر</w:t>
      </w:r>
      <w:r w:rsidR="00B024C4">
        <w:rPr>
          <w:rStyle w:val="Char4"/>
          <w:rtl/>
        </w:rPr>
        <w:t>ی</w:t>
      </w:r>
      <w:r w:rsidRPr="0084314E">
        <w:rPr>
          <w:rStyle w:val="Char4"/>
          <w:rtl/>
        </w:rPr>
        <w:t xml:space="preserve"> نم</w:t>
      </w:r>
      <w:r w:rsidR="00B024C4">
        <w:rPr>
          <w:rStyle w:val="Char4"/>
          <w:rtl/>
        </w:rPr>
        <w:t>ی</w:t>
      </w:r>
      <w:r w:rsidRPr="0084314E">
        <w:rPr>
          <w:rStyle w:val="Char4"/>
          <w:rtl/>
        </w:rPr>
        <w:t>‏بود، آگاه باش</w:t>
      </w:r>
      <w:r w:rsidR="00B024C4">
        <w:rPr>
          <w:rStyle w:val="Char4"/>
          <w:rtl/>
        </w:rPr>
        <w:t>ی</w:t>
      </w:r>
      <w:r w:rsidRPr="0084314E">
        <w:rPr>
          <w:rStyle w:val="Char4"/>
          <w:rtl/>
        </w:rPr>
        <w:t xml:space="preserve">د، </w:t>
      </w:r>
      <w:r w:rsidRPr="0084314E">
        <w:rPr>
          <w:rStyle w:val="Char4"/>
          <w:rFonts w:hint="cs"/>
          <w:rtl/>
        </w:rPr>
        <w:t>(</w:t>
      </w:r>
      <w:r w:rsidRPr="0084314E">
        <w:rPr>
          <w:rStyle w:val="Char4"/>
          <w:rtl/>
        </w:rPr>
        <w:t>بدون ترد</w:t>
      </w:r>
      <w:r w:rsidR="00B024C4">
        <w:rPr>
          <w:rStyle w:val="Char4"/>
          <w:rtl/>
        </w:rPr>
        <w:t>ی</w:t>
      </w:r>
      <w:r w:rsidRPr="0084314E">
        <w:rPr>
          <w:rStyle w:val="Char4"/>
          <w:rtl/>
        </w:rPr>
        <w:t>د</w:t>
      </w:r>
      <w:r w:rsidRPr="0084314E">
        <w:rPr>
          <w:rStyle w:val="Char4"/>
          <w:rFonts w:hint="cs"/>
          <w:rtl/>
        </w:rPr>
        <w:t>)</w:t>
      </w:r>
      <w:r w:rsidRPr="0084314E">
        <w:rPr>
          <w:rStyle w:val="Char4"/>
          <w:rtl/>
        </w:rPr>
        <w:t xml:space="preserve"> بدبخت‏تر</w:t>
      </w:r>
      <w:r w:rsidR="00B024C4">
        <w:rPr>
          <w:rStyle w:val="Char4"/>
          <w:rtl/>
        </w:rPr>
        <w:t>ی</w:t>
      </w:r>
      <w:r w:rsidRPr="0084314E">
        <w:rPr>
          <w:rStyle w:val="Char4"/>
          <w:rtl/>
        </w:rPr>
        <w:t>ن مردم در دن</w:t>
      </w:r>
      <w:r w:rsidR="00B024C4">
        <w:rPr>
          <w:rStyle w:val="Char4"/>
          <w:rtl/>
        </w:rPr>
        <w:t>ی</w:t>
      </w:r>
      <w:r w:rsidRPr="0084314E">
        <w:rPr>
          <w:rStyle w:val="Char4"/>
          <w:rtl/>
        </w:rPr>
        <w:t>ا و آخرت پادشاهان</w:t>
      </w:r>
      <w:r w:rsidR="00B024C4">
        <w:rPr>
          <w:rStyle w:val="Char4"/>
          <w:rtl/>
        </w:rPr>
        <w:t>‌اند،</w:t>
      </w:r>
      <w:r w:rsidRPr="0084314E">
        <w:rPr>
          <w:rStyle w:val="Char4"/>
          <w:rtl/>
        </w:rPr>
        <w:t xml:space="preserve"> ا</w:t>
      </w:r>
      <w:r w:rsidR="00B024C4">
        <w:rPr>
          <w:rStyle w:val="Char4"/>
          <w:rtl/>
        </w:rPr>
        <w:t>ی</w:t>
      </w:r>
      <w:r w:rsidRPr="0084314E">
        <w:rPr>
          <w:rStyle w:val="Char4"/>
          <w:rtl/>
        </w:rPr>
        <w:t>شان سرها</w:t>
      </w:r>
      <w:r w:rsidR="00B024C4">
        <w:rPr>
          <w:rStyle w:val="Char4"/>
          <w:rtl/>
        </w:rPr>
        <w:t>ی</w:t>
      </w:r>
      <w:r w:rsidRPr="0084314E">
        <w:rPr>
          <w:rStyle w:val="Char4"/>
          <w:rtl/>
        </w:rPr>
        <w:t xml:space="preserve"> خو</w:t>
      </w:r>
      <w:r w:rsidR="00B024C4">
        <w:rPr>
          <w:rStyle w:val="Char4"/>
          <w:rtl/>
        </w:rPr>
        <w:t>ی</w:t>
      </w:r>
      <w:r w:rsidRPr="0084314E">
        <w:rPr>
          <w:rStyle w:val="Char4"/>
          <w:rtl/>
        </w:rPr>
        <w:t>ش را بلند نموده به طرف و</w:t>
      </w:r>
      <w:r w:rsidR="00B024C4">
        <w:rPr>
          <w:rStyle w:val="Char4"/>
          <w:rtl/>
        </w:rPr>
        <w:t>ی</w:t>
      </w:r>
      <w:r w:rsidRPr="0084314E">
        <w:rPr>
          <w:rStyle w:val="Char4"/>
          <w:rtl/>
        </w:rPr>
        <w:t xml:space="preserve"> متوجه شدند، گفت: آرام باش</w:t>
      </w:r>
      <w:r w:rsidR="00B024C4">
        <w:rPr>
          <w:rStyle w:val="Char4"/>
          <w:rtl/>
        </w:rPr>
        <w:t>ی</w:t>
      </w:r>
      <w:r w:rsidRPr="0084314E">
        <w:rPr>
          <w:rStyle w:val="Char4"/>
          <w:rtl/>
        </w:rPr>
        <w:t>د، شما عجله دار</w:t>
      </w:r>
      <w:r w:rsidR="00B024C4">
        <w:rPr>
          <w:rStyle w:val="Char4"/>
          <w:rtl/>
        </w:rPr>
        <w:t>ی</w:t>
      </w:r>
      <w:r w:rsidRPr="0084314E">
        <w:rPr>
          <w:rStyle w:val="Char4"/>
          <w:rtl/>
        </w:rPr>
        <w:t>د، هر پادشاه</w:t>
      </w:r>
      <w:r w:rsidR="00B024C4">
        <w:rPr>
          <w:rStyle w:val="Char4"/>
          <w:rtl/>
        </w:rPr>
        <w:t>ی</w:t>
      </w:r>
      <w:r w:rsidRPr="0084314E">
        <w:rPr>
          <w:rStyle w:val="Char4"/>
          <w:rtl/>
        </w:rPr>
        <w:t xml:space="preserve"> </w:t>
      </w:r>
      <w:r w:rsidR="00B024C4">
        <w:rPr>
          <w:rStyle w:val="Char4"/>
          <w:rtl/>
        </w:rPr>
        <w:t>ک</w:t>
      </w:r>
      <w:r w:rsidRPr="0084314E">
        <w:rPr>
          <w:rStyle w:val="Char4"/>
          <w:rtl/>
        </w:rPr>
        <w:t>ه به قدرت برسد، خداوند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او را به پادشاه</w:t>
      </w:r>
      <w:r w:rsidR="00B024C4">
        <w:rPr>
          <w:rStyle w:val="Char4"/>
          <w:rtl/>
        </w:rPr>
        <w:t>ی</w:t>
      </w:r>
      <w:r w:rsidRPr="0084314E">
        <w:rPr>
          <w:rStyle w:val="Char4"/>
          <w:rtl/>
        </w:rPr>
        <w:t xml:space="preserve"> برساند، مل</w:t>
      </w:r>
      <w:r w:rsidR="00B024C4">
        <w:rPr>
          <w:rStyle w:val="Char4"/>
          <w:rtl/>
        </w:rPr>
        <w:t>ک</w:t>
      </w:r>
      <w:r w:rsidRPr="0084314E">
        <w:rPr>
          <w:rStyle w:val="Char4"/>
          <w:rtl/>
        </w:rPr>
        <w:t xml:space="preserve"> و پادشاه</w:t>
      </w:r>
      <w:r w:rsidR="00B024C4">
        <w:rPr>
          <w:rStyle w:val="Char4"/>
          <w:rtl/>
        </w:rPr>
        <w:t>ی</w:t>
      </w:r>
      <w:r w:rsidRPr="0084314E">
        <w:rPr>
          <w:rStyle w:val="Char4"/>
          <w:rtl/>
        </w:rPr>
        <w:t xml:space="preserve"> </w:t>
      </w:r>
      <w:r w:rsidR="00B024C4">
        <w:rPr>
          <w:rStyle w:val="Char4"/>
          <w:rtl/>
        </w:rPr>
        <w:t>ک</w:t>
      </w:r>
      <w:r w:rsidRPr="0084314E">
        <w:rPr>
          <w:rStyle w:val="Char4"/>
          <w:rtl/>
        </w:rPr>
        <w:t>ه به قدرت برسد، خداوند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او را به پادشاه</w:t>
      </w:r>
      <w:r w:rsidR="00B024C4">
        <w:rPr>
          <w:rStyle w:val="Char4"/>
          <w:rtl/>
        </w:rPr>
        <w:t>ی</w:t>
      </w:r>
      <w:r w:rsidRPr="0084314E">
        <w:rPr>
          <w:rStyle w:val="Char4"/>
          <w:rtl/>
        </w:rPr>
        <w:t xml:space="preserve"> برساند، مل</w:t>
      </w:r>
      <w:r w:rsidR="00B024C4">
        <w:rPr>
          <w:rStyle w:val="Char4"/>
          <w:rtl/>
        </w:rPr>
        <w:t>ک</w:t>
      </w:r>
      <w:r w:rsidRPr="0084314E">
        <w:rPr>
          <w:rStyle w:val="Char4"/>
          <w:rtl/>
        </w:rPr>
        <w:t xml:space="preserve"> و پادشاه</w:t>
      </w:r>
      <w:r w:rsidR="00B024C4">
        <w:rPr>
          <w:rStyle w:val="Char4"/>
          <w:rtl/>
        </w:rPr>
        <w:t>ی</w:t>
      </w:r>
      <w:r w:rsidRPr="0084314E">
        <w:rPr>
          <w:rStyle w:val="Char4"/>
          <w:rtl/>
        </w:rPr>
        <w:t xml:space="preserve"> اش را م</w:t>
      </w:r>
      <w:r w:rsidR="00B024C4">
        <w:rPr>
          <w:rStyle w:val="Char4"/>
          <w:rtl/>
        </w:rPr>
        <w:t>ی</w:t>
      </w:r>
      <w:r w:rsidRPr="0084314E">
        <w:rPr>
          <w:rStyle w:val="Char4"/>
          <w:rtl/>
        </w:rPr>
        <w:t xml:space="preserve">‏داند، و نصف عمرش را </w:t>
      </w:r>
      <w:r w:rsidR="00B024C4">
        <w:rPr>
          <w:rStyle w:val="Char4"/>
          <w:rtl/>
        </w:rPr>
        <w:t>ک</w:t>
      </w:r>
      <w:r w:rsidRPr="0084314E">
        <w:rPr>
          <w:rStyle w:val="Char4"/>
          <w:rtl/>
        </w:rPr>
        <w:t>م م</w:t>
      </w:r>
      <w:r w:rsidR="00B024C4">
        <w:rPr>
          <w:rStyle w:val="Char4"/>
          <w:rtl/>
        </w:rPr>
        <w:t>ی</w:t>
      </w:r>
      <w:r w:rsidRPr="0084314E">
        <w:rPr>
          <w:rStyle w:val="Char4"/>
          <w:rtl/>
        </w:rPr>
        <w:t>‏</w:t>
      </w:r>
      <w:r w:rsidR="00B024C4">
        <w:rPr>
          <w:rStyle w:val="Char4"/>
          <w:rtl/>
        </w:rPr>
        <w:t>ک</w:t>
      </w:r>
      <w:r w:rsidRPr="0084314E">
        <w:rPr>
          <w:rStyle w:val="Char4"/>
          <w:rtl/>
        </w:rPr>
        <w:t>ند، و ترس و اندوه را نص</w:t>
      </w:r>
      <w:r w:rsidR="00B024C4">
        <w:rPr>
          <w:rStyle w:val="Char4"/>
          <w:rtl/>
        </w:rPr>
        <w:t>ی</w:t>
      </w:r>
      <w:r w:rsidRPr="0084314E">
        <w:rPr>
          <w:rStyle w:val="Char4"/>
          <w:rtl/>
        </w:rPr>
        <w:t>بش م</w:t>
      </w:r>
      <w:r w:rsidR="00B024C4">
        <w:rPr>
          <w:rStyle w:val="Char4"/>
          <w:rtl/>
        </w:rPr>
        <w:t>ی</w:t>
      </w:r>
      <w:r w:rsidRPr="0084314E">
        <w:rPr>
          <w:rStyle w:val="Char4"/>
          <w:rtl/>
        </w:rPr>
        <w:t>‏گرداند، و در آنچه در دستش قرار دارد</w:t>
      </w:r>
      <w:r w:rsidR="007B1A0D">
        <w:rPr>
          <w:rStyle w:val="Char4"/>
          <w:rtl/>
        </w:rPr>
        <w:t xml:space="preserve"> بی‌</w:t>
      </w:r>
      <w:r w:rsidRPr="0084314E">
        <w:rPr>
          <w:rStyle w:val="Char4"/>
          <w:rtl/>
        </w:rPr>
        <w:t>رغبتش م</w:t>
      </w:r>
      <w:r w:rsidR="00B024C4">
        <w:rPr>
          <w:rStyle w:val="Char4"/>
          <w:rtl/>
        </w:rPr>
        <w:t>ی</w:t>
      </w:r>
      <w:r w:rsidRPr="0084314E">
        <w:rPr>
          <w:rStyle w:val="Char4"/>
          <w:rtl/>
        </w:rPr>
        <w:t>‏گرداند، و به آنچه در دست مردم قرار دارد راغب و علاقمندش م</w:t>
      </w:r>
      <w:r w:rsidR="00B024C4">
        <w:rPr>
          <w:rStyle w:val="Char4"/>
          <w:rtl/>
        </w:rPr>
        <w:t>ی</w:t>
      </w:r>
      <w:r w:rsidRPr="0084314E">
        <w:rPr>
          <w:rStyle w:val="Char4"/>
          <w:rtl/>
        </w:rPr>
        <w:t>‏گرداند، به ا</w:t>
      </w:r>
      <w:r w:rsidR="00B024C4">
        <w:rPr>
          <w:rStyle w:val="Char4"/>
          <w:rtl/>
        </w:rPr>
        <w:t>ی</w:t>
      </w:r>
      <w:r w:rsidRPr="0084314E">
        <w:rPr>
          <w:rStyle w:val="Char4"/>
          <w:rtl/>
        </w:rPr>
        <w:t>ن صورت اگرچه طعام خوب بخورد، و لباس ن</w:t>
      </w:r>
      <w:r w:rsidR="00B024C4">
        <w:rPr>
          <w:rStyle w:val="Char4"/>
          <w:rtl/>
        </w:rPr>
        <w:t>یک</w:t>
      </w:r>
      <w:r w:rsidRPr="0084314E">
        <w:rPr>
          <w:rStyle w:val="Char4"/>
          <w:rtl/>
        </w:rPr>
        <w:t>و بپوشد، زندگ</w:t>
      </w:r>
      <w:r w:rsidR="00B024C4">
        <w:rPr>
          <w:rStyle w:val="Char4"/>
          <w:rtl/>
        </w:rPr>
        <w:t>ی</w:t>
      </w:r>
      <w:r w:rsidRPr="0084314E">
        <w:rPr>
          <w:rStyle w:val="Char4"/>
          <w:rtl/>
        </w:rPr>
        <w:t xml:space="preserve"> اش تنگ م</w:t>
      </w:r>
      <w:r w:rsidR="00B024C4">
        <w:rPr>
          <w:rStyle w:val="Char4"/>
          <w:rtl/>
        </w:rPr>
        <w:t>ی</w:t>
      </w:r>
      <w:r w:rsidRPr="0084314E">
        <w:rPr>
          <w:rStyle w:val="Char4"/>
          <w:rtl/>
        </w:rPr>
        <w:t>‏شود،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سا</w:t>
      </w:r>
      <w:r w:rsidR="00B024C4">
        <w:rPr>
          <w:rStyle w:val="Char4"/>
          <w:rtl/>
        </w:rPr>
        <w:t>ی</w:t>
      </w:r>
      <w:r w:rsidRPr="0084314E">
        <w:rPr>
          <w:rStyle w:val="Char4"/>
          <w:rtl/>
        </w:rPr>
        <w:t>ه‏اش از ب</w:t>
      </w:r>
      <w:r w:rsidR="00B024C4">
        <w:rPr>
          <w:rStyle w:val="Char4"/>
          <w:rtl/>
        </w:rPr>
        <w:t>ی</w:t>
      </w:r>
      <w:r w:rsidRPr="0084314E">
        <w:rPr>
          <w:rStyle w:val="Char4"/>
          <w:rtl/>
        </w:rPr>
        <w:t>ن برود و نفسش ب</w:t>
      </w:r>
      <w:r w:rsidR="00B024C4">
        <w:rPr>
          <w:rStyle w:val="Char4"/>
          <w:rtl/>
        </w:rPr>
        <w:t>ی</w:t>
      </w:r>
      <w:r w:rsidRPr="0084314E">
        <w:rPr>
          <w:rStyle w:val="Char4"/>
          <w:rtl/>
        </w:rPr>
        <w:t>رون گردد، و نزد پروردگارش وارد شود، و او و</w:t>
      </w:r>
      <w:r w:rsidR="00B024C4">
        <w:rPr>
          <w:rStyle w:val="Char4"/>
          <w:rtl/>
        </w:rPr>
        <w:t>ی</w:t>
      </w:r>
      <w:r w:rsidRPr="0084314E">
        <w:rPr>
          <w:rStyle w:val="Char4"/>
          <w:rtl/>
        </w:rPr>
        <w:t xml:space="preserve"> را به شدت حساب</w:t>
      </w:r>
      <w:r w:rsidR="00B024C4">
        <w:rPr>
          <w:rStyle w:val="Char4"/>
          <w:rtl/>
        </w:rPr>
        <w:t>ی</w:t>
      </w:r>
      <w:r w:rsidRPr="0084314E">
        <w:rPr>
          <w:rStyle w:val="Char4"/>
          <w:rtl/>
        </w:rPr>
        <w:t xml:space="preserve"> و بازرس</w:t>
      </w:r>
      <w:r w:rsidR="00B024C4">
        <w:rPr>
          <w:rStyle w:val="Char4"/>
          <w:rtl/>
        </w:rPr>
        <w:t>ی</w:t>
      </w:r>
      <w:r w:rsidRPr="0084314E">
        <w:rPr>
          <w:rStyle w:val="Char4"/>
          <w:rtl/>
        </w:rPr>
        <w:t xml:space="preserve"> نما</w:t>
      </w:r>
      <w:r w:rsidR="00B024C4">
        <w:rPr>
          <w:rStyle w:val="Char4"/>
          <w:rtl/>
        </w:rPr>
        <w:t>ی</w:t>
      </w:r>
      <w:r w:rsidRPr="0084314E">
        <w:rPr>
          <w:rStyle w:val="Char4"/>
          <w:rtl/>
        </w:rPr>
        <w:t>د، و بخشش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w:t>
      </w:r>
      <w:r w:rsidR="00B024C4">
        <w:rPr>
          <w:rStyle w:val="Char4"/>
          <w:rtl/>
        </w:rPr>
        <w:t>ک</w:t>
      </w:r>
      <w:r w:rsidRPr="0084314E">
        <w:rPr>
          <w:rStyle w:val="Char4"/>
          <w:rtl/>
        </w:rPr>
        <w:t>م گردد، آگاه باش</w:t>
      </w:r>
      <w:r w:rsidR="00B024C4">
        <w:rPr>
          <w:rStyle w:val="Char4"/>
          <w:rtl/>
        </w:rPr>
        <w:t>ی</w:t>
      </w:r>
      <w:r w:rsidRPr="0084314E">
        <w:rPr>
          <w:rStyle w:val="Char4"/>
          <w:rtl/>
        </w:rPr>
        <w:t>د، مسا</w:t>
      </w:r>
      <w:r w:rsidR="00B024C4">
        <w:rPr>
          <w:rStyle w:val="Char4"/>
          <w:rtl/>
        </w:rPr>
        <w:t>کی</w:t>
      </w:r>
      <w:r w:rsidRPr="0084314E">
        <w:rPr>
          <w:rStyle w:val="Char4"/>
          <w:rtl/>
        </w:rPr>
        <w:t xml:space="preserve">ن همان </w:t>
      </w:r>
      <w:r w:rsidR="00B024C4">
        <w:rPr>
          <w:rStyle w:val="Char4"/>
          <w:rtl/>
        </w:rPr>
        <w:t>ک</w:t>
      </w:r>
      <w:r w:rsidRPr="0084314E">
        <w:rPr>
          <w:rStyle w:val="Char4"/>
          <w:rtl/>
        </w:rPr>
        <w:t>سان</w:t>
      </w:r>
      <w:r w:rsidR="00B024C4">
        <w:rPr>
          <w:rStyle w:val="Char4"/>
          <w:rtl/>
        </w:rPr>
        <w:t>ی</w:t>
      </w:r>
      <w:r w:rsidRPr="0084314E">
        <w:rPr>
          <w:rStyle w:val="Char4"/>
          <w:rtl/>
        </w:rPr>
        <w:t xml:space="preserve">‏اند، </w:t>
      </w:r>
      <w:r w:rsidR="00B024C4">
        <w:rPr>
          <w:rStyle w:val="Char4"/>
          <w:rtl/>
        </w:rPr>
        <w:t>ک</w:t>
      </w:r>
      <w:r w:rsidRPr="0084314E">
        <w:rPr>
          <w:rStyle w:val="Char4"/>
          <w:rtl/>
        </w:rPr>
        <w:t>ه بخش</w:t>
      </w:r>
      <w:r w:rsidR="00B024C4">
        <w:rPr>
          <w:rStyle w:val="Char4"/>
          <w:rtl/>
        </w:rPr>
        <w:t>ی</w:t>
      </w:r>
      <w:r w:rsidRPr="0084314E">
        <w:rPr>
          <w:rStyle w:val="Char4"/>
          <w:rtl/>
        </w:rPr>
        <w:t>ده شده‏اند، آگاه باش</w:t>
      </w:r>
      <w:r w:rsidR="00B024C4">
        <w:rPr>
          <w:rStyle w:val="Char4"/>
          <w:rtl/>
        </w:rPr>
        <w:t>ی</w:t>
      </w:r>
      <w:r w:rsidRPr="0084314E">
        <w:rPr>
          <w:rStyle w:val="Char4"/>
          <w:rtl/>
        </w:rPr>
        <w:t>د، مسا</w:t>
      </w:r>
      <w:r w:rsidR="00B024C4">
        <w:rPr>
          <w:rStyle w:val="Char4"/>
          <w:rtl/>
        </w:rPr>
        <w:t>کی</w:t>
      </w:r>
      <w:r w:rsidRPr="0084314E">
        <w:rPr>
          <w:rStyle w:val="Char4"/>
          <w:rtl/>
        </w:rPr>
        <w:t xml:space="preserve">ن همان </w:t>
      </w:r>
      <w:r w:rsidR="00B024C4">
        <w:rPr>
          <w:rStyle w:val="Char4"/>
          <w:rtl/>
        </w:rPr>
        <w:t>ک</w:t>
      </w:r>
      <w:r w:rsidRPr="0084314E">
        <w:rPr>
          <w:rStyle w:val="Char4"/>
          <w:rtl/>
        </w:rPr>
        <w:t>سان</w:t>
      </w:r>
      <w:r w:rsidR="00B024C4">
        <w:rPr>
          <w:rStyle w:val="Char4"/>
          <w:rtl/>
        </w:rPr>
        <w:t>ی‌اند،</w:t>
      </w:r>
      <w:r w:rsidRPr="0084314E">
        <w:rPr>
          <w:rStyle w:val="Char4"/>
          <w:rtl/>
        </w:rPr>
        <w:t xml:space="preserve"> </w:t>
      </w:r>
      <w:r w:rsidR="00B024C4">
        <w:rPr>
          <w:rStyle w:val="Char4"/>
          <w:rtl/>
        </w:rPr>
        <w:t>ک</w:t>
      </w:r>
      <w:r w:rsidRPr="0084314E">
        <w:rPr>
          <w:rStyle w:val="Char4"/>
          <w:rtl/>
        </w:rPr>
        <w:t>ه بخش</w:t>
      </w:r>
      <w:r w:rsidR="00B024C4">
        <w:rPr>
          <w:rStyle w:val="Char4"/>
          <w:rtl/>
        </w:rPr>
        <w:t>ی</w:t>
      </w:r>
      <w:r w:rsidRPr="0084314E">
        <w:rPr>
          <w:rStyle w:val="Char4"/>
          <w:rtl/>
        </w:rPr>
        <w:t>ده شده‏اند، آگاه باش</w:t>
      </w:r>
      <w:r w:rsidR="00B024C4">
        <w:rPr>
          <w:rStyle w:val="Char4"/>
          <w:rtl/>
        </w:rPr>
        <w:t>ی</w:t>
      </w:r>
      <w:r w:rsidRPr="0084314E">
        <w:rPr>
          <w:rStyle w:val="Char4"/>
          <w:rtl/>
        </w:rPr>
        <w:t>د، مسا</w:t>
      </w:r>
      <w:r w:rsidR="00B024C4">
        <w:rPr>
          <w:rStyle w:val="Char4"/>
          <w:rtl/>
        </w:rPr>
        <w:t>کی</w:t>
      </w:r>
      <w:r w:rsidRPr="0084314E">
        <w:rPr>
          <w:rStyle w:val="Char4"/>
          <w:rtl/>
        </w:rPr>
        <w:t xml:space="preserve">ن همان </w:t>
      </w:r>
      <w:r w:rsidR="00B024C4">
        <w:rPr>
          <w:rStyle w:val="Char4"/>
          <w:rtl/>
        </w:rPr>
        <w:t>ک</w:t>
      </w:r>
      <w:r w:rsidRPr="0084314E">
        <w:rPr>
          <w:rStyle w:val="Char4"/>
          <w:rtl/>
        </w:rPr>
        <w:t>سان</w:t>
      </w:r>
      <w:r w:rsidR="00B024C4">
        <w:rPr>
          <w:rStyle w:val="Char4"/>
          <w:rtl/>
        </w:rPr>
        <w:t>ی‌اند ک</w:t>
      </w:r>
      <w:r w:rsidRPr="0084314E">
        <w:rPr>
          <w:rStyle w:val="Char4"/>
          <w:rtl/>
        </w:rPr>
        <w:t>ه بخش</w:t>
      </w:r>
      <w:r w:rsidR="00B024C4">
        <w:rPr>
          <w:rStyle w:val="Char4"/>
          <w:rtl/>
        </w:rPr>
        <w:t>ی</w:t>
      </w:r>
      <w:r w:rsidRPr="0084314E">
        <w:rPr>
          <w:rStyle w:val="Char4"/>
          <w:rtl/>
        </w:rPr>
        <w:t>ده شده‏اند.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(162/3) آمده است.</w:t>
      </w:r>
    </w:p>
    <w:p w:rsidR="001325DE" w:rsidRPr="0084314E" w:rsidRDefault="001325DE" w:rsidP="00B024C4">
      <w:pPr>
        <w:pStyle w:val="a5"/>
        <w:rPr>
          <w:rStyle w:val="Char4"/>
          <w:rtl/>
        </w:rPr>
      </w:pPr>
      <w:bookmarkStart w:id="52" w:name="_Toc441948361"/>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درباره تقو</w:t>
      </w:r>
      <w:r w:rsidR="00CE5A2A">
        <w:rPr>
          <w:rtl/>
        </w:rPr>
        <w:t>ی</w:t>
      </w:r>
      <w:r w:rsidRPr="00B20B0A">
        <w:rPr>
          <w:rtl/>
        </w:rPr>
        <w:t xml:space="preserve"> و عمل برا</w:t>
      </w:r>
      <w:r w:rsidR="00CE5A2A">
        <w:rPr>
          <w:rtl/>
        </w:rPr>
        <w:t>ی</w:t>
      </w:r>
      <w:r w:rsidRPr="00B20B0A">
        <w:rPr>
          <w:rtl/>
        </w:rPr>
        <w:t xml:space="preserve"> آخرت</w:t>
      </w:r>
      <w:bookmarkEnd w:id="52"/>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(35/1) از عبداللَّه بن ع</w:t>
      </w:r>
      <w:r w:rsidR="00B024C4">
        <w:rPr>
          <w:rStyle w:val="Char4"/>
          <w:rtl/>
        </w:rPr>
        <w:t>کی</w:t>
      </w:r>
      <w:r w:rsidRPr="0084314E">
        <w:rPr>
          <w:rStyle w:val="Char4"/>
          <w:rtl/>
        </w:rPr>
        <w:t>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اما بعد، من شما را به تقوا</w:t>
      </w:r>
      <w:r w:rsidR="00B024C4">
        <w:rPr>
          <w:rStyle w:val="Char4"/>
          <w:rtl/>
        </w:rPr>
        <w:t>ی</w:t>
      </w:r>
      <w:r w:rsidRPr="0084314E">
        <w:rPr>
          <w:rStyle w:val="Char4"/>
          <w:rtl/>
        </w:rPr>
        <w:t xml:space="preserve"> خداوند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و ا</w:t>
      </w:r>
      <w:r w:rsidR="00B024C4">
        <w:rPr>
          <w:rStyle w:val="Char4"/>
          <w:rtl/>
        </w:rPr>
        <w:t>ی</w:t>
      </w:r>
      <w:r w:rsidRPr="0084314E">
        <w:rPr>
          <w:rStyle w:val="Char4"/>
          <w:rtl/>
        </w:rPr>
        <w:t>ن</w:t>
      </w:r>
      <w:r w:rsidR="00B024C4">
        <w:rPr>
          <w:rStyle w:val="Char4"/>
          <w:rtl/>
        </w:rPr>
        <w:t>ک</w:t>
      </w:r>
      <w:r w:rsidRPr="0084314E">
        <w:rPr>
          <w:rStyle w:val="Char4"/>
          <w:rtl/>
        </w:rPr>
        <w:t>ه برا</w:t>
      </w:r>
      <w:r w:rsidR="00B024C4">
        <w:rPr>
          <w:rStyle w:val="Char4"/>
          <w:rtl/>
        </w:rPr>
        <w:t>ی</w:t>
      </w:r>
      <w:r w:rsidRPr="0084314E">
        <w:rPr>
          <w:rStyle w:val="Char4"/>
          <w:rtl/>
        </w:rPr>
        <w:t>ش طور</w:t>
      </w:r>
      <w:r w:rsidR="00B024C4">
        <w:rPr>
          <w:rStyle w:val="Char4"/>
          <w:rtl/>
        </w:rPr>
        <w:t>ی</w:t>
      </w:r>
      <w:r w:rsidRPr="0084314E">
        <w:rPr>
          <w:rStyle w:val="Char4"/>
          <w:rtl/>
        </w:rPr>
        <w:t xml:space="preserve"> ثنا بگو</w:t>
      </w:r>
      <w:r w:rsidR="00B024C4">
        <w:rPr>
          <w:rStyle w:val="Char4"/>
          <w:rtl/>
        </w:rPr>
        <w:t>یی</w:t>
      </w:r>
      <w:r w:rsidRPr="0084314E">
        <w:rPr>
          <w:rStyle w:val="Char4"/>
          <w:rtl/>
        </w:rPr>
        <w:t xml:space="preserve">د، </w:t>
      </w:r>
      <w:r w:rsidR="00B024C4">
        <w:rPr>
          <w:rStyle w:val="Char4"/>
          <w:rtl/>
        </w:rPr>
        <w:t>ک</w:t>
      </w:r>
      <w:r w:rsidRPr="0084314E">
        <w:rPr>
          <w:rStyle w:val="Char4"/>
          <w:rtl/>
        </w:rPr>
        <w:t>ه اهل آن است، و ا</w:t>
      </w:r>
      <w:r w:rsidR="00B024C4">
        <w:rPr>
          <w:rStyle w:val="Char4"/>
          <w:rtl/>
        </w:rPr>
        <w:t>ی</w:t>
      </w:r>
      <w:r w:rsidRPr="0084314E">
        <w:rPr>
          <w:rStyle w:val="Char4"/>
          <w:rtl/>
        </w:rPr>
        <w:t xml:space="preserve">ن </w:t>
      </w:r>
      <w:r w:rsidR="00B024C4">
        <w:rPr>
          <w:rStyle w:val="Char4"/>
          <w:rtl/>
        </w:rPr>
        <w:t>ک</w:t>
      </w:r>
      <w:r w:rsidRPr="0084314E">
        <w:rPr>
          <w:rStyle w:val="Char4"/>
          <w:rtl/>
        </w:rPr>
        <w:t>ه رغبت و ترس را با هم خلط نما</w:t>
      </w:r>
      <w:r w:rsidR="00B024C4">
        <w:rPr>
          <w:rStyle w:val="Char4"/>
          <w:rtl/>
        </w:rPr>
        <w:t>یی</w:t>
      </w:r>
      <w:r w:rsidRPr="0084314E">
        <w:rPr>
          <w:rStyle w:val="Char4"/>
          <w:rtl/>
        </w:rPr>
        <w:t>د، و اصرار و الحاح در سؤال نمودن را از آن خود ساز</w:t>
      </w:r>
      <w:r w:rsidR="00B024C4">
        <w:rPr>
          <w:rStyle w:val="Char4"/>
          <w:rtl/>
        </w:rPr>
        <w:t>ی</w:t>
      </w:r>
      <w:r w:rsidRPr="0084314E">
        <w:rPr>
          <w:rStyle w:val="Char4"/>
          <w:rtl/>
        </w:rPr>
        <w:t>د، چون خداوند ز</w:t>
      </w:r>
      <w:r w:rsidR="00B024C4">
        <w:rPr>
          <w:rStyle w:val="Char4"/>
          <w:rtl/>
        </w:rPr>
        <w:t>ک</w:t>
      </w:r>
      <w:r w:rsidRPr="0084314E">
        <w:rPr>
          <w:rStyle w:val="Char4"/>
          <w:rtl/>
        </w:rPr>
        <w:t>ر</w:t>
      </w:r>
      <w:r w:rsidR="00B024C4">
        <w:rPr>
          <w:rStyle w:val="Char4"/>
          <w:rtl/>
        </w:rPr>
        <w:t>ی</w:t>
      </w:r>
      <w:r w:rsidRPr="0084314E">
        <w:rPr>
          <w:rStyle w:val="Char4"/>
          <w:rtl/>
        </w:rPr>
        <w:t>ا و اهل خانواده‏اش را ستوده، و گفته است:</w:t>
      </w:r>
    </w:p>
    <w:p w:rsidR="001325DE" w:rsidRPr="00B20B0A" w:rsidRDefault="001325DE" w:rsidP="00453398">
      <w:pPr>
        <w:pStyle w:val="af1"/>
        <w:rPr>
          <w:rFonts w:cs="Traditional Arabic"/>
          <w:b/>
          <w:bCs/>
          <w:rtl/>
        </w:rPr>
      </w:pPr>
      <w:r>
        <w:rPr>
          <w:rStyle w:val="Char8"/>
          <w:rtl/>
        </w:rPr>
        <w:t>﴿</w:t>
      </w:r>
      <w:r w:rsidRPr="00453398">
        <w:rPr>
          <w:rFonts w:hint="eastAsia"/>
          <w:rtl/>
        </w:rPr>
        <w:t>إِنَّهُم</w:t>
      </w:r>
      <w:r w:rsidRPr="00453398">
        <w:rPr>
          <w:rFonts w:hint="cs"/>
          <w:rtl/>
        </w:rPr>
        <w:t>ۡ</w:t>
      </w:r>
      <w:r w:rsidRPr="00453398">
        <w:rPr>
          <w:rtl/>
        </w:rPr>
        <w:t xml:space="preserve"> </w:t>
      </w:r>
      <w:r w:rsidRPr="00453398">
        <w:rPr>
          <w:rFonts w:hint="eastAsia"/>
          <w:rtl/>
        </w:rPr>
        <w:t>كَانُواْ</w:t>
      </w:r>
      <w:r w:rsidRPr="00453398">
        <w:rPr>
          <w:rtl/>
        </w:rPr>
        <w:t xml:space="preserve"> </w:t>
      </w:r>
      <w:r w:rsidRPr="00453398">
        <w:rPr>
          <w:rFonts w:hint="eastAsia"/>
          <w:rtl/>
        </w:rPr>
        <w:t>يُسَ</w:t>
      </w:r>
      <w:r w:rsidRPr="00453398">
        <w:rPr>
          <w:rFonts w:hint="cs"/>
          <w:rtl/>
        </w:rPr>
        <w:t>ٰ</w:t>
      </w:r>
      <w:r w:rsidRPr="00453398">
        <w:rPr>
          <w:rFonts w:hint="eastAsia"/>
          <w:rtl/>
        </w:rPr>
        <w:t>رِعُونَ</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خَي</w:t>
      </w:r>
      <w:r w:rsidRPr="00453398">
        <w:rPr>
          <w:rFonts w:hint="cs"/>
          <w:rtl/>
        </w:rPr>
        <w:t>ۡ</w:t>
      </w:r>
      <w:r w:rsidRPr="00453398">
        <w:rPr>
          <w:rFonts w:hint="eastAsia"/>
          <w:rtl/>
        </w:rPr>
        <w:t>رَ</w:t>
      </w:r>
      <w:r w:rsidRPr="00453398">
        <w:rPr>
          <w:rFonts w:hint="cs"/>
          <w:rtl/>
        </w:rPr>
        <w:t>ٰ</w:t>
      </w:r>
      <w:r w:rsidRPr="00453398">
        <w:rPr>
          <w:rFonts w:hint="eastAsia"/>
          <w:rtl/>
        </w:rPr>
        <w:t>تِ</w:t>
      </w:r>
      <w:r w:rsidRPr="00453398">
        <w:rPr>
          <w:rtl/>
        </w:rPr>
        <w:t xml:space="preserve"> </w:t>
      </w:r>
      <w:r w:rsidRPr="00453398">
        <w:rPr>
          <w:rFonts w:hint="eastAsia"/>
          <w:rtl/>
        </w:rPr>
        <w:t>وَيَد</w:t>
      </w:r>
      <w:r w:rsidRPr="00453398">
        <w:rPr>
          <w:rFonts w:hint="cs"/>
          <w:rtl/>
        </w:rPr>
        <w:t>ۡ</w:t>
      </w:r>
      <w:r w:rsidRPr="00453398">
        <w:rPr>
          <w:rFonts w:hint="eastAsia"/>
          <w:rtl/>
        </w:rPr>
        <w:t>عُونَنَا</w:t>
      </w:r>
      <w:r w:rsidRPr="00453398">
        <w:rPr>
          <w:rtl/>
        </w:rPr>
        <w:t xml:space="preserve"> </w:t>
      </w:r>
      <w:r w:rsidRPr="00453398">
        <w:rPr>
          <w:rFonts w:hint="eastAsia"/>
          <w:rtl/>
        </w:rPr>
        <w:t>رَغَب</w:t>
      </w:r>
      <w:r w:rsidRPr="00453398">
        <w:rPr>
          <w:rFonts w:hint="cs"/>
          <w:rtl/>
        </w:rPr>
        <w:t>ٗ</w:t>
      </w:r>
      <w:r w:rsidRPr="00453398">
        <w:rPr>
          <w:rFonts w:hint="eastAsia"/>
          <w:rtl/>
        </w:rPr>
        <w:t>ا</w:t>
      </w:r>
      <w:r w:rsidRPr="00453398">
        <w:rPr>
          <w:rtl/>
        </w:rPr>
        <w:t xml:space="preserve"> </w:t>
      </w:r>
      <w:r w:rsidRPr="00453398">
        <w:rPr>
          <w:rFonts w:hint="eastAsia"/>
          <w:rtl/>
        </w:rPr>
        <w:t>وَرَهَب</w:t>
      </w:r>
      <w:r w:rsidRPr="00453398">
        <w:rPr>
          <w:rFonts w:hint="cs"/>
          <w:rtl/>
        </w:rPr>
        <w:t>ٗ</w:t>
      </w:r>
      <w:r w:rsidRPr="00453398">
        <w:rPr>
          <w:rFonts w:hint="eastAsia"/>
          <w:rtl/>
        </w:rPr>
        <w:t>ا</w:t>
      </w:r>
      <w:r w:rsidRPr="00453398">
        <w:rPr>
          <w:rFonts w:hint="cs"/>
          <w:rtl/>
        </w:rPr>
        <w:t>ۖ</w:t>
      </w:r>
      <w:r w:rsidRPr="00453398">
        <w:rPr>
          <w:rtl/>
        </w:rPr>
        <w:t xml:space="preserve"> </w:t>
      </w:r>
      <w:r w:rsidRPr="00453398">
        <w:rPr>
          <w:rFonts w:hint="eastAsia"/>
          <w:rtl/>
        </w:rPr>
        <w:t>وَكَانُواْ</w:t>
      </w:r>
      <w:r w:rsidRPr="00453398">
        <w:rPr>
          <w:rtl/>
        </w:rPr>
        <w:t xml:space="preserve"> </w:t>
      </w:r>
      <w:r w:rsidRPr="00453398">
        <w:rPr>
          <w:rFonts w:hint="eastAsia"/>
          <w:rtl/>
        </w:rPr>
        <w:t>لَنَا</w:t>
      </w:r>
      <w:r w:rsidRPr="00453398">
        <w:rPr>
          <w:rtl/>
        </w:rPr>
        <w:t xml:space="preserve"> </w:t>
      </w:r>
      <w:r w:rsidRPr="00453398">
        <w:rPr>
          <w:rFonts w:hint="eastAsia"/>
          <w:rtl/>
        </w:rPr>
        <w:t>خَ</w:t>
      </w:r>
      <w:r w:rsidRPr="00453398">
        <w:rPr>
          <w:rFonts w:hint="cs"/>
          <w:rtl/>
        </w:rPr>
        <w:t>ٰ</w:t>
      </w:r>
      <w:r w:rsidRPr="00453398">
        <w:rPr>
          <w:rFonts w:hint="eastAsia"/>
          <w:rtl/>
        </w:rPr>
        <w:t>شِعِينَ</w:t>
      </w:r>
      <w:r>
        <w:rPr>
          <w:rStyle w:val="Char8"/>
          <w:rtl/>
        </w:rPr>
        <w:t>﴾</w:t>
      </w:r>
      <w:r>
        <w:rPr>
          <w:rStyle w:val="Char4"/>
          <w:rFonts w:hint="cs"/>
          <w:rtl/>
        </w:rPr>
        <w:t xml:space="preserve"> </w:t>
      </w:r>
      <w:r>
        <w:rPr>
          <w:rStyle w:val="Char6"/>
          <w:rFonts w:hint="cs"/>
          <w:rtl/>
        </w:rPr>
        <w:t>[الانبیاء: 90]</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ا</w:t>
      </w:r>
      <w:r w:rsidR="00B024C4" w:rsidRPr="00453398">
        <w:rPr>
          <w:rtl/>
        </w:rPr>
        <w:t>ی</w:t>
      </w:r>
      <w:r w:rsidRPr="00453398">
        <w:rPr>
          <w:rtl/>
        </w:rPr>
        <w:t xml:space="preserve">نان </w:t>
      </w:r>
      <w:r w:rsidR="00B024C4" w:rsidRPr="00453398">
        <w:rPr>
          <w:rtl/>
        </w:rPr>
        <w:t xml:space="preserve">به‌سوی </w:t>
      </w:r>
      <w:r w:rsidRPr="00453398">
        <w:rPr>
          <w:rtl/>
        </w:rPr>
        <w:t>ن</w:t>
      </w:r>
      <w:r w:rsidR="00B024C4" w:rsidRPr="00453398">
        <w:rPr>
          <w:rtl/>
        </w:rPr>
        <w:t>یک</w:t>
      </w:r>
      <w:r w:rsidRPr="00453398">
        <w:rPr>
          <w:rtl/>
        </w:rPr>
        <w:t>و</w:t>
      </w:r>
      <w:r w:rsidR="00B024C4" w:rsidRPr="00453398">
        <w:rPr>
          <w:rtl/>
        </w:rPr>
        <w:t>یی</w:t>
      </w:r>
      <w:r w:rsidRPr="00453398">
        <w:rPr>
          <w:rtl/>
        </w:rPr>
        <w:t>‏ها م</w:t>
      </w:r>
      <w:r w:rsidR="00B024C4" w:rsidRPr="00453398">
        <w:rPr>
          <w:rtl/>
        </w:rPr>
        <w:t>ی</w:t>
      </w:r>
      <w:r w:rsidRPr="00453398">
        <w:rPr>
          <w:rtl/>
        </w:rPr>
        <w:t>‏شتافتند، و ما را به توقع و ترس فرا م</w:t>
      </w:r>
      <w:r w:rsidR="00B024C4" w:rsidRPr="00453398">
        <w:rPr>
          <w:rtl/>
        </w:rPr>
        <w:t>ی</w:t>
      </w:r>
      <w:r w:rsidRPr="00453398">
        <w:rPr>
          <w:rtl/>
        </w:rPr>
        <w:t>‏خواندند و برا</w:t>
      </w:r>
      <w:r w:rsidR="00B024C4" w:rsidRPr="00453398">
        <w:rPr>
          <w:rtl/>
        </w:rPr>
        <w:t>ی</w:t>
      </w:r>
      <w:r w:rsidRPr="00453398">
        <w:rPr>
          <w:rtl/>
        </w:rPr>
        <w:t xml:space="preserve"> ما فروتن بودند</w:t>
      </w:r>
      <w:r w:rsidRPr="00453398">
        <w:rPr>
          <w:rStyle w:val="Char8"/>
          <w:rtl/>
        </w:rPr>
        <w:t>»</w:t>
      </w:r>
      <w:r w:rsidRPr="00453398">
        <w:rPr>
          <w:rStyle w:val="Char4"/>
          <w:rtl/>
        </w:rPr>
        <w:t>.</w:t>
      </w:r>
    </w:p>
    <w:p w:rsidR="001325DE" w:rsidRPr="0084314E" w:rsidRDefault="001325DE" w:rsidP="00B024C4">
      <w:pPr>
        <w:pStyle w:val="PlainText"/>
        <w:ind w:firstLine="284"/>
        <w:jc w:val="both"/>
        <w:rPr>
          <w:rStyle w:val="Char4"/>
          <w:rtl/>
        </w:rPr>
      </w:pPr>
      <w:r w:rsidRPr="0084314E">
        <w:rPr>
          <w:rStyle w:val="Char4"/>
          <w:rtl/>
        </w:rPr>
        <w:t>ا</w:t>
      </w:r>
      <w:r w:rsidR="00B024C4">
        <w:rPr>
          <w:rStyle w:val="Char4"/>
          <w:rtl/>
        </w:rPr>
        <w:t>ی</w:t>
      </w:r>
      <w:r w:rsidRPr="0084314E">
        <w:rPr>
          <w:rStyle w:val="Char4"/>
          <w:rtl/>
        </w:rPr>
        <w:t xml:space="preserve"> بندگان خدا، بدان</w:t>
      </w:r>
      <w:r w:rsidR="00B024C4">
        <w:rPr>
          <w:rStyle w:val="Char4"/>
          <w:rtl/>
        </w:rPr>
        <w:t>ی</w:t>
      </w:r>
      <w:r w:rsidRPr="0084314E">
        <w:rPr>
          <w:rStyle w:val="Char4"/>
          <w:rtl/>
        </w:rPr>
        <w:t xml:space="preserve">د </w:t>
      </w:r>
      <w:r w:rsidR="00B024C4">
        <w:rPr>
          <w:rStyle w:val="Char4"/>
          <w:rtl/>
        </w:rPr>
        <w:t>ک</w:t>
      </w:r>
      <w:r w:rsidRPr="0084314E">
        <w:rPr>
          <w:rStyle w:val="Char4"/>
          <w:rtl/>
        </w:rPr>
        <w:t>ه خداوند به حق خود، نفس‏ها</w:t>
      </w:r>
      <w:r w:rsidR="00B024C4">
        <w:rPr>
          <w:rStyle w:val="Char4"/>
          <w:rtl/>
        </w:rPr>
        <w:t>ی</w:t>
      </w:r>
      <w:r w:rsidRPr="0084314E">
        <w:rPr>
          <w:rStyle w:val="Char4"/>
          <w:rtl/>
        </w:rPr>
        <w:t xml:space="preserve"> شما را گرو گرفته است، و بر ا</w:t>
      </w:r>
      <w:r w:rsidR="00B024C4">
        <w:rPr>
          <w:rStyle w:val="Char4"/>
          <w:rtl/>
        </w:rPr>
        <w:t>ی</w:t>
      </w:r>
      <w:r w:rsidRPr="0084314E">
        <w:rPr>
          <w:rStyle w:val="Char4"/>
          <w:rtl/>
        </w:rPr>
        <w:t>ن عمل عهدها و پ</w:t>
      </w:r>
      <w:r w:rsidR="00B024C4">
        <w:rPr>
          <w:rStyle w:val="Char4"/>
          <w:rtl/>
        </w:rPr>
        <w:t>ی</w:t>
      </w:r>
      <w:r w:rsidRPr="0084314E">
        <w:rPr>
          <w:rStyle w:val="Char4"/>
          <w:rtl/>
        </w:rPr>
        <w:t>مان‏ها</w:t>
      </w:r>
      <w:r w:rsidR="00B024C4">
        <w:rPr>
          <w:rStyle w:val="Char4"/>
          <w:rtl/>
        </w:rPr>
        <w:t>ی</w:t>
      </w:r>
      <w:r w:rsidRPr="0084314E">
        <w:rPr>
          <w:rStyle w:val="Char4"/>
          <w:rtl/>
        </w:rPr>
        <w:t xml:space="preserve"> شما را گرفته است، و اند</w:t>
      </w:r>
      <w:r w:rsidR="00B024C4">
        <w:rPr>
          <w:rStyle w:val="Char4"/>
          <w:rtl/>
        </w:rPr>
        <w:t>ک</w:t>
      </w:r>
      <w:r w:rsidRPr="0084314E">
        <w:rPr>
          <w:rStyle w:val="Char4"/>
          <w:rtl/>
        </w:rPr>
        <w:t xml:space="preserve"> فان</w:t>
      </w:r>
      <w:r w:rsidR="00B024C4">
        <w:rPr>
          <w:rStyle w:val="Char4"/>
          <w:rtl/>
        </w:rPr>
        <w:t>ی</w:t>
      </w:r>
      <w:r w:rsidRPr="0084314E">
        <w:rPr>
          <w:rStyle w:val="Char4"/>
          <w:rtl/>
        </w:rPr>
        <w:t xml:space="preserve"> را از شما به ز</w:t>
      </w:r>
      <w:r w:rsidR="00B024C4">
        <w:rPr>
          <w:rStyle w:val="Char4"/>
          <w:rtl/>
        </w:rPr>
        <w:t>ی</w:t>
      </w:r>
      <w:r w:rsidRPr="0084314E">
        <w:rPr>
          <w:rStyle w:val="Char4"/>
          <w:rtl/>
        </w:rPr>
        <w:t>اد باق</w:t>
      </w:r>
      <w:r w:rsidR="00B024C4">
        <w:rPr>
          <w:rStyle w:val="Char4"/>
          <w:rtl/>
        </w:rPr>
        <w:t>ی</w:t>
      </w:r>
      <w:r w:rsidRPr="0084314E">
        <w:rPr>
          <w:rStyle w:val="Char4"/>
          <w:rtl/>
        </w:rPr>
        <w:t xml:space="preserve"> خر</w:t>
      </w:r>
      <w:r w:rsidR="00B024C4">
        <w:rPr>
          <w:rStyle w:val="Char4"/>
          <w:rtl/>
        </w:rPr>
        <w:t>ی</w:t>
      </w:r>
      <w:r w:rsidRPr="0084314E">
        <w:rPr>
          <w:rStyle w:val="Char4"/>
          <w:rtl/>
        </w:rPr>
        <w:t>ده است، و ا</w:t>
      </w:r>
      <w:r w:rsidR="00B024C4">
        <w:rPr>
          <w:rStyle w:val="Char4"/>
          <w:rtl/>
        </w:rPr>
        <w:t>ی</w:t>
      </w:r>
      <w:r w:rsidRPr="0084314E">
        <w:rPr>
          <w:rStyle w:val="Char4"/>
          <w:rtl/>
        </w:rPr>
        <w:t xml:space="preserve">ن هم </w:t>
      </w:r>
      <w:r w:rsidR="00B024C4">
        <w:rPr>
          <w:rStyle w:val="Char4"/>
          <w:rtl/>
        </w:rPr>
        <w:t>ک</w:t>
      </w:r>
      <w:r w:rsidRPr="0084314E">
        <w:rPr>
          <w:rStyle w:val="Char4"/>
          <w:rtl/>
        </w:rPr>
        <w:t xml:space="preserve">تاب خداست </w:t>
      </w:r>
      <w:r w:rsidR="00B024C4">
        <w:rPr>
          <w:rStyle w:val="Char4"/>
          <w:rtl/>
        </w:rPr>
        <w:t>ک</w:t>
      </w:r>
      <w:r w:rsidRPr="0084314E">
        <w:rPr>
          <w:rStyle w:val="Char4"/>
          <w:rtl/>
        </w:rPr>
        <w:t>ه در م</w:t>
      </w:r>
      <w:r w:rsidR="00B024C4">
        <w:rPr>
          <w:rStyle w:val="Char4"/>
          <w:rtl/>
        </w:rPr>
        <w:t>ی</w:t>
      </w:r>
      <w:r w:rsidRPr="0084314E">
        <w:rPr>
          <w:rStyle w:val="Char4"/>
          <w:rtl/>
        </w:rPr>
        <w:t>ان</w:t>
      </w:r>
      <w:r w:rsidR="00B024C4">
        <w:rPr>
          <w:rStyle w:val="Char4"/>
          <w:rtl/>
        </w:rPr>
        <w:t xml:space="preserve">‌تان </w:t>
      </w:r>
      <w:r w:rsidRPr="0084314E">
        <w:rPr>
          <w:rStyle w:val="Char4"/>
          <w:rtl/>
        </w:rPr>
        <w:t>وجود دارد، و شگفت</w:t>
      </w:r>
      <w:r w:rsidR="00B024C4">
        <w:rPr>
          <w:rStyle w:val="Char4"/>
          <w:rtl/>
        </w:rPr>
        <w:t>ی</w:t>
      </w:r>
      <w:r w:rsidR="00CE5A2A">
        <w:rPr>
          <w:rStyle w:val="Char4"/>
          <w:rtl/>
        </w:rPr>
        <w:t xml:space="preserve">‌هایش </w:t>
      </w:r>
      <w:r w:rsidRPr="0084314E">
        <w:rPr>
          <w:rStyle w:val="Char4"/>
          <w:rtl/>
        </w:rPr>
        <w:t>پا</w:t>
      </w:r>
      <w:r w:rsidR="00B024C4">
        <w:rPr>
          <w:rStyle w:val="Char4"/>
          <w:rtl/>
        </w:rPr>
        <w:t>ی</w:t>
      </w:r>
      <w:r w:rsidRPr="0084314E">
        <w:rPr>
          <w:rStyle w:val="Char4"/>
          <w:rtl/>
        </w:rPr>
        <w:t>ان نم</w:t>
      </w:r>
      <w:r w:rsidR="00B024C4">
        <w:rPr>
          <w:rStyle w:val="Char4"/>
          <w:rtl/>
        </w:rPr>
        <w:t>ی</w:t>
      </w:r>
      <w:r w:rsidRPr="0084314E">
        <w:rPr>
          <w:rStyle w:val="Char4"/>
          <w:rtl/>
        </w:rPr>
        <w:t>‏پذ</w:t>
      </w:r>
      <w:r w:rsidR="00B024C4">
        <w:rPr>
          <w:rStyle w:val="Char4"/>
          <w:rtl/>
        </w:rPr>
        <w:t>ی</w:t>
      </w:r>
      <w:r w:rsidRPr="0084314E">
        <w:rPr>
          <w:rStyle w:val="Char4"/>
          <w:rtl/>
        </w:rPr>
        <w:t>رد، و نورش خاموش نم</w:t>
      </w:r>
      <w:r w:rsidR="00B024C4">
        <w:rPr>
          <w:rStyle w:val="Char4"/>
          <w:rtl/>
        </w:rPr>
        <w:t>ی</w:t>
      </w:r>
      <w:r w:rsidRPr="0084314E">
        <w:rPr>
          <w:rStyle w:val="Char4"/>
          <w:rtl/>
        </w:rPr>
        <w:t>‏گردد، پس قولش را تصد</w:t>
      </w:r>
      <w:r w:rsidR="00B024C4">
        <w:rPr>
          <w:rStyle w:val="Char4"/>
          <w:rtl/>
        </w:rPr>
        <w:t>ی</w:t>
      </w:r>
      <w:r w:rsidRPr="0084314E">
        <w:rPr>
          <w:rStyle w:val="Char4"/>
          <w:rtl/>
        </w:rPr>
        <w:t>ق نما</w:t>
      </w:r>
      <w:r w:rsidR="00B024C4">
        <w:rPr>
          <w:rStyle w:val="Char4"/>
          <w:rtl/>
        </w:rPr>
        <w:t>یی</w:t>
      </w:r>
      <w:r w:rsidRPr="0084314E">
        <w:rPr>
          <w:rStyle w:val="Char4"/>
          <w:rtl/>
        </w:rPr>
        <w:t xml:space="preserve">د، و از </w:t>
      </w:r>
      <w:r w:rsidR="00B024C4">
        <w:rPr>
          <w:rStyle w:val="Char4"/>
          <w:rtl/>
        </w:rPr>
        <w:t>ک</w:t>
      </w:r>
      <w:r w:rsidRPr="0084314E">
        <w:rPr>
          <w:rStyle w:val="Char4"/>
          <w:rtl/>
        </w:rPr>
        <w:t>تابش نص</w:t>
      </w:r>
      <w:r w:rsidR="00B024C4">
        <w:rPr>
          <w:rStyle w:val="Char4"/>
          <w:rtl/>
        </w:rPr>
        <w:t>ی</w:t>
      </w:r>
      <w:r w:rsidRPr="0084314E">
        <w:rPr>
          <w:rStyle w:val="Char4"/>
          <w:rtl/>
        </w:rPr>
        <w:t>حت پذ</w:t>
      </w:r>
      <w:r w:rsidR="00B024C4">
        <w:rPr>
          <w:rStyle w:val="Char4"/>
          <w:rtl/>
        </w:rPr>
        <w:t>ی</w:t>
      </w:r>
      <w:r w:rsidRPr="0084314E">
        <w:rPr>
          <w:rStyle w:val="Char4"/>
          <w:rtl/>
        </w:rPr>
        <w:t>ر</w:t>
      </w:r>
      <w:r w:rsidR="00B024C4">
        <w:rPr>
          <w:rStyle w:val="Char4"/>
          <w:rtl/>
        </w:rPr>
        <w:t>ی</w:t>
      </w:r>
      <w:r w:rsidRPr="0084314E">
        <w:rPr>
          <w:rStyle w:val="Char4"/>
          <w:rtl/>
        </w:rPr>
        <w:t>د، و برا</w:t>
      </w:r>
      <w:r w:rsidR="00B024C4">
        <w:rPr>
          <w:rStyle w:val="Char4"/>
          <w:rtl/>
        </w:rPr>
        <w:t>ی</w:t>
      </w:r>
      <w:r w:rsidRPr="0084314E">
        <w:rPr>
          <w:rStyle w:val="Char4"/>
          <w:rtl/>
        </w:rPr>
        <w:t xml:space="preserve"> روز تار</w:t>
      </w:r>
      <w:r w:rsidR="00B024C4">
        <w:rPr>
          <w:rStyle w:val="Char4"/>
          <w:rtl/>
        </w:rPr>
        <w:t>یک</w:t>
      </w:r>
      <w:r w:rsidRPr="0084314E">
        <w:rPr>
          <w:rStyle w:val="Char4"/>
          <w:rtl/>
        </w:rPr>
        <w:t xml:space="preserve"> و ظلمان</w:t>
      </w:r>
      <w:r w:rsidR="00B024C4">
        <w:rPr>
          <w:rStyle w:val="Char4"/>
          <w:rtl/>
        </w:rPr>
        <w:t>ی</w:t>
      </w:r>
      <w:r w:rsidRPr="0084314E">
        <w:rPr>
          <w:rStyle w:val="Char4"/>
          <w:rtl/>
        </w:rPr>
        <w:t xml:space="preserve"> از آن نور و ب</w:t>
      </w:r>
      <w:r w:rsidR="00B024C4">
        <w:rPr>
          <w:rStyle w:val="Char4"/>
          <w:rtl/>
        </w:rPr>
        <w:t>ی</w:t>
      </w:r>
      <w:r w:rsidRPr="0084314E">
        <w:rPr>
          <w:rStyle w:val="Char4"/>
          <w:rtl/>
        </w:rPr>
        <w:t>نا</w:t>
      </w:r>
      <w:r w:rsidR="00B024C4">
        <w:rPr>
          <w:rStyle w:val="Char4"/>
          <w:rtl/>
        </w:rPr>
        <w:t>یی</w:t>
      </w:r>
      <w:r w:rsidRPr="0084314E">
        <w:rPr>
          <w:rStyle w:val="Char4"/>
          <w:rtl/>
        </w:rPr>
        <w:t xml:space="preserve"> حاصل </w:t>
      </w:r>
      <w:r w:rsidR="00B024C4">
        <w:rPr>
          <w:rStyle w:val="Char4"/>
          <w:rtl/>
        </w:rPr>
        <w:t>ک</w:t>
      </w:r>
      <w:r w:rsidRPr="0084314E">
        <w:rPr>
          <w:rStyle w:val="Char4"/>
          <w:rtl/>
        </w:rPr>
        <w:t>ن</w:t>
      </w:r>
      <w:r w:rsidR="00B024C4">
        <w:rPr>
          <w:rStyle w:val="Char4"/>
          <w:rtl/>
        </w:rPr>
        <w:t>ی</w:t>
      </w:r>
      <w:r w:rsidRPr="0084314E">
        <w:rPr>
          <w:rStyle w:val="Char4"/>
          <w:rtl/>
        </w:rPr>
        <w:t>د، چون شما را برا</w:t>
      </w:r>
      <w:r w:rsidR="00B024C4">
        <w:rPr>
          <w:rStyle w:val="Char4"/>
          <w:rtl/>
        </w:rPr>
        <w:t>ی</w:t>
      </w:r>
      <w:r w:rsidRPr="0084314E">
        <w:rPr>
          <w:rStyle w:val="Char4"/>
          <w:rtl/>
        </w:rPr>
        <w:t xml:space="preserve"> عبادت آفر</w:t>
      </w:r>
      <w:r w:rsidR="00B024C4">
        <w:rPr>
          <w:rStyle w:val="Char4"/>
          <w:rtl/>
        </w:rPr>
        <w:t>ی</w:t>
      </w:r>
      <w:r w:rsidRPr="0084314E">
        <w:rPr>
          <w:rStyle w:val="Char4"/>
          <w:rtl/>
        </w:rPr>
        <w:t xml:space="preserve">ده است، و </w:t>
      </w:r>
      <w:r w:rsidR="00B024C4">
        <w:rPr>
          <w:rStyle w:val="Char4"/>
          <w:rtl/>
        </w:rPr>
        <w:t>ک</w:t>
      </w:r>
      <w:r w:rsidRPr="0084314E">
        <w:rPr>
          <w:rStyle w:val="Char4"/>
          <w:rtl/>
        </w:rPr>
        <w:t xml:space="preserve">رام </w:t>
      </w:r>
      <w:r w:rsidR="00B024C4">
        <w:rPr>
          <w:rStyle w:val="Char4"/>
          <w:rtl/>
        </w:rPr>
        <w:t>ک</w:t>
      </w:r>
      <w:r w:rsidRPr="0084314E">
        <w:rPr>
          <w:rStyle w:val="Char4"/>
          <w:rtl/>
        </w:rPr>
        <w:t>اتب</w:t>
      </w:r>
      <w:r w:rsidR="00B024C4">
        <w:rPr>
          <w:rStyle w:val="Char4"/>
          <w:rtl/>
        </w:rPr>
        <w:t>ی</w:t>
      </w:r>
      <w:r w:rsidRPr="0084314E">
        <w:rPr>
          <w:rStyle w:val="Char4"/>
          <w:rtl/>
        </w:rPr>
        <w:t>ن را بر شما موظف گردان</w:t>
      </w:r>
      <w:r w:rsidR="00B024C4">
        <w:rPr>
          <w:rStyle w:val="Char4"/>
          <w:rtl/>
        </w:rPr>
        <w:t>ی</w:t>
      </w:r>
      <w:r w:rsidRPr="0084314E">
        <w:rPr>
          <w:rStyle w:val="Char4"/>
          <w:rtl/>
        </w:rPr>
        <w:t xml:space="preserve">ده است، </w:t>
      </w:r>
      <w:r w:rsidR="00B024C4">
        <w:rPr>
          <w:rStyle w:val="Char4"/>
          <w:rtl/>
        </w:rPr>
        <w:t>ک</w:t>
      </w:r>
      <w:r w:rsidRPr="0084314E">
        <w:rPr>
          <w:rStyle w:val="Char4"/>
          <w:rtl/>
        </w:rPr>
        <w:t>ه آنچه را عمل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م</w:t>
      </w:r>
      <w:r w:rsidR="00B024C4">
        <w:rPr>
          <w:rStyle w:val="Char4"/>
          <w:rtl/>
        </w:rPr>
        <w:t>ی</w:t>
      </w:r>
      <w:r w:rsidRPr="0084314E">
        <w:rPr>
          <w:rStyle w:val="Char4"/>
          <w:rtl/>
        </w:rPr>
        <w:t>‏دانند، گذشته از ا</w:t>
      </w:r>
      <w:r w:rsidR="00B024C4">
        <w:rPr>
          <w:rStyle w:val="Char4"/>
          <w:rtl/>
        </w:rPr>
        <w:t>ی</w:t>
      </w:r>
      <w:r w:rsidRPr="0084314E">
        <w:rPr>
          <w:rStyle w:val="Char4"/>
          <w:rtl/>
        </w:rPr>
        <w:t>ن، ا</w:t>
      </w:r>
      <w:r w:rsidR="00B024C4">
        <w:rPr>
          <w:rStyle w:val="Char4"/>
          <w:rtl/>
        </w:rPr>
        <w:t>ی</w:t>
      </w:r>
      <w:r w:rsidRPr="0084314E">
        <w:rPr>
          <w:rStyle w:val="Char4"/>
          <w:rtl/>
        </w:rPr>
        <w:t xml:space="preserve"> بندگان خدا، بدان</w:t>
      </w:r>
      <w:r w:rsidR="00B024C4">
        <w:rPr>
          <w:rStyle w:val="Char4"/>
          <w:rtl/>
        </w:rPr>
        <w:t>ی</w:t>
      </w:r>
      <w:r w:rsidRPr="0084314E">
        <w:rPr>
          <w:rStyle w:val="Char4"/>
          <w:rtl/>
        </w:rPr>
        <w:t xml:space="preserve">د </w:t>
      </w:r>
      <w:r w:rsidR="00B024C4">
        <w:rPr>
          <w:rStyle w:val="Char4"/>
          <w:rtl/>
        </w:rPr>
        <w:t>ک</w:t>
      </w:r>
      <w:r w:rsidRPr="0084314E">
        <w:rPr>
          <w:rStyle w:val="Char4"/>
          <w:rtl/>
        </w:rPr>
        <w:t>ه شما در مدت و مهلت</w:t>
      </w:r>
      <w:r w:rsidR="00B024C4">
        <w:rPr>
          <w:rStyle w:val="Char4"/>
          <w:rtl/>
        </w:rPr>
        <w:t>ی</w:t>
      </w:r>
      <w:r w:rsidRPr="0084314E">
        <w:rPr>
          <w:rStyle w:val="Char4"/>
          <w:rtl/>
        </w:rPr>
        <w:t xml:space="preserve"> صبح و ب</w:t>
      </w:r>
      <w:r w:rsidR="00B024C4">
        <w:rPr>
          <w:rStyle w:val="Char4"/>
          <w:rtl/>
        </w:rPr>
        <w:t>ی</w:t>
      </w:r>
      <w:r w:rsidRPr="0084314E">
        <w:rPr>
          <w:rStyle w:val="Char4"/>
          <w:rtl/>
        </w:rPr>
        <w:t>گاه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علم آن از نزدتان غا</w:t>
      </w:r>
      <w:r w:rsidR="00B024C4">
        <w:rPr>
          <w:rStyle w:val="Char4"/>
          <w:rtl/>
        </w:rPr>
        <w:t>ی</w:t>
      </w:r>
      <w:r w:rsidRPr="0084314E">
        <w:rPr>
          <w:rStyle w:val="Char4"/>
          <w:rtl/>
        </w:rPr>
        <w:t>ب است، اگر توانست</w:t>
      </w:r>
      <w:r w:rsidR="00B024C4">
        <w:rPr>
          <w:rStyle w:val="Char4"/>
          <w:rtl/>
        </w:rPr>
        <w:t>ی</w:t>
      </w:r>
      <w:r w:rsidRPr="0084314E">
        <w:rPr>
          <w:rStyle w:val="Char4"/>
          <w:rtl/>
        </w:rPr>
        <w:t xml:space="preserve">د، </w:t>
      </w:r>
      <w:r w:rsidR="00B024C4">
        <w:rPr>
          <w:rStyle w:val="Char4"/>
          <w:rtl/>
        </w:rPr>
        <w:t>ک</w:t>
      </w:r>
      <w:r w:rsidRPr="0084314E">
        <w:rPr>
          <w:rStyle w:val="Char4"/>
          <w:rtl/>
        </w:rPr>
        <w:t>ه مهلت‏ها در حال</w:t>
      </w:r>
      <w:r w:rsidR="00B024C4">
        <w:rPr>
          <w:rStyle w:val="Char4"/>
          <w:rtl/>
        </w:rPr>
        <w:t>ی</w:t>
      </w:r>
      <w:r w:rsidRPr="0084314E">
        <w:rPr>
          <w:rStyle w:val="Char4"/>
          <w:rtl/>
        </w:rPr>
        <w:t xml:space="preserve"> سپر</w:t>
      </w:r>
      <w:r w:rsidR="00B024C4">
        <w:rPr>
          <w:rStyle w:val="Char4"/>
          <w:rtl/>
        </w:rPr>
        <w:t>ی</w:t>
      </w:r>
      <w:r w:rsidRPr="0084314E">
        <w:rPr>
          <w:rStyle w:val="Char4"/>
          <w:rtl/>
        </w:rPr>
        <w:t xml:space="preserve"> گردند، </w:t>
      </w:r>
      <w:r w:rsidR="00B024C4">
        <w:rPr>
          <w:rStyle w:val="Char4"/>
          <w:rtl/>
        </w:rPr>
        <w:t>ک</w:t>
      </w:r>
      <w:r w:rsidRPr="0084314E">
        <w:rPr>
          <w:rStyle w:val="Char4"/>
          <w:rtl/>
        </w:rPr>
        <w:t xml:space="preserve">ه شما در </w:t>
      </w:r>
      <w:r w:rsidR="00B024C4">
        <w:rPr>
          <w:rStyle w:val="Char4"/>
          <w:rtl/>
        </w:rPr>
        <w:t>ک</w:t>
      </w:r>
      <w:r w:rsidRPr="0084314E">
        <w:rPr>
          <w:rStyle w:val="Char4"/>
          <w:rtl/>
        </w:rPr>
        <w:t>ار برا</w:t>
      </w:r>
      <w:r w:rsidR="00B024C4">
        <w:rPr>
          <w:rStyle w:val="Char4"/>
          <w:rtl/>
        </w:rPr>
        <w:t>ی</w:t>
      </w:r>
      <w:r w:rsidRPr="0084314E">
        <w:rPr>
          <w:rStyle w:val="Char4"/>
          <w:rtl/>
        </w:rPr>
        <w:t xml:space="preserve"> خدا قرار داشته باش</w:t>
      </w:r>
      <w:r w:rsidR="00B024C4">
        <w:rPr>
          <w:rStyle w:val="Char4"/>
          <w:rtl/>
        </w:rPr>
        <w:t>ی</w:t>
      </w:r>
      <w:r w:rsidRPr="0084314E">
        <w:rPr>
          <w:rStyle w:val="Char4"/>
          <w:rtl/>
        </w:rPr>
        <w:t>د، ا</w:t>
      </w:r>
      <w:r w:rsidR="00B024C4">
        <w:rPr>
          <w:rStyle w:val="Char4"/>
          <w:rtl/>
        </w:rPr>
        <w:t>ی</w:t>
      </w:r>
      <w:r w:rsidRPr="0084314E">
        <w:rPr>
          <w:rStyle w:val="Char4"/>
          <w:rtl/>
        </w:rPr>
        <w:t>ن عمل را انجام ده</w:t>
      </w:r>
      <w:r w:rsidR="00B024C4">
        <w:rPr>
          <w:rStyle w:val="Char4"/>
          <w:rtl/>
        </w:rPr>
        <w:t>ی</w:t>
      </w:r>
      <w:r w:rsidRPr="0084314E">
        <w:rPr>
          <w:rStyle w:val="Char4"/>
          <w:rtl/>
        </w:rPr>
        <w:t>د، و ا</w:t>
      </w:r>
      <w:r w:rsidR="00B024C4">
        <w:rPr>
          <w:rStyle w:val="Char4"/>
          <w:rtl/>
        </w:rPr>
        <w:t>ی</w:t>
      </w:r>
      <w:r w:rsidRPr="0084314E">
        <w:rPr>
          <w:rStyle w:val="Char4"/>
          <w:rtl/>
        </w:rPr>
        <w:t>ن عمل را جز به توف</w:t>
      </w:r>
      <w:r w:rsidR="00B024C4">
        <w:rPr>
          <w:rStyle w:val="Char4"/>
          <w:rtl/>
        </w:rPr>
        <w:t>ی</w:t>
      </w:r>
      <w:r w:rsidRPr="0084314E">
        <w:rPr>
          <w:rStyle w:val="Char4"/>
          <w:rtl/>
        </w:rPr>
        <w:t>ق و عنا</w:t>
      </w:r>
      <w:r w:rsidR="00B024C4">
        <w:rPr>
          <w:rStyle w:val="Char4"/>
          <w:rtl/>
        </w:rPr>
        <w:t>ی</w:t>
      </w:r>
      <w:r w:rsidRPr="0084314E">
        <w:rPr>
          <w:rStyle w:val="Char4"/>
          <w:rtl/>
        </w:rPr>
        <w:t>ت خداوند انجام داده نم</w:t>
      </w:r>
      <w:r w:rsidR="00B024C4">
        <w:rPr>
          <w:rStyle w:val="Char4"/>
          <w:rtl/>
        </w:rPr>
        <w:t>ی</w:t>
      </w:r>
      <w:r w:rsidRPr="0084314E">
        <w:rPr>
          <w:rStyle w:val="Char4"/>
          <w:rtl/>
        </w:rPr>
        <w:t>‏توان</w:t>
      </w:r>
      <w:r w:rsidR="00B024C4">
        <w:rPr>
          <w:rStyle w:val="Char4"/>
          <w:rtl/>
        </w:rPr>
        <w:t>ی</w:t>
      </w:r>
      <w:r w:rsidRPr="0084314E">
        <w:rPr>
          <w:rStyle w:val="Char4"/>
          <w:rtl/>
        </w:rPr>
        <w:t>د، بنابر</w:t>
      </w:r>
      <w:r w:rsidR="00B024C4">
        <w:rPr>
          <w:rStyle w:val="Char4"/>
          <w:rtl/>
        </w:rPr>
        <w:t>ی</w:t>
      </w:r>
      <w:r w:rsidRPr="0084314E">
        <w:rPr>
          <w:rStyle w:val="Char4"/>
          <w:rtl/>
        </w:rPr>
        <w:t>ن در مهلت اجل‏</w:t>
      </w:r>
      <w:r w:rsidR="005410A1">
        <w:rPr>
          <w:rStyle w:val="Char4"/>
          <w:rtl/>
        </w:rPr>
        <w:t>هایتان</w:t>
      </w:r>
      <w:r w:rsidR="00B024C4">
        <w:rPr>
          <w:rStyle w:val="Char4"/>
          <w:rtl/>
        </w:rPr>
        <w:t xml:space="preserve"> </w:t>
      </w:r>
      <w:r w:rsidRPr="0084314E">
        <w:rPr>
          <w:rStyle w:val="Char4"/>
          <w:rtl/>
        </w:rPr>
        <w:t xml:space="preserve">به </w:t>
      </w:r>
      <w:r w:rsidR="00B024C4">
        <w:rPr>
          <w:rStyle w:val="Char4"/>
          <w:rtl/>
        </w:rPr>
        <w:t>ک</w:t>
      </w:r>
      <w:r w:rsidRPr="0084314E">
        <w:rPr>
          <w:rStyle w:val="Char4"/>
          <w:rtl/>
        </w:rPr>
        <w:t>ار خ</w:t>
      </w:r>
      <w:r w:rsidR="00B024C4">
        <w:rPr>
          <w:rStyle w:val="Char4"/>
          <w:rtl/>
        </w:rPr>
        <w:t>ی</w:t>
      </w:r>
      <w:r w:rsidRPr="0084314E">
        <w:rPr>
          <w:rStyle w:val="Char4"/>
          <w:rtl/>
        </w:rPr>
        <w:t>ر سبقت و ت</w:t>
      </w:r>
      <w:r w:rsidR="00B024C4">
        <w:rPr>
          <w:rStyle w:val="Char4"/>
          <w:rtl/>
        </w:rPr>
        <w:t>ی</w:t>
      </w:r>
      <w:r w:rsidRPr="0084314E">
        <w:rPr>
          <w:rStyle w:val="Char4"/>
          <w:rtl/>
        </w:rPr>
        <w:t>ز</w:t>
      </w:r>
      <w:r w:rsidR="00B024C4">
        <w:rPr>
          <w:rStyle w:val="Char4"/>
          <w:rtl/>
        </w:rPr>
        <w:t>ی</w:t>
      </w:r>
      <w:r w:rsidRPr="0084314E">
        <w:rPr>
          <w:rStyle w:val="Char4"/>
          <w:rtl/>
        </w:rPr>
        <w:t xml:space="preserve"> نما</w:t>
      </w:r>
      <w:r w:rsidR="00B024C4">
        <w:rPr>
          <w:rStyle w:val="Char4"/>
          <w:rtl/>
        </w:rPr>
        <w:t>یی</w:t>
      </w:r>
      <w:r w:rsidRPr="0084314E">
        <w:rPr>
          <w:rStyle w:val="Char4"/>
          <w:rtl/>
        </w:rPr>
        <w:t>د، البته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عمر</w:t>
      </w:r>
      <w:r w:rsidR="005410A1">
        <w:rPr>
          <w:rStyle w:val="Char4"/>
          <w:rtl/>
        </w:rPr>
        <w:t>هایتان</w:t>
      </w:r>
      <w:r w:rsidR="00B024C4">
        <w:rPr>
          <w:rStyle w:val="Char4"/>
          <w:rtl/>
        </w:rPr>
        <w:t xml:space="preserve"> </w:t>
      </w:r>
      <w:r w:rsidRPr="0084314E">
        <w:rPr>
          <w:rStyle w:val="Char4"/>
          <w:rtl/>
        </w:rPr>
        <w:t>سپر</w:t>
      </w:r>
      <w:r w:rsidR="00B024C4">
        <w:rPr>
          <w:rStyle w:val="Char4"/>
          <w:rtl/>
        </w:rPr>
        <w:t>ی</w:t>
      </w:r>
      <w:r w:rsidRPr="0084314E">
        <w:rPr>
          <w:rStyle w:val="Char4"/>
          <w:rtl/>
        </w:rPr>
        <w:t xml:space="preserve"> گردد، و شما را به بدتر</w:t>
      </w:r>
      <w:r w:rsidR="00B024C4">
        <w:rPr>
          <w:rStyle w:val="Char4"/>
          <w:rtl/>
        </w:rPr>
        <w:t>ی</w:t>
      </w:r>
      <w:r w:rsidRPr="0084314E">
        <w:rPr>
          <w:rStyle w:val="Char4"/>
          <w:rtl/>
        </w:rPr>
        <w:t>ن اعمال</w:t>
      </w:r>
      <w:r w:rsidR="00B024C4">
        <w:rPr>
          <w:rStyle w:val="Char4"/>
          <w:rtl/>
        </w:rPr>
        <w:t xml:space="preserve">‌تان </w:t>
      </w:r>
      <w:r w:rsidRPr="0084314E">
        <w:rPr>
          <w:rStyle w:val="Char4"/>
          <w:rtl/>
        </w:rPr>
        <w:t>بسپارد، چون قوم</w:t>
      </w:r>
      <w:r w:rsidR="00697047">
        <w:rPr>
          <w:rStyle w:val="Char4"/>
          <w:rtl/>
        </w:rPr>
        <w:t xml:space="preserve">‌هایی </w:t>
      </w:r>
      <w:r w:rsidRPr="0084314E">
        <w:rPr>
          <w:rStyle w:val="Char4"/>
          <w:rtl/>
        </w:rPr>
        <w:t>عمر</w:t>
      </w:r>
      <w:r w:rsidR="00B024C4">
        <w:rPr>
          <w:rStyle w:val="Char4"/>
          <w:rtl/>
        </w:rPr>
        <w:t xml:space="preserve">هایشان </w:t>
      </w:r>
      <w:r w:rsidRPr="0084314E">
        <w:rPr>
          <w:rStyle w:val="Char4"/>
          <w:rtl/>
        </w:rPr>
        <w:t>را برا</w:t>
      </w:r>
      <w:r w:rsidR="00B024C4">
        <w:rPr>
          <w:rStyle w:val="Char4"/>
          <w:rtl/>
        </w:rPr>
        <w:t>ی</w:t>
      </w:r>
      <w:r w:rsidRPr="0084314E">
        <w:rPr>
          <w:rStyle w:val="Char4"/>
          <w:rtl/>
        </w:rPr>
        <w:t xml:space="preserve"> د</w:t>
      </w:r>
      <w:r w:rsidR="00B024C4">
        <w:rPr>
          <w:rStyle w:val="Char4"/>
          <w:rtl/>
        </w:rPr>
        <w:t>ی</w:t>
      </w:r>
      <w:r w:rsidRPr="0084314E">
        <w:rPr>
          <w:rStyle w:val="Char4"/>
          <w:rtl/>
        </w:rPr>
        <w:t>گران گردان</w:t>
      </w:r>
      <w:r w:rsidR="00B024C4">
        <w:rPr>
          <w:rStyle w:val="Char4"/>
          <w:rtl/>
        </w:rPr>
        <w:t>ی</w:t>
      </w:r>
      <w:r w:rsidRPr="0084314E">
        <w:rPr>
          <w:rStyle w:val="Char4"/>
          <w:rtl/>
        </w:rPr>
        <w:t>دند، و نفس‏ها</w:t>
      </w:r>
      <w:r w:rsidR="00B024C4">
        <w:rPr>
          <w:rStyle w:val="Char4"/>
          <w:rtl/>
        </w:rPr>
        <w:t>ی</w:t>
      </w:r>
      <w:r w:rsidRPr="0084314E">
        <w:rPr>
          <w:rStyle w:val="Char4"/>
          <w:rtl/>
        </w:rPr>
        <w:t xml:space="preserve"> خود را فراموش </w:t>
      </w:r>
      <w:r w:rsidR="00B024C4">
        <w:rPr>
          <w:rStyle w:val="Char4"/>
          <w:rtl/>
        </w:rPr>
        <w:t>ک</w:t>
      </w:r>
      <w:r w:rsidRPr="0084314E">
        <w:rPr>
          <w:rStyle w:val="Char4"/>
          <w:rtl/>
        </w:rPr>
        <w:t>ردند، و من شما را از ا</w:t>
      </w:r>
      <w:r w:rsidR="00B024C4">
        <w:rPr>
          <w:rStyle w:val="Char4"/>
          <w:rtl/>
        </w:rPr>
        <w:t>ی</w:t>
      </w:r>
      <w:r w:rsidRPr="0084314E">
        <w:rPr>
          <w:rStyle w:val="Char4"/>
          <w:rtl/>
        </w:rPr>
        <w:t>ن باز م</w:t>
      </w:r>
      <w:r w:rsidR="00B024C4">
        <w:rPr>
          <w:rStyle w:val="Char4"/>
          <w:rtl/>
        </w:rPr>
        <w:t>ی</w:t>
      </w:r>
      <w:r w:rsidRPr="0084314E">
        <w:rPr>
          <w:rStyle w:val="Char4"/>
          <w:rtl/>
        </w:rPr>
        <w:t xml:space="preserve">‏دارم، </w:t>
      </w:r>
      <w:r w:rsidR="00B024C4">
        <w:rPr>
          <w:rStyle w:val="Char4"/>
          <w:rtl/>
        </w:rPr>
        <w:t>ک</w:t>
      </w:r>
      <w:r w:rsidRPr="0084314E">
        <w:rPr>
          <w:rStyle w:val="Char4"/>
          <w:rtl/>
        </w:rPr>
        <w:t>ه چون آنان باش</w:t>
      </w:r>
      <w:r w:rsidR="00B024C4">
        <w:rPr>
          <w:rStyle w:val="Char4"/>
          <w:rtl/>
        </w:rPr>
        <w:t>ی</w:t>
      </w:r>
      <w:r w:rsidRPr="0084314E">
        <w:rPr>
          <w:rStyle w:val="Char4"/>
          <w:rtl/>
        </w:rPr>
        <w:t>د، شتاب نما</w:t>
      </w:r>
      <w:r w:rsidR="00B024C4">
        <w:rPr>
          <w:rStyle w:val="Char4"/>
          <w:rtl/>
        </w:rPr>
        <w:t>یی</w:t>
      </w:r>
      <w:r w:rsidRPr="0084314E">
        <w:rPr>
          <w:rStyle w:val="Char4"/>
          <w:rtl/>
        </w:rPr>
        <w:t>د، شتاب نما</w:t>
      </w:r>
      <w:r w:rsidR="00B024C4">
        <w:rPr>
          <w:rStyle w:val="Char4"/>
          <w:rtl/>
        </w:rPr>
        <w:t>یی</w:t>
      </w:r>
      <w:r w:rsidRPr="0084314E">
        <w:rPr>
          <w:rStyle w:val="Char4"/>
          <w:rtl/>
        </w:rPr>
        <w:t xml:space="preserve">د، نجات </w:t>
      </w:r>
      <w:r w:rsidR="00B024C4">
        <w:rPr>
          <w:rStyle w:val="Char4"/>
          <w:rtl/>
        </w:rPr>
        <w:t>ی</w:t>
      </w:r>
      <w:r w:rsidRPr="0084314E">
        <w:rPr>
          <w:rStyle w:val="Char4"/>
          <w:rtl/>
        </w:rPr>
        <w:t>اب</w:t>
      </w:r>
      <w:r w:rsidR="00B024C4">
        <w:rPr>
          <w:rStyle w:val="Char4"/>
          <w:rtl/>
        </w:rPr>
        <w:t>ی</w:t>
      </w:r>
      <w:r w:rsidRPr="0084314E">
        <w:rPr>
          <w:rStyle w:val="Char4"/>
          <w:rtl/>
        </w:rPr>
        <w:t xml:space="preserve">د، نجات </w:t>
      </w:r>
      <w:r w:rsidR="00B024C4">
        <w:rPr>
          <w:rStyle w:val="Char4"/>
          <w:rtl/>
        </w:rPr>
        <w:t>ی</w:t>
      </w:r>
      <w:r w:rsidRPr="0084314E">
        <w:rPr>
          <w:rStyle w:val="Char4"/>
          <w:rtl/>
        </w:rPr>
        <w:t>اب</w:t>
      </w:r>
      <w:r w:rsidR="00B024C4">
        <w:rPr>
          <w:rStyle w:val="Char4"/>
          <w:rtl/>
        </w:rPr>
        <w:t>ی</w:t>
      </w:r>
      <w:r w:rsidRPr="0084314E">
        <w:rPr>
          <w:rStyle w:val="Char4"/>
          <w:rtl/>
        </w:rPr>
        <w:t>د، چون در عقب</w:t>
      </w:r>
      <w:r w:rsidR="00B024C4">
        <w:rPr>
          <w:rStyle w:val="Char4"/>
          <w:rtl/>
        </w:rPr>
        <w:t xml:space="preserve">‌تان </w:t>
      </w:r>
      <w:r w:rsidRPr="0084314E">
        <w:rPr>
          <w:rStyle w:val="Char4"/>
          <w:rtl/>
        </w:rPr>
        <w:t>طالب سر</w:t>
      </w:r>
      <w:r w:rsidR="00B024C4">
        <w:rPr>
          <w:rStyle w:val="Char4"/>
          <w:rtl/>
        </w:rPr>
        <w:t>ی</w:t>
      </w:r>
      <w:r w:rsidRPr="0084314E">
        <w:rPr>
          <w:rStyle w:val="Char4"/>
          <w:rtl/>
        </w:rPr>
        <w:t>ع و ت</w:t>
      </w:r>
      <w:r w:rsidR="00B024C4">
        <w:rPr>
          <w:rStyle w:val="Char4"/>
          <w:rtl/>
        </w:rPr>
        <w:t>ی</w:t>
      </w:r>
      <w:r w:rsidRPr="0084314E">
        <w:rPr>
          <w:rStyle w:val="Char4"/>
          <w:rtl/>
        </w:rPr>
        <w:t>ز است و امرش هم ت</w:t>
      </w:r>
      <w:r w:rsidR="00B024C4">
        <w:rPr>
          <w:rStyle w:val="Char4"/>
          <w:rtl/>
        </w:rPr>
        <w:t>ی</w:t>
      </w:r>
      <w:r w:rsidRPr="0084314E">
        <w:rPr>
          <w:rStyle w:val="Char4"/>
          <w:rtl/>
        </w:rPr>
        <w:t>ز و سر</w:t>
      </w:r>
      <w:r w:rsidR="00B024C4">
        <w:rPr>
          <w:rStyle w:val="Char4"/>
          <w:rtl/>
        </w:rPr>
        <w:t>ی</w:t>
      </w:r>
      <w:r w:rsidRPr="0084314E">
        <w:rPr>
          <w:rStyle w:val="Char4"/>
          <w:rtl/>
        </w:rPr>
        <w:t>ع است. و ا</w:t>
      </w:r>
      <w:r w:rsidR="00B024C4">
        <w:rPr>
          <w:rStyle w:val="Char4"/>
          <w:rtl/>
        </w:rPr>
        <w:t>ی</w:t>
      </w:r>
      <w:r w:rsidRPr="0084314E">
        <w:rPr>
          <w:rStyle w:val="Char4"/>
          <w:rtl/>
        </w:rPr>
        <w:t>ن را همچنان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هناد، حا</w:t>
      </w:r>
      <w:r w:rsidR="00B024C4">
        <w:rPr>
          <w:rStyle w:val="Char4"/>
          <w:rtl/>
        </w:rPr>
        <w:t>ک</w:t>
      </w:r>
      <w:r w:rsidRPr="0084314E">
        <w:rPr>
          <w:rStyle w:val="Char4"/>
          <w:rtl/>
        </w:rPr>
        <w:t>م و ب</w:t>
      </w:r>
      <w:r w:rsidR="00B024C4">
        <w:rPr>
          <w:rStyle w:val="Char4"/>
          <w:rtl/>
        </w:rPr>
        <w:t>ی</w:t>
      </w:r>
      <w:r w:rsidRPr="0084314E">
        <w:rPr>
          <w:rStyle w:val="Char4"/>
          <w:rtl/>
        </w:rPr>
        <w:t>هق</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برخ</w:t>
      </w:r>
      <w:r w:rsidR="00B024C4">
        <w:rPr>
          <w:rStyle w:val="Char4"/>
          <w:rtl/>
        </w:rPr>
        <w:t>ی</w:t>
      </w:r>
      <w:r w:rsidRPr="0084314E">
        <w:rPr>
          <w:rStyle w:val="Char4"/>
          <w:rtl/>
        </w:rPr>
        <w:t xml:space="preserve"> از آن را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در قصر الأمل، چنان</w:t>
      </w:r>
      <w:r w:rsidR="00B024C4">
        <w:rPr>
          <w:rStyle w:val="Char4"/>
          <w:rtl/>
        </w:rPr>
        <w:t>ک</w:t>
      </w:r>
      <w:r w:rsidRPr="0084314E">
        <w:rPr>
          <w:rStyle w:val="Char4"/>
          <w:rtl/>
        </w:rPr>
        <w:t>ه در ال</w:t>
      </w:r>
      <w:r w:rsidR="00B024C4">
        <w:rPr>
          <w:rStyle w:val="Char4"/>
          <w:rtl/>
        </w:rPr>
        <w:t>ک</w:t>
      </w:r>
      <w:r w:rsidRPr="0084314E">
        <w:rPr>
          <w:rStyle w:val="Char4"/>
          <w:rtl/>
        </w:rPr>
        <w:t>نز (206/8) آمده، روا</w:t>
      </w:r>
      <w:r w:rsidR="00B024C4">
        <w:rPr>
          <w:rStyle w:val="Char4"/>
          <w:rtl/>
        </w:rPr>
        <w:t>ی</w:t>
      </w:r>
      <w:r w:rsidRPr="0084314E">
        <w:rPr>
          <w:rStyle w:val="Char4"/>
          <w:rtl/>
        </w:rPr>
        <w:t>ت نموده است.</w:t>
      </w:r>
    </w:p>
    <w:p w:rsidR="001325DE" w:rsidRPr="0084314E" w:rsidRDefault="001325DE" w:rsidP="00B024C4">
      <w:pPr>
        <w:pStyle w:val="a5"/>
        <w:rPr>
          <w:rStyle w:val="Char4"/>
          <w:rtl/>
        </w:rPr>
      </w:pPr>
      <w:bookmarkStart w:id="53" w:name="_Toc441948362"/>
      <w:r w:rsidRPr="00B20B0A">
        <w:rPr>
          <w:rtl/>
        </w:rPr>
        <w:t>ب</w:t>
      </w:r>
      <w:r w:rsidR="00CE5A2A">
        <w:rPr>
          <w:rtl/>
        </w:rPr>
        <w:t>ی</w:t>
      </w:r>
      <w:r w:rsidRPr="00B20B0A">
        <w:rPr>
          <w:rtl/>
        </w:rPr>
        <w:t>ان</w:t>
      </w:r>
      <w:r w:rsidR="00CE5A2A">
        <w:rPr>
          <w:rtl/>
        </w:rPr>
        <w:t>ی</w:t>
      </w:r>
      <w:r w:rsidRPr="00B20B0A">
        <w:rPr>
          <w:rtl/>
        </w:rPr>
        <w:t>ه د</w:t>
      </w:r>
      <w:r w:rsidR="00CE5A2A">
        <w:rPr>
          <w:rtl/>
        </w:rPr>
        <w:t>ی</w:t>
      </w:r>
      <w:r w:rsidRPr="00B20B0A">
        <w:rPr>
          <w:rtl/>
        </w:rPr>
        <w:t>گر ابوب</w:t>
      </w:r>
      <w:r w:rsidR="00CE5A2A">
        <w:rPr>
          <w:rtl/>
        </w:rPr>
        <w:t>ک</w:t>
      </w:r>
      <w:r w:rsidRPr="00B20B0A">
        <w:rPr>
          <w:rtl/>
        </w:rPr>
        <w:t>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درباره تقو</w:t>
      </w:r>
      <w:r w:rsidR="00CE5A2A">
        <w:rPr>
          <w:rtl/>
        </w:rPr>
        <w:t>ی</w:t>
      </w:r>
      <w:r w:rsidRPr="00B20B0A">
        <w:rPr>
          <w:rtl/>
        </w:rPr>
        <w:t xml:space="preserve"> و عبرت گرفتن از </w:t>
      </w:r>
      <w:r w:rsidR="00CE5A2A">
        <w:rPr>
          <w:rtl/>
        </w:rPr>
        <w:t>ک</w:t>
      </w:r>
      <w:r w:rsidRPr="00B20B0A">
        <w:rPr>
          <w:rtl/>
        </w:rPr>
        <w:t>سان</w:t>
      </w:r>
      <w:r w:rsidR="00CE5A2A">
        <w:rPr>
          <w:rtl/>
        </w:rPr>
        <w:t>ی</w:t>
      </w:r>
      <w:r w:rsidRPr="00B20B0A">
        <w:rPr>
          <w:rtl/>
        </w:rPr>
        <w:t xml:space="preserve"> </w:t>
      </w:r>
      <w:r w:rsidR="00CE5A2A">
        <w:rPr>
          <w:rtl/>
        </w:rPr>
        <w:t>ک</w:t>
      </w:r>
      <w:r w:rsidRPr="00B20B0A">
        <w:rPr>
          <w:rtl/>
        </w:rPr>
        <w:t>ه گذشته‏اند</w:t>
      </w:r>
      <w:bookmarkEnd w:id="53"/>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(35/1) از عمروبن د</w:t>
      </w:r>
      <w:r w:rsidR="00B024C4">
        <w:rPr>
          <w:rStyle w:val="Char4"/>
          <w:rtl/>
        </w:rPr>
        <w:t>ی</w:t>
      </w:r>
      <w:r w:rsidRPr="0084314E">
        <w:rPr>
          <w:rStyle w:val="Char4"/>
          <w:rtl/>
        </w:rPr>
        <w:t>نار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گفت: شما را با فقر و فاقه‏تان به ا</w:t>
      </w:r>
      <w:r w:rsidR="00B024C4">
        <w:rPr>
          <w:rStyle w:val="Char4"/>
          <w:rtl/>
        </w:rPr>
        <w:t>ی</w:t>
      </w:r>
      <w:r w:rsidRPr="0084314E">
        <w:rPr>
          <w:rStyle w:val="Char4"/>
          <w:rtl/>
        </w:rPr>
        <w:t>ن سفارش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از خدا بترس</w:t>
      </w:r>
      <w:r w:rsidR="00B024C4">
        <w:rPr>
          <w:rStyle w:val="Char4"/>
          <w:rtl/>
        </w:rPr>
        <w:t>ی</w:t>
      </w:r>
      <w:r w:rsidRPr="0084314E">
        <w:rPr>
          <w:rStyle w:val="Char4"/>
          <w:rtl/>
        </w:rPr>
        <w:t>د و بر و</w:t>
      </w:r>
      <w:r w:rsidR="00B024C4">
        <w:rPr>
          <w:rStyle w:val="Char4"/>
          <w:rtl/>
        </w:rPr>
        <w:t>ی</w:t>
      </w:r>
      <w:r w:rsidRPr="0084314E">
        <w:rPr>
          <w:rStyle w:val="Char4"/>
          <w:rtl/>
        </w:rPr>
        <w:t xml:space="preserve"> طور</w:t>
      </w:r>
      <w:r w:rsidR="00B024C4">
        <w:rPr>
          <w:rStyle w:val="Char4"/>
          <w:rtl/>
        </w:rPr>
        <w:t>ی</w:t>
      </w:r>
      <w:r w:rsidRPr="0084314E">
        <w:rPr>
          <w:rStyle w:val="Char4"/>
          <w:rtl/>
        </w:rPr>
        <w:t xml:space="preserve"> ثنا بگو</w:t>
      </w:r>
      <w:r w:rsidR="00B024C4">
        <w:rPr>
          <w:rStyle w:val="Char4"/>
          <w:rtl/>
        </w:rPr>
        <w:t>یی</w:t>
      </w:r>
      <w:r w:rsidRPr="0084314E">
        <w:rPr>
          <w:rStyle w:val="Char4"/>
          <w:rtl/>
        </w:rPr>
        <w:t xml:space="preserve">د، </w:t>
      </w:r>
      <w:r w:rsidR="00B024C4">
        <w:rPr>
          <w:rStyle w:val="Char4"/>
          <w:rtl/>
        </w:rPr>
        <w:t>ک</w:t>
      </w:r>
      <w:r w:rsidRPr="0084314E">
        <w:rPr>
          <w:rStyle w:val="Char4"/>
          <w:rtl/>
        </w:rPr>
        <w:t>ه اهل آن است، و از و</w:t>
      </w:r>
      <w:r w:rsidR="00B024C4">
        <w:rPr>
          <w:rStyle w:val="Char4"/>
          <w:rtl/>
        </w:rPr>
        <w:t>ی</w:t>
      </w:r>
      <w:r w:rsidRPr="0084314E">
        <w:rPr>
          <w:rStyle w:val="Char4"/>
          <w:rtl/>
        </w:rPr>
        <w:t xml:space="preserve"> مغفرت بخواه</w:t>
      </w:r>
      <w:r w:rsidR="00B024C4">
        <w:rPr>
          <w:rStyle w:val="Char4"/>
          <w:rtl/>
        </w:rPr>
        <w:t>ی</w:t>
      </w:r>
      <w:r w:rsidRPr="0084314E">
        <w:rPr>
          <w:rStyle w:val="Char4"/>
          <w:rtl/>
        </w:rPr>
        <w:t xml:space="preserve">د، </w:t>
      </w:r>
      <w:r w:rsidR="00B024C4">
        <w:rPr>
          <w:rStyle w:val="Char4"/>
          <w:rtl/>
        </w:rPr>
        <w:t>ک</w:t>
      </w:r>
      <w:r w:rsidRPr="0084314E">
        <w:rPr>
          <w:rStyle w:val="Char4"/>
          <w:rtl/>
        </w:rPr>
        <w:t>ه و</w:t>
      </w:r>
      <w:r w:rsidR="00B024C4">
        <w:rPr>
          <w:rStyle w:val="Char4"/>
          <w:rtl/>
        </w:rPr>
        <w:t>ی</w:t>
      </w:r>
      <w:r w:rsidRPr="0084314E">
        <w:rPr>
          <w:rStyle w:val="Char4"/>
          <w:rtl/>
        </w:rPr>
        <w:t xml:space="preserve"> بخشا</w:t>
      </w:r>
      <w:r w:rsidR="00B024C4">
        <w:rPr>
          <w:rStyle w:val="Char4"/>
          <w:rtl/>
        </w:rPr>
        <w:t>ی</w:t>
      </w:r>
      <w:r w:rsidRPr="0084314E">
        <w:rPr>
          <w:rStyle w:val="Char4"/>
          <w:rtl/>
        </w:rPr>
        <w:t>نده است... و مانند حد</w:t>
      </w:r>
      <w:r w:rsidR="00B024C4">
        <w:rPr>
          <w:rStyle w:val="Char4"/>
          <w:rtl/>
        </w:rPr>
        <w:t>ی</w:t>
      </w:r>
      <w:r w:rsidRPr="0084314E">
        <w:rPr>
          <w:rStyle w:val="Char4"/>
          <w:rtl/>
        </w:rPr>
        <w:t>ث عبداللَّه بن ع</w:t>
      </w:r>
      <w:r w:rsidR="00B024C4">
        <w:rPr>
          <w:rStyle w:val="Char4"/>
          <w:rtl/>
        </w:rPr>
        <w:t>کی</w:t>
      </w:r>
      <w:r w:rsidRPr="0084314E">
        <w:rPr>
          <w:rStyle w:val="Char4"/>
          <w:rtl/>
        </w:rPr>
        <w:t>م را متذ</w:t>
      </w:r>
      <w:r w:rsidR="00B024C4">
        <w:rPr>
          <w:rStyle w:val="Char4"/>
          <w:rtl/>
        </w:rPr>
        <w:t>ک</w:t>
      </w:r>
      <w:r w:rsidRPr="0084314E">
        <w:rPr>
          <w:rStyle w:val="Char4"/>
          <w:rtl/>
        </w:rPr>
        <w:t>ر شده، و افزوده است: بدان</w:t>
      </w:r>
      <w:r w:rsidR="00B024C4">
        <w:rPr>
          <w:rStyle w:val="Char4"/>
          <w:rtl/>
        </w:rPr>
        <w:t>ی</w:t>
      </w:r>
      <w:r w:rsidRPr="0084314E">
        <w:rPr>
          <w:rStyle w:val="Char4"/>
          <w:rtl/>
        </w:rPr>
        <w:t>د، تا وقت</w:t>
      </w:r>
      <w:r w:rsidR="00B024C4">
        <w:rPr>
          <w:rStyle w:val="Char4"/>
          <w:rtl/>
        </w:rPr>
        <w:t>ی</w:t>
      </w:r>
      <w:r w:rsidRPr="0084314E">
        <w:rPr>
          <w:rStyle w:val="Char4"/>
          <w:rtl/>
        </w:rPr>
        <w:t xml:space="preserve"> به خداوند </w:t>
      </w:r>
      <w:r w:rsidR="00B024C4" w:rsidRPr="00B024C4">
        <w:rPr>
          <w:rStyle w:val="Char4"/>
          <w:rFonts w:cs="CTraditional Arabic"/>
          <w:rtl/>
        </w:rPr>
        <w:t>ﻷ</w:t>
      </w:r>
      <w:r w:rsidRPr="0084314E">
        <w:rPr>
          <w:rStyle w:val="Char4"/>
          <w:rtl/>
        </w:rPr>
        <w:t xml:space="preserve"> اخلاص نما</w:t>
      </w:r>
      <w:r w:rsidR="00B024C4">
        <w:rPr>
          <w:rStyle w:val="Char4"/>
          <w:rtl/>
        </w:rPr>
        <w:t>یی</w:t>
      </w:r>
      <w:r w:rsidRPr="0084314E">
        <w:rPr>
          <w:rStyle w:val="Char4"/>
          <w:rtl/>
        </w:rPr>
        <w:t>د، از پروردگارتان اطاعت نموده‏ا</w:t>
      </w:r>
      <w:r w:rsidR="00B024C4">
        <w:rPr>
          <w:rStyle w:val="Char4"/>
          <w:rtl/>
        </w:rPr>
        <w:t>ی</w:t>
      </w:r>
      <w:r w:rsidRPr="0084314E">
        <w:rPr>
          <w:rStyle w:val="Char4"/>
          <w:rtl/>
        </w:rPr>
        <w:t>د، وحق</w:t>
      </w:r>
      <w:r w:rsidR="00B024C4">
        <w:rPr>
          <w:rStyle w:val="Char4"/>
          <w:rtl/>
        </w:rPr>
        <w:t xml:space="preserve">‌تان </w:t>
      </w:r>
      <w:r w:rsidRPr="0084314E">
        <w:rPr>
          <w:rStyle w:val="Char4"/>
          <w:rtl/>
        </w:rPr>
        <w:t>را حفظ نموده‏ا</w:t>
      </w:r>
      <w:r w:rsidR="00B024C4">
        <w:rPr>
          <w:rStyle w:val="Char4"/>
          <w:rtl/>
        </w:rPr>
        <w:t>ی</w:t>
      </w:r>
      <w:r w:rsidRPr="0084314E">
        <w:rPr>
          <w:rStyle w:val="Char4"/>
          <w:rtl/>
        </w:rPr>
        <w:t>د، مال‏</w:t>
      </w:r>
      <w:r w:rsidR="005410A1">
        <w:rPr>
          <w:rStyle w:val="Char4"/>
          <w:rtl/>
        </w:rPr>
        <w:t>هایتان</w:t>
      </w:r>
      <w:r w:rsidR="00B024C4">
        <w:rPr>
          <w:rStyle w:val="Char4"/>
          <w:rtl/>
        </w:rPr>
        <w:t xml:space="preserve"> </w:t>
      </w:r>
      <w:r w:rsidRPr="0084314E">
        <w:rPr>
          <w:rStyle w:val="Char4"/>
          <w:rtl/>
        </w:rPr>
        <w:t>را در روزها</w:t>
      </w:r>
      <w:r w:rsidR="00B024C4">
        <w:rPr>
          <w:rStyle w:val="Char4"/>
          <w:rtl/>
        </w:rPr>
        <w:t>یی</w:t>
      </w:r>
      <w:r w:rsidRPr="0084314E">
        <w:rPr>
          <w:rStyle w:val="Char4"/>
          <w:rtl/>
        </w:rPr>
        <w:t xml:space="preserve"> </w:t>
      </w:r>
      <w:r w:rsidR="00B024C4">
        <w:rPr>
          <w:rStyle w:val="Char4"/>
          <w:rtl/>
        </w:rPr>
        <w:t>ک</w:t>
      </w:r>
      <w:r w:rsidRPr="0084314E">
        <w:rPr>
          <w:rStyle w:val="Char4"/>
          <w:rtl/>
        </w:rPr>
        <w:t>ه در آن زندگ</w:t>
      </w:r>
      <w:r w:rsidR="00B024C4">
        <w:rPr>
          <w:rStyle w:val="Char4"/>
          <w:rtl/>
        </w:rPr>
        <w:t>ی</w:t>
      </w:r>
      <w:r w:rsidRPr="0084314E">
        <w:rPr>
          <w:rStyle w:val="Char4"/>
          <w:rtl/>
        </w:rPr>
        <w:t xml:space="preserve"> به سر م</w:t>
      </w:r>
      <w:r w:rsidR="00B024C4">
        <w:rPr>
          <w:rStyle w:val="Char4"/>
          <w:rtl/>
        </w:rPr>
        <w:t>ی</w:t>
      </w:r>
      <w:r w:rsidRPr="0084314E">
        <w:rPr>
          <w:rStyle w:val="Char4"/>
          <w:rtl/>
        </w:rPr>
        <w:t>‏بر</w:t>
      </w:r>
      <w:r w:rsidR="00B024C4">
        <w:rPr>
          <w:rStyle w:val="Char4"/>
          <w:rtl/>
        </w:rPr>
        <w:t>ی</w:t>
      </w:r>
      <w:r w:rsidRPr="0084314E">
        <w:rPr>
          <w:rStyle w:val="Char4"/>
          <w:rtl/>
        </w:rPr>
        <w:t xml:space="preserve">د انفاق </w:t>
      </w:r>
      <w:r w:rsidR="00B024C4">
        <w:rPr>
          <w:rStyle w:val="Char4"/>
          <w:rtl/>
        </w:rPr>
        <w:t>ک</w:t>
      </w:r>
      <w:r w:rsidRPr="0084314E">
        <w:rPr>
          <w:rStyle w:val="Char4"/>
          <w:rtl/>
        </w:rPr>
        <w:t>ن</w:t>
      </w:r>
      <w:r w:rsidR="00B024C4">
        <w:rPr>
          <w:rStyle w:val="Char4"/>
          <w:rtl/>
        </w:rPr>
        <w:t>ی</w:t>
      </w:r>
      <w:r w:rsidRPr="0084314E">
        <w:rPr>
          <w:rStyle w:val="Char4"/>
          <w:rtl/>
        </w:rPr>
        <w:t>د، و آن را نفل</w:t>
      </w:r>
      <w:r w:rsidR="00B024C4">
        <w:rPr>
          <w:rStyle w:val="Char4"/>
          <w:rtl/>
        </w:rPr>
        <w:t>ی</w:t>
      </w:r>
      <w:r w:rsidRPr="0084314E">
        <w:rPr>
          <w:rStyle w:val="Char4"/>
          <w:rtl/>
        </w:rPr>
        <w:t xml:space="preserve"> در پ</w:t>
      </w:r>
      <w:r w:rsidR="00B024C4">
        <w:rPr>
          <w:rStyle w:val="Char4"/>
          <w:rtl/>
        </w:rPr>
        <w:t>ی</w:t>
      </w:r>
      <w:r w:rsidRPr="0084314E">
        <w:rPr>
          <w:rStyle w:val="Char4"/>
          <w:rtl/>
        </w:rPr>
        <w:t>ش رو</w:t>
      </w:r>
      <w:r w:rsidR="00B024C4">
        <w:rPr>
          <w:rStyle w:val="Char4"/>
          <w:rtl/>
        </w:rPr>
        <w:t>ی</w:t>
      </w:r>
      <w:r w:rsidRPr="0084314E">
        <w:rPr>
          <w:rStyle w:val="Char4"/>
          <w:rtl/>
        </w:rPr>
        <w:t xml:space="preserve"> خو</w:t>
      </w:r>
      <w:r w:rsidR="00B024C4">
        <w:rPr>
          <w:rStyle w:val="Char4"/>
          <w:rtl/>
        </w:rPr>
        <w:t>ی</w:t>
      </w:r>
      <w:r w:rsidRPr="0084314E">
        <w:rPr>
          <w:rStyle w:val="Char4"/>
          <w:rtl/>
        </w:rPr>
        <w:t>ش گردان</w:t>
      </w:r>
      <w:r w:rsidR="00B024C4">
        <w:rPr>
          <w:rStyle w:val="Char4"/>
          <w:rtl/>
        </w:rPr>
        <w:t>ی</w:t>
      </w:r>
      <w:r w:rsidRPr="0084314E">
        <w:rPr>
          <w:rStyle w:val="Char4"/>
          <w:rtl/>
        </w:rPr>
        <w:t>د، چ</w:t>
      </w:r>
      <w:r w:rsidR="00B024C4">
        <w:rPr>
          <w:rStyle w:val="Char4"/>
          <w:rtl/>
        </w:rPr>
        <w:t>ی</w:t>
      </w:r>
      <w:r w:rsidRPr="0084314E">
        <w:rPr>
          <w:rStyle w:val="Char4"/>
          <w:rtl/>
        </w:rPr>
        <w:t>زها</w:t>
      </w:r>
      <w:r w:rsidR="00B024C4">
        <w:rPr>
          <w:rStyle w:val="Char4"/>
          <w:rtl/>
        </w:rPr>
        <w:t>یی</w:t>
      </w:r>
      <w:r w:rsidRPr="0084314E">
        <w:rPr>
          <w:rStyle w:val="Char4"/>
          <w:rtl/>
        </w:rPr>
        <w:t xml:space="preserve"> را </w:t>
      </w:r>
      <w:r w:rsidR="00B024C4">
        <w:rPr>
          <w:rStyle w:val="Char4"/>
          <w:rtl/>
        </w:rPr>
        <w:t>ک</w:t>
      </w:r>
      <w:r w:rsidRPr="0084314E">
        <w:rPr>
          <w:rStyle w:val="Char4"/>
          <w:rtl/>
        </w:rPr>
        <w:t>ه در روزها</w:t>
      </w:r>
      <w:r w:rsidR="00B024C4">
        <w:rPr>
          <w:rStyle w:val="Char4"/>
          <w:rtl/>
        </w:rPr>
        <w:t>ی</w:t>
      </w:r>
      <w:r w:rsidRPr="0084314E">
        <w:rPr>
          <w:rStyle w:val="Char4"/>
          <w:rtl/>
        </w:rPr>
        <w:t xml:space="preserve"> زندگ</w:t>
      </w:r>
      <w:r w:rsidR="00B024C4">
        <w:rPr>
          <w:rStyle w:val="Char4"/>
          <w:rtl/>
        </w:rPr>
        <w:t>ی</w:t>
      </w:r>
      <w:r w:rsidRPr="0084314E">
        <w:rPr>
          <w:rStyle w:val="Char4"/>
          <w:rtl/>
        </w:rPr>
        <w:t xml:space="preserve"> خو</w:t>
      </w:r>
      <w:r w:rsidR="00B024C4">
        <w:rPr>
          <w:rStyle w:val="Char4"/>
          <w:rtl/>
        </w:rPr>
        <w:t>ی</w:t>
      </w:r>
      <w:r w:rsidRPr="0084314E">
        <w:rPr>
          <w:rStyle w:val="Char4"/>
          <w:rtl/>
        </w:rPr>
        <w:t>ش مصرف نموده‏ا</w:t>
      </w:r>
      <w:r w:rsidR="00B024C4">
        <w:rPr>
          <w:rStyle w:val="Char4"/>
          <w:rtl/>
        </w:rPr>
        <w:t>ی</w:t>
      </w:r>
      <w:r w:rsidRPr="0084314E">
        <w:rPr>
          <w:rStyle w:val="Char4"/>
          <w:rtl/>
        </w:rPr>
        <w:t>د، در وقت فقر و حاجتمند</w:t>
      </w:r>
      <w:r w:rsidR="00B024C4">
        <w:rPr>
          <w:rStyle w:val="Char4"/>
          <w:rtl/>
        </w:rPr>
        <w:t>ی</w:t>
      </w:r>
      <w:r w:rsidRPr="0084314E">
        <w:rPr>
          <w:rStyle w:val="Char4"/>
          <w:rtl/>
        </w:rPr>
        <w:t xml:space="preserve"> خود در م</w:t>
      </w:r>
      <w:r w:rsidR="00B024C4">
        <w:rPr>
          <w:rStyle w:val="Char4"/>
          <w:rtl/>
        </w:rPr>
        <w:t>ی</w:t>
      </w:r>
      <w:r w:rsidRPr="0084314E">
        <w:rPr>
          <w:rStyle w:val="Char4"/>
          <w:rtl/>
        </w:rPr>
        <w:t>اب</w:t>
      </w:r>
      <w:r w:rsidR="00B024C4">
        <w:rPr>
          <w:rStyle w:val="Char4"/>
          <w:rtl/>
        </w:rPr>
        <w:t>ی</w:t>
      </w:r>
      <w:r w:rsidRPr="0084314E">
        <w:rPr>
          <w:rStyle w:val="Char4"/>
          <w:rtl/>
        </w:rPr>
        <w:t>د، گذشته از ا</w:t>
      </w:r>
      <w:r w:rsidR="00B024C4">
        <w:rPr>
          <w:rStyle w:val="Char4"/>
          <w:rtl/>
        </w:rPr>
        <w:t>ی</w:t>
      </w:r>
      <w:r w:rsidRPr="0084314E">
        <w:rPr>
          <w:rStyle w:val="Char4"/>
          <w:rtl/>
        </w:rPr>
        <w:t>ن، ا</w:t>
      </w:r>
      <w:r w:rsidR="00B024C4">
        <w:rPr>
          <w:rStyle w:val="Char4"/>
          <w:rtl/>
        </w:rPr>
        <w:t>ی</w:t>
      </w:r>
      <w:r w:rsidRPr="0084314E">
        <w:rPr>
          <w:rStyle w:val="Char4"/>
          <w:rtl/>
        </w:rPr>
        <w:t xml:space="preserve"> بندگان خدا، درباره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قبل از شما بودند ف</w:t>
      </w:r>
      <w:r w:rsidR="00B024C4">
        <w:rPr>
          <w:rStyle w:val="Char4"/>
          <w:rtl/>
        </w:rPr>
        <w:t>ک</w:t>
      </w:r>
      <w:r w:rsidRPr="0084314E">
        <w:rPr>
          <w:rStyle w:val="Char4"/>
          <w:rtl/>
        </w:rPr>
        <w:t>ر نما</w:t>
      </w:r>
      <w:r w:rsidR="00B024C4">
        <w:rPr>
          <w:rStyle w:val="Char4"/>
          <w:rtl/>
        </w:rPr>
        <w:t>یی</w:t>
      </w:r>
      <w:r w:rsidRPr="0084314E">
        <w:rPr>
          <w:rStyle w:val="Char4"/>
          <w:rtl/>
        </w:rPr>
        <w:t xml:space="preserve">د، </w:t>
      </w:r>
      <w:r w:rsidR="00B024C4">
        <w:rPr>
          <w:rStyle w:val="Char4"/>
          <w:rtl/>
        </w:rPr>
        <w:t>ک</w:t>
      </w:r>
      <w:r w:rsidRPr="0084314E">
        <w:rPr>
          <w:rStyle w:val="Char4"/>
          <w:rtl/>
        </w:rPr>
        <w:t>ه د</w:t>
      </w:r>
      <w:r w:rsidR="00B024C4">
        <w:rPr>
          <w:rStyle w:val="Char4"/>
          <w:rtl/>
        </w:rPr>
        <w:t>ی</w:t>
      </w:r>
      <w:r w:rsidRPr="0084314E">
        <w:rPr>
          <w:rStyle w:val="Char4"/>
          <w:rtl/>
        </w:rPr>
        <w:t xml:space="preserve">روز </w:t>
      </w:r>
      <w:r w:rsidR="00B024C4">
        <w:rPr>
          <w:rStyle w:val="Char4"/>
          <w:rtl/>
        </w:rPr>
        <w:t>ک</w:t>
      </w:r>
      <w:r w:rsidRPr="0084314E">
        <w:rPr>
          <w:rStyle w:val="Char4"/>
          <w:rtl/>
        </w:rPr>
        <w:t xml:space="preserve">جا بودند، و امروز </w:t>
      </w:r>
      <w:r w:rsidR="00B024C4">
        <w:rPr>
          <w:rStyle w:val="Char4"/>
          <w:rtl/>
        </w:rPr>
        <w:t>ک</w:t>
      </w:r>
      <w:r w:rsidRPr="0084314E">
        <w:rPr>
          <w:rStyle w:val="Char4"/>
          <w:rtl/>
        </w:rPr>
        <w:t>جااند؟ پادشاهان</w:t>
      </w:r>
      <w:r w:rsidR="00B024C4">
        <w:rPr>
          <w:rStyle w:val="Char4"/>
          <w:rtl/>
        </w:rPr>
        <w:t>ی ک</w:t>
      </w:r>
      <w:r w:rsidRPr="0084314E">
        <w:rPr>
          <w:rStyle w:val="Char4"/>
          <w:rtl/>
        </w:rPr>
        <w:t>ه زم</w:t>
      </w:r>
      <w:r w:rsidR="00B024C4">
        <w:rPr>
          <w:rStyle w:val="Char4"/>
          <w:rtl/>
        </w:rPr>
        <w:t>ی</w:t>
      </w:r>
      <w:r w:rsidRPr="0084314E">
        <w:rPr>
          <w:rStyle w:val="Char4"/>
          <w:rtl/>
        </w:rPr>
        <w:t xml:space="preserve">ن را </w:t>
      </w:r>
      <w:r w:rsidR="00B024C4">
        <w:rPr>
          <w:rStyle w:val="Char4"/>
          <w:rtl/>
        </w:rPr>
        <w:t>ک</w:t>
      </w:r>
      <w:r w:rsidRPr="0084314E">
        <w:rPr>
          <w:rStyle w:val="Char4"/>
          <w:rtl/>
        </w:rPr>
        <w:t>شت</w:t>
      </w:r>
      <w:r w:rsidR="00B024C4">
        <w:rPr>
          <w:rStyle w:val="Char4"/>
          <w:rtl/>
        </w:rPr>
        <w:t>ک</w:t>
      </w:r>
      <w:r w:rsidRPr="0084314E">
        <w:rPr>
          <w:rStyle w:val="Char4"/>
          <w:rtl/>
        </w:rPr>
        <w:t>ار</w:t>
      </w:r>
      <w:r w:rsidR="00B024C4">
        <w:rPr>
          <w:rStyle w:val="Char4"/>
          <w:rtl/>
        </w:rPr>
        <w:t>ی</w:t>
      </w:r>
      <w:r w:rsidRPr="0084314E">
        <w:rPr>
          <w:rStyle w:val="Char4"/>
          <w:rtl/>
        </w:rPr>
        <w:t xml:space="preserve"> و آباد </w:t>
      </w:r>
      <w:r w:rsidR="00B024C4">
        <w:rPr>
          <w:rStyle w:val="Char4"/>
          <w:rtl/>
        </w:rPr>
        <w:t>ک</w:t>
      </w:r>
      <w:r w:rsidRPr="0084314E">
        <w:rPr>
          <w:rStyle w:val="Char4"/>
          <w:rtl/>
        </w:rPr>
        <w:t xml:space="preserve">ردند </w:t>
      </w:r>
      <w:r w:rsidR="00B024C4">
        <w:rPr>
          <w:rStyle w:val="Char4"/>
          <w:rtl/>
        </w:rPr>
        <w:t>ک</w:t>
      </w:r>
      <w:r w:rsidRPr="0084314E">
        <w:rPr>
          <w:rStyle w:val="Char4"/>
          <w:rtl/>
        </w:rPr>
        <w:t xml:space="preserve">جااند؟ فراموش شده‏اند، و </w:t>
      </w:r>
      <w:r w:rsidR="00B024C4">
        <w:rPr>
          <w:rStyle w:val="Char4"/>
          <w:rtl/>
        </w:rPr>
        <w:t>ی</w:t>
      </w:r>
      <w:r w:rsidRPr="0084314E">
        <w:rPr>
          <w:rStyle w:val="Char4"/>
          <w:rtl/>
        </w:rPr>
        <w:t>ادشان هم فراموش گرد</w:t>
      </w:r>
      <w:r w:rsidR="00B024C4">
        <w:rPr>
          <w:rStyle w:val="Char4"/>
          <w:rtl/>
        </w:rPr>
        <w:t>ی</w:t>
      </w:r>
      <w:r w:rsidRPr="0084314E">
        <w:rPr>
          <w:rStyle w:val="Char4"/>
          <w:rtl/>
        </w:rPr>
        <w:t>ده است، و آنان امروز چون ه</w:t>
      </w:r>
      <w:r w:rsidR="00B024C4">
        <w:rPr>
          <w:rStyle w:val="Char4"/>
          <w:rtl/>
        </w:rPr>
        <w:t>ی</w:t>
      </w:r>
      <w:r w:rsidRPr="0084314E">
        <w:rPr>
          <w:rStyle w:val="Char4"/>
          <w:rtl/>
        </w:rPr>
        <w:t>چ</w:t>
      </w:r>
      <w:r w:rsidR="00B024C4">
        <w:rPr>
          <w:rStyle w:val="Char4"/>
          <w:rtl/>
        </w:rPr>
        <w:t>‌اند،</w:t>
      </w:r>
      <w:r w:rsidRPr="0084314E">
        <w:rPr>
          <w:rStyle w:val="Char4"/>
          <w:rtl/>
        </w:rPr>
        <w:t xml:space="preserve"> آن است خانه‏</w:t>
      </w:r>
      <w:r w:rsidR="00B024C4">
        <w:rPr>
          <w:rStyle w:val="Char4"/>
          <w:rtl/>
        </w:rPr>
        <w:t>هایشان ک</w:t>
      </w:r>
      <w:r w:rsidRPr="0084314E">
        <w:rPr>
          <w:rStyle w:val="Char4"/>
          <w:rtl/>
        </w:rPr>
        <w:t>ه و</w:t>
      </w:r>
      <w:r w:rsidR="00B024C4">
        <w:rPr>
          <w:rStyle w:val="Char4"/>
          <w:rtl/>
        </w:rPr>
        <w:t>ی</w:t>
      </w:r>
      <w:r w:rsidRPr="0084314E">
        <w:rPr>
          <w:rStyle w:val="Char4"/>
          <w:rtl/>
        </w:rPr>
        <w:t>ران شده و فرو افتاده‏اند، البته به سبب ظلم و ستم</w:t>
      </w:r>
      <w:r w:rsidR="00B024C4">
        <w:rPr>
          <w:rStyle w:val="Char4"/>
          <w:rtl/>
        </w:rPr>
        <w:t>ی</w:t>
      </w:r>
      <w:r w:rsidRPr="0084314E">
        <w:rPr>
          <w:rStyle w:val="Char4"/>
          <w:rtl/>
        </w:rPr>
        <w:t xml:space="preserve"> </w:t>
      </w:r>
      <w:r w:rsidR="00B024C4">
        <w:rPr>
          <w:rStyle w:val="Char4"/>
          <w:rtl/>
        </w:rPr>
        <w:t>ک</w:t>
      </w:r>
      <w:r w:rsidRPr="0084314E">
        <w:rPr>
          <w:rStyle w:val="Char4"/>
          <w:rtl/>
        </w:rPr>
        <w:t>ه روا داشتند، و خود در تار</w:t>
      </w:r>
      <w:r w:rsidR="00B024C4">
        <w:rPr>
          <w:rStyle w:val="Char4"/>
          <w:rtl/>
        </w:rPr>
        <w:t>یکی</w:t>
      </w:r>
      <w:r w:rsidRPr="0084314E">
        <w:rPr>
          <w:rStyle w:val="Char4"/>
          <w:rtl/>
        </w:rPr>
        <w:t>‏ها</w:t>
      </w:r>
      <w:r w:rsidR="00B024C4">
        <w:rPr>
          <w:rStyle w:val="Char4"/>
          <w:rtl/>
        </w:rPr>
        <w:t>ی</w:t>
      </w:r>
      <w:r w:rsidRPr="0084314E">
        <w:rPr>
          <w:rStyle w:val="Char4"/>
          <w:rtl/>
        </w:rPr>
        <w:t xml:space="preserve"> قبرهااند، و آ</w:t>
      </w:r>
      <w:r w:rsidR="00B024C4">
        <w:rPr>
          <w:rStyle w:val="Char4"/>
          <w:rtl/>
        </w:rPr>
        <w:t>ی</w:t>
      </w:r>
      <w:r w:rsidRPr="0084314E">
        <w:rPr>
          <w:rStyle w:val="Char4"/>
          <w:rtl/>
        </w:rPr>
        <w:t>ا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ا</w:t>
      </w:r>
      <w:r w:rsidR="00B024C4">
        <w:rPr>
          <w:rStyle w:val="Char4"/>
          <w:rtl/>
        </w:rPr>
        <w:t>ی</w:t>
      </w:r>
      <w:r w:rsidRPr="0084314E">
        <w:rPr>
          <w:rStyle w:val="Char4"/>
          <w:rtl/>
        </w:rPr>
        <w:t>شان را در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 xml:space="preserve"> و </w:t>
      </w:r>
      <w:r w:rsidR="00B024C4">
        <w:rPr>
          <w:rStyle w:val="Char4"/>
          <w:rtl/>
        </w:rPr>
        <w:t>ی</w:t>
      </w:r>
      <w:r w:rsidRPr="0084314E">
        <w:rPr>
          <w:rStyle w:val="Char4"/>
          <w:rtl/>
        </w:rPr>
        <w:t>ا از آنان صدا</w:t>
      </w:r>
      <w:r w:rsidR="00B024C4">
        <w:rPr>
          <w:rStyle w:val="Char4"/>
          <w:rtl/>
        </w:rPr>
        <w:t>ی</w:t>
      </w:r>
      <w:r w:rsidRPr="0084314E">
        <w:rPr>
          <w:rStyle w:val="Char4"/>
          <w:rtl/>
        </w:rPr>
        <w:t xml:space="preserve"> آهسته‏ا</w:t>
      </w:r>
      <w:r w:rsidR="00B024C4">
        <w:rPr>
          <w:rStyle w:val="Char4"/>
          <w:rtl/>
        </w:rPr>
        <w:t>ی</w:t>
      </w:r>
      <w:r w:rsidRPr="0084314E">
        <w:rPr>
          <w:rStyle w:val="Char4"/>
          <w:rtl/>
        </w:rPr>
        <w:t xml:space="preserve"> م</w:t>
      </w:r>
      <w:r w:rsidR="00B024C4">
        <w:rPr>
          <w:rStyle w:val="Char4"/>
          <w:rtl/>
        </w:rPr>
        <w:t>ی</w:t>
      </w:r>
      <w:r w:rsidRPr="0084314E">
        <w:rPr>
          <w:rStyle w:val="Char4"/>
          <w:rtl/>
        </w:rPr>
        <w:t>‏شنو</w:t>
      </w:r>
      <w:r w:rsidR="00B024C4">
        <w:rPr>
          <w:rStyle w:val="Char4"/>
          <w:rtl/>
        </w:rPr>
        <w:t>ی</w:t>
      </w:r>
      <w:r w:rsidRPr="0084314E">
        <w:rPr>
          <w:rStyle w:val="Char4"/>
          <w:rtl/>
        </w:rPr>
        <w:t>؟ و آنان</w:t>
      </w:r>
      <w:r w:rsidR="00B024C4">
        <w:rPr>
          <w:rStyle w:val="Char4"/>
          <w:rtl/>
        </w:rPr>
        <w:t>ی</w:t>
      </w:r>
      <w:r w:rsidRPr="0084314E">
        <w:rPr>
          <w:rStyle w:val="Char4"/>
          <w:rtl/>
        </w:rPr>
        <w:t xml:space="preserve"> را </w:t>
      </w:r>
      <w:r w:rsidR="00B024C4">
        <w:rPr>
          <w:rStyle w:val="Char4"/>
          <w:rtl/>
        </w:rPr>
        <w:t>ک</w:t>
      </w:r>
      <w:r w:rsidRPr="0084314E">
        <w:rPr>
          <w:rStyle w:val="Char4"/>
          <w:rtl/>
        </w:rPr>
        <w:t>ه از دوستان و برادران</w:t>
      </w:r>
      <w:r w:rsidR="00B024C4">
        <w:rPr>
          <w:rStyle w:val="Char4"/>
          <w:rtl/>
        </w:rPr>
        <w:t xml:space="preserve">‌تان </w:t>
      </w:r>
      <w:r w:rsidRPr="0084314E">
        <w:rPr>
          <w:rStyle w:val="Char4"/>
          <w:rtl/>
        </w:rPr>
        <w:t>م</w:t>
      </w:r>
      <w:r w:rsidR="00B024C4">
        <w:rPr>
          <w:rStyle w:val="Char4"/>
          <w:rtl/>
        </w:rPr>
        <w:t>ی</w:t>
      </w:r>
      <w:r w:rsidRPr="0084314E">
        <w:rPr>
          <w:rStyle w:val="Char4"/>
          <w:rtl/>
        </w:rPr>
        <w:t>‏شناس</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جااند؟ در آنچه وارد شده‏اند، </w:t>
      </w:r>
      <w:r w:rsidR="00B024C4">
        <w:rPr>
          <w:rStyle w:val="Char4"/>
          <w:rtl/>
        </w:rPr>
        <w:t>ک</w:t>
      </w:r>
      <w:r w:rsidRPr="0084314E">
        <w:rPr>
          <w:rStyle w:val="Char4"/>
          <w:rtl/>
        </w:rPr>
        <w:t>ه قبلاً تقد</w:t>
      </w:r>
      <w:r w:rsidR="00B024C4">
        <w:rPr>
          <w:rStyle w:val="Char4"/>
          <w:rtl/>
        </w:rPr>
        <w:t>ی</w:t>
      </w:r>
      <w:r w:rsidRPr="0084314E">
        <w:rPr>
          <w:rStyle w:val="Char4"/>
          <w:rtl/>
        </w:rPr>
        <w:t xml:space="preserve">م </w:t>
      </w:r>
      <w:r w:rsidR="00B024C4">
        <w:rPr>
          <w:rStyle w:val="Char4"/>
          <w:rtl/>
        </w:rPr>
        <w:t>ک</w:t>
      </w:r>
      <w:r w:rsidRPr="0084314E">
        <w:rPr>
          <w:rStyle w:val="Char4"/>
          <w:rtl/>
        </w:rPr>
        <w:t>رده بودند، و بدبخت</w:t>
      </w:r>
      <w:r w:rsidR="00B024C4">
        <w:rPr>
          <w:rStyle w:val="Char4"/>
          <w:rtl/>
        </w:rPr>
        <w:t>ی</w:t>
      </w:r>
      <w:r w:rsidRPr="0084314E">
        <w:rPr>
          <w:rStyle w:val="Char4"/>
          <w:rtl/>
        </w:rPr>
        <w:t xml:space="preserve"> </w:t>
      </w:r>
      <w:r w:rsidR="00B024C4">
        <w:rPr>
          <w:rStyle w:val="Char4"/>
          <w:rtl/>
        </w:rPr>
        <w:t>ی</w:t>
      </w:r>
      <w:r w:rsidRPr="0084314E">
        <w:rPr>
          <w:rStyle w:val="Char4"/>
          <w:rtl/>
        </w:rPr>
        <w:t>ا سعادت را در</w:t>
      </w:r>
      <w:r w:rsidR="00B024C4">
        <w:rPr>
          <w:rStyle w:val="Char4"/>
          <w:rtl/>
        </w:rPr>
        <w:t>ی</w:t>
      </w:r>
      <w:r w:rsidRPr="0084314E">
        <w:rPr>
          <w:rStyle w:val="Char4"/>
          <w:rtl/>
        </w:rPr>
        <w:t>افته‏اند، در م</w:t>
      </w:r>
      <w:r w:rsidR="00B024C4">
        <w:rPr>
          <w:rStyle w:val="Char4"/>
          <w:rtl/>
        </w:rPr>
        <w:t>ی</w:t>
      </w:r>
      <w:r w:rsidRPr="0084314E">
        <w:rPr>
          <w:rStyle w:val="Char4"/>
          <w:rtl/>
        </w:rPr>
        <w:t>ان خداوند تعال</w:t>
      </w:r>
      <w:r w:rsidR="00B024C4">
        <w:rPr>
          <w:rStyle w:val="Char4"/>
          <w:rtl/>
        </w:rPr>
        <w:t>ی</w:t>
      </w:r>
      <w:r w:rsidRPr="0084314E">
        <w:rPr>
          <w:rStyle w:val="Char4"/>
          <w:rtl/>
        </w:rPr>
        <w:t xml:space="preserve"> و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مخلوقش نسب</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ه به سبب آن برا</w:t>
      </w:r>
      <w:r w:rsidR="00B024C4">
        <w:rPr>
          <w:rStyle w:val="Char4"/>
          <w:rtl/>
        </w:rPr>
        <w:t>ی</w:t>
      </w:r>
      <w:r w:rsidRPr="0084314E">
        <w:rPr>
          <w:rStyle w:val="Char4"/>
          <w:rtl/>
        </w:rPr>
        <w:t>ش خ</w:t>
      </w:r>
      <w:r w:rsidR="00B024C4">
        <w:rPr>
          <w:rStyle w:val="Char4"/>
          <w:rtl/>
        </w:rPr>
        <w:t>ی</w:t>
      </w:r>
      <w:r w:rsidRPr="0084314E">
        <w:rPr>
          <w:rStyle w:val="Char4"/>
          <w:rtl/>
        </w:rPr>
        <w:t xml:space="preserve">ر بدهد، و </w:t>
      </w:r>
      <w:r w:rsidR="00B024C4">
        <w:rPr>
          <w:rStyle w:val="Char4"/>
          <w:rtl/>
        </w:rPr>
        <w:t>ی</w:t>
      </w:r>
      <w:r w:rsidRPr="0084314E">
        <w:rPr>
          <w:rStyle w:val="Char4"/>
          <w:rtl/>
        </w:rPr>
        <w:t>ا بد</w:t>
      </w:r>
      <w:r w:rsidR="00B024C4">
        <w:rPr>
          <w:rStyle w:val="Char4"/>
          <w:rtl/>
        </w:rPr>
        <w:t>ی</w:t>
      </w:r>
      <w:r w:rsidRPr="0084314E">
        <w:rPr>
          <w:rStyle w:val="Char4"/>
          <w:rtl/>
        </w:rPr>
        <w:t xml:space="preserve"> و شر</w:t>
      </w:r>
      <w:r w:rsidR="00B024C4">
        <w:rPr>
          <w:rStyle w:val="Char4"/>
          <w:rtl/>
        </w:rPr>
        <w:t>ی</w:t>
      </w:r>
      <w:r w:rsidRPr="0084314E">
        <w:rPr>
          <w:rStyle w:val="Char4"/>
          <w:rtl/>
        </w:rPr>
        <w:t xml:space="preserve"> را از و</w:t>
      </w:r>
      <w:r w:rsidR="00B024C4">
        <w:rPr>
          <w:rStyle w:val="Char4"/>
          <w:rtl/>
        </w:rPr>
        <w:t>ی</w:t>
      </w:r>
      <w:r w:rsidRPr="0084314E">
        <w:rPr>
          <w:rStyle w:val="Char4"/>
          <w:rtl/>
        </w:rPr>
        <w:t xml:space="preserve"> به سبب همان نسب دفع نما</w:t>
      </w:r>
      <w:r w:rsidR="00B024C4">
        <w:rPr>
          <w:rStyle w:val="Char4"/>
          <w:rtl/>
        </w:rPr>
        <w:t>ی</w:t>
      </w:r>
      <w:r w:rsidRPr="0084314E">
        <w:rPr>
          <w:rStyle w:val="Char4"/>
          <w:rtl/>
        </w:rPr>
        <w:t>د، دادن خ</w:t>
      </w:r>
      <w:r w:rsidR="00B024C4">
        <w:rPr>
          <w:rStyle w:val="Char4"/>
          <w:rtl/>
        </w:rPr>
        <w:t>ی</w:t>
      </w:r>
      <w:r w:rsidRPr="0084314E">
        <w:rPr>
          <w:rStyle w:val="Char4"/>
          <w:rtl/>
        </w:rPr>
        <w:t>ر و دفع نمودن ضرر فقط و فقط به طاعت و پ</w:t>
      </w:r>
      <w:r w:rsidR="00B024C4">
        <w:rPr>
          <w:rStyle w:val="Char4"/>
          <w:rtl/>
        </w:rPr>
        <w:t>ی</w:t>
      </w:r>
      <w:r w:rsidRPr="0084314E">
        <w:rPr>
          <w:rStyle w:val="Char4"/>
          <w:rtl/>
        </w:rPr>
        <w:t>رو</w:t>
      </w:r>
      <w:r w:rsidR="00B024C4">
        <w:rPr>
          <w:rStyle w:val="Char4"/>
          <w:rtl/>
        </w:rPr>
        <w:t>ی</w:t>
      </w:r>
      <w:r w:rsidRPr="0084314E">
        <w:rPr>
          <w:rStyle w:val="Char4"/>
          <w:rtl/>
        </w:rPr>
        <w:t xml:space="preserve"> امر و</w:t>
      </w:r>
      <w:r w:rsidR="00B024C4">
        <w:rPr>
          <w:rStyle w:val="Char4"/>
          <w:rtl/>
        </w:rPr>
        <w:t>ی</w:t>
      </w:r>
      <w:r w:rsidRPr="0084314E">
        <w:rPr>
          <w:rStyle w:val="Char4"/>
          <w:rtl/>
        </w:rPr>
        <w:t xml:space="preserve"> پ</w:t>
      </w:r>
      <w:r w:rsidR="00B024C4">
        <w:rPr>
          <w:rStyle w:val="Char4"/>
          <w:rtl/>
        </w:rPr>
        <w:t>ی</w:t>
      </w:r>
      <w:r w:rsidRPr="0084314E">
        <w:rPr>
          <w:rStyle w:val="Char4"/>
          <w:rtl/>
        </w:rPr>
        <w:t>وند دارد، و آن خ</w:t>
      </w:r>
      <w:r w:rsidR="00B024C4">
        <w:rPr>
          <w:rStyle w:val="Char4"/>
          <w:rtl/>
        </w:rPr>
        <w:t>ی</w:t>
      </w:r>
      <w:r w:rsidRPr="0084314E">
        <w:rPr>
          <w:rStyle w:val="Char4"/>
          <w:rtl/>
        </w:rPr>
        <w:t>ر، خ</w:t>
      </w:r>
      <w:r w:rsidR="00B024C4">
        <w:rPr>
          <w:rStyle w:val="Char4"/>
          <w:rtl/>
        </w:rPr>
        <w:t>ی</w:t>
      </w:r>
      <w:r w:rsidRPr="0084314E">
        <w:rPr>
          <w:rStyle w:val="Char4"/>
          <w:rtl/>
        </w:rPr>
        <w:t>ر ن</w:t>
      </w:r>
      <w:r w:rsidR="00B024C4">
        <w:rPr>
          <w:rStyle w:val="Char4"/>
          <w:rtl/>
        </w:rPr>
        <w:t>ی</w:t>
      </w:r>
      <w:r w:rsidRPr="0084314E">
        <w:rPr>
          <w:rStyle w:val="Char4"/>
          <w:rtl/>
        </w:rPr>
        <w:t xml:space="preserve">ست </w:t>
      </w:r>
      <w:r w:rsidR="00B024C4">
        <w:rPr>
          <w:rStyle w:val="Char4"/>
          <w:rtl/>
        </w:rPr>
        <w:t>ک</w:t>
      </w:r>
      <w:r w:rsidRPr="0084314E">
        <w:rPr>
          <w:rStyle w:val="Char4"/>
          <w:rtl/>
        </w:rPr>
        <w:t>ه بعدش دوزخ باشد، و آن شر، شر ن</w:t>
      </w:r>
      <w:r w:rsidR="00B024C4">
        <w:rPr>
          <w:rStyle w:val="Char4"/>
          <w:rtl/>
        </w:rPr>
        <w:t>ی</w:t>
      </w:r>
      <w:r w:rsidRPr="0084314E">
        <w:rPr>
          <w:rStyle w:val="Char4"/>
          <w:rtl/>
        </w:rPr>
        <w:t xml:space="preserve">ست </w:t>
      </w:r>
      <w:r w:rsidR="00B024C4">
        <w:rPr>
          <w:rStyle w:val="Char4"/>
          <w:rtl/>
        </w:rPr>
        <w:t>ک</w:t>
      </w:r>
      <w:r w:rsidRPr="0084314E">
        <w:rPr>
          <w:rStyle w:val="Char4"/>
          <w:rtl/>
        </w:rPr>
        <w:t>ه بعدش جنت باشد، با ا</w:t>
      </w:r>
      <w:r w:rsidR="00B024C4">
        <w:rPr>
          <w:rStyle w:val="Char4"/>
          <w:rtl/>
        </w:rPr>
        <w:t>ی</w:t>
      </w:r>
      <w:r w:rsidRPr="0084314E">
        <w:rPr>
          <w:rStyle w:val="Char4"/>
          <w:rtl/>
        </w:rPr>
        <w:t>ن گفته‏ام، برا</w:t>
      </w:r>
      <w:r w:rsidR="00B024C4">
        <w:rPr>
          <w:rStyle w:val="Char4"/>
          <w:rtl/>
        </w:rPr>
        <w:t>ی</w:t>
      </w:r>
      <w:r w:rsidRPr="0084314E">
        <w:rPr>
          <w:rStyle w:val="Char4"/>
          <w:rtl/>
        </w:rPr>
        <w:t xml:space="preserve"> خودم و شما از خداوند تعال</w:t>
      </w:r>
      <w:r w:rsidR="00B024C4">
        <w:rPr>
          <w:rStyle w:val="Char4"/>
          <w:rtl/>
        </w:rPr>
        <w:t>ی</w:t>
      </w:r>
      <w:r w:rsidRPr="0084314E">
        <w:rPr>
          <w:rStyle w:val="Char4"/>
          <w:rtl/>
        </w:rPr>
        <w:t xml:space="preserve"> آمرزش م</w:t>
      </w:r>
      <w:r w:rsidR="00B024C4">
        <w:rPr>
          <w:rStyle w:val="Char4"/>
          <w:rtl/>
        </w:rPr>
        <w:t>ی</w:t>
      </w:r>
      <w:r w:rsidRPr="0084314E">
        <w:rPr>
          <w:rStyle w:val="Char4"/>
          <w:rtl/>
        </w:rPr>
        <w:t>‏طلبم.</w:t>
      </w:r>
    </w:p>
    <w:p w:rsidR="001325DE" w:rsidRPr="0084314E" w:rsidRDefault="001325DE" w:rsidP="0084314E">
      <w:pPr>
        <w:pStyle w:val="PlainText"/>
        <w:ind w:firstLine="284"/>
        <w:jc w:val="both"/>
        <w:rPr>
          <w:rStyle w:val="Char4"/>
          <w:rtl/>
        </w:rPr>
      </w:pPr>
      <w:r w:rsidRPr="00697047">
        <w:rPr>
          <w:rStyle w:val="Char4"/>
          <w:spacing w:val="-4"/>
          <w:rtl/>
        </w:rPr>
        <w:t>و نزد و</w:t>
      </w:r>
      <w:r w:rsidR="00B024C4" w:rsidRPr="00697047">
        <w:rPr>
          <w:rStyle w:val="Char4"/>
          <w:spacing w:val="-4"/>
          <w:rtl/>
        </w:rPr>
        <w:t>ی</w:t>
      </w:r>
      <w:r w:rsidRPr="00697047">
        <w:rPr>
          <w:rStyle w:val="Char4"/>
          <w:spacing w:val="-4"/>
          <w:rtl/>
        </w:rPr>
        <w:t xml:space="preserve"> همچنان از نع</w:t>
      </w:r>
      <w:r w:rsidR="00B024C4" w:rsidRPr="00697047">
        <w:rPr>
          <w:rStyle w:val="Char4"/>
          <w:spacing w:val="-4"/>
          <w:rtl/>
        </w:rPr>
        <w:t>ی</w:t>
      </w:r>
      <w:r w:rsidRPr="00697047">
        <w:rPr>
          <w:rStyle w:val="Char4"/>
          <w:spacing w:val="-4"/>
          <w:rtl/>
        </w:rPr>
        <w:t>م بن نمحه روا</w:t>
      </w:r>
      <w:r w:rsidR="00B024C4" w:rsidRPr="00697047">
        <w:rPr>
          <w:rStyle w:val="Char4"/>
          <w:spacing w:val="-4"/>
          <w:rtl/>
        </w:rPr>
        <w:t>ی</w:t>
      </w:r>
      <w:r w:rsidRPr="00697047">
        <w:rPr>
          <w:rStyle w:val="Char4"/>
          <w:spacing w:val="-4"/>
          <w:rtl/>
        </w:rPr>
        <w:t xml:space="preserve">ت است </w:t>
      </w:r>
      <w:r w:rsidR="00B024C4" w:rsidRPr="00697047">
        <w:rPr>
          <w:rStyle w:val="Char4"/>
          <w:spacing w:val="-4"/>
          <w:rtl/>
        </w:rPr>
        <w:t>ک</w:t>
      </w:r>
      <w:r w:rsidRPr="00697047">
        <w:rPr>
          <w:rStyle w:val="Char4"/>
          <w:spacing w:val="-4"/>
          <w:rtl/>
        </w:rPr>
        <w:t>ه گفت: در خطبه ابوب</w:t>
      </w:r>
      <w:r w:rsidR="00B024C4" w:rsidRPr="00697047">
        <w:rPr>
          <w:rStyle w:val="Char4"/>
          <w:spacing w:val="-4"/>
          <w:rtl/>
        </w:rPr>
        <w:t>ک</w:t>
      </w:r>
      <w:r w:rsidRPr="00697047">
        <w:rPr>
          <w:rStyle w:val="Char4"/>
          <w:spacing w:val="-4"/>
          <w:rtl/>
        </w:rPr>
        <w:t>ر صد</w:t>
      </w:r>
      <w:r w:rsidR="00B024C4" w:rsidRPr="00697047">
        <w:rPr>
          <w:rStyle w:val="Char4"/>
          <w:spacing w:val="-4"/>
          <w:rtl/>
        </w:rPr>
        <w:t>ی</w:t>
      </w:r>
      <w:r w:rsidRPr="00697047">
        <w:rPr>
          <w:rStyle w:val="Char4"/>
          <w:spacing w:val="-4"/>
          <w:rtl/>
        </w:rPr>
        <w:t xml:space="preserve">ق </w:t>
      </w:r>
      <w:r w:rsidRPr="00697047">
        <w:rPr>
          <w:rStyle w:val="Char4"/>
          <w:rFonts w:cs="CTraditional Arabic"/>
          <w:spacing w:val="-4"/>
          <w:rtl/>
        </w:rPr>
        <w:sym w:font="AGA Arabesque" w:char="F074"/>
      </w:r>
      <w:r w:rsidRPr="00697047">
        <w:rPr>
          <w:rStyle w:val="Char4"/>
          <w:spacing w:val="-4"/>
          <w:rtl/>
        </w:rPr>
        <w:t xml:space="preserve"> </w:t>
      </w:r>
      <w:r w:rsidRPr="0084314E">
        <w:rPr>
          <w:rStyle w:val="Char4"/>
          <w:rtl/>
        </w:rPr>
        <w:t>چن</w:t>
      </w:r>
      <w:r w:rsidR="00B024C4">
        <w:rPr>
          <w:rStyle w:val="Char4"/>
          <w:rtl/>
        </w:rPr>
        <w:t>ی</w:t>
      </w:r>
      <w:r w:rsidRPr="0084314E">
        <w:rPr>
          <w:rStyle w:val="Char4"/>
          <w:rtl/>
        </w:rPr>
        <w:t>ن آمده بود: آ</w:t>
      </w:r>
      <w:r w:rsidR="00B024C4">
        <w:rPr>
          <w:rStyle w:val="Char4"/>
          <w:rtl/>
        </w:rPr>
        <w:t>ی</w:t>
      </w:r>
      <w:r w:rsidRPr="0084314E">
        <w:rPr>
          <w:rStyle w:val="Char4"/>
          <w:rtl/>
        </w:rPr>
        <w:t>ا نم</w:t>
      </w:r>
      <w:r w:rsidR="00B024C4">
        <w:rPr>
          <w:rStyle w:val="Char4"/>
          <w:rtl/>
        </w:rPr>
        <w:t>ی</w:t>
      </w:r>
      <w:r w:rsidRPr="0084314E">
        <w:rPr>
          <w:rStyle w:val="Char4"/>
          <w:rtl/>
        </w:rPr>
        <w:t>‏دان</w:t>
      </w:r>
      <w:r w:rsidR="00B024C4">
        <w:rPr>
          <w:rStyle w:val="Char4"/>
          <w:rtl/>
        </w:rPr>
        <w:t>ی</w:t>
      </w:r>
      <w:r w:rsidRPr="0084314E">
        <w:rPr>
          <w:rStyle w:val="Char4"/>
          <w:rtl/>
        </w:rPr>
        <w:t xml:space="preserve">د، </w:t>
      </w:r>
      <w:r w:rsidR="00B024C4">
        <w:rPr>
          <w:rStyle w:val="Char4"/>
          <w:rtl/>
        </w:rPr>
        <w:t>ک</w:t>
      </w:r>
      <w:r w:rsidRPr="0084314E">
        <w:rPr>
          <w:rStyle w:val="Char4"/>
          <w:rtl/>
        </w:rPr>
        <w:t>ه شما در اجل معلوم صبح و ب</w:t>
      </w:r>
      <w:r w:rsidR="00B024C4">
        <w:rPr>
          <w:rStyle w:val="Char4"/>
          <w:rtl/>
        </w:rPr>
        <w:t>ی</w:t>
      </w:r>
      <w:r w:rsidRPr="0084314E">
        <w:rPr>
          <w:rStyle w:val="Char4"/>
          <w:rtl/>
        </w:rPr>
        <w:t>گاه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مانند حد</w:t>
      </w:r>
      <w:r w:rsidR="00B024C4">
        <w:rPr>
          <w:rStyle w:val="Char4"/>
          <w:rtl/>
        </w:rPr>
        <w:t>ی</w:t>
      </w:r>
      <w:r w:rsidRPr="0084314E">
        <w:rPr>
          <w:rStyle w:val="Char4"/>
          <w:rtl/>
        </w:rPr>
        <w:t>ث عبداللَّه بن ع</w:t>
      </w:r>
      <w:r w:rsidR="00B024C4">
        <w:rPr>
          <w:rStyle w:val="Char4"/>
          <w:rtl/>
        </w:rPr>
        <w:t>کی</w:t>
      </w:r>
      <w:r w:rsidRPr="0084314E">
        <w:rPr>
          <w:rStyle w:val="Char4"/>
          <w:rtl/>
        </w:rPr>
        <w:t>م را متذ</w:t>
      </w:r>
      <w:r w:rsidR="00B024C4">
        <w:rPr>
          <w:rStyle w:val="Char4"/>
          <w:rtl/>
        </w:rPr>
        <w:t>ک</w:t>
      </w:r>
      <w:r w:rsidRPr="0084314E">
        <w:rPr>
          <w:rStyle w:val="Char4"/>
          <w:rtl/>
        </w:rPr>
        <w:t>ر شده، و افزوده است: و در سخن</w:t>
      </w:r>
      <w:r w:rsidR="00B024C4">
        <w:rPr>
          <w:rStyle w:val="Char4"/>
          <w:rtl/>
        </w:rPr>
        <w:t>ی</w:t>
      </w:r>
      <w:r w:rsidRPr="0084314E">
        <w:rPr>
          <w:rStyle w:val="Char4"/>
          <w:rtl/>
        </w:rPr>
        <w:t xml:space="preserve"> </w:t>
      </w:r>
      <w:r w:rsidR="00B024C4">
        <w:rPr>
          <w:rStyle w:val="Char4"/>
          <w:rtl/>
        </w:rPr>
        <w:t>ک</w:t>
      </w:r>
      <w:r w:rsidRPr="0084314E">
        <w:rPr>
          <w:rStyle w:val="Char4"/>
          <w:rtl/>
        </w:rPr>
        <w:t>ه به رضا</w:t>
      </w:r>
      <w:r w:rsidR="00B024C4">
        <w:rPr>
          <w:rStyle w:val="Char4"/>
          <w:rtl/>
        </w:rPr>
        <w:t>ی</w:t>
      </w:r>
      <w:r w:rsidRPr="0084314E">
        <w:rPr>
          <w:rStyle w:val="Char4"/>
          <w:rtl/>
        </w:rPr>
        <w:t xml:space="preserve"> خداوند تعال</w:t>
      </w:r>
      <w:r w:rsidR="00B024C4">
        <w:rPr>
          <w:rStyle w:val="Char4"/>
          <w:rtl/>
        </w:rPr>
        <w:t>ی</w:t>
      </w:r>
      <w:r w:rsidRPr="0084314E">
        <w:rPr>
          <w:rStyle w:val="Char4"/>
          <w:rtl/>
        </w:rPr>
        <w:t xml:space="preserve"> گفته نشود خ</w:t>
      </w:r>
      <w:r w:rsidR="00B024C4">
        <w:rPr>
          <w:rStyle w:val="Char4"/>
          <w:rtl/>
        </w:rPr>
        <w:t>ی</w:t>
      </w:r>
      <w:r w:rsidRPr="0084314E">
        <w:rPr>
          <w:rStyle w:val="Char4"/>
          <w:rtl/>
        </w:rPr>
        <w:t>ر</w:t>
      </w:r>
      <w:r w:rsidR="00B024C4">
        <w:rPr>
          <w:rStyle w:val="Char4"/>
          <w:rtl/>
        </w:rPr>
        <w:t>ی</w:t>
      </w:r>
      <w:r w:rsidRPr="0084314E">
        <w:rPr>
          <w:rStyle w:val="Char4"/>
          <w:rtl/>
        </w:rPr>
        <w:t xml:space="preserve"> ن</w:t>
      </w:r>
      <w:r w:rsidR="00B024C4">
        <w:rPr>
          <w:rStyle w:val="Char4"/>
          <w:rtl/>
        </w:rPr>
        <w:t>ی</w:t>
      </w:r>
      <w:r w:rsidRPr="0084314E">
        <w:rPr>
          <w:rStyle w:val="Char4"/>
          <w:rtl/>
        </w:rPr>
        <w:t>ست، و در مال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راه خداوند </w:t>
      </w:r>
      <w:r w:rsidR="00B024C4" w:rsidRPr="00B024C4">
        <w:rPr>
          <w:rStyle w:val="Char4"/>
          <w:rFonts w:cs="CTraditional Arabic"/>
          <w:rtl/>
        </w:rPr>
        <w:t>ﻷ</w:t>
      </w:r>
      <w:r w:rsidRPr="0084314E">
        <w:rPr>
          <w:rStyle w:val="Char4"/>
          <w:rtl/>
        </w:rPr>
        <w:t xml:space="preserve"> مصرف و انفاق نگردد خ</w:t>
      </w:r>
      <w:r w:rsidR="00B024C4">
        <w:rPr>
          <w:rStyle w:val="Char4"/>
          <w:rtl/>
        </w:rPr>
        <w:t>ی</w:t>
      </w:r>
      <w:r w:rsidRPr="0084314E">
        <w:rPr>
          <w:rStyle w:val="Char4"/>
          <w:rtl/>
        </w:rPr>
        <w:t>ر</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و در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جهلش بر بردبار</w:t>
      </w:r>
      <w:r w:rsidR="00B024C4">
        <w:rPr>
          <w:rStyle w:val="Char4"/>
          <w:rtl/>
        </w:rPr>
        <w:t>ی</w:t>
      </w:r>
      <w:r w:rsidRPr="0084314E">
        <w:rPr>
          <w:rStyle w:val="Char4"/>
          <w:rtl/>
        </w:rPr>
        <w:t xml:space="preserve"> اش غلبه م</w:t>
      </w:r>
      <w:r w:rsidR="00B024C4">
        <w:rPr>
          <w:rStyle w:val="Char4"/>
          <w:rtl/>
        </w:rPr>
        <w:t>ی</w:t>
      </w:r>
      <w:r w:rsidRPr="0084314E">
        <w:rPr>
          <w:rStyle w:val="Char4"/>
          <w:rtl/>
        </w:rPr>
        <w:t>‏نما</w:t>
      </w:r>
      <w:r w:rsidR="00B024C4">
        <w:rPr>
          <w:rStyle w:val="Char4"/>
          <w:rtl/>
        </w:rPr>
        <w:t>ی</w:t>
      </w:r>
      <w:r w:rsidRPr="0084314E">
        <w:rPr>
          <w:rStyle w:val="Char4"/>
          <w:rtl/>
        </w:rPr>
        <w:t>د خ</w:t>
      </w:r>
      <w:r w:rsidR="00B024C4">
        <w:rPr>
          <w:rStyle w:val="Char4"/>
          <w:rtl/>
        </w:rPr>
        <w:t>ی</w:t>
      </w:r>
      <w:r w:rsidRPr="0084314E">
        <w:rPr>
          <w:rStyle w:val="Char4"/>
          <w:rtl/>
        </w:rPr>
        <w:t>ر</w:t>
      </w:r>
      <w:r w:rsidR="00B024C4">
        <w:rPr>
          <w:rStyle w:val="Char4"/>
          <w:rtl/>
        </w:rPr>
        <w:t>ی</w:t>
      </w:r>
      <w:r w:rsidRPr="0084314E">
        <w:rPr>
          <w:rStyle w:val="Char4"/>
          <w:rtl/>
        </w:rPr>
        <w:t xml:space="preserve"> ن</w:t>
      </w:r>
      <w:r w:rsidR="00B024C4">
        <w:rPr>
          <w:rStyle w:val="Char4"/>
          <w:rtl/>
        </w:rPr>
        <w:t>ی</w:t>
      </w:r>
      <w:r w:rsidRPr="0084314E">
        <w:rPr>
          <w:rStyle w:val="Char4"/>
          <w:rtl/>
        </w:rPr>
        <w:t>ست، و در</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راه خدا، از ملامت ملامتگر م</w:t>
      </w:r>
      <w:r w:rsidR="00B024C4">
        <w:rPr>
          <w:rStyle w:val="Char4"/>
          <w:rtl/>
        </w:rPr>
        <w:t>ی</w:t>
      </w:r>
      <w:r w:rsidRPr="0084314E">
        <w:rPr>
          <w:rStyle w:val="Char4"/>
          <w:rtl/>
        </w:rPr>
        <w:t>‏هراسد خ</w:t>
      </w:r>
      <w:r w:rsidR="00B024C4">
        <w:rPr>
          <w:rStyle w:val="Char4"/>
          <w:rtl/>
        </w:rPr>
        <w:t>ی</w:t>
      </w:r>
      <w:r w:rsidRPr="0084314E">
        <w:rPr>
          <w:rStyle w:val="Char4"/>
          <w:rtl/>
        </w:rPr>
        <w:t>ر</w:t>
      </w:r>
      <w:r w:rsidR="00B024C4">
        <w:rPr>
          <w:rStyle w:val="Char4"/>
          <w:rtl/>
        </w:rPr>
        <w:t>ی</w:t>
      </w:r>
      <w:r w:rsidRPr="0084314E">
        <w:rPr>
          <w:rStyle w:val="Char4"/>
          <w:rtl/>
        </w:rPr>
        <w:t xml:space="preserve"> ن</w:t>
      </w:r>
      <w:r w:rsidR="00B024C4">
        <w:rPr>
          <w:rStyle w:val="Char4"/>
          <w:rtl/>
        </w:rPr>
        <w:t>ی</w:t>
      </w:r>
      <w:r w:rsidRPr="0084314E">
        <w:rPr>
          <w:rStyle w:val="Char4"/>
          <w:rtl/>
        </w:rPr>
        <w:t>ست</w:t>
      </w:r>
      <w:r w:rsidRPr="0084314E">
        <w:rPr>
          <w:rStyle w:val="FootnoteReference"/>
          <w:rFonts w:ascii="IRNazli" w:hAnsi="IRNazli" w:cs="IRNazli"/>
          <w:sz w:val="28"/>
          <w:szCs w:val="28"/>
          <w:rtl/>
        </w:rPr>
        <w:footnoteReference w:id="103"/>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حل</w:t>
      </w:r>
      <w:r w:rsidR="00B024C4">
        <w:rPr>
          <w:rStyle w:val="Char4"/>
          <w:rtl/>
        </w:rPr>
        <w:t>ی</w:t>
      </w:r>
      <w:r w:rsidRPr="0084314E">
        <w:rPr>
          <w:rStyle w:val="Char4"/>
          <w:rtl/>
        </w:rPr>
        <w:t>ه ابونع</w:t>
      </w:r>
      <w:r w:rsidR="00B024C4">
        <w:rPr>
          <w:rStyle w:val="Char4"/>
          <w:rtl/>
        </w:rPr>
        <w:t>ی</w:t>
      </w:r>
      <w:r w:rsidRPr="0084314E">
        <w:rPr>
          <w:rStyle w:val="Char4"/>
          <w:rtl/>
        </w:rPr>
        <w:t>م (36/1) آمده است.</w:t>
      </w:r>
    </w:p>
    <w:p w:rsidR="001325DE" w:rsidRPr="0084314E" w:rsidRDefault="001325DE" w:rsidP="00B024C4">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ن</w:t>
      </w:r>
      <w:r w:rsidR="00B024C4">
        <w:rPr>
          <w:rStyle w:val="Char4"/>
          <w:rtl/>
        </w:rPr>
        <w:t>ی</w:t>
      </w:r>
      <w:r w:rsidRPr="0084314E">
        <w:rPr>
          <w:rStyle w:val="Char4"/>
          <w:rtl/>
        </w:rPr>
        <w:t>ز ا</w:t>
      </w:r>
      <w:r w:rsidR="00B024C4">
        <w:rPr>
          <w:rStyle w:val="Char4"/>
          <w:rtl/>
        </w:rPr>
        <w:t>ی</w:t>
      </w:r>
      <w:r w:rsidRPr="0084314E">
        <w:rPr>
          <w:rStyle w:val="Char4"/>
          <w:rtl/>
        </w:rPr>
        <w:t>ن را به طولش از طر</w:t>
      </w:r>
      <w:r w:rsidR="00B024C4">
        <w:rPr>
          <w:rStyle w:val="Char4"/>
          <w:rtl/>
        </w:rPr>
        <w:t>ی</w:t>
      </w:r>
      <w:r w:rsidRPr="0084314E">
        <w:rPr>
          <w:rStyle w:val="Char4"/>
          <w:rtl/>
        </w:rPr>
        <w:t>ق نع</w:t>
      </w:r>
      <w:r w:rsidR="00B024C4">
        <w:rPr>
          <w:rStyle w:val="Char4"/>
          <w:rtl/>
        </w:rPr>
        <w:t>ی</w:t>
      </w:r>
      <w:r w:rsidRPr="0084314E">
        <w:rPr>
          <w:rStyle w:val="Char4"/>
          <w:rtl/>
        </w:rPr>
        <w:t>م بن نمحه با ز</w:t>
      </w:r>
      <w:r w:rsidR="00B024C4">
        <w:rPr>
          <w:rStyle w:val="Char4"/>
          <w:rtl/>
        </w:rPr>
        <w:t>ی</w:t>
      </w:r>
      <w:r w:rsidRPr="0084314E">
        <w:rPr>
          <w:rStyle w:val="Char4"/>
          <w:rtl/>
        </w:rPr>
        <w:t>ادت</w:t>
      </w:r>
      <w:r w:rsidR="00B024C4">
        <w:rPr>
          <w:rStyle w:val="Char4"/>
          <w:rtl/>
        </w:rPr>
        <w:t>ی</w:t>
      </w:r>
      <w:r w:rsidRPr="0084314E">
        <w:rPr>
          <w:rStyle w:val="Char4"/>
          <w:rtl/>
        </w:rPr>
        <w:t xml:space="preserve"> </w:t>
      </w:r>
      <w:r w:rsidR="00B024C4">
        <w:rPr>
          <w:rStyle w:val="Char4"/>
          <w:rtl/>
        </w:rPr>
        <w:t>ک</w:t>
      </w:r>
      <w:r w:rsidRPr="0084314E">
        <w:rPr>
          <w:rStyle w:val="Char4"/>
          <w:rtl/>
        </w:rPr>
        <w:t>ه ابونع</w:t>
      </w:r>
      <w:r w:rsidR="00B024C4">
        <w:rPr>
          <w:rStyle w:val="Char4"/>
          <w:rtl/>
        </w:rPr>
        <w:t>ی</w:t>
      </w:r>
      <w:r w:rsidRPr="0084314E">
        <w:rPr>
          <w:rStyle w:val="Char4"/>
          <w:rtl/>
        </w:rPr>
        <w:t>م آن را ذ</w:t>
      </w:r>
      <w:r w:rsidR="00B024C4">
        <w:rPr>
          <w:rStyle w:val="Char4"/>
          <w:rtl/>
        </w:rPr>
        <w:t>ک</w:t>
      </w:r>
      <w:r w:rsidRPr="0084314E">
        <w:rPr>
          <w:rStyle w:val="Char4"/>
          <w:rtl/>
        </w:rPr>
        <w:t>ر نموده؛ چنان</w:t>
      </w:r>
      <w:r w:rsidR="00B024C4">
        <w:rPr>
          <w:rStyle w:val="Char4"/>
          <w:rtl/>
        </w:rPr>
        <w:t>ک</w:t>
      </w:r>
      <w:r w:rsidRPr="0084314E">
        <w:rPr>
          <w:rStyle w:val="Char4"/>
          <w:rtl/>
        </w:rPr>
        <w:t xml:space="preserve">ه حافظ ابن </w:t>
      </w:r>
      <w:r w:rsidR="00B024C4">
        <w:rPr>
          <w:rStyle w:val="Char4"/>
          <w:rtl/>
        </w:rPr>
        <w:t>ک</w:t>
      </w:r>
      <w:r w:rsidRPr="0084314E">
        <w:rPr>
          <w:rStyle w:val="Char4"/>
          <w:rtl/>
        </w:rPr>
        <w:t>ث</w:t>
      </w:r>
      <w:r w:rsidR="00B024C4">
        <w:rPr>
          <w:rStyle w:val="Char4"/>
          <w:rtl/>
        </w:rPr>
        <w:t>ی</w:t>
      </w:r>
      <w:r w:rsidRPr="0084314E">
        <w:rPr>
          <w:rStyle w:val="Char4"/>
          <w:rtl/>
        </w:rPr>
        <w:t>ر در تفس</w:t>
      </w:r>
      <w:r w:rsidR="00B024C4">
        <w:rPr>
          <w:rStyle w:val="Char4"/>
          <w:rtl/>
        </w:rPr>
        <w:t>ی</w:t>
      </w:r>
      <w:r w:rsidRPr="0084314E">
        <w:rPr>
          <w:rStyle w:val="Char4"/>
          <w:rtl/>
        </w:rPr>
        <w:t xml:space="preserve">رش (342/4) از آن </w:t>
      </w:r>
      <w:r w:rsidR="00B024C4">
        <w:rPr>
          <w:rStyle w:val="Char4"/>
          <w:rtl/>
        </w:rPr>
        <w:t>ی</w:t>
      </w:r>
      <w:r w:rsidRPr="0084314E">
        <w:rPr>
          <w:rStyle w:val="Char4"/>
          <w:rtl/>
        </w:rPr>
        <w:t>ادآور</w:t>
      </w:r>
      <w:r w:rsidR="00B024C4">
        <w:rPr>
          <w:rStyle w:val="Char4"/>
          <w:rtl/>
        </w:rPr>
        <w:t>ی</w:t>
      </w:r>
      <w:r w:rsidRPr="0084314E">
        <w:rPr>
          <w:rStyle w:val="Char4"/>
          <w:rtl/>
        </w:rPr>
        <w:t xml:space="preserve"> نموده،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 است، و ابن </w:t>
      </w:r>
      <w:r w:rsidR="00B024C4">
        <w:rPr>
          <w:rStyle w:val="Char4"/>
          <w:rtl/>
        </w:rPr>
        <w:t>ک</w:t>
      </w:r>
      <w:r w:rsidRPr="0084314E">
        <w:rPr>
          <w:rStyle w:val="Char4"/>
          <w:rtl/>
        </w:rPr>
        <w:t>ث</w:t>
      </w:r>
      <w:r w:rsidR="00B024C4">
        <w:rPr>
          <w:rStyle w:val="Char4"/>
          <w:rtl/>
        </w:rPr>
        <w:t>ی</w:t>
      </w:r>
      <w:r w:rsidRPr="0084314E">
        <w:rPr>
          <w:rStyle w:val="Char4"/>
          <w:rtl/>
        </w:rPr>
        <w:t>ر درباره آن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ن </w:t>
      </w:r>
      <w:r w:rsidR="00B024C4">
        <w:rPr>
          <w:rStyle w:val="Char4"/>
          <w:rtl/>
        </w:rPr>
        <w:t>یک</w:t>
      </w:r>
      <w:r w:rsidRPr="0084314E">
        <w:rPr>
          <w:rStyle w:val="Char4"/>
          <w:rtl/>
        </w:rPr>
        <w:t xml:space="preserve"> اسناد ج</w:t>
      </w:r>
      <w:r w:rsidR="00B024C4">
        <w:rPr>
          <w:rStyle w:val="Char4"/>
          <w:rtl/>
        </w:rPr>
        <w:t>ی</w:t>
      </w:r>
      <w:r w:rsidRPr="0084314E">
        <w:rPr>
          <w:rStyle w:val="Char4"/>
          <w:rtl/>
        </w:rPr>
        <w:t>د است، و همه رجالش ثقه‏اند، و ش</w:t>
      </w:r>
      <w:r w:rsidR="00B024C4">
        <w:rPr>
          <w:rStyle w:val="Char4"/>
          <w:rtl/>
        </w:rPr>
        <w:t>ی</w:t>
      </w:r>
      <w:r w:rsidRPr="0084314E">
        <w:rPr>
          <w:rStyle w:val="Char4"/>
          <w:rtl/>
        </w:rPr>
        <w:t>خ جر</w:t>
      </w:r>
      <w:r w:rsidR="00B024C4">
        <w:rPr>
          <w:rStyle w:val="Char4"/>
          <w:rtl/>
        </w:rPr>
        <w:t>ی</w:t>
      </w:r>
      <w:r w:rsidRPr="0084314E">
        <w:rPr>
          <w:rStyle w:val="Char4"/>
          <w:rtl/>
        </w:rPr>
        <w:t xml:space="preserve">ر بن عثمان، </w:t>
      </w:r>
      <w:r w:rsidR="00B024C4">
        <w:rPr>
          <w:rStyle w:val="Char4"/>
          <w:rtl/>
        </w:rPr>
        <w:t>ک</w:t>
      </w:r>
      <w:r w:rsidRPr="0084314E">
        <w:rPr>
          <w:rStyle w:val="Char4"/>
          <w:rtl/>
        </w:rPr>
        <w:t>ه نع</w:t>
      </w:r>
      <w:r w:rsidR="00B024C4">
        <w:rPr>
          <w:rStyle w:val="Char4"/>
          <w:rtl/>
        </w:rPr>
        <w:t>ی</w:t>
      </w:r>
      <w:r w:rsidRPr="0084314E">
        <w:rPr>
          <w:rStyle w:val="Char4"/>
          <w:rtl/>
        </w:rPr>
        <w:t>م بن نمحه است، من نه مجروح بودنش را م</w:t>
      </w:r>
      <w:r w:rsidR="00B024C4">
        <w:rPr>
          <w:rStyle w:val="Char4"/>
          <w:rtl/>
        </w:rPr>
        <w:t>ی</w:t>
      </w:r>
      <w:r w:rsidRPr="0084314E">
        <w:rPr>
          <w:rStyle w:val="Char4"/>
          <w:rtl/>
        </w:rPr>
        <w:t>‏دانم و نه ثقه بودنش را، مگر ا</w:t>
      </w:r>
      <w:r w:rsidR="00B024C4">
        <w:rPr>
          <w:rStyle w:val="Char4"/>
          <w:rtl/>
        </w:rPr>
        <w:t>ی</w:t>
      </w:r>
      <w:r w:rsidRPr="0084314E">
        <w:rPr>
          <w:rStyle w:val="Char4"/>
          <w:rtl/>
        </w:rPr>
        <w:t xml:space="preserve">ن </w:t>
      </w:r>
      <w:r w:rsidR="00B024C4">
        <w:rPr>
          <w:rStyle w:val="Char4"/>
          <w:rtl/>
        </w:rPr>
        <w:t>ک</w:t>
      </w:r>
      <w:r w:rsidRPr="0084314E">
        <w:rPr>
          <w:rStyle w:val="Char4"/>
          <w:rtl/>
        </w:rPr>
        <w:t>ه ابوداود سجستان</w:t>
      </w:r>
      <w:r w:rsidR="00B024C4">
        <w:rPr>
          <w:rStyle w:val="Char4"/>
          <w:rtl/>
        </w:rPr>
        <w:t>ی</w:t>
      </w:r>
      <w:r w:rsidRPr="0084314E">
        <w:rPr>
          <w:rStyle w:val="Char4"/>
          <w:rtl/>
        </w:rPr>
        <w:t xml:space="preserve"> ح</w:t>
      </w:r>
      <w:r w:rsidR="00B024C4">
        <w:rPr>
          <w:rStyle w:val="Char4"/>
          <w:rtl/>
        </w:rPr>
        <w:t>ک</w:t>
      </w:r>
      <w:r w:rsidRPr="0084314E">
        <w:rPr>
          <w:rStyle w:val="Char4"/>
          <w:rtl/>
        </w:rPr>
        <w:t xml:space="preserve">م نموده، </w:t>
      </w:r>
      <w:r w:rsidR="00B024C4">
        <w:rPr>
          <w:rStyle w:val="Char4"/>
          <w:rtl/>
        </w:rPr>
        <w:t>ک</w:t>
      </w:r>
      <w:r w:rsidRPr="0084314E">
        <w:rPr>
          <w:rStyle w:val="Char4"/>
          <w:rtl/>
        </w:rPr>
        <w:t>ه ش</w:t>
      </w:r>
      <w:r w:rsidR="00B024C4">
        <w:rPr>
          <w:rStyle w:val="Char4"/>
          <w:rtl/>
        </w:rPr>
        <w:t>ی</w:t>
      </w:r>
      <w:r w:rsidRPr="0084314E">
        <w:rPr>
          <w:rStyle w:val="Char4"/>
          <w:rtl/>
        </w:rPr>
        <w:t>خ‏ها</w:t>
      </w:r>
      <w:r w:rsidR="00B024C4">
        <w:rPr>
          <w:rStyle w:val="Char4"/>
          <w:rtl/>
        </w:rPr>
        <w:t>ی</w:t>
      </w:r>
      <w:r w:rsidRPr="0084314E">
        <w:rPr>
          <w:rStyle w:val="Char4"/>
          <w:rtl/>
        </w:rPr>
        <w:t xml:space="preserve"> </w:t>
      </w:r>
      <w:r w:rsidRPr="00697047">
        <w:rPr>
          <w:rStyle w:val="Char4"/>
          <w:spacing w:val="-4"/>
          <w:rtl/>
        </w:rPr>
        <w:t>جر</w:t>
      </w:r>
      <w:r w:rsidR="00B024C4" w:rsidRPr="00697047">
        <w:rPr>
          <w:rStyle w:val="Char4"/>
          <w:spacing w:val="-4"/>
          <w:rtl/>
        </w:rPr>
        <w:t>ی</w:t>
      </w:r>
      <w:r w:rsidRPr="00697047">
        <w:rPr>
          <w:rStyle w:val="Char4"/>
          <w:spacing w:val="-4"/>
          <w:rtl/>
        </w:rPr>
        <w:t>ر همه</w:t>
      </w:r>
      <w:r w:rsidR="00B024C4" w:rsidRPr="00697047">
        <w:rPr>
          <w:rStyle w:val="Char4"/>
          <w:spacing w:val="-4"/>
          <w:rtl/>
        </w:rPr>
        <w:t xml:space="preserve">‌شان </w:t>
      </w:r>
      <w:r w:rsidRPr="00697047">
        <w:rPr>
          <w:rStyle w:val="Char4"/>
          <w:spacing w:val="-4"/>
          <w:rtl/>
        </w:rPr>
        <w:t>ثقه‏اند،و شواهد د</w:t>
      </w:r>
      <w:r w:rsidR="00B024C4" w:rsidRPr="00697047">
        <w:rPr>
          <w:rStyle w:val="Char4"/>
          <w:spacing w:val="-4"/>
          <w:rtl/>
        </w:rPr>
        <w:t>ی</w:t>
      </w:r>
      <w:r w:rsidRPr="00697047">
        <w:rPr>
          <w:rStyle w:val="Char4"/>
          <w:spacing w:val="-4"/>
          <w:rtl/>
        </w:rPr>
        <w:t>گر</w:t>
      </w:r>
      <w:r w:rsidR="00B024C4" w:rsidRPr="00697047">
        <w:rPr>
          <w:rStyle w:val="Char4"/>
          <w:spacing w:val="-4"/>
          <w:rtl/>
        </w:rPr>
        <w:t>ی</w:t>
      </w:r>
      <w:r w:rsidRPr="00697047">
        <w:rPr>
          <w:rStyle w:val="Char4"/>
          <w:spacing w:val="-4"/>
          <w:rtl/>
        </w:rPr>
        <w:t>، از راه‏ها</w:t>
      </w:r>
      <w:r w:rsidR="00B024C4" w:rsidRPr="00697047">
        <w:rPr>
          <w:rStyle w:val="Char4"/>
          <w:spacing w:val="-4"/>
          <w:rtl/>
        </w:rPr>
        <w:t>ی</w:t>
      </w:r>
      <w:r w:rsidRPr="00697047">
        <w:rPr>
          <w:rStyle w:val="Char4"/>
          <w:spacing w:val="-4"/>
          <w:rtl/>
        </w:rPr>
        <w:t xml:space="preserve"> د</w:t>
      </w:r>
      <w:r w:rsidR="00B024C4" w:rsidRPr="00697047">
        <w:rPr>
          <w:rStyle w:val="Char4"/>
          <w:spacing w:val="-4"/>
          <w:rtl/>
        </w:rPr>
        <w:t>ی</w:t>
      </w:r>
      <w:r w:rsidRPr="00697047">
        <w:rPr>
          <w:rStyle w:val="Char4"/>
          <w:spacing w:val="-4"/>
          <w:rtl/>
        </w:rPr>
        <w:t>گر برا</w:t>
      </w:r>
      <w:r w:rsidR="00B024C4" w:rsidRPr="00697047">
        <w:rPr>
          <w:rStyle w:val="Char4"/>
          <w:spacing w:val="-4"/>
          <w:rtl/>
        </w:rPr>
        <w:t>ی</w:t>
      </w:r>
      <w:r w:rsidRPr="00697047">
        <w:rPr>
          <w:rStyle w:val="Char4"/>
          <w:spacing w:val="-4"/>
          <w:rtl/>
        </w:rPr>
        <w:t xml:space="preserve"> ا</w:t>
      </w:r>
      <w:r w:rsidR="00B024C4" w:rsidRPr="00697047">
        <w:rPr>
          <w:rStyle w:val="Char4"/>
          <w:spacing w:val="-4"/>
          <w:rtl/>
        </w:rPr>
        <w:t>ی</w:t>
      </w:r>
      <w:r w:rsidRPr="00697047">
        <w:rPr>
          <w:rStyle w:val="Char4"/>
          <w:spacing w:val="-4"/>
          <w:rtl/>
        </w:rPr>
        <w:t>ن خطبه روا</w:t>
      </w:r>
      <w:r w:rsidR="00B024C4" w:rsidRPr="00697047">
        <w:rPr>
          <w:rStyle w:val="Char4"/>
          <w:spacing w:val="-4"/>
          <w:rtl/>
        </w:rPr>
        <w:t>ی</w:t>
      </w:r>
      <w:r w:rsidRPr="00697047">
        <w:rPr>
          <w:rStyle w:val="Char4"/>
          <w:spacing w:val="-4"/>
          <w:rtl/>
        </w:rPr>
        <w:t>ت شده است.</w:t>
      </w:r>
    </w:p>
    <w:p w:rsidR="001325DE" w:rsidRPr="00B20B0A" w:rsidRDefault="001325DE" w:rsidP="00B024C4">
      <w:pPr>
        <w:pStyle w:val="a5"/>
        <w:rPr>
          <w:rtl/>
        </w:rPr>
      </w:pPr>
      <w:bookmarkStart w:id="54" w:name="_Toc441948363"/>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B20B0A">
        <w:rPr>
          <w:rtl/>
        </w:rPr>
        <w:t xml:space="preserve"> درباره تقو</w:t>
      </w:r>
      <w:r w:rsidR="00CE5A2A">
        <w:rPr>
          <w:rtl/>
        </w:rPr>
        <w:t>ی</w:t>
      </w:r>
      <w:r w:rsidRPr="00B20B0A">
        <w:rPr>
          <w:rtl/>
        </w:rPr>
        <w:t xml:space="preserve"> و عبرت</w:t>
      </w:r>
      <w:r w:rsidR="00B024C4">
        <w:rPr>
          <w:rtl/>
        </w:rPr>
        <w:t xml:space="preserve"> </w:t>
      </w:r>
      <w:r w:rsidRPr="00B20B0A">
        <w:rPr>
          <w:rtl/>
        </w:rPr>
        <w:t xml:space="preserve">گرفتن از </w:t>
      </w:r>
      <w:r w:rsidR="00CE5A2A">
        <w:rPr>
          <w:rtl/>
        </w:rPr>
        <w:t>ک</w:t>
      </w:r>
      <w:r w:rsidRPr="00B20B0A">
        <w:rPr>
          <w:rtl/>
        </w:rPr>
        <w:t>سان</w:t>
      </w:r>
      <w:r w:rsidR="00CE5A2A">
        <w:rPr>
          <w:rtl/>
        </w:rPr>
        <w:t>ی</w:t>
      </w:r>
      <w:r w:rsidRPr="00B20B0A">
        <w:rPr>
          <w:rtl/>
        </w:rPr>
        <w:t xml:space="preserve"> </w:t>
      </w:r>
      <w:r w:rsidR="00CE5A2A">
        <w:rPr>
          <w:rtl/>
        </w:rPr>
        <w:t>ک</w:t>
      </w:r>
      <w:r w:rsidRPr="00B20B0A">
        <w:rPr>
          <w:rtl/>
        </w:rPr>
        <w:t>ه گذشته‏اند به روا</w:t>
      </w:r>
      <w:r w:rsidR="00CE5A2A">
        <w:rPr>
          <w:rtl/>
        </w:rPr>
        <w:t>ی</w:t>
      </w:r>
      <w:r w:rsidRPr="00B20B0A">
        <w:rPr>
          <w:rtl/>
        </w:rPr>
        <w:t>ت طبر</w:t>
      </w:r>
      <w:r w:rsidR="00CE5A2A">
        <w:rPr>
          <w:rtl/>
        </w:rPr>
        <w:t>ی</w:t>
      </w:r>
      <w:bookmarkEnd w:id="54"/>
    </w:p>
    <w:p w:rsidR="001325DE" w:rsidRPr="0084314E" w:rsidRDefault="001325DE" w:rsidP="00B024C4">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را طبر</w:t>
      </w:r>
      <w:r w:rsidR="00B024C4">
        <w:rPr>
          <w:rStyle w:val="Char4"/>
          <w:rtl/>
        </w:rPr>
        <w:t>ی</w:t>
      </w:r>
      <w:r w:rsidRPr="0084314E">
        <w:rPr>
          <w:rStyle w:val="Char4"/>
          <w:rtl/>
        </w:rPr>
        <w:t xml:space="preserve"> در تار</w:t>
      </w:r>
      <w:r w:rsidR="00B024C4">
        <w:rPr>
          <w:rStyle w:val="Char4"/>
          <w:rtl/>
        </w:rPr>
        <w:t>ی</w:t>
      </w:r>
      <w:r w:rsidRPr="0084314E">
        <w:rPr>
          <w:rStyle w:val="Char4"/>
          <w:rtl/>
        </w:rPr>
        <w:t>خش (460/2) از عاصم بن عد</w:t>
      </w:r>
      <w:r w:rsidR="00B024C4">
        <w:rPr>
          <w:rStyle w:val="Char4"/>
          <w:rtl/>
        </w:rPr>
        <w:t>ی</w:t>
      </w:r>
      <w:r w:rsidRPr="0084314E">
        <w:rPr>
          <w:rStyle w:val="Char4"/>
          <w:rtl/>
        </w:rPr>
        <w:t>، به اسناد</w:t>
      </w:r>
      <w:r w:rsidR="00B024C4">
        <w:rPr>
          <w:rStyle w:val="Char4"/>
          <w:rtl/>
        </w:rPr>
        <w:t>ی</w:t>
      </w:r>
      <w:r w:rsidRPr="0084314E">
        <w:rPr>
          <w:rStyle w:val="Char4"/>
          <w:rtl/>
        </w:rPr>
        <w:t xml:space="preserve"> </w:t>
      </w:r>
      <w:r w:rsidR="00B024C4">
        <w:rPr>
          <w:rStyle w:val="Char4"/>
          <w:rtl/>
        </w:rPr>
        <w:t>ک</w:t>
      </w:r>
      <w:r w:rsidRPr="0084314E">
        <w:rPr>
          <w:rStyle w:val="Char4"/>
          <w:rtl/>
        </w:rPr>
        <w:t>ه در آن س</w:t>
      </w:r>
      <w:r w:rsidR="00B024C4">
        <w:rPr>
          <w:rStyle w:val="Char4"/>
          <w:rtl/>
        </w:rPr>
        <w:t>ی</w:t>
      </w:r>
      <w:r w:rsidRPr="0084314E">
        <w:rPr>
          <w:rStyle w:val="Char4"/>
          <w:rtl/>
        </w:rPr>
        <w:t>ف آمده، روا</w:t>
      </w:r>
      <w:r w:rsidR="00B024C4">
        <w:rPr>
          <w:rStyle w:val="Char4"/>
          <w:rtl/>
        </w:rPr>
        <w:t>ی</w:t>
      </w:r>
      <w:r w:rsidRPr="0084314E">
        <w:rPr>
          <w:rStyle w:val="Char4"/>
          <w:rtl/>
        </w:rPr>
        <w:t>ت نموده است، در هرم نخست ب</w:t>
      </w:r>
      <w:r w:rsidR="00B024C4">
        <w:rPr>
          <w:rStyle w:val="Char4"/>
          <w:rtl/>
        </w:rPr>
        <w:t>ی</w:t>
      </w:r>
      <w:r w:rsidRPr="0084314E">
        <w:rPr>
          <w:rStyle w:val="Char4"/>
          <w:rtl/>
        </w:rPr>
        <w:t>ان</w:t>
      </w:r>
      <w:r w:rsidR="00B024C4">
        <w:rPr>
          <w:rStyle w:val="Char4"/>
          <w:rtl/>
        </w:rPr>
        <w:t>ی</w:t>
      </w:r>
      <w:r w:rsidRPr="0084314E">
        <w:rPr>
          <w:rStyle w:val="Char4"/>
          <w:rtl/>
        </w:rPr>
        <w:t>ه د</w:t>
      </w:r>
      <w:r w:rsidR="00B024C4">
        <w:rPr>
          <w:rStyle w:val="Char4"/>
          <w:rtl/>
        </w:rPr>
        <w:t>ی</w:t>
      </w:r>
      <w:r w:rsidRPr="0084314E">
        <w:rPr>
          <w:rStyle w:val="Char4"/>
          <w:rtl/>
        </w:rPr>
        <w:t>گر</w:t>
      </w:r>
      <w:r w:rsidR="00B024C4">
        <w:rPr>
          <w:rStyle w:val="Char4"/>
          <w:rtl/>
        </w:rPr>
        <w:t>ی</w:t>
      </w:r>
      <w:r w:rsidRPr="0084314E">
        <w:rPr>
          <w:rStyle w:val="Char4"/>
          <w:rtl/>
        </w:rPr>
        <w:t xml:space="preserve"> را ذ</w:t>
      </w:r>
      <w:r w:rsidR="00B024C4">
        <w:rPr>
          <w:rStyle w:val="Char4"/>
          <w:rtl/>
        </w:rPr>
        <w:t>ک</w:t>
      </w:r>
      <w:r w:rsidRPr="0084314E">
        <w:rPr>
          <w:rStyle w:val="Char4"/>
          <w:rtl/>
        </w:rPr>
        <w:t xml:space="preserve">ر نموده، چنان </w:t>
      </w:r>
      <w:r w:rsidR="00B024C4">
        <w:rPr>
          <w:rStyle w:val="Char4"/>
          <w:rtl/>
        </w:rPr>
        <w:t>ک</w:t>
      </w:r>
      <w:r w:rsidRPr="0084314E">
        <w:rPr>
          <w:rStyle w:val="Char4"/>
          <w:rtl/>
        </w:rPr>
        <w:t>ه ما ذ</w:t>
      </w:r>
      <w:r w:rsidR="00B024C4">
        <w:rPr>
          <w:rStyle w:val="Char4"/>
          <w:rtl/>
        </w:rPr>
        <w:t>ک</w:t>
      </w:r>
      <w:r w:rsidRPr="0084314E">
        <w:rPr>
          <w:rStyle w:val="Char4"/>
          <w:rtl/>
        </w:rPr>
        <w:t>رش نمود</w:t>
      </w:r>
      <w:r w:rsidR="00B024C4">
        <w:rPr>
          <w:rStyle w:val="Char4"/>
          <w:rtl/>
        </w:rPr>
        <w:t>ی</w:t>
      </w:r>
      <w:r w:rsidRPr="0084314E">
        <w:rPr>
          <w:rStyle w:val="Char4"/>
          <w:rtl/>
        </w:rPr>
        <w:t>م، و بعد از آن گفته: و</w:t>
      </w:r>
      <w:r w:rsidR="00B024C4">
        <w:rPr>
          <w:rStyle w:val="Char4"/>
          <w:rtl/>
        </w:rPr>
        <w:t>ی</w:t>
      </w:r>
      <w:r w:rsidRPr="0084314E">
        <w:rPr>
          <w:rStyle w:val="Char4"/>
          <w:rtl/>
        </w:rPr>
        <w:t xml:space="preserve"> هم چنان برخاست، و پس از حمد و ثنا</w:t>
      </w:r>
      <w:r w:rsidR="00B024C4">
        <w:rPr>
          <w:rStyle w:val="Char4"/>
          <w:rtl/>
        </w:rPr>
        <w:t>ی</w:t>
      </w:r>
      <w:r w:rsidRPr="0084314E">
        <w:rPr>
          <w:rStyle w:val="Char4"/>
          <w:rtl/>
        </w:rPr>
        <w:t xml:space="preserve"> خداوند گفت: خداوند </w:t>
      </w:r>
      <w:r w:rsidR="00B024C4" w:rsidRPr="00B024C4">
        <w:rPr>
          <w:rStyle w:val="Char4"/>
          <w:rFonts w:cs="CTraditional Arabic"/>
          <w:rtl/>
        </w:rPr>
        <w:t>ﻷ</w:t>
      </w:r>
      <w:r w:rsidRPr="0084314E">
        <w:rPr>
          <w:rStyle w:val="Char4"/>
          <w:rtl/>
        </w:rPr>
        <w:t xml:space="preserve"> از اعمال، جز آنچه را به رضا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انجام شده، قبول نم</w:t>
      </w:r>
      <w:r w:rsidR="00B024C4">
        <w:rPr>
          <w:rStyle w:val="Char4"/>
          <w:rtl/>
        </w:rPr>
        <w:t>ی</w:t>
      </w:r>
      <w:r w:rsidRPr="0084314E">
        <w:rPr>
          <w:rStyle w:val="Char4"/>
          <w:rtl/>
        </w:rPr>
        <w:t>‏</w:t>
      </w:r>
      <w:r w:rsidR="00B024C4">
        <w:rPr>
          <w:rStyle w:val="Char4"/>
          <w:rtl/>
        </w:rPr>
        <w:t>ک</w:t>
      </w:r>
      <w:r w:rsidRPr="0084314E">
        <w:rPr>
          <w:rStyle w:val="Char4"/>
          <w:rtl/>
        </w:rPr>
        <w:t>ند، بنابرا</w:t>
      </w:r>
      <w:r w:rsidR="00B024C4">
        <w:rPr>
          <w:rStyle w:val="Char4"/>
          <w:rtl/>
        </w:rPr>
        <w:t>ی</w:t>
      </w:r>
      <w:r w:rsidRPr="0084314E">
        <w:rPr>
          <w:rStyle w:val="Char4"/>
          <w:rtl/>
        </w:rPr>
        <w:t>ن با</w:t>
      </w:r>
      <w:r w:rsidR="00B024C4">
        <w:rPr>
          <w:rStyle w:val="Char4"/>
          <w:rtl/>
        </w:rPr>
        <w:t>ی</w:t>
      </w:r>
      <w:r w:rsidRPr="0084314E">
        <w:rPr>
          <w:rStyle w:val="Char4"/>
          <w:rtl/>
        </w:rPr>
        <w:t>د در اعمال</w:t>
      </w:r>
      <w:r w:rsidR="00B024C4">
        <w:rPr>
          <w:rStyle w:val="Char4"/>
          <w:rtl/>
        </w:rPr>
        <w:t xml:space="preserve">‌تان </w:t>
      </w:r>
      <w:r w:rsidRPr="0084314E">
        <w:rPr>
          <w:rStyle w:val="Char4"/>
          <w:rtl/>
        </w:rPr>
        <w:t>هدف رضا</w:t>
      </w:r>
      <w:r w:rsidR="00B024C4">
        <w:rPr>
          <w:rStyle w:val="Char4"/>
          <w:rtl/>
        </w:rPr>
        <w:t>ی</w:t>
      </w:r>
      <w:r w:rsidRPr="0084314E">
        <w:rPr>
          <w:rStyle w:val="Char4"/>
          <w:rtl/>
        </w:rPr>
        <w:t xml:space="preserve"> خداوند باشد، و بدان</w:t>
      </w:r>
      <w:r w:rsidR="00B024C4">
        <w:rPr>
          <w:rStyle w:val="Char4"/>
          <w:rtl/>
        </w:rPr>
        <w:t>ی</w:t>
      </w:r>
      <w:r w:rsidRPr="0084314E">
        <w:rPr>
          <w:rStyle w:val="Char4"/>
          <w:rtl/>
        </w:rPr>
        <w:t>د، اعمال</w:t>
      </w:r>
      <w:r w:rsidR="00B024C4">
        <w:rPr>
          <w:rStyle w:val="Char4"/>
          <w:rtl/>
        </w:rPr>
        <w:t>ی</w:t>
      </w:r>
      <w:r w:rsidRPr="0084314E">
        <w:rPr>
          <w:rStyle w:val="Char4"/>
          <w:rtl/>
        </w:rPr>
        <w:t xml:space="preserve"> را </w:t>
      </w:r>
      <w:r w:rsidR="00B024C4">
        <w:rPr>
          <w:rStyle w:val="Char4"/>
          <w:rtl/>
        </w:rPr>
        <w:t>ک</w:t>
      </w:r>
      <w:r w:rsidRPr="0084314E">
        <w:rPr>
          <w:rStyle w:val="Char4"/>
          <w:rtl/>
        </w:rPr>
        <w:t>ه به اخلاص برا</w:t>
      </w:r>
      <w:r w:rsidR="00B024C4">
        <w:rPr>
          <w:rStyle w:val="Char4"/>
          <w:rtl/>
        </w:rPr>
        <w:t>ی</w:t>
      </w:r>
      <w:r w:rsidRPr="0084314E">
        <w:rPr>
          <w:rStyle w:val="Char4"/>
          <w:rtl/>
        </w:rPr>
        <w:t xml:space="preserve"> خدا انجام م</w:t>
      </w:r>
      <w:r w:rsidR="00B024C4">
        <w:rPr>
          <w:rStyle w:val="Char4"/>
          <w:rtl/>
        </w:rPr>
        <w:t>ی</w:t>
      </w:r>
      <w:r w:rsidRPr="0084314E">
        <w:rPr>
          <w:rStyle w:val="Char4"/>
          <w:rtl/>
        </w:rPr>
        <w:t>‏ده</w:t>
      </w:r>
      <w:r w:rsidR="00B024C4">
        <w:rPr>
          <w:rStyle w:val="Char4"/>
          <w:rtl/>
        </w:rPr>
        <w:t>ی</w:t>
      </w:r>
      <w:r w:rsidRPr="0084314E">
        <w:rPr>
          <w:rStyle w:val="Char4"/>
          <w:rtl/>
        </w:rPr>
        <w:t>د، طاعت</w:t>
      </w:r>
      <w:r w:rsidR="00B024C4">
        <w:rPr>
          <w:rStyle w:val="Char4"/>
          <w:rtl/>
        </w:rPr>
        <w:t>ی</w:t>
      </w:r>
      <w:r w:rsidRPr="0084314E">
        <w:rPr>
          <w:rStyle w:val="Char4"/>
          <w:rtl/>
        </w:rPr>
        <w:t xml:space="preserve"> است </w:t>
      </w:r>
      <w:r w:rsidR="00B024C4">
        <w:rPr>
          <w:rStyle w:val="Char4"/>
          <w:rtl/>
        </w:rPr>
        <w:t>ک</w:t>
      </w:r>
      <w:r w:rsidRPr="0084314E">
        <w:rPr>
          <w:rStyle w:val="Char4"/>
          <w:rtl/>
        </w:rPr>
        <w:t>ه به انجام رسان</w:t>
      </w:r>
      <w:r w:rsidR="00B024C4">
        <w:rPr>
          <w:rStyle w:val="Char4"/>
          <w:rtl/>
        </w:rPr>
        <w:t>ی</w:t>
      </w:r>
      <w:r w:rsidRPr="0084314E">
        <w:rPr>
          <w:rStyle w:val="Char4"/>
          <w:rtl/>
        </w:rPr>
        <w:t>ده‏ا</w:t>
      </w:r>
      <w:r w:rsidR="00B024C4">
        <w:rPr>
          <w:rStyle w:val="Char4"/>
          <w:rtl/>
        </w:rPr>
        <w:t>ی</w:t>
      </w:r>
      <w:r w:rsidRPr="0084314E">
        <w:rPr>
          <w:rStyle w:val="Char4"/>
          <w:rtl/>
        </w:rPr>
        <w:t>د، و حصه و نص</w:t>
      </w:r>
      <w:r w:rsidR="00B024C4">
        <w:rPr>
          <w:rStyle w:val="Char4"/>
          <w:rtl/>
        </w:rPr>
        <w:t>ی</w:t>
      </w:r>
      <w:r w:rsidRPr="0084314E">
        <w:rPr>
          <w:rStyle w:val="Char4"/>
          <w:rtl/>
        </w:rPr>
        <w:t>ب</w:t>
      </w:r>
      <w:r w:rsidR="00B024C4">
        <w:rPr>
          <w:rStyle w:val="Char4"/>
          <w:rtl/>
        </w:rPr>
        <w:t>ی</w:t>
      </w:r>
      <w:r w:rsidRPr="0084314E">
        <w:rPr>
          <w:rStyle w:val="Char4"/>
          <w:rtl/>
        </w:rPr>
        <w:t xml:space="preserve"> است </w:t>
      </w:r>
      <w:r w:rsidR="00B024C4">
        <w:rPr>
          <w:rStyle w:val="Char4"/>
          <w:rtl/>
        </w:rPr>
        <w:t>ک</w:t>
      </w:r>
      <w:r w:rsidRPr="0084314E">
        <w:rPr>
          <w:rStyle w:val="Char4"/>
          <w:rtl/>
        </w:rPr>
        <w:t>ه به دست آورده‏ا</w:t>
      </w:r>
      <w:r w:rsidR="00B024C4">
        <w:rPr>
          <w:rStyle w:val="Char4"/>
          <w:rtl/>
        </w:rPr>
        <w:t>ی</w:t>
      </w:r>
      <w:r w:rsidRPr="0084314E">
        <w:rPr>
          <w:rStyle w:val="Char4"/>
          <w:rtl/>
        </w:rPr>
        <w:t>د، و مال</w:t>
      </w:r>
      <w:r w:rsidR="00B024C4">
        <w:rPr>
          <w:rStyle w:val="Char4"/>
          <w:rtl/>
        </w:rPr>
        <w:t>ی</w:t>
      </w:r>
      <w:r w:rsidRPr="0084314E">
        <w:rPr>
          <w:rStyle w:val="Char4"/>
          <w:rtl/>
        </w:rPr>
        <w:t>ات</w:t>
      </w:r>
      <w:r w:rsidR="00B024C4">
        <w:rPr>
          <w:rStyle w:val="Char4"/>
          <w:rtl/>
        </w:rPr>
        <w:t>ی</w:t>
      </w:r>
      <w:r w:rsidRPr="0084314E">
        <w:rPr>
          <w:rStyle w:val="Char4"/>
          <w:rtl/>
        </w:rPr>
        <w:t xml:space="preserve"> است </w:t>
      </w:r>
      <w:r w:rsidR="00B024C4">
        <w:rPr>
          <w:rStyle w:val="Char4"/>
          <w:rtl/>
        </w:rPr>
        <w:t>ک</w:t>
      </w:r>
      <w:r w:rsidRPr="0084314E">
        <w:rPr>
          <w:rStyle w:val="Char4"/>
          <w:rtl/>
        </w:rPr>
        <w:t>ه ادا</w:t>
      </w:r>
      <w:r w:rsidR="00B024C4">
        <w:rPr>
          <w:rStyle w:val="Char4"/>
          <w:rtl/>
        </w:rPr>
        <w:t>ی</w:t>
      </w:r>
      <w:r w:rsidRPr="0084314E">
        <w:rPr>
          <w:rStyle w:val="Char4"/>
          <w:rtl/>
        </w:rPr>
        <w:t>ش نموده‏ا</w:t>
      </w:r>
      <w:r w:rsidR="00B024C4">
        <w:rPr>
          <w:rStyle w:val="Char4"/>
          <w:rtl/>
        </w:rPr>
        <w:t>ی</w:t>
      </w:r>
      <w:r w:rsidRPr="0084314E">
        <w:rPr>
          <w:rStyle w:val="Char4"/>
          <w:rtl/>
        </w:rPr>
        <w:t>د، و پ</w:t>
      </w:r>
      <w:r w:rsidR="00B024C4">
        <w:rPr>
          <w:rStyle w:val="Char4"/>
          <w:rtl/>
        </w:rPr>
        <w:t>ی</w:t>
      </w:r>
      <w:r w:rsidRPr="0084314E">
        <w:rPr>
          <w:rStyle w:val="Char4"/>
          <w:rtl/>
        </w:rPr>
        <w:t>ش</w:t>
      </w:r>
      <w:r w:rsidR="00B024C4">
        <w:rPr>
          <w:rStyle w:val="Char4"/>
          <w:rtl/>
        </w:rPr>
        <w:t>کیی</w:t>
      </w:r>
      <w:r w:rsidRPr="0084314E">
        <w:rPr>
          <w:rStyle w:val="Char4"/>
          <w:rtl/>
        </w:rPr>
        <w:t xml:space="preserve"> است، </w:t>
      </w:r>
      <w:r w:rsidR="00B024C4">
        <w:rPr>
          <w:rStyle w:val="Char4"/>
          <w:rtl/>
        </w:rPr>
        <w:t>ک</w:t>
      </w:r>
      <w:r w:rsidRPr="0084314E">
        <w:rPr>
          <w:rStyle w:val="Char4"/>
          <w:rtl/>
        </w:rPr>
        <w:t>ه برا</w:t>
      </w:r>
      <w:r w:rsidR="00B024C4">
        <w:rPr>
          <w:rStyle w:val="Char4"/>
          <w:rtl/>
        </w:rPr>
        <w:t>ی</w:t>
      </w:r>
      <w:r w:rsidRPr="0084314E">
        <w:rPr>
          <w:rStyle w:val="Char4"/>
          <w:rtl/>
        </w:rPr>
        <w:t xml:space="preserve"> خود، از روزها</w:t>
      </w:r>
      <w:r w:rsidR="00B024C4">
        <w:rPr>
          <w:rStyle w:val="Char4"/>
          <w:rtl/>
        </w:rPr>
        <w:t>ی</w:t>
      </w:r>
      <w:r w:rsidRPr="0084314E">
        <w:rPr>
          <w:rStyle w:val="Char4"/>
          <w:rtl/>
        </w:rPr>
        <w:t xml:space="preserve"> فان</w:t>
      </w:r>
      <w:r w:rsidR="00B024C4">
        <w:rPr>
          <w:rStyle w:val="Char4"/>
          <w:rtl/>
        </w:rPr>
        <w:t>ی</w:t>
      </w:r>
      <w:r w:rsidRPr="0084314E">
        <w:rPr>
          <w:rStyle w:val="Char4"/>
          <w:rtl/>
        </w:rPr>
        <w:t xml:space="preserve"> به روزها</w:t>
      </w:r>
      <w:r w:rsidR="00B024C4">
        <w:rPr>
          <w:rStyle w:val="Char4"/>
          <w:rtl/>
        </w:rPr>
        <w:t>یی</w:t>
      </w:r>
      <w:r w:rsidRPr="0084314E">
        <w:rPr>
          <w:rStyle w:val="Char4"/>
          <w:rtl/>
        </w:rPr>
        <w:t xml:space="preserve"> </w:t>
      </w:r>
      <w:r w:rsidR="00B024C4">
        <w:rPr>
          <w:rStyle w:val="Char4"/>
          <w:rtl/>
        </w:rPr>
        <w:t>ک</w:t>
      </w:r>
      <w:r w:rsidRPr="0084314E">
        <w:rPr>
          <w:rStyle w:val="Char4"/>
          <w:rtl/>
        </w:rPr>
        <w:t>ه باق</w:t>
      </w:r>
      <w:r w:rsidR="00B024C4">
        <w:rPr>
          <w:rStyle w:val="Char4"/>
          <w:rtl/>
        </w:rPr>
        <w:t>ی</w:t>
      </w:r>
      <w:r w:rsidRPr="0084314E">
        <w:rPr>
          <w:rStyle w:val="Char4"/>
          <w:rtl/>
        </w:rPr>
        <w:t xml:space="preserve"> است تقد</w:t>
      </w:r>
      <w:r w:rsidR="00B024C4">
        <w:rPr>
          <w:rStyle w:val="Char4"/>
          <w:rtl/>
        </w:rPr>
        <w:t>ی</w:t>
      </w:r>
      <w:r w:rsidRPr="0084314E">
        <w:rPr>
          <w:rStyle w:val="Char4"/>
          <w:rtl/>
        </w:rPr>
        <w:t>م نموده‏ا</w:t>
      </w:r>
      <w:r w:rsidR="00B024C4">
        <w:rPr>
          <w:rStyle w:val="Char4"/>
          <w:rtl/>
        </w:rPr>
        <w:t>ی</w:t>
      </w:r>
      <w:r w:rsidRPr="0084314E">
        <w:rPr>
          <w:rStyle w:val="Char4"/>
          <w:rtl/>
        </w:rPr>
        <w:t>د، آن هم برا</w:t>
      </w:r>
      <w:r w:rsidR="00B024C4">
        <w:rPr>
          <w:rStyle w:val="Char4"/>
          <w:rtl/>
        </w:rPr>
        <w:t>ی</w:t>
      </w:r>
      <w:r w:rsidRPr="0084314E">
        <w:rPr>
          <w:rStyle w:val="Char4"/>
          <w:rtl/>
        </w:rPr>
        <w:t xml:space="preserve"> وقت فقر و ن</w:t>
      </w:r>
      <w:r w:rsidR="00B024C4">
        <w:rPr>
          <w:rStyle w:val="Char4"/>
          <w:rtl/>
        </w:rPr>
        <w:t>ی</w:t>
      </w:r>
      <w:r w:rsidRPr="0084314E">
        <w:rPr>
          <w:rStyle w:val="Char4"/>
          <w:rtl/>
        </w:rPr>
        <w:t>از مند</w:t>
      </w:r>
      <w:r w:rsidR="00B024C4">
        <w:rPr>
          <w:rStyle w:val="Char4"/>
          <w:rtl/>
        </w:rPr>
        <w:t>ی</w:t>
      </w:r>
      <w:r w:rsidRPr="0084314E">
        <w:rPr>
          <w:rStyle w:val="Char4"/>
          <w:rtl/>
        </w:rPr>
        <w:t xml:space="preserve"> تان، ا</w:t>
      </w:r>
      <w:r w:rsidR="00B024C4">
        <w:rPr>
          <w:rStyle w:val="Char4"/>
          <w:rtl/>
        </w:rPr>
        <w:t>ی</w:t>
      </w:r>
      <w:r w:rsidRPr="0084314E">
        <w:rPr>
          <w:rStyle w:val="Char4"/>
          <w:rtl/>
        </w:rPr>
        <w:t xml:space="preserve"> بندگان خدا، از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مرده‏اند عبرت بگ</w:t>
      </w:r>
      <w:r w:rsidR="00B024C4">
        <w:rPr>
          <w:rStyle w:val="Char4"/>
          <w:rtl/>
        </w:rPr>
        <w:t>ی</w:t>
      </w:r>
      <w:r w:rsidRPr="0084314E">
        <w:rPr>
          <w:rStyle w:val="Char4"/>
          <w:rtl/>
        </w:rPr>
        <w:t>ر</w:t>
      </w:r>
      <w:r w:rsidR="00B024C4">
        <w:rPr>
          <w:rStyle w:val="Char4"/>
          <w:rtl/>
        </w:rPr>
        <w:t>ی</w:t>
      </w:r>
      <w:r w:rsidRPr="0084314E">
        <w:rPr>
          <w:rStyle w:val="Char4"/>
          <w:rtl/>
        </w:rPr>
        <w:t xml:space="preserve">د، و درباره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قبل از شما بوده‏اند ف</w:t>
      </w:r>
      <w:r w:rsidR="00B024C4">
        <w:rPr>
          <w:rStyle w:val="Char4"/>
          <w:rtl/>
        </w:rPr>
        <w:t>ک</w:t>
      </w:r>
      <w:r w:rsidRPr="0084314E">
        <w:rPr>
          <w:rStyle w:val="Char4"/>
          <w:rtl/>
        </w:rPr>
        <w:t>ر نما</w:t>
      </w:r>
      <w:r w:rsidR="00B024C4">
        <w:rPr>
          <w:rStyle w:val="Char4"/>
          <w:rtl/>
        </w:rPr>
        <w:t>یی</w:t>
      </w:r>
      <w:r w:rsidRPr="0084314E">
        <w:rPr>
          <w:rStyle w:val="Char4"/>
          <w:rtl/>
        </w:rPr>
        <w:t>د، د</w:t>
      </w:r>
      <w:r w:rsidR="00B024C4">
        <w:rPr>
          <w:rStyle w:val="Char4"/>
          <w:rtl/>
        </w:rPr>
        <w:t>ی</w:t>
      </w:r>
      <w:r w:rsidRPr="0084314E">
        <w:rPr>
          <w:rStyle w:val="Char4"/>
          <w:rtl/>
        </w:rPr>
        <w:t xml:space="preserve">روز </w:t>
      </w:r>
      <w:r w:rsidR="00B024C4">
        <w:rPr>
          <w:rStyle w:val="Char4"/>
          <w:rtl/>
        </w:rPr>
        <w:t>ک</w:t>
      </w:r>
      <w:r w:rsidRPr="0084314E">
        <w:rPr>
          <w:rStyle w:val="Char4"/>
          <w:rtl/>
        </w:rPr>
        <w:t xml:space="preserve">جا بودند، و امروز </w:t>
      </w:r>
      <w:r w:rsidR="00B024C4">
        <w:rPr>
          <w:rStyle w:val="Char4"/>
          <w:rtl/>
        </w:rPr>
        <w:t>ک</w:t>
      </w:r>
      <w:r w:rsidRPr="0084314E">
        <w:rPr>
          <w:rStyle w:val="Char4"/>
          <w:rtl/>
        </w:rPr>
        <w:t>جااند؟ ستم</w:t>
      </w:r>
      <w:r w:rsidR="00B024C4">
        <w:rPr>
          <w:rStyle w:val="Char4"/>
          <w:rtl/>
        </w:rPr>
        <w:t>ک</w:t>
      </w:r>
      <w:r w:rsidRPr="0084314E">
        <w:rPr>
          <w:rStyle w:val="Char4"/>
          <w:rtl/>
        </w:rPr>
        <w:t xml:space="preserve">اران </w:t>
      </w:r>
      <w:r w:rsidR="00B024C4">
        <w:rPr>
          <w:rStyle w:val="Char4"/>
          <w:rtl/>
        </w:rPr>
        <w:t>ک</w:t>
      </w:r>
      <w:r w:rsidRPr="0084314E">
        <w:rPr>
          <w:rStyle w:val="Char4"/>
          <w:rtl/>
        </w:rPr>
        <w:t>جااند؟ آنان</w:t>
      </w:r>
      <w:r w:rsidR="00B024C4">
        <w:rPr>
          <w:rStyle w:val="Char4"/>
          <w:rtl/>
        </w:rPr>
        <w:t>ی</w:t>
      </w:r>
      <w:r w:rsidRPr="0084314E">
        <w:rPr>
          <w:rStyle w:val="Char4"/>
          <w:rtl/>
        </w:rPr>
        <w:t xml:space="preserve"> </w:t>
      </w:r>
      <w:r w:rsidR="00B024C4">
        <w:rPr>
          <w:rStyle w:val="Char4"/>
          <w:rtl/>
        </w:rPr>
        <w:t>ک</w:t>
      </w:r>
      <w:r w:rsidRPr="0084314E">
        <w:rPr>
          <w:rStyle w:val="Char4"/>
          <w:rtl/>
        </w:rPr>
        <w:t>ه به جنگجو</w:t>
      </w:r>
      <w:r w:rsidR="00B024C4">
        <w:rPr>
          <w:rStyle w:val="Char4"/>
          <w:rtl/>
        </w:rPr>
        <w:t>یی</w:t>
      </w:r>
      <w:r w:rsidRPr="0084314E">
        <w:rPr>
          <w:rStyle w:val="Char4"/>
          <w:rtl/>
        </w:rPr>
        <w:t xml:space="preserve"> و غلبه در معر</w:t>
      </w:r>
      <w:r w:rsidR="00B024C4">
        <w:rPr>
          <w:rStyle w:val="Char4"/>
          <w:rtl/>
        </w:rPr>
        <w:t>ک</w:t>
      </w:r>
      <w:r w:rsidRPr="0084314E">
        <w:rPr>
          <w:rStyle w:val="Char4"/>
          <w:rtl/>
        </w:rPr>
        <w:t>ه‏ها</w:t>
      </w:r>
      <w:r w:rsidR="00B024C4">
        <w:rPr>
          <w:rStyle w:val="Char4"/>
          <w:rtl/>
        </w:rPr>
        <w:t>ی</w:t>
      </w:r>
      <w:r w:rsidRPr="0084314E">
        <w:rPr>
          <w:rStyle w:val="Char4"/>
          <w:rtl/>
        </w:rPr>
        <w:t xml:space="preserve"> جنگ </w:t>
      </w:r>
      <w:r w:rsidR="00B024C4">
        <w:rPr>
          <w:rStyle w:val="Char4"/>
          <w:rtl/>
        </w:rPr>
        <w:t>ی</w:t>
      </w:r>
      <w:r w:rsidRPr="0084314E">
        <w:rPr>
          <w:rStyle w:val="Char4"/>
          <w:rtl/>
        </w:rPr>
        <w:t>اد م</w:t>
      </w:r>
      <w:r w:rsidR="00B024C4">
        <w:rPr>
          <w:rStyle w:val="Char4"/>
          <w:rtl/>
        </w:rPr>
        <w:t>ی</w:t>
      </w:r>
      <w:r w:rsidRPr="0084314E">
        <w:rPr>
          <w:rStyle w:val="Char4"/>
          <w:rtl/>
        </w:rPr>
        <w:t xml:space="preserve">‏شدند </w:t>
      </w:r>
      <w:r w:rsidR="00B024C4">
        <w:rPr>
          <w:rStyle w:val="Char4"/>
          <w:rtl/>
        </w:rPr>
        <w:t>ک</w:t>
      </w:r>
      <w:r w:rsidRPr="0084314E">
        <w:rPr>
          <w:rStyle w:val="Char4"/>
          <w:rtl/>
        </w:rPr>
        <w:t>جااند؟ زمان و دهر ذل</w:t>
      </w:r>
      <w:r w:rsidR="00B024C4">
        <w:rPr>
          <w:rStyle w:val="Char4"/>
          <w:rtl/>
        </w:rPr>
        <w:t>ی</w:t>
      </w:r>
      <w:r w:rsidRPr="0084314E">
        <w:rPr>
          <w:rStyle w:val="Char4"/>
          <w:rtl/>
        </w:rPr>
        <w:t>ل</w:t>
      </w:r>
      <w:r w:rsidR="00B024C4">
        <w:rPr>
          <w:rStyle w:val="Char4"/>
          <w:rtl/>
        </w:rPr>
        <w:t xml:space="preserve">‌شان </w:t>
      </w:r>
      <w:r w:rsidRPr="0084314E">
        <w:rPr>
          <w:rStyle w:val="Char4"/>
          <w:rtl/>
        </w:rPr>
        <w:t>گردان</w:t>
      </w:r>
      <w:r w:rsidR="00B024C4">
        <w:rPr>
          <w:rStyle w:val="Char4"/>
          <w:rtl/>
        </w:rPr>
        <w:t>ی</w:t>
      </w:r>
      <w:r w:rsidRPr="0084314E">
        <w:rPr>
          <w:rStyle w:val="Char4"/>
          <w:rtl/>
        </w:rPr>
        <w:t>ده، و پوس</w:t>
      </w:r>
      <w:r w:rsidR="00B024C4">
        <w:rPr>
          <w:rStyle w:val="Char4"/>
          <w:rtl/>
        </w:rPr>
        <w:t>ی</w:t>
      </w:r>
      <w:r w:rsidRPr="0084314E">
        <w:rPr>
          <w:rStyle w:val="Char4"/>
          <w:rtl/>
        </w:rPr>
        <w:t>ده‏اند، و ا</w:t>
      </w:r>
      <w:r w:rsidR="00B024C4">
        <w:rPr>
          <w:rStyle w:val="Char4"/>
          <w:rtl/>
        </w:rPr>
        <w:t>ی</w:t>
      </w:r>
      <w:r w:rsidRPr="0084314E">
        <w:rPr>
          <w:rStyle w:val="Char4"/>
          <w:rtl/>
        </w:rPr>
        <w:t>ن گفته‏ها برا</w:t>
      </w:r>
      <w:r w:rsidR="00B024C4">
        <w:rPr>
          <w:rStyle w:val="Char4"/>
          <w:rtl/>
        </w:rPr>
        <w:t xml:space="preserve">ی‌شان </w:t>
      </w:r>
      <w:r w:rsidRPr="0084314E">
        <w:rPr>
          <w:rStyle w:val="Char4"/>
          <w:rtl/>
        </w:rPr>
        <w:t>باق</w:t>
      </w:r>
      <w:r w:rsidR="00B024C4">
        <w:rPr>
          <w:rStyle w:val="Char4"/>
          <w:rtl/>
        </w:rPr>
        <w:t>ی</w:t>
      </w:r>
      <w:r w:rsidRPr="0084314E">
        <w:rPr>
          <w:rStyle w:val="Char4"/>
          <w:rtl/>
        </w:rPr>
        <w:t xml:space="preserve"> ماند: </w:t>
      </w:r>
      <w:r>
        <w:rPr>
          <w:rStyle w:val="Char8"/>
          <w:rtl/>
        </w:rPr>
        <w:t>﴿</w:t>
      </w:r>
      <w:r w:rsidRPr="00997CBD">
        <w:rPr>
          <w:rStyle w:val="Chard"/>
          <w:rFonts w:hint="cs"/>
          <w:rtl/>
        </w:rPr>
        <w:t>ٱ</w:t>
      </w:r>
      <w:r w:rsidRPr="00997CBD">
        <w:rPr>
          <w:rStyle w:val="Chard"/>
          <w:rFonts w:hint="eastAsia"/>
          <w:rtl/>
        </w:rPr>
        <w:t>ل</w:t>
      </w:r>
      <w:r w:rsidRPr="00997CBD">
        <w:rPr>
          <w:rStyle w:val="Chard"/>
          <w:rFonts w:hint="cs"/>
          <w:rtl/>
        </w:rPr>
        <w:t>ۡ</w:t>
      </w:r>
      <w:r w:rsidRPr="00997CBD">
        <w:rPr>
          <w:rStyle w:val="Chard"/>
          <w:rFonts w:hint="eastAsia"/>
          <w:rtl/>
        </w:rPr>
        <w:t>خَبِيثَ</w:t>
      </w:r>
      <w:r w:rsidRPr="00997CBD">
        <w:rPr>
          <w:rStyle w:val="Chard"/>
          <w:rFonts w:hint="cs"/>
          <w:rtl/>
        </w:rPr>
        <w:t>ٰ</w:t>
      </w:r>
      <w:r w:rsidRPr="00997CBD">
        <w:rPr>
          <w:rStyle w:val="Chard"/>
          <w:rFonts w:hint="eastAsia"/>
          <w:rtl/>
        </w:rPr>
        <w:t>تُ</w:t>
      </w:r>
      <w:r w:rsidRPr="00997CBD">
        <w:rPr>
          <w:rStyle w:val="Chard"/>
          <w:rtl/>
        </w:rPr>
        <w:t xml:space="preserve"> </w:t>
      </w:r>
      <w:r w:rsidRPr="00997CBD">
        <w:rPr>
          <w:rStyle w:val="Chard"/>
          <w:rFonts w:hint="eastAsia"/>
          <w:rtl/>
        </w:rPr>
        <w:t>لِل</w:t>
      </w:r>
      <w:r w:rsidRPr="00997CBD">
        <w:rPr>
          <w:rStyle w:val="Chard"/>
          <w:rFonts w:hint="cs"/>
          <w:rtl/>
        </w:rPr>
        <w:t>ۡ</w:t>
      </w:r>
      <w:r w:rsidRPr="00997CBD">
        <w:rPr>
          <w:rStyle w:val="Chard"/>
          <w:rFonts w:hint="eastAsia"/>
          <w:rtl/>
        </w:rPr>
        <w:t>خَبِيثِينَ</w:t>
      </w:r>
      <w:r w:rsidRPr="00997CBD">
        <w:rPr>
          <w:rStyle w:val="Chard"/>
          <w:rtl/>
        </w:rPr>
        <w:t xml:space="preserve"> </w:t>
      </w:r>
      <w:r w:rsidRPr="00997CBD">
        <w:rPr>
          <w:rStyle w:val="Chard"/>
          <w:rFonts w:hint="eastAsia"/>
          <w:rtl/>
        </w:rPr>
        <w:t>وَ</w:t>
      </w:r>
      <w:r w:rsidRPr="00997CBD">
        <w:rPr>
          <w:rStyle w:val="Chard"/>
          <w:rFonts w:hint="cs"/>
          <w:rtl/>
        </w:rPr>
        <w:t>ٱ</w:t>
      </w:r>
      <w:r w:rsidRPr="00997CBD">
        <w:rPr>
          <w:rStyle w:val="Chard"/>
          <w:rFonts w:hint="eastAsia"/>
          <w:rtl/>
        </w:rPr>
        <w:t>ل</w:t>
      </w:r>
      <w:r w:rsidRPr="00997CBD">
        <w:rPr>
          <w:rStyle w:val="Chard"/>
          <w:rFonts w:hint="cs"/>
          <w:rtl/>
        </w:rPr>
        <w:t>ۡ</w:t>
      </w:r>
      <w:r w:rsidRPr="00997CBD">
        <w:rPr>
          <w:rStyle w:val="Chard"/>
          <w:rFonts w:hint="eastAsia"/>
          <w:rtl/>
        </w:rPr>
        <w:t>خَبِيثُونَ</w:t>
      </w:r>
      <w:r w:rsidRPr="00997CBD">
        <w:rPr>
          <w:rStyle w:val="Chard"/>
          <w:rtl/>
        </w:rPr>
        <w:t xml:space="preserve"> </w:t>
      </w:r>
      <w:r w:rsidRPr="00997CBD">
        <w:rPr>
          <w:rStyle w:val="Chard"/>
          <w:rFonts w:hint="eastAsia"/>
          <w:rtl/>
        </w:rPr>
        <w:t>لِل</w:t>
      </w:r>
      <w:r w:rsidRPr="00997CBD">
        <w:rPr>
          <w:rStyle w:val="Chard"/>
          <w:rFonts w:hint="cs"/>
          <w:rtl/>
        </w:rPr>
        <w:t>ۡ</w:t>
      </w:r>
      <w:r w:rsidRPr="00997CBD">
        <w:rPr>
          <w:rStyle w:val="Chard"/>
          <w:rFonts w:hint="eastAsia"/>
          <w:rtl/>
        </w:rPr>
        <w:t>خَبِيثَ</w:t>
      </w:r>
      <w:r w:rsidRPr="00997CBD">
        <w:rPr>
          <w:rStyle w:val="Chard"/>
          <w:rFonts w:hint="cs"/>
          <w:rtl/>
        </w:rPr>
        <w:t>ٰ</w:t>
      </w:r>
      <w:r w:rsidRPr="00997CBD">
        <w:rPr>
          <w:rStyle w:val="Chard"/>
          <w:rFonts w:hint="eastAsia"/>
          <w:rtl/>
        </w:rPr>
        <w:t>تِ</w:t>
      </w:r>
      <w:r>
        <w:rPr>
          <w:rStyle w:val="Char8"/>
          <w:rtl/>
        </w:rPr>
        <w:t>﴾</w:t>
      </w:r>
      <w:r w:rsidRPr="0084314E">
        <w:rPr>
          <w:rStyle w:val="Char4"/>
          <w:rtl/>
        </w:rPr>
        <w:t>، اش</w:t>
      </w:r>
      <w:r w:rsidR="00B024C4">
        <w:rPr>
          <w:rStyle w:val="Char4"/>
          <w:rtl/>
        </w:rPr>
        <w:t>ی</w:t>
      </w:r>
      <w:r w:rsidRPr="0084314E">
        <w:rPr>
          <w:rStyle w:val="Char4"/>
          <w:rtl/>
        </w:rPr>
        <w:t>ا</w:t>
      </w:r>
      <w:r w:rsidR="00B024C4">
        <w:rPr>
          <w:rStyle w:val="Char4"/>
          <w:rtl/>
        </w:rPr>
        <w:t>ی</w:t>
      </w:r>
      <w:r w:rsidRPr="0084314E">
        <w:rPr>
          <w:rStyle w:val="Char4"/>
          <w:rtl/>
        </w:rPr>
        <w:t xml:space="preserve"> خب</w:t>
      </w:r>
      <w:r w:rsidR="00B024C4">
        <w:rPr>
          <w:rStyle w:val="Char4"/>
          <w:rtl/>
        </w:rPr>
        <w:t>ی</w:t>
      </w:r>
      <w:r w:rsidRPr="0084314E">
        <w:rPr>
          <w:rStyle w:val="Char4"/>
          <w:rtl/>
        </w:rPr>
        <w:t>ث برا</w:t>
      </w:r>
      <w:r w:rsidR="00B024C4">
        <w:rPr>
          <w:rStyle w:val="Char4"/>
          <w:rtl/>
        </w:rPr>
        <w:t>ی</w:t>
      </w:r>
      <w:r w:rsidRPr="0084314E">
        <w:rPr>
          <w:rStyle w:val="Char4"/>
          <w:rtl/>
        </w:rPr>
        <w:t xml:space="preserve"> افراد خب</w:t>
      </w:r>
      <w:r w:rsidR="00B024C4">
        <w:rPr>
          <w:rStyle w:val="Char4"/>
          <w:rtl/>
        </w:rPr>
        <w:t>ی</w:t>
      </w:r>
      <w:r w:rsidRPr="0084314E">
        <w:rPr>
          <w:rStyle w:val="Char4"/>
          <w:rtl/>
        </w:rPr>
        <w:t>ث، و افراد خب</w:t>
      </w:r>
      <w:r w:rsidR="00B024C4">
        <w:rPr>
          <w:rStyle w:val="Char4"/>
          <w:rtl/>
        </w:rPr>
        <w:t>ی</w:t>
      </w:r>
      <w:r w:rsidRPr="0084314E">
        <w:rPr>
          <w:rStyle w:val="Char4"/>
          <w:rtl/>
        </w:rPr>
        <w:t>ث برا</w:t>
      </w:r>
      <w:r w:rsidR="00B024C4">
        <w:rPr>
          <w:rStyle w:val="Char4"/>
          <w:rtl/>
        </w:rPr>
        <w:t>ی</w:t>
      </w:r>
      <w:r w:rsidRPr="0084314E">
        <w:rPr>
          <w:rStyle w:val="Char4"/>
          <w:rtl/>
        </w:rPr>
        <w:t xml:space="preserve"> اش</w:t>
      </w:r>
      <w:r w:rsidR="00B024C4">
        <w:rPr>
          <w:rStyle w:val="Char4"/>
          <w:rtl/>
        </w:rPr>
        <w:t>ی</w:t>
      </w:r>
      <w:r w:rsidRPr="0084314E">
        <w:rPr>
          <w:rStyle w:val="Char4"/>
          <w:rtl/>
        </w:rPr>
        <w:t>ا</w:t>
      </w:r>
      <w:r w:rsidR="00B024C4">
        <w:rPr>
          <w:rStyle w:val="Char4"/>
          <w:rtl/>
        </w:rPr>
        <w:t>ی</w:t>
      </w:r>
      <w:r w:rsidRPr="0084314E">
        <w:rPr>
          <w:rStyle w:val="Char4"/>
          <w:rtl/>
        </w:rPr>
        <w:t xml:space="preserve"> خب</w:t>
      </w:r>
      <w:r w:rsidR="00B024C4">
        <w:rPr>
          <w:rStyle w:val="Char4"/>
          <w:rtl/>
        </w:rPr>
        <w:t>ی</w:t>
      </w:r>
      <w:r w:rsidRPr="0084314E">
        <w:rPr>
          <w:rStyle w:val="Char4"/>
          <w:rtl/>
        </w:rPr>
        <w:t xml:space="preserve">ث سزاواراند. و </w:t>
      </w:r>
      <w:r w:rsidR="00B024C4">
        <w:rPr>
          <w:rStyle w:val="Char4"/>
          <w:rtl/>
        </w:rPr>
        <w:t>ک</w:t>
      </w:r>
      <w:r w:rsidRPr="0084314E">
        <w:rPr>
          <w:rStyle w:val="Char4"/>
          <w:rtl/>
        </w:rPr>
        <w:t>جااند پادشاهان</w:t>
      </w:r>
      <w:r w:rsidR="00B024C4">
        <w:rPr>
          <w:rStyle w:val="Char4"/>
          <w:rtl/>
        </w:rPr>
        <w:t>ی</w:t>
      </w:r>
      <w:r w:rsidRPr="0084314E">
        <w:rPr>
          <w:rStyle w:val="Char4"/>
          <w:rtl/>
        </w:rPr>
        <w:t xml:space="preserve"> </w:t>
      </w:r>
      <w:r w:rsidR="00B024C4">
        <w:rPr>
          <w:rStyle w:val="Char4"/>
          <w:rtl/>
        </w:rPr>
        <w:t>ک</w:t>
      </w:r>
      <w:r w:rsidRPr="0084314E">
        <w:rPr>
          <w:rStyle w:val="Char4"/>
          <w:rtl/>
        </w:rPr>
        <w:t>ه زم</w:t>
      </w:r>
      <w:r w:rsidR="00B024C4">
        <w:rPr>
          <w:rStyle w:val="Char4"/>
          <w:rtl/>
        </w:rPr>
        <w:t>ی</w:t>
      </w:r>
      <w:r w:rsidRPr="0084314E">
        <w:rPr>
          <w:rStyle w:val="Char4"/>
          <w:rtl/>
        </w:rPr>
        <w:t xml:space="preserve">ن را </w:t>
      </w:r>
      <w:r w:rsidR="00B024C4">
        <w:rPr>
          <w:rStyle w:val="Char4"/>
          <w:rtl/>
        </w:rPr>
        <w:t>ک</w:t>
      </w:r>
      <w:r w:rsidRPr="0084314E">
        <w:rPr>
          <w:rStyle w:val="Char4"/>
          <w:rtl/>
        </w:rPr>
        <w:t>شت</w:t>
      </w:r>
      <w:r w:rsidR="00B024C4">
        <w:rPr>
          <w:rStyle w:val="Char4"/>
          <w:rtl/>
        </w:rPr>
        <w:t>ک</w:t>
      </w:r>
      <w:r w:rsidRPr="0084314E">
        <w:rPr>
          <w:rStyle w:val="Char4"/>
          <w:rtl/>
        </w:rPr>
        <w:t>ار</w:t>
      </w:r>
      <w:r w:rsidR="00B024C4">
        <w:rPr>
          <w:rStyle w:val="Char4"/>
          <w:rtl/>
        </w:rPr>
        <w:t>ی</w:t>
      </w:r>
      <w:r w:rsidRPr="0084314E">
        <w:rPr>
          <w:rStyle w:val="Char4"/>
          <w:rtl/>
        </w:rPr>
        <w:t xml:space="preserve"> نمودند و آباداش </w:t>
      </w:r>
      <w:r w:rsidR="00B024C4">
        <w:rPr>
          <w:rStyle w:val="Char4"/>
          <w:rtl/>
        </w:rPr>
        <w:t>ک</w:t>
      </w:r>
      <w:r w:rsidRPr="0084314E">
        <w:rPr>
          <w:rStyle w:val="Char4"/>
          <w:rtl/>
        </w:rPr>
        <w:t xml:space="preserve">ردند؟ دور شده‏اند، و </w:t>
      </w:r>
      <w:r w:rsidR="00B024C4">
        <w:rPr>
          <w:rStyle w:val="Char4"/>
          <w:rtl/>
        </w:rPr>
        <w:t>ی</w:t>
      </w:r>
      <w:r w:rsidRPr="0084314E">
        <w:rPr>
          <w:rStyle w:val="Char4"/>
          <w:rtl/>
        </w:rPr>
        <w:t>ادشان فراموش گرد</w:t>
      </w:r>
      <w:r w:rsidR="00B024C4">
        <w:rPr>
          <w:rStyle w:val="Char4"/>
          <w:rtl/>
        </w:rPr>
        <w:t>ی</w:t>
      </w:r>
      <w:r w:rsidRPr="0084314E">
        <w:rPr>
          <w:rStyle w:val="Char4"/>
          <w:rtl/>
        </w:rPr>
        <w:t>ده است، و چون ه</w:t>
      </w:r>
      <w:r w:rsidR="00B024C4">
        <w:rPr>
          <w:rStyle w:val="Char4"/>
          <w:rtl/>
        </w:rPr>
        <w:t>ی</w:t>
      </w:r>
      <w:r w:rsidRPr="0084314E">
        <w:rPr>
          <w:rStyle w:val="Char4"/>
          <w:rtl/>
        </w:rPr>
        <w:t>چ گشته‏اند، آگاه باش</w:t>
      </w:r>
      <w:r w:rsidR="00B024C4">
        <w:rPr>
          <w:rStyle w:val="Char4"/>
          <w:rtl/>
        </w:rPr>
        <w:t>ی</w:t>
      </w:r>
      <w:r w:rsidRPr="0084314E">
        <w:rPr>
          <w:rStyle w:val="Char4"/>
          <w:rtl/>
        </w:rPr>
        <w:t>د، خداوند بر آنان عاقبت و فرجام بد را باق</w:t>
      </w:r>
      <w:r w:rsidR="00B024C4">
        <w:rPr>
          <w:rStyle w:val="Char4"/>
          <w:rtl/>
        </w:rPr>
        <w:t>ی</w:t>
      </w:r>
      <w:r w:rsidRPr="0084314E">
        <w:rPr>
          <w:rStyle w:val="Char4"/>
          <w:rtl/>
        </w:rPr>
        <w:t xml:space="preserve"> گذاشت، و شهوت‏ها را از ا</w:t>
      </w:r>
      <w:r w:rsidR="00B024C4">
        <w:rPr>
          <w:rStyle w:val="Char4"/>
          <w:rtl/>
        </w:rPr>
        <w:t>ی</w:t>
      </w:r>
      <w:r w:rsidRPr="0084314E">
        <w:rPr>
          <w:rStyle w:val="Char4"/>
          <w:rtl/>
        </w:rPr>
        <w:t>شان قطع نمود و در گذشتند و اعمالشان همان اعمال است، و دن</w:t>
      </w:r>
      <w:r w:rsidR="00B024C4">
        <w:rPr>
          <w:rStyle w:val="Char4"/>
          <w:rtl/>
        </w:rPr>
        <w:t>ی</w:t>
      </w:r>
      <w:r w:rsidRPr="0084314E">
        <w:rPr>
          <w:rStyle w:val="Char4"/>
          <w:rtl/>
        </w:rPr>
        <w:t>ا،دن</w:t>
      </w:r>
      <w:r w:rsidR="00B024C4">
        <w:rPr>
          <w:rStyle w:val="Char4"/>
          <w:rtl/>
        </w:rPr>
        <w:t>ی</w:t>
      </w:r>
      <w:r w:rsidRPr="0084314E">
        <w:rPr>
          <w:rStyle w:val="Char4"/>
          <w:rtl/>
        </w:rPr>
        <w:t>ا</w:t>
      </w:r>
      <w:r w:rsidR="00B024C4">
        <w:rPr>
          <w:rStyle w:val="Char4"/>
          <w:rtl/>
        </w:rPr>
        <w:t>ی</w:t>
      </w:r>
      <w:r w:rsidRPr="0084314E">
        <w:rPr>
          <w:rStyle w:val="Char4"/>
          <w:rtl/>
        </w:rPr>
        <w:t xml:space="preserve"> غ</w:t>
      </w:r>
      <w:r w:rsidR="00B024C4">
        <w:rPr>
          <w:rStyle w:val="Char4"/>
          <w:rtl/>
        </w:rPr>
        <w:t>ی</w:t>
      </w:r>
      <w:r w:rsidRPr="0084314E">
        <w:rPr>
          <w:rStyle w:val="Char4"/>
          <w:rtl/>
        </w:rPr>
        <w:t>ر ا</w:t>
      </w:r>
      <w:r w:rsidR="00B024C4">
        <w:rPr>
          <w:rStyle w:val="Char4"/>
          <w:rtl/>
        </w:rPr>
        <w:t>ی</w:t>
      </w:r>
      <w:r w:rsidRPr="0084314E">
        <w:rPr>
          <w:rStyle w:val="Char4"/>
          <w:rtl/>
        </w:rPr>
        <w:t>شان است، و ما، بعد از آنان به ح</w:t>
      </w:r>
      <w:r w:rsidR="00B024C4">
        <w:rPr>
          <w:rStyle w:val="Char4"/>
          <w:rtl/>
        </w:rPr>
        <w:t>ی</w:t>
      </w:r>
      <w:r w:rsidRPr="0084314E">
        <w:rPr>
          <w:rStyle w:val="Char4"/>
          <w:rtl/>
        </w:rPr>
        <w:t>ث جانش</w:t>
      </w:r>
      <w:r w:rsidR="00B024C4">
        <w:rPr>
          <w:rStyle w:val="Char4"/>
          <w:rtl/>
        </w:rPr>
        <w:t>ی</w:t>
      </w:r>
      <w:r w:rsidRPr="0084314E">
        <w:rPr>
          <w:rStyle w:val="Char4"/>
          <w:rtl/>
        </w:rPr>
        <w:t>نان</w:t>
      </w:r>
      <w:r w:rsidR="00B024C4">
        <w:rPr>
          <w:rStyle w:val="Char4"/>
          <w:rtl/>
        </w:rPr>
        <w:t xml:space="preserve">‌شان </w:t>
      </w:r>
      <w:r w:rsidRPr="0084314E">
        <w:rPr>
          <w:rStyle w:val="Char4"/>
          <w:rtl/>
        </w:rPr>
        <w:t>باق</w:t>
      </w:r>
      <w:r w:rsidR="00B024C4">
        <w:rPr>
          <w:rStyle w:val="Char4"/>
          <w:rtl/>
        </w:rPr>
        <w:t>ی</w:t>
      </w:r>
      <w:r w:rsidRPr="0084314E">
        <w:rPr>
          <w:rStyle w:val="Char4"/>
          <w:rtl/>
        </w:rPr>
        <w:t xml:space="preserve"> ماند</w:t>
      </w:r>
      <w:r w:rsidR="00B024C4">
        <w:rPr>
          <w:rStyle w:val="Char4"/>
          <w:rtl/>
        </w:rPr>
        <w:t>ی</w:t>
      </w:r>
      <w:r w:rsidRPr="0084314E">
        <w:rPr>
          <w:rStyle w:val="Char4"/>
          <w:rtl/>
        </w:rPr>
        <w:t>م، اگر ما از آنان عبرت بگ</w:t>
      </w:r>
      <w:r w:rsidR="00B024C4">
        <w:rPr>
          <w:rStyle w:val="Char4"/>
          <w:rtl/>
        </w:rPr>
        <w:t>ی</w:t>
      </w:r>
      <w:r w:rsidRPr="0084314E">
        <w:rPr>
          <w:rStyle w:val="Char4"/>
          <w:rtl/>
        </w:rPr>
        <w:t>ر</w:t>
      </w:r>
      <w:r w:rsidR="00B024C4">
        <w:rPr>
          <w:rStyle w:val="Char4"/>
          <w:rtl/>
        </w:rPr>
        <w:t>ی</w:t>
      </w:r>
      <w:r w:rsidRPr="0084314E">
        <w:rPr>
          <w:rStyle w:val="Char4"/>
          <w:rtl/>
        </w:rPr>
        <w:t xml:space="preserve">م </w:t>
      </w:r>
      <w:r w:rsidR="00B024C4">
        <w:rPr>
          <w:rStyle w:val="Char4"/>
          <w:rtl/>
        </w:rPr>
        <w:t>ک</w:t>
      </w:r>
      <w:r w:rsidRPr="0084314E">
        <w:rPr>
          <w:rStyle w:val="Char4"/>
          <w:rtl/>
        </w:rPr>
        <w:t>ام</w:t>
      </w:r>
      <w:r w:rsidR="00B024C4">
        <w:rPr>
          <w:rStyle w:val="Char4"/>
          <w:rtl/>
        </w:rPr>
        <w:t>ی</w:t>
      </w:r>
      <w:r w:rsidRPr="0084314E">
        <w:rPr>
          <w:rStyle w:val="Char4"/>
          <w:rtl/>
        </w:rPr>
        <w:t>اب شده‏ا</w:t>
      </w:r>
      <w:r w:rsidR="00B024C4">
        <w:rPr>
          <w:rStyle w:val="Char4"/>
          <w:rtl/>
        </w:rPr>
        <w:t>ی</w:t>
      </w:r>
      <w:r w:rsidRPr="0084314E">
        <w:rPr>
          <w:rStyle w:val="Char4"/>
          <w:rtl/>
        </w:rPr>
        <w:t>م، و اگر فر</w:t>
      </w:r>
      <w:r w:rsidR="00B024C4">
        <w:rPr>
          <w:rStyle w:val="Char4"/>
          <w:rtl/>
        </w:rPr>
        <w:t>ی</w:t>
      </w:r>
      <w:r w:rsidRPr="0084314E">
        <w:rPr>
          <w:rStyle w:val="Char4"/>
          <w:rtl/>
        </w:rPr>
        <w:t>ب بخور</w:t>
      </w:r>
      <w:r w:rsidR="00B024C4">
        <w:rPr>
          <w:rStyle w:val="Char4"/>
          <w:rtl/>
        </w:rPr>
        <w:t>ی</w:t>
      </w:r>
      <w:r w:rsidRPr="0084314E">
        <w:rPr>
          <w:rStyle w:val="Char4"/>
          <w:rtl/>
        </w:rPr>
        <w:t>م و مغرور شو</w:t>
      </w:r>
      <w:r w:rsidR="00B024C4">
        <w:rPr>
          <w:rStyle w:val="Char4"/>
          <w:rtl/>
        </w:rPr>
        <w:t>ی</w:t>
      </w:r>
      <w:r w:rsidRPr="0084314E">
        <w:rPr>
          <w:rStyle w:val="Char4"/>
          <w:rtl/>
        </w:rPr>
        <w:t>م مثل آنان م</w:t>
      </w:r>
      <w:r w:rsidR="00B024C4">
        <w:rPr>
          <w:rStyle w:val="Char4"/>
          <w:rtl/>
        </w:rPr>
        <w:t>ی</w:t>
      </w:r>
      <w:r w:rsidRPr="0084314E">
        <w:rPr>
          <w:rStyle w:val="Char4"/>
          <w:rtl/>
        </w:rPr>
        <w:t>‏باش</w:t>
      </w:r>
      <w:r w:rsidR="00B024C4">
        <w:rPr>
          <w:rStyle w:val="Char4"/>
          <w:rtl/>
        </w:rPr>
        <w:t>ی</w:t>
      </w:r>
      <w:r w:rsidRPr="0084314E">
        <w:rPr>
          <w:rStyle w:val="Char4"/>
          <w:rtl/>
        </w:rPr>
        <w:t>م، ن</w:t>
      </w:r>
      <w:r w:rsidR="00B024C4">
        <w:rPr>
          <w:rStyle w:val="Char4"/>
          <w:rtl/>
        </w:rPr>
        <w:t>یک</w:t>
      </w:r>
      <w:r w:rsidRPr="0084314E">
        <w:rPr>
          <w:rStyle w:val="Char4"/>
          <w:rtl/>
        </w:rPr>
        <w:t>و رو</w:t>
      </w:r>
      <w:r w:rsidR="00B024C4">
        <w:rPr>
          <w:rStyle w:val="Char4"/>
          <w:rtl/>
        </w:rPr>
        <w:t>ی</w:t>
      </w:r>
      <w:r w:rsidRPr="0084314E">
        <w:rPr>
          <w:rStyle w:val="Char4"/>
          <w:rtl/>
        </w:rPr>
        <w:t>ان درخشنده، آنان</w:t>
      </w:r>
      <w:r w:rsidR="00B024C4">
        <w:rPr>
          <w:rStyle w:val="Char4"/>
          <w:rtl/>
        </w:rPr>
        <w:t>ی</w:t>
      </w:r>
      <w:r w:rsidRPr="0084314E">
        <w:rPr>
          <w:rStyle w:val="Char4"/>
          <w:rtl/>
        </w:rPr>
        <w:t xml:space="preserve"> </w:t>
      </w:r>
      <w:r w:rsidR="00B024C4">
        <w:rPr>
          <w:rStyle w:val="Char4"/>
          <w:rtl/>
        </w:rPr>
        <w:t>ک</w:t>
      </w:r>
      <w:r w:rsidRPr="0084314E">
        <w:rPr>
          <w:rStyle w:val="Char4"/>
          <w:rtl/>
        </w:rPr>
        <w:t>ه به جوان</w:t>
      </w:r>
      <w:r w:rsidR="00B024C4">
        <w:rPr>
          <w:rStyle w:val="Char4"/>
          <w:rtl/>
        </w:rPr>
        <w:t>ی</w:t>
      </w:r>
      <w:r w:rsidRPr="0084314E">
        <w:rPr>
          <w:rStyle w:val="Char4"/>
          <w:rtl/>
        </w:rPr>
        <w:t xml:space="preserve"> خو</w:t>
      </w:r>
      <w:r w:rsidR="00B024C4">
        <w:rPr>
          <w:rStyle w:val="Char4"/>
          <w:rtl/>
        </w:rPr>
        <w:t>ی</w:t>
      </w:r>
      <w:r w:rsidRPr="0084314E">
        <w:rPr>
          <w:rStyle w:val="Char4"/>
          <w:rtl/>
        </w:rPr>
        <w:t>ش افتخار م</w:t>
      </w:r>
      <w:r w:rsidR="00B024C4">
        <w:rPr>
          <w:rStyle w:val="Char4"/>
          <w:rtl/>
        </w:rPr>
        <w:t>ی</w:t>
      </w:r>
      <w:r w:rsidRPr="0084314E">
        <w:rPr>
          <w:rStyle w:val="Char4"/>
          <w:rtl/>
        </w:rPr>
        <w:t>‏ورز</w:t>
      </w:r>
      <w:r w:rsidR="00B024C4">
        <w:rPr>
          <w:rStyle w:val="Char4"/>
          <w:rtl/>
        </w:rPr>
        <w:t>ی</w:t>
      </w:r>
      <w:r w:rsidRPr="0084314E">
        <w:rPr>
          <w:rStyle w:val="Char4"/>
          <w:rtl/>
        </w:rPr>
        <w:t xml:space="preserve">دند </w:t>
      </w:r>
      <w:r w:rsidR="00B024C4">
        <w:rPr>
          <w:rStyle w:val="Char4"/>
          <w:rtl/>
        </w:rPr>
        <w:t>ک</w:t>
      </w:r>
      <w:r w:rsidRPr="0084314E">
        <w:rPr>
          <w:rStyle w:val="Char4"/>
          <w:rtl/>
        </w:rPr>
        <w:t>جااند؟ خا</w:t>
      </w:r>
      <w:r w:rsidR="00B024C4">
        <w:rPr>
          <w:rStyle w:val="Char4"/>
          <w:rtl/>
        </w:rPr>
        <w:t>ک</w:t>
      </w:r>
      <w:r w:rsidRPr="0084314E">
        <w:rPr>
          <w:rStyle w:val="Char4"/>
          <w:rtl/>
        </w:rPr>
        <w:t xml:space="preserve"> گشتند، و آنچه در آن افراط نموده بودند، برا</w:t>
      </w:r>
      <w:r w:rsidR="00B024C4">
        <w:rPr>
          <w:rStyle w:val="Char4"/>
          <w:rtl/>
        </w:rPr>
        <w:t xml:space="preserve">ی‌شان </w:t>
      </w:r>
      <w:r w:rsidRPr="0084314E">
        <w:rPr>
          <w:rStyle w:val="Char4"/>
          <w:rtl/>
        </w:rPr>
        <w:t>ما</w:t>
      </w:r>
      <w:r w:rsidR="00B024C4">
        <w:rPr>
          <w:rStyle w:val="Char4"/>
          <w:rtl/>
        </w:rPr>
        <w:t>ی</w:t>
      </w:r>
      <w:r w:rsidRPr="0084314E">
        <w:rPr>
          <w:rStyle w:val="Char4"/>
          <w:rtl/>
        </w:rPr>
        <w:t>ه ناام</w:t>
      </w:r>
      <w:r w:rsidR="00B024C4">
        <w:rPr>
          <w:rStyle w:val="Char4"/>
          <w:rtl/>
        </w:rPr>
        <w:t>ی</w:t>
      </w:r>
      <w:r w:rsidRPr="0084314E">
        <w:rPr>
          <w:rStyle w:val="Char4"/>
          <w:rtl/>
        </w:rPr>
        <w:t>د</w:t>
      </w:r>
      <w:r w:rsidR="00B024C4">
        <w:rPr>
          <w:rStyle w:val="Char4"/>
          <w:rtl/>
        </w:rPr>
        <w:t>ی</w:t>
      </w:r>
      <w:r w:rsidRPr="0084314E">
        <w:rPr>
          <w:rStyle w:val="Char4"/>
          <w:rtl/>
        </w:rPr>
        <w:t xml:space="preserve"> و حرمان گرد</w:t>
      </w:r>
      <w:r w:rsidR="00B024C4">
        <w:rPr>
          <w:rStyle w:val="Char4"/>
          <w:rtl/>
        </w:rPr>
        <w:t>ی</w:t>
      </w:r>
      <w:r w:rsidRPr="0084314E">
        <w:rPr>
          <w:rStyle w:val="Char4"/>
          <w:rtl/>
        </w:rPr>
        <w:t>د، آنان</w:t>
      </w:r>
      <w:r w:rsidR="00B024C4">
        <w:rPr>
          <w:rStyle w:val="Char4"/>
          <w:rtl/>
        </w:rPr>
        <w:t>ی</w:t>
      </w:r>
      <w:r w:rsidRPr="0084314E">
        <w:rPr>
          <w:rStyle w:val="Char4"/>
          <w:rtl/>
        </w:rPr>
        <w:t xml:space="preserve"> </w:t>
      </w:r>
      <w:r w:rsidR="00B024C4">
        <w:rPr>
          <w:rStyle w:val="Char4"/>
          <w:rtl/>
        </w:rPr>
        <w:t>ک</w:t>
      </w:r>
      <w:r w:rsidRPr="0084314E">
        <w:rPr>
          <w:rStyle w:val="Char4"/>
          <w:rtl/>
        </w:rPr>
        <w:t>ه شهرها را عمران نمودند، و در اطرافش با استفاده از د</w:t>
      </w:r>
      <w:r w:rsidR="00B024C4">
        <w:rPr>
          <w:rStyle w:val="Char4"/>
          <w:rtl/>
        </w:rPr>
        <w:t>ی</w:t>
      </w:r>
      <w:r w:rsidRPr="0084314E">
        <w:rPr>
          <w:rStyle w:val="Char4"/>
          <w:rtl/>
        </w:rPr>
        <w:t>وارها قلعه ساختند، و در آن‏ها شگفت</w:t>
      </w:r>
      <w:r w:rsidR="00B024C4">
        <w:rPr>
          <w:rStyle w:val="Char4"/>
          <w:rtl/>
        </w:rPr>
        <w:t>ی</w:t>
      </w:r>
      <w:r w:rsidRPr="0084314E">
        <w:rPr>
          <w:rStyle w:val="Char4"/>
          <w:rtl/>
        </w:rPr>
        <w:t xml:space="preserve">‏ها برپا نمودند </w:t>
      </w:r>
      <w:r w:rsidR="00B024C4">
        <w:rPr>
          <w:rStyle w:val="Char4"/>
          <w:rtl/>
        </w:rPr>
        <w:t>ک</w:t>
      </w:r>
      <w:r w:rsidRPr="0084314E">
        <w:rPr>
          <w:rStyle w:val="Char4"/>
          <w:rtl/>
        </w:rPr>
        <w:t>جا</w:t>
      </w:r>
      <w:r w:rsidR="00B024C4">
        <w:rPr>
          <w:rStyle w:val="Char4"/>
          <w:rtl/>
        </w:rPr>
        <w:t>ی</w:t>
      </w:r>
      <w:r w:rsidRPr="0084314E">
        <w:rPr>
          <w:rStyle w:val="Char4"/>
          <w:rtl/>
        </w:rPr>
        <w:t>ند؟ آن‏ها را برا</w:t>
      </w:r>
      <w:r w:rsidR="00B024C4">
        <w:rPr>
          <w:rStyle w:val="Char4"/>
          <w:rtl/>
        </w:rPr>
        <w:t>ی</w:t>
      </w:r>
      <w:r w:rsidRPr="0084314E">
        <w:rPr>
          <w:rStyle w:val="Char4"/>
          <w:rtl/>
        </w:rPr>
        <w:t xml:space="preserve">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بعد از آنان</w:t>
      </w:r>
      <w:r w:rsidR="00B024C4">
        <w:rPr>
          <w:rStyle w:val="Char4"/>
          <w:rtl/>
        </w:rPr>
        <w:t xml:space="preserve">‌اند </w:t>
      </w:r>
      <w:r w:rsidRPr="0084314E">
        <w:rPr>
          <w:rStyle w:val="Char4"/>
          <w:rtl/>
        </w:rPr>
        <w:t>واگذشته‏اند، آن است جاها</w:t>
      </w:r>
      <w:r w:rsidR="00B024C4">
        <w:rPr>
          <w:rStyle w:val="Char4"/>
          <w:rtl/>
        </w:rPr>
        <w:t>ی</w:t>
      </w:r>
      <w:r w:rsidRPr="0084314E">
        <w:rPr>
          <w:rStyle w:val="Char4"/>
          <w:rtl/>
        </w:rPr>
        <w:t xml:space="preserve"> س</w:t>
      </w:r>
      <w:r w:rsidR="00B024C4">
        <w:rPr>
          <w:rStyle w:val="Char4"/>
          <w:rtl/>
        </w:rPr>
        <w:t>ک</w:t>
      </w:r>
      <w:r w:rsidRPr="0084314E">
        <w:rPr>
          <w:rStyle w:val="Char4"/>
          <w:rtl/>
        </w:rPr>
        <w:t>ونت</w:t>
      </w:r>
      <w:r w:rsidR="00B024C4">
        <w:rPr>
          <w:rStyle w:val="Char4"/>
          <w:rtl/>
        </w:rPr>
        <w:t>‌شان ک</w:t>
      </w:r>
      <w:r w:rsidRPr="0084314E">
        <w:rPr>
          <w:rStyle w:val="Char4"/>
          <w:rtl/>
        </w:rPr>
        <w:t>ه و</w:t>
      </w:r>
      <w:r w:rsidR="00B024C4">
        <w:rPr>
          <w:rStyle w:val="Char4"/>
          <w:rtl/>
        </w:rPr>
        <w:t>ی</w:t>
      </w:r>
      <w:r w:rsidRPr="0084314E">
        <w:rPr>
          <w:rStyle w:val="Char4"/>
          <w:rtl/>
        </w:rPr>
        <w:t>ران شده و فرو افت</w:t>
      </w:r>
      <w:r w:rsidR="00B024C4">
        <w:rPr>
          <w:rStyle w:val="Char4"/>
          <w:rtl/>
        </w:rPr>
        <w:t>ی</w:t>
      </w:r>
      <w:r w:rsidRPr="0084314E">
        <w:rPr>
          <w:rStyle w:val="Char4"/>
          <w:rtl/>
        </w:rPr>
        <w:t>ده‏اند، و خودشان در تار</w:t>
      </w:r>
      <w:r w:rsidR="00B024C4">
        <w:rPr>
          <w:rStyle w:val="Char4"/>
          <w:rtl/>
        </w:rPr>
        <w:t>یکی</w:t>
      </w:r>
      <w:r w:rsidRPr="0084314E">
        <w:rPr>
          <w:rStyle w:val="Char4"/>
          <w:rtl/>
        </w:rPr>
        <w:t>‏ها</w:t>
      </w:r>
      <w:r w:rsidR="00B024C4">
        <w:rPr>
          <w:rStyle w:val="Char4"/>
          <w:rtl/>
        </w:rPr>
        <w:t>ی</w:t>
      </w:r>
      <w:r w:rsidRPr="0084314E">
        <w:rPr>
          <w:rStyle w:val="Char4"/>
          <w:rtl/>
        </w:rPr>
        <w:t xml:space="preserve"> قبرهااند، آ</w:t>
      </w:r>
      <w:r w:rsidR="00B024C4">
        <w:rPr>
          <w:rStyle w:val="Char4"/>
          <w:rtl/>
        </w:rPr>
        <w:t>ی</w:t>
      </w:r>
      <w:r w:rsidRPr="0084314E">
        <w:rPr>
          <w:rStyle w:val="Char4"/>
          <w:rtl/>
        </w:rPr>
        <w:t>ا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ا</w:t>
      </w:r>
      <w:r w:rsidR="00B024C4">
        <w:rPr>
          <w:rStyle w:val="Char4"/>
          <w:rtl/>
        </w:rPr>
        <w:t>ی</w:t>
      </w:r>
      <w:r w:rsidRPr="0084314E">
        <w:rPr>
          <w:rStyle w:val="Char4"/>
          <w:rtl/>
        </w:rPr>
        <w:t>شان را در م</w:t>
      </w:r>
      <w:r w:rsidR="00B024C4">
        <w:rPr>
          <w:rStyle w:val="Char4"/>
          <w:rtl/>
        </w:rPr>
        <w:t>ی</w:t>
      </w:r>
      <w:r w:rsidRPr="0084314E">
        <w:rPr>
          <w:rStyle w:val="Char4"/>
          <w:rtl/>
        </w:rPr>
        <w:t>اب</w:t>
      </w:r>
      <w:r w:rsidR="00B024C4">
        <w:rPr>
          <w:rStyle w:val="Char4"/>
          <w:rtl/>
        </w:rPr>
        <w:t>ی</w:t>
      </w:r>
      <w:r w:rsidRPr="0084314E">
        <w:rPr>
          <w:rStyle w:val="Char4"/>
          <w:rtl/>
        </w:rPr>
        <w:t xml:space="preserve"> و احساس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w:t>
      </w:r>
      <w:r w:rsidR="00B024C4">
        <w:rPr>
          <w:rStyle w:val="Char4"/>
          <w:rtl/>
        </w:rPr>
        <w:t>ی</w:t>
      </w:r>
      <w:r w:rsidRPr="0084314E">
        <w:rPr>
          <w:rStyle w:val="Char4"/>
          <w:rtl/>
        </w:rPr>
        <w:t>ا از ا</w:t>
      </w:r>
      <w:r w:rsidR="00B024C4">
        <w:rPr>
          <w:rStyle w:val="Char4"/>
          <w:rtl/>
        </w:rPr>
        <w:t>ی</w:t>
      </w:r>
      <w:r w:rsidRPr="0084314E">
        <w:rPr>
          <w:rStyle w:val="Char4"/>
          <w:rtl/>
        </w:rPr>
        <w:t>شان صدا</w:t>
      </w:r>
      <w:r w:rsidR="00B024C4">
        <w:rPr>
          <w:rStyle w:val="Char4"/>
          <w:rtl/>
        </w:rPr>
        <w:t>ی</w:t>
      </w:r>
      <w:r w:rsidRPr="0084314E">
        <w:rPr>
          <w:rStyle w:val="Char4"/>
          <w:rtl/>
        </w:rPr>
        <w:t xml:space="preserve"> آهسته‏ا</w:t>
      </w:r>
      <w:r w:rsidR="00B024C4">
        <w:rPr>
          <w:rStyle w:val="Char4"/>
          <w:rtl/>
        </w:rPr>
        <w:t>ی</w:t>
      </w:r>
      <w:r w:rsidRPr="0084314E">
        <w:rPr>
          <w:rStyle w:val="Char4"/>
          <w:rtl/>
        </w:rPr>
        <w:t xml:space="preserve"> را م</w:t>
      </w:r>
      <w:r w:rsidR="00B024C4">
        <w:rPr>
          <w:rStyle w:val="Char4"/>
          <w:rtl/>
        </w:rPr>
        <w:t>ی</w:t>
      </w:r>
      <w:r w:rsidRPr="0084314E">
        <w:rPr>
          <w:rStyle w:val="Char4"/>
          <w:rtl/>
        </w:rPr>
        <w:t>‏شنو</w:t>
      </w:r>
      <w:r w:rsidR="00B024C4">
        <w:rPr>
          <w:rStyle w:val="Char4"/>
          <w:rtl/>
        </w:rPr>
        <w:t>ی</w:t>
      </w:r>
      <w:r w:rsidRPr="0084314E">
        <w:rPr>
          <w:rStyle w:val="Char4"/>
          <w:rtl/>
        </w:rPr>
        <w:t>؟ آنان</w:t>
      </w:r>
      <w:r w:rsidR="00B024C4">
        <w:rPr>
          <w:rStyle w:val="Char4"/>
          <w:rtl/>
        </w:rPr>
        <w:t>ی</w:t>
      </w:r>
      <w:r w:rsidRPr="0084314E">
        <w:rPr>
          <w:rStyle w:val="Char4"/>
          <w:rtl/>
        </w:rPr>
        <w:t xml:space="preserve"> را </w:t>
      </w:r>
      <w:r w:rsidR="00B024C4">
        <w:rPr>
          <w:rStyle w:val="Char4"/>
          <w:rtl/>
        </w:rPr>
        <w:t>ک</w:t>
      </w:r>
      <w:r w:rsidRPr="0084314E">
        <w:rPr>
          <w:rStyle w:val="Char4"/>
          <w:rtl/>
        </w:rPr>
        <w:t>ه از پسران و برادران</w:t>
      </w:r>
      <w:r w:rsidR="00B024C4">
        <w:rPr>
          <w:rStyle w:val="Char4"/>
          <w:rtl/>
        </w:rPr>
        <w:t xml:space="preserve">‌تان </w:t>
      </w:r>
      <w:r w:rsidRPr="0084314E">
        <w:rPr>
          <w:rStyle w:val="Char4"/>
          <w:rtl/>
        </w:rPr>
        <w:t>م</w:t>
      </w:r>
      <w:r w:rsidR="00B024C4">
        <w:rPr>
          <w:rStyle w:val="Char4"/>
          <w:rtl/>
        </w:rPr>
        <w:t>ی</w:t>
      </w:r>
      <w:r w:rsidRPr="0084314E">
        <w:rPr>
          <w:rStyle w:val="Char4"/>
          <w:rtl/>
        </w:rPr>
        <w:t>‏شناس</w:t>
      </w:r>
      <w:r w:rsidR="00B024C4">
        <w:rPr>
          <w:rStyle w:val="Char4"/>
          <w:rtl/>
        </w:rPr>
        <w:t>ی</w:t>
      </w:r>
      <w:r w:rsidRPr="0084314E">
        <w:rPr>
          <w:rStyle w:val="Char4"/>
          <w:rtl/>
        </w:rPr>
        <w:t xml:space="preserve">د </w:t>
      </w:r>
      <w:r w:rsidR="00B024C4">
        <w:rPr>
          <w:rStyle w:val="Char4"/>
          <w:rtl/>
        </w:rPr>
        <w:t>ک</w:t>
      </w:r>
      <w:r w:rsidRPr="0084314E">
        <w:rPr>
          <w:rStyle w:val="Char4"/>
          <w:rtl/>
        </w:rPr>
        <w:t>جا</w:t>
      </w:r>
      <w:r w:rsidRPr="0084314E">
        <w:rPr>
          <w:rStyle w:val="Char4"/>
          <w:rFonts w:hint="cs"/>
          <w:rtl/>
        </w:rPr>
        <w:t>ی</w:t>
      </w:r>
      <w:r w:rsidRPr="0084314E">
        <w:rPr>
          <w:rStyle w:val="Char4"/>
          <w:rtl/>
        </w:rPr>
        <w:t>ند؟ اجل‏</w:t>
      </w:r>
      <w:r w:rsidR="00B024C4">
        <w:rPr>
          <w:rStyle w:val="Char4"/>
          <w:rtl/>
        </w:rPr>
        <w:t xml:space="preserve">هایشان </w:t>
      </w:r>
      <w:r w:rsidRPr="0084314E">
        <w:rPr>
          <w:rStyle w:val="Char4"/>
          <w:rtl/>
        </w:rPr>
        <w:t>آنان را به پا</w:t>
      </w:r>
      <w:r w:rsidR="00B024C4">
        <w:rPr>
          <w:rStyle w:val="Char4"/>
          <w:rtl/>
        </w:rPr>
        <w:t>ی</w:t>
      </w:r>
      <w:r w:rsidRPr="0084314E">
        <w:rPr>
          <w:rStyle w:val="Char4"/>
          <w:rtl/>
        </w:rPr>
        <w:t>ان رسان</w:t>
      </w:r>
      <w:r w:rsidR="00B024C4">
        <w:rPr>
          <w:rStyle w:val="Char4"/>
          <w:rtl/>
        </w:rPr>
        <w:t>ی</w:t>
      </w:r>
      <w:r w:rsidRPr="0084314E">
        <w:rPr>
          <w:rStyle w:val="Char4"/>
          <w:rtl/>
        </w:rPr>
        <w:t xml:space="preserve">د، و نزد آنچه وارد شدند، </w:t>
      </w:r>
      <w:r w:rsidR="00B024C4">
        <w:rPr>
          <w:rStyle w:val="Char4"/>
          <w:rtl/>
        </w:rPr>
        <w:t>ک</w:t>
      </w:r>
      <w:r w:rsidRPr="0084314E">
        <w:rPr>
          <w:rStyle w:val="Char4"/>
          <w:rtl/>
        </w:rPr>
        <w:t>ه قبلاً تقد</w:t>
      </w:r>
      <w:r w:rsidR="00B024C4">
        <w:rPr>
          <w:rStyle w:val="Char4"/>
          <w:rtl/>
        </w:rPr>
        <w:t>ی</w:t>
      </w:r>
      <w:r w:rsidRPr="0084314E">
        <w:rPr>
          <w:rStyle w:val="Char4"/>
          <w:rtl/>
        </w:rPr>
        <w:t xml:space="preserve">م نموده بودند، و بر آن استقرار </w:t>
      </w:r>
      <w:r w:rsidR="00B024C4">
        <w:rPr>
          <w:rStyle w:val="Char4"/>
          <w:rtl/>
        </w:rPr>
        <w:t>ی</w:t>
      </w:r>
      <w:r w:rsidRPr="0084314E">
        <w:rPr>
          <w:rStyle w:val="Char4"/>
          <w:rtl/>
        </w:rPr>
        <w:t>افتند، و بعد از مرگ در بدبخت</w:t>
      </w:r>
      <w:r w:rsidR="00B024C4">
        <w:rPr>
          <w:rStyle w:val="Char4"/>
          <w:rtl/>
        </w:rPr>
        <w:t>ی</w:t>
      </w:r>
      <w:r w:rsidRPr="0084314E">
        <w:rPr>
          <w:rStyle w:val="Char4"/>
          <w:rtl/>
        </w:rPr>
        <w:t xml:space="preserve"> </w:t>
      </w:r>
      <w:r w:rsidR="00B024C4">
        <w:rPr>
          <w:rStyle w:val="Char4"/>
          <w:rtl/>
        </w:rPr>
        <w:t>ی</w:t>
      </w:r>
      <w:r w:rsidRPr="0084314E">
        <w:rPr>
          <w:rStyle w:val="Char4"/>
          <w:rtl/>
        </w:rPr>
        <w:t>ا ن</w:t>
      </w:r>
      <w:r w:rsidR="00B024C4">
        <w:rPr>
          <w:rStyle w:val="Char4"/>
          <w:rtl/>
        </w:rPr>
        <w:t>یک</w:t>
      </w:r>
      <w:r w:rsidRPr="0084314E">
        <w:rPr>
          <w:rStyle w:val="Char4"/>
          <w:rtl/>
        </w:rPr>
        <w:t xml:space="preserve"> بخ</w:t>
      </w:r>
      <w:r w:rsidR="00B024C4">
        <w:rPr>
          <w:rStyle w:val="Char4"/>
          <w:rtl/>
        </w:rPr>
        <w:t>ی</w:t>
      </w:r>
      <w:r w:rsidRPr="0084314E">
        <w:rPr>
          <w:rStyle w:val="Char4"/>
          <w:rtl/>
        </w:rPr>
        <w:t>ت اقامت گز</w:t>
      </w:r>
      <w:r w:rsidR="00B024C4">
        <w:rPr>
          <w:rStyle w:val="Char4"/>
          <w:rtl/>
        </w:rPr>
        <w:t>ی</w:t>
      </w:r>
      <w:r w:rsidRPr="0084314E">
        <w:rPr>
          <w:rStyle w:val="Char4"/>
          <w:rtl/>
        </w:rPr>
        <w:t>دند، آگاه باش</w:t>
      </w:r>
      <w:r w:rsidR="00B024C4">
        <w:rPr>
          <w:rStyle w:val="Char4"/>
          <w:rtl/>
        </w:rPr>
        <w:t>ی</w:t>
      </w:r>
      <w:r w:rsidRPr="0084314E">
        <w:rPr>
          <w:rStyle w:val="Char4"/>
          <w:rtl/>
        </w:rPr>
        <w:t>د، خداوند شر</w:t>
      </w:r>
      <w:r w:rsidR="00B024C4">
        <w:rPr>
          <w:rStyle w:val="Char4"/>
          <w:rtl/>
        </w:rPr>
        <w:t>یکی</w:t>
      </w:r>
      <w:r w:rsidRPr="0084314E">
        <w:rPr>
          <w:rStyle w:val="Char4"/>
          <w:rtl/>
        </w:rPr>
        <w:t xml:space="preserve"> ندارد، و در م</w:t>
      </w:r>
      <w:r w:rsidR="00B024C4">
        <w:rPr>
          <w:rStyle w:val="Char4"/>
          <w:rtl/>
        </w:rPr>
        <w:t>ی</w:t>
      </w:r>
      <w:r w:rsidRPr="0084314E">
        <w:rPr>
          <w:rStyle w:val="Char4"/>
          <w:rtl/>
        </w:rPr>
        <w:t>ان او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از خلقش سبب</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ه به آن برا</w:t>
      </w:r>
      <w:r w:rsidR="00B024C4">
        <w:rPr>
          <w:rStyle w:val="Char4"/>
          <w:rtl/>
        </w:rPr>
        <w:t>ی</w:t>
      </w:r>
      <w:r w:rsidRPr="0084314E">
        <w:rPr>
          <w:rStyle w:val="Char4"/>
          <w:rtl/>
        </w:rPr>
        <w:t>ش خ</w:t>
      </w:r>
      <w:r w:rsidR="00B024C4">
        <w:rPr>
          <w:rStyle w:val="Char4"/>
          <w:rtl/>
        </w:rPr>
        <w:t>ی</w:t>
      </w:r>
      <w:r w:rsidRPr="0084314E">
        <w:rPr>
          <w:rStyle w:val="Char4"/>
          <w:rtl/>
        </w:rPr>
        <w:t>ر بدهد، و نه هم سبب</w:t>
      </w:r>
      <w:r w:rsidR="00B024C4">
        <w:rPr>
          <w:rStyle w:val="Char4"/>
          <w:rtl/>
        </w:rPr>
        <w:t>ی</w:t>
      </w:r>
      <w:r w:rsidRPr="0084314E">
        <w:rPr>
          <w:rStyle w:val="Char4"/>
          <w:rtl/>
        </w:rPr>
        <w:t xml:space="preserve"> است </w:t>
      </w:r>
      <w:r w:rsidR="00B024C4">
        <w:rPr>
          <w:rStyle w:val="Char4"/>
          <w:rtl/>
        </w:rPr>
        <w:t>ک</w:t>
      </w:r>
      <w:r w:rsidRPr="0084314E">
        <w:rPr>
          <w:rStyle w:val="Char4"/>
          <w:rtl/>
        </w:rPr>
        <w:t>ه توسط آن بد</w:t>
      </w:r>
      <w:r w:rsidR="00B024C4">
        <w:rPr>
          <w:rStyle w:val="Char4"/>
          <w:rtl/>
        </w:rPr>
        <w:t>یی</w:t>
      </w:r>
      <w:r w:rsidRPr="0084314E">
        <w:rPr>
          <w:rStyle w:val="Char4"/>
          <w:rtl/>
        </w:rPr>
        <w:t xml:space="preserve"> را از </w:t>
      </w:r>
      <w:r w:rsidR="00B024C4">
        <w:rPr>
          <w:rStyle w:val="Char4"/>
          <w:rtl/>
        </w:rPr>
        <w:t>ک</w:t>
      </w:r>
      <w:r w:rsidRPr="0084314E">
        <w:rPr>
          <w:rStyle w:val="Char4"/>
          <w:rtl/>
        </w:rPr>
        <w:t>س</w:t>
      </w:r>
      <w:r w:rsidR="00B024C4">
        <w:rPr>
          <w:rStyle w:val="Char4"/>
          <w:rtl/>
        </w:rPr>
        <w:t>ی</w:t>
      </w:r>
      <w:r w:rsidRPr="0084314E">
        <w:rPr>
          <w:rStyle w:val="Char4"/>
          <w:rtl/>
        </w:rPr>
        <w:t xml:space="preserve"> دور </w:t>
      </w:r>
      <w:r w:rsidR="00B024C4">
        <w:rPr>
          <w:rStyle w:val="Char4"/>
          <w:rtl/>
        </w:rPr>
        <w:t>ک</w:t>
      </w:r>
      <w:r w:rsidRPr="0084314E">
        <w:rPr>
          <w:rStyle w:val="Char4"/>
          <w:rtl/>
        </w:rPr>
        <w:t>ند، همه ا</w:t>
      </w:r>
      <w:r w:rsidR="00B024C4">
        <w:rPr>
          <w:rStyle w:val="Char4"/>
          <w:rtl/>
        </w:rPr>
        <w:t>ی</w:t>
      </w:r>
      <w:r w:rsidRPr="0084314E">
        <w:rPr>
          <w:rStyle w:val="Char4"/>
          <w:rtl/>
        </w:rPr>
        <w:t>ن‏ها به طاعت و پ</w:t>
      </w:r>
      <w:r w:rsidR="00B024C4">
        <w:rPr>
          <w:rStyle w:val="Char4"/>
          <w:rtl/>
        </w:rPr>
        <w:t>ی</w:t>
      </w:r>
      <w:r w:rsidRPr="0084314E">
        <w:rPr>
          <w:rStyle w:val="Char4"/>
          <w:rtl/>
        </w:rPr>
        <w:t>رو</w:t>
      </w:r>
      <w:r w:rsidR="00B024C4">
        <w:rPr>
          <w:rStyle w:val="Char4"/>
          <w:rtl/>
        </w:rPr>
        <w:t>ی</w:t>
      </w:r>
      <w:r w:rsidRPr="0084314E">
        <w:rPr>
          <w:rStyle w:val="Char4"/>
          <w:rtl/>
        </w:rPr>
        <w:t xml:space="preserve"> امر و</w:t>
      </w:r>
      <w:r w:rsidR="00B024C4">
        <w:rPr>
          <w:rStyle w:val="Char4"/>
          <w:rtl/>
        </w:rPr>
        <w:t>ی</w:t>
      </w:r>
      <w:r w:rsidRPr="0084314E">
        <w:rPr>
          <w:rStyle w:val="Char4"/>
          <w:rtl/>
        </w:rPr>
        <w:t xml:space="preserve"> مم</w:t>
      </w:r>
      <w:r w:rsidR="00B024C4">
        <w:rPr>
          <w:rStyle w:val="Char4"/>
          <w:rtl/>
        </w:rPr>
        <w:t>ک</w:t>
      </w:r>
      <w:r w:rsidRPr="0084314E">
        <w:rPr>
          <w:rStyle w:val="Char4"/>
          <w:rtl/>
        </w:rPr>
        <w:t>ن است، بدان</w:t>
      </w:r>
      <w:r w:rsidR="00B024C4">
        <w:rPr>
          <w:rStyle w:val="Char4"/>
          <w:rtl/>
        </w:rPr>
        <w:t>ی</w:t>
      </w:r>
      <w:r w:rsidRPr="0084314E">
        <w:rPr>
          <w:rStyle w:val="Char4"/>
          <w:rtl/>
        </w:rPr>
        <w:t>د، شما بندگان</w:t>
      </w:r>
      <w:r w:rsidR="00B024C4">
        <w:rPr>
          <w:rStyle w:val="Char4"/>
          <w:rtl/>
        </w:rPr>
        <w:t>ی</w:t>
      </w:r>
      <w:r w:rsidRPr="0084314E">
        <w:rPr>
          <w:rStyle w:val="Char4"/>
          <w:rtl/>
        </w:rPr>
        <w:t xml:space="preserve"> هست</w:t>
      </w:r>
      <w:r w:rsidR="00B024C4">
        <w:rPr>
          <w:rStyle w:val="Char4"/>
          <w:rtl/>
        </w:rPr>
        <w:t>ی</w:t>
      </w:r>
      <w:r w:rsidRPr="0084314E">
        <w:rPr>
          <w:rStyle w:val="Char4"/>
          <w:rtl/>
        </w:rPr>
        <w:t xml:space="preserve">د </w:t>
      </w:r>
      <w:r w:rsidR="00B024C4">
        <w:rPr>
          <w:rStyle w:val="Char4"/>
          <w:rtl/>
        </w:rPr>
        <w:t>ک</w:t>
      </w:r>
      <w:r w:rsidRPr="0084314E">
        <w:rPr>
          <w:rStyle w:val="Char4"/>
          <w:rtl/>
        </w:rPr>
        <w:t>ه محاسبه م</w:t>
      </w:r>
      <w:r w:rsidR="00B024C4">
        <w:rPr>
          <w:rStyle w:val="Char4"/>
          <w:rtl/>
        </w:rPr>
        <w:t>ی</w:t>
      </w:r>
      <w:r w:rsidRPr="0084314E">
        <w:rPr>
          <w:rStyle w:val="Char4"/>
          <w:rtl/>
        </w:rPr>
        <w:t>‏شو</w:t>
      </w:r>
      <w:r w:rsidR="00B024C4">
        <w:rPr>
          <w:rStyle w:val="Char4"/>
          <w:rtl/>
        </w:rPr>
        <w:t>ی</w:t>
      </w:r>
      <w:r w:rsidRPr="0084314E">
        <w:rPr>
          <w:rStyle w:val="Char4"/>
          <w:rtl/>
        </w:rPr>
        <w:t>د، و آنچه نزد خداست جز به طاعتش به دست آورده نم</w:t>
      </w:r>
      <w:r w:rsidR="00B024C4">
        <w:rPr>
          <w:rStyle w:val="Char4"/>
          <w:rtl/>
        </w:rPr>
        <w:t>ی</w:t>
      </w:r>
      <w:r w:rsidRPr="0084314E">
        <w:rPr>
          <w:rStyle w:val="Char4"/>
          <w:rtl/>
        </w:rPr>
        <w:t>‏شود، آگاه باش</w:t>
      </w:r>
      <w:r w:rsidR="00B024C4">
        <w:rPr>
          <w:rStyle w:val="Char4"/>
          <w:rtl/>
        </w:rPr>
        <w:t>ی</w:t>
      </w:r>
      <w:r w:rsidRPr="0084314E">
        <w:rPr>
          <w:rStyle w:val="Char4"/>
          <w:rtl/>
        </w:rPr>
        <w:t xml:space="preserve">د، آن </w:t>
      </w:r>
      <w:r w:rsidRPr="00697047">
        <w:rPr>
          <w:rStyle w:val="Char4"/>
          <w:spacing w:val="-4"/>
          <w:rtl/>
        </w:rPr>
        <w:t>خ</w:t>
      </w:r>
      <w:r w:rsidR="00B024C4" w:rsidRPr="00697047">
        <w:rPr>
          <w:rStyle w:val="Char4"/>
          <w:spacing w:val="-4"/>
          <w:rtl/>
        </w:rPr>
        <w:t>ی</w:t>
      </w:r>
      <w:r w:rsidRPr="00697047">
        <w:rPr>
          <w:rStyle w:val="Char4"/>
          <w:spacing w:val="-4"/>
          <w:rtl/>
        </w:rPr>
        <w:t>ر، خ</w:t>
      </w:r>
      <w:r w:rsidR="00B024C4" w:rsidRPr="00697047">
        <w:rPr>
          <w:rStyle w:val="Char4"/>
          <w:spacing w:val="-4"/>
          <w:rtl/>
        </w:rPr>
        <w:t>ی</w:t>
      </w:r>
      <w:r w:rsidRPr="00697047">
        <w:rPr>
          <w:rStyle w:val="Char4"/>
          <w:spacing w:val="-4"/>
          <w:rtl/>
        </w:rPr>
        <w:t>ر ن</w:t>
      </w:r>
      <w:r w:rsidR="00B024C4" w:rsidRPr="00697047">
        <w:rPr>
          <w:rStyle w:val="Char4"/>
          <w:spacing w:val="-4"/>
          <w:rtl/>
        </w:rPr>
        <w:t>ی</w:t>
      </w:r>
      <w:r w:rsidRPr="00697047">
        <w:rPr>
          <w:rStyle w:val="Char4"/>
          <w:spacing w:val="-4"/>
          <w:rtl/>
        </w:rPr>
        <w:t xml:space="preserve">ست </w:t>
      </w:r>
      <w:r w:rsidR="00B024C4" w:rsidRPr="00697047">
        <w:rPr>
          <w:rStyle w:val="Char4"/>
          <w:spacing w:val="-4"/>
          <w:rtl/>
        </w:rPr>
        <w:t>ک</w:t>
      </w:r>
      <w:r w:rsidRPr="00697047">
        <w:rPr>
          <w:rStyle w:val="Char4"/>
          <w:spacing w:val="-4"/>
          <w:rtl/>
        </w:rPr>
        <w:t>ه در عقبش دوزخ باشد، و آن شر، شر ن</w:t>
      </w:r>
      <w:r w:rsidR="00B024C4" w:rsidRPr="00697047">
        <w:rPr>
          <w:rStyle w:val="Char4"/>
          <w:spacing w:val="-4"/>
          <w:rtl/>
        </w:rPr>
        <w:t>ی</w:t>
      </w:r>
      <w:r w:rsidRPr="00697047">
        <w:rPr>
          <w:rStyle w:val="Char4"/>
          <w:spacing w:val="-4"/>
          <w:rtl/>
        </w:rPr>
        <w:t xml:space="preserve">ست </w:t>
      </w:r>
      <w:r w:rsidR="00B024C4" w:rsidRPr="00697047">
        <w:rPr>
          <w:rStyle w:val="Char4"/>
          <w:spacing w:val="-4"/>
          <w:rtl/>
        </w:rPr>
        <w:t>ک</w:t>
      </w:r>
      <w:r w:rsidRPr="00697047">
        <w:rPr>
          <w:rStyle w:val="Char4"/>
          <w:spacing w:val="-4"/>
          <w:rtl/>
        </w:rPr>
        <w:t>ه در عقبش جنت باشد.</w:t>
      </w:r>
    </w:p>
    <w:p w:rsidR="001325DE" w:rsidRPr="0084314E" w:rsidRDefault="001325DE" w:rsidP="00B024C4">
      <w:pPr>
        <w:pStyle w:val="a5"/>
        <w:rPr>
          <w:rStyle w:val="Char4"/>
          <w:rtl/>
        </w:rPr>
      </w:pPr>
      <w:bookmarkStart w:id="55" w:name="_Toc441948364"/>
      <w:r w:rsidRPr="00B20B0A">
        <w:rPr>
          <w:rtl/>
        </w:rPr>
        <w:t>ب</w:t>
      </w:r>
      <w:r w:rsidR="00CE5A2A">
        <w:rPr>
          <w:rtl/>
        </w:rPr>
        <w:t>ی</w:t>
      </w:r>
      <w:r w:rsidRPr="00B20B0A">
        <w:rPr>
          <w:rtl/>
        </w:rPr>
        <w:t>ان</w:t>
      </w:r>
      <w:r w:rsidR="00CE5A2A">
        <w:rPr>
          <w:rtl/>
        </w:rPr>
        <w:t>ی</w:t>
      </w:r>
      <w:r w:rsidRPr="00B20B0A">
        <w:rPr>
          <w:rtl/>
        </w:rPr>
        <w:t>ه جامع د</w:t>
      </w:r>
      <w:r w:rsidR="00CE5A2A">
        <w:rPr>
          <w:rtl/>
        </w:rPr>
        <w:t>ی</w:t>
      </w:r>
      <w:r w:rsidRPr="00B20B0A">
        <w:rPr>
          <w:rtl/>
        </w:rPr>
        <w:t>گر</w:t>
      </w:r>
      <w:r w:rsidR="00CE5A2A">
        <w:rPr>
          <w:rtl/>
        </w:rPr>
        <w:t>ی</w:t>
      </w:r>
      <w:r w:rsidRPr="00B20B0A">
        <w:rPr>
          <w:rtl/>
        </w:rPr>
        <w:t xml:space="preserve"> از و</w:t>
      </w:r>
      <w:r w:rsidR="00CE5A2A">
        <w:rPr>
          <w:rtl/>
        </w:rPr>
        <w:t>ی</w:t>
      </w:r>
      <w:r w:rsidRPr="0084314E">
        <w:rPr>
          <w:rStyle w:val="Char4"/>
          <w:rtl/>
        </w:rPr>
        <w:t xml:space="preserve"> </w:t>
      </w:r>
      <w:r w:rsidRPr="00697047">
        <w:rPr>
          <w:rStyle w:val="Char4"/>
          <w:rFonts w:cs="CTraditional Arabic"/>
          <w:b w:val="0"/>
          <w:rtl/>
        </w:rPr>
        <w:sym w:font="AGA Arabesque" w:char="F074"/>
      </w:r>
      <w:bookmarkEnd w:id="55"/>
    </w:p>
    <w:p w:rsidR="001325DE" w:rsidRPr="0084314E" w:rsidRDefault="001325DE" w:rsidP="00416740">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 xml:space="preserve">ا در </w:t>
      </w:r>
      <w:r w:rsidR="00B024C4">
        <w:rPr>
          <w:rStyle w:val="Char4"/>
          <w:rtl/>
        </w:rPr>
        <w:t>ک</w:t>
      </w:r>
      <w:r w:rsidRPr="0084314E">
        <w:rPr>
          <w:rStyle w:val="Char4"/>
          <w:rtl/>
        </w:rPr>
        <w:t>تاب الحذر و ابن عسا</w:t>
      </w:r>
      <w:r w:rsidR="00B024C4">
        <w:rPr>
          <w:rStyle w:val="Char4"/>
          <w:rtl/>
        </w:rPr>
        <w:t>ک</w:t>
      </w:r>
      <w:r w:rsidRPr="0084314E">
        <w:rPr>
          <w:rStyle w:val="Char4"/>
          <w:rtl/>
        </w:rPr>
        <w:t>ر از موس</w:t>
      </w:r>
      <w:r w:rsidR="00B024C4">
        <w:rPr>
          <w:rStyle w:val="Char4"/>
          <w:rtl/>
        </w:rPr>
        <w:t>ی</w:t>
      </w:r>
      <w:r w:rsidRPr="0084314E">
        <w:rPr>
          <w:rStyle w:val="Char4"/>
          <w:rtl/>
        </w:rPr>
        <w:t xml:space="preserve"> بن عقبه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w:t>
      </w:r>
      <w:r w:rsidR="00BB4099" w:rsidRPr="00BB4099">
        <w:rPr>
          <w:rStyle w:val="Char4"/>
          <w:rFonts w:hint="cs"/>
          <w:rtl/>
        </w:rPr>
        <w:t>«</w:t>
      </w:r>
      <w:r w:rsidRPr="00BB4099">
        <w:rPr>
          <w:rStyle w:val="Char1"/>
          <w:rtl/>
        </w:rPr>
        <w:t>الحمد</w:t>
      </w:r>
      <w:r w:rsidR="00BB4099">
        <w:rPr>
          <w:rStyle w:val="Char1"/>
          <w:rFonts w:hint="cs"/>
          <w:rtl/>
        </w:rPr>
        <w:t xml:space="preserve"> </w:t>
      </w:r>
      <w:r w:rsidR="00BB4099">
        <w:rPr>
          <w:rStyle w:val="Char1"/>
          <w:rtl/>
        </w:rPr>
        <w:t>لل</w:t>
      </w:r>
      <w:r w:rsidRPr="00BB4099">
        <w:rPr>
          <w:rStyle w:val="Char1"/>
          <w:rtl/>
        </w:rPr>
        <w:t>ه رب العال</w:t>
      </w:r>
      <w:r w:rsidR="00BB4099">
        <w:rPr>
          <w:rStyle w:val="Char1"/>
          <w:rFonts w:hint="cs"/>
          <w:rtl/>
        </w:rPr>
        <w:t>ـ</w:t>
      </w:r>
      <w:r w:rsidRPr="00BB4099">
        <w:rPr>
          <w:rStyle w:val="Char1"/>
          <w:rtl/>
        </w:rPr>
        <w:t>مين، اح</w:t>
      </w:r>
      <w:r w:rsidR="00BB4099">
        <w:rPr>
          <w:rStyle w:val="Char1"/>
          <w:rFonts w:hint="cs"/>
          <w:rtl/>
        </w:rPr>
        <w:t>ـ</w:t>
      </w:r>
      <w:r w:rsidR="00BB4099">
        <w:rPr>
          <w:rStyle w:val="Char1"/>
          <w:rtl/>
        </w:rPr>
        <w:t>مده ونستعينه، و</w:t>
      </w:r>
      <w:r w:rsidRPr="00BB4099">
        <w:rPr>
          <w:rStyle w:val="Char1"/>
          <w:rtl/>
        </w:rPr>
        <w:t>نساله الكرامة فيم</w:t>
      </w:r>
      <w:r w:rsidR="00BB4099">
        <w:rPr>
          <w:rStyle w:val="Char1"/>
          <w:rFonts w:hint="cs"/>
          <w:rtl/>
        </w:rPr>
        <w:t>ـ</w:t>
      </w:r>
      <w:r w:rsidRPr="00BB4099">
        <w:rPr>
          <w:rStyle w:val="Char1"/>
          <w:rtl/>
        </w:rPr>
        <w:t>ا بعد ال</w:t>
      </w:r>
      <w:r w:rsidR="00BB4099">
        <w:rPr>
          <w:rStyle w:val="Char1"/>
          <w:rFonts w:hint="cs"/>
          <w:rtl/>
        </w:rPr>
        <w:t>ـ</w:t>
      </w:r>
      <w:r w:rsidR="00BB4099">
        <w:rPr>
          <w:rStyle w:val="Char1"/>
          <w:rtl/>
        </w:rPr>
        <w:t>موت، فانه قد دنا أجلى وأجلكم، واشهد أن لا</w:t>
      </w:r>
      <w:r w:rsidR="00416740">
        <w:rPr>
          <w:rStyle w:val="Char1"/>
          <w:rFonts w:hint="cs"/>
          <w:rtl/>
        </w:rPr>
        <w:t xml:space="preserve"> </w:t>
      </w:r>
      <w:r w:rsidR="00BB4099">
        <w:rPr>
          <w:rStyle w:val="Char1"/>
          <w:rtl/>
        </w:rPr>
        <w:t>إله إلاَّ الل</w:t>
      </w:r>
      <w:r w:rsidRPr="00BB4099">
        <w:rPr>
          <w:rStyle w:val="Char1"/>
          <w:rtl/>
        </w:rPr>
        <w:t xml:space="preserve">ه </w:t>
      </w:r>
      <w:r w:rsidR="00BB4099">
        <w:rPr>
          <w:rStyle w:val="Char1"/>
          <w:rtl/>
        </w:rPr>
        <w:t>وحده لا شريك له وأن محمداً عبده ورسوله، ارسله بالحق بشيراً ونديراً و</w:t>
      </w:r>
      <w:r w:rsidRPr="00BB4099">
        <w:rPr>
          <w:rStyle w:val="Char1"/>
          <w:rtl/>
        </w:rPr>
        <w:t>سراج</w:t>
      </w:r>
      <w:r w:rsidR="00BB4099">
        <w:rPr>
          <w:rStyle w:val="Char1"/>
          <w:rtl/>
        </w:rPr>
        <w:t>اً منيراً، لينذر من كان حياً، ويحق القول على الكافرين، ومن يطع</w:t>
      </w:r>
      <w:r w:rsidR="00BB4099">
        <w:rPr>
          <w:rStyle w:val="Char1"/>
          <w:rFonts w:hint="cs"/>
          <w:rtl/>
        </w:rPr>
        <w:t xml:space="preserve"> </w:t>
      </w:r>
      <w:r w:rsidR="00BB4099">
        <w:rPr>
          <w:rStyle w:val="Char1"/>
          <w:rtl/>
        </w:rPr>
        <w:t>الله ورسوله فقد رشد، و</w:t>
      </w:r>
      <w:r w:rsidRPr="00BB4099">
        <w:rPr>
          <w:rStyle w:val="Char1"/>
          <w:rtl/>
        </w:rPr>
        <w:t>من يعصهم</w:t>
      </w:r>
      <w:r w:rsidR="00BB4099">
        <w:rPr>
          <w:rStyle w:val="Char1"/>
          <w:rFonts w:hint="cs"/>
          <w:rtl/>
        </w:rPr>
        <w:t>ـ</w:t>
      </w:r>
      <w:r w:rsidRPr="00BB4099">
        <w:rPr>
          <w:rStyle w:val="Char1"/>
          <w:rtl/>
        </w:rPr>
        <w:t>ا فقد</w:t>
      </w:r>
      <w:r w:rsidR="00BB4099">
        <w:rPr>
          <w:rStyle w:val="Char1"/>
          <w:rtl/>
        </w:rPr>
        <w:t xml:space="preserve"> ضل ضلالاً مبيناً، أوصيكم بتقوى</w:t>
      </w:r>
      <w:r w:rsidR="00BB4099">
        <w:rPr>
          <w:rStyle w:val="Char1"/>
          <w:rFonts w:hint="cs"/>
          <w:rtl/>
        </w:rPr>
        <w:t xml:space="preserve"> </w:t>
      </w:r>
      <w:r w:rsidR="00BB4099">
        <w:rPr>
          <w:rStyle w:val="Char1"/>
          <w:rtl/>
        </w:rPr>
        <w:t>الله والإعتصام بأمرالله الذ</w:t>
      </w:r>
      <w:r w:rsidR="00BB4099">
        <w:rPr>
          <w:rStyle w:val="Char1"/>
          <w:rFonts w:hint="cs"/>
          <w:rtl/>
        </w:rPr>
        <w:t>ي</w:t>
      </w:r>
      <w:r w:rsidRPr="00BB4099">
        <w:rPr>
          <w:rStyle w:val="Char1"/>
          <w:rtl/>
        </w:rPr>
        <w:t xml:space="preserve"> شرع لكم وهداكم به، فإن جوامع هدى الإسلام بعد كلمة إلاخلاص، السمع والطاعة ل</w:t>
      </w:r>
      <w:r w:rsidR="00BB4099">
        <w:rPr>
          <w:rStyle w:val="Char1"/>
          <w:rFonts w:hint="cs"/>
          <w:rtl/>
        </w:rPr>
        <w:t>ـ</w:t>
      </w:r>
      <w:r w:rsidR="00BB4099">
        <w:rPr>
          <w:rStyle w:val="Char1"/>
          <w:rtl/>
        </w:rPr>
        <w:t>من ولاه</w:t>
      </w:r>
      <w:r w:rsidR="00BB4099">
        <w:rPr>
          <w:rStyle w:val="Char1"/>
          <w:rFonts w:hint="cs"/>
          <w:rtl/>
        </w:rPr>
        <w:t xml:space="preserve"> </w:t>
      </w:r>
      <w:r w:rsidR="00BB4099">
        <w:rPr>
          <w:rStyle w:val="Char1"/>
          <w:rtl/>
        </w:rPr>
        <w:t>الل</w:t>
      </w:r>
      <w:r w:rsidRPr="00BB4099">
        <w:rPr>
          <w:rStyle w:val="Char1"/>
          <w:rtl/>
        </w:rPr>
        <w:t>ه أمركم، فانه من يطع والىِ الامر بال</w:t>
      </w:r>
      <w:r w:rsidR="00BB4099">
        <w:rPr>
          <w:rStyle w:val="Char1"/>
          <w:rFonts w:hint="cs"/>
          <w:rtl/>
        </w:rPr>
        <w:t>ـ</w:t>
      </w:r>
      <w:r w:rsidRPr="00BB4099">
        <w:rPr>
          <w:rStyle w:val="Char1"/>
          <w:rtl/>
        </w:rPr>
        <w:t>معروف والنهىِ عن ال</w:t>
      </w:r>
      <w:r w:rsidR="00BB4099">
        <w:rPr>
          <w:rStyle w:val="Char1"/>
          <w:rFonts w:hint="cs"/>
          <w:rtl/>
        </w:rPr>
        <w:t>ـ</w:t>
      </w:r>
      <w:r w:rsidR="00BB4099">
        <w:rPr>
          <w:rStyle w:val="Char1"/>
          <w:rtl/>
        </w:rPr>
        <w:t>منكر، فقد أفلج، وأدي الذ</w:t>
      </w:r>
      <w:r w:rsidR="00BB4099">
        <w:rPr>
          <w:rStyle w:val="Char1"/>
          <w:rFonts w:hint="cs"/>
          <w:rtl/>
        </w:rPr>
        <w:t>ي</w:t>
      </w:r>
      <w:r w:rsidR="00BB4099">
        <w:rPr>
          <w:rStyle w:val="Char1"/>
          <w:rtl/>
        </w:rPr>
        <w:t xml:space="preserve"> عليه من الحق، وإياكم و</w:t>
      </w:r>
      <w:r w:rsidRPr="00BB4099">
        <w:rPr>
          <w:rStyle w:val="Char1"/>
          <w:rtl/>
        </w:rPr>
        <w:t>اتباع ال</w:t>
      </w:r>
      <w:r w:rsidR="00BB4099">
        <w:rPr>
          <w:rStyle w:val="Char1"/>
          <w:rFonts w:hint="cs"/>
          <w:rtl/>
        </w:rPr>
        <w:t>ـ</w:t>
      </w:r>
      <w:r w:rsidRPr="00BB4099">
        <w:rPr>
          <w:rStyle w:val="Char1"/>
          <w:rtl/>
        </w:rPr>
        <w:t>هوى، قد أفلح من حفظ من ال</w:t>
      </w:r>
      <w:r w:rsidR="00BB4099">
        <w:rPr>
          <w:rStyle w:val="Char1"/>
          <w:rFonts w:hint="cs"/>
          <w:rtl/>
        </w:rPr>
        <w:t>ـ</w:t>
      </w:r>
      <w:r w:rsidR="00BB4099">
        <w:rPr>
          <w:rStyle w:val="Char1"/>
          <w:rtl/>
        </w:rPr>
        <w:t>هوى والطمع والغضب، و</w:t>
      </w:r>
      <w:r w:rsidRPr="00BB4099">
        <w:rPr>
          <w:rStyle w:val="Char1"/>
          <w:rtl/>
        </w:rPr>
        <w:t>إياكم والفخر، وما فخر من خلق من تراب، ثم إلى التراب يعود؟ ث</w:t>
      </w:r>
      <w:r w:rsidR="00BB4099">
        <w:rPr>
          <w:rStyle w:val="Char1"/>
          <w:rtl/>
        </w:rPr>
        <w:t>م يأكله الدود، ثم هواليوم حي، وغداً ميت؟ فاعملوا يوماً بيوم، وساعة بساعة، و</w:t>
      </w:r>
      <w:r w:rsidRPr="00BB4099">
        <w:rPr>
          <w:rStyle w:val="Char1"/>
          <w:rtl/>
        </w:rPr>
        <w:t>توقوا دعاء ال</w:t>
      </w:r>
      <w:r w:rsidR="00BB4099">
        <w:rPr>
          <w:rStyle w:val="Char1"/>
          <w:rFonts w:hint="cs"/>
          <w:rtl/>
        </w:rPr>
        <w:t>ـ</w:t>
      </w:r>
      <w:r w:rsidR="00BB4099">
        <w:rPr>
          <w:rStyle w:val="Char1"/>
          <w:rtl/>
        </w:rPr>
        <w:t>مظلوم، و</w:t>
      </w:r>
      <w:r w:rsidRPr="00BB4099">
        <w:rPr>
          <w:rStyle w:val="Char1"/>
          <w:rtl/>
        </w:rPr>
        <w:t>عدوا أنفسكم فى ال</w:t>
      </w:r>
      <w:r w:rsidR="00BB4099">
        <w:rPr>
          <w:rStyle w:val="Char1"/>
          <w:rFonts w:hint="cs"/>
          <w:rtl/>
        </w:rPr>
        <w:t>ـ</w:t>
      </w:r>
      <w:r w:rsidRPr="00BB4099">
        <w:rPr>
          <w:rStyle w:val="Char1"/>
          <w:rtl/>
        </w:rPr>
        <w:t xml:space="preserve">موتى، واصبروا فإن العمل كله بالصبر، </w:t>
      </w:r>
      <w:r w:rsidR="00BB4099">
        <w:rPr>
          <w:rStyle w:val="Char1"/>
          <w:rtl/>
        </w:rPr>
        <w:t>والحذروا والحذر ينفع، واعملوا و</w:t>
      </w:r>
      <w:r w:rsidRPr="00BB4099">
        <w:rPr>
          <w:rStyle w:val="Char1"/>
          <w:rtl/>
        </w:rPr>
        <w:t>العمل يقبل، واحذروا ما حذر</w:t>
      </w:r>
      <w:r w:rsidR="00BB4099">
        <w:rPr>
          <w:rStyle w:val="Char1"/>
          <w:rtl/>
        </w:rPr>
        <w:t>كم</w:t>
      </w:r>
      <w:r w:rsidR="00BB4099">
        <w:rPr>
          <w:rStyle w:val="Char1"/>
          <w:rFonts w:hint="cs"/>
          <w:rtl/>
        </w:rPr>
        <w:t xml:space="preserve"> </w:t>
      </w:r>
      <w:r w:rsidR="00BB4099">
        <w:rPr>
          <w:rStyle w:val="Char1"/>
          <w:rtl/>
        </w:rPr>
        <w:t>الل</w:t>
      </w:r>
      <w:r w:rsidRPr="00BB4099">
        <w:rPr>
          <w:rStyle w:val="Char1"/>
          <w:rtl/>
        </w:rPr>
        <w:t>ه من ع</w:t>
      </w:r>
      <w:r w:rsidR="00BB4099">
        <w:rPr>
          <w:rStyle w:val="Char1"/>
          <w:rtl/>
        </w:rPr>
        <w:t>ذابه، و سارعوا فيم</w:t>
      </w:r>
      <w:r w:rsidR="00416740">
        <w:rPr>
          <w:rStyle w:val="Char1"/>
          <w:rFonts w:hint="cs"/>
          <w:rtl/>
        </w:rPr>
        <w:t>ـ</w:t>
      </w:r>
      <w:r w:rsidR="00BB4099">
        <w:rPr>
          <w:rStyle w:val="Char1"/>
          <w:rtl/>
        </w:rPr>
        <w:t>ا و عدكم‏الل</w:t>
      </w:r>
      <w:r w:rsidRPr="00BB4099">
        <w:rPr>
          <w:rStyle w:val="Char1"/>
          <w:rtl/>
        </w:rPr>
        <w:t>ه من رح</w:t>
      </w:r>
      <w:r w:rsidR="00BB4099">
        <w:rPr>
          <w:rStyle w:val="Char1"/>
          <w:rFonts w:hint="cs"/>
          <w:rtl/>
        </w:rPr>
        <w:t>ـ</w:t>
      </w:r>
      <w:r w:rsidR="00BB4099">
        <w:rPr>
          <w:rStyle w:val="Char1"/>
          <w:rtl/>
        </w:rPr>
        <w:t>مته، وافهموا تفهموا، واتقوا توقوا، فان</w:t>
      </w:r>
      <w:r w:rsidR="00BB4099">
        <w:rPr>
          <w:rStyle w:val="Char1"/>
          <w:rFonts w:hint="cs"/>
          <w:rtl/>
        </w:rPr>
        <w:t xml:space="preserve"> </w:t>
      </w:r>
      <w:r w:rsidR="00BB4099">
        <w:rPr>
          <w:rStyle w:val="Char1"/>
          <w:rtl/>
        </w:rPr>
        <w:t>الل</w:t>
      </w:r>
      <w:r w:rsidRPr="00BB4099">
        <w:rPr>
          <w:rStyle w:val="Char1"/>
          <w:rtl/>
        </w:rPr>
        <w:t>ه تعالى قد بين</w:t>
      </w:r>
      <w:r w:rsidR="00BB4099">
        <w:rPr>
          <w:rStyle w:val="Char1"/>
          <w:rtl/>
        </w:rPr>
        <w:t xml:space="preserve"> لكم ما أهلك به من كان قبلكم، و</w:t>
      </w:r>
      <w:r w:rsidRPr="00BB4099">
        <w:rPr>
          <w:rStyle w:val="Char1"/>
          <w:rtl/>
        </w:rPr>
        <w:t>ما نج</w:t>
      </w:r>
      <w:r w:rsidR="00BB4099">
        <w:rPr>
          <w:rStyle w:val="Char1"/>
          <w:rtl/>
        </w:rPr>
        <w:t>ا به من نجا قبلكم، قد بين لكم ف</w:t>
      </w:r>
      <w:r w:rsidR="00BB4099">
        <w:rPr>
          <w:rStyle w:val="Char1"/>
          <w:rFonts w:hint="cs"/>
          <w:rtl/>
        </w:rPr>
        <w:t>ي</w:t>
      </w:r>
      <w:r w:rsidR="00BB4099">
        <w:rPr>
          <w:rStyle w:val="Char1"/>
          <w:rtl/>
        </w:rPr>
        <w:t xml:space="preserve"> كتابه حلاله وحرامه، و</w:t>
      </w:r>
      <w:r w:rsidRPr="00BB4099">
        <w:rPr>
          <w:rStyle w:val="Char1"/>
          <w:rtl/>
        </w:rPr>
        <w:t>ما يحب من الأعم</w:t>
      </w:r>
      <w:r w:rsidR="00BB4099">
        <w:rPr>
          <w:rStyle w:val="Char1"/>
          <w:rFonts w:hint="cs"/>
          <w:rtl/>
        </w:rPr>
        <w:t>ـ</w:t>
      </w:r>
      <w:r w:rsidR="00BB4099">
        <w:rPr>
          <w:rStyle w:val="Char1"/>
          <w:rtl/>
        </w:rPr>
        <w:t>ال وما يكره، فإني لا آلوكم و</w:t>
      </w:r>
      <w:r w:rsidRPr="00BB4099">
        <w:rPr>
          <w:rStyle w:val="Char1"/>
          <w:rtl/>
        </w:rPr>
        <w:t xml:space="preserve">نفسي، </w:t>
      </w:r>
      <w:r w:rsidR="00BB4099">
        <w:rPr>
          <w:rStyle w:val="Char1"/>
          <w:rtl/>
        </w:rPr>
        <w:t>والل</w:t>
      </w:r>
      <w:r w:rsidRPr="00BB4099">
        <w:rPr>
          <w:rStyle w:val="Char1"/>
          <w:rtl/>
        </w:rPr>
        <w:t>ه ال</w:t>
      </w:r>
      <w:r w:rsidR="00BB4099">
        <w:rPr>
          <w:rStyle w:val="Char1"/>
          <w:rFonts w:hint="cs"/>
          <w:rtl/>
        </w:rPr>
        <w:t>ـ</w:t>
      </w:r>
      <w:r w:rsidR="00BB4099">
        <w:rPr>
          <w:rStyle w:val="Char1"/>
          <w:rtl/>
        </w:rPr>
        <w:t>مستعان ولا حول ولا قوة إلاَّ بالله، واعلموا إنكم ما اخلصتم لل</w:t>
      </w:r>
      <w:r w:rsidRPr="00BB4099">
        <w:rPr>
          <w:rStyle w:val="Char1"/>
          <w:rtl/>
        </w:rPr>
        <w:t>ه من اعم</w:t>
      </w:r>
      <w:r w:rsidR="00BB4099">
        <w:rPr>
          <w:rStyle w:val="Char1"/>
          <w:rFonts w:hint="cs"/>
          <w:rtl/>
        </w:rPr>
        <w:t>ـ</w:t>
      </w:r>
      <w:r w:rsidR="00BB4099">
        <w:rPr>
          <w:rStyle w:val="Char1"/>
          <w:rtl/>
        </w:rPr>
        <w:t>الكم فربكم أطعتم، وحظكم حفظتم، واغتبطتم، و</w:t>
      </w:r>
      <w:r w:rsidRPr="00BB4099">
        <w:rPr>
          <w:rStyle w:val="Char1"/>
          <w:rtl/>
        </w:rPr>
        <w:t>ما تطوعتم به فاجعلوه نواف</w:t>
      </w:r>
      <w:r w:rsidR="00BB4099">
        <w:rPr>
          <w:rStyle w:val="Char1"/>
          <w:rtl/>
        </w:rPr>
        <w:t>ل بين أيديكم، تستوفوا بسلفكم، وتعطوا جزاء كم حين فقر كم وحاجتكم إليها، ثم تفكروا عبادلل</w:t>
      </w:r>
      <w:r w:rsidRPr="00BB4099">
        <w:rPr>
          <w:rStyle w:val="Char1"/>
          <w:rtl/>
        </w:rPr>
        <w:t>ه في إخوا</w:t>
      </w:r>
      <w:r w:rsidR="00BB4099">
        <w:rPr>
          <w:rStyle w:val="Char1"/>
          <w:rtl/>
        </w:rPr>
        <w:t>نكم و</w:t>
      </w:r>
      <w:r w:rsidRPr="00BB4099">
        <w:rPr>
          <w:rStyle w:val="Char1"/>
          <w:rtl/>
        </w:rPr>
        <w:t>صحابتكم الذين مضوا، قد ورد</w:t>
      </w:r>
      <w:r w:rsidR="00BB4099">
        <w:rPr>
          <w:rStyle w:val="Char1"/>
          <w:rtl/>
        </w:rPr>
        <w:t>وا على ما قدموا فاقأموا عليه، و</w:t>
      </w:r>
      <w:r w:rsidRPr="00BB4099">
        <w:rPr>
          <w:rStyle w:val="Char1"/>
          <w:rtl/>
        </w:rPr>
        <w:t>حلوا في الشقاء والسعادة فيم</w:t>
      </w:r>
      <w:r w:rsidR="00BB4099">
        <w:rPr>
          <w:rStyle w:val="Char1"/>
          <w:rFonts w:hint="cs"/>
          <w:rtl/>
        </w:rPr>
        <w:t>ـ</w:t>
      </w:r>
      <w:r w:rsidRPr="00BB4099">
        <w:rPr>
          <w:rStyle w:val="Char1"/>
          <w:rtl/>
        </w:rPr>
        <w:t>ا بعد ال</w:t>
      </w:r>
      <w:r w:rsidR="00BB4099">
        <w:rPr>
          <w:rStyle w:val="Char1"/>
          <w:rFonts w:hint="cs"/>
          <w:rtl/>
        </w:rPr>
        <w:t>ـ</w:t>
      </w:r>
      <w:r w:rsidR="00BB4099">
        <w:rPr>
          <w:rStyle w:val="Char1"/>
          <w:rtl/>
        </w:rPr>
        <w:t>موت، إن الله ليس له شريك، وليس بينه و</w:t>
      </w:r>
      <w:r w:rsidRPr="00BB4099">
        <w:rPr>
          <w:rStyle w:val="Char1"/>
          <w:rtl/>
        </w:rPr>
        <w:t>بين أ</w:t>
      </w:r>
      <w:r w:rsidR="00BB4099">
        <w:rPr>
          <w:rStyle w:val="Char1"/>
          <w:rtl/>
        </w:rPr>
        <w:t>حد من خلقه نسب يعطيه به خيرا، و</w:t>
      </w:r>
      <w:r w:rsidRPr="00BB4099">
        <w:rPr>
          <w:rStyle w:val="Char1"/>
          <w:rtl/>
        </w:rPr>
        <w:t>ل</w:t>
      </w:r>
      <w:r w:rsidR="00BB4099">
        <w:rPr>
          <w:rStyle w:val="Char1"/>
          <w:rtl/>
        </w:rPr>
        <w:t>ا يصرف عنه سوءاً إلاَّ بطاعته و</w:t>
      </w:r>
      <w:r w:rsidRPr="00BB4099">
        <w:rPr>
          <w:rStyle w:val="Char1"/>
          <w:rtl/>
        </w:rPr>
        <w:t>اتباع أمره، ف</w:t>
      </w:r>
      <w:r w:rsidR="00BB4099">
        <w:rPr>
          <w:rStyle w:val="Char1"/>
          <w:rtl/>
        </w:rPr>
        <w:t>إنه لا خير في خير بعده النار، و</w:t>
      </w:r>
      <w:r w:rsidRPr="00BB4099">
        <w:rPr>
          <w:rStyle w:val="Char1"/>
          <w:rtl/>
        </w:rPr>
        <w:t>لا شر في شر بعده الجنة</w:t>
      </w:r>
      <w:r w:rsidR="00B024C4" w:rsidRPr="00BB4099">
        <w:rPr>
          <w:rStyle w:val="Char1"/>
          <w:rtl/>
        </w:rPr>
        <w:t>،</w:t>
      </w:r>
      <w:r w:rsidR="00BB4099">
        <w:rPr>
          <w:rStyle w:val="Char1"/>
          <w:rFonts w:hint="cs"/>
          <w:rtl/>
        </w:rPr>
        <w:t xml:space="preserve"> </w:t>
      </w:r>
      <w:r w:rsidR="00BB4099">
        <w:rPr>
          <w:rStyle w:val="Char1"/>
          <w:rtl/>
        </w:rPr>
        <w:t xml:space="preserve">أقول </w:t>
      </w:r>
      <w:r w:rsidR="00BB4099" w:rsidRPr="00416740">
        <w:rPr>
          <w:rStyle w:val="Char1"/>
          <w:spacing w:val="-2"/>
          <w:rtl/>
        </w:rPr>
        <w:t>قولي هذا، واستغفرالله لي ولكم، و</w:t>
      </w:r>
      <w:r w:rsidRPr="00416740">
        <w:rPr>
          <w:rStyle w:val="Char1"/>
          <w:spacing w:val="-2"/>
          <w:rtl/>
        </w:rPr>
        <w:t xml:space="preserve">صلوا على نبيكم </w:t>
      </w:r>
      <w:r w:rsidR="00BB4099" w:rsidRPr="00416740">
        <w:rPr>
          <w:rStyle w:val="Char1"/>
          <w:rFonts w:cs="CTraditional Arabic" w:hint="cs"/>
          <w:spacing w:val="-2"/>
          <w:sz w:val="28"/>
          <w:szCs w:val="28"/>
          <w:rtl/>
        </w:rPr>
        <w:t>ص</w:t>
      </w:r>
      <w:r w:rsidR="00BB4099" w:rsidRPr="00416740">
        <w:rPr>
          <w:rStyle w:val="Char1"/>
          <w:spacing w:val="-2"/>
          <w:rtl/>
        </w:rPr>
        <w:t xml:space="preserve"> والسلام عليه و رح</w:t>
      </w:r>
      <w:r w:rsidR="00416740" w:rsidRPr="00416740">
        <w:rPr>
          <w:rStyle w:val="Char1"/>
          <w:rFonts w:hint="cs"/>
          <w:spacing w:val="-2"/>
          <w:rtl/>
        </w:rPr>
        <w:t>ـ</w:t>
      </w:r>
      <w:r w:rsidR="00BB4099" w:rsidRPr="00416740">
        <w:rPr>
          <w:rStyle w:val="Char1"/>
          <w:spacing w:val="-2"/>
          <w:rtl/>
        </w:rPr>
        <w:t>مة</w:t>
      </w:r>
      <w:r w:rsidR="00BB4099" w:rsidRPr="00416740">
        <w:rPr>
          <w:rStyle w:val="Char1"/>
          <w:rFonts w:hint="cs"/>
          <w:spacing w:val="-2"/>
          <w:rtl/>
        </w:rPr>
        <w:t xml:space="preserve"> </w:t>
      </w:r>
      <w:r w:rsidR="00BB4099" w:rsidRPr="00416740">
        <w:rPr>
          <w:rStyle w:val="Char1"/>
          <w:spacing w:val="-2"/>
          <w:rtl/>
        </w:rPr>
        <w:t>الله و</w:t>
      </w:r>
      <w:r w:rsidRPr="00416740">
        <w:rPr>
          <w:rStyle w:val="Char1"/>
          <w:spacing w:val="-2"/>
          <w:rtl/>
        </w:rPr>
        <w:t>بركاته</w:t>
      </w:r>
      <w:r w:rsidR="00BB4099" w:rsidRPr="00416740">
        <w:rPr>
          <w:rStyle w:val="Char4"/>
          <w:rFonts w:hint="cs"/>
          <w:spacing w:val="-2"/>
          <w:rtl/>
        </w:rPr>
        <w:t>»</w:t>
      </w:r>
      <w:r w:rsidRPr="00416740">
        <w:rPr>
          <w:rFonts w:cs="Traditional Arabic"/>
          <w:b/>
          <w:bCs/>
          <w:spacing w:val="-2"/>
          <w:sz w:val="28"/>
          <w:szCs w:val="28"/>
          <w:rtl/>
        </w:rPr>
        <w:t>.</w:t>
      </w:r>
    </w:p>
    <w:p w:rsidR="001325DE" w:rsidRPr="0084314E" w:rsidRDefault="001325DE" w:rsidP="00B024C4">
      <w:pPr>
        <w:pStyle w:val="PlainText"/>
        <w:ind w:firstLine="284"/>
        <w:jc w:val="both"/>
        <w:rPr>
          <w:rStyle w:val="Char4"/>
          <w:rtl/>
        </w:rPr>
      </w:pPr>
      <w:r w:rsidRPr="00BB4099">
        <w:rPr>
          <w:rStyle w:val="Char5"/>
          <w:rtl/>
        </w:rPr>
        <w:t>ترجمه</w:t>
      </w:r>
      <w:r w:rsidRPr="0084314E">
        <w:rPr>
          <w:rStyle w:val="Char4"/>
          <w:rtl/>
        </w:rPr>
        <w:t>: «ستا</w:t>
      </w:r>
      <w:r w:rsidR="00B024C4">
        <w:rPr>
          <w:rStyle w:val="Char4"/>
          <w:rtl/>
        </w:rPr>
        <w:t>ی</w:t>
      </w:r>
      <w:r w:rsidRPr="0084314E">
        <w:rPr>
          <w:rStyle w:val="Char4"/>
          <w:rtl/>
        </w:rPr>
        <w:t>ش پروردگار عالم</w:t>
      </w:r>
      <w:r w:rsidR="00B024C4">
        <w:rPr>
          <w:rStyle w:val="Char4"/>
          <w:rtl/>
        </w:rPr>
        <w:t>ی</w:t>
      </w:r>
      <w:r w:rsidRPr="0084314E">
        <w:rPr>
          <w:rStyle w:val="Char4"/>
          <w:rtl/>
        </w:rPr>
        <w:t>ان راست، م</w:t>
      </w:r>
      <w:r w:rsidR="00B024C4">
        <w:rPr>
          <w:rStyle w:val="Char4"/>
          <w:rtl/>
        </w:rPr>
        <w:t>ی</w:t>
      </w:r>
      <w:r w:rsidRPr="0084314E">
        <w:rPr>
          <w:rStyle w:val="Char4"/>
          <w:rtl/>
        </w:rPr>
        <w:t>‏ستا</w:t>
      </w:r>
      <w:r w:rsidR="00B024C4">
        <w:rPr>
          <w:rStyle w:val="Char4"/>
          <w:rtl/>
        </w:rPr>
        <w:t>ی</w:t>
      </w:r>
      <w:r w:rsidRPr="0084314E">
        <w:rPr>
          <w:rStyle w:val="Char4"/>
          <w:rtl/>
        </w:rPr>
        <w:t>مش و از و</w:t>
      </w:r>
      <w:r w:rsidR="00B024C4">
        <w:rPr>
          <w:rStyle w:val="Char4"/>
          <w:rtl/>
        </w:rPr>
        <w:t>ی</w:t>
      </w:r>
      <w:r w:rsidRPr="0084314E">
        <w:rPr>
          <w:rStyle w:val="Char4"/>
          <w:rtl/>
        </w:rPr>
        <w:t xml:space="preserve"> مدد و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‏طلب</w:t>
      </w:r>
      <w:r w:rsidR="00B024C4">
        <w:rPr>
          <w:rStyle w:val="Char4"/>
          <w:rtl/>
        </w:rPr>
        <w:t>ی</w:t>
      </w:r>
      <w:r w:rsidRPr="0084314E">
        <w:rPr>
          <w:rStyle w:val="Char4"/>
          <w:rtl/>
        </w:rPr>
        <w:t>م، و از و</w:t>
      </w:r>
      <w:r w:rsidR="00B024C4">
        <w:rPr>
          <w:rStyle w:val="Char4"/>
          <w:rtl/>
        </w:rPr>
        <w:t>ی</w:t>
      </w:r>
      <w:r w:rsidRPr="0084314E">
        <w:rPr>
          <w:rStyle w:val="Char4"/>
          <w:rtl/>
        </w:rPr>
        <w:t xml:space="preserve"> عزت و </w:t>
      </w:r>
      <w:r w:rsidR="00B024C4">
        <w:rPr>
          <w:rStyle w:val="Char4"/>
          <w:rtl/>
        </w:rPr>
        <w:t>ک</w:t>
      </w:r>
      <w:r w:rsidRPr="0084314E">
        <w:rPr>
          <w:rStyle w:val="Char4"/>
          <w:rtl/>
        </w:rPr>
        <w:t>رامت را بعد از مرگ م</w:t>
      </w:r>
      <w:r w:rsidR="00B024C4">
        <w:rPr>
          <w:rStyle w:val="Char4"/>
          <w:rtl/>
        </w:rPr>
        <w:t>ی</w:t>
      </w:r>
      <w:r w:rsidRPr="0084314E">
        <w:rPr>
          <w:rStyle w:val="Char4"/>
          <w:rtl/>
        </w:rPr>
        <w:t>‏خواه</w:t>
      </w:r>
      <w:r w:rsidR="00B024C4">
        <w:rPr>
          <w:rStyle w:val="Char4"/>
          <w:rtl/>
        </w:rPr>
        <w:t>ی</w:t>
      </w:r>
      <w:r w:rsidRPr="0084314E">
        <w:rPr>
          <w:rStyle w:val="Char4"/>
          <w:rtl/>
        </w:rPr>
        <w:t>م، سخن ا</w:t>
      </w:r>
      <w:r w:rsidR="00B024C4">
        <w:rPr>
          <w:rStyle w:val="Char4"/>
          <w:rtl/>
        </w:rPr>
        <w:t>ی</w:t>
      </w:r>
      <w:r w:rsidRPr="0084314E">
        <w:rPr>
          <w:rStyle w:val="Char4"/>
          <w:rtl/>
        </w:rPr>
        <w:t xml:space="preserve">نجاست </w:t>
      </w:r>
      <w:r w:rsidR="00B024C4">
        <w:rPr>
          <w:rStyle w:val="Char4"/>
          <w:rtl/>
        </w:rPr>
        <w:t>ک</w:t>
      </w:r>
      <w:r w:rsidRPr="0084314E">
        <w:rPr>
          <w:rStyle w:val="Char4"/>
          <w:rtl/>
        </w:rPr>
        <w:t>ه اجل من و اجل شما نزد</w:t>
      </w:r>
      <w:r w:rsidR="00B024C4">
        <w:rPr>
          <w:rStyle w:val="Char4"/>
          <w:rtl/>
        </w:rPr>
        <w:t>یک</w:t>
      </w:r>
      <w:r w:rsidRPr="0084314E">
        <w:rPr>
          <w:rStyle w:val="Char4"/>
          <w:rtl/>
        </w:rPr>
        <w:t xml:space="preserve"> شده است، و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خداوند واحد و لا شر</w:t>
      </w:r>
      <w:r w:rsidR="00B024C4">
        <w:rPr>
          <w:rStyle w:val="Char4"/>
          <w:rtl/>
        </w:rPr>
        <w:t>یک</w:t>
      </w:r>
      <w:r w:rsidRPr="0084314E">
        <w:rPr>
          <w:rStyle w:val="Char4"/>
          <w:rtl/>
        </w:rPr>
        <w:t xml:space="preserve"> وجود دارد، و محمد بنده و رسول اوست، و</w:t>
      </w:r>
      <w:r w:rsidR="00B024C4">
        <w:rPr>
          <w:rStyle w:val="Char4"/>
          <w:rtl/>
        </w:rPr>
        <w:t>ی</w:t>
      </w:r>
      <w:r w:rsidRPr="0084314E">
        <w:rPr>
          <w:rStyle w:val="Char4"/>
          <w:rtl/>
        </w:rPr>
        <w:t xml:space="preserve"> را به حق بشارت دهنده، ب</w:t>
      </w:r>
      <w:r w:rsidR="00B024C4">
        <w:rPr>
          <w:rStyle w:val="Char4"/>
          <w:rtl/>
        </w:rPr>
        <w:t>ی</w:t>
      </w:r>
      <w:r w:rsidRPr="0084314E">
        <w:rPr>
          <w:rStyle w:val="Char4"/>
          <w:rtl/>
        </w:rPr>
        <w:t xml:space="preserve">م دهنده و چراغ روشن فرستاده است، تا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زنده است ب</w:t>
      </w:r>
      <w:r w:rsidR="00B024C4">
        <w:rPr>
          <w:rStyle w:val="Char4"/>
          <w:rtl/>
        </w:rPr>
        <w:t>ی</w:t>
      </w:r>
      <w:r w:rsidRPr="0084314E">
        <w:rPr>
          <w:rStyle w:val="Char4"/>
          <w:rtl/>
        </w:rPr>
        <w:t xml:space="preserve">م دهد، و قول و الزام بر </w:t>
      </w:r>
      <w:r w:rsidR="00B024C4">
        <w:rPr>
          <w:rStyle w:val="Char4"/>
          <w:rtl/>
        </w:rPr>
        <w:t>ک</w:t>
      </w:r>
      <w:r w:rsidRPr="0084314E">
        <w:rPr>
          <w:rStyle w:val="Char4"/>
          <w:rtl/>
        </w:rPr>
        <w:t xml:space="preserve">افران ثابت گردد،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هوا، طمع و غضب حفظ شود </w:t>
      </w:r>
      <w:r w:rsidR="00B024C4">
        <w:rPr>
          <w:rStyle w:val="Char4"/>
          <w:rtl/>
        </w:rPr>
        <w:t>ک</w:t>
      </w:r>
      <w:r w:rsidRPr="0084314E">
        <w:rPr>
          <w:rStyle w:val="Char4"/>
          <w:rtl/>
        </w:rPr>
        <w:t>ام</w:t>
      </w:r>
      <w:r w:rsidR="00B024C4">
        <w:rPr>
          <w:rStyle w:val="Char4"/>
          <w:rtl/>
        </w:rPr>
        <w:t>ی</w:t>
      </w:r>
      <w:r w:rsidRPr="0084314E">
        <w:rPr>
          <w:rStyle w:val="Char4"/>
          <w:rtl/>
        </w:rPr>
        <w:t>اب شده است و شما را از فخر برحذر م</w:t>
      </w:r>
      <w:r w:rsidR="00B024C4">
        <w:rPr>
          <w:rStyle w:val="Char4"/>
          <w:rtl/>
        </w:rPr>
        <w:t>ی</w:t>
      </w:r>
      <w:r w:rsidRPr="0084314E">
        <w:rPr>
          <w:rStyle w:val="Char4"/>
          <w:rtl/>
        </w:rPr>
        <w:t xml:space="preserve">‏دارم،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خدا و پ</w:t>
      </w:r>
      <w:r w:rsidR="00B024C4">
        <w:rPr>
          <w:rStyle w:val="Char4"/>
          <w:rtl/>
        </w:rPr>
        <w:t>ی</w:t>
      </w:r>
      <w:r w:rsidRPr="0084314E">
        <w:rPr>
          <w:rStyle w:val="Char4"/>
          <w:rtl/>
        </w:rPr>
        <w:t>امبرش فرمان برد ره</w:t>
      </w:r>
      <w:r w:rsidR="00B024C4">
        <w:rPr>
          <w:rStyle w:val="Char4"/>
          <w:rtl/>
        </w:rPr>
        <w:t>ی</w:t>
      </w:r>
      <w:r w:rsidRPr="0084314E">
        <w:rPr>
          <w:rStyle w:val="Char4"/>
          <w:rtl/>
        </w:rPr>
        <w:t xml:space="preserve">اب شده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آن دو نافرمان</w:t>
      </w:r>
      <w:r w:rsidR="00B024C4">
        <w:rPr>
          <w:rStyle w:val="Char4"/>
          <w:rtl/>
        </w:rPr>
        <w:t>ی</w:t>
      </w:r>
      <w:r w:rsidRPr="0084314E">
        <w:rPr>
          <w:rStyle w:val="Char4"/>
          <w:rtl/>
        </w:rPr>
        <w:t xml:space="preserve"> </w:t>
      </w:r>
      <w:r w:rsidR="00B024C4">
        <w:rPr>
          <w:rStyle w:val="Char4"/>
          <w:rtl/>
        </w:rPr>
        <w:t>ک</w:t>
      </w:r>
      <w:r w:rsidRPr="0084314E">
        <w:rPr>
          <w:rStyle w:val="Char4"/>
          <w:rtl/>
        </w:rPr>
        <w:t>ند، به گمراه</w:t>
      </w:r>
      <w:r w:rsidR="00B024C4">
        <w:rPr>
          <w:rStyle w:val="Char4"/>
          <w:rtl/>
        </w:rPr>
        <w:t>ی</w:t>
      </w:r>
      <w:r w:rsidRPr="0084314E">
        <w:rPr>
          <w:rStyle w:val="Char4"/>
          <w:rtl/>
        </w:rPr>
        <w:t xml:space="preserve"> آش</w:t>
      </w:r>
      <w:r w:rsidR="00B024C4">
        <w:rPr>
          <w:rStyle w:val="Char4"/>
          <w:rtl/>
        </w:rPr>
        <w:t>ک</w:t>
      </w:r>
      <w:r w:rsidRPr="0084314E">
        <w:rPr>
          <w:rStyle w:val="Char4"/>
          <w:rtl/>
        </w:rPr>
        <w:t>ارا سر دچار گرد</w:t>
      </w:r>
      <w:r w:rsidR="00B024C4">
        <w:rPr>
          <w:rStyle w:val="Char4"/>
          <w:rtl/>
        </w:rPr>
        <w:t>ی</w:t>
      </w:r>
      <w:r w:rsidRPr="0084314E">
        <w:rPr>
          <w:rStyle w:val="Char4"/>
          <w:rtl/>
        </w:rPr>
        <w:t>ده است، شما را به ترس و تقوا</w:t>
      </w:r>
      <w:r w:rsidR="00B024C4">
        <w:rPr>
          <w:rStyle w:val="Char4"/>
          <w:rtl/>
        </w:rPr>
        <w:t>ی</w:t>
      </w:r>
      <w:r w:rsidRPr="0084314E">
        <w:rPr>
          <w:rStyle w:val="Char4"/>
          <w:rtl/>
        </w:rPr>
        <w:t xml:space="preserve"> خدا، و چنگ زدن و تمس</w:t>
      </w:r>
      <w:r w:rsidR="00B024C4">
        <w:rPr>
          <w:rStyle w:val="Char4"/>
          <w:rtl/>
        </w:rPr>
        <w:t>ک</w:t>
      </w:r>
      <w:r w:rsidRPr="0084314E">
        <w:rPr>
          <w:rStyle w:val="Char4"/>
          <w:rtl/>
        </w:rPr>
        <w:t xml:space="preserve"> به امر خداوند </w:t>
      </w:r>
      <w:r w:rsidR="00B024C4">
        <w:rPr>
          <w:rStyle w:val="Char4"/>
          <w:rtl/>
        </w:rPr>
        <w:t>ک</w:t>
      </w:r>
      <w:r w:rsidRPr="0084314E">
        <w:rPr>
          <w:rStyle w:val="Char4"/>
          <w:rtl/>
        </w:rPr>
        <w:t>ه برا</w:t>
      </w:r>
      <w:r w:rsidR="00B024C4">
        <w:rPr>
          <w:rStyle w:val="Char4"/>
          <w:rtl/>
        </w:rPr>
        <w:t xml:space="preserve">ی‌تان </w:t>
      </w:r>
      <w:r w:rsidRPr="0084314E">
        <w:rPr>
          <w:rStyle w:val="Char4"/>
          <w:rtl/>
        </w:rPr>
        <w:t>مشروع گردان</w:t>
      </w:r>
      <w:r w:rsidR="00B024C4">
        <w:rPr>
          <w:rStyle w:val="Char4"/>
          <w:rtl/>
        </w:rPr>
        <w:t>ی</w:t>
      </w:r>
      <w:r w:rsidRPr="0084314E">
        <w:rPr>
          <w:rStyle w:val="Char4"/>
          <w:rtl/>
        </w:rPr>
        <w:t>ده و به آن هدا</w:t>
      </w:r>
      <w:r w:rsidR="00B024C4">
        <w:rPr>
          <w:rStyle w:val="Char4"/>
          <w:rtl/>
        </w:rPr>
        <w:t>ی</w:t>
      </w:r>
      <w:r w:rsidRPr="0084314E">
        <w:rPr>
          <w:rStyle w:val="Char4"/>
          <w:rtl/>
        </w:rPr>
        <w:t>ت</w:t>
      </w:r>
      <w:r w:rsidR="00B024C4">
        <w:rPr>
          <w:rStyle w:val="Char4"/>
          <w:rtl/>
        </w:rPr>
        <w:t xml:space="preserve">‌تان </w:t>
      </w:r>
      <w:r w:rsidRPr="0084314E">
        <w:rPr>
          <w:rStyle w:val="Char4"/>
          <w:rtl/>
        </w:rPr>
        <w:t>نموده است، سفارش م</w:t>
      </w:r>
      <w:r w:rsidR="00B024C4">
        <w:rPr>
          <w:rStyle w:val="Char4"/>
          <w:rtl/>
        </w:rPr>
        <w:t>ی</w:t>
      </w:r>
      <w:r w:rsidRPr="0084314E">
        <w:rPr>
          <w:rStyle w:val="Char4"/>
          <w:rtl/>
        </w:rPr>
        <w:t>‏</w:t>
      </w:r>
      <w:r w:rsidR="00B024C4">
        <w:rPr>
          <w:rStyle w:val="Char4"/>
          <w:rtl/>
        </w:rPr>
        <w:t>ک</w:t>
      </w:r>
      <w:r w:rsidRPr="0084314E">
        <w:rPr>
          <w:rStyle w:val="Char4"/>
          <w:rtl/>
        </w:rPr>
        <w:t>نم، جامع تر</w:t>
      </w:r>
      <w:r w:rsidR="00B024C4">
        <w:rPr>
          <w:rStyle w:val="Char4"/>
          <w:rtl/>
        </w:rPr>
        <w:t>ی</w:t>
      </w:r>
      <w:r w:rsidRPr="0084314E">
        <w:rPr>
          <w:rStyle w:val="Char4"/>
          <w:rtl/>
        </w:rPr>
        <w:t>ن هدا</w:t>
      </w:r>
      <w:r w:rsidR="00B024C4">
        <w:rPr>
          <w:rStyle w:val="Char4"/>
          <w:rtl/>
        </w:rPr>
        <w:t>ی</w:t>
      </w:r>
      <w:r w:rsidRPr="0084314E">
        <w:rPr>
          <w:rStyle w:val="Char4"/>
          <w:rtl/>
        </w:rPr>
        <w:t>ت‏ها و روش‏ها</w:t>
      </w:r>
      <w:r w:rsidR="00B024C4">
        <w:rPr>
          <w:rStyle w:val="Char4"/>
          <w:rtl/>
        </w:rPr>
        <w:t>ی</w:t>
      </w:r>
      <w:r w:rsidRPr="0084314E">
        <w:rPr>
          <w:rStyle w:val="Char4"/>
          <w:rtl/>
        </w:rPr>
        <w:t xml:space="preserve"> اسلام بعد از </w:t>
      </w:r>
      <w:r w:rsidR="00B024C4">
        <w:rPr>
          <w:rStyle w:val="Char4"/>
          <w:rtl/>
        </w:rPr>
        <w:t>ک</w:t>
      </w:r>
      <w:r w:rsidRPr="0084314E">
        <w:rPr>
          <w:rStyle w:val="Char4"/>
          <w:rtl/>
        </w:rPr>
        <w:t>لمه اخلاص، شن</w:t>
      </w:r>
      <w:r w:rsidR="00B024C4">
        <w:rPr>
          <w:rStyle w:val="Char4"/>
          <w:rtl/>
        </w:rPr>
        <w:t>ی</w:t>
      </w:r>
      <w:r w:rsidRPr="0084314E">
        <w:rPr>
          <w:rStyle w:val="Char4"/>
          <w:rtl/>
        </w:rPr>
        <w:t xml:space="preserve">دن و طاعت از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خداوند و</w:t>
      </w:r>
      <w:r w:rsidR="00B024C4">
        <w:rPr>
          <w:rStyle w:val="Char4"/>
          <w:rtl/>
        </w:rPr>
        <w:t>ی</w:t>
      </w:r>
      <w:r w:rsidRPr="0084314E">
        <w:rPr>
          <w:rStyle w:val="Char4"/>
          <w:rtl/>
        </w:rPr>
        <w:t xml:space="preserve"> را متول</w:t>
      </w:r>
      <w:r w:rsidR="00B024C4">
        <w:rPr>
          <w:rStyle w:val="Char4"/>
          <w:rtl/>
        </w:rPr>
        <w:t>ی</w:t>
      </w:r>
      <w:r w:rsidRPr="0084314E">
        <w:rPr>
          <w:rStyle w:val="Char4"/>
          <w:rtl/>
        </w:rPr>
        <w:t xml:space="preserve"> امر شما گردان</w:t>
      </w:r>
      <w:r w:rsidR="00B024C4">
        <w:rPr>
          <w:rStyle w:val="Char4"/>
          <w:rtl/>
        </w:rPr>
        <w:t>ی</w:t>
      </w:r>
      <w:r w:rsidRPr="0084314E">
        <w:rPr>
          <w:rStyle w:val="Char4"/>
          <w:rtl/>
        </w:rPr>
        <w:t xml:space="preserve">ده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ول</w:t>
      </w:r>
      <w:r w:rsidR="00B024C4">
        <w:rPr>
          <w:rStyle w:val="Char4"/>
          <w:rtl/>
        </w:rPr>
        <w:t>ی</w:t>
      </w:r>
      <w:r w:rsidRPr="0084314E">
        <w:rPr>
          <w:rStyle w:val="Char4"/>
          <w:rtl/>
        </w:rPr>
        <w:t xml:space="preserve"> امر در امر به معروف ونه</w:t>
      </w:r>
      <w:r w:rsidR="00B024C4">
        <w:rPr>
          <w:rStyle w:val="Char4"/>
          <w:rtl/>
        </w:rPr>
        <w:t>ی</w:t>
      </w:r>
      <w:r w:rsidRPr="0084314E">
        <w:rPr>
          <w:rStyle w:val="Char4"/>
          <w:rtl/>
        </w:rPr>
        <w:t xml:space="preserve"> از من</w:t>
      </w:r>
      <w:r w:rsidR="00B024C4">
        <w:rPr>
          <w:rStyle w:val="Char4"/>
          <w:rtl/>
        </w:rPr>
        <w:t>ک</w:t>
      </w:r>
      <w:r w:rsidRPr="0084314E">
        <w:rPr>
          <w:rStyle w:val="Char4"/>
          <w:rtl/>
        </w:rPr>
        <w:t>ر اطاعت نما</w:t>
      </w:r>
      <w:r w:rsidR="00B024C4">
        <w:rPr>
          <w:rStyle w:val="Char4"/>
          <w:rtl/>
        </w:rPr>
        <w:t>ی</w:t>
      </w:r>
      <w:r w:rsidRPr="0084314E">
        <w:rPr>
          <w:rStyle w:val="Char4"/>
          <w:rtl/>
        </w:rPr>
        <w:t xml:space="preserve">د، </w:t>
      </w:r>
      <w:r w:rsidR="00B024C4">
        <w:rPr>
          <w:rStyle w:val="Char4"/>
          <w:rtl/>
        </w:rPr>
        <w:t>ک</w:t>
      </w:r>
      <w:r w:rsidRPr="0084314E">
        <w:rPr>
          <w:rStyle w:val="Char4"/>
          <w:rtl/>
        </w:rPr>
        <w:t>ام</w:t>
      </w:r>
      <w:r w:rsidR="00B024C4">
        <w:rPr>
          <w:rStyle w:val="Char4"/>
          <w:rtl/>
        </w:rPr>
        <w:t>ی</w:t>
      </w:r>
      <w:r w:rsidRPr="0084314E">
        <w:rPr>
          <w:rStyle w:val="Char4"/>
          <w:rtl/>
        </w:rPr>
        <w:t>اب شده، و حق</w:t>
      </w:r>
      <w:r w:rsidR="00B024C4">
        <w:rPr>
          <w:rStyle w:val="Char4"/>
          <w:rtl/>
        </w:rPr>
        <w:t>ی</w:t>
      </w:r>
      <w:r w:rsidRPr="0084314E">
        <w:rPr>
          <w:rStyle w:val="Char4"/>
          <w:rtl/>
        </w:rPr>
        <w:t xml:space="preserve"> را </w:t>
      </w:r>
      <w:r w:rsidR="00B024C4">
        <w:rPr>
          <w:rStyle w:val="Char4"/>
          <w:rtl/>
        </w:rPr>
        <w:t>ک</w:t>
      </w:r>
      <w:r w:rsidRPr="0084314E">
        <w:rPr>
          <w:rStyle w:val="Char4"/>
          <w:rtl/>
        </w:rPr>
        <w:t>ه بر و</w:t>
      </w:r>
      <w:r w:rsidR="00B024C4">
        <w:rPr>
          <w:rStyle w:val="Char4"/>
          <w:rtl/>
        </w:rPr>
        <w:t>ی</w:t>
      </w:r>
      <w:r w:rsidRPr="0084314E">
        <w:rPr>
          <w:rStyle w:val="Char4"/>
          <w:rtl/>
        </w:rPr>
        <w:t xml:space="preserve"> هست انجام داده است، و شما را از پ</w:t>
      </w:r>
      <w:r w:rsidR="00B024C4">
        <w:rPr>
          <w:rStyle w:val="Char4"/>
          <w:rtl/>
        </w:rPr>
        <w:t>ی</w:t>
      </w:r>
      <w:r w:rsidRPr="0084314E">
        <w:rPr>
          <w:rStyle w:val="Char4"/>
          <w:rtl/>
        </w:rPr>
        <w:t>رو</w:t>
      </w:r>
      <w:r w:rsidR="00B024C4">
        <w:rPr>
          <w:rStyle w:val="Char4"/>
          <w:rtl/>
        </w:rPr>
        <w:t>ی</w:t>
      </w:r>
      <w:r w:rsidRPr="0084314E">
        <w:rPr>
          <w:rStyle w:val="Char4"/>
          <w:rtl/>
        </w:rPr>
        <w:t xml:space="preserve"> هوا و هوس بر حذر م</w:t>
      </w:r>
      <w:r w:rsidR="00B024C4">
        <w:rPr>
          <w:rStyle w:val="Char4"/>
          <w:rtl/>
        </w:rPr>
        <w:t>ی</w:t>
      </w:r>
      <w:r w:rsidRPr="0084314E">
        <w:rPr>
          <w:rStyle w:val="Char4"/>
          <w:rtl/>
        </w:rPr>
        <w:t xml:space="preserve">‏دارم،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خا</w:t>
      </w:r>
      <w:r w:rsidR="00B024C4">
        <w:rPr>
          <w:rStyle w:val="Char4"/>
          <w:rtl/>
        </w:rPr>
        <w:t>ک</w:t>
      </w:r>
      <w:r w:rsidRPr="0084314E">
        <w:rPr>
          <w:rStyle w:val="Char4"/>
          <w:rtl/>
        </w:rPr>
        <w:t xml:space="preserve"> آفر</w:t>
      </w:r>
      <w:r w:rsidR="00B024C4">
        <w:rPr>
          <w:rStyle w:val="Char4"/>
          <w:rtl/>
        </w:rPr>
        <w:t>ی</w:t>
      </w:r>
      <w:r w:rsidRPr="0084314E">
        <w:rPr>
          <w:rStyle w:val="Char4"/>
          <w:rtl/>
        </w:rPr>
        <w:t>ده شده چه فخر دارد؟ بعد از آن به خا</w:t>
      </w:r>
      <w:r w:rsidR="00B024C4">
        <w:rPr>
          <w:rStyle w:val="Char4"/>
          <w:rtl/>
        </w:rPr>
        <w:t>ک</w:t>
      </w:r>
      <w:r w:rsidRPr="0084314E">
        <w:rPr>
          <w:rStyle w:val="Char4"/>
          <w:rtl/>
        </w:rPr>
        <w:t xml:space="preserve"> بر م</w:t>
      </w:r>
      <w:r w:rsidR="00B024C4">
        <w:rPr>
          <w:rStyle w:val="Char4"/>
          <w:rtl/>
        </w:rPr>
        <w:t>ی</w:t>
      </w:r>
      <w:r w:rsidRPr="0084314E">
        <w:rPr>
          <w:rStyle w:val="Char4"/>
          <w:rtl/>
        </w:rPr>
        <w:t xml:space="preserve">‏گردد و </w:t>
      </w:r>
      <w:r w:rsidR="00B024C4">
        <w:rPr>
          <w:rStyle w:val="Char4"/>
          <w:rtl/>
        </w:rPr>
        <w:t>ک</w:t>
      </w:r>
      <w:r w:rsidRPr="0084314E">
        <w:rPr>
          <w:rStyle w:val="Char4"/>
          <w:rtl/>
        </w:rPr>
        <w:t>رم م</w:t>
      </w:r>
      <w:r w:rsidR="00B024C4">
        <w:rPr>
          <w:rStyle w:val="Char4"/>
          <w:rtl/>
        </w:rPr>
        <w:t>ی</w:t>
      </w:r>
      <w:r w:rsidRPr="0084314E">
        <w:rPr>
          <w:rStyle w:val="Char4"/>
          <w:rtl/>
        </w:rPr>
        <w:t>‏خوردش، و</w:t>
      </w:r>
      <w:r w:rsidR="00B024C4">
        <w:rPr>
          <w:rStyle w:val="Char4"/>
          <w:rtl/>
        </w:rPr>
        <w:t>ی</w:t>
      </w:r>
      <w:r w:rsidRPr="0084314E">
        <w:rPr>
          <w:rStyle w:val="Char4"/>
          <w:rtl/>
        </w:rPr>
        <w:t xml:space="preserve"> امروز زنده است و فردا مرده، روز به روز و ساعت به ساعت عمل </w:t>
      </w:r>
      <w:r w:rsidR="00B024C4">
        <w:rPr>
          <w:rStyle w:val="Char4"/>
          <w:rtl/>
        </w:rPr>
        <w:t>ک</w:t>
      </w:r>
      <w:r w:rsidRPr="0084314E">
        <w:rPr>
          <w:rStyle w:val="Char4"/>
          <w:rtl/>
        </w:rPr>
        <w:t>ن</w:t>
      </w:r>
      <w:r w:rsidR="00B024C4">
        <w:rPr>
          <w:rStyle w:val="Char4"/>
          <w:rtl/>
        </w:rPr>
        <w:t>ی</w:t>
      </w:r>
      <w:r w:rsidRPr="0084314E">
        <w:rPr>
          <w:rStyle w:val="Char4"/>
          <w:rtl/>
        </w:rPr>
        <w:t>د، و از دعا</w:t>
      </w:r>
      <w:r w:rsidR="00B024C4">
        <w:rPr>
          <w:rStyle w:val="Char4"/>
          <w:rtl/>
        </w:rPr>
        <w:t>ی</w:t>
      </w:r>
      <w:r w:rsidRPr="0084314E">
        <w:rPr>
          <w:rStyle w:val="Char4"/>
          <w:rtl/>
        </w:rPr>
        <w:t xml:space="preserve"> مظلوم خود را نگه دار</w:t>
      </w:r>
      <w:r w:rsidR="00B024C4">
        <w:rPr>
          <w:rStyle w:val="Char4"/>
          <w:rtl/>
        </w:rPr>
        <w:t>ی</w:t>
      </w:r>
      <w:r w:rsidRPr="0084314E">
        <w:rPr>
          <w:rStyle w:val="Char4"/>
          <w:rtl/>
        </w:rPr>
        <w:t>د، و خو</w:t>
      </w:r>
      <w:r w:rsidR="00B024C4">
        <w:rPr>
          <w:rStyle w:val="Char4"/>
          <w:rtl/>
        </w:rPr>
        <w:t>ی</w:t>
      </w:r>
      <w:r w:rsidRPr="0084314E">
        <w:rPr>
          <w:rStyle w:val="Char4"/>
          <w:rtl/>
        </w:rPr>
        <w:t>شتن را در جمله مردگان بشمار</w:t>
      </w:r>
      <w:r w:rsidR="00B024C4">
        <w:rPr>
          <w:rStyle w:val="Char4"/>
          <w:rtl/>
        </w:rPr>
        <w:t>ی</w:t>
      </w:r>
      <w:r w:rsidRPr="0084314E">
        <w:rPr>
          <w:rStyle w:val="Char4"/>
          <w:rtl/>
        </w:rPr>
        <w:t>د، و ش</w:t>
      </w:r>
      <w:r w:rsidR="00B024C4">
        <w:rPr>
          <w:rStyle w:val="Char4"/>
          <w:rtl/>
        </w:rPr>
        <w:t>کی</w:t>
      </w:r>
      <w:r w:rsidRPr="0084314E">
        <w:rPr>
          <w:rStyle w:val="Char4"/>
          <w:rtl/>
        </w:rPr>
        <w:t>با</w:t>
      </w:r>
      <w:r w:rsidR="00B024C4">
        <w:rPr>
          <w:rStyle w:val="Char4"/>
          <w:rtl/>
        </w:rPr>
        <w:t>یی</w:t>
      </w:r>
      <w:r w:rsidRPr="0084314E">
        <w:rPr>
          <w:rStyle w:val="Char4"/>
          <w:rtl/>
        </w:rPr>
        <w:t xml:space="preserve"> پ</w:t>
      </w:r>
      <w:r w:rsidR="00B024C4">
        <w:rPr>
          <w:rStyle w:val="Char4"/>
          <w:rtl/>
        </w:rPr>
        <w:t>ی</w:t>
      </w:r>
      <w:r w:rsidRPr="0084314E">
        <w:rPr>
          <w:rStyle w:val="Char4"/>
          <w:rtl/>
        </w:rPr>
        <w:t>شه نما</w:t>
      </w:r>
      <w:r w:rsidR="00B024C4">
        <w:rPr>
          <w:rStyle w:val="Char4"/>
          <w:rtl/>
        </w:rPr>
        <w:t>یی</w:t>
      </w:r>
      <w:r w:rsidRPr="0084314E">
        <w:rPr>
          <w:rStyle w:val="Char4"/>
          <w:rtl/>
        </w:rPr>
        <w:t>د، چون عمل همه‏اش با صبر است، و بر حذر باش</w:t>
      </w:r>
      <w:r w:rsidR="00B024C4">
        <w:rPr>
          <w:rStyle w:val="Char4"/>
          <w:rtl/>
        </w:rPr>
        <w:t>ی</w:t>
      </w:r>
      <w:r w:rsidRPr="0084314E">
        <w:rPr>
          <w:rStyle w:val="Char4"/>
          <w:rtl/>
        </w:rPr>
        <w:t>د و بترس</w:t>
      </w:r>
      <w:r w:rsidR="00B024C4">
        <w:rPr>
          <w:rStyle w:val="Char4"/>
          <w:rtl/>
        </w:rPr>
        <w:t>ی</w:t>
      </w:r>
      <w:r w:rsidRPr="0084314E">
        <w:rPr>
          <w:rStyle w:val="Char4"/>
          <w:rtl/>
        </w:rPr>
        <w:t>د ز</w:t>
      </w:r>
      <w:r w:rsidR="00B024C4">
        <w:rPr>
          <w:rStyle w:val="Char4"/>
          <w:rtl/>
        </w:rPr>
        <w:t>ی</w:t>
      </w:r>
      <w:r w:rsidRPr="0084314E">
        <w:rPr>
          <w:rStyle w:val="Char4"/>
          <w:rtl/>
        </w:rPr>
        <w:t>را حذر و ترس نفع دارد، و عمل نما</w:t>
      </w:r>
      <w:r w:rsidR="00B024C4">
        <w:rPr>
          <w:rStyle w:val="Char4"/>
          <w:rtl/>
        </w:rPr>
        <w:t>یی</w:t>
      </w:r>
      <w:r w:rsidRPr="0084314E">
        <w:rPr>
          <w:rStyle w:val="Char4"/>
          <w:rtl/>
        </w:rPr>
        <w:t xml:space="preserve">د </w:t>
      </w:r>
      <w:r w:rsidR="00B024C4">
        <w:rPr>
          <w:rStyle w:val="Char4"/>
          <w:rtl/>
        </w:rPr>
        <w:t>ک</w:t>
      </w:r>
      <w:r w:rsidRPr="0084314E">
        <w:rPr>
          <w:rStyle w:val="Char4"/>
          <w:rtl/>
        </w:rPr>
        <w:t>ه عمل قبول م</w:t>
      </w:r>
      <w:r w:rsidR="00B024C4">
        <w:rPr>
          <w:rStyle w:val="Char4"/>
          <w:rtl/>
        </w:rPr>
        <w:t>ی</w:t>
      </w:r>
      <w:r w:rsidRPr="0084314E">
        <w:rPr>
          <w:rStyle w:val="Char4"/>
          <w:rtl/>
        </w:rPr>
        <w:t>‏شود، و از عذاب</w:t>
      </w:r>
      <w:r w:rsidR="00697047">
        <w:rPr>
          <w:rStyle w:val="Char4"/>
          <w:rtl/>
        </w:rPr>
        <w:t xml:space="preserve">‌هایی </w:t>
      </w:r>
      <w:r w:rsidR="00B024C4">
        <w:rPr>
          <w:rStyle w:val="Char4"/>
          <w:rtl/>
        </w:rPr>
        <w:t>ک</w:t>
      </w:r>
      <w:r w:rsidRPr="0084314E">
        <w:rPr>
          <w:rStyle w:val="Char4"/>
          <w:rtl/>
        </w:rPr>
        <w:t>ه خداوند ترسان</w:t>
      </w:r>
      <w:r w:rsidR="00B024C4">
        <w:rPr>
          <w:rStyle w:val="Char4"/>
          <w:rtl/>
        </w:rPr>
        <w:t>ی</w:t>
      </w:r>
      <w:r w:rsidRPr="0084314E">
        <w:rPr>
          <w:rStyle w:val="Char4"/>
          <w:rtl/>
        </w:rPr>
        <w:t>ده‏تان بترس</w:t>
      </w:r>
      <w:r w:rsidR="00B024C4">
        <w:rPr>
          <w:rStyle w:val="Char4"/>
          <w:rtl/>
        </w:rPr>
        <w:t>ی</w:t>
      </w:r>
      <w:r w:rsidRPr="0084314E">
        <w:rPr>
          <w:rStyle w:val="Char4"/>
          <w:rtl/>
        </w:rPr>
        <w:t xml:space="preserve">د، و </w:t>
      </w:r>
      <w:r w:rsidR="00B024C4">
        <w:rPr>
          <w:rStyle w:val="Char4"/>
          <w:rtl/>
        </w:rPr>
        <w:t xml:space="preserve">به‌سوی </w:t>
      </w:r>
      <w:r w:rsidRPr="0084314E">
        <w:rPr>
          <w:rStyle w:val="Char4"/>
          <w:rtl/>
        </w:rPr>
        <w:t>آنچه از رحمتش برا</w:t>
      </w:r>
      <w:r w:rsidR="00B024C4">
        <w:rPr>
          <w:rStyle w:val="Char4"/>
          <w:rtl/>
        </w:rPr>
        <w:t xml:space="preserve">ی‌تان </w:t>
      </w:r>
      <w:r w:rsidRPr="0084314E">
        <w:rPr>
          <w:rStyle w:val="Char4"/>
          <w:rtl/>
        </w:rPr>
        <w:t>وعده نموده سبقت نما</w:t>
      </w:r>
      <w:r w:rsidR="00B024C4">
        <w:rPr>
          <w:rStyle w:val="Char4"/>
          <w:rtl/>
        </w:rPr>
        <w:t>یی</w:t>
      </w:r>
      <w:r w:rsidRPr="0084314E">
        <w:rPr>
          <w:rStyle w:val="Char4"/>
          <w:rtl/>
        </w:rPr>
        <w:t>د، بدان</w:t>
      </w:r>
      <w:r w:rsidR="00B024C4">
        <w:rPr>
          <w:rStyle w:val="Char4"/>
          <w:rtl/>
        </w:rPr>
        <w:t>ی</w:t>
      </w:r>
      <w:r w:rsidRPr="0084314E">
        <w:rPr>
          <w:rStyle w:val="Char4"/>
          <w:rtl/>
        </w:rPr>
        <w:t>د، دانانده م</w:t>
      </w:r>
      <w:r w:rsidR="00B024C4">
        <w:rPr>
          <w:rStyle w:val="Char4"/>
          <w:rtl/>
        </w:rPr>
        <w:t>ی</w:t>
      </w:r>
      <w:r w:rsidRPr="0084314E">
        <w:rPr>
          <w:rStyle w:val="Char4"/>
          <w:rtl/>
        </w:rPr>
        <w:t>‏شو</w:t>
      </w:r>
      <w:r w:rsidR="00B024C4">
        <w:rPr>
          <w:rStyle w:val="Char4"/>
          <w:rtl/>
        </w:rPr>
        <w:t>ی</w:t>
      </w:r>
      <w:r w:rsidRPr="0084314E">
        <w:rPr>
          <w:rStyle w:val="Char4"/>
          <w:rtl/>
        </w:rPr>
        <w:t>د، خود را نگه دار</w:t>
      </w:r>
      <w:r w:rsidR="00B024C4">
        <w:rPr>
          <w:rStyle w:val="Char4"/>
          <w:rtl/>
        </w:rPr>
        <w:t>ی</w:t>
      </w:r>
      <w:r w:rsidRPr="0084314E">
        <w:rPr>
          <w:rStyle w:val="Char4"/>
          <w:rtl/>
        </w:rPr>
        <w:t>د، نگه داشته م</w:t>
      </w:r>
      <w:r w:rsidR="00B024C4">
        <w:rPr>
          <w:rStyle w:val="Char4"/>
          <w:rtl/>
        </w:rPr>
        <w:t>ی</w:t>
      </w:r>
      <w:r w:rsidRPr="0084314E">
        <w:rPr>
          <w:rStyle w:val="Char4"/>
          <w:rtl/>
        </w:rPr>
        <w:t>‏شو</w:t>
      </w:r>
      <w:r w:rsidR="00B024C4">
        <w:rPr>
          <w:rStyle w:val="Char4"/>
          <w:rtl/>
        </w:rPr>
        <w:t>ی</w:t>
      </w:r>
      <w:r w:rsidRPr="0084314E">
        <w:rPr>
          <w:rStyle w:val="Char4"/>
          <w:rtl/>
        </w:rPr>
        <w:t>د، چون خداوند تعال</w:t>
      </w:r>
      <w:r w:rsidR="00B024C4">
        <w:rPr>
          <w:rStyle w:val="Char4"/>
          <w:rtl/>
        </w:rPr>
        <w:t>ی</w:t>
      </w:r>
      <w:r w:rsidRPr="0084314E">
        <w:rPr>
          <w:rStyle w:val="Char4"/>
          <w:rtl/>
        </w:rPr>
        <w:t>، آن چه را به سبب آن، آنان</w:t>
      </w:r>
      <w:r w:rsidR="00B024C4">
        <w:rPr>
          <w:rStyle w:val="Char4"/>
          <w:rtl/>
        </w:rPr>
        <w:t>ی</w:t>
      </w:r>
      <w:r w:rsidRPr="0084314E">
        <w:rPr>
          <w:rStyle w:val="Char4"/>
          <w:rtl/>
        </w:rPr>
        <w:t xml:space="preserve"> را </w:t>
      </w:r>
      <w:r w:rsidR="00B024C4">
        <w:rPr>
          <w:rStyle w:val="Char4"/>
          <w:rtl/>
        </w:rPr>
        <w:t>ک</w:t>
      </w:r>
      <w:r w:rsidRPr="0084314E">
        <w:rPr>
          <w:rStyle w:val="Char4"/>
          <w:rtl/>
        </w:rPr>
        <w:t>ه قبل از شما بودند هلا</w:t>
      </w:r>
      <w:r w:rsidR="00B024C4">
        <w:rPr>
          <w:rStyle w:val="Char4"/>
          <w:rtl/>
        </w:rPr>
        <w:t>ک</w:t>
      </w:r>
      <w:r w:rsidRPr="0084314E">
        <w:rPr>
          <w:rStyle w:val="Char4"/>
          <w:rtl/>
        </w:rPr>
        <w:t xml:space="preserve"> گردان</w:t>
      </w:r>
      <w:r w:rsidR="00B024C4">
        <w:rPr>
          <w:rStyle w:val="Char4"/>
          <w:rtl/>
        </w:rPr>
        <w:t>ی</w:t>
      </w:r>
      <w:r w:rsidRPr="0084314E">
        <w:rPr>
          <w:rStyle w:val="Char4"/>
          <w:rtl/>
        </w:rPr>
        <w:t>ده، برا</w:t>
      </w:r>
      <w:r w:rsidR="00B024C4">
        <w:rPr>
          <w:rStyle w:val="Char4"/>
          <w:rtl/>
        </w:rPr>
        <w:t xml:space="preserve">ی‌تان </w:t>
      </w:r>
      <w:r w:rsidRPr="0084314E">
        <w:rPr>
          <w:rStyle w:val="Char4"/>
          <w:rtl/>
        </w:rPr>
        <w:t>ب</w:t>
      </w:r>
      <w:r w:rsidR="00B024C4">
        <w:rPr>
          <w:rStyle w:val="Char4"/>
          <w:rtl/>
        </w:rPr>
        <w:t>ی</w:t>
      </w:r>
      <w:r w:rsidRPr="0084314E">
        <w:rPr>
          <w:rStyle w:val="Char4"/>
          <w:rtl/>
        </w:rPr>
        <w:t>ان نموده است، و آنچه را به سبب آن، آنان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قبل از شما بودند نجات </w:t>
      </w:r>
      <w:r w:rsidR="00B024C4">
        <w:rPr>
          <w:rStyle w:val="Char4"/>
          <w:rtl/>
        </w:rPr>
        <w:t>ی</w:t>
      </w:r>
      <w:r w:rsidRPr="0084314E">
        <w:rPr>
          <w:rStyle w:val="Char4"/>
          <w:rtl/>
        </w:rPr>
        <w:t>افتند، ن</w:t>
      </w:r>
      <w:r w:rsidR="00B024C4">
        <w:rPr>
          <w:rStyle w:val="Char4"/>
          <w:rtl/>
        </w:rPr>
        <w:t>ی</w:t>
      </w:r>
      <w:r w:rsidRPr="0084314E">
        <w:rPr>
          <w:rStyle w:val="Char4"/>
          <w:rtl/>
        </w:rPr>
        <w:t>ز ب</w:t>
      </w:r>
      <w:r w:rsidR="00B024C4">
        <w:rPr>
          <w:rStyle w:val="Char4"/>
          <w:rtl/>
        </w:rPr>
        <w:t>ی</w:t>
      </w:r>
      <w:r w:rsidRPr="0084314E">
        <w:rPr>
          <w:rStyle w:val="Char4"/>
          <w:rtl/>
        </w:rPr>
        <w:t xml:space="preserve">ان فرموده است، و در </w:t>
      </w:r>
      <w:r w:rsidR="00B024C4">
        <w:rPr>
          <w:rStyle w:val="Char4"/>
          <w:rtl/>
        </w:rPr>
        <w:t>ک</w:t>
      </w:r>
      <w:r w:rsidRPr="0084314E">
        <w:rPr>
          <w:rStyle w:val="Char4"/>
          <w:rtl/>
        </w:rPr>
        <w:t>تاب خود، برا</w:t>
      </w:r>
      <w:r w:rsidR="00B024C4">
        <w:rPr>
          <w:rStyle w:val="Char4"/>
          <w:rtl/>
        </w:rPr>
        <w:t xml:space="preserve">ی‌تان </w:t>
      </w:r>
      <w:r w:rsidRPr="0084314E">
        <w:rPr>
          <w:rStyle w:val="Char4"/>
          <w:rtl/>
        </w:rPr>
        <w:t>حلال و حرامش را، و عمل</w:t>
      </w:r>
      <w:r w:rsidR="00697047">
        <w:rPr>
          <w:rStyle w:val="Char4"/>
          <w:rtl/>
        </w:rPr>
        <w:t xml:space="preserve">‌هایی </w:t>
      </w:r>
      <w:r w:rsidRPr="0084314E">
        <w:rPr>
          <w:rStyle w:val="Char4"/>
          <w:rtl/>
        </w:rPr>
        <w:t xml:space="preserve">را </w:t>
      </w:r>
      <w:r w:rsidR="00B024C4">
        <w:rPr>
          <w:rStyle w:val="Char4"/>
          <w:rtl/>
        </w:rPr>
        <w:t>ک</w:t>
      </w:r>
      <w:r w:rsidRPr="0084314E">
        <w:rPr>
          <w:rStyle w:val="Char4"/>
          <w:rtl/>
        </w:rPr>
        <w:t>ه دوست م</w:t>
      </w:r>
      <w:r w:rsidR="00B024C4">
        <w:rPr>
          <w:rStyle w:val="Char4"/>
          <w:rtl/>
        </w:rPr>
        <w:t>ی</w:t>
      </w:r>
      <w:r w:rsidRPr="0084314E">
        <w:rPr>
          <w:rStyle w:val="Char4"/>
          <w:rtl/>
        </w:rPr>
        <w:t>‏دارد و بد م</w:t>
      </w:r>
      <w:r w:rsidR="00B024C4">
        <w:rPr>
          <w:rStyle w:val="Char4"/>
          <w:rtl/>
        </w:rPr>
        <w:t>ی</w:t>
      </w:r>
      <w:r w:rsidRPr="0084314E">
        <w:rPr>
          <w:rStyle w:val="Char4"/>
          <w:rtl/>
        </w:rPr>
        <w:t>‏برد ب</w:t>
      </w:r>
      <w:r w:rsidR="00B024C4">
        <w:rPr>
          <w:rStyle w:val="Char4"/>
          <w:rtl/>
        </w:rPr>
        <w:t>ی</w:t>
      </w:r>
      <w:r w:rsidRPr="0084314E">
        <w:rPr>
          <w:rStyle w:val="Char4"/>
          <w:rtl/>
        </w:rPr>
        <w:t xml:space="preserve">ان </w:t>
      </w:r>
      <w:r w:rsidR="00B024C4">
        <w:rPr>
          <w:rStyle w:val="Char4"/>
          <w:rtl/>
        </w:rPr>
        <w:t>ک</w:t>
      </w:r>
      <w:r w:rsidRPr="0084314E">
        <w:rPr>
          <w:rStyle w:val="Char4"/>
          <w:rtl/>
        </w:rPr>
        <w:t>رده است، و من در قبال شما و نفس خودم تقص</w:t>
      </w:r>
      <w:r w:rsidR="00B024C4">
        <w:rPr>
          <w:rStyle w:val="Char4"/>
          <w:rtl/>
        </w:rPr>
        <w:t>ی</w:t>
      </w:r>
      <w:r w:rsidRPr="0084314E">
        <w:rPr>
          <w:rStyle w:val="Char4"/>
          <w:rtl/>
        </w:rPr>
        <w:t>ر</w:t>
      </w:r>
      <w:r w:rsidR="00B024C4">
        <w:rPr>
          <w:rStyle w:val="Char4"/>
          <w:rtl/>
        </w:rPr>
        <w:t>ی</w:t>
      </w:r>
      <w:r w:rsidRPr="0084314E">
        <w:rPr>
          <w:rStyle w:val="Char4"/>
          <w:rtl/>
        </w:rPr>
        <w:t xml:space="preserve"> نم</w:t>
      </w:r>
      <w:r w:rsidR="00B024C4">
        <w:rPr>
          <w:rStyle w:val="Char4"/>
          <w:rtl/>
        </w:rPr>
        <w:t>ی</w:t>
      </w:r>
      <w:r w:rsidRPr="0084314E">
        <w:rPr>
          <w:rStyle w:val="Char4"/>
          <w:rtl/>
        </w:rPr>
        <w:t>‏</w:t>
      </w:r>
      <w:r w:rsidR="00B024C4">
        <w:rPr>
          <w:rStyle w:val="Char4"/>
          <w:rtl/>
        </w:rPr>
        <w:t>ک</w:t>
      </w:r>
      <w:r w:rsidRPr="0084314E">
        <w:rPr>
          <w:rStyle w:val="Char4"/>
          <w:rtl/>
        </w:rPr>
        <w:t>نم، و خداوند ذات</w:t>
      </w:r>
      <w:r w:rsidR="00B024C4">
        <w:rPr>
          <w:rStyle w:val="Char4"/>
          <w:rtl/>
        </w:rPr>
        <w:t>ی</w:t>
      </w:r>
      <w:r w:rsidRPr="0084314E">
        <w:rPr>
          <w:rStyle w:val="Char4"/>
          <w:rtl/>
        </w:rPr>
        <w:t xml:space="preserve"> است </w:t>
      </w:r>
      <w:r w:rsidR="00B024C4">
        <w:rPr>
          <w:rStyle w:val="Char4"/>
          <w:rtl/>
        </w:rPr>
        <w:t>ک</w:t>
      </w:r>
      <w:r w:rsidRPr="0084314E">
        <w:rPr>
          <w:rStyle w:val="Char4"/>
          <w:rtl/>
        </w:rPr>
        <w:t>ه از و</w:t>
      </w:r>
      <w:r w:rsidR="00B024C4">
        <w:rPr>
          <w:rStyle w:val="Char4"/>
          <w:rtl/>
        </w:rPr>
        <w:t>ی</w:t>
      </w:r>
      <w:r w:rsidRPr="0084314E">
        <w:rPr>
          <w:rStyle w:val="Char4"/>
          <w:rtl/>
        </w:rPr>
        <w:t xml:space="preserve"> مدد خواسته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از توانا</w:t>
      </w:r>
      <w:r w:rsidR="00B024C4">
        <w:rPr>
          <w:rStyle w:val="Char4"/>
          <w:rtl/>
        </w:rPr>
        <w:t>یی</w:t>
      </w:r>
      <w:r w:rsidRPr="0084314E">
        <w:rPr>
          <w:rStyle w:val="Char4"/>
          <w:rtl/>
        </w:rPr>
        <w:t xml:space="preserve"> و قوت جز به مدد خداوند برخوردار ن</w:t>
      </w:r>
      <w:r w:rsidR="00B024C4">
        <w:rPr>
          <w:rStyle w:val="Char4"/>
          <w:rtl/>
        </w:rPr>
        <w:t>ی</w:t>
      </w:r>
      <w:r w:rsidRPr="0084314E">
        <w:rPr>
          <w:rStyle w:val="Char4"/>
          <w:rtl/>
        </w:rPr>
        <w:t>ست، و بدان</w:t>
      </w:r>
      <w:r w:rsidR="00B024C4">
        <w:rPr>
          <w:rStyle w:val="Char4"/>
          <w:rtl/>
        </w:rPr>
        <w:t>ی</w:t>
      </w:r>
      <w:r w:rsidRPr="0084314E">
        <w:rPr>
          <w:rStyle w:val="Char4"/>
          <w:rtl/>
        </w:rPr>
        <w:t>د، آن عمل</w:t>
      </w:r>
      <w:r w:rsidR="00697047">
        <w:rPr>
          <w:rStyle w:val="Char4"/>
          <w:rtl/>
        </w:rPr>
        <w:t>‏های</w:t>
      </w:r>
      <w:r w:rsidRPr="0084314E">
        <w:rPr>
          <w:rStyle w:val="Char4"/>
          <w:rtl/>
        </w:rPr>
        <w:t xml:space="preserve">تان را </w:t>
      </w:r>
      <w:r w:rsidR="00B024C4">
        <w:rPr>
          <w:rStyle w:val="Char4"/>
          <w:rtl/>
        </w:rPr>
        <w:t>ک</w:t>
      </w:r>
      <w:r w:rsidRPr="0084314E">
        <w:rPr>
          <w:rStyle w:val="Char4"/>
          <w:rtl/>
        </w:rPr>
        <w:t>ه به اخلاص به خدا انجام م</w:t>
      </w:r>
      <w:r w:rsidR="00B024C4">
        <w:rPr>
          <w:rStyle w:val="Char4"/>
          <w:rtl/>
        </w:rPr>
        <w:t>ی</w:t>
      </w:r>
      <w:r w:rsidRPr="0084314E">
        <w:rPr>
          <w:rStyle w:val="Char4"/>
          <w:rtl/>
        </w:rPr>
        <w:t>‏ده</w:t>
      </w:r>
      <w:r w:rsidR="00B024C4">
        <w:rPr>
          <w:rStyle w:val="Char4"/>
          <w:rtl/>
        </w:rPr>
        <w:t>ی</w:t>
      </w:r>
      <w:r w:rsidRPr="0084314E">
        <w:rPr>
          <w:rStyle w:val="Char4"/>
          <w:rtl/>
        </w:rPr>
        <w:t>د، در ا</w:t>
      </w:r>
      <w:r w:rsidR="00B024C4">
        <w:rPr>
          <w:rStyle w:val="Char4"/>
          <w:rtl/>
        </w:rPr>
        <w:t>ی</w:t>
      </w:r>
      <w:r w:rsidRPr="0084314E">
        <w:rPr>
          <w:rStyle w:val="Char4"/>
          <w:rtl/>
        </w:rPr>
        <w:t>ن عمل پروردگارتان را اطاعت نموده‏ا</w:t>
      </w:r>
      <w:r w:rsidR="00B024C4">
        <w:rPr>
          <w:rStyle w:val="Char4"/>
          <w:rtl/>
        </w:rPr>
        <w:t>ی</w:t>
      </w:r>
      <w:r w:rsidRPr="0084314E">
        <w:rPr>
          <w:rStyle w:val="Char4"/>
          <w:rtl/>
        </w:rPr>
        <w:t>د، و حصه و نص</w:t>
      </w:r>
      <w:r w:rsidR="00B024C4">
        <w:rPr>
          <w:rStyle w:val="Char4"/>
          <w:rtl/>
        </w:rPr>
        <w:t>ی</w:t>
      </w:r>
      <w:r w:rsidRPr="0084314E">
        <w:rPr>
          <w:rStyle w:val="Char4"/>
          <w:rtl/>
        </w:rPr>
        <w:t>ب</w:t>
      </w:r>
      <w:r w:rsidR="00B024C4">
        <w:rPr>
          <w:rStyle w:val="Char4"/>
          <w:rtl/>
        </w:rPr>
        <w:t xml:space="preserve">‌تان </w:t>
      </w:r>
      <w:r w:rsidRPr="0084314E">
        <w:rPr>
          <w:rStyle w:val="Char4"/>
          <w:rtl/>
        </w:rPr>
        <w:t xml:space="preserve">را حفظ </w:t>
      </w:r>
      <w:r w:rsidR="00B024C4">
        <w:rPr>
          <w:rStyle w:val="Char4"/>
          <w:rtl/>
        </w:rPr>
        <w:t>ک</w:t>
      </w:r>
      <w:r w:rsidRPr="0084314E">
        <w:rPr>
          <w:rStyle w:val="Char4"/>
          <w:rtl/>
        </w:rPr>
        <w:t>رده‏ا</w:t>
      </w:r>
      <w:r w:rsidR="00B024C4">
        <w:rPr>
          <w:rStyle w:val="Char4"/>
          <w:rtl/>
        </w:rPr>
        <w:t>ی</w:t>
      </w:r>
      <w:r w:rsidRPr="0084314E">
        <w:rPr>
          <w:rStyle w:val="Char4"/>
          <w:rtl/>
        </w:rPr>
        <w:t>د و غبطه ورز</w:t>
      </w:r>
      <w:r w:rsidR="00B024C4">
        <w:rPr>
          <w:rStyle w:val="Char4"/>
          <w:rtl/>
        </w:rPr>
        <w:t>ی</w:t>
      </w:r>
      <w:r w:rsidRPr="0084314E">
        <w:rPr>
          <w:rStyle w:val="Char4"/>
          <w:rtl/>
        </w:rPr>
        <w:t>ده‏ا</w:t>
      </w:r>
      <w:r w:rsidR="00B024C4">
        <w:rPr>
          <w:rStyle w:val="Char4"/>
          <w:rtl/>
        </w:rPr>
        <w:t>ی</w:t>
      </w:r>
      <w:r w:rsidRPr="0084314E">
        <w:rPr>
          <w:rStyle w:val="Char4"/>
          <w:rtl/>
        </w:rPr>
        <w:t>د، و آنچه را نفل</w:t>
      </w:r>
      <w:r w:rsidR="00B024C4">
        <w:rPr>
          <w:rStyle w:val="Char4"/>
          <w:rtl/>
        </w:rPr>
        <w:t>ی</w:t>
      </w:r>
      <w:r w:rsidRPr="0084314E">
        <w:rPr>
          <w:rStyle w:val="Char4"/>
          <w:rtl/>
        </w:rPr>
        <w:t xml:space="preserve"> انجام م</w:t>
      </w:r>
      <w:r w:rsidR="00B024C4">
        <w:rPr>
          <w:rStyle w:val="Char4"/>
          <w:rtl/>
        </w:rPr>
        <w:t>ی</w:t>
      </w:r>
      <w:r w:rsidRPr="0084314E">
        <w:rPr>
          <w:rStyle w:val="Char4"/>
          <w:rtl/>
        </w:rPr>
        <w:t>‏ده</w:t>
      </w:r>
      <w:r w:rsidR="00B024C4">
        <w:rPr>
          <w:rStyle w:val="Char4"/>
          <w:rtl/>
        </w:rPr>
        <w:t>ی</w:t>
      </w:r>
      <w:r w:rsidRPr="0084314E">
        <w:rPr>
          <w:rStyle w:val="Char4"/>
          <w:rtl/>
        </w:rPr>
        <w:t>د، اضاف</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روزها</w:t>
      </w:r>
      <w:r w:rsidR="00B024C4">
        <w:rPr>
          <w:rStyle w:val="Char4"/>
          <w:rtl/>
        </w:rPr>
        <w:t>ی</w:t>
      </w:r>
      <w:r w:rsidRPr="0084314E">
        <w:rPr>
          <w:rStyle w:val="Char4"/>
          <w:rtl/>
        </w:rPr>
        <w:t xml:space="preserve"> آ</w:t>
      </w:r>
      <w:r w:rsidR="00B024C4">
        <w:rPr>
          <w:rStyle w:val="Char4"/>
          <w:rtl/>
        </w:rPr>
        <w:t>ی</w:t>
      </w:r>
      <w:r w:rsidRPr="0084314E">
        <w:rPr>
          <w:rStyle w:val="Char4"/>
          <w:rtl/>
        </w:rPr>
        <w:t>نده</w:t>
      </w:r>
      <w:r w:rsidR="00B024C4">
        <w:rPr>
          <w:rStyle w:val="Char4"/>
          <w:rtl/>
        </w:rPr>
        <w:t xml:space="preserve">‌تان </w:t>
      </w:r>
      <w:r w:rsidRPr="0084314E">
        <w:rPr>
          <w:rStyle w:val="Char4"/>
          <w:rtl/>
        </w:rPr>
        <w:t>بگردان</w:t>
      </w:r>
      <w:r w:rsidR="00B024C4">
        <w:rPr>
          <w:rStyle w:val="Char4"/>
          <w:rtl/>
        </w:rPr>
        <w:t>ی</w:t>
      </w:r>
      <w:r w:rsidRPr="0084314E">
        <w:rPr>
          <w:rStyle w:val="Char4"/>
          <w:rtl/>
        </w:rPr>
        <w:t>د، و آنچه را پ</w:t>
      </w:r>
      <w:r w:rsidR="00B024C4">
        <w:rPr>
          <w:rStyle w:val="Char4"/>
          <w:rtl/>
        </w:rPr>
        <w:t>ی</w:t>
      </w:r>
      <w:r w:rsidRPr="0084314E">
        <w:rPr>
          <w:rStyle w:val="Char4"/>
          <w:rtl/>
        </w:rPr>
        <w:t>ش فرستاد</w:t>
      </w:r>
      <w:r w:rsidR="00B024C4">
        <w:rPr>
          <w:rStyle w:val="Char4"/>
          <w:rtl/>
        </w:rPr>
        <w:t>ی</w:t>
      </w:r>
      <w:r w:rsidRPr="0084314E">
        <w:rPr>
          <w:rStyle w:val="Char4"/>
          <w:rtl/>
        </w:rPr>
        <w:t xml:space="preserve">د </w:t>
      </w:r>
      <w:r w:rsidR="00B024C4">
        <w:rPr>
          <w:rStyle w:val="Char4"/>
          <w:rtl/>
        </w:rPr>
        <w:t>ک</w:t>
      </w:r>
      <w:r w:rsidRPr="0084314E">
        <w:rPr>
          <w:rStyle w:val="Char4"/>
          <w:rtl/>
        </w:rPr>
        <w:t>امل در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د، و پاداش</w:t>
      </w:r>
      <w:r w:rsidR="00B024C4">
        <w:rPr>
          <w:rStyle w:val="Char4"/>
          <w:rtl/>
        </w:rPr>
        <w:t xml:space="preserve">‌تان </w:t>
      </w:r>
      <w:r w:rsidRPr="0084314E">
        <w:rPr>
          <w:rStyle w:val="Char4"/>
          <w:rtl/>
        </w:rPr>
        <w:t>هنگام فقر و ن</w:t>
      </w:r>
      <w:r w:rsidR="00B024C4">
        <w:rPr>
          <w:rStyle w:val="Char4"/>
          <w:rtl/>
        </w:rPr>
        <w:t>ی</w:t>
      </w:r>
      <w:r w:rsidRPr="0084314E">
        <w:rPr>
          <w:rStyle w:val="Char4"/>
          <w:rtl/>
        </w:rPr>
        <w:t>ازمند</w:t>
      </w:r>
      <w:r w:rsidR="00B024C4">
        <w:rPr>
          <w:rStyle w:val="Char4"/>
          <w:rtl/>
        </w:rPr>
        <w:t xml:space="preserve">ی‌تان </w:t>
      </w:r>
      <w:r w:rsidRPr="0084314E">
        <w:rPr>
          <w:rStyle w:val="Char4"/>
          <w:rtl/>
        </w:rPr>
        <w:t>به آن، داده م</w:t>
      </w:r>
      <w:r w:rsidR="00B024C4">
        <w:rPr>
          <w:rStyle w:val="Char4"/>
          <w:rtl/>
        </w:rPr>
        <w:t>ی</w:t>
      </w:r>
      <w:r w:rsidRPr="0084314E">
        <w:rPr>
          <w:rStyle w:val="Char4"/>
          <w:rtl/>
        </w:rPr>
        <w:t>‏شود، گذشته از ا</w:t>
      </w:r>
      <w:r w:rsidR="00B024C4">
        <w:rPr>
          <w:rStyle w:val="Char4"/>
          <w:rtl/>
        </w:rPr>
        <w:t>ی</w:t>
      </w:r>
      <w:r w:rsidRPr="0084314E">
        <w:rPr>
          <w:rStyle w:val="Char4"/>
          <w:rtl/>
        </w:rPr>
        <w:t>ن، ا</w:t>
      </w:r>
      <w:r w:rsidR="00B024C4">
        <w:rPr>
          <w:rStyle w:val="Char4"/>
          <w:rtl/>
        </w:rPr>
        <w:t>ی</w:t>
      </w:r>
      <w:r w:rsidRPr="0084314E">
        <w:rPr>
          <w:rStyle w:val="Char4"/>
          <w:rtl/>
        </w:rPr>
        <w:t xml:space="preserve"> بندگان خدا، درباره برادران</w:t>
      </w:r>
      <w:r w:rsidR="00B024C4">
        <w:rPr>
          <w:rStyle w:val="Char4"/>
          <w:rtl/>
        </w:rPr>
        <w:t xml:space="preserve">‌تان </w:t>
      </w:r>
      <w:r w:rsidRPr="0084314E">
        <w:rPr>
          <w:rStyle w:val="Char4"/>
          <w:rtl/>
        </w:rPr>
        <w:t>و دوستان</w:t>
      </w:r>
      <w:r w:rsidR="00B024C4">
        <w:rPr>
          <w:rStyle w:val="Char4"/>
          <w:rtl/>
        </w:rPr>
        <w:t>‌تان ک</w:t>
      </w:r>
      <w:r w:rsidRPr="0084314E">
        <w:rPr>
          <w:rStyle w:val="Char4"/>
          <w:rtl/>
        </w:rPr>
        <w:t>ه گذشته‏اند ف</w:t>
      </w:r>
      <w:r w:rsidR="00B024C4">
        <w:rPr>
          <w:rStyle w:val="Char4"/>
          <w:rtl/>
        </w:rPr>
        <w:t>ک</w:t>
      </w:r>
      <w:r w:rsidRPr="0084314E">
        <w:rPr>
          <w:rStyle w:val="Char4"/>
          <w:rtl/>
        </w:rPr>
        <w:t>ر نما</w:t>
      </w:r>
      <w:r w:rsidR="00B024C4">
        <w:rPr>
          <w:rStyle w:val="Char4"/>
          <w:rtl/>
        </w:rPr>
        <w:t>یی</w:t>
      </w:r>
      <w:r w:rsidRPr="0084314E">
        <w:rPr>
          <w:rStyle w:val="Char4"/>
          <w:rtl/>
        </w:rPr>
        <w:t xml:space="preserve">د، آنان نزد آنچه وارد شده‏اند، </w:t>
      </w:r>
      <w:r w:rsidR="00B024C4">
        <w:rPr>
          <w:rStyle w:val="Char4"/>
          <w:rtl/>
        </w:rPr>
        <w:t>ک</w:t>
      </w:r>
      <w:r w:rsidRPr="0084314E">
        <w:rPr>
          <w:rStyle w:val="Char4"/>
          <w:rtl/>
        </w:rPr>
        <w:t>ه خود تقد</w:t>
      </w:r>
      <w:r w:rsidR="00B024C4">
        <w:rPr>
          <w:rStyle w:val="Char4"/>
          <w:rtl/>
        </w:rPr>
        <w:t>ی</w:t>
      </w:r>
      <w:r w:rsidRPr="0084314E">
        <w:rPr>
          <w:rStyle w:val="Char4"/>
          <w:rtl/>
        </w:rPr>
        <w:t>م نموده بودند، و بر آن اقامت گز</w:t>
      </w:r>
      <w:r w:rsidR="00B024C4">
        <w:rPr>
          <w:rStyle w:val="Char4"/>
          <w:rtl/>
        </w:rPr>
        <w:t>ی</w:t>
      </w:r>
      <w:r w:rsidRPr="0084314E">
        <w:rPr>
          <w:rStyle w:val="Char4"/>
          <w:rtl/>
        </w:rPr>
        <w:t>ده‏اند، و جا</w:t>
      </w:r>
      <w:r w:rsidR="00B024C4">
        <w:rPr>
          <w:rStyle w:val="Char4"/>
          <w:rtl/>
        </w:rPr>
        <w:t>ی</w:t>
      </w:r>
      <w:r w:rsidRPr="0084314E">
        <w:rPr>
          <w:rStyle w:val="Char4"/>
          <w:rtl/>
        </w:rPr>
        <w:t>گاه خو</w:t>
      </w:r>
      <w:r w:rsidR="00B024C4">
        <w:rPr>
          <w:rStyle w:val="Char4"/>
          <w:rtl/>
        </w:rPr>
        <w:t>ی</w:t>
      </w:r>
      <w:r w:rsidRPr="0084314E">
        <w:rPr>
          <w:rStyle w:val="Char4"/>
          <w:rtl/>
        </w:rPr>
        <w:t>ش را در بدبخت</w:t>
      </w:r>
      <w:r w:rsidR="00B024C4">
        <w:rPr>
          <w:rStyle w:val="Char4"/>
          <w:rtl/>
        </w:rPr>
        <w:t>ی</w:t>
      </w:r>
      <w:r w:rsidRPr="0084314E">
        <w:rPr>
          <w:rStyle w:val="Char4"/>
          <w:rtl/>
        </w:rPr>
        <w:t xml:space="preserve"> </w:t>
      </w:r>
      <w:r w:rsidR="00B024C4">
        <w:rPr>
          <w:rStyle w:val="Char4"/>
          <w:rtl/>
        </w:rPr>
        <w:t>ی</w:t>
      </w:r>
      <w:r w:rsidRPr="0084314E">
        <w:rPr>
          <w:rStyle w:val="Char4"/>
          <w:rtl/>
        </w:rPr>
        <w:t>ا ن</w:t>
      </w:r>
      <w:r w:rsidR="00B024C4">
        <w:rPr>
          <w:rStyle w:val="Char4"/>
          <w:rtl/>
        </w:rPr>
        <w:t>یک</w:t>
      </w:r>
      <w:r w:rsidRPr="0084314E">
        <w:rPr>
          <w:rStyle w:val="Char4"/>
          <w:rtl/>
        </w:rPr>
        <w:t xml:space="preserve"> بخت</w:t>
      </w:r>
      <w:r w:rsidR="00B024C4">
        <w:rPr>
          <w:rStyle w:val="Char4"/>
          <w:rtl/>
        </w:rPr>
        <w:t>ی</w:t>
      </w:r>
      <w:r w:rsidRPr="0084314E">
        <w:rPr>
          <w:rStyle w:val="Char4"/>
          <w:rtl/>
        </w:rPr>
        <w:t xml:space="preserve"> بعد از مرگ در</w:t>
      </w:r>
      <w:r w:rsidR="00B024C4">
        <w:rPr>
          <w:rStyle w:val="Char4"/>
          <w:rtl/>
        </w:rPr>
        <w:t>ی</w:t>
      </w:r>
      <w:r w:rsidRPr="0084314E">
        <w:rPr>
          <w:rStyle w:val="Char4"/>
          <w:rtl/>
        </w:rPr>
        <w:t>افته‏اند، خداوند برا</w:t>
      </w:r>
      <w:r w:rsidR="00B024C4">
        <w:rPr>
          <w:rStyle w:val="Char4"/>
          <w:rtl/>
        </w:rPr>
        <w:t>ی</w:t>
      </w:r>
      <w:r w:rsidRPr="0084314E">
        <w:rPr>
          <w:rStyle w:val="Char4"/>
          <w:rtl/>
        </w:rPr>
        <w:t xml:space="preserve"> خود شر</w:t>
      </w:r>
      <w:r w:rsidR="00B024C4">
        <w:rPr>
          <w:rStyle w:val="Char4"/>
          <w:rtl/>
        </w:rPr>
        <w:t>یک</w:t>
      </w:r>
      <w:r w:rsidRPr="0084314E">
        <w:rPr>
          <w:rStyle w:val="Char4"/>
          <w:rtl/>
        </w:rPr>
        <w:t xml:space="preserve"> ندارد و در م</w:t>
      </w:r>
      <w:r w:rsidR="00B024C4">
        <w:rPr>
          <w:rStyle w:val="Char4"/>
          <w:rtl/>
        </w:rPr>
        <w:t>ی</w:t>
      </w:r>
      <w:r w:rsidRPr="0084314E">
        <w:rPr>
          <w:rStyle w:val="Char4"/>
          <w:rtl/>
        </w:rPr>
        <w:t>ان او و ه</w:t>
      </w:r>
      <w:r w:rsidR="00B024C4">
        <w:rPr>
          <w:rStyle w:val="Char4"/>
          <w:rtl/>
        </w:rPr>
        <w:t>ی</w:t>
      </w:r>
      <w:r w:rsidRPr="0084314E">
        <w:rPr>
          <w:rStyle w:val="Char4"/>
          <w:rtl/>
        </w:rPr>
        <w:t xml:space="preserve">چ </w:t>
      </w:r>
      <w:r w:rsidR="00B024C4">
        <w:rPr>
          <w:rStyle w:val="Char4"/>
          <w:rtl/>
        </w:rPr>
        <w:t>ک</w:t>
      </w:r>
      <w:r w:rsidRPr="0084314E">
        <w:rPr>
          <w:rStyle w:val="Char4"/>
          <w:rtl/>
        </w:rPr>
        <w:t>س از خلقش نسب</w:t>
      </w:r>
      <w:r w:rsidR="00B024C4">
        <w:rPr>
          <w:rStyle w:val="Char4"/>
          <w:rtl/>
        </w:rPr>
        <w:t>ی</w:t>
      </w:r>
      <w:r w:rsidRPr="0084314E">
        <w:rPr>
          <w:rStyle w:val="Char4"/>
          <w:rtl/>
        </w:rPr>
        <w:t xml:space="preserve"> ن</w:t>
      </w:r>
      <w:r w:rsidR="00B024C4">
        <w:rPr>
          <w:rStyle w:val="Char4"/>
          <w:rtl/>
        </w:rPr>
        <w:t>ی</w:t>
      </w:r>
      <w:r w:rsidRPr="0084314E">
        <w:rPr>
          <w:rStyle w:val="Char4"/>
          <w:rtl/>
        </w:rPr>
        <w:t>ست،</w:t>
      </w:r>
      <w:r w:rsidR="00B024C4">
        <w:rPr>
          <w:rStyle w:val="Char4"/>
          <w:rtl/>
        </w:rPr>
        <w:t>ک</w:t>
      </w:r>
      <w:r w:rsidRPr="0084314E">
        <w:rPr>
          <w:rStyle w:val="Char4"/>
          <w:rtl/>
        </w:rPr>
        <w:t>ه به سبب آن برا</w:t>
      </w:r>
      <w:r w:rsidR="00B024C4">
        <w:rPr>
          <w:rStyle w:val="Char4"/>
          <w:rtl/>
        </w:rPr>
        <w:t>ی</w:t>
      </w:r>
      <w:r w:rsidRPr="0084314E">
        <w:rPr>
          <w:rStyle w:val="Char4"/>
          <w:rtl/>
        </w:rPr>
        <w:t>ش خ</w:t>
      </w:r>
      <w:r w:rsidR="00B024C4">
        <w:rPr>
          <w:rStyle w:val="Char4"/>
          <w:rtl/>
        </w:rPr>
        <w:t>ی</w:t>
      </w:r>
      <w:r w:rsidRPr="0084314E">
        <w:rPr>
          <w:rStyle w:val="Char4"/>
          <w:rtl/>
        </w:rPr>
        <w:t>ر</w:t>
      </w:r>
      <w:r w:rsidR="00B024C4">
        <w:rPr>
          <w:rStyle w:val="Char4"/>
          <w:rtl/>
        </w:rPr>
        <w:t>ی</w:t>
      </w:r>
      <w:r w:rsidRPr="0084314E">
        <w:rPr>
          <w:rStyle w:val="Char4"/>
          <w:rtl/>
        </w:rPr>
        <w:t xml:space="preserve"> بدهد، و </w:t>
      </w:r>
      <w:r w:rsidR="00B024C4">
        <w:rPr>
          <w:rStyle w:val="Char4"/>
          <w:rtl/>
        </w:rPr>
        <w:t>ی</w:t>
      </w:r>
      <w:r w:rsidRPr="0084314E">
        <w:rPr>
          <w:rStyle w:val="Char4"/>
          <w:rtl/>
        </w:rPr>
        <w:t>ا بد</w:t>
      </w:r>
      <w:r w:rsidR="00B024C4">
        <w:rPr>
          <w:rStyle w:val="Char4"/>
          <w:rtl/>
        </w:rPr>
        <w:t>یی</w:t>
      </w:r>
      <w:r w:rsidRPr="0084314E">
        <w:rPr>
          <w:rStyle w:val="Char4"/>
          <w:rtl/>
        </w:rPr>
        <w:t xml:space="preserve"> را از و</w:t>
      </w:r>
      <w:r w:rsidR="00B024C4">
        <w:rPr>
          <w:rStyle w:val="Char4"/>
          <w:rtl/>
        </w:rPr>
        <w:t>ی</w:t>
      </w:r>
      <w:r w:rsidRPr="0084314E">
        <w:rPr>
          <w:rStyle w:val="Char4"/>
          <w:rtl/>
        </w:rPr>
        <w:t xml:space="preserve"> دور و دفع </w:t>
      </w:r>
      <w:r w:rsidR="00B024C4">
        <w:rPr>
          <w:rStyle w:val="Char4"/>
          <w:rtl/>
        </w:rPr>
        <w:t>ک</w:t>
      </w:r>
      <w:r w:rsidRPr="0084314E">
        <w:rPr>
          <w:rStyle w:val="Char4"/>
          <w:rtl/>
        </w:rPr>
        <w:t>ند، ا</w:t>
      </w:r>
      <w:r w:rsidR="00B024C4">
        <w:rPr>
          <w:rStyle w:val="Char4"/>
          <w:rtl/>
        </w:rPr>
        <w:t>ی</w:t>
      </w:r>
      <w:r w:rsidRPr="0084314E">
        <w:rPr>
          <w:rStyle w:val="Char4"/>
          <w:rtl/>
        </w:rPr>
        <w:t>ن‏ها فقط توسط طاعتش و پ</w:t>
      </w:r>
      <w:r w:rsidR="00B024C4">
        <w:rPr>
          <w:rStyle w:val="Char4"/>
          <w:rtl/>
        </w:rPr>
        <w:t>ی</w:t>
      </w:r>
      <w:r w:rsidRPr="0084314E">
        <w:rPr>
          <w:rStyle w:val="Char4"/>
          <w:rtl/>
        </w:rPr>
        <w:t>رو</w:t>
      </w:r>
      <w:r w:rsidR="00B024C4">
        <w:rPr>
          <w:rStyle w:val="Char4"/>
          <w:rtl/>
        </w:rPr>
        <w:t>ی</w:t>
      </w:r>
      <w:r w:rsidRPr="0084314E">
        <w:rPr>
          <w:rStyle w:val="Char4"/>
          <w:rtl/>
        </w:rPr>
        <w:t xml:space="preserve"> امرش حاصل م</w:t>
      </w:r>
      <w:r w:rsidR="00B024C4">
        <w:rPr>
          <w:rStyle w:val="Char4"/>
          <w:rtl/>
        </w:rPr>
        <w:t>ی</w:t>
      </w:r>
      <w:r w:rsidRPr="0084314E">
        <w:rPr>
          <w:rStyle w:val="Char4"/>
          <w:rtl/>
        </w:rPr>
        <w:t>‏شود، در آن خ</w:t>
      </w:r>
      <w:r w:rsidR="00B024C4">
        <w:rPr>
          <w:rStyle w:val="Char4"/>
          <w:rtl/>
        </w:rPr>
        <w:t>ی</w:t>
      </w:r>
      <w:r w:rsidRPr="0084314E">
        <w:rPr>
          <w:rStyle w:val="Char4"/>
          <w:rtl/>
        </w:rPr>
        <w:t>ر، خ</w:t>
      </w:r>
      <w:r w:rsidR="00B024C4">
        <w:rPr>
          <w:rStyle w:val="Char4"/>
          <w:rtl/>
        </w:rPr>
        <w:t>ی</w:t>
      </w:r>
      <w:r w:rsidRPr="0084314E">
        <w:rPr>
          <w:rStyle w:val="Char4"/>
          <w:rtl/>
        </w:rPr>
        <w:t>ر ن</w:t>
      </w:r>
      <w:r w:rsidR="00B024C4">
        <w:rPr>
          <w:rStyle w:val="Char4"/>
          <w:rtl/>
        </w:rPr>
        <w:t>ی</w:t>
      </w:r>
      <w:r w:rsidRPr="0084314E">
        <w:rPr>
          <w:rStyle w:val="Char4"/>
          <w:rtl/>
        </w:rPr>
        <w:t xml:space="preserve">ست </w:t>
      </w:r>
      <w:r w:rsidR="00B024C4">
        <w:rPr>
          <w:rStyle w:val="Char4"/>
          <w:rtl/>
        </w:rPr>
        <w:t>ک</w:t>
      </w:r>
      <w:r w:rsidRPr="0084314E">
        <w:rPr>
          <w:rStyle w:val="Char4"/>
          <w:rtl/>
        </w:rPr>
        <w:t>ه در عقبش آتش باشد، و در آن شر، شر ن</w:t>
      </w:r>
      <w:r w:rsidR="00B024C4">
        <w:rPr>
          <w:rStyle w:val="Char4"/>
          <w:rtl/>
        </w:rPr>
        <w:t>ی</w:t>
      </w:r>
      <w:r w:rsidRPr="0084314E">
        <w:rPr>
          <w:rStyle w:val="Char4"/>
          <w:rtl/>
        </w:rPr>
        <w:t xml:space="preserve">ست، </w:t>
      </w:r>
      <w:r w:rsidR="00B024C4">
        <w:rPr>
          <w:rStyle w:val="Char4"/>
          <w:rtl/>
        </w:rPr>
        <w:t>ک</w:t>
      </w:r>
      <w:r w:rsidRPr="0084314E">
        <w:rPr>
          <w:rStyle w:val="Char4"/>
          <w:rtl/>
        </w:rPr>
        <w:t>ه در عقبش جنت باشد، با ا</w:t>
      </w:r>
      <w:r w:rsidR="00B024C4">
        <w:rPr>
          <w:rStyle w:val="Char4"/>
          <w:rtl/>
        </w:rPr>
        <w:t>ی</w:t>
      </w:r>
      <w:r w:rsidRPr="0084314E">
        <w:rPr>
          <w:rStyle w:val="Char4"/>
          <w:rtl/>
        </w:rPr>
        <w:t>ن گفته خود، از خدا برا</w:t>
      </w:r>
      <w:r w:rsidR="00B024C4">
        <w:rPr>
          <w:rStyle w:val="Char4"/>
          <w:rtl/>
        </w:rPr>
        <w:t>ی</w:t>
      </w:r>
      <w:r w:rsidRPr="0084314E">
        <w:rPr>
          <w:rStyle w:val="Char4"/>
          <w:rtl/>
        </w:rPr>
        <w:t xml:space="preserve"> خودم و شما آمرزش م</w:t>
      </w:r>
      <w:r w:rsidR="00B024C4">
        <w:rPr>
          <w:rStyle w:val="Char4"/>
          <w:rtl/>
        </w:rPr>
        <w:t>ی</w:t>
      </w:r>
      <w:r w:rsidRPr="0084314E">
        <w:rPr>
          <w:rStyle w:val="Char4"/>
          <w:rtl/>
        </w:rPr>
        <w:t>‏طلبم، و بر نب</w:t>
      </w:r>
      <w:r w:rsidR="00B024C4">
        <w:rPr>
          <w:rStyle w:val="Char4"/>
          <w:rtl/>
        </w:rPr>
        <w:t xml:space="preserve">ی‌تان </w:t>
      </w:r>
      <w:r>
        <w:rPr>
          <w:rFonts w:cs="CTraditional Arabic" w:hint="cs"/>
          <w:sz w:val="28"/>
          <w:szCs w:val="28"/>
          <w:rtl/>
        </w:rPr>
        <w:t>ص</w:t>
      </w:r>
      <w:r w:rsidRPr="0084314E">
        <w:rPr>
          <w:rStyle w:val="Char4"/>
          <w:rtl/>
        </w:rPr>
        <w:t xml:space="preserve"> درود بفرست</w:t>
      </w:r>
      <w:r w:rsidR="00B024C4">
        <w:rPr>
          <w:rStyle w:val="Char4"/>
          <w:rtl/>
        </w:rPr>
        <w:t>ی</w:t>
      </w:r>
      <w:r w:rsidRPr="0084314E">
        <w:rPr>
          <w:rStyle w:val="Char4"/>
          <w:rtl/>
        </w:rPr>
        <w:t>د، سلام و رحمت خدا و بر</w:t>
      </w:r>
      <w:r w:rsidR="00B024C4">
        <w:rPr>
          <w:rStyle w:val="Char4"/>
          <w:rtl/>
        </w:rPr>
        <w:t>ک</w:t>
      </w:r>
      <w:r w:rsidRPr="0084314E">
        <w:rPr>
          <w:rStyle w:val="Char4"/>
          <w:rtl/>
        </w:rPr>
        <w:t>ت</w:t>
      </w:r>
      <w:r w:rsidR="00CE5A2A">
        <w:rPr>
          <w:rStyle w:val="Char4"/>
          <w:rtl/>
        </w:rPr>
        <w:t xml:space="preserve">‌هایش </w:t>
      </w:r>
      <w:r w:rsidRPr="0084314E">
        <w:rPr>
          <w:rStyle w:val="Char4"/>
          <w:rtl/>
        </w:rPr>
        <w:t>بر و</w:t>
      </w:r>
      <w:r w:rsidR="00B024C4">
        <w:rPr>
          <w:rStyle w:val="Char4"/>
          <w:rtl/>
        </w:rPr>
        <w:t>ی</w:t>
      </w:r>
      <w:r w:rsidRPr="0084314E">
        <w:rPr>
          <w:rStyle w:val="Char4"/>
          <w:rtl/>
        </w:rPr>
        <w:t xml:space="preserve"> باد».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(206/8) آمده است.</w:t>
      </w:r>
    </w:p>
    <w:p w:rsidR="001325DE" w:rsidRPr="0084314E" w:rsidRDefault="001325DE" w:rsidP="00B024C4">
      <w:pPr>
        <w:pStyle w:val="a5"/>
        <w:rPr>
          <w:rStyle w:val="Char4"/>
          <w:rtl/>
        </w:rPr>
      </w:pPr>
      <w:bookmarkStart w:id="56" w:name="_Toc441948365"/>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 xml:space="preserve">درباره حال </w:t>
      </w:r>
      <w:r w:rsidR="00CE5A2A">
        <w:rPr>
          <w:rtl/>
        </w:rPr>
        <w:t>ک</w:t>
      </w:r>
      <w:r w:rsidRPr="00B20B0A">
        <w:rPr>
          <w:rtl/>
        </w:rPr>
        <w:t>س</w:t>
      </w:r>
      <w:r w:rsidR="00CE5A2A">
        <w:rPr>
          <w:rtl/>
        </w:rPr>
        <w:t>ی</w:t>
      </w:r>
      <w:r w:rsidRPr="00B20B0A">
        <w:rPr>
          <w:rtl/>
        </w:rPr>
        <w:t xml:space="preserve"> در آخرت </w:t>
      </w:r>
      <w:r w:rsidR="00CE5A2A">
        <w:rPr>
          <w:rtl/>
        </w:rPr>
        <w:t>ک</w:t>
      </w:r>
      <w:r w:rsidRPr="00B20B0A">
        <w:rPr>
          <w:rtl/>
        </w:rPr>
        <w:t>ه</w:t>
      </w:r>
      <w:r w:rsidR="00B024C4">
        <w:rPr>
          <w:rtl/>
        </w:rPr>
        <w:t xml:space="preserve"> </w:t>
      </w:r>
      <w:r w:rsidRPr="00B20B0A">
        <w:rPr>
          <w:rtl/>
        </w:rPr>
        <w:t>در دن</w:t>
      </w:r>
      <w:r w:rsidR="00CE5A2A">
        <w:rPr>
          <w:rtl/>
        </w:rPr>
        <w:t>ی</w:t>
      </w:r>
      <w:r w:rsidRPr="00B20B0A">
        <w:rPr>
          <w:rtl/>
        </w:rPr>
        <w:t xml:space="preserve">ا به نعمت خداوند </w:t>
      </w:r>
      <w:r w:rsidR="00CE5A2A">
        <w:rPr>
          <w:rtl/>
        </w:rPr>
        <w:t>ک</w:t>
      </w:r>
      <w:r w:rsidRPr="00B20B0A">
        <w:rPr>
          <w:rtl/>
        </w:rPr>
        <w:t>فران م</w:t>
      </w:r>
      <w:r w:rsidR="00CE5A2A">
        <w:rPr>
          <w:rtl/>
        </w:rPr>
        <w:t>ی</w:t>
      </w:r>
      <w:r w:rsidRPr="00B20B0A">
        <w:rPr>
          <w:rtl/>
        </w:rPr>
        <w:t>‏ورزد</w:t>
      </w:r>
      <w:bookmarkEnd w:id="56"/>
    </w:p>
    <w:p w:rsidR="001325DE" w:rsidRPr="0084314E" w:rsidRDefault="001325DE" w:rsidP="0084314E">
      <w:pPr>
        <w:pStyle w:val="PlainText"/>
        <w:ind w:firstLine="284"/>
        <w:jc w:val="both"/>
        <w:rPr>
          <w:rStyle w:val="Char4"/>
          <w:rtl/>
        </w:rPr>
      </w:pPr>
      <w:r w:rsidRPr="0084314E">
        <w:rPr>
          <w:rStyle w:val="Char4"/>
          <w:rtl/>
        </w:rPr>
        <w:t>ابوالش</w:t>
      </w:r>
      <w:r w:rsidR="00B024C4">
        <w:rPr>
          <w:rStyle w:val="Char4"/>
          <w:rtl/>
        </w:rPr>
        <w:t>ی</w:t>
      </w:r>
      <w:r w:rsidRPr="0084314E">
        <w:rPr>
          <w:rStyle w:val="Char4"/>
          <w:rtl/>
        </w:rPr>
        <w:t xml:space="preserve">خ از </w:t>
      </w:r>
      <w:r w:rsidR="00B024C4">
        <w:rPr>
          <w:rStyle w:val="Char4"/>
          <w:rtl/>
        </w:rPr>
        <w:t>ی</w:t>
      </w:r>
      <w:r w:rsidRPr="0084314E">
        <w:rPr>
          <w:rStyle w:val="Char4"/>
          <w:rtl/>
        </w:rPr>
        <w:t>ز</w:t>
      </w:r>
      <w:r w:rsidR="00B024C4">
        <w:rPr>
          <w:rStyle w:val="Char4"/>
          <w:rtl/>
        </w:rPr>
        <w:t>ی</w:t>
      </w:r>
      <w:r w:rsidRPr="0084314E">
        <w:rPr>
          <w:rStyle w:val="Char4"/>
          <w:rtl/>
        </w:rPr>
        <w:t>دبن هارون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ابوب</w:t>
      </w:r>
      <w:r w:rsidR="00B024C4">
        <w:rPr>
          <w:rStyle w:val="Char4"/>
          <w:rtl/>
        </w:rPr>
        <w:t>ک</w:t>
      </w:r>
      <w:r w:rsidRPr="0084314E">
        <w:rPr>
          <w:rStyle w:val="Char4"/>
          <w:rtl/>
        </w:rPr>
        <w:t>ر صد</w:t>
      </w:r>
      <w:r w:rsidR="00B024C4">
        <w:rPr>
          <w:rStyle w:val="Char4"/>
          <w:rtl/>
        </w:rPr>
        <w:t>ی</w:t>
      </w:r>
      <w:r w:rsidRPr="0084314E">
        <w:rPr>
          <w:rStyle w:val="Char4"/>
          <w:rtl/>
        </w:rPr>
        <w:t>ق ب</w:t>
      </w:r>
      <w:r w:rsidR="00B024C4">
        <w:rPr>
          <w:rStyle w:val="Char4"/>
          <w:rtl/>
        </w:rPr>
        <w:t>ی</w:t>
      </w:r>
      <w:r w:rsidRPr="0084314E">
        <w:rPr>
          <w:rStyle w:val="Char4"/>
          <w:rtl/>
        </w:rPr>
        <w:t>ان</w:t>
      </w:r>
      <w:r w:rsidR="00B024C4">
        <w:rPr>
          <w:rStyle w:val="Char4"/>
          <w:rtl/>
        </w:rPr>
        <w:t>ی</w:t>
      </w:r>
      <w:r w:rsidRPr="0084314E">
        <w:rPr>
          <w:rStyle w:val="Char4"/>
          <w:rtl/>
        </w:rPr>
        <w:t>ه داد، و در ب</w:t>
      </w:r>
      <w:r w:rsidR="00B024C4">
        <w:rPr>
          <w:rStyle w:val="Char4"/>
          <w:rtl/>
        </w:rPr>
        <w:t>ی</w:t>
      </w:r>
      <w:r w:rsidRPr="0084314E">
        <w:rPr>
          <w:rStyle w:val="Char4"/>
          <w:rtl/>
        </w:rPr>
        <w:t>ان</w:t>
      </w:r>
      <w:r w:rsidR="00B024C4">
        <w:rPr>
          <w:rStyle w:val="Char4"/>
          <w:rtl/>
        </w:rPr>
        <w:t>ی</w:t>
      </w:r>
      <w:r w:rsidRPr="0084314E">
        <w:rPr>
          <w:rStyle w:val="Char4"/>
          <w:rtl/>
        </w:rPr>
        <w:t>ه‏اش گفت: بنده‏ا</w:t>
      </w:r>
      <w:r w:rsidR="00B024C4">
        <w:rPr>
          <w:rStyle w:val="Char4"/>
          <w:rtl/>
        </w:rPr>
        <w:t>ی</w:t>
      </w:r>
      <w:r w:rsidRPr="0084314E">
        <w:rPr>
          <w:rStyle w:val="Char4"/>
          <w:rtl/>
        </w:rPr>
        <w:t xml:space="preserve"> </w:t>
      </w:r>
      <w:r w:rsidR="00B024C4">
        <w:rPr>
          <w:rStyle w:val="Char4"/>
          <w:rtl/>
        </w:rPr>
        <w:t>ک</w:t>
      </w:r>
      <w:r w:rsidRPr="0084314E">
        <w:rPr>
          <w:rStyle w:val="Char4"/>
          <w:rtl/>
        </w:rPr>
        <w:t>ه خداوند بالا</w:t>
      </w:r>
      <w:r w:rsidR="00B024C4">
        <w:rPr>
          <w:rStyle w:val="Char4"/>
          <w:rtl/>
        </w:rPr>
        <w:t>ی</w:t>
      </w:r>
      <w:r w:rsidRPr="0084314E">
        <w:rPr>
          <w:rStyle w:val="Char4"/>
          <w:rtl/>
        </w:rPr>
        <w:t>ش انعام نموده، در رزق برا</w:t>
      </w:r>
      <w:r w:rsidR="00B024C4">
        <w:rPr>
          <w:rStyle w:val="Char4"/>
          <w:rtl/>
        </w:rPr>
        <w:t>ی</w:t>
      </w:r>
      <w:r w:rsidRPr="0084314E">
        <w:rPr>
          <w:rStyle w:val="Char4"/>
          <w:rtl/>
        </w:rPr>
        <w:t>ش گشا</w:t>
      </w:r>
      <w:r w:rsidR="00B024C4">
        <w:rPr>
          <w:rStyle w:val="Char4"/>
          <w:rtl/>
        </w:rPr>
        <w:t>ی</w:t>
      </w:r>
      <w:r w:rsidRPr="0084314E">
        <w:rPr>
          <w:rStyle w:val="Char4"/>
          <w:rtl/>
        </w:rPr>
        <w:t>ش آورده، بدنش را سالم نگه داشته ول</w:t>
      </w:r>
      <w:r w:rsidR="00B024C4">
        <w:rPr>
          <w:rStyle w:val="Char4"/>
          <w:rtl/>
        </w:rPr>
        <w:t>ی</w:t>
      </w:r>
      <w:r w:rsidRPr="0084314E">
        <w:rPr>
          <w:rStyle w:val="Char4"/>
          <w:rtl/>
        </w:rPr>
        <w:t xml:space="preserve"> او به نعمت پروردگارش </w:t>
      </w:r>
      <w:r w:rsidR="00B024C4">
        <w:rPr>
          <w:rStyle w:val="Char4"/>
          <w:rtl/>
        </w:rPr>
        <w:t>ک</w:t>
      </w:r>
      <w:r w:rsidRPr="0084314E">
        <w:rPr>
          <w:rStyle w:val="Char4"/>
          <w:rtl/>
        </w:rPr>
        <w:t>فران ورز</w:t>
      </w:r>
      <w:r w:rsidR="00B024C4">
        <w:rPr>
          <w:rStyle w:val="Char4"/>
          <w:rtl/>
        </w:rPr>
        <w:t>ی</w:t>
      </w:r>
      <w:r w:rsidRPr="0084314E">
        <w:rPr>
          <w:rStyle w:val="Char4"/>
          <w:rtl/>
        </w:rPr>
        <w:t>ده، آورده م</w:t>
      </w:r>
      <w:r w:rsidR="00B024C4">
        <w:rPr>
          <w:rStyle w:val="Char4"/>
          <w:rtl/>
        </w:rPr>
        <w:t>ی</w:t>
      </w:r>
      <w:r w:rsidRPr="0084314E">
        <w:rPr>
          <w:rStyle w:val="Char4"/>
          <w:rtl/>
        </w:rPr>
        <w:t>‏شود، و در پ</w:t>
      </w:r>
      <w:r w:rsidR="00B024C4">
        <w:rPr>
          <w:rStyle w:val="Char4"/>
          <w:rtl/>
        </w:rPr>
        <w:t>ی</w:t>
      </w:r>
      <w:r w:rsidRPr="0084314E">
        <w:rPr>
          <w:rStyle w:val="Char4"/>
          <w:rtl/>
        </w:rPr>
        <w:t>ش رو</w:t>
      </w:r>
      <w:r w:rsidR="00B024C4">
        <w:rPr>
          <w:rStyle w:val="Char4"/>
          <w:rtl/>
        </w:rPr>
        <w:t>ی</w:t>
      </w:r>
      <w:r w:rsidRPr="0084314E">
        <w:rPr>
          <w:rStyle w:val="Char4"/>
          <w:rtl/>
        </w:rPr>
        <w:t xml:space="preserve"> خداوند تعال</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ستاده </w:t>
      </w:r>
      <w:r w:rsidR="00B024C4">
        <w:rPr>
          <w:rStyle w:val="Char4"/>
          <w:rtl/>
        </w:rPr>
        <w:t>ک</w:t>
      </w:r>
      <w:r w:rsidRPr="0084314E">
        <w:rPr>
          <w:rStyle w:val="Char4"/>
          <w:rtl/>
        </w:rPr>
        <w:t>رده م</w:t>
      </w:r>
      <w:r w:rsidR="00B024C4">
        <w:rPr>
          <w:rStyle w:val="Char4"/>
          <w:rtl/>
        </w:rPr>
        <w:t>ی</w:t>
      </w:r>
      <w:r w:rsidRPr="0084314E">
        <w:rPr>
          <w:rStyle w:val="Char4"/>
          <w:rtl/>
        </w:rPr>
        <w:t>‏شود، و برا</w:t>
      </w:r>
      <w:r w:rsidR="00B024C4">
        <w:rPr>
          <w:rStyle w:val="Char4"/>
          <w:rtl/>
        </w:rPr>
        <w:t>ی</w:t>
      </w:r>
      <w:r w:rsidRPr="0084314E">
        <w:rPr>
          <w:rStyle w:val="Char4"/>
          <w:rtl/>
        </w:rPr>
        <w:t>ش گفته م</w:t>
      </w:r>
      <w:r w:rsidR="00B024C4">
        <w:rPr>
          <w:rStyle w:val="Char4"/>
          <w:rtl/>
        </w:rPr>
        <w:t>ی</w:t>
      </w:r>
      <w:r w:rsidRPr="0084314E">
        <w:rPr>
          <w:rStyle w:val="Char4"/>
          <w:rtl/>
        </w:rPr>
        <w:t>‏شود: برا</w:t>
      </w:r>
      <w:r w:rsidR="00B024C4">
        <w:rPr>
          <w:rStyle w:val="Char4"/>
          <w:rtl/>
        </w:rPr>
        <w:t>ی</w:t>
      </w:r>
      <w:r w:rsidRPr="0084314E">
        <w:rPr>
          <w:rStyle w:val="Char4"/>
          <w:rtl/>
        </w:rPr>
        <w:t xml:space="preserve"> امروزت چه </w:t>
      </w:r>
      <w:r w:rsidR="00B024C4">
        <w:rPr>
          <w:rStyle w:val="Char4"/>
          <w:rtl/>
        </w:rPr>
        <w:t>ک</w:t>
      </w:r>
      <w:r w:rsidRPr="0084314E">
        <w:rPr>
          <w:rStyle w:val="Char4"/>
          <w:rtl/>
        </w:rPr>
        <w:t>رد</w:t>
      </w:r>
      <w:r w:rsidR="00B024C4">
        <w:rPr>
          <w:rStyle w:val="Char4"/>
          <w:rtl/>
        </w:rPr>
        <w:t>ی</w:t>
      </w:r>
      <w:r w:rsidRPr="0084314E">
        <w:rPr>
          <w:rStyle w:val="Char4"/>
          <w:rtl/>
        </w:rPr>
        <w:t>، و برا</w:t>
      </w:r>
      <w:r w:rsidR="00B024C4">
        <w:rPr>
          <w:rStyle w:val="Char4"/>
          <w:rtl/>
        </w:rPr>
        <w:t>ی</w:t>
      </w:r>
      <w:r w:rsidRPr="0084314E">
        <w:rPr>
          <w:rStyle w:val="Char4"/>
          <w:rtl/>
        </w:rPr>
        <w:t xml:space="preserve"> نفست چه تقد</w:t>
      </w:r>
      <w:r w:rsidR="00B024C4">
        <w:rPr>
          <w:rStyle w:val="Char4"/>
          <w:rtl/>
        </w:rPr>
        <w:t>ی</w:t>
      </w:r>
      <w:r w:rsidRPr="0084314E">
        <w:rPr>
          <w:rStyle w:val="Char4"/>
          <w:rtl/>
        </w:rPr>
        <w:t>م داشت</w:t>
      </w:r>
      <w:r w:rsidR="00B024C4">
        <w:rPr>
          <w:rStyle w:val="Char4"/>
          <w:rtl/>
        </w:rPr>
        <w:t>ی</w:t>
      </w:r>
      <w:r w:rsidRPr="0084314E">
        <w:rPr>
          <w:rStyle w:val="Char4"/>
          <w:rtl/>
        </w:rPr>
        <w:t>؟ و او را چنان نم</w:t>
      </w:r>
      <w:r w:rsidR="00B024C4">
        <w:rPr>
          <w:rStyle w:val="Char4"/>
          <w:rtl/>
        </w:rPr>
        <w:t>ی</w:t>
      </w:r>
      <w:r w:rsidRPr="0084314E">
        <w:rPr>
          <w:rStyle w:val="Char4"/>
          <w:rtl/>
        </w:rPr>
        <w:t>‏</w:t>
      </w:r>
      <w:r w:rsidR="00B024C4">
        <w:rPr>
          <w:rStyle w:val="Char4"/>
          <w:rtl/>
        </w:rPr>
        <w:t>ی</w:t>
      </w:r>
      <w:r w:rsidRPr="0084314E">
        <w:rPr>
          <w:rStyle w:val="Char4"/>
          <w:rtl/>
        </w:rPr>
        <w:t xml:space="preserve">ابد </w:t>
      </w:r>
      <w:r w:rsidR="00B024C4">
        <w:rPr>
          <w:rStyle w:val="Char4"/>
          <w:rtl/>
        </w:rPr>
        <w:t>ک</w:t>
      </w:r>
      <w:r w:rsidRPr="0084314E">
        <w:rPr>
          <w:rStyle w:val="Char4"/>
          <w:rtl/>
        </w:rPr>
        <w:t>ه خ</w:t>
      </w:r>
      <w:r w:rsidR="00B024C4">
        <w:rPr>
          <w:rStyle w:val="Char4"/>
          <w:rtl/>
        </w:rPr>
        <w:t>ی</w:t>
      </w:r>
      <w:r w:rsidRPr="0084314E">
        <w:rPr>
          <w:rStyle w:val="Char4"/>
          <w:rtl/>
        </w:rPr>
        <w:t>ر</w:t>
      </w:r>
      <w:r w:rsidR="00B024C4">
        <w:rPr>
          <w:rStyle w:val="Char4"/>
          <w:rtl/>
        </w:rPr>
        <w:t>ی</w:t>
      </w:r>
      <w:r w:rsidRPr="0084314E">
        <w:rPr>
          <w:rStyle w:val="Char4"/>
          <w:rtl/>
        </w:rPr>
        <w:t xml:space="preserve"> تقد</w:t>
      </w:r>
      <w:r w:rsidR="00B024C4">
        <w:rPr>
          <w:rStyle w:val="Char4"/>
          <w:rtl/>
        </w:rPr>
        <w:t>ی</w:t>
      </w:r>
      <w:r w:rsidRPr="0084314E">
        <w:rPr>
          <w:rStyle w:val="Char4"/>
          <w:rtl/>
        </w:rPr>
        <w:t>م نموده باشد، آن گاه و</w:t>
      </w:r>
      <w:r w:rsidR="00B024C4">
        <w:rPr>
          <w:rStyle w:val="Char4"/>
          <w:rtl/>
        </w:rPr>
        <w:t>ی</w:t>
      </w:r>
      <w:r w:rsidRPr="0084314E">
        <w:rPr>
          <w:rStyle w:val="Char4"/>
          <w:rtl/>
        </w:rPr>
        <w:t xml:space="preserve">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ند، حت</w:t>
      </w:r>
      <w:r w:rsidR="00B024C4">
        <w:rPr>
          <w:rStyle w:val="Char4"/>
          <w:rtl/>
        </w:rPr>
        <w:t>ی</w:t>
      </w:r>
      <w:r w:rsidRPr="0084314E">
        <w:rPr>
          <w:rStyle w:val="Char4"/>
          <w:rtl/>
        </w:rPr>
        <w:t xml:space="preserve"> </w:t>
      </w:r>
      <w:r w:rsidR="00B024C4">
        <w:rPr>
          <w:rStyle w:val="Char4"/>
          <w:rtl/>
        </w:rPr>
        <w:t>ک</w:t>
      </w:r>
      <w:r w:rsidRPr="0084314E">
        <w:rPr>
          <w:rStyle w:val="Char4"/>
          <w:rtl/>
        </w:rPr>
        <w:t>ه اش</w:t>
      </w:r>
      <w:r w:rsidR="00B024C4">
        <w:rPr>
          <w:rStyle w:val="Char4"/>
          <w:rtl/>
        </w:rPr>
        <w:t>ک</w:t>
      </w:r>
      <w:r w:rsidR="00CE5A2A">
        <w:rPr>
          <w:rStyle w:val="Char4"/>
          <w:rtl/>
        </w:rPr>
        <w:t xml:space="preserve">‌هایش </w:t>
      </w:r>
      <w:r w:rsidRPr="0084314E">
        <w:rPr>
          <w:rStyle w:val="Char4"/>
          <w:rtl/>
        </w:rPr>
        <w:t>تمام م</w:t>
      </w:r>
      <w:r w:rsidR="00B024C4">
        <w:rPr>
          <w:rStyle w:val="Char4"/>
          <w:rtl/>
        </w:rPr>
        <w:t>ی</w:t>
      </w:r>
      <w:r w:rsidRPr="0084314E">
        <w:rPr>
          <w:rStyle w:val="Char4"/>
          <w:rtl/>
        </w:rPr>
        <w:t>‏گردد، بعد از آن به سبب ضا</w:t>
      </w:r>
      <w:r w:rsidR="00B024C4">
        <w:rPr>
          <w:rStyle w:val="Char4"/>
          <w:rtl/>
        </w:rPr>
        <w:t>ی</w:t>
      </w:r>
      <w:r w:rsidRPr="0084314E">
        <w:rPr>
          <w:rStyle w:val="Char4"/>
          <w:rtl/>
        </w:rPr>
        <w:t>ع نمودن طاعت خدا طعنه داده م</w:t>
      </w:r>
      <w:r w:rsidR="00B024C4">
        <w:rPr>
          <w:rStyle w:val="Char4"/>
          <w:rtl/>
        </w:rPr>
        <w:t>ی</w:t>
      </w:r>
      <w:r w:rsidRPr="0084314E">
        <w:rPr>
          <w:rStyle w:val="Char4"/>
          <w:rtl/>
        </w:rPr>
        <w:t>‏شود و رسوا م</w:t>
      </w:r>
      <w:r w:rsidR="00B024C4">
        <w:rPr>
          <w:rStyle w:val="Char4"/>
          <w:rtl/>
        </w:rPr>
        <w:t>ی</w:t>
      </w:r>
      <w:r w:rsidRPr="0084314E">
        <w:rPr>
          <w:rStyle w:val="Char4"/>
          <w:rtl/>
        </w:rPr>
        <w:t>‏گردد، آن گاه خون م</w:t>
      </w:r>
      <w:r w:rsidR="00B024C4">
        <w:rPr>
          <w:rStyle w:val="Char4"/>
          <w:rtl/>
        </w:rPr>
        <w:t>ی</w:t>
      </w:r>
      <w:r w:rsidRPr="0084314E">
        <w:rPr>
          <w:rStyle w:val="Char4"/>
          <w:rtl/>
        </w:rPr>
        <w:t>‏گر</w:t>
      </w:r>
      <w:r w:rsidR="00B024C4">
        <w:rPr>
          <w:rStyle w:val="Char4"/>
          <w:rtl/>
        </w:rPr>
        <w:t>ی</w:t>
      </w:r>
      <w:r w:rsidRPr="0084314E">
        <w:rPr>
          <w:rStyle w:val="Char4"/>
          <w:rtl/>
        </w:rPr>
        <w:t>د، باز طعنه داده م</w:t>
      </w:r>
      <w:r w:rsidR="00B024C4">
        <w:rPr>
          <w:rStyle w:val="Char4"/>
          <w:rtl/>
        </w:rPr>
        <w:t>ی</w:t>
      </w:r>
      <w:r w:rsidRPr="0084314E">
        <w:rPr>
          <w:rStyle w:val="Char4"/>
          <w:rtl/>
        </w:rPr>
        <w:t>‏شود و رسوا گردان</w:t>
      </w:r>
      <w:r w:rsidR="00B024C4">
        <w:rPr>
          <w:rStyle w:val="Char4"/>
          <w:rtl/>
        </w:rPr>
        <w:t>ی</w:t>
      </w:r>
      <w:r w:rsidRPr="0084314E">
        <w:rPr>
          <w:rStyle w:val="Char4"/>
          <w:rtl/>
        </w:rPr>
        <w:t>ده م</w:t>
      </w:r>
      <w:r w:rsidR="00B024C4">
        <w:rPr>
          <w:rStyle w:val="Char4"/>
          <w:rtl/>
        </w:rPr>
        <w:t>ی</w:t>
      </w:r>
      <w:r w:rsidRPr="0084314E">
        <w:rPr>
          <w:rStyle w:val="Char4"/>
          <w:rtl/>
        </w:rPr>
        <w:t>‏شود،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دست</w:t>
      </w:r>
      <w:r w:rsidR="00CE5A2A">
        <w:rPr>
          <w:rStyle w:val="Char4"/>
          <w:rtl/>
        </w:rPr>
        <w:t xml:space="preserve">‌هایش </w:t>
      </w:r>
      <w:r w:rsidRPr="0084314E">
        <w:rPr>
          <w:rStyle w:val="Char4"/>
          <w:rtl/>
        </w:rPr>
        <w:t>را تا آرنج</w:t>
      </w:r>
      <w:r w:rsidR="00CE5A2A">
        <w:rPr>
          <w:rStyle w:val="Char4"/>
          <w:rtl/>
        </w:rPr>
        <w:t xml:space="preserve">‌هایش </w:t>
      </w:r>
      <w:r w:rsidRPr="0084314E">
        <w:rPr>
          <w:rStyle w:val="Char4"/>
          <w:rtl/>
        </w:rPr>
        <w:t>م</w:t>
      </w:r>
      <w:r w:rsidR="00B024C4">
        <w:rPr>
          <w:rStyle w:val="Char4"/>
          <w:rtl/>
        </w:rPr>
        <w:t>ی</w:t>
      </w:r>
      <w:r w:rsidRPr="0084314E">
        <w:rPr>
          <w:rStyle w:val="Char4"/>
          <w:rtl/>
        </w:rPr>
        <w:t>‏خورد، باز طعنه داده م</w:t>
      </w:r>
      <w:r w:rsidR="00B024C4">
        <w:rPr>
          <w:rStyle w:val="Char4"/>
          <w:rtl/>
        </w:rPr>
        <w:t>ی</w:t>
      </w:r>
      <w:r w:rsidRPr="0084314E">
        <w:rPr>
          <w:rStyle w:val="Char4"/>
          <w:rtl/>
        </w:rPr>
        <w:t>‏شود رسوا گردان</w:t>
      </w:r>
      <w:r w:rsidR="00B024C4">
        <w:rPr>
          <w:rStyle w:val="Char4"/>
          <w:rtl/>
        </w:rPr>
        <w:t>ی</w:t>
      </w:r>
      <w:r w:rsidRPr="0084314E">
        <w:rPr>
          <w:rStyle w:val="Char4"/>
          <w:rtl/>
        </w:rPr>
        <w:t>ده م</w:t>
      </w:r>
      <w:r w:rsidR="00B024C4">
        <w:rPr>
          <w:rStyle w:val="Char4"/>
          <w:rtl/>
        </w:rPr>
        <w:t>ی</w:t>
      </w:r>
      <w:r w:rsidRPr="0084314E">
        <w:rPr>
          <w:rStyle w:val="Char4"/>
          <w:rtl/>
        </w:rPr>
        <w:t>‏شود، البته به سبب ضا</w:t>
      </w:r>
      <w:r w:rsidR="00B024C4">
        <w:rPr>
          <w:rStyle w:val="Char4"/>
          <w:rtl/>
        </w:rPr>
        <w:t>ی</w:t>
      </w:r>
      <w:r w:rsidRPr="0084314E">
        <w:rPr>
          <w:rStyle w:val="Char4"/>
          <w:rtl/>
        </w:rPr>
        <w:t>ع نمودن طاعت خداوند، آن گاه به صدا</w:t>
      </w:r>
      <w:r w:rsidR="00B024C4">
        <w:rPr>
          <w:rStyle w:val="Char4"/>
          <w:rtl/>
        </w:rPr>
        <w:t>ی</w:t>
      </w:r>
      <w:r w:rsidRPr="0084314E">
        <w:rPr>
          <w:rStyle w:val="Char4"/>
          <w:rtl/>
        </w:rPr>
        <w:t xml:space="preserve"> بلند م</w:t>
      </w:r>
      <w:r w:rsidR="00B024C4">
        <w:rPr>
          <w:rStyle w:val="Char4"/>
          <w:rtl/>
        </w:rPr>
        <w:t>ی</w:t>
      </w:r>
      <w:r w:rsidRPr="0084314E">
        <w:rPr>
          <w:rStyle w:val="Char4"/>
          <w:rtl/>
        </w:rPr>
        <w:t>‏گر</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س</w:t>
      </w:r>
      <w:r w:rsidR="00B024C4">
        <w:rPr>
          <w:rStyle w:val="Char4"/>
          <w:rtl/>
        </w:rPr>
        <w:t>ی</w:t>
      </w:r>
      <w:r w:rsidRPr="0084314E">
        <w:rPr>
          <w:rStyle w:val="Char4"/>
          <w:rtl/>
        </w:rPr>
        <w:t>اه</w:t>
      </w:r>
      <w:r w:rsidR="00B024C4">
        <w:rPr>
          <w:rStyle w:val="Char4"/>
          <w:rtl/>
        </w:rPr>
        <w:t>ی</w:t>
      </w:r>
      <w:r w:rsidRPr="0084314E">
        <w:rPr>
          <w:rStyle w:val="Char4"/>
          <w:rtl/>
        </w:rPr>
        <w:t xml:space="preserve"> چشم</w:t>
      </w:r>
      <w:r w:rsidR="00CE5A2A">
        <w:rPr>
          <w:rStyle w:val="Char4"/>
          <w:rtl/>
        </w:rPr>
        <w:t xml:space="preserve">‌هایش </w:t>
      </w:r>
      <w:r w:rsidRPr="0084314E">
        <w:rPr>
          <w:rStyle w:val="Char4"/>
          <w:rtl/>
        </w:rPr>
        <w:t>بر گونه</w:t>
      </w:r>
      <w:r w:rsidR="00CE5A2A">
        <w:rPr>
          <w:rStyle w:val="Char4"/>
          <w:rtl/>
        </w:rPr>
        <w:t xml:space="preserve">‌هایش </w:t>
      </w:r>
      <w:r w:rsidRPr="0084314E">
        <w:rPr>
          <w:rStyle w:val="Char4"/>
          <w:rtl/>
        </w:rPr>
        <w:t>م</w:t>
      </w:r>
      <w:r w:rsidR="00B024C4">
        <w:rPr>
          <w:rStyle w:val="Char4"/>
          <w:rtl/>
        </w:rPr>
        <w:t>ی</w:t>
      </w:r>
      <w:r w:rsidRPr="0084314E">
        <w:rPr>
          <w:rStyle w:val="Char4"/>
          <w:rtl/>
        </w:rPr>
        <w:t xml:space="preserve">‏افتد، و هر </w:t>
      </w:r>
      <w:r w:rsidR="00B024C4">
        <w:rPr>
          <w:rStyle w:val="Char4"/>
          <w:rtl/>
        </w:rPr>
        <w:t>یکی</w:t>
      </w:r>
      <w:r w:rsidRPr="0084314E">
        <w:rPr>
          <w:rStyle w:val="Char4"/>
          <w:rtl/>
        </w:rPr>
        <w:t xml:space="preserve"> از آن‏ها </w:t>
      </w:r>
      <w:r w:rsidR="00B024C4">
        <w:rPr>
          <w:rStyle w:val="Char4"/>
          <w:rtl/>
        </w:rPr>
        <w:t>یک</w:t>
      </w:r>
      <w:r w:rsidRPr="0084314E">
        <w:rPr>
          <w:rStyle w:val="Char4"/>
          <w:rtl/>
        </w:rPr>
        <w:t xml:space="preserve"> </w:t>
      </w:r>
      <w:r w:rsidR="00B024C4">
        <w:rPr>
          <w:rStyle w:val="Char4"/>
          <w:rtl/>
        </w:rPr>
        <w:t>یک</w:t>
      </w:r>
      <w:r w:rsidRPr="0084314E">
        <w:rPr>
          <w:rStyle w:val="Char4"/>
          <w:rtl/>
        </w:rPr>
        <w:t xml:space="preserve"> فرسخ طول م</w:t>
      </w:r>
      <w:r w:rsidR="00B024C4">
        <w:rPr>
          <w:rStyle w:val="Char4"/>
          <w:rtl/>
        </w:rPr>
        <w:t>ی</w:t>
      </w:r>
      <w:r w:rsidRPr="0084314E">
        <w:rPr>
          <w:rStyle w:val="Char4"/>
          <w:rtl/>
        </w:rPr>
        <w:t>‏داشته باشد، باز طعنه داده م</w:t>
      </w:r>
      <w:r w:rsidR="00B024C4">
        <w:rPr>
          <w:rStyle w:val="Char4"/>
          <w:rtl/>
        </w:rPr>
        <w:t>ی</w:t>
      </w:r>
      <w:r w:rsidRPr="0084314E">
        <w:rPr>
          <w:rStyle w:val="Char4"/>
          <w:rtl/>
        </w:rPr>
        <w:t>‏شود، و رسوا گردان</w:t>
      </w:r>
      <w:r w:rsidR="00B024C4">
        <w:rPr>
          <w:rStyle w:val="Char4"/>
          <w:rtl/>
        </w:rPr>
        <w:t>ی</w:t>
      </w:r>
      <w:r w:rsidRPr="0084314E">
        <w:rPr>
          <w:rStyle w:val="Char4"/>
          <w:rtl/>
        </w:rPr>
        <w:t>ده م</w:t>
      </w:r>
      <w:r w:rsidR="00B024C4">
        <w:rPr>
          <w:rStyle w:val="Char4"/>
          <w:rtl/>
        </w:rPr>
        <w:t>ی</w:t>
      </w:r>
      <w:r w:rsidRPr="0084314E">
        <w:rPr>
          <w:rStyle w:val="Char4"/>
          <w:rtl/>
        </w:rPr>
        <w:t>‏شود، تا ا</w:t>
      </w:r>
      <w:r w:rsidR="00B024C4">
        <w:rPr>
          <w:rStyle w:val="Char4"/>
          <w:rtl/>
        </w:rPr>
        <w:t>ی</w:t>
      </w:r>
      <w:r w:rsidRPr="0084314E">
        <w:rPr>
          <w:rStyle w:val="Char4"/>
          <w:rtl/>
        </w:rPr>
        <w:t xml:space="preserve">ن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 پروردگارم، مرا به آتش بفرست و به رحمت خود مرا از ا</w:t>
      </w:r>
      <w:r w:rsidR="00B024C4">
        <w:rPr>
          <w:rStyle w:val="Char4"/>
          <w:rtl/>
        </w:rPr>
        <w:t>ی</w:t>
      </w:r>
      <w:r w:rsidRPr="0084314E">
        <w:rPr>
          <w:rStyle w:val="Char4"/>
          <w:rtl/>
        </w:rPr>
        <w:t>نجا نجات بده، و ا</w:t>
      </w:r>
      <w:r w:rsidR="00B024C4">
        <w:rPr>
          <w:rStyle w:val="Char4"/>
          <w:rtl/>
        </w:rPr>
        <w:t>ی</w:t>
      </w:r>
      <w:r w:rsidRPr="0084314E">
        <w:rPr>
          <w:rStyle w:val="Char4"/>
          <w:rtl/>
        </w:rPr>
        <w:t>ن است قول خدا در مورد:</w:t>
      </w:r>
    </w:p>
    <w:p w:rsidR="001325DE" w:rsidRPr="00B20B0A" w:rsidRDefault="001325DE" w:rsidP="00453398">
      <w:pPr>
        <w:pStyle w:val="af1"/>
        <w:rPr>
          <w:rFonts w:cs="Traditional Arabic"/>
          <w:b/>
          <w:bCs/>
          <w:rtl/>
        </w:rPr>
      </w:pPr>
      <w:r>
        <w:rPr>
          <w:rStyle w:val="Char8"/>
          <w:rtl/>
        </w:rPr>
        <w:t>﴿</w:t>
      </w:r>
      <w:r w:rsidRPr="00453398">
        <w:rPr>
          <w:rFonts w:hint="eastAsia"/>
          <w:rtl/>
        </w:rPr>
        <w:t>أَنَّهُ</w:t>
      </w:r>
      <w:r w:rsidRPr="00453398">
        <w:rPr>
          <w:rFonts w:hint="cs"/>
          <w:rtl/>
        </w:rPr>
        <w:t>ۥ</w:t>
      </w:r>
      <w:r w:rsidRPr="00453398">
        <w:rPr>
          <w:rtl/>
        </w:rPr>
        <w:t xml:space="preserve"> </w:t>
      </w:r>
      <w:r w:rsidRPr="00453398">
        <w:rPr>
          <w:rFonts w:hint="eastAsia"/>
          <w:rtl/>
        </w:rPr>
        <w:t>مَن</w:t>
      </w:r>
      <w:r w:rsidRPr="00453398">
        <w:rPr>
          <w:rtl/>
        </w:rPr>
        <w:t xml:space="preserve"> </w:t>
      </w:r>
      <w:r w:rsidRPr="00453398">
        <w:rPr>
          <w:rFonts w:hint="eastAsia"/>
          <w:rtl/>
        </w:rPr>
        <w:t>يُحَادِدِ</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وَرَسُولَهُ</w:t>
      </w:r>
      <w:r w:rsidRPr="00453398">
        <w:rPr>
          <w:rFonts w:hint="cs"/>
          <w:rtl/>
        </w:rPr>
        <w:t>ۥ</w:t>
      </w:r>
      <w:r w:rsidRPr="00453398">
        <w:rPr>
          <w:rtl/>
        </w:rPr>
        <w:t xml:space="preserve"> </w:t>
      </w:r>
      <w:r w:rsidRPr="00453398">
        <w:rPr>
          <w:rFonts w:hint="eastAsia"/>
          <w:rtl/>
        </w:rPr>
        <w:t>فَأَنَّ</w:t>
      </w:r>
      <w:r w:rsidRPr="00453398">
        <w:rPr>
          <w:rtl/>
        </w:rPr>
        <w:t xml:space="preserve"> </w:t>
      </w:r>
      <w:r w:rsidRPr="00453398">
        <w:rPr>
          <w:rFonts w:hint="eastAsia"/>
          <w:rtl/>
        </w:rPr>
        <w:t>لَهُ</w:t>
      </w:r>
      <w:r w:rsidRPr="00453398">
        <w:rPr>
          <w:rFonts w:hint="cs"/>
          <w:rtl/>
        </w:rPr>
        <w:t>ۥ</w:t>
      </w:r>
      <w:r w:rsidRPr="00453398">
        <w:rPr>
          <w:rtl/>
        </w:rPr>
        <w:t xml:space="preserve"> </w:t>
      </w:r>
      <w:r w:rsidRPr="00453398">
        <w:rPr>
          <w:rFonts w:hint="eastAsia"/>
          <w:rtl/>
        </w:rPr>
        <w:t>نَارَ</w:t>
      </w:r>
      <w:r w:rsidRPr="00453398">
        <w:rPr>
          <w:rtl/>
        </w:rPr>
        <w:t xml:space="preserve"> </w:t>
      </w:r>
      <w:r w:rsidRPr="00453398">
        <w:rPr>
          <w:rFonts w:hint="eastAsia"/>
          <w:rtl/>
        </w:rPr>
        <w:t>جَهَنَّمَ</w:t>
      </w:r>
      <w:r w:rsidRPr="00453398">
        <w:rPr>
          <w:rtl/>
        </w:rPr>
        <w:t xml:space="preserve"> </w:t>
      </w:r>
      <w:r w:rsidRPr="00453398">
        <w:rPr>
          <w:rFonts w:hint="eastAsia"/>
          <w:rtl/>
        </w:rPr>
        <w:t>خَ</w:t>
      </w:r>
      <w:r w:rsidRPr="00453398">
        <w:rPr>
          <w:rFonts w:hint="cs"/>
          <w:rtl/>
        </w:rPr>
        <w:t>ٰ</w:t>
      </w:r>
      <w:r w:rsidRPr="00453398">
        <w:rPr>
          <w:rFonts w:hint="eastAsia"/>
          <w:rtl/>
        </w:rPr>
        <w:t>لِد</w:t>
      </w:r>
      <w:r w:rsidRPr="00453398">
        <w:rPr>
          <w:rFonts w:hint="cs"/>
          <w:rtl/>
        </w:rPr>
        <w:t>ٗ</w:t>
      </w:r>
      <w:r w:rsidRPr="00453398">
        <w:rPr>
          <w:rFonts w:hint="eastAsia"/>
          <w:rtl/>
        </w:rPr>
        <w:t>ا</w:t>
      </w:r>
      <w:r w:rsidRPr="00453398">
        <w:rPr>
          <w:rtl/>
        </w:rPr>
        <w:t xml:space="preserve"> </w:t>
      </w:r>
      <w:r w:rsidRPr="00453398">
        <w:rPr>
          <w:rFonts w:hint="eastAsia"/>
          <w:rtl/>
        </w:rPr>
        <w:t>فِيهَا</w:t>
      </w:r>
      <w:r w:rsidRPr="00453398">
        <w:rPr>
          <w:rFonts w:hint="cs"/>
          <w:rtl/>
        </w:rPr>
        <w:t>ۚ</w:t>
      </w:r>
      <w:r w:rsidRPr="00453398">
        <w:rPr>
          <w:rtl/>
        </w:rPr>
        <w:t xml:space="preserve"> </w:t>
      </w:r>
      <w:r w:rsidRPr="00453398">
        <w:rPr>
          <w:rFonts w:hint="eastAsia"/>
          <w:rtl/>
        </w:rPr>
        <w:t>ذَ</w:t>
      </w:r>
      <w:r w:rsidRPr="00453398">
        <w:rPr>
          <w:rFonts w:hint="cs"/>
          <w:rtl/>
        </w:rPr>
        <w:t>ٰ</w:t>
      </w:r>
      <w:r w:rsidRPr="00453398">
        <w:rPr>
          <w:rFonts w:hint="eastAsia"/>
          <w:rtl/>
        </w:rPr>
        <w:t>لِكَ</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خِز</w:t>
      </w:r>
      <w:r w:rsidRPr="00453398">
        <w:rPr>
          <w:rFonts w:hint="cs"/>
          <w:rtl/>
        </w:rPr>
        <w:t>ۡ</w:t>
      </w:r>
      <w:r w:rsidRPr="00453398">
        <w:rPr>
          <w:rFonts w:hint="eastAsia"/>
          <w:rtl/>
        </w:rPr>
        <w:t>يُ</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عَظِيمُ</w:t>
      </w:r>
      <w:r>
        <w:rPr>
          <w:rStyle w:val="Char8"/>
          <w:rtl/>
        </w:rPr>
        <w:t>﴾</w:t>
      </w:r>
      <w:r>
        <w:rPr>
          <w:rStyle w:val="Char4"/>
          <w:rFonts w:hint="cs"/>
          <w:rtl/>
        </w:rPr>
        <w:t xml:space="preserve"> </w:t>
      </w:r>
      <w:r>
        <w:rPr>
          <w:rStyle w:val="Char6"/>
          <w:rFonts w:hint="cs"/>
          <w:rtl/>
        </w:rPr>
        <w:t>[التوبة: 63]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 xml:space="preserve">هر </w:t>
      </w:r>
      <w:r w:rsidR="00B024C4">
        <w:rPr>
          <w:rStyle w:val="Char4"/>
          <w:rtl/>
        </w:rPr>
        <w:t>کی</w:t>
      </w:r>
      <w:r w:rsidRPr="0084314E">
        <w:rPr>
          <w:rStyle w:val="Char4"/>
          <w:rtl/>
        </w:rPr>
        <w:t xml:space="preserve"> بااللَّه و رسول او مخالفت م</w:t>
      </w:r>
      <w:r w:rsidR="00B024C4">
        <w:rPr>
          <w:rStyle w:val="Char4"/>
          <w:rtl/>
        </w:rPr>
        <w:t>ی</w:t>
      </w:r>
      <w:r w:rsidRPr="0084314E">
        <w:rPr>
          <w:rStyle w:val="Char4"/>
          <w:rtl/>
        </w:rPr>
        <w:t>‏</w:t>
      </w:r>
      <w:r w:rsidR="00B024C4">
        <w:rPr>
          <w:rStyle w:val="Char4"/>
          <w:rtl/>
        </w:rPr>
        <w:t>ک</w:t>
      </w:r>
      <w:r w:rsidRPr="0084314E">
        <w:rPr>
          <w:rStyle w:val="Char4"/>
          <w:rtl/>
        </w:rPr>
        <w:t>ند، برا</w:t>
      </w:r>
      <w:r w:rsidR="00B024C4">
        <w:rPr>
          <w:rStyle w:val="Char4"/>
          <w:rtl/>
        </w:rPr>
        <w:t>ی</w:t>
      </w:r>
      <w:r w:rsidRPr="0084314E">
        <w:rPr>
          <w:rStyle w:val="Char4"/>
          <w:rtl/>
        </w:rPr>
        <w:t>ش آتش دوزخ است، و در آن برا</w:t>
      </w:r>
      <w:r w:rsidR="00B024C4">
        <w:rPr>
          <w:rStyle w:val="Char4"/>
          <w:rtl/>
        </w:rPr>
        <w:t>ی</w:t>
      </w:r>
      <w:r w:rsidRPr="0084314E">
        <w:rPr>
          <w:rStyle w:val="Char4"/>
          <w:rtl/>
        </w:rPr>
        <w:t xml:space="preserve"> هم</w:t>
      </w:r>
      <w:r w:rsidR="00B024C4">
        <w:rPr>
          <w:rStyle w:val="Char4"/>
          <w:rtl/>
        </w:rPr>
        <w:t>ی</w:t>
      </w:r>
      <w:r w:rsidRPr="0084314E">
        <w:rPr>
          <w:rStyle w:val="Char4"/>
          <w:rtl/>
        </w:rPr>
        <w:t>ش م</w:t>
      </w:r>
      <w:r w:rsidR="00B024C4">
        <w:rPr>
          <w:rStyle w:val="Char4"/>
          <w:rtl/>
        </w:rPr>
        <w:t>ی</w:t>
      </w:r>
      <w:r w:rsidRPr="0084314E">
        <w:rPr>
          <w:rStyle w:val="Char4"/>
          <w:rtl/>
        </w:rPr>
        <w:t>‏باشد، ا</w:t>
      </w:r>
      <w:r w:rsidR="00B024C4">
        <w:rPr>
          <w:rStyle w:val="Char4"/>
          <w:rtl/>
        </w:rPr>
        <w:t>ی</w:t>
      </w:r>
      <w:r w:rsidRPr="0084314E">
        <w:rPr>
          <w:rStyle w:val="Char4"/>
          <w:rtl/>
        </w:rPr>
        <w:t>ن است رسوا</w:t>
      </w:r>
      <w:r w:rsidR="00B024C4">
        <w:rPr>
          <w:rStyle w:val="Char4"/>
          <w:rtl/>
        </w:rPr>
        <w:t>یی</w:t>
      </w:r>
      <w:r w:rsidRPr="0084314E">
        <w:rPr>
          <w:rStyle w:val="Char4"/>
          <w:rtl/>
        </w:rPr>
        <w:t xml:space="preserve"> بزرگ</w:t>
      </w:r>
      <w:r w:rsidRPr="00453398">
        <w:rPr>
          <w:rStyle w:val="Char8"/>
          <w:rtl/>
        </w:rPr>
        <w:t>»</w:t>
      </w:r>
      <w:r w:rsidRPr="0084314E">
        <w:rPr>
          <w:rStyle w:val="Char4"/>
          <w:rtl/>
        </w:rPr>
        <w:t>.</w:t>
      </w:r>
    </w:p>
    <w:p w:rsidR="001325DE" w:rsidRPr="0084314E" w:rsidRDefault="001325DE" w:rsidP="00B024C4">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(246/1) آمده است.</w:t>
      </w:r>
    </w:p>
    <w:p w:rsidR="001325DE" w:rsidRPr="0084314E" w:rsidRDefault="001325DE" w:rsidP="00B024C4">
      <w:pPr>
        <w:pStyle w:val="a5"/>
        <w:rPr>
          <w:rStyle w:val="Char4"/>
          <w:rtl/>
        </w:rPr>
      </w:pPr>
      <w:bookmarkStart w:id="57" w:name="_Toc441948366"/>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 xml:space="preserve"> متفرق و</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57"/>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و د</w:t>
      </w:r>
      <w:r w:rsidR="00B024C4">
        <w:rPr>
          <w:rStyle w:val="Char4"/>
          <w:rtl/>
        </w:rPr>
        <w:t>ی</w:t>
      </w:r>
      <w:r w:rsidRPr="0084314E">
        <w:rPr>
          <w:rStyle w:val="Char4"/>
          <w:rtl/>
        </w:rPr>
        <w:t>نور</w:t>
      </w:r>
      <w:r w:rsidR="00B024C4">
        <w:rPr>
          <w:rStyle w:val="Char4"/>
          <w:rtl/>
        </w:rPr>
        <w:t>ی</w:t>
      </w:r>
      <w:r w:rsidRPr="0084314E">
        <w:rPr>
          <w:rStyle w:val="Char4"/>
          <w:rtl/>
        </w:rPr>
        <w:t xml:space="preserve"> از محمدبن ابراه</w:t>
      </w:r>
      <w:r w:rsidR="00B024C4">
        <w:rPr>
          <w:rStyle w:val="Char4"/>
          <w:rtl/>
        </w:rPr>
        <w:t>ی</w:t>
      </w:r>
      <w:r w:rsidRPr="0084314E">
        <w:rPr>
          <w:rStyle w:val="Char4"/>
          <w:rtl/>
        </w:rPr>
        <w:t>م بن حارث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ابوب</w:t>
      </w:r>
      <w:r w:rsidR="00B024C4">
        <w:rPr>
          <w:rStyle w:val="Char4"/>
          <w:rtl/>
        </w:rPr>
        <w:t>ک</w:t>
      </w:r>
      <w:r w:rsidRPr="0084314E">
        <w:rPr>
          <w:rStyle w:val="Char4"/>
          <w:rtl/>
        </w:rPr>
        <w:t>ر صد</w:t>
      </w:r>
      <w:r w:rsidR="00B024C4">
        <w:rPr>
          <w:rStyle w:val="Char4"/>
          <w:rtl/>
        </w:rPr>
        <w:t>ی</w:t>
      </w:r>
      <w:r w:rsidRPr="0084314E">
        <w:rPr>
          <w:rStyle w:val="Char4"/>
          <w:rtl/>
        </w:rPr>
        <w:t>ق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اگر تقوا پ</w:t>
      </w:r>
      <w:r w:rsidR="00B024C4">
        <w:rPr>
          <w:rStyle w:val="Char4"/>
          <w:rtl/>
        </w:rPr>
        <w:t>ی</w:t>
      </w:r>
      <w:r w:rsidRPr="0084314E">
        <w:rPr>
          <w:rStyle w:val="Char4"/>
          <w:rtl/>
        </w:rPr>
        <w:t xml:space="preserve">شه </w:t>
      </w:r>
      <w:r w:rsidR="00B024C4">
        <w:rPr>
          <w:rStyle w:val="Char4"/>
          <w:rtl/>
        </w:rPr>
        <w:t>ک</w:t>
      </w:r>
      <w:r w:rsidRPr="0084314E">
        <w:rPr>
          <w:rStyle w:val="Char4"/>
          <w:rtl/>
        </w:rPr>
        <w:t>ن</w:t>
      </w:r>
      <w:r w:rsidR="00B024C4">
        <w:rPr>
          <w:rStyle w:val="Char4"/>
          <w:rtl/>
        </w:rPr>
        <w:t>ی</w:t>
      </w:r>
      <w:r w:rsidRPr="0084314E">
        <w:rPr>
          <w:rStyle w:val="Char4"/>
          <w:rtl/>
        </w:rPr>
        <w:t>د و ن</w:t>
      </w:r>
      <w:r w:rsidR="00B024C4">
        <w:rPr>
          <w:rStyle w:val="Char4"/>
          <w:rtl/>
        </w:rPr>
        <w:t>یکی</w:t>
      </w:r>
      <w:r w:rsidRPr="0084314E">
        <w:rPr>
          <w:rStyle w:val="Char4"/>
          <w:rtl/>
        </w:rPr>
        <w:t xml:space="preserve"> نما</w:t>
      </w:r>
      <w:r w:rsidR="00B024C4">
        <w:rPr>
          <w:rStyle w:val="Char4"/>
          <w:rtl/>
        </w:rPr>
        <w:t>یی</w:t>
      </w:r>
      <w:r w:rsidRPr="0084314E">
        <w:rPr>
          <w:rStyle w:val="Char4"/>
          <w:rtl/>
        </w:rPr>
        <w:t>د، زود خواهد بود، وقت</w:t>
      </w:r>
      <w:r w:rsidR="00B024C4">
        <w:rPr>
          <w:rStyle w:val="Char4"/>
          <w:rtl/>
        </w:rPr>
        <w:t>ی</w:t>
      </w:r>
      <w:r w:rsidRPr="0084314E">
        <w:rPr>
          <w:rStyle w:val="Char4"/>
          <w:rtl/>
        </w:rPr>
        <w:t xml:space="preserve"> برا</w:t>
      </w:r>
      <w:r w:rsidR="00B024C4">
        <w:rPr>
          <w:rStyle w:val="Char4"/>
          <w:rtl/>
        </w:rPr>
        <w:t xml:space="preserve">ی‌تان </w:t>
      </w:r>
      <w:r w:rsidRPr="0084314E">
        <w:rPr>
          <w:rStyle w:val="Char4"/>
          <w:rtl/>
        </w:rPr>
        <w:t xml:space="preserve">فرا در رسد </w:t>
      </w:r>
      <w:r w:rsidR="00B024C4">
        <w:rPr>
          <w:rStyle w:val="Char4"/>
          <w:rtl/>
        </w:rPr>
        <w:t>ک</w:t>
      </w:r>
      <w:r w:rsidRPr="0084314E">
        <w:rPr>
          <w:rStyle w:val="Char4"/>
          <w:rtl/>
        </w:rPr>
        <w:t>ه از نان و روغن س</w:t>
      </w:r>
      <w:r w:rsidR="00B024C4">
        <w:rPr>
          <w:rStyle w:val="Char4"/>
          <w:rtl/>
        </w:rPr>
        <w:t>ی</w:t>
      </w:r>
      <w:r w:rsidRPr="0084314E">
        <w:rPr>
          <w:rStyle w:val="Char4"/>
          <w:rtl/>
        </w:rPr>
        <w:t>ر شو</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(206/8) آمده است.</w:t>
      </w:r>
    </w:p>
    <w:p w:rsidR="001325DE" w:rsidRPr="0084314E" w:rsidRDefault="001325DE" w:rsidP="0084314E">
      <w:pPr>
        <w:pStyle w:val="PlainText"/>
        <w:ind w:firstLine="284"/>
        <w:jc w:val="both"/>
        <w:rPr>
          <w:rStyle w:val="Char4"/>
          <w:rtl/>
        </w:rPr>
      </w:pPr>
      <w:r w:rsidRPr="00697047">
        <w:rPr>
          <w:rStyle w:val="Char4"/>
          <w:spacing w:val="-4"/>
          <w:rtl/>
        </w:rPr>
        <w:t>و ابونع</w:t>
      </w:r>
      <w:r w:rsidR="00B024C4" w:rsidRPr="00697047">
        <w:rPr>
          <w:rStyle w:val="Char4"/>
          <w:spacing w:val="-4"/>
          <w:rtl/>
        </w:rPr>
        <w:t>ی</w:t>
      </w:r>
      <w:r w:rsidRPr="00697047">
        <w:rPr>
          <w:rStyle w:val="Char4"/>
          <w:spacing w:val="-4"/>
          <w:rtl/>
        </w:rPr>
        <w:t>م در الحل</w:t>
      </w:r>
      <w:r w:rsidR="00B024C4" w:rsidRPr="00697047">
        <w:rPr>
          <w:rStyle w:val="Char4"/>
          <w:spacing w:val="-4"/>
          <w:rtl/>
        </w:rPr>
        <w:t>ی</w:t>
      </w:r>
      <w:r w:rsidRPr="00697047">
        <w:rPr>
          <w:rStyle w:val="Char4"/>
          <w:spacing w:val="-4"/>
          <w:rtl/>
        </w:rPr>
        <w:t>ه (34/1) از عروه بن زب</w:t>
      </w:r>
      <w:r w:rsidR="00B024C4" w:rsidRPr="00697047">
        <w:rPr>
          <w:rStyle w:val="Char4"/>
          <w:spacing w:val="-4"/>
          <w:rtl/>
        </w:rPr>
        <w:t>ی</w:t>
      </w:r>
      <w:r w:rsidRPr="00697047">
        <w:rPr>
          <w:rStyle w:val="Char4"/>
          <w:spacing w:val="-4"/>
          <w:rtl/>
        </w:rPr>
        <w:t>ر از پدرش روا</w:t>
      </w:r>
      <w:r w:rsidR="00B024C4" w:rsidRPr="00697047">
        <w:rPr>
          <w:rStyle w:val="Char4"/>
          <w:spacing w:val="-4"/>
          <w:rtl/>
        </w:rPr>
        <w:t>ی</w:t>
      </w:r>
      <w:r w:rsidRPr="00697047">
        <w:rPr>
          <w:rStyle w:val="Char4"/>
          <w:spacing w:val="-4"/>
          <w:rtl/>
        </w:rPr>
        <w:t xml:space="preserve">ت نموده </w:t>
      </w:r>
      <w:r w:rsidR="00B024C4" w:rsidRPr="00697047">
        <w:rPr>
          <w:rStyle w:val="Char4"/>
          <w:spacing w:val="-4"/>
          <w:rtl/>
        </w:rPr>
        <w:t>ک</w:t>
      </w:r>
      <w:r w:rsidRPr="00697047">
        <w:rPr>
          <w:rStyle w:val="Char4"/>
          <w:spacing w:val="-4"/>
          <w:rtl/>
        </w:rPr>
        <w:t>ه ابوب</w:t>
      </w:r>
      <w:r w:rsidR="00B024C4" w:rsidRPr="00697047">
        <w:rPr>
          <w:rStyle w:val="Char4"/>
          <w:spacing w:val="-4"/>
          <w:rtl/>
        </w:rPr>
        <w:t>ک</w:t>
      </w:r>
      <w:r w:rsidRPr="00697047">
        <w:rPr>
          <w:rStyle w:val="Char4"/>
          <w:spacing w:val="-4"/>
          <w:rtl/>
        </w:rPr>
        <w:t>ر صد</w:t>
      </w:r>
      <w:r w:rsidR="00B024C4" w:rsidRPr="00697047">
        <w:rPr>
          <w:rStyle w:val="Char4"/>
          <w:spacing w:val="-4"/>
          <w:rtl/>
        </w:rPr>
        <w:t>ی</w:t>
      </w:r>
      <w:r w:rsidRPr="00697047">
        <w:rPr>
          <w:rStyle w:val="Char4"/>
          <w:spacing w:val="-4"/>
          <w:rtl/>
        </w:rPr>
        <w:t xml:space="preserve">ق </w:t>
      </w:r>
      <w:r w:rsidRPr="00697047">
        <w:rPr>
          <w:rStyle w:val="Char4"/>
          <w:rFonts w:cs="CTraditional Arabic"/>
          <w:spacing w:val="-4"/>
          <w:rtl/>
        </w:rPr>
        <w:sym w:font="AGA Arabesque" w:char="F074"/>
      </w:r>
      <w:r w:rsidRPr="0084314E">
        <w:rPr>
          <w:rStyle w:val="Char4"/>
          <w:rtl/>
        </w:rPr>
        <w:t xml:space="preserve">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ا</w:t>
      </w:r>
      <w:r w:rsidR="00B024C4">
        <w:rPr>
          <w:rStyle w:val="Char4"/>
          <w:rtl/>
        </w:rPr>
        <w:t>ی</w:t>
      </w:r>
      <w:r w:rsidRPr="0084314E">
        <w:rPr>
          <w:rStyle w:val="Char4"/>
          <w:rtl/>
        </w:rPr>
        <w:t xml:space="preserve"> گروه مسلمانان، از خداوند </w:t>
      </w:r>
      <w:r w:rsidR="00B024C4" w:rsidRPr="00B024C4">
        <w:rPr>
          <w:rStyle w:val="Char4"/>
          <w:rFonts w:cs="CTraditional Arabic"/>
          <w:rtl/>
        </w:rPr>
        <w:t>ﻷ</w:t>
      </w:r>
      <w:r w:rsidRPr="0084314E">
        <w:rPr>
          <w:rStyle w:val="Char4"/>
          <w:rtl/>
        </w:rPr>
        <w:t xml:space="preserve"> ح</w:t>
      </w:r>
      <w:r w:rsidR="00B024C4">
        <w:rPr>
          <w:rStyle w:val="Char4"/>
          <w:rtl/>
        </w:rPr>
        <w:t>ی</w:t>
      </w:r>
      <w:r w:rsidRPr="0084314E">
        <w:rPr>
          <w:rStyle w:val="Char4"/>
          <w:rtl/>
        </w:rPr>
        <w:t>اء نما</w:t>
      </w:r>
      <w:r w:rsidR="00B024C4">
        <w:rPr>
          <w:rStyle w:val="Char4"/>
          <w:rtl/>
        </w:rPr>
        <w:t>یی</w:t>
      </w:r>
      <w:r w:rsidRPr="0084314E">
        <w:rPr>
          <w:rStyle w:val="Char4"/>
          <w:rtl/>
        </w:rPr>
        <w:t>د،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من وقت</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قضا</w:t>
      </w:r>
      <w:r w:rsidR="00B024C4">
        <w:rPr>
          <w:rStyle w:val="Char4"/>
          <w:rtl/>
        </w:rPr>
        <w:t>ی</w:t>
      </w:r>
      <w:r w:rsidRPr="0084314E">
        <w:rPr>
          <w:rStyle w:val="Char4"/>
          <w:rtl/>
        </w:rPr>
        <w:t xml:space="preserve"> حاجت به صحرا م</w:t>
      </w:r>
      <w:r w:rsidR="00B024C4">
        <w:rPr>
          <w:rStyle w:val="Char4"/>
          <w:rtl/>
        </w:rPr>
        <w:t>ی</w:t>
      </w:r>
      <w:r w:rsidRPr="0084314E">
        <w:rPr>
          <w:rStyle w:val="Char4"/>
          <w:rtl/>
        </w:rPr>
        <w:t>‏روم، به سبب ح</w:t>
      </w:r>
      <w:r w:rsidR="00B024C4">
        <w:rPr>
          <w:rStyle w:val="Char4"/>
          <w:rtl/>
        </w:rPr>
        <w:t>ی</w:t>
      </w:r>
      <w:r w:rsidRPr="0084314E">
        <w:rPr>
          <w:rStyle w:val="Char4"/>
          <w:rtl/>
        </w:rPr>
        <w:t xml:space="preserve">ا از پروردگارم </w:t>
      </w:r>
      <w:r w:rsidR="00B024C4" w:rsidRPr="00B024C4">
        <w:rPr>
          <w:rStyle w:val="Char4"/>
          <w:rFonts w:cs="CTraditional Arabic"/>
          <w:rtl/>
        </w:rPr>
        <w:t>ﻷ</w:t>
      </w:r>
      <w:r w:rsidRPr="0084314E">
        <w:rPr>
          <w:rStyle w:val="Char4"/>
          <w:rtl/>
        </w:rPr>
        <w:t xml:space="preserve"> خودم را با لباسم م</w:t>
      </w:r>
      <w:r w:rsidR="00B024C4">
        <w:rPr>
          <w:rStyle w:val="Char4"/>
          <w:rtl/>
        </w:rPr>
        <w:t>ی</w:t>
      </w:r>
      <w:r w:rsidRPr="0084314E">
        <w:rPr>
          <w:rStyle w:val="Char4"/>
          <w:rtl/>
        </w:rPr>
        <w:t>‏پوشانم. ابن المبار</w:t>
      </w:r>
      <w:r w:rsidR="00B024C4">
        <w:rPr>
          <w:rStyle w:val="Char4"/>
          <w:rtl/>
        </w:rPr>
        <w:t>ک</w:t>
      </w:r>
      <w:r w:rsidRPr="0084314E">
        <w:rPr>
          <w:rStyle w:val="Char4"/>
          <w:rtl/>
        </w:rPr>
        <w:t>، رسته،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و خرائط</w:t>
      </w:r>
      <w:r w:rsidR="00B024C4">
        <w:rPr>
          <w:rStyle w:val="Char4"/>
          <w:rtl/>
        </w:rPr>
        <w:t>ی</w:t>
      </w:r>
      <w:r w:rsidRPr="0084314E">
        <w:rPr>
          <w:rStyle w:val="Char4"/>
          <w:rtl/>
        </w:rPr>
        <w:t xml:space="preserve"> در م</w:t>
      </w:r>
      <w:r w:rsidR="00B024C4">
        <w:rPr>
          <w:rStyle w:val="Char4"/>
          <w:rtl/>
        </w:rPr>
        <w:t>ک</w:t>
      </w:r>
      <w:r w:rsidRPr="0084314E">
        <w:rPr>
          <w:rStyle w:val="Char4"/>
          <w:rtl/>
        </w:rPr>
        <w:t>ارم الاخلاق از ابن زب</w:t>
      </w:r>
      <w:r w:rsidR="00B024C4">
        <w:rPr>
          <w:rStyle w:val="Char4"/>
          <w:rtl/>
        </w:rPr>
        <w:t>ی</w:t>
      </w:r>
      <w:r w:rsidRPr="0084314E">
        <w:rPr>
          <w:rStyle w:val="Char4"/>
          <w:rtl/>
        </w:rPr>
        <w:t>ر مثل ا</w:t>
      </w:r>
      <w:r w:rsidR="00B024C4">
        <w:rPr>
          <w:rStyle w:val="Char4"/>
          <w:rtl/>
        </w:rPr>
        <w:t>ی</w:t>
      </w:r>
      <w:r w:rsidRPr="0084314E">
        <w:rPr>
          <w:rStyle w:val="Char4"/>
          <w:rtl/>
        </w:rPr>
        <w:t xml:space="preserve">ن را، چنان </w:t>
      </w:r>
      <w:r w:rsidR="00B024C4">
        <w:rPr>
          <w:rStyle w:val="Char4"/>
          <w:rtl/>
        </w:rPr>
        <w:t>ک</w:t>
      </w:r>
      <w:r w:rsidRPr="0084314E">
        <w:rPr>
          <w:rStyle w:val="Char4"/>
          <w:rtl/>
        </w:rPr>
        <w:t>ه در ال</w:t>
      </w:r>
      <w:r w:rsidR="00B024C4">
        <w:rPr>
          <w:rStyle w:val="Char4"/>
          <w:rtl/>
        </w:rPr>
        <w:t>ک</w:t>
      </w:r>
      <w:r w:rsidRPr="0084314E">
        <w:rPr>
          <w:rStyle w:val="Char4"/>
          <w:rtl/>
        </w:rPr>
        <w:t>نز (306/8)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ابن حبان ا</w:t>
      </w:r>
      <w:r w:rsidR="00B024C4">
        <w:rPr>
          <w:rStyle w:val="Char4"/>
          <w:rtl/>
        </w:rPr>
        <w:t>ی</w:t>
      </w:r>
      <w:r w:rsidRPr="0084314E">
        <w:rPr>
          <w:rStyle w:val="Char4"/>
          <w:rtl/>
        </w:rPr>
        <w:t>ن را در روضة العقلاء از ابن شهاب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ه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00B024C4">
        <w:rPr>
          <w:rStyle w:val="Char4"/>
          <w:rtl/>
        </w:rPr>
        <w:t>یک</w:t>
      </w:r>
      <w:r w:rsidRPr="0084314E">
        <w:rPr>
          <w:rStyle w:val="Char4"/>
          <w:rtl/>
        </w:rPr>
        <w:t xml:space="preserve"> روز</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م</w:t>
      </w:r>
      <w:r w:rsidR="00B024C4">
        <w:rPr>
          <w:rStyle w:val="Char4"/>
          <w:rtl/>
        </w:rPr>
        <w:t>ی</w:t>
      </w:r>
      <w:r w:rsidRPr="0084314E">
        <w:rPr>
          <w:rStyle w:val="Char4"/>
          <w:rtl/>
        </w:rPr>
        <w:t>‏نمود گفت: از خدا ح</w:t>
      </w:r>
      <w:r w:rsidR="00B024C4">
        <w:rPr>
          <w:rStyle w:val="Char4"/>
          <w:rtl/>
        </w:rPr>
        <w:t>ی</w:t>
      </w:r>
      <w:r w:rsidRPr="0084314E">
        <w:rPr>
          <w:rStyle w:val="Char4"/>
          <w:rtl/>
        </w:rPr>
        <w:t xml:space="preserve">ا </w:t>
      </w:r>
      <w:r w:rsidR="00B024C4">
        <w:rPr>
          <w:rStyle w:val="Char4"/>
          <w:rtl/>
        </w:rPr>
        <w:t>ک</w:t>
      </w:r>
      <w:r w:rsidRPr="0084314E">
        <w:rPr>
          <w:rStyle w:val="Char4"/>
          <w:rtl/>
        </w:rPr>
        <w:t>ن</w:t>
      </w:r>
      <w:r w:rsidR="00B024C4">
        <w:rPr>
          <w:rStyle w:val="Char4"/>
          <w:rtl/>
        </w:rPr>
        <w:t>ی</w:t>
      </w:r>
      <w:r w:rsidRPr="0084314E">
        <w:rPr>
          <w:rStyle w:val="Char4"/>
          <w:rtl/>
        </w:rPr>
        <w:t>د، به خدا سوگند، از وقت</w:t>
      </w:r>
      <w:r w:rsidR="00B024C4">
        <w:rPr>
          <w:rStyle w:val="Char4"/>
          <w:rtl/>
        </w:rPr>
        <w:t>ی</w:t>
      </w:r>
      <w:r w:rsidRPr="0084314E">
        <w:rPr>
          <w:rStyle w:val="Char4"/>
          <w:rtl/>
        </w:rPr>
        <w:t xml:space="preserve"> با رسول خدا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عت نموده‏ام، برا</w:t>
      </w:r>
      <w:r w:rsidR="00B024C4">
        <w:rPr>
          <w:rStyle w:val="Char4"/>
          <w:rtl/>
        </w:rPr>
        <w:t>ی</w:t>
      </w:r>
      <w:r w:rsidRPr="0084314E">
        <w:rPr>
          <w:rStyle w:val="Char4"/>
          <w:rtl/>
        </w:rPr>
        <w:t xml:space="preserve"> هر قضا</w:t>
      </w:r>
      <w:r w:rsidR="00B024C4">
        <w:rPr>
          <w:rStyle w:val="Char4"/>
          <w:rtl/>
        </w:rPr>
        <w:t>ی</w:t>
      </w:r>
      <w:r w:rsidRPr="0084314E">
        <w:rPr>
          <w:rStyle w:val="Char4"/>
          <w:rtl/>
        </w:rPr>
        <w:t xml:space="preserve"> حاجت</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رون شده‏ام، سرم را به خاطر ح</w:t>
      </w:r>
      <w:r w:rsidR="00B024C4">
        <w:rPr>
          <w:rStyle w:val="Char4"/>
          <w:rtl/>
        </w:rPr>
        <w:t>ی</w:t>
      </w:r>
      <w:r w:rsidRPr="0084314E">
        <w:rPr>
          <w:rStyle w:val="Char4"/>
          <w:rtl/>
        </w:rPr>
        <w:t>ا از پروردگارم پوشان</w:t>
      </w:r>
      <w:r w:rsidR="00B024C4">
        <w:rPr>
          <w:rStyle w:val="Char4"/>
          <w:rtl/>
        </w:rPr>
        <w:t>ی</w:t>
      </w:r>
      <w:r w:rsidRPr="0084314E">
        <w:rPr>
          <w:rStyle w:val="Char4"/>
          <w:rtl/>
        </w:rPr>
        <w:t>ده‏ام.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(124/5) آمده، و گفته: منقطع است.</w:t>
      </w:r>
    </w:p>
    <w:p w:rsidR="001325DE" w:rsidRPr="0084314E" w:rsidRDefault="001325DE" w:rsidP="0084314E">
      <w:pPr>
        <w:pStyle w:val="PlainText"/>
        <w:ind w:firstLine="284"/>
        <w:jc w:val="both"/>
        <w:rPr>
          <w:rStyle w:val="Char4"/>
          <w:rtl/>
        </w:rPr>
      </w:pPr>
      <w:r w:rsidRPr="0084314E">
        <w:rPr>
          <w:rStyle w:val="Char4"/>
          <w:rtl/>
        </w:rPr>
        <w:t>ترمذ</w:t>
      </w:r>
      <w:r w:rsidR="00B024C4">
        <w:rPr>
          <w:rStyle w:val="Char4"/>
          <w:rtl/>
        </w:rPr>
        <w:t>ی</w:t>
      </w:r>
      <w:r w:rsidRPr="0084314E">
        <w:rPr>
          <w:rStyle w:val="Char4"/>
          <w:rtl/>
        </w:rPr>
        <w:t xml:space="preserve"> - </w:t>
      </w:r>
      <w:r w:rsidR="00B024C4">
        <w:rPr>
          <w:rStyle w:val="Char4"/>
          <w:rtl/>
        </w:rPr>
        <w:t>ک</w:t>
      </w:r>
      <w:r w:rsidRPr="0084314E">
        <w:rPr>
          <w:rStyle w:val="Char4"/>
          <w:rtl/>
        </w:rPr>
        <w:t>ه آن را حسن دانسته - و نسائ</w:t>
      </w:r>
      <w:r w:rsidR="00B024C4">
        <w:rPr>
          <w:rStyle w:val="Char4"/>
          <w:rtl/>
        </w:rPr>
        <w:t>ی</w:t>
      </w:r>
      <w:r w:rsidRPr="0084314E">
        <w:rPr>
          <w:rStyle w:val="Char4"/>
          <w:rtl/>
        </w:rPr>
        <w:t xml:space="preserve"> از ابوب</w:t>
      </w:r>
      <w:r w:rsidR="00B024C4">
        <w:rPr>
          <w:rStyle w:val="Char4"/>
          <w:rtl/>
        </w:rPr>
        <w:t>ک</w:t>
      </w:r>
      <w:r w:rsidRPr="0084314E">
        <w:rPr>
          <w:rStyle w:val="Char4"/>
          <w:rtl/>
        </w:rPr>
        <w:t>ر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و</w:t>
      </w:r>
      <w:r w:rsidR="00B024C4">
        <w:rPr>
          <w:rStyle w:val="Char4"/>
          <w:rtl/>
        </w:rPr>
        <w:t>ی</w:t>
      </w:r>
      <w:r w:rsidRPr="0084314E">
        <w:rPr>
          <w:rStyle w:val="Char4"/>
          <w:rtl/>
        </w:rPr>
        <w:t xml:space="preserve"> بر منبر برخاست و بعد از آن گر</w:t>
      </w:r>
      <w:r w:rsidR="00B024C4">
        <w:rPr>
          <w:rStyle w:val="Char4"/>
          <w:rtl/>
        </w:rPr>
        <w:t>ی</w:t>
      </w:r>
      <w:r w:rsidRPr="0084314E">
        <w:rPr>
          <w:rStyle w:val="Char4"/>
          <w:rtl/>
        </w:rPr>
        <w:t xml:space="preserve">ست، و گفت: رسول خدا </w:t>
      </w:r>
      <w:r>
        <w:rPr>
          <w:rFonts w:cs="CTraditional Arabic" w:hint="cs"/>
          <w:sz w:val="28"/>
          <w:szCs w:val="28"/>
          <w:rtl/>
        </w:rPr>
        <w:t>ص</w:t>
      </w:r>
      <w:r w:rsidRPr="0084314E">
        <w:rPr>
          <w:rStyle w:val="Char4"/>
          <w:rtl/>
        </w:rPr>
        <w:t xml:space="preserve"> در سال اول در م</w:t>
      </w:r>
      <w:r w:rsidR="00B024C4">
        <w:rPr>
          <w:rStyle w:val="Char4"/>
          <w:rtl/>
        </w:rPr>
        <w:t>ی</w:t>
      </w:r>
      <w:r w:rsidRPr="0084314E">
        <w:rPr>
          <w:rStyle w:val="Char4"/>
          <w:rtl/>
        </w:rPr>
        <w:t>ان ما بر منبر برخاست و گر</w:t>
      </w:r>
      <w:r w:rsidR="00B024C4">
        <w:rPr>
          <w:rStyle w:val="Char4"/>
          <w:rtl/>
        </w:rPr>
        <w:t>ی</w:t>
      </w:r>
      <w:r w:rsidRPr="0084314E">
        <w:rPr>
          <w:rStyle w:val="Char4"/>
          <w:rtl/>
        </w:rPr>
        <w:t>ست، آن گاه گفت: از خداوند عفو و عاف</w:t>
      </w:r>
      <w:r w:rsidR="00B024C4">
        <w:rPr>
          <w:rStyle w:val="Char4"/>
          <w:rtl/>
        </w:rPr>
        <w:t>ی</w:t>
      </w:r>
      <w:r w:rsidRPr="0084314E">
        <w:rPr>
          <w:rStyle w:val="Char4"/>
          <w:rtl/>
        </w:rPr>
        <w:t xml:space="preserve">ت سئوال </w:t>
      </w:r>
      <w:r w:rsidR="00B024C4">
        <w:rPr>
          <w:rStyle w:val="Char4"/>
          <w:rtl/>
        </w:rPr>
        <w:t>ک</w:t>
      </w:r>
      <w:r w:rsidRPr="0084314E">
        <w:rPr>
          <w:rStyle w:val="Char4"/>
          <w:rtl/>
        </w:rPr>
        <w:t>ن</w:t>
      </w:r>
      <w:r w:rsidR="00B024C4">
        <w:rPr>
          <w:rStyle w:val="Char4"/>
          <w:rtl/>
        </w:rPr>
        <w:t>ی</w:t>
      </w:r>
      <w:r w:rsidRPr="0084314E">
        <w:rPr>
          <w:rStyle w:val="Char4"/>
          <w:rtl/>
        </w:rPr>
        <w:t>د، چون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بعد از </w:t>
      </w:r>
      <w:r w:rsidR="00B024C4">
        <w:rPr>
          <w:rStyle w:val="Char4"/>
          <w:rtl/>
        </w:rPr>
        <w:t>ی</w:t>
      </w:r>
      <w:r w:rsidRPr="0084314E">
        <w:rPr>
          <w:rStyle w:val="Char4"/>
          <w:rtl/>
        </w:rPr>
        <w:t>ق</w:t>
      </w:r>
      <w:r w:rsidR="00B024C4">
        <w:rPr>
          <w:rStyle w:val="Char4"/>
          <w:rtl/>
        </w:rPr>
        <w:t>ی</w:t>
      </w:r>
      <w:r w:rsidRPr="0084314E">
        <w:rPr>
          <w:rStyle w:val="Char4"/>
          <w:rtl/>
        </w:rPr>
        <w:t>ن</w:t>
      </w:r>
      <w:r w:rsidRPr="0084314E">
        <w:rPr>
          <w:rStyle w:val="FootnoteReference"/>
          <w:rFonts w:ascii="IRNazli" w:hAnsi="IRNazli" w:cs="IRNazli"/>
          <w:sz w:val="28"/>
          <w:szCs w:val="28"/>
          <w:rtl/>
        </w:rPr>
        <w:footnoteReference w:id="104"/>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بهتر از عاف</w:t>
      </w:r>
      <w:r w:rsidR="00B024C4">
        <w:rPr>
          <w:rStyle w:val="Char4"/>
          <w:rtl/>
        </w:rPr>
        <w:t>ی</w:t>
      </w:r>
      <w:r w:rsidRPr="0084314E">
        <w:rPr>
          <w:rStyle w:val="Char4"/>
          <w:rtl/>
        </w:rPr>
        <w:t>ت داده نشده است»</w:t>
      </w:r>
      <w:r w:rsidRPr="0084314E">
        <w:rPr>
          <w:rStyle w:val="FootnoteReference"/>
          <w:rFonts w:ascii="IRNazli" w:hAnsi="IRNazli" w:cs="IRNazli"/>
          <w:sz w:val="28"/>
          <w:szCs w:val="28"/>
          <w:rtl/>
        </w:rPr>
        <w:footnoteReference w:id="10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(233/5) آمده است.</w:t>
      </w:r>
    </w:p>
    <w:p w:rsidR="001325DE" w:rsidRPr="0084314E" w:rsidRDefault="001325DE" w:rsidP="0084314E">
      <w:pPr>
        <w:pStyle w:val="PlainText"/>
        <w:ind w:firstLine="284"/>
        <w:jc w:val="both"/>
        <w:rPr>
          <w:rStyle w:val="Char4"/>
          <w:rtl/>
        </w:rPr>
      </w:pPr>
      <w:r w:rsidRPr="0084314E">
        <w:rPr>
          <w:rStyle w:val="Char4"/>
          <w:rtl/>
        </w:rPr>
        <w:t>و نزد احمد، نسائ</w:t>
      </w:r>
      <w:r w:rsidR="00B024C4">
        <w:rPr>
          <w:rStyle w:val="Char4"/>
          <w:rtl/>
        </w:rPr>
        <w:t>ی</w:t>
      </w:r>
      <w:r w:rsidRPr="0084314E">
        <w:rPr>
          <w:rStyle w:val="Char4"/>
          <w:rtl/>
        </w:rPr>
        <w:t>، ابن حبان و حا</w:t>
      </w:r>
      <w:r w:rsidR="00B024C4">
        <w:rPr>
          <w:rStyle w:val="Char4"/>
          <w:rtl/>
        </w:rPr>
        <w:t>ک</w:t>
      </w:r>
      <w:r w:rsidRPr="0084314E">
        <w:rPr>
          <w:rStyle w:val="Char4"/>
          <w:rtl/>
        </w:rPr>
        <w:t>م از اوس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ابوب</w:t>
      </w:r>
      <w:r w:rsidR="00B024C4">
        <w:rPr>
          <w:rStyle w:val="Char4"/>
          <w:rtl/>
        </w:rPr>
        <w:t>ک</w:t>
      </w:r>
      <w:r w:rsidRPr="0084314E">
        <w:rPr>
          <w:rStyle w:val="Char4"/>
          <w:rtl/>
        </w:rPr>
        <w:t>ر صد</w:t>
      </w:r>
      <w:r w:rsidR="00B024C4">
        <w:rPr>
          <w:rStyle w:val="Char4"/>
          <w:rtl/>
        </w:rPr>
        <w:t>ی</w:t>
      </w:r>
      <w:r w:rsidRPr="0084314E">
        <w:rPr>
          <w:rStyle w:val="Char4"/>
          <w:rtl/>
        </w:rPr>
        <w:t>ق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 xml:space="preserve">راد نمود و گفت: رسول خدا </w:t>
      </w:r>
      <w:r>
        <w:rPr>
          <w:rFonts w:cs="CTraditional Arabic" w:hint="cs"/>
          <w:sz w:val="28"/>
          <w:szCs w:val="28"/>
          <w:rtl/>
        </w:rPr>
        <w:t>ص</w:t>
      </w:r>
      <w:r w:rsidRPr="0084314E">
        <w:rPr>
          <w:rStyle w:val="Char4"/>
          <w:rtl/>
        </w:rPr>
        <w:t xml:space="preserve"> در سال اول در هم</w:t>
      </w:r>
      <w:r w:rsidR="00B024C4">
        <w:rPr>
          <w:rStyle w:val="Char4"/>
          <w:rtl/>
        </w:rPr>
        <w:t>ی</w:t>
      </w:r>
      <w:r w:rsidRPr="0084314E">
        <w:rPr>
          <w:rStyle w:val="Char4"/>
          <w:rtl/>
        </w:rPr>
        <w:t>ن جا</w:t>
      </w:r>
      <w:r w:rsidR="00B024C4">
        <w:rPr>
          <w:rStyle w:val="Char4"/>
          <w:rtl/>
        </w:rPr>
        <w:t>ی</w:t>
      </w:r>
      <w:r w:rsidRPr="0084314E">
        <w:rPr>
          <w:rStyle w:val="Char4"/>
          <w:rtl/>
        </w:rPr>
        <w:t>م در م</w:t>
      </w:r>
      <w:r w:rsidR="00B024C4">
        <w:rPr>
          <w:rStyle w:val="Char4"/>
          <w:rtl/>
        </w:rPr>
        <w:t>ی</w:t>
      </w:r>
      <w:r w:rsidRPr="0084314E">
        <w:rPr>
          <w:rStyle w:val="Char4"/>
          <w:rtl/>
        </w:rPr>
        <w:t xml:space="preserve">ان ما برخاست و گفت: «از خداوند معافات - </w:t>
      </w:r>
      <w:r w:rsidR="00B024C4">
        <w:rPr>
          <w:rStyle w:val="Char4"/>
          <w:rtl/>
        </w:rPr>
        <w:t>ی</w:t>
      </w:r>
      <w:r w:rsidRPr="0084314E">
        <w:rPr>
          <w:rStyle w:val="Char4"/>
          <w:rtl/>
        </w:rPr>
        <w:t>ا گفت: عاف</w:t>
      </w:r>
      <w:r w:rsidR="00B024C4">
        <w:rPr>
          <w:rStyle w:val="Char4"/>
          <w:rtl/>
        </w:rPr>
        <w:t>ی</w:t>
      </w:r>
      <w:r w:rsidRPr="0084314E">
        <w:rPr>
          <w:rStyle w:val="Char4"/>
          <w:rtl/>
        </w:rPr>
        <w:t>ت - طلب نما</w:t>
      </w:r>
      <w:r w:rsidR="00B024C4">
        <w:rPr>
          <w:rStyle w:val="Char4"/>
          <w:rtl/>
        </w:rPr>
        <w:t>یی</w:t>
      </w:r>
      <w:r w:rsidRPr="0084314E">
        <w:rPr>
          <w:rStyle w:val="Char4"/>
          <w:rtl/>
        </w:rPr>
        <w:t>د، چون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هرگز بعد از </w:t>
      </w:r>
      <w:r w:rsidR="00B024C4">
        <w:rPr>
          <w:rStyle w:val="Char4"/>
          <w:rtl/>
        </w:rPr>
        <w:t>ی</w:t>
      </w:r>
      <w:r w:rsidRPr="0084314E">
        <w:rPr>
          <w:rStyle w:val="Char4"/>
          <w:rtl/>
        </w:rPr>
        <w:t>ق</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بهتر از عاف</w:t>
      </w:r>
      <w:r w:rsidR="00B024C4">
        <w:rPr>
          <w:rStyle w:val="Char4"/>
          <w:rtl/>
        </w:rPr>
        <w:t>ی</w:t>
      </w:r>
      <w:r w:rsidRPr="0084314E">
        <w:rPr>
          <w:rStyle w:val="Char4"/>
          <w:rtl/>
        </w:rPr>
        <w:t xml:space="preserve">ت - </w:t>
      </w:r>
      <w:r w:rsidR="00B024C4">
        <w:rPr>
          <w:rStyle w:val="Char4"/>
          <w:rtl/>
        </w:rPr>
        <w:t>ی</w:t>
      </w:r>
      <w:r w:rsidRPr="0084314E">
        <w:rPr>
          <w:rStyle w:val="Char4"/>
          <w:rtl/>
        </w:rPr>
        <w:t>ا معافات - داده نشده است،و به صدق و راست</w:t>
      </w:r>
      <w:r w:rsidR="00B024C4">
        <w:rPr>
          <w:rStyle w:val="Char4"/>
          <w:rtl/>
        </w:rPr>
        <w:t>ی</w:t>
      </w:r>
      <w:r w:rsidRPr="0084314E">
        <w:rPr>
          <w:rStyle w:val="Char4"/>
          <w:rtl/>
        </w:rPr>
        <w:t xml:space="preserve"> چنگ زن</w:t>
      </w:r>
      <w:r w:rsidR="00B024C4">
        <w:rPr>
          <w:rStyle w:val="Char4"/>
          <w:rtl/>
        </w:rPr>
        <w:t>ی</w:t>
      </w:r>
      <w:r w:rsidRPr="0084314E">
        <w:rPr>
          <w:rStyle w:val="Char4"/>
          <w:rtl/>
        </w:rPr>
        <w:t>د، چون صدق با ن</w:t>
      </w:r>
      <w:r w:rsidR="00B024C4">
        <w:rPr>
          <w:rStyle w:val="Char4"/>
          <w:rtl/>
        </w:rPr>
        <w:t>یکی</w:t>
      </w:r>
      <w:r w:rsidRPr="0084314E">
        <w:rPr>
          <w:rStyle w:val="Char4"/>
          <w:rtl/>
        </w:rPr>
        <w:t xml:space="preserve"> است، و ا</w:t>
      </w:r>
      <w:r w:rsidR="00B024C4">
        <w:rPr>
          <w:rStyle w:val="Char4"/>
          <w:rtl/>
        </w:rPr>
        <w:t>ی</w:t>
      </w:r>
      <w:r w:rsidRPr="0084314E">
        <w:rPr>
          <w:rStyle w:val="Char4"/>
          <w:rtl/>
        </w:rPr>
        <w:t>ن هر دو در جنت</w:t>
      </w:r>
      <w:r w:rsidR="00B024C4">
        <w:rPr>
          <w:rStyle w:val="Char4"/>
          <w:rtl/>
        </w:rPr>
        <w:t>‌اند،</w:t>
      </w:r>
      <w:r w:rsidRPr="0084314E">
        <w:rPr>
          <w:rStyle w:val="Char4"/>
          <w:rtl/>
        </w:rPr>
        <w:t xml:space="preserve"> و از دروغ دست بردار</w:t>
      </w:r>
      <w:r w:rsidR="00B024C4">
        <w:rPr>
          <w:rStyle w:val="Char4"/>
          <w:rtl/>
        </w:rPr>
        <w:t>ی</w:t>
      </w:r>
      <w:r w:rsidRPr="0084314E">
        <w:rPr>
          <w:rStyle w:val="Char4"/>
          <w:rtl/>
        </w:rPr>
        <w:t>د و بر حذر باش</w:t>
      </w:r>
      <w:r w:rsidR="00B024C4">
        <w:rPr>
          <w:rStyle w:val="Char4"/>
          <w:rtl/>
        </w:rPr>
        <w:t>ی</w:t>
      </w:r>
      <w:r w:rsidRPr="0084314E">
        <w:rPr>
          <w:rStyle w:val="Char4"/>
          <w:rtl/>
        </w:rPr>
        <w:t>د، چون دروغ با فجور است، و ا</w:t>
      </w:r>
      <w:r w:rsidR="00B024C4">
        <w:rPr>
          <w:rStyle w:val="Char4"/>
          <w:rtl/>
        </w:rPr>
        <w:t>ی</w:t>
      </w:r>
      <w:r w:rsidRPr="0084314E">
        <w:rPr>
          <w:rStyle w:val="Char4"/>
          <w:rtl/>
        </w:rPr>
        <w:t>ن دو در آتش</w:t>
      </w:r>
      <w:r w:rsidR="00B024C4">
        <w:rPr>
          <w:rStyle w:val="Char4"/>
          <w:rtl/>
        </w:rPr>
        <w:t>‌اند،</w:t>
      </w:r>
      <w:r w:rsidRPr="0084314E">
        <w:rPr>
          <w:rStyle w:val="Char4"/>
          <w:rtl/>
        </w:rPr>
        <w:t xml:space="preserve"> حسد ننما</w:t>
      </w:r>
      <w:r w:rsidR="00B024C4">
        <w:rPr>
          <w:rStyle w:val="Char4"/>
          <w:rtl/>
        </w:rPr>
        <w:t>یی</w:t>
      </w:r>
      <w:r w:rsidRPr="0084314E">
        <w:rPr>
          <w:rStyle w:val="Char4"/>
          <w:rtl/>
        </w:rPr>
        <w:t>د، بغض و</w:t>
      </w:r>
      <w:r w:rsidR="00B024C4">
        <w:rPr>
          <w:rStyle w:val="Char4"/>
          <w:rtl/>
        </w:rPr>
        <w:t xml:space="preserve"> کی</w:t>
      </w:r>
      <w:r w:rsidRPr="0084314E">
        <w:rPr>
          <w:rStyle w:val="Char4"/>
          <w:rtl/>
        </w:rPr>
        <w:t>نه نورز</w:t>
      </w:r>
      <w:r w:rsidR="00B024C4">
        <w:rPr>
          <w:rStyle w:val="Char4"/>
          <w:rtl/>
        </w:rPr>
        <w:t>ی</w:t>
      </w:r>
      <w:r w:rsidRPr="0084314E">
        <w:rPr>
          <w:rStyle w:val="Char4"/>
          <w:rtl/>
        </w:rPr>
        <w:t>د، مقاطعه ن</w:t>
      </w:r>
      <w:r w:rsidR="00B024C4">
        <w:rPr>
          <w:rStyle w:val="Char4"/>
          <w:rtl/>
        </w:rPr>
        <w:t>ک</w:t>
      </w:r>
      <w:r w:rsidRPr="0084314E">
        <w:rPr>
          <w:rStyle w:val="Char4"/>
          <w:rtl/>
        </w:rPr>
        <w:t>ن</w:t>
      </w:r>
      <w:r w:rsidR="00B024C4">
        <w:rPr>
          <w:rStyle w:val="Char4"/>
          <w:rtl/>
        </w:rPr>
        <w:t>ی</w:t>
      </w:r>
      <w:r w:rsidRPr="0084314E">
        <w:rPr>
          <w:rStyle w:val="Char4"/>
          <w:rtl/>
        </w:rPr>
        <w:t xml:space="preserve">د و از </w:t>
      </w:r>
      <w:r w:rsidR="00B024C4">
        <w:rPr>
          <w:rStyle w:val="Char4"/>
          <w:rtl/>
        </w:rPr>
        <w:t>یک</w:t>
      </w:r>
      <w:r w:rsidRPr="0084314E">
        <w:rPr>
          <w:rStyle w:val="Char4"/>
          <w:rtl/>
        </w:rPr>
        <w:t xml:space="preserve"> د</w:t>
      </w:r>
      <w:r w:rsidR="00B024C4">
        <w:rPr>
          <w:rStyle w:val="Char4"/>
          <w:rtl/>
        </w:rPr>
        <w:t>ی</w:t>
      </w:r>
      <w:r w:rsidRPr="0084314E">
        <w:rPr>
          <w:rStyle w:val="Char4"/>
          <w:rtl/>
        </w:rPr>
        <w:t>گر خو</w:t>
      </w:r>
      <w:r w:rsidR="00B024C4">
        <w:rPr>
          <w:rStyle w:val="Char4"/>
          <w:rtl/>
        </w:rPr>
        <w:t>ی</w:t>
      </w:r>
      <w:r w:rsidRPr="0084314E">
        <w:rPr>
          <w:rStyle w:val="Char4"/>
          <w:rtl/>
        </w:rPr>
        <w:t>ش رو</w:t>
      </w:r>
      <w:r w:rsidR="00B024C4">
        <w:rPr>
          <w:rStyle w:val="Char4"/>
          <w:rtl/>
        </w:rPr>
        <w:t>ی</w:t>
      </w:r>
      <w:r w:rsidRPr="0084314E">
        <w:rPr>
          <w:rStyle w:val="Char4"/>
          <w:rtl/>
        </w:rPr>
        <w:t xml:space="preserve"> نگردان</w:t>
      </w:r>
      <w:r w:rsidR="00B024C4">
        <w:rPr>
          <w:rStyle w:val="Char4"/>
          <w:rtl/>
        </w:rPr>
        <w:t>ی</w:t>
      </w:r>
      <w:r w:rsidRPr="0084314E">
        <w:rPr>
          <w:rStyle w:val="Char4"/>
          <w:rtl/>
        </w:rPr>
        <w:t>د، و بندگان خدا و برادر باش</w:t>
      </w:r>
      <w:r w:rsidR="00B024C4">
        <w:rPr>
          <w:rStyle w:val="Char4"/>
          <w:rtl/>
        </w:rPr>
        <w:t>ی</w:t>
      </w:r>
      <w:r w:rsidRPr="0084314E">
        <w:rPr>
          <w:rStyle w:val="Char4"/>
          <w:rtl/>
        </w:rPr>
        <w:t>د، همانطور</w:t>
      </w:r>
      <w:r w:rsidR="00B024C4">
        <w:rPr>
          <w:rStyle w:val="Char4"/>
          <w:rtl/>
        </w:rPr>
        <w:t>ی</w:t>
      </w:r>
      <w:r w:rsidRPr="0084314E">
        <w:rPr>
          <w:rStyle w:val="Char4"/>
          <w:rtl/>
        </w:rPr>
        <w:t xml:space="preserve"> </w:t>
      </w:r>
      <w:r w:rsidR="00B024C4">
        <w:rPr>
          <w:rStyle w:val="Char4"/>
          <w:rtl/>
        </w:rPr>
        <w:t>ک</w:t>
      </w:r>
      <w:r w:rsidRPr="0084314E">
        <w:rPr>
          <w:rStyle w:val="Char4"/>
          <w:rtl/>
        </w:rPr>
        <w:t>ه خدا دستورتان داده است»</w:t>
      </w:r>
      <w:r w:rsidRPr="0084314E">
        <w:rPr>
          <w:rStyle w:val="FootnoteReference"/>
          <w:rFonts w:ascii="IRNazli" w:hAnsi="IRNazli" w:cs="IRNazli"/>
          <w:sz w:val="28"/>
          <w:szCs w:val="28"/>
          <w:rtl/>
        </w:rPr>
        <w:footnoteReference w:id="10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(291/1) آمده است.</w:t>
      </w:r>
    </w:p>
    <w:p w:rsidR="001325DE" w:rsidRPr="0084314E" w:rsidRDefault="001325DE" w:rsidP="0084314E">
      <w:pPr>
        <w:pStyle w:val="PlainText"/>
        <w:ind w:firstLine="284"/>
        <w:jc w:val="both"/>
        <w:rPr>
          <w:rStyle w:val="Char4"/>
          <w:rtl/>
        </w:rPr>
      </w:pPr>
      <w:r w:rsidRPr="0084314E">
        <w:rPr>
          <w:rStyle w:val="Char4"/>
          <w:rtl/>
        </w:rPr>
        <w:t>ح</w:t>
      </w:r>
      <w:r w:rsidR="00B024C4">
        <w:rPr>
          <w:rStyle w:val="Char4"/>
          <w:rtl/>
        </w:rPr>
        <w:t>کی</w:t>
      </w:r>
      <w:r w:rsidRPr="0084314E">
        <w:rPr>
          <w:rStyle w:val="Char4"/>
          <w:rtl/>
        </w:rPr>
        <w:t>م، عس</w:t>
      </w:r>
      <w:r w:rsidR="00B024C4">
        <w:rPr>
          <w:rStyle w:val="Char4"/>
          <w:rtl/>
        </w:rPr>
        <w:t>ک</w:t>
      </w:r>
      <w:r w:rsidRPr="0084314E">
        <w:rPr>
          <w:rStyle w:val="Char4"/>
          <w:rtl/>
        </w:rPr>
        <w:t>ر</w:t>
      </w:r>
      <w:r w:rsidR="00B024C4">
        <w:rPr>
          <w:rStyle w:val="Char4"/>
          <w:rtl/>
        </w:rPr>
        <w:t>ی</w:t>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از ابوب</w:t>
      </w:r>
      <w:r w:rsidR="00B024C4">
        <w:rPr>
          <w:rStyle w:val="Char4"/>
          <w:rtl/>
        </w:rPr>
        <w:t>ک</w:t>
      </w:r>
      <w:r w:rsidRPr="0084314E">
        <w:rPr>
          <w:rStyle w:val="Char4"/>
          <w:rtl/>
        </w:rPr>
        <w:t>ر بن محمد بن عمروبن حزم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ابوب</w:t>
      </w:r>
      <w:r w:rsidR="00B024C4">
        <w:rPr>
          <w:rStyle w:val="Char4"/>
          <w:rtl/>
        </w:rPr>
        <w:t>ک</w:t>
      </w:r>
      <w:r w:rsidRPr="0084314E">
        <w:rPr>
          <w:rStyle w:val="Char4"/>
          <w:rtl/>
        </w:rPr>
        <w:t>ر صد</w:t>
      </w:r>
      <w:r w:rsidR="00B024C4">
        <w:rPr>
          <w:rStyle w:val="Char4"/>
          <w:rtl/>
        </w:rPr>
        <w:t>ی</w:t>
      </w:r>
      <w:r w:rsidRPr="0084314E">
        <w:rPr>
          <w:rStyle w:val="Char4"/>
          <w:rtl/>
        </w:rPr>
        <w:t>ق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رسول خدا </w:t>
      </w:r>
      <w:r>
        <w:rPr>
          <w:rFonts w:cs="CTraditional Arabic" w:hint="cs"/>
          <w:sz w:val="28"/>
          <w:szCs w:val="28"/>
          <w:rtl/>
        </w:rPr>
        <w:t>ص</w:t>
      </w:r>
      <w:r w:rsidRPr="0084314E">
        <w:rPr>
          <w:rStyle w:val="Char4"/>
          <w:rtl/>
        </w:rPr>
        <w:t xml:space="preserve"> فرمود: «از خشوع نفاق به خداوند پناه ببر</w:t>
      </w:r>
      <w:r w:rsidR="00B024C4">
        <w:rPr>
          <w:rStyle w:val="Char4"/>
          <w:rtl/>
        </w:rPr>
        <w:t>ی</w:t>
      </w:r>
      <w:r w:rsidRPr="0084314E">
        <w:rPr>
          <w:rStyle w:val="Char4"/>
          <w:rtl/>
        </w:rPr>
        <w:t>د»، گفتند: ا</w:t>
      </w:r>
      <w:r w:rsidR="00B024C4">
        <w:rPr>
          <w:rStyle w:val="Char4"/>
          <w:rtl/>
        </w:rPr>
        <w:t>ی</w:t>
      </w:r>
      <w:r w:rsidRPr="0084314E">
        <w:rPr>
          <w:rStyle w:val="Char4"/>
          <w:rtl/>
        </w:rPr>
        <w:t xml:space="preserve"> رسول خدا خشوع نفاق چ</w:t>
      </w:r>
      <w:r w:rsidR="00B024C4">
        <w:rPr>
          <w:rStyle w:val="Char4"/>
          <w:rtl/>
        </w:rPr>
        <w:t>ی</w:t>
      </w:r>
      <w:r w:rsidRPr="0084314E">
        <w:rPr>
          <w:rStyle w:val="Char4"/>
          <w:rtl/>
        </w:rPr>
        <w:t>ست؟ گفت: «خشوع بدن، و نفاق قلب»</w:t>
      </w:r>
      <w:r w:rsidRPr="0084314E">
        <w:rPr>
          <w:rStyle w:val="FootnoteReference"/>
          <w:rFonts w:ascii="IRNazli" w:hAnsi="IRNazli" w:cs="IRNazli"/>
          <w:sz w:val="28"/>
          <w:szCs w:val="28"/>
          <w:rtl/>
        </w:rPr>
        <w:footnoteReference w:id="107"/>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(229/4) آمده است. و ابونع</w:t>
      </w:r>
      <w:r w:rsidR="00B024C4">
        <w:rPr>
          <w:rStyle w:val="Char4"/>
          <w:rtl/>
        </w:rPr>
        <w:t>ی</w:t>
      </w:r>
      <w:r w:rsidRPr="0084314E">
        <w:rPr>
          <w:rStyle w:val="Char4"/>
          <w:rtl/>
        </w:rPr>
        <w:t>م در الحل</w:t>
      </w:r>
      <w:r w:rsidR="00B024C4">
        <w:rPr>
          <w:rStyle w:val="Char4"/>
          <w:rtl/>
        </w:rPr>
        <w:t>ی</w:t>
      </w:r>
      <w:r w:rsidRPr="0084314E">
        <w:rPr>
          <w:rStyle w:val="Char4"/>
          <w:rtl/>
        </w:rPr>
        <w:t>ه و ابن جر</w:t>
      </w:r>
      <w:r w:rsidR="00B024C4">
        <w:rPr>
          <w:rStyle w:val="Char4"/>
          <w:rtl/>
        </w:rPr>
        <w:t>ی</w:t>
      </w:r>
      <w:r w:rsidRPr="0084314E">
        <w:rPr>
          <w:rStyle w:val="Char4"/>
          <w:rtl/>
        </w:rPr>
        <w:t>ر از ابوعال</w:t>
      </w:r>
      <w:r w:rsidR="00B024C4">
        <w:rPr>
          <w:rStyle w:val="Char4"/>
          <w:rtl/>
        </w:rPr>
        <w:t>ی</w:t>
      </w:r>
      <w:r w:rsidRPr="0084314E">
        <w:rPr>
          <w:rStyle w:val="Char4"/>
          <w:rtl/>
        </w:rPr>
        <w:t>ه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 xml:space="preserve">راد نموده گفت: رسول خدا </w:t>
      </w:r>
      <w:r>
        <w:rPr>
          <w:rFonts w:cs="CTraditional Arabic" w:hint="cs"/>
          <w:sz w:val="28"/>
          <w:szCs w:val="28"/>
          <w:rtl/>
        </w:rPr>
        <w:t>ص</w:t>
      </w:r>
      <w:r w:rsidRPr="0084314E">
        <w:rPr>
          <w:rStyle w:val="Char4"/>
          <w:rtl/>
        </w:rPr>
        <w:t xml:space="preserve"> فرموده است: «برا</w:t>
      </w:r>
      <w:r w:rsidR="00B024C4">
        <w:rPr>
          <w:rStyle w:val="Char4"/>
          <w:rtl/>
        </w:rPr>
        <w:t>ی</w:t>
      </w:r>
      <w:r w:rsidRPr="0084314E">
        <w:rPr>
          <w:rStyle w:val="Char4"/>
          <w:rtl/>
        </w:rPr>
        <w:t xml:space="preserve"> مسافر دو ر</w:t>
      </w:r>
      <w:r w:rsidR="00B024C4">
        <w:rPr>
          <w:rStyle w:val="Char4"/>
          <w:rtl/>
        </w:rPr>
        <w:t>ک</w:t>
      </w:r>
      <w:r w:rsidRPr="0084314E">
        <w:rPr>
          <w:rStyle w:val="Char4"/>
          <w:rtl/>
        </w:rPr>
        <w:t>عت است و برا</w:t>
      </w:r>
      <w:r w:rsidR="00B024C4">
        <w:rPr>
          <w:rStyle w:val="Char4"/>
          <w:rtl/>
        </w:rPr>
        <w:t>ی</w:t>
      </w:r>
      <w:r w:rsidRPr="0084314E">
        <w:rPr>
          <w:rStyle w:val="Char4"/>
          <w:rtl/>
        </w:rPr>
        <w:t xml:space="preserve"> مق</w:t>
      </w:r>
      <w:r w:rsidR="00B024C4">
        <w:rPr>
          <w:rStyle w:val="Char4"/>
          <w:rtl/>
        </w:rPr>
        <w:t>ی</w:t>
      </w:r>
      <w:r w:rsidRPr="0084314E">
        <w:rPr>
          <w:rStyle w:val="Char4"/>
          <w:rtl/>
        </w:rPr>
        <w:t>م چهار ر</w:t>
      </w:r>
      <w:r w:rsidR="00B024C4">
        <w:rPr>
          <w:rStyle w:val="Char4"/>
          <w:rtl/>
        </w:rPr>
        <w:t>ک</w:t>
      </w:r>
      <w:r w:rsidRPr="0084314E">
        <w:rPr>
          <w:rStyle w:val="Char4"/>
          <w:rtl/>
        </w:rPr>
        <w:t>عت، مولدم در م</w:t>
      </w:r>
      <w:r w:rsidR="00B024C4">
        <w:rPr>
          <w:rStyle w:val="Char4"/>
          <w:rtl/>
        </w:rPr>
        <w:t>ک</w:t>
      </w:r>
      <w:r w:rsidRPr="0084314E">
        <w:rPr>
          <w:rStyle w:val="Char4"/>
          <w:rtl/>
        </w:rPr>
        <w:t>ه است، و جا</w:t>
      </w:r>
      <w:r w:rsidR="00B024C4">
        <w:rPr>
          <w:rStyle w:val="Char4"/>
          <w:rtl/>
        </w:rPr>
        <w:t>ی</w:t>
      </w:r>
      <w:r w:rsidRPr="0084314E">
        <w:rPr>
          <w:rStyle w:val="Char4"/>
          <w:rtl/>
        </w:rPr>
        <w:t xml:space="preserve"> هجرتم در مد</w:t>
      </w:r>
      <w:r w:rsidR="00B024C4">
        <w:rPr>
          <w:rStyle w:val="Char4"/>
          <w:rtl/>
        </w:rPr>
        <w:t>ی</w:t>
      </w:r>
      <w:r w:rsidRPr="0084314E">
        <w:rPr>
          <w:rStyle w:val="Char4"/>
          <w:rtl/>
        </w:rPr>
        <w:t>نه، وقت</w:t>
      </w:r>
      <w:r w:rsidR="00B024C4">
        <w:rPr>
          <w:rStyle w:val="Char4"/>
          <w:rtl/>
        </w:rPr>
        <w:t>ی</w:t>
      </w:r>
      <w:r w:rsidRPr="0084314E">
        <w:rPr>
          <w:rStyle w:val="Char4"/>
          <w:rtl/>
        </w:rPr>
        <w:t xml:space="preserve"> از ذوالحل</w:t>
      </w:r>
      <w:r w:rsidR="00B024C4">
        <w:rPr>
          <w:rStyle w:val="Char4"/>
          <w:rtl/>
        </w:rPr>
        <w:t>ی</w:t>
      </w:r>
      <w:r w:rsidRPr="0084314E">
        <w:rPr>
          <w:rStyle w:val="Char4"/>
          <w:rtl/>
        </w:rPr>
        <w:t>فه</w:t>
      </w:r>
      <w:r w:rsidRPr="0084314E">
        <w:rPr>
          <w:rStyle w:val="FootnoteReference"/>
          <w:rFonts w:ascii="IRNazli" w:hAnsi="IRNazli" w:cs="IRNazli"/>
          <w:sz w:val="28"/>
          <w:szCs w:val="28"/>
          <w:rtl/>
        </w:rPr>
        <w:footnoteReference w:id="108"/>
      </w:r>
      <w:r w:rsidRPr="0084314E">
        <w:rPr>
          <w:rStyle w:val="Char4"/>
          <w:rtl/>
        </w:rPr>
        <w:t xml:space="preserve"> بدان طرف عبور نمودم، تا برگشتم دو ر</w:t>
      </w:r>
      <w:r w:rsidR="00B024C4">
        <w:rPr>
          <w:rStyle w:val="Char4"/>
          <w:rtl/>
        </w:rPr>
        <w:t>ک</w:t>
      </w:r>
      <w:r w:rsidRPr="0084314E">
        <w:rPr>
          <w:rStyle w:val="Char4"/>
          <w:rtl/>
        </w:rPr>
        <w:t>عت نماز م</w:t>
      </w:r>
      <w:r w:rsidR="00B024C4">
        <w:rPr>
          <w:rStyle w:val="Char4"/>
          <w:rtl/>
        </w:rPr>
        <w:t>ی</w:t>
      </w:r>
      <w:r w:rsidRPr="0084314E">
        <w:rPr>
          <w:rStyle w:val="Char4"/>
          <w:rtl/>
        </w:rPr>
        <w:t>‏گزارم»</w:t>
      </w:r>
      <w:r w:rsidRPr="0084314E">
        <w:rPr>
          <w:rStyle w:val="FootnoteReference"/>
          <w:rFonts w:ascii="IRNazli" w:hAnsi="IRNazli" w:cs="IRNazli"/>
          <w:sz w:val="28"/>
          <w:szCs w:val="28"/>
          <w:rtl/>
        </w:rPr>
        <w:footnoteReference w:id="109"/>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(239/4) آمده است.</w:t>
      </w:r>
    </w:p>
    <w:p w:rsidR="001325DE" w:rsidRPr="0084314E" w:rsidRDefault="001325DE" w:rsidP="0084314E">
      <w:pPr>
        <w:pStyle w:val="PlainText"/>
        <w:ind w:firstLine="284"/>
        <w:jc w:val="both"/>
        <w:rPr>
          <w:rStyle w:val="Char4"/>
          <w:rtl/>
        </w:rPr>
      </w:pPr>
      <w:r w:rsidRPr="0084314E">
        <w:rPr>
          <w:rStyle w:val="Char4"/>
          <w:rtl/>
        </w:rPr>
        <w:t>و احمد در الزهد از ابوضمره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ابوب</w:t>
      </w:r>
      <w:r w:rsidR="00B024C4">
        <w:rPr>
          <w:rStyle w:val="Char4"/>
          <w:rtl/>
        </w:rPr>
        <w:t>ک</w:t>
      </w:r>
      <w:r w:rsidRPr="0084314E">
        <w:rPr>
          <w:rStyle w:val="Char4"/>
          <w:rtl/>
        </w:rPr>
        <w:t>ر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پس از حمد و ثنا</w:t>
      </w:r>
      <w:r w:rsidR="00B024C4">
        <w:rPr>
          <w:rStyle w:val="Char4"/>
          <w:rtl/>
        </w:rPr>
        <w:t>ی</w:t>
      </w:r>
      <w:r w:rsidRPr="0084314E">
        <w:rPr>
          <w:rStyle w:val="Char4"/>
          <w:rtl/>
        </w:rPr>
        <w:t xml:space="preserve"> خداوند گفت،: شام برا</w:t>
      </w:r>
      <w:r w:rsidR="00B024C4">
        <w:rPr>
          <w:rStyle w:val="Char4"/>
          <w:rtl/>
        </w:rPr>
        <w:t xml:space="preserve">ی‌تان </w:t>
      </w:r>
      <w:r w:rsidRPr="0084314E">
        <w:rPr>
          <w:rStyle w:val="Char4"/>
          <w:rtl/>
        </w:rPr>
        <w:t>فتح خواهد شد، آن گاه شما به سرزم</w:t>
      </w:r>
      <w:r w:rsidR="00B024C4">
        <w:rPr>
          <w:rStyle w:val="Char4"/>
          <w:rtl/>
        </w:rPr>
        <w:t>ی</w:t>
      </w:r>
      <w:r w:rsidRPr="0084314E">
        <w:rPr>
          <w:rStyle w:val="Char4"/>
          <w:rtl/>
        </w:rPr>
        <w:t>ن حاصل خ</w:t>
      </w:r>
      <w:r w:rsidR="00B024C4">
        <w:rPr>
          <w:rStyle w:val="Char4"/>
          <w:rtl/>
        </w:rPr>
        <w:t>ی</w:t>
      </w:r>
      <w:r w:rsidRPr="0084314E">
        <w:rPr>
          <w:rStyle w:val="Char4"/>
          <w:rtl/>
        </w:rPr>
        <w:t>ز</w:t>
      </w:r>
      <w:r w:rsidR="00B024C4">
        <w:rPr>
          <w:rStyle w:val="Char4"/>
          <w:rtl/>
        </w:rPr>
        <w:t>ی</w:t>
      </w:r>
      <w:r w:rsidRPr="0084314E">
        <w:rPr>
          <w:rStyle w:val="Char4"/>
          <w:rtl/>
        </w:rPr>
        <w:t xml:space="preserve"> قدم خواه</w:t>
      </w:r>
      <w:r w:rsidR="00B024C4">
        <w:rPr>
          <w:rStyle w:val="Char4"/>
          <w:rtl/>
        </w:rPr>
        <w:t>ی</w:t>
      </w:r>
      <w:r w:rsidRPr="0084314E">
        <w:rPr>
          <w:rStyle w:val="Char4"/>
          <w:rtl/>
        </w:rPr>
        <w:t>د گذاشت، و در آنجا از نان و روغن س</w:t>
      </w:r>
      <w:r w:rsidR="00B024C4">
        <w:rPr>
          <w:rStyle w:val="Char4"/>
          <w:rtl/>
        </w:rPr>
        <w:t>ی</w:t>
      </w:r>
      <w:r w:rsidRPr="0084314E">
        <w:rPr>
          <w:rStyle w:val="Char4"/>
          <w:rtl/>
        </w:rPr>
        <w:t>ر خواه</w:t>
      </w:r>
      <w:r w:rsidR="00B024C4">
        <w:rPr>
          <w:rStyle w:val="Char4"/>
          <w:rtl/>
        </w:rPr>
        <w:t>ی</w:t>
      </w:r>
      <w:r w:rsidRPr="0084314E">
        <w:rPr>
          <w:rStyle w:val="Char4"/>
          <w:rtl/>
        </w:rPr>
        <w:t>د شد، و در آنجا مسجدها</w:t>
      </w:r>
      <w:r w:rsidR="00B024C4">
        <w:rPr>
          <w:rStyle w:val="Char4"/>
          <w:rtl/>
        </w:rPr>
        <w:t>یی</w:t>
      </w:r>
      <w:r w:rsidRPr="0084314E">
        <w:rPr>
          <w:rStyle w:val="Char4"/>
          <w:rtl/>
        </w:rPr>
        <w:t xml:space="preserve"> برا</w:t>
      </w:r>
      <w:r w:rsidR="00B024C4">
        <w:rPr>
          <w:rStyle w:val="Char4"/>
          <w:rtl/>
        </w:rPr>
        <w:t xml:space="preserve">ی‌تان </w:t>
      </w:r>
      <w:r w:rsidRPr="0084314E">
        <w:rPr>
          <w:rStyle w:val="Char4"/>
          <w:rtl/>
        </w:rPr>
        <w:t>برپا خواهد گرد</w:t>
      </w:r>
      <w:r w:rsidR="00B024C4">
        <w:rPr>
          <w:rStyle w:val="Char4"/>
          <w:rtl/>
        </w:rPr>
        <w:t>ی</w:t>
      </w:r>
      <w:r w:rsidRPr="0084314E">
        <w:rPr>
          <w:rStyle w:val="Char4"/>
          <w:rtl/>
        </w:rPr>
        <w:t xml:space="preserve">د، و زنهار </w:t>
      </w:r>
      <w:r w:rsidR="00B024C4">
        <w:rPr>
          <w:rStyle w:val="Char4"/>
          <w:rtl/>
        </w:rPr>
        <w:t>ک</w:t>
      </w:r>
      <w:r w:rsidRPr="0084314E">
        <w:rPr>
          <w:rStyle w:val="Char4"/>
          <w:rtl/>
        </w:rPr>
        <w:t>ه خداوند از شما ا</w:t>
      </w:r>
      <w:r w:rsidR="00B024C4">
        <w:rPr>
          <w:rStyle w:val="Char4"/>
          <w:rtl/>
        </w:rPr>
        <w:t>ی</w:t>
      </w:r>
      <w:r w:rsidRPr="0084314E">
        <w:rPr>
          <w:rStyle w:val="Char4"/>
          <w:rtl/>
        </w:rPr>
        <w:t xml:space="preserve">ن را بداند، </w:t>
      </w:r>
      <w:r w:rsidR="00B024C4">
        <w:rPr>
          <w:rStyle w:val="Char4"/>
          <w:rtl/>
        </w:rPr>
        <w:t>ک</w:t>
      </w:r>
      <w:r w:rsidRPr="0084314E">
        <w:rPr>
          <w:rStyle w:val="Char4"/>
          <w:rtl/>
        </w:rPr>
        <w:t>ه بدان جا برا</w:t>
      </w:r>
      <w:r w:rsidR="00B024C4">
        <w:rPr>
          <w:rStyle w:val="Char4"/>
          <w:rtl/>
        </w:rPr>
        <w:t>ی</w:t>
      </w:r>
      <w:r w:rsidRPr="0084314E">
        <w:rPr>
          <w:rStyle w:val="Char4"/>
          <w:rtl/>
        </w:rPr>
        <w:t xml:space="preserve"> ساعت ت</w:t>
      </w:r>
      <w:r w:rsidR="00B024C4">
        <w:rPr>
          <w:rStyle w:val="Char4"/>
          <w:rtl/>
        </w:rPr>
        <w:t>ی</w:t>
      </w:r>
      <w:r w:rsidRPr="0084314E">
        <w:rPr>
          <w:rStyle w:val="Char4"/>
          <w:rtl/>
        </w:rPr>
        <w:t>ر</w:t>
      </w:r>
      <w:r w:rsidR="00B024C4">
        <w:rPr>
          <w:rStyle w:val="Char4"/>
          <w:rtl/>
        </w:rPr>
        <w:t>ی</w:t>
      </w:r>
      <w:r w:rsidRPr="0084314E">
        <w:rPr>
          <w:rStyle w:val="Char4"/>
          <w:rtl/>
        </w:rPr>
        <w:t xml:space="preserve"> و خوشگذران</w:t>
      </w:r>
      <w:r w:rsidR="00B024C4">
        <w:rPr>
          <w:rStyle w:val="Char4"/>
          <w:rtl/>
        </w:rPr>
        <w:t>ی</w:t>
      </w:r>
      <w:r w:rsidRPr="0084314E">
        <w:rPr>
          <w:rStyle w:val="Char4"/>
          <w:rtl/>
        </w:rPr>
        <w:t xml:space="preserve"> آمده‏ا</w:t>
      </w:r>
      <w:r w:rsidR="00B024C4">
        <w:rPr>
          <w:rStyle w:val="Char4"/>
          <w:rtl/>
        </w:rPr>
        <w:t>ی</w:t>
      </w:r>
      <w:r w:rsidRPr="0084314E">
        <w:rPr>
          <w:rStyle w:val="Char4"/>
          <w:rtl/>
        </w:rPr>
        <w:t>د، مساجد فقط برا</w:t>
      </w:r>
      <w:r w:rsidR="00B024C4">
        <w:rPr>
          <w:rStyle w:val="Char4"/>
          <w:rtl/>
        </w:rPr>
        <w:t>ی</w:t>
      </w:r>
      <w:r w:rsidRPr="0084314E">
        <w:rPr>
          <w:rStyle w:val="Char4"/>
          <w:rtl/>
        </w:rPr>
        <w:t xml:space="preserve"> ذ</w:t>
      </w:r>
      <w:r w:rsidR="00B024C4">
        <w:rPr>
          <w:rStyle w:val="Char4"/>
          <w:rtl/>
        </w:rPr>
        <w:t>ک</w:t>
      </w:r>
      <w:r w:rsidRPr="0084314E">
        <w:rPr>
          <w:rStyle w:val="Char4"/>
          <w:rtl/>
        </w:rPr>
        <w:t>ر آباد شده و بنا گذاشته شده‏اند.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(259/4) آمده است.</w:t>
      </w:r>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ش</w:t>
      </w:r>
      <w:r w:rsidR="00B024C4">
        <w:rPr>
          <w:rStyle w:val="Char4"/>
          <w:rtl/>
        </w:rPr>
        <w:t>ی</w:t>
      </w:r>
      <w:r w:rsidRPr="0084314E">
        <w:rPr>
          <w:rStyle w:val="Char4"/>
          <w:rtl/>
        </w:rPr>
        <w:t xml:space="preserve">به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و ابتدا</w:t>
      </w:r>
      <w:r w:rsidR="00B024C4">
        <w:rPr>
          <w:rStyle w:val="Char4"/>
          <w:rtl/>
        </w:rPr>
        <w:t>ی</w:t>
      </w:r>
      <w:r w:rsidRPr="0084314E">
        <w:rPr>
          <w:rStyle w:val="Char4"/>
          <w:rtl/>
        </w:rPr>
        <w:t xml:space="preserve"> خلقت انسان را </w:t>
      </w:r>
      <w:r w:rsidR="00B024C4">
        <w:rPr>
          <w:rStyle w:val="Char4"/>
          <w:rtl/>
        </w:rPr>
        <w:t>ی</w:t>
      </w:r>
      <w:r w:rsidRPr="0084314E">
        <w:rPr>
          <w:rStyle w:val="Char4"/>
          <w:rtl/>
        </w:rPr>
        <w:t>ادآور شده م</w:t>
      </w:r>
      <w:r w:rsidR="00B024C4">
        <w:rPr>
          <w:rStyle w:val="Char4"/>
          <w:rtl/>
        </w:rPr>
        <w:t>ی</w:t>
      </w:r>
      <w:r w:rsidRPr="0084314E">
        <w:rPr>
          <w:rStyle w:val="Char4"/>
          <w:rtl/>
        </w:rPr>
        <w:t>‏گفت: انسان دوبار از مجرا</w:t>
      </w:r>
      <w:r w:rsidR="00B024C4">
        <w:rPr>
          <w:rStyle w:val="Char4"/>
          <w:rtl/>
        </w:rPr>
        <w:t>ی</w:t>
      </w:r>
      <w:r w:rsidRPr="0084314E">
        <w:rPr>
          <w:rStyle w:val="Char4"/>
          <w:rtl/>
        </w:rPr>
        <w:t xml:space="preserve"> بول آفر</w:t>
      </w:r>
      <w:r w:rsidR="00B024C4">
        <w:rPr>
          <w:rStyle w:val="Char4"/>
          <w:rtl/>
        </w:rPr>
        <w:t>ی</w:t>
      </w:r>
      <w:r w:rsidRPr="0084314E">
        <w:rPr>
          <w:rStyle w:val="Char4"/>
          <w:rtl/>
        </w:rPr>
        <w:t>ده شده است، و در ا</w:t>
      </w:r>
      <w:r w:rsidR="00B024C4">
        <w:rPr>
          <w:rStyle w:val="Char4"/>
          <w:rtl/>
        </w:rPr>
        <w:t>ی</w:t>
      </w:r>
      <w:r w:rsidRPr="0084314E">
        <w:rPr>
          <w:rStyle w:val="Char4"/>
          <w:rtl/>
        </w:rPr>
        <w:t>ن باره تا حد</w:t>
      </w:r>
      <w:r w:rsidR="00B024C4">
        <w:rPr>
          <w:rStyle w:val="Char4"/>
          <w:rtl/>
        </w:rPr>
        <w:t>ی</w:t>
      </w:r>
      <w:r w:rsidRPr="0084314E">
        <w:rPr>
          <w:rStyle w:val="Char4"/>
          <w:rtl/>
        </w:rPr>
        <w:t xml:space="preserve"> سخنانش را ادامه م</w:t>
      </w:r>
      <w:r w:rsidR="00B024C4">
        <w:rPr>
          <w:rStyle w:val="Char4"/>
          <w:rtl/>
        </w:rPr>
        <w:t>ی</w:t>
      </w:r>
      <w:r w:rsidRPr="0084314E">
        <w:rPr>
          <w:rStyle w:val="Char4"/>
          <w:rtl/>
        </w:rPr>
        <w:t xml:space="preserve">‏داد </w:t>
      </w:r>
      <w:r w:rsidR="00B024C4">
        <w:rPr>
          <w:rStyle w:val="Char4"/>
          <w:rtl/>
        </w:rPr>
        <w:t>ک</w:t>
      </w:r>
      <w:r w:rsidRPr="0084314E">
        <w:rPr>
          <w:rStyle w:val="Char4"/>
          <w:rtl/>
        </w:rPr>
        <w:t xml:space="preserve">ه هر </w:t>
      </w:r>
      <w:r w:rsidR="00B024C4">
        <w:rPr>
          <w:rStyle w:val="Char4"/>
          <w:rtl/>
        </w:rPr>
        <w:t>یک</w:t>
      </w:r>
      <w:r w:rsidRPr="0084314E">
        <w:rPr>
          <w:rStyle w:val="Char4"/>
          <w:rtl/>
        </w:rPr>
        <w:t xml:space="preserve"> از ما نفس خود را پل</w:t>
      </w:r>
      <w:r w:rsidR="00B024C4">
        <w:rPr>
          <w:rStyle w:val="Char4"/>
          <w:rtl/>
        </w:rPr>
        <w:t>ی</w:t>
      </w:r>
      <w:r w:rsidRPr="0084314E">
        <w:rPr>
          <w:rStyle w:val="Char4"/>
          <w:rtl/>
        </w:rPr>
        <w:t>د م</w:t>
      </w:r>
      <w:r w:rsidR="00B024C4">
        <w:rPr>
          <w:rStyle w:val="Char4"/>
          <w:rtl/>
        </w:rPr>
        <w:t>ی</w:t>
      </w:r>
      <w:r w:rsidRPr="0084314E">
        <w:rPr>
          <w:rStyle w:val="Char4"/>
          <w:rtl/>
        </w:rPr>
        <w:t>‏شمرد.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(205/8) آمده است.</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ان</w:t>
      </w:r>
      <w:r w:rsidR="00B024C4">
        <w:rPr>
          <w:rStyle w:val="Char4"/>
          <w:rtl/>
        </w:rPr>
        <w:t>ی</w:t>
      </w:r>
      <w:r w:rsidRPr="0084314E">
        <w:rPr>
          <w:rStyle w:val="Char4"/>
          <w:rtl/>
        </w:rPr>
        <w:t>ه ابوب</w:t>
      </w:r>
      <w:r w:rsidR="00B024C4">
        <w:rPr>
          <w:rStyle w:val="Char4"/>
          <w:rtl/>
        </w:rPr>
        <w:t>ک</w:t>
      </w:r>
      <w:r w:rsidRPr="0084314E">
        <w:rPr>
          <w:rStyle w:val="Char4"/>
          <w:rtl/>
        </w:rPr>
        <w:t>ر در ترغ</w:t>
      </w:r>
      <w:r w:rsidR="00B024C4">
        <w:rPr>
          <w:rStyle w:val="Char4"/>
          <w:rtl/>
        </w:rPr>
        <w:t>ی</w:t>
      </w:r>
      <w:r w:rsidRPr="0084314E">
        <w:rPr>
          <w:rStyle w:val="Char4"/>
          <w:rtl/>
        </w:rPr>
        <w:t>ب به قتال مرتد</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ه‏اش در تشو</w:t>
      </w:r>
      <w:r w:rsidR="00B024C4">
        <w:rPr>
          <w:rStyle w:val="Char4"/>
          <w:rtl/>
        </w:rPr>
        <w:t>ی</w:t>
      </w:r>
      <w:r w:rsidRPr="0084314E">
        <w:rPr>
          <w:rStyle w:val="Char4"/>
          <w:rtl/>
        </w:rPr>
        <w:t>ق و ترغ</w:t>
      </w:r>
      <w:r w:rsidR="00B024C4">
        <w:rPr>
          <w:rStyle w:val="Char4"/>
          <w:rtl/>
        </w:rPr>
        <w:t>ی</w:t>
      </w:r>
      <w:r w:rsidRPr="0084314E">
        <w:rPr>
          <w:rStyle w:val="Char4"/>
          <w:rtl/>
        </w:rPr>
        <w:t>ب به جهاد، ب</w:t>
      </w:r>
      <w:r w:rsidR="00B024C4">
        <w:rPr>
          <w:rStyle w:val="Char4"/>
          <w:rtl/>
        </w:rPr>
        <w:t>ی</w:t>
      </w:r>
      <w:r w:rsidRPr="0084314E">
        <w:rPr>
          <w:rStyle w:val="Char4"/>
          <w:rtl/>
        </w:rPr>
        <w:t>ان</w:t>
      </w:r>
      <w:r w:rsidR="00B024C4">
        <w:rPr>
          <w:rStyle w:val="Char4"/>
          <w:rtl/>
        </w:rPr>
        <w:t>ی</w:t>
      </w:r>
      <w:r w:rsidRPr="0084314E">
        <w:rPr>
          <w:rStyle w:val="Char4"/>
          <w:rtl/>
        </w:rPr>
        <w:t>ه‏اش درنف</w:t>
      </w:r>
      <w:r w:rsidR="00B024C4">
        <w:rPr>
          <w:rStyle w:val="Char4"/>
          <w:rtl/>
        </w:rPr>
        <w:t>ی</w:t>
      </w:r>
      <w:r w:rsidRPr="0084314E">
        <w:rPr>
          <w:rStyle w:val="Char4"/>
          <w:rtl/>
        </w:rPr>
        <w:t>ر عام به غزا</w:t>
      </w:r>
      <w:r w:rsidR="00B024C4">
        <w:rPr>
          <w:rStyle w:val="Char4"/>
          <w:rtl/>
        </w:rPr>
        <w:t>ی</w:t>
      </w:r>
      <w:r w:rsidRPr="0084314E">
        <w:rPr>
          <w:rStyle w:val="Char4"/>
          <w:rtl/>
        </w:rPr>
        <w:t xml:space="preserve"> روم و ب</w:t>
      </w:r>
      <w:r w:rsidR="00B024C4">
        <w:rPr>
          <w:rStyle w:val="Char4"/>
          <w:rtl/>
        </w:rPr>
        <w:t>ی</w:t>
      </w:r>
      <w:r w:rsidRPr="0084314E">
        <w:rPr>
          <w:rStyle w:val="Char4"/>
          <w:rtl/>
        </w:rPr>
        <w:t>ان</w:t>
      </w:r>
      <w:r w:rsidR="00B024C4">
        <w:rPr>
          <w:rStyle w:val="Char4"/>
          <w:rtl/>
        </w:rPr>
        <w:t>ی</w:t>
      </w:r>
      <w:r w:rsidRPr="0084314E">
        <w:rPr>
          <w:rStyle w:val="Char4"/>
          <w:rtl/>
        </w:rPr>
        <w:t>ه‏اش هنگام حر</w:t>
      </w:r>
      <w:r w:rsidR="00B024C4">
        <w:rPr>
          <w:rStyle w:val="Char4"/>
          <w:rtl/>
        </w:rPr>
        <w:t>ک</w:t>
      </w:r>
      <w:r w:rsidRPr="0084314E">
        <w:rPr>
          <w:rStyle w:val="Char4"/>
          <w:rtl/>
        </w:rPr>
        <w:t>ت</w:t>
      </w:r>
      <w:r w:rsidR="00B024C4">
        <w:rPr>
          <w:rStyle w:val="Char4"/>
          <w:rtl/>
        </w:rPr>
        <w:t xml:space="preserve">‌شان به‌سوی </w:t>
      </w:r>
      <w:r w:rsidRPr="0084314E">
        <w:rPr>
          <w:rStyle w:val="Char4"/>
          <w:rtl/>
        </w:rPr>
        <w:t>شام در باب جهاد گذشت، و ب</w:t>
      </w:r>
      <w:r w:rsidR="00B024C4">
        <w:rPr>
          <w:rStyle w:val="Char4"/>
          <w:rtl/>
        </w:rPr>
        <w:t>ی</w:t>
      </w:r>
      <w:r w:rsidRPr="0084314E">
        <w:rPr>
          <w:rStyle w:val="Char4"/>
          <w:rtl/>
        </w:rPr>
        <w:t>ان</w:t>
      </w:r>
      <w:r w:rsidR="00B024C4">
        <w:rPr>
          <w:rStyle w:val="Char4"/>
          <w:rtl/>
        </w:rPr>
        <w:t>ی</w:t>
      </w:r>
      <w:r w:rsidRPr="0084314E">
        <w:rPr>
          <w:rStyle w:val="Char4"/>
          <w:rtl/>
        </w:rPr>
        <w:t>ه‏اش در تحذ</w:t>
      </w:r>
      <w:r w:rsidR="00B024C4">
        <w:rPr>
          <w:rStyle w:val="Char4"/>
          <w:rtl/>
        </w:rPr>
        <w:t>ی</w:t>
      </w:r>
      <w:r w:rsidRPr="0084314E">
        <w:rPr>
          <w:rStyle w:val="Char4"/>
          <w:rtl/>
        </w:rPr>
        <w:t>ر و ترسان</w:t>
      </w:r>
      <w:r w:rsidR="00B024C4">
        <w:rPr>
          <w:rStyle w:val="Char4"/>
          <w:rtl/>
        </w:rPr>
        <w:t>ی</w:t>
      </w:r>
      <w:r w:rsidRPr="0084314E">
        <w:rPr>
          <w:rStyle w:val="Char4"/>
          <w:rtl/>
        </w:rPr>
        <w:t>دن از تفرقه، ب</w:t>
      </w:r>
      <w:r w:rsidR="00B024C4">
        <w:rPr>
          <w:rStyle w:val="Char4"/>
          <w:rtl/>
        </w:rPr>
        <w:t>ی</w:t>
      </w:r>
      <w:r w:rsidRPr="0084314E">
        <w:rPr>
          <w:rStyle w:val="Char4"/>
          <w:rtl/>
        </w:rPr>
        <w:t>ان</w:t>
      </w:r>
      <w:r w:rsidR="00B024C4">
        <w:rPr>
          <w:rStyle w:val="Char4"/>
          <w:rtl/>
        </w:rPr>
        <w:t>ی</w:t>
      </w:r>
      <w:r w:rsidRPr="0084314E">
        <w:rPr>
          <w:rStyle w:val="Char4"/>
          <w:rtl/>
        </w:rPr>
        <w:t>ه‏اش در اثبات مرگ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و چنگ زدن به د</w:t>
      </w:r>
      <w:r w:rsidR="00B024C4">
        <w:rPr>
          <w:rStyle w:val="Char4"/>
          <w:rtl/>
        </w:rPr>
        <w:t>ی</w:t>
      </w:r>
      <w:r w:rsidRPr="0084314E">
        <w:rPr>
          <w:rStyle w:val="Char4"/>
          <w:rtl/>
        </w:rPr>
        <w:t>نش، ب</w:t>
      </w:r>
      <w:r w:rsidR="00B024C4">
        <w:rPr>
          <w:rStyle w:val="Char4"/>
          <w:rtl/>
        </w:rPr>
        <w:t>ی</w:t>
      </w:r>
      <w:r w:rsidRPr="0084314E">
        <w:rPr>
          <w:rStyle w:val="Char4"/>
          <w:rtl/>
        </w:rPr>
        <w:t>ان</w:t>
      </w:r>
      <w:r w:rsidR="00B024C4">
        <w:rPr>
          <w:rStyle w:val="Char4"/>
          <w:rtl/>
        </w:rPr>
        <w:t>ی</w:t>
      </w:r>
      <w:r w:rsidRPr="0084314E">
        <w:rPr>
          <w:rStyle w:val="Char4"/>
          <w:rtl/>
        </w:rPr>
        <w:t>ه‏اش درباره ترج</w:t>
      </w:r>
      <w:r w:rsidR="00B024C4">
        <w:rPr>
          <w:rStyle w:val="Char4"/>
          <w:rtl/>
        </w:rPr>
        <w:t>ی</w:t>
      </w:r>
      <w:r w:rsidRPr="0084314E">
        <w:rPr>
          <w:rStyle w:val="Char4"/>
          <w:rtl/>
        </w:rPr>
        <w:t>ح قر</w:t>
      </w:r>
      <w:r w:rsidR="00B024C4">
        <w:rPr>
          <w:rStyle w:val="Char4"/>
          <w:rtl/>
        </w:rPr>
        <w:t>ی</w:t>
      </w:r>
      <w:r w:rsidRPr="0084314E">
        <w:rPr>
          <w:rStyle w:val="Char4"/>
          <w:rtl/>
        </w:rPr>
        <w:t>ش به خلافت، ب</w:t>
      </w:r>
      <w:r w:rsidR="00B024C4">
        <w:rPr>
          <w:rStyle w:val="Char4"/>
          <w:rtl/>
        </w:rPr>
        <w:t>ی</w:t>
      </w:r>
      <w:r w:rsidRPr="0084314E">
        <w:rPr>
          <w:rStyle w:val="Char4"/>
          <w:rtl/>
        </w:rPr>
        <w:t>ان</w:t>
      </w:r>
      <w:r w:rsidR="00B024C4">
        <w:rPr>
          <w:rStyle w:val="Char4"/>
          <w:rtl/>
        </w:rPr>
        <w:t>ی</w:t>
      </w:r>
      <w:r w:rsidRPr="0084314E">
        <w:rPr>
          <w:rStyle w:val="Char4"/>
          <w:rtl/>
        </w:rPr>
        <w:t>ه‏اش درباره معذرت خواستن از قبول خلافت، ب</w:t>
      </w:r>
      <w:r w:rsidR="00B024C4">
        <w:rPr>
          <w:rStyle w:val="Char4"/>
          <w:rtl/>
        </w:rPr>
        <w:t>ی</w:t>
      </w:r>
      <w:r w:rsidRPr="0084314E">
        <w:rPr>
          <w:rStyle w:val="Char4"/>
          <w:rtl/>
        </w:rPr>
        <w:t>ان</w:t>
      </w:r>
      <w:r w:rsidR="00B024C4">
        <w:rPr>
          <w:rStyle w:val="Char4"/>
          <w:rtl/>
        </w:rPr>
        <w:t>ی</w:t>
      </w:r>
      <w:r w:rsidRPr="0084314E">
        <w:rPr>
          <w:rStyle w:val="Char4"/>
          <w:rtl/>
        </w:rPr>
        <w:t>ه‏اش درباره رد ب</w:t>
      </w:r>
      <w:r w:rsidR="00B024C4">
        <w:rPr>
          <w:rStyle w:val="Char4"/>
          <w:rtl/>
        </w:rPr>
        <w:t>ی</w:t>
      </w:r>
      <w:r w:rsidRPr="0084314E">
        <w:rPr>
          <w:rStyle w:val="Char4"/>
          <w:rtl/>
        </w:rPr>
        <w:t>عت و ب</w:t>
      </w:r>
      <w:r w:rsidR="00B024C4">
        <w:rPr>
          <w:rStyle w:val="Char4"/>
          <w:rtl/>
        </w:rPr>
        <w:t>ی</w:t>
      </w:r>
      <w:r w:rsidRPr="0084314E">
        <w:rPr>
          <w:rStyle w:val="Char4"/>
          <w:rtl/>
        </w:rPr>
        <w:t>ان</w:t>
      </w:r>
      <w:r w:rsidR="00B024C4">
        <w:rPr>
          <w:rStyle w:val="Char4"/>
          <w:rtl/>
        </w:rPr>
        <w:t>ی</w:t>
      </w:r>
      <w:r w:rsidRPr="0084314E">
        <w:rPr>
          <w:rStyle w:val="Char4"/>
          <w:rtl/>
        </w:rPr>
        <w:t>ه‏اش درباره صفات خل</w:t>
      </w:r>
      <w:r w:rsidR="00B024C4">
        <w:rPr>
          <w:rStyle w:val="Char4"/>
          <w:rtl/>
        </w:rPr>
        <w:t>ی</w:t>
      </w:r>
      <w:r w:rsidRPr="0084314E">
        <w:rPr>
          <w:rStyle w:val="Char4"/>
          <w:rtl/>
        </w:rPr>
        <w:t xml:space="preserve">فه در باب اهتمام و توجه اصحاب به اجتماع </w:t>
      </w:r>
      <w:r w:rsidR="00B024C4">
        <w:rPr>
          <w:rStyle w:val="Char4"/>
          <w:rtl/>
        </w:rPr>
        <w:t>ک</w:t>
      </w:r>
      <w:r w:rsidRPr="0084314E">
        <w:rPr>
          <w:rStyle w:val="Char4"/>
          <w:rtl/>
        </w:rPr>
        <w:t>لمه و اتحاد اح</w:t>
      </w:r>
      <w:r w:rsidR="00B024C4">
        <w:rPr>
          <w:rStyle w:val="Char4"/>
          <w:rtl/>
        </w:rPr>
        <w:t>ک</w:t>
      </w:r>
      <w:r w:rsidRPr="0084314E">
        <w:rPr>
          <w:rStyle w:val="Char4"/>
          <w:rtl/>
        </w:rPr>
        <w:t>ام گذشت و ب</w:t>
      </w:r>
      <w:r w:rsidR="00B024C4">
        <w:rPr>
          <w:rStyle w:val="Char4"/>
          <w:rtl/>
        </w:rPr>
        <w:t>ی</w:t>
      </w:r>
      <w:r w:rsidRPr="0084314E">
        <w:rPr>
          <w:rStyle w:val="Char4"/>
          <w:rtl/>
        </w:rPr>
        <w:t>ان</w:t>
      </w:r>
      <w:r w:rsidR="00B024C4">
        <w:rPr>
          <w:rStyle w:val="Char4"/>
          <w:rtl/>
        </w:rPr>
        <w:t>ی</w:t>
      </w:r>
      <w:r w:rsidRPr="0084314E">
        <w:rPr>
          <w:rStyle w:val="Char4"/>
          <w:rtl/>
        </w:rPr>
        <w:t>ه‏اش در تفس</w:t>
      </w:r>
      <w:r w:rsidR="00B024C4">
        <w:rPr>
          <w:rStyle w:val="Char4"/>
          <w:rtl/>
        </w:rPr>
        <w:t>ی</w:t>
      </w:r>
      <w:r w:rsidRPr="0084314E">
        <w:rPr>
          <w:rStyle w:val="Char4"/>
          <w:rtl/>
        </w:rPr>
        <w:t>ر ا</w:t>
      </w:r>
      <w:r w:rsidR="00B024C4">
        <w:rPr>
          <w:rStyle w:val="Char4"/>
          <w:rtl/>
        </w:rPr>
        <w:t>ی</w:t>
      </w:r>
      <w:r w:rsidRPr="0084314E">
        <w:rPr>
          <w:rStyle w:val="Char4"/>
          <w:rtl/>
        </w:rPr>
        <w:t>ن آ</w:t>
      </w:r>
      <w:r w:rsidR="00B024C4">
        <w:rPr>
          <w:rStyle w:val="Char4"/>
          <w:rtl/>
        </w:rPr>
        <w:t>ی</w:t>
      </w:r>
      <w:r w:rsidRPr="0084314E">
        <w:rPr>
          <w:rStyle w:val="Char4"/>
          <w:rtl/>
        </w:rPr>
        <w:t>ه:</w:t>
      </w:r>
    </w:p>
    <w:p w:rsidR="001325DE" w:rsidRPr="00B20B0A" w:rsidRDefault="001325DE" w:rsidP="00453398">
      <w:pPr>
        <w:pStyle w:val="af1"/>
        <w:rPr>
          <w:rFonts w:cs="Traditional Arabic"/>
          <w:b/>
          <w:bCs/>
          <w:rtl/>
        </w:rPr>
      </w:pPr>
      <w:r>
        <w:rPr>
          <w:rStyle w:val="Char8"/>
          <w:rtl/>
        </w:rPr>
        <w:t>﴿</w:t>
      </w:r>
      <w:r w:rsidRPr="00453398">
        <w:rPr>
          <w:rFonts w:hint="eastAsia"/>
          <w:rtl/>
        </w:rPr>
        <w:t>لَا</w:t>
      </w:r>
      <w:r w:rsidRPr="00453398">
        <w:rPr>
          <w:rtl/>
        </w:rPr>
        <w:t xml:space="preserve"> </w:t>
      </w:r>
      <w:r w:rsidRPr="00453398">
        <w:rPr>
          <w:rFonts w:hint="eastAsia"/>
          <w:rtl/>
        </w:rPr>
        <w:t>يَضُرُّكُم</w:t>
      </w:r>
      <w:r w:rsidRPr="00453398">
        <w:rPr>
          <w:rtl/>
        </w:rPr>
        <w:t xml:space="preserve"> </w:t>
      </w:r>
      <w:r w:rsidRPr="00453398">
        <w:rPr>
          <w:rFonts w:hint="eastAsia"/>
          <w:rtl/>
        </w:rPr>
        <w:t>مَّن</w:t>
      </w:r>
      <w:r w:rsidRPr="00453398">
        <w:rPr>
          <w:rtl/>
        </w:rPr>
        <w:t xml:space="preserve"> </w:t>
      </w:r>
      <w:r w:rsidRPr="00453398">
        <w:rPr>
          <w:rFonts w:hint="eastAsia"/>
          <w:rtl/>
        </w:rPr>
        <w:t>ضَلَّ</w:t>
      </w:r>
      <w:r w:rsidRPr="00453398">
        <w:rPr>
          <w:rtl/>
        </w:rPr>
        <w:t xml:space="preserve"> </w:t>
      </w:r>
      <w:r w:rsidRPr="00453398">
        <w:rPr>
          <w:rFonts w:hint="eastAsia"/>
          <w:rtl/>
        </w:rPr>
        <w:t>إِذَا</w:t>
      </w:r>
      <w:r w:rsidRPr="00453398">
        <w:rPr>
          <w:rtl/>
        </w:rPr>
        <w:t xml:space="preserve"> </w:t>
      </w:r>
      <w:r w:rsidRPr="00453398">
        <w:rPr>
          <w:rFonts w:hint="cs"/>
          <w:rtl/>
        </w:rPr>
        <w:t>ٱ</w:t>
      </w:r>
      <w:r w:rsidRPr="00453398">
        <w:rPr>
          <w:rFonts w:hint="eastAsia"/>
          <w:rtl/>
        </w:rPr>
        <w:t>ه</w:t>
      </w:r>
      <w:r w:rsidRPr="00453398">
        <w:rPr>
          <w:rFonts w:hint="cs"/>
          <w:rtl/>
        </w:rPr>
        <w:t>ۡ</w:t>
      </w:r>
      <w:r w:rsidRPr="00453398">
        <w:rPr>
          <w:rFonts w:hint="eastAsia"/>
          <w:rtl/>
        </w:rPr>
        <w:t>تَدَي</w:t>
      </w:r>
      <w:r w:rsidRPr="00453398">
        <w:rPr>
          <w:rFonts w:hint="cs"/>
          <w:rtl/>
        </w:rPr>
        <w:t>ۡ</w:t>
      </w:r>
      <w:r w:rsidRPr="00453398">
        <w:rPr>
          <w:rFonts w:hint="eastAsia"/>
          <w:rtl/>
        </w:rPr>
        <w:t>تُم</w:t>
      </w:r>
      <w:r w:rsidRPr="00453398">
        <w:rPr>
          <w:rFonts w:hint="cs"/>
          <w:rtl/>
        </w:rPr>
        <w:t>ۡ</w:t>
      </w:r>
      <w:r>
        <w:rPr>
          <w:rStyle w:val="Char8"/>
          <w:rtl/>
        </w:rPr>
        <w:t>﴾</w:t>
      </w:r>
      <w:r>
        <w:rPr>
          <w:rStyle w:val="Char4"/>
          <w:rFonts w:hint="cs"/>
          <w:rtl/>
        </w:rPr>
        <w:t xml:space="preserve"> </w:t>
      </w:r>
      <w:r>
        <w:rPr>
          <w:rStyle w:val="Char6"/>
          <w:rFonts w:hint="cs"/>
          <w:rtl/>
        </w:rPr>
        <w:t>[المائدة: 105]</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هنگام</w:t>
      </w:r>
      <w:r w:rsidR="00B024C4" w:rsidRPr="00453398">
        <w:rPr>
          <w:rtl/>
        </w:rPr>
        <w:t>ی</w:t>
      </w:r>
      <w:r w:rsidRPr="00453398">
        <w:rPr>
          <w:rtl/>
        </w:rPr>
        <w:t xml:space="preserve"> </w:t>
      </w:r>
      <w:r w:rsidR="00B024C4" w:rsidRPr="00453398">
        <w:rPr>
          <w:rtl/>
        </w:rPr>
        <w:t>ک</w:t>
      </w:r>
      <w:r w:rsidRPr="00453398">
        <w:rPr>
          <w:rtl/>
        </w:rPr>
        <w:t>ه شما هدا</w:t>
      </w:r>
      <w:r w:rsidR="00B024C4" w:rsidRPr="00453398">
        <w:rPr>
          <w:rtl/>
        </w:rPr>
        <w:t>ی</w:t>
      </w:r>
      <w:r w:rsidRPr="00453398">
        <w:rPr>
          <w:rtl/>
        </w:rPr>
        <w:t xml:space="preserve">ت </w:t>
      </w:r>
      <w:r w:rsidR="00B024C4" w:rsidRPr="00453398">
        <w:rPr>
          <w:rtl/>
        </w:rPr>
        <w:t>ی</w:t>
      </w:r>
      <w:r w:rsidRPr="00453398">
        <w:rPr>
          <w:rtl/>
        </w:rPr>
        <w:t>افت</w:t>
      </w:r>
      <w:r w:rsidR="00B024C4" w:rsidRPr="00453398">
        <w:rPr>
          <w:rtl/>
        </w:rPr>
        <w:t>ی</w:t>
      </w:r>
      <w:r w:rsidRPr="00453398">
        <w:rPr>
          <w:rtl/>
        </w:rPr>
        <w:t>د، گمراه</w:t>
      </w:r>
      <w:r w:rsidR="00B024C4" w:rsidRPr="00453398">
        <w:rPr>
          <w:rtl/>
        </w:rPr>
        <w:t>ی</w:t>
      </w:r>
      <w:r w:rsidRPr="00453398">
        <w:rPr>
          <w:rtl/>
        </w:rPr>
        <w:t xml:space="preserve"> </w:t>
      </w:r>
      <w:r w:rsidR="00B024C4" w:rsidRPr="00453398">
        <w:rPr>
          <w:rtl/>
        </w:rPr>
        <w:t>ک</w:t>
      </w:r>
      <w:r w:rsidRPr="00453398">
        <w:rPr>
          <w:rtl/>
        </w:rPr>
        <w:t>سان</w:t>
      </w:r>
      <w:r w:rsidR="00B024C4" w:rsidRPr="00453398">
        <w:rPr>
          <w:rtl/>
        </w:rPr>
        <w:t>ی</w:t>
      </w:r>
      <w:r w:rsidRPr="00453398">
        <w:rPr>
          <w:rtl/>
        </w:rPr>
        <w:t xml:space="preserve"> </w:t>
      </w:r>
      <w:r w:rsidR="00B024C4" w:rsidRPr="00453398">
        <w:rPr>
          <w:rtl/>
        </w:rPr>
        <w:t>ک</w:t>
      </w:r>
      <w:r w:rsidRPr="00453398">
        <w:rPr>
          <w:rtl/>
        </w:rPr>
        <w:t>ه گمراه شده‏اند به شما ز</w:t>
      </w:r>
      <w:r w:rsidR="00B024C4" w:rsidRPr="00453398">
        <w:rPr>
          <w:rtl/>
        </w:rPr>
        <w:t>ی</w:t>
      </w:r>
      <w:r w:rsidRPr="00453398">
        <w:rPr>
          <w:rtl/>
        </w:rPr>
        <w:t>ان</w:t>
      </w:r>
      <w:r w:rsidR="00B024C4" w:rsidRPr="00453398">
        <w:rPr>
          <w:rtl/>
        </w:rPr>
        <w:t>ی</w:t>
      </w:r>
      <w:r w:rsidRPr="00453398">
        <w:rPr>
          <w:rtl/>
        </w:rPr>
        <w:t xml:space="preserve"> نم</w:t>
      </w:r>
      <w:r w:rsidR="00B024C4" w:rsidRPr="00453398">
        <w:rPr>
          <w:rtl/>
        </w:rPr>
        <w:t>ی</w:t>
      </w:r>
      <w:r w:rsidRPr="00453398">
        <w:rPr>
          <w:rtl/>
        </w:rPr>
        <w:t>‏رساند</w:t>
      </w:r>
      <w:r w:rsidRPr="00453398">
        <w:rPr>
          <w:rStyle w:val="Char8"/>
          <w:rtl/>
        </w:rPr>
        <w:t>»</w:t>
      </w:r>
      <w:r w:rsidRPr="0084314E">
        <w:rPr>
          <w:rStyle w:val="Char4"/>
          <w:rtl/>
        </w:rPr>
        <w:t>.</w:t>
      </w:r>
    </w:p>
    <w:p w:rsidR="001325DE" w:rsidRPr="0084314E" w:rsidRDefault="001325DE" w:rsidP="00B024C4">
      <w:pPr>
        <w:pStyle w:val="PlainText"/>
        <w:ind w:firstLine="284"/>
        <w:jc w:val="both"/>
        <w:rPr>
          <w:rStyle w:val="Char4"/>
          <w:rtl/>
        </w:rPr>
      </w:pPr>
      <w:r w:rsidRPr="0084314E">
        <w:rPr>
          <w:rStyle w:val="Char4"/>
          <w:rtl/>
        </w:rPr>
        <w:t>در امر به معروف و نه</w:t>
      </w:r>
      <w:r w:rsidR="00B024C4">
        <w:rPr>
          <w:rStyle w:val="Char4"/>
          <w:rtl/>
        </w:rPr>
        <w:t>ی</w:t>
      </w:r>
      <w:r w:rsidRPr="0084314E">
        <w:rPr>
          <w:rStyle w:val="Char4"/>
          <w:rtl/>
        </w:rPr>
        <w:t xml:space="preserve"> از من</w:t>
      </w:r>
      <w:r w:rsidR="00B024C4">
        <w:rPr>
          <w:rStyle w:val="Char4"/>
          <w:rtl/>
        </w:rPr>
        <w:t>ک</w:t>
      </w:r>
      <w:r w:rsidRPr="0084314E">
        <w:rPr>
          <w:rStyle w:val="Char4"/>
          <w:rtl/>
        </w:rPr>
        <w:t>ر گذشت.</w:t>
      </w:r>
    </w:p>
    <w:p w:rsidR="001325DE" w:rsidRPr="0084314E" w:rsidRDefault="001325DE" w:rsidP="00B024C4">
      <w:pPr>
        <w:pStyle w:val="a2"/>
        <w:rPr>
          <w:rStyle w:val="Char4"/>
          <w:rtl/>
        </w:rPr>
      </w:pPr>
      <w:bookmarkStart w:id="58" w:name="_Toc441948367"/>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 xml:space="preserve"> ام</w:t>
      </w:r>
      <w:r w:rsidR="00CE5A2A">
        <w:rPr>
          <w:rtl/>
        </w:rPr>
        <w:t>ی</w:t>
      </w:r>
      <w:r w:rsidRPr="00B20B0A">
        <w:rPr>
          <w:rtl/>
        </w:rPr>
        <w:t>رالمؤمن</w:t>
      </w:r>
      <w:r w:rsidR="00CE5A2A">
        <w:rPr>
          <w:rtl/>
        </w:rPr>
        <w:t>ی</w:t>
      </w:r>
      <w:r w:rsidRPr="00B20B0A">
        <w:rPr>
          <w:rtl/>
        </w:rPr>
        <w:t>ن عمربن الخطاب</w:t>
      </w:r>
      <w:r w:rsidRPr="0084314E">
        <w:rPr>
          <w:rStyle w:val="Char4"/>
          <w:rtl/>
        </w:rPr>
        <w:t xml:space="preserve"> </w:t>
      </w:r>
      <w:r w:rsidRPr="00697047">
        <w:rPr>
          <w:rStyle w:val="Char4"/>
          <w:rFonts w:cs="CTraditional Arabic"/>
          <w:b w:val="0"/>
          <w:bCs w:val="0"/>
          <w:rtl/>
        </w:rPr>
        <w:sym w:font="AGA Arabesque" w:char="F074"/>
      </w:r>
      <w:bookmarkEnd w:id="58"/>
    </w:p>
    <w:p w:rsidR="001325DE" w:rsidRPr="0084314E" w:rsidRDefault="001325DE" w:rsidP="00B024C4">
      <w:pPr>
        <w:pStyle w:val="a5"/>
        <w:rPr>
          <w:rStyle w:val="Char4"/>
          <w:rtl/>
        </w:rPr>
      </w:pPr>
      <w:bookmarkStart w:id="59" w:name="_Toc441948368"/>
      <w:r w:rsidRPr="00B20B0A">
        <w:rPr>
          <w:rtl/>
        </w:rPr>
        <w:t>ب</w:t>
      </w:r>
      <w:r w:rsidR="00CE5A2A">
        <w:rPr>
          <w:rtl/>
        </w:rPr>
        <w:t>ی</w:t>
      </w:r>
      <w:r w:rsidRPr="00B20B0A">
        <w:rPr>
          <w:rtl/>
        </w:rPr>
        <w:t>ان</w:t>
      </w:r>
      <w:r w:rsidR="00CE5A2A">
        <w:rPr>
          <w:rtl/>
        </w:rPr>
        <w:t>ی</w:t>
      </w:r>
      <w:r w:rsidRPr="00B20B0A">
        <w:rPr>
          <w:rtl/>
        </w:rPr>
        <w:t>ه‏اش هنگام</w:t>
      </w:r>
      <w:r w:rsidR="00CE5A2A">
        <w:rPr>
          <w:rtl/>
        </w:rPr>
        <w:t>ی</w:t>
      </w:r>
      <w:r w:rsidRPr="00B20B0A">
        <w:rPr>
          <w:rtl/>
        </w:rPr>
        <w:t xml:space="preserve"> </w:t>
      </w:r>
      <w:r w:rsidR="00CE5A2A">
        <w:rPr>
          <w:rtl/>
        </w:rPr>
        <w:t>ک</w:t>
      </w:r>
      <w:r w:rsidRPr="00B20B0A">
        <w:rPr>
          <w:rtl/>
        </w:rPr>
        <w:t>ه از دفن ابوب</w:t>
      </w:r>
      <w:r w:rsidR="00CE5A2A">
        <w:rPr>
          <w:rtl/>
        </w:rPr>
        <w:t>ک</w:t>
      </w:r>
      <w:r w:rsidRPr="00B20B0A">
        <w:rPr>
          <w:rtl/>
        </w:rPr>
        <w:t>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فارغ گرد</w:t>
      </w:r>
      <w:r w:rsidR="00CE5A2A">
        <w:rPr>
          <w:rtl/>
        </w:rPr>
        <w:t>ی</w:t>
      </w:r>
      <w:r w:rsidRPr="00B20B0A">
        <w:rPr>
          <w:rtl/>
        </w:rPr>
        <w:t>د</w:t>
      </w:r>
      <w:bookmarkEnd w:id="59"/>
    </w:p>
    <w:p w:rsidR="001325DE" w:rsidRPr="0084314E" w:rsidRDefault="001325DE" w:rsidP="00B024C4">
      <w:pPr>
        <w:pStyle w:val="PlainText"/>
        <w:ind w:firstLine="284"/>
        <w:jc w:val="both"/>
        <w:rPr>
          <w:rStyle w:val="Char4"/>
          <w:rtl/>
        </w:rPr>
      </w:pPr>
      <w:r w:rsidRPr="0084314E">
        <w:rPr>
          <w:rStyle w:val="Char4"/>
          <w:rtl/>
        </w:rPr>
        <w:t>ابن سعد (275/3) از حم</w:t>
      </w:r>
      <w:r w:rsidR="00B024C4">
        <w:rPr>
          <w:rStyle w:val="Char4"/>
          <w:rtl/>
        </w:rPr>
        <w:t>ی</w:t>
      </w:r>
      <w:r w:rsidRPr="0084314E">
        <w:rPr>
          <w:rStyle w:val="Char4"/>
          <w:rtl/>
        </w:rPr>
        <w:t>دبن هلال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وفات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Pr="0084314E">
        <w:rPr>
          <w:rStyle w:val="Char4"/>
          <w:rFonts w:cs="CTraditional Arabic"/>
          <w:rtl/>
        </w:rPr>
        <w:sym w:font="AGA Arabesque" w:char="F074"/>
      </w:r>
      <w:r w:rsidRPr="0084314E">
        <w:rPr>
          <w:rStyle w:val="Char4"/>
          <w:rtl/>
        </w:rPr>
        <w:t xml:space="preserve"> حاضر بود برا</w:t>
      </w:r>
      <w:r w:rsidR="00B024C4">
        <w:rPr>
          <w:rStyle w:val="Char4"/>
          <w:rtl/>
        </w:rPr>
        <w:t>ی</w:t>
      </w:r>
      <w:r w:rsidRPr="0084314E">
        <w:rPr>
          <w:rStyle w:val="Char4"/>
          <w:rtl/>
        </w:rPr>
        <w:t xml:space="preserve"> ما خبر داد: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از دفن و</w:t>
      </w:r>
      <w:r w:rsidR="00B024C4">
        <w:rPr>
          <w:rStyle w:val="Char4"/>
          <w:rtl/>
        </w:rPr>
        <w:t>ی</w:t>
      </w:r>
      <w:r w:rsidRPr="0084314E">
        <w:rPr>
          <w:rStyle w:val="Char4"/>
          <w:rtl/>
        </w:rPr>
        <w:t xml:space="preserve"> فارغ گرد</w:t>
      </w:r>
      <w:r w:rsidR="00B024C4">
        <w:rPr>
          <w:rStyle w:val="Char4"/>
          <w:rtl/>
        </w:rPr>
        <w:t>ی</w:t>
      </w:r>
      <w:r w:rsidRPr="0084314E">
        <w:rPr>
          <w:rStyle w:val="Char4"/>
          <w:rtl/>
        </w:rPr>
        <w:t>د، دستش را از خا</w:t>
      </w:r>
      <w:r w:rsidR="00B024C4">
        <w:rPr>
          <w:rStyle w:val="Char4"/>
          <w:rtl/>
        </w:rPr>
        <w:t>ک</w:t>
      </w:r>
      <w:r w:rsidRPr="0084314E">
        <w:rPr>
          <w:rStyle w:val="Char4"/>
          <w:rtl/>
        </w:rPr>
        <w:t xml:space="preserve"> قبر و</w:t>
      </w:r>
      <w:r w:rsidR="00B024C4">
        <w:rPr>
          <w:rStyle w:val="Char4"/>
          <w:rtl/>
        </w:rPr>
        <w:t>ی</w:t>
      </w:r>
      <w:r w:rsidRPr="0084314E">
        <w:rPr>
          <w:rStyle w:val="Char4"/>
          <w:rtl/>
        </w:rPr>
        <w:t xml:space="preserve"> ت</w:t>
      </w:r>
      <w:r w:rsidR="00B024C4">
        <w:rPr>
          <w:rStyle w:val="Char4"/>
          <w:rtl/>
        </w:rPr>
        <w:t>ک</w:t>
      </w:r>
      <w:r w:rsidRPr="0084314E">
        <w:rPr>
          <w:rStyle w:val="Char4"/>
          <w:rtl/>
        </w:rPr>
        <w:t>ان</w:t>
      </w:r>
      <w:r w:rsidR="00B024C4">
        <w:rPr>
          <w:rStyle w:val="Char4"/>
          <w:rtl/>
        </w:rPr>
        <w:t>ی</w:t>
      </w:r>
      <w:r w:rsidRPr="0084314E">
        <w:rPr>
          <w:rStyle w:val="Char4"/>
          <w:rtl/>
        </w:rPr>
        <w:t>د، و بعد از آن در همان جا</w:t>
      </w:r>
      <w:r w:rsidR="00B024C4">
        <w:rPr>
          <w:rStyle w:val="Char4"/>
          <w:rtl/>
        </w:rPr>
        <w:t>ی</w:t>
      </w:r>
      <w:r w:rsidRPr="0084314E">
        <w:rPr>
          <w:rStyle w:val="Char4"/>
          <w:rtl/>
        </w:rPr>
        <w:t>ش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گفت: خداوند شما را به من آزما</w:t>
      </w:r>
      <w:r w:rsidR="00B024C4">
        <w:rPr>
          <w:rStyle w:val="Char4"/>
          <w:rtl/>
        </w:rPr>
        <w:t>ی</w:t>
      </w:r>
      <w:r w:rsidRPr="0084314E">
        <w:rPr>
          <w:rStyle w:val="Char4"/>
          <w:rtl/>
        </w:rPr>
        <w:t>ش نموده، و مرا به شما آزما</w:t>
      </w:r>
      <w:r w:rsidR="00B024C4">
        <w:rPr>
          <w:rStyle w:val="Char4"/>
          <w:rtl/>
        </w:rPr>
        <w:t>ی</w:t>
      </w:r>
      <w:r w:rsidRPr="0084314E">
        <w:rPr>
          <w:rStyle w:val="Char4"/>
          <w:rtl/>
        </w:rPr>
        <w:t xml:space="preserve">ش </w:t>
      </w:r>
      <w:r w:rsidR="00B024C4">
        <w:rPr>
          <w:rStyle w:val="Char4"/>
          <w:rtl/>
        </w:rPr>
        <w:t>ک</w:t>
      </w:r>
      <w:r w:rsidRPr="0084314E">
        <w:rPr>
          <w:rStyle w:val="Char4"/>
          <w:rtl/>
        </w:rPr>
        <w:t>رده است، و در م</w:t>
      </w:r>
      <w:r w:rsidR="00B024C4">
        <w:rPr>
          <w:rStyle w:val="Char4"/>
          <w:rtl/>
        </w:rPr>
        <w:t>ی</w:t>
      </w:r>
      <w:r w:rsidRPr="0084314E">
        <w:rPr>
          <w:rStyle w:val="Char4"/>
          <w:rtl/>
        </w:rPr>
        <w:t>ان شما بعد از دوستم مرا باق</w:t>
      </w:r>
      <w:r w:rsidR="00B024C4">
        <w:rPr>
          <w:rStyle w:val="Char4"/>
          <w:rtl/>
        </w:rPr>
        <w:t>ی</w:t>
      </w:r>
      <w:r w:rsidRPr="0084314E">
        <w:rPr>
          <w:rStyle w:val="Char4"/>
          <w:rtl/>
        </w:rPr>
        <w:t xml:space="preserve"> گذاشته است، به خدا سوگند، هر </w:t>
      </w:r>
      <w:r w:rsidR="00B024C4">
        <w:rPr>
          <w:rStyle w:val="Char4"/>
          <w:rtl/>
        </w:rPr>
        <w:t>ک</w:t>
      </w:r>
      <w:r w:rsidRPr="0084314E">
        <w:rPr>
          <w:rStyle w:val="Char4"/>
          <w:rtl/>
        </w:rPr>
        <w:t xml:space="preserve">ارتان </w:t>
      </w:r>
      <w:r w:rsidR="00B024C4">
        <w:rPr>
          <w:rStyle w:val="Char4"/>
          <w:rtl/>
        </w:rPr>
        <w:t>ک</w:t>
      </w:r>
      <w:r w:rsidRPr="0084314E">
        <w:rPr>
          <w:rStyle w:val="Char4"/>
          <w:rtl/>
        </w:rPr>
        <w:t>ه برا</w:t>
      </w:r>
      <w:r w:rsidR="00B024C4">
        <w:rPr>
          <w:rStyle w:val="Char4"/>
          <w:rtl/>
        </w:rPr>
        <w:t>ی</w:t>
      </w:r>
      <w:r w:rsidRPr="0084314E">
        <w:rPr>
          <w:rStyle w:val="Char4"/>
          <w:rtl/>
        </w:rPr>
        <w:t>م حاضر شود، خودم آن را انجام م</w:t>
      </w:r>
      <w:r w:rsidR="00B024C4">
        <w:rPr>
          <w:rStyle w:val="Char4"/>
          <w:rtl/>
        </w:rPr>
        <w:t>ی</w:t>
      </w:r>
      <w:r w:rsidRPr="0084314E">
        <w:rPr>
          <w:rStyle w:val="Char4"/>
          <w:rtl/>
        </w:rPr>
        <w:t>‏دهم و به ه</w:t>
      </w:r>
      <w:r w:rsidR="00B024C4">
        <w:rPr>
          <w:rStyle w:val="Char4"/>
          <w:rtl/>
        </w:rPr>
        <w:t>ی</w:t>
      </w:r>
      <w:r w:rsidRPr="0084314E">
        <w:rPr>
          <w:rStyle w:val="Char4"/>
          <w:rtl/>
        </w:rPr>
        <w:t xml:space="preserve">چ </w:t>
      </w:r>
      <w:r w:rsidR="00B024C4">
        <w:rPr>
          <w:rStyle w:val="Char4"/>
          <w:rtl/>
        </w:rPr>
        <w:t>یکی</w:t>
      </w:r>
      <w:r w:rsidRPr="0084314E">
        <w:rPr>
          <w:rStyle w:val="Char4"/>
          <w:rtl/>
        </w:rPr>
        <w:t xml:space="preserve"> آن را نم</w:t>
      </w:r>
      <w:r w:rsidR="00B024C4">
        <w:rPr>
          <w:rStyle w:val="Char4"/>
          <w:rtl/>
        </w:rPr>
        <w:t>ی</w:t>
      </w:r>
      <w:r w:rsidRPr="0084314E">
        <w:rPr>
          <w:rStyle w:val="Char4"/>
          <w:rtl/>
        </w:rPr>
        <w:t>‏گذارم، و اگر از من غا</w:t>
      </w:r>
      <w:r w:rsidR="00B024C4">
        <w:rPr>
          <w:rStyle w:val="Char4"/>
          <w:rtl/>
        </w:rPr>
        <w:t>ی</w:t>
      </w:r>
      <w:r w:rsidRPr="0084314E">
        <w:rPr>
          <w:rStyle w:val="Char4"/>
          <w:rtl/>
        </w:rPr>
        <w:t>ب بود باز هم در آن، از عمل درست و امانت دار</w:t>
      </w:r>
      <w:r w:rsidR="00B024C4">
        <w:rPr>
          <w:rStyle w:val="Char4"/>
          <w:rtl/>
        </w:rPr>
        <w:t>ی</w:t>
      </w:r>
      <w:r w:rsidRPr="0084314E">
        <w:rPr>
          <w:rStyle w:val="Char4"/>
          <w:rtl/>
        </w:rPr>
        <w:t xml:space="preserve"> تقص</w:t>
      </w:r>
      <w:r w:rsidR="00B024C4">
        <w:rPr>
          <w:rStyle w:val="Char4"/>
          <w:rtl/>
        </w:rPr>
        <w:t>ی</w:t>
      </w:r>
      <w:r w:rsidRPr="0084314E">
        <w:rPr>
          <w:rStyle w:val="Char4"/>
          <w:rtl/>
        </w:rPr>
        <w:t>ر نم</w:t>
      </w:r>
      <w:r w:rsidR="00B024C4">
        <w:rPr>
          <w:rStyle w:val="Char4"/>
          <w:rtl/>
        </w:rPr>
        <w:t>ی</w:t>
      </w:r>
      <w:r w:rsidRPr="0084314E">
        <w:rPr>
          <w:rStyle w:val="Char4"/>
          <w:rtl/>
        </w:rPr>
        <w:t>‏</w:t>
      </w:r>
      <w:r w:rsidR="00B024C4">
        <w:rPr>
          <w:rStyle w:val="Char4"/>
          <w:rtl/>
        </w:rPr>
        <w:t>ک</w:t>
      </w:r>
      <w:r w:rsidRPr="0084314E">
        <w:rPr>
          <w:rStyle w:val="Char4"/>
          <w:rtl/>
        </w:rPr>
        <w:t>نم، اگر ن</w:t>
      </w:r>
      <w:r w:rsidR="00B024C4">
        <w:rPr>
          <w:rStyle w:val="Char4"/>
          <w:rtl/>
        </w:rPr>
        <w:t>یکی</w:t>
      </w:r>
      <w:r w:rsidRPr="0084314E">
        <w:rPr>
          <w:rStyle w:val="Char4"/>
          <w:rtl/>
        </w:rPr>
        <w:t xml:space="preserve"> نمودند، برا</w:t>
      </w:r>
      <w:r w:rsidR="00B024C4">
        <w:rPr>
          <w:rStyle w:val="Char4"/>
          <w:rtl/>
        </w:rPr>
        <w:t xml:space="preserve">ی‌شان </w:t>
      </w:r>
      <w:r w:rsidRPr="0084314E">
        <w:rPr>
          <w:rStyle w:val="Char4"/>
          <w:rtl/>
        </w:rPr>
        <w:t>ن</w:t>
      </w:r>
      <w:r w:rsidR="00B024C4">
        <w:rPr>
          <w:rStyle w:val="Char4"/>
          <w:rtl/>
        </w:rPr>
        <w:t>یکی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نم، و اگر بد</w:t>
      </w:r>
      <w:r w:rsidR="00B024C4">
        <w:rPr>
          <w:rStyle w:val="Char4"/>
          <w:rtl/>
        </w:rPr>
        <w:t>ی</w:t>
      </w:r>
      <w:r w:rsidRPr="0084314E">
        <w:rPr>
          <w:rStyle w:val="Char4"/>
          <w:rtl/>
        </w:rPr>
        <w:t xml:space="preserve"> نمودند، آنان را عبرت خواهم گردان</w:t>
      </w:r>
      <w:r w:rsidR="00B024C4">
        <w:rPr>
          <w:rStyle w:val="Char4"/>
          <w:rtl/>
        </w:rPr>
        <w:t>ی</w:t>
      </w:r>
      <w:r w:rsidRPr="0084314E">
        <w:rPr>
          <w:rStyle w:val="Char4"/>
          <w:rtl/>
        </w:rPr>
        <w:t>د، آن مرد م</w:t>
      </w:r>
      <w:r w:rsidR="00B024C4">
        <w:rPr>
          <w:rStyle w:val="Char4"/>
          <w:rtl/>
        </w:rPr>
        <w:t>ی</w:t>
      </w:r>
      <w:r w:rsidRPr="0084314E">
        <w:rPr>
          <w:rStyle w:val="Char4"/>
          <w:rtl/>
        </w:rPr>
        <w:t>‏گو</w:t>
      </w:r>
      <w:r w:rsidR="00B024C4">
        <w:rPr>
          <w:rStyle w:val="Char4"/>
          <w:rtl/>
        </w:rPr>
        <w:t>ی</w:t>
      </w:r>
      <w:r w:rsidRPr="0084314E">
        <w:rPr>
          <w:rStyle w:val="Char4"/>
          <w:rtl/>
        </w:rPr>
        <w:t>د: به خدا سوگند، از هم</w:t>
      </w:r>
      <w:r w:rsidR="00B024C4">
        <w:rPr>
          <w:rStyle w:val="Char4"/>
          <w:rtl/>
        </w:rPr>
        <w:t>ی</w:t>
      </w:r>
      <w:r w:rsidRPr="0084314E">
        <w:rPr>
          <w:rStyle w:val="Char4"/>
          <w:rtl/>
        </w:rPr>
        <w:t>ن گفته</w:t>
      </w:r>
      <w:r w:rsidR="00CE5A2A">
        <w:rPr>
          <w:rStyle w:val="Char4"/>
          <w:rtl/>
        </w:rPr>
        <w:t xml:space="preserve">‌هایش </w:t>
      </w:r>
      <w:r w:rsidRPr="0084314E">
        <w:rPr>
          <w:rStyle w:val="Char4"/>
          <w:rtl/>
        </w:rPr>
        <w:t>تا وقت وفاتش تجاوز ننمود.</w:t>
      </w:r>
    </w:p>
    <w:p w:rsidR="001325DE" w:rsidRPr="0084314E" w:rsidRDefault="001325DE" w:rsidP="00B024C4">
      <w:pPr>
        <w:pStyle w:val="a5"/>
        <w:rPr>
          <w:rStyle w:val="Char4"/>
          <w:rtl/>
        </w:rPr>
      </w:pPr>
      <w:bookmarkStart w:id="60" w:name="_Toc441948369"/>
      <w:r w:rsidRPr="00B20B0A">
        <w:rPr>
          <w:rtl/>
        </w:rPr>
        <w:t>ب</w:t>
      </w:r>
      <w:r w:rsidR="00CE5A2A">
        <w:rPr>
          <w:rtl/>
        </w:rPr>
        <w:t>ی</w:t>
      </w:r>
      <w:r w:rsidRPr="00B20B0A">
        <w:rPr>
          <w:rtl/>
        </w:rPr>
        <w:t>ان</w:t>
      </w:r>
      <w:r w:rsidR="00CE5A2A">
        <w:rPr>
          <w:rtl/>
        </w:rPr>
        <w:t>ی</w:t>
      </w:r>
      <w:r w:rsidRPr="00B20B0A">
        <w:rPr>
          <w:rtl/>
        </w:rPr>
        <w:t>ه‏اش</w:t>
      </w:r>
      <w:r w:rsidRPr="0084314E">
        <w:rPr>
          <w:rStyle w:val="Char4"/>
          <w:rtl/>
        </w:rPr>
        <w:t xml:space="preserve"> </w:t>
      </w:r>
      <w:r w:rsidRPr="00697047">
        <w:rPr>
          <w:rStyle w:val="Char4"/>
          <w:rFonts w:cs="CTraditional Arabic"/>
          <w:b w:val="0"/>
          <w:rtl/>
        </w:rPr>
        <w:sym w:font="AGA Arabesque" w:char="F074"/>
      </w:r>
      <w:r w:rsidRPr="0084314E">
        <w:rPr>
          <w:rStyle w:val="Char4"/>
          <w:rtl/>
        </w:rPr>
        <w:t xml:space="preserve"> </w:t>
      </w:r>
      <w:r w:rsidRPr="00B20B0A">
        <w:rPr>
          <w:rtl/>
        </w:rPr>
        <w:t>هنگام به دوش گرفتن خلافت</w:t>
      </w:r>
      <w:bookmarkEnd w:id="60"/>
    </w:p>
    <w:p w:rsidR="001325DE" w:rsidRPr="0084314E" w:rsidRDefault="001325DE" w:rsidP="00B024C4">
      <w:pPr>
        <w:pStyle w:val="PlainText"/>
        <w:ind w:firstLine="284"/>
        <w:jc w:val="both"/>
        <w:rPr>
          <w:rStyle w:val="Char4"/>
          <w:rtl/>
        </w:rPr>
      </w:pPr>
      <w:r w:rsidRPr="0084314E">
        <w:rPr>
          <w:rStyle w:val="Char4"/>
          <w:rtl/>
        </w:rPr>
        <w:t>د</w:t>
      </w:r>
      <w:r w:rsidR="00B024C4">
        <w:rPr>
          <w:rStyle w:val="Char4"/>
          <w:rtl/>
        </w:rPr>
        <w:t>ی</w:t>
      </w:r>
      <w:r w:rsidRPr="0084314E">
        <w:rPr>
          <w:rStyle w:val="Char4"/>
          <w:rtl/>
        </w:rPr>
        <w:t>نور</w:t>
      </w:r>
      <w:r w:rsidR="00B024C4">
        <w:rPr>
          <w:rStyle w:val="Char4"/>
          <w:rtl/>
        </w:rPr>
        <w:t>ی</w:t>
      </w:r>
      <w:r w:rsidRPr="0084314E">
        <w:rPr>
          <w:rStyle w:val="Char4"/>
          <w:rtl/>
        </w:rPr>
        <w:t xml:space="preserve"> از شعب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عمربن الخطاب به خلافت رس</w:t>
      </w:r>
      <w:r w:rsidR="00B024C4">
        <w:rPr>
          <w:rStyle w:val="Char4"/>
          <w:rtl/>
        </w:rPr>
        <w:t>ی</w:t>
      </w:r>
      <w:r w:rsidRPr="0084314E">
        <w:rPr>
          <w:rStyle w:val="Char4"/>
          <w:rtl/>
        </w:rPr>
        <w:t>د، به منبر بلند شد و گفت: شا</w:t>
      </w:r>
      <w:r w:rsidR="00B024C4">
        <w:rPr>
          <w:rStyle w:val="Char4"/>
          <w:rtl/>
        </w:rPr>
        <w:t>ی</w:t>
      </w:r>
      <w:r w:rsidRPr="0084314E">
        <w:rPr>
          <w:rStyle w:val="Char4"/>
          <w:rtl/>
        </w:rPr>
        <w:t>سته ن</w:t>
      </w:r>
      <w:r w:rsidR="00B024C4">
        <w:rPr>
          <w:rStyle w:val="Char4"/>
          <w:rtl/>
        </w:rPr>
        <w:t>ی</w:t>
      </w:r>
      <w:r w:rsidRPr="0084314E">
        <w:rPr>
          <w:rStyle w:val="Char4"/>
          <w:rtl/>
        </w:rPr>
        <w:t xml:space="preserve">ست </w:t>
      </w:r>
      <w:r w:rsidR="00B024C4">
        <w:rPr>
          <w:rStyle w:val="Char4"/>
          <w:rtl/>
        </w:rPr>
        <w:t>ک</w:t>
      </w:r>
      <w:r w:rsidRPr="0084314E">
        <w:rPr>
          <w:rStyle w:val="Char4"/>
          <w:rtl/>
        </w:rPr>
        <w:t>ه خداوند مرا در حال</w:t>
      </w:r>
      <w:r w:rsidR="00B024C4">
        <w:rPr>
          <w:rStyle w:val="Char4"/>
          <w:rtl/>
        </w:rPr>
        <w:t>ی</w:t>
      </w:r>
      <w:r w:rsidRPr="0084314E">
        <w:rPr>
          <w:rStyle w:val="Char4"/>
          <w:rtl/>
        </w:rPr>
        <w:t xml:space="preserve"> بب</w:t>
      </w:r>
      <w:r w:rsidR="00B024C4">
        <w:rPr>
          <w:rStyle w:val="Char4"/>
          <w:rtl/>
        </w:rPr>
        <w:t>ی</w:t>
      </w:r>
      <w:r w:rsidRPr="0084314E">
        <w:rPr>
          <w:rStyle w:val="Char4"/>
          <w:rtl/>
        </w:rPr>
        <w:t xml:space="preserve">ند </w:t>
      </w:r>
      <w:r w:rsidR="00B024C4">
        <w:rPr>
          <w:rStyle w:val="Char4"/>
          <w:rtl/>
        </w:rPr>
        <w:t>ک</w:t>
      </w:r>
      <w:r w:rsidRPr="0084314E">
        <w:rPr>
          <w:rStyle w:val="Char4"/>
          <w:rtl/>
        </w:rPr>
        <w:t>ه نفس خودم را اهل برا</w:t>
      </w:r>
      <w:r w:rsidR="00B024C4">
        <w:rPr>
          <w:rStyle w:val="Char4"/>
          <w:rtl/>
        </w:rPr>
        <w:t>ی</w:t>
      </w:r>
      <w:r w:rsidRPr="0084314E">
        <w:rPr>
          <w:rStyle w:val="Char4"/>
          <w:rtl/>
        </w:rPr>
        <w:t xml:space="preserve"> مجلس ابوب</w:t>
      </w:r>
      <w:r w:rsidR="00B024C4">
        <w:rPr>
          <w:rStyle w:val="Char4"/>
          <w:rtl/>
        </w:rPr>
        <w:t>ک</w:t>
      </w:r>
      <w:r w:rsidRPr="0084314E">
        <w:rPr>
          <w:rStyle w:val="Char4"/>
          <w:rtl/>
        </w:rPr>
        <w:t>ر بب</w:t>
      </w:r>
      <w:r w:rsidR="00B024C4">
        <w:rPr>
          <w:rStyle w:val="Char4"/>
          <w:rtl/>
        </w:rPr>
        <w:t>ی</w:t>
      </w:r>
      <w:r w:rsidRPr="0084314E">
        <w:rPr>
          <w:rStyle w:val="Char4"/>
          <w:rtl/>
        </w:rPr>
        <w:t xml:space="preserve">نم، آن گاه </w:t>
      </w:r>
      <w:r w:rsidR="00B024C4">
        <w:rPr>
          <w:rStyle w:val="Char4"/>
          <w:rtl/>
        </w:rPr>
        <w:t>یک</w:t>
      </w:r>
      <w:r w:rsidRPr="0084314E">
        <w:rPr>
          <w:rStyle w:val="Char4"/>
          <w:rtl/>
        </w:rPr>
        <w:t xml:space="preserve"> پله پا</w:t>
      </w:r>
      <w:r w:rsidR="00B024C4">
        <w:rPr>
          <w:rStyle w:val="Char4"/>
          <w:rtl/>
        </w:rPr>
        <w:t>یی</w:t>
      </w:r>
      <w:r w:rsidRPr="0084314E">
        <w:rPr>
          <w:rStyle w:val="Char4"/>
          <w:rtl/>
        </w:rPr>
        <w:t>ن شد، و پس از حمد و ثنا</w:t>
      </w:r>
      <w:r w:rsidR="00B024C4">
        <w:rPr>
          <w:rStyle w:val="Char4"/>
          <w:rtl/>
        </w:rPr>
        <w:t>ی</w:t>
      </w:r>
      <w:r w:rsidRPr="0084314E">
        <w:rPr>
          <w:rStyle w:val="Char4"/>
          <w:rtl/>
        </w:rPr>
        <w:t xml:space="preserve"> خداوند گفت: قرآن را بخوان</w:t>
      </w:r>
      <w:r w:rsidR="00B024C4">
        <w:rPr>
          <w:rStyle w:val="Char4"/>
          <w:rtl/>
        </w:rPr>
        <w:t>ی</w:t>
      </w:r>
      <w:r w:rsidRPr="0084314E">
        <w:rPr>
          <w:rStyle w:val="Char4"/>
          <w:rtl/>
        </w:rPr>
        <w:t>د تا به آن شناخته شو</w:t>
      </w:r>
      <w:r w:rsidR="00B024C4">
        <w:rPr>
          <w:rStyle w:val="Char4"/>
          <w:rtl/>
        </w:rPr>
        <w:t>ی</w:t>
      </w:r>
      <w:r w:rsidRPr="0084314E">
        <w:rPr>
          <w:rStyle w:val="Char4"/>
          <w:rtl/>
        </w:rPr>
        <w:t xml:space="preserve">د، به آن عمل </w:t>
      </w:r>
      <w:r w:rsidR="00B024C4">
        <w:rPr>
          <w:rStyle w:val="Char4"/>
          <w:rtl/>
        </w:rPr>
        <w:t>ک</w:t>
      </w:r>
      <w:r w:rsidRPr="0084314E">
        <w:rPr>
          <w:rStyle w:val="Char4"/>
          <w:rtl/>
        </w:rPr>
        <w:t>ن</w:t>
      </w:r>
      <w:r w:rsidR="00B024C4">
        <w:rPr>
          <w:rStyle w:val="Char4"/>
          <w:rtl/>
        </w:rPr>
        <w:t>ی</w:t>
      </w:r>
      <w:r w:rsidRPr="0084314E">
        <w:rPr>
          <w:rStyle w:val="Char4"/>
          <w:rtl/>
        </w:rPr>
        <w:t>د، تا از اهلش باش</w:t>
      </w:r>
      <w:r w:rsidR="00B024C4">
        <w:rPr>
          <w:rStyle w:val="Char4"/>
          <w:rtl/>
        </w:rPr>
        <w:t>ی</w:t>
      </w:r>
      <w:r w:rsidRPr="0084314E">
        <w:rPr>
          <w:rStyle w:val="Char4"/>
          <w:rtl/>
        </w:rPr>
        <w:t>د، نفس‏</w:t>
      </w:r>
      <w:r w:rsidR="005410A1">
        <w:rPr>
          <w:rStyle w:val="Char4"/>
          <w:rtl/>
        </w:rPr>
        <w:t>هایتان</w:t>
      </w:r>
      <w:r w:rsidR="00B024C4">
        <w:rPr>
          <w:rStyle w:val="Char4"/>
          <w:rtl/>
        </w:rPr>
        <w:t xml:space="preserve"> </w:t>
      </w:r>
      <w:r w:rsidRPr="0084314E">
        <w:rPr>
          <w:rStyle w:val="Char4"/>
          <w:rtl/>
        </w:rPr>
        <w:t>را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وزن و حساب</w:t>
      </w:r>
      <w:r w:rsidR="00B024C4">
        <w:rPr>
          <w:rStyle w:val="Char4"/>
          <w:rtl/>
        </w:rPr>
        <w:t>ی</w:t>
      </w:r>
      <w:r w:rsidRPr="0084314E">
        <w:rPr>
          <w:rStyle w:val="Char4"/>
          <w:rtl/>
        </w:rPr>
        <w:t xml:space="preserve"> </w:t>
      </w:r>
      <w:r w:rsidR="00B024C4">
        <w:rPr>
          <w:rStyle w:val="Char4"/>
          <w:rtl/>
        </w:rPr>
        <w:t>ک</w:t>
      </w:r>
      <w:r w:rsidRPr="0084314E">
        <w:rPr>
          <w:rStyle w:val="Char4"/>
          <w:rtl/>
        </w:rPr>
        <w:t>رده شو</w:t>
      </w:r>
      <w:r w:rsidR="00B024C4">
        <w:rPr>
          <w:rStyle w:val="Char4"/>
          <w:rtl/>
        </w:rPr>
        <w:t>ی</w:t>
      </w:r>
      <w:r w:rsidRPr="0084314E">
        <w:rPr>
          <w:rStyle w:val="Char4"/>
          <w:rtl/>
        </w:rPr>
        <w:t>د، وزن و حساب</w:t>
      </w:r>
      <w:r w:rsidR="00B024C4">
        <w:rPr>
          <w:rStyle w:val="Char4"/>
          <w:rtl/>
        </w:rPr>
        <w:t>ی</w:t>
      </w:r>
      <w:r w:rsidRPr="0084314E">
        <w:rPr>
          <w:rStyle w:val="Char4"/>
          <w:rtl/>
        </w:rPr>
        <w:t xml:space="preserve"> نما</w:t>
      </w:r>
      <w:r w:rsidR="00B024C4">
        <w:rPr>
          <w:rStyle w:val="Char4"/>
          <w:rtl/>
        </w:rPr>
        <w:t>یی</w:t>
      </w:r>
      <w:r w:rsidRPr="0084314E">
        <w:rPr>
          <w:rStyle w:val="Char4"/>
          <w:rtl/>
        </w:rPr>
        <w:t>د، و برا</w:t>
      </w:r>
      <w:r w:rsidR="00B024C4">
        <w:rPr>
          <w:rStyle w:val="Char4"/>
          <w:rtl/>
        </w:rPr>
        <w:t>ی</w:t>
      </w:r>
      <w:r w:rsidRPr="0084314E">
        <w:rPr>
          <w:rStyle w:val="Char4"/>
          <w:rtl/>
        </w:rPr>
        <w:t xml:space="preserve"> حساب</w:t>
      </w:r>
      <w:r w:rsidR="00B024C4">
        <w:rPr>
          <w:rStyle w:val="Char4"/>
          <w:rtl/>
        </w:rPr>
        <w:t>ی</w:t>
      </w:r>
      <w:r w:rsidRPr="0084314E">
        <w:rPr>
          <w:rStyle w:val="Char4"/>
          <w:rtl/>
        </w:rPr>
        <w:t xml:space="preserve"> و پ</w:t>
      </w:r>
      <w:r w:rsidR="00B024C4">
        <w:rPr>
          <w:rStyle w:val="Char4"/>
          <w:rtl/>
        </w:rPr>
        <w:t>ی</w:t>
      </w:r>
      <w:r w:rsidRPr="0084314E">
        <w:rPr>
          <w:rStyle w:val="Char4"/>
          <w:rtl/>
        </w:rPr>
        <w:t>ش شدن بزرگ آمادگ</w:t>
      </w:r>
      <w:r w:rsidR="00B024C4">
        <w:rPr>
          <w:rStyle w:val="Char4"/>
          <w:rtl/>
        </w:rPr>
        <w:t>ی</w:t>
      </w:r>
      <w:r w:rsidRPr="0084314E">
        <w:rPr>
          <w:rStyle w:val="Char4"/>
          <w:rtl/>
        </w:rPr>
        <w:t xml:space="preserve"> بگ</w:t>
      </w:r>
      <w:r w:rsidR="00B024C4">
        <w:rPr>
          <w:rStyle w:val="Char4"/>
          <w:rtl/>
        </w:rPr>
        <w:t>ی</w:t>
      </w:r>
      <w:r w:rsidRPr="0084314E">
        <w:rPr>
          <w:rStyle w:val="Char4"/>
          <w:rtl/>
        </w:rPr>
        <w:t>ر</w:t>
      </w:r>
      <w:r w:rsidR="00B024C4">
        <w:rPr>
          <w:rStyle w:val="Char4"/>
          <w:rtl/>
        </w:rPr>
        <w:t>ی</w:t>
      </w:r>
      <w:r w:rsidRPr="0084314E">
        <w:rPr>
          <w:rStyle w:val="Char4"/>
          <w:rtl/>
        </w:rPr>
        <w:t>د، روز</w:t>
      </w:r>
      <w:r w:rsidR="00B024C4">
        <w:rPr>
          <w:rStyle w:val="Char4"/>
          <w:rtl/>
        </w:rPr>
        <w:t>ی</w:t>
      </w:r>
      <w:r w:rsidRPr="0084314E">
        <w:rPr>
          <w:rStyle w:val="Char4"/>
          <w:rtl/>
        </w:rPr>
        <w:t xml:space="preserve"> </w:t>
      </w:r>
      <w:r w:rsidR="00B024C4">
        <w:rPr>
          <w:rStyle w:val="Char4"/>
          <w:rtl/>
        </w:rPr>
        <w:t>ک</w:t>
      </w:r>
      <w:r w:rsidRPr="0084314E">
        <w:rPr>
          <w:rStyle w:val="Char4"/>
          <w:rtl/>
        </w:rPr>
        <w:t>ه نزد خداوند عرضه م</w:t>
      </w:r>
      <w:r w:rsidR="00B024C4">
        <w:rPr>
          <w:rStyle w:val="Char4"/>
          <w:rtl/>
        </w:rPr>
        <w:t>ی</w:t>
      </w:r>
      <w:r w:rsidRPr="0084314E">
        <w:rPr>
          <w:rStyle w:val="Char4"/>
          <w:rtl/>
        </w:rPr>
        <w:t>‏شو</w:t>
      </w:r>
      <w:r w:rsidR="00B024C4">
        <w:rPr>
          <w:rStyle w:val="Char4"/>
          <w:rtl/>
        </w:rPr>
        <w:t>ی</w:t>
      </w:r>
      <w:r w:rsidRPr="0084314E">
        <w:rPr>
          <w:rStyle w:val="Char4"/>
          <w:rtl/>
        </w:rPr>
        <w:t>د، و ه</w:t>
      </w:r>
      <w:r w:rsidR="00B024C4">
        <w:rPr>
          <w:rStyle w:val="Char4"/>
          <w:rtl/>
        </w:rPr>
        <w:t>ی</w:t>
      </w:r>
      <w:r w:rsidRPr="0084314E">
        <w:rPr>
          <w:rStyle w:val="Char4"/>
          <w:rtl/>
        </w:rPr>
        <w:t>چ چ</w:t>
      </w:r>
      <w:r w:rsidR="00B024C4">
        <w:rPr>
          <w:rStyle w:val="Char4"/>
          <w:rtl/>
        </w:rPr>
        <w:t>ی</w:t>
      </w:r>
      <w:r w:rsidRPr="0084314E">
        <w:rPr>
          <w:rStyle w:val="Char4"/>
          <w:rtl/>
        </w:rPr>
        <w:t>ز پنهان</w:t>
      </w:r>
      <w:r w:rsidR="00B024C4">
        <w:rPr>
          <w:rStyle w:val="Char4"/>
          <w:rtl/>
        </w:rPr>
        <w:t xml:space="preserve">ی‌تان </w:t>
      </w:r>
      <w:r w:rsidRPr="0084314E">
        <w:rPr>
          <w:rStyle w:val="Char4"/>
          <w:rtl/>
        </w:rPr>
        <w:t>پنهان نم</w:t>
      </w:r>
      <w:r w:rsidR="00B024C4">
        <w:rPr>
          <w:rStyle w:val="Char4"/>
          <w:rtl/>
        </w:rPr>
        <w:t>ی</w:t>
      </w:r>
      <w:r w:rsidRPr="0084314E">
        <w:rPr>
          <w:rStyle w:val="Char4"/>
          <w:rtl/>
        </w:rPr>
        <w:t>‏ماند، حق ه</w:t>
      </w:r>
      <w:r w:rsidR="00B024C4">
        <w:rPr>
          <w:rStyle w:val="Char4"/>
          <w:rtl/>
        </w:rPr>
        <w:t>ی</w:t>
      </w:r>
      <w:r w:rsidRPr="0084314E">
        <w:rPr>
          <w:rStyle w:val="Char4"/>
          <w:rtl/>
        </w:rPr>
        <w:t>چ صاحب حق</w:t>
      </w:r>
      <w:r w:rsidR="00B024C4">
        <w:rPr>
          <w:rStyle w:val="Char4"/>
          <w:rtl/>
        </w:rPr>
        <w:t>ی</w:t>
      </w:r>
      <w:r w:rsidRPr="0084314E">
        <w:rPr>
          <w:rStyle w:val="Char4"/>
          <w:rtl/>
        </w:rPr>
        <w:t>، به اندازه نرس</w:t>
      </w:r>
      <w:r w:rsidR="00B024C4">
        <w:rPr>
          <w:rStyle w:val="Char4"/>
          <w:rtl/>
        </w:rPr>
        <w:t>ی</w:t>
      </w:r>
      <w:r w:rsidRPr="0084314E">
        <w:rPr>
          <w:rStyle w:val="Char4"/>
          <w:rtl/>
        </w:rPr>
        <w:t xml:space="preserve">ده است، </w:t>
      </w:r>
      <w:r w:rsidR="00B024C4">
        <w:rPr>
          <w:rStyle w:val="Char4"/>
          <w:rtl/>
        </w:rPr>
        <w:t>ک</w:t>
      </w:r>
      <w:r w:rsidRPr="0084314E">
        <w:rPr>
          <w:rStyle w:val="Char4"/>
          <w:rtl/>
        </w:rPr>
        <w:t>ه در معص</w:t>
      </w:r>
      <w:r w:rsidR="00B024C4">
        <w:rPr>
          <w:rStyle w:val="Char4"/>
          <w:rtl/>
        </w:rPr>
        <w:t>ی</w:t>
      </w:r>
      <w:r w:rsidRPr="0084314E">
        <w:rPr>
          <w:rStyle w:val="Char4"/>
          <w:rtl/>
        </w:rPr>
        <w:t>ت خدا ن</w:t>
      </w:r>
      <w:r w:rsidR="00B024C4">
        <w:rPr>
          <w:rStyle w:val="Char4"/>
          <w:rtl/>
        </w:rPr>
        <w:t>ی</w:t>
      </w:r>
      <w:r w:rsidRPr="0084314E">
        <w:rPr>
          <w:rStyle w:val="Char4"/>
          <w:rtl/>
        </w:rPr>
        <w:t>ز، از و</w:t>
      </w:r>
      <w:r w:rsidR="00B024C4">
        <w:rPr>
          <w:rStyle w:val="Char4"/>
          <w:rtl/>
        </w:rPr>
        <w:t>ی</w:t>
      </w:r>
      <w:r w:rsidRPr="0084314E">
        <w:rPr>
          <w:rStyle w:val="Char4"/>
          <w:rtl/>
        </w:rPr>
        <w:t xml:space="preserve"> اطاعت </w:t>
      </w:r>
      <w:r w:rsidR="00B024C4">
        <w:rPr>
          <w:rStyle w:val="Char4"/>
          <w:rtl/>
        </w:rPr>
        <w:t>ک</w:t>
      </w:r>
      <w:r w:rsidRPr="0084314E">
        <w:rPr>
          <w:rStyle w:val="Char4"/>
          <w:rtl/>
        </w:rPr>
        <w:t>رده شود، آگاه باش</w:t>
      </w:r>
      <w:r w:rsidR="00B024C4">
        <w:rPr>
          <w:rStyle w:val="Char4"/>
          <w:rtl/>
        </w:rPr>
        <w:t>ی</w:t>
      </w:r>
      <w:r w:rsidRPr="0084314E">
        <w:rPr>
          <w:rStyle w:val="Char4"/>
          <w:rtl/>
        </w:rPr>
        <w:t>د، من نفس خودم را در ب</w:t>
      </w:r>
      <w:r w:rsidR="00B024C4">
        <w:rPr>
          <w:rStyle w:val="Char4"/>
          <w:rtl/>
        </w:rPr>
        <w:t>ی</w:t>
      </w:r>
      <w:r w:rsidRPr="0084314E">
        <w:rPr>
          <w:rStyle w:val="Char4"/>
          <w:rtl/>
        </w:rPr>
        <w:t xml:space="preserve">ت‏المال به منزله سرپرست </w:t>
      </w:r>
      <w:r w:rsidR="00B024C4">
        <w:rPr>
          <w:rStyle w:val="Char4"/>
          <w:rtl/>
        </w:rPr>
        <w:t>ی</w:t>
      </w:r>
      <w:r w:rsidRPr="0084314E">
        <w:rPr>
          <w:rStyle w:val="Char4"/>
          <w:rtl/>
        </w:rPr>
        <w:t>ت</w:t>
      </w:r>
      <w:r w:rsidR="00B024C4">
        <w:rPr>
          <w:rStyle w:val="Char4"/>
          <w:rtl/>
        </w:rPr>
        <w:t>ی</w:t>
      </w:r>
      <w:r w:rsidRPr="0084314E">
        <w:rPr>
          <w:rStyle w:val="Char4"/>
          <w:rtl/>
        </w:rPr>
        <w:t>م قرار داده‏ام، اگر از آن</w:t>
      </w:r>
      <w:r w:rsidR="007B1A0D">
        <w:rPr>
          <w:rStyle w:val="Char4"/>
          <w:rtl/>
        </w:rPr>
        <w:t xml:space="preserve"> بی‌</w:t>
      </w:r>
      <w:r w:rsidRPr="0084314E">
        <w:rPr>
          <w:rStyle w:val="Char4"/>
          <w:rtl/>
        </w:rPr>
        <w:t>ن</w:t>
      </w:r>
      <w:r w:rsidR="00B024C4">
        <w:rPr>
          <w:rStyle w:val="Char4"/>
          <w:rtl/>
        </w:rPr>
        <w:t>ی</w:t>
      </w:r>
      <w:r w:rsidRPr="0084314E">
        <w:rPr>
          <w:rStyle w:val="Char4"/>
          <w:rtl/>
        </w:rPr>
        <w:t>از بودم استفاده نم</w:t>
      </w:r>
      <w:r w:rsidR="00B024C4">
        <w:rPr>
          <w:rStyle w:val="Char4"/>
          <w:rtl/>
        </w:rPr>
        <w:t>ی</w:t>
      </w:r>
      <w:r w:rsidRPr="0084314E">
        <w:rPr>
          <w:rStyle w:val="Char4"/>
          <w:rtl/>
        </w:rPr>
        <w:t>‏</w:t>
      </w:r>
      <w:r w:rsidR="00B024C4">
        <w:rPr>
          <w:rStyle w:val="Char4"/>
          <w:rtl/>
        </w:rPr>
        <w:t>ک</w:t>
      </w:r>
      <w:r w:rsidRPr="0084314E">
        <w:rPr>
          <w:rStyle w:val="Char4"/>
          <w:rtl/>
        </w:rPr>
        <w:t>نم، و اگر محتاج شدم به قدر ضرورت استفاده م</w:t>
      </w:r>
      <w:r w:rsidR="00B024C4">
        <w:rPr>
          <w:rStyle w:val="Char4"/>
          <w:rtl/>
        </w:rPr>
        <w:t>ی</w:t>
      </w:r>
      <w:r w:rsidRPr="0084314E">
        <w:rPr>
          <w:rStyle w:val="Char4"/>
          <w:rtl/>
        </w:rPr>
        <w:t>‏</w:t>
      </w:r>
      <w:r w:rsidR="00B024C4">
        <w:rPr>
          <w:rStyle w:val="Char4"/>
          <w:rtl/>
        </w:rPr>
        <w:t>ک</w:t>
      </w:r>
      <w:r w:rsidRPr="0084314E">
        <w:rPr>
          <w:rStyle w:val="Char4"/>
          <w:rtl/>
        </w:rPr>
        <w:t>نم.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(210/8) آمده است. و فضائل</w:t>
      </w:r>
      <w:r w:rsidR="00B024C4">
        <w:rPr>
          <w:rStyle w:val="Char4"/>
          <w:rtl/>
        </w:rPr>
        <w:t>ی</w:t>
      </w:r>
      <w:r w:rsidRPr="0084314E">
        <w:rPr>
          <w:rStyle w:val="Char4"/>
          <w:rtl/>
        </w:rPr>
        <w:t xml:space="preserve"> از شعب</w:t>
      </w:r>
      <w:r w:rsidR="00B024C4">
        <w:rPr>
          <w:rStyle w:val="Char4"/>
          <w:rtl/>
        </w:rPr>
        <w:t>ی</w:t>
      </w:r>
      <w:r w:rsidRPr="0084314E">
        <w:rPr>
          <w:rStyle w:val="Char4"/>
          <w:rtl/>
        </w:rPr>
        <w:t xml:space="preserve"> مانند ا</w:t>
      </w:r>
      <w:r w:rsidR="00B024C4">
        <w:rPr>
          <w:rStyle w:val="Char4"/>
          <w:rtl/>
        </w:rPr>
        <w:t>ی</w:t>
      </w:r>
      <w:r w:rsidRPr="0084314E">
        <w:rPr>
          <w:rStyle w:val="Char4"/>
          <w:rtl/>
        </w:rPr>
        <w:t>ن را، چنان</w:t>
      </w:r>
      <w:r w:rsidR="00B024C4">
        <w:rPr>
          <w:rStyle w:val="Char4"/>
          <w:rtl/>
        </w:rPr>
        <w:t>ک</w:t>
      </w:r>
      <w:r w:rsidRPr="0084314E">
        <w:rPr>
          <w:rStyle w:val="Char4"/>
          <w:rtl/>
        </w:rPr>
        <w:t>ه در الر</w:t>
      </w:r>
      <w:r w:rsidR="00B024C4">
        <w:rPr>
          <w:rStyle w:val="Char4"/>
          <w:rtl/>
        </w:rPr>
        <w:t>ی</w:t>
      </w:r>
      <w:r w:rsidRPr="0084314E">
        <w:rPr>
          <w:rStyle w:val="Char4"/>
          <w:rtl/>
        </w:rPr>
        <w:t>اض النضر</w:t>
      </w:r>
      <w:r w:rsidRPr="0084314E">
        <w:rPr>
          <w:rStyle w:val="Char4"/>
          <w:rFonts w:hint="cs"/>
          <w:rtl/>
        </w:rPr>
        <w:t>ه</w:t>
      </w:r>
      <w:r w:rsidRPr="0084314E">
        <w:rPr>
          <w:rStyle w:val="Char4"/>
          <w:rtl/>
        </w:rPr>
        <w:t xml:space="preserve"> (89/2) آمده، روا</w:t>
      </w:r>
      <w:r w:rsidR="00B024C4">
        <w:rPr>
          <w:rStyle w:val="Char4"/>
          <w:rtl/>
        </w:rPr>
        <w:t>ی</w:t>
      </w:r>
      <w:r w:rsidRPr="0084314E">
        <w:rPr>
          <w:rStyle w:val="Char4"/>
          <w:rtl/>
        </w:rPr>
        <w:t>ت نموده است. و نزد ابن المبار</w:t>
      </w:r>
      <w:r w:rsidR="00B024C4">
        <w:rPr>
          <w:rStyle w:val="Char4"/>
          <w:rtl/>
        </w:rPr>
        <w:t>ک</w:t>
      </w:r>
      <w:r w:rsidRPr="0084314E">
        <w:rPr>
          <w:rStyle w:val="Char4"/>
          <w:rtl/>
        </w:rPr>
        <w:t>، سع</w:t>
      </w:r>
      <w:r w:rsidR="00B024C4">
        <w:rPr>
          <w:rStyle w:val="Char4"/>
          <w:rtl/>
        </w:rPr>
        <w:t>ی</w:t>
      </w:r>
      <w:r w:rsidRPr="0084314E">
        <w:rPr>
          <w:rStyle w:val="Char4"/>
          <w:rtl/>
        </w:rPr>
        <w:t>دبن منصور، احمد در الزهد،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و غ</w:t>
      </w:r>
      <w:r w:rsidR="00B024C4">
        <w:rPr>
          <w:rStyle w:val="Char4"/>
          <w:rtl/>
        </w:rPr>
        <w:t>ی</w:t>
      </w:r>
      <w:r w:rsidRPr="0084314E">
        <w:rPr>
          <w:rStyle w:val="Char4"/>
          <w:rtl/>
        </w:rPr>
        <w:t>ر ا</w:t>
      </w:r>
      <w:r w:rsidR="00B024C4">
        <w:rPr>
          <w:rStyle w:val="Char4"/>
          <w:rtl/>
        </w:rPr>
        <w:t>ی</w:t>
      </w:r>
      <w:r w:rsidRPr="0084314E">
        <w:rPr>
          <w:rStyle w:val="Char4"/>
          <w:rtl/>
        </w:rPr>
        <w:t>شان از عمر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و</w:t>
      </w:r>
      <w:r w:rsidR="00B024C4">
        <w:rPr>
          <w:rStyle w:val="Char4"/>
          <w:rtl/>
        </w:rPr>
        <w:t>ی</w:t>
      </w:r>
      <w:r w:rsidRPr="0084314E">
        <w:rPr>
          <w:rStyle w:val="Char4"/>
          <w:rtl/>
        </w:rPr>
        <w:t xml:space="preserve"> در ب</w:t>
      </w:r>
      <w:r w:rsidR="00B024C4">
        <w:rPr>
          <w:rStyle w:val="Char4"/>
          <w:rtl/>
        </w:rPr>
        <w:t>ی</w:t>
      </w:r>
      <w:r w:rsidRPr="0084314E">
        <w:rPr>
          <w:rStyle w:val="Char4"/>
          <w:rtl/>
        </w:rPr>
        <w:t>ان</w:t>
      </w:r>
      <w:r w:rsidR="00B024C4">
        <w:rPr>
          <w:rStyle w:val="Char4"/>
          <w:rtl/>
        </w:rPr>
        <w:t>ی</w:t>
      </w:r>
      <w:r w:rsidRPr="0084314E">
        <w:rPr>
          <w:rStyle w:val="Char4"/>
          <w:rtl/>
        </w:rPr>
        <w:t>ه‏اش گفت: نفس‏</w:t>
      </w:r>
      <w:r w:rsidR="005410A1">
        <w:rPr>
          <w:rStyle w:val="Char4"/>
          <w:rtl/>
        </w:rPr>
        <w:t>هایتان</w:t>
      </w:r>
      <w:r w:rsidR="00B024C4">
        <w:rPr>
          <w:rStyle w:val="Char4"/>
          <w:rtl/>
        </w:rPr>
        <w:t xml:space="preserve"> </w:t>
      </w:r>
      <w:r w:rsidRPr="0084314E">
        <w:rPr>
          <w:rStyle w:val="Char4"/>
          <w:rtl/>
        </w:rPr>
        <w:t>را قبل از ا</w:t>
      </w:r>
      <w:r w:rsidR="00B024C4">
        <w:rPr>
          <w:rStyle w:val="Char4"/>
          <w:rtl/>
        </w:rPr>
        <w:t>ی</w:t>
      </w:r>
      <w:r w:rsidRPr="0084314E">
        <w:rPr>
          <w:rStyle w:val="Char4"/>
          <w:rtl/>
        </w:rPr>
        <w:t>ن</w:t>
      </w:r>
      <w:r w:rsidR="00B024C4">
        <w:rPr>
          <w:rStyle w:val="Char4"/>
          <w:rtl/>
        </w:rPr>
        <w:t>ک</w:t>
      </w:r>
      <w:r w:rsidRPr="0084314E">
        <w:rPr>
          <w:rStyle w:val="Char4"/>
          <w:rtl/>
        </w:rPr>
        <w:t>ه محاسبه شو</w:t>
      </w:r>
      <w:r w:rsidR="00B024C4">
        <w:rPr>
          <w:rStyle w:val="Char4"/>
          <w:rtl/>
        </w:rPr>
        <w:t>ی</w:t>
      </w:r>
      <w:r w:rsidRPr="0084314E">
        <w:rPr>
          <w:rStyle w:val="Char4"/>
          <w:rtl/>
        </w:rPr>
        <w:t>د، محاسبه نما</w:t>
      </w:r>
      <w:r w:rsidR="00B024C4">
        <w:rPr>
          <w:rStyle w:val="Char4"/>
          <w:rtl/>
        </w:rPr>
        <w:t>یی</w:t>
      </w:r>
      <w:r w:rsidRPr="0084314E">
        <w:rPr>
          <w:rStyle w:val="Char4"/>
          <w:rtl/>
        </w:rPr>
        <w:t>د، چون ا</w:t>
      </w:r>
      <w:r w:rsidR="00B024C4">
        <w:rPr>
          <w:rStyle w:val="Char4"/>
          <w:rtl/>
        </w:rPr>
        <w:t>ی</w:t>
      </w:r>
      <w:r w:rsidRPr="0084314E">
        <w:rPr>
          <w:rStyle w:val="Char4"/>
          <w:rtl/>
        </w:rPr>
        <w:t>ن برا</w:t>
      </w:r>
      <w:r w:rsidR="00B024C4">
        <w:rPr>
          <w:rStyle w:val="Char4"/>
          <w:rtl/>
        </w:rPr>
        <w:t>ی</w:t>
      </w:r>
      <w:r w:rsidRPr="0084314E">
        <w:rPr>
          <w:rStyle w:val="Char4"/>
          <w:rtl/>
        </w:rPr>
        <w:t xml:space="preserve"> حساب‏تان آسانتر است، و نفس</w:t>
      </w:r>
      <w:r w:rsidR="00697047">
        <w:rPr>
          <w:rStyle w:val="Char4"/>
          <w:rtl/>
        </w:rPr>
        <w:t>‏های</w:t>
      </w:r>
      <w:r w:rsidRPr="0084314E">
        <w:rPr>
          <w:rStyle w:val="Char4"/>
          <w:rtl/>
        </w:rPr>
        <w:t>تان قبل از ا</w:t>
      </w:r>
      <w:r w:rsidR="00B024C4">
        <w:rPr>
          <w:rStyle w:val="Char4"/>
          <w:rtl/>
        </w:rPr>
        <w:t>ی</w:t>
      </w:r>
      <w:r w:rsidRPr="0084314E">
        <w:rPr>
          <w:rStyle w:val="Char4"/>
          <w:rtl/>
        </w:rPr>
        <w:t>ن</w:t>
      </w:r>
      <w:r w:rsidR="00B024C4">
        <w:rPr>
          <w:rStyle w:val="Char4"/>
          <w:rtl/>
        </w:rPr>
        <w:t>ک</w:t>
      </w:r>
      <w:r w:rsidRPr="0084314E">
        <w:rPr>
          <w:rStyle w:val="Char4"/>
          <w:rtl/>
        </w:rPr>
        <w:t xml:space="preserve">ه وزن </w:t>
      </w:r>
      <w:r w:rsidR="00B024C4">
        <w:rPr>
          <w:rStyle w:val="Char4"/>
          <w:rtl/>
        </w:rPr>
        <w:t>ک</w:t>
      </w:r>
      <w:r w:rsidRPr="0084314E">
        <w:rPr>
          <w:rStyle w:val="Char4"/>
          <w:rtl/>
        </w:rPr>
        <w:t>رده شو</w:t>
      </w:r>
      <w:r w:rsidR="00B024C4">
        <w:rPr>
          <w:rStyle w:val="Char4"/>
          <w:rtl/>
        </w:rPr>
        <w:t>ی</w:t>
      </w:r>
      <w:r w:rsidRPr="0084314E">
        <w:rPr>
          <w:rStyle w:val="Char4"/>
          <w:rtl/>
        </w:rPr>
        <w:t>د، وزن نما</w:t>
      </w:r>
      <w:r w:rsidR="00B024C4">
        <w:rPr>
          <w:rStyle w:val="Char4"/>
          <w:rtl/>
        </w:rPr>
        <w:t>یی</w:t>
      </w:r>
      <w:r w:rsidRPr="0084314E">
        <w:rPr>
          <w:rStyle w:val="Char4"/>
          <w:rtl/>
        </w:rPr>
        <w:t>د، و برا</w:t>
      </w:r>
      <w:r w:rsidR="00B024C4">
        <w:rPr>
          <w:rStyle w:val="Char4"/>
          <w:rtl/>
        </w:rPr>
        <w:t>ی</w:t>
      </w:r>
      <w:r w:rsidRPr="0084314E">
        <w:rPr>
          <w:rStyle w:val="Char4"/>
          <w:rtl/>
        </w:rPr>
        <w:t xml:space="preserve"> عرضه شدن بزرگ آمادگ</w:t>
      </w:r>
      <w:r w:rsidR="00B024C4">
        <w:rPr>
          <w:rStyle w:val="Char4"/>
          <w:rtl/>
        </w:rPr>
        <w:t>ی</w:t>
      </w:r>
      <w:r w:rsidRPr="0084314E">
        <w:rPr>
          <w:rStyle w:val="Char4"/>
          <w:rtl/>
        </w:rPr>
        <w:t xml:space="preserve"> بگ</w:t>
      </w:r>
      <w:r w:rsidR="00B024C4">
        <w:rPr>
          <w:rStyle w:val="Char4"/>
          <w:rtl/>
        </w:rPr>
        <w:t>ی</w:t>
      </w:r>
      <w:r w:rsidRPr="0084314E">
        <w:rPr>
          <w:rStyle w:val="Char4"/>
          <w:rtl/>
        </w:rPr>
        <w:t>ر</w:t>
      </w:r>
      <w:r w:rsidR="00B024C4">
        <w:rPr>
          <w:rStyle w:val="Char4"/>
          <w:rtl/>
        </w:rPr>
        <w:t>ی</w:t>
      </w:r>
      <w:r w:rsidRPr="0084314E">
        <w:rPr>
          <w:rStyle w:val="Char4"/>
          <w:rtl/>
        </w:rPr>
        <w:t>د، روز</w:t>
      </w:r>
      <w:r w:rsidR="00B024C4">
        <w:rPr>
          <w:rStyle w:val="Char4"/>
          <w:rtl/>
        </w:rPr>
        <w:t>ی</w:t>
      </w:r>
      <w:r w:rsidRPr="0084314E">
        <w:rPr>
          <w:rStyle w:val="Char4"/>
          <w:rtl/>
        </w:rPr>
        <w:t xml:space="preserve"> </w:t>
      </w:r>
      <w:r w:rsidR="00B024C4">
        <w:rPr>
          <w:rStyle w:val="Char4"/>
          <w:rtl/>
        </w:rPr>
        <w:t>ک</w:t>
      </w:r>
      <w:r w:rsidRPr="0084314E">
        <w:rPr>
          <w:rStyle w:val="Char4"/>
          <w:rtl/>
        </w:rPr>
        <w:t>ه عرضه م</w:t>
      </w:r>
      <w:r w:rsidR="00B024C4">
        <w:rPr>
          <w:rStyle w:val="Char4"/>
          <w:rtl/>
        </w:rPr>
        <w:t>ی</w:t>
      </w:r>
      <w:r w:rsidRPr="0084314E">
        <w:rPr>
          <w:rStyle w:val="Char4"/>
          <w:rtl/>
        </w:rPr>
        <w:t>‏شو</w:t>
      </w:r>
      <w:r w:rsidR="00B024C4">
        <w:rPr>
          <w:rStyle w:val="Char4"/>
          <w:rtl/>
        </w:rPr>
        <w:t>ی</w:t>
      </w:r>
      <w:r w:rsidRPr="0084314E">
        <w:rPr>
          <w:rStyle w:val="Char4"/>
          <w:rtl/>
        </w:rPr>
        <w:t>د، و ه</w:t>
      </w:r>
      <w:r w:rsidR="00B024C4">
        <w:rPr>
          <w:rStyle w:val="Char4"/>
          <w:rtl/>
        </w:rPr>
        <w:t>ی</w:t>
      </w:r>
      <w:r w:rsidRPr="0084314E">
        <w:rPr>
          <w:rStyle w:val="Char4"/>
          <w:rtl/>
        </w:rPr>
        <w:t>چ چ</w:t>
      </w:r>
      <w:r w:rsidR="00B024C4">
        <w:rPr>
          <w:rStyle w:val="Char4"/>
          <w:rtl/>
        </w:rPr>
        <w:t>ی</w:t>
      </w:r>
      <w:r w:rsidRPr="0084314E">
        <w:rPr>
          <w:rStyle w:val="Char4"/>
          <w:rtl/>
        </w:rPr>
        <w:t>ز پنهان</w:t>
      </w:r>
      <w:r w:rsidR="00B024C4">
        <w:rPr>
          <w:rStyle w:val="Char4"/>
          <w:rtl/>
        </w:rPr>
        <w:t>ی</w:t>
      </w:r>
      <w:r w:rsidRPr="0084314E">
        <w:rPr>
          <w:rStyle w:val="Char4"/>
          <w:rtl/>
        </w:rPr>
        <w:t xml:space="preserve"> تان، پوش</w:t>
      </w:r>
      <w:r w:rsidR="00B024C4">
        <w:rPr>
          <w:rStyle w:val="Char4"/>
          <w:rtl/>
        </w:rPr>
        <w:t>ی</w:t>
      </w:r>
      <w:r w:rsidRPr="0084314E">
        <w:rPr>
          <w:rStyle w:val="Char4"/>
          <w:rtl/>
        </w:rPr>
        <w:t>ده و پنهان نم</w:t>
      </w:r>
      <w:r w:rsidR="00B024C4">
        <w:rPr>
          <w:rStyle w:val="Char4"/>
          <w:rtl/>
        </w:rPr>
        <w:t>ی</w:t>
      </w:r>
      <w:r w:rsidRPr="0084314E">
        <w:rPr>
          <w:rStyle w:val="Char4"/>
          <w:rtl/>
        </w:rPr>
        <w:t>‏ماند.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(208/8) آمده است.</w:t>
      </w:r>
    </w:p>
    <w:p w:rsidR="001325DE" w:rsidRPr="0084314E" w:rsidRDefault="001325DE" w:rsidP="00B024C4">
      <w:pPr>
        <w:pStyle w:val="a5"/>
        <w:rPr>
          <w:rStyle w:val="Char4"/>
          <w:rtl/>
        </w:rPr>
      </w:pPr>
      <w:bookmarkStart w:id="61" w:name="_Toc441948370"/>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 طرز شناختش از مردم و درباره امور د</w:t>
      </w:r>
      <w:r w:rsidR="00CE5A2A">
        <w:rPr>
          <w:rtl/>
        </w:rPr>
        <w:t>ی</w:t>
      </w:r>
      <w:r w:rsidRPr="00B20B0A">
        <w:rPr>
          <w:rtl/>
        </w:rPr>
        <w:t>گر</w:t>
      </w:r>
      <w:bookmarkEnd w:id="61"/>
    </w:p>
    <w:p w:rsidR="001325DE" w:rsidRPr="0084314E" w:rsidRDefault="001325DE" w:rsidP="00B024C4">
      <w:pPr>
        <w:pStyle w:val="PlainText"/>
        <w:ind w:firstLine="284"/>
        <w:jc w:val="both"/>
        <w:rPr>
          <w:rStyle w:val="Char4"/>
          <w:rtl/>
        </w:rPr>
      </w:pPr>
      <w:r w:rsidRPr="0084314E">
        <w:rPr>
          <w:rStyle w:val="Char4"/>
          <w:rtl/>
        </w:rPr>
        <w:t>احمد، ابن سعد، مسدد، ابن خز</w:t>
      </w:r>
      <w:r w:rsidR="00B024C4">
        <w:rPr>
          <w:rStyle w:val="Char4"/>
          <w:rtl/>
        </w:rPr>
        <w:t>ی</w:t>
      </w:r>
      <w:r w:rsidRPr="0084314E">
        <w:rPr>
          <w:rStyle w:val="Char4"/>
          <w:rtl/>
        </w:rPr>
        <w:t>مه، حا</w:t>
      </w:r>
      <w:r w:rsidR="00B024C4">
        <w:rPr>
          <w:rStyle w:val="Char4"/>
          <w:rtl/>
        </w:rPr>
        <w:t>ک</w:t>
      </w:r>
      <w:r w:rsidRPr="0084314E">
        <w:rPr>
          <w:rStyle w:val="Char4"/>
          <w:rtl/>
        </w:rPr>
        <w:t>م، ب</w:t>
      </w:r>
      <w:r w:rsidR="00B024C4">
        <w:rPr>
          <w:rStyle w:val="Char4"/>
          <w:rtl/>
        </w:rPr>
        <w:t>ی</w:t>
      </w:r>
      <w:r w:rsidRPr="0084314E">
        <w:rPr>
          <w:rStyle w:val="Char4"/>
          <w:rtl/>
        </w:rPr>
        <w:t>هق</w:t>
      </w:r>
      <w:r w:rsidR="00B024C4">
        <w:rPr>
          <w:rStyle w:val="Char4"/>
          <w:rtl/>
        </w:rPr>
        <w:t>ی</w:t>
      </w:r>
      <w:r w:rsidRPr="0084314E">
        <w:rPr>
          <w:rStyle w:val="Char4"/>
          <w:rtl/>
        </w:rPr>
        <w:t xml:space="preserve"> و غ</w:t>
      </w:r>
      <w:r w:rsidR="00B024C4">
        <w:rPr>
          <w:rStyle w:val="Char4"/>
          <w:rtl/>
        </w:rPr>
        <w:t>ی</w:t>
      </w:r>
      <w:r w:rsidRPr="0084314E">
        <w:rPr>
          <w:rStyle w:val="Char4"/>
          <w:rtl/>
        </w:rPr>
        <w:t>ر ا</w:t>
      </w:r>
      <w:r w:rsidR="00B024C4">
        <w:rPr>
          <w:rStyle w:val="Char4"/>
          <w:rtl/>
        </w:rPr>
        <w:t>ی</w:t>
      </w:r>
      <w:r w:rsidRPr="0084314E">
        <w:rPr>
          <w:rStyle w:val="Char4"/>
          <w:rtl/>
        </w:rPr>
        <w:t>شان از ابوفراس روا</w:t>
      </w:r>
      <w:r w:rsidR="00B024C4">
        <w:rPr>
          <w:rStyle w:val="Char4"/>
          <w:rtl/>
        </w:rPr>
        <w:t>ی</w:t>
      </w:r>
      <w:r w:rsidRPr="0084314E">
        <w:rPr>
          <w:rStyle w:val="Char4"/>
          <w:rtl/>
        </w:rPr>
        <w:t>ت نموده‏اند</w:t>
      </w:r>
      <w:r w:rsidR="00B024C4">
        <w:rPr>
          <w:rStyle w:val="Char4"/>
          <w:rtl/>
        </w:rPr>
        <w:t xml:space="preserve"> ک</w:t>
      </w:r>
      <w:r w:rsidRPr="0084314E">
        <w:rPr>
          <w:rStyle w:val="Char4"/>
          <w:rtl/>
        </w:rPr>
        <w:t>ه گفت: عمربن الخطاب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ما شما را وقت</w:t>
      </w:r>
      <w:r w:rsidR="00B024C4">
        <w:rPr>
          <w:rStyle w:val="Char4"/>
          <w:rtl/>
        </w:rPr>
        <w:t>ی</w:t>
      </w:r>
      <w:r w:rsidRPr="0084314E">
        <w:rPr>
          <w:rStyle w:val="Char4"/>
          <w:rtl/>
        </w:rPr>
        <w:t xml:space="preserve"> م</w:t>
      </w:r>
      <w:r w:rsidR="00B024C4">
        <w:rPr>
          <w:rStyle w:val="Char4"/>
          <w:rtl/>
        </w:rPr>
        <w:t>ی</w:t>
      </w:r>
      <w:r w:rsidRPr="0084314E">
        <w:rPr>
          <w:rStyle w:val="Char4"/>
          <w:rtl/>
        </w:rPr>
        <w:t>‏شناخت</w:t>
      </w:r>
      <w:r w:rsidR="00B024C4">
        <w:rPr>
          <w:rStyle w:val="Char4"/>
          <w:rtl/>
        </w:rPr>
        <w:t>ی</w:t>
      </w:r>
      <w:r w:rsidRPr="0084314E">
        <w:rPr>
          <w:rStyle w:val="Char4"/>
          <w:rtl/>
        </w:rPr>
        <w:t xml:space="preserve">م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در م</w:t>
      </w:r>
      <w:r w:rsidR="00B024C4">
        <w:rPr>
          <w:rStyle w:val="Char4"/>
          <w:rtl/>
        </w:rPr>
        <w:t>ی</w:t>
      </w:r>
      <w:r w:rsidRPr="0084314E">
        <w:rPr>
          <w:rStyle w:val="Char4"/>
          <w:rtl/>
        </w:rPr>
        <w:t>ان ما بود، و وح</w:t>
      </w:r>
      <w:r w:rsidR="00B024C4">
        <w:rPr>
          <w:rStyle w:val="Char4"/>
          <w:rtl/>
        </w:rPr>
        <w:t>ی</w:t>
      </w:r>
      <w:r w:rsidRPr="0084314E">
        <w:rPr>
          <w:rStyle w:val="Char4"/>
          <w:rtl/>
        </w:rPr>
        <w:t xml:space="preserve"> نازل م</w:t>
      </w:r>
      <w:r w:rsidR="00B024C4">
        <w:rPr>
          <w:rStyle w:val="Char4"/>
          <w:rtl/>
        </w:rPr>
        <w:t>ی</w:t>
      </w:r>
      <w:r w:rsidRPr="0084314E">
        <w:rPr>
          <w:rStyle w:val="Char4"/>
          <w:rtl/>
        </w:rPr>
        <w:t>‏گرد</w:t>
      </w:r>
      <w:r w:rsidR="00B024C4">
        <w:rPr>
          <w:rStyle w:val="Char4"/>
          <w:rtl/>
        </w:rPr>
        <w:t>ی</w:t>
      </w:r>
      <w:r w:rsidRPr="0084314E">
        <w:rPr>
          <w:rStyle w:val="Char4"/>
          <w:rtl/>
        </w:rPr>
        <w:t>د، و خداوند از اخبارتان خبرمان م</w:t>
      </w:r>
      <w:r w:rsidR="00B024C4">
        <w:rPr>
          <w:rStyle w:val="Char4"/>
          <w:rtl/>
        </w:rPr>
        <w:t>ی</w:t>
      </w:r>
      <w:r w:rsidRPr="0084314E">
        <w:rPr>
          <w:rStyle w:val="Char4"/>
          <w:rtl/>
        </w:rPr>
        <w:t>‏داد، آگاه باش</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رفته است، و وح</w:t>
      </w:r>
      <w:r w:rsidR="00B024C4">
        <w:rPr>
          <w:rStyle w:val="Char4"/>
          <w:rtl/>
        </w:rPr>
        <w:t>ی</w:t>
      </w:r>
      <w:r w:rsidRPr="0084314E">
        <w:rPr>
          <w:rStyle w:val="Char4"/>
          <w:rtl/>
        </w:rPr>
        <w:t xml:space="preserve"> قطع گرد</w:t>
      </w:r>
      <w:r w:rsidR="00B024C4">
        <w:rPr>
          <w:rStyle w:val="Char4"/>
          <w:rtl/>
        </w:rPr>
        <w:t>ی</w:t>
      </w:r>
      <w:r w:rsidRPr="0084314E">
        <w:rPr>
          <w:rStyle w:val="Char4"/>
          <w:rtl/>
        </w:rPr>
        <w:t>ده، و حالا شما را فقط به آنچه م</w:t>
      </w:r>
      <w:r w:rsidR="00B024C4">
        <w:rPr>
          <w:rStyle w:val="Char4"/>
          <w:rtl/>
        </w:rPr>
        <w:t>ی</w:t>
      </w:r>
      <w:r w:rsidRPr="0084314E">
        <w:rPr>
          <w:rStyle w:val="Char4"/>
          <w:rtl/>
        </w:rPr>
        <w:t>‏شناس</w:t>
      </w:r>
      <w:r w:rsidR="00B024C4">
        <w:rPr>
          <w:rStyle w:val="Char4"/>
          <w:rtl/>
        </w:rPr>
        <w:t>ی</w:t>
      </w:r>
      <w:r w:rsidRPr="0084314E">
        <w:rPr>
          <w:rStyle w:val="Char4"/>
          <w:rtl/>
        </w:rPr>
        <w:t xml:space="preserve">م </w:t>
      </w:r>
      <w:r w:rsidR="00B024C4">
        <w:rPr>
          <w:rStyle w:val="Char4"/>
          <w:rtl/>
        </w:rPr>
        <w:t>ک</w:t>
      </w:r>
      <w:r w:rsidRPr="0084314E">
        <w:rPr>
          <w:rStyle w:val="Char4"/>
          <w:rtl/>
        </w:rPr>
        <w:t>ه برا</w:t>
      </w:r>
      <w:r w:rsidR="00B024C4">
        <w:rPr>
          <w:rStyle w:val="Char4"/>
          <w:rtl/>
        </w:rPr>
        <w:t xml:space="preserve">ی‌تان </w:t>
      </w:r>
      <w:r w:rsidRPr="0084314E">
        <w:rPr>
          <w:rStyle w:val="Char4"/>
          <w:rtl/>
        </w:rPr>
        <w:t>م</w:t>
      </w:r>
      <w:r w:rsidR="00B024C4">
        <w:rPr>
          <w:rStyle w:val="Char4"/>
          <w:rtl/>
        </w:rPr>
        <w:t>ی</w:t>
      </w:r>
      <w:r w:rsidRPr="0084314E">
        <w:rPr>
          <w:rStyle w:val="Char4"/>
          <w:rtl/>
        </w:rPr>
        <w:t>‏گو</w:t>
      </w:r>
      <w:r w:rsidR="00B024C4">
        <w:rPr>
          <w:rStyle w:val="Char4"/>
          <w:rtl/>
        </w:rPr>
        <w:t>یی</w:t>
      </w:r>
      <w:r w:rsidRPr="0084314E">
        <w:rPr>
          <w:rStyle w:val="Char4"/>
          <w:rtl/>
        </w:rPr>
        <w:t xml:space="preserve">م: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شما خ</w:t>
      </w:r>
      <w:r w:rsidR="00B024C4">
        <w:rPr>
          <w:rStyle w:val="Char4"/>
          <w:rtl/>
        </w:rPr>
        <w:t>ی</w:t>
      </w:r>
      <w:r w:rsidRPr="0084314E">
        <w:rPr>
          <w:rStyle w:val="Char4"/>
          <w:rtl/>
        </w:rPr>
        <w:t>ر آش</w:t>
      </w:r>
      <w:r w:rsidR="00B024C4">
        <w:rPr>
          <w:rStyle w:val="Char4"/>
          <w:rtl/>
        </w:rPr>
        <w:t>ک</w:t>
      </w:r>
      <w:r w:rsidRPr="0084314E">
        <w:rPr>
          <w:rStyle w:val="Char4"/>
          <w:rtl/>
        </w:rPr>
        <w:t>ار سازد، به و</w:t>
      </w:r>
      <w:r w:rsidR="00B024C4">
        <w:rPr>
          <w:rStyle w:val="Char4"/>
          <w:rtl/>
        </w:rPr>
        <w:t>ی</w:t>
      </w:r>
      <w:r w:rsidRPr="0084314E">
        <w:rPr>
          <w:rStyle w:val="Char4"/>
          <w:rtl/>
        </w:rPr>
        <w:t xml:space="preserve"> گمان ن</w:t>
      </w:r>
      <w:r w:rsidR="00B024C4">
        <w:rPr>
          <w:rStyle w:val="Char4"/>
          <w:rtl/>
        </w:rPr>
        <w:t>یک</w:t>
      </w:r>
      <w:r w:rsidRPr="0084314E">
        <w:rPr>
          <w:rStyle w:val="Char4"/>
          <w:rtl/>
        </w:rPr>
        <w:t xml:space="preserve"> م</w:t>
      </w:r>
      <w:r w:rsidR="00B024C4">
        <w:rPr>
          <w:rStyle w:val="Char4"/>
          <w:rtl/>
        </w:rPr>
        <w:t>ی</w:t>
      </w:r>
      <w:r w:rsidRPr="0084314E">
        <w:rPr>
          <w:rStyle w:val="Char4"/>
          <w:rtl/>
        </w:rPr>
        <w:t>‏نما</w:t>
      </w:r>
      <w:r w:rsidR="00B024C4">
        <w:rPr>
          <w:rStyle w:val="Char4"/>
          <w:rtl/>
        </w:rPr>
        <w:t>یی</w:t>
      </w:r>
      <w:r w:rsidRPr="0084314E">
        <w:rPr>
          <w:rStyle w:val="Char4"/>
          <w:rtl/>
        </w:rPr>
        <w:t>م و بر آن دوستش م</w:t>
      </w:r>
      <w:r w:rsidR="00B024C4">
        <w:rPr>
          <w:rStyle w:val="Char4"/>
          <w:rtl/>
        </w:rPr>
        <w:t>ی</w:t>
      </w:r>
      <w:r w:rsidRPr="0084314E">
        <w:rPr>
          <w:rStyle w:val="Char4"/>
          <w:rtl/>
        </w:rPr>
        <w:t>‏دار</w:t>
      </w:r>
      <w:r w:rsidR="00B024C4">
        <w:rPr>
          <w:rStyle w:val="Char4"/>
          <w:rtl/>
        </w:rPr>
        <w:t>ی</w:t>
      </w:r>
      <w:r w:rsidRPr="0084314E">
        <w:rPr>
          <w:rStyle w:val="Char4"/>
          <w:rtl/>
        </w:rPr>
        <w:t xml:space="preserve">م،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ما شر ظاهر سازد، به و</w:t>
      </w:r>
      <w:r w:rsidR="00B024C4">
        <w:rPr>
          <w:rStyle w:val="Char4"/>
          <w:rtl/>
        </w:rPr>
        <w:t>ی</w:t>
      </w:r>
      <w:r w:rsidRPr="0084314E">
        <w:rPr>
          <w:rStyle w:val="Char4"/>
          <w:rtl/>
        </w:rPr>
        <w:t xml:space="preserve"> گمان بد م</w:t>
      </w:r>
      <w:r w:rsidR="00B024C4">
        <w:rPr>
          <w:rStyle w:val="Char4"/>
          <w:rtl/>
        </w:rPr>
        <w:t>ی</w:t>
      </w:r>
      <w:r w:rsidRPr="0084314E">
        <w:rPr>
          <w:rStyle w:val="Char4"/>
          <w:rtl/>
        </w:rPr>
        <w:t>‏نما</w:t>
      </w:r>
      <w:r w:rsidR="00B024C4">
        <w:rPr>
          <w:rStyle w:val="Char4"/>
          <w:rtl/>
        </w:rPr>
        <w:t>یی</w:t>
      </w:r>
      <w:r w:rsidRPr="0084314E">
        <w:rPr>
          <w:rStyle w:val="Char4"/>
          <w:rtl/>
        </w:rPr>
        <w:t>م، و بر آن بدش م</w:t>
      </w:r>
      <w:r w:rsidR="00B024C4">
        <w:rPr>
          <w:rStyle w:val="Char4"/>
          <w:rtl/>
        </w:rPr>
        <w:t>ی</w:t>
      </w:r>
      <w:r w:rsidRPr="0084314E">
        <w:rPr>
          <w:rStyle w:val="Char4"/>
          <w:rtl/>
        </w:rPr>
        <w:t>‏بر</w:t>
      </w:r>
      <w:r w:rsidR="00B024C4">
        <w:rPr>
          <w:rStyle w:val="Char4"/>
          <w:rtl/>
        </w:rPr>
        <w:t>ی</w:t>
      </w:r>
      <w:r w:rsidRPr="0084314E">
        <w:rPr>
          <w:rStyle w:val="Char4"/>
          <w:rtl/>
        </w:rPr>
        <w:t>م، رازها و پوش</w:t>
      </w:r>
      <w:r w:rsidR="00B024C4">
        <w:rPr>
          <w:rStyle w:val="Char4"/>
          <w:rtl/>
        </w:rPr>
        <w:t>ی</w:t>
      </w:r>
      <w:r w:rsidRPr="0084314E">
        <w:rPr>
          <w:rStyle w:val="Char4"/>
          <w:rtl/>
        </w:rPr>
        <w:t>ده‏</w:t>
      </w:r>
      <w:r w:rsidR="005410A1">
        <w:rPr>
          <w:rStyle w:val="Char4"/>
          <w:rtl/>
        </w:rPr>
        <w:t>هایتان</w:t>
      </w:r>
      <w:r w:rsidR="00B024C4">
        <w:rPr>
          <w:rStyle w:val="Char4"/>
          <w:rtl/>
        </w:rPr>
        <w:t xml:space="preserve"> </w:t>
      </w:r>
      <w:r w:rsidRPr="0084314E">
        <w:rPr>
          <w:rStyle w:val="Char4"/>
          <w:rtl/>
        </w:rPr>
        <w:t>در م</w:t>
      </w:r>
      <w:r w:rsidR="00B024C4">
        <w:rPr>
          <w:rStyle w:val="Char4"/>
          <w:rtl/>
        </w:rPr>
        <w:t>ی</w:t>
      </w:r>
      <w:r w:rsidRPr="0084314E">
        <w:rPr>
          <w:rStyle w:val="Char4"/>
          <w:rtl/>
        </w:rPr>
        <w:t>ان شما و پروردگارتان است، آگاه باش</w:t>
      </w:r>
      <w:r w:rsidR="00B024C4">
        <w:rPr>
          <w:rStyle w:val="Char4"/>
          <w:rtl/>
        </w:rPr>
        <w:t>ی</w:t>
      </w:r>
      <w:r w:rsidRPr="0084314E">
        <w:rPr>
          <w:rStyle w:val="Char4"/>
          <w:rtl/>
        </w:rPr>
        <w:t>د، من برهه‏ا</w:t>
      </w:r>
      <w:r w:rsidR="00B024C4">
        <w:rPr>
          <w:rStyle w:val="Char4"/>
          <w:rtl/>
        </w:rPr>
        <w:t>ی</w:t>
      </w:r>
      <w:r w:rsidRPr="0084314E">
        <w:rPr>
          <w:rStyle w:val="Char4"/>
          <w:rtl/>
        </w:rPr>
        <w:t xml:space="preserve"> از زمان چن</w:t>
      </w:r>
      <w:r w:rsidR="00B024C4">
        <w:rPr>
          <w:rStyle w:val="Char4"/>
          <w:rtl/>
        </w:rPr>
        <w:t>ی</w:t>
      </w:r>
      <w:r w:rsidRPr="0084314E">
        <w:rPr>
          <w:rStyle w:val="Char4"/>
          <w:rtl/>
        </w:rPr>
        <w:t>ن م</w:t>
      </w:r>
      <w:r w:rsidR="00B024C4">
        <w:rPr>
          <w:rStyle w:val="Char4"/>
          <w:rtl/>
        </w:rPr>
        <w:t>ی</w:t>
      </w:r>
      <w:r w:rsidRPr="0084314E">
        <w:rPr>
          <w:rStyle w:val="Char4"/>
          <w:rtl/>
        </w:rPr>
        <w:t xml:space="preserve">‏پنداشتم،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قرآن را خواند، هدفش از آن خدا و آنچه نزد و</w:t>
      </w:r>
      <w:r w:rsidR="00B024C4">
        <w:rPr>
          <w:rStyle w:val="Char4"/>
          <w:rtl/>
        </w:rPr>
        <w:t>ی</w:t>
      </w:r>
      <w:r w:rsidRPr="0084314E">
        <w:rPr>
          <w:rStyle w:val="Char4"/>
          <w:rtl/>
        </w:rPr>
        <w:t xml:space="preserve"> است، م</w:t>
      </w:r>
      <w:r w:rsidR="00B024C4">
        <w:rPr>
          <w:rStyle w:val="Char4"/>
          <w:rtl/>
        </w:rPr>
        <w:t>ی</w:t>
      </w:r>
      <w:r w:rsidRPr="0084314E">
        <w:rPr>
          <w:rStyle w:val="Char4"/>
          <w:rtl/>
        </w:rPr>
        <w:t>‏باشد، ول</w:t>
      </w:r>
      <w:r w:rsidR="00B024C4">
        <w:rPr>
          <w:rStyle w:val="Char4"/>
          <w:rtl/>
        </w:rPr>
        <w:t>ی</w:t>
      </w:r>
      <w:r w:rsidRPr="0084314E">
        <w:rPr>
          <w:rStyle w:val="Char4"/>
          <w:rtl/>
        </w:rPr>
        <w:t xml:space="preserve"> در آخر امرم برا</w:t>
      </w:r>
      <w:r w:rsidR="00B024C4">
        <w:rPr>
          <w:rStyle w:val="Char4"/>
          <w:rtl/>
        </w:rPr>
        <w:t>ی</w:t>
      </w:r>
      <w:r w:rsidRPr="0084314E">
        <w:rPr>
          <w:rStyle w:val="Char4"/>
          <w:rtl/>
        </w:rPr>
        <w:t>م ا</w:t>
      </w:r>
      <w:r w:rsidR="00B024C4">
        <w:rPr>
          <w:rStyle w:val="Char4"/>
          <w:rtl/>
        </w:rPr>
        <w:t>ی</w:t>
      </w:r>
      <w:r w:rsidRPr="0084314E">
        <w:rPr>
          <w:rStyle w:val="Char4"/>
          <w:rtl/>
        </w:rPr>
        <w:t>ن تصور پد</w:t>
      </w:r>
      <w:r w:rsidR="00B024C4">
        <w:rPr>
          <w:rStyle w:val="Char4"/>
          <w:rtl/>
        </w:rPr>
        <w:t>ی</w:t>
      </w:r>
      <w:r w:rsidRPr="0084314E">
        <w:rPr>
          <w:rStyle w:val="Char4"/>
          <w:rtl/>
        </w:rPr>
        <w:t xml:space="preserve">د آمده، </w:t>
      </w:r>
      <w:r w:rsidR="00B024C4">
        <w:rPr>
          <w:rStyle w:val="Char4"/>
          <w:rtl/>
        </w:rPr>
        <w:t>ک</w:t>
      </w:r>
      <w:r w:rsidRPr="0084314E">
        <w:rPr>
          <w:rStyle w:val="Char4"/>
          <w:rtl/>
        </w:rPr>
        <w:t>ه مردان</w:t>
      </w:r>
      <w:r w:rsidR="00B024C4">
        <w:rPr>
          <w:rStyle w:val="Char4"/>
          <w:rtl/>
        </w:rPr>
        <w:t>ی</w:t>
      </w:r>
      <w:r w:rsidRPr="0084314E">
        <w:rPr>
          <w:rStyle w:val="Char4"/>
          <w:rtl/>
        </w:rPr>
        <w:t xml:space="preserve"> آن را خوانده‏اند، و هدف</w:t>
      </w:r>
      <w:r w:rsidR="00B024C4">
        <w:rPr>
          <w:rStyle w:val="Char4"/>
          <w:rtl/>
        </w:rPr>
        <w:t xml:space="preserve">‌شان </w:t>
      </w:r>
      <w:r w:rsidRPr="0084314E">
        <w:rPr>
          <w:rStyle w:val="Char4"/>
          <w:rtl/>
        </w:rPr>
        <w:t>از آن، آنچه م</w:t>
      </w:r>
      <w:r w:rsidR="00B024C4">
        <w:rPr>
          <w:rStyle w:val="Char4"/>
          <w:rtl/>
        </w:rPr>
        <w:t>ی</w:t>
      </w:r>
      <w:r w:rsidRPr="0084314E">
        <w:rPr>
          <w:rStyle w:val="Char4"/>
          <w:rtl/>
        </w:rPr>
        <w:t xml:space="preserve">‏باشد </w:t>
      </w:r>
      <w:r w:rsidR="00B024C4">
        <w:rPr>
          <w:rStyle w:val="Char4"/>
          <w:rtl/>
        </w:rPr>
        <w:t>ک</w:t>
      </w:r>
      <w:r w:rsidRPr="0084314E">
        <w:rPr>
          <w:rStyle w:val="Char4"/>
          <w:rtl/>
        </w:rPr>
        <w:t>ه نزد مردم است، با</w:t>
      </w:r>
      <w:r w:rsidR="00B024C4">
        <w:rPr>
          <w:rStyle w:val="Char4"/>
          <w:rtl/>
        </w:rPr>
        <w:t>ی</w:t>
      </w:r>
      <w:r w:rsidRPr="0084314E">
        <w:rPr>
          <w:rStyle w:val="Char4"/>
          <w:rtl/>
        </w:rPr>
        <w:t>د هدف</w:t>
      </w:r>
      <w:r w:rsidR="00B024C4">
        <w:rPr>
          <w:rStyle w:val="Char4"/>
          <w:rtl/>
        </w:rPr>
        <w:t xml:space="preserve">‌تان </w:t>
      </w:r>
      <w:r w:rsidRPr="0084314E">
        <w:rPr>
          <w:rStyle w:val="Char4"/>
          <w:rtl/>
        </w:rPr>
        <w:t>از قرائت خدا باشد، و اعمال</w:t>
      </w:r>
      <w:r w:rsidR="00B024C4">
        <w:rPr>
          <w:rStyle w:val="Char4"/>
          <w:rtl/>
        </w:rPr>
        <w:t xml:space="preserve">‌تان </w:t>
      </w:r>
      <w:r w:rsidRPr="0084314E">
        <w:rPr>
          <w:rStyle w:val="Char4"/>
          <w:rtl/>
        </w:rPr>
        <w:t>را ن</w:t>
      </w:r>
      <w:r w:rsidR="00B024C4">
        <w:rPr>
          <w:rStyle w:val="Char4"/>
          <w:rtl/>
        </w:rPr>
        <w:t>ی</w:t>
      </w:r>
      <w:r w:rsidRPr="0084314E">
        <w:rPr>
          <w:rStyle w:val="Char4"/>
          <w:rtl/>
        </w:rPr>
        <w:t>ز به خاطر و</w:t>
      </w:r>
      <w:r w:rsidR="00B024C4">
        <w:rPr>
          <w:rStyle w:val="Char4"/>
          <w:rtl/>
        </w:rPr>
        <w:t>ی</w:t>
      </w:r>
      <w:r w:rsidRPr="0084314E">
        <w:rPr>
          <w:rStyle w:val="Char4"/>
          <w:rtl/>
        </w:rPr>
        <w:t xml:space="preserve"> انجام ده</w:t>
      </w:r>
      <w:r w:rsidR="00B024C4">
        <w:rPr>
          <w:rStyle w:val="Char4"/>
          <w:rtl/>
        </w:rPr>
        <w:t>ی</w:t>
      </w:r>
      <w:r w:rsidRPr="0084314E">
        <w:rPr>
          <w:rStyle w:val="Char4"/>
          <w:rtl/>
        </w:rPr>
        <w:t>د، آگاه باش</w:t>
      </w:r>
      <w:r w:rsidR="00B024C4">
        <w:rPr>
          <w:rStyle w:val="Char4"/>
          <w:rtl/>
        </w:rPr>
        <w:t>ی</w:t>
      </w:r>
      <w:r w:rsidRPr="0084314E">
        <w:rPr>
          <w:rStyle w:val="Char4"/>
          <w:rtl/>
        </w:rPr>
        <w:t>د، من، به خدا سوگند، وال</w:t>
      </w:r>
      <w:r w:rsidR="00B024C4">
        <w:rPr>
          <w:rStyle w:val="Char4"/>
          <w:rtl/>
        </w:rPr>
        <w:t>ی</w:t>
      </w:r>
      <w:r w:rsidRPr="0084314E">
        <w:rPr>
          <w:rStyle w:val="Char4"/>
          <w:rtl/>
        </w:rPr>
        <w:t xml:space="preserve"> ها</w:t>
      </w:r>
      <w:r w:rsidR="00B024C4">
        <w:rPr>
          <w:rStyle w:val="Char4"/>
          <w:rtl/>
        </w:rPr>
        <w:t>ی</w:t>
      </w:r>
      <w:r w:rsidRPr="0084314E">
        <w:rPr>
          <w:rStyle w:val="Char4"/>
          <w:rtl/>
        </w:rPr>
        <w:t xml:space="preserve">م را </w:t>
      </w:r>
      <w:r w:rsidR="00B024C4">
        <w:rPr>
          <w:rStyle w:val="Char4"/>
          <w:rtl/>
        </w:rPr>
        <w:t xml:space="preserve">به‌سوی </w:t>
      </w:r>
      <w:r w:rsidRPr="0084314E">
        <w:rPr>
          <w:rStyle w:val="Char4"/>
          <w:rtl/>
        </w:rPr>
        <w:t>شما به خاطر</w:t>
      </w:r>
      <w:r w:rsidR="00B024C4">
        <w:rPr>
          <w:rStyle w:val="Char4"/>
          <w:rtl/>
        </w:rPr>
        <w:t>ی</w:t>
      </w:r>
      <w:r w:rsidRPr="0084314E">
        <w:rPr>
          <w:rStyle w:val="Char4"/>
          <w:rtl/>
        </w:rPr>
        <w:t xml:space="preserve"> نم</w:t>
      </w:r>
      <w:r w:rsidR="00B024C4">
        <w:rPr>
          <w:rStyle w:val="Char4"/>
          <w:rtl/>
        </w:rPr>
        <w:t>ی</w:t>
      </w:r>
      <w:r w:rsidRPr="0084314E">
        <w:rPr>
          <w:rStyle w:val="Char4"/>
          <w:rtl/>
        </w:rPr>
        <w:t xml:space="preserve">‏فرستم </w:t>
      </w:r>
      <w:r w:rsidR="00B024C4">
        <w:rPr>
          <w:rStyle w:val="Char4"/>
          <w:rtl/>
        </w:rPr>
        <w:t>ک</w:t>
      </w:r>
      <w:r w:rsidRPr="0084314E">
        <w:rPr>
          <w:rStyle w:val="Char4"/>
          <w:rtl/>
        </w:rPr>
        <w:t>ه شما را ب</w:t>
      </w:r>
      <w:r w:rsidR="00B024C4">
        <w:rPr>
          <w:rStyle w:val="Char4"/>
          <w:rtl/>
        </w:rPr>
        <w:t>ک</w:t>
      </w:r>
      <w:r w:rsidRPr="0084314E">
        <w:rPr>
          <w:rStyle w:val="Char4"/>
          <w:rtl/>
        </w:rPr>
        <w:t>وبند و بزنند، و نه به خاطر</w:t>
      </w:r>
      <w:r w:rsidR="00B024C4">
        <w:rPr>
          <w:rStyle w:val="Char4"/>
          <w:rtl/>
        </w:rPr>
        <w:t>ی</w:t>
      </w:r>
      <w:r w:rsidRPr="0084314E">
        <w:rPr>
          <w:rStyle w:val="Char4"/>
          <w:rtl/>
        </w:rPr>
        <w:t xml:space="preserve"> </w:t>
      </w:r>
      <w:r w:rsidRPr="000232EC">
        <w:rPr>
          <w:rStyle w:val="Char4"/>
          <w:spacing w:val="-4"/>
          <w:rtl/>
        </w:rPr>
        <w:t>م</w:t>
      </w:r>
      <w:r w:rsidR="00B024C4" w:rsidRPr="000232EC">
        <w:rPr>
          <w:rStyle w:val="Char4"/>
          <w:spacing w:val="-4"/>
          <w:rtl/>
        </w:rPr>
        <w:t>ی</w:t>
      </w:r>
      <w:r w:rsidRPr="000232EC">
        <w:rPr>
          <w:rStyle w:val="Char4"/>
          <w:spacing w:val="-4"/>
          <w:rtl/>
        </w:rPr>
        <w:t xml:space="preserve">‏فرستم </w:t>
      </w:r>
      <w:r w:rsidR="00B024C4" w:rsidRPr="000232EC">
        <w:rPr>
          <w:rStyle w:val="Char4"/>
          <w:spacing w:val="-4"/>
          <w:rtl/>
        </w:rPr>
        <w:t>ک</w:t>
      </w:r>
      <w:r w:rsidRPr="000232EC">
        <w:rPr>
          <w:rStyle w:val="Char4"/>
          <w:spacing w:val="-4"/>
          <w:rtl/>
        </w:rPr>
        <w:t>ه اموالتان را بگ</w:t>
      </w:r>
      <w:r w:rsidR="00B024C4" w:rsidRPr="000232EC">
        <w:rPr>
          <w:rStyle w:val="Char4"/>
          <w:spacing w:val="-4"/>
          <w:rtl/>
        </w:rPr>
        <w:t>ی</w:t>
      </w:r>
      <w:r w:rsidRPr="000232EC">
        <w:rPr>
          <w:rStyle w:val="Char4"/>
          <w:spacing w:val="-4"/>
          <w:rtl/>
        </w:rPr>
        <w:t>رند، ول</w:t>
      </w:r>
      <w:r w:rsidR="00B024C4" w:rsidRPr="000232EC">
        <w:rPr>
          <w:rStyle w:val="Char4"/>
          <w:spacing w:val="-4"/>
          <w:rtl/>
        </w:rPr>
        <w:t>ی</w:t>
      </w:r>
      <w:r w:rsidRPr="000232EC">
        <w:rPr>
          <w:rStyle w:val="Char4"/>
          <w:spacing w:val="-4"/>
          <w:rtl/>
        </w:rPr>
        <w:t xml:space="preserve"> آنان را </w:t>
      </w:r>
      <w:r w:rsidR="00B024C4" w:rsidRPr="000232EC">
        <w:rPr>
          <w:rStyle w:val="Char4"/>
          <w:spacing w:val="-4"/>
          <w:rtl/>
        </w:rPr>
        <w:t xml:space="preserve">به‌سوی </w:t>
      </w:r>
      <w:r w:rsidRPr="000232EC">
        <w:rPr>
          <w:rStyle w:val="Char4"/>
          <w:spacing w:val="-4"/>
          <w:rtl/>
        </w:rPr>
        <w:t>شما به خاطر</w:t>
      </w:r>
      <w:r w:rsidR="00B024C4" w:rsidRPr="000232EC">
        <w:rPr>
          <w:rStyle w:val="Char4"/>
          <w:spacing w:val="-4"/>
          <w:rtl/>
        </w:rPr>
        <w:t>ی</w:t>
      </w:r>
      <w:r w:rsidRPr="000232EC">
        <w:rPr>
          <w:rStyle w:val="Char4"/>
          <w:spacing w:val="-4"/>
          <w:rtl/>
        </w:rPr>
        <w:t xml:space="preserve"> روان م</w:t>
      </w:r>
      <w:r w:rsidR="00B024C4" w:rsidRPr="000232EC">
        <w:rPr>
          <w:rStyle w:val="Char4"/>
          <w:spacing w:val="-4"/>
          <w:rtl/>
        </w:rPr>
        <w:t>ی</w:t>
      </w:r>
      <w:r w:rsidRPr="000232EC">
        <w:rPr>
          <w:rStyle w:val="Char4"/>
          <w:spacing w:val="-4"/>
          <w:rtl/>
        </w:rPr>
        <w:t>‏</w:t>
      </w:r>
      <w:r w:rsidR="00B024C4" w:rsidRPr="000232EC">
        <w:rPr>
          <w:rStyle w:val="Char4"/>
          <w:spacing w:val="-4"/>
          <w:rtl/>
        </w:rPr>
        <w:t>ک</w:t>
      </w:r>
      <w:r w:rsidRPr="000232EC">
        <w:rPr>
          <w:rStyle w:val="Char4"/>
          <w:spacing w:val="-4"/>
          <w:rtl/>
        </w:rPr>
        <w:t xml:space="preserve">نم، </w:t>
      </w:r>
      <w:r w:rsidR="00B024C4" w:rsidRPr="000232EC">
        <w:rPr>
          <w:rStyle w:val="Char4"/>
          <w:spacing w:val="-4"/>
          <w:rtl/>
        </w:rPr>
        <w:t>ک</w:t>
      </w:r>
      <w:r w:rsidRPr="000232EC">
        <w:rPr>
          <w:rStyle w:val="Char4"/>
          <w:spacing w:val="-4"/>
          <w:rtl/>
        </w:rPr>
        <w:t>ه د</w:t>
      </w:r>
      <w:r w:rsidR="00B024C4" w:rsidRPr="000232EC">
        <w:rPr>
          <w:rStyle w:val="Char4"/>
          <w:spacing w:val="-4"/>
          <w:rtl/>
        </w:rPr>
        <w:t>ی</w:t>
      </w:r>
      <w:r w:rsidRPr="000232EC">
        <w:rPr>
          <w:rStyle w:val="Char4"/>
          <w:spacing w:val="-4"/>
          <w:rtl/>
        </w:rPr>
        <w:t>ن و سنت را برا</w:t>
      </w:r>
      <w:r w:rsidR="00B024C4" w:rsidRPr="000232EC">
        <w:rPr>
          <w:rStyle w:val="Char4"/>
          <w:spacing w:val="-4"/>
          <w:rtl/>
        </w:rPr>
        <w:t>ی</w:t>
      </w:r>
      <w:r w:rsidRPr="000232EC">
        <w:rPr>
          <w:rStyle w:val="Char4"/>
          <w:spacing w:val="-4"/>
          <w:rtl/>
        </w:rPr>
        <w:t>تان ب</w:t>
      </w:r>
      <w:r w:rsidR="00B024C4" w:rsidRPr="000232EC">
        <w:rPr>
          <w:rStyle w:val="Char4"/>
          <w:spacing w:val="-4"/>
          <w:rtl/>
        </w:rPr>
        <w:t>ی</w:t>
      </w:r>
      <w:r w:rsidRPr="000232EC">
        <w:rPr>
          <w:rStyle w:val="Char4"/>
          <w:spacing w:val="-4"/>
          <w:rtl/>
        </w:rPr>
        <w:t xml:space="preserve">اموزانند، با </w:t>
      </w:r>
      <w:r w:rsidR="00B024C4" w:rsidRPr="000232EC">
        <w:rPr>
          <w:rStyle w:val="Char4"/>
          <w:spacing w:val="-4"/>
          <w:rtl/>
        </w:rPr>
        <w:t>ک</w:t>
      </w:r>
      <w:r w:rsidRPr="000232EC">
        <w:rPr>
          <w:rStyle w:val="Char4"/>
          <w:spacing w:val="-4"/>
          <w:rtl/>
        </w:rPr>
        <w:t>س</w:t>
      </w:r>
      <w:r w:rsidR="00B024C4" w:rsidRPr="000232EC">
        <w:rPr>
          <w:rStyle w:val="Char4"/>
          <w:spacing w:val="-4"/>
          <w:rtl/>
        </w:rPr>
        <w:t>ی</w:t>
      </w:r>
      <w:r w:rsidRPr="000232EC">
        <w:rPr>
          <w:rStyle w:val="Char4"/>
          <w:spacing w:val="-4"/>
          <w:rtl/>
        </w:rPr>
        <w:t xml:space="preserve"> </w:t>
      </w:r>
      <w:r w:rsidR="00B024C4" w:rsidRPr="000232EC">
        <w:rPr>
          <w:rStyle w:val="Char4"/>
          <w:spacing w:val="-4"/>
          <w:rtl/>
        </w:rPr>
        <w:t>ک</w:t>
      </w:r>
      <w:r w:rsidRPr="000232EC">
        <w:rPr>
          <w:rStyle w:val="Char4"/>
          <w:spacing w:val="-4"/>
          <w:rtl/>
        </w:rPr>
        <w:t>ه غ</w:t>
      </w:r>
      <w:r w:rsidR="00B024C4" w:rsidRPr="000232EC">
        <w:rPr>
          <w:rStyle w:val="Char4"/>
          <w:spacing w:val="-4"/>
          <w:rtl/>
        </w:rPr>
        <w:t>ی</w:t>
      </w:r>
      <w:r w:rsidRPr="000232EC">
        <w:rPr>
          <w:rStyle w:val="Char4"/>
          <w:spacing w:val="-4"/>
          <w:rtl/>
        </w:rPr>
        <w:t>ر از ا</w:t>
      </w:r>
      <w:r w:rsidR="00B024C4" w:rsidRPr="000232EC">
        <w:rPr>
          <w:rStyle w:val="Char4"/>
          <w:spacing w:val="-4"/>
          <w:rtl/>
        </w:rPr>
        <w:t>ی</w:t>
      </w:r>
      <w:r w:rsidRPr="000232EC">
        <w:rPr>
          <w:rStyle w:val="Char4"/>
          <w:spacing w:val="-4"/>
          <w:rtl/>
        </w:rPr>
        <w:t>ن انجام شده است، با</w:t>
      </w:r>
      <w:r w:rsidR="00B024C4" w:rsidRPr="000232EC">
        <w:rPr>
          <w:rStyle w:val="Char4"/>
          <w:spacing w:val="-4"/>
          <w:rtl/>
        </w:rPr>
        <w:t>ی</w:t>
      </w:r>
      <w:r w:rsidRPr="000232EC">
        <w:rPr>
          <w:rStyle w:val="Char4"/>
          <w:spacing w:val="-4"/>
          <w:rtl/>
        </w:rPr>
        <w:t>د آن را به من بلند نما</w:t>
      </w:r>
      <w:r w:rsidR="00B024C4" w:rsidRPr="000232EC">
        <w:rPr>
          <w:rStyle w:val="Char4"/>
          <w:spacing w:val="-4"/>
          <w:rtl/>
        </w:rPr>
        <w:t>ی</w:t>
      </w:r>
      <w:r w:rsidRPr="000232EC">
        <w:rPr>
          <w:rStyle w:val="Char4"/>
          <w:spacing w:val="-4"/>
          <w:rtl/>
        </w:rPr>
        <w:t>د، سوگند به ذات</w:t>
      </w:r>
      <w:r w:rsidR="00B024C4" w:rsidRPr="000232EC">
        <w:rPr>
          <w:rStyle w:val="Char4"/>
          <w:spacing w:val="-4"/>
          <w:rtl/>
        </w:rPr>
        <w:t>ی</w:t>
      </w:r>
      <w:r w:rsidRPr="000232EC">
        <w:rPr>
          <w:rStyle w:val="Char4"/>
          <w:spacing w:val="-4"/>
          <w:rtl/>
        </w:rPr>
        <w:t xml:space="preserve"> </w:t>
      </w:r>
      <w:r w:rsidR="00B024C4" w:rsidRPr="000232EC">
        <w:rPr>
          <w:rStyle w:val="Char4"/>
          <w:spacing w:val="-4"/>
          <w:rtl/>
        </w:rPr>
        <w:t>ک</w:t>
      </w:r>
      <w:r w:rsidRPr="000232EC">
        <w:rPr>
          <w:rStyle w:val="Char4"/>
          <w:spacing w:val="-4"/>
          <w:rtl/>
        </w:rPr>
        <w:t>ه جانم در دست اوست، در آن صورت برا</w:t>
      </w:r>
      <w:r w:rsidR="00B024C4" w:rsidRPr="000232EC">
        <w:rPr>
          <w:rStyle w:val="Char4"/>
          <w:spacing w:val="-4"/>
          <w:rtl/>
        </w:rPr>
        <w:t>ی</w:t>
      </w:r>
      <w:r w:rsidRPr="000232EC">
        <w:rPr>
          <w:rStyle w:val="Char4"/>
          <w:spacing w:val="-4"/>
          <w:rtl/>
        </w:rPr>
        <w:t>ش قصاص م</w:t>
      </w:r>
      <w:r w:rsidR="00B024C4" w:rsidRPr="000232EC">
        <w:rPr>
          <w:rStyle w:val="Char4"/>
          <w:spacing w:val="-4"/>
          <w:rtl/>
        </w:rPr>
        <w:t>ی</w:t>
      </w:r>
      <w:r w:rsidRPr="000232EC">
        <w:rPr>
          <w:rStyle w:val="Char4"/>
          <w:spacing w:val="-4"/>
          <w:rtl/>
        </w:rPr>
        <w:t>‏گ</w:t>
      </w:r>
      <w:r w:rsidR="00B024C4" w:rsidRPr="000232EC">
        <w:rPr>
          <w:rStyle w:val="Char4"/>
          <w:spacing w:val="-4"/>
          <w:rtl/>
        </w:rPr>
        <w:t>ی</w:t>
      </w:r>
      <w:r w:rsidRPr="000232EC">
        <w:rPr>
          <w:rStyle w:val="Char4"/>
          <w:spacing w:val="-4"/>
          <w:rtl/>
        </w:rPr>
        <w:t>رم، آگاه باش</w:t>
      </w:r>
      <w:r w:rsidR="00B024C4" w:rsidRPr="000232EC">
        <w:rPr>
          <w:rStyle w:val="Char4"/>
          <w:spacing w:val="-4"/>
          <w:rtl/>
        </w:rPr>
        <w:t>ی</w:t>
      </w:r>
      <w:r w:rsidRPr="000232EC">
        <w:rPr>
          <w:rStyle w:val="Char4"/>
          <w:spacing w:val="-4"/>
          <w:rtl/>
        </w:rPr>
        <w:t>د، مسلمانان را نزن</w:t>
      </w:r>
      <w:r w:rsidR="00B024C4" w:rsidRPr="000232EC">
        <w:rPr>
          <w:rStyle w:val="Char4"/>
          <w:spacing w:val="-4"/>
          <w:rtl/>
        </w:rPr>
        <w:t>ی</w:t>
      </w:r>
      <w:r w:rsidRPr="000232EC">
        <w:rPr>
          <w:rStyle w:val="Char4"/>
          <w:spacing w:val="-4"/>
          <w:rtl/>
        </w:rPr>
        <w:t xml:space="preserve">د </w:t>
      </w:r>
      <w:r w:rsidR="00B024C4" w:rsidRPr="000232EC">
        <w:rPr>
          <w:rStyle w:val="Char4"/>
          <w:spacing w:val="-4"/>
          <w:rtl/>
        </w:rPr>
        <w:t>ک</w:t>
      </w:r>
      <w:r w:rsidRPr="000232EC">
        <w:rPr>
          <w:rStyle w:val="Char4"/>
          <w:spacing w:val="-4"/>
          <w:rtl/>
        </w:rPr>
        <w:t>ه ذل</w:t>
      </w:r>
      <w:r w:rsidR="00B024C4" w:rsidRPr="000232EC">
        <w:rPr>
          <w:rStyle w:val="Char4"/>
          <w:spacing w:val="-4"/>
          <w:rtl/>
        </w:rPr>
        <w:t>ی</w:t>
      </w:r>
      <w:r w:rsidRPr="000232EC">
        <w:rPr>
          <w:rStyle w:val="Char4"/>
          <w:spacing w:val="-4"/>
          <w:rtl/>
        </w:rPr>
        <w:t>ل</w:t>
      </w:r>
      <w:r w:rsidR="00B024C4" w:rsidRPr="000232EC">
        <w:rPr>
          <w:rStyle w:val="Char4"/>
          <w:spacing w:val="-4"/>
          <w:rtl/>
        </w:rPr>
        <w:t xml:space="preserve">‌شان </w:t>
      </w:r>
      <w:r w:rsidRPr="000232EC">
        <w:rPr>
          <w:rStyle w:val="Char4"/>
          <w:spacing w:val="-4"/>
          <w:rtl/>
        </w:rPr>
        <w:t>م</w:t>
      </w:r>
      <w:r w:rsidR="00B024C4" w:rsidRPr="000232EC">
        <w:rPr>
          <w:rStyle w:val="Char4"/>
          <w:spacing w:val="-4"/>
          <w:rtl/>
        </w:rPr>
        <w:t>ی</w:t>
      </w:r>
      <w:r w:rsidRPr="000232EC">
        <w:rPr>
          <w:rStyle w:val="Char4"/>
          <w:spacing w:val="-4"/>
          <w:rtl/>
        </w:rPr>
        <w:t>‏ساز</w:t>
      </w:r>
      <w:r w:rsidR="00B024C4" w:rsidRPr="000232EC">
        <w:rPr>
          <w:rStyle w:val="Char4"/>
          <w:spacing w:val="-4"/>
          <w:rtl/>
        </w:rPr>
        <w:t>ی</w:t>
      </w:r>
      <w:r w:rsidRPr="000232EC">
        <w:rPr>
          <w:rStyle w:val="Char4"/>
          <w:spacing w:val="-4"/>
          <w:rtl/>
        </w:rPr>
        <w:t>د، در مرزها بدون دادن اجازه برگشت جمع</w:t>
      </w:r>
      <w:r w:rsidR="00B024C4" w:rsidRPr="000232EC">
        <w:rPr>
          <w:rStyle w:val="Char4"/>
          <w:spacing w:val="-4"/>
          <w:rtl/>
        </w:rPr>
        <w:t xml:space="preserve">‌شان </w:t>
      </w:r>
      <w:r w:rsidRPr="000232EC">
        <w:rPr>
          <w:rStyle w:val="Char4"/>
          <w:spacing w:val="-4"/>
          <w:rtl/>
        </w:rPr>
        <w:t>نساز</w:t>
      </w:r>
      <w:r w:rsidR="00B024C4" w:rsidRPr="000232EC">
        <w:rPr>
          <w:rStyle w:val="Char4"/>
          <w:spacing w:val="-4"/>
          <w:rtl/>
        </w:rPr>
        <w:t>ی</w:t>
      </w:r>
      <w:r w:rsidRPr="000232EC">
        <w:rPr>
          <w:rStyle w:val="Char4"/>
          <w:spacing w:val="-4"/>
          <w:rtl/>
        </w:rPr>
        <w:t xml:space="preserve">د، </w:t>
      </w:r>
      <w:r w:rsidR="00B024C4" w:rsidRPr="000232EC">
        <w:rPr>
          <w:rStyle w:val="Char4"/>
          <w:spacing w:val="-4"/>
          <w:rtl/>
        </w:rPr>
        <w:t>ک</w:t>
      </w:r>
      <w:r w:rsidRPr="000232EC">
        <w:rPr>
          <w:rStyle w:val="Char4"/>
          <w:spacing w:val="-4"/>
          <w:rtl/>
        </w:rPr>
        <w:t>ه در فتنه م</w:t>
      </w:r>
      <w:r w:rsidR="00B024C4" w:rsidRPr="000232EC">
        <w:rPr>
          <w:rStyle w:val="Char4"/>
          <w:spacing w:val="-4"/>
          <w:rtl/>
        </w:rPr>
        <w:t>ی</w:t>
      </w:r>
      <w:r w:rsidRPr="000232EC">
        <w:rPr>
          <w:rStyle w:val="Char4"/>
          <w:spacing w:val="-4"/>
          <w:rtl/>
        </w:rPr>
        <w:t>نداز</w:t>
      </w:r>
      <w:r w:rsidR="00B024C4" w:rsidRPr="000232EC">
        <w:rPr>
          <w:rStyle w:val="Char4"/>
          <w:spacing w:val="-4"/>
          <w:rtl/>
        </w:rPr>
        <w:t>ی</w:t>
      </w:r>
      <w:r w:rsidRPr="000232EC">
        <w:rPr>
          <w:rStyle w:val="Char4"/>
          <w:spacing w:val="-4"/>
          <w:rtl/>
        </w:rPr>
        <w:t>دشان، و حقوق</w:t>
      </w:r>
      <w:r w:rsidR="00B024C4" w:rsidRPr="000232EC">
        <w:rPr>
          <w:rStyle w:val="Char4"/>
          <w:spacing w:val="-4"/>
          <w:rtl/>
        </w:rPr>
        <w:t xml:space="preserve">‌شان </w:t>
      </w:r>
      <w:r w:rsidRPr="000232EC">
        <w:rPr>
          <w:rStyle w:val="Char4"/>
          <w:spacing w:val="-4"/>
          <w:rtl/>
        </w:rPr>
        <w:t>را از آنان باز ندار</w:t>
      </w:r>
      <w:r w:rsidR="00B024C4" w:rsidRPr="000232EC">
        <w:rPr>
          <w:rStyle w:val="Char4"/>
          <w:spacing w:val="-4"/>
          <w:rtl/>
        </w:rPr>
        <w:t>ی</w:t>
      </w:r>
      <w:r w:rsidRPr="000232EC">
        <w:rPr>
          <w:rStyle w:val="Char4"/>
          <w:spacing w:val="-4"/>
          <w:rtl/>
        </w:rPr>
        <w:t xml:space="preserve">د، </w:t>
      </w:r>
      <w:r w:rsidR="00B024C4" w:rsidRPr="000232EC">
        <w:rPr>
          <w:rStyle w:val="Char4"/>
          <w:spacing w:val="-4"/>
          <w:rtl/>
        </w:rPr>
        <w:t>ک</w:t>
      </w:r>
      <w:r w:rsidRPr="000232EC">
        <w:rPr>
          <w:rStyle w:val="Char4"/>
          <w:spacing w:val="-4"/>
          <w:rtl/>
        </w:rPr>
        <w:t xml:space="preserve">ه به </w:t>
      </w:r>
      <w:r w:rsidR="00B024C4" w:rsidRPr="000232EC">
        <w:rPr>
          <w:rStyle w:val="Char4"/>
          <w:spacing w:val="-4"/>
          <w:rtl/>
        </w:rPr>
        <w:t>ک</w:t>
      </w:r>
      <w:r w:rsidRPr="000232EC">
        <w:rPr>
          <w:rStyle w:val="Char4"/>
          <w:spacing w:val="-4"/>
          <w:rtl/>
        </w:rPr>
        <w:t>فر م</w:t>
      </w:r>
      <w:r w:rsidR="00B024C4" w:rsidRPr="000232EC">
        <w:rPr>
          <w:rStyle w:val="Char4"/>
          <w:spacing w:val="-4"/>
          <w:rtl/>
        </w:rPr>
        <w:t>ی</w:t>
      </w:r>
      <w:r w:rsidRPr="000232EC">
        <w:rPr>
          <w:rStyle w:val="Char4"/>
          <w:spacing w:val="-4"/>
          <w:rtl/>
        </w:rPr>
        <w:t>‏</w:t>
      </w:r>
      <w:r w:rsidR="00B024C4" w:rsidRPr="000232EC">
        <w:rPr>
          <w:rStyle w:val="Char4"/>
          <w:spacing w:val="-4"/>
          <w:rtl/>
        </w:rPr>
        <w:t>ک</w:t>
      </w:r>
      <w:r w:rsidRPr="000232EC">
        <w:rPr>
          <w:rStyle w:val="Char4"/>
          <w:spacing w:val="-4"/>
          <w:rtl/>
        </w:rPr>
        <w:t>شان</w:t>
      </w:r>
      <w:r w:rsidR="00B024C4" w:rsidRPr="000232EC">
        <w:rPr>
          <w:rStyle w:val="Char4"/>
          <w:spacing w:val="-4"/>
          <w:rtl/>
        </w:rPr>
        <w:t>ی</w:t>
      </w:r>
      <w:r w:rsidRPr="000232EC">
        <w:rPr>
          <w:rStyle w:val="Char4"/>
          <w:spacing w:val="-4"/>
          <w:rtl/>
        </w:rPr>
        <w:t>دشان، و در جنگل</w:t>
      </w:r>
      <w:r w:rsidR="00F50BAC" w:rsidRPr="000232EC">
        <w:rPr>
          <w:rStyle w:val="Char4"/>
          <w:rFonts w:hint="cs"/>
          <w:spacing w:val="-4"/>
          <w:rtl/>
        </w:rPr>
        <w:t>‌</w:t>
      </w:r>
      <w:r w:rsidRPr="000232EC">
        <w:rPr>
          <w:rStyle w:val="Char4"/>
          <w:spacing w:val="-4"/>
          <w:rtl/>
        </w:rPr>
        <w:t>ها پا</w:t>
      </w:r>
      <w:r w:rsidR="00B024C4" w:rsidRPr="000232EC">
        <w:rPr>
          <w:rStyle w:val="Char4"/>
          <w:spacing w:val="-4"/>
          <w:rtl/>
        </w:rPr>
        <w:t>یی</w:t>
      </w:r>
      <w:r w:rsidRPr="000232EC">
        <w:rPr>
          <w:rStyle w:val="Char4"/>
          <w:spacing w:val="-4"/>
          <w:rtl/>
        </w:rPr>
        <w:t>ن</w:t>
      </w:r>
      <w:r w:rsidR="00B024C4" w:rsidRPr="000232EC">
        <w:rPr>
          <w:rStyle w:val="Char4"/>
          <w:spacing w:val="-4"/>
          <w:rtl/>
        </w:rPr>
        <w:t xml:space="preserve">‌شان </w:t>
      </w:r>
      <w:r w:rsidRPr="000232EC">
        <w:rPr>
          <w:rStyle w:val="Char4"/>
          <w:spacing w:val="-4"/>
          <w:rtl/>
        </w:rPr>
        <w:t>ن</w:t>
      </w:r>
      <w:r w:rsidR="00B024C4" w:rsidRPr="000232EC">
        <w:rPr>
          <w:rStyle w:val="Char4"/>
          <w:spacing w:val="-4"/>
          <w:rtl/>
        </w:rPr>
        <w:t>ک</w:t>
      </w:r>
      <w:r w:rsidRPr="000232EC">
        <w:rPr>
          <w:rStyle w:val="Char4"/>
          <w:spacing w:val="-4"/>
          <w:rtl/>
        </w:rPr>
        <w:t>ن</w:t>
      </w:r>
      <w:r w:rsidR="00B024C4" w:rsidRPr="000232EC">
        <w:rPr>
          <w:rStyle w:val="Char4"/>
          <w:spacing w:val="-4"/>
          <w:rtl/>
        </w:rPr>
        <w:t>ی</w:t>
      </w:r>
      <w:r w:rsidRPr="000232EC">
        <w:rPr>
          <w:rStyle w:val="Char4"/>
          <w:spacing w:val="-4"/>
          <w:rtl/>
        </w:rPr>
        <w:t xml:space="preserve">د، </w:t>
      </w:r>
      <w:r w:rsidR="00B024C4" w:rsidRPr="000232EC">
        <w:rPr>
          <w:rStyle w:val="Char4"/>
          <w:spacing w:val="-4"/>
          <w:rtl/>
        </w:rPr>
        <w:t>ک</w:t>
      </w:r>
      <w:r w:rsidRPr="000232EC">
        <w:rPr>
          <w:rStyle w:val="Char4"/>
          <w:spacing w:val="-4"/>
          <w:rtl/>
        </w:rPr>
        <w:t>ه ضا</w:t>
      </w:r>
      <w:r w:rsidR="00B024C4" w:rsidRPr="000232EC">
        <w:rPr>
          <w:rStyle w:val="Char4"/>
          <w:spacing w:val="-4"/>
          <w:rtl/>
        </w:rPr>
        <w:t>ی</w:t>
      </w:r>
      <w:r w:rsidRPr="000232EC">
        <w:rPr>
          <w:rStyle w:val="Char4"/>
          <w:spacing w:val="-4"/>
          <w:rtl/>
        </w:rPr>
        <w:t>ع</w:t>
      </w:r>
      <w:r w:rsidR="00B024C4" w:rsidRPr="000232EC">
        <w:rPr>
          <w:rStyle w:val="Char4"/>
          <w:spacing w:val="-4"/>
          <w:rtl/>
        </w:rPr>
        <w:t xml:space="preserve">‌شان </w:t>
      </w:r>
      <w:r w:rsidRPr="000232EC">
        <w:rPr>
          <w:rStyle w:val="Char4"/>
          <w:spacing w:val="-4"/>
          <w:rtl/>
        </w:rPr>
        <w:t>م</w:t>
      </w:r>
      <w:r w:rsidR="00B024C4" w:rsidRPr="000232EC">
        <w:rPr>
          <w:rStyle w:val="Char4"/>
          <w:spacing w:val="-4"/>
          <w:rtl/>
        </w:rPr>
        <w:t>ی</w:t>
      </w:r>
      <w:r w:rsidRPr="000232EC">
        <w:rPr>
          <w:rStyle w:val="Char4"/>
          <w:spacing w:val="-4"/>
          <w:rtl/>
        </w:rPr>
        <w:t>‏ساز</w:t>
      </w:r>
      <w:r w:rsidR="00B024C4" w:rsidRPr="000232EC">
        <w:rPr>
          <w:rStyle w:val="Char4"/>
          <w:spacing w:val="-4"/>
          <w:rtl/>
        </w:rPr>
        <w:t>ی</w:t>
      </w:r>
      <w:r w:rsidRPr="000232EC">
        <w:rPr>
          <w:rStyle w:val="Char4"/>
          <w:spacing w:val="-4"/>
          <w:rtl/>
        </w:rPr>
        <w:t>د</w:t>
      </w:r>
      <w:r w:rsidRPr="000232EC">
        <w:rPr>
          <w:rStyle w:val="FootnoteReference"/>
          <w:rFonts w:ascii="IRNazli" w:hAnsi="IRNazli" w:cs="IRNazli"/>
          <w:spacing w:val="-4"/>
          <w:sz w:val="28"/>
          <w:szCs w:val="28"/>
          <w:rtl/>
        </w:rPr>
        <w:footnoteReference w:id="110"/>
      </w:r>
      <w:r w:rsidR="00BA1DB6" w:rsidRPr="000232EC">
        <w:rPr>
          <w:rStyle w:val="Char4"/>
          <w:rFonts w:hint="cs"/>
          <w:spacing w:val="-4"/>
          <w:rtl/>
        </w:rPr>
        <w:t>.</w:t>
      </w:r>
      <w:r w:rsidRPr="000232EC">
        <w:rPr>
          <w:rStyle w:val="Char4"/>
          <w:spacing w:val="-4"/>
          <w:rtl/>
        </w:rPr>
        <w:t xml:space="preserve"> ا</w:t>
      </w:r>
      <w:r w:rsidR="00B024C4" w:rsidRPr="000232EC">
        <w:rPr>
          <w:rStyle w:val="Char4"/>
          <w:spacing w:val="-4"/>
          <w:rtl/>
        </w:rPr>
        <w:t>ی</w:t>
      </w:r>
      <w:r w:rsidRPr="000232EC">
        <w:rPr>
          <w:rStyle w:val="Char4"/>
          <w:spacing w:val="-4"/>
          <w:rtl/>
        </w:rPr>
        <w:t>ن چن</w:t>
      </w:r>
      <w:r w:rsidR="00B024C4" w:rsidRPr="000232EC">
        <w:rPr>
          <w:rStyle w:val="Char4"/>
          <w:spacing w:val="-4"/>
          <w:rtl/>
        </w:rPr>
        <w:t>ی</w:t>
      </w:r>
      <w:r w:rsidRPr="000232EC">
        <w:rPr>
          <w:rStyle w:val="Char4"/>
          <w:spacing w:val="-4"/>
          <w:rtl/>
        </w:rPr>
        <w:t>ن در ال</w:t>
      </w:r>
      <w:r w:rsidR="00B024C4" w:rsidRPr="000232EC">
        <w:rPr>
          <w:rStyle w:val="Char4"/>
          <w:spacing w:val="-4"/>
          <w:rtl/>
        </w:rPr>
        <w:t>ک</w:t>
      </w:r>
      <w:r w:rsidRPr="000232EC">
        <w:rPr>
          <w:rStyle w:val="Char4"/>
          <w:spacing w:val="-4"/>
          <w:rtl/>
        </w:rPr>
        <w:t>نز (209/8) آمده است. ه</w:t>
      </w:r>
      <w:r w:rsidR="00B024C4" w:rsidRPr="000232EC">
        <w:rPr>
          <w:rStyle w:val="Char4"/>
          <w:spacing w:val="-4"/>
          <w:rtl/>
        </w:rPr>
        <w:t>ی</w:t>
      </w:r>
      <w:r w:rsidRPr="000232EC">
        <w:rPr>
          <w:rStyle w:val="Char4"/>
          <w:spacing w:val="-4"/>
          <w:rtl/>
        </w:rPr>
        <w:t>ثم</w:t>
      </w:r>
      <w:r w:rsidR="00B024C4" w:rsidRPr="000232EC">
        <w:rPr>
          <w:rStyle w:val="Char4"/>
          <w:spacing w:val="-4"/>
          <w:rtl/>
        </w:rPr>
        <w:t>ی</w:t>
      </w:r>
      <w:r w:rsidRPr="000232EC">
        <w:rPr>
          <w:rStyle w:val="Char4"/>
          <w:spacing w:val="-4"/>
          <w:rtl/>
        </w:rPr>
        <w:t xml:space="preserve"> (211/5) م</w:t>
      </w:r>
      <w:r w:rsidR="00B024C4" w:rsidRPr="000232EC">
        <w:rPr>
          <w:rStyle w:val="Char4"/>
          <w:spacing w:val="-4"/>
          <w:rtl/>
        </w:rPr>
        <w:t>ی</w:t>
      </w:r>
      <w:r w:rsidRPr="000232EC">
        <w:rPr>
          <w:rStyle w:val="Char4"/>
          <w:spacing w:val="-4"/>
          <w:rtl/>
        </w:rPr>
        <w:t>‏گو</w:t>
      </w:r>
      <w:r w:rsidR="00B024C4" w:rsidRPr="000232EC">
        <w:rPr>
          <w:rStyle w:val="Char4"/>
          <w:spacing w:val="-4"/>
          <w:rtl/>
        </w:rPr>
        <w:t>ی</w:t>
      </w:r>
      <w:r w:rsidRPr="000232EC">
        <w:rPr>
          <w:rStyle w:val="Char4"/>
          <w:spacing w:val="-4"/>
          <w:rtl/>
        </w:rPr>
        <w:t xml:space="preserve">د: درباره ابوفراس </w:t>
      </w:r>
      <w:r w:rsidR="00B024C4" w:rsidRPr="000232EC">
        <w:rPr>
          <w:rStyle w:val="Char4"/>
          <w:spacing w:val="-4"/>
          <w:rtl/>
        </w:rPr>
        <w:t>ک</w:t>
      </w:r>
      <w:r w:rsidRPr="000232EC">
        <w:rPr>
          <w:rStyle w:val="Char4"/>
          <w:spacing w:val="-4"/>
          <w:rtl/>
        </w:rPr>
        <w:t>س</w:t>
      </w:r>
      <w:r w:rsidR="00B024C4" w:rsidRPr="000232EC">
        <w:rPr>
          <w:rStyle w:val="Char4"/>
          <w:spacing w:val="-4"/>
          <w:rtl/>
        </w:rPr>
        <w:t>ی</w:t>
      </w:r>
      <w:r w:rsidRPr="000232EC">
        <w:rPr>
          <w:rStyle w:val="Char4"/>
          <w:spacing w:val="-4"/>
          <w:rtl/>
        </w:rPr>
        <w:t xml:space="preserve"> را ند</w:t>
      </w:r>
      <w:r w:rsidR="00B024C4" w:rsidRPr="000232EC">
        <w:rPr>
          <w:rStyle w:val="Char4"/>
          <w:spacing w:val="-4"/>
          <w:rtl/>
        </w:rPr>
        <w:t>ی</w:t>
      </w:r>
      <w:r w:rsidRPr="000232EC">
        <w:rPr>
          <w:rStyle w:val="Char4"/>
          <w:spacing w:val="-4"/>
          <w:rtl/>
        </w:rPr>
        <w:t xml:space="preserve">دم، </w:t>
      </w:r>
      <w:r w:rsidR="00B024C4" w:rsidRPr="000232EC">
        <w:rPr>
          <w:rStyle w:val="Char4"/>
          <w:spacing w:val="-4"/>
          <w:rtl/>
        </w:rPr>
        <w:t>ک</w:t>
      </w:r>
      <w:r w:rsidRPr="000232EC">
        <w:rPr>
          <w:rStyle w:val="Char4"/>
          <w:spacing w:val="-4"/>
          <w:rtl/>
        </w:rPr>
        <w:t xml:space="preserve">ه </w:t>
      </w:r>
      <w:r w:rsidRPr="000232EC">
        <w:rPr>
          <w:rStyle w:val="Char4"/>
          <w:rtl/>
        </w:rPr>
        <w:t>و</w:t>
      </w:r>
      <w:r w:rsidR="00B024C4" w:rsidRPr="000232EC">
        <w:rPr>
          <w:rStyle w:val="Char4"/>
          <w:rtl/>
        </w:rPr>
        <w:t>ی</w:t>
      </w:r>
      <w:r w:rsidRPr="000232EC">
        <w:rPr>
          <w:rStyle w:val="Char4"/>
          <w:rtl/>
        </w:rPr>
        <w:t xml:space="preserve"> را جرح نموده باشد، و نه هم </w:t>
      </w:r>
      <w:r w:rsidR="00B024C4" w:rsidRPr="000232EC">
        <w:rPr>
          <w:rStyle w:val="Char4"/>
          <w:rtl/>
        </w:rPr>
        <w:t>ک</w:t>
      </w:r>
      <w:r w:rsidRPr="000232EC">
        <w:rPr>
          <w:rStyle w:val="Char4"/>
          <w:rtl/>
        </w:rPr>
        <w:t>س</w:t>
      </w:r>
      <w:r w:rsidR="00B024C4" w:rsidRPr="000232EC">
        <w:rPr>
          <w:rStyle w:val="Char4"/>
          <w:rtl/>
        </w:rPr>
        <w:t>ی</w:t>
      </w:r>
      <w:r w:rsidRPr="000232EC">
        <w:rPr>
          <w:rStyle w:val="Char4"/>
          <w:rtl/>
        </w:rPr>
        <w:t xml:space="preserve"> راد</w:t>
      </w:r>
      <w:r w:rsidR="00B024C4" w:rsidRPr="000232EC">
        <w:rPr>
          <w:rStyle w:val="Char4"/>
          <w:rtl/>
        </w:rPr>
        <w:t>ی</w:t>
      </w:r>
      <w:r w:rsidRPr="000232EC">
        <w:rPr>
          <w:rStyle w:val="Char4"/>
          <w:rtl/>
        </w:rPr>
        <w:t xml:space="preserve">دم </w:t>
      </w:r>
      <w:r w:rsidR="00B024C4" w:rsidRPr="000232EC">
        <w:rPr>
          <w:rStyle w:val="Char4"/>
          <w:rtl/>
        </w:rPr>
        <w:t>ک</w:t>
      </w:r>
      <w:r w:rsidRPr="000232EC">
        <w:rPr>
          <w:rStyle w:val="Char4"/>
          <w:rtl/>
        </w:rPr>
        <w:t>ه و</w:t>
      </w:r>
      <w:r w:rsidR="00B024C4" w:rsidRPr="000232EC">
        <w:rPr>
          <w:rStyle w:val="Char4"/>
          <w:rtl/>
        </w:rPr>
        <w:t>ی</w:t>
      </w:r>
      <w:r w:rsidRPr="000232EC">
        <w:rPr>
          <w:rStyle w:val="Char4"/>
          <w:rtl/>
        </w:rPr>
        <w:t xml:space="preserve"> را ثقه دانسته باشد، ول</w:t>
      </w:r>
      <w:r w:rsidR="00B024C4" w:rsidRPr="000232EC">
        <w:rPr>
          <w:rStyle w:val="Char4"/>
          <w:rtl/>
        </w:rPr>
        <w:t>ی</w:t>
      </w:r>
      <w:r w:rsidRPr="000232EC">
        <w:rPr>
          <w:rStyle w:val="Char4"/>
          <w:rtl/>
        </w:rPr>
        <w:t xml:space="preserve"> بق</w:t>
      </w:r>
      <w:r w:rsidR="00B024C4" w:rsidRPr="000232EC">
        <w:rPr>
          <w:rStyle w:val="Char4"/>
          <w:rtl/>
        </w:rPr>
        <w:t>ی</w:t>
      </w:r>
      <w:r w:rsidRPr="000232EC">
        <w:rPr>
          <w:rStyle w:val="Char4"/>
          <w:rtl/>
        </w:rPr>
        <w:t>ه رجال آن ثقه‏اند. حا</w:t>
      </w:r>
      <w:r w:rsidR="00B024C4" w:rsidRPr="000232EC">
        <w:rPr>
          <w:rStyle w:val="Char4"/>
          <w:rtl/>
        </w:rPr>
        <w:t>ک</w:t>
      </w:r>
      <w:r w:rsidRPr="000232EC">
        <w:rPr>
          <w:rStyle w:val="Char4"/>
          <w:rtl/>
        </w:rPr>
        <w:t>م (439/4) م</w:t>
      </w:r>
      <w:r w:rsidR="00B024C4" w:rsidRPr="000232EC">
        <w:rPr>
          <w:rStyle w:val="Char4"/>
          <w:rtl/>
        </w:rPr>
        <w:t>ی</w:t>
      </w:r>
      <w:r w:rsidRPr="000232EC">
        <w:rPr>
          <w:rStyle w:val="Char4"/>
          <w:rtl/>
        </w:rPr>
        <w:t>‏گو</w:t>
      </w:r>
      <w:r w:rsidR="00B024C4" w:rsidRPr="000232EC">
        <w:rPr>
          <w:rStyle w:val="Char4"/>
          <w:rtl/>
        </w:rPr>
        <w:t>ی</w:t>
      </w:r>
      <w:r w:rsidRPr="000232EC">
        <w:rPr>
          <w:rStyle w:val="Char4"/>
          <w:rtl/>
        </w:rPr>
        <w:t>د: ا</w:t>
      </w:r>
      <w:r w:rsidR="00B024C4" w:rsidRPr="000232EC">
        <w:rPr>
          <w:rStyle w:val="Char4"/>
          <w:rtl/>
        </w:rPr>
        <w:t>ی</w:t>
      </w:r>
      <w:r w:rsidRPr="000232EC">
        <w:rPr>
          <w:rStyle w:val="Char4"/>
          <w:rtl/>
        </w:rPr>
        <w:t>ن حد</w:t>
      </w:r>
      <w:r w:rsidR="00B024C4" w:rsidRPr="000232EC">
        <w:rPr>
          <w:rStyle w:val="Char4"/>
          <w:rtl/>
        </w:rPr>
        <w:t>ی</w:t>
      </w:r>
      <w:r w:rsidRPr="000232EC">
        <w:rPr>
          <w:rStyle w:val="Char4"/>
          <w:rtl/>
        </w:rPr>
        <w:t>ث به شرط مسلم صح</w:t>
      </w:r>
      <w:r w:rsidR="00B024C4" w:rsidRPr="000232EC">
        <w:rPr>
          <w:rStyle w:val="Char4"/>
          <w:rtl/>
        </w:rPr>
        <w:t>ی</w:t>
      </w:r>
      <w:r w:rsidRPr="000232EC">
        <w:rPr>
          <w:rStyle w:val="Char4"/>
          <w:rtl/>
        </w:rPr>
        <w:t>ح است، ول</w:t>
      </w:r>
      <w:r w:rsidR="00B024C4" w:rsidRPr="000232EC">
        <w:rPr>
          <w:rStyle w:val="Char4"/>
          <w:rtl/>
        </w:rPr>
        <w:t>ی</w:t>
      </w:r>
      <w:r w:rsidRPr="000232EC">
        <w:rPr>
          <w:rStyle w:val="Char4"/>
          <w:rtl/>
        </w:rPr>
        <w:t xml:space="preserve"> بخار</w:t>
      </w:r>
      <w:r w:rsidR="00B024C4" w:rsidRPr="000232EC">
        <w:rPr>
          <w:rStyle w:val="Char4"/>
          <w:rtl/>
        </w:rPr>
        <w:t>ی</w:t>
      </w:r>
      <w:r w:rsidRPr="000232EC">
        <w:rPr>
          <w:rStyle w:val="Char4"/>
          <w:rtl/>
        </w:rPr>
        <w:t xml:space="preserve"> و مسلم آن را روا</w:t>
      </w:r>
      <w:r w:rsidR="00B024C4" w:rsidRPr="000232EC">
        <w:rPr>
          <w:rStyle w:val="Char4"/>
          <w:rtl/>
        </w:rPr>
        <w:t>ی</w:t>
      </w:r>
      <w:r w:rsidRPr="000232EC">
        <w:rPr>
          <w:rStyle w:val="Char4"/>
          <w:rtl/>
        </w:rPr>
        <w:t>ت ن</w:t>
      </w:r>
      <w:r w:rsidR="00B024C4" w:rsidRPr="000232EC">
        <w:rPr>
          <w:rStyle w:val="Char4"/>
          <w:rtl/>
        </w:rPr>
        <w:t>ک</w:t>
      </w:r>
      <w:r w:rsidRPr="000232EC">
        <w:rPr>
          <w:rStyle w:val="Char4"/>
          <w:rtl/>
        </w:rPr>
        <w:t>رده‏اند، و ذهب</w:t>
      </w:r>
      <w:r w:rsidR="00B024C4" w:rsidRPr="000232EC">
        <w:rPr>
          <w:rStyle w:val="Char4"/>
          <w:rtl/>
        </w:rPr>
        <w:t>ی</w:t>
      </w:r>
      <w:r w:rsidRPr="000232EC">
        <w:rPr>
          <w:rStyle w:val="Char4"/>
          <w:rtl/>
        </w:rPr>
        <w:t xml:space="preserve"> هم همراهش موافقه نموده است.</w:t>
      </w:r>
    </w:p>
    <w:p w:rsidR="001325DE" w:rsidRPr="0084314E" w:rsidRDefault="001325DE" w:rsidP="00B024C4">
      <w:pPr>
        <w:pStyle w:val="a5"/>
        <w:rPr>
          <w:rStyle w:val="Char4"/>
          <w:rtl/>
        </w:rPr>
      </w:pPr>
      <w:bookmarkStart w:id="62" w:name="_Toc441948371"/>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 نه</w:t>
      </w:r>
      <w:r w:rsidR="00CE5A2A">
        <w:rPr>
          <w:rtl/>
        </w:rPr>
        <w:t>ی</w:t>
      </w:r>
      <w:r w:rsidRPr="00B20B0A">
        <w:rPr>
          <w:rtl/>
        </w:rPr>
        <w:t xml:space="preserve"> از بالا بردن و مبالغه نمودن در مهرها و نه</w:t>
      </w:r>
      <w:r w:rsidR="00CE5A2A">
        <w:rPr>
          <w:rtl/>
        </w:rPr>
        <w:t>ی</w:t>
      </w:r>
      <w:r w:rsidRPr="00B20B0A">
        <w:rPr>
          <w:rtl/>
        </w:rPr>
        <w:t xml:space="preserve"> از ا</w:t>
      </w:r>
      <w:r w:rsidR="00CE5A2A">
        <w:rPr>
          <w:rtl/>
        </w:rPr>
        <w:t>ی</w:t>
      </w:r>
      <w:r w:rsidRPr="00B20B0A">
        <w:rPr>
          <w:rtl/>
        </w:rPr>
        <w:t>ن قول: فلان</w:t>
      </w:r>
      <w:r w:rsidR="00CE5A2A">
        <w:rPr>
          <w:rtl/>
        </w:rPr>
        <w:t>ی</w:t>
      </w:r>
      <w:r w:rsidRPr="00B20B0A">
        <w:rPr>
          <w:rtl/>
        </w:rPr>
        <w:t xml:space="preserve"> شه</w:t>
      </w:r>
      <w:r w:rsidR="00CE5A2A">
        <w:rPr>
          <w:rtl/>
        </w:rPr>
        <w:t>ی</w:t>
      </w:r>
      <w:r w:rsidRPr="00B20B0A">
        <w:rPr>
          <w:rtl/>
        </w:rPr>
        <w:t>د است</w:t>
      </w:r>
      <w:bookmarkEnd w:id="62"/>
    </w:p>
    <w:p w:rsidR="001325DE" w:rsidRPr="0084314E" w:rsidRDefault="001325DE" w:rsidP="0084314E">
      <w:pPr>
        <w:pStyle w:val="PlainText"/>
        <w:ind w:firstLine="284"/>
        <w:jc w:val="both"/>
        <w:rPr>
          <w:rStyle w:val="Char4"/>
          <w:rtl/>
        </w:rPr>
      </w:pPr>
      <w:r w:rsidRPr="0084314E">
        <w:rPr>
          <w:rStyle w:val="Char4"/>
          <w:rtl/>
        </w:rPr>
        <w:t>عبدالرزاق، ط</w:t>
      </w:r>
      <w:r w:rsidR="00B024C4">
        <w:rPr>
          <w:rStyle w:val="Char4"/>
          <w:rtl/>
        </w:rPr>
        <w:t>ی</w:t>
      </w:r>
      <w:r w:rsidRPr="0084314E">
        <w:rPr>
          <w:rStyle w:val="Char4"/>
          <w:rtl/>
        </w:rPr>
        <w:t>الس</w:t>
      </w:r>
      <w:r w:rsidR="00B024C4">
        <w:rPr>
          <w:rStyle w:val="Char4"/>
          <w:rtl/>
        </w:rPr>
        <w:t>ی</w:t>
      </w:r>
      <w:r w:rsidRPr="0084314E">
        <w:rPr>
          <w:rStyle w:val="Char4"/>
          <w:rtl/>
        </w:rPr>
        <w:t>، احمد، دارم</w:t>
      </w:r>
      <w:r w:rsidR="00B024C4">
        <w:rPr>
          <w:rStyle w:val="Char4"/>
          <w:rtl/>
        </w:rPr>
        <w:t>ی</w:t>
      </w:r>
      <w:r w:rsidRPr="0084314E">
        <w:rPr>
          <w:rStyle w:val="Char4"/>
          <w:rtl/>
        </w:rPr>
        <w:t>، ترمذ</w:t>
      </w:r>
      <w:r w:rsidR="00B024C4">
        <w:rPr>
          <w:rStyle w:val="Char4"/>
          <w:rtl/>
        </w:rPr>
        <w:t>ی</w:t>
      </w:r>
      <w:r w:rsidRPr="0084314E">
        <w:rPr>
          <w:rStyle w:val="Char4"/>
          <w:rtl/>
        </w:rPr>
        <w:t xml:space="preserve"> - </w:t>
      </w:r>
      <w:r w:rsidR="00B024C4">
        <w:rPr>
          <w:rStyle w:val="Char4"/>
          <w:rtl/>
        </w:rPr>
        <w:t>ک</w:t>
      </w:r>
      <w:r w:rsidRPr="0084314E">
        <w:rPr>
          <w:rStyle w:val="Char4"/>
          <w:rtl/>
        </w:rPr>
        <w:t>ه آن را صح</w:t>
      </w:r>
      <w:r w:rsidR="00B024C4">
        <w:rPr>
          <w:rStyle w:val="Char4"/>
          <w:rtl/>
        </w:rPr>
        <w:t>ی</w:t>
      </w:r>
      <w:r w:rsidRPr="0084314E">
        <w:rPr>
          <w:rStyle w:val="Char4"/>
          <w:rtl/>
        </w:rPr>
        <w:t>ح دانسته -</w:t>
      </w:r>
      <w:r w:rsidR="00B024C4">
        <w:rPr>
          <w:rStyle w:val="Char4"/>
          <w:rtl/>
        </w:rPr>
        <w:t>،</w:t>
      </w:r>
      <w:r w:rsidRPr="0084314E">
        <w:rPr>
          <w:rStyle w:val="Char4"/>
          <w:rtl/>
        </w:rPr>
        <w:t xml:space="preserve"> ابوداود، نسائ</w:t>
      </w:r>
      <w:r w:rsidR="00B024C4">
        <w:rPr>
          <w:rStyle w:val="Char4"/>
          <w:rtl/>
        </w:rPr>
        <w:t>ی</w:t>
      </w:r>
      <w:r w:rsidRPr="0084314E">
        <w:rPr>
          <w:rStyle w:val="Char4"/>
          <w:rtl/>
        </w:rPr>
        <w:t>، ابن مجاه، و غ</w:t>
      </w:r>
      <w:r w:rsidR="00B024C4">
        <w:rPr>
          <w:rStyle w:val="Char4"/>
          <w:rtl/>
        </w:rPr>
        <w:t>ی</w:t>
      </w:r>
      <w:r w:rsidRPr="0084314E">
        <w:rPr>
          <w:rStyle w:val="Char4"/>
          <w:rtl/>
        </w:rPr>
        <w:t>ر ا</w:t>
      </w:r>
      <w:r w:rsidR="00B024C4">
        <w:rPr>
          <w:rStyle w:val="Char4"/>
          <w:rtl/>
        </w:rPr>
        <w:t>ی</w:t>
      </w:r>
      <w:r w:rsidRPr="0084314E">
        <w:rPr>
          <w:rStyle w:val="Char4"/>
          <w:rtl/>
        </w:rPr>
        <w:t>شان از ابوالعجفاء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عمر ب</w:t>
      </w:r>
      <w:r w:rsidR="00B024C4">
        <w:rPr>
          <w:rStyle w:val="Char4"/>
          <w:rtl/>
        </w:rPr>
        <w:t>ی</w:t>
      </w:r>
      <w:r w:rsidRPr="0084314E">
        <w:rPr>
          <w:rStyle w:val="Char4"/>
          <w:rtl/>
        </w:rPr>
        <w:t>ان</w:t>
      </w:r>
      <w:r w:rsidR="00B024C4">
        <w:rPr>
          <w:rStyle w:val="Char4"/>
          <w:rtl/>
        </w:rPr>
        <w:t>ی</w:t>
      </w:r>
      <w:r w:rsidRPr="0084314E">
        <w:rPr>
          <w:rStyle w:val="Char4"/>
          <w:rtl/>
        </w:rPr>
        <w:t>ه داد و</w:t>
      </w:r>
      <w:r w:rsidR="00B024C4">
        <w:rPr>
          <w:rStyle w:val="Char4"/>
          <w:rtl/>
        </w:rPr>
        <w:t xml:space="preserve"> </w:t>
      </w:r>
      <w:r w:rsidRPr="0084314E">
        <w:rPr>
          <w:rStyle w:val="Char4"/>
          <w:rtl/>
        </w:rPr>
        <w:t>گفت: آگاه باش</w:t>
      </w:r>
      <w:r w:rsidR="00B024C4">
        <w:rPr>
          <w:rStyle w:val="Char4"/>
          <w:rtl/>
        </w:rPr>
        <w:t>ی</w:t>
      </w:r>
      <w:r w:rsidRPr="0084314E">
        <w:rPr>
          <w:rStyle w:val="Char4"/>
          <w:rtl/>
        </w:rPr>
        <w:t>د، مهرها</w:t>
      </w:r>
      <w:r w:rsidR="00B024C4">
        <w:rPr>
          <w:rStyle w:val="Char4"/>
          <w:rtl/>
        </w:rPr>
        <w:t>ی</w:t>
      </w:r>
      <w:r w:rsidRPr="0084314E">
        <w:rPr>
          <w:rStyle w:val="Char4"/>
          <w:rtl/>
        </w:rPr>
        <w:t xml:space="preserve"> زنان را گران نساز</w:t>
      </w:r>
      <w:r w:rsidR="00B024C4">
        <w:rPr>
          <w:rStyle w:val="Char4"/>
          <w:rtl/>
        </w:rPr>
        <w:t>ی</w:t>
      </w:r>
      <w:r w:rsidRPr="0084314E">
        <w:rPr>
          <w:rStyle w:val="Char4"/>
          <w:rtl/>
        </w:rPr>
        <w:t>د، چون اگر ا</w:t>
      </w:r>
      <w:r w:rsidR="00B024C4">
        <w:rPr>
          <w:rStyle w:val="Char4"/>
          <w:rtl/>
        </w:rPr>
        <w:t>ی</w:t>
      </w:r>
      <w:r w:rsidRPr="0084314E">
        <w:rPr>
          <w:rStyle w:val="Char4"/>
          <w:rtl/>
        </w:rPr>
        <w:t>ن عمل عزت</w:t>
      </w:r>
      <w:r w:rsidR="00B024C4">
        <w:rPr>
          <w:rStyle w:val="Char4"/>
          <w:rtl/>
        </w:rPr>
        <w:t>ی</w:t>
      </w:r>
      <w:r w:rsidRPr="0084314E">
        <w:rPr>
          <w:rStyle w:val="Char4"/>
          <w:rtl/>
        </w:rPr>
        <w:t xml:space="preserve"> در دن</w:t>
      </w:r>
      <w:r w:rsidR="00B024C4">
        <w:rPr>
          <w:rStyle w:val="Char4"/>
          <w:rtl/>
        </w:rPr>
        <w:t>ی</w:t>
      </w:r>
      <w:r w:rsidRPr="0084314E">
        <w:rPr>
          <w:rStyle w:val="Char4"/>
          <w:rtl/>
        </w:rPr>
        <w:t xml:space="preserve">ا، </w:t>
      </w:r>
      <w:r w:rsidR="00B024C4">
        <w:rPr>
          <w:rStyle w:val="Char4"/>
          <w:rtl/>
        </w:rPr>
        <w:t>ی</w:t>
      </w:r>
      <w:r w:rsidRPr="0084314E">
        <w:rPr>
          <w:rStyle w:val="Char4"/>
          <w:rtl/>
        </w:rPr>
        <w:t>ا تقوا</w:t>
      </w:r>
      <w:r w:rsidR="00B024C4">
        <w:rPr>
          <w:rStyle w:val="Char4"/>
          <w:rtl/>
        </w:rPr>
        <w:t>یی</w:t>
      </w:r>
      <w:r w:rsidRPr="0084314E">
        <w:rPr>
          <w:rStyle w:val="Char4"/>
          <w:rtl/>
        </w:rPr>
        <w:t xml:space="preserve"> نزد خدا م</w:t>
      </w:r>
      <w:r w:rsidR="00B024C4">
        <w:rPr>
          <w:rStyle w:val="Char4"/>
          <w:rtl/>
        </w:rPr>
        <w:t>ی</w:t>
      </w:r>
      <w:r w:rsidRPr="0084314E">
        <w:rPr>
          <w:rStyle w:val="Char4"/>
          <w:rtl/>
        </w:rPr>
        <w:t>‏بود، مستحق‏تر همه</w:t>
      </w:r>
      <w:r w:rsidR="00B024C4">
        <w:rPr>
          <w:rStyle w:val="Char4"/>
          <w:rtl/>
        </w:rPr>
        <w:t xml:space="preserve">‌تان </w:t>
      </w:r>
      <w:r w:rsidRPr="0084314E">
        <w:rPr>
          <w:rStyle w:val="Char4"/>
          <w:rtl/>
        </w:rPr>
        <w:t xml:space="preserve">به آن رسول خدا </w:t>
      </w:r>
      <w:r>
        <w:rPr>
          <w:rFonts w:cs="CTraditional Arabic" w:hint="cs"/>
          <w:sz w:val="28"/>
          <w:szCs w:val="28"/>
          <w:rtl/>
        </w:rPr>
        <w:t>ص</w:t>
      </w:r>
      <w:r w:rsidRPr="0084314E">
        <w:rPr>
          <w:rStyle w:val="Char4"/>
          <w:rtl/>
        </w:rPr>
        <w:t xml:space="preserve"> بود،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همسرانش ز</w:t>
      </w:r>
      <w:r w:rsidR="00B024C4">
        <w:rPr>
          <w:rStyle w:val="Char4"/>
          <w:rtl/>
        </w:rPr>
        <w:t>ی</w:t>
      </w:r>
      <w:r w:rsidRPr="0084314E">
        <w:rPr>
          <w:rStyle w:val="Char4"/>
          <w:rtl/>
        </w:rPr>
        <w:t>ادتر از دوازده اوق</w:t>
      </w:r>
      <w:r w:rsidR="00B024C4">
        <w:rPr>
          <w:rStyle w:val="Char4"/>
          <w:rtl/>
        </w:rPr>
        <w:t>ی</w:t>
      </w:r>
      <w:r w:rsidRPr="0084314E">
        <w:rPr>
          <w:rStyle w:val="Char4"/>
          <w:rtl/>
        </w:rPr>
        <w:t>ه</w:t>
      </w:r>
      <w:r w:rsidRPr="0084314E">
        <w:rPr>
          <w:rStyle w:val="FootnoteReference"/>
          <w:rFonts w:ascii="IRNazli" w:hAnsi="IRNazli" w:cs="IRNazli"/>
          <w:sz w:val="28"/>
          <w:szCs w:val="28"/>
          <w:rtl/>
        </w:rPr>
        <w:footnoteReference w:id="111"/>
      </w:r>
      <w:r w:rsidRPr="0084314E">
        <w:rPr>
          <w:rStyle w:val="Char4"/>
          <w:rtl/>
        </w:rPr>
        <w:t xml:space="preserve"> مهر نداده است، و نه هم برا</w:t>
      </w:r>
      <w:r w:rsidR="00B024C4">
        <w:rPr>
          <w:rStyle w:val="Char4"/>
          <w:rtl/>
        </w:rPr>
        <w:t>ی</w:t>
      </w:r>
      <w:r w:rsidRPr="0084314E">
        <w:rPr>
          <w:rStyle w:val="Char4"/>
          <w:rtl/>
        </w:rPr>
        <w:t xml:space="preserve">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دخترانش ز</w:t>
      </w:r>
      <w:r w:rsidR="00B024C4">
        <w:rPr>
          <w:rStyle w:val="Char4"/>
          <w:rtl/>
        </w:rPr>
        <w:t>ی</w:t>
      </w:r>
      <w:r w:rsidRPr="0084314E">
        <w:rPr>
          <w:rStyle w:val="Char4"/>
          <w:rtl/>
        </w:rPr>
        <w:t>اده از دوازده اوق</w:t>
      </w:r>
      <w:r w:rsidR="00B024C4">
        <w:rPr>
          <w:rStyle w:val="Char4"/>
          <w:rtl/>
        </w:rPr>
        <w:t>ی</w:t>
      </w:r>
      <w:r w:rsidRPr="0084314E">
        <w:rPr>
          <w:rStyle w:val="Char4"/>
          <w:rtl/>
        </w:rPr>
        <w:t>ه مهر داده شده است، بعض</w:t>
      </w:r>
      <w:r w:rsidR="00B024C4">
        <w:rPr>
          <w:rStyle w:val="Char4"/>
          <w:rtl/>
        </w:rPr>
        <w:t>ی</w:t>
      </w:r>
      <w:r w:rsidRPr="0084314E">
        <w:rPr>
          <w:rStyle w:val="Char4"/>
          <w:rtl/>
        </w:rPr>
        <w:t xml:space="preserve"> از شما مهر زن را آن قدر بلند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درباره و</w:t>
      </w:r>
      <w:r w:rsidR="00B024C4">
        <w:rPr>
          <w:rStyle w:val="Char4"/>
          <w:rtl/>
        </w:rPr>
        <w:t>ی</w:t>
      </w:r>
      <w:r w:rsidRPr="0084314E">
        <w:rPr>
          <w:rStyle w:val="FootnoteReference"/>
          <w:rFonts w:ascii="IRNazli" w:hAnsi="IRNazli" w:cs="IRNazli"/>
          <w:sz w:val="28"/>
          <w:szCs w:val="28"/>
          <w:rtl/>
        </w:rPr>
        <w:footnoteReference w:id="112"/>
      </w:r>
      <w:r w:rsidRPr="0084314E">
        <w:rPr>
          <w:rStyle w:val="Char4"/>
          <w:rtl/>
        </w:rPr>
        <w:t xml:space="preserve"> در قلبش عداوت پد</w:t>
      </w:r>
      <w:r w:rsidR="00B024C4">
        <w:rPr>
          <w:rStyle w:val="Char4"/>
          <w:rtl/>
        </w:rPr>
        <w:t>ی</w:t>
      </w:r>
      <w:r w:rsidRPr="0084314E">
        <w:rPr>
          <w:rStyle w:val="Char4"/>
          <w:rtl/>
        </w:rPr>
        <w:t>د م</w:t>
      </w:r>
      <w:r w:rsidR="00B024C4">
        <w:rPr>
          <w:rStyle w:val="Char4"/>
          <w:rtl/>
        </w:rPr>
        <w:t>ی</w:t>
      </w:r>
      <w:r w:rsidRPr="0084314E">
        <w:rPr>
          <w:rStyle w:val="Char4"/>
          <w:rtl/>
        </w:rPr>
        <w:t>‏آ</w:t>
      </w:r>
      <w:r w:rsidR="00B024C4">
        <w:rPr>
          <w:rStyle w:val="Char4"/>
          <w:rtl/>
        </w:rPr>
        <w:t>ی</w:t>
      </w:r>
      <w:r w:rsidRPr="0084314E">
        <w:rPr>
          <w:rStyle w:val="Char4"/>
          <w:rtl/>
        </w:rPr>
        <w:t>د، و آن زن هم م</w:t>
      </w:r>
      <w:r w:rsidR="00B024C4">
        <w:rPr>
          <w:rStyle w:val="Char4"/>
          <w:rtl/>
        </w:rPr>
        <w:t>ی</w:t>
      </w:r>
      <w:r w:rsidRPr="0084314E">
        <w:rPr>
          <w:rStyle w:val="Char4"/>
          <w:rtl/>
        </w:rPr>
        <w:t>‏گو</w:t>
      </w:r>
      <w:r w:rsidR="00B024C4">
        <w:rPr>
          <w:rStyle w:val="Char4"/>
          <w:rtl/>
        </w:rPr>
        <w:t>ی</w:t>
      </w:r>
      <w:r w:rsidRPr="0084314E">
        <w:rPr>
          <w:rStyle w:val="Char4"/>
          <w:rtl/>
        </w:rPr>
        <w:t>د: من برا</w:t>
      </w:r>
      <w:r w:rsidR="00B024C4">
        <w:rPr>
          <w:rStyle w:val="Char4"/>
          <w:rtl/>
        </w:rPr>
        <w:t>ی</w:t>
      </w:r>
      <w:r w:rsidRPr="0084314E">
        <w:rPr>
          <w:rStyle w:val="Char4"/>
          <w:rtl/>
        </w:rPr>
        <w:t xml:space="preserve"> تو خود را در ت</w:t>
      </w:r>
      <w:r w:rsidR="00B024C4">
        <w:rPr>
          <w:rStyle w:val="Char4"/>
          <w:rtl/>
        </w:rPr>
        <w:t>ک</w:t>
      </w:r>
      <w:r w:rsidRPr="0084314E">
        <w:rPr>
          <w:rStyle w:val="Char4"/>
          <w:rtl/>
        </w:rPr>
        <w:t>ل</w:t>
      </w:r>
      <w:r w:rsidR="00B024C4">
        <w:rPr>
          <w:rStyle w:val="Char4"/>
          <w:rtl/>
        </w:rPr>
        <w:t>ی</w:t>
      </w:r>
      <w:r w:rsidRPr="0084314E">
        <w:rPr>
          <w:rStyle w:val="Char4"/>
          <w:rtl/>
        </w:rPr>
        <w:t>ف انداختم حت</w:t>
      </w:r>
      <w:r w:rsidR="00B024C4">
        <w:rPr>
          <w:rStyle w:val="Char4"/>
          <w:rtl/>
        </w:rPr>
        <w:t>ی</w:t>
      </w:r>
      <w:r w:rsidRPr="0084314E">
        <w:rPr>
          <w:rStyle w:val="Char4"/>
          <w:rtl/>
        </w:rPr>
        <w:t xml:space="preserve"> </w:t>
      </w:r>
      <w:r w:rsidR="00B024C4">
        <w:rPr>
          <w:rStyle w:val="Char4"/>
          <w:rtl/>
        </w:rPr>
        <w:t>ک</w:t>
      </w:r>
      <w:r w:rsidRPr="0084314E">
        <w:rPr>
          <w:rStyle w:val="Char4"/>
          <w:rtl/>
        </w:rPr>
        <w:t>ه دهن بند مش</w:t>
      </w:r>
      <w:r w:rsidR="00B024C4">
        <w:rPr>
          <w:rStyle w:val="Char4"/>
          <w:rtl/>
        </w:rPr>
        <w:t>ک</w:t>
      </w:r>
      <w:r w:rsidRPr="0084314E">
        <w:rPr>
          <w:rStyle w:val="Char4"/>
          <w:rtl/>
        </w:rPr>
        <w:t xml:space="preserve"> را هم آوردم. و قول د</w:t>
      </w:r>
      <w:r w:rsidR="00B024C4">
        <w:rPr>
          <w:rStyle w:val="Char4"/>
          <w:rtl/>
        </w:rPr>
        <w:t>ی</w:t>
      </w:r>
      <w:r w:rsidRPr="0084314E">
        <w:rPr>
          <w:rStyle w:val="Char4"/>
          <w:rtl/>
        </w:rPr>
        <w:t>گر</w:t>
      </w:r>
      <w:r w:rsidR="00B024C4">
        <w:rPr>
          <w:rStyle w:val="Char4"/>
          <w:rtl/>
        </w:rPr>
        <w:t>ی</w:t>
      </w:r>
      <w:r w:rsidRPr="0084314E">
        <w:rPr>
          <w:rStyle w:val="Char4"/>
          <w:rtl/>
        </w:rPr>
        <w:t xml:space="preserve"> را هم </w:t>
      </w:r>
      <w:r w:rsidR="00B024C4">
        <w:rPr>
          <w:rStyle w:val="Char4"/>
          <w:rtl/>
        </w:rPr>
        <w:t>ک</w:t>
      </w:r>
      <w:r w:rsidRPr="0084314E">
        <w:rPr>
          <w:rStyle w:val="Char4"/>
          <w:rtl/>
        </w:rPr>
        <w:t>ه در غزا</w:t>
      </w:r>
      <w:r w:rsidR="005410A1">
        <w:rPr>
          <w:rStyle w:val="Char4"/>
          <w:rtl/>
        </w:rPr>
        <w:t>هایتان</w:t>
      </w:r>
      <w:r w:rsidR="00B024C4">
        <w:rPr>
          <w:rStyle w:val="Char4"/>
          <w:rtl/>
        </w:rPr>
        <w:t xml:space="preserve"> </w:t>
      </w:r>
      <w:r w:rsidRPr="0084314E">
        <w:rPr>
          <w:rStyle w:val="Char4"/>
          <w:rtl/>
        </w:rPr>
        <w:t>م</w:t>
      </w:r>
      <w:r w:rsidR="00B024C4">
        <w:rPr>
          <w:rStyle w:val="Char4"/>
          <w:rtl/>
        </w:rPr>
        <w:t>ی</w:t>
      </w:r>
      <w:r w:rsidRPr="0084314E">
        <w:rPr>
          <w:rStyle w:val="Char4"/>
          <w:rtl/>
        </w:rPr>
        <w:t>‏گو</w:t>
      </w:r>
      <w:r w:rsidR="00B024C4">
        <w:rPr>
          <w:rStyle w:val="Char4"/>
          <w:rtl/>
        </w:rPr>
        <w:t>یی</w:t>
      </w:r>
      <w:r w:rsidRPr="0084314E">
        <w:rPr>
          <w:rStyle w:val="Char4"/>
          <w:rtl/>
        </w:rPr>
        <w:t>د: فلان به شهادت رس</w:t>
      </w:r>
      <w:r w:rsidR="00B024C4">
        <w:rPr>
          <w:rStyle w:val="Char4"/>
          <w:rtl/>
        </w:rPr>
        <w:t>ی</w:t>
      </w:r>
      <w:r w:rsidRPr="0084314E">
        <w:rPr>
          <w:rStyle w:val="Char4"/>
          <w:rtl/>
        </w:rPr>
        <w:t xml:space="preserve">د، </w:t>
      </w:r>
      <w:r w:rsidR="00B024C4">
        <w:rPr>
          <w:rStyle w:val="Char4"/>
          <w:rtl/>
        </w:rPr>
        <w:t>ی</w:t>
      </w:r>
      <w:r w:rsidRPr="0084314E">
        <w:rPr>
          <w:rStyle w:val="Char4"/>
          <w:rtl/>
        </w:rPr>
        <w:t>ا فلان شه</w:t>
      </w:r>
      <w:r w:rsidR="00B024C4">
        <w:rPr>
          <w:rStyle w:val="Char4"/>
          <w:rtl/>
        </w:rPr>
        <w:t>ی</w:t>
      </w:r>
      <w:r w:rsidRPr="0084314E">
        <w:rPr>
          <w:rStyle w:val="Char4"/>
          <w:rtl/>
        </w:rPr>
        <w:t>د از دن</w:t>
      </w:r>
      <w:r w:rsidR="00B024C4">
        <w:rPr>
          <w:rStyle w:val="Char4"/>
          <w:rtl/>
        </w:rPr>
        <w:t>ی</w:t>
      </w:r>
      <w:r w:rsidRPr="0084314E">
        <w:rPr>
          <w:rStyle w:val="Char4"/>
          <w:rtl/>
        </w:rPr>
        <w:t>ا رفت، مم</w:t>
      </w:r>
      <w:r w:rsidR="00B024C4">
        <w:rPr>
          <w:rStyle w:val="Char4"/>
          <w:rtl/>
        </w:rPr>
        <w:t>ک</w:t>
      </w:r>
      <w:r w:rsidRPr="0084314E">
        <w:rPr>
          <w:rStyle w:val="Char4"/>
          <w:rtl/>
        </w:rPr>
        <w:t>ن و</w:t>
      </w:r>
      <w:r w:rsidR="00B024C4">
        <w:rPr>
          <w:rStyle w:val="Char4"/>
          <w:rtl/>
        </w:rPr>
        <w:t>ی</w:t>
      </w:r>
      <w:r w:rsidRPr="0084314E">
        <w:rPr>
          <w:rStyle w:val="Char4"/>
          <w:rtl/>
        </w:rPr>
        <w:t xml:space="preserve"> عقب سوار</w:t>
      </w:r>
      <w:r w:rsidR="00B024C4">
        <w:rPr>
          <w:rStyle w:val="Char4"/>
          <w:rtl/>
        </w:rPr>
        <w:t>ی</w:t>
      </w:r>
      <w:r w:rsidRPr="0084314E">
        <w:rPr>
          <w:rStyle w:val="Char4"/>
          <w:rtl/>
        </w:rPr>
        <w:t xml:space="preserve">ش را </w:t>
      </w:r>
      <w:r w:rsidR="00B024C4">
        <w:rPr>
          <w:rStyle w:val="Char4"/>
          <w:rtl/>
        </w:rPr>
        <w:t>ی</w:t>
      </w:r>
      <w:r w:rsidRPr="0084314E">
        <w:rPr>
          <w:rStyle w:val="Char4"/>
          <w:rtl/>
        </w:rPr>
        <w:t>ا خرج</w:t>
      </w:r>
      <w:r w:rsidR="00B024C4">
        <w:rPr>
          <w:rStyle w:val="Char4"/>
          <w:rtl/>
        </w:rPr>
        <w:t>ی</w:t>
      </w:r>
      <w:r w:rsidRPr="0084314E">
        <w:rPr>
          <w:rStyle w:val="Char4"/>
          <w:rtl/>
        </w:rPr>
        <w:t xml:space="preserve">ن شترش را طلا و نقره پر </w:t>
      </w:r>
      <w:r w:rsidR="00B024C4">
        <w:rPr>
          <w:rStyle w:val="Char4"/>
          <w:rtl/>
        </w:rPr>
        <w:t>ک</w:t>
      </w:r>
      <w:r w:rsidRPr="0084314E">
        <w:rPr>
          <w:rStyle w:val="Char4"/>
          <w:rtl/>
        </w:rPr>
        <w:t>رده باشد، و در صدد تجارت باشد، ا</w:t>
      </w:r>
      <w:r w:rsidR="00B024C4">
        <w:rPr>
          <w:rStyle w:val="Char4"/>
          <w:rtl/>
        </w:rPr>
        <w:t>ی</w:t>
      </w:r>
      <w:r w:rsidRPr="0084314E">
        <w:rPr>
          <w:rStyle w:val="Char4"/>
          <w:rtl/>
        </w:rPr>
        <w:t>ن حرف را مگو</w:t>
      </w:r>
      <w:r w:rsidR="00B024C4">
        <w:rPr>
          <w:rStyle w:val="Char4"/>
          <w:rtl/>
        </w:rPr>
        <w:t>یی</w:t>
      </w:r>
      <w:r w:rsidRPr="0084314E">
        <w:rPr>
          <w:rStyle w:val="Char4"/>
          <w:rtl/>
        </w:rPr>
        <w:t>د، ول</w:t>
      </w:r>
      <w:r w:rsidR="00B024C4">
        <w:rPr>
          <w:rStyle w:val="Char4"/>
          <w:rtl/>
        </w:rPr>
        <w:t>ی</w:t>
      </w:r>
      <w:r w:rsidRPr="0084314E">
        <w:rPr>
          <w:rStyle w:val="Char4"/>
          <w:rtl/>
        </w:rPr>
        <w:t xml:space="preserve"> آن چنان بگو</w:t>
      </w:r>
      <w:r w:rsidR="00B024C4">
        <w:rPr>
          <w:rStyle w:val="Char4"/>
          <w:rtl/>
        </w:rPr>
        <w:t>یی</w:t>
      </w:r>
      <w:r w:rsidRPr="0084314E">
        <w:rPr>
          <w:rStyle w:val="Char4"/>
          <w:rtl/>
        </w:rPr>
        <w:t xml:space="preserve">د،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گفته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راه خدا </w:t>
      </w:r>
      <w:r w:rsidR="00B024C4">
        <w:rPr>
          <w:rStyle w:val="Char4"/>
          <w:rtl/>
        </w:rPr>
        <w:t>ک</w:t>
      </w:r>
      <w:r w:rsidRPr="0084314E">
        <w:rPr>
          <w:rStyle w:val="Char4"/>
          <w:rtl/>
        </w:rPr>
        <w:t xml:space="preserve">شته شود </w:t>
      </w:r>
      <w:r w:rsidR="00B024C4">
        <w:rPr>
          <w:rStyle w:val="Char4"/>
          <w:rtl/>
        </w:rPr>
        <w:t>ی</w:t>
      </w:r>
      <w:r w:rsidRPr="0084314E">
        <w:rPr>
          <w:rStyle w:val="Char4"/>
          <w:rtl/>
        </w:rPr>
        <w:t>ا بم</w:t>
      </w:r>
      <w:r w:rsidR="00B024C4">
        <w:rPr>
          <w:rStyle w:val="Char4"/>
          <w:rtl/>
        </w:rPr>
        <w:t>ی</w:t>
      </w:r>
      <w:r w:rsidRPr="0084314E">
        <w:rPr>
          <w:rStyle w:val="Char4"/>
          <w:rtl/>
        </w:rPr>
        <w:t>رد در جنت است»</w:t>
      </w:r>
      <w:r w:rsidRPr="0084314E">
        <w:rPr>
          <w:rStyle w:val="FootnoteReference"/>
          <w:rFonts w:ascii="IRNazli" w:hAnsi="IRNazli" w:cs="IRNazli"/>
          <w:sz w:val="28"/>
          <w:szCs w:val="28"/>
          <w:rtl/>
        </w:rPr>
        <w:footnoteReference w:id="113"/>
      </w:r>
      <w:r w:rsidR="00BA1DB6">
        <w:rPr>
          <w:rStyle w:val="Char4"/>
          <w:rFonts w:hint="cs"/>
          <w:rtl/>
        </w:rPr>
        <w:t>.</w:t>
      </w:r>
    </w:p>
    <w:p w:rsidR="001325DE" w:rsidRPr="000232EC" w:rsidRDefault="001325DE" w:rsidP="00B024C4">
      <w:pPr>
        <w:pStyle w:val="PlainText"/>
        <w:ind w:firstLine="284"/>
        <w:jc w:val="both"/>
        <w:rPr>
          <w:rStyle w:val="Char4"/>
          <w:rtl/>
        </w:rPr>
      </w:pPr>
      <w:r w:rsidRPr="000232EC">
        <w:rPr>
          <w:rStyle w:val="Char4"/>
          <w:rtl/>
        </w:rPr>
        <w:t xml:space="preserve"> و نزد سع</w:t>
      </w:r>
      <w:r w:rsidR="00B024C4" w:rsidRPr="000232EC">
        <w:rPr>
          <w:rStyle w:val="Char4"/>
          <w:rtl/>
        </w:rPr>
        <w:t>ی</w:t>
      </w:r>
      <w:r w:rsidRPr="000232EC">
        <w:rPr>
          <w:rStyle w:val="Char4"/>
          <w:rtl/>
        </w:rPr>
        <w:t>دبن منصور و ابو</w:t>
      </w:r>
      <w:r w:rsidR="00B024C4" w:rsidRPr="000232EC">
        <w:rPr>
          <w:rStyle w:val="Char4"/>
          <w:rtl/>
        </w:rPr>
        <w:t>ی</w:t>
      </w:r>
      <w:r w:rsidRPr="000232EC">
        <w:rPr>
          <w:rStyle w:val="Char4"/>
          <w:rtl/>
        </w:rPr>
        <w:t>عل</w:t>
      </w:r>
      <w:r w:rsidR="00B024C4" w:rsidRPr="000232EC">
        <w:rPr>
          <w:rStyle w:val="Char4"/>
          <w:rtl/>
        </w:rPr>
        <w:t>ی</w:t>
      </w:r>
      <w:r w:rsidRPr="000232EC">
        <w:rPr>
          <w:rStyle w:val="Char4"/>
          <w:rtl/>
        </w:rPr>
        <w:t xml:space="preserve"> از مسروق روا</w:t>
      </w:r>
      <w:r w:rsidR="00B024C4" w:rsidRPr="000232EC">
        <w:rPr>
          <w:rStyle w:val="Char4"/>
          <w:rtl/>
        </w:rPr>
        <w:t>ی</w:t>
      </w:r>
      <w:r w:rsidRPr="000232EC">
        <w:rPr>
          <w:rStyle w:val="Char4"/>
          <w:rtl/>
        </w:rPr>
        <w:t xml:space="preserve">ت است </w:t>
      </w:r>
      <w:r w:rsidR="00B024C4" w:rsidRPr="000232EC">
        <w:rPr>
          <w:rStyle w:val="Char4"/>
          <w:rtl/>
        </w:rPr>
        <w:t>ک</w:t>
      </w:r>
      <w:r w:rsidRPr="000232EC">
        <w:rPr>
          <w:rStyle w:val="Char4"/>
          <w:rtl/>
        </w:rPr>
        <w:t>ه گفت: عمربن الخطاب به منبر بلند گرد</w:t>
      </w:r>
      <w:r w:rsidR="00B024C4" w:rsidRPr="000232EC">
        <w:rPr>
          <w:rStyle w:val="Char4"/>
          <w:rtl/>
        </w:rPr>
        <w:t>ی</w:t>
      </w:r>
      <w:r w:rsidRPr="000232EC">
        <w:rPr>
          <w:rStyle w:val="Char4"/>
          <w:rtl/>
        </w:rPr>
        <w:t>د، و بعد از آن گفت: ا</w:t>
      </w:r>
      <w:r w:rsidR="00B024C4" w:rsidRPr="000232EC">
        <w:rPr>
          <w:rStyle w:val="Char4"/>
          <w:rtl/>
        </w:rPr>
        <w:t>ی</w:t>
      </w:r>
      <w:r w:rsidRPr="000232EC">
        <w:rPr>
          <w:rStyle w:val="Char4"/>
          <w:rtl/>
        </w:rPr>
        <w:t xml:space="preserve"> مردم، ا</w:t>
      </w:r>
      <w:r w:rsidR="00B024C4" w:rsidRPr="000232EC">
        <w:rPr>
          <w:rStyle w:val="Char4"/>
          <w:rtl/>
        </w:rPr>
        <w:t>ی</w:t>
      </w:r>
      <w:r w:rsidRPr="000232EC">
        <w:rPr>
          <w:rStyle w:val="Char4"/>
          <w:rtl/>
        </w:rPr>
        <w:t>ن همه بلند بردن مهر زنان در م</w:t>
      </w:r>
      <w:r w:rsidR="00B024C4" w:rsidRPr="000232EC">
        <w:rPr>
          <w:rStyle w:val="Char4"/>
          <w:rtl/>
        </w:rPr>
        <w:t>ی</w:t>
      </w:r>
      <w:r w:rsidRPr="000232EC">
        <w:rPr>
          <w:rStyle w:val="Char4"/>
          <w:rtl/>
        </w:rPr>
        <w:t>ان شما چ</w:t>
      </w:r>
      <w:r w:rsidR="00B024C4" w:rsidRPr="000232EC">
        <w:rPr>
          <w:rStyle w:val="Char4"/>
          <w:rtl/>
        </w:rPr>
        <w:t>ی</w:t>
      </w:r>
      <w:r w:rsidRPr="000232EC">
        <w:rPr>
          <w:rStyle w:val="Char4"/>
          <w:rtl/>
        </w:rPr>
        <w:t>ست، در حال</w:t>
      </w:r>
      <w:r w:rsidR="00B024C4" w:rsidRPr="000232EC">
        <w:rPr>
          <w:rStyle w:val="Char4"/>
          <w:rtl/>
        </w:rPr>
        <w:t>ی</w:t>
      </w:r>
      <w:r w:rsidRPr="000232EC">
        <w:rPr>
          <w:rStyle w:val="Char4"/>
          <w:rtl/>
        </w:rPr>
        <w:t xml:space="preserve"> </w:t>
      </w:r>
      <w:r w:rsidR="00B024C4" w:rsidRPr="000232EC">
        <w:rPr>
          <w:rStyle w:val="Char4"/>
          <w:rtl/>
        </w:rPr>
        <w:t>ک</w:t>
      </w:r>
      <w:r w:rsidRPr="000232EC">
        <w:rPr>
          <w:rStyle w:val="Char4"/>
          <w:rtl/>
        </w:rPr>
        <w:t xml:space="preserve">ه مهر در زمان رسول خدا و اصحابش چهارصد درهم و </w:t>
      </w:r>
      <w:r w:rsidR="00B024C4" w:rsidRPr="000232EC">
        <w:rPr>
          <w:rStyle w:val="Char4"/>
          <w:rtl/>
        </w:rPr>
        <w:t>ک</w:t>
      </w:r>
      <w:r w:rsidRPr="000232EC">
        <w:rPr>
          <w:rStyle w:val="Char4"/>
          <w:rtl/>
        </w:rPr>
        <w:t>متر از آن بود، اگر ز</w:t>
      </w:r>
      <w:r w:rsidR="00B024C4" w:rsidRPr="000232EC">
        <w:rPr>
          <w:rStyle w:val="Char4"/>
          <w:rtl/>
        </w:rPr>
        <w:t>ی</w:t>
      </w:r>
      <w:r w:rsidRPr="000232EC">
        <w:rPr>
          <w:rStyle w:val="Char4"/>
          <w:rtl/>
        </w:rPr>
        <w:t>ادت در ا</w:t>
      </w:r>
      <w:r w:rsidR="00B024C4" w:rsidRPr="000232EC">
        <w:rPr>
          <w:rStyle w:val="Char4"/>
          <w:rtl/>
        </w:rPr>
        <w:t>ی</w:t>
      </w:r>
      <w:r w:rsidRPr="000232EC">
        <w:rPr>
          <w:rStyle w:val="Char4"/>
          <w:rtl/>
        </w:rPr>
        <w:t>ن تقوا</w:t>
      </w:r>
      <w:r w:rsidR="00B024C4" w:rsidRPr="000232EC">
        <w:rPr>
          <w:rStyle w:val="Char4"/>
          <w:rtl/>
        </w:rPr>
        <w:t>یی</w:t>
      </w:r>
      <w:r w:rsidRPr="000232EC">
        <w:rPr>
          <w:rStyle w:val="Char4"/>
          <w:rtl/>
        </w:rPr>
        <w:t xml:space="preserve"> نزد خدا </w:t>
      </w:r>
      <w:r w:rsidR="00B024C4" w:rsidRPr="000232EC">
        <w:rPr>
          <w:rStyle w:val="Char4"/>
          <w:rtl/>
        </w:rPr>
        <w:t>ی</w:t>
      </w:r>
      <w:r w:rsidRPr="000232EC">
        <w:rPr>
          <w:rStyle w:val="Char4"/>
          <w:rtl/>
        </w:rPr>
        <w:t>ا عزت</w:t>
      </w:r>
      <w:r w:rsidR="00B024C4" w:rsidRPr="000232EC">
        <w:rPr>
          <w:rStyle w:val="Char4"/>
          <w:rtl/>
        </w:rPr>
        <w:t>ی</w:t>
      </w:r>
      <w:r w:rsidRPr="000232EC">
        <w:rPr>
          <w:rStyle w:val="Char4"/>
          <w:rtl/>
        </w:rPr>
        <w:t xml:space="preserve"> م</w:t>
      </w:r>
      <w:r w:rsidR="00B024C4" w:rsidRPr="000232EC">
        <w:rPr>
          <w:rStyle w:val="Char4"/>
          <w:rtl/>
        </w:rPr>
        <w:t>ی</w:t>
      </w:r>
      <w:r w:rsidRPr="000232EC">
        <w:rPr>
          <w:rStyle w:val="Char4"/>
          <w:rtl/>
        </w:rPr>
        <w:t>‏بود، شما از آنان بر آن عمل سبقت نم</w:t>
      </w:r>
      <w:r w:rsidR="00B024C4" w:rsidRPr="000232EC">
        <w:rPr>
          <w:rStyle w:val="Char4"/>
          <w:rtl/>
        </w:rPr>
        <w:t>ی</w:t>
      </w:r>
      <w:r w:rsidRPr="000232EC">
        <w:rPr>
          <w:rStyle w:val="Char4"/>
          <w:rtl/>
        </w:rPr>
        <w:t>‏</w:t>
      </w:r>
      <w:r w:rsidR="00B024C4" w:rsidRPr="000232EC">
        <w:rPr>
          <w:rStyle w:val="Char4"/>
          <w:rtl/>
        </w:rPr>
        <w:t>ک</w:t>
      </w:r>
      <w:r w:rsidRPr="000232EC">
        <w:rPr>
          <w:rStyle w:val="Char4"/>
          <w:rtl/>
        </w:rPr>
        <w:t>رد</w:t>
      </w:r>
      <w:r w:rsidR="00B024C4" w:rsidRPr="000232EC">
        <w:rPr>
          <w:rStyle w:val="Char4"/>
          <w:rtl/>
        </w:rPr>
        <w:t>ی</w:t>
      </w:r>
      <w:r w:rsidRPr="000232EC">
        <w:rPr>
          <w:rStyle w:val="Char4"/>
          <w:rtl/>
        </w:rPr>
        <w:t>د</w:t>
      </w:r>
      <w:r w:rsidRPr="000232EC">
        <w:rPr>
          <w:rStyle w:val="FootnoteReference"/>
          <w:rFonts w:ascii="IRNazli" w:hAnsi="IRNazli" w:cs="IRNazli"/>
          <w:sz w:val="28"/>
          <w:szCs w:val="28"/>
          <w:rtl/>
        </w:rPr>
        <w:footnoteReference w:id="114"/>
      </w:r>
      <w:r w:rsidR="00BA1DB6" w:rsidRPr="000232EC">
        <w:rPr>
          <w:rStyle w:val="Char4"/>
          <w:rFonts w:hint="cs"/>
          <w:rtl/>
        </w:rPr>
        <w:t>.</w:t>
      </w:r>
      <w:r w:rsidRPr="000232EC">
        <w:rPr>
          <w:rStyle w:val="Char4"/>
          <w:rtl/>
        </w:rPr>
        <w:t xml:space="preserve"> ا</w:t>
      </w:r>
      <w:r w:rsidR="00B024C4" w:rsidRPr="000232EC">
        <w:rPr>
          <w:rStyle w:val="Char4"/>
          <w:rtl/>
        </w:rPr>
        <w:t>ی</w:t>
      </w:r>
      <w:r w:rsidRPr="000232EC">
        <w:rPr>
          <w:rStyle w:val="Char4"/>
          <w:rtl/>
        </w:rPr>
        <w:t>ن چن</w:t>
      </w:r>
      <w:r w:rsidR="00B024C4" w:rsidRPr="000232EC">
        <w:rPr>
          <w:rStyle w:val="Char4"/>
          <w:rtl/>
        </w:rPr>
        <w:t>ی</w:t>
      </w:r>
      <w:r w:rsidRPr="000232EC">
        <w:rPr>
          <w:rStyle w:val="Char4"/>
          <w:rtl/>
        </w:rPr>
        <w:t>ن در ال</w:t>
      </w:r>
      <w:r w:rsidR="00B024C4" w:rsidRPr="000232EC">
        <w:rPr>
          <w:rStyle w:val="Char4"/>
          <w:rtl/>
        </w:rPr>
        <w:t>ک</w:t>
      </w:r>
      <w:r w:rsidRPr="000232EC">
        <w:rPr>
          <w:rStyle w:val="Char4"/>
          <w:rtl/>
        </w:rPr>
        <w:t>نز (297/8) آمده است. و بعض</w:t>
      </w:r>
      <w:r w:rsidR="00B024C4" w:rsidRPr="000232EC">
        <w:rPr>
          <w:rStyle w:val="Char4"/>
          <w:rtl/>
        </w:rPr>
        <w:t>ی</w:t>
      </w:r>
      <w:r w:rsidRPr="000232EC">
        <w:rPr>
          <w:rStyle w:val="Char4"/>
          <w:rtl/>
        </w:rPr>
        <w:t xml:space="preserve"> طرق ا</w:t>
      </w:r>
      <w:r w:rsidR="00B024C4" w:rsidRPr="000232EC">
        <w:rPr>
          <w:rStyle w:val="Char4"/>
          <w:rtl/>
        </w:rPr>
        <w:t>ی</w:t>
      </w:r>
      <w:r w:rsidRPr="000232EC">
        <w:rPr>
          <w:rStyle w:val="Char4"/>
          <w:rtl/>
        </w:rPr>
        <w:t>ن ب</w:t>
      </w:r>
      <w:r w:rsidR="00B024C4" w:rsidRPr="000232EC">
        <w:rPr>
          <w:rStyle w:val="Char4"/>
          <w:rtl/>
        </w:rPr>
        <w:t>ی</w:t>
      </w:r>
      <w:r w:rsidRPr="000232EC">
        <w:rPr>
          <w:rStyle w:val="Char4"/>
          <w:rtl/>
        </w:rPr>
        <w:t>ان</w:t>
      </w:r>
      <w:r w:rsidR="00B024C4" w:rsidRPr="000232EC">
        <w:rPr>
          <w:rStyle w:val="Char4"/>
          <w:rtl/>
        </w:rPr>
        <w:t>ی</w:t>
      </w:r>
      <w:r w:rsidRPr="000232EC">
        <w:rPr>
          <w:rStyle w:val="Char4"/>
          <w:rtl/>
        </w:rPr>
        <w:t>ه را در ن</w:t>
      </w:r>
      <w:r w:rsidR="00B024C4" w:rsidRPr="000232EC">
        <w:rPr>
          <w:rStyle w:val="Char4"/>
          <w:rtl/>
        </w:rPr>
        <w:t>ک</w:t>
      </w:r>
      <w:r w:rsidRPr="000232EC">
        <w:rPr>
          <w:rStyle w:val="Char4"/>
          <w:rtl/>
        </w:rPr>
        <w:t>اح ذ</w:t>
      </w:r>
      <w:r w:rsidR="00B024C4" w:rsidRPr="000232EC">
        <w:rPr>
          <w:rStyle w:val="Char4"/>
          <w:rtl/>
        </w:rPr>
        <w:t>ک</w:t>
      </w:r>
      <w:r w:rsidRPr="000232EC">
        <w:rPr>
          <w:rStyle w:val="Char4"/>
          <w:rtl/>
        </w:rPr>
        <w:t>ر نمود</w:t>
      </w:r>
      <w:r w:rsidR="00B024C4" w:rsidRPr="000232EC">
        <w:rPr>
          <w:rStyle w:val="Char4"/>
          <w:rtl/>
        </w:rPr>
        <w:t>ی</w:t>
      </w:r>
      <w:r w:rsidRPr="000232EC">
        <w:rPr>
          <w:rStyle w:val="Char4"/>
          <w:rtl/>
        </w:rPr>
        <w:t>م.</w:t>
      </w:r>
    </w:p>
    <w:p w:rsidR="001325DE" w:rsidRPr="00264CC0" w:rsidRDefault="001325DE" w:rsidP="00B024C4">
      <w:pPr>
        <w:pStyle w:val="a5"/>
        <w:rPr>
          <w:rtl/>
        </w:rPr>
      </w:pPr>
      <w:bookmarkStart w:id="63" w:name="_Toc441948372"/>
      <w:r w:rsidRPr="00264CC0">
        <w:rPr>
          <w:rtl/>
        </w:rPr>
        <w:t>ب</w:t>
      </w:r>
      <w:r w:rsidR="00CE5A2A">
        <w:rPr>
          <w:rtl/>
        </w:rPr>
        <w:t>ی</w:t>
      </w:r>
      <w:r w:rsidRPr="00264CC0">
        <w:rPr>
          <w:rtl/>
        </w:rPr>
        <w:t>ان</w:t>
      </w:r>
      <w:r w:rsidR="00CE5A2A">
        <w:rPr>
          <w:rtl/>
        </w:rPr>
        <w:t>ی</w:t>
      </w:r>
      <w:r w:rsidRPr="00264CC0">
        <w:rPr>
          <w:rtl/>
        </w:rPr>
        <w:t>ه‏اش در نه</w:t>
      </w:r>
      <w:r w:rsidR="00CE5A2A">
        <w:rPr>
          <w:rtl/>
        </w:rPr>
        <w:t>ی</w:t>
      </w:r>
      <w:r w:rsidRPr="00264CC0">
        <w:rPr>
          <w:rtl/>
        </w:rPr>
        <w:t xml:space="preserve"> از صحبت و سخن گفتن در تقد</w:t>
      </w:r>
      <w:r w:rsidR="00CE5A2A">
        <w:rPr>
          <w:rtl/>
        </w:rPr>
        <w:t>ی</w:t>
      </w:r>
      <w:r w:rsidRPr="00264CC0">
        <w:rPr>
          <w:rtl/>
        </w:rPr>
        <w:t>ر</w:t>
      </w:r>
      <w:bookmarkEnd w:id="63"/>
    </w:p>
    <w:p w:rsidR="001325DE" w:rsidRPr="0084314E" w:rsidRDefault="001325DE" w:rsidP="00B024C4">
      <w:pPr>
        <w:pStyle w:val="PlainText"/>
        <w:ind w:firstLine="284"/>
        <w:jc w:val="both"/>
        <w:rPr>
          <w:rStyle w:val="Char4"/>
          <w:rtl/>
        </w:rPr>
      </w:pPr>
      <w:r w:rsidRPr="0084314E">
        <w:rPr>
          <w:rStyle w:val="Char4"/>
          <w:rtl/>
        </w:rPr>
        <w:t xml:space="preserve">ابوداود در </w:t>
      </w:r>
      <w:r w:rsidR="00B024C4">
        <w:rPr>
          <w:rStyle w:val="Char4"/>
          <w:rtl/>
        </w:rPr>
        <w:t>ک</w:t>
      </w:r>
      <w:r w:rsidRPr="0084314E">
        <w:rPr>
          <w:rStyle w:val="Char4"/>
          <w:rtl/>
        </w:rPr>
        <w:t>تاب القدر</w:t>
      </w:r>
      <w:r w:rsidR="00B024C4">
        <w:rPr>
          <w:rStyle w:val="Char4"/>
          <w:rtl/>
        </w:rPr>
        <w:t>ی</w:t>
      </w:r>
      <w:r w:rsidRPr="0084314E">
        <w:rPr>
          <w:rStyle w:val="Char4"/>
          <w:rFonts w:hint="cs"/>
          <w:rtl/>
        </w:rPr>
        <w:t>ه</w:t>
      </w:r>
      <w:r w:rsidRPr="0084314E">
        <w:rPr>
          <w:rStyle w:val="Char4"/>
          <w:rtl/>
        </w:rPr>
        <w:t>، ابن جر</w:t>
      </w:r>
      <w:r w:rsidR="00B024C4">
        <w:rPr>
          <w:rStyle w:val="Char4"/>
          <w:rtl/>
        </w:rPr>
        <w:t>ی</w:t>
      </w:r>
      <w:r w:rsidRPr="0084314E">
        <w:rPr>
          <w:rStyle w:val="Char4"/>
          <w:rtl/>
        </w:rPr>
        <w:t>ر و ابن اب</w:t>
      </w:r>
      <w:r w:rsidR="00B024C4">
        <w:rPr>
          <w:rStyle w:val="Char4"/>
          <w:rtl/>
        </w:rPr>
        <w:t>ی</w:t>
      </w:r>
      <w:r w:rsidRPr="0084314E">
        <w:rPr>
          <w:rStyle w:val="Char4"/>
          <w:rtl/>
        </w:rPr>
        <w:t xml:space="preserve"> حاتم و غ</w:t>
      </w:r>
      <w:r w:rsidR="00B024C4">
        <w:rPr>
          <w:rStyle w:val="Char4"/>
          <w:rtl/>
        </w:rPr>
        <w:t>ی</w:t>
      </w:r>
      <w:r w:rsidRPr="0084314E">
        <w:rPr>
          <w:rStyle w:val="Char4"/>
          <w:rtl/>
        </w:rPr>
        <w:t>ر ا</w:t>
      </w:r>
      <w:r w:rsidR="00B024C4">
        <w:rPr>
          <w:rStyle w:val="Char4"/>
          <w:rtl/>
        </w:rPr>
        <w:t>ی</w:t>
      </w:r>
      <w:r w:rsidRPr="0084314E">
        <w:rPr>
          <w:rStyle w:val="Char4"/>
          <w:rtl/>
        </w:rPr>
        <w:t xml:space="preserve">شان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و</w:t>
      </w:r>
      <w:r w:rsidR="00B024C4">
        <w:rPr>
          <w:rStyle w:val="Char4"/>
          <w:rtl/>
        </w:rPr>
        <w:t>ی</w:t>
      </w:r>
      <w:r w:rsidRPr="0084314E">
        <w:rPr>
          <w:rStyle w:val="Char4"/>
          <w:rtl/>
        </w:rPr>
        <w:t xml:space="preserve"> در جاب</w:t>
      </w:r>
      <w:r w:rsidR="00B024C4">
        <w:rPr>
          <w:rStyle w:val="Char4"/>
          <w:rtl/>
        </w:rPr>
        <w:t>ی</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پس از حمد و ثنا</w:t>
      </w:r>
      <w:r w:rsidR="00B024C4">
        <w:rPr>
          <w:rStyle w:val="Char4"/>
          <w:rtl/>
        </w:rPr>
        <w:t>ی</w:t>
      </w:r>
      <w:r w:rsidRPr="0084314E">
        <w:rPr>
          <w:rStyle w:val="Char4"/>
          <w:rtl/>
        </w:rPr>
        <w:t xml:space="preserve"> خداوند گفت: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خدا هدا</w:t>
      </w:r>
      <w:r w:rsidR="00B024C4">
        <w:rPr>
          <w:rStyle w:val="Char4"/>
          <w:rtl/>
        </w:rPr>
        <w:t>ی</w:t>
      </w:r>
      <w:r w:rsidRPr="0084314E">
        <w:rPr>
          <w:rStyle w:val="Char4"/>
          <w:rtl/>
        </w:rPr>
        <w:t>ت نما</w:t>
      </w:r>
      <w:r w:rsidR="00B024C4">
        <w:rPr>
          <w:rStyle w:val="Char4"/>
          <w:rtl/>
        </w:rPr>
        <w:t>ی</w:t>
      </w:r>
      <w:r w:rsidRPr="0084314E">
        <w:rPr>
          <w:rStyle w:val="Char4"/>
          <w:rtl/>
        </w:rPr>
        <w:t xml:space="preserve">د، گمراه </w:t>
      </w:r>
      <w:r w:rsidR="00B024C4">
        <w:rPr>
          <w:rStyle w:val="Char4"/>
          <w:rtl/>
        </w:rPr>
        <w:t>ک</w:t>
      </w:r>
      <w:r w:rsidRPr="0084314E">
        <w:rPr>
          <w:rStyle w:val="Char4"/>
          <w:rtl/>
        </w:rPr>
        <w:t>ننده‏ا</w:t>
      </w:r>
      <w:r w:rsidR="00B024C4">
        <w:rPr>
          <w:rStyle w:val="Char4"/>
          <w:rtl/>
        </w:rPr>
        <w:t>ی</w:t>
      </w:r>
      <w:r w:rsidRPr="0084314E">
        <w:rPr>
          <w:rStyle w:val="Char4"/>
          <w:rtl/>
        </w:rPr>
        <w:t xml:space="preserve"> برا</w:t>
      </w:r>
      <w:r w:rsidR="00B024C4">
        <w:rPr>
          <w:rStyle w:val="Char4"/>
          <w:rtl/>
        </w:rPr>
        <w:t>ی</w:t>
      </w:r>
      <w:r w:rsidRPr="0084314E">
        <w:rPr>
          <w:rStyle w:val="Char4"/>
          <w:rtl/>
        </w:rPr>
        <w:t>ش ن</w:t>
      </w:r>
      <w:r w:rsidR="00B024C4">
        <w:rPr>
          <w:rStyle w:val="Char4"/>
          <w:rtl/>
        </w:rPr>
        <w:t>ی</w:t>
      </w:r>
      <w:r w:rsidRPr="0084314E">
        <w:rPr>
          <w:rStyle w:val="Char4"/>
          <w:rtl/>
        </w:rPr>
        <w:t xml:space="preserve">ست،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گمراه نما</w:t>
      </w:r>
      <w:r w:rsidR="00B024C4">
        <w:rPr>
          <w:rStyle w:val="Char4"/>
          <w:rtl/>
        </w:rPr>
        <w:t>ی</w:t>
      </w:r>
      <w:r w:rsidRPr="0084314E">
        <w:rPr>
          <w:rStyle w:val="Char4"/>
          <w:rtl/>
        </w:rPr>
        <w:t>د، هدا</w:t>
      </w:r>
      <w:r w:rsidR="00B024C4">
        <w:rPr>
          <w:rStyle w:val="Char4"/>
          <w:rtl/>
        </w:rPr>
        <w:t>ی</w:t>
      </w:r>
      <w:r w:rsidRPr="0084314E">
        <w:rPr>
          <w:rStyle w:val="Char4"/>
          <w:rtl/>
        </w:rPr>
        <w:t xml:space="preserve">ت </w:t>
      </w:r>
      <w:r w:rsidR="00B024C4">
        <w:rPr>
          <w:rStyle w:val="Char4"/>
          <w:rtl/>
        </w:rPr>
        <w:t>ک</w:t>
      </w:r>
      <w:r w:rsidRPr="0084314E">
        <w:rPr>
          <w:rStyle w:val="Char4"/>
          <w:rtl/>
        </w:rPr>
        <w:t>ننده‏ا</w:t>
      </w:r>
      <w:r w:rsidR="00B024C4">
        <w:rPr>
          <w:rStyle w:val="Char4"/>
          <w:rtl/>
        </w:rPr>
        <w:t>ی</w:t>
      </w:r>
      <w:r w:rsidRPr="0084314E">
        <w:rPr>
          <w:rStyle w:val="Char4"/>
          <w:rtl/>
        </w:rPr>
        <w:t xml:space="preserve"> برا</w:t>
      </w:r>
      <w:r w:rsidR="00B024C4">
        <w:rPr>
          <w:rStyle w:val="Char4"/>
          <w:rtl/>
        </w:rPr>
        <w:t>ی</w:t>
      </w:r>
      <w:r w:rsidRPr="0084314E">
        <w:rPr>
          <w:rStyle w:val="Char4"/>
          <w:rtl/>
        </w:rPr>
        <w:t>ش ن</w:t>
      </w:r>
      <w:r w:rsidR="00B024C4">
        <w:rPr>
          <w:rStyle w:val="Char4"/>
          <w:rtl/>
        </w:rPr>
        <w:t>ی</w:t>
      </w:r>
      <w:r w:rsidRPr="0084314E">
        <w:rPr>
          <w:rStyle w:val="Char4"/>
          <w:rtl/>
        </w:rPr>
        <w:t xml:space="preserve">ست. آن گاه </w:t>
      </w:r>
      <w:r w:rsidR="00B024C4">
        <w:rPr>
          <w:rStyle w:val="Char4"/>
          <w:rtl/>
        </w:rPr>
        <w:t>ک</w:t>
      </w:r>
      <w:r w:rsidRPr="0084314E">
        <w:rPr>
          <w:rStyle w:val="Char4"/>
          <w:rtl/>
        </w:rPr>
        <w:t>ش</w:t>
      </w:r>
      <w:r w:rsidR="00B024C4">
        <w:rPr>
          <w:rStyle w:val="Char4"/>
          <w:rtl/>
        </w:rPr>
        <w:t>ی</w:t>
      </w:r>
      <w:r w:rsidRPr="0084314E">
        <w:rPr>
          <w:rStyle w:val="Char4"/>
          <w:rtl/>
        </w:rPr>
        <w:t>ش</w:t>
      </w:r>
      <w:r w:rsidR="00B024C4">
        <w:rPr>
          <w:rStyle w:val="Char4"/>
          <w:rtl/>
        </w:rPr>
        <w:t>ی</w:t>
      </w:r>
      <w:r w:rsidRPr="0084314E">
        <w:rPr>
          <w:rStyle w:val="Char4"/>
          <w:rtl/>
        </w:rPr>
        <w:t xml:space="preserve"> </w:t>
      </w:r>
      <w:r w:rsidR="00B024C4">
        <w:rPr>
          <w:rStyle w:val="Char4"/>
          <w:rtl/>
        </w:rPr>
        <w:t>ک</w:t>
      </w:r>
      <w:r w:rsidRPr="0084314E">
        <w:rPr>
          <w:rStyle w:val="Char4"/>
          <w:rtl/>
        </w:rPr>
        <w:t>ه در پ</w:t>
      </w:r>
      <w:r w:rsidR="00B024C4">
        <w:rPr>
          <w:rStyle w:val="Char4"/>
          <w:rtl/>
        </w:rPr>
        <w:t>ی</w:t>
      </w:r>
      <w:r w:rsidRPr="0084314E">
        <w:rPr>
          <w:rStyle w:val="Char4"/>
          <w:rtl/>
        </w:rPr>
        <w:t>ش رو</w:t>
      </w:r>
      <w:r w:rsidR="00B024C4">
        <w:rPr>
          <w:rStyle w:val="Char4"/>
          <w:rtl/>
        </w:rPr>
        <w:t>ی</w:t>
      </w:r>
      <w:r w:rsidRPr="0084314E">
        <w:rPr>
          <w:rStyle w:val="Char4"/>
          <w:rtl/>
        </w:rPr>
        <w:t xml:space="preserve">ش قرار داشت، </w:t>
      </w:r>
      <w:r w:rsidR="00B024C4">
        <w:rPr>
          <w:rStyle w:val="Char4"/>
          <w:rtl/>
        </w:rPr>
        <w:t>ک</w:t>
      </w:r>
      <w:r w:rsidRPr="0084314E">
        <w:rPr>
          <w:rStyle w:val="Char4"/>
          <w:rtl/>
        </w:rPr>
        <w:t>لمه‏ا</w:t>
      </w:r>
      <w:r w:rsidR="00B024C4">
        <w:rPr>
          <w:rStyle w:val="Char4"/>
          <w:rtl/>
        </w:rPr>
        <w:t>ی</w:t>
      </w:r>
      <w:r w:rsidRPr="0084314E">
        <w:rPr>
          <w:rStyle w:val="Char4"/>
          <w:rtl/>
        </w:rPr>
        <w:t xml:space="preserve"> به فارس</w:t>
      </w:r>
      <w:r w:rsidR="00B024C4">
        <w:rPr>
          <w:rStyle w:val="Char4"/>
          <w:rtl/>
        </w:rPr>
        <w:t>ی</w:t>
      </w:r>
      <w:r w:rsidRPr="0084314E">
        <w:rPr>
          <w:rStyle w:val="Char4"/>
          <w:rtl/>
        </w:rPr>
        <w:t xml:space="preserve"> برا</w:t>
      </w:r>
      <w:r w:rsidR="00B024C4">
        <w:rPr>
          <w:rStyle w:val="Char4"/>
          <w:rtl/>
        </w:rPr>
        <w:t>ی</w:t>
      </w:r>
      <w:r w:rsidRPr="0084314E">
        <w:rPr>
          <w:rStyle w:val="Char4"/>
          <w:rtl/>
        </w:rPr>
        <w:t>ش گفت، عمر برا</w:t>
      </w:r>
      <w:r w:rsidR="00B024C4">
        <w:rPr>
          <w:rStyle w:val="Char4"/>
          <w:rtl/>
        </w:rPr>
        <w:t>ی</w:t>
      </w:r>
      <w:r w:rsidRPr="0084314E">
        <w:rPr>
          <w:rStyle w:val="Char4"/>
          <w:rtl/>
        </w:rPr>
        <w:t xml:space="preserve"> مترجم</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ش ترجمه م</w:t>
      </w:r>
      <w:r w:rsidR="00B024C4">
        <w:rPr>
          <w:rStyle w:val="Char4"/>
          <w:rtl/>
        </w:rPr>
        <w:t>ی</w:t>
      </w:r>
      <w:r w:rsidRPr="0084314E">
        <w:rPr>
          <w:rStyle w:val="Char4"/>
          <w:rtl/>
        </w:rPr>
        <w:t>‏نمود گفت: چه م</w:t>
      </w:r>
      <w:r w:rsidR="00B024C4">
        <w:rPr>
          <w:rStyle w:val="Char4"/>
          <w:rtl/>
        </w:rPr>
        <w:t>ی</w:t>
      </w:r>
      <w:r w:rsidRPr="0084314E">
        <w:rPr>
          <w:rStyle w:val="Char4"/>
          <w:rtl/>
        </w:rPr>
        <w:t>‏گو</w:t>
      </w:r>
      <w:r w:rsidR="00B024C4">
        <w:rPr>
          <w:rStyle w:val="Char4"/>
          <w:rtl/>
        </w:rPr>
        <w:t>ی</w:t>
      </w:r>
      <w:r w:rsidRPr="0084314E">
        <w:rPr>
          <w:rStyle w:val="Char4"/>
          <w:rtl/>
        </w:rPr>
        <w:t>د؟ مترجم گفت: و</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‏پندارد </w:t>
      </w:r>
      <w:r w:rsidR="00B024C4">
        <w:rPr>
          <w:rStyle w:val="Char4"/>
          <w:rtl/>
        </w:rPr>
        <w:t>ک</w:t>
      </w:r>
      <w:r w:rsidRPr="0084314E">
        <w:rPr>
          <w:rStyle w:val="Char4"/>
          <w:rtl/>
        </w:rPr>
        <w:t>ه خداوند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را گمراه نم</w:t>
      </w:r>
      <w:r w:rsidR="00B024C4">
        <w:rPr>
          <w:rStyle w:val="Char4"/>
          <w:rtl/>
        </w:rPr>
        <w:t>ی</w:t>
      </w:r>
      <w:r w:rsidRPr="0084314E">
        <w:rPr>
          <w:rStyle w:val="Char4"/>
          <w:rtl/>
        </w:rPr>
        <w:t>‏</w:t>
      </w:r>
      <w:r w:rsidR="00B024C4">
        <w:rPr>
          <w:rStyle w:val="Char4"/>
          <w:rtl/>
        </w:rPr>
        <w:t>ک</w:t>
      </w:r>
      <w:r w:rsidRPr="0084314E">
        <w:rPr>
          <w:rStyle w:val="Char4"/>
          <w:rtl/>
        </w:rPr>
        <w:t>ند، عمر فرمود: ا</w:t>
      </w:r>
      <w:r w:rsidR="00B024C4">
        <w:rPr>
          <w:rStyle w:val="Char4"/>
          <w:rtl/>
        </w:rPr>
        <w:t>ی</w:t>
      </w:r>
      <w:r w:rsidRPr="0084314E">
        <w:rPr>
          <w:rStyle w:val="Char4"/>
          <w:rtl/>
        </w:rPr>
        <w:t xml:space="preserve"> دشمن خدا دروغ گفت</w:t>
      </w:r>
      <w:r w:rsidR="00B024C4">
        <w:rPr>
          <w:rStyle w:val="Char4"/>
          <w:rtl/>
        </w:rPr>
        <w:t>ی</w:t>
      </w:r>
      <w:r w:rsidRPr="0084314E">
        <w:rPr>
          <w:rStyle w:val="Char4"/>
          <w:rtl/>
        </w:rPr>
        <w:t>، بل</w:t>
      </w:r>
      <w:r w:rsidR="00B024C4">
        <w:rPr>
          <w:rStyle w:val="Char4"/>
          <w:rtl/>
        </w:rPr>
        <w:t>ک</w:t>
      </w:r>
      <w:r w:rsidRPr="0084314E">
        <w:rPr>
          <w:rStyle w:val="Char4"/>
          <w:rtl/>
        </w:rPr>
        <w:t>ه خداوند تو را آفر</w:t>
      </w:r>
      <w:r w:rsidR="00B024C4">
        <w:rPr>
          <w:rStyle w:val="Char4"/>
          <w:rtl/>
        </w:rPr>
        <w:t>ی</w:t>
      </w:r>
      <w:r w:rsidRPr="0084314E">
        <w:rPr>
          <w:rStyle w:val="Char4"/>
          <w:rtl/>
        </w:rPr>
        <w:t>ده است، و همان خداوند تو را گمراه نموده است، و او ان شاءاللَّه به آتش داخلت م</w:t>
      </w:r>
      <w:r w:rsidR="00B024C4">
        <w:rPr>
          <w:rStyle w:val="Char4"/>
          <w:rtl/>
        </w:rPr>
        <w:t>ی</w:t>
      </w:r>
      <w:r w:rsidRPr="0084314E">
        <w:rPr>
          <w:rStyle w:val="Char4"/>
          <w:rtl/>
        </w:rPr>
        <w:t>‏سازد، اگر عهد</w:t>
      </w:r>
      <w:r w:rsidR="00B024C4">
        <w:rPr>
          <w:rStyle w:val="Char4"/>
          <w:rtl/>
        </w:rPr>
        <w:t>ی</w:t>
      </w:r>
      <w:r w:rsidRPr="0084314E">
        <w:rPr>
          <w:rStyle w:val="Char4"/>
          <w:rtl/>
        </w:rPr>
        <w:t xml:space="preserve"> در م</w:t>
      </w:r>
      <w:r w:rsidR="00B024C4">
        <w:rPr>
          <w:rStyle w:val="Char4"/>
          <w:rtl/>
        </w:rPr>
        <w:t>ی</w:t>
      </w:r>
      <w:r w:rsidRPr="0084314E">
        <w:rPr>
          <w:rStyle w:val="Char4"/>
          <w:rtl/>
        </w:rPr>
        <w:t>ان نم</w:t>
      </w:r>
      <w:r w:rsidR="00B024C4">
        <w:rPr>
          <w:rStyle w:val="Char4"/>
          <w:rtl/>
        </w:rPr>
        <w:t>ی</w:t>
      </w:r>
      <w:r w:rsidRPr="0084314E">
        <w:rPr>
          <w:rStyle w:val="Char4"/>
          <w:rtl/>
        </w:rPr>
        <w:t>‏بود، گردنت را زده بودم، بعد از آن گفت: خداوند وقت</w:t>
      </w:r>
      <w:r w:rsidR="00B024C4">
        <w:rPr>
          <w:rStyle w:val="Char4"/>
          <w:rtl/>
        </w:rPr>
        <w:t>ی</w:t>
      </w:r>
      <w:r w:rsidRPr="0084314E">
        <w:rPr>
          <w:rStyle w:val="Char4"/>
          <w:rtl/>
        </w:rPr>
        <w:t xml:space="preserve"> آدم را آفر</w:t>
      </w:r>
      <w:r w:rsidR="00B024C4">
        <w:rPr>
          <w:rStyle w:val="Char4"/>
          <w:rtl/>
        </w:rPr>
        <w:t>ی</w:t>
      </w:r>
      <w:r w:rsidRPr="0084314E">
        <w:rPr>
          <w:rStyle w:val="Char4"/>
          <w:rtl/>
        </w:rPr>
        <w:t>د، ذر</w:t>
      </w:r>
      <w:r w:rsidR="00B024C4">
        <w:rPr>
          <w:rStyle w:val="Char4"/>
          <w:rtl/>
        </w:rPr>
        <w:t>ی</w:t>
      </w:r>
      <w:r w:rsidRPr="0084314E">
        <w:rPr>
          <w:rStyle w:val="Char4"/>
          <w:rtl/>
        </w:rPr>
        <w:t>ه‏اش را پرا</w:t>
      </w:r>
      <w:r w:rsidR="00B024C4">
        <w:rPr>
          <w:rStyle w:val="Char4"/>
          <w:rtl/>
        </w:rPr>
        <w:t>ک</w:t>
      </w:r>
      <w:r w:rsidRPr="0084314E">
        <w:rPr>
          <w:rStyle w:val="Char4"/>
          <w:rtl/>
        </w:rPr>
        <w:t>نده نمود، آن گاه اهل جنت را و عمل</w:t>
      </w:r>
      <w:r w:rsidR="00697047">
        <w:rPr>
          <w:rStyle w:val="Char4"/>
          <w:rtl/>
        </w:rPr>
        <w:t xml:space="preserve">‌هایی </w:t>
      </w:r>
      <w:r w:rsidRPr="0084314E">
        <w:rPr>
          <w:rStyle w:val="Char4"/>
          <w:rtl/>
        </w:rPr>
        <w:t xml:space="preserve">را </w:t>
      </w:r>
      <w:r w:rsidR="00B024C4">
        <w:rPr>
          <w:rStyle w:val="Char4"/>
          <w:rtl/>
        </w:rPr>
        <w:t>ک</w:t>
      </w:r>
      <w:r w:rsidRPr="0084314E">
        <w:rPr>
          <w:rStyle w:val="Char4"/>
          <w:rtl/>
        </w:rPr>
        <w:t>ه آنان انجام م</w:t>
      </w:r>
      <w:r w:rsidR="00B024C4">
        <w:rPr>
          <w:rStyle w:val="Char4"/>
          <w:rtl/>
        </w:rPr>
        <w:t>ی</w:t>
      </w:r>
      <w:r w:rsidRPr="0084314E">
        <w:rPr>
          <w:rStyle w:val="Char4"/>
          <w:rtl/>
        </w:rPr>
        <w:t>‏دهند نوشت، و همچنان اهل دوزخ را و آنچه را انجام م</w:t>
      </w:r>
      <w:r w:rsidR="00B024C4">
        <w:rPr>
          <w:rStyle w:val="Char4"/>
          <w:rtl/>
        </w:rPr>
        <w:t>ی</w:t>
      </w:r>
      <w:r w:rsidRPr="0084314E">
        <w:rPr>
          <w:rStyle w:val="Char4"/>
          <w:rtl/>
        </w:rPr>
        <w:t>‏دهند، سپس فرمود: ا</w:t>
      </w:r>
      <w:r w:rsidR="00B024C4">
        <w:rPr>
          <w:rStyle w:val="Char4"/>
          <w:rtl/>
        </w:rPr>
        <w:t>ی</w:t>
      </w:r>
      <w:r w:rsidRPr="0084314E">
        <w:rPr>
          <w:rStyle w:val="Char4"/>
          <w:rtl/>
        </w:rPr>
        <w:t>نان برا</w:t>
      </w:r>
      <w:r w:rsidR="00B024C4">
        <w:rPr>
          <w:rStyle w:val="Char4"/>
          <w:rtl/>
        </w:rPr>
        <w:t>ی</w:t>
      </w:r>
      <w:r w:rsidRPr="0084314E">
        <w:rPr>
          <w:rStyle w:val="Char4"/>
          <w:rtl/>
        </w:rPr>
        <w:t xml:space="preserve"> جنت‏اند، و ا</w:t>
      </w:r>
      <w:r w:rsidR="00B024C4">
        <w:rPr>
          <w:rStyle w:val="Char4"/>
          <w:rtl/>
        </w:rPr>
        <w:t>ی</w:t>
      </w:r>
      <w:r w:rsidRPr="0084314E">
        <w:rPr>
          <w:rStyle w:val="Char4"/>
          <w:rtl/>
        </w:rPr>
        <w:t>نان برا</w:t>
      </w:r>
      <w:r w:rsidR="00B024C4">
        <w:rPr>
          <w:rStyle w:val="Char4"/>
          <w:rtl/>
        </w:rPr>
        <w:t>ی</w:t>
      </w:r>
      <w:r w:rsidRPr="0084314E">
        <w:rPr>
          <w:rStyle w:val="Char4"/>
          <w:rtl/>
        </w:rPr>
        <w:t xml:space="preserve"> دوزخ. آن گه مردم پرا</w:t>
      </w:r>
      <w:r w:rsidR="00B024C4">
        <w:rPr>
          <w:rStyle w:val="Char4"/>
          <w:rtl/>
        </w:rPr>
        <w:t>ک</w:t>
      </w:r>
      <w:r w:rsidRPr="0084314E">
        <w:rPr>
          <w:rStyle w:val="Char4"/>
          <w:rtl/>
        </w:rPr>
        <w:t>نده شدند و درباره قدر اختلاف نمودند. و نزد لأل</w:t>
      </w:r>
      <w:r w:rsidR="00B024C4">
        <w:rPr>
          <w:rStyle w:val="Char4"/>
          <w:rtl/>
        </w:rPr>
        <w:t>ک</w:t>
      </w:r>
      <w:r w:rsidRPr="0084314E">
        <w:rPr>
          <w:rStyle w:val="Char4"/>
          <w:rtl/>
        </w:rPr>
        <w:t>ائ</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و غ</w:t>
      </w:r>
      <w:r w:rsidR="00B024C4">
        <w:rPr>
          <w:rStyle w:val="Char4"/>
          <w:rtl/>
        </w:rPr>
        <w:t>ی</w:t>
      </w:r>
      <w:r w:rsidRPr="0084314E">
        <w:rPr>
          <w:rStyle w:val="Char4"/>
          <w:rtl/>
        </w:rPr>
        <w:t>ر ا</w:t>
      </w:r>
      <w:r w:rsidR="00B024C4">
        <w:rPr>
          <w:rStyle w:val="Char4"/>
          <w:rtl/>
        </w:rPr>
        <w:t>ی</w:t>
      </w:r>
      <w:r w:rsidRPr="0084314E">
        <w:rPr>
          <w:rStyle w:val="Char4"/>
          <w:rtl/>
        </w:rPr>
        <w:t>شان از عبدالرحمن بن ابز</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نزد عمر آمد و برا</w:t>
      </w:r>
      <w:r w:rsidR="00B024C4">
        <w:rPr>
          <w:rStyle w:val="Char4"/>
          <w:rtl/>
        </w:rPr>
        <w:t>ی</w:t>
      </w:r>
      <w:r w:rsidRPr="0084314E">
        <w:rPr>
          <w:rStyle w:val="Char4"/>
          <w:rtl/>
        </w:rPr>
        <w:t>ش گفت: گروه</w:t>
      </w:r>
      <w:r w:rsidR="00B024C4">
        <w:rPr>
          <w:rStyle w:val="Char4"/>
          <w:rtl/>
        </w:rPr>
        <w:t>ی</w:t>
      </w:r>
      <w:r w:rsidRPr="0084314E">
        <w:rPr>
          <w:rStyle w:val="Char4"/>
          <w:rtl/>
        </w:rPr>
        <w:t xml:space="preserve"> از مردم درباره قدر حرف م</w:t>
      </w:r>
      <w:r w:rsidR="00B024C4">
        <w:rPr>
          <w:rStyle w:val="Char4"/>
          <w:rtl/>
        </w:rPr>
        <w:t>ی</w:t>
      </w:r>
      <w:r w:rsidRPr="0084314E">
        <w:rPr>
          <w:rStyle w:val="Char4"/>
          <w:rtl/>
        </w:rPr>
        <w:t>‏زنند، آن گاه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گفت: امت</w:t>
      </w:r>
      <w:r w:rsidR="00697047">
        <w:rPr>
          <w:rStyle w:val="Char4"/>
          <w:rtl/>
        </w:rPr>
        <w:t xml:space="preserve">‌هایی </w:t>
      </w:r>
      <w:r w:rsidR="00B024C4">
        <w:rPr>
          <w:rStyle w:val="Char4"/>
          <w:rtl/>
        </w:rPr>
        <w:t>ک</w:t>
      </w:r>
      <w:r w:rsidRPr="0084314E">
        <w:rPr>
          <w:rStyle w:val="Char4"/>
          <w:rtl/>
        </w:rPr>
        <w:t>ه قبل از شما بودند، فقط در موضوع قدر هلا</w:t>
      </w:r>
      <w:r w:rsidR="00B024C4">
        <w:rPr>
          <w:rStyle w:val="Char4"/>
          <w:rtl/>
        </w:rPr>
        <w:t>ک</w:t>
      </w:r>
      <w:r w:rsidRPr="0084314E">
        <w:rPr>
          <w:rStyle w:val="Char4"/>
          <w:rtl/>
        </w:rPr>
        <w:t xml:space="preserve"> شدند،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w:t>
      </w:r>
      <w:r w:rsidR="00B024C4">
        <w:rPr>
          <w:rStyle w:val="Char4"/>
          <w:rtl/>
        </w:rPr>
        <w:t xml:space="preserve"> </w:t>
      </w:r>
      <w:r w:rsidRPr="0084314E">
        <w:rPr>
          <w:rStyle w:val="Char4"/>
          <w:rtl/>
        </w:rPr>
        <w:t xml:space="preserve">جان عمر در دست اوست، اگر بشنوم </w:t>
      </w:r>
      <w:r w:rsidR="00B024C4">
        <w:rPr>
          <w:rStyle w:val="Char4"/>
          <w:rtl/>
        </w:rPr>
        <w:t>ک</w:t>
      </w:r>
      <w:r w:rsidRPr="0084314E">
        <w:rPr>
          <w:rStyle w:val="Char4"/>
          <w:rtl/>
        </w:rPr>
        <w:t>ه دو مرد درباره آن حرف م</w:t>
      </w:r>
      <w:r w:rsidR="00B024C4">
        <w:rPr>
          <w:rStyle w:val="Char4"/>
          <w:rtl/>
        </w:rPr>
        <w:t>ی</w:t>
      </w:r>
      <w:r w:rsidRPr="0084314E">
        <w:rPr>
          <w:rStyle w:val="Char4"/>
          <w:rtl/>
        </w:rPr>
        <w:t>‏زنند، گردن‏</w:t>
      </w:r>
      <w:r w:rsidR="00B024C4">
        <w:rPr>
          <w:rStyle w:val="Char4"/>
          <w:rtl/>
        </w:rPr>
        <w:t xml:space="preserve">هایشان </w:t>
      </w:r>
      <w:r w:rsidRPr="0084314E">
        <w:rPr>
          <w:rStyle w:val="Char4"/>
          <w:rtl/>
        </w:rPr>
        <w:t>را خواهم زد، آن گه مردم خود را نگه داشتند، و د</w:t>
      </w:r>
      <w:r w:rsidR="00B024C4">
        <w:rPr>
          <w:rStyle w:val="Char4"/>
          <w:rtl/>
        </w:rPr>
        <w:t>ی</w:t>
      </w:r>
      <w:r w:rsidRPr="0084314E">
        <w:rPr>
          <w:rStyle w:val="Char4"/>
          <w:rtl/>
        </w:rPr>
        <w:t>ن امر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صحبت ننمود، تا ا</w:t>
      </w:r>
      <w:r w:rsidR="00B024C4">
        <w:rPr>
          <w:rStyle w:val="Char4"/>
          <w:rtl/>
        </w:rPr>
        <w:t>ی</w:t>
      </w:r>
      <w:r w:rsidRPr="0084314E">
        <w:rPr>
          <w:rStyle w:val="Char4"/>
          <w:rtl/>
        </w:rPr>
        <w:t>ن</w:t>
      </w:r>
      <w:r w:rsidR="00B024C4">
        <w:rPr>
          <w:rStyle w:val="Char4"/>
          <w:rtl/>
        </w:rPr>
        <w:t>ک</w:t>
      </w:r>
      <w:r w:rsidRPr="0084314E">
        <w:rPr>
          <w:rStyle w:val="Char4"/>
          <w:rtl/>
        </w:rPr>
        <w:t>ه گروه جد</w:t>
      </w:r>
      <w:r w:rsidR="00B024C4">
        <w:rPr>
          <w:rStyle w:val="Char4"/>
          <w:rtl/>
        </w:rPr>
        <w:t>ی</w:t>
      </w:r>
      <w:r w:rsidRPr="0084314E">
        <w:rPr>
          <w:rStyle w:val="Char4"/>
          <w:rtl/>
        </w:rPr>
        <w:t>د</w:t>
      </w:r>
      <w:r w:rsidR="00B024C4">
        <w:rPr>
          <w:rStyle w:val="Char4"/>
          <w:rtl/>
        </w:rPr>
        <w:t>ی</w:t>
      </w:r>
      <w:r w:rsidRPr="0084314E">
        <w:rPr>
          <w:rStyle w:val="Char4"/>
          <w:rtl/>
        </w:rPr>
        <w:t xml:space="preserve"> در شام در زمان حجاج بروز نمود.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(86/1) آمده است.</w:t>
      </w:r>
    </w:p>
    <w:p w:rsidR="001325DE" w:rsidRPr="0084314E" w:rsidRDefault="001325DE" w:rsidP="00B024C4">
      <w:pPr>
        <w:pStyle w:val="a5"/>
        <w:rPr>
          <w:rStyle w:val="Char4"/>
          <w:rtl/>
        </w:rPr>
      </w:pPr>
      <w:bookmarkStart w:id="64" w:name="_Toc441948373"/>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 جاب</w:t>
      </w:r>
      <w:r w:rsidR="00CE5A2A">
        <w:rPr>
          <w:rtl/>
        </w:rPr>
        <w:t>ی</w:t>
      </w:r>
      <w:r w:rsidRPr="00B20B0A">
        <w:rPr>
          <w:rtl/>
        </w:rPr>
        <w:t>ه</w:t>
      </w:r>
      <w:bookmarkEnd w:id="64"/>
    </w:p>
    <w:p w:rsidR="001325DE" w:rsidRPr="0084314E" w:rsidRDefault="001325DE" w:rsidP="00B024C4">
      <w:pPr>
        <w:pStyle w:val="PlainText"/>
        <w:ind w:firstLine="284"/>
        <w:jc w:val="both"/>
        <w:rPr>
          <w:rStyle w:val="Char4"/>
          <w:rtl/>
        </w:rPr>
      </w:pPr>
      <w:r w:rsidRPr="0084314E">
        <w:rPr>
          <w:rStyle w:val="Char4"/>
          <w:rtl/>
        </w:rPr>
        <w:t>عدن</w:t>
      </w:r>
      <w:r w:rsidR="00B024C4">
        <w:rPr>
          <w:rStyle w:val="Char4"/>
          <w:rtl/>
        </w:rPr>
        <w:t>ی</w:t>
      </w:r>
      <w:r w:rsidRPr="0084314E">
        <w:rPr>
          <w:rStyle w:val="Char4"/>
          <w:rtl/>
        </w:rPr>
        <w:t xml:space="preserve"> از باهل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عمر در وقت ورودش به شام در جاب</w:t>
      </w:r>
      <w:r w:rsidR="00B024C4">
        <w:rPr>
          <w:rStyle w:val="Char4"/>
          <w:rtl/>
        </w:rPr>
        <w:t>ی</w:t>
      </w:r>
      <w:r w:rsidRPr="0084314E">
        <w:rPr>
          <w:rStyle w:val="Char4"/>
          <w:rtl/>
        </w:rPr>
        <w:t>ه</w:t>
      </w:r>
      <w:r w:rsidRPr="0084314E">
        <w:rPr>
          <w:rStyle w:val="FootnoteReference"/>
          <w:rFonts w:ascii="IRNazli" w:hAnsi="IRNazli" w:cs="IRNazli"/>
          <w:sz w:val="28"/>
          <w:szCs w:val="28"/>
          <w:rtl/>
        </w:rPr>
        <w:footnoteReference w:id="115"/>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گفت: قرآن را ب</w:t>
      </w:r>
      <w:r w:rsidR="00B024C4">
        <w:rPr>
          <w:rStyle w:val="Char4"/>
          <w:rtl/>
        </w:rPr>
        <w:t>ی</w:t>
      </w:r>
      <w:r w:rsidRPr="0084314E">
        <w:rPr>
          <w:rStyle w:val="Char4"/>
          <w:rtl/>
        </w:rPr>
        <w:t>اموز</w:t>
      </w:r>
      <w:r w:rsidR="00B024C4">
        <w:rPr>
          <w:rStyle w:val="Char4"/>
          <w:rtl/>
        </w:rPr>
        <w:t>ی</w:t>
      </w:r>
      <w:r w:rsidRPr="0084314E">
        <w:rPr>
          <w:rStyle w:val="Char4"/>
          <w:rtl/>
        </w:rPr>
        <w:t>د، تا به آن شناخته شو</w:t>
      </w:r>
      <w:r w:rsidR="00B024C4">
        <w:rPr>
          <w:rStyle w:val="Char4"/>
          <w:rtl/>
        </w:rPr>
        <w:t>ی</w:t>
      </w:r>
      <w:r w:rsidRPr="0084314E">
        <w:rPr>
          <w:rStyle w:val="Char4"/>
          <w:rtl/>
        </w:rPr>
        <w:t xml:space="preserve">د، به آن عمل </w:t>
      </w:r>
      <w:r w:rsidR="00B024C4">
        <w:rPr>
          <w:rStyle w:val="Char4"/>
          <w:rtl/>
        </w:rPr>
        <w:t>ک</w:t>
      </w:r>
      <w:r w:rsidRPr="0084314E">
        <w:rPr>
          <w:rStyle w:val="Char4"/>
          <w:rtl/>
        </w:rPr>
        <w:t>ن</w:t>
      </w:r>
      <w:r w:rsidR="00B024C4">
        <w:rPr>
          <w:rStyle w:val="Char4"/>
          <w:rtl/>
        </w:rPr>
        <w:t>ی</w:t>
      </w:r>
      <w:r w:rsidRPr="0084314E">
        <w:rPr>
          <w:rStyle w:val="Char4"/>
          <w:rtl/>
        </w:rPr>
        <w:t>د تا از اهلش باش</w:t>
      </w:r>
      <w:r w:rsidR="00B024C4">
        <w:rPr>
          <w:rStyle w:val="Char4"/>
          <w:rtl/>
        </w:rPr>
        <w:t>ی</w:t>
      </w:r>
      <w:r w:rsidRPr="0084314E">
        <w:rPr>
          <w:rStyle w:val="Char4"/>
          <w:rtl/>
        </w:rPr>
        <w:t>د، منزلت ه</w:t>
      </w:r>
      <w:r w:rsidR="00B024C4">
        <w:rPr>
          <w:rStyle w:val="Char4"/>
          <w:rtl/>
        </w:rPr>
        <w:t>ی</w:t>
      </w:r>
      <w:r w:rsidRPr="0084314E">
        <w:rPr>
          <w:rStyle w:val="Char4"/>
          <w:rtl/>
        </w:rPr>
        <w:t>چ صاحب حق</w:t>
      </w:r>
      <w:r w:rsidR="00B024C4">
        <w:rPr>
          <w:rStyle w:val="Char4"/>
          <w:rtl/>
        </w:rPr>
        <w:t>ی</w:t>
      </w:r>
      <w:r w:rsidRPr="0084314E">
        <w:rPr>
          <w:rStyle w:val="Char4"/>
          <w:rtl/>
        </w:rPr>
        <w:t xml:space="preserve"> به حد</w:t>
      </w:r>
      <w:r w:rsidR="00B024C4">
        <w:rPr>
          <w:rStyle w:val="Char4"/>
          <w:rtl/>
        </w:rPr>
        <w:t>ی</w:t>
      </w:r>
      <w:r w:rsidRPr="0084314E">
        <w:rPr>
          <w:rStyle w:val="Char4"/>
          <w:rtl/>
        </w:rPr>
        <w:t xml:space="preserve"> نرس</w:t>
      </w:r>
      <w:r w:rsidR="00B024C4">
        <w:rPr>
          <w:rStyle w:val="Char4"/>
          <w:rtl/>
        </w:rPr>
        <w:t>ی</w:t>
      </w:r>
      <w:r w:rsidRPr="0084314E">
        <w:rPr>
          <w:rStyle w:val="Char4"/>
          <w:rtl/>
        </w:rPr>
        <w:t xml:space="preserve">ده </w:t>
      </w:r>
      <w:r w:rsidR="00B024C4">
        <w:rPr>
          <w:rStyle w:val="Char4"/>
          <w:rtl/>
        </w:rPr>
        <w:t>ک</w:t>
      </w:r>
      <w:r w:rsidRPr="0084314E">
        <w:rPr>
          <w:rStyle w:val="Char4"/>
          <w:rtl/>
        </w:rPr>
        <w:t>ه در معص</w:t>
      </w:r>
      <w:r w:rsidR="00B024C4">
        <w:rPr>
          <w:rStyle w:val="Char4"/>
          <w:rtl/>
        </w:rPr>
        <w:t>ی</w:t>
      </w:r>
      <w:r w:rsidRPr="0084314E">
        <w:rPr>
          <w:rStyle w:val="Char4"/>
          <w:rtl/>
        </w:rPr>
        <w:t>ت خداوند ن</w:t>
      </w:r>
      <w:r w:rsidR="00B024C4">
        <w:rPr>
          <w:rStyle w:val="Char4"/>
          <w:rtl/>
        </w:rPr>
        <w:t>ی</w:t>
      </w:r>
      <w:r w:rsidRPr="0084314E">
        <w:rPr>
          <w:rStyle w:val="Char4"/>
          <w:rtl/>
        </w:rPr>
        <w:t xml:space="preserve">ز اطاعت </w:t>
      </w:r>
      <w:r w:rsidR="00B024C4">
        <w:rPr>
          <w:rStyle w:val="Char4"/>
          <w:rtl/>
        </w:rPr>
        <w:t>ک</w:t>
      </w:r>
      <w:r w:rsidRPr="0084314E">
        <w:rPr>
          <w:rStyle w:val="Char4"/>
          <w:rtl/>
        </w:rPr>
        <w:t>رده شود. بدان</w:t>
      </w:r>
      <w:r w:rsidR="00B024C4">
        <w:rPr>
          <w:rStyle w:val="Char4"/>
          <w:rtl/>
        </w:rPr>
        <w:t>ی</w:t>
      </w:r>
      <w:r w:rsidRPr="0084314E">
        <w:rPr>
          <w:rStyle w:val="Char4"/>
          <w:rtl/>
        </w:rPr>
        <w:t xml:space="preserve">د </w:t>
      </w:r>
      <w:r w:rsidR="00B024C4">
        <w:rPr>
          <w:rStyle w:val="Char4"/>
          <w:rtl/>
        </w:rPr>
        <w:t>ک</w:t>
      </w:r>
      <w:r w:rsidRPr="0084314E">
        <w:rPr>
          <w:rStyle w:val="Char4"/>
          <w:rtl/>
        </w:rPr>
        <w:t>ه قول حق و موعظه بزرگ، نه اجل را نزد</w:t>
      </w:r>
      <w:r w:rsidR="00B024C4">
        <w:rPr>
          <w:rStyle w:val="Char4"/>
          <w:rtl/>
        </w:rPr>
        <w:t>یک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و نه از رزق خدا دور م</w:t>
      </w:r>
      <w:r w:rsidR="00B024C4">
        <w:rPr>
          <w:rStyle w:val="Char4"/>
          <w:rtl/>
        </w:rPr>
        <w:t>ی</w:t>
      </w:r>
      <w:r w:rsidRPr="0084314E">
        <w:rPr>
          <w:rStyle w:val="Char4"/>
          <w:rtl/>
        </w:rPr>
        <w:t>‏سازد. بدان</w:t>
      </w:r>
      <w:r w:rsidR="00B024C4">
        <w:rPr>
          <w:rStyle w:val="Char4"/>
          <w:rtl/>
        </w:rPr>
        <w:t>ی</w:t>
      </w:r>
      <w:r w:rsidRPr="0084314E">
        <w:rPr>
          <w:rStyle w:val="Char4"/>
          <w:rtl/>
        </w:rPr>
        <w:t xml:space="preserve">د </w:t>
      </w:r>
      <w:r w:rsidR="00B024C4">
        <w:rPr>
          <w:rStyle w:val="Char4"/>
          <w:rtl/>
        </w:rPr>
        <w:t>ک</w:t>
      </w:r>
      <w:r w:rsidRPr="0084314E">
        <w:rPr>
          <w:rStyle w:val="Char4"/>
          <w:rtl/>
        </w:rPr>
        <w:t>ه در م</w:t>
      </w:r>
      <w:r w:rsidR="00B024C4">
        <w:rPr>
          <w:rStyle w:val="Char4"/>
          <w:rtl/>
        </w:rPr>
        <w:t>ی</w:t>
      </w:r>
      <w:r w:rsidRPr="0084314E">
        <w:rPr>
          <w:rStyle w:val="Char4"/>
          <w:rtl/>
        </w:rPr>
        <w:t>ان بنده و رزقش حجاب</w:t>
      </w:r>
      <w:r w:rsidR="00B024C4">
        <w:rPr>
          <w:rStyle w:val="Char4"/>
          <w:rtl/>
        </w:rPr>
        <w:t>ی</w:t>
      </w:r>
      <w:r w:rsidRPr="0084314E">
        <w:rPr>
          <w:rStyle w:val="Char4"/>
          <w:rtl/>
        </w:rPr>
        <w:t xml:space="preserve"> است، اگر صبر نما</w:t>
      </w:r>
      <w:r w:rsidR="00B024C4">
        <w:rPr>
          <w:rStyle w:val="Char4"/>
          <w:rtl/>
        </w:rPr>
        <w:t>ی</w:t>
      </w:r>
      <w:r w:rsidRPr="0084314E">
        <w:rPr>
          <w:rStyle w:val="Char4"/>
          <w:rtl/>
        </w:rPr>
        <w:t>د رزقش برا</w:t>
      </w:r>
      <w:r w:rsidR="00B024C4">
        <w:rPr>
          <w:rStyle w:val="Char4"/>
          <w:rtl/>
        </w:rPr>
        <w:t>ی</w:t>
      </w:r>
      <w:r w:rsidRPr="0084314E">
        <w:rPr>
          <w:rStyle w:val="Char4"/>
          <w:rtl/>
        </w:rPr>
        <w:t>ش م</w:t>
      </w:r>
      <w:r w:rsidR="00B024C4">
        <w:rPr>
          <w:rStyle w:val="Char4"/>
          <w:rtl/>
        </w:rPr>
        <w:t>ی</w:t>
      </w:r>
      <w:r w:rsidRPr="0084314E">
        <w:rPr>
          <w:rStyle w:val="Char4"/>
          <w:rtl/>
        </w:rPr>
        <w:t>‏رسد، اگر به پ</w:t>
      </w:r>
      <w:r w:rsidR="00B024C4">
        <w:rPr>
          <w:rStyle w:val="Char4"/>
          <w:rtl/>
        </w:rPr>
        <w:t>ی</w:t>
      </w:r>
      <w:r w:rsidRPr="0084314E">
        <w:rPr>
          <w:rStyle w:val="Char4"/>
          <w:rtl/>
        </w:rPr>
        <w:t>ش رود، حجاب در</w:t>
      </w:r>
      <w:r w:rsidR="00B024C4">
        <w:rPr>
          <w:rStyle w:val="Char4"/>
          <w:rtl/>
        </w:rPr>
        <w:t>ی</w:t>
      </w:r>
      <w:r w:rsidRPr="0084314E">
        <w:rPr>
          <w:rStyle w:val="Char4"/>
          <w:rtl/>
        </w:rPr>
        <w:t>ده م</w:t>
      </w:r>
      <w:r w:rsidR="00B024C4">
        <w:rPr>
          <w:rStyle w:val="Char4"/>
          <w:rtl/>
        </w:rPr>
        <w:t>ی</w:t>
      </w:r>
      <w:r w:rsidRPr="0084314E">
        <w:rPr>
          <w:rStyle w:val="Char4"/>
          <w:rtl/>
        </w:rPr>
        <w:t>‏شود، و او ب</w:t>
      </w:r>
      <w:r w:rsidR="00B024C4">
        <w:rPr>
          <w:rStyle w:val="Char4"/>
          <w:rtl/>
        </w:rPr>
        <w:t>ی</w:t>
      </w:r>
      <w:r w:rsidRPr="0084314E">
        <w:rPr>
          <w:rStyle w:val="Char4"/>
          <w:rtl/>
        </w:rPr>
        <w:t>شتر از رزقش را در نم</w:t>
      </w:r>
      <w:r w:rsidR="00B024C4">
        <w:rPr>
          <w:rStyle w:val="Char4"/>
          <w:rtl/>
        </w:rPr>
        <w:t>ی</w:t>
      </w:r>
      <w:r w:rsidRPr="0084314E">
        <w:rPr>
          <w:rStyle w:val="Char4"/>
          <w:rtl/>
        </w:rPr>
        <w:t>‏</w:t>
      </w:r>
      <w:r w:rsidR="00B024C4">
        <w:rPr>
          <w:rStyle w:val="Char4"/>
          <w:rtl/>
        </w:rPr>
        <w:t>ی</w:t>
      </w:r>
      <w:r w:rsidRPr="0084314E">
        <w:rPr>
          <w:rStyle w:val="Char4"/>
          <w:rtl/>
        </w:rPr>
        <w:t>ابد. اسبان را ترب</w:t>
      </w:r>
      <w:r w:rsidR="00B024C4">
        <w:rPr>
          <w:rStyle w:val="Char4"/>
          <w:rtl/>
        </w:rPr>
        <w:t>ی</w:t>
      </w:r>
      <w:r w:rsidRPr="0084314E">
        <w:rPr>
          <w:rStyle w:val="Char4"/>
          <w:rtl/>
        </w:rPr>
        <w:t>ه نما</w:t>
      </w:r>
      <w:r w:rsidR="00B024C4">
        <w:rPr>
          <w:rStyle w:val="Char4"/>
          <w:rtl/>
        </w:rPr>
        <w:t>یی</w:t>
      </w:r>
      <w:r w:rsidRPr="0084314E">
        <w:rPr>
          <w:rStyle w:val="Char4"/>
          <w:rtl/>
        </w:rPr>
        <w:t>د، ت</w:t>
      </w:r>
      <w:r w:rsidR="00B024C4">
        <w:rPr>
          <w:rStyle w:val="Char4"/>
          <w:rtl/>
        </w:rPr>
        <w:t>ی</w:t>
      </w:r>
      <w:r w:rsidRPr="0084314E">
        <w:rPr>
          <w:rStyle w:val="Char4"/>
          <w:rtl/>
        </w:rPr>
        <w:t>رانداز</w:t>
      </w:r>
      <w:r w:rsidR="00B024C4">
        <w:rPr>
          <w:rStyle w:val="Char4"/>
          <w:rtl/>
        </w:rPr>
        <w:t>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د، اسبان را نعل نما</w:t>
      </w:r>
      <w:r w:rsidR="00B024C4">
        <w:rPr>
          <w:rStyle w:val="Char4"/>
          <w:rtl/>
        </w:rPr>
        <w:t>یی</w:t>
      </w:r>
      <w:r w:rsidRPr="0084314E">
        <w:rPr>
          <w:rStyle w:val="Char4"/>
          <w:rtl/>
        </w:rPr>
        <w:t>د، مسوا</w:t>
      </w:r>
      <w:r w:rsidR="00B024C4">
        <w:rPr>
          <w:rStyle w:val="Char4"/>
          <w:rtl/>
        </w:rPr>
        <w:t>ک</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د، خود را در زندگ</w:t>
      </w:r>
      <w:r w:rsidR="00B024C4">
        <w:rPr>
          <w:rStyle w:val="Char4"/>
          <w:rtl/>
        </w:rPr>
        <w:t>ی</w:t>
      </w:r>
      <w:r w:rsidRPr="0084314E">
        <w:rPr>
          <w:rStyle w:val="Char4"/>
          <w:rtl/>
        </w:rPr>
        <w:t xml:space="preserve"> به معدبن عدنان مشابه ساز</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16"/>
      </w:r>
      <w:r w:rsidR="00BA1DB6">
        <w:rPr>
          <w:rStyle w:val="Char4"/>
          <w:rFonts w:hint="cs"/>
          <w:rtl/>
        </w:rPr>
        <w:t>،</w:t>
      </w:r>
      <w:r w:rsidRPr="0084314E">
        <w:rPr>
          <w:rStyle w:val="Char4"/>
          <w:rtl/>
        </w:rPr>
        <w:t xml:space="preserve"> و زنهار </w:t>
      </w:r>
      <w:r w:rsidR="00B024C4">
        <w:rPr>
          <w:rStyle w:val="Char4"/>
          <w:rtl/>
        </w:rPr>
        <w:t>ک</w:t>
      </w:r>
      <w:r w:rsidRPr="0084314E">
        <w:rPr>
          <w:rStyle w:val="Char4"/>
          <w:rtl/>
        </w:rPr>
        <w:t>ه اخلاق عجم را از آن خود ساز</w:t>
      </w:r>
      <w:r w:rsidR="00B024C4">
        <w:rPr>
          <w:rStyle w:val="Char4"/>
          <w:rtl/>
        </w:rPr>
        <w:t>ی</w:t>
      </w:r>
      <w:r w:rsidRPr="0084314E">
        <w:rPr>
          <w:rStyle w:val="Char4"/>
          <w:rtl/>
        </w:rPr>
        <w:t>د، و همنش</w:t>
      </w:r>
      <w:r w:rsidR="00B024C4">
        <w:rPr>
          <w:rStyle w:val="Char4"/>
          <w:rtl/>
        </w:rPr>
        <w:t>ی</w:t>
      </w:r>
      <w:r w:rsidRPr="0084314E">
        <w:rPr>
          <w:rStyle w:val="Char4"/>
          <w:rtl/>
        </w:rPr>
        <w:t>ن</w:t>
      </w:r>
      <w:r w:rsidR="00B024C4">
        <w:rPr>
          <w:rStyle w:val="Char4"/>
          <w:rtl/>
        </w:rPr>
        <w:t>ی</w:t>
      </w:r>
      <w:r w:rsidRPr="0084314E">
        <w:rPr>
          <w:rStyle w:val="Char4"/>
          <w:rtl/>
        </w:rPr>
        <w:t xml:space="preserve"> ستم</w:t>
      </w:r>
      <w:r w:rsidR="00B024C4">
        <w:rPr>
          <w:rStyle w:val="Char4"/>
          <w:rtl/>
        </w:rPr>
        <w:t>ک</w:t>
      </w:r>
      <w:r w:rsidRPr="0084314E">
        <w:rPr>
          <w:rStyle w:val="Char4"/>
          <w:rtl/>
        </w:rPr>
        <w:t>اران را پ</w:t>
      </w:r>
      <w:r w:rsidR="00B024C4">
        <w:rPr>
          <w:rStyle w:val="Char4"/>
          <w:rtl/>
        </w:rPr>
        <w:t>ی</w:t>
      </w:r>
      <w:r w:rsidRPr="0084314E">
        <w:rPr>
          <w:rStyle w:val="Char4"/>
          <w:rtl/>
        </w:rPr>
        <w:t>شه نما</w:t>
      </w:r>
      <w:r w:rsidR="00B024C4">
        <w:rPr>
          <w:rStyle w:val="Char4"/>
          <w:rtl/>
        </w:rPr>
        <w:t>یی</w:t>
      </w:r>
      <w:r w:rsidRPr="0084314E">
        <w:rPr>
          <w:rStyle w:val="Char4"/>
          <w:rtl/>
        </w:rPr>
        <w:t>د، و در م</w:t>
      </w:r>
      <w:r w:rsidR="00B024C4">
        <w:rPr>
          <w:rStyle w:val="Char4"/>
          <w:rtl/>
        </w:rPr>
        <w:t>ی</w:t>
      </w:r>
      <w:r w:rsidRPr="0084314E">
        <w:rPr>
          <w:rStyle w:val="Char4"/>
          <w:rtl/>
        </w:rPr>
        <w:t>ان</w:t>
      </w:r>
      <w:r w:rsidR="00B024C4">
        <w:rPr>
          <w:rStyle w:val="Char4"/>
          <w:rtl/>
        </w:rPr>
        <w:t xml:space="preserve">‌تان </w:t>
      </w:r>
      <w:r w:rsidRPr="0084314E">
        <w:rPr>
          <w:rStyle w:val="Char4"/>
          <w:rtl/>
        </w:rPr>
        <w:t>صل</w:t>
      </w:r>
      <w:r w:rsidR="00B024C4">
        <w:rPr>
          <w:rStyle w:val="Char4"/>
          <w:rtl/>
        </w:rPr>
        <w:t>ی</w:t>
      </w:r>
      <w:r w:rsidRPr="0084314E">
        <w:rPr>
          <w:rStyle w:val="Char4"/>
          <w:rtl/>
        </w:rPr>
        <w:t>ب بلند شود، و بر دسترخوان</w:t>
      </w:r>
      <w:r w:rsidR="00B024C4">
        <w:rPr>
          <w:rStyle w:val="Char4"/>
          <w:rtl/>
        </w:rPr>
        <w:t>ی</w:t>
      </w:r>
      <w:r w:rsidRPr="0084314E">
        <w:rPr>
          <w:rStyle w:val="Char4"/>
          <w:rtl/>
        </w:rPr>
        <w:t xml:space="preserve"> بنش</w:t>
      </w:r>
      <w:r w:rsidR="00B024C4">
        <w:rPr>
          <w:rStyle w:val="Char4"/>
          <w:rtl/>
        </w:rPr>
        <w:t>ی</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بر آن شراب نوش</w:t>
      </w:r>
      <w:r w:rsidR="00B024C4">
        <w:rPr>
          <w:rStyle w:val="Char4"/>
          <w:rtl/>
        </w:rPr>
        <w:t>ی</w:t>
      </w:r>
      <w:r w:rsidRPr="0084314E">
        <w:rPr>
          <w:rStyle w:val="Char4"/>
          <w:rtl/>
        </w:rPr>
        <w:t>ده م</w:t>
      </w:r>
      <w:r w:rsidR="00B024C4">
        <w:rPr>
          <w:rStyle w:val="Char4"/>
          <w:rtl/>
        </w:rPr>
        <w:t>ی</w:t>
      </w:r>
      <w:r w:rsidRPr="0084314E">
        <w:rPr>
          <w:rStyle w:val="Char4"/>
          <w:rtl/>
        </w:rPr>
        <w:t>‏شود، و در حمام بدون ازار داخل گرد</w:t>
      </w:r>
      <w:r w:rsidR="00B024C4">
        <w:rPr>
          <w:rStyle w:val="Char4"/>
          <w:rtl/>
        </w:rPr>
        <w:t>ی</w:t>
      </w:r>
      <w:r w:rsidRPr="0084314E">
        <w:rPr>
          <w:rStyle w:val="Char4"/>
          <w:rtl/>
        </w:rPr>
        <w:t xml:space="preserve">د، و زنهار </w:t>
      </w:r>
      <w:r w:rsidR="00B024C4">
        <w:rPr>
          <w:rStyle w:val="Char4"/>
          <w:rtl/>
        </w:rPr>
        <w:t>ک</w:t>
      </w:r>
      <w:r w:rsidRPr="0084314E">
        <w:rPr>
          <w:rStyle w:val="Char4"/>
          <w:rtl/>
        </w:rPr>
        <w:t>ه زنان‏تان را اجازه بده</w:t>
      </w:r>
      <w:r w:rsidR="00B024C4">
        <w:rPr>
          <w:rStyle w:val="Char4"/>
          <w:rtl/>
        </w:rPr>
        <w:t>ی</w:t>
      </w:r>
      <w:r w:rsidRPr="0084314E">
        <w:rPr>
          <w:rStyle w:val="Char4"/>
          <w:rtl/>
        </w:rPr>
        <w:t>د و بگذار</w:t>
      </w:r>
      <w:r w:rsidR="00B024C4">
        <w:rPr>
          <w:rStyle w:val="Char4"/>
          <w:rtl/>
        </w:rPr>
        <w:t>ی</w:t>
      </w:r>
      <w:r w:rsidRPr="0084314E">
        <w:rPr>
          <w:rStyle w:val="Char4"/>
          <w:rtl/>
        </w:rPr>
        <w:t xml:space="preserve">د </w:t>
      </w:r>
      <w:r w:rsidR="00B024C4">
        <w:rPr>
          <w:rStyle w:val="Char4"/>
          <w:rtl/>
        </w:rPr>
        <w:t>ک</w:t>
      </w:r>
      <w:r w:rsidRPr="0084314E">
        <w:rPr>
          <w:rStyle w:val="Char4"/>
          <w:rtl/>
        </w:rPr>
        <w:t>ه داخل حمام‏ها شوند، چون ا</w:t>
      </w:r>
      <w:r w:rsidR="00B024C4">
        <w:rPr>
          <w:rStyle w:val="Char4"/>
          <w:rtl/>
        </w:rPr>
        <w:t>ی</w:t>
      </w:r>
      <w:r w:rsidRPr="0084314E">
        <w:rPr>
          <w:rStyle w:val="Char4"/>
          <w:rtl/>
        </w:rPr>
        <w:t>ن عمل حلال ن</w:t>
      </w:r>
      <w:r w:rsidR="00B024C4">
        <w:rPr>
          <w:rStyle w:val="Char4"/>
          <w:rtl/>
        </w:rPr>
        <w:t>ی</w:t>
      </w:r>
      <w:r w:rsidRPr="0084314E">
        <w:rPr>
          <w:rStyle w:val="Char4"/>
          <w:rtl/>
        </w:rPr>
        <w:t xml:space="preserve">ست و جواز ندارد، و زنهار </w:t>
      </w:r>
      <w:r w:rsidR="00B024C4">
        <w:rPr>
          <w:rStyle w:val="Char4"/>
          <w:rtl/>
        </w:rPr>
        <w:t>ک</w:t>
      </w:r>
      <w:r w:rsidRPr="0084314E">
        <w:rPr>
          <w:rStyle w:val="Char4"/>
          <w:rtl/>
        </w:rPr>
        <w:t>ه با عجم‏ها بعد از پا</w:t>
      </w:r>
      <w:r w:rsidR="00B024C4">
        <w:rPr>
          <w:rStyle w:val="Char4"/>
          <w:rtl/>
        </w:rPr>
        <w:t>یی</w:t>
      </w:r>
      <w:r w:rsidRPr="0084314E">
        <w:rPr>
          <w:rStyle w:val="Char4"/>
          <w:rtl/>
        </w:rPr>
        <w:t>ن شدن</w:t>
      </w:r>
      <w:r w:rsidR="00B024C4">
        <w:rPr>
          <w:rStyle w:val="Char4"/>
          <w:rtl/>
        </w:rPr>
        <w:t xml:space="preserve">‌تان </w:t>
      </w:r>
      <w:r w:rsidRPr="0084314E">
        <w:rPr>
          <w:rStyle w:val="Char4"/>
          <w:rtl/>
        </w:rPr>
        <w:t>به سرزم</w:t>
      </w:r>
      <w:r w:rsidR="00B024C4">
        <w:rPr>
          <w:rStyle w:val="Char4"/>
          <w:rtl/>
        </w:rPr>
        <w:t>ی</w:t>
      </w:r>
      <w:r w:rsidRPr="0084314E">
        <w:rPr>
          <w:rStyle w:val="Char4"/>
          <w:rtl/>
        </w:rPr>
        <w:t>ن آنان داخل آن طور معاملات تجارت</w:t>
      </w:r>
      <w:r w:rsidR="00B024C4">
        <w:rPr>
          <w:rStyle w:val="Char4"/>
          <w:rtl/>
        </w:rPr>
        <w:t>ی</w:t>
      </w:r>
      <w:r w:rsidRPr="0084314E">
        <w:rPr>
          <w:rStyle w:val="Char4"/>
          <w:rtl/>
        </w:rPr>
        <w:t xml:space="preserve"> شو</w:t>
      </w:r>
      <w:r w:rsidR="00B024C4">
        <w:rPr>
          <w:rStyle w:val="Char4"/>
          <w:rtl/>
        </w:rPr>
        <w:t>ی</w:t>
      </w:r>
      <w:r w:rsidRPr="0084314E">
        <w:rPr>
          <w:rStyle w:val="Char4"/>
          <w:rtl/>
        </w:rPr>
        <w:t xml:space="preserve">د </w:t>
      </w:r>
      <w:r w:rsidR="00B024C4">
        <w:rPr>
          <w:rStyle w:val="Char4"/>
          <w:rtl/>
        </w:rPr>
        <w:t>ک</w:t>
      </w:r>
      <w:r w:rsidRPr="0084314E">
        <w:rPr>
          <w:rStyle w:val="Char4"/>
          <w:rtl/>
        </w:rPr>
        <w:t>ه شما را در سرزم</w:t>
      </w:r>
      <w:r w:rsidR="00B024C4">
        <w:rPr>
          <w:rStyle w:val="Char4"/>
          <w:rtl/>
        </w:rPr>
        <w:t>ی</w:t>
      </w:r>
      <w:r w:rsidRPr="0084314E">
        <w:rPr>
          <w:rStyle w:val="Char4"/>
          <w:rtl/>
        </w:rPr>
        <w:t>ن آنان نگه دارد، چون نزد</w:t>
      </w:r>
      <w:r w:rsidR="00B024C4">
        <w:rPr>
          <w:rStyle w:val="Char4"/>
          <w:rtl/>
        </w:rPr>
        <w:t>یک</w:t>
      </w:r>
      <w:r w:rsidRPr="0084314E">
        <w:rPr>
          <w:rStyle w:val="Char4"/>
          <w:rtl/>
        </w:rPr>
        <w:t xml:space="preserve"> است </w:t>
      </w:r>
      <w:r w:rsidR="00B024C4">
        <w:rPr>
          <w:rStyle w:val="Char4"/>
          <w:rtl/>
        </w:rPr>
        <w:t>ک</w:t>
      </w:r>
      <w:r w:rsidRPr="0084314E">
        <w:rPr>
          <w:rStyle w:val="Char4"/>
          <w:rtl/>
        </w:rPr>
        <w:t>ه شما به سرزم</w:t>
      </w:r>
      <w:r w:rsidR="00B024C4">
        <w:rPr>
          <w:rStyle w:val="Char4"/>
          <w:rtl/>
        </w:rPr>
        <w:t>ی</w:t>
      </w:r>
      <w:r w:rsidRPr="0084314E">
        <w:rPr>
          <w:rStyle w:val="Char4"/>
          <w:rtl/>
        </w:rPr>
        <w:t>ن خو</w:t>
      </w:r>
      <w:r w:rsidR="00B024C4">
        <w:rPr>
          <w:rStyle w:val="Char4"/>
          <w:rtl/>
        </w:rPr>
        <w:t>ی</w:t>
      </w:r>
      <w:r w:rsidRPr="0084314E">
        <w:rPr>
          <w:rStyle w:val="Char4"/>
          <w:rtl/>
        </w:rPr>
        <w:t>ش برگرد</w:t>
      </w:r>
      <w:r w:rsidR="00B024C4">
        <w:rPr>
          <w:rStyle w:val="Char4"/>
          <w:rtl/>
        </w:rPr>
        <w:t>ی</w:t>
      </w:r>
      <w:r w:rsidRPr="0084314E">
        <w:rPr>
          <w:rStyle w:val="Char4"/>
          <w:rtl/>
        </w:rPr>
        <w:t xml:space="preserve">د، و زنهار </w:t>
      </w:r>
      <w:r w:rsidR="00B024C4">
        <w:rPr>
          <w:rStyle w:val="Char4"/>
          <w:rtl/>
        </w:rPr>
        <w:t>ک</w:t>
      </w:r>
      <w:r w:rsidRPr="0084314E">
        <w:rPr>
          <w:rStyle w:val="Char4"/>
          <w:rtl/>
        </w:rPr>
        <w:t>ه ذلت و خوار</w:t>
      </w:r>
      <w:r w:rsidR="00B024C4">
        <w:rPr>
          <w:rStyle w:val="Char4"/>
          <w:rtl/>
        </w:rPr>
        <w:t>ی</w:t>
      </w:r>
      <w:r w:rsidRPr="0084314E">
        <w:rPr>
          <w:rStyle w:val="Char4"/>
          <w:rtl/>
        </w:rPr>
        <w:t xml:space="preserve"> را بر گردن‏ها</w:t>
      </w:r>
      <w:r w:rsidR="00B024C4">
        <w:rPr>
          <w:rStyle w:val="Char4"/>
          <w:rtl/>
        </w:rPr>
        <w:t>ی</w:t>
      </w:r>
      <w:r w:rsidRPr="0084314E">
        <w:rPr>
          <w:rStyle w:val="Char4"/>
          <w:rtl/>
        </w:rPr>
        <w:t xml:space="preserve"> خو</w:t>
      </w:r>
      <w:r w:rsidR="00B024C4">
        <w:rPr>
          <w:rStyle w:val="Char4"/>
          <w:rtl/>
        </w:rPr>
        <w:t>ی</w:t>
      </w:r>
      <w:r w:rsidRPr="0084314E">
        <w:rPr>
          <w:rStyle w:val="Char4"/>
          <w:rtl/>
        </w:rPr>
        <w:t>ش انداز</w:t>
      </w:r>
      <w:r w:rsidR="00B024C4">
        <w:rPr>
          <w:rStyle w:val="Char4"/>
          <w:rtl/>
        </w:rPr>
        <w:t>ی</w:t>
      </w:r>
      <w:r w:rsidRPr="0084314E">
        <w:rPr>
          <w:rStyle w:val="Char4"/>
          <w:rtl/>
        </w:rPr>
        <w:t>د، فقط همان مواش</w:t>
      </w:r>
      <w:r w:rsidR="00B024C4">
        <w:rPr>
          <w:rStyle w:val="Char4"/>
          <w:rtl/>
        </w:rPr>
        <w:t>ی</w:t>
      </w:r>
      <w:r w:rsidRPr="0084314E">
        <w:rPr>
          <w:rStyle w:val="Char4"/>
          <w:rtl/>
        </w:rPr>
        <w:t xml:space="preserve"> عرب را نگه دار</w:t>
      </w:r>
      <w:r w:rsidR="00B024C4">
        <w:rPr>
          <w:rStyle w:val="Char4"/>
          <w:rtl/>
        </w:rPr>
        <w:t>ی</w:t>
      </w:r>
      <w:r w:rsidRPr="0084314E">
        <w:rPr>
          <w:rStyle w:val="Char4"/>
          <w:rtl/>
        </w:rPr>
        <w:t>د، و با آنان هر جا</w:t>
      </w:r>
      <w:r w:rsidR="00B024C4">
        <w:rPr>
          <w:rStyle w:val="Char4"/>
          <w:rtl/>
        </w:rPr>
        <w:t>یی</w:t>
      </w:r>
      <w:r w:rsidRPr="0084314E">
        <w:rPr>
          <w:rStyle w:val="Char4"/>
          <w:rtl/>
        </w:rPr>
        <w:t xml:space="preserve"> </w:t>
      </w:r>
      <w:r w:rsidR="00B024C4">
        <w:rPr>
          <w:rStyle w:val="Char4"/>
          <w:rtl/>
        </w:rPr>
        <w:t>ک</w:t>
      </w:r>
      <w:r w:rsidRPr="0084314E">
        <w:rPr>
          <w:rStyle w:val="Char4"/>
          <w:rtl/>
        </w:rPr>
        <w:t>ه پا</w:t>
      </w:r>
      <w:r w:rsidR="00B024C4">
        <w:rPr>
          <w:rStyle w:val="Char4"/>
          <w:rtl/>
        </w:rPr>
        <w:t>یی</w:t>
      </w:r>
      <w:r w:rsidRPr="0084314E">
        <w:rPr>
          <w:rStyle w:val="Char4"/>
          <w:rtl/>
        </w:rPr>
        <w:t>ن شد</w:t>
      </w:r>
      <w:r w:rsidR="00B024C4">
        <w:rPr>
          <w:rStyle w:val="Char4"/>
          <w:rtl/>
        </w:rPr>
        <w:t>ی</w:t>
      </w:r>
      <w:r w:rsidRPr="0084314E">
        <w:rPr>
          <w:rStyle w:val="Char4"/>
          <w:rtl/>
        </w:rPr>
        <w:t>د، پا</w:t>
      </w:r>
      <w:r w:rsidR="00B024C4">
        <w:rPr>
          <w:rStyle w:val="Char4"/>
          <w:rtl/>
        </w:rPr>
        <w:t>یی</w:t>
      </w:r>
      <w:r w:rsidRPr="0084314E">
        <w:rPr>
          <w:rStyle w:val="Char4"/>
          <w:rtl/>
        </w:rPr>
        <w:t>ن شو</w:t>
      </w:r>
      <w:r w:rsidR="00B024C4">
        <w:rPr>
          <w:rStyle w:val="Char4"/>
          <w:rtl/>
        </w:rPr>
        <w:t>ی</w:t>
      </w:r>
      <w:r w:rsidRPr="0084314E">
        <w:rPr>
          <w:rStyle w:val="Char4"/>
          <w:rtl/>
        </w:rPr>
        <w:t>د، و بدان</w:t>
      </w:r>
      <w:r w:rsidR="00B024C4">
        <w:rPr>
          <w:rStyle w:val="Char4"/>
          <w:rtl/>
        </w:rPr>
        <w:t>ی</w:t>
      </w:r>
      <w:r w:rsidRPr="0084314E">
        <w:rPr>
          <w:rStyle w:val="Char4"/>
          <w:rtl/>
        </w:rPr>
        <w:t>د</w:t>
      </w:r>
      <w:r w:rsidR="00B024C4">
        <w:rPr>
          <w:rStyle w:val="Char4"/>
          <w:rtl/>
        </w:rPr>
        <w:t xml:space="preserve"> ک</w:t>
      </w:r>
      <w:r w:rsidRPr="0084314E">
        <w:rPr>
          <w:rStyle w:val="Char4"/>
          <w:rtl/>
        </w:rPr>
        <w:t>ه نوش</w:t>
      </w:r>
      <w:r w:rsidR="00B024C4">
        <w:rPr>
          <w:rStyle w:val="Char4"/>
          <w:rtl/>
        </w:rPr>
        <w:t>ی</w:t>
      </w:r>
      <w:r w:rsidRPr="0084314E">
        <w:rPr>
          <w:rStyle w:val="Char4"/>
          <w:rtl/>
        </w:rPr>
        <w:t>دن</w:t>
      </w:r>
      <w:r w:rsidR="00B024C4">
        <w:rPr>
          <w:rStyle w:val="Char4"/>
          <w:rtl/>
        </w:rPr>
        <w:t>ی</w:t>
      </w:r>
      <w:r w:rsidRPr="0084314E">
        <w:rPr>
          <w:rStyle w:val="Char4"/>
          <w:rtl/>
        </w:rPr>
        <w:t>‏ها از سه چ</w:t>
      </w:r>
      <w:r w:rsidR="00B024C4">
        <w:rPr>
          <w:rStyle w:val="Char4"/>
          <w:rtl/>
        </w:rPr>
        <w:t>ی</w:t>
      </w:r>
      <w:r w:rsidRPr="0084314E">
        <w:rPr>
          <w:rStyle w:val="Char4"/>
          <w:rtl/>
        </w:rPr>
        <w:t>ز درست م</w:t>
      </w:r>
      <w:r w:rsidR="00B024C4">
        <w:rPr>
          <w:rStyle w:val="Char4"/>
          <w:rtl/>
        </w:rPr>
        <w:t>ی</w:t>
      </w:r>
      <w:r w:rsidRPr="0084314E">
        <w:rPr>
          <w:rStyle w:val="Char4"/>
          <w:rtl/>
        </w:rPr>
        <w:t xml:space="preserve">‏شوند: از </w:t>
      </w:r>
      <w:r w:rsidR="00B024C4">
        <w:rPr>
          <w:rStyle w:val="Char4"/>
          <w:rtl/>
        </w:rPr>
        <w:t>ک</w:t>
      </w:r>
      <w:r w:rsidRPr="0084314E">
        <w:rPr>
          <w:rStyle w:val="Char4"/>
          <w:rtl/>
        </w:rPr>
        <w:t>شمش، عسل و خرما، آنچه از ا</w:t>
      </w:r>
      <w:r w:rsidR="00B024C4">
        <w:rPr>
          <w:rStyle w:val="Char4"/>
          <w:rtl/>
        </w:rPr>
        <w:t>ی</w:t>
      </w:r>
      <w:r w:rsidRPr="0084314E">
        <w:rPr>
          <w:rStyle w:val="Char4"/>
          <w:rtl/>
        </w:rPr>
        <w:t xml:space="preserve">ن‏ها </w:t>
      </w:r>
      <w:r w:rsidR="00B024C4">
        <w:rPr>
          <w:rStyle w:val="Char4"/>
          <w:rtl/>
        </w:rPr>
        <w:t>ک</w:t>
      </w:r>
      <w:r w:rsidRPr="0084314E">
        <w:rPr>
          <w:rStyle w:val="Char4"/>
          <w:rtl/>
        </w:rPr>
        <w:t>هنه شود شراب است و حلال ن</w:t>
      </w:r>
      <w:r w:rsidR="00B024C4">
        <w:rPr>
          <w:rStyle w:val="Char4"/>
          <w:rtl/>
        </w:rPr>
        <w:t>ی</w:t>
      </w:r>
      <w:r w:rsidRPr="0084314E">
        <w:rPr>
          <w:rStyle w:val="Char4"/>
          <w:rtl/>
        </w:rPr>
        <w:t>ست، و بدان</w:t>
      </w:r>
      <w:r w:rsidR="00B024C4">
        <w:rPr>
          <w:rStyle w:val="Char4"/>
          <w:rtl/>
        </w:rPr>
        <w:t>ی</w:t>
      </w:r>
      <w:r w:rsidRPr="0084314E">
        <w:rPr>
          <w:rStyle w:val="Char4"/>
          <w:rtl/>
        </w:rPr>
        <w:t xml:space="preserve">د </w:t>
      </w:r>
      <w:r w:rsidR="00B024C4">
        <w:rPr>
          <w:rStyle w:val="Char4"/>
          <w:rtl/>
        </w:rPr>
        <w:t>ک</w:t>
      </w:r>
      <w:r w:rsidRPr="0084314E">
        <w:rPr>
          <w:rStyle w:val="Char4"/>
          <w:rtl/>
        </w:rPr>
        <w:t>ه خداوند سه نفر را پا</w:t>
      </w:r>
      <w:r w:rsidR="00B024C4">
        <w:rPr>
          <w:rStyle w:val="Char4"/>
          <w:rtl/>
        </w:rPr>
        <w:t>ک</w:t>
      </w:r>
      <w:r w:rsidRPr="0084314E">
        <w:rPr>
          <w:rStyle w:val="Char4"/>
          <w:rtl/>
        </w:rPr>
        <w:t xml:space="preserve"> و تز</w:t>
      </w:r>
      <w:r w:rsidR="00B024C4">
        <w:rPr>
          <w:rStyle w:val="Char4"/>
          <w:rtl/>
        </w:rPr>
        <w:t>کی</w:t>
      </w:r>
      <w:r w:rsidRPr="0084314E">
        <w:rPr>
          <w:rStyle w:val="Char4"/>
          <w:rtl/>
        </w:rPr>
        <w:t>ه نم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 xml:space="preserve">به‌سوی‌شان </w:t>
      </w:r>
      <w:r w:rsidRPr="0084314E">
        <w:rPr>
          <w:rStyle w:val="Char4"/>
          <w:rtl/>
        </w:rPr>
        <w:t>نگاه نم</w:t>
      </w:r>
      <w:r w:rsidR="00B024C4">
        <w:rPr>
          <w:rStyle w:val="Char4"/>
          <w:rtl/>
        </w:rPr>
        <w:t>ی</w:t>
      </w:r>
      <w:r w:rsidRPr="0084314E">
        <w:rPr>
          <w:rStyle w:val="Char4"/>
          <w:rtl/>
        </w:rPr>
        <w:t>‏نما</w:t>
      </w:r>
      <w:r w:rsidR="00B024C4">
        <w:rPr>
          <w:rStyle w:val="Char4"/>
          <w:rtl/>
        </w:rPr>
        <w:t>ی</w:t>
      </w:r>
      <w:r w:rsidRPr="0084314E">
        <w:rPr>
          <w:rStyle w:val="Char4"/>
          <w:rtl/>
        </w:rPr>
        <w:t>د، و روز ق</w:t>
      </w:r>
      <w:r w:rsidR="00B024C4">
        <w:rPr>
          <w:rStyle w:val="Char4"/>
          <w:rtl/>
        </w:rPr>
        <w:t>ی</w:t>
      </w:r>
      <w:r w:rsidRPr="0084314E">
        <w:rPr>
          <w:rStyle w:val="Char4"/>
          <w:rtl/>
        </w:rPr>
        <w:t>امت نزد</w:t>
      </w:r>
      <w:r w:rsidR="00B024C4">
        <w:rPr>
          <w:rStyle w:val="Char4"/>
          <w:rtl/>
        </w:rPr>
        <w:t xml:space="preserve">یک‌شان </w:t>
      </w:r>
      <w:r w:rsidRPr="0084314E">
        <w:rPr>
          <w:rStyle w:val="Char4"/>
          <w:rtl/>
        </w:rPr>
        <w:t>نم</w:t>
      </w:r>
      <w:r w:rsidR="00B024C4">
        <w:rPr>
          <w:rStyle w:val="Char4"/>
          <w:rtl/>
        </w:rPr>
        <w:t>ی</w:t>
      </w:r>
      <w:r w:rsidRPr="0084314E">
        <w:rPr>
          <w:rStyle w:val="Char4"/>
          <w:rtl/>
        </w:rPr>
        <w:t>‏سازد، و برا</w:t>
      </w:r>
      <w:r w:rsidR="00B024C4">
        <w:rPr>
          <w:rStyle w:val="Char4"/>
          <w:rtl/>
        </w:rPr>
        <w:t xml:space="preserve">ی‌شان </w:t>
      </w:r>
      <w:r w:rsidRPr="0084314E">
        <w:rPr>
          <w:rStyle w:val="Char4"/>
          <w:rtl/>
        </w:rPr>
        <w:t>عذاب دردنا</w:t>
      </w:r>
      <w:r w:rsidR="00B024C4">
        <w:rPr>
          <w:rStyle w:val="Char4"/>
          <w:rtl/>
        </w:rPr>
        <w:t>ک</w:t>
      </w:r>
      <w:r w:rsidRPr="0084314E">
        <w:rPr>
          <w:rStyle w:val="Char4"/>
          <w:rtl/>
        </w:rPr>
        <w:t xml:space="preserve"> است: مرد</w:t>
      </w:r>
      <w:r w:rsidR="00B024C4">
        <w:rPr>
          <w:rStyle w:val="Char4"/>
          <w:rtl/>
        </w:rPr>
        <w:t>ی</w:t>
      </w:r>
      <w:r w:rsidRPr="0084314E">
        <w:rPr>
          <w:rStyle w:val="Char4"/>
          <w:rtl/>
        </w:rPr>
        <w:t xml:space="preserve"> </w:t>
      </w:r>
      <w:r w:rsidR="00B024C4">
        <w:rPr>
          <w:rStyle w:val="Char4"/>
          <w:rtl/>
        </w:rPr>
        <w:t>ک</w:t>
      </w:r>
      <w:r w:rsidRPr="0084314E">
        <w:rPr>
          <w:rStyle w:val="Char4"/>
          <w:rtl/>
        </w:rPr>
        <w:t>ه به هدف و اراده دن</w:t>
      </w:r>
      <w:r w:rsidR="00B024C4">
        <w:rPr>
          <w:rStyle w:val="Char4"/>
          <w:rtl/>
        </w:rPr>
        <w:t>ی</w:t>
      </w:r>
      <w:r w:rsidRPr="0084314E">
        <w:rPr>
          <w:rStyle w:val="Char4"/>
          <w:rtl/>
        </w:rPr>
        <w:t>ا با امامش ب</w:t>
      </w:r>
      <w:r w:rsidR="00B024C4">
        <w:rPr>
          <w:rStyle w:val="Char4"/>
          <w:rtl/>
        </w:rPr>
        <w:t>ی</w:t>
      </w:r>
      <w:r w:rsidRPr="0084314E">
        <w:rPr>
          <w:rStyle w:val="Char4"/>
          <w:rtl/>
        </w:rPr>
        <w:t>عت نما</w:t>
      </w:r>
      <w:r w:rsidR="00B024C4">
        <w:rPr>
          <w:rStyle w:val="Char4"/>
          <w:rtl/>
        </w:rPr>
        <w:t>ی</w:t>
      </w:r>
      <w:r w:rsidRPr="0084314E">
        <w:rPr>
          <w:rStyle w:val="Char4"/>
          <w:rtl/>
        </w:rPr>
        <w:t>د، اگر آن دن</w:t>
      </w:r>
      <w:r w:rsidR="00B024C4">
        <w:rPr>
          <w:rStyle w:val="Char4"/>
          <w:rtl/>
        </w:rPr>
        <w:t>ی</w:t>
      </w:r>
      <w:r w:rsidRPr="0084314E">
        <w:rPr>
          <w:rStyle w:val="Char4"/>
          <w:rtl/>
        </w:rPr>
        <w:t>ا برا</w:t>
      </w:r>
      <w:r w:rsidR="00B024C4">
        <w:rPr>
          <w:rStyle w:val="Char4"/>
          <w:rtl/>
        </w:rPr>
        <w:t>ی</w:t>
      </w:r>
      <w:r w:rsidRPr="0084314E">
        <w:rPr>
          <w:rStyle w:val="Char4"/>
          <w:rtl/>
        </w:rPr>
        <w:t>ش رس</w:t>
      </w:r>
      <w:r w:rsidR="00B024C4">
        <w:rPr>
          <w:rStyle w:val="Char4"/>
          <w:rtl/>
        </w:rPr>
        <w:t>ی</w:t>
      </w:r>
      <w:r w:rsidRPr="0084314E">
        <w:rPr>
          <w:rStyle w:val="Char4"/>
          <w:rtl/>
        </w:rPr>
        <w:t xml:space="preserve">د و بدان دست </w:t>
      </w:r>
      <w:r w:rsidR="00B024C4">
        <w:rPr>
          <w:rStyle w:val="Char4"/>
          <w:rtl/>
        </w:rPr>
        <w:t>ی</w:t>
      </w:r>
      <w:r w:rsidRPr="0084314E">
        <w:rPr>
          <w:rStyle w:val="Char4"/>
          <w:rtl/>
        </w:rPr>
        <w:t>افت برا</w:t>
      </w:r>
      <w:r w:rsidR="00B024C4">
        <w:rPr>
          <w:rStyle w:val="Char4"/>
          <w:rtl/>
        </w:rPr>
        <w:t>ی</w:t>
      </w:r>
      <w:r w:rsidRPr="0084314E">
        <w:rPr>
          <w:rStyle w:val="Char4"/>
          <w:rtl/>
        </w:rPr>
        <w:t>ش وفادار</w:t>
      </w:r>
      <w:r w:rsidR="00B024C4">
        <w:rPr>
          <w:rStyle w:val="Char4"/>
          <w:rtl/>
        </w:rPr>
        <w:t>ی</w:t>
      </w:r>
      <w:r w:rsidRPr="0084314E">
        <w:rPr>
          <w:rStyle w:val="Char4"/>
          <w:rtl/>
        </w:rPr>
        <w:t xml:space="preserve"> نما</w:t>
      </w:r>
      <w:r w:rsidR="00B024C4">
        <w:rPr>
          <w:rStyle w:val="Char4"/>
          <w:rtl/>
        </w:rPr>
        <w:t>ی</w:t>
      </w:r>
      <w:r w:rsidRPr="0084314E">
        <w:rPr>
          <w:rStyle w:val="Char4"/>
          <w:rtl/>
        </w:rPr>
        <w:t>د، و اگر آن را به دست ن</w:t>
      </w:r>
      <w:r w:rsidR="00B024C4">
        <w:rPr>
          <w:rStyle w:val="Char4"/>
          <w:rtl/>
        </w:rPr>
        <w:t>ی</w:t>
      </w:r>
      <w:r w:rsidRPr="0084314E">
        <w:rPr>
          <w:rStyle w:val="Char4"/>
          <w:rtl/>
        </w:rPr>
        <w:t>اورد همراهش وفادار</w:t>
      </w:r>
      <w:r w:rsidR="00B024C4">
        <w:rPr>
          <w:rStyle w:val="Char4"/>
          <w:rtl/>
        </w:rPr>
        <w:t>ی</w:t>
      </w:r>
      <w:r w:rsidRPr="0084314E">
        <w:rPr>
          <w:rStyle w:val="Char4"/>
          <w:rtl/>
        </w:rPr>
        <w:t xml:space="preserve"> ن</w:t>
      </w:r>
      <w:r w:rsidR="00B024C4">
        <w:rPr>
          <w:rStyle w:val="Char4"/>
          <w:rtl/>
        </w:rPr>
        <w:t>ک</w:t>
      </w:r>
      <w:r w:rsidRPr="0084314E">
        <w:rPr>
          <w:rStyle w:val="Char4"/>
          <w:rtl/>
        </w:rPr>
        <w:t>ند، و مرد</w:t>
      </w:r>
      <w:r w:rsidR="00B024C4">
        <w:rPr>
          <w:rStyle w:val="Char4"/>
          <w:rtl/>
        </w:rPr>
        <w:t>ی</w:t>
      </w:r>
      <w:r w:rsidRPr="0084314E">
        <w:rPr>
          <w:rStyle w:val="Char4"/>
          <w:rtl/>
        </w:rPr>
        <w:t xml:space="preserve"> </w:t>
      </w:r>
      <w:r w:rsidR="00B024C4">
        <w:rPr>
          <w:rStyle w:val="Char4"/>
          <w:rtl/>
        </w:rPr>
        <w:t>ک</w:t>
      </w:r>
      <w:r w:rsidRPr="0084314E">
        <w:rPr>
          <w:rStyle w:val="Char4"/>
          <w:rtl/>
        </w:rPr>
        <w:t>ه با مال</w:t>
      </w:r>
      <w:r w:rsidR="00B024C4">
        <w:rPr>
          <w:rStyle w:val="Char4"/>
          <w:rtl/>
        </w:rPr>
        <w:t>ی</w:t>
      </w:r>
      <w:r w:rsidRPr="0084314E">
        <w:rPr>
          <w:rStyle w:val="Char4"/>
          <w:rtl/>
        </w:rPr>
        <w:t xml:space="preserve"> بعد از عصر ب</w:t>
      </w:r>
      <w:r w:rsidR="00B024C4">
        <w:rPr>
          <w:rStyle w:val="Char4"/>
          <w:rtl/>
        </w:rPr>
        <w:t>ی</w:t>
      </w:r>
      <w:r w:rsidRPr="0084314E">
        <w:rPr>
          <w:rStyle w:val="Char4"/>
          <w:rtl/>
        </w:rPr>
        <w:t xml:space="preserve">رون شود، و به خدا سوگند </w:t>
      </w:r>
      <w:r w:rsidR="00B024C4">
        <w:rPr>
          <w:rStyle w:val="Char4"/>
          <w:rtl/>
        </w:rPr>
        <w:t>ی</w:t>
      </w:r>
      <w:r w:rsidRPr="0084314E">
        <w:rPr>
          <w:rStyle w:val="Char4"/>
          <w:rtl/>
        </w:rPr>
        <w:t xml:space="preserve">اد </w:t>
      </w:r>
      <w:r w:rsidR="00B024C4">
        <w:rPr>
          <w:rStyle w:val="Char4"/>
          <w:rtl/>
        </w:rPr>
        <w:t>ک</w:t>
      </w:r>
      <w:r w:rsidRPr="0084314E">
        <w:rPr>
          <w:rStyle w:val="Char4"/>
          <w:rtl/>
        </w:rPr>
        <w:t xml:space="preserve">ند، </w:t>
      </w:r>
      <w:r w:rsidR="00B024C4">
        <w:rPr>
          <w:rStyle w:val="Char4"/>
          <w:rtl/>
        </w:rPr>
        <w:t>ک</w:t>
      </w:r>
      <w:r w:rsidRPr="0084314E">
        <w:rPr>
          <w:rStyle w:val="Char4"/>
          <w:rtl/>
        </w:rPr>
        <w:t>ه برا</w:t>
      </w:r>
      <w:r w:rsidR="00B024C4">
        <w:rPr>
          <w:rStyle w:val="Char4"/>
          <w:rtl/>
        </w:rPr>
        <w:t>ی</w:t>
      </w:r>
      <w:r w:rsidRPr="0084314E">
        <w:rPr>
          <w:rStyle w:val="Char4"/>
          <w:rtl/>
        </w:rPr>
        <w:t xml:space="preserve"> ا</w:t>
      </w:r>
      <w:r w:rsidR="00B024C4">
        <w:rPr>
          <w:rStyle w:val="Char4"/>
          <w:rtl/>
        </w:rPr>
        <w:t>ی</w:t>
      </w:r>
      <w:r w:rsidRPr="0084314E">
        <w:rPr>
          <w:rStyle w:val="Char4"/>
          <w:rtl/>
        </w:rPr>
        <w:t>ن مال ا</w:t>
      </w:r>
      <w:r w:rsidR="00B024C4">
        <w:rPr>
          <w:rStyle w:val="Char4"/>
          <w:rtl/>
        </w:rPr>
        <w:t>ی</w:t>
      </w:r>
      <w:r w:rsidRPr="0084314E">
        <w:rPr>
          <w:rStyle w:val="Char4"/>
          <w:rtl/>
        </w:rPr>
        <w:t>نقدر و ا</w:t>
      </w:r>
      <w:r w:rsidR="00B024C4">
        <w:rPr>
          <w:rStyle w:val="Char4"/>
          <w:rtl/>
        </w:rPr>
        <w:t>ی</w:t>
      </w:r>
      <w:r w:rsidRPr="0084314E">
        <w:rPr>
          <w:rStyle w:val="Char4"/>
          <w:rtl/>
        </w:rPr>
        <w:t>نقدر پرداخته شده، و آن مال به قول و</w:t>
      </w:r>
      <w:r w:rsidR="00B024C4">
        <w:rPr>
          <w:rStyle w:val="Char4"/>
          <w:rtl/>
        </w:rPr>
        <w:t>ی</w:t>
      </w:r>
      <w:r w:rsidRPr="0084314E">
        <w:rPr>
          <w:rStyle w:val="Char4"/>
          <w:rtl/>
        </w:rPr>
        <w:t xml:space="preserve"> به فروش برسد</w:t>
      </w:r>
      <w:r w:rsidRPr="0084314E">
        <w:rPr>
          <w:rStyle w:val="FootnoteReference"/>
          <w:rFonts w:ascii="IRNazli" w:hAnsi="IRNazli" w:cs="IRNazli"/>
          <w:sz w:val="28"/>
          <w:szCs w:val="28"/>
          <w:rtl/>
        </w:rPr>
        <w:footnoteReference w:id="117"/>
      </w:r>
      <w:r w:rsidR="00BA1DB6">
        <w:rPr>
          <w:rStyle w:val="Char4"/>
          <w:rFonts w:hint="cs"/>
          <w:rtl/>
        </w:rPr>
        <w:t>،</w:t>
      </w:r>
      <w:r w:rsidRPr="0084314E">
        <w:rPr>
          <w:rStyle w:val="Char4"/>
          <w:rtl/>
        </w:rPr>
        <w:t xml:space="preserve"> دشنام دادن مؤمن فسق است و قتال و جنگش </w:t>
      </w:r>
      <w:r w:rsidR="00B024C4">
        <w:rPr>
          <w:rStyle w:val="Char4"/>
          <w:rtl/>
        </w:rPr>
        <w:t>ک</w:t>
      </w:r>
      <w:r w:rsidRPr="0084314E">
        <w:rPr>
          <w:rStyle w:val="Char4"/>
          <w:rtl/>
        </w:rPr>
        <w:t>فر، و برا</w:t>
      </w:r>
      <w:r w:rsidR="00B024C4">
        <w:rPr>
          <w:rStyle w:val="Char4"/>
          <w:rtl/>
        </w:rPr>
        <w:t>ی</w:t>
      </w:r>
      <w:r w:rsidRPr="0084314E">
        <w:rPr>
          <w:rStyle w:val="Char4"/>
          <w:rtl/>
        </w:rPr>
        <w:t xml:space="preserve"> تو حلال ن</w:t>
      </w:r>
      <w:r w:rsidR="00B024C4">
        <w:rPr>
          <w:rStyle w:val="Char4"/>
          <w:rtl/>
        </w:rPr>
        <w:t>ی</w:t>
      </w:r>
      <w:r w:rsidRPr="0084314E">
        <w:rPr>
          <w:rStyle w:val="Char4"/>
          <w:rtl/>
        </w:rPr>
        <w:t xml:space="preserve">ست، </w:t>
      </w:r>
      <w:r w:rsidR="00B024C4">
        <w:rPr>
          <w:rStyle w:val="Char4"/>
          <w:rtl/>
        </w:rPr>
        <w:t>ک</w:t>
      </w:r>
      <w:r w:rsidRPr="0084314E">
        <w:rPr>
          <w:rStyle w:val="Char4"/>
          <w:rtl/>
        </w:rPr>
        <w:t>ه ب</w:t>
      </w:r>
      <w:r w:rsidR="00B024C4">
        <w:rPr>
          <w:rStyle w:val="Char4"/>
          <w:rtl/>
        </w:rPr>
        <w:t>ی</w:t>
      </w:r>
      <w:r w:rsidRPr="0084314E">
        <w:rPr>
          <w:rStyle w:val="Char4"/>
          <w:rtl/>
        </w:rPr>
        <w:t>شتر از سه روز برادر مسلمانت را تر</w:t>
      </w:r>
      <w:r w:rsidR="00B024C4">
        <w:rPr>
          <w:rStyle w:val="Char4"/>
          <w:rtl/>
        </w:rPr>
        <w:t>ک</w:t>
      </w:r>
      <w:r w:rsidRPr="0084314E">
        <w:rPr>
          <w:rStyle w:val="Char4"/>
          <w:rtl/>
        </w:rPr>
        <w:t xml:space="preserve"> بگو</w:t>
      </w:r>
      <w:r w:rsidR="00B024C4">
        <w:rPr>
          <w:rStyle w:val="Char4"/>
          <w:rtl/>
        </w:rPr>
        <w:t>یی</w:t>
      </w:r>
      <w:r w:rsidRPr="0084314E">
        <w:rPr>
          <w:rStyle w:val="Char4"/>
          <w:rtl/>
        </w:rPr>
        <w:t xml:space="preserve"> و همراهش حرف نزن</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نزد جادوگر، </w:t>
      </w:r>
      <w:r w:rsidR="00B024C4">
        <w:rPr>
          <w:rStyle w:val="Char4"/>
          <w:rtl/>
        </w:rPr>
        <w:t>ک</w:t>
      </w:r>
      <w:r w:rsidRPr="0084314E">
        <w:rPr>
          <w:rStyle w:val="Char4"/>
          <w:rtl/>
        </w:rPr>
        <w:t xml:space="preserve">اهن </w:t>
      </w:r>
      <w:r w:rsidR="00B024C4">
        <w:rPr>
          <w:rStyle w:val="Char4"/>
          <w:rtl/>
        </w:rPr>
        <w:t>ی</w:t>
      </w:r>
      <w:r w:rsidRPr="0084314E">
        <w:rPr>
          <w:rStyle w:val="Char4"/>
          <w:rtl/>
        </w:rPr>
        <w:t>ا ستاره شناس برود، و او را در گفته</w:t>
      </w:r>
      <w:r w:rsidR="00CE5A2A">
        <w:rPr>
          <w:rStyle w:val="Char4"/>
          <w:rtl/>
        </w:rPr>
        <w:t xml:space="preserve">‌هایش </w:t>
      </w:r>
      <w:r w:rsidRPr="0084314E">
        <w:rPr>
          <w:rStyle w:val="Char4"/>
          <w:rtl/>
        </w:rPr>
        <w:t>تصد</w:t>
      </w:r>
      <w:r w:rsidR="00B024C4">
        <w:rPr>
          <w:rStyle w:val="Char4"/>
          <w:rtl/>
        </w:rPr>
        <w:t>ی</w:t>
      </w:r>
      <w:r w:rsidRPr="0084314E">
        <w:rPr>
          <w:rStyle w:val="Char4"/>
          <w:rtl/>
        </w:rPr>
        <w:t>ق نما</w:t>
      </w:r>
      <w:r w:rsidR="00B024C4">
        <w:rPr>
          <w:rStyle w:val="Char4"/>
          <w:rtl/>
        </w:rPr>
        <w:t>ی</w:t>
      </w:r>
      <w:r w:rsidRPr="0084314E">
        <w:rPr>
          <w:rStyle w:val="Char4"/>
          <w:rtl/>
        </w:rPr>
        <w:t xml:space="preserve">د، به آنچه بر محمد </w:t>
      </w:r>
      <w:r>
        <w:rPr>
          <w:rFonts w:cs="CTraditional Arabic" w:hint="cs"/>
          <w:sz w:val="28"/>
          <w:szCs w:val="28"/>
          <w:rtl/>
        </w:rPr>
        <w:t>ص</w:t>
      </w:r>
      <w:r w:rsidRPr="0084314E">
        <w:rPr>
          <w:rStyle w:val="Char4"/>
          <w:rtl/>
        </w:rPr>
        <w:t xml:space="preserve"> نازل شده، </w:t>
      </w:r>
      <w:r w:rsidR="00B024C4">
        <w:rPr>
          <w:rStyle w:val="Char4"/>
          <w:rtl/>
        </w:rPr>
        <w:t>ک</w:t>
      </w:r>
      <w:r w:rsidRPr="0084314E">
        <w:rPr>
          <w:rStyle w:val="Char4"/>
          <w:rtl/>
        </w:rPr>
        <w:t>افر گرد</w:t>
      </w:r>
      <w:r w:rsidR="00B024C4">
        <w:rPr>
          <w:rStyle w:val="Char4"/>
          <w:rtl/>
        </w:rPr>
        <w:t>ی</w:t>
      </w:r>
      <w:r w:rsidRPr="0084314E">
        <w:rPr>
          <w:rStyle w:val="Char4"/>
          <w:rtl/>
        </w:rPr>
        <w:t>ده 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(207/8) آمده است.</w:t>
      </w:r>
    </w:p>
    <w:p w:rsidR="001325DE" w:rsidRPr="0084314E" w:rsidRDefault="001325DE" w:rsidP="00B024C4">
      <w:pPr>
        <w:pStyle w:val="a5"/>
        <w:rPr>
          <w:rStyle w:val="Char4"/>
          <w:rtl/>
        </w:rPr>
      </w:pPr>
      <w:bookmarkStart w:id="65" w:name="_Toc441948374"/>
      <w:r w:rsidRPr="00B20B0A">
        <w:rPr>
          <w:rtl/>
        </w:rPr>
        <w:t>ب</w:t>
      </w:r>
      <w:r w:rsidR="00CE5A2A">
        <w:rPr>
          <w:rtl/>
        </w:rPr>
        <w:t>ی</w:t>
      </w:r>
      <w:r w:rsidRPr="00B20B0A">
        <w:rPr>
          <w:rtl/>
        </w:rPr>
        <w:t>ان</w:t>
      </w:r>
      <w:r w:rsidR="00CE5A2A">
        <w:rPr>
          <w:rtl/>
        </w:rPr>
        <w:t>ی</w:t>
      </w:r>
      <w:r w:rsidRPr="00B20B0A">
        <w:rPr>
          <w:rtl/>
        </w:rPr>
        <w:t>ه جامع عمر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 جاب</w:t>
      </w:r>
      <w:r w:rsidR="00CE5A2A">
        <w:rPr>
          <w:rtl/>
        </w:rPr>
        <w:t>ی</w:t>
      </w:r>
      <w:r w:rsidRPr="00B20B0A">
        <w:rPr>
          <w:rtl/>
        </w:rPr>
        <w:t>ه</w:t>
      </w:r>
      <w:bookmarkEnd w:id="65"/>
    </w:p>
    <w:p w:rsidR="001325DE" w:rsidRPr="0084314E" w:rsidRDefault="001325DE" w:rsidP="0084314E">
      <w:pPr>
        <w:pStyle w:val="PlainText"/>
        <w:ind w:firstLine="284"/>
        <w:jc w:val="both"/>
        <w:rPr>
          <w:rStyle w:val="Char4"/>
          <w:rtl/>
        </w:rPr>
      </w:pPr>
      <w:r w:rsidRPr="0084314E">
        <w:rPr>
          <w:rStyle w:val="Char4"/>
          <w:rtl/>
        </w:rPr>
        <w:t>در ال</w:t>
      </w:r>
      <w:r w:rsidR="00B024C4">
        <w:rPr>
          <w:rStyle w:val="Char4"/>
          <w:rtl/>
        </w:rPr>
        <w:t>ک</w:t>
      </w:r>
      <w:r w:rsidRPr="0084314E">
        <w:rPr>
          <w:rStyle w:val="Char4"/>
          <w:rtl/>
        </w:rPr>
        <w:t>نز (210/8) از موس</w:t>
      </w:r>
      <w:r w:rsidR="00B024C4">
        <w:rPr>
          <w:rStyle w:val="Char4"/>
          <w:rtl/>
        </w:rPr>
        <w:t>ی</w:t>
      </w:r>
      <w:r w:rsidRPr="0084314E">
        <w:rPr>
          <w:rStyle w:val="Char4"/>
          <w:rtl/>
        </w:rPr>
        <w:t xml:space="preserve"> بن عقبه ذ</w:t>
      </w:r>
      <w:r w:rsidR="00B024C4">
        <w:rPr>
          <w:rStyle w:val="Char4"/>
          <w:rtl/>
        </w:rPr>
        <w:t>ک</w:t>
      </w:r>
      <w:r w:rsidRPr="0084314E">
        <w:rPr>
          <w:rStyle w:val="Char4"/>
          <w:rtl/>
        </w:rPr>
        <w:t xml:space="preserve">ر شده، </w:t>
      </w:r>
      <w:r w:rsidR="00B024C4">
        <w:rPr>
          <w:rStyle w:val="Char4"/>
          <w:rtl/>
        </w:rPr>
        <w:t>ک</w:t>
      </w:r>
      <w:r w:rsidRPr="0084314E">
        <w:rPr>
          <w:rStyle w:val="Char4"/>
          <w:rtl/>
        </w:rPr>
        <w:t>ه گفت: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عمربن الخطاب در روز جاب</w:t>
      </w:r>
      <w:r w:rsidR="00B024C4">
        <w:rPr>
          <w:rStyle w:val="Char4"/>
          <w:rtl/>
        </w:rPr>
        <w:t>ی</w:t>
      </w:r>
      <w:r w:rsidRPr="0084314E">
        <w:rPr>
          <w:rStyle w:val="Char4"/>
          <w:rtl/>
        </w:rPr>
        <w:t>ه است: اما بعد: من شما را به تقو</w:t>
      </w:r>
      <w:r w:rsidR="00B024C4">
        <w:rPr>
          <w:rStyle w:val="Char4"/>
          <w:rtl/>
        </w:rPr>
        <w:t>ی</w:t>
      </w:r>
      <w:r w:rsidRPr="0084314E">
        <w:rPr>
          <w:rStyle w:val="Char4"/>
          <w:rtl/>
        </w:rPr>
        <w:t xml:space="preserve"> و ترس خدا</w:t>
      </w:r>
      <w:r w:rsidR="00B024C4">
        <w:rPr>
          <w:rStyle w:val="Char4"/>
          <w:rtl/>
        </w:rPr>
        <w:t>یی</w:t>
      </w:r>
      <w:r w:rsidRPr="0084314E">
        <w:rPr>
          <w:rStyle w:val="Char4"/>
          <w:rtl/>
        </w:rPr>
        <w:t xml:space="preserve">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باق</w:t>
      </w:r>
      <w:r w:rsidR="00B024C4">
        <w:rPr>
          <w:rStyle w:val="Char4"/>
          <w:rtl/>
        </w:rPr>
        <w:t>ی</w:t>
      </w:r>
      <w:r w:rsidRPr="0084314E">
        <w:rPr>
          <w:rStyle w:val="Char4"/>
          <w:rtl/>
        </w:rPr>
        <w:t xml:space="preserve"> م</w:t>
      </w:r>
      <w:r w:rsidR="00B024C4">
        <w:rPr>
          <w:rStyle w:val="Char4"/>
          <w:rtl/>
        </w:rPr>
        <w:t>ی</w:t>
      </w:r>
      <w:r w:rsidRPr="0084314E">
        <w:rPr>
          <w:rStyle w:val="Char4"/>
          <w:rtl/>
        </w:rPr>
        <w:t>‏ماند و ماسوا</w:t>
      </w:r>
      <w:r w:rsidR="00B024C4">
        <w:rPr>
          <w:rStyle w:val="Char4"/>
          <w:rtl/>
        </w:rPr>
        <w:t>ی</w:t>
      </w:r>
      <w:r w:rsidRPr="0084314E">
        <w:rPr>
          <w:rStyle w:val="Char4"/>
          <w:rtl/>
        </w:rPr>
        <w:t>ش فان</w:t>
      </w:r>
      <w:r w:rsidR="00B024C4">
        <w:rPr>
          <w:rStyle w:val="Char4"/>
          <w:rtl/>
        </w:rPr>
        <w:t>ی</w:t>
      </w:r>
      <w:r w:rsidRPr="0084314E">
        <w:rPr>
          <w:rStyle w:val="Char4"/>
          <w:rtl/>
        </w:rPr>
        <w:t xml:space="preserve"> م</w:t>
      </w:r>
      <w:r w:rsidR="00B024C4">
        <w:rPr>
          <w:rStyle w:val="Char4"/>
          <w:rtl/>
        </w:rPr>
        <w:t>ی</w:t>
      </w:r>
      <w:r w:rsidRPr="0084314E">
        <w:rPr>
          <w:rStyle w:val="Char4"/>
          <w:rtl/>
        </w:rPr>
        <w:t>‏شود، ذات</w:t>
      </w:r>
      <w:r w:rsidR="00B024C4">
        <w:rPr>
          <w:rStyle w:val="Char4"/>
          <w:rtl/>
        </w:rPr>
        <w:t>ی</w:t>
      </w:r>
      <w:r w:rsidRPr="0084314E">
        <w:rPr>
          <w:rStyle w:val="Char4"/>
          <w:rtl/>
        </w:rPr>
        <w:t xml:space="preserve"> </w:t>
      </w:r>
      <w:r w:rsidR="00B024C4">
        <w:rPr>
          <w:rStyle w:val="Char4"/>
          <w:rtl/>
        </w:rPr>
        <w:t>ک</w:t>
      </w:r>
      <w:r w:rsidRPr="0084314E">
        <w:rPr>
          <w:rStyle w:val="Char4"/>
          <w:rtl/>
        </w:rPr>
        <w:t>ه به طاعتش دوستان خود را عزت م</w:t>
      </w:r>
      <w:r w:rsidR="00B024C4">
        <w:rPr>
          <w:rStyle w:val="Char4"/>
          <w:rtl/>
        </w:rPr>
        <w:t>ی</w:t>
      </w:r>
      <w:r w:rsidRPr="0084314E">
        <w:rPr>
          <w:rStyle w:val="Char4"/>
          <w:rtl/>
        </w:rPr>
        <w:t>‏دهد، و به معص</w:t>
      </w:r>
      <w:r w:rsidR="00B024C4">
        <w:rPr>
          <w:rStyle w:val="Char4"/>
          <w:rtl/>
        </w:rPr>
        <w:t>ی</w:t>
      </w:r>
      <w:r w:rsidRPr="0084314E">
        <w:rPr>
          <w:rStyle w:val="Char4"/>
          <w:rtl/>
        </w:rPr>
        <w:t>تش دشمنانش را گمراه م</w:t>
      </w:r>
      <w:r w:rsidR="00B024C4">
        <w:rPr>
          <w:rStyle w:val="Char4"/>
          <w:rtl/>
        </w:rPr>
        <w:t>ی</w:t>
      </w:r>
      <w:r w:rsidRPr="0084314E">
        <w:rPr>
          <w:rStyle w:val="Char4"/>
          <w:rtl/>
        </w:rPr>
        <w:t>‏سازد، برا</w:t>
      </w:r>
      <w:r w:rsidR="00B024C4">
        <w:rPr>
          <w:rStyle w:val="Char4"/>
          <w:rtl/>
        </w:rPr>
        <w:t>ی</w:t>
      </w:r>
      <w:r w:rsidRPr="0084314E">
        <w:rPr>
          <w:rStyle w:val="Char4"/>
          <w:rtl/>
        </w:rPr>
        <w:t xml:space="preserve"> هلا</w:t>
      </w:r>
      <w:r w:rsidR="00B024C4">
        <w:rPr>
          <w:rStyle w:val="Char4"/>
          <w:rtl/>
        </w:rPr>
        <w:t>ک</w:t>
      </w:r>
      <w:r w:rsidRPr="0084314E">
        <w:rPr>
          <w:rStyle w:val="Char4"/>
          <w:rtl/>
        </w:rPr>
        <w:t xml:space="preserve"> شونده‏ا</w:t>
      </w:r>
      <w:r w:rsidR="00B024C4">
        <w:rPr>
          <w:rStyle w:val="Char4"/>
          <w:rtl/>
        </w:rPr>
        <w:t>ی</w:t>
      </w:r>
      <w:r w:rsidRPr="0084314E">
        <w:rPr>
          <w:rStyle w:val="Char4"/>
          <w:rtl/>
        </w:rPr>
        <w:t xml:space="preserve"> </w:t>
      </w:r>
      <w:r w:rsidR="00B024C4">
        <w:rPr>
          <w:rStyle w:val="Char4"/>
          <w:rtl/>
        </w:rPr>
        <w:t>ک</w:t>
      </w:r>
      <w:r w:rsidRPr="0084314E">
        <w:rPr>
          <w:rStyle w:val="Char4"/>
          <w:rtl/>
        </w:rPr>
        <w:t>ه در عمل گمراه</w:t>
      </w:r>
      <w:r w:rsidR="00B024C4">
        <w:rPr>
          <w:rStyle w:val="Char4"/>
          <w:rtl/>
        </w:rPr>
        <w:t>ی</w:t>
      </w:r>
      <w:r w:rsidRPr="0084314E">
        <w:rPr>
          <w:rStyle w:val="Char4"/>
          <w:rtl/>
        </w:rPr>
        <w:t xml:space="preserve"> هلا</w:t>
      </w:r>
      <w:r w:rsidR="00B024C4">
        <w:rPr>
          <w:rStyle w:val="Char4"/>
          <w:rtl/>
        </w:rPr>
        <w:t>ک</w:t>
      </w:r>
      <w:r w:rsidRPr="0084314E">
        <w:rPr>
          <w:rStyle w:val="Char4"/>
          <w:rtl/>
        </w:rPr>
        <w:t xml:space="preserve"> گرد</w:t>
      </w:r>
      <w:r w:rsidR="00B024C4">
        <w:rPr>
          <w:rStyle w:val="Char4"/>
          <w:rtl/>
        </w:rPr>
        <w:t>ی</w:t>
      </w:r>
      <w:r w:rsidRPr="0084314E">
        <w:rPr>
          <w:rStyle w:val="Char4"/>
          <w:rtl/>
        </w:rPr>
        <w:t>ده و آن را هدا</w:t>
      </w:r>
      <w:r w:rsidR="00B024C4">
        <w:rPr>
          <w:rStyle w:val="Char4"/>
          <w:rtl/>
        </w:rPr>
        <w:t>ی</w:t>
      </w:r>
      <w:r w:rsidRPr="0084314E">
        <w:rPr>
          <w:rStyle w:val="Char4"/>
          <w:rtl/>
        </w:rPr>
        <w:t>ت پنداشته معذرت</w:t>
      </w:r>
      <w:r w:rsidR="00B024C4">
        <w:rPr>
          <w:rStyle w:val="Char4"/>
          <w:rtl/>
        </w:rPr>
        <w:t>ی</w:t>
      </w:r>
      <w:r w:rsidRPr="0084314E">
        <w:rPr>
          <w:rStyle w:val="Char4"/>
          <w:rtl/>
        </w:rPr>
        <w:t xml:space="preserve"> ن</w:t>
      </w:r>
      <w:r w:rsidR="00B024C4">
        <w:rPr>
          <w:rStyle w:val="Char4"/>
          <w:rtl/>
        </w:rPr>
        <w:t>ی</w:t>
      </w:r>
      <w:r w:rsidRPr="0084314E">
        <w:rPr>
          <w:rStyle w:val="Char4"/>
          <w:rtl/>
        </w:rPr>
        <w:t>ست، و نه هم در تر</w:t>
      </w:r>
      <w:r w:rsidR="00B024C4">
        <w:rPr>
          <w:rStyle w:val="Char4"/>
          <w:rtl/>
        </w:rPr>
        <w:t>ک</w:t>
      </w:r>
      <w:r w:rsidRPr="0084314E">
        <w:rPr>
          <w:rStyle w:val="Char4"/>
          <w:rtl/>
        </w:rPr>
        <w:t xml:space="preserve"> نمودن حق</w:t>
      </w:r>
      <w:r w:rsidR="00B024C4">
        <w:rPr>
          <w:rStyle w:val="Char4"/>
          <w:rtl/>
        </w:rPr>
        <w:t>ی</w:t>
      </w:r>
      <w:r w:rsidRPr="0084314E">
        <w:rPr>
          <w:rStyle w:val="Char4"/>
          <w:rtl/>
        </w:rPr>
        <w:t xml:space="preserve"> </w:t>
      </w:r>
      <w:r w:rsidR="00B024C4">
        <w:rPr>
          <w:rStyle w:val="Char4"/>
          <w:rtl/>
        </w:rPr>
        <w:t>ک</w:t>
      </w:r>
      <w:r w:rsidRPr="0084314E">
        <w:rPr>
          <w:rStyle w:val="Char4"/>
          <w:rtl/>
        </w:rPr>
        <w:t>ه آن را گمراه</w:t>
      </w:r>
      <w:r w:rsidR="00B024C4">
        <w:rPr>
          <w:rStyle w:val="Char4"/>
          <w:rtl/>
        </w:rPr>
        <w:t>ی</w:t>
      </w:r>
      <w:r w:rsidRPr="0084314E">
        <w:rPr>
          <w:rStyle w:val="Char4"/>
          <w:rtl/>
        </w:rPr>
        <w:t xml:space="preserve"> پنداشته، به حق‏تر</w:t>
      </w:r>
      <w:r w:rsidR="00B024C4">
        <w:rPr>
          <w:rStyle w:val="Char4"/>
          <w:rtl/>
        </w:rPr>
        <w:t>ی</w:t>
      </w:r>
      <w:r w:rsidRPr="0084314E">
        <w:rPr>
          <w:rStyle w:val="Char4"/>
          <w:rtl/>
        </w:rPr>
        <w:t>ن تعهد و مسؤول</w:t>
      </w:r>
      <w:r w:rsidR="00B024C4">
        <w:rPr>
          <w:rStyle w:val="Char4"/>
          <w:rtl/>
        </w:rPr>
        <w:t>ی</w:t>
      </w:r>
      <w:r w:rsidRPr="0084314E">
        <w:rPr>
          <w:rStyle w:val="Char4"/>
          <w:rtl/>
        </w:rPr>
        <w:t>ت</w:t>
      </w:r>
      <w:r w:rsidR="00B024C4">
        <w:rPr>
          <w:rStyle w:val="Char4"/>
          <w:rtl/>
        </w:rPr>
        <w:t>ی</w:t>
      </w:r>
      <w:r w:rsidRPr="0084314E">
        <w:rPr>
          <w:rStyle w:val="Char4"/>
          <w:rtl/>
        </w:rPr>
        <w:t xml:space="preserve"> را </w:t>
      </w:r>
      <w:r w:rsidR="00B024C4">
        <w:rPr>
          <w:rStyle w:val="Char4"/>
          <w:rtl/>
        </w:rPr>
        <w:t>ک</w:t>
      </w:r>
      <w:r w:rsidRPr="0084314E">
        <w:rPr>
          <w:rStyle w:val="Char4"/>
          <w:rtl/>
        </w:rPr>
        <w:t>ه رهبر با</w:t>
      </w:r>
      <w:r w:rsidR="00B024C4">
        <w:rPr>
          <w:rStyle w:val="Char4"/>
          <w:rtl/>
        </w:rPr>
        <w:t>ی</w:t>
      </w:r>
      <w:r w:rsidRPr="0084314E">
        <w:rPr>
          <w:rStyle w:val="Char4"/>
          <w:rtl/>
        </w:rPr>
        <w:t>د در قبال رع</w:t>
      </w:r>
      <w:r w:rsidR="00B024C4">
        <w:rPr>
          <w:rStyle w:val="Char4"/>
          <w:rtl/>
        </w:rPr>
        <w:t>ی</w:t>
      </w:r>
      <w:r w:rsidRPr="0084314E">
        <w:rPr>
          <w:rStyle w:val="Char4"/>
          <w:rtl/>
        </w:rPr>
        <w:t>ت خود به دوش بگ</w:t>
      </w:r>
      <w:r w:rsidR="00B024C4">
        <w:rPr>
          <w:rStyle w:val="Char4"/>
          <w:rtl/>
        </w:rPr>
        <w:t>ی</w:t>
      </w:r>
      <w:r w:rsidRPr="0084314E">
        <w:rPr>
          <w:rStyle w:val="Char4"/>
          <w:rtl/>
        </w:rPr>
        <w:t>رد، ا</w:t>
      </w:r>
      <w:r w:rsidR="00B024C4">
        <w:rPr>
          <w:rStyle w:val="Char4"/>
          <w:rtl/>
        </w:rPr>
        <w:t>ی</w:t>
      </w:r>
      <w:r w:rsidRPr="0084314E">
        <w:rPr>
          <w:rStyle w:val="Char4"/>
          <w:rtl/>
        </w:rPr>
        <w:t xml:space="preserve">ن است </w:t>
      </w:r>
      <w:r w:rsidR="00B024C4">
        <w:rPr>
          <w:rStyle w:val="Char4"/>
          <w:rtl/>
        </w:rPr>
        <w:t>ک</w:t>
      </w:r>
      <w:r w:rsidRPr="0084314E">
        <w:rPr>
          <w:rStyle w:val="Char4"/>
          <w:rtl/>
        </w:rPr>
        <w:t>ه آنان را به وظا</w:t>
      </w:r>
      <w:r w:rsidR="00B024C4">
        <w:rPr>
          <w:rStyle w:val="Char4"/>
          <w:rtl/>
        </w:rPr>
        <w:t>ی</w:t>
      </w:r>
      <w:r w:rsidRPr="0084314E">
        <w:rPr>
          <w:rStyle w:val="Char4"/>
          <w:rtl/>
        </w:rPr>
        <w:t>ف</w:t>
      </w:r>
      <w:r w:rsidR="00B024C4">
        <w:rPr>
          <w:rStyle w:val="Char4"/>
          <w:rtl/>
        </w:rPr>
        <w:t>ی</w:t>
      </w:r>
      <w:r w:rsidRPr="0084314E">
        <w:rPr>
          <w:rStyle w:val="Char4"/>
          <w:rtl/>
        </w:rPr>
        <w:t xml:space="preserve"> </w:t>
      </w:r>
      <w:r w:rsidR="00B024C4">
        <w:rPr>
          <w:rStyle w:val="Char4"/>
          <w:rtl/>
        </w:rPr>
        <w:t>ک</w:t>
      </w:r>
      <w:r w:rsidRPr="0084314E">
        <w:rPr>
          <w:rStyle w:val="Char4"/>
          <w:rtl/>
        </w:rPr>
        <w:t>ه از خداوند برا</w:t>
      </w:r>
      <w:r w:rsidR="00B024C4">
        <w:rPr>
          <w:rStyle w:val="Char4"/>
          <w:rtl/>
        </w:rPr>
        <w:t>ی</w:t>
      </w:r>
      <w:r w:rsidRPr="0084314E">
        <w:rPr>
          <w:rStyle w:val="Char4"/>
          <w:rtl/>
        </w:rPr>
        <w:t>شان در همان د</w:t>
      </w:r>
      <w:r w:rsidR="00B024C4">
        <w:rPr>
          <w:rStyle w:val="Char4"/>
          <w:rtl/>
        </w:rPr>
        <w:t>ی</w:t>
      </w:r>
      <w:r w:rsidRPr="0084314E">
        <w:rPr>
          <w:rStyle w:val="Char4"/>
          <w:rtl/>
        </w:rPr>
        <w:t xml:space="preserve">ن شان، </w:t>
      </w:r>
      <w:r w:rsidR="00B024C4">
        <w:rPr>
          <w:rStyle w:val="Char4"/>
          <w:rtl/>
        </w:rPr>
        <w:t>ک</w:t>
      </w:r>
      <w:r w:rsidRPr="0084314E">
        <w:rPr>
          <w:rStyle w:val="Char4"/>
          <w:rtl/>
        </w:rPr>
        <w:t xml:space="preserve">ه خدا </w:t>
      </w:r>
      <w:r w:rsidR="00B024C4">
        <w:rPr>
          <w:rStyle w:val="Char4"/>
          <w:rtl/>
        </w:rPr>
        <w:t xml:space="preserve">به‌سوی </w:t>
      </w:r>
      <w:r w:rsidRPr="0084314E">
        <w:rPr>
          <w:rStyle w:val="Char4"/>
          <w:rtl/>
        </w:rPr>
        <w:t>آن هدا</w:t>
      </w:r>
      <w:r w:rsidR="00B024C4">
        <w:rPr>
          <w:rStyle w:val="Char4"/>
          <w:rtl/>
        </w:rPr>
        <w:t>ی</w:t>
      </w:r>
      <w:r w:rsidRPr="0084314E">
        <w:rPr>
          <w:rStyle w:val="Char4"/>
          <w:rtl/>
        </w:rPr>
        <w:t>ت</w:t>
      </w:r>
      <w:r w:rsidR="00B024C4">
        <w:rPr>
          <w:rStyle w:val="Char4"/>
          <w:rtl/>
        </w:rPr>
        <w:t xml:space="preserve">‌شان </w:t>
      </w:r>
      <w:r w:rsidRPr="0084314E">
        <w:rPr>
          <w:rStyle w:val="Char4"/>
          <w:rtl/>
        </w:rPr>
        <w:t>نموده است متعهد و متوجه بسازد، و بر ما لازم است شما را به آنچه امر نما</w:t>
      </w:r>
      <w:r w:rsidR="00B024C4">
        <w:rPr>
          <w:rStyle w:val="Char4"/>
          <w:rtl/>
        </w:rPr>
        <w:t>یی</w:t>
      </w:r>
      <w:r w:rsidRPr="0084314E">
        <w:rPr>
          <w:rStyle w:val="Char4"/>
          <w:rtl/>
        </w:rPr>
        <w:t xml:space="preserve">م، </w:t>
      </w:r>
      <w:r w:rsidR="00B024C4">
        <w:rPr>
          <w:rStyle w:val="Char4"/>
          <w:rtl/>
        </w:rPr>
        <w:t>ک</w:t>
      </w:r>
      <w:r w:rsidRPr="0084314E">
        <w:rPr>
          <w:rStyle w:val="Char4"/>
          <w:rtl/>
        </w:rPr>
        <w:t>ه خداوند امر نموده، و آن عبارت از طاعتش است، و شما را از آنچه نه</w:t>
      </w:r>
      <w:r w:rsidR="00B024C4">
        <w:rPr>
          <w:rStyle w:val="Char4"/>
          <w:rtl/>
        </w:rPr>
        <w:t>ی</w:t>
      </w:r>
      <w:r w:rsidRPr="0084314E">
        <w:rPr>
          <w:rStyle w:val="Char4"/>
          <w:rtl/>
        </w:rPr>
        <w:t xml:space="preserve"> نما</w:t>
      </w:r>
      <w:r w:rsidR="00B024C4">
        <w:rPr>
          <w:rStyle w:val="Char4"/>
          <w:rtl/>
        </w:rPr>
        <w:t>یی</w:t>
      </w:r>
      <w:r w:rsidRPr="0084314E">
        <w:rPr>
          <w:rStyle w:val="Char4"/>
          <w:rtl/>
        </w:rPr>
        <w:t>م و بازدار</w:t>
      </w:r>
      <w:r w:rsidR="00B024C4">
        <w:rPr>
          <w:rStyle w:val="Char4"/>
          <w:rtl/>
        </w:rPr>
        <w:t>ی</w:t>
      </w:r>
      <w:r w:rsidRPr="0084314E">
        <w:rPr>
          <w:rStyle w:val="Char4"/>
          <w:rtl/>
        </w:rPr>
        <w:t xml:space="preserve">م، </w:t>
      </w:r>
      <w:r w:rsidR="00B024C4">
        <w:rPr>
          <w:rStyle w:val="Char4"/>
          <w:rtl/>
        </w:rPr>
        <w:t>ک</w:t>
      </w:r>
      <w:r w:rsidRPr="0084314E">
        <w:rPr>
          <w:rStyle w:val="Char4"/>
          <w:rtl/>
        </w:rPr>
        <w:t>ه خداوند از آن نه</w:t>
      </w:r>
      <w:r w:rsidR="00B024C4">
        <w:rPr>
          <w:rStyle w:val="Char4"/>
          <w:rtl/>
        </w:rPr>
        <w:t>ی</w:t>
      </w:r>
      <w:r w:rsidRPr="0084314E">
        <w:rPr>
          <w:rStyle w:val="Char4"/>
          <w:rtl/>
        </w:rPr>
        <w:t xml:space="preserve"> نفرموده، و آن عبارت از معص</w:t>
      </w:r>
      <w:r w:rsidR="00B024C4">
        <w:rPr>
          <w:rStyle w:val="Char4"/>
          <w:rtl/>
        </w:rPr>
        <w:t>ی</w:t>
      </w:r>
      <w:r w:rsidRPr="0084314E">
        <w:rPr>
          <w:rStyle w:val="Char4"/>
          <w:rtl/>
        </w:rPr>
        <w:t>ت و</w:t>
      </w:r>
      <w:r w:rsidR="00B024C4">
        <w:rPr>
          <w:rStyle w:val="Char4"/>
          <w:rtl/>
        </w:rPr>
        <w:t>ی</w:t>
      </w:r>
      <w:r w:rsidRPr="0084314E">
        <w:rPr>
          <w:rStyle w:val="Char4"/>
          <w:rtl/>
        </w:rPr>
        <w:t xml:space="preserve"> است، و امر خداوند </w:t>
      </w:r>
      <w:r w:rsidR="00B024C4" w:rsidRPr="00B024C4">
        <w:rPr>
          <w:rStyle w:val="Char4"/>
          <w:rFonts w:cs="CTraditional Arabic"/>
          <w:rtl/>
        </w:rPr>
        <w:t>ﻷ</w:t>
      </w:r>
      <w:r w:rsidRPr="0084314E">
        <w:rPr>
          <w:rStyle w:val="Char4"/>
          <w:rtl/>
        </w:rPr>
        <w:t xml:space="preserve"> را در م</w:t>
      </w:r>
      <w:r w:rsidR="00B024C4">
        <w:rPr>
          <w:rStyle w:val="Char4"/>
          <w:rtl/>
        </w:rPr>
        <w:t>ی</w:t>
      </w:r>
      <w:r w:rsidRPr="0084314E">
        <w:rPr>
          <w:rStyle w:val="Char4"/>
          <w:rtl/>
        </w:rPr>
        <w:t>ان</w:t>
      </w:r>
      <w:r w:rsidR="00B024C4">
        <w:rPr>
          <w:rStyle w:val="Char4"/>
          <w:rtl/>
        </w:rPr>
        <w:t xml:space="preserve">‌تان </w:t>
      </w:r>
      <w:r w:rsidRPr="0084314E">
        <w:rPr>
          <w:rStyle w:val="Char4"/>
          <w:rtl/>
        </w:rPr>
        <w:t>برپا دار</w:t>
      </w:r>
      <w:r w:rsidR="00B024C4">
        <w:rPr>
          <w:rStyle w:val="Char4"/>
          <w:rtl/>
        </w:rPr>
        <w:t>ی</w:t>
      </w:r>
      <w:r w:rsidRPr="0084314E">
        <w:rPr>
          <w:rStyle w:val="Char4"/>
          <w:rtl/>
        </w:rPr>
        <w:t>م، درباره قر</w:t>
      </w:r>
      <w:r w:rsidR="00B024C4">
        <w:rPr>
          <w:rStyle w:val="Char4"/>
          <w:rtl/>
        </w:rPr>
        <w:t>ی</w:t>
      </w:r>
      <w:r w:rsidRPr="0084314E">
        <w:rPr>
          <w:rStyle w:val="Char4"/>
          <w:rtl/>
        </w:rPr>
        <w:t>ب مردم و بع</w:t>
      </w:r>
      <w:r w:rsidR="00B024C4">
        <w:rPr>
          <w:rStyle w:val="Char4"/>
          <w:rtl/>
        </w:rPr>
        <w:t>ی</w:t>
      </w:r>
      <w:r w:rsidRPr="0084314E">
        <w:rPr>
          <w:rStyle w:val="Char4"/>
          <w:rtl/>
        </w:rPr>
        <w:t>دشان و پروا</w:t>
      </w:r>
      <w:r w:rsidR="00B024C4">
        <w:rPr>
          <w:rStyle w:val="Char4"/>
          <w:rtl/>
        </w:rPr>
        <w:t>ی</w:t>
      </w:r>
      <w:r w:rsidRPr="0084314E">
        <w:rPr>
          <w:rStyle w:val="Char4"/>
          <w:rtl/>
        </w:rPr>
        <w:t xml:space="preserve"> ا</w:t>
      </w:r>
      <w:r w:rsidR="00B024C4">
        <w:rPr>
          <w:rStyle w:val="Char4"/>
          <w:rtl/>
        </w:rPr>
        <w:t>ی</w:t>
      </w:r>
      <w:r w:rsidRPr="0084314E">
        <w:rPr>
          <w:rStyle w:val="Char4"/>
          <w:rtl/>
        </w:rPr>
        <w:t>ن را نداشته باش</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حق بر </w:t>
      </w:r>
      <w:r w:rsidR="00B024C4">
        <w:rPr>
          <w:rStyle w:val="Char4"/>
          <w:rtl/>
        </w:rPr>
        <w:t>کی</w:t>
      </w:r>
      <w:r w:rsidRPr="0084314E">
        <w:rPr>
          <w:rStyle w:val="Char4"/>
          <w:rtl/>
        </w:rPr>
        <w:t xml:space="preserve"> آمد، من ا</w:t>
      </w:r>
      <w:r w:rsidR="00B024C4">
        <w:rPr>
          <w:rStyle w:val="Char4"/>
          <w:rtl/>
        </w:rPr>
        <w:t>ی</w:t>
      </w:r>
      <w:r w:rsidRPr="0084314E">
        <w:rPr>
          <w:rStyle w:val="Char4"/>
          <w:rtl/>
        </w:rPr>
        <w:t>ن را دانستم و در</w:t>
      </w:r>
      <w:r w:rsidR="00B024C4">
        <w:rPr>
          <w:rStyle w:val="Char4"/>
          <w:rtl/>
        </w:rPr>
        <w:t>ک</w:t>
      </w:r>
      <w:r w:rsidRPr="0084314E">
        <w:rPr>
          <w:rStyle w:val="Char4"/>
          <w:rtl/>
        </w:rPr>
        <w:t xml:space="preserve"> نمودم، </w:t>
      </w:r>
      <w:r w:rsidR="00B024C4">
        <w:rPr>
          <w:rStyle w:val="Char4"/>
          <w:rtl/>
        </w:rPr>
        <w:t>ک</w:t>
      </w:r>
      <w:r w:rsidRPr="0084314E">
        <w:rPr>
          <w:rStyle w:val="Char4"/>
          <w:rtl/>
        </w:rPr>
        <w:t>ه قوم</w:t>
      </w:r>
      <w:r w:rsidR="00697047">
        <w:rPr>
          <w:rStyle w:val="Char4"/>
          <w:rtl/>
        </w:rPr>
        <w:t xml:space="preserve">‌هایی </w:t>
      </w:r>
      <w:r w:rsidRPr="0084314E">
        <w:rPr>
          <w:rStyle w:val="Char4"/>
          <w:rtl/>
        </w:rPr>
        <w:t>در د</w:t>
      </w:r>
      <w:r w:rsidR="00B024C4">
        <w:rPr>
          <w:rStyle w:val="Char4"/>
          <w:rtl/>
        </w:rPr>
        <w:t>ی</w:t>
      </w:r>
      <w:r w:rsidRPr="0084314E">
        <w:rPr>
          <w:rStyle w:val="Char4"/>
          <w:rtl/>
        </w:rPr>
        <w:t>ن</w:t>
      </w:r>
      <w:r w:rsidR="00B024C4">
        <w:rPr>
          <w:rStyle w:val="Char4"/>
          <w:rtl/>
        </w:rPr>
        <w:t xml:space="preserve">‌شان </w:t>
      </w:r>
      <w:r w:rsidRPr="0084314E">
        <w:rPr>
          <w:rStyle w:val="Char4"/>
          <w:rtl/>
        </w:rPr>
        <w:t>تمن</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و م</w:t>
      </w:r>
      <w:r w:rsidR="00B024C4">
        <w:rPr>
          <w:rStyle w:val="Char4"/>
          <w:rtl/>
        </w:rPr>
        <w:t>ی</w:t>
      </w:r>
      <w:r w:rsidRPr="0084314E">
        <w:rPr>
          <w:rStyle w:val="Char4"/>
          <w:rtl/>
        </w:rPr>
        <w:t>‏گو</w:t>
      </w:r>
      <w:r w:rsidR="00B024C4">
        <w:rPr>
          <w:rStyle w:val="Char4"/>
          <w:rtl/>
        </w:rPr>
        <w:t>ی</w:t>
      </w:r>
      <w:r w:rsidRPr="0084314E">
        <w:rPr>
          <w:rStyle w:val="Char4"/>
          <w:rtl/>
        </w:rPr>
        <w:t>ند: با نمازگزاران نماز م</w:t>
      </w:r>
      <w:r w:rsidR="00B024C4">
        <w:rPr>
          <w:rStyle w:val="Char4"/>
          <w:rtl/>
        </w:rPr>
        <w:t>ی</w:t>
      </w:r>
      <w:r w:rsidRPr="0084314E">
        <w:rPr>
          <w:rStyle w:val="Char4"/>
          <w:rtl/>
        </w:rPr>
        <w:t>‏گزار</w:t>
      </w:r>
      <w:r w:rsidR="00B024C4">
        <w:rPr>
          <w:rStyle w:val="Char4"/>
          <w:rtl/>
        </w:rPr>
        <w:t>ی</w:t>
      </w:r>
      <w:r w:rsidRPr="0084314E">
        <w:rPr>
          <w:rStyle w:val="Char4"/>
          <w:rtl/>
        </w:rPr>
        <w:t>م، و با مجاهد</w:t>
      </w:r>
      <w:r w:rsidR="00B024C4">
        <w:rPr>
          <w:rStyle w:val="Char4"/>
          <w:rtl/>
        </w:rPr>
        <w:t>ی</w:t>
      </w:r>
      <w:r w:rsidRPr="0084314E">
        <w:rPr>
          <w:rStyle w:val="Char4"/>
          <w:rtl/>
        </w:rPr>
        <w:t>ن جهاد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 از هجرت بهره‏مند هست</w:t>
      </w:r>
      <w:r w:rsidR="00B024C4">
        <w:rPr>
          <w:rStyle w:val="Char4"/>
          <w:rtl/>
        </w:rPr>
        <w:t>ی</w:t>
      </w:r>
      <w:r w:rsidRPr="0084314E">
        <w:rPr>
          <w:rStyle w:val="Char4"/>
          <w:rtl/>
        </w:rPr>
        <w:t>م، و همه ا</w:t>
      </w:r>
      <w:r w:rsidR="00B024C4">
        <w:rPr>
          <w:rStyle w:val="Char4"/>
          <w:rtl/>
        </w:rPr>
        <w:t>ی</w:t>
      </w:r>
      <w:r w:rsidRPr="0084314E">
        <w:rPr>
          <w:rStyle w:val="Char4"/>
          <w:rtl/>
        </w:rPr>
        <w:t>ن را قوم</w:t>
      </w:r>
      <w:r w:rsidR="00697047">
        <w:rPr>
          <w:rStyle w:val="Char4"/>
          <w:rtl/>
        </w:rPr>
        <w:t xml:space="preserve">‌هایی </w:t>
      </w:r>
      <w:r w:rsidRPr="0084314E">
        <w:rPr>
          <w:rStyle w:val="Char4"/>
          <w:rtl/>
        </w:rPr>
        <w:t>م</w:t>
      </w:r>
      <w:r w:rsidR="00B024C4">
        <w:rPr>
          <w:rStyle w:val="Char4"/>
          <w:rtl/>
        </w:rPr>
        <w:t>ی</w:t>
      </w:r>
      <w:r w:rsidRPr="0084314E">
        <w:rPr>
          <w:rStyle w:val="Char4"/>
          <w:rtl/>
        </w:rPr>
        <w:t>‏</w:t>
      </w:r>
      <w:r w:rsidR="00B024C4">
        <w:rPr>
          <w:rStyle w:val="Char4"/>
          <w:rtl/>
        </w:rPr>
        <w:t>ک</w:t>
      </w:r>
      <w:r w:rsidRPr="0084314E">
        <w:rPr>
          <w:rStyle w:val="Char4"/>
          <w:rtl/>
        </w:rPr>
        <w:t xml:space="preserve">نند، </w:t>
      </w:r>
      <w:r w:rsidR="00B024C4">
        <w:rPr>
          <w:rStyle w:val="Char4"/>
          <w:rtl/>
        </w:rPr>
        <w:t>ک</w:t>
      </w:r>
      <w:r w:rsidRPr="0084314E">
        <w:rPr>
          <w:rStyle w:val="Char4"/>
          <w:rtl/>
        </w:rPr>
        <w:t>ه آن را به حقش حمل نم</w:t>
      </w:r>
      <w:r w:rsidR="00B024C4">
        <w:rPr>
          <w:rStyle w:val="Char4"/>
          <w:rtl/>
        </w:rPr>
        <w:t>ی</w:t>
      </w:r>
      <w:r w:rsidRPr="0084314E">
        <w:rPr>
          <w:rStyle w:val="Char4"/>
          <w:rtl/>
        </w:rPr>
        <w:t>‏نما</w:t>
      </w:r>
      <w:r w:rsidR="00B024C4">
        <w:rPr>
          <w:rStyle w:val="Char4"/>
          <w:rtl/>
        </w:rPr>
        <w:t>ی</w:t>
      </w:r>
      <w:r w:rsidRPr="0084314E">
        <w:rPr>
          <w:rStyle w:val="Char4"/>
          <w:rtl/>
        </w:rPr>
        <w:t>ند، و ا</w:t>
      </w:r>
      <w:r w:rsidR="00B024C4">
        <w:rPr>
          <w:rStyle w:val="Char4"/>
          <w:rtl/>
        </w:rPr>
        <w:t>ی</w:t>
      </w:r>
      <w:r w:rsidRPr="0084314E">
        <w:rPr>
          <w:rStyle w:val="Char4"/>
          <w:rtl/>
        </w:rPr>
        <w:t>مان به آراستن ظاهر</w:t>
      </w:r>
      <w:r w:rsidR="00B024C4">
        <w:rPr>
          <w:rStyle w:val="Char4"/>
          <w:rtl/>
        </w:rPr>
        <w:t>ی</w:t>
      </w:r>
      <w:r w:rsidRPr="0084314E">
        <w:rPr>
          <w:rStyle w:val="Char4"/>
          <w:rtl/>
        </w:rPr>
        <w:t xml:space="preserve"> ن</w:t>
      </w:r>
      <w:r w:rsidR="00B024C4">
        <w:rPr>
          <w:rStyle w:val="Char4"/>
          <w:rtl/>
        </w:rPr>
        <w:t>ی</w:t>
      </w:r>
      <w:r w:rsidRPr="0084314E">
        <w:rPr>
          <w:rStyle w:val="Char4"/>
          <w:rtl/>
        </w:rPr>
        <w:t>ست، و برا</w:t>
      </w:r>
      <w:r w:rsidR="00B024C4">
        <w:rPr>
          <w:rStyle w:val="Char4"/>
          <w:rtl/>
        </w:rPr>
        <w:t>ی</w:t>
      </w:r>
      <w:r w:rsidRPr="0084314E">
        <w:rPr>
          <w:rStyle w:val="Char4"/>
          <w:rtl/>
        </w:rPr>
        <w:t xml:space="preserve"> نماز وقت</w:t>
      </w:r>
      <w:r w:rsidR="00B024C4">
        <w:rPr>
          <w:rStyle w:val="Char4"/>
          <w:rtl/>
        </w:rPr>
        <w:t>ی</w:t>
      </w:r>
      <w:r w:rsidRPr="0084314E">
        <w:rPr>
          <w:rStyle w:val="Char4"/>
          <w:rtl/>
        </w:rPr>
        <w:t xml:space="preserve"> هست </w:t>
      </w:r>
      <w:r w:rsidR="00B024C4">
        <w:rPr>
          <w:rStyle w:val="Char4"/>
          <w:rtl/>
        </w:rPr>
        <w:t>ک</w:t>
      </w:r>
      <w:r w:rsidRPr="0084314E">
        <w:rPr>
          <w:rStyle w:val="Char4"/>
          <w:rtl/>
        </w:rPr>
        <w:t>ه خداوند آن را شرط گذاشته، و نماز جز در آن درست نم</w:t>
      </w:r>
      <w:r w:rsidR="00B024C4">
        <w:rPr>
          <w:rStyle w:val="Char4"/>
          <w:rtl/>
        </w:rPr>
        <w:t>ی</w:t>
      </w:r>
      <w:r w:rsidRPr="0084314E">
        <w:rPr>
          <w:rStyle w:val="Char4"/>
          <w:rtl/>
        </w:rPr>
        <w:t>‏شود، بنابرا</w:t>
      </w:r>
      <w:r w:rsidR="00B024C4">
        <w:rPr>
          <w:rStyle w:val="Char4"/>
          <w:rtl/>
        </w:rPr>
        <w:t>ی</w:t>
      </w:r>
      <w:r w:rsidRPr="0084314E">
        <w:rPr>
          <w:rStyle w:val="Char4"/>
          <w:rtl/>
        </w:rPr>
        <w:t>ن وقت نماز فجر وقت</w:t>
      </w:r>
      <w:r w:rsidR="00B024C4">
        <w:rPr>
          <w:rStyle w:val="Char4"/>
          <w:rtl/>
        </w:rPr>
        <w:t>ی</w:t>
      </w:r>
      <w:r w:rsidRPr="0084314E">
        <w:rPr>
          <w:rStyle w:val="Char4"/>
          <w:rtl/>
        </w:rPr>
        <w:t xml:space="preserve"> است، </w:t>
      </w:r>
      <w:r w:rsidR="00B024C4">
        <w:rPr>
          <w:rStyle w:val="Char4"/>
          <w:rtl/>
        </w:rPr>
        <w:t>ک</w:t>
      </w:r>
      <w:r w:rsidRPr="0084314E">
        <w:rPr>
          <w:rStyle w:val="Char4"/>
          <w:rtl/>
        </w:rPr>
        <w:t>ه انسان شب خود را سپر</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و برا</w:t>
      </w:r>
      <w:r w:rsidR="00B024C4">
        <w:rPr>
          <w:rStyle w:val="Char4"/>
          <w:rtl/>
        </w:rPr>
        <w:t>ی</w:t>
      </w:r>
      <w:r w:rsidRPr="0084314E">
        <w:rPr>
          <w:rStyle w:val="Char4"/>
          <w:rtl/>
        </w:rPr>
        <w:t xml:space="preserve"> روزه دار طعام و نوش</w:t>
      </w:r>
      <w:r w:rsidR="00B024C4">
        <w:rPr>
          <w:rStyle w:val="Char4"/>
          <w:rtl/>
        </w:rPr>
        <w:t>ی</w:t>
      </w:r>
      <w:r w:rsidRPr="0084314E">
        <w:rPr>
          <w:rStyle w:val="Char4"/>
          <w:rtl/>
        </w:rPr>
        <w:t>دن</w:t>
      </w:r>
      <w:r w:rsidR="00B024C4">
        <w:rPr>
          <w:rStyle w:val="Char4"/>
          <w:rtl/>
        </w:rPr>
        <w:t>ی</w:t>
      </w:r>
      <w:r w:rsidRPr="0084314E">
        <w:rPr>
          <w:rStyle w:val="Char4"/>
          <w:rtl/>
        </w:rPr>
        <w:t xml:space="preserve"> اش حرام م</w:t>
      </w:r>
      <w:r w:rsidR="00B024C4">
        <w:rPr>
          <w:rStyle w:val="Char4"/>
          <w:rtl/>
        </w:rPr>
        <w:t>ی</w:t>
      </w:r>
      <w:r w:rsidRPr="0084314E">
        <w:rPr>
          <w:rStyle w:val="Char4"/>
          <w:rtl/>
        </w:rPr>
        <w:t>‏گردد، و برا</w:t>
      </w:r>
      <w:r w:rsidR="00B024C4">
        <w:rPr>
          <w:rStyle w:val="Char4"/>
          <w:rtl/>
        </w:rPr>
        <w:t>ی</w:t>
      </w:r>
      <w:r w:rsidRPr="0084314E">
        <w:rPr>
          <w:rStyle w:val="Char4"/>
          <w:rtl/>
        </w:rPr>
        <w:t xml:space="preserve"> آن حقش را از قرآن بده</w:t>
      </w:r>
      <w:r w:rsidR="00B024C4">
        <w:rPr>
          <w:rStyle w:val="Char4"/>
          <w:rtl/>
        </w:rPr>
        <w:t>ی</w:t>
      </w:r>
      <w:r w:rsidRPr="0084314E">
        <w:rPr>
          <w:rStyle w:val="Char4"/>
          <w:rtl/>
        </w:rPr>
        <w:t xml:space="preserve">د. و وقت نماز ظهر آن گاه است، </w:t>
      </w:r>
      <w:r w:rsidR="00B024C4">
        <w:rPr>
          <w:rStyle w:val="Char4"/>
          <w:rtl/>
        </w:rPr>
        <w:t>ک</w:t>
      </w:r>
      <w:r w:rsidRPr="0084314E">
        <w:rPr>
          <w:rStyle w:val="Char4"/>
          <w:rtl/>
        </w:rPr>
        <w:t>ه شدت گرما فرارسد، و آفتاب از وسط آسمان مائل شود،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سا</w:t>
      </w:r>
      <w:r w:rsidR="00B024C4">
        <w:rPr>
          <w:rStyle w:val="Char4"/>
          <w:rtl/>
        </w:rPr>
        <w:t>ی</w:t>
      </w:r>
      <w:r w:rsidRPr="0084314E">
        <w:rPr>
          <w:rStyle w:val="Char4"/>
          <w:rtl/>
        </w:rPr>
        <w:t>ه ات مثلث گردد، و ا</w:t>
      </w:r>
      <w:r w:rsidR="00B024C4">
        <w:rPr>
          <w:rStyle w:val="Char4"/>
          <w:rtl/>
        </w:rPr>
        <w:t>ی</w:t>
      </w:r>
      <w:r w:rsidRPr="0084314E">
        <w:rPr>
          <w:rStyle w:val="Char4"/>
          <w:rtl/>
        </w:rPr>
        <w:t>ن فرصت</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 </w:t>
      </w:r>
      <w:r w:rsidR="00B024C4">
        <w:rPr>
          <w:rStyle w:val="Char4"/>
          <w:rtl/>
        </w:rPr>
        <w:t>ک</w:t>
      </w:r>
      <w:r w:rsidRPr="0084314E">
        <w:rPr>
          <w:rStyle w:val="Char4"/>
          <w:rtl/>
        </w:rPr>
        <w:t>سان</w:t>
      </w:r>
      <w:r w:rsidR="00B024C4">
        <w:rPr>
          <w:rStyle w:val="Char4"/>
          <w:rtl/>
        </w:rPr>
        <w:t>ی</w:t>
      </w:r>
      <w:r w:rsidRPr="0084314E">
        <w:rPr>
          <w:rStyle w:val="Char4"/>
          <w:rtl/>
        </w:rPr>
        <w:t xml:space="preserve"> از شدت گرما توقف نموده بودند، دوباره به راه م</w:t>
      </w:r>
      <w:r w:rsidR="00B024C4">
        <w:rPr>
          <w:rStyle w:val="Char4"/>
          <w:rtl/>
        </w:rPr>
        <w:t>ی</w:t>
      </w:r>
      <w:r w:rsidRPr="0084314E">
        <w:rPr>
          <w:rStyle w:val="Char4"/>
          <w:rtl/>
        </w:rPr>
        <w:t>‏افتند، ول</w:t>
      </w:r>
      <w:r w:rsidR="00B024C4">
        <w:rPr>
          <w:rStyle w:val="Char4"/>
          <w:rtl/>
        </w:rPr>
        <w:t>ی</w:t>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ه زمستان م</w:t>
      </w:r>
      <w:r w:rsidR="00B024C4">
        <w:rPr>
          <w:rStyle w:val="Char4"/>
          <w:rtl/>
        </w:rPr>
        <w:t>ی</w:t>
      </w:r>
      <w:r w:rsidRPr="0084314E">
        <w:rPr>
          <w:rStyle w:val="Char4"/>
          <w:rtl/>
        </w:rPr>
        <w:t>‏باشد، همان فرصت</w:t>
      </w:r>
      <w:r w:rsidR="00B024C4">
        <w:rPr>
          <w:rStyle w:val="Char4"/>
          <w:rtl/>
        </w:rPr>
        <w:t>ی</w:t>
      </w:r>
      <w:r w:rsidRPr="0084314E">
        <w:rPr>
          <w:rStyle w:val="Char4"/>
          <w:rtl/>
        </w:rPr>
        <w:t xml:space="preserve"> وقتش است </w:t>
      </w:r>
      <w:r w:rsidR="00B024C4">
        <w:rPr>
          <w:rStyle w:val="Char4"/>
          <w:rtl/>
        </w:rPr>
        <w:t>ک</w:t>
      </w:r>
      <w:r w:rsidRPr="0084314E">
        <w:rPr>
          <w:rStyle w:val="Char4"/>
          <w:rtl/>
        </w:rPr>
        <w:t>ه آفتاب مائل م</w:t>
      </w:r>
      <w:r w:rsidR="00B024C4">
        <w:rPr>
          <w:rStyle w:val="Char4"/>
          <w:rtl/>
        </w:rPr>
        <w:t>ی</w:t>
      </w:r>
      <w:r w:rsidRPr="0084314E">
        <w:rPr>
          <w:rStyle w:val="Char4"/>
          <w:rtl/>
        </w:rPr>
        <w:t>‏گردد، تا ا</w:t>
      </w:r>
      <w:r w:rsidR="00B024C4">
        <w:rPr>
          <w:rStyle w:val="Char4"/>
          <w:rtl/>
        </w:rPr>
        <w:t>ی</w:t>
      </w:r>
      <w:r w:rsidRPr="0084314E">
        <w:rPr>
          <w:rStyle w:val="Char4"/>
          <w:rtl/>
        </w:rPr>
        <w:t xml:space="preserve">ن </w:t>
      </w:r>
      <w:r w:rsidR="00B024C4">
        <w:rPr>
          <w:rStyle w:val="Char4"/>
          <w:rtl/>
        </w:rPr>
        <w:t>ک</w:t>
      </w:r>
      <w:r w:rsidRPr="0084314E">
        <w:rPr>
          <w:rStyle w:val="Char4"/>
          <w:rtl/>
        </w:rPr>
        <w:t>ه بر ابرو</w:t>
      </w:r>
      <w:r w:rsidR="00B024C4">
        <w:rPr>
          <w:rStyle w:val="Char4"/>
          <w:rtl/>
        </w:rPr>
        <w:t>ی</w:t>
      </w:r>
      <w:r w:rsidRPr="0084314E">
        <w:rPr>
          <w:rStyle w:val="Char4"/>
          <w:rtl/>
        </w:rPr>
        <w:t xml:space="preserve"> راستت قرار م</w:t>
      </w:r>
      <w:r w:rsidR="00B024C4">
        <w:rPr>
          <w:rStyle w:val="Char4"/>
          <w:rtl/>
        </w:rPr>
        <w:t>ی</w:t>
      </w:r>
      <w:r w:rsidRPr="0084314E">
        <w:rPr>
          <w:rStyle w:val="Char4"/>
          <w:rtl/>
        </w:rPr>
        <w:t>‏گ</w:t>
      </w:r>
      <w:r w:rsidR="00B024C4">
        <w:rPr>
          <w:rStyle w:val="Char4"/>
          <w:rtl/>
        </w:rPr>
        <w:t>ی</w:t>
      </w:r>
      <w:r w:rsidRPr="0084314E">
        <w:rPr>
          <w:rStyle w:val="Char4"/>
          <w:rtl/>
        </w:rPr>
        <w:t>رد، البته با شرطها</w:t>
      </w:r>
      <w:r w:rsidR="00B024C4">
        <w:rPr>
          <w:rStyle w:val="Char4"/>
          <w:rtl/>
        </w:rPr>
        <w:t>ی</w:t>
      </w:r>
      <w:r w:rsidRPr="0084314E">
        <w:rPr>
          <w:rStyle w:val="Char4"/>
          <w:rtl/>
        </w:rPr>
        <w:t xml:space="preserve"> خداوند در وضو و ر</w:t>
      </w:r>
      <w:r w:rsidR="00B024C4">
        <w:rPr>
          <w:rStyle w:val="Char4"/>
          <w:rtl/>
        </w:rPr>
        <w:t>ک</w:t>
      </w:r>
      <w:r w:rsidRPr="0084314E">
        <w:rPr>
          <w:rStyle w:val="Char4"/>
          <w:rtl/>
        </w:rPr>
        <w:t>وع و سجده، و ا</w:t>
      </w:r>
      <w:r w:rsidR="00B024C4">
        <w:rPr>
          <w:rStyle w:val="Char4"/>
          <w:rtl/>
        </w:rPr>
        <w:t>ی</w:t>
      </w:r>
      <w:r w:rsidRPr="0084314E">
        <w:rPr>
          <w:rStyle w:val="Char4"/>
          <w:rtl/>
        </w:rPr>
        <w:t xml:space="preserve">ن به آن سبب است </w:t>
      </w:r>
      <w:r w:rsidR="00B024C4">
        <w:rPr>
          <w:rStyle w:val="Char4"/>
          <w:rtl/>
        </w:rPr>
        <w:t>ک</w:t>
      </w:r>
      <w:r w:rsidRPr="0084314E">
        <w:rPr>
          <w:rStyle w:val="Char4"/>
          <w:rtl/>
        </w:rPr>
        <w:t xml:space="preserve">ه در وقت نماز نخوابد، و وقت نماز عصر آن گاه است، </w:t>
      </w:r>
      <w:r w:rsidR="00B024C4">
        <w:rPr>
          <w:rStyle w:val="Char4"/>
          <w:rtl/>
        </w:rPr>
        <w:t>ک</w:t>
      </w:r>
      <w:r w:rsidRPr="0084314E">
        <w:rPr>
          <w:rStyle w:val="Char4"/>
          <w:rtl/>
        </w:rPr>
        <w:t>ه آفتاب سف</w:t>
      </w:r>
      <w:r w:rsidR="00B024C4">
        <w:rPr>
          <w:rStyle w:val="Char4"/>
          <w:rtl/>
        </w:rPr>
        <w:t>ی</w:t>
      </w:r>
      <w:r w:rsidRPr="0084314E">
        <w:rPr>
          <w:rStyle w:val="Char4"/>
          <w:rtl/>
        </w:rPr>
        <w:t>د و پا</w:t>
      </w:r>
      <w:r w:rsidR="00B024C4">
        <w:rPr>
          <w:rStyle w:val="Char4"/>
          <w:rtl/>
        </w:rPr>
        <w:t>ک</w:t>
      </w:r>
      <w:r w:rsidRPr="0084314E">
        <w:rPr>
          <w:rStyle w:val="Char4"/>
          <w:rtl/>
        </w:rPr>
        <w:t xml:space="preserve"> بنما</w:t>
      </w:r>
      <w:r w:rsidR="00B024C4">
        <w:rPr>
          <w:rStyle w:val="Char4"/>
          <w:rtl/>
        </w:rPr>
        <w:t>ی</w:t>
      </w:r>
      <w:r w:rsidRPr="0084314E">
        <w:rPr>
          <w:rStyle w:val="Char4"/>
          <w:rtl/>
        </w:rPr>
        <w:t>د، البته قبل از ا</w:t>
      </w:r>
      <w:r w:rsidR="00B024C4">
        <w:rPr>
          <w:rStyle w:val="Char4"/>
          <w:rtl/>
        </w:rPr>
        <w:t>ی</w:t>
      </w:r>
      <w:r w:rsidRPr="0084314E">
        <w:rPr>
          <w:rStyle w:val="Char4"/>
          <w:rtl/>
        </w:rPr>
        <w:t>ن</w:t>
      </w:r>
      <w:r w:rsidR="00B024C4">
        <w:rPr>
          <w:rStyle w:val="Char4"/>
          <w:rtl/>
        </w:rPr>
        <w:t>ک</w:t>
      </w:r>
      <w:r w:rsidRPr="0084314E">
        <w:rPr>
          <w:rStyle w:val="Char4"/>
          <w:rtl/>
        </w:rPr>
        <w:t>ه زرد گردد، [و طول وقت آن] به اندازه حر</w:t>
      </w:r>
      <w:r w:rsidR="00B024C4">
        <w:rPr>
          <w:rStyle w:val="Char4"/>
          <w:rtl/>
        </w:rPr>
        <w:t>ک</w:t>
      </w:r>
      <w:r w:rsidRPr="0084314E">
        <w:rPr>
          <w:rStyle w:val="Char4"/>
          <w:rtl/>
        </w:rPr>
        <w:t>ت سوار بر شتر آهسته رفتار به مسافه دو فرسخ قبل از غروب آفتاب است، و نماز مغرب وقت</w:t>
      </w:r>
      <w:r w:rsidR="00B024C4">
        <w:rPr>
          <w:rStyle w:val="Char4"/>
          <w:rtl/>
        </w:rPr>
        <w:t>ی</w:t>
      </w:r>
      <w:r w:rsidRPr="0084314E">
        <w:rPr>
          <w:rStyle w:val="Char4"/>
          <w:rtl/>
        </w:rPr>
        <w:t xml:space="preserve"> است </w:t>
      </w:r>
      <w:r w:rsidR="00B024C4">
        <w:rPr>
          <w:rStyle w:val="Char4"/>
          <w:rtl/>
        </w:rPr>
        <w:t>ک</w:t>
      </w:r>
      <w:r w:rsidRPr="0084314E">
        <w:rPr>
          <w:rStyle w:val="Char4"/>
          <w:rtl/>
        </w:rPr>
        <w:t>ه آفتاب غروب م</w:t>
      </w:r>
      <w:r w:rsidR="00B024C4">
        <w:rPr>
          <w:rStyle w:val="Char4"/>
          <w:rtl/>
        </w:rPr>
        <w:t>ی</w:t>
      </w:r>
      <w:r w:rsidRPr="0084314E">
        <w:rPr>
          <w:rStyle w:val="Char4"/>
          <w:rtl/>
        </w:rPr>
        <w:t>‏</w:t>
      </w:r>
      <w:r w:rsidR="00B024C4">
        <w:rPr>
          <w:rStyle w:val="Char4"/>
          <w:rtl/>
        </w:rPr>
        <w:t>ک</w:t>
      </w:r>
      <w:r w:rsidRPr="0084314E">
        <w:rPr>
          <w:rStyle w:val="Char4"/>
          <w:rtl/>
        </w:rPr>
        <w:t>ند و روزه دار افطار م</w:t>
      </w:r>
      <w:r w:rsidR="00B024C4">
        <w:rPr>
          <w:rStyle w:val="Char4"/>
          <w:rtl/>
        </w:rPr>
        <w:t>ی</w:t>
      </w:r>
      <w:r w:rsidRPr="0084314E">
        <w:rPr>
          <w:rStyle w:val="Char4"/>
          <w:rtl/>
        </w:rPr>
        <w:t>‏نما</w:t>
      </w:r>
      <w:r w:rsidR="00B024C4">
        <w:rPr>
          <w:rStyle w:val="Char4"/>
          <w:rtl/>
        </w:rPr>
        <w:t>ی</w:t>
      </w:r>
      <w:r w:rsidRPr="0084314E">
        <w:rPr>
          <w:rStyle w:val="Char4"/>
          <w:rtl/>
        </w:rPr>
        <w:t>د، و نماز خفتن وقت</w:t>
      </w:r>
      <w:r w:rsidR="00B024C4">
        <w:rPr>
          <w:rStyle w:val="Char4"/>
          <w:rtl/>
        </w:rPr>
        <w:t>ی</w:t>
      </w:r>
      <w:r w:rsidRPr="0084314E">
        <w:rPr>
          <w:rStyle w:val="Char4"/>
          <w:rtl/>
        </w:rPr>
        <w:t xml:space="preserve"> است</w:t>
      </w:r>
      <w:r w:rsidR="00B024C4">
        <w:rPr>
          <w:rStyle w:val="Char4"/>
          <w:rtl/>
        </w:rPr>
        <w:t xml:space="preserve"> ک</w:t>
      </w:r>
      <w:r w:rsidRPr="0084314E">
        <w:rPr>
          <w:rStyle w:val="Char4"/>
          <w:rtl/>
        </w:rPr>
        <w:t>ه شب تار</w:t>
      </w:r>
      <w:r w:rsidR="00B024C4">
        <w:rPr>
          <w:rStyle w:val="Char4"/>
          <w:rtl/>
        </w:rPr>
        <w:t>یک</w:t>
      </w:r>
      <w:r w:rsidRPr="0084314E">
        <w:rPr>
          <w:rStyle w:val="Char4"/>
          <w:rtl/>
        </w:rPr>
        <w:t xml:space="preserve"> م</w:t>
      </w:r>
      <w:r w:rsidR="00B024C4">
        <w:rPr>
          <w:rStyle w:val="Char4"/>
          <w:rtl/>
        </w:rPr>
        <w:t>ی</w:t>
      </w:r>
      <w:r w:rsidRPr="0084314E">
        <w:rPr>
          <w:rStyle w:val="Char4"/>
          <w:rtl/>
        </w:rPr>
        <w:t>‏گردد، و سرخ</w:t>
      </w:r>
      <w:r w:rsidR="00B024C4">
        <w:rPr>
          <w:rStyle w:val="Char4"/>
          <w:rtl/>
        </w:rPr>
        <w:t>ی</w:t>
      </w:r>
      <w:r w:rsidRPr="0084314E">
        <w:rPr>
          <w:rStyle w:val="Char4"/>
          <w:rtl/>
        </w:rPr>
        <w:t xml:space="preserve"> افق از م</w:t>
      </w:r>
      <w:r w:rsidR="00B024C4">
        <w:rPr>
          <w:rStyle w:val="Char4"/>
          <w:rtl/>
        </w:rPr>
        <w:t>ی</w:t>
      </w:r>
      <w:r w:rsidRPr="0084314E">
        <w:rPr>
          <w:rStyle w:val="Char4"/>
          <w:rtl/>
        </w:rPr>
        <w:t>ان م</w:t>
      </w:r>
      <w:r w:rsidR="00B024C4">
        <w:rPr>
          <w:rStyle w:val="Char4"/>
          <w:rtl/>
        </w:rPr>
        <w:t>ی</w:t>
      </w:r>
      <w:r w:rsidRPr="0084314E">
        <w:rPr>
          <w:rStyle w:val="Char4"/>
          <w:rtl/>
        </w:rPr>
        <w:t>‏رود، [و وقتش] تا ثلث شب [ادامه م</w:t>
      </w:r>
      <w:r w:rsidR="00B024C4">
        <w:rPr>
          <w:rStyle w:val="Char4"/>
          <w:rtl/>
        </w:rPr>
        <w:t>ی</w:t>
      </w:r>
      <w:r w:rsidRPr="0084314E">
        <w:rPr>
          <w:rStyle w:val="Char4"/>
          <w:rtl/>
        </w:rPr>
        <w:t>‏</w:t>
      </w:r>
      <w:r w:rsidR="00B024C4">
        <w:rPr>
          <w:rStyle w:val="Char4"/>
          <w:rtl/>
        </w:rPr>
        <w:t>ی</w:t>
      </w:r>
      <w:r w:rsidRPr="0084314E">
        <w:rPr>
          <w:rStyle w:val="Char4"/>
          <w:rtl/>
        </w:rPr>
        <w:t xml:space="preserve">ابد]،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قبل از آن بخوابد خداوند چشم</w:t>
      </w:r>
      <w:r w:rsidR="00CE5A2A">
        <w:rPr>
          <w:rStyle w:val="Char4"/>
          <w:rtl/>
        </w:rPr>
        <w:t xml:space="preserve">‌هایش </w:t>
      </w:r>
      <w:r w:rsidRPr="0084314E">
        <w:rPr>
          <w:rStyle w:val="Char4"/>
          <w:rtl/>
        </w:rPr>
        <w:t>را به خواب نبرد، ا</w:t>
      </w:r>
      <w:r w:rsidR="00B024C4">
        <w:rPr>
          <w:rStyle w:val="Char4"/>
          <w:rtl/>
        </w:rPr>
        <w:t>ی</w:t>
      </w:r>
      <w:r w:rsidRPr="0084314E">
        <w:rPr>
          <w:rStyle w:val="Char4"/>
          <w:rtl/>
        </w:rPr>
        <w:t>ن‏ها وقت‏ها</w:t>
      </w:r>
      <w:r w:rsidR="00B024C4">
        <w:rPr>
          <w:rStyle w:val="Char4"/>
          <w:rtl/>
        </w:rPr>
        <w:t>ی</w:t>
      </w:r>
      <w:r w:rsidRPr="0084314E">
        <w:rPr>
          <w:rStyle w:val="Char4"/>
          <w:rtl/>
        </w:rPr>
        <w:t xml:space="preserve"> نمازاند:</w:t>
      </w:r>
    </w:p>
    <w:p w:rsidR="001325DE" w:rsidRPr="00B20B0A" w:rsidRDefault="001325DE" w:rsidP="00453398">
      <w:pPr>
        <w:pStyle w:val="af1"/>
        <w:rPr>
          <w:rFonts w:cs="Traditional Arabic"/>
          <w:b/>
          <w:bCs/>
          <w:rtl/>
        </w:rPr>
      </w:pPr>
      <w:r>
        <w:rPr>
          <w:rStyle w:val="Char8"/>
          <w:rtl/>
        </w:rPr>
        <w:t>﴿</w:t>
      </w:r>
      <w:r w:rsidRPr="00453398">
        <w:rPr>
          <w:rFonts w:hint="eastAsia"/>
          <w:rtl/>
        </w:rPr>
        <w:t>إِنَّ</w:t>
      </w:r>
      <w:r w:rsidRPr="00453398">
        <w:rPr>
          <w:rtl/>
        </w:rPr>
        <w:t xml:space="preserve"> </w:t>
      </w:r>
      <w:r w:rsidRPr="00453398">
        <w:rPr>
          <w:rFonts w:hint="cs"/>
          <w:rtl/>
        </w:rPr>
        <w:t>ٱ</w:t>
      </w:r>
      <w:r w:rsidRPr="00453398">
        <w:rPr>
          <w:rFonts w:hint="eastAsia"/>
          <w:rtl/>
        </w:rPr>
        <w:t>لصَّلَو</w:t>
      </w:r>
      <w:r w:rsidRPr="00453398">
        <w:rPr>
          <w:rFonts w:hint="cs"/>
          <w:rtl/>
        </w:rPr>
        <w:t>ٰ</w:t>
      </w:r>
      <w:r w:rsidRPr="00453398">
        <w:rPr>
          <w:rFonts w:hint="eastAsia"/>
          <w:rtl/>
        </w:rPr>
        <w:t>ةَ</w:t>
      </w:r>
      <w:r w:rsidRPr="00453398">
        <w:rPr>
          <w:rtl/>
        </w:rPr>
        <w:t xml:space="preserve"> </w:t>
      </w:r>
      <w:r w:rsidRPr="00453398">
        <w:rPr>
          <w:rFonts w:hint="eastAsia"/>
          <w:rtl/>
        </w:rPr>
        <w:t>كَانَت</w:t>
      </w:r>
      <w:r w:rsidRPr="00453398">
        <w:rPr>
          <w:rFonts w:hint="cs"/>
          <w:rtl/>
        </w:rPr>
        <w:t>ۡ</w:t>
      </w:r>
      <w:r w:rsidRPr="00453398">
        <w:rPr>
          <w:rtl/>
        </w:rPr>
        <w:t xml:space="preserve"> </w:t>
      </w:r>
      <w:r w:rsidRPr="00453398">
        <w:rPr>
          <w:rFonts w:hint="eastAsia"/>
          <w:rtl/>
        </w:rPr>
        <w:t>عَلَى</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مُؤ</w:t>
      </w:r>
      <w:r w:rsidRPr="00453398">
        <w:rPr>
          <w:rFonts w:hint="cs"/>
          <w:rtl/>
        </w:rPr>
        <w:t>ۡ</w:t>
      </w:r>
      <w:r w:rsidRPr="00453398">
        <w:rPr>
          <w:rFonts w:hint="eastAsia"/>
          <w:rtl/>
        </w:rPr>
        <w:t>مِنِينَ</w:t>
      </w:r>
      <w:r w:rsidRPr="00453398">
        <w:rPr>
          <w:rtl/>
        </w:rPr>
        <w:t xml:space="preserve"> </w:t>
      </w:r>
      <w:r w:rsidRPr="00453398">
        <w:rPr>
          <w:rFonts w:hint="eastAsia"/>
          <w:rtl/>
        </w:rPr>
        <w:t>كِتَ</w:t>
      </w:r>
      <w:r w:rsidRPr="00453398">
        <w:rPr>
          <w:rFonts w:hint="cs"/>
          <w:rtl/>
        </w:rPr>
        <w:t>ٰ</w:t>
      </w:r>
      <w:r w:rsidRPr="00453398">
        <w:rPr>
          <w:rFonts w:hint="eastAsia"/>
          <w:rtl/>
        </w:rPr>
        <w:t>ب</w:t>
      </w:r>
      <w:r w:rsidRPr="00453398">
        <w:rPr>
          <w:rFonts w:hint="cs"/>
          <w:rtl/>
        </w:rPr>
        <w:t>ٗ</w:t>
      </w:r>
      <w:r w:rsidRPr="00453398">
        <w:rPr>
          <w:rFonts w:hint="eastAsia"/>
          <w:rtl/>
        </w:rPr>
        <w:t>ا</w:t>
      </w:r>
      <w:r w:rsidRPr="00453398">
        <w:rPr>
          <w:rtl/>
        </w:rPr>
        <w:t xml:space="preserve"> </w:t>
      </w:r>
      <w:r w:rsidRPr="00453398">
        <w:rPr>
          <w:rFonts w:hint="eastAsia"/>
          <w:rtl/>
        </w:rPr>
        <w:t>مَّو</w:t>
      </w:r>
      <w:r w:rsidRPr="00453398">
        <w:rPr>
          <w:rFonts w:hint="cs"/>
          <w:rtl/>
        </w:rPr>
        <w:t>ۡ</w:t>
      </w:r>
      <w:r w:rsidRPr="00453398">
        <w:rPr>
          <w:rFonts w:hint="eastAsia"/>
          <w:rtl/>
        </w:rPr>
        <w:t>قُوت</w:t>
      </w:r>
      <w:r w:rsidRPr="00453398">
        <w:rPr>
          <w:rFonts w:hint="cs"/>
          <w:rtl/>
        </w:rPr>
        <w:t>ٗ</w:t>
      </w:r>
      <w:r w:rsidRPr="00453398">
        <w:rPr>
          <w:rFonts w:hint="eastAsia"/>
          <w:rtl/>
        </w:rPr>
        <w:t>ا</w:t>
      </w:r>
      <w:r>
        <w:rPr>
          <w:rStyle w:val="Char8"/>
          <w:rtl/>
        </w:rPr>
        <w:t>﴾</w:t>
      </w:r>
      <w:r>
        <w:rPr>
          <w:rStyle w:val="Char4"/>
          <w:rFonts w:hint="cs"/>
          <w:rtl/>
        </w:rPr>
        <w:t xml:space="preserve"> </w:t>
      </w:r>
      <w:r>
        <w:rPr>
          <w:rStyle w:val="Char6"/>
          <w:rFonts w:hint="cs"/>
          <w:rtl/>
        </w:rPr>
        <w:t>[النساء: 103]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نماز بالا</w:t>
      </w:r>
      <w:r w:rsidR="00B024C4" w:rsidRPr="00453398">
        <w:rPr>
          <w:rtl/>
        </w:rPr>
        <w:t>ی</w:t>
      </w:r>
      <w:r w:rsidRPr="00453398">
        <w:rPr>
          <w:rtl/>
        </w:rPr>
        <w:t xml:space="preserve"> مؤمنان در وقت مقرر آن فرض است</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مرد</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هجرت نموده‏ام، ول</w:t>
      </w:r>
      <w:r w:rsidR="00B024C4">
        <w:rPr>
          <w:rStyle w:val="Char4"/>
          <w:rtl/>
        </w:rPr>
        <w:t>ی</w:t>
      </w:r>
      <w:r w:rsidRPr="0084314E">
        <w:rPr>
          <w:rStyle w:val="Char4"/>
          <w:rtl/>
        </w:rPr>
        <w:t xml:space="preserve"> هجرت ننموده است، مهاجران آنان</w:t>
      </w:r>
      <w:r w:rsidR="00B024C4">
        <w:rPr>
          <w:rStyle w:val="Char4"/>
          <w:rtl/>
        </w:rPr>
        <w:t>ی‌اند،</w:t>
      </w:r>
      <w:r w:rsidRPr="0084314E">
        <w:rPr>
          <w:rStyle w:val="Char4"/>
          <w:rtl/>
        </w:rPr>
        <w:t xml:space="preserve"> </w:t>
      </w:r>
      <w:r w:rsidR="00B024C4">
        <w:rPr>
          <w:rStyle w:val="Char4"/>
          <w:rtl/>
        </w:rPr>
        <w:t>ک</w:t>
      </w:r>
      <w:r w:rsidRPr="0084314E">
        <w:rPr>
          <w:rStyle w:val="Char4"/>
          <w:rtl/>
        </w:rPr>
        <w:t>ه گناهان را تر</w:t>
      </w:r>
      <w:r w:rsidR="00B024C4">
        <w:rPr>
          <w:rStyle w:val="Char4"/>
          <w:rtl/>
        </w:rPr>
        <w:t>ک</w:t>
      </w:r>
      <w:r w:rsidRPr="0084314E">
        <w:rPr>
          <w:rStyle w:val="Char4"/>
          <w:rtl/>
        </w:rPr>
        <w:t xml:space="preserve"> نموده‏اند، و قوم‏ها</w:t>
      </w:r>
      <w:r w:rsidR="00B024C4">
        <w:rPr>
          <w:rStyle w:val="Char4"/>
          <w:rtl/>
        </w:rPr>
        <w:t>یی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ند: جهاد نمود</w:t>
      </w:r>
      <w:r w:rsidR="00B024C4">
        <w:rPr>
          <w:rStyle w:val="Char4"/>
          <w:rtl/>
        </w:rPr>
        <w:t>ی</w:t>
      </w:r>
      <w:r w:rsidRPr="0084314E">
        <w:rPr>
          <w:rStyle w:val="Char4"/>
          <w:rtl/>
        </w:rPr>
        <w:t>م: جهاد ف</w:t>
      </w:r>
      <w:r w:rsidR="00B024C4">
        <w:rPr>
          <w:rStyle w:val="Char4"/>
          <w:rtl/>
        </w:rPr>
        <w:t>ی</w:t>
      </w:r>
      <w:r w:rsidRPr="0084314E">
        <w:rPr>
          <w:rStyle w:val="Char4"/>
          <w:rtl/>
        </w:rPr>
        <w:t xml:space="preserve"> سب</w:t>
      </w:r>
      <w:r w:rsidR="00B024C4">
        <w:rPr>
          <w:rStyle w:val="Char4"/>
          <w:rtl/>
        </w:rPr>
        <w:t>ی</w:t>
      </w:r>
      <w:r w:rsidRPr="0084314E">
        <w:rPr>
          <w:rStyle w:val="Char4"/>
          <w:rtl/>
        </w:rPr>
        <w:t>ل‏اللَّه، مجاهدت با دشمن، و اجتناب از حرام است، و گاه</w:t>
      </w:r>
      <w:r w:rsidR="00B024C4">
        <w:rPr>
          <w:rStyle w:val="Char4"/>
          <w:rtl/>
        </w:rPr>
        <w:t>ی</w:t>
      </w:r>
      <w:r w:rsidRPr="0084314E">
        <w:rPr>
          <w:rStyle w:val="Char4"/>
          <w:rtl/>
        </w:rPr>
        <w:t xml:space="preserve"> اقوام</w:t>
      </w:r>
      <w:r w:rsidR="00B024C4">
        <w:rPr>
          <w:rStyle w:val="Char4"/>
          <w:rtl/>
        </w:rPr>
        <w:t>ی</w:t>
      </w:r>
      <w:r w:rsidRPr="0084314E">
        <w:rPr>
          <w:rStyle w:val="Char4"/>
          <w:rtl/>
        </w:rPr>
        <w:t xml:space="preserve"> ن</w:t>
      </w:r>
      <w:r w:rsidR="00B024C4">
        <w:rPr>
          <w:rStyle w:val="Char4"/>
          <w:rtl/>
        </w:rPr>
        <w:t>یک</w:t>
      </w:r>
      <w:r w:rsidRPr="0084314E">
        <w:rPr>
          <w:rStyle w:val="Char4"/>
          <w:rtl/>
        </w:rPr>
        <w:t xml:space="preserve"> م</w:t>
      </w:r>
      <w:r w:rsidR="00B024C4">
        <w:rPr>
          <w:rStyle w:val="Char4"/>
          <w:rtl/>
        </w:rPr>
        <w:t>ی</w:t>
      </w:r>
      <w:r w:rsidRPr="0084314E">
        <w:rPr>
          <w:rStyle w:val="Char4"/>
          <w:rtl/>
        </w:rPr>
        <w:t>‏جنگند، ول</w:t>
      </w:r>
      <w:r w:rsidR="00B024C4">
        <w:rPr>
          <w:rStyle w:val="Char4"/>
          <w:rtl/>
        </w:rPr>
        <w:t>ی</w:t>
      </w:r>
      <w:r w:rsidRPr="0084314E">
        <w:rPr>
          <w:rStyle w:val="Char4"/>
          <w:rtl/>
        </w:rPr>
        <w:t xml:space="preserve"> هدف</w:t>
      </w:r>
      <w:r w:rsidR="00B024C4">
        <w:rPr>
          <w:rStyle w:val="Char4"/>
          <w:rtl/>
        </w:rPr>
        <w:t xml:space="preserve">‌شان </w:t>
      </w:r>
      <w:r w:rsidRPr="0084314E">
        <w:rPr>
          <w:rStyle w:val="Char4"/>
          <w:rtl/>
        </w:rPr>
        <w:t>ازآن پاداش و ذ</w:t>
      </w:r>
      <w:r w:rsidR="00B024C4">
        <w:rPr>
          <w:rStyle w:val="Char4"/>
          <w:rtl/>
        </w:rPr>
        <w:t>ک</w:t>
      </w:r>
      <w:r w:rsidRPr="0084314E">
        <w:rPr>
          <w:rStyle w:val="Char4"/>
          <w:rtl/>
        </w:rPr>
        <w:t>ر نم</w:t>
      </w:r>
      <w:r w:rsidR="00B024C4">
        <w:rPr>
          <w:rStyle w:val="Char4"/>
          <w:rtl/>
        </w:rPr>
        <w:t>ی</w:t>
      </w:r>
      <w:r w:rsidRPr="0084314E">
        <w:rPr>
          <w:rStyle w:val="Char4"/>
          <w:rtl/>
        </w:rPr>
        <w:t xml:space="preserve">‏باشد، و </w:t>
      </w:r>
      <w:r w:rsidR="00B024C4">
        <w:rPr>
          <w:rStyle w:val="Char4"/>
          <w:rtl/>
        </w:rPr>
        <w:t>ک</w:t>
      </w:r>
      <w:r w:rsidRPr="0084314E">
        <w:rPr>
          <w:rStyle w:val="Char4"/>
          <w:rtl/>
        </w:rPr>
        <w:t>شته شدن هم نوع</w:t>
      </w:r>
      <w:r w:rsidR="00B024C4">
        <w:rPr>
          <w:rStyle w:val="Char4"/>
          <w:rtl/>
        </w:rPr>
        <w:t>ی</w:t>
      </w:r>
      <w:r w:rsidRPr="0084314E">
        <w:rPr>
          <w:rStyle w:val="Char4"/>
          <w:rtl/>
        </w:rPr>
        <w:t xml:space="preserve"> از مرگ و مردن است، و هر مرد بر همان حالت</w:t>
      </w:r>
      <w:r w:rsidR="00B024C4">
        <w:rPr>
          <w:rStyle w:val="Char4"/>
          <w:rtl/>
        </w:rPr>
        <w:t>ی</w:t>
      </w:r>
      <w:r w:rsidRPr="0084314E">
        <w:rPr>
          <w:rStyle w:val="Char4"/>
          <w:rtl/>
        </w:rPr>
        <w:t xml:space="preserve"> قرار دارد، </w:t>
      </w:r>
      <w:r w:rsidR="00B024C4">
        <w:rPr>
          <w:rStyle w:val="Char4"/>
          <w:rtl/>
        </w:rPr>
        <w:t>ک</w:t>
      </w:r>
      <w:r w:rsidRPr="0084314E">
        <w:rPr>
          <w:rStyle w:val="Char4"/>
          <w:rtl/>
        </w:rPr>
        <w:t>ه بر آن جنگ</w:t>
      </w:r>
      <w:r w:rsidR="00B024C4">
        <w:rPr>
          <w:rStyle w:val="Char4"/>
          <w:rtl/>
        </w:rPr>
        <w:t>ی</w:t>
      </w:r>
      <w:r w:rsidRPr="0084314E">
        <w:rPr>
          <w:rStyle w:val="Char4"/>
          <w:rtl/>
        </w:rPr>
        <w:t>ده است، مرد</w:t>
      </w:r>
      <w:r w:rsidR="00B024C4">
        <w:rPr>
          <w:rStyle w:val="Char4"/>
          <w:rtl/>
        </w:rPr>
        <w:t>ی</w:t>
      </w:r>
      <w:r w:rsidRPr="0084314E">
        <w:rPr>
          <w:rStyle w:val="Char4"/>
          <w:rtl/>
        </w:rPr>
        <w:t xml:space="preserve"> به طب</w:t>
      </w:r>
      <w:r w:rsidR="00B024C4">
        <w:rPr>
          <w:rStyle w:val="Char4"/>
          <w:rtl/>
        </w:rPr>
        <w:t>ی</w:t>
      </w:r>
      <w:r w:rsidRPr="0084314E">
        <w:rPr>
          <w:rStyle w:val="Char4"/>
          <w:rtl/>
        </w:rPr>
        <w:t>عت خود از شجاعت و دل</w:t>
      </w:r>
      <w:r w:rsidR="00B024C4">
        <w:rPr>
          <w:rStyle w:val="Char4"/>
          <w:rtl/>
        </w:rPr>
        <w:t>ی</w:t>
      </w:r>
      <w:r w:rsidRPr="0084314E">
        <w:rPr>
          <w:rStyle w:val="Char4"/>
          <w:rtl/>
        </w:rPr>
        <w:t>ر</w:t>
      </w:r>
      <w:r w:rsidR="00B024C4">
        <w:rPr>
          <w:rStyle w:val="Char4"/>
          <w:rtl/>
        </w:rPr>
        <w:t>ی</w:t>
      </w:r>
      <w:r w:rsidRPr="0084314E">
        <w:rPr>
          <w:rStyle w:val="Char4"/>
          <w:rtl/>
        </w:rPr>
        <w:t xml:space="preserve"> اش م</w:t>
      </w:r>
      <w:r w:rsidR="00B024C4">
        <w:rPr>
          <w:rStyle w:val="Char4"/>
          <w:rtl/>
        </w:rPr>
        <w:t>ی</w:t>
      </w:r>
      <w:r w:rsidRPr="0084314E">
        <w:rPr>
          <w:rStyle w:val="Char4"/>
          <w:rtl/>
        </w:rPr>
        <w:t xml:space="preserve">‏جنگد،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م</w:t>
      </w:r>
      <w:r w:rsidR="00B024C4">
        <w:rPr>
          <w:rStyle w:val="Char4"/>
          <w:rtl/>
        </w:rPr>
        <w:t>ی</w:t>
      </w:r>
      <w:r w:rsidRPr="0084314E">
        <w:rPr>
          <w:rStyle w:val="Char4"/>
          <w:rtl/>
        </w:rPr>
        <w:t>‏شناسد و نم</w:t>
      </w:r>
      <w:r w:rsidR="00B024C4">
        <w:rPr>
          <w:rStyle w:val="Char4"/>
          <w:rtl/>
        </w:rPr>
        <w:t>ی</w:t>
      </w:r>
      <w:r w:rsidRPr="0084314E">
        <w:rPr>
          <w:rStyle w:val="Char4"/>
          <w:rtl/>
        </w:rPr>
        <w:t>‏شناسد نجات م</w:t>
      </w:r>
      <w:r w:rsidR="00B024C4">
        <w:rPr>
          <w:rStyle w:val="Char4"/>
          <w:rtl/>
        </w:rPr>
        <w:t>ی</w:t>
      </w:r>
      <w:r w:rsidRPr="0084314E">
        <w:rPr>
          <w:rStyle w:val="Char4"/>
          <w:rtl/>
        </w:rPr>
        <w:t>‏دهد، و مرد</w:t>
      </w:r>
      <w:r w:rsidR="00B024C4">
        <w:rPr>
          <w:rStyle w:val="Char4"/>
          <w:rtl/>
        </w:rPr>
        <w:t>ی</w:t>
      </w:r>
      <w:r w:rsidRPr="0084314E">
        <w:rPr>
          <w:rStyle w:val="Char4"/>
          <w:rtl/>
        </w:rPr>
        <w:t xml:space="preserve"> به طب</w:t>
      </w:r>
      <w:r w:rsidR="00B024C4">
        <w:rPr>
          <w:rStyle w:val="Char4"/>
          <w:rtl/>
        </w:rPr>
        <w:t>ی</w:t>
      </w:r>
      <w:r w:rsidRPr="0084314E">
        <w:rPr>
          <w:rStyle w:val="Char4"/>
          <w:rtl/>
        </w:rPr>
        <w:t>عت خود جبون م</w:t>
      </w:r>
      <w:r w:rsidR="00B024C4">
        <w:rPr>
          <w:rStyle w:val="Char4"/>
          <w:rtl/>
        </w:rPr>
        <w:t>ی</w:t>
      </w:r>
      <w:r w:rsidRPr="0084314E">
        <w:rPr>
          <w:rStyle w:val="Char4"/>
          <w:rtl/>
        </w:rPr>
        <w:t>‏گردد، و پدرو مادرش را هم تسل</w:t>
      </w:r>
      <w:r w:rsidR="00B024C4">
        <w:rPr>
          <w:rStyle w:val="Char4"/>
          <w:rtl/>
        </w:rPr>
        <w:t>ی</w:t>
      </w:r>
      <w:r w:rsidRPr="0084314E">
        <w:rPr>
          <w:rStyle w:val="Char4"/>
          <w:rtl/>
        </w:rPr>
        <w:t>م م</w:t>
      </w:r>
      <w:r w:rsidR="00B024C4">
        <w:rPr>
          <w:rStyle w:val="Char4"/>
          <w:rtl/>
        </w:rPr>
        <w:t>ی</w:t>
      </w:r>
      <w:r w:rsidRPr="0084314E">
        <w:rPr>
          <w:rStyle w:val="Char4"/>
          <w:rtl/>
        </w:rPr>
        <w:t>‏</w:t>
      </w:r>
      <w:r w:rsidR="00B024C4">
        <w:rPr>
          <w:rStyle w:val="Char4"/>
          <w:rtl/>
        </w:rPr>
        <w:t>ک</w:t>
      </w:r>
      <w:r w:rsidRPr="0084314E">
        <w:rPr>
          <w:rStyle w:val="Char4"/>
          <w:rtl/>
        </w:rPr>
        <w:t>ند، و سگ از عقب خانواده‏اش پارس م</w:t>
      </w:r>
      <w:r w:rsidR="00B024C4">
        <w:rPr>
          <w:rStyle w:val="Char4"/>
          <w:rtl/>
        </w:rPr>
        <w:t>ی</w:t>
      </w:r>
      <w:r w:rsidRPr="0084314E">
        <w:rPr>
          <w:rStyle w:val="Char4"/>
          <w:rtl/>
        </w:rPr>
        <w:t>‏دهد، و بدان</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روزه حرام </w:t>
      </w:r>
      <w:r w:rsidR="00B024C4">
        <w:rPr>
          <w:rStyle w:val="Char4"/>
          <w:rtl/>
        </w:rPr>
        <w:t>ک</w:t>
      </w:r>
      <w:r w:rsidRPr="0084314E">
        <w:rPr>
          <w:rStyle w:val="Char4"/>
          <w:rtl/>
        </w:rPr>
        <w:t>ننده است،و در آن از اذ</w:t>
      </w:r>
      <w:r w:rsidR="00B024C4">
        <w:rPr>
          <w:rStyle w:val="Char4"/>
          <w:rtl/>
        </w:rPr>
        <w:t>ی</w:t>
      </w:r>
      <w:r w:rsidRPr="0084314E">
        <w:rPr>
          <w:rStyle w:val="Char4"/>
          <w:rtl/>
        </w:rPr>
        <w:t xml:space="preserve">ت </w:t>
      </w:r>
      <w:r w:rsidRPr="00697047">
        <w:rPr>
          <w:rStyle w:val="Char4"/>
          <w:spacing w:val="-4"/>
          <w:rtl/>
        </w:rPr>
        <w:t>مسلمانان اجتناب صورت م</w:t>
      </w:r>
      <w:r w:rsidR="00B024C4" w:rsidRPr="00697047">
        <w:rPr>
          <w:rStyle w:val="Char4"/>
          <w:spacing w:val="-4"/>
          <w:rtl/>
        </w:rPr>
        <w:t>ی</w:t>
      </w:r>
      <w:r w:rsidRPr="00697047">
        <w:rPr>
          <w:rStyle w:val="Char4"/>
          <w:spacing w:val="-4"/>
          <w:rtl/>
        </w:rPr>
        <w:t>‏گ</w:t>
      </w:r>
      <w:r w:rsidR="00B024C4" w:rsidRPr="00697047">
        <w:rPr>
          <w:rStyle w:val="Char4"/>
          <w:spacing w:val="-4"/>
          <w:rtl/>
        </w:rPr>
        <w:t>ی</w:t>
      </w:r>
      <w:r w:rsidRPr="00697047">
        <w:rPr>
          <w:rStyle w:val="Char4"/>
          <w:spacing w:val="-4"/>
          <w:rtl/>
        </w:rPr>
        <w:t>رد، چنان</w:t>
      </w:r>
      <w:r w:rsidR="00B024C4" w:rsidRPr="00697047">
        <w:rPr>
          <w:rStyle w:val="Char4"/>
          <w:spacing w:val="-4"/>
          <w:rtl/>
        </w:rPr>
        <w:t>ک</w:t>
      </w:r>
      <w:r w:rsidRPr="00697047">
        <w:rPr>
          <w:rStyle w:val="Char4"/>
          <w:spacing w:val="-4"/>
          <w:rtl/>
        </w:rPr>
        <w:t>ه مرد از لذتش از طعام، نوش</w:t>
      </w:r>
      <w:r w:rsidR="00B024C4" w:rsidRPr="00697047">
        <w:rPr>
          <w:rStyle w:val="Char4"/>
          <w:spacing w:val="-4"/>
          <w:rtl/>
        </w:rPr>
        <w:t>ی</w:t>
      </w:r>
      <w:r w:rsidRPr="00697047">
        <w:rPr>
          <w:rStyle w:val="Char4"/>
          <w:spacing w:val="-4"/>
          <w:rtl/>
        </w:rPr>
        <w:t>دن</w:t>
      </w:r>
      <w:r w:rsidR="00B024C4" w:rsidRPr="00697047">
        <w:rPr>
          <w:rStyle w:val="Char4"/>
          <w:spacing w:val="-4"/>
          <w:rtl/>
        </w:rPr>
        <w:t>ی</w:t>
      </w:r>
      <w:r w:rsidRPr="00697047">
        <w:rPr>
          <w:rStyle w:val="Char4"/>
          <w:spacing w:val="-4"/>
          <w:rtl/>
        </w:rPr>
        <w:t xml:space="preserve"> و زنان امتناع م</w:t>
      </w:r>
      <w:r w:rsidR="00B024C4" w:rsidRPr="00697047">
        <w:rPr>
          <w:rStyle w:val="Char4"/>
          <w:spacing w:val="-4"/>
          <w:rtl/>
        </w:rPr>
        <w:t>ی</w:t>
      </w:r>
      <w:r w:rsidRPr="00697047">
        <w:rPr>
          <w:rStyle w:val="Char4"/>
          <w:spacing w:val="-4"/>
          <w:rtl/>
        </w:rPr>
        <w:t>‏ورزد، ا</w:t>
      </w:r>
      <w:r w:rsidR="00B024C4" w:rsidRPr="00697047">
        <w:rPr>
          <w:rStyle w:val="Char4"/>
          <w:spacing w:val="-4"/>
          <w:rtl/>
        </w:rPr>
        <w:t>ی</w:t>
      </w:r>
      <w:r w:rsidRPr="00697047">
        <w:rPr>
          <w:rStyle w:val="Char4"/>
          <w:spacing w:val="-4"/>
          <w:rtl/>
        </w:rPr>
        <w:t>ن گونه روزه، روزه تام است، و دادن ز</w:t>
      </w:r>
      <w:r w:rsidR="00B024C4" w:rsidRPr="00697047">
        <w:rPr>
          <w:rStyle w:val="Char4"/>
          <w:spacing w:val="-4"/>
          <w:rtl/>
        </w:rPr>
        <w:t>ک</w:t>
      </w:r>
      <w:r w:rsidRPr="00697047">
        <w:rPr>
          <w:rStyle w:val="Char4"/>
          <w:spacing w:val="-4"/>
          <w:rtl/>
        </w:rPr>
        <w:t xml:space="preserve">ات همان است </w:t>
      </w:r>
      <w:r w:rsidR="00B024C4" w:rsidRPr="00697047">
        <w:rPr>
          <w:rStyle w:val="Char4"/>
          <w:spacing w:val="-4"/>
          <w:rtl/>
        </w:rPr>
        <w:t>ک</w:t>
      </w:r>
      <w:r w:rsidRPr="00697047">
        <w:rPr>
          <w:rStyle w:val="Char4"/>
          <w:spacing w:val="-4"/>
          <w:rtl/>
        </w:rPr>
        <w:t xml:space="preserve">ه رسول خدا </w:t>
      </w:r>
      <w:r w:rsidRPr="00697047">
        <w:rPr>
          <w:rFonts w:cs="CTraditional Arabic" w:hint="cs"/>
          <w:spacing w:val="-4"/>
          <w:sz w:val="28"/>
          <w:szCs w:val="28"/>
          <w:rtl/>
        </w:rPr>
        <w:t>ص</w:t>
      </w:r>
      <w:r w:rsidRPr="0084314E">
        <w:rPr>
          <w:rStyle w:val="Char4"/>
          <w:rtl/>
        </w:rPr>
        <w:t xml:space="preserve"> فرض نموده است، و با</w:t>
      </w:r>
      <w:r w:rsidR="00B024C4">
        <w:rPr>
          <w:rStyle w:val="Char4"/>
          <w:rtl/>
        </w:rPr>
        <w:t>ی</w:t>
      </w:r>
      <w:r w:rsidRPr="0084314E">
        <w:rPr>
          <w:rStyle w:val="Char4"/>
          <w:rtl/>
        </w:rPr>
        <w:t>د آن را در حال</w:t>
      </w:r>
      <w:r w:rsidR="00B024C4">
        <w:rPr>
          <w:rStyle w:val="Char4"/>
          <w:rtl/>
        </w:rPr>
        <w:t>ی</w:t>
      </w:r>
      <w:r w:rsidRPr="0084314E">
        <w:rPr>
          <w:rStyle w:val="Char4"/>
          <w:rtl/>
        </w:rPr>
        <w:t xml:space="preserve"> پردازند </w:t>
      </w:r>
      <w:r w:rsidR="00B024C4">
        <w:rPr>
          <w:rStyle w:val="Char4"/>
          <w:rtl/>
        </w:rPr>
        <w:t>ک</w:t>
      </w:r>
      <w:r w:rsidRPr="0084314E">
        <w:rPr>
          <w:rStyle w:val="Char4"/>
          <w:rtl/>
        </w:rPr>
        <w:t>ه نفس</w:t>
      </w:r>
      <w:r w:rsidR="00697047">
        <w:rPr>
          <w:rStyle w:val="Char4"/>
          <w:rtl/>
        </w:rPr>
        <w:t>‏های</w:t>
      </w:r>
      <w:r w:rsidRPr="0084314E">
        <w:rPr>
          <w:rStyle w:val="Char4"/>
          <w:rtl/>
        </w:rPr>
        <w:t>شان بر آن راض</w:t>
      </w:r>
      <w:r w:rsidR="00B024C4">
        <w:rPr>
          <w:rStyle w:val="Char4"/>
          <w:rtl/>
        </w:rPr>
        <w:t>ی</w:t>
      </w:r>
      <w:r w:rsidRPr="0084314E">
        <w:rPr>
          <w:rStyle w:val="Char4"/>
          <w:rtl/>
        </w:rPr>
        <w:t xml:space="preserve"> باشد، و بر آن ن</w:t>
      </w:r>
      <w:r w:rsidR="00B024C4">
        <w:rPr>
          <w:rStyle w:val="Char4"/>
          <w:rtl/>
        </w:rPr>
        <w:t>یکی</w:t>
      </w:r>
      <w:r w:rsidRPr="0084314E">
        <w:rPr>
          <w:rStyle w:val="Char4"/>
          <w:rtl/>
        </w:rPr>
        <w:t>‏ا</w:t>
      </w:r>
      <w:r w:rsidR="00B024C4">
        <w:rPr>
          <w:rStyle w:val="Char4"/>
          <w:rtl/>
        </w:rPr>
        <w:t>ی</w:t>
      </w:r>
      <w:r w:rsidRPr="0084314E">
        <w:rPr>
          <w:rStyle w:val="Char4"/>
          <w:rtl/>
        </w:rPr>
        <w:t xml:space="preserve"> از د</w:t>
      </w:r>
      <w:r w:rsidR="00B024C4">
        <w:rPr>
          <w:rStyle w:val="Char4"/>
          <w:rtl/>
        </w:rPr>
        <w:t>ی</w:t>
      </w:r>
      <w:r w:rsidRPr="0084314E">
        <w:rPr>
          <w:rStyle w:val="Char4"/>
          <w:rtl/>
        </w:rPr>
        <w:t xml:space="preserve">گران نخواهند، به آنچه وعظ </w:t>
      </w:r>
      <w:r w:rsidR="00B024C4">
        <w:rPr>
          <w:rStyle w:val="Char4"/>
          <w:rtl/>
        </w:rPr>
        <w:t>ک</w:t>
      </w:r>
      <w:r w:rsidRPr="0084314E">
        <w:rPr>
          <w:rStyle w:val="Char4"/>
          <w:rtl/>
        </w:rPr>
        <w:t>رده م</w:t>
      </w:r>
      <w:r w:rsidR="00B024C4">
        <w:rPr>
          <w:rStyle w:val="Char4"/>
          <w:rtl/>
        </w:rPr>
        <w:t>ی</w:t>
      </w:r>
      <w:r w:rsidRPr="0084314E">
        <w:rPr>
          <w:rStyle w:val="Char4"/>
          <w:rtl/>
        </w:rPr>
        <w:t>‏شو</w:t>
      </w:r>
      <w:r w:rsidR="00B024C4">
        <w:rPr>
          <w:rStyle w:val="Char4"/>
          <w:rtl/>
        </w:rPr>
        <w:t>ی</w:t>
      </w:r>
      <w:r w:rsidRPr="0084314E">
        <w:rPr>
          <w:rStyle w:val="Char4"/>
          <w:rtl/>
        </w:rPr>
        <w:t>د آن را بدان</w:t>
      </w:r>
      <w:r w:rsidR="00B024C4">
        <w:rPr>
          <w:rStyle w:val="Char4"/>
          <w:rtl/>
        </w:rPr>
        <w:t>ی</w:t>
      </w:r>
      <w:r w:rsidRPr="0084314E">
        <w:rPr>
          <w:rStyle w:val="Char4"/>
          <w:rtl/>
        </w:rPr>
        <w:t xml:space="preserve">د، چون از دست دهنده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د</w:t>
      </w:r>
      <w:r w:rsidR="00B024C4">
        <w:rPr>
          <w:rStyle w:val="Char4"/>
          <w:rtl/>
        </w:rPr>
        <w:t>ی</w:t>
      </w:r>
      <w:r w:rsidRPr="0084314E">
        <w:rPr>
          <w:rStyle w:val="Char4"/>
          <w:rtl/>
        </w:rPr>
        <w:t>نش را از دست داده باشد، و ن</w:t>
      </w:r>
      <w:r w:rsidR="00B024C4">
        <w:rPr>
          <w:rStyle w:val="Char4"/>
          <w:rtl/>
        </w:rPr>
        <w:t>یک</w:t>
      </w:r>
      <w:r w:rsidRPr="0084314E">
        <w:rPr>
          <w:rStyle w:val="Char4"/>
          <w:rtl/>
        </w:rPr>
        <w:t xml:space="preserve"> بخت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از غ</w:t>
      </w:r>
      <w:r w:rsidR="00B024C4">
        <w:rPr>
          <w:rStyle w:val="Char4"/>
          <w:rtl/>
        </w:rPr>
        <w:t>ی</w:t>
      </w:r>
      <w:r w:rsidRPr="0084314E">
        <w:rPr>
          <w:rStyle w:val="Char4"/>
          <w:rtl/>
        </w:rPr>
        <w:t>ر خود عبرت و پند بگ</w:t>
      </w:r>
      <w:r w:rsidR="00B024C4">
        <w:rPr>
          <w:rStyle w:val="Char4"/>
          <w:rtl/>
        </w:rPr>
        <w:t>ی</w:t>
      </w:r>
      <w:r w:rsidRPr="0084314E">
        <w:rPr>
          <w:rStyle w:val="Char4"/>
          <w:rtl/>
        </w:rPr>
        <w:t xml:space="preserve">رد، و بدبخت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در ش</w:t>
      </w:r>
      <w:r w:rsidR="00B024C4">
        <w:rPr>
          <w:rStyle w:val="Char4"/>
          <w:rtl/>
        </w:rPr>
        <w:t>ک</w:t>
      </w:r>
      <w:r w:rsidRPr="0084314E">
        <w:rPr>
          <w:rStyle w:val="Char4"/>
          <w:rtl/>
        </w:rPr>
        <w:t>م مادرش بدبخت شده باشد، بدتر</w:t>
      </w:r>
      <w:r w:rsidR="00B024C4">
        <w:rPr>
          <w:rStyle w:val="Char4"/>
          <w:rtl/>
        </w:rPr>
        <w:t>ی</w:t>
      </w:r>
      <w:r w:rsidRPr="0084314E">
        <w:rPr>
          <w:rStyle w:val="Char4"/>
          <w:rtl/>
        </w:rPr>
        <w:t xml:space="preserve">ن </w:t>
      </w:r>
      <w:r w:rsidR="00B024C4">
        <w:rPr>
          <w:rStyle w:val="Char4"/>
          <w:rtl/>
        </w:rPr>
        <w:t>ک</w:t>
      </w:r>
      <w:r w:rsidRPr="0084314E">
        <w:rPr>
          <w:rStyle w:val="Char4"/>
          <w:rtl/>
        </w:rPr>
        <w:t>ارها بدعت‏ها</w:t>
      </w:r>
      <w:r w:rsidR="00B024C4">
        <w:rPr>
          <w:rStyle w:val="Char4"/>
          <w:rtl/>
        </w:rPr>
        <w:t>ی</w:t>
      </w:r>
      <w:r w:rsidRPr="0084314E">
        <w:rPr>
          <w:rStyle w:val="Char4"/>
          <w:rtl/>
        </w:rPr>
        <w:t xml:space="preserve"> آن است، و م</w:t>
      </w:r>
      <w:r w:rsidR="00B024C4">
        <w:rPr>
          <w:rStyle w:val="Char4"/>
          <w:rtl/>
        </w:rPr>
        <w:t>ی</w:t>
      </w:r>
      <w:r w:rsidRPr="0084314E">
        <w:rPr>
          <w:rStyle w:val="Char4"/>
          <w:rtl/>
        </w:rPr>
        <w:t>انه رو</w:t>
      </w:r>
      <w:r w:rsidR="00B024C4">
        <w:rPr>
          <w:rStyle w:val="Char4"/>
          <w:rtl/>
        </w:rPr>
        <w:t>ی</w:t>
      </w:r>
      <w:r w:rsidRPr="0084314E">
        <w:rPr>
          <w:rStyle w:val="Char4"/>
          <w:rtl/>
        </w:rPr>
        <w:t xml:space="preserve"> در سنت بهتر از اجتهاد در بدعت است، مردم نفرت</w:t>
      </w:r>
      <w:r w:rsidR="00B024C4">
        <w:rPr>
          <w:rStyle w:val="Char4"/>
          <w:rtl/>
        </w:rPr>
        <w:t>ی</w:t>
      </w:r>
      <w:r w:rsidRPr="0084314E">
        <w:rPr>
          <w:rStyle w:val="Char4"/>
          <w:rtl/>
        </w:rPr>
        <w:t xml:space="preserve"> از پادشاه و سلطان خود م</w:t>
      </w:r>
      <w:r w:rsidR="00B024C4">
        <w:rPr>
          <w:rStyle w:val="Char4"/>
          <w:rtl/>
        </w:rPr>
        <w:t>ی</w:t>
      </w:r>
      <w:r w:rsidRPr="0084314E">
        <w:rPr>
          <w:rStyle w:val="Char4"/>
          <w:rtl/>
        </w:rPr>
        <w:t>‏داشته باشند، و من به خداوند پناه م</w:t>
      </w:r>
      <w:r w:rsidR="00B024C4">
        <w:rPr>
          <w:rStyle w:val="Char4"/>
          <w:rtl/>
        </w:rPr>
        <w:t>ی</w:t>
      </w:r>
      <w:r w:rsidRPr="0084314E">
        <w:rPr>
          <w:rStyle w:val="Char4"/>
          <w:rtl/>
        </w:rPr>
        <w:t xml:space="preserve">‏برم </w:t>
      </w:r>
      <w:r w:rsidR="00B024C4">
        <w:rPr>
          <w:rStyle w:val="Char4"/>
          <w:rtl/>
        </w:rPr>
        <w:t>ک</w:t>
      </w:r>
      <w:r w:rsidRPr="0084314E">
        <w:rPr>
          <w:rStyle w:val="Char4"/>
          <w:rtl/>
        </w:rPr>
        <w:t xml:space="preserve">ه من و شما را </w:t>
      </w:r>
      <w:r w:rsidR="00B024C4">
        <w:rPr>
          <w:rStyle w:val="Char4"/>
          <w:rtl/>
        </w:rPr>
        <w:t>ک</w:t>
      </w:r>
      <w:r w:rsidRPr="0084314E">
        <w:rPr>
          <w:rStyle w:val="Char4"/>
          <w:rtl/>
        </w:rPr>
        <w:t>ن</w:t>
      </w:r>
      <w:r w:rsidR="00B024C4">
        <w:rPr>
          <w:rStyle w:val="Char4"/>
          <w:rtl/>
        </w:rPr>
        <w:t>ی</w:t>
      </w:r>
      <w:r w:rsidRPr="0084314E">
        <w:rPr>
          <w:rStyle w:val="Char4"/>
          <w:rtl/>
        </w:rPr>
        <w:t>ه‏ها</w:t>
      </w:r>
      <w:r w:rsidR="00B024C4">
        <w:rPr>
          <w:rStyle w:val="Char4"/>
          <w:rtl/>
        </w:rPr>
        <w:t>ی</w:t>
      </w:r>
      <w:r w:rsidRPr="0084314E">
        <w:rPr>
          <w:rStyle w:val="Char4"/>
          <w:rtl/>
        </w:rPr>
        <w:t xml:space="preserve"> آفر</w:t>
      </w:r>
      <w:r w:rsidR="00B024C4">
        <w:rPr>
          <w:rStyle w:val="Char4"/>
          <w:rtl/>
        </w:rPr>
        <w:t>ی</w:t>
      </w:r>
      <w:r w:rsidRPr="0084314E">
        <w:rPr>
          <w:rStyle w:val="Char4"/>
          <w:rtl/>
        </w:rPr>
        <w:t>ده شده در طب</w:t>
      </w:r>
      <w:r w:rsidR="00B024C4">
        <w:rPr>
          <w:rStyle w:val="Char4"/>
          <w:rtl/>
        </w:rPr>
        <w:t>ی</w:t>
      </w:r>
      <w:r w:rsidRPr="0084314E">
        <w:rPr>
          <w:rStyle w:val="Char4"/>
          <w:rtl/>
        </w:rPr>
        <w:t>عت، خواهشات و هوس</w:t>
      </w:r>
      <w:r w:rsidR="00697047">
        <w:rPr>
          <w:rStyle w:val="Char4"/>
          <w:rtl/>
        </w:rPr>
        <w:t xml:space="preserve">‌هایی </w:t>
      </w:r>
      <w:r w:rsidR="00B024C4">
        <w:rPr>
          <w:rStyle w:val="Char4"/>
          <w:rtl/>
        </w:rPr>
        <w:t>ک</w:t>
      </w:r>
      <w:r w:rsidRPr="0084314E">
        <w:rPr>
          <w:rStyle w:val="Char4"/>
          <w:rtl/>
        </w:rPr>
        <w:t>ه پ</w:t>
      </w:r>
      <w:r w:rsidR="00B024C4">
        <w:rPr>
          <w:rStyle w:val="Char4"/>
          <w:rtl/>
        </w:rPr>
        <w:t>ی</w:t>
      </w:r>
      <w:r w:rsidRPr="0084314E">
        <w:rPr>
          <w:rStyle w:val="Char4"/>
          <w:rtl/>
        </w:rPr>
        <w:t>رو</w:t>
      </w:r>
      <w:r w:rsidR="00B024C4">
        <w:rPr>
          <w:rStyle w:val="Char4"/>
          <w:rtl/>
        </w:rPr>
        <w:t>ی</w:t>
      </w:r>
      <w:r w:rsidRPr="0084314E">
        <w:rPr>
          <w:rStyle w:val="Char4"/>
          <w:rtl/>
        </w:rPr>
        <w:t xml:space="preserve"> م</w:t>
      </w:r>
      <w:r w:rsidR="00B024C4">
        <w:rPr>
          <w:rStyle w:val="Char4"/>
          <w:rtl/>
        </w:rPr>
        <w:t>ی</w:t>
      </w:r>
      <w:r w:rsidRPr="0084314E">
        <w:rPr>
          <w:rStyle w:val="Char4"/>
          <w:rtl/>
        </w:rPr>
        <w:t>‏گردد و دن</w:t>
      </w:r>
      <w:r w:rsidR="00B024C4">
        <w:rPr>
          <w:rStyle w:val="Char4"/>
          <w:rtl/>
        </w:rPr>
        <w:t>ی</w:t>
      </w:r>
      <w:r w:rsidRPr="0084314E">
        <w:rPr>
          <w:rStyle w:val="Char4"/>
          <w:rtl/>
        </w:rPr>
        <w:t>ا</w:t>
      </w:r>
      <w:r w:rsidR="00B024C4">
        <w:rPr>
          <w:rStyle w:val="Char4"/>
          <w:rtl/>
        </w:rPr>
        <w:t>یی</w:t>
      </w:r>
      <w:r w:rsidRPr="0084314E">
        <w:rPr>
          <w:rStyle w:val="Char4"/>
          <w:rtl/>
        </w:rPr>
        <w:t xml:space="preserve"> </w:t>
      </w:r>
      <w:r w:rsidR="00B024C4">
        <w:rPr>
          <w:rStyle w:val="Char4"/>
          <w:rtl/>
        </w:rPr>
        <w:t>ک</w:t>
      </w:r>
      <w:r w:rsidRPr="0084314E">
        <w:rPr>
          <w:rStyle w:val="Char4"/>
          <w:rtl/>
        </w:rPr>
        <w:t>ه تأث</w:t>
      </w:r>
      <w:r w:rsidR="00B024C4">
        <w:rPr>
          <w:rStyle w:val="Char4"/>
          <w:rtl/>
        </w:rPr>
        <w:t>ی</w:t>
      </w:r>
      <w:r w:rsidRPr="0084314E">
        <w:rPr>
          <w:rStyle w:val="Char4"/>
          <w:rtl/>
        </w:rPr>
        <w:t>ر م</w:t>
      </w:r>
      <w:r w:rsidR="00B024C4">
        <w:rPr>
          <w:rStyle w:val="Char4"/>
          <w:rtl/>
        </w:rPr>
        <w:t>ی</w:t>
      </w:r>
      <w:r w:rsidRPr="0084314E">
        <w:rPr>
          <w:rStyle w:val="Char4"/>
          <w:rtl/>
        </w:rPr>
        <w:t>‏اف</w:t>
      </w:r>
      <w:r w:rsidR="00B024C4">
        <w:rPr>
          <w:rStyle w:val="Char4"/>
          <w:rtl/>
        </w:rPr>
        <w:t>ک</w:t>
      </w:r>
      <w:r w:rsidRPr="0084314E">
        <w:rPr>
          <w:rStyle w:val="Char4"/>
          <w:rtl/>
        </w:rPr>
        <w:t>ند در</w:t>
      </w:r>
      <w:r w:rsidR="00B024C4">
        <w:rPr>
          <w:rStyle w:val="Char4"/>
          <w:rtl/>
        </w:rPr>
        <w:t>ک</w:t>
      </w:r>
      <w:r w:rsidRPr="0084314E">
        <w:rPr>
          <w:rStyle w:val="Char4"/>
          <w:rtl/>
        </w:rPr>
        <w:t xml:space="preserve"> نما</w:t>
      </w:r>
      <w:r w:rsidR="00B024C4">
        <w:rPr>
          <w:rStyle w:val="Char4"/>
          <w:rtl/>
        </w:rPr>
        <w:t>ی</w:t>
      </w:r>
      <w:r w:rsidRPr="0084314E">
        <w:rPr>
          <w:rStyle w:val="Char4"/>
          <w:rtl/>
        </w:rPr>
        <w:t>د، من ترس</w:t>
      </w:r>
      <w:r w:rsidR="00B024C4">
        <w:rPr>
          <w:rStyle w:val="Char4"/>
          <w:rtl/>
        </w:rPr>
        <w:t>ی</w:t>
      </w:r>
      <w:r w:rsidRPr="0084314E">
        <w:rPr>
          <w:rStyle w:val="Char4"/>
          <w:rtl/>
        </w:rPr>
        <w:t>دم به آنان</w:t>
      </w:r>
      <w:r w:rsidR="00B024C4">
        <w:rPr>
          <w:rStyle w:val="Char4"/>
          <w:rtl/>
        </w:rPr>
        <w:t>ی</w:t>
      </w:r>
      <w:r w:rsidRPr="0084314E">
        <w:rPr>
          <w:rStyle w:val="Char4"/>
          <w:rtl/>
        </w:rPr>
        <w:t xml:space="preserve"> م</w:t>
      </w:r>
      <w:r w:rsidR="00B024C4">
        <w:rPr>
          <w:rStyle w:val="Char4"/>
          <w:rtl/>
        </w:rPr>
        <w:t>ی</w:t>
      </w:r>
      <w:r w:rsidRPr="0084314E">
        <w:rPr>
          <w:rStyle w:val="Char4"/>
          <w:rtl/>
        </w:rPr>
        <w:t>ل نما</w:t>
      </w:r>
      <w:r w:rsidR="00B024C4">
        <w:rPr>
          <w:rStyle w:val="Char4"/>
          <w:rtl/>
        </w:rPr>
        <w:t>یی</w:t>
      </w:r>
      <w:r w:rsidRPr="0084314E">
        <w:rPr>
          <w:rStyle w:val="Char4"/>
          <w:rtl/>
        </w:rPr>
        <w:t xml:space="preserve">د </w:t>
      </w:r>
      <w:r w:rsidR="00B024C4">
        <w:rPr>
          <w:rStyle w:val="Char4"/>
          <w:rtl/>
        </w:rPr>
        <w:t>ک</w:t>
      </w:r>
      <w:r w:rsidRPr="0084314E">
        <w:rPr>
          <w:rStyle w:val="Char4"/>
          <w:rtl/>
        </w:rPr>
        <w:t>ه ظلم نموده</w:t>
      </w:r>
      <w:r w:rsidR="00B024C4">
        <w:rPr>
          <w:rStyle w:val="Char4"/>
          <w:rtl/>
        </w:rPr>
        <w:t>‌اند،</w:t>
      </w:r>
      <w:r w:rsidRPr="0084314E">
        <w:rPr>
          <w:rStyle w:val="Char4"/>
          <w:rtl/>
        </w:rPr>
        <w:t xml:space="preserve"> به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مال داده شده اطم</w:t>
      </w:r>
      <w:r w:rsidR="00B024C4">
        <w:rPr>
          <w:rStyle w:val="Char4"/>
          <w:rtl/>
        </w:rPr>
        <w:t>ی</w:t>
      </w:r>
      <w:r w:rsidRPr="0084314E">
        <w:rPr>
          <w:rStyle w:val="Char4"/>
          <w:rtl/>
        </w:rPr>
        <w:t>نان م</w:t>
      </w:r>
      <w:r w:rsidR="00B024C4">
        <w:rPr>
          <w:rStyle w:val="Char4"/>
          <w:rtl/>
        </w:rPr>
        <w:t>ی</w:t>
      </w:r>
      <w:r w:rsidRPr="0084314E">
        <w:rPr>
          <w:rStyle w:val="Char4"/>
          <w:rtl/>
        </w:rPr>
        <w:t>‏نما</w:t>
      </w:r>
      <w:r w:rsidR="00B024C4">
        <w:rPr>
          <w:rStyle w:val="Char4"/>
          <w:rtl/>
        </w:rPr>
        <w:t>یی</w:t>
      </w:r>
      <w:r w:rsidRPr="0084314E">
        <w:rPr>
          <w:rStyle w:val="Char4"/>
          <w:rtl/>
        </w:rPr>
        <w:t>د، به ا</w:t>
      </w:r>
      <w:r w:rsidR="00B024C4">
        <w:rPr>
          <w:rStyle w:val="Char4"/>
          <w:rtl/>
        </w:rPr>
        <w:t>ی</w:t>
      </w:r>
      <w:r w:rsidRPr="0084314E">
        <w:rPr>
          <w:rStyle w:val="Char4"/>
          <w:rtl/>
        </w:rPr>
        <w:t>ن قرآن چنگ زن</w:t>
      </w:r>
      <w:r w:rsidR="00B024C4">
        <w:rPr>
          <w:rStyle w:val="Char4"/>
          <w:rtl/>
        </w:rPr>
        <w:t>ی</w:t>
      </w:r>
      <w:r w:rsidRPr="0084314E">
        <w:rPr>
          <w:rStyle w:val="Char4"/>
          <w:rtl/>
        </w:rPr>
        <w:t>د، چون در آن نور و شفاء است، و غ</w:t>
      </w:r>
      <w:r w:rsidR="00B024C4">
        <w:rPr>
          <w:rStyle w:val="Char4"/>
          <w:rtl/>
        </w:rPr>
        <w:t>ی</w:t>
      </w:r>
      <w:r w:rsidRPr="0084314E">
        <w:rPr>
          <w:rStyle w:val="Char4"/>
          <w:rtl/>
        </w:rPr>
        <w:t>ر آن بدبخت</w:t>
      </w:r>
      <w:r w:rsidR="00B024C4">
        <w:rPr>
          <w:rStyle w:val="Char4"/>
          <w:rtl/>
        </w:rPr>
        <w:t>ی</w:t>
      </w:r>
      <w:r w:rsidRPr="0084314E">
        <w:rPr>
          <w:rStyle w:val="Char4"/>
          <w:rtl/>
        </w:rPr>
        <w:t xml:space="preserve"> است، من آن مسؤول</w:t>
      </w:r>
      <w:r w:rsidR="00B024C4">
        <w:rPr>
          <w:rStyle w:val="Char4"/>
          <w:rtl/>
        </w:rPr>
        <w:t>ی</w:t>
      </w:r>
      <w:r w:rsidRPr="0084314E">
        <w:rPr>
          <w:rStyle w:val="Char4"/>
          <w:rtl/>
        </w:rPr>
        <w:t>ت</w:t>
      </w:r>
      <w:r w:rsidR="00B024C4">
        <w:rPr>
          <w:rStyle w:val="Char4"/>
          <w:rtl/>
        </w:rPr>
        <w:t>ی</w:t>
      </w:r>
      <w:r w:rsidRPr="0084314E">
        <w:rPr>
          <w:rStyle w:val="Char4"/>
          <w:rtl/>
        </w:rPr>
        <w:t xml:space="preserve"> را </w:t>
      </w:r>
      <w:r w:rsidR="00B024C4">
        <w:rPr>
          <w:rStyle w:val="Char4"/>
          <w:rtl/>
        </w:rPr>
        <w:t>ک</w:t>
      </w:r>
      <w:r w:rsidRPr="0084314E">
        <w:rPr>
          <w:rStyle w:val="Char4"/>
          <w:rtl/>
        </w:rPr>
        <w:t>ه خداوند در قبال شما به دوشم گذاشته بود انجام دادم، و برا</w:t>
      </w:r>
      <w:r w:rsidR="00B024C4">
        <w:rPr>
          <w:rStyle w:val="Char4"/>
          <w:rtl/>
        </w:rPr>
        <w:t>ی</w:t>
      </w:r>
      <w:r w:rsidRPr="0084314E">
        <w:rPr>
          <w:rStyle w:val="Char4"/>
          <w:rtl/>
        </w:rPr>
        <w:t xml:space="preserve"> نص</w:t>
      </w:r>
      <w:r w:rsidR="00B024C4">
        <w:rPr>
          <w:rStyle w:val="Char4"/>
          <w:rtl/>
        </w:rPr>
        <w:t>ی</w:t>
      </w:r>
      <w:r w:rsidRPr="0084314E">
        <w:rPr>
          <w:rStyle w:val="Char4"/>
          <w:rtl/>
        </w:rPr>
        <w:t>حت شما پند و وعظ</w:t>
      </w:r>
      <w:r w:rsidR="00B024C4">
        <w:rPr>
          <w:rStyle w:val="Char4"/>
          <w:rtl/>
        </w:rPr>
        <w:t xml:space="preserve">‌تان </w:t>
      </w:r>
      <w:r w:rsidRPr="0084314E">
        <w:rPr>
          <w:rStyle w:val="Char4"/>
          <w:rtl/>
        </w:rPr>
        <w:t>نمودم، و رزق</w:t>
      </w:r>
      <w:r w:rsidR="00697047">
        <w:rPr>
          <w:rStyle w:val="Char4"/>
          <w:rtl/>
        </w:rPr>
        <w:t>‏های</w:t>
      </w:r>
      <w:r w:rsidRPr="0084314E">
        <w:rPr>
          <w:rStyle w:val="Char4"/>
          <w:rtl/>
        </w:rPr>
        <w:t>تان را برا</w:t>
      </w:r>
      <w:r w:rsidR="00B024C4">
        <w:rPr>
          <w:rStyle w:val="Char4"/>
          <w:rtl/>
        </w:rPr>
        <w:t>ی</w:t>
      </w:r>
      <w:r w:rsidRPr="0084314E">
        <w:rPr>
          <w:rStyle w:val="Char4"/>
          <w:rtl/>
        </w:rPr>
        <w:t>‏تان امر نمود</w:t>
      </w:r>
      <w:r w:rsidR="00B024C4">
        <w:rPr>
          <w:rStyle w:val="Char4"/>
          <w:rtl/>
        </w:rPr>
        <w:t>ی</w:t>
      </w:r>
      <w:r w:rsidRPr="0084314E">
        <w:rPr>
          <w:rStyle w:val="Char4"/>
          <w:rtl/>
        </w:rPr>
        <w:t>م، عس</w:t>
      </w:r>
      <w:r w:rsidR="00B024C4">
        <w:rPr>
          <w:rStyle w:val="Char4"/>
          <w:rtl/>
        </w:rPr>
        <w:t>ک</w:t>
      </w:r>
      <w:r w:rsidRPr="0084314E">
        <w:rPr>
          <w:rStyle w:val="Char4"/>
          <w:rtl/>
        </w:rPr>
        <w:t>رها</w:t>
      </w:r>
      <w:r w:rsidR="00B024C4">
        <w:rPr>
          <w:rStyle w:val="Char4"/>
          <w:rtl/>
        </w:rPr>
        <w:t>ی</w:t>
      </w:r>
      <w:r w:rsidRPr="0084314E">
        <w:rPr>
          <w:rStyle w:val="Char4"/>
          <w:rtl/>
        </w:rPr>
        <w:t>‏تان را برا</w:t>
      </w:r>
      <w:r w:rsidR="00B024C4">
        <w:rPr>
          <w:rStyle w:val="Char4"/>
          <w:rtl/>
        </w:rPr>
        <w:t>ی</w:t>
      </w:r>
      <w:r w:rsidRPr="0084314E">
        <w:rPr>
          <w:rStyle w:val="Char4"/>
          <w:rtl/>
        </w:rPr>
        <w:t xml:space="preserve">‏تان جمع </w:t>
      </w:r>
      <w:r w:rsidR="00B024C4">
        <w:rPr>
          <w:rStyle w:val="Char4"/>
          <w:rtl/>
        </w:rPr>
        <w:t>ک</w:t>
      </w:r>
      <w:r w:rsidRPr="0084314E">
        <w:rPr>
          <w:rStyle w:val="Char4"/>
          <w:rtl/>
        </w:rPr>
        <w:t>رد</w:t>
      </w:r>
      <w:r w:rsidR="00B024C4">
        <w:rPr>
          <w:rStyle w:val="Char4"/>
          <w:rtl/>
        </w:rPr>
        <w:t>ی</w:t>
      </w:r>
      <w:r w:rsidRPr="0084314E">
        <w:rPr>
          <w:rStyle w:val="Char4"/>
          <w:rtl/>
        </w:rPr>
        <w:t>م، جنگ‏ها و غزاها</w:t>
      </w:r>
      <w:r w:rsidR="00B024C4">
        <w:rPr>
          <w:rStyle w:val="Char4"/>
          <w:rtl/>
        </w:rPr>
        <w:t>ی</w:t>
      </w:r>
      <w:r w:rsidRPr="0084314E">
        <w:rPr>
          <w:rStyle w:val="Char4"/>
          <w:rtl/>
        </w:rPr>
        <w:t>‏تان را برا</w:t>
      </w:r>
      <w:r w:rsidR="00B024C4">
        <w:rPr>
          <w:rStyle w:val="Char4"/>
          <w:rtl/>
        </w:rPr>
        <w:t>ی</w:t>
      </w:r>
      <w:r w:rsidRPr="0084314E">
        <w:rPr>
          <w:rStyle w:val="Char4"/>
          <w:rtl/>
        </w:rPr>
        <w:t>‏تان آماده ساخت</w:t>
      </w:r>
      <w:r w:rsidR="00B024C4">
        <w:rPr>
          <w:rStyle w:val="Char4"/>
          <w:rtl/>
        </w:rPr>
        <w:t>ی</w:t>
      </w:r>
      <w:r w:rsidRPr="0084314E">
        <w:rPr>
          <w:rStyle w:val="Char4"/>
          <w:rtl/>
        </w:rPr>
        <w:t>م، و منزل‏</w:t>
      </w:r>
      <w:r w:rsidR="005410A1">
        <w:rPr>
          <w:rStyle w:val="Char4"/>
          <w:rtl/>
        </w:rPr>
        <w:t>هایتان</w:t>
      </w:r>
      <w:r w:rsidR="00B024C4">
        <w:rPr>
          <w:rStyle w:val="Char4"/>
          <w:rtl/>
        </w:rPr>
        <w:t xml:space="preserve"> </w:t>
      </w:r>
      <w:r w:rsidRPr="0084314E">
        <w:rPr>
          <w:rStyle w:val="Char4"/>
          <w:rtl/>
        </w:rPr>
        <w:t>را برا</w:t>
      </w:r>
      <w:r w:rsidR="00B024C4">
        <w:rPr>
          <w:rStyle w:val="Char4"/>
          <w:rtl/>
        </w:rPr>
        <w:t>ی</w:t>
      </w:r>
      <w:r w:rsidRPr="0084314E">
        <w:rPr>
          <w:rStyle w:val="Char4"/>
          <w:rtl/>
        </w:rPr>
        <w:t>‏تان ثابت گردان</w:t>
      </w:r>
      <w:r w:rsidR="00B024C4">
        <w:rPr>
          <w:rStyle w:val="Char4"/>
          <w:rtl/>
        </w:rPr>
        <w:t>ی</w:t>
      </w:r>
      <w:r w:rsidRPr="0084314E">
        <w:rPr>
          <w:rStyle w:val="Char4"/>
          <w:rtl/>
        </w:rPr>
        <w:t>د</w:t>
      </w:r>
      <w:r w:rsidR="00B024C4">
        <w:rPr>
          <w:rStyle w:val="Char4"/>
          <w:rtl/>
        </w:rPr>
        <w:t>ی</w:t>
      </w:r>
      <w:r w:rsidRPr="0084314E">
        <w:rPr>
          <w:rStyle w:val="Char4"/>
          <w:rtl/>
        </w:rPr>
        <w:t>م، و غن</w:t>
      </w:r>
      <w:r w:rsidR="00B024C4">
        <w:rPr>
          <w:rStyle w:val="Char4"/>
          <w:rtl/>
        </w:rPr>
        <w:t>ی</w:t>
      </w:r>
      <w:r w:rsidRPr="0084314E">
        <w:rPr>
          <w:rStyle w:val="Char4"/>
          <w:rtl/>
        </w:rPr>
        <w:t>مت</w:t>
      </w:r>
      <w:r w:rsidR="00697047">
        <w:rPr>
          <w:rStyle w:val="Char4"/>
          <w:rtl/>
        </w:rPr>
        <w:t xml:space="preserve">‌هایی </w:t>
      </w:r>
      <w:r w:rsidRPr="0084314E">
        <w:rPr>
          <w:rStyle w:val="Char4"/>
          <w:rtl/>
        </w:rPr>
        <w:t xml:space="preserve">را </w:t>
      </w:r>
      <w:r w:rsidR="00B024C4">
        <w:rPr>
          <w:rStyle w:val="Char4"/>
          <w:rtl/>
        </w:rPr>
        <w:t>ک</w:t>
      </w:r>
      <w:r w:rsidRPr="0084314E">
        <w:rPr>
          <w:rStyle w:val="Char4"/>
          <w:rtl/>
        </w:rPr>
        <w:t xml:space="preserve">ه بدون جنگ و </w:t>
      </w:r>
      <w:r w:rsidR="00B024C4">
        <w:rPr>
          <w:rStyle w:val="Char4"/>
          <w:rtl/>
        </w:rPr>
        <w:t>ی</w:t>
      </w:r>
      <w:r w:rsidRPr="0084314E">
        <w:rPr>
          <w:rStyle w:val="Char4"/>
          <w:rtl/>
        </w:rPr>
        <w:t>ا به زور شمش</w:t>
      </w:r>
      <w:r w:rsidR="00B024C4">
        <w:rPr>
          <w:rStyle w:val="Char4"/>
          <w:rtl/>
        </w:rPr>
        <w:t>ی</w:t>
      </w:r>
      <w:r w:rsidRPr="0084314E">
        <w:rPr>
          <w:rStyle w:val="Char4"/>
          <w:rtl/>
        </w:rPr>
        <w:t>ر به دست آورد</w:t>
      </w:r>
      <w:r w:rsidR="00B024C4">
        <w:rPr>
          <w:rStyle w:val="Char4"/>
          <w:rtl/>
        </w:rPr>
        <w:t>ی</w:t>
      </w:r>
      <w:r w:rsidRPr="0084314E">
        <w:rPr>
          <w:rStyle w:val="Char4"/>
          <w:rtl/>
        </w:rPr>
        <w:t>د همه را برا</w:t>
      </w:r>
      <w:r w:rsidR="00B024C4">
        <w:rPr>
          <w:rStyle w:val="Char4"/>
          <w:rtl/>
        </w:rPr>
        <w:t>ی</w:t>
      </w:r>
      <w:r w:rsidRPr="0084314E">
        <w:rPr>
          <w:rStyle w:val="Char4"/>
          <w:rtl/>
        </w:rPr>
        <w:t>‏تان تقس</w:t>
      </w:r>
      <w:r w:rsidR="00B024C4">
        <w:rPr>
          <w:rStyle w:val="Char4"/>
          <w:rtl/>
        </w:rPr>
        <w:t>ی</w:t>
      </w:r>
      <w:r w:rsidRPr="0084314E">
        <w:rPr>
          <w:rStyle w:val="Char4"/>
          <w:rtl/>
        </w:rPr>
        <w:t>م نمود</w:t>
      </w:r>
      <w:r w:rsidR="00B024C4">
        <w:rPr>
          <w:rStyle w:val="Char4"/>
          <w:rtl/>
        </w:rPr>
        <w:t>ی</w:t>
      </w:r>
      <w:r w:rsidRPr="0084314E">
        <w:rPr>
          <w:rStyle w:val="Char4"/>
          <w:rtl/>
        </w:rPr>
        <w:t>م، د</w:t>
      </w:r>
      <w:r w:rsidR="00B024C4">
        <w:rPr>
          <w:rStyle w:val="Char4"/>
          <w:rtl/>
        </w:rPr>
        <w:t>ی</w:t>
      </w:r>
      <w:r w:rsidRPr="0084314E">
        <w:rPr>
          <w:rStyle w:val="Char4"/>
          <w:rtl/>
        </w:rPr>
        <w:t>گر حجت و دل</w:t>
      </w:r>
      <w:r w:rsidR="00B024C4">
        <w:rPr>
          <w:rStyle w:val="Char4"/>
          <w:rtl/>
        </w:rPr>
        <w:t>ی</w:t>
      </w:r>
      <w:r w:rsidRPr="0084314E">
        <w:rPr>
          <w:rStyle w:val="Char4"/>
          <w:rtl/>
        </w:rPr>
        <w:t>ل</w:t>
      </w:r>
      <w:r w:rsidR="00B024C4">
        <w:rPr>
          <w:rStyle w:val="Char4"/>
          <w:rtl/>
        </w:rPr>
        <w:t>ی</w:t>
      </w:r>
      <w:r w:rsidRPr="0084314E">
        <w:rPr>
          <w:rStyle w:val="Char4"/>
          <w:rtl/>
        </w:rPr>
        <w:t xml:space="preserve"> در مقابل خدا ندار</w:t>
      </w:r>
      <w:r w:rsidR="00B024C4">
        <w:rPr>
          <w:rStyle w:val="Char4"/>
          <w:rtl/>
        </w:rPr>
        <w:t>ی</w:t>
      </w:r>
      <w:r w:rsidRPr="0084314E">
        <w:rPr>
          <w:rStyle w:val="Char4"/>
          <w:rtl/>
        </w:rPr>
        <w:t>د، بل</w:t>
      </w:r>
      <w:r w:rsidR="00B024C4">
        <w:rPr>
          <w:rStyle w:val="Char4"/>
          <w:rtl/>
        </w:rPr>
        <w:t>ک</w:t>
      </w:r>
      <w:r w:rsidRPr="0084314E">
        <w:rPr>
          <w:rStyle w:val="Char4"/>
          <w:rtl/>
        </w:rPr>
        <w:t>ه حجت و دل</w:t>
      </w:r>
      <w:r w:rsidR="00B024C4">
        <w:rPr>
          <w:rStyle w:val="Char4"/>
          <w:rtl/>
        </w:rPr>
        <w:t>ی</w:t>
      </w:r>
      <w:r w:rsidRPr="0084314E">
        <w:rPr>
          <w:rStyle w:val="Char4"/>
          <w:rtl/>
        </w:rPr>
        <w:t>ل خدا بر شماست، با ا</w:t>
      </w:r>
      <w:r w:rsidR="00B024C4">
        <w:rPr>
          <w:rStyle w:val="Char4"/>
          <w:rtl/>
        </w:rPr>
        <w:t>ی</w:t>
      </w:r>
      <w:r w:rsidRPr="0084314E">
        <w:rPr>
          <w:rStyle w:val="Char4"/>
          <w:rtl/>
        </w:rPr>
        <w:t>ن گفته خود، از خداوند برا</w:t>
      </w:r>
      <w:r w:rsidR="00B024C4">
        <w:rPr>
          <w:rStyle w:val="Char4"/>
          <w:rtl/>
        </w:rPr>
        <w:t>ی</w:t>
      </w:r>
      <w:r w:rsidRPr="0084314E">
        <w:rPr>
          <w:rStyle w:val="Char4"/>
          <w:rtl/>
        </w:rPr>
        <w:t xml:space="preserve"> خودم و شما مغفرت م</w:t>
      </w:r>
      <w:r w:rsidR="00B024C4">
        <w:rPr>
          <w:rStyle w:val="Char4"/>
          <w:rtl/>
        </w:rPr>
        <w:t>ی</w:t>
      </w:r>
      <w:r w:rsidRPr="0084314E">
        <w:rPr>
          <w:rStyle w:val="Char4"/>
          <w:rtl/>
        </w:rPr>
        <w:t>‏طلبم.</w:t>
      </w:r>
    </w:p>
    <w:p w:rsidR="001325DE" w:rsidRPr="000232EC" w:rsidRDefault="001325DE" w:rsidP="00B024C4">
      <w:pPr>
        <w:pStyle w:val="PlainText"/>
        <w:ind w:firstLine="284"/>
        <w:jc w:val="both"/>
        <w:rPr>
          <w:rStyle w:val="Char4"/>
          <w:spacing w:val="-4"/>
          <w:rtl/>
        </w:rPr>
      </w:pPr>
      <w:r w:rsidRPr="000232EC">
        <w:rPr>
          <w:rStyle w:val="Char4"/>
          <w:spacing w:val="-4"/>
          <w:rtl/>
        </w:rPr>
        <w:t xml:space="preserve">ابن </w:t>
      </w:r>
      <w:r w:rsidR="00B024C4" w:rsidRPr="000232EC">
        <w:rPr>
          <w:rStyle w:val="Char4"/>
          <w:spacing w:val="-4"/>
          <w:rtl/>
        </w:rPr>
        <w:t>ک</w:t>
      </w:r>
      <w:r w:rsidRPr="000232EC">
        <w:rPr>
          <w:rStyle w:val="Char4"/>
          <w:spacing w:val="-4"/>
          <w:rtl/>
        </w:rPr>
        <w:t>ث</w:t>
      </w:r>
      <w:r w:rsidR="00B024C4" w:rsidRPr="000232EC">
        <w:rPr>
          <w:rStyle w:val="Char4"/>
          <w:spacing w:val="-4"/>
          <w:rtl/>
        </w:rPr>
        <w:t>ی</w:t>
      </w:r>
      <w:r w:rsidRPr="000232EC">
        <w:rPr>
          <w:rStyle w:val="Char4"/>
          <w:spacing w:val="-4"/>
          <w:rtl/>
        </w:rPr>
        <w:t>ر در البدا</w:t>
      </w:r>
      <w:r w:rsidR="00B024C4" w:rsidRPr="000232EC">
        <w:rPr>
          <w:rStyle w:val="Char4"/>
          <w:spacing w:val="-4"/>
          <w:rtl/>
        </w:rPr>
        <w:t>ی</w:t>
      </w:r>
      <w:r w:rsidRPr="000232EC">
        <w:rPr>
          <w:rStyle w:val="Char4"/>
          <w:spacing w:val="-4"/>
          <w:rtl/>
        </w:rPr>
        <w:t>ه (56/7) م</w:t>
      </w:r>
      <w:r w:rsidR="00B024C4" w:rsidRPr="000232EC">
        <w:rPr>
          <w:rStyle w:val="Char4"/>
          <w:spacing w:val="-4"/>
          <w:rtl/>
        </w:rPr>
        <w:t>ی</w:t>
      </w:r>
      <w:r w:rsidRPr="000232EC">
        <w:rPr>
          <w:rStyle w:val="Char4"/>
          <w:spacing w:val="-4"/>
          <w:rtl/>
        </w:rPr>
        <w:t>‏گو</w:t>
      </w:r>
      <w:r w:rsidR="00B024C4" w:rsidRPr="000232EC">
        <w:rPr>
          <w:rStyle w:val="Char4"/>
          <w:spacing w:val="-4"/>
          <w:rtl/>
        </w:rPr>
        <w:t>ی</w:t>
      </w:r>
      <w:r w:rsidRPr="000232EC">
        <w:rPr>
          <w:rStyle w:val="Char4"/>
          <w:spacing w:val="-4"/>
          <w:rtl/>
        </w:rPr>
        <w:t>د: س</w:t>
      </w:r>
      <w:r w:rsidR="00B024C4" w:rsidRPr="000232EC">
        <w:rPr>
          <w:rStyle w:val="Char4"/>
          <w:spacing w:val="-4"/>
          <w:rtl/>
        </w:rPr>
        <w:t>ی</w:t>
      </w:r>
      <w:r w:rsidRPr="000232EC">
        <w:rPr>
          <w:rStyle w:val="Char4"/>
          <w:spacing w:val="-4"/>
          <w:rtl/>
        </w:rPr>
        <w:t>ف در س</w:t>
      </w:r>
      <w:r w:rsidR="00B024C4" w:rsidRPr="000232EC">
        <w:rPr>
          <w:rStyle w:val="Char4"/>
          <w:spacing w:val="-4"/>
          <w:rtl/>
        </w:rPr>
        <w:t>ی</w:t>
      </w:r>
      <w:r w:rsidRPr="000232EC">
        <w:rPr>
          <w:rStyle w:val="Char4"/>
          <w:spacing w:val="-4"/>
          <w:rtl/>
        </w:rPr>
        <w:t>اق خود متذ</w:t>
      </w:r>
      <w:r w:rsidR="00B024C4" w:rsidRPr="000232EC">
        <w:rPr>
          <w:rStyle w:val="Char4"/>
          <w:spacing w:val="-4"/>
          <w:rtl/>
        </w:rPr>
        <w:t>ک</w:t>
      </w:r>
      <w:r w:rsidRPr="000232EC">
        <w:rPr>
          <w:rStyle w:val="Char4"/>
          <w:spacing w:val="-4"/>
          <w:rtl/>
        </w:rPr>
        <w:t xml:space="preserve">ر شده </w:t>
      </w:r>
      <w:r w:rsidR="00B024C4" w:rsidRPr="000232EC">
        <w:rPr>
          <w:rStyle w:val="Char4"/>
          <w:spacing w:val="-4"/>
          <w:rtl/>
        </w:rPr>
        <w:t>ک</w:t>
      </w:r>
      <w:r w:rsidRPr="000232EC">
        <w:rPr>
          <w:rStyle w:val="Char4"/>
          <w:spacing w:val="-4"/>
          <w:rtl/>
        </w:rPr>
        <w:t xml:space="preserve">ه: عمر </w:t>
      </w:r>
      <w:r w:rsidRPr="000232EC">
        <w:rPr>
          <w:rStyle w:val="Char4"/>
          <w:rFonts w:cs="CTraditional Arabic"/>
          <w:spacing w:val="-4"/>
          <w:rtl/>
        </w:rPr>
        <w:sym w:font="AGA Arabesque" w:char="F074"/>
      </w:r>
      <w:r w:rsidRPr="000232EC">
        <w:rPr>
          <w:rStyle w:val="Char4"/>
          <w:spacing w:val="-4"/>
          <w:rtl/>
        </w:rPr>
        <w:t xml:space="preserve"> از مد</w:t>
      </w:r>
      <w:r w:rsidR="00B024C4" w:rsidRPr="000232EC">
        <w:rPr>
          <w:rStyle w:val="Char4"/>
          <w:spacing w:val="-4"/>
          <w:rtl/>
        </w:rPr>
        <w:t>ی</w:t>
      </w:r>
      <w:r w:rsidRPr="000232EC">
        <w:rPr>
          <w:rStyle w:val="Char4"/>
          <w:spacing w:val="-4"/>
          <w:rtl/>
        </w:rPr>
        <w:t>نه بر اسب</w:t>
      </w:r>
      <w:r w:rsidR="00B024C4" w:rsidRPr="000232EC">
        <w:rPr>
          <w:rStyle w:val="Char4"/>
          <w:spacing w:val="-4"/>
          <w:rtl/>
        </w:rPr>
        <w:t>ی</w:t>
      </w:r>
      <w:r w:rsidRPr="000232EC">
        <w:rPr>
          <w:rStyle w:val="Char4"/>
          <w:spacing w:val="-4"/>
          <w:rtl/>
        </w:rPr>
        <w:t xml:space="preserve"> سوار گرد</w:t>
      </w:r>
      <w:r w:rsidR="00B024C4" w:rsidRPr="000232EC">
        <w:rPr>
          <w:rStyle w:val="Char4"/>
          <w:spacing w:val="-4"/>
          <w:rtl/>
        </w:rPr>
        <w:t>ی</w:t>
      </w:r>
      <w:r w:rsidRPr="000232EC">
        <w:rPr>
          <w:rStyle w:val="Char4"/>
          <w:spacing w:val="-4"/>
          <w:rtl/>
        </w:rPr>
        <w:t>د، تا به سرعت راه پ</w:t>
      </w:r>
      <w:r w:rsidR="00B024C4" w:rsidRPr="000232EC">
        <w:rPr>
          <w:rStyle w:val="Char4"/>
          <w:spacing w:val="-4"/>
          <w:rtl/>
        </w:rPr>
        <w:t>ی</w:t>
      </w:r>
      <w:r w:rsidRPr="000232EC">
        <w:rPr>
          <w:rStyle w:val="Char4"/>
          <w:spacing w:val="-4"/>
          <w:rtl/>
        </w:rPr>
        <w:t>ما</w:t>
      </w:r>
      <w:r w:rsidR="00B024C4" w:rsidRPr="000232EC">
        <w:rPr>
          <w:rStyle w:val="Char4"/>
          <w:spacing w:val="-4"/>
          <w:rtl/>
        </w:rPr>
        <w:t>ی</w:t>
      </w:r>
      <w:r w:rsidRPr="000232EC">
        <w:rPr>
          <w:rStyle w:val="Char4"/>
          <w:spacing w:val="-4"/>
          <w:rtl/>
        </w:rPr>
        <w:t>د، البته بعد از ا</w:t>
      </w:r>
      <w:r w:rsidR="00B024C4" w:rsidRPr="000232EC">
        <w:rPr>
          <w:rStyle w:val="Char4"/>
          <w:spacing w:val="-4"/>
          <w:rtl/>
        </w:rPr>
        <w:t>ی</w:t>
      </w:r>
      <w:r w:rsidRPr="000232EC">
        <w:rPr>
          <w:rStyle w:val="Char4"/>
          <w:spacing w:val="-4"/>
          <w:rtl/>
        </w:rPr>
        <w:t>ن</w:t>
      </w:r>
      <w:r w:rsidR="00B024C4" w:rsidRPr="000232EC">
        <w:rPr>
          <w:rStyle w:val="Char4"/>
          <w:spacing w:val="-4"/>
          <w:rtl/>
        </w:rPr>
        <w:t>ک</w:t>
      </w:r>
      <w:r w:rsidRPr="000232EC">
        <w:rPr>
          <w:rStyle w:val="Char4"/>
          <w:spacing w:val="-4"/>
          <w:rtl/>
        </w:rPr>
        <w:t>ه عل</w:t>
      </w:r>
      <w:r w:rsidR="00B024C4" w:rsidRPr="000232EC">
        <w:rPr>
          <w:rStyle w:val="Char4"/>
          <w:spacing w:val="-4"/>
          <w:rtl/>
        </w:rPr>
        <w:t>ی</w:t>
      </w:r>
      <w:r w:rsidRPr="000232EC">
        <w:rPr>
          <w:rStyle w:val="Char4"/>
          <w:spacing w:val="-4"/>
          <w:rtl/>
        </w:rPr>
        <w:t xml:space="preserve"> بن اب</w:t>
      </w:r>
      <w:r w:rsidR="00B024C4" w:rsidRPr="000232EC">
        <w:rPr>
          <w:rStyle w:val="Char4"/>
          <w:spacing w:val="-4"/>
          <w:rtl/>
        </w:rPr>
        <w:t>ی</w:t>
      </w:r>
      <w:r w:rsidRPr="000232EC">
        <w:rPr>
          <w:rStyle w:val="Char4"/>
          <w:spacing w:val="-4"/>
          <w:rtl/>
        </w:rPr>
        <w:t xml:space="preserve"> طالب را بر مد</w:t>
      </w:r>
      <w:r w:rsidR="00B024C4" w:rsidRPr="000232EC">
        <w:rPr>
          <w:rStyle w:val="Char4"/>
          <w:spacing w:val="-4"/>
          <w:rtl/>
        </w:rPr>
        <w:t>ی</w:t>
      </w:r>
      <w:r w:rsidRPr="000232EC">
        <w:rPr>
          <w:rStyle w:val="Char4"/>
          <w:spacing w:val="-4"/>
          <w:rtl/>
        </w:rPr>
        <w:t>نه جانش</w:t>
      </w:r>
      <w:r w:rsidR="00B024C4" w:rsidRPr="000232EC">
        <w:rPr>
          <w:rStyle w:val="Char4"/>
          <w:spacing w:val="-4"/>
          <w:rtl/>
        </w:rPr>
        <w:t>ی</w:t>
      </w:r>
      <w:r w:rsidRPr="000232EC">
        <w:rPr>
          <w:rStyle w:val="Char4"/>
          <w:spacing w:val="-4"/>
          <w:rtl/>
        </w:rPr>
        <w:t>ن خود تع</w:t>
      </w:r>
      <w:r w:rsidR="00B024C4" w:rsidRPr="000232EC">
        <w:rPr>
          <w:rStyle w:val="Char4"/>
          <w:spacing w:val="-4"/>
          <w:rtl/>
        </w:rPr>
        <w:t>یی</w:t>
      </w:r>
      <w:r w:rsidRPr="000232EC">
        <w:rPr>
          <w:rStyle w:val="Char4"/>
          <w:spacing w:val="-4"/>
          <w:rtl/>
        </w:rPr>
        <w:t>ن نموده بود، و</w:t>
      </w:r>
      <w:r w:rsidR="00B024C4" w:rsidRPr="000232EC">
        <w:rPr>
          <w:rStyle w:val="Char4"/>
          <w:spacing w:val="-4"/>
          <w:rtl/>
        </w:rPr>
        <w:t>ی</w:t>
      </w:r>
      <w:r w:rsidRPr="000232EC">
        <w:rPr>
          <w:rStyle w:val="Char4"/>
          <w:spacing w:val="-4"/>
          <w:rtl/>
        </w:rPr>
        <w:t xml:space="preserve"> راه پ</w:t>
      </w:r>
      <w:r w:rsidR="00B024C4" w:rsidRPr="000232EC">
        <w:rPr>
          <w:rStyle w:val="Char4"/>
          <w:spacing w:val="-4"/>
          <w:rtl/>
        </w:rPr>
        <w:t>ی</w:t>
      </w:r>
      <w:r w:rsidRPr="000232EC">
        <w:rPr>
          <w:rStyle w:val="Char4"/>
          <w:spacing w:val="-4"/>
          <w:rtl/>
        </w:rPr>
        <w:t>مود تا ا</w:t>
      </w:r>
      <w:r w:rsidR="00B024C4" w:rsidRPr="000232EC">
        <w:rPr>
          <w:rStyle w:val="Char4"/>
          <w:spacing w:val="-4"/>
          <w:rtl/>
        </w:rPr>
        <w:t>ی</w:t>
      </w:r>
      <w:r w:rsidRPr="000232EC">
        <w:rPr>
          <w:rStyle w:val="Char4"/>
          <w:spacing w:val="-4"/>
          <w:rtl/>
        </w:rPr>
        <w:t xml:space="preserve">ن </w:t>
      </w:r>
      <w:r w:rsidR="00B024C4" w:rsidRPr="000232EC">
        <w:rPr>
          <w:rStyle w:val="Char4"/>
          <w:spacing w:val="-4"/>
          <w:rtl/>
        </w:rPr>
        <w:t>ک</w:t>
      </w:r>
      <w:r w:rsidRPr="000232EC">
        <w:rPr>
          <w:rStyle w:val="Char4"/>
          <w:spacing w:val="-4"/>
          <w:rtl/>
        </w:rPr>
        <w:t>ه به جاب</w:t>
      </w:r>
      <w:r w:rsidR="00B024C4" w:rsidRPr="000232EC">
        <w:rPr>
          <w:rStyle w:val="Char4"/>
          <w:spacing w:val="-4"/>
          <w:rtl/>
        </w:rPr>
        <w:t>ی</w:t>
      </w:r>
      <w:r w:rsidRPr="000232EC">
        <w:rPr>
          <w:rStyle w:val="Char4"/>
          <w:spacing w:val="-4"/>
          <w:rtl/>
        </w:rPr>
        <w:t>ه رس</w:t>
      </w:r>
      <w:r w:rsidR="00B024C4" w:rsidRPr="000232EC">
        <w:rPr>
          <w:rStyle w:val="Char4"/>
          <w:spacing w:val="-4"/>
          <w:rtl/>
        </w:rPr>
        <w:t>ی</w:t>
      </w:r>
      <w:r w:rsidRPr="000232EC">
        <w:rPr>
          <w:rStyle w:val="Char4"/>
          <w:spacing w:val="-4"/>
          <w:rtl/>
        </w:rPr>
        <w:t>د، و در آنجا پا</w:t>
      </w:r>
      <w:r w:rsidR="00B024C4" w:rsidRPr="000232EC">
        <w:rPr>
          <w:rStyle w:val="Char4"/>
          <w:spacing w:val="-4"/>
          <w:rtl/>
        </w:rPr>
        <w:t>یی</w:t>
      </w:r>
      <w:r w:rsidRPr="000232EC">
        <w:rPr>
          <w:rStyle w:val="Char4"/>
          <w:spacing w:val="-4"/>
          <w:rtl/>
        </w:rPr>
        <w:t>ن گرد</w:t>
      </w:r>
      <w:r w:rsidR="00B024C4" w:rsidRPr="000232EC">
        <w:rPr>
          <w:rStyle w:val="Char4"/>
          <w:spacing w:val="-4"/>
          <w:rtl/>
        </w:rPr>
        <w:t>ی</w:t>
      </w:r>
      <w:r w:rsidRPr="000232EC">
        <w:rPr>
          <w:rStyle w:val="Char4"/>
          <w:spacing w:val="-4"/>
          <w:rtl/>
        </w:rPr>
        <w:t>د، و در جاب</w:t>
      </w:r>
      <w:r w:rsidR="00B024C4" w:rsidRPr="000232EC">
        <w:rPr>
          <w:rStyle w:val="Char4"/>
          <w:spacing w:val="-4"/>
          <w:rtl/>
        </w:rPr>
        <w:t>ی</w:t>
      </w:r>
      <w:r w:rsidRPr="000232EC">
        <w:rPr>
          <w:rStyle w:val="Char4"/>
          <w:spacing w:val="-4"/>
          <w:rtl/>
        </w:rPr>
        <w:t>ه ب</w:t>
      </w:r>
      <w:r w:rsidR="00B024C4" w:rsidRPr="000232EC">
        <w:rPr>
          <w:rStyle w:val="Char4"/>
          <w:spacing w:val="-4"/>
          <w:rtl/>
        </w:rPr>
        <w:t>ی</w:t>
      </w:r>
      <w:r w:rsidRPr="000232EC">
        <w:rPr>
          <w:rStyle w:val="Char4"/>
          <w:spacing w:val="-4"/>
          <w:rtl/>
        </w:rPr>
        <w:t>ان</w:t>
      </w:r>
      <w:r w:rsidR="00B024C4" w:rsidRPr="000232EC">
        <w:rPr>
          <w:rStyle w:val="Char4"/>
          <w:spacing w:val="-4"/>
          <w:rtl/>
        </w:rPr>
        <w:t>ی</w:t>
      </w:r>
      <w:r w:rsidRPr="000232EC">
        <w:rPr>
          <w:rStyle w:val="Char4"/>
          <w:spacing w:val="-4"/>
          <w:rtl/>
        </w:rPr>
        <w:t>ه طولان</w:t>
      </w:r>
      <w:r w:rsidR="00B024C4" w:rsidRPr="000232EC">
        <w:rPr>
          <w:rStyle w:val="Char4"/>
          <w:spacing w:val="-4"/>
          <w:rtl/>
        </w:rPr>
        <w:t>ی</w:t>
      </w:r>
      <w:r w:rsidRPr="000232EC">
        <w:rPr>
          <w:rStyle w:val="Char4"/>
          <w:spacing w:val="-4"/>
          <w:rtl/>
        </w:rPr>
        <w:t xml:space="preserve"> و بل</w:t>
      </w:r>
      <w:r w:rsidR="00B024C4" w:rsidRPr="000232EC">
        <w:rPr>
          <w:rStyle w:val="Char4"/>
          <w:spacing w:val="-4"/>
          <w:rtl/>
        </w:rPr>
        <w:t>ی</w:t>
      </w:r>
      <w:r w:rsidRPr="000232EC">
        <w:rPr>
          <w:rStyle w:val="Char4"/>
          <w:spacing w:val="-4"/>
          <w:rtl/>
        </w:rPr>
        <w:t>غ</w:t>
      </w:r>
      <w:r w:rsidR="00B024C4" w:rsidRPr="000232EC">
        <w:rPr>
          <w:rStyle w:val="Char4"/>
          <w:spacing w:val="-4"/>
          <w:rtl/>
        </w:rPr>
        <w:t>ی</w:t>
      </w:r>
      <w:r w:rsidRPr="000232EC">
        <w:rPr>
          <w:rStyle w:val="Char4"/>
          <w:spacing w:val="-4"/>
          <w:rtl/>
        </w:rPr>
        <w:t xml:space="preserve"> ا</w:t>
      </w:r>
      <w:r w:rsidR="00B024C4" w:rsidRPr="000232EC">
        <w:rPr>
          <w:rStyle w:val="Char4"/>
          <w:spacing w:val="-4"/>
          <w:rtl/>
        </w:rPr>
        <w:t>ی</w:t>
      </w:r>
      <w:r w:rsidRPr="000232EC">
        <w:rPr>
          <w:rStyle w:val="Char4"/>
          <w:spacing w:val="-4"/>
          <w:rtl/>
        </w:rPr>
        <w:t xml:space="preserve">راد نمود، </w:t>
      </w:r>
      <w:r w:rsidR="00B024C4" w:rsidRPr="000232EC">
        <w:rPr>
          <w:rStyle w:val="Char4"/>
          <w:spacing w:val="-4"/>
          <w:rtl/>
        </w:rPr>
        <w:t>ک</w:t>
      </w:r>
      <w:r w:rsidRPr="000232EC">
        <w:rPr>
          <w:rStyle w:val="Char4"/>
          <w:spacing w:val="-4"/>
          <w:rtl/>
        </w:rPr>
        <w:t>ه از جمله آن ا</w:t>
      </w:r>
      <w:r w:rsidR="00B024C4" w:rsidRPr="000232EC">
        <w:rPr>
          <w:rStyle w:val="Char4"/>
          <w:spacing w:val="-4"/>
          <w:rtl/>
        </w:rPr>
        <w:t>ی</w:t>
      </w:r>
      <w:r w:rsidRPr="000232EC">
        <w:rPr>
          <w:rStyle w:val="Char4"/>
          <w:spacing w:val="-4"/>
          <w:rtl/>
        </w:rPr>
        <w:t>ن است: ا</w:t>
      </w:r>
      <w:r w:rsidR="00B024C4" w:rsidRPr="000232EC">
        <w:rPr>
          <w:rStyle w:val="Char4"/>
          <w:spacing w:val="-4"/>
          <w:rtl/>
        </w:rPr>
        <w:t>ی</w:t>
      </w:r>
      <w:r w:rsidRPr="000232EC">
        <w:rPr>
          <w:rStyle w:val="Char4"/>
          <w:spacing w:val="-4"/>
          <w:rtl/>
        </w:rPr>
        <w:t xml:space="preserve"> مردم، باطن خو</w:t>
      </w:r>
      <w:r w:rsidR="00B024C4" w:rsidRPr="000232EC">
        <w:rPr>
          <w:rStyle w:val="Char4"/>
          <w:spacing w:val="-4"/>
          <w:rtl/>
        </w:rPr>
        <w:t>ی</w:t>
      </w:r>
      <w:r w:rsidRPr="000232EC">
        <w:rPr>
          <w:rStyle w:val="Char4"/>
          <w:spacing w:val="-4"/>
          <w:rtl/>
        </w:rPr>
        <w:t xml:space="preserve">ش را اصلاح </w:t>
      </w:r>
      <w:r w:rsidR="00B024C4" w:rsidRPr="000232EC">
        <w:rPr>
          <w:rStyle w:val="Char4"/>
          <w:spacing w:val="-4"/>
          <w:rtl/>
        </w:rPr>
        <w:t>ک</w:t>
      </w:r>
      <w:r w:rsidRPr="000232EC">
        <w:rPr>
          <w:rStyle w:val="Char4"/>
          <w:spacing w:val="-4"/>
          <w:rtl/>
        </w:rPr>
        <w:t>ن</w:t>
      </w:r>
      <w:r w:rsidR="00B024C4" w:rsidRPr="000232EC">
        <w:rPr>
          <w:rStyle w:val="Char4"/>
          <w:spacing w:val="-4"/>
          <w:rtl/>
        </w:rPr>
        <w:t>ی</w:t>
      </w:r>
      <w:r w:rsidRPr="000232EC">
        <w:rPr>
          <w:rStyle w:val="Char4"/>
          <w:spacing w:val="-4"/>
          <w:rtl/>
        </w:rPr>
        <w:t>د، ظاهرتان اصلاح م</w:t>
      </w:r>
      <w:r w:rsidR="00B024C4" w:rsidRPr="000232EC">
        <w:rPr>
          <w:rStyle w:val="Char4"/>
          <w:spacing w:val="-4"/>
          <w:rtl/>
        </w:rPr>
        <w:t>ی</w:t>
      </w:r>
      <w:r w:rsidRPr="000232EC">
        <w:rPr>
          <w:rStyle w:val="Char4"/>
          <w:spacing w:val="-4"/>
          <w:rtl/>
        </w:rPr>
        <w:t>‏گردد، برا</w:t>
      </w:r>
      <w:r w:rsidR="00B024C4" w:rsidRPr="000232EC">
        <w:rPr>
          <w:rStyle w:val="Char4"/>
          <w:spacing w:val="-4"/>
          <w:rtl/>
        </w:rPr>
        <w:t>ی</w:t>
      </w:r>
      <w:r w:rsidRPr="000232EC">
        <w:rPr>
          <w:rStyle w:val="Char4"/>
          <w:spacing w:val="-4"/>
          <w:rtl/>
        </w:rPr>
        <w:t xml:space="preserve"> آخرت</w:t>
      </w:r>
      <w:r w:rsidR="00B024C4" w:rsidRPr="000232EC">
        <w:rPr>
          <w:rStyle w:val="Char4"/>
          <w:spacing w:val="-4"/>
          <w:rtl/>
        </w:rPr>
        <w:t xml:space="preserve">‌تان </w:t>
      </w:r>
      <w:r w:rsidRPr="000232EC">
        <w:rPr>
          <w:rStyle w:val="Char4"/>
          <w:spacing w:val="-4"/>
          <w:rtl/>
        </w:rPr>
        <w:t>عمل نما</w:t>
      </w:r>
      <w:r w:rsidR="00B024C4" w:rsidRPr="000232EC">
        <w:rPr>
          <w:rStyle w:val="Char4"/>
          <w:spacing w:val="-4"/>
          <w:rtl/>
        </w:rPr>
        <w:t>یی</w:t>
      </w:r>
      <w:r w:rsidRPr="000232EC">
        <w:rPr>
          <w:rStyle w:val="Char4"/>
          <w:spacing w:val="-4"/>
          <w:rtl/>
        </w:rPr>
        <w:t>د، حوا</w:t>
      </w:r>
      <w:r w:rsidR="00B024C4" w:rsidRPr="000232EC">
        <w:rPr>
          <w:rStyle w:val="Char4"/>
          <w:spacing w:val="-4"/>
          <w:rtl/>
        </w:rPr>
        <w:t>ی</w:t>
      </w:r>
      <w:r w:rsidRPr="000232EC">
        <w:rPr>
          <w:rStyle w:val="Char4"/>
          <w:spacing w:val="-4"/>
          <w:rtl/>
        </w:rPr>
        <w:t>ج دن</w:t>
      </w:r>
      <w:r w:rsidR="00B024C4" w:rsidRPr="000232EC">
        <w:rPr>
          <w:rStyle w:val="Char4"/>
          <w:spacing w:val="-4"/>
          <w:rtl/>
        </w:rPr>
        <w:t>ی</w:t>
      </w:r>
      <w:r w:rsidRPr="000232EC">
        <w:rPr>
          <w:rStyle w:val="Char4"/>
          <w:spacing w:val="-4"/>
          <w:rtl/>
        </w:rPr>
        <w:t>ا</w:t>
      </w:r>
      <w:r w:rsidR="00B024C4" w:rsidRPr="000232EC">
        <w:rPr>
          <w:rStyle w:val="Char4"/>
          <w:spacing w:val="-4"/>
          <w:rtl/>
        </w:rPr>
        <w:t xml:space="preserve">ی‌تان </w:t>
      </w:r>
      <w:r w:rsidRPr="000232EC">
        <w:rPr>
          <w:rStyle w:val="Char4"/>
          <w:spacing w:val="-4"/>
          <w:rtl/>
        </w:rPr>
        <w:t xml:space="preserve">پوره </w:t>
      </w:r>
      <w:r w:rsidR="00B024C4" w:rsidRPr="000232EC">
        <w:rPr>
          <w:rStyle w:val="Char4"/>
          <w:spacing w:val="-4"/>
          <w:rtl/>
        </w:rPr>
        <w:t>ک</w:t>
      </w:r>
      <w:r w:rsidRPr="000232EC">
        <w:rPr>
          <w:rStyle w:val="Char4"/>
          <w:spacing w:val="-4"/>
          <w:rtl/>
        </w:rPr>
        <w:t>رده م</w:t>
      </w:r>
      <w:r w:rsidR="00B024C4" w:rsidRPr="000232EC">
        <w:rPr>
          <w:rStyle w:val="Char4"/>
          <w:spacing w:val="-4"/>
          <w:rtl/>
        </w:rPr>
        <w:t>ی</w:t>
      </w:r>
      <w:r w:rsidRPr="000232EC">
        <w:rPr>
          <w:rStyle w:val="Char4"/>
          <w:spacing w:val="-4"/>
          <w:rtl/>
        </w:rPr>
        <w:t>‏شود، و بدان</w:t>
      </w:r>
      <w:r w:rsidR="00B024C4" w:rsidRPr="000232EC">
        <w:rPr>
          <w:rStyle w:val="Char4"/>
          <w:spacing w:val="-4"/>
          <w:rtl/>
        </w:rPr>
        <w:t>ی</w:t>
      </w:r>
      <w:r w:rsidRPr="000232EC">
        <w:rPr>
          <w:rStyle w:val="Char4"/>
          <w:spacing w:val="-4"/>
          <w:rtl/>
        </w:rPr>
        <w:t xml:space="preserve">د </w:t>
      </w:r>
      <w:r w:rsidR="00B024C4" w:rsidRPr="000232EC">
        <w:rPr>
          <w:rStyle w:val="Char4"/>
          <w:spacing w:val="-4"/>
          <w:rtl/>
        </w:rPr>
        <w:t>ک</w:t>
      </w:r>
      <w:r w:rsidRPr="000232EC">
        <w:rPr>
          <w:rStyle w:val="Char4"/>
          <w:spacing w:val="-4"/>
          <w:rtl/>
        </w:rPr>
        <w:t>ه در م</w:t>
      </w:r>
      <w:r w:rsidR="00B024C4" w:rsidRPr="000232EC">
        <w:rPr>
          <w:rStyle w:val="Char4"/>
          <w:spacing w:val="-4"/>
          <w:rtl/>
        </w:rPr>
        <w:t>ی</w:t>
      </w:r>
      <w:r w:rsidRPr="000232EC">
        <w:rPr>
          <w:rStyle w:val="Char4"/>
          <w:spacing w:val="-4"/>
          <w:rtl/>
        </w:rPr>
        <w:t>ان شخص</w:t>
      </w:r>
      <w:r w:rsidR="00B024C4" w:rsidRPr="000232EC">
        <w:rPr>
          <w:rStyle w:val="Char4"/>
          <w:spacing w:val="-4"/>
          <w:rtl/>
        </w:rPr>
        <w:t>ی</w:t>
      </w:r>
      <w:r w:rsidRPr="000232EC">
        <w:rPr>
          <w:rStyle w:val="Char4"/>
          <w:spacing w:val="-4"/>
          <w:rtl/>
        </w:rPr>
        <w:t xml:space="preserve"> و آدم هر پدر زنده‏ا</w:t>
      </w:r>
      <w:r w:rsidR="00B024C4" w:rsidRPr="000232EC">
        <w:rPr>
          <w:rStyle w:val="Char4"/>
          <w:spacing w:val="-4"/>
          <w:rtl/>
        </w:rPr>
        <w:t>ی</w:t>
      </w:r>
      <w:r w:rsidRPr="000232EC">
        <w:rPr>
          <w:rStyle w:val="Char4"/>
          <w:spacing w:val="-4"/>
          <w:rtl/>
        </w:rPr>
        <w:t xml:space="preserve"> </w:t>
      </w:r>
      <w:r w:rsidR="00B024C4" w:rsidRPr="000232EC">
        <w:rPr>
          <w:rStyle w:val="Char4"/>
          <w:spacing w:val="-4"/>
          <w:rtl/>
        </w:rPr>
        <w:t>ک</w:t>
      </w:r>
      <w:r w:rsidRPr="000232EC">
        <w:rPr>
          <w:rStyle w:val="Char4"/>
          <w:spacing w:val="-4"/>
          <w:rtl/>
        </w:rPr>
        <w:t xml:space="preserve">ه وجود دارد، </w:t>
      </w:r>
      <w:r w:rsidRPr="000232EC">
        <w:rPr>
          <w:rStyle w:val="Char4"/>
          <w:rFonts w:hint="cs"/>
          <w:spacing w:val="-4"/>
          <w:rtl/>
        </w:rPr>
        <w:t>(</w:t>
      </w:r>
      <w:r w:rsidRPr="000232EC">
        <w:rPr>
          <w:rStyle w:val="Char4"/>
          <w:spacing w:val="-4"/>
          <w:rtl/>
        </w:rPr>
        <w:t>اصالت و پ</w:t>
      </w:r>
      <w:r w:rsidR="00B024C4" w:rsidRPr="000232EC">
        <w:rPr>
          <w:rStyle w:val="Char4"/>
          <w:spacing w:val="-4"/>
          <w:rtl/>
        </w:rPr>
        <w:t>ی</w:t>
      </w:r>
      <w:r w:rsidRPr="000232EC">
        <w:rPr>
          <w:rStyle w:val="Char4"/>
          <w:spacing w:val="-4"/>
          <w:rtl/>
        </w:rPr>
        <w:t>وند</w:t>
      </w:r>
      <w:r w:rsidR="00B024C4" w:rsidRPr="000232EC">
        <w:rPr>
          <w:rStyle w:val="Char4"/>
          <w:spacing w:val="-4"/>
          <w:rtl/>
        </w:rPr>
        <w:t>ی</w:t>
      </w:r>
      <w:r w:rsidRPr="000232EC">
        <w:rPr>
          <w:rStyle w:val="Char4"/>
          <w:spacing w:val="-4"/>
          <w:rtl/>
        </w:rPr>
        <w:t xml:space="preserve"> با مرگ دارد و م</w:t>
      </w:r>
      <w:r w:rsidR="00B024C4" w:rsidRPr="000232EC">
        <w:rPr>
          <w:rStyle w:val="Char4"/>
          <w:spacing w:val="-4"/>
          <w:rtl/>
        </w:rPr>
        <w:t>ی</w:t>
      </w:r>
      <w:r w:rsidRPr="000232EC">
        <w:rPr>
          <w:rStyle w:val="Char4"/>
          <w:spacing w:val="-4"/>
          <w:rtl/>
        </w:rPr>
        <w:t>‏م</w:t>
      </w:r>
      <w:r w:rsidR="00B024C4" w:rsidRPr="000232EC">
        <w:rPr>
          <w:rStyle w:val="Char4"/>
          <w:spacing w:val="-4"/>
          <w:rtl/>
        </w:rPr>
        <w:t>ی</w:t>
      </w:r>
      <w:r w:rsidRPr="000232EC">
        <w:rPr>
          <w:rStyle w:val="Char4"/>
          <w:spacing w:val="-4"/>
          <w:rtl/>
        </w:rPr>
        <w:t>رد</w:t>
      </w:r>
      <w:r w:rsidRPr="000232EC">
        <w:rPr>
          <w:rStyle w:val="Char4"/>
          <w:rFonts w:hint="cs"/>
          <w:spacing w:val="-4"/>
          <w:rtl/>
        </w:rPr>
        <w:t>)</w:t>
      </w:r>
      <w:r w:rsidRPr="000232EC">
        <w:rPr>
          <w:rStyle w:val="Char4"/>
          <w:spacing w:val="-4"/>
          <w:rtl/>
        </w:rPr>
        <w:t>، و در م</w:t>
      </w:r>
      <w:r w:rsidR="00B024C4" w:rsidRPr="000232EC">
        <w:rPr>
          <w:rStyle w:val="Char4"/>
          <w:spacing w:val="-4"/>
          <w:rtl/>
        </w:rPr>
        <w:t>ی</w:t>
      </w:r>
      <w:r w:rsidRPr="000232EC">
        <w:rPr>
          <w:rStyle w:val="Char4"/>
          <w:spacing w:val="-4"/>
          <w:rtl/>
        </w:rPr>
        <w:t>ان و</w:t>
      </w:r>
      <w:r w:rsidR="00B024C4" w:rsidRPr="000232EC">
        <w:rPr>
          <w:rStyle w:val="Char4"/>
          <w:spacing w:val="-4"/>
          <w:rtl/>
        </w:rPr>
        <w:t>ی</w:t>
      </w:r>
      <w:r w:rsidRPr="000232EC">
        <w:rPr>
          <w:rStyle w:val="Char4"/>
          <w:spacing w:val="-4"/>
          <w:rtl/>
        </w:rPr>
        <w:t xml:space="preserve"> و خداوند مدارا و نرم</w:t>
      </w:r>
      <w:r w:rsidR="00B024C4" w:rsidRPr="000232EC">
        <w:rPr>
          <w:rStyle w:val="Char4"/>
          <w:spacing w:val="-4"/>
          <w:rtl/>
        </w:rPr>
        <w:t>یی</w:t>
      </w:r>
      <w:r w:rsidRPr="000232EC">
        <w:rPr>
          <w:rStyle w:val="Char4"/>
          <w:spacing w:val="-4"/>
          <w:rtl/>
        </w:rPr>
        <w:t xml:space="preserve"> وجود ندارد، </w:t>
      </w:r>
      <w:r w:rsidR="00B024C4" w:rsidRPr="000232EC">
        <w:rPr>
          <w:rStyle w:val="Char4"/>
          <w:spacing w:val="-4"/>
          <w:rtl/>
        </w:rPr>
        <w:t>ک</w:t>
      </w:r>
      <w:r w:rsidRPr="000232EC">
        <w:rPr>
          <w:rStyle w:val="Char4"/>
          <w:spacing w:val="-4"/>
          <w:rtl/>
        </w:rPr>
        <w:t>س</w:t>
      </w:r>
      <w:r w:rsidR="00B024C4" w:rsidRPr="000232EC">
        <w:rPr>
          <w:rStyle w:val="Char4"/>
          <w:spacing w:val="-4"/>
          <w:rtl/>
        </w:rPr>
        <w:t>ی</w:t>
      </w:r>
      <w:r w:rsidRPr="000232EC">
        <w:rPr>
          <w:rStyle w:val="Char4"/>
          <w:spacing w:val="-4"/>
          <w:rtl/>
        </w:rPr>
        <w:t xml:space="preserve"> </w:t>
      </w:r>
      <w:r w:rsidR="00B024C4" w:rsidRPr="000232EC">
        <w:rPr>
          <w:rStyle w:val="Char4"/>
          <w:spacing w:val="-4"/>
          <w:rtl/>
        </w:rPr>
        <w:t>ک</w:t>
      </w:r>
      <w:r w:rsidRPr="000232EC">
        <w:rPr>
          <w:rStyle w:val="Char4"/>
          <w:spacing w:val="-4"/>
          <w:rtl/>
        </w:rPr>
        <w:t>ه راه</w:t>
      </w:r>
      <w:r w:rsidR="00B024C4" w:rsidRPr="000232EC">
        <w:rPr>
          <w:rStyle w:val="Char4"/>
          <w:spacing w:val="-4"/>
          <w:rtl/>
        </w:rPr>
        <w:t>ی</w:t>
      </w:r>
      <w:r w:rsidRPr="000232EC">
        <w:rPr>
          <w:rStyle w:val="Char4"/>
          <w:spacing w:val="-4"/>
          <w:rtl/>
        </w:rPr>
        <w:t xml:space="preserve"> </w:t>
      </w:r>
      <w:r w:rsidR="00B024C4" w:rsidRPr="000232EC">
        <w:rPr>
          <w:rStyle w:val="Char4"/>
          <w:spacing w:val="-4"/>
          <w:rtl/>
        </w:rPr>
        <w:t xml:space="preserve">به‌سوی </w:t>
      </w:r>
      <w:r w:rsidRPr="000232EC">
        <w:rPr>
          <w:rStyle w:val="Char4"/>
          <w:spacing w:val="-4"/>
          <w:rtl/>
        </w:rPr>
        <w:t>جنت را م</w:t>
      </w:r>
      <w:r w:rsidR="00B024C4" w:rsidRPr="000232EC">
        <w:rPr>
          <w:rStyle w:val="Char4"/>
          <w:spacing w:val="-4"/>
          <w:rtl/>
        </w:rPr>
        <w:t>ی</w:t>
      </w:r>
      <w:r w:rsidRPr="000232EC">
        <w:rPr>
          <w:rStyle w:val="Char4"/>
          <w:spacing w:val="-4"/>
          <w:rtl/>
        </w:rPr>
        <w:t>‏خواهد، با</w:t>
      </w:r>
      <w:r w:rsidR="00B024C4" w:rsidRPr="000232EC">
        <w:rPr>
          <w:rStyle w:val="Char4"/>
          <w:spacing w:val="-4"/>
          <w:rtl/>
        </w:rPr>
        <w:t>ی</w:t>
      </w:r>
      <w:r w:rsidRPr="000232EC">
        <w:rPr>
          <w:rStyle w:val="Char4"/>
          <w:spacing w:val="-4"/>
          <w:rtl/>
        </w:rPr>
        <w:t>د به جماعت چنگ زند، چون ش</w:t>
      </w:r>
      <w:r w:rsidR="00B024C4" w:rsidRPr="000232EC">
        <w:rPr>
          <w:rStyle w:val="Char4"/>
          <w:spacing w:val="-4"/>
          <w:rtl/>
        </w:rPr>
        <w:t>ی</w:t>
      </w:r>
      <w:r w:rsidRPr="000232EC">
        <w:rPr>
          <w:rStyle w:val="Char4"/>
          <w:spacing w:val="-4"/>
          <w:rtl/>
        </w:rPr>
        <w:t xml:space="preserve">طان با </w:t>
      </w:r>
      <w:r w:rsidR="00B024C4" w:rsidRPr="000232EC">
        <w:rPr>
          <w:rStyle w:val="Char4"/>
          <w:spacing w:val="-4"/>
          <w:rtl/>
        </w:rPr>
        <w:t>یک</w:t>
      </w:r>
      <w:r w:rsidRPr="000232EC">
        <w:rPr>
          <w:rStyle w:val="Char4"/>
          <w:spacing w:val="-4"/>
          <w:rtl/>
        </w:rPr>
        <w:t xml:space="preserve"> تن است، و از دو تن دورتر است، ه</w:t>
      </w:r>
      <w:r w:rsidR="00B024C4" w:rsidRPr="000232EC">
        <w:rPr>
          <w:rStyle w:val="Char4"/>
          <w:spacing w:val="-4"/>
          <w:rtl/>
        </w:rPr>
        <w:t>ی</w:t>
      </w:r>
      <w:r w:rsidRPr="000232EC">
        <w:rPr>
          <w:rStyle w:val="Char4"/>
          <w:spacing w:val="-4"/>
          <w:rtl/>
        </w:rPr>
        <w:t xml:space="preserve">چ </w:t>
      </w:r>
      <w:r w:rsidR="00B024C4" w:rsidRPr="000232EC">
        <w:rPr>
          <w:rStyle w:val="Char4"/>
          <w:spacing w:val="-4"/>
          <w:rtl/>
        </w:rPr>
        <w:t>یک</w:t>
      </w:r>
      <w:r w:rsidRPr="000232EC">
        <w:rPr>
          <w:rStyle w:val="Char4"/>
          <w:spacing w:val="-4"/>
          <w:rtl/>
        </w:rPr>
        <w:t xml:space="preserve"> از شما با زن</w:t>
      </w:r>
      <w:r w:rsidR="00B024C4" w:rsidRPr="000232EC">
        <w:rPr>
          <w:rStyle w:val="Char4"/>
          <w:spacing w:val="-4"/>
          <w:rtl/>
        </w:rPr>
        <w:t>ی</w:t>
      </w:r>
      <w:r w:rsidRPr="000232EC">
        <w:rPr>
          <w:rStyle w:val="Char4"/>
          <w:spacing w:val="-4"/>
          <w:rtl/>
        </w:rPr>
        <w:t xml:space="preserve"> خلوت ن</w:t>
      </w:r>
      <w:r w:rsidR="00B024C4" w:rsidRPr="000232EC">
        <w:rPr>
          <w:rStyle w:val="Char4"/>
          <w:spacing w:val="-4"/>
          <w:rtl/>
        </w:rPr>
        <w:t>ک</w:t>
      </w:r>
      <w:r w:rsidRPr="000232EC">
        <w:rPr>
          <w:rStyle w:val="Char4"/>
          <w:spacing w:val="-4"/>
          <w:rtl/>
        </w:rPr>
        <w:t>ند، چون ش</w:t>
      </w:r>
      <w:r w:rsidR="00B024C4" w:rsidRPr="000232EC">
        <w:rPr>
          <w:rStyle w:val="Char4"/>
          <w:spacing w:val="-4"/>
          <w:rtl/>
        </w:rPr>
        <w:t>ی</w:t>
      </w:r>
      <w:r w:rsidRPr="000232EC">
        <w:rPr>
          <w:rStyle w:val="Char4"/>
          <w:spacing w:val="-4"/>
          <w:rtl/>
        </w:rPr>
        <w:t>طان سوم آنها م</w:t>
      </w:r>
      <w:r w:rsidR="00B024C4" w:rsidRPr="000232EC">
        <w:rPr>
          <w:rStyle w:val="Char4"/>
          <w:spacing w:val="-4"/>
          <w:rtl/>
        </w:rPr>
        <w:t>ی</w:t>
      </w:r>
      <w:r w:rsidRPr="000232EC">
        <w:rPr>
          <w:rStyle w:val="Char4"/>
          <w:spacing w:val="-4"/>
          <w:rtl/>
        </w:rPr>
        <w:t xml:space="preserve">‏باشد، </w:t>
      </w:r>
      <w:r w:rsidR="00B024C4" w:rsidRPr="000232EC">
        <w:rPr>
          <w:rStyle w:val="Char4"/>
          <w:spacing w:val="-4"/>
          <w:rtl/>
        </w:rPr>
        <w:t>ک</w:t>
      </w:r>
      <w:r w:rsidRPr="000232EC">
        <w:rPr>
          <w:rStyle w:val="Char4"/>
          <w:spacing w:val="-4"/>
          <w:rtl/>
        </w:rPr>
        <w:t>س</w:t>
      </w:r>
      <w:r w:rsidR="00B024C4" w:rsidRPr="000232EC">
        <w:rPr>
          <w:rStyle w:val="Char4"/>
          <w:spacing w:val="-4"/>
          <w:rtl/>
        </w:rPr>
        <w:t>ی</w:t>
      </w:r>
      <w:r w:rsidRPr="000232EC">
        <w:rPr>
          <w:rStyle w:val="Char4"/>
          <w:spacing w:val="-4"/>
          <w:rtl/>
        </w:rPr>
        <w:t xml:space="preserve"> را </w:t>
      </w:r>
      <w:r w:rsidR="00B024C4" w:rsidRPr="000232EC">
        <w:rPr>
          <w:rStyle w:val="Char4"/>
          <w:spacing w:val="-4"/>
          <w:rtl/>
        </w:rPr>
        <w:t>ک</w:t>
      </w:r>
      <w:r w:rsidRPr="000232EC">
        <w:rPr>
          <w:rStyle w:val="Char4"/>
          <w:spacing w:val="-4"/>
          <w:rtl/>
        </w:rPr>
        <w:t>ه ن</w:t>
      </w:r>
      <w:r w:rsidR="00B024C4" w:rsidRPr="000232EC">
        <w:rPr>
          <w:rStyle w:val="Char4"/>
          <w:spacing w:val="-4"/>
          <w:rtl/>
        </w:rPr>
        <w:t>یکی</w:t>
      </w:r>
      <w:r w:rsidRPr="000232EC">
        <w:rPr>
          <w:rStyle w:val="Char4"/>
          <w:spacing w:val="-4"/>
          <w:rtl/>
        </w:rPr>
        <w:t xml:space="preserve"> اش خوش بسازد و</w:t>
      </w:r>
      <w:r w:rsidR="00B024C4" w:rsidRPr="000232EC">
        <w:rPr>
          <w:rStyle w:val="Char4"/>
          <w:spacing w:val="-4"/>
          <w:rtl/>
        </w:rPr>
        <w:t xml:space="preserve"> </w:t>
      </w:r>
      <w:r w:rsidRPr="000232EC">
        <w:rPr>
          <w:rStyle w:val="Char4"/>
          <w:spacing w:val="-4"/>
          <w:rtl/>
        </w:rPr>
        <w:t>گناهش اندوهگ</w:t>
      </w:r>
      <w:r w:rsidR="00B024C4" w:rsidRPr="000232EC">
        <w:rPr>
          <w:rStyle w:val="Char4"/>
          <w:spacing w:val="-4"/>
          <w:rtl/>
        </w:rPr>
        <w:t>ی</w:t>
      </w:r>
      <w:r w:rsidRPr="000232EC">
        <w:rPr>
          <w:rStyle w:val="Char4"/>
          <w:spacing w:val="-4"/>
          <w:rtl/>
        </w:rPr>
        <w:t>نش بسازد، همان آدم مؤمن است. ا</w:t>
      </w:r>
      <w:r w:rsidR="00B024C4" w:rsidRPr="000232EC">
        <w:rPr>
          <w:rStyle w:val="Char4"/>
          <w:spacing w:val="-4"/>
          <w:rtl/>
        </w:rPr>
        <w:t>ی</w:t>
      </w:r>
      <w:r w:rsidRPr="000232EC">
        <w:rPr>
          <w:rStyle w:val="Char4"/>
          <w:spacing w:val="-4"/>
          <w:rtl/>
        </w:rPr>
        <w:t xml:space="preserve">ن </w:t>
      </w:r>
      <w:r w:rsidR="00B024C4" w:rsidRPr="000232EC">
        <w:rPr>
          <w:rStyle w:val="Char4"/>
          <w:spacing w:val="-4"/>
          <w:rtl/>
        </w:rPr>
        <w:t>یک</w:t>
      </w:r>
      <w:r w:rsidRPr="000232EC">
        <w:rPr>
          <w:rStyle w:val="Char4"/>
          <w:spacing w:val="-4"/>
          <w:rtl/>
        </w:rPr>
        <w:t xml:space="preserve"> ب</w:t>
      </w:r>
      <w:r w:rsidR="00B024C4" w:rsidRPr="000232EC">
        <w:rPr>
          <w:rStyle w:val="Char4"/>
          <w:spacing w:val="-4"/>
          <w:rtl/>
        </w:rPr>
        <w:t>ی</w:t>
      </w:r>
      <w:r w:rsidRPr="000232EC">
        <w:rPr>
          <w:rStyle w:val="Char4"/>
          <w:spacing w:val="-4"/>
          <w:rtl/>
        </w:rPr>
        <w:t>ان</w:t>
      </w:r>
      <w:r w:rsidR="00B024C4" w:rsidRPr="000232EC">
        <w:rPr>
          <w:rStyle w:val="Char4"/>
          <w:spacing w:val="-4"/>
          <w:rtl/>
        </w:rPr>
        <w:t>ی</w:t>
      </w:r>
      <w:r w:rsidRPr="000232EC">
        <w:rPr>
          <w:rStyle w:val="Char4"/>
          <w:spacing w:val="-4"/>
          <w:rtl/>
        </w:rPr>
        <w:t>ه طولان</w:t>
      </w:r>
      <w:r w:rsidR="00B024C4" w:rsidRPr="000232EC">
        <w:rPr>
          <w:rStyle w:val="Char4"/>
          <w:spacing w:val="-4"/>
          <w:rtl/>
        </w:rPr>
        <w:t>ی</w:t>
      </w:r>
      <w:r w:rsidRPr="000232EC">
        <w:rPr>
          <w:rStyle w:val="Char4"/>
          <w:spacing w:val="-4"/>
          <w:rtl/>
        </w:rPr>
        <w:t xml:space="preserve"> هست، </w:t>
      </w:r>
      <w:r w:rsidR="00B024C4" w:rsidRPr="000232EC">
        <w:rPr>
          <w:rStyle w:val="Char4"/>
          <w:spacing w:val="-4"/>
          <w:rtl/>
        </w:rPr>
        <w:t>ک</w:t>
      </w:r>
      <w:r w:rsidRPr="000232EC">
        <w:rPr>
          <w:rStyle w:val="Char4"/>
          <w:spacing w:val="-4"/>
          <w:rtl/>
        </w:rPr>
        <w:t>ه اختصارش نمود</w:t>
      </w:r>
      <w:r w:rsidR="00B024C4" w:rsidRPr="000232EC">
        <w:rPr>
          <w:rStyle w:val="Char4"/>
          <w:spacing w:val="-4"/>
          <w:rtl/>
        </w:rPr>
        <w:t>ی</w:t>
      </w:r>
      <w:r w:rsidRPr="000232EC">
        <w:rPr>
          <w:rStyle w:val="Char4"/>
          <w:spacing w:val="-4"/>
          <w:rtl/>
        </w:rPr>
        <w:t>م.</w:t>
      </w:r>
    </w:p>
    <w:p w:rsidR="001325DE" w:rsidRPr="0084314E" w:rsidRDefault="001325DE" w:rsidP="00B024C4">
      <w:pPr>
        <w:pStyle w:val="a5"/>
        <w:rPr>
          <w:rStyle w:val="Char4"/>
          <w:rtl/>
        </w:rPr>
      </w:pPr>
      <w:bookmarkStart w:id="66" w:name="_Toc441948375"/>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 جاب</w:t>
      </w:r>
      <w:r w:rsidR="00CE5A2A">
        <w:rPr>
          <w:rtl/>
        </w:rPr>
        <w:t>ی</w:t>
      </w:r>
      <w:r w:rsidRPr="00B20B0A">
        <w:rPr>
          <w:rtl/>
        </w:rPr>
        <w:t xml:space="preserve">ه </w:t>
      </w:r>
      <w:r w:rsidR="00CE5A2A">
        <w:rPr>
          <w:rtl/>
        </w:rPr>
        <w:t>ک</w:t>
      </w:r>
      <w:r w:rsidRPr="00B20B0A">
        <w:rPr>
          <w:rtl/>
        </w:rPr>
        <w:t xml:space="preserve">ه در آن </w:t>
      </w:r>
      <w:r w:rsidR="00CE5A2A">
        <w:rPr>
          <w:rtl/>
        </w:rPr>
        <w:t>ک</w:t>
      </w:r>
      <w:r w:rsidRPr="00B20B0A">
        <w:rPr>
          <w:rtl/>
        </w:rPr>
        <w:t>لام</w:t>
      </w:r>
      <w:r w:rsidR="00CE5A2A">
        <w:rPr>
          <w:rtl/>
        </w:rPr>
        <w:t>ی</w:t>
      </w:r>
      <w:r w:rsidRPr="00B20B0A">
        <w:rPr>
          <w:rtl/>
        </w:rPr>
        <w:t xml:space="preserve"> از پ</w:t>
      </w:r>
      <w:r w:rsidR="00CE5A2A">
        <w:rPr>
          <w:rtl/>
        </w:rPr>
        <w:t>ی</w:t>
      </w:r>
      <w:r w:rsidRPr="00B20B0A">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B20B0A">
        <w:rPr>
          <w:rtl/>
        </w:rPr>
        <w:t>را روا</w:t>
      </w:r>
      <w:r w:rsidR="00CE5A2A">
        <w:rPr>
          <w:rtl/>
        </w:rPr>
        <w:t>ی</w:t>
      </w:r>
      <w:r w:rsidRPr="00B20B0A">
        <w:rPr>
          <w:rtl/>
        </w:rPr>
        <w:t>ت م</w:t>
      </w:r>
      <w:r w:rsidR="00CE5A2A">
        <w:rPr>
          <w:rtl/>
        </w:rPr>
        <w:t>ی</w:t>
      </w:r>
      <w:r w:rsidRPr="00B20B0A">
        <w:rPr>
          <w:rtl/>
        </w:rPr>
        <w:t>‏</w:t>
      </w:r>
      <w:r w:rsidR="00CE5A2A">
        <w:rPr>
          <w:rtl/>
        </w:rPr>
        <w:t>ک</w:t>
      </w:r>
      <w:r w:rsidRPr="00B20B0A">
        <w:rPr>
          <w:rtl/>
        </w:rPr>
        <w:t>ند</w:t>
      </w:r>
      <w:bookmarkEnd w:id="66"/>
    </w:p>
    <w:p w:rsidR="001325DE" w:rsidRPr="0084314E" w:rsidRDefault="001325DE" w:rsidP="00B024C4">
      <w:pPr>
        <w:pStyle w:val="PlainText"/>
        <w:ind w:firstLine="284"/>
        <w:jc w:val="both"/>
        <w:rPr>
          <w:rStyle w:val="Char4"/>
          <w:rtl/>
        </w:rPr>
      </w:pPr>
      <w:r w:rsidRPr="0084314E">
        <w:rPr>
          <w:rStyle w:val="Char4"/>
          <w:rtl/>
        </w:rPr>
        <w:t>نزد احمد (18/1) از ابن عمر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در جاب</w:t>
      </w:r>
      <w:r w:rsidR="00B024C4">
        <w:rPr>
          <w:rStyle w:val="Char4"/>
          <w:rtl/>
        </w:rPr>
        <w:t>ی</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رسول خدا </w:t>
      </w:r>
      <w:r>
        <w:rPr>
          <w:rFonts w:cs="CTraditional Arabic" w:hint="cs"/>
          <w:sz w:val="28"/>
          <w:szCs w:val="28"/>
          <w:rtl/>
        </w:rPr>
        <w:t>ص</w:t>
      </w:r>
      <w:r w:rsidRPr="0084314E">
        <w:rPr>
          <w:rStyle w:val="Char4"/>
          <w:rtl/>
        </w:rPr>
        <w:t xml:space="preserve"> طور</w:t>
      </w:r>
      <w:r w:rsidR="00B024C4">
        <w:rPr>
          <w:rStyle w:val="Char4"/>
          <w:rtl/>
        </w:rPr>
        <w:t>ی</w:t>
      </w:r>
      <w:r w:rsidRPr="0084314E">
        <w:rPr>
          <w:rStyle w:val="Char4"/>
          <w:rtl/>
        </w:rPr>
        <w:t xml:space="preserve"> </w:t>
      </w:r>
      <w:r w:rsidR="00B024C4">
        <w:rPr>
          <w:rStyle w:val="Char4"/>
          <w:rtl/>
        </w:rPr>
        <w:t>ک</w:t>
      </w:r>
      <w:r w:rsidRPr="0084314E">
        <w:rPr>
          <w:rStyle w:val="Char4"/>
          <w:rtl/>
        </w:rPr>
        <w:t>ه من در م</w:t>
      </w:r>
      <w:r w:rsidR="00B024C4">
        <w:rPr>
          <w:rStyle w:val="Char4"/>
          <w:rtl/>
        </w:rPr>
        <w:t>ی</w:t>
      </w:r>
      <w:r w:rsidRPr="0084314E">
        <w:rPr>
          <w:rStyle w:val="Char4"/>
          <w:rtl/>
        </w:rPr>
        <w:t>ان شما برخاسته‏ام، برخاست و گفت: «شما را درباره اصحابم به ن</w:t>
      </w:r>
      <w:r w:rsidR="00B024C4">
        <w:rPr>
          <w:rStyle w:val="Char4"/>
          <w:rtl/>
        </w:rPr>
        <w:t>یکی</w:t>
      </w:r>
      <w:r w:rsidRPr="0084314E">
        <w:rPr>
          <w:rStyle w:val="Char4"/>
          <w:rtl/>
        </w:rPr>
        <w:t xml:space="preserve">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بعد به آنان</w:t>
      </w:r>
      <w:r w:rsidR="00B024C4">
        <w:rPr>
          <w:rStyle w:val="Char4"/>
          <w:rtl/>
        </w:rPr>
        <w:t>ی</w:t>
      </w:r>
      <w:r w:rsidRPr="0084314E">
        <w:rPr>
          <w:rStyle w:val="Char4"/>
          <w:rtl/>
        </w:rPr>
        <w:t xml:space="preserve"> </w:t>
      </w:r>
      <w:r w:rsidR="00B024C4">
        <w:rPr>
          <w:rStyle w:val="Char4"/>
          <w:rtl/>
        </w:rPr>
        <w:t>ک</w:t>
      </w:r>
      <w:r w:rsidRPr="0084314E">
        <w:rPr>
          <w:rStyle w:val="Char4"/>
          <w:rtl/>
        </w:rPr>
        <w:t>ه بعد از ا</w:t>
      </w:r>
      <w:r w:rsidR="00B024C4">
        <w:rPr>
          <w:rStyle w:val="Char4"/>
          <w:rtl/>
        </w:rPr>
        <w:t>ی</w:t>
      </w:r>
      <w:r w:rsidRPr="0084314E">
        <w:rPr>
          <w:rStyle w:val="Char4"/>
          <w:rtl/>
        </w:rPr>
        <w:t>شان م</w:t>
      </w:r>
      <w:r w:rsidR="00B024C4">
        <w:rPr>
          <w:rStyle w:val="Char4"/>
          <w:rtl/>
        </w:rPr>
        <w:t>ی</w:t>
      </w:r>
      <w:r w:rsidRPr="0084314E">
        <w:rPr>
          <w:rStyle w:val="Char4"/>
          <w:rtl/>
        </w:rPr>
        <w:t>‏آ</w:t>
      </w:r>
      <w:r w:rsidR="00B024C4">
        <w:rPr>
          <w:rStyle w:val="Char4"/>
          <w:rtl/>
        </w:rPr>
        <w:t>ی</w:t>
      </w:r>
      <w:r w:rsidRPr="0084314E">
        <w:rPr>
          <w:rStyle w:val="Char4"/>
          <w:rtl/>
        </w:rPr>
        <w:t>ند، بعد از آن دروغ ظاهر و عام م</w:t>
      </w:r>
      <w:r w:rsidR="00B024C4">
        <w:rPr>
          <w:rStyle w:val="Char4"/>
          <w:rtl/>
        </w:rPr>
        <w:t>ی</w:t>
      </w:r>
      <w:r w:rsidRPr="0084314E">
        <w:rPr>
          <w:rStyle w:val="Char4"/>
          <w:rtl/>
        </w:rPr>
        <w:t>‏گردد، حت</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از و</w:t>
      </w:r>
      <w:r w:rsidR="00B024C4">
        <w:rPr>
          <w:rStyle w:val="Char4"/>
          <w:rtl/>
        </w:rPr>
        <w:t>ی</w:t>
      </w:r>
      <w:r w:rsidRPr="0084314E">
        <w:rPr>
          <w:rStyle w:val="Char4"/>
          <w:rtl/>
        </w:rPr>
        <w:t xml:space="preserve"> طلب شهادت شود، به شهادت و گواه</w:t>
      </w:r>
      <w:r w:rsidR="00B024C4">
        <w:rPr>
          <w:rStyle w:val="Char4"/>
          <w:rtl/>
        </w:rPr>
        <w:t>ی</w:t>
      </w:r>
      <w:r w:rsidRPr="0084314E">
        <w:rPr>
          <w:rStyle w:val="Char4"/>
          <w:rtl/>
        </w:rPr>
        <w:t xml:space="preserve"> دادن شروع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س</w:t>
      </w:r>
      <w:r w:rsidR="00B024C4">
        <w:rPr>
          <w:rStyle w:val="Char4"/>
          <w:rtl/>
        </w:rPr>
        <w:t>ی</w:t>
      </w:r>
      <w:r w:rsidRPr="0084314E">
        <w:rPr>
          <w:rStyle w:val="Char4"/>
          <w:rtl/>
        </w:rPr>
        <w:t xml:space="preserve"> از شما </w:t>
      </w:r>
      <w:r w:rsidR="00B024C4">
        <w:rPr>
          <w:rStyle w:val="Char4"/>
          <w:rtl/>
        </w:rPr>
        <w:t>ک</w:t>
      </w:r>
      <w:r w:rsidRPr="0084314E">
        <w:rPr>
          <w:rStyle w:val="Char4"/>
          <w:rtl/>
        </w:rPr>
        <w:t>ه خواهان وسط جنت است، با</w:t>
      </w:r>
      <w:r w:rsidR="00B024C4">
        <w:rPr>
          <w:rStyle w:val="Char4"/>
          <w:rtl/>
        </w:rPr>
        <w:t>ی</w:t>
      </w:r>
      <w:r w:rsidRPr="0084314E">
        <w:rPr>
          <w:rStyle w:val="Char4"/>
          <w:rtl/>
        </w:rPr>
        <w:t>د به جماعت چنگ زند، چون ش</w:t>
      </w:r>
      <w:r w:rsidR="00B024C4">
        <w:rPr>
          <w:rStyle w:val="Char4"/>
          <w:rtl/>
        </w:rPr>
        <w:t>ی</w:t>
      </w:r>
      <w:r w:rsidRPr="0084314E">
        <w:rPr>
          <w:rStyle w:val="Char4"/>
          <w:rtl/>
        </w:rPr>
        <w:t xml:space="preserve">طان با </w:t>
      </w:r>
      <w:r w:rsidR="00B024C4">
        <w:rPr>
          <w:rStyle w:val="Char4"/>
          <w:rtl/>
        </w:rPr>
        <w:t>یک</w:t>
      </w:r>
      <w:r w:rsidRPr="0084314E">
        <w:rPr>
          <w:rStyle w:val="Char4"/>
          <w:rtl/>
        </w:rPr>
        <w:t xml:space="preserve"> تن است، و از دو تن دورتر است، و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شما با زن</w:t>
      </w:r>
      <w:r w:rsidR="00B024C4">
        <w:rPr>
          <w:rStyle w:val="Char4"/>
          <w:rtl/>
        </w:rPr>
        <w:t>ی</w:t>
      </w:r>
      <w:r w:rsidRPr="0084314E">
        <w:rPr>
          <w:rStyle w:val="Char4"/>
          <w:rtl/>
        </w:rPr>
        <w:t xml:space="preserve"> خلوت ن</w:t>
      </w:r>
      <w:r w:rsidR="00B024C4">
        <w:rPr>
          <w:rStyle w:val="Char4"/>
          <w:rtl/>
        </w:rPr>
        <w:t>ک</w:t>
      </w:r>
      <w:r w:rsidRPr="0084314E">
        <w:rPr>
          <w:rStyle w:val="Char4"/>
          <w:rtl/>
        </w:rPr>
        <w:t>ند، چون ش</w:t>
      </w:r>
      <w:r w:rsidR="00B024C4">
        <w:rPr>
          <w:rStyle w:val="Char4"/>
          <w:rtl/>
        </w:rPr>
        <w:t>ی</w:t>
      </w:r>
      <w:r w:rsidRPr="0084314E">
        <w:rPr>
          <w:rStyle w:val="Char4"/>
          <w:rtl/>
        </w:rPr>
        <w:t>طان سوم آنان م</w:t>
      </w:r>
      <w:r w:rsidR="00B024C4">
        <w:rPr>
          <w:rStyle w:val="Char4"/>
          <w:rtl/>
        </w:rPr>
        <w:t>ی</w:t>
      </w:r>
      <w:r w:rsidRPr="0084314E">
        <w:rPr>
          <w:rStyle w:val="Char4"/>
          <w:rtl/>
        </w:rPr>
        <w:t xml:space="preserve">‏باشد،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ن</w:t>
      </w:r>
      <w:r w:rsidR="00B024C4">
        <w:rPr>
          <w:rStyle w:val="Char4"/>
          <w:rtl/>
        </w:rPr>
        <w:t>یکی</w:t>
      </w:r>
      <w:r w:rsidRPr="0084314E">
        <w:rPr>
          <w:rStyle w:val="Char4"/>
          <w:rtl/>
        </w:rPr>
        <w:t>‏اش خوش ساخت و گناه‏اش ناراحت و اندوهگ</w:t>
      </w:r>
      <w:r w:rsidR="00B024C4">
        <w:rPr>
          <w:rStyle w:val="Char4"/>
          <w:rtl/>
        </w:rPr>
        <w:t>ی</w:t>
      </w:r>
      <w:r w:rsidRPr="0084314E">
        <w:rPr>
          <w:rStyle w:val="Char4"/>
          <w:rtl/>
        </w:rPr>
        <w:t>نش ساخت، همان آدم مؤمن است»</w:t>
      </w:r>
      <w:r w:rsidRPr="0084314E">
        <w:rPr>
          <w:rStyle w:val="FootnoteReference"/>
          <w:rFonts w:ascii="IRNazli" w:hAnsi="IRNazli" w:cs="IRNazli"/>
          <w:sz w:val="28"/>
          <w:szCs w:val="28"/>
          <w:rtl/>
        </w:rPr>
        <w:footnoteReference w:id="118"/>
      </w:r>
      <w:r w:rsidR="00BA1DB6">
        <w:rPr>
          <w:rStyle w:val="Char4"/>
          <w:rFonts w:hint="cs"/>
          <w:rtl/>
        </w:rPr>
        <w:t>.</w:t>
      </w:r>
      <w:r w:rsidRPr="0084314E">
        <w:rPr>
          <w:rStyle w:val="Char4"/>
          <w:rtl/>
        </w:rPr>
        <w:t xml:space="preserve"> و نزد و</w:t>
      </w:r>
      <w:r w:rsidR="00B024C4">
        <w:rPr>
          <w:rStyle w:val="Char4"/>
          <w:rtl/>
        </w:rPr>
        <w:t>ی</w:t>
      </w:r>
      <w:r w:rsidRPr="0084314E">
        <w:rPr>
          <w:rStyle w:val="Char4"/>
          <w:rtl/>
        </w:rPr>
        <w:t xml:space="preserve"> (51/1) همچنان از سو</w:t>
      </w:r>
      <w:r w:rsidR="00B024C4">
        <w:rPr>
          <w:rStyle w:val="Char4"/>
          <w:rtl/>
        </w:rPr>
        <w:t>ی</w:t>
      </w:r>
      <w:r w:rsidRPr="0084314E">
        <w:rPr>
          <w:rStyle w:val="Char4"/>
          <w:rtl/>
        </w:rPr>
        <w:t>دبن غفله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در جاب</w:t>
      </w:r>
      <w:r w:rsidR="00B024C4">
        <w:rPr>
          <w:rStyle w:val="Char4"/>
          <w:rtl/>
        </w:rPr>
        <w:t>ی</w:t>
      </w:r>
      <w:r w:rsidRPr="0084314E">
        <w:rPr>
          <w:rStyle w:val="Char4"/>
          <w:rtl/>
        </w:rPr>
        <w:t>ه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رسول خدا </w:t>
      </w:r>
      <w:r>
        <w:rPr>
          <w:rFonts w:cs="CTraditional Arabic" w:hint="cs"/>
          <w:sz w:val="28"/>
          <w:szCs w:val="28"/>
          <w:rtl/>
        </w:rPr>
        <w:t>ص</w:t>
      </w:r>
      <w:r w:rsidRPr="0084314E">
        <w:rPr>
          <w:rStyle w:val="Char4"/>
          <w:rtl/>
        </w:rPr>
        <w:t xml:space="preserve"> از پوش</w:t>
      </w:r>
      <w:r w:rsidR="00B024C4">
        <w:rPr>
          <w:rStyle w:val="Char4"/>
          <w:rtl/>
        </w:rPr>
        <w:t>ی</w:t>
      </w:r>
      <w:r w:rsidRPr="0084314E">
        <w:rPr>
          <w:rStyle w:val="Char4"/>
          <w:rtl/>
        </w:rPr>
        <w:t>دن ابر</w:t>
      </w:r>
      <w:r w:rsidR="00B024C4">
        <w:rPr>
          <w:rStyle w:val="Char4"/>
          <w:rtl/>
        </w:rPr>
        <w:t>ی</w:t>
      </w:r>
      <w:r w:rsidRPr="0084314E">
        <w:rPr>
          <w:rStyle w:val="Char4"/>
          <w:rtl/>
        </w:rPr>
        <w:t>شم نه</w:t>
      </w:r>
      <w:r w:rsidR="00B024C4">
        <w:rPr>
          <w:rStyle w:val="Char4"/>
          <w:rtl/>
        </w:rPr>
        <w:t>ی</w:t>
      </w:r>
      <w:r w:rsidRPr="0084314E">
        <w:rPr>
          <w:rStyle w:val="Char4"/>
          <w:rtl/>
        </w:rPr>
        <w:t xml:space="preserve"> نموده است، مگر به اندازه جا</w:t>
      </w:r>
      <w:r w:rsidR="00B024C4">
        <w:rPr>
          <w:rStyle w:val="Char4"/>
          <w:rtl/>
        </w:rPr>
        <w:t>ی</w:t>
      </w:r>
      <w:r w:rsidRPr="0084314E">
        <w:rPr>
          <w:rStyle w:val="Char4"/>
          <w:rtl/>
        </w:rPr>
        <w:t xml:space="preserve"> دو انگشت، </w:t>
      </w:r>
      <w:r w:rsidR="00B024C4">
        <w:rPr>
          <w:rStyle w:val="Char4"/>
          <w:rtl/>
        </w:rPr>
        <w:t>ی</w:t>
      </w:r>
      <w:r w:rsidRPr="0084314E">
        <w:rPr>
          <w:rStyle w:val="Char4"/>
          <w:rtl/>
        </w:rPr>
        <w:t xml:space="preserve">ا سه </w:t>
      </w:r>
      <w:r w:rsidR="00B024C4">
        <w:rPr>
          <w:rStyle w:val="Char4"/>
          <w:rtl/>
        </w:rPr>
        <w:t>ی</w:t>
      </w:r>
      <w:r w:rsidRPr="0084314E">
        <w:rPr>
          <w:rStyle w:val="Char4"/>
          <w:rtl/>
        </w:rPr>
        <w:t xml:space="preserve">ا چهار، به </w:t>
      </w:r>
      <w:r w:rsidR="00B024C4">
        <w:rPr>
          <w:rStyle w:val="Char4"/>
          <w:rtl/>
        </w:rPr>
        <w:t>ک</w:t>
      </w:r>
      <w:r w:rsidRPr="0084314E">
        <w:rPr>
          <w:rStyle w:val="Char4"/>
          <w:rtl/>
        </w:rPr>
        <w:t>ف دستش اشاره نمود</w:t>
      </w:r>
      <w:r w:rsidRPr="0084314E">
        <w:rPr>
          <w:rStyle w:val="FootnoteReference"/>
          <w:rFonts w:ascii="IRNazli" w:hAnsi="IRNazli" w:cs="IRNazli"/>
          <w:sz w:val="28"/>
          <w:szCs w:val="28"/>
          <w:rtl/>
        </w:rPr>
        <w:footnoteReference w:id="119"/>
      </w:r>
      <w:r w:rsidR="00BA1DB6">
        <w:rPr>
          <w:rStyle w:val="Char4"/>
          <w:rFonts w:hint="cs"/>
          <w:rtl/>
        </w:rPr>
        <w:t>.</w:t>
      </w:r>
    </w:p>
    <w:p w:rsidR="001325DE" w:rsidRPr="0084314E" w:rsidRDefault="001325DE" w:rsidP="00B024C4">
      <w:pPr>
        <w:pStyle w:val="a5"/>
        <w:rPr>
          <w:rStyle w:val="Char4"/>
          <w:rtl/>
        </w:rPr>
      </w:pPr>
      <w:bookmarkStart w:id="67" w:name="_Toc441948376"/>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 جاب</w:t>
      </w:r>
      <w:r w:rsidR="00CE5A2A">
        <w:rPr>
          <w:rtl/>
        </w:rPr>
        <w:t>ی</w:t>
      </w:r>
      <w:r w:rsidRPr="00B20B0A">
        <w:rPr>
          <w:rtl/>
        </w:rPr>
        <w:t>ه در سال عمواس هنگام</w:t>
      </w:r>
      <w:r w:rsidR="00CE5A2A">
        <w:rPr>
          <w:rtl/>
        </w:rPr>
        <w:t>ی</w:t>
      </w:r>
      <w:r w:rsidRPr="00B20B0A">
        <w:rPr>
          <w:rtl/>
        </w:rPr>
        <w:t xml:space="preserve"> </w:t>
      </w:r>
      <w:r w:rsidR="00CE5A2A">
        <w:rPr>
          <w:rtl/>
        </w:rPr>
        <w:t>ک</w:t>
      </w:r>
      <w:r w:rsidRPr="00B20B0A">
        <w:rPr>
          <w:rtl/>
        </w:rPr>
        <w:t>ه خواست برگردد</w:t>
      </w:r>
      <w:bookmarkEnd w:id="67"/>
    </w:p>
    <w:p w:rsidR="001325DE" w:rsidRPr="0084314E" w:rsidRDefault="001325DE" w:rsidP="00B024C4">
      <w:pPr>
        <w:pStyle w:val="PlainText"/>
        <w:ind w:firstLine="284"/>
        <w:jc w:val="both"/>
        <w:rPr>
          <w:rStyle w:val="Char4"/>
          <w:rtl/>
        </w:rPr>
      </w:pPr>
      <w:r w:rsidRPr="0084314E">
        <w:rPr>
          <w:rStyle w:val="Char4"/>
          <w:rtl/>
        </w:rPr>
        <w:t>همچنان در البدا</w:t>
      </w:r>
      <w:r w:rsidR="00B024C4">
        <w:rPr>
          <w:rStyle w:val="Char4"/>
          <w:rtl/>
        </w:rPr>
        <w:t>ی</w:t>
      </w:r>
      <w:r w:rsidRPr="0084314E">
        <w:rPr>
          <w:rStyle w:val="Char4"/>
          <w:rtl/>
        </w:rPr>
        <w:t>ه (79/7) متذ</w:t>
      </w:r>
      <w:r w:rsidR="00B024C4">
        <w:rPr>
          <w:rStyle w:val="Char4"/>
          <w:rtl/>
        </w:rPr>
        <w:t>ک</w:t>
      </w:r>
      <w:r w:rsidRPr="0084314E">
        <w:rPr>
          <w:rStyle w:val="Char4"/>
          <w:rtl/>
        </w:rPr>
        <w:t xml:space="preserve">ر شده </w:t>
      </w:r>
      <w:r w:rsidR="00B024C4">
        <w:rPr>
          <w:rStyle w:val="Char4"/>
          <w:rtl/>
        </w:rPr>
        <w:t>ک</w:t>
      </w:r>
      <w:r w:rsidRPr="0084314E">
        <w:rPr>
          <w:rStyle w:val="Char4"/>
          <w:rtl/>
        </w:rPr>
        <w:t>ه: س</w:t>
      </w:r>
      <w:r w:rsidR="00B024C4">
        <w:rPr>
          <w:rStyle w:val="Char4"/>
          <w:rtl/>
        </w:rPr>
        <w:t>ی</w:t>
      </w:r>
      <w:r w:rsidRPr="0084314E">
        <w:rPr>
          <w:rStyle w:val="Char4"/>
          <w:rtl/>
        </w:rPr>
        <w:t>ف پس از ذ</w:t>
      </w:r>
      <w:r w:rsidR="00B024C4">
        <w:rPr>
          <w:rStyle w:val="Char4"/>
          <w:rtl/>
        </w:rPr>
        <w:t>ک</w:t>
      </w:r>
      <w:r w:rsidRPr="0084314E">
        <w:rPr>
          <w:rStyle w:val="Char4"/>
          <w:rtl/>
        </w:rPr>
        <w:t>ر تشر</w:t>
      </w:r>
      <w:r w:rsidR="00B024C4">
        <w:rPr>
          <w:rStyle w:val="Char4"/>
          <w:rtl/>
        </w:rPr>
        <w:t>ی</w:t>
      </w:r>
      <w:r w:rsidRPr="0084314E">
        <w:rPr>
          <w:rStyle w:val="Char4"/>
          <w:rtl/>
        </w:rPr>
        <w:t>ف آور</w:t>
      </w:r>
      <w:r w:rsidR="00B024C4">
        <w:rPr>
          <w:rStyle w:val="Char4"/>
          <w:rtl/>
        </w:rPr>
        <w:t>ی</w:t>
      </w:r>
      <w:r w:rsidRPr="0084314E">
        <w:rPr>
          <w:rStyle w:val="Char4"/>
          <w:rtl/>
        </w:rPr>
        <w:t xml:space="preserve"> عمر در آخر سال هفدهم بعد از طاعون عمواس گفته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ه خواست در ذ</w:t>
      </w:r>
      <w:r w:rsidR="00B024C4">
        <w:rPr>
          <w:rStyle w:val="Char4"/>
          <w:rtl/>
        </w:rPr>
        <w:t>ی</w:t>
      </w:r>
      <w:r w:rsidRPr="0084314E">
        <w:rPr>
          <w:rStyle w:val="Char4"/>
          <w:rtl/>
        </w:rPr>
        <w:t xml:space="preserve"> الحجه آن سال به مد</w:t>
      </w:r>
      <w:r w:rsidR="00B024C4">
        <w:rPr>
          <w:rStyle w:val="Char4"/>
          <w:rtl/>
        </w:rPr>
        <w:t>ی</w:t>
      </w:r>
      <w:r w:rsidRPr="0084314E">
        <w:rPr>
          <w:rStyle w:val="Char4"/>
          <w:rtl/>
        </w:rPr>
        <w:t>نه برگردد،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گفت: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من متول</w:t>
      </w:r>
      <w:r w:rsidR="00B024C4">
        <w:rPr>
          <w:rStyle w:val="Char4"/>
          <w:rtl/>
        </w:rPr>
        <w:t>ی</w:t>
      </w:r>
      <w:r w:rsidRPr="0084314E">
        <w:rPr>
          <w:rStyle w:val="Char4"/>
          <w:rtl/>
        </w:rPr>
        <w:t xml:space="preserve"> شما گرد</w:t>
      </w:r>
      <w:r w:rsidR="00B024C4">
        <w:rPr>
          <w:rStyle w:val="Char4"/>
          <w:rtl/>
        </w:rPr>
        <w:t>ی</w:t>
      </w:r>
      <w:r w:rsidRPr="0084314E">
        <w:rPr>
          <w:rStyle w:val="Char4"/>
          <w:rtl/>
        </w:rPr>
        <w:t>دم، و آن حقوق و مسؤول</w:t>
      </w:r>
      <w:r w:rsidR="00B024C4">
        <w:rPr>
          <w:rStyle w:val="Char4"/>
          <w:rtl/>
        </w:rPr>
        <w:t>ی</w:t>
      </w:r>
      <w:r w:rsidRPr="0084314E">
        <w:rPr>
          <w:rStyle w:val="Char4"/>
          <w:rtl/>
        </w:rPr>
        <w:t>ت</w:t>
      </w:r>
      <w:r w:rsidR="00697047">
        <w:rPr>
          <w:rStyle w:val="Char4"/>
          <w:rtl/>
        </w:rPr>
        <w:t xml:space="preserve">‌هایی </w:t>
      </w:r>
      <w:r w:rsidRPr="0084314E">
        <w:rPr>
          <w:rStyle w:val="Char4"/>
          <w:rtl/>
        </w:rPr>
        <w:t xml:space="preserve">را </w:t>
      </w:r>
      <w:r w:rsidR="00B024C4">
        <w:rPr>
          <w:rStyle w:val="Char4"/>
          <w:rtl/>
        </w:rPr>
        <w:t>ک</w:t>
      </w:r>
      <w:r w:rsidRPr="0084314E">
        <w:rPr>
          <w:rStyle w:val="Char4"/>
          <w:rtl/>
        </w:rPr>
        <w:t xml:space="preserve">ه خداوند در قبال شما به دوش من گذاشته بود، </w:t>
      </w:r>
      <w:r w:rsidRPr="001610A4">
        <w:rPr>
          <w:rStyle w:val="Char4"/>
          <w:rtl/>
        </w:rPr>
        <w:t>إن شاء</w:t>
      </w:r>
      <w:r w:rsidR="001610A4">
        <w:rPr>
          <w:rStyle w:val="Char4"/>
          <w:rFonts w:hint="cs"/>
          <w:rtl/>
        </w:rPr>
        <w:t xml:space="preserve"> </w:t>
      </w:r>
      <w:r w:rsidRPr="001610A4">
        <w:rPr>
          <w:rStyle w:val="Char4"/>
          <w:rtl/>
        </w:rPr>
        <w:t>اللَّه</w:t>
      </w:r>
      <w:r w:rsidRPr="0084314E">
        <w:rPr>
          <w:rStyle w:val="Char4"/>
          <w:rtl/>
        </w:rPr>
        <w:t xml:space="preserve"> انجام دادم، در تقس</w:t>
      </w:r>
      <w:r w:rsidR="00B024C4">
        <w:rPr>
          <w:rStyle w:val="Char4"/>
          <w:rtl/>
        </w:rPr>
        <w:t>ی</w:t>
      </w:r>
      <w:r w:rsidRPr="0084314E">
        <w:rPr>
          <w:rStyle w:val="Char4"/>
          <w:rtl/>
        </w:rPr>
        <w:t>م غن</w:t>
      </w:r>
      <w:r w:rsidR="00B024C4">
        <w:rPr>
          <w:rStyle w:val="Char4"/>
          <w:rtl/>
        </w:rPr>
        <w:t>ی</w:t>
      </w:r>
      <w:r w:rsidRPr="0084314E">
        <w:rPr>
          <w:rStyle w:val="Char4"/>
          <w:rtl/>
        </w:rPr>
        <w:t>مت‏تان، و منازل</w:t>
      </w:r>
      <w:r w:rsidR="00697047">
        <w:rPr>
          <w:rStyle w:val="Char4"/>
          <w:rFonts w:hint="cs"/>
          <w:rtl/>
        </w:rPr>
        <w:t>‌</w:t>
      </w:r>
      <w:r w:rsidRPr="0084314E">
        <w:rPr>
          <w:rStyle w:val="Char4"/>
          <w:rtl/>
        </w:rPr>
        <w:t>تان و غزاها</w:t>
      </w:r>
      <w:r w:rsidR="00B024C4">
        <w:rPr>
          <w:rStyle w:val="Char4"/>
          <w:rtl/>
        </w:rPr>
        <w:t>ی</w:t>
      </w:r>
      <w:r w:rsidRPr="0084314E">
        <w:rPr>
          <w:rStyle w:val="Char4"/>
          <w:rtl/>
        </w:rPr>
        <w:t>‏تان عدالت نمود</w:t>
      </w:r>
      <w:r w:rsidR="00B024C4">
        <w:rPr>
          <w:rStyle w:val="Char4"/>
          <w:rtl/>
        </w:rPr>
        <w:t>ی</w:t>
      </w:r>
      <w:r w:rsidRPr="0084314E">
        <w:rPr>
          <w:rStyle w:val="Char4"/>
          <w:rtl/>
        </w:rPr>
        <w:t>م، و آنچه را نزدتان هست برا</w:t>
      </w:r>
      <w:r w:rsidR="00B024C4">
        <w:rPr>
          <w:rStyle w:val="Char4"/>
          <w:rtl/>
        </w:rPr>
        <w:t xml:space="preserve">ی‌تان </w:t>
      </w:r>
      <w:r w:rsidRPr="0084314E">
        <w:rPr>
          <w:rStyle w:val="Char4"/>
          <w:rtl/>
        </w:rPr>
        <w:t>رسان</w:t>
      </w:r>
      <w:r w:rsidR="00B024C4">
        <w:rPr>
          <w:rStyle w:val="Char4"/>
          <w:rtl/>
        </w:rPr>
        <w:t>ی</w:t>
      </w:r>
      <w:r w:rsidRPr="0084314E">
        <w:rPr>
          <w:rStyle w:val="Char4"/>
          <w:rtl/>
        </w:rPr>
        <w:t>د</w:t>
      </w:r>
      <w:r w:rsidR="00B024C4">
        <w:rPr>
          <w:rStyle w:val="Char4"/>
          <w:rtl/>
        </w:rPr>
        <w:t>ی</w:t>
      </w:r>
      <w:r w:rsidRPr="0084314E">
        <w:rPr>
          <w:rStyle w:val="Char4"/>
          <w:rtl/>
        </w:rPr>
        <w:t>م، عس</w:t>
      </w:r>
      <w:r w:rsidR="00B024C4">
        <w:rPr>
          <w:rStyle w:val="Char4"/>
          <w:rtl/>
        </w:rPr>
        <w:t>ک</w:t>
      </w:r>
      <w:r w:rsidRPr="0084314E">
        <w:rPr>
          <w:rStyle w:val="Char4"/>
          <w:rtl/>
        </w:rPr>
        <w:t>رها را برا</w:t>
      </w:r>
      <w:r w:rsidR="00B024C4">
        <w:rPr>
          <w:rStyle w:val="Char4"/>
          <w:rtl/>
        </w:rPr>
        <w:t xml:space="preserve">ی‌تان </w:t>
      </w:r>
      <w:r w:rsidRPr="0084314E">
        <w:rPr>
          <w:rStyle w:val="Char4"/>
          <w:rtl/>
        </w:rPr>
        <w:t>جمع نمود</w:t>
      </w:r>
      <w:r w:rsidR="00B024C4">
        <w:rPr>
          <w:rStyle w:val="Char4"/>
          <w:rtl/>
        </w:rPr>
        <w:t>ی</w:t>
      </w:r>
      <w:r w:rsidRPr="0084314E">
        <w:rPr>
          <w:rStyle w:val="Char4"/>
          <w:rtl/>
        </w:rPr>
        <w:t>م، مرزها را برا</w:t>
      </w:r>
      <w:r w:rsidR="00B024C4">
        <w:rPr>
          <w:rStyle w:val="Char4"/>
          <w:rtl/>
        </w:rPr>
        <w:t>ی</w:t>
      </w:r>
      <w:r w:rsidRPr="0084314E">
        <w:rPr>
          <w:rStyle w:val="Char4"/>
          <w:rtl/>
        </w:rPr>
        <w:t>‏تان آماده ساخت</w:t>
      </w:r>
      <w:r w:rsidR="00B024C4">
        <w:rPr>
          <w:rStyle w:val="Char4"/>
          <w:rtl/>
        </w:rPr>
        <w:t>ی</w:t>
      </w:r>
      <w:r w:rsidRPr="0084314E">
        <w:rPr>
          <w:rStyle w:val="Char4"/>
          <w:rtl/>
        </w:rPr>
        <w:t>م، برا</w:t>
      </w:r>
      <w:r w:rsidR="00B024C4">
        <w:rPr>
          <w:rStyle w:val="Char4"/>
          <w:rtl/>
        </w:rPr>
        <w:t xml:space="preserve">ی‌تان </w:t>
      </w:r>
      <w:r w:rsidRPr="0084314E">
        <w:rPr>
          <w:rStyle w:val="Char4"/>
          <w:rtl/>
        </w:rPr>
        <w:t>جا</w:t>
      </w:r>
      <w:r w:rsidR="00B024C4">
        <w:rPr>
          <w:rStyle w:val="Char4"/>
          <w:rtl/>
        </w:rPr>
        <w:t>ی</w:t>
      </w:r>
      <w:r w:rsidRPr="0084314E">
        <w:rPr>
          <w:rStyle w:val="Char4"/>
          <w:rtl/>
        </w:rPr>
        <w:t xml:space="preserve"> فراهم ساخت</w:t>
      </w:r>
      <w:r w:rsidR="00B024C4">
        <w:rPr>
          <w:rStyle w:val="Char4"/>
          <w:rtl/>
        </w:rPr>
        <w:t>ی</w:t>
      </w:r>
      <w:r w:rsidRPr="0084314E">
        <w:rPr>
          <w:rStyle w:val="Char4"/>
          <w:rtl/>
        </w:rPr>
        <w:t>م، در غن</w:t>
      </w:r>
      <w:r w:rsidR="00B024C4">
        <w:rPr>
          <w:rStyle w:val="Char4"/>
          <w:rtl/>
        </w:rPr>
        <w:t>ی</w:t>
      </w:r>
      <w:r w:rsidRPr="0084314E">
        <w:rPr>
          <w:rStyle w:val="Char4"/>
          <w:rtl/>
        </w:rPr>
        <w:t>مت‏</w:t>
      </w:r>
      <w:r w:rsidR="005410A1">
        <w:rPr>
          <w:rStyle w:val="Char4"/>
          <w:rtl/>
        </w:rPr>
        <w:t>هایتان</w:t>
      </w:r>
      <w:r w:rsidR="00B024C4">
        <w:rPr>
          <w:rStyle w:val="Char4"/>
          <w:rtl/>
        </w:rPr>
        <w:t xml:space="preserve"> ک</w:t>
      </w:r>
      <w:r w:rsidRPr="0084314E">
        <w:rPr>
          <w:rStyle w:val="Char4"/>
          <w:rtl/>
        </w:rPr>
        <w:t>ه رس</w:t>
      </w:r>
      <w:r w:rsidR="00B024C4">
        <w:rPr>
          <w:rStyle w:val="Char4"/>
          <w:rtl/>
        </w:rPr>
        <w:t>ی</w:t>
      </w:r>
      <w:r w:rsidRPr="0084314E">
        <w:rPr>
          <w:rStyle w:val="Char4"/>
          <w:rtl/>
        </w:rPr>
        <w:t>د، و در آنچه بر آن در شام‏تان جنگ</w:t>
      </w:r>
      <w:r w:rsidR="00B024C4">
        <w:rPr>
          <w:rStyle w:val="Char4"/>
          <w:rtl/>
        </w:rPr>
        <w:t>ی</w:t>
      </w:r>
      <w:r w:rsidRPr="0084314E">
        <w:rPr>
          <w:rStyle w:val="Char4"/>
          <w:rtl/>
        </w:rPr>
        <w:t>د</w:t>
      </w:r>
      <w:r w:rsidR="00B024C4">
        <w:rPr>
          <w:rStyle w:val="Char4"/>
          <w:rtl/>
        </w:rPr>
        <w:t>ی</w:t>
      </w:r>
      <w:r w:rsidRPr="0084314E">
        <w:rPr>
          <w:rStyle w:val="Char4"/>
          <w:rtl/>
        </w:rPr>
        <w:t>د برا</w:t>
      </w:r>
      <w:r w:rsidR="00B024C4">
        <w:rPr>
          <w:rStyle w:val="Char4"/>
          <w:rtl/>
        </w:rPr>
        <w:t>ی</w:t>
      </w:r>
      <w:r w:rsidRPr="0084314E">
        <w:rPr>
          <w:rStyle w:val="Char4"/>
          <w:rtl/>
        </w:rPr>
        <w:t xml:space="preserve"> شما وسعت و فراخ</w:t>
      </w:r>
      <w:r w:rsidR="00B024C4">
        <w:rPr>
          <w:rStyle w:val="Char4"/>
          <w:rtl/>
        </w:rPr>
        <w:t>ی</w:t>
      </w:r>
      <w:r w:rsidRPr="0084314E">
        <w:rPr>
          <w:rStyle w:val="Char4"/>
          <w:rtl/>
        </w:rPr>
        <w:t xml:space="preserve"> نمود</w:t>
      </w:r>
      <w:r w:rsidR="00B024C4">
        <w:rPr>
          <w:rStyle w:val="Char4"/>
          <w:rtl/>
        </w:rPr>
        <w:t>ی</w:t>
      </w:r>
      <w:r w:rsidRPr="0084314E">
        <w:rPr>
          <w:rStyle w:val="Char4"/>
          <w:rtl/>
        </w:rPr>
        <w:t>م، طعام</w:t>
      </w:r>
      <w:r w:rsidR="00697047">
        <w:rPr>
          <w:rStyle w:val="Char4"/>
          <w:rtl/>
        </w:rPr>
        <w:t>‏های</w:t>
      </w:r>
      <w:r w:rsidRPr="0084314E">
        <w:rPr>
          <w:rStyle w:val="Char4"/>
          <w:rtl/>
        </w:rPr>
        <w:t>تان را برا</w:t>
      </w:r>
      <w:r w:rsidR="00B024C4">
        <w:rPr>
          <w:rStyle w:val="Char4"/>
          <w:rtl/>
        </w:rPr>
        <w:t xml:space="preserve">ی‌تان </w:t>
      </w:r>
      <w:r w:rsidRPr="0084314E">
        <w:rPr>
          <w:rStyle w:val="Char4"/>
          <w:rtl/>
        </w:rPr>
        <w:t>تع</w:t>
      </w:r>
      <w:r w:rsidR="00B024C4">
        <w:rPr>
          <w:rStyle w:val="Char4"/>
          <w:rtl/>
        </w:rPr>
        <w:t>یی</w:t>
      </w:r>
      <w:r w:rsidRPr="0084314E">
        <w:rPr>
          <w:rStyle w:val="Char4"/>
          <w:rtl/>
        </w:rPr>
        <w:t>ن نمود</w:t>
      </w:r>
      <w:r w:rsidR="00B024C4">
        <w:rPr>
          <w:rStyle w:val="Char4"/>
          <w:rtl/>
        </w:rPr>
        <w:t>ی</w:t>
      </w:r>
      <w:r w:rsidRPr="0084314E">
        <w:rPr>
          <w:rStyle w:val="Char4"/>
          <w:rtl/>
        </w:rPr>
        <w:t>م و عط</w:t>
      </w:r>
      <w:r w:rsidR="00B024C4">
        <w:rPr>
          <w:rStyle w:val="Char4"/>
          <w:rtl/>
        </w:rPr>
        <w:t>ی</w:t>
      </w:r>
      <w:r w:rsidRPr="0084314E">
        <w:rPr>
          <w:rStyle w:val="Char4"/>
          <w:rtl/>
        </w:rPr>
        <w:t>ه‏ها و رزق</w:t>
      </w:r>
      <w:r w:rsidR="00697047">
        <w:rPr>
          <w:rStyle w:val="Char4"/>
          <w:rFonts w:hint="cs"/>
          <w:rtl/>
        </w:rPr>
        <w:t>‌</w:t>
      </w:r>
      <w:r w:rsidRPr="0084314E">
        <w:rPr>
          <w:rStyle w:val="Char4"/>
          <w:rtl/>
        </w:rPr>
        <w:t>ها و غن</w:t>
      </w:r>
      <w:r w:rsidR="00B024C4">
        <w:rPr>
          <w:rStyle w:val="Char4"/>
          <w:rtl/>
        </w:rPr>
        <w:t>ی</w:t>
      </w:r>
      <w:r w:rsidRPr="0084314E">
        <w:rPr>
          <w:rStyle w:val="Char4"/>
          <w:rtl/>
        </w:rPr>
        <w:t>مت</w:t>
      </w:r>
      <w:r w:rsidR="00697047">
        <w:rPr>
          <w:rStyle w:val="Char4"/>
          <w:rtl/>
        </w:rPr>
        <w:t>‏های</w:t>
      </w:r>
      <w:r w:rsidRPr="0084314E">
        <w:rPr>
          <w:rStyle w:val="Char4"/>
          <w:rtl/>
        </w:rPr>
        <w:t>تان را برا</w:t>
      </w:r>
      <w:r w:rsidR="00B024C4">
        <w:rPr>
          <w:rStyle w:val="Char4"/>
          <w:rtl/>
        </w:rPr>
        <w:t>ی</w:t>
      </w:r>
      <w:r w:rsidRPr="0084314E">
        <w:rPr>
          <w:rStyle w:val="Char4"/>
          <w:rtl/>
        </w:rPr>
        <w:t xml:space="preserve">‏تان امر </w:t>
      </w:r>
      <w:r w:rsidR="00B024C4">
        <w:rPr>
          <w:rStyle w:val="Char4"/>
          <w:rtl/>
        </w:rPr>
        <w:t>ک</w:t>
      </w:r>
      <w:r w:rsidRPr="0084314E">
        <w:rPr>
          <w:rStyle w:val="Char4"/>
          <w:rtl/>
        </w:rPr>
        <w:t>رد</w:t>
      </w:r>
      <w:r w:rsidR="00B024C4">
        <w:rPr>
          <w:rStyle w:val="Char4"/>
          <w:rtl/>
        </w:rPr>
        <w:t>ی</w:t>
      </w:r>
      <w:r w:rsidRPr="0084314E">
        <w:rPr>
          <w:rStyle w:val="Char4"/>
          <w:rtl/>
        </w:rPr>
        <w:t xml:space="preserve">م، </w:t>
      </w:r>
      <w:r w:rsidR="00B024C4">
        <w:rPr>
          <w:rStyle w:val="Char4"/>
          <w:rtl/>
        </w:rPr>
        <w:t>ک</w:t>
      </w:r>
      <w:r w:rsidRPr="0084314E">
        <w:rPr>
          <w:rStyle w:val="Char4"/>
          <w:rtl/>
        </w:rPr>
        <w:t>س</w:t>
      </w:r>
      <w:r w:rsidR="00B024C4">
        <w:rPr>
          <w:rStyle w:val="Char4"/>
          <w:rtl/>
        </w:rPr>
        <w:t>ی</w:t>
      </w:r>
      <w:r w:rsidRPr="0084314E">
        <w:rPr>
          <w:rStyle w:val="Char4"/>
          <w:rtl/>
        </w:rPr>
        <w:t xml:space="preserve"> اگر چ</w:t>
      </w:r>
      <w:r w:rsidR="00B024C4">
        <w:rPr>
          <w:rStyle w:val="Char4"/>
          <w:rtl/>
        </w:rPr>
        <w:t>ی</w:t>
      </w:r>
      <w:r w:rsidRPr="0084314E">
        <w:rPr>
          <w:rStyle w:val="Char4"/>
          <w:rtl/>
        </w:rPr>
        <w:t>ز</w:t>
      </w:r>
      <w:r w:rsidR="00B024C4">
        <w:rPr>
          <w:rStyle w:val="Char4"/>
          <w:rtl/>
        </w:rPr>
        <w:t>ی</w:t>
      </w:r>
      <w:r w:rsidRPr="0084314E">
        <w:rPr>
          <w:rStyle w:val="Char4"/>
          <w:rtl/>
        </w:rPr>
        <w:t xml:space="preserve"> را م</w:t>
      </w:r>
      <w:r w:rsidR="00B024C4">
        <w:rPr>
          <w:rStyle w:val="Char4"/>
          <w:rtl/>
        </w:rPr>
        <w:t>ی</w:t>
      </w:r>
      <w:r w:rsidRPr="0084314E">
        <w:rPr>
          <w:rStyle w:val="Char4"/>
          <w:rtl/>
        </w:rPr>
        <w:t xml:space="preserve">‏داند </w:t>
      </w:r>
      <w:r w:rsidR="00B024C4">
        <w:rPr>
          <w:rStyle w:val="Char4"/>
          <w:rtl/>
        </w:rPr>
        <w:t>ک</w:t>
      </w:r>
      <w:r w:rsidRPr="0084314E">
        <w:rPr>
          <w:rStyle w:val="Char4"/>
          <w:rtl/>
        </w:rPr>
        <w:t xml:space="preserve">ه عمل </w:t>
      </w:r>
      <w:r w:rsidR="00B024C4">
        <w:rPr>
          <w:rStyle w:val="Char4"/>
          <w:rtl/>
        </w:rPr>
        <w:t>ک</w:t>
      </w:r>
      <w:r w:rsidRPr="0084314E">
        <w:rPr>
          <w:rStyle w:val="Char4"/>
          <w:rtl/>
        </w:rPr>
        <w:t>ردن به آن شا</w:t>
      </w:r>
      <w:r w:rsidR="00B024C4">
        <w:rPr>
          <w:rStyle w:val="Char4"/>
          <w:rtl/>
        </w:rPr>
        <w:t>ی</w:t>
      </w:r>
      <w:r w:rsidRPr="0084314E">
        <w:rPr>
          <w:rStyle w:val="Char4"/>
          <w:rtl/>
        </w:rPr>
        <w:t>سته و لازم است، آن را برا</w:t>
      </w:r>
      <w:r w:rsidR="00B024C4">
        <w:rPr>
          <w:rStyle w:val="Char4"/>
          <w:rtl/>
        </w:rPr>
        <w:t>ی</w:t>
      </w:r>
      <w:r w:rsidRPr="0084314E">
        <w:rPr>
          <w:rStyle w:val="Char4"/>
          <w:rtl/>
        </w:rPr>
        <w:t xml:space="preserve"> ما خبر بدهد،</w:t>
      </w:r>
      <w:r w:rsidRPr="00697047">
        <w:rPr>
          <w:rStyle w:val="Char4"/>
          <w:rtl/>
        </w:rPr>
        <w:t xml:space="preserve"> إن شاء</w:t>
      </w:r>
      <w:r w:rsidR="00697047" w:rsidRPr="00697047">
        <w:rPr>
          <w:rStyle w:val="Char4"/>
          <w:rFonts w:hint="cs"/>
          <w:rtl/>
        </w:rPr>
        <w:t xml:space="preserve"> </w:t>
      </w:r>
      <w:r w:rsidRPr="00697047">
        <w:rPr>
          <w:rStyle w:val="Char4"/>
          <w:rtl/>
        </w:rPr>
        <w:t>اللَّه به</w:t>
      </w:r>
      <w:r w:rsidRPr="0084314E">
        <w:rPr>
          <w:rStyle w:val="Char4"/>
          <w:rtl/>
        </w:rPr>
        <w:t xml:space="preserve"> آن عمل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م، و </w:t>
      </w:r>
      <w:r w:rsidR="00B024C4">
        <w:rPr>
          <w:rStyle w:val="Char4"/>
          <w:rtl/>
        </w:rPr>
        <w:t>ک</w:t>
      </w:r>
      <w:r w:rsidRPr="0084314E">
        <w:rPr>
          <w:rStyle w:val="Char4"/>
          <w:rtl/>
        </w:rPr>
        <w:t>س</w:t>
      </w:r>
      <w:r w:rsidR="00B024C4">
        <w:rPr>
          <w:rStyle w:val="Char4"/>
          <w:rtl/>
        </w:rPr>
        <w:t>ی</w:t>
      </w:r>
      <w:r w:rsidRPr="0084314E">
        <w:rPr>
          <w:rStyle w:val="Char4"/>
          <w:rtl/>
        </w:rPr>
        <w:t xml:space="preserve"> جز به مدد خدا از قوت و توانا</w:t>
      </w:r>
      <w:r w:rsidR="00B024C4">
        <w:rPr>
          <w:rStyle w:val="Char4"/>
          <w:rtl/>
        </w:rPr>
        <w:t>یی</w:t>
      </w:r>
      <w:r w:rsidRPr="0084314E">
        <w:rPr>
          <w:rStyle w:val="Char4"/>
          <w:rtl/>
        </w:rPr>
        <w:t xml:space="preserve"> برخوردار ن</w:t>
      </w:r>
      <w:r w:rsidR="00B024C4">
        <w:rPr>
          <w:rStyle w:val="Char4"/>
          <w:rtl/>
        </w:rPr>
        <w:t>ی</w:t>
      </w:r>
      <w:r w:rsidRPr="0084314E">
        <w:rPr>
          <w:rStyle w:val="Char4"/>
          <w:rtl/>
        </w:rPr>
        <w:t>ست.</w:t>
      </w:r>
    </w:p>
    <w:p w:rsidR="001325DE" w:rsidRPr="0084314E" w:rsidRDefault="001325DE" w:rsidP="00B024C4">
      <w:pPr>
        <w:pStyle w:val="a5"/>
        <w:rPr>
          <w:rStyle w:val="Char4"/>
          <w:rtl/>
        </w:rPr>
      </w:pPr>
      <w:bookmarkStart w:id="68" w:name="_Toc441948377"/>
      <w:r w:rsidRPr="00B20B0A">
        <w:rPr>
          <w:rtl/>
        </w:rPr>
        <w:t>دو 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درباره ولا</w:t>
      </w:r>
      <w:r w:rsidR="00CE5A2A">
        <w:rPr>
          <w:rtl/>
        </w:rPr>
        <w:t>ی</w:t>
      </w:r>
      <w:r w:rsidRPr="00B20B0A">
        <w:rPr>
          <w:rtl/>
        </w:rPr>
        <w:t>تش و ب</w:t>
      </w:r>
      <w:r w:rsidR="00CE5A2A">
        <w:rPr>
          <w:rtl/>
        </w:rPr>
        <w:t>ی</w:t>
      </w:r>
      <w:r w:rsidRPr="00B20B0A">
        <w:rPr>
          <w:rtl/>
        </w:rPr>
        <w:t>ان حق رع</w:t>
      </w:r>
      <w:r w:rsidR="00CE5A2A">
        <w:rPr>
          <w:rtl/>
        </w:rPr>
        <w:t>ی</w:t>
      </w:r>
      <w:r w:rsidRPr="00B20B0A">
        <w:rPr>
          <w:rtl/>
        </w:rPr>
        <w:t>تش بر و</w:t>
      </w:r>
      <w:r w:rsidR="00CE5A2A">
        <w:rPr>
          <w:rtl/>
        </w:rPr>
        <w:t>ی</w:t>
      </w:r>
      <w:bookmarkEnd w:id="68"/>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درتار</w:t>
      </w:r>
      <w:r w:rsidR="00B024C4">
        <w:rPr>
          <w:rStyle w:val="Char4"/>
          <w:rtl/>
        </w:rPr>
        <w:t>ی</w:t>
      </w:r>
      <w:r w:rsidRPr="0084314E">
        <w:rPr>
          <w:rStyle w:val="Char4"/>
          <w:rtl/>
        </w:rPr>
        <w:t>خش (281/3) از عروه بن زب</w:t>
      </w:r>
      <w:r w:rsidR="00B024C4">
        <w:rPr>
          <w:rStyle w:val="Char4"/>
          <w:rtl/>
        </w:rPr>
        <w:t>ی</w:t>
      </w:r>
      <w:r w:rsidRPr="0084314E">
        <w:rPr>
          <w:rStyle w:val="Char4"/>
          <w:rtl/>
        </w:rPr>
        <w:t>ر و غ</w:t>
      </w:r>
      <w:r w:rsidR="00B024C4">
        <w:rPr>
          <w:rStyle w:val="Char4"/>
          <w:rtl/>
        </w:rPr>
        <w:t>ی</w:t>
      </w:r>
      <w:r w:rsidRPr="0084314E">
        <w:rPr>
          <w:rStyle w:val="Char4"/>
          <w:rtl/>
        </w:rPr>
        <w:t>ر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عمر ب</w:t>
      </w:r>
      <w:r w:rsidR="00B024C4">
        <w:rPr>
          <w:rStyle w:val="Char4"/>
          <w:rtl/>
        </w:rPr>
        <w:t>ی</w:t>
      </w:r>
      <w:r w:rsidRPr="0084314E">
        <w:rPr>
          <w:rStyle w:val="Char4"/>
          <w:rtl/>
        </w:rPr>
        <w:t>ان</w:t>
      </w:r>
      <w:r w:rsidR="00B024C4">
        <w:rPr>
          <w:rStyle w:val="Char4"/>
          <w:rtl/>
        </w:rPr>
        <w:t>ی</w:t>
      </w:r>
      <w:r w:rsidRPr="0084314E">
        <w:rPr>
          <w:rStyle w:val="Char4"/>
          <w:rtl/>
        </w:rPr>
        <w:t>ه داد، و خداوند را طور</w:t>
      </w:r>
      <w:r w:rsidR="00B024C4">
        <w:rPr>
          <w:rStyle w:val="Char4"/>
          <w:rtl/>
        </w:rPr>
        <w:t>ی</w:t>
      </w:r>
      <w:r w:rsidRPr="0084314E">
        <w:rPr>
          <w:rStyle w:val="Char4"/>
          <w:rtl/>
        </w:rPr>
        <w:t xml:space="preserve"> </w:t>
      </w:r>
      <w:r w:rsidR="00B024C4">
        <w:rPr>
          <w:rStyle w:val="Char4"/>
          <w:rtl/>
        </w:rPr>
        <w:t>ک</w:t>
      </w:r>
      <w:r w:rsidRPr="0084314E">
        <w:rPr>
          <w:rStyle w:val="Char4"/>
          <w:rtl/>
        </w:rPr>
        <w:t>ه اهل و شا</w:t>
      </w:r>
      <w:r w:rsidR="00B024C4">
        <w:rPr>
          <w:rStyle w:val="Char4"/>
          <w:rtl/>
        </w:rPr>
        <w:t>ی</w:t>
      </w:r>
      <w:r w:rsidRPr="0084314E">
        <w:rPr>
          <w:rStyle w:val="Char4"/>
          <w:rtl/>
        </w:rPr>
        <w:t>سته است حمد و ثنا گفت، بعد از آن خداوند و روز آخرت را برا</w:t>
      </w:r>
      <w:r w:rsidR="00B024C4">
        <w:rPr>
          <w:rStyle w:val="Char4"/>
          <w:rtl/>
        </w:rPr>
        <w:t>ی</w:t>
      </w:r>
      <w:r w:rsidRPr="0084314E">
        <w:rPr>
          <w:rStyle w:val="Char4"/>
          <w:rtl/>
        </w:rPr>
        <w:t xml:space="preserve"> مردم تذ</w:t>
      </w:r>
      <w:r w:rsidR="00B024C4">
        <w:rPr>
          <w:rStyle w:val="Char4"/>
          <w:rtl/>
        </w:rPr>
        <w:t>ک</w:t>
      </w:r>
      <w:r w:rsidRPr="0084314E">
        <w:rPr>
          <w:rStyle w:val="Char4"/>
          <w:rtl/>
        </w:rPr>
        <w:t>ر داد، و بعد از آن فرمود: ا</w:t>
      </w:r>
      <w:r w:rsidR="00B024C4">
        <w:rPr>
          <w:rStyle w:val="Char4"/>
          <w:rtl/>
        </w:rPr>
        <w:t>ی</w:t>
      </w:r>
      <w:r w:rsidRPr="0084314E">
        <w:rPr>
          <w:rStyle w:val="Char4"/>
          <w:rtl/>
        </w:rPr>
        <w:t xml:space="preserve"> مردم، من بر شما مقرر شدم، اگر ام</w:t>
      </w:r>
      <w:r w:rsidR="00B024C4">
        <w:rPr>
          <w:rStyle w:val="Char4"/>
          <w:rtl/>
        </w:rPr>
        <w:t>ی</w:t>
      </w:r>
      <w:r w:rsidRPr="0084314E">
        <w:rPr>
          <w:rStyle w:val="Char4"/>
          <w:rtl/>
        </w:rPr>
        <w:t>د ا</w:t>
      </w:r>
      <w:r w:rsidR="00B024C4">
        <w:rPr>
          <w:rStyle w:val="Char4"/>
          <w:rtl/>
        </w:rPr>
        <w:t>ی</w:t>
      </w:r>
      <w:r w:rsidRPr="0084314E">
        <w:rPr>
          <w:rStyle w:val="Char4"/>
          <w:rtl/>
        </w:rPr>
        <w:t>ن نم</w:t>
      </w:r>
      <w:r w:rsidR="00B024C4">
        <w:rPr>
          <w:rStyle w:val="Char4"/>
          <w:rtl/>
        </w:rPr>
        <w:t>ی</w:t>
      </w:r>
      <w:r w:rsidRPr="0084314E">
        <w:rPr>
          <w:rStyle w:val="Char4"/>
          <w:rtl/>
        </w:rPr>
        <w:t xml:space="preserve">‏بود </w:t>
      </w:r>
      <w:r w:rsidR="00B024C4">
        <w:rPr>
          <w:rStyle w:val="Char4"/>
          <w:rtl/>
        </w:rPr>
        <w:t>ک</w:t>
      </w:r>
      <w:r w:rsidRPr="0084314E">
        <w:rPr>
          <w:rStyle w:val="Char4"/>
          <w:rtl/>
        </w:rPr>
        <w:t>ه من بهتر شما برا</w:t>
      </w:r>
      <w:r w:rsidR="00B024C4">
        <w:rPr>
          <w:rStyle w:val="Char4"/>
          <w:rtl/>
        </w:rPr>
        <w:t>ی</w:t>
      </w:r>
      <w:r w:rsidRPr="0084314E">
        <w:rPr>
          <w:rStyle w:val="Char4"/>
          <w:rtl/>
        </w:rPr>
        <w:t>‏تان، و قو</w:t>
      </w:r>
      <w:r w:rsidR="00B024C4">
        <w:rPr>
          <w:rStyle w:val="Char4"/>
          <w:rtl/>
        </w:rPr>
        <w:t>ی</w:t>
      </w:r>
      <w:r w:rsidRPr="0084314E">
        <w:rPr>
          <w:rStyle w:val="Char4"/>
          <w:rtl/>
        </w:rPr>
        <w:t xml:space="preserve"> ترتان بر شما، و شد</w:t>
      </w:r>
      <w:r w:rsidR="00B024C4">
        <w:rPr>
          <w:rStyle w:val="Char4"/>
          <w:rtl/>
        </w:rPr>
        <w:t>ی</w:t>
      </w:r>
      <w:r w:rsidRPr="0084314E">
        <w:rPr>
          <w:rStyle w:val="Char4"/>
          <w:rtl/>
        </w:rPr>
        <w:t>دتر و ن</w:t>
      </w:r>
      <w:r w:rsidR="00B024C4">
        <w:rPr>
          <w:rStyle w:val="Char4"/>
          <w:rtl/>
        </w:rPr>
        <w:t>ی</w:t>
      </w:r>
      <w:r w:rsidRPr="0084314E">
        <w:rPr>
          <w:rStyle w:val="Char4"/>
          <w:rtl/>
        </w:rPr>
        <w:t>رومندتر</w:t>
      </w:r>
      <w:r w:rsidR="00B024C4">
        <w:rPr>
          <w:rStyle w:val="Char4"/>
          <w:rtl/>
        </w:rPr>
        <w:t xml:space="preserve">‌تان </w:t>
      </w:r>
      <w:r w:rsidRPr="0084314E">
        <w:rPr>
          <w:rStyle w:val="Char4"/>
          <w:rtl/>
        </w:rPr>
        <w:t xml:space="preserve">در </w:t>
      </w:r>
      <w:r w:rsidR="00B024C4">
        <w:rPr>
          <w:rStyle w:val="Char4"/>
          <w:rtl/>
        </w:rPr>
        <w:t>ک</w:t>
      </w:r>
      <w:r w:rsidRPr="0084314E">
        <w:rPr>
          <w:rStyle w:val="Char4"/>
          <w:rtl/>
        </w:rPr>
        <w:t>ارها</w:t>
      </w:r>
      <w:r w:rsidR="00B024C4">
        <w:rPr>
          <w:rStyle w:val="Char4"/>
          <w:rtl/>
        </w:rPr>
        <w:t>ی</w:t>
      </w:r>
      <w:r w:rsidRPr="0084314E">
        <w:rPr>
          <w:rStyle w:val="Char4"/>
          <w:rtl/>
        </w:rPr>
        <w:t xml:space="preserve"> مهم و عمده‏ا</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 xml:space="preserve">ی‌تان </w:t>
      </w:r>
      <w:r w:rsidRPr="0084314E">
        <w:rPr>
          <w:rStyle w:val="Char4"/>
          <w:rtl/>
        </w:rPr>
        <w:t>پ</w:t>
      </w:r>
      <w:r w:rsidR="00B024C4">
        <w:rPr>
          <w:rStyle w:val="Char4"/>
          <w:rtl/>
        </w:rPr>
        <w:t>ی</w:t>
      </w:r>
      <w:r w:rsidRPr="0084314E">
        <w:rPr>
          <w:rStyle w:val="Char4"/>
          <w:rtl/>
        </w:rPr>
        <w:t>ش م</w:t>
      </w:r>
      <w:r w:rsidR="00B024C4">
        <w:rPr>
          <w:rStyle w:val="Char4"/>
          <w:rtl/>
        </w:rPr>
        <w:t>ی</w:t>
      </w:r>
      <w:r w:rsidRPr="0084314E">
        <w:rPr>
          <w:rStyle w:val="Char4"/>
          <w:rtl/>
        </w:rPr>
        <w:t>‏آ</w:t>
      </w:r>
      <w:r w:rsidR="00B024C4">
        <w:rPr>
          <w:rStyle w:val="Char4"/>
          <w:rtl/>
        </w:rPr>
        <w:t>ی</w:t>
      </w:r>
      <w:r w:rsidRPr="0084314E">
        <w:rPr>
          <w:rStyle w:val="Char4"/>
          <w:rtl/>
        </w:rPr>
        <w:t>د باشم، ا</w:t>
      </w:r>
      <w:r w:rsidR="00B024C4">
        <w:rPr>
          <w:rStyle w:val="Char4"/>
          <w:rtl/>
        </w:rPr>
        <w:t>ی</w:t>
      </w:r>
      <w:r w:rsidRPr="0084314E">
        <w:rPr>
          <w:rStyle w:val="Char4"/>
          <w:rtl/>
        </w:rPr>
        <w:t>ن امر شما را به عهده نم</w:t>
      </w:r>
      <w:r w:rsidR="00B024C4">
        <w:rPr>
          <w:rStyle w:val="Char4"/>
          <w:rtl/>
        </w:rPr>
        <w:t>ی</w:t>
      </w:r>
      <w:r w:rsidRPr="0084314E">
        <w:rPr>
          <w:rStyle w:val="Char4"/>
          <w:rtl/>
        </w:rPr>
        <w:t>‏گرفتم، برا</w:t>
      </w:r>
      <w:r w:rsidR="00B024C4">
        <w:rPr>
          <w:rStyle w:val="Char4"/>
          <w:rtl/>
        </w:rPr>
        <w:t>ی</w:t>
      </w:r>
      <w:r w:rsidRPr="0084314E">
        <w:rPr>
          <w:rStyle w:val="Char4"/>
          <w:rtl/>
        </w:rPr>
        <w:t xml:space="preserve"> عمر هم</w:t>
      </w:r>
      <w:r w:rsidR="00B024C4">
        <w:rPr>
          <w:rStyle w:val="Char4"/>
          <w:rtl/>
        </w:rPr>
        <w:t>ی</w:t>
      </w:r>
      <w:r w:rsidRPr="0084314E">
        <w:rPr>
          <w:rStyle w:val="Char4"/>
          <w:rtl/>
        </w:rPr>
        <w:t xml:space="preserve">نقدر غم و اندوه </w:t>
      </w:r>
      <w:r w:rsidR="00B024C4">
        <w:rPr>
          <w:rStyle w:val="Char4"/>
          <w:rtl/>
        </w:rPr>
        <w:t>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انتظار موافقه حساب گرفتن حقوق</w:t>
      </w:r>
      <w:r w:rsidR="00B024C4">
        <w:rPr>
          <w:rStyle w:val="Char4"/>
          <w:rtl/>
        </w:rPr>
        <w:t xml:space="preserve">‌تان </w:t>
      </w:r>
      <w:r w:rsidRPr="0084314E">
        <w:rPr>
          <w:rStyle w:val="Char4"/>
          <w:rtl/>
        </w:rPr>
        <w:t>را ب</w:t>
      </w:r>
      <w:r w:rsidR="00B024C4">
        <w:rPr>
          <w:rStyle w:val="Char4"/>
          <w:rtl/>
        </w:rPr>
        <w:t>ک</w:t>
      </w:r>
      <w:r w:rsidRPr="0084314E">
        <w:rPr>
          <w:rStyle w:val="Char4"/>
          <w:rtl/>
        </w:rPr>
        <w:t>شد، و ا</w:t>
      </w:r>
      <w:r w:rsidR="00B024C4">
        <w:rPr>
          <w:rStyle w:val="Char4"/>
          <w:rtl/>
        </w:rPr>
        <w:t>ی</w:t>
      </w:r>
      <w:r w:rsidRPr="0084314E">
        <w:rPr>
          <w:rStyle w:val="Char4"/>
          <w:rtl/>
        </w:rPr>
        <w:t xml:space="preserve">ن </w:t>
      </w:r>
      <w:r w:rsidR="00B024C4">
        <w:rPr>
          <w:rStyle w:val="Char4"/>
          <w:rtl/>
        </w:rPr>
        <w:t>ک</w:t>
      </w:r>
      <w:r w:rsidRPr="0084314E">
        <w:rPr>
          <w:rStyle w:val="Char4"/>
          <w:rtl/>
        </w:rPr>
        <w:t>ه چگونه آن را بگ</w:t>
      </w:r>
      <w:r w:rsidR="00B024C4">
        <w:rPr>
          <w:rStyle w:val="Char4"/>
          <w:rtl/>
        </w:rPr>
        <w:t>ی</w:t>
      </w:r>
      <w:r w:rsidRPr="0084314E">
        <w:rPr>
          <w:rStyle w:val="Char4"/>
          <w:rtl/>
        </w:rPr>
        <w:t xml:space="preserve">رم، گذاشتنش چگونه است و </w:t>
      </w:r>
      <w:r w:rsidR="00B024C4">
        <w:rPr>
          <w:rStyle w:val="Char4"/>
          <w:rtl/>
        </w:rPr>
        <w:t>ک</w:t>
      </w:r>
      <w:r w:rsidRPr="0084314E">
        <w:rPr>
          <w:rStyle w:val="Char4"/>
          <w:rtl/>
        </w:rPr>
        <w:t>جا بگذارمش، و حر</w:t>
      </w:r>
      <w:r w:rsidR="00B024C4">
        <w:rPr>
          <w:rStyle w:val="Char4"/>
          <w:rtl/>
        </w:rPr>
        <w:t>ک</w:t>
      </w:r>
      <w:r w:rsidRPr="0084314E">
        <w:rPr>
          <w:rStyle w:val="Char4"/>
          <w:rtl/>
        </w:rPr>
        <w:t>ت و رفتار در م</w:t>
      </w:r>
      <w:r w:rsidR="00B024C4">
        <w:rPr>
          <w:rStyle w:val="Char4"/>
          <w:rtl/>
        </w:rPr>
        <w:t>ی</w:t>
      </w:r>
      <w:r w:rsidRPr="0084314E">
        <w:rPr>
          <w:rStyle w:val="Char4"/>
          <w:rtl/>
        </w:rPr>
        <w:t>ان شما چگونه است و چگونه رفتار نما</w:t>
      </w:r>
      <w:r w:rsidR="00B024C4">
        <w:rPr>
          <w:rStyle w:val="Char4"/>
          <w:rtl/>
        </w:rPr>
        <w:t>ی</w:t>
      </w:r>
      <w:r w:rsidRPr="0084314E">
        <w:rPr>
          <w:rStyle w:val="Char4"/>
          <w:rtl/>
        </w:rPr>
        <w:t xml:space="preserve">م، پروردگارم </w:t>
      </w:r>
      <w:r w:rsidR="00B024C4">
        <w:rPr>
          <w:rStyle w:val="Char4"/>
          <w:rtl/>
        </w:rPr>
        <w:t>ک</w:t>
      </w:r>
      <w:r w:rsidRPr="0084314E">
        <w:rPr>
          <w:rStyle w:val="Char4"/>
          <w:rtl/>
        </w:rPr>
        <w:t>م</w:t>
      </w:r>
      <w:r w:rsidR="00B024C4">
        <w:rPr>
          <w:rStyle w:val="Char4"/>
          <w:rtl/>
        </w:rPr>
        <w:t>ک</w:t>
      </w:r>
      <w:r w:rsidRPr="0084314E">
        <w:rPr>
          <w:rStyle w:val="Char4"/>
          <w:rtl/>
        </w:rPr>
        <w:t xml:space="preserve"> دهنده است، عمر حالا در حالت</w:t>
      </w:r>
      <w:r w:rsidR="00B024C4">
        <w:rPr>
          <w:rStyle w:val="Char4"/>
          <w:rtl/>
        </w:rPr>
        <w:t>ی</w:t>
      </w:r>
      <w:r w:rsidRPr="0084314E">
        <w:rPr>
          <w:rStyle w:val="Char4"/>
          <w:rtl/>
        </w:rPr>
        <w:t xml:space="preserve"> قرار دارد، </w:t>
      </w:r>
      <w:r w:rsidR="00B024C4">
        <w:rPr>
          <w:rStyle w:val="Char4"/>
          <w:rtl/>
        </w:rPr>
        <w:t>ک</w:t>
      </w:r>
      <w:r w:rsidRPr="0084314E">
        <w:rPr>
          <w:rStyle w:val="Char4"/>
          <w:rtl/>
        </w:rPr>
        <w:t xml:space="preserve">ه اگر خداوند </w:t>
      </w:r>
      <w:r w:rsidR="00B024C4" w:rsidRPr="00B024C4">
        <w:rPr>
          <w:rStyle w:val="Char4"/>
          <w:rFonts w:cs="CTraditional Arabic"/>
          <w:rtl/>
        </w:rPr>
        <w:t>ﻷ</w:t>
      </w:r>
      <w:r w:rsidRPr="0084314E">
        <w:rPr>
          <w:rStyle w:val="Char4"/>
          <w:rtl/>
        </w:rPr>
        <w:t xml:space="preserve"> به رحمت، </w:t>
      </w:r>
      <w:r w:rsidR="00B024C4">
        <w:rPr>
          <w:rStyle w:val="Char4"/>
          <w:rtl/>
        </w:rPr>
        <w:t>ک</w:t>
      </w:r>
      <w:r w:rsidRPr="0084314E">
        <w:rPr>
          <w:rStyle w:val="Char4"/>
          <w:rtl/>
        </w:rPr>
        <w:t>م</w:t>
      </w:r>
      <w:r w:rsidR="00B024C4">
        <w:rPr>
          <w:rStyle w:val="Char4"/>
          <w:rtl/>
        </w:rPr>
        <w:t>ک</w:t>
      </w:r>
      <w:r w:rsidRPr="0084314E">
        <w:rPr>
          <w:rStyle w:val="Char4"/>
          <w:rtl/>
        </w:rPr>
        <w:t xml:space="preserve"> و تأ</w:t>
      </w:r>
      <w:r w:rsidR="00B024C4">
        <w:rPr>
          <w:rStyle w:val="Char4"/>
          <w:rtl/>
        </w:rPr>
        <w:t>یی</w:t>
      </w:r>
      <w:r w:rsidRPr="0084314E">
        <w:rPr>
          <w:rStyle w:val="Char4"/>
          <w:rtl/>
        </w:rPr>
        <w:t>دش به حال و</w:t>
      </w:r>
      <w:r w:rsidR="00B024C4">
        <w:rPr>
          <w:rStyle w:val="Char4"/>
          <w:rtl/>
        </w:rPr>
        <w:t>ی</w:t>
      </w:r>
      <w:r w:rsidRPr="0084314E">
        <w:rPr>
          <w:rStyle w:val="Char4"/>
          <w:rtl/>
        </w:rPr>
        <w:t xml:space="preserve"> نرسد، به قوت و ح</w:t>
      </w:r>
      <w:r w:rsidR="00B024C4">
        <w:rPr>
          <w:rStyle w:val="Char4"/>
          <w:rtl/>
        </w:rPr>
        <w:t>ی</w:t>
      </w:r>
      <w:r w:rsidRPr="0084314E">
        <w:rPr>
          <w:rStyle w:val="Char4"/>
          <w:rtl/>
        </w:rPr>
        <w:t>له‏ا</w:t>
      </w:r>
      <w:r w:rsidR="00B024C4">
        <w:rPr>
          <w:rStyle w:val="Char4"/>
          <w:rtl/>
        </w:rPr>
        <w:t>ی</w:t>
      </w:r>
      <w:r w:rsidRPr="0084314E">
        <w:rPr>
          <w:rStyle w:val="Char4"/>
          <w:rtl/>
        </w:rPr>
        <w:t xml:space="preserve"> اعتماد نم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Pr="0084314E" w:rsidRDefault="001325DE" w:rsidP="00B024C4">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همچنان به ا</w:t>
      </w:r>
      <w:r w:rsidR="00B024C4">
        <w:rPr>
          <w:rStyle w:val="Char4"/>
          <w:rtl/>
        </w:rPr>
        <w:t>ی</w:t>
      </w:r>
      <w:r w:rsidRPr="0084314E">
        <w:rPr>
          <w:rStyle w:val="Char4"/>
          <w:rtl/>
        </w:rPr>
        <w:t>ن اسناد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عمر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خداوند </w:t>
      </w:r>
      <w:r w:rsidR="00B024C4" w:rsidRPr="00B024C4">
        <w:rPr>
          <w:rStyle w:val="Char4"/>
          <w:rFonts w:cs="CTraditional Arabic"/>
          <w:rtl/>
        </w:rPr>
        <w:t>ﻷ</w:t>
      </w:r>
      <w:r w:rsidRPr="0084314E">
        <w:rPr>
          <w:rStyle w:val="Char4"/>
          <w:rtl/>
        </w:rPr>
        <w:t xml:space="preserve"> مرا متول</w:t>
      </w:r>
      <w:r w:rsidR="00B024C4">
        <w:rPr>
          <w:rStyle w:val="Char4"/>
          <w:rtl/>
        </w:rPr>
        <w:t>ی</w:t>
      </w:r>
      <w:r w:rsidRPr="0084314E">
        <w:rPr>
          <w:rStyle w:val="Char4"/>
          <w:rtl/>
        </w:rPr>
        <w:t xml:space="preserve"> امر شما گردان</w:t>
      </w:r>
      <w:r w:rsidR="00B024C4">
        <w:rPr>
          <w:rStyle w:val="Char4"/>
          <w:rtl/>
        </w:rPr>
        <w:t>ی</w:t>
      </w:r>
      <w:r w:rsidRPr="0084314E">
        <w:rPr>
          <w:rStyle w:val="Char4"/>
          <w:rtl/>
        </w:rPr>
        <w:t>ده است، من آنچه را نزد شما هست و برا</w:t>
      </w:r>
      <w:r w:rsidR="00B024C4">
        <w:rPr>
          <w:rStyle w:val="Char4"/>
          <w:rtl/>
        </w:rPr>
        <w:t xml:space="preserve">ی‌تان </w:t>
      </w:r>
      <w:r w:rsidRPr="0084314E">
        <w:rPr>
          <w:rStyle w:val="Char4"/>
          <w:rtl/>
        </w:rPr>
        <w:t>پر نفع‏تر است دانستم، و از خداوند سؤال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 xml:space="preserve">ه مرا بر آن </w:t>
      </w:r>
      <w:r w:rsidR="00B024C4">
        <w:rPr>
          <w:rStyle w:val="Char4"/>
          <w:rtl/>
        </w:rPr>
        <w:t>ی</w:t>
      </w:r>
      <w:r w:rsidRPr="0084314E">
        <w:rPr>
          <w:rStyle w:val="Char4"/>
          <w:rtl/>
        </w:rPr>
        <w:t>ار</w:t>
      </w:r>
      <w:r w:rsidR="00B024C4">
        <w:rPr>
          <w:rStyle w:val="Char4"/>
          <w:rtl/>
        </w:rPr>
        <w:t>ی</w:t>
      </w:r>
      <w:r w:rsidRPr="0084314E">
        <w:rPr>
          <w:rStyle w:val="Char4"/>
          <w:rtl/>
        </w:rPr>
        <w:t xml:space="preserve"> رساند، و نزد آن حراستم نما</w:t>
      </w:r>
      <w:r w:rsidR="00B024C4">
        <w:rPr>
          <w:rStyle w:val="Char4"/>
          <w:rtl/>
        </w:rPr>
        <w:t>ی</w:t>
      </w:r>
      <w:r w:rsidRPr="0084314E">
        <w:rPr>
          <w:rStyle w:val="Char4"/>
          <w:rtl/>
        </w:rPr>
        <w:t>د، چنان</w:t>
      </w:r>
      <w:r w:rsidR="00B024C4">
        <w:rPr>
          <w:rStyle w:val="Char4"/>
          <w:rtl/>
        </w:rPr>
        <w:t>ک</w:t>
      </w:r>
      <w:r w:rsidRPr="0084314E">
        <w:rPr>
          <w:rStyle w:val="Char4"/>
          <w:rtl/>
        </w:rPr>
        <w:t>ه نزد غ</w:t>
      </w:r>
      <w:r w:rsidR="00B024C4">
        <w:rPr>
          <w:rStyle w:val="Char4"/>
          <w:rtl/>
        </w:rPr>
        <w:t>ی</w:t>
      </w:r>
      <w:r w:rsidRPr="0084314E">
        <w:rPr>
          <w:rStyle w:val="Char4"/>
          <w:rtl/>
        </w:rPr>
        <w:t>ر آن حراستم نموده‏است، و برا</w:t>
      </w:r>
      <w:r w:rsidR="00B024C4">
        <w:rPr>
          <w:rStyle w:val="Char4"/>
          <w:rtl/>
        </w:rPr>
        <w:t>ی</w:t>
      </w:r>
      <w:r w:rsidRPr="0084314E">
        <w:rPr>
          <w:rStyle w:val="Char4"/>
          <w:rtl/>
        </w:rPr>
        <w:t>م، در دادن حصه و نص</w:t>
      </w:r>
      <w:r w:rsidR="00B024C4">
        <w:rPr>
          <w:rStyle w:val="Char4"/>
          <w:rtl/>
        </w:rPr>
        <w:t>ی</w:t>
      </w:r>
      <w:r w:rsidRPr="0084314E">
        <w:rPr>
          <w:rStyle w:val="Char4"/>
          <w:rtl/>
        </w:rPr>
        <w:t>ب شما، آن طور</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به آن امر نموده است، عدالت الهام </w:t>
      </w:r>
      <w:r w:rsidR="00B024C4">
        <w:rPr>
          <w:rStyle w:val="Char4"/>
          <w:rtl/>
        </w:rPr>
        <w:t>ک</w:t>
      </w:r>
      <w:r w:rsidRPr="0084314E">
        <w:rPr>
          <w:rStyle w:val="Char4"/>
          <w:rtl/>
        </w:rPr>
        <w:t xml:space="preserve">ند، چون من </w:t>
      </w:r>
      <w:r w:rsidR="00B024C4">
        <w:rPr>
          <w:rStyle w:val="Char4"/>
          <w:rtl/>
        </w:rPr>
        <w:t>یک</w:t>
      </w:r>
      <w:r w:rsidRPr="0084314E">
        <w:rPr>
          <w:rStyle w:val="Char4"/>
          <w:rtl/>
        </w:rPr>
        <w:t xml:space="preserve"> شخص مسلمان و بنده ضع</w:t>
      </w:r>
      <w:r w:rsidR="00B024C4">
        <w:rPr>
          <w:rStyle w:val="Char4"/>
          <w:rtl/>
        </w:rPr>
        <w:t>ی</w:t>
      </w:r>
      <w:r w:rsidRPr="0084314E">
        <w:rPr>
          <w:rStyle w:val="Char4"/>
          <w:rtl/>
        </w:rPr>
        <w:t xml:space="preserve">ف هستم، مگر در آنچه خداوند </w:t>
      </w:r>
      <w:r w:rsidR="00B024C4" w:rsidRPr="00B024C4">
        <w:rPr>
          <w:rStyle w:val="Char4"/>
          <w:rFonts w:cs="CTraditional Arabic"/>
          <w:rtl/>
        </w:rPr>
        <w:t>ﻷ</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و اعانت نما</w:t>
      </w:r>
      <w:r w:rsidR="00B024C4">
        <w:rPr>
          <w:rStyle w:val="Char4"/>
          <w:rtl/>
        </w:rPr>
        <w:t>ی</w:t>
      </w:r>
      <w:r w:rsidRPr="0084314E">
        <w:rPr>
          <w:rStyle w:val="Char4"/>
          <w:rtl/>
        </w:rPr>
        <w:t>د، و ا</w:t>
      </w:r>
      <w:r w:rsidR="00B024C4">
        <w:rPr>
          <w:rStyle w:val="Char4"/>
          <w:rtl/>
        </w:rPr>
        <w:t>ی</w:t>
      </w:r>
      <w:r w:rsidRPr="0084314E">
        <w:rPr>
          <w:rStyle w:val="Char4"/>
          <w:rtl/>
        </w:rPr>
        <w:t>ن مسؤول</w:t>
      </w:r>
      <w:r w:rsidR="00B024C4">
        <w:rPr>
          <w:rStyle w:val="Char4"/>
          <w:rtl/>
        </w:rPr>
        <w:t>ی</w:t>
      </w:r>
      <w:r w:rsidRPr="0084314E">
        <w:rPr>
          <w:rStyle w:val="Char4"/>
          <w:rtl/>
        </w:rPr>
        <w:t>ت</w:t>
      </w:r>
      <w:r w:rsidR="00B024C4">
        <w:rPr>
          <w:rStyle w:val="Char4"/>
          <w:rtl/>
        </w:rPr>
        <w:t>ی</w:t>
      </w:r>
      <w:r w:rsidRPr="0084314E">
        <w:rPr>
          <w:rStyle w:val="Char4"/>
          <w:rtl/>
        </w:rPr>
        <w:t xml:space="preserve"> را </w:t>
      </w:r>
      <w:r w:rsidR="00B024C4">
        <w:rPr>
          <w:rStyle w:val="Char4"/>
          <w:rtl/>
        </w:rPr>
        <w:t>ک</w:t>
      </w:r>
      <w:r w:rsidRPr="0084314E">
        <w:rPr>
          <w:rStyle w:val="Char4"/>
          <w:rtl/>
        </w:rPr>
        <w:t>ه به عهده</w:t>
      </w:r>
      <w:r w:rsidR="00B024C4">
        <w:rPr>
          <w:rStyle w:val="Char4"/>
          <w:rtl/>
        </w:rPr>
        <w:t xml:space="preserve"> </w:t>
      </w:r>
      <w:r w:rsidRPr="0084314E">
        <w:rPr>
          <w:rStyle w:val="Char4"/>
          <w:rtl/>
        </w:rPr>
        <w:t xml:space="preserve">گرفته‏ام، هرگز </w:t>
      </w:r>
      <w:r w:rsidRPr="001610A4">
        <w:rPr>
          <w:rStyle w:val="Char4"/>
          <w:rtl/>
        </w:rPr>
        <w:t>إن شاءاللَّه</w:t>
      </w:r>
      <w:r w:rsidRPr="0084314E">
        <w:rPr>
          <w:rStyle w:val="Char4"/>
          <w:rtl/>
        </w:rPr>
        <w:t>، از اخلاقم چ</w:t>
      </w:r>
      <w:r w:rsidR="00B024C4">
        <w:rPr>
          <w:rStyle w:val="Char4"/>
          <w:rtl/>
        </w:rPr>
        <w:t>ی</w:t>
      </w:r>
      <w:r w:rsidRPr="0084314E">
        <w:rPr>
          <w:rStyle w:val="Char4"/>
          <w:rtl/>
        </w:rPr>
        <w:t>ز</w:t>
      </w:r>
      <w:r w:rsidR="00B024C4">
        <w:rPr>
          <w:rStyle w:val="Char4"/>
          <w:rtl/>
        </w:rPr>
        <w:t>ی</w:t>
      </w:r>
      <w:r w:rsidRPr="0084314E">
        <w:rPr>
          <w:rStyle w:val="Char4"/>
          <w:rtl/>
        </w:rPr>
        <w:t xml:space="preserve"> را تغ</w:t>
      </w:r>
      <w:r w:rsidR="00B024C4">
        <w:rPr>
          <w:rStyle w:val="Char4"/>
          <w:rtl/>
        </w:rPr>
        <w:t>یی</w:t>
      </w:r>
      <w:r w:rsidRPr="0084314E">
        <w:rPr>
          <w:rStyle w:val="Char4"/>
          <w:rtl/>
        </w:rPr>
        <w:t>ر نخواهد داد، عظمت و بزرگ</w:t>
      </w:r>
      <w:r w:rsidR="00B024C4">
        <w:rPr>
          <w:rStyle w:val="Char4"/>
          <w:rtl/>
        </w:rPr>
        <w:t>ی</w:t>
      </w:r>
      <w:r w:rsidRPr="0084314E">
        <w:rPr>
          <w:rStyle w:val="Char4"/>
          <w:rtl/>
        </w:rPr>
        <w:t xml:space="preserve"> فقط از آن خداست، و برا</w:t>
      </w:r>
      <w:r w:rsidR="00B024C4">
        <w:rPr>
          <w:rStyle w:val="Char4"/>
          <w:rtl/>
        </w:rPr>
        <w:t>ی</w:t>
      </w:r>
      <w:r w:rsidRPr="0084314E">
        <w:rPr>
          <w:rStyle w:val="Char4"/>
          <w:rtl/>
        </w:rPr>
        <w:t xml:space="preserve"> بندگان چ</w:t>
      </w:r>
      <w:r w:rsidR="00B024C4">
        <w:rPr>
          <w:rStyle w:val="Char4"/>
          <w:rtl/>
        </w:rPr>
        <w:t>ی</w:t>
      </w:r>
      <w:r w:rsidRPr="0084314E">
        <w:rPr>
          <w:rStyle w:val="Char4"/>
          <w:rtl/>
        </w:rPr>
        <w:t>ز</w:t>
      </w:r>
      <w:r w:rsidR="00B024C4">
        <w:rPr>
          <w:rStyle w:val="Char4"/>
          <w:rtl/>
        </w:rPr>
        <w:t>ی</w:t>
      </w:r>
      <w:r w:rsidRPr="0084314E">
        <w:rPr>
          <w:rStyle w:val="Char4"/>
          <w:rtl/>
        </w:rPr>
        <w:t xml:space="preserve"> از آن ن</w:t>
      </w:r>
      <w:r w:rsidR="00B024C4">
        <w:rPr>
          <w:rStyle w:val="Char4"/>
          <w:rtl/>
        </w:rPr>
        <w:t>ی</w:t>
      </w:r>
      <w:r w:rsidRPr="0084314E">
        <w:rPr>
          <w:rStyle w:val="Char4"/>
          <w:rtl/>
        </w:rPr>
        <w:t>ست، بنابرا</w:t>
      </w:r>
      <w:r w:rsidR="00B024C4">
        <w:rPr>
          <w:rStyle w:val="Char4"/>
          <w:rtl/>
        </w:rPr>
        <w:t>ی</w:t>
      </w:r>
      <w:r w:rsidRPr="0084314E">
        <w:rPr>
          <w:rStyle w:val="Char4"/>
          <w:rtl/>
        </w:rPr>
        <w:t>ن ه</w:t>
      </w:r>
      <w:r w:rsidR="00B024C4">
        <w:rPr>
          <w:rStyle w:val="Char4"/>
          <w:rtl/>
        </w:rPr>
        <w:t>ی</w:t>
      </w:r>
      <w:r w:rsidRPr="0084314E">
        <w:rPr>
          <w:rStyle w:val="Char4"/>
          <w:rtl/>
        </w:rPr>
        <w:t xml:space="preserve">چ </w:t>
      </w:r>
      <w:r w:rsidR="00B024C4">
        <w:rPr>
          <w:rStyle w:val="Char4"/>
          <w:rtl/>
        </w:rPr>
        <w:t>یکی</w:t>
      </w:r>
      <w:r w:rsidRPr="0084314E">
        <w:rPr>
          <w:rStyle w:val="Char4"/>
          <w:rtl/>
        </w:rPr>
        <w:t xml:space="preserve"> از شما نگو</w:t>
      </w:r>
      <w:r w:rsidR="00B024C4">
        <w:rPr>
          <w:rStyle w:val="Char4"/>
          <w:rtl/>
        </w:rPr>
        <w:t>ی</w:t>
      </w:r>
      <w:r w:rsidRPr="0084314E">
        <w:rPr>
          <w:rStyle w:val="Char4"/>
          <w:rtl/>
        </w:rPr>
        <w:t>د: عمر از ابتدا</w:t>
      </w:r>
      <w:r w:rsidR="00B024C4">
        <w:rPr>
          <w:rStyle w:val="Char4"/>
          <w:rtl/>
        </w:rPr>
        <w:t>یی</w:t>
      </w:r>
      <w:r w:rsidRPr="0084314E">
        <w:rPr>
          <w:rStyle w:val="Char4"/>
          <w:rtl/>
        </w:rPr>
        <w:t xml:space="preserve"> </w:t>
      </w:r>
      <w:r w:rsidR="00B024C4">
        <w:rPr>
          <w:rStyle w:val="Char4"/>
          <w:rtl/>
        </w:rPr>
        <w:t>ک</w:t>
      </w:r>
      <w:r w:rsidRPr="0084314E">
        <w:rPr>
          <w:rStyle w:val="Char4"/>
          <w:rtl/>
        </w:rPr>
        <w:t>ه به خلافت رس</w:t>
      </w:r>
      <w:r w:rsidR="00B024C4">
        <w:rPr>
          <w:rStyle w:val="Char4"/>
          <w:rtl/>
        </w:rPr>
        <w:t>ی</w:t>
      </w:r>
      <w:r w:rsidRPr="0084314E">
        <w:rPr>
          <w:rStyle w:val="Char4"/>
          <w:rtl/>
        </w:rPr>
        <w:t>ده تغ</w:t>
      </w:r>
      <w:r w:rsidR="00B024C4">
        <w:rPr>
          <w:rStyle w:val="Char4"/>
          <w:rtl/>
        </w:rPr>
        <w:t>یی</w:t>
      </w:r>
      <w:r w:rsidRPr="0084314E">
        <w:rPr>
          <w:rStyle w:val="Char4"/>
          <w:rtl/>
        </w:rPr>
        <w:t>ر نموده است،من حق د</w:t>
      </w:r>
      <w:r w:rsidR="00B024C4">
        <w:rPr>
          <w:rStyle w:val="Char4"/>
          <w:rtl/>
        </w:rPr>
        <w:t>ی</w:t>
      </w:r>
      <w:r w:rsidRPr="0084314E">
        <w:rPr>
          <w:rStyle w:val="Char4"/>
          <w:rtl/>
        </w:rPr>
        <w:t>گران را بر نفس خود م</w:t>
      </w:r>
      <w:r w:rsidR="00B024C4">
        <w:rPr>
          <w:rStyle w:val="Char4"/>
          <w:rtl/>
        </w:rPr>
        <w:t>ی</w:t>
      </w:r>
      <w:r w:rsidRPr="0084314E">
        <w:rPr>
          <w:rStyle w:val="Char4"/>
          <w:rtl/>
        </w:rPr>
        <w:t>‏دانم و پ</w:t>
      </w:r>
      <w:r w:rsidR="00B024C4">
        <w:rPr>
          <w:rStyle w:val="Char4"/>
          <w:rtl/>
        </w:rPr>
        <w:t>ی</w:t>
      </w:r>
      <w:r w:rsidRPr="0084314E">
        <w:rPr>
          <w:rStyle w:val="Char4"/>
          <w:rtl/>
        </w:rPr>
        <w:t>ش م</w:t>
      </w:r>
      <w:r w:rsidR="00B024C4">
        <w:rPr>
          <w:rStyle w:val="Char4"/>
          <w:rtl/>
        </w:rPr>
        <w:t>ی</w:t>
      </w:r>
      <w:r w:rsidRPr="0084314E">
        <w:rPr>
          <w:rStyle w:val="Char4"/>
          <w:rtl/>
        </w:rPr>
        <w:t>‏شوم، و امر خود را برا</w:t>
      </w:r>
      <w:r w:rsidR="00B024C4">
        <w:rPr>
          <w:rStyle w:val="Char4"/>
          <w:rtl/>
        </w:rPr>
        <w:t xml:space="preserve">ی‌تان </w:t>
      </w:r>
      <w:r w:rsidRPr="0084314E">
        <w:rPr>
          <w:rStyle w:val="Char4"/>
          <w:rtl/>
        </w:rPr>
        <w:t>ب</w:t>
      </w:r>
      <w:r w:rsidR="00B024C4">
        <w:rPr>
          <w:rStyle w:val="Char4"/>
          <w:rtl/>
        </w:rPr>
        <w:t>ی</w:t>
      </w:r>
      <w:r w:rsidRPr="0084314E">
        <w:rPr>
          <w:rStyle w:val="Char4"/>
          <w:rtl/>
        </w:rPr>
        <w:t>ان م</w:t>
      </w:r>
      <w:r w:rsidR="00B024C4">
        <w:rPr>
          <w:rStyle w:val="Char4"/>
          <w:rtl/>
        </w:rPr>
        <w:t>ی</w:t>
      </w:r>
      <w:r w:rsidRPr="0084314E">
        <w:rPr>
          <w:rStyle w:val="Char4"/>
          <w:rtl/>
        </w:rPr>
        <w:t>‏</w:t>
      </w:r>
      <w:r w:rsidR="00B024C4">
        <w:rPr>
          <w:rStyle w:val="Char4"/>
          <w:rtl/>
        </w:rPr>
        <w:t>ک</w:t>
      </w:r>
      <w:r w:rsidRPr="0084314E">
        <w:rPr>
          <w:rStyle w:val="Char4"/>
          <w:rtl/>
        </w:rPr>
        <w:t>نم، و هرگاه مرد</w:t>
      </w:r>
      <w:r w:rsidR="00B024C4">
        <w:rPr>
          <w:rStyle w:val="Char4"/>
          <w:rtl/>
        </w:rPr>
        <w:t>ی</w:t>
      </w:r>
      <w:r w:rsidRPr="0084314E">
        <w:rPr>
          <w:rStyle w:val="Char4"/>
          <w:rtl/>
        </w:rPr>
        <w:t xml:space="preserve"> ضرورت</w:t>
      </w:r>
      <w:r w:rsidR="00B024C4">
        <w:rPr>
          <w:rStyle w:val="Char4"/>
          <w:rtl/>
        </w:rPr>
        <w:t>ی</w:t>
      </w:r>
      <w:r w:rsidRPr="0084314E">
        <w:rPr>
          <w:rStyle w:val="Char4"/>
          <w:rtl/>
        </w:rPr>
        <w:t xml:space="preserve"> داشت، </w:t>
      </w:r>
      <w:r w:rsidR="00B024C4">
        <w:rPr>
          <w:rStyle w:val="Char4"/>
          <w:rtl/>
        </w:rPr>
        <w:t>ی</w:t>
      </w:r>
      <w:r w:rsidRPr="0084314E">
        <w:rPr>
          <w:rStyle w:val="Char4"/>
          <w:rtl/>
        </w:rPr>
        <w:t>ا ظلم</w:t>
      </w:r>
      <w:r w:rsidR="00B024C4">
        <w:rPr>
          <w:rStyle w:val="Char4"/>
          <w:rtl/>
        </w:rPr>
        <w:t>ی</w:t>
      </w:r>
      <w:r w:rsidRPr="0084314E">
        <w:rPr>
          <w:rStyle w:val="Char4"/>
          <w:rtl/>
        </w:rPr>
        <w:t xml:space="preserve"> بر و</w:t>
      </w:r>
      <w:r w:rsidR="00B024C4">
        <w:rPr>
          <w:rStyle w:val="Char4"/>
          <w:rtl/>
        </w:rPr>
        <w:t>ی</w:t>
      </w:r>
      <w:r w:rsidRPr="0084314E">
        <w:rPr>
          <w:rStyle w:val="Char4"/>
          <w:rtl/>
        </w:rPr>
        <w:t xml:space="preserve"> روا داشته شده بود </w:t>
      </w:r>
      <w:r w:rsidR="00B024C4">
        <w:rPr>
          <w:rStyle w:val="Char4"/>
          <w:rtl/>
        </w:rPr>
        <w:t>ی</w:t>
      </w:r>
      <w:r w:rsidRPr="0084314E">
        <w:rPr>
          <w:rStyle w:val="Char4"/>
          <w:rtl/>
        </w:rPr>
        <w:t>ا در اخلاق</w:t>
      </w:r>
      <w:r w:rsidR="00B024C4">
        <w:rPr>
          <w:rStyle w:val="Char4"/>
          <w:rtl/>
        </w:rPr>
        <w:t>ی</w:t>
      </w:r>
      <w:r w:rsidRPr="0084314E">
        <w:rPr>
          <w:rStyle w:val="Char4"/>
          <w:rtl/>
        </w:rPr>
        <w:t xml:space="preserve"> بر ما ا</w:t>
      </w:r>
      <w:r w:rsidR="00B024C4">
        <w:rPr>
          <w:rStyle w:val="Char4"/>
          <w:rtl/>
        </w:rPr>
        <w:t>ی</w:t>
      </w:r>
      <w:r w:rsidRPr="0084314E">
        <w:rPr>
          <w:rStyle w:val="Char4"/>
          <w:rtl/>
        </w:rPr>
        <w:t>راد داشت، با</w:t>
      </w:r>
      <w:r w:rsidR="00B024C4">
        <w:rPr>
          <w:rStyle w:val="Char4"/>
          <w:rtl/>
        </w:rPr>
        <w:t>ی</w:t>
      </w:r>
      <w:r w:rsidRPr="0084314E">
        <w:rPr>
          <w:rStyle w:val="Char4"/>
          <w:rtl/>
        </w:rPr>
        <w:t>د مرا خبر نما</w:t>
      </w:r>
      <w:r w:rsidR="00B024C4">
        <w:rPr>
          <w:rStyle w:val="Char4"/>
          <w:rtl/>
        </w:rPr>
        <w:t>ی</w:t>
      </w:r>
      <w:r w:rsidRPr="0084314E">
        <w:rPr>
          <w:rStyle w:val="Char4"/>
          <w:rtl/>
        </w:rPr>
        <w:t>د، چون من مرد</w:t>
      </w:r>
      <w:r w:rsidR="00B024C4">
        <w:rPr>
          <w:rStyle w:val="Char4"/>
          <w:rtl/>
        </w:rPr>
        <w:t>ی</w:t>
      </w:r>
      <w:r w:rsidRPr="0084314E">
        <w:rPr>
          <w:rStyle w:val="Char4"/>
          <w:rtl/>
        </w:rPr>
        <w:t xml:space="preserve"> از شما هستم، و با</w:t>
      </w:r>
      <w:r w:rsidR="00B024C4">
        <w:rPr>
          <w:rStyle w:val="Char4"/>
          <w:rtl/>
        </w:rPr>
        <w:t>ی</w:t>
      </w:r>
      <w:r w:rsidRPr="0084314E">
        <w:rPr>
          <w:rStyle w:val="Char4"/>
          <w:rtl/>
        </w:rPr>
        <w:t>د به تقوا</w:t>
      </w:r>
      <w:r w:rsidR="00B024C4">
        <w:rPr>
          <w:rStyle w:val="Char4"/>
          <w:rtl/>
        </w:rPr>
        <w:t>ی</w:t>
      </w:r>
      <w:r w:rsidRPr="0084314E">
        <w:rPr>
          <w:rStyle w:val="Char4"/>
          <w:rtl/>
        </w:rPr>
        <w:t xml:space="preserve"> خدا در سر و آش</w:t>
      </w:r>
      <w:r w:rsidR="00B024C4">
        <w:rPr>
          <w:rStyle w:val="Char4"/>
          <w:rtl/>
        </w:rPr>
        <w:t>ک</w:t>
      </w:r>
      <w:r w:rsidRPr="0084314E">
        <w:rPr>
          <w:rStyle w:val="Char4"/>
          <w:rtl/>
        </w:rPr>
        <w:t>ارتان، در حرمت‏ها و ناموس‏</w:t>
      </w:r>
      <w:r w:rsidR="005410A1">
        <w:rPr>
          <w:rStyle w:val="Char4"/>
          <w:rtl/>
        </w:rPr>
        <w:t>هایتان</w:t>
      </w:r>
      <w:r w:rsidR="00B024C4">
        <w:rPr>
          <w:rStyle w:val="Char4"/>
          <w:rtl/>
        </w:rPr>
        <w:t xml:space="preserve"> </w:t>
      </w:r>
      <w:r w:rsidRPr="0084314E">
        <w:rPr>
          <w:rStyle w:val="Char4"/>
          <w:rtl/>
        </w:rPr>
        <w:t>چنگ زن</w:t>
      </w:r>
      <w:r w:rsidR="00B024C4">
        <w:rPr>
          <w:rStyle w:val="Char4"/>
          <w:rtl/>
        </w:rPr>
        <w:t>ی</w:t>
      </w:r>
      <w:r w:rsidRPr="0084314E">
        <w:rPr>
          <w:rStyle w:val="Char4"/>
          <w:rtl/>
        </w:rPr>
        <w:t>د، و حق را از نفس‏</w:t>
      </w:r>
      <w:r w:rsidR="005410A1">
        <w:rPr>
          <w:rStyle w:val="Char4"/>
          <w:rtl/>
        </w:rPr>
        <w:t>هایتان</w:t>
      </w:r>
      <w:r w:rsidR="00B024C4">
        <w:rPr>
          <w:rStyle w:val="Char4"/>
          <w:rtl/>
        </w:rPr>
        <w:t xml:space="preserve"> </w:t>
      </w:r>
      <w:r w:rsidRPr="0084314E">
        <w:rPr>
          <w:rStyle w:val="Char4"/>
          <w:rtl/>
        </w:rPr>
        <w:t>بده</w:t>
      </w:r>
      <w:r w:rsidR="00B024C4">
        <w:rPr>
          <w:rStyle w:val="Char4"/>
          <w:rtl/>
        </w:rPr>
        <w:t>ی</w:t>
      </w:r>
      <w:r w:rsidRPr="0084314E">
        <w:rPr>
          <w:rStyle w:val="Char4"/>
          <w:rtl/>
        </w:rPr>
        <w:t xml:space="preserve">د، و </w:t>
      </w:r>
      <w:r w:rsidR="00B024C4">
        <w:rPr>
          <w:rStyle w:val="Char4"/>
          <w:rtl/>
        </w:rPr>
        <w:t>یک</w:t>
      </w:r>
      <w:r w:rsidRPr="0084314E">
        <w:rPr>
          <w:rStyle w:val="Char4"/>
          <w:rtl/>
        </w:rPr>
        <w:t>د</w:t>
      </w:r>
      <w:r w:rsidR="00B024C4">
        <w:rPr>
          <w:rStyle w:val="Char4"/>
          <w:rtl/>
        </w:rPr>
        <w:t>ی</w:t>
      </w:r>
      <w:r w:rsidRPr="0084314E">
        <w:rPr>
          <w:rStyle w:val="Char4"/>
          <w:rtl/>
        </w:rPr>
        <w:t>گرتان را به ح</w:t>
      </w:r>
      <w:r w:rsidR="00B024C4">
        <w:rPr>
          <w:rStyle w:val="Char4"/>
          <w:rtl/>
        </w:rPr>
        <w:t>ک</w:t>
      </w:r>
      <w:r w:rsidRPr="0084314E">
        <w:rPr>
          <w:rStyle w:val="Char4"/>
          <w:rtl/>
        </w:rPr>
        <w:t>م قرار دادن من در م</w:t>
      </w:r>
      <w:r w:rsidR="00B024C4">
        <w:rPr>
          <w:rStyle w:val="Char4"/>
          <w:rtl/>
        </w:rPr>
        <w:t>ی</w:t>
      </w:r>
      <w:r w:rsidRPr="0084314E">
        <w:rPr>
          <w:rStyle w:val="Char4"/>
          <w:rtl/>
        </w:rPr>
        <w:t>ان</w:t>
      </w:r>
      <w:r w:rsidR="00B024C4">
        <w:rPr>
          <w:rStyle w:val="Char4"/>
          <w:rtl/>
        </w:rPr>
        <w:t xml:space="preserve">‌تان </w:t>
      </w:r>
      <w:r w:rsidRPr="0084314E">
        <w:rPr>
          <w:rStyle w:val="Char4"/>
          <w:rtl/>
        </w:rPr>
        <w:t>باعث نساز</w:t>
      </w:r>
      <w:r w:rsidR="00B024C4">
        <w:rPr>
          <w:rStyle w:val="Char4"/>
          <w:rtl/>
        </w:rPr>
        <w:t>ی</w:t>
      </w:r>
      <w:r w:rsidRPr="0084314E">
        <w:rPr>
          <w:rStyle w:val="Char4"/>
          <w:rtl/>
        </w:rPr>
        <w:t>د، چون در م</w:t>
      </w:r>
      <w:r w:rsidR="00B024C4">
        <w:rPr>
          <w:rStyle w:val="Char4"/>
          <w:rtl/>
        </w:rPr>
        <w:t>ی</w:t>
      </w:r>
      <w:r w:rsidRPr="0084314E">
        <w:rPr>
          <w:rStyle w:val="Char4"/>
          <w:rtl/>
        </w:rPr>
        <w:t>ان من و ه</w:t>
      </w:r>
      <w:r w:rsidR="00B024C4">
        <w:rPr>
          <w:rStyle w:val="Char4"/>
          <w:rtl/>
        </w:rPr>
        <w:t>ی</w:t>
      </w:r>
      <w:r w:rsidRPr="0084314E">
        <w:rPr>
          <w:rStyle w:val="Char4"/>
          <w:rtl/>
        </w:rPr>
        <w:t xml:space="preserve">چ </w:t>
      </w:r>
      <w:r w:rsidR="00B024C4">
        <w:rPr>
          <w:rStyle w:val="Char4"/>
          <w:rtl/>
        </w:rPr>
        <w:t>یکی</w:t>
      </w:r>
      <w:r w:rsidRPr="0084314E">
        <w:rPr>
          <w:rStyle w:val="Char4"/>
          <w:rtl/>
        </w:rPr>
        <w:t xml:space="preserve"> از مردم مدارا و دوست</w:t>
      </w:r>
      <w:r w:rsidR="00B024C4">
        <w:rPr>
          <w:rStyle w:val="Char4"/>
          <w:rtl/>
        </w:rPr>
        <w:t>ی</w:t>
      </w:r>
      <w:r w:rsidRPr="0084314E">
        <w:rPr>
          <w:rStyle w:val="Char4"/>
          <w:rtl/>
        </w:rPr>
        <w:t xml:space="preserve"> ن</w:t>
      </w:r>
      <w:r w:rsidR="00B024C4">
        <w:rPr>
          <w:rStyle w:val="Char4"/>
          <w:rtl/>
        </w:rPr>
        <w:t>ی</w:t>
      </w:r>
      <w:r w:rsidRPr="0084314E">
        <w:rPr>
          <w:rStyle w:val="Char4"/>
          <w:rtl/>
        </w:rPr>
        <w:t>ست، و صلاح شما برا</w:t>
      </w:r>
      <w:r w:rsidR="00B024C4">
        <w:rPr>
          <w:rStyle w:val="Char4"/>
          <w:rtl/>
        </w:rPr>
        <w:t>ی</w:t>
      </w:r>
      <w:r w:rsidRPr="0084314E">
        <w:rPr>
          <w:rStyle w:val="Char4"/>
          <w:rtl/>
        </w:rPr>
        <w:t>م محبوب و پسند</w:t>
      </w:r>
      <w:r w:rsidR="00B024C4">
        <w:rPr>
          <w:rStyle w:val="Char4"/>
          <w:rtl/>
        </w:rPr>
        <w:t>ی</w:t>
      </w:r>
      <w:r w:rsidRPr="0084314E">
        <w:rPr>
          <w:rStyle w:val="Char4"/>
          <w:rtl/>
        </w:rPr>
        <w:t>ده است، و مش</w:t>
      </w:r>
      <w:r w:rsidR="00B024C4">
        <w:rPr>
          <w:rStyle w:val="Char4"/>
          <w:rtl/>
        </w:rPr>
        <w:t>ک</w:t>
      </w:r>
      <w:r w:rsidRPr="0084314E">
        <w:rPr>
          <w:rStyle w:val="Char4"/>
          <w:rtl/>
        </w:rPr>
        <w:t>لات شما بر من سخت و گران تمام م</w:t>
      </w:r>
      <w:r w:rsidR="00B024C4">
        <w:rPr>
          <w:rStyle w:val="Char4"/>
          <w:rtl/>
        </w:rPr>
        <w:t>ی</w:t>
      </w:r>
      <w:r w:rsidRPr="0084314E">
        <w:rPr>
          <w:rStyle w:val="Char4"/>
          <w:rtl/>
        </w:rPr>
        <w:t>‏شود، و شما مردم</w:t>
      </w:r>
      <w:r w:rsidR="00B024C4">
        <w:rPr>
          <w:rStyle w:val="Char4"/>
          <w:rtl/>
        </w:rPr>
        <w:t>ی</w:t>
      </w:r>
      <w:r w:rsidRPr="0084314E">
        <w:rPr>
          <w:rStyle w:val="Char4"/>
          <w:rtl/>
        </w:rPr>
        <w:t xml:space="preserve"> هست</w:t>
      </w:r>
      <w:r w:rsidR="00B024C4">
        <w:rPr>
          <w:rStyle w:val="Char4"/>
          <w:rtl/>
        </w:rPr>
        <w:t>ی</w:t>
      </w:r>
      <w:r w:rsidRPr="0084314E">
        <w:rPr>
          <w:rStyle w:val="Char4"/>
          <w:rtl/>
        </w:rPr>
        <w:t xml:space="preserve">د، </w:t>
      </w:r>
      <w:r w:rsidR="00B024C4">
        <w:rPr>
          <w:rStyle w:val="Char4"/>
          <w:rtl/>
        </w:rPr>
        <w:t>ک</w:t>
      </w:r>
      <w:r w:rsidRPr="0084314E">
        <w:rPr>
          <w:rStyle w:val="Char4"/>
          <w:rtl/>
        </w:rPr>
        <w:t>ه عموم</w:t>
      </w:r>
      <w:r w:rsidR="00B024C4">
        <w:rPr>
          <w:rStyle w:val="Char4"/>
          <w:rtl/>
        </w:rPr>
        <w:t xml:space="preserve">‌تان </w:t>
      </w:r>
      <w:r w:rsidRPr="0084314E">
        <w:rPr>
          <w:rStyle w:val="Char4"/>
          <w:rtl/>
        </w:rPr>
        <w:t>در سرزم</w:t>
      </w:r>
      <w:r w:rsidR="00B024C4">
        <w:rPr>
          <w:rStyle w:val="Char4"/>
          <w:rtl/>
        </w:rPr>
        <w:t>ی</w:t>
      </w:r>
      <w:r w:rsidRPr="0084314E">
        <w:rPr>
          <w:rStyle w:val="Char4"/>
          <w:rtl/>
        </w:rPr>
        <w:t>ن‏ها</w:t>
      </w:r>
      <w:r w:rsidR="00B024C4">
        <w:rPr>
          <w:rStyle w:val="Char4"/>
          <w:rtl/>
        </w:rPr>
        <w:t>ی</w:t>
      </w:r>
      <w:r w:rsidRPr="0084314E">
        <w:rPr>
          <w:rStyle w:val="Char4"/>
          <w:rtl/>
        </w:rPr>
        <w:t xml:space="preserve"> خدا اقامت گز</w:t>
      </w:r>
      <w:r w:rsidR="00B024C4">
        <w:rPr>
          <w:rStyle w:val="Char4"/>
          <w:rtl/>
        </w:rPr>
        <w:t>ی</w:t>
      </w:r>
      <w:r w:rsidRPr="0084314E">
        <w:rPr>
          <w:rStyle w:val="Char4"/>
          <w:rtl/>
        </w:rPr>
        <w:t>ن هست</w:t>
      </w:r>
      <w:r w:rsidR="00B024C4">
        <w:rPr>
          <w:rStyle w:val="Char4"/>
          <w:rtl/>
        </w:rPr>
        <w:t>ی</w:t>
      </w:r>
      <w:r w:rsidRPr="0084314E">
        <w:rPr>
          <w:rStyle w:val="Char4"/>
          <w:rtl/>
        </w:rPr>
        <w:t>د، و اهل سرزم</w:t>
      </w:r>
      <w:r w:rsidR="00B024C4">
        <w:rPr>
          <w:rStyle w:val="Char4"/>
          <w:rtl/>
        </w:rPr>
        <w:t>ی</w:t>
      </w:r>
      <w:r w:rsidRPr="0084314E">
        <w:rPr>
          <w:rStyle w:val="Char4"/>
          <w:rtl/>
        </w:rPr>
        <w:t>ن</w:t>
      </w:r>
      <w:r w:rsidR="00B024C4">
        <w:rPr>
          <w:rStyle w:val="Char4"/>
          <w:rtl/>
        </w:rPr>
        <w:t>ی</w:t>
      </w:r>
      <w:r w:rsidRPr="0084314E">
        <w:rPr>
          <w:rStyle w:val="Char4"/>
          <w:rtl/>
        </w:rPr>
        <w:t xml:space="preserve"> هست</w:t>
      </w:r>
      <w:r w:rsidR="00B024C4">
        <w:rPr>
          <w:rStyle w:val="Char4"/>
          <w:rtl/>
        </w:rPr>
        <w:t>ی</w:t>
      </w:r>
      <w:r w:rsidRPr="0084314E">
        <w:rPr>
          <w:rStyle w:val="Char4"/>
          <w:rtl/>
        </w:rPr>
        <w:t xml:space="preserve">د </w:t>
      </w:r>
      <w:r w:rsidR="00B024C4">
        <w:rPr>
          <w:rStyle w:val="Char4"/>
          <w:rtl/>
        </w:rPr>
        <w:t>ک</w:t>
      </w:r>
      <w:r w:rsidRPr="0084314E">
        <w:rPr>
          <w:rStyle w:val="Char4"/>
          <w:rtl/>
        </w:rPr>
        <w:t>ه نه در آن زراعت است و نه مال ش</w:t>
      </w:r>
      <w:r w:rsidR="00B024C4">
        <w:rPr>
          <w:rStyle w:val="Char4"/>
          <w:rtl/>
        </w:rPr>
        <w:t>ی</w:t>
      </w:r>
      <w:r w:rsidRPr="0084314E">
        <w:rPr>
          <w:rStyle w:val="Char4"/>
          <w:rtl/>
        </w:rPr>
        <w:t>ر</w:t>
      </w:r>
      <w:r w:rsidR="00B024C4">
        <w:rPr>
          <w:rStyle w:val="Char4"/>
          <w:rtl/>
        </w:rPr>
        <w:t>ی</w:t>
      </w:r>
      <w:r w:rsidRPr="0084314E">
        <w:rPr>
          <w:rStyle w:val="Char4"/>
          <w:rtl/>
        </w:rPr>
        <w:t xml:space="preserve">، مگر آن چه را خدا </w:t>
      </w:r>
      <w:r w:rsidR="00B024C4">
        <w:rPr>
          <w:rStyle w:val="Char4"/>
          <w:rtl/>
        </w:rPr>
        <w:t xml:space="preserve">به‌سوی </w:t>
      </w:r>
      <w:r w:rsidRPr="0084314E">
        <w:rPr>
          <w:rStyle w:val="Char4"/>
          <w:rtl/>
        </w:rPr>
        <w:t xml:space="preserve">آن آورده است، و خداوند </w:t>
      </w:r>
      <w:r w:rsidR="00B024C4" w:rsidRPr="00B024C4">
        <w:rPr>
          <w:rStyle w:val="Char4"/>
          <w:rFonts w:cs="CTraditional Arabic"/>
          <w:rtl/>
        </w:rPr>
        <w:t>ﻷ</w:t>
      </w:r>
      <w:r w:rsidRPr="0084314E">
        <w:rPr>
          <w:rStyle w:val="Char4"/>
          <w:rtl/>
        </w:rPr>
        <w:t xml:space="preserve"> برا</w:t>
      </w:r>
      <w:r w:rsidR="00B024C4">
        <w:rPr>
          <w:rStyle w:val="Char4"/>
          <w:rtl/>
        </w:rPr>
        <w:t>ی‌تان ک</w:t>
      </w:r>
      <w:r w:rsidRPr="0084314E">
        <w:rPr>
          <w:rStyle w:val="Char4"/>
          <w:rtl/>
        </w:rPr>
        <w:t>رامت و عزت ز</w:t>
      </w:r>
      <w:r w:rsidR="00B024C4">
        <w:rPr>
          <w:rStyle w:val="Char4"/>
          <w:rtl/>
        </w:rPr>
        <w:t>ی</w:t>
      </w:r>
      <w:r w:rsidRPr="0084314E">
        <w:rPr>
          <w:rStyle w:val="Char4"/>
          <w:rtl/>
        </w:rPr>
        <w:t>اد</w:t>
      </w:r>
      <w:r w:rsidR="00B024C4">
        <w:rPr>
          <w:rStyle w:val="Char4"/>
          <w:rtl/>
        </w:rPr>
        <w:t>ی</w:t>
      </w:r>
      <w:r w:rsidRPr="0084314E">
        <w:rPr>
          <w:rStyle w:val="Char4"/>
          <w:rtl/>
        </w:rPr>
        <w:t xml:space="preserve"> وعده نموده است، من از امانتم و از آنچه در آن هستم مسؤول هستم، و آنچه در حضورم صورت م</w:t>
      </w:r>
      <w:r w:rsidR="00B024C4">
        <w:rPr>
          <w:rStyle w:val="Char4"/>
          <w:rtl/>
        </w:rPr>
        <w:t>ی</w:t>
      </w:r>
      <w:r w:rsidRPr="0084314E">
        <w:rPr>
          <w:rStyle w:val="Char4"/>
          <w:rtl/>
        </w:rPr>
        <w:t>‏گ</w:t>
      </w:r>
      <w:r w:rsidR="00B024C4">
        <w:rPr>
          <w:rStyle w:val="Char4"/>
          <w:rtl/>
        </w:rPr>
        <w:t>ی</w:t>
      </w:r>
      <w:r w:rsidRPr="0084314E">
        <w:rPr>
          <w:rStyle w:val="Char4"/>
          <w:rtl/>
        </w:rPr>
        <w:t xml:space="preserve">رد، از آن </w:t>
      </w:r>
      <w:r w:rsidRPr="001610A4">
        <w:rPr>
          <w:rStyle w:val="Char4"/>
          <w:rtl/>
        </w:rPr>
        <w:t xml:space="preserve">إن شاءاللَّه </w:t>
      </w:r>
      <w:r w:rsidRPr="007120AE">
        <w:rPr>
          <w:rStyle w:val="Char4"/>
          <w:rtl/>
        </w:rPr>
        <w:t>مطلع هستم</w:t>
      </w:r>
      <w:r w:rsidRPr="0084314E">
        <w:rPr>
          <w:rStyle w:val="Char4"/>
          <w:rtl/>
        </w:rPr>
        <w:t>، و آن را برا</w:t>
      </w:r>
      <w:r w:rsidR="00B024C4">
        <w:rPr>
          <w:rStyle w:val="Char4"/>
          <w:rtl/>
        </w:rPr>
        <w:t>ی</w:t>
      </w:r>
      <w:r w:rsidRPr="0084314E">
        <w:rPr>
          <w:rStyle w:val="Char4"/>
          <w:rtl/>
        </w:rPr>
        <w:t xml:space="preserve">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نم</w:t>
      </w:r>
      <w:r w:rsidR="00B024C4">
        <w:rPr>
          <w:rStyle w:val="Char4"/>
          <w:rtl/>
        </w:rPr>
        <w:t>ی</w:t>
      </w:r>
      <w:r w:rsidRPr="0084314E">
        <w:rPr>
          <w:rStyle w:val="Char4"/>
          <w:rtl/>
        </w:rPr>
        <w:t>‏سپارم، ول</w:t>
      </w:r>
      <w:r w:rsidR="00B024C4">
        <w:rPr>
          <w:rStyle w:val="Char4"/>
          <w:rtl/>
        </w:rPr>
        <w:t>ی</w:t>
      </w:r>
      <w:r w:rsidRPr="0084314E">
        <w:rPr>
          <w:rStyle w:val="Char4"/>
          <w:rtl/>
        </w:rPr>
        <w:t xml:space="preserve"> مابعد آن را نم</w:t>
      </w:r>
      <w:r w:rsidR="00B024C4">
        <w:rPr>
          <w:rStyle w:val="Char4"/>
          <w:rtl/>
        </w:rPr>
        <w:t>ی</w:t>
      </w:r>
      <w:r w:rsidRPr="0084314E">
        <w:rPr>
          <w:rStyle w:val="Char4"/>
          <w:rtl/>
        </w:rPr>
        <w:t>‏توانم، مگر توسط ام</w:t>
      </w:r>
      <w:r w:rsidR="00B024C4">
        <w:rPr>
          <w:rStyle w:val="Char4"/>
          <w:rtl/>
        </w:rPr>
        <w:t>ی</w:t>
      </w:r>
      <w:r w:rsidRPr="0084314E">
        <w:rPr>
          <w:rStyle w:val="Char4"/>
          <w:rtl/>
        </w:rPr>
        <w:t>ن‏ها و اهل نص</w:t>
      </w:r>
      <w:r w:rsidR="00B024C4">
        <w:rPr>
          <w:rStyle w:val="Char4"/>
          <w:rtl/>
        </w:rPr>
        <w:t>ی</w:t>
      </w:r>
      <w:r w:rsidRPr="0084314E">
        <w:rPr>
          <w:rStyle w:val="Char4"/>
          <w:rtl/>
        </w:rPr>
        <w:t>حت شما برا</w:t>
      </w:r>
      <w:r w:rsidR="00B024C4">
        <w:rPr>
          <w:rStyle w:val="Char4"/>
          <w:rtl/>
        </w:rPr>
        <w:t>ی</w:t>
      </w:r>
      <w:r w:rsidRPr="0084314E">
        <w:rPr>
          <w:rStyle w:val="Char4"/>
          <w:rtl/>
        </w:rPr>
        <w:t xml:space="preserve"> عموم، و امانتم را برا</w:t>
      </w:r>
      <w:r w:rsidR="00B024C4">
        <w:rPr>
          <w:rStyle w:val="Char4"/>
          <w:rtl/>
        </w:rPr>
        <w:t>ی</w:t>
      </w:r>
      <w:r w:rsidRPr="0084314E">
        <w:rPr>
          <w:rStyle w:val="Char4"/>
          <w:rtl/>
        </w:rPr>
        <w:t xml:space="preserve">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غ</w:t>
      </w:r>
      <w:r w:rsidR="00B024C4">
        <w:rPr>
          <w:rStyle w:val="Char4"/>
          <w:rtl/>
        </w:rPr>
        <w:t>ی</w:t>
      </w:r>
      <w:r w:rsidRPr="0084314E">
        <w:rPr>
          <w:rStyle w:val="Char4"/>
          <w:rtl/>
        </w:rPr>
        <w:t xml:space="preserve">ر از آنان، </w:t>
      </w:r>
      <w:r w:rsidRPr="001610A4">
        <w:rPr>
          <w:rStyle w:val="Char4"/>
          <w:rtl/>
        </w:rPr>
        <w:t>إن شاءاللَّه</w:t>
      </w:r>
      <w:r w:rsidRPr="0084314E">
        <w:rPr>
          <w:rStyle w:val="Char4"/>
          <w:rtl/>
        </w:rPr>
        <w:t xml:space="preserve"> نم</w:t>
      </w:r>
      <w:r w:rsidR="00B024C4">
        <w:rPr>
          <w:rStyle w:val="Char4"/>
          <w:rtl/>
        </w:rPr>
        <w:t>ی</w:t>
      </w:r>
      <w:r w:rsidRPr="0084314E">
        <w:rPr>
          <w:rStyle w:val="Char4"/>
          <w:rtl/>
        </w:rPr>
        <w:t>‏سپارم.</w:t>
      </w:r>
    </w:p>
    <w:p w:rsidR="001325DE" w:rsidRPr="0084314E" w:rsidRDefault="001325DE" w:rsidP="00B024C4">
      <w:pPr>
        <w:pStyle w:val="a5"/>
        <w:rPr>
          <w:rStyle w:val="Char4"/>
          <w:rtl/>
        </w:rPr>
      </w:pPr>
      <w:bookmarkStart w:id="69" w:name="_Toc441948378"/>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 نص</w:t>
      </w:r>
      <w:r w:rsidR="00CE5A2A">
        <w:rPr>
          <w:rtl/>
        </w:rPr>
        <w:t>ی</w:t>
      </w:r>
      <w:r w:rsidRPr="00B20B0A">
        <w:rPr>
          <w:rtl/>
        </w:rPr>
        <w:t>حت رع</w:t>
      </w:r>
      <w:r w:rsidR="00CE5A2A">
        <w:rPr>
          <w:rtl/>
        </w:rPr>
        <w:t>ی</w:t>
      </w:r>
      <w:r w:rsidRPr="00B20B0A">
        <w:rPr>
          <w:rtl/>
        </w:rPr>
        <w:t>ت و ب</w:t>
      </w:r>
      <w:r w:rsidR="00CE5A2A">
        <w:rPr>
          <w:rtl/>
        </w:rPr>
        <w:t>ی</w:t>
      </w:r>
      <w:r w:rsidRPr="00B20B0A">
        <w:rPr>
          <w:rtl/>
        </w:rPr>
        <w:t>ان حق رع</w:t>
      </w:r>
      <w:r w:rsidR="00CE5A2A">
        <w:rPr>
          <w:rtl/>
        </w:rPr>
        <w:t>ی</w:t>
      </w:r>
      <w:r w:rsidRPr="00B20B0A">
        <w:rPr>
          <w:rtl/>
        </w:rPr>
        <w:t>ت بر و</w:t>
      </w:r>
      <w:r w:rsidR="00CE5A2A">
        <w:rPr>
          <w:rtl/>
        </w:rPr>
        <w:t>ی</w:t>
      </w:r>
      <w:bookmarkEnd w:id="69"/>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همچنان در تار</w:t>
      </w:r>
      <w:r w:rsidR="00B024C4">
        <w:rPr>
          <w:rStyle w:val="Char4"/>
          <w:rtl/>
        </w:rPr>
        <w:t>ی</w:t>
      </w:r>
      <w:r w:rsidRPr="0084314E">
        <w:rPr>
          <w:rStyle w:val="Char4"/>
          <w:rtl/>
        </w:rPr>
        <w:t>خش (282/3)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بعد از حمد و ثناء بر خداوند و درود بر محمد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مردم، بعض</w:t>
      </w:r>
      <w:r w:rsidR="00B024C4">
        <w:rPr>
          <w:rStyle w:val="Char4"/>
          <w:rtl/>
        </w:rPr>
        <w:t>ی</w:t>
      </w:r>
      <w:r w:rsidRPr="0084314E">
        <w:rPr>
          <w:rStyle w:val="Char4"/>
          <w:rtl/>
        </w:rPr>
        <w:t xml:space="preserve"> از انواع طمع فقر است، و بعض</w:t>
      </w:r>
      <w:r w:rsidR="00B024C4">
        <w:rPr>
          <w:rStyle w:val="Char4"/>
          <w:rtl/>
        </w:rPr>
        <w:t>ی</w:t>
      </w:r>
      <w:r w:rsidRPr="0084314E">
        <w:rPr>
          <w:rStyle w:val="Char4"/>
          <w:rtl/>
        </w:rPr>
        <w:t xml:space="preserve"> از انواع ناام</w:t>
      </w:r>
      <w:r w:rsidR="00B024C4">
        <w:rPr>
          <w:rStyle w:val="Char4"/>
          <w:rtl/>
        </w:rPr>
        <w:t>ی</w:t>
      </w:r>
      <w:r w:rsidRPr="0084314E">
        <w:rPr>
          <w:rStyle w:val="Char4"/>
          <w:rtl/>
        </w:rPr>
        <w:t>د</w:t>
      </w:r>
      <w:r w:rsidR="00B024C4">
        <w:rPr>
          <w:rStyle w:val="Char4"/>
          <w:rtl/>
        </w:rPr>
        <w:t>ی</w:t>
      </w:r>
      <w:r w:rsidRPr="0084314E">
        <w:rPr>
          <w:rStyle w:val="Char4"/>
          <w:rtl/>
        </w:rPr>
        <w:t xml:space="preserve"> غناء و توانگر</w:t>
      </w:r>
      <w:r w:rsidR="00B024C4">
        <w:rPr>
          <w:rStyle w:val="Char4"/>
          <w:rtl/>
        </w:rPr>
        <w:t>ی</w:t>
      </w:r>
      <w:r w:rsidRPr="0084314E">
        <w:rPr>
          <w:rStyle w:val="Char4"/>
          <w:rtl/>
        </w:rPr>
        <w:t xml:space="preserve"> است، شما آنچه را جمع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نم</w:t>
      </w:r>
      <w:r w:rsidR="00B024C4">
        <w:rPr>
          <w:rStyle w:val="Char4"/>
          <w:rtl/>
        </w:rPr>
        <w:t>ی</w:t>
      </w:r>
      <w:r w:rsidRPr="0084314E">
        <w:rPr>
          <w:rStyle w:val="Char4"/>
          <w:rtl/>
        </w:rPr>
        <w:t>‏خور</w:t>
      </w:r>
      <w:r w:rsidR="00B024C4">
        <w:rPr>
          <w:rStyle w:val="Char4"/>
          <w:rtl/>
        </w:rPr>
        <w:t>ی</w:t>
      </w:r>
      <w:r w:rsidRPr="0084314E">
        <w:rPr>
          <w:rStyle w:val="Char4"/>
          <w:rtl/>
        </w:rPr>
        <w:t>د، و آنچه را آرزو م</w:t>
      </w:r>
      <w:r w:rsidR="00B024C4">
        <w:rPr>
          <w:rStyle w:val="Char4"/>
          <w:rtl/>
        </w:rPr>
        <w:t>ی</w:t>
      </w:r>
      <w:r w:rsidRPr="0084314E">
        <w:rPr>
          <w:rStyle w:val="Char4"/>
          <w:rtl/>
        </w:rPr>
        <w:t>‏نما</w:t>
      </w:r>
      <w:r w:rsidR="00B024C4">
        <w:rPr>
          <w:rStyle w:val="Char4"/>
          <w:rtl/>
        </w:rPr>
        <w:t>یی</w:t>
      </w:r>
      <w:r w:rsidRPr="0084314E">
        <w:rPr>
          <w:rStyle w:val="Char4"/>
          <w:rtl/>
        </w:rPr>
        <w:t xml:space="preserve">د </w:t>
      </w:r>
      <w:r w:rsidR="00B024C4">
        <w:rPr>
          <w:rStyle w:val="Char4"/>
          <w:rtl/>
        </w:rPr>
        <w:t>ک</w:t>
      </w:r>
      <w:r w:rsidRPr="0084314E">
        <w:rPr>
          <w:rStyle w:val="Char4"/>
          <w:rtl/>
        </w:rPr>
        <w:t>ه در</w:t>
      </w:r>
      <w:r w:rsidR="00B024C4">
        <w:rPr>
          <w:rStyle w:val="Char4"/>
          <w:rtl/>
        </w:rPr>
        <w:t>ک</w:t>
      </w:r>
      <w:r w:rsidRPr="0084314E">
        <w:rPr>
          <w:rStyle w:val="Char4"/>
          <w:rtl/>
        </w:rPr>
        <w:t xml:space="preserve">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شما مهلت داده شده در دار فر</w:t>
      </w:r>
      <w:r w:rsidR="00B024C4">
        <w:rPr>
          <w:rStyle w:val="Char4"/>
          <w:rtl/>
        </w:rPr>
        <w:t>ی</w:t>
      </w:r>
      <w:r w:rsidRPr="0084314E">
        <w:rPr>
          <w:rStyle w:val="Char4"/>
          <w:rtl/>
        </w:rPr>
        <w:t>ب و غرور هست</w:t>
      </w:r>
      <w:r w:rsidR="00B024C4">
        <w:rPr>
          <w:rStyle w:val="Char4"/>
          <w:rtl/>
        </w:rPr>
        <w:t>ی</w:t>
      </w:r>
      <w:r w:rsidRPr="0084314E">
        <w:rPr>
          <w:rStyle w:val="Char4"/>
          <w:rtl/>
        </w:rPr>
        <w:t xml:space="preserve">د، در زمان رسول خدا </w:t>
      </w:r>
      <w:r>
        <w:rPr>
          <w:rFonts w:cs="CTraditional Arabic" w:hint="cs"/>
          <w:sz w:val="28"/>
          <w:szCs w:val="28"/>
          <w:rtl/>
        </w:rPr>
        <w:t>ص</w:t>
      </w:r>
      <w:r w:rsidRPr="0084314E">
        <w:rPr>
          <w:rStyle w:val="Char4"/>
          <w:rtl/>
        </w:rPr>
        <w:t xml:space="preserve"> به وح</w:t>
      </w:r>
      <w:r w:rsidR="00B024C4">
        <w:rPr>
          <w:rStyle w:val="Char4"/>
          <w:rtl/>
        </w:rPr>
        <w:t>ی</w:t>
      </w:r>
      <w:r w:rsidRPr="0084314E">
        <w:rPr>
          <w:rStyle w:val="Char4"/>
          <w:rtl/>
        </w:rPr>
        <w:t xml:space="preserve"> مؤاخذه م</w:t>
      </w:r>
      <w:r w:rsidR="00B024C4">
        <w:rPr>
          <w:rStyle w:val="Char4"/>
          <w:rtl/>
        </w:rPr>
        <w:t>ی</w:t>
      </w:r>
      <w:r w:rsidRPr="0084314E">
        <w:rPr>
          <w:rStyle w:val="Char4"/>
          <w:rtl/>
        </w:rPr>
        <w:t>‏شد</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را پنهان م</w:t>
      </w:r>
      <w:r w:rsidR="00B024C4">
        <w:rPr>
          <w:rStyle w:val="Char4"/>
          <w:rtl/>
        </w:rPr>
        <w:t>ی</w:t>
      </w:r>
      <w:r w:rsidRPr="0084314E">
        <w:rPr>
          <w:rStyle w:val="Char4"/>
          <w:rtl/>
        </w:rPr>
        <w:t>‏نمود، به همان پنهانش مؤاخذه م</w:t>
      </w:r>
      <w:r w:rsidR="00B024C4">
        <w:rPr>
          <w:rStyle w:val="Char4"/>
          <w:rtl/>
        </w:rPr>
        <w:t>ی</w:t>
      </w:r>
      <w:r w:rsidRPr="0084314E">
        <w:rPr>
          <w:rStyle w:val="Char4"/>
          <w:rtl/>
        </w:rPr>
        <w:t xml:space="preserve">‏شد،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را آش</w:t>
      </w:r>
      <w:r w:rsidR="00B024C4">
        <w:rPr>
          <w:rStyle w:val="Char4"/>
          <w:rtl/>
        </w:rPr>
        <w:t>ک</w:t>
      </w:r>
      <w:r w:rsidRPr="0084314E">
        <w:rPr>
          <w:rStyle w:val="Char4"/>
          <w:rtl/>
        </w:rPr>
        <w:t>ار م</w:t>
      </w:r>
      <w:r w:rsidR="00B024C4">
        <w:rPr>
          <w:rStyle w:val="Char4"/>
          <w:rtl/>
        </w:rPr>
        <w:t>ی</w:t>
      </w:r>
      <w:r w:rsidRPr="0084314E">
        <w:rPr>
          <w:rStyle w:val="Char4"/>
          <w:rtl/>
        </w:rPr>
        <w:t>‏نمود، به همان آش</w:t>
      </w:r>
      <w:r w:rsidR="00B024C4">
        <w:rPr>
          <w:rStyle w:val="Char4"/>
          <w:rtl/>
        </w:rPr>
        <w:t>ک</w:t>
      </w:r>
      <w:r w:rsidRPr="0084314E">
        <w:rPr>
          <w:rStyle w:val="Char4"/>
          <w:rtl/>
        </w:rPr>
        <w:t>ارش مؤاخذه م</w:t>
      </w:r>
      <w:r w:rsidR="00B024C4">
        <w:rPr>
          <w:rStyle w:val="Char4"/>
          <w:rtl/>
        </w:rPr>
        <w:t>ی</w:t>
      </w:r>
      <w:r w:rsidRPr="0084314E">
        <w:rPr>
          <w:rStyle w:val="Char4"/>
          <w:rtl/>
        </w:rPr>
        <w:t>‏شد، ول</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بهتر</w:t>
      </w:r>
      <w:r w:rsidR="00B024C4">
        <w:rPr>
          <w:rStyle w:val="Char4"/>
          <w:rtl/>
        </w:rPr>
        <w:t>ی</w:t>
      </w:r>
      <w:r w:rsidRPr="0084314E">
        <w:rPr>
          <w:rStyle w:val="Char4"/>
          <w:rtl/>
        </w:rPr>
        <w:t>ن اخلاق</w:t>
      </w:r>
      <w:r w:rsidR="00B024C4">
        <w:rPr>
          <w:rStyle w:val="Char4"/>
          <w:rtl/>
        </w:rPr>
        <w:t xml:space="preserve">‌تان </w:t>
      </w:r>
      <w:r w:rsidRPr="0084314E">
        <w:rPr>
          <w:rStyle w:val="Char4"/>
          <w:rtl/>
        </w:rPr>
        <w:t>را ظاهر نما</w:t>
      </w:r>
      <w:r w:rsidR="00B024C4">
        <w:rPr>
          <w:rStyle w:val="Char4"/>
          <w:rtl/>
        </w:rPr>
        <w:t>یی</w:t>
      </w:r>
      <w:r w:rsidRPr="0084314E">
        <w:rPr>
          <w:rStyle w:val="Char4"/>
          <w:rtl/>
        </w:rPr>
        <w:t xml:space="preserve">د، و خدا خود به پنهان‏ها داناتر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را به ما آش</w:t>
      </w:r>
      <w:r w:rsidR="00B024C4">
        <w:rPr>
          <w:rStyle w:val="Char4"/>
          <w:rtl/>
        </w:rPr>
        <w:t>ک</w:t>
      </w:r>
      <w:r w:rsidRPr="0084314E">
        <w:rPr>
          <w:rStyle w:val="Char4"/>
          <w:rtl/>
        </w:rPr>
        <w:t xml:space="preserve">ار نمود و ادعا </w:t>
      </w:r>
      <w:r w:rsidR="00B024C4">
        <w:rPr>
          <w:rStyle w:val="Char4"/>
          <w:rtl/>
        </w:rPr>
        <w:t>ک</w:t>
      </w:r>
      <w:r w:rsidRPr="0084314E">
        <w:rPr>
          <w:rStyle w:val="Char4"/>
          <w:rtl/>
        </w:rPr>
        <w:t xml:space="preserve">رد </w:t>
      </w:r>
      <w:r w:rsidR="00B024C4">
        <w:rPr>
          <w:rStyle w:val="Char4"/>
          <w:rtl/>
        </w:rPr>
        <w:t>ک</w:t>
      </w:r>
      <w:r w:rsidRPr="0084314E">
        <w:rPr>
          <w:rStyle w:val="Char4"/>
          <w:rtl/>
        </w:rPr>
        <w:t>ه باطن و پنهانش خوب است، تصد</w:t>
      </w:r>
      <w:r w:rsidR="00B024C4">
        <w:rPr>
          <w:rStyle w:val="Char4"/>
          <w:rtl/>
        </w:rPr>
        <w:t>ی</w:t>
      </w:r>
      <w:r w:rsidRPr="0084314E">
        <w:rPr>
          <w:rStyle w:val="Char4"/>
          <w:rtl/>
        </w:rPr>
        <w:t>قش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م،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ما ظاهر خوب آش</w:t>
      </w:r>
      <w:r w:rsidR="00B024C4">
        <w:rPr>
          <w:rStyle w:val="Char4"/>
          <w:rtl/>
        </w:rPr>
        <w:t>ک</w:t>
      </w:r>
      <w:r w:rsidRPr="0084314E">
        <w:rPr>
          <w:rStyle w:val="Char4"/>
          <w:rtl/>
        </w:rPr>
        <w:t>ار نمود، به و</w:t>
      </w:r>
      <w:r w:rsidR="00B024C4">
        <w:rPr>
          <w:rStyle w:val="Char4"/>
          <w:rtl/>
        </w:rPr>
        <w:t>ی</w:t>
      </w:r>
      <w:r w:rsidRPr="0084314E">
        <w:rPr>
          <w:rStyle w:val="Char4"/>
          <w:rtl/>
        </w:rPr>
        <w:t xml:space="preserve"> گمان ن</w:t>
      </w:r>
      <w:r w:rsidR="00B024C4">
        <w:rPr>
          <w:rStyle w:val="Char4"/>
          <w:rtl/>
        </w:rPr>
        <w:t>یک</w:t>
      </w:r>
      <w:r w:rsidRPr="0084314E">
        <w:rPr>
          <w:rStyle w:val="Char4"/>
          <w:rtl/>
        </w:rPr>
        <w:t xml:space="preserve"> م</w:t>
      </w:r>
      <w:r w:rsidR="00B024C4">
        <w:rPr>
          <w:rStyle w:val="Char4"/>
          <w:rtl/>
        </w:rPr>
        <w:t>یک</w:t>
      </w:r>
      <w:r w:rsidRPr="0084314E">
        <w:rPr>
          <w:rStyle w:val="Char4"/>
          <w:rtl/>
        </w:rPr>
        <w:t>ن</w:t>
      </w:r>
      <w:r w:rsidR="00B024C4">
        <w:rPr>
          <w:rStyle w:val="Char4"/>
          <w:rtl/>
        </w:rPr>
        <w:t>ی</w:t>
      </w:r>
      <w:r w:rsidRPr="0084314E">
        <w:rPr>
          <w:rStyle w:val="Char4"/>
          <w:rtl/>
        </w:rPr>
        <w:t>م، و بدان</w:t>
      </w:r>
      <w:r w:rsidR="00B024C4">
        <w:rPr>
          <w:rStyle w:val="Char4"/>
          <w:rtl/>
        </w:rPr>
        <w:t>ی</w:t>
      </w:r>
      <w:r w:rsidRPr="0084314E">
        <w:rPr>
          <w:rStyle w:val="Char4"/>
          <w:rtl/>
        </w:rPr>
        <w:t xml:space="preserve">د </w:t>
      </w:r>
      <w:r w:rsidR="00B024C4">
        <w:rPr>
          <w:rStyle w:val="Char4"/>
          <w:rtl/>
        </w:rPr>
        <w:t>ک</w:t>
      </w:r>
      <w:r w:rsidRPr="0084314E">
        <w:rPr>
          <w:rStyle w:val="Char4"/>
          <w:rtl/>
        </w:rPr>
        <w:t>ه بعض</w:t>
      </w:r>
      <w:r w:rsidR="00B024C4">
        <w:rPr>
          <w:rStyle w:val="Char4"/>
          <w:rtl/>
        </w:rPr>
        <w:t>ی</w:t>
      </w:r>
      <w:r w:rsidRPr="0084314E">
        <w:rPr>
          <w:rStyle w:val="Char4"/>
          <w:rtl/>
        </w:rPr>
        <w:t xml:space="preserve"> ازانواع حرص شعبه و بخش</w:t>
      </w:r>
      <w:r w:rsidR="00B024C4">
        <w:rPr>
          <w:rStyle w:val="Char4"/>
          <w:rtl/>
        </w:rPr>
        <w:t>ی</w:t>
      </w:r>
      <w:r w:rsidRPr="0084314E">
        <w:rPr>
          <w:rStyle w:val="Char4"/>
          <w:rtl/>
        </w:rPr>
        <w:t xml:space="preserve"> از نفاق است:</w:t>
      </w:r>
    </w:p>
    <w:p w:rsidR="001325DE" w:rsidRPr="00B20B0A" w:rsidRDefault="001325DE" w:rsidP="00453398">
      <w:pPr>
        <w:pStyle w:val="af1"/>
        <w:rPr>
          <w:rFonts w:cs="Traditional Arabic"/>
          <w:b/>
          <w:bCs/>
          <w:rtl/>
        </w:rPr>
      </w:pPr>
      <w:r>
        <w:rPr>
          <w:rStyle w:val="Char8"/>
          <w:rtl/>
        </w:rPr>
        <w:t>﴿</w:t>
      </w:r>
      <w:r w:rsidRPr="00453398">
        <w:rPr>
          <w:rFonts w:hint="eastAsia"/>
          <w:rtl/>
        </w:rPr>
        <w:t>وَأَنفِقُواْ</w:t>
      </w:r>
      <w:r w:rsidRPr="00453398">
        <w:rPr>
          <w:rtl/>
        </w:rPr>
        <w:t xml:space="preserve"> </w:t>
      </w:r>
      <w:r w:rsidRPr="00453398">
        <w:rPr>
          <w:rFonts w:hint="eastAsia"/>
          <w:rtl/>
        </w:rPr>
        <w:t>خَي</w:t>
      </w:r>
      <w:r w:rsidRPr="00453398">
        <w:rPr>
          <w:rFonts w:hint="cs"/>
          <w:rtl/>
        </w:rPr>
        <w:t>ۡ</w:t>
      </w:r>
      <w:r w:rsidRPr="00453398">
        <w:rPr>
          <w:rFonts w:hint="eastAsia"/>
          <w:rtl/>
        </w:rPr>
        <w:t>ر</w:t>
      </w:r>
      <w:r w:rsidRPr="00453398">
        <w:rPr>
          <w:rFonts w:hint="cs"/>
          <w:rtl/>
        </w:rPr>
        <w:t>ٗ</w:t>
      </w:r>
      <w:r w:rsidRPr="00453398">
        <w:rPr>
          <w:rFonts w:hint="eastAsia"/>
          <w:rtl/>
        </w:rPr>
        <w:t>ا</w:t>
      </w:r>
      <w:r w:rsidRPr="00453398">
        <w:rPr>
          <w:rtl/>
        </w:rPr>
        <w:t xml:space="preserve"> </w:t>
      </w:r>
      <w:r w:rsidRPr="00453398">
        <w:rPr>
          <w:rFonts w:hint="eastAsia"/>
          <w:rtl/>
        </w:rPr>
        <w:t>لِّأَنفُسِكُم</w:t>
      </w:r>
      <w:r w:rsidRPr="00453398">
        <w:rPr>
          <w:rFonts w:hint="cs"/>
          <w:rtl/>
        </w:rPr>
        <w:t>ۡۗ</w:t>
      </w:r>
      <w:r w:rsidRPr="00453398">
        <w:rPr>
          <w:rtl/>
        </w:rPr>
        <w:t xml:space="preserve"> </w:t>
      </w:r>
      <w:r w:rsidRPr="00453398">
        <w:rPr>
          <w:rFonts w:hint="eastAsia"/>
          <w:rtl/>
        </w:rPr>
        <w:t>وَمَن</w:t>
      </w:r>
      <w:r w:rsidRPr="00453398">
        <w:rPr>
          <w:rtl/>
        </w:rPr>
        <w:t xml:space="preserve"> </w:t>
      </w:r>
      <w:r w:rsidRPr="00453398">
        <w:rPr>
          <w:rFonts w:hint="eastAsia"/>
          <w:rtl/>
        </w:rPr>
        <w:t>يُوقَ</w:t>
      </w:r>
      <w:r w:rsidRPr="00453398">
        <w:rPr>
          <w:rtl/>
        </w:rPr>
        <w:t xml:space="preserve"> </w:t>
      </w:r>
      <w:r w:rsidRPr="00453398">
        <w:rPr>
          <w:rFonts w:hint="eastAsia"/>
          <w:rtl/>
        </w:rPr>
        <w:t>شُحَّ</w:t>
      </w:r>
      <w:r w:rsidRPr="00453398">
        <w:rPr>
          <w:rtl/>
        </w:rPr>
        <w:t xml:space="preserve"> </w:t>
      </w:r>
      <w:r w:rsidRPr="00453398">
        <w:rPr>
          <w:rFonts w:hint="eastAsia"/>
          <w:rtl/>
        </w:rPr>
        <w:t>نَف</w:t>
      </w:r>
      <w:r w:rsidRPr="00453398">
        <w:rPr>
          <w:rFonts w:hint="cs"/>
          <w:rtl/>
        </w:rPr>
        <w:t>ۡ</w:t>
      </w:r>
      <w:r w:rsidRPr="00453398">
        <w:rPr>
          <w:rFonts w:hint="eastAsia"/>
          <w:rtl/>
        </w:rPr>
        <w:t>سِهِ</w:t>
      </w:r>
      <w:r w:rsidRPr="00453398">
        <w:rPr>
          <w:rFonts w:hint="cs"/>
          <w:rtl/>
        </w:rPr>
        <w:t>ۦ</w:t>
      </w:r>
      <w:r w:rsidRPr="00453398">
        <w:rPr>
          <w:rtl/>
        </w:rPr>
        <w:t xml:space="preserve"> </w:t>
      </w:r>
      <w:r w:rsidRPr="00453398">
        <w:rPr>
          <w:rFonts w:hint="eastAsia"/>
          <w:rtl/>
        </w:rPr>
        <w:t>فَأُوْلَ</w:t>
      </w:r>
      <w:r w:rsidRPr="00453398">
        <w:rPr>
          <w:rFonts w:hint="cs"/>
          <w:rtl/>
        </w:rPr>
        <w:t>ٰٓ</w:t>
      </w:r>
      <w:r w:rsidRPr="00453398">
        <w:rPr>
          <w:rFonts w:hint="eastAsia"/>
          <w:rtl/>
        </w:rPr>
        <w:t>ئِكَ</w:t>
      </w:r>
      <w:r w:rsidRPr="00453398">
        <w:rPr>
          <w:rtl/>
        </w:rPr>
        <w:t xml:space="preserve"> </w:t>
      </w:r>
      <w:r w:rsidRPr="00453398">
        <w:rPr>
          <w:rFonts w:hint="eastAsia"/>
          <w:rtl/>
        </w:rPr>
        <w:t>هُمُ</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مُف</w:t>
      </w:r>
      <w:r w:rsidRPr="00453398">
        <w:rPr>
          <w:rFonts w:hint="cs"/>
          <w:rtl/>
        </w:rPr>
        <w:t>ۡ</w:t>
      </w:r>
      <w:r w:rsidRPr="00453398">
        <w:rPr>
          <w:rFonts w:hint="eastAsia"/>
          <w:rtl/>
        </w:rPr>
        <w:t>لِحُونَ</w:t>
      </w:r>
      <w:r>
        <w:rPr>
          <w:rStyle w:val="Char8"/>
          <w:rtl/>
        </w:rPr>
        <w:t>﴾</w:t>
      </w:r>
      <w:r>
        <w:rPr>
          <w:rStyle w:val="Char4"/>
          <w:rFonts w:hint="cs"/>
          <w:rtl/>
        </w:rPr>
        <w:t xml:space="preserve"> </w:t>
      </w:r>
      <w:r>
        <w:rPr>
          <w:rStyle w:val="Char6"/>
          <w:rFonts w:hint="cs"/>
          <w:rtl/>
        </w:rPr>
        <w:t>[التغابن: 16]</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 xml:space="preserve">و انفاق </w:t>
      </w:r>
      <w:r w:rsidR="00B024C4" w:rsidRPr="00453398">
        <w:rPr>
          <w:rtl/>
        </w:rPr>
        <w:t>ک</w:t>
      </w:r>
      <w:r w:rsidRPr="00453398">
        <w:rPr>
          <w:rtl/>
        </w:rPr>
        <w:t>ن</w:t>
      </w:r>
      <w:r w:rsidR="00B024C4" w:rsidRPr="00453398">
        <w:rPr>
          <w:rtl/>
        </w:rPr>
        <w:t>ی</w:t>
      </w:r>
      <w:r w:rsidRPr="00453398">
        <w:rPr>
          <w:rtl/>
        </w:rPr>
        <w:t xml:space="preserve">د </w:t>
      </w:r>
      <w:r w:rsidR="00B024C4" w:rsidRPr="00453398">
        <w:rPr>
          <w:rtl/>
        </w:rPr>
        <w:t>ک</w:t>
      </w:r>
      <w:r w:rsidRPr="00453398">
        <w:rPr>
          <w:rtl/>
        </w:rPr>
        <w:t>ه برا</w:t>
      </w:r>
      <w:r w:rsidR="00B024C4" w:rsidRPr="00453398">
        <w:rPr>
          <w:rtl/>
        </w:rPr>
        <w:t>ی</w:t>
      </w:r>
      <w:r w:rsidRPr="00453398">
        <w:rPr>
          <w:rtl/>
        </w:rPr>
        <w:t xml:space="preserve"> شما بهتر است، و آنها </w:t>
      </w:r>
      <w:r w:rsidR="00B024C4" w:rsidRPr="00453398">
        <w:rPr>
          <w:rtl/>
        </w:rPr>
        <w:t>ک</w:t>
      </w:r>
      <w:r w:rsidRPr="00453398">
        <w:rPr>
          <w:rtl/>
        </w:rPr>
        <w:t>ه از بخل و حرص خو</w:t>
      </w:r>
      <w:r w:rsidR="00B024C4" w:rsidRPr="00453398">
        <w:rPr>
          <w:rtl/>
        </w:rPr>
        <w:t>ی</w:t>
      </w:r>
      <w:r w:rsidRPr="00453398">
        <w:rPr>
          <w:rtl/>
        </w:rPr>
        <w:t>شتن مصون بمانند رستگار و پ</w:t>
      </w:r>
      <w:r w:rsidR="00B024C4" w:rsidRPr="00453398">
        <w:rPr>
          <w:rtl/>
        </w:rPr>
        <w:t>ی</w:t>
      </w:r>
      <w:r w:rsidRPr="00453398">
        <w:rPr>
          <w:rtl/>
        </w:rPr>
        <w:t>روزاند</w:t>
      </w:r>
      <w:r w:rsidRPr="00453398">
        <w:rPr>
          <w:rStyle w:val="Char8"/>
          <w:rtl/>
        </w:rPr>
        <w:t>»</w:t>
      </w:r>
      <w:r w:rsidRPr="0084314E">
        <w:rPr>
          <w:rStyle w:val="Char4"/>
          <w:rtl/>
        </w:rPr>
        <w:t>.</w:t>
      </w:r>
    </w:p>
    <w:p w:rsidR="001325DE" w:rsidRPr="0084314E" w:rsidRDefault="001325DE" w:rsidP="00B024C4">
      <w:pPr>
        <w:pStyle w:val="PlainText"/>
        <w:ind w:firstLine="284"/>
        <w:jc w:val="both"/>
        <w:rPr>
          <w:rStyle w:val="Char4"/>
          <w:rtl/>
        </w:rPr>
      </w:pPr>
      <w:r w:rsidRPr="0084314E">
        <w:rPr>
          <w:rStyle w:val="Char4"/>
          <w:rtl/>
        </w:rPr>
        <w:t>ا</w:t>
      </w:r>
      <w:r w:rsidR="00B024C4">
        <w:rPr>
          <w:rStyle w:val="Char4"/>
          <w:rtl/>
        </w:rPr>
        <w:t>ی</w:t>
      </w:r>
      <w:r w:rsidRPr="0084314E">
        <w:rPr>
          <w:rStyle w:val="Char4"/>
          <w:rtl/>
        </w:rPr>
        <w:t xml:space="preserve"> مردم، جا</w:t>
      </w:r>
      <w:r w:rsidR="00B024C4">
        <w:rPr>
          <w:rStyle w:val="Char4"/>
          <w:rtl/>
        </w:rPr>
        <w:t>ی</w:t>
      </w:r>
      <w:r w:rsidRPr="0084314E">
        <w:rPr>
          <w:rStyle w:val="Char4"/>
          <w:rtl/>
        </w:rPr>
        <w:t xml:space="preserve"> بود و باش خو</w:t>
      </w:r>
      <w:r w:rsidR="00B024C4">
        <w:rPr>
          <w:rStyle w:val="Char4"/>
          <w:rtl/>
        </w:rPr>
        <w:t>ی</w:t>
      </w:r>
      <w:r w:rsidRPr="0084314E">
        <w:rPr>
          <w:rStyle w:val="Char4"/>
          <w:rtl/>
        </w:rPr>
        <w:t>ش را ن</w:t>
      </w:r>
      <w:r w:rsidR="00B024C4">
        <w:rPr>
          <w:rStyle w:val="Char4"/>
          <w:rtl/>
        </w:rPr>
        <w:t>یک</w:t>
      </w:r>
      <w:r w:rsidRPr="0084314E">
        <w:rPr>
          <w:rStyle w:val="Char4"/>
          <w:rtl/>
        </w:rPr>
        <w:t xml:space="preserve"> ساز</w:t>
      </w:r>
      <w:r w:rsidR="00B024C4">
        <w:rPr>
          <w:rStyle w:val="Char4"/>
          <w:rtl/>
        </w:rPr>
        <w:t>ی</w:t>
      </w:r>
      <w:r w:rsidRPr="0084314E">
        <w:rPr>
          <w:rStyle w:val="Char4"/>
          <w:rtl/>
        </w:rPr>
        <w:t>د، امورتان را اصلاح نما</w:t>
      </w:r>
      <w:r w:rsidR="00B024C4">
        <w:rPr>
          <w:rStyle w:val="Char4"/>
          <w:rtl/>
        </w:rPr>
        <w:t>یی</w:t>
      </w:r>
      <w:r w:rsidRPr="0084314E">
        <w:rPr>
          <w:rStyle w:val="Char4"/>
          <w:rtl/>
        </w:rPr>
        <w:t>د، و از پروردگارتان بترس</w:t>
      </w:r>
      <w:r w:rsidR="00B024C4">
        <w:rPr>
          <w:rStyle w:val="Char4"/>
          <w:rtl/>
        </w:rPr>
        <w:t>ی</w:t>
      </w:r>
      <w:r w:rsidRPr="0084314E">
        <w:rPr>
          <w:rStyle w:val="Char4"/>
          <w:rtl/>
        </w:rPr>
        <w:t>د، و برا</w:t>
      </w:r>
      <w:r w:rsidR="00B024C4">
        <w:rPr>
          <w:rStyle w:val="Char4"/>
          <w:rtl/>
        </w:rPr>
        <w:t>ی</w:t>
      </w:r>
      <w:r w:rsidRPr="0084314E">
        <w:rPr>
          <w:rStyle w:val="Char4"/>
          <w:rtl/>
        </w:rPr>
        <w:t xml:space="preserve"> زنان</w:t>
      </w:r>
      <w:r w:rsidR="00B024C4">
        <w:rPr>
          <w:rStyle w:val="Char4"/>
          <w:rtl/>
        </w:rPr>
        <w:t xml:space="preserve">‌تان </w:t>
      </w:r>
      <w:r w:rsidRPr="0084314E">
        <w:rPr>
          <w:rStyle w:val="Char4"/>
          <w:rtl/>
        </w:rPr>
        <w:t>لباس قباط</w:t>
      </w:r>
      <w:r w:rsidR="00B024C4">
        <w:rPr>
          <w:rStyle w:val="Char4"/>
          <w:rtl/>
        </w:rPr>
        <w:t>ی</w:t>
      </w:r>
      <w:r w:rsidRPr="0084314E">
        <w:rPr>
          <w:rStyle w:val="FootnoteReference"/>
          <w:rFonts w:ascii="IRNazli" w:hAnsi="IRNazli" w:cs="IRNazli"/>
          <w:sz w:val="28"/>
          <w:szCs w:val="28"/>
          <w:rtl/>
        </w:rPr>
        <w:footnoteReference w:id="120"/>
      </w:r>
      <w:r w:rsidRPr="0084314E">
        <w:rPr>
          <w:rStyle w:val="Char4"/>
          <w:rtl/>
        </w:rPr>
        <w:t xml:space="preserve"> مپوشان</w:t>
      </w:r>
      <w:r w:rsidR="00B024C4">
        <w:rPr>
          <w:rStyle w:val="Char4"/>
          <w:rtl/>
        </w:rPr>
        <w:t>ی</w:t>
      </w:r>
      <w:r w:rsidRPr="0084314E">
        <w:rPr>
          <w:rStyle w:val="Char4"/>
          <w:rtl/>
        </w:rPr>
        <w:t>د، چون اگر ا</w:t>
      </w:r>
      <w:r w:rsidR="00B024C4">
        <w:rPr>
          <w:rStyle w:val="Char4"/>
          <w:rtl/>
        </w:rPr>
        <w:t>ی</w:t>
      </w:r>
      <w:r w:rsidRPr="0084314E">
        <w:rPr>
          <w:rStyle w:val="Char4"/>
          <w:rtl/>
        </w:rPr>
        <w:t>ن از ناز</w:t>
      </w:r>
      <w:r w:rsidR="00B024C4">
        <w:rPr>
          <w:rStyle w:val="Char4"/>
          <w:rtl/>
        </w:rPr>
        <w:t>کی</w:t>
      </w:r>
      <w:r w:rsidRPr="0084314E">
        <w:rPr>
          <w:rStyle w:val="Char4"/>
          <w:rtl/>
        </w:rPr>
        <w:t xml:space="preserve"> و شفاف</w:t>
      </w:r>
      <w:r w:rsidR="00B024C4">
        <w:rPr>
          <w:rStyle w:val="Char4"/>
          <w:rtl/>
        </w:rPr>
        <w:t>ی</w:t>
      </w:r>
      <w:r w:rsidRPr="0084314E">
        <w:rPr>
          <w:rStyle w:val="Char4"/>
          <w:rtl/>
        </w:rPr>
        <w:t xml:space="preserve"> اش بدن را ننما</w:t>
      </w:r>
      <w:r w:rsidR="00B024C4">
        <w:rPr>
          <w:rStyle w:val="Char4"/>
          <w:rtl/>
        </w:rPr>
        <w:t>ی</w:t>
      </w:r>
      <w:r w:rsidRPr="0084314E">
        <w:rPr>
          <w:rStyle w:val="Char4"/>
          <w:rtl/>
        </w:rPr>
        <w:t>اند، باز هم آن را ظاهر و برازنده م</w:t>
      </w:r>
      <w:r w:rsidR="00B024C4">
        <w:rPr>
          <w:rStyle w:val="Char4"/>
          <w:rtl/>
        </w:rPr>
        <w:t>ی</w:t>
      </w:r>
      <w:r w:rsidRPr="0084314E">
        <w:rPr>
          <w:rStyle w:val="Char4"/>
          <w:rtl/>
        </w:rPr>
        <w:t>‏سازد</w:t>
      </w:r>
      <w:r w:rsidRPr="0084314E">
        <w:rPr>
          <w:rStyle w:val="FootnoteReference"/>
          <w:rFonts w:ascii="IRNazli" w:hAnsi="IRNazli" w:cs="IRNazli"/>
          <w:sz w:val="28"/>
          <w:szCs w:val="28"/>
          <w:rtl/>
        </w:rPr>
        <w:footnoteReference w:id="121"/>
      </w:r>
      <w:r w:rsidR="00BA1DB6">
        <w:rPr>
          <w:rStyle w:val="Char4"/>
          <w:rFonts w:hint="cs"/>
          <w:rtl/>
        </w:rPr>
        <w:t>،</w:t>
      </w:r>
      <w:r w:rsidRPr="0084314E">
        <w:rPr>
          <w:rStyle w:val="Char4"/>
          <w:rtl/>
        </w:rPr>
        <w:t xml:space="preserve"> ا</w:t>
      </w:r>
      <w:r w:rsidR="00B024C4">
        <w:rPr>
          <w:rStyle w:val="Char4"/>
          <w:rtl/>
        </w:rPr>
        <w:t>ی</w:t>
      </w:r>
      <w:r w:rsidRPr="0084314E">
        <w:rPr>
          <w:rStyle w:val="Char4"/>
          <w:rtl/>
        </w:rPr>
        <w:t xml:space="preserve"> مردم، ام</w:t>
      </w:r>
      <w:r w:rsidR="00B024C4">
        <w:rPr>
          <w:rStyle w:val="Char4"/>
          <w:rtl/>
        </w:rPr>
        <w:t>ی</w:t>
      </w:r>
      <w:r w:rsidRPr="0084314E">
        <w:rPr>
          <w:rStyle w:val="Char4"/>
          <w:rtl/>
        </w:rPr>
        <w:t xml:space="preserve">دوارم، به صورت </w:t>
      </w:r>
      <w:r w:rsidR="00B024C4">
        <w:rPr>
          <w:rStyle w:val="Char4"/>
          <w:rtl/>
        </w:rPr>
        <w:t>ک</w:t>
      </w:r>
      <w:r w:rsidRPr="0084314E">
        <w:rPr>
          <w:rStyle w:val="Char4"/>
          <w:rtl/>
        </w:rPr>
        <w:t xml:space="preserve">فاف و برابر نجات </w:t>
      </w:r>
      <w:r w:rsidR="00B024C4">
        <w:rPr>
          <w:rStyle w:val="Char4"/>
          <w:rtl/>
        </w:rPr>
        <w:t>ی</w:t>
      </w:r>
      <w:r w:rsidRPr="0084314E">
        <w:rPr>
          <w:rStyle w:val="Char4"/>
          <w:rtl/>
        </w:rPr>
        <w:t>ابم نه به نفعم باشد و نه به ضررم، من ام</w:t>
      </w:r>
      <w:r w:rsidR="00B024C4">
        <w:rPr>
          <w:rStyle w:val="Char4"/>
          <w:rtl/>
        </w:rPr>
        <w:t>ی</w:t>
      </w:r>
      <w:r w:rsidRPr="0084314E">
        <w:rPr>
          <w:rStyle w:val="Char4"/>
          <w:rtl/>
        </w:rPr>
        <w:t>دوارم، اگر در م</w:t>
      </w:r>
      <w:r w:rsidR="00B024C4">
        <w:rPr>
          <w:rStyle w:val="Char4"/>
          <w:rtl/>
        </w:rPr>
        <w:t>ی</w:t>
      </w:r>
      <w:r w:rsidRPr="0084314E">
        <w:rPr>
          <w:rStyle w:val="Char4"/>
          <w:rtl/>
        </w:rPr>
        <w:t>ان شما اند</w:t>
      </w:r>
      <w:r w:rsidR="00B024C4">
        <w:rPr>
          <w:rStyle w:val="Char4"/>
          <w:rtl/>
        </w:rPr>
        <w:t>ک</w:t>
      </w:r>
      <w:r w:rsidRPr="0084314E">
        <w:rPr>
          <w:rStyle w:val="Char4"/>
          <w:rtl/>
        </w:rPr>
        <w:t xml:space="preserve"> عمر به سر برم </w:t>
      </w:r>
      <w:r w:rsidR="00B024C4">
        <w:rPr>
          <w:rStyle w:val="Char4"/>
          <w:rtl/>
        </w:rPr>
        <w:t>ی</w:t>
      </w:r>
      <w:r w:rsidRPr="0084314E">
        <w:rPr>
          <w:rStyle w:val="Char4"/>
          <w:rtl/>
        </w:rPr>
        <w:t>ا ز</w:t>
      </w:r>
      <w:r w:rsidR="00B024C4">
        <w:rPr>
          <w:rStyle w:val="Char4"/>
          <w:rtl/>
        </w:rPr>
        <w:t>ی</w:t>
      </w:r>
      <w:r w:rsidRPr="0084314E">
        <w:rPr>
          <w:rStyle w:val="Char4"/>
          <w:rtl/>
        </w:rPr>
        <w:t>اد، در م</w:t>
      </w:r>
      <w:r w:rsidR="00B024C4">
        <w:rPr>
          <w:rStyle w:val="Char4"/>
          <w:rtl/>
        </w:rPr>
        <w:t>ی</w:t>
      </w:r>
      <w:r w:rsidRPr="0084314E">
        <w:rPr>
          <w:rStyle w:val="Char4"/>
          <w:rtl/>
        </w:rPr>
        <w:t>ان‏تان إن شاءاللَّه به حق عمل نما</w:t>
      </w:r>
      <w:r w:rsidR="00B024C4">
        <w:rPr>
          <w:rStyle w:val="Char4"/>
          <w:rtl/>
        </w:rPr>
        <w:t>ی</w:t>
      </w:r>
      <w:r w:rsidRPr="0084314E">
        <w:rPr>
          <w:rStyle w:val="Char4"/>
          <w:rtl/>
        </w:rPr>
        <w:t xml:space="preserve">م، و </w:t>
      </w:r>
      <w:r w:rsidRPr="000232EC">
        <w:rPr>
          <w:rStyle w:val="Char4"/>
          <w:spacing w:val="-4"/>
          <w:rtl/>
        </w:rPr>
        <w:t>ه</w:t>
      </w:r>
      <w:r w:rsidR="00B024C4" w:rsidRPr="000232EC">
        <w:rPr>
          <w:rStyle w:val="Char4"/>
          <w:spacing w:val="-4"/>
          <w:rtl/>
        </w:rPr>
        <w:t>ی</w:t>
      </w:r>
      <w:r w:rsidRPr="000232EC">
        <w:rPr>
          <w:rStyle w:val="Char4"/>
          <w:spacing w:val="-4"/>
          <w:rtl/>
        </w:rPr>
        <w:t xml:space="preserve">چ </w:t>
      </w:r>
      <w:r w:rsidR="00B024C4" w:rsidRPr="000232EC">
        <w:rPr>
          <w:rStyle w:val="Char4"/>
          <w:spacing w:val="-4"/>
          <w:rtl/>
        </w:rPr>
        <w:t>ک</w:t>
      </w:r>
      <w:r w:rsidRPr="000232EC">
        <w:rPr>
          <w:rStyle w:val="Char4"/>
          <w:spacing w:val="-4"/>
          <w:rtl/>
        </w:rPr>
        <w:t>س</w:t>
      </w:r>
      <w:r w:rsidR="00B024C4" w:rsidRPr="000232EC">
        <w:rPr>
          <w:rStyle w:val="Char4"/>
          <w:spacing w:val="-4"/>
          <w:rtl/>
        </w:rPr>
        <w:t>ی</w:t>
      </w:r>
      <w:r w:rsidRPr="000232EC">
        <w:rPr>
          <w:rStyle w:val="Char4"/>
          <w:spacing w:val="-4"/>
          <w:rtl/>
        </w:rPr>
        <w:t xml:space="preserve"> از مسلمانان - اگر چه در خانه‏اش باشد - باق</w:t>
      </w:r>
      <w:r w:rsidR="00B024C4" w:rsidRPr="000232EC">
        <w:rPr>
          <w:rStyle w:val="Char4"/>
          <w:spacing w:val="-4"/>
          <w:rtl/>
        </w:rPr>
        <w:t>ی</w:t>
      </w:r>
      <w:r w:rsidRPr="000232EC">
        <w:rPr>
          <w:rStyle w:val="Char4"/>
          <w:spacing w:val="-4"/>
          <w:rtl/>
        </w:rPr>
        <w:t xml:space="preserve"> نماند، مگر ا</w:t>
      </w:r>
      <w:r w:rsidR="00B024C4" w:rsidRPr="000232EC">
        <w:rPr>
          <w:rStyle w:val="Char4"/>
          <w:spacing w:val="-4"/>
          <w:rtl/>
        </w:rPr>
        <w:t>ی</w:t>
      </w:r>
      <w:r w:rsidRPr="000232EC">
        <w:rPr>
          <w:rStyle w:val="Char4"/>
          <w:spacing w:val="-4"/>
          <w:rtl/>
        </w:rPr>
        <w:t>ن</w:t>
      </w:r>
      <w:r w:rsidR="00B024C4" w:rsidRPr="000232EC">
        <w:rPr>
          <w:rStyle w:val="Char4"/>
          <w:spacing w:val="-4"/>
          <w:rtl/>
        </w:rPr>
        <w:t>ک</w:t>
      </w:r>
      <w:r w:rsidRPr="000232EC">
        <w:rPr>
          <w:rStyle w:val="Char4"/>
          <w:spacing w:val="-4"/>
          <w:rtl/>
        </w:rPr>
        <w:t>ه حق و نص</w:t>
      </w:r>
      <w:r w:rsidR="00B024C4" w:rsidRPr="000232EC">
        <w:rPr>
          <w:rStyle w:val="Char4"/>
          <w:spacing w:val="-4"/>
          <w:rtl/>
        </w:rPr>
        <w:t>ی</w:t>
      </w:r>
      <w:r w:rsidRPr="000232EC">
        <w:rPr>
          <w:rStyle w:val="Char4"/>
          <w:spacing w:val="-4"/>
          <w:rtl/>
        </w:rPr>
        <w:t>بش از مال خداوند برا</w:t>
      </w:r>
      <w:r w:rsidR="00B024C4" w:rsidRPr="000232EC">
        <w:rPr>
          <w:rStyle w:val="Char4"/>
          <w:spacing w:val="-4"/>
          <w:rtl/>
        </w:rPr>
        <w:t>ی</w:t>
      </w:r>
      <w:r w:rsidRPr="000232EC">
        <w:rPr>
          <w:rStyle w:val="Char4"/>
          <w:spacing w:val="-4"/>
          <w:rtl/>
        </w:rPr>
        <w:t>ش ب</w:t>
      </w:r>
      <w:r w:rsidR="00B024C4" w:rsidRPr="000232EC">
        <w:rPr>
          <w:rStyle w:val="Char4"/>
          <w:spacing w:val="-4"/>
          <w:rtl/>
        </w:rPr>
        <w:t>ی</w:t>
      </w:r>
      <w:r w:rsidRPr="000232EC">
        <w:rPr>
          <w:rStyle w:val="Char4"/>
          <w:spacing w:val="-4"/>
          <w:rtl/>
        </w:rPr>
        <w:t>ا</w:t>
      </w:r>
      <w:r w:rsidR="00B024C4" w:rsidRPr="000232EC">
        <w:rPr>
          <w:rStyle w:val="Char4"/>
          <w:spacing w:val="-4"/>
          <w:rtl/>
        </w:rPr>
        <w:t>ی</w:t>
      </w:r>
      <w:r w:rsidRPr="000232EC">
        <w:rPr>
          <w:rStyle w:val="Char4"/>
          <w:spacing w:val="-4"/>
          <w:rtl/>
        </w:rPr>
        <w:t>د، در حال</w:t>
      </w:r>
      <w:r w:rsidR="00B024C4" w:rsidRPr="000232EC">
        <w:rPr>
          <w:rStyle w:val="Char4"/>
          <w:spacing w:val="-4"/>
          <w:rtl/>
        </w:rPr>
        <w:t>ی</w:t>
      </w:r>
      <w:r w:rsidRPr="000232EC">
        <w:rPr>
          <w:rStyle w:val="Char4"/>
          <w:spacing w:val="-4"/>
          <w:rtl/>
        </w:rPr>
        <w:t xml:space="preserve"> </w:t>
      </w:r>
      <w:r w:rsidR="00B024C4" w:rsidRPr="000232EC">
        <w:rPr>
          <w:rStyle w:val="Char4"/>
          <w:spacing w:val="-4"/>
          <w:rtl/>
        </w:rPr>
        <w:t>ک</w:t>
      </w:r>
      <w:r w:rsidRPr="000232EC">
        <w:rPr>
          <w:rStyle w:val="Char4"/>
          <w:spacing w:val="-4"/>
          <w:rtl/>
        </w:rPr>
        <w:t>ه خودش به عمل آن م</w:t>
      </w:r>
      <w:r w:rsidR="00B024C4" w:rsidRPr="000232EC">
        <w:rPr>
          <w:rStyle w:val="Char4"/>
          <w:spacing w:val="-4"/>
          <w:rtl/>
        </w:rPr>
        <w:t>ک</w:t>
      </w:r>
      <w:r w:rsidRPr="000232EC">
        <w:rPr>
          <w:rStyle w:val="Char4"/>
          <w:spacing w:val="-4"/>
          <w:rtl/>
        </w:rPr>
        <w:t>لف نشود، و روز</w:t>
      </w:r>
      <w:r w:rsidR="00B024C4" w:rsidRPr="000232EC">
        <w:rPr>
          <w:rStyle w:val="Char4"/>
          <w:spacing w:val="-4"/>
          <w:rtl/>
        </w:rPr>
        <w:t>ی</w:t>
      </w:r>
      <w:r w:rsidRPr="000232EC">
        <w:rPr>
          <w:rStyle w:val="Char4"/>
          <w:spacing w:val="-4"/>
          <w:rtl/>
        </w:rPr>
        <w:t xml:space="preserve"> هم در آن ت</w:t>
      </w:r>
      <w:r w:rsidR="00B024C4" w:rsidRPr="000232EC">
        <w:rPr>
          <w:rStyle w:val="Char4"/>
          <w:spacing w:val="-4"/>
          <w:rtl/>
        </w:rPr>
        <w:t>ک</w:t>
      </w:r>
      <w:r w:rsidRPr="000232EC">
        <w:rPr>
          <w:rStyle w:val="Char4"/>
          <w:spacing w:val="-4"/>
          <w:rtl/>
        </w:rPr>
        <w:t>ل</w:t>
      </w:r>
      <w:r w:rsidR="00B024C4" w:rsidRPr="000232EC">
        <w:rPr>
          <w:rStyle w:val="Char4"/>
          <w:spacing w:val="-4"/>
          <w:rtl/>
        </w:rPr>
        <w:t>ی</w:t>
      </w:r>
      <w:r w:rsidRPr="000232EC">
        <w:rPr>
          <w:rStyle w:val="Char4"/>
          <w:spacing w:val="-4"/>
          <w:rtl/>
        </w:rPr>
        <w:t>ف و زحمت ن</w:t>
      </w:r>
      <w:r w:rsidR="00B024C4" w:rsidRPr="000232EC">
        <w:rPr>
          <w:rStyle w:val="Char4"/>
          <w:spacing w:val="-4"/>
          <w:rtl/>
        </w:rPr>
        <w:t>ک</w:t>
      </w:r>
      <w:r w:rsidRPr="000232EC">
        <w:rPr>
          <w:rStyle w:val="Char4"/>
          <w:spacing w:val="-4"/>
          <w:rtl/>
        </w:rPr>
        <w:t xml:space="preserve">شد، و اموالتان را </w:t>
      </w:r>
      <w:r w:rsidR="00B024C4" w:rsidRPr="000232EC">
        <w:rPr>
          <w:rStyle w:val="Char4"/>
          <w:spacing w:val="-4"/>
          <w:rtl/>
        </w:rPr>
        <w:t>ک</w:t>
      </w:r>
      <w:r w:rsidRPr="000232EC">
        <w:rPr>
          <w:rStyle w:val="Char4"/>
          <w:spacing w:val="-4"/>
          <w:rtl/>
        </w:rPr>
        <w:t>ه خداوند برا</w:t>
      </w:r>
      <w:r w:rsidR="00B024C4" w:rsidRPr="000232EC">
        <w:rPr>
          <w:rStyle w:val="Char4"/>
          <w:spacing w:val="-4"/>
          <w:rtl/>
        </w:rPr>
        <w:t xml:space="preserve">ی‌تان </w:t>
      </w:r>
      <w:r w:rsidRPr="000232EC">
        <w:rPr>
          <w:rStyle w:val="Char4"/>
          <w:spacing w:val="-4"/>
          <w:rtl/>
        </w:rPr>
        <w:t>رزق داده اصلاح نما</w:t>
      </w:r>
      <w:r w:rsidR="00B024C4" w:rsidRPr="000232EC">
        <w:rPr>
          <w:rStyle w:val="Char4"/>
          <w:spacing w:val="-4"/>
          <w:rtl/>
        </w:rPr>
        <w:t>یی</w:t>
      </w:r>
      <w:r w:rsidRPr="000232EC">
        <w:rPr>
          <w:rStyle w:val="Char4"/>
          <w:spacing w:val="-4"/>
          <w:rtl/>
        </w:rPr>
        <w:t>د، اند</w:t>
      </w:r>
      <w:r w:rsidR="00B024C4" w:rsidRPr="000232EC">
        <w:rPr>
          <w:rStyle w:val="Char4"/>
          <w:spacing w:val="-4"/>
          <w:rtl/>
        </w:rPr>
        <w:t>ک</w:t>
      </w:r>
      <w:r w:rsidRPr="000232EC">
        <w:rPr>
          <w:rStyle w:val="Char4"/>
          <w:spacing w:val="-4"/>
          <w:rtl/>
        </w:rPr>
        <w:t xml:space="preserve"> و </w:t>
      </w:r>
      <w:r w:rsidR="00B024C4" w:rsidRPr="000232EC">
        <w:rPr>
          <w:rStyle w:val="Char4"/>
          <w:spacing w:val="-4"/>
          <w:rtl/>
        </w:rPr>
        <w:t>ک</w:t>
      </w:r>
      <w:r w:rsidRPr="000232EC">
        <w:rPr>
          <w:rStyle w:val="Char4"/>
          <w:spacing w:val="-4"/>
          <w:rtl/>
        </w:rPr>
        <w:t>م توأم با سهولت و نرم</w:t>
      </w:r>
      <w:r w:rsidR="00B024C4" w:rsidRPr="000232EC">
        <w:rPr>
          <w:rStyle w:val="Char4"/>
          <w:spacing w:val="-4"/>
          <w:rtl/>
        </w:rPr>
        <w:t>ی</w:t>
      </w:r>
      <w:r w:rsidRPr="000232EC">
        <w:rPr>
          <w:rStyle w:val="Char4"/>
          <w:spacing w:val="-4"/>
          <w:rtl/>
        </w:rPr>
        <w:t>، از ز</w:t>
      </w:r>
      <w:r w:rsidR="00B024C4" w:rsidRPr="000232EC">
        <w:rPr>
          <w:rStyle w:val="Char4"/>
          <w:spacing w:val="-4"/>
          <w:rtl/>
        </w:rPr>
        <w:t>ی</w:t>
      </w:r>
      <w:r w:rsidRPr="000232EC">
        <w:rPr>
          <w:rStyle w:val="Char4"/>
          <w:spacing w:val="-4"/>
          <w:rtl/>
        </w:rPr>
        <w:t>اد توأم با دشوار</w:t>
      </w:r>
      <w:r w:rsidR="00B024C4" w:rsidRPr="000232EC">
        <w:rPr>
          <w:rStyle w:val="Char4"/>
          <w:spacing w:val="-4"/>
          <w:rtl/>
        </w:rPr>
        <w:t>ی</w:t>
      </w:r>
      <w:r w:rsidRPr="000232EC">
        <w:rPr>
          <w:rStyle w:val="Char4"/>
          <w:spacing w:val="-4"/>
          <w:rtl/>
        </w:rPr>
        <w:t xml:space="preserve"> و شدت بهتر است، و قتل مرگ</w:t>
      </w:r>
      <w:r w:rsidR="00B024C4" w:rsidRPr="000232EC">
        <w:rPr>
          <w:rStyle w:val="Char4"/>
          <w:spacing w:val="-4"/>
          <w:rtl/>
        </w:rPr>
        <w:t>ی</w:t>
      </w:r>
      <w:r w:rsidRPr="000232EC">
        <w:rPr>
          <w:rStyle w:val="Char4"/>
          <w:spacing w:val="-4"/>
          <w:rtl/>
        </w:rPr>
        <w:t xml:space="preserve"> از مرگ هاست </w:t>
      </w:r>
      <w:r w:rsidR="00B024C4" w:rsidRPr="000232EC">
        <w:rPr>
          <w:rStyle w:val="Char4"/>
          <w:spacing w:val="-4"/>
          <w:rtl/>
        </w:rPr>
        <w:t>ک</w:t>
      </w:r>
      <w:r w:rsidRPr="000232EC">
        <w:rPr>
          <w:rStyle w:val="Char4"/>
          <w:spacing w:val="-4"/>
          <w:rtl/>
        </w:rPr>
        <w:t>ه دامنگ</w:t>
      </w:r>
      <w:r w:rsidR="00B024C4" w:rsidRPr="000232EC">
        <w:rPr>
          <w:rStyle w:val="Char4"/>
          <w:spacing w:val="-4"/>
          <w:rtl/>
        </w:rPr>
        <w:t>ی</w:t>
      </w:r>
      <w:r w:rsidRPr="000232EC">
        <w:rPr>
          <w:rStyle w:val="Char4"/>
          <w:spacing w:val="-4"/>
          <w:rtl/>
        </w:rPr>
        <w:t>ر ن</w:t>
      </w:r>
      <w:r w:rsidR="00B024C4" w:rsidRPr="000232EC">
        <w:rPr>
          <w:rStyle w:val="Char4"/>
          <w:spacing w:val="-4"/>
          <w:rtl/>
        </w:rPr>
        <w:t>یک</w:t>
      </w:r>
      <w:r w:rsidRPr="000232EC">
        <w:rPr>
          <w:rStyle w:val="Char4"/>
          <w:spacing w:val="-4"/>
          <w:rtl/>
        </w:rPr>
        <w:t>و</w:t>
      </w:r>
      <w:r w:rsidR="00B024C4" w:rsidRPr="000232EC">
        <w:rPr>
          <w:rStyle w:val="Char4"/>
          <w:spacing w:val="-4"/>
          <w:rtl/>
        </w:rPr>
        <w:t>ک</w:t>
      </w:r>
      <w:r w:rsidRPr="000232EC">
        <w:rPr>
          <w:rStyle w:val="Char4"/>
          <w:spacing w:val="-4"/>
          <w:rtl/>
        </w:rPr>
        <w:t>ار و فاجر م</w:t>
      </w:r>
      <w:r w:rsidR="00B024C4" w:rsidRPr="000232EC">
        <w:rPr>
          <w:rStyle w:val="Char4"/>
          <w:spacing w:val="-4"/>
          <w:rtl/>
        </w:rPr>
        <w:t>ی</w:t>
      </w:r>
      <w:r w:rsidRPr="000232EC">
        <w:rPr>
          <w:rStyle w:val="Char4"/>
          <w:spacing w:val="-4"/>
          <w:rtl/>
        </w:rPr>
        <w:t>‏شود، ول</w:t>
      </w:r>
      <w:r w:rsidR="00B024C4" w:rsidRPr="000232EC">
        <w:rPr>
          <w:rStyle w:val="Char4"/>
          <w:spacing w:val="-4"/>
          <w:rtl/>
        </w:rPr>
        <w:t>ی</w:t>
      </w:r>
      <w:r w:rsidRPr="000232EC">
        <w:rPr>
          <w:rStyle w:val="Char4"/>
          <w:spacing w:val="-4"/>
          <w:rtl/>
        </w:rPr>
        <w:t xml:space="preserve"> شه</w:t>
      </w:r>
      <w:r w:rsidR="00B024C4" w:rsidRPr="000232EC">
        <w:rPr>
          <w:rStyle w:val="Char4"/>
          <w:spacing w:val="-4"/>
          <w:rtl/>
        </w:rPr>
        <w:t>ی</w:t>
      </w:r>
      <w:r w:rsidRPr="000232EC">
        <w:rPr>
          <w:rStyle w:val="Char4"/>
          <w:spacing w:val="-4"/>
          <w:rtl/>
        </w:rPr>
        <w:t xml:space="preserve">د </w:t>
      </w:r>
      <w:r w:rsidR="00B024C4" w:rsidRPr="000232EC">
        <w:rPr>
          <w:rStyle w:val="Char4"/>
          <w:spacing w:val="-4"/>
          <w:rtl/>
        </w:rPr>
        <w:t>ک</w:t>
      </w:r>
      <w:r w:rsidRPr="000232EC">
        <w:rPr>
          <w:rStyle w:val="Char4"/>
          <w:spacing w:val="-4"/>
          <w:rtl/>
        </w:rPr>
        <w:t>س</w:t>
      </w:r>
      <w:r w:rsidR="00B024C4" w:rsidRPr="000232EC">
        <w:rPr>
          <w:rStyle w:val="Char4"/>
          <w:spacing w:val="-4"/>
          <w:rtl/>
        </w:rPr>
        <w:t>ی</w:t>
      </w:r>
      <w:r w:rsidRPr="000232EC">
        <w:rPr>
          <w:rStyle w:val="Char4"/>
          <w:spacing w:val="-4"/>
          <w:rtl/>
        </w:rPr>
        <w:t xml:space="preserve"> است </w:t>
      </w:r>
      <w:r w:rsidR="00B024C4" w:rsidRPr="000232EC">
        <w:rPr>
          <w:rStyle w:val="Char4"/>
          <w:spacing w:val="-4"/>
          <w:rtl/>
        </w:rPr>
        <w:t>ک</w:t>
      </w:r>
      <w:r w:rsidRPr="000232EC">
        <w:rPr>
          <w:rStyle w:val="Char4"/>
          <w:spacing w:val="-4"/>
          <w:rtl/>
        </w:rPr>
        <w:t>ه ن</w:t>
      </w:r>
      <w:r w:rsidR="00B024C4" w:rsidRPr="000232EC">
        <w:rPr>
          <w:rStyle w:val="Char4"/>
          <w:spacing w:val="-4"/>
          <w:rtl/>
        </w:rPr>
        <w:t>ی</w:t>
      </w:r>
      <w:r w:rsidRPr="000232EC">
        <w:rPr>
          <w:rStyle w:val="Char4"/>
          <w:spacing w:val="-4"/>
          <w:rtl/>
        </w:rPr>
        <w:t>تش را خالص گردان</w:t>
      </w:r>
      <w:r w:rsidR="00B024C4" w:rsidRPr="000232EC">
        <w:rPr>
          <w:rStyle w:val="Char4"/>
          <w:spacing w:val="-4"/>
          <w:rtl/>
        </w:rPr>
        <w:t>ی</w:t>
      </w:r>
      <w:r w:rsidRPr="000232EC">
        <w:rPr>
          <w:rStyle w:val="Char4"/>
          <w:spacing w:val="-4"/>
          <w:rtl/>
        </w:rPr>
        <w:t>ده باشد، و وقت</w:t>
      </w:r>
      <w:r w:rsidR="00B024C4" w:rsidRPr="000232EC">
        <w:rPr>
          <w:rStyle w:val="Char4"/>
          <w:spacing w:val="-4"/>
          <w:rtl/>
        </w:rPr>
        <w:t>ی</w:t>
      </w:r>
      <w:r w:rsidRPr="000232EC">
        <w:rPr>
          <w:rStyle w:val="Char4"/>
          <w:spacing w:val="-4"/>
          <w:rtl/>
        </w:rPr>
        <w:t xml:space="preserve"> </w:t>
      </w:r>
      <w:r w:rsidR="00B024C4" w:rsidRPr="000232EC">
        <w:rPr>
          <w:rStyle w:val="Char4"/>
          <w:spacing w:val="-4"/>
          <w:rtl/>
        </w:rPr>
        <w:t>یکی</w:t>
      </w:r>
      <w:r w:rsidRPr="000232EC">
        <w:rPr>
          <w:rStyle w:val="Char4"/>
          <w:spacing w:val="-4"/>
          <w:rtl/>
        </w:rPr>
        <w:t xml:space="preserve"> از شما خواست شتر</w:t>
      </w:r>
      <w:r w:rsidR="00B024C4" w:rsidRPr="000232EC">
        <w:rPr>
          <w:rStyle w:val="Char4"/>
          <w:spacing w:val="-4"/>
          <w:rtl/>
        </w:rPr>
        <w:t>ی</w:t>
      </w:r>
      <w:r w:rsidRPr="000232EC">
        <w:rPr>
          <w:rStyle w:val="Char4"/>
          <w:spacing w:val="-4"/>
          <w:rtl/>
        </w:rPr>
        <w:t xml:space="preserve"> بخرد، با</w:t>
      </w:r>
      <w:r w:rsidR="00B024C4" w:rsidRPr="000232EC">
        <w:rPr>
          <w:rStyle w:val="Char4"/>
          <w:spacing w:val="-4"/>
          <w:rtl/>
        </w:rPr>
        <w:t>ی</w:t>
      </w:r>
      <w:r w:rsidRPr="000232EC">
        <w:rPr>
          <w:rStyle w:val="Char4"/>
          <w:spacing w:val="-4"/>
          <w:rtl/>
        </w:rPr>
        <w:t>د به شتر دراز و بزرگ رو</w:t>
      </w:r>
      <w:r w:rsidR="00B024C4" w:rsidRPr="000232EC">
        <w:rPr>
          <w:rStyle w:val="Char4"/>
          <w:spacing w:val="-4"/>
          <w:rtl/>
        </w:rPr>
        <w:t>ی</w:t>
      </w:r>
      <w:r w:rsidRPr="000232EC">
        <w:rPr>
          <w:rStyle w:val="Char4"/>
          <w:spacing w:val="-4"/>
          <w:rtl/>
        </w:rPr>
        <w:t xml:space="preserve"> ب</w:t>
      </w:r>
      <w:r w:rsidR="00B024C4" w:rsidRPr="000232EC">
        <w:rPr>
          <w:rStyle w:val="Char4"/>
          <w:spacing w:val="-4"/>
          <w:rtl/>
        </w:rPr>
        <w:t>ی</w:t>
      </w:r>
      <w:r w:rsidRPr="000232EC">
        <w:rPr>
          <w:rStyle w:val="Char4"/>
          <w:spacing w:val="-4"/>
          <w:rtl/>
        </w:rPr>
        <w:t>اورد، و با عصا</w:t>
      </w:r>
      <w:r w:rsidR="00B024C4" w:rsidRPr="000232EC">
        <w:rPr>
          <w:rStyle w:val="Char4"/>
          <w:spacing w:val="-4"/>
          <w:rtl/>
        </w:rPr>
        <w:t>ی</w:t>
      </w:r>
      <w:r w:rsidRPr="000232EC">
        <w:rPr>
          <w:rStyle w:val="Char4"/>
          <w:spacing w:val="-4"/>
          <w:rtl/>
        </w:rPr>
        <w:t>ش و</w:t>
      </w:r>
      <w:r w:rsidR="00B024C4" w:rsidRPr="000232EC">
        <w:rPr>
          <w:rStyle w:val="Char4"/>
          <w:spacing w:val="-4"/>
          <w:rtl/>
        </w:rPr>
        <w:t>ی</w:t>
      </w:r>
      <w:r w:rsidRPr="000232EC">
        <w:rPr>
          <w:rStyle w:val="Char4"/>
          <w:spacing w:val="-4"/>
          <w:rtl/>
        </w:rPr>
        <w:t xml:space="preserve"> را بزند، اگر آن را ت</w:t>
      </w:r>
      <w:r w:rsidR="00B024C4" w:rsidRPr="000232EC">
        <w:rPr>
          <w:rStyle w:val="Char4"/>
          <w:spacing w:val="-4"/>
          <w:rtl/>
        </w:rPr>
        <w:t>ی</w:t>
      </w:r>
      <w:r w:rsidRPr="000232EC">
        <w:rPr>
          <w:rStyle w:val="Char4"/>
          <w:spacing w:val="-4"/>
          <w:rtl/>
        </w:rPr>
        <w:t>ز قلب و چالا</w:t>
      </w:r>
      <w:r w:rsidR="00B024C4" w:rsidRPr="000232EC">
        <w:rPr>
          <w:rStyle w:val="Char4"/>
          <w:spacing w:val="-4"/>
          <w:rtl/>
        </w:rPr>
        <w:t>ک</w:t>
      </w:r>
      <w:r w:rsidRPr="000232EC">
        <w:rPr>
          <w:rStyle w:val="Char4"/>
          <w:spacing w:val="-4"/>
          <w:rtl/>
        </w:rPr>
        <w:t xml:space="preserve"> </w:t>
      </w:r>
      <w:r w:rsidR="00B024C4" w:rsidRPr="000232EC">
        <w:rPr>
          <w:rStyle w:val="Char4"/>
          <w:spacing w:val="-4"/>
          <w:rtl/>
        </w:rPr>
        <w:t>ی</w:t>
      </w:r>
      <w:r w:rsidRPr="000232EC">
        <w:rPr>
          <w:rStyle w:val="Char4"/>
          <w:spacing w:val="-4"/>
          <w:rtl/>
        </w:rPr>
        <w:t>افت با</w:t>
      </w:r>
      <w:r w:rsidR="00B024C4" w:rsidRPr="000232EC">
        <w:rPr>
          <w:rStyle w:val="Char4"/>
          <w:spacing w:val="-4"/>
          <w:rtl/>
        </w:rPr>
        <w:t>ی</w:t>
      </w:r>
      <w:r w:rsidRPr="000232EC">
        <w:rPr>
          <w:rStyle w:val="Char4"/>
          <w:spacing w:val="-4"/>
          <w:rtl/>
        </w:rPr>
        <w:t>د خر</w:t>
      </w:r>
      <w:r w:rsidR="00B024C4" w:rsidRPr="000232EC">
        <w:rPr>
          <w:rStyle w:val="Char4"/>
          <w:spacing w:val="-4"/>
          <w:rtl/>
        </w:rPr>
        <w:t>ی</w:t>
      </w:r>
      <w:r w:rsidRPr="000232EC">
        <w:rPr>
          <w:rStyle w:val="Char4"/>
          <w:spacing w:val="-4"/>
          <w:rtl/>
        </w:rPr>
        <w:t>دار</w:t>
      </w:r>
      <w:r w:rsidR="00B024C4" w:rsidRPr="000232EC">
        <w:rPr>
          <w:rStyle w:val="Char4"/>
          <w:spacing w:val="-4"/>
          <w:rtl/>
        </w:rPr>
        <w:t>ی</w:t>
      </w:r>
      <w:r w:rsidRPr="000232EC">
        <w:rPr>
          <w:rStyle w:val="Char4"/>
          <w:spacing w:val="-4"/>
          <w:rtl/>
        </w:rPr>
        <w:t>ش نما</w:t>
      </w:r>
      <w:r w:rsidR="00B024C4" w:rsidRPr="000232EC">
        <w:rPr>
          <w:rStyle w:val="Char4"/>
          <w:spacing w:val="-4"/>
          <w:rtl/>
        </w:rPr>
        <w:t>ی</w:t>
      </w:r>
      <w:r w:rsidRPr="000232EC">
        <w:rPr>
          <w:rStyle w:val="Char4"/>
          <w:spacing w:val="-4"/>
          <w:rtl/>
        </w:rPr>
        <w:t>د.</w:t>
      </w:r>
    </w:p>
    <w:p w:rsidR="001325DE" w:rsidRPr="00697047" w:rsidRDefault="001325DE" w:rsidP="00B024C4">
      <w:pPr>
        <w:pStyle w:val="a5"/>
        <w:rPr>
          <w:spacing w:val="-4"/>
          <w:rtl/>
        </w:rPr>
      </w:pPr>
      <w:bookmarkStart w:id="70" w:name="_Toc441948379"/>
      <w:r w:rsidRPr="00697047">
        <w:rPr>
          <w:rFonts w:hint="cs"/>
          <w:spacing w:val="-4"/>
          <w:rtl/>
        </w:rPr>
        <w:t>ب</w:t>
      </w:r>
      <w:r w:rsidR="00CE5A2A" w:rsidRPr="00697047">
        <w:rPr>
          <w:spacing w:val="-4"/>
          <w:rtl/>
        </w:rPr>
        <w:t>ی</w:t>
      </w:r>
      <w:r w:rsidRPr="00697047">
        <w:rPr>
          <w:spacing w:val="-4"/>
          <w:rtl/>
        </w:rPr>
        <w:t>ان</w:t>
      </w:r>
      <w:r w:rsidR="00CE5A2A" w:rsidRPr="00697047">
        <w:rPr>
          <w:spacing w:val="-4"/>
          <w:rtl/>
        </w:rPr>
        <w:t>ی</w:t>
      </w:r>
      <w:r w:rsidRPr="00697047">
        <w:rPr>
          <w:spacing w:val="-4"/>
          <w:rtl/>
        </w:rPr>
        <w:t>ه پرش</w:t>
      </w:r>
      <w:r w:rsidR="00CE5A2A" w:rsidRPr="00697047">
        <w:rPr>
          <w:spacing w:val="-4"/>
          <w:rtl/>
        </w:rPr>
        <w:t>ک</w:t>
      </w:r>
      <w:r w:rsidRPr="00697047">
        <w:rPr>
          <w:spacing w:val="-4"/>
          <w:rtl/>
        </w:rPr>
        <w:t>وه و</w:t>
      </w:r>
      <w:r w:rsidR="00CE5A2A" w:rsidRPr="00697047">
        <w:rPr>
          <w:spacing w:val="-4"/>
          <w:rtl/>
        </w:rPr>
        <w:t>ی</w:t>
      </w:r>
      <w:r w:rsidRPr="00697047">
        <w:rPr>
          <w:spacing w:val="-4"/>
          <w:rtl/>
        </w:rPr>
        <w:t xml:space="preserve"> درباره ب</w:t>
      </w:r>
      <w:r w:rsidR="00CE5A2A" w:rsidRPr="00697047">
        <w:rPr>
          <w:spacing w:val="-4"/>
          <w:rtl/>
        </w:rPr>
        <w:t>ی</w:t>
      </w:r>
      <w:r w:rsidRPr="00697047">
        <w:rPr>
          <w:spacing w:val="-4"/>
          <w:rtl/>
        </w:rPr>
        <w:t>ان نعمت</w:t>
      </w:r>
      <w:r w:rsidR="00B024C4" w:rsidRPr="00697047">
        <w:rPr>
          <w:rFonts w:hint="cs"/>
          <w:spacing w:val="-4"/>
          <w:rtl/>
        </w:rPr>
        <w:t>‌</w:t>
      </w:r>
      <w:r w:rsidRPr="00697047">
        <w:rPr>
          <w:spacing w:val="-4"/>
          <w:rtl/>
        </w:rPr>
        <w:t>ها</w:t>
      </w:r>
      <w:r w:rsidR="00CE5A2A" w:rsidRPr="00697047">
        <w:rPr>
          <w:spacing w:val="-4"/>
          <w:rtl/>
        </w:rPr>
        <w:t>ی</w:t>
      </w:r>
      <w:r w:rsidRPr="00697047">
        <w:rPr>
          <w:spacing w:val="-4"/>
          <w:rtl/>
        </w:rPr>
        <w:t xml:space="preserve"> خداوند بر مسلمانان و ترغ</w:t>
      </w:r>
      <w:r w:rsidR="00CE5A2A" w:rsidRPr="00697047">
        <w:rPr>
          <w:spacing w:val="-4"/>
          <w:rtl/>
        </w:rPr>
        <w:t>ی</w:t>
      </w:r>
      <w:r w:rsidRPr="00697047">
        <w:rPr>
          <w:spacing w:val="-4"/>
          <w:rtl/>
        </w:rPr>
        <w:t>ب به ش</w:t>
      </w:r>
      <w:r w:rsidR="00CE5A2A" w:rsidRPr="00697047">
        <w:rPr>
          <w:spacing w:val="-4"/>
          <w:rtl/>
        </w:rPr>
        <w:t>ک</w:t>
      </w:r>
      <w:r w:rsidRPr="00697047">
        <w:rPr>
          <w:spacing w:val="-4"/>
          <w:rtl/>
        </w:rPr>
        <w:t>ر آن</w:t>
      </w:r>
      <w:bookmarkEnd w:id="70"/>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همچنان در تار</w:t>
      </w:r>
      <w:r w:rsidR="00B024C4">
        <w:rPr>
          <w:rStyle w:val="Char4"/>
          <w:rtl/>
        </w:rPr>
        <w:t>ی</w:t>
      </w:r>
      <w:r w:rsidRPr="0084314E">
        <w:rPr>
          <w:rStyle w:val="Char4"/>
          <w:rtl/>
        </w:rPr>
        <w:t>خش (283/3) از عروه و غ</w:t>
      </w:r>
      <w:r w:rsidR="00B024C4">
        <w:rPr>
          <w:rStyle w:val="Char4"/>
          <w:rtl/>
        </w:rPr>
        <w:t>ی</w:t>
      </w:r>
      <w:r w:rsidRPr="0084314E">
        <w:rPr>
          <w:rStyle w:val="Char4"/>
          <w:rtl/>
        </w:rPr>
        <w:t>ر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گفتند: عمر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خداوند، </w:t>
      </w:r>
      <w:r w:rsidR="00B024C4">
        <w:rPr>
          <w:rStyle w:val="Char4"/>
          <w:rtl/>
        </w:rPr>
        <w:t>ک</w:t>
      </w:r>
      <w:r w:rsidRPr="0084314E">
        <w:rPr>
          <w:rStyle w:val="Char4"/>
          <w:rtl/>
        </w:rPr>
        <w:t>ه پا</w:t>
      </w:r>
      <w:r w:rsidR="00B024C4">
        <w:rPr>
          <w:rStyle w:val="Char4"/>
          <w:rtl/>
        </w:rPr>
        <w:t>کی</w:t>
      </w:r>
      <w:r w:rsidRPr="0084314E">
        <w:rPr>
          <w:rStyle w:val="Char4"/>
          <w:rtl/>
        </w:rPr>
        <w:t xml:space="preserve"> و ستا</w:t>
      </w:r>
      <w:r w:rsidR="00B024C4">
        <w:rPr>
          <w:rStyle w:val="Char4"/>
          <w:rtl/>
        </w:rPr>
        <w:t>ی</w:t>
      </w:r>
      <w:r w:rsidRPr="0084314E">
        <w:rPr>
          <w:rStyle w:val="Char4"/>
          <w:rtl/>
        </w:rPr>
        <w:t>ش از آن اوست، ش</w:t>
      </w:r>
      <w:r w:rsidR="00B024C4">
        <w:rPr>
          <w:rStyle w:val="Char4"/>
          <w:rtl/>
        </w:rPr>
        <w:t>ک</w:t>
      </w:r>
      <w:r w:rsidRPr="0084314E">
        <w:rPr>
          <w:rStyle w:val="Char4"/>
          <w:rtl/>
        </w:rPr>
        <w:t>ر گزاردن را بر شما لازم گردان</w:t>
      </w:r>
      <w:r w:rsidR="00B024C4">
        <w:rPr>
          <w:rStyle w:val="Char4"/>
          <w:rtl/>
        </w:rPr>
        <w:t>ی</w:t>
      </w:r>
      <w:r w:rsidRPr="0084314E">
        <w:rPr>
          <w:rStyle w:val="Char4"/>
          <w:rtl/>
        </w:rPr>
        <w:t>ده است، و حج را ن</w:t>
      </w:r>
      <w:r w:rsidR="00B024C4">
        <w:rPr>
          <w:rStyle w:val="Char4"/>
          <w:rtl/>
        </w:rPr>
        <w:t>ی</w:t>
      </w:r>
      <w:r w:rsidRPr="0084314E">
        <w:rPr>
          <w:rStyle w:val="Char4"/>
          <w:rtl/>
        </w:rPr>
        <w:t>ز در جمله د</w:t>
      </w:r>
      <w:r w:rsidR="00B024C4">
        <w:rPr>
          <w:rStyle w:val="Char4"/>
          <w:rtl/>
        </w:rPr>
        <w:t>ی</w:t>
      </w:r>
      <w:r w:rsidRPr="0084314E">
        <w:rPr>
          <w:rStyle w:val="Char4"/>
          <w:rtl/>
        </w:rPr>
        <w:t xml:space="preserve">گر </w:t>
      </w:r>
      <w:r w:rsidR="00B024C4">
        <w:rPr>
          <w:rStyle w:val="Char4"/>
          <w:rtl/>
        </w:rPr>
        <w:t>ک</w:t>
      </w:r>
      <w:r w:rsidRPr="0084314E">
        <w:rPr>
          <w:rStyle w:val="Char4"/>
          <w:rtl/>
        </w:rPr>
        <w:t>رامت‏ها و عزت‏ها</w:t>
      </w:r>
      <w:r w:rsidR="00B024C4">
        <w:rPr>
          <w:rStyle w:val="Char4"/>
          <w:rtl/>
        </w:rPr>
        <w:t>ی</w:t>
      </w:r>
      <w:r w:rsidRPr="0084314E">
        <w:rPr>
          <w:rStyle w:val="Char4"/>
          <w:rtl/>
        </w:rPr>
        <w:t xml:space="preserve"> آخرت و دن</w:t>
      </w:r>
      <w:r w:rsidR="00B024C4">
        <w:rPr>
          <w:rStyle w:val="Char4"/>
          <w:rtl/>
        </w:rPr>
        <w:t>ی</w:t>
      </w:r>
      <w:r w:rsidRPr="0084314E">
        <w:rPr>
          <w:rStyle w:val="Char4"/>
          <w:rtl/>
        </w:rPr>
        <w:t>ا بر شما لازم گردان</w:t>
      </w:r>
      <w:r w:rsidR="00B024C4">
        <w:rPr>
          <w:rStyle w:val="Char4"/>
          <w:rtl/>
        </w:rPr>
        <w:t>ی</w:t>
      </w:r>
      <w:r w:rsidRPr="0084314E">
        <w:rPr>
          <w:rStyle w:val="Char4"/>
          <w:rtl/>
        </w:rPr>
        <w:t>ده، البته بدون ا</w:t>
      </w:r>
      <w:r w:rsidR="00B024C4">
        <w:rPr>
          <w:rStyle w:val="Char4"/>
          <w:rtl/>
        </w:rPr>
        <w:t>ی</w:t>
      </w:r>
      <w:r w:rsidRPr="0084314E">
        <w:rPr>
          <w:rStyle w:val="Char4"/>
          <w:rtl/>
        </w:rPr>
        <w:t>ن</w:t>
      </w:r>
      <w:r w:rsidR="00B024C4">
        <w:rPr>
          <w:rStyle w:val="Char4"/>
          <w:rtl/>
        </w:rPr>
        <w:t>ک</w:t>
      </w:r>
      <w:r w:rsidRPr="0084314E">
        <w:rPr>
          <w:rStyle w:val="Char4"/>
          <w:rtl/>
        </w:rPr>
        <w:t>ه شما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سئوال نموده باش</w:t>
      </w:r>
      <w:r w:rsidR="00B024C4">
        <w:rPr>
          <w:rStyle w:val="Char4"/>
          <w:rtl/>
        </w:rPr>
        <w:t>ی</w:t>
      </w:r>
      <w:r w:rsidRPr="0084314E">
        <w:rPr>
          <w:rStyle w:val="Char4"/>
          <w:rtl/>
        </w:rPr>
        <w:t>د، و بدون ا</w:t>
      </w:r>
      <w:r w:rsidR="00B024C4">
        <w:rPr>
          <w:rStyle w:val="Char4"/>
          <w:rtl/>
        </w:rPr>
        <w:t>ی</w:t>
      </w:r>
      <w:r w:rsidRPr="0084314E">
        <w:rPr>
          <w:rStyle w:val="Char4"/>
          <w:rtl/>
        </w:rPr>
        <w:t>ن</w:t>
      </w:r>
      <w:r w:rsidR="00B024C4">
        <w:rPr>
          <w:rStyle w:val="Char4"/>
          <w:rtl/>
        </w:rPr>
        <w:t>ک</w:t>
      </w:r>
      <w:r w:rsidRPr="0084314E">
        <w:rPr>
          <w:rStyle w:val="Char4"/>
          <w:rtl/>
        </w:rPr>
        <w:t>ه شما رغبت</w:t>
      </w:r>
      <w:r w:rsidR="00B024C4">
        <w:rPr>
          <w:rStyle w:val="Char4"/>
          <w:rtl/>
        </w:rPr>
        <w:t>ی</w:t>
      </w:r>
      <w:r w:rsidRPr="0084314E">
        <w:rPr>
          <w:rStyle w:val="Char4"/>
          <w:rtl/>
        </w:rPr>
        <w:t xml:space="preserve"> به آن داشته باش</w:t>
      </w:r>
      <w:r w:rsidR="00B024C4">
        <w:rPr>
          <w:rStyle w:val="Char4"/>
          <w:rtl/>
        </w:rPr>
        <w:t>ی</w:t>
      </w:r>
      <w:r w:rsidRPr="0084314E">
        <w:rPr>
          <w:rStyle w:val="Char4"/>
          <w:rtl/>
        </w:rPr>
        <w:t>د، خداوند تبار</w:t>
      </w:r>
      <w:r w:rsidR="00B024C4">
        <w:rPr>
          <w:rStyle w:val="Char4"/>
          <w:rtl/>
        </w:rPr>
        <w:t>ک</w:t>
      </w:r>
      <w:r w:rsidRPr="0084314E">
        <w:rPr>
          <w:rStyle w:val="Char4"/>
          <w:rtl/>
        </w:rPr>
        <w:t xml:space="preserve"> و تعال</w:t>
      </w:r>
      <w:r w:rsidR="00B024C4">
        <w:rPr>
          <w:rStyle w:val="Char4"/>
          <w:rtl/>
        </w:rPr>
        <w:t>ی</w:t>
      </w:r>
      <w:r w:rsidRPr="0084314E">
        <w:rPr>
          <w:rStyle w:val="Char4"/>
          <w:rtl/>
        </w:rPr>
        <w:t xml:space="preserve"> شما را درحال</w:t>
      </w:r>
      <w:r w:rsidR="00B024C4">
        <w:rPr>
          <w:rStyle w:val="Char4"/>
          <w:rtl/>
        </w:rPr>
        <w:t>ی</w:t>
      </w:r>
      <w:r w:rsidRPr="0084314E">
        <w:rPr>
          <w:rStyle w:val="Char4"/>
          <w:rtl/>
        </w:rPr>
        <w:t xml:space="preserve"> آفر</w:t>
      </w:r>
      <w:r w:rsidR="00B024C4">
        <w:rPr>
          <w:rStyle w:val="Char4"/>
          <w:rtl/>
        </w:rPr>
        <w:t>ی</w:t>
      </w:r>
      <w:r w:rsidRPr="0084314E">
        <w:rPr>
          <w:rStyle w:val="Char4"/>
          <w:rtl/>
        </w:rPr>
        <w:t xml:space="preserve">د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نبود</w:t>
      </w:r>
      <w:r w:rsidR="00B024C4">
        <w:rPr>
          <w:rStyle w:val="Char4"/>
          <w:rtl/>
        </w:rPr>
        <w:t>ی</w:t>
      </w:r>
      <w:r w:rsidRPr="0084314E">
        <w:rPr>
          <w:rStyle w:val="Char4"/>
          <w:rtl/>
        </w:rPr>
        <w:t>د، البته برا</w:t>
      </w:r>
      <w:r w:rsidR="00B024C4">
        <w:rPr>
          <w:rStyle w:val="Char4"/>
          <w:rtl/>
        </w:rPr>
        <w:t>ی</w:t>
      </w:r>
      <w:r w:rsidRPr="0084314E">
        <w:rPr>
          <w:rStyle w:val="Char4"/>
          <w:rtl/>
        </w:rPr>
        <w:t xml:space="preserve"> خودش و برا</w:t>
      </w:r>
      <w:r w:rsidR="00B024C4">
        <w:rPr>
          <w:rStyle w:val="Char4"/>
          <w:rtl/>
        </w:rPr>
        <w:t>ی</w:t>
      </w:r>
      <w:r w:rsidRPr="0084314E">
        <w:rPr>
          <w:rStyle w:val="Char4"/>
          <w:rtl/>
        </w:rPr>
        <w:t xml:space="preserve"> عبادتش، و بر</w:t>
      </w:r>
      <w:r w:rsidR="00B024C4">
        <w:rPr>
          <w:rStyle w:val="Char4"/>
          <w:rtl/>
        </w:rPr>
        <w:t>ی</w:t>
      </w:r>
      <w:r w:rsidRPr="0084314E">
        <w:rPr>
          <w:rStyle w:val="Char4"/>
          <w:rtl/>
        </w:rPr>
        <w:t xml:space="preserve">ن قادر بود، </w:t>
      </w:r>
      <w:r w:rsidR="00B024C4">
        <w:rPr>
          <w:rStyle w:val="Char4"/>
          <w:rtl/>
        </w:rPr>
        <w:t>ک</w:t>
      </w:r>
      <w:r w:rsidRPr="0084314E">
        <w:rPr>
          <w:rStyle w:val="Char4"/>
          <w:rtl/>
        </w:rPr>
        <w:t>ه شما را ذل</w:t>
      </w:r>
      <w:r w:rsidR="00B024C4">
        <w:rPr>
          <w:rStyle w:val="Char4"/>
          <w:rtl/>
        </w:rPr>
        <w:t>ی</w:t>
      </w:r>
      <w:r w:rsidRPr="0084314E">
        <w:rPr>
          <w:rStyle w:val="Char4"/>
          <w:rtl/>
        </w:rPr>
        <w:t>ل‏تر</w:t>
      </w:r>
      <w:r w:rsidR="00B024C4">
        <w:rPr>
          <w:rStyle w:val="Char4"/>
          <w:rtl/>
        </w:rPr>
        <w:t>ی</w:t>
      </w:r>
      <w:r w:rsidRPr="0084314E">
        <w:rPr>
          <w:rStyle w:val="Char4"/>
          <w:rtl/>
        </w:rPr>
        <w:t>ن مخلوقش نزد خود گرداند، ول</w:t>
      </w:r>
      <w:r w:rsidR="00B024C4">
        <w:rPr>
          <w:rStyle w:val="Char4"/>
          <w:rtl/>
        </w:rPr>
        <w:t>ی</w:t>
      </w:r>
      <w:r w:rsidRPr="0084314E">
        <w:rPr>
          <w:rStyle w:val="Char4"/>
          <w:rtl/>
        </w:rPr>
        <w:t xml:space="preserve"> عموم آفر</w:t>
      </w:r>
      <w:r w:rsidR="00B024C4">
        <w:rPr>
          <w:rStyle w:val="Char4"/>
          <w:rtl/>
        </w:rPr>
        <w:t>ی</w:t>
      </w:r>
      <w:r w:rsidRPr="0084314E">
        <w:rPr>
          <w:rStyle w:val="Char4"/>
          <w:rtl/>
        </w:rPr>
        <w:t>ده‏اش را در خدمت شما قرار دارد، و شما را برا</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غ</w:t>
      </w:r>
      <w:r w:rsidR="00B024C4">
        <w:rPr>
          <w:rStyle w:val="Char4"/>
          <w:rtl/>
        </w:rPr>
        <w:t>ی</w:t>
      </w:r>
      <w:r w:rsidRPr="0084314E">
        <w:rPr>
          <w:rStyle w:val="Char4"/>
          <w:rtl/>
        </w:rPr>
        <w:t>ر از خودش نگردان</w:t>
      </w:r>
      <w:r w:rsidR="00B024C4">
        <w:rPr>
          <w:rStyle w:val="Char4"/>
          <w:rtl/>
        </w:rPr>
        <w:t>ی</w:t>
      </w:r>
      <w:r w:rsidRPr="0084314E">
        <w:rPr>
          <w:rStyle w:val="Char4"/>
          <w:rtl/>
        </w:rPr>
        <w:t>د، و:</w:t>
      </w:r>
    </w:p>
    <w:p w:rsidR="001325DE" w:rsidRPr="00B20B0A" w:rsidRDefault="001325DE" w:rsidP="00453398">
      <w:pPr>
        <w:pStyle w:val="af1"/>
        <w:rPr>
          <w:rFonts w:cs="Traditional Arabic"/>
          <w:b/>
          <w:bCs/>
          <w:rtl/>
        </w:rPr>
      </w:pPr>
      <w:r>
        <w:rPr>
          <w:rStyle w:val="Char8"/>
          <w:rtl/>
        </w:rPr>
        <w:t>﴿</w:t>
      </w:r>
      <w:r w:rsidRPr="00453398">
        <w:rPr>
          <w:rFonts w:hint="eastAsia"/>
          <w:rtl/>
        </w:rPr>
        <w:t>سَخَّرَ</w:t>
      </w:r>
      <w:r w:rsidRPr="00453398">
        <w:rPr>
          <w:rtl/>
        </w:rPr>
        <w:t xml:space="preserve"> </w:t>
      </w:r>
      <w:r w:rsidRPr="00453398">
        <w:rPr>
          <w:rFonts w:hint="eastAsia"/>
          <w:rtl/>
        </w:rPr>
        <w:t>لَكُم</w:t>
      </w:r>
      <w:r w:rsidRPr="00453398">
        <w:rPr>
          <w:rtl/>
        </w:rPr>
        <w:t xml:space="preserve"> </w:t>
      </w:r>
      <w:r w:rsidRPr="00453398">
        <w:rPr>
          <w:rFonts w:hint="eastAsia"/>
          <w:rtl/>
        </w:rPr>
        <w:t>مَّا</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لسَّمَ</w:t>
      </w:r>
      <w:r w:rsidRPr="00453398">
        <w:rPr>
          <w:rFonts w:hint="cs"/>
          <w:rtl/>
        </w:rPr>
        <w:t>ٰ</w:t>
      </w:r>
      <w:r w:rsidRPr="00453398">
        <w:rPr>
          <w:rFonts w:hint="eastAsia"/>
          <w:rtl/>
        </w:rPr>
        <w:t>وَ</w:t>
      </w:r>
      <w:r w:rsidRPr="00453398">
        <w:rPr>
          <w:rFonts w:hint="cs"/>
          <w:rtl/>
        </w:rPr>
        <w:t>ٰ</w:t>
      </w:r>
      <w:r w:rsidRPr="00453398">
        <w:rPr>
          <w:rFonts w:hint="eastAsia"/>
          <w:rtl/>
        </w:rPr>
        <w:t>تِ</w:t>
      </w:r>
      <w:r w:rsidRPr="00453398">
        <w:rPr>
          <w:rtl/>
        </w:rPr>
        <w:t xml:space="preserve"> </w:t>
      </w:r>
      <w:r w:rsidRPr="00453398">
        <w:rPr>
          <w:rFonts w:hint="eastAsia"/>
          <w:rtl/>
        </w:rPr>
        <w:t>وَمَا</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أَر</w:t>
      </w:r>
      <w:r w:rsidRPr="00453398">
        <w:rPr>
          <w:rFonts w:hint="cs"/>
          <w:rtl/>
        </w:rPr>
        <w:t>ۡ</w:t>
      </w:r>
      <w:r w:rsidRPr="00453398">
        <w:rPr>
          <w:rFonts w:hint="eastAsia"/>
          <w:rtl/>
        </w:rPr>
        <w:t>ضِ</w:t>
      </w:r>
      <w:r w:rsidRPr="00453398">
        <w:rPr>
          <w:rtl/>
        </w:rPr>
        <w:t xml:space="preserve"> </w:t>
      </w:r>
      <w:r w:rsidRPr="00453398">
        <w:rPr>
          <w:rFonts w:hint="eastAsia"/>
          <w:rtl/>
        </w:rPr>
        <w:t>وَأَس</w:t>
      </w:r>
      <w:r w:rsidRPr="00453398">
        <w:rPr>
          <w:rFonts w:hint="cs"/>
          <w:rtl/>
        </w:rPr>
        <w:t>ۡ</w:t>
      </w:r>
      <w:r w:rsidRPr="00453398">
        <w:rPr>
          <w:rFonts w:hint="eastAsia"/>
          <w:rtl/>
        </w:rPr>
        <w:t>بَغَ</w:t>
      </w:r>
      <w:r w:rsidRPr="00453398">
        <w:rPr>
          <w:rtl/>
        </w:rPr>
        <w:t xml:space="preserve"> </w:t>
      </w:r>
      <w:r w:rsidRPr="00453398">
        <w:rPr>
          <w:rFonts w:hint="eastAsia"/>
          <w:rtl/>
        </w:rPr>
        <w:t>عَلَي</w:t>
      </w:r>
      <w:r w:rsidRPr="00453398">
        <w:rPr>
          <w:rFonts w:hint="cs"/>
          <w:rtl/>
        </w:rPr>
        <w:t>ۡ</w:t>
      </w:r>
      <w:r w:rsidRPr="00453398">
        <w:rPr>
          <w:rFonts w:hint="eastAsia"/>
          <w:rtl/>
        </w:rPr>
        <w:t>كُم</w:t>
      </w:r>
      <w:r w:rsidRPr="00453398">
        <w:rPr>
          <w:rFonts w:hint="cs"/>
          <w:rtl/>
        </w:rPr>
        <w:t>ۡ</w:t>
      </w:r>
      <w:r w:rsidRPr="00453398">
        <w:rPr>
          <w:rtl/>
        </w:rPr>
        <w:t xml:space="preserve"> </w:t>
      </w:r>
      <w:r w:rsidRPr="00453398">
        <w:rPr>
          <w:rFonts w:hint="eastAsia"/>
          <w:rtl/>
        </w:rPr>
        <w:t>نِعَمَهُ</w:t>
      </w:r>
      <w:r w:rsidRPr="00453398">
        <w:rPr>
          <w:rFonts w:hint="cs"/>
          <w:rtl/>
        </w:rPr>
        <w:t>ۥ</w:t>
      </w:r>
      <w:r w:rsidRPr="00453398">
        <w:rPr>
          <w:rtl/>
        </w:rPr>
        <w:t xml:space="preserve"> </w:t>
      </w:r>
      <w:r w:rsidRPr="00453398">
        <w:rPr>
          <w:rFonts w:hint="eastAsia"/>
          <w:rtl/>
        </w:rPr>
        <w:t>ظَ</w:t>
      </w:r>
      <w:r w:rsidRPr="00453398">
        <w:rPr>
          <w:rFonts w:hint="cs"/>
          <w:rtl/>
        </w:rPr>
        <w:t>ٰ</w:t>
      </w:r>
      <w:r w:rsidRPr="00453398">
        <w:rPr>
          <w:rFonts w:hint="eastAsia"/>
          <w:rtl/>
        </w:rPr>
        <w:t>هِرَة</w:t>
      </w:r>
      <w:r w:rsidRPr="00453398">
        <w:rPr>
          <w:rFonts w:hint="cs"/>
          <w:rtl/>
        </w:rPr>
        <w:t>ٗ</w:t>
      </w:r>
      <w:r w:rsidRPr="00453398">
        <w:rPr>
          <w:rtl/>
        </w:rPr>
        <w:t xml:space="preserve"> </w:t>
      </w:r>
      <w:r w:rsidRPr="00453398">
        <w:rPr>
          <w:rFonts w:hint="eastAsia"/>
          <w:rtl/>
        </w:rPr>
        <w:t>وَبَاطِنَة</w:t>
      </w:r>
      <w:r w:rsidRPr="00453398">
        <w:rPr>
          <w:rFonts w:hint="cs"/>
          <w:rtl/>
        </w:rPr>
        <w:t>ٗ</w:t>
      </w:r>
      <w:r>
        <w:rPr>
          <w:rStyle w:val="Char8"/>
          <w:rtl/>
        </w:rPr>
        <w:t>﴾</w:t>
      </w:r>
      <w:r>
        <w:rPr>
          <w:rStyle w:val="Char4"/>
          <w:rFonts w:hint="cs"/>
          <w:rtl/>
        </w:rPr>
        <w:t xml:space="preserve"> </w:t>
      </w:r>
      <w:r>
        <w:rPr>
          <w:rStyle w:val="Char6"/>
          <w:rFonts w:hint="cs"/>
          <w:rtl/>
        </w:rPr>
        <w:t>[لقمان: 20]</w:t>
      </w:r>
      <w:r>
        <w:rPr>
          <w:rStyle w:val="Char4"/>
          <w:rFonts w:hint="cs"/>
          <w:rtl/>
        </w:rPr>
        <w:t>.</w:t>
      </w:r>
    </w:p>
    <w:p w:rsidR="001325DE" w:rsidRPr="000232EC" w:rsidRDefault="001325DE" w:rsidP="00453398">
      <w:pPr>
        <w:pStyle w:val="ab"/>
        <w:rPr>
          <w:rStyle w:val="Char4"/>
          <w:spacing w:val="-4"/>
          <w:rtl/>
        </w:rPr>
      </w:pPr>
      <w:r w:rsidRPr="000232EC">
        <w:rPr>
          <w:rStyle w:val="Char5"/>
          <w:spacing w:val="-4"/>
          <w:rtl/>
        </w:rPr>
        <w:t xml:space="preserve"> ترجمه</w:t>
      </w:r>
      <w:r w:rsidRPr="000232EC">
        <w:rPr>
          <w:rStyle w:val="Char4"/>
          <w:spacing w:val="-4"/>
          <w:rtl/>
        </w:rPr>
        <w:t xml:space="preserve">: </w:t>
      </w:r>
      <w:r w:rsidRPr="000232EC">
        <w:rPr>
          <w:rStyle w:val="Char8"/>
          <w:spacing w:val="-4"/>
          <w:rtl/>
        </w:rPr>
        <w:t>«</w:t>
      </w:r>
      <w:r w:rsidRPr="000232EC">
        <w:rPr>
          <w:spacing w:val="-4"/>
          <w:rtl/>
        </w:rPr>
        <w:t>برا</w:t>
      </w:r>
      <w:r w:rsidR="00B024C4" w:rsidRPr="000232EC">
        <w:rPr>
          <w:spacing w:val="-4"/>
          <w:rtl/>
        </w:rPr>
        <w:t>ی</w:t>
      </w:r>
      <w:r w:rsidRPr="000232EC">
        <w:rPr>
          <w:spacing w:val="-4"/>
          <w:rtl/>
        </w:rPr>
        <w:t xml:space="preserve"> شما آنچه را در آسمانهاست و آنچه را در زم</w:t>
      </w:r>
      <w:r w:rsidR="00B024C4" w:rsidRPr="000232EC">
        <w:rPr>
          <w:spacing w:val="-4"/>
          <w:rtl/>
        </w:rPr>
        <w:t>ی</w:t>
      </w:r>
      <w:r w:rsidRPr="000232EC">
        <w:rPr>
          <w:spacing w:val="-4"/>
          <w:rtl/>
        </w:rPr>
        <w:t>ن است رام گردان</w:t>
      </w:r>
      <w:r w:rsidR="00B024C4" w:rsidRPr="000232EC">
        <w:rPr>
          <w:spacing w:val="-4"/>
          <w:rtl/>
        </w:rPr>
        <w:t>ی</w:t>
      </w:r>
      <w:r w:rsidRPr="000232EC">
        <w:rPr>
          <w:spacing w:val="-4"/>
          <w:rtl/>
        </w:rPr>
        <w:t>ده است، و نعمت‏ها</w:t>
      </w:r>
      <w:r w:rsidR="00B024C4" w:rsidRPr="000232EC">
        <w:rPr>
          <w:spacing w:val="-4"/>
          <w:rtl/>
        </w:rPr>
        <w:t>ی</w:t>
      </w:r>
      <w:r w:rsidRPr="000232EC">
        <w:rPr>
          <w:spacing w:val="-4"/>
          <w:rtl/>
        </w:rPr>
        <w:t xml:space="preserve"> خود را بر شما به ش</w:t>
      </w:r>
      <w:r w:rsidR="00B024C4" w:rsidRPr="000232EC">
        <w:rPr>
          <w:spacing w:val="-4"/>
          <w:rtl/>
        </w:rPr>
        <w:t>ک</w:t>
      </w:r>
      <w:r w:rsidRPr="000232EC">
        <w:rPr>
          <w:spacing w:val="-4"/>
          <w:rtl/>
        </w:rPr>
        <w:t>ل آش</w:t>
      </w:r>
      <w:r w:rsidR="00B024C4" w:rsidRPr="000232EC">
        <w:rPr>
          <w:spacing w:val="-4"/>
          <w:rtl/>
        </w:rPr>
        <w:t>ک</w:t>
      </w:r>
      <w:r w:rsidRPr="000232EC">
        <w:rPr>
          <w:spacing w:val="-4"/>
          <w:rtl/>
        </w:rPr>
        <w:t>ارا و پنهان فراوان نموده و گستران</w:t>
      </w:r>
      <w:r w:rsidR="00B024C4" w:rsidRPr="000232EC">
        <w:rPr>
          <w:spacing w:val="-4"/>
          <w:rtl/>
        </w:rPr>
        <w:t>ی</w:t>
      </w:r>
      <w:r w:rsidRPr="000232EC">
        <w:rPr>
          <w:spacing w:val="-4"/>
          <w:rtl/>
        </w:rPr>
        <w:t>ده است</w:t>
      </w:r>
      <w:r w:rsidRPr="000232EC">
        <w:rPr>
          <w:rStyle w:val="Char8"/>
          <w:spacing w:val="-4"/>
          <w:rtl/>
        </w:rPr>
        <w:t>»</w:t>
      </w:r>
      <w:r w:rsidRPr="000232EC">
        <w:rPr>
          <w:rStyle w:val="Char4"/>
          <w:spacing w:val="-4"/>
          <w:rtl/>
        </w:rPr>
        <w:t>.</w:t>
      </w:r>
    </w:p>
    <w:p w:rsidR="001325DE" w:rsidRPr="0084314E" w:rsidRDefault="001325DE" w:rsidP="0084314E">
      <w:pPr>
        <w:pStyle w:val="PlainText"/>
        <w:ind w:firstLine="284"/>
        <w:jc w:val="both"/>
        <w:rPr>
          <w:rStyle w:val="Char4"/>
          <w:rtl/>
        </w:rPr>
      </w:pPr>
      <w:r w:rsidRPr="0084314E">
        <w:rPr>
          <w:rStyle w:val="Char4"/>
          <w:rtl/>
        </w:rPr>
        <w:t>و شما را در خش</w:t>
      </w:r>
      <w:r w:rsidR="00B024C4">
        <w:rPr>
          <w:rStyle w:val="Char4"/>
          <w:rtl/>
        </w:rPr>
        <w:t>کی</w:t>
      </w:r>
      <w:r w:rsidRPr="0084314E">
        <w:rPr>
          <w:rStyle w:val="Char4"/>
          <w:rtl/>
        </w:rPr>
        <w:t xml:space="preserve"> و بحر سوار گردان</w:t>
      </w:r>
      <w:r w:rsidR="00B024C4">
        <w:rPr>
          <w:rStyle w:val="Char4"/>
          <w:rtl/>
        </w:rPr>
        <w:t>ی</w:t>
      </w:r>
      <w:r w:rsidRPr="0084314E">
        <w:rPr>
          <w:rStyle w:val="Char4"/>
          <w:rtl/>
        </w:rPr>
        <w:t>د، و از چ</w:t>
      </w:r>
      <w:r w:rsidR="00B024C4">
        <w:rPr>
          <w:rStyle w:val="Char4"/>
          <w:rtl/>
        </w:rPr>
        <w:t>ی</w:t>
      </w:r>
      <w:r w:rsidRPr="0084314E">
        <w:rPr>
          <w:rStyle w:val="Char4"/>
          <w:rtl/>
        </w:rPr>
        <w:t>زها</w:t>
      </w:r>
      <w:r w:rsidR="00B024C4">
        <w:rPr>
          <w:rStyle w:val="Char4"/>
          <w:rtl/>
        </w:rPr>
        <w:t>یی</w:t>
      </w:r>
      <w:r w:rsidRPr="0084314E">
        <w:rPr>
          <w:rStyle w:val="Char4"/>
          <w:rtl/>
        </w:rPr>
        <w:t xml:space="preserve"> پا</w:t>
      </w:r>
      <w:r w:rsidR="00B024C4">
        <w:rPr>
          <w:rStyle w:val="Char4"/>
          <w:rtl/>
        </w:rPr>
        <w:t>کی</w:t>
      </w:r>
      <w:r w:rsidRPr="0084314E">
        <w:rPr>
          <w:rStyle w:val="Char4"/>
          <w:rtl/>
        </w:rPr>
        <w:t>زه برا</w:t>
      </w:r>
      <w:r w:rsidR="00B024C4">
        <w:rPr>
          <w:rStyle w:val="Char4"/>
          <w:rtl/>
        </w:rPr>
        <w:t>ی</w:t>
      </w:r>
      <w:r w:rsidRPr="0084314E">
        <w:rPr>
          <w:rStyle w:val="Char4"/>
          <w:rtl/>
        </w:rPr>
        <w:t>‏تان رزق فراهم آورد، تا ش</w:t>
      </w:r>
      <w:r w:rsidR="00B024C4">
        <w:rPr>
          <w:rStyle w:val="Char4"/>
          <w:rtl/>
        </w:rPr>
        <w:t>ک</w:t>
      </w:r>
      <w:r w:rsidRPr="0084314E">
        <w:rPr>
          <w:rStyle w:val="Char4"/>
          <w:rtl/>
        </w:rPr>
        <w:t>ر و سپاس و</w:t>
      </w:r>
      <w:r w:rsidR="00B024C4">
        <w:rPr>
          <w:rStyle w:val="Char4"/>
          <w:rtl/>
        </w:rPr>
        <w:t>ی</w:t>
      </w:r>
      <w:r w:rsidRPr="0084314E">
        <w:rPr>
          <w:rStyle w:val="Char4"/>
          <w:rtl/>
        </w:rPr>
        <w:t xml:space="preserve"> را به جا</w:t>
      </w:r>
      <w:r w:rsidR="00B024C4">
        <w:rPr>
          <w:rStyle w:val="Char4"/>
          <w:rtl/>
        </w:rPr>
        <w:t>ی</w:t>
      </w:r>
      <w:r w:rsidRPr="0084314E">
        <w:rPr>
          <w:rStyle w:val="Char4"/>
          <w:rtl/>
        </w:rPr>
        <w:t xml:space="preserve"> آور</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گذشته از ا</w:t>
      </w:r>
      <w:r w:rsidR="00B024C4">
        <w:rPr>
          <w:rStyle w:val="Char4"/>
          <w:rtl/>
        </w:rPr>
        <w:t>ی</w:t>
      </w:r>
      <w:r w:rsidRPr="0084314E">
        <w:rPr>
          <w:rStyle w:val="Char4"/>
          <w:rtl/>
        </w:rPr>
        <w:t>ن برا</w:t>
      </w:r>
      <w:r w:rsidR="00B024C4">
        <w:rPr>
          <w:rStyle w:val="Char4"/>
          <w:rtl/>
        </w:rPr>
        <w:t>ی</w:t>
      </w:r>
      <w:r w:rsidRPr="0084314E">
        <w:rPr>
          <w:rStyle w:val="Char4"/>
          <w:rtl/>
        </w:rPr>
        <w:t>‏تان گوش و چشم داد، و از نعمت‏ها</w:t>
      </w:r>
      <w:r w:rsidR="00B024C4">
        <w:rPr>
          <w:rStyle w:val="Char4"/>
          <w:rtl/>
        </w:rPr>
        <w:t>ی</w:t>
      </w:r>
      <w:r w:rsidRPr="0084314E">
        <w:rPr>
          <w:rStyle w:val="Char4"/>
          <w:rtl/>
        </w:rPr>
        <w:t xml:space="preserve"> خداوند، بر شما نعمت</w:t>
      </w:r>
      <w:r w:rsidR="00697047">
        <w:rPr>
          <w:rStyle w:val="Char4"/>
          <w:rtl/>
        </w:rPr>
        <w:t xml:space="preserve">‌هایی </w:t>
      </w:r>
      <w:r w:rsidRPr="0084314E">
        <w:rPr>
          <w:rStyle w:val="Char4"/>
          <w:rtl/>
        </w:rPr>
        <w:t xml:space="preserve">است </w:t>
      </w:r>
      <w:r w:rsidR="00B024C4">
        <w:rPr>
          <w:rStyle w:val="Char4"/>
          <w:rtl/>
        </w:rPr>
        <w:t>ک</w:t>
      </w:r>
      <w:r w:rsidRPr="0084314E">
        <w:rPr>
          <w:rStyle w:val="Char4"/>
          <w:rtl/>
        </w:rPr>
        <w:t>ه همه بن</w:t>
      </w:r>
      <w:r w:rsidR="00B024C4">
        <w:rPr>
          <w:rStyle w:val="Char4"/>
          <w:rtl/>
        </w:rPr>
        <w:t>ی</w:t>
      </w:r>
      <w:r w:rsidRPr="0084314E">
        <w:rPr>
          <w:rStyle w:val="Char4"/>
          <w:rtl/>
        </w:rPr>
        <w:t xml:space="preserve"> آدم را به آن نواز</w:t>
      </w:r>
      <w:r w:rsidR="00B024C4">
        <w:rPr>
          <w:rStyle w:val="Char4"/>
          <w:rtl/>
        </w:rPr>
        <w:t>ی</w:t>
      </w:r>
      <w:r w:rsidRPr="0084314E">
        <w:rPr>
          <w:rStyle w:val="Char4"/>
          <w:rtl/>
        </w:rPr>
        <w:t>ده است، و از آن جمله نعمت</w:t>
      </w:r>
      <w:r w:rsidR="00697047">
        <w:rPr>
          <w:rStyle w:val="Char4"/>
          <w:rtl/>
        </w:rPr>
        <w:t xml:space="preserve">‌هایی </w:t>
      </w:r>
      <w:r w:rsidRPr="0084314E">
        <w:rPr>
          <w:rStyle w:val="Char4"/>
          <w:rtl/>
        </w:rPr>
        <w:t xml:space="preserve">هست، </w:t>
      </w:r>
      <w:r w:rsidR="00B024C4">
        <w:rPr>
          <w:rStyle w:val="Char4"/>
          <w:rtl/>
        </w:rPr>
        <w:t>ک</w:t>
      </w:r>
      <w:r w:rsidRPr="0084314E">
        <w:rPr>
          <w:rStyle w:val="Char4"/>
          <w:rtl/>
        </w:rPr>
        <w:t>ه فقط به آن اهل د</w:t>
      </w:r>
      <w:r w:rsidR="00B024C4">
        <w:rPr>
          <w:rStyle w:val="Char4"/>
          <w:rtl/>
        </w:rPr>
        <w:t>ی</w:t>
      </w:r>
      <w:r w:rsidRPr="0084314E">
        <w:rPr>
          <w:rStyle w:val="Char4"/>
          <w:rtl/>
        </w:rPr>
        <w:t>ن شما را نوازش داده است، باز همه ا</w:t>
      </w:r>
      <w:r w:rsidR="00B024C4">
        <w:rPr>
          <w:rStyle w:val="Char4"/>
          <w:rtl/>
        </w:rPr>
        <w:t>ی</w:t>
      </w:r>
      <w:r w:rsidRPr="0084314E">
        <w:rPr>
          <w:rStyle w:val="Char4"/>
          <w:rtl/>
        </w:rPr>
        <w:t>ن نعمت‏ها، اعم از خاص و عامش نص</w:t>
      </w:r>
      <w:r w:rsidR="00B024C4">
        <w:rPr>
          <w:rStyle w:val="Char4"/>
          <w:rtl/>
        </w:rPr>
        <w:t>ی</w:t>
      </w:r>
      <w:r w:rsidRPr="0084314E">
        <w:rPr>
          <w:rStyle w:val="Char4"/>
          <w:rtl/>
        </w:rPr>
        <w:t>ب دولت شما، زمان شما و طبقه شما گرد</w:t>
      </w:r>
      <w:r w:rsidR="00B024C4">
        <w:rPr>
          <w:rStyle w:val="Char4"/>
          <w:rtl/>
        </w:rPr>
        <w:t>ی</w:t>
      </w:r>
      <w:r w:rsidRPr="0084314E">
        <w:rPr>
          <w:rStyle w:val="Char4"/>
          <w:rtl/>
        </w:rPr>
        <w:t xml:space="preserve">ده است، و اگر از آن نعمت‏ها </w:t>
      </w:r>
      <w:r w:rsidR="00B024C4">
        <w:rPr>
          <w:rStyle w:val="Char4"/>
          <w:rtl/>
        </w:rPr>
        <w:t>یک</w:t>
      </w:r>
      <w:r w:rsidRPr="0084314E">
        <w:rPr>
          <w:rStyle w:val="Char4"/>
          <w:rtl/>
        </w:rPr>
        <w:t xml:space="preserve"> نعمتش </w:t>
      </w:r>
      <w:r w:rsidR="00B024C4">
        <w:rPr>
          <w:rStyle w:val="Char4"/>
          <w:rtl/>
        </w:rPr>
        <w:t>ک</w:t>
      </w:r>
      <w:r w:rsidRPr="0084314E">
        <w:rPr>
          <w:rStyle w:val="Char4"/>
          <w:rtl/>
        </w:rPr>
        <w:t>ه نص</w:t>
      </w:r>
      <w:r w:rsidR="00B024C4">
        <w:rPr>
          <w:rStyle w:val="Char4"/>
          <w:rtl/>
        </w:rPr>
        <w:t>ی</w:t>
      </w:r>
      <w:r w:rsidRPr="0084314E">
        <w:rPr>
          <w:rStyle w:val="Char4"/>
          <w:rtl/>
        </w:rPr>
        <w:t xml:space="preserve">ب </w:t>
      </w:r>
      <w:r w:rsidR="00B024C4">
        <w:rPr>
          <w:rStyle w:val="Char4"/>
          <w:rtl/>
        </w:rPr>
        <w:t>یک</w:t>
      </w:r>
      <w:r w:rsidRPr="0084314E">
        <w:rPr>
          <w:rStyle w:val="Char4"/>
          <w:rtl/>
        </w:rPr>
        <w:t xml:space="preserve"> شخص شده است در م</w:t>
      </w:r>
      <w:r w:rsidR="00B024C4">
        <w:rPr>
          <w:rStyle w:val="Char4"/>
          <w:rtl/>
        </w:rPr>
        <w:t>ی</w:t>
      </w:r>
      <w:r w:rsidRPr="0084314E">
        <w:rPr>
          <w:rStyle w:val="Char4"/>
          <w:rtl/>
        </w:rPr>
        <w:t>ان همه مردم تقس</w:t>
      </w:r>
      <w:r w:rsidR="00B024C4">
        <w:rPr>
          <w:rStyle w:val="Char4"/>
          <w:rtl/>
        </w:rPr>
        <w:t>ی</w:t>
      </w:r>
      <w:r w:rsidRPr="0084314E">
        <w:rPr>
          <w:rStyle w:val="Char4"/>
          <w:rtl/>
        </w:rPr>
        <w:t>م گردد، همه</w:t>
      </w:r>
      <w:r w:rsidR="00B024C4">
        <w:rPr>
          <w:rStyle w:val="Char4"/>
          <w:rtl/>
        </w:rPr>
        <w:t xml:space="preserve">‌شان </w:t>
      </w:r>
      <w:r w:rsidRPr="0084314E">
        <w:rPr>
          <w:rStyle w:val="Char4"/>
          <w:rtl/>
        </w:rPr>
        <w:t>را ش</w:t>
      </w:r>
      <w:r w:rsidR="00B024C4">
        <w:rPr>
          <w:rStyle w:val="Char4"/>
          <w:rtl/>
        </w:rPr>
        <w:t>ک</w:t>
      </w:r>
      <w:r w:rsidRPr="0084314E">
        <w:rPr>
          <w:rStyle w:val="Char4"/>
          <w:rtl/>
        </w:rPr>
        <w:t>ر و سپاس آن خسته و مانده م</w:t>
      </w:r>
      <w:r w:rsidR="00B024C4">
        <w:rPr>
          <w:rStyle w:val="Char4"/>
          <w:rtl/>
        </w:rPr>
        <w:t>ی</w:t>
      </w:r>
      <w:r w:rsidRPr="0084314E">
        <w:rPr>
          <w:rStyle w:val="Char4"/>
          <w:rtl/>
        </w:rPr>
        <w:t>‏سازد، و حق آن بالا</w:t>
      </w:r>
      <w:r w:rsidR="00B024C4">
        <w:rPr>
          <w:rStyle w:val="Char4"/>
          <w:rtl/>
        </w:rPr>
        <w:t xml:space="preserve">ی‌شان </w:t>
      </w:r>
      <w:r w:rsidRPr="0084314E">
        <w:rPr>
          <w:rStyle w:val="Char4"/>
          <w:rtl/>
        </w:rPr>
        <w:t>گران</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مگر به </w:t>
      </w:r>
      <w:r w:rsidR="00B024C4">
        <w:rPr>
          <w:rStyle w:val="Char4"/>
          <w:rtl/>
        </w:rPr>
        <w:t>ک</w:t>
      </w:r>
      <w:r w:rsidRPr="0084314E">
        <w:rPr>
          <w:rStyle w:val="Char4"/>
          <w:rtl/>
        </w:rPr>
        <w:t>م</w:t>
      </w:r>
      <w:r w:rsidR="00B024C4">
        <w:rPr>
          <w:rStyle w:val="Char4"/>
          <w:rtl/>
        </w:rPr>
        <w:t>ک</w:t>
      </w:r>
      <w:r w:rsidRPr="0084314E">
        <w:rPr>
          <w:rStyle w:val="Char4"/>
          <w:rtl/>
        </w:rPr>
        <w:t xml:space="preserve"> و </w:t>
      </w:r>
      <w:r w:rsidR="00B024C4">
        <w:rPr>
          <w:rStyle w:val="Char4"/>
          <w:rtl/>
        </w:rPr>
        <w:t>ی</w:t>
      </w:r>
      <w:r w:rsidRPr="0084314E">
        <w:rPr>
          <w:rStyle w:val="Char4"/>
          <w:rtl/>
        </w:rPr>
        <w:t>ار</w:t>
      </w:r>
      <w:r w:rsidR="00B024C4">
        <w:rPr>
          <w:rStyle w:val="Char4"/>
          <w:rtl/>
        </w:rPr>
        <w:t>ی</w:t>
      </w:r>
      <w:r w:rsidRPr="0084314E">
        <w:rPr>
          <w:rStyle w:val="Char4"/>
          <w:rtl/>
        </w:rPr>
        <w:t xml:space="preserve"> خدا، و با ا</w:t>
      </w:r>
      <w:r w:rsidR="00B024C4">
        <w:rPr>
          <w:rStyle w:val="Char4"/>
          <w:rtl/>
        </w:rPr>
        <w:t>ی</w:t>
      </w:r>
      <w:r w:rsidRPr="0084314E">
        <w:rPr>
          <w:rStyle w:val="Char4"/>
          <w:rtl/>
        </w:rPr>
        <w:t>مان به خدا و رسولش، شما در رو</w:t>
      </w:r>
      <w:r w:rsidR="00B024C4">
        <w:rPr>
          <w:rStyle w:val="Char4"/>
          <w:rtl/>
        </w:rPr>
        <w:t>ی</w:t>
      </w:r>
      <w:r w:rsidRPr="0084314E">
        <w:rPr>
          <w:rStyle w:val="Char4"/>
          <w:rtl/>
        </w:rPr>
        <w:t xml:space="preserve"> زم</w:t>
      </w:r>
      <w:r w:rsidR="00B024C4">
        <w:rPr>
          <w:rStyle w:val="Char4"/>
          <w:rtl/>
        </w:rPr>
        <w:t>ی</w:t>
      </w:r>
      <w:r w:rsidRPr="0084314E">
        <w:rPr>
          <w:rStyle w:val="Char4"/>
          <w:rtl/>
        </w:rPr>
        <w:t>ن خل</w:t>
      </w:r>
      <w:r w:rsidR="00B024C4">
        <w:rPr>
          <w:rStyle w:val="Char4"/>
          <w:rtl/>
        </w:rPr>
        <w:t>ی</w:t>
      </w:r>
      <w:r w:rsidRPr="0084314E">
        <w:rPr>
          <w:rStyle w:val="Char4"/>
          <w:rtl/>
        </w:rPr>
        <w:t>فه هست</w:t>
      </w:r>
      <w:r w:rsidR="00B024C4">
        <w:rPr>
          <w:rStyle w:val="Char4"/>
          <w:rtl/>
        </w:rPr>
        <w:t>ی</w:t>
      </w:r>
      <w:r w:rsidRPr="0084314E">
        <w:rPr>
          <w:rStyle w:val="Char4"/>
          <w:rtl/>
        </w:rPr>
        <w:t>د، و بر اهل آن غالب</w:t>
      </w:r>
      <w:r w:rsidR="00B024C4">
        <w:rPr>
          <w:rStyle w:val="Char4"/>
          <w:rtl/>
        </w:rPr>
        <w:t>ی</w:t>
      </w:r>
      <w:r w:rsidRPr="0084314E">
        <w:rPr>
          <w:rStyle w:val="Char4"/>
          <w:rtl/>
        </w:rPr>
        <w:t>د، خداوند د</w:t>
      </w:r>
      <w:r w:rsidR="00B024C4">
        <w:rPr>
          <w:rStyle w:val="Char4"/>
          <w:rtl/>
        </w:rPr>
        <w:t>ی</w:t>
      </w:r>
      <w:r w:rsidRPr="0084314E">
        <w:rPr>
          <w:rStyle w:val="Char4"/>
          <w:rtl/>
        </w:rPr>
        <w:t>ن را نصرت داده است، و جز دو امت د</w:t>
      </w:r>
      <w:r w:rsidR="00B024C4">
        <w:rPr>
          <w:rStyle w:val="Char4"/>
          <w:rtl/>
        </w:rPr>
        <w:t>ی</w:t>
      </w:r>
      <w:r w:rsidRPr="0084314E">
        <w:rPr>
          <w:rStyle w:val="Char4"/>
          <w:rtl/>
        </w:rPr>
        <w:t>گر امت</w:t>
      </w:r>
      <w:r w:rsidR="00B024C4">
        <w:rPr>
          <w:rStyle w:val="Char4"/>
          <w:rtl/>
        </w:rPr>
        <w:t>ی</w:t>
      </w:r>
      <w:r w:rsidRPr="0084314E">
        <w:rPr>
          <w:rStyle w:val="Char4"/>
          <w:rtl/>
        </w:rPr>
        <w:t xml:space="preserve"> مخالف د</w:t>
      </w:r>
      <w:r w:rsidR="00B024C4">
        <w:rPr>
          <w:rStyle w:val="Char4"/>
          <w:rtl/>
        </w:rPr>
        <w:t>ی</w:t>
      </w:r>
      <w:r w:rsidRPr="0084314E">
        <w:rPr>
          <w:rStyle w:val="Char4"/>
          <w:rtl/>
        </w:rPr>
        <w:t>ن</w:t>
      </w:r>
      <w:r w:rsidR="00B024C4">
        <w:rPr>
          <w:rStyle w:val="Char4"/>
          <w:rtl/>
        </w:rPr>
        <w:t xml:space="preserve">‌تان </w:t>
      </w:r>
      <w:r w:rsidRPr="0084314E">
        <w:rPr>
          <w:rStyle w:val="Char4"/>
          <w:rtl/>
        </w:rPr>
        <w:t>ن</w:t>
      </w:r>
      <w:r w:rsidR="00B024C4">
        <w:rPr>
          <w:rStyle w:val="Char4"/>
          <w:rtl/>
        </w:rPr>
        <w:t>ی</w:t>
      </w:r>
      <w:r w:rsidRPr="0084314E">
        <w:rPr>
          <w:rStyle w:val="Char4"/>
          <w:rtl/>
        </w:rPr>
        <w:t>ست: امت</w:t>
      </w:r>
      <w:r w:rsidR="00B024C4">
        <w:rPr>
          <w:rStyle w:val="Char4"/>
          <w:rtl/>
        </w:rPr>
        <w:t>ی</w:t>
      </w:r>
      <w:r w:rsidRPr="0084314E">
        <w:rPr>
          <w:rStyle w:val="Char4"/>
          <w:rtl/>
        </w:rPr>
        <w:t xml:space="preserve"> </w:t>
      </w:r>
      <w:r w:rsidR="00B024C4">
        <w:rPr>
          <w:rStyle w:val="Char4"/>
          <w:rtl/>
        </w:rPr>
        <w:t>ک</w:t>
      </w:r>
      <w:r w:rsidRPr="0084314E">
        <w:rPr>
          <w:rStyle w:val="Char4"/>
          <w:rtl/>
        </w:rPr>
        <w:t>ه غلام اسلام و اهل آن</w:t>
      </w:r>
      <w:r w:rsidR="00B024C4">
        <w:rPr>
          <w:rStyle w:val="Char4"/>
          <w:rtl/>
        </w:rPr>
        <w:t>‌اند،</w:t>
      </w:r>
      <w:r w:rsidRPr="0084314E">
        <w:rPr>
          <w:rStyle w:val="Char4"/>
          <w:rtl/>
        </w:rPr>
        <w:t xml:space="preserve"> و برا</w:t>
      </w:r>
      <w:r w:rsidR="00B024C4">
        <w:rPr>
          <w:rStyle w:val="Char4"/>
          <w:rtl/>
        </w:rPr>
        <w:t>ی</w:t>
      </w:r>
      <w:r w:rsidRPr="0084314E">
        <w:rPr>
          <w:rStyle w:val="Char4"/>
          <w:rtl/>
        </w:rPr>
        <w:t>‏تان جز</w:t>
      </w:r>
      <w:r w:rsidR="00B024C4">
        <w:rPr>
          <w:rStyle w:val="Char4"/>
          <w:rtl/>
        </w:rPr>
        <w:t>ی</w:t>
      </w:r>
      <w:r w:rsidRPr="0084314E">
        <w:rPr>
          <w:rStyle w:val="Char4"/>
          <w:rtl/>
        </w:rPr>
        <w:t>ه م</w:t>
      </w:r>
      <w:r w:rsidR="00B024C4">
        <w:rPr>
          <w:rStyle w:val="Char4"/>
          <w:rtl/>
        </w:rPr>
        <w:t>ی</w:t>
      </w:r>
      <w:r w:rsidRPr="0084314E">
        <w:rPr>
          <w:rStyle w:val="Char4"/>
          <w:rtl/>
        </w:rPr>
        <w:t>‏پردازند، و از معش</w:t>
      </w:r>
      <w:r w:rsidR="00B024C4">
        <w:rPr>
          <w:rStyle w:val="Char4"/>
          <w:rtl/>
        </w:rPr>
        <w:t>ی</w:t>
      </w:r>
      <w:r w:rsidRPr="0084314E">
        <w:rPr>
          <w:rStyle w:val="Char4"/>
          <w:rtl/>
        </w:rPr>
        <w:t>ت و زحمات و ثمره حاصلات خو</w:t>
      </w:r>
      <w:r w:rsidR="00B024C4">
        <w:rPr>
          <w:rStyle w:val="Char4"/>
          <w:rtl/>
        </w:rPr>
        <w:t>ی</w:t>
      </w:r>
      <w:r w:rsidRPr="0084314E">
        <w:rPr>
          <w:rStyle w:val="Char4"/>
          <w:rtl/>
        </w:rPr>
        <w:t>ش بهتر و خوب آن را برا</w:t>
      </w:r>
      <w:r w:rsidR="00B024C4">
        <w:rPr>
          <w:rStyle w:val="Char4"/>
          <w:rtl/>
        </w:rPr>
        <w:t>ی</w:t>
      </w:r>
      <w:r w:rsidRPr="0084314E">
        <w:rPr>
          <w:rStyle w:val="Char4"/>
          <w:rtl/>
        </w:rPr>
        <w:t xml:space="preserve"> شما اختصاص م</w:t>
      </w:r>
      <w:r w:rsidR="00B024C4">
        <w:rPr>
          <w:rStyle w:val="Char4"/>
          <w:rtl/>
        </w:rPr>
        <w:t>ی</w:t>
      </w:r>
      <w:r w:rsidRPr="0084314E">
        <w:rPr>
          <w:rStyle w:val="Char4"/>
          <w:rtl/>
        </w:rPr>
        <w:t>‏دهند، به ا</w:t>
      </w:r>
      <w:r w:rsidR="00B024C4">
        <w:rPr>
          <w:rStyle w:val="Char4"/>
          <w:rtl/>
        </w:rPr>
        <w:t>ی</w:t>
      </w:r>
      <w:r w:rsidRPr="0084314E">
        <w:rPr>
          <w:rStyle w:val="Char4"/>
          <w:rtl/>
        </w:rPr>
        <w:t>ن صورت زحمت و ت</w:t>
      </w:r>
      <w:r w:rsidR="00B024C4">
        <w:rPr>
          <w:rStyle w:val="Char4"/>
          <w:rtl/>
        </w:rPr>
        <w:t>ک</w:t>
      </w:r>
      <w:r w:rsidRPr="0084314E">
        <w:rPr>
          <w:rStyle w:val="Char4"/>
          <w:rtl/>
        </w:rPr>
        <w:t>ل</w:t>
      </w:r>
      <w:r w:rsidR="00B024C4">
        <w:rPr>
          <w:rStyle w:val="Char4"/>
          <w:rtl/>
        </w:rPr>
        <w:t>ی</w:t>
      </w:r>
      <w:r w:rsidRPr="0084314E">
        <w:rPr>
          <w:rStyle w:val="Char4"/>
          <w:rtl/>
        </w:rPr>
        <w:t>ف بر آنان است و منفعت از آن شما. و امت د</w:t>
      </w:r>
      <w:r w:rsidR="00B024C4">
        <w:rPr>
          <w:rStyle w:val="Char4"/>
          <w:rtl/>
        </w:rPr>
        <w:t>ی</w:t>
      </w:r>
      <w:r w:rsidRPr="0084314E">
        <w:rPr>
          <w:rStyle w:val="Char4"/>
          <w:rtl/>
        </w:rPr>
        <w:t xml:space="preserve">گر همان است </w:t>
      </w:r>
      <w:r w:rsidR="00B024C4">
        <w:rPr>
          <w:rStyle w:val="Char4"/>
          <w:rtl/>
        </w:rPr>
        <w:t>ک</w:t>
      </w:r>
      <w:r w:rsidRPr="0084314E">
        <w:rPr>
          <w:rStyle w:val="Char4"/>
          <w:rtl/>
        </w:rPr>
        <w:t>ه در هر روز و شب انتظار وقا</w:t>
      </w:r>
      <w:r w:rsidR="00B024C4">
        <w:rPr>
          <w:rStyle w:val="Char4"/>
          <w:rtl/>
        </w:rPr>
        <w:t>ی</w:t>
      </w:r>
      <w:r w:rsidRPr="0084314E">
        <w:rPr>
          <w:rStyle w:val="Char4"/>
          <w:rtl/>
        </w:rPr>
        <w:t>ع و گرفت‏ها</w:t>
      </w:r>
      <w:r w:rsidR="00B024C4">
        <w:rPr>
          <w:rStyle w:val="Char4"/>
          <w:rtl/>
        </w:rPr>
        <w:t>ی</w:t>
      </w:r>
      <w:r w:rsidRPr="0084314E">
        <w:rPr>
          <w:rStyle w:val="Char4"/>
          <w:rtl/>
        </w:rPr>
        <w:t xml:space="preserve"> خداوند را م</w:t>
      </w:r>
      <w:r w:rsidR="00B024C4">
        <w:rPr>
          <w:rStyle w:val="Char4"/>
          <w:rtl/>
        </w:rPr>
        <w:t>ی</w:t>
      </w:r>
      <w:r w:rsidRPr="0084314E">
        <w:rPr>
          <w:rStyle w:val="Char4"/>
          <w:rtl/>
        </w:rPr>
        <w:t>‏</w:t>
      </w:r>
      <w:r w:rsidR="00B024C4">
        <w:rPr>
          <w:rStyle w:val="Char4"/>
          <w:rtl/>
        </w:rPr>
        <w:t>ک</w:t>
      </w:r>
      <w:r w:rsidRPr="0084314E">
        <w:rPr>
          <w:rStyle w:val="Char4"/>
          <w:rtl/>
        </w:rPr>
        <w:t>شند، و خداوند قلب‏</w:t>
      </w:r>
      <w:r w:rsidR="00B024C4">
        <w:rPr>
          <w:rStyle w:val="Char4"/>
          <w:rtl/>
        </w:rPr>
        <w:t xml:space="preserve">هایشان </w:t>
      </w:r>
      <w:r w:rsidRPr="0084314E">
        <w:rPr>
          <w:rStyle w:val="Char4"/>
          <w:rtl/>
        </w:rPr>
        <w:t>را پر از رعب و ترس نموده است، و برا</w:t>
      </w:r>
      <w:r w:rsidR="00B024C4">
        <w:rPr>
          <w:rStyle w:val="Char4"/>
          <w:rtl/>
        </w:rPr>
        <w:t xml:space="preserve">ی‌شان </w:t>
      </w:r>
      <w:r w:rsidRPr="0084314E">
        <w:rPr>
          <w:rStyle w:val="Char4"/>
          <w:rtl/>
        </w:rPr>
        <w:t>پناهگاه</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ه به آن پناه برند، و نه گر</w:t>
      </w:r>
      <w:r w:rsidR="00B024C4">
        <w:rPr>
          <w:rStyle w:val="Char4"/>
          <w:rtl/>
        </w:rPr>
        <w:t>ی</w:t>
      </w:r>
      <w:r w:rsidRPr="0084314E">
        <w:rPr>
          <w:rStyle w:val="Char4"/>
          <w:rtl/>
        </w:rPr>
        <w:t>ز گاه</w:t>
      </w:r>
      <w:r w:rsidR="00B024C4">
        <w:rPr>
          <w:rStyle w:val="Char4"/>
          <w:rtl/>
        </w:rPr>
        <w:t>ی</w:t>
      </w:r>
      <w:r w:rsidRPr="0084314E">
        <w:rPr>
          <w:rStyle w:val="Char4"/>
          <w:rtl/>
        </w:rPr>
        <w:t xml:space="preserve"> است </w:t>
      </w:r>
      <w:r w:rsidR="00B024C4">
        <w:rPr>
          <w:rStyle w:val="Char4"/>
          <w:rtl/>
        </w:rPr>
        <w:t>ک</w:t>
      </w:r>
      <w:r w:rsidRPr="0084314E">
        <w:rPr>
          <w:rStyle w:val="Char4"/>
          <w:rtl/>
        </w:rPr>
        <w:t>ه خود را در آن نگه دارند و حفاظت نما</w:t>
      </w:r>
      <w:r w:rsidR="00B024C4">
        <w:rPr>
          <w:rStyle w:val="Char4"/>
          <w:rtl/>
        </w:rPr>
        <w:t>ی</w:t>
      </w:r>
      <w:r w:rsidRPr="0084314E">
        <w:rPr>
          <w:rStyle w:val="Char4"/>
          <w:rtl/>
        </w:rPr>
        <w:t>ند، عسا</w:t>
      </w:r>
      <w:r w:rsidR="00B024C4">
        <w:rPr>
          <w:rStyle w:val="Char4"/>
          <w:rtl/>
        </w:rPr>
        <w:t>ک</w:t>
      </w:r>
      <w:r w:rsidRPr="0084314E">
        <w:rPr>
          <w:rStyle w:val="Char4"/>
          <w:rtl/>
        </w:rPr>
        <w:t>ر خداوند آن‏ها را فرا گرفته‏اند و به ساحه</w:t>
      </w:r>
      <w:r w:rsidR="00B024C4">
        <w:rPr>
          <w:rStyle w:val="Char4"/>
          <w:rtl/>
        </w:rPr>
        <w:t xml:space="preserve">‌شان </w:t>
      </w:r>
      <w:r w:rsidRPr="0084314E">
        <w:rPr>
          <w:rStyle w:val="Char4"/>
          <w:rtl/>
        </w:rPr>
        <w:t>پا</w:t>
      </w:r>
      <w:r w:rsidR="00B024C4">
        <w:rPr>
          <w:rStyle w:val="Char4"/>
          <w:rtl/>
        </w:rPr>
        <w:t>یی</w:t>
      </w:r>
      <w:r w:rsidRPr="0084314E">
        <w:rPr>
          <w:rStyle w:val="Char4"/>
          <w:rtl/>
        </w:rPr>
        <w:t>ن گرد</w:t>
      </w:r>
      <w:r w:rsidR="00B024C4">
        <w:rPr>
          <w:rStyle w:val="Char4"/>
          <w:rtl/>
        </w:rPr>
        <w:t>ی</w:t>
      </w:r>
      <w:r w:rsidRPr="0084314E">
        <w:rPr>
          <w:rStyle w:val="Char4"/>
          <w:rtl/>
        </w:rPr>
        <w:t>ده‏اند، البته توأم با فراخ</w:t>
      </w:r>
      <w:r w:rsidR="00B024C4">
        <w:rPr>
          <w:rStyle w:val="Char4"/>
          <w:rtl/>
        </w:rPr>
        <w:t>ی</w:t>
      </w:r>
      <w:r w:rsidRPr="0084314E">
        <w:rPr>
          <w:rStyle w:val="Char4"/>
          <w:rtl/>
        </w:rPr>
        <w:t xml:space="preserve"> زندگ</w:t>
      </w:r>
      <w:r w:rsidR="00B024C4">
        <w:rPr>
          <w:rStyle w:val="Char4"/>
          <w:rtl/>
        </w:rPr>
        <w:t>ی</w:t>
      </w:r>
      <w:r w:rsidRPr="0084314E">
        <w:rPr>
          <w:rStyle w:val="Char4"/>
          <w:rtl/>
        </w:rPr>
        <w:t>، ز</w:t>
      </w:r>
      <w:r w:rsidR="00B024C4">
        <w:rPr>
          <w:rStyle w:val="Char4"/>
          <w:rtl/>
        </w:rPr>
        <w:t>ی</w:t>
      </w:r>
      <w:r w:rsidRPr="0084314E">
        <w:rPr>
          <w:rStyle w:val="Char4"/>
          <w:rtl/>
        </w:rPr>
        <w:t>ادت مال، فرارس</w:t>
      </w:r>
      <w:r w:rsidR="00B024C4">
        <w:rPr>
          <w:rStyle w:val="Char4"/>
          <w:rtl/>
        </w:rPr>
        <w:t>ی</w:t>
      </w:r>
      <w:r w:rsidRPr="0084314E">
        <w:rPr>
          <w:rStyle w:val="Char4"/>
          <w:rtl/>
        </w:rPr>
        <w:t>دن دسته‏ها</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کی</w:t>
      </w:r>
      <w:r w:rsidRPr="0084314E">
        <w:rPr>
          <w:rStyle w:val="Char4"/>
          <w:rtl/>
        </w:rPr>
        <w:t xml:space="preserve"> و مح</w:t>
      </w:r>
      <w:r w:rsidR="00B024C4">
        <w:rPr>
          <w:rStyle w:val="Char4"/>
          <w:rtl/>
        </w:rPr>
        <w:t>ک</w:t>
      </w:r>
      <w:r w:rsidRPr="0084314E">
        <w:rPr>
          <w:rStyle w:val="Char4"/>
          <w:rtl/>
        </w:rPr>
        <w:t>م ساز</w:t>
      </w:r>
      <w:r w:rsidR="00B024C4">
        <w:rPr>
          <w:rStyle w:val="Char4"/>
          <w:rtl/>
        </w:rPr>
        <w:t>ی</w:t>
      </w:r>
      <w:r w:rsidRPr="0084314E">
        <w:rPr>
          <w:rStyle w:val="Char4"/>
          <w:rtl/>
        </w:rPr>
        <w:t xml:space="preserve"> مرزها به اجازه و اذن خدا، و توأم با عاف</w:t>
      </w:r>
      <w:r w:rsidR="00B024C4">
        <w:rPr>
          <w:rStyle w:val="Char4"/>
          <w:rtl/>
        </w:rPr>
        <w:t>ی</w:t>
      </w:r>
      <w:r w:rsidRPr="0084314E">
        <w:rPr>
          <w:rStyle w:val="Char4"/>
          <w:rtl/>
        </w:rPr>
        <w:t>ت بزرگ و عام</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امت بر بهتر از آن از ابتدا</w:t>
      </w:r>
      <w:r w:rsidR="00B024C4">
        <w:rPr>
          <w:rStyle w:val="Char4"/>
          <w:rtl/>
        </w:rPr>
        <w:t>ی</w:t>
      </w:r>
      <w:r w:rsidRPr="0084314E">
        <w:rPr>
          <w:rStyle w:val="Char4"/>
          <w:rtl/>
        </w:rPr>
        <w:t xml:space="preserve"> اسلام تاحال قرار نداشته است، و باز هم ستا</w:t>
      </w:r>
      <w:r w:rsidR="00B024C4">
        <w:rPr>
          <w:rStyle w:val="Char4"/>
          <w:rtl/>
        </w:rPr>
        <w:t>ی</w:t>
      </w:r>
      <w:r w:rsidRPr="0084314E">
        <w:rPr>
          <w:rStyle w:val="Char4"/>
          <w:rtl/>
        </w:rPr>
        <w:t>ش در ا</w:t>
      </w:r>
      <w:r w:rsidR="00B024C4">
        <w:rPr>
          <w:rStyle w:val="Char4"/>
          <w:rtl/>
        </w:rPr>
        <w:t>ی</w:t>
      </w:r>
      <w:r w:rsidRPr="0084314E">
        <w:rPr>
          <w:rStyle w:val="Char4"/>
          <w:rtl/>
        </w:rPr>
        <w:t>ن فتوحات بزرگ در هر شهر و سرزم</w:t>
      </w:r>
      <w:r w:rsidR="00B024C4">
        <w:rPr>
          <w:rStyle w:val="Char4"/>
          <w:rtl/>
        </w:rPr>
        <w:t>ی</w:t>
      </w:r>
      <w:r w:rsidRPr="0084314E">
        <w:rPr>
          <w:rStyle w:val="Char4"/>
          <w:rtl/>
        </w:rPr>
        <w:t>ن از آن خداست، ول</w:t>
      </w:r>
      <w:r w:rsidR="00B024C4">
        <w:rPr>
          <w:rStyle w:val="Char4"/>
          <w:rtl/>
        </w:rPr>
        <w:t>ی</w:t>
      </w:r>
      <w:r w:rsidRPr="0084314E">
        <w:rPr>
          <w:rStyle w:val="Char4"/>
          <w:rtl/>
        </w:rPr>
        <w:t xml:space="preserve"> عل</w:t>
      </w:r>
      <w:r w:rsidR="00B024C4">
        <w:rPr>
          <w:rStyle w:val="Char4"/>
          <w:rtl/>
        </w:rPr>
        <w:t>ی</w:t>
      </w:r>
      <w:r w:rsidRPr="0084314E">
        <w:rPr>
          <w:rStyle w:val="Char4"/>
          <w:rtl/>
        </w:rPr>
        <w:t>‏رغم ا</w:t>
      </w:r>
      <w:r w:rsidR="00B024C4">
        <w:rPr>
          <w:rStyle w:val="Char4"/>
          <w:rtl/>
        </w:rPr>
        <w:t>ی</w:t>
      </w:r>
      <w:r w:rsidRPr="0084314E">
        <w:rPr>
          <w:rStyle w:val="Char4"/>
          <w:rtl/>
        </w:rPr>
        <w:t>ن، ش</w:t>
      </w:r>
      <w:r w:rsidR="00B024C4">
        <w:rPr>
          <w:rStyle w:val="Char4"/>
          <w:rtl/>
        </w:rPr>
        <w:t>ک</w:t>
      </w:r>
      <w:r w:rsidRPr="0084314E">
        <w:rPr>
          <w:rStyle w:val="Char4"/>
          <w:rtl/>
        </w:rPr>
        <w:t>ر ش</w:t>
      </w:r>
      <w:r w:rsidR="00B024C4">
        <w:rPr>
          <w:rStyle w:val="Char4"/>
          <w:rtl/>
        </w:rPr>
        <w:t>ک</w:t>
      </w:r>
      <w:r w:rsidRPr="0084314E">
        <w:rPr>
          <w:rStyle w:val="Char4"/>
          <w:rtl/>
        </w:rPr>
        <w:t>رگزاران، ذ</w:t>
      </w:r>
      <w:r w:rsidR="00B024C4">
        <w:rPr>
          <w:rStyle w:val="Char4"/>
          <w:rtl/>
        </w:rPr>
        <w:t>ک</w:t>
      </w:r>
      <w:r w:rsidRPr="0084314E">
        <w:rPr>
          <w:rStyle w:val="Char4"/>
          <w:rtl/>
        </w:rPr>
        <w:t>ر ذ</w:t>
      </w:r>
      <w:r w:rsidR="00B024C4">
        <w:rPr>
          <w:rStyle w:val="Char4"/>
          <w:rtl/>
        </w:rPr>
        <w:t>ک</w:t>
      </w:r>
      <w:r w:rsidRPr="0084314E">
        <w:rPr>
          <w:rStyle w:val="Char4"/>
          <w:rtl/>
        </w:rPr>
        <w:t xml:space="preserve">ر </w:t>
      </w:r>
      <w:r w:rsidR="00B024C4">
        <w:rPr>
          <w:rStyle w:val="Char4"/>
          <w:rtl/>
        </w:rPr>
        <w:t>ک</w:t>
      </w:r>
      <w:r w:rsidRPr="0084314E">
        <w:rPr>
          <w:rStyle w:val="Char4"/>
          <w:rtl/>
        </w:rPr>
        <w:t xml:space="preserve">نندگان و اجتهاد اجتهاد </w:t>
      </w:r>
      <w:r w:rsidR="00B024C4">
        <w:rPr>
          <w:rStyle w:val="Char4"/>
          <w:rtl/>
        </w:rPr>
        <w:t>ک</w:t>
      </w:r>
      <w:r w:rsidRPr="0084314E">
        <w:rPr>
          <w:rStyle w:val="Char4"/>
          <w:rtl/>
        </w:rPr>
        <w:t>نندگان، در مقا</w:t>
      </w:r>
      <w:r w:rsidR="00B024C4">
        <w:rPr>
          <w:rStyle w:val="Char4"/>
          <w:rtl/>
        </w:rPr>
        <w:t>ی</w:t>
      </w:r>
      <w:r w:rsidRPr="0084314E">
        <w:rPr>
          <w:rStyle w:val="Char4"/>
          <w:rtl/>
        </w:rPr>
        <w:t>سه با ا</w:t>
      </w:r>
      <w:r w:rsidR="00B024C4">
        <w:rPr>
          <w:rStyle w:val="Char4"/>
          <w:rtl/>
        </w:rPr>
        <w:t>ی</w:t>
      </w:r>
      <w:r w:rsidRPr="0084314E">
        <w:rPr>
          <w:rStyle w:val="Char4"/>
          <w:rtl/>
        </w:rPr>
        <w:t>ن نعمت</w:t>
      </w:r>
      <w:r w:rsidR="00697047">
        <w:rPr>
          <w:rStyle w:val="Char4"/>
          <w:rtl/>
        </w:rPr>
        <w:t xml:space="preserve">‌هایی </w:t>
      </w:r>
      <w:r w:rsidR="00B024C4">
        <w:rPr>
          <w:rStyle w:val="Char4"/>
          <w:rtl/>
        </w:rPr>
        <w:t>ک</w:t>
      </w:r>
      <w:r w:rsidRPr="0084314E">
        <w:rPr>
          <w:rStyle w:val="Char4"/>
          <w:rtl/>
        </w:rPr>
        <w:t>ه عدد آن شمار</w:t>
      </w:r>
      <w:r w:rsidR="00B024C4">
        <w:rPr>
          <w:rStyle w:val="Char4"/>
          <w:rtl/>
        </w:rPr>
        <w:t>ی</w:t>
      </w:r>
      <w:r w:rsidRPr="0084314E">
        <w:rPr>
          <w:rStyle w:val="Char4"/>
          <w:rtl/>
        </w:rPr>
        <w:t>ده نم</w:t>
      </w:r>
      <w:r w:rsidR="00B024C4">
        <w:rPr>
          <w:rStyle w:val="Char4"/>
          <w:rtl/>
        </w:rPr>
        <w:t>ی</w:t>
      </w:r>
      <w:r w:rsidRPr="0084314E">
        <w:rPr>
          <w:rStyle w:val="Char4"/>
          <w:rtl/>
        </w:rPr>
        <w:t>‏شود، و اندازه‏اش گرفته نم</w:t>
      </w:r>
      <w:r w:rsidR="00B024C4">
        <w:rPr>
          <w:rStyle w:val="Char4"/>
          <w:rtl/>
        </w:rPr>
        <w:t>ی</w:t>
      </w:r>
      <w:r w:rsidRPr="0084314E">
        <w:rPr>
          <w:rStyle w:val="Char4"/>
          <w:rtl/>
        </w:rPr>
        <w:t>‏شود، ناچ</w:t>
      </w:r>
      <w:r w:rsidR="00B024C4">
        <w:rPr>
          <w:rStyle w:val="Char4"/>
          <w:rtl/>
        </w:rPr>
        <w:t>ی</w:t>
      </w:r>
      <w:r w:rsidRPr="0084314E">
        <w:rPr>
          <w:rStyle w:val="Char4"/>
          <w:rtl/>
        </w:rPr>
        <w:t>ز و غ</w:t>
      </w:r>
      <w:r w:rsidR="00B024C4">
        <w:rPr>
          <w:rStyle w:val="Char4"/>
          <w:rtl/>
        </w:rPr>
        <w:t>ی</w:t>
      </w:r>
      <w:r w:rsidRPr="0084314E">
        <w:rPr>
          <w:rStyle w:val="Char4"/>
          <w:rtl/>
        </w:rPr>
        <w:t xml:space="preserve">ر </w:t>
      </w:r>
      <w:r w:rsidR="00B024C4">
        <w:rPr>
          <w:rStyle w:val="Char4"/>
          <w:rtl/>
        </w:rPr>
        <w:t>ک</w:t>
      </w:r>
      <w:r w:rsidRPr="0084314E">
        <w:rPr>
          <w:rStyle w:val="Char4"/>
          <w:rtl/>
        </w:rPr>
        <w:t>اف</w:t>
      </w:r>
      <w:r w:rsidR="00B024C4">
        <w:rPr>
          <w:rStyle w:val="Char4"/>
          <w:rtl/>
        </w:rPr>
        <w:t>ی</w:t>
      </w:r>
      <w:r w:rsidRPr="0084314E">
        <w:rPr>
          <w:rStyle w:val="Char4"/>
          <w:rtl/>
        </w:rPr>
        <w:t xml:space="preserve"> به نظر م</w:t>
      </w:r>
      <w:r w:rsidR="00B024C4">
        <w:rPr>
          <w:rStyle w:val="Char4"/>
          <w:rtl/>
        </w:rPr>
        <w:t>ی</w:t>
      </w:r>
      <w:r w:rsidRPr="0084314E">
        <w:rPr>
          <w:rStyle w:val="Char4"/>
          <w:rtl/>
        </w:rPr>
        <w:t>‏خورد، و ادا</w:t>
      </w:r>
      <w:r w:rsidR="00B024C4">
        <w:rPr>
          <w:rStyle w:val="Char4"/>
          <w:rtl/>
        </w:rPr>
        <w:t>ی</w:t>
      </w:r>
      <w:r w:rsidRPr="0084314E">
        <w:rPr>
          <w:rStyle w:val="Char4"/>
          <w:rtl/>
        </w:rPr>
        <w:t xml:space="preserve"> حق آن جز به </w:t>
      </w:r>
      <w:r w:rsidR="00B024C4">
        <w:rPr>
          <w:rStyle w:val="Char4"/>
          <w:rtl/>
        </w:rPr>
        <w:t>ک</w:t>
      </w:r>
      <w:r w:rsidRPr="0084314E">
        <w:rPr>
          <w:rStyle w:val="Char4"/>
          <w:rtl/>
        </w:rPr>
        <w:t>م</w:t>
      </w:r>
      <w:r w:rsidR="00B024C4">
        <w:rPr>
          <w:rStyle w:val="Char4"/>
          <w:rtl/>
        </w:rPr>
        <w:t>ک</w:t>
      </w:r>
      <w:r w:rsidRPr="0084314E">
        <w:rPr>
          <w:rStyle w:val="Char4"/>
          <w:rtl/>
        </w:rPr>
        <w:t xml:space="preserve"> و </w:t>
      </w:r>
      <w:r w:rsidR="00B024C4">
        <w:rPr>
          <w:rStyle w:val="Char4"/>
          <w:rtl/>
        </w:rPr>
        <w:t>ی</w:t>
      </w:r>
      <w:r w:rsidRPr="0084314E">
        <w:rPr>
          <w:rStyle w:val="Char4"/>
          <w:rtl/>
        </w:rPr>
        <w:t>ار</w:t>
      </w:r>
      <w:r w:rsidR="00B024C4">
        <w:rPr>
          <w:rStyle w:val="Char4"/>
          <w:rtl/>
        </w:rPr>
        <w:t>ی</w:t>
      </w:r>
      <w:r w:rsidRPr="0084314E">
        <w:rPr>
          <w:rStyle w:val="Char4"/>
          <w:rtl/>
        </w:rPr>
        <w:t xml:space="preserve"> و رحمت و لطف خداوند مقدور نم</w:t>
      </w:r>
      <w:r w:rsidR="00B024C4">
        <w:rPr>
          <w:rStyle w:val="Char4"/>
          <w:rtl/>
        </w:rPr>
        <w:t>ی</w:t>
      </w:r>
      <w:r w:rsidRPr="0084314E">
        <w:rPr>
          <w:rStyle w:val="Char4"/>
          <w:rtl/>
        </w:rPr>
        <w:t>‏نما</w:t>
      </w:r>
      <w:r w:rsidR="00B024C4">
        <w:rPr>
          <w:rStyle w:val="Char4"/>
          <w:rtl/>
        </w:rPr>
        <w:t>ی</w:t>
      </w:r>
      <w:r w:rsidRPr="0084314E">
        <w:rPr>
          <w:rStyle w:val="Char4"/>
          <w:rtl/>
        </w:rPr>
        <w:t>د، به ا</w:t>
      </w:r>
      <w:r w:rsidR="00B024C4">
        <w:rPr>
          <w:rStyle w:val="Char4"/>
          <w:rtl/>
        </w:rPr>
        <w:t>ی</w:t>
      </w:r>
      <w:r w:rsidRPr="0084314E">
        <w:rPr>
          <w:rStyle w:val="Char4"/>
          <w:rtl/>
        </w:rPr>
        <w:t>ن اساس ما از خداوند</w:t>
      </w:r>
      <w:r w:rsidR="00B024C4">
        <w:rPr>
          <w:rStyle w:val="Char4"/>
          <w:rtl/>
        </w:rPr>
        <w:t>ی</w:t>
      </w:r>
      <w:r w:rsidRPr="0084314E">
        <w:rPr>
          <w:rStyle w:val="Char4"/>
          <w:rtl/>
        </w:rPr>
        <w:t xml:space="preserve">،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و</w:t>
      </w:r>
      <w:r w:rsidR="00B024C4">
        <w:rPr>
          <w:rStyle w:val="Char4"/>
          <w:rtl/>
        </w:rPr>
        <w:t>ی</w:t>
      </w:r>
      <w:r w:rsidRPr="0084314E">
        <w:rPr>
          <w:rStyle w:val="Char4"/>
          <w:rtl/>
        </w:rPr>
        <w:t xml:space="preserve"> ن</w:t>
      </w:r>
      <w:r w:rsidR="00B024C4">
        <w:rPr>
          <w:rStyle w:val="Char4"/>
          <w:rtl/>
        </w:rPr>
        <w:t>ی</w:t>
      </w:r>
      <w:r w:rsidRPr="0084314E">
        <w:rPr>
          <w:rStyle w:val="Char4"/>
          <w:rtl/>
        </w:rPr>
        <w:t>ست، ذات</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نعمت را برا</w:t>
      </w:r>
      <w:r w:rsidR="00B024C4">
        <w:rPr>
          <w:rStyle w:val="Char4"/>
          <w:rtl/>
        </w:rPr>
        <w:t>ی</w:t>
      </w:r>
      <w:r w:rsidRPr="0084314E">
        <w:rPr>
          <w:rStyle w:val="Char4"/>
          <w:rtl/>
        </w:rPr>
        <w:t xml:space="preserve"> ما ارزان</w:t>
      </w:r>
      <w:r w:rsidR="00B024C4">
        <w:rPr>
          <w:rStyle w:val="Char4"/>
          <w:rtl/>
        </w:rPr>
        <w:t>ی</w:t>
      </w:r>
      <w:r w:rsidRPr="0084314E">
        <w:rPr>
          <w:rStyle w:val="Char4"/>
          <w:rtl/>
        </w:rPr>
        <w:t xml:space="preserve"> فرموده است، </w:t>
      </w:r>
      <w:r w:rsidRPr="00697047">
        <w:rPr>
          <w:rStyle w:val="Char4"/>
          <w:spacing w:val="-4"/>
          <w:rtl/>
        </w:rPr>
        <w:t>سؤال م</w:t>
      </w:r>
      <w:r w:rsidR="00B024C4" w:rsidRPr="00697047">
        <w:rPr>
          <w:rStyle w:val="Char4"/>
          <w:spacing w:val="-4"/>
          <w:rtl/>
        </w:rPr>
        <w:t>ی</w:t>
      </w:r>
      <w:r w:rsidRPr="00697047">
        <w:rPr>
          <w:rStyle w:val="Char4"/>
          <w:spacing w:val="-4"/>
          <w:rtl/>
        </w:rPr>
        <w:t>‏</w:t>
      </w:r>
      <w:r w:rsidR="00B024C4" w:rsidRPr="00697047">
        <w:rPr>
          <w:rStyle w:val="Char4"/>
          <w:spacing w:val="-4"/>
          <w:rtl/>
        </w:rPr>
        <w:t>ک</w:t>
      </w:r>
      <w:r w:rsidRPr="00697047">
        <w:rPr>
          <w:rStyle w:val="Char4"/>
          <w:spacing w:val="-4"/>
          <w:rtl/>
        </w:rPr>
        <w:t>ن</w:t>
      </w:r>
      <w:r w:rsidR="00B024C4" w:rsidRPr="00697047">
        <w:rPr>
          <w:rStyle w:val="Char4"/>
          <w:spacing w:val="-4"/>
          <w:rtl/>
        </w:rPr>
        <w:t>ی</w:t>
      </w:r>
      <w:r w:rsidRPr="00697047">
        <w:rPr>
          <w:rStyle w:val="Char4"/>
          <w:spacing w:val="-4"/>
          <w:rtl/>
        </w:rPr>
        <w:t>م، تا ما را توف</w:t>
      </w:r>
      <w:r w:rsidR="00B024C4" w:rsidRPr="00697047">
        <w:rPr>
          <w:rStyle w:val="Char4"/>
          <w:spacing w:val="-4"/>
          <w:rtl/>
        </w:rPr>
        <w:t>ی</w:t>
      </w:r>
      <w:r w:rsidRPr="00697047">
        <w:rPr>
          <w:rStyle w:val="Char4"/>
          <w:spacing w:val="-4"/>
          <w:rtl/>
        </w:rPr>
        <w:t>ق عمل به طاعتش و ت</w:t>
      </w:r>
      <w:r w:rsidR="00B024C4" w:rsidRPr="00697047">
        <w:rPr>
          <w:rStyle w:val="Char4"/>
          <w:spacing w:val="-4"/>
          <w:rtl/>
        </w:rPr>
        <w:t>ی</w:t>
      </w:r>
      <w:r w:rsidRPr="00697047">
        <w:rPr>
          <w:rStyle w:val="Char4"/>
          <w:spacing w:val="-4"/>
          <w:rtl/>
        </w:rPr>
        <w:t>ز</w:t>
      </w:r>
      <w:r w:rsidR="00B024C4" w:rsidRPr="00697047">
        <w:rPr>
          <w:rStyle w:val="Char4"/>
          <w:spacing w:val="-4"/>
          <w:rtl/>
        </w:rPr>
        <w:t>ی</w:t>
      </w:r>
      <w:r w:rsidRPr="00697047">
        <w:rPr>
          <w:rStyle w:val="Char4"/>
          <w:spacing w:val="-4"/>
          <w:rtl/>
        </w:rPr>
        <w:t xml:space="preserve"> و شتاب به رضا</w:t>
      </w:r>
      <w:r w:rsidR="00B024C4" w:rsidRPr="00697047">
        <w:rPr>
          <w:rStyle w:val="Char4"/>
          <w:spacing w:val="-4"/>
          <w:rtl/>
        </w:rPr>
        <w:t>ی</w:t>
      </w:r>
      <w:r w:rsidRPr="00697047">
        <w:rPr>
          <w:rStyle w:val="Char4"/>
          <w:spacing w:val="-4"/>
          <w:rtl/>
        </w:rPr>
        <w:t>ش نص</w:t>
      </w:r>
      <w:r w:rsidR="00B024C4" w:rsidRPr="00697047">
        <w:rPr>
          <w:rStyle w:val="Char4"/>
          <w:spacing w:val="-4"/>
          <w:rtl/>
        </w:rPr>
        <w:t>ی</w:t>
      </w:r>
      <w:r w:rsidRPr="00697047">
        <w:rPr>
          <w:rStyle w:val="Char4"/>
          <w:spacing w:val="-4"/>
          <w:rtl/>
        </w:rPr>
        <w:t>ب گردان</w:t>
      </w:r>
      <w:r w:rsidR="00B024C4" w:rsidRPr="00697047">
        <w:rPr>
          <w:rStyle w:val="Char4"/>
          <w:spacing w:val="-4"/>
          <w:rtl/>
        </w:rPr>
        <w:t>ی</w:t>
      </w:r>
      <w:r w:rsidRPr="00697047">
        <w:rPr>
          <w:rStyle w:val="Char4"/>
          <w:spacing w:val="-4"/>
          <w:rtl/>
        </w:rPr>
        <w:t>د.</w:t>
      </w:r>
    </w:p>
    <w:p w:rsidR="001325DE" w:rsidRPr="0084314E" w:rsidRDefault="001325DE" w:rsidP="005410A1">
      <w:pPr>
        <w:pStyle w:val="PlainText"/>
        <w:ind w:firstLine="284"/>
        <w:jc w:val="both"/>
        <w:rPr>
          <w:rStyle w:val="Char4"/>
          <w:rtl/>
        </w:rPr>
      </w:pPr>
      <w:r w:rsidRPr="0084314E">
        <w:rPr>
          <w:rStyle w:val="Char4"/>
          <w:rtl/>
        </w:rPr>
        <w:t xml:space="preserve">بندگان خدا، نعمت خداوند را نزدتان به </w:t>
      </w:r>
      <w:r w:rsidR="00B024C4">
        <w:rPr>
          <w:rStyle w:val="Char4"/>
          <w:rtl/>
        </w:rPr>
        <w:t>ی</w:t>
      </w:r>
      <w:r w:rsidRPr="0084314E">
        <w:rPr>
          <w:rStyle w:val="Char4"/>
          <w:rtl/>
        </w:rPr>
        <w:t>اد آور</w:t>
      </w:r>
      <w:r w:rsidR="00B024C4">
        <w:rPr>
          <w:rStyle w:val="Char4"/>
          <w:rtl/>
        </w:rPr>
        <w:t>ی</w:t>
      </w:r>
      <w:r w:rsidRPr="0084314E">
        <w:rPr>
          <w:rStyle w:val="Char4"/>
          <w:rtl/>
        </w:rPr>
        <w:t xml:space="preserve">د، و در </w:t>
      </w:r>
      <w:r w:rsidR="00B024C4">
        <w:rPr>
          <w:rStyle w:val="Char4"/>
          <w:rtl/>
        </w:rPr>
        <w:t>ک</w:t>
      </w:r>
      <w:r w:rsidRPr="0084314E">
        <w:rPr>
          <w:rStyle w:val="Char4"/>
          <w:rtl/>
        </w:rPr>
        <w:t>امل شدن نعمت خدا بر خو</w:t>
      </w:r>
      <w:r w:rsidR="00B024C4">
        <w:rPr>
          <w:rStyle w:val="Char4"/>
          <w:rtl/>
        </w:rPr>
        <w:t>ی</w:t>
      </w:r>
      <w:r w:rsidRPr="0084314E">
        <w:rPr>
          <w:rStyle w:val="Char4"/>
          <w:rtl/>
        </w:rPr>
        <w:t>شتن با ش</w:t>
      </w:r>
      <w:r w:rsidR="00B024C4">
        <w:rPr>
          <w:rStyle w:val="Char4"/>
          <w:rtl/>
        </w:rPr>
        <w:t>ک</w:t>
      </w:r>
      <w:r w:rsidRPr="0084314E">
        <w:rPr>
          <w:rStyle w:val="Char4"/>
          <w:rtl/>
        </w:rPr>
        <w:t>رگزار</w:t>
      </w:r>
      <w:r w:rsidR="00B024C4">
        <w:rPr>
          <w:rStyle w:val="Char4"/>
          <w:rtl/>
        </w:rPr>
        <w:t>ی</w:t>
      </w:r>
      <w:r w:rsidRPr="0084314E">
        <w:rPr>
          <w:rStyle w:val="Char4"/>
          <w:rtl/>
        </w:rPr>
        <w:t xml:space="preserve"> ب</w:t>
      </w:r>
      <w:r w:rsidR="00B024C4">
        <w:rPr>
          <w:rStyle w:val="Char4"/>
          <w:rtl/>
        </w:rPr>
        <w:t>ک</w:t>
      </w:r>
      <w:r w:rsidRPr="0084314E">
        <w:rPr>
          <w:rStyle w:val="Char4"/>
          <w:rtl/>
        </w:rPr>
        <w:t>وش</w:t>
      </w:r>
      <w:r w:rsidR="00B024C4">
        <w:rPr>
          <w:rStyle w:val="Char4"/>
          <w:rtl/>
        </w:rPr>
        <w:t>ی</w:t>
      </w:r>
      <w:r w:rsidRPr="0084314E">
        <w:rPr>
          <w:rStyle w:val="Char4"/>
          <w:rtl/>
        </w:rPr>
        <w:t>د، و ا</w:t>
      </w:r>
      <w:r w:rsidR="00B024C4">
        <w:rPr>
          <w:rStyle w:val="Char4"/>
          <w:rtl/>
        </w:rPr>
        <w:t>ی</w:t>
      </w:r>
      <w:r w:rsidRPr="0084314E">
        <w:rPr>
          <w:rStyle w:val="Char4"/>
          <w:rtl/>
        </w:rPr>
        <w:t>ن عمل را در مجالس</w:t>
      </w:r>
      <w:r w:rsidR="00B024C4">
        <w:rPr>
          <w:rStyle w:val="Char4"/>
          <w:rtl/>
        </w:rPr>
        <w:t xml:space="preserve">‌تان </w:t>
      </w:r>
      <w:r w:rsidRPr="0084314E">
        <w:rPr>
          <w:rStyle w:val="Char4"/>
          <w:rtl/>
        </w:rPr>
        <w:t xml:space="preserve">و دو تن و </w:t>
      </w:r>
      <w:r w:rsidR="00B024C4">
        <w:rPr>
          <w:rStyle w:val="Char4"/>
          <w:rtl/>
        </w:rPr>
        <w:t>یک</w:t>
      </w:r>
      <w:r w:rsidRPr="0084314E">
        <w:rPr>
          <w:rStyle w:val="Char4"/>
          <w:rtl/>
        </w:rPr>
        <w:t xml:space="preserve"> تن انجام ده</w:t>
      </w:r>
      <w:r w:rsidR="00B024C4">
        <w:rPr>
          <w:rStyle w:val="Char4"/>
          <w:rtl/>
        </w:rPr>
        <w:t>ی</w:t>
      </w:r>
      <w:r w:rsidRPr="0084314E">
        <w:rPr>
          <w:rStyle w:val="Char4"/>
          <w:rtl/>
        </w:rPr>
        <w:t xml:space="preserve">د، چون خداوند </w:t>
      </w:r>
      <w:r w:rsidR="00B024C4" w:rsidRPr="00B024C4">
        <w:rPr>
          <w:rStyle w:val="Char4"/>
          <w:rFonts w:cs="CTraditional Arabic"/>
          <w:rtl/>
        </w:rPr>
        <w:t>ﻷ</w:t>
      </w:r>
      <w:r w:rsidRPr="0084314E">
        <w:rPr>
          <w:rStyle w:val="Char4"/>
          <w:rtl/>
        </w:rPr>
        <w:t xml:space="preserve"> برا</w:t>
      </w:r>
      <w:r w:rsidR="00B024C4">
        <w:rPr>
          <w:rStyle w:val="Char4"/>
          <w:rtl/>
        </w:rPr>
        <w:t>ی</w:t>
      </w:r>
      <w:r w:rsidRPr="0084314E">
        <w:rPr>
          <w:rStyle w:val="Char4"/>
          <w:rtl/>
        </w:rPr>
        <w:t xml:space="preserve"> موس</w:t>
      </w:r>
      <w:r w:rsidR="00B024C4">
        <w:rPr>
          <w:rStyle w:val="Char4"/>
          <w:rtl/>
        </w:rPr>
        <w:t>ی</w:t>
      </w:r>
      <w:r w:rsidRPr="0084314E">
        <w:rPr>
          <w:rStyle w:val="Char4"/>
          <w:rtl/>
        </w:rPr>
        <w:t xml:space="preserve"> </w:t>
      </w:r>
      <w:r w:rsidR="005410A1">
        <w:rPr>
          <w:rStyle w:val="Char4"/>
          <w:rFonts w:cs="CTraditional Arabic" w:hint="cs"/>
          <w:rtl/>
        </w:rPr>
        <w:t>÷</w:t>
      </w:r>
      <w:r w:rsidRPr="0084314E">
        <w:rPr>
          <w:rStyle w:val="Char4"/>
          <w:rtl/>
        </w:rPr>
        <w:t xml:space="preserve"> گفته است:</w:t>
      </w:r>
    </w:p>
    <w:p w:rsidR="001325DE" w:rsidRPr="00B20B0A" w:rsidRDefault="001325DE" w:rsidP="00453398">
      <w:pPr>
        <w:pStyle w:val="af1"/>
        <w:rPr>
          <w:rFonts w:cs="Traditional Arabic"/>
          <w:b/>
          <w:bCs/>
          <w:rtl/>
        </w:rPr>
      </w:pPr>
      <w:r>
        <w:rPr>
          <w:rStyle w:val="Char8"/>
          <w:rtl/>
        </w:rPr>
        <w:t>﴿</w:t>
      </w:r>
      <w:r w:rsidRPr="00453398">
        <w:rPr>
          <w:rFonts w:hint="eastAsia"/>
          <w:rtl/>
        </w:rPr>
        <w:t>أَخ</w:t>
      </w:r>
      <w:r w:rsidRPr="00453398">
        <w:rPr>
          <w:rFonts w:hint="cs"/>
          <w:rtl/>
        </w:rPr>
        <w:t>ۡ</w:t>
      </w:r>
      <w:r w:rsidRPr="00453398">
        <w:rPr>
          <w:rFonts w:hint="eastAsia"/>
          <w:rtl/>
        </w:rPr>
        <w:t>رِج</w:t>
      </w:r>
      <w:r w:rsidRPr="00453398">
        <w:rPr>
          <w:rFonts w:hint="cs"/>
          <w:rtl/>
        </w:rPr>
        <w:t>ۡ</w:t>
      </w:r>
      <w:r w:rsidRPr="00453398">
        <w:rPr>
          <w:rtl/>
        </w:rPr>
        <w:t xml:space="preserve"> </w:t>
      </w:r>
      <w:r w:rsidRPr="00453398">
        <w:rPr>
          <w:rFonts w:hint="eastAsia"/>
          <w:rtl/>
        </w:rPr>
        <w:t>قَو</w:t>
      </w:r>
      <w:r w:rsidRPr="00453398">
        <w:rPr>
          <w:rFonts w:hint="cs"/>
          <w:rtl/>
        </w:rPr>
        <w:t>ۡ</w:t>
      </w:r>
      <w:r w:rsidRPr="00453398">
        <w:rPr>
          <w:rFonts w:hint="eastAsia"/>
          <w:rtl/>
        </w:rPr>
        <w:t>مَكَ</w:t>
      </w:r>
      <w:r w:rsidRPr="00453398">
        <w:rPr>
          <w:rtl/>
        </w:rPr>
        <w:t xml:space="preserve"> </w:t>
      </w:r>
      <w:r w:rsidRPr="00453398">
        <w:rPr>
          <w:rFonts w:hint="eastAsia"/>
          <w:rtl/>
        </w:rPr>
        <w:t>مِنَ</w:t>
      </w:r>
      <w:r w:rsidRPr="00453398">
        <w:rPr>
          <w:rtl/>
        </w:rPr>
        <w:t xml:space="preserve"> </w:t>
      </w:r>
      <w:r w:rsidRPr="00453398">
        <w:rPr>
          <w:rFonts w:hint="cs"/>
          <w:rtl/>
        </w:rPr>
        <w:t>ٱ</w:t>
      </w:r>
      <w:r w:rsidRPr="00453398">
        <w:rPr>
          <w:rFonts w:hint="eastAsia"/>
          <w:rtl/>
        </w:rPr>
        <w:t>لظُّلُمَ</w:t>
      </w:r>
      <w:r w:rsidRPr="00453398">
        <w:rPr>
          <w:rFonts w:hint="cs"/>
          <w:rtl/>
        </w:rPr>
        <w:t>ٰ</w:t>
      </w:r>
      <w:r w:rsidRPr="00453398">
        <w:rPr>
          <w:rFonts w:hint="eastAsia"/>
          <w:rtl/>
        </w:rPr>
        <w:t>تِ</w:t>
      </w:r>
      <w:r w:rsidRPr="00453398">
        <w:rPr>
          <w:rtl/>
        </w:rPr>
        <w:t xml:space="preserve"> </w:t>
      </w:r>
      <w:r w:rsidRPr="00453398">
        <w:rPr>
          <w:rFonts w:hint="eastAsia"/>
          <w:rtl/>
        </w:rPr>
        <w:t>إِلَى</w:t>
      </w:r>
      <w:r w:rsidRPr="00453398">
        <w:rPr>
          <w:rtl/>
        </w:rPr>
        <w:t xml:space="preserve"> </w:t>
      </w:r>
      <w:r w:rsidRPr="00453398">
        <w:rPr>
          <w:rFonts w:hint="cs"/>
          <w:rtl/>
        </w:rPr>
        <w:t>ٱ</w:t>
      </w:r>
      <w:r w:rsidRPr="00453398">
        <w:rPr>
          <w:rFonts w:hint="eastAsia"/>
          <w:rtl/>
        </w:rPr>
        <w:t>لنُّورِ</w:t>
      </w:r>
      <w:r w:rsidRPr="00453398">
        <w:rPr>
          <w:rtl/>
        </w:rPr>
        <w:t xml:space="preserve"> </w:t>
      </w:r>
      <w:r w:rsidRPr="00453398">
        <w:rPr>
          <w:rFonts w:hint="eastAsia"/>
          <w:rtl/>
        </w:rPr>
        <w:t>وَذَكِّر</w:t>
      </w:r>
      <w:r w:rsidRPr="00453398">
        <w:rPr>
          <w:rFonts w:hint="cs"/>
          <w:rtl/>
        </w:rPr>
        <w:t>ۡ</w:t>
      </w:r>
      <w:r w:rsidRPr="00453398">
        <w:rPr>
          <w:rFonts w:hint="eastAsia"/>
          <w:rtl/>
        </w:rPr>
        <w:t>هُم</w:t>
      </w:r>
      <w:r w:rsidRPr="00453398">
        <w:rPr>
          <w:rtl/>
        </w:rPr>
        <w:t xml:space="preserve"> </w:t>
      </w:r>
      <w:r w:rsidRPr="00453398">
        <w:rPr>
          <w:rFonts w:hint="eastAsia"/>
          <w:rtl/>
        </w:rPr>
        <w:t>بِأَيَّى</w:t>
      </w:r>
      <w:r w:rsidRPr="00453398">
        <w:rPr>
          <w:rFonts w:hint="cs"/>
          <w:rtl/>
        </w:rPr>
        <w:t>ٰ</w:t>
      </w:r>
      <w:r w:rsidRPr="00453398">
        <w:rPr>
          <w:rFonts w:hint="eastAsia"/>
          <w:rtl/>
        </w:rPr>
        <w:t>مِ</w:t>
      </w:r>
      <w:r w:rsidRPr="00453398">
        <w:rPr>
          <w:rtl/>
        </w:rPr>
        <w:t xml:space="preserve"> </w:t>
      </w:r>
      <w:r w:rsidRPr="00453398">
        <w:rPr>
          <w:rFonts w:hint="cs"/>
          <w:rtl/>
        </w:rPr>
        <w:t>ٱ</w:t>
      </w:r>
      <w:r w:rsidRPr="00453398">
        <w:rPr>
          <w:rFonts w:hint="eastAsia"/>
          <w:rtl/>
        </w:rPr>
        <w:t>للَّهِ</w:t>
      </w:r>
      <w:r>
        <w:rPr>
          <w:rStyle w:val="Char8"/>
          <w:rtl/>
        </w:rPr>
        <w:t>﴾</w:t>
      </w:r>
      <w:r>
        <w:rPr>
          <w:rStyle w:val="Char4"/>
          <w:rFonts w:hint="cs"/>
          <w:rtl/>
        </w:rPr>
        <w:t xml:space="preserve"> </w:t>
      </w:r>
      <w:r>
        <w:rPr>
          <w:rStyle w:val="Char6"/>
          <w:rFonts w:hint="cs"/>
          <w:rtl/>
        </w:rPr>
        <w:t>[ابراهیم: 5]</w:t>
      </w:r>
      <w:r>
        <w:rPr>
          <w:rStyle w:val="Char6"/>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قومت را از تار</w:t>
      </w:r>
      <w:r w:rsidR="00B024C4" w:rsidRPr="00453398">
        <w:rPr>
          <w:rtl/>
        </w:rPr>
        <w:t>یکی</w:t>
      </w:r>
      <w:r w:rsidRPr="00453398">
        <w:rPr>
          <w:rtl/>
        </w:rPr>
        <w:t xml:space="preserve">‏ها </w:t>
      </w:r>
      <w:r w:rsidR="00B024C4" w:rsidRPr="00453398">
        <w:rPr>
          <w:rtl/>
        </w:rPr>
        <w:t xml:space="preserve">به‌سوی </w:t>
      </w:r>
      <w:r w:rsidRPr="00453398">
        <w:rPr>
          <w:rtl/>
        </w:rPr>
        <w:t>روشن</w:t>
      </w:r>
      <w:r w:rsidR="00B024C4" w:rsidRPr="00453398">
        <w:rPr>
          <w:rtl/>
        </w:rPr>
        <w:t>ی</w:t>
      </w:r>
      <w:r w:rsidRPr="00453398">
        <w:rPr>
          <w:rtl/>
        </w:rPr>
        <w:t xml:space="preserve"> ب</w:t>
      </w:r>
      <w:r w:rsidR="00B024C4" w:rsidRPr="00453398">
        <w:rPr>
          <w:rtl/>
        </w:rPr>
        <w:t>ی</w:t>
      </w:r>
      <w:r w:rsidRPr="00453398">
        <w:rPr>
          <w:rtl/>
        </w:rPr>
        <w:t>رون ساز، و واقعه‏ها</w:t>
      </w:r>
      <w:r w:rsidR="00B024C4" w:rsidRPr="00453398">
        <w:rPr>
          <w:rtl/>
        </w:rPr>
        <w:t>ی</w:t>
      </w:r>
      <w:r w:rsidRPr="00453398">
        <w:rPr>
          <w:rtl/>
        </w:rPr>
        <w:t xml:space="preserve"> گذشته‏ا</w:t>
      </w:r>
      <w:r w:rsidR="00B024C4" w:rsidRPr="00453398">
        <w:rPr>
          <w:rtl/>
        </w:rPr>
        <w:t>ی</w:t>
      </w:r>
      <w:r w:rsidRPr="00453398">
        <w:rPr>
          <w:rtl/>
        </w:rPr>
        <w:t xml:space="preserve"> را </w:t>
      </w:r>
      <w:r w:rsidR="00B024C4" w:rsidRPr="00453398">
        <w:rPr>
          <w:rtl/>
        </w:rPr>
        <w:t>ک</w:t>
      </w:r>
      <w:r w:rsidRPr="00453398">
        <w:rPr>
          <w:rtl/>
        </w:rPr>
        <w:t>ه خداوند پد</w:t>
      </w:r>
      <w:r w:rsidR="00B024C4" w:rsidRPr="00453398">
        <w:rPr>
          <w:rtl/>
        </w:rPr>
        <w:t>ی</w:t>
      </w:r>
      <w:r w:rsidRPr="00453398">
        <w:rPr>
          <w:rtl/>
        </w:rPr>
        <w:t>د آورده است برا</w:t>
      </w:r>
      <w:r w:rsidR="00B024C4" w:rsidRPr="00453398">
        <w:rPr>
          <w:rtl/>
        </w:rPr>
        <w:t>ی‌شان ی</w:t>
      </w:r>
      <w:r w:rsidRPr="00453398">
        <w:rPr>
          <w:rtl/>
        </w:rPr>
        <w:t>اد دهان</w:t>
      </w:r>
      <w:r w:rsidR="00B024C4" w:rsidRPr="00453398">
        <w:rPr>
          <w:rtl/>
        </w:rPr>
        <w:t>ی</w:t>
      </w:r>
      <w:r w:rsidRPr="00453398">
        <w:rPr>
          <w:rtl/>
        </w:rPr>
        <w:t xml:space="preserve"> </w:t>
      </w:r>
      <w:r w:rsidR="00B024C4" w:rsidRPr="00453398">
        <w:rPr>
          <w:rtl/>
        </w:rPr>
        <w:t>ک</w:t>
      </w:r>
      <w:r w:rsidRPr="00453398">
        <w:rPr>
          <w:rtl/>
        </w:rPr>
        <w:t>ن</w:t>
      </w:r>
      <w:r w:rsidRPr="00453398">
        <w:rPr>
          <w:rStyle w:val="Char8"/>
          <w:rtl/>
        </w:rPr>
        <w:t>»</w:t>
      </w:r>
      <w:r w:rsidRPr="00453398">
        <w:rPr>
          <w:rStyle w:val="Char4"/>
          <w:rtl/>
        </w:rPr>
        <w:t>.</w:t>
      </w:r>
    </w:p>
    <w:p w:rsidR="001325DE" w:rsidRPr="0084314E" w:rsidRDefault="001325DE" w:rsidP="0084314E">
      <w:pPr>
        <w:pStyle w:val="PlainText"/>
        <w:ind w:firstLine="284"/>
        <w:jc w:val="both"/>
        <w:rPr>
          <w:rStyle w:val="Char4"/>
          <w:rtl/>
        </w:rPr>
      </w:pPr>
      <w:r w:rsidRPr="0084314E">
        <w:rPr>
          <w:rStyle w:val="Char4"/>
          <w:rtl/>
        </w:rPr>
        <w:t>و برا</w:t>
      </w:r>
      <w:r w:rsidR="00B024C4">
        <w:rPr>
          <w:rStyle w:val="Char4"/>
          <w:rtl/>
        </w:rPr>
        <w:t>ی</w:t>
      </w:r>
      <w:r w:rsidRPr="0084314E">
        <w:rPr>
          <w:rStyle w:val="Char4"/>
          <w:rtl/>
        </w:rPr>
        <w:t xml:space="preserve"> محمد </w:t>
      </w:r>
      <w:r>
        <w:rPr>
          <w:rFonts w:cs="CTraditional Arabic" w:hint="cs"/>
          <w:sz w:val="28"/>
          <w:szCs w:val="28"/>
          <w:rtl/>
        </w:rPr>
        <w:t>ص</w:t>
      </w:r>
      <w:r w:rsidRPr="0084314E">
        <w:rPr>
          <w:rStyle w:val="Char4"/>
          <w:rtl/>
        </w:rPr>
        <w:t xml:space="preserve"> گفته است:</w:t>
      </w:r>
    </w:p>
    <w:p w:rsidR="001325DE" w:rsidRPr="00B20B0A" w:rsidRDefault="001325DE" w:rsidP="00453398">
      <w:pPr>
        <w:pStyle w:val="af1"/>
        <w:rPr>
          <w:rFonts w:cs="Traditional Arabic"/>
          <w:b/>
          <w:bCs/>
          <w:rtl/>
        </w:rPr>
      </w:pPr>
      <w:r>
        <w:rPr>
          <w:rStyle w:val="Char8"/>
          <w:rtl/>
        </w:rPr>
        <w:t>﴿</w:t>
      </w:r>
      <w:r w:rsidRPr="00453398">
        <w:rPr>
          <w:rFonts w:hint="eastAsia"/>
          <w:rtl/>
        </w:rPr>
        <w:t>وَ</w:t>
      </w:r>
      <w:r w:rsidRPr="00453398">
        <w:rPr>
          <w:rFonts w:hint="cs"/>
          <w:rtl/>
        </w:rPr>
        <w:t>ٱ</w:t>
      </w:r>
      <w:r w:rsidRPr="00453398">
        <w:rPr>
          <w:rFonts w:hint="eastAsia"/>
          <w:rtl/>
        </w:rPr>
        <w:t>ذ</w:t>
      </w:r>
      <w:r w:rsidRPr="00453398">
        <w:rPr>
          <w:rFonts w:hint="cs"/>
          <w:rtl/>
        </w:rPr>
        <w:t>ۡ</w:t>
      </w:r>
      <w:r w:rsidRPr="00453398">
        <w:rPr>
          <w:rFonts w:hint="eastAsia"/>
          <w:rtl/>
        </w:rPr>
        <w:t>كُرُو</w:t>
      </w:r>
      <w:r w:rsidRPr="00453398">
        <w:rPr>
          <w:rFonts w:hint="cs"/>
          <w:rtl/>
        </w:rPr>
        <w:t>ٓ</w:t>
      </w:r>
      <w:r w:rsidRPr="00453398">
        <w:rPr>
          <w:rFonts w:hint="eastAsia"/>
          <w:rtl/>
        </w:rPr>
        <w:t>اْ</w:t>
      </w:r>
      <w:r w:rsidRPr="00453398">
        <w:rPr>
          <w:rtl/>
        </w:rPr>
        <w:t xml:space="preserve"> </w:t>
      </w:r>
      <w:r w:rsidRPr="00453398">
        <w:rPr>
          <w:rFonts w:hint="eastAsia"/>
          <w:rtl/>
        </w:rPr>
        <w:t>إِذ</w:t>
      </w:r>
      <w:r w:rsidRPr="00453398">
        <w:rPr>
          <w:rFonts w:hint="cs"/>
          <w:rtl/>
        </w:rPr>
        <w:t>ۡ</w:t>
      </w:r>
      <w:r w:rsidRPr="00453398">
        <w:rPr>
          <w:rtl/>
        </w:rPr>
        <w:t xml:space="preserve"> </w:t>
      </w:r>
      <w:r w:rsidRPr="00453398">
        <w:rPr>
          <w:rFonts w:hint="eastAsia"/>
          <w:rtl/>
        </w:rPr>
        <w:t>أَنتُم</w:t>
      </w:r>
      <w:r w:rsidRPr="00453398">
        <w:rPr>
          <w:rFonts w:hint="cs"/>
          <w:rtl/>
        </w:rPr>
        <w:t>ۡ</w:t>
      </w:r>
      <w:r w:rsidRPr="00453398">
        <w:rPr>
          <w:rtl/>
        </w:rPr>
        <w:t xml:space="preserve"> </w:t>
      </w:r>
      <w:r w:rsidRPr="00453398">
        <w:rPr>
          <w:rFonts w:hint="eastAsia"/>
          <w:rtl/>
        </w:rPr>
        <w:t>قَلِيل</w:t>
      </w:r>
      <w:r w:rsidRPr="00453398">
        <w:rPr>
          <w:rFonts w:hint="cs"/>
          <w:rtl/>
        </w:rPr>
        <w:t>ٞ</w:t>
      </w:r>
      <w:r w:rsidRPr="00453398">
        <w:rPr>
          <w:rtl/>
        </w:rPr>
        <w:t xml:space="preserve"> </w:t>
      </w:r>
      <w:r w:rsidRPr="00453398">
        <w:rPr>
          <w:rFonts w:hint="eastAsia"/>
          <w:rtl/>
        </w:rPr>
        <w:t>مُّس</w:t>
      </w:r>
      <w:r w:rsidRPr="00453398">
        <w:rPr>
          <w:rFonts w:hint="cs"/>
          <w:rtl/>
        </w:rPr>
        <w:t>ۡ</w:t>
      </w:r>
      <w:r w:rsidRPr="00453398">
        <w:rPr>
          <w:rFonts w:hint="eastAsia"/>
          <w:rtl/>
        </w:rPr>
        <w:t>تَض</w:t>
      </w:r>
      <w:r w:rsidRPr="00453398">
        <w:rPr>
          <w:rFonts w:hint="cs"/>
          <w:rtl/>
        </w:rPr>
        <w:t>ۡ</w:t>
      </w:r>
      <w:r w:rsidRPr="00453398">
        <w:rPr>
          <w:rFonts w:hint="eastAsia"/>
          <w:rtl/>
        </w:rPr>
        <w:t>عَفُونَ</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أَر</w:t>
      </w:r>
      <w:r w:rsidRPr="00453398">
        <w:rPr>
          <w:rFonts w:hint="cs"/>
          <w:rtl/>
        </w:rPr>
        <w:t>ۡ</w:t>
      </w:r>
      <w:r w:rsidRPr="00453398">
        <w:rPr>
          <w:rFonts w:hint="eastAsia"/>
          <w:rtl/>
        </w:rPr>
        <w:t>ضِ</w:t>
      </w:r>
      <w:r>
        <w:rPr>
          <w:rStyle w:val="Char8"/>
          <w:rtl/>
        </w:rPr>
        <w:t>﴾</w:t>
      </w:r>
      <w:r>
        <w:rPr>
          <w:rStyle w:val="Char4"/>
          <w:rFonts w:hint="cs"/>
          <w:rtl/>
        </w:rPr>
        <w:t xml:space="preserve"> </w:t>
      </w:r>
      <w:r>
        <w:rPr>
          <w:rStyle w:val="Char6"/>
          <w:rFonts w:hint="cs"/>
          <w:rtl/>
        </w:rPr>
        <w:t>[الانفال: 26]</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و وقت</w:t>
      </w:r>
      <w:r w:rsidR="00B024C4">
        <w:rPr>
          <w:rStyle w:val="Char4"/>
          <w:rtl/>
        </w:rPr>
        <w:t>ی</w:t>
      </w:r>
      <w:r w:rsidRPr="0084314E">
        <w:rPr>
          <w:rStyle w:val="Char4"/>
          <w:rtl/>
        </w:rPr>
        <w:t xml:space="preserve"> را </w:t>
      </w:r>
      <w:r w:rsidR="00B024C4">
        <w:rPr>
          <w:rStyle w:val="Char4"/>
          <w:rtl/>
        </w:rPr>
        <w:t>ی</w:t>
      </w:r>
      <w:r w:rsidRPr="0084314E">
        <w:rPr>
          <w:rStyle w:val="Char4"/>
          <w:rtl/>
        </w:rPr>
        <w:t xml:space="preserve">اد </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شما در زم</w:t>
      </w:r>
      <w:r w:rsidR="00B024C4">
        <w:rPr>
          <w:rStyle w:val="Char4"/>
          <w:rtl/>
        </w:rPr>
        <w:t>ی</w:t>
      </w:r>
      <w:r w:rsidRPr="0084314E">
        <w:rPr>
          <w:rStyle w:val="Char4"/>
          <w:rtl/>
        </w:rPr>
        <w:t>ن اند</w:t>
      </w:r>
      <w:r w:rsidR="00B024C4">
        <w:rPr>
          <w:rStyle w:val="Char4"/>
          <w:rtl/>
        </w:rPr>
        <w:t>ک</w:t>
      </w:r>
      <w:r w:rsidRPr="0084314E">
        <w:rPr>
          <w:rStyle w:val="Char4"/>
          <w:rtl/>
        </w:rPr>
        <w:t xml:space="preserve"> و ناتوان بود</w:t>
      </w:r>
      <w:r w:rsidR="00B024C4">
        <w:rPr>
          <w:rStyle w:val="Char4"/>
          <w:rtl/>
        </w:rPr>
        <w:t>ی</w:t>
      </w:r>
      <w:r w:rsidRPr="0084314E">
        <w:rPr>
          <w:rStyle w:val="Char4"/>
          <w:rtl/>
        </w:rPr>
        <w:t>د</w:t>
      </w:r>
      <w:r w:rsidRPr="00453398">
        <w:rPr>
          <w:rStyle w:val="Char8"/>
          <w:rtl/>
        </w:rPr>
        <w:t>»</w:t>
      </w:r>
      <w:r w:rsidRPr="0084314E">
        <w:rPr>
          <w:rStyle w:val="Char4"/>
          <w:rtl/>
        </w:rPr>
        <w:t>.</w:t>
      </w:r>
    </w:p>
    <w:p w:rsidR="001325DE" w:rsidRPr="0084314E" w:rsidRDefault="001325DE" w:rsidP="00B024C4">
      <w:pPr>
        <w:pStyle w:val="PlainText"/>
        <w:ind w:firstLine="284"/>
        <w:jc w:val="both"/>
        <w:rPr>
          <w:rStyle w:val="Char4"/>
          <w:rtl/>
        </w:rPr>
      </w:pPr>
      <w:r w:rsidRPr="0084314E">
        <w:rPr>
          <w:rStyle w:val="Char4"/>
          <w:rtl/>
        </w:rPr>
        <w:t>اگر شما وقت</w:t>
      </w:r>
      <w:r w:rsidR="00B024C4">
        <w:rPr>
          <w:rStyle w:val="Char4"/>
          <w:rtl/>
        </w:rPr>
        <w:t>ی</w:t>
      </w:r>
      <w:r w:rsidRPr="0084314E">
        <w:rPr>
          <w:rStyle w:val="Char4"/>
          <w:rtl/>
        </w:rPr>
        <w:t xml:space="preserve"> </w:t>
      </w:r>
      <w:r w:rsidR="00B024C4">
        <w:rPr>
          <w:rStyle w:val="Char4"/>
          <w:rtl/>
        </w:rPr>
        <w:t>ک</w:t>
      </w:r>
      <w:r w:rsidRPr="0084314E">
        <w:rPr>
          <w:rStyle w:val="Char4"/>
          <w:rtl/>
        </w:rPr>
        <w:t>ه مستضعف و محروم از خ</w:t>
      </w:r>
      <w:r w:rsidR="00B024C4">
        <w:rPr>
          <w:rStyle w:val="Char4"/>
          <w:rtl/>
        </w:rPr>
        <w:t>ی</w:t>
      </w:r>
      <w:r w:rsidRPr="0084314E">
        <w:rPr>
          <w:rStyle w:val="Char4"/>
          <w:rtl/>
        </w:rPr>
        <w:t>ر دن</w:t>
      </w:r>
      <w:r w:rsidR="00B024C4">
        <w:rPr>
          <w:rStyle w:val="Char4"/>
          <w:rtl/>
        </w:rPr>
        <w:t>ی</w:t>
      </w:r>
      <w:r w:rsidRPr="0084314E">
        <w:rPr>
          <w:rStyle w:val="Char4"/>
          <w:rtl/>
        </w:rPr>
        <w:t>ا بود</w:t>
      </w:r>
      <w:r w:rsidR="00B024C4">
        <w:rPr>
          <w:rStyle w:val="Char4"/>
          <w:rtl/>
        </w:rPr>
        <w:t>ی</w:t>
      </w:r>
      <w:r w:rsidRPr="0084314E">
        <w:rPr>
          <w:rStyle w:val="Char4"/>
          <w:rtl/>
        </w:rPr>
        <w:t>د، بر شعبه‏ا</w:t>
      </w:r>
      <w:r w:rsidR="00B024C4">
        <w:rPr>
          <w:rStyle w:val="Char4"/>
          <w:rtl/>
        </w:rPr>
        <w:t>ی</w:t>
      </w:r>
      <w:r w:rsidRPr="0084314E">
        <w:rPr>
          <w:rStyle w:val="Char4"/>
          <w:rtl/>
        </w:rPr>
        <w:t xml:space="preserve"> از حق قرار م</w:t>
      </w:r>
      <w:r w:rsidR="00B024C4">
        <w:rPr>
          <w:rStyle w:val="Char4"/>
          <w:rtl/>
        </w:rPr>
        <w:t>ی</w:t>
      </w:r>
      <w:r w:rsidRPr="0084314E">
        <w:rPr>
          <w:rStyle w:val="Char4"/>
          <w:rtl/>
        </w:rPr>
        <w:t>‏داشت</w:t>
      </w:r>
      <w:r w:rsidR="00B024C4">
        <w:rPr>
          <w:rStyle w:val="Char4"/>
          <w:rtl/>
        </w:rPr>
        <w:t>ی</w:t>
      </w:r>
      <w:r w:rsidRPr="0084314E">
        <w:rPr>
          <w:rStyle w:val="Char4"/>
          <w:rtl/>
        </w:rPr>
        <w:t>د، و به آن مؤمن م</w:t>
      </w:r>
      <w:r w:rsidR="00B024C4">
        <w:rPr>
          <w:rStyle w:val="Char4"/>
          <w:rtl/>
        </w:rPr>
        <w:t>ی</w:t>
      </w:r>
      <w:r w:rsidRPr="0084314E">
        <w:rPr>
          <w:rStyle w:val="Char4"/>
          <w:rtl/>
        </w:rPr>
        <w:t>‏بود</w:t>
      </w:r>
      <w:r w:rsidR="00B024C4">
        <w:rPr>
          <w:rStyle w:val="Char4"/>
          <w:rtl/>
        </w:rPr>
        <w:t>ی</w:t>
      </w:r>
      <w:r w:rsidRPr="0084314E">
        <w:rPr>
          <w:rStyle w:val="Char4"/>
          <w:rtl/>
        </w:rPr>
        <w:t>د و به آن راحت م</w:t>
      </w:r>
      <w:r w:rsidR="00B024C4">
        <w:rPr>
          <w:rStyle w:val="Char4"/>
          <w:rtl/>
        </w:rPr>
        <w:t>ی</w:t>
      </w:r>
      <w:r w:rsidRPr="0084314E">
        <w:rPr>
          <w:rStyle w:val="Char4"/>
          <w:rtl/>
        </w:rPr>
        <w:t>‏گرفت</w:t>
      </w:r>
      <w:r w:rsidR="00B024C4">
        <w:rPr>
          <w:rStyle w:val="Char4"/>
          <w:rtl/>
        </w:rPr>
        <w:t>ی</w:t>
      </w:r>
      <w:r w:rsidRPr="0084314E">
        <w:rPr>
          <w:rStyle w:val="Char4"/>
          <w:rtl/>
        </w:rPr>
        <w:t>د، و از معرفت خدا و د</w:t>
      </w:r>
      <w:r w:rsidR="00B024C4">
        <w:rPr>
          <w:rStyle w:val="Char4"/>
          <w:rtl/>
        </w:rPr>
        <w:t>ی</w:t>
      </w:r>
      <w:r w:rsidRPr="0084314E">
        <w:rPr>
          <w:rStyle w:val="Char4"/>
          <w:rtl/>
        </w:rPr>
        <w:t>نش بهره‏مند م</w:t>
      </w:r>
      <w:r w:rsidR="00B024C4">
        <w:rPr>
          <w:rStyle w:val="Char4"/>
          <w:rtl/>
        </w:rPr>
        <w:t>ی</w:t>
      </w:r>
      <w:r w:rsidRPr="0084314E">
        <w:rPr>
          <w:rStyle w:val="Char4"/>
          <w:rtl/>
        </w:rPr>
        <w:t>‏بود</w:t>
      </w:r>
      <w:r w:rsidR="00B024C4">
        <w:rPr>
          <w:rStyle w:val="Char4"/>
          <w:rtl/>
        </w:rPr>
        <w:t>ی</w:t>
      </w:r>
      <w:r w:rsidRPr="0084314E">
        <w:rPr>
          <w:rStyle w:val="Char4"/>
          <w:rtl/>
        </w:rPr>
        <w:t>د، و به آن، خ</w:t>
      </w:r>
      <w:r w:rsidR="00B024C4">
        <w:rPr>
          <w:rStyle w:val="Char4"/>
          <w:rtl/>
        </w:rPr>
        <w:t>ی</w:t>
      </w:r>
      <w:r w:rsidRPr="0084314E">
        <w:rPr>
          <w:rStyle w:val="Char4"/>
          <w:rtl/>
        </w:rPr>
        <w:t>ر بعد از مردن را آرزو م</w:t>
      </w:r>
      <w:r w:rsidR="00B024C4">
        <w:rPr>
          <w:rStyle w:val="Char4"/>
          <w:rtl/>
        </w:rPr>
        <w:t>ی</w:t>
      </w:r>
      <w:r w:rsidRPr="0084314E">
        <w:rPr>
          <w:rStyle w:val="Char4"/>
          <w:rtl/>
        </w:rPr>
        <w:t>‏نمود</w:t>
      </w:r>
      <w:r w:rsidR="00B024C4">
        <w:rPr>
          <w:rStyle w:val="Char4"/>
          <w:rtl/>
        </w:rPr>
        <w:t>ی</w:t>
      </w:r>
      <w:r w:rsidRPr="0084314E">
        <w:rPr>
          <w:rStyle w:val="Char4"/>
          <w:rtl/>
        </w:rPr>
        <w:t xml:space="preserve">د باز هم </w:t>
      </w:r>
      <w:r w:rsidR="00B024C4">
        <w:rPr>
          <w:rStyle w:val="Char4"/>
          <w:rtl/>
        </w:rPr>
        <w:t>یک</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بود، ول</w:t>
      </w:r>
      <w:r w:rsidR="00B024C4">
        <w:rPr>
          <w:rStyle w:val="Char4"/>
          <w:rtl/>
        </w:rPr>
        <w:t>ی</w:t>
      </w:r>
      <w:r w:rsidRPr="0084314E">
        <w:rPr>
          <w:rStyle w:val="Char4"/>
          <w:rtl/>
        </w:rPr>
        <w:t xml:space="preserve"> شما از همه مردم زندگ</w:t>
      </w:r>
      <w:r w:rsidR="00B024C4">
        <w:rPr>
          <w:rStyle w:val="Char4"/>
          <w:rtl/>
        </w:rPr>
        <w:t>ی</w:t>
      </w:r>
      <w:r w:rsidRPr="0084314E">
        <w:rPr>
          <w:rStyle w:val="Char4"/>
          <w:rtl/>
        </w:rPr>
        <w:t xml:space="preserve"> سخت‏تر و دشوارتر داشت</w:t>
      </w:r>
      <w:r w:rsidR="00B024C4">
        <w:rPr>
          <w:rStyle w:val="Char4"/>
          <w:rtl/>
        </w:rPr>
        <w:t>ی</w:t>
      </w:r>
      <w:r w:rsidRPr="0084314E">
        <w:rPr>
          <w:rStyle w:val="Char4"/>
          <w:rtl/>
        </w:rPr>
        <w:t>د، و از همه مردم جهالت</w:t>
      </w:r>
      <w:r w:rsidR="00B024C4">
        <w:rPr>
          <w:rStyle w:val="Char4"/>
          <w:rtl/>
        </w:rPr>
        <w:t xml:space="preserve">‌تان </w:t>
      </w:r>
      <w:r w:rsidRPr="0084314E">
        <w:rPr>
          <w:rStyle w:val="Char4"/>
          <w:rtl/>
        </w:rPr>
        <w:t>به خدا مح</w:t>
      </w:r>
      <w:r w:rsidR="00B024C4">
        <w:rPr>
          <w:rStyle w:val="Char4"/>
          <w:rtl/>
        </w:rPr>
        <w:t>ک</w:t>
      </w:r>
      <w:r w:rsidRPr="0084314E">
        <w:rPr>
          <w:rStyle w:val="Char4"/>
          <w:rtl/>
        </w:rPr>
        <w:t>م‏تر بود، اگر ا</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شما را توسط آن از هلا</w:t>
      </w:r>
      <w:r w:rsidR="00B024C4">
        <w:rPr>
          <w:rStyle w:val="Char4"/>
          <w:rtl/>
        </w:rPr>
        <w:t>ک</w:t>
      </w:r>
      <w:r w:rsidRPr="0084314E">
        <w:rPr>
          <w:rStyle w:val="Char4"/>
          <w:rtl/>
        </w:rPr>
        <w:t>ت نجات بخش</w:t>
      </w:r>
      <w:r w:rsidR="00B024C4">
        <w:rPr>
          <w:rStyle w:val="Char4"/>
          <w:rtl/>
        </w:rPr>
        <w:t>ی</w:t>
      </w:r>
      <w:r w:rsidRPr="0084314E">
        <w:rPr>
          <w:rStyle w:val="Char4"/>
          <w:rtl/>
        </w:rPr>
        <w:t>ده، همراهش نص</w:t>
      </w:r>
      <w:r w:rsidR="00B024C4">
        <w:rPr>
          <w:rStyle w:val="Char4"/>
          <w:rtl/>
        </w:rPr>
        <w:t>ی</w:t>
      </w:r>
      <w:r w:rsidRPr="0084314E">
        <w:rPr>
          <w:rStyle w:val="Char4"/>
          <w:rtl/>
        </w:rPr>
        <w:t>ب و حصه‏ا</w:t>
      </w:r>
      <w:r w:rsidR="00B024C4">
        <w:rPr>
          <w:rStyle w:val="Char4"/>
          <w:rtl/>
        </w:rPr>
        <w:t>ی</w:t>
      </w:r>
      <w:r w:rsidRPr="0084314E">
        <w:rPr>
          <w:rStyle w:val="Char4"/>
          <w:rtl/>
        </w:rPr>
        <w:t xml:space="preserve"> از دن</w:t>
      </w:r>
      <w:r w:rsidR="00B024C4">
        <w:rPr>
          <w:rStyle w:val="Char4"/>
          <w:rtl/>
        </w:rPr>
        <w:t>ی</w:t>
      </w:r>
      <w:r w:rsidRPr="0084314E">
        <w:rPr>
          <w:rStyle w:val="Char4"/>
          <w:rtl/>
        </w:rPr>
        <w:t>ا</w:t>
      </w:r>
      <w:r w:rsidR="00B024C4">
        <w:rPr>
          <w:rStyle w:val="Char4"/>
          <w:rtl/>
        </w:rPr>
        <w:t xml:space="preserve">ی‌تان </w:t>
      </w:r>
      <w:r w:rsidRPr="0084314E">
        <w:rPr>
          <w:rStyle w:val="Char4"/>
          <w:rtl/>
        </w:rPr>
        <w:t>نم</w:t>
      </w:r>
      <w:r w:rsidR="00B024C4">
        <w:rPr>
          <w:rStyle w:val="Char4"/>
          <w:rtl/>
        </w:rPr>
        <w:t>ی</w:t>
      </w:r>
      <w:r w:rsidRPr="0084314E">
        <w:rPr>
          <w:rStyle w:val="Char4"/>
          <w:rtl/>
        </w:rPr>
        <w:t>‏بود، و فقط اعتماد و ثقه برا</w:t>
      </w:r>
      <w:r w:rsidR="00B024C4">
        <w:rPr>
          <w:rStyle w:val="Char4"/>
          <w:rtl/>
        </w:rPr>
        <w:t xml:space="preserve">ی‌تان </w:t>
      </w:r>
      <w:r w:rsidRPr="0084314E">
        <w:rPr>
          <w:rStyle w:val="Char4"/>
          <w:rtl/>
        </w:rPr>
        <w:t>در قبال آخرت</w:t>
      </w:r>
      <w:r w:rsidR="00B024C4">
        <w:rPr>
          <w:rStyle w:val="Char4"/>
          <w:rtl/>
        </w:rPr>
        <w:t xml:space="preserve">‌تان </w:t>
      </w:r>
      <w:r w:rsidRPr="0084314E">
        <w:rPr>
          <w:rStyle w:val="Char4"/>
          <w:rtl/>
        </w:rPr>
        <w:t>م</w:t>
      </w:r>
      <w:r w:rsidR="00B024C4">
        <w:rPr>
          <w:rStyle w:val="Char4"/>
          <w:rtl/>
        </w:rPr>
        <w:t>ی</w:t>
      </w:r>
      <w:r w:rsidRPr="0084314E">
        <w:rPr>
          <w:rStyle w:val="Char4"/>
          <w:rtl/>
        </w:rPr>
        <w:t xml:space="preserve">‏بود، </w:t>
      </w:r>
      <w:r w:rsidR="00B024C4">
        <w:rPr>
          <w:rStyle w:val="Char4"/>
          <w:rtl/>
        </w:rPr>
        <w:t>ک</w:t>
      </w:r>
      <w:r w:rsidRPr="0084314E">
        <w:rPr>
          <w:rStyle w:val="Char4"/>
          <w:rtl/>
        </w:rPr>
        <w:t xml:space="preserve">ه معاد و برگشت </w:t>
      </w:r>
      <w:r w:rsidR="00B024C4">
        <w:rPr>
          <w:rStyle w:val="Char4"/>
          <w:rtl/>
        </w:rPr>
        <w:t xml:space="preserve">به‌سوی </w:t>
      </w:r>
      <w:r w:rsidRPr="0084314E">
        <w:rPr>
          <w:rStyle w:val="Char4"/>
          <w:rtl/>
        </w:rPr>
        <w:t>آنست، و شما بر همان حالت</w:t>
      </w:r>
      <w:r w:rsidR="00B024C4">
        <w:rPr>
          <w:rStyle w:val="Char4"/>
          <w:rtl/>
        </w:rPr>
        <w:t>ی</w:t>
      </w:r>
      <w:r w:rsidRPr="0084314E">
        <w:rPr>
          <w:rStyle w:val="Char4"/>
          <w:rtl/>
        </w:rPr>
        <w:t xml:space="preserve"> از سخت</w:t>
      </w:r>
      <w:r w:rsidR="00B024C4">
        <w:rPr>
          <w:rStyle w:val="Char4"/>
          <w:rtl/>
        </w:rPr>
        <w:t>ی</w:t>
      </w:r>
      <w:r w:rsidRPr="0084314E">
        <w:rPr>
          <w:rStyle w:val="Char4"/>
          <w:rtl/>
        </w:rPr>
        <w:t xml:space="preserve"> و دشوار</w:t>
      </w:r>
      <w:r w:rsidR="00B024C4">
        <w:rPr>
          <w:rStyle w:val="Char4"/>
          <w:rtl/>
        </w:rPr>
        <w:t>ی</w:t>
      </w:r>
      <w:r w:rsidRPr="0084314E">
        <w:rPr>
          <w:rStyle w:val="Char4"/>
          <w:rtl/>
        </w:rPr>
        <w:t xml:space="preserve"> در زندگ</w:t>
      </w:r>
      <w:r w:rsidR="00B024C4">
        <w:rPr>
          <w:rStyle w:val="Char4"/>
          <w:rtl/>
        </w:rPr>
        <w:t>ی</w:t>
      </w:r>
      <w:r w:rsidRPr="0084314E">
        <w:rPr>
          <w:rStyle w:val="Char4"/>
          <w:rtl/>
        </w:rPr>
        <w:t xml:space="preserve"> قرار م</w:t>
      </w:r>
      <w:r w:rsidR="00B024C4">
        <w:rPr>
          <w:rStyle w:val="Char4"/>
          <w:rtl/>
        </w:rPr>
        <w:t>ی</w:t>
      </w:r>
      <w:r w:rsidRPr="0084314E">
        <w:rPr>
          <w:rStyle w:val="Char4"/>
          <w:rtl/>
        </w:rPr>
        <w:t>‏داشت</w:t>
      </w:r>
      <w:r w:rsidR="00B024C4">
        <w:rPr>
          <w:rStyle w:val="Char4"/>
          <w:rtl/>
        </w:rPr>
        <w:t>ی</w:t>
      </w:r>
      <w:r w:rsidRPr="0084314E">
        <w:rPr>
          <w:rStyle w:val="Char4"/>
          <w:rtl/>
        </w:rPr>
        <w:t xml:space="preserve">د، </w:t>
      </w:r>
      <w:r w:rsidR="00B024C4">
        <w:rPr>
          <w:rStyle w:val="Char4"/>
          <w:rtl/>
        </w:rPr>
        <w:t>ک</w:t>
      </w:r>
      <w:r w:rsidRPr="0084314E">
        <w:rPr>
          <w:rStyle w:val="Char4"/>
          <w:rtl/>
        </w:rPr>
        <w:t>ه قبلاً بر آن حالت بود</w:t>
      </w:r>
      <w:r w:rsidR="00B024C4">
        <w:rPr>
          <w:rStyle w:val="Char4"/>
          <w:rtl/>
        </w:rPr>
        <w:t>ی</w:t>
      </w:r>
      <w:r w:rsidRPr="0084314E">
        <w:rPr>
          <w:rStyle w:val="Char4"/>
          <w:rtl/>
        </w:rPr>
        <w:t>د، باز هم برا</w:t>
      </w:r>
      <w:r w:rsidR="00B024C4">
        <w:rPr>
          <w:rStyle w:val="Char4"/>
          <w:rtl/>
        </w:rPr>
        <w:t xml:space="preserve">ی‌تان </w:t>
      </w:r>
      <w:r w:rsidRPr="0084314E">
        <w:rPr>
          <w:rStyle w:val="Char4"/>
          <w:rtl/>
        </w:rPr>
        <w:t>شا</w:t>
      </w:r>
      <w:r w:rsidR="00B024C4">
        <w:rPr>
          <w:rStyle w:val="Char4"/>
          <w:rtl/>
        </w:rPr>
        <w:t>ی</w:t>
      </w:r>
      <w:r w:rsidRPr="0084314E">
        <w:rPr>
          <w:rStyle w:val="Char4"/>
          <w:rtl/>
        </w:rPr>
        <w:t>سته و سزنده م</w:t>
      </w:r>
      <w:r w:rsidR="00B024C4">
        <w:rPr>
          <w:rStyle w:val="Char4"/>
          <w:rtl/>
        </w:rPr>
        <w:t>ی</w:t>
      </w:r>
      <w:r w:rsidRPr="0084314E">
        <w:rPr>
          <w:rStyle w:val="Char4"/>
          <w:rtl/>
        </w:rPr>
        <w:t xml:space="preserve">‏بود </w:t>
      </w:r>
      <w:r w:rsidR="00B024C4">
        <w:rPr>
          <w:rStyle w:val="Char4"/>
          <w:rtl/>
        </w:rPr>
        <w:t>ک</w:t>
      </w:r>
      <w:r w:rsidRPr="0084314E">
        <w:rPr>
          <w:rStyle w:val="Char4"/>
          <w:rtl/>
        </w:rPr>
        <w:t>ه بر حصه و نص</w:t>
      </w:r>
      <w:r w:rsidR="00B024C4">
        <w:rPr>
          <w:rStyle w:val="Char4"/>
          <w:rtl/>
        </w:rPr>
        <w:t>ی</w:t>
      </w:r>
      <w:r w:rsidRPr="0084314E">
        <w:rPr>
          <w:rStyle w:val="Char4"/>
          <w:rtl/>
        </w:rPr>
        <w:t>ب</w:t>
      </w:r>
      <w:r w:rsidR="00B024C4">
        <w:rPr>
          <w:rStyle w:val="Char4"/>
          <w:rtl/>
        </w:rPr>
        <w:t xml:space="preserve">‌تان </w:t>
      </w:r>
      <w:r w:rsidRPr="0084314E">
        <w:rPr>
          <w:rStyle w:val="Char4"/>
          <w:rtl/>
        </w:rPr>
        <w:t>از آن حرص م</w:t>
      </w:r>
      <w:r w:rsidR="00B024C4">
        <w:rPr>
          <w:rStyle w:val="Char4"/>
          <w:rtl/>
        </w:rPr>
        <w:t>ی</w:t>
      </w:r>
      <w:r w:rsidRPr="0084314E">
        <w:rPr>
          <w:rStyle w:val="Char4"/>
          <w:rtl/>
        </w:rPr>
        <w:t>‏ورز</w:t>
      </w:r>
      <w:r w:rsidR="00B024C4">
        <w:rPr>
          <w:rStyle w:val="Char4"/>
          <w:rtl/>
        </w:rPr>
        <w:t>ی</w:t>
      </w:r>
      <w:r w:rsidRPr="0084314E">
        <w:rPr>
          <w:rStyle w:val="Char4"/>
          <w:rtl/>
        </w:rPr>
        <w:t>د</w:t>
      </w:r>
      <w:r w:rsidR="00B024C4">
        <w:rPr>
          <w:rStyle w:val="Char4"/>
          <w:rtl/>
        </w:rPr>
        <w:t>ی</w:t>
      </w:r>
      <w:r w:rsidRPr="0084314E">
        <w:rPr>
          <w:rStyle w:val="Char4"/>
          <w:rtl/>
        </w:rPr>
        <w:t>د، و آن را بر غ</w:t>
      </w:r>
      <w:r w:rsidR="00B024C4">
        <w:rPr>
          <w:rStyle w:val="Char4"/>
          <w:rtl/>
        </w:rPr>
        <w:t>ی</w:t>
      </w:r>
      <w:r w:rsidRPr="0084314E">
        <w:rPr>
          <w:rStyle w:val="Char4"/>
          <w:rtl/>
        </w:rPr>
        <w:t>رش غالب م</w:t>
      </w:r>
      <w:r w:rsidR="00B024C4">
        <w:rPr>
          <w:rStyle w:val="Char4"/>
          <w:rtl/>
        </w:rPr>
        <w:t>ی</w:t>
      </w:r>
      <w:r w:rsidRPr="0084314E">
        <w:rPr>
          <w:rStyle w:val="Char4"/>
          <w:rtl/>
        </w:rPr>
        <w:t>‏ساخت</w:t>
      </w:r>
      <w:r w:rsidR="00B024C4">
        <w:rPr>
          <w:rStyle w:val="Char4"/>
          <w:rtl/>
        </w:rPr>
        <w:t>ی</w:t>
      </w:r>
      <w:r w:rsidRPr="0084314E">
        <w:rPr>
          <w:rStyle w:val="Char4"/>
          <w:rtl/>
        </w:rPr>
        <w:t>د، ا</w:t>
      </w:r>
      <w:r w:rsidR="00B024C4">
        <w:rPr>
          <w:rStyle w:val="Char4"/>
          <w:rtl/>
        </w:rPr>
        <w:t>ی</w:t>
      </w:r>
      <w:r w:rsidRPr="0084314E">
        <w:rPr>
          <w:rStyle w:val="Char4"/>
          <w:rtl/>
        </w:rPr>
        <w:t xml:space="preserve">ن را بگذار، </w:t>
      </w:r>
      <w:r w:rsidR="00B024C4">
        <w:rPr>
          <w:rStyle w:val="Char4"/>
          <w:rtl/>
        </w:rPr>
        <w:t>ک</w:t>
      </w:r>
      <w:r w:rsidRPr="0084314E">
        <w:rPr>
          <w:rStyle w:val="Char4"/>
          <w:rtl/>
        </w:rPr>
        <w:t>ه ا</w:t>
      </w:r>
      <w:r w:rsidR="00B024C4">
        <w:rPr>
          <w:rStyle w:val="Char4"/>
          <w:rtl/>
        </w:rPr>
        <w:t>ی</w:t>
      </w:r>
      <w:r w:rsidRPr="0084314E">
        <w:rPr>
          <w:rStyle w:val="Char4"/>
          <w:rtl/>
        </w:rPr>
        <w:t>ن نجات و ا</w:t>
      </w:r>
      <w:r w:rsidR="00B024C4">
        <w:rPr>
          <w:rStyle w:val="Char4"/>
          <w:rtl/>
        </w:rPr>
        <w:t>ی</w:t>
      </w:r>
      <w:r w:rsidRPr="0084314E">
        <w:rPr>
          <w:rStyle w:val="Char4"/>
          <w:rtl/>
        </w:rPr>
        <w:t>ن د</w:t>
      </w:r>
      <w:r w:rsidR="00B024C4">
        <w:rPr>
          <w:rStyle w:val="Char4"/>
          <w:rtl/>
        </w:rPr>
        <w:t>ی</w:t>
      </w:r>
      <w:r w:rsidRPr="0084314E">
        <w:rPr>
          <w:rStyle w:val="Char4"/>
          <w:rtl/>
        </w:rPr>
        <w:t>ن برا</w:t>
      </w:r>
      <w:r w:rsidR="00B024C4">
        <w:rPr>
          <w:rStyle w:val="Char4"/>
          <w:rtl/>
        </w:rPr>
        <w:t xml:space="preserve">ی‌تان </w:t>
      </w:r>
      <w:r w:rsidRPr="0084314E">
        <w:rPr>
          <w:rStyle w:val="Char4"/>
          <w:rtl/>
        </w:rPr>
        <w:t>فض</w:t>
      </w:r>
      <w:r w:rsidR="00B024C4">
        <w:rPr>
          <w:rStyle w:val="Char4"/>
          <w:rtl/>
        </w:rPr>
        <w:t>ی</w:t>
      </w:r>
      <w:r w:rsidRPr="0084314E">
        <w:rPr>
          <w:rStyle w:val="Char4"/>
          <w:rtl/>
        </w:rPr>
        <w:t>لت دن</w:t>
      </w:r>
      <w:r w:rsidR="00B024C4">
        <w:rPr>
          <w:rStyle w:val="Char4"/>
          <w:rtl/>
        </w:rPr>
        <w:t>ی</w:t>
      </w:r>
      <w:r w:rsidRPr="0084314E">
        <w:rPr>
          <w:rStyle w:val="Char4"/>
          <w:rtl/>
        </w:rPr>
        <w:t xml:space="preserve">ا و </w:t>
      </w:r>
      <w:r w:rsidR="00B024C4">
        <w:rPr>
          <w:rStyle w:val="Char4"/>
          <w:rtl/>
        </w:rPr>
        <w:t>ک</w:t>
      </w:r>
      <w:r w:rsidRPr="0084314E">
        <w:rPr>
          <w:rStyle w:val="Char4"/>
          <w:rtl/>
        </w:rPr>
        <w:t xml:space="preserve">رامت آخرت هر دو را فراهم آورده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شما بخواهد م</w:t>
      </w:r>
      <w:r w:rsidR="00B024C4">
        <w:rPr>
          <w:rStyle w:val="Char4"/>
          <w:rtl/>
        </w:rPr>
        <w:t>ی</w:t>
      </w:r>
      <w:r w:rsidRPr="0084314E">
        <w:rPr>
          <w:rStyle w:val="Char4"/>
          <w:rtl/>
        </w:rPr>
        <w:t>‏تواند آن را از آن خود سازد، من شما را به خدا</w:t>
      </w:r>
      <w:r w:rsidR="00B024C4">
        <w:rPr>
          <w:rStyle w:val="Char4"/>
          <w:rtl/>
        </w:rPr>
        <w:t>یی</w:t>
      </w:r>
      <w:r w:rsidRPr="0084314E">
        <w:rPr>
          <w:rStyle w:val="Char4"/>
          <w:rtl/>
        </w:rPr>
        <w:t xml:space="preserve"> سوگند م</w:t>
      </w:r>
      <w:r w:rsidR="00B024C4">
        <w:rPr>
          <w:rStyle w:val="Char4"/>
          <w:rtl/>
        </w:rPr>
        <w:t>ی</w:t>
      </w:r>
      <w:r w:rsidRPr="0084314E">
        <w:rPr>
          <w:rStyle w:val="Char4"/>
          <w:rtl/>
        </w:rPr>
        <w:t xml:space="preserve">‏دهم </w:t>
      </w:r>
      <w:r w:rsidR="00B024C4">
        <w:rPr>
          <w:rStyle w:val="Char4"/>
          <w:rtl/>
        </w:rPr>
        <w:t>ک</w:t>
      </w:r>
      <w:r w:rsidRPr="0084314E">
        <w:rPr>
          <w:rStyle w:val="Char4"/>
          <w:rtl/>
        </w:rPr>
        <w:t>ه در م</w:t>
      </w:r>
      <w:r w:rsidR="00B024C4">
        <w:rPr>
          <w:rStyle w:val="Char4"/>
          <w:rtl/>
        </w:rPr>
        <w:t>ی</w:t>
      </w:r>
      <w:r w:rsidRPr="0084314E">
        <w:rPr>
          <w:rStyle w:val="Char4"/>
          <w:rtl/>
        </w:rPr>
        <w:t>ان قلب‏</w:t>
      </w:r>
      <w:r w:rsidR="005410A1">
        <w:rPr>
          <w:rStyle w:val="Char4"/>
          <w:rtl/>
        </w:rPr>
        <w:t>هایتان</w:t>
      </w:r>
      <w:r w:rsidR="00B024C4">
        <w:rPr>
          <w:rStyle w:val="Char4"/>
          <w:rtl/>
        </w:rPr>
        <w:t xml:space="preserve"> </w:t>
      </w:r>
      <w:r w:rsidRPr="0084314E">
        <w:rPr>
          <w:rStyle w:val="Char4"/>
          <w:rtl/>
        </w:rPr>
        <w:t>حا</w:t>
      </w:r>
      <w:r w:rsidR="00B024C4">
        <w:rPr>
          <w:rStyle w:val="Char4"/>
          <w:rtl/>
        </w:rPr>
        <w:t>ی</w:t>
      </w:r>
      <w:r w:rsidRPr="0084314E">
        <w:rPr>
          <w:rStyle w:val="Char4"/>
          <w:rtl/>
        </w:rPr>
        <w:t xml:space="preserve">ل است، </w:t>
      </w:r>
      <w:r w:rsidR="00B024C4">
        <w:rPr>
          <w:rStyle w:val="Char4"/>
          <w:rtl/>
        </w:rPr>
        <w:t>ک</w:t>
      </w:r>
      <w:r w:rsidRPr="0084314E">
        <w:rPr>
          <w:rStyle w:val="Char4"/>
          <w:rtl/>
        </w:rPr>
        <w:t>ه به همان حق‏ها</w:t>
      </w:r>
      <w:r w:rsidR="00B024C4">
        <w:rPr>
          <w:rStyle w:val="Char4"/>
          <w:rtl/>
        </w:rPr>
        <w:t>ی</w:t>
      </w:r>
      <w:r w:rsidRPr="0084314E">
        <w:rPr>
          <w:rStyle w:val="Char4"/>
          <w:rtl/>
        </w:rPr>
        <w:t xml:space="preserve"> خداوند، </w:t>
      </w:r>
      <w:r w:rsidR="00B024C4">
        <w:rPr>
          <w:rStyle w:val="Char4"/>
          <w:rtl/>
        </w:rPr>
        <w:t>ک</w:t>
      </w:r>
      <w:r w:rsidRPr="0084314E">
        <w:rPr>
          <w:rStyle w:val="Char4"/>
          <w:rtl/>
        </w:rPr>
        <w:t>ه آن‏ها را دانسته‏ا</w:t>
      </w:r>
      <w:r w:rsidR="00B024C4">
        <w:rPr>
          <w:rStyle w:val="Char4"/>
          <w:rtl/>
        </w:rPr>
        <w:t>ی</w:t>
      </w:r>
      <w:r w:rsidRPr="0084314E">
        <w:rPr>
          <w:rStyle w:val="Char4"/>
          <w:rtl/>
        </w:rPr>
        <w:t>د عمل نما</w:t>
      </w:r>
      <w:r w:rsidR="00B024C4">
        <w:rPr>
          <w:rStyle w:val="Char4"/>
          <w:rtl/>
        </w:rPr>
        <w:t>یی</w:t>
      </w:r>
      <w:r w:rsidRPr="0084314E">
        <w:rPr>
          <w:rStyle w:val="Char4"/>
          <w:rtl/>
        </w:rPr>
        <w:t>د، و نفس‏</w:t>
      </w:r>
      <w:r w:rsidR="005410A1">
        <w:rPr>
          <w:rStyle w:val="Char4"/>
          <w:rtl/>
        </w:rPr>
        <w:t>هایتان</w:t>
      </w:r>
      <w:r w:rsidR="00B024C4">
        <w:rPr>
          <w:rStyle w:val="Char4"/>
          <w:rtl/>
        </w:rPr>
        <w:t xml:space="preserve"> </w:t>
      </w:r>
      <w:r w:rsidRPr="0084314E">
        <w:rPr>
          <w:rStyle w:val="Char4"/>
          <w:rtl/>
        </w:rPr>
        <w:t>را به طاعتش محصور ساز</w:t>
      </w:r>
      <w:r w:rsidR="00B024C4">
        <w:rPr>
          <w:rStyle w:val="Char4"/>
          <w:rtl/>
        </w:rPr>
        <w:t>ی</w:t>
      </w:r>
      <w:r w:rsidRPr="0084314E">
        <w:rPr>
          <w:rStyle w:val="Char4"/>
          <w:rtl/>
        </w:rPr>
        <w:t>د، و همراه خوش</w:t>
      </w:r>
      <w:r w:rsidR="00B024C4">
        <w:rPr>
          <w:rStyle w:val="Char4"/>
          <w:rtl/>
        </w:rPr>
        <w:t>ی</w:t>
      </w:r>
      <w:r w:rsidRPr="0084314E">
        <w:rPr>
          <w:rStyle w:val="Char4"/>
          <w:rtl/>
        </w:rPr>
        <w:t xml:space="preserve"> به نعمت، خوف را ن</w:t>
      </w:r>
      <w:r w:rsidR="00B024C4">
        <w:rPr>
          <w:rStyle w:val="Char4"/>
          <w:rtl/>
        </w:rPr>
        <w:t>ی</w:t>
      </w:r>
      <w:r w:rsidRPr="0084314E">
        <w:rPr>
          <w:rStyle w:val="Char4"/>
          <w:rtl/>
        </w:rPr>
        <w:t>ز به سبب انتقال آن و برگشتش، در خود جا ده</w:t>
      </w:r>
      <w:r w:rsidR="00B024C4">
        <w:rPr>
          <w:rStyle w:val="Char4"/>
          <w:rtl/>
        </w:rPr>
        <w:t>ی</w:t>
      </w:r>
      <w:r w:rsidRPr="0084314E">
        <w:rPr>
          <w:rStyle w:val="Char4"/>
          <w:rtl/>
        </w:rPr>
        <w:t>د، چون ه</w:t>
      </w:r>
      <w:r w:rsidR="00B024C4">
        <w:rPr>
          <w:rStyle w:val="Char4"/>
          <w:rtl/>
        </w:rPr>
        <w:t>ی</w:t>
      </w:r>
      <w:r w:rsidRPr="0084314E">
        <w:rPr>
          <w:rStyle w:val="Char4"/>
          <w:rtl/>
        </w:rPr>
        <w:t>چ چ</w:t>
      </w:r>
      <w:r w:rsidR="00B024C4">
        <w:rPr>
          <w:rStyle w:val="Char4"/>
          <w:rtl/>
        </w:rPr>
        <w:t>ی</w:t>
      </w:r>
      <w:r w:rsidRPr="0084314E">
        <w:rPr>
          <w:rStyle w:val="Char4"/>
          <w:rtl/>
        </w:rPr>
        <w:t>ز</w:t>
      </w:r>
      <w:r w:rsidR="00B024C4">
        <w:rPr>
          <w:rStyle w:val="Char4"/>
          <w:rtl/>
        </w:rPr>
        <w:t>ی</w:t>
      </w:r>
      <w:r w:rsidRPr="0084314E">
        <w:rPr>
          <w:rStyle w:val="Char4"/>
          <w:rtl/>
        </w:rPr>
        <w:t xml:space="preserve"> در سلب نمودن نعمت ت</w:t>
      </w:r>
      <w:r w:rsidR="00B024C4">
        <w:rPr>
          <w:rStyle w:val="Char4"/>
          <w:rtl/>
        </w:rPr>
        <w:t>ی</w:t>
      </w:r>
      <w:r w:rsidRPr="0084314E">
        <w:rPr>
          <w:rStyle w:val="Char4"/>
          <w:rtl/>
        </w:rPr>
        <w:t xml:space="preserve">زتر و فعال‏تر از </w:t>
      </w:r>
      <w:r w:rsidR="00B024C4">
        <w:rPr>
          <w:rStyle w:val="Char4"/>
          <w:rtl/>
        </w:rPr>
        <w:t>ک</w:t>
      </w:r>
      <w:r w:rsidRPr="0084314E">
        <w:rPr>
          <w:rStyle w:val="Char4"/>
          <w:rtl/>
        </w:rPr>
        <w:t>فران آن ن</w:t>
      </w:r>
      <w:r w:rsidR="00B024C4">
        <w:rPr>
          <w:rStyle w:val="Char4"/>
          <w:rtl/>
        </w:rPr>
        <w:t>ی</w:t>
      </w:r>
      <w:r w:rsidRPr="0084314E">
        <w:rPr>
          <w:rStyle w:val="Char4"/>
          <w:rtl/>
        </w:rPr>
        <w:t>ست، و ش</w:t>
      </w:r>
      <w:r w:rsidR="00B024C4">
        <w:rPr>
          <w:rStyle w:val="Char4"/>
          <w:rtl/>
        </w:rPr>
        <w:t>ک</w:t>
      </w:r>
      <w:r w:rsidRPr="0084314E">
        <w:rPr>
          <w:rStyle w:val="Char4"/>
          <w:rtl/>
        </w:rPr>
        <w:t>رگزار</w:t>
      </w:r>
      <w:r w:rsidR="00B024C4">
        <w:rPr>
          <w:rStyle w:val="Char4"/>
          <w:rtl/>
        </w:rPr>
        <w:t>ی</w:t>
      </w:r>
      <w:r w:rsidRPr="0084314E">
        <w:rPr>
          <w:rStyle w:val="Char4"/>
          <w:rtl/>
        </w:rPr>
        <w:t>، امن</w:t>
      </w:r>
      <w:r w:rsidR="00B024C4">
        <w:rPr>
          <w:rStyle w:val="Char4"/>
          <w:rtl/>
        </w:rPr>
        <w:t>ی</w:t>
      </w:r>
      <w:r w:rsidRPr="0084314E">
        <w:rPr>
          <w:rStyle w:val="Char4"/>
          <w:rtl/>
        </w:rPr>
        <w:t xml:space="preserve"> است از دگرگون</w:t>
      </w:r>
      <w:r w:rsidR="00B024C4">
        <w:rPr>
          <w:rStyle w:val="Char4"/>
          <w:rtl/>
        </w:rPr>
        <w:t>ی</w:t>
      </w:r>
      <w:r w:rsidRPr="0084314E">
        <w:rPr>
          <w:rStyle w:val="Char4"/>
          <w:rtl/>
        </w:rPr>
        <w:t>، و افزون</w:t>
      </w:r>
      <w:r w:rsidR="00B024C4">
        <w:rPr>
          <w:rStyle w:val="Char4"/>
          <w:rtl/>
        </w:rPr>
        <w:t>ی</w:t>
      </w:r>
      <w:r w:rsidRPr="0084314E">
        <w:rPr>
          <w:rStyle w:val="Char4"/>
          <w:rtl/>
        </w:rPr>
        <w:t xml:space="preserve"> است برا</w:t>
      </w:r>
      <w:r w:rsidR="00B024C4">
        <w:rPr>
          <w:rStyle w:val="Char4"/>
          <w:rtl/>
        </w:rPr>
        <w:t>ی</w:t>
      </w:r>
      <w:r w:rsidRPr="0084314E">
        <w:rPr>
          <w:rStyle w:val="Char4"/>
          <w:rtl/>
        </w:rPr>
        <w:t xml:space="preserve"> نعمت، و انگ</w:t>
      </w:r>
      <w:r w:rsidR="00B024C4">
        <w:rPr>
          <w:rStyle w:val="Char4"/>
          <w:rtl/>
        </w:rPr>
        <w:t>ی</w:t>
      </w:r>
      <w:r w:rsidRPr="0084314E">
        <w:rPr>
          <w:rStyle w:val="Char4"/>
          <w:rtl/>
        </w:rPr>
        <w:t>زه‏ا</w:t>
      </w:r>
      <w:r w:rsidR="00B024C4">
        <w:rPr>
          <w:rStyle w:val="Char4"/>
          <w:rtl/>
        </w:rPr>
        <w:t>ی</w:t>
      </w:r>
      <w:r w:rsidRPr="0084314E">
        <w:rPr>
          <w:rStyle w:val="Char4"/>
          <w:rtl/>
        </w:rPr>
        <w:t xml:space="preserve"> است برا</w:t>
      </w:r>
      <w:r w:rsidR="00B024C4">
        <w:rPr>
          <w:rStyle w:val="Char4"/>
          <w:rtl/>
        </w:rPr>
        <w:t>ی</w:t>
      </w:r>
      <w:r w:rsidRPr="0084314E">
        <w:rPr>
          <w:rStyle w:val="Char4"/>
          <w:rtl/>
        </w:rPr>
        <w:t xml:space="preserve"> ز</w:t>
      </w:r>
      <w:r w:rsidR="00B024C4">
        <w:rPr>
          <w:rStyle w:val="Char4"/>
          <w:rtl/>
        </w:rPr>
        <w:t>ی</w:t>
      </w:r>
      <w:r w:rsidRPr="0084314E">
        <w:rPr>
          <w:rStyle w:val="Char4"/>
          <w:rtl/>
        </w:rPr>
        <w:t>ادت و ا</w:t>
      </w:r>
      <w:r w:rsidR="00B024C4">
        <w:rPr>
          <w:rStyle w:val="Char4"/>
          <w:rtl/>
        </w:rPr>
        <w:t>ی</w:t>
      </w:r>
      <w:r w:rsidRPr="0084314E">
        <w:rPr>
          <w:rStyle w:val="Char4"/>
          <w:rtl/>
        </w:rPr>
        <w:t>ن امر و نه</w:t>
      </w:r>
      <w:r w:rsidR="00B024C4">
        <w:rPr>
          <w:rStyle w:val="Char4"/>
          <w:rtl/>
        </w:rPr>
        <w:t>ی</w:t>
      </w:r>
      <w:r w:rsidRPr="0084314E">
        <w:rPr>
          <w:rStyle w:val="Char4"/>
          <w:rtl/>
        </w:rPr>
        <w:t xml:space="preserve"> شما از طرف خداوند بر من واجب است.</w:t>
      </w:r>
    </w:p>
    <w:p w:rsidR="001325DE" w:rsidRPr="0084314E" w:rsidRDefault="001325DE" w:rsidP="00B024C4">
      <w:pPr>
        <w:pStyle w:val="a5"/>
        <w:rPr>
          <w:rStyle w:val="Char4"/>
          <w:rtl/>
        </w:rPr>
      </w:pPr>
      <w:bookmarkStart w:id="71" w:name="_Toc441948380"/>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درباره روز احد</w:t>
      </w:r>
      <w:bookmarkEnd w:id="71"/>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 xml:space="preserve">ر از </w:t>
      </w:r>
      <w:r w:rsidR="00B024C4">
        <w:rPr>
          <w:rStyle w:val="Char4"/>
          <w:rtl/>
        </w:rPr>
        <w:t>ک</w:t>
      </w:r>
      <w:r w:rsidRPr="0084314E">
        <w:rPr>
          <w:rStyle w:val="Char4"/>
          <w:rtl/>
        </w:rPr>
        <w:t>ل</w:t>
      </w:r>
      <w:r w:rsidR="00B024C4">
        <w:rPr>
          <w:rStyle w:val="Char4"/>
          <w:rtl/>
        </w:rPr>
        <w:t>ی</w:t>
      </w:r>
      <w:r w:rsidRPr="0084314E">
        <w:rPr>
          <w:rStyle w:val="Char4"/>
          <w:rtl/>
        </w:rPr>
        <w:t>ب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w:t>
      </w:r>
      <w:r w:rsidR="0057470D">
        <w:rPr>
          <w:rStyle w:val="Char4"/>
          <w:rtl/>
        </w:rPr>
        <w:t>:</w:t>
      </w:r>
      <w:r w:rsidR="0057470D">
        <w:rPr>
          <w:rStyle w:val="Char4"/>
          <w:rFonts w:hint="cs"/>
          <w:rtl/>
        </w:rPr>
        <w:t xml:space="preserve"> </w:t>
      </w:r>
      <w:r w:rsidRPr="0084314E">
        <w:rPr>
          <w:rStyle w:val="Char4"/>
          <w:rtl/>
        </w:rPr>
        <w:t>عمر روز جمعه ب</w:t>
      </w:r>
      <w:r w:rsidR="00B024C4">
        <w:rPr>
          <w:rStyle w:val="Char4"/>
          <w:rtl/>
        </w:rPr>
        <w:t>ی</w:t>
      </w:r>
      <w:r w:rsidRPr="0084314E">
        <w:rPr>
          <w:rStyle w:val="Char4"/>
          <w:rtl/>
        </w:rPr>
        <w:t>ان</w:t>
      </w:r>
      <w:r w:rsidR="00B024C4">
        <w:rPr>
          <w:rStyle w:val="Char4"/>
          <w:rtl/>
        </w:rPr>
        <w:t>ی</w:t>
      </w:r>
      <w:r w:rsidRPr="0084314E">
        <w:rPr>
          <w:rStyle w:val="Char4"/>
          <w:rtl/>
        </w:rPr>
        <w:t>ه داد، سوره آل عمران را تلاوت نمود،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ا</w:t>
      </w:r>
      <w:r w:rsidR="00B024C4">
        <w:rPr>
          <w:rStyle w:val="Char4"/>
          <w:rtl/>
        </w:rPr>
        <w:t>ی</w:t>
      </w:r>
      <w:r w:rsidRPr="0084314E">
        <w:rPr>
          <w:rStyle w:val="Char4"/>
          <w:rtl/>
        </w:rPr>
        <w:t>ن قول خداوند رس</w:t>
      </w:r>
      <w:r w:rsidR="00B024C4">
        <w:rPr>
          <w:rStyle w:val="Char4"/>
          <w:rtl/>
        </w:rPr>
        <w:t>ی</w:t>
      </w:r>
      <w:r w:rsidRPr="0084314E">
        <w:rPr>
          <w:rStyle w:val="Char4"/>
          <w:rtl/>
        </w:rPr>
        <w:t xml:space="preserve">د: </w:t>
      </w:r>
    </w:p>
    <w:p w:rsidR="001325DE" w:rsidRPr="00B20B0A" w:rsidRDefault="001325DE" w:rsidP="00453398">
      <w:pPr>
        <w:pStyle w:val="af1"/>
        <w:rPr>
          <w:rFonts w:cs="Traditional Arabic"/>
          <w:b/>
          <w:bCs/>
          <w:rtl/>
        </w:rPr>
      </w:pPr>
      <w:r>
        <w:rPr>
          <w:rStyle w:val="Char8"/>
          <w:rtl/>
        </w:rPr>
        <w:t>﴿</w:t>
      </w:r>
      <w:r w:rsidRPr="00453398">
        <w:rPr>
          <w:rFonts w:hint="eastAsia"/>
          <w:rtl/>
        </w:rPr>
        <w:t>إِنَّ</w:t>
      </w:r>
      <w:r w:rsidRPr="00453398">
        <w:rPr>
          <w:rtl/>
        </w:rPr>
        <w:t xml:space="preserve"> </w:t>
      </w:r>
      <w:r w:rsidRPr="00453398">
        <w:rPr>
          <w:rFonts w:hint="cs"/>
          <w:rtl/>
        </w:rPr>
        <w:t>ٱ</w:t>
      </w:r>
      <w:r w:rsidRPr="00453398">
        <w:rPr>
          <w:rFonts w:hint="eastAsia"/>
          <w:rtl/>
        </w:rPr>
        <w:t>لَّذِينَ</w:t>
      </w:r>
      <w:r w:rsidRPr="00453398">
        <w:rPr>
          <w:rtl/>
        </w:rPr>
        <w:t xml:space="preserve"> </w:t>
      </w:r>
      <w:r w:rsidRPr="00453398">
        <w:rPr>
          <w:rFonts w:hint="eastAsia"/>
          <w:rtl/>
        </w:rPr>
        <w:t>تَوَلَّو</w:t>
      </w:r>
      <w:r w:rsidRPr="00453398">
        <w:rPr>
          <w:rFonts w:hint="cs"/>
          <w:rtl/>
        </w:rPr>
        <w:t>ۡ</w:t>
      </w:r>
      <w:r w:rsidRPr="00453398">
        <w:rPr>
          <w:rFonts w:hint="eastAsia"/>
          <w:rtl/>
        </w:rPr>
        <w:t>اْ</w:t>
      </w:r>
      <w:r w:rsidRPr="00453398">
        <w:rPr>
          <w:rtl/>
        </w:rPr>
        <w:t xml:space="preserve"> </w:t>
      </w:r>
      <w:r w:rsidRPr="00453398">
        <w:rPr>
          <w:rFonts w:hint="eastAsia"/>
          <w:rtl/>
        </w:rPr>
        <w:t>مِنكُم</w:t>
      </w:r>
      <w:r w:rsidRPr="00453398">
        <w:rPr>
          <w:rFonts w:hint="cs"/>
          <w:rtl/>
        </w:rPr>
        <w:t>ۡ</w:t>
      </w:r>
      <w:r w:rsidRPr="00453398">
        <w:rPr>
          <w:rtl/>
        </w:rPr>
        <w:t xml:space="preserve"> </w:t>
      </w:r>
      <w:r w:rsidRPr="00453398">
        <w:rPr>
          <w:rFonts w:hint="eastAsia"/>
          <w:rtl/>
        </w:rPr>
        <w:t>يَو</w:t>
      </w:r>
      <w:r w:rsidRPr="00453398">
        <w:rPr>
          <w:rFonts w:hint="cs"/>
          <w:rtl/>
        </w:rPr>
        <w:t>ۡ</w:t>
      </w:r>
      <w:r w:rsidRPr="00453398">
        <w:rPr>
          <w:rFonts w:hint="eastAsia"/>
          <w:rtl/>
        </w:rPr>
        <w:t>مَ</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تَقَى</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جَم</w:t>
      </w:r>
      <w:r w:rsidRPr="00453398">
        <w:rPr>
          <w:rFonts w:hint="cs"/>
          <w:rtl/>
        </w:rPr>
        <w:t>ۡ</w:t>
      </w:r>
      <w:r w:rsidRPr="00453398">
        <w:rPr>
          <w:rFonts w:hint="eastAsia"/>
          <w:rtl/>
        </w:rPr>
        <w:t>عَانِ</w:t>
      </w:r>
      <w:r>
        <w:rPr>
          <w:rStyle w:val="Char8"/>
          <w:rtl/>
        </w:rPr>
        <w:t>﴾</w:t>
      </w:r>
      <w:r>
        <w:rPr>
          <w:rStyle w:val="Char4"/>
          <w:rFonts w:hint="cs"/>
          <w:rtl/>
        </w:rPr>
        <w:t xml:space="preserve"> </w:t>
      </w:r>
      <w:r>
        <w:rPr>
          <w:rStyle w:val="Char6"/>
          <w:rFonts w:hint="cs"/>
          <w:rtl/>
        </w:rPr>
        <w:t>[آل عمران: 155]</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آنان</w:t>
      </w:r>
      <w:r w:rsidR="00B024C4">
        <w:rPr>
          <w:rStyle w:val="Char4"/>
          <w:rtl/>
        </w:rPr>
        <w:t>ی</w:t>
      </w:r>
      <w:r w:rsidRPr="0084314E">
        <w:rPr>
          <w:rStyle w:val="Char4"/>
          <w:rtl/>
        </w:rPr>
        <w:t xml:space="preserve"> </w:t>
      </w:r>
      <w:r w:rsidR="00B024C4">
        <w:rPr>
          <w:rStyle w:val="Char4"/>
          <w:rtl/>
        </w:rPr>
        <w:t>ک</w:t>
      </w:r>
      <w:r w:rsidRPr="0084314E">
        <w:rPr>
          <w:rStyle w:val="Char4"/>
          <w:rtl/>
        </w:rPr>
        <w:t>ه از شما روز</w:t>
      </w:r>
      <w:r w:rsidR="00B024C4">
        <w:rPr>
          <w:rStyle w:val="Char4"/>
          <w:rtl/>
        </w:rPr>
        <w:t>ی</w:t>
      </w:r>
      <w:r w:rsidRPr="0084314E">
        <w:rPr>
          <w:rStyle w:val="Char4"/>
          <w:rtl/>
        </w:rPr>
        <w:t xml:space="preserve"> </w:t>
      </w:r>
      <w:r w:rsidR="00B024C4">
        <w:rPr>
          <w:rStyle w:val="Char4"/>
          <w:rtl/>
        </w:rPr>
        <w:t>ک</w:t>
      </w:r>
      <w:r w:rsidRPr="0084314E">
        <w:rPr>
          <w:rStyle w:val="Char4"/>
          <w:rtl/>
        </w:rPr>
        <w:t>ه هر دو گروه روبرو شدند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دند</w:t>
      </w:r>
      <w:r w:rsidRPr="00453398">
        <w:rPr>
          <w:rStyle w:val="Char8"/>
          <w:rtl/>
        </w:rPr>
        <w:t>»</w:t>
      </w:r>
      <w:r w:rsidRPr="0084314E">
        <w:rPr>
          <w:rStyle w:val="Char4"/>
          <w:rtl/>
        </w:rPr>
        <w:t>.</w:t>
      </w:r>
    </w:p>
    <w:p w:rsidR="001325DE" w:rsidRPr="00B20B0A" w:rsidRDefault="001325DE" w:rsidP="0084314E">
      <w:pPr>
        <w:pStyle w:val="PlainText"/>
        <w:ind w:firstLine="284"/>
        <w:jc w:val="both"/>
        <w:rPr>
          <w:rFonts w:cs="Traditional Arabic"/>
          <w:b/>
          <w:bCs/>
          <w:sz w:val="28"/>
          <w:szCs w:val="28"/>
          <w:rtl/>
        </w:rPr>
      </w:pPr>
      <w:r w:rsidRPr="0084314E">
        <w:rPr>
          <w:rStyle w:val="Char4"/>
          <w:rtl/>
        </w:rPr>
        <w:t>گفت: در روز احد، آنان را ش</w:t>
      </w:r>
      <w:r w:rsidR="00B024C4">
        <w:rPr>
          <w:rStyle w:val="Char4"/>
          <w:rtl/>
        </w:rPr>
        <w:t>ک</w:t>
      </w:r>
      <w:r w:rsidRPr="0084314E">
        <w:rPr>
          <w:rStyle w:val="Char4"/>
          <w:rtl/>
        </w:rPr>
        <w:t>ست داد</w:t>
      </w:r>
      <w:r w:rsidR="00B024C4">
        <w:rPr>
          <w:rStyle w:val="Char4"/>
          <w:rtl/>
        </w:rPr>
        <w:t>ی</w:t>
      </w:r>
      <w:r w:rsidRPr="0084314E">
        <w:rPr>
          <w:rStyle w:val="Char4"/>
          <w:rtl/>
        </w:rPr>
        <w:t>م، و من فرار نمودم، تا ا</w:t>
      </w:r>
      <w:r w:rsidR="00B024C4">
        <w:rPr>
          <w:rStyle w:val="Char4"/>
          <w:rtl/>
        </w:rPr>
        <w:t>ی</w:t>
      </w:r>
      <w:r w:rsidRPr="0084314E">
        <w:rPr>
          <w:rStyle w:val="Char4"/>
          <w:rtl/>
        </w:rPr>
        <w:t>ن</w:t>
      </w:r>
      <w:r w:rsidR="00B024C4">
        <w:rPr>
          <w:rStyle w:val="Char4"/>
          <w:rtl/>
        </w:rPr>
        <w:t>ک</w:t>
      </w:r>
      <w:r w:rsidRPr="0084314E">
        <w:rPr>
          <w:rStyle w:val="Char4"/>
          <w:rtl/>
        </w:rPr>
        <w:t xml:space="preserve">ه به </w:t>
      </w:r>
      <w:r w:rsidR="00B024C4">
        <w:rPr>
          <w:rStyle w:val="Char4"/>
          <w:rtl/>
        </w:rPr>
        <w:t>ک</w:t>
      </w:r>
      <w:r w:rsidRPr="0084314E">
        <w:rPr>
          <w:rStyle w:val="Char4"/>
          <w:rtl/>
        </w:rPr>
        <w:t>وه بلند شدم، و خود را در</w:t>
      </w:r>
      <w:r w:rsidR="00B024C4">
        <w:rPr>
          <w:rStyle w:val="Char4"/>
          <w:rtl/>
        </w:rPr>
        <w:t>ی</w:t>
      </w:r>
      <w:r w:rsidRPr="0084314E">
        <w:rPr>
          <w:rStyle w:val="Char4"/>
          <w:rtl/>
        </w:rPr>
        <w:t xml:space="preserve">افتم </w:t>
      </w:r>
      <w:r w:rsidR="00B024C4">
        <w:rPr>
          <w:rStyle w:val="Char4"/>
          <w:rtl/>
        </w:rPr>
        <w:t>ک</w:t>
      </w:r>
      <w:r w:rsidRPr="0084314E">
        <w:rPr>
          <w:rStyle w:val="Char4"/>
          <w:rtl/>
        </w:rPr>
        <w:t>ه جست م</w:t>
      </w:r>
      <w:r w:rsidR="00B024C4">
        <w:rPr>
          <w:rStyle w:val="Char4"/>
          <w:rtl/>
        </w:rPr>
        <w:t>ی</w:t>
      </w:r>
      <w:r w:rsidRPr="0084314E">
        <w:rPr>
          <w:rStyle w:val="Char4"/>
          <w:rtl/>
        </w:rPr>
        <w:t xml:space="preserve">‏زدم، انگار </w:t>
      </w:r>
      <w:r w:rsidR="00B024C4">
        <w:rPr>
          <w:rStyle w:val="Char4"/>
          <w:rtl/>
        </w:rPr>
        <w:t>ک</w:t>
      </w:r>
      <w:r w:rsidRPr="0084314E">
        <w:rPr>
          <w:rStyle w:val="Char4"/>
          <w:rtl/>
        </w:rPr>
        <w:t xml:space="preserve">ه در آن حالت بز </w:t>
      </w:r>
      <w:r w:rsidR="00B024C4">
        <w:rPr>
          <w:rStyle w:val="Char4"/>
          <w:rtl/>
        </w:rPr>
        <w:t>ک</w:t>
      </w:r>
      <w:r w:rsidRPr="0084314E">
        <w:rPr>
          <w:rStyle w:val="Char4"/>
          <w:rtl/>
        </w:rPr>
        <w:t>وه</w:t>
      </w:r>
      <w:r w:rsidR="00B024C4">
        <w:rPr>
          <w:rStyle w:val="Char4"/>
          <w:rtl/>
        </w:rPr>
        <w:t>ی</w:t>
      </w:r>
      <w:r w:rsidRPr="0084314E">
        <w:rPr>
          <w:rStyle w:val="Char4"/>
          <w:rtl/>
        </w:rPr>
        <w:t xml:space="preserve"> باشم، و مردم م</w:t>
      </w:r>
      <w:r w:rsidR="00B024C4">
        <w:rPr>
          <w:rStyle w:val="Char4"/>
          <w:rtl/>
        </w:rPr>
        <w:t>ی</w:t>
      </w:r>
      <w:r w:rsidRPr="0084314E">
        <w:rPr>
          <w:rStyle w:val="Char4"/>
          <w:rtl/>
        </w:rPr>
        <w:t xml:space="preserve">‏گفتند: محمد </w:t>
      </w:r>
      <w:r w:rsidR="00B024C4">
        <w:rPr>
          <w:rStyle w:val="Char4"/>
          <w:rtl/>
        </w:rPr>
        <w:t>ک</w:t>
      </w:r>
      <w:r w:rsidRPr="0084314E">
        <w:rPr>
          <w:rStyle w:val="Char4"/>
          <w:rtl/>
        </w:rPr>
        <w:t xml:space="preserve">شته شده است، گفتم: هر </w:t>
      </w:r>
      <w:r w:rsidR="00B024C4">
        <w:rPr>
          <w:rStyle w:val="Char4"/>
          <w:rtl/>
        </w:rPr>
        <w:t>ک</w:t>
      </w:r>
      <w:r w:rsidRPr="0084314E">
        <w:rPr>
          <w:rStyle w:val="Char4"/>
          <w:rtl/>
        </w:rPr>
        <w:t>س بگو</w:t>
      </w:r>
      <w:r w:rsidR="00B024C4">
        <w:rPr>
          <w:rStyle w:val="Char4"/>
          <w:rtl/>
        </w:rPr>
        <w:t>ی</w:t>
      </w:r>
      <w:r w:rsidRPr="0084314E">
        <w:rPr>
          <w:rStyle w:val="Char4"/>
          <w:rtl/>
        </w:rPr>
        <w:t xml:space="preserve">د محمد </w:t>
      </w:r>
      <w:r w:rsidR="00B024C4">
        <w:rPr>
          <w:rStyle w:val="Char4"/>
          <w:rtl/>
        </w:rPr>
        <w:t>ک</w:t>
      </w:r>
      <w:r w:rsidRPr="0084314E">
        <w:rPr>
          <w:rStyle w:val="Char4"/>
          <w:rtl/>
        </w:rPr>
        <w:t>شته شده است، م</w:t>
      </w:r>
      <w:r w:rsidR="00B024C4">
        <w:rPr>
          <w:rStyle w:val="Char4"/>
          <w:rtl/>
        </w:rPr>
        <w:t>ی</w:t>
      </w:r>
      <w:r w:rsidRPr="0084314E">
        <w:rPr>
          <w:rStyle w:val="Char4"/>
          <w:rtl/>
        </w:rPr>
        <w:t>‏</w:t>
      </w:r>
      <w:r w:rsidR="00B024C4">
        <w:rPr>
          <w:rStyle w:val="Char4"/>
          <w:rtl/>
        </w:rPr>
        <w:t>ک</w:t>
      </w:r>
      <w:r w:rsidRPr="0084314E">
        <w:rPr>
          <w:rStyle w:val="Char4"/>
          <w:rtl/>
        </w:rPr>
        <w:t>شمش، تا ا</w:t>
      </w:r>
      <w:r w:rsidR="00B024C4">
        <w:rPr>
          <w:rStyle w:val="Char4"/>
          <w:rtl/>
        </w:rPr>
        <w:t>ی</w:t>
      </w:r>
      <w:r w:rsidRPr="0084314E">
        <w:rPr>
          <w:rStyle w:val="Char4"/>
          <w:rtl/>
        </w:rPr>
        <w:t>ن</w:t>
      </w:r>
      <w:r w:rsidR="00B024C4">
        <w:rPr>
          <w:rStyle w:val="Char4"/>
          <w:rtl/>
        </w:rPr>
        <w:t>ک</w:t>
      </w:r>
      <w:r w:rsidRPr="0084314E">
        <w:rPr>
          <w:rStyle w:val="Char4"/>
          <w:rtl/>
        </w:rPr>
        <w:t>ه بالا</w:t>
      </w:r>
      <w:r w:rsidR="00B024C4">
        <w:rPr>
          <w:rStyle w:val="Char4"/>
          <w:rtl/>
        </w:rPr>
        <w:t>ی</w:t>
      </w:r>
      <w:r w:rsidRPr="0084314E">
        <w:rPr>
          <w:rStyle w:val="Char4"/>
          <w:rtl/>
        </w:rPr>
        <w:t xml:space="preserve"> </w:t>
      </w:r>
      <w:r w:rsidR="00B024C4">
        <w:rPr>
          <w:rStyle w:val="Char4"/>
          <w:rtl/>
        </w:rPr>
        <w:t>ک</w:t>
      </w:r>
      <w:r w:rsidRPr="0084314E">
        <w:rPr>
          <w:rStyle w:val="Char4"/>
          <w:rtl/>
        </w:rPr>
        <w:t>وه جمع شد</w:t>
      </w:r>
      <w:r w:rsidR="00B024C4">
        <w:rPr>
          <w:rStyle w:val="Char4"/>
          <w:rtl/>
        </w:rPr>
        <w:t>ی</w:t>
      </w:r>
      <w:r w:rsidRPr="0084314E">
        <w:rPr>
          <w:rStyle w:val="Char4"/>
          <w:rtl/>
        </w:rPr>
        <w:t>م، و آن گاه ا</w:t>
      </w:r>
      <w:r w:rsidR="00B024C4">
        <w:rPr>
          <w:rStyle w:val="Char4"/>
          <w:rtl/>
        </w:rPr>
        <w:t>ی</w:t>
      </w:r>
      <w:r w:rsidRPr="0084314E">
        <w:rPr>
          <w:rStyle w:val="Char4"/>
          <w:rtl/>
        </w:rPr>
        <w:t>ن نازل گرد</w:t>
      </w:r>
      <w:r w:rsidR="00B024C4">
        <w:rPr>
          <w:rStyle w:val="Char4"/>
          <w:rtl/>
        </w:rPr>
        <w:t>ی</w:t>
      </w:r>
      <w:r w:rsidRPr="0084314E">
        <w:rPr>
          <w:rStyle w:val="Char4"/>
          <w:rtl/>
        </w:rPr>
        <w:t xml:space="preserve">د: </w:t>
      </w:r>
      <w:r>
        <w:rPr>
          <w:rStyle w:val="Char8"/>
          <w:rtl/>
        </w:rPr>
        <w:t>﴿</w:t>
      </w:r>
      <w:r w:rsidRPr="00782EAE">
        <w:rPr>
          <w:rStyle w:val="Chard"/>
          <w:rFonts w:hint="eastAsia"/>
          <w:rtl/>
        </w:rPr>
        <w:t>إِنَّ</w:t>
      </w:r>
      <w:r w:rsidRPr="00782EAE">
        <w:rPr>
          <w:rStyle w:val="Chard"/>
          <w:rtl/>
        </w:rPr>
        <w:t xml:space="preserve"> </w:t>
      </w:r>
      <w:r w:rsidRPr="00782EAE">
        <w:rPr>
          <w:rStyle w:val="Chard"/>
          <w:rFonts w:hint="cs"/>
          <w:rtl/>
        </w:rPr>
        <w:t>ٱ</w:t>
      </w:r>
      <w:r w:rsidRPr="00782EAE">
        <w:rPr>
          <w:rStyle w:val="Chard"/>
          <w:rFonts w:hint="eastAsia"/>
          <w:rtl/>
        </w:rPr>
        <w:t>لَّذِينَ</w:t>
      </w:r>
      <w:r w:rsidRPr="00782EAE">
        <w:rPr>
          <w:rStyle w:val="Chard"/>
          <w:rtl/>
        </w:rPr>
        <w:t xml:space="preserve"> </w:t>
      </w:r>
      <w:r w:rsidRPr="00782EAE">
        <w:rPr>
          <w:rStyle w:val="Chard"/>
          <w:rFonts w:hint="eastAsia"/>
          <w:rtl/>
        </w:rPr>
        <w:t>تَوَلَّو</w:t>
      </w:r>
      <w:r w:rsidRPr="00782EAE">
        <w:rPr>
          <w:rStyle w:val="Chard"/>
          <w:rFonts w:hint="cs"/>
          <w:rtl/>
        </w:rPr>
        <w:t>ۡ</w:t>
      </w:r>
      <w:r w:rsidRPr="00782EAE">
        <w:rPr>
          <w:rStyle w:val="Chard"/>
          <w:rFonts w:hint="eastAsia"/>
          <w:rtl/>
        </w:rPr>
        <w:t>اْ</w:t>
      </w:r>
      <w:r w:rsidRPr="00782EAE">
        <w:rPr>
          <w:rStyle w:val="Chard"/>
          <w:rtl/>
        </w:rPr>
        <w:t xml:space="preserve"> </w:t>
      </w:r>
      <w:r w:rsidRPr="00782EAE">
        <w:rPr>
          <w:rStyle w:val="Chard"/>
          <w:rFonts w:hint="eastAsia"/>
          <w:rtl/>
        </w:rPr>
        <w:t>مِنكُم</w:t>
      </w:r>
      <w:r w:rsidRPr="00782EAE">
        <w:rPr>
          <w:rStyle w:val="Chard"/>
          <w:rFonts w:hint="cs"/>
          <w:rtl/>
        </w:rPr>
        <w:t>ۡ</w:t>
      </w:r>
      <w:r w:rsidRPr="00782EAE">
        <w:rPr>
          <w:rStyle w:val="Chard"/>
          <w:rtl/>
        </w:rPr>
        <w:t xml:space="preserve"> </w:t>
      </w:r>
      <w:r w:rsidRPr="00782EAE">
        <w:rPr>
          <w:rStyle w:val="Chard"/>
          <w:rFonts w:hint="eastAsia"/>
          <w:rtl/>
        </w:rPr>
        <w:t>يَو</w:t>
      </w:r>
      <w:r w:rsidRPr="00782EAE">
        <w:rPr>
          <w:rStyle w:val="Chard"/>
          <w:rFonts w:hint="cs"/>
          <w:rtl/>
        </w:rPr>
        <w:t>ۡ</w:t>
      </w:r>
      <w:r w:rsidRPr="00782EAE">
        <w:rPr>
          <w:rStyle w:val="Chard"/>
          <w:rFonts w:hint="eastAsia"/>
          <w:rtl/>
        </w:rPr>
        <w:t>مَ</w:t>
      </w:r>
      <w:r w:rsidRPr="00782EAE">
        <w:rPr>
          <w:rStyle w:val="Chard"/>
          <w:rtl/>
        </w:rPr>
        <w:t xml:space="preserve"> </w:t>
      </w:r>
      <w:r w:rsidRPr="00782EAE">
        <w:rPr>
          <w:rStyle w:val="Chard"/>
          <w:rFonts w:hint="cs"/>
          <w:rtl/>
        </w:rPr>
        <w:t>ٱ</w:t>
      </w:r>
      <w:r w:rsidRPr="00782EAE">
        <w:rPr>
          <w:rStyle w:val="Chard"/>
          <w:rFonts w:hint="eastAsia"/>
          <w:rtl/>
        </w:rPr>
        <w:t>ل</w:t>
      </w:r>
      <w:r w:rsidRPr="00782EAE">
        <w:rPr>
          <w:rStyle w:val="Chard"/>
          <w:rFonts w:hint="cs"/>
          <w:rtl/>
        </w:rPr>
        <w:t>ۡ</w:t>
      </w:r>
      <w:r w:rsidRPr="00782EAE">
        <w:rPr>
          <w:rStyle w:val="Chard"/>
          <w:rFonts w:hint="eastAsia"/>
          <w:rtl/>
        </w:rPr>
        <w:t>تَقَى</w:t>
      </w:r>
      <w:r w:rsidRPr="00782EAE">
        <w:rPr>
          <w:rStyle w:val="Chard"/>
          <w:rtl/>
        </w:rPr>
        <w:t xml:space="preserve"> </w:t>
      </w:r>
      <w:r w:rsidRPr="00782EAE">
        <w:rPr>
          <w:rStyle w:val="Chard"/>
          <w:rFonts w:hint="cs"/>
          <w:rtl/>
        </w:rPr>
        <w:t>ٱ</w:t>
      </w:r>
      <w:r w:rsidRPr="00782EAE">
        <w:rPr>
          <w:rStyle w:val="Chard"/>
          <w:rFonts w:hint="eastAsia"/>
          <w:rtl/>
        </w:rPr>
        <w:t>ل</w:t>
      </w:r>
      <w:r w:rsidRPr="00782EAE">
        <w:rPr>
          <w:rStyle w:val="Chard"/>
          <w:rFonts w:hint="cs"/>
          <w:rtl/>
        </w:rPr>
        <w:t>ۡ</w:t>
      </w:r>
      <w:r w:rsidRPr="00782EAE">
        <w:rPr>
          <w:rStyle w:val="Chard"/>
          <w:rFonts w:hint="eastAsia"/>
          <w:rtl/>
        </w:rPr>
        <w:t>جَم</w:t>
      </w:r>
      <w:r w:rsidRPr="00782EAE">
        <w:rPr>
          <w:rStyle w:val="Chard"/>
          <w:rFonts w:hint="cs"/>
          <w:rtl/>
        </w:rPr>
        <w:t>ۡ</w:t>
      </w:r>
      <w:r w:rsidRPr="00782EAE">
        <w:rPr>
          <w:rStyle w:val="Chard"/>
          <w:rFonts w:hint="eastAsia"/>
          <w:rtl/>
        </w:rPr>
        <w:t>عَانِ</w:t>
      </w:r>
      <w:r>
        <w:rPr>
          <w:rStyle w:val="Char8"/>
          <w:rtl/>
        </w:rPr>
        <w:t>﴾</w:t>
      </w:r>
      <w:r w:rsidRPr="00B20B0A">
        <w:rPr>
          <w:rFonts w:cs="Traditional Arabic"/>
          <w:b/>
          <w:bCs/>
          <w:sz w:val="28"/>
          <w:szCs w:val="28"/>
          <w:rtl/>
        </w:rPr>
        <w:t>.</w:t>
      </w:r>
    </w:p>
    <w:p w:rsidR="001325DE" w:rsidRPr="0084314E" w:rsidRDefault="001325DE" w:rsidP="0084314E">
      <w:pPr>
        <w:pStyle w:val="PlainText"/>
        <w:ind w:firstLine="284"/>
        <w:jc w:val="both"/>
        <w:rPr>
          <w:rStyle w:val="Char4"/>
          <w:rtl/>
        </w:rPr>
      </w:pPr>
      <w:r w:rsidRPr="0084314E">
        <w:rPr>
          <w:rStyle w:val="Char4"/>
          <w:rtl/>
        </w:rPr>
        <w:t xml:space="preserve">و نزد ابن المنذر از </w:t>
      </w:r>
      <w:r w:rsidR="00B024C4">
        <w:rPr>
          <w:rStyle w:val="Char4"/>
          <w:rtl/>
        </w:rPr>
        <w:t>ک</w:t>
      </w:r>
      <w:r w:rsidRPr="0084314E">
        <w:rPr>
          <w:rStyle w:val="Char4"/>
          <w:rtl/>
        </w:rPr>
        <w:t>ل</w:t>
      </w:r>
      <w:r w:rsidR="00B024C4">
        <w:rPr>
          <w:rStyle w:val="Char4"/>
          <w:rtl/>
        </w:rPr>
        <w:t>ی</w:t>
      </w:r>
      <w:r w:rsidRPr="0084314E">
        <w:rPr>
          <w:rStyle w:val="Char4"/>
          <w:rtl/>
        </w:rPr>
        <w:t>ب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عمربن الخطاب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بر منبر سوره آل عمران را م</w:t>
      </w:r>
      <w:r w:rsidR="00B024C4">
        <w:rPr>
          <w:rStyle w:val="Char4"/>
          <w:rtl/>
        </w:rPr>
        <w:t>ی</w:t>
      </w:r>
      <w:r w:rsidRPr="0084314E">
        <w:rPr>
          <w:rStyle w:val="Char4"/>
          <w:rtl/>
        </w:rPr>
        <w:t>‏خواند، و م</w:t>
      </w:r>
      <w:r w:rsidR="00B024C4">
        <w:rPr>
          <w:rStyle w:val="Char4"/>
          <w:rtl/>
        </w:rPr>
        <w:t>ی</w:t>
      </w:r>
      <w:r w:rsidRPr="0084314E">
        <w:rPr>
          <w:rStyle w:val="Char4"/>
          <w:rtl/>
        </w:rPr>
        <w:t>‏گفت: ا</w:t>
      </w:r>
      <w:r w:rsidR="00B024C4">
        <w:rPr>
          <w:rStyle w:val="Char4"/>
          <w:rtl/>
        </w:rPr>
        <w:t>ی</w:t>
      </w:r>
      <w:r w:rsidRPr="0084314E">
        <w:rPr>
          <w:rStyle w:val="Char4"/>
          <w:rtl/>
        </w:rPr>
        <w:t>ن احد</w:t>
      </w:r>
      <w:r w:rsidR="00B024C4">
        <w:rPr>
          <w:rStyle w:val="Char4"/>
          <w:rtl/>
        </w:rPr>
        <w:t>ی</w:t>
      </w:r>
      <w:r w:rsidRPr="0084314E">
        <w:rPr>
          <w:rStyle w:val="Char4"/>
          <w:rtl/>
        </w:rPr>
        <w:t xml:space="preserve"> است، بعد از آن گفت: روز احد از اطراف رسول خدا </w:t>
      </w:r>
      <w:r>
        <w:rPr>
          <w:rFonts w:cs="CTraditional Arabic" w:hint="cs"/>
          <w:sz w:val="28"/>
          <w:szCs w:val="28"/>
          <w:rtl/>
        </w:rPr>
        <w:t>ص</w:t>
      </w:r>
      <w:r w:rsidRPr="0084314E">
        <w:rPr>
          <w:rStyle w:val="Char4"/>
          <w:rtl/>
        </w:rPr>
        <w:t xml:space="preserve"> پرا</w:t>
      </w:r>
      <w:r w:rsidR="00B024C4">
        <w:rPr>
          <w:rStyle w:val="Char4"/>
          <w:rtl/>
        </w:rPr>
        <w:t>ک</w:t>
      </w:r>
      <w:r w:rsidRPr="0084314E">
        <w:rPr>
          <w:rStyle w:val="Char4"/>
          <w:rtl/>
        </w:rPr>
        <w:t>نده شد</w:t>
      </w:r>
      <w:r w:rsidR="00B024C4">
        <w:rPr>
          <w:rStyle w:val="Char4"/>
          <w:rtl/>
        </w:rPr>
        <w:t>ی</w:t>
      </w:r>
      <w:r w:rsidRPr="0084314E">
        <w:rPr>
          <w:rStyle w:val="Char4"/>
          <w:rtl/>
        </w:rPr>
        <w:t xml:space="preserve">م، و من به </w:t>
      </w:r>
      <w:r w:rsidR="00B024C4">
        <w:rPr>
          <w:rStyle w:val="Char4"/>
          <w:rtl/>
        </w:rPr>
        <w:t>ک</w:t>
      </w:r>
      <w:r w:rsidRPr="0084314E">
        <w:rPr>
          <w:rStyle w:val="Char4"/>
          <w:rtl/>
        </w:rPr>
        <w:t xml:space="preserve">وه بلند شدم، آن گاه از </w:t>
      </w:r>
      <w:r w:rsidR="00B024C4">
        <w:rPr>
          <w:rStyle w:val="Char4"/>
          <w:rtl/>
        </w:rPr>
        <w:t>ی</w:t>
      </w:r>
      <w:r w:rsidRPr="0084314E">
        <w:rPr>
          <w:rStyle w:val="Char4"/>
          <w:rtl/>
        </w:rPr>
        <w:t>هود</w:t>
      </w:r>
      <w:r w:rsidR="00B024C4">
        <w:rPr>
          <w:rStyle w:val="Char4"/>
          <w:rtl/>
        </w:rPr>
        <w:t>یی</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 xml:space="preserve">د: محمد </w:t>
      </w:r>
      <w:r w:rsidR="00B024C4">
        <w:rPr>
          <w:rStyle w:val="Char4"/>
          <w:rtl/>
        </w:rPr>
        <w:t>ک</w:t>
      </w:r>
      <w:r w:rsidRPr="0084314E">
        <w:rPr>
          <w:rStyle w:val="Char4"/>
          <w:rtl/>
        </w:rPr>
        <w:t>شته شد، گفتم: د</w:t>
      </w:r>
      <w:r w:rsidR="00B024C4">
        <w:rPr>
          <w:rStyle w:val="Char4"/>
          <w:rtl/>
        </w:rPr>
        <w:t>ی</w:t>
      </w:r>
      <w:r w:rsidRPr="0084314E">
        <w:rPr>
          <w:rStyle w:val="Char4"/>
          <w:rtl/>
        </w:rPr>
        <w:t xml:space="preserve">گر ازهر </w:t>
      </w:r>
      <w:r w:rsidR="00B024C4">
        <w:rPr>
          <w:rStyle w:val="Char4"/>
          <w:rtl/>
        </w:rPr>
        <w:t>ک</w:t>
      </w:r>
      <w:r w:rsidRPr="0084314E">
        <w:rPr>
          <w:rStyle w:val="Char4"/>
          <w:rtl/>
        </w:rPr>
        <w:t>س</w:t>
      </w:r>
      <w:r w:rsidR="00B024C4">
        <w:rPr>
          <w:rStyle w:val="Char4"/>
          <w:rtl/>
        </w:rPr>
        <w:t>ی</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بگو</w:t>
      </w:r>
      <w:r w:rsidR="00B024C4">
        <w:rPr>
          <w:rStyle w:val="Char4"/>
          <w:rtl/>
        </w:rPr>
        <w:t>ی</w:t>
      </w:r>
      <w:r w:rsidRPr="0084314E">
        <w:rPr>
          <w:rStyle w:val="Char4"/>
          <w:rtl/>
        </w:rPr>
        <w:t xml:space="preserve">د: محمد </w:t>
      </w:r>
      <w:r w:rsidR="00B024C4">
        <w:rPr>
          <w:rStyle w:val="Char4"/>
          <w:rtl/>
        </w:rPr>
        <w:t>ک</w:t>
      </w:r>
      <w:r w:rsidRPr="0084314E">
        <w:rPr>
          <w:rStyle w:val="Char4"/>
          <w:rtl/>
        </w:rPr>
        <w:t>شته شده است، گردنش را م</w:t>
      </w:r>
      <w:r w:rsidR="00B024C4">
        <w:rPr>
          <w:rStyle w:val="Char4"/>
          <w:rtl/>
        </w:rPr>
        <w:t>ی</w:t>
      </w:r>
      <w:r w:rsidRPr="0084314E">
        <w:rPr>
          <w:rStyle w:val="Char4"/>
          <w:rtl/>
        </w:rPr>
        <w:t xml:space="preserve">‏زنم، آن گاه نگاه نمودم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هست، و مردم به سو</w:t>
      </w:r>
      <w:r w:rsidR="00B024C4">
        <w:rPr>
          <w:rStyle w:val="Char4"/>
          <w:rtl/>
        </w:rPr>
        <w:t>ی</w:t>
      </w:r>
      <w:r w:rsidRPr="0084314E">
        <w:rPr>
          <w:rStyle w:val="Char4"/>
          <w:rtl/>
        </w:rPr>
        <w:t>ش بر م</w:t>
      </w:r>
      <w:r w:rsidR="00B024C4">
        <w:rPr>
          <w:rStyle w:val="Char4"/>
          <w:rtl/>
        </w:rPr>
        <w:t>ی</w:t>
      </w:r>
      <w:r w:rsidRPr="0084314E">
        <w:rPr>
          <w:rStyle w:val="Char4"/>
          <w:rtl/>
        </w:rPr>
        <w:t>‏گردند، و ا</w:t>
      </w:r>
      <w:r w:rsidR="00B024C4">
        <w:rPr>
          <w:rStyle w:val="Char4"/>
          <w:rtl/>
        </w:rPr>
        <w:t>ی</w:t>
      </w:r>
      <w:r w:rsidRPr="0084314E">
        <w:rPr>
          <w:rStyle w:val="Char4"/>
          <w:rtl/>
        </w:rPr>
        <w:t>ن آ</w:t>
      </w:r>
      <w:r w:rsidR="00B024C4">
        <w:rPr>
          <w:rStyle w:val="Char4"/>
          <w:rtl/>
        </w:rPr>
        <w:t>ی</w:t>
      </w:r>
      <w:r w:rsidRPr="0084314E">
        <w:rPr>
          <w:rStyle w:val="Char4"/>
          <w:rtl/>
        </w:rPr>
        <w:t>ت نازل گرد</w:t>
      </w:r>
      <w:r w:rsidR="00B024C4">
        <w:rPr>
          <w:rStyle w:val="Char4"/>
          <w:rtl/>
        </w:rPr>
        <w:t>ی</w:t>
      </w:r>
      <w:r w:rsidRPr="0084314E">
        <w:rPr>
          <w:rStyle w:val="Char4"/>
          <w:rtl/>
        </w:rPr>
        <w:t>د:</w:t>
      </w:r>
    </w:p>
    <w:p w:rsidR="001325DE" w:rsidRPr="00B20B0A" w:rsidRDefault="001325DE" w:rsidP="00453398">
      <w:pPr>
        <w:pStyle w:val="af1"/>
        <w:rPr>
          <w:rFonts w:cs="Traditional Arabic"/>
          <w:b/>
          <w:bCs/>
          <w:rtl/>
        </w:rPr>
      </w:pPr>
      <w:r>
        <w:rPr>
          <w:rStyle w:val="Char8"/>
          <w:rtl/>
        </w:rPr>
        <w:t>﴿</w:t>
      </w:r>
      <w:r w:rsidRPr="00453398">
        <w:rPr>
          <w:rFonts w:hint="eastAsia"/>
          <w:rtl/>
        </w:rPr>
        <w:t>وَمَا</w:t>
      </w:r>
      <w:r w:rsidRPr="00453398">
        <w:rPr>
          <w:rtl/>
        </w:rPr>
        <w:t xml:space="preserve"> </w:t>
      </w:r>
      <w:r w:rsidRPr="00453398">
        <w:rPr>
          <w:rFonts w:hint="eastAsia"/>
          <w:rtl/>
        </w:rPr>
        <w:t>مُحَمَّدٌ</w:t>
      </w:r>
      <w:r w:rsidRPr="00453398">
        <w:rPr>
          <w:rtl/>
        </w:rPr>
        <w:t xml:space="preserve"> </w:t>
      </w:r>
      <w:r w:rsidRPr="00453398">
        <w:rPr>
          <w:rFonts w:hint="eastAsia"/>
          <w:rtl/>
        </w:rPr>
        <w:t>إِلَّا</w:t>
      </w:r>
      <w:r w:rsidRPr="00453398">
        <w:rPr>
          <w:rtl/>
        </w:rPr>
        <w:t xml:space="preserve"> </w:t>
      </w:r>
      <w:r w:rsidRPr="00453398">
        <w:rPr>
          <w:rFonts w:hint="eastAsia"/>
          <w:rtl/>
        </w:rPr>
        <w:t>رَسُول</w:t>
      </w:r>
      <w:r w:rsidRPr="00453398">
        <w:rPr>
          <w:rFonts w:hint="cs"/>
          <w:rtl/>
        </w:rPr>
        <w:t>ٞ</w:t>
      </w:r>
      <w:r>
        <w:rPr>
          <w:rStyle w:val="Char8"/>
          <w:rtl/>
        </w:rPr>
        <w:t>﴾</w:t>
      </w:r>
      <w:r>
        <w:rPr>
          <w:rStyle w:val="Char4"/>
          <w:rFonts w:hint="cs"/>
          <w:rtl/>
        </w:rPr>
        <w:t xml:space="preserve"> </w:t>
      </w:r>
      <w:r>
        <w:rPr>
          <w:rStyle w:val="Char6"/>
          <w:rFonts w:hint="cs"/>
          <w:rtl/>
        </w:rPr>
        <w:t>[آل عمران: 144]</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و محمد فقط پ</w:t>
      </w:r>
      <w:r w:rsidR="00B024C4">
        <w:rPr>
          <w:rStyle w:val="Char4"/>
          <w:rtl/>
        </w:rPr>
        <w:t>ی</w:t>
      </w:r>
      <w:r w:rsidRPr="0084314E">
        <w:rPr>
          <w:rStyle w:val="Char4"/>
          <w:rtl/>
        </w:rPr>
        <w:t>امبر است</w:t>
      </w:r>
      <w:r w:rsidRPr="00453398">
        <w:rPr>
          <w:rStyle w:val="Char8"/>
          <w:rtl/>
        </w:rPr>
        <w:t>»</w:t>
      </w:r>
      <w:r w:rsidRPr="0084314E">
        <w:rPr>
          <w:rStyle w:val="Char4"/>
          <w:rtl/>
        </w:rPr>
        <w:t>.</w:t>
      </w:r>
    </w:p>
    <w:p w:rsidR="001325DE" w:rsidRPr="0084314E" w:rsidRDefault="001325DE" w:rsidP="00B024C4">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(238/1) آمده است.</w:t>
      </w:r>
    </w:p>
    <w:p w:rsidR="001325DE" w:rsidRPr="0084314E" w:rsidRDefault="001325DE" w:rsidP="00B024C4">
      <w:pPr>
        <w:pStyle w:val="a5"/>
        <w:rPr>
          <w:rStyle w:val="Char4"/>
          <w:rtl/>
        </w:rPr>
      </w:pPr>
      <w:bookmarkStart w:id="72" w:name="_Toc441948381"/>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 xml:space="preserve"> متفرقه و</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72"/>
    </w:p>
    <w:p w:rsidR="001325DE" w:rsidRPr="0084314E" w:rsidRDefault="001325DE" w:rsidP="0084314E">
      <w:pPr>
        <w:pStyle w:val="PlainText"/>
        <w:ind w:firstLine="284"/>
        <w:jc w:val="both"/>
        <w:rPr>
          <w:rStyle w:val="Char4"/>
          <w:rtl/>
        </w:rPr>
      </w:pPr>
      <w:r w:rsidRPr="0084314E">
        <w:rPr>
          <w:rStyle w:val="Char4"/>
          <w:rtl/>
        </w:rPr>
        <w:t>ابوعب</w:t>
      </w:r>
      <w:r w:rsidR="00B024C4">
        <w:rPr>
          <w:rStyle w:val="Char4"/>
          <w:rtl/>
        </w:rPr>
        <w:t>ی</w:t>
      </w:r>
      <w:r w:rsidRPr="0084314E">
        <w:rPr>
          <w:rStyle w:val="Char4"/>
          <w:rtl/>
        </w:rPr>
        <w:t>د، خرائط</w:t>
      </w:r>
      <w:r w:rsidR="00B024C4">
        <w:rPr>
          <w:rStyle w:val="Char4"/>
          <w:rtl/>
        </w:rPr>
        <w:t>ی</w:t>
      </w:r>
      <w:r w:rsidRPr="0084314E">
        <w:rPr>
          <w:rStyle w:val="Char4"/>
          <w:rtl/>
        </w:rPr>
        <w:t>، صابون</w:t>
      </w:r>
      <w:r w:rsidR="00B024C4">
        <w:rPr>
          <w:rStyle w:val="Char4"/>
          <w:rtl/>
        </w:rPr>
        <w:t>ی</w:t>
      </w:r>
      <w:r w:rsidRPr="0084314E">
        <w:rPr>
          <w:rStyle w:val="Char4"/>
          <w:rtl/>
        </w:rPr>
        <w:t xml:space="preserve"> و عبدالرزاق از عبداللَّه بن عد</w:t>
      </w:r>
      <w:r w:rsidR="00B024C4">
        <w:rPr>
          <w:rStyle w:val="Char4"/>
          <w:rtl/>
        </w:rPr>
        <w:t>ی</w:t>
      </w:r>
      <w:r w:rsidRPr="0084314E">
        <w:rPr>
          <w:rStyle w:val="Char4"/>
          <w:rtl/>
        </w:rPr>
        <w:t xml:space="preserve"> بن خ</w:t>
      </w:r>
      <w:r w:rsidR="00B024C4">
        <w:rPr>
          <w:rStyle w:val="Char4"/>
          <w:rtl/>
        </w:rPr>
        <w:t>ی</w:t>
      </w:r>
      <w:r w:rsidRPr="0084314E">
        <w:rPr>
          <w:rStyle w:val="Char4"/>
          <w:rtl/>
        </w:rPr>
        <w:t>ار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از عمربن الخطاب بر منبر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بنده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خدا تواضع نما</w:t>
      </w:r>
      <w:r w:rsidR="00B024C4">
        <w:rPr>
          <w:rStyle w:val="Char4"/>
          <w:rtl/>
        </w:rPr>
        <w:t>ی</w:t>
      </w:r>
      <w:r w:rsidRPr="0084314E">
        <w:rPr>
          <w:rStyle w:val="Char4"/>
          <w:rtl/>
        </w:rPr>
        <w:t>د، خداوند قدر و منزلتش را بلند م</w:t>
      </w:r>
      <w:r w:rsidR="00B024C4">
        <w:rPr>
          <w:rStyle w:val="Char4"/>
          <w:rtl/>
        </w:rPr>
        <w:t>ی</w:t>
      </w:r>
      <w:r w:rsidRPr="0084314E">
        <w:rPr>
          <w:rStyle w:val="Char4"/>
          <w:rtl/>
        </w:rPr>
        <w:t>‏</w:t>
      </w:r>
      <w:r w:rsidR="00B024C4">
        <w:rPr>
          <w:rStyle w:val="Char4"/>
          <w:rtl/>
        </w:rPr>
        <w:t>ک</w:t>
      </w:r>
      <w:r w:rsidRPr="0084314E">
        <w:rPr>
          <w:rStyle w:val="Char4"/>
          <w:rtl/>
        </w:rPr>
        <w:t>ند، و م</w:t>
      </w:r>
      <w:r w:rsidR="00B024C4">
        <w:rPr>
          <w:rStyle w:val="Char4"/>
          <w:rtl/>
        </w:rPr>
        <w:t>ی</w:t>
      </w:r>
      <w:r w:rsidRPr="0084314E">
        <w:rPr>
          <w:rStyle w:val="Char4"/>
          <w:rtl/>
        </w:rPr>
        <w:t>‏گو</w:t>
      </w:r>
      <w:r w:rsidR="00B024C4">
        <w:rPr>
          <w:rStyle w:val="Char4"/>
          <w:rtl/>
        </w:rPr>
        <w:t>ی</w:t>
      </w:r>
      <w:r w:rsidRPr="0084314E">
        <w:rPr>
          <w:rStyle w:val="Char4"/>
          <w:rtl/>
        </w:rPr>
        <w:t>د: بلند شو خداوند بلندت سازد، به ا</w:t>
      </w:r>
      <w:r w:rsidR="00B024C4">
        <w:rPr>
          <w:rStyle w:val="Char4"/>
          <w:rtl/>
        </w:rPr>
        <w:t>ی</w:t>
      </w:r>
      <w:r w:rsidRPr="0084314E">
        <w:rPr>
          <w:rStyle w:val="Char4"/>
          <w:rtl/>
        </w:rPr>
        <w:t>نصورت او درنفس خود حق</w:t>
      </w:r>
      <w:r w:rsidR="00B024C4">
        <w:rPr>
          <w:rStyle w:val="Char4"/>
          <w:rtl/>
        </w:rPr>
        <w:t>ی</w:t>
      </w:r>
      <w:r w:rsidRPr="0084314E">
        <w:rPr>
          <w:rStyle w:val="Char4"/>
          <w:rtl/>
        </w:rPr>
        <w:t>ر م</w:t>
      </w:r>
      <w:r w:rsidR="00B024C4">
        <w:rPr>
          <w:rStyle w:val="Char4"/>
          <w:rtl/>
        </w:rPr>
        <w:t>ی</w:t>
      </w:r>
      <w:r w:rsidRPr="0084314E">
        <w:rPr>
          <w:rStyle w:val="Char4"/>
          <w:rtl/>
        </w:rPr>
        <w:t>‏باشد، و در چشم‏ها</w:t>
      </w:r>
      <w:r w:rsidR="00B024C4">
        <w:rPr>
          <w:rStyle w:val="Char4"/>
          <w:rtl/>
        </w:rPr>
        <w:t>ی</w:t>
      </w:r>
      <w:r w:rsidRPr="0084314E">
        <w:rPr>
          <w:rStyle w:val="Char4"/>
          <w:rtl/>
        </w:rPr>
        <w:t xml:space="preserve"> مردم بزرگ، و وقت</w:t>
      </w:r>
      <w:r w:rsidR="00B024C4">
        <w:rPr>
          <w:rStyle w:val="Char4"/>
          <w:rtl/>
        </w:rPr>
        <w:t>ی</w:t>
      </w:r>
      <w:r w:rsidRPr="0084314E">
        <w:rPr>
          <w:rStyle w:val="Char4"/>
          <w:rtl/>
        </w:rPr>
        <w:t xml:space="preserve"> ت</w:t>
      </w:r>
      <w:r w:rsidR="00B024C4">
        <w:rPr>
          <w:rStyle w:val="Char4"/>
          <w:rtl/>
        </w:rPr>
        <w:t>ک</w:t>
      </w:r>
      <w:r w:rsidRPr="0084314E">
        <w:rPr>
          <w:rStyle w:val="Char4"/>
          <w:rtl/>
        </w:rPr>
        <w:t>بر نما</w:t>
      </w:r>
      <w:r w:rsidR="00B024C4">
        <w:rPr>
          <w:rStyle w:val="Char4"/>
          <w:rtl/>
        </w:rPr>
        <w:t>ی</w:t>
      </w:r>
      <w:r w:rsidRPr="0084314E">
        <w:rPr>
          <w:rStyle w:val="Char4"/>
          <w:rtl/>
        </w:rPr>
        <w:t>د و از حد خود تجاوز نما</w:t>
      </w:r>
      <w:r w:rsidR="00B024C4">
        <w:rPr>
          <w:rStyle w:val="Char4"/>
          <w:rtl/>
        </w:rPr>
        <w:t>ی</w:t>
      </w:r>
      <w:r w:rsidRPr="0084314E">
        <w:rPr>
          <w:rStyle w:val="Char4"/>
          <w:rtl/>
        </w:rPr>
        <w:t>د، خداوند به شدت بر زم</w:t>
      </w:r>
      <w:r w:rsidR="00B024C4">
        <w:rPr>
          <w:rStyle w:val="Char4"/>
          <w:rtl/>
        </w:rPr>
        <w:t>ی</w:t>
      </w:r>
      <w:r w:rsidRPr="0084314E">
        <w:rPr>
          <w:rStyle w:val="Char4"/>
          <w:rtl/>
        </w:rPr>
        <w:t>ن م</w:t>
      </w:r>
      <w:r w:rsidR="00B024C4">
        <w:rPr>
          <w:rStyle w:val="Char4"/>
          <w:rtl/>
        </w:rPr>
        <w:t>ی</w:t>
      </w:r>
      <w:r w:rsidRPr="0084314E">
        <w:rPr>
          <w:rStyle w:val="Char4"/>
          <w:rtl/>
        </w:rPr>
        <w:t>‏زندش و م</w:t>
      </w:r>
      <w:r w:rsidR="00B024C4">
        <w:rPr>
          <w:rStyle w:val="Char4"/>
          <w:rtl/>
        </w:rPr>
        <w:t>ی</w:t>
      </w:r>
      <w:r w:rsidRPr="0084314E">
        <w:rPr>
          <w:rStyle w:val="Char4"/>
          <w:rtl/>
        </w:rPr>
        <w:t>‏گو</w:t>
      </w:r>
      <w:r w:rsidR="00B024C4">
        <w:rPr>
          <w:rStyle w:val="Char4"/>
          <w:rtl/>
        </w:rPr>
        <w:t>ی</w:t>
      </w:r>
      <w:r w:rsidRPr="0084314E">
        <w:rPr>
          <w:rStyle w:val="Char4"/>
          <w:rtl/>
        </w:rPr>
        <w:t>د: پست و بدحال باشد، خداوند پست و فروما</w:t>
      </w:r>
      <w:r w:rsidR="00B024C4">
        <w:rPr>
          <w:rStyle w:val="Char4"/>
          <w:rtl/>
        </w:rPr>
        <w:t>ی</w:t>
      </w:r>
      <w:r w:rsidRPr="0084314E">
        <w:rPr>
          <w:rStyle w:val="Char4"/>
          <w:rtl/>
        </w:rPr>
        <w:t>ه ات بسازد، به ا</w:t>
      </w:r>
      <w:r w:rsidR="00B024C4">
        <w:rPr>
          <w:rStyle w:val="Char4"/>
          <w:rtl/>
        </w:rPr>
        <w:t>ی</w:t>
      </w:r>
      <w:r w:rsidRPr="0084314E">
        <w:rPr>
          <w:rStyle w:val="Char4"/>
          <w:rtl/>
        </w:rPr>
        <w:t>ن صورت او در نفس خود بزرگ م</w:t>
      </w:r>
      <w:r w:rsidR="00B024C4">
        <w:rPr>
          <w:rStyle w:val="Char4"/>
          <w:rtl/>
        </w:rPr>
        <w:t>ی</w:t>
      </w:r>
      <w:r w:rsidRPr="0084314E">
        <w:rPr>
          <w:rStyle w:val="Char4"/>
          <w:rtl/>
        </w:rPr>
        <w:t>‏باشد، و در چشم‏ها</w:t>
      </w:r>
      <w:r w:rsidR="00B024C4">
        <w:rPr>
          <w:rStyle w:val="Char4"/>
          <w:rtl/>
        </w:rPr>
        <w:t>ی</w:t>
      </w:r>
      <w:r w:rsidRPr="0084314E">
        <w:rPr>
          <w:rStyle w:val="Char4"/>
          <w:rtl/>
        </w:rPr>
        <w:t xml:space="preserve"> مردم حق</w:t>
      </w:r>
      <w:r w:rsidR="00B024C4">
        <w:rPr>
          <w:rStyle w:val="Char4"/>
          <w:rtl/>
        </w:rPr>
        <w:t>ی</w:t>
      </w:r>
      <w:r w:rsidRPr="0084314E">
        <w:rPr>
          <w:rStyle w:val="Char4"/>
          <w:rtl/>
        </w:rPr>
        <w:t>ر، حت</w:t>
      </w:r>
      <w:r w:rsidR="00B024C4">
        <w:rPr>
          <w:rStyle w:val="Char4"/>
          <w:rtl/>
        </w:rPr>
        <w:t>ی</w:t>
      </w:r>
      <w:r w:rsidRPr="0084314E">
        <w:rPr>
          <w:rStyle w:val="Char4"/>
          <w:rtl/>
        </w:rPr>
        <w:t xml:space="preserve"> </w:t>
      </w:r>
      <w:r w:rsidR="00B024C4">
        <w:rPr>
          <w:rStyle w:val="Char4"/>
          <w:rtl/>
        </w:rPr>
        <w:t>ک</w:t>
      </w:r>
      <w:r w:rsidRPr="0084314E">
        <w:rPr>
          <w:rStyle w:val="Char4"/>
          <w:rtl/>
        </w:rPr>
        <w:t>ه از خنز</w:t>
      </w:r>
      <w:r w:rsidR="00B024C4">
        <w:rPr>
          <w:rStyle w:val="Char4"/>
          <w:rtl/>
        </w:rPr>
        <w:t>ی</w:t>
      </w:r>
      <w:r w:rsidRPr="0084314E">
        <w:rPr>
          <w:rStyle w:val="Char4"/>
          <w:rtl/>
        </w:rPr>
        <w:t>ر هم نزدشان ذل</w:t>
      </w:r>
      <w:r w:rsidR="00B024C4">
        <w:rPr>
          <w:rStyle w:val="Char4"/>
          <w:rtl/>
        </w:rPr>
        <w:t>ی</w:t>
      </w:r>
      <w:r w:rsidRPr="0084314E">
        <w:rPr>
          <w:rStyle w:val="Char4"/>
          <w:rtl/>
        </w:rPr>
        <w:t>ل‏تر و حق</w:t>
      </w:r>
      <w:r w:rsidR="00B024C4">
        <w:rPr>
          <w:rStyle w:val="Char4"/>
          <w:rtl/>
        </w:rPr>
        <w:t>ی</w:t>
      </w:r>
      <w:r w:rsidRPr="0084314E">
        <w:rPr>
          <w:rStyle w:val="Char4"/>
          <w:rtl/>
        </w:rPr>
        <w:t>رتر م</w:t>
      </w:r>
      <w:r w:rsidR="00B024C4">
        <w:rPr>
          <w:rStyle w:val="Char4"/>
          <w:rtl/>
        </w:rPr>
        <w:t>ی</w:t>
      </w:r>
      <w:r w:rsidRPr="0084314E">
        <w:rPr>
          <w:rStyle w:val="Char4"/>
          <w:rtl/>
        </w:rPr>
        <w:t>‏باشد.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(143/2) آمده است. و خط</w:t>
      </w:r>
      <w:r w:rsidR="00B024C4">
        <w:rPr>
          <w:rStyle w:val="Char4"/>
          <w:rtl/>
        </w:rPr>
        <w:t>ی</w:t>
      </w:r>
      <w:r w:rsidRPr="0084314E">
        <w:rPr>
          <w:rStyle w:val="Char4"/>
          <w:rtl/>
        </w:rPr>
        <w:t>ب از ابوسع</w:t>
      </w:r>
      <w:r w:rsidR="00B024C4">
        <w:rPr>
          <w:rStyle w:val="Char4"/>
          <w:rtl/>
        </w:rPr>
        <w:t>ی</w:t>
      </w:r>
      <w:r w:rsidRPr="0084314E">
        <w:rPr>
          <w:rStyle w:val="Char4"/>
          <w:rtl/>
        </w:rPr>
        <w:t>د خدر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عمربن الخطاب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من مم</w:t>
      </w:r>
      <w:r w:rsidR="00B024C4">
        <w:rPr>
          <w:rStyle w:val="Char4"/>
          <w:rtl/>
        </w:rPr>
        <w:t>ک</w:t>
      </w:r>
      <w:r w:rsidRPr="0084314E">
        <w:rPr>
          <w:rStyle w:val="Char4"/>
          <w:rtl/>
        </w:rPr>
        <w:t>ن شما را از چ</w:t>
      </w:r>
      <w:r w:rsidR="00B024C4">
        <w:rPr>
          <w:rStyle w:val="Char4"/>
          <w:rtl/>
        </w:rPr>
        <w:t>ی</w:t>
      </w:r>
      <w:r w:rsidRPr="0084314E">
        <w:rPr>
          <w:rStyle w:val="Char4"/>
          <w:rtl/>
        </w:rPr>
        <w:t>زها</w:t>
      </w:r>
      <w:r w:rsidR="00B024C4">
        <w:rPr>
          <w:rStyle w:val="Char4"/>
          <w:rtl/>
        </w:rPr>
        <w:t>یی</w:t>
      </w:r>
      <w:r w:rsidRPr="0084314E">
        <w:rPr>
          <w:rStyle w:val="Char4"/>
          <w:rtl/>
        </w:rPr>
        <w:t xml:space="preserve"> منع نما</w:t>
      </w:r>
      <w:r w:rsidR="00B024C4">
        <w:rPr>
          <w:rStyle w:val="Char4"/>
          <w:rtl/>
        </w:rPr>
        <w:t>ی</w:t>
      </w:r>
      <w:r w:rsidRPr="0084314E">
        <w:rPr>
          <w:rStyle w:val="Char4"/>
          <w:rtl/>
        </w:rPr>
        <w:t xml:space="preserve">م </w:t>
      </w:r>
      <w:r w:rsidR="00B024C4">
        <w:rPr>
          <w:rStyle w:val="Char4"/>
          <w:rtl/>
        </w:rPr>
        <w:t>ک</w:t>
      </w:r>
      <w:r w:rsidRPr="0084314E">
        <w:rPr>
          <w:rStyle w:val="Char4"/>
          <w:rtl/>
        </w:rPr>
        <w:t>ه خوب باشد، و به چ</w:t>
      </w:r>
      <w:r w:rsidR="00B024C4">
        <w:rPr>
          <w:rStyle w:val="Char4"/>
          <w:rtl/>
        </w:rPr>
        <w:t>ی</w:t>
      </w:r>
      <w:r w:rsidRPr="0084314E">
        <w:rPr>
          <w:rStyle w:val="Char4"/>
          <w:rtl/>
        </w:rPr>
        <w:t>زها</w:t>
      </w:r>
      <w:r w:rsidR="00B024C4">
        <w:rPr>
          <w:rStyle w:val="Char4"/>
          <w:rtl/>
        </w:rPr>
        <w:t>یی</w:t>
      </w:r>
      <w:r w:rsidRPr="0084314E">
        <w:rPr>
          <w:rStyle w:val="Char4"/>
          <w:rtl/>
        </w:rPr>
        <w:t xml:space="preserve"> امرتان نما</w:t>
      </w:r>
      <w:r w:rsidR="00B024C4">
        <w:rPr>
          <w:rStyle w:val="Char4"/>
          <w:rtl/>
        </w:rPr>
        <w:t>ی</w:t>
      </w:r>
      <w:r w:rsidRPr="0084314E">
        <w:rPr>
          <w:rStyle w:val="Char4"/>
          <w:rtl/>
        </w:rPr>
        <w:t xml:space="preserve">م </w:t>
      </w:r>
      <w:r w:rsidR="00B024C4">
        <w:rPr>
          <w:rStyle w:val="Char4"/>
          <w:rtl/>
        </w:rPr>
        <w:t>ک</w:t>
      </w:r>
      <w:r w:rsidRPr="0084314E">
        <w:rPr>
          <w:rStyle w:val="Char4"/>
          <w:rtl/>
        </w:rPr>
        <w:t>ه برا</w:t>
      </w:r>
      <w:r w:rsidR="00B024C4">
        <w:rPr>
          <w:rStyle w:val="Char4"/>
          <w:rtl/>
        </w:rPr>
        <w:t>ی</w:t>
      </w:r>
      <w:r w:rsidRPr="0084314E">
        <w:rPr>
          <w:rStyle w:val="Char4"/>
          <w:rtl/>
        </w:rPr>
        <w:t>‏تان خوب نباشد، آخر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در قرآن نازل شده آ</w:t>
      </w:r>
      <w:r w:rsidR="00B024C4">
        <w:rPr>
          <w:rStyle w:val="Char4"/>
          <w:rtl/>
        </w:rPr>
        <w:t>ی</w:t>
      </w:r>
      <w:r w:rsidRPr="0084314E">
        <w:rPr>
          <w:rStyle w:val="Char4"/>
          <w:rtl/>
        </w:rPr>
        <w:t xml:space="preserve">ت سود است، و رسول خدا </w:t>
      </w:r>
      <w:r>
        <w:rPr>
          <w:rFonts w:cs="CTraditional Arabic" w:hint="cs"/>
          <w:sz w:val="28"/>
          <w:szCs w:val="28"/>
          <w:rtl/>
        </w:rPr>
        <w:t>ص</w:t>
      </w:r>
      <w:r w:rsidRPr="0084314E">
        <w:rPr>
          <w:rStyle w:val="Char4"/>
          <w:rtl/>
        </w:rPr>
        <w:t xml:space="preserve"> در حال</w:t>
      </w:r>
      <w:r w:rsidR="00B024C4">
        <w:rPr>
          <w:rStyle w:val="Char4"/>
          <w:rtl/>
        </w:rPr>
        <w:t>ی</w:t>
      </w:r>
      <w:r w:rsidRPr="0084314E">
        <w:rPr>
          <w:rStyle w:val="Char4"/>
          <w:rtl/>
        </w:rPr>
        <w:t xml:space="preserve"> درگذشت </w:t>
      </w:r>
      <w:r w:rsidR="00B024C4">
        <w:rPr>
          <w:rStyle w:val="Char4"/>
          <w:rtl/>
        </w:rPr>
        <w:t>ک</w:t>
      </w:r>
      <w:r w:rsidRPr="0084314E">
        <w:rPr>
          <w:rStyle w:val="Char4"/>
          <w:rtl/>
        </w:rPr>
        <w:t>ه آن را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 ننمود، بنابرا</w:t>
      </w:r>
      <w:r w:rsidR="00B024C4">
        <w:rPr>
          <w:rStyle w:val="Char4"/>
          <w:rtl/>
        </w:rPr>
        <w:t>ی</w:t>
      </w:r>
      <w:r w:rsidRPr="0084314E">
        <w:rPr>
          <w:rStyle w:val="Char4"/>
          <w:rtl/>
        </w:rPr>
        <w:t>ن آنچه شما را در ش</w:t>
      </w:r>
      <w:r w:rsidR="00B024C4">
        <w:rPr>
          <w:rStyle w:val="Char4"/>
          <w:rtl/>
        </w:rPr>
        <w:t>ک</w:t>
      </w:r>
      <w:r w:rsidRPr="0084314E">
        <w:rPr>
          <w:rStyle w:val="Char4"/>
          <w:rtl/>
        </w:rPr>
        <w:t xml:space="preserve"> م</w:t>
      </w:r>
      <w:r w:rsidR="00B024C4">
        <w:rPr>
          <w:rStyle w:val="Char4"/>
          <w:rtl/>
        </w:rPr>
        <w:t>ی</w:t>
      </w:r>
      <w:r w:rsidRPr="0084314E">
        <w:rPr>
          <w:rStyle w:val="Char4"/>
          <w:rtl/>
        </w:rPr>
        <w:t>‏اندازد تر</w:t>
      </w:r>
      <w:r w:rsidR="00B024C4">
        <w:rPr>
          <w:rStyle w:val="Char4"/>
          <w:rtl/>
        </w:rPr>
        <w:t>ک</w:t>
      </w:r>
      <w:r w:rsidRPr="0084314E">
        <w:rPr>
          <w:rStyle w:val="Char4"/>
          <w:rtl/>
        </w:rPr>
        <w:t>ش نما</w:t>
      </w:r>
      <w:r w:rsidR="00B024C4">
        <w:rPr>
          <w:rStyle w:val="Char4"/>
          <w:rtl/>
        </w:rPr>
        <w:t>یی</w:t>
      </w:r>
      <w:r w:rsidRPr="0084314E">
        <w:rPr>
          <w:rStyle w:val="Char4"/>
          <w:rtl/>
        </w:rPr>
        <w:t xml:space="preserve">د، و به آنچه عمل </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شما را در ش</w:t>
      </w:r>
      <w:r w:rsidR="00B024C4">
        <w:rPr>
          <w:rStyle w:val="Char4"/>
          <w:rtl/>
        </w:rPr>
        <w:t>ک</w:t>
      </w:r>
      <w:r w:rsidRPr="0084314E">
        <w:rPr>
          <w:rStyle w:val="Char4"/>
          <w:rtl/>
        </w:rPr>
        <w:t xml:space="preserve"> نم</w:t>
      </w:r>
      <w:r w:rsidR="00B024C4">
        <w:rPr>
          <w:rStyle w:val="Char4"/>
          <w:rtl/>
        </w:rPr>
        <w:t>ی</w:t>
      </w:r>
      <w:r w:rsidRPr="0084314E">
        <w:rPr>
          <w:rStyle w:val="Char4"/>
          <w:rtl/>
        </w:rPr>
        <w:t>‏اندازد.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(232/2) آمده است.</w:t>
      </w:r>
    </w:p>
    <w:p w:rsidR="001325DE" w:rsidRPr="0084314E" w:rsidRDefault="001325DE" w:rsidP="0084314E">
      <w:pPr>
        <w:pStyle w:val="PlainText"/>
        <w:ind w:firstLine="284"/>
        <w:jc w:val="both"/>
        <w:rPr>
          <w:rStyle w:val="Char4"/>
          <w:rtl/>
        </w:rPr>
      </w:pPr>
      <w:r w:rsidRPr="0084314E">
        <w:rPr>
          <w:rStyle w:val="Char4"/>
          <w:rtl/>
        </w:rPr>
        <w:t>و ابن ض</w:t>
      </w:r>
      <w:r w:rsidR="00B024C4">
        <w:rPr>
          <w:rStyle w:val="Char4"/>
          <w:rtl/>
        </w:rPr>
        <w:t>ی</w:t>
      </w:r>
      <w:r w:rsidRPr="0084314E">
        <w:rPr>
          <w:rStyle w:val="Char4"/>
          <w:rtl/>
        </w:rPr>
        <w:t xml:space="preserve">اء از اسود بن </w:t>
      </w:r>
      <w:r w:rsidR="00B024C4">
        <w:rPr>
          <w:rStyle w:val="Char4"/>
          <w:rtl/>
        </w:rPr>
        <w:t>ی</w:t>
      </w:r>
      <w:r w:rsidRPr="0084314E">
        <w:rPr>
          <w:rStyle w:val="Char4"/>
          <w:rtl/>
        </w:rPr>
        <w:t>ز</w:t>
      </w:r>
      <w:r w:rsidR="00B024C4">
        <w:rPr>
          <w:rStyle w:val="Char4"/>
          <w:rtl/>
        </w:rPr>
        <w:t>ی</w:t>
      </w:r>
      <w:r w:rsidRPr="0084314E">
        <w:rPr>
          <w:rStyle w:val="Char4"/>
          <w:rtl/>
        </w:rPr>
        <w:t xml:space="preserve">د از عمربن الخطاب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نموده،</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شما اراده حج را نمود، با</w:t>
      </w:r>
      <w:r w:rsidR="00B024C4">
        <w:rPr>
          <w:rStyle w:val="Char4"/>
          <w:rtl/>
        </w:rPr>
        <w:t>ی</w:t>
      </w:r>
      <w:r w:rsidRPr="0084314E">
        <w:rPr>
          <w:rStyle w:val="Char4"/>
          <w:rtl/>
        </w:rPr>
        <w:t>د از م</w:t>
      </w:r>
      <w:r w:rsidR="00B024C4">
        <w:rPr>
          <w:rStyle w:val="Char4"/>
          <w:rtl/>
        </w:rPr>
        <w:t>ی</w:t>
      </w:r>
      <w:r w:rsidRPr="0084314E">
        <w:rPr>
          <w:rStyle w:val="Char4"/>
          <w:rtl/>
        </w:rPr>
        <w:t>قات احرام بندد، و م</w:t>
      </w:r>
      <w:r w:rsidR="00B024C4">
        <w:rPr>
          <w:rStyle w:val="Char4"/>
          <w:rtl/>
        </w:rPr>
        <w:t>ی</w:t>
      </w:r>
      <w:r w:rsidRPr="0084314E">
        <w:rPr>
          <w:rStyle w:val="Char4"/>
          <w:rtl/>
        </w:rPr>
        <w:t>قات</w:t>
      </w:r>
      <w:r w:rsidR="00697047">
        <w:rPr>
          <w:rStyle w:val="Char4"/>
          <w:rtl/>
        </w:rPr>
        <w:t xml:space="preserve">‌هایی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‏تان مشخص ساخته ا</w:t>
      </w:r>
      <w:r w:rsidR="00B024C4">
        <w:rPr>
          <w:rStyle w:val="Char4"/>
          <w:rtl/>
        </w:rPr>
        <w:t>ی</w:t>
      </w:r>
      <w:r w:rsidRPr="0084314E">
        <w:rPr>
          <w:rStyle w:val="Char4"/>
          <w:rtl/>
        </w:rPr>
        <w:t>ن هااند: برا</w:t>
      </w:r>
      <w:r w:rsidR="00B024C4">
        <w:rPr>
          <w:rStyle w:val="Char4"/>
          <w:rtl/>
        </w:rPr>
        <w:t>ی</w:t>
      </w:r>
      <w:r w:rsidRPr="0084314E">
        <w:rPr>
          <w:rStyle w:val="Char4"/>
          <w:rtl/>
        </w:rPr>
        <w:t xml:space="preserve"> اهل مد</w:t>
      </w:r>
      <w:r w:rsidR="00B024C4">
        <w:rPr>
          <w:rStyle w:val="Char4"/>
          <w:rtl/>
        </w:rPr>
        <w:t>ی</w:t>
      </w:r>
      <w:r w:rsidRPr="0084314E">
        <w:rPr>
          <w:rStyle w:val="Char4"/>
          <w:rtl/>
        </w:rPr>
        <w:t xml:space="preserve">نه،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غ</w:t>
      </w:r>
      <w:r w:rsidR="00B024C4">
        <w:rPr>
          <w:rStyle w:val="Char4"/>
          <w:rtl/>
        </w:rPr>
        <w:t>ی</w:t>
      </w:r>
      <w:r w:rsidRPr="0084314E">
        <w:rPr>
          <w:rStyle w:val="Char4"/>
          <w:rtl/>
        </w:rPr>
        <w:t>ر اهل مد</w:t>
      </w:r>
      <w:r w:rsidR="00B024C4">
        <w:rPr>
          <w:rStyle w:val="Char4"/>
          <w:rtl/>
        </w:rPr>
        <w:t>ی</w:t>
      </w:r>
      <w:r w:rsidRPr="0084314E">
        <w:rPr>
          <w:rStyle w:val="Char4"/>
          <w:rtl/>
        </w:rPr>
        <w:t>نه از آنجا عبور نما</w:t>
      </w:r>
      <w:r w:rsidR="00B024C4">
        <w:rPr>
          <w:rStyle w:val="Char4"/>
          <w:rtl/>
        </w:rPr>
        <w:t>ی</w:t>
      </w:r>
      <w:r w:rsidRPr="0084314E">
        <w:rPr>
          <w:rStyle w:val="Char4"/>
          <w:rtl/>
        </w:rPr>
        <w:t>د ذوالحل</w:t>
      </w:r>
      <w:r w:rsidR="00B024C4">
        <w:rPr>
          <w:rStyle w:val="Char4"/>
          <w:rtl/>
        </w:rPr>
        <w:t>ی</w:t>
      </w:r>
      <w:r w:rsidRPr="0084314E">
        <w:rPr>
          <w:rStyle w:val="Char4"/>
          <w:rtl/>
        </w:rPr>
        <w:t>فه است، برا</w:t>
      </w:r>
      <w:r w:rsidR="00B024C4">
        <w:rPr>
          <w:rStyle w:val="Char4"/>
          <w:rtl/>
        </w:rPr>
        <w:t>ی</w:t>
      </w:r>
      <w:r w:rsidRPr="0084314E">
        <w:rPr>
          <w:rStyle w:val="Char4"/>
          <w:rtl/>
        </w:rPr>
        <w:t xml:space="preserve"> اهل شام،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غ</w:t>
      </w:r>
      <w:r w:rsidR="00B024C4">
        <w:rPr>
          <w:rStyle w:val="Char4"/>
          <w:rtl/>
        </w:rPr>
        <w:t>ی</w:t>
      </w:r>
      <w:r w:rsidRPr="0084314E">
        <w:rPr>
          <w:rStyle w:val="Char4"/>
          <w:rtl/>
        </w:rPr>
        <w:t xml:space="preserve">ر اهل شام از آنجا عبور </w:t>
      </w:r>
      <w:r w:rsidR="00B024C4">
        <w:rPr>
          <w:rStyle w:val="Char4"/>
          <w:rtl/>
        </w:rPr>
        <w:t>ک</w:t>
      </w:r>
      <w:r w:rsidRPr="0084314E">
        <w:rPr>
          <w:rStyle w:val="Char4"/>
          <w:rtl/>
        </w:rPr>
        <w:t>ند جحفه است، برا</w:t>
      </w:r>
      <w:r w:rsidR="00B024C4">
        <w:rPr>
          <w:rStyle w:val="Char4"/>
          <w:rtl/>
        </w:rPr>
        <w:t>ی</w:t>
      </w:r>
      <w:r w:rsidRPr="0084314E">
        <w:rPr>
          <w:rStyle w:val="Char4"/>
          <w:rtl/>
        </w:rPr>
        <w:t xml:space="preserve"> اهل نجد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غ</w:t>
      </w:r>
      <w:r w:rsidR="00B024C4">
        <w:rPr>
          <w:rStyle w:val="Char4"/>
          <w:rtl/>
        </w:rPr>
        <w:t>ی</w:t>
      </w:r>
      <w:r w:rsidRPr="0084314E">
        <w:rPr>
          <w:rStyle w:val="Char4"/>
          <w:rtl/>
        </w:rPr>
        <w:t>ر اهل نجد از آنجا عبور نما</w:t>
      </w:r>
      <w:r w:rsidR="00B024C4">
        <w:rPr>
          <w:rStyle w:val="Char4"/>
          <w:rtl/>
        </w:rPr>
        <w:t>ی</w:t>
      </w:r>
      <w:r w:rsidRPr="0084314E">
        <w:rPr>
          <w:rStyle w:val="Char4"/>
          <w:rtl/>
        </w:rPr>
        <w:t>د قرن است، برا</w:t>
      </w:r>
      <w:r w:rsidR="00B024C4">
        <w:rPr>
          <w:rStyle w:val="Char4"/>
          <w:rtl/>
        </w:rPr>
        <w:t>ی</w:t>
      </w:r>
      <w:r w:rsidRPr="0084314E">
        <w:rPr>
          <w:rStyle w:val="Char4"/>
          <w:rtl/>
        </w:rPr>
        <w:t xml:space="preserve"> اهل </w:t>
      </w:r>
      <w:r w:rsidR="00B024C4">
        <w:rPr>
          <w:rStyle w:val="Char4"/>
          <w:rtl/>
        </w:rPr>
        <w:t>ی</w:t>
      </w:r>
      <w:r w:rsidRPr="0084314E">
        <w:rPr>
          <w:rStyle w:val="Char4"/>
          <w:rtl/>
        </w:rPr>
        <w:t xml:space="preserve">من </w:t>
      </w:r>
      <w:r w:rsidR="00B024C4">
        <w:rPr>
          <w:rStyle w:val="Char4"/>
          <w:rtl/>
        </w:rPr>
        <w:t>ی</w:t>
      </w:r>
      <w:r w:rsidRPr="0084314E">
        <w:rPr>
          <w:rStyle w:val="Char4"/>
          <w:rtl/>
        </w:rPr>
        <w:t>لَمْلَمْ وَ برا</w:t>
      </w:r>
      <w:r w:rsidR="00B024C4">
        <w:rPr>
          <w:rStyle w:val="Char4"/>
          <w:rtl/>
        </w:rPr>
        <w:t>ی</w:t>
      </w:r>
      <w:r w:rsidRPr="0084314E">
        <w:rPr>
          <w:rStyle w:val="Char4"/>
          <w:rtl/>
        </w:rPr>
        <w:t xml:space="preserve"> اهل عراق و سا</w:t>
      </w:r>
      <w:r w:rsidR="00B024C4">
        <w:rPr>
          <w:rStyle w:val="Char4"/>
          <w:rtl/>
        </w:rPr>
        <w:t>ی</w:t>
      </w:r>
      <w:r w:rsidRPr="0084314E">
        <w:rPr>
          <w:rStyle w:val="Char4"/>
          <w:rtl/>
        </w:rPr>
        <w:t>ر مردم ذات عرق 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(30/2) آمده است.</w:t>
      </w:r>
    </w:p>
    <w:p w:rsidR="001325DE" w:rsidRPr="0084314E" w:rsidRDefault="001325DE" w:rsidP="0084314E">
      <w:pPr>
        <w:pStyle w:val="PlainText"/>
        <w:ind w:firstLine="284"/>
        <w:jc w:val="both"/>
        <w:rPr>
          <w:rStyle w:val="Char4"/>
          <w:rtl/>
        </w:rPr>
      </w:pPr>
      <w:r w:rsidRPr="0084314E">
        <w:rPr>
          <w:rStyle w:val="Char4"/>
          <w:rtl/>
        </w:rPr>
        <w:t xml:space="preserve"> احمد، ابو</w:t>
      </w:r>
      <w:r w:rsidR="00B024C4">
        <w:rPr>
          <w:rStyle w:val="Char4"/>
          <w:rtl/>
        </w:rPr>
        <w:t>ی</w:t>
      </w:r>
      <w:r w:rsidRPr="0084314E">
        <w:rPr>
          <w:rStyle w:val="Char4"/>
          <w:rtl/>
        </w:rPr>
        <w:t>عل</w:t>
      </w:r>
      <w:r w:rsidR="00B024C4">
        <w:rPr>
          <w:rStyle w:val="Char4"/>
          <w:rtl/>
        </w:rPr>
        <w:t>ی</w:t>
      </w:r>
      <w:r w:rsidRPr="0084314E">
        <w:rPr>
          <w:rStyle w:val="Char4"/>
          <w:rtl/>
        </w:rPr>
        <w:t xml:space="preserve"> و ابوعب</w:t>
      </w:r>
      <w:r w:rsidR="00B024C4">
        <w:rPr>
          <w:rStyle w:val="Char4"/>
          <w:rtl/>
        </w:rPr>
        <w:t>ی</w:t>
      </w:r>
      <w:r w:rsidRPr="0084314E">
        <w:rPr>
          <w:rStyle w:val="Char4"/>
          <w:rtl/>
        </w:rPr>
        <w:t>د از ابن عباس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عمر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رجم - سنگسار - را متذ</w:t>
      </w:r>
      <w:r w:rsidR="00B024C4">
        <w:rPr>
          <w:rStyle w:val="Char4"/>
          <w:rtl/>
        </w:rPr>
        <w:t>ک</w:t>
      </w:r>
      <w:r w:rsidRPr="0084314E">
        <w:rPr>
          <w:rStyle w:val="Char4"/>
          <w:rtl/>
        </w:rPr>
        <w:t>ر شد و گفت: درمورد رجم فر</w:t>
      </w:r>
      <w:r w:rsidR="00B024C4">
        <w:rPr>
          <w:rStyle w:val="Char4"/>
          <w:rtl/>
        </w:rPr>
        <w:t>ی</w:t>
      </w:r>
      <w:r w:rsidRPr="0084314E">
        <w:rPr>
          <w:rStyle w:val="Char4"/>
          <w:rtl/>
        </w:rPr>
        <w:t>ب داده نشو</w:t>
      </w:r>
      <w:r w:rsidR="00B024C4">
        <w:rPr>
          <w:rStyle w:val="Char4"/>
          <w:rtl/>
        </w:rPr>
        <w:t>ی</w:t>
      </w:r>
      <w:r w:rsidRPr="0084314E">
        <w:rPr>
          <w:rStyle w:val="Char4"/>
          <w:rtl/>
        </w:rPr>
        <w:t>د، چون رجم و سنگسار حد</w:t>
      </w:r>
      <w:r w:rsidR="00B024C4">
        <w:rPr>
          <w:rStyle w:val="Char4"/>
          <w:rtl/>
        </w:rPr>
        <w:t>ی</w:t>
      </w:r>
      <w:r w:rsidRPr="0084314E">
        <w:rPr>
          <w:rStyle w:val="Char4"/>
          <w:rtl/>
        </w:rPr>
        <w:t xml:space="preserve"> از حدود خداست، آگاه باش</w:t>
      </w:r>
      <w:r w:rsidR="00B024C4">
        <w:rPr>
          <w:rStyle w:val="Char4"/>
          <w:rtl/>
        </w:rPr>
        <w:t>ی</w:t>
      </w:r>
      <w:r w:rsidRPr="0084314E">
        <w:rPr>
          <w:rStyle w:val="Char4"/>
          <w:rtl/>
        </w:rPr>
        <w:t xml:space="preserve">د: رسول خدا </w:t>
      </w:r>
      <w:r>
        <w:rPr>
          <w:rFonts w:cs="CTraditional Arabic" w:hint="cs"/>
          <w:sz w:val="28"/>
          <w:szCs w:val="28"/>
          <w:rtl/>
        </w:rPr>
        <w:t>ص</w:t>
      </w:r>
      <w:r w:rsidRPr="0084314E">
        <w:rPr>
          <w:rStyle w:val="Char4"/>
          <w:rtl/>
        </w:rPr>
        <w:t xml:space="preserve"> سنگسار نموده است، و بعد از</w:t>
      </w:r>
      <w:r w:rsidRPr="0084314E">
        <w:rPr>
          <w:rStyle w:val="Char4"/>
          <w:rFonts w:hint="cs"/>
          <w:rtl/>
        </w:rPr>
        <w:t xml:space="preserve"> </w:t>
      </w:r>
      <w:r w:rsidRPr="0084314E">
        <w:rPr>
          <w:rStyle w:val="Char4"/>
          <w:rtl/>
        </w:rPr>
        <w:t>و</w:t>
      </w:r>
      <w:r w:rsidR="00B024C4">
        <w:rPr>
          <w:rStyle w:val="Char4"/>
          <w:rtl/>
        </w:rPr>
        <w:t>ی</w:t>
      </w:r>
      <w:r w:rsidRPr="0084314E">
        <w:rPr>
          <w:rStyle w:val="Char4"/>
          <w:rtl/>
        </w:rPr>
        <w:t xml:space="preserve"> ما سنگسار نموده‏ا</w:t>
      </w:r>
      <w:r w:rsidR="00B024C4">
        <w:rPr>
          <w:rStyle w:val="Char4"/>
          <w:rtl/>
        </w:rPr>
        <w:t>ی</w:t>
      </w:r>
      <w:r w:rsidRPr="0084314E">
        <w:rPr>
          <w:rStyle w:val="Char4"/>
          <w:rtl/>
        </w:rPr>
        <w:t>م، و اگر خوف ا</w:t>
      </w:r>
      <w:r w:rsidR="00B024C4">
        <w:rPr>
          <w:rStyle w:val="Char4"/>
          <w:rtl/>
        </w:rPr>
        <w:t>ی</w:t>
      </w:r>
      <w:r w:rsidRPr="0084314E">
        <w:rPr>
          <w:rStyle w:val="Char4"/>
          <w:rtl/>
        </w:rPr>
        <w:t>ن حرف گو</w:t>
      </w:r>
      <w:r w:rsidR="00B024C4">
        <w:rPr>
          <w:rStyle w:val="Char4"/>
          <w:rtl/>
        </w:rPr>
        <w:t>ی</w:t>
      </w:r>
      <w:r w:rsidRPr="0084314E">
        <w:rPr>
          <w:rStyle w:val="Char4"/>
          <w:rtl/>
        </w:rPr>
        <w:t>ندگان و ا</w:t>
      </w:r>
      <w:r w:rsidR="00B024C4">
        <w:rPr>
          <w:rStyle w:val="Char4"/>
          <w:rtl/>
        </w:rPr>
        <w:t>ی</w:t>
      </w:r>
      <w:r w:rsidRPr="0084314E">
        <w:rPr>
          <w:rStyle w:val="Char4"/>
          <w:rtl/>
        </w:rPr>
        <w:t>رادگ</w:t>
      </w:r>
      <w:r w:rsidR="00B024C4">
        <w:rPr>
          <w:rStyle w:val="Char4"/>
          <w:rtl/>
        </w:rPr>
        <w:t>ی</w:t>
      </w:r>
      <w:r w:rsidRPr="0084314E">
        <w:rPr>
          <w:rStyle w:val="Char4"/>
          <w:rtl/>
        </w:rPr>
        <w:t xml:space="preserve">ران </w:t>
      </w:r>
      <w:r w:rsidR="00B024C4">
        <w:rPr>
          <w:rStyle w:val="Char4"/>
          <w:rtl/>
        </w:rPr>
        <w:t>ک</w:t>
      </w:r>
      <w:r w:rsidRPr="0084314E">
        <w:rPr>
          <w:rStyle w:val="Char4"/>
          <w:rtl/>
        </w:rPr>
        <w:t xml:space="preserve">ه: عمر در </w:t>
      </w:r>
      <w:r w:rsidR="00B024C4">
        <w:rPr>
          <w:rStyle w:val="Char4"/>
          <w:rtl/>
        </w:rPr>
        <w:t>ک</w:t>
      </w:r>
      <w:r w:rsidRPr="0084314E">
        <w:rPr>
          <w:rStyle w:val="Char4"/>
          <w:rtl/>
        </w:rPr>
        <w:t xml:space="preserve">تاب خدا، آنچه را افزوده </w:t>
      </w:r>
      <w:r w:rsidR="00B024C4">
        <w:rPr>
          <w:rStyle w:val="Char4"/>
          <w:rtl/>
        </w:rPr>
        <w:t>ک</w:t>
      </w:r>
      <w:r w:rsidRPr="0084314E">
        <w:rPr>
          <w:rStyle w:val="Char4"/>
          <w:rtl/>
        </w:rPr>
        <w:t>ه از آن ن</w:t>
      </w:r>
      <w:r w:rsidR="00B024C4">
        <w:rPr>
          <w:rStyle w:val="Char4"/>
          <w:rtl/>
        </w:rPr>
        <w:t>ی</w:t>
      </w:r>
      <w:r w:rsidRPr="0084314E">
        <w:rPr>
          <w:rStyle w:val="Char4"/>
          <w:rtl/>
        </w:rPr>
        <w:t>ست، نم</w:t>
      </w:r>
      <w:r w:rsidR="00B024C4">
        <w:rPr>
          <w:rStyle w:val="Char4"/>
          <w:rtl/>
        </w:rPr>
        <w:t>ی</w:t>
      </w:r>
      <w:r w:rsidRPr="0084314E">
        <w:rPr>
          <w:rStyle w:val="Char4"/>
          <w:rtl/>
        </w:rPr>
        <w:t>‏بود، در</w:t>
      </w:r>
      <w:r w:rsidR="00B024C4">
        <w:rPr>
          <w:rStyle w:val="Char4"/>
          <w:rtl/>
        </w:rPr>
        <w:t>یک</w:t>
      </w:r>
      <w:r w:rsidRPr="0084314E">
        <w:rPr>
          <w:rStyle w:val="Char4"/>
          <w:rtl/>
        </w:rPr>
        <w:t xml:space="preserve"> گوشه م</w:t>
      </w:r>
      <w:r w:rsidRPr="0084314E">
        <w:rPr>
          <w:rStyle w:val="Char4"/>
          <w:rFonts w:hint="cs"/>
          <w:rtl/>
        </w:rPr>
        <w:t>ص</w:t>
      </w:r>
      <w:r w:rsidRPr="0084314E">
        <w:rPr>
          <w:rStyle w:val="Char4"/>
          <w:rtl/>
        </w:rPr>
        <w:t>حف م</w:t>
      </w:r>
      <w:r w:rsidR="00B024C4">
        <w:rPr>
          <w:rStyle w:val="Char4"/>
          <w:rtl/>
        </w:rPr>
        <w:t>ی</w:t>
      </w:r>
      <w:r w:rsidRPr="0084314E">
        <w:rPr>
          <w:rStyle w:val="Char4"/>
          <w:rtl/>
        </w:rPr>
        <w:t>‏نوشتم: عمر بن الخطاب، عبدالرحمن بن عوف و فلان و فلان شاهد</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سنگسار نمود، و بعد از و</w:t>
      </w:r>
      <w:r w:rsidR="00B024C4">
        <w:rPr>
          <w:rStyle w:val="Char4"/>
          <w:rtl/>
        </w:rPr>
        <w:t>ی</w:t>
      </w:r>
      <w:r w:rsidRPr="0084314E">
        <w:rPr>
          <w:rStyle w:val="Char4"/>
          <w:rtl/>
        </w:rPr>
        <w:t xml:space="preserve"> ما هم سنگسار نمود</w:t>
      </w:r>
      <w:r w:rsidR="00B024C4">
        <w:rPr>
          <w:rStyle w:val="Char4"/>
          <w:rtl/>
        </w:rPr>
        <w:t>ی</w:t>
      </w:r>
      <w:r w:rsidRPr="0084314E">
        <w:rPr>
          <w:rStyle w:val="Char4"/>
          <w:rtl/>
        </w:rPr>
        <w:t>م، آگاه باش</w:t>
      </w:r>
      <w:r w:rsidR="00B024C4">
        <w:rPr>
          <w:rStyle w:val="Char4"/>
          <w:rtl/>
        </w:rPr>
        <w:t>ی</w:t>
      </w:r>
      <w:r w:rsidRPr="0084314E">
        <w:rPr>
          <w:rStyle w:val="Char4"/>
          <w:rtl/>
        </w:rPr>
        <w:t>د: بعد از شما اقوام</w:t>
      </w:r>
      <w:r w:rsidR="00B024C4">
        <w:rPr>
          <w:rStyle w:val="Char4"/>
          <w:rtl/>
        </w:rPr>
        <w:t>ی</w:t>
      </w:r>
      <w:r w:rsidRPr="0084314E">
        <w:rPr>
          <w:rStyle w:val="Char4"/>
          <w:rtl/>
        </w:rPr>
        <w:t xml:space="preserve"> م</w:t>
      </w:r>
      <w:r w:rsidR="00B024C4">
        <w:rPr>
          <w:rStyle w:val="Char4"/>
          <w:rtl/>
        </w:rPr>
        <w:t>ی</w:t>
      </w:r>
      <w:r w:rsidRPr="0084314E">
        <w:rPr>
          <w:rStyle w:val="Char4"/>
          <w:rtl/>
        </w:rPr>
        <w:t>‏آ</w:t>
      </w:r>
      <w:r w:rsidR="00B024C4">
        <w:rPr>
          <w:rStyle w:val="Char4"/>
          <w:rtl/>
        </w:rPr>
        <w:t>ی</w:t>
      </w:r>
      <w:r w:rsidRPr="0084314E">
        <w:rPr>
          <w:rStyle w:val="Char4"/>
          <w:rtl/>
        </w:rPr>
        <w:t xml:space="preserve">ند، </w:t>
      </w:r>
      <w:r w:rsidR="00B024C4">
        <w:rPr>
          <w:rStyle w:val="Char4"/>
          <w:rtl/>
        </w:rPr>
        <w:t>ک</w:t>
      </w:r>
      <w:r w:rsidRPr="0084314E">
        <w:rPr>
          <w:rStyle w:val="Char4"/>
          <w:rtl/>
        </w:rPr>
        <w:t>ه رجم، خروج دجال، شفاعت و عذاب قبر همه را ت</w:t>
      </w:r>
      <w:r w:rsidR="00B024C4">
        <w:rPr>
          <w:rStyle w:val="Char4"/>
          <w:rtl/>
        </w:rPr>
        <w:t>ک</w:t>
      </w:r>
      <w:r w:rsidRPr="0084314E">
        <w:rPr>
          <w:rStyle w:val="Char4"/>
          <w:rtl/>
        </w:rPr>
        <w:t>ذ</w:t>
      </w:r>
      <w:r w:rsidR="00B024C4">
        <w:rPr>
          <w:rStyle w:val="Char4"/>
          <w:rtl/>
        </w:rPr>
        <w:t>ی</w:t>
      </w:r>
      <w:r w:rsidRPr="0084314E">
        <w:rPr>
          <w:rStyle w:val="Char4"/>
          <w:rtl/>
        </w:rPr>
        <w:t>ب م</w:t>
      </w:r>
      <w:r w:rsidR="00B024C4">
        <w:rPr>
          <w:rStyle w:val="Char4"/>
          <w:rtl/>
        </w:rPr>
        <w:t>ی</w:t>
      </w:r>
      <w:r w:rsidRPr="0084314E">
        <w:rPr>
          <w:rStyle w:val="Char4"/>
          <w:rtl/>
        </w:rPr>
        <w:t>‏</w:t>
      </w:r>
      <w:r w:rsidR="00B024C4">
        <w:rPr>
          <w:rStyle w:val="Char4"/>
          <w:rtl/>
        </w:rPr>
        <w:t>ک</w:t>
      </w:r>
      <w:r w:rsidRPr="0084314E">
        <w:rPr>
          <w:rStyle w:val="Char4"/>
          <w:rtl/>
        </w:rPr>
        <w:t>نند</w:t>
      </w:r>
      <w:r w:rsidRPr="0084314E">
        <w:rPr>
          <w:rStyle w:val="FootnoteReference"/>
          <w:rFonts w:ascii="IRNazli" w:hAnsi="IRNazli" w:cs="IRNazli"/>
          <w:sz w:val="28"/>
          <w:szCs w:val="28"/>
          <w:rtl/>
        </w:rPr>
        <w:footnoteReference w:id="122"/>
      </w:r>
      <w:r w:rsidR="00BA1DB6">
        <w:rPr>
          <w:rStyle w:val="Char4"/>
          <w:rFonts w:hint="cs"/>
          <w:rtl/>
        </w:rPr>
        <w:t>.</w:t>
      </w:r>
    </w:p>
    <w:p w:rsidR="001325DE" w:rsidRPr="0084314E" w:rsidRDefault="001325DE" w:rsidP="00F4617A">
      <w:pPr>
        <w:pStyle w:val="PlainText"/>
        <w:ind w:firstLine="284"/>
        <w:jc w:val="both"/>
        <w:rPr>
          <w:rStyle w:val="Char4"/>
          <w:rtl/>
        </w:rPr>
      </w:pPr>
      <w:r w:rsidRPr="0084314E">
        <w:rPr>
          <w:rStyle w:val="Char4"/>
          <w:rtl/>
        </w:rPr>
        <w:t>ونزد مال</w:t>
      </w:r>
      <w:r w:rsidR="00B024C4">
        <w:rPr>
          <w:rStyle w:val="Char4"/>
          <w:rtl/>
        </w:rPr>
        <w:t>ک</w:t>
      </w:r>
      <w:r w:rsidRPr="0084314E">
        <w:rPr>
          <w:rStyle w:val="Char4"/>
          <w:rtl/>
        </w:rPr>
        <w:t>، ابن سعد، مسدد و حا</w:t>
      </w:r>
      <w:r w:rsidR="00B024C4">
        <w:rPr>
          <w:rStyle w:val="Char4"/>
          <w:rtl/>
        </w:rPr>
        <w:t>ک</w:t>
      </w:r>
      <w:r w:rsidRPr="0084314E">
        <w:rPr>
          <w:rStyle w:val="Char4"/>
          <w:rtl/>
        </w:rPr>
        <w:t>م از سع</w:t>
      </w:r>
      <w:r w:rsidR="00B024C4">
        <w:rPr>
          <w:rStyle w:val="Char4"/>
          <w:rtl/>
        </w:rPr>
        <w:t>ی</w:t>
      </w:r>
      <w:r w:rsidRPr="0084314E">
        <w:rPr>
          <w:rStyle w:val="Char4"/>
          <w:rtl/>
        </w:rPr>
        <w:t>دبن مس</w:t>
      </w:r>
      <w:r w:rsidR="00B024C4">
        <w:rPr>
          <w:rStyle w:val="Char4"/>
          <w:rtl/>
        </w:rPr>
        <w:t>ی</w:t>
      </w:r>
      <w:r w:rsidRPr="0084314E">
        <w:rPr>
          <w:rStyle w:val="Char4"/>
          <w:rtl/>
        </w:rPr>
        <w:t>ب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عمر وقت</w:t>
      </w:r>
      <w:r w:rsidR="00B024C4">
        <w:rPr>
          <w:rStyle w:val="Char4"/>
          <w:rtl/>
        </w:rPr>
        <w:t>ی</w:t>
      </w:r>
      <w:r w:rsidRPr="0084314E">
        <w:rPr>
          <w:rStyle w:val="Char4"/>
          <w:rtl/>
        </w:rPr>
        <w:t xml:space="preserve"> از من</w:t>
      </w:r>
      <w:r w:rsidR="00B024C4">
        <w:rPr>
          <w:rStyle w:val="Char4"/>
          <w:rtl/>
        </w:rPr>
        <w:t>ی</w:t>
      </w:r>
      <w:r w:rsidRPr="0084314E">
        <w:rPr>
          <w:rStyle w:val="Char4"/>
          <w:rtl/>
        </w:rPr>
        <w:t xml:space="preserve"> پا</w:t>
      </w:r>
      <w:r w:rsidR="00B024C4">
        <w:rPr>
          <w:rStyle w:val="Char4"/>
          <w:rtl/>
        </w:rPr>
        <w:t>یی</w:t>
      </w:r>
      <w:r w:rsidRPr="0084314E">
        <w:rPr>
          <w:rStyle w:val="Char4"/>
          <w:rtl/>
        </w:rPr>
        <w:t>ن شد، شترش را در ابطح خوابان</w:t>
      </w:r>
      <w:r w:rsidR="00B024C4">
        <w:rPr>
          <w:rStyle w:val="Char4"/>
          <w:rtl/>
        </w:rPr>
        <w:t>ی</w:t>
      </w:r>
      <w:r w:rsidRPr="0084314E">
        <w:rPr>
          <w:rStyle w:val="Char4"/>
          <w:rtl/>
        </w:rPr>
        <w:t>د، و مجموعه‏ا</w:t>
      </w:r>
      <w:r w:rsidR="00B024C4">
        <w:rPr>
          <w:rStyle w:val="Char4"/>
          <w:rtl/>
        </w:rPr>
        <w:t>ی</w:t>
      </w:r>
      <w:r w:rsidRPr="0084314E">
        <w:rPr>
          <w:rStyle w:val="Char4"/>
          <w:rtl/>
        </w:rPr>
        <w:t xml:space="preserve"> از ر</w:t>
      </w:r>
      <w:r w:rsidR="00B024C4">
        <w:rPr>
          <w:rStyle w:val="Char4"/>
          <w:rtl/>
        </w:rPr>
        <w:t>ی</w:t>
      </w:r>
      <w:r w:rsidRPr="0084314E">
        <w:rPr>
          <w:rStyle w:val="Char4"/>
          <w:rtl/>
        </w:rPr>
        <w:t>گ را جمع نمود، و گوشه لباسش را بر آن گستران</w:t>
      </w:r>
      <w:r w:rsidR="00B024C4">
        <w:rPr>
          <w:rStyle w:val="Char4"/>
          <w:rtl/>
        </w:rPr>
        <w:t>ی</w:t>
      </w:r>
      <w:r w:rsidRPr="0084314E">
        <w:rPr>
          <w:rStyle w:val="Char4"/>
          <w:rtl/>
        </w:rPr>
        <w:t>د، آن گاه بر آن برپشت افت</w:t>
      </w:r>
      <w:r w:rsidR="00B024C4">
        <w:rPr>
          <w:rStyle w:val="Char4"/>
          <w:rtl/>
        </w:rPr>
        <w:t>ی</w:t>
      </w:r>
      <w:r w:rsidRPr="0084314E">
        <w:rPr>
          <w:rStyle w:val="Char4"/>
          <w:rtl/>
        </w:rPr>
        <w:t>د، و دست</w:t>
      </w:r>
      <w:r w:rsidR="00CE5A2A">
        <w:rPr>
          <w:rStyle w:val="Char4"/>
          <w:rtl/>
        </w:rPr>
        <w:t xml:space="preserve">‌هایش </w:t>
      </w:r>
      <w:r w:rsidRPr="0084314E">
        <w:rPr>
          <w:rStyle w:val="Char4"/>
          <w:rtl/>
        </w:rPr>
        <w:t xml:space="preserve">را </w:t>
      </w:r>
      <w:r w:rsidR="00B024C4">
        <w:rPr>
          <w:rStyle w:val="Char4"/>
          <w:rtl/>
        </w:rPr>
        <w:t xml:space="preserve">به‌سوی </w:t>
      </w:r>
      <w:r w:rsidRPr="0084314E">
        <w:rPr>
          <w:rStyle w:val="Char4"/>
          <w:rtl/>
        </w:rPr>
        <w:t>آسمان بلند نمود و گفت: بار خدا</w:t>
      </w:r>
      <w:r w:rsidR="00B024C4">
        <w:rPr>
          <w:rStyle w:val="Char4"/>
          <w:rtl/>
        </w:rPr>
        <w:t>ی</w:t>
      </w:r>
      <w:r w:rsidRPr="0084314E">
        <w:rPr>
          <w:rStyle w:val="Char4"/>
          <w:rtl/>
        </w:rPr>
        <w:t>ا، سنم بزرگ شده است، قوتم ضع</w:t>
      </w:r>
      <w:r w:rsidR="00B024C4">
        <w:rPr>
          <w:rStyle w:val="Char4"/>
          <w:rtl/>
        </w:rPr>
        <w:t>ی</w:t>
      </w:r>
      <w:r w:rsidRPr="0084314E">
        <w:rPr>
          <w:rStyle w:val="Char4"/>
          <w:rtl/>
        </w:rPr>
        <w:t>ف گرد</w:t>
      </w:r>
      <w:r w:rsidR="00B024C4">
        <w:rPr>
          <w:rStyle w:val="Char4"/>
          <w:rtl/>
        </w:rPr>
        <w:t>ی</w:t>
      </w:r>
      <w:r w:rsidRPr="0084314E">
        <w:rPr>
          <w:rStyle w:val="Char4"/>
          <w:rtl/>
        </w:rPr>
        <w:t>ده است و رع</w:t>
      </w:r>
      <w:r w:rsidR="00B024C4">
        <w:rPr>
          <w:rStyle w:val="Char4"/>
          <w:rtl/>
        </w:rPr>
        <w:t>ی</w:t>
      </w:r>
      <w:r w:rsidRPr="0084314E">
        <w:rPr>
          <w:rStyle w:val="Char4"/>
          <w:rtl/>
        </w:rPr>
        <w:t>تم پرا</w:t>
      </w:r>
      <w:r w:rsidR="00B024C4">
        <w:rPr>
          <w:rStyle w:val="Char4"/>
          <w:rtl/>
        </w:rPr>
        <w:t>ک</w:t>
      </w:r>
      <w:r w:rsidRPr="0084314E">
        <w:rPr>
          <w:rStyle w:val="Char4"/>
          <w:rtl/>
        </w:rPr>
        <w:t>نده و اضافه شده است، پس مرا بدون ض</w:t>
      </w:r>
      <w:r w:rsidR="00B024C4">
        <w:rPr>
          <w:rStyle w:val="Char4"/>
          <w:rtl/>
        </w:rPr>
        <w:t>ی</w:t>
      </w:r>
      <w:r w:rsidRPr="0084314E">
        <w:rPr>
          <w:rStyle w:val="Char4"/>
          <w:rtl/>
        </w:rPr>
        <w:t xml:space="preserve">اع و افراط </w:t>
      </w:r>
      <w:r w:rsidR="00B024C4">
        <w:rPr>
          <w:rStyle w:val="Char4"/>
          <w:rtl/>
        </w:rPr>
        <w:t xml:space="preserve">به‌سوی </w:t>
      </w:r>
      <w:r w:rsidRPr="0084314E">
        <w:rPr>
          <w:rStyle w:val="Char4"/>
          <w:rtl/>
        </w:rPr>
        <w:t>خودت قبض نما، و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مد</w:t>
      </w:r>
      <w:r w:rsidR="00B024C4">
        <w:rPr>
          <w:rStyle w:val="Char4"/>
          <w:rtl/>
        </w:rPr>
        <w:t>ی</w:t>
      </w:r>
      <w:r w:rsidRPr="0084314E">
        <w:rPr>
          <w:rStyle w:val="Char4"/>
          <w:rtl/>
        </w:rPr>
        <w:t>نه آمد،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فرا</w:t>
      </w:r>
      <w:r w:rsidR="00B024C4">
        <w:rPr>
          <w:rStyle w:val="Char4"/>
          <w:rtl/>
        </w:rPr>
        <w:t>ی</w:t>
      </w:r>
      <w:r w:rsidRPr="0084314E">
        <w:rPr>
          <w:rStyle w:val="Char4"/>
          <w:rtl/>
        </w:rPr>
        <w:t>ض بر شما فرض گردان</w:t>
      </w:r>
      <w:r w:rsidR="00B024C4">
        <w:rPr>
          <w:rStyle w:val="Char4"/>
          <w:rtl/>
        </w:rPr>
        <w:t>ی</w:t>
      </w:r>
      <w:r w:rsidRPr="0084314E">
        <w:rPr>
          <w:rStyle w:val="Char4"/>
          <w:rtl/>
        </w:rPr>
        <w:t>ده شده‏اند، و سنت‏ها برا</w:t>
      </w:r>
      <w:r w:rsidR="00B024C4">
        <w:rPr>
          <w:rStyle w:val="Char4"/>
          <w:rtl/>
        </w:rPr>
        <w:t xml:space="preserve">ی‌تان </w:t>
      </w:r>
      <w:r w:rsidRPr="0084314E">
        <w:rPr>
          <w:rStyle w:val="Char4"/>
          <w:rtl/>
        </w:rPr>
        <w:t>وضع شده‏اند، و بر راه روشن تر</w:t>
      </w:r>
      <w:r w:rsidR="00B024C4">
        <w:rPr>
          <w:rStyle w:val="Char4"/>
          <w:rtl/>
        </w:rPr>
        <w:t>ک</w:t>
      </w:r>
      <w:r w:rsidRPr="0084314E">
        <w:rPr>
          <w:rStyle w:val="Char4"/>
          <w:rtl/>
        </w:rPr>
        <w:t xml:space="preserve"> شده‏ا</w:t>
      </w:r>
      <w:r w:rsidR="00B024C4">
        <w:rPr>
          <w:rStyle w:val="Char4"/>
          <w:rtl/>
        </w:rPr>
        <w:t>ی</w:t>
      </w:r>
      <w:r w:rsidRPr="0084314E">
        <w:rPr>
          <w:rStyle w:val="Char4"/>
          <w:rtl/>
        </w:rPr>
        <w:t>د، بعد از آن با دست راستش بر دست چپش زد، [و گفت:]</w:t>
      </w:r>
      <w:r w:rsidRPr="0084314E">
        <w:rPr>
          <w:rStyle w:val="Char4"/>
          <w:rFonts w:hint="cs"/>
          <w:rtl/>
        </w:rPr>
        <w:t xml:space="preserve"> </w:t>
      </w:r>
      <w:r w:rsidRPr="0084314E">
        <w:rPr>
          <w:rStyle w:val="Char4"/>
          <w:rtl/>
        </w:rPr>
        <w:t>مگر ا</w:t>
      </w:r>
      <w:r w:rsidR="00B024C4">
        <w:rPr>
          <w:rStyle w:val="Char4"/>
          <w:rtl/>
        </w:rPr>
        <w:t>ی</w:t>
      </w:r>
      <w:r w:rsidRPr="0084314E">
        <w:rPr>
          <w:rStyle w:val="Char4"/>
          <w:rtl/>
        </w:rPr>
        <w:t>ن</w:t>
      </w:r>
      <w:r w:rsidR="00B024C4">
        <w:rPr>
          <w:rStyle w:val="Char4"/>
          <w:rtl/>
        </w:rPr>
        <w:t>ک</w:t>
      </w:r>
      <w:r w:rsidRPr="0084314E">
        <w:rPr>
          <w:rStyle w:val="Char4"/>
          <w:rtl/>
        </w:rPr>
        <w:t xml:space="preserve">ه با مردم </w:t>
      </w:r>
      <w:r w:rsidR="00B024C4">
        <w:rPr>
          <w:rStyle w:val="Char4"/>
          <w:rtl/>
        </w:rPr>
        <w:t xml:space="preserve">به‌سوی </w:t>
      </w:r>
      <w:r w:rsidRPr="0084314E">
        <w:rPr>
          <w:rStyle w:val="Char4"/>
          <w:rtl/>
        </w:rPr>
        <w:t>راست و چپ گمراه شو</w:t>
      </w:r>
      <w:r w:rsidR="00B024C4">
        <w:rPr>
          <w:rStyle w:val="Char4"/>
          <w:rtl/>
        </w:rPr>
        <w:t>ی</w:t>
      </w:r>
      <w:r w:rsidRPr="0084314E">
        <w:rPr>
          <w:rStyle w:val="Char4"/>
          <w:rtl/>
        </w:rPr>
        <w:t>د، گذشته از ا</w:t>
      </w:r>
      <w:r w:rsidR="00B024C4">
        <w:rPr>
          <w:rStyle w:val="Char4"/>
          <w:rtl/>
        </w:rPr>
        <w:t>ی</w:t>
      </w:r>
      <w:r w:rsidRPr="0084314E">
        <w:rPr>
          <w:rStyle w:val="Char4"/>
          <w:rtl/>
        </w:rPr>
        <w:t xml:space="preserve">ن زنهار </w:t>
      </w:r>
      <w:r w:rsidR="00B024C4">
        <w:rPr>
          <w:rStyle w:val="Char4"/>
          <w:rtl/>
        </w:rPr>
        <w:t>ک</w:t>
      </w:r>
      <w:r w:rsidRPr="0084314E">
        <w:rPr>
          <w:rStyle w:val="Char4"/>
          <w:rtl/>
        </w:rPr>
        <w:t>ه درباره آ</w:t>
      </w:r>
      <w:r w:rsidR="00B024C4">
        <w:rPr>
          <w:rStyle w:val="Char4"/>
          <w:rtl/>
        </w:rPr>
        <w:t>ی</w:t>
      </w:r>
      <w:r w:rsidRPr="0084314E">
        <w:rPr>
          <w:rStyle w:val="Char4"/>
          <w:rtl/>
        </w:rPr>
        <w:t>ت رجم هلا</w:t>
      </w:r>
      <w:r w:rsidR="00B024C4">
        <w:rPr>
          <w:rStyle w:val="Char4"/>
          <w:rtl/>
        </w:rPr>
        <w:t>ک</w:t>
      </w:r>
      <w:r w:rsidRPr="0084314E">
        <w:rPr>
          <w:rStyle w:val="Char4"/>
          <w:rtl/>
        </w:rPr>
        <w:t xml:space="preserve"> گرد</w:t>
      </w:r>
      <w:r w:rsidR="00B024C4">
        <w:rPr>
          <w:rStyle w:val="Char4"/>
          <w:rtl/>
        </w:rPr>
        <w:t>ی</w:t>
      </w:r>
      <w:r w:rsidRPr="0084314E">
        <w:rPr>
          <w:rStyle w:val="Char4"/>
          <w:rtl/>
        </w:rPr>
        <w:t>د، و گو</w:t>
      </w:r>
      <w:r w:rsidR="00B024C4">
        <w:rPr>
          <w:rStyle w:val="Char4"/>
          <w:rtl/>
        </w:rPr>
        <w:t>ی</w:t>
      </w:r>
      <w:r w:rsidRPr="0084314E">
        <w:rPr>
          <w:rStyle w:val="Char4"/>
          <w:rtl/>
        </w:rPr>
        <w:t>نده‏ا</w:t>
      </w:r>
      <w:r w:rsidR="00B024C4">
        <w:rPr>
          <w:rStyle w:val="Char4"/>
          <w:rtl/>
        </w:rPr>
        <w:t>ی</w:t>
      </w:r>
      <w:r w:rsidRPr="0084314E">
        <w:rPr>
          <w:rStyle w:val="Char4"/>
          <w:rtl/>
        </w:rPr>
        <w:t xml:space="preserve"> بگو</w:t>
      </w:r>
      <w:r w:rsidR="00B024C4">
        <w:rPr>
          <w:rStyle w:val="Char4"/>
          <w:rtl/>
        </w:rPr>
        <w:t>ی</w:t>
      </w:r>
      <w:r w:rsidRPr="0084314E">
        <w:rPr>
          <w:rStyle w:val="Char4"/>
          <w:rtl/>
        </w:rPr>
        <w:t xml:space="preserve">د: در </w:t>
      </w:r>
      <w:r w:rsidR="00B024C4">
        <w:rPr>
          <w:rStyle w:val="Char4"/>
          <w:rtl/>
        </w:rPr>
        <w:t>ک</w:t>
      </w:r>
      <w:r w:rsidRPr="0084314E">
        <w:rPr>
          <w:rStyle w:val="Char4"/>
          <w:rtl/>
        </w:rPr>
        <w:t>تاب خدا دو حد را نم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123"/>
      </w:r>
      <w:r w:rsidR="00BA1DB6">
        <w:rPr>
          <w:rStyle w:val="Char4"/>
          <w:rFonts w:hint="cs"/>
          <w:rtl/>
        </w:rPr>
        <w:t>،</w:t>
      </w:r>
      <w:r w:rsidRPr="0084314E">
        <w:rPr>
          <w:rStyle w:val="Char4"/>
          <w:rtl/>
        </w:rPr>
        <w:t xml:space="preserve"> من رسول خدا </w:t>
      </w:r>
      <w:r>
        <w:rPr>
          <w:rFonts w:cs="CTraditional Arabic" w:hint="cs"/>
          <w:sz w:val="28"/>
          <w:szCs w:val="28"/>
          <w:rtl/>
        </w:rPr>
        <w:t>ص</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سنگسار نمود، و بعد از و</w:t>
      </w:r>
      <w:r w:rsidR="00B024C4">
        <w:rPr>
          <w:rStyle w:val="Char4"/>
          <w:rtl/>
        </w:rPr>
        <w:t>ی</w:t>
      </w:r>
      <w:r w:rsidRPr="0084314E">
        <w:rPr>
          <w:rStyle w:val="Char4"/>
          <w:rtl/>
        </w:rPr>
        <w:t xml:space="preserve"> سنگسار نمود</w:t>
      </w:r>
      <w:r w:rsidR="00B024C4">
        <w:rPr>
          <w:rStyle w:val="Char4"/>
          <w:rtl/>
        </w:rPr>
        <w:t>ی</w:t>
      </w:r>
      <w:r w:rsidRPr="0084314E">
        <w:rPr>
          <w:rStyle w:val="Char4"/>
          <w:rtl/>
        </w:rPr>
        <w:t>م، به خدا سوگند، اگر تسر ا</w:t>
      </w:r>
      <w:r w:rsidR="00B024C4">
        <w:rPr>
          <w:rStyle w:val="Char4"/>
          <w:rtl/>
        </w:rPr>
        <w:t>ی</w:t>
      </w:r>
      <w:r w:rsidRPr="0084314E">
        <w:rPr>
          <w:rStyle w:val="Char4"/>
          <w:rtl/>
        </w:rPr>
        <w:t xml:space="preserve">ن گفته مردم نباشد </w:t>
      </w:r>
      <w:r w:rsidR="00B024C4">
        <w:rPr>
          <w:rStyle w:val="Char4"/>
          <w:rtl/>
        </w:rPr>
        <w:t>ک</w:t>
      </w:r>
      <w:r w:rsidRPr="0084314E">
        <w:rPr>
          <w:rStyle w:val="Char4"/>
          <w:rtl/>
        </w:rPr>
        <w:t xml:space="preserve">ه: عمر در </w:t>
      </w:r>
      <w:r w:rsidR="00B024C4">
        <w:rPr>
          <w:rStyle w:val="Char4"/>
          <w:rtl/>
        </w:rPr>
        <w:t>ک</w:t>
      </w:r>
      <w:r w:rsidRPr="0084314E">
        <w:rPr>
          <w:rStyle w:val="Char4"/>
          <w:rtl/>
        </w:rPr>
        <w:t>تاب خدا نوآور</w:t>
      </w:r>
      <w:r w:rsidR="00B024C4">
        <w:rPr>
          <w:rStyle w:val="Char4"/>
          <w:rtl/>
        </w:rPr>
        <w:t>ی</w:t>
      </w:r>
      <w:r w:rsidRPr="0084314E">
        <w:rPr>
          <w:rStyle w:val="Char4"/>
          <w:rtl/>
        </w:rPr>
        <w:t xml:space="preserve"> نموده است، حتماً آن را در مصحف م</w:t>
      </w:r>
      <w:r w:rsidR="00B024C4">
        <w:rPr>
          <w:rStyle w:val="Char4"/>
          <w:rtl/>
        </w:rPr>
        <w:t>ی</w:t>
      </w:r>
      <w:r w:rsidRPr="0084314E">
        <w:rPr>
          <w:rStyle w:val="Char4"/>
          <w:rtl/>
        </w:rPr>
        <w:t>‏نوشتم،ما خواند</w:t>
      </w:r>
      <w:r w:rsidR="00B024C4">
        <w:rPr>
          <w:rStyle w:val="Char4"/>
          <w:rtl/>
        </w:rPr>
        <w:t>ی</w:t>
      </w:r>
      <w:r w:rsidRPr="0084314E">
        <w:rPr>
          <w:rStyle w:val="Char4"/>
          <w:rtl/>
        </w:rPr>
        <w:t xml:space="preserve">م: </w:t>
      </w:r>
      <w:r w:rsidR="00F4617A" w:rsidRPr="00F4617A">
        <w:rPr>
          <w:rStyle w:val="Char8"/>
          <w:rtl/>
        </w:rPr>
        <w:t>«</w:t>
      </w:r>
      <w:r w:rsidR="00F4617A" w:rsidRPr="00F4617A">
        <w:rPr>
          <w:rStyle w:val="Char3"/>
          <w:rtl/>
        </w:rPr>
        <w:t>الشَّيْخُ وَالشَّيْخَةُ إِذَا زَنَيَا، فَارْجُ</w:t>
      </w:r>
      <w:r w:rsidR="007F6ED5">
        <w:rPr>
          <w:rStyle w:val="Char3"/>
          <w:rFonts w:hint="cs"/>
          <w:rtl/>
        </w:rPr>
        <w:t>ـ</w:t>
      </w:r>
      <w:r w:rsidR="00F4617A" w:rsidRPr="00F4617A">
        <w:rPr>
          <w:rStyle w:val="Char3"/>
          <w:rtl/>
        </w:rPr>
        <w:t>مُوهُمَا الْبَتَّةُ</w:t>
      </w:r>
      <w:r w:rsidR="00F4617A" w:rsidRPr="00F4617A">
        <w:rPr>
          <w:rStyle w:val="Char8"/>
          <w:rtl/>
        </w:rPr>
        <w:t>»</w:t>
      </w:r>
      <w:r w:rsidRPr="0084314E">
        <w:rPr>
          <w:rStyle w:val="Char4"/>
          <w:rtl/>
        </w:rPr>
        <w:t xml:space="preserve">، </w:t>
      </w:r>
      <w:r w:rsidRPr="00F4617A">
        <w:rPr>
          <w:rStyle w:val="Char5"/>
          <w:rtl/>
        </w:rPr>
        <w:t>ترجمه</w:t>
      </w:r>
      <w:r w:rsidRPr="0084314E">
        <w:rPr>
          <w:rStyle w:val="Char4"/>
          <w:rtl/>
        </w:rPr>
        <w:t xml:space="preserve">: </w:t>
      </w:r>
      <w:r w:rsidRPr="00F4617A">
        <w:rPr>
          <w:rStyle w:val="Char8"/>
          <w:rtl/>
        </w:rPr>
        <w:t>«</w:t>
      </w:r>
      <w:r w:rsidRPr="007F6ED5">
        <w:rPr>
          <w:rStyle w:val="Chare"/>
          <w:rtl/>
        </w:rPr>
        <w:t>مرد زندار و زن شورهدار وقت</w:t>
      </w:r>
      <w:r w:rsidR="00B024C4" w:rsidRPr="007F6ED5">
        <w:rPr>
          <w:rStyle w:val="Chare"/>
          <w:rtl/>
        </w:rPr>
        <w:t>ی</w:t>
      </w:r>
      <w:r w:rsidRPr="007F6ED5">
        <w:rPr>
          <w:rStyle w:val="Chare"/>
          <w:rtl/>
        </w:rPr>
        <w:t xml:space="preserve"> زنا نمودند هر دو</w:t>
      </w:r>
      <w:r w:rsidR="00B024C4" w:rsidRPr="007F6ED5">
        <w:rPr>
          <w:rStyle w:val="Chare"/>
          <w:rtl/>
        </w:rPr>
        <w:t xml:space="preserve">ی‌شان </w:t>
      </w:r>
      <w:r w:rsidRPr="007F6ED5">
        <w:rPr>
          <w:rStyle w:val="Chare"/>
          <w:rtl/>
        </w:rPr>
        <w:t>را حتماً سنگسار نما</w:t>
      </w:r>
      <w:r w:rsidR="00B024C4" w:rsidRPr="007F6ED5">
        <w:rPr>
          <w:rStyle w:val="Chare"/>
          <w:rtl/>
        </w:rPr>
        <w:t>یی</w:t>
      </w:r>
      <w:r w:rsidRPr="007F6ED5">
        <w:rPr>
          <w:rStyle w:val="Chare"/>
          <w:rtl/>
        </w:rPr>
        <w:t>د</w:t>
      </w:r>
      <w:r w:rsidRPr="00F4617A">
        <w:rPr>
          <w:rStyle w:val="Char8"/>
          <w:rtl/>
        </w:rPr>
        <w:t>»</w:t>
      </w:r>
      <w:r w:rsidRPr="0084314E">
        <w:rPr>
          <w:rStyle w:val="Char4"/>
          <w:rtl/>
        </w:rPr>
        <w:t>. سع</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 xml:space="preserve">د: تا </w:t>
      </w:r>
      <w:r w:rsidRPr="00BB4099">
        <w:rPr>
          <w:rStyle w:val="Char4"/>
          <w:spacing w:val="-4"/>
          <w:rtl/>
        </w:rPr>
        <w:t>هنوز ذوالحج</w:t>
      </w:r>
      <w:r w:rsidRPr="00BB4099">
        <w:rPr>
          <w:rStyle w:val="Char4"/>
          <w:rFonts w:hint="cs"/>
          <w:spacing w:val="-4"/>
          <w:rtl/>
        </w:rPr>
        <w:t>ه</w:t>
      </w:r>
      <w:r w:rsidRPr="00BB4099">
        <w:rPr>
          <w:rStyle w:val="Char4"/>
          <w:spacing w:val="-4"/>
          <w:rtl/>
        </w:rPr>
        <w:t xml:space="preserve"> سپر</w:t>
      </w:r>
      <w:r w:rsidR="00B024C4" w:rsidRPr="00BB4099">
        <w:rPr>
          <w:rStyle w:val="Char4"/>
          <w:spacing w:val="-4"/>
          <w:rtl/>
        </w:rPr>
        <w:t>ی</w:t>
      </w:r>
      <w:r w:rsidRPr="00BB4099">
        <w:rPr>
          <w:rStyle w:val="Char4"/>
          <w:spacing w:val="-4"/>
          <w:rtl/>
        </w:rPr>
        <w:t xml:space="preserve"> نشده بود، </w:t>
      </w:r>
      <w:r w:rsidR="00B024C4" w:rsidRPr="00BB4099">
        <w:rPr>
          <w:rStyle w:val="Char4"/>
          <w:spacing w:val="-4"/>
          <w:rtl/>
        </w:rPr>
        <w:t>ک</w:t>
      </w:r>
      <w:r w:rsidRPr="00BB4099">
        <w:rPr>
          <w:rStyle w:val="Char4"/>
          <w:spacing w:val="-4"/>
          <w:rtl/>
        </w:rPr>
        <w:t>ه و</w:t>
      </w:r>
      <w:r w:rsidR="00B024C4" w:rsidRPr="00BB4099">
        <w:rPr>
          <w:rStyle w:val="Char4"/>
          <w:spacing w:val="-4"/>
          <w:rtl/>
        </w:rPr>
        <w:t>ی</w:t>
      </w:r>
      <w:r w:rsidRPr="00BB4099">
        <w:rPr>
          <w:rStyle w:val="Char4"/>
          <w:spacing w:val="-4"/>
          <w:rtl/>
        </w:rPr>
        <w:t xml:space="preserve"> زده شد</w:t>
      </w:r>
      <w:r w:rsidRPr="00BB4099">
        <w:rPr>
          <w:rStyle w:val="FootnoteReference"/>
          <w:rFonts w:ascii="IRNazli" w:hAnsi="IRNazli" w:cs="IRNazli"/>
          <w:spacing w:val="-4"/>
          <w:sz w:val="28"/>
          <w:szCs w:val="28"/>
          <w:rtl/>
        </w:rPr>
        <w:footnoteReference w:id="124"/>
      </w:r>
      <w:r w:rsidR="00BA1DB6" w:rsidRPr="00BB4099">
        <w:rPr>
          <w:rStyle w:val="Char4"/>
          <w:rFonts w:hint="cs"/>
          <w:spacing w:val="-4"/>
          <w:rtl/>
        </w:rPr>
        <w:t>.</w:t>
      </w:r>
      <w:r w:rsidRPr="00BB4099">
        <w:rPr>
          <w:rStyle w:val="Char4"/>
          <w:spacing w:val="-4"/>
          <w:rtl/>
        </w:rPr>
        <w:t xml:space="preserve"> ا</w:t>
      </w:r>
      <w:r w:rsidR="00B024C4" w:rsidRPr="00BB4099">
        <w:rPr>
          <w:rStyle w:val="Char4"/>
          <w:spacing w:val="-4"/>
          <w:rtl/>
        </w:rPr>
        <w:t>ی</w:t>
      </w:r>
      <w:r w:rsidRPr="00BB4099">
        <w:rPr>
          <w:rStyle w:val="Char4"/>
          <w:spacing w:val="-4"/>
          <w:rtl/>
        </w:rPr>
        <w:t>ن چن</w:t>
      </w:r>
      <w:r w:rsidR="00B024C4" w:rsidRPr="00BB4099">
        <w:rPr>
          <w:rStyle w:val="Char4"/>
          <w:spacing w:val="-4"/>
          <w:rtl/>
        </w:rPr>
        <w:t>ی</w:t>
      </w:r>
      <w:r w:rsidRPr="00BB4099">
        <w:rPr>
          <w:rStyle w:val="Char4"/>
          <w:spacing w:val="-4"/>
          <w:rtl/>
        </w:rPr>
        <w:t>ن در ال</w:t>
      </w:r>
      <w:r w:rsidR="00B024C4" w:rsidRPr="00BB4099">
        <w:rPr>
          <w:rStyle w:val="Char4"/>
          <w:spacing w:val="-4"/>
          <w:rtl/>
        </w:rPr>
        <w:t>ک</w:t>
      </w:r>
      <w:r w:rsidRPr="00BB4099">
        <w:rPr>
          <w:rStyle w:val="Char4"/>
          <w:spacing w:val="-4"/>
          <w:rtl/>
        </w:rPr>
        <w:t>نز (90/3) آمده است.</w:t>
      </w:r>
    </w:p>
    <w:p w:rsidR="001325DE" w:rsidRPr="0084314E" w:rsidRDefault="001325DE" w:rsidP="0084314E">
      <w:pPr>
        <w:pStyle w:val="PlainText"/>
        <w:ind w:firstLine="284"/>
        <w:jc w:val="both"/>
        <w:rPr>
          <w:rStyle w:val="Char4"/>
          <w:rtl/>
        </w:rPr>
      </w:pPr>
      <w:r w:rsidRPr="0084314E">
        <w:rPr>
          <w:rStyle w:val="Char4"/>
          <w:rtl/>
        </w:rPr>
        <w:t>ط</w:t>
      </w:r>
      <w:r w:rsidR="00B024C4">
        <w:rPr>
          <w:rStyle w:val="Char4"/>
          <w:rtl/>
        </w:rPr>
        <w:t>ی</w:t>
      </w:r>
      <w:r w:rsidRPr="0084314E">
        <w:rPr>
          <w:rStyle w:val="Char4"/>
          <w:rtl/>
        </w:rPr>
        <w:t>الس</w:t>
      </w:r>
      <w:r w:rsidR="00B024C4">
        <w:rPr>
          <w:rStyle w:val="Char4"/>
          <w:rtl/>
        </w:rPr>
        <w:t>ی</w:t>
      </w:r>
      <w:r w:rsidRPr="0084314E">
        <w:rPr>
          <w:rStyle w:val="Char4"/>
          <w:rtl/>
        </w:rPr>
        <w:t>، ابن سعد،</w:t>
      </w:r>
      <w:r w:rsidRPr="00416740">
        <w:rPr>
          <w:rStyle w:val="Char4"/>
          <w:rtl/>
        </w:rPr>
        <w:t xml:space="preserve"> اب</w:t>
      </w:r>
      <w:r w:rsidR="00B024C4" w:rsidRPr="00416740">
        <w:rPr>
          <w:rStyle w:val="Char4"/>
          <w:rtl/>
        </w:rPr>
        <w:t>ی</w:t>
      </w:r>
      <w:r w:rsidRPr="00416740">
        <w:rPr>
          <w:rStyle w:val="Char4"/>
          <w:rtl/>
        </w:rPr>
        <w:t>ن</w:t>
      </w:r>
      <w:r w:rsidRPr="0084314E">
        <w:rPr>
          <w:rStyle w:val="Char4"/>
          <w:rtl/>
        </w:rPr>
        <w:t xml:space="preserve"> اب</w:t>
      </w:r>
      <w:r w:rsidR="00B024C4">
        <w:rPr>
          <w:rStyle w:val="Char4"/>
          <w:rtl/>
        </w:rPr>
        <w:t>ی</w:t>
      </w:r>
      <w:r w:rsidRPr="0084314E">
        <w:rPr>
          <w:rStyle w:val="Char4"/>
          <w:rtl/>
        </w:rPr>
        <w:t xml:space="preserve"> ش</w:t>
      </w:r>
      <w:r w:rsidR="00B024C4">
        <w:rPr>
          <w:rStyle w:val="Char4"/>
          <w:rtl/>
        </w:rPr>
        <w:t>ی</w:t>
      </w:r>
      <w:r w:rsidRPr="0084314E">
        <w:rPr>
          <w:rStyle w:val="Char4"/>
          <w:rtl/>
        </w:rPr>
        <w:t>به، احمد، ابن حبان، مسلم، نسائ</w:t>
      </w:r>
      <w:r w:rsidR="00B024C4">
        <w:rPr>
          <w:rStyle w:val="Char4"/>
          <w:rtl/>
        </w:rPr>
        <w:t>ی</w:t>
      </w:r>
      <w:r w:rsidRPr="0084314E">
        <w:rPr>
          <w:rStyle w:val="Char4"/>
          <w:rtl/>
        </w:rPr>
        <w:t>، ابوعوانه و ابو</w:t>
      </w:r>
      <w:r w:rsidR="00B024C4">
        <w:rPr>
          <w:rStyle w:val="Char4"/>
          <w:rtl/>
        </w:rPr>
        <w:t>ی</w:t>
      </w:r>
      <w:r w:rsidRPr="0084314E">
        <w:rPr>
          <w:rStyle w:val="Char4"/>
          <w:rtl/>
        </w:rPr>
        <w:t>عل</w:t>
      </w:r>
      <w:r w:rsidR="00B024C4">
        <w:rPr>
          <w:rStyle w:val="Char4"/>
          <w:rtl/>
        </w:rPr>
        <w:t>ی</w:t>
      </w:r>
      <w:r w:rsidRPr="0084314E">
        <w:rPr>
          <w:rStyle w:val="Char4"/>
          <w:rtl/>
        </w:rPr>
        <w:t xml:space="preserve"> از معدان بن اب</w:t>
      </w:r>
      <w:r w:rsidR="00B024C4">
        <w:rPr>
          <w:rStyle w:val="Char4"/>
          <w:rtl/>
        </w:rPr>
        <w:t>ی</w:t>
      </w:r>
      <w:r w:rsidRPr="0084314E">
        <w:rPr>
          <w:rStyle w:val="Char4"/>
          <w:rtl/>
        </w:rPr>
        <w:t xml:space="preserve"> طلحه </w:t>
      </w:r>
      <w:r w:rsidR="00B024C4">
        <w:rPr>
          <w:rStyle w:val="Char4"/>
          <w:rtl/>
        </w:rPr>
        <w:t>ی</w:t>
      </w:r>
      <w:r w:rsidRPr="0084314E">
        <w:rPr>
          <w:rStyle w:val="Char4"/>
          <w:rtl/>
        </w:rPr>
        <w:t>عمر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عمر بن الخطاب روز جمعه بر منبر برخاست، و خداوند را ثناء و ستا</w:t>
      </w:r>
      <w:r w:rsidR="00B024C4">
        <w:rPr>
          <w:rStyle w:val="Char4"/>
          <w:rtl/>
        </w:rPr>
        <w:t>ی</w:t>
      </w:r>
      <w:r w:rsidRPr="0084314E">
        <w:rPr>
          <w:rStyle w:val="Char4"/>
          <w:rtl/>
        </w:rPr>
        <w:t xml:space="preserve">ش </w:t>
      </w:r>
      <w:r w:rsidR="00B024C4">
        <w:rPr>
          <w:rStyle w:val="Char4"/>
          <w:rtl/>
        </w:rPr>
        <w:t>ک</w:t>
      </w:r>
      <w:r w:rsidRPr="0084314E">
        <w:rPr>
          <w:rStyle w:val="Char4"/>
          <w:rtl/>
        </w:rPr>
        <w:t xml:space="preserve">رد، بعد رسول خدا </w:t>
      </w:r>
      <w:r>
        <w:rPr>
          <w:rFonts w:cs="CTraditional Arabic" w:hint="cs"/>
          <w:sz w:val="28"/>
          <w:szCs w:val="28"/>
          <w:rtl/>
        </w:rPr>
        <w:t>ص</w:t>
      </w:r>
      <w:r w:rsidRPr="0084314E">
        <w:rPr>
          <w:rStyle w:val="Char4"/>
          <w:rtl/>
        </w:rPr>
        <w:t xml:space="preserve"> و ابوب</w:t>
      </w:r>
      <w:r w:rsidR="00B024C4">
        <w:rPr>
          <w:rStyle w:val="Char4"/>
          <w:rtl/>
        </w:rPr>
        <w:t>ک</w:t>
      </w:r>
      <w:r w:rsidRPr="0084314E">
        <w:rPr>
          <w:rStyle w:val="Char4"/>
          <w:rtl/>
        </w:rPr>
        <w:t>ر را متذ</w:t>
      </w:r>
      <w:r w:rsidR="00B024C4">
        <w:rPr>
          <w:rStyle w:val="Char4"/>
          <w:rtl/>
        </w:rPr>
        <w:t>ک</w:t>
      </w:r>
      <w:r w:rsidRPr="0084314E">
        <w:rPr>
          <w:rStyle w:val="Char4"/>
          <w:rtl/>
        </w:rPr>
        <w:t>ر گرد</w:t>
      </w:r>
      <w:r w:rsidR="00B024C4">
        <w:rPr>
          <w:rStyle w:val="Char4"/>
          <w:rtl/>
        </w:rPr>
        <w:t>ی</w:t>
      </w:r>
      <w:r w:rsidRPr="0084314E">
        <w:rPr>
          <w:rStyle w:val="Char4"/>
          <w:rtl/>
        </w:rPr>
        <w:t>د، و بعد از آن گفت: خواب</w:t>
      </w:r>
      <w:r w:rsidR="00B024C4">
        <w:rPr>
          <w:rStyle w:val="Char4"/>
          <w:rtl/>
        </w:rPr>
        <w:t>ی</w:t>
      </w:r>
      <w:r w:rsidRPr="0084314E">
        <w:rPr>
          <w:rStyle w:val="Char4"/>
          <w:rtl/>
        </w:rPr>
        <w:t xml:space="preserve"> د</w:t>
      </w:r>
      <w:r w:rsidR="00B024C4">
        <w:rPr>
          <w:rStyle w:val="Char4"/>
          <w:rtl/>
        </w:rPr>
        <w:t>ی</w:t>
      </w:r>
      <w:r w:rsidRPr="0084314E">
        <w:rPr>
          <w:rStyle w:val="Char4"/>
          <w:rtl/>
        </w:rPr>
        <w:t>دم، و م</w:t>
      </w:r>
      <w:r w:rsidR="00B024C4">
        <w:rPr>
          <w:rStyle w:val="Char4"/>
          <w:rtl/>
        </w:rPr>
        <w:t>ی</w:t>
      </w:r>
      <w:r w:rsidRPr="0084314E">
        <w:rPr>
          <w:rStyle w:val="Char4"/>
          <w:rtl/>
        </w:rPr>
        <w:t xml:space="preserve">‏پندارمش </w:t>
      </w:r>
      <w:r w:rsidR="00B024C4">
        <w:rPr>
          <w:rStyle w:val="Char4"/>
          <w:rtl/>
        </w:rPr>
        <w:t>ک</w:t>
      </w:r>
      <w:r w:rsidRPr="0084314E">
        <w:rPr>
          <w:rStyle w:val="Char4"/>
          <w:rtl/>
        </w:rPr>
        <w:t>ه اجلم فرارس</w:t>
      </w:r>
      <w:r w:rsidR="00B024C4">
        <w:rPr>
          <w:rStyle w:val="Char4"/>
          <w:rtl/>
        </w:rPr>
        <w:t>ی</w:t>
      </w:r>
      <w:r w:rsidRPr="0084314E">
        <w:rPr>
          <w:rStyle w:val="Char4"/>
          <w:rtl/>
        </w:rPr>
        <w:t>ده باشد، د</w:t>
      </w:r>
      <w:r w:rsidR="00B024C4">
        <w:rPr>
          <w:rStyle w:val="Char4"/>
          <w:rtl/>
        </w:rPr>
        <w:t>ی</w:t>
      </w:r>
      <w:r w:rsidRPr="0084314E">
        <w:rPr>
          <w:rStyle w:val="Char4"/>
          <w:rtl/>
        </w:rPr>
        <w:t xml:space="preserve">دم </w:t>
      </w:r>
      <w:r w:rsidR="00B024C4">
        <w:rPr>
          <w:rStyle w:val="Char4"/>
          <w:rtl/>
        </w:rPr>
        <w:t>ک</w:t>
      </w:r>
      <w:r w:rsidRPr="0084314E">
        <w:rPr>
          <w:rStyle w:val="Char4"/>
          <w:rtl/>
        </w:rPr>
        <w:t>ه گو</w:t>
      </w:r>
      <w:r w:rsidR="00B024C4">
        <w:rPr>
          <w:rStyle w:val="Char4"/>
          <w:rtl/>
        </w:rPr>
        <w:t>یی</w:t>
      </w:r>
      <w:r w:rsidRPr="0084314E">
        <w:rPr>
          <w:rStyle w:val="Char4"/>
          <w:rtl/>
        </w:rPr>
        <w:t xml:space="preserve"> خروس سرخ رنگ</w:t>
      </w:r>
      <w:r w:rsidR="00B024C4">
        <w:rPr>
          <w:rStyle w:val="Char4"/>
          <w:rtl/>
        </w:rPr>
        <w:t>ی</w:t>
      </w:r>
      <w:r w:rsidRPr="0084314E">
        <w:rPr>
          <w:rStyle w:val="Char4"/>
          <w:rtl/>
        </w:rPr>
        <w:t xml:space="preserve"> مرا دوباره با منقار خود زد، و من آن را برا</w:t>
      </w:r>
      <w:r w:rsidR="00B024C4">
        <w:rPr>
          <w:rStyle w:val="Char4"/>
          <w:rtl/>
        </w:rPr>
        <w:t>ی</w:t>
      </w:r>
      <w:r w:rsidRPr="0084314E">
        <w:rPr>
          <w:rStyle w:val="Char4"/>
          <w:rtl/>
        </w:rPr>
        <w:t xml:space="preserve"> اسماء دختر عم</w:t>
      </w:r>
      <w:r w:rsidR="00B024C4">
        <w:rPr>
          <w:rStyle w:val="Char4"/>
          <w:rtl/>
        </w:rPr>
        <w:t>ی</w:t>
      </w:r>
      <w:r w:rsidRPr="0084314E">
        <w:rPr>
          <w:rStyle w:val="Char4"/>
          <w:rtl/>
        </w:rPr>
        <w:t>س قصه نمودم، و</w:t>
      </w:r>
      <w:r w:rsidR="00B024C4">
        <w:rPr>
          <w:rStyle w:val="Char4"/>
          <w:rtl/>
        </w:rPr>
        <w:t>ی</w:t>
      </w:r>
      <w:r w:rsidRPr="0084314E">
        <w:rPr>
          <w:rStyle w:val="Char4"/>
          <w:rtl/>
        </w:rPr>
        <w:t xml:space="preserve"> گفت: تو را مرد</w:t>
      </w:r>
      <w:r w:rsidR="00B024C4">
        <w:rPr>
          <w:rStyle w:val="Char4"/>
          <w:rtl/>
        </w:rPr>
        <w:t>ی</w:t>
      </w:r>
      <w:r w:rsidRPr="0084314E">
        <w:rPr>
          <w:rStyle w:val="Char4"/>
          <w:rtl/>
        </w:rPr>
        <w:t xml:space="preserve"> از عجم به قتل م</w:t>
      </w:r>
      <w:r w:rsidR="00B024C4">
        <w:rPr>
          <w:rStyle w:val="Char4"/>
          <w:rtl/>
        </w:rPr>
        <w:t>ی</w:t>
      </w:r>
      <w:r w:rsidRPr="0084314E">
        <w:rPr>
          <w:rStyle w:val="Char4"/>
          <w:rtl/>
        </w:rPr>
        <w:t>‏رساند، و مردم مرا امر م</w:t>
      </w:r>
      <w:r w:rsidR="00B024C4">
        <w:rPr>
          <w:rStyle w:val="Char4"/>
          <w:rtl/>
        </w:rPr>
        <w:t>ی</w:t>
      </w:r>
      <w:r w:rsidRPr="0084314E">
        <w:rPr>
          <w:rStyle w:val="Char4"/>
          <w:rtl/>
        </w:rPr>
        <w:t>‏</w:t>
      </w:r>
      <w:r w:rsidR="00B024C4">
        <w:rPr>
          <w:rStyle w:val="Char4"/>
          <w:rtl/>
        </w:rPr>
        <w:t>ک</w:t>
      </w:r>
      <w:r w:rsidRPr="0084314E">
        <w:rPr>
          <w:rStyle w:val="Char4"/>
          <w:rtl/>
        </w:rPr>
        <w:t xml:space="preserve">نند </w:t>
      </w:r>
      <w:r w:rsidR="00B024C4">
        <w:rPr>
          <w:rStyle w:val="Char4"/>
          <w:rtl/>
        </w:rPr>
        <w:t>ک</w:t>
      </w:r>
      <w:r w:rsidRPr="0084314E">
        <w:rPr>
          <w:rStyle w:val="Char4"/>
          <w:rtl/>
        </w:rPr>
        <w:t>ه جانش</w:t>
      </w:r>
      <w:r w:rsidR="00B024C4">
        <w:rPr>
          <w:rStyle w:val="Char4"/>
          <w:rtl/>
        </w:rPr>
        <w:t>ی</w:t>
      </w:r>
      <w:r w:rsidRPr="0084314E">
        <w:rPr>
          <w:rStyle w:val="Char4"/>
          <w:rtl/>
        </w:rPr>
        <w:t>ن تع</w:t>
      </w:r>
      <w:r w:rsidR="00B024C4">
        <w:rPr>
          <w:rStyle w:val="Char4"/>
          <w:rtl/>
        </w:rPr>
        <w:t>یی</w:t>
      </w:r>
      <w:r w:rsidRPr="0084314E">
        <w:rPr>
          <w:rStyle w:val="Char4"/>
          <w:rtl/>
        </w:rPr>
        <w:t xml:space="preserve">ن </w:t>
      </w:r>
      <w:r w:rsidR="00B024C4">
        <w:rPr>
          <w:rStyle w:val="Char4"/>
          <w:rtl/>
        </w:rPr>
        <w:t>ک</w:t>
      </w:r>
      <w:r w:rsidRPr="0084314E">
        <w:rPr>
          <w:rStyle w:val="Char4"/>
          <w:rtl/>
        </w:rPr>
        <w:t>نم، ول</w:t>
      </w:r>
      <w:r w:rsidR="00B024C4">
        <w:rPr>
          <w:rStyle w:val="Char4"/>
          <w:rtl/>
        </w:rPr>
        <w:t>ی</w:t>
      </w:r>
      <w:r w:rsidRPr="0084314E">
        <w:rPr>
          <w:rStyle w:val="Char4"/>
          <w:rtl/>
        </w:rPr>
        <w:t xml:space="preserve"> خداوند چنان ن</w:t>
      </w:r>
      <w:r w:rsidR="00B024C4">
        <w:rPr>
          <w:rStyle w:val="Char4"/>
          <w:rtl/>
        </w:rPr>
        <w:t>ی</w:t>
      </w:r>
      <w:r w:rsidRPr="0084314E">
        <w:rPr>
          <w:rStyle w:val="Char4"/>
          <w:rtl/>
        </w:rPr>
        <w:t xml:space="preserve">ست </w:t>
      </w:r>
      <w:r w:rsidR="00B024C4">
        <w:rPr>
          <w:rStyle w:val="Char4"/>
          <w:rtl/>
        </w:rPr>
        <w:t>ک</w:t>
      </w:r>
      <w:r w:rsidRPr="0084314E">
        <w:rPr>
          <w:rStyle w:val="Char4"/>
          <w:rtl/>
        </w:rPr>
        <w:t>ه د</w:t>
      </w:r>
      <w:r w:rsidR="00B024C4">
        <w:rPr>
          <w:rStyle w:val="Char4"/>
          <w:rtl/>
        </w:rPr>
        <w:t>ی</w:t>
      </w:r>
      <w:r w:rsidRPr="0084314E">
        <w:rPr>
          <w:rStyle w:val="Char4"/>
          <w:rtl/>
        </w:rPr>
        <w:t>نش را ضا</w:t>
      </w:r>
      <w:r w:rsidR="00B024C4">
        <w:rPr>
          <w:rStyle w:val="Char4"/>
          <w:rtl/>
        </w:rPr>
        <w:t>ی</w:t>
      </w:r>
      <w:r w:rsidRPr="0084314E">
        <w:rPr>
          <w:rStyle w:val="Char4"/>
          <w:rtl/>
        </w:rPr>
        <w:t xml:space="preserve">ع گرداند، و نه هم خلافتش را </w:t>
      </w:r>
      <w:r w:rsidR="00B024C4">
        <w:rPr>
          <w:rStyle w:val="Char4"/>
          <w:rtl/>
        </w:rPr>
        <w:t>ک</w:t>
      </w:r>
      <w:r w:rsidRPr="0084314E">
        <w:rPr>
          <w:rStyle w:val="Char4"/>
          <w:rtl/>
        </w:rPr>
        <w:t>ه نب</w:t>
      </w:r>
      <w:r w:rsidR="00B024C4">
        <w:rPr>
          <w:rStyle w:val="Char4"/>
          <w:rtl/>
        </w:rPr>
        <w:t>ی</w:t>
      </w:r>
      <w:r w:rsidRPr="0084314E">
        <w:rPr>
          <w:rStyle w:val="Char4"/>
          <w:rtl/>
        </w:rPr>
        <w:t xml:space="preserve"> اش را به آن مبعوث نموده است، و اگر </w:t>
      </w:r>
      <w:r w:rsidR="00B024C4">
        <w:rPr>
          <w:rStyle w:val="Char4"/>
          <w:rtl/>
        </w:rPr>
        <w:t>ک</w:t>
      </w:r>
      <w:r w:rsidRPr="0084314E">
        <w:rPr>
          <w:rStyle w:val="Char4"/>
          <w:rtl/>
        </w:rPr>
        <w:t>ار</w:t>
      </w:r>
      <w:r w:rsidR="00B024C4">
        <w:rPr>
          <w:rStyle w:val="Char4"/>
          <w:rtl/>
        </w:rPr>
        <w:t>ی</w:t>
      </w:r>
      <w:r w:rsidRPr="0084314E">
        <w:rPr>
          <w:rStyle w:val="Char4"/>
          <w:rtl/>
        </w:rPr>
        <w:t xml:space="preserve"> بر من به عجله و شتاب صورت گرفت، شورا درم</w:t>
      </w:r>
      <w:r w:rsidR="00B024C4">
        <w:rPr>
          <w:rStyle w:val="Char4"/>
          <w:rtl/>
        </w:rPr>
        <w:t>ی</w:t>
      </w:r>
      <w:r w:rsidRPr="0084314E">
        <w:rPr>
          <w:rStyle w:val="Char4"/>
          <w:rtl/>
        </w:rPr>
        <w:t>ان هم</w:t>
      </w:r>
      <w:r w:rsidR="00B024C4">
        <w:rPr>
          <w:rStyle w:val="Char4"/>
          <w:rtl/>
        </w:rPr>
        <w:t>ی</w:t>
      </w:r>
      <w:r w:rsidRPr="0084314E">
        <w:rPr>
          <w:rStyle w:val="Char4"/>
          <w:rtl/>
        </w:rPr>
        <w:t xml:space="preserve">ن شش تن است،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از ا</w:t>
      </w:r>
      <w:r w:rsidR="00B024C4">
        <w:rPr>
          <w:rStyle w:val="Char4"/>
          <w:rtl/>
        </w:rPr>
        <w:t>ی</w:t>
      </w:r>
      <w:r w:rsidRPr="0084314E">
        <w:rPr>
          <w:rStyle w:val="Char4"/>
          <w:rtl/>
        </w:rPr>
        <w:t>شان راض</w:t>
      </w:r>
      <w:r w:rsidR="00B024C4">
        <w:rPr>
          <w:rStyle w:val="Char4"/>
          <w:rtl/>
        </w:rPr>
        <w:t>ی</w:t>
      </w:r>
      <w:r w:rsidRPr="0084314E">
        <w:rPr>
          <w:rStyle w:val="Char4"/>
          <w:rtl/>
        </w:rPr>
        <w:t xml:space="preserve"> درگذشت: عثمان، عل</w:t>
      </w:r>
      <w:r w:rsidR="00B024C4">
        <w:rPr>
          <w:rStyle w:val="Char4"/>
          <w:rtl/>
        </w:rPr>
        <w:t>ی</w:t>
      </w:r>
      <w:r w:rsidRPr="0084314E">
        <w:rPr>
          <w:rStyle w:val="Char4"/>
          <w:rtl/>
        </w:rPr>
        <w:t>، زب</w:t>
      </w:r>
      <w:r w:rsidR="00B024C4">
        <w:rPr>
          <w:rStyle w:val="Char4"/>
          <w:rtl/>
        </w:rPr>
        <w:t>ی</w:t>
      </w:r>
      <w:r w:rsidRPr="0084314E">
        <w:rPr>
          <w:rStyle w:val="Char4"/>
          <w:rtl/>
        </w:rPr>
        <w:t>ر، طلحه، عبدالرحمن بن عوف و سعدبن اب</w:t>
      </w:r>
      <w:r w:rsidR="00B024C4">
        <w:rPr>
          <w:rStyle w:val="Char4"/>
          <w:rtl/>
        </w:rPr>
        <w:t>ی</w:t>
      </w:r>
      <w:r w:rsidRPr="0084314E">
        <w:rPr>
          <w:rStyle w:val="Char4"/>
          <w:rtl/>
        </w:rPr>
        <w:t xml:space="preserve"> وقاص، و با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ا</w:t>
      </w:r>
      <w:r w:rsidR="00B024C4">
        <w:rPr>
          <w:rStyle w:val="Char4"/>
          <w:rtl/>
        </w:rPr>
        <w:t>ی</w:t>
      </w:r>
      <w:r w:rsidRPr="0084314E">
        <w:rPr>
          <w:rStyle w:val="Char4"/>
          <w:rtl/>
        </w:rPr>
        <w:t>شان ب</w:t>
      </w:r>
      <w:r w:rsidR="00B024C4">
        <w:rPr>
          <w:rStyle w:val="Char4"/>
          <w:rtl/>
        </w:rPr>
        <w:t>ی</w:t>
      </w:r>
      <w:r w:rsidRPr="0084314E">
        <w:rPr>
          <w:rStyle w:val="Char4"/>
          <w:rtl/>
        </w:rPr>
        <w:t xml:space="preserve">عت </w:t>
      </w:r>
      <w:r w:rsidR="00B024C4">
        <w:rPr>
          <w:rStyle w:val="Char4"/>
          <w:rtl/>
        </w:rPr>
        <w:t>ک</w:t>
      </w:r>
      <w:r w:rsidRPr="0084314E">
        <w:rPr>
          <w:rStyle w:val="Char4"/>
          <w:rtl/>
        </w:rPr>
        <w:t>رد</w:t>
      </w:r>
      <w:r w:rsidR="00B024C4">
        <w:rPr>
          <w:rStyle w:val="Char4"/>
          <w:rtl/>
        </w:rPr>
        <w:t>ی</w:t>
      </w:r>
      <w:r w:rsidRPr="0084314E">
        <w:rPr>
          <w:rStyle w:val="Char4"/>
          <w:rtl/>
        </w:rPr>
        <w:t>د، از و</w:t>
      </w:r>
      <w:r w:rsidR="00B024C4">
        <w:rPr>
          <w:rStyle w:val="Char4"/>
          <w:rtl/>
        </w:rPr>
        <w:t>ی</w:t>
      </w:r>
      <w:r w:rsidRPr="0084314E">
        <w:rPr>
          <w:rStyle w:val="Char4"/>
          <w:rtl/>
        </w:rPr>
        <w:t xml:space="preserve"> بشنو</w:t>
      </w:r>
      <w:r w:rsidR="00B024C4">
        <w:rPr>
          <w:rStyle w:val="Char4"/>
          <w:rtl/>
        </w:rPr>
        <w:t>ی</w:t>
      </w:r>
      <w:r w:rsidRPr="0084314E">
        <w:rPr>
          <w:rStyle w:val="Char4"/>
          <w:rtl/>
        </w:rPr>
        <w:t>د و اطاعت نما</w:t>
      </w:r>
      <w:r w:rsidR="00B024C4">
        <w:rPr>
          <w:rStyle w:val="Char4"/>
          <w:rtl/>
        </w:rPr>
        <w:t>یی</w:t>
      </w:r>
      <w:r w:rsidRPr="0084314E">
        <w:rPr>
          <w:rStyle w:val="Char4"/>
          <w:rtl/>
        </w:rPr>
        <w:t>د، و من م</w:t>
      </w:r>
      <w:r w:rsidR="00B024C4">
        <w:rPr>
          <w:rStyle w:val="Char4"/>
          <w:rtl/>
        </w:rPr>
        <w:t>ی</w:t>
      </w:r>
      <w:r w:rsidRPr="0084314E">
        <w:rPr>
          <w:rStyle w:val="Char4"/>
          <w:rtl/>
        </w:rPr>
        <w:t xml:space="preserve">دانم </w:t>
      </w:r>
      <w:r w:rsidR="00B024C4">
        <w:rPr>
          <w:rStyle w:val="Char4"/>
          <w:rtl/>
        </w:rPr>
        <w:t>ک</w:t>
      </w:r>
      <w:r w:rsidRPr="0084314E">
        <w:rPr>
          <w:rStyle w:val="Char4"/>
          <w:rtl/>
        </w:rPr>
        <w:t>ه مردمان</w:t>
      </w:r>
      <w:r w:rsidR="00B024C4">
        <w:rPr>
          <w:rStyle w:val="Char4"/>
          <w:rtl/>
        </w:rPr>
        <w:t>ی</w:t>
      </w:r>
      <w:r w:rsidRPr="0084314E">
        <w:rPr>
          <w:rStyle w:val="Char4"/>
          <w:rtl/>
        </w:rPr>
        <w:t xml:space="preserve"> بر ا</w:t>
      </w:r>
      <w:r w:rsidR="00B024C4">
        <w:rPr>
          <w:rStyle w:val="Char4"/>
          <w:rtl/>
        </w:rPr>
        <w:t>ی</w:t>
      </w:r>
      <w:r w:rsidRPr="0084314E">
        <w:rPr>
          <w:rStyle w:val="Char4"/>
          <w:rtl/>
        </w:rPr>
        <w:t xml:space="preserve">ن امر طعن خواهند نمود، آنان </w:t>
      </w:r>
      <w:r w:rsidR="00B024C4">
        <w:rPr>
          <w:rStyle w:val="Char4"/>
          <w:rtl/>
        </w:rPr>
        <w:t>ک</w:t>
      </w:r>
      <w:r w:rsidRPr="0084314E">
        <w:rPr>
          <w:rStyle w:val="Char4"/>
          <w:rtl/>
        </w:rPr>
        <w:t>سان</w:t>
      </w:r>
      <w:r w:rsidR="00B024C4">
        <w:rPr>
          <w:rStyle w:val="Char4"/>
          <w:rtl/>
        </w:rPr>
        <w:t>ی‌اند،</w:t>
      </w:r>
      <w:r w:rsidRPr="0084314E">
        <w:rPr>
          <w:rStyle w:val="Char4"/>
          <w:rtl/>
        </w:rPr>
        <w:t xml:space="preserve"> </w:t>
      </w:r>
      <w:r w:rsidR="00B024C4">
        <w:rPr>
          <w:rStyle w:val="Char4"/>
          <w:rtl/>
        </w:rPr>
        <w:t>ک</w:t>
      </w:r>
      <w:r w:rsidRPr="0084314E">
        <w:rPr>
          <w:rStyle w:val="Char4"/>
          <w:rtl/>
        </w:rPr>
        <w:t>ه من با ا</w:t>
      </w:r>
      <w:r w:rsidR="00B024C4">
        <w:rPr>
          <w:rStyle w:val="Char4"/>
          <w:rtl/>
        </w:rPr>
        <w:t>ی</w:t>
      </w:r>
      <w:r w:rsidRPr="0084314E">
        <w:rPr>
          <w:rStyle w:val="Char4"/>
          <w:rtl/>
        </w:rPr>
        <w:t>ن دستم عل</w:t>
      </w:r>
      <w:r w:rsidR="00B024C4">
        <w:rPr>
          <w:rStyle w:val="Char4"/>
          <w:rtl/>
        </w:rPr>
        <w:t>ی</w:t>
      </w:r>
      <w:r w:rsidRPr="0084314E">
        <w:rPr>
          <w:rStyle w:val="Char4"/>
          <w:rtl/>
        </w:rPr>
        <w:t>ه</w:t>
      </w:r>
      <w:r w:rsidR="00B024C4">
        <w:rPr>
          <w:rStyle w:val="Char4"/>
          <w:rtl/>
        </w:rPr>
        <w:t xml:space="preserve">‌شان </w:t>
      </w:r>
      <w:r w:rsidRPr="0084314E">
        <w:rPr>
          <w:rStyle w:val="Char4"/>
          <w:rtl/>
        </w:rPr>
        <w:t>به خاطر ا</w:t>
      </w:r>
      <w:r w:rsidR="00B024C4">
        <w:rPr>
          <w:rStyle w:val="Char4"/>
          <w:rtl/>
        </w:rPr>
        <w:t>ی</w:t>
      </w:r>
      <w:r w:rsidRPr="0084314E">
        <w:rPr>
          <w:rStyle w:val="Char4"/>
          <w:rtl/>
        </w:rPr>
        <w:t>ن د</w:t>
      </w:r>
      <w:r w:rsidR="00B024C4">
        <w:rPr>
          <w:rStyle w:val="Char4"/>
          <w:rtl/>
        </w:rPr>
        <w:t>ی</w:t>
      </w:r>
      <w:r w:rsidRPr="0084314E">
        <w:rPr>
          <w:rStyle w:val="Char4"/>
          <w:rtl/>
        </w:rPr>
        <w:t>ن جنگ</w:t>
      </w:r>
      <w:r w:rsidR="00B024C4">
        <w:rPr>
          <w:rStyle w:val="Char4"/>
          <w:rtl/>
        </w:rPr>
        <w:t>ی</w:t>
      </w:r>
      <w:r w:rsidRPr="0084314E">
        <w:rPr>
          <w:rStyle w:val="Char4"/>
          <w:rtl/>
        </w:rPr>
        <w:t xml:space="preserve">ده‏ام، </w:t>
      </w:r>
      <w:r w:rsidRPr="0084314E">
        <w:rPr>
          <w:rStyle w:val="Char4"/>
          <w:rFonts w:hint="cs"/>
          <w:rtl/>
        </w:rPr>
        <w:t>(</w:t>
      </w:r>
      <w:r w:rsidRPr="0084314E">
        <w:rPr>
          <w:rStyle w:val="Char4"/>
          <w:rtl/>
        </w:rPr>
        <w:t>اگر چن</w:t>
      </w:r>
      <w:r w:rsidR="00B024C4">
        <w:rPr>
          <w:rStyle w:val="Char4"/>
          <w:rtl/>
        </w:rPr>
        <w:t>ی</w:t>
      </w:r>
      <w:r w:rsidRPr="0084314E">
        <w:rPr>
          <w:rStyle w:val="Char4"/>
          <w:rtl/>
        </w:rPr>
        <w:t>ن نمودند</w:t>
      </w:r>
      <w:r w:rsidRPr="0084314E">
        <w:rPr>
          <w:rStyle w:val="Char4"/>
          <w:rFonts w:hint="cs"/>
          <w:rtl/>
        </w:rPr>
        <w:t>)</w:t>
      </w:r>
      <w:r w:rsidRPr="0084314E">
        <w:rPr>
          <w:rStyle w:val="FootnoteReference"/>
          <w:rFonts w:ascii="IRNazli" w:hAnsi="IRNazli" w:cs="IRNazli"/>
          <w:sz w:val="28"/>
          <w:szCs w:val="28"/>
          <w:rtl/>
        </w:rPr>
        <w:footnoteReference w:id="125"/>
      </w:r>
      <w:r w:rsidRPr="0084314E">
        <w:rPr>
          <w:rStyle w:val="Char4"/>
          <w:rtl/>
        </w:rPr>
        <w:t xml:space="preserve"> آنان دشمنان </w:t>
      </w:r>
      <w:r w:rsidRPr="0084314E">
        <w:rPr>
          <w:rStyle w:val="Char4"/>
          <w:rFonts w:hint="cs"/>
          <w:rtl/>
        </w:rPr>
        <w:t>(</w:t>
      </w:r>
      <w:r w:rsidRPr="0084314E">
        <w:rPr>
          <w:rStyle w:val="Char4"/>
          <w:rtl/>
        </w:rPr>
        <w:t>خدا</w:t>
      </w:r>
      <w:r w:rsidRPr="0084314E">
        <w:rPr>
          <w:rStyle w:val="Char4"/>
          <w:rFonts w:hint="cs"/>
          <w:rtl/>
        </w:rPr>
        <w:t>)</w:t>
      </w:r>
      <w:r w:rsidRPr="0084314E">
        <w:rPr>
          <w:rStyle w:val="Char4"/>
          <w:rtl/>
        </w:rPr>
        <w:t xml:space="preserve"> و </w:t>
      </w:r>
      <w:r w:rsidR="00B024C4">
        <w:rPr>
          <w:rStyle w:val="Char4"/>
          <w:rtl/>
        </w:rPr>
        <w:t>ک</w:t>
      </w:r>
      <w:r w:rsidRPr="0084314E">
        <w:rPr>
          <w:rStyle w:val="Char4"/>
          <w:rtl/>
        </w:rPr>
        <w:t>افر و گمراه‏اند و من چ</w:t>
      </w:r>
      <w:r w:rsidR="00B024C4">
        <w:rPr>
          <w:rStyle w:val="Char4"/>
          <w:rtl/>
        </w:rPr>
        <w:t>ی</w:t>
      </w:r>
      <w:r w:rsidRPr="0084314E">
        <w:rPr>
          <w:rStyle w:val="Char4"/>
          <w:rtl/>
        </w:rPr>
        <w:t>ز</w:t>
      </w:r>
      <w:r w:rsidR="00B024C4">
        <w:rPr>
          <w:rStyle w:val="Char4"/>
          <w:rtl/>
        </w:rPr>
        <w:t>ی</w:t>
      </w:r>
      <w:r w:rsidRPr="0084314E">
        <w:rPr>
          <w:rStyle w:val="Char4"/>
          <w:rtl/>
        </w:rPr>
        <w:t xml:space="preserve"> را مهم‏تر</w:t>
      </w:r>
      <w:r w:rsidRPr="0084314E">
        <w:rPr>
          <w:rStyle w:val="FootnoteReference"/>
          <w:rFonts w:ascii="IRNazli" w:hAnsi="IRNazli" w:cs="IRNazli"/>
          <w:sz w:val="28"/>
          <w:szCs w:val="28"/>
          <w:rtl/>
        </w:rPr>
        <w:footnoteReference w:id="126"/>
      </w:r>
      <w:r w:rsidRPr="0084314E">
        <w:rPr>
          <w:rStyle w:val="Char4"/>
          <w:rtl/>
        </w:rPr>
        <w:t xml:space="preserve"> نزدم از موضوع </w:t>
      </w:r>
      <w:r w:rsidR="00B024C4">
        <w:rPr>
          <w:rStyle w:val="Char4"/>
          <w:rtl/>
        </w:rPr>
        <w:t>ک</w:t>
      </w:r>
      <w:r w:rsidRPr="0084314E">
        <w:rPr>
          <w:rStyle w:val="Char4"/>
          <w:rtl/>
        </w:rPr>
        <w:t>لاله به شما نم</w:t>
      </w:r>
      <w:r w:rsidR="00B024C4">
        <w:rPr>
          <w:rStyle w:val="Char4"/>
          <w:rtl/>
        </w:rPr>
        <w:t>ی</w:t>
      </w:r>
      <w:r w:rsidRPr="0084314E">
        <w:rPr>
          <w:rStyle w:val="Char4"/>
          <w:rtl/>
        </w:rPr>
        <w:t>‏گذارم، به خدا سوگند، نب</w:t>
      </w:r>
      <w:r w:rsidR="00B024C4">
        <w:rPr>
          <w:rStyle w:val="Char4"/>
          <w:rtl/>
        </w:rPr>
        <w:t>ی</w:t>
      </w:r>
      <w:r w:rsidRPr="0084314E">
        <w:rPr>
          <w:rStyle w:val="Char4"/>
          <w:rtl/>
        </w:rPr>
        <w:t xml:space="preserve"> خدا </w:t>
      </w:r>
      <w:r>
        <w:rPr>
          <w:rFonts w:cs="CTraditional Arabic" w:hint="cs"/>
          <w:sz w:val="28"/>
          <w:szCs w:val="28"/>
          <w:rtl/>
        </w:rPr>
        <w:t>ص</w:t>
      </w:r>
      <w:r w:rsidRPr="0084314E">
        <w:rPr>
          <w:rStyle w:val="Char4"/>
          <w:rtl/>
        </w:rPr>
        <w:t xml:space="preserve"> در چ</w:t>
      </w:r>
      <w:r w:rsidR="00B024C4">
        <w:rPr>
          <w:rStyle w:val="Char4"/>
          <w:rtl/>
        </w:rPr>
        <w:t>ی</w:t>
      </w:r>
      <w:r w:rsidRPr="0084314E">
        <w:rPr>
          <w:rStyle w:val="Char4"/>
          <w:rtl/>
        </w:rPr>
        <w:t>ز</w:t>
      </w:r>
      <w:r w:rsidR="00B024C4">
        <w:rPr>
          <w:rStyle w:val="Char4"/>
          <w:rtl/>
        </w:rPr>
        <w:t>ی</w:t>
      </w:r>
      <w:r w:rsidRPr="0084314E">
        <w:rPr>
          <w:rStyle w:val="Char4"/>
          <w:rtl/>
        </w:rPr>
        <w:t xml:space="preserve"> بر من، از ابتدا</w:t>
      </w:r>
      <w:r w:rsidR="00B024C4">
        <w:rPr>
          <w:rStyle w:val="Char4"/>
          <w:rtl/>
        </w:rPr>
        <w:t>ی</w:t>
      </w:r>
      <w:r w:rsidRPr="0084314E">
        <w:rPr>
          <w:rStyle w:val="Char4"/>
          <w:rtl/>
        </w:rPr>
        <w:t xml:space="preserve"> صحبتش آن چنان شدت و سخت</w:t>
      </w:r>
      <w:r w:rsidR="00B024C4">
        <w:rPr>
          <w:rStyle w:val="Char4"/>
          <w:rtl/>
        </w:rPr>
        <w:t>ی</w:t>
      </w:r>
      <w:r w:rsidRPr="0084314E">
        <w:rPr>
          <w:rStyle w:val="Char4"/>
          <w:rtl/>
        </w:rPr>
        <w:t xml:space="preserve"> ن</w:t>
      </w:r>
      <w:r w:rsidR="00B024C4">
        <w:rPr>
          <w:rStyle w:val="Char4"/>
          <w:rtl/>
        </w:rPr>
        <w:t>ک</w:t>
      </w:r>
      <w:r w:rsidRPr="0084314E">
        <w:rPr>
          <w:rStyle w:val="Char4"/>
          <w:rtl/>
        </w:rPr>
        <w:t xml:space="preserve">رده بود </w:t>
      </w:r>
      <w:r w:rsidR="00B024C4">
        <w:rPr>
          <w:rStyle w:val="Char4"/>
          <w:rtl/>
        </w:rPr>
        <w:t>ک</w:t>
      </w:r>
      <w:r w:rsidRPr="0084314E">
        <w:rPr>
          <w:rStyle w:val="Char4"/>
          <w:rtl/>
        </w:rPr>
        <w:t xml:space="preserve">ه در موضوع </w:t>
      </w:r>
      <w:r w:rsidR="00B024C4">
        <w:rPr>
          <w:rStyle w:val="Char4"/>
          <w:rtl/>
        </w:rPr>
        <w:t>ک</w:t>
      </w:r>
      <w:r w:rsidRPr="0084314E">
        <w:rPr>
          <w:rStyle w:val="Char4"/>
          <w:rtl/>
        </w:rPr>
        <w:t>لاله نمود، حت</w:t>
      </w:r>
      <w:r w:rsidR="00B024C4">
        <w:rPr>
          <w:rStyle w:val="Char4"/>
          <w:rtl/>
        </w:rPr>
        <w:t>ی</w:t>
      </w:r>
      <w:r w:rsidRPr="0084314E">
        <w:rPr>
          <w:rStyle w:val="Char4"/>
          <w:rtl/>
        </w:rPr>
        <w:t xml:space="preserve"> </w:t>
      </w:r>
      <w:r w:rsidR="00B024C4">
        <w:rPr>
          <w:rStyle w:val="Char4"/>
          <w:rtl/>
        </w:rPr>
        <w:t>ک</w:t>
      </w:r>
      <w:r w:rsidRPr="0084314E">
        <w:rPr>
          <w:rStyle w:val="Char4"/>
          <w:rtl/>
        </w:rPr>
        <w:t>ه با انگشتش در س</w:t>
      </w:r>
      <w:r w:rsidR="00B024C4">
        <w:rPr>
          <w:rStyle w:val="Char4"/>
          <w:rtl/>
        </w:rPr>
        <w:t>ی</w:t>
      </w:r>
      <w:r w:rsidRPr="0084314E">
        <w:rPr>
          <w:rStyle w:val="Char4"/>
          <w:rtl/>
        </w:rPr>
        <w:t>نه‏ام زد و گفت: «آ</w:t>
      </w:r>
      <w:r w:rsidR="00B024C4">
        <w:rPr>
          <w:rStyle w:val="Char4"/>
          <w:rtl/>
        </w:rPr>
        <w:t>ی</w:t>
      </w:r>
      <w:r w:rsidRPr="0084314E">
        <w:rPr>
          <w:rStyle w:val="Char4"/>
          <w:rtl/>
        </w:rPr>
        <w:t xml:space="preserve">ت تابستان </w:t>
      </w:r>
      <w:r w:rsidR="00B024C4">
        <w:rPr>
          <w:rStyle w:val="Char4"/>
          <w:rtl/>
        </w:rPr>
        <w:t>ک</w:t>
      </w:r>
      <w:r w:rsidRPr="0084314E">
        <w:rPr>
          <w:rStyle w:val="Char4"/>
          <w:rtl/>
        </w:rPr>
        <w:t>ه در آخر سوره نساء نازل شده برا</w:t>
      </w:r>
      <w:r w:rsidR="00B024C4">
        <w:rPr>
          <w:rStyle w:val="Char4"/>
          <w:rtl/>
        </w:rPr>
        <w:t>ی</w:t>
      </w:r>
      <w:r w:rsidRPr="0084314E">
        <w:rPr>
          <w:rStyle w:val="Char4"/>
          <w:rtl/>
        </w:rPr>
        <w:t xml:space="preserve">ت </w:t>
      </w:r>
      <w:r w:rsidR="00B024C4">
        <w:rPr>
          <w:rStyle w:val="Char4"/>
          <w:rtl/>
        </w:rPr>
        <w:t>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و اگر من زنده ماندم، در آن مورد ف</w:t>
      </w:r>
      <w:r w:rsidR="00B024C4">
        <w:rPr>
          <w:rStyle w:val="Char4"/>
          <w:rtl/>
        </w:rPr>
        <w:t>ی</w:t>
      </w:r>
      <w:r w:rsidRPr="0084314E">
        <w:rPr>
          <w:rStyle w:val="Char4"/>
          <w:rtl/>
        </w:rPr>
        <w:t>صله‏ا</w:t>
      </w:r>
      <w:r w:rsidR="00B024C4">
        <w:rPr>
          <w:rStyle w:val="Char4"/>
          <w:rtl/>
        </w:rPr>
        <w:t>ی</w:t>
      </w:r>
      <w:r w:rsidRPr="0084314E">
        <w:rPr>
          <w:rStyle w:val="Char4"/>
          <w:rtl/>
        </w:rPr>
        <w:t xml:space="preserve"> انجام خواهم داد، </w:t>
      </w:r>
      <w:r w:rsidR="00B024C4">
        <w:rPr>
          <w:rStyle w:val="Char4"/>
          <w:rtl/>
        </w:rPr>
        <w:t>ک</w:t>
      </w:r>
      <w:r w:rsidRPr="0084314E">
        <w:rPr>
          <w:rStyle w:val="Char4"/>
          <w:rtl/>
        </w:rPr>
        <w:t>ه خواننده و غ</w:t>
      </w:r>
      <w:r w:rsidR="00B024C4">
        <w:rPr>
          <w:rStyle w:val="Char4"/>
          <w:rtl/>
        </w:rPr>
        <w:t>ی</w:t>
      </w:r>
      <w:r w:rsidRPr="0084314E">
        <w:rPr>
          <w:rStyle w:val="Char4"/>
          <w:rtl/>
        </w:rPr>
        <w:t>ر خواننده آن را بداند، و من خداوند را بر ام</w:t>
      </w:r>
      <w:r w:rsidR="00B024C4">
        <w:rPr>
          <w:rStyle w:val="Char4"/>
          <w:rtl/>
        </w:rPr>
        <w:t>ی</w:t>
      </w:r>
      <w:r w:rsidRPr="0084314E">
        <w:rPr>
          <w:rStyle w:val="Char4"/>
          <w:rtl/>
        </w:rPr>
        <w:t>ران شهرها شاهد م</w:t>
      </w:r>
      <w:r w:rsidR="00B024C4">
        <w:rPr>
          <w:rStyle w:val="Char4"/>
          <w:rtl/>
        </w:rPr>
        <w:t>ی</w:t>
      </w:r>
      <w:r w:rsidRPr="0084314E">
        <w:rPr>
          <w:rStyle w:val="Char4"/>
          <w:rtl/>
        </w:rPr>
        <w:t xml:space="preserve">‏آورم، </w:t>
      </w:r>
      <w:r w:rsidR="00B024C4">
        <w:rPr>
          <w:rStyle w:val="Char4"/>
          <w:rtl/>
        </w:rPr>
        <w:t>ک</w:t>
      </w:r>
      <w:r w:rsidRPr="0084314E">
        <w:rPr>
          <w:rStyle w:val="Char4"/>
          <w:rtl/>
        </w:rPr>
        <w:t>ه من آنان را فقط برا</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فرستاده‏ام، </w:t>
      </w:r>
      <w:r w:rsidR="00B024C4">
        <w:rPr>
          <w:rStyle w:val="Char4"/>
          <w:rtl/>
        </w:rPr>
        <w:t>ک</w:t>
      </w:r>
      <w:r w:rsidRPr="0084314E">
        <w:rPr>
          <w:rStyle w:val="Char4"/>
          <w:rtl/>
        </w:rPr>
        <w:t>ه برا</w:t>
      </w:r>
      <w:r w:rsidR="00B024C4">
        <w:rPr>
          <w:rStyle w:val="Char4"/>
          <w:rtl/>
        </w:rPr>
        <w:t>ی</w:t>
      </w:r>
      <w:r w:rsidRPr="0084314E">
        <w:rPr>
          <w:rStyle w:val="Char4"/>
          <w:rtl/>
        </w:rPr>
        <w:t xml:space="preserve"> مردم د</w:t>
      </w:r>
      <w:r w:rsidR="00B024C4">
        <w:rPr>
          <w:rStyle w:val="Char4"/>
          <w:rtl/>
        </w:rPr>
        <w:t>ی</w:t>
      </w:r>
      <w:r w:rsidRPr="0084314E">
        <w:rPr>
          <w:rStyle w:val="Char4"/>
          <w:rtl/>
        </w:rPr>
        <w:t>ن</w:t>
      </w:r>
      <w:r w:rsidR="00B024C4">
        <w:rPr>
          <w:rStyle w:val="Char4"/>
          <w:rtl/>
        </w:rPr>
        <w:t xml:space="preserve">‌شان </w:t>
      </w:r>
      <w:r w:rsidRPr="0084314E">
        <w:rPr>
          <w:rStyle w:val="Char4"/>
          <w:rtl/>
        </w:rPr>
        <w:t>و سنت نب</w:t>
      </w:r>
      <w:r w:rsidR="00B024C4">
        <w:rPr>
          <w:rStyle w:val="Char4"/>
          <w:rtl/>
        </w:rPr>
        <w:t xml:space="preserve">ی‌شان </w:t>
      </w:r>
      <w:r w:rsidRPr="0084314E">
        <w:rPr>
          <w:rStyle w:val="Char4"/>
          <w:rtl/>
        </w:rPr>
        <w:t>را ب</w:t>
      </w:r>
      <w:r w:rsidR="00B024C4">
        <w:rPr>
          <w:rStyle w:val="Char4"/>
          <w:rtl/>
        </w:rPr>
        <w:t>ی</w:t>
      </w:r>
      <w:r w:rsidRPr="0084314E">
        <w:rPr>
          <w:rStyle w:val="Char4"/>
          <w:rtl/>
        </w:rPr>
        <w:t xml:space="preserve">اموزانند، و آنچه نزدشان </w:t>
      </w:r>
      <w:r w:rsidRPr="00697047">
        <w:rPr>
          <w:rStyle w:val="Char4"/>
          <w:spacing w:val="-4"/>
          <w:rtl/>
        </w:rPr>
        <w:t>پوش</w:t>
      </w:r>
      <w:r w:rsidR="00B024C4" w:rsidRPr="00697047">
        <w:rPr>
          <w:rStyle w:val="Char4"/>
          <w:spacing w:val="-4"/>
          <w:rtl/>
        </w:rPr>
        <w:t>ی</w:t>
      </w:r>
      <w:r w:rsidRPr="00697047">
        <w:rPr>
          <w:rStyle w:val="Char4"/>
          <w:spacing w:val="-4"/>
          <w:rtl/>
        </w:rPr>
        <w:t>ده باق</w:t>
      </w:r>
      <w:r w:rsidR="00B024C4" w:rsidRPr="00697047">
        <w:rPr>
          <w:rStyle w:val="Char4"/>
          <w:spacing w:val="-4"/>
          <w:rtl/>
        </w:rPr>
        <w:t>ی</w:t>
      </w:r>
      <w:r w:rsidRPr="00697047">
        <w:rPr>
          <w:rStyle w:val="Char4"/>
          <w:spacing w:val="-4"/>
          <w:rtl/>
        </w:rPr>
        <w:t xml:space="preserve"> ماند و ندانستند آن را به من راجع سازند، گذشته از ا</w:t>
      </w:r>
      <w:r w:rsidR="00B024C4" w:rsidRPr="00697047">
        <w:rPr>
          <w:rStyle w:val="Char4"/>
          <w:spacing w:val="-4"/>
          <w:rtl/>
        </w:rPr>
        <w:t>ی</w:t>
      </w:r>
      <w:r w:rsidRPr="00697047">
        <w:rPr>
          <w:rStyle w:val="Char4"/>
          <w:spacing w:val="-4"/>
          <w:rtl/>
        </w:rPr>
        <w:t>ن، ا</w:t>
      </w:r>
      <w:r w:rsidR="00B024C4" w:rsidRPr="00697047">
        <w:rPr>
          <w:rStyle w:val="Char4"/>
          <w:spacing w:val="-4"/>
          <w:rtl/>
        </w:rPr>
        <w:t>ی</w:t>
      </w:r>
      <w:r w:rsidRPr="00697047">
        <w:rPr>
          <w:rStyle w:val="Char4"/>
          <w:spacing w:val="-4"/>
          <w:rtl/>
        </w:rPr>
        <w:t xml:space="preserve"> مردم شما از دو درخت</w:t>
      </w:r>
      <w:r w:rsidR="00B024C4" w:rsidRPr="00697047">
        <w:rPr>
          <w:rStyle w:val="Char4"/>
          <w:spacing w:val="-4"/>
          <w:rtl/>
        </w:rPr>
        <w:t>ی</w:t>
      </w:r>
      <w:r w:rsidRPr="00697047">
        <w:rPr>
          <w:rStyle w:val="Char4"/>
          <w:spacing w:val="-4"/>
          <w:rtl/>
        </w:rPr>
        <w:t xml:space="preserve"> م</w:t>
      </w:r>
      <w:r w:rsidR="00B024C4" w:rsidRPr="00697047">
        <w:rPr>
          <w:rStyle w:val="Char4"/>
          <w:spacing w:val="-4"/>
          <w:rtl/>
        </w:rPr>
        <w:t>ی</w:t>
      </w:r>
      <w:r w:rsidRPr="00697047">
        <w:rPr>
          <w:rStyle w:val="Char4"/>
          <w:spacing w:val="-4"/>
          <w:rtl/>
        </w:rPr>
        <w:t>‏خور</w:t>
      </w:r>
      <w:r w:rsidR="00B024C4" w:rsidRPr="00697047">
        <w:rPr>
          <w:rStyle w:val="Char4"/>
          <w:spacing w:val="-4"/>
          <w:rtl/>
        </w:rPr>
        <w:t>ی</w:t>
      </w:r>
      <w:r w:rsidRPr="00697047">
        <w:rPr>
          <w:rStyle w:val="Char4"/>
          <w:spacing w:val="-4"/>
          <w:rtl/>
        </w:rPr>
        <w:t xml:space="preserve">د، </w:t>
      </w:r>
      <w:r w:rsidR="00B024C4" w:rsidRPr="00697047">
        <w:rPr>
          <w:rStyle w:val="Char4"/>
          <w:spacing w:val="-4"/>
          <w:rtl/>
        </w:rPr>
        <w:t>ک</w:t>
      </w:r>
      <w:r w:rsidRPr="00697047">
        <w:rPr>
          <w:rStyle w:val="Char4"/>
          <w:spacing w:val="-4"/>
          <w:rtl/>
        </w:rPr>
        <w:t>ه خب</w:t>
      </w:r>
      <w:r w:rsidR="00B024C4" w:rsidRPr="00697047">
        <w:rPr>
          <w:rStyle w:val="Char4"/>
          <w:spacing w:val="-4"/>
          <w:rtl/>
        </w:rPr>
        <w:t>ی</w:t>
      </w:r>
      <w:r w:rsidRPr="00697047">
        <w:rPr>
          <w:rStyle w:val="Char4"/>
          <w:spacing w:val="-4"/>
          <w:rtl/>
        </w:rPr>
        <w:t>ث م</w:t>
      </w:r>
      <w:r w:rsidR="00B024C4" w:rsidRPr="00697047">
        <w:rPr>
          <w:rStyle w:val="Char4"/>
          <w:spacing w:val="-4"/>
          <w:rtl/>
        </w:rPr>
        <w:t>ی</w:t>
      </w:r>
      <w:r w:rsidRPr="00697047">
        <w:rPr>
          <w:rStyle w:val="Char4"/>
          <w:spacing w:val="-4"/>
          <w:rtl/>
        </w:rPr>
        <w:t>‏پندارم شان: س</w:t>
      </w:r>
      <w:r w:rsidR="00B024C4" w:rsidRPr="00697047">
        <w:rPr>
          <w:rStyle w:val="Char4"/>
          <w:spacing w:val="-4"/>
          <w:rtl/>
        </w:rPr>
        <w:t>ی</w:t>
      </w:r>
      <w:r w:rsidRPr="00697047">
        <w:rPr>
          <w:rStyle w:val="Char4"/>
          <w:spacing w:val="-4"/>
          <w:rtl/>
        </w:rPr>
        <w:t>ر و پ</w:t>
      </w:r>
      <w:r w:rsidR="00B024C4" w:rsidRPr="00697047">
        <w:rPr>
          <w:rStyle w:val="Char4"/>
          <w:spacing w:val="-4"/>
          <w:rtl/>
        </w:rPr>
        <w:t>ی</w:t>
      </w:r>
      <w:r w:rsidRPr="00697047">
        <w:rPr>
          <w:rStyle w:val="Char4"/>
          <w:spacing w:val="-4"/>
          <w:rtl/>
        </w:rPr>
        <w:t>از، به خدا سوگند، پ</w:t>
      </w:r>
      <w:r w:rsidR="00B024C4" w:rsidRPr="00697047">
        <w:rPr>
          <w:rStyle w:val="Char4"/>
          <w:spacing w:val="-4"/>
          <w:rtl/>
        </w:rPr>
        <w:t>ی</w:t>
      </w:r>
      <w:r w:rsidRPr="00697047">
        <w:rPr>
          <w:rStyle w:val="Char4"/>
          <w:spacing w:val="-4"/>
          <w:rtl/>
        </w:rPr>
        <w:t xml:space="preserve">امبر خدا </w:t>
      </w:r>
      <w:r w:rsidRPr="00697047">
        <w:rPr>
          <w:rFonts w:cs="CTraditional Arabic" w:hint="cs"/>
          <w:spacing w:val="-4"/>
          <w:sz w:val="28"/>
          <w:szCs w:val="28"/>
          <w:rtl/>
        </w:rPr>
        <w:t>ص</w:t>
      </w:r>
      <w:r w:rsidRPr="0084314E">
        <w:rPr>
          <w:rStyle w:val="Char4"/>
          <w:rtl/>
        </w:rPr>
        <w:t xml:space="preserve"> را م</w:t>
      </w:r>
      <w:r w:rsidR="00B024C4">
        <w:rPr>
          <w:rStyle w:val="Char4"/>
          <w:rtl/>
        </w:rPr>
        <w:t>ی</w:t>
      </w:r>
      <w:r w:rsidRPr="0084314E">
        <w:rPr>
          <w:rStyle w:val="Char4"/>
          <w:rtl/>
        </w:rPr>
        <w:t>‏د</w:t>
      </w:r>
      <w:r w:rsidR="00B024C4">
        <w:rPr>
          <w:rStyle w:val="Char4"/>
          <w:rtl/>
        </w:rPr>
        <w:t>ی</w:t>
      </w:r>
      <w:r w:rsidRPr="0084314E">
        <w:rPr>
          <w:rStyle w:val="Char4"/>
          <w:rtl/>
        </w:rPr>
        <w:t xml:space="preserve">دم، </w:t>
      </w:r>
      <w:r w:rsidR="00B024C4">
        <w:rPr>
          <w:rStyle w:val="Char4"/>
          <w:rtl/>
        </w:rPr>
        <w:t>ک</w:t>
      </w:r>
      <w:r w:rsidRPr="0084314E">
        <w:rPr>
          <w:rStyle w:val="Char4"/>
          <w:rtl/>
        </w:rPr>
        <w:t>ه اگر بو</w:t>
      </w:r>
      <w:r w:rsidR="00B024C4">
        <w:rPr>
          <w:rStyle w:val="Char4"/>
          <w:rtl/>
        </w:rPr>
        <w:t>ی</w:t>
      </w:r>
      <w:r w:rsidRPr="0084314E">
        <w:rPr>
          <w:rStyle w:val="Char4"/>
          <w:rtl/>
        </w:rPr>
        <w:t xml:space="preserve"> آن را از مرد</w:t>
      </w:r>
      <w:r w:rsidR="00B024C4">
        <w:rPr>
          <w:rStyle w:val="Char4"/>
          <w:rtl/>
        </w:rPr>
        <w:t>ی</w:t>
      </w:r>
      <w:r w:rsidRPr="0084314E">
        <w:rPr>
          <w:rStyle w:val="Char4"/>
          <w:rtl/>
        </w:rPr>
        <w:t xml:space="preserve"> احساس م</w:t>
      </w:r>
      <w:r w:rsidR="00B024C4">
        <w:rPr>
          <w:rStyle w:val="Char4"/>
          <w:rtl/>
        </w:rPr>
        <w:t>ی</w:t>
      </w:r>
      <w:r w:rsidRPr="0084314E">
        <w:rPr>
          <w:rStyle w:val="Char4"/>
          <w:rtl/>
        </w:rPr>
        <w:t>‏نمود، دستور م</w:t>
      </w:r>
      <w:r w:rsidR="00B024C4">
        <w:rPr>
          <w:rStyle w:val="Char4"/>
          <w:rtl/>
        </w:rPr>
        <w:t>ی</w:t>
      </w:r>
      <w:r w:rsidRPr="0084314E">
        <w:rPr>
          <w:rStyle w:val="Char4"/>
          <w:rtl/>
        </w:rPr>
        <w:t>‏داد و از دست و</w:t>
      </w:r>
      <w:r w:rsidR="00B024C4">
        <w:rPr>
          <w:rStyle w:val="Char4"/>
          <w:rtl/>
        </w:rPr>
        <w:t>ی</w:t>
      </w:r>
      <w:r w:rsidRPr="0084314E">
        <w:rPr>
          <w:rStyle w:val="Char4"/>
          <w:rtl/>
        </w:rPr>
        <w:t xml:space="preserve"> گرفته م</w:t>
      </w:r>
      <w:r w:rsidR="00B024C4">
        <w:rPr>
          <w:rStyle w:val="Char4"/>
          <w:rtl/>
        </w:rPr>
        <w:t>ی</w:t>
      </w:r>
      <w:r w:rsidRPr="0084314E">
        <w:rPr>
          <w:rStyle w:val="Char4"/>
          <w:rtl/>
        </w:rPr>
        <w:t>‏شد، و از مسجد ب</w:t>
      </w:r>
      <w:r w:rsidR="00B024C4">
        <w:rPr>
          <w:rStyle w:val="Char4"/>
          <w:rtl/>
        </w:rPr>
        <w:t>ی</w:t>
      </w:r>
      <w:r w:rsidRPr="0084314E">
        <w:rPr>
          <w:rStyle w:val="Char4"/>
          <w:rtl/>
        </w:rPr>
        <w:t xml:space="preserve">رون </w:t>
      </w:r>
      <w:r w:rsidR="00B024C4">
        <w:rPr>
          <w:rStyle w:val="Char4"/>
          <w:rtl/>
        </w:rPr>
        <w:t>ک</w:t>
      </w:r>
      <w:r w:rsidRPr="0084314E">
        <w:rPr>
          <w:rStyle w:val="Char4"/>
          <w:rtl/>
        </w:rPr>
        <w:t>رده م</w:t>
      </w:r>
      <w:r w:rsidR="00B024C4">
        <w:rPr>
          <w:rStyle w:val="Char4"/>
          <w:rtl/>
        </w:rPr>
        <w:t>ی</w:t>
      </w:r>
      <w:r w:rsidRPr="0084314E">
        <w:rPr>
          <w:rStyle w:val="Char4"/>
          <w:rtl/>
        </w:rPr>
        <w:t>‏شد و به بق</w:t>
      </w:r>
      <w:r w:rsidR="00B024C4">
        <w:rPr>
          <w:rStyle w:val="Char4"/>
          <w:rtl/>
        </w:rPr>
        <w:t>ی</w:t>
      </w:r>
      <w:r w:rsidRPr="0084314E">
        <w:rPr>
          <w:rStyle w:val="Char4"/>
          <w:rtl/>
        </w:rPr>
        <w:t>ع آورده م</w:t>
      </w:r>
      <w:r w:rsidR="00B024C4">
        <w:rPr>
          <w:rStyle w:val="Char4"/>
          <w:rtl/>
        </w:rPr>
        <w:t>ی</w:t>
      </w:r>
      <w:r w:rsidRPr="0084314E">
        <w:rPr>
          <w:rStyle w:val="Char4"/>
          <w:rtl/>
        </w:rPr>
        <w:t xml:space="preserve">‏شد،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لابد آن را م</w:t>
      </w:r>
      <w:r w:rsidR="00B024C4">
        <w:rPr>
          <w:rStyle w:val="Char4"/>
          <w:rtl/>
        </w:rPr>
        <w:t>ی</w:t>
      </w:r>
      <w:r w:rsidRPr="0084314E">
        <w:rPr>
          <w:rStyle w:val="Char4"/>
          <w:rtl/>
        </w:rPr>
        <w:t>‏خورد، با</w:t>
      </w:r>
      <w:r w:rsidR="00B024C4">
        <w:rPr>
          <w:rStyle w:val="Char4"/>
          <w:rtl/>
        </w:rPr>
        <w:t>ی</w:t>
      </w:r>
      <w:r w:rsidRPr="0084314E">
        <w:rPr>
          <w:rStyle w:val="Char4"/>
          <w:rtl/>
        </w:rPr>
        <w:t>د با پختن بم</w:t>
      </w:r>
      <w:r w:rsidR="00B024C4">
        <w:rPr>
          <w:rStyle w:val="Char4"/>
          <w:rtl/>
        </w:rPr>
        <w:t>ی</w:t>
      </w:r>
      <w:r w:rsidRPr="0084314E">
        <w:rPr>
          <w:rStyle w:val="Char4"/>
          <w:rtl/>
        </w:rPr>
        <w:t>راندش، به ا</w:t>
      </w:r>
      <w:r w:rsidR="00B024C4">
        <w:rPr>
          <w:rStyle w:val="Char4"/>
          <w:rtl/>
        </w:rPr>
        <w:t>ی</w:t>
      </w:r>
      <w:r w:rsidRPr="0084314E">
        <w:rPr>
          <w:rStyle w:val="Char4"/>
          <w:rtl/>
        </w:rPr>
        <w:t>ن صورت و</w:t>
      </w:r>
      <w:r w:rsidR="00B024C4">
        <w:rPr>
          <w:rStyle w:val="Char4"/>
          <w:rtl/>
        </w:rPr>
        <w:t>ی</w:t>
      </w:r>
      <w:r w:rsidRPr="0084314E">
        <w:rPr>
          <w:rStyle w:val="Char4"/>
          <w:rtl/>
        </w:rPr>
        <w:t xml:space="preserve"> روز جمعه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روز چهارشنبه، </w:t>
      </w:r>
      <w:r w:rsidR="00B024C4">
        <w:rPr>
          <w:rStyle w:val="Char4"/>
          <w:rtl/>
        </w:rPr>
        <w:t>ک</w:t>
      </w:r>
      <w:r w:rsidRPr="0084314E">
        <w:rPr>
          <w:rStyle w:val="Char4"/>
          <w:rtl/>
        </w:rPr>
        <w:t>ه هنوز چهار روز از ذ</w:t>
      </w:r>
      <w:r w:rsidR="00B024C4">
        <w:rPr>
          <w:rStyle w:val="Char4"/>
          <w:rtl/>
        </w:rPr>
        <w:t>ی</w:t>
      </w:r>
      <w:r w:rsidRPr="0084314E">
        <w:rPr>
          <w:rStyle w:val="Char4"/>
          <w:rtl/>
        </w:rPr>
        <w:t xml:space="preserve"> الحجه باق</w:t>
      </w:r>
      <w:r w:rsidR="00B024C4">
        <w:rPr>
          <w:rStyle w:val="Char4"/>
          <w:rtl/>
        </w:rPr>
        <w:t>ی</w:t>
      </w:r>
      <w:r w:rsidRPr="0084314E">
        <w:rPr>
          <w:rStyle w:val="Char4"/>
          <w:rtl/>
        </w:rPr>
        <w:t xml:space="preserve"> بود، مجروح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27"/>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(153/3) آمده است.</w:t>
      </w:r>
    </w:p>
    <w:p w:rsidR="001325DE" w:rsidRPr="000232EC" w:rsidRDefault="001325DE" w:rsidP="0084314E">
      <w:pPr>
        <w:pStyle w:val="PlainText"/>
        <w:ind w:firstLine="284"/>
        <w:jc w:val="both"/>
        <w:rPr>
          <w:rStyle w:val="Char4"/>
          <w:rtl/>
        </w:rPr>
      </w:pPr>
      <w:r w:rsidRPr="000232EC">
        <w:rPr>
          <w:rStyle w:val="Char4"/>
          <w:rtl/>
        </w:rPr>
        <w:t>طبران</w:t>
      </w:r>
      <w:r w:rsidR="00B024C4" w:rsidRPr="000232EC">
        <w:rPr>
          <w:rStyle w:val="Char4"/>
          <w:rtl/>
        </w:rPr>
        <w:t>ی</w:t>
      </w:r>
      <w:r w:rsidRPr="000232EC">
        <w:rPr>
          <w:rStyle w:val="Char4"/>
          <w:rtl/>
        </w:rPr>
        <w:t xml:space="preserve"> در الأوسط، احمد، شاش</w:t>
      </w:r>
      <w:r w:rsidR="00B024C4" w:rsidRPr="000232EC">
        <w:rPr>
          <w:rStyle w:val="Char4"/>
          <w:rtl/>
        </w:rPr>
        <w:t>ی</w:t>
      </w:r>
      <w:r w:rsidRPr="000232EC">
        <w:rPr>
          <w:rStyle w:val="Char4"/>
          <w:rtl/>
        </w:rPr>
        <w:t>، ب</w:t>
      </w:r>
      <w:r w:rsidR="00B024C4" w:rsidRPr="000232EC">
        <w:rPr>
          <w:rStyle w:val="Char4"/>
          <w:rtl/>
        </w:rPr>
        <w:t>ی</w:t>
      </w:r>
      <w:r w:rsidRPr="000232EC">
        <w:rPr>
          <w:rStyle w:val="Char4"/>
          <w:rtl/>
        </w:rPr>
        <w:t>هق</w:t>
      </w:r>
      <w:r w:rsidR="00B024C4" w:rsidRPr="000232EC">
        <w:rPr>
          <w:rStyle w:val="Char4"/>
          <w:rtl/>
        </w:rPr>
        <w:t>ی</w:t>
      </w:r>
      <w:r w:rsidRPr="000232EC">
        <w:rPr>
          <w:rStyle w:val="Char4"/>
          <w:rtl/>
        </w:rPr>
        <w:t xml:space="preserve"> و سع</w:t>
      </w:r>
      <w:r w:rsidR="00B024C4" w:rsidRPr="000232EC">
        <w:rPr>
          <w:rStyle w:val="Char4"/>
          <w:rtl/>
        </w:rPr>
        <w:t>ی</w:t>
      </w:r>
      <w:r w:rsidRPr="000232EC">
        <w:rPr>
          <w:rStyle w:val="Char4"/>
          <w:rtl/>
        </w:rPr>
        <w:t xml:space="preserve">د بن منصور از </w:t>
      </w:r>
      <w:r w:rsidR="00B024C4" w:rsidRPr="000232EC">
        <w:rPr>
          <w:rStyle w:val="Char4"/>
          <w:rtl/>
        </w:rPr>
        <w:t>ی</w:t>
      </w:r>
      <w:r w:rsidRPr="000232EC">
        <w:rPr>
          <w:rStyle w:val="Char4"/>
          <w:rtl/>
        </w:rPr>
        <w:t xml:space="preserve">ساربن معرور </w:t>
      </w:r>
      <w:r w:rsidRPr="000232EC">
        <w:rPr>
          <w:rStyle w:val="Char4"/>
          <w:spacing w:val="-4"/>
          <w:rtl/>
        </w:rPr>
        <w:t>روا</w:t>
      </w:r>
      <w:r w:rsidR="00B024C4" w:rsidRPr="000232EC">
        <w:rPr>
          <w:rStyle w:val="Char4"/>
          <w:spacing w:val="-4"/>
          <w:rtl/>
        </w:rPr>
        <w:t>ی</w:t>
      </w:r>
      <w:r w:rsidRPr="000232EC">
        <w:rPr>
          <w:rStyle w:val="Char4"/>
          <w:spacing w:val="-4"/>
          <w:rtl/>
        </w:rPr>
        <w:t xml:space="preserve">ت نموده‏اند </w:t>
      </w:r>
      <w:r w:rsidR="00B024C4" w:rsidRPr="000232EC">
        <w:rPr>
          <w:rStyle w:val="Char4"/>
          <w:spacing w:val="-4"/>
          <w:rtl/>
        </w:rPr>
        <w:t>ک</w:t>
      </w:r>
      <w:r w:rsidRPr="000232EC">
        <w:rPr>
          <w:rStyle w:val="Char4"/>
          <w:spacing w:val="-4"/>
          <w:rtl/>
        </w:rPr>
        <w:t xml:space="preserve">ه گفت: عمر </w:t>
      </w:r>
      <w:r w:rsidRPr="000232EC">
        <w:rPr>
          <w:rStyle w:val="Char4"/>
          <w:rFonts w:cs="CTraditional Arabic"/>
          <w:spacing w:val="-4"/>
          <w:rtl/>
        </w:rPr>
        <w:sym w:font="AGA Arabesque" w:char="F074"/>
      </w:r>
      <w:r w:rsidRPr="000232EC">
        <w:rPr>
          <w:rStyle w:val="Char4"/>
          <w:spacing w:val="-4"/>
          <w:rtl/>
        </w:rPr>
        <w:t xml:space="preserve"> برا</w:t>
      </w:r>
      <w:r w:rsidR="00B024C4" w:rsidRPr="000232EC">
        <w:rPr>
          <w:rStyle w:val="Char4"/>
          <w:spacing w:val="-4"/>
          <w:rtl/>
        </w:rPr>
        <w:t>ی</w:t>
      </w:r>
      <w:r w:rsidRPr="000232EC">
        <w:rPr>
          <w:rStyle w:val="Char4"/>
          <w:spacing w:val="-4"/>
          <w:rtl/>
        </w:rPr>
        <w:t xml:space="preserve"> ما ب</w:t>
      </w:r>
      <w:r w:rsidR="00B024C4" w:rsidRPr="000232EC">
        <w:rPr>
          <w:rStyle w:val="Char4"/>
          <w:spacing w:val="-4"/>
          <w:rtl/>
        </w:rPr>
        <w:t>ی</w:t>
      </w:r>
      <w:r w:rsidRPr="000232EC">
        <w:rPr>
          <w:rStyle w:val="Char4"/>
          <w:spacing w:val="-4"/>
          <w:rtl/>
        </w:rPr>
        <w:t>ان</w:t>
      </w:r>
      <w:r w:rsidR="00B024C4" w:rsidRPr="000232EC">
        <w:rPr>
          <w:rStyle w:val="Char4"/>
          <w:spacing w:val="-4"/>
          <w:rtl/>
        </w:rPr>
        <w:t>ی</w:t>
      </w:r>
      <w:r w:rsidRPr="000232EC">
        <w:rPr>
          <w:rStyle w:val="Char4"/>
          <w:spacing w:val="-4"/>
          <w:rtl/>
        </w:rPr>
        <w:t>ه داد و گفت: ا</w:t>
      </w:r>
      <w:r w:rsidR="00B024C4" w:rsidRPr="000232EC">
        <w:rPr>
          <w:rStyle w:val="Char4"/>
          <w:spacing w:val="-4"/>
          <w:rtl/>
        </w:rPr>
        <w:t>ی</w:t>
      </w:r>
      <w:r w:rsidRPr="000232EC">
        <w:rPr>
          <w:rStyle w:val="Char4"/>
          <w:spacing w:val="-4"/>
          <w:rtl/>
        </w:rPr>
        <w:t xml:space="preserve"> مردم، رسول خدا </w:t>
      </w:r>
      <w:r w:rsidRPr="000232EC">
        <w:rPr>
          <w:rFonts w:cs="CTraditional Arabic" w:hint="cs"/>
          <w:spacing w:val="-4"/>
          <w:sz w:val="28"/>
          <w:szCs w:val="28"/>
          <w:rtl/>
        </w:rPr>
        <w:t>ص</w:t>
      </w:r>
      <w:r w:rsidRPr="000232EC">
        <w:rPr>
          <w:rStyle w:val="Char4"/>
          <w:rtl/>
        </w:rPr>
        <w:t xml:space="preserve"> ا</w:t>
      </w:r>
      <w:r w:rsidR="00B024C4" w:rsidRPr="000232EC">
        <w:rPr>
          <w:rStyle w:val="Char4"/>
          <w:rtl/>
        </w:rPr>
        <w:t>ی</w:t>
      </w:r>
      <w:r w:rsidRPr="000232EC">
        <w:rPr>
          <w:rStyle w:val="Char4"/>
          <w:rtl/>
        </w:rPr>
        <w:t>ن مسجد را در حال</w:t>
      </w:r>
      <w:r w:rsidR="00B024C4" w:rsidRPr="000232EC">
        <w:rPr>
          <w:rStyle w:val="Char4"/>
          <w:rtl/>
        </w:rPr>
        <w:t>ی</w:t>
      </w:r>
      <w:r w:rsidRPr="000232EC">
        <w:rPr>
          <w:rStyle w:val="Char4"/>
          <w:rtl/>
        </w:rPr>
        <w:t xml:space="preserve"> آباد نمود، </w:t>
      </w:r>
      <w:r w:rsidR="00B024C4" w:rsidRPr="000232EC">
        <w:rPr>
          <w:rStyle w:val="Char4"/>
          <w:rtl/>
        </w:rPr>
        <w:t>ک</w:t>
      </w:r>
      <w:r w:rsidRPr="000232EC">
        <w:rPr>
          <w:rStyle w:val="Char4"/>
          <w:rtl/>
        </w:rPr>
        <w:t>ه با ما مهاجر</w:t>
      </w:r>
      <w:r w:rsidR="00B024C4" w:rsidRPr="000232EC">
        <w:rPr>
          <w:rStyle w:val="Char4"/>
          <w:rtl/>
        </w:rPr>
        <w:t>ی</w:t>
      </w:r>
      <w:r w:rsidRPr="000232EC">
        <w:rPr>
          <w:rStyle w:val="Char4"/>
          <w:rtl/>
        </w:rPr>
        <w:t>ن و انصار همراهش بود</w:t>
      </w:r>
      <w:r w:rsidR="00B024C4" w:rsidRPr="000232EC">
        <w:rPr>
          <w:rStyle w:val="Char4"/>
          <w:rtl/>
        </w:rPr>
        <w:t>ی</w:t>
      </w:r>
      <w:r w:rsidRPr="000232EC">
        <w:rPr>
          <w:rStyle w:val="Char4"/>
          <w:rtl/>
        </w:rPr>
        <w:t>م، و وقت</w:t>
      </w:r>
      <w:r w:rsidR="00B024C4" w:rsidRPr="000232EC">
        <w:rPr>
          <w:rStyle w:val="Char4"/>
          <w:rtl/>
        </w:rPr>
        <w:t>ی</w:t>
      </w:r>
      <w:r w:rsidRPr="000232EC">
        <w:rPr>
          <w:rStyle w:val="Char4"/>
          <w:rtl/>
        </w:rPr>
        <w:t xml:space="preserve"> ازدحام شد</w:t>
      </w:r>
      <w:r w:rsidR="00B024C4" w:rsidRPr="000232EC">
        <w:rPr>
          <w:rStyle w:val="Char4"/>
          <w:rtl/>
        </w:rPr>
        <w:t>ی</w:t>
      </w:r>
      <w:r w:rsidRPr="000232EC">
        <w:rPr>
          <w:rStyle w:val="Char4"/>
          <w:rtl/>
        </w:rPr>
        <w:t>د گرد</w:t>
      </w:r>
      <w:r w:rsidR="00B024C4" w:rsidRPr="000232EC">
        <w:rPr>
          <w:rStyle w:val="Char4"/>
          <w:rtl/>
        </w:rPr>
        <w:t>ی</w:t>
      </w:r>
      <w:r w:rsidRPr="000232EC">
        <w:rPr>
          <w:rStyle w:val="Char4"/>
          <w:rtl/>
        </w:rPr>
        <w:t>د، با</w:t>
      </w:r>
      <w:r w:rsidR="00B024C4" w:rsidRPr="000232EC">
        <w:rPr>
          <w:rStyle w:val="Char4"/>
          <w:rtl/>
        </w:rPr>
        <w:t>ی</w:t>
      </w:r>
      <w:r w:rsidRPr="000232EC">
        <w:rPr>
          <w:rStyle w:val="Char4"/>
          <w:rtl/>
        </w:rPr>
        <w:t xml:space="preserve">د </w:t>
      </w:r>
      <w:r w:rsidR="00B024C4" w:rsidRPr="000232EC">
        <w:rPr>
          <w:rStyle w:val="Char4"/>
          <w:rtl/>
        </w:rPr>
        <w:t>یکی</w:t>
      </w:r>
      <w:r w:rsidRPr="000232EC">
        <w:rPr>
          <w:rStyle w:val="Char4"/>
          <w:rtl/>
        </w:rPr>
        <w:t xml:space="preserve"> از شما بر پشت برادرش سجده </w:t>
      </w:r>
      <w:r w:rsidR="00B024C4" w:rsidRPr="000232EC">
        <w:rPr>
          <w:rStyle w:val="Char4"/>
          <w:rtl/>
        </w:rPr>
        <w:t>ک</w:t>
      </w:r>
      <w:r w:rsidRPr="000232EC">
        <w:rPr>
          <w:rStyle w:val="Char4"/>
          <w:rtl/>
        </w:rPr>
        <w:t>ند. و قوم</w:t>
      </w:r>
      <w:r w:rsidR="00B024C4" w:rsidRPr="000232EC">
        <w:rPr>
          <w:rStyle w:val="Char4"/>
          <w:rtl/>
        </w:rPr>
        <w:t>ی</w:t>
      </w:r>
      <w:r w:rsidRPr="000232EC">
        <w:rPr>
          <w:rStyle w:val="Char4"/>
          <w:rtl/>
        </w:rPr>
        <w:t xml:space="preserve"> را د</w:t>
      </w:r>
      <w:r w:rsidR="00B024C4" w:rsidRPr="000232EC">
        <w:rPr>
          <w:rStyle w:val="Char4"/>
          <w:rtl/>
        </w:rPr>
        <w:t>ی</w:t>
      </w:r>
      <w:r w:rsidRPr="000232EC">
        <w:rPr>
          <w:rStyle w:val="Char4"/>
          <w:rtl/>
        </w:rPr>
        <w:t xml:space="preserve">د </w:t>
      </w:r>
      <w:r w:rsidR="00B024C4" w:rsidRPr="000232EC">
        <w:rPr>
          <w:rStyle w:val="Char4"/>
          <w:rtl/>
        </w:rPr>
        <w:t>ک</w:t>
      </w:r>
      <w:r w:rsidRPr="000232EC">
        <w:rPr>
          <w:rStyle w:val="Char4"/>
          <w:rtl/>
        </w:rPr>
        <w:t>ه در راه نماز م</w:t>
      </w:r>
      <w:r w:rsidR="00B024C4" w:rsidRPr="000232EC">
        <w:rPr>
          <w:rStyle w:val="Char4"/>
          <w:rtl/>
        </w:rPr>
        <w:t>ی</w:t>
      </w:r>
      <w:r w:rsidRPr="000232EC">
        <w:rPr>
          <w:rStyle w:val="Char4"/>
          <w:rtl/>
        </w:rPr>
        <w:t>‏گزاردند، گفت: در مسجد نماز بگزار</w:t>
      </w:r>
      <w:r w:rsidR="00B024C4" w:rsidRPr="000232EC">
        <w:rPr>
          <w:rStyle w:val="Char4"/>
          <w:rtl/>
        </w:rPr>
        <w:t>ی</w:t>
      </w:r>
      <w:r w:rsidRPr="000232EC">
        <w:rPr>
          <w:rStyle w:val="Char4"/>
          <w:rtl/>
        </w:rPr>
        <w:t>د</w:t>
      </w:r>
      <w:r w:rsidRPr="000232EC">
        <w:rPr>
          <w:rStyle w:val="FootnoteReference"/>
          <w:rFonts w:ascii="IRNazli" w:hAnsi="IRNazli" w:cs="IRNazli"/>
          <w:sz w:val="28"/>
          <w:szCs w:val="28"/>
          <w:rtl/>
        </w:rPr>
        <w:footnoteReference w:id="128"/>
      </w:r>
      <w:r w:rsidR="00BA1DB6" w:rsidRPr="000232EC">
        <w:rPr>
          <w:rStyle w:val="Char4"/>
          <w:rFonts w:hint="cs"/>
          <w:rtl/>
        </w:rPr>
        <w:t>.</w:t>
      </w:r>
      <w:r w:rsidRPr="000232EC">
        <w:rPr>
          <w:rStyle w:val="Char4"/>
          <w:rtl/>
        </w:rPr>
        <w:t xml:space="preserve"> ا</w:t>
      </w:r>
      <w:r w:rsidR="00B024C4" w:rsidRPr="000232EC">
        <w:rPr>
          <w:rStyle w:val="Char4"/>
          <w:rtl/>
        </w:rPr>
        <w:t>ی</w:t>
      </w:r>
      <w:r w:rsidRPr="000232EC">
        <w:rPr>
          <w:rStyle w:val="Char4"/>
          <w:rtl/>
        </w:rPr>
        <w:t>ن چن</w:t>
      </w:r>
      <w:r w:rsidR="00B024C4" w:rsidRPr="000232EC">
        <w:rPr>
          <w:rStyle w:val="Char4"/>
          <w:rtl/>
        </w:rPr>
        <w:t>ی</w:t>
      </w:r>
      <w:r w:rsidRPr="000232EC">
        <w:rPr>
          <w:rStyle w:val="Char4"/>
          <w:rtl/>
        </w:rPr>
        <w:t>ن در ال</w:t>
      </w:r>
      <w:r w:rsidR="00B024C4" w:rsidRPr="000232EC">
        <w:rPr>
          <w:rStyle w:val="Char4"/>
          <w:rtl/>
        </w:rPr>
        <w:t>ک</w:t>
      </w:r>
      <w:r w:rsidRPr="000232EC">
        <w:rPr>
          <w:rStyle w:val="Char4"/>
          <w:rtl/>
        </w:rPr>
        <w:t>نز (259/4) آمده است.</w:t>
      </w:r>
    </w:p>
    <w:p w:rsidR="001325DE" w:rsidRPr="0084314E" w:rsidRDefault="001325DE" w:rsidP="0084314E">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سع</w:t>
      </w:r>
      <w:r w:rsidR="00B024C4">
        <w:rPr>
          <w:rStyle w:val="Char4"/>
          <w:rtl/>
        </w:rPr>
        <w:t>ی</w:t>
      </w:r>
      <w:r w:rsidRPr="0084314E">
        <w:rPr>
          <w:rStyle w:val="Char4"/>
          <w:rtl/>
        </w:rPr>
        <w:t xml:space="preserve">دبن منصور و تمام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وقت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خل</w:t>
      </w:r>
      <w:r w:rsidR="00B024C4">
        <w:rPr>
          <w:rStyle w:val="Char4"/>
          <w:rtl/>
        </w:rPr>
        <w:t>ی</w:t>
      </w:r>
      <w:r w:rsidRPr="0084314E">
        <w:rPr>
          <w:rStyle w:val="Char4"/>
          <w:rtl/>
        </w:rPr>
        <w:t>فه تع</w:t>
      </w:r>
      <w:r w:rsidR="00B024C4">
        <w:rPr>
          <w:rStyle w:val="Char4"/>
          <w:rtl/>
        </w:rPr>
        <w:t>یی</w:t>
      </w:r>
      <w:r w:rsidRPr="0084314E">
        <w:rPr>
          <w:rStyle w:val="Char4"/>
          <w:rtl/>
        </w:rPr>
        <w:t>ن شد،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رسول خدا </w:t>
      </w:r>
      <w:r>
        <w:rPr>
          <w:rFonts w:cs="CTraditional Arabic" w:hint="cs"/>
          <w:sz w:val="28"/>
          <w:szCs w:val="28"/>
          <w:rtl/>
        </w:rPr>
        <w:t>ص</w:t>
      </w:r>
      <w:r w:rsidRPr="0084314E">
        <w:rPr>
          <w:rStyle w:val="Char4"/>
          <w:rtl/>
        </w:rPr>
        <w:t xml:space="preserve"> سه روز متعه</w:t>
      </w:r>
      <w:r w:rsidRPr="0084314E">
        <w:rPr>
          <w:rStyle w:val="FootnoteReference"/>
          <w:rFonts w:ascii="IRNazli" w:hAnsi="IRNazli" w:cs="IRNazli"/>
          <w:sz w:val="28"/>
          <w:szCs w:val="28"/>
          <w:rtl/>
        </w:rPr>
        <w:footnoteReference w:id="129"/>
      </w:r>
      <w:r w:rsidRPr="0084314E">
        <w:rPr>
          <w:rStyle w:val="Char4"/>
          <w:rtl/>
        </w:rPr>
        <w:t xml:space="preserve"> را برا</w:t>
      </w:r>
      <w:r w:rsidR="00B024C4">
        <w:rPr>
          <w:rStyle w:val="Char4"/>
          <w:rtl/>
        </w:rPr>
        <w:t>ی</w:t>
      </w:r>
      <w:r w:rsidRPr="0084314E">
        <w:rPr>
          <w:rStyle w:val="Char4"/>
          <w:rtl/>
        </w:rPr>
        <w:t xml:space="preserve"> ما اجازه داد، و بعد آن را حرام گردان</w:t>
      </w:r>
      <w:r w:rsidR="00B024C4">
        <w:rPr>
          <w:rStyle w:val="Char4"/>
          <w:rtl/>
        </w:rPr>
        <w:t>ی</w:t>
      </w:r>
      <w:r w:rsidRPr="0084314E">
        <w:rPr>
          <w:rStyle w:val="Char4"/>
          <w:rtl/>
        </w:rPr>
        <w:t>د، به خدا سوگند، اگر زندار</w:t>
      </w:r>
      <w:r w:rsidR="00B024C4">
        <w:rPr>
          <w:rStyle w:val="Char4"/>
          <w:rtl/>
        </w:rPr>
        <w:t>ی</w:t>
      </w:r>
      <w:r w:rsidRPr="0084314E">
        <w:rPr>
          <w:rStyle w:val="Char4"/>
          <w:rtl/>
        </w:rPr>
        <w:t xml:space="preserve"> را بدانم </w:t>
      </w:r>
      <w:r w:rsidR="00B024C4">
        <w:rPr>
          <w:rStyle w:val="Char4"/>
          <w:rtl/>
        </w:rPr>
        <w:t>ک</w:t>
      </w:r>
      <w:r w:rsidRPr="0084314E">
        <w:rPr>
          <w:rStyle w:val="Char4"/>
          <w:rtl/>
        </w:rPr>
        <w:t>ه متعه نموده است، با سنگ سنگسارش م</w:t>
      </w:r>
      <w:r w:rsidR="00B024C4">
        <w:rPr>
          <w:rStyle w:val="Char4"/>
          <w:rtl/>
        </w:rPr>
        <w:t>ی</w:t>
      </w:r>
      <w:r w:rsidRPr="0084314E">
        <w:rPr>
          <w:rStyle w:val="Char4"/>
          <w:rtl/>
        </w:rPr>
        <w:t>‏</w:t>
      </w:r>
      <w:r w:rsidR="00B024C4">
        <w:rPr>
          <w:rStyle w:val="Char4"/>
          <w:rtl/>
        </w:rPr>
        <w:t>ک</w:t>
      </w:r>
      <w:r w:rsidRPr="0084314E">
        <w:rPr>
          <w:rStyle w:val="Char4"/>
          <w:rtl/>
        </w:rPr>
        <w:t>نم، مگر ا</w:t>
      </w:r>
      <w:r w:rsidR="00B024C4">
        <w:rPr>
          <w:rStyle w:val="Char4"/>
          <w:rtl/>
        </w:rPr>
        <w:t>ی</w:t>
      </w:r>
      <w:r w:rsidRPr="0084314E">
        <w:rPr>
          <w:rStyle w:val="Char4"/>
          <w:rtl/>
        </w:rPr>
        <w:t xml:space="preserve">ن </w:t>
      </w:r>
      <w:r w:rsidR="00B024C4">
        <w:rPr>
          <w:rStyle w:val="Char4"/>
          <w:rtl/>
        </w:rPr>
        <w:t>ک</w:t>
      </w:r>
      <w:r w:rsidRPr="0084314E">
        <w:rPr>
          <w:rStyle w:val="Char4"/>
          <w:rtl/>
        </w:rPr>
        <w:t>ه برا</w:t>
      </w:r>
      <w:r w:rsidR="00B024C4">
        <w:rPr>
          <w:rStyle w:val="Char4"/>
          <w:rtl/>
        </w:rPr>
        <w:t>ی</w:t>
      </w:r>
      <w:r w:rsidRPr="0084314E">
        <w:rPr>
          <w:rStyle w:val="Char4"/>
          <w:rtl/>
        </w:rPr>
        <w:t>م چهار شاهد ب</w:t>
      </w:r>
      <w:r w:rsidR="00B024C4">
        <w:rPr>
          <w:rStyle w:val="Char4"/>
          <w:rtl/>
        </w:rPr>
        <w:t>ی</w:t>
      </w:r>
      <w:r w:rsidRPr="0084314E">
        <w:rPr>
          <w:rStyle w:val="Char4"/>
          <w:rtl/>
        </w:rPr>
        <w:t xml:space="preserve">اورد، و شهادت بدهند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آن را بعد از تحر</w:t>
      </w:r>
      <w:r w:rsidR="00B024C4">
        <w:rPr>
          <w:rStyle w:val="Char4"/>
          <w:rtl/>
        </w:rPr>
        <w:t>ی</w:t>
      </w:r>
      <w:r w:rsidRPr="0084314E">
        <w:rPr>
          <w:rStyle w:val="Char4"/>
          <w:rtl/>
        </w:rPr>
        <w:t>مش حلال نموده است، و هر مرد ازدواج ن</w:t>
      </w:r>
      <w:r w:rsidR="00B024C4">
        <w:rPr>
          <w:rStyle w:val="Char4"/>
          <w:rtl/>
        </w:rPr>
        <w:t>ک</w:t>
      </w:r>
      <w:r w:rsidRPr="0084314E">
        <w:rPr>
          <w:rStyle w:val="Char4"/>
          <w:rtl/>
        </w:rPr>
        <w:t>رده‏ا</w:t>
      </w:r>
      <w:r w:rsidR="00B024C4">
        <w:rPr>
          <w:rStyle w:val="Char4"/>
          <w:rtl/>
        </w:rPr>
        <w:t>ی</w:t>
      </w:r>
      <w:r w:rsidRPr="0084314E">
        <w:rPr>
          <w:rStyle w:val="Char4"/>
          <w:rtl/>
        </w:rPr>
        <w:t xml:space="preserve"> را از مسلمانان اگر چنان در</w:t>
      </w:r>
      <w:r w:rsidR="00B024C4">
        <w:rPr>
          <w:rStyle w:val="Char4"/>
          <w:rtl/>
        </w:rPr>
        <w:t>ی</w:t>
      </w:r>
      <w:r w:rsidRPr="0084314E">
        <w:rPr>
          <w:rStyle w:val="Char4"/>
          <w:rtl/>
        </w:rPr>
        <w:t xml:space="preserve">ابم </w:t>
      </w:r>
      <w:r w:rsidR="00B024C4">
        <w:rPr>
          <w:rStyle w:val="Char4"/>
          <w:rtl/>
        </w:rPr>
        <w:t>ک</w:t>
      </w:r>
      <w:r w:rsidRPr="0084314E">
        <w:rPr>
          <w:rStyle w:val="Char4"/>
          <w:rtl/>
        </w:rPr>
        <w:t>ه متعه نموده باشد، صد دره م</w:t>
      </w:r>
      <w:r w:rsidR="00B024C4">
        <w:rPr>
          <w:rStyle w:val="Char4"/>
          <w:rtl/>
        </w:rPr>
        <w:t>ی</w:t>
      </w:r>
      <w:r w:rsidRPr="0084314E">
        <w:rPr>
          <w:rStyle w:val="Char4"/>
          <w:rtl/>
        </w:rPr>
        <w:t>‏زنمش، مگر ا</w:t>
      </w:r>
      <w:r w:rsidR="00B024C4">
        <w:rPr>
          <w:rStyle w:val="Char4"/>
          <w:rtl/>
        </w:rPr>
        <w:t>ی</w:t>
      </w:r>
      <w:r w:rsidRPr="0084314E">
        <w:rPr>
          <w:rStyle w:val="Char4"/>
          <w:rtl/>
        </w:rPr>
        <w:t>ن</w:t>
      </w:r>
      <w:r w:rsidR="00B024C4">
        <w:rPr>
          <w:rStyle w:val="Char4"/>
          <w:rtl/>
        </w:rPr>
        <w:t>ک</w:t>
      </w:r>
      <w:r w:rsidRPr="0084314E">
        <w:rPr>
          <w:rStyle w:val="Char4"/>
          <w:rtl/>
        </w:rPr>
        <w:t>ه برا</w:t>
      </w:r>
      <w:r w:rsidR="00B024C4">
        <w:rPr>
          <w:rStyle w:val="Char4"/>
          <w:rtl/>
        </w:rPr>
        <w:t>ی</w:t>
      </w:r>
      <w:r w:rsidRPr="0084314E">
        <w:rPr>
          <w:rStyle w:val="Char4"/>
          <w:rtl/>
        </w:rPr>
        <w:t>م چهار شاهد ب</w:t>
      </w:r>
      <w:r w:rsidR="00B024C4">
        <w:rPr>
          <w:rStyle w:val="Char4"/>
          <w:rtl/>
        </w:rPr>
        <w:t>ی</w:t>
      </w:r>
      <w:r w:rsidRPr="0084314E">
        <w:rPr>
          <w:rStyle w:val="Char4"/>
          <w:rtl/>
        </w:rPr>
        <w:t xml:space="preserve">اورد، و شهادت بدهند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آن را بعد از تحر</w:t>
      </w:r>
      <w:r w:rsidR="00B024C4">
        <w:rPr>
          <w:rStyle w:val="Char4"/>
          <w:rtl/>
        </w:rPr>
        <w:t>ی</w:t>
      </w:r>
      <w:r w:rsidRPr="0084314E">
        <w:rPr>
          <w:rStyle w:val="Char4"/>
          <w:rtl/>
        </w:rPr>
        <w:t>مش حلال نموده است</w:t>
      </w:r>
      <w:r w:rsidRPr="0084314E">
        <w:rPr>
          <w:rStyle w:val="FootnoteReference"/>
          <w:rFonts w:ascii="IRNazli" w:hAnsi="IRNazli" w:cs="IRNazli"/>
          <w:sz w:val="28"/>
          <w:szCs w:val="28"/>
          <w:rtl/>
        </w:rPr>
        <w:footnoteReference w:id="130"/>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(293/8) آمده است.</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از عبداللَّه بن سع</w:t>
      </w:r>
      <w:r w:rsidR="00B024C4">
        <w:rPr>
          <w:rStyle w:val="Char4"/>
          <w:rtl/>
        </w:rPr>
        <w:t>ی</w:t>
      </w:r>
      <w:r w:rsidRPr="0084314E">
        <w:rPr>
          <w:rStyle w:val="Char4"/>
          <w:rtl/>
        </w:rPr>
        <w:t>د از جدش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از عمربن الخطاب </w:t>
      </w:r>
      <w:r w:rsidRPr="0084314E">
        <w:rPr>
          <w:rStyle w:val="Char4"/>
          <w:rFonts w:cs="CTraditional Arabic"/>
          <w:rtl/>
        </w:rPr>
        <w:sym w:font="AGA Arabesque" w:char="F074"/>
      </w:r>
      <w:r w:rsidRPr="0084314E">
        <w:rPr>
          <w:rStyle w:val="Char4"/>
          <w:rtl/>
        </w:rPr>
        <w:t xml:space="preserve"> </w:t>
      </w:r>
      <w:r w:rsidR="00B024C4">
        <w:rPr>
          <w:rStyle w:val="Char4"/>
          <w:rtl/>
        </w:rPr>
        <w:t>ک</w:t>
      </w:r>
      <w:r w:rsidRPr="0084314E">
        <w:rPr>
          <w:rStyle w:val="Char4"/>
          <w:rtl/>
        </w:rPr>
        <w:t>ه بر منبر قرار داشت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گروه مسلمانان، خداوند از سرزم</w:t>
      </w:r>
      <w:r w:rsidR="00B024C4">
        <w:rPr>
          <w:rStyle w:val="Char4"/>
          <w:rtl/>
        </w:rPr>
        <w:t>ی</w:t>
      </w:r>
      <w:r w:rsidRPr="0084314E">
        <w:rPr>
          <w:rStyle w:val="Char4"/>
          <w:rtl/>
        </w:rPr>
        <w:t>ن عجم‏ها، از زنان و اولادشان غن</w:t>
      </w:r>
      <w:r w:rsidR="00B024C4">
        <w:rPr>
          <w:rStyle w:val="Char4"/>
          <w:rtl/>
        </w:rPr>
        <w:t>ی</w:t>
      </w:r>
      <w:r w:rsidRPr="0084314E">
        <w:rPr>
          <w:rStyle w:val="Char4"/>
          <w:rtl/>
        </w:rPr>
        <w:t>مت</w:t>
      </w:r>
      <w:r w:rsidR="00697047">
        <w:rPr>
          <w:rStyle w:val="Char4"/>
          <w:rtl/>
        </w:rPr>
        <w:t xml:space="preserve">‌هایی </w:t>
      </w:r>
      <w:r w:rsidRPr="0084314E">
        <w:rPr>
          <w:rStyle w:val="Char4"/>
          <w:rtl/>
        </w:rPr>
        <w:t>را نص</w:t>
      </w:r>
      <w:r w:rsidR="00B024C4">
        <w:rPr>
          <w:rStyle w:val="Char4"/>
          <w:rtl/>
        </w:rPr>
        <w:t>ی</w:t>
      </w:r>
      <w:r w:rsidRPr="0084314E">
        <w:rPr>
          <w:rStyle w:val="Char4"/>
          <w:rtl/>
        </w:rPr>
        <w:t>ب</w:t>
      </w:r>
      <w:r w:rsidR="00B024C4">
        <w:rPr>
          <w:rStyle w:val="Char4"/>
          <w:rtl/>
        </w:rPr>
        <w:t xml:space="preserve">‌تان </w:t>
      </w:r>
      <w:r w:rsidRPr="0084314E">
        <w:rPr>
          <w:rStyle w:val="Char4"/>
          <w:rtl/>
        </w:rPr>
        <w:t>گردان</w:t>
      </w:r>
      <w:r w:rsidR="00B024C4">
        <w:rPr>
          <w:rStyle w:val="Char4"/>
          <w:rtl/>
        </w:rPr>
        <w:t>ی</w:t>
      </w:r>
      <w:r w:rsidRPr="0084314E">
        <w:rPr>
          <w:rStyle w:val="Char4"/>
          <w:rtl/>
        </w:rPr>
        <w:t xml:space="preserve">ده است، </w:t>
      </w:r>
      <w:r w:rsidR="00B024C4">
        <w:rPr>
          <w:rStyle w:val="Char4"/>
          <w:rtl/>
        </w:rPr>
        <w:t>ک</w:t>
      </w:r>
      <w:r w:rsidRPr="0084314E">
        <w:rPr>
          <w:rStyle w:val="Char4"/>
          <w:rtl/>
        </w:rPr>
        <w:t>ه نص</w:t>
      </w:r>
      <w:r w:rsidR="00B024C4">
        <w:rPr>
          <w:rStyle w:val="Char4"/>
          <w:rtl/>
        </w:rPr>
        <w:t>ی</w:t>
      </w:r>
      <w:r w:rsidRPr="0084314E">
        <w:rPr>
          <w:rStyle w:val="Char4"/>
          <w:rtl/>
        </w:rPr>
        <w:t xml:space="preserve">ب رسول خدا </w:t>
      </w:r>
      <w:r>
        <w:rPr>
          <w:rFonts w:cs="CTraditional Arabic" w:hint="cs"/>
          <w:sz w:val="28"/>
          <w:szCs w:val="28"/>
          <w:rtl/>
        </w:rPr>
        <w:t>ص</w:t>
      </w:r>
      <w:r w:rsidRPr="0084314E">
        <w:rPr>
          <w:rStyle w:val="Char4"/>
          <w:rtl/>
        </w:rPr>
        <w:t xml:space="preserve"> و ابوب</w:t>
      </w:r>
      <w:r w:rsidR="00B024C4">
        <w:rPr>
          <w:rStyle w:val="Char4"/>
          <w:rtl/>
        </w:rPr>
        <w:t>ک</w:t>
      </w:r>
      <w:r w:rsidRPr="0084314E">
        <w:rPr>
          <w:rStyle w:val="Char4"/>
          <w:rtl/>
        </w:rPr>
        <w:t>ر نگردان</w:t>
      </w:r>
      <w:r w:rsidR="00B024C4">
        <w:rPr>
          <w:rStyle w:val="Char4"/>
          <w:rtl/>
        </w:rPr>
        <w:t>ی</w:t>
      </w:r>
      <w:r w:rsidRPr="0084314E">
        <w:rPr>
          <w:rStyle w:val="Char4"/>
          <w:rtl/>
        </w:rPr>
        <w:t>ده بود، و من م</w:t>
      </w:r>
      <w:r w:rsidR="00B024C4">
        <w:rPr>
          <w:rStyle w:val="Char4"/>
          <w:rtl/>
        </w:rPr>
        <w:t>ی</w:t>
      </w:r>
      <w:r w:rsidRPr="0084314E">
        <w:rPr>
          <w:rStyle w:val="Char4"/>
          <w:rtl/>
        </w:rPr>
        <w:t xml:space="preserve">‏دانم </w:t>
      </w:r>
      <w:r w:rsidR="00B024C4">
        <w:rPr>
          <w:rStyle w:val="Char4"/>
          <w:rtl/>
        </w:rPr>
        <w:t>ک</w:t>
      </w:r>
      <w:r w:rsidRPr="0084314E">
        <w:rPr>
          <w:rStyle w:val="Char4"/>
          <w:rtl/>
        </w:rPr>
        <w:t>ه مردان</w:t>
      </w:r>
      <w:r w:rsidR="00B024C4">
        <w:rPr>
          <w:rStyle w:val="Char4"/>
          <w:rtl/>
        </w:rPr>
        <w:t>ی</w:t>
      </w:r>
      <w:r w:rsidRPr="0084314E">
        <w:rPr>
          <w:rStyle w:val="Char4"/>
          <w:rtl/>
        </w:rPr>
        <w:t xml:space="preserve"> به زنان نزد</w:t>
      </w:r>
      <w:r w:rsidR="00B024C4">
        <w:rPr>
          <w:rStyle w:val="Char4"/>
          <w:rtl/>
        </w:rPr>
        <w:t>یک</w:t>
      </w:r>
      <w:r w:rsidRPr="0084314E">
        <w:rPr>
          <w:rStyle w:val="Char4"/>
          <w:rtl/>
        </w:rPr>
        <w:t xml:space="preserve"> خواهند شد، هرگاه برا</w:t>
      </w:r>
      <w:r w:rsidR="00B024C4">
        <w:rPr>
          <w:rStyle w:val="Char4"/>
          <w:rtl/>
        </w:rPr>
        <w:t>ی</w:t>
      </w:r>
      <w:r w:rsidRPr="0084314E">
        <w:rPr>
          <w:rStyle w:val="Char4"/>
          <w:rtl/>
        </w:rPr>
        <w:t xml:space="preserve"> مرد</w:t>
      </w:r>
      <w:r w:rsidR="00B024C4">
        <w:rPr>
          <w:rStyle w:val="Char4"/>
          <w:rtl/>
        </w:rPr>
        <w:t>ی</w:t>
      </w:r>
      <w:r w:rsidRPr="0084314E">
        <w:rPr>
          <w:rStyle w:val="Char4"/>
          <w:rtl/>
        </w:rPr>
        <w:t>، زن</w:t>
      </w:r>
      <w:r w:rsidR="00B024C4">
        <w:rPr>
          <w:rStyle w:val="Char4"/>
          <w:rtl/>
        </w:rPr>
        <w:t>ی</w:t>
      </w:r>
      <w:r w:rsidRPr="0084314E">
        <w:rPr>
          <w:rStyle w:val="Char4"/>
          <w:rtl/>
        </w:rPr>
        <w:t xml:space="preserve"> از زنان عجم اولاد آورد، [آن زن مادر فرزندش م</w:t>
      </w:r>
      <w:r w:rsidR="00B024C4">
        <w:rPr>
          <w:rStyle w:val="Char4"/>
          <w:rtl/>
        </w:rPr>
        <w:t>ی</w:t>
      </w:r>
      <w:r w:rsidRPr="0084314E">
        <w:rPr>
          <w:rStyle w:val="Char4"/>
          <w:rtl/>
        </w:rPr>
        <w:t>‏شود] و شما مادران اولادتان را نفروش</w:t>
      </w:r>
      <w:r w:rsidR="00B024C4">
        <w:rPr>
          <w:rStyle w:val="Char4"/>
          <w:rtl/>
        </w:rPr>
        <w:t>ی</w:t>
      </w:r>
      <w:r w:rsidRPr="0084314E">
        <w:rPr>
          <w:rStyle w:val="Char4"/>
          <w:rtl/>
        </w:rPr>
        <w:t>د، چون اگر شما ا</w:t>
      </w:r>
      <w:r w:rsidR="00B024C4">
        <w:rPr>
          <w:rStyle w:val="Char4"/>
          <w:rtl/>
        </w:rPr>
        <w:t>ی</w:t>
      </w:r>
      <w:r w:rsidRPr="0084314E">
        <w:rPr>
          <w:rStyle w:val="Char4"/>
          <w:rtl/>
        </w:rPr>
        <w:t>ن عمل را انجام ده</w:t>
      </w:r>
      <w:r w:rsidR="00B024C4">
        <w:rPr>
          <w:rStyle w:val="Char4"/>
          <w:rtl/>
        </w:rPr>
        <w:t>ی</w:t>
      </w:r>
      <w:r w:rsidRPr="0084314E">
        <w:rPr>
          <w:rStyle w:val="Char4"/>
          <w:rtl/>
        </w:rPr>
        <w:t>د، احتمال دارد مرد</w:t>
      </w:r>
      <w:r w:rsidR="00B024C4">
        <w:rPr>
          <w:rStyle w:val="Char4"/>
          <w:rtl/>
        </w:rPr>
        <w:t>ی</w:t>
      </w:r>
      <w:r w:rsidRPr="0084314E">
        <w:rPr>
          <w:rStyle w:val="Char4"/>
          <w:rtl/>
        </w:rPr>
        <w:t xml:space="preserve"> در حال نادان</w:t>
      </w:r>
      <w:r w:rsidR="00B024C4">
        <w:rPr>
          <w:rStyle w:val="Char4"/>
          <w:rtl/>
        </w:rPr>
        <w:t>ی</w:t>
      </w:r>
      <w:r w:rsidRPr="0084314E">
        <w:rPr>
          <w:rStyle w:val="Char4"/>
          <w:rtl/>
        </w:rPr>
        <w:t xml:space="preserve"> با محرم خود عمل جنس</w:t>
      </w:r>
      <w:r w:rsidR="00B024C4">
        <w:rPr>
          <w:rStyle w:val="Char4"/>
          <w:rtl/>
        </w:rPr>
        <w:t>ی</w:t>
      </w:r>
      <w:r w:rsidRPr="0084314E">
        <w:rPr>
          <w:rStyle w:val="Char4"/>
          <w:rtl/>
        </w:rPr>
        <w:t xml:space="preserve"> انجام دهد</w:t>
      </w:r>
      <w:r w:rsidRPr="0084314E">
        <w:rPr>
          <w:rStyle w:val="FootnoteReference"/>
          <w:rFonts w:ascii="IRNazli" w:hAnsi="IRNazli" w:cs="IRNazli"/>
          <w:sz w:val="28"/>
          <w:szCs w:val="28"/>
          <w:rtl/>
        </w:rPr>
        <w:footnoteReference w:id="131"/>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(292/8) آمده است.</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 xml:space="preserve">ر از معرور </w:t>
      </w:r>
      <w:r w:rsidR="00B024C4">
        <w:rPr>
          <w:rStyle w:val="Char4"/>
          <w:rtl/>
        </w:rPr>
        <w:t>ی</w:t>
      </w:r>
      <w:r w:rsidRPr="0084314E">
        <w:rPr>
          <w:rStyle w:val="Char4"/>
          <w:rtl/>
        </w:rPr>
        <w:t>ا ابن معرور تم</w:t>
      </w:r>
      <w:r w:rsidR="00B024C4">
        <w:rPr>
          <w:rStyle w:val="Char4"/>
          <w:rtl/>
        </w:rPr>
        <w:t>ی</w:t>
      </w:r>
      <w:r w:rsidRPr="0084314E">
        <w:rPr>
          <w:rStyle w:val="Char4"/>
          <w:rtl/>
        </w:rPr>
        <w:t>م</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عمربن الخطاب </w:t>
      </w:r>
      <w:r w:rsidR="00B024C4" w:rsidRPr="00697047">
        <w:rPr>
          <w:rStyle w:val="Char4"/>
          <w:spacing w:val="-4"/>
          <w:rtl/>
        </w:rPr>
        <w:t>ک</w:t>
      </w:r>
      <w:r w:rsidRPr="00697047">
        <w:rPr>
          <w:rStyle w:val="Char4"/>
          <w:spacing w:val="-4"/>
          <w:rtl/>
        </w:rPr>
        <w:t>ه بر منبر بلند شده بود، و دو پا</w:t>
      </w:r>
      <w:r w:rsidR="00B024C4" w:rsidRPr="00697047">
        <w:rPr>
          <w:rStyle w:val="Char4"/>
          <w:spacing w:val="-4"/>
          <w:rtl/>
        </w:rPr>
        <w:t>ی</w:t>
      </w:r>
      <w:r w:rsidRPr="00697047">
        <w:rPr>
          <w:rStyle w:val="Char4"/>
          <w:spacing w:val="-4"/>
          <w:rtl/>
        </w:rPr>
        <w:t>ه از جا</w:t>
      </w:r>
      <w:r w:rsidR="00B024C4" w:rsidRPr="00697047">
        <w:rPr>
          <w:rStyle w:val="Char4"/>
          <w:spacing w:val="-4"/>
          <w:rtl/>
        </w:rPr>
        <w:t>ی</w:t>
      </w:r>
      <w:r w:rsidRPr="00697047">
        <w:rPr>
          <w:rStyle w:val="Char4"/>
          <w:spacing w:val="-4"/>
          <w:rtl/>
        </w:rPr>
        <w:t xml:space="preserve"> نشستن رسول خدا </w:t>
      </w:r>
      <w:r w:rsidRPr="00697047">
        <w:rPr>
          <w:rFonts w:cs="CTraditional Arabic" w:hint="cs"/>
          <w:spacing w:val="-4"/>
          <w:sz w:val="28"/>
          <w:szCs w:val="28"/>
          <w:rtl/>
        </w:rPr>
        <w:t>ص</w:t>
      </w:r>
      <w:r w:rsidRPr="00697047">
        <w:rPr>
          <w:rStyle w:val="Char4"/>
          <w:spacing w:val="-4"/>
          <w:rtl/>
        </w:rPr>
        <w:t xml:space="preserve"> پا</w:t>
      </w:r>
      <w:r w:rsidR="00B024C4" w:rsidRPr="00697047">
        <w:rPr>
          <w:rStyle w:val="Char4"/>
          <w:spacing w:val="-4"/>
          <w:rtl/>
        </w:rPr>
        <w:t>یی</w:t>
      </w:r>
      <w:r w:rsidRPr="00697047">
        <w:rPr>
          <w:rStyle w:val="Char4"/>
          <w:spacing w:val="-4"/>
          <w:rtl/>
        </w:rPr>
        <w:t>ن‏تر نشسته بود، شن</w:t>
      </w:r>
      <w:r w:rsidR="00B024C4" w:rsidRPr="00697047">
        <w:rPr>
          <w:rStyle w:val="Char4"/>
          <w:spacing w:val="-4"/>
          <w:rtl/>
        </w:rPr>
        <w:t>ی</w:t>
      </w:r>
      <w:r w:rsidRPr="00697047">
        <w:rPr>
          <w:rStyle w:val="Char4"/>
          <w:spacing w:val="-4"/>
          <w:rtl/>
        </w:rPr>
        <w:t xml:space="preserve">دم </w:t>
      </w:r>
      <w:r w:rsidR="00B024C4" w:rsidRPr="00697047">
        <w:rPr>
          <w:rStyle w:val="Char4"/>
          <w:spacing w:val="-4"/>
          <w:rtl/>
        </w:rPr>
        <w:t>ک</w:t>
      </w:r>
      <w:r w:rsidRPr="00697047">
        <w:rPr>
          <w:rStyle w:val="Char4"/>
          <w:spacing w:val="-4"/>
          <w:rtl/>
        </w:rPr>
        <w:t>ه گفت: شما را به تقوا</w:t>
      </w:r>
      <w:r w:rsidR="00B024C4" w:rsidRPr="00697047">
        <w:rPr>
          <w:rStyle w:val="Char4"/>
          <w:spacing w:val="-4"/>
          <w:rtl/>
        </w:rPr>
        <w:t>ی</w:t>
      </w:r>
      <w:r w:rsidRPr="00697047">
        <w:rPr>
          <w:rStyle w:val="Char4"/>
          <w:spacing w:val="-4"/>
          <w:rtl/>
        </w:rPr>
        <w:t xml:space="preserve"> خداوند توص</w:t>
      </w:r>
      <w:r w:rsidR="00B024C4" w:rsidRPr="00697047">
        <w:rPr>
          <w:rStyle w:val="Char4"/>
          <w:spacing w:val="-4"/>
          <w:rtl/>
        </w:rPr>
        <w:t>ی</w:t>
      </w:r>
      <w:r w:rsidRPr="00697047">
        <w:rPr>
          <w:rStyle w:val="Char4"/>
          <w:spacing w:val="-4"/>
          <w:rtl/>
        </w:rPr>
        <w:t>ه م</w:t>
      </w:r>
      <w:r w:rsidR="00B024C4" w:rsidRPr="00697047">
        <w:rPr>
          <w:rStyle w:val="Char4"/>
          <w:spacing w:val="-4"/>
          <w:rtl/>
        </w:rPr>
        <w:t>ی</w:t>
      </w:r>
      <w:r w:rsidRPr="00697047">
        <w:rPr>
          <w:rStyle w:val="Char4"/>
          <w:spacing w:val="-4"/>
          <w:rtl/>
        </w:rPr>
        <w:t>‏</w:t>
      </w:r>
      <w:r w:rsidR="00B024C4" w:rsidRPr="00697047">
        <w:rPr>
          <w:rStyle w:val="Char4"/>
          <w:spacing w:val="-4"/>
          <w:rtl/>
        </w:rPr>
        <w:t>ک</w:t>
      </w:r>
      <w:r w:rsidRPr="00697047">
        <w:rPr>
          <w:rStyle w:val="Char4"/>
          <w:spacing w:val="-4"/>
          <w:rtl/>
        </w:rPr>
        <w:t xml:space="preserve">نم، از </w:t>
      </w:r>
      <w:r w:rsidR="00B024C4" w:rsidRPr="00697047">
        <w:rPr>
          <w:rStyle w:val="Char4"/>
          <w:spacing w:val="-4"/>
          <w:rtl/>
        </w:rPr>
        <w:t>ک</w:t>
      </w:r>
      <w:r w:rsidRPr="00697047">
        <w:rPr>
          <w:rStyle w:val="Char4"/>
          <w:spacing w:val="-4"/>
          <w:rtl/>
        </w:rPr>
        <w:t>س</w:t>
      </w:r>
      <w:r w:rsidR="00B024C4" w:rsidRPr="00697047">
        <w:rPr>
          <w:rStyle w:val="Char4"/>
          <w:spacing w:val="-4"/>
          <w:rtl/>
        </w:rPr>
        <w:t>ی</w:t>
      </w:r>
      <w:r w:rsidRPr="00697047">
        <w:rPr>
          <w:rStyle w:val="Char4"/>
          <w:spacing w:val="-4"/>
          <w:rtl/>
        </w:rPr>
        <w:t xml:space="preserve"> </w:t>
      </w:r>
      <w:r w:rsidR="00B024C4" w:rsidRPr="00697047">
        <w:rPr>
          <w:rStyle w:val="Char4"/>
          <w:spacing w:val="-4"/>
          <w:rtl/>
        </w:rPr>
        <w:t>ک</w:t>
      </w:r>
      <w:r w:rsidRPr="00697047">
        <w:rPr>
          <w:rStyle w:val="Char4"/>
          <w:spacing w:val="-4"/>
          <w:rtl/>
        </w:rPr>
        <w:t>ه خداوند او را متول</w:t>
      </w:r>
      <w:r w:rsidR="00B024C4" w:rsidRPr="00697047">
        <w:rPr>
          <w:rStyle w:val="Char4"/>
          <w:spacing w:val="-4"/>
          <w:rtl/>
        </w:rPr>
        <w:t>ی</w:t>
      </w:r>
      <w:r w:rsidRPr="00697047">
        <w:rPr>
          <w:rStyle w:val="Char4"/>
          <w:spacing w:val="-4"/>
          <w:rtl/>
        </w:rPr>
        <w:t xml:space="preserve"> امر شما گردان</w:t>
      </w:r>
      <w:r w:rsidR="00B024C4" w:rsidRPr="00697047">
        <w:rPr>
          <w:rStyle w:val="Char4"/>
          <w:spacing w:val="-4"/>
          <w:rtl/>
        </w:rPr>
        <w:t>ی</w:t>
      </w:r>
      <w:r w:rsidRPr="00697047">
        <w:rPr>
          <w:rStyle w:val="Char4"/>
          <w:spacing w:val="-4"/>
          <w:rtl/>
        </w:rPr>
        <w:t>ده، بشنو</w:t>
      </w:r>
      <w:r w:rsidR="00B024C4" w:rsidRPr="00697047">
        <w:rPr>
          <w:rStyle w:val="Char4"/>
          <w:spacing w:val="-4"/>
          <w:rtl/>
        </w:rPr>
        <w:t>ی</w:t>
      </w:r>
      <w:r w:rsidRPr="00697047">
        <w:rPr>
          <w:rStyle w:val="Char4"/>
          <w:spacing w:val="-4"/>
          <w:rtl/>
        </w:rPr>
        <w:t>د و اطاعت نما</w:t>
      </w:r>
      <w:r w:rsidR="00B024C4" w:rsidRPr="00697047">
        <w:rPr>
          <w:rStyle w:val="Char4"/>
          <w:spacing w:val="-4"/>
          <w:rtl/>
        </w:rPr>
        <w:t>یی</w:t>
      </w:r>
      <w:r w:rsidRPr="00697047">
        <w:rPr>
          <w:rStyle w:val="Char4"/>
          <w:spacing w:val="-4"/>
          <w:rtl/>
        </w:rPr>
        <w:t>د. ا</w:t>
      </w:r>
      <w:r w:rsidR="00B024C4" w:rsidRPr="00697047">
        <w:rPr>
          <w:rStyle w:val="Char4"/>
          <w:spacing w:val="-4"/>
          <w:rtl/>
        </w:rPr>
        <w:t>ی</w:t>
      </w:r>
      <w:r w:rsidRPr="00697047">
        <w:rPr>
          <w:rStyle w:val="Char4"/>
          <w:spacing w:val="-4"/>
          <w:rtl/>
        </w:rPr>
        <w:t>ن چن</w:t>
      </w:r>
      <w:r w:rsidR="00B024C4" w:rsidRPr="00697047">
        <w:rPr>
          <w:rStyle w:val="Char4"/>
          <w:spacing w:val="-4"/>
          <w:rtl/>
        </w:rPr>
        <w:t>ی</w:t>
      </w:r>
      <w:r w:rsidRPr="00697047">
        <w:rPr>
          <w:rStyle w:val="Char4"/>
          <w:spacing w:val="-4"/>
          <w:rtl/>
        </w:rPr>
        <w:t>ن در ال</w:t>
      </w:r>
      <w:r w:rsidR="00B024C4" w:rsidRPr="00697047">
        <w:rPr>
          <w:rStyle w:val="Char4"/>
          <w:spacing w:val="-4"/>
          <w:rtl/>
        </w:rPr>
        <w:t>ک</w:t>
      </w:r>
      <w:r w:rsidRPr="00697047">
        <w:rPr>
          <w:rStyle w:val="Char4"/>
          <w:spacing w:val="-4"/>
          <w:rtl/>
        </w:rPr>
        <w:t>نز (208/8) آمده است.</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FootnoteReference"/>
          <w:rFonts w:ascii="IRNazli" w:hAnsi="IRNazli" w:cs="IRNazli"/>
          <w:sz w:val="28"/>
          <w:szCs w:val="28"/>
          <w:rtl/>
        </w:rPr>
        <w:footnoteReference w:id="132"/>
      </w:r>
      <w:r w:rsidRPr="0084314E">
        <w:rPr>
          <w:rStyle w:val="Char4"/>
          <w:rtl/>
        </w:rPr>
        <w:t xml:space="preserve">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عمربن الخطاب </w:t>
      </w:r>
      <w:r w:rsidRPr="0084314E">
        <w:rPr>
          <w:rStyle w:val="Char4"/>
          <w:rFonts w:cs="CTraditional Arabic"/>
          <w:rtl/>
        </w:rPr>
        <w:sym w:font="AGA Arabesque" w:char="F074"/>
      </w:r>
      <w:r w:rsidRPr="0084314E">
        <w:rPr>
          <w:rStyle w:val="Char4"/>
          <w:rtl/>
        </w:rPr>
        <w:t xml:space="preserve"> در ب</w:t>
      </w:r>
      <w:r w:rsidR="00B024C4">
        <w:rPr>
          <w:rStyle w:val="Char4"/>
          <w:rtl/>
        </w:rPr>
        <w:t>ی</w:t>
      </w:r>
      <w:r w:rsidRPr="0084314E">
        <w:rPr>
          <w:rStyle w:val="Char4"/>
          <w:rtl/>
        </w:rPr>
        <w:t>ان</w:t>
      </w:r>
      <w:r w:rsidR="00B024C4">
        <w:rPr>
          <w:rStyle w:val="Char4"/>
          <w:rtl/>
        </w:rPr>
        <w:t>ی</w:t>
      </w:r>
      <w:r w:rsidRPr="0084314E">
        <w:rPr>
          <w:rStyle w:val="Char4"/>
          <w:rtl/>
        </w:rPr>
        <w:t>ه‏اش م</w:t>
      </w:r>
      <w:r w:rsidR="00B024C4">
        <w:rPr>
          <w:rStyle w:val="Char4"/>
          <w:rtl/>
        </w:rPr>
        <w:t>ی</w:t>
      </w:r>
      <w:r w:rsidRPr="0084314E">
        <w:rPr>
          <w:rStyle w:val="Char4"/>
          <w:rtl/>
        </w:rPr>
        <w:t xml:space="preserve">‏گفت: </w:t>
      </w:r>
      <w:r w:rsidR="00B024C4">
        <w:rPr>
          <w:rStyle w:val="Char4"/>
          <w:rtl/>
        </w:rPr>
        <w:t>ک</w:t>
      </w:r>
      <w:r w:rsidRPr="0084314E">
        <w:rPr>
          <w:rStyle w:val="Char4"/>
          <w:rtl/>
        </w:rPr>
        <w:t>س</w:t>
      </w:r>
      <w:r w:rsidR="00B024C4">
        <w:rPr>
          <w:rStyle w:val="Char4"/>
          <w:rtl/>
        </w:rPr>
        <w:t>ی</w:t>
      </w:r>
      <w:r w:rsidRPr="0084314E">
        <w:rPr>
          <w:rStyle w:val="Char4"/>
          <w:rtl/>
        </w:rPr>
        <w:t xml:space="preserve"> از شما </w:t>
      </w:r>
      <w:r w:rsidR="00B024C4">
        <w:rPr>
          <w:rStyle w:val="Char4"/>
          <w:rtl/>
        </w:rPr>
        <w:t>ک</w:t>
      </w:r>
      <w:r w:rsidRPr="0084314E">
        <w:rPr>
          <w:rStyle w:val="Char4"/>
          <w:rtl/>
        </w:rPr>
        <w:t>ه از خواهشات نفس، خشم و طمع حفاظت شود، و در سخن به صدق و راست</w:t>
      </w:r>
      <w:r w:rsidR="00B024C4">
        <w:rPr>
          <w:rStyle w:val="Char4"/>
          <w:rtl/>
        </w:rPr>
        <w:t>ی</w:t>
      </w:r>
      <w:r w:rsidRPr="0084314E">
        <w:rPr>
          <w:rStyle w:val="Char4"/>
          <w:rtl/>
        </w:rPr>
        <w:t xml:space="preserve"> موفق گردد، </w:t>
      </w:r>
      <w:r w:rsidR="00B024C4">
        <w:rPr>
          <w:rStyle w:val="Char4"/>
          <w:rtl/>
        </w:rPr>
        <w:t>ک</w:t>
      </w:r>
      <w:r w:rsidRPr="0084314E">
        <w:rPr>
          <w:rStyle w:val="Char4"/>
          <w:rtl/>
        </w:rPr>
        <w:t>ام</w:t>
      </w:r>
      <w:r w:rsidR="00B024C4">
        <w:rPr>
          <w:rStyle w:val="Char4"/>
          <w:rtl/>
        </w:rPr>
        <w:t>ی</w:t>
      </w:r>
      <w:r w:rsidRPr="0084314E">
        <w:rPr>
          <w:rStyle w:val="Char4"/>
          <w:rtl/>
        </w:rPr>
        <w:t>اب است، ز</w:t>
      </w:r>
      <w:r w:rsidR="00B024C4">
        <w:rPr>
          <w:rStyle w:val="Char4"/>
          <w:rtl/>
        </w:rPr>
        <w:t>ی</w:t>
      </w:r>
      <w:r w:rsidRPr="0084314E">
        <w:rPr>
          <w:rStyle w:val="Char4"/>
          <w:rtl/>
        </w:rPr>
        <w:t>را ا</w:t>
      </w:r>
      <w:r w:rsidR="00B024C4">
        <w:rPr>
          <w:rStyle w:val="Char4"/>
          <w:rtl/>
        </w:rPr>
        <w:t>ی</w:t>
      </w:r>
      <w:r w:rsidRPr="0084314E">
        <w:rPr>
          <w:rStyle w:val="Char4"/>
          <w:rtl/>
        </w:rPr>
        <w:t>ن عمل و</w:t>
      </w:r>
      <w:r w:rsidR="00B024C4">
        <w:rPr>
          <w:rStyle w:val="Char4"/>
          <w:rtl/>
        </w:rPr>
        <w:t>ی</w:t>
      </w:r>
      <w:r w:rsidRPr="0084314E">
        <w:rPr>
          <w:rStyle w:val="Char4"/>
          <w:rtl/>
        </w:rPr>
        <w:t xml:space="preserve"> را به خ</w:t>
      </w:r>
      <w:r w:rsidR="00B024C4">
        <w:rPr>
          <w:rStyle w:val="Char4"/>
          <w:rtl/>
        </w:rPr>
        <w:t>ی</w:t>
      </w:r>
      <w:r w:rsidRPr="0084314E">
        <w:rPr>
          <w:rStyle w:val="Char4"/>
          <w:rtl/>
        </w:rPr>
        <w:t>ر سوق م</w:t>
      </w:r>
      <w:r w:rsidR="00B024C4">
        <w:rPr>
          <w:rStyle w:val="Char4"/>
          <w:rtl/>
        </w:rPr>
        <w:t>ی</w:t>
      </w:r>
      <w:r w:rsidRPr="0084314E">
        <w:rPr>
          <w:rStyle w:val="Char4"/>
          <w:rtl/>
        </w:rPr>
        <w:t xml:space="preserve">‏دهد،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دروغ بگو</w:t>
      </w:r>
      <w:r w:rsidR="00B024C4">
        <w:rPr>
          <w:rStyle w:val="Char4"/>
          <w:rtl/>
        </w:rPr>
        <w:t>ی</w:t>
      </w:r>
      <w:r w:rsidRPr="0084314E">
        <w:rPr>
          <w:rStyle w:val="Char4"/>
          <w:rtl/>
        </w:rPr>
        <w:t xml:space="preserve">د، </w:t>
      </w:r>
      <w:r w:rsidR="00B024C4">
        <w:rPr>
          <w:rStyle w:val="Char4"/>
          <w:rtl/>
        </w:rPr>
        <w:t>ک</w:t>
      </w:r>
      <w:r w:rsidRPr="0084314E">
        <w:rPr>
          <w:rStyle w:val="Char4"/>
          <w:rtl/>
        </w:rPr>
        <w:t>ار بد انجام م</w:t>
      </w:r>
      <w:r w:rsidR="00B024C4">
        <w:rPr>
          <w:rStyle w:val="Char4"/>
          <w:rtl/>
        </w:rPr>
        <w:t>ی</w:t>
      </w:r>
      <w:r w:rsidRPr="0084314E">
        <w:rPr>
          <w:rStyle w:val="Char4"/>
          <w:rtl/>
        </w:rPr>
        <w:t xml:space="preserve">‏دهد،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ار بد انجام م</w:t>
      </w:r>
      <w:r w:rsidR="00B024C4">
        <w:rPr>
          <w:rStyle w:val="Char4"/>
          <w:rtl/>
        </w:rPr>
        <w:t>ی</w:t>
      </w:r>
      <w:r w:rsidRPr="0084314E">
        <w:rPr>
          <w:rStyle w:val="Char4"/>
          <w:rtl/>
        </w:rPr>
        <w:t>‏دهد، هلا</w:t>
      </w:r>
      <w:r w:rsidR="00B024C4">
        <w:rPr>
          <w:rStyle w:val="Char4"/>
          <w:rtl/>
        </w:rPr>
        <w:t>ک</w:t>
      </w:r>
      <w:r w:rsidRPr="0084314E">
        <w:rPr>
          <w:rStyle w:val="Char4"/>
          <w:rtl/>
        </w:rPr>
        <w:t xml:space="preserve"> م</w:t>
      </w:r>
      <w:r w:rsidR="00B024C4">
        <w:rPr>
          <w:rStyle w:val="Char4"/>
          <w:rtl/>
        </w:rPr>
        <w:t>ی</w:t>
      </w:r>
      <w:r w:rsidRPr="0084314E">
        <w:rPr>
          <w:rStyle w:val="Char4"/>
          <w:rtl/>
        </w:rPr>
        <w:t xml:space="preserve">‏گردد، و زنهار </w:t>
      </w:r>
      <w:r w:rsidR="00B024C4">
        <w:rPr>
          <w:rStyle w:val="Char4"/>
          <w:rtl/>
        </w:rPr>
        <w:t>ک</w:t>
      </w:r>
      <w:r w:rsidRPr="0084314E">
        <w:rPr>
          <w:rStyle w:val="Char4"/>
          <w:rtl/>
        </w:rPr>
        <w:t>ه شما دست به [</w:t>
      </w:r>
      <w:r w:rsidR="00B024C4">
        <w:rPr>
          <w:rStyle w:val="Char4"/>
          <w:rtl/>
        </w:rPr>
        <w:t>ک</w:t>
      </w:r>
      <w:r w:rsidRPr="0084314E">
        <w:rPr>
          <w:rStyle w:val="Char4"/>
          <w:rtl/>
        </w:rPr>
        <w:t>بر و] فجور زن</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خا</w:t>
      </w:r>
      <w:r w:rsidR="00B024C4">
        <w:rPr>
          <w:rStyle w:val="Char4"/>
          <w:rtl/>
        </w:rPr>
        <w:t>ک</w:t>
      </w:r>
      <w:r w:rsidRPr="0084314E">
        <w:rPr>
          <w:rStyle w:val="Char4"/>
          <w:rtl/>
        </w:rPr>
        <w:t xml:space="preserve"> آفر</w:t>
      </w:r>
      <w:r w:rsidR="00B024C4">
        <w:rPr>
          <w:rStyle w:val="Char4"/>
          <w:rtl/>
        </w:rPr>
        <w:t>ی</w:t>
      </w:r>
      <w:r w:rsidRPr="0084314E">
        <w:rPr>
          <w:rStyle w:val="Char4"/>
          <w:rtl/>
        </w:rPr>
        <w:t>ده شد و به خا</w:t>
      </w:r>
      <w:r w:rsidR="00B024C4">
        <w:rPr>
          <w:rStyle w:val="Char4"/>
          <w:rtl/>
        </w:rPr>
        <w:t>ک</w:t>
      </w:r>
      <w:r w:rsidRPr="0084314E">
        <w:rPr>
          <w:rStyle w:val="Char4"/>
          <w:rtl/>
        </w:rPr>
        <w:t xml:space="preserve"> بر م</w:t>
      </w:r>
      <w:r w:rsidR="00B024C4">
        <w:rPr>
          <w:rStyle w:val="Char4"/>
          <w:rtl/>
        </w:rPr>
        <w:t>ی</w:t>
      </w:r>
      <w:r w:rsidRPr="0084314E">
        <w:rPr>
          <w:rStyle w:val="Char4"/>
          <w:rtl/>
        </w:rPr>
        <w:t>‏گردد [ت</w:t>
      </w:r>
      <w:r w:rsidR="00B024C4">
        <w:rPr>
          <w:rStyle w:val="Char4"/>
          <w:rtl/>
        </w:rPr>
        <w:t>ک</w:t>
      </w:r>
      <w:r w:rsidRPr="0084314E">
        <w:rPr>
          <w:rStyle w:val="Char4"/>
          <w:rtl/>
        </w:rPr>
        <w:t>بّر و] فجور و</w:t>
      </w:r>
      <w:r w:rsidR="00B024C4">
        <w:rPr>
          <w:rStyle w:val="Char4"/>
          <w:rtl/>
        </w:rPr>
        <w:t>ی</w:t>
      </w:r>
      <w:r w:rsidRPr="0084314E">
        <w:rPr>
          <w:rStyle w:val="Char4"/>
          <w:rtl/>
        </w:rPr>
        <w:t xml:space="preserve"> را </w:t>
      </w:r>
      <w:r w:rsidR="00B024C4">
        <w:rPr>
          <w:rStyle w:val="Char4"/>
          <w:rtl/>
        </w:rPr>
        <w:t>کی</w:t>
      </w:r>
      <w:r w:rsidRPr="0084314E">
        <w:rPr>
          <w:rStyle w:val="Char4"/>
          <w:rtl/>
        </w:rPr>
        <w:t xml:space="preserve"> م</w:t>
      </w:r>
      <w:r w:rsidR="00B024C4">
        <w:rPr>
          <w:rStyle w:val="Char4"/>
          <w:rtl/>
        </w:rPr>
        <w:t>ی</w:t>
      </w:r>
      <w:r w:rsidRPr="0084314E">
        <w:rPr>
          <w:rStyle w:val="Char4"/>
          <w:rtl/>
        </w:rPr>
        <w:t>‏ز</w:t>
      </w:r>
      <w:r w:rsidR="00B024C4">
        <w:rPr>
          <w:rStyle w:val="Char4"/>
          <w:rtl/>
        </w:rPr>
        <w:t>ی</w:t>
      </w:r>
      <w:r w:rsidRPr="0084314E">
        <w:rPr>
          <w:rStyle w:val="Char4"/>
          <w:rtl/>
        </w:rPr>
        <w:t xml:space="preserve">بد؟ امروز زنده است و فردا مرده، </w:t>
      </w:r>
      <w:r w:rsidR="00B024C4">
        <w:rPr>
          <w:rStyle w:val="Char4"/>
          <w:rtl/>
        </w:rPr>
        <w:t>ک</w:t>
      </w:r>
      <w:r w:rsidRPr="0084314E">
        <w:rPr>
          <w:rStyle w:val="Char4"/>
          <w:rtl/>
        </w:rPr>
        <w:t>ار هر روز را در همان روز انجام ده</w:t>
      </w:r>
      <w:r w:rsidR="00B024C4">
        <w:rPr>
          <w:rStyle w:val="Char4"/>
          <w:rtl/>
        </w:rPr>
        <w:t>ی</w:t>
      </w:r>
      <w:r w:rsidRPr="0084314E">
        <w:rPr>
          <w:rStyle w:val="Char4"/>
          <w:rtl/>
        </w:rPr>
        <w:t>د و از دعا</w:t>
      </w:r>
      <w:r w:rsidR="00B024C4">
        <w:rPr>
          <w:rStyle w:val="Char4"/>
          <w:rtl/>
        </w:rPr>
        <w:t>ی</w:t>
      </w:r>
      <w:r w:rsidRPr="0084314E">
        <w:rPr>
          <w:rStyle w:val="Char4"/>
          <w:rtl/>
        </w:rPr>
        <w:t xml:space="preserve"> مظلوم اجتناب نما</w:t>
      </w:r>
      <w:r w:rsidR="00B024C4">
        <w:rPr>
          <w:rStyle w:val="Char4"/>
          <w:rtl/>
        </w:rPr>
        <w:t>یی</w:t>
      </w:r>
      <w:r w:rsidRPr="0084314E">
        <w:rPr>
          <w:rStyle w:val="Char4"/>
          <w:rtl/>
        </w:rPr>
        <w:t>د، و خو</w:t>
      </w:r>
      <w:r w:rsidR="00B024C4">
        <w:rPr>
          <w:rStyle w:val="Char4"/>
          <w:rtl/>
        </w:rPr>
        <w:t>ی</w:t>
      </w:r>
      <w:r w:rsidRPr="0084314E">
        <w:rPr>
          <w:rStyle w:val="Char4"/>
          <w:rtl/>
        </w:rPr>
        <w:t>شتن را در جمله مردگان بشمار</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(208/8) آمده است.</w:t>
      </w:r>
    </w:p>
    <w:p w:rsidR="001325DE" w:rsidRPr="0084314E" w:rsidRDefault="001325DE" w:rsidP="0084314E">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در الادب و ابن خز</w:t>
      </w:r>
      <w:r w:rsidR="00B024C4">
        <w:rPr>
          <w:rStyle w:val="Char4"/>
          <w:rtl/>
        </w:rPr>
        <w:t>ی</w:t>
      </w:r>
      <w:r w:rsidRPr="0084314E">
        <w:rPr>
          <w:rStyle w:val="Char4"/>
          <w:rtl/>
        </w:rPr>
        <w:t>مه و جعفر فر</w:t>
      </w:r>
      <w:r w:rsidR="00B024C4">
        <w:rPr>
          <w:rStyle w:val="Char4"/>
          <w:rtl/>
        </w:rPr>
        <w:t>ی</w:t>
      </w:r>
      <w:r w:rsidRPr="0084314E">
        <w:rPr>
          <w:rStyle w:val="Char4"/>
          <w:rtl/>
        </w:rPr>
        <w:t>اب</w:t>
      </w:r>
      <w:r w:rsidR="00B024C4">
        <w:rPr>
          <w:rStyle w:val="Char4"/>
          <w:rtl/>
        </w:rPr>
        <w:t>ی</w:t>
      </w:r>
      <w:r w:rsidRPr="0084314E">
        <w:rPr>
          <w:rStyle w:val="Char4"/>
          <w:rtl/>
        </w:rPr>
        <w:t xml:space="preserve"> از قب</w:t>
      </w:r>
      <w:r w:rsidR="00B024C4">
        <w:rPr>
          <w:rStyle w:val="Char4"/>
          <w:rtl/>
        </w:rPr>
        <w:t>ی</w:t>
      </w:r>
      <w:r w:rsidRPr="0084314E">
        <w:rPr>
          <w:rStyle w:val="Char4"/>
          <w:rtl/>
        </w:rPr>
        <w:t>صه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از عمر </w:t>
      </w:r>
      <w:r w:rsidRPr="0084314E">
        <w:rPr>
          <w:rStyle w:val="Char4"/>
          <w:rFonts w:cs="CTraditional Arabic"/>
          <w:rtl/>
        </w:rPr>
        <w:sym w:font="AGA Arabesque" w:char="F074"/>
      </w:r>
      <w:r w:rsidRPr="0084314E">
        <w:rPr>
          <w:rStyle w:val="Char4"/>
          <w:rtl/>
        </w:rPr>
        <w:t xml:space="preserve"> </w:t>
      </w:r>
      <w:r w:rsidR="00B024C4">
        <w:rPr>
          <w:rStyle w:val="Char4"/>
          <w:rtl/>
        </w:rPr>
        <w:t>ک</w:t>
      </w:r>
      <w:r w:rsidRPr="0084314E">
        <w:rPr>
          <w:rStyle w:val="Char4"/>
          <w:rtl/>
        </w:rPr>
        <w:t>ه بر منبر قرار داشت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 xml:space="preserve">‏گفت: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رحم ن</w:t>
      </w:r>
      <w:r w:rsidR="00B024C4">
        <w:rPr>
          <w:rStyle w:val="Char4"/>
          <w:rtl/>
        </w:rPr>
        <w:t>ک</w:t>
      </w:r>
      <w:r w:rsidRPr="0084314E">
        <w:rPr>
          <w:rStyle w:val="Char4"/>
          <w:rtl/>
        </w:rPr>
        <w:t>ند، رحم نم</w:t>
      </w:r>
      <w:r w:rsidR="00B024C4">
        <w:rPr>
          <w:rStyle w:val="Char4"/>
          <w:rtl/>
        </w:rPr>
        <w:t>ی</w:t>
      </w:r>
      <w:r w:rsidRPr="0084314E">
        <w:rPr>
          <w:rStyle w:val="Char4"/>
          <w:rtl/>
        </w:rPr>
        <w:t xml:space="preserve">‏شود،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نبخشد، بخش</w:t>
      </w:r>
      <w:r w:rsidR="00B024C4">
        <w:rPr>
          <w:rStyle w:val="Char4"/>
          <w:rtl/>
        </w:rPr>
        <w:t>ی</w:t>
      </w:r>
      <w:r w:rsidRPr="0084314E">
        <w:rPr>
          <w:rStyle w:val="Char4"/>
          <w:rtl/>
        </w:rPr>
        <w:t>ده نم</w:t>
      </w:r>
      <w:r w:rsidR="00B024C4">
        <w:rPr>
          <w:rStyle w:val="Char4"/>
          <w:rtl/>
        </w:rPr>
        <w:t>ی</w:t>
      </w:r>
      <w:r w:rsidRPr="0084314E">
        <w:rPr>
          <w:rStyle w:val="Char4"/>
          <w:rtl/>
        </w:rPr>
        <w:t xml:space="preserve">‏شود،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توبه ن</w:t>
      </w:r>
      <w:r w:rsidR="00B024C4">
        <w:rPr>
          <w:rStyle w:val="Char4"/>
          <w:rtl/>
        </w:rPr>
        <w:t>ک</w:t>
      </w:r>
      <w:r w:rsidRPr="0084314E">
        <w:rPr>
          <w:rStyle w:val="Char4"/>
          <w:rtl/>
        </w:rPr>
        <w:t>ند، توبه‏اش پذ</w:t>
      </w:r>
      <w:r w:rsidR="00B024C4">
        <w:rPr>
          <w:rStyle w:val="Char4"/>
          <w:rtl/>
        </w:rPr>
        <w:t>ی</w:t>
      </w:r>
      <w:r w:rsidRPr="0084314E">
        <w:rPr>
          <w:rStyle w:val="Char4"/>
          <w:rtl/>
        </w:rPr>
        <w:t>رفته نم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تقوا پ</w:t>
      </w:r>
      <w:r w:rsidR="00B024C4">
        <w:rPr>
          <w:rStyle w:val="Char4"/>
          <w:rtl/>
        </w:rPr>
        <w:t>ی</w:t>
      </w:r>
      <w:r w:rsidRPr="0084314E">
        <w:rPr>
          <w:rStyle w:val="Char4"/>
          <w:rtl/>
        </w:rPr>
        <w:t>شه ن</w:t>
      </w:r>
      <w:r w:rsidR="00B024C4">
        <w:rPr>
          <w:rStyle w:val="Char4"/>
          <w:rtl/>
        </w:rPr>
        <w:t>ک</w:t>
      </w:r>
      <w:r w:rsidRPr="0084314E">
        <w:rPr>
          <w:rStyle w:val="Char4"/>
          <w:rtl/>
        </w:rPr>
        <w:t>ند، محفوظ نگه داشته نم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133"/>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(207/8) آمده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(50/1) از عروه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عمر </w:t>
      </w:r>
      <w:r w:rsidRPr="0084314E">
        <w:rPr>
          <w:rStyle w:val="Char4"/>
          <w:rFonts w:cs="CTraditional Arabic"/>
          <w:rtl/>
        </w:rPr>
        <w:sym w:font="AGA Arabesque" w:char="F074"/>
      </w:r>
      <w:r w:rsidRPr="0084314E">
        <w:rPr>
          <w:rStyle w:val="Char4"/>
          <w:rtl/>
        </w:rPr>
        <w:t xml:space="preserve"> در ب</w:t>
      </w:r>
      <w:r w:rsidR="00B024C4">
        <w:rPr>
          <w:rStyle w:val="Char4"/>
          <w:rtl/>
        </w:rPr>
        <w:t>ی</w:t>
      </w:r>
      <w:r w:rsidRPr="0084314E">
        <w:rPr>
          <w:rStyle w:val="Char4"/>
          <w:rtl/>
        </w:rPr>
        <w:t>ان</w:t>
      </w:r>
      <w:r w:rsidR="00B024C4">
        <w:rPr>
          <w:rStyle w:val="Char4"/>
          <w:rtl/>
        </w:rPr>
        <w:t>ی</w:t>
      </w:r>
      <w:r w:rsidRPr="0084314E">
        <w:rPr>
          <w:rStyle w:val="Char4"/>
          <w:rtl/>
        </w:rPr>
        <w:t>ه‏اش گفت: بدان</w:t>
      </w:r>
      <w:r w:rsidR="00B024C4">
        <w:rPr>
          <w:rStyle w:val="Char4"/>
          <w:rtl/>
        </w:rPr>
        <w:t>ی</w:t>
      </w:r>
      <w:r w:rsidRPr="0084314E">
        <w:rPr>
          <w:rStyle w:val="Char4"/>
          <w:rtl/>
        </w:rPr>
        <w:t xml:space="preserve">د </w:t>
      </w:r>
      <w:r w:rsidR="00B024C4">
        <w:rPr>
          <w:rStyle w:val="Char4"/>
          <w:rtl/>
        </w:rPr>
        <w:t>ک</w:t>
      </w:r>
      <w:r w:rsidRPr="0084314E">
        <w:rPr>
          <w:rStyle w:val="Char4"/>
          <w:rtl/>
        </w:rPr>
        <w:t>ه طمع فقر است، و به دور از طمع بودن استغناست، و انسان وقت</w:t>
      </w:r>
      <w:r w:rsidR="00B024C4">
        <w:rPr>
          <w:rStyle w:val="Char4"/>
          <w:rtl/>
        </w:rPr>
        <w:t>ی</w:t>
      </w:r>
      <w:r w:rsidRPr="0084314E">
        <w:rPr>
          <w:rStyle w:val="Char4"/>
          <w:rtl/>
        </w:rPr>
        <w:t xml:space="preserve"> از چ</w:t>
      </w:r>
      <w:r w:rsidR="00B024C4">
        <w:rPr>
          <w:rStyle w:val="Char4"/>
          <w:rtl/>
        </w:rPr>
        <w:t>ی</w:t>
      </w:r>
      <w:r w:rsidRPr="0084314E">
        <w:rPr>
          <w:rStyle w:val="Char4"/>
          <w:rtl/>
        </w:rPr>
        <w:t>ز</w:t>
      </w:r>
      <w:r w:rsidR="00B024C4">
        <w:rPr>
          <w:rStyle w:val="Char4"/>
          <w:rtl/>
        </w:rPr>
        <w:t>ی</w:t>
      </w:r>
      <w:r w:rsidRPr="0084314E">
        <w:rPr>
          <w:rStyle w:val="Char4"/>
          <w:rtl/>
        </w:rPr>
        <w:t xml:space="preserve"> ناام</w:t>
      </w:r>
      <w:r w:rsidR="00B024C4">
        <w:rPr>
          <w:rStyle w:val="Char4"/>
          <w:rtl/>
        </w:rPr>
        <w:t>ی</w:t>
      </w:r>
      <w:r w:rsidRPr="0084314E">
        <w:rPr>
          <w:rStyle w:val="Char4"/>
          <w:rtl/>
        </w:rPr>
        <w:t>د شود و طمع آن در دل نگ</w:t>
      </w:r>
      <w:r w:rsidR="00B024C4">
        <w:rPr>
          <w:rStyle w:val="Char4"/>
          <w:rtl/>
        </w:rPr>
        <w:t>ی</w:t>
      </w:r>
      <w:r w:rsidRPr="0084314E">
        <w:rPr>
          <w:rStyle w:val="Char4"/>
          <w:rtl/>
        </w:rPr>
        <w:t>رد، از آن مستغن</w:t>
      </w:r>
      <w:r w:rsidR="00B024C4">
        <w:rPr>
          <w:rStyle w:val="Char4"/>
          <w:rtl/>
        </w:rPr>
        <w:t>ی</w:t>
      </w:r>
      <w:r w:rsidRPr="0084314E">
        <w:rPr>
          <w:rStyle w:val="Char4"/>
          <w:rtl/>
        </w:rPr>
        <w:t xml:space="preserve"> م</w:t>
      </w:r>
      <w:r w:rsidR="00B024C4">
        <w:rPr>
          <w:rStyle w:val="Char4"/>
          <w:rtl/>
        </w:rPr>
        <w:t>ی</w:t>
      </w:r>
      <w:r w:rsidRPr="0084314E">
        <w:rPr>
          <w:rStyle w:val="Char4"/>
          <w:rtl/>
        </w:rPr>
        <w:t>‏شود. ا</w:t>
      </w:r>
      <w:r w:rsidR="00B024C4">
        <w:rPr>
          <w:rStyle w:val="Char4"/>
          <w:rtl/>
        </w:rPr>
        <w:t>ی</w:t>
      </w:r>
      <w:r w:rsidRPr="0084314E">
        <w:rPr>
          <w:rStyle w:val="Char4"/>
          <w:rtl/>
        </w:rPr>
        <w:t>ن را ابن المبار</w:t>
      </w:r>
      <w:r w:rsidR="00B024C4">
        <w:rPr>
          <w:rStyle w:val="Char4"/>
          <w:rtl/>
        </w:rPr>
        <w:t>ک</w:t>
      </w:r>
      <w:r w:rsidRPr="0084314E">
        <w:rPr>
          <w:rStyle w:val="Char4"/>
          <w:rtl/>
        </w:rPr>
        <w:t xml:space="preserve"> ن</w:t>
      </w:r>
      <w:r w:rsidR="00B024C4">
        <w:rPr>
          <w:rStyle w:val="Char4"/>
          <w:rtl/>
        </w:rPr>
        <w:t>ی</w:t>
      </w:r>
      <w:r w:rsidRPr="0084314E">
        <w:rPr>
          <w:rStyle w:val="Char4"/>
          <w:rtl/>
        </w:rPr>
        <w:t>ز روا</w:t>
      </w:r>
      <w:r w:rsidR="00B024C4">
        <w:rPr>
          <w:rStyle w:val="Char4"/>
          <w:rtl/>
        </w:rPr>
        <w:t>ی</w:t>
      </w:r>
      <w:r w:rsidRPr="0084314E">
        <w:rPr>
          <w:rStyle w:val="Char4"/>
          <w:rtl/>
        </w:rPr>
        <w:t>ت نموده،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(235/8) آمده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(54/1) از عبداللَّه بن خراش از </w:t>
      </w:r>
      <w:r w:rsidR="00B024C4">
        <w:rPr>
          <w:rStyle w:val="Char4"/>
          <w:rtl/>
        </w:rPr>
        <w:t>ک</w:t>
      </w:r>
      <w:r w:rsidRPr="0084314E">
        <w:rPr>
          <w:rStyle w:val="Char4"/>
          <w:rtl/>
        </w:rPr>
        <w:t>ا</w:t>
      </w:r>
      <w:r w:rsidR="00B024C4">
        <w:rPr>
          <w:rStyle w:val="Char4"/>
          <w:rtl/>
        </w:rPr>
        <w:t>ک</w:t>
      </w:r>
      <w:r w:rsidRPr="0084314E">
        <w:rPr>
          <w:rStyle w:val="Char4"/>
          <w:rtl/>
        </w:rPr>
        <w:t>ا</w:t>
      </w:r>
      <w:r w:rsidR="00B024C4">
        <w:rPr>
          <w:rStyle w:val="Char4"/>
          <w:rtl/>
        </w:rPr>
        <w:t>ی</w:t>
      </w:r>
      <w:r w:rsidRPr="0084314E">
        <w:rPr>
          <w:rStyle w:val="Char4"/>
          <w:rtl/>
        </w:rPr>
        <w:t>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عمربن الخطاب در ب</w:t>
      </w:r>
      <w:r w:rsidR="00B024C4">
        <w:rPr>
          <w:rStyle w:val="Char4"/>
          <w:rtl/>
        </w:rPr>
        <w:t>ی</w:t>
      </w:r>
      <w:r w:rsidRPr="0084314E">
        <w:rPr>
          <w:rStyle w:val="Char4"/>
          <w:rtl/>
        </w:rPr>
        <w:t>ان</w:t>
      </w:r>
      <w:r w:rsidR="00B024C4">
        <w:rPr>
          <w:rStyle w:val="Char4"/>
          <w:rtl/>
        </w:rPr>
        <w:t>ی</w:t>
      </w:r>
      <w:r w:rsidRPr="0084314E">
        <w:rPr>
          <w:rStyle w:val="Char4"/>
          <w:rtl/>
        </w:rPr>
        <w:t>ه‏اش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بار خدا</w:t>
      </w:r>
      <w:r w:rsidR="00B024C4">
        <w:rPr>
          <w:rStyle w:val="Char4"/>
          <w:rtl/>
        </w:rPr>
        <w:t>ی</w:t>
      </w:r>
      <w:r w:rsidRPr="0084314E">
        <w:rPr>
          <w:rStyle w:val="Char4"/>
          <w:rtl/>
        </w:rPr>
        <w:t>ا، ما را متمس</w:t>
      </w:r>
      <w:r w:rsidR="00B024C4">
        <w:rPr>
          <w:rStyle w:val="Char4"/>
          <w:rtl/>
        </w:rPr>
        <w:t>ک</w:t>
      </w:r>
      <w:r w:rsidRPr="0084314E">
        <w:rPr>
          <w:rStyle w:val="Char4"/>
          <w:rtl/>
        </w:rPr>
        <w:t xml:space="preserve"> به رسن خود گردان، و بر امرت ثابت</w:t>
      </w:r>
      <w:r w:rsidR="00B024C4">
        <w:rPr>
          <w:rStyle w:val="Char4"/>
          <w:rtl/>
        </w:rPr>
        <w:t xml:space="preserve">‌مان </w:t>
      </w:r>
      <w:r w:rsidRPr="0084314E">
        <w:rPr>
          <w:rStyle w:val="Char4"/>
          <w:rtl/>
        </w:rPr>
        <w:t>ساز. احمد در الزهد، رو</w:t>
      </w:r>
      <w:r w:rsidR="00B024C4">
        <w:rPr>
          <w:rStyle w:val="Char4"/>
          <w:rtl/>
        </w:rPr>
        <w:t>ی</w:t>
      </w:r>
      <w:r w:rsidRPr="0084314E">
        <w:rPr>
          <w:rStyle w:val="Char4"/>
          <w:rtl/>
        </w:rPr>
        <w:t>ان</w:t>
      </w:r>
      <w:r w:rsidR="00B024C4">
        <w:rPr>
          <w:rStyle w:val="Char4"/>
          <w:rtl/>
        </w:rPr>
        <w:t>ی</w:t>
      </w:r>
      <w:r w:rsidRPr="0084314E">
        <w:rPr>
          <w:rStyle w:val="Char4"/>
          <w:rtl/>
        </w:rPr>
        <w:t>، لال</w:t>
      </w:r>
      <w:r w:rsidR="00B024C4">
        <w:rPr>
          <w:rStyle w:val="Char4"/>
          <w:rtl/>
        </w:rPr>
        <w:t>ک</w:t>
      </w:r>
      <w:r w:rsidRPr="0084314E">
        <w:rPr>
          <w:rStyle w:val="Char4"/>
          <w:rtl/>
        </w:rPr>
        <w:t>ائ</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ن</w:t>
      </w:r>
      <w:r w:rsidR="00B024C4">
        <w:rPr>
          <w:rStyle w:val="Char4"/>
          <w:rtl/>
        </w:rPr>
        <w:t>ی</w:t>
      </w:r>
      <w:r w:rsidRPr="0084314E">
        <w:rPr>
          <w:rStyle w:val="Char4"/>
          <w:rtl/>
        </w:rPr>
        <w:t>ز ا</w:t>
      </w:r>
      <w:r w:rsidR="00B024C4">
        <w:rPr>
          <w:rStyle w:val="Char4"/>
          <w:rtl/>
        </w:rPr>
        <w:t>ی</w:t>
      </w:r>
      <w:r w:rsidRPr="0084314E">
        <w:rPr>
          <w:rStyle w:val="Char4"/>
          <w:rtl/>
        </w:rPr>
        <w:t>ن را روا</w:t>
      </w:r>
      <w:r w:rsidR="00B024C4">
        <w:rPr>
          <w:rStyle w:val="Char4"/>
          <w:rtl/>
        </w:rPr>
        <w:t>ی</w:t>
      </w:r>
      <w:r w:rsidRPr="0084314E">
        <w:rPr>
          <w:rStyle w:val="Char4"/>
          <w:rtl/>
        </w:rPr>
        <w:t>ت نموده‏اند، و افزوده‏اند: و از فضلت برا</w:t>
      </w:r>
      <w:r w:rsidR="00B024C4">
        <w:rPr>
          <w:rStyle w:val="Char4"/>
          <w:rtl/>
        </w:rPr>
        <w:t xml:space="preserve">ی‌مان </w:t>
      </w:r>
      <w:r w:rsidRPr="0084314E">
        <w:rPr>
          <w:rStyle w:val="Char4"/>
          <w:rtl/>
        </w:rPr>
        <w:t>رزق نص</w:t>
      </w:r>
      <w:r w:rsidR="00B024C4">
        <w:rPr>
          <w:rStyle w:val="Char4"/>
          <w:rtl/>
        </w:rPr>
        <w:t>ی</w:t>
      </w:r>
      <w:r w:rsidRPr="0084314E">
        <w:rPr>
          <w:rStyle w:val="Char4"/>
          <w:rtl/>
        </w:rPr>
        <w:t>ب گردان. چنان</w:t>
      </w:r>
      <w:r w:rsidR="00B024C4">
        <w:rPr>
          <w:rStyle w:val="Char4"/>
          <w:rtl/>
        </w:rPr>
        <w:t>ک</w:t>
      </w:r>
      <w:r w:rsidRPr="0084314E">
        <w:rPr>
          <w:rStyle w:val="Char4"/>
          <w:rtl/>
        </w:rPr>
        <w:t>ه در ال</w:t>
      </w:r>
      <w:r w:rsidR="00B024C4">
        <w:rPr>
          <w:rStyle w:val="Char4"/>
          <w:rtl/>
        </w:rPr>
        <w:t>ک</w:t>
      </w:r>
      <w:r w:rsidRPr="0084314E">
        <w:rPr>
          <w:rStyle w:val="Char4"/>
          <w:rtl/>
        </w:rPr>
        <w:t>نز (303/1) آمده است.</w:t>
      </w:r>
    </w:p>
    <w:p w:rsidR="001325DE" w:rsidRPr="0084314E" w:rsidRDefault="001325DE" w:rsidP="0084314E">
      <w:pPr>
        <w:pStyle w:val="PlainText"/>
        <w:ind w:firstLine="284"/>
        <w:jc w:val="both"/>
        <w:rPr>
          <w:rStyle w:val="Char4"/>
          <w:rtl/>
        </w:rPr>
      </w:pPr>
      <w:r w:rsidRPr="0084314E">
        <w:rPr>
          <w:rStyle w:val="Char4"/>
          <w:rtl/>
        </w:rPr>
        <w:t>و احمد (17/1) از ابوسع</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عمر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خداوند </w:t>
      </w:r>
      <w:r w:rsidR="00B024C4" w:rsidRPr="00B024C4">
        <w:rPr>
          <w:rStyle w:val="Char4"/>
          <w:rFonts w:cs="CTraditional Arabic"/>
          <w:rtl/>
        </w:rPr>
        <w:t>ﻷ</w:t>
      </w:r>
      <w:r w:rsidRPr="0084314E">
        <w:rPr>
          <w:rStyle w:val="Char4"/>
          <w:rtl/>
        </w:rPr>
        <w:t xml:space="preserve"> آنچه را خواست برا</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اش </w:t>
      </w:r>
      <w:r>
        <w:rPr>
          <w:rFonts w:cs="CTraditional Arabic" w:hint="cs"/>
          <w:sz w:val="28"/>
          <w:szCs w:val="28"/>
          <w:rtl/>
        </w:rPr>
        <w:t>ص</w:t>
      </w:r>
      <w:r w:rsidRPr="0084314E">
        <w:rPr>
          <w:rStyle w:val="Char4"/>
          <w:rtl/>
        </w:rPr>
        <w:t xml:space="preserve"> رخصت داد، و نب</w:t>
      </w:r>
      <w:r w:rsidR="00B024C4">
        <w:rPr>
          <w:rStyle w:val="Char4"/>
          <w:rtl/>
        </w:rPr>
        <w:t>ی</w:t>
      </w:r>
      <w:r w:rsidRPr="0084314E">
        <w:rPr>
          <w:rStyle w:val="Char4"/>
          <w:rtl/>
        </w:rPr>
        <w:t xml:space="preserve"> خدا </w:t>
      </w:r>
      <w:r>
        <w:rPr>
          <w:rFonts w:cs="CTraditional Arabic" w:hint="cs"/>
          <w:sz w:val="28"/>
          <w:szCs w:val="28"/>
          <w:rtl/>
        </w:rPr>
        <w:t>ص</w:t>
      </w:r>
      <w:r w:rsidRPr="0084314E">
        <w:rPr>
          <w:rStyle w:val="Char4"/>
          <w:rtl/>
        </w:rPr>
        <w:t xml:space="preserve"> بر راهش رفت، و حج و عمره را، طور</w:t>
      </w:r>
      <w:r w:rsidR="00B024C4">
        <w:rPr>
          <w:rStyle w:val="Char4"/>
          <w:rtl/>
        </w:rPr>
        <w:t>ی</w:t>
      </w:r>
      <w:r w:rsidRPr="0084314E">
        <w:rPr>
          <w:rStyle w:val="Char4"/>
          <w:rtl/>
        </w:rPr>
        <w:t xml:space="preserve"> </w:t>
      </w:r>
      <w:r w:rsidR="00B024C4">
        <w:rPr>
          <w:rStyle w:val="Char4"/>
          <w:rtl/>
        </w:rPr>
        <w:t>ک</w:t>
      </w:r>
      <w:r w:rsidRPr="0084314E">
        <w:rPr>
          <w:rStyle w:val="Char4"/>
          <w:rtl/>
        </w:rPr>
        <w:t>ه خداوند امرتان نموده است بجا آر</w:t>
      </w:r>
      <w:r w:rsidR="00B024C4">
        <w:rPr>
          <w:rStyle w:val="Char4"/>
          <w:rtl/>
        </w:rPr>
        <w:t>ی</w:t>
      </w:r>
      <w:r w:rsidRPr="0084314E">
        <w:rPr>
          <w:rStyle w:val="Char4"/>
          <w:rtl/>
        </w:rPr>
        <w:t>د، و فرج‏ها</w:t>
      </w:r>
      <w:r w:rsidR="00B024C4">
        <w:rPr>
          <w:rStyle w:val="Char4"/>
          <w:rtl/>
        </w:rPr>
        <w:t>ی</w:t>
      </w:r>
      <w:r w:rsidRPr="0084314E">
        <w:rPr>
          <w:rStyle w:val="Char4"/>
          <w:rtl/>
        </w:rPr>
        <w:t xml:space="preserve"> ا</w:t>
      </w:r>
      <w:r w:rsidR="00B024C4">
        <w:rPr>
          <w:rStyle w:val="Char4"/>
          <w:rtl/>
        </w:rPr>
        <w:t>ی</w:t>
      </w:r>
      <w:r w:rsidRPr="0084314E">
        <w:rPr>
          <w:rStyle w:val="Char4"/>
          <w:rtl/>
        </w:rPr>
        <w:t>ن زنان را نگه دار</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احمد (20/1) از ابن زب</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عمربن الخطاب </w:t>
      </w:r>
      <w:r w:rsidRPr="0084314E">
        <w:rPr>
          <w:rStyle w:val="Char4"/>
          <w:rFonts w:cs="CTraditional Arabic"/>
          <w:rtl/>
        </w:rPr>
        <w:sym w:font="AGA Arabesque" w:char="F074"/>
      </w:r>
      <w:r w:rsidRPr="0084314E">
        <w:rPr>
          <w:rStyle w:val="Char4"/>
          <w:rtl/>
        </w:rPr>
        <w:t xml:space="preserve"> در ب</w:t>
      </w:r>
      <w:r w:rsidR="00B024C4">
        <w:rPr>
          <w:rStyle w:val="Char4"/>
          <w:rtl/>
        </w:rPr>
        <w:t>ی</w:t>
      </w:r>
      <w:r w:rsidRPr="0084314E">
        <w:rPr>
          <w:rStyle w:val="Char4"/>
          <w:rtl/>
        </w:rPr>
        <w:t>ان</w:t>
      </w:r>
      <w:r w:rsidR="00B024C4">
        <w:rPr>
          <w:rStyle w:val="Char4"/>
          <w:rtl/>
        </w:rPr>
        <w:t>ی</w:t>
      </w:r>
      <w:r w:rsidRPr="0084314E">
        <w:rPr>
          <w:rStyle w:val="Char4"/>
          <w:rtl/>
        </w:rPr>
        <w:t>ه‏اش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و</w:t>
      </w:r>
      <w:r w:rsidR="00B024C4">
        <w:rPr>
          <w:rStyle w:val="Char4"/>
          <w:rtl/>
        </w:rPr>
        <w:t>ی</w:t>
      </w:r>
      <w:r w:rsidRPr="0084314E">
        <w:rPr>
          <w:rStyle w:val="Char4"/>
          <w:rtl/>
        </w:rPr>
        <w:t xml:space="preserve">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ده است </w:t>
      </w:r>
      <w:r w:rsidR="00B024C4">
        <w:rPr>
          <w:rStyle w:val="Char4"/>
          <w:rtl/>
        </w:rPr>
        <w:t>ک</w:t>
      </w:r>
      <w:r w:rsidRPr="0084314E">
        <w:rPr>
          <w:rStyle w:val="Char4"/>
          <w:rtl/>
        </w:rPr>
        <w:t>ه م</w:t>
      </w:r>
      <w:r w:rsidR="00B024C4">
        <w:rPr>
          <w:rStyle w:val="Char4"/>
          <w:rtl/>
        </w:rPr>
        <w:t>ی</w:t>
      </w:r>
      <w:r w:rsidRPr="0084314E">
        <w:rPr>
          <w:rStyle w:val="Char4"/>
          <w:rtl/>
        </w:rPr>
        <w:t>‏گفت: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ابر</w:t>
      </w:r>
      <w:r w:rsidR="00B024C4">
        <w:rPr>
          <w:rStyle w:val="Char4"/>
          <w:rtl/>
        </w:rPr>
        <w:t>ی</w:t>
      </w:r>
      <w:r w:rsidRPr="0084314E">
        <w:rPr>
          <w:rStyle w:val="Char4"/>
          <w:rtl/>
        </w:rPr>
        <w:t>شم را در دن</w:t>
      </w:r>
      <w:r w:rsidR="00B024C4">
        <w:rPr>
          <w:rStyle w:val="Char4"/>
          <w:rtl/>
        </w:rPr>
        <w:t>ی</w:t>
      </w:r>
      <w:r w:rsidRPr="0084314E">
        <w:rPr>
          <w:rStyle w:val="Char4"/>
          <w:rtl/>
        </w:rPr>
        <w:t>ا بپوشد، در آخرت برا</w:t>
      </w:r>
      <w:r w:rsidR="00B024C4">
        <w:rPr>
          <w:rStyle w:val="Char4"/>
          <w:rtl/>
        </w:rPr>
        <w:t>ی</w:t>
      </w:r>
      <w:r w:rsidRPr="0084314E">
        <w:rPr>
          <w:rStyle w:val="Char4"/>
          <w:rtl/>
        </w:rPr>
        <w:t>ش پوشان</w:t>
      </w:r>
      <w:r w:rsidR="00B024C4">
        <w:rPr>
          <w:rStyle w:val="Char4"/>
          <w:rtl/>
        </w:rPr>
        <w:t>ی</w:t>
      </w:r>
      <w:r w:rsidRPr="0084314E">
        <w:rPr>
          <w:rStyle w:val="Char4"/>
          <w:rtl/>
        </w:rPr>
        <w:t>ده نم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134"/>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 xml:space="preserve"> و احمد (34/1) از ابوعب</w:t>
      </w:r>
      <w:r w:rsidR="00B024C4">
        <w:rPr>
          <w:rStyle w:val="Char4"/>
          <w:rtl/>
        </w:rPr>
        <w:t>ی</w:t>
      </w:r>
      <w:r w:rsidRPr="0084314E">
        <w:rPr>
          <w:rStyle w:val="Char4"/>
          <w:rtl/>
        </w:rPr>
        <w:t>ده مولا</w:t>
      </w:r>
      <w:r w:rsidR="00B024C4">
        <w:rPr>
          <w:rStyle w:val="Char4"/>
          <w:rtl/>
        </w:rPr>
        <w:t>ی</w:t>
      </w:r>
      <w:r w:rsidRPr="0084314E">
        <w:rPr>
          <w:rStyle w:val="Char4"/>
          <w:rtl/>
        </w:rPr>
        <w:t xml:space="preserve"> عبدالرحمن بن عوف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در ع</w:t>
      </w:r>
      <w:r w:rsidR="00B024C4">
        <w:rPr>
          <w:rStyle w:val="Char4"/>
          <w:rtl/>
        </w:rPr>
        <w:t>ی</w:t>
      </w:r>
      <w:r w:rsidRPr="0084314E">
        <w:rPr>
          <w:rStyle w:val="Char4"/>
          <w:rtl/>
        </w:rPr>
        <w:t>د با عمربن الخطاب حاضر بود، و او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خطبه ا</w:t>
      </w:r>
      <w:r w:rsidR="00B024C4">
        <w:rPr>
          <w:rStyle w:val="Char4"/>
          <w:rtl/>
        </w:rPr>
        <w:t>ی</w:t>
      </w:r>
      <w:r w:rsidRPr="0084314E">
        <w:rPr>
          <w:rStyle w:val="Char4"/>
          <w:rtl/>
        </w:rPr>
        <w:t xml:space="preserve">راد </w:t>
      </w:r>
      <w:r w:rsidR="00B024C4">
        <w:rPr>
          <w:rStyle w:val="Char4"/>
          <w:rtl/>
        </w:rPr>
        <w:t>ک</w:t>
      </w:r>
      <w:r w:rsidRPr="0084314E">
        <w:rPr>
          <w:rStyle w:val="Char4"/>
          <w:rtl/>
        </w:rPr>
        <w:t>ند، ع</w:t>
      </w:r>
      <w:r w:rsidR="00B024C4">
        <w:rPr>
          <w:rStyle w:val="Char4"/>
          <w:rtl/>
        </w:rPr>
        <w:t>ی</w:t>
      </w:r>
      <w:r w:rsidRPr="0084314E">
        <w:rPr>
          <w:rStyle w:val="Char4"/>
          <w:rtl/>
        </w:rPr>
        <w:t xml:space="preserve">د را بدون </w:t>
      </w:r>
      <w:r w:rsidRPr="00697047">
        <w:rPr>
          <w:rStyle w:val="Char4"/>
          <w:spacing w:val="-4"/>
          <w:rtl/>
        </w:rPr>
        <w:t>اذان و اقامت به جا</w:t>
      </w:r>
      <w:r w:rsidR="00B024C4" w:rsidRPr="00697047">
        <w:rPr>
          <w:rStyle w:val="Char4"/>
          <w:spacing w:val="-4"/>
          <w:rtl/>
        </w:rPr>
        <w:t>ی</w:t>
      </w:r>
      <w:r w:rsidRPr="00697047">
        <w:rPr>
          <w:rStyle w:val="Char4"/>
          <w:spacing w:val="-4"/>
          <w:rtl/>
        </w:rPr>
        <w:t xml:space="preserve"> آورد، و بعد از آن خطبه خواند و گفت: ا</w:t>
      </w:r>
      <w:r w:rsidR="00B024C4" w:rsidRPr="00697047">
        <w:rPr>
          <w:rStyle w:val="Char4"/>
          <w:spacing w:val="-4"/>
          <w:rtl/>
        </w:rPr>
        <w:t>ی</w:t>
      </w:r>
      <w:r w:rsidRPr="00697047">
        <w:rPr>
          <w:rStyle w:val="Char4"/>
          <w:spacing w:val="-4"/>
          <w:rtl/>
        </w:rPr>
        <w:t xml:space="preserve"> مردم، رسول خدا </w:t>
      </w:r>
      <w:r w:rsidRPr="00697047">
        <w:rPr>
          <w:rFonts w:cs="CTraditional Arabic" w:hint="cs"/>
          <w:spacing w:val="-4"/>
          <w:sz w:val="28"/>
          <w:szCs w:val="28"/>
          <w:rtl/>
        </w:rPr>
        <w:t>ص</w:t>
      </w:r>
      <w:r w:rsidRPr="0084314E">
        <w:rPr>
          <w:rStyle w:val="Char4"/>
          <w:rtl/>
        </w:rPr>
        <w:t xml:space="preserve"> از روزه ا</w:t>
      </w:r>
      <w:r w:rsidR="00B024C4">
        <w:rPr>
          <w:rStyle w:val="Char4"/>
          <w:rtl/>
        </w:rPr>
        <w:t>ی</w:t>
      </w:r>
      <w:r w:rsidRPr="0084314E">
        <w:rPr>
          <w:rStyle w:val="Char4"/>
          <w:rtl/>
        </w:rPr>
        <w:t xml:space="preserve">ن دو روز منع نموده است، </w:t>
      </w:r>
      <w:r w:rsidR="00B024C4">
        <w:rPr>
          <w:rStyle w:val="Char4"/>
          <w:rtl/>
        </w:rPr>
        <w:t>یکی</w:t>
      </w:r>
      <w:r w:rsidRPr="0084314E">
        <w:rPr>
          <w:rStyle w:val="Char4"/>
          <w:rtl/>
        </w:rPr>
        <w:t xml:space="preserve"> از آن‏ها روز</w:t>
      </w:r>
      <w:r w:rsidR="00B024C4">
        <w:rPr>
          <w:rStyle w:val="Char4"/>
          <w:rtl/>
        </w:rPr>
        <w:t>ی</w:t>
      </w:r>
      <w:r w:rsidRPr="0084314E">
        <w:rPr>
          <w:rStyle w:val="Char4"/>
          <w:rtl/>
        </w:rPr>
        <w:t xml:space="preserve"> است </w:t>
      </w:r>
      <w:r w:rsidR="00B024C4">
        <w:rPr>
          <w:rStyle w:val="Char4"/>
          <w:rtl/>
        </w:rPr>
        <w:t>ک</w:t>
      </w:r>
      <w:r w:rsidRPr="0084314E">
        <w:rPr>
          <w:rStyle w:val="Char4"/>
          <w:rtl/>
        </w:rPr>
        <w:t>ه روزه</w:t>
      </w:r>
      <w:r w:rsidR="00B024C4">
        <w:rPr>
          <w:rStyle w:val="Char4"/>
          <w:rtl/>
        </w:rPr>
        <w:t xml:space="preserve">‌تان </w:t>
      </w:r>
      <w:r w:rsidRPr="0084314E">
        <w:rPr>
          <w:rStyle w:val="Char4"/>
          <w:rtl/>
        </w:rPr>
        <w:t>را در آن افطار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آن روز روز ع</w:t>
      </w:r>
      <w:r w:rsidR="00B024C4">
        <w:rPr>
          <w:rStyle w:val="Char4"/>
          <w:rtl/>
        </w:rPr>
        <w:t>ی</w:t>
      </w:r>
      <w:r w:rsidRPr="0084314E">
        <w:rPr>
          <w:rStyle w:val="Char4"/>
          <w:rtl/>
        </w:rPr>
        <w:t>د [فطر] است، و د</w:t>
      </w:r>
      <w:r w:rsidR="00B024C4">
        <w:rPr>
          <w:rStyle w:val="Char4"/>
          <w:rtl/>
        </w:rPr>
        <w:t>ی</w:t>
      </w:r>
      <w:r w:rsidRPr="0084314E">
        <w:rPr>
          <w:rStyle w:val="Char4"/>
          <w:rtl/>
        </w:rPr>
        <w:t>گرش روز</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از قربان</w:t>
      </w:r>
      <w:r w:rsidR="00B024C4">
        <w:rPr>
          <w:rStyle w:val="Char4"/>
          <w:rtl/>
        </w:rPr>
        <w:t>ی</w:t>
      </w:r>
      <w:r w:rsidRPr="0084314E">
        <w:rPr>
          <w:rStyle w:val="Char4"/>
          <w:rtl/>
        </w:rPr>
        <w:t>‏</w:t>
      </w:r>
      <w:r w:rsidR="005410A1">
        <w:rPr>
          <w:rStyle w:val="Char4"/>
          <w:rtl/>
        </w:rPr>
        <w:t>هایتان</w:t>
      </w:r>
      <w:r w:rsidR="00B024C4">
        <w:rPr>
          <w:rStyle w:val="Char4"/>
          <w:rtl/>
        </w:rPr>
        <w:t xml:space="preserve"> </w:t>
      </w:r>
      <w:r w:rsidRPr="0084314E">
        <w:rPr>
          <w:rStyle w:val="Char4"/>
          <w:rtl/>
        </w:rPr>
        <w:t>م</w:t>
      </w:r>
      <w:r w:rsidR="00B024C4">
        <w:rPr>
          <w:rStyle w:val="Char4"/>
          <w:rtl/>
        </w:rPr>
        <w:t>ی</w:t>
      </w:r>
      <w:r w:rsidRPr="0084314E">
        <w:rPr>
          <w:rStyle w:val="Char4"/>
          <w:rtl/>
        </w:rPr>
        <w:t>‏خور</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35"/>
      </w:r>
      <w:r w:rsidR="00BA1DB6">
        <w:rPr>
          <w:rStyle w:val="Char4"/>
          <w:rFonts w:hint="cs"/>
          <w:rtl/>
        </w:rPr>
        <w:t>.</w:t>
      </w:r>
    </w:p>
    <w:p w:rsidR="001325DE" w:rsidRPr="0084314E" w:rsidRDefault="001325DE" w:rsidP="0084314E">
      <w:pPr>
        <w:pStyle w:val="PlainText"/>
        <w:ind w:firstLine="284"/>
        <w:jc w:val="both"/>
        <w:rPr>
          <w:rStyle w:val="Char4"/>
          <w:rtl/>
        </w:rPr>
      </w:pPr>
      <w:r w:rsidRPr="00697047">
        <w:rPr>
          <w:rStyle w:val="Char4"/>
          <w:spacing w:val="-4"/>
          <w:rtl/>
        </w:rPr>
        <w:t>و احمد (43/1) از علقمه بن وقاص ل</w:t>
      </w:r>
      <w:r w:rsidR="00B024C4" w:rsidRPr="00697047">
        <w:rPr>
          <w:rStyle w:val="Char4"/>
          <w:spacing w:val="-4"/>
          <w:rtl/>
        </w:rPr>
        <w:t>ی</w:t>
      </w:r>
      <w:r w:rsidRPr="00697047">
        <w:rPr>
          <w:rStyle w:val="Char4"/>
          <w:spacing w:val="-4"/>
          <w:rtl/>
        </w:rPr>
        <w:t>ث</w:t>
      </w:r>
      <w:r w:rsidR="00B024C4" w:rsidRPr="00697047">
        <w:rPr>
          <w:rStyle w:val="Char4"/>
          <w:spacing w:val="-4"/>
          <w:rtl/>
        </w:rPr>
        <w:t>ی</w:t>
      </w:r>
      <w:r w:rsidRPr="00697047">
        <w:rPr>
          <w:rStyle w:val="Char4"/>
          <w:spacing w:val="-4"/>
          <w:rtl/>
        </w:rPr>
        <w:t xml:space="preserve"> روا</w:t>
      </w:r>
      <w:r w:rsidR="00B024C4" w:rsidRPr="00697047">
        <w:rPr>
          <w:rStyle w:val="Char4"/>
          <w:spacing w:val="-4"/>
          <w:rtl/>
        </w:rPr>
        <w:t>ی</w:t>
      </w:r>
      <w:r w:rsidRPr="00697047">
        <w:rPr>
          <w:rStyle w:val="Char4"/>
          <w:spacing w:val="-4"/>
          <w:rtl/>
        </w:rPr>
        <w:t xml:space="preserve">ت نموده، </w:t>
      </w:r>
      <w:r w:rsidR="00B024C4" w:rsidRPr="00697047">
        <w:rPr>
          <w:rStyle w:val="Char4"/>
          <w:spacing w:val="-4"/>
          <w:rtl/>
        </w:rPr>
        <w:t>ک</w:t>
      </w:r>
      <w:r w:rsidRPr="00697047">
        <w:rPr>
          <w:rStyle w:val="Char4"/>
          <w:spacing w:val="-4"/>
          <w:rtl/>
        </w:rPr>
        <w:t>ه و</w:t>
      </w:r>
      <w:r w:rsidR="00B024C4" w:rsidRPr="00697047">
        <w:rPr>
          <w:rStyle w:val="Char4"/>
          <w:spacing w:val="-4"/>
          <w:rtl/>
        </w:rPr>
        <w:t>ی</w:t>
      </w:r>
      <w:r w:rsidRPr="00697047">
        <w:rPr>
          <w:rStyle w:val="Char4"/>
          <w:spacing w:val="-4"/>
          <w:rtl/>
        </w:rPr>
        <w:t xml:space="preserve"> از عمربن الخطاب </w:t>
      </w:r>
      <w:r w:rsidRPr="00697047">
        <w:rPr>
          <w:rStyle w:val="Char4"/>
          <w:rFonts w:cs="CTraditional Arabic"/>
          <w:spacing w:val="-4"/>
          <w:rtl/>
        </w:rPr>
        <w:sym w:font="AGA Arabesque" w:char="F074"/>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 xml:space="preserve">‏گفت: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‏فرمود: «عمل منوط به ن</w:t>
      </w:r>
      <w:r w:rsidR="00B024C4">
        <w:rPr>
          <w:rStyle w:val="Char4"/>
          <w:rtl/>
        </w:rPr>
        <w:t>ی</w:t>
      </w:r>
      <w:r w:rsidRPr="0084314E">
        <w:rPr>
          <w:rStyle w:val="Char4"/>
          <w:rtl/>
        </w:rPr>
        <w:t>ت است، و برا</w:t>
      </w:r>
      <w:r w:rsidR="00B024C4">
        <w:rPr>
          <w:rStyle w:val="Char4"/>
          <w:rtl/>
        </w:rPr>
        <w:t>ی</w:t>
      </w:r>
      <w:r w:rsidRPr="0084314E">
        <w:rPr>
          <w:rStyle w:val="Char4"/>
          <w:rtl/>
        </w:rPr>
        <w:t xml:space="preserve"> هر شخص همانچه است </w:t>
      </w:r>
      <w:r w:rsidR="00B024C4">
        <w:rPr>
          <w:rStyle w:val="Char4"/>
          <w:rtl/>
        </w:rPr>
        <w:t>ک</w:t>
      </w:r>
      <w:r w:rsidRPr="0084314E">
        <w:rPr>
          <w:rStyle w:val="Char4"/>
          <w:rtl/>
        </w:rPr>
        <w:t>ه ن</w:t>
      </w:r>
      <w:r w:rsidR="00B024C4">
        <w:rPr>
          <w:rStyle w:val="Char4"/>
          <w:rtl/>
        </w:rPr>
        <w:t>ی</w:t>
      </w:r>
      <w:r w:rsidRPr="0084314E">
        <w:rPr>
          <w:rStyle w:val="Char4"/>
          <w:rtl/>
        </w:rPr>
        <w:t xml:space="preserve">ت نموده،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هجرتش </w:t>
      </w:r>
      <w:r w:rsidR="00B024C4">
        <w:rPr>
          <w:rStyle w:val="Char4"/>
          <w:rtl/>
        </w:rPr>
        <w:t xml:space="preserve">به‌سوی </w:t>
      </w:r>
      <w:r w:rsidRPr="0084314E">
        <w:rPr>
          <w:rStyle w:val="Char4"/>
          <w:rtl/>
        </w:rPr>
        <w:t>خدا و رسول و</w:t>
      </w:r>
      <w:r w:rsidR="00B024C4">
        <w:rPr>
          <w:rStyle w:val="Char4"/>
          <w:rtl/>
        </w:rPr>
        <w:t>ی</w:t>
      </w:r>
      <w:r w:rsidRPr="0084314E">
        <w:rPr>
          <w:rStyle w:val="Char4"/>
          <w:rtl/>
        </w:rPr>
        <w:t xml:space="preserve"> باشد، هجرتش </w:t>
      </w:r>
      <w:r w:rsidR="00B024C4">
        <w:rPr>
          <w:rStyle w:val="Char4"/>
          <w:rtl/>
        </w:rPr>
        <w:t xml:space="preserve">به‌سوی </w:t>
      </w:r>
      <w:r w:rsidRPr="0084314E">
        <w:rPr>
          <w:rStyle w:val="Char4"/>
          <w:rtl/>
        </w:rPr>
        <w:t xml:space="preserve">خدا و رسولش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هجرتش برا</w:t>
      </w:r>
      <w:r w:rsidR="00B024C4">
        <w:rPr>
          <w:rStyle w:val="Char4"/>
          <w:rtl/>
        </w:rPr>
        <w:t>ی</w:t>
      </w:r>
      <w:r w:rsidRPr="0084314E">
        <w:rPr>
          <w:rStyle w:val="Char4"/>
          <w:rtl/>
        </w:rPr>
        <w:t xml:space="preserve"> به دست آوردن دن</w:t>
      </w:r>
      <w:r w:rsidR="00B024C4">
        <w:rPr>
          <w:rStyle w:val="Char4"/>
          <w:rtl/>
        </w:rPr>
        <w:t>ی</w:t>
      </w:r>
      <w:r w:rsidRPr="0084314E">
        <w:rPr>
          <w:rStyle w:val="Char4"/>
          <w:rtl/>
        </w:rPr>
        <w:t xml:space="preserve">ا، </w:t>
      </w:r>
      <w:r w:rsidR="00B024C4">
        <w:rPr>
          <w:rStyle w:val="Char4"/>
          <w:rtl/>
        </w:rPr>
        <w:t>ی</w:t>
      </w:r>
      <w:r w:rsidRPr="0084314E">
        <w:rPr>
          <w:rStyle w:val="Char4"/>
          <w:rtl/>
        </w:rPr>
        <w:t>ا با ن</w:t>
      </w:r>
      <w:r w:rsidR="00B024C4">
        <w:rPr>
          <w:rStyle w:val="Char4"/>
          <w:rtl/>
        </w:rPr>
        <w:t>ک</w:t>
      </w:r>
      <w:r w:rsidRPr="0084314E">
        <w:rPr>
          <w:rStyle w:val="Char4"/>
          <w:rtl/>
        </w:rPr>
        <w:t>اح در آوردن زن</w:t>
      </w:r>
      <w:r w:rsidR="00B024C4">
        <w:rPr>
          <w:rStyle w:val="Char4"/>
          <w:rtl/>
        </w:rPr>
        <w:t>ی</w:t>
      </w:r>
      <w:r w:rsidRPr="0084314E">
        <w:rPr>
          <w:rStyle w:val="Char4"/>
          <w:rtl/>
        </w:rPr>
        <w:t xml:space="preserve"> باشد، هجرتش </w:t>
      </w:r>
      <w:r w:rsidR="00B024C4">
        <w:rPr>
          <w:rStyle w:val="Char4"/>
          <w:rtl/>
        </w:rPr>
        <w:t xml:space="preserve">به‌سوی </w:t>
      </w:r>
      <w:r w:rsidRPr="0084314E">
        <w:rPr>
          <w:rStyle w:val="Char4"/>
          <w:rtl/>
        </w:rPr>
        <w:t xml:space="preserve">همانچه است،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آن هجرت نموده است»</w:t>
      </w:r>
      <w:r w:rsidRPr="0084314E">
        <w:rPr>
          <w:rStyle w:val="FootnoteReference"/>
          <w:rFonts w:ascii="IRNazli" w:hAnsi="IRNazli" w:cs="IRNazli"/>
          <w:sz w:val="28"/>
          <w:szCs w:val="28"/>
          <w:rtl/>
        </w:rPr>
        <w:footnoteReference w:id="136"/>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ابن سعد (322/3) از سل</w:t>
      </w:r>
      <w:r w:rsidR="00B024C4">
        <w:rPr>
          <w:rStyle w:val="Char4"/>
          <w:rtl/>
        </w:rPr>
        <w:t>ی</w:t>
      </w:r>
      <w:r w:rsidRPr="0084314E">
        <w:rPr>
          <w:rStyle w:val="Char4"/>
          <w:rtl/>
        </w:rPr>
        <w:t xml:space="preserve">مان بن </w:t>
      </w:r>
      <w:r w:rsidR="00B024C4">
        <w:rPr>
          <w:rStyle w:val="Char4"/>
          <w:rtl/>
        </w:rPr>
        <w:t>ی</w:t>
      </w:r>
      <w:r w:rsidRPr="0084314E">
        <w:rPr>
          <w:rStyle w:val="Char4"/>
          <w:rtl/>
        </w:rPr>
        <w:t>سار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زمان قحط</w:t>
      </w:r>
      <w:r w:rsidR="00B024C4">
        <w:rPr>
          <w:rStyle w:val="Char4"/>
          <w:rtl/>
        </w:rPr>
        <w:t>ی</w:t>
      </w:r>
      <w:r w:rsidRPr="0084314E">
        <w:rPr>
          <w:rStyle w:val="Char4"/>
          <w:rtl/>
        </w:rPr>
        <w:t xml:space="preserve"> رماده عمربن الخطاب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w:t>
      </w:r>
      <w:r w:rsidR="00B024C4">
        <w:rPr>
          <w:rStyle w:val="Char4"/>
          <w:rtl/>
        </w:rPr>
        <w:t xml:space="preserve"> </w:t>
      </w:r>
      <w:r w:rsidRPr="0084314E">
        <w:rPr>
          <w:rStyle w:val="Char4"/>
          <w:rtl/>
        </w:rPr>
        <w:t>گفت: ا</w:t>
      </w:r>
      <w:r w:rsidR="00B024C4">
        <w:rPr>
          <w:rStyle w:val="Char4"/>
          <w:rtl/>
        </w:rPr>
        <w:t>ی</w:t>
      </w:r>
      <w:r w:rsidRPr="0084314E">
        <w:rPr>
          <w:rStyle w:val="Char4"/>
          <w:rtl/>
        </w:rPr>
        <w:t xml:space="preserve"> مردم، از خداوند در نفس‏ها</w:t>
      </w:r>
      <w:r w:rsidR="00B024C4">
        <w:rPr>
          <w:rStyle w:val="Char4"/>
          <w:rtl/>
        </w:rPr>
        <w:t>ی</w:t>
      </w:r>
      <w:r w:rsidRPr="0084314E">
        <w:rPr>
          <w:rStyle w:val="Char4"/>
          <w:rtl/>
        </w:rPr>
        <w:t xml:space="preserve"> خو</w:t>
      </w:r>
      <w:r w:rsidR="00B024C4">
        <w:rPr>
          <w:rStyle w:val="Char4"/>
          <w:rtl/>
        </w:rPr>
        <w:t>ی</w:t>
      </w:r>
      <w:r w:rsidRPr="0084314E">
        <w:rPr>
          <w:rStyle w:val="Char4"/>
          <w:rtl/>
        </w:rPr>
        <w:t>ش بترس</w:t>
      </w:r>
      <w:r w:rsidR="00B024C4">
        <w:rPr>
          <w:rStyle w:val="Char4"/>
          <w:rtl/>
        </w:rPr>
        <w:t>ی</w:t>
      </w:r>
      <w:r w:rsidRPr="0084314E">
        <w:rPr>
          <w:rStyle w:val="Char4"/>
          <w:rtl/>
        </w:rPr>
        <w:t xml:space="preserve">د، و همچنان در آن امرتان </w:t>
      </w:r>
      <w:r w:rsidR="00B024C4">
        <w:rPr>
          <w:rStyle w:val="Char4"/>
          <w:rtl/>
        </w:rPr>
        <w:t>ک</w:t>
      </w:r>
      <w:r w:rsidRPr="0084314E">
        <w:rPr>
          <w:rStyle w:val="Char4"/>
          <w:rtl/>
        </w:rPr>
        <w:t>ه از مردم غائب است، من به شما آزما</w:t>
      </w:r>
      <w:r w:rsidR="00B024C4">
        <w:rPr>
          <w:rStyle w:val="Char4"/>
          <w:rtl/>
        </w:rPr>
        <w:t>ی</w:t>
      </w:r>
      <w:r w:rsidRPr="0084314E">
        <w:rPr>
          <w:rStyle w:val="Char4"/>
          <w:rtl/>
        </w:rPr>
        <w:t>ش شده‏ام و شما به من، و من نم</w:t>
      </w:r>
      <w:r w:rsidR="00B024C4">
        <w:rPr>
          <w:rStyle w:val="Char4"/>
          <w:rtl/>
        </w:rPr>
        <w:t>ی</w:t>
      </w:r>
      <w:r w:rsidRPr="0084314E">
        <w:rPr>
          <w:rStyle w:val="Char4"/>
          <w:rtl/>
        </w:rPr>
        <w:t xml:space="preserve">‏دانم </w:t>
      </w:r>
      <w:r w:rsidR="00B024C4">
        <w:rPr>
          <w:rStyle w:val="Char4"/>
          <w:rtl/>
        </w:rPr>
        <w:t>ک</w:t>
      </w:r>
      <w:r w:rsidRPr="0084314E">
        <w:rPr>
          <w:rStyle w:val="Char4"/>
          <w:rtl/>
        </w:rPr>
        <w:t xml:space="preserve">ه قهر و خشم بر من است و نه بر شما، </w:t>
      </w:r>
      <w:r w:rsidR="00B024C4">
        <w:rPr>
          <w:rStyle w:val="Char4"/>
          <w:rtl/>
        </w:rPr>
        <w:t>ی</w:t>
      </w:r>
      <w:r w:rsidRPr="0084314E">
        <w:rPr>
          <w:rStyle w:val="Char4"/>
          <w:rtl/>
        </w:rPr>
        <w:t xml:space="preserve">ا </w:t>
      </w:r>
      <w:r w:rsidR="00B024C4">
        <w:rPr>
          <w:rStyle w:val="Char4"/>
          <w:rtl/>
        </w:rPr>
        <w:t>ک</w:t>
      </w:r>
      <w:r w:rsidRPr="0084314E">
        <w:rPr>
          <w:rStyle w:val="Char4"/>
          <w:rtl/>
        </w:rPr>
        <w:t xml:space="preserve">ه بر شماست و نه بر من، و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مرا و شما را فراگرفته است، بنابرا</w:t>
      </w:r>
      <w:r w:rsidR="00B024C4">
        <w:rPr>
          <w:rStyle w:val="Char4"/>
          <w:rtl/>
        </w:rPr>
        <w:t>ی</w:t>
      </w:r>
      <w:r w:rsidRPr="0084314E">
        <w:rPr>
          <w:rStyle w:val="Char4"/>
          <w:rtl/>
        </w:rPr>
        <w:t>ن ب</w:t>
      </w:r>
      <w:r w:rsidR="00B024C4">
        <w:rPr>
          <w:rStyle w:val="Char4"/>
          <w:rtl/>
        </w:rPr>
        <w:t>ی</w:t>
      </w:r>
      <w:r w:rsidRPr="0084314E">
        <w:rPr>
          <w:rStyle w:val="Char4"/>
          <w:rtl/>
        </w:rPr>
        <w:t>ا</w:t>
      </w:r>
      <w:r w:rsidR="00B024C4">
        <w:rPr>
          <w:rStyle w:val="Char4"/>
          <w:rtl/>
        </w:rPr>
        <w:t>یی</w:t>
      </w:r>
      <w:r w:rsidRPr="0084314E">
        <w:rPr>
          <w:rStyle w:val="Char4"/>
          <w:rtl/>
        </w:rPr>
        <w:t xml:space="preserve">د به خدا دعا </w:t>
      </w:r>
      <w:r w:rsidR="00B024C4">
        <w:rPr>
          <w:rStyle w:val="Char4"/>
          <w:rtl/>
        </w:rPr>
        <w:t>ک</w:t>
      </w:r>
      <w:r w:rsidRPr="0084314E">
        <w:rPr>
          <w:rStyle w:val="Char4"/>
          <w:rtl/>
        </w:rPr>
        <w:t>ن</w:t>
      </w:r>
      <w:r w:rsidR="00B024C4">
        <w:rPr>
          <w:rStyle w:val="Char4"/>
          <w:rtl/>
        </w:rPr>
        <w:t>ی</w:t>
      </w:r>
      <w:r w:rsidRPr="0084314E">
        <w:rPr>
          <w:rStyle w:val="Char4"/>
          <w:rtl/>
        </w:rPr>
        <w:t>م، تا قلب‏</w:t>
      </w:r>
      <w:r w:rsidR="005410A1">
        <w:rPr>
          <w:rStyle w:val="Char4"/>
          <w:rtl/>
        </w:rPr>
        <w:t>هایمان</w:t>
      </w:r>
      <w:r w:rsidR="00B024C4">
        <w:rPr>
          <w:rStyle w:val="Char4"/>
          <w:rtl/>
        </w:rPr>
        <w:t xml:space="preserve"> </w:t>
      </w:r>
      <w:r w:rsidRPr="0084314E">
        <w:rPr>
          <w:rStyle w:val="Char4"/>
          <w:rtl/>
        </w:rPr>
        <w:t>را اصلاح نما</w:t>
      </w:r>
      <w:r w:rsidR="00B024C4">
        <w:rPr>
          <w:rStyle w:val="Char4"/>
          <w:rtl/>
        </w:rPr>
        <w:t>ی</w:t>
      </w:r>
      <w:r w:rsidRPr="0084314E">
        <w:rPr>
          <w:rStyle w:val="Char4"/>
          <w:rtl/>
        </w:rPr>
        <w:t>د، رحم</w:t>
      </w:r>
      <w:r w:rsidR="00B024C4">
        <w:rPr>
          <w:rStyle w:val="Char4"/>
          <w:rtl/>
        </w:rPr>
        <w:t xml:space="preserve">‌مان </w:t>
      </w:r>
      <w:r w:rsidRPr="0084314E">
        <w:rPr>
          <w:rStyle w:val="Char4"/>
          <w:rtl/>
        </w:rPr>
        <w:t>ب</w:t>
      </w:r>
      <w:r w:rsidR="00B024C4">
        <w:rPr>
          <w:rStyle w:val="Char4"/>
          <w:rtl/>
        </w:rPr>
        <w:t>ک</w:t>
      </w:r>
      <w:r w:rsidRPr="0084314E">
        <w:rPr>
          <w:rStyle w:val="Char4"/>
          <w:rtl/>
        </w:rPr>
        <w:t>ند و خش</w:t>
      </w:r>
      <w:r w:rsidR="00B024C4">
        <w:rPr>
          <w:rStyle w:val="Char4"/>
          <w:rtl/>
        </w:rPr>
        <w:t>ک</w:t>
      </w:r>
      <w:r w:rsidRPr="0084314E">
        <w:rPr>
          <w:rStyle w:val="Char4"/>
          <w:rtl/>
        </w:rPr>
        <w:t>سال</w:t>
      </w:r>
      <w:r w:rsidR="00B024C4">
        <w:rPr>
          <w:rStyle w:val="Char4"/>
          <w:rtl/>
        </w:rPr>
        <w:t>ی</w:t>
      </w:r>
      <w:r w:rsidRPr="0084314E">
        <w:rPr>
          <w:rStyle w:val="Char4"/>
          <w:rtl/>
        </w:rPr>
        <w:t xml:space="preserve"> و قحط</w:t>
      </w:r>
      <w:r w:rsidR="00B024C4">
        <w:rPr>
          <w:rStyle w:val="Char4"/>
          <w:rtl/>
        </w:rPr>
        <w:t>ی</w:t>
      </w:r>
      <w:r w:rsidRPr="0084314E">
        <w:rPr>
          <w:rStyle w:val="Char4"/>
          <w:rtl/>
        </w:rPr>
        <w:t xml:space="preserve"> را از ما دور </w:t>
      </w:r>
      <w:r w:rsidR="00B024C4">
        <w:rPr>
          <w:rStyle w:val="Char4"/>
          <w:rtl/>
        </w:rPr>
        <w:t>ک</w:t>
      </w:r>
      <w:r w:rsidRPr="0084314E">
        <w:rPr>
          <w:rStyle w:val="Char4"/>
          <w:rtl/>
        </w:rPr>
        <w:t>ند، م</w:t>
      </w:r>
      <w:r w:rsidR="00B024C4">
        <w:rPr>
          <w:rStyle w:val="Char4"/>
          <w:rtl/>
        </w:rPr>
        <w:t>ی</w:t>
      </w:r>
      <w:r w:rsidRPr="0084314E">
        <w:rPr>
          <w:rStyle w:val="Char4"/>
          <w:rtl/>
        </w:rPr>
        <w:t>‏افزا</w:t>
      </w:r>
      <w:r w:rsidR="00B024C4">
        <w:rPr>
          <w:rStyle w:val="Char4"/>
          <w:rtl/>
        </w:rPr>
        <w:t>ی</w:t>
      </w:r>
      <w:r w:rsidRPr="0084314E">
        <w:rPr>
          <w:rStyle w:val="Char4"/>
          <w:rtl/>
        </w:rPr>
        <w:t>د: و در آن روز عمر دست</w:t>
      </w:r>
      <w:r w:rsidR="00CE5A2A">
        <w:rPr>
          <w:rStyle w:val="Char4"/>
          <w:rtl/>
        </w:rPr>
        <w:t xml:space="preserve">‌هایش </w:t>
      </w:r>
      <w:r w:rsidRPr="0084314E">
        <w:rPr>
          <w:rStyle w:val="Char4"/>
          <w:rtl/>
        </w:rPr>
        <w:t>را بلند نموده بود و دعا م</w:t>
      </w:r>
      <w:r w:rsidR="00B024C4">
        <w:rPr>
          <w:rStyle w:val="Char4"/>
          <w:rtl/>
        </w:rPr>
        <w:t>ی</w:t>
      </w:r>
      <w:r w:rsidRPr="0084314E">
        <w:rPr>
          <w:rStyle w:val="Char4"/>
          <w:rtl/>
        </w:rPr>
        <w:t>‏</w:t>
      </w:r>
      <w:r w:rsidR="00B024C4">
        <w:rPr>
          <w:rStyle w:val="Char4"/>
          <w:rtl/>
        </w:rPr>
        <w:t>ک</w:t>
      </w:r>
      <w:r w:rsidRPr="0084314E">
        <w:rPr>
          <w:rStyle w:val="Char4"/>
          <w:rtl/>
        </w:rPr>
        <w:t>رد، و مردم هم دعا م</w:t>
      </w:r>
      <w:r w:rsidR="00B024C4">
        <w:rPr>
          <w:rStyle w:val="Char4"/>
          <w:rtl/>
        </w:rPr>
        <w:t>ی</w:t>
      </w:r>
      <w:r w:rsidRPr="0084314E">
        <w:rPr>
          <w:rStyle w:val="Char4"/>
          <w:rtl/>
        </w:rPr>
        <w:t>‏نمودند، و</w:t>
      </w:r>
      <w:r w:rsidR="00B024C4">
        <w:rPr>
          <w:rStyle w:val="Char4"/>
          <w:rtl/>
        </w:rPr>
        <w:t>ی</w:t>
      </w:r>
      <w:r w:rsidRPr="0084314E">
        <w:rPr>
          <w:rStyle w:val="Char4"/>
          <w:rtl/>
        </w:rPr>
        <w:t xml:space="preserve"> مدت دراز</w:t>
      </w:r>
      <w:r w:rsidR="00B024C4">
        <w:rPr>
          <w:rStyle w:val="Char4"/>
          <w:rtl/>
        </w:rPr>
        <w:t>ی</w:t>
      </w:r>
      <w:r w:rsidRPr="0084314E">
        <w:rPr>
          <w:rStyle w:val="Char4"/>
          <w:rtl/>
        </w:rPr>
        <w:t xml:space="preserve"> گر</w:t>
      </w:r>
      <w:r w:rsidR="00B024C4">
        <w:rPr>
          <w:rStyle w:val="Char4"/>
          <w:rtl/>
        </w:rPr>
        <w:t>ی</w:t>
      </w:r>
      <w:r w:rsidRPr="0084314E">
        <w:rPr>
          <w:rStyle w:val="Char4"/>
          <w:rtl/>
        </w:rPr>
        <w:t>ست و مردم هم گر</w:t>
      </w:r>
      <w:r w:rsidR="00B024C4">
        <w:rPr>
          <w:rStyle w:val="Char4"/>
          <w:rtl/>
        </w:rPr>
        <w:t>ی</w:t>
      </w:r>
      <w:r w:rsidRPr="0084314E">
        <w:rPr>
          <w:rStyle w:val="Char4"/>
          <w:rtl/>
        </w:rPr>
        <w:t>ه نمودند، و بعد از آن پا</w:t>
      </w:r>
      <w:r w:rsidR="00B024C4">
        <w:rPr>
          <w:rStyle w:val="Char4"/>
          <w:rtl/>
        </w:rPr>
        <w:t>یی</w:t>
      </w:r>
      <w:r w:rsidRPr="0084314E">
        <w:rPr>
          <w:rStyle w:val="Char4"/>
          <w:rtl/>
        </w:rPr>
        <w:t>ن گرد</w:t>
      </w:r>
      <w:r w:rsidR="00B024C4">
        <w:rPr>
          <w:rStyle w:val="Char4"/>
          <w:rtl/>
        </w:rPr>
        <w:t>ی</w:t>
      </w:r>
      <w:r w:rsidRPr="0084314E">
        <w:rPr>
          <w:rStyle w:val="Char4"/>
          <w:rtl/>
        </w:rPr>
        <w:t>د.</w:t>
      </w:r>
    </w:p>
    <w:p w:rsidR="001325DE" w:rsidRPr="0084314E" w:rsidRDefault="001325DE" w:rsidP="00B024C4">
      <w:pPr>
        <w:pStyle w:val="PlainText"/>
        <w:ind w:firstLine="284"/>
        <w:jc w:val="both"/>
        <w:rPr>
          <w:rStyle w:val="Char4"/>
          <w:rtl/>
        </w:rPr>
      </w:pPr>
      <w:r w:rsidRPr="0084314E">
        <w:rPr>
          <w:rStyle w:val="Char4"/>
          <w:rtl/>
        </w:rPr>
        <w:t>احمد (44/1) از ابوعثمان نهد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ز</w:t>
      </w:r>
      <w:r w:rsidR="00B024C4">
        <w:rPr>
          <w:rStyle w:val="Char4"/>
          <w:rtl/>
        </w:rPr>
        <w:t>ی</w:t>
      </w:r>
      <w:r w:rsidRPr="0084314E">
        <w:rPr>
          <w:rStyle w:val="Char4"/>
          <w:rtl/>
        </w:rPr>
        <w:t>ر منبر عمر در حال</w:t>
      </w:r>
      <w:r w:rsidR="00B024C4">
        <w:rPr>
          <w:rStyle w:val="Char4"/>
          <w:rtl/>
        </w:rPr>
        <w:t>ی</w:t>
      </w:r>
      <w:r w:rsidRPr="0084314E">
        <w:rPr>
          <w:rStyle w:val="Char4"/>
          <w:rtl/>
        </w:rPr>
        <w:t xml:space="preserve"> نشسته بودم،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در ب</w:t>
      </w:r>
      <w:r w:rsidR="00B024C4">
        <w:rPr>
          <w:rStyle w:val="Char4"/>
          <w:rtl/>
        </w:rPr>
        <w:t>ی</w:t>
      </w:r>
      <w:r w:rsidRPr="0084314E">
        <w:rPr>
          <w:rStyle w:val="Char4"/>
          <w:rtl/>
        </w:rPr>
        <w:t>ان</w:t>
      </w:r>
      <w:r w:rsidR="00B024C4">
        <w:rPr>
          <w:rStyle w:val="Char4"/>
          <w:rtl/>
        </w:rPr>
        <w:t>ی</w:t>
      </w:r>
      <w:r w:rsidRPr="0084314E">
        <w:rPr>
          <w:rStyle w:val="Char4"/>
          <w:rtl/>
        </w:rPr>
        <w:t xml:space="preserve">ه‏اش 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«ب</w:t>
      </w:r>
      <w:r w:rsidR="00B024C4">
        <w:rPr>
          <w:rStyle w:val="Char4"/>
          <w:rtl/>
        </w:rPr>
        <w:t>ی</w:t>
      </w:r>
      <w:r w:rsidRPr="0084314E">
        <w:rPr>
          <w:rStyle w:val="Char4"/>
          <w:rtl/>
        </w:rPr>
        <w:t>شتر</w:t>
      </w:r>
      <w:r w:rsidR="00B024C4">
        <w:rPr>
          <w:rStyle w:val="Char4"/>
          <w:rtl/>
        </w:rPr>
        <w:t>ی</w:t>
      </w:r>
      <w:r w:rsidRPr="0084314E">
        <w:rPr>
          <w:rStyle w:val="Char4"/>
          <w:rtl/>
        </w:rPr>
        <w:t xml:space="preserve"> خوفم بر ا</w:t>
      </w:r>
      <w:r w:rsidR="00B024C4">
        <w:rPr>
          <w:rStyle w:val="Char4"/>
          <w:rtl/>
        </w:rPr>
        <w:t>ی</w:t>
      </w:r>
      <w:r w:rsidRPr="0084314E">
        <w:rPr>
          <w:rStyle w:val="Char4"/>
          <w:rtl/>
        </w:rPr>
        <w:t>ن امت، از هر منافق عالمزبان است»</w:t>
      </w:r>
      <w:r w:rsidRPr="0084314E">
        <w:rPr>
          <w:rStyle w:val="FootnoteReference"/>
          <w:rFonts w:ascii="IRNazli" w:hAnsi="IRNazli" w:cs="IRNazli"/>
          <w:sz w:val="28"/>
          <w:szCs w:val="28"/>
          <w:rtl/>
        </w:rPr>
        <w:footnoteReference w:id="137"/>
      </w:r>
      <w:r w:rsidR="00BA1DB6">
        <w:rPr>
          <w:rStyle w:val="Char4"/>
          <w:rFonts w:hint="cs"/>
          <w:rtl/>
        </w:rPr>
        <w:t>.</w:t>
      </w:r>
      <w:r w:rsidRPr="0084314E">
        <w:rPr>
          <w:rStyle w:val="Char4"/>
          <w:rtl/>
        </w:rPr>
        <w:t xml:space="preserve"> و ب</w:t>
      </w:r>
      <w:r w:rsidR="00B024C4">
        <w:rPr>
          <w:rStyle w:val="Char4"/>
          <w:rtl/>
        </w:rPr>
        <w:t>ی</w:t>
      </w:r>
      <w:r w:rsidRPr="0084314E">
        <w:rPr>
          <w:rStyle w:val="Char4"/>
          <w:rtl/>
        </w:rPr>
        <w:t>ان</w:t>
      </w:r>
      <w:r w:rsidR="00B024C4">
        <w:rPr>
          <w:rStyle w:val="Char4"/>
          <w:rtl/>
        </w:rPr>
        <w:t>ی</w:t>
      </w:r>
      <w:r w:rsidRPr="0084314E">
        <w:rPr>
          <w:rStyle w:val="Char4"/>
          <w:rtl/>
        </w:rPr>
        <w:t>ه‏ها</w:t>
      </w:r>
      <w:r w:rsidR="00B024C4">
        <w:rPr>
          <w:rStyle w:val="Char4"/>
          <w:rtl/>
        </w:rPr>
        <w:t>ی</w:t>
      </w:r>
      <w:r w:rsidRPr="0084314E">
        <w:rPr>
          <w:rStyle w:val="Char4"/>
          <w:rtl/>
        </w:rPr>
        <w:t xml:space="preserve"> عمر در باب اجتماع </w:t>
      </w:r>
      <w:r w:rsidR="00B024C4">
        <w:rPr>
          <w:rStyle w:val="Char4"/>
          <w:rtl/>
        </w:rPr>
        <w:t>ک</w:t>
      </w:r>
      <w:r w:rsidRPr="0084314E">
        <w:rPr>
          <w:rStyle w:val="Char4"/>
          <w:rtl/>
        </w:rPr>
        <w:t>لمه و اتحاد اح</w:t>
      </w:r>
      <w:r w:rsidR="00B024C4">
        <w:rPr>
          <w:rStyle w:val="Char4"/>
          <w:rtl/>
        </w:rPr>
        <w:t>ک</w:t>
      </w:r>
      <w:r w:rsidRPr="0084314E">
        <w:rPr>
          <w:rStyle w:val="Char4"/>
          <w:rtl/>
        </w:rPr>
        <w:t>ام گذشت.</w:t>
      </w:r>
    </w:p>
    <w:p w:rsidR="001325DE" w:rsidRPr="0084314E" w:rsidRDefault="001325DE" w:rsidP="00B024C4">
      <w:pPr>
        <w:pStyle w:val="a5"/>
        <w:rPr>
          <w:rStyle w:val="Char4"/>
          <w:rtl/>
        </w:rPr>
      </w:pPr>
      <w:bookmarkStart w:id="73" w:name="_Toc441948382"/>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 xml:space="preserve"> ام</w:t>
      </w:r>
      <w:r w:rsidR="00CE5A2A">
        <w:rPr>
          <w:rtl/>
        </w:rPr>
        <w:t>ی</w:t>
      </w:r>
      <w:r w:rsidRPr="00B20B0A">
        <w:rPr>
          <w:rtl/>
        </w:rPr>
        <w:t>رالمؤمن</w:t>
      </w:r>
      <w:r w:rsidR="00CE5A2A">
        <w:rPr>
          <w:rtl/>
        </w:rPr>
        <w:t>ی</w:t>
      </w:r>
      <w:r w:rsidRPr="00B20B0A">
        <w:rPr>
          <w:rtl/>
        </w:rPr>
        <w:t>ن عثمان بن عفان</w:t>
      </w:r>
      <w:r w:rsidRPr="0084314E">
        <w:rPr>
          <w:rStyle w:val="Char4"/>
          <w:rtl/>
        </w:rPr>
        <w:t xml:space="preserve"> </w:t>
      </w:r>
      <w:r w:rsidRPr="00697047">
        <w:rPr>
          <w:rStyle w:val="Char4"/>
          <w:rFonts w:cs="CTraditional Arabic"/>
          <w:b w:val="0"/>
          <w:bCs w:val="0"/>
          <w:rtl/>
        </w:rPr>
        <w:sym w:font="AGA Arabesque" w:char="F074"/>
      </w:r>
      <w:bookmarkEnd w:id="73"/>
    </w:p>
    <w:p w:rsidR="001325DE" w:rsidRPr="0084314E" w:rsidRDefault="001325DE" w:rsidP="0084314E">
      <w:pPr>
        <w:pStyle w:val="PlainText"/>
        <w:ind w:firstLine="284"/>
        <w:jc w:val="both"/>
        <w:rPr>
          <w:rStyle w:val="Char4"/>
          <w:rtl/>
        </w:rPr>
      </w:pPr>
      <w:r w:rsidRPr="0084314E">
        <w:rPr>
          <w:rStyle w:val="Char4"/>
          <w:rtl/>
        </w:rPr>
        <w:t>ابن سعد (62/3) از ابراه</w:t>
      </w:r>
      <w:r w:rsidR="00B024C4">
        <w:rPr>
          <w:rStyle w:val="Char4"/>
          <w:rtl/>
        </w:rPr>
        <w:t>ی</w:t>
      </w:r>
      <w:r w:rsidRPr="0084314E">
        <w:rPr>
          <w:rStyle w:val="Char4"/>
          <w:rtl/>
        </w:rPr>
        <w:t>م بن عبدالرحمن مخزوم</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با عثمان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 xml:space="preserve">عت صورت گرفت، </w:t>
      </w:r>
      <w:r w:rsidR="00B024C4">
        <w:rPr>
          <w:rStyle w:val="Char4"/>
          <w:rtl/>
        </w:rPr>
        <w:t xml:space="preserve">به‌سوی </w:t>
      </w:r>
      <w:r w:rsidRPr="0084314E">
        <w:rPr>
          <w:rStyle w:val="Char4"/>
          <w:rtl/>
        </w:rPr>
        <w:t>مردم ب</w:t>
      </w:r>
      <w:r w:rsidR="00B024C4">
        <w:rPr>
          <w:rStyle w:val="Char4"/>
          <w:rtl/>
        </w:rPr>
        <w:t>ی</w:t>
      </w:r>
      <w:r w:rsidRPr="0084314E">
        <w:rPr>
          <w:rStyle w:val="Char4"/>
          <w:rtl/>
        </w:rPr>
        <w:t>رون گرد</w:t>
      </w:r>
      <w:r w:rsidR="00B024C4">
        <w:rPr>
          <w:rStyle w:val="Char4"/>
          <w:rtl/>
        </w:rPr>
        <w:t>ی</w:t>
      </w:r>
      <w:r w:rsidRPr="0084314E">
        <w:rPr>
          <w:rStyle w:val="Char4"/>
          <w:rtl/>
        </w:rPr>
        <w:t>د، و برا</w:t>
      </w:r>
      <w:r w:rsidR="00B024C4">
        <w:rPr>
          <w:rStyle w:val="Char4"/>
          <w:rtl/>
        </w:rPr>
        <w:t xml:space="preserve">ی‌شان </w:t>
      </w:r>
      <w:r w:rsidRPr="0084314E">
        <w:rPr>
          <w:rStyle w:val="Char4"/>
          <w:rtl/>
        </w:rPr>
        <w:t>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وثنا</w:t>
      </w:r>
      <w:r w:rsidR="00B024C4">
        <w:rPr>
          <w:rStyle w:val="Char4"/>
          <w:rtl/>
        </w:rPr>
        <w:t>ی</w:t>
      </w:r>
      <w:r w:rsidRPr="0084314E">
        <w:rPr>
          <w:rStyle w:val="Char4"/>
          <w:rtl/>
        </w:rPr>
        <w:t xml:space="preserve"> خداوند گفت: سوار شدن بار اول دشوار است، و بعد از ا</w:t>
      </w:r>
      <w:r w:rsidR="00B024C4">
        <w:rPr>
          <w:rStyle w:val="Char4"/>
          <w:rtl/>
        </w:rPr>
        <w:t>ی</w:t>
      </w:r>
      <w:r w:rsidRPr="0084314E">
        <w:rPr>
          <w:rStyle w:val="Char4"/>
          <w:rtl/>
        </w:rPr>
        <w:t>ن روز روزها</w:t>
      </w:r>
      <w:r w:rsidR="00B024C4">
        <w:rPr>
          <w:rStyle w:val="Char4"/>
          <w:rtl/>
        </w:rPr>
        <w:t>یی</w:t>
      </w:r>
      <w:r w:rsidRPr="0084314E">
        <w:rPr>
          <w:rStyle w:val="Char4"/>
          <w:rtl/>
        </w:rPr>
        <w:t xml:space="preserve"> است، اگر زنده ماندم، به روش خوب برا</w:t>
      </w:r>
      <w:r w:rsidR="00B024C4">
        <w:rPr>
          <w:rStyle w:val="Char4"/>
          <w:rtl/>
        </w:rPr>
        <w:t xml:space="preserve">ی‌تان </w:t>
      </w:r>
      <w:r w:rsidRPr="0084314E">
        <w:rPr>
          <w:rStyle w:val="Char4"/>
          <w:rtl/>
        </w:rPr>
        <w:t>ب</w:t>
      </w:r>
      <w:r w:rsidR="00B024C4">
        <w:rPr>
          <w:rStyle w:val="Char4"/>
          <w:rtl/>
        </w:rPr>
        <w:t>ی</w:t>
      </w:r>
      <w:r w:rsidRPr="0084314E">
        <w:rPr>
          <w:rStyle w:val="Char4"/>
          <w:rtl/>
        </w:rPr>
        <w:t>ان</w:t>
      </w:r>
      <w:r w:rsidR="00B024C4">
        <w:rPr>
          <w:rStyle w:val="Char4"/>
          <w:rtl/>
        </w:rPr>
        <w:t>ی</w:t>
      </w:r>
      <w:r w:rsidRPr="0084314E">
        <w:rPr>
          <w:rStyle w:val="Char4"/>
          <w:rtl/>
        </w:rPr>
        <w:t>ه خواهم داد، و ما در گذشته خط</w:t>
      </w:r>
      <w:r w:rsidR="00B024C4">
        <w:rPr>
          <w:rStyle w:val="Char4"/>
          <w:rtl/>
        </w:rPr>
        <w:t>ی</w:t>
      </w:r>
      <w:r w:rsidRPr="0084314E">
        <w:rPr>
          <w:rStyle w:val="Char4"/>
          <w:rtl/>
        </w:rPr>
        <w:t>ب نبود</w:t>
      </w:r>
      <w:r w:rsidR="00B024C4">
        <w:rPr>
          <w:rStyle w:val="Char4"/>
          <w:rtl/>
        </w:rPr>
        <w:t>ی</w:t>
      </w:r>
      <w:r w:rsidRPr="0084314E">
        <w:rPr>
          <w:rStyle w:val="Char4"/>
          <w:rtl/>
        </w:rPr>
        <w:t>م، و خداوند برا</w:t>
      </w:r>
      <w:r w:rsidR="00B024C4">
        <w:rPr>
          <w:rStyle w:val="Char4"/>
          <w:rtl/>
        </w:rPr>
        <w:t xml:space="preserve">ی‌مان </w:t>
      </w:r>
      <w:r w:rsidRPr="0084314E">
        <w:rPr>
          <w:rStyle w:val="Char4"/>
          <w:rtl/>
        </w:rPr>
        <w:t>علم نص</w:t>
      </w:r>
      <w:r w:rsidR="00B024C4">
        <w:rPr>
          <w:rStyle w:val="Char4"/>
          <w:rtl/>
        </w:rPr>
        <w:t>ی</w:t>
      </w:r>
      <w:r w:rsidRPr="0084314E">
        <w:rPr>
          <w:rStyle w:val="Char4"/>
          <w:rtl/>
        </w:rPr>
        <w:t>ب خواهد فرمود.</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طبر</w:t>
      </w:r>
      <w:r w:rsidR="00B024C4">
        <w:rPr>
          <w:rStyle w:val="Char4"/>
          <w:rtl/>
        </w:rPr>
        <w:t>ی</w:t>
      </w:r>
      <w:r w:rsidRPr="0084314E">
        <w:rPr>
          <w:rStyle w:val="Char4"/>
          <w:rtl/>
        </w:rPr>
        <w:t xml:space="preserve"> </w:t>
      </w:r>
      <w:r w:rsidRPr="00F50BAC">
        <w:rPr>
          <w:rStyle w:val="Char4"/>
          <w:rtl/>
        </w:rPr>
        <w:t>در تار</w:t>
      </w:r>
      <w:r w:rsidR="00B024C4" w:rsidRPr="00F50BAC">
        <w:rPr>
          <w:rStyle w:val="Char4"/>
          <w:rtl/>
        </w:rPr>
        <w:t>ی</w:t>
      </w:r>
      <w:r w:rsidRPr="00F50BAC">
        <w:rPr>
          <w:rStyle w:val="Char4"/>
          <w:rtl/>
        </w:rPr>
        <w:t>خش (305/3) از طر</w:t>
      </w:r>
      <w:r w:rsidR="00B024C4" w:rsidRPr="00F50BAC">
        <w:rPr>
          <w:rStyle w:val="Char4"/>
          <w:rtl/>
        </w:rPr>
        <w:t>ی</w:t>
      </w:r>
      <w:r w:rsidRPr="00F50BAC">
        <w:rPr>
          <w:rStyle w:val="Char4"/>
          <w:rtl/>
        </w:rPr>
        <w:t>ق</w:t>
      </w:r>
      <w:r w:rsidRPr="0084314E">
        <w:rPr>
          <w:rStyle w:val="Char4"/>
          <w:rtl/>
        </w:rPr>
        <w:t xml:space="preserve"> س</w:t>
      </w:r>
      <w:r w:rsidR="00B024C4">
        <w:rPr>
          <w:rStyle w:val="Char4"/>
          <w:rtl/>
        </w:rPr>
        <w:t>ی</w:t>
      </w:r>
      <w:r w:rsidRPr="0084314E">
        <w:rPr>
          <w:rStyle w:val="Char4"/>
          <w:rtl/>
        </w:rPr>
        <w:t xml:space="preserve">ف از بدر بن عثمان از </w:t>
      </w:r>
      <w:r w:rsidR="00B024C4">
        <w:rPr>
          <w:rStyle w:val="Char4"/>
          <w:rtl/>
        </w:rPr>
        <w:t>ک</w:t>
      </w:r>
      <w:r w:rsidRPr="0084314E">
        <w:rPr>
          <w:rStyle w:val="Char4"/>
          <w:rtl/>
        </w:rPr>
        <w:t>ا</w:t>
      </w:r>
      <w:r w:rsidR="00B024C4">
        <w:rPr>
          <w:rStyle w:val="Char4"/>
          <w:rtl/>
        </w:rPr>
        <w:t>ک</w:t>
      </w:r>
      <w:r w:rsidRPr="0084314E">
        <w:rPr>
          <w:rStyle w:val="Char4"/>
          <w:rtl/>
        </w:rPr>
        <w:t>ا</w:t>
      </w:r>
      <w:r w:rsidR="00B024C4">
        <w:rPr>
          <w:rStyle w:val="Char4"/>
          <w:rtl/>
        </w:rPr>
        <w:t>ی</w:t>
      </w:r>
      <w:r w:rsidRPr="0084314E">
        <w:rPr>
          <w:rStyle w:val="Char4"/>
          <w:rtl/>
        </w:rPr>
        <w:t xml:space="preserve">ش </w:t>
      </w:r>
      <w:r w:rsidRPr="00697047">
        <w:rPr>
          <w:rStyle w:val="Char4"/>
          <w:spacing w:val="-4"/>
          <w:rtl/>
        </w:rPr>
        <w:t>روا</w:t>
      </w:r>
      <w:r w:rsidR="00B024C4" w:rsidRPr="00697047">
        <w:rPr>
          <w:rStyle w:val="Char4"/>
          <w:spacing w:val="-4"/>
          <w:rtl/>
        </w:rPr>
        <w:t>ی</w:t>
      </w:r>
      <w:r w:rsidRPr="00697047">
        <w:rPr>
          <w:rStyle w:val="Char4"/>
          <w:spacing w:val="-4"/>
          <w:rtl/>
        </w:rPr>
        <w:t xml:space="preserve">ت نموده، </w:t>
      </w:r>
      <w:r w:rsidR="00B024C4" w:rsidRPr="00697047">
        <w:rPr>
          <w:rStyle w:val="Char4"/>
          <w:spacing w:val="-4"/>
          <w:rtl/>
        </w:rPr>
        <w:t>ک</w:t>
      </w:r>
      <w:r w:rsidRPr="00697047">
        <w:rPr>
          <w:rStyle w:val="Char4"/>
          <w:spacing w:val="-4"/>
          <w:rtl/>
        </w:rPr>
        <w:t>ه گفت: هنگام</w:t>
      </w:r>
      <w:r w:rsidR="00B024C4" w:rsidRPr="00697047">
        <w:rPr>
          <w:rStyle w:val="Char4"/>
          <w:spacing w:val="-4"/>
          <w:rtl/>
        </w:rPr>
        <w:t>ی</w:t>
      </w:r>
      <w:r w:rsidRPr="00697047">
        <w:rPr>
          <w:rStyle w:val="Char4"/>
          <w:spacing w:val="-4"/>
          <w:rtl/>
        </w:rPr>
        <w:t xml:space="preserve"> </w:t>
      </w:r>
      <w:r w:rsidR="00B024C4" w:rsidRPr="00697047">
        <w:rPr>
          <w:rStyle w:val="Char4"/>
          <w:spacing w:val="-4"/>
          <w:rtl/>
        </w:rPr>
        <w:t>ک</w:t>
      </w:r>
      <w:r w:rsidRPr="00697047">
        <w:rPr>
          <w:rStyle w:val="Char4"/>
          <w:spacing w:val="-4"/>
          <w:rtl/>
        </w:rPr>
        <w:t>ه اهل شور</w:t>
      </w:r>
      <w:r w:rsidR="00B024C4" w:rsidRPr="00697047">
        <w:rPr>
          <w:rStyle w:val="Char4"/>
          <w:spacing w:val="-4"/>
          <w:rtl/>
        </w:rPr>
        <w:t>ی</w:t>
      </w:r>
      <w:r w:rsidRPr="00697047">
        <w:rPr>
          <w:rStyle w:val="Char4"/>
          <w:spacing w:val="-4"/>
          <w:rtl/>
        </w:rPr>
        <w:t xml:space="preserve"> به عثمان ب</w:t>
      </w:r>
      <w:r w:rsidR="00B024C4" w:rsidRPr="00697047">
        <w:rPr>
          <w:rStyle w:val="Char4"/>
          <w:spacing w:val="-4"/>
          <w:rtl/>
        </w:rPr>
        <w:t>ی</w:t>
      </w:r>
      <w:r w:rsidRPr="00697047">
        <w:rPr>
          <w:rStyle w:val="Char4"/>
          <w:spacing w:val="-4"/>
          <w:rtl/>
        </w:rPr>
        <w:t>عت نمودند، و</w:t>
      </w:r>
      <w:r w:rsidR="00B024C4" w:rsidRPr="00697047">
        <w:rPr>
          <w:rStyle w:val="Char4"/>
          <w:spacing w:val="-4"/>
          <w:rtl/>
        </w:rPr>
        <w:t>ی</w:t>
      </w:r>
      <w:r w:rsidRPr="00697047">
        <w:rPr>
          <w:rStyle w:val="Char4"/>
          <w:spacing w:val="-4"/>
          <w:rtl/>
        </w:rPr>
        <w:t xml:space="preserve"> در حال</w:t>
      </w:r>
      <w:r w:rsidR="00B024C4" w:rsidRPr="00697047">
        <w:rPr>
          <w:rStyle w:val="Char4"/>
          <w:spacing w:val="-4"/>
          <w:rtl/>
        </w:rPr>
        <w:t>ی</w:t>
      </w:r>
      <w:r w:rsidRPr="00697047">
        <w:rPr>
          <w:rStyle w:val="Char4"/>
          <w:spacing w:val="-4"/>
          <w:rtl/>
        </w:rPr>
        <w:t xml:space="preserve"> </w:t>
      </w:r>
      <w:r w:rsidR="00B024C4" w:rsidRPr="00697047">
        <w:rPr>
          <w:rStyle w:val="Char4"/>
          <w:spacing w:val="-4"/>
          <w:rtl/>
        </w:rPr>
        <w:t>ک</w:t>
      </w:r>
      <w:r w:rsidRPr="00697047">
        <w:rPr>
          <w:rStyle w:val="Char4"/>
          <w:spacing w:val="-4"/>
          <w:rtl/>
        </w:rPr>
        <w:t>ه خ</w:t>
      </w:r>
      <w:r w:rsidR="00B024C4" w:rsidRPr="00697047">
        <w:rPr>
          <w:rStyle w:val="Char4"/>
          <w:spacing w:val="-4"/>
          <w:rtl/>
        </w:rPr>
        <w:t>ی</w:t>
      </w:r>
      <w:r w:rsidRPr="00697047">
        <w:rPr>
          <w:rStyle w:val="Char4"/>
          <w:spacing w:val="-4"/>
          <w:rtl/>
        </w:rPr>
        <w:t>ل</w:t>
      </w:r>
      <w:r w:rsidR="00B024C4" w:rsidRPr="00697047">
        <w:rPr>
          <w:rStyle w:val="Char4"/>
          <w:spacing w:val="-4"/>
          <w:rtl/>
        </w:rPr>
        <w:t>ی</w:t>
      </w:r>
      <w:r w:rsidRPr="00697047">
        <w:rPr>
          <w:rStyle w:val="Char4"/>
          <w:spacing w:val="-4"/>
          <w:rtl/>
        </w:rPr>
        <w:t>‏ها شد</w:t>
      </w:r>
      <w:r w:rsidR="00B024C4" w:rsidRPr="00697047">
        <w:rPr>
          <w:rStyle w:val="Char4"/>
          <w:spacing w:val="-4"/>
          <w:rtl/>
        </w:rPr>
        <w:t>ی</w:t>
      </w:r>
      <w:r w:rsidRPr="00697047">
        <w:rPr>
          <w:rStyle w:val="Char4"/>
          <w:spacing w:val="-4"/>
          <w:rtl/>
        </w:rPr>
        <w:t>د خفه و غمگ</w:t>
      </w:r>
      <w:r w:rsidR="00B024C4" w:rsidRPr="00697047">
        <w:rPr>
          <w:rStyle w:val="Char4"/>
          <w:spacing w:val="-4"/>
          <w:rtl/>
        </w:rPr>
        <w:t>ی</w:t>
      </w:r>
      <w:r w:rsidRPr="00697047">
        <w:rPr>
          <w:rStyle w:val="Char4"/>
          <w:spacing w:val="-4"/>
          <w:rtl/>
        </w:rPr>
        <w:t>ن به نظر م</w:t>
      </w:r>
      <w:r w:rsidR="00B024C4" w:rsidRPr="00697047">
        <w:rPr>
          <w:rStyle w:val="Char4"/>
          <w:spacing w:val="-4"/>
          <w:rtl/>
        </w:rPr>
        <w:t>ی</w:t>
      </w:r>
      <w:r w:rsidRPr="00697047">
        <w:rPr>
          <w:rStyle w:val="Char4"/>
          <w:spacing w:val="-4"/>
          <w:rtl/>
        </w:rPr>
        <w:t>‏خورد ب</w:t>
      </w:r>
      <w:r w:rsidR="00B024C4" w:rsidRPr="00697047">
        <w:rPr>
          <w:rStyle w:val="Char4"/>
          <w:spacing w:val="-4"/>
          <w:rtl/>
        </w:rPr>
        <w:t>ی</w:t>
      </w:r>
      <w:r w:rsidRPr="00697047">
        <w:rPr>
          <w:rStyle w:val="Char4"/>
          <w:spacing w:val="-4"/>
          <w:rtl/>
        </w:rPr>
        <w:t>رون گرد</w:t>
      </w:r>
      <w:r w:rsidR="00B024C4" w:rsidRPr="00697047">
        <w:rPr>
          <w:rStyle w:val="Char4"/>
          <w:spacing w:val="-4"/>
          <w:rtl/>
        </w:rPr>
        <w:t>ی</w:t>
      </w:r>
      <w:r w:rsidRPr="00697047">
        <w:rPr>
          <w:rStyle w:val="Char4"/>
          <w:spacing w:val="-4"/>
          <w:rtl/>
        </w:rPr>
        <w:t xml:space="preserve">د، به منبر رسول خدا </w:t>
      </w:r>
      <w:r w:rsidRPr="00697047">
        <w:rPr>
          <w:rFonts w:cs="CTraditional Arabic" w:hint="cs"/>
          <w:spacing w:val="-4"/>
          <w:sz w:val="28"/>
          <w:szCs w:val="28"/>
          <w:rtl/>
        </w:rPr>
        <w:t>ص</w:t>
      </w:r>
      <w:r w:rsidRPr="00697047">
        <w:rPr>
          <w:rStyle w:val="Char4"/>
          <w:spacing w:val="-4"/>
          <w:rtl/>
        </w:rPr>
        <w:t xml:space="preserve"> آمد و برا</w:t>
      </w:r>
      <w:r w:rsidR="00B024C4" w:rsidRPr="00697047">
        <w:rPr>
          <w:rStyle w:val="Char4"/>
          <w:spacing w:val="-4"/>
          <w:rtl/>
        </w:rPr>
        <w:t>ی</w:t>
      </w:r>
      <w:r w:rsidRPr="00697047">
        <w:rPr>
          <w:rStyle w:val="Char4"/>
          <w:spacing w:val="-4"/>
          <w:rtl/>
        </w:rPr>
        <w:t xml:space="preserve"> مردم ب</w:t>
      </w:r>
      <w:r w:rsidR="00B024C4" w:rsidRPr="00697047">
        <w:rPr>
          <w:rStyle w:val="Char4"/>
          <w:spacing w:val="-4"/>
          <w:rtl/>
        </w:rPr>
        <w:t>ی</w:t>
      </w:r>
      <w:r w:rsidRPr="00697047">
        <w:rPr>
          <w:rStyle w:val="Char4"/>
          <w:spacing w:val="-4"/>
          <w:rtl/>
        </w:rPr>
        <w:t>ان</w:t>
      </w:r>
      <w:r w:rsidR="00B024C4" w:rsidRPr="00697047">
        <w:rPr>
          <w:rStyle w:val="Char4"/>
          <w:spacing w:val="-4"/>
          <w:rtl/>
        </w:rPr>
        <w:t>ی</w:t>
      </w:r>
      <w:r w:rsidRPr="00697047">
        <w:rPr>
          <w:rStyle w:val="Char4"/>
          <w:spacing w:val="-4"/>
          <w:rtl/>
        </w:rPr>
        <w:t>ه داد، و</w:t>
      </w:r>
      <w:r w:rsidR="00B024C4" w:rsidRPr="00697047">
        <w:rPr>
          <w:rStyle w:val="Char4"/>
          <w:spacing w:val="-4"/>
          <w:rtl/>
        </w:rPr>
        <w:t>ی</w:t>
      </w:r>
      <w:r w:rsidRPr="00697047">
        <w:rPr>
          <w:rStyle w:val="Char4"/>
          <w:spacing w:val="-4"/>
          <w:rtl/>
        </w:rPr>
        <w:t xml:space="preserve"> پس از حمد و ثنا</w:t>
      </w:r>
      <w:r w:rsidR="00B024C4" w:rsidRPr="00697047">
        <w:rPr>
          <w:rStyle w:val="Char4"/>
          <w:spacing w:val="-4"/>
          <w:rtl/>
        </w:rPr>
        <w:t>ی</w:t>
      </w:r>
      <w:r w:rsidRPr="00697047">
        <w:rPr>
          <w:rStyle w:val="Char4"/>
          <w:spacing w:val="-4"/>
          <w:rtl/>
        </w:rPr>
        <w:t xml:space="preserve"> خداوند و درود فرستادن بر پ</w:t>
      </w:r>
      <w:r w:rsidR="00B024C4" w:rsidRPr="00697047">
        <w:rPr>
          <w:rStyle w:val="Char4"/>
          <w:spacing w:val="-4"/>
          <w:rtl/>
        </w:rPr>
        <w:t>ی</w:t>
      </w:r>
      <w:r w:rsidRPr="00697047">
        <w:rPr>
          <w:rStyle w:val="Char4"/>
          <w:spacing w:val="-4"/>
          <w:rtl/>
        </w:rPr>
        <w:t xml:space="preserve">امبر </w:t>
      </w:r>
      <w:r w:rsidRPr="00697047">
        <w:rPr>
          <w:rFonts w:cs="CTraditional Arabic" w:hint="cs"/>
          <w:spacing w:val="-4"/>
          <w:sz w:val="28"/>
          <w:szCs w:val="28"/>
          <w:rtl/>
        </w:rPr>
        <w:t>ص</w:t>
      </w:r>
      <w:r w:rsidRPr="0084314E">
        <w:rPr>
          <w:rStyle w:val="Char4"/>
          <w:rtl/>
        </w:rPr>
        <w:t xml:space="preserve"> گفت: شما در دار دگرگون</w:t>
      </w:r>
      <w:r w:rsidR="00B024C4">
        <w:rPr>
          <w:rStyle w:val="Char4"/>
          <w:rtl/>
        </w:rPr>
        <w:t>ی</w:t>
      </w:r>
      <w:r w:rsidRPr="0084314E">
        <w:rPr>
          <w:rStyle w:val="Char4"/>
          <w:rtl/>
        </w:rPr>
        <w:t xml:space="preserve"> و مسافرت، و در باق</w:t>
      </w:r>
      <w:r w:rsidR="00B024C4">
        <w:rPr>
          <w:rStyle w:val="Char4"/>
          <w:rtl/>
        </w:rPr>
        <w:t>ی</w:t>
      </w:r>
      <w:r w:rsidRPr="0084314E">
        <w:rPr>
          <w:rStyle w:val="Char4"/>
          <w:rtl/>
        </w:rPr>
        <w:t xml:space="preserve"> مانده عمرها قرار دار</w:t>
      </w:r>
      <w:r w:rsidR="00B024C4">
        <w:rPr>
          <w:rStyle w:val="Char4"/>
          <w:rtl/>
        </w:rPr>
        <w:t>ی</w:t>
      </w:r>
      <w:r w:rsidRPr="0084314E">
        <w:rPr>
          <w:rStyle w:val="Char4"/>
          <w:rtl/>
        </w:rPr>
        <w:t>د، بنابرا</w:t>
      </w:r>
      <w:r w:rsidR="00B024C4">
        <w:rPr>
          <w:rStyle w:val="Char4"/>
          <w:rtl/>
        </w:rPr>
        <w:t>ی</w:t>
      </w:r>
      <w:r w:rsidRPr="0084314E">
        <w:rPr>
          <w:rStyle w:val="Char4"/>
          <w:rtl/>
        </w:rPr>
        <w:t>ن در مدت قبل از اجل‏</w:t>
      </w:r>
      <w:r w:rsidR="005410A1">
        <w:rPr>
          <w:rStyle w:val="Char4"/>
          <w:rtl/>
        </w:rPr>
        <w:t>هایتان</w:t>
      </w:r>
      <w:r w:rsidR="00B024C4">
        <w:rPr>
          <w:rStyle w:val="Char4"/>
          <w:rtl/>
        </w:rPr>
        <w:t xml:space="preserve"> </w:t>
      </w:r>
      <w:r w:rsidRPr="0084314E">
        <w:rPr>
          <w:rStyle w:val="Char4"/>
          <w:rtl/>
        </w:rPr>
        <w:t>به بهتر</w:t>
      </w:r>
      <w:r w:rsidR="00B024C4">
        <w:rPr>
          <w:rStyle w:val="Char4"/>
          <w:rtl/>
        </w:rPr>
        <w:t>ی</w:t>
      </w:r>
      <w:r w:rsidRPr="0084314E">
        <w:rPr>
          <w:rStyle w:val="Char4"/>
          <w:rtl/>
        </w:rPr>
        <w:t>ن چ</w:t>
      </w:r>
      <w:r w:rsidR="00B024C4">
        <w:rPr>
          <w:rStyle w:val="Char4"/>
          <w:rtl/>
        </w:rPr>
        <w:t>ی</w:t>
      </w:r>
      <w:r w:rsidRPr="0084314E">
        <w:rPr>
          <w:rStyle w:val="Char4"/>
          <w:rtl/>
        </w:rPr>
        <w:t>زها</w:t>
      </w:r>
      <w:r w:rsidR="00B024C4">
        <w:rPr>
          <w:rStyle w:val="Char4"/>
          <w:rtl/>
        </w:rPr>
        <w:t>یی</w:t>
      </w:r>
      <w:r w:rsidRPr="0084314E">
        <w:rPr>
          <w:rStyle w:val="Char4"/>
          <w:rtl/>
        </w:rPr>
        <w:t xml:space="preserve"> مبادرت ورز</w:t>
      </w:r>
      <w:r w:rsidR="00B024C4">
        <w:rPr>
          <w:rStyle w:val="Char4"/>
          <w:rtl/>
        </w:rPr>
        <w:t>ی</w:t>
      </w:r>
      <w:r w:rsidRPr="0084314E">
        <w:rPr>
          <w:rStyle w:val="Char4"/>
          <w:rtl/>
        </w:rPr>
        <w:t xml:space="preserve">د </w:t>
      </w:r>
      <w:r w:rsidR="00B024C4">
        <w:rPr>
          <w:rStyle w:val="Char4"/>
          <w:rtl/>
        </w:rPr>
        <w:t>ک</w:t>
      </w:r>
      <w:r w:rsidRPr="0084314E">
        <w:rPr>
          <w:rStyle w:val="Char4"/>
          <w:rtl/>
        </w:rPr>
        <w:t>ه توانا</w:t>
      </w:r>
      <w:r w:rsidR="00B024C4">
        <w:rPr>
          <w:rStyle w:val="Char4"/>
          <w:rtl/>
        </w:rPr>
        <w:t xml:space="preserve">یی‌شان </w:t>
      </w:r>
      <w:r w:rsidRPr="0084314E">
        <w:rPr>
          <w:rStyle w:val="Char4"/>
          <w:rtl/>
        </w:rPr>
        <w:t>را دار</w:t>
      </w:r>
      <w:r w:rsidR="00B024C4">
        <w:rPr>
          <w:rStyle w:val="Char4"/>
          <w:rtl/>
        </w:rPr>
        <w:t>ی</w:t>
      </w:r>
      <w:r w:rsidRPr="0084314E">
        <w:rPr>
          <w:rStyle w:val="Char4"/>
          <w:rtl/>
        </w:rPr>
        <w:t>د، مرگ برا</w:t>
      </w:r>
      <w:r w:rsidR="00B024C4">
        <w:rPr>
          <w:rStyle w:val="Char4"/>
          <w:rtl/>
        </w:rPr>
        <w:t xml:space="preserve">ی‌تان </w:t>
      </w:r>
      <w:r w:rsidRPr="0084314E">
        <w:rPr>
          <w:rStyle w:val="Char4"/>
          <w:rtl/>
        </w:rPr>
        <w:t>نزد</w:t>
      </w:r>
      <w:r w:rsidR="00B024C4">
        <w:rPr>
          <w:rStyle w:val="Char4"/>
          <w:rtl/>
        </w:rPr>
        <w:t>یک</w:t>
      </w:r>
      <w:r w:rsidRPr="0084314E">
        <w:rPr>
          <w:rStyle w:val="Char4"/>
          <w:rtl/>
        </w:rPr>
        <w:t xml:space="preserve"> گردان</w:t>
      </w:r>
      <w:r w:rsidR="00B024C4">
        <w:rPr>
          <w:rStyle w:val="Char4"/>
          <w:rtl/>
        </w:rPr>
        <w:t>ی</w:t>
      </w:r>
      <w:r w:rsidRPr="0084314E">
        <w:rPr>
          <w:rStyle w:val="Char4"/>
          <w:rtl/>
        </w:rPr>
        <w:t xml:space="preserve">ده شده است، </w:t>
      </w:r>
      <w:r w:rsidR="00B024C4">
        <w:rPr>
          <w:rStyle w:val="Char4"/>
          <w:rtl/>
        </w:rPr>
        <w:t>ی</w:t>
      </w:r>
      <w:r w:rsidRPr="0084314E">
        <w:rPr>
          <w:rStyle w:val="Char4"/>
          <w:rtl/>
        </w:rPr>
        <w:t>ا صبح به سراغ</w:t>
      </w:r>
      <w:r w:rsidR="00B024C4">
        <w:rPr>
          <w:rStyle w:val="Char4"/>
          <w:rtl/>
        </w:rPr>
        <w:t xml:space="preserve">‌تان </w:t>
      </w:r>
      <w:r w:rsidRPr="0084314E">
        <w:rPr>
          <w:rStyle w:val="Char4"/>
          <w:rtl/>
        </w:rPr>
        <w:t>م</w:t>
      </w:r>
      <w:r w:rsidR="00B024C4">
        <w:rPr>
          <w:rStyle w:val="Char4"/>
          <w:rtl/>
        </w:rPr>
        <w:t>ی</w:t>
      </w:r>
      <w:r w:rsidRPr="0084314E">
        <w:rPr>
          <w:rStyle w:val="Char4"/>
          <w:rtl/>
        </w:rPr>
        <w:t>‏آ</w:t>
      </w:r>
      <w:r w:rsidR="00B024C4">
        <w:rPr>
          <w:rStyle w:val="Char4"/>
          <w:rtl/>
        </w:rPr>
        <w:t>ی</w:t>
      </w:r>
      <w:r w:rsidRPr="0084314E">
        <w:rPr>
          <w:rStyle w:val="Char4"/>
          <w:rtl/>
        </w:rPr>
        <w:t xml:space="preserve">د </w:t>
      </w:r>
      <w:r w:rsidR="00B024C4">
        <w:rPr>
          <w:rStyle w:val="Char4"/>
          <w:rtl/>
        </w:rPr>
        <w:t>ی</w:t>
      </w:r>
      <w:r w:rsidRPr="0084314E">
        <w:rPr>
          <w:rStyle w:val="Char4"/>
          <w:rtl/>
        </w:rPr>
        <w:t>ا ب</w:t>
      </w:r>
      <w:r w:rsidR="00B024C4">
        <w:rPr>
          <w:rStyle w:val="Char4"/>
          <w:rtl/>
        </w:rPr>
        <w:t>ی</w:t>
      </w:r>
      <w:r w:rsidRPr="0084314E">
        <w:rPr>
          <w:rStyle w:val="Char4"/>
          <w:rtl/>
        </w:rPr>
        <w:t>گانه، آگاه باش</w:t>
      </w:r>
      <w:r w:rsidR="00B024C4">
        <w:rPr>
          <w:rStyle w:val="Char4"/>
          <w:rtl/>
        </w:rPr>
        <w:t>ی</w:t>
      </w:r>
      <w:r w:rsidRPr="0084314E">
        <w:rPr>
          <w:rStyle w:val="Char4"/>
          <w:rtl/>
        </w:rPr>
        <w:t>د: دن</w:t>
      </w:r>
      <w:r w:rsidR="00B024C4">
        <w:rPr>
          <w:rStyle w:val="Char4"/>
          <w:rtl/>
        </w:rPr>
        <w:t>ی</w:t>
      </w:r>
      <w:r w:rsidRPr="0084314E">
        <w:rPr>
          <w:rStyle w:val="Char4"/>
          <w:rtl/>
        </w:rPr>
        <w:t>ا با فر</w:t>
      </w:r>
      <w:r w:rsidR="00B024C4">
        <w:rPr>
          <w:rStyle w:val="Char4"/>
          <w:rtl/>
        </w:rPr>
        <w:t>ی</w:t>
      </w:r>
      <w:r w:rsidRPr="0084314E">
        <w:rPr>
          <w:rStyle w:val="Char4"/>
          <w:rtl/>
        </w:rPr>
        <w:t>ب و غرور پ</w:t>
      </w:r>
      <w:r w:rsidR="00B024C4">
        <w:rPr>
          <w:rStyle w:val="Char4"/>
          <w:rtl/>
        </w:rPr>
        <w:t>ی</w:t>
      </w:r>
      <w:r w:rsidRPr="0084314E">
        <w:rPr>
          <w:rStyle w:val="Char4"/>
          <w:rtl/>
        </w:rPr>
        <w:t>چان</w:t>
      </w:r>
      <w:r w:rsidR="00B024C4">
        <w:rPr>
          <w:rStyle w:val="Char4"/>
          <w:rtl/>
        </w:rPr>
        <w:t>ی</w:t>
      </w:r>
      <w:r w:rsidRPr="0084314E">
        <w:rPr>
          <w:rStyle w:val="Char4"/>
          <w:rtl/>
        </w:rPr>
        <w:t>ده شده است:</w:t>
      </w:r>
    </w:p>
    <w:p w:rsidR="001325DE" w:rsidRPr="00B20B0A" w:rsidRDefault="001325DE" w:rsidP="00453398">
      <w:pPr>
        <w:pStyle w:val="af1"/>
        <w:rPr>
          <w:rFonts w:cs="Traditional Arabic"/>
          <w:b/>
          <w:bCs/>
          <w:rtl/>
        </w:rPr>
      </w:pPr>
      <w:r>
        <w:rPr>
          <w:rStyle w:val="Char8"/>
          <w:rtl/>
        </w:rPr>
        <w:t>﴿</w:t>
      </w:r>
      <w:r w:rsidRPr="00453398">
        <w:rPr>
          <w:rFonts w:hint="eastAsia"/>
          <w:rtl/>
        </w:rPr>
        <w:t>فَلَا</w:t>
      </w:r>
      <w:r w:rsidRPr="00453398">
        <w:rPr>
          <w:rtl/>
        </w:rPr>
        <w:t xml:space="preserve"> </w:t>
      </w:r>
      <w:r w:rsidRPr="00453398">
        <w:rPr>
          <w:rFonts w:hint="eastAsia"/>
          <w:rtl/>
        </w:rPr>
        <w:t>تَغُرَّنَّكُمُ</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حَيَو</w:t>
      </w:r>
      <w:r w:rsidRPr="00453398">
        <w:rPr>
          <w:rFonts w:hint="cs"/>
          <w:rtl/>
        </w:rPr>
        <w:t>ٰ</w:t>
      </w:r>
      <w:r w:rsidRPr="00453398">
        <w:rPr>
          <w:rFonts w:hint="eastAsia"/>
          <w:rtl/>
        </w:rPr>
        <w:t>ةُ</w:t>
      </w:r>
      <w:r w:rsidRPr="00453398">
        <w:rPr>
          <w:rtl/>
        </w:rPr>
        <w:t xml:space="preserve"> </w:t>
      </w:r>
      <w:r w:rsidRPr="00453398">
        <w:rPr>
          <w:rFonts w:hint="cs"/>
          <w:rtl/>
        </w:rPr>
        <w:t>ٱ</w:t>
      </w:r>
      <w:r w:rsidRPr="00453398">
        <w:rPr>
          <w:rFonts w:hint="eastAsia"/>
          <w:rtl/>
        </w:rPr>
        <w:t>لدُّن</w:t>
      </w:r>
      <w:r w:rsidRPr="00453398">
        <w:rPr>
          <w:rFonts w:hint="cs"/>
          <w:rtl/>
        </w:rPr>
        <w:t>ۡ</w:t>
      </w:r>
      <w:r w:rsidRPr="00453398">
        <w:rPr>
          <w:rFonts w:hint="eastAsia"/>
          <w:rtl/>
        </w:rPr>
        <w:t>يَا</w:t>
      </w:r>
      <w:r w:rsidRPr="00453398">
        <w:rPr>
          <w:rtl/>
        </w:rPr>
        <w:t xml:space="preserve"> </w:t>
      </w:r>
      <w:r w:rsidRPr="00453398">
        <w:rPr>
          <w:rFonts w:hint="eastAsia"/>
          <w:rtl/>
        </w:rPr>
        <w:t>وَلَا</w:t>
      </w:r>
      <w:r w:rsidRPr="00453398">
        <w:rPr>
          <w:rtl/>
        </w:rPr>
        <w:t xml:space="preserve"> </w:t>
      </w:r>
      <w:r w:rsidRPr="00453398">
        <w:rPr>
          <w:rFonts w:hint="eastAsia"/>
          <w:rtl/>
        </w:rPr>
        <w:t>يَغُرَّنَّكُم</w:t>
      </w:r>
      <w:r w:rsidRPr="00453398">
        <w:rPr>
          <w:rtl/>
        </w:rPr>
        <w:t xml:space="preserve"> </w:t>
      </w:r>
      <w:r w:rsidRPr="00453398">
        <w:rPr>
          <w:rFonts w:hint="eastAsia"/>
          <w:rtl/>
        </w:rPr>
        <w:t>بِ</w:t>
      </w:r>
      <w:r w:rsidRPr="00453398">
        <w:rPr>
          <w:rFonts w:hint="cs"/>
          <w:rtl/>
        </w:rPr>
        <w:t>ٱ</w:t>
      </w:r>
      <w:r w:rsidRPr="00453398">
        <w:rPr>
          <w:rFonts w:hint="eastAsia"/>
          <w:rtl/>
        </w:rPr>
        <w:t>للَّهِ</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غَرُورُ</w:t>
      </w:r>
      <w:r>
        <w:rPr>
          <w:rStyle w:val="Char8"/>
          <w:rtl/>
        </w:rPr>
        <w:t>﴾</w:t>
      </w:r>
      <w:r>
        <w:rPr>
          <w:rStyle w:val="Char4"/>
          <w:rFonts w:hint="cs"/>
          <w:rtl/>
        </w:rPr>
        <w:t xml:space="preserve"> </w:t>
      </w:r>
      <w:r>
        <w:rPr>
          <w:rStyle w:val="Char6"/>
          <w:rFonts w:hint="cs"/>
          <w:rtl/>
        </w:rPr>
        <w:t>[لقمان: 33]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مبادا زندگان</w:t>
      </w:r>
      <w:r w:rsidR="00B024C4">
        <w:rPr>
          <w:rStyle w:val="Char4"/>
          <w:rtl/>
        </w:rPr>
        <w:t>ی</w:t>
      </w:r>
      <w:r w:rsidRPr="0084314E">
        <w:rPr>
          <w:rStyle w:val="Char4"/>
          <w:rtl/>
        </w:rPr>
        <w:t xml:space="preserve"> دن</w:t>
      </w:r>
      <w:r w:rsidR="00B024C4">
        <w:rPr>
          <w:rStyle w:val="Char4"/>
          <w:rtl/>
        </w:rPr>
        <w:t>ی</w:t>
      </w:r>
      <w:r w:rsidRPr="0084314E">
        <w:rPr>
          <w:rStyle w:val="Char4"/>
          <w:rtl/>
        </w:rPr>
        <w:t>ا شما را بفر</w:t>
      </w:r>
      <w:r w:rsidR="00B024C4">
        <w:rPr>
          <w:rStyle w:val="Char4"/>
          <w:rtl/>
        </w:rPr>
        <w:t>ی</w:t>
      </w:r>
      <w:r w:rsidRPr="0084314E">
        <w:rPr>
          <w:rStyle w:val="Char4"/>
          <w:rtl/>
        </w:rPr>
        <w:t>بد، و مبادا ش</w:t>
      </w:r>
      <w:r w:rsidR="00B024C4">
        <w:rPr>
          <w:rStyle w:val="Char4"/>
          <w:rtl/>
        </w:rPr>
        <w:t>ی</w:t>
      </w:r>
      <w:r w:rsidRPr="0084314E">
        <w:rPr>
          <w:rStyle w:val="Char4"/>
          <w:rtl/>
        </w:rPr>
        <w:t>طان شما را مغرور سازد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از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در گذشته‏اند عبرت بگ</w:t>
      </w:r>
      <w:r w:rsidR="00B024C4">
        <w:rPr>
          <w:rStyle w:val="Char4"/>
          <w:rtl/>
        </w:rPr>
        <w:t>ی</w:t>
      </w:r>
      <w:r w:rsidRPr="0084314E">
        <w:rPr>
          <w:rStyle w:val="Char4"/>
          <w:rtl/>
        </w:rPr>
        <w:t>ر</w:t>
      </w:r>
      <w:r w:rsidR="00B024C4">
        <w:rPr>
          <w:rStyle w:val="Char4"/>
          <w:rtl/>
        </w:rPr>
        <w:t>ی</w:t>
      </w:r>
      <w:r w:rsidRPr="0084314E">
        <w:rPr>
          <w:rStyle w:val="Char4"/>
          <w:rtl/>
        </w:rPr>
        <w:t>د، بعد از آن تلاش نما</w:t>
      </w:r>
      <w:r w:rsidR="00B024C4">
        <w:rPr>
          <w:rStyle w:val="Char4"/>
          <w:rtl/>
        </w:rPr>
        <w:t>یی</w:t>
      </w:r>
      <w:r w:rsidRPr="0084314E">
        <w:rPr>
          <w:rStyle w:val="Char4"/>
          <w:rtl/>
        </w:rPr>
        <w:t>د، و غافل نشو</w:t>
      </w:r>
      <w:r w:rsidR="00B024C4">
        <w:rPr>
          <w:rStyle w:val="Char4"/>
          <w:rtl/>
        </w:rPr>
        <w:t>ی</w:t>
      </w:r>
      <w:r w:rsidRPr="0084314E">
        <w:rPr>
          <w:rStyle w:val="Char4"/>
          <w:rtl/>
        </w:rPr>
        <w:t>د، ز</w:t>
      </w:r>
      <w:r w:rsidR="00B024C4">
        <w:rPr>
          <w:rStyle w:val="Char4"/>
          <w:rtl/>
        </w:rPr>
        <w:t>ی</w:t>
      </w:r>
      <w:r w:rsidRPr="0084314E">
        <w:rPr>
          <w:rStyle w:val="Char4"/>
          <w:rtl/>
        </w:rPr>
        <w:t>را در مورد شما غفلت صورت نم</w:t>
      </w:r>
      <w:r w:rsidR="00B024C4">
        <w:rPr>
          <w:rStyle w:val="Char4"/>
          <w:rtl/>
        </w:rPr>
        <w:t>ی</w:t>
      </w:r>
      <w:r w:rsidRPr="0084314E">
        <w:rPr>
          <w:rStyle w:val="Char4"/>
          <w:rtl/>
        </w:rPr>
        <w:t>‏گ</w:t>
      </w:r>
      <w:r w:rsidR="00B024C4">
        <w:rPr>
          <w:rStyle w:val="Char4"/>
          <w:rtl/>
        </w:rPr>
        <w:t>ی</w:t>
      </w:r>
      <w:r w:rsidRPr="0084314E">
        <w:rPr>
          <w:rStyle w:val="Char4"/>
          <w:rtl/>
        </w:rPr>
        <w:t>رد، فرزندان دن</w:t>
      </w:r>
      <w:r w:rsidR="00B024C4">
        <w:rPr>
          <w:rStyle w:val="Char4"/>
          <w:rtl/>
        </w:rPr>
        <w:t>ی</w:t>
      </w:r>
      <w:r w:rsidRPr="0084314E">
        <w:rPr>
          <w:rStyle w:val="Char4"/>
          <w:rtl/>
        </w:rPr>
        <w:t>ا و برادران آن، آنان</w:t>
      </w:r>
      <w:r w:rsidR="00B024C4">
        <w:rPr>
          <w:rStyle w:val="Char4"/>
          <w:rtl/>
        </w:rPr>
        <w:t>ی</w:t>
      </w:r>
      <w:r w:rsidRPr="0084314E">
        <w:rPr>
          <w:rStyle w:val="Char4"/>
          <w:rtl/>
        </w:rPr>
        <w:t xml:space="preserve"> </w:t>
      </w:r>
      <w:r w:rsidR="00B024C4">
        <w:rPr>
          <w:rStyle w:val="Char4"/>
          <w:rtl/>
        </w:rPr>
        <w:t>ک</w:t>
      </w:r>
      <w:r w:rsidRPr="0084314E">
        <w:rPr>
          <w:rStyle w:val="Char4"/>
          <w:rtl/>
        </w:rPr>
        <w:t>ه دن</w:t>
      </w:r>
      <w:r w:rsidR="00B024C4">
        <w:rPr>
          <w:rStyle w:val="Char4"/>
          <w:rtl/>
        </w:rPr>
        <w:t>ی</w:t>
      </w:r>
      <w:r w:rsidRPr="0084314E">
        <w:rPr>
          <w:rStyle w:val="Char4"/>
          <w:rtl/>
        </w:rPr>
        <w:t xml:space="preserve">ا را </w:t>
      </w:r>
      <w:r w:rsidR="00B024C4">
        <w:rPr>
          <w:rStyle w:val="Char4"/>
          <w:rtl/>
        </w:rPr>
        <w:t>ک</w:t>
      </w:r>
      <w:r w:rsidRPr="0084314E">
        <w:rPr>
          <w:rStyle w:val="Char4"/>
          <w:rtl/>
        </w:rPr>
        <w:t xml:space="preserve">شت نمودند و آباد </w:t>
      </w:r>
      <w:r w:rsidR="00B024C4">
        <w:rPr>
          <w:rStyle w:val="Char4"/>
          <w:rtl/>
        </w:rPr>
        <w:t>ک</w:t>
      </w:r>
      <w:r w:rsidRPr="0084314E">
        <w:rPr>
          <w:rStyle w:val="Char4"/>
          <w:rtl/>
        </w:rPr>
        <w:t>ردند و از آن برا</w:t>
      </w:r>
      <w:r w:rsidR="00B024C4">
        <w:rPr>
          <w:rStyle w:val="Char4"/>
          <w:rtl/>
        </w:rPr>
        <w:t>ی</w:t>
      </w:r>
      <w:r w:rsidRPr="0084314E">
        <w:rPr>
          <w:rStyle w:val="Char4"/>
          <w:rtl/>
        </w:rPr>
        <w:t xml:space="preserve"> مدت طولان</w:t>
      </w:r>
      <w:r w:rsidR="00B024C4">
        <w:rPr>
          <w:rStyle w:val="Char4"/>
          <w:rtl/>
        </w:rPr>
        <w:t>ی</w:t>
      </w:r>
      <w:r w:rsidRPr="0084314E">
        <w:rPr>
          <w:rStyle w:val="Char4"/>
          <w:rtl/>
        </w:rPr>
        <w:t xml:space="preserve"> لذت بردند </w:t>
      </w:r>
      <w:r w:rsidR="00B024C4">
        <w:rPr>
          <w:rStyle w:val="Char4"/>
          <w:rtl/>
        </w:rPr>
        <w:t>ک</w:t>
      </w:r>
      <w:r w:rsidRPr="0084314E">
        <w:rPr>
          <w:rStyle w:val="Char4"/>
          <w:rtl/>
        </w:rPr>
        <w:t>جا</w:t>
      </w:r>
      <w:r w:rsidR="00B024C4">
        <w:rPr>
          <w:rStyle w:val="Char4"/>
          <w:rtl/>
        </w:rPr>
        <w:t>ی</w:t>
      </w:r>
      <w:r w:rsidRPr="0084314E">
        <w:rPr>
          <w:rStyle w:val="Char4"/>
          <w:rtl/>
        </w:rPr>
        <w:t>ند؟ آ</w:t>
      </w:r>
      <w:r w:rsidR="00B024C4">
        <w:rPr>
          <w:rStyle w:val="Char4"/>
          <w:rtl/>
        </w:rPr>
        <w:t>ی</w:t>
      </w:r>
      <w:r w:rsidRPr="0084314E">
        <w:rPr>
          <w:rStyle w:val="Char4"/>
          <w:rtl/>
        </w:rPr>
        <w:t>ا دن</w:t>
      </w:r>
      <w:r w:rsidR="00B024C4">
        <w:rPr>
          <w:rStyle w:val="Char4"/>
          <w:rtl/>
        </w:rPr>
        <w:t>ی</w:t>
      </w:r>
      <w:r w:rsidRPr="0084314E">
        <w:rPr>
          <w:rStyle w:val="Char4"/>
          <w:rtl/>
        </w:rPr>
        <w:t>ا ا</w:t>
      </w:r>
      <w:r w:rsidR="00B024C4">
        <w:rPr>
          <w:rStyle w:val="Char4"/>
          <w:rtl/>
        </w:rPr>
        <w:t>ی</w:t>
      </w:r>
      <w:r w:rsidRPr="0084314E">
        <w:rPr>
          <w:rStyle w:val="Char4"/>
          <w:rtl/>
        </w:rPr>
        <w:t>شان را ب</w:t>
      </w:r>
      <w:r w:rsidR="00B024C4">
        <w:rPr>
          <w:rStyle w:val="Char4"/>
          <w:rtl/>
        </w:rPr>
        <w:t>ی</w:t>
      </w:r>
      <w:r w:rsidRPr="0084314E">
        <w:rPr>
          <w:rStyle w:val="Char4"/>
          <w:rtl/>
        </w:rPr>
        <w:t>رون ن</w:t>
      </w:r>
      <w:r w:rsidR="00B024C4">
        <w:rPr>
          <w:rStyle w:val="Char4"/>
          <w:rtl/>
        </w:rPr>
        <w:t>ی</w:t>
      </w:r>
      <w:r w:rsidRPr="0084314E">
        <w:rPr>
          <w:rStyle w:val="Char4"/>
          <w:rtl/>
        </w:rPr>
        <w:t>نداخت؟! دن</w:t>
      </w:r>
      <w:r w:rsidR="00B024C4">
        <w:rPr>
          <w:rStyle w:val="Char4"/>
          <w:rtl/>
        </w:rPr>
        <w:t>ی</w:t>
      </w:r>
      <w:r w:rsidRPr="0084314E">
        <w:rPr>
          <w:rStyle w:val="Char4"/>
          <w:rtl/>
        </w:rPr>
        <w:t>ا را در همان جا</w:t>
      </w:r>
      <w:r w:rsidR="00B024C4">
        <w:rPr>
          <w:rStyle w:val="Char4"/>
          <w:rtl/>
        </w:rPr>
        <w:t>یی</w:t>
      </w:r>
      <w:r w:rsidRPr="0084314E">
        <w:rPr>
          <w:rStyle w:val="Char4"/>
          <w:rtl/>
        </w:rPr>
        <w:t xml:space="preserve"> ب</w:t>
      </w:r>
      <w:r w:rsidR="00B024C4">
        <w:rPr>
          <w:rStyle w:val="Char4"/>
          <w:rtl/>
        </w:rPr>
        <w:t>ی</w:t>
      </w:r>
      <w:r w:rsidRPr="0084314E">
        <w:rPr>
          <w:rStyle w:val="Char4"/>
          <w:rtl/>
        </w:rPr>
        <w:t>نداز</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خداوند انداخته‏اش، و آخرت را طلب </w:t>
      </w:r>
      <w:r w:rsidR="00B024C4">
        <w:rPr>
          <w:rStyle w:val="Char4"/>
          <w:rtl/>
        </w:rPr>
        <w:t>ک</w:t>
      </w:r>
      <w:r w:rsidRPr="0084314E">
        <w:rPr>
          <w:rStyle w:val="Char4"/>
          <w:rtl/>
        </w:rPr>
        <w:t>ن</w:t>
      </w:r>
      <w:r w:rsidR="00B024C4">
        <w:rPr>
          <w:rStyle w:val="Char4"/>
          <w:rtl/>
        </w:rPr>
        <w:t>ی</w:t>
      </w:r>
      <w:r w:rsidRPr="0084314E">
        <w:rPr>
          <w:rStyle w:val="Char4"/>
          <w:rtl/>
        </w:rPr>
        <w:t>د، چون خداوند برا</w:t>
      </w:r>
      <w:r w:rsidR="00B024C4">
        <w:rPr>
          <w:rStyle w:val="Char4"/>
          <w:rtl/>
        </w:rPr>
        <w:t>ی</w:t>
      </w:r>
      <w:r w:rsidRPr="0084314E">
        <w:rPr>
          <w:rStyle w:val="Char4"/>
          <w:rtl/>
        </w:rPr>
        <w:t xml:space="preserve"> دن</w:t>
      </w:r>
      <w:r w:rsidR="00B024C4">
        <w:rPr>
          <w:rStyle w:val="Char4"/>
          <w:rtl/>
        </w:rPr>
        <w:t>ی</w:t>
      </w:r>
      <w:r w:rsidRPr="0084314E">
        <w:rPr>
          <w:rStyle w:val="Char4"/>
          <w:rtl/>
        </w:rPr>
        <w:t>ا، و برا</w:t>
      </w:r>
      <w:r w:rsidR="00B024C4">
        <w:rPr>
          <w:rStyle w:val="Char4"/>
          <w:rtl/>
        </w:rPr>
        <w:t>ی</w:t>
      </w:r>
      <w:r w:rsidRPr="0084314E">
        <w:rPr>
          <w:rStyle w:val="Char4"/>
          <w:rtl/>
        </w:rPr>
        <w:t xml:space="preserve"> آنچه بهتر و ن</w:t>
      </w:r>
      <w:r w:rsidR="00B024C4">
        <w:rPr>
          <w:rStyle w:val="Char4"/>
          <w:rtl/>
        </w:rPr>
        <w:t>یک</w:t>
      </w:r>
      <w:r w:rsidRPr="0084314E">
        <w:rPr>
          <w:rStyle w:val="Char4"/>
          <w:rtl/>
        </w:rPr>
        <w:t>وست مثال</w:t>
      </w:r>
      <w:r w:rsidR="00B024C4">
        <w:rPr>
          <w:rStyle w:val="Char4"/>
          <w:rtl/>
        </w:rPr>
        <w:t>ی</w:t>
      </w:r>
      <w:r w:rsidRPr="0084314E">
        <w:rPr>
          <w:rStyle w:val="Char4"/>
          <w:rtl/>
        </w:rPr>
        <w:t xml:space="preserve"> ب</w:t>
      </w:r>
      <w:r w:rsidR="00B024C4">
        <w:rPr>
          <w:rStyle w:val="Char4"/>
          <w:rtl/>
        </w:rPr>
        <w:t>ی</w:t>
      </w:r>
      <w:r w:rsidR="00697047">
        <w:rPr>
          <w:rStyle w:val="Char4"/>
          <w:rtl/>
        </w:rPr>
        <w:t>ان فرموده، و گفته:</w:t>
      </w:r>
    </w:p>
    <w:p w:rsidR="001325DE" w:rsidRPr="00B20B0A" w:rsidRDefault="001325DE" w:rsidP="00453398">
      <w:pPr>
        <w:pStyle w:val="af1"/>
        <w:rPr>
          <w:rFonts w:cs="Traditional Arabic"/>
          <w:b/>
          <w:bCs/>
          <w:rtl/>
        </w:rPr>
      </w:pPr>
      <w:r>
        <w:rPr>
          <w:rStyle w:val="Char8"/>
          <w:rtl/>
        </w:rPr>
        <w:t>﴿</w:t>
      </w:r>
      <w:r w:rsidRPr="00453398">
        <w:rPr>
          <w:rFonts w:hint="eastAsia"/>
          <w:rtl/>
        </w:rPr>
        <w:t>وَ</w:t>
      </w:r>
      <w:r w:rsidRPr="00453398">
        <w:rPr>
          <w:rFonts w:hint="cs"/>
          <w:rtl/>
        </w:rPr>
        <w:t>ٱ</w:t>
      </w:r>
      <w:r w:rsidRPr="00453398">
        <w:rPr>
          <w:rFonts w:hint="eastAsia"/>
          <w:rtl/>
        </w:rPr>
        <w:t>ض</w:t>
      </w:r>
      <w:r w:rsidRPr="00453398">
        <w:rPr>
          <w:rFonts w:hint="cs"/>
          <w:rtl/>
        </w:rPr>
        <w:t>ۡ</w:t>
      </w:r>
      <w:r w:rsidRPr="00453398">
        <w:rPr>
          <w:rFonts w:hint="eastAsia"/>
          <w:rtl/>
        </w:rPr>
        <w:t>رِب</w:t>
      </w:r>
      <w:r w:rsidRPr="00453398">
        <w:rPr>
          <w:rFonts w:hint="cs"/>
          <w:rtl/>
        </w:rPr>
        <w:t>ۡ</w:t>
      </w:r>
      <w:r w:rsidRPr="00453398">
        <w:rPr>
          <w:rtl/>
        </w:rPr>
        <w:t xml:space="preserve"> </w:t>
      </w:r>
      <w:r w:rsidRPr="00453398">
        <w:rPr>
          <w:rFonts w:hint="eastAsia"/>
          <w:rtl/>
        </w:rPr>
        <w:t>لَهُم</w:t>
      </w:r>
      <w:r w:rsidRPr="00453398">
        <w:rPr>
          <w:rtl/>
        </w:rPr>
        <w:t xml:space="preserve"> </w:t>
      </w:r>
      <w:r w:rsidRPr="00453398">
        <w:rPr>
          <w:rFonts w:hint="eastAsia"/>
          <w:rtl/>
        </w:rPr>
        <w:t>مَّثَلَ</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حَيَو</w:t>
      </w:r>
      <w:r w:rsidRPr="00453398">
        <w:rPr>
          <w:rFonts w:hint="cs"/>
          <w:rtl/>
        </w:rPr>
        <w:t>ٰ</w:t>
      </w:r>
      <w:r w:rsidRPr="00453398">
        <w:rPr>
          <w:rFonts w:hint="eastAsia"/>
          <w:rtl/>
        </w:rPr>
        <w:t>ةِ</w:t>
      </w:r>
      <w:r w:rsidRPr="00453398">
        <w:rPr>
          <w:rtl/>
        </w:rPr>
        <w:t xml:space="preserve"> </w:t>
      </w:r>
      <w:r w:rsidRPr="00453398">
        <w:rPr>
          <w:rFonts w:hint="cs"/>
          <w:rtl/>
        </w:rPr>
        <w:t>ٱ</w:t>
      </w:r>
      <w:r w:rsidRPr="00453398">
        <w:rPr>
          <w:rFonts w:hint="eastAsia"/>
          <w:rtl/>
        </w:rPr>
        <w:t>لدُّن</w:t>
      </w:r>
      <w:r w:rsidRPr="00453398">
        <w:rPr>
          <w:rFonts w:hint="cs"/>
          <w:rtl/>
        </w:rPr>
        <w:t>ۡ</w:t>
      </w:r>
      <w:r w:rsidRPr="00453398">
        <w:rPr>
          <w:rFonts w:hint="eastAsia"/>
          <w:rtl/>
        </w:rPr>
        <w:t>يَا</w:t>
      </w:r>
      <w:r w:rsidRPr="00453398">
        <w:rPr>
          <w:rtl/>
        </w:rPr>
        <w:t xml:space="preserve"> </w:t>
      </w:r>
      <w:r w:rsidRPr="00453398">
        <w:rPr>
          <w:rFonts w:hint="eastAsia"/>
          <w:rtl/>
        </w:rPr>
        <w:t>كَمَا</w:t>
      </w:r>
      <w:r w:rsidRPr="00453398">
        <w:rPr>
          <w:rFonts w:hint="cs"/>
          <w:rtl/>
        </w:rPr>
        <w:t>ٓ</w:t>
      </w:r>
      <w:r w:rsidRPr="00453398">
        <w:rPr>
          <w:rFonts w:hint="eastAsia"/>
          <w:rtl/>
        </w:rPr>
        <w:t>ءٍ</w:t>
      </w:r>
      <w:r w:rsidRPr="00453398">
        <w:rPr>
          <w:rtl/>
        </w:rPr>
        <w:t xml:space="preserve"> </w:t>
      </w:r>
      <w:r w:rsidRPr="00453398">
        <w:rPr>
          <w:rFonts w:hint="eastAsia"/>
          <w:rtl/>
        </w:rPr>
        <w:t>أَنزَل</w:t>
      </w:r>
      <w:r w:rsidRPr="00453398">
        <w:rPr>
          <w:rFonts w:hint="cs"/>
          <w:rtl/>
        </w:rPr>
        <w:t>ۡ</w:t>
      </w:r>
      <w:r w:rsidRPr="00453398">
        <w:rPr>
          <w:rFonts w:hint="eastAsia"/>
          <w:rtl/>
        </w:rPr>
        <w:t>نَ</w:t>
      </w:r>
      <w:r w:rsidRPr="00453398">
        <w:rPr>
          <w:rFonts w:hint="cs"/>
          <w:rtl/>
        </w:rPr>
        <w:t>ٰ</w:t>
      </w:r>
      <w:r w:rsidRPr="00453398">
        <w:rPr>
          <w:rFonts w:hint="eastAsia"/>
          <w:rtl/>
        </w:rPr>
        <w:t>هُ</w:t>
      </w:r>
      <w:r w:rsidRPr="00453398">
        <w:rPr>
          <w:rtl/>
        </w:rPr>
        <w:t xml:space="preserve"> </w:t>
      </w:r>
      <w:r w:rsidRPr="00453398">
        <w:rPr>
          <w:rFonts w:hint="eastAsia"/>
          <w:rtl/>
        </w:rPr>
        <w:t>مِنَ</w:t>
      </w:r>
      <w:r w:rsidRPr="00453398">
        <w:rPr>
          <w:rtl/>
        </w:rPr>
        <w:t xml:space="preserve"> </w:t>
      </w:r>
      <w:r w:rsidRPr="00453398">
        <w:rPr>
          <w:rFonts w:hint="cs"/>
          <w:rtl/>
        </w:rPr>
        <w:t>ٱ</w:t>
      </w:r>
      <w:r w:rsidRPr="00453398">
        <w:rPr>
          <w:rFonts w:hint="eastAsia"/>
          <w:rtl/>
        </w:rPr>
        <w:t>لسَّمَا</w:t>
      </w:r>
      <w:r w:rsidRPr="00453398">
        <w:rPr>
          <w:rFonts w:hint="cs"/>
          <w:rtl/>
        </w:rPr>
        <w:t>ٓ</w:t>
      </w:r>
      <w:r w:rsidRPr="00453398">
        <w:rPr>
          <w:rFonts w:hint="eastAsia"/>
          <w:rtl/>
        </w:rPr>
        <w:t>ءِ</w:t>
      </w:r>
      <w:r w:rsidRPr="00453398">
        <w:rPr>
          <w:rtl/>
        </w:rPr>
        <w:t xml:space="preserve"> </w:t>
      </w:r>
      <w:r w:rsidRPr="00453398">
        <w:rPr>
          <w:rFonts w:hint="eastAsia"/>
          <w:rtl/>
        </w:rPr>
        <w:t>فَ</w:t>
      </w:r>
      <w:r w:rsidRPr="00453398">
        <w:rPr>
          <w:rFonts w:hint="cs"/>
          <w:rtl/>
        </w:rPr>
        <w:t>ٱ</w:t>
      </w:r>
      <w:r w:rsidRPr="00453398">
        <w:rPr>
          <w:rFonts w:hint="eastAsia"/>
          <w:rtl/>
        </w:rPr>
        <w:t>خ</w:t>
      </w:r>
      <w:r w:rsidRPr="00453398">
        <w:rPr>
          <w:rFonts w:hint="cs"/>
          <w:rtl/>
        </w:rPr>
        <w:t>ۡ</w:t>
      </w:r>
      <w:r w:rsidRPr="00453398">
        <w:rPr>
          <w:rFonts w:hint="eastAsia"/>
          <w:rtl/>
        </w:rPr>
        <w:t>تَلَطَ</w:t>
      </w:r>
      <w:r w:rsidRPr="00453398">
        <w:rPr>
          <w:rtl/>
        </w:rPr>
        <w:t xml:space="preserve"> </w:t>
      </w:r>
      <w:r w:rsidRPr="00453398">
        <w:rPr>
          <w:rFonts w:hint="eastAsia"/>
          <w:rtl/>
        </w:rPr>
        <w:t>بِهِ</w:t>
      </w:r>
      <w:r w:rsidRPr="00453398">
        <w:rPr>
          <w:rFonts w:hint="cs"/>
          <w:rtl/>
        </w:rPr>
        <w:t>ۦ</w:t>
      </w:r>
      <w:r w:rsidRPr="00453398">
        <w:rPr>
          <w:rtl/>
        </w:rPr>
        <w:t xml:space="preserve"> </w:t>
      </w:r>
      <w:r w:rsidRPr="00453398">
        <w:rPr>
          <w:rFonts w:hint="eastAsia"/>
          <w:rtl/>
        </w:rPr>
        <w:t>نَبَاتُ</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أَر</w:t>
      </w:r>
      <w:r w:rsidRPr="00453398">
        <w:rPr>
          <w:rFonts w:hint="cs"/>
          <w:rtl/>
        </w:rPr>
        <w:t>ۡ</w:t>
      </w:r>
      <w:r w:rsidRPr="00453398">
        <w:rPr>
          <w:rFonts w:hint="eastAsia"/>
          <w:rtl/>
        </w:rPr>
        <w:t>ضِ</w:t>
      </w:r>
      <w:r w:rsidRPr="00453398">
        <w:rPr>
          <w:rtl/>
        </w:rPr>
        <w:t xml:space="preserve"> </w:t>
      </w:r>
      <w:r w:rsidRPr="00453398">
        <w:rPr>
          <w:rFonts w:hint="eastAsia"/>
          <w:rtl/>
        </w:rPr>
        <w:t>فَأَص</w:t>
      </w:r>
      <w:r w:rsidRPr="00453398">
        <w:rPr>
          <w:rFonts w:hint="cs"/>
          <w:rtl/>
        </w:rPr>
        <w:t>ۡ</w:t>
      </w:r>
      <w:r w:rsidRPr="00453398">
        <w:rPr>
          <w:rFonts w:hint="eastAsia"/>
          <w:rtl/>
        </w:rPr>
        <w:t>بَحَ</w:t>
      </w:r>
      <w:r w:rsidRPr="00453398">
        <w:rPr>
          <w:rtl/>
        </w:rPr>
        <w:t xml:space="preserve"> </w:t>
      </w:r>
      <w:r w:rsidRPr="00453398">
        <w:rPr>
          <w:rFonts w:hint="eastAsia"/>
          <w:rtl/>
        </w:rPr>
        <w:t>هَشِيم</w:t>
      </w:r>
      <w:r w:rsidRPr="00453398">
        <w:rPr>
          <w:rFonts w:hint="cs"/>
          <w:rtl/>
        </w:rPr>
        <w:t>ٗ</w:t>
      </w:r>
      <w:r w:rsidRPr="00453398">
        <w:rPr>
          <w:rFonts w:hint="eastAsia"/>
          <w:rtl/>
        </w:rPr>
        <w:t>ا</w:t>
      </w:r>
      <w:r w:rsidRPr="00453398">
        <w:rPr>
          <w:rtl/>
        </w:rPr>
        <w:t xml:space="preserve"> </w:t>
      </w:r>
      <w:r w:rsidRPr="00453398">
        <w:rPr>
          <w:rFonts w:hint="eastAsia"/>
          <w:rtl/>
        </w:rPr>
        <w:t>تَذ</w:t>
      </w:r>
      <w:r w:rsidRPr="00453398">
        <w:rPr>
          <w:rFonts w:hint="cs"/>
          <w:rtl/>
        </w:rPr>
        <w:t>ۡ</w:t>
      </w:r>
      <w:r w:rsidRPr="00453398">
        <w:rPr>
          <w:rFonts w:hint="eastAsia"/>
          <w:rtl/>
        </w:rPr>
        <w:t>رُوهُ</w:t>
      </w:r>
      <w:r w:rsidRPr="00453398">
        <w:rPr>
          <w:rtl/>
        </w:rPr>
        <w:t xml:space="preserve"> </w:t>
      </w:r>
      <w:r w:rsidRPr="00453398">
        <w:rPr>
          <w:rFonts w:hint="cs"/>
          <w:rtl/>
        </w:rPr>
        <w:t>ٱ</w:t>
      </w:r>
      <w:r w:rsidRPr="00453398">
        <w:rPr>
          <w:rFonts w:hint="eastAsia"/>
          <w:rtl/>
        </w:rPr>
        <w:t>لرِّيَ</w:t>
      </w:r>
      <w:r w:rsidRPr="00453398">
        <w:rPr>
          <w:rFonts w:hint="cs"/>
          <w:rtl/>
        </w:rPr>
        <w:t>ٰ</w:t>
      </w:r>
      <w:r w:rsidRPr="00453398">
        <w:rPr>
          <w:rFonts w:hint="eastAsia"/>
          <w:rtl/>
        </w:rPr>
        <w:t>حُ</w:t>
      </w:r>
      <w:r w:rsidRPr="00453398">
        <w:rPr>
          <w:rFonts w:hint="cs"/>
          <w:rtl/>
        </w:rPr>
        <w:t>ۗ</w:t>
      </w:r>
      <w:r w:rsidRPr="00453398">
        <w:rPr>
          <w:rtl/>
        </w:rPr>
        <w:t xml:space="preserve"> </w:t>
      </w:r>
      <w:r w:rsidRPr="00453398">
        <w:rPr>
          <w:rFonts w:hint="eastAsia"/>
          <w:rtl/>
        </w:rPr>
        <w:t>وَكَانَ</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عَلَى</w:t>
      </w:r>
      <w:r w:rsidRPr="00453398">
        <w:rPr>
          <w:rFonts w:hint="cs"/>
          <w:rtl/>
        </w:rPr>
        <w:t>ٰ</w:t>
      </w:r>
      <w:r w:rsidRPr="00453398">
        <w:rPr>
          <w:rtl/>
        </w:rPr>
        <w:t xml:space="preserve"> </w:t>
      </w:r>
      <w:r w:rsidRPr="00453398">
        <w:rPr>
          <w:rFonts w:hint="eastAsia"/>
          <w:rtl/>
        </w:rPr>
        <w:t>كُلِّ</w:t>
      </w:r>
      <w:r w:rsidRPr="00453398">
        <w:rPr>
          <w:rtl/>
        </w:rPr>
        <w:t xml:space="preserve"> </w:t>
      </w:r>
      <w:r w:rsidRPr="00453398">
        <w:rPr>
          <w:rFonts w:hint="eastAsia"/>
          <w:rtl/>
        </w:rPr>
        <w:t>شَي</w:t>
      </w:r>
      <w:r w:rsidRPr="00453398">
        <w:rPr>
          <w:rFonts w:hint="cs"/>
          <w:rtl/>
        </w:rPr>
        <w:t>ۡ</w:t>
      </w:r>
      <w:r w:rsidRPr="00453398">
        <w:rPr>
          <w:rFonts w:hint="eastAsia"/>
          <w:rtl/>
        </w:rPr>
        <w:t>ء</w:t>
      </w:r>
      <w:r w:rsidRPr="00453398">
        <w:rPr>
          <w:rFonts w:hint="cs"/>
          <w:rtl/>
        </w:rPr>
        <w:t>ٖ</w:t>
      </w:r>
      <w:r w:rsidRPr="00453398">
        <w:rPr>
          <w:rtl/>
        </w:rPr>
        <w:t xml:space="preserve"> </w:t>
      </w:r>
      <w:r w:rsidRPr="00453398">
        <w:rPr>
          <w:rFonts w:hint="eastAsia"/>
          <w:rtl/>
        </w:rPr>
        <w:t>مُّق</w:t>
      </w:r>
      <w:r w:rsidRPr="00453398">
        <w:rPr>
          <w:rFonts w:hint="cs"/>
          <w:rtl/>
        </w:rPr>
        <w:t>ۡ</w:t>
      </w:r>
      <w:r w:rsidRPr="00453398">
        <w:rPr>
          <w:rFonts w:hint="eastAsia"/>
          <w:rtl/>
        </w:rPr>
        <w:t>تَدِرًا</w:t>
      </w:r>
      <w:r w:rsidRPr="00453398">
        <w:rPr>
          <w:rtl/>
        </w:rPr>
        <w:t xml:space="preserve"> </w:t>
      </w:r>
      <w:r w:rsidRPr="00453398">
        <w:rPr>
          <w:rFonts w:hint="cs"/>
          <w:rtl/>
        </w:rPr>
        <w:t>٤٥</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مَالُ</w:t>
      </w:r>
      <w:r w:rsidRPr="00453398">
        <w:rPr>
          <w:rtl/>
        </w:rPr>
        <w:t xml:space="preserve"> </w:t>
      </w:r>
      <w:r w:rsidRPr="00453398">
        <w:rPr>
          <w:rFonts w:hint="eastAsia"/>
          <w:rtl/>
        </w:rPr>
        <w:t>وَ</w:t>
      </w:r>
      <w:r w:rsidRPr="00453398">
        <w:rPr>
          <w:rFonts w:hint="cs"/>
          <w:rtl/>
        </w:rPr>
        <w:t>ٱ</w:t>
      </w:r>
      <w:r w:rsidRPr="00453398">
        <w:rPr>
          <w:rFonts w:hint="eastAsia"/>
          <w:rtl/>
        </w:rPr>
        <w:t>ل</w:t>
      </w:r>
      <w:r w:rsidRPr="00453398">
        <w:rPr>
          <w:rFonts w:hint="cs"/>
          <w:rtl/>
        </w:rPr>
        <w:t>ۡ</w:t>
      </w:r>
      <w:r w:rsidRPr="00453398">
        <w:rPr>
          <w:rFonts w:hint="eastAsia"/>
          <w:rtl/>
        </w:rPr>
        <w:t>بَنُونَ</w:t>
      </w:r>
      <w:r w:rsidRPr="00453398">
        <w:rPr>
          <w:rtl/>
        </w:rPr>
        <w:t xml:space="preserve"> </w:t>
      </w:r>
      <w:r w:rsidRPr="00453398">
        <w:rPr>
          <w:rFonts w:hint="eastAsia"/>
          <w:rtl/>
        </w:rPr>
        <w:t>زِينَةُ</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حَيَو</w:t>
      </w:r>
      <w:r w:rsidRPr="00453398">
        <w:rPr>
          <w:rFonts w:hint="cs"/>
          <w:rtl/>
        </w:rPr>
        <w:t>ٰ</w:t>
      </w:r>
      <w:r w:rsidRPr="00453398">
        <w:rPr>
          <w:rFonts w:hint="eastAsia"/>
          <w:rtl/>
        </w:rPr>
        <w:t>ةِ</w:t>
      </w:r>
      <w:r w:rsidRPr="00453398">
        <w:rPr>
          <w:rtl/>
        </w:rPr>
        <w:t xml:space="preserve"> </w:t>
      </w:r>
      <w:r w:rsidRPr="00453398">
        <w:rPr>
          <w:rFonts w:hint="cs"/>
          <w:rtl/>
        </w:rPr>
        <w:t>ٱ</w:t>
      </w:r>
      <w:r w:rsidRPr="00453398">
        <w:rPr>
          <w:rFonts w:hint="eastAsia"/>
          <w:rtl/>
        </w:rPr>
        <w:t>لدُّن</w:t>
      </w:r>
      <w:r w:rsidRPr="00453398">
        <w:rPr>
          <w:rFonts w:hint="cs"/>
          <w:rtl/>
        </w:rPr>
        <w:t>ۡ</w:t>
      </w:r>
      <w:r w:rsidRPr="00453398">
        <w:rPr>
          <w:rFonts w:hint="eastAsia"/>
          <w:rtl/>
        </w:rPr>
        <w:t>يَا</w:t>
      </w:r>
      <w:r w:rsidRPr="00453398">
        <w:rPr>
          <w:rFonts w:hint="cs"/>
          <w:rtl/>
        </w:rPr>
        <w:t>ۖ</w:t>
      </w:r>
      <w:r w:rsidRPr="00453398">
        <w:rPr>
          <w:rtl/>
        </w:rPr>
        <w:t xml:space="preserve"> </w:t>
      </w:r>
      <w:r w:rsidRPr="00453398">
        <w:rPr>
          <w:rFonts w:hint="eastAsia"/>
          <w:rtl/>
        </w:rPr>
        <w:t>وَ</w:t>
      </w:r>
      <w:r w:rsidRPr="00453398">
        <w:rPr>
          <w:rFonts w:hint="cs"/>
          <w:rtl/>
        </w:rPr>
        <w:t>ٱ</w:t>
      </w:r>
      <w:r w:rsidRPr="00453398">
        <w:rPr>
          <w:rFonts w:hint="eastAsia"/>
          <w:rtl/>
        </w:rPr>
        <w:t>ل</w:t>
      </w:r>
      <w:r w:rsidRPr="00453398">
        <w:rPr>
          <w:rFonts w:hint="cs"/>
          <w:rtl/>
        </w:rPr>
        <w:t>ۡ</w:t>
      </w:r>
      <w:r w:rsidRPr="00453398">
        <w:rPr>
          <w:rFonts w:hint="eastAsia"/>
          <w:rtl/>
        </w:rPr>
        <w:t>بَ</w:t>
      </w:r>
      <w:r w:rsidRPr="00453398">
        <w:rPr>
          <w:rFonts w:hint="cs"/>
          <w:rtl/>
        </w:rPr>
        <w:t>ٰ</w:t>
      </w:r>
      <w:r w:rsidRPr="00453398">
        <w:rPr>
          <w:rFonts w:hint="eastAsia"/>
          <w:rtl/>
        </w:rPr>
        <w:t>قِيَ</w:t>
      </w:r>
      <w:r w:rsidRPr="00453398">
        <w:rPr>
          <w:rFonts w:hint="cs"/>
          <w:rtl/>
        </w:rPr>
        <w:t>ٰ</w:t>
      </w:r>
      <w:r w:rsidRPr="00453398">
        <w:rPr>
          <w:rFonts w:hint="eastAsia"/>
          <w:rtl/>
        </w:rPr>
        <w:t>تُ</w:t>
      </w:r>
      <w:r w:rsidRPr="00453398">
        <w:rPr>
          <w:rtl/>
        </w:rPr>
        <w:t xml:space="preserve"> </w:t>
      </w:r>
      <w:r w:rsidRPr="00453398">
        <w:rPr>
          <w:rFonts w:hint="cs"/>
          <w:rtl/>
        </w:rPr>
        <w:t>ٱ</w:t>
      </w:r>
      <w:r w:rsidRPr="00453398">
        <w:rPr>
          <w:rFonts w:hint="eastAsia"/>
          <w:rtl/>
        </w:rPr>
        <w:t>لصَّ</w:t>
      </w:r>
      <w:r w:rsidRPr="00453398">
        <w:rPr>
          <w:rFonts w:hint="cs"/>
          <w:rtl/>
        </w:rPr>
        <w:t>ٰ</w:t>
      </w:r>
      <w:r w:rsidRPr="00453398">
        <w:rPr>
          <w:rFonts w:hint="eastAsia"/>
          <w:rtl/>
        </w:rPr>
        <w:t>لِحَ</w:t>
      </w:r>
      <w:r w:rsidRPr="00453398">
        <w:rPr>
          <w:rFonts w:hint="cs"/>
          <w:rtl/>
        </w:rPr>
        <w:t>ٰ</w:t>
      </w:r>
      <w:r w:rsidRPr="00453398">
        <w:rPr>
          <w:rFonts w:hint="eastAsia"/>
          <w:rtl/>
        </w:rPr>
        <w:t>تُ</w:t>
      </w:r>
      <w:r w:rsidRPr="00453398">
        <w:rPr>
          <w:rtl/>
        </w:rPr>
        <w:t xml:space="preserve"> </w:t>
      </w:r>
      <w:r w:rsidRPr="00453398">
        <w:rPr>
          <w:rFonts w:hint="eastAsia"/>
          <w:rtl/>
        </w:rPr>
        <w:t>خَي</w:t>
      </w:r>
      <w:r w:rsidRPr="00453398">
        <w:rPr>
          <w:rFonts w:hint="cs"/>
          <w:rtl/>
        </w:rPr>
        <w:t>ۡ</w:t>
      </w:r>
      <w:r w:rsidRPr="00453398">
        <w:rPr>
          <w:rFonts w:hint="eastAsia"/>
          <w:rtl/>
        </w:rPr>
        <w:t>رٌ</w:t>
      </w:r>
      <w:r w:rsidRPr="00453398">
        <w:rPr>
          <w:rtl/>
        </w:rPr>
        <w:t xml:space="preserve"> </w:t>
      </w:r>
      <w:r w:rsidRPr="00453398">
        <w:rPr>
          <w:rFonts w:hint="eastAsia"/>
          <w:rtl/>
        </w:rPr>
        <w:t>عِندَ</w:t>
      </w:r>
      <w:r w:rsidRPr="00453398">
        <w:rPr>
          <w:rtl/>
        </w:rPr>
        <w:t xml:space="preserve"> </w:t>
      </w:r>
      <w:r w:rsidRPr="00453398">
        <w:rPr>
          <w:rFonts w:hint="eastAsia"/>
          <w:rtl/>
        </w:rPr>
        <w:t>رَبِّكَ</w:t>
      </w:r>
      <w:r w:rsidRPr="00453398">
        <w:rPr>
          <w:rtl/>
        </w:rPr>
        <w:t xml:space="preserve"> </w:t>
      </w:r>
      <w:r w:rsidRPr="00453398">
        <w:rPr>
          <w:rFonts w:hint="eastAsia"/>
          <w:rtl/>
        </w:rPr>
        <w:t>ثَوَاب</w:t>
      </w:r>
      <w:r w:rsidRPr="00453398">
        <w:rPr>
          <w:rFonts w:hint="cs"/>
          <w:rtl/>
        </w:rPr>
        <w:t>ٗ</w:t>
      </w:r>
      <w:r w:rsidRPr="00453398">
        <w:rPr>
          <w:rFonts w:hint="eastAsia"/>
          <w:rtl/>
        </w:rPr>
        <w:t>ا</w:t>
      </w:r>
      <w:r w:rsidRPr="00453398">
        <w:rPr>
          <w:rtl/>
        </w:rPr>
        <w:t xml:space="preserve"> </w:t>
      </w:r>
      <w:r w:rsidRPr="00453398">
        <w:rPr>
          <w:rFonts w:hint="eastAsia"/>
          <w:rtl/>
        </w:rPr>
        <w:t>وَخَي</w:t>
      </w:r>
      <w:r w:rsidRPr="00453398">
        <w:rPr>
          <w:rFonts w:hint="cs"/>
          <w:rtl/>
        </w:rPr>
        <w:t>ۡ</w:t>
      </w:r>
      <w:r w:rsidRPr="00453398">
        <w:rPr>
          <w:rFonts w:hint="eastAsia"/>
          <w:rtl/>
        </w:rPr>
        <w:t>رٌ</w:t>
      </w:r>
      <w:r w:rsidRPr="00453398">
        <w:rPr>
          <w:rtl/>
        </w:rPr>
        <w:t xml:space="preserve"> </w:t>
      </w:r>
      <w:r w:rsidRPr="00453398">
        <w:rPr>
          <w:rFonts w:hint="eastAsia"/>
          <w:rtl/>
        </w:rPr>
        <w:t>أَمَل</w:t>
      </w:r>
      <w:r w:rsidRPr="00453398">
        <w:rPr>
          <w:rFonts w:hint="cs"/>
          <w:rtl/>
        </w:rPr>
        <w:t>ٗ</w:t>
      </w:r>
      <w:r w:rsidRPr="00453398">
        <w:rPr>
          <w:rFonts w:hint="eastAsia"/>
          <w:rtl/>
        </w:rPr>
        <w:t>ا</w:t>
      </w:r>
      <w:r w:rsidRPr="00453398">
        <w:rPr>
          <w:rtl/>
        </w:rPr>
        <w:t xml:space="preserve"> </w:t>
      </w:r>
      <w:r w:rsidRPr="00453398">
        <w:rPr>
          <w:rFonts w:hint="cs"/>
          <w:rtl/>
        </w:rPr>
        <w:t>٤٦</w:t>
      </w:r>
      <w:r>
        <w:rPr>
          <w:rStyle w:val="Char8"/>
          <w:rtl/>
        </w:rPr>
        <w:t>﴾</w:t>
      </w:r>
      <w:r>
        <w:rPr>
          <w:rStyle w:val="Char4"/>
          <w:rFonts w:hint="cs"/>
          <w:rtl/>
        </w:rPr>
        <w:t xml:space="preserve"> </w:t>
      </w:r>
      <w:r>
        <w:rPr>
          <w:rStyle w:val="Char6"/>
          <w:rFonts w:hint="cs"/>
          <w:rtl/>
        </w:rPr>
        <w:t>[الکهف: 45-46]</w:t>
      </w:r>
      <w:r>
        <w:rPr>
          <w:rStyle w:val="Char4"/>
          <w:rFonts w:hint="cs"/>
          <w:rtl/>
        </w:rPr>
        <w:t>.</w:t>
      </w:r>
    </w:p>
    <w:p w:rsidR="001325DE" w:rsidRPr="0084314E" w:rsidRDefault="001325DE" w:rsidP="00453398">
      <w:pPr>
        <w:pStyle w:val="ab"/>
        <w:rPr>
          <w:rStyle w:val="Char4"/>
          <w:rtl/>
        </w:rPr>
      </w:pPr>
      <w:r w:rsidRPr="0084314E">
        <w:rPr>
          <w:rStyle w:val="Char4"/>
          <w:rtl/>
        </w:rPr>
        <w:t xml:space="preserve"> </w:t>
      </w:r>
      <w:r w:rsidRPr="00453398">
        <w:rPr>
          <w:rStyle w:val="Char5"/>
          <w:rtl/>
        </w:rPr>
        <w:t>ترجمه</w:t>
      </w:r>
      <w:r w:rsidRPr="0084314E">
        <w:rPr>
          <w:rStyle w:val="Char4"/>
          <w:rtl/>
        </w:rPr>
        <w:t xml:space="preserve">: </w:t>
      </w:r>
      <w:r w:rsidRPr="00453398">
        <w:rPr>
          <w:rStyle w:val="Char8"/>
          <w:rtl/>
        </w:rPr>
        <w:t>«</w:t>
      </w:r>
      <w:r w:rsidRPr="00453398">
        <w:rPr>
          <w:rtl/>
        </w:rPr>
        <w:t>زندگ</w:t>
      </w:r>
      <w:r w:rsidR="00B024C4" w:rsidRPr="00453398">
        <w:rPr>
          <w:rtl/>
        </w:rPr>
        <w:t>ی</w:t>
      </w:r>
      <w:r w:rsidRPr="00453398">
        <w:rPr>
          <w:rtl/>
        </w:rPr>
        <w:t xml:space="preserve"> دن</w:t>
      </w:r>
      <w:r w:rsidR="00B024C4" w:rsidRPr="00453398">
        <w:rPr>
          <w:rtl/>
        </w:rPr>
        <w:t>ی</w:t>
      </w:r>
      <w:r w:rsidRPr="00453398">
        <w:rPr>
          <w:rtl/>
        </w:rPr>
        <w:t>ا را برا</w:t>
      </w:r>
      <w:r w:rsidR="00B024C4" w:rsidRPr="00453398">
        <w:rPr>
          <w:rtl/>
        </w:rPr>
        <w:t>ی</w:t>
      </w:r>
      <w:r w:rsidRPr="00453398">
        <w:rPr>
          <w:rtl/>
        </w:rPr>
        <w:t xml:space="preserve"> آن‏ها به آب</w:t>
      </w:r>
      <w:r w:rsidR="00B024C4" w:rsidRPr="00453398">
        <w:rPr>
          <w:rtl/>
        </w:rPr>
        <w:t>ی</w:t>
      </w:r>
      <w:r w:rsidRPr="00453398">
        <w:rPr>
          <w:rtl/>
        </w:rPr>
        <w:t xml:space="preserve"> تشب</w:t>
      </w:r>
      <w:r w:rsidR="00B024C4" w:rsidRPr="00453398">
        <w:rPr>
          <w:rtl/>
        </w:rPr>
        <w:t>ی</w:t>
      </w:r>
      <w:r w:rsidRPr="00453398">
        <w:rPr>
          <w:rtl/>
        </w:rPr>
        <w:t xml:space="preserve">ه </w:t>
      </w:r>
      <w:r w:rsidR="00B024C4" w:rsidRPr="00453398">
        <w:rPr>
          <w:rtl/>
        </w:rPr>
        <w:t>ک</w:t>
      </w:r>
      <w:r w:rsidRPr="00453398">
        <w:rPr>
          <w:rtl/>
        </w:rPr>
        <w:t xml:space="preserve">ن </w:t>
      </w:r>
      <w:r w:rsidR="00B024C4" w:rsidRPr="00453398">
        <w:rPr>
          <w:rtl/>
        </w:rPr>
        <w:t>ک</w:t>
      </w:r>
      <w:r w:rsidRPr="00453398">
        <w:rPr>
          <w:rtl/>
        </w:rPr>
        <w:t>ه از آسمان فرو م</w:t>
      </w:r>
      <w:r w:rsidR="00B024C4" w:rsidRPr="00453398">
        <w:rPr>
          <w:rtl/>
        </w:rPr>
        <w:t>ی</w:t>
      </w:r>
      <w:r w:rsidRPr="00453398">
        <w:rPr>
          <w:rtl/>
        </w:rPr>
        <w:t>‏فرست</w:t>
      </w:r>
      <w:r w:rsidR="00B024C4" w:rsidRPr="00453398">
        <w:rPr>
          <w:rtl/>
        </w:rPr>
        <w:t>ی</w:t>
      </w:r>
      <w:r w:rsidRPr="00453398">
        <w:rPr>
          <w:rtl/>
        </w:rPr>
        <w:t>م، و به وس</w:t>
      </w:r>
      <w:r w:rsidR="00B024C4" w:rsidRPr="00453398">
        <w:rPr>
          <w:rtl/>
        </w:rPr>
        <w:t>ی</w:t>
      </w:r>
      <w:r w:rsidRPr="00453398">
        <w:rPr>
          <w:rtl/>
        </w:rPr>
        <w:t>له آن گ</w:t>
      </w:r>
      <w:r w:rsidR="00B024C4" w:rsidRPr="00453398">
        <w:rPr>
          <w:rtl/>
        </w:rPr>
        <w:t>ی</w:t>
      </w:r>
      <w:r w:rsidRPr="00453398">
        <w:rPr>
          <w:rtl/>
        </w:rPr>
        <w:t>اهان زم</w:t>
      </w:r>
      <w:r w:rsidR="00B024C4" w:rsidRPr="00453398">
        <w:rPr>
          <w:rtl/>
        </w:rPr>
        <w:t>ی</w:t>
      </w:r>
      <w:r w:rsidRPr="00453398">
        <w:rPr>
          <w:rtl/>
        </w:rPr>
        <w:t>ن، سرسبز و درهم فرو م</w:t>
      </w:r>
      <w:r w:rsidR="00B024C4" w:rsidRPr="00453398">
        <w:rPr>
          <w:rtl/>
        </w:rPr>
        <w:t>ی</w:t>
      </w:r>
      <w:r w:rsidRPr="00453398">
        <w:rPr>
          <w:rtl/>
        </w:rPr>
        <w:t>‏روند، اما بعد از مدت</w:t>
      </w:r>
      <w:r w:rsidR="00B024C4" w:rsidRPr="00453398">
        <w:rPr>
          <w:rtl/>
        </w:rPr>
        <w:t>ی</w:t>
      </w:r>
      <w:r w:rsidRPr="00453398">
        <w:rPr>
          <w:rtl/>
        </w:rPr>
        <w:t xml:space="preserve"> م</w:t>
      </w:r>
      <w:r w:rsidR="00B024C4" w:rsidRPr="00453398">
        <w:rPr>
          <w:rtl/>
        </w:rPr>
        <w:t>ی</w:t>
      </w:r>
      <w:r w:rsidRPr="00453398">
        <w:rPr>
          <w:rtl/>
        </w:rPr>
        <w:t>‏خش</w:t>
      </w:r>
      <w:r w:rsidR="00B024C4" w:rsidRPr="00453398">
        <w:rPr>
          <w:rtl/>
        </w:rPr>
        <w:t>ک</w:t>
      </w:r>
      <w:r w:rsidRPr="00453398">
        <w:rPr>
          <w:rtl/>
        </w:rPr>
        <w:t>ند، بگونه‏ا</w:t>
      </w:r>
      <w:r w:rsidR="00B024C4" w:rsidRPr="00453398">
        <w:rPr>
          <w:rtl/>
        </w:rPr>
        <w:t>ی</w:t>
      </w:r>
      <w:r w:rsidRPr="00453398">
        <w:rPr>
          <w:rtl/>
        </w:rPr>
        <w:t xml:space="preserve"> </w:t>
      </w:r>
      <w:r w:rsidR="00B024C4" w:rsidRPr="00453398">
        <w:rPr>
          <w:rtl/>
        </w:rPr>
        <w:t>ک</w:t>
      </w:r>
      <w:r w:rsidRPr="00453398">
        <w:rPr>
          <w:rtl/>
        </w:rPr>
        <w:t>ه بادها آن‏ها را به هر سو پرا</w:t>
      </w:r>
      <w:r w:rsidR="00B024C4" w:rsidRPr="00453398">
        <w:rPr>
          <w:rtl/>
        </w:rPr>
        <w:t>ک</w:t>
      </w:r>
      <w:r w:rsidRPr="00453398">
        <w:rPr>
          <w:rtl/>
        </w:rPr>
        <w:t>نده م</w:t>
      </w:r>
      <w:r w:rsidR="00B024C4" w:rsidRPr="00453398">
        <w:rPr>
          <w:rtl/>
        </w:rPr>
        <w:t>ی</w:t>
      </w:r>
      <w:r w:rsidRPr="00453398">
        <w:rPr>
          <w:rtl/>
        </w:rPr>
        <w:t>‏</w:t>
      </w:r>
      <w:r w:rsidR="00B024C4" w:rsidRPr="00453398">
        <w:rPr>
          <w:rtl/>
        </w:rPr>
        <w:t>ک</w:t>
      </w:r>
      <w:r w:rsidRPr="00453398">
        <w:rPr>
          <w:rtl/>
        </w:rPr>
        <w:t>نند، و خداوند بر هر چ</w:t>
      </w:r>
      <w:r w:rsidR="00B024C4" w:rsidRPr="00453398">
        <w:rPr>
          <w:rtl/>
        </w:rPr>
        <w:t>ی</w:t>
      </w:r>
      <w:r w:rsidRPr="00453398">
        <w:rPr>
          <w:rtl/>
        </w:rPr>
        <w:t>ز تواناست. مال و فرزندان، ز</w:t>
      </w:r>
      <w:r w:rsidR="00B024C4" w:rsidRPr="00453398">
        <w:rPr>
          <w:rtl/>
        </w:rPr>
        <w:t>ی</w:t>
      </w:r>
      <w:r w:rsidRPr="00453398">
        <w:rPr>
          <w:rtl/>
        </w:rPr>
        <w:t>نت ح</w:t>
      </w:r>
      <w:r w:rsidR="00B024C4" w:rsidRPr="00453398">
        <w:rPr>
          <w:rtl/>
        </w:rPr>
        <w:t>ی</w:t>
      </w:r>
      <w:r w:rsidRPr="00453398">
        <w:rPr>
          <w:rtl/>
        </w:rPr>
        <w:t>ات دن</w:t>
      </w:r>
      <w:r w:rsidR="00B024C4" w:rsidRPr="00453398">
        <w:rPr>
          <w:rtl/>
        </w:rPr>
        <w:t>ی</w:t>
      </w:r>
      <w:r w:rsidRPr="00453398">
        <w:rPr>
          <w:rtl/>
        </w:rPr>
        <w:t>ا هستند، و باق</w:t>
      </w:r>
      <w:r w:rsidR="00B024C4" w:rsidRPr="00453398">
        <w:rPr>
          <w:rtl/>
        </w:rPr>
        <w:t>ی</w:t>
      </w:r>
      <w:r w:rsidRPr="00453398">
        <w:rPr>
          <w:rtl/>
        </w:rPr>
        <w:t>ات صالحات ثوابش نزد پروردگارت بهتر و ام</w:t>
      </w:r>
      <w:r w:rsidR="00B024C4" w:rsidRPr="00453398">
        <w:rPr>
          <w:rtl/>
        </w:rPr>
        <w:t>ی</w:t>
      </w:r>
      <w:r w:rsidRPr="00453398">
        <w:rPr>
          <w:rtl/>
        </w:rPr>
        <w:t>دبخش‏تر است</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آن گاه مردم به و</w:t>
      </w:r>
      <w:r w:rsidR="00B024C4">
        <w:rPr>
          <w:rStyle w:val="Char4"/>
          <w:rtl/>
        </w:rPr>
        <w:t>ی</w:t>
      </w:r>
      <w:r w:rsidRPr="0084314E">
        <w:rPr>
          <w:rStyle w:val="Char4"/>
          <w:rtl/>
        </w:rPr>
        <w:t xml:space="preserve"> رو</w:t>
      </w:r>
      <w:r w:rsidR="00B024C4">
        <w:rPr>
          <w:rStyle w:val="Char4"/>
          <w:rtl/>
        </w:rPr>
        <w:t>ی</w:t>
      </w:r>
      <w:r w:rsidRPr="0084314E">
        <w:rPr>
          <w:rStyle w:val="Char4"/>
          <w:rtl/>
        </w:rPr>
        <w:t xml:space="preserve"> آوردند و همراهش ب</w:t>
      </w:r>
      <w:r w:rsidR="00B024C4">
        <w:rPr>
          <w:rStyle w:val="Char4"/>
          <w:rtl/>
        </w:rPr>
        <w:t>ی</w:t>
      </w:r>
      <w:r w:rsidRPr="0084314E">
        <w:rPr>
          <w:rStyle w:val="Char4"/>
          <w:rtl/>
        </w:rPr>
        <w:t xml:space="preserve">عت </w:t>
      </w:r>
      <w:r w:rsidR="00B024C4">
        <w:rPr>
          <w:rStyle w:val="Char4"/>
          <w:rtl/>
        </w:rPr>
        <w:t>ک</w:t>
      </w:r>
      <w:r w:rsidRPr="0084314E">
        <w:rPr>
          <w:rStyle w:val="Char4"/>
          <w:rtl/>
        </w:rPr>
        <w:t>ردند.</w:t>
      </w:r>
    </w:p>
    <w:p w:rsidR="001325DE" w:rsidRPr="0084314E" w:rsidRDefault="001325DE" w:rsidP="00F50BAC">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همچنان در تار</w:t>
      </w:r>
      <w:r w:rsidR="00B024C4">
        <w:rPr>
          <w:rStyle w:val="Char4"/>
          <w:rtl/>
        </w:rPr>
        <w:t>ی</w:t>
      </w:r>
      <w:r w:rsidRPr="0084314E">
        <w:rPr>
          <w:rStyle w:val="Char4"/>
          <w:rtl/>
        </w:rPr>
        <w:t>خش (446/3) به اسناد</w:t>
      </w:r>
      <w:r w:rsidR="00B024C4">
        <w:rPr>
          <w:rStyle w:val="Char4"/>
          <w:rtl/>
        </w:rPr>
        <w:t>ی</w:t>
      </w:r>
      <w:r w:rsidRPr="0084314E">
        <w:rPr>
          <w:rStyle w:val="Char4"/>
          <w:rtl/>
        </w:rPr>
        <w:t xml:space="preserve"> </w:t>
      </w:r>
      <w:r w:rsidR="00B024C4">
        <w:rPr>
          <w:rStyle w:val="Char4"/>
          <w:rtl/>
        </w:rPr>
        <w:t>ک</w:t>
      </w:r>
      <w:r w:rsidRPr="0084314E">
        <w:rPr>
          <w:rStyle w:val="Char4"/>
          <w:rtl/>
        </w:rPr>
        <w:t>ه در آن س</w:t>
      </w:r>
      <w:r w:rsidR="00B024C4">
        <w:rPr>
          <w:rStyle w:val="Char4"/>
          <w:rtl/>
        </w:rPr>
        <w:t>ی</w:t>
      </w:r>
      <w:r w:rsidRPr="0084314E">
        <w:rPr>
          <w:rStyle w:val="Char4"/>
          <w:rtl/>
        </w:rPr>
        <w:t>ف آمده، از عتبه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عثمان بعد از ا</w:t>
      </w:r>
      <w:r w:rsidR="00B024C4">
        <w:rPr>
          <w:rStyle w:val="Char4"/>
          <w:rtl/>
        </w:rPr>
        <w:t>ی</w:t>
      </w:r>
      <w:r w:rsidRPr="0084314E">
        <w:rPr>
          <w:rStyle w:val="Char4"/>
          <w:rtl/>
        </w:rPr>
        <w:t>ن</w:t>
      </w:r>
      <w:r w:rsidR="00B024C4">
        <w:rPr>
          <w:rStyle w:val="Char4"/>
          <w:rtl/>
        </w:rPr>
        <w:t>ک</w:t>
      </w:r>
      <w:r w:rsidRPr="0084314E">
        <w:rPr>
          <w:rStyle w:val="Char4"/>
          <w:rtl/>
        </w:rPr>
        <w:t>ه همراهش ب</w:t>
      </w:r>
      <w:r w:rsidR="00B024C4">
        <w:rPr>
          <w:rStyle w:val="Char4"/>
          <w:rtl/>
        </w:rPr>
        <w:t>ی</w:t>
      </w:r>
      <w:r w:rsidRPr="0084314E">
        <w:rPr>
          <w:rStyle w:val="Char4"/>
          <w:rtl/>
        </w:rPr>
        <w:t>عت صورت گرفت،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00697047">
        <w:rPr>
          <w:rStyle w:val="Char4"/>
          <w:rtl/>
        </w:rPr>
        <w:t>ه داد و گفت: اما بعد: [خلافت</w:t>
      </w:r>
      <w:r w:rsidRPr="0084314E">
        <w:rPr>
          <w:rStyle w:val="Char4"/>
          <w:rtl/>
        </w:rPr>
        <w:t>]</w:t>
      </w:r>
      <w:r w:rsidR="00697047">
        <w:rPr>
          <w:rStyle w:val="Char4"/>
          <w:rFonts w:hint="cs"/>
          <w:rtl/>
        </w:rPr>
        <w:t xml:space="preserve"> </w:t>
      </w:r>
      <w:r w:rsidRPr="0084314E">
        <w:rPr>
          <w:rStyle w:val="Char4"/>
          <w:rtl/>
        </w:rPr>
        <w:t xml:space="preserve">به دوش من گذاشته شد، و قبولش </w:t>
      </w:r>
      <w:r w:rsidR="00B024C4">
        <w:rPr>
          <w:rStyle w:val="Char4"/>
          <w:rtl/>
        </w:rPr>
        <w:t>ک</w:t>
      </w:r>
      <w:r w:rsidRPr="0084314E">
        <w:rPr>
          <w:rStyle w:val="Char4"/>
          <w:rtl/>
        </w:rPr>
        <w:t>ردم، آگاه باش</w:t>
      </w:r>
      <w:r w:rsidR="00B024C4">
        <w:rPr>
          <w:rStyle w:val="Char4"/>
          <w:rtl/>
        </w:rPr>
        <w:t>ی</w:t>
      </w:r>
      <w:r w:rsidRPr="0084314E">
        <w:rPr>
          <w:rStyle w:val="Char4"/>
          <w:rtl/>
        </w:rPr>
        <w:t>د: من پ</w:t>
      </w:r>
      <w:r w:rsidR="00B024C4">
        <w:rPr>
          <w:rStyle w:val="Char4"/>
          <w:rtl/>
        </w:rPr>
        <w:t>ی</w:t>
      </w:r>
      <w:r w:rsidRPr="0084314E">
        <w:rPr>
          <w:rStyle w:val="Char4"/>
          <w:rtl/>
        </w:rPr>
        <w:t>رو</w:t>
      </w:r>
      <w:r w:rsidR="00B024C4">
        <w:rPr>
          <w:rStyle w:val="Char4"/>
          <w:rtl/>
        </w:rPr>
        <w:t>ی</w:t>
      </w:r>
      <w:r w:rsidRPr="0084314E">
        <w:rPr>
          <w:rStyle w:val="Char4"/>
          <w:rtl/>
        </w:rPr>
        <w:t xml:space="preserve"> </w:t>
      </w:r>
      <w:r w:rsidR="00B024C4">
        <w:rPr>
          <w:rStyle w:val="Char4"/>
          <w:rtl/>
        </w:rPr>
        <w:t>ک</w:t>
      </w:r>
      <w:r w:rsidRPr="0084314E">
        <w:rPr>
          <w:rStyle w:val="Char4"/>
          <w:rtl/>
        </w:rPr>
        <w:t>ننده هستم و نه مبتدع، و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از شما بر من، بعد از </w:t>
      </w:r>
      <w:r w:rsidR="00B024C4">
        <w:rPr>
          <w:rStyle w:val="Char4"/>
          <w:rtl/>
        </w:rPr>
        <w:t>ک</w:t>
      </w:r>
      <w:r w:rsidRPr="0084314E">
        <w:rPr>
          <w:rStyle w:val="Char4"/>
          <w:rtl/>
        </w:rPr>
        <w:t xml:space="preserve">تاب خداوند </w:t>
      </w:r>
      <w:r w:rsidR="00B024C4" w:rsidRPr="00B024C4">
        <w:rPr>
          <w:rStyle w:val="Char4"/>
          <w:rFonts w:cs="CTraditional Arabic"/>
          <w:rtl/>
        </w:rPr>
        <w:t>ﻷ</w:t>
      </w:r>
      <w:r w:rsidRPr="0084314E">
        <w:rPr>
          <w:rStyle w:val="Char4"/>
          <w:rtl/>
        </w:rPr>
        <w:t xml:space="preserve"> و سنت نب</w:t>
      </w:r>
      <w:r w:rsidR="00B024C4">
        <w:rPr>
          <w:rStyle w:val="Char4"/>
          <w:rtl/>
        </w:rPr>
        <w:t>ی</w:t>
      </w:r>
      <w:r w:rsidR="00F50BAC">
        <w:rPr>
          <w:rStyle w:val="Char4"/>
          <w:rFonts w:hint="cs"/>
          <w:rtl/>
        </w:rPr>
        <w:t>‌</w:t>
      </w:r>
      <w:r w:rsidRPr="0084314E">
        <w:rPr>
          <w:rStyle w:val="Char4"/>
          <w:rtl/>
        </w:rPr>
        <w:t xml:space="preserve">اش </w:t>
      </w:r>
      <w:r>
        <w:rPr>
          <w:rFonts w:cs="CTraditional Arabic" w:hint="cs"/>
          <w:sz w:val="28"/>
          <w:szCs w:val="28"/>
          <w:rtl/>
        </w:rPr>
        <w:t>ص</w:t>
      </w:r>
      <w:r w:rsidRPr="0084314E">
        <w:rPr>
          <w:rStyle w:val="Char4"/>
          <w:rtl/>
        </w:rPr>
        <w:t xml:space="preserve"> سه چ</w:t>
      </w:r>
      <w:r w:rsidR="00B024C4">
        <w:rPr>
          <w:rStyle w:val="Char4"/>
          <w:rtl/>
        </w:rPr>
        <w:t>ی</w:t>
      </w:r>
      <w:r w:rsidRPr="0084314E">
        <w:rPr>
          <w:rStyle w:val="Char4"/>
          <w:rtl/>
        </w:rPr>
        <w:t>ز است: پ</w:t>
      </w:r>
      <w:r w:rsidR="00B024C4">
        <w:rPr>
          <w:rStyle w:val="Char4"/>
          <w:rtl/>
        </w:rPr>
        <w:t>ی</w:t>
      </w:r>
      <w:r w:rsidRPr="0084314E">
        <w:rPr>
          <w:rStyle w:val="Char4"/>
          <w:rtl/>
        </w:rPr>
        <w:t>رو</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قبل از من بود، البته در آنچه بر آن جمع شد</w:t>
      </w:r>
      <w:r w:rsidR="00B024C4">
        <w:rPr>
          <w:rStyle w:val="Char4"/>
          <w:rtl/>
        </w:rPr>
        <w:t>ی</w:t>
      </w:r>
      <w:r w:rsidRPr="0084314E">
        <w:rPr>
          <w:rStyle w:val="Char4"/>
          <w:rtl/>
        </w:rPr>
        <w:t>د و سنت ساخت</w:t>
      </w:r>
      <w:r w:rsidR="00B024C4">
        <w:rPr>
          <w:rStyle w:val="Char4"/>
          <w:rtl/>
        </w:rPr>
        <w:t>ی</w:t>
      </w:r>
      <w:r w:rsidRPr="0084314E">
        <w:rPr>
          <w:rStyle w:val="Char4"/>
          <w:rtl/>
        </w:rPr>
        <w:t>د، و سنت اهل خ</w:t>
      </w:r>
      <w:r w:rsidR="00B024C4">
        <w:rPr>
          <w:rStyle w:val="Char4"/>
          <w:rtl/>
        </w:rPr>
        <w:t>ی</w:t>
      </w:r>
      <w:r w:rsidRPr="0084314E">
        <w:rPr>
          <w:rStyle w:val="Char4"/>
          <w:rtl/>
        </w:rPr>
        <w:t>ر، در موارد</w:t>
      </w:r>
      <w:r w:rsidR="00B024C4">
        <w:rPr>
          <w:rStyle w:val="Char4"/>
          <w:rtl/>
        </w:rPr>
        <w:t>ی</w:t>
      </w:r>
      <w:r w:rsidRPr="0084314E">
        <w:rPr>
          <w:rStyle w:val="Char4"/>
          <w:rtl/>
        </w:rPr>
        <w:t xml:space="preserve"> </w:t>
      </w:r>
      <w:r w:rsidR="00B024C4">
        <w:rPr>
          <w:rStyle w:val="Char4"/>
          <w:rtl/>
        </w:rPr>
        <w:t>ک</w:t>
      </w:r>
      <w:r w:rsidRPr="0084314E">
        <w:rPr>
          <w:rStyle w:val="Char4"/>
          <w:rtl/>
        </w:rPr>
        <w:t>ه شما در آن مورد به مشوره از خود سنت</w:t>
      </w:r>
      <w:r w:rsidR="00B024C4">
        <w:rPr>
          <w:rStyle w:val="Char4"/>
          <w:rtl/>
        </w:rPr>
        <w:t>ی</w:t>
      </w:r>
      <w:r w:rsidRPr="0084314E">
        <w:rPr>
          <w:rStyle w:val="Char4"/>
          <w:rtl/>
        </w:rPr>
        <w:t xml:space="preserve"> بجا نگذاشت</w:t>
      </w:r>
      <w:r w:rsidR="00B024C4">
        <w:rPr>
          <w:rStyle w:val="Char4"/>
          <w:rtl/>
        </w:rPr>
        <w:t>ی</w:t>
      </w:r>
      <w:r w:rsidRPr="0084314E">
        <w:rPr>
          <w:rStyle w:val="Char4"/>
          <w:rtl/>
        </w:rPr>
        <w:t xml:space="preserve">د و دست بازداشتن از شما، مگر در آنچه </w:t>
      </w:r>
      <w:r w:rsidR="00B024C4">
        <w:rPr>
          <w:rStyle w:val="Char4"/>
          <w:rtl/>
        </w:rPr>
        <w:t>ک</w:t>
      </w:r>
      <w:r w:rsidRPr="0084314E">
        <w:rPr>
          <w:rStyle w:val="Char4"/>
          <w:rtl/>
        </w:rPr>
        <w:t>ه خود آن را بر خو</w:t>
      </w:r>
      <w:r w:rsidR="00B024C4">
        <w:rPr>
          <w:rStyle w:val="Char4"/>
          <w:rtl/>
        </w:rPr>
        <w:t>ی</w:t>
      </w:r>
      <w:r w:rsidRPr="0084314E">
        <w:rPr>
          <w:rStyle w:val="Char4"/>
          <w:rtl/>
        </w:rPr>
        <w:t>شتن لازم گردان</w:t>
      </w:r>
      <w:r w:rsidR="00B024C4">
        <w:rPr>
          <w:rStyle w:val="Char4"/>
          <w:rtl/>
        </w:rPr>
        <w:t>ی</w:t>
      </w:r>
      <w:r w:rsidRPr="0084314E">
        <w:rPr>
          <w:rStyle w:val="Char4"/>
          <w:rtl/>
        </w:rPr>
        <w:t>د.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دن</w:t>
      </w:r>
      <w:r w:rsidR="00B024C4">
        <w:rPr>
          <w:rStyle w:val="Char4"/>
          <w:rtl/>
        </w:rPr>
        <w:t>ی</w:t>
      </w:r>
      <w:r w:rsidRPr="0084314E">
        <w:rPr>
          <w:rStyle w:val="Char4"/>
          <w:rtl/>
        </w:rPr>
        <w:t>ا سبز است، و برا</w:t>
      </w:r>
      <w:r w:rsidR="00B024C4">
        <w:rPr>
          <w:rStyle w:val="Char4"/>
          <w:rtl/>
        </w:rPr>
        <w:t>ی</w:t>
      </w:r>
      <w:r w:rsidRPr="0084314E">
        <w:rPr>
          <w:rStyle w:val="Char4"/>
          <w:rtl/>
        </w:rPr>
        <w:t xml:space="preserve"> </w:t>
      </w:r>
      <w:r w:rsidRPr="00E0230E">
        <w:rPr>
          <w:rStyle w:val="Char4"/>
          <w:spacing w:val="-4"/>
          <w:rtl/>
        </w:rPr>
        <w:t>مردم مرغوب گردان</w:t>
      </w:r>
      <w:r w:rsidR="00B024C4" w:rsidRPr="00E0230E">
        <w:rPr>
          <w:rStyle w:val="Char4"/>
          <w:spacing w:val="-4"/>
          <w:rtl/>
        </w:rPr>
        <w:t>ی</w:t>
      </w:r>
      <w:r w:rsidRPr="00E0230E">
        <w:rPr>
          <w:rStyle w:val="Char4"/>
          <w:spacing w:val="-4"/>
          <w:rtl/>
        </w:rPr>
        <w:t>ده شده، و تعداد ز</w:t>
      </w:r>
      <w:r w:rsidR="00B024C4" w:rsidRPr="00E0230E">
        <w:rPr>
          <w:rStyle w:val="Char4"/>
          <w:spacing w:val="-4"/>
          <w:rtl/>
        </w:rPr>
        <w:t>ی</w:t>
      </w:r>
      <w:r w:rsidRPr="00E0230E">
        <w:rPr>
          <w:rStyle w:val="Char4"/>
          <w:spacing w:val="-4"/>
          <w:rtl/>
        </w:rPr>
        <w:t>اد</w:t>
      </w:r>
      <w:r w:rsidR="00B024C4" w:rsidRPr="00E0230E">
        <w:rPr>
          <w:rStyle w:val="Char4"/>
          <w:spacing w:val="-4"/>
          <w:rtl/>
        </w:rPr>
        <w:t>ی</w:t>
      </w:r>
      <w:r w:rsidRPr="00E0230E">
        <w:rPr>
          <w:rStyle w:val="Char4"/>
          <w:spacing w:val="-4"/>
          <w:rtl/>
        </w:rPr>
        <w:t xml:space="preserve"> از آنان به سو</w:t>
      </w:r>
      <w:r w:rsidR="00B024C4" w:rsidRPr="00E0230E">
        <w:rPr>
          <w:rStyle w:val="Char4"/>
          <w:spacing w:val="-4"/>
          <w:rtl/>
        </w:rPr>
        <w:t>ی</w:t>
      </w:r>
      <w:r w:rsidRPr="00E0230E">
        <w:rPr>
          <w:rStyle w:val="Char4"/>
          <w:spacing w:val="-4"/>
          <w:rtl/>
        </w:rPr>
        <w:t>ش رو</w:t>
      </w:r>
      <w:r w:rsidR="00B024C4" w:rsidRPr="00E0230E">
        <w:rPr>
          <w:rStyle w:val="Char4"/>
          <w:spacing w:val="-4"/>
          <w:rtl/>
        </w:rPr>
        <w:t>ی</w:t>
      </w:r>
      <w:r w:rsidRPr="00E0230E">
        <w:rPr>
          <w:rStyle w:val="Char4"/>
          <w:spacing w:val="-4"/>
          <w:rtl/>
        </w:rPr>
        <w:t xml:space="preserve"> آورده‏اند، ول</w:t>
      </w:r>
      <w:r w:rsidR="00B024C4" w:rsidRPr="00E0230E">
        <w:rPr>
          <w:rStyle w:val="Char4"/>
          <w:spacing w:val="-4"/>
          <w:rtl/>
        </w:rPr>
        <w:t>ی</w:t>
      </w:r>
      <w:r w:rsidRPr="00E0230E">
        <w:rPr>
          <w:rStyle w:val="Char4"/>
          <w:spacing w:val="-4"/>
          <w:rtl/>
        </w:rPr>
        <w:t xml:space="preserve"> شما به دن</w:t>
      </w:r>
      <w:r w:rsidR="00B024C4" w:rsidRPr="00E0230E">
        <w:rPr>
          <w:rStyle w:val="Char4"/>
          <w:spacing w:val="-4"/>
          <w:rtl/>
        </w:rPr>
        <w:t>ی</w:t>
      </w:r>
      <w:r w:rsidRPr="00E0230E">
        <w:rPr>
          <w:rStyle w:val="Char4"/>
          <w:spacing w:val="-4"/>
          <w:rtl/>
        </w:rPr>
        <w:t>ا م</w:t>
      </w:r>
      <w:r w:rsidR="00B024C4" w:rsidRPr="00E0230E">
        <w:rPr>
          <w:rStyle w:val="Char4"/>
          <w:spacing w:val="-4"/>
          <w:rtl/>
        </w:rPr>
        <w:t>ی</w:t>
      </w:r>
      <w:r w:rsidRPr="00E0230E">
        <w:rPr>
          <w:rStyle w:val="Char4"/>
          <w:spacing w:val="-4"/>
          <w:rtl/>
        </w:rPr>
        <w:t>ل ن</w:t>
      </w:r>
      <w:r w:rsidR="00B024C4" w:rsidRPr="00E0230E">
        <w:rPr>
          <w:rStyle w:val="Char4"/>
          <w:spacing w:val="-4"/>
          <w:rtl/>
        </w:rPr>
        <w:t>ک</w:t>
      </w:r>
      <w:r w:rsidRPr="00E0230E">
        <w:rPr>
          <w:rStyle w:val="Char4"/>
          <w:spacing w:val="-4"/>
          <w:rtl/>
        </w:rPr>
        <w:t>ن</w:t>
      </w:r>
      <w:r w:rsidR="00B024C4" w:rsidRPr="00E0230E">
        <w:rPr>
          <w:rStyle w:val="Char4"/>
          <w:spacing w:val="-4"/>
          <w:rtl/>
        </w:rPr>
        <w:t>ی</w:t>
      </w:r>
      <w:r w:rsidRPr="00E0230E">
        <w:rPr>
          <w:rStyle w:val="Char4"/>
          <w:spacing w:val="-4"/>
          <w:rtl/>
        </w:rPr>
        <w:t>د و نه بر آن اعتماد نما</w:t>
      </w:r>
      <w:r w:rsidR="00B024C4" w:rsidRPr="00E0230E">
        <w:rPr>
          <w:rStyle w:val="Char4"/>
          <w:spacing w:val="-4"/>
          <w:rtl/>
        </w:rPr>
        <w:t>یی</w:t>
      </w:r>
      <w:r w:rsidRPr="00E0230E">
        <w:rPr>
          <w:rStyle w:val="Char4"/>
          <w:spacing w:val="-4"/>
          <w:rtl/>
        </w:rPr>
        <w:t>د، چون دن</w:t>
      </w:r>
      <w:r w:rsidR="00B024C4" w:rsidRPr="00E0230E">
        <w:rPr>
          <w:rStyle w:val="Char4"/>
          <w:spacing w:val="-4"/>
          <w:rtl/>
        </w:rPr>
        <w:t>ی</w:t>
      </w:r>
      <w:r w:rsidRPr="00E0230E">
        <w:rPr>
          <w:rStyle w:val="Char4"/>
          <w:spacing w:val="-4"/>
          <w:rtl/>
        </w:rPr>
        <w:t>ا جا</w:t>
      </w:r>
      <w:r w:rsidR="00B024C4" w:rsidRPr="00E0230E">
        <w:rPr>
          <w:rStyle w:val="Char4"/>
          <w:spacing w:val="-4"/>
          <w:rtl/>
        </w:rPr>
        <w:t>ی</w:t>
      </w:r>
      <w:r w:rsidRPr="00E0230E">
        <w:rPr>
          <w:rStyle w:val="Char4"/>
          <w:spacing w:val="-4"/>
          <w:rtl/>
        </w:rPr>
        <w:t xml:space="preserve"> اعتماد و ثقه ن</w:t>
      </w:r>
      <w:r w:rsidR="00B024C4" w:rsidRPr="00E0230E">
        <w:rPr>
          <w:rStyle w:val="Char4"/>
          <w:spacing w:val="-4"/>
          <w:rtl/>
        </w:rPr>
        <w:t>ی</w:t>
      </w:r>
      <w:r w:rsidRPr="00E0230E">
        <w:rPr>
          <w:rStyle w:val="Char4"/>
          <w:spacing w:val="-4"/>
          <w:rtl/>
        </w:rPr>
        <w:t>ست، و بدان</w:t>
      </w:r>
      <w:r w:rsidR="00B024C4" w:rsidRPr="00E0230E">
        <w:rPr>
          <w:rStyle w:val="Char4"/>
          <w:spacing w:val="-4"/>
          <w:rtl/>
        </w:rPr>
        <w:t>ی</w:t>
      </w:r>
      <w:r w:rsidRPr="00E0230E">
        <w:rPr>
          <w:rStyle w:val="Char4"/>
          <w:spacing w:val="-4"/>
          <w:rtl/>
        </w:rPr>
        <w:t xml:space="preserve">د </w:t>
      </w:r>
      <w:r w:rsidR="00B024C4" w:rsidRPr="00E0230E">
        <w:rPr>
          <w:rStyle w:val="Char4"/>
          <w:spacing w:val="-4"/>
          <w:rtl/>
        </w:rPr>
        <w:t>ک</w:t>
      </w:r>
      <w:r w:rsidRPr="00E0230E">
        <w:rPr>
          <w:rStyle w:val="Char4"/>
          <w:spacing w:val="-4"/>
          <w:rtl/>
        </w:rPr>
        <w:t>ه دن</w:t>
      </w:r>
      <w:r w:rsidR="00B024C4" w:rsidRPr="00E0230E">
        <w:rPr>
          <w:rStyle w:val="Char4"/>
          <w:spacing w:val="-4"/>
          <w:rtl/>
        </w:rPr>
        <w:t>ی</w:t>
      </w:r>
      <w:r w:rsidRPr="00E0230E">
        <w:rPr>
          <w:rStyle w:val="Char4"/>
          <w:spacing w:val="-4"/>
          <w:rtl/>
        </w:rPr>
        <w:t xml:space="preserve">ا </w:t>
      </w:r>
      <w:r w:rsidR="00B024C4" w:rsidRPr="00E0230E">
        <w:rPr>
          <w:rStyle w:val="Char4"/>
          <w:spacing w:val="-4"/>
          <w:rtl/>
        </w:rPr>
        <w:t>ک</w:t>
      </w:r>
      <w:r w:rsidRPr="00E0230E">
        <w:rPr>
          <w:rStyle w:val="Char4"/>
          <w:spacing w:val="-4"/>
          <w:rtl/>
        </w:rPr>
        <w:t>س</w:t>
      </w:r>
      <w:r w:rsidR="00B024C4" w:rsidRPr="00E0230E">
        <w:rPr>
          <w:rStyle w:val="Char4"/>
          <w:spacing w:val="-4"/>
          <w:rtl/>
        </w:rPr>
        <w:t>ی</w:t>
      </w:r>
      <w:r w:rsidRPr="00E0230E">
        <w:rPr>
          <w:rStyle w:val="Char4"/>
          <w:spacing w:val="-4"/>
          <w:rtl/>
        </w:rPr>
        <w:t xml:space="preserve"> را تر</w:t>
      </w:r>
      <w:r w:rsidR="00B024C4" w:rsidRPr="00E0230E">
        <w:rPr>
          <w:rStyle w:val="Char4"/>
          <w:spacing w:val="-4"/>
          <w:rtl/>
        </w:rPr>
        <w:t>ک</w:t>
      </w:r>
      <w:r w:rsidRPr="00E0230E">
        <w:rPr>
          <w:rStyle w:val="Char4"/>
          <w:spacing w:val="-4"/>
          <w:rtl/>
        </w:rPr>
        <w:t xml:space="preserve"> </w:t>
      </w:r>
      <w:r w:rsidR="00B024C4" w:rsidRPr="00E0230E">
        <w:rPr>
          <w:rStyle w:val="Char4"/>
          <w:spacing w:val="-4"/>
          <w:rtl/>
        </w:rPr>
        <w:t>ک</w:t>
      </w:r>
      <w:r w:rsidRPr="00E0230E">
        <w:rPr>
          <w:rStyle w:val="Char4"/>
          <w:spacing w:val="-4"/>
          <w:rtl/>
        </w:rPr>
        <w:t>ردن</w:t>
      </w:r>
      <w:r w:rsidR="00B024C4" w:rsidRPr="00E0230E">
        <w:rPr>
          <w:rStyle w:val="Char4"/>
          <w:spacing w:val="-4"/>
          <w:rtl/>
        </w:rPr>
        <w:t>ی</w:t>
      </w:r>
      <w:r w:rsidRPr="00E0230E">
        <w:rPr>
          <w:rStyle w:val="Char4"/>
          <w:spacing w:val="-4"/>
          <w:rtl/>
        </w:rPr>
        <w:t xml:space="preserve"> و گذاشتن</w:t>
      </w:r>
      <w:r w:rsidR="00B024C4" w:rsidRPr="00E0230E">
        <w:rPr>
          <w:rStyle w:val="Char4"/>
          <w:spacing w:val="-4"/>
          <w:rtl/>
        </w:rPr>
        <w:t>ی</w:t>
      </w:r>
      <w:r w:rsidRPr="00E0230E">
        <w:rPr>
          <w:rStyle w:val="Char4"/>
          <w:spacing w:val="-4"/>
          <w:rtl/>
        </w:rPr>
        <w:t xml:space="preserve"> ن</w:t>
      </w:r>
      <w:r w:rsidR="00B024C4" w:rsidRPr="00E0230E">
        <w:rPr>
          <w:rStyle w:val="Char4"/>
          <w:spacing w:val="-4"/>
          <w:rtl/>
        </w:rPr>
        <w:t>ی</w:t>
      </w:r>
      <w:r w:rsidRPr="00E0230E">
        <w:rPr>
          <w:rStyle w:val="Char4"/>
          <w:spacing w:val="-4"/>
          <w:rtl/>
        </w:rPr>
        <w:t>ست، مگر ا</w:t>
      </w:r>
      <w:r w:rsidR="00B024C4" w:rsidRPr="00E0230E">
        <w:rPr>
          <w:rStyle w:val="Char4"/>
          <w:spacing w:val="-4"/>
          <w:rtl/>
        </w:rPr>
        <w:t>ی</w:t>
      </w:r>
      <w:r w:rsidRPr="00E0230E">
        <w:rPr>
          <w:rStyle w:val="Char4"/>
          <w:spacing w:val="-4"/>
          <w:rtl/>
        </w:rPr>
        <w:t>ن</w:t>
      </w:r>
      <w:r w:rsidR="00B024C4" w:rsidRPr="00E0230E">
        <w:rPr>
          <w:rStyle w:val="Char4"/>
          <w:spacing w:val="-4"/>
          <w:rtl/>
        </w:rPr>
        <w:t>ک</w:t>
      </w:r>
      <w:r w:rsidRPr="00E0230E">
        <w:rPr>
          <w:rStyle w:val="Char4"/>
          <w:spacing w:val="-4"/>
          <w:rtl/>
        </w:rPr>
        <w:t>ه انسان خود آن را تر</w:t>
      </w:r>
      <w:r w:rsidR="00B024C4" w:rsidRPr="00E0230E">
        <w:rPr>
          <w:rStyle w:val="Char4"/>
          <w:spacing w:val="-4"/>
          <w:rtl/>
        </w:rPr>
        <w:t>ک</w:t>
      </w:r>
      <w:r w:rsidRPr="00E0230E">
        <w:rPr>
          <w:rStyle w:val="Char4"/>
          <w:spacing w:val="-4"/>
          <w:rtl/>
        </w:rPr>
        <w:t xml:space="preserve"> بگو</w:t>
      </w:r>
      <w:r w:rsidR="00B024C4" w:rsidRPr="00E0230E">
        <w:rPr>
          <w:rStyle w:val="Char4"/>
          <w:spacing w:val="-4"/>
          <w:rtl/>
        </w:rPr>
        <w:t>ی</w:t>
      </w:r>
      <w:r w:rsidRPr="00E0230E">
        <w:rPr>
          <w:rStyle w:val="Char4"/>
          <w:spacing w:val="-4"/>
          <w:rtl/>
        </w:rPr>
        <w:t>د.</w:t>
      </w:r>
    </w:p>
    <w:p w:rsidR="001325DE" w:rsidRPr="0084314E" w:rsidRDefault="001325DE" w:rsidP="00B024C4">
      <w:pPr>
        <w:pStyle w:val="a5"/>
        <w:rPr>
          <w:rStyle w:val="Char4"/>
          <w:rtl/>
        </w:rPr>
      </w:pPr>
      <w:bookmarkStart w:id="74" w:name="_Toc441948383"/>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 xml:space="preserve"> متفرقه و</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74"/>
    </w:p>
    <w:p w:rsidR="001325DE" w:rsidRPr="0084314E" w:rsidRDefault="001325DE" w:rsidP="0084314E">
      <w:pPr>
        <w:pStyle w:val="PlainText"/>
        <w:ind w:firstLine="284"/>
        <w:jc w:val="both"/>
        <w:rPr>
          <w:rStyle w:val="Char4"/>
          <w:rtl/>
        </w:rPr>
      </w:pPr>
      <w:r w:rsidRPr="0084314E">
        <w:rPr>
          <w:rStyle w:val="Char4"/>
          <w:rtl/>
        </w:rPr>
        <w:t>د</w:t>
      </w:r>
      <w:r w:rsidR="00B024C4">
        <w:rPr>
          <w:rStyle w:val="Char4"/>
          <w:rtl/>
        </w:rPr>
        <w:t>ی</w:t>
      </w:r>
      <w:r w:rsidRPr="0084314E">
        <w:rPr>
          <w:rStyle w:val="Char4"/>
          <w:rtl/>
        </w:rPr>
        <w:t>نور</w:t>
      </w:r>
      <w:r w:rsidR="00B024C4">
        <w:rPr>
          <w:rStyle w:val="Char4"/>
          <w:rtl/>
        </w:rPr>
        <w:t>ی</w:t>
      </w:r>
      <w:r w:rsidRPr="0084314E">
        <w:rPr>
          <w:rStyle w:val="Char4"/>
          <w:rtl/>
        </w:rPr>
        <w:t xml:space="preserve"> در المجالسة و ابن عسا</w:t>
      </w:r>
      <w:r w:rsidR="00B024C4">
        <w:rPr>
          <w:rStyle w:val="Char4"/>
          <w:rtl/>
        </w:rPr>
        <w:t>ک</w:t>
      </w:r>
      <w:r w:rsidRPr="0084314E">
        <w:rPr>
          <w:rStyle w:val="Char4"/>
          <w:rtl/>
        </w:rPr>
        <w:t>ر از مجاهد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عثمان بن عفان ب</w:t>
      </w:r>
      <w:r w:rsidR="00B024C4">
        <w:rPr>
          <w:rStyle w:val="Char4"/>
          <w:rtl/>
        </w:rPr>
        <w:t>ی</w:t>
      </w:r>
      <w:r w:rsidRPr="0084314E">
        <w:rPr>
          <w:rStyle w:val="Char4"/>
          <w:rtl/>
        </w:rPr>
        <w:t>ان</w:t>
      </w:r>
      <w:r w:rsidR="00B024C4">
        <w:rPr>
          <w:rStyle w:val="Char4"/>
          <w:rtl/>
        </w:rPr>
        <w:t>ی</w:t>
      </w:r>
      <w:r w:rsidRPr="0084314E">
        <w:rPr>
          <w:rStyle w:val="Char4"/>
          <w:rtl/>
        </w:rPr>
        <w:t>ه داد، و در ب</w:t>
      </w:r>
      <w:r w:rsidR="00B024C4">
        <w:rPr>
          <w:rStyle w:val="Char4"/>
          <w:rtl/>
        </w:rPr>
        <w:t>ی</w:t>
      </w:r>
      <w:r w:rsidRPr="0084314E">
        <w:rPr>
          <w:rStyle w:val="Char4"/>
          <w:rtl/>
        </w:rPr>
        <w:t>ان</w:t>
      </w:r>
      <w:r w:rsidR="00B024C4">
        <w:rPr>
          <w:rStyle w:val="Char4"/>
          <w:rtl/>
        </w:rPr>
        <w:t>ی</w:t>
      </w:r>
      <w:r w:rsidRPr="0084314E">
        <w:rPr>
          <w:rStyle w:val="Char4"/>
          <w:rtl/>
        </w:rPr>
        <w:t>ه‏اش گفت: فرزند آدم، بدان مل</w:t>
      </w:r>
      <w:r w:rsidR="00B024C4">
        <w:rPr>
          <w:rStyle w:val="Char4"/>
          <w:rtl/>
        </w:rPr>
        <w:t>ک</w:t>
      </w:r>
      <w:r w:rsidRPr="0084314E">
        <w:rPr>
          <w:rStyle w:val="Char4"/>
          <w:rtl/>
        </w:rPr>
        <w:t xml:space="preserve"> الموت</w:t>
      </w:r>
      <w:r w:rsidR="00B024C4">
        <w:rPr>
          <w:rStyle w:val="Char4"/>
          <w:rtl/>
        </w:rPr>
        <w:t>ی</w:t>
      </w:r>
      <w:r w:rsidRPr="0084314E">
        <w:rPr>
          <w:rStyle w:val="Char4"/>
          <w:rtl/>
        </w:rPr>
        <w:t xml:space="preserve"> </w:t>
      </w:r>
      <w:r w:rsidR="00B024C4">
        <w:rPr>
          <w:rStyle w:val="Char4"/>
          <w:rtl/>
        </w:rPr>
        <w:t>ک</w:t>
      </w:r>
      <w:r w:rsidRPr="0084314E">
        <w:rPr>
          <w:rStyle w:val="Char4"/>
          <w:rtl/>
        </w:rPr>
        <w:t>ه موظف تو گرد</w:t>
      </w:r>
      <w:r w:rsidR="00B024C4">
        <w:rPr>
          <w:rStyle w:val="Char4"/>
          <w:rtl/>
        </w:rPr>
        <w:t>ی</w:t>
      </w:r>
      <w:r w:rsidRPr="0084314E">
        <w:rPr>
          <w:rStyle w:val="Char4"/>
          <w:rtl/>
        </w:rPr>
        <w:t>ده است، هم</w:t>
      </w:r>
      <w:r w:rsidR="00B024C4">
        <w:rPr>
          <w:rStyle w:val="Char4"/>
          <w:rtl/>
        </w:rPr>
        <w:t>ی</w:t>
      </w:r>
      <w:r w:rsidRPr="0084314E">
        <w:rPr>
          <w:rStyle w:val="Char4"/>
          <w:rtl/>
        </w:rPr>
        <w:t>شه از وقت</w:t>
      </w:r>
      <w:r w:rsidR="00B024C4">
        <w:rPr>
          <w:rStyle w:val="Char4"/>
          <w:rtl/>
        </w:rPr>
        <w:t>ی</w:t>
      </w:r>
      <w:r w:rsidRPr="0084314E">
        <w:rPr>
          <w:rStyle w:val="Char4"/>
          <w:rtl/>
        </w:rPr>
        <w:t xml:space="preserve"> </w:t>
      </w:r>
      <w:r w:rsidR="00B024C4">
        <w:rPr>
          <w:rStyle w:val="Char4"/>
          <w:rtl/>
        </w:rPr>
        <w:t>ک</w:t>
      </w:r>
      <w:r w:rsidRPr="0084314E">
        <w:rPr>
          <w:rStyle w:val="Char4"/>
          <w:rtl/>
        </w:rPr>
        <w:t>ه در دن</w:t>
      </w:r>
      <w:r w:rsidR="00B024C4">
        <w:rPr>
          <w:rStyle w:val="Char4"/>
          <w:rtl/>
        </w:rPr>
        <w:t>ی</w:t>
      </w:r>
      <w:r w:rsidRPr="0084314E">
        <w:rPr>
          <w:rStyle w:val="Char4"/>
          <w:rtl/>
        </w:rPr>
        <w:t>ا هست</w:t>
      </w:r>
      <w:r w:rsidR="00B024C4">
        <w:rPr>
          <w:rStyle w:val="Char4"/>
          <w:rtl/>
        </w:rPr>
        <w:t>ی</w:t>
      </w:r>
      <w:r w:rsidRPr="0084314E">
        <w:rPr>
          <w:rStyle w:val="Char4"/>
          <w:rtl/>
        </w:rPr>
        <w:t xml:space="preserve"> تو را م</w:t>
      </w:r>
      <w:r w:rsidR="00B024C4">
        <w:rPr>
          <w:rStyle w:val="Char4"/>
          <w:rtl/>
        </w:rPr>
        <w:t>ی</w:t>
      </w:r>
      <w:r w:rsidRPr="0084314E">
        <w:rPr>
          <w:rStyle w:val="Char4"/>
          <w:rtl/>
        </w:rPr>
        <w:t xml:space="preserve">‏گذارد، و </w:t>
      </w:r>
      <w:r w:rsidR="00B024C4">
        <w:rPr>
          <w:rStyle w:val="Char4"/>
          <w:rtl/>
        </w:rPr>
        <w:t xml:space="preserve">به‌سوی </w:t>
      </w:r>
      <w:r w:rsidRPr="0084314E">
        <w:rPr>
          <w:rStyle w:val="Char4"/>
          <w:rtl/>
        </w:rPr>
        <w:t>غ</w:t>
      </w:r>
      <w:r w:rsidR="00B024C4">
        <w:rPr>
          <w:rStyle w:val="Char4"/>
          <w:rtl/>
        </w:rPr>
        <w:t>ی</w:t>
      </w:r>
      <w:r w:rsidRPr="0084314E">
        <w:rPr>
          <w:rStyle w:val="Char4"/>
          <w:rtl/>
        </w:rPr>
        <w:t>ر تو م</w:t>
      </w:r>
      <w:r w:rsidR="00B024C4">
        <w:rPr>
          <w:rStyle w:val="Char4"/>
          <w:rtl/>
        </w:rPr>
        <w:t>ی</w:t>
      </w:r>
      <w:r w:rsidRPr="0084314E">
        <w:rPr>
          <w:rStyle w:val="Char4"/>
          <w:rtl/>
        </w:rPr>
        <w:t>‏رود، ول</w:t>
      </w:r>
      <w:r w:rsidR="00B024C4">
        <w:rPr>
          <w:rStyle w:val="Char4"/>
          <w:rtl/>
        </w:rPr>
        <w:t>ی</w:t>
      </w:r>
      <w:r w:rsidRPr="0084314E">
        <w:rPr>
          <w:rStyle w:val="Char4"/>
          <w:rtl/>
        </w:rPr>
        <w:t xml:space="preserve"> چنان انگار، </w:t>
      </w:r>
      <w:r w:rsidR="00B024C4">
        <w:rPr>
          <w:rStyle w:val="Char4"/>
          <w:rtl/>
        </w:rPr>
        <w:t>ک</w:t>
      </w:r>
      <w:r w:rsidRPr="0084314E">
        <w:rPr>
          <w:rStyle w:val="Char4"/>
          <w:rtl/>
        </w:rPr>
        <w:t>ه از غ</w:t>
      </w:r>
      <w:r w:rsidR="00B024C4">
        <w:rPr>
          <w:rStyle w:val="Char4"/>
          <w:rtl/>
        </w:rPr>
        <w:t>ی</w:t>
      </w:r>
      <w:r w:rsidRPr="0084314E">
        <w:rPr>
          <w:rStyle w:val="Char4"/>
          <w:rtl/>
        </w:rPr>
        <w:t xml:space="preserve">ر تو حالا درگذشته، و </w:t>
      </w:r>
      <w:r w:rsidR="00B024C4">
        <w:rPr>
          <w:rStyle w:val="Char4"/>
          <w:rtl/>
        </w:rPr>
        <w:t xml:space="preserve">به‌سوی </w:t>
      </w:r>
      <w:r w:rsidRPr="0084314E">
        <w:rPr>
          <w:rStyle w:val="Char4"/>
          <w:rtl/>
        </w:rPr>
        <w:t>تو م</w:t>
      </w:r>
      <w:r w:rsidR="00B024C4">
        <w:rPr>
          <w:rStyle w:val="Char4"/>
          <w:rtl/>
        </w:rPr>
        <w:t>ی</w:t>
      </w:r>
      <w:r w:rsidRPr="0084314E">
        <w:rPr>
          <w:rStyle w:val="Char4"/>
          <w:rtl/>
        </w:rPr>
        <w:t>‏آ</w:t>
      </w:r>
      <w:r w:rsidR="00B024C4">
        <w:rPr>
          <w:rStyle w:val="Char4"/>
          <w:rtl/>
        </w:rPr>
        <w:t>ی</w:t>
      </w:r>
      <w:r w:rsidRPr="0084314E">
        <w:rPr>
          <w:rStyle w:val="Char4"/>
          <w:rtl/>
        </w:rPr>
        <w:t>د و تو را اراده نموده است، بنابرا</w:t>
      </w:r>
      <w:r w:rsidR="00B024C4">
        <w:rPr>
          <w:rStyle w:val="Char4"/>
          <w:rtl/>
        </w:rPr>
        <w:t>ی</w:t>
      </w:r>
      <w:r w:rsidRPr="0084314E">
        <w:rPr>
          <w:rStyle w:val="Char4"/>
          <w:rtl/>
        </w:rPr>
        <w:t>ن آمادگ</w:t>
      </w:r>
      <w:r w:rsidR="00B024C4">
        <w:rPr>
          <w:rStyle w:val="Char4"/>
          <w:rtl/>
        </w:rPr>
        <w:t>ی</w:t>
      </w:r>
      <w:r w:rsidRPr="0084314E">
        <w:rPr>
          <w:rStyle w:val="Char4"/>
          <w:rtl/>
        </w:rPr>
        <w:t xml:space="preserve"> خود را بگ</w:t>
      </w:r>
      <w:r w:rsidR="00B024C4">
        <w:rPr>
          <w:rStyle w:val="Char4"/>
          <w:rtl/>
        </w:rPr>
        <w:t>ی</w:t>
      </w:r>
      <w:r w:rsidRPr="0084314E">
        <w:rPr>
          <w:rStyle w:val="Char4"/>
          <w:rtl/>
        </w:rPr>
        <w:t>ر، و برا</w:t>
      </w:r>
      <w:r w:rsidR="00B024C4">
        <w:rPr>
          <w:rStyle w:val="Char4"/>
          <w:rtl/>
        </w:rPr>
        <w:t>ی</w:t>
      </w:r>
      <w:r w:rsidRPr="0084314E">
        <w:rPr>
          <w:rStyle w:val="Char4"/>
          <w:rtl/>
        </w:rPr>
        <w:t xml:space="preserve"> آن آماده شو، و غافل مشو، چون او از تو غافل نم</w:t>
      </w:r>
      <w:r w:rsidR="00B024C4">
        <w:rPr>
          <w:rStyle w:val="Char4"/>
          <w:rtl/>
        </w:rPr>
        <w:t>ی</w:t>
      </w:r>
      <w:r w:rsidRPr="0084314E">
        <w:rPr>
          <w:rStyle w:val="Char4"/>
          <w:rtl/>
        </w:rPr>
        <w:t>‏شود، فرزند آدم، بدان: اگر از نفس خودت غافل شد</w:t>
      </w:r>
      <w:r w:rsidR="00B024C4">
        <w:rPr>
          <w:rStyle w:val="Char4"/>
          <w:rtl/>
        </w:rPr>
        <w:t>ی</w:t>
      </w:r>
      <w:r w:rsidRPr="0084314E">
        <w:rPr>
          <w:rStyle w:val="Char4"/>
          <w:rtl/>
        </w:rPr>
        <w:t xml:space="preserve"> و آمادگ</w:t>
      </w:r>
      <w:r w:rsidR="00B024C4">
        <w:rPr>
          <w:rStyle w:val="Char4"/>
          <w:rtl/>
        </w:rPr>
        <w:t>ی</w:t>
      </w:r>
      <w:r w:rsidRPr="0084314E">
        <w:rPr>
          <w:rStyle w:val="Char4"/>
          <w:rtl/>
        </w:rPr>
        <w:t xml:space="preserve"> نگرفت</w:t>
      </w:r>
      <w:r w:rsidR="00B024C4">
        <w:rPr>
          <w:rStyle w:val="Char4"/>
          <w:rtl/>
        </w:rPr>
        <w:t>ی</w:t>
      </w:r>
      <w:r w:rsidRPr="0084314E">
        <w:rPr>
          <w:rStyle w:val="Char4"/>
          <w:rtl/>
        </w:rPr>
        <w:t>، غ</w:t>
      </w:r>
      <w:r w:rsidR="00B024C4">
        <w:rPr>
          <w:rStyle w:val="Char4"/>
          <w:rtl/>
        </w:rPr>
        <w:t>ی</w:t>
      </w:r>
      <w:r w:rsidRPr="0084314E">
        <w:rPr>
          <w:rStyle w:val="Char4"/>
          <w:rtl/>
        </w:rPr>
        <w:t>ر تو برا</w:t>
      </w:r>
      <w:r w:rsidR="00B024C4">
        <w:rPr>
          <w:rStyle w:val="Char4"/>
          <w:rtl/>
        </w:rPr>
        <w:t>ی</w:t>
      </w:r>
      <w:r w:rsidRPr="0084314E">
        <w:rPr>
          <w:rStyle w:val="Char4"/>
          <w:rtl/>
        </w:rPr>
        <w:t xml:space="preserve"> آن آمادگ</w:t>
      </w:r>
      <w:r w:rsidR="00B024C4">
        <w:rPr>
          <w:rStyle w:val="Char4"/>
          <w:rtl/>
        </w:rPr>
        <w:t>ی</w:t>
      </w:r>
      <w:r w:rsidRPr="0084314E">
        <w:rPr>
          <w:rStyle w:val="Char4"/>
          <w:rtl/>
        </w:rPr>
        <w:t xml:space="preserve"> نم</w:t>
      </w:r>
      <w:r w:rsidR="00B024C4">
        <w:rPr>
          <w:rStyle w:val="Char4"/>
          <w:rtl/>
        </w:rPr>
        <w:t>ی</w:t>
      </w:r>
      <w:r w:rsidRPr="0084314E">
        <w:rPr>
          <w:rStyle w:val="Char4"/>
          <w:rtl/>
        </w:rPr>
        <w:t>‏گ</w:t>
      </w:r>
      <w:r w:rsidR="00B024C4">
        <w:rPr>
          <w:rStyle w:val="Char4"/>
          <w:rtl/>
        </w:rPr>
        <w:t>ی</w:t>
      </w:r>
      <w:r w:rsidRPr="0084314E">
        <w:rPr>
          <w:rStyle w:val="Char4"/>
          <w:rtl/>
        </w:rPr>
        <w:t>رد، و از ملاقات خداوند گز</w:t>
      </w:r>
      <w:r w:rsidR="00B024C4">
        <w:rPr>
          <w:rStyle w:val="Char4"/>
          <w:rtl/>
        </w:rPr>
        <w:t>ی</w:t>
      </w:r>
      <w:r w:rsidRPr="0084314E">
        <w:rPr>
          <w:rStyle w:val="Char4"/>
          <w:rtl/>
        </w:rPr>
        <w:t>ر</w:t>
      </w:r>
      <w:r w:rsidR="00B024C4">
        <w:rPr>
          <w:rStyle w:val="Char4"/>
          <w:rtl/>
        </w:rPr>
        <w:t>ی</w:t>
      </w:r>
      <w:r w:rsidRPr="0084314E">
        <w:rPr>
          <w:rStyle w:val="Char4"/>
          <w:rtl/>
        </w:rPr>
        <w:t xml:space="preserve"> ن</w:t>
      </w:r>
      <w:r w:rsidR="00B024C4">
        <w:rPr>
          <w:rStyle w:val="Char4"/>
          <w:rtl/>
        </w:rPr>
        <w:t>ی</w:t>
      </w:r>
      <w:r w:rsidRPr="0084314E">
        <w:rPr>
          <w:rStyle w:val="Char4"/>
          <w:rtl/>
        </w:rPr>
        <w:t>ست، بنابرا</w:t>
      </w:r>
      <w:r w:rsidR="00B024C4">
        <w:rPr>
          <w:rStyle w:val="Char4"/>
          <w:rtl/>
        </w:rPr>
        <w:t>ی</w:t>
      </w:r>
      <w:r w:rsidRPr="0084314E">
        <w:rPr>
          <w:rStyle w:val="Char4"/>
          <w:rtl/>
        </w:rPr>
        <w:t>ن برا</w:t>
      </w:r>
      <w:r w:rsidR="00B024C4">
        <w:rPr>
          <w:rStyle w:val="Char4"/>
          <w:rtl/>
        </w:rPr>
        <w:t>ی</w:t>
      </w:r>
      <w:r w:rsidRPr="0084314E">
        <w:rPr>
          <w:rStyle w:val="Char4"/>
          <w:rtl/>
        </w:rPr>
        <w:t xml:space="preserve"> نفست خودت آمادگ</w:t>
      </w:r>
      <w:r w:rsidR="00B024C4">
        <w:rPr>
          <w:rStyle w:val="Char4"/>
          <w:rtl/>
        </w:rPr>
        <w:t>ی</w:t>
      </w:r>
      <w:r w:rsidRPr="0084314E">
        <w:rPr>
          <w:rStyle w:val="Char4"/>
          <w:rtl/>
        </w:rPr>
        <w:t xml:space="preserve"> بگ</w:t>
      </w:r>
      <w:r w:rsidR="00B024C4">
        <w:rPr>
          <w:rStyle w:val="Char4"/>
          <w:rtl/>
        </w:rPr>
        <w:t>ی</w:t>
      </w:r>
      <w:r w:rsidRPr="0084314E">
        <w:rPr>
          <w:rStyle w:val="Char4"/>
          <w:rtl/>
        </w:rPr>
        <w:t>ر، و آن را برا</w:t>
      </w:r>
      <w:r w:rsidR="00B024C4">
        <w:rPr>
          <w:rStyle w:val="Char4"/>
          <w:rtl/>
        </w:rPr>
        <w:t>ی</w:t>
      </w:r>
      <w:r w:rsidRPr="0084314E">
        <w:rPr>
          <w:rStyle w:val="Char4"/>
          <w:rtl/>
        </w:rPr>
        <w:t xml:space="preserve"> د</w:t>
      </w:r>
      <w:r w:rsidR="00B024C4">
        <w:rPr>
          <w:rStyle w:val="Char4"/>
          <w:rtl/>
        </w:rPr>
        <w:t>ی</w:t>
      </w:r>
      <w:r w:rsidRPr="0084314E">
        <w:rPr>
          <w:rStyle w:val="Char4"/>
          <w:rtl/>
        </w:rPr>
        <w:t>گران مسپار، والسلام.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(109/8) آمده است.</w:t>
      </w:r>
    </w:p>
    <w:p w:rsidR="00D37E99" w:rsidRPr="0084314E" w:rsidRDefault="001325DE" w:rsidP="00B024C4">
      <w:pPr>
        <w:pStyle w:val="PlainText"/>
        <w:ind w:firstLine="284"/>
        <w:jc w:val="both"/>
        <w:rPr>
          <w:rStyle w:val="Char4"/>
          <w:rtl/>
        </w:rPr>
      </w:pPr>
      <w:r w:rsidRPr="0084314E">
        <w:rPr>
          <w:rStyle w:val="Char4"/>
          <w:rtl/>
        </w:rPr>
        <w:t>و د</w:t>
      </w:r>
      <w:r w:rsidR="00B024C4">
        <w:rPr>
          <w:rStyle w:val="Char4"/>
          <w:rtl/>
        </w:rPr>
        <w:t>ی</w:t>
      </w:r>
      <w:r w:rsidRPr="0084314E">
        <w:rPr>
          <w:rStyle w:val="Char4"/>
          <w:rtl/>
        </w:rPr>
        <w:t>نور</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از حسن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عثمان بن عفان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گفت: ا</w:t>
      </w:r>
      <w:r w:rsidR="00B024C4">
        <w:rPr>
          <w:rStyle w:val="Char4"/>
          <w:rtl/>
        </w:rPr>
        <w:t>ی</w:t>
      </w:r>
      <w:r w:rsidRPr="0084314E">
        <w:rPr>
          <w:rStyle w:val="Char4"/>
          <w:rtl/>
        </w:rPr>
        <w:t xml:space="preserve"> مردم از خدا بترس</w:t>
      </w:r>
      <w:r w:rsidR="00B024C4">
        <w:rPr>
          <w:rStyle w:val="Char4"/>
          <w:rtl/>
        </w:rPr>
        <w:t>ی</w:t>
      </w:r>
      <w:r w:rsidRPr="0084314E">
        <w:rPr>
          <w:rStyle w:val="Char4"/>
          <w:rtl/>
        </w:rPr>
        <w:t>د، چون تقوا</w:t>
      </w:r>
      <w:r w:rsidR="00B024C4">
        <w:rPr>
          <w:rStyle w:val="Char4"/>
          <w:rtl/>
        </w:rPr>
        <w:t>ی</w:t>
      </w:r>
      <w:r w:rsidRPr="0084314E">
        <w:rPr>
          <w:rStyle w:val="Char4"/>
          <w:rtl/>
        </w:rPr>
        <w:t xml:space="preserve"> خدا غن</w:t>
      </w:r>
      <w:r w:rsidR="00B024C4">
        <w:rPr>
          <w:rStyle w:val="Char4"/>
          <w:rtl/>
        </w:rPr>
        <w:t>ی</w:t>
      </w:r>
      <w:r w:rsidRPr="0084314E">
        <w:rPr>
          <w:rStyle w:val="Char4"/>
          <w:rtl/>
        </w:rPr>
        <w:t>مت است، و بهتر</w:t>
      </w:r>
      <w:r w:rsidR="00B024C4">
        <w:rPr>
          <w:rStyle w:val="Char4"/>
          <w:rtl/>
        </w:rPr>
        <w:t>ی</w:t>
      </w:r>
      <w:r w:rsidRPr="0084314E">
        <w:rPr>
          <w:rStyle w:val="Char4"/>
          <w:rtl/>
        </w:rPr>
        <w:t>ن و خوب‏تر</w:t>
      </w:r>
      <w:r w:rsidR="00B024C4">
        <w:rPr>
          <w:rStyle w:val="Char4"/>
          <w:rtl/>
        </w:rPr>
        <w:t>ی</w:t>
      </w:r>
      <w:r w:rsidRPr="0084314E">
        <w:rPr>
          <w:rStyle w:val="Char4"/>
          <w:rtl/>
        </w:rPr>
        <w:t>ن خردمند</w:t>
      </w:r>
      <w:r w:rsidR="00B024C4">
        <w:rPr>
          <w:rStyle w:val="Char4"/>
          <w:rtl/>
        </w:rPr>
        <w:t>ی</w:t>
      </w:r>
      <w:r w:rsidRPr="0084314E">
        <w:rPr>
          <w:rStyle w:val="Char4"/>
          <w:rtl/>
        </w:rPr>
        <w:t xml:space="preserve"> و ز</w:t>
      </w:r>
      <w:r w:rsidR="00B024C4">
        <w:rPr>
          <w:rStyle w:val="Char4"/>
          <w:rtl/>
        </w:rPr>
        <w:t>ی</w:t>
      </w:r>
      <w:r w:rsidRPr="0084314E">
        <w:rPr>
          <w:rStyle w:val="Char4"/>
          <w:rtl/>
        </w:rPr>
        <w:t>ر</w:t>
      </w:r>
      <w:r w:rsidR="00B024C4">
        <w:rPr>
          <w:rStyle w:val="Char4"/>
          <w:rtl/>
        </w:rPr>
        <w:t>کی</w:t>
      </w:r>
      <w:r w:rsidRPr="0084314E">
        <w:rPr>
          <w:rStyle w:val="Char4"/>
          <w:rtl/>
        </w:rPr>
        <w:t xml:space="preserve"> ا</w:t>
      </w:r>
      <w:r w:rsidR="00B024C4">
        <w:rPr>
          <w:rStyle w:val="Char4"/>
          <w:rtl/>
        </w:rPr>
        <w:t>ی</w:t>
      </w:r>
      <w:r w:rsidRPr="0084314E">
        <w:rPr>
          <w:rStyle w:val="Char4"/>
          <w:rtl/>
        </w:rPr>
        <w:t xml:space="preserve">ن است، </w:t>
      </w:r>
      <w:r w:rsidR="00B024C4">
        <w:rPr>
          <w:rStyle w:val="Char4"/>
          <w:rtl/>
        </w:rPr>
        <w:t>ک</w:t>
      </w:r>
      <w:r w:rsidRPr="0084314E">
        <w:rPr>
          <w:rStyle w:val="Char4"/>
          <w:rtl/>
        </w:rPr>
        <w:t>ه انسان نفس خود را منقاد بسازد، و برا</w:t>
      </w:r>
      <w:r w:rsidR="00B024C4">
        <w:rPr>
          <w:rStyle w:val="Char4"/>
          <w:rtl/>
        </w:rPr>
        <w:t>ی</w:t>
      </w:r>
      <w:r w:rsidRPr="0084314E">
        <w:rPr>
          <w:rStyle w:val="Char4"/>
          <w:rtl/>
        </w:rPr>
        <w:t xml:space="preserve"> ما بعد مرگ عمل </w:t>
      </w:r>
      <w:r w:rsidR="00B024C4">
        <w:rPr>
          <w:rStyle w:val="Char4"/>
          <w:rtl/>
        </w:rPr>
        <w:t>ک</w:t>
      </w:r>
      <w:r w:rsidRPr="0084314E">
        <w:rPr>
          <w:rStyle w:val="Char4"/>
          <w:rtl/>
        </w:rPr>
        <w:t>ند، و از نور خداوند، نور</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تار</w:t>
      </w:r>
      <w:r w:rsidR="00B024C4">
        <w:rPr>
          <w:rStyle w:val="Char4"/>
          <w:rtl/>
        </w:rPr>
        <w:t>یکی</w:t>
      </w:r>
      <w:r w:rsidRPr="0084314E">
        <w:rPr>
          <w:rStyle w:val="Char4"/>
          <w:rtl/>
        </w:rPr>
        <w:t xml:space="preserve"> قبر </w:t>
      </w:r>
      <w:r w:rsidR="00B024C4">
        <w:rPr>
          <w:rStyle w:val="Char4"/>
          <w:rtl/>
        </w:rPr>
        <w:t>ک</w:t>
      </w:r>
      <w:r w:rsidRPr="0084314E">
        <w:rPr>
          <w:rStyle w:val="Char4"/>
          <w:rtl/>
        </w:rPr>
        <w:t>سب نما</w:t>
      </w:r>
      <w:r w:rsidR="00B024C4">
        <w:rPr>
          <w:rStyle w:val="Char4"/>
          <w:rtl/>
        </w:rPr>
        <w:t>ی</w:t>
      </w:r>
      <w:r w:rsidRPr="0084314E">
        <w:rPr>
          <w:rStyle w:val="Char4"/>
          <w:rtl/>
        </w:rPr>
        <w:t>د، و با</w:t>
      </w:r>
      <w:r w:rsidR="00B024C4">
        <w:rPr>
          <w:rStyle w:val="Char4"/>
          <w:rtl/>
        </w:rPr>
        <w:t>ی</w:t>
      </w:r>
      <w:r w:rsidRPr="0084314E">
        <w:rPr>
          <w:rStyle w:val="Char4"/>
          <w:rtl/>
        </w:rPr>
        <w:t>د بنده از ا</w:t>
      </w:r>
      <w:r w:rsidR="00B024C4">
        <w:rPr>
          <w:rStyle w:val="Char4"/>
          <w:rtl/>
        </w:rPr>
        <w:t>ی</w:t>
      </w:r>
      <w:r w:rsidRPr="0084314E">
        <w:rPr>
          <w:rStyle w:val="Char4"/>
          <w:rtl/>
        </w:rPr>
        <w:t xml:space="preserve">ن بترسد </w:t>
      </w:r>
      <w:r w:rsidR="00B024C4">
        <w:rPr>
          <w:rStyle w:val="Char4"/>
          <w:rtl/>
        </w:rPr>
        <w:t>ک</w:t>
      </w:r>
      <w:r w:rsidRPr="0084314E">
        <w:rPr>
          <w:rStyle w:val="Char4"/>
          <w:rtl/>
        </w:rPr>
        <w:t xml:space="preserve">ه خداوند </w:t>
      </w:r>
      <w:r w:rsidR="00B024C4">
        <w:rPr>
          <w:rStyle w:val="Char4"/>
          <w:rtl/>
        </w:rPr>
        <w:t>ک</w:t>
      </w:r>
      <w:r w:rsidRPr="0084314E">
        <w:rPr>
          <w:rStyle w:val="Char4"/>
          <w:rtl/>
        </w:rPr>
        <w:t xml:space="preserve">ور حشرش </w:t>
      </w:r>
      <w:r w:rsidR="00B024C4">
        <w:rPr>
          <w:rStyle w:val="Char4"/>
          <w:rtl/>
        </w:rPr>
        <w:t>ک</w:t>
      </w:r>
      <w:r w:rsidRPr="0084314E">
        <w:rPr>
          <w:rStyle w:val="Char4"/>
          <w:rtl/>
        </w:rPr>
        <w:t>ند،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نا بوده است، و برا</w:t>
      </w:r>
      <w:r w:rsidR="00B024C4">
        <w:rPr>
          <w:rStyle w:val="Char4"/>
          <w:rtl/>
        </w:rPr>
        <w:t>ی</w:t>
      </w:r>
      <w:r w:rsidRPr="0084314E">
        <w:rPr>
          <w:rStyle w:val="Char4"/>
          <w:rtl/>
        </w:rPr>
        <w:t xml:space="preserve"> ح</w:t>
      </w:r>
      <w:r w:rsidR="00B024C4">
        <w:rPr>
          <w:rStyle w:val="Char4"/>
          <w:rtl/>
        </w:rPr>
        <w:t>کی</w:t>
      </w:r>
      <w:r w:rsidRPr="0084314E">
        <w:rPr>
          <w:rStyle w:val="Char4"/>
          <w:rtl/>
        </w:rPr>
        <w:t xml:space="preserve">م </w:t>
      </w:r>
      <w:r w:rsidR="00B024C4">
        <w:rPr>
          <w:rStyle w:val="Char4"/>
          <w:rtl/>
        </w:rPr>
        <w:t>ک</w:t>
      </w:r>
      <w:r w:rsidRPr="0084314E">
        <w:rPr>
          <w:rStyle w:val="Char4"/>
          <w:rtl/>
        </w:rPr>
        <w:t>لام جامع</w:t>
      </w:r>
      <w:r w:rsidR="00B024C4">
        <w:rPr>
          <w:rStyle w:val="Char4"/>
          <w:rtl/>
        </w:rPr>
        <w:t xml:space="preserve"> 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ر از جا</w:t>
      </w:r>
      <w:r w:rsidR="00B024C4">
        <w:rPr>
          <w:rStyle w:val="Char4"/>
          <w:rtl/>
        </w:rPr>
        <w:t>ی</w:t>
      </w:r>
      <w:r w:rsidRPr="0084314E">
        <w:rPr>
          <w:rStyle w:val="Char4"/>
          <w:rtl/>
        </w:rPr>
        <w:t xml:space="preserve"> دور صدا </w:t>
      </w:r>
      <w:r w:rsidR="00B024C4">
        <w:rPr>
          <w:rStyle w:val="Char4"/>
          <w:rtl/>
        </w:rPr>
        <w:t>ک</w:t>
      </w:r>
      <w:r w:rsidRPr="0084314E">
        <w:rPr>
          <w:rStyle w:val="Char4"/>
          <w:rtl/>
        </w:rPr>
        <w:t>رده م</w:t>
      </w:r>
      <w:r w:rsidR="00B024C4">
        <w:rPr>
          <w:rStyle w:val="Char4"/>
          <w:rtl/>
        </w:rPr>
        <w:t>ی</w:t>
      </w:r>
      <w:r w:rsidRPr="0084314E">
        <w:rPr>
          <w:rStyle w:val="Char4"/>
          <w:rtl/>
        </w:rPr>
        <w:t>‏شود، و بدان</w:t>
      </w:r>
      <w:r w:rsidR="00B024C4">
        <w:rPr>
          <w:rStyle w:val="Char4"/>
          <w:rtl/>
        </w:rPr>
        <w:t>ی</w:t>
      </w:r>
      <w:r w:rsidRPr="0084314E">
        <w:rPr>
          <w:rStyle w:val="Char4"/>
          <w:rtl/>
        </w:rPr>
        <w:t xml:space="preserve">د، با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خدا باشد، از چ</w:t>
      </w:r>
      <w:r w:rsidR="00B024C4">
        <w:rPr>
          <w:rStyle w:val="Char4"/>
          <w:rtl/>
        </w:rPr>
        <w:t>ی</w:t>
      </w:r>
      <w:r w:rsidRPr="0084314E">
        <w:rPr>
          <w:rStyle w:val="Char4"/>
          <w:rtl/>
        </w:rPr>
        <w:t>ز</w:t>
      </w:r>
      <w:r w:rsidR="00B024C4">
        <w:rPr>
          <w:rStyle w:val="Char4"/>
          <w:rtl/>
        </w:rPr>
        <w:t>ی</w:t>
      </w:r>
      <w:r w:rsidRPr="0084314E">
        <w:rPr>
          <w:rStyle w:val="Char4"/>
          <w:rtl/>
        </w:rPr>
        <w:t xml:space="preserve"> نم</w:t>
      </w:r>
      <w:r w:rsidR="00B024C4">
        <w:rPr>
          <w:rStyle w:val="Char4"/>
          <w:rtl/>
        </w:rPr>
        <w:t>ی</w:t>
      </w:r>
      <w:r w:rsidRPr="0084314E">
        <w:rPr>
          <w:rStyle w:val="Char4"/>
          <w:rtl/>
        </w:rPr>
        <w:t xml:space="preserve">‏ترسد،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خداوند در مقابلش قرار گ</w:t>
      </w:r>
      <w:r w:rsidR="00B024C4">
        <w:rPr>
          <w:rStyle w:val="Char4"/>
          <w:rtl/>
        </w:rPr>
        <w:t>ی</w:t>
      </w:r>
      <w:r w:rsidRPr="0084314E">
        <w:rPr>
          <w:rStyle w:val="Char4"/>
          <w:rtl/>
        </w:rPr>
        <w:t>رد، بعد از و</w:t>
      </w:r>
      <w:r w:rsidR="00B024C4">
        <w:rPr>
          <w:rStyle w:val="Char4"/>
          <w:rtl/>
        </w:rPr>
        <w:t>ی</w:t>
      </w:r>
      <w:r w:rsidRPr="0084314E">
        <w:rPr>
          <w:rStyle w:val="Char4"/>
          <w:rtl/>
        </w:rPr>
        <w:t xml:space="preserve"> از </w:t>
      </w:r>
      <w:r w:rsidR="00B024C4">
        <w:rPr>
          <w:rStyle w:val="Char4"/>
          <w:rtl/>
        </w:rPr>
        <w:t>کی</w:t>
      </w:r>
      <w:r w:rsidRPr="0084314E">
        <w:rPr>
          <w:rStyle w:val="Char4"/>
          <w:rtl/>
        </w:rPr>
        <w:t xml:space="preserve"> تمن</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(224/8) آمده است.</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و ابن اب</w:t>
      </w:r>
      <w:r w:rsidR="00B024C4">
        <w:rPr>
          <w:rStyle w:val="Char4"/>
          <w:rtl/>
        </w:rPr>
        <w:t>ی</w:t>
      </w:r>
      <w:r w:rsidRPr="0084314E">
        <w:rPr>
          <w:rStyle w:val="Char4"/>
          <w:rtl/>
        </w:rPr>
        <w:t xml:space="preserve"> حاتم از حسن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عثمان را بر منبر د</w:t>
      </w:r>
      <w:r w:rsidR="00B024C4">
        <w:rPr>
          <w:rStyle w:val="Char4"/>
          <w:rtl/>
        </w:rPr>
        <w:t>ی</w:t>
      </w:r>
      <w:r w:rsidRPr="0084314E">
        <w:rPr>
          <w:rStyle w:val="Char4"/>
          <w:rtl/>
        </w:rPr>
        <w:t xml:space="preserve">دم </w:t>
      </w:r>
      <w:r w:rsidR="00B024C4">
        <w:rPr>
          <w:rStyle w:val="Char4"/>
          <w:rtl/>
        </w:rPr>
        <w:t>ک</w:t>
      </w:r>
      <w:r w:rsidRPr="0084314E">
        <w:rPr>
          <w:rStyle w:val="Char4"/>
          <w:rtl/>
        </w:rPr>
        <w:t>ه گفت: ا</w:t>
      </w:r>
      <w:r w:rsidR="00B024C4">
        <w:rPr>
          <w:rStyle w:val="Char4"/>
          <w:rtl/>
        </w:rPr>
        <w:t>ی</w:t>
      </w:r>
      <w:r w:rsidRPr="0084314E">
        <w:rPr>
          <w:rStyle w:val="Char4"/>
          <w:rtl/>
        </w:rPr>
        <w:t xml:space="preserve"> مردم، از خداوند در ا</w:t>
      </w:r>
      <w:r w:rsidR="00B024C4">
        <w:rPr>
          <w:rStyle w:val="Char4"/>
          <w:rtl/>
        </w:rPr>
        <w:t>ی</w:t>
      </w:r>
      <w:r w:rsidRPr="0084314E">
        <w:rPr>
          <w:rStyle w:val="Char4"/>
          <w:rtl/>
        </w:rPr>
        <w:t>ن اعمال پوش</w:t>
      </w:r>
      <w:r w:rsidR="00B024C4">
        <w:rPr>
          <w:rStyle w:val="Char4"/>
          <w:rtl/>
        </w:rPr>
        <w:t>ی</w:t>
      </w:r>
      <w:r w:rsidRPr="0084314E">
        <w:rPr>
          <w:rStyle w:val="Char4"/>
          <w:rtl/>
        </w:rPr>
        <w:t>ده و پنهان بترس</w:t>
      </w:r>
      <w:r w:rsidR="00B024C4">
        <w:rPr>
          <w:rStyle w:val="Char4"/>
          <w:rtl/>
        </w:rPr>
        <w:t>ی</w:t>
      </w:r>
      <w:r w:rsidRPr="0084314E">
        <w:rPr>
          <w:rStyle w:val="Char4"/>
          <w:rtl/>
        </w:rPr>
        <w:t xml:space="preserve">د، چون من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جان محمد در دست اوست، هر </w:t>
      </w:r>
      <w:r w:rsidR="00B024C4">
        <w:rPr>
          <w:rStyle w:val="Char4"/>
          <w:rtl/>
        </w:rPr>
        <w:t>ک</w:t>
      </w:r>
      <w:r w:rsidRPr="0084314E">
        <w:rPr>
          <w:rStyle w:val="Char4"/>
          <w:rtl/>
        </w:rPr>
        <w:t>س عمل پوش</w:t>
      </w:r>
      <w:r w:rsidR="00B024C4">
        <w:rPr>
          <w:rStyle w:val="Char4"/>
          <w:rtl/>
        </w:rPr>
        <w:t>ی</w:t>
      </w:r>
      <w:r w:rsidRPr="0084314E">
        <w:rPr>
          <w:rStyle w:val="Char4"/>
          <w:rtl/>
        </w:rPr>
        <w:t>ده‏ا</w:t>
      </w:r>
      <w:r w:rsidR="00B024C4">
        <w:rPr>
          <w:rStyle w:val="Char4"/>
          <w:rtl/>
        </w:rPr>
        <w:t>ی</w:t>
      </w:r>
      <w:r w:rsidRPr="0084314E">
        <w:rPr>
          <w:rStyle w:val="Char4"/>
          <w:rtl/>
        </w:rPr>
        <w:t xml:space="preserve"> را انجام دهد، خداوند چادر آش</w:t>
      </w:r>
      <w:r w:rsidR="00B024C4">
        <w:rPr>
          <w:rStyle w:val="Char4"/>
          <w:rtl/>
        </w:rPr>
        <w:t>ک</w:t>
      </w:r>
      <w:r w:rsidRPr="0084314E">
        <w:rPr>
          <w:rStyle w:val="Char4"/>
          <w:rtl/>
        </w:rPr>
        <w:t>ار آن را بر تنش م</w:t>
      </w:r>
      <w:r w:rsidR="00B024C4">
        <w:rPr>
          <w:rStyle w:val="Char4"/>
          <w:rtl/>
        </w:rPr>
        <w:t>ی</w:t>
      </w:r>
      <w:r w:rsidRPr="0084314E">
        <w:rPr>
          <w:rStyle w:val="Char4"/>
          <w:rtl/>
        </w:rPr>
        <w:t>‏نما</w:t>
      </w:r>
      <w:r w:rsidR="00B024C4">
        <w:rPr>
          <w:rStyle w:val="Char4"/>
          <w:rtl/>
        </w:rPr>
        <w:t>ی</w:t>
      </w:r>
      <w:r w:rsidRPr="0084314E">
        <w:rPr>
          <w:rStyle w:val="Char4"/>
          <w:rtl/>
        </w:rPr>
        <w:t>د، اگر خ</w:t>
      </w:r>
      <w:r w:rsidR="00B024C4">
        <w:rPr>
          <w:rStyle w:val="Char4"/>
          <w:rtl/>
        </w:rPr>
        <w:t>ی</w:t>
      </w:r>
      <w:r w:rsidRPr="0084314E">
        <w:rPr>
          <w:rStyle w:val="Char4"/>
          <w:rtl/>
        </w:rPr>
        <w:t>ر باشد، خ</w:t>
      </w:r>
      <w:r w:rsidR="00B024C4">
        <w:rPr>
          <w:rStyle w:val="Char4"/>
          <w:rtl/>
        </w:rPr>
        <w:t>ی</w:t>
      </w:r>
      <w:r w:rsidRPr="0084314E">
        <w:rPr>
          <w:rStyle w:val="Char4"/>
          <w:rtl/>
        </w:rPr>
        <w:t>ر، و اگر شر باشد، شر، بعد از آن ا</w:t>
      </w:r>
      <w:r w:rsidR="00B024C4">
        <w:rPr>
          <w:rStyle w:val="Char4"/>
          <w:rtl/>
        </w:rPr>
        <w:t>ی</w:t>
      </w:r>
      <w:r w:rsidRPr="0084314E">
        <w:rPr>
          <w:rStyle w:val="Char4"/>
          <w:rtl/>
        </w:rPr>
        <w:t>ن آ</w:t>
      </w:r>
      <w:r w:rsidR="00B024C4">
        <w:rPr>
          <w:rStyle w:val="Char4"/>
          <w:rtl/>
        </w:rPr>
        <w:t>ی</w:t>
      </w:r>
      <w:r w:rsidRPr="0084314E">
        <w:rPr>
          <w:rStyle w:val="Char4"/>
          <w:rtl/>
        </w:rPr>
        <w:t>ت را تلاوت نمود:</w:t>
      </w:r>
    </w:p>
    <w:p w:rsidR="001325DE" w:rsidRPr="008654E1" w:rsidRDefault="001325DE" w:rsidP="00453398">
      <w:pPr>
        <w:pStyle w:val="af1"/>
        <w:rPr>
          <w:rFonts w:cs="Traditional Arabic"/>
          <w:b/>
          <w:bCs/>
          <w:rtl/>
        </w:rPr>
      </w:pPr>
      <w:r w:rsidRPr="008654E1">
        <w:rPr>
          <w:rStyle w:val="Char8"/>
          <w:rtl/>
        </w:rPr>
        <w:t>﴿</w:t>
      </w:r>
      <w:r w:rsidRPr="00453398">
        <w:rPr>
          <w:rFonts w:hint="eastAsia"/>
          <w:rtl/>
        </w:rPr>
        <w:t>وَرِيش</w:t>
      </w:r>
      <w:r w:rsidRPr="00453398">
        <w:rPr>
          <w:rFonts w:hint="cs"/>
          <w:rtl/>
        </w:rPr>
        <w:t>ٗ</w:t>
      </w:r>
      <w:r w:rsidRPr="00453398">
        <w:rPr>
          <w:rFonts w:hint="eastAsia"/>
          <w:rtl/>
        </w:rPr>
        <w:t>ا</w:t>
      </w:r>
      <w:r w:rsidRPr="00453398">
        <w:rPr>
          <w:rFonts w:hint="cs"/>
          <w:rtl/>
        </w:rPr>
        <w:t xml:space="preserve"> </w:t>
      </w:r>
      <w:r w:rsidRPr="00F50BAC">
        <w:rPr>
          <w:rStyle w:val="Char4"/>
          <w:rtl/>
        </w:rPr>
        <w:t>- و نگفت:</w:t>
      </w:r>
      <w:r w:rsidRPr="00453398">
        <w:rPr>
          <w:rFonts w:hint="cs"/>
          <w:rtl/>
        </w:rPr>
        <w:t xml:space="preserve"> </w:t>
      </w:r>
      <w:r w:rsidRPr="00453398">
        <w:rPr>
          <w:rFonts w:hint="eastAsia"/>
          <w:rtl/>
        </w:rPr>
        <w:t>وَرِيش</w:t>
      </w:r>
      <w:r w:rsidRPr="00453398">
        <w:rPr>
          <w:rFonts w:hint="cs"/>
          <w:rtl/>
        </w:rPr>
        <w:t>ٗ</w:t>
      </w:r>
      <w:r w:rsidRPr="00453398">
        <w:rPr>
          <w:rFonts w:hint="eastAsia"/>
          <w:rtl/>
        </w:rPr>
        <w:t>ا</w:t>
      </w:r>
      <w:r w:rsidRPr="00F50BAC">
        <w:rPr>
          <w:rStyle w:val="Char4"/>
          <w:rtl/>
        </w:rPr>
        <w:t>-</w:t>
      </w:r>
      <w:r>
        <w:rPr>
          <w:rFonts w:cs="Traditional Arabic" w:hint="cs"/>
          <w:b/>
          <w:bCs/>
          <w:rtl/>
        </w:rPr>
        <w:t xml:space="preserve"> </w:t>
      </w:r>
      <w:r w:rsidRPr="00453398">
        <w:rPr>
          <w:rFonts w:hint="eastAsia"/>
          <w:rtl/>
        </w:rPr>
        <w:t>وَلِبَاسُ</w:t>
      </w:r>
      <w:r w:rsidRPr="00453398">
        <w:rPr>
          <w:rtl/>
        </w:rPr>
        <w:t xml:space="preserve"> </w:t>
      </w:r>
      <w:r w:rsidRPr="00453398">
        <w:rPr>
          <w:rFonts w:hint="cs"/>
          <w:rtl/>
        </w:rPr>
        <w:t>ٱ</w:t>
      </w:r>
      <w:r w:rsidRPr="00453398">
        <w:rPr>
          <w:rFonts w:hint="eastAsia"/>
          <w:rtl/>
        </w:rPr>
        <w:t>لتَّق</w:t>
      </w:r>
      <w:r w:rsidRPr="00453398">
        <w:rPr>
          <w:rFonts w:hint="cs"/>
          <w:rtl/>
        </w:rPr>
        <w:t>ۡ</w:t>
      </w:r>
      <w:r w:rsidRPr="00453398">
        <w:rPr>
          <w:rFonts w:hint="eastAsia"/>
          <w:rtl/>
        </w:rPr>
        <w:t>وَى</w:t>
      </w:r>
      <w:r w:rsidRPr="00453398">
        <w:rPr>
          <w:rFonts w:hint="cs"/>
          <w:rtl/>
        </w:rPr>
        <w:t>ٰ</w:t>
      </w:r>
      <w:r w:rsidRPr="00453398">
        <w:rPr>
          <w:rtl/>
        </w:rPr>
        <w:t xml:space="preserve"> </w:t>
      </w:r>
      <w:r w:rsidRPr="00453398">
        <w:rPr>
          <w:rFonts w:hint="eastAsia"/>
          <w:rtl/>
        </w:rPr>
        <w:t>ذَ</w:t>
      </w:r>
      <w:r w:rsidRPr="00453398">
        <w:rPr>
          <w:rFonts w:hint="cs"/>
          <w:rtl/>
        </w:rPr>
        <w:t>ٰ</w:t>
      </w:r>
      <w:r w:rsidRPr="00453398">
        <w:rPr>
          <w:rFonts w:hint="eastAsia"/>
          <w:rtl/>
        </w:rPr>
        <w:t>لِكَ</w:t>
      </w:r>
      <w:r w:rsidRPr="00453398">
        <w:rPr>
          <w:rtl/>
        </w:rPr>
        <w:t xml:space="preserve"> </w:t>
      </w:r>
      <w:r w:rsidRPr="00453398">
        <w:rPr>
          <w:rFonts w:hint="eastAsia"/>
          <w:rtl/>
        </w:rPr>
        <w:t>خَي</w:t>
      </w:r>
      <w:r w:rsidRPr="00453398">
        <w:rPr>
          <w:rFonts w:hint="cs"/>
          <w:rtl/>
        </w:rPr>
        <w:t>ۡ</w:t>
      </w:r>
      <w:r w:rsidRPr="00453398">
        <w:rPr>
          <w:rFonts w:hint="eastAsia"/>
          <w:rtl/>
        </w:rPr>
        <w:t>ر</w:t>
      </w:r>
      <w:r w:rsidRPr="00453398">
        <w:rPr>
          <w:rFonts w:hint="cs"/>
          <w:rtl/>
        </w:rPr>
        <w:t>ٞ</w:t>
      </w:r>
      <w:r w:rsidRPr="008654E1">
        <w:rPr>
          <w:rStyle w:val="Char8"/>
          <w:rtl/>
        </w:rPr>
        <w:t>﴾</w:t>
      </w:r>
      <w:r w:rsidRPr="008654E1">
        <w:rPr>
          <w:rStyle w:val="Char4"/>
          <w:rFonts w:hint="cs"/>
          <w:rtl/>
        </w:rPr>
        <w:t xml:space="preserve"> </w:t>
      </w:r>
      <w:r w:rsidRPr="008654E1">
        <w:rPr>
          <w:rStyle w:val="Char6"/>
          <w:rFonts w:hint="cs"/>
          <w:rtl/>
        </w:rPr>
        <w:t>[</w:t>
      </w:r>
      <w:r>
        <w:rPr>
          <w:rStyle w:val="Char6"/>
          <w:rFonts w:hint="cs"/>
          <w:rtl/>
        </w:rPr>
        <w:t>الاعراف: 26</w:t>
      </w:r>
      <w:r w:rsidRPr="008654E1">
        <w:rPr>
          <w:rStyle w:val="Char6"/>
          <w:rFonts w:hint="cs"/>
          <w:rtl/>
        </w:rPr>
        <w:t>]</w:t>
      </w:r>
      <w:r w:rsidRPr="008654E1">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و ما</w:t>
      </w:r>
      <w:r w:rsidR="00B024C4">
        <w:rPr>
          <w:rStyle w:val="Char4"/>
          <w:rtl/>
        </w:rPr>
        <w:t>ی</w:t>
      </w:r>
      <w:r w:rsidRPr="0084314E">
        <w:rPr>
          <w:rStyle w:val="Char4"/>
          <w:rtl/>
        </w:rPr>
        <w:t>ه ز</w:t>
      </w:r>
      <w:r w:rsidR="00B024C4">
        <w:rPr>
          <w:rStyle w:val="Char4"/>
          <w:rtl/>
        </w:rPr>
        <w:t>ی</w:t>
      </w:r>
      <w:r w:rsidRPr="0084314E">
        <w:rPr>
          <w:rStyle w:val="Char4"/>
          <w:rtl/>
        </w:rPr>
        <w:t>نت شماست و لباس پره</w:t>
      </w:r>
      <w:r w:rsidR="00B024C4">
        <w:rPr>
          <w:rStyle w:val="Char4"/>
          <w:rtl/>
        </w:rPr>
        <w:t>ی</w:t>
      </w:r>
      <w:r w:rsidRPr="0084314E">
        <w:rPr>
          <w:rStyle w:val="Char4"/>
          <w:rtl/>
        </w:rPr>
        <w:t>زگار</w:t>
      </w:r>
      <w:r w:rsidR="00B024C4">
        <w:rPr>
          <w:rStyle w:val="Char4"/>
          <w:rtl/>
        </w:rPr>
        <w:t>ی</w:t>
      </w:r>
      <w:r w:rsidRPr="0084314E">
        <w:rPr>
          <w:rStyle w:val="Char4"/>
          <w:rtl/>
        </w:rPr>
        <w:t xml:space="preserve"> بهتر است</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 هدف اخلاق ن</w:t>
      </w:r>
      <w:r w:rsidR="00B024C4">
        <w:rPr>
          <w:rStyle w:val="Char4"/>
          <w:rtl/>
        </w:rPr>
        <w:t>یک</w:t>
      </w:r>
      <w:r w:rsidRPr="0084314E">
        <w:rPr>
          <w:rStyle w:val="Char4"/>
          <w:rtl/>
        </w:rPr>
        <w:t>وست</w:t>
      </w:r>
      <w:r w:rsidRPr="0084314E">
        <w:rPr>
          <w:rStyle w:val="FootnoteReference"/>
          <w:rFonts w:ascii="IRNazli" w:hAnsi="IRNazli" w:cs="IRNazli"/>
          <w:sz w:val="28"/>
          <w:szCs w:val="28"/>
          <w:rtl/>
        </w:rPr>
        <w:footnoteReference w:id="138"/>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(137/2) آمده است.</w:t>
      </w:r>
    </w:p>
    <w:p w:rsidR="001325DE" w:rsidRPr="0084314E" w:rsidRDefault="001325DE" w:rsidP="00697047">
      <w:pPr>
        <w:pStyle w:val="PlainText"/>
        <w:ind w:firstLine="284"/>
        <w:jc w:val="both"/>
        <w:rPr>
          <w:rStyle w:val="Char4"/>
          <w:rtl/>
        </w:rPr>
      </w:pPr>
      <w:r w:rsidRPr="0084314E">
        <w:rPr>
          <w:rStyle w:val="Char4"/>
          <w:rtl/>
        </w:rPr>
        <w:t>احمد، بزار، مروز</w:t>
      </w:r>
      <w:r w:rsidR="00B024C4">
        <w:rPr>
          <w:rStyle w:val="Char4"/>
          <w:rtl/>
        </w:rPr>
        <w:t>ی</w:t>
      </w:r>
      <w:r w:rsidRPr="0084314E">
        <w:rPr>
          <w:rStyle w:val="Char4"/>
          <w:rtl/>
        </w:rPr>
        <w:t>، شاش</w:t>
      </w:r>
      <w:r w:rsidR="00B024C4">
        <w:rPr>
          <w:rStyle w:val="Char4"/>
          <w:rtl/>
        </w:rPr>
        <w:t>ی</w:t>
      </w:r>
      <w:r w:rsidRPr="0084314E">
        <w:rPr>
          <w:rStyle w:val="Char4"/>
          <w:rtl/>
        </w:rPr>
        <w:t>، ابو</w:t>
      </w:r>
      <w:r w:rsidR="00B024C4">
        <w:rPr>
          <w:rStyle w:val="Char4"/>
          <w:rtl/>
        </w:rPr>
        <w:t>ی</w:t>
      </w:r>
      <w:r w:rsidRPr="0084314E">
        <w:rPr>
          <w:rStyle w:val="Char4"/>
          <w:rtl/>
        </w:rPr>
        <w:t>عل</w:t>
      </w:r>
      <w:r w:rsidR="00B024C4">
        <w:rPr>
          <w:rStyle w:val="Char4"/>
          <w:rtl/>
        </w:rPr>
        <w:t>ی</w:t>
      </w:r>
      <w:r w:rsidRPr="0084314E">
        <w:rPr>
          <w:rStyle w:val="Char4"/>
          <w:rtl/>
        </w:rPr>
        <w:t xml:space="preserve"> و سع</w:t>
      </w:r>
      <w:r w:rsidR="00B024C4">
        <w:rPr>
          <w:rStyle w:val="Char4"/>
          <w:rtl/>
        </w:rPr>
        <w:t>ی</w:t>
      </w:r>
      <w:r w:rsidRPr="0084314E">
        <w:rPr>
          <w:rStyle w:val="Char4"/>
          <w:rtl/>
        </w:rPr>
        <w:t>دبن منصور از عبادبن زاهر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از عثمان در حال</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شن</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گفت: به خدا سوگند، ما رسول خدا </w:t>
      </w:r>
      <w:r>
        <w:rPr>
          <w:rFonts w:cs="CTraditional Arabic" w:hint="cs"/>
          <w:sz w:val="28"/>
          <w:szCs w:val="28"/>
          <w:rtl/>
        </w:rPr>
        <w:t>ص</w:t>
      </w:r>
      <w:r w:rsidRPr="0084314E">
        <w:rPr>
          <w:rStyle w:val="Char4"/>
          <w:rtl/>
        </w:rPr>
        <w:t xml:space="preserve"> را در سفر و اقامت همراه</w:t>
      </w:r>
      <w:r w:rsidR="00B024C4">
        <w:rPr>
          <w:rStyle w:val="Char4"/>
          <w:rtl/>
        </w:rPr>
        <w:t>ی</w:t>
      </w:r>
      <w:r w:rsidRPr="0084314E">
        <w:rPr>
          <w:rStyle w:val="Char4"/>
          <w:rtl/>
        </w:rPr>
        <w:t xml:space="preserve"> و مصاحبت نمود</w:t>
      </w:r>
      <w:r w:rsidR="00B024C4">
        <w:rPr>
          <w:rStyle w:val="Char4"/>
          <w:rtl/>
        </w:rPr>
        <w:t>ی</w:t>
      </w:r>
      <w:r w:rsidRPr="0084314E">
        <w:rPr>
          <w:rStyle w:val="Char4"/>
          <w:rtl/>
        </w:rPr>
        <w:t>م، و</w:t>
      </w:r>
      <w:r w:rsidR="00B024C4">
        <w:rPr>
          <w:rStyle w:val="Char4"/>
          <w:rtl/>
        </w:rPr>
        <w:t>ی</w:t>
      </w:r>
      <w:r w:rsidRPr="0084314E">
        <w:rPr>
          <w:rStyle w:val="Char4"/>
          <w:rtl/>
        </w:rPr>
        <w:t xml:space="preserve"> مر</w:t>
      </w:r>
      <w:r w:rsidR="00B024C4">
        <w:rPr>
          <w:rStyle w:val="Char4"/>
          <w:rtl/>
        </w:rPr>
        <w:t>ی</w:t>
      </w:r>
      <w:r w:rsidRPr="0084314E">
        <w:rPr>
          <w:rStyle w:val="Char4"/>
          <w:rtl/>
        </w:rPr>
        <w:t>ض‏ها</w:t>
      </w:r>
      <w:r w:rsidR="00B024C4">
        <w:rPr>
          <w:rStyle w:val="Char4"/>
          <w:rtl/>
        </w:rPr>
        <w:t>ی</w:t>
      </w:r>
      <w:r w:rsidRPr="0084314E">
        <w:rPr>
          <w:rStyle w:val="Char4"/>
          <w:rtl/>
        </w:rPr>
        <w:t xml:space="preserve"> ما را ع</w:t>
      </w:r>
      <w:r w:rsidR="00B024C4">
        <w:rPr>
          <w:rStyle w:val="Char4"/>
          <w:rtl/>
        </w:rPr>
        <w:t>ی</w:t>
      </w:r>
      <w:r w:rsidRPr="0084314E">
        <w:rPr>
          <w:rStyle w:val="Char4"/>
          <w:rtl/>
        </w:rPr>
        <w:t>ادت م</w:t>
      </w:r>
      <w:r w:rsidR="00B024C4">
        <w:rPr>
          <w:rStyle w:val="Char4"/>
          <w:rtl/>
        </w:rPr>
        <w:t>ی</w:t>
      </w:r>
      <w:r w:rsidRPr="0084314E">
        <w:rPr>
          <w:rStyle w:val="Char4"/>
          <w:rtl/>
        </w:rPr>
        <w:t>‏نمود، جنازه</w:t>
      </w:r>
      <w:r w:rsidR="00697047">
        <w:rPr>
          <w:rStyle w:val="Char4"/>
          <w:rFonts w:hint="cs"/>
          <w:rtl/>
        </w:rPr>
        <w:t>‌</w:t>
      </w:r>
      <w:r w:rsidRPr="0084314E">
        <w:rPr>
          <w:rStyle w:val="Char4"/>
          <w:rtl/>
        </w:rPr>
        <w:t>ها</w:t>
      </w:r>
      <w:r w:rsidR="00B024C4">
        <w:rPr>
          <w:rStyle w:val="Char4"/>
          <w:rtl/>
        </w:rPr>
        <w:t>ی</w:t>
      </w:r>
      <w:r w:rsidRPr="0084314E">
        <w:rPr>
          <w:rStyle w:val="Char4"/>
          <w:rtl/>
        </w:rPr>
        <w:t>مان را مشا</w:t>
      </w:r>
      <w:r w:rsidR="00B024C4">
        <w:rPr>
          <w:rStyle w:val="Char4"/>
          <w:rtl/>
        </w:rPr>
        <w:t>ی</w:t>
      </w:r>
      <w:r w:rsidRPr="0084314E">
        <w:rPr>
          <w:rStyle w:val="Char4"/>
          <w:rtl/>
        </w:rPr>
        <w:t>عت م</w:t>
      </w:r>
      <w:r w:rsidR="00B024C4">
        <w:rPr>
          <w:rStyle w:val="Char4"/>
          <w:rtl/>
        </w:rPr>
        <w:t>ی</w:t>
      </w:r>
      <w:r w:rsidRPr="0084314E">
        <w:rPr>
          <w:rStyle w:val="Char4"/>
          <w:rtl/>
        </w:rPr>
        <w:t>‏</w:t>
      </w:r>
      <w:r w:rsidR="00B024C4">
        <w:rPr>
          <w:rStyle w:val="Char4"/>
          <w:rtl/>
        </w:rPr>
        <w:t>ک</w:t>
      </w:r>
      <w:r w:rsidRPr="0084314E">
        <w:rPr>
          <w:rStyle w:val="Char4"/>
          <w:rtl/>
        </w:rPr>
        <w:t>رد، همراه</w:t>
      </w:r>
      <w:r w:rsidR="00B024C4">
        <w:rPr>
          <w:rStyle w:val="Char4"/>
          <w:rtl/>
        </w:rPr>
        <w:t xml:space="preserve">‌مان </w:t>
      </w:r>
      <w:r w:rsidRPr="0084314E">
        <w:rPr>
          <w:rStyle w:val="Char4"/>
          <w:rtl/>
        </w:rPr>
        <w:t>به غزا م</w:t>
      </w:r>
      <w:r w:rsidR="00B024C4">
        <w:rPr>
          <w:rStyle w:val="Char4"/>
          <w:rtl/>
        </w:rPr>
        <w:t>ی</w:t>
      </w:r>
      <w:r w:rsidRPr="0084314E">
        <w:rPr>
          <w:rStyle w:val="Char4"/>
          <w:rtl/>
        </w:rPr>
        <w:t xml:space="preserve">‏رفت، و با </w:t>
      </w:r>
      <w:r w:rsidR="00B024C4">
        <w:rPr>
          <w:rStyle w:val="Char4"/>
          <w:rtl/>
        </w:rPr>
        <w:t>ک</w:t>
      </w:r>
      <w:r w:rsidRPr="0084314E">
        <w:rPr>
          <w:rStyle w:val="Char4"/>
          <w:rtl/>
        </w:rPr>
        <w:t>م و ز</w:t>
      </w:r>
      <w:r w:rsidR="00B024C4">
        <w:rPr>
          <w:rStyle w:val="Char4"/>
          <w:rtl/>
        </w:rPr>
        <w:t>ی</w:t>
      </w:r>
      <w:r w:rsidRPr="0084314E">
        <w:rPr>
          <w:rStyle w:val="Char4"/>
          <w:rtl/>
        </w:rPr>
        <w:t>اد همراه</w:t>
      </w:r>
      <w:r w:rsidR="00B024C4">
        <w:rPr>
          <w:rStyle w:val="Char4"/>
          <w:rtl/>
        </w:rPr>
        <w:t xml:space="preserve">‌مان </w:t>
      </w:r>
      <w:r w:rsidRPr="0084314E">
        <w:rPr>
          <w:rStyle w:val="Char4"/>
          <w:rtl/>
        </w:rPr>
        <w:t>مواسات و همدرد</w:t>
      </w:r>
      <w:r w:rsidR="00B024C4">
        <w:rPr>
          <w:rStyle w:val="Char4"/>
          <w:rtl/>
        </w:rPr>
        <w:t>ی</w:t>
      </w:r>
      <w:r w:rsidRPr="0084314E">
        <w:rPr>
          <w:rStyle w:val="Char4"/>
          <w:rtl/>
        </w:rPr>
        <w:t xml:space="preserve"> م</w:t>
      </w:r>
      <w:r w:rsidR="00B024C4">
        <w:rPr>
          <w:rStyle w:val="Char4"/>
          <w:rtl/>
        </w:rPr>
        <w:t>ی</w:t>
      </w:r>
      <w:r w:rsidRPr="0084314E">
        <w:rPr>
          <w:rStyle w:val="Char4"/>
          <w:rtl/>
        </w:rPr>
        <w:t>‏نمود، و مردمان</w:t>
      </w:r>
      <w:r w:rsidR="00B024C4">
        <w:rPr>
          <w:rStyle w:val="Char4"/>
          <w:rtl/>
        </w:rPr>
        <w:t>ی</w:t>
      </w:r>
      <w:r w:rsidRPr="0084314E">
        <w:rPr>
          <w:rStyle w:val="Char4"/>
          <w:rtl/>
        </w:rPr>
        <w:t xml:space="preserve"> حالا مرا درباره و</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اموزانند، احتمال دارد، </w:t>
      </w:r>
      <w:r w:rsidR="00B024C4">
        <w:rPr>
          <w:rStyle w:val="Char4"/>
          <w:rtl/>
        </w:rPr>
        <w:t>ک</w:t>
      </w:r>
      <w:r w:rsidRPr="0084314E">
        <w:rPr>
          <w:rStyle w:val="Char4"/>
          <w:rtl/>
        </w:rPr>
        <w:t xml:space="preserve">ه </w:t>
      </w:r>
      <w:r w:rsidR="00B024C4">
        <w:rPr>
          <w:rStyle w:val="Char4"/>
          <w:rtl/>
        </w:rPr>
        <w:t>یکی</w:t>
      </w:r>
      <w:r w:rsidRPr="0084314E">
        <w:rPr>
          <w:rStyle w:val="Char4"/>
          <w:rtl/>
        </w:rPr>
        <w:t xml:space="preserve"> از ا</w:t>
      </w:r>
      <w:r w:rsidR="00B024C4">
        <w:rPr>
          <w:rStyle w:val="Char4"/>
          <w:rtl/>
        </w:rPr>
        <w:t>ی</w:t>
      </w:r>
      <w:r w:rsidRPr="0084314E">
        <w:rPr>
          <w:rStyle w:val="Char4"/>
          <w:rtl/>
        </w:rPr>
        <w:t>شان و</w:t>
      </w:r>
      <w:r w:rsidR="00B024C4">
        <w:rPr>
          <w:rStyle w:val="Char4"/>
          <w:rtl/>
        </w:rPr>
        <w:t>ی</w:t>
      </w:r>
      <w:r w:rsidRPr="0084314E">
        <w:rPr>
          <w:rStyle w:val="Char4"/>
          <w:rtl/>
        </w:rPr>
        <w:t xml:space="preserve"> را هرگز ند</w:t>
      </w:r>
      <w:r w:rsidR="00B024C4">
        <w:rPr>
          <w:rStyle w:val="Char4"/>
          <w:rtl/>
        </w:rPr>
        <w:t>ی</w:t>
      </w:r>
      <w:r w:rsidRPr="0084314E">
        <w:rPr>
          <w:rStyle w:val="Char4"/>
          <w:rtl/>
        </w:rPr>
        <w:t>ده باشد</w:t>
      </w:r>
      <w:r w:rsidRPr="0084314E">
        <w:rPr>
          <w:rStyle w:val="FootnoteReference"/>
          <w:rFonts w:ascii="IRNazli" w:hAnsi="IRNazli" w:cs="IRNazli"/>
          <w:sz w:val="28"/>
          <w:szCs w:val="28"/>
          <w:rtl/>
        </w:rPr>
        <w:footnoteReference w:id="139"/>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(44/4) آمده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(228/7)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احمد و ابو</w:t>
      </w:r>
      <w:r w:rsidR="00B024C4">
        <w:rPr>
          <w:rStyle w:val="Char4"/>
          <w:rtl/>
        </w:rPr>
        <w:t>ی</w:t>
      </w:r>
      <w:r w:rsidRPr="0084314E">
        <w:rPr>
          <w:rStyle w:val="Char4"/>
          <w:rtl/>
        </w:rPr>
        <w:t>عل</w:t>
      </w:r>
      <w:r w:rsidR="00B024C4">
        <w:rPr>
          <w:rStyle w:val="Char4"/>
          <w:rtl/>
        </w:rPr>
        <w:t>ی</w:t>
      </w:r>
      <w:r w:rsidRPr="0084314E">
        <w:rPr>
          <w:rStyle w:val="Char4"/>
          <w:rtl/>
        </w:rPr>
        <w:t xml:space="preserve"> در ال</w:t>
      </w:r>
      <w:r w:rsidR="00B024C4">
        <w:rPr>
          <w:rStyle w:val="Char4"/>
          <w:rtl/>
        </w:rPr>
        <w:t>ک</w:t>
      </w:r>
      <w:r w:rsidRPr="0084314E">
        <w:rPr>
          <w:rStyle w:val="Char4"/>
          <w:rtl/>
        </w:rPr>
        <w:t>ب</w:t>
      </w:r>
      <w:r w:rsidR="00B024C4">
        <w:rPr>
          <w:rStyle w:val="Char4"/>
          <w:rtl/>
        </w:rPr>
        <w:t>ی</w:t>
      </w:r>
      <w:r w:rsidRPr="0084314E">
        <w:rPr>
          <w:rStyle w:val="Char4"/>
          <w:rtl/>
        </w:rPr>
        <w:t>ر</w:t>
      </w:r>
      <w:r w:rsidRPr="0084314E">
        <w:rPr>
          <w:rStyle w:val="FootnoteReference"/>
          <w:rFonts w:ascii="IRNazli" w:hAnsi="IRNazli" w:cs="IRNazli"/>
          <w:sz w:val="28"/>
          <w:szCs w:val="28"/>
          <w:rtl/>
        </w:rPr>
        <w:footnoteReference w:id="140"/>
      </w:r>
      <w:r w:rsidRPr="0084314E">
        <w:rPr>
          <w:rStyle w:val="Char4"/>
          <w:rtl/>
        </w:rPr>
        <w:t xml:space="preserve"> روا</w:t>
      </w:r>
      <w:r w:rsidR="00B024C4">
        <w:rPr>
          <w:rStyle w:val="Char4"/>
          <w:rtl/>
        </w:rPr>
        <w:t>ی</w:t>
      </w:r>
      <w:r w:rsidRPr="0084314E">
        <w:rPr>
          <w:rStyle w:val="Char4"/>
          <w:rtl/>
        </w:rPr>
        <w:t>ت نموده‏اند، و دوم</w:t>
      </w:r>
      <w:r w:rsidR="00B024C4">
        <w:rPr>
          <w:rStyle w:val="Char4"/>
          <w:rtl/>
        </w:rPr>
        <w:t>ی</w:t>
      </w:r>
      <w:r w:rsidRPr="0084314E">
        <w:rPr>
          <w:rStyle w:val="Char4"/>
          <w:rtl/>
        </w:rPr>
        <w:t xml:space="preserve"> افزوده است: آن گاه اع</w:t>
      </w:r>
      <w:r w:rsidR="00B024C4">
        <w:rPr>
          <w:rStyle w:val="Char4"/>
          <w:rtl/>
        </w:rPr>
        <w:t>ی</w:t>
      </w:r>
      <w:r w:rsidRPr="0084314E">
        <w:rPr>
          <w:rStyle w:val="Char4"/>
          <w:rtl/>
        </w:rPr>
        <w:t>ن پسر همسر فرزدق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نعثل</w:t>
      </w:r>
      <w:r w:rsidRPr="0084314E">
        <w:rPr>
          <w:rStyle w:val="FootnoteReference"/>
          <w:rFonts w:ascii="IRNazli" w:hAnsi="IRNazli" w:cs="IRNazli"/>
          <w:sz w:val="28"/>
          <w:szCs w:val="28"/>
          <w:rtl/>
        </w:rPr>
        <w:footnoteReference w:id="141"/>
      </w:r>
      <w:r w:rsidRPr="0084314E">
        <w:rPr>
          <w:rStyle w:val="Char4"/>
          <w:rtl/>
        </w:rPr>
        <w:t xml:space="preserve"> تو تغ</w:t>
      </w:r>
      <w:r w:rsidR="00B024C4">
        <w:rPr>
          <w:rStyle w:val="Char4"/>
          <w:rtl/>
        </w:rPr>
        <w:t>یی</w:t>
      </w:r>
      <w:r w:rsidRPr="0084314E">
        <w:rPr>
          <w:rStyle w:val="Char4"/>
          <w:rtl/>
        </w:rPr>
        <w:t>ر نموده‏ا</w:t>
      </w:r>
      <w:r w:rsidR="00B024C4">
        <w:rPr>
          <w:rStyle w:val="Char4"/>
          <w:rtl/>
        </w:rPr>
        <w:t>ی</w:t>
      </w:r>
      <w:r w:rsidRPr="0084314E">
        <w:rPr>
          <w:rStyle w:val="Char4"/>
          <w:rtl/>
        </w:rPr>
        <w:t>، عثمان پرس</w:t>
      </w:r>
      <w:r w:rsidR="00B024C4">
        <w:rPr>
          <w:rStyle w:val="Char4"/>
          <w:rtl/>
        </w:rPr>
        <w:t>ی</w:t>
      </w:r>
      <w:r w:rsidRPr="0084314E">
        <w:rPr>
          <w:rStyle w:val="Char4"/>
          <w:rtl/>
        </w:rPr>
        <w:t>د: ا</w:t>
      </w:r>
      <w:r w:rsidR="00B024C4">
        <w:rPr>
          <w:rStyle w:val="Char4"/>
          <w:rtl/>
        </w:rPr>
        <w:t>ی</w:t>
      </w:r>
      <w:r w:rsidRPr="0084314E">
        <w:rPr>
          <w:rStyle w:val="Char4"/>
          <w:rtl/>
        </w:rPr>
        <w:t xml:space="preserve">ن </w:t>
      </w:r>
      <w:r w:rsidR="00B024C4">
        <w:rPr>
          <w:rStyle w:val="Char4"/>
          <w:rtl/>
        </w:rPr>
        <w:t>کی</w:t>
      </w:r>
      <w:r w:rsidRPr="0084314E">
        <w:rPr>
          <w:rStyle w:val="Char4"/>
          <w:rtl/>
        </w:rPr>
        <w:t>ست؟ گفتند: اع</w:t>
      </w:r>
      <w:r w:rsidR="00B024C4">
        <w:rPr>
          <w:rStyle w:val="Char4"/>
          <w:rtl/>
        </w:rPr>
        <w:t>ی</w:t>
      </w:r>
      <w:r w:rsidRPr="0084314E">
        <w:rPr>
          <w:rStyle w:val="Char4"/>
          <w:rtl/>
        </w:rPr>
        <w:t>ن، فرمود: بل</w:t>
      </w:r>
      <w:r w:rsidR="00B024C4">
        <w:rPr>
          <w:rStyle w:val="Char4"/>
          <w:rtl/>
        </w:rPr>
        <w:t>ک</w:t>
      </w:r>
      <w:r w:rsidRPr="0084314E">
        <w:rPr>
          <w:rStyle w:val="Char4"/>
          <w:rtl/>
        </w:rPr>
        <w:t>ه تو ا</w:t>
      </w:r>
      <w:r w:rsidR="00B024C4">
        <w:rPr>
          <w:rStyle w:val="Char4"/>
          <w:rtl/>
        </w:rPr>
        <w:t>ی</w:t>
      </w:r>
      <w:r w:rsidRPr="0084314E">
        <w:rPr>
          <w:rStyle w:val="Char4"/>
          <w:rtl/>
        </w:rPr>
        <w:t xml:space="preserve"> بنده تغ</w:t>
      </w:r>
      <w:r w:rsidR="00B024C4">
        <w:rPr>
          <w:rStyle w:val="Char4"/>
          <w:rtl/>
        </w:rPr>
        <w:t>یی</w:t>
      </w:r>
      <w:r w:rsidRPr="0084314E">
        <w:rPr>
          <w:rStyle w:val="Char4"/>
          <w:rtl/>
        </w:rPr>
        <w:t>ر نموده‏ا</w:t>
      </w:r>
      <w:r w:rsidR="00B024C4">
        <w:rPr>
          <w:rStyle w:val="Char4"/>
          <w:rtl/>
        </w:rPr>
        <w:t>ی</w:t>
      </w:r>
      <w:r w:rsidRPr="0084314E">
        <w:rPr>
          <w:rStyle w:val="Char4"/>
          <w:rtl/>
        </w:rPr>
        <w:t>، م</w:t>
      </w:r>
      <w:r w:rsidR="00B024C4">
        <w:rPr>
          <w:rStyle w:val="Char4"/>
          <w:rtl/>
        </w:rPr>
        <w:t>ی</w:t>
      </w:r>
      <w:r w:rsidRPr="0084314E">
        <w:rPr>
          <w:rStyle w:val="Char4"/>
          <w:rtl/>
        </w:rPr>
        <w:t>‏افزا</w:t>
      </w:r>
      <w:r w:rsidR="00B024C4">
        <w:rPr>
          <w:rStyle w:val="Char4"/>
          <w:rtl/>
        </w:rPr>
        <w:t>ی</w:t>
      </w:r>
      <w:r w:rsidRPr="0084314E">
        <w:rPr>
          <w:rStyle w:val="Char4"/>
          <w:rtl/>
        </w:rPr>
        <w:t xml:space="preserve">د: آن گاه مردم </w:t>
      </w:r>
      <w:r w:rsidR="00B024C4">
        <w:rPr>
          <w:rStyle w:val="Char4"/>
          <w:rtl/>
        </w:rPr>
        <w:t xml:space="preserve">به‌سوی </w:t>
      </w:r>
      <w:r w:rsidRPr="0084314E">
        <w:rPr>
          <w:rStyle w:val="Char4"/>
          <w:rtl/>
        </w:rPr>
        <w:t>اع</w:t>
      </w:r>
      <w:r w:rsidR="00B024C4">
        <w:rPr>
          <w:rStyle w:val="Char4"/>
          <w:rtl/>
        </w:rPr>
        <w:t>ی</w:t>
      </w:r>
      <w:r w:rsidRPr="0084314E">
        <w:rPr>
          <w:rStyle w:val="Char4"/>
          <w:rtl/>
        </w:rPr>
        <w:t>ن حمله نمودند، م</w:t>
      </w:r>
      <w:r w:rsidR="00B024C4">
        <w:rPr>
          <w:rStyle w:val="Char4"/>
          <w:rtl/>
        </w:rPr>
        <w:t>ی</w:t>
      </w:r>
      <w:r w:rsidRPr="0084314E">
        <w:rPr>
          <w:rStyle w:val="Char4"/>
          <w:rtl/>
        </w:rPr>
        <w:t>‏گو</w:t>
      </w:r>
      <w:r w:rsidR="00B024C4">
        <w:rPr>
          <w:rStyle w:val="Char4"/>
          <w:rtl/>
        </w:rPr>
        <w:t>ی</w:t>
      </w:r>
      <w:r w:rsidRPr="0084314E">
        <w:rPr>
          <w:rStyle w:val="Char4"/>
          <w:rtl/>
        </w:rPr>
        <w:t>د: ومرد</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ل</w:t>
      </w:r>
      <w:r w:rsidR="00B024C4">
        <w:rPr>
          <w:rStyle w:val="Char4"/>
          <w:rtl/>
        </w:rPr>
        <w:t>ی</w:t>
      </w:r>
      <w:r w:rsidRPr="0084314E">
        <w:rPr>
          <w:rStyle w:val="Char4"/>
          <w:rtl/>
        </w:rPr>
        <w:t>ث آنان را از و</w:t>
      </w:r>
      <w:r w:rsidR="00B024C4">
        <w:rPr>
          <w:rStyle w:val="Char4"/>
          <w:rtl/>
        </w:rPr>
        <w:t>ی</w:t>
      </w:r>
      <w:r w:rsidRPr="0084314E">
        <w:rPr>
          <w:rStyle w:val="Char4"/>
          <w:rtl/>
        </w:rPr>
        <w:t xml:space="preserve"> باز م</w:t>
      </w:r>
      <w:r w:rsidR="00B024C4">
        <w:rPr>
          <w:rStyle w:val="Char4"/>
          <w:rtl/>
        </w:rPr>
        <w:t>ی</w:t>
      </w:r>
      <w:r w:rsidRPr="0084314E">
        <w:rPr>
          <w:rStyle w:val="Char4"/>
          <w:rtl/>
        </w:rPr>
        <w:t>‏داشت، تا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را داخل منزلش نمود. رجال ا</w:t>
      </w:r>
      <w:r w:rsidR="00B024C4">
        <w:rPr>
          <w:rStyle w:val="Char4"/>
          <w:rtl/>
        </w:rPr>
        <w:t>ی</w:t>
      </w:r>
      <w:r w:rsidRPr="0084314E">
        <w:rPr>
          <w:rStyle w:val="Char4"/>
          <w:rtl/>
        </w:rPr>
        <w:t>ن دو،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غ</w:t>
      </w:r>
      <w:r w:rsidR="00B024C4">
        <w:rPr>
          <w:rStyle w:val="Char4"/>
          <w:rtl/>
        </w:rPr>
        <w:t>ی</w:t>
      </w:r>
      <w:r w:rsidRPr="0084314E">
        <w:rPr>
          <w:rStyle w:val="Char4"/>
          <w:rtl/>
        </w:rPr>
        <w:t xml:space="preserve">ر عبادبن زاهر </w:t>
      </w:r>
      <w:r w:rsidR="00B024C4">
        <w:rPr>
          <w:rStyle w:val="Char4"/>
          <w:rtl/>
        </w:rPr>
        <w:t>ک</w:t>
      </w:r>
      <w:r w:rsidRPr="0084314E">
        <w:rPr>
          <w:rStyle w:val="Char4"/>
          <w:rtl/>
        </w:rPr>
        <w:t>ه ثقه است. شافع</w:t>
      </w:r>
      <w:r w:rsidR="00B024C4">
        <w:rPr>
          <w:rStyle w:val="Char4"/>
          <w:rtl/>
        </w:rPr>
        <w:t>ی</w:t>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(9/8) از مال</w:t>
      </w:r>
      <w:r w:rsidR="00B024C4">
        <w:rPr>
          <w:rStyle w:val="Char4"/>
          <w:rtl/>
        </w:rPr>
        <w:t>ک</w:t>
      </w:r>
      <w:r w:rsidRPr="0084314E">
        <w:rPr>
          <w:rStyle w:val="Char4"/>
          <w:rtl/>
        </w:rPr>
        <w:t xml:space="preserve"> از </w:t>
      </w:r>
      <w:r w:rsidR="00B024C4">
        <w:rPr>
          <w:rStyle w:val="Char4"/>
          <w:rtl/>
        </w:rPr>
        <w:t>ک</w:t>
      </w:r>
      <w:r w:rsidRPr="0084314E">
        <w:rPr>
          <w:rStyle w:val="Char4"/>
          <w:rtl/>
        </w:rPr>
        <w:t>ا</w:t>
      </w:r>
      <w:r w:rsidR="00B024C4">
        <w:rPr>
          <w:rStyle w:val="Char4"/>
          <w:rtl/>
        </w:rPr>
        <w:t>ک</w:t>
      </w:r>
      <w:r w:rsidRPr="0084314E">
        <w:rPr>
          <w:rStyle w:val="Char4"/>
          <w:rtl/>
        </w:rPr>
        <w:t>ا</w:t>
      </w:r>
      <w:r w:rsidR="00B024C4">
        <w:rPr>
          <w:rStyle w:val="Char4"/>
          <w:rtl/>
        </w:rPr>
        <w:t>ی</w:t>
      </w:r>
      <w:r w:rsidRPr="0084314E">
        <w:rPr>
          <w:rStyle w:val="Char4"/>
          <w:rtl/>
        </w:rPr>
        <w:t>ش ابوسه</w:t>
      </w:r>
      <w:r w:rsidR="00B024C4">
        <w:rPr>
          <w:rStyle w:val="Char4"/>
          <w:rtl/>
        </w:rPr>
        <w:t>ی</w:t>
      </w:r>
      <w:r w:rsidRPr="0084314E">
        <w:rPr>
          <w:rStyle w:val="Char4"/>
          <w:rtl/>
        </w:rPr>
        <w:t>ل بن مال</w:t>
      </w:r>
      <w:r w:rsidR="00B024C4">
        <w:rPr>
          <w:rStyle w:val="Char4"/>
          <w:rtl/>
        </w:rPr>
        <w:t>ک</w:t>
      </w:r>
      <w:r w:rsidRPr="0084314E">
        <w:rPr>
          <w:rStyle w:val="Char4"/>
          <w:rtl/>
        </w:rPr>
        <w:t xml:space="preserve"> از پدرش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و</w:t>
      </w:r>
      <w:r w:rsidR="00B024C4">
        <w:rPr>
          <w:rStyle w:val="Char4"/>
          <w:rtl/>
        </w:rPr>
        <w:t>ی</w:t>
      </w:r>
      <w:r w:rsidRPr="0084314E">
        <w:rPr>
          <w:rStyle w:val="Char4"/>
          <w:rtl/>
        </w:rPr>
        <w:t xml:space="preserve"> از عثمان بن عفان در ب</w:t>
      </w:r>
      <w:r w:rsidR="00B024C4">
        <w:rPr>
          <w:rStyle w:val="Char4"/>
          <w:rtl/>
        </w:rPr>
        <w:t>ی</w:t>
      </w:r>
      <w:r w:rsidRPr="0084314E">
        <w:rPr>
          <w:rStyle w:val="Char4"/>
          <w:rtl/>
        </w:rPr>
        <w:t>ان</w:t>
      </w:r>
      <w:r w:rsidR="00B024C4">
        <w:rPr>
          <w:rStyle w:val="Char4"/>
          <w:rtl/>
        </w:rPr>
        <w:t>ی</w:t>
      </w:r>
      <w:r w:rsidRPr="0084314E">
        <w:rPr>
          <w:rStyle w:val="Char4"/>
          <w:rtl/>
        </w:rPr>
        <w:t>ه‏اش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 xml:space="preserve">‏گفت: خردسال را به </w:t>
      </w:r>
      <w:r w:rsidR="00B024C4">
        <w:rPr>
          <w:rStyle w:val="Char4"/>
          <w:rtl/>
        </w:rPr>
        <w:t>ک</w:t>
      </w:r>
      <w:r w:rsidRPr="0084314E">
        <w:rPr>
          <w:rStyle w:val="Char4"/>
          <w:rtl/>
        </w:rPr>
        <w:t>سب م</w:t>
      </w:r>
      <w:r w:rsidR="00B024C4">
        <w:rPr>
          <w:rStyle w:val="Char4"/>
          <w:rtl/>
        </w:rPr>
        <w:t>ک</w:t>
      </w:r>
      <w:r w:rsidRPr="0084314E">
        <w:rPr>
          <w:rStyle w:val="Char4"/>
          <w:rtl/>
        </w:rPr>
        <w:t>لف نساز</w:t>
      </w:r>
      <w:r w:rsidR="00B024C4">
        <w:rPr>
          <w:rStyle w:val="Char4"/>
          <w:rtl/>
        </w:rPr>
        <w:t>ی</w:t>
      </w:r>
      <w:r w:rsidRPr="0084314E">
        <w:rPr>
          <w:rStyle w:val="Char4"/>
          <w:rtl/>
        </w:rPr>
        <w:t>د، چون هر گاه</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به </w:t>
      </w:r>
      <w:r w:rsidR="00B024C4">
        <w:rPr>
          <w:rStyle w:val="Char4"/>
          <w:rtl/>
        </w:rPr>
        <w:t>ک</w:t>
      </w:r>
      <w:r w:rsidRPr="0084314E">
        <w:rPr>
          <w:rStyle w:val="Char4"/>
          <w:rtl/>
        </w:rPr>
        <w:t>سب م</w:t>
      </w:r>
      <w:r w:rsidR="00B024C4">
        <w:rPr>
          <w:rStyle w:val="Char4"/>
          <w:rtl/>
        </w:rPr>
        <w:t>ک</w:t>
      </w:r>
      <w:r w:rsidRPr="0084314E">
        <w:rPr>
          <w:rStyle w:val="Char4"/>
          <w:rtl/>
        </w:rPr>
        <w:t>لف ساز</w:t>
      </w:r>
      <w:r w:rsidR="00B024C4">
        <w:rPr>
          <w:rStyle w:val="Char4"/>
          <w:rtl/>
        </w:rPr>
        <w:t>ی</w:t>
      </w:r>
      <w:r w:rsidRPr="0084314E">
        <w:rPr>
          <w:rStyle w:val="Char4"/>
          <w:rtl/>
        </w:rPr>
        <w:t>د دزد</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ن</w:t>
      </w:r>
      <w:r w:rsidR="00B024C4">
        <w:rPr>
          <w:rStyle w:val="Char4"/>
          <w:rtl/>
        </w:rPr>
        <w:t>ی</w:t>
      </w:r>
      <w:r w:rsidRPr="0084314E">
        <w:rPr>
          <w:rStyle w:val="Char4"/>
          <w:rtl/>
        </w:rPr>
        <w:t>ز بدون هنر و حرفه را ن</w:t>
      </w:r>
      <w:r w:rsidR="00B024C4">
        <w:rPr>
          <w:rStyle w:val="Char4"/>
          <w:rtl/>
        </w:rPr>
        <w:t>ی</w:t>
      </w:r>
      <w:r w:rsidRPr="0084314E">
        <w:rPr>
          <w:rStyle w:val="Char4"/>
          <w:rtl/>
        </w:rPr>
        <w:t xml:space="preserve">ز به </w:t>
      </w:r>
      <w:r w:rsidR="00B024C4">
        <w:rPr>
          <w:rStyle w:val="Char4"/>
          <w:rtl/>
        </w:rPr>
        <w:t>ک</w:t>
      </w:r>
      <w:r w:rsidRPr="0084314E">
        <w:rPr>
          <w:rStyle w:val="Char4"/>
          <w:rtl/>
        </w:rPr>
        <w:t>سب م</w:t>
      </w:r>
      <w:r w:rsidR="00B024C4">
        <w:rPr>
          <w:rStyle w:val="Char4"/>
          <w:rtl/>
        </w:rPr>
        <w:t>ک</w:t>
      </w:r>
      <w:r w:rsidRPr="0084314E">
        <w:rPr>
          <w:rStyle w:val="Char4"/>
          <w:rtl/>
        </w:rPr>
        <w:t>لف نساز</w:t>
      </w:r>
      <w:r w:rsidR="00B024C4">
        <w:rPr>
          <w:rStyle w:val="Char4"/>
          <w:rtl/>
        </w:rPr>
        <w:t>ی</w:t>
      </w:r>
      <w:r w:rsidRPr="0084314E">
        <w:rPr>
          <w:rStyle w:val="Char4"/>
          <w:rtl/>
        </w:rPr>
        <w:t>د، چون اگر شما و</w:t>
      </w:r>
      <w:r w:rsidR="00B024C4">
        <w:rPr>
          <w:rStyle w:val="Char4"/>
          <w:rtl/>
        </w:rPr>
        <w:t>ی</w:t>
      </w:r>
      <w:r w:rsidRPr="0084314E">
        <w:rPr>
          <w:rStyle w:val="Char4"/>
          <w:rtl/>
        </w:rPr>
        <w:t xml:space="preserve"> را به </w:t>
      </w:r>
      <w:r w:rsidR="00B024C4">
        <w:rPr>
          <w:rStyle w:val="Char4"/>
          <w:rtl/>
        </w:rPr>
        <w:t>ک</w:t>
      </w:r>
      <w:r w:rsidRPr="0084314E">
        <w:rPr>
          <w:rStyle w:val="Char4"/>
          <w:rtl/>
        </w:rPr>
        <w:t>سب م</w:t>
      </w:r>
      <w:r w:rsidR="00B024C4">
        <w:rPr>
          <w:rStyle w:val="Char4"/>
          <w:rtl/>
        </w:rPr>
        <w:t>ک</w:t>
      </w:r>
      <w:r w:rsidRPr="0084314E">
        <w:rPr>
          <w:rStyle w:val="Char4"/>
          <w:rtl/>
        </w:rPr>
        <w:t>لف ساز</w:t>
      </w:r>
      <w:r w:rsidR="00B024C4">
        <w:rPr>
          <w:rStyle w:val="Char4"/>
          <w:rtl/>
        </w:rPr>
        <w:t>ی</w:t>
      </w:r>
      <w:r w:rsidRPr="0084314E">
        <w:rPr>
          <w:rStyle w:val="Char4"/>
          <w:rtl/>
        </w:rPr>
        <w:t>د، از طر</w:t>
      </w:r>
      <w:r w:rsidR="00B024C4">
        <w:rPr>
          <w:rStyle w:val="Char4"/>
          <w:rtl/>
        </w:rPr>
        <w:t>ی</w:t>
      </w:r>
      <w:r w:rsidRPr="0084314E">
        <w:rPr>
          <w:rStyle w:val="Char4"/>
          <w:rtl/>
        </w:rPr>
        <w:t>ق فاحشه گر</w:t>
      </w:r>
      <w:r w:rsidR="00B024C4">
        <w:rPr>
          <w:rStyle w:val="Char4"/>
          <w:rtl/>
        </w:rPr>
        <w:t>ی</w:t>
      </w:r>
      <w:r w:rsidRPr="0084314E">
        <w:rPr>
          <w:rStyle w:val="Char4"/>
          <w:rtl/>
        </w:rPr>
        <w:t xml:space="preserve"> </w:t>
      </w:r>
      <w:r w:rsidR="00B024C4">
        <w:rPr>
          <w:rStyle w:val="Char4"/>
          <w:rtl/>
        </w:rPr>
        <w:t>ک</w:t>
      </w:r>
      <w:r w:rsidRPr="0084314E">
        <w:rPr>
          <w:rStyle w:val="Char4"/>
          <w:rtl/>
        </w:rPr>
        <w:t>سب م</w:t>
      </w:r>
      <w:r w:rsidR="00B024C4">
        <w:rPr>
          <w:rStyle w:val="Char4"/>
          <w:rtl/>
        </w:rPr>
        <w:t>ی</w:t>
      </w:r>
      <w:r w:rsidRPr="0084314E">
        <w:rPr>
          <w:rStyle w:val="Char4"/>
          <w:rtl/>
        </w:rPr>
        <w:t>‏</w:t>
      </w:r>
      <w:r w:rsidR="00B024C4">
        <w:rPr>
          <w:rStyle w:val="Char4"/>
          <w:rtl/>
        </w:rPr>
        <w:t>ک</w:t>
      </w:r>
      <w:r w:rsidRPr="0084314E">
        <w:rPr>
          <w:rStyle w:val="Char4"/>
          <w:rtl/>
        </w:rPr>
        <w:t>ند،و عفت آنان را، وقت</w:t>
      </w:r>
      <w:r w:rsidR="00B024C4">
        <w:rPr>
          <w:rStyle w:val="Char4"/>
          <w:rtl/>
        </w:rPr>
        <w:t>ی</w:t>
      </w:r>
      <w:r w:rsidRPr="0084314E">
        <w:rPr>
          <w:rStyle w:val="Char4"/>
          <w:rtl/>
        </w:rPr>
        <w:t xml:space="preserve"> خداوند شما را عف</w:t>
      </w:r>
      <w:r w:rsidR="00B024C4">
        <w:rPr>
          <w:rStyle w:val="Char4"/>
          <w:rtl/>
        </w:rPr>
        <w:t>ی</w:t>
      </w:r>
      <w:r w:rsidRPr="0084314E">
        <w:rPr>
          <w:rStyle w:val="Char4"/>
          <w:rtl/>
        </w:rPr>
        <w:t>ف ساخته است،</w:t>
      </w:r>
      <w:r w:rsidR="00697047">
        <w:rPr>
          <w:rStyle w:val="Char4"/>
          <w:rFonts w:hint="cs"/>
          <w:rtl/>
        </w:rPr>
        <w:t xml:space="preserve"> </w:t>
      </w:r>
      <w:r w:rsidRPr="0084314E">
        <w:rPr>
          <w:rStyle w:val="Char4"/>
          <w:rtl/>
        </w:rPr>
        <w:t>نگه دار</w:t>
      </w:r>
      <w:r w:rsidR="00B024C4">
        <w:rPr>
          <w:rStyle w:val="Char4"/>
          <w:rtl/>
        </w:rPr>
        <w:t>ی</w:t>
      </w:r>
      <w:r w:rsidRPr="0084314E">
        <w:rPr>
          <w:rStyle w:val="Char4"/>
          <w:rtl/>
        </w:rPr>
        <w:t>د، و از طعام‏ها همان طعام</w:t>
      </w:r>
      <w:r w:rsidR="00B024C4">
        <w:rPr>
          <w:rStyle w:val="Char4"/>
          <w:rtl/>
        </w:rPr>
        <w:t>ی</w:t>
      </w:r>
      <w:r w:rsidRPr="0084314E">
        <w:rPr>
          <w:rStyle w:val="Char4"/>
          <w:rtl/>
        </w:rPr>
        <w:t xml:space="preserve"> را انتخاب نما</w:t>
      </w:r>
      <w:r w:rsidR="00B024C4">
        <w:rPr>
          <w:rStyle w:val="Char4"/>
          <w:rtl/>
        </w:rPr>
        <w:t>یی</w:t>
      </w:r>
      <w:r w:rsidRPr="0084314E">
        <w:rPr>
          <w:rStyle w:val="Char4"/>
          <w:rtl/>
        </w:rPr>
        <w:t xml:space="preserve">د </w:t>
      </w:r>
      <w:r w:rsidR="00B024C4">
        <w:rPr>
          <w:rStyle w:val="Char4"/>
          <w:rtl/>
        </w:rPr>
        <w:t>ک</w:t>
      </w:r>
      <w:r w:rsidRPr="0084314E">
        <w:rPr>
          <w:rStyle w:val="Char4"/>
          <w:rtl/>
        </w:rPr>
        <w:t>ه پا</w:t>
      </w:r>
      <w:r w:rsidR="00B024C4">
        <w:rPr>
          <w:rStyle w:val="Char4"/>
          <w:rtl/>
        </w:rPr>
        <w:t>ک</w:t>
      </w:r>
      <w:r w:rsidRPr="0084314E">
        <w:rPr>
          <w:rStyle w:val="Char4"/>
          <w:rtl/>
        </w:rPr>
        <w:t xml:space="preserve"> و خوب است. ب</w:t>
      </w:r>
      <w:r w:rsidR="00B024C4">
        <w:rPr>
          <w:rStyle w:val="Char4"/>
          <w:rtl/>
        </w:rPr>
        <w:t>ی</w:t>
      </w:r>
      <w:r w:rsidRPr="0084314E">
        <w:rPr>
          <w:rStyle w:val="Char4"/>
          <w:rtl/>
        </w:rPr>
        <w:t>هق</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بعض</w:t>
      </w:r>
      <w:r w:rsidR="00B024C4">
        <w:rPr>
          <w:rStyle w:val="Char4"/>
          <w:rtl/>
        </w:rPr>
        <w:t>ی</w:t>
      </w:r>
      <w:r w:rsidRPr="0084314E">
        <w:rPr>
          <w:rStyle w:val="Char4"/>
          <w:rtl/>
        </w:rPr>
        <w:t xml:space="preserve"> ا</w:t>
      </w:r>
      <w:r w:rsidR="00B024C4">
        <w:rPr>
          <w:rStyle w:val="Char4"/>
          <w:rtl/>
        </w:rPr>
        <w:t>ی</w:t>
      </w:r>
      <w:r w:rsidRPr="0084314E">
        <w:rPr>
          <w:rStyle w:val="Char4"/>
          <w:rtl/>
        </w:rPr>
        <w:t>شان ا</w:t>
      </w:r>
      <w:r w:rsidR="00B024C4">
        <w:rPr>
          <w:rStyle w:val="Char4"/>
          <w:rtl/>
        </w:rPr>
        <w:t>ی</w:t>
      </w:r>
      <w:r w:rsidRPr="0084314E">
        <w:rPr>
          <w:rStyle w:val="Char4"/>
          <w:rtl/>
        </w:rPr>
        <w:t>ن را از عثمان به نقل ثور</w:t>
      </w:r>
      <w:r w:rsidR="00B024C4">
        <w:rPr>
          <w:rStyle w:val="Char4"/>
          <w:rtl/>
        </w:rPr>
        <w:t>ی</w:t>
      </w:r>
      <w:r w:rsidRPr="0084314E">
        <w:rPr>
          <w:rStyle w:val="Char4"/>
          <w:rtl/>
        </w:rPr>
        <w:t xml:space="preserve"> مرفوع ذ</w:t>
      </w:r>
      <w:r w:rsidR="00B024C4">
        <w:rPr>
          <w:rStyle w:val="Char4"/>
          <w:rtl/>
        </w:rPr>
        <w:t>ک</w:t>
      </w:r>
      <w:r w:rsidRPr="0084314E">
        <w:rPr>
          <w:rStyle w:val="Char4"/>
          <w:rtl/>
        </w:rPr>
        <w:t>ر نموده‏اند، ول</w:t>
      </w:r>
      <w:r w:rsidR="00B024C4">
        <w:rPr>
          <w:rStyle w:val="Char4"/>
          <w:rtl/>
        </w:rPr>
        <w:t>ی</w:t>
      </w:r>
      <w:r w:rsidRPr="0084314E">
        <w:rPr>
          <w:rStyle w:val="Char4"/>
          <w:rtl/>
        </w:rPr>
        <w:t xml:space="preserve"> رفع آن ضع</w:t>
      </w:r>
      <w:r w:rsidR="00B024C4">
        <w:rPr>
          <w:rStyle w:val="Char4"/>
          <w:rtl/>
        </w:rPr>
        <w:t>ی</w:t>
      </w:r>
      <w:r w:rsidRPr="0084314E">
        <w:rPr>
          <w:rStyle w:val="Char4"/>
          <w:rtl/>
        </w:rPr>
        <w:t>ف است</w:t>
      </w:r>
      <w:r w:rsidRPr="0084314E">
        <w:rPr>
          <w:rStyle w:val="FootnoteReference"/>
          <w:rFonts w:ascii="IRNazli" w:hAnsi="IRNazli" w:cs="IRNazli"/>
          <w:sz w:val="28"/>
          <w:szCs w:val="28"/>
          <w:rtl/>
        </w:rPr>
        <w:footnoteReference w:id="14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(47/5) آمده است.</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FootnoteReference"/>
          <w:rFonts w:ascii="IRNazli" w:hAnsi="IRNazli" w:cs="IRNazli"/>
          <w:sz w:val="28"/>
          <w:szCs w:val="28"/>
          <w:rtl/>
        </w:rPr>
        <w:footnoteReference w:id="143"/>
      </w:r>
      <w:r w:rsidRPr="0084314E">
        <w:rPr>
          <w:rStyle w:val="Char4"/>
          <w:rtl/>
        </w:rPr>
        <w:t xml:space="preserve"> از ز</w:t>
      </w:r>
      <w:r w:rsidR="00B024C4">
        <w:rPr>
          <w:rStyle w:val="Char4"/>
          <w:rtl/>
        </w:rPr>
        <w:t>ی</w:t>
      </w:r>
      <w:r w:rsidRPr="0084314E">
        <w:rPr>
          <w:rStyle w:val="Char4"/>
          <w:rtl/>
        </w:rPr>
        <w:t>دبن صلت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از عثمان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بر منبر قرار داشت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من شما را از قمار - هدفش نرد است - بر حذر م</w:t>
      </w:r>
      <w:r w:rsidR="00B024C4">
        <w:rPr>
          <w:rStyle w:val="Char4"/>
          <w:rtl/>
        </w:rPr>
        <w:t>ی</w:t>
      </w:r>
      <w:r w:rsidRPr="0084314E">
        <w:rPr>
          <w:rStyle w:val="Char4"/>
          <w:rtl/>
        </w:rPr>
        <w:t>‏دارم، چون برا</w:t>
      </w:r>
      <w:r w:rsidR="00B024C4">
        <w:rPr>
          <w:rStyle w:val="Char4"/>
          <w:rtl/>
        </w:rPr>
        <w:t>ی</w:t>
      </w:r>
      <w:r w:rsidRPr="0084314E">
        <w:rPr>
          <w:rStyle w:val="Char4"/>
          <w:rtl/>
        </w:rPr>
        <w:t>م تذ</w:t>
      </w:r>
      <w:r w:rsidR="00B024C4">
        <w:rPr>
          <w:rStyle w:val="Char4"/>
          <w:rtl/>
        </w:rPr>
        <w:t>ک</w:t>
      </w:r>
      <w:r w:rsidRPr="0084314E">
        <w:rPr>
          <w:rStyle w:val="Char4"/>
          <w:rtl/>
        </w:rPr>
        <w:t xml:space="preserve">ر داده شد، </w:t>
      </w:r>
      <w:r w:rsidR="00B024C4">
        <w:rPr>
          <w:rStyle w:val="Char4"/>
          <w:rtl/>
        </w:rPr>
        <w:t>ک</w:t>
      </w:r>
      <w:r w:rsidRPr="0084314E">
        <w:rPr>
          <w:rStyle w:val="Char4"/>
          <w:rtl/>
        </w:rPr>
        <w:t>ه آن در خانه‏ها</w:t>
      </w:r>
      <w:r w:rsidR="00B024C4">
        <w:rPr>
          <w:rStyle w:val="Char4"/>
          <w:rtl/>
        </w:rPr>
        <w:t>ی</w:t>
      </w:r>
      <w:r w:rsidRPr="0084314E">
        <w:rPr>
          <w:rStyle w:val="Char4"/>
          <w:rtl/>
        </w:rPr>
        <w:t xml:space="preserve"> عده‏ا</w:t>
      </w:r>
      <w:r w:rsidR="00B024C4">
        <w:rPr>
          <w:rStyle w:val="Char4"/>
          <w:rtl/>
        </w:rPr>
        <w:t>ی</w:t>
      </w:r>
      <w:r w:rsidRPr="0084314E">
        <w:rPr>
          <w:rStyle w:val="Char4"/>
          <w:rtl/>
        </w:rPr>
        <w:t xml:space="preserve"> از شما هست،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آن را در خانه‏اش دارد، با</w:t>
      </w:r>
      <w:r w:rsidR="00B024C4">
        <w:rPr>
          <w:rStyle w:val="Char4"/>
          <w:rtl/>
        </w:rPr>
        <w:t>ی</w:t>
      </w:r>
      <w:r w:rsidRPr="0084314E">
        <w:rPr>
          <w:rStyle w:val="Char4"/>
          <w:rtl/>
        </w:rPr>
        <w:t>د حر</w:t>
      </w:r>
      <w:r w:rsidR="00B024C4">
        <w:rPr>
          <w:rStyle w:val="Char4"/>
          <w:rtl/>
        </w:rPr>
        <w:t>ی</w:t>
      </w:r>
      <w:r w:rsidRPr="0084314E">
        <w:rPr>
          <w:rStyle w:val="Char4"/>
          <w:rtl/>
        </w:rPr>
        <w:t>قش نما</w:t>
      </w:r>
      <w:r w:rsidR="00B024C4">
        <w:rPr>
          <w:rStyle w:val="Char4"/>
          <w:rtl/>
        </w:rPr>
        <w:t>ی</w:t>
      </w:r>
      <w:r w:rsidRPr="0084314E">
        <w:rPr>
          <w:rStyle w:val="Char4"/>
          <w:rtl/>
        </w:rPr>
        <w:t xml:space="preserve">د </w:t>
      </w:r>
      <w:r w:rsidR="00B024C4">
        <w:rPr>
          <w:rStyle w:val="Char4"/>
          <w:rtl/>
        </w:rPr>
        <w:t>ی</w:t>
      </w:r>
      <w:r w:rsidRPr="0084314E">
        <w:rPr>
          <w:rStyle w:val="Char4"/>
          <w:rtl/>
        </w:rPr>
        <w:t>ا بش</w:t>
      </w:r>
      <w:r w:rsidR="00B024C4">
        <w:rPr>
          <w:rStyle w:val="Char4"/>
          <w:rtl/>
        </w:rPr>
        <w:t>ک</w:t>
      </w:r>
      <w:r w:rsidRPr="0084314E">
        <w:rPr>
          <w:rStyle w:val="Char4"/>
          <w:rtl/>
        </w:rPr>
        <w:t>ناندش. و عثمان بار د</w:t>
      </w:r>
      <w:r w:rsidR="00B024C4">
        <w:rPr>
          <w:rStyle w:val="Char4"/>
          <w:rtl/>
        </w:rPr>
        <w:t>ی</w:t>
      </w:r>
      <w:r w:rsidRPr="0084314E">
        <w:rPr>
          <w:rStyle w:val="Char4"/>
          <w:rtl/>
        </w:rPr>
        <w:t>گر</w:t>
      </w:r>
      <w:r w:rsidR="00B024C4">
        <w:rPr>
          <w:rStyle w:val="Char4"/>
          <w:rtl/>
        </w:rPr>
        <w:t>ی</w:t>
      </w:r>
      <w:r w:rsidRPr="0084314E">
        <w:rPr>
          <w:rStyle w:val="Char4"/>
          <w:rtl/>
        </w:rPr>
        <w:t xml:space="preserve"> </w:t>
      </w:r>
      <w:r w:rsidR="00B024C4">
        <w:rPr>
          <w:rStyle w:val="Char4"/>
          <w:rtl/>
        </w:rPr>
        <w:t>ک</w:t>
      </w:r>
      <w:r w:rsidRPr="0084314E">
        <w:rPr>
          <w:rStyle w:val="Char4"/>
          <w:rtl/>
        </w:rPr>
        <w:t>ه بر منبر قرار داشت گفت: ا</w:t>
      </w:r>
      <w:r w:rsidR="00B024C4">
        <w:rPr>
          <w:rStyle w:val="Char4"/>
          <w:rtl/>
        </w:rPr>
        <w:t>ی</w:t>
      </w:r>
      <w:r w:rsidRPr="0084314E">
        <w:rPr>
          <w:rStyle w:val="Char4"/>
          <w:rtl/>
        </w:rPr>
        <w:t xml:space="preserve"> مردم، من درباره نرد برا</w:t>
      </w:r>
      <w:r w:rsidR="00B024C4">
        <w:rPr>
          <w:rStyle w:val="Char4"/>
          <w:rtl/>
        </w:rPr>
        <w:t xml:space="preserve">ی‌تان </w:t>
      </w:r>
      <w:r w:rsidRPr="0084314E">
        <w:rPr>
          <w:rStyle w:val="Char4"/>
          <w:rtl/>
        </w:rPr>
        <w:t>صحبت نمودم، و شما را ند</w:t>
      </w:r>
      <w:r w:rsidR="00B024C4">
        <w:rPr>
          <w:rStyle w:val="Char4"/>
          <w:rtl/>
        </w:rPr>
        <w:t>ی</w:t>
      </w:r>
      <w:r w:rsidRPr="0084314E">
        <w:rPr>
          <w:rStyle w:val="Char4"/>
          <w:rtl/>
        </w:rPr>
        <w:t xml:space="preserve">دم </w:t>
      </w:r>
      <w:r w:rsidR="00B024C4">
        <w:rPr>
          <w:rStyle w:val="Char4"/>
          <w:rtl/>
        </w:rPr>
        <w:t>ک</w:t>
      </w:r>
      <w:r w:rsidRPr="0084314E">
        <w:rPr>
          <w:rStyle w:val="Char4"/>
          <w:rtl/>
        </w:rPr>
        <w:t>ه آن را ب</w:t>
      </w:r>
      <w:r w:rsidR="00B024C4">
        <w:rPr>
          <w:rStyle w:val="Char4"/>
          <w:rtl/>
        </w:rPr>
        <w:t>ی</w:t>
      </w:r>
      <w:r w:rsidRPr="0084314E">
        <w:rPr>
          <w:rStyle w:val="Char4"/>
          <w:rtl/>
        </w:rPr>
        <w:t>رون نموده باش</w:t>
      </w:r>
      <w:r w:rsidR="00B024C4">
        <w:rPr>
          <w:rStyle w:val="Char4"/>
          <w:rtl/>
        </w:rPr>
        <w:t>ی</w:t>
      </w:r>
      <w:r w:rsidRPr="0084314E">
        <w:rPr>
          <w:rStyle w:val="Char4"/>
          <w:rtl/>
        </w:rPr>
        <w:t>د، بنابرا</w:t>
      </w:r>
      <w:r w:rsidR="00B024C4">
        <w:rPr>
          <w:rStyle w:val="Char4"/>
          <w:rtl/>
        </w:rPr>
        <w:t>ی</w:t>
      </w:r>
      <w:r w:rsidRPr="0084314E">
        <w:rPr>
          <w:rStyle w:val="Char4"/>
          <w:rtl/>
        </w:rPr>
        <w:t xml:space="preserve">ن اراده نمودم </w:t>
      </w:r>
      <w:r w:rsidR="00B024C4">
        <w:rPr>
          <w:rStyle w:val="Char4"/>
          <w:rtl/>
        </w:rPr>
        <w:t>ک</w:t>
      </w:r>
      <w:r w:rsidRPr="0084314E">
        <w:rPr>
          <w:rStyle w:val="Char4"/>
          <w:rtl/>
        </w:rPr>
        <w:t>ه ه</w:t>
      </w:r>
      <w:r w:rsidR="00B024C4">
        <w:rPr>
          <w:rStyle w:val="Char4"/>
          <w:rtl/>
        </w:rPr>
        <w:t>ی</w:t>
      </w:r>
      <w:r w:rsidRPr="0084314E">
        <w:rPr>
          <w:rStyle w:val="Char4"/>
          <w:rtl/>
        </w:rPr>
        <w:t>زم</w:t>
      </w:r>
      <w:r w:rsidR="00B024C4">
        <w:rPr>
          <w:rStyle w:val="Char4"/>
          <w:rtl/>
        </w:rPr>
        <w:t>ی</w:t>
      </w:r>
      <w:r w:rsidRPr="0084314E">
        <w:rPr>
          <w:rStyle w:val="Char4"/>
          <w:rtl/>
        </w:rPr>
        <w:t xml:space="preserve"> را جمع </w:t>
      </w:r>
      <w:r w:rsidR="00B024C4">
        <w:rPr>
          <w:rStyle w:val="Char4"/>
          <w:rtl/>
        </w:rPr>
        <w:t>ک</w:t>
      </w:r>
      <w:r w:rsidRPr="0084314E">
        <w:rPr>
          <w:rStyle w:val="Char4"/>
          <w:rtl/>
        </w:rPr>
        <w:t>نم، و باز به خانه‏ها</w:t>
      </w:r>
      <w:r w:rsidR="00B024C4">
        <w:rPr>
          <w:rStyle w:val="Char4"/>
          <w:rtl/>
        </w:rPr>
        <w:t>ی</w:t>
      </w:r>
      <w:r w:rsidRPr="0084314E">
        <w:rPr>
          <w:rStyle w:val="Char4"/>
          <w:rtl/>
        </w:rPr>
        <w:t xml:space="preserve"> آنان</w:t>
      </w:r>
      <w:r w:rsidR="00B024C4">
        <w:rPr>
          <w:rStyle w:val="Char4"/>
          <w:rtl/>
        </w:rPr>
        <w:t>ی</w:t>
      </w:r>
      <w:r w:rsidRPr="0084314E">
        <w:rPr>
          <w:rStyle w:val="Char4"/>
          <w:rtl/>
        </w:rPr>
        <w:t xml:space="preserve"> بفرستم </w:t>
      </w:r>
      <w:r w:rsidR="00B024C4">
        <w:rPr>
          <w:rStyle w:val="Char4"/>
          <w:rtl/>
        </w:rPr>
        <w:t>ک</w:t>
      </w:r>
      <w:r w:rsidRPr="0084314E">
        <w:rPr>
          <w:rStyle w:val="Char4"/>
          <w:rtl/>
        </w:rPr>
        <w:t xml:space="preserve">ه نردها در خانه </w:t>
      </w:r>
      <w:r w:rsidR="00B024C4">
        <w:rPr>
          <w:rStyle w:val="Char4"/>
          <w:rtl/>
        </w:rPr>
        <w:t xml:space="preserve">هایشان </w:t>
      </w:r>
      <w:r w:rsidRPr="0084314E">
        <w:rPr>
          <w:rStyle w:val="Char4"/>
          <w:rtl/>
        </w:rPr>
        <w:t>است، و آن را برا</w:t>
      </w:r>
      <w:r w:rsidR="00B024C4">
        <w:rPr>
          <w:rStyle w:val="Char4"/>
          <w:rtl/>
        </w:rPr>
        <w:t>ی</w:t>
      </w:r>
      <w:r w:rsidRPr="0084314E">
        <w:rPr>
          <w:rStyle w:val="Char4"/>
          <w:rtl/>
        </w:rPr>
        <w:t>ش بسوزانم.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(334/7) آمده است.</w:t>
      </w:r>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از سالم مولا</w:t>
      </w:r>
      <w:r w:rsidR="00B024C4">
        <w:rPr>
          <w:rStyle w:val="Char4"/>
          <w:rtl/>
        </w:rPr>
        <w:t>ی</w:t>
      </w:r>
      <w:r w:rsidRPr="0084314E">
        <w:rPr>
          <w:rStyle w:val="Char4"/>
          <w:rtl/>
        </w:rPr>
        <w:t xml:space="preserve"> عبدالرحمن بن حم</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عثمان بن عفان نماز را در من</w:t>
      </w:r>
      <w:r w:rsidR="00B024C4">
        <w:rPr>
          <w:rStyle w:val="Char4"/>
          <w:rtl/>
        </w:rPr>
        <w:t>ی</w:t>
      </w:r>
      <w:r w:rsidRPr="0084314E">
        <w:rPr>
          <w:rStyle w:val="Char4"/>
          <w:rtl/>
        </w:rPr>
        <w:t xml:space="preserve"> </w:t>
      </w:r>
      <w:r w:rsidR="00B024C4">
        <w:rPr>
          <w:rStyle w:val="Char4"/>
          <w:rtl/>
        </w:rPr>
        <w:t>ک</w:t>
      </w:r>
      <w:r w:rsidRPr="0084314E">
        <w:rPr>
          <w:rStyle w:val="Char4"/>
          <w:rtl/>
        </w:rPr>
        <w:t>امل خواند</w:t>
      </w:r>
      <w:r w:rsidRPr="0084314E">
        <w:rPr>
          <w:rStyle w:val="FootnoteReference"/>
          <w:rFonts w:ascii="IRNazli" w:hAnsi="IRNazli" w:cs="IRNazli"/>
          <w:sz w:val="28"/>
          <w:szCs w:val="28"/>
          <w:rtl/>
        </w:rPr>
        <w:footnoteReference w:id="144"/>
      </w:r>
      <w:r w:rsidR="00BA1DB6">
        <w:rPr>
          <w:rStyle w:val="Char4"/>
          <w:rFonts w:hint="cs"/>
          <w:rtl/>
        </w:rPr>
        <w:t>،</w:t>
      </w:r>
      <w:r w:rsidRPr="0084314E">
        <w:rPr>
          <w:rStyle w:val="Char4"/>
          <w:rtl/>
        </w:rPr>
        <w:t xml:space="preserve"> بعد از آن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w:t>
      </w:r>
      <w:r w:rsidRPr="00697047">
        <w:rPr>
          <w:rStyle w:val="Char4"/>
          <w:spacing w:val="-4"/>
          <w:rtl/>
        </w:rPr>
        <w:t>ا</w:t>
      </w:r>
      <w:r w:rsidR="00B024C4" w:rsidRPr="00697047">
        <w:rPr>
          <w:rStyle w:val="Char4"/>
          <w:spacing w:val="-4"/>
          <w:rtl/>
        </w:rPr>
        <w:t>ی</w:t>
      </w:r>
      <w:r w:rsidRPr="00697047">
        <w:rPr>
          <w:rStyle w:val="Char4"/>
          <w:spacing w:val="-4"/>
          <w:rtl/>
        </w:rPr>
        <w:t xml:space="preserve"> مردم، سنت همان سنت رسول خدا، و سنت دو </w:t>
      </w:r>
      <w:r w:rsidR="00B024C4" w:rsidRPr="00697047">
        <w:rPr>
          <w:rStyle w:val="Char4"/>
          <w:spacing w:val="-4"/>
          <w:rtl/>
        </w:rPr>
        <w:t>ی</w:t>
      </w:r>
      <w:r w:rsidRPr="00697047">
        <w:rPr>
          <w:rStyle w:val="Char4"/>
          <w:spacing w:val="-4"/>
          <w:rtl/>
        </w:rPr>
        <w:t>اران و</w:t>
      </w:r>
      <w:r w:rsidR="00B024C4" w:rsidRPr="00697047">
        <w:rPr>
          <w:rStyle w:val="Char4"/>
          <w:spacing w:val="-4"/>
          <w:rtl/>
        </w:rPr>
        <w:t>ی</w:t>
      </w:r>
      <w:r w:rsidRPr="00697047">
        <w:rPr>
          <w:rStyle w:val="Char4"/>
          <w:spacing w:val="-4"/>
          <w:rtl/>
        </w:rPr>
        <w:t xml:space="preserve"> است، ول</w:t>
      </w:r>
      <w:r w:rsidR="00B024C4" w:rsidRPr="00697047">
        <w:rPr>
          <w:rStyle w:val="Char4"/>
          <w:spacing w:val="-4"/>
          <w:rtl/>
        </w:rPr>
        <w:t>ی</w:t>
      </w:r>
      <w:r w:rsidRPr="00697047">
        <w:rPr>
          <w:rStyle w:val="Char4"/>
          <w:spacing w:val="-4"/>
          <w:rtl/>
        </w:rPr>
        <w:t xml:space="preserve"> امسال مردم به </w:t>
      </w:r>
      <w:r w:rsidR="00B024C4" w:rsidRPr="00697047">
        <w:rPr>
          <w:rStyle w:val="Char4"/>
          <w:spacing w:val="-4"/>
          <w:rtl/>
        </w:rPr>
        <w:t>ک</w:t>
      </w:r>
      <w:r w:rsidRPr="00697047">
        <w:rPr>
          <w:rStyle w:val="Char4"/>
          <w:spacing w:val="-4"/>
          <w:rtl/>
        </w:rPr>
        <w:t>ثرت آمده‏اند، و من ترس</w:t>
      </w:r>
      <w:r w:rsidR="00B024C4" w:rsidRPr="00697047">
        <w:rPr>
          <w:rStyle w:val="Char4"/>
          <w:spacing w:val="-4"/>
          <w:rtl/>
        </w:rPr>
        <w:t>ی</w:t>
      </w:r>
      <w:r w:rsidRPr="00697047">
        <w:rPr>
          <w:rStyle w:val="Char4"/>
          <w:spacing w:val="-4"/>
          <w:rtl/>
        </w:rPr>
        <w:t xml:space="preserve">دم </w:t>
      </w:r>
      <w:r w:rsidR="00B024C4" w:rsidRPr="00697047">
        <w:rPr>
          <w:rStyle w:val="Char4"/>
          <w:spacing w:val="-4"/>
          <w:rtl/>
        </w:rPr>
        <w:t>ک</w:t>
      </w:r>
      <w:r w:rsidRPr="00697047">
        <w:rPr>
          <w:rStyle w:val="Char4"/>
          <w:spacing w:val="-4"/>
          <w:rtl/>
        </w:rPr>
        <w:t>ه سنت</w:t>
      </w:r>
      <w:r w:rsidR="00B024C4" w:rsidRPr="00697047">
        <w:rPr>
          <w:rStyle w:val="Char4"/>
          <w:spacing w:val="-4"/>
          <w:rtl/>
        </w:rPr>
        <w:t>ی</w:t>
      </w:r>
      <w:r w:rsidRPr="00697047">
        <w:rPr>
          <w:rStyle w:val="Char4"/>
          <w:spacing w:val="-4"/>
          <w:rtl/>
        </w:rPr>
        <w:t xml:space="preserve"> نساز</w:t>
      </w:r>
      <w:r w:rsidR="00B024C4" w:rsidRPr="00697047">
        <w:rPr>
          <w:rStyle w:val="Char4"/>
          <w:spacing w:val="-4"/>
          <w:rtl/>
        </w:rPr>
        <w:t>ی</w:t>
      </w:r>
      <w:r w:rsidRPr="00697047">
        <w:rPr>
          <w:rStyle w:val="Char4"/>
          <w:spacing w:val="-4"/>
          <w:rtl/>
        </w:rPr>
        <w:t>د</w:t>
      </w:r>
      <w:r w:rsidRPr="00697047">
        <w:rPr>
          <w:rStyle w:val="FootnoteReference"/>
          <w:rFonts w:ascii="IRNazli" w:hAnsi="IRNazli" w:cs="IRNazli"/>
          <w:spacing w:val="-4"/>
          <w:sz w:val="28"/>
          <w:szCs w:val="28"/>
          <w:rtl/>
        </w:rPr>
        <w:footnoteReference w:id="145"/>
      </w:r>
      <w:r w:rsidR="00BA1DB6" w:rsidRPr="00697047">
        <w:rPr>
          <w:rStyle w:val="Char4"/>
          <w:rFonts w:hint="cs"/>
          <w:spacing w:val="-4"/>
          <w:rtl/>
        </w:rPr>
        <w:t>.</w:t>
      </w:r>
      <w:r w:rsidRPr="00697047">
        <w:rPr>
          <w:rStyle w:val="Char4"/>
          <w:spacing w:val="-4"/>
          <w:rtl/>
        </w:rPr>
        <w:t xml:space="preserve"> ا</w:t>
      </w:r>
      <w:r w:rsidR="00B024C4" w:rsidRPr="00697047">
        <w:rPr>
          <w:rStyle w:val="Char4"/>
          <w:spacing w:val="-4"/>
          <w:rtl/>
        </w:rPr>
        <w:t>ی</w:t>
      </w:r>
      <w:r w:rsidRPr="00697047">
        <w:rPr>
          <w:rStyle w:val="Char4"/>
          <w:spacing w:val="-4"/>
          <w:rtl/>
        </w:rPr>
        <w:t>ن چن</w:t>
      </w:r>
      <w:r w:rsidR="00B024C4" w:rsidRPr="00697047">
        <w:rPr>
          <w:rStyle w:val="Char4"/>
          <w:spacing w:val="-4"/>
          <w:rtl/>
        </w:rPr>
        <w:t>ی</w:t>
      </w:r>
      <w:r w:rsidRPr="00697047">
        <w:rPr>
          <w:rStyle w:val="Char4"/>
          <w:spacing w:val="-4"/>
          <w:rtl/>
        </w:rPr>
        <w:t>ن در ال</w:t>
      </w:r>
      <w:r w:rsidR="00B024C4" w:rsidRPr="00697047">
        <w:rPr>
          <w:rStyle w:val="Char4"/>
          <w:spacing w:val="-4"/>
          <w:rtl/>
        </w:rPr>
        <w:t>ک</w:t>
      </w:r>
      <w:r w:rsidRPr="00697047">
        <w:rPr>
          <w:rStyle w:val="Char4"/>
          <w:spacing w:val="-4"/>
          <w:rtl/>
        </w:rPr>
        <w:t>نز (239/4) آمده است.</w:t>
      </w:r>
    </w:p>
    <w:p w:rsidR="001325DE" w:rsidRPr="0084314E" w:rsidRDefault="001325DE" w:rsidP="0084314E">
      <w:pPr>
        <w:pStyle w:val="PlainText"/>
        <w:ind w:firstLine="284"/>
        <w:jc w:val="both"/>
        <w:rPr>
          <w:rStyle w:val="Char4"/>
          <w:rtl/>
        </w:rPr>
      </w:pPr>
      <w:r w:rsidRPr="0084314E">
        <w:rPr>
          <w:rStyle w:val="Char4"/>
          <w:rtl/>
        </w:rPr>
        <w:t xml:space="preserve"> و ابن عسا</w:t>
      </w:r>
      <w:r w:rsidR="00B024C4">
        <w:rPr>
          <w:rStyle w:val="Char4"/>
          <w:rtl/>
        </w:rPr>
        <w:t>ک</w:t>
      </w:r>
      <w:r w:rsidRPr="0084314E">
        <w:rPr>
          <w:rStyle w:val="Char4"/>
          <w:rtl/>
        </w:rPr>
        <w:t>ر از قت</w:t>
      </w:r>
      <w:r w:rsidR="00B024C4">
        <w:rPr>
          <w:rStyle w:val="Char4"/>
          <w:rtl/>
        </w:rPr>
        <w:t>ی</w:t>
      </w:r>
      <w:r w:rsidRPr="0084314E">
        <w:rPr>
          <w:rStyle w:val="Char4"/>
          <w:rtl/>
        </w:rPr>
        <w:t>به بن مسلم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حجاج بن </w:t>
      </w:r>
      <w:r w:rsidR="00B024C4">
        <w:rPr>
          <w:rStyle w:val="Char4"/>
          <w:rtl/>
        </w:rPr>
        <w:t>ی</w:t>
      </w:r>
      <w:r w:rsidRPr="0084314E">
        <w:rPr>
          <w:rStyle w:val="Char4"/>
          <w:rtl/>
        </w:rPr>
        <w:t>وسف برا</w:t>
      </w:r>
      <w:r w:rsidR="00B024C4">
        <w:rPr>
          <w:rStyle w:val="Char4"/>
          <w:rtl/>
        </w:rPr>
        <w:t xml:space="preserve">ی‌مان </w:t>
      </w:r>
      <w:r w:rsidRPr="0084314E">
        <w:rPr>
          <w:rStyle w:val="Char4"/>
          <w:rtl/>
        </w:rPr>
        <w:t>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قبر را </w:t>
      </w:r>
      <w:r w:rsidR="00B024C4">
        <w:rPr>
          <w:rStyle w:val="Char4"/>
          <w:rtl/>
        </w:rPr>
        <w:t>ی</w:t>
      </w:r>
      <w:r w:rsidRPr="0084314E">
        <w:rPr>
          <w:rStyle w:val="Char4"/>
          <w:rtl/>
        </w:rPr>
        <w:t>اد نمود، و ا</w:t>
      </w:r>
      <w:r w:rsidR="00B024C4">
        <w:rPr>
          <w:rStyle w:val="Char4"/>
          <w:rtl/>
        </w:rPr>
        <w:t>ی</w:t>
      </w:r>
      <w:r w:rsidRPr="0084314E">
        <w:rPr>
          <w:rStyle w:val="Char4"/>
          <w:rtl/>
        </w:rPr>
        <w:t xml:space="preserve">ن را به </w:t>
      </w:r>
      <w:r w:rsidR="00B024C4">
        <w:rPr>
          <w:rStyle w:val="Char4"/>
          <w:rtl/>
        </w:rPr>
        <w:t>ک</w:t>
      </w:r>
      <w:r w:rsidRPr="0084314E">
        <w:rPr>
          <w:rStyle w:val="Char4"/>
          <w:rtl/>
        </w:rPr>
        <w:t>ثرت ت</w:t>
      </w:r>
      <w:r w:rsidR="00B024C4">
        <w:rPr>
          <w:rStyle w:val="Char4"/>
          <w:rtl/>
        </w:rPr>
        <w:t>ک</w:t>
      </w:r>
      <w:r w:rsidRPr="0084314E">
        <w:rPr>
          <w:rStyle w:val="Char4"/>
          <w:rtl/>
        </w:rPr>
        <w:t>رار م</w:t>
      </w:r>
      <w:r w:rsidR="00B024C4">
        <w:rPr>
          <w:rStyle w:val="Char4"/>
          <w:rtl/>
        </w:rPr>
        <w:t>ی</w:t>
      </w:r>
      <w:r w:rsidRPr="0084314E">
        <w:rPr>
          <w:rStyle w:val="Char4"/>
          <w:rtl/>
        </w:rPr>
        <w:t xml:space="preserve">‏نمود </w:t>
      </w:r>
      <w:r w:rsidR="00B024C4">
        <w:rPr>
          <w:rStyle w:val="Char4"/>
          <w:rtl/>
        </w:rPr>
        <w:t>ک</w:t>
      </w:r>
      <w:r w:rsidRPr="0084314E">
        <w:rPr>
          <w:rStyle w:val="Char4"/>
          <w:rtl/>
        </w:rPr>
        <w:t>ه: قبر خانه تنها</w:t>
      </w:r>
      <w:r w:rsidR="00B024C4">
        <w:rPr>
          <w:rStyle w:val="Char4"/>
          <w:rtl/>
        </w:rPr>
        <w:t>یی</w:t>
      </w:r>
      <w:r w:rsidRPr="0084314E">
        <w:rPr>
          <w:rStyle w:val="Char4"/>
          <w:rtl/>
        </w:rPr>
        <w:t xml:space="preserve"> است، خانه غربت است تا ا</w:t>
      </w:r>
      <w:r w:rsidR="00B024C4">
        <w:rPr>
          <w:rStyle w:val="Char4"/>
          <w:rtl/>
        </w:rPr>
        <w:t>ی</w:t>
      </w:r>
      <w:r w:rsidRPr="0084314E">
        <w:rPr>
          <w:rStyle w:val="Char4"/>
          <w:rtl/>
        </w:rPr>
        <w:t xml:space="preserve">ن </w:t>
      </w:r>
      <w:r w:rsidR="00B024C4">
        <w:rPr>
          <w:rStyle w:val="Char4"/>
          <w:rtl/>
        </w:rPr>
        <w:t>ک</w:t>
      </w:r>
      <w:r w:rsidRPr="0084314E">
        <w:rPr>
          <w:rStyle w:val="Char4"/>
          <w:rtl/>
        </w:rPr>
        <w:t>ه گر</w:t>
      </w:r>
      <w:r w:rsidR="00B024C4">
        <w:rPr>
          <w:rStyle w:val="Char4"/>
          <w:rtl/>
        </w:rPr>
        <w:t>ی</w:t>
      </w:r>
      <w:r w:rsidRPr="0084314E">
        <w:rPr>
          <w:rStyle w:val="Char4"/>
          <w:rtl/>
        </w:rPr>
        <w:t xml:space="preserve">ست، و </w:t>
      </w:r>
      <w:r w:rsidR="00B024C4">
        <w:rPr>
          <w:rStyle w:val="Char4"/>
          <w:rtl/>
        </w:rPr>
        <w:t>ک</w:t>
      </w:r>
      <w:r w:rsidRPr="0084314E">
        <w:rPr>
          <w:rStyle w:val="Char4"/>
          <w:rtl/>
        </w:rPr>
        <w:t>سان</w:t>
      </w:r>
      <w:r w:rsidR="00B024C4">
        <w:rPr>
          <w:rStyle w:val="Char4"/>
          <w:rtl/>
        </w:rPr>
        <w:t>ی</w:t>
      </w:r>
      <w:r w:rsidRPr="0084314E">
        <w:rPr>
          <w:rStyle w:val="Char4"/>
          <w:rtl/>
        </w:rPr>
        <w:t xml:space="preserve"> را </w:t>
      </w:r>
      <w:r w:rsidR="00B024C4">
        <w:rPr>
          <w:rStyle w:val="Char4"/>
          <w:rtl/>
        </w:rPr>
        <w:t>ک</w:t>
      </w:r>
      <w:r w:rsidRPr="0084314E">
        <w:rPr>
          <w:rStyle w:val="Char4"/>
          <w:rtl/>
        </w:rPr>
        <w:t>ه در اطرافش قرار داشتند گر</w:t>
      </w:r>
      <w:r w:rsidR="00B024C4">
        <w:rPr>
          <w:rStyle w:val="Char4"/>
          <w:rtl/>
        </w:rPr>
        <w:t>ی</w:t>
      </w:r>
      <w:r w:rsidRPr="0084314E">
        <w:rPr>
          <w:rStyle w:val="Char4"/>
          <w:rtl/>
        </w:rPr>
        <w:t>ان</w:t>
      </w:r>
      <w:r w:rsidR="00B024C4">
        <w:rPr>
          <w:rStyle w:val="Char4"/>
          <w:rtl/>
        </w:rPr>
        <w:t>ی</w:t>
      </w:r>
      <w:r w:rsidRPr="0084314E">
        <w:rPr>
          <w:rStyle w:val="Char4"/>
          <w:rtl/>
        </w:rPr>
        <w:t>د، بعد از آن گفت: از ام</w:t>
      </w:r>
      <w:r w:rsidR="00B024C4">
        <w:rPr>
          <w:rStyle w:val="Char4"/>
          <w:rtl/>
        </w:rPr>
        <w:t>ی</w:t>
      </w:r>
      <w:r w:rsidRPr="0084314E">
        <w:rPr>
          <w:rStyle w:val="Char4"/>
          <w:rtl/>
        </w:rPr>
        <w:t>رالمؤمن</w:t>
      </w:r>
      <w:r w:rsidR="00B024C4">
        <w:rPr>
          <w:rStyle w:val="Char4"/>
          <w:rtl/>
        </w:rPr>
        <w:t>ی</w:t>
      </w:r>
      <w:r w:rsidRPr="0084314E">
        <w:rPr>
          <w:rStyle w:val="Char4"/>
          <w:rtl/>
        </w:rPr>
        <w:t>ن عبدالمل</w:t>
      </w:r>
      <w:r w:rsidR="00B024C4">
        <w:rPr>
          <w:rStyle w:val="Char4"/>
          <w:rtl/>
        </w:rPr>
        <w:t>ک</w:t>
      </w:r>
      <w:r w:rsidRPr="0084314E">
        <w:rPr>
          <w:rStyle w:val="Char4"/>
          <w:rtl/>
        </w:rPr>
        <w:t xml:space="preserve"> بن مروان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از مروان شن</w:t>
      </w:r>
      <w:r w:rsidR="00B024C4">
        <w:rPr>
          <w:rStyle w:val="Char4"/>
          <w:rtl/>
        </w:rPr>
        <w:t>ی</w:t>
      </w:r>
      <w:r w:rsidRPr="0084314E">
        <w:rPr>
          <w:rStyle w:val="Char4"/>
          <w:rtl/>
        </w:rPr>
        <w:t xml:space="preserve">دم </w:t>
      </w:r>
      <w:r w:rsidR="00B024C4">
        <w:rPr>
          <w:rStyle w:val="Char4"/>
          <w:rtl/>
        </w:rPr>
        <w:t>ک</w:t>
      </w:r>
      <w:r w:rsidRPr="0084314E">
        <w:rPr>
          <w:rStyle w:val="Char4"/>
          <w:rtl/>
        </w:rPr>
        <w:t>ه در ب</w:t>
      </w:r>
      <w:r w:rsidR="00B024C4">
        <w:rPr>
          <w:rStyle w:val="Char4"/>
          <w:rtl/>
        </w:rPr>
        <w:t>ی</w:t>
      </w:r>
      <w:r w:rsidRPr="0084314E">
        <w:rPr>
          <w:rStyle w:val="Char4"/>
          <w:rtl/>
        </w:rPr>
        <w:t>ان</w:t>
      </w:r>
      <w:r w:rsidR="00B024C4">
        <w:rPr>
          <w:rStyle w:val="Char4"/>
          <w:rtl/>
        </w:rPr>
        <w:t>ی</w:t>
      </w:r>
      <w:r w:rsidRPr="0084314E">
        <w:rPr>
          <w:rStyle w:val="Char4"/>
          <w:rtl/>
        </w:rPr>
        <w:t>ه‏اش م</w:t>
      </w:r>
      <w:r w:rsidR="00B024C4">
        <w:rPr>
          <w:rStyle w:val="Char4"/>
          <w:rtl/>
        </w:rPr>
        <w:t>ی</w:t>
      </w:r>
      <w:r w:rsidRPr="0084314E">
        <w:rPr>
          <w:rStyle w:val="Char4"/>
          <w:rtl/>
        </w:rPr>
        <w:t>‏گفت: عثمان بن عفان برا</w:t>
      </w:r>
      <w:r w:rsidR="00B024C4">
        <w:rPr>
          <w:rStyle w:val="Char4"/>
          <w:rtl/>
        </w:rPr>
        <w:t xml:space="preserve">ی‌مان </w:t>
      </w:r>
      <w:r w:rsidRPr="0084314E">
        <w:rPr>
          <w:rStyle w:val="Char4"/>
          <w:rtl/>
        </w:rPr>
        <w:t>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در ب</w:t>
      </w:r>
      <w:r w:rsidR="00B024C4">
        <w:rPr>
          <w:rStyle w:val="Char4"/>
          <w:rtl/>
        </w:rPr>
        <w:t>ی</w:t>
      </w:r>
      <w:r w:rsidRPr="0084314E">
        <w:rPr>
          <w:rStyle w:val="Char4"/>
          <w:rtl/>
        </w:rPr>
        <w:t>ان</w:t>
      </w:r>
      <w:r w:rsidR="00B024C4">
        <w:rPr>
          <w:rStyle w:val="Char4"/>
          <w:rtl/>
        </w:rPr>
        <w:t>ی</w:t>
      </w:r>
      <w:r w:rsidRPr="0084314E">
        <w:rPr>
          <w:rStyle w:val="Char4"/>
          <w:rtl/>
        </w:rPr>
        <w:t xml:space="preserve">ه‏اش گفت: رسول خدا </w:t>
      </w:r>
      <w:r>
        <w:rPr>
          <w:rFonts w:cs="CTraditional Arabic" w:hint="cs"/>
          <w:sz w:val="28"/>
          <w:szCs w:val="28"/>
          <w:rtl/>
        </w:rPr>
        <w:t>ص</w:t>
      </w:r>
      <w:r w:rsidRPr="0084314E">
        <w:rPr>
          <w:rStyle w:val="Char4"/>
          <w:rtl/>
        </w:rPr>
        <w:t xml:space="preserve"> به هر قبر</w:t>
      </w:r>
      <w:r w:rsidR="00B024C4">
        <w:rPr>
          <w:rStyle w:val="Char4"/>
          <w:rtl/>
        </w:rPr>
        <w:t>ی</w:t>
      </w:r>
      <w:r w:rsidRPr="0084314E">
        <w:rPr>
          <w:rStyle w:val="Char4"/>
          <w:rtl/>
        </w:rPr>
        <w:t xml:space="preserve"> </w:t>
      </w:r>
      <w:r w:rsidR="00B024C4">
        <w:rPr>
          <w:rStyle w:val="Char4"/>
          <w:rtl/>
        </w:rPr>
        <w:t>ک</w:t>
      </w:r>
      <w:r w:rsidRPr="0084314E">
        <w:rPr>
          <w:rStyle w:val="Char4"/>
          <w:rtl/>
        </w:rPr>
        <w:t>ه نگاه م</w:t>
      </w:r>
      <w:r w:rsidR="00B024C4">
        <w:rPr>
          <w:rStyle w:val="Char4"/>
          <w:rtl/>
        </w:rPr>
        <w:t>ی</w:t>
      </w:r>
      <w:r w:rsidRPr="0084314E">
        <w:rPr>
          <w:rStyle w:val="Char4"/>
          <w:rtl/>
        </w:rPr>
        <w:t xml:space="preserve">‏نمود، و </w:t>
      </w:r>
      <w:r w:rsidR="00B024C4">
        <w:rPr>
          <w:rStyle w:val="Char4"/>
          <w:rtl/>
        </w:rPr>
        <w:t>ی</w:t>
      </w:r>
      <w:r w:rsidRPr="0084314E">
        <w:rPr>
          <w:rStyle w:val="Char4"/>
          <w:rtl/>
        </w:rPr>
        <w:t xml:space="preserve">ا </w:t>
      </w:r>
      <w:r w:rsidR="00B024C4">
        <w:rPr>
          <w:rStyle w:val="Char4"/>
          <w:rtl/>
        </w:rPr>
        <w:t>ی</w:t>
      </w:r>
      <w:r w:rsidRPr="0084314E">
        <w:rPr>
          <w:rStyle w:val="Char4"/>
          <w:rtl/>
        </w:rPr>
        <w:t>ادش م</w:t>
      </w:r>
      <w:r w:rsidR="00B024C4">
        <w:rPr>
          <w:rStyle w:val="Char4"/>
          <w:rtl/>
        </w:rPr>
        <w:t>ی</w:t>
      </w:r>
      <w:r w:rsidRPr="0084314E">
        <w:rPr>
          <w:rStyle w:val="Char4"/>
          <w:rtl/>
        </w:rPr>
        <w:t>‏</w:t>
      </w:r>
      <w:r w:rsidR="00B024C4">
        <w:rPr>
          <w:rStyle w:val="Char4"/>
          <w:rtl/>
        </w:rPr>
        <w:t>ک</w:t>
      </w:r>
      <w:r w:rsidRPr="0084314E">
        <w:rPr>
          <w:rStyle w:val="Char4"/>
          <w:rtl/>
        </w:rPr>
        <w:t>رد م</w:t>
      </w:r>
      <w:r w:rsidR="00B024C4">
        <w:rPr>
          <w:rStyle w:val="Char4"/>
          <w:rtl/>
        </w:rPr>
        <w:t>ی</w:t>
      </w:r>
      <w:r w:rsidRPr="0084314E">
        <w:rPr>
          <w:rStyle w:val="Char4"/>
          <w:rtl/>
        </w:rPr>
        <w:t>‏گر</w:t>
      </w:r>
      <w:r w:rsidR="00B024C4">
        <w:rPr>
          <w:rStyle w:val="Char4"/>
          <w:rtl/>
        </w:rPr>
        <w:t>ی</w:t>
      </w:r>
      <w:r w:rsidRPr="0084314E">
        <w:rPr>
          <w:rStyle w:val="Char4"/>
          <w:rtl/>
        </w:rPr>
        <w:t>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(109/8) آمده است.</w:t>
      </w:r>
    </w:p>
    <w:p w:rsidR="001325DE" w:rsidRDefault="001325DE" w:rsidP="00B024C4">
      <w:pPr>
        <w:pStyle w:val="PlainText"/>
        <w:ind w:firstLine="284"/>
        <w:jc w:val="both"/>
        <w:rPr>
          <w:rStyle w:val="Char4"/>
          <w:rtl/>
        </w:rPr>
      </w:pPr>
      <w:r w:rsidRPr="00697047">
        <w:rPr>
          <w:rStyle w:val="Char4"/>
          <w:spacing w:val="-4"/>
          <w:rtl/>
        </w:rPr>
        <w:t>و احمد (62/1) از سع</w:t>
      </w:r>
      <w:r w:rsidR="00B024C4" w:rsidRPr="00697047">
        <w:rPr>
          <w:rStyle w:val="Char4"/>
          <w:spacing w:val="-4"/>
          <w:rtl/>
        </w:rPr>
        <w:t>ی</w:t>
      </w:r>
      <w:r w:rsidRPr="00697047">
        <w:rPr>
          <w:rStyle w:val="Char4"/>
          <w:spacing w:val="-4"/>
          <w:rtl/>
        </w:rPr>
        <w:t>دبن مس</w:t>
      </w:r>
      <w:r w:rsidR="00B024C4" w:rsidRPr="00697047">
        <w:rPr>
          <w:rStyle w:val="Char4"/>
          <w:spacing w:val="-4"/>
          <w:rtl/>
        </w:rPr>
        <w:t>ی</w:t>
      </w:r>
      <w:r w:rsidRPr="00697047">
        <w:rPr>
          <w:rStyle w:val="Char4"/>
          <w:spacing w:val="-4"/>
          <w:rtl/>
        </w:rPr>
        <w:t>ب روا</w:t>
      </w:r>
      <w:r w:rsidR="00B024C4" w:rsidRPr="00697047">
        <w:rPr>
          <w:rStyle w:val="Char4"/>
          <w:spacing w:val="-4"/>
          <w:rtl/>
        </w:rPr>
        <w:t>ی</w:t>
      </w:r>
      <w:r w:rsidRPr="00697047">
        <w:rPr>
          <w:rStyle w:val="Char4"/>
          <w:spacing w:val="-4"/>
          <w:rtl/>
        </w:rPr>
        <w:t>ت نموده،</w:t>
      </w:r>
      <w:r w:rsidR="00B024C4" w:rsidRPr="00697047">
        <w:rPr>
          <w:rStyle w:val="Char4"/>
          <w:spacing w:val="-4"/>
          <w:rtl/>
        </w:rPr>
        <w:t xml:space="preserve"> ک</w:t>
      </w:r>
      <w:r w:rsidRPr="00697047">
        <w:rPr>
          <w:rStyle w:val="Char4"/>
          <w:spacing w:val="-4"/>
          <w:rtl/>
        </w:rPr>
        <w:t xml:space="preserve">ه گفت: از عثمان </w:t>
      </w:r>
      <w:r w:rsidR="00B024C4" w:rsidRPr="00697047">
        <w:rPr>
          <w:rStyle w:val="Char4"/>
          <w:spacing w:val="-4"/>
          <w:rtl/>
        </w:rPr>
        <w:t>ک</w:t>
      </w:r>
      <w:r w:rsidRPr="00697047">
        <w:rPr>
          <w:rStyle w:val="Char4"/>
          <w:spacing w:val="-4"/>
          <w:rtl/>
        </w:rPr>
        <w:t>ه بر منبر قرار داشت شن</w:t>
      </w:r>
      <w:r w:rsidR="00B024C4" w:rsidRPr="00697047">
        <w:rPr>
          <w:rStyle w:val="Char4"/>
          <w:spacing w:val="-4"/>
          <w:rtl/>
        </w:rPr>
        <w:t>ی</w:t>
      </w:r>
      <w:r w:rsidRPr="00697047">
        <w:rPr>
          <w:rStyle w:val="Char4"/>
          <w:spacing w:val="-4"/>
          <w:rtl/>
        </w:rPr>
        <w:t xml:space="preserve">دم </w:t>
      </w:r>
      <w:r w:rsidR="00B024C4" w:rsidRPr="00697047">
        <w:rPr>
          <w:rStyle w:val="Char4"/>
          <w:spacing w:val="-4"/>
          <w:rtl/>
        </w:rPr>
        <w:t>ک</w:t>
      </w:r>
      <w:r w:rsidRPr="00697047">
        <w:rPr>
          <w:rStyle w:val="Char4"/>
          <w:spacing w:val="-4"/>
          <w:rtl/>
        </w:rPr>
        <w:t>ه م</w:t>
      </w:r>
      <w:r w:rsidR="00B024C4" w:rsidRPr="00697047">
        <w:rPr>
          <w:rStyle w:val="Char4"/>
          <w:spacing w:val="-4"/>
          <w:rtl/>
        </w:rPr>
        <w:t>ی</w:t>
      </w:r>
      <w:r w:rsidRPr="00697047">
        <w:rPr>
          <w:rStyle w:val="Char4"/>
          <w:spacing w:val="-4"/>
          <w:rtl/>
        </w:rPr>
        <w:t xml:space="preserve">‏گفت: من خرما را از </w:t>
      </w:r>
      <w:r w:rsidR="00B024C4" w:rsidRPr="00697047">
        <w:rPr>
          <w:rStyle w:val="Char4"/>
          <w:spacing w:val="-4"/>
          <w:rtl/>
        </w:rPr>
        <w:t>یکی</w:t>
      </w:r>
      <w:r w:rsidRPr="00697047">
        <w:rPr>
          <w:rStyle w:val="Char4"/>
          <w:spacing w:val="-4"/>
          <w:rtl/>
        </w:rPr>
        <w:t xml:space="preserve"> از شاخه‏ها</w:t>
      </w:r>
      <w:r w:rsidR="00B024C4" w:rsidRPr="00697047">
        <w:rPr>
          <w:rStyle w:val="Char4"/>
          <w:spacing w:val="-4"/>
          <w:rtl/>
        </w:rPr>
        <w:t>ی</w:t>
      </w:r>
      <w:r w:rsidRPr="00697047">
        <w:rPr>
          <w:rStyle w:val="Char4"/>
          <w:spacing w:val="-4"/>
          <w:rtl/>
        </w:rPr>
        <w:t xml:space="preserve"> </w:t>
      </w:r>
      <w:r w:rsidR="00B024C4" w:rsidRPr="00697047">
        <w:rPr>
          <w:rStyle w:val="Char4"/>
          <w:spacing w:val="-4"/>
          <w:rtl/>
        </w:rPr>
        <w:t>ی</w:t>
      </w:r>
      <w:r w:rsidRPr="00697047">
        <w:rPr>
          <w:rStyle w:val="Char4"/>
          <w:spacing w:val="-4"/>
          <w:rtl/>
        </w:rPr>
        <w:t xml:space="preserve">هود </w:t>
      </w:r>
      <w:r w:rsidR="00B024C4" w:rsidRPr="00697047">
        <w:rPr>
          <w:rStyle w:val="Char4"/>
          <w:spacing w:val="-4"/>
          <w:rtl/>
        </w:rPr>
        <w:t>ک</w:t>
      </w:r>
      <w:r w:rsidRPr="00697047">
        <w:rPr>
          <w:rStyle w:val="Char4"/>
          <w:spacing w:val="-4"/>
          <w:rtl/>
        </w:rPr>
        <w:t>ه برا</w:t>
      </w:r>
      <w:r w:rsidR="00B024C4" w:rsidRPr="00697047">
        <w:rPr>
          <w:rStyle w:val="Char4"/>
          <w:spacing w:val="-4"/>
          <w:rtl/>
        </w:rPr>
        <w:t xml:space="preserve">ی‌شان </w:t>
      </w:r>
      <w:r w:rsidRPr="00697047">
        <w:rPr>
          <w:rStyle w:val="Char4"/>
          <w:spacing w:val="-4"/>
          <w:rtl/>
        </w:rPr>
        <w:t>بنوق</w:t>
      </w:r>
      <w:r w:rsidR="00B024C4" w:rsidRPr="00697047">
        <w:rPr>
          <w:rStyle w:val="Char4"/>
          <w:spacing w:val="-4"/>
          <w:rtl/>
        </w:rPr>
        <w:t>ی</w:t>
      </w:r>
      <w:r w:rsidRPr="00697047">
        <w:rPr>
          <w:rStyle w:val="Char4"/>
          <w:spacing w:val="-4"/>
          <w:rtl/>
        </w:rPr>
        <w:t>نقاع گفته م</w:t>
      </w:r>
      <w:r w:rsidR="00B024C4" w:rsidRPr="00697047">
        <w:rPr>
          <w:rStyle w:val="Char4"/>
          <w:spacing w:val="-4"/>
          <w:rtl/>
        </w:rPr>
        <w:t>ی</w:t>
      </w:r>
      <w:r w:rsidRPr="00697047">
        <w:rPr>
          <w:rStyle w:val="Char4"/>
          <w:spacing w:val="-4"/>
          <w:rtl/>
        </w:rPr>
        <w:t>‏شد م</w:t>
      </w:r>
      <w:r w:rsidR="00B024C4" w:rsidRPr="00697047">
        <w:rPr>
          <w:rStyle w:val="Char4"/>
          <w:spacing w:val="-4"/>
          <w:rtl/>
        </w:rPr>
        <w:t>ی</w:t>
      </w:r>
      <w:r w:rsidRPr="00697047">
        <w:rPr>
          <w:rStyle w:val="Char4"/>
          <w:spacing w:val="-4"/>
          <w:rtl/>
        </w:rPr>
        <w:t>‏خر</w:t>
      </w:r>
      <w:r w:rsidR="00B024C4" w:rsidRPr="00697047">
        <w:rPr>
          <w:rStyle w:val="Char4"/>
          <w:spacing w:val="-4"/>
          <w:rtl/>
        </w:rPr>
        <w:t>ی</w:t>
      </w:r>
      <w:r w:rsidRPr="00697047">
        <w:rPr>
          <w:rStyle w:val="Char4"/>
          <w:spacing w:val="-4"/>
          <w:rtl/>
        </w:rPr>
        <w:t>دم، و به فا</w:t>
      </w:r>
      <w:r w:rsidR="00B024C4" w:rsidRPr="00697047">
        <w:rPr>
          <w:rStyle w:val="Char4"/>
          <w:spacing w:val="-4"/>
          <w:rtl/>
        </w:rPr>
        <w:t>ی</w:t>
      </w:r>
      <w:r w:rsidRPr="00697047">
        <w:rPr>
          <w:rStyle w:val="Char4"/>
          <w:spacing w:val="-4"/>
          <w:rtl/>
        </w:rPr>
        <w:t>ده م</w:t>
      </w:r>
      <w:r w:rsidR="00B024C4" w:rsidRPr="00697047">
        <w:rPr>
          <w:rStyle w:val="Char4"/>
          <w:spacing w:val="-4"/>
          <w:rtl/>
        </w:rPr>
        <w:t>ی</w:t>
      </w:r>
      <w:r w:rsidRPr="00697047">
        <w:rPr>
          <w:rStyle w:val="Char4"/>
          <w:spacing w:val="-4"/>
          <w:rtl/>
        </w:rPr>
        <w:t>‏فروختمش، ا</w:t>
      </w:r>
      <w:r w:rsidR="00B024C4" w:rsidRPr="00697047">
        <w:rPr>
          <w:rStyle w:val="Char4"/>
          <w:spacing w:val="-4"/>
          <w:rtl/>
        </w:rPr>
        <w:t>ی</w:t>
      </w:r>
      <w:r w:rsidRPr="00697047">
        <w:rPr>
          <w:rStyle w:val="Char4"/>
          <w:spacing w:val="-4"/>
          <w:rtl/>
        </w:rPr>
        <w:t>ن خبر برا</w:t>
      </w:r>
      <w:r w:rsidR="00B024C4" w:rsidRPr="00697047">
        <w:rPr>
          <w:rStyle w:val="Char4"/>
          <w:spacing w:val="-4"/>
          <w:rtl/>
        </w:rPr>
        <w:t>ی</w:t>
      </w:r>
      <w:r w:rsidRPr="00697047">
        <w:rPr>
          <w:rStyle w:val="Char4"/>
          <w:spacing w:val="-4"/>
          <w:rtl/>
        </w:rPr>
        <w:t xml:space="preserve"> رسول خدا </w:t>
      </w:r>
      <w:r w:rsidRPr="00697047">
        <w:rPr>
          <w:rFonts w:cs="CTraditional Arabic" w:hint="cs"/>
          <w:spacing w:val="-4"/>
          <w:sz w:val="28"/>
          <w:szCs w:val="28"/>
          <w:rtl/>
        </w:rPr>
        <w:t>ص</w:t>
      </w:r>
      <w:r w:rsidRPr="0084314E">
        <w:rPr>
          <w:rStyle w:val="Char4"/>
          <w:rtl/>
        </w:rPr>
        <w:t xml:space="preserve"> رس</w:t>
      </w:r>
      <w:r w:rsidR="00B024C4">
        <w:rPr>
          <w:rStyle w:val="Char4"/>
          <w:rtl/>
        </w:rPr>
        <w:t>ی</w:t>
      </w:r>
      <w:r w:rsidRPr="0084314E">
        <w:rPr>
          <w:rStyle w:val="Char4"/>
          <w:rtl/>
        </w:rPr>
        <w:t>د،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عثمان، وقت</w:t>
      </w:r>
      <w:r w:rsidR="00B024C4">
        <w:rPr>
          <w:rStyle w:val="Char4"/>
          <w:rtl/>
        </w:rPr>
        <w:t>ی</w:t>
      </w:r>
      <w:r w:rsidRPr="0084314E">
        <w:rPr>
          <w:rStyle w:val="Char4"/>
          <w:rtl/>
        </w:rPr>
        <w:t xml:space="preserve"> </w:t>
      </w:r>
      <w:r w:rsidR="00B024C4">
        <w:rPr>
          <w:rStyle w:val="Char4"/>
          <w:rtl/>
        </w:rPr>
        <w:t>ک</w:t>
      </w:r>
      <w:r w:rsidRPr="0084314E">
        <w:rPr>
          <w:rStyle w:val="Char4"/>
          <w:rtl/>
        </w:rPr>
        <w:t>ه خر</w:t>
      </w:r>
      <w:r w:rsidR="00B024C4">
        <w:rPr>
          <w:rStyle w:val="Char4"/>
          <w:rtl/>
        </w:rPr>
        <w:t>ی</w:t>
      </w:r>
      <w:r w:rsidRPr="0084314E">
        <w:rPr>
          <w:rStyle w:val="Char4"/>
          <w:rtl/>
        </w:rPr>
        <w:t>د</w:t>
      </w:r>
      <w:r w:rsidR="00B024C4">
        <w:rPr>
          <w:rStyle w:val="Char4"/>
          <w:rtl/>
        </w:rPr>
        <w:t>ی</w:t>
      </w:r>
      <w:r w:rsidRPr="0084314E">
        <w:rPr>
          <w:rStyle w:val="Char4"/>
          <w:rtl/>
        </w:rPr>
        <w:t xml:space="preserve"> به اندازه و وزن بگ</w:t>
      </w:r>
      <w:r w:rsidR="00B024C4">
        <w:rPr>
          <w:rStyle w:val="Char4"/>
          <w:rtl/>
        </w:rPr>
        <w:t>ی</w:t>
      </w:r>
      <w:r w:rsidRPr="0084314E">
        <w:rPr>
          <w:rStyle w:val="Char4"/>
          <w:rtl/>
        </w:rPr>
        <w:t>ر، و وقت</w:t>
      </w:r>
      <w:r w:rsidR="00B024C4">
        <w:rPr>
          <w:rStyle w:val="Char4"/>
          <w:rtl/>
        </w:rPr>
        <w:t>ی</w:t>
      </w:r>
      <w:r w:rsidRPr="0084314E">
        <w:rPr>
          <w:rStyle w:val="Char4"/>
          <w:rtl/>
        </w:rPr>
        <w:t xml:space="preserve"> فروخت</w:t>
      </w:r>
      <w:r w:rsidR="00B024C4">
        <w:rPr>
          <w:rStyle w:val="Char4"/>
          <w:rtl/>
        </w:rPr>
        <w:t>ی</w:t>
      </w:r>
      <w:r w:rsidRPr="0084314E">
        <w:rPr>
          <w:rStyle w:val="Char4"/>
          <w:rtl/>
        </w:rPr>
        <w:t xml:space="preserve"> ن</w:t>
      </w:r>
      <w:r w:rsidR="00B024C4">
        <w:rPr>
          <w:rStyle w:val="Char4"/>
          <w:rtl/>
        </w:rPr>
        <w:t>ی</w:t>
      </w:r>
      <w:r w:rsidRPr="0084314E">
        <w:rPr>
          <w:rStyle w:val="Char4"/>
          <w:rtl/>
        </w:rPr>
        <w:t>ز وزن و اندازه نما»</w:t>
      </w:r>
      <w:r w:rsidRPr="0084314E">
        <w:rPr>
          <w:rStyle w:val="FootnoteReference"/>
          <w:rFonts w:ascii="IRNazli" w:hAnsi="IRNazli" w:cs="IRNazli"/>
          <w:sz w:val="28"/>
          <w:szCs w:val="28"/>
          <w:rtl/>
        </w:rPr>
        <w:footnoteReference w:id="146"/>
      </w:r>
      <w:r w:rsidR="00BA1DB6">
        <w:rPr>
          <w:rStyle w:val="Char4"/>
          <w:rFonts w:hint="cs"/>
          <w:rtl/>
        </w:rPr>
        <w:t>.</w:t>
      </w:r>
      <w:r w:rsidRPr="0084314E">
        <w:rPr>
          <w:rStyle w:val="Char4"/>
          <w:rtl/>
        </w:rPr>
        <w:t xml:space="preserve"> و احمد (72/1) از حسن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حاضر بودم، </w:t>
      </w:r>
      <w:r w:rsidR="00B024C4">
        <w:rPr>
          <w:rStyle w:val="Char4"/>
          <w:rtl/>
        </w:rPr>
        <w:t>ک</w:t>
      </w:r>
      <w:r w:rsidRPr="0084314E">
        <w:rPr>
          <w:rStyle w:val="Char4"/>
          <w:rtl/>
        </w:rPr>
        <w:t>ه عثمان در ب</w:t>
      </w:r>
      <w:r w:rsidR="00B024C4">
        <w:rPr>
          <w:rStyle w:val="Char4"/>
          <w:rtl/>
        </w:rPr>
        <w:t>ی</w:t>
      </w:r>
      <w:r w:rsidRPr="0084314E">
        <w:rPr>
          <w:rStyle w:val="Char4"/>
          <w:rtl/>
        </w:rPr>
        <w:t>ان</w:t>
      </w:r>
      <w:r w:rsidR="00B024C4">
        <w:rPr>
          <w:rStyle w:val="Char4"/>
          <w:rtl/>
        </w:rPr>
        <w:t>ی</w:t>
      </w:r>
      <w:r w:rsidRPr="0084314E">
        <w:rPr>
          <w:rStyle w:val="Char4"/>
          <w:rtl/>
        </w:rPr>
        <w:t xml:space="preserve">ه‏اش به </w:t>
      </w:r>
      <w:r w:rsidR="00B024C4">
        <w:rPr>
          <w:rStyle w:val="Char4"/>
          <w:rtl/>
        </w:rPr>
        <w:t>ک</w:t>
      </w:r>
      <w:r w:rsidRPr="0084314E">
        <w:rPr>
          <w:rStyle w:val="Char4"/>
          <w:rtl/>
        </w:rPr>
        <w:t xml:space="preserve">شتن سگان و ذبح </w:t>
      </w:r>
      <w:r w:rsidR="00B024C4">
        <w:rPr>
          <w:rStyle w:val="Char4"/>
          <w:rtl/>
        </w:rPr>
        <w:t>ک</w:t>
      </w:r>
      <w:r w:rsidRPr="0084314E">
        <w:rPr>
          <w:rStyle w:val="Char4"/>
          <w:rtl/>
        </w:rPr>
        <w:t>فترها امر نمود.</w:t>
      </w:r>
    </w:p>
    <w:p w:rsidR="00E0230E" w:rsidRPr="0084314E" w:rsidRDefault="00E0230E" w:rsidP="00B024C4">
      <w:pPr>
        <w:pStyle w:val="PlainText"/>
        <w:ind w:firstLine="284"/>
        <w:jc w:val="both"/>
        <w:rPr>
          <w:rStyle w:val="Char4"/>
          <w:rtl/>
        </w:rPr>
      </w:pPr>
    </w:p>
    <w:p w:rsidR="001325DE" w:rsidRPr="0084314E" w:rsidRDefault="001325DE" w:rsidP="00B024C4">
      <w:pPr>
        <w:pStyle w:val="a5"/>
        <w:rPr>
          <w:rStyle w:val="Char4"/>
          <w:rtl/>
        </w:rPr>
      </w:pPr>
      <w:bookmarkStart w:id="75" w:name="_Toc441948384"/>
      <w:r w:rsidRPr="00B20B0A">
        <w:rPr>
          <w:rtl/>
        </w:rPr>
        <w:t>آخر</w:t>
      </w:r>
      <w:r w:rsidR="00CE5A2A">
        <w:rPr>
          <w:rtl/>
        </w:rPr>
        <w:t>ی</w:t>
      </w:r>
      <w:r w:rsidRPr="00B20B0A">
        <w:rPr>
          <w:rtl/>
        </w:rPr>
        <w:t>ن 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75"/>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طبر</w:t>
      </w:r>
      <w:r w:rsidR="00B024C4">
        <w:rPr>
          <w:rStyle w:val="Char4"/>
          <w:rtl/>
        </w:rPr>
        <w:t>ی</w:t>
      </w:r>
      <w:r w:rsidRPr="0084314E">
        <w:rPr>
          <w:rStyle w:val="Char4"/>
          <w:rtl/>
        </w:rPr>
        <w:t xml:space="preserve"> در تار</w:t>
      </w:r>
      <w:r w:rsidR="00B024C4">
        <w:rPr>
          <w:rStyle w:val="Char4"/>
          <w:rtl/>
        </w:rPr>
        <w:t>ی</w:t>
      </w:r>
      <w:r w:rsidRPr="0084314E">
        <w:rPr>
          <w:rStyle w:val="Char4"/>
          <w:rtl/>
        </w:rPr>
        <w:t>خش (446/3) از طر</w:t>
      </w:r>
      <w:r w:rsidR="00B024C4">
        <w:rPr>
          <w:rStyle w:val="Char4"/>
          <w:rtl/>
        </w:rPr>
        <w:t>ی</w:t>
      </w:r>
      <w:r w:rsidRPr="0084314E">
        <w:rPr>
          <w:rStyle w:val="Char4"/>
          <w:rtl/>
        </w:rPr>
        <w:t>ق س</w:t>
      </w:r>
      <w:r w:rsidR="00B024C4">
        <w:rPr>
          <w:rStyle w:val="Char4"/>
          <w:rtl/>
        </w:rPr>
        <w:t>ی</w:t>
      </w:r>
      <w:r w:rsidRPr="0084314E">
        <w:rPr>
          <w:rStyle w:val="Char4"/>
          <w:rtl/>
        </w:rPr>
        <w:t xml:space="preserve">ف از بدربن عثمان از </w:t>
      </w:r>
      <w:r w:rsidR="00B024C4">
        <w:rPr>
          <w:rStyle w:val="Char4"/>
          <w:rtl/>
        </w:rPr>
        <w:t>ک</w:t>
      </w:r>
      <w:r w:rsidRPr="0084314E">
        <w:rPr>
          <w:rStyle w:val="Char4"/>
          <w:rtl/>
        </w:rPr>
        <w:t>ا</w:t>
      </w:r>
      <w:r w:rsidR="00B024C4">
        <w:rPr>
          <w:rStyle w:val="Char4"/>
          <w:rtl/>
        </w:rPr>
        <w:t>ک</w:t>
      </w:r>
      <w:r w:rsidRPr="0084314E">
        <w:rPr>
          <w:rStyle w:val="Char4"/>
          <w:rtl/>
        </w:rPr>
        <w:t>ا</w:t>
      </w:r>
      <w:r w:rsidR="00B024C4">
        <w:rPr>
          <w:rStyle w:val="Char4"/>
          <w:rtl/>
        </w:rPr>
        <w:t>ی</w:t>
      </w:r>
      <w:r w:rsidRPr="0084314E">
        <w:rPr>
          <w:rStyle w:val="Char4"/>
          <w:rtl/>
        </w:rPr>
        <w:t>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آخر</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را </w:t>
      </w:r>
      <w:r w:rsidR="00B024C4">
        <w:rPr>
          <w:rStyle w:val="Char4"/>
          <w:rtl/>
        </w:rPr>
        <w:t>ک</w:t>
      </w:r>
      <w:r w:rsidRPr="0084314E">
        <w:rPr>
          <w:rStyle w:val="Char4"/>
          <w:rtl/>
        </w:rPr>
        <w:t>ه عثمان در گروه</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ا</w:t>
      </w:r>
      <w:r w:rsidR="00B024C4">
        <w:rPr>
          <w:rStyle w:val="Char4"/>
          <w:rtl/>
        </w:rPr>
        <w:t>ی</w:t>
      </w:r>
      <w:r w:rsidRPr="0084314E">
        <w:rPr>
          <w:rStyle w:val="Char4"/>
          <w:rtl/>
        </w:rPr>
        <w:t xml:space="preserve">ن بود: خداوند </w:t>
      </w:r>
      <w:r w:rsidR="00B024C4" w:rsidRPr="00B024C4">
        <w:rPr>
          <w:rStyle w:val="Char4"/>
          <w:rFonts w:cs="CTraditional Arabic"/>
          <w:rtl/>
        </w:rPr>
        <w:t>ﻷ</w:t>
      </w:r>
      <w:r w:rsidRPr="0084314E">
        <w:rPr>
          <w:rStyle w:val="Char4"/>
          <w:rtl/>
        </w:rPr>
        <w:t xml:space="preserve"> دن</w:t>
      </w:r>
      <w:r w:rsidR="00B024C4">
        <w:rPr>
          <w:rStyle w:val="Char4"/>
          <w:rtl/>
        </w:rPr>
        <w:t>ی</w:t>
      </w:r>
      <w:r w:rsidRPr="0084314E">
        <w:rPr>
          <w:rStyle w:val="Char4"/>
          <w:rtl/>
        </w:rPr>
        <w:t>ا را به خاطر</w:t>
      </w:r>
      <w:r w:rsidR="00B024C4">
        <w:rPr>
          <w:rStyle w:val="Char4"/>
          <w:rtl/>
        </w:rPr>
        <w:t>ی</w:t>
      </w:r>
      <w:r w:rsidRPr="0084314E">
        <w:rPr>
          <w:rStyle w:val="Char4"/>
          <w:rtl/>
        </w:rPr>
        <w:t xml:space="preserve"> برا</w:t>
      </w:r>
      <w:r w:rsidR="00B024C4">
        <w:rPr>
          <w:rStyle w:val="Char4"/>
          <w:rtl/>
        </w:rPr>
        <w:t xml:space="preserve">ی‌تان </w:t>
      </w:r>
      <w:r w:rsidRPr="0084314E">
        <w:rPr>
          <w:rStyle w:val="Char4"/>
          <w:rtl/>
        </w:rPr>
        <w:t xml:space="preserve">داده است، </w:t>
      </w:r>
      <w:r w:rsidR="00B024C4">
        <w:rPr>
          <w:rStyle w:val="Char4"/>
          <w:rtl/>
        </w:rPr>
        <w:t>ک</w:t>
      </w:r>
      <w:r w:rsidRPr="0084314E">
        <w:rPr>
          <w:rStyle w:val="Char4"/>
          <w:rtl/>
        </w:rPr>
        <w:t>ه به آن آخرت را طلب نما</w:t>
      </w:r>
      <w:r w:rsidR="00B024C4">
        <w:rPr>
          <w:rStyle w:val="Char4"/>
          <w:rtl/>
        </w:rPr>
        <w:t>یی</w:t>
      </w:r>
      <w:r w:rsidRPr="0084314E">
        <w:rPr>
          <w:rStyle w:val="Char4"/>
          <w:rtl/>
        </w:rPr>
        <w:t>د، و آن را به ا</w:t>
      </w:r>
      <w:r w:rsidR="00B024C4">
        <w:rPr>
          <w:rStyle w:val="Char4"/>
          <w:rtl/>
        </w:rPr>
        <w:t>ی</w:t>
      </w:r>
      <w:r w:rsidRPr="0084314E">
        <w:rPr>
          <w:rStyle w:val="Char4"/>
          <w:rtl/>
        </w:rPr>
        <w:t xml:space="preserve">ن خاطر نداده است، </w:t>
      </w:r>
      <w:r w:rsidR="00B024C4">
        <w:rPr>
          <w:rStyle w:val="Char4"/>
          <w:rtl/>
        </w:rPr>
        <w:t>ک</w:t>
      </w:r>
      <w:r w:rsidRPr="0084314E">
        <w:rPr>
          <w:rStyle w:val="Char4"/>
          <w:rtl/>
        </w:rPr>
        <w:t>ه به سو</w:t>
      </w:r>
      <w:r w:rsidR="00B024C4">
        <w:rPr>
          <w:rStyle w:val="Char4"/>
          <w:rtl/>
        </w:rPr>
        <w:t>ی</w:t>
      </w:r>
      <w:r w:rsidRPr="0084314E">
        <w:rPr>
          <w:rStyle w:val="Char4"/>
          <w:rtl/>
        </w:rPr>
        <w:t>ش م</w:t>
      </w:r>
      <w:r w:rsidR="00B024C4">
        <w:rPr>
          <w:rStyle w:val="Char4"/>
          <w:rtl/>
        </w:rPr>
        <w:t>ی</w:t>
      </w:r>
      <w:r w:rsidRPr="0084314E">
        <w:rPr>
          <w:rStyle w:val="Char4"/>
          <w:rtl/>
        </w:rPr>
        <w:t>ل نموده و به آن رو</w:t>
      </w:r>
      <w:r w:rsidR="00B024C4">
        <w:rPr>
          <w:rStyle w:val="Char4"/>
          <w:rtl/>
        </w:rPr>
        <w:t>ی</w:t>
      </w:r>
      <w:r w:rsidRPr="0084314E">
        <w:rPr>
          <w:rStyle w:val="Char4"/>
          <w:rtl/>
        </w:rPr>
        <w:t xml:space="preserve"> آور</w:t>
      </w:r>
      <w:r w:rsidR="00B024C4">
        <w:rPr>
          <w:rStyle w:val="Char4"/>
          <w:rtl/>
        </w:rPr>
        <w:t>ی</w:t>
      </w:r>
      <w:r w:rsidRPr="0084314E">
        <w:rPr>
          <w:rStyle w:val="Char4"/>
          <w:rtl/>
        </w:rPr>
        <w:t>د، دن</w:t>
      </w:r>
      <w:r w:rsidR="00B024C4">
        <w:rPr>
          <w:rStyle w:val="Char4"/>
          <w:rtl/>
        </w:rPr>
        <w:t>ی</w:t>
      </w:r>
      <w:r w:rsidRPr="0084314E">
        <w:rPr>
          <w:rStyle w:val="Char4"/>
          <w:rtl/>
        </w:rPr>
        <w:t>ا از ب</w:t>
      </w:r>
      <w:r w:rsidR="00B024C4">
        <w:rPr>
          <w:rStyle w:val="Char4"/>
          <w:rtl/>
        </w:rPr>
        <w:t>ی</w:t>
      </w:r>
      <w:r w:rsidRPr="0084314E">
        <w:rPr>
          <w:rStyle w:val="Char4"/>
          <w:rtl/>
        </w:rPr>
        <w:t>ن م</w:t>
      </w:r>
      <w:r w:rsidR="00B024C4">
        <w:rPr>
          <w:rStyle w:val="Char4"/>
          <w:rtl/>
        </w:rPr>
        <w:t>ی</w:t>
      </w:r>
      <w:r w:rsidRPr="0084314E">
        <w:rPr>
          <w:rStyle w:val="Char4"/>
          <w:rtl/>
        </w:rPr>
        <w:t>‏رود، و آخرت باق</w:t>
      </w:r>
      <w:r w:rsidR="00B024C4">
        <w:rPr>
          <w:rStyle w:val="Char4"/>
          <w:rtl/>
        </w:rPr>
        <w:t>ی</w:t>
      </w:r>
      <w:r w:rsidRPr="0084314E">
        <w:rPr>
          <w:rStyle w:val="Char4"/>
          <w:rtl/>
        </w:rPr>
        <w:t xml:space="preserve"> م</w:t>
      </w:r>
      <w:r w:rsidR="00B024C4">
        <w:rPr>
          <w:rStyle w:val="Char4"/>
          <w:rtl/>
        </w:rPr>
        <w:t>ی</w:t>
      </w:r>
      <w:r w:rsidRPr="0084314E">
        <w:rPr>
          <w:rStyle w:val="Char4"/>
          <w:rtl/>
        </w:rPr>
        <w:t>‏ماند، چ</w:t>
      </w:r>
      <w:r w:rsidR="00B024C4">
        <w:rPr>
          <w:rStyle w:val="Char4"/>
          <w:rtl/>
        </w:rPr>
        <w:t>ی</w:t>
      </w:r>
      <w:r w:rsidRPr="0084314E">
        <w:rPr>
          <w:rStyle w:val="Char4"/>
          <w:rtl/>
        </w:rPr>
        <w:t>ز فان</w:t>
      </w:r>
      <w:r w:rsidR="00B024C4">
        <w:rPr>
          <w:rStyle w:val="Char4"/>
          <w:rtl/>
        </w:rPr>
        <w:t>ی</w:t>
      </w:r>
      <w:r w:rsidRPr="0084314E">
        <w:rPr>
          <w:rStyle w:val="Char4"/>
          <w:rtl/>
        </w:rPr>
        <w:t xml:space="preserve"> شما را در </w:t>
      </w:r>
      <w:r w:rsidR="00B024C4">
        <w:rPr>
          <w:rStyle w:val="Char4"/>
          <w:rtl/>
        </w:rPr>
        <w:t>ک</w:t>
      </w:r>
      <w:r w:rsidRPr="0084314E">
        <w:rPr>
          <w:rStyle w:val="Char4"/>
          <w:rtl/>
        </w:rPr>
        <w:t>بر و غرور ن</w:t>
      </w:r>
      <w:r w:rsidR="00B024C4">
        <w:rPr>
          <w:rStyle w:val="Char4"/>
          <w:rtl/>
        </w:rPr>
        <w:t>ی</w:t>
      </w:r>
      <w:r w:rsidRPr="0084314E">
        <w:rPr>
          <w:rStyle w:val="Char4"/>
          <w:rtl/>
        </w:rPr>
        <w:t>ف</w:t>
      </w:r>
      <w:r w:rsidR="00B024C4">
        <w:rPr>
          <w:rStyle w:val="Char4"/>
          <w:rtl/>
        </w:rPr>
        <w:t>ک</w:t>
      </w:r>
      <w:r w:rsidRPr="0084314E">
        <w:rPr>
          <w:rStyle w:val="Char4"/>
          <w:rtl/>
        </w:rPr>
        <w:t>ند، و از چ</w:t>
      </w:r>
      <w:r w:rsidR="00B024C4">
        <w:rPr>
          <w:rStyle w:val="Char4"/>
          <w:rtl/>
        </w:rPr>
        <w:t>ی</w:t>
      </w:r>
      <w:r w:rsidRPr="0084314E">
        <w:rPr>
          <w:rStyle w:val="Char4"/>
          <w:rtl/>
        </w:rPr>
        <w:t>ز</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ماندن</w:t>
      </w:r>
      <w:r w:rsidR="00B024C4">
        <w:rPr>
          <w:rStyle w:val="Char4"/>
          <w:rtl/>
        </w:rPr>
        <w:t>ی</w:t>
      </w:r>
      <w:r w:rsidRPr="0084314E">
        <w:rPr>
          <w:rStyle w:val="Char4"/>
          <w:rtl/>
        </w:rPr>
        <w:t xml:space="preserve"> مشغول</w:t>
      </w:r>
      <w:r w:rsidR="00B024C4">
        <w:rPr>
          <w:rStyle w:val="Char4"/>
          <w:rtl/>
        </w:rPr>
        <w:t xml:space="preserve">‌تان </w:t>
      </w:r>
      <w:r w:rsidRPr="0084314E">
        <w:rPr>
          <w:rStyle w:val="Char4"/>
          <w:rtl/>
        </w:rPr>
        <w:t>نسازد، و آنچه را باق</w:t>
      </w:r>
      <w:r w:rsidR="00B024C4">
        <w:rPr>
          <w:rStyle w:val="Char4"/>
          <w:rtl/>
        </w:rPr>
        <w:t>ی</w:t>
      </w:r>
      <w:r w:rsidRPr="0084314E">
        <w:rPr>
          <w:rStyle w:val="Char4"/>
          <w:rtl/>
        </w:rPr>
        <w:t xml:space="preserve"> م</w:t>
      </w:r>
      <w:r w:rsidR="00B024C4">
        <w:rPr>
          <w:rStyle w:val="Char4"/>
          <w:rtl/>
        </w:rPr>
        <w:t>ی</w:t>
      </w:r>
      <w:r w:rsidRPr="0084314E">
        <w:rPr>
          <w:rStyle w:val="Char4"/>
          <w:rtl/>
        </w:rPr>
        <w:t>‏ماند، بر آنچه فان</w:t>
      </w:r>
      <w:r w:rsidR="00B024C4">
        <w:rPr>
          <w:rStyle w:val="Char4"/>
          <w:rtl/>
        </w:rPr>
        <w:t>ی</w:t>
      </w:r>
      <w:r w:rsidRPr="0084314E">
        <w:rPr>
          <w:rStyle w:val="Char4"/>
          <w:rtl/>
        </w:rPr>
        <w:t xml:space="preserve"> م</w:t>
      </w:r>
      <w:r w:rsidR="00B024C4">
        <w:rPr>
          <w:rStyle w:val="Char4"/>
          <w:rtl/>
        </w:rPr>
        <w:t>ی</w:t>
      </w:r>
      <w:r w:rsidRPr="0084314E">
        <w:rPr>
          <w:rStyle w:val="Char4"/>
          <w:rtl/>
        </w:rPr>
        <w:t>‏شود ترج</w:t>
      </w:r>
      <w:r w:rsidR="00B024C4">
        <w:rPr>
          <w:rStyle w:val="Char4"/>
          <w:rtl/>
        </w:rPr>
        <w:t>ی</w:t>
      </w:r>
      <w:r w:rsidRPr="0084314E">
        <w:rPr>
          <w:rStyle w:val="Char4"/>
          <w:rtl/>
        </w:rPr>
        <w:t>ح بده</w:t>
      </w:r>
      <w:r w:rsidR="00B024C4">
        <w:rPr>
          <w:rStyle w:val="Char4"/>
          <w:rtl/>
        </w:rPr>
        <w:t>ی</w:t>
      </w:r>
      <w:r w:rsidRPr="0084314E">
        <w:rPr>
          <w:rStyle w:val="Char4"/>
          <w:rtl/>
        </w:rPr>
        <w:t>د، چون دن</w:t>
      </w:r>
      <w:r w:rsidR="00B024C4">
        <w:rPr>
          <w:rStyle w:val="Char4"/>
          <w:rtl/>
        </w:rPr>
        <w:t>ی</w:t>
      </w:r>
      <w:r w:rsidRPr="0084314E">
        <w:rPr>
          <w:rStyle w:val="Char4"/>
          <w:rtl/>
        </w:rPr>
        <w:t>ا قطع شدن</w:t>
      </w:r>
      <w:r w:rsidR="00B024C4">
        <w:rPr>
          <w:rStyle w:val="Char4"/>
          <w:rtl/>
        </w:rPr>
        <w:t>ی</w:t>
      </w:r>
      <w:r w:rsidRPr="0084314E">
        <w:rPr>
          <w:rStyle w:val="Char4"/>
          <w:rtl/>
        </w:rPr>
        <w:t xml:space="preserve"> است، و برگشت و مص</w:t>
      </w:r>
      <w:r w:rsidR="00B024C4">
        <w:rPr>
          <w:rStyle w:val="Char4"/>
          <w:rtl/>
        </w:rPr>
        <w:t>ی</w:t>
      </w:r>
      <w:r w:rsidRPr="0084314E">
        <w:rPr>
          <w:rStyle w:val="Char4"/>
          <w:rtl/>
        </w:rPr>
        <w:t xml:space="preserve">ر </w:t>
      </w:r>
      <w:r w:rsidR="00B024C4">
        <w:rPr>
          <w:rStyle w:val="Char4"/>
          <w:rtl/>
        </w:rPr>
        <w:t xml:space="preserve">به‌سوی </w:t>
      </w:r>
      <w:r w:rsidRPr="0084314E">
        <w:rPr>
          <w:rStyle w:val="Char4"/>
          <w:rtl/>
        </w:rPr>
        <w:t>خداست، و از خداوند جلّ و عزّ بترس</w:t>
      </w:r>
      <w:r w:rsidR="00B024C4">
        <w:rPr>
          <w:rStyle w:val="Char4"/>
          <w:rtl/>
        </w:rPr>
        <w:t>ی</w:t>
      </w:r>
      <w:r w:rsidRPr="0084314E">
        <w:rPr>
          <w:rStyle w:val="Char4"/>
          <w:rtl/>
        </w:rPr>
        <w:t>د، چون تقوا</w:t>
      </w:r>
      <w:r w:rsidR="00B024C4">
        <w:rPr>
          <w:rStyle w:val="Char4"/>
          <w:rtl/>
        </w:rPr>
        <w:t>ی</w:t>
      </w:r>
      <w:r w:rsidRPr="0084314E">
        <w:rPr>
          <w:rStyle w:val="Char4"/>
          <w:rtl/>
        </w:rPr>
        <w:t xml:space="preserve"> خدا، سپر</w:t>
      </w:r>
      <w:r w:rsidR="00B024C4">
        <w:rPr>
          <w:rStyle w:val="Char4"/>
          <w:rtl/>
        </w:rPr>
        <w:t>ی</w:t>
      </w:r>
      <w:r w:rsidRPr="0084314E">
        <w:rPr>
          <w:rStyle w:val="Char4"/>
          <w:rtl/>
        </w:rPr>
        <w:t xml:space="preserve"> است از خشمش و وس</w:t>
      </w:r>
      <w:r w:rsidR="00B024C4">
        <w:rPr>
          <w:rStyle w:val="Char4"/>
          <w:rtl/>
        </w:rPr>
        <w:t>ی</w:t>
      </w:r>
      <w:r w:rsidRPr="0084314E">
        <w:rPr>
          <w:rStyle w:val="Char4"/>
          <w:rtl/>
        </w:rPr>
        <w:t>له‏ا</w:t>
      </w:r>
      <w:r w:rsidR="00B024C4">
        <w:rPr>
          <w:rStyle w:val="Char4"/>
          <w:rtl/>
        </w:rPr>
        <w:t>ی</w:t>
      </w:r>
      <w:r w:rsidRPr="0084314E">
        <w:rPr>
          <w:rStyle w:val="Char4"/>
          <w:rtl/>
        </w:rPr>
        <w:t xml:space="preserve"> است نزدش، و از خداوند از دگرگون</w:t>
      </w:r>
      <w:r w:rsidR="00B024C4">
        <w:rPr>
          <w:rStyle w:val="Char4"/>
          <w:rtl/>
        </w:rPr>
        <w:t>ی</w:t>
      </w:r>
      <w:r w:rsidRPr="0084314E">
        <w:rPr>
          <w:rStyle w:val="Char4"/>
          <w:rtl/>
        </w:rPr>
        <w:t xml:space="preserve"> و تغ</w:t>
      </w:r>
      <w:r w:rsidR="00B024C4">
        <w:rPr>
          <w:rStyle w:val="Char4"/>
          <w:rtl/>
        </w:rPr>
        <w:t>یی</w:t>
      </w:r>
      <w:r w:rsidRPr="0084314E">
        <w:rPr>
          <w:rStyle w:val="Char4"/>
          <w:rtl/>
        </w:rPr>
        <w:t>ر بترس</w:t>
      </w:r>
      <w:r w:rsidR="00B024C4">
        <w:rPr>
          <w:rStyle w:val="Char4"/>
          <w:rtl/>
        </w:rPr>
        <w:t>ی</w:t>
      </w:r>
      <w:r w:rsidRPr="0084314E">
        <w:rPr>
          <w:rStyle w:val="Char4"/>
          <w:rtl/>
        </w:rPr>
        <w:t>د، به جماعت</w:t>
      </w:r>
      <w:r w:rsidR="00B024C4">
        <w:rPr>
          <w:rStyle w:val="Char4"/>
          <w:rtl/>
        </w:rPr>
        <w:t xml:space="preserve">‌تان </w:t>
      </w:r>
      <w:r w:rsidRPr="0084314E">
        <w:rPr>
          <w:rStyle w:val="Char4"/>
          <w:rtl/>
        </w:rPr>
        <w:t>ملتزم و متمس</w:t>
      </w:r>
      <w:r w:rsidR="00B024C4">
        <w:rPr>
          <w:rStyle w:val="Char4"/>
          <w:rtl/>
        </w:rPr>
        <w:t>ک</w:t>
      </w:r>
      <w:r w:rsidRPr="0084314E">
        <w:rPr>
          <w:rStyle w:val="Char4"/>
          <w:rtl/>
        </w:rPr>
        <w:t xml:space="preserve"> باش</w:t>
      </w:r>
      <w:r w:rsidR="00B024C4">
        <w:rPr>
          <w:rStyle w:val="Char4"/>
          <w:rtl/>
        </w:rPr>
        <w:t>ی</w:t>
      </w:r>
      <w:r w:rsidRPr="0084314E">
        <w:rPr>
          <w:rStyle w:val="Char4"/>
          <w:rtl/>
        </w:rPr>
        <w:t>د، و به صورت حزب‏ها</w:t>
      </w:r>
      <w:r w:rsidR="00B024C4">
        <w:rPr>
          <w:rStyle w:val="Char4"/>
          <w:rtl/>
        </w:rPr>
        <w:t>ی</w:t>
      </w:r>
      <w:r w:rsidRPr="0084314E">
        <w:rPr>
          <w:rStyle w:val="Char4"/>
          <w:rtl/>
        </w:rPr>
        <w:t xml:space="preserve"> پرا</w:t>
      </w:r>
      <w:r w:rsidR="00B024C4">
        <w:rPr>
          <w:rStyle w:val="Char4"/>
          <w:rtl/>
        </w:rPr>
        <w:t>ک</w:t>
      </w:r>
      <w:r w:rsidRPr="0084314E">
        <w:rPr>
          <w:rStyle w:val="Char4"/>
          <w:rtl/>
        </w:rPr>
        <w:t>نده و مختلف در ن</w:t>
      </w:r>
      <w:r w:rsidR="00B024C4">
        <w:rPr>
          <w:rStyle w:val="Char4"/>
          <w:rtl/>
        </w:rPr>
        <w:t>ی</w:t>
      </w:r>
      <w:r w:rsidRPr="0084314E">
        <w:rPr>
          <w:rStyle w:val="Char4"/>
          <w:rtl/>
        </w:rPr>
        <w:t>ا</w:t>
      </w:r>
      <w:r w:rsidR="00B024C4">
        <w:rPr>
          <w:rStyle w:val="Char4"/>
          <w:rtl/>
        </w:rPr>
        <w:t>یی</w:t>
      </w:r>
      <w:r w:rsidRPr="0084314E">
        <w:rPr>
          <w:rStyle w:val="Char4"/>
          <w:rtl/>
        </w:rPr>
        <w:t>د:</w:t>
      </w:r>
    </w:p>
    <w:p w:rsidR="001325DE" w:rsidRPr="00B20B0A" w:rsidRDefault="001325DE" w:rsidP="00453398">
      <w:pPr>
        <w:pStyle w:val="af1"/>
        <w:rPr>
          <w:rFonts w:cs="Traditional Arabic"/>
          <w:b/>
          <w:bCs/>
          <w:rtl/>
        </w:rPr>
      </w:pPr>
      <w:r>
        <w:rPr>
          <w:rStyle w:val="Char8"/>
          <w:rtl/>
        </w:rPr>
        <w:t>﴿</w:t>
      </w:r>
      <w:r w:rsidRPr="00453398">
        <w:rPr>
          <w:rFonts w:hint="eastAsia"/>
          <w:rtl/>
        </w:rPr>
        <w:t>وَ</w:t>
      </w:r>
      <w:r w:rsidRPr="00453398">
        <w:rPr>
          <w:rFonts w:hint="cs"/>
          <w:rtl/>
        </w:rPr>
        <w:t>ٱ</w:t>
      </w:r>
      <w:r w:rsidRPr="00453398">
        <w:rPr>
          <w:rFonts w:hint="eastAsia"/>
          <w:rtl/>
        </w:rPr>
        <w:t>ذ</w:t>
      </w:r>
      <w:r w:rsidRPr="00453398">
        <w:rPr>
          <w:rFonts w:hint="cs"/>
          <w:rtl/>
        </w:rPr>
        <w:t>ۡ</w:t>
      </w:r>
      <w:r w:rsidRPr="00453398">
        <w:rPr>
          <w:rFonts w:hint="eastAsia"/>
          <w:rtl/>
        </w:rPr>
        <w:t>كُرُواْ</w:t>
      </w:r>
      <w:r w:rsidRPr="00453398">
        <w:rPr>
          <w:rtl/>
        </w:rPr>
        <w:t xml:space="preserve"> </w:t>
      </w:r>
      <w:r w:rsidRPr="00453398">
        <w:rPr>
          <w:rFonts w:hint="eastAsia"/>
          <w:rtl/>
        </w:rPr>
        <w:t>نِع</w:t>
      </w:r>
      <w:r w:rsidRPr="00453398">
        <w:rPr>
          <w:rFonts w:hint="cs"/>
          <w:rtl/>
        </w:rPr>
        <w:t>ۡ</w:t>
      </w:r>
      <w:r w:rsidRPr="00453398">
        <w:rPr>
          <w:rFonts w:hint="eastAsia"/>
          <w:rtl/>
        </w:rPr>
        <w:t>مَتَ</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عَلَي</w:t>
      </w:r>
      <w:r w:rsidRPr="00453398">
        <w:rPr>
          <w:rFonts w:hint="cs"/>
          <w:rtl/>
        </w:rPr>
        <w:t>ۡ</w:t>
      </w:r>
      <w:r w:rsidRPr="00453398">
        <w:rPr>
          <w:rFonts w:hint="eastAsia"/>
          <w:rtl/>
        </w:rPr>
        <w:t>كُم</w:t>
      </w:r>
      <w:r w:rsidRPr="00453398">
        <w:rPr>
          <w:rFonts w:hint="cs"/>
          <w:rtl/>
        </w:rPr>
        <w:t>ۡ</w:t>
      </w:r>
      <w:r w:rsidRPr="00453398">
        <w:rPr>
          <w:rtl/>
        </w:rPr>
        <w:t xml:space="preserve"> </w:t>
      </w:r>
      <w:r w:rsidRPr="00453398">
        <w:rPr>
          <w:rFonts w:hint="eastAsia"/>
          <w:rtl/>
        </w:rPr>
        <w:t>إِذ</w:t>
      </w:r>
      <w:r w:rsidRPr="00453398">
        <w:rPr>
          <w:rFonts w:hint="cs"/>
          <w:rtl/>
        </w:rPr>
        <w:t>ۡ</w:t>
      </w:r>
      <w:r w:rsidRPr="00453398">
        <w:rPr>
          <w:rtl/>
        </w:rPr>
        <w:t xml:space="preserve"> </w:t>
      </w:r>
      <w:r w:rsidRPr="00453398">
        <w:rPr>
          <w:rFonts w:hint="eastAsia"/>
          <w:rtl/>
        </w:rPr>
        <w:t>كُنتُم</w:t>
      </w:r>
      <w:r w:rsidRPr="00453398">
        <w:rPr>
          <w:rFonts w:hint="cs"/>
          <w:rtl/>
        </w:rPr>
        <w:t>ۡ</w:t>
      </w:r>
      <w:r w:rsidRPr="00453398">
        <w:rPr>
          <w:rtl/>
        </w:rPr>
        <w:t xml:space="preserve"> </w:t>
      </w:r>
      <w:r w:rsidRPr="00453398">
        <w:rPr>
          <w:rFonts w:hint="eastAsia"/>
          <w:rtl/>
        </w:rPr>
        <w:t>أَع</w:t>
      </w:r>
      <w:r w:rsidRPr="00453398">
        <w:rPr>
          <w:rFonts w:hint="cs"/>
          <w:rtl/>
        </w:rPr>
        <w:t>ۡ</w:t>
      </w:r>
      <w:r w:rsidRPr="00453398">
        <w:rPr>
          <w:rFonts w:hint="eastAsia"/>
          <w:rtl/>
        </w:rPr>
        <w:t>دَا</w:t>
      </w:r>
      <w:r w:rsidRPr="00453398">
        <w:rPr>
          <w:rFonts w:hint="cs"/>
          <w:rtl/>
        </w:rPr>
        <w:t>ٓ</w:t>
      </w:r>
      <w:r w:rsidRPr="00453398">
        <w:rPr>
          <w:rFonts w:hint="eastAsia"/>
          <w:rtl/>
        </w:rPr>
        <w:t>ء</w:t>
      </w:r>
      <w:r w:rsidRPr="00453398">
        <w:rPr>
          <w:rFonts w:hint="cs"/>
          <w:rtl/>
        </w:rPr>
        <w:t>ٗ</w:t>
      </w:r>
      <w:r w:rsidRPr="00453398">
        <w:rPr>
          <w:rtl/>
        </w:rPr>
        <w:t xml:space="preserve"> </w:t>
      </w:r>
      <w:r w:rsidRPr="00453398">
        <w:rPr>
          <w:rFonts w:hint="eastAsia"/>
          <w:rtl/>
        </w:rPr>
        <w:t>فَأَلَّفَ</w:t>
      </w:r>
      <w:r w:rsidRPr="00453398">
        <w:rPr>
          <w:rtl/>
        </w:rPr>
        <w:t xml:space="preserve"> </w:t>
      </w:r>
      <w:r w:rsidRPr="00453398">
        <w:rPr>
          <w:rFonts w:hint="eastAsia"/>
          <w:rtl/>
        </w:rPr>
        <w:t>بَي</w:t>
      </w:r>
      <w:r w:rsidRPr="00453398">
        <w:rPr>
          <w:rFonts w:hint="cs"/>
          <w:rtl/>
        </w:rPr>
        <w:t>ۡ</w:t>
      </w:r>
      <w:r w:rsidRPr="00453398">
        <w:rPr>
          <w:rFonts w:hint="eastAsia"/>
          <w:rtl/>
        </w:rPr>
        <w:t>نَ</w:t>
      </w:r>
      <w:r w:rsidRPr="00453398">
        <w:rPr>
          <w:rtl/>
        </w:rPr>
        <w:t xml:space="preserve"> </w:t>
      </w:r>
      <w:r w:rsidRPr="00453398">
        <w:rPr>
          <w:rFonts w:hint="eastAsia"/>
          <w:rtl/>
        </w:rPr>
        <w:t>قُلُوبِكُم</w:t>
      </w:r>
      <w:r w:rsidRPr="00453398">
        <w:rPr>
          <w:rFonts w:hint="cs"/>
          <w:rtl/>
        </w:rPr>
        <w:t>ۡ</w:t>
      </w:r>
      <w:r w:rsidRPr="00453398">
        <w:rPr>
          <w:rtl/>
        </w:rPr>
        <w:t xml:space="preserve"> </w:t>
      </w:r>
      <w:r w:rsidRPr="00453398">
        <w:rPr>
          <w:rFonts w:hint="eastAsia"/>
          <w:rtl/>
        </w:rPr>
        <w:t>فَأَص</w:t>
      </w:r>
      <w:r w:rsidRPr="00453398">
        <w:rPr>
          <w:rFonts w:hint="cs"/>
          <w:rtl/>
        </w:rPr>
        <w:t>ۡ</w:t>
      </w:r>
      <w:r w:rsidRPr="00453398">
        <w:rPr>
          <w:rFonts w:hint="eastAsia"/>
          <w:rtl/>
        </w:rPr>
        <w:t>بَح</w:t>
      </w:r>
      <w:r w:rsidRPr="00453398">
        <w:rPr>
          <w:rFonts w:hint="cs"/>
          <w:rtl/>
        </w:rPr>
        <w:t>ۡ</w:t>
      </w:r>
      <w:r w:rsidRPr="00453398">
        <w:rPr>
          <w:rFonts w:hint="eastAsia"/>
          <w:rtl/>
        </w:rPr>
        <w:t>تُم</w:t>
      </w:r>
      <w:r w:rsidRPr="00453398">
        <w:rPr>
          <w:rtl/>
        </w:rPr>
        <w:t xml:space="preserve"> </w:t>
      </w:r>
      <w:r w:rsidRPr="00453398">
        <w:rPr>
          <w:rFonts w:hint="eastAsia"/>
          <w:rtl/>
        </w:rPr>
        <w:t>بِنِع</w:t>
      </w:r>
      <w:r w:rsidRPr="00453398">
        <w:rPr>
          <w:rFonts w:hint="cs"/>
          <w:rtl/>
        </w:rPr>
        <w:t>ۡ</w:t>
      </w:r>
      <w:r w:rsidRPr="00453398">
        <w:rPr>
          <w:rFonts w:hint="eastAsia"/>
          <w:rtl/>
        </w:rPr>
        <w:t>مَتِهِ</w:t>
      </w:r>
      <w:r w:rsidRPr="00453398">
        <w:rPr>
          <w:rFonts w:hint="cs"/>
          <w:rtl/>
        </w:rPr>
        <w:t>ۦٓ</w:t>
      </w:r>
      <w:r w:rsidRPr="00453398">
        <w:rPr>
          <w:rtl/>
        </w:rPr>
        <w:t xml:space="preserve"> </w:t>
      </w:r>
      <w:r w:rsidRPr="00453398">
        <w:rPr>
          <w:rFonts w:hint="eastAsia"/>
          <w:rtl/>
        </w:rPr>
        <w:t>إِخ</w:t>
      </w:r>
      <w:r w:rsidRPr="00453398">
        <w:rPr>
          <w:rFonts w:hint="cs"/>
          <w:rtl/>
        </w:rPr>
        <w:t>ۡ</w:t>
      </w:r>
      <w:r w:rsidRPr="00453398">
        <w:rPr>
          <w:rFonts w:hint="eastAsia"/>
          <w:rtl/>
        </w:rPr>
        <w:t>وَ</w:t>
      </w:r>
      <w:r w:rsidRPr="00453398">
        <w:rPr>
          <w:rFonts w:hint="cs"/>
          <w:rtl/>
        </w:rPr>
        <w:t>ٰ</w:t>
      </w:r>
      <w:r w:rsidRPr="00453398">
        <w:rPr>
          <w:rFonts w:hint="eastAsia"/>
          <w:rtl/>
        </w:rPr>
        <w:t>ن</w:t>
      </w:r>
      <w:r w:rsidRPr="00453398">
        <w:rPr>
          <w:rFonts w:hint="cs"/>
          <w:rtl/>
        </w:rPr>
        <w:t>ٗ</w:t>
      </w:r>
      <w:r w:rsidRPr="00453398">
        <w:rPr>
          <w:rFonts w:hint="eastAsia"/>
          <w:rtl/>
        </w:rPr>
        <w:t>ا</w:t>
      </w:r>
      <w:r>
        <w:rPr>
          <w:rStyle w:val="Char8"/>
          <w:rtl/>
        </w:rPr>
        <w:t>﴾</w:t>
      </w:r>
      <w:r>
        <w:rPr>
          <w:rStyle w:val="Char4"/>
          <w:rFonts w:hint="cs"/>
          <w:rtl/>
        </w:rPr>
        <w:t xml:space="preserve"> </w:t>
      </w:r>
      <w:r>
        <w:rPr>
          <w:rStyle w:val="Char6"/>
          <w:rFonts w:hint="cs"/>
          <w:rtl/>
        </w:rPr>
        <w:t>[آل عمران: 103]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 xml:space="preserve">و نعمت خدا را بر خود به </w:t>
      </w:r>
      <w:r w:rsidR="00B024C4" w:rsidRPr="00453398">
        <w:rPr>
          <w:rtl/>
        </w:rPr>
        <w:t>ی</w:t>
      </w:r>
      <w:r w:rsidRPr="00453398">
        <w:rPr>
          <w:rtl/>
        </w:rPr>
        <w:t>اد آر</w:t>
      </w:r>
      <w:r w:rsidR="00B024C4" w:rsidRPr="00453398">
        <w:rPr>
          <w:rtl/>
        </w:rPr>
        <w:t>ی</w:t>
      </w:r>
      <w:r w:rsidRPr="00453398">
        <w:rPr>
          <w:rtl/>
        </w:rPr>
        <w:t>د، وقت</w:t>
      </w:r>
      <w:r w:rsidR="00B024C4" w:rsidRPr="00453398">
        <w:rPr>
          <w:rtl/>
        </w:rPr>
        <w:t>ی</w:t>
      </w:r>
      <w:r w:rsidRPr="00453398">
        <w:rPr>
          <w:rtl/>
        </w:rPr>
        <w:t xml:space="preserve"> </w:t>
      </w:r>
      <w:r w:rsidR="00B024C4" w:rsidRPr="00453398">
        <w:rPr>
          <w:rtl/>
        </w:rPr>
        <w:t>ک</w:t>
      </w:r>
      <w:r w:rsidRPr="00453398">
        <w:rPr>
          <w:rtl/>
        </w:rPr>
        <w:t>ه با هم دشمن بود</w:t>
      </w:r>
      <w:r w:rsidR="00B024C4" w:rsidRPr="00453398">
        <w:rPr>
          <w:rtl/>
        </w:rPr>
        <w:t>ی</w:t>
      </w:r>
      <w:r w:rsidRPr="00453398">
        <w:rPr>
          <w:rtl/>
        </w:rPr>
        <w:t>د، و او در م</w:t>
      </w:r>
      <w:r w:rsidR="00B024C4" w:rsidRPr="00453398">
        <w:rPr>
          <w:rtl/>
        </w:rPr>
        <w:t>ی</w:t>
      </w:r>
      <w:r w:rsidRPr="00453398">
        <w:rPr>
          <w:rtl/>
        </w:rPr>
        <w:t>ان دل‏ها</w:t>
      </w:r>
      <w:r w:rsidR="00B024C4" w:rsidRPr="00453398">
        <w:rPr>
          <w:rtl/>
        </w:rPr>
        <w:t>ی</w:t>
      </w:r>
      <w:r w:rsidRPr="00453398">
        <w:rPr>
          <w:rtl/>
        </w:rPr>
        <w:t xml:space="preserve"> شما الفت و محبت اف</w:t>
      </w:r>
      <w:r w:rsidR="00B024C4" w:rsidRPr="00453398">
        <w:rPr>
          <w:rtl/>
        </w:rPr>
        <w:t>ک</w:t>
      </w:r>
      <w:r w:rsidRPr="00453398">
        <w:rPr>
          <w:rtl/>
        </w:rPr>
        <w:t>ند، و به نعمت خدا برادر گشت</w:t>
      </w:r>
      <w:r w:rsidR="00B024C4" w:rsidRPr="00453398">
        <w:rPr>
          <w:rtl/>
        </w:rPr>
        <w:t>ی</w:t>
      </w:r>
      <w:r w:rsidRPr="00453398">
        <w:rPr>
          <w:rtl/>
        </w:rPr>
        <w:t>د</w:t>
      </w:r>
      <w:r w:rsidRPr="00453398">
        <w:rPr>
          <w:rStyle w:val="Char8"/>
          <w:rtl/>
        </w:rPr>
        <w:t>»</w:t>
      </w:r>
      <w:r w:rsidRPr="0084314E">
        <w:rPr>
          <w:rStyle w:val="Char4"/>
          <w:rtl/>
        </w:rPr>
        <w:t>.</w:t>
      </w:r>
    </w:p>
    <w:p w:rsidR="001325DE" w:rsidRPr="00697047" w:rsidRDefault="001325DE" w:rsidP="00B024C4">
      <w:pPr>
        <w:pStyle w:val="PlainText"/>
        <w:ind w:firstLine="284"/>
        <w:jc w:val="both"/>
        <w:rPr>
          <w:rStyle w:val="Char4"/>
          <w:spacing w:val="-4"/>
          <w:rtl/>
        </w:rPr>
      </w:pPr>
      <w:r w:rsidRPr="00697047">
        <w:rPr>
          <w:rStyle w:val="Char4"/>
          <w:spacing w:val="-4"/>
          <w:rtl/>
        </w:rPr>
        <w:t xml:space="preserve">و آن‏چه عثمان </w:t>
      </w:r>
      <w:r w:rsidRPr="00697047">
        <w:rPr>
          <w:rStyle w:val="Char4"/>
          <w:rFonts w:cs="CTraditional Arabic"/>
          <w:spacing w:val="-4"/>
          <w:rtl/>
        </w:rPr>
        <w:sym w:font="AGA Arabesque" w:char="F074"/>
      </w:r>
      <w:r w:rsidRPr="00697047">
        <w:rPr>
          <w:rStyle w:val="Char4"/>
          <w:spacing w:val="-4"/>
          <w:rtl/>
        </w:rPr>
        <w:t xml:space="preserve"> در ب</w:t>
      </w:r>
      <w:r w:rsidR="00B024C4" w:rsidRPr="00697047">
        <w:rPr>
          <w:rStyle w:val="Char4"/>
          <w:spacing w:val="-4"/>
          <w:rtl/>
        </w:rPr>
        <w:t>ی</w:t>
      </w:r>
      <w:r w:rsidRPr="00697047">
        <w:rPr>
          <w:rStyle w:val="Char4"/>
          <w:spacing w:val="-4"/>
          <w:rtl/>
        </w:rPr>
        <w:t>ان</w:t>
      </w:r>
      <w:r w:rsidR="00B024C4" w:rsidRPr="00697047">
        <w:rPr>
          <w:rStyle w:val="Char4"/>
          <w:spacing w:val="-4"/>
          <w:rtl/>
        </w:rPr>
        <w:t>ی</w:t>
      </w:r>
      <w:r w:rsidRPr="00697047">
        <w:rPr>
          <w:rStyle w:val="Char4"/>
          <w:spacing w:val="-4"/>
          <w:rtl/>
        </w:rPr>
        <w:t>ه‏اش در فض</w:t>
      </w:r>
      <w:r w:rsidR="00B024C4" w:rsidRPr="00697047">
        <w:rPr>
          <w:rStyle w:val="Char4"/>
          <w:spacing w:val="-4"/>
          <w:rtl/>
        </w:rPr>
        <w:t>ی</w:t>
      </w:r>
      <w:r w:rsidRPr="00697047">
        <w:rPr>
          <w:rStyle w:val="Char4"/>
          <w:spacing w:val="-4"/>
          <w:rtl/>
        </w:rPr>
        <w:t>لت حراست در راه خدا گفت، در باب جهاد گذشت.</w:t>
      </w:r>
    </w:p>
    <w:p w:rsidR="001325DE" w:rsidRPr="0084314E" w:rsidRDefault="001325DE" w:rsidP="00B024C4">
      <w:pPr>
        <w:pStyle w:val="a2"/>
        <w:rPr>
          <w:rStyle w:val="Char4"/>
          <w:rtl/>
        </w:rPr>
      </w:pPr>
      <w:bookmarkStart w:id="76" w:name="_Toc441948385"/>
      <w:r w:rsidRPr="00B20B0A">
        <w:rPr>
          <w:rtl/>
        </w:rPr>
        <w:t>ب</w:t>
      </w:r>
      <w:r w:rsidR="00CE5A2A">
        <w:rPr>
          <w:rtl/>
        </w:rPr>
        <w:t>ی</w:t>
      </w:r>
      <w:r w:rsidRPr="00B20B0A">
        <w:rPr>
          <w:rtl/>
        </w:rPr>
        <w:t>ان</w:t>
      </w:r>
      <w:r w:rsidR="00CE5A2A">
        <w:rPr>
          <w:rtl/>
        </w:rPr>
        <w:t>ی</w:t>
      </w:r>
      <w:r w:rsidRPr="00B20B0A">
        <w:rPr>
          <w:rtl/>
        </w:rPr>
        <w:t>ه‏ها</w:t>
      </w:r>
      <w:r w:rsidR="00CE5A2A">
        <w:rPr>
          <w:rtl/>
        </w:rPr>
        <w:t>ی</w:t>
      </w:r>
      <w:r w:rsidRPr="00B20B0A">
        <w:rPr>
          <w:rtl/>
        </w:rPr>
        <w:t xml:space="preserve"> ام</w:t>
      </w:r>
      <w:r w:rsidR="00CE5A2A">
        <w:rPr>
          <w:rtl/>
        </w:rPr>
        <w:t>ی</w:t>
      </w:r>
      <w:r w:rsidRPr="00B20B0A">
        <w:rPr>
          <w:rtl/>
        </w:rPr>
        <w:t>رالمؤمن</w:t>
      </w:r>
      <w:r w:rsidR="00CE5A2A">
        <w:rPr>
          <w:rtl/>
        </w:rPr>
        <w:t>ی</w:t>
      </w:r>
      <w:r w:rsidRPr="00B20B0A">
        <w:rPr>
          <w:rtl/>
        </w:rPr>
        <w:t>ن عل</w:t>
      </w:r>
      <w:r w:rsidR="00CE5A2A">
        <w:rPr>
          <w:rtl/>
        </w:rPr>
        <w:t>ی</w:t>
      </w:r>
      <w:r w:rsidRPr="00B20B0A">
        <w:rPr>
          <w:rtl/>
        </w:rPr>
        <w:t xml:space="preserve"> بن اب</w:t>
      </w:r>
      <w:r w:rsidR="00CE5A2A">
        <w:rPr>
          <w:rtl/>
        </w:rPr>
        <w:t>ی</w:t>
      </w:r>
      <w:r w:rsidRPr="00B20B0A">
        <w:rPr>
          <w:rtl/>
        </w:rPr>
        <w:t xml:space="preserve"> طالب</w:t>
      </w:r>
      <w:r w:rsidRPr="0084314E">
        <w:rPr>
          <w:rStyle w:val="Char4"/>
          <w:rtl/>
        </w:rPr>
        <w:t xml:space="preserve"> </w:t>
      </w:r>
      <w:r w:rsidRPr="00697047">
        <w:rPr>
          <w:rStyle w:val="Char4"/>
          <w:rFonts w:cs="CTraditional Arabic"/>
          <w:b w:val="0"/>
          <w:bCs w:val="0"/>
          <w:rtl/>
        </w:rPr>
        <w:sym w:font="AGA Arabesque" w:char="F074"/>
      </w:r>
      <w:bookmarkEnd w:id="76"/>
    </w:p>
    <w:p w:rsidR="001325DE" w:rsidRPr="0084314E" w:rsidRDefault="001325DE" w:rsidP="00B024C4">
      <w:pPr>
        <w:pStyle w:val="a5"/>
        <w:rPr>
          <w:rStyle w:val="Char4"/>
          <w:rtl/>
        </w:rPr>
      </w:pPr>
      <w:bookmarkStart w:id="77" w:name="_Toc441948386"/>
      <w:r w:rsidRPr="00B20B0A">
        <w:rPr>
          <w:rtl/>
        </w:rPr>
        <w:t>نخست</w:t>
      </w:r>
      <w:r w:rsidR="00CE5A2A">
        <w:rPr>
          <w:rtl/>
        </w:rPr>
        <w:t>ی</w:t>
      </w:r>
      <w:r w:rsidRPr="00B20B0A">
        <w:rPr>
          <w:rtl/>
        </w:rPr>
        <w:t>ن 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77"/>
    </w:p>
    <w:p w:rsidR="001325DE" w:rsidRPr="0084314E" w:rsidRDefault="001325DE" w:rsidP="00B024C4">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(457/3) به اسناد</w:t>
      </w:r>
      <w:r w:rsidR="00B024C4">
        <w:rPr>
          <w:rStyle w:val="Char4"/>
          <w:rtl/>
        </w:rPr>
        <w:t>ی</w:t>
      </w:r>
      <w:r w:rsidRPr="0084314E">
        <w:rPr>
          <w:rStyle w:val="Char4"/>
          <w:rtl/>
        </w:rPr>
        <w:t xml:space="preserve"> </w:t>
      </w:r>
      <w:r w:rsidR="00B024C4">
        <w:rPr>
          <w:rStyle w:val="Char4"/>
          <w:rtl/>
        </w:rPr>
        <w:t>ک</w:t>
      </w:r>
      <w:r w:rsidRPr="0084314E">
        <w:rPr>
          <w:rStyle w:val="Char4"/>
          <w:rtl/>
        </w:rPr>
        <w:t>ه در آن س</w:t>
      </w:r>
      <w:r w:rsidR="00B024C4">
        <w:rPr>
          <w:rStyle w:val="Char4"/>
          <w:rtl/>
        </w:rPr>
        <w:t>ی</w:t>
      </w:r>
      <w:r w:rsidRPr="0084314E">
        <w:rPr>
          <w:rStyle w:val="Char4"/>
          <w:rtl/>
        </w:rPr>
        <w:t>ف آمده، از عل</w:t>
      </w:r>
      <w:r w:rsidR="00B024C4">
        <w:rPr>
          <w:rStyle w:val="Char4"/>
          <w:rtl/>
        </w:rPr>
        <w:t>ی</w:t>
      </w:r>
      <w:r w:rsidRPr="0084314E">
        <w:rPr>
          <w:rStyle w:val="Char4"/>
          <w:rtl/>
        </w:rPr>
        <w:t xml:space="preserve"> بن حس</w:t>
      </w:r>
      <w:r w:rsidR="00B024C4">
        <w:rPr>
          <w:rStyle w:val="Char4"/>
          <w:rtl/>
        </w:rPr>
        <w:t>ی</w:t>
      </w:r>
      <w:r w:rsidRPr="0084314E">
        <w:rPr>
          <w:rStyle w:val="Char4"/>
          <w:rtl/>
        </w:rPr>
        <w:t>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نخست</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w:t>
      </w:r>
      <w:r w:rsidR="00B024C4">
        <w:rPr>
          <w:rStyle w:val="Char4"/>
          <w:rtl/>
        </w:rPr>
        <w:t>ک</w:t>
      </w:r>
      <w:r w:rsidRPr="0084314E">
        <w:rPr>
          <w:rStyle w:val="Char4"/>
          <w:rtl/>
        </w:rPr>
        <w:t>ه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وقت</w:t>
      </w:r>
      <w:r w:rsidR="00B024C4">
        <w:rPr>
          <w:rStyle w:val="Char4"/>
          <w:rtl/>
        </w:rPr>
        <w:t>ی</w:t>
      </w:r>
      <w:r w:rsidRPr="0084314E">
        <w:rPr>
          <w:rStyle w:val="Char4"/>
          <w:rtl/>
        </w:rPr>
        <w:t xml:space="preserve"> به خلافت برگز</w:t>
      </w:r>
      <w:r w:rsidR="00B024C4">
        <w:rPr>
          <w:rStyle w:val="Char4"/>
          <w:rtl/>
        </w:rPr>
        <w:t>ی</w:t>
      </w:r>
      <w:r w:rsidRPr="0084314E">
        <w:rPr>
          <w:rStyle w:val="Char4"/>
          <w:rtl/>
        </w:rPr>
        <w:t>ده شد ا</w:t>
      </w:r>
      <w:r w:rsidR="00B024C4">
        <w:rPr>
          <w:rStyle w:val="Char4"/>
          <w:rtl/>
        </w:rPr>
        <w:t>ی</w:t>
      </w:r>
      <w:r w:rsidRPr="0084314E">
        <w:rPr>
          <w:rStyle w:val="Char4"/>
          <w:rtl/>
        </w:rPr>
        <w:t>راد نمود چن</w:t>
      </w:r>
      <w:r w:rsidR="00B024C4">
        <w:rPr>
          <w:rStyle w:val="Char4"/>
          <w:rtl/>
        </w:rPr>
        <w:t>ی</w:t>
      </w:r>
      <w:r w:rsidRPr="0084314E">
        <w:rPr>
          <w:rStyle w:val="Char4"/>
          <w:rtl/>
        </w:rPr>
        <w:t>ن بود: و</w:t>
      </w:r>
      <w:r w:rsidR="00B024C4">
        <w:rPr>
          <w:rStyle w:val="Char4"/>
          <w:rtl/>
        </w:rPr>
        <w:t>ی</w:t>
      </w:r>
      <w:r w:rsidRPr="0084314E">
        <w:rPr>
          <w:rStyle w:val="Char4"/>
          <w:rtl/>
        </w:rPr>
        <w:t xml:space="preserve"> پس از حمد و ثنا</w:t>
      </w:r>
      <w:r w:rsidR="00B024C4">
        <w:rPr>
          <w:rStyle w:val="Char4"/>
          <w:rtl/>
        </w:rPr>
        <w:t>ی</w:t>
      </w:r>
      <w:r w:rsidRPr="0084314E">
        <w:rPr>
          <w:rStyle w:val="Char4"/>
          <w:rtl/>
        </w:rPr>
        <w:t xml:space="preserve"> خداوند گفت: خداوند </w:t>
      </w:r>
      <w:r w:rsidR="00B024C4" w:rsidRPr="00B024C4">
        <w:rPr>
          <w:rStyle w:val="Char4"/>
          <w:rFonts w:cs="CTraditional Arabic"/>
          <w:rtl/>
        </w:rPr>
        <w:t>ﻷ</w:t>
      </w:r>
      <w:r w:rsidRPr="0084314E">
        <w:rPr>
          <w:rStyle w:val="Char4"/>
          <w:rtl/>
        </w:rPr>
        <w:t xml:space="preserve"> </w:t>
      </w:r>
      <w:r w:rsidR="00B024C4">
        <w:rPr>
          <w:rStyle w:val="Char4"/>
          <w:rtl/>
        </w:rPr>
        <w:t>ک</w:t>
      </w:r>
      <w:r w:rsidRPr="0084314E">
        <w:rPr>
          <w:rStyle w:val="Char4"/>
          <w:rtl/>
        </w:rPr>
        <w:t>تاب هدا</w:t>
      </w:r>
      <w:r w:rsidR="00B024C4">
        <w:rPr>
          <w:rStyle w:val="Char4"/>
          <w:rtl/>
        </w:rPr>
        <w:t>ی</w:t>
      </w:r>
      <w:r w:rsidRPr="0084314E">
        <w:rPr>
          <w:rStyle w:val="Char4"/>
          <w:rtl/>
        </w:rPr>
        <w:t>تگر</w:t>
      </w:r>
      <w:r w:rsidR="00B024C4">
        <w:rPr>
          <w:rStyle w:val="Char4"/>
          <w:rtl/>
        </w:rPr>
        <w:t>ی</w:t>
      </w:r>
      <w:r w:rsidRPr="0084314E">
        <w:rPr>
          <w:rStyle w:val="Char4"/>
          <w:rtl/>
        </w:rPr>
        <w:t xml:space="preserve"> نازل نموده، و در آن خ</w:t>
      </w:r>
      <w:r w:rsidR="00B024C4">
        <w:rPr>
          <w:rStyle w:val="Char4"/>
          <w:rtl/>
        </w:rPr>
        <w:t>ی</w:t>
      </w:r>
      <w:r w:rsidRPr="0084314E">
        <w:rPr>
          <w:rStyle w:val="Char4"/>
          <w:rtl/>
        </w:rPr>
        <w:t>ر و شر را ب</w:t>
      </w:r>
      <w:r w:rsidR="00B024C4">
        <w:rPr>
          <w:rStyle w:val="Char4"/>
          <w:rtl/>
        </w:rPr>
        <w:t>ی</w:t>
      </w:r>
      <w:r w:rsidRPr="0084314E">
        <w:rPr>
          <w:rStyle w:val="Char4"/>
          <w:rtl/>
        </w:rPr>
        <w:t>ان نموده است، بنابرا</w:t>
      </w:r>
      <w:r w:rsidR="00B024C4">
        <w:rPr>
          <w:rStyle w:val="Char4"/>
          <w:rtl/>
        </w:rPr>
        <w:t>ی</w:t>
      </w:r>
      <w:r w:rsidRPr="0084314E">
        <w:rPr>
          <w:rStyle w:val="Char4"/>
          <w:rtl/>
        </w:rPr>
        <w:t>ن شما خ</w:t>
      </w:r>
      <w:r w:rsidR="00B024C4">
        <w:rPr>
          <w:rStyle w:val="Char4"/>
          <w:rtl/>
        </w:rPr>
        <w:t>ی</w:t>
      </w:r>
      <w:r w:rsidRPr="0084314E">
        <w:rPr>
          <w:rStyle w:val="Char4"/>
          <w:rtl/>
        </w:rPr>
        <w:t>ر را بگ</w:t>
      </w:r>
      <w:r w:rsidR="00B024C4">
        <w:rPr>
          <w:rStyle w:val="Char4"/>
          <w:rtl/>
        </w:rPr>
        <w:t>ی</w:t>
      </w:r>
      <w:r w:rsidRPr="0084314E">
        <w:rPr>
          <w:rStyle w:val="Char4"/>
          <w:rtl/>
        </w:rPr>
        <w:t>ر</w:t>
      </w:r>
      <w:r w:rsidR="00B024C4">
        <w:rPr>
          <w:rStyle w:val="Char4"/>
          <w:rtl/>
        </w:rPr>
        <w:t>ی</w:t>
      </w:r>
      <w:r w:rsidRPr="0084314E">
        <w:rPr>
          <w:rStyle w:val="Char4"/>
          <w:rtl/>
        </w:rPr>
        <w:t>د و شر را بگذار</w:t>
      </w:r>
      <w:r w:rsidR="00B024C4">
        <w:rPr>
          <w:rStyle w:val="Char4"/>
          <w:rtl/>
        </w:rPr>
        <w:t>ی</w:t>
      </w:r>
      <w:r w:rsidRPr="0084314E">
        <w:rPr>
          <w:rStyle w:val="Char4"/>
          <w:rtl/>
        </w:rPr>
        <w:t>د، فرا</w:t>
      </w:r>
      <w:r w:rsidR="00B024C4">
        <w:rPr>
          <w:rStyle w:val="Char4"/>
          <w:rtl/>
        </w:rPr>
        <w:t>ی</w:t>
      </w:r>
      <w:r w:rsidRPr="0084314E">
        <w:rPr>
          <w:rStyle w:val="Char4"/>
          <w:rtl/>
        </w:rPr>
        <w:t>ض را برا</w:t>
      </w:r>
      <w:r w:rsidR="00B024C4">
        <w:rPr>
          <w:rStyle w:val="Char4"/>
          <w:rtl/>
        </w:rPr>
        <w:t>ی</w:t>
      </w:r>
      <w:r w:rsidRPr="0084314E">
        <w:rPr>
          <w:rStyle w:val="Char4"/>
          <w:rtl/>
        </w:rPr>
        <w:t xml:space="preserve"> خداوند سبحانه ادا نما</w:t>
      </w:r>
      <w:r w:rsidR="00B024C4">
        <w:rPr>
          <w:rStyle w:val="Char4"/>
          <w:rtl/>
        </w:rPr>
        <w:t>یی</w:t>
      </w:r>
      <w:r w:rsidRPr="0084314E">
        <w:rPr>
          <w:rStyle w:val="Char4"/>
          <w:rtl/>
        </w:rPr>
        <w:t>د، شما را به جنت رهنمون م</w:t>
      </w:r>
      <w:r w:rsidR="00B024C4">
        <w:rPr>
          <w:rStyle w:val="Char4"/>
          <w:rtl/>
        </w:rPr>
        <w:t>ی</w:t>
      </w:r>
      <w:r w:rsidRPr="0084314E">
        <w:rPr>
          <w:rStyle w:val="Char4"/>
          <w:rtl/>
        </w:rPr>
        <w:t>‏گردد، چ</w:t>
      </w:r>
      <w:r w:rsidR="00B024C4">
        <w:rPr>
          <w:rStyle w:val="Char4"/>
          <w:rtl/>
        </w:rPr>
        <w:t>ی</w:t>
      </w:r>
      <w:r w:rsidRPr="0084314E">
        <w:rPr>
          <w:rStyle w:val="Char4"/>
          <w:rtl/>
        </w:rPr>
        <w:t>زها</w:t>
      </w:r>
      <w:r w:rsidR="00B024C4">
        <w:rPr>
          <w:rStyle w:val="Char4"/>
          <w:rtl/>
        </w:rPr>
        <w:t>یی</w:t>
      </w:r>
      <w:r w:rsidRPr="0084314E">
        <w:rPr>
          <w:rStyle w:val="Char4"/>
          <w:rtl/>
        </w:rPr>
        <w:t xml:space="preserve"> را </w:t>
      </w:r>
      <w:r w:rsidR="00B024C4">
        <w:rPr>
          <w:rStyle w:val="Char4"/>
          <w:rtl/>
        </w:rPr>
        <w:t>ک</w:t>
      </w:r>
      <w:r w:rsidRPr="0084314E">
        <w:rPr>
          <w:rStyle w:val="Char4"/>
          <w:rtl/>
        </w:rPr>
        <w:t>ه خداوند حرام گردان</w:t>
      </w:r>
      <w:r w:rsidR="00B024C4">
        <w:rPr>
          <w:rStyle w:val="Char4"/>
          <w:rtl/>
        </w:rPr>
        <w:t>ی</w:t>
      </w:r>
      <w:r w:rsidRPr="0084314E">
        <w:rPr>
          <w:rStyle w:val="Char4"/>
          <w:rtl/>
        </w:rPr>
        <w:t>ده است، مجهول ن</w:t>
      </w:r>
      <w:r w:rsidR="00B024C4">
        <w:rPr>
          <w:rStyle w:val="Char4"/>
          <w:rtl/>
        </w:rPr>
        <w:t>ی</w:t>
      </w:r>
      <w:r w:rsidRPr="0084314E">
        <w:rPr>
          <w:rStyle w:val="Char4"/>
          <w:rtl/>
        </w:rPr>
        <w:t>ست، و حرمت مسلمان را بر همه حرمت‏ها فض</w:t>
      </w:r>
      <w:r w:rsidR="00B024C4">
        <w:rPr>
          <w:rStyle w:val="Char4"/>
          <w:rtl/>
        </w:rPr>
        <w:t>ی</w:t>
      </w:r>
      <w:r w:rsidRPr="0084314E">
        <w:rPr>
          <w:rStyle w:val="Char4"/>
          <w:rtl/>
        </w:rPr>
        <w:t>لت داده است، و مسلمانان را به اخلاص و توح</w:t>
      </w:r>
      <w:r w:rsidR="00B024C4">
        <w:rPr>
          <w:rStyle w:val="Char4"/>
          <w:rtl/>
        </w:rPr>
        <w:t>ی</w:t>
      </w:r>
      <w:r w:rsidRPr="0084314E">
        <w:rPr>
          <w:rStyle w:val="Char4"/>
          <w:rtl/>
        </w:rPr>
        <w:t>د تأ</w:t>
      </w:r>
      <w:r w:rsidR="00B024C4">
        <w:rPr>
          <w:rStyle w:val="Char4"/>
          <w:rtl/>
        </w:rPr>
        <w:t>کی</w:t>
      </w:r>
      <w:r w:rsidRPr="0084314E">
        <w:rPr>
          <w:rStyle w:val="Char4"/>
          <w:rtl/>
        </w:rPr>
        <w:t xml:space="preserve">د نموده است، و مسلمان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مردم از زبان و دستش در امان باشند، مگر به حق، اذ</w:t>
      </w:r>
      <w:r w:rsidR="00B024C4">
        <w:rPr>
          <w:rStyle w:val="Char4"/>
          <w:rtl/>
        </w:rPr>
        <w:t>ی</w:t>
      </w:r>
      <w:r w:rsidRPr="0084314E">
        <w:rPr>
          <w:rStyle w:val="Char4"/>
          <w:rtl/>
        </w:rPr>
        <w:t>ت مسلمان جز به آنچه بر و</w:t>
      </w:r>
      <w:r w:rsidR="00B024C4">
        <w:rPr>
          <w:rStyle w:val="Char4"/>
          <w:rtl/>
        </w:rPr>
        <w:t>ی</w:t>
      </w:r>
      <w:r w:rsidRPr="0084314E">
        <w:rPr>
          <w:rStyle w:val="Char4"/>
          <w:rtl/>
        </w:rPr>
        <w:t xml:space="preserve"> شرعاً لازم م</w:t>
      </w:r>
      <w:r w:rsidR="00B024C4">
        <w:rPr>
          <w:rStyle w:val="Char4"/>
          <w:rtl/>
        </w:rPr>
        <w:t>ی</w:t>
      </w:r>
      <w:r w:rsidRPr="0084314E">
        <w:rPr>
          <w:rStyle w:val="Char4"/>
          <w:rtl/>
        </w:rPr>
        <w:t>گردد حلال ن</w:t>
      </w:r>
      <w:r w:rsidR="00B024C4">
        <w:rPr>
          <w:rStyle w:val="Char4"/>
          <w:rtl/>
        </w:rPr>
        <w:t>ی</w:t>
      </w:r>
      <w:r w:rsidRPr="0084314E">
        <w:rPr>
          <w:rStyle w:val="Char4"/>
          <w:rtl/>
        </w:rPr>
        <w:t xml:space="preserve">ست، به </w:t>
      </w:r>
      <w:r w:rsidR="00B024C4">
        <w:rPr>
          <w:rStyle w:val="Char4"/>
          <w:rtl/>
        </w:rPr>
        <w:t>ک</w:t>
      </w:r>
      <w:r w:rsidRPr="0084314E">
        <w:rPr>
          <w:rStyle w:val="Char4"/>
          <w:rtl/>
        </w:rPr>
        <w:t>ارها</w:t>
      </w:r>
      <w:r w:rsidR="00B024C4">
        <w:rPr>
          <w:rStyle w:val="Char4"/>
          <w:rtl/>
        </w:rPr>
        <w:t>ی</w:t>
      </w:r>
      <w:r w:rsidRPr="0084314E">
        <w:rPr>
          <w:rStyle w:val="Char4"/>
          <w:rtl/>
        </w:rPr>
        <w:t xml:space="preserve"> عام المنفعه مبادرت ورز</w:t>
      </w:r>
      <w:r w:rsidR="00B024C4">
        <w:rPr>
          <w:rStyle w:val="Char4"/>
          <w:rtl/>
        </w:rPr>
        <w:t>ی</w:t>
      </w:r>
      <w:r w:rsidRPr="0084314E">
        <w:rPr>
          <w:rStyle w:val="Char4"/>
          <w:rtl/>
        </w:rPr>
        <w:t>د، به و</w:t>
      </w:r>
      <w:r w:rsidR="00B024C4">
        <w:rPr>
          <w:rStyle w:val="Char4"/>
          <w:rtl/>
        </w:rPr>
        <w:t>ی</w:t>
      </w:r>
      <w:r w:rsidRPr="0084314E">
        <w:rPr>
          <w:rStyle w:val="Char4"/>
          <w:rtl/>
        </w:rPr>
        <w:t xml:space="preserve">ژه هر </w:t>
      </w:r>
      <w:r w:rsidR="00B024C4">
        <w:rPr>
          <w:rStyle w:val="Char4"/>
          <w:rtl/>
        </w:rPr>
        <w:t>یکی</w:t>
      </w:r>
      <w:r w:rsidRPr="0084314E">
        <w:rPr>
          <w:rStyle w:val="Char4"/>
          <w:rtl/>
        </w:rPr>
        <w:t xml:space="preserve"> شما قبل از مرگ به ا</w:t>
      </w:r>
      <w:r w:rsidR="00B024C4">
        <w:rPr>
          <w:rStyle w:val="Char4"/>
          <w:rtl/>
        </w:rPr>
        <w:t>ی</w:t>
      </w:r>
      <w:r w:rsidRPr="0084314E">
        <w:rPr>
          <w:rStyle w:val="Char4"/>
          <w:rtl/>
        </w:rPr>
        <w:t>ن امر اقدام نما</w:t>
      </w:r>
      <w:r w:rsidR="00B024C4">
        <w:rPr>
          <w:rStyle w:val="Char4"/>
          <w:rtl/>
        </w:rPr>
        <w:t>ی</w:t>
      </w:r>
      <w:r w:rsidRPr="0084314E">
        <w:rPr>
          <w:rStyle w:val="Char4"/>
          <w:rtl/>
        </w:rPr>
        <w:t>د، مردمان</w:t>
      </w:r>
      <w:r w:rsidR="00B024C4">
        <w:rPr>
          <w:rStyle w:val="Char4"/>
          <w:rtl/>
        </w:rPr>
        <w:t>ی</w:t>
      </w:r>
      <w:r w:rsidRPr="0084314E">
        <w:rPr>
          <w:rStyle w:val="Char4"/>
          <w:rtl/>
        </w:rPr>
        <w:t xml:space="preserve"> </w:t>
      </w:r>
      <w:r w:rsidR="00B024C4">
        <w:rPr>
          <w:rStyle w:val="Char4"/>
          <w:rtl/>
        </w:rPr>
        <w:t>ک</w:t>
      </w:r>
      <w:r w:rsidRPr="0084314E">
        <w:rPr>
          <w:rStyle w:val="Char4"/>
          <w:rtl/>
        </w:rPr>
        <w:t>ه در گذشته‏اند در پ</w:t>
      </w:r>
      <w:r w:rsidR="00B024C4">
        <w:rPr>
          <w:rStyle w:val="Char4"/>
          <w:rtl/>
        </w:rPr>
        <w:t>ی</w:t>
      </w:r>
      <w:r w:rsidRPr="0084314E">
        <w:rPr>
          <w:rStyle w:val="Char4"/>
          <w:rtl/>
        </w:rPr>
        <w:t>ش رو</w:t>
      </w:r>
      <w:r w:rsidR="00B024C4">
        <w:rPr>
          <w:rStyle w:val="Char4"/>
          <w:rtl/>
        </w:rPr>
        <w:t xml:space="preserve">ی‌تان </w:t>
      </w:r>
      <w:r w:rsidRPr="0084314E">
        <w:rPr>
          <w:rStyle w:val="Char4"/>
          <w:rtl/>
        </w:rPr>
        <w:t>قرار دارند، و از عقب</w:t>
      </w:r>
      <w:r w:rsidR="00B024C4">
        <w:rPr>
          <w:rStyle w:val="Char4"/>
          <w:rtl/>
        </w:rPr>
        <w:t xml:space="preserve">‌تان </w:t>
      </w:r>
      <w:r w:rsidRPr="0084314E">
        <w:rPr>
          <w:rStyle w:val="Char4"/>
          <w:rtl/>
        </w:rPr>
        <w:t>ق</w:t>
      </w:r>
      <w:r w:rsidR="00B024C4">
        <w:rPr>
          <w:rStyle w:val="Char4"/>
          <w:rtl/>
        </w:rPr>
        <w:t>ی</w:t>
      </w:r>
      <w:r w:rsidRPr="0084314E">
        <w:rPr>
          <w:rStyle w:val="Char4"/>
          <w:rtl/>
        </w:rPr>
        <w:t xml:space="preserve">امت است </w:t>
      </w:r>
      <w:r w:rsidR="00B024C4">
        <w:rPr>
          <w:rStyle w:val="Char4"/>
          <w:rtl/>
        </w:rPr>
        <w:t>ک</w:t>
      </w:r>
      <w:r w:rsidRPr="0084314E">
        <w:rPr>
          <w:rStyle w:val="Char4"/>
          <w:rtl/>
        </w:rPr>
        <w:t>ه شما را به پ</w:t>
      </w:r>
      <w:r w:rsidR="00B024C4">
        <w:rPr>
          <w:rStyle w:val="Char4"/>
          <w:rtl/>
        </w:rPr>
        <w:t>ی</w:t>
      </w:r>
      <w:r w:rsidRPr="0084314E">
        <w:rPr>
          <w:rStyle w:val="Char4"/>
          <w:rtl/>
        </w:rPr>
        <w:t>ش م</w:t>
      </w:r>
      <w:r w:rsidR="00B024C4">
        <w:rPr>
          <w:rStyle w:val="Char4"/>
          <w:rtl/>
        </w:rPr>
        <w:t>ی</w:t>
      </w:r>
      <w:r w:rsidRPr="0084314E">
        <w:rPr>
          <w:rStyle w:val="Char4"/>
          <w:rtl/>
        </w:rPr>
        <w:t>‏راند. خود را سب</w:t>
      </w:r>
      <w:r w:rsidR="00B024C4">
        <w:rPr>
          <w:rStyle w:val="Char4"/>
          <w:rtl/>
        </w:rPr>
        <w:t>ک</w:t>
      </w:r>
      <w:r w:rsidRPr="0084314E">
        <w:rPr>
          <w:rStyle w:val="Char4"/>
          <w:rtl/>
        </w:rPr>
        <w:t xml:space="preserve"> ساز</w:t>
      </w:r>
      <w:r w:rsidR="00B024C4">
        <w:rPr>
          <w:rStyle w:val="Char4"/>
          <w:rtl/>
        </w:rPr>
        <w:t>ی</w:t>
      </w:r>
      <w:r w:rsidRPr="0084314E">
        <w:rPr>
          <w:rStyle w:val="Char4"/>
          <w:rtl/>
        </w:rPr>
        <w:t xml:space="preserve">د تا به سبقت </w:t>
      </w:r>
      <w:r w:rsidR="00B024C4">
        <w:rPr>
          <w:rStyle w:val="Char4"/>
          <w:rtl/>
        </w:rPr>
        <w:t>ک</w:t>
      </w:r>
      <w:r w:rsidRPr="0084314E">
        <w:rPr>
          <w:rStyle w:val="Char4"/>
          <w:rtl/>
        </w:rPr>
        <w:t>نندگان بپ</w:t>
      </w:r>
      <w:r w:rsidR="00B024C4">
        <w:rPr>
          <w:rStyle w:val="Char4"/>
          <w:rtl/>
        </w:rPr>
        <w:t>ی</w:t>
      </w:r>
      <w:r w:rsidRPr="0084314E">
        <w:rPr>
          <w:rStyle w:val="Char4"/>
          <w:rtl/>
        </w:rPr>
        <w:t>وند</w:t>
      </w:r>
      <w:r w:rsidR="00B024C4">
        <w:rPr>
          <w:rStyle w:val="Char4"/>
          <w:rtl/>
        </w:rPr>
        <w:t>ی</w:t>
      </w:r>
      <w:r w:rsidRPr="0084314E">
        <w:rPr>
          <w:rStyle w:val="Char4"/>
          <w:rtl/>
        </w:rPr>
        <w:t>د، مردم در انتظار احوال آ</w:t>
      </w:r>
      <w:r w:rsidR="00B024C4">
        <w:rPr>
          <w:rStyle w:val="Char4"/>
          <w:rtl/>
        </w:rPr>
        <w:t>ی</w:t>
      </w:r>
      <w:r w:rsidRPr="0084314E">
        <w:rPr>
          <w:rStyle w:val="Char4"/>
          <w:rtl/>
        </w:rPr>
        <w:t>نده شان‏اند، بندگان خدا، درباره بندگان خدا و سرزم</w:t>
      </w:r>
      <w:r w:rsidR="00B024C4">
        <w:rPr>
          <w:rStyle w:val="Char4"/>
          <w:rtl/>
        </w:rPr>
        <w:t>ی</w:t>
      </w:r>
      <w:r w:rsidRPr="0084314E">
        <w:rPr>
          <w:rStyle w:val="Char4"/>
          <w:rtl/>
        </w:rPr>
        <w:t>ن</w:t>
      </w:r>
      <w:r w:rsidR="00CE5A2A">
        <w:rPr>
          <w:rStyle w:val="Char4"/>
          <w:rtl/>
        </w:rPr>
        <w:t xml:space="preserve">‌هایش </w:t>
      </w:r>
      <w:r w:rsidRPr="0084314E">
        <w:rPr>
          <w:rStyle w:val="Char4"/>
          <w:rtl/>
        </w:rPr>
        <w:t>از خدا بترس</w:t>
      </w:r>
      <w:r w:rsidR="00B024C4">
        <w:rPr>
          <w:rStyle w:val="Char4"/>
          <w:rtl/>
        </w:rPr>
        <w:t>ی</w:t>
      </w:r>
      <w:r w:rsidRPr="0084314E">
        <w:rPr>
          <w:rStyle w:val="Char4"/>
          <w:rtl/>
        </w:rPr>
        <w:t>د، شما مسؤول هست</w:t>
      </w:r>
      <w:r w:rsidR="00B024C4">
        <w:rPr>
          <w:rStyle w:val="Char4"/>
          <w:rtl/>
        </w:rPr>
        <w:t>ی</w:t>
      </w:r>
      <w:r w:rsidRPr="0084314E">
        <w:rPr>
          <w:rStyle w:val="Char4"/>
          <w:rtl/>
        </w:rPr>
        <w:t>د، حت</w:t>
      </w:r>
      <w:r w:rsidR="00B024C4">
        <w:rPr>
          <w:rStyle w:val="Char4"/>
          <w:rtl/>
        </w:rPr>
        <w:t>ی</w:t>
      </w:r>
      <w:r w:rsidRPr="0084314E">
        <w:rPr>
          <w:rStyle w:val="Char4"/>
          <w:rtl/>
        </w:rPr>
        <w:t xml:space="preserve"> از زم</w:t>
      </w:r>
      <w:r w:rsidR="00B024C4">
        <w:rPr>
          <w:rStyle w:val="Char4"/>
          <w:rtl/>
        </w:rPr>
        <w:t>ی</w:t>
      </w:r>
      <w:r w:rsidRPr="0084314E">
        <w:rPr>
          <w:rStyle w:val="Char4"/>
          <w:rtl/>
        </w:rPr>
        <w:t>ن‏ها و ح</w:t>
      </w:r>
      <w:r w:rsidR="00B024C4">
        <w:rPr>
          <w:rStyle w:val="Char4"/>
          <w:rtl/>
        </w:rPr>
        <w:t>ی</w:t>
      </w:r>
      <w:r w:rsidRPr="0084314E">
        <w:rPr>
          <w:rStyle w:val="Char4"/>
          <w:rtl/>
        </w:rPr>
        <w:t xml:space="preserve">وانات، از خداوند </w:t>
      </w:r>
      <w:r w:rsidR="00B024C4" w:rsidRPr="00B024C4">
        <w:rPr>
          <w:rStyle w:val="Char4"/>
          <w:rFonts w:cs="CTraditional Arabic"/>
          <w:rtl/>
        </w:rPr>
        <w:t>ﻷ</w:t>
      </w:r>
      <w:r w:rsidRPr="0084314E">
        <w:rPr>
          <w:rStyle w:val="Char4"/>
          <w:rtl/>
        </w:rPr>
        <w:t xml:space="preserve"> اطاعت نما</w:t>
      </w:r>
      <w:r w:rsidR="00B024C4">
        <w:rPr>
          <w:rStyle w:val="Char4"/>
          <w:rtl/>
        </w:rPr>
        <w:t>یی</w:t>
      </w:r>
      <w:r w:rsidRPr="0084314E">
        <w:rPr>
          <w:rStyle w:val="Char4"/>
          <w:rtl/>
        </w:rPr>
        <w:t>د، و نافرمان</w:t>
      </w:r>
      <w:r w:rsidR="00B024C4">
        <w:rPr>
          <w:rStyle w:val="Char4"/>
          <w:rtl/>
        </w:rPr>
        <w:t>ی</w:t>
      </w:r>
      <w:r w:rsidRPr="0084314E">
        <w:rPr>
          <w:rStyle w:val="Char4"/>
          <w:rtl/>
        </w:rPr>
        <w:t xml:space="preserve"> اش ن</w:t>
      </w:r>
      <w:r w:rsidR="00B024C4">
        <w:rPr>
          <w:rStyle w:val="Char4"/>
          <w:rtl/>
        </w:rPr>
        <w:t>ک</w:t>
      </w:r>
      <w:r w:rsidRPr="0084314E">
        <w:rPr>
          <w:rStyle w:val="Char4"/>
          <w:rtl/>
        </w:rPr>
        <w:t>ن</w:t>
      </w:r>
      <w:r w:rsidR="00B024C4">
        <w:rPr>
          <w:rStyle w:val="Char4"/>
          <w:rtl/>
        </w:rPr>
        <w:t>ی</w:t>
      </w:r>
      <w:r w:rsidRPr="0084314E">
        <w:rPr>
          <w:rStyle w:val="Char4"/>
          <w:rtl/>
        </w:rPr>
        <w:t>د، وقت</w:t>
      </w:r>
      <w:r w:rsidR="00B024C4">
        <w:rPr>
          <w:rStyle w:val="Char4"/>
          <w:rtl/>
        </w:rPr>
        <w:t>ی</w:t>
      </w:r>
      <w:r w:rsidRPr="0084314E">
        <w:rPr>
          <w:rStyle w:val="Char4"/>
          <w:rtl/>
        </w:rPr>
        <w:t xml:space="preserve"> </w:t>
      </w:r>
      <w:r w:rsidR="00B024C4">
        <w:rPr>
          <w:rStyle w:val="Char4"/>
          <w:rtl/>
        </w:rPr>
        <w:t>ک</w:t>
      </w:r>
      <w:r w:rsidRPr="0084314E">
        <w:rPr>
          <w:rStyle w:val="Char4"/>
          <w:rtl/>
        </w:rPr>
        <w:t>ه خ</w:t>
      </w:r>
      <w:r w:rsidR="00B024C4">
        <w:rPr>
          <w:rStyle w:val="Char4"/>
          <w:rtl/>
        </w:rPr>
        <w:t>ی</w:t>
      </w:r>
      <w:r w:rsidRPr="0084314E">
        <w:rPr>
          <w:rStyle w:val="Char4"/>
          <w:rtl/>
        </w:rPr>
        <w:t>ر را د</w:t>
      </w:r>
      <w:r w:rsidR="00B024C4">
        <w:rPr>
          <w:rStyle w:val="Char4"/>
          <w:rtl/>
        </w:rPr>
        <w:t>ی</w:t>
      </w:r>
      <w:r w:rsidRPr="0084314E">
        <w:rPr>
          <w:rStyle w:val="Char4"/>
          <w:rtl/>
        </w:rPr>
        <w:t>د</w:t>
      </w:r>
      <w:r w:rsidR="00B024C4">
        <w:rPr>
          <w:rStyle w:val="Char4"/>
          <w:rtl/>
        </w:rPr>
        <w:t>ی</w:t>
      </w:r>
      <w:r w:rsidRPr="0084314E">
        <w:rPr>
          <w:rStyle w:val="Char4"/>
          <w:rtl/>
        </w:rPr>
        <w:t>د، به آن عمل نما</w:t>
      </w:r>
      <w:r w:rsidR="00B024C4">
        <w:rPr>
          <w:rStyle w:val="Char4"/>
          <w:rtl/>
        </w:rPr>
        <w:t>یی</w:t>
      </w:r>
      <w:r w:rsidRPr="0084314E">
        <w:rPr>
          <w:rStyle w:val="Char4"/>
          <w:rtl/>
        </w:rPr>
        <w:t>د و بدان چنگ زن</w:t>
      </w:r>
      <w:r w:rsidR="00B024C4">
        <w:rPr>
          <w:rStyle w:val="Char4"/>
          <w:rtl/>
        </w:rPr>
        <w:t>ی</w:t>
      </w:r>
      <w:r w:rsidRPr="0084314E">
        <w:rPr>
          <w:rStyle w:val="Char4"/>
          <w:rtl/>
        </w:rPr>
        <w:t>د، و وقت</w:t>
      </w:r>
      <w:r w:rsidR="00B024C4">
        <w:rPr>
          <w:rStyle w:val="Char4"/>
          <w:rtl/>
        </w:rPr>
        <w:t>ی</w:t>
      </w:r>
      <w:r w:rsidRPr="0084314E">
        <w:rPr>
          <w:rStyle w:val="Char4"/>
          <w:rtl/>
        </w:rPr>
        <w:t xml:space="preserve"> شر را د</w:t>
      </w:r>
      <w:r w:rsidR="00B024C4">
        <w:rPr>
          <w:rStyle w:val="Char4"/>
          <w:rtl/>
        </w:rPr>
        <w:t>ی</w:t>
      </w:r>
      <w:r w:rsidRPr="0084314E">
        <w:rPr>
          <w:rStyle w:val="Char4"/>
          <w:rtl/>
        </w:rPr>
        <w:t>د</w:t>
      </w:r>
      <w:r w:rsidR="00B024C4">
        <w:rPr>
          <w:rStyle w:val="Char4"/>
          <w:rtl/>
        </w:rPr>
        <w:t>ی</w:t>
      </w:r>
      <w:r w:rsidRPr="0084314E">
        <w:rPr>
          <w:rStyle w:val="Char4"/>
          <w:rtl/>
        </w:rPr>
        <w:t>د، بگذار</w:t>
      </w:r>
      <w:r w:rsidR="00B024C4">
        <w:rPr>
          <w:rStyle w:val="Char4"/>
          <w:rtl/>
        </w:rPr>
        <w:t>ی</w:t>
      </w:r>
      <w:r w:rsidRPr="0084314E">
        <w:rPr>
          <w:rStyle w:val="Char4"/>
          <w:rtl/>
        </w:rPr>
        <w:t>دش، و وقت</w:t>
      </w:r>
      <w:r w:rsidR="00B024C4">
        <w:rPr>
          <w:rStyle w:val="Char4"/>
          <w:rtl/>
        </w:rPr>
        <w:t>ی</w:t>
      </w:r>
      <w:r w:rsidRPr="0084314E">
        <w:rPr>
          <w:rStyle w:val="Char4"/>
          <w:rtl/>
        </w:rPr>
        <w:t xml:space="preserve"> را به </w:t>
      </w:r>
      <w:r w:rsidR="00B024C4">
        <w:rPr>
          <w:rStyle w:val="Char4"/>
          <w:rtl/>
        </w:rPr>
        <w:t>ی</w:t>
      </w:r>
      <w:r w:rsidRPr="0084314E">
        <w:rPr>
          <w:rStyle w:val="Char4"/>
          <w:rtl/>
        </w:rPr>
        <w:t>اد ب</w:t>
      </w:r>
      <w:r w:rsidR="00B024C4">
        <w:rPr>
          <w:rStyle w:val="Char4"/>
          <w:rtl/>
        </w:rPr>
        <w:t>ی</w:t>
      </w:r>
      <w:r w:rsidRPr="0084314E">
        <w:rPr>
          <w:rStyle w:val="Char4"/>
          <w:rtl/>
        </w:rPr>
        <w:t>اور</w:t>
      </w:r>
      <w:r w:rsidR="00B024C4">
        <w:rPr>
          <w:rStyle w:val="Char4"/>
          <w:rtl/>
        </w:rPr>
        <w:t>ی</w:t>
      </w:r>
      <w:r w:rsidRPr="0084314E">
        <w:rPr>
          <w:rStyle w:val="Char4"/>
          <w:rtl/>
        </w:rPr>
        <w:t xml:space="preserve">د، </w:t>
      </w:r>
      <w:r w:rsidR="00B024C4">
        <w:rPr>
          <w:rStyle w:val="Char4"/>
          <w:rtl/>
        </w:rPr>
        <w:t>ک</w:t>
      </w:r>
      <w:r w:rsidRPr="0084314E">
        <w:rPr>
          <w:rStyle w:val="Char4"/>
          <w:rtl/>
        </w:rPr>
        <w:t>ه در زم</w:t>
      </w:r>
      <w:r w:rsidR="00B024C4">
        <w:rPr>
          <w:rStyle w:val="Char4"/>
          <w:rtl/>
        </w:rPr>
        <w:t>ی</w:t>
      </w:r>
      <w:r w:rsidRPr="0084314E">
        <w:rPr>
          <w:rStyle w:val="Char4"/>
          <w:rtl/>
        </w:rPr>
        <w:t>ن اند</w:t>
      </w:r>
      <w:r w:rsidR="00B024C4">
        <w:rPr>
          <w:rStyle w:val="Char4"/>
          <w:rtl/>
        </w:rPr>
        <w:t>ک</w:t>
      </w:r>
      <w:r w:rsidRPr="0084314E">
        <w:rPr>
          <w:rStyle w:val="Char4"/>
          <w:rtl/>
        </w:rPr>
        <w:t xml:space="preserve"> و مستضعف بود</w:t>
      </w:r>
      <w:r w:rsidR="00B024C4">
        <w:rPr>
          <w:rStyle w:val="Char4"/>
          <w:rtl/>
        </w:rPr>
        <w:t>ی</w:t>
      </w:r>
      <w:r w:rsidRPr="0084314E">
        <w:rPr>
          <w:rStyle w:val="Char4"/>
          <w:rtl/>
        </w:rPr>
        <w:t>د.</w:t>
      </w:r>
    </w:p>
    <w:p w:rsidR="001325DE" w:rsidRPr="00B20B0A" w:rsidRDefault="001325DE" w:rsidP="00B024C4">
      <w:pPr>
        <w:pStyle w:val="a5"/>
        <w:rPr>
          <w:rtl/>
        </w:rPr>
      </w:pPr>
      <w:bookmarkStart w:id="78" w:name="_Toc441948387"/>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B20B0A">
        <w:rPr>
          <w:rtl/>
        </w:rPr>
        <w:t xml:space="preserve"> درباره خوب</w:t>
      </w:r>
      <w:r w:rsidR="00CE5A2A">
        <w:rPr>
          <w:rtl/>
        </w:rPr>
        <w:t>ی</w:t>
      </w:r>
      <w:r w:rsidRPr="00B20B0A">
        <w:rPr>
          <w:rtl/>
        </w:rPr>
        <w:t xml:space="preserve"> خو</w:t>
      </w:r>
      <w:r w:rsidR="00CE5A2A">
        <w:rPr>
          <w:rtl/>
        </w:rPr>
        <w:t>ی</w:t>
      </w:r>
      <w:r w:rsidRPr="00B20B0A">
        <w:rPr>
          <w:rtl/>
        </w:rPr>
        <w:t>شاوندان برا</w:t>
      </w:r>
      <w:r w:rsidR="00CE5A2A">
        <w:rPr>
          <w:rtl/>
        </w:rPr>
        <w:t>ی</w:t>
      </w:r>
      <w:r w:rsidRPr="00B20B0A">
        <w:rPr>
          <w:rtl/>
        </w:rPr>
        <w:t xml:space="preserve"> انسان</w:t>
      </w:r>
      <w:bookmarkEnd w:id="78"/>
    </w:p>
    <w:p w:rsidR="001325DE" w:rsidRPr="0084314E" w:rsidRDefault="001325DE" w:rsidP="0084314E">
      <w:pPr>
        <w:pStyle w:val="PlainText"/>
        <w:ind w:firstLine="284"/>
        <w:jc w:val="both"/>
        <w:rPr>
          <w:rStyle w:val="Char4"/>
          <w:rtl/>
        </w:rPr>
      </w:pPr>
      <w:r w:rsidRPr="0084314E">
        <w:rPr>
          <w:rStyle w:val="Char4"/>
          <w:rtl/>
        </w:rPr>
        <w:t>ابوالش</w:t>
      </w:r>
      <w:r w:rsidR="00B024C4">
        <w:rPr>
          <w:rStyle w:val="Char4"/>
          <w:rtl/>
        </w:rPr>
        <w:t>ی</w:t>
      </w:r>
      <w:r w:rsidRPr="0084314E">
        <w:rPr>
          <w:rStyle w:val="Char4"/>
          <w:rtl/>
        </w:rPr>
        <w:t>خ از عل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گفت: اقارب مرد، برا</w:t>
      </w:r>
      <w:r w:rsidR="00B024C4">
        <w:rPr>
          <w:rStyle w:val="Char4"/>
          <w:rtl/>
        </w:rPr>
        <w:t>ی</w:t>
      </w:r>
      <w:r w:rsidRPr="0084314E">
        <w:rPr>
          <w:rStyle w:val="Char4"/>
          <w:rtl/>
        </w:rPr>
        <w:t xml:space="preserve"> مرد، از خود مرد برا</w:t>
      </w:r>
      <w:r w:rsidR="00B024C4">
        <w:rPr>
          <w:rStyle w:val="Char4"/>
          <w:rtl/>
        </w:rPr>
        <w:t>ی</w:t>
      </w:r>
      <w:r w:rsidRPr="0084314E">
        <w:rPr>
          <w:rStyle w:val="Char4"/>
          <w:rtl/>
        </w:rPr>
        <w:t xml:space="preserve"> اقاربش بهتراند، او اگر دست خو</w:t>
      </w:r>
      <w:r w:rsidR="00B024C4">
        <w:rPr>
          <w:rStyle w:val="Char4"/>
          <w:rtl/>
        </w:rPr>
        <w:t>ی</w:t>
      </w:r>
      <w:r w:rsidRPr="0084314E">
        <w:rPr>
          <w:rStyle w:val="Char4"/>
          <w:rtl/>
        </w:rPr>
        <w:t>ش را از ا</w:t>
      </w:r>
      <w:r w:rsidR="00B024C4">
        <w:rPr>
          <w:rStyle w:val="Char4"/>
          <w:rtl/>
        </w:rPr>
        <w:t>ی</w:t>
      </w:r>
      <w:r w:rsidRPr="0084314E">
        <w:rPr>
          <w:rStyle w:val="Char4"/>
          <w:rtl/>
        </w:rPr>
        <w:t xml:space="preserve">شان باز دارد، </w:t>
      </w:r>
      <w:r w:rsidR="00B024C4">
        <w:rPr>
          <w:rStyle w:val="Char4"/>
          <w:rtl/>
        </w:rPr>
        <w:t>یک</w:t>
      </w:r>
      <w:r w:rsidRPr="0084314E">
        <w:rPr>
          <w:rStyle w:val="Char4"/>
          <w:rtl/>
        </w:rPr>
        <w:t xml:space="preserve"> دست را از ا</w:t>
      </w:r>
      <w:r w:rsidR="00B024C4">
        <w:rPr>
          <w:rStyle w:val="Char4"/>
          <w:rtl/>
        </w:rPr>
        <w:t>ی</w:t>
      </w:r>
      <w:r w:rsidRPr="0084314E">
        <w:rPr>
          <w:rStyle w:val="Char4"/>
          <w:rtl/>
        </w:rPr>
        <w:t>شان بازداشته است، و اگر آنان دست باز دارند، دستان ز</w:t>
      </w:r>
      <w:r w:rsidR="00B024C4">
        <w:rPr>
          <w:rStyle w:val="Char4"/>
          <w:rtl/>
        </w:rPr>
        <w:t>ی</w:t>
      </w:r>
      <w:r w:rsidRPr="0084314E">
        <w:rPr>
          <w:rStyle w:val="Char4"/>
          <w:rtl/>
        </w:rPr>
        <w:t>اد</w:t>
      </w:r>
      <w:r w:rsidR="00B024C4">
        <w:rPr>
          <w:rStyle w:val="Char4"/>
          <w:rtl/>
        </w:rPr>
        <w:t>ی</w:t>
      </w:r>
      <w:r w:rsidRPr="0084314E">
        <w:rPr>
          <w:rStyle w:val="Char4"/>
          <w:rtl/>
        </w:rPr>
        <w:t xml:space="preserve"> را، توأم با دوست</w:t>
      </w:r>
      <w:r w:rsidR="00B024C4">
        <w:rPr>
          <w:rStyle w:val="Char4"/>
          <w:rtl/>
        </w:rPr>
        <w:t>ی</w:t>
      </w:r>
      <w:r w:rsidRPr="0084314E">
        <w:rPr>
          <w:rStyle w:val="Char4"/>
          <w:rtl/>
        </w:rPr>
        <w:t>، حفاظت و نصرت خو</w:t>
      </w:r>
      <w:r w:rsidR="00B024C4">
        <w:rPr>
          <w:rStyle w:val="Char4"/>
          <w:rtl/>
        </w:rPr>
        <w:t>ی</w:t>
      </w:r>
      <w:r w:rsidRPr="0084314E">
        <w:rPr>
          <w:rStyle w:val="Char4"/>
          <w:rtl/>
        </w:rPr>
        <w:t>ش از و</w:t>
      </w:r>
      <w:r w:rsidR="00B024C4">
        <w:rPr>
          <w:rStyle w:val="Char4"/>
          <w:rtl/>
        </w:rPr>
        <w:t>ی</w:t>
      </w:r>
      <w:r w:rsidRPr="0084314E">
        <w:rPr>
          <w:rStyle w:val="Char4"/>
          <w:rtl/>
        </w:rPr>
        <w:t xml:space="preserve"> بازداشته‏اند، حت</w:t>
      </w:r>
      <w:r w:rsidR="00B024C4">
        <w:rPr>
          <w:rStyle w:val="Char4"/>
          <w:rtl/>
        </w:rPr>
        <w:t>ی</w:t>
      </w:r>
      <w:r w:rsidRPr="0084314E">
        <w:rPr>
          <w:rStyle w:val="Char4"/>
          <w:rtl/>
        </w:rPr>
        <w:t xml:space="preserve"> گاه</w:t>
      </w:r>
      <w:r w:rsidR="00B024C4">
        <w:rPr>
          <w:rStyle w:val="Char4"/>
          <w:rtl/>
        </w:rPr>
        <w:t>ی</w:t>
      </w:r>
      <w:r w:rsidRPr="0084314E">
        <w:rPr>
          <w:rStyle w:val="Char4"/>
          <w:rtl/>
        </w:rPr>
        <w:t xml:space="preserve"> مرد، برا</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به خشم م</w:t>
      </w:r>
      <w:r w:rsidR="00B024C4">
        <w:rPr>
          <w:rStyle w:val="Char4"/>
          <w:rtl/>
        </w:rPr>
        <w:t>ی</w:t>
      </w:r>
      <w:r w:rsidRPr="0084314E">
        <w:rPr>
          <w:rStyle w:val="Char4"/>
          <w:rtl/>
        </w:rPr>
        <w:t>‏آ</w:t>
      </w:r>
      <w:r w:rsidR="00B024C4">
        <w:rPr>
          <w:rStyle w:val="Char4"/>
          <w:rtl/>
        </w:rPr>
        <w:t>ی</w:t>
      </w:r>
      <w:r w:rsidRPr="0084314E">
        <w:rPr>
          <w:rStyle w:val="Char4"/>
          <w:rtl/>
        </w:rPr>
        <w:t>د، و او را جز به حسبش نم</w:t>
      </w:r>
      <w:r w:rsidR="00B024C4">
        <w:rPr>
          <w:rStyle w:val="Char4"/>
          <w:rtl/>
        </w:rPr>
        <w:t>ی</w:t>
      </w:r>
      <w:r w:rsidRPr="0084314E">
        <w:rPr>
          <w:rStyle w:val="Char4"/>
          <w:rtl/>
        </w:rPr>
        <w:t>‏شناسد، و من در ا</w:t>
      </w:r>
      <w:r w:rsidR="00B024C4">
        <w:rPr>
          <w:rStyle w:val="Char4"/>
          <w:rtl/>
        </w:rPr>
        <w:t>ی</w:t>
      </w:r>
      <w:r w:rsidRPr="0084314E">
        <w:rPr>
          <w:rStyle w:val="Char4"/>
          <w:rtl/>
        </w:rPr>
        <w:t>ن مورد آ</w:t>
      </w:r>
      <w:r w:rsidR="00B024C4">
        <w:rPr>
          <w:rStyle w:val="Char4"/>
          <w:rtl/>
        </w:rPr>
        <w:t>ی</w:t>
      </w:r>
      <w:r w:rsidRPr="0084314E">
        <w:rPr>
          <w:rStyle w:val="Char4"/>
          <w:rtl/>
        </w:rPr>
        <w:t>ات</w:t>
      </w:r>
      <w:r w:rsidR="00B024C4">
        <w:rPr>
          <w:rStyle w:val="Char4"/>
          <w:rtl/>
        </w:rPr>
        <w:t>ی</w:t>
      </w:r>
      <w:r w:rsidRPr="0084314E">
        <w:rPr>
          <w:rStyle w:val="Char4"/>
          <w:rtl/>
        </w:rPr>
        <w:t xml:space="preserve"> از </w:t>
      </w:r>
      <w:r w:rsidR="00B024C4">
        <w:rPr>
          <w:rStyle w:val="Char4"/>
          <w:rtl/>
        </w:rPr>
        <w:t>ک</w:t>
      </w:r>
      <w:r w:rsidRPr="0084314E">
        <w:rPr>
          <w:rStyle w:val="Char4"/>
          <w:rtl/>
        </w:rPr>
        <w:t>تاب خداوند را برا</w:t>
      </w:r>
      <w:r w:rsidR="00B024C4">
        <w:rPr>
          <w:rStyle w:val="Char4"/>
          <w:rtl/>
        </w:rPr>
        <w:t xml:space="preserve">ی‌تان </w:t>
      </w:r>
      <w:r w:rsidRPr="0084314E">
        <w:rPr>
          <w:rStyle w:val="Char4"/>
          <w:rtl/>
        </w:rPr>
        <w:t>تلاوت م</w:t>
      </w:r>
      <w:r w:rsidR="00B024C4">
        <w:rPr>
          <w:rStyle w:val="Char4"/>
          <w:rtl/>
        </w:rPr>
        <w:t>ی</w:t>
      </w:r>
      <w:r w:rsidRPr="0084314E">
        <w:rPr>
          <w:rStyle w:val="Char4"/>
          <w:rtl/>
        </w:rPr>
        <w:t>‏</w:t>
      </w:r>
      <w:r w:rsidR="00B024C4">
        <w:rPr>
          <w:rStyle w:val="Char4"/>
          <w:rtl/>
        </w:rPr>
        <w:t>ک</w:t>
      </w:r>
      <w:r w:rsidRPr="0084314E">
        <w:rPr>
          <w:rStyle w:val="Char4"/>
          <w:rtl/>
        </w:rPr>
        <w:t>نم، و ا</w:t>
      </w:r>
      <w:r w:rsidR="00B024C4">
        <w:rPr>
          <w:rStyle w:val="Char4"/>
          <w:rtl/>
        </w:rPr>
        <w:t>ی</w:t>
      </w:r>
      <w:r w:rsidRPr="0084314E">
        <w:rPr>
          <w:rStyle w:val="Char4"/>
          <w:rtl/>
        </w:rPr>
        <w:t>ن آ</w:t>
      </w:r>
      <w:r w:rsidR="00B024C4">
        <w:rPr>
          <w:rStyle w:val="Char4"/>
          <w:rtl/>
        </w:rPr>
        <w:t>ی</w:t>
      </w:r>
      <w:r w:rsidRPr="0084314E">
        <w:rPr>
          <w:rStyle w:val="Char4"/>
          <w:rtl/>
        </w:rPr>
        <w:t>ت را تلاوت نمود:</w:t>
      </w:r>
    </w:p>
    <w:p w:rsidR="001325DE" w:rsidRPr="00B20B0A" w:rsidRDefault="001325DE" w:rsidP="00453398">
      <w:pPr>
        <w:pStyle w:val="af1"/>
        <w:rPr>
          <w:rFonts w:cs="Traditional Arabic"/>
          <w:b/>
          <w:bCs/>
          <w:rtl/>
        </w:rPr>
      </w:pPr>
      <w:r>
        <w:rPr>
          <w:rStyle w:val="Char8"/>
          <w:rtl/>
        </w:rPr>
        <w:t>﴿</w:t>
      </w:r>
      <w:r w:rsidRPr="00453398">
        <w:rPr>
          <w:rFonts w:hint="eastAsia"/>
          <w:rtl/>
        </w:rPr>
        <w:t>لَو</w:t>
      </w:r>
      <w:r w:rsidRPr="00453398">
        <w:rPr>
          <w:rFonts w:hint="cs"/>
          <w:rtl/>
        </w:rPr>
        <w:t>ۡ</w:t>
      </w:r>
      <w:r w:rsidRPr="00453398">
        <w:rPr>
          <w:rtl/>
        </w:rPr>
        <w:t xml:space="preserve"> </w:t>
      </w:r>
      <w:r w:rsidRPr="00453398">
        <w:rPr>
          <w:rFonts w:hint="eastAsia"/>
          <w:rtl/>
        </w:rPr>
        <w:t>أَنَّ</w:t>
      </w:r>
      <w:r w:rsidRPr="00453398">
        <w:rPr>
          <w:rtl/>
        </w:rPr>
        <w:t xml:space="preserve"> </w:t>
      </w:r>
      <w:r w:rsidRPr="00453398">
        <w:rPr>
          <w:rFonts w:hint="eastAsia"/>
          <w:rtl/>
        </w:rPr>
        <w:t>لِي</w:t>
      </w:r>
      <w:r w:rsidRPr="00453398">
        <w:rPr>
          <w:rtl/>
        </w:rPr>
        <w:t xml:space="preserve"> </w:t>
      </w:r>
      <w:r w:rsidRPr="00453398">
        <w:rPr>
          <w:rFonts w:hint="eastAsia"/>
          <w:rtl/>
        </w:rPr>
        <w:t>بِكُم</w:t>
      </w:r>
      <w:r w:rsidRPr="00453398">
        <w:rPr>
          <w:rFonts w:hint="cs"/>
          <w:rtl/>
        </w:rPr>
        <w:t>ۡ</w:t>
      </w:r>
      <w:r w:rsidRPr="00453398">
        <w:rPr>
          <w:rtl/>
        </w:rPr>
        <w:t xml:space="preserve"> </w:t>
      </w:r>
      <w:r w:rsidRPr="00453398">
        <w:rPr>
          <w:rFonts w:hint="eastAsia"/>
          <w:rtl/>
        </w:rPr>
        <w:t>قُوَّةً</w:t>
      </w:r>
      <w:r w:rsidRPr="00453398">
        <w:rPr>
          <w:rtl/>
        </w:rPr>
        <w:t xml:space="preserve"> </w:t>
      </w:r>
      <w:r w:rsidRPr="00453398">
        <w:rPr>
          <w:rFonts w:hint="eastAsia"/>
          <w:rtl/>
        </w:rPr>
        <w:t>أَو</w:t>
      </w:r>
      <w:r w:rsidRPr="00453398">
        <w:rPr>
          <w:rFonts w:hint="cs"/>
          <w:rtl/>
        </w:rPr>
        <w:t>ۡ</w:t>
      </w:r>
      <w:r w:rsidRPr="00453398">
        <w:rPr>
          <w:rtl/>
        </w:rPr>
        <w:t xml:space="preserve"> </w:t>
      </w:r>
      <w:r w:rsidRPr="00453398">
        <w:rPr>
          <w:rFonts w:hint="eastAsia"/>
          <w:rtl/>
        </w:rPr>
        <w:t>ءَاوِي</w:t>
      </w:r>
      <w:r w:rsidRPr="00453398">
        <w:rPr>
          <w:rFonts w:hint="cs"/>
          <w:rtl/>
        </w:rPr>
        <w:t>ٓ</w:t>
      </w:r>
      <w:r w:rsidRPr="00453398">
        <w:rPr>
          <w:rtl/>
        </w:rPr>
        <w:t xml:space="preserve"> </w:t>
      </w:r>
      <w:r w:rsidRPr="00453398">
        <w:rPr>
          <w:rFonts w:hint="eastAsia"/>
          <w:rtl/>
        </w:rPr>
        <w:t>إِلَى</w:t>
      </w:r>
      <w:r w:rsidRPr="00453398">
        <w:rPr>
          <w:rFonts w:hint="cs"/>
          <w:rtl/>
        </w:rPr>
        <w:t>ٰ</w:t>
      </w:r>
      <w:r w:rsidRPr="00453398">
        <w:rPr>
          <w:rtl/>
        </w:rPr>
        <w:t xml:space="preserve"> </w:t>
      </w:r>
      <w:r w:rsidRPr="00453398">
        <w:rPr>
          <w:rFonts w:hint="eastAsia"/>
          <w:rtl/>
        </w:rPr>
        <w:t>رُك</w:t>
      </w:r>
      <w:r w:rsidRPr="00453398">
        <w:rPr>
          <w:rFonts w:hint="cs"/>
          <w:rtl/>
        </w:rPr>
        <w:t>ۡ</w:t>
      </w:r>
      <w:r w:rsidRPr="00453398">
        <w:rPr>
          <w:rFonts w:hint="eastAsia"/>
          <w:rtl/>
        </w:rPr>
        <w:t>ن</w:t>
      </w:r>
      <w:r w:rsidRPr="00453398">
        <w:rPr>
          <w:rFonts w:hint="cs"/>
          <w:rtl/>
        </w:rPr>
        <w:t>ٖ</w:t>
      </w:r>
      <w:r w:rsidRPr="00453398">
        <w:rPr>
          <w:rtl/>
        </w:rPr>
        <w:t xml:space="preserve"> </w:t>
      </w:r>
      <w:r w:rsidRPr="00453398">
        <w:rPr>
          <w:rFonts w:hint="eastAsia"/>
          <w:rtl/>
        </w:rPr>
        <w:t>شَدِيد</w:t>
      </w:r>
      <w:r w:rsidRPr="00453398">
        <w:rPr>
          <w:rFonts w:hint="cs"/>
          <w:rtl/>
        </w:rPr>
        <w:t>ٖ</w:t>
      </w:r>
      <w:r>
        <w:rPr>
          <w:rStyle w:val="Char8"/>
          <w:rtl/>
        </w:rPr>
        <w:t>﴾</w:t>
      </w:r>
      <w:r>
        <w:rPr>
          <w:rStyle w:val="Char4"/>
          <w:rFonts w:hint="cs"/>
          <w:rtl/>
        </w:rPr>
        <w:t xml:space="preserve"> </w:t>
      </w:r>
      <w:r>
        <w:rPr>
          <w:rStyle w:val="Char6"/>
          <w:rFonts w:hint="cs"/>
          <w:rtl/>
        </w:rPr>
        <w:t>[هود: 80]</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00B024C4" w:rsidRPr="00E0230E">
        <w:rPr>
          <w:rtl/>
        </w:rPr>
        <w:t>ک</w:t>
      </w:r>
      <w:r w:rsidRPr="00E0230E">
        <w:rPr>
          <w:rtl/>
        </w:rPr>
        <w:t>اش مرا به مقابله شما قوت</w:t>
      </w:r>
      <w:r w:rsidR="00B024C4" w:rsidRPr="00E0230E">
        <w:rPr>
          <w:rtl/>
        </w:rPr>
        <w:t>ی</w:t>
      </w:r>
      <w:r w:rsidRPr="00E0230E">
        <w:rPr>
          <w:rtl/>
        </w:rPr>
        <w:t xml:space="preserve"> م</w:t>
      </w:r>
      <w:r w:rsidR="00B024C4" w:rsidRPr="00E0230E">
        <w:rPr>
          <w:rtl/>
        </w:rPr>
        <w:t>ی</w:t>
      </w:r>
      <w:r w:rsidRPr="00E0230E">
        <w:rPr>
          <w:rtl/>
        </w:rPr>
        <w:t xml:space="preserve">‏بود </w:t>
      </w:r>
      <w:r w:rsidR="00B024C4" w:rsidRPr="00E0230E">
        <w:rPr>
          <w:rtl/>
        </w:rPr>
        <w:t>ی</w:t>
      </w:r>
      <w:r w:rsidRPr="00E0230E">
        <w:rPr>
          <w:rtl/>
        </w:rPr>
        <w:t>ا به پناه مستح</w:t>
      </w:r>
      <w:r w:rsidR="00B024C4" w:rsidRPr="00E0230E">
        <w:rPr>
          <w:rtl/>
        </w:rPr>
        <w:t>ک</w:t>
      </w:r>
      <w:r w:rsidRPr="00E0230E">
        <w:rPr>
          <w:rtl/>
        </w:rPr>
        <w:t>م</w:t>
      </w:r>
      <w:r w:rsidR="00B024C4" w:rsidRPr="00E0230E">
        <w:rPr>
          <w:rtl/>
        </w:rPr>
        <w:t>ی</w:t>
      </w:r>
      <w:r w:rsidRPr="00E0230E">
        <w:rPr>
          <w:rtl/>
        </w:rPr>
        <w:t xml:space="preserve"> پناه م</w:t>
      </w:r>
      <w:r w:rsidR="00B024C4" w:rsidRPr="00E0230E">
        <w:rPr>
          <w:rtl/>
        </w:rPr>
        <w:t>ی</w:t>
      </w:r>
      <w:r w:rsidRPr="00E0230E">
        <w:rPr>
          <w:rtl/>
        </w:rPr>
        <w:t>‏گرفتم</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عل</w:t>
      </w:r>
      <w:r w:rsidR="00B024C4">
        <w:rPr>
          <w:rStyle w:val="Char4"/>
          <w:rtl/>
        </w:rPr>
        <w:t>ی</w:t>
      </w:r>
      <w:r w:rsidRPr="0084314E">
        <w:rPr>
          <w:rStyle w:val="Char4"/>
          <w:rtl/>
        </w:rPr>
        <w:t xml:space="preserve"> فرمود: ر</w:t>
      </w:r>
      <w:r w:rsidR="00B024C4">
        <w:rPr>
          <w:rStyle w:val="Char4"/>
          <w:rtl/>
        </w:rPr>
        <w:t>ک</w:t>
      </w:r>
      <w:r w:rsidRPr="0084314E">
        <w:rPr>
          <w:rStyle w:val="Char4"/>
          <w:rtl/>
        </w:rPr>
        <w:t>ن شد</w:t>
      </w:r>
      <w:r w:rsidR="00B024C4">
        <w:rPr>
          <w:rStyle w:val="Char4"/>
          <w:rtl/>
        </w:rPr>
        <w:t>ی</w:t>
      </w:r>
      <w:r w:rsidRPr="0084314E">
        <w:rPr>
          <w:rStyle w:val="Char4"/>
          <w:rtl/>
        </w:rPr>
        <w:t>د، اقارب و خو</w:t>
      </w:r>
      <w:r w:rsidR="00B024C4">
        <w:rPr>
          <w:rStyle w:val="Char4"/>
          <w:rtl/>
        </w:rPr>
        <w:t>ی</w:t>
      </w:r>
      <w:r w:rsidRPr="0084314E">
        <w:rPr>
          <w:rStyle w:val="Char4"/>
          <w:rtl/>
        </w:rPr>
        <w:t>شاوندان</w:t>
      </w:r>
      <w:r w:rsidR="00B024C4">
        <w:rPr>
          <w:rStyle w:val="Char4"/>
          <w:rtl/>
        </w:rPr>
        <w:t>‌اند،</w:t>
      </w:r>
      <w:r w:rsidRPr="0084314E">
        <w:rPr>
          <w:rStyle w:val="Char4"/>
          <w:rtl/>
        </w:rPr>
        <w:t xml:space="preserve"> و لوط برا</w:t>
      </w:r>
      <w:r w:rsidR="00B024C4">
        <w:rPr>
          <w:rStyle w:val="Char4"/>
          <w:rtl/>
        </w:rPr>
        <w:t>ی</w:t>
      </w:r>
      <w:r w:rsidRPr="0084314E">
        <w:rPr>
          <w:rStyle w:val="Char4"/>
          <w:rtl/>
        </w:rPr>
        <w:t xml:space="preserve"> خود خو</w:t>
      </w:r>
      <w:r w:rsidR="00B024C4">
        <w:rPr>
          <w:rStyle w:val="Char4"/>
          <w:rtl/>
        </w:rPr>
        <w:t>ی</w:t>
      </w:r>
      <w:r w:rsidRPr="0084314E">
        <w:rPr>
          <w:rStyle w:val="Char4"/>
          <w:rtl/>
        </w:rPr>
        <w:t>شاوند و اقارب نداشت،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و</w:t>
      </w:r>
      <w:r w:rsidR="00B024C4">
        <w:rPr>
          <w:rStyle w:val="Char4"/>
          <w:rtl/>
        </w:rPr>
        <w:t>ی</w:t>
      </w:r>
      <w:r w:rsidRPr="0084314E">
        <w:rPr>
          <w:rStyle w:val="Char4"/>
          <w:rtl/>
        </w:rPr>
        <w:t xml:space="preserve"> ن</w:t>
      </w:r>
      <w:r w:rsidR="00B024C4">
        <w:rPr>
          <w:rStyle w:val="Char4"/>
          <w:rtl/>
        </w:rPr>
        <w:t>ی</w:t>
      </w:r>
      <w:r w:rsidRPr="0084314E">
        <w:rPr>
          <w:rStyle w:val="Char4"/>
          <w:rtl/>
        </w:rPr>
        <w:t>ست، بعد از لوط هر نب</w:t>
      </w:r>
      <w:r w:rsidR="00B024C4">
        <w:rPr>
          <w:rStyle w:val="Char4"/>
          <w:rtl/>
        </w:rPr>
        <w:t>یی</w:t>
      </w:r>
      <w:r w:rsidRPr="0084314E">
        <w:rPr>
          <w:rStyle w:val="Char4"/>
          <w:rtl/>
        </w:rPr>
        <w:t xml:space="preserve"> را </w:t>
      </w:r>
      <w:r w:rsidR="00B024C4">
        <w:rPr>
          <w:rStyle w:val="Char4"/>
          <w:rtl/>
        </w:rPr>
        <w:t>ک</w:t>
      </w:r>
      <w:r w:rsidRPr="0084314E">
        <w:rPr>
          <w:rStyle w:val="Char4"/>
          <w:rtl/>
        </w:rPr>
        <w:t xml:space="preserve">ه فرستاده است، در </w:t>
      </w:r>
      <w:r w:rsidR="00B024C4">
        <w:rPr>
          <w:rStyle w:val="Char4"/>
          <w:rtl/>
        </w:rPr>
        <w:t>ک</w:t>
      </w:r>
      <w:r w:rsidRPr="0084314E">
        <w:rPr>
          <w:rStyle w:val="Char4"/>
          <w:rtl/>
        </w:rPr>
        <w:t>ثرت و وفور قومش فرستاده است. و ا</w:t>
      </w:r>
      <w:r w:rsidR="00B024C4">
        <w:rPr>
          <w:rStyle w:val="Char4"/>
          <w:rtl/>
        </w:rPr>
        <w:t>ی</w:t>
      </w:r>
      <w:r w:rsidRPr="0084314E">
        <w:rPr>
          <w:rStyle w:val="Char4"/>
          <w:rtl/>
        </w:rPr>
        <w:t>ن آ</w:t>
      </w:r>
      <w:r w:rsidR="00B024C4">
        <w:rPr>
          <w:rStyle w:val="Char4"/>
          <w:rtl/>
        </w:rPr>
        <w:t>ی</w:t>
      </w:r>
      <w:r w:rsidRPr="0084314E">
        <w:rPr>
          <w:rStyle w:val="Char4"/>
          <w:rtl/>
        </w:rPr>
        <w:t>ت را درباره شع</w:t>
      </w:r>
      <w:r w:rsidR="00B024C4">
        <w:rPr>
          <w:rStyle w:val="Char4"/>
          <w:rtl/>
        </w:rPr>
        <w:t>ی</w:t>
      </w:r>
      <w:r w:rsidRPr="0084314E">
        <w:rPr>
          <w:rStyle w:val="Char4"/>
          <w:rtl/>
        </w:rPr>
        <w:t>ب تلاوت نمود:</w:t>
      </w:r>
    </w:p>
    <w:p w:rsidR="001325DE" w:rsidRPr="00B20B0A" w:rsidRDefault="001325DE" w:rsidP="00453398">
      <w:pPr>
        <w:pStyle w:val="af1"/>
        <w:rPr>
          <w:rFonts w:cs="Traditional Arabic"/>
          <w:b/>
          <w:bCs/>
          <w:rtl/>
        </w:rPr>
      </w:pPr>
      <w:r>
        <w:rPr>
          <w:rStyle w:val="Char8"/>
          <w:rtl/>
        </w:rPr>
        <w:t>﴿</w:t>
      </w:r>
      <w:r w:rsidRPr="00453398">
        <w:rPr>
          <w:rFonts w:hint="eastAsia"/>
          <w:rtl/>
        </w:rPr>
        <w:t>وَإِنَّا</w:t>
      </w:r>
      <w:r w:rsidRPr="00453398">
        <w:rPr>
          <w:rtl/>
        </w:rPr>
        <w:t xml:space="preserve"> </w:t>
      </w:r>
      <w:r w:rsidRPr="00453398">
        <w:rPr>
          <w:rFonts w:hint="eastAsia"/>
          <w:rtl/>
        </w:rPr>
        <w:t>لَنَرَى</w:t>
      </w:r>
      <w:r w:rsidRPr="00453398">
        <w:rPr>
          <w:rFonts w:hint="cs"/>
          <w:rtl/>
        </w:rPr>
        <w:t>ٰ</w:t>
      </w:r>
      <w:r w:rsidRPr="00453398">
        <w:rPr>
          <w:rFonts w:hint="eastAsia"/>
          <w:rtl/>
        </w:rPr>
        <w:t>كَ</w:t>
      </w:r>
      <w:r w:rsidRPr="00453398">
        <w:rPr>
          <w:rtl/>
        </w:rPr>
        <w:t xml:space="preserve"> </w:t>
      </w:r>
      <w:r w:rsidRPr="00453398">
        <w:rPr>
          <w:rFonts w:hint="eastAsia"/>
          <w:rtl/>
        </w:rPr>
        <w:t>فِينَا</w:t>
      </w:r>
      <w:r w:rsidRPr="00453398">
        <w:rPr>
          <w:rtl/>
        </w:rPr>
        <w:t xml:space="preserve"> </w:t>
      </w:r>
      <w:r w:rsidRPr="00453398">
        <w:rPr>
          <w:rFonts w:hint="eastAsia"/>
          <w:rtl/>
        </w:rPr>
        <w:t>ضَعِيف</w:t>
      </w:r>
      <w:r w:rsidRPr="00453398">
        <w:rPr>
          <w:rFonts w:hint="cs"/>
          <w:rtl/>
        </w:rPr>
        <w:t>ٗ</w:t>
      </w:r>
      <w:r w:rsidRPr="00453398">
        <w:rPr>
          <w:rFonts w:hint="eastAsia"/>
          <w:rtl/>
        </w:rPr>
        <w:t>ا</w:t>
      </w:r>
      <w:r>
        <w:rPr>
          <w:rStyle w:val="Char8"/>
          <w:rtl/>
        </w:rPr>
        <w:t>﴾</w:t>
      </w:r>
      <w:r>
        <w:rPr>
          <w:rStyle w:val="Char4"/>
          <w:rFonts w:hint="cs"/>
          <w:rtl/>
        </w:rPr>
        <w:t xml:space="preserve"> </w:t>
      </w:r>
      <w:r>
        <w:rPr>
          <w:rStyle w:val="Char6"/>
          <w:rFonts w:hint="cs"/>
          <w:rtl/>
        </w:rPr>
        <w:t>[هود: 91]</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و ما تو را در م</w:t>
      </w:r>
      <w:r w:rsidR="00B024C4">
        <w:rPr>
          <w:rStyle w:val="Char4"/>
          <w:rtl/>
        </w:rPr>
        <w:t>ی</w:t>
      </w:r>
      <w:r w:rsidRPr="0084314E">
        <w:rPr>
          <w:rStyle w:val="Char4"/>
          <w:rtl/>
        </w:rPr>
        <w:t>ان خود ناتوان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م</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افزود: و</w:t>
      </w:r>
      <w:r w:rsidR="00B024C4">
        <w:rPr>
          <w:rStyle w:val="Char4"/>
          <w:rtl/>
        </w:rPr>
        <w:t>ی</w:t>
      </w:r>
      <w:r w:rsidRPr="0084314E">
        <w:rPr>
          <w:rStyle w:val="Char4"/>
          <w:rtl/>
        </w:rPr>
        <w:t xml:space="preserve"> </w:t>
      </w:r>
      <w:r w:rsidR="00B024C4">
        <w:rPr>
          <w:rStyle w:val="Char4"/>
          <w:rtl/>
        </w:rPr>
        <w:t>ک</w:t>
      </w:r>
      <w:r w:rsidRPr="0084314E">
        <w:rPr>
          <w:rStyle w:val="Char4"/>
          <w:rtl/>
        </w:rPr>
        <w:t>ور بود، و به ا</w:t>
      </w:r>
      <w:r w:rsidR="00B024C4">
        <w:rPr>
          <w:rStyle w:val="Char4"/>
          <w:rtl/>
        </w:rPr>
        <w:t>ی</w:t>
      </w:r>
      <w:r w:rsidRPr="0084314E">
        <w:rPr>
          <w:rStyle w:val="Char4"/>
          <w:rtl/>
        </w:rPr>
        <w:t>ن سبب ضع</w:t>
      </w:r>
      <w:r w:rsidR="00B024C4">
        <w:rPr>
          <w:rStyle w:val="Char4"/>
          <w:rtl/>
        </w:rPr>
        <w:t>ی</w:t>
      </w:r>
      <w:r w:rsidRPr="0084314E">
        <w:rPr>
          <w:rStyle w:val="Char4"/>
          <w:rtl/>
        </w:rPr>
        <w:t>ف دانستندش،</w:t>
      </w:r>
    </w:p>
    <w:p w:rsidR="001325DE" w:rsidRPr="00B20B0A" w:rsidRDefault="001325DE" w:rsidP="00453398">
      <w:pPr>
        <w:pStyle w:val="ab"/>
        <w:rPr>
          <w:rFonts w:cs="Traditional Arabic"/>
          <w:b/>
          <w:bCs/>
          <w:rtl/>
        </w:rPr>
      </w:pPr>
      <w:r>
        <w:rPr>
          <w:rStyle w:val="Char8"/>
          <w:rtl/>
        </w:rPr>
        <w:t>﴿</w:t>
      </w:r>
      <w:r w:rsidRPr="00FE032D">
        <w:rPr>
          <w:rStyle w:val="Chard"/>
          <w:rFonts w:hint="eastAsia"/>
          <w:rtl/>
        </w:rPr>
        <w:t>وَلَو</w:t>
      </w:r>
      <w:r w:rsidRPr="00FE032D">
        <w:rPr>
          <w:rStyle w:val="Chard"/>
          <w:rFonts w:hint="cs"/>
          <w:rtl/>
        </w:rPr>
        <w:t>ۡ</w:t>
      </w:r>
      <w:r w:rsidRPr="00FE032D">
        <w:rPr>
          <w:rStyle w:val="Chard"/>
          <w:rFonts w:hint="eastAsia"/>
          <w:rtl/>
        </w:rPr>
        <w:t>لَا</w:t>
      </w:r>
      <w:r w:rsidRPr="00FE032D">
        <w:rPr>
          <w:rStyle w:val="Chard"/>
          <w:rtl/>
        </w:rPr>
        <w:t xml:space="preserve"> </w:t>
      </w:r>
      <w:r w:rsidRPr="00FE032D">
        <w:rPr>
          <w:rStyle w:val="Chard"/>
          <w:rFonts w:hint="eastAsia"/>
          <w:rtl/>
        </w:rPr>
        <w:t>رَه</w:t>
      </w:r>
      <w:r w:rsidRPr="00FE032D">
        <w:rPr>
          <w:rStyle w:val="Chard"/>
          <w:rFonts w:hint="cs"/>
          <w:rtl/>
        </w:rPr>
        <w:t>ۡ</w:t>
      </w:r>
      <w:r w:rsidRPr="00FE032D">
        <w:rPr>
          <w:rStyle w:val="Chard"/>
          <w:rFonts w:hint="eastAsia"/>
          <w:rtl/>
        </w:rPr>
        <w:t>طُكَ</w:t>
      </w:r>
      <w:r w:rsidRPr="00FE032D">
        <w:rPr>
          <w:rStyle w:val="Chard"/>
          <w:rtl/>
        </w:rPr>
        <w:t xml:space="preserve"> </w:t>
      </w:r>
      <w:r w:rsidRPr="00FE032D">
        <w:rPr>
          <w:rStyle w:val="Chard"/>
          <w:rFonts w:hint="eastAsia"/>
          <w:rtl/>
        </w:rPr>
        <w:t>لَرَجَم</w:t>
      </w:r>
      <w:r w:rsidRPr="00FE032D">
        <w:rPr>
          <w:rStyle w:val="Chard"/>
          <w:rFonts w:hint="cs"/>
          <w:rtl/>
        </w:rPr>
        <w:t>ۡ</w:t>
      </w:r>
      <w:r w:rsidRPr="00FE032D">
        <w:rPr>
          <w:rStyle w:val="Chard"/>
          <w:rFonts w:hint="eastAsia"/>
          <w:rtl/>
        </w:rPr>
        <w:t>نَ</w:t>
      </w:r>
      <w:r w:rsidRPr="00FE032D">
        <w:rPr>
          <w:rStyle w:val="Chard"/>
          <w:rFonts w:hint="cs"/>
          <w:rtl/>
        </w:rPr>
        <w:t>ٰ</w:t>
      </w:r>
      <w:r w:rsidRPr="00FE032D">
        <w:rPr>
          <w:rStyle w:val="Chard"/>
          <w:rFonts w:hint="eastAsia"/>
          <w:rtl/>
        </w:rPr>
        <w:t>كَ</w:t>
      </w:r>
      <w:r>
        <w:rPr>
          <w:rStyle w:val="Char8"/>
          <w:rtl/>
        </w:rPr>
        <w:t>﴾</w:t>
      </w:r>
      <w:r>
        <w:rPr>
          <w:rStyle w:val="Char4"/>
          <w:rFonts w:hint="cs"/>
          <w:rtl/>
        </w:rPr>
        <w:t xml:space="preserve"> </w:t>
      </w:r>
      <w:r>
        <w:rPr>
          <w:rStyle w:val="Char6"/>
          <w:rFonts w:hint="cs"/>
          <w:rtl/>
        </w:rPr>
        <w:t>[هود: 91]</w:t>
      </w:r>
      <w:r>
        <w:rPr>
          <w:rStyle w:val="Char4"/>
          <w:rFonts w:hint="cs"/>
          <w:rtl/>
        </w:rPr>
        <w:t>.</w:t>
      </w:r>
    </w:p>
    <w:p w:rsidR="001325DE" w:rsidRPr="0084314E" w:rsidRDefault="001325DE" w:rsidP="00453398">
      <w:pPr>
        <w:pStyle w:val="ab"/>
        <w:rPr>
          <w:rStyle w:val="Char4"/>
          <w:rtl/>
        </w:rPr>
      </w:pPr>
      <w:r w:rsidRPr="0084314E">
        <w:rPr>
          <w:rStyle w:val="Char4"/>
          <w:rtl/>
        </w:rPr>
        <w:t xml:space="preserve"> </w:t>
      </w:r>
      <w:r w:rsidRPr="00453398">
        <w:rPr>
          <w:rStyle w:val="Char5"/>
          <w:rtl/>
        </w:rPr>
        <w:t>ترجمه</w:t>
      </w:r>
      <w:r w:rsidRPr="0084314E">
        <w:rPr>
          <w:rStyle w:val="Char4"/>
          <w:rtl/>
        </w:rPr>
        <w:t xml:space="preserve">: </w:t>
      </w:r>
      <w:r w:rsidRPr="00453398">
        <w:rPr>
          <w:rStyle w:val="Char8"/>
          <w:rtl/>
        </w:rPr>
        <w:t>«</w:t>
      </w:r>
      <w:r w:rsidRPr="00453398">
        <w:rPr>
          <w:rtl/>
        </w:rPr>
        <w:t>اگر قب</w:t>
      </w:r>
      <w:r w:rsidR="00B024C4" w:rsidRPr="00453398">
        <w:rPr>
          <w:rtl/>
        </w:rPr>
        <w:t>ی</w:t>
      </w:r>
      <w:r w:rsidRPr="00453398">
        <w:rPr>
          <w:rtl/>
        </w:rPr>
        <w:t>له‏ات نم</w:t>
      </w:r>
      <w:r w:rsidR="00B024C4" w:rsidRPr="00453398">
        <w:rPr>
          <w:rtl/>
        </w:rPr>
        <w:t>ی</w:t>
      </w:r>
      <w:r w:rsidRPr="00453398">
        <w:rPr>
          <w:rtl/>
        </w:rPr>
        <w:t>‏بود سنگسارت م</w:t>
      </w:r>
      <w:r w:rsidR="00B024C4" w:rsidRPr="00453398">
        <w:rPr>
          <w:rtl/>
        </w:rPr>
        <w:t>ی</w:t>
      </w:r>
      <w:r w:rsidRPr="00453398">
        <w:rPr>
          <w:rtl/>
        </w:rPr>
        <w:t>‏</w:t>
      </w:r>
      <w:r w:rsidR="00B024C4" w:rsidRPr="00453398">
        <w:rPr>
          <w:rtl/>
        </w:rPr>
        <w:t>ک</w:t>
      </w:r>
      <w:r w:rsidRPr="00453398">
        <w:rPr>
          <w:rtl/>
        </w:rPr>
        <w:t>رد</w:t>
      </w:r>
      <w:r w:rsidR="00B024C4" w:rsidRPr="00453398">
        <w:rPr>
          <w:rtl/>
        </w:rPr>
        <w:t>ی</w:t>
      </w:r>
      <w:r w:rsidRPr="00453398">
        <w:rPr>
          <w:rtl/>
        </w:rPr>
        <w:t>م</w:t>
      </w:r>
      <w:r w:rsidRPr="00453398">
        <w:rPr>
          <w:rStyle w:val="Char8"/>
          <w:rtl/>
        </w:rPr>
        <w:t>»</w:t>
      </w:r>
      <w:r w:rsidRPr="0084314E">
        <w:rPr>
          <w:rStyle w:val="Char4"/>
          <w:rtl/>
        </w:rPr>
        <w:t>.</w:t>
      </w:r>
    </w:p>
    <w:p w:rsidR="001325DE" w:rsidRPr="0084314E" w:rsidRDefault="001325DE" w:rsidP="00B024C4">
      <w:pPr>
        <w:pStyle w:val="PlainText"/>
        <w:ind w:firstLine="284"/>
        <w:jc w:val="both"/>
        <w:rPr>
          <w:rStyle w:val="Char4"/>
          <w:rtl/>
        </w:rPr>
      </w:pPr>
      <w:r w:rsidRPr="0084314E">
        <w:rPr>
          <w:rStyle w:val="Char4"/>
          <w:rtl/>
        </w:rPr>
        <w:t>عل</w:t>
      </w:r>
      <w:r w:rsidR="00B024C4">
        <w:rPr>
          <w:rStyle w:val="Char4"/>
          <w:rtl/>
        </w:rPr>
        <w:t>ی</w:t>
      </w:r>
      <w:r w:rsidRPr="0084314E">
        <w:rPr>
          <w:rStyle w:val="Char4"/>
          <w:rtl/>
        </w:rPr>
        <w:t xml:space="preserve">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معبود</w:t>
      </w:r>
      <w:r w:rsidR="00B024C4">
        <w:rPr>
          <w:rStyle w:val="Char4"/>
          <w:rtl/>
        </w:rPr>
        <w:t>ی</w:t>
      </w:r>
      <w:r w:rsidRPr="0084314E">
        <w:rPr>
          <w:rStyle w:val="Char4"/>
          <w:rtl/>
        </w:rPr>
        <w:t xml:space="preserve"> جز و</w:t>
      </w:r>
      <w:r w:rsidR="00B024C4">
        <w:rPr>
          <w:rStyle w:val="Char4"/>
          <w:rtl/>
        </w:rPr>
        <w:t>ی</w:t>
      </w:r>
      <w:r w:rsidRPr="0084314E">
        <w:rPr>
          <w:rStyle w:val="Char4"/>
          <w:rtl/>
        </w:rPr>
        <w:t xml:space="preserve"> ن</w:t>
      </w:r>
      <w:r w:rsidR="00B024C4">
        <w:rPr>
          <w:rStyle w:val="Char4"/>
          <w:rtl/>
        </w:rPr>
        <w:t>ی</w:t>
      </w:r>
      <w:r w:rsidRPr="0084314E">
        <w:rPr>
          <w:rStyle w:val="Char4"/>
          <w:rtl/>
        </w:rPr>
        <w:t>ست، آنان از عظمت و بزرگ</w:t>
      </w:r>
      <w:r w:rsidR="00B024C4">
        <w:rPr>
          <w:rStyle w:val="Char4"/>
          <w:rtl/>
        </w:rPr>
        <w:t>ی</w:t>
      </w:r>
      <w:r w:rsidRPr="0084314E">
        <w:rPr>
          <w:rStyle w:val="Char4"/>
          <w:rtl/>
        </w:rPr>
        <w:t xml:space="preserve"> پروردگار</w:t>
      </w:r>
      <w:r w:rsidR="00B024C4">
        <w:rPr>
          <w:rStyle w:val="Char4"/>
          <w:rtl/>
        </w:rPr>
        <w:t xml:space="preserve">‌شان </w:t>
      </w:r>
      <w:r w:rsidRPr="0084314E">
        <w:rPr>
          <w:rStyle w:val="Char4"/>
          <w:rtl/>
        </w:rPr>
        <w:t>نترس</w:t>
      </w:r>
      <w:r w:rsidR="00B024C4">
        <w:rPr>
          <w:rStyle w:val="Char4"/>
          <w:rtl/>
        </w:rPr>
        <w:t>ی</w:t>
      </w:r>
      <w:r w:rsidRPr="0084314E">
        <w:rPr>
          <w:rStyle w:val="Char4"/>
          <w:rtl/>
        </w:rPr>
        <w:t>دند، ول</w:t>
      </w:r>
      <w:r w:rsidR="00B024C4">
        <w:rPr>
          <w:rStyle w:val="Char4"/>
          <w:rtl/>
        </w:rPr>
        <w:t>ی</w:t>
      </w:r>
      <w:r w:rsidRPr="0084314E">
        <w:rPr>
          <w:rStyle w:val="Char4"/>
          <w:rtl/>
        </w:rPr>
        <w:t xml:space="preserve"> از اقارب و قوم و</w:t>
      </w:r>
      <w:r w:rsidR="00B024C4">
        <w:rPr>
          <w:rStyle w:val="Char4"/>
          <w:rtl/>
        </w:rPr>
        <w:t>ی</w:t>
      </w:r>
      <w:r w:rsidRPr="0084314E">
        <w:rPr>
          <w:rStyle w:val="Char4"/>
          <w:rtl/>
        </w:rPr>
        <w:t xml:space="preserve"> ترس</w:t>
      </w:r>
      <w:r w:rsidR="00B024C4">
        <w:rPr>
          <w:rStyle w:val="Char4"/>
          <w:rtl/>
        </w:rPr>
        <w:t>ی</w:t>
      </w:r>
      <w:r w:rsidRPr="0084314E">
        <w:rPr>
          <w:rStyle w:val="Char4"/>
          <w:rtl/>
        </w:rPr>
        <w:t>دند.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(250/1) آمده است.</w:t>
      </w:r>
    </w:p>
    <w:p w:rsidR="001325DE" w:rsidRPr="0084314E" w:rsidRDefault="001325DE" w:rsidP="00B024C4">
      <w:pPr>
        <w:pStyle w:val="a5"/>
        <w:rPr>
          <w:rStyle w:val="Char4"/>
          <w:rtl/>
        </w:rPr>
      </w:pPr>
      <w:bookmarkStart w:id="79" w:name="_Toc441948388"/>
      <w:r w:rsidRPr="00B20B0A">
        <w:rPr>
          <w:rtl/>
        </w:rPr>
        <w:t>ب</w:t>
      </w:r>
      <w:r w:rsidR="00CE5A2A">
        <w:rPr>
          <w:rtl/>
        </w:rPr>
        <w:t>ی</w:t>
      </w:r>
      <w:r w:rsidRPr="00B20B0A">
        <w:rPr>
          <w:rtl/>
        </w:rPr>
        <w:t>ان</w:t>
      </w:r>
      <w:r w:rsidR="00CE5A2A">
        <w:rPr>
          <w:rtl/>
        </w:rPr>
        <w:t>ی</w:t>
      </w:r>
      <w:r w:rsidRPr="00B20B0A">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B20B0A">
        <w:rPr>
          <w:rtl/>
        </w:rPr>
        <w:t>وقت</w:t>
      </w:r>
      <w:r w:rsidR="00CE5A2A">
        <w:rPr>
          <w:rtl/>
        </w:rPr>
        <w:t>ی</w:t>
      </w:r>
      <w:r w:rsidRPr="00B20B0A">
        <w:rPr>
          <w:rtl/>
        </w:rPr>
        <w:t xml:space="preserve"> </w:t>
      </w:r>
      <w:r w:rsidR="00CE5A2A">
        <w:rPr>
          <w:rtl/>
        </w:rPr>
        <w:t>ک</w:t>
      </w:r>
      <w:r w:rsidRPr="00B20B0A">
        <w:rPr>
          <w:rtl/>
        </w:rPr>
        <w:t>ه رمضان فرا م</w:t>
      </w:r>
      <w:r w:rsidR="00CE5A2A">
        <w:rPr>
          <w:rtl/>
        </w:rPr>
        <w:t>ی</w:t>
      </w:r>
      <w:r w:rsidRPr="00B20B0A">
        <w:rPr>
          <w:rtl/>
        </w:rPr>
        <w:t>‏رس</w:t>
      </w:r>
      <w:r w:rsidR="00CE5A2A">
        <w:rPr>
          <w:rtl/>
        </w:rPr>
        <w:t>ی</w:t>
      </w:r>
      <w:r w:rsidRPr="00B20B0A">
        <w:rPr>
          <w:rtl/>
        </w:rPr>
        <w:t>د</w:t>
      </w:r>
      <w:bookmarkEnd w:id="79"/>
    </w:p>
    <w:p w:rsidR="001325DE" w:rsidRPr="0084314E" w:rsidRDefault="001325DE" w:rsidP="00B024C4">
      <w:pPr>
        <w:pStyle w:val="PlainText"/>
        <w:ind w:firstLine="284"/>
        <w:jc w:val="both"/>
        <w:rPr>
          <w:rStyle w:val="Char4"/>
          <w:rtl/>
        </w:rPr>
      </w:pPr>
      <w:r w:rsidRPr="0084314E">
        <w:rPr>
          <w:rStyle w:val="Char4"/>
          <w:rtl/>
        </w:rPr>
        <w:t>حس</w:t>
      </w:r>
      <w:r w:rsidR="00B024C4">
        <w:rPr>
          <w:rStyle w:val="Char4"/>
          <w:rtl/>
        </w:rPr>
        <w:t>ی</w:t>
      </w:r>
      <w:r w:rsidRPr="0084314E">
        <w:rPr>
          <w:rStyle w:val="Char4"/>
          <w:rtl/>
        </w:rPr>
        <w:t xml:space="preserve">ن بن </w:t>
      </w:r>
      <w:r w:rsidR="00B024C4">
        <w:rPr>
          <w:rStyle w:val="Char4"/>
          <w:rtl/>
        </w:rPr>
        <w:t>ی</w:t>
      </w:r>
      <w:r w:rsidRPr="0084314E">
        <w:rPr>
          <w:rStyle w:val="Char4"/>
          <w:rtl/>
        </w:rPr>
        <w:t>ح</w:t>
      </w:r>
      <w:r w:rsidR="00B024C4">
        <w:rPr>
          <w:rStyle w:val="Char4"/>
          <w:rtl/>
        </w:rPr>
        <w:t>ی</w:t>
      </w:r>
      <w:r w:rsidRPr="0084314E">
        <w:rPr>
          <w:rStyle w:val="Char4"/>
          <w:rtl/>
        </w:rPr>
        <w:t>ا</w:t>
      </w:r>
      <w:r w:rsidR="00B024C4">
        <w:rPr>
          <w:rStyle w:val="Char4"/>
          <w:rtl/>
        </w:rPr>
        <w:t>ی</w:t>
      </w:r>
      <w:r w:rsidRPr="0084314E">
        <w:rPr>
          <w:rStyle w:val="Char4"/>
          <w:rtl/>
        </w:rPr>
        <w:t xml:space="preserve"> قطان و ب</w:t>
      </w:r>
      <w:r w:rsidR="00B024C4">
        <w:rPr>
          <w:rStyle w:val="Char4"/>
          <w:rtl/>
        </w:rPr>
        <w:t>ی</w:t>
      </w:r>
      <w:r w:rsidRPr="0084314E">
        <w:rPr>
          <w:rStyle w:val="Char4"/>
          <w:rtl/>
        </w:rPr>
        <w:t>هق</w:t>
      </w:r>
      <w:r w:rsidR="00B024C4">
        <w:rPr>
          <w:rStyle w:val="Char4"/>
          <w:rtl/>
        </w:rPr>
        <w:t>ی</w:t>
      </w:r>
      <w:r w:rsidRPr="0084314E">
        <w:rPr>
          <w:rStyle w:val="Char4"/>
          <w:rtl/>
        </w:rPr>
        <w:t xml:space="preserve"> از شعب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وقت</w:t>
      </w:r>
      <w:r w:rsidR="00B024C4">
        <w:rPr>
          <w:rStyle w:val="Char4"/>
          <w:rtl/>
        </w:rPr>
        <w:t>ی</w:t>
      </w:r>
      <w:r w:rsidRPr="0084314E">
        <w:rPr>
          <w:rStyle w:val="Char4"/>
          <w:rtl/>
        </w:rPr>
        <w:t xml:space="preserve"> رمضان فرا م</w:t>
      </w:r>
      <w:r w:rsidR="00B024C4">
        <w:rPr>
          <w:rStyle w:val="Char4"/>
          <w:rtl/>
        </w:rPr>
        <w:t>ی</w:t>
      </w:r>
      <w:r w:rsidRPr="0084314E">
        <w:rPr>
          <w:rStyle w:val="Char4"/>
          <w:rtl/>
        </w:rPr>
        <w:t>‏رس</w:t>
      </w:r>
      <w:r w:rsidR="00B024C4">
        <w:rPr>
          <w:rStyle w:val="Char4"/>
          <w:rtl/>
        </w:rPr>
        <w:t>ی</w:t>
      </w:r>
      <w:r w:rsidRPr="0084314E">
        <w:rPr>
          <w:rStyle w:val="Char4"/>
          <w:rtl/>
        </w:rPr>
        <w:t>د،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و م</w:t>
      </w:r>
      <w:r w:rsidR="00B024C4">
        <w:rPr>
          <w:rStyle w:val="Char4"/>
          <w:rtl/>
        </w:rPr>
        <w:t>ی</w:t>
      </w:r>
      <w:r w:rsidRPr="0084314E">
        <w:rPr>
          <w:rStyle w:val="Char4"/>
          <w:rtl/>
        </w:rPr>
        <w:t>‏گفت: ا</w:t>
      </w:r>
      <w:r w:rsidR="00B024C4">
        <w:rPr>
          <w:rStyle w:val="Char4"/>
          <w:rtl/>
        </w:rPr>
        <w:t>ی</w:t>
      </w:r>
      <w:r w:rsidRPr="0084314E">
        <w:rPr>
          <w:rStyle w:val="Char4"/>
          <w:rtl/>
        </w:rPr>
        <w:t>ن ماه مبار</w:t>
      </w:r>
      <w:r w:rsidR="00B024C4">
        <w:rPr>
          <w:rStyle w:val="Char4"/>
          <w:rtl/>
        </w:rPr>
        <w:t>کی</w:t>
      </w:r>
      <w:r w:rsidRPr="0084314E">
        <w:rPr>
          <w:rStyle w:val="Char4"/>
          <w:rtl/>
        </w:rPr>
        <w:t xml:space="preserve"> است، </w:t>
      </w:r>
      <w:r w:rsidR="00B024C4">
        <w:rPr>
          <w:rStyle w:val="Char4"/>
          <w:rtl/>
        </w:rPr>
        <w:t>ک</w:t>
      </w:r>
      <w:r w:rsidRPr="0084314E">
        <w:rPr>
          <w:rStyle w:val="Char4"/>
          <w:rtl/>
        </w:rPr>
        <w:t>ه خداوند روزه‏اش را فرض نموده، و ق</w:t>
      </w:r>
      <w:r w:rsidR="00B024C4">
        <w:rPr>
          <w:rStyle w:val="Char4"/>
          <w:rtl/>
        </w:rPr>
        <w:t>ی</w:t>
      </w:r>
      <w:r w:rsidRPr="0084314E">
        <w:rPr>
          <w:rStyle w:val="Char4"/>
          <w:rtl/>
        </w:rPr>
        <w:t>امش را فرض نگردان</w:t>
      </w:r>
      <w:r w:rsidR="00B024C4">
        <w:rPr>
          <w:rStyle w:val="Char4"/>
          <w:rtl/>
        </w:rPr>
        <w:t>ی</w:t>
      </w:r>
      <w:r w:rsidRPr="0084314E">
        <w:rPr>
          <w:rStyle w:val="Char4"/>
          <w:rtl/>
        </w:rPr>
        <w:t xml:space="preserve">ده است، زنهار </w:t>
      </w:r>
      <w:r w:rsidR="00B024C4">
        <w:rPr>
          <w:rStyle w:val="Char4"/>
          <w:rtl/>
        </w:rPr>
        <w:t>ک</w:t>
      </w:r>
      <w:r w:rsidRPr="0084314E">
        <w:rPr>
          <w:rStyle w:val="Char4"/>
          <w:rtl/>
        </w:rPr>
        <w:t>ه مرد</w:t>
      </w:r>
      <w:r w:rsidR="00B024C4">
        <w:rPr>
          <w:rStyle w:val="Char4"/>
          <w:rtl/>
        </w:rPr>
        <w:t>ی</w:t>
      </w:r>
      <w:r w:rsidRPr="0084314E">
        <w:rPr>
          <w:rStyle w:val="Char4"/>
          <w:rtl/>
        </w:rPr>
        <w:t xml:space="preserve"> بگو</w:t>
      </w:r>
      <w:r w:rsidR="00B024C4">
        <w:rPr>
          <w:rStyle w:val="Char4"/>
          <w:rtl/>
        </w:rPr>
        <w:t>ی</w:t>
      </w:r>
      <w:r w:rsidRPr="0084314E">
        <w:rPr>
          <w:rStyle w:val="Char4"/>
          <w:rtl/>
        </w:rPr>
        <w:t>د: وقت</w:t>
      </w:r>
      <w:r w:rsidR="00B024C4">
        <w:rPr>
          <w:rStyle w:val="Char4"/>
          <w:rtl/>
        </w:rPr>
        <w:t>ی</w:t>
      </w:r>
      <w:r w:rsidRPr="0084314E">
        <w:rPr>
          <w:rStyle w:val="Char4"/>
          <w:rtl/>
        </w:rPr>
        <w:t xml:space="preserve"> فلان روزه گرفت، روزه م</w:t>
      </w:r>
      <w:r w:rsidR="00B024C4">
        <w:rPr>
          <w:rStyle w:val="Char4"/>
          <w:rtl/>
        </w:rPr>
        <w:t>ی</w:t>
      </w:r>
      <w:r w:rsidRPr="0084314E">
        <w:rPr>
          <w:rStyle w:val="Char4"/>
          <w:rtl/>
        </w:rPr>
        <w:t>‏گ</w:t>
      </w:r>
      <w:r w:rsidR="00B024C4">
        <w:rPr>
          <w:rStyle w:val="Char4"/>
          <w:rtl/>
        </w:rPr>
        <w:t>ی</w:t>
      </w:r>
      <w:r w:rsidRPr="0084314E">
        <w:rPr>
          <w:rStyle w:val="Char4"/>
          <w:rtl/>
        </w:rPr>
        <w:t>رم، و وقت</w:t>
      </w:r>
      <w:r w:rsidR="00B024C4">
        <w:rPr>
          <w:rStyle w:val="Char4"/>
          <w:rtl/>
        </w:rPr>
        <w:t>ی</w:t>
      </w:r>
      <w:r w:rsidRPr="0084314E">
        <w:rPr>
          <w:rStyle w:val="Char4"/>
          <w:rtl/>
        </w:rPr>
        <w:t xml:space="preserve"> فلان افطار نمود، افطار م</w:t>
      </w:r>
      <w:r w:rsidR="00B024C4">
        <w:rPr>
          <w:rStyle w:val="Char4"/>
          <w:rtl/>
        </w:rPr>
        <w:t>ی</w:t>
      </w:r>
      <w:r w:rsidRPr="0084314E">
        <w:rPr>
          <w:rStyle w:val="Char4"/>
          <w:rtl/>
        </w:rPr>
        <w:t>‏</w:t>
      </w:r>
      <w:r w:rsidR="00B024C4">
        <w:rPr>
          <w:rStyle w:val="Char4"/>
          <w:rtl/>
        </w:rPr>
        <w:t>ک</w:t>
      </w:r>
      <w:r w:rsidRPr="0084314E">
        <w:rPr>
          <w:rStyle w:val="Char4"/>
          <w:rtl/>
        </w:rPr>
        <w:t>نم، آگاه باش</w:t>
      </w:r>
      <w:r w:rsidR="00B024C4">
        <w:rPr>
          <w:rStyle w:val="Char4"/>
          <w:rtl/>
        </w:rPr>
        <w:t>ی</w:t>
      </w:r>
      <w:r w:rsidRPr="0084314E">
        <w:rPr>
          <w:rStyle w:val="Char4"/>
          <w:rtl/>
        </w:rPr>
        <w:t>د روزه خوددار</w:t>
      </w:r>
      <w:r w:rsidR="00B024C4">
        <w:rPr>
          <w:rStyle w:val="Char4"/>
          <w:rtl/>
        </w:rPr>
        <w:t>ی</w:t>
      </w:r>
      <w:r w:rsidRPr="0084314E">
        <w:rPr>
          <w:rStyle w:val="Char4"/>
          <w:rtl/>
        </w:rPr>
        <w:t xml:space="preserve"> از طعام و نوش</w:t>
      </w:r>
      <w:r w:rsidR="00B024C4">
        <w:rPr>
          <w:rStyle w:val="Char4"/>
          <w:rtl/>
        </w:rPr>
        <w:t>ی</w:t>
      </w:r>
      <w:r w:rsidRPr="0084314E">
        <w:rPr>
          <w:rStyle w:val="Char4"/>
          <w:rtl/>
        </w:rPr>
        <w:t>دن ن</w:t>
      </w:r>
      <w:r w:rsidR="00B024C4">
        <w:rPr>
          <w:rStyle w:val="Char4"/>
          <w:rtl/>
        </w:rPr>
        <w:t>ی</w:t>
      </w:r>
      <w:r w:rsidRPr="0084314E">
        <w:rPr>
          <w:rStyle w:val="Char4"/>
          <w:rtl/>
        </w:rPr>
        <w:t>ست، ول</w:t>
      </w:r>
      <w:r w:rsidR="00B024C4">
        <w:rPr>
          <w:rStyle w:val="Char4"/>
          <w:rtl/>
        </w:rPr>
        <w:t>ی</w:t>
      </w:r>
      <w:r w:rsidRPr="0084314E">
        <w:rPr>
          <w:rStyle w:val="Char4"/>
          <w:rtl/>
        </w:rPr>
        <w:t xml:space="preserve"> خوددار</w:t>
      </w:r>
      <w:r w:rsidR="00B024C4">
        <w:rPr>
          <w:rStyle w:val="Char4"/>
          <w:rtl/>
        </w:rPr>
        <w:t>ی</w:t>
      </w:r>
      <w:r w:rsidRPr="0084314E">
        <w:rPr>
          <w:rStyle w:val="Char4"/>
          <w:rtl/>
        </w:rPr>
        <w:t xml:space="preserve"> از دروغ، باطل و </w:t>
      </w:r>
      <w:r w:rsidR="00B024C4">
        <w:rPr>
          <w:rStyle w:val="Char4"/>
          <w:rtl/>
        </w:rPr>
        <w:t>ک</w:t>
      </w:r>
      <w:r w:rsidRPr="0084314E">
        <w:rPr>
          <w:rStyle w:val="Char4"/>
          <w:rtl/>
        </w:rPr>
        <w:t>فر است، آگاه باش</w:t>
      </w:r>
      <w:r w:rsidR="00B024C4">
        <w:rPr>
          <w:rStyle w:val="Char4"/>
          <w:rtl/>
        </w:rPr>
        <w:t>ی</w:t>
      </w:r>
      <w:r w:rsidRPr="0084314E">
        <w:rPr>
          <w:rStyle w:val="Char4"/>
          <w:rtl/>
        </w:rPr>
        <w:t>د، قبل از دخول ماه روزه نگ</w:t>
      </w:r>
      <w:r w:rsidR="00B024C4">
        <w:rPr>
          <w:rStyle w:val="Char4"/>
          <w:rtl/>
        </w:rPr>
        <w:t>ی</w:t>
      </w:r>
      <w:r w:rsidRPr="0084314E">
        <w:rPr>
          <w:rStyle w:val="Char4"/>
          <w:rtl/>
        </w:rPr>
        <w:t>ر</w:t>
      </w:r>
      <w:r w:rsidR="00B024C4">
        <w:rPr>
          <w:rStyle w:val="Char4"/>
          <w:rtl/>
        </w:rPr>
        <w:t>ی</w:t>
      </w:r>
      <w:r w:rsidRPr="0084314E">
        <w:rPr>
          <w:rStyle w:val="Char4"/>
          <w:rtl/>
        </w:rPr>
        <w:t>د، وقت</w:t>
      </w:r>
      <w:r w:rsidR="00B024C4">
        <w:rPr>
          <w:rStyle w:val="Char4"/>
          <w:rtl/>
        </w:rPr>
        <w:t>ی</w:t>
      </w:r>
      <w:r w:rsidRPr="0084314E">
        <w:rPr>
          <w:rStyle w:val="Char4"/>
          <w:rtl/>
        </w:rPr>
        <w:t xml:space="preserve"> </w:t>
      </w:r>
      <w:r w:rsidR="00B024C4">
        <w:rPr>
          <w:rStyle w:val="Char4"/>
          <w:rtl/>
        </w:rPr>
        <w:t>ک</w:t>
      </w:r>
      <w:r w:rsidRPr="0084314E">
        <w:rPr>
          <w:rStyle w:val="Char4"/>
          <w:rtl/>
        </w:rPr>
        <w:t>ه مهتاب را د</w:t>
      </w:r>
      <w:r w:rsidR="00B024C4">
        <w:rPr>
          <w:rStyle w:val="Char4"/>
          <w:rtl/>
        </w:rPr>
        <w:t>ی</w:t>
      </w:r>
      <w:r w:rsidRPr="0084314E">
        <w:rPr>
          <w:rStyle w:val="Char4"/>
          <w:rtl/>
        </w:rPr>
        <w:t>د</w:t>
      </w:r>
      <w:r w:rsidR="00B024C4">
        <w:rPr>
          <w:rStyle w:val="Char4"/>
          <w:rtl/>
        </w:rPr>
        <w:t>ی</w:t>
      </w:r>
      <w:r w:rsidRPr="0084314E">
        <w:rPr>
          <w:rStyle w:val="Char4"/>
          <w:rtl/>
        </w:rPr>
        <w:t>د، روزه بگ</w:t>
      </w:r>
      <w:r w:rsidR="00B024C4">
        <w:rPr>
          <w:rStyle w:val="Char4"/>
          <w:rtl/>
        </w:rPr>
        <w:t>ی</w:t>
      </w:r>
      <w:r w:rsidRPr="0084314E">
        <w:rPr>
          <w:rStyle w:val="Char4"/>
          <w:rtl/>
        </w:rPr>
        <w:t>ر</w:t>
      </w:r>
      <w:r w:rsidR="00B024C4">
        <w:rPr>
          <w:rStyle w:val="Char4"/>
          <w:rtl/>
        </w:rPr>
        <w:t>ی</w:t>
      </w:r>
      <w:r w:rsidRPr="0084314E">
        <w:rPr>
          <w:rStyle w:val="Char4"/>
          <w:rtl/>
        </w:rPr>
        <w:t>د، و باز وقت</w:t>
      </w:r>
      <w:r w:rsidR="00B024C4">
        <w:rPr>
          <w:rStyle w:val="Char4"/>
          <w:rtl/>
        </w:rPr>
        <w:t>ی</w:t>
      </w:r>
      <w:r w:rsidRPr="0084314E">
        <w:rPr>
          <w:rStyle w:val="Char4"/>
          <w:rtl/>
        </w:rPr>
        <w:t xml:space="preserve"> آن را د</w:t>
      </w:r>
      <w:r w:rsidR="00B024C4">
        <w:rPr>
          <w:rStyle w:val="Char4"/>
          <w:rtl/>
        </w:rPr>
        <w:t>ی</w:t>
      </w:r>
      <w:r w:rsidRPr="0084314E">
        <w:rPr>
          <w:rStyle w:val="Char4"/>
          <w:rtl/>
        </w:rPr>
        <w:t>د</w:t>
      </w:r>
      <w:r w:rsidR="00B024C4">
        <w:rPr>
          <w:rStyle w:val="Char4"/>
          <w:rtl/>
        </w:rPr>
        <w:t>ی</w:t>
      </w:r>
      <w:r w:rsidRPr="0084314E">
        <w:rPr>
          <w:rStyle w:val="Char4"/>
          <w:rtl/>
        </w:rPr>
        <w:t xml:space="preserve">د افطار </w:t>
      </w:r>
      <w:r w:rsidR="00B024C4">
        <w:rPr>
          <w:rStyle w:val="Char4"/>
          <w:rtl/>
        </w:rPr>
        <w:t>ک</w:t>
      </w:r>
      <w:r w:rsidRPr="0084314E">
        <w:rPr>
          <w:rStyle w:val="Char4"/>
          <w:rtl/>
        </w:rPr>
        <w:t>ن</w:t>
      </w:r>
      <w:r w:rsidR="00B024C4">
        <w:rPr>
          <w:rStyle w:val="Char4"/>
          <w:rtl/>
        </w:rPr>
        <w:t>ی</w:t>
      </w:r>
      <w:r w:rsidRPr="0084314E">
        <w:rPr>
          <w:rStyle w:val="Char4"/>
          <w:rtl/>
        </w:rPr>
        <w:t>د، اگر برا</w:t>
      </w:r>
      <w:r w:rsidR="00B024C4">
        <w:rPr>
          <w:rStyle w:val="Char4"/>
          <w:rtl/>
        </w:rPr>
        <w:t xml:space="preserve">ی‌تان </w:t>
      </w:r>
      <w:r w:rsidRPr="0084314E">
        <w:rPr>
          <w:rStyle w:val="Char4"/>
          <w:rtl/>
        </w:rPr>
        <w:t>موسم ابر</w:t>
      </w:r>
      <w:r w:rsidR="00B024C4">
        <w:rPr>
          <w:rStyle w:val="Char4"/>
          <w:rtl/>
        </w:rPr>
        <w:t>ی</w:t>
      </w:r>
      <w:r w:rsidRPr="0084314E">
        <w:rPr>
          <w:rStyle w:val="Char4"/>
          <w:rtl/>
        </w:rPr>
        <w:t xml:space="preserve"> گرد</w:t>
      </w:r>
      <w:r w:rsidR="00B024C4">
        <w:rPr>
          <w:rStyle w:val="Char4"/>
          <w:rtl/>
        </w:rPr>
        <w:t>ی</w:t>
      </w:r>
      <w:r w:rsidRPr="0084314E">
        <w:rPr>
          <w:rStyle w:val="Char4"/>
          <w:rtl/>
        </w:rPr>
        <w:t>د، مدت مع</w:t>
      </w:r>
      <w:r w:rsidR="00B024C4">
        <w:rPr>
          <w:rStyle w:val="Char4"/>
          <w:rtl/>
        </w:rPr>
        <w:t>ی</w:t>
      </w:r>
      <w:r w:rsidRPr="0084314E">
        <w:rPr>
          <w:rStyle w:val="Char4"/>
          <w:rtl/>
        </w:rPr>
        <w:t>ن</w:t>
      </w:r>
      <w:r w:rsidRPr="0084314E">
        <w:rPr>
          <w:rStyle w:val="FootnoteReference"/>
          <w:rFonts w:ascii="IRNazli" w:hAnsi="IRNazli" w:cs="IRNazli"/>
          <w:sz w:val="28"/>
          <w:szCs w:val="28"/>
          <w:rtl/>
        </w:rPr>
        <w:footnoteReference w:id="147"/>
      </w:r>
      <w:r w:rsidRPr="0084314E">
        <w:rPr>
          <w:rStyle w:val="Char4"/>
          <w:rtl/>
        </w:rPr>
        <w:t xml:space="preserve"> را پوره </w:t>
      </w:r>
      <w:r w:rsidR="00B024C4">
        <w:rPr>
          <w:rStyle w:val="Char4"/>
          <w:rtl/>
        </w:rPr>
        <w:t>ک</w:t>
      </w:r>
      <w:r w:rsidRPr="0084314E">
        <w:rPr>
          <w:rStyle w:val="Char4"/>
          <w:rtl/>
        </w:rPr>
        <w:t>ن</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بعد از نماز فجر و نماز عصر م</w:t>
      </w:r>
      <w:r w:rsidR="00B024C4">
        <w:rPr>
          <w:rStyle w:val="Char4"/>
          <w:rtl/>
        </w:rPr>
        <w:t>ی</w:t>
      </w:r>
      <w:r w:rsidRPr="0084314E">
        <w:rPr>
          <w:rStyle w:val="Char4"/>
          <w:rtl/>
        </w:rPr>
        <w:t>‏گفت.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(322/4) آمده است.</w:t>
      </w:r>
    </w:p>
    <w:p w:rsidR="001325DE" w:rsidRPr="0084314E" w:rsidRDefault="001325DE" w:rsidP="00B024C4">
      <w:pPr>
        <w:pStyle w:val="a5"/>
        <w:rPr>
          <w:rStyle w:val="Char4"/>
          <w:rtl/>
        </w:rPr>
      </w:pPr>
      <w:bookmarkStart w:id="80" w:name="_Toc441948389"/>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621830">
        <w:rPr>
          <w:rtl/>
        </w:rPr>
        <w:t>درباره قبر و هول</w:t>
      </w:r>
      <w:r w:rsidR="00B024C4">
        <w:rPr>
          <w:rFonts w:hint="cs"/>
          <w:rtl/>
        </w:rPr>
        <w:t>‌</w:t>
      </w:r>
      <w:r w:rsidRPr="00621830">
        <w:rPr>
          <w:rtl/>
        </w:rPr>
        <w:t>ها</w:t>
      </w:r>
      <w:r w:rsidR="00CE5A2A">
        <w:rPr>
          <w:rtl/>
        </w:rPr>
        <w:t>ی</w:t>
      </w:r>
      <w:r w:rsidRPr="00621830">
        <w:rPr>
          <w:rtl/>
        </w:rPr>
        <w:t xml:space="preserve"> آن</w:t>
      </w:r>
      <w:bookmarkEnd w:id="80"/>
    </w:p>
    <w:p w:rsidR="001325DE" w:rsidRPr="0084314E" w:rsidRDefault="001325DE" w:rsidP="005410A1">
      <w:pPr>
        <w:pStyle w:val="PlainText"/>
        <w:ind w:firstLine="284"/>
        <w:jc w:val="both"/>
        <w:rPr>
          <w:rStyle w:val="Char4"/>
          <w:rtl/>
        </w:rPr>
      </w:pPr>
      <w:r w:rsidRPr="0084314E">
        <w:rPr>
          <w:rStyle w:val="Char4"/>
          <w:rtl/>
        </w:rPr>
        <w:t>صابون</w:t>
      </w:r>
      <w:r w:rsidR="00B024C4">
        <w:rPr>
          <w:rStyle w:val="Char4"/>
          <w:rtl/>
        </w:rPr>
        <w:t>ی</w:t>
      </w:r>
      <w:r w:rsidRPr="0084314E">
        <w:rPr>
          <w:rStyle w:val="Char4"/>
          <w:rtl/>
        </w:rPr>
        <w:t xml:space="preserve"> در المأئت</w:t>
      </w:r>
      <w:r w:rsidR="00B024C4">
        <w:rPr>
          <w:rStyle w:val="Char4"/>
          <w:rtl/>
        </w:rPr>
        <w:t>ی</w:t>
      </w:r>
      <w:r w:rsidRPr="0084314E">
        <w:rPr>
          <w:rStyle w:val="Char4"/>
          <w:rtl/>
        </w:rPr>
        <w:t>ن و ابن عسا</w:t>
      </w:r>
      <w:r w:rsidR="00B024C4">
        <w:rPr>
          <w:rStyle w:val="Char4"/>
          <w:rtl/>
        </w:rPr>
        <w:t>ک</w:t>
      </w:r>
      <w:r w:rsidRPr="0084314E">
        <w:rPr>
          <w:rStyle w:val="Char4"/>
          <w:rtl/>
        </w:rPr>
        <w:t>ر از عل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و</w:t>
      </w:r>
      <w:r w:rsidR="00B024C4">
        <w:rPr>
          <w:rStyle w:val="Char4"/>
          <w:rtl/>
        </w:rPr>
        <w:t>ی</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مردان را </w:t>
      </w:r>
      <w:r w:rsidR="00B024C4">
        <w:rPr>
          <w:rStyle w:val="Char4"/>
          <w:rtl/>
        </w:rPr>
        <w:t>ی</w:t>
      </w:r>
      <w:r w:rsidRPr="0084314E">
        <w:rPr>
          <w:rStyle w:val="Char4"/>
          <w:rtl/>
        </w:rPr>
        <w:t>اد نمود، و گفت: بندگان خدا، به خدا سوگند، از مرگ گز</w:t>
      </w:r>
      <w:r w:rsidR="00B024C4">
        <w:rPr>
          <w:rStyle w:val="Char4"/>
          <w:rtl/>
        </w:rPr>
        <w:t>ی</w:t>
      </w:r>
      <w:r w:rsidRPr="0084314E">
        <w:rPr>
          <w:rStyle w:val="Char4"/>
          <w:rtl/>
        </w:rPr>
        <w:t>ر</w:t>
      </w:r>
      <w:r w:rsidR="00B024C4">
        <w:rPr>
          <w:rStyle w:val="Char4"/>
          <w:rtl/>
        </w:rPr>
        <w:t>ی</w:t>
      </w:r>
      <w:r w:rsidRPr="0084314E">
        <w:rPr>
          <w:rStyle w:val="Char4"/>
          <w:rtl/>
        </w:rPr>
        <w:t xml:space="preserve"> ن</w:t>
      </w:r>
      <w:r w:rsidR="00B024C4">
        <w:rPr>
          <w:rStyle w:val="Char4"/>
          <w:rtl/>
        </w:rPr>
        <w:t>ی</w:t>
      </w:r>
      <w:r w:rsidRPr="0084314E">
        <w:rPr>
          <w:rStyle w:val="Char4"/>
          <w:rtl/>
        </w:rPr>
        <w:t>ست، اگر برا</w:t>
      </w:r>
      <w:r w:rsidR="00B024C4">
        <w:rPr>
          <w:rStyle w:val="Char4"/>
          <w:rtl/>
        </w:rPr>
        <w:t>ی</w:t>
      </w:r>
      <w:r w:rsidRPr="0084314E">
        <w:rPr>
          <w:rStyle w:val="Char4"/>
          <w:rtl/>
        </w:rPr>
        <w:t>ش ا</w:t>
      </w:r>
      <w:r w:rsidR="00B024C4">
        <w:rPr>
          <w:rStyle w:val="Char4"/>
          <w:rtl/>
        </w:rPr>
        <w:t>ی</w:t>
      </w:r>
      <w:r w:rsidRPr="0084314E">
        <w:rPr>
          <w:rStyle w:val="Char4"/>
          <w:rtl/>
        </w:rPr>
        <w:t>ستاده شو</w:t>
      </w:r>
      <w:r w:rsidR="00B024C4">
        <w:rPr>
          <w:rStyle w:val="Char4"/>
          <w:rtl/>
        </w:rPr>
        <w:t>ی</w:t>
      </w:r>
      <w:r w:rsidRPr="0084314E">
        <w:rPr>
          <w:rStyle w:val="Char4"/>
          <w:rtl/>
        </w:rPr>
        <w:t>د، شما را م</w:t>
      </w:r>
      <w:r w:rsidR="00B024C4">
        <w:rPr>
          <w:rStyle w:val="Char4"/>
          <w:rtl/>
        </w:rPr>
        <w:t>ی</w:t>
      </w:r>
      <w:r w:rsidRPr="0084314E">
        <w:rPr>
          <w:rStyle w:val="Char4"/>
          <w:rtl/>
        </w:rPr>
        <w:t>‏گ</w:t>
      </w:r>
      <w:r w:rsidR="00B024C4">
        <w:rPr>
          <w:rStyle w:val="Char4"/>
          <w:rtl/>
        </w:rPr>
        <w:t>ی</w:t>
      </w:r>
      <w:r w:rsidRPr="0084314E">
        <w:rPr>
          <w:rStyle w:val="Char4"/>
          <w:rtl/>
        </w:rPr>
        <w:t>رد، و اگر از آن فرار نما</w:t>
      </w:r>
      <w:r w:rsidR="00B024C4">
        <w:rPr>
          <w:rStyle w:val="Char4"/>
          <w:rtl/>
        </w:rPr>
        <w:t>یی</w:t>
      </w:r>
      <w:r w:rsidRPr="0084314E">
        <w:rPr>
          <w:rStyle w:val="Char4"/>
          <w:rtl/>
        </w:rPr>
        <w:t>د، به دنبال</w:t>
      </w:r>
      <w:r w:rsidR="00B024C4">
        <w:rPr>
          <w:rStyle w:val="Char4"/>
          <w:rtl/>
        </w:rPr>
        <w:t xml:space="preserve">‌تان </w:t>
      </w:r>
      <w:r w:rsidRPr="0084314E">
        <w:rPr>
          <w:rStyle w:val="Char4"/>
          <w:rtl/>
        </w:rPr>
        <w:t>فرارس</w:t>
      </w:r>
      <w:r w:rsidR="00B024C4">
        <w:rPr>
          <w:rStyle w:val="Char4"/>
          <w:rtl/>
        </w:rPr>
        <w:t>ی</w:t>
      </w:r>
      <w:r w:rsidRPr="0084314E">
        <w:rPr>
          <w:rStyle w:val="Char4"/>
          <w:rtl/>
        </w:rPr>
        <w:t>ده شما را در م</w:t>
      </w:r>
      <w:r w:rsidR="00B024C4">
        <w:rPr>
          <w:rStyle w:val="Char4"/>
          <w:rtl/>
        </w:rPr>
        <w:t>ی</w:t>
      </w:r>
      <w:r w:rsidRPr="0084314E">
        <w:rPr>
          <w:rStyle w:val="Char4"/>
          <w:rtl/>
        </w:rPr>
        <w:t>‏</w:t>
      </w:r>
      <w:r w:rsidR="00B024C4">
        <w:rPr>
          <w:rStyle w:val="Char4"/>
          <w:rtl/>
        </w:rPr>
        <w:t>ی</w:t>
      </w:r>
      <w:r w:rsidRPr="0084314E">
        <w:rPr>
          <w:rStyle w:val="Char4"/>
          <w:rtl/>
        </w:rPr>
        <w:t>ابد، بنابرا</w:t>
      </w:r>
      <w:r w:rsidR="00B024C4">
        <w:rPr>
          <w:rStyle w:val="Char4"/>
          <w:rtl/>
        </w:rPr>
        <w:t>ی</w:t>
      </w:r>
      <w:r w:rsidRPr="0084314E">
        <w:rPr>
          <w:rStyle w:val="Char4"/>
          <w:rtl/>
        </w:rPr>
        <w:t>ن در طلب نجات برآ</w:t>
      </w:r>
      <w:r w:rsidR="00B024C4">
        <w:rPr>
          <w:rStyle w:val="Char4"/>
          <w:rtl/>
        </w:rPr>
        <w:t>یی</w:t>
      </w:r>
      <w:r w:rsidRPr="0084314E">
        <w:rPr>
          <w:rStyle w:val="Char4"/>
          <w:rtl/>
        </w:rPr>
        <w:t>د، در طلب نجات برآ</w:t>
      </w:r>
      <w:r w:rsidR="00B024C4">
        <w:rPr>
          <w:rStyle w:val="Char4"/>
          <w:rtl/>
        </w:rPr>
        <w:t>یی</w:t>
      </w:r>
      <w:r w:rsidRPr="0084314E">
        <w:rPr>
          <w:rStyle w:val="Char4"/>
          <w:rtl/>
        </w:rPr>
        <w:t>د، و شتاب نما</w:t>
      </w:r>
      <w:r w:rsidR="00B024C4">
        <w:rPr>
          <w:rStyle w:val="Char4"/>
          <w:rtl/>
        </w:rPr>
        <w:t>یی</w:t>
      </w:r>
      <w:r w:rsidRPr="0084314E">
        <w:rPr>
          <w:rStyle w:val="Char4"/>
          <w:rtl/>
        </w:rPr>
        <w:t>د و شتاب نما</w:t>
      </w:r>
      <w:r w:rsidR="00B024C4">
        <w:rPr>
          <w:rStyle w:val="Char4"/>
          <w:rtl/>
        </w:rPr>
        <w:t>یی</w:t>
      </w:r>
      <w:r w:rsidRPr="0084314E">
        <w:rPr>
          <w:rStyle w:val="Char4"/>
          <w:rtl/>
        </w:rPr>
        <w:t>د، چون در عقب</w:t>
      </w:r>
      <w:r w:rsidR="00B024C4">
        <w:rPr>
          <w:rStyle w:val="Char4"/>
          <w:rtl/>
        </w:rPr>
        <w:t xml:space="preserve">‌تان </w:t>
      </w:r>
      <w:r w:rsidRPr="0084314E">
        <w:rPr>
          <w:rStyle w:val="Char4"/>
          <w:rtl/>
        </w:rPr>
        <w:t xml:space="preserve">طلب </w:t>
      </w:r>
      <w:r w:rsidR="00B024C4">
        <w:rPr>
          <w:rStyle w:val="Char4"/>
          <w:rtl/>
        </w:rPr>
        <w:t>ک</w:t>
      </w:r>
      <w:r w:rsidRPr="0084314E">
        <w:rPr>
          <w:rStyle w:val="Char4"/>
          <w:rtl/>
        </w:rPr>
        <w:t>ننده ت</w:t>
      </w:r>
      <w:r w:rsidR="00B024C4">
        <w:rPr>
          <w:rStyle w:val="Char4"/>
          <w:rtl/>
        </w:rPr>
        <w:t>ی</w:t>
      </w:r>
      <w:r w:rsidRPr="0084314E">
        <w:rPr>
          <w:rStyle w:val="Char4"/>
          <w:rtl/>
        </w:rPr>
        <w:t>ز</w:t>
      </w:r>
      <w:r w:rsidR="00B024C4">
        <w:rPr>
          <w:rStyle w:val="Char4"/>
          <w:rtl/>
        </w:rPr>
        <w:t>ی</w:t>
      </w:r>
      <w:r w:rsidRPr="0084314E">
        <w:rPr>
          <w:rStyle w:val="Char4"/>
          <w:rtl/>
        </w:rPr>
        <w:t xml:space="preserve"> است، و آن عبارت از قبر است، از فشار، تار</w:t>
      </w:r>
      <w:r w:rsidR="00B024C4">
        <w:rPr>
          <w:rStyle w:val="Char4"/>
          <w:rtl/>
        </w:rPr>
        <w:t>یکی</w:t>
      </w:r>
      <w:r w:rsidRPr="0084314E">
        <w:rPr>
          <w:rStyle w:val="Char4"/>
          <w:rtl/>
        </w:rPr>
        <w:t xml:space="preserve"> و وحشت آن بترس</w:t>
      </w:r>
      <w:r w:rsidR="00B024C4">
        <w:rPr>
          <w:rStyle w:val="Char4"/>
          <w:rtl/>
        </w:rPr>
        <w:t>ی</w:t>
      </w:r>
      <w:r w:rsidRPr="0084314E">
        <w:rPr>
          <w:rStyle w:val="Char4"/>
          <w:rtl/>
        </w:rPr>
        <w:t>د، و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قبر حفره‏ا</w:t>
      </w:r>
      <w:r w:rsidR="00B024C4">
        <w:rPr>
          <w:rStyle w:val="Char4"/>
          <w:rtl/>
        </w:rPr>
        <w:t>ی</w:t>
      </w:r>
      <w:r w:rsidRPr="0084314E">
        <w:rPr>
          <w:rStyle w:val="Char4"/>
          <w:rtl/>
        </w:rPr>
        <w:t xml:space="preserve"> از حفره‏ها</w:t>
      </w:r>
      <w:r w:rsidR="00B024C4">
        <w:rPr>
          <w:rStyle w:val="Char4"/>
          <w:rtl/>
        </w:rPr>
        <w:t>ی</w:t>
      </w:r>
      <w:r w:rsidRPr="0084314E">
        <w:rPr>
          <w:rStyle w:val="Char4"/>
          <w:rtl/>
        </w:rPr>
        <w:t xml:space="preserve"> دوزخ است، </w:t>
      </w:r>
      <w:r w:rsidR="00B024C4">
        <w:rPr>
          <w:rStyle w:val="Char4"/>
          <w:rtl/>
        </w:rPr>
        <w:t>ی</w:t>
      </w:r>
      <w:r w:rsidRPr="0084314E">
        <w:rPr>
          <w:rStyle w:val="Char4"/>
          <w:rtl/>
        </w:rPr>
        <w:t>ا باغچه‏ا</w:t>
      </w:r>
      <w:r w:rsidR="00B024C4">
        <w:rPr>
          <w:rStyle w:val="Char4"/>
          <w:rtl/>
        </w:rPr>
        <w:t>ی</w:t>
      </w:r>
      <w:r w:rsidRPr="0084314E">
        <w:rPr>
          <w:rStyle w:val="Char4"/>
          <w:rtl/>
        </w:rPr>
        <w:t xml:space="preserve"> از باغچه‏ها</w:t>
      </w:r>
      <w:r w:rsidR="00B024C4">
        <w:rPr>
          <w:rStyle w:val="Char4"/>
          <w:rtl/>
        </w:rPr>
        <w:t>ی</w:t>
      </w:r>
      <w:r w:rsidRPr="0084314E">
        <w:rPr>
          <w:rStyle w:val="Char4"/>
          <w:rtl/>
        </w:rPr>
        <w:t xml:space="preserve"> جنت، آگاه باش</w:t>
      </w:r>
      <w:r w:rsidR="00B024C4">
        <w:rPr>
          <w:rStyle w:val="Char4"/>
          <w:rtl/>
        </w:rPr>
        <w:t>ی</w:t>
      </w:r>
      <w:r w:rsidRPr="0084314E">
        <w:rPr>
          <w:rStyle w:val="Char4"/>
          <w:rtl/>
        </w:rPr>
        <w:t>د، قبر هر روز سه بار حرف م</w:t>
      </w:r>
      <w:r w:rsidR="00B024C4">
        <w:rPr>
          <w:rStyle w:val="Char4"/>
          <w:rtl/>
        </w:rPr>
        <w:t>ی</w:t>
      </w:r>
      <w:r w:rsidRPr="0084314E">
        <w:rPr>
          <w:rStyle w:val="Char4"/>
          <w:rtl/>
        </w:rPr>
        <w:t>‏زند، و م</w:t>
      </w:r>
      <w:r w:rsidR="00B024C4">
        <w:rPr>
          <w:rStyle w:val="Char4"/>
          <w:rtl/>
        </w:rPr>
        <w:t>ی</w:t>
      </w:r>
      <w:r w:rsidRPr="0084314E">
        <w:rPr>
          <w:rStyle w:val="Char4"/>
          <w:rtl/>
        </w:rPr>
        <w:t>‏گو</w:t>
      </w:r>
      <w:r w:rsidR="00B024C4">
        <w:rPr>
          <w:rStyle w:val="Char4"/>
          <w:rtl/>
        </w:rPr>
        <w:t>ی</w:t>
      </w:r>
      <w:r w:rsidRPr="0084314E">
        <w:rPr>
          <w:rStyle w:val="Char4"/>
          <w:rtl/>
        </w:rPr>
        <w:t>د: من خانه تار</w:t>
      </w:r>
      <w:r w:rsidR="00B024C4">
        <w:rPr>
          <w:rStyle w:val="Char4"/>
          <w:rtl/>
        </w:rPr>
        <w:t>یکی</w:t>
      </w:r>
      <w:r w:rsidRPr="0084314E">
        <w:rPr>
          <w:rStyle w:val="Char4"/>
          <w:rtl/>
        </w:rPr>
        <w:t xml:space="preserve"> هستم، من خانه </w:t>
      </w:r>
      <w:r w:rsidR="00B024C4">
        <w:rPr>
          <w:rStyle w:val="Char4"/>
          <w:rtl/>
        </w:rPr>
        <w:t>ک</w:t>
      </w:r>
      <w:r w:rsidRPr="0084314E">
        <w:rPr>
          <w:rStyle w:val="Char4"/>
          <w:rtl/>
        </w:rPr>
        <w:t>رم هستم، من خانه وحشت هستم، آگاه باش</w:t>
      </w:r>
      <w:r w:rsidR="00B024C4">
        <w:rPr>
          <w:rStyle w:val="Char4"/>
          <w:rtl/>
        </w:rPr>
        <w:t>ی</w:t>
      </w:r>
      <w:r w:rsidRPr="0084314E">
        <w:rPr>
          <w:rStyle w:val="Char4"/>
          <w:rtl/>
        </w:rPr>
        <w:t>د، در عقب آن، شد</w:t>
      </w:r>
      <w:r w:rsidR="00B024C4">
        <w:rPr>
          <w:rStyle w:val="Char4"/>
          <w:rtl/>
        </w:rPr>
        <w:t>ی</w:t>
      </w:r>
      <w:r w:rsidRPr="0084314E">
        <w:rPr>
          <w:rStyle w:val="Char4"/>
          <w:rtl/>
        </w:rPr>
        <w:t>دتر و سخت‏تر از و</w:t>
      </w:r>
      <w:r w:rsidR="00B024C4">
        <w:rPr>
          <w:rStyle w:val="Char4"/>
          <w:rtl/>
        </w:rPr>
        <w:t>ی</w:t>
      </w:r>
      <w:r w:rsidRPr="0084314E">
        <w:rPr>
          <w:rStyle w:val="Char4"/>
          <w:rtl/>
        </w:rPr>
        <w:t xml:space="preserve"> قرار داد، آتش</w:t>
      </w:r>
      <w:r w:rsidR="00B024C4">
        <w:rPr>
          <w:rStyle w:val="Char4"/>
          <w:rtl/>
        </w:rPr>
        <w:t>ی</w:t>
      </w:r>
      <w:r w:rsidRPr="0084314E">
        <w:rPr>
          <w:rStyle w:val="Char4"/>
          <w:rtl/>
        </w:rPr>
        <w:t xml:space="preserve"> </w:t>
      </w:r>
      <w:r w:rsidR="00B024C4">
        <w:rPr>
          <w:rStyle w:val="Char4"/>
          <w:rtl/>
        </w:rPr>
        <w:t>ک</w:t>
      </w:r>
      <w:r w:rsidRPr="0084314E">
        <w:rPr>
          <w:rStyle w:val="Char4"/>
          <w:rtl/>
        </w:rPr>
        <w:t>ه گرم</w:t>
      </w:r>
      <w:r w:rsidR="00B024C4">
        <w:rPr>
          <w:rStyle w:val="Char4"/>
          <w:rtl/>
        </w:rPr>
        <w:t>ی</w:t>
      </w:r>
      <w:r w:rsidRPr="0084314E">
        <w:rPr>
          <w:rStyle w:val="Char4"/>
          <w:rtl/>
        </w:rPr>
        <w:t xml:space="preserve"> اش شد</w:t>
      </w:r>
      <w:r w:rsidR="00B024C4">
        <w:rPr>
          <w:rStyle w:val="Char4"/>
          <w:rtl/>
        </w:rPr>
        <w:t>ی</w:t>
      </w:r>
      <w:r w:rsidRPr="0084314E">
        <w:rPr>
          <w:rStyle w:val="Char4"/>
          <w:rtl/>
        </w:rPr>
        <w:t>د است، و ژرفا</w:t>
      </w:r>
      <w:r w:rsidR="00B024C4">
        <w:rPr>
          <w:rStyle w:val="Char4"/>
          <w:rtl/>
        </w:rPr>
        <w:t>ی</w:t>
      </w:r>
      <w:r w:rsidRPr="0084314E">
        <w:rPr>
          <w:rStyle w:val="Char4"/>
          <w:rtl/>
        </w:rPr>
        <w:t>ش دور و دراز، و ز</w:t>
      </w:r>
      <w:r w:rsidR="00B024C4">
        <w:rPr>
          <w:rStyle w:val="Char4"/>
          <w:rtl/>
        </w:rPr>
        <w:t>ی</w:t>
      </w:r>
      <w:r w:rsidRPr="0084314E">
        <w:rPr>
          <w:rStyle w:val="Char4"/>
          <w:rtl/>
        </w:rPr>
        <w:t>ورش آهن و خازنش مال</w:t>
      </w:r>
      <w:r w:rsidR="00B024C4">
        <w:rPr>
          <w:rStyle w:val="Char4"/>
          <w:rtl/>
        </w:rPr>
        <w:t>ک</w:t>
      </w:r>
      <w:r w:rsidRPr="0084314E">
        <w:rPr>
          <w:rStyle w:val="Char4"/>
          <w:rtl/>
        </w:rPr>
        <w:t xml:space="preserve"> است، و رحمت</w:t>
      </w:r>
      <w:r w:rsidR="00B024C4">
        <w:rPr>
          <w:rStyle w:val="Char4"/>
          <w:rtl/>
        </w:rPr>
        <w:t>ی</w:t>
      </w:r>
      <w:r w:rsidRPr="0084314E">
        <w:rPr>
          <w:rStyle w:val="Char4"/>
          <w:rtl/>
        </w:rPr>
        <w:t xml:space="preserve"> از خداوند در آن ن</w:t>
      </w:r>
      <w:r w:rsidR="00B024C4">
        <w:rPr>
          <w:rStyle w:val="Char4"/>
          <w:rtl/>
        </w:rPr>
        <w:t>ی</w:t>
      </w:r>
      <w:r w:rsidRPr="0084314E">
        <w:rPr>
          <w:rStyle w:val="Char4"/>
          <w:rtl/>
        </w:rPr>
        <w:t>ست، هان، غ</w:t>
      </w:r>
      <w:r w:rsidR="00B024C4">
        <w:rPr>
          <w:rStyle w:val="Char4"/>
          <w:rtl/>
        </w:rPr>
        <w:t>ی</w:t>
      </w:r>
      <w:r w:rsidRPr="0084314E">
        <w:rPr>
          <w:rStyle w:val="Char4"/>
          <w:rtl/>
        </w:rPr>
        <w:t>ر آن در عقب قبر جنت است، جنت</w:t>
      </w:r>
      <w:r w:rsidR="00B024C4">
        <w:rPr>
          <w:rStyle w:val="Char4"/>
          <w:rtl/>
        </w:rPr>
        <w:t>ی</w:t>
      </w:r>
      <w:r w:rsidRPr="0084314E">
        <w:rPr>
          <w:rStyle w:val="Char4"/>
          <w:rtl/>
        </w:rPr>
        <w:t xml:space="preserve"> </w:t>
      </w:r>
      <w:r w:rsidR="00B024C4">
        <w:rPr>
          <w:rStyle w:val="Char4"/>
          <w:rtl/>
        </w:rPr>
        <w:t>ک</w:t>
      </w:r>
      <w:r w:rsidRPr="0084314E">
        <w:rPr>
          <w:rStyle w:val="Char4"/>
          <w:rtl/>
        </w:rPr>
        <w:t>ه پهنا</w:t>
      </w:r>
      <w:r w:rsidR="00B024C4">
        <w:rPr>
          <w:rStyle w:val="Char4"/>
          <w:rtl/>
        </w:rPr>
        <w:t>یی</w:t>
      </w:r>
      <w:r w:rsidRPr="0084314E">
        <w:rPr>
          <w:rStyle w:val="Char4"/>
          <w:rtl/>
        </w:rPr>
        <w:t>ش آسمان‏ها و زم</w:t>
      </w:r>
      <w:r w:rsidR="00B024C4">
        <w:rPr>
          <w:rStyle w:val="Char4"/>
          <w:rtl/>
        </w:rPr>
        <w:t>ی</w:t>
      </w:r>
      <w:r w:rsidRPr="0084314E">
        <w:rPr>
          <w:rStyle w:val="Char4"/>
          <w:rtl/>
        </w:rPr>
        <w:t>ن است، و برا</w:t>
      </w:r>
      <w:r w:rsidR="00B024C4">
        <w:rPr>
          <w:rStyle w:val="Char4"/>
          <w:rtl/>
        </w:rPr>
        <w:t>ی</w:t>
      </w:r>
      <w:r w:rsidRPr="0084314E">
        <w:rPr>
          <w:rStyle w:val="Char4"/>
          <w:rtl/>
        </w:rPr>
        <w:t xml:space="preserve"> پره</w:t>
      </w:r>
      <w:r w:rsidR="00B024C4">
        <w:rPr>
          <w:rStyle w:val="Char4"/>
          <w:rtl/>
        </w:rPr>
        <w:t>ی</w:t>
      </w:r>
      <w:r w:rsidRPr="0084314E">
        <w:rPr>
          <w:rStyle w:val="Char4"/>
          <w:rtl/>
        </w:rPr>
        <w:t>زگاران آماده شده است، خداوند ما و شما را از پره</w:t>
      </w:r>
      <w:r w:rsidR="00B024C4">
        <w:rPr>
          <w:rStyle w:val="Char4"/>
          <w:rtl/>
        </w:rPr>
        <w:t>ی</w:t>
      </w:r>
      <w:r w:rsidRPr="0084314E">
        <w:rPr>
          <w:rStyle w:val="Char4"/>
          <w:rtl/>
        </w:rPr>
        <w:t>ز</w:t>
      </w:r>
      <w:r w:rsidR="00B024C4">
        <w:rPr>
          <w:rStyle w:val="Char4"/>
          <w:rtl/>
        </w:rPr>
        <w:t>ک</w:t>
      </w:r>
      <w:r w:rsidRPr="0084314E">
        <w:rPr>
          <w:rStyle w:val="Char4"/>
          <w:rtl/>
        </w:rPr>
        <w:t>اران گرداند، و ما و شما را از عذاب دردنا</w:t>
      </w:r>
      <w:r w:rsidR="00B024C4">
        <w:rPr>
          <w:rStyle w:val="Char4"/>
          <w:rtl/>
        </w:rPr>
        <w:t>ک</w:t>
      </w:r>
      <w:r w:rsidRPr="0084314E">
        <w:rPr>
          <w:rStyle w:val="Char4"/>
          <w:rtl/>
        </w:rPr>
        <w:t xml:space="preserve"> پناه بدهد.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 xml:space="preserve">نز (110/8) آمده است. و ابن </w:t>
      </w:r>
      <w:r w:rsidR="00B024C4">
        <w:rPr>
          <w:rStyle w:val="Char4"/>
          <w:rtl/>
        </w:rPr>
        <w:t>ک</w:t>
      </w:r>
      <w:r w:rsidRPr="0084314E">
        <w:rPr>
          <w:rStyle w:val="Char4"/>
          <w:rtl/>
        </w:rPr>
        <w:t>ث</w:t>
      </w:r>
      <w:r w:rsidR="00B024C4">
        <w:rPr>
          <w:rStyle w:val="Char4"/>
          <w:rtl/>
        </w:rPr>
        <w:t>ی</w:t>
      </w:r>
      <w:r w:rsidRPr="0084314E">
        <w:rPr>
          <w:rStyle w:val="Char4"/>
          <w:rtl/>
        </w:rPr>
        <w:t>ر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را در البدا</w:t>
      </w:r>
      <w:r w:rsidR="00B024C4">
        <w:rPr>
          <w:rStyle w:val="Char4"/>
          <w:rtl/>
        </w:rPr>
        <w:t>ی</w:t>
      </w:r>
      <w:r w:rsidRPr="0084314E">
        <w:rPr>
          <w:rStyle w:val="Char4"/>
          <w:rtl/>
        </w:rPr>
        <w:t>ه (6/8) از اصبغ بن نباته ذ</w:t>
      </w:r>
      <w:r w:rsidR="00B024C4">
        <w:rPr>
          <w:rStyle w:val="Char4"/>
          <w:rtl/>
        </w:rPr>
        <w:t>ک</w:t>
      </w:r>
      <w:r w:rsidRPr="0084314E">
        <w:rPr>
          <w:rStyle w:val="Char4"/>
          <w:rtl/>
        </w:rPr>
        <w:t xml:space="preserve">ر نموده، </w:t>
      </w:r>
      <w:r w:rsidR="00B024C4">
        <w:rPr>
          <w:rStyle w:val="Char4"/>
          <w:rtl/>
        </w:rPr>
        <w:t>ک</w:t>
      </w:r>
      <w:r w:rsidRPr="0084314E">
        <w:rPr>
          <w:rStyle w:val="Char4"/>
          <w:rtl/>
        </w:rPr>
        <w:t>ه گفت: عل</w:t>
      </w:r>
      <w:r w:rsidR="00B024C4">
        <w:rPr>
          <w:rStyle w:val="Char4"/>
          <w:rtl/>
        </w:rPr>
        <w:t>ی</w:t>
      </w:r>
      <w:r w:rsidRPr="0084314E">
        <w:rPr>
          <w:rStyle w:val="Char4"/>
          <w:rtl/>
        </w:rPr>
        <w:t xml:space="preserve"> روز</w:t>
      </w:r>
      <w:r w:rsidR="00B024C4">
        <w:rPr>
          <w:rStyle w:val="Char4"/>
          <w:rtl/>
        </w:rPr>
        <w:t>ی</w:t>
      </w:r>
      <w:r w:rsidRPr="0084314E">
        <w:rPr>
          <w:rStyle w:val="Char4"/>
          <w:rtl/>
        </w:rPr>
        <w:t xml:space="preserve"> بر منبر بلند گرد</w:t>
      </w:r>
      <w:r w:rsidR="00B024C4">
        <w:rPr>
          <w:rStyle w:val="Char4"/>
          <w:rtl/>
        </w:rPr>
        <w:t>ی</w:t>
      </w:r>
      <w:r w:rsidRPr="0084314E">
        <w:rPr>
          <w:rStyle w:val="Char4"/>
          <w:rtl/>
        </w:rPr>
        <w:t>د، و پس از حمد و ثنا</w:t>
      </w:r>
      <w:r w:rsidR="00B024C4">
        <w:rPr>
          <w:rStyle w:val="Char4"/>
          <w:rtl/>
        </w:rPr>
        <w:t>ی</w:t>
      </w:r>
      <w:r w:rsidRPr="0084314E">
        <w:rPr>
          <w:rStyle w:val="Char4"/>
          <w:rtl/>
        </w:rPr>
        <w:t xml:space="preserve"> خداوند، مرگ را متذ</w:t>
      </w:r>
      <w:r w:rsidR="00B024C4">
        <w:rPr>
          <w:rStyle w:val="Char4"/>
          <w:rtl/>
        </w:rPr>
        <w:t>ک</w:t>
      </w:r>
      <w:r w:rsidRPr="0084314E">
        <w:rPr>
          <w:rStyle w:val="Char4"/>
          <w:rtl/>
        </w:rPr>
        <w:t>ر شد... و مانند آن را متذ</w:t>
      </w:r>
      <w:r w:rsidR="00B024C4">
        <w:rPr>
          <w:rStyle w:val="Char4"/>
          <w:rtl/>
        </w:rPr>
        <w:t>ک</w:t>
      </w:r>
      <w:r w:rsidRPr="0084314E">
        <w:rPr>
          <w:rStyle w:val="Char4"/>
          <w:rtl/>
        </w:rPr>
        <w:t>ر شده، و بعد از قولش: من خانه وحشت هستم، افزوده است: آگاه باش</w:t>
      </w:r>
      <w:r w:rsidR="00B024C4">
        <w:rPr>
          <w:rStyle w:val="Char4"/>
          <w:rtl/>
        </w:rPr>
        <w:t>ی</w:t>
      </w:r>
      <w:r w:rsidRPr="0084314E">
        <w:rPr>
          <w:rStyle w:val="Char4"/>
          <w:rtl/>
        </w:rPr>
        <w:t>د، بعد از آن روز</w:t>
      </w:r>
      <w:r w:rsidR="00B024C4">
        <w:rPr>
          <w:rStyle w:val="Char4"/>
          <w:rtl/>
        </w:rPr>
        <w:t>ی</w:t>
      </w:r>
      <w:r w:rsidRPr="0084314E">
        <w:rPr>
          <w:rStyle w:val="Char4"/>
          <w:rtl/>
        </w:rPr>
        <w:t xml:space="preserve"> است، </w:t>
      </w:r>
      <w:r w:rsidR="00B024C4">
        <w:rPr>
          <w:rStyle w:val="Char4"/>
          <w:rtl/>
        </w:rPr>
        <w:t>ک</w:t>
      </w:r>
      <w:r w:rsidRPr="0084314E">
        <w:rPr>
          <w:rStyle w:val="Char4"/>
          <w:rtl/>
        </w:rPr>
        <w:t>ه خرد در آن پ</w:t>
      </w:r>
      <w:r w:rsidR="00B024C4">
        <w:rPr>
          <w:rStyle w:val="Char4"/>
          <w:rtl/>
        </w:rPr>
        <w:t>ی</w:t>
      </w:r>
      <w:r w:rsidRPr="0084314E">
        <w:rPr>
          <w:rStyle w:val="Char4"/>
          <w:rtl/>
        </w:rPr>
        <w:t>ر م</w:t>
      </w:r>
      <w:r w:rsidR="00B024C4">
        <w:rPr>
          <w:rStyle w:val="Char4"/>
          <w:rtl/>
        </w:rPr>
        <w:t>ی</w:t>
      </w:r>
      <w:r w:rsidRPr="0084314E">
        <w:rPr>
          <w:rStyle w:val="Char4"/>
          <w:rtl/>
        </w:rPr>
        <w:t>‏شود، و بزرگ در آن مدهوش م</w:t>
      </w:r>
      <w:r w:rsidR="00B024C4">
        <w:rPr>
          <w:rStyle w:val="Char4"/>
          <w:rtl/>
        </w:rPr>
        <w:t>ی</w:t>
      </w:r>
      <w:r w:rsidRPr="0084314E">
        <w:rPr>
          <w:rStyle w:val="Char4"/>
          <w:rtl/>
        </w:rPr>
        <w:t>‏گردد، و هر حامله، حمل خود را م</w:t>
      </w:r>
      <w:r w:rsidR="00B024C4">
        <w:rPr>
          <w:rStyle w:val="Char4"/>
          <w:rtl/>
        </w:rPr>
        <w:t>ی</w:t>
      </w:r>
      <w:r w:rsidRPr="0084314E">
        <w:rPr>
          <w:rStyle w:val="Char4"/>
          <w:rtl/>
        </w:rPr>
        <w:t>‏اندازد، و مردم را مست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در حال</w:t>
      </w:r>
      <w:r w:rsidR="00B024C4">
        <w:rPr>
          <w:rStyle w:val="Char4"/>
          <w:rtl/>
        </w:rPr>
        <w:t>ی</w:t>
      </w:r>
      <w:r w:rsidRPr="0084314E">
        <w:rPr>
          <w:rStyle w:val="Char4"/>
          <w:rtl/>
        </w:rPr>
        <w:t xml:space="preserve"> </w:t>
      </w:r>
      <w:r w:rsidR="00B024C4">
        <w:rPr>
          <w:rStyle w:val="Char4"/>
          <w:rtl/>
        </w:rPr>
        <w:t>ک</w:t>
      </w:r>
      <w:r w:rsidRPr="0084314E">
        <w:rPr>
          <w:rStyle w:val="Char4"/>
          <w:rtl/>
        </w:rPr>
        <w:t>ه آنان مست ن</w:t>
      </w:r>
      <w:r w:rsidR="00B024C4">
        <w:rPr>
          <w:rStyle w:val="Char4"/>
          <w:rtl/>
        </w:rPr>
        <w:t>ی</w:t>
      </w:r>
      <w:r w:rsidRPr="0084314E">
        <w:rPr>
          <w:rStyle w:val="Char4"/>
          <w:rtl/>
        </w:rPr>
        <w:t>ستند،ول</w:t>
      </w:r>
      <w:r w:rsidR="00B024C4">
        <w:rPr>
          <w:rStyle w:val="Char4"/>
          <w:rtl/>
        </w:rPr>
        <w:t>ی</w:t>
      </w:r>
      <w:r w:rsidRPr="0084314E">
        <w:rPr>
          <w:rStyle w:val="Char4"/>
          <w:rtl/>
        </w:rPr>
        <w:t xml:space="preserve"> عذاب خدا سخت و شد</w:t>
      </w:r>
      <w:r w:rsidR="00B024C4">
        <w:rPr>
          <w:rStyle w:val="Char4"/>
          <w:rtl/>
        </w:rPr>
        <w:t>ی</w:t>
      </w:r>
      <w:r w:rsidRPr="0084314E">
        <w:rPr>
          <w:rStyle w:val="Char4"/>
          <w:rtl/>
        </w:rPr>
        <w:t>د است، و در روا</w:t>
      </w:r>
      <w:r w:rsidR="00B024C4">
        <w:rPr>
          <w:rStyle w:val="Char4"/>
          <w:rtl/>
        </w:rPr>
        <w:t>ی</w:t>
      </w:r>
      <w:r w:rsidRPr="0084314E">
        <w:rPr>
          <w:rStyle w:val="Char4"/>
          <w:rtl/>
        </w:rPr>
        <w:t>تش افزوده: بعد از آن گر</w:t>
      </w:r>
      <w:r w:rsidR="00B024C4">
        <w:rPr>
          <w:rStyle w:val="Char4"/>
          <w:rtl/>
        </w:rPr>
        <w:t>ی</w:t>
      </w:r>
      <w:r w:rsidRPr="0084314E">
        <w:rPr>
          <w:rStyle w:val="Char4"/>
          <w:rtl/>
        </w:rPr>
        <w:t>ست، و مسلمانان هم در اطرافش گر</w:t>
      </w:r>
      <w:r w:rsidR="00B024C4">
        <w:rPr>
          <w:rStyle w:val="Char4"/>
          <w:rtl/>
        </w:rPr>
        <w:t>ی</w:t>
      </w:r>
      <w:r w:rsidRPr="0084314E">
        <w:rPr>
          <w:rStyle w:val="Char4"/>
          <w:rtl/>
        </w:rPr>
        <w:t>ستند.</w:t>
      </w:r>
    </w:p>
    <w:p w:rsidR="001325DE" w:rsidRPr="0084314E" w:rsidRDefault="001325DE" w:rsidP="005410A1">
      <w:pPr>
        <w:pStyle w:val="a5"/>
        <w:rPr>
          <w:rStyle w:val="Char4"/>
          <w:rtl/>
        </w:rPr>
      </w:pPr>
      <w:bookmarkStart w:id="81" w:name="_Toc441948390"/>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621830">
        <w:rPr>
          <w:rtl/>
        </w:rPr>
        <w:t>درباره دن</w:t>
      </w:r>
      <w:r w:rsidR="00CE5A2A">
        <w:rPr>
          <w:rtl/>
        </w:rPr>
        <w:t>ی</w:t>
      </w:r>
      <w:r w:rsidRPr="00621830">
        <w:rPr>
          <w:rtl/>
        </w:rPr>
        <w:t>ا، قبر و آخرت</w:t>
      </w:r>
      <w:bookmarkEnd w:id="81"/>
    </w:p>
    <w:p w:rsidR="001325DE" w:rsidRPr="0084314E" w:rsidRDefault="001325DE" w:rsidP="005410A1">
      <w:pPr>
        <w:pStyle w:val="PlainText"/>
        <w:ind w:firstLine="284"/>
        <w:jc w:val="both"/>
        <w:rPr>
          <w:rStyle w:val="Char4"/>
          <w:rtl/>
        </w:rPr>
      </w:pPr>
      <w:r w:rsidRPr="0084314E">
        <w:rPr>
          <w:rStyle w:val="Char4"/>
          <w:rtl/>
        </w:rPr>
        <w:t>د</w:t>
      </w:r>
      <w:r w:rsidR="00B024C4">
        <w:rPr>
          <w:rStyle w:val="Char4"/>
          <w:rtl/>
        </w:rPr>
        <w:t>ی</w:t>
      </w:r>
      <w:r w:rsidRPr="0084314E">
        <w:rPr>
          <w:rStyle w:val="Char4"/>
          <w:rtl/>
        </w:rPr>
        <w:t>نور</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از عبداللَّه بن صالح عجل</w:t>
      </w:r>
      <w:r w:rsidR="00B024C4">
        <w:rPr>
          <w:rStyle w:val="Char4"/>
          <w:rtl/>
        </w:rPr>
        <w:t>ی</w:t>
      </w:r>
      <w:r w:rsidRPr="0084314E">
        <w:rPr>
          <w:rStyle w:val="Char4"/>
          <w:rtl/>
        </w:rPr>
        <w:t xml:space="preserve"> از پدرش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روز</w:t>
      </w:r>
      <w:r w:rsidR="00B024C4">
        <w:rPr>
          <w:rStyle w:val="Char4"/>
          <w:rtl/>
        </w:rPr>
        <w:t>ی</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و درود فرستادن بر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بندگان خدا، زندگ</w:t>
      </w:r>
      <w:r w:rsidR="00B024C4">
        <w:rPr>
          <w:rStyle w:val="Char4"/>
          <w:rtl/>
        </w:rPr>
        <w:t>ی</w:t>
      </w:r>
      <w:r w:rsidRPr="0084314E">
        <w:rPr>
          <w:rStyle w:val="Char4"/>
          <w:rtl/>
        </w:rPr>
        <w:t xml:space="preserve"> دن</w:t>
      </w:r>
      <w:r w:rsidR="00B024C4">
        <w:rPr>
          <w:rStyle w:val="Char4"/>
          <w:rtl/>
        </w:rPr>
        <w:t>ی</w:t>
      </w:r>
      <w:r w:rsidRPr="0084314E">
        <w:rPr>
          <w:rStyle w:val="Char4"/>
          <w:rtl/>
        </w:rPr>
        <w:t>ا شما را در غرور و فر</w:t>
      </w:r>
      <w:r w:rsidR="00B024C4">
        <w:rPr>
          <w:rStyle w:val="Char4"/>
          <w:rtl/>
        </w:rPr>
        <w:t>ی</w:t>
      </w:r>
      <w:r w:rsidRPr="0084314E">
        <w:rPr>
          <w:rStyle w:val="Char4"/>
          <w:rtl/>
        </w:rPr>
        <w:t>ب ن</w:t>
      </w:r>
      <w:r w:rsidR="00B024C4">
        <w:rPr>
          <w:rStyle w:val="Char4"/>
          <w:rtl/>
        </w:rPr>
        <w:t>ی</w:t>
      </w:r>
      <w:r w:rsidRPr="0084314E">
        <w:rPr>
          <w:rStyle w:val="Char4"/>
          <w:rtl/>
        </w:rPr>
        <w:t>ندازد، چون دن</w:t>
      </w:r>
      <w:r w:rsidR="00B024C4">
        <w:rPr>
          <w:rStyle w:val="Char4"/>
          <w:rtl/>
        </w:rPr>
        <w:t>ی</w:t>
      </w:r>
      <w:r w:rsidRPr="0084314E">
        <w:rPr>
          <w:rStyle w:val="Char4"/>
          <w:rtl/>
        </w:rPr>
        <w:t>ا جا</w:t>
      </w:r>
      <w:r w:rsidR="00B024C4">
        <w:rPr>
          <w:rStyle w:val="Char4"/>
          <w:rtl/>
        </w:rPr>
        <w:t>یی</w:t>
      </w:r>
      <w:r w:rsidRPr="0084314E">
        <w:rPr>
          <w:rStyle w:val="Char4"/>
          <w:rtl/>
        </w:rPr>
        <w:t xml:space="preserve"> است احاطه شده با بلا و آزما</w:t>
      </w:r>
      <w:r w:rsidR="00B024C4">
        <w:rPr>
          <w:rStyle w:val="Char4"/>
          <w:rtl/>
        </w:rPr>
        <w:t>ی</w:t>
      </w:r>
      <w:r w:rsidRPr="0084314E">
        <w:rPr>
          <w:rStyle w:val="Char4"/>
          <w:rtl/>
        </w:rPr>
        <w:t>ش، و به فان</w:t>
      </w:r>
      <w:r w:rsidR="00B024C4">
        <w:rPr>
          <w:rStyle w:val="Char4"/>
          <w:rtl/>
        </w:rPr>
        <w:t>ی</w:t>
      </w:r>
      <w:r w:rsidRPr="0084314E">
        <w:rPr>
          <w:rStyle w:val="Char4"/>
          <w:rtl/>
        </w:rPr>
        <w:t xml:space="preserve"> شدن معروف، و به غدر و خ</w:t>
      </w:r>
      <w:r w:rsidR="00B024C4">
        <w:rPr>
          <w:rStyle w:val="Char4"/>
          <w:rtl/>
        </w:rPr>
        <w:t>ی</w:t>
      </w:r>
      <w:r w:rsidRPr="0084314E">
        <w:rPr>
          <w:rStyle w:val="Char4"/>
          <w:rtl/>
        </w:rPr>
        <w:t>انت موصوف، و هر آنچه در آن است زائل شدن</w:t>
      </w:r>
      <w:r w:rsidR="00B024C4">
        <w:rPr>
          <w:rStyle w:val="Char4"/>
          <w:rtl/>
        </w:rPr>
        <w:t>ی</w:t>
      </w:r>
      <w:r w:rsidRPr="0084314E">
        <w:rPr>
          <w:rStyle w:val="Char4"/>
          <w:rtl/>
        </w:rPr>
        <w:t xml:space="preserve"> است، و در م</w:t>
      </w:r>
      <w:r w:rsidR="00B024C4">
        <w:rPr>
          <w:rStyle w:val="Char4"/>
          <w:rtl/>
        </w:rPr>
        <w:t>ی</w:t>
      </w:r>
      <w:r w:rsidRPr="0084314E">
        <w:rPr>
          <w:rStyle w:val="Char4"/>
          <w:rtl/>
        </w:rPr>
        <w:t>ان اهل خود در گردش و نوبت است، پا</w:t>
      </w:r>
      <w:r w:rsidR="00B024C4">
        <w:rPr>
          <w:rStyle w:val="Char4"/>
          <w:rtl/>
        </w:rPr>
        <w:t>یی</w:t>
      </w:r>
      <w:r w:rsidRPr="0084314E">
        <w:rPr>
          <w:rStyle w:val="Char4"/>
          <w:rtl/>
        </w:rPr>
        <w:t>ن شدگان در آن، هرگز از شرش در امان نم</w:t>
      </w:r>
      <w:r w:rsidR="00B024C4">
        <w:rPr>
          <w:rStyle w:val="Char4"/>
          <w:rtl/>
        </w:rPr>
        <w:t>ی</w:t>
      </w:r>
      <w:r w:rsidRPr="0084314E">
        <w:rPr>
          <w:rStyle w:val="Char4"/>
          <w:rtl/>
        </w:rPr>
        <w:t>‏مانند،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اهل آن در فراخ</w:t>
      </w:r>
      <w:r w:rsidR="00B024C4">
        <w:rPr>
          <w:rStyle w:val="Char4"/>
          <w:rtl/>
        </w:rPr>
        <w:t>ی</w:t>
      </w:r>
      <w:r w:rsidRPr="0084314E">
        <w:rPr>
          <w:rStyle w:val="Char4"/>
          <w:rtl/>
        </w:rPr>
        <w:t xml:space="preserve"> و خوش</w:t>
      </w:r>
      <w:r w:rsidR="00B024C4">
        <w:rPr>
          <w:rStyle w:val="Char4"/>
          <w:rtl/>
        </w:rPr>
        <w:t>ی</w:t>
      </w:r>
      <w:r w:rsidRPr="0084314E">
        <w:rPr>
          <w:rStyle w:val="Char4"/>
          <w:rtl/>
        </w:rPr>
        <w:t xml:space="preserve"> زندگ</w:t>
      </w:r>
      <w:r w:rsidR="00B024C4">
        <w:rPr>
          <w:rStyle w:val="Char4"/>
          <w:rtl/>
        </w:rPr>
        <w:t>ی</w:t>
      </w:r>
      <w:r w:rsidRPr="0084314E">
        <w:rPr>
          <w:rStyle w:val="Char4"/>
          <w:rtl/>
        </w:rPr>
        <w:t xml:space="preserve"> به سر م</w:t>
      </w:r>
      <w:r w:rsidR="00B024C4">
        <w:rPr>
          <w:rStyle w:val="Char4"/>
          <w:rtl/>
        </w:rPr>
        <w:t>ی</w:t>
      </w:r>
      <w:r w:rsidRPr="0084314E">
        <w:rPr>
          <w:rStyle w:val="Char4"/>
          <w:rtl/>
        </w:rPr>
        <w:t>‏برند، ناگهان در آن دچار بلا و غرور ن</w:t>
      </w:r>
      <w:r w:rsidR="00B024C4">
        <w:rPr>
          <w:rStyle w:val="Char4"/>
          <w:rtl/>
        </w:rPr>
        <w:t>ی</w:t>
      </w:r>
      <w:r w:rsidRPr="0084314E">
        <w:rPr>
          <w:rStyle w:val="Char4"/>
          <w:rtl/>
        </w:rPr>
        <w:t>ز م</w:t>
      </w:r>
      <w:r w:rsidR="00B024C4">
        <w:rPr>
          <w:rStyle w:val="Char4"/>
          <w:rtl/>
        </w:rPr>
        <w:t>ی</w:t>
      </w:r>
      <w:r w:rsidRPr="0084314E">
        <w:rPr>
          <w:rStyle w:val="Char4"/>
          <w:rtl/>
        </w:rPr>
        <w:t>‏گردند، زندگ</w:t>
      </w:r>
      <w:r w:rsidR="00B024C4">
        <w:rPr>
          <w:rStyle w:val="Char4"/>
          <w:rtl/>
        </w:rPr>
        <w:t>ی</w:t>
      </w:r>
      <w:r w:rsidRPr="0084314E">
        <w:rPr>
          <w:rStyle w:val="Char4"/>
          <w:rtl/>
        </w:rPr>
        <w:t xml:space="preserve"> و ع</w:t>
      </w:r>
      <w:r w:rsidR="00B024C4">
        <w:rPr>
          <w:rStyle w:val="Char4"/>
          <w:rtl/>
        </w:rPr>
        <w:t>ی</w:t>
      </w:r>
      <w:r w:rsidRPr="0084314E">
        <w:rPr>
          <w:rStyle w:val="Char4"/>
          <w:rtl/>
        </w:rPr>
        <w:t>ش در دن</w:t>
      </w:r>
      <w:r w:rsidR="00B024C4">
        <w:rPr>
          <w:rStyle w:val="Char4"/>
          <w:rtl/>
        </w:rPr>
        <w:t>ی</w:t>
      </w:r>
      <w:r w:rsidRPr="0084314E">
        <w:rPr>
          <w:rStyle w:val="Char4"/>
          <w:rtl/>
        </w:rPr>
        <w:t>ا مذموم است، رفاه و آسا</w:t>
      </w:r>
      <w:r w:rsidR="00B024C4">
        <w:rPr>
          <w:rStyle w:val="Char4"/>
          <w:rtl/>
        </w:rPr>
        <w:t>ی</w:t>
      </w:r>
      <w:r w:rsidRPr="0084314E">
        <w:rPr>
          <w:rStyle w:val="Char4"/>
          <w:rtl/>
        </w:rPr>
        <w:t>ش در آن دوام نم</w:t>
      </w:r>
      <w:r w:rsidR="00B024C4">
        <w:rPr>
          <w:rStyle w:val="Char4"/>
          <w:rtl/>
        </w:rPr>
        <w:t>ی</w:t>
      </w:r>
      <w:r w:rsidRPr="0084314E">
        <w:rPr>
          <w:rStyle w:val="Char4"/>
          <w:rtl/>
        </w:rPr>
        <w:t>‏آورد، اهل دن</w:t>
      </w:r>
      <w:r w:rsidR="00B024C4">
        <w:rPr>
          <w:rStyle w:val="Char4"/>
          <w:rtl/>
        </w:rPr>
        <w:t>ی</w:t>
      </w:r>
      <w:r w:rsidRPr="0084314E">
        <w:rPr>
          <w:rStyle w:val="Char4"/>
          <w:rtl/>
        </w:rPr>
        <w:t>ا هم</w:t>
      </w:r>
      <w:r w:rsidR="00B024C4">
        <w:rPr>
          <w:rStyle w:val="Char4"/>
          <w:rtl/>
        </w:rPr>
        <w:t>ی</w:t>
      </w:r>
      <w:r w:rsidRPr="0084314E">
        <w:rPr>
          <w:rStyle w:val="Char4"/>
          <w:rtl/>
        </w:rPr>
        <w:t>شه هدف‏ها</w:t>
      </w:r>
      <w:r w:rsidR="00B024C4">
        <w:rPr>
          <w:rStyle w:val="Char4"/>
          <w:rtl/>
        </w:rPr>
        <w:t>ی</w:t>
      </w:r>
      <w:r w:rsidRPr="0084314E">
        <w:rPr>
          <w:rStyle w:val="Char4"/>
          <w:rtl/>
        </w:rPr>
        <w:t xml:space="preserve"> مورد اثابت</w:t>
      </w:r>
      <w:r w:rsidR="00B024C4">
        <w:rPr>
          <w:rStyle w:val="Char4"/>
          <w:rtl/>
        </w:rPr>
        <w:t>‌اند،</w:t>
      </w:r>
      <w:r w:rsidRPr="0084314E">
        <w:rPr>
          <w:rStyle w:val="Char4"/>
          <w:rtl/>
        </w:rPr>
        <w:t xml:space="preserve"> دن</w:t>
      </w:r>
      <w:r w:rsidR="00B024C4">
        <w:rPr>
          <w:rStyle w:val="Char4"/>
          <w:rtl/>
        </w:rPr>
        <w:t>ی</w:t>
      </w:r>
      <w:r w:rsidRPr="0084314E">
        <w:rPr>
          <w:rStyle w:val="Char4"/>
          <w:rtl/>
        </w:rPr>
        <w:t>ا آنان را با ت</w:t>
      </w:r>
      <w:r w:rsidR="00B024C4">
        <w:rPr>
          <w:rStyle w:val="Char4"/>
          <w:rtl/>
        </w:rPr>
        <w:t>ی</w:t>
      </w:r>
      <w:r w:rsidRPr="0084314E">
        <w:rPr>
          <w:rStyle w:val="Char4"/>
          <w:rtl/>
        </w:rPr>
        <w:t>رها</w:t>
      </w:r>
      <w:r w:rsidR="00B024C4">
        <w:rPr>
          <w:rStyle w:val="Char4"/>
          <w:rtl/>
        </w:rPr>
        <w:t>ی</w:t>
      </w:r>
      <w:r w:rsidRPr="0084314E">
        <w:rPr>
          <w:rStyle w:val="Char4"/>
          <w:rtl/>
        </w:rPr>
        <w:t xml:space="preserve"> خو</w:t>
      </w:r>
      <w:r w:rsidR="00B024C4">
        <w:rPr>
          <w:rStyle w:val="Char4"/>
          <w:rtl/>
        </w:rPr>
        <w:t>ی</w:t>
      </w:r>
      <w:r w:rsidRPr="0084314E">
        <w:rPr>
          <w:rStyle w:val="Char4"/>
          <w:rtl/>
        </w:rPr>
        <w:t>ش م</w:t>
      </w:r>
      <w:r w:rsidR="00B024C4">
        <w:rPr>
          <w:rStyle w:val="Char4"/>
          <w:rtl/>
        </w:rPr>
        <w:t>ی</w:t>
      </w:r>
      <w:r w:rsidRPr="0084314E">
        <w:rPr>
          <w:rStyle w:val="Char4"/>
          <w:rtl/>
        </w:rPr>
        <w:t>‏زند، و با مرگش آنان را م</w:t>
      </w:r>
      <w:r w:rsidR="00B024C4">
        <w:rPr>
          <w:rStyle w:val="Char4"/>
          <w:rtl/>
        </w:rPr>
        <w:t>ی</w:t>
      </w:r>
      <w:r w:rsidRPr="0084314E">
        <w:rPr>
          <w:rStyle w:val="Char4"/>
          <w:rtl/>
        </w:rPr>
        <w:t>‏ش</w:t>
      </w:r>
      <w:r w:rsidR="00B024C4">
        <w:rPr>
          <w:rStyle w:val="Char4"/>
          <w:rtl/>
        </w:rPr>
        <w:t>ک</w:t>
      </w:r>
      <w:r w:rsidRPr="0084314E">
        <w:rPr>
          <w:rStyle w:val="Char4"/>
          <w:rtl/>
        </w:rPr>
        <w:t>ناند، بندگان خدا، شما و موقع</w:t>
      </w:r>
      <w:r w:rsidR="00B024C4">
        <w:rPr>
          <w:rStyle w:val="Char4"/>
          <w:rtl/>
        </w:rPr>
        <w:t>ی</w:t>
      </w:r>
      <w:r w:rsidRPr="0084314E">
        <w:rPr>
          <w:rStyle w:val="Char4"/>
          <w:rtl/>
        </w:rPr>
        <w:t>ت</w:t>
      </w:r>
      <w:r w:rsidR="00B024C4">
        <w:rPr>
          <w:rStyle w:val="Char4"/>
          <w:rtl/>
        </w:rPr>
        <w:t xml:space="preserve">‌تان </w:t>
      </w:r>
      <w:r w:rsidRPr="0084314E">
        <w:rPr>
          <w:rStyle w:val="Char4"/>
          <w:rtl/>
        </w:rPr>
        <w:t>در ا</w:t>
      </w:r>
      <w:r w:rsidR="00B024C4">
        <w:rPr>
          <w:rStyle w:val="Char4"/>
          <w:rtl/>
        </w:rPr>
        <w:t>ی</w:t>
      </w:r>
      <w:r w:rsidRPr="0084314E">
        <w:rPr>
          <w:rStyle w:val="Char4"/>
          <w:rtl/>
        </w:rPr>
        <w:t>ن دن</w:t>
      </w:r>
      <w:r w:rsidR="00B024C4">
        <w:rPr>
          <w:rStyle w:val="Char4"/>
          <w:rtl/>
        </w:rPr>
        <w:t>ی</w:t>
      </w:r>
      <w:r w:rsidRPr="0084314E">
        <w:rPr>
          <w:rStyle w:val="Char4"/>
          <w:rtl/>
        </w:rPr>
        <w:t xml:space="preserve">ا، چون </w:t>
      </w:r>
      <w:r w:rsidR="00B024C4">
        <w:rPr>
          <w:rStyle w:val="Char4"/>
          <w:rtl/>
        </w:rPr>
        <w:t>ک</w:t>
      </w:r>
      <w:r w:rsidRPr="0084314E">
        <w:rPr>
          <w:rStyle w:val="Char4"/>
          <w:rtl/>
        </w:rPr>
        <w:t>سان</w:t>
      </w:r>
      <w:r w:rsidR="00B024C4">
        <w:rPr>
          <w:rStyle w:val="Char4"/>
          <w:rtl/>
        </w:rPr>
        <w:t>ی</w:t>
      </w:r>
      <w:r w:rsidRPr="0084314E">
        <w:rPr>
          <w:rStyle w:val="Char4"/>
          <w:rtl/>
        </w:rPr>
        <w:t xml:space="preserve"> است </w:t>
      </w:r>
      <w:r w:rsidR="00B024C4">
        <w:rPr>
          <w:rStyle w:val="Char4"/>
          <w:rtl/>
        </w:rPr>
        <w:t>ک</w:t>
      </w:r>
      <w:r w:rsidRPr="0084314E">
        <w:rPr>
          <w:rStyle w:val="Char4"/>
          <w:rtl/>
        </w:rPr>
        <w:t>ه در گذشته‏اند، و از شما عمر ز</w:t>
      </w:r>
      <w:r w:rsidR="00B024C4">
        <w:rPr>
          <w:rStyle w:val="Char4"/>
          <w:rtl/>
        </w:rPr>
        <w:t>ی</w:t>
      </w:r>
      <w:r w:rsidRPr="0084314E">
        <w:rPr>
          <w:rStyle w:val="Char4"/>
          <w:rtl/>
        </w:rPr>
        <w:t>ادتر داشتند، قو</w:t>
      </w:r>
      <w:r w:rsidR="00B024C4">
        <w:rPr>
          <w:rStyle w:val="Char4"/>
          <w:rtl/>
        </w:rPr>
        <w:t>ی</w:t>
      </w:r>
      <w:r w:rsidRPr="0084314E">
        <w:rPr>
          <w:rStyle w:val="Char4"/>
          <w:rtl/>
        </w:rPr>
        <w:t>‏تر بودند، د</w:t>
      </w:r>
      <w:r w:rsidR="00B024C4">
        <w:rPr>
          <w:rStyle w:val="Char4"/>
          <w:rtl/>
        </w:rPr>
        <w:t>ی</w:t>
      </w:r>
      <w:r w:rsidRPr="0084314E">
        <w:rPr>
          <w:rStyle w:val="Char4"/>
          <w:rtl/>
        </w:rPr>
        <w:t>ارشان آبادتر بود، عمارت‏ها</w:t>
      </w:r>
      <w:r w:rsidR="00B024C4">
        <w:rPr>
          <w:rStyle w:val="Char4"/>
          <w:rtl/>
        </w:rPr>
        <w:t>ی</w:t>
      </w:r>
      <w:r w:rsidRPr="0084314E">
        <w:rPr>
          <w:rStyle w:val="Char4"/>
          <w:rtl/>
        </w:rPr>
        <w:t xml:space="preserve"> بلندتر داشتند، ول</w:t>
      </w:r>
      <w:r w:rsidR="00B024C4">
        <w:rPr>
          <w:rStyle w:val="Char4"/>
          <w:rtl/>
        </w:rPr>
        <w:t>ی</w:t>
      </w:r>
      <w:r w:rsidRPr="0084314E">
        <w:rPr>
          <w:rStyle w:val="Char4"/>
          <w:rtl/>
        </w:rPr>
        <w:t xml:space="preserve"> صداها</w:t>
      </w:r>
      <w:r w:rsidR="00B024C4">
        <w:rPr>
          <w:rStyle w:val="Char4"/>
          <w:rtl/>
        </w:rPr>
        <w:t>ی</w:t>
      </w:r>
      <w:r w:rsidRPr="0084314E">
        <w:rPr>
          <w:rStyle w:val="Char4"/>
          <w:rtl/>
        </w:rPr>
        <w:t xml:space="preserve"> شان، پس از مدت‏ها سخن زدن با همد</w:t>
      </w:r>
      <w:r w:rsidR="00B024C4">
        <w:rPr>
          <w:rStyle w:val="Char4"/>
          <w:rtl/>
        </w:rPr>
        <w:t>ی</w:t>
      </w:r>
      <w:r w:rsidRPr="0084314E">
        <w:rPr>
          <w:rStyle w:val="Char4"/>
          <w:rtl/>
        </w:rPr>
        <w:t>گر، خاموش و سا</w:t>
      </w:r>
      <w:r w:rsidR="00B024C4">
        <w:rPr>
          <w:rStyle w:val="Char4"/>
          <w:rtl/>
        </w:rPr>
        <w:t>ک</w:t>
      </w:r>
      <w:r w:rsidRPr="0084314E">
        <w:rPr>
          <w:rStyle w:val="Char4"/>
          <w:rtl/>
        </w:rPr>
        <w:t>ن گرد</w:t>
      </w:r>
      <w:r w:rsidR="00B024C4">
        <w:rPr>
          <w:rStyle w:val="Char4"/>
          <w:rtl/>
        </w:rPr>
        <w:t>ی</w:t>
      </w:r>
      <w:r w:rsidRPr="0084314E">
        <w:rPr>
          <w:rStyle w:val="Char4"/>
          <w:rtl/>
        </w:rPr>
        <w:t>ده است، و اجسادشان پوس</w:t>
      </w:r>
      <w:r w:rsidR="00B024C4">
        <w:rPr>
          <w:rStyle w:val="Char4"/>
          <w:rtl/>
        </w:rPr>
        <w:t>ی</w:t>
      </w:r>
      <w:r w:rsidRPr="0084314E">
        <w:rPr>
          <w:rStyle w:val="Char4"/>
          <w:rtl/>
        </w:rPr>
        <w:t>ده است، و د</w:t>
      </w:r>
      <w:r w:rsidR="00B024C4">
        <w:rPr>
          <w:rStyle w:val="Char4"/>
          <w:rtl/>
        </w:rPr>
        <w:t>ی</w:t>
      </w:r>
      <w:r w:rsidRPr="0084314E">
        <w:rPr>
          <w:rStyle w:val="Char4"/>
          <w:rtl/>
        </w:rPr>
        <w:t>ارشان</w:t>
      </w:r>
      <w:r w:rsidR="00B024C4">
        <w:rPr>
          <w:rStyle w:val="Char4"/>
          <w:rtl/>
        </w:rPr>
        <w:t xml:space="preserve"> </w:t>
      </w:r>
      <w:r w:rsidRPr="0084314E">
        <w:rPr>
          <w:rStyle w:val="Char4"/>
          <w:rtl/>
        </w:rPr>
        <w:t>خال</w:t>
      </w:r>
      <w:r w:rsidR="00B024C4">
        <w:rPr>
          <w:rStyle w:val="Char4"/>
          <w:rtl/>
        </w:rPr>
        <w:t>ی</w:t>
      </w:r>
      <w:r w:rsidRPr="0084314E">
        <w:rPr>
          <w:rStyle w:val="Char4"/>
          <w:rtl/>
        </w:rPr>
        <w:t xml:space="preserve"> است و اثارشان از ب</w:t>
      </w:r>
      <w:r w:rsidR="00B024C4">
        <w:rPr>
          <w:rStyle w:val="Char4"/>
          <w:rtl/>
        </w:rPr>
        <w:t>ی</w:t>
      </w:r>
      <w:r w:rsidRPr="0084314E">
        <w:rPr>
          <w:rStyle w:val="Char4"/>
          <w:rtl/>
        </w:rPr>
        <w:t>ن رفته است، و قصرها</w:t>
      </w:r>
      <w:r w:rsidR="00B024C4">
        <w:rPr>
          <w:rStyle w:val="Char4"/>
          <w:rtl/>
        </w:rPr>
        <w:t>ی</w:t>
      </w:r>
      <w:r w:rsidRPr="0084314E">
        <w:rPr>
          <w:rStyle w:val="Char4"/>
          <w:rtl/>
        </w:rPr>
        <w:t xml:space="preserve"> بلند و مح</w:t>
      </w:r>
      <w:r w:rsidR="00B024C4">
        <w:rPr>
          <w:rStyle w:val="Char4"/>
          <w:rtl/>
        </w:rPr>
        <w:t>ک</w:t>
      </w:r>
      <w:r w:rsidRPr="0084314E">
        <w:rPr>
          <w:rStyle w:val="Char4"/>
          <w:rtl/>
        </w:rPr>
        <w:t>م و تخت‏ها و بالشت‏ها</w:t>
      </w:r>
      <w:r w:rsidR="00B024C4">
        <w:rPr>
          <w:rStyle w:val="Char4"/>
          <w:rtl/>
        </w:rPr>
        <w:t>ی</w:t>
      </w:r>
      <w:r w:rsidRPr="0084314E">
        <w:rPr>
          <w:rStyle w:val="Char4"/>
          <w:rtl/>
        </w:rPr>
        <w:t xml:space="preserve"> هموار شده را به صخره‏ها و سنگ‏ها</w:t>
      </w:r>
      <w:r w:rsidR="00B024C4">
        <w:rPr>
          <w:rStyle w:val="Char4"/>
          <w:rtl/>
        </w:rPr>
        <w:t>ی</w:t>
      </w:r>
      <w:r w:rsidRPr="0084314E">
        <w:rPr>
          <w:rStyle w:val="Char4"/>
          <w:rtl/>
        </w:rPr>
        <w:t xml:space="preserve"> خوابان</w:t>
      </w:r>
      <w:r w:rsidR="00B024C4">
        <w:rPr>
          <w:rStyle w:val="Char4"/>
          <w:rtl/>
        </w:rPr>
        <w:t>ی</w:t>
      </w:r>
      <w:r w:rsidRPr="0084314E">
        <w:rPr>
          <w:rStyle w:val="Char4"/>
          <w:rtl/>
        </w:rPr>
        <w:t>ده شده بر قبرها</w:t>
      </w:r>
      <w:r w:rsidR="00B024C4">
        <w:rPr>
          <w:rStyle w:val="Char4"/>
          <w:rtl/>
        </w:rPr>
        <w:t>ی</w:t>
      </w:r>
      <w:r w:rsidRPr="0084314E">
        <w:rPr>
          <w:rStyle w:val="Char4"/>
          <w:rtl/>
        </w:rPr>
        <w:t xml:space="preserve"> درست شده از گل </w:t>
      </w:r>
      <w:r w:rsidR="00B024C4">
        <w:rPr>
          <w:rStyle w:val="Char4"/>
          <w:rtl/>
        </w:rPr>
        <w:t>ک</w:t>
      </w:r>
      <w:r w:rsidRPr="0084314E">
        <w:rPr>
          <w:rStyle w:val="Char4"/>
          <w:rtl/>
        </w:rPr>
        <w:t>ه با داشتن لحد بر ن</w:t>
      </w:r>
      <w:r w:rsidR="00B024C4">
        <w:rPr>
          <w:rStyle w:val="Char4"/>
          <w:rtl/>
        </w:rPr>
        <w:t>ی</w:t>
      </w:r>
      <w:r w:rsidRPr="0084314E">
        <w:rPr>
          <w:rStyle w:val="Char4"/>
          <w:rtl/>
        </w:rPr>
        <w:t>ست</w:t>
      </w:r>
      <w:r w:rsidR="00B024C4">
        <w:rPr>
          <w:rStyle w:val="Char4"/>
          <w:rtl/>
        </w:rPr>
        <w:t>ی</w:t>
      </w:r>
      <w:r w:rsidRPr="0084314E">
        <w:rPr>
          <w:rStyle w:val="Char4"/>
          <w:rtl/>
        </w:rPr>
        <w:t xml:space="preserve"> و خراب</w:t>
      </w:r>
      <w:r w:rsidR="00B024C4">
        <w:rPr>
          <w:rStyle w:val="Char4"/>
          <w:rtl/>
        </w:rPr>
        <w:t>ی</w:t>
      </w:r>
      <w:r w:rsidRPr="0084314E">
        <w:rPr>
          <w:rStyle w:val="Char4"/>
          <w:rtl/>
        </w:rPr>
        <w:t xml:space="preserve"> بنا شده‏اند، تبد</w:t>
      </w:r>
      <w:r w:rsidR="00B024C4">
        <w:rPr>
          <w:rStyle w:val="Char4"/>
          <w:rtl/>
        </w:rPr>
        <w:t>ی</w:t>
      </w:r>
      <w:r w:rsidRPr="0084314E">
        <w:rPr>
          <w:rStyle w:val="Char4"/>
          <w:rtl/>
        </w:rPr>
        <w:t xml:space="preserve">ل </w:t>
      </w:r>
      <w:r w:rsidR="00B024C4">
        <w:rPr>
          <w:rStyle w:val="Char4"/>
          <w:rtl/>
        </w:rPr>
        <w:t>ک</w:t>
      </w:r>
      <w:r w:rsidRPr="0084314E">
        <w:rPr>
          <w:rStyle w:val="Char4"/>
          <w:rtl/>
        </w:rPr>
        <w:t>رده‏اند، قبرها</w:t>
      </w:r>
      <w:r w:rsidR="00B024C4">
        <w:rPr>
          <w:rStyle w:val="Char4"/>
          <w:rtl/>
        </w:rPr>
        <w:t>یی</w:t>
      </w:r>
      <w:r w:rsidRPr="0084314E">
        <w:rPr>
          <w:rStyle w:val="Char4"/>
          <w:rtl/>
        </w:rPr>
        <w:t xml:space="preserve"> </w:t>
      </w:r>
      <w:r w:rsidR="00B024C4">
        <w:rPr>
          <w:rStyle w:val="Char4"/>
          <w:rtl/>
        </w:rPr>
        <w:t>ک</w:t>
      </w:r>
      <w:r w:rsidRPr="0084314E">
        <w:rPr>
          <w:rStyle w:val="Char4"/>
          <w:rtl/>
        </w:rPr>
        <w:t>ه بنا</w:t>
      </w:r>
      <w:r w:rsidR="00B024C4">
        <w:rPr>
          <w:rStyle w:val="Char4"/>
          <w:rtl/>
        </w:rPr>
        <w:t xml:space="preserve">ی‌شان </w:t>
      </w:r>
      <w:r w:rsidRPr="0084314E">
        <w:rPr>
          <w:rStyle w:val="Char4"/>
          <w:rtl/>
        </w:rPr>
        <w:t>با خا</w:t>
      </w:r>
      <w:r w:rsidR="00B024C4">
        <w:rPr>
          <w:rStyle w:val="Char4"/>
          <w:rtl/>
        </w:rPr>
        <w:t>ک</w:t>
      </w:r>
      <w:r w:rsidRPr="0084314E">
        <w:rPr>
          <w:rStyle w:val="Char4"/>
          <w:rtl/>
        </w:rPr>
        <w:t xml:space="preserve"> استوار شده است، محل آن‏ها به همد</w:t>
      </w:r>
      <w:r w:rsidR="00B024C4">
        <w:rPr>
          <w:rStyle w:val="Char4"/>
          <w:rtl/>
        </w:rPr>
        <w:t>ی</w:t>
      </w:r>
      <w:r w:rsidRPr="0084314E">
        <w:rPr>
          <w:rStyle w:val="Char4"/>
          <w:rtl/>
        </w:rPr>
        <w:t>گر نزد</w:t>
      </w:r>
      <w:r w:rsidR="00B024C4">
        <w:rPr>
          <w:rStyle w:val="Char4"/>
          <w:rtl/>
        </w:rPr>
        <w:t>یک</w:t>
      </w:r>
      <w:r w:rsidRPr="0084314E">
        <w:rPr>
          <w:rStyle w:val="Char4"/>
          <w:rtl/>
        </w:rPr>
        <w:t xml:space="preserve"> است، ول</w:t>
      </w:r>
      <w:r w:rsidR="00B024C4">
        <w:rPr>
          <w:rStyle w:val="Char4"/>
          <w:rtl/>
        </w:rPr>
        <w:t>ی</w:t>
      </w:r>
      <w:r w:rsidRPr="0084314E">
        <w:rPr>
          <w:rStyle w:val="Char4"/>
          <w:rtl/>
        </w:rPr>
        <w:t xml:space="preserve"> سا</w:t>
      </w:r>
      <w:r w:rsidR="00B024C4">
        <w:rPr>
          <w:rStyle w:val="Char4"/>
          <w:rtl/>
        </w:rPr>
        <w:t>ک</w:t>
      </w:r>
      <w:r w:rsidRPr="0084314E">
        <w:rPr>
          <w:rStyle w:val="Char4"/>
          <w:rtl/>
        </w:rPr>
        <w:t>ن آن‏ها ناآشنا و ب</w:t>
      </w:r>
      <w:r w:rsidR="00B024C4">
        <w:rPr>
          <w:rStyle w:val="Char4"/>
          <w:rtl/>
        </w:rPr>
        <w:t>ی</w:t>
      </w:r>
      <w:r w:rsidRPr="0084314E">
        <w:rPr>
          <w:rStyle w:val="Char4"/>
          <w:rtl/>
        </w:rPr>
        <w:t>گانه‏اند، و در م</w:t>
      </w:r>
      <w:r w:rsidR="00B024C4">
        <w:rPr>
          <w:rStyle w:val="Char4"/>
          <w:rtl/>
        </w:rPr>
        <w:t>ی</w:t>
      </w:r>
      <w:r w:rsidRPr="0084314E">
        <w:rPr>
          <w:rStyle w:val="Char4"/>
          <w:rtl/>
        </w:rPr>
        <w:t>ان عمارت وحشت زدگان</w:t>
      </w:r>
      <w:r w:rsidR="00B024C4">
        <w:rPr>
          <w:rStyle w:val="Char4"/>
          <w:rtl/>
        </w:rPr>
        <w:t>‌اند،</w:t>
      </w:r>
      <w:r w:rsidRPr="0084314E">
        <w:rPr>
          <w:rStyle w:val="Char4"/>
          <w:rtl/>
        </w:rPr>
        <w:t xml:space="preserve"> در م</w:t>
      </w:r>
      <w:r w:rsidR="00B024C4">
        <w:rPr>
          <w:rStyle w:val="Char4"/>
          <w:rtl/>
        </w:rPr>
        <w:t>ی</w:t>
      </w:r>
      <w:r w:rsidRPr="0084314E">
        <w:rPr>
          <w:rStyle w:val="Char4"/>
          <w:rtl/>
        </w:rPr>
        <w:t>ان اهل محله‏ا</w:t>
      </w:r>
      <w:r w:rsidR="00B024C4">
        <w:rPr>
          <w:rStyle w:val="Char4"/>
          <w:rtl/>
        </w:rPr>
        <w:t>ی</w:t>
      </w:r>
      <w:r w:rsidRPr="0084314E">
        <w:rPr>
          <w:rStyle w:val="Char4"/>
          <w:rtl/>
        </w:rPr>
        <w:t xml:space="preserve"> </w:t>
      </w:r>
      <w:r w:rsidR="00B024C4">
        <w:rPr>
          <w:rStyle w:val="Char4"/>
          <w:rtl/>
        </w:rPr>
        <w:t>ک</w:t>
      </w:r>
      <w:r w:rsidRPr="0084314E">
        <w:rPr>
          <w:rStyle w:val="Char4"/>
          <w:rtl/>
        </w:rPr>
        <w:t>ه همه مشغول و مصروف</w:t>
      </w:r>
      <w:r w:rsidR="00B024C4">
        <w:rPr>
          <w:rStyle w:val="Char4"/>
          <w:rtl/>
        </w:rPr>
        <w:t>‌اند،</w:t>
      </w:r>
      <w:r w:rsidRPr="0084314E">
        <w:rPr>
          <w:rStyle w:val="Char4"/>
          <w:rtl/>
        </w:rPr>
        <w:t xml:space="preserve"> به آباد</w:t>
      </w:r>
      <w:r w:rsidR="00B024C4">
        <w:rPr>
          <w:rStyle w:val="Char4"/>
          <w:rtl/>
        </w:rPr>
        <w:t>ی</w:t>
      </w:r>
      <w:r w:rsidRPr="0084314E">
        <w:rPr>
          <w:rStyle w:val="Char4"/>
          <w:rtl/>
        </w:rPr>
        <w:t xml:space="preserve"> انس و الفت</w:t>
      </w:r>
      <w:r w:rsidR="00B024C4">
        <w:rPr>
          <w:rStyle w:val="Char4"/>
          <w:rtl/>
        </w:rPr>
        <w:t>ی</w:t>
      </w:r>
      <w:r w:rsidRPr="0084314E">
        <w:rPr>
          <w:rStyle w:val="Char4"/>
          <w:rtl/>
        </w:rPr>
        <w:t xml:space="preserve"> نم</w:t>
      </w:r>
      <w:r w:rsidR="00B024C4">
        <w:rPr>
          <w:rStyle w:val="Char4"/>
          <w:rtl/>
        </w:rPr>
        <w:t>ی</w:t>
      </w:r>
      <w:r w:rsidRPr="0084314E">
        <w:rPr>
          <w:rStyle w:val="Char4"/>
          <w:rtl/>
        </w:rPr>
        <w:t>‏گ</w:t>
      </w:r>
      <w:r w:rsidR="00B024C4">
        <w:rPr>
          <w:rStyle w:val="Char4"/>
          <w:rtl/>
        </w:rPr>
        <w:t>ی</w:t>
      </w:r>
      <w:r w:rsidRPr="0084314E">
        <w:rPr>
          <w:rStyle w:val="Char4"/>
          <w:rtl/>
        </w:rPr>
        <w:t>رند، و عل</w:t>
      </w:r>
      <w:r w:rsidR="00B024C4">
        <w:rPr>
          <w:rStyle w:val="Char4"/>
          <w:rtl/>
        </w:rPr>
        <w:t>ی</w:t>
      </w:r>
      <w:r w:rsidRPr="0084314E">
        <w:rPr>
          <w:rStyle w:val="Char4"/>
          <w:rtl/>
        </w:rPr>
        <w:t xml:space="preserve"> رغم نزد</w:t>
      </w:r>
      <w:r w:rsidR="00B024C4">
        <w:rPr>
          <w:rStyle w:val="Char4"/>
          <w:rtl/>
        </w:rPr>
        <w:t>یکی</w:t>
      </w:r>
      <w:r w:rsidRPr="0084314E">
        <w:rPr>
          <w:rStyle w:val="Char4"/>
          <w:rtl/>
        </w:rPr>
        <w:t xml:space="preserve"> و همسا</w:t>
      </w:r>
      <w:r w:rsidR="00B024C4">
        <w:rPr>
          <w:rStyle w:val="Char4"/>
          <w:rtl/>
        </w:rPr>
        <w:t>ی</w:t>
      </w:r>
      <w:r w:rsidRPr="0084314E">
        <w:rPr>
          <w:rStyle w:val="Char4"/>
          <w:rtl/>
        </w:rPr>
        <w:t>گ</w:t>
      </w:r>
      <w:r w:rsidR="00B024C4">
        <w:rPr>
          <w:rStyle w:val="Char4"/>
          <w:rtl/>
        </w:rPr>
        <w:t>ی</w:t>
      </w:r>
      <w:r w:rsidRPr="0084314E">
        <w:rPr>
          <w:rStyle w:val="Char4"/>
          <w:rtl/>
        </w:rPr>
        <w:t xml:space="preserve"> </w:t>
      </w:r>
      <w:r w:rsidR="00B024C4">
        <w:rPr>
          <w:rStyle w:val="Char4"/>
          <w:rtl/>
        </w:rPr>
        <w:t>ک</w:t>
      </w:r>
      <w:r w:rsidRPr="0084314E">
        <w:rPr>
          <w:rStyle w:val="Char4"/>
          <w:rtl/>
        </w:rPr>
        <w:t>ه در م</w:t>
      </w:r>
      <w:r w:rsidR="00B024C4">
        <w:rPr>
          <w:rStyle w:val="Char4"/>
          <w:rtl/>
        </w:rPr>
        <w:t>ی</w:t>
      </w:r>
      <w:r w:rsidRPr="0084314E">
        <w:rPr>
          <w:rStyle w:val="Char4"/>
          <w:rtl/>
        </w:rPr>
        <w:t>ان</w:t>
      </w:r>
      <w:r w:rsidR="00B024C4">
        <w:rPr>
          <w:rStyle w:val="Char4"/>
          <w:rtl/>
        </w:rPr>
        <w:t xml:space="preserve">‌شان </w:t>
      </w:r>
      <w:r w:rsidRPr="0084314E">
        <w:rPr>
          <w:rStyle w:val="Char4"/>
          <w:rtl/>
        </w:rPr>
        <w:t>موجود است، و منزل‏</w:t>
      </w:r>
      <w:r w:rsidR="00B024C4">
        <w:rPr>
          <w:rStyle w:val="Char4"/>
          <w:rtl/>
        </w:rPr>
        <w:t xml:space="preserve">هایشان </w:t>
      </w:r>
      <w:r w:rsidRPr="0084314E">
        <w:rPr>
          <w:rStyle w:val="Char4"/>
          <w:rtl/>
        </w:rPr>
        <w:t>به هم قر</w:t>
      </w:r>
      <w:r w:rsidR="00B024C4">
        <w:rPr>
          <w:rStyle w:val="Char4"/>
          <w:rtl/>
        </w:rPr>
        <w:t>ی</w:t>
      </w:r>
      <w:r w:rsidRPr="0084314E">
        <w:rPr>
          <w:rStyle w:val="Char4"/>
          <w:rtl/>
        </w:rPr>
        <w:t>ب</w:t>
      </w:r>
      <w:r w:rsidR="00B024C4">
        <w:rPr>
          <w:rStyle w:val="Char4"/>
          <w:rtl/>
        </w:rPr>
        <w:t>‌اند،</w:t>
      </w:r>
      <w:r w:rsidRPr="0084314E">
        <w:rPr>
          <w:rStyle w:val="Char4"/>
          <w:rtl/>
        </w:rPr>
        <w:t xml:space="preserve"> با همد</w:t>
      </w:r>
      <w:r w:rsidR="00B024C4">
        <w:rPr>
          <w:rStyle w:val="Char4"/>
          <w:rtl/>
        </w:rPr>
        <w:t>ی</w:t>
      </w:r>
      <w:r w:rsidRPr="0084314E">
        <w:rPr>
          <w:rStyle w:val="Char4"/>
          <w:rtl/>
        </w:rPr>
        <w:t>گر چون روابط و پ</w:t>
      </w:r>
      <w:r w:rsidR="00B024C4">
        <w:rPr>
          <w:rStyle w:val="Char4"/>
          <w:rtl/>
        </w:rPr>
        <w:t>ی</w:t>
      </w:r>
      <w:r w:rsidRPr="0084314E">
        <w:rPr>
          <w:rStyle w:val="Char4"/>
          <w:rtl/>
        </w:rPr>
        <w:t>وند همسا</w:t>
      </w:r>
      <w:r w:rsidR="00B024C4">
        <w:rPr>
          <w:rStyle w:val="Char4"/>
          <w:rtl/>
        </w:rPr>
        <w:t>ی</w:t>
      </w:r>
      <w:r w:rsidRPr="0084314E">
        <w:rPr>
          <w:rStyle w:val="Char4"/>
          <w:rtl/>
        </w:rPr>
        <w:t>گان ارتباط ندارند، آر</w:t>
      </w:r>
      <w:r w:rsidR="00B024C4">
        <w:rPr>
          <w:rStyle w:val="Char4"/>
          <w:rtl/>
        </w:rPr>
        <w:t>ی</w:t>
      </w:r>
      <w:r w:rsidRPr="0084314E">
        <w:rPr>
          <w:rStyle w:val="Char4"/>
          <w:rtl/>
        </w:rPr>
        <w:t>، ا</w:t>
      </w:r>
      <w:r w:rsidR="00B024C4">
        <w:rPr>
          <w:rStyle w:val="Char4"/>
          <w:rtl/>
        </w:rPr>
        <w:t>ی</w:t>
      </w:r>
      <w:r w:rsidRPr="0084314E">
        <w:rPr>
          <w:rStyle w:val="Char4"/>
          <w:rtl/>
        </w:rPr>
        <w:t>نان چگونه در م</w:t>
      </w:r>
      <w:r w:rsidR="00B024C4">
        <w:rPr>
          <w:rStyle w:val="Char4"/>
          <w:rtl/>
        </w:rPr>
        <w:t>ی</w:t>
      </w:r>
      <w:r w:rsidRPr="0084314E">
        <w:rPr>
          <w:rStyle w:val="Char4"/>
          <w:rtl/>
        </w:rPr>
        <w:t>ان خود ارتباط داشته باشند،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هنگ</w:t>
      </w:r>
      <w:r w:rsidR="00B024C4">
        <w:rPr>
          <w:rStyle w:val="Char4"/>
          <w:rtl/>
        </w:rPr>
        <w:t>ی</w:t>
      </w:r>
      <w:r w:rsidRPr="0084314E">
        <w:rPr>
          <w:rStyle w:val="Char4"/>
          <w:rtl/>
        </w:rPr>
        <w:t xml:space="preserve"> و فرسودگ</w:t>
      </w:r>
      <w:r w:rsidR="00B024C4">
        <w:rPr>
          <w:rStyle w:val="Char4"/>
          <w:rtl/>
        </w:rPr>
        <w:t>ی</w:t>
      </w:r>
      <w:r w:rsidRPr="0084314E">
        <w:rPr>
          <w:rStyle w:val="Char4"/>
          <w:rtl/>
        </w:rPr>
        <w:t xml:space="preserve"> با س</w:t>
      </w:r>
      <w:r w:rsidR="00B024C4">
        <w:rPr>
          <w:rStyle w:val="Char4"/>
          <w:rtl/>
        </w:rPr>
        <w:t>ی</w:t>
      </w:r>
      <w:r w:rsidRPr="0084314E">
        <w:rPr>
          <w:rStyle w:val="Char4"/>
          <w:rtl/>
        </w:rPr>
        <w:t>نه‏اش آردشان نموده است، و سنگ‏ها</w:t>
      </w:r>
      <w:r w:rsidR="00B024C4">
        <w:rPr>
          <w:rStyle w:val="Char4"/>
          <w:rtl/>
        </w:rPr>
        <w:t>ی</w:t>
      </w:r>
      <w:r w:rsidRPr="0084314E">
        <w:rPr>
          <w:rStyle w:val="Char4"/>
          <w:rtl/>
        </w:rPr>
        <w:t xml:space="preserve"> بزرگ و خا</w:t>
      </w:r>
      <w:r w:rsidR="00B024C4">
        <w:rPr>
          <w:rStyle w:val="Char4"/>
          <w:rtl/>
        </w:rPr>
        <w:t>ک</w:t>
      </w:r>
      <w:r w:rsidRPr="0084314E">
        <w:rPr>
          <w:rStyle w:val="Char4"/>
          <w:rtl/>
        </w:rPr>
        <w:t xml:space="preserve"> ا</w:t>
      </w:r>
      <w:r w:rsidR="00B024C4">
        <w:rPr>
          <w:rStyle w:val="Char4"/>
          <w:rtl/>
        </w:rPr>
        <w:t>ی</w:t>
      </w:r>
      <w:r w:rsidRPr="0084314E">
        <w:rPr>
          <w:rStyle w:val="Char4"/>
          <w:rtl/>
        </w:rPr>
        <w:t>شان را خورده، و بعد از زندگ</w:t>
      </w:r>
      <w:r w:rsidR="00B024C4">
        <w:rPr>
          <w:rStyle w:val="Char4"/>
          <w:rtl/>
        </w:rPr>
        <w:t>ی</w:t>
      </w:r>
      <w:r w:rsidRPr="0084314E">
        <w:rPr>
          <w:rStyle w:val="Char4"/>
          <w:rtl/>
        </w:rPr>
        <w:t xml:space="preserve"> حالا مرده‏اند، و بعد از فراخ</w:t>
      </w:r>
      <w:r w:rsidR="00B024C4">
        <w:rPr>
          <w:rStyle w:val="Char4"/>
          <w:rtl/>
        </w:rPr>
        <w:t>ی</w:t>
      </w:r>
      <w:r w:rsidRPr="0084314E">
        <w:rPr>
          <w:rStyle w:val="Char4"/>
          <w:rtl/>
        </w:rPr>
        <w:t xml:space="preserve"> و لذت زندگ</w:t>
      </w:r>
      <w:r w:rsidR="00B024C4">
        <w:rPr>
          <w:rStyle w:val="Char4"/>
          <w:rtl/>
        </w:rPr>
        <w:t>ی</w:t>
      </w:r>
      <w:r w:rsidRPr="0084314E">
        <w:rPr>
          <w:rStyle w:val="Char4"/>
          <w:rtl/>
        </w:rPr>
        <w:t xml:space="preserve"> د</w:t>
      </w:r>
      <w:r w:rsidR="00B024C4">
        <w:rPr>
          <w:rStyle w:val="Char4"/>
          <w:rtl/>
        </w:rPr>
        <w:t>ی</w:t>
      </w:r>
      <w:r w:rsidRPr="0084314E">
        <w:rPr>
          <w:rStyle w:val="Char4"/>
          <w:rtl/>
        </w:rPr>
        <w:t>گر فرتوت گرد</w:t>
      </w:r>
      <w:r w:rsidR="00B024C4">
        <w:rPr>
          <w:rStyle w:val="Char4"/>
          <w:rtl/>
        </w:rPr>
        <w:t>ی</w:t>
      </w:r>
      <w:r w:rsidRPr="0084314E">
        <w:rPr>
          <w:rStyle w:val="Char4"/>
          <w:rtl/>
        </w:rPr>
        <w:t>ده‏اند، دوستان در مرگ آنان مص</w:t>
      </w:r>
      <w:r w:rsidR="00B024C4">
        <w:rPr>
          <w:rStyle w:val="Char4"/>
          <w:rtl/>
        </w:rPr>
        <w:t>ی</w:t>
      </w:r>
      <w:r w:rsidRPr="0084314E">
        <w:rPr>
          <w:rStyle w:val="Char4"/>
          <w:rtl/>
        </w:rPr>
        <w:t xml:space="preserve">بت زده شدند، و آنان </w:t>
      </w:r>
      <w:r w:rsidR="00B024C4">
        <w:rPr>
          <w:rStyle w:val="Char4"/>
          <w:rtl/>
        </w:rPr>
        <w:t>ک</w:t>
      </w:r>
      <w:r w:rsidRPr="0084314E">
        <w:rPr>
          <w:rStyle w:val="Char4"/>
          <w:rtl/>
        </w:rPr>
        <w:t>وچ نمودند و سا</w:t>
      </w:r>
      <w:r w:rsidR="00B024C4">
        <w:rPr>
          <w:rStyle w:val="Char4"/>
          <w:rtl/>
        </w:rPr>
        <w:t>ک</w:t>
      </w:r>
      <w:r w:rsidRPr="0084314E">
        <w:rPr>
          <w:rStyle w:val="Char4"/>
          <w:rtl/>
        </w:rPr>
        <w:t>ن خا</w:t>
      </w:r>
      <w:r w:rsidR="00B024C4">
        <w:rPr>
          <w:rStyle w:val="Char4"/>
          <w:rtl/>
        </w:rPr>
        <w:t>ک</w:t>
      </w:r>
      <w:r w:rsidRPr="0084314E">
        <w:rPr>
          <w:rStyle w:val="Char4"/>
          <w:rtl/>
        </w:rPr>
        <w:t xml:space="preserve"> گرد</w:t>
      </w:r>
      <w:r w:rsidR="00B024C4">
        <w:rPr>
          <w:rStyle w:val="Char4"/>
          <w:rtl/>
        </w:rPr>
        <w:t>ی</w:t>
      </w:r>
      <w:r w:rsidRPr="0084314E">
        <w:rPr>
          <w:rStyle w:val="Char4"/>
          <w:rtl/>
        </w:rPr>
        <w:t xml:space="preserve">دند، </w:t>
      </w:r>
      <w:r w:rsidR="00B024C4">
        <w:rPr>
          <w:rStyle w:val="Char4"/>
          <w:rtl/>
        </w:rPr>
        <w:t>ک</w:t>
      </w:r>
      <w:r w:rsidRPr="0084314E">
        <w:rPr>
          <w:rStyle w:val="Char4"/>
          <w:rtl/>
        </w:rPr>
        <w:t>ه د</w:t>
      </w:r>
      <w:r w:rsidR="00B024C4">
        <w:rPr>
          <w:rStyle w:val="Char4"/>
          <w:rtl/>
        </w:rPr>
        <w:t>ی</w:t>
      </w:r>
      <w:r w:rsidRPr="0084314E">
        <w:rPr>
          <w:rStyle w:val="Char4"/>
          <w:rtl/>
        </w:rPr>
        <w:t>گر برگشت</w:t>
      </w:r>
      <w:r w:rsidR="00B024C4">
        <w:rPr>
          <w:rStyle w:val="Char4"/>
          <w:rtl/>
        </w:rPr>
        <w:t>ی</w:t>
      </w:r>
      <w:r w:rsidRPr="0084314E">
        <w:rPr>
          <w:rStyle w:val="Char4"/>
          <w:rtl/>
        </w:rPr>
        <w:t xml:space="preserve"> ندارند، دور است، دور است، ا</w:t>
      </w:r>
      <w:r w:rsidR="00B024C4">
        <w:rPr>
          <w:rStyle w:val="Char4"/>
          <w:rtl/>
        </w:rPr>
        <w:t>ی</w:t>
      </w:r>
      <w:r w:rsidRPr="0084314E">
        <w:rPr>
          <w:rStyle w:val="Char4"/>
          <w:rtl/>
        </w:rPr>
        <w:t>ن چن</w:t>
      </w:r>
      <w:r w:rsidR="00B024C4">
        <w:rPr>
          <w:rStyle w:val="Char4"/>
          <w:rtl/>
        </w:rPr>
        <w:t>ی</w:t>
      </w:r>
      <w:r w:rsidRPr="0084314E">
        <w:rPr>
          <w:rStyle w:val="Char4"/>
          <w:rtl/>
        </w:rPr>
        <w:t>ن ن</w:t>
      </w:r>
      <w:r w:rsidR="00B024C4">
        <w:rPr>
          <w:rStyle w:val="Char4"/>
          <w:rtl/>
        </w:rPr>
        <w:t>ی</w:t>
      </w:r>
      <w:r w:rsidRPr="0084314E">
        <w:rPr>
          <w:rStyle w:val="Char4"/>
          <w:rtl/>
        </w:rPr>
        <w:t>ست، ا</w:t>
      </w:r>
      <w:r w:rsidR="00B024C4">
        <w:rPr>
          <w:rStyle w:val="Char4"/>
          <w:rtl/>
        </w:rPr>
        <w:t>ی</w:t>
      </w:r>
      <w:r w:rsidRPr="0084314E">
        <w:rPr>
          <w:rStyle w:val="Char4"/>
          <w:rtl/>
        </w:rPr>
        <w:t xml:space="preserve">ن </w:t>
      </w:r>
      <w:r w:rsidR="00B024C4">
        <w:rPr>
          <w:rStyle w:val="Char4"/>
          <w:rtl/>
        </w:rPr>
        <w:t>ک</w:t>
      </w:r>
      <w:r w:rsidRPr="0084314E">
        <w:rPr>
          <w:rStyle w:val="Char4"/>
          <w:rtl/>
        </w:rPr>
        <w:t>لمه‏ا</w:t>
      </w:r>
      <w:r w:rsidR="00B024C4">
        <w:rPr>
          <w:rStyle w:val="Char4"/>
          <w:rtl/>
        </w:rPr>
        <w:t>ی</w:t>
      </w:r>
      <w:r w:rsidRPr="0084314E">
        <w:rPr>
          <w:rStyle w:val="Char4"/>
          <w:rtl/>
        </w:rPr>
        <w:t xml:space="preserve"> است، </w:t>
      </w:r>
      <w:r w:rsidR="00B024C4">
        <w:rPr>
          <w:rStyle w:val="Char4"/>
          <w:rtl/>
        </w:rPr>
        <w:t>ک</w:t>
      </w:r>
      <w:r w:rsidRPr="0084314E">
        <w:rPr>
          <w:rStyle w:val="Char4"/>
          <w:rtl/>
        </w:rPr>
        <w:t>ه او آن را م</w:t>
      </w:r>
      <w:r w:rsidR="00B024C4">
        <w:rPr>
          <w:rStyle w:val="Char4"/>
          <w:rtl/>
        </w:rPr>
        <w:t>ی</w:t>
      </w:r>
      <w:r w:rsidRPr="0084314E">
        <w:rPr>
          <w:rStyle w:val="Char4"/>
          <w:rtl/>
        </w:rPr>
        <w:t>‏گو</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48"/>
      </w:r>
      <w:r w:rsidRPr="0084314E">
        <w:rPr>
          <w:rStyle w:val="Char4"/>
          <w:rtl/>
        </w:rPr>
        <w:t xml:space="preserve"> و از عقب ا</w:t>
      </w:r>
      <w:r w:rsidR="00B024C4">
        <w:rPr>
          <w:rStyle w:val="Char4"/>
          <w:rtl/>
        </w:rPr>
        <w:t>ی</w:t>
      </w:r>
      <w:r w:rsidRPr="0084314E">
        <w:rPr>
          <w:rStyle w:val="Char4"/>
          <w:rtl/>
        </w:rPr>
        <w:t>شان، تا روز</w:t>
      </w:r>
      <w:r w:rsidR="00B024C4">
        <w:rPr>
          <w:rStyle w:val="Char4"/>
          <w:rtl/>
        </w:rPr>
        <w:t>ی</w:t>
      </w:r>
      <w:r w:rsidRPr="0084314E">
        <w:rPr>
          <w:rStyle w:val="Char4"/>
          <w:rtl/>
        </w:rPr>
        <w:t xml:space="preserve"> </w:t>
      </w:r>
      <w:r w:rsidR="00B024C4">
        <w:rPr>
          <w:rStyle w:val="Char4"/>
          <w:rtl/>
        </w:rPr>
        <w:t>ک</w:t>
      </w:r>
      <w:r w:rsidRPr="0084314E">
        <w:rPr>
          <w:rStyle w:val="Char4"/>
          <w:rtl/>
        </w:rPr>
        <w:t>ه دوباره برانگ</w:t>
      </w:r>
      <w:r w:rsidR="00B024C4">
        <w:rPr>
          <w:rStyle w:val="Char4"/>
          <w:rtl/>
        </w:rPr>
        <w:t>ی</w:t>
      </w:r>
      <w:r w:rsidRPr="0084314E">
        <w:rPr>
          <w:rStyle w:val="Char4"/>
          <w:rtl/>
        </w:rPr>
        <w:t>خته م</w:t>
      </w:r>
      <w:r w:rsidR="00B024C4">
        <w:rPr>
          <w:rStyle w:val="Char4"/>
          <w:rtl/>
        </w:rPr>
        <w:t>ی</w:t>
      </w:r>
      <w:r w:rsidRPr="0084314E">
        <w:rPr>
          <w:rStyle w:val="Char4"/>
          <w:rtl/>
        </w:rPr>
        <w:t>‏شوند، برزخ است، انگار شما هم به همان طرف</w:t>
      </w:r>
      <w:r w:rsidR="00B024C4">
        <w:rPr>
          <w:rStyle w:val="Char4"/>
          <w:rtl/>
        </w:rPr>
        <w:t>ی</w:t>
      </w:r>
      <w:r w:rsidRPr="0084314E">
        <w:rPr>
          <w:rStyle w:val="Char4"/>
          <w:rtl/>
        </w:rPr>
        <w:t xml:space="preserve"> روان هست</w:t>
      </w:r>
      <w:r w:rsidR="00B024C4">
        <w:rPr>
          <w:rStyle w:val="Char4"/>
          <w:rtl/>
        </w:rPr>
        <w:t>ی</w:t>
      </w:r>
      <w:r w:rsidRPr="0084314E">
        <w:rPr>
          <w:rStyle w:val="Char4"/>
          <w:rtl/>
        </w:rPr>
        <w:t xml:space="preserve">د، </w:t>
      </w:r>
      <w:r w:rsidR="00B024C4">
        <w:rPr>
          <w:rStyle w:val="Char4"/>
          <w:rtl/>
        </w:rPr>
        <w:t>ک</w:t>
      </w:r>
      <w:r w:rsidRPr="0084314E">
        <w:rPr>
          <w:rStyle w:val="Char4"/>
          <w:rtl/>
        </w:rPr>
        <w:t>ه آنان به طرف رفته‏اند، و آن عبارت است از تنها</w:t>
      </w:r>
      <w:r w:rsidR="00B024C4">
        <w:rPr>
          <w:rStyle w:val="Char4"/>
          <w:rtl/>
        </w:rPr>
        <w:t>یی</w:t>
      </w:r>
      <w:r w:rsidRPr="0084314E">
        <w:rPr>
          <w:rStyle w:val="Char4"/>
          <w:rtl/>
        </w:rPr>
        <w:t xml:space="preserve"> و فرسودگ</w:t>
      </w:r>
      <w:r w:rsidR="00B024C4">
        <w:rPr>
          <w:rStyle w:val="Char4"/>
          <w:rtl/>
        </w:rPr>
        <w:t>ی</w:t>
      </w:r>
      <w:r w:rsidRPr="0084314E">
        <w:rPr>
          <w:rStyle w:val="Char4"/>
          <w:rtl/>
        </w:rPr>
        <w:t xml:space="preserve"> در جا</w:t>
      </w:r>
      <w:r w:rsidR="00B024C4">
        <w:rPr>
          <w:rStyle w:val="Char4"/>
          <w:rtl/>
        </w:rPr>
        <w:t>ی</w:t>
      </w:r>
      <w:r w:rsidRPr="0084314E">
        <w:rPr>
          <w:rStyle w:val="Char4"/>
          <w:rtl/>
        </w:rPr>
        <w:t>گاه مردگان، و [انگار] در همان خوابگاه‏ها محبوس شده‏ا</w:t>
      </w:r>
      <w:r w:rsidR="00B024C4">
        <w:rPr>
          <w:rStyle w:val="Char4"/>
          <w:rtl/>
        </w:rPr>
        <w:t>ی</w:t>
      </w:r>
      <w:r w:rsidRPr="0084314E">
        <w:rPr>
          <w:rStyle w:val="Char4"/>
          <w:rtl/>
        </w:rPr>
        <w:t>د، و همان آرامگاه شما را ن</w:t>
      </w:r>
      <w:r w:rsidR="00B024C4">
        <w:rPr>
          <w:rStyle w:val="Char4"/>
          <w:rtl/>
        </w:rPr>
        <w:t>ی</w:t>
      </w:r>
      <w:r w:rsidRPr="0084314E">
        <w:rPr>
          <w:rStyle w:val="Char4"/>
          <w:rtl/>
        </w:rPr>
        <w:t>ز در بر گرفته است، پس روز</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ارها و امور به پا</w:t>
      </w:r>
      <w:r w:rsidR="00B024C4">
        <w:rPr>
          <w:rStyle w:val="Char4"/>
          <w:rtl/>
        </w:rPr>
        <w:t>ی</w:t>
      </w:r>
      <w:r w:rsidRPr="0084314E">
        <w:rPr>
          <w:rStyle w:val="Char4"/>
          <w:rtl/>
        </w:rPr>
        <w:t>ان برسد چه حال خواه</w:t>
      </w:r>
      <w:r w:rsidR="00B024C4">
        <w:rPr>
          <w:rStyle w:val="Char4"/>
          <w:rtl/>
        </w:rPr>
        <w:t>ی</w:t>
      </w:r>
      <w:r w:rsidRPr="0084314E">
        <w:rPr>
          <w:rStyle w:val="Char4"/>
          <w:rtl/>
        </w:rPr>
        <w:t>د داشت، هنگام</w:t>
      </w:r>
      <w:r w:rsidR="00B024C4">
        <w:rPr>
          <w:rStyle w:val="Char4"/>
          <w:rtl/>
        </w:rPr>
        <w:t>ی</w:t>
      </w:r>
      <w:r w:rsidRPr="0084314E">
        <w:rPr>
          <w:rStyle w:val="Char4"/>
          <w:rtl/>
        </w:rPr>
        <w:t xml:space="preserve"> </w:t>
      </w:r>
      <w:r w:rsidR="00B024C4">
        <w:rPr>
          <w:rStyle w:val="Char4"/>
          <w:rtl/>
        </w:rPr>
        <w:t>ک</w:t>
      </w:r>
      <w:r w:rsidRPr="0084314E">
        <w:rPr>
          <w:rStyle w:val="Char4"/>
          <w:rtl/>
        </w:rPr>
        <w:t>ه مردگان از قبرها برانگ</w:t>
      </w:r>
      <w:r w:rsidR="00B024C4">
        <w:rPr>
          <w:rStyle w:val="Char4"/>
          <w:rtl/>
        </w:rPr>
        <w:t>ی</w:t>
      </w:r>
      <w:r w:rsidRPr="0084314E">
        <w:rPr>
          <w:rStyle w:val="Char4"/>
          <w:rtl/>
        </w:rPr>
        <w:t>خته شوند، و آنچه در دل‏ها هست ظاهر گردند، و برا</w:t>
      </w:r>
      <w:r w:rsidR="00B024C4">
        <w:rPr>
          <w:rStyle w:val="Char4"/>
          <w:rtl/>
        </w:rPr>
        <w:t>ی</w:t>
      </w:r>
      <w:r w:rsidRPr="0084314E">
        <w:rPr>
          <w:rStyle w:val="Char4"/>
          <w:rtl/>
        </w:rPr>
        <w:t xml:space="preserve"> به دست آور</w:t>
      </w:r>
      <w:r w:rsidR="00B024C4">
        <w:rPr>
          <w:rStyle w:val="Char4"/>
          <w:rtl/>
        </w:rPr>
        <w:t>ی</w:t>
      </w:r>
      <w:r w:rsidRPr="0084314E">
        <w:rPr>
          <w:rStyle w:val="Char4"/>
          <w:rtl/>
        </w:rPr>
        <w:t xml:space="preserve"> نتا</w:t>
      </w:r>
      <w:r w:rsidR="00B024C4">
        <w:rPr>
          <w:rStyle w:val="Char4"/>
          <w:rtl/>
        </w:rPr>
        <w:t>ی</w:t>
      </w:r>
      <w:r w:rsidRPr="0084314E">
        <w:rPr>
          <w:rStyle w:val="Char4"/>
          <w:rtl/>
        </w:rPr>
        <w:t>ج در پ</w:t>
      </w:r>
      <w:r w:rsidR="00B024C4">
        <w:rPr>
          <w:rStyle w:val="Char4"/>
          <w:rtl/>
        </w:rPr>
        <w:t>ی</w:t>
      </w:r>
      <w:r w:rsidRPr="0084314E">
        <w:rPr>
          <w:rStyle w:val="Char4"/>
          <w:rtl/>
        </w:rPr>
        <w:t>ش رو</w:t>
      </w:r>
      <w:r w:rsidR="00B024C4">
        <w:rPr>
          <w:rStyle w:val="Char4"/>
          <w:rtl/>
        </w:rPr>
        <w:t>ی</w:t>
      </w:r>
      <w:r w:rsidRPr="0084314E">
        <w:rPr>
          <w:rStyle w:val="Char4"/>
          <w:rtl/>
        </w:rPr>
        <w:t xml:space="preserve"> پادشاه بزرگوار ا</w:t>
      </w:r>
      <w:r w:rsidR="00B024C4">
        <w:rPr>
          <w:rStyle w:val="Char4"/>
          <w:rtl/>
        </w:rPr>
        <w:t>ی</w:t>
      </w:r>
      <w:r w:rsidRPr="0084314E">
        <w:rPr>
          <w:rStyle w:val="Char4"/>
          <w:rtl/>
        </w:rPr>
        <w:t xml:space="preserve">ستاده </w:t>
      </w:r>
      <w:r w:rsidR="00B024C4">
        <w:rPr>
          <w:rStyle w:val="Char4"/>
          <w:rtl/>
        </w:rPr>
        <w:t>ک</w:t>
      </w:r>
      <w:r w:rsidRPr="0084314E">
        <w:rPr>
          <w:rStyle w:val="Char4"/>
          <w:rtl/>
        </w:rPr>
        <w:t>رده شو</w:t>
      </w:r>
      <w:r w:rsidR="00B024C4">
        <w:rPr>
          <w:rStyle w:val="Char4"/>
          <w:rtl/>
        </w:rPr>
        <w:t>ی</w:t>
      </w:r>
      <w:r w:rsidRPr="0084314E">
        <w:rPr>
          <w:rStyle w:val="Char4"/>
          <w:rtl/>
        </w:rPr>
        <w:t>د، و قلب‏ها از ترس نت</w:t>
      </w:r>
      <w:r w:rsidR="00B024C4">
        <w:rPr>
          <w:rStyle w:val="Char4"/>
          <w:rtl/>
        </w:rPr>
        <w:t>ی</w:t>
      </w:r>
      <w:r w:rsidRPr="0084314E">
        <w:rPr>
          <w:rStyle w:val="Char4"/>
          <w:rtl/>
        </w:rPr>
        <w:t>جه گناهان گذشته پرواز نما</w:t>
      </w:r>
      <w:r w:rsidR="00B024C4">
        <w:rPr>
          <w:rStyle w:val="Char4"/>
          <w:rtl/>
        </w:rPr>
        <w:t>ی</w:t>
      </w:r>
      <w:r w:rsidRPr="0084314E">
        <w:rPr>
          <w:rStyle w:val="Char4"/>
          <w:rtl/>
        </w:rPr>
        <w:t>ند، و حجاب‏ها و پرده‏ها از شما در</w:t>
      </w:r>
      <w:r w:rsidR="00B024C4">
        <w:rPr>
          <w:rStyle w:val="Char4"/>
          <w:rtl/>
        </w:rPr>
        <w:t>ی</w:t>
      </w:r>
      <w:r w:rsidRPr="0084314E">
        <w:rPr>
          <w:rStyle w:val="Char4"/>
          <w:rtl/>
        </w:rPr>
        <w:t>ده شوند، و ع</w:t>
      </w:r>
      <w:r w:rsidR="00B024C4">
        <w:rPr>
          <w:rStyle w:val="Char4"/>
          <w:rtl/>
        </w:rPr>
        <w:t>ی</w:t>
      </w:r>
      <w:r w:rsidRPr="0084314E">
        <w:rPr>
          <w:rStyle w:val="Char4"/>
          <w:rtl/>
        </w:rPr>
        <w:t>ب‏ها و راز</w:t>
      </w:r>
      <w:r w:rsidR="005410A1">
        <w:rPr>
          <w:rStyle w:val="Char4"/>
          <w:rtl/>
        </w:rPr>
        <w:t>هایتان</w:t>
      </w:r>
      <w:r w:rsidR="00B024C4">
        <w:rPr>
          <w:rStyle w:val="Char4"/>
          <w:rtl/>
        </w:rPr>
        <w:t xml:space="preserve"> </w:t>
      </w:r>
      <w:r w:rsidRPr="0084314E">
        <w:rPr>
          <w:rStyle w:val="Char4"/>
          <w:rtl/>
        </w:rPr>
        <w:t>آش</w:t>
      </w:r>
      <w:r w:rsidR="00B024C4">
        <w:rPr>
          <w:rStyle w:val="Char4"/>
          <w:rtl/>
        </w:rPr>
        <w:t>ک</w:t>
      </w:r>
      <w:r w:rsidRPr="0084314E">
        <w:rPr>
          <w:rStyle w:val="Char4"/>
          <w:rtl/>
        </w:rPr>
        <w:t xml:space="preserve">ار گردند، آنجاست </w:t>
      </w:r>
      <w:r w:rsidR="00B024C4">
        <w:rPr>
          <w:rStyle w:val="Char4"/>
          <w:rtl/>
        </w:rPr>
        <w:t>ک</w:t>
      </w:r>
      <w:r w:rsidRPr="0084314E">
        <w:rPr>
          <w:rStyle w:val="Char4"/>
          <w:rtl/>
        </w:rPr>
        <w:t xml:space="preserve">ه هر نفس در بدل </w:t>
      </w:r>
      <w:r w:rsidR="00B024C4">
        <w:rPr>
          <w:rStyle w:val="Char4"/>
          <w:rtl/>
        </w:rPr>
        <w:t>ک</w:t>
      </w:r>
      <w:r w:rsidRPr="0084314E">
        <w:rPr>
          <w:rStyle w:val="Char4"/>
          <w:rtl/>
        </w:rPr>
        <w:t xml:space="preserve">سب </w:t>
      </w:r>
      <w:r w:rsidR="00B024C4">
        <w:rPr>
          <w:rStyle w:val="Char4"/>
          <w:rtl/>
        </w:rPr>
        <w:t>ک</w:t>
      </w:r>
      <w:r w:rsidRPr="0084314E">
        <w:rPr>
          <w:rStyle w:val="Char4"/>
          <w:rtl/>
        </w:rPr>
        <w:t>رده‏اش پاداش داده م</w:t>
      </w:r>
      <w:r w:rsidR="00B024C4">
        <w:rPr>
          <w:rStyle w:val="Char4"/>
          <w:rtl/>
        </w:rPr>
        <w:t>ی</w:t>
      </w:r>
      <w:r w:rsidRPr="0084314E">
        <w:rPr>
          <w:rStyle w:val="Char4"/>
          <w:rtl/>
        </w:rPr>
        <w:t xml:space="preserve">‏شود، تا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عمل‏ها</w:t>
      </w:r>
      <w:r w:rsidR="00B024C4">
        <w:rPr>
          <w:rStyle w:val="Char4"/>
          <w:rtl/>
        </w:rPr>
        <w:t>ی</w:t>
      </w:r>
      <w:r w:rsidRPr="0084314E">
        <w:rPr>
          <w:rStyle w:val="Char4"/>
          <w:rtl/>
        </w:rPr>
        <w:t xml:space="preserve"> بد انجام داده‏اند </w:t>
      </w:r>
      <w:r w:rsidR="00B024C4">
        <w:rPr>
          <w:rStyle w:val="Char4"/>
          <w:rtl/>
        </w:rPr>
        <w:t>کی</w:t>
      </w:r>
      <w:r w:rsidRPr="0084314E">
        <w:rPr>
          <w:rStyle w:val="Char4"/>
          <w:rtl/>
        </w:rPr>
        <w:t xml:space="preserve">فر داده شوند،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ن</w:t>
      </w:r>
      <w:r w:rsidR="00B024C4">
        <w:rPr>
          <w:rStyle w:val="Char4"/>
          <w:rtl/>
        </w:rPr>
        <w:t>یک</w:t>
      </w:r>
      <w:r w:rsidRPr="0084314E">
        <w:rPr>
          <w:rStyle w:val="Char4"/>
          <w:rtl/>
        </w:rPr>
        <w:t>و</w:t>
      </w:r>
      <w:r w:rsidR="00B024C4">
        <w:rPr>
          <w:rStyle w:val="Char4"/>
          <w:rtl/>
        </w:rPr>
        <w:t>یی</w:t>
      </w:r>
      <w:r w:rsidRPr="0084314E">
        <w:rPr>
          <w:rStyle w:val="Char4"/>
          <w:rtl/>
        </w:rPr>
        <w:t xml:space="preserve"> نموده‏اند، به ن</w:t>
      </w:r>
      <w:r w:rsidR="00B024C4">
        <w:rPr>
          <w:rStyle w:val="Char4"/>
          <w:rtl/>
        </w:rPr>
        <w:t>یکی</w:t>
      </w:r>
      <w:r w:rsidRPr="0084314E">
        <w:rPr>
          <w:rStyle w:val="Char4"/>
          <w:rtl/>
        </w:rPr>
        <w:t xml:space="preserve"> پاداش داده شوند، فرصت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تاب گذاشته م</w:t>
      </w:r>
      <w:r w:rsidR="00B024C4">
        <w:rPr>
          <w:rStyle w:val="Char4"/>
          <w:rtl/>
        </w:rPr>
        <w:t>ی</w:t>
      </w:r>
      <w:r w:rsidRPr="0084314E">
        <w:rPr>
          <w:rStyle w:val="Char4"/>
          <w:rtl/>
        </w:rPr>
        <w:t>‏شود، و مجرمان را از آنچه در آن است هراسان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و م</w:t>
      </w:r>
      <w:r w:rsidR="00B024C4">
        <w:rPr>
          <w:rStyle w:val="Char4"/>
          <w:rtl/>
        </w:rPr>
        <w:t>ی</w:t>
      </w:r>
      <w:r w:rsidRPr="0084314E">
        <w:rPr>
          <w:rStyle w:val="Char4"/>
          <w:rtl/>
        </w:rPr>
        <w:t>‏گو</w:t>
      </w:r>
      <w:r w:rsidR="00B024C4">
        <w:rPr>
          <w:rStyle w:val="Char4"/>
          <w:rtl/>
        </w:rPr>
        <w:t>ی</w:t>
      </w:r>
      <w:r w:rsidRPr="0084314E">
        <w:rPr>
          <w:rStyle w:val="Char4"/>
          <w:rtl/>
        </w:rPr>
        <w:t>ند، وا</w:t>
      </w:r>
      <w:r w:rsidR="00B024C4">
        <w:rPr>
          <w:rStyle w:val="Char4"/>
          <w:rtl/>
        </w:rPr>
        <w:t>ی</w:t>
      </w:r>
      <w:r w:rsidRPr="0084314E">
        <w:rPr>
          <w:rStyle w:val="Char4"/>
          <w:rtl/>
        </w:rPr>
        <w:t xml:space="preserve"> بر ما،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تاب را چه شده، </w:t>
      </w:r>
      <w:r w:rsidR="00B024C4">
        <w:rPr>
          <w:rStyle w:val="Char4"/>
          <w:rtl/>
        </w:rPr>
        <w:t>ک</w:t>
      </w:r>
      <w:r w:rsidRPr="0084314E">
        <w:rPr>
          <w:rStyle w:val="Char4"/>
          <w:rtl/>
        </w:rPr>
        <w:t xml:space="preserve">ه هر خرد و بزرگ را حساب نموده است، و آنان آنچه عمل نموده بودند آن را حاضر </w:t>
      </w:r>
      <w:r w:rsidR="00B024C4">
        <w:rPr>
          <w:rStyle w:val="Char4"/>
          <w:rtl/>
        </w:rPr>
        <w:t>ی</w:t>
      </w:r>
      <w:r w:rsidRPr="0084314E">
        <w:rPr>
          <w:rStyle w:val="Char4"/>
          <w:rtl/>
        </w:rPr>
        <w:t>افتند، و پروردگارت ه</w:t>
      </w:r>
      <w:r w:rsidR="00B024C4">
        <w:rPr>
          <w:rStyle w:val="Char4"/>
          <w:rtl/>
        </w:rPr>
        <w:t>ی</w:t>
      </w:r>
      <w:r w:rsidRPr="0084314E">
        <w:rPr>
          <w:rStyle w:val="Char4"/>
          <w:rtl/>
        </w:rPr>
        <w:t>چ احد</w:t>
      </w:r>
      <w:r w:rsidR="00B024C4">
        <w:rPr>
          <w:rStyle w:val="Char4"/>
          <w:rtl/>
        </w:rPr>
        <w:t>ی</w:t>
      </w:r>
      <w:r w:rsidRPr="0084314E">
        <w:rPr>
          <w:rStyle w:val="Char4"/>
          <w:rtl/>
        </w:rPr>
        <w:t xml:space="preserve"> را ظلم نم</w:t>
      </w:r>
      <w:r w:rsidR="00B024C4">
        <w:rPr>
          <w:rStyle w:val="Char4"/>
          <w:rtl/>
        </w:rPr>
        <w:t>ی</w:t>
      </w:r>
      <w:r w:rsidRPr="0084314E">
        <w:rPr>
          <w:rStyle w:val="Char4"/>
          <w:rtl/>
        </w:rPr>
        <w:t>‏</w:t>
      </w:r>
      <w:r w:rsidR="00B024C4">
        <w:rPr>
          <w:rStyle w:val="Char4"/>
          <w:rtl/>
        </w:rPr>
        <w:t>ک</w:t>
      </w:r>
      <w:r w:rsidRPr="0084314E">
        <w:rPr>
          <w:rStyle w:val="Char4"/>
          <w:rtl/>
        </w:rPr>
        <w:t xml:space="preserve">ند، خداوند ما و شما را عمل </w:t>
      </w:r>
      <w:r w:rsidR="00B024C4">
        <w:rPr>
          <w:rStyle w:val="Char4"/>
          <w:rtl/>
        </w:rPr>
        <w:t>ک</w:t>
      </w:r>
      <w:r w:rsidRPr="0084314E">
        <w:rPr>
          <w:rStyle w:val="Char4"/>
          <w:rtl/>
        </w:rPr>
        <w:t xml:space="preserve">نندگان به </w:t>
      </w:r>
      <w:r w:rsidR="00B024C4">
        <w:rPr>
          <w:rStyle w:val="Char4"/>
          <w:rtl/>
        </w:rPr>
        <w:t>ک</w:t>
      </w:r>
      <w:r w:rsidRPr="0084314E">
        <w:rPr>
          <w:rStyle w:val="Char4"/>
          <w:rtl/>
        </w:rPr>
        <w:t>تابش، و پ</w:t>
      </w:r>
      <w:r w:rsidR="00B024C4">
        <w:rPr>
          <w:rStyle w:val="Char4"/>
          <w:rtl/>
        </w:rPr>
        <w:t>ی</w:t>
      </w:r>
      <w:r w:rsidRPr="0084314E">
        <w:rPr>
          <w:rStyle w:val="Char4"/>
          <w:rtl/>
        </w:rPr>
        <w:t>رو اول</w:t>
      </w:r>
      <w:r w:rsidR="00B024C4">
        <w:rPr>
          <w:rStyle w:val="Char4"/>
          <w:rtl/>
        </w:rPr>
        <w:t>ی</w:t>
      </w:r>
      <w:r w:rsidRPr="0084314E">
        <w:rPr>
          <w:rStyle w:val="Char4"/>
          <w:rtl/>
        </w:rPr>
        <w:t>ا</w:t>
      </w:r>
      <w:r w:rsidR="00B024C4">
        <w:rPr>
          <w:rStyle w:val="Char4"/>
          <w:rtl/>
        </w:rPr>
        <w:t>ی</w:t>
      </w:r>
      <w:r w:rsidRPr="0084314E">
        <w:rPr>
          <w:rStyle w:val="Char4"/>
          <w:rtl/>
        </w:rPr>
        <w:t>ش بگرداند، تا ا</w:t>
      </w:r>
      <w:r w:rsidR="00B024C4">
        <w:rPr>
          <w:rStyle w:val="Char4"/>
          <w:rtl/>
        </w:rPr>
        <w:t>ی</w:t>
      </w:r>
      <w:r w:rsidRPr="0084314E">
        <w:rPr>
          <w:rStyle w:val="Char4"/>
          <w:rtl/>
        </w:rPr>
        <w:t xml:space="preserve">ن </w:t>
      </w:r>
      <w:r w:rsidR="00B024C4">
        <w:rPr>
          <w:rStyle w:val="Char4"/>
          <w:rtl/>
        </w:rPr>
        <w:t>ک</w:t>
      </w:r>
      <w:r w:rsidRPr="0084314E">
        <w:rPr>
          <w:rStyle w:val="Char4"/>
          <w:rtl/>
        </w:rPr>
        <w:t>ه ما و شما را از فضل خود در اقامت گاه جاو</w:t>
      </w:r>
      <w:r w:rsidR="00B024C4">
        <w:rPr>
          <w:rStyle w:val="Char4"/>
          <w:rtl/>
        </w:rPr>
        <w:t>ی</w:t>
      </w:r>
      <w:r w:rsidRPr="0084314E">
        <w:rPr>
          <w:rStyle w:val="Char4"/>
          <w:rtl/>
        </w:rPr>
        <w:t>د جا گز</w:t>
      </w:r>
      <w:r w:rsidR="00B024C4">
        <w:rPr>
          <w:rStyle w:val="Char4"/>
          <w:rtl/>
        </w:rPr>
        <w:t>ی</w:t>
      </w:r>
      <w:r w:rsidRPr="0084314E">
        <w:rPr>
          <w:rStyle w:val="Char4"/>
          <w:rtl/>
        </w:rPr>
        <w:t>ن سازد، و اوست ذات ستوده شده و بزرگوار.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(219/8) والمنتخب (324/6) آمده است، و ابن الجوز</w:t>
      </w:r>
      <w:r w:rsidR="00B024C4">
        <w:rPr>
          <w:rStyle w:val="Char4"/>
          <w:rtl/>
        </w:rPr>
        <w:t>ی</w:t>
      </w:r>
      <w:r w:rsidRPr="0084314E">
        <w:rPr>
          <w:rStyle w:val="Char4"/>
          <w:rtl/>
        </w:rPr>
        <w:t xml:space="preserve"> آن را در صفه الصفوه (124/1) به طولش متذ</w:t>
      </w:r>
      <w:r w:rsidR="00B024C4">
        <w:rPr>
          <w:rStyle w:val="Char4"/>
          <w:rtl/>
        </w:rPr>
        <w:t>ک</w:t>
      </w:r>
      <w:r w:rsidRPr="0084314E">
        <w:rPr>
          <w:rStyle w:val="Char4"/>
          <w:rtl/>
        </w:rPr>
        <w:t>ر گرد</w:t>
      </w:r>
      <w:r w:rsidR="00B024C4">
        <w:rPr>
          <w:rStyle w:val="Char4"/>
          <w:rtl/>
        </w:rPr>
        <w:t>ی</w:t>
      </w:r>
      <w:r w:rsidRPr="0084314E">
        <w:rPr>
          <w:rStyle w:val="Char4"/>
          <w:rtl/>
        </w:rPr>
        <w:t>ده، و در اولش افزوده: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ب</w:t>
      </w:r>
      <w:r w:rsidR="00B024C4">
        <w:rPr>
          <w:rStyle w:val="Char4"/>
          <w:rtl/>
        </w:rPr>
        <w:t>ی</w:t>
      </w:r>
      <w:r w:rsidRPr="0084314E">
        <w:rPr>
          <w:rStyle w:val="Char4"/>
          <w:rtl/>
        </w:rPr>
        <w:t>ان</w:t>
      </w:r>
      <w:r w:rsidR="00B024C4">
        <w:rPr>
          <w:rStyle w:val="Char4"/>
          <w:rtl/>
        </w:rPr>
        <w:t>ی</w:t>
      </w:r>
      <w:r w:rsidRPr="0084314E">
        <w:rPr>
          <w:rStyle w:val="Char4"/>
          <w:rtl/>
        </w:rPr>
        <w:t>ه داد و گفت: ستا</w:t>
      </w:r>
      <w:r w:rsidR="00B024C4">
        <w:rPr>
          <w:rStyle w:val="Char4"/>
          <w:rtl/>
        </w:rPr>
        <w:t>ی</w:t>
      </w:r>
      <w:r w:rsidRPr="0084314E">
        <w:rPr>
          <w:rStyle w:val="Char4"/>
          <w:rtl/>
        </w:rPr>
        <w:t>ش خدا راست، و</w:t>
      </w:r>
      <w:r w:rsidR="00B024C4">
        <w:rPr>
          <w:rStyle w:val="Char4"/>
          <w:rtl/>
        </w:rPr>
        <w:t>ی</w:t>
      </w:r>
      <w:r w:rsidRPr="0084314E">
        <w:rPr>
          <w:rStyle w:val="Char4"/>
          <w:rtl/>
        </w:rPr>
        <w:t xml:space="preserve"> را م</w:t>
      </w:r>
      <w:r w:rsidR="00B024C4">
        <w:rPr>
          <w:rStyle w:val="Char4"/>
          <w:rtl/>
        </w:rPr>
        <w:t>ی</w:t>
      </w:r>
      <w:r w:rsidRPr="0084314E">
        <w:rPr>
          <w:rStyle w:val="Char4"/>
          <w:rtl/>
        </w:rPr>
        <w:t>‏ستا</w:t>
      </w:r>
      <w:r w:rsidR="00B024C4">
        <w:rPr>
          <w:rStyle w:val="Char4"/>
          <w:rtl/>
        </w:rPr>
        <w:t>ی</w:t>
      </w:r>
      <w:r w:rsidRPr="0084314E">
        <w:rPr>
          <w:rStyle w:val="Char4"/>
          <w:rtl/>
        </w:rPr>
        <w:t>م، از و</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‏طلبم، به و</w:t>
      </w:r>
      <w:r w:rsidR="00B024C4">
        <w:rPr>
          <w:rStyle w:val="Char4"/>
          <w:rtl/>
        </w:rPr>
        <w:t>ی</w:t>
      </w:r>
      <w:r w:rsidRPr="0084314E">
        <w:rPr>
          <w:rStyle w:val="Char4"/>
          <w:rtl/>
        </w:rPr>
        <w:t xml:space="preserve"> ا</w:t>
      </w:r>
      <w:r w:rsidR="00B024C4">
        <w:rPr>
          <w:rStyle w:val="Char4"/>
          <w:rtl/>
        </w:rPr>
        <w:t>ی</w:t>
      </w:r>
      <w:r w:rsidRPr="0084314E">
        <w:rPr>
          <w:rStyle w:val="Char4"/>
          <w:rtl/>
        </w:rPr>
        <w:t>مان م</w:t>
      </w:r>
      <w:r w:rsidR="00B024C4">
        <w:rPr>
          <w:rStyle w:val="Char4"/>
          <w:rtl/>
        </w:rPr>
        <w:t>ی</w:t>
      </w:r>
      <w:r w:rsidRPr="0084314E">
        <w:rPr>
          <w:rStyle w:val="Char4"/>
          <w:rtl/>
        </w:rPr>
        <w:t>‏آورم، بر و</w:t>
      </w:r>
      <w:r w:rsidR="00B024C4">
        <w:rPr>
          <w:rStyle w:val="Char4"/>
          <w:rtl/>
        </w:rPr>
        <w:t>ی</w:t>
      </w:r>
      <w:r w:rsidRPr="0084314E">
        <w:rPr>
          <w:rStyle w:val="Char4"/>
          <w:rtl/>
        </w:rPr>
        <w:t xml:space="preserve"> تو</w:t>
      </w:r>
      <w:r w:rsidR="00B024C4">
        <w:rPr>
          <w:rStyle w:val="Char4"/>
          <w:rtl/>
        </w:rPr>
        <w:t>ک</w:t>
      </w:r>
      <w:r w:rsidRPr="0084314E">
        <w:rPr>
          <w:rStyle w:val="Char4"/>
          <w:rtl/>
        </w:rPr>
        <w:t>ل م</w:t>
      </w:r>
      <w:r w:rsidR="00B024C4">
        <w:rPr>
          <w:rStyle w:val="Char4"/>
          <w:rtl/>
        </w:rPr>
        <w:t>ی</w:t>
      </w:r>
      <w:r w:rsidRPr="0084314E">
        <w:rPr>
          <w:rStyle w:val="Char4"/>
          <w:rtl/>
        </w:rPr>
        <w:t>‏</w:t>
      </w:r>
      <w:r w:rsidR="00B024C4">
        <w:rPr>
          <w:rStyle w:val="Char4"/>
          <w:rtl/>
        </w:rPr>
        <w:t>ک</w:t>
      </w:r>
      <w:r w:rsidRPr="0084314E">
        <w:rPr>
          <w:rStyle w:val="Char4"/>
          <w:rtl/>
        </w:rPr>
        <w:t>نم، و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مبعود بر حق</w:t>
      </w:r>
      <w:r w:rsidR="00B024C4">
        <w:rPr>
          <w:rStyle w:val="Char4"/>
          <w:rtl/>
        </w:rPr>
        <w:t>ی</w:t>
      </w:r>
      <w:r w:rsidRPr="0084314E">
        <w:rPr>
          <w:rStyle w:val="Char4"/>
          <w:rtl/>
        </w:rPr>
        <w:t xml:space="preserve"> جز خداوند واحد و لا شر</w:t>
      </w:r>
      <w:r w:rsidR="00B024C4">
        <w:rPr>
          <w:rStyle w:val="Char4"/>
          <w:rtl/>
        </w:rPr>
        <w:t>یک</w:t>
      </w:r>
      <w:r w:rsidRPr="0084314E">
        <w:rPr>
          <w:rStyle w:val="Char4"/>
          <w:rtl/>
        </w:rPr>
        <w:t xml:space="preserve"> وجود ندارد، و محمد بنده و رسول اوست، و</w:t>
      </w:r>
      <w:r w:rsidR="00B024C4">
        <w:rPr>
          <w:rStyle w:val="Char4"/>
          <w:rtl/>
        </w:rPr>
        <w:t>ی</w:t>
      </w:r>
      <w:r w:rsidRPr="0084314E">
        <w:rPr>
          <w:rStyle w:val="Char4"/>
          <w:rtl/>
        </w:rPr>
        <w:t xml:space="preserve"> را به هدا</w:t>
      </w:r>
      <w:r w:rsidR="00B024C4">
        <w:rPr>
          <w:rStyle w:val="Char4"/>
          <w:rtl/>
        </w:rPr>
        <w:t>ی</w:t>
      </w:r>
      <w:r w:rsidRPr="0084314E">
        <w:rPr>
          <w:rStyle w:val="Char4"/>
          <w:rtl/>
        </w:rPr>
        <w:t>ت و د</w:t>
      </w:r>
      <w:r w:rsidR="00B024C4">
        <w:rPr>
          <w:rStyle w:val="Char4"/>
          <w:rtl/>
        </w:rPr>
        <w:t>ی</w:t>
      </w:r>
      <w:r w:rsidRPr="0084314E">
        <w:rPr>
          <w:rStyle w:val="Char4"/>
          <w:rtl/>
        </w:rPr>
        <w:t>ن حق فرستاده است، تا وسط و</w:t>
      </w:r>
      <w:r w:rsidR="00B024C4">
        <w:rPr>
          <w:rStyle w:val="Char4"/>
          <w:rtl/>
        </w:rPr>
        <w:t>ی</w:t>
      </w:r>
      <w:r w:rsidRPr="0084314E">
        <w:rPr>
          <w:rStyle w:val="Char4"/>
          <w:rtl/>
        </w:rPr>
        <w:t xml:space="preserve"> علت</w:t>
      </w:r>
      <w:r w:rsidR="00B024C4">
        <w:rPr>
          <w:rStyle w:val="Char4"/>
          <w:rtl/>
        </w:rPr>
        <w:t xml:space="preserve">‌تان </w:t>
      </w:r>
      <w:r w:rsidRPr="0084314E">
        <w:rPr>
          <w:rStyle w:val="Char4"/>
          <w:rtl/>
        </w:rPr>
        <w:t>را زا</w:t>
      </w:r>
      <w:r w:rsidR="00B024C4">
        <w:rPr>
          <w:rStyle w:val="Char4"/>
          <w:rtl/>
        </w:rPr>
        <w:t>ی</w:t>
      </w:r>
      <w:r w:rsidRPr="0084314E">
        <w:rPr>
          <w:rStyle w:val="Char4"/>
          <w:rtl/>
        </w:rPr>
        <w:t>ل سازد، و توسط و</w:t>
      </w:r>
      <w:r w:rsidR="00B024C4">
        <w:rPr>
          <w:rStyle w:val="Char4"/>
          <w:rtl/>
        </w:rPr>
        <w:t>ی</w:t>
      </w:r>
      <w:r w:rsidRPr="0084314E">
        <w:rPr>
          <w:rStyle w:val="Char4"/>
          <w:rtl/>
        </w:rPr>
        <w:t xml:space="preserve"> غفلت</w:t>
      </w:r>
      <w:r w:rsidR="00B024C4">
        <w:rPr>
          <w:rStyle w:val="Char4"/>
          <w:rtl/>
        </w:rPr>
        <w:t xml:space="preserve">‌تان </w:t>
      </w:r>
      <w:r w:rsidRPr="0084314E">
        <w:rPr>
          <w:rStyle w:val="Char4"/>
          <w:rtl/>
        </w:rPr>
        <w:t>را ب</w:t>
      </w:r>
      <w:r w:rsidR="00B024C4">
        <w:rPr>
          <w:rStyle w:val="Char4"/>
          <w:rtl/>
        </w:rPr>
        <w:t>ی</w:t>
      </w:r>
      <w:r w:rsidRPr="0084314E">
        <w:rPr>
          <w:rStyle w:val="Char4"/>
          <w:rtl/>
        </w:rPr>
        <w:t xml:space="preserve">دار </w:t>
      </w:r>
      <w:r w:rsidR="00B024C4">
        <w:rPr>
          <w:rStyle w:val="Char4"/>
          <w:rtl/>
        </w:rPr>
        <w:t>ک</w:t>
      </w:r>
      <w:r w:rsidRPr="0084314E">
        <w:rPr>
          <w:rStyle w:val="Char4"/>
          <w:rtl/>
        </w:rPr>
        <w:t>ند، بدان</w:t>
      </w:r>
      <w:r w:rsidR="00B024C4">
        <w:rPr>
          <w:rStyle w:val="Char4"/>
          <w:rtl/>
        </w:rPr>
        <w:t>ی</w:t>
      </w:r>
      <w:r w:rsidRPr="0084314E">
        <w:rPr>
          <w:rStyle w:val="Char4"/>
          <w:rtl/>
        </w:rPr>
        <w:t xml:space="preserve">د </w:t>
      </w:r>
      <w:r w:rsidR="00B024C4">
        <w:rPr>
          <w:rStyle w:val="Char4"/>
          <w:rtl/>
        </w:rPr>
        <w:t>ک</w:t>
      </w:r>
      <w:r w:rsidRPr="0084314E">
        <w:rPr>
          <w:rStyle w:val="Char4"/>
          <w:rtl/>
        </w:rPr>
        <w:t>ه شما مردن</w:t>
      </w:r>
      <w:r w:rsidR="00B024C4">
        <w:rPr>
          <w:rStyle w:val="Char4"/>
          <w:rtl/>
        </w:rPr>
        <w:t>ی</w:t>
      </w:r>
      <w:r w:rsidRPr="0084314E">
        <w:rPr>
          <w:rStyle w:val="Char4"/>
          <w:rtl/>
        </w:rPr>
        <w:t xml:space="preserve"> هست</w:t>
      </w:r>
      <w:r w:rsidR="00B024C4">
        <w:rPr>
          <w:rStyle w:val="Char4"/>
          <w:rtl/>
        </w:rPr>
        <w:t>ی</w:t>
      </w:r>
      <w:r w:rsidRPr="0084314E">
        <w:rPr>
          <w:rStyle w:val="Char4"/>
          <w:rtl/>
        </w:rPr>
        <w:t>د، و بعد از مرگ دوباره زنده شدن</w:t>
      </w:r>
      <w:r w:rsidR="00B024C4">
        <w:rPr>
          <w:rStyle w:val="Char4"/>
          <w:rtl/>
        </w:rPr>
        <w:t>ی</w:t>
      </w:r>
      <w:r w:rsidRPr="0084314E">
        <w:rPr>
          <w:rStyle w:val="Char4"/>
          <w:rtl/>
        </w:rPr>
        <w:t xml:space="preserve"> هست</w:t>
      </w:r>
      <w:r w:rsidR="00B024C4">
        <w:rPr>
          <w:rStyle w:val="Char4"/>
          <w:rtl/>
        </w:rPr>
        <w:t>ی</w:t>
      </w:r>
      <w:r w:rsidRPr="0084314E">
        <w:rPr>
          <w:rStyle w:val="Char4"/>
          <w:rtl/>
        </w:rPr>
        <w:t>د، و بر اعمال خو</w:t>
      </w:r>
      <w:r w:rsidR="00B024C4">
        <w:rPr>
          <w:rStyle w:val="Char4"/>
          <w:rtl/>
        </w:rPr>
        <w:t>ی</w:t>
      </w:r>
      <w:r w:rsidRPr="0084314E">
        <w:rPr>
          <w:rStyle w:val="Char4"/>
          <w:rtl/>
        </w:rPr>
        <w:t>شتن محبوس هست</w:t>
      </w:r>
      <w:r w:rsidR="00B024C4">
        <w:rPr>
          <w:rStyle w:val="Char4"/>
          <w:rtl/>
        </w:rPr>
        <w:t>ی</w:t>
      </w:r>
      <w:r w:rsidRPr="0084314E">
        <w:rPr>
          <w:rStyle w:val="Char4"/>
          <w:rtl/>
        </w:rPr>
        <w:t>د و بر آن جزاء د</w:t>
      </w:r>
      <w:r w:rsidR="00B024C4">
        <w:rPr>
          <w:rStyle w:val="Char4"/>
          <w:rtl/>
        </w:rPr>
        <w:t>ی</w:t>
      </w:r>
      <w:r w:rsidRPr="0084314E">
        <w:rPr>
          <w:rStyle w:val="Char4"/>
          <w:rtl/>
        </w:rPr>
        <w:t>دن</w:t>
      </w:r>
      <w:r w:rsidR="00B024C4">
        <w:rPr>
          <w:rStyle w:val="Char4"/>
          <w:rtl/>
        </w:rPr>
        <w:t>ی</w:t>
      </w:r>
      <w:r w:rsidRPr="0084314E">
        <w:rPr>
          <w:rStyle w:val="Char4"/>
          <w:rtl/>
        </w:rPr>
        <w:t xml:space="preserve"> هست</w:t>
      </w:r>
      <w:r w:rsidR="00B024C4">
        <w:rPr>
          <w:rStyle w:val="Char4"/>
          <w:rtl/>
        </w:rPr>
        <w:t>ی</w:t>
      </w:r>
      <w:r w:rsidRPr="0084314E">
        <w:rPr>
          <w:rStyle w:val="Char4"/>
          <w:rtl/>
        </w:rPr>
        <w:t>د، بنابرا</w:t>
      </w:r>
      <w:r w:rsidR="00B024C4">
        <w:rPr>
          <w:rStyle w:val="Char4"/>
          <w:rtl/>
        </w:rPr>
        <w:t>ی</w:t>
      </w:r>
      <w:r w:rsidRPr="0084314E">
        <w:rPr>
          <w:rStyle w:val="Char4"/>
          <w:rtl/>
        </w:rPr>
        <w:t>ن زندگ</w:t>
      </w:r>
      <w:r w:rsidR="00B024C4">
        <w:rPr>
          <w:rStyle w:val="Char4"/>
          <w:rtl/>
        </w:rPr>
        <w:t>ی</w:t>
      </w:r>
      <w:r w:rsidRPr="0084314E">
        <w:rPr>
          <w:rStyle w:val="Char4"/>
          <w:rtl/>
        </w:rPr>
        <w:t xml:space="preserve"> دن</w:t>
      </w:r>
      <w:r w:rsidR="00B024C4">
        <w:rPr>
          <w:rStyle w:val="Char4"/>
          <w:rtl/>
        </w:rPr>
        <w:t>ی</w:t>
      </w:r>
      <w:r w:rsidRPr="0084314E">
        <w:rPr>
          <w:rStyle w:val="Char4"/>
          <w:rtl/>
        </w:rPr>
        <w:t>ا مغرورتان نسازد... و مانند آن را متذ</w:t>
      </w:r>
      <w:r w:rsidR="00B024C4">
        <w:rPr>
          <w:rStyle w:val="Char4"/>
          <w:rtl/>
        </w:rPr>
        <w:t>ک</w:t>
      </w:r>
      <w:r w:rsidRPr="0084314E">
        <w:rPr>
          <w:rStyle w:val="Char4"/>
          <w:rtl/>
        </w:rPr>
        <w:t>ر شده.</w:t>
      </w:r>
    </w:p>
    <w:p w:rsidR="001325DE" w:rsidRPr="00621830" w:rsidRDefault="001325DE" w:rsidP="005410A1">
      <w:pPr>
        <w:pStyle w:val="a5"/>
        <w:rPr>
          <w:rtl/>
        </w:rPr>
      </w:pPr>
      <w:bookmarkStart w:id="82" w:name="_Toc441948391"/>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621830">
        <w:rPr>
          <w:rtl/>
        </w:rPr>
        <w:t xml:space="preserve"> در تش</w:t>
      </w:r>
      <w:r w:rsidR="00CE5A2A">
        <w:rPr>
          <w:rtl/>
        </w:rPr>
        <w:t>یی</w:t>
      </w:r>
      <w:r w:rsidRPr="00621830">
        <w:rPr>
          <w:rtl/>
        </w:rPr>
        <w:t>ع جنازه</w:t>
      </w:r>
      <w:bookmarkEnd w:id="82"/>
      <w:r w:rsidRPr="00621830">
        <w:rPr>
          <w:rtl/>
        </w:rPr>
        <w:t xml:space="preserve"> </w:t>
      </w:r>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(77/1) از جعفربن محمد از پدرش از جدش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عل</w:t>
      </w:r>
      <w:r w:rsidR="00B024C4">
        <w:rPr>
          <w:rStyle w:val="Char4"/>
          <w:rtl/>
        </w:rPr>
        <w:t>ی</w:t>
      </w:r>
      <w:r w:rsidRPr="0084314E">
        <w:rPr>
          <w:rStyle w:val="Char4"/>
          <w:rtl/>
        </w:rPr>
        <w:t xml:space="preserve"> جنازه‏ا</w:t>
      </w:r>
      <w:r w:rsidR="00B024C4">
        <w:rPr>
          <w:rStyle w:val="Char4"/>
          <w:rtl/>
        </w:rPr>
        <w:t>ی</w:t>
      </w:r>
      <w:r w:rsidRPr="0084314E">
        <w:rPr>
          <w:rStyle w:val="Char4"/>
          <w:rtl/>
        </w:rPr>
        <w:t xml:space="preserve"> را مشا</w:t>
      </w:r>
      <w:r w:rsidR="00B024C4">
        <w:rPr>
          <w:rStyle w:val="Char4"/>
          <w:rtl/>
        </w:rPr>
        <w:t>ی</w:t>
      </w:r>
      <w:r w:rsidRPr="0084314E">
        <w:rPr>
          <w:rStyle w:val="Char4"/>
          <w:rtl/>
        </w:rPr>
        <w:t>عت نمود،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جنازه در لحدش گذاشته شد، اهل آن صدا</w:t>
      </w:r>
      <w:r w:rsidR="00B024C4">
        <w:rPr>
          <w:rStyle w:val="Char4"/>
          <w:rtl/>
        </w:rPr>
        <w:t xml:space="preserve">هایشان </w:t>
      </w:r>
      <w:r w:rsidRPr="0084314E">
        <w:rPr>
          <w:rStyle w:val="Char4"/>
          <w:rtl/>
        </w:rPr>
        <w:t xml:space="preserve">را بلند </w:t>
      </w:r>
      <w:r w:rsidR="00B024C4">
        <w:rPr>
          <w:rStyle w:val="Char4"/>
          <w:rtl/>
        </w:rPr>
        <w:t>ک</w:t>
      </w:r>
      <w:r w:rsidRPr="0084314E">
        <w:rPr>
          <w:rStyle w:val="Char4"/>
          <w:rtl/>
        </w:rPr>
        <w:t>ردند و گر</w:t>
      </w:r>
      <w:r w:rsidR="00B024C4">
        <w:rPr>
          <w:rStyle w:val="Char4"/>
          <w:rtl/>
        </w:rPr>
        <w:t>ی</w:t>
      </w:r>
      <w:r w:rsidRPr="0084314E">
        <w:rPr>
          <w:rStyle w:val="Char4"/>
          <w:rtl/>
        </w:rPr>
        <w:t>ستند، عل</w:t>
      </w:r>
      <w:r w:rsidR="00B024C4">
        <w:rPr>
          <w:rStyle w:val="Char4"/>
          <w:rtl/>
        </w:rPr>
        <w:t>ی</w:t>
      </w:r>
      <w:r w:rsidRPr="0084314E">
        <w:rPr>
          <w:rStyle w:val="Char4"/>
          <w:rtl/>
        </w:rPr>
        <w:t xml:space="preserve"> گفت، چرا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به خدا سوگند، اگر آنچه را م</w:t>
      </w:r>
      <w:r w:rsidR="00B024C4">
        <w:rPr>
          <w:rStyle w:val="Char4"/>
          <w:rtl/>
        </w:rPr>
        <w:t>ی</w:t>
      </w:r>
      <w:r w:rsidRPr="0084314E">
        <w:rPr>
          <w:rStyle w:val="Char4"/>
          <w:rtl/>
        </w:rPr>
        <w:t>‏د</w:t>
      </w:r>
      <w:r w:rsidR="00B024C4">
        <w:rPr>
          <w:rStyle w:val="Char4"/>
          <w:rtl/>
        </w:rPr>
        <w:t>ی</w:t>
      </w:r>
      <w:r w:rsidRPr="0084314E">
        <w:rPr>
          <w:rStyle w:val="Char4"/>
          <w:rtl/>
        </w:rPr>
        <w:t xml:space="preserve">دند </w:t>
      </w:r>
      <w:r w:rsidR="00B024C4">
        <w:rPr>
          <w:rStyle w:val="Char4"/>
          <w:rtl/>
        </w:rPr>
        <w:t>ک</w:t>
      </w:r>
      <w:r w:rsidRPr="0084314E">
        <w:rPr>
          <w:rStyle w:val="Char4"/>
          <w:rtl/>
        </w:rPr>
        <w:t>ه مرده</w:t>
      </w:r>
      <w:r w:rsidR="00B024C4">
        <w:rPr>
          <w:rStyle w:val="Char4"/>
          <w:rtl/>
        </w:rPr>
        <w:t xml:space="preserve">‌شان </w:t>
      </w:r>
      <w:r w:rsidRPr="0084314E">
        <w:rPr>
          <w:rStyle w:val="Char4"/>
          <w:rtl/>
        </w:rPr>
        <w:t>د</w:t>
      </w:r>
      <w:r w:rsidR="00B024C4">
        <w:rPr>
          <w:rStyle w:val="Char4"/>
          <w:rtl/>
        </w:rPr>
        <w:t>ی</w:t>
      </w:r>
      <w:r w:rsidRPr="0084314E">
        <w:rPr>
          <w:rStyle w:val="Char4"/>
          <w:rtl/>
        </w:rPr>
        <w:t>ده است، د</w:t>
      </w:r>
      <w:r w:rsidR="00B024C4">
        <w:rPr>
          <w:rStyle w:val="Char4"/>
          <w:rtl/>
        </w:rPr>
        <w:t>ی</w:t>
      </w:r>
      <w:r w:rsidRPr="0084314E">
        <w:rPr>
          <w:rStyle w:val="Char4"/>
          <w:rtl/>
        </w:rPr>
        <w:t>دن</w:t>
      </w:r>
      <w:r w:rsidR="00B024C4">
        <w:rPr>
          <w:rStyle w:val="Char4"/>
          <w:rtl/>
        </w:rPr>
        <w:t xml:space="preserve">‌شان </w:t>
      </w:r>
      <w:r w:rsidRPr="0084314E">
        <w:rPr>
          <w:rStyle w:val="Char4"/>
          <w:rtl/>
        </w:rPr>
        <w:t>آنان را از مرده</w:t>
      </w:r>
      <w:r w:rsidR="00B024C4">
        <w:rPr>
          <w:rStyle w:val="Char4"/>
          <w:rtl/>
        </w:rPr>
        <w:t xml:space="preserve">‌شان </w:t>
      </w:r>
      <w:r w:rsidRPr="0084314E">
        <w:rPr>
          <w:rStyle w:val="Char4"/>
          <w:rtl/>
        </w:rPr>
        <w:t>غافل م</w:t>
      </w:r>
      <w:r w:rsidR="00B024C4">
        <w:rPr>
          <w:rStyle w:val="Char4"/>
          <w:rtl/>
        </w:rPr>
        <w:t>ی</w:t>
      </w:r>
      <w:r w:rsidRPr="0084314E">
        <w:rPr>
          <w:rStyle w:val="Char4"/>
          <w:rtl/>
        </w:rPr>
        <w:t>‏ساخت، مل</w:t>
      </w:r>
      <w:r w:rsidR="00B024C4">
        <w:rPr>
          <w:rStyle w:val="Char4"/>
          <w:rtl/>
        </w:rPr>
        <w:t>ک</w:t>
      </w:r>
      <w:r w:rsidRPr="0084314E">
        <w:rPr>
          <w:rStyle w:val="Char4"/>
          <w:rtl/>
        </w:rPr>
        <w:t xml:space="preserve"> موت باز </w:t>
      </w:r>
      <w:r w:rsidR="00B024C4">
        <w:rPr>
          <w:rStyle w:val="Char4"/>
          <w:rtl/>
        </w:rPr>
        <w:t xml:space="preserve">به‌سوی </w:t>
      </w:r>
      <w:r w:rsidRPr="0084314E">
        <w:rPr>
          <w:rStyle w:val="Char4"/>
          <w:rtl/>
        </w:rPr>
        <w:t>ا</w:t>
      </w:r>
      <w:r w:rsidR="00B024C4">
        <w:rPr>
          <w:rStyle w:val="Char4"/>
          <w:rtl/>
        </w:rPr>
        <w:t>ی</w:t>
      </w:r>
      <w:r w:rsidRPr="0084314E">
        <w:rPr>
          <w:rStyle w:val="Char4"/>
          <w:rtl/>
        </w:rPr>
        <w:t>شان بر م</w:t>
      </w:r>
      <w:r w:rsidR="00B024C4">
        <w:rPr>
          <w:rStyle w:val="Char4"/>
          <w:rtl/>
        </w:rPr>
        <w:t>ی</w:t>
      </w:r>
      <w:r w:rsidRPr="0084314E">
        <w:rPr>
          <w:rStyle w:val="Char4"/>
          <w:rtl/>
        </w:rPr>
        <w:t>‏گردد، و باز بر م</w:t>
      </w:r>
      <w:r w:rsidR="00B024C4">
        <w:rPr>
          <w:rStyle w:val="Char4"/>
          <w:rtl/>
        </w:rPr>
        <w:t>ی</w:t>
      </w:r>
      <w:r w:rsidRPr="0084314E">
        <w:rPr>
          <w:rStyle w:val="Char4"/>
          <w:rtl/>
        </w:rPr>
        <w:t>‏گردد، تا ا</w:t>
      </w:r>
      <w:r w:rsidR="00B024C4">
        <w:rPr>
          <w:rStyle w:val="Char4"/>
          <w:rtl/>
        </w:rPr>
        <w:t>ی</w:t>
      </w:r>
      <w:r w:rsidRPr="0084314E">
        <w:rPr>
          <w:rStyle w:val="Char4"/>
          <w:rtl/>
        </w:rPr>
        <w:t xml:space="preserve">ن </w:t>
      </w:r>
      <w:r w:rsidR="00B024C4">
        <w:rPr>
          <w:rStyle w:val="Char4"/>
          <w:rtl/>
        </w:rPr>
        <w:t>ک</w:t>
      </w:r>
      <w:r w:rsidRPr="0084314E">
        <w:rPr>
          <w:rStyle w:val="Char4"/>
          <w:rtl/>
        </w:rPr>
        <w:t>ه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ا</w:t>
      </w:r>
      <w:r w:rsidR="00B024C4">
        <w:rPr>
          <w:rStyle w:val="Char4"/>
          <w:rtl/>
        </w:rPr>
        <w:t>ی</w:t>
      </w:r>
      <w:r w:rsidRPr="0084314E">
        <w:rPr>
          <w:rStyle w:val="Char4"/>
          <w:rtl/>
        </w:rPr>
        <w:t>شان باق</w:t>
      </w:r>
      <w:r w:rsidR="00B024C4">
        <w:rPr>
          <w:rStyle w:val="Char4"/>
          <w:rtl/>
        </w:rPr>
        <w:t>ی</w:t>
      </w:r>
      <w:r w:rsidRPr="0084314E">
        <w:rPr>
          <w:rStyle w:val="Char4"/>
          <w:rtl/>
        </w:rPr>
        <w:t xml:space="preserve"> نم</w:t>
      </w:r>
      <w:r w:rsidR="00B024C4">
        <w:rPr>
          <w:rStyle w:val="Char4"/>
          <w:rtl/>
        </w:rPr>
        <w:t>ی</w:t>
      </w:r>
      <w:r w:rsidRPr="0084314E">
        <w:rPr>
          <w:rStyle w:val="Char4"/>
          <w:rtl/>
        </w:rPr>
        <w:t>‏ماند. بعد از آن برخاست و گفت: بندگان خدا، شما را به تقوا</w:t>
      </w:r>
      <w:r w:rsidR="00B024C4">
        <w:rPr>
          <w:rStyle w:val="Char4"/>
          <w:rtl/>
        </w:rPr>
        <w:t>ی</w:t>
      </w:r>
      <w:r w:rsidRPr="0084314E">
        <w:rPr>
          <w:rStyle w:val="Char4"/>
          <w:rtl/>
        </w:rPr>
        <w:t xml:space="preserve"> خداوند</w:t>
      </w:r>
      <w:r w:rsidR="00B024C4">
        <w:rPr>
          <w:rStyle w:val="Char4"/>
          <w:rtl/>
        </w:rPr>
        <w:t>ی</w:t>
      </w:r>
      <w:r w:rsidRPr="0084314E">
        <w:rPr>
          <w:rStyle w:val="Char4"/>
          <w:rtl/>
        </w:rPr>
        <w:t xml:space="preserve">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برا</w:t>
      </w:r>
      <w:r w:rsidR="00B024C4">
        <w:rPr>
          <w:rStyle w:val="Char4"/>
          <w:rtl/>
        </w:rPr>
        <w:t xml:space="preserve">ی‌تان </w:t>
      </w:r>
      <w:r w:rsidRPr="0084314E">
        <w:rPr>
          <w:rStyle w:val="Char4"/>
          <w:rtl/>
        </w:rPr>
        <w:t>مثال‏ها را ب</w:t>
      </w:r>
      <w:r w:rsidR="00B024C4">
        <w:rPr>
          <w:rStyle w:val="Char4"/>
          <w:rtl/>
        </w:rPr>
        <w:t>ی</w:t>
      </w:r>
      <w:r w:rsidRPr="0084314E">
        <w:rPr>
          <w:rStyle w:val="Char4"/>
          <w:rtl/>
        </w:rPr>
        <w:t>ان داشته است، و اجل‏ها را برا</w:t>
      </w:r>
      <w:r w:rsidR="00B024C4">
        <w:rPr>
          <w:rStyle w:val="Char4"/>
          <w:rtl/>
        </w:rPr>
        <w:t xml:space="preserve">ی‌تان </w:t>
      </w:r>
      <w:r w:rsidRPr="0084314E">
        <w:rPr>
          <w:rStyle w:val="Char4"/>
          <w:rtl/>
        </w:rPr>
        <w:t>مع</w:t>
      </w:r>
      <w:r w:rsidR="00B024C4">
        <w:rPr>
          <w:rStyle w:val="Char4"/>
          <w:rtl/>
        </w:rPr>
        <w:t>ی</w:t>
      </w:r>
      <w:r w:rsidRPr="0084314E">
        <w:rPr>
          <w:rStyle w:val="Char4"/>
          <w:rtl/>
        </w:rPr>
        <w:t>ن گردان</w:t>
      </w:r>
      <w:r w:rsidR="00B024C4">
        <w:rPr>
          <w:rStyle w:val="Char4"/>
          <w:rtl/>
        </w:rPr>
        <w:t>ی</w:t>
      </w:r>
      <w:r w:rsidRPr="0084314E">
        <w:rPr>
          <w:rStyle w:val="Char4"/>
          <w:rtl/>
        </w:rPr>
        <w:t>ده است، و برا</w:t>
      </w:r>
      <w:r w:rsidR="00B024C4">
        <w:rPr>
          <w:rStyle w:val="Char4"/>
          <w:rtl/>
        </w:rPr>
        <w:t xml:space="preserve">ی‌تان </w:t>
      </w:r>
      <w:r w:rsidRPr="0084314E">
        <w:rPr>
          <w:rStyle w:val="Char4"/>
          <w:rtl/>
        </w:rPr>
        <w:t>گوش داده است تا آنچه را بر و</w:t>
      </w:r>
      <w:r w:rsidR="00B024C4">
        <w:rPr>
          <w:rStyle w:val="Char4"/>
          <w:rtl/>
        </w:rPr>
        <w:t>ی</w:t>
      </w:r>
      <w:r w:rsidRPr="0084314E">
        <w:rPr>
          <w:rStyle w:val="Char4"/>
          <w:rtl/>
        </w:rPr>
        <w:t xml:space="preserve"> وارد م</w:t>
      </w:r>
      <w:r w:rsidR="00B024C4">
        <w:rPr>
          <w:rStyle w:val="Char4"/>
          <w:rtl/>
        </w:rPr>
        <w:t>ی</w:t>
      </w:r>
      <w:r w:rsidRPr="0084314E">
        <w:rPr>
          <w:rStyle w:val="Char4"/>
          <w:rtl/>
        </w:rPr>
        <w:t>‏شود فراگ</w:t>
      </w:r>
      <w:r w:rsidR="00B024C4">
        <w:rPr>
          <w:rStyle w:val="Char4"/>
          <w:rtl/>
        </w:rPr>
        <w:t>ی</w:t>
      </w:r>
      <w:r w:rsidRPr="0084314E">
        <w:rPr>
          <w:rStyle w:val="Char4"/>
          <w:rtl/>
        </w:rPr>
        <w:t>رد، و چشم داده است تا از پرده‏ها</w:t>
      </w:r>
      <w:r w:rsidR="00B024C4">
        <w:rPr>
          <w:rStyle w:val="Char4"/>
          <w:rtl/>
        </w:rPr>
        <w:t>ی</w:t>
      </w:r>
      <w:r w:rsidRPr="0084314E">
        <w:rPr>
          <w:rStyle w:val="Char4"/>
          <w:rtl/>
        </w:rPr>
        <w:t xml:space="preserve"> غفلت در گذر، و قلب داده است تا مص</w:t>
      </w:r>
      <w:r w:rsidR="00B024C4">
        <w:rPr>
          <w:rStyle w:val="Char4"/>
          <w:rtl/>
        </w:rPr>
        <w:t>ی</w:t>
      </w:r>
      <w:r w:rsidRPr="0084314E">
        <w:rPr>
          <w:rStyle w:val="Char4"/>
          <w:rtl/>
        </w:rPr>
        <w:t>بت‏ها</w:t>
      </w:r>
      <w:r w:rsidR="00B024C4">
        <w:rPr>
          <w:rStyle w:val="Char4"/>
          <w:rtl/>
        </w:rPr>
        <w:t>ی</w:t>
      </w:r>
      <w:r w:rsidRPr="0084314E">
        <w:rPr>
          <w:rStyle w:val="Char4"/>
          <w:rtl/>
        </w:rPr>
        <w:t xml:space="preserve"> نازل شده بر خو</w:t>
      </w:r>
      <w:r w:rsidR="00B024C4">
        <w:rPr>
          <w:rStyle w:val="Char4"/>
          <w:rtl/>
        </w:rPr>
        <w:t>ی</w:t>
      </w:r>
      <w:r w:rsidRPr="0084314E">
        <w:rPr>
          <w:rStyle w:val="Char4"/>
          <w:rtl/>
        </w:rPr>
        <w:t>ش را با نوع</w:t>
      </w:r>
      <w:r w:rsidR="00B024C4">
        <w:rPr>
          <w:rStyle w:val="Char4"/>
          <w:rtl/>
        </w:rPr>
        <w:t>ی</w:t>
      </w:r>
      <w:r w:rsidRPr="0084314E">
        <w:rPr>
          <w:rStyle w:val="Char4"/>
          <w:rtl/>
        </w:rPr>
        <w:t>ت و صورت</w:t>
      </w:r>
      <w:r w:rsidR="00CE5A2A">
        <w:rPr>
          <w:rStyle w:val="Char4"/>
          <w:rtl/>
        </w:rPr>
        <w:t xml:space="preserve">‌هایش </w:t>
      </w:r>
      <w:r w:rsidRPr="0084314E">
        <w:rPr>
          <w:rStyle w:val="Char4"/>
          <w:rtl/>
        </w:rPr>
        <w:t>بشناسد و بداند، و ن</w:t>
      </w:r>
      <w:r w:rsidR="00B024C4">
        <w:rPr>
          <w:rStyle w:val="Char4"/>
          <w:rtl/>
        </w:rPr>
        <w:t>ی</w:t>
      </w:r>
      <w:r w:rsidRPr="0084314E">
        <w:rPr>
          <w:rStyle w:val="Char4"/>
          <w:rtl/>
        </w:rPr>
        <w:t>ز آنچه را در</w:t>
      </w:r>
      <w:r w:rsidR="00B024C4">
        <w:rPr>
          <w:rStyle w:val="Char4"/>
          <w:rtl/>
        </w:rPr>
        <w:t>ک</w:t>
      </w:r>
      <w:r w:rsidRPr="0084314E">
        <w:rPr>
          <w:rStyle w:val="Char4"/>
          <w:rtl/>
        </w:rPr>
        <w:t xml:space="preserve"> </w:t>
      </w:r>
      <w:r w:rsidR="00B024C4">
        <w:rPr>
          <w:rStyle w:val="Char4"/>
          <w:rtl/>
        </w:rPr>
        <w:t>ک</w:t>
      </w:r>
      <w:r w:rsidRPr="0084314E">
        <w:rPr>
          <w:rStyle w:val="Char4"/>
          <w:rtl/>
        </w:rPr>
        <w:t xml:space="preserve">ند </w:t>
      </w:r>
      <w:r w:rsidR="00B024C4">
        <w:rPr>
          <w:rStyle w:val="Char4"/>
          <w:rtl/>
        </w:rPr>
        <w:t>ک</w:t>
      </w:r>
      <w:r w:rsidRPr="0084314E">
        <w:rPr>
          <w:rStyle w:val="Char4"/>
          <w:rtl/>
        </w:rPr>
        <w:t>ه آبادش م</w:t>
      </w:r>
      <w:r w:rsidR="00B024C4">
        <w:rPr>
          <w:rStyle w:val="Char4"/>
          <w:rtl/>
        </w:rPr>
        <w:t>ی</w:t>
      </w:r>
      <w:r w:rsidRPr="0084314E">
        <w:rPr>
          <w:rStyle w:val="Char4"/>
          <w:rtl/>
        </w:rPr>
        <w:t>‏سازد، خداوند شما را به عبث ن</w:t>
      </w:r>
      <w:r w:rsidR="00B024C4">
        <w:rPr>
          <w:rStyle w:val="Char4"/>
          <w:rtl/>
        </w:rPr>
        <w:t>ی</w:t>
      </w:r>
      <w:r w:rsidRPr="0084314E">
        <w:rPr>
          <w:rStyle w:val="Char4"/>
          <w:rtl/>
        </w:rPr>
        <w:t>افر</w:t>
      </w:r>
      <w:r w:rsidR="00B024C4">
        <w:rPr>
          <w:rStyle w:val="Char4"/>
          <w:rtl/>
        </w:rPr>
        <w:t>ی</w:t>
      </w:r>
      <w:r w:rsidRPr="0084314E">
        <w:rPr>
          <w:rStyle w:val="Char4"/>
          <w:rtl/>
        </w:rPr>
        <w:t>ده است، و قرآن و اح</w:t>
      </w:r>
      <w:r w:rsidR="00B024C4">
        <w:rPr>
          <w:rStyle w:val="Char4"/>
          <w:rtl/>
        </w:rPr>
        <w:t>ک</w:t>
      </w:r>
      <w:r w:rsidRPr="0084314E">
        <w:rPr>
          <w:rStyle w:val="Char4"/>
          <w:rtl/>
        </w:rPr>
        <w:t>ام خو</w:t>
      </w:r>
      <w:r w:rsidR="00B024C4">
        <w:rPr>
          <w:rStyle w:val="Char4"/>
          <w:rtl/>
        </w:rPr>
        <w:t>ی</w:t>
      </w:r>
      <w:r w:rsidRPr="0084314E">
        <w:rPr>
          <w:rStyle w:val="Char4"/>
          <w:rtl/>
        </w:rPr>
        <w:t>ش را از شما دور و منصرف نساخته است، بل</w:t>
      </w:r>
      <w:r w:rsidR="00B024C4">
        <w:rPr>
          <w:rStyle w:val="Char4"/>
          <w:rtl/>
        </w:rPr>
        <w:t>ک</w:t>
      </w:r>
      <w:r w:rsidRPr="0084314E">
        <w:rPr>
          <w:rStyle w:val="Char4"/>
          <w:rtl/>
        </w:rPr>
        <w:t>ه شما را به نعمت‏ها</w:t>
      </w:r>
      <w:r w:rsidR="00B024C4">
        <w:rPr>
          <w:rStyle w:val="Char4"/>
          <w:rtl/>
        </w:rPr>
        <w:t>ی</w:t>
      </w:r>
      <w:r w:rsidRPr="0084314E">
        <w:rPr>
          <w:rStyle w:val="Char4"/>
          <w:rtl/>
        </w:rPr>
        <w:t xml:space="preserve"> </w:t>
      </w:r>
      <w:r w:rsidR="00B024C4">
        <w:rPr>
          <w:rStyle w:val="Char4"/>
          <w:rtl/>
        </w:rPr>
        <w:t>ک</w:t>
      </w:r>
      <w:r w:rsidRPr="0084314E">
        <w:rPr>
          <w:rStyle w:val="Char4"/>
          <w:rtl/>
        </w:rPr>
        <w:t>امل عزت بخش</w:t>
      </w:r>
      <w:r w:rsidR="00B024C4">
        <w:rPr>
          <w:rStyle w:val="Char4"/>
          <w:rtl/>
        </w:rPr>
        <w:t>ی</w:t>
      </w:r>
      <w:r w:rsidRPr="0084314E">
        <w:rPr>
          <w:rStyle w:val="Char4"/>
          <w:rtl/>
        </w:rPr>
        <w:t>ده است، و خوب‏تر</w:t>
      </w:r>
      <w:r w:rsidR="00B024C4">
        <w:rPr>
          <w:rStyle w:val="Char4"/>
          <w:rtl/>
        </w:rPr>
        <w:t>ی</w:t>
      </w:r>
      <w:r w:rsidRPr="0084314E">
        <w:rPr>
          <w:rStyle w:val="Char4"/>
          <w:rtl/>
        </w:rPr>
        <w:t>ن عط</w:t>
      </w:r>
      <w:r w:rsidR="00B024C4">
        <w:rPr>
          <w:rStyle w:val="Char4"/>
          <w:rtl/>
        </w:rPr>
        <w:t>ی</w:t>
      </w:r>
      <w:r w:rsidRPr="0084314E">
        <w:rPr>
          <w:rStyle w:val="Char4"/>
          <w:rtl/>
        </w:rPr>
        <w:t>ه‏ها را نص</w:t>
      </w:r>
      <w:r w:rsidR="00B024C4">
        <w:rPr>
          <w:rStyle w:val="Char4"/>
          <w:rtl/>
        </w:rPr>
        <w:t>ی</w:t>
      </w:r>
      <w:r w:rsidRPr="0084314E">
        <w:rPr>
          <w:rStyle w:val="Char4"/>
          <w:rtl/>
        </w:rPr>
        <w:t>ب</w:t>
      </w:r>
      <w:r w:rsidR="00B024C4">
        <w:rPr>
          <w:rStyle w:val="Char4"/>
          <w:rtl/>
        </w:rPr>
        <w:t xml:space="preserve">‌تان </w:t>
      </w:r>
      <w:r w:rsidRPr="0084314E">
        <w:rPr>
          <w:rStyle w:val="Char4"/>
          <w:rtl/>
        </w:rPr>
        <w:t>ساخته است. و حساب را ن</w:t>
      </w:r>
      <w:r w:rsidR="00B024C4">
        <w:rPr>
          <w:rStyle w:val="Char4"/>
          <w:rtl/>
        </w:rPr>
        <w:t>ی</w:t>
      </w:r>
      <w:r w:rsidRPr="0084314E">
        <w:rPr>
          <w:rStyle w:val="Char4"/>
          <w:rtl/>
        </w:rPr>
        <w:t>ز بر شما وضع نموده است، و جزاء را در خوش</w:t>
      </w:r>
      <w:r w:rsidR="00B024C4">
        <w:rPr>
          <w:rStyle w:val="Char4"/>
          <w:rtl/>
        </w:rPr>
        <w:t>ی</w:t>
      </w:r>
      <w:r w:rsidRPr="0084314E">
        <w:rPr>
          <w:rStyle w:val="Char4"/>
          <w:rtl/>
        </w:rPr>
        <w:t xml:space="preserve"> و مص</w:t>
      </w:r>
      <w:r w:rsidR="00B024C4">
        <w:rPr>
          <w:rStyle w:val="Char4"/>
          <w:rtl/>
        </w:rPr>
        <w:t>ی</w:t>
      </w:r>
      <w:r w:rsidRPr="0084314E">
        <w:rPr>
          <w:rStyle w:val="Char4"/>
          <w:rtl/>
        </w:rPr>
        <w:t>بت برا</w:t>
      </w:r>
      <w:r w:rsidR="00B024C4">
        <w:rPr>
          <w:rStyle w:val="Char4"/>
          <w:rtl/>
        </w:rPr>
        <w:t xml:space="preserve">ی‌تان </w:t>
      </w:r>
      <w:r w:rsidRPr="0084314E">
        <w:rPr>
          <w:rStyle w:val="Char4"/>
          <w:rtl/>
        </w:rPr>
        <w:t xml:space="preserve">در </w:t>
      </w:r>
      <w:r w:rsidR="00B024C4">
        <w:rPr>
          <w:rStyle w:val="Char4"/>
          <w:rtl/>
        </w:rPr>
        <w:t>ک</w:t>
      </w:r>
      <w:r w:rsidRPr="0084314E">
        <w:rPr>
          <w:rStyle w:val="Char4"/>
          <w:rtl/>
        </w:rPr>
        <w:t>م</w:t>
      </w:r>
      <w:r w:rsidR="00B024C4">
        <w:rPr>
          <w:rStyle w:val="Char4"/>
          <w:rtl/>
        </w:rPr>
        <w:t>ی</w:t>
      </w:r>
      <w:r w:rsidRPr="0084314E">
        <w:rPr>
          <w:rStyle w:val="Char4"/>
          <w:rtl/>
        </w:rPr>
        <w:t>ن نشان</w:t>
      </w:r>
      <w:r w:rsidR="00B024C4">
        <w:rPr>
          <w:rStyle w:val="Char4"/>
          <w:rtl/>
        </w:rPr>
        <w:t>ی</w:t>
      </w:r>
      <w:r w:rsidRPr="0084314E">
        <w:rPr>
          <w:rStyle w:val="Char4"/>
          <w:rtl/>
        </w:rPr>
        <w:t>ده است، بندگان خدا، از خدا بترس</w:t>
      </w:r>
      <w:r w:rsidR="00B024C4">
        <w:rPr>
          <w:rStyle w:val="Char4"/>
          <w:rtl/>
        </w:rPr>
        <w:t>ی</w:t>
      </w:r>
      <w:r w:rsidRPr="0084314E">
        <w:rPr>
          <w:rStyle w:val="Char4"/>
          <w:rtl/>
        </w:rPr>
        <w:t>د، و در طلب جد</w:t>
      </w:r>
      <w:r w:rsidR="00B024C4">
        <w:rPr>
          <w:rStyle w:val="Char4"/>
          <w:rtl/>
        </w:rPr>
        <w:t>ی</w:t>
      </w:r>
      <w:r w:rsidRPr="0084314E">
        <w:rPr>
          <w:rStyle w:val="Char4"/>
          <w:rtl/>
        </w:rPr>
        <w:t xml:space="preserve"> باش</w:t>
      </w:r>
      <w:r w:rsidR="00B024C4">
        <w:rPr>
          <w:rStyle w:val="Char4"/>
          <w:rtl/>
        </w:rPr>
        <w:t>ی</w:t>
      </w:r>
      <w:r w:rsidRPr="0084314E">
        <w:rPr>
          <w:rStyle w:val="Char4"/>
          <w:rtl/>
        </w:rPr>
        <w:t>د، و قبل از فرارس</w:t>
      </w:r>
      <w:r w:rsidR="00B024C4">
        <w:rPr>
          <w:rStyle w:val="Char4"/>
          <w:rtl/>
        </w:rPr>
        <w:t>ی</w:t>
      </w:r>
      <w:r w:rsidRPr="0084314E">
        <w:rPr>
          <w:rStyle w:val="Char4"/>
          <w:rtl/>
        </w:rPr>
        <w:t xml:space="preserve">دن مرگ و قطع </w:t>
      </w:r>
      <w:r w:rsidR="00B024C4">
        <w:rPr>
          <w:rStyle w:val="Char4"/>
          <w:rtl/>
        </w:rPr>
        <w:t>ک</w:t>
      </w:r>
      <w:r w:rsidRPr="0084314E">
        <w:rPr>
          <w:rStyle w:val="Char4"/>
          <w:rtl/>
        </w:rPr>
        <w:t>ننده لذت‏ها به اعمال ن</w:t>
      </w:r>
      <w:r w:rsidR="00B024C4">
        <w:rPr>
          <w:rStyle w:val="Char4"/>
          <w:rtl/>
        </w:rPr>
        <w:t>یک</w:t>
      </w:r>
      <w:r w:rsidRPr="0084314E">
        <w:rPr>
          <w:rStyle w:val="Char4"/>
          <w:rtl/>
        </w:rPr>
        <w:t xml:space="preserve"> سبقت جو</w:t>
      </w:r>
      <w:r w:rsidR="00B024C4">
        <w:rPr>
          <w:rStyle w:val="Char4"/>
          <w:rtl/>
        </w:rPr>
        <w:t>یی</w:t>
      </w:r>
      <w:r w:rsidRPr="0084314E">
        <w:rPr>
          <w:rStyle w:val="Char4"/>
          <w:rtl/>
        </w:rPr>
        <w:t>د، چون نعمت دن</w:t>
      </w:r>
      <w:r w:rsidR="00B024C4">
        <w:rPr>
          <w:rStyle w:val="Char4"/>
          <w:rtl/>
        </w:rPr>
        <w:t>ی</w:t>
      </w:r>
      <w:r w:rsidRPr="0084314E">
        <w:rPr>
          <w:rStyle w:val="Char4"/>
          <w:rtl/>
        </w:rPr>
        <w:t>ا دوام نم</w:t>
      </w:r>
      <w:r w:rsidR="00B024C4">
        <w:rPr>
          <w:rStyle w:val="Char4"/>
          <w:rtl/>
        </w:rPr>
        <w:t>ی</w:t>
      </w:r>
      <w:r w:rsidRPr="0084314E">
        <w:rPr>
          <w:rStyle w:val="Char4"/>
          <w:rtl/>
        </w:rPr>
        <w:t>‏آورد، و از فجا</w:t>
      </w:r>
      <w:r w:rsidR="00B024C4">
        <w:rPr>
          <w:rStyle w:val="Char4"/>
          <w:rtl/>
        </w:rPr>
        <w:t>ی</w:t>
      </w:r>
      <w:r w:rsidRPr="0084314E">
        <w:rPr>
          <w:rStyle w:val="Char4"/>
          <w:rtl/>
        </w:rPr>
        <w:t xml:space="preserve">ع آن </w:t>
      </w:r>
      <w:r w:rsidR="00B024C4">
        <w:rPr>
          <w:rStyle w:val="Char4"/>
          <w:rtl/>
        </w:rPr>
        <w:t>ک</w:t>
      </w:r>
      <w:r w:rsidRPr="0084314E">
        <w:rPr>
          <w:rStyle w:val="Char4"/>
          <w:rtl/>
        </w:rPr>
        <w:t>س</w:t>
      </w:r>
      <w:r w:rsidR="00B024C4">
        <w:rPr>
          <w:rStyle w:val="Char4"/>
          <w:rtl/>
        </w:rPr>
        <w:t>ی</w:t>
      </w:r>
      <w:r w:rsidRPr="0084314E">
        <w:rPr>
          <w:rStyle w:val="Char4"/>
          <w:rtl/>
        </w:rPr>
        <w:t xml:space="preserve"> در امان بوده نم</w:t>
      </w:r>
      <w:r w:rsidR="00B024C4">
        <w:rPr>
          <w:rStyle w:val="Char4"/>
          <w:rtl/>
        </w:rPr>
        <w:t>ی</w:t>
      </w:r>
      <w:r w:rsidRPr="0084314E">
        <w:rPr>
          <w:rStyle w:val="Char4"/>
          <w:rtl/>
        </w:rPr>
        <w:t>‏تواند، دن</w:t>
      </w:r>
      <w:r w:rsidR="00B024C4">
        <w:rPr>
          <w:rStyle w:val="Char4"/>
          <w:rtl/>
        </w:rPr>
        <w:t>ی</w:t>
      </w:r>
      <w:r w:rsidRPr="0084314E">
        <w:rPr>
          <w:rStyle w:val="Char4"/>
          <w:rtl/>
        </w:rPr>
        <w:t>ا فر</w:t>
      </w:r>
      <w:r w:rsidR="00B024C4">
        <w:rPr>
          <w:rStyle w:val="Char4"/>
          <w:rtl/>
        </w:rPr>
        <w:t>ی</w:t>
      </w:r>
      <w:r w:rsidRPr="0084314E">
        <w:rPr>
          <w:rStyle w:val="Char4"/>
          <w:rtl/>
        </w:rPr>
        <w:t>ب دهنده و دگرگون شونده است، سا</w:t>
      </w:r>
      <w:r w:rsidR="00B024C4">
        <w:rPr>
          <w:rStyle w:val="Char4"/>
          <w:rtl/>
        </w:rPr>
        <w:t>ی</w:t>
      </w:r>
      <w:r w:rsidRPr="0084314E">
        <w:rPr>
          <w:rStyle w:val="Char4"/>
          <w:rtl/>
        </w:rPr>
        <w:t>ه ضع</w:t>
      </w:r>
      <w:r w:rsidR="00B024C4">
        <w:rPr>
          <w:rStyle w:val="Char4"/>
          <w:rtl/>
        </w:rPr>
        <w:t>ی</w:t>
      </w:r>
      <w:r w:rsidRPr="0084314E">
        <w:rPr>
          <w:rStyle w:val="Char4"/>
          <w:rtl/>
        </w:rPr>
        <w:t>ف است، مت</w:t>
      </w:r>
      <w:r w:rsidR="00B024C4">
        <w:rPr>
          <w:rStyle w:val="Char4"/>
          <w:rtl/>
        </w:rPr>
        <w:t>ک</w:t>
      </w:r>
      <w:r w:rsidRPr="0084314E">
        <w:rPr>
          <w:rStyle w:val="Char4"/>
          <w:rtl/>
        </w:rPr>
        <w:t>ا</w:t>
      </w:r>
      <w:r w:rsidR="00B024C4">
        <w:rPr>
          <w:rStyle w:val="Char4"/>
          <w:rtl/>
        </w:rPr>
        <w:t>ی</w:t>
      </w:r>
      <w:r w:rsidRPr="0084314E">
        <w:rPr>
          <w:rStyle w:val="Char4"/>
          <w:rtl/>
        </w:rPr>
        <w:t xml:space="preserve"> </w:t>
      </w:r>
      <w:r w:rsidR="00B024C4">
        <w:rPr>
          <w:rStyle w:val="Char4"/>
          <w:rtl/>
        </w:rPr>
        <w:t>ک</w:t>
      </w:r>
      <w:r w:rsidRPr="0084314E">
        <w:rPr>
          <w:rStyle w:val="Char4"/>
          <w:rtl/>
        </w:rPr>
        <w:t>ج است، نعمت</w:t>
      </w:r>
      <w:r w:rsidR="00CE5A2A">
        <w:rPr>
          <w:rStyle w:val="Char4"/>
          <w:rtl/>
        </w:rPr>
        <w:t xml:space="preserve">‌هایش </w:t>
      </w:r>
      <w:r w:rsidRPr="0084314E">
        <w:rPr>
          <w:rStyle w:val="Char4"/>
          <w:rtl/>
        </w:rPr>
        <w:t>زودگذر است، و انسان‏ها را پ</w:t>
      </w:r>
      <w:r w:rsidR="00B024C4">
        <w:rPr>
          <w:rStyle w:val="Char4"/>
          <w:rtl/>
        </w:rPr>
        <w:t>ی</w:t>
      </w:r>
      <w:r w:rsidRPr="0084314E">
        <w:rPr>
          <w:rStyle w:val="Char4"/>
          <w:rtl/>
        </w:rPr>
        <w:t xml:space="preserve"> در پ</w:t>
      </w:r>
      <w:r w:rsidR="00B024C4">
        <w:rPr>
          <w:rStyle w:val="Char4"/>
          <w:rtl/>
        </w:rPr>
        <w:t>ی</w:t>
      </w:r>
      <w:r w:rsidRPr="0084314E">
        <w:rPr>
          <w:rStyle w:val="Char4"/>
          <w:rtl/>
        </w:rPr>
        <w:t xml:space="preserve"> در طلب شهوت</w:t>
      </w:r>
      <w:r w:rsidR="00CE5A2A">
        <w:rPr>
          <w:rStyle w:val="Char4"/>
          <w:rtl/>
        </w:rPr>
        <w:t xml:space="preserve">‌هایش </w:t>
      </w:r>
      <w:r w:rsidRPr="0084314E">
        <w:rPr>
          <w:rStyle w:val="Char4"/>
          <w:rtl/>
        </w:rPr>
        <w:t>و در فر</w:t>
      </w:r>
      <w:r w:rsidR="00B024C4">
        <w:rPr>
          <w:rStyle w:val="Char4"/>
          <w:rtl/>
        </w:rPr>
        <w:t>ی</w:t>
      </w:r>
      <w:r w:rsidRPr="0084314E">
        <w:rPr>
          <w:rStyle w:val="Char4"/>
          <w:rtl/>
        </w:rPr>
        <w:t>ب مشغول نمودن به خودش به دست هلا</w:t>
      </w:r>
      <w:r w:rsidR="00B024C4">
        <w:rPr>
          <w:rStyle w:val="Char4"/>
          <w:rtl/>
        </w:rPr>
        <w:t>ک</w:t>
      </w:r>
      <w:r w:rsidRPr="0084314E">
        <w:rPr>
          <w:rStyle w:val="Char4"/>
          <w:rtl/>
        </w:rPr>
        <w:t>ت م</w:t>
      </w:r>
      <w:r w:rsidR="00B024C4">
        <w:rPr>
          <w:rStyle w:val="Char4"/>
          <w:rtl/>
        </w:rPr>
        <w:t>ی</w:t>
      </w:r>
      <w:r w:rsidRPr="0084314E">
        <w:rPr>
          <w:rStyle w:val="Char4"/>
          <w:rtl/>
        </w:rPr>
        <w:t>‏سپارد. بندگان خدا، از عبرت‏ها پند بگ</w:t>
      </w:r>
      <w:r w:rsidR="00B024C4">
        <w:rPr>
          <w:rStyle w:val="Char4"/>
          <w:rtl/>
        </w:rPr>
        <w:t>ی</w:t>
      </w:r>
      <w:r w:rsidRPr="0084314E">
        <w:rPr>
          <w:rStyle w:val="Char4"/>
          <w:rtl/>
        </w:rPr>
        <w:t>ر</w:t>
      </w:r>
      <w:r w:rsidR="00B024C4">
        <w:rPr>
          <w:rStyle w:val="Char4"/>
          <w:rtl/>
        </w:rPr>
        <w:t>ی</w:t>
      </w:r>
      <w:r w:rsidRPr="0084314E">
        <w:rPr>
          <w:rStyle w:val="Char4"/>
          <w:rtl/>
        </w:rPr>
        <w:t>د، و از آ</w:t>
      </w:r>
      <w:r w:rsidR="00B024C4">
        <w:rPr>
          <w:rStyle w:val="Char4"/>
          <w:rtl/>
        </w:rPr>
        <w:t>ی</w:t>
      </w:r>
      <w:r w:rsidRPr="0084314E">
        <w:rPr>
          <w:rStyle w:val="Char4"/>
          <w:rtl/>
        </w:rPr>
        <w:t>ت‏ها و حد</w:t>
      </w:r>
      <w:r w:rsidR="00B024C4">
        <w:rPr>
          <w:rStyle w:val="Char4"/>
          <w:rtl/>
        </w:rPr>
        <w:t>ی</w:t>
      </w:r>
      <w:r w:rsidRPr="0084314E">
        <w:rPr>
          <w:rStyle w:val="Char4"/>
          <w:rtl/>
        </w:rPr>
        <w:t>ث‏ها اندرز ب</w:t>
      </w:r>
      <w:r w:rsidR="00B024C4">
        <w:rPr>
          <w:rStyle w:val="Char4"/>
          <w:rtl/>
        </w:rPr>
        <w:t>ی</w:t>
      </w:r>
      <w:r w:rsidRPr="0084314E">
        <w:rPr>
          <w:rStyle w:val="Char4"/>
          <w:rtl/>
        </w:rPr>
        <w:t>اموز</w:t>
      </w:r>
      <w:r w:rsidR="00B024C4">
        <w:rPr>
          <w:rStyle w:val="Char4"/>
          <w:rtl/>
        </w:rPr>
        <w:t>ی</w:t>
      </w:r>
      <w:r w:rsidRPr="0084314E">
        <w:rPr>
          <w:rStyle w:val="Char4"/>
          <w:rtl/>
        </w:rPr>
        <w:t>د. از چ</w:t>
      </w:r>
      <w:r w:rsidR="00B024C4">
        <w:rPr>
          <w:rStyle w:val="Char4"/>
          <w:rtl/>
        </w:rPr>
        <w:t>ی</w:t>
      </w:r>
      <w:r w:rsidRPr="0084314E">
        <w:rPr>
          <w:rStyle w:val="Char4"/>
          <w:rtl/>
        </w:rPr>
        <w:t>زها</w:t>
      </w:r>
      <w:r w:rsidR="00B024C4">
        <w:rPr>
          <w:rStyle w:val="Char4"/>
          <w:rtl/>
        </w:rPr>
        <w:t>یی</w:t>
      </w:r>
      <w:r w:rsidRPr="0084314E">
        <w:rPr>
          <w:rStyle w:val="Char4"/>
          <w:rtl/>
        </w:rPr>
        <w:t xml:space="preserve"> </w:t>
      </w:r>
      <w:r w:rsidR="00B024C4">
        <w:rPr>
          <w:rStyle w:val="Char4"/>
          <w:rtl/>
        </w:rPr>
        <w:t>ک</w:t>
      </w:r>
      <w:r w:rsidRPr="0084314E">
        <w:rPr>
          <w:rStyle w:val="Char4"/>
          <w:rtl/>
        </w:rPr>
        <w:t>ه ترسان</w:t>
      </w:r>
      <w:r w:rsidR="00B024C4">
        <w:rPr>
          <w:rStyle w:val="Char4"/>
          <w:rtl/>
        </w:rPr>
        <w:t>ی</w:t>
      </w:r>
      <w:r w:rsidRPr="0084314E">
        <w:rPr>
          <w:rStyle w:val="Char4"/>
          <w:rtl/>
        </w:rPr>
        <w:t>ده شده‏ا</w:t>
      </w:r>
      <w:r w:rsidR="00B024C4">
        <w:rPr>
          <w:rStyle w:val="Char4"/>
          <w:rtl/>
        </w:rPr>
        <w:t>ی</w:t>
      </w:r>
      <w:r w:rsidRPr="0084314E">
        <w:rPr>
          <w:rStyle w:val="Char4"/>
          <w:rtl/>
        </w:rPr>
        <w:t>د خو</w:t>
      </w:r>
      <w:r w:rsidR="00B024C4">
        <w:rPr>
          <w:rStyle w:val="Char4"/>
          <w:rtl/>
        </w:rPr>
        <w:t>ی</w:t>
      </w:r>
      <w:r w:rsidRPr="0084314E">
        <w:rPr>
          <w:rStyle w:val="Char4"/>
          <w:rtl/>
        </w:rPr>
        <w:t>شتن را باز دار</w:t>
      </w:r>
      <w:r w:rsidR="00B024C4">
        <w:rPr>
          <w:rStyle w:val="Char4"/>
          <w:rtl/>
        </w:rPr>
        <w:t>ی</w:t>
      </w:r>
      <w:r w:rsidRPr="0084314E">
        <w:rPr>
          <w:rStyle w:val="Char4"/>
          <w:rtl/>
        </w:rPr>
        <w:t>د، و از مواعظ نفع بردار</w:t>
      </w:r>
      <w:r w:rsidR="00B024C4">
        <w:rPr>
          <w:rStyle w:val="Char4"/>
          <w:rtl/>
        </w:rPr>
        <w:t>ی</w:t>
      </w:r>
      <w:r w:rsidRPr="0084314E">
        <w:rPr>
          <w:rStyle w:val="Char4"/>
          <w:rtl/>
        </w:rPr>
        <w:t>د. انگار چنگال‏ها</w:t>
      </w:r>
      <w:r w:rsidR="00B024C4">
        <w:rPr>
          <w:rStyle w:val="Char4"/>
          <w:rtl/>
        </w:rPr>
        <w:t>ی</w:t>
      </w:r>
      <w:r w:rsidRPr="0084314E">
        <w:rPr>
          <w:rStyle w:val="Char4"/>
          <w:rtl/>
        </w:rPr>
        <w:t xml:space="preserve"> مرگ در شما فرو رفته، و خانه خا</w:t>
      </w:r>
      <w:r w:rsidR="00B024C4">
        <w:rPr>
          <w:rStyle w:val="Char4"/>
          <w:rtl/>
        </w:rPr>
        <w:t>ک</w:t>
      </w:r>
      <w:r w:rsidRPr="0084314E">
        <w:rPr>
          <w:rStyle w:val="Char4"/>
          <w:rtl/>
        </w:rPr>
        <w:t xml:space="preserve"> شما را در </w:t>
      </w:r>
      <w:r w:rsidR="00B024C4">
        <w:rPr>
          <w:rStyle w:val="Char4"/>
          <w:rtl/>
        </w:rPr>
        <w:t>ک</w:t>
      </w:r>
      <w:r w:rsidRPr="0084314E">
        <w:rPr>
          <w:rStyle w:val="Char4"/>
          <w:rtl/>
        </w:rPr>
        <w:t>نار گرفته است. و زشت</w:t>
      </w:r>
      <w:r w:rsidR="00B024C4">
        <w:rPr>
          <w:rStyle w:val="Char4"/>
          <w:rtl/>
        </w:rPr>
        <w:t>ی</w:t>
      </w:r>
      <w:r w:rsidRPr="0084314E">
        <w:rPr>
          <w:rStyle w:val="Char4"/>
          <w:rtl/>
        </w:rPr>
        <w:t>‏ها</w:t>
      </w:r>
      <w:r w:rsidR="00B024C4">
        <w:rPr>
          <w:rStyle w:val="Char4"/>
          <w:rtl/>
        </w:rPr>
        <w:t>ی</w:t>
      </w:r>
      <w:r w:rsidRPr="0084314E">
        <w:rPr>
          <w:rStyle w:val="Char4"/>
          <w:rtl/>
        </w:rPr>
        <w:t xml:space="preserve"> امور با دم</w:t>
      </w:r>
      <w:r w:rsidR="00B024C4">
        <w:rPr>
          <w:rStyle w:val="Char4"/>
          <w:rtl/>
        </w:rPr>
        <w:t>ی</w:t>
      </w:r>
      <w:r w:rsidRPr="0084314E">
        <w:rPr>
          <w:rStyle w:val="Char4"/>
          <w:rtl/>
        </w:rPr>
        <w:t>دن صور، برانگ</w:t>
      </w:r>
      <w:r w:rsidR="00B024C4">
        <w:rPr>
          <w:rStyle w:val="Char4"/>
          <w:rtl/>
        </w:rPr>
        <w:t>ی</w:t>
      </w:r>
      <w:r w:rsidRPr="0084314E">
        <w:rPr>
          <w:rStyle w:val="Char4"/>
          <w:rtl/>
        </w:rPr>
        <w:t xml:space="preserve">خته شدن قبرها، سوق داده شدن </w:t>
      </w:r>
      <w:r w:rsidR="00B024C4">
        <w:rPr>
          <w:rStyle w:val="Char4"/>
          <w:rtl/>
        </w:rPr>
        <w:t xml:space="preserve">به‌سوی </w:t>
      </w:r>
      <w:r w:rsidRPr="0084314E">
        <w:rPr>
          <w:rStyle w:val="Char4"/>
          <w:rtl/>
        </w:rPr>
        <w:t>محشر و ا</w:t>
      </w:r>
      <w:r w:rsidR="00B024C4">
        <w:rPr>
          <w:rStyle w:val="Char4"/>
          <w:rtl/>
        </w:rPr>
        <w:t>ی</w:t>
      </w:r>
      <w:r w:rsidRPr="0084314E">
        <w:rPr>
          <w:rStyle w:val="Char4"/>
          <w:rtl/>
        </w:rPr>
        <w:t>ستادن برا</w:t>
      </w:r>
      <w:r w:rsidR="00B024C4">
        <w:rPr>
          <w:rStyle w:val="Char4"/>
          <w:rtl/>
        </w:rPr>
        <w:t>ی</w:t>
      </w:r>
      <w:r w:rsidRPr="0084314E">
        <w:rPr>
          <w:rStyle w:val="Char4"/>
          <w:rtl/>
        </w:rPr>
        <w:t xml:space="preserve"> حساب در احاطه قدرت جبار شما را فراگرفته است، روز</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هر نفس راننده‏ا</w:t>
      </w:r>
      <w:r w:rsidR="00B024C4">
        <w:rPr>
          <w:rStyle w:val="Char4"/>
          <w:rtl/>
        </w:rPr>
        <w:t>ی</w:t>
      </w:r>
      <w:r w:rsidRPr="0084314E">
        <w:rPr>
          <w:rStyle w:val="Char4"/>
          <w:rtl/>
        </w:rPr>
        <w:t xml:space="preserve"> است و او را </w:t>
      </w:r>
      <w:r w:rsidR="00B024C4">
        <w:rPr>
          <w:rStyle w:val="Char4"/>
          <w:rtl/>
        </w:rPr>
        <w:t xml:space="preserve">به‌سوی </w:t>
      </w:r>
      <w:r w:rsidRPr="0084314E">
        <w:rPr>
          <w:rStyle w:val="Char4"/>
          <w:rtl/>
        </w:rPr>
        <w:t>محشرش سوق م</w:t>
      </w:r>
      <w:r w:rsidR="00B024C4">
        <w:rPr>
          <w:rStyle w:val="Char4"/>
          <w:rtl/>
        </w:rPr>
        <w:t>ی</w:t>
      </w:r>
      <w:r w:rsidRPr="0084314E">
        <w:rPr>
          <w:rStyle w:val="Char4"/>
          <w:rtl/>
        </w:rPr>
        <w:t>‏دهد. و شاهد</w:t>
      </w:r>
      <w:r w:rsidR="00B024C4">
        <w:rPr>
          <w:rStyle w:val="Char4"/>
          <w:rtl/>
        </w:rPr>
        <w:t>ی</w:t>
      </w:r>
      <w:r w:rsidRPr="0084314E">
        <w:rPr>
          <w:rStyle w:val="Char4"/>
          <w:rtl/>
        </w:rPr>
        <w:t xml:space="preserve"> است، </w:t>
      </w:r>
      <w:r w:rsidR="00B024C4">
        <w:rPr>
          <w:rStyle w:val="Char4"/>
          <w:rtl/>
        </w:rPr>
        <w:t>ک</w:t>
      </w:r>
      <w:r w:rsidRPr="0084314E">
        <w:rPr>
          <w:rStyle w:val="Char4"/>
          <w:rtl/>
        </w:rPr>
        <w:t>ه شهادت عمل</w:t>
      </w:r>
      <w:r w:rsidR="00B024C4">
        <w:rPr>
          <w:rStyle w:val="Char4"/>
          <w:rtl/>
        </w:rPr>
        <w:t>ک</w:t>
      </w:r>
      <w:r w:rsidRPr="0084314E">
        <w:rPr>
          <w:rStyle w:val="Char4"/>
          <w:rtl/>
        </w:rPr>
        <w:t>ردها</w:t>
      </w:r>
      <w:r w:rsidR="00B024C4">
        <w:rPr>
          <w:rStyle w:val="Char4"/>
          <w:rtl/>
        </w:rPr>
        <w:t>ی</w:t>
      </w:r>
      <w:r w:rsidRPr="0084314E">
        <w:rPr>
          <w:rStyle w:val="Char4"/>
          <w:rtl/>
        </w:rPr>
        <w:t>ش را بر و</w:t>
      </w:r>
      <w:r w:rsidR="00B024C4">
        <w:rPr>
          <w:rStyle w:val="Char4"/>
          <w:rtl/>
        </w:rPr>
        <w:t>ی</w:t>
      </w:r>
      <w:r w:rsidRPr="0084314E">
        <w:rPr>
          <w:rStyle w:val="Char4"/>
          <w:rtl/>
        </w:rPr>
        <w:t xml:space="preserve"> م</w:t>
      </w:r>
      <w:r w:rsidR="00B024C4">
        <w:rPr>
          <w:rStyle w:val="Char4"/>
          <w:rtl/>
        </w:rPr>
        <w:t>ی</w:t>
      </w:r>
      <w:r w:rsidRPr="0084314E">
        <w:rPr>
          <w:rStyle w:val="Char4"/>
          <w:rtl/>
        </w:rPr>
        <w:t>‏دهد، زم</w:t>
      </w:r>
      <w:r w:rsidR="00B024C4">
        <w:rPr>
          <w:rStyle w:val="Char4"/>
          <w:rtl/>
        </w:rPr>
        <w:t>ی</w:t>
      </w:r>
      <w:r w:rsidRPr="0084314E">
        <w:rPr>
          <w:rStyle w:val="Char4"/>
          <w:rtl/>
        </w:rPr>
        <w:t>ن به نور پروردگارش روشن م</w:t>
      </w:r>
      <w:r w:rsidR="00B024C4">
        <w:rPr>
          <w:rStyle w:val="Char4"/>
          <w:rtl/>
        </w:rPr>
        <w:t>ی</w:t>
      </w:r>
      <w:r w:rsidRPr="0084314E">
        <w:rPr>
          <w:rStyle w:val="Char4"/>
          <w:rtl/>
        </w:rPr>
        <w:t xml:space="preserve">‏شود، و </w:t>
      </w:r>
      <w:r w:rsidR="00B024C4">
        <w:rPr>
          <w:rStyle w:val="Char4"/>
          <w:rtl/>
        </w:rPr>
        <w:t>ک</w:t>
      </w:r>
      <w:r w:rsidRPr="0084314E">
        <w:rPr>
          <w:rStyle w:val="Char4"/>
          <w:rtl/>
        </w:rPr>
        <w:t>تاب گذاشته م</w:t>
      </w:r>
      <w:r w:rsidR="00B024C4">
        <w:rPr>
          <w:rStyle w:val="Char4"/>
          <w:rtl/>
        </w:rPr>
        <w:t>ی</w:t>
      </w:r>
      <w:r w:rsidRPr="0084314E">
        <w:rPr>
          <w:rStyle w:val="Char4"/>
          <w:rtl/>
        </w:rPr>
        <w:t>‏شود، و انب</w:t>
      </w:r>
      <w:r w:rsidR="00B024C4">
        <w:rPr>
          <w:rStyle w:val="Char4"/>
          <w:rtl/>
        </w:rPr>
        <w:t>ی</w:t>
      </w:r>
      <w:r w:rsidRPr="0084314E">
        <w:rPr>
          <w:rStyle w:val="Char4"/>
          <w:rtl/>
        </w:rPr>
        <w:t>اء و گواهان آورده م</w:t>
      </w:r>
      <w:r w:rsidR="00B024C4">
        <w:rPr>
          <w:rStyle w:val="Char4"/>
          <w:rtl/>
        </w:rPr>
        <w:t>ی</w:t>
      </w:r>
      <w:r w:rsidRPr="0084314E">
        <w:rPr>
          <w:rStyle w:val="Char4"/>
          <w:rtl/>
        </w:rPr>
        <w:t>‏شوند، و به حق در م</w:t>
      </w:r>
      <w:r w:rsidR="00B024C4">
        <w:rPr>
          <w:rStyle w:val="Char4"/>
          <w:rtl/>
        </w:rPr>
        <w:t>ی</w:t>
      </w:r>
      <w:r w:rsidRPr="0084314E">
        <w:rPr>
          <w:rStyle w:val="Char4"/>
          <w:rtl/>
        </w:rPr>
        <w:t>ان</w:t>
      </w:r>
      <w:r w:rsidR="00B024C4">
        <w:rPr>
          <w:rStyle w:val="Char4"/>
          <w:rtl/>
        </w:rPr>
        <w:t xml:space="preserve">‌شان </w:t>
      </w:r>
      <w:r w:rsidRPr="0084314E">
        <w:rPr>
          <w:rStyle w:val="Char4"/>
          <w:rtl/>
        </w:rPr>
        <w:t>ف</w:t>
      </w:r>
      <w:r w:rsidR="00B024C4">
        <w:rPr>
          <w:rStyle w:val="Char4"/>
          <w:rtl/>
        </w:rPr>
        <w:t>ی</w:t>
      </w:r>
      <w:r w:rsidRPr="0084314E">
        <w:rPr>
          <w:rStyle w:val="Char4"/>
          <w:rtl/>
        </w:rPr>
        <w:t>صله م</w:t>
      </w:r>
      <w:r w:rsidR="00B024C4">
        <w:rPr>
          <w:rStyle w:val="Char4"/>
          <w:rtl/>
        </w:rPr>
        <w:t>ی</w:t>
      </w:r>
      <w:r w:rsidRPr="0084314E">
        <w:rPr>
          <w:rStyle w:val="Char4"/>
          <w:rtl/>
        </w:rPr>
        <w:t>‏شود، و بالا</w:t>
      </w:r>
      <w:r w:rsidR="00B024C4">
        <w:rPr>
          <w:rStyle w:val="Char4"/>
          <w:rtl/>
        </w:rPr>
        <w:t xml:space="preserve">ی‌شان </w:t>
      </w:r>
      <w:r w:rsidRPr="0084314E">
        <w:rPr>
          <w:rStyle w:val="Char4"/>
          <w:rtl/>
        </w:rPr>
        <w:t xml:space="preserve">ظلم </w:t>
      </w:r>
      <w:r w:rsidR="00B024C4">
        <w:rPr>
          <w:rStyle w:val="Char4"/>
          <w:rtl/>
        </w:rPr>
        <w:t>ک</w:t>
      </w:r>
      <w:r w:rsidRPr="0084314E">
        <w:rPr>
          <w:rStyle w:val="Char4"/>
          <w:rtl/>
        </w:rPr>
        <w:t>رده نم</w:t>
      </w:r>
      <w:r w:rsidR="00B024C4">
        <w:rPr>
          <w:rStyle w:val="Char4"/>
          <w:rtl/>
        </w:rPr>
        <w:t>ی</w:t>
      </w:r>
      <w:r w:rsidRPr="0084314E">
        <w:rPr>
          <w:rStyle w:val="Char4"/>
          <w:rtl/>
        </w:rPr>
        <w:t xml:space="preserve">‏شود. همان روز است </w:t>
      </w:r>
      <w:r w:rsidR="00B024C4">
        <w:rPr>
          <w:rStyle w:val="Char4"/>
          <w:rtl/>
        </w:rPr>
        <w:t>ک</w:t>
      </w:r>
      <w:r w:rsidRPr="0084314E">
        <w:rPr>
          <w:rStyle w:val="Char4"/>
          <w:rtl/>
        </w:rPr>
        <w:t>ه سرزم</w:t>
      </w:r>
      <w:r w:rsidR="00B024C4">
        <w:rPr>
          <w:rStyle w:val="Char4"/>
          <w:rtl/>
        </w:rPr>
        <w:t>ی</w:t>
      </w:r>
      <w:r w:rsidRPr="0084314E">
        <w:rPr>
          <w:rStyle w:val="Char4"/>
          <w:rtl/>
        </w:rPr>
        <w:t>ن‏ها به لرزه م</w:t>
      </w:r>
      <w:r w:rsidR="00B024C4">
        <w:rPr>
          <w:rStyle w:val="Char4"/>
          <w:rtl/>
        </w:rPr>
        <w:t>ی</w:t>
      </w:r>
      <w:r w:rsidRPr="0084314E">
        <w:rPr>
          <w:rStyle w:val="Char4"/>
          <w:rtl/>
        </w:rPr>
        <w:t>‏افتند، و فر</w:t>
      </w:r>
      <w:r w:rsidR="00B024C4">
        <w:rPr>
          <w:rStyle w:val="Char4"/>
          <w:rtl/>
        </w:rPr>
        <w:t>ی</w:t>
      </w:r>
      <w:r w:rsidRPr="0084314E">
        <w:rPr>
          <w:rStyle w:val="Char4"/>
          <w:rtl/>
        </w:rPr>
        <w:t xml:space="preserve">اد </w:t>
      </w:r>
      <w:r w:rsidR="00B024C4">
        <w:rPr>
          <w:rStyle w:val="Char4"/>
          <w:rtl/>
        </w:rPr>
        <w:t>ک</w:t>
      </w:r>
      <w:r w:rsidRPr="0084314E">
        <w:rPr>
          <w:rStyle w:val="Char4"/>
          <w:rtl/>
        </w:rPr>
        <w:t>ننده فر</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 xml:space="preserve">ند، و روز ملاقات و </w:t>
      </w:r>
      <w:r w:rsidR="00B024C4">
        <w:rPr>
          <w:rStyle w:val="Char4"/>
          <w:rtl/>
        </w:rPr>
        <w:t>یک</w:t>
      </w:r>
      <w:r w:rsidRPr="0084314E">
        <w:rPr>
          <w:rStyle w:val="Char4"/>
          <w:rtl/>
        </w:rPr>
        <w:t>جا</w:t>
      </w:r>
      <w:r w:rsidR="00B024C4">
        <w:rPr>
          <w:rStyle w:val="Char4"/>
          <w:rtl/>
        </w:rPr>
        <w:t>یی</w:t>
      </w:r>
      <w:r w:rsidRPr="0084314E">
        <w:rPr>
          <w:rStyle w:val="Char4"/>
          <w:rtl/>
        </w:rPr>
        <w:t xml:space="preserve"> م</w:t>
      </w:r>
      <w:r w:rsidR="00B024C4">
        <w:rPr>
          <w:rStyle w:val="Char4"/>
          <w:rtl/>
        </w:rPr>
        <w:t>ی</w:t>
      </w:r>
      <w:r w:rsidRPr="0084314E">
        <w:rPr>
          <w:rStyle w:val="Char4"/>
          <w:rtl/>
        </w:rPr>
        <w:t>‏باشد، و جامه از ساق برداشته 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149"/>
      </w:r>
      <w:r w:rsidRPr="0084314E">
        <w:rPr>
          <w:rStyle w:val="Char4"/>
          <w:rtl/>
        </w:rPr>
        <w:t xml:space="preserve"> و آفتاب تار</w:t>
      </w:r>
      <w:r w:rsidR="00B024C4">
        <w:rPr>
          <w:rStyle w:val="Char4"/>
          <w:rtl/>
        </w:rPr>
        <w:t>یک</w:t>
      </w:r>
      <w:r w:rsidRPr="0084314E">
        <w:rPr>
          <w:rStyle w:val="Char4"/>
          <w:rtl/>
        </w:rPr>
        <w:t xml:space="preserve"> م</w:t>
      </w:r>
      <w:r w:rsidR="00B024C4">
        <w:rPr>
          <w:rStyle w:val="Char4"/>
          <w:rtl/>
        </w:rPr>
        <w:t>ی</w:t>
      </w:r>
      <w:r w:rsidRPr="0084314E">
        <w:rPr>
          <w:rStyle w:val="Char4"/>
          <w:rtl/>
        </w:rPr>
        <w:t>‏گردد، و ح</w:t>
      </w:r>
      <w:r w:rsidR="00B024C4">
        <w:rPr>
          <w:rStyle w:val="Char4"/>
          <w:rtl/>
        </w:rPr>
        <w:t>ی</w:t>
      </w:r>
      <w:r w:rsidRPr="0084314E">
        <w:rPr>
          <w:rStyle w:val="Char4"/>
          <w:rtl/>
        </w:rPr>
        <w:t>وانات در حشرگاه حشر م</w:t>
      </w:r>
      <w:r w:rsidR="00B024C4">
        <w:rPr>
          <w:rStyle w:val="Char4"/>
          <w:rtl/>
        </w:rPr>
        <w:t>ی</w:t>
      </w:r>
      <w:r w:rsidRPr="0084314E">
        <w:rPr>
          <w:rStyle w:val="Char4"/>
          <w:rtl/>
        </w:rPr>
        <w:t>‏شوند، و اسرار فاش م</w:t>
      </w:r>
      <w:r w:rsidR="00B024C4">
        <w:rPr>
          <w:rStyle w:val="Char4"/>
          <w:rtl/>
        </w:rPr>
        <w:t>ی</w:t>
      </w:r>
      <w:r w:rsidRPr="0084314E">
        <w:rPr>
          <w:rStyle w:val="Char4"/>
          <w:rtl/>
        </w:rPr>
        <w:t>‏گردند، و اشرار هلا</w:t>
      </w:r>
      <w:r w:rsidR="00B024C4">
        <w:rPr>
          <w:rStyle w:val="Char4"/>
          <w:rtl/>
        </w:rPr>
        <w:t>ک</w:t>
      </w:r>
      <w:r w:rsidRPr="0084314E">
        <w:rPr>
          <w:rStyle w:val="Char4"/>
          <w:rtl/>
        </w:rPr>
        <w:t xml:space="preserve"> م</w:t>
      </w:r>
      <w:r w:rsidR="00B024C4">
        <w:rPr>
          <w:rStyle w:val="Char4"/>
          <w:rtl/>
        </w:rPr>
        <w:t>ی</w:t>
      </w:r>
      <w:r w:rsidRPr="0084314E">
        <w:rPr>
          <w:rStyle w:val="Char4"/>
          <w:rtl/>
        </w:rPr>
        <w:t>‏شوند، و قلب‏ها م</w:t>
      </w:r>
      <w:r w:rsidR="00B024C4">
        <w:rPr>
          <w:rStyle w:val="Char4"/>
          <w:rtl/>
        </w:rPr>
        <w:t>ی</w:t>
      </w:r>
      <w:r w:rsidRPr="0084314E">
        <w:rPr>
          <w:rStyle w:val="Char4"/>
          <w:rtl/>
        </w:rPr>
        <w:t>‏لرزند، و آن گاه از طرف خداوند بر اهل دوزخ سخت</w:t>
      </w:r>
      <w:r w:rsidR="00B024C4">
        <w:rPr>
          <w:rStyle w:val="Char4"/>
          <w:rtl/>
        </w:rPr>
        <w:t>ی</w:t>
      </w:r>
      <w:r w:rsidRPr="0084314E">
        <w:rPr>
          <w:rStyle w:val="Char4"/>
          <w:rtl/>
        </w:rPr>
        <w:t xml:space="preserve"> و شدت مهل</w:t>
      </w:r>
      <w:r w:rsidR="00B024C4">
        <w:rPr>
          <w:rStyle w:val="Char4"/>
          <w:rtl/>
        </w:rPr>
        <w:t>ک</w:t>
      </w:r>
      <w:r w:rsidRPr="0084314E">
        <w:rPr>
          <w:rStyle w:val="Char4"/>
          <w:rtl/>
        </w:rPr>
        <w:t xml:space="preserve"> و عذاب فر</w:t>
      </w:r>
      <w:r w:rsidR="00B024C4">
        <w:rPr>
          <w:rStyle w:val="Char4"/>
          <w:rtl/>
        </w:rPr>
        <w:t>ی</w:t>
      </w:r>
      <w:r w:rsidRPr="0084314E">
        <w:rPr>
          <w:rStyle w:val="Char4"/>
          <w:rtl/>
        </w:rPr>
        <w:t>اد برآورنده نازل م</w:t>
      </w:r>
      <w:r w:rsidR="00B024C4">
        <w:rPr>
          <w:rStyle w:val="Char4"/>
          <w:rtl/>
        </w:rPr>
        <w:t>ی</w:t>
      </w:r>
      <w:r w:rsidRPr="0084314E">
        <w:rPr>
          <w:rStyle w:val="Char4"/>
          <w:rtl/>
        </w:rPr>
        <w:t>‏گردد، و جهنم در حال</w:t>
      </w:r>
      <w:r w:rsidR="00B024C4">
        <w:rPr>
          <w:rStyle w:val="Char4"/>
          <w:rtl/>
        </w:rPr>
        <w:t>ی</w:t>
      </w:r>
      <w:r w:rsidRPr="0084314E">
        <w:rPr>
          <w:rStyle w:val="Char4"/>
          <w:rtl/>
        </w:rPr>
        <w:t xml:space="preserve"> آش</w:t>
      </w:r>
      <w:r w:rsidR="00B024C4">
        <w:rPr>
          <w:rStyle w:val="Char4"/>
          <w:rtl/>
        </w:rPr>
        <w:t>ک</w:t>
      </w:r>
      <w:r w:rsidRPr="0084314E">
        <w:rPr>
          <w:rStyle w:val="Char4"/>
          <w:rtl/>
        </w:rPr>
        <w:t>ار م</w:t>
      </w:r>
      <w:r w:rsidR="00B024C4">
        <w:rPr>
          <w:rStyle w:val="Char4"/>
          <w:rtl/>
        </w:rPr>
        <w:t>ی</w:t>
      </w:r>
      <w:r w:rsidRPr="0084314E">
        <w:rPr>
          <w:rStyle w:val="Char4"/>
          <w:rtl/>
        </w:rPr>
        <w:t xml:space="preserve">‏گردد، </w:t>
      </w:r>
      <w:r w:rsidR="00B024C4">
        <w:rPr>
          <w:rStyle w:val="Char4"/>
          <w:rtl/>
        </w:rPr>
        <w:t>ک</w:t>
      </w:r>
      <w:r w:rsidRPr="0084314E">
        <w:rPr>
          <w:rStyle w:val="Char4"/>
          <w:rtl/>
        </w:rPr>
        <w:t>ه شدت و ه</w:t>
      </w:r>
      <w:r w:rsidR="00B024C4">
        <w:rPr>
          <w:rStyle w:val="Char4"/>
          <w:rtl/>
        </w:rPr>
        <w:t>ی</w:t>
      </w:r>
      <w:r w:rsidRPr="0084314E">
        <w:rPr>
          <w:rStyle w:val="Char4"/>
          <w:rtl/>
        </w:rPr>
        <w:t>اهو و صدا</w:t>
      </w:r>
      <w:r w:rsidR="00B024C4">
        <w:rPr>
          <w:rStyle w:val="Char4"/>
          <w:rtl/>
        </w:rPr>
        <w:t>ی</w:t>
      </w:r>
      <w:r w:rsidRPr="0084314E">
        <w:rPr>
          <w:rStyle w:val="Char4"/>
          <w:rtl/>
        </w:rPr>
        <w:t xml:space="preserve"> چون رعد و خشم و ب</w:t>
      </w:r>
      <w:r w:rsidR="00B024C4">
        <w:rPr>
          <w:rStyle w:val="Char4"/>
          <w:rtl/>
        </w:rPr>
        <w:t>ی</w:t>
      </w:r>
      <w:r w:rsidRPr="0084314E">
        <w:rPr>
          <w:rStyle w:val="Char4"/>
          <w:rtl/>
        </w:rPr>
        <w:t>م</w:t>
      </w:r>
      <w:r w:rsidR="00B024C4">
        <w:rPr>
          <w:rStyle w:val="Char4"/>
          <w:rtl/>
        </w:rPr>
        <w:t>ی</w:t>
      </w:r>
      <w:r w:rsidRPr="0084314E">
        <w:rPr>
          <w:rStyle w:val="Char4"/>
          <w:rtl/>
        </w:rPr>
        <w:t xml:space="preserve"> با خود همراه م</w:t>
      </w:r>
      <w:r w:rsidR="00B024C4">
        <w:rPr>
          <w:rStyle w:val="Char4"/>
          <w:rtl/>
        </w:rPr>
        <w:t>ی</w:t>
      </w:r>
      <w:r w:rsidRPr="0084314E">
        <w:rPr>
          <w:rStyle w:val="Char4"/>
          <w:rtl/>
        </w:rPr>
        <w:t>‏داشته باشد. آتشش شعله ور، آب و زردابش به جوش آمده است، و نار سوزانش به شدت و گرم</w:t>
      </w:r>
      <w:r w:rsidR="00B024C4">
        <w:rPr>
          <w:rStyle w:val="Char4"/>
          <w:rtl/>
        </w:rPr>
        <w:t>ی</w:t>
      </w:r>
      <w:r w:rsidRPr="0084314E">
        <w:rPr>
          <w:rStyle w:val="Char4"/>
          <w:rtl/>
        </w:rPr>
        <w:t xml:space="preserve"> افروخته شده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 و</w:t>
      </w:r>
      <w:r w:rsidR="00B024C4">
        <w:rPr>
          <w:rStyle w:val="Char4"/>
          <w:rtl/>
        </w:rPr>
        <w:t>ی</w:t>
      </w:r>
      <w:r w:rsidRPr="0084314E">
        <w:rPr>
          <w:rStyle w:val="Char4"/>
          <w:rtl/>
        </w:rPr>
        <w:t xml:space="preserve"> ح</w:t>
      </w:r>
      <w:r w:rsidR="00B024C4">
        <w:rPr>
          <w:rStyle w:val="Char4"/>
          <w:rtl/>
        </w:rPr>
        <w:t>ک</w:t>
      </w:r>
      <w:r w:rsidRPr="0084314E">
        <w:rPr>
          <w:rStyle w:val="Char4"/>
          <w:rtl/>
        </w:rPr>
        <w:t xml:space="preserve">م خلود شده باشد رها </w:t>
      </w:r>
      <w:r w:rsidR="00B024C4">
        <w:rPr>
          <w:rStyle w:val="Char4"/>
          <w:rtl/>
        </w:rPr>
        <w:t>ک</w:t>
      </w:r>
      <w:r w:rsidRPr="0084314E">
        <w:rPr>
          <w:rStyle w:val="Char4"/>
          <w:rtl/>
        </w:rPr>
        <w:t>رده نم</w:t>
      </w:r>
      <w:r w:rsidR="00B024C4">
        <w:rPr>
          <w:rStyle w:val="Char4"/>
          <w:rtl/>
        </w:rPr>
        <w:t>ی</w:t>
      </w:r>
      <w:r w:rsidRPr="0084314E">
        <w:rPr>
          <w:rStyle w:val="Char4"/>
          <w:rtl/>
        </w:rPr>
        <w:t>‏شود، و حسرت‏ها و نام</w:t>
      </w:r>
      <w:r w:rsidR="00B024C4">
        <w:rPr>
          <w:rStyle w:val="Char4"/>
          <w:rtl/>
        </w:rPr>
        <w:t>ی</w:t>
      </w:r>
      <w:r w:rsidRPr="0084314E">
        <w:rPr>
          <w:rStyle w:val="Char4"/>
          <w:rtl/>
        </w:rPr>
        <w:t>د</w:t>
      </w:r>
      <w:r w:rsidR="00B024C4">
        <w:rPr>
          <w:rStyle w:val="Char4"/>
          <w:rtl/>
        </w:rPr>
        <w:t>ی</w:t>
      </w:r>
      <w:r w:rsidRPr="0084314E">
        <w:rPr>
          <w:rStyle w:val="Char4"/>
          <w:rtl/>
        </w:rPr>
        <w:t>‏ها</w:t>
      </w:r>
      <w:r w:rsidR="00B024C4">
        <w:rPr>
          <w:rStyle w:val="Char4"/>
          <w:rtl/>
        </w:rPr>
        <w:t>ی</w:t>
      </w:r>
      <w:r w:rsidRPr="0084314E">
        <w:rPr>
          <w:rStyle w:val="Char4"/>
          <w:rtl/>
        </w:rPr>
        <w:t>ش قطع نم</w:t>
      </w:r>
      <w:r w:rsidR="00B024C4">
        <w:rPr>
          <w:rStyle w:val="Char4"/>
          <w:rtl/>
        </w:rPr>
        <w:t>ی</w:t>
      </w:r>
      <w:r w:rsidRPr="0084314E">
        <w:rPr>
          <w:rStyle w:val="Char4"/>
          <w:rtl/>
        </w:rPr>
        <w:t>‏گردند، و بندها</w:t>
      </w:r>
      <w:r w:rsidR="00B024C4">
        <w:rPr>
          <w:rStyle w:val="Char4"/>
          <w:rtl/>
        </w:rPr>
        <w:t>ی</w:t>
      </w:r>
      <w:r w:rsidRPr="0084314E">
        <w:rPr>
          <w:rStyle w:val="Char4"/>
          <w:rtl/>
        </w:rPr>
        <w:t xml:space="preserve"> مح</w:t>
      </w:r>
      <w:r w:rsidR="00B024C4">
        <w:rPr>
          <w:rStyle w:val="Char4"/>
          <w:rtl/>
        </w:rPr>
        <w:t>ک</w:t>
      </w:r>
      <w:r w:rsidRPr="0084314E">
        <w:rPr>
          <w:rStyle w:val="Char4"/>
          <w:rtl/>
        </w:rPr>
        <w:t>م و بزرگش ش</w:t>
      </w:r>
      <w:r w:rsidR="00B024C4">
        <w:rPr>
          <w:rStyle w:val="Char4"/>
          <w:rtl/>
        </w:rPr>
        <w:t>ک</w:t>
      </w:r>
      <w:r w:rsidRPr="0084314E">
        <w:rPr>
          <w:rStyle w:val="Char4"/>
          <w:rtl/>
        </w:rPr>
        <w:t>ستانده نم</w:t>
      </w:r>
      <w:r w:rsidR="00B024C4">
        <w:rPr>
          <w:rStyle w:val="Char4"/>
          <w:rtl/>
        </w:rPr>
        <w:t>ی</w:t>
      </w:r>
      <w:r w:rsidRPr="0084314E">
        <w:rPr>
          <w:rStyle w:val="Char4"/>
          <w:rtl/>
        </w:rPr>
        <w:t>‏شوند، با آنان ملائ</w:t>
      </w:r>
      <w:r w:rsidR="00B024C4">
        <w:rPr>
          <w:rStyle w:val="Char4"/>
          <w:rtl/>
        </w:rPr>
        <w:t>کی</w:t>
      </w:r>
      <w:r w:rsidRPr="0084314E">
        <w:rPr>
          <w:rStyle w:val="Char4"/>
          <w:rtl/>
        </w:rPr>
        <w:t xml:space="preserve">‏اند، </w:t>
      </w:r>
      <w:r w:rsidR="00B024C4">
        <w:rPr>
          <w:rStyle w:val="Char4"/>
          <w:rtl/>
        </w:rPr>
        <w:t>ک</w:t>
      </w:r>
      <w:r w:rsidRPr="0084314E">
        <w:rPr>
          <w:rStyle w:val="Char4"/>
          <w:rtl/>
        </w:rPr>
        <w:t>ه به مهمان</w:t>
      </w:r>
      <w:r w:rsidR="00B024C4">
        <w:rPr>
          <w:rStyle w:val="Char4"/>
          <w:rtl/>
        </w:rPr>
        <w:t>ی</w:t>
      </w:r>
      <w:r w:rsidRPr="0084314E">
        <w:rPr>
          <w:rStyle w:val="Char4"/>
          <w:rtl/>
        </w:rPr>
        <w:t xml:space="preserve"> آب جوشان و داخل شدن به دوزخ مژده‏شان م</w:t>
      </w:r>
      <w:r w:rsidR="00B024C4">
        <w:rPr>
          <w:rStyle w:val="Char4"/>
          <w:rtl/>
        </w:rPr>
        <w:t>ی</w:t>
      </w:r>
      <w:r w:rsidRPr="0084314E">
        <w:rPr>
          <w:rStyle w:val="Char4"/>
          <w:rtl/>
        </w:rPr>
        <w:t>‏دهند. ا</w:t>
      </w:r>
      <w:r w:rsidR="00B024C4">
        <w:rPr>
          <w:rStyle w:val="Char4"/>
          <w:rtl/>
        </w:rPr>
        <w:t>ی</w:t>
      </w:r>
      <w:r w:rsidRPr="0084314E">
        <w:rPr>
          <w:rStyle w:val="Char4"/>
          <w:rtl/>
        </w:rPr>
        <w:t xml:space="preserve">نان از خداوند محجوب‏اند، از دوستان خدا جدااند، و </w:t>
      </w:r>
      <w:r w:rsidR="00B024C4">
        <w:rPr>
          <w:rStyle w:val="Char4"/>
          <w:rtl/>
        </w:rPr>
        <w:t xml:space="preserve">به‌سوی </w:t>
      </w:r>
      <w:r w:rsidRPr="0084314E">
        <w:rPr>
          <w:rStyle w:val="Char4"/>
          <w:rtl/>
        </w:rPr>
        <w:t>آتش در حر</w:t>
      </w:r>
      <w:r w:rsidR="00B024C4">
        <w:rPr>
          <w:rStyle w:val="Char4"/>
          <w:rtl/>
        </w:rPr>
        <w:t>ک</w:t>
      </w:r>
      <w:r w:rsidRPr="0084314E">
        <w:rPr>
          <w:rStyle w:val="Char4"/>
          <w:rtl/>
        </w:rPr>
        <w:t>ت</w:t>
      </w:r>
      <w:r w:rsidR="00B024C4">
        <w:rPr>
          <w:rStyle w:val="Char4"/>
          <w:rtl/>
        </w:rPr>
        <w:t>‌اند.</w:t>
      </w:r>
      <w:r w:rsidRPr="0084314E">
        <w:rPr>
          <w:rStyle w:val="Char4"/>
          <w:rtl/>
        </w:rPr>
        <w:t xml:space="preserve"> بندگان خدا! از خدا بترس</w:t>
      </w:r>
      <w:r w:rsidR="00B024C4">
        <w:rPr>
          <w:rStyle w:val="Char4"/>
          <w:rtl/>
        </w:rPr>
        <w:t>ی</w:t>
      </w:r>
      <w:r w:rsidRPr="0084314E">
        <w:rPr>
          <w:rStyle w:val="Char4"/>
          <w:rtl/>
        </w:rPr>
        <w:t xml:space="preserve">د، مانند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ترسان</w:t>
      </w:r>
      <w:r w:rsidR="00B024C4">
        <w:rPr>
          <w:rStyle w:val="Char4"/>
          <w:rtl/>
        </w:rPr>
        <w:t>ی</w:t>
      </w:r>
      <w:r w:rsidRPr="0084314E">
        <w:rPr>
          <w:rStyle w:val="Char4"/>
          <w:rtl/>
        </w:rPr>
        <w:t>ده شد و فروتن</w:t>
      </w:r>
      <w:r w:rsidR="00B024C4">
        <w:rPr>
          <w:rStyle w:val="Char4"/>
          <w:rtl/>
        </w:rPr>
        <w:t>ی</w:t>
      </w:r>
      <w:r w:rsidRPr="0084314E">
        <w:rPr>
          <w:rStyle w:val="Char4"/>
          <w:rtl/>
        </w:rPr>
        <w:t xml:space="preserve"> پ</w:t>
      </w:r>
      <w:r w:rsidR="00B024C4">
        <w:rPr>
          <w:rStyle w:val="Char4"/>
          <w:rtl/>
        </w:rPr>
        <w:t>ی</w:t>
      </w:r>
      <w:r w:rsidRPr="0084314E">
        <w:rPr>
          <w:rStyle w:val="Char4"/>
          <w:rtl/>
        </w:rPr>
        <w:t>شه نمود، و ب</w:t>
      </w:r>
      <w:r w:rsidR="00B024C4">
        <w:rPr>
          <w:rStyle w:val="Char4"/>
          <w:rtl/>
        </w:rPr>
        <w:t>ی</w:t>
      </w:r>
      <w:r w:rsidRPr="0084314E">
        <w:rPr>
          <w:rStyle w:val="Char4"/>
          <w:rtl/>
        </w:rPr>
        <w:t xml:space="preserve">م داده شد، و سفر </w:t>
      </w:r>
      <w:r w:rsidR="00B024C4">
        <w:rPr>
          <w:rStyle w:val="Char4"/>
          <w:rtl/>
        </w:rPr>
        <w:t>ک</w:t>
      </w:r>
      <w:r w:rsidRPr="0084314E">
        <w:rPr>
          <w:rStyle w:val="Char4"/>
          <w:rtl/>
        </w:rPr>
        <w:t>رد، و ترسان</w:t>
      </w:r>
      <w:r w:rsidR="00B024C4">
        <w:rPr>
          <w:rStyle w:val="Char4"/>
          <w:rtl/>
        </w:rPr>
        <w:t>ی</w:t>
      </w:r>
      <w:r w:rsidRPr="0084314E">
        <w:rPr>
          <w:rStyle w:val="Char4"/>
          <w:rtl/>
        </w:rPr>
        <w:t>ده شد و بص</w:t>
      </w:r>
      <w:r w:rsidR="00B024C4">
        <w:rPr>
          <w:rStyle w:val="Char4"/>
          <w:rtl/>
        </w:rPr>
        <w:t>ی</w:t>
      </w:r>
      <w:r w:rsidRPr="0084314E">
        <w:rPr>
          <w:rStyle w:val="Char4"/>
          <w:rtl/>
        </w:rPr>
        <w:t>رت حاصل نمود و خود را نگه داشت، و به سرعت و شتاب در طلب ب</w:t>
      </w:r>
      <w:r w:rsidR="00B024C4">
        <w:rPr>
          <w:rStyle w:val="Char4"/>
          <w:rtl/>
        </w:rPr>
        <w:t>ی</w:t>
      </w:r>
      <w:r w:rsidRPr="0084314E">
        <w:rPr>
          <w:rStyle w:val="Char4"/>
          <w:rtl/>
        </w:rPr>
        <w:t>رون گرد</w:t>
      </w:r>
      <w:r w:rsidR="00B024C4">
        <w:rPr>
          <w:rStyle w:val="Char4"/>
          <w:rtl/>
        </w:rPr>
        <w:t>ی</w:t>
      </w:r>
      <w:r w:rsidRPr="0084314E">
        <w:rPr>
          <w:rStyle w:val="Char4"/>
          <w:rtl/>
        </w:rPr>
        <w:t>د، و فرار</w:t>
      </w:r>
      <w:r w:rsidR="00B024C4">
        <w:rPr>
          <w:rStyle w:val="Char4"/>
          <w:rtl/>
        </w:rPr>
        <w:t>ک</w:t>
      </w:r>
      <w:r w:rsidRPr="0084314E">
        <w:rPr>
          <w:rStyle w:val="Char4"/>
          <w:rtl/>
        </w:rPr>
        <w:t xml:space="preserve">نان نجات </w:t>
      </w:r>
      <w:r w:rsidR="00B024C4">
        <w:rPr>
          <w:rStyle w:val="Char4"/>
          <w:rtl/>
        </w:rPr>
        <w:t>ی</w:t>
      </w:r>
      <w:r w:rsidRPr="0084314E">
        <w:rPr>
          <w:rStyle w:val="Char4"/>
          <w:rtl/>
        </w:rPr>
        <w:t>افت، و برا</w:t>
      </w:r>
      <w:r w:rsidR="00B024C4">
        <w:rPr>
          <w:rStyle w:val="Char4"/>
          <w:rtl/>
        </w:rPr>
        <w:t>ی</w:t>
      </w:r>
      <w:r w:rsidRPr="0084314E">
        <w:rPr>
          <w:rStyle w:val="Char4"/>
          <w:rtl/>
        </w:rPr>
        <w:t xml:space="preserve"> معاد چ</w:t>
      </w:r>
      <w:r w:rsidR="00B024C4">
        <w:rPr>
          <w:rStyle w:val="Char4"/>
          <w:rtl/>
        </w:rPr>
        <w:t>ی</w:t>
      </w:r>
      <w:r w:rsidRPr="0084314E">
        <w:rPr>
          <w:rStyle w:val="Char4"/>
          <w:rtl/>
        </w:rPr>
        <w:t>ز</w:t>
      </w:r>
      <w:r w:rsidR="00B024C4">
        <w:rPr>
          <w:rStyle w:val="Char4"/>
          <w:rtl/>
        </w:rPr>
        <w:t>ی</w:t>
      </w:r>
      <w:r w:rsidRPr="0084314E">
        <w:rPr>
          <w:rStyle w:val="Char4"/>
          <w:rtl/>
        </w:rPr>
        <w:t xml:space="preserve"> تقد</w:t>
      </w:r>
      <w:r w:rsidR="00B024C4">
        <w:rPr>
          <w:rStyle w:val="Char4"/>
          <w:rtl/>
        </w:rPr>
        <w:t>ی</w:t>
      </w:r>
      <w:r w:rsidRPr="0084314E">
        <w:rPr>
          <w:rStyle w:val="Char4"/>
          <w:rtl/>
        </w:rPr>
        <w:t>م داشت، و در صدد جمع آور</w:t>
      </w:r>
      <w:r w:rsidR="00B024C4">
        <w:rPr>
          <w:rStyle w:val="Char4"/>
          <w:rtl/>
        </w:rPr>
        <w:t>ی</w:t>
      </w:r>
      <w:r w:rsidRPr="0084314E">
        <w:rPr>
          <w:rStyle w:val="Char4"/>
          <w:rtl/>
        </w:rPr>
        <w:t xml:space="preserve"> توشه برآمد، و خداوند به عنوان انتقام گ</w:t>
      </w:r>
      <w:r w:rsidR="00B024C4">
        <w:rPr>
          <w:rStyle w:val="Char4"/>
          <w:rtl/>
        </w:rPr>
        <w:t>ی</w:t>
      </w:r>
      <w:r w:rsidRPr="0084314E">
        <w:rPr>
          <w:rStyle w:val="Char4"/>
          <w:rtl/>
        </w:rPr>
        <w:t>رنده و ب</w:t>
      </w:r>
      <w:r w:rsidR="00B024C4">
        <w:rPr>
          <w:rStyle w:val="Char4"/>
          <w:rtl/>
        </w:rPr>
        <w:t>ی</w:t>
      </w:r>
      <w:r w:rsidRPr="0084314E">
        <w:rPr>
          <w:rStyle w:val="Char4"/>
          <w:rtl/>
        </w:rPr>
        <w:t xml:space="preserve">ننده، و </w:t>
      </w:r>
      <w:r w:rsidR="00B024C4">
        <w:rPr>
          <w:rStyle w:val="Char4"/>
          <w:rtl/>
        </w:rPr>
        <w:t>ک</w:t>
      </w:r>
      <w:r w:rsidRPr="0084314E">
        <w:rPr>
          <w:rStyle w:val="Char4"/>
          <w:rtl/>
        </w:rPr>
        <w:t xml:space="preserve">تاب به عنوان خصم و مقابل، و جنت به عنوان ثواب و آتش به عنوان وبال و عذاب، </w:t>
      </w:r>
      <w:r w:rsidR="00B024C4">
        <w:rPr>
          <w:rStyle w:val="Char4"/>
          <w:rtl/>
        </w:rPr>
        <w:t>ک</w:t>
      </w:r>
      <w:r w:rsidRPr="0084314E">
        <w:rPr>
          <w:rStyle w:val="Char4"/>
          <w:rtl/>
        </w:rPr>
        <w:t>اف</w:t>
      </w:r>
      <w:r w:rsidR="00B024C4">
        <w:rPr>
          <w:rStyle w:val="Char4"/>
          <w:rtl/>
        </w:rPr>
        <w:t>ی</w:t>
      </w:r>
      <w:r w:rsidRPr="0084314E">
        <w:rPr>
          <w:rStyle w:val="Char4"/>
          <w:rtl/>
        </w:rPr>
        <w:t xml:space="preserve"> و بسنده‏اند. از خداوند برا</w:t>
      </w:r>
      <w:r w:rsidR="00B024C4">
        <w:rPr>
          <w:rStyle w:val="Char4"/>
          <w:rtl/>
        </w:rPr>
        <w:t>ی</w:t>
      </w:r>
      <w:r w:rsidRPr="0084314E">
        <w:rPr>
          <w:rStyle w:val="Char4"/>
          <w:rtl/>
        </w:rPr>
        <w:t xml:space="preserve"> خودم و شما آمرزش م</w:t>
      </w:r>
      <w:r w:rsidR="00B024C4">
        <w:rPr>
          <w:rStyle w:val="Char4"/>
          <w:rtl/>
        </w:rPr>
        <w:t>ی</w:t>
      </w:r>
      <w:r w:rsidRPr="0084314E">
        <w:rPr>
          <w:rStyle w:val="Char4"/>
          <w:rtl/>
        </w:rPr>
        <w:t>‏طلبم.</w:t>
      </w:r>
    </w:p>
    <w:p w:rsidR="001325DE" w:rsidRPr="0084314E" w:rsidRDefault="001325DE" w:rsidP="005410A1">
      <w:pPr>
        <w:pStyle w:val="a5"/>
        <w:rPr>
          <w:rStyle w:val="Char4"/>
          <w:rtl/>
        </w:rPr>
      </w:pPr>
      <w:bookmarkStart w:id="83" w:name="_Toc441948392"/>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621830">
        <w:rPr>
          <w:rtl/>
        </w:rPr>
        <w:t>درباره ترغ</w:t>
      </w:r>
      <w:r w:rsidR="00CE5A2A">
        <w:rPr>
          <w:rtl/>
        </w:rPr>
        <w:t>ی</w:t>
      </w:r>
      <w:r w:rsidRPr="00621830">
        <w:rPr>
          <w:rtl/>
        </w:rPr>
        <w:t>ب به عمل برا</w:t>
      </w:r>
      <w:r w:rsidR="00CE5A2A">
        <w:rPr>
          <w:rtl/>
        </w:rPr>
        <w:t>ی</w:t>
      </w:r>
      <w:r w:rsidRPr="00621830">
        <w:rPr>
          <w:rtl/>
        </w:rPr>
        <w:t xml:space="preserve"> آخرت</w:t>
      </w:r>
      <w:bookmarkEnd w:id="83"/>
    </w:p>
    <w:p w:rsidR="001325DE" w:rsidRPr="0084314E" w:rsidRDefault="001325DE" w:rsidP="005410A1">
      <w:pPr>
        <w:pStyle w:val="PlainText"/>
        <w:ind w:firstLine="284"/>
        <w:jc w:val="both"/>
        <w:rPr>
          <w:rStyle w:val="Char4"/>
          <w:rtl/>
        </w:rPr>
      </w:pPr>
      <w:r w:rsidRPr="0084314E">
        <w:rPr>
          <w:rStyle w:val="Char4"/>
          <w:rtl/>
        </w:rPr>
        <w:t>د</w:t>
      </w:r>
      <w:r w:rsidR="00B024C4">
        <w:rPr>
          <w:rStyle w:val="Char4"/>
          <w:rtl/>
        </w:rPr>
        <w:t>ی</w:t>
      </w:r>
      <w:r w:rsidRPr="0084314E">
        <w:rPr>
          <w:rStyle w:val="Char4"/>
          <w:rtl/>
        </w:rPr>
        <w:t>نور</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پس از حمد وثنا</w:t>
      </w:r>
      <w:r w:rsidR="00B024C4">
        <w:rPr>
          <w:rStyle w:val="Char4"/>
          <w:rtl/>
        </w:rPr>
        <w:t>ی</w:t>
      </w:r>
      <w:r w:rsidRPr="0084314E">
        <w:rPr>
          <w:rStyle w:val="Char4"/>
          <w:rtl/>
        </w:rPr>
        <w:t xml:space="preserve"> خداوند گفت: اما بعد: دن</w:t>
      </w:r>
      <w:r w:rsidR="00B024C4">
        <w:rPr>
          <w:rStyle w:val="Char4"/>
          <w:rtl/>
        </w:rPr>
        <w:t>ی</w:t>
      </w:r>
      <w:r w:rsidRPr="0084314E">
        <w:rPr>
          <w:rStyle w:val="Char4"/>
          <w:rtl/>
        </w:rPr>
        <w:t>ا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ده و اعلام خداحافظ</w:t>
      </w:r>
      <w:r w:rsidR="00B024C4">
        <w:rPr>
          <w:rStyle w:val="Char4"/>
          <w:rtl/>
        </w:rPr>
        <w:t>ی</w:t>
      </w:r>
      <w:r w:rsidRPr="0084314E">
        <w:rPr>
          <w:rStyle w:val="Char4"/>
          <w:rtl/>
        </w:rPr>
        <w:t xml:space="preserve"> نموده است، و آخرت رو</w:t>
      </w:r>
      <w:r w:rsidR="00B024C4">
        <w:rPr>
          <w:rStyle w:val="Char4"/>
          <w:rtl/>
        </w:rPr>
        <w:t>ی</w:t>
      </w:r>
      <w:r w:rsidRPr="0084314E">
        <w:rPr>
          <w:rStyle w:val="Char4"/>
          <w:rtl/>
        </w:rPr>
        <w:t xml:space="preserve"> آورده و به ظاهر شدن نزد</w:t>
      </w:r>
      <w:r w:rsidR="00B024C4">
        <w:rPr>
          <w:rStyle w:val="Char4"/>
          <w:rtl/>
        </w:rPr>
        <w:t>یک</w:t>
      </w:r>
      <w:r w:rsidRPr="0084314E">
        <w:rPr>
          <w:rStyle w:val="Char4"/>
          <w:rtl/>
        </w:rPr>
        <w:t xml:space="preserve"> گرد</w:t>
      </w:r>
      <w:r w:rsidR="00B024C4">
        <w:rPr>
          <w:rStyle w:val="Char4"/>
          <w:rtl/>
        </w:rPr>
        <w:t>ی</w:t>
      </w:r>
      <w:r w:rsidRPr="0084314E">
        <w:rPr>
          <w:rStyle w:val="Char4"/>
          <w:rtl/>
        </w:rPr>
        <w:t>ده است. امروز، روز آمادگ</w:t>
      </w:r>
      <w:r w:rsidR="00B024C4">
        <w:rPr>
          <w:rStyle w:val="Char4"/>
          <w:rtl/>
        </w:rPr>
        <w:t>ی</w:t>
      </w:r>
      <w:r w:rsidRPr="0084314E">
        <w:rPr>
          <w:rStyle w:val="Char4"/>
          <w:rtl/>
        </w:rPr>
        <w:t xml:space="preserve"> است و فردا مسابقه.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شما در روزها</w:t>
      </w:r>
      <w:r w:rsidR="00B024C4">
        <w:rPr>
          <w:rStyle w:val="Char4"/>
          <w:rtl/>
        </w:rPr>
        <w:t>ی</w:t>
      </w:r>
      <w:r w:rsidRPr="0084314E">
        <w:rPr>
          <w:rStyle w:val="Char4"/>
          <w:rtl/>
        </w:rPr>
        <w:t xml:space="preserve"> اَمَل هست</w:t>
      </w:r>
      <w:r w:rsidR="00B024C4">
        <w:rPr>
          <w:rStyle w:val="Char4"/>
          <w:rtl/>
        </w:rPr>
        <w:t>ی</w:t>
      </w:r>
      <w:r w:rsidRPr="0084314E">
        <w:rPr>
          <w:rStyle w:val="Char4"/>
          <w:rtl/>
        </w:rPr>
        <w:t xml:space="preserve">د و از عقب آن اجل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روزها</w:t>
      </w:r>
      <w:r w:rsidR="00B024C4">
        <w:rPr>
          <w:rStyle w:val="Char4"/>
          <w:rtl/>
        </w:rPr>
        <w:t>ی</w:t>
      </w:r>
      <w:r w:rsidRPr="0084314E">
        <w:rPr>
          <w:rStyle w:val="Char4"/>
          <w:rtl/>
        </w:rPr>
        <w:t xml:space="preserve"> آرزو</w:t>
      </w:r>
      <w:r w:rsidR="00B024C4">
        <w:rPr>
          <w:rStyle w:val="Char4"/>
          <w:rtl/>
        </w:rPr>
        <w:t>ی</w:t>
      </w:r>
      <w:r w:rsidRPr="0084314E">
        <w:rPr>
          <w:rStyle w:val="Char4"/>
          <w:rtl/>
        </w:rPr>
        <w:t>ش، قبل از فرا رس</w:t>
      </w:r>
      <w:r w:rsidR="00B024C4">
        <w:rPr>
          <w:rStyle w:val="Char4"/>
          <w:rtl/>
        </w:rPr>
        <w:t>ی</w:t>
      </w:r>
      <w:r w:rsidRPr="0084314E">
        <w:rPr>
          <w:rStyle w:val="Char4"/>
          <w:rtl/>
        </w:rPr>
        <w:t xml:space="preserve">دن اجلش </w:t>
      </w:r>
      <w:r w:rsidR="00B024C4">
        <w:rPr>
          <w:rStyle w:val="Char4"/>
          <w:rtl/>
        </w:rPr>
        <w:t>ک</w:t>
      </w:r>
      <w:r w:rsidRPr="0084314E">
        <w:rPr>
          <w:rStyle w:val="Char4"/>
          <w:rtl/>
        </w:rPr>
        <w:t>وتاه</w:t>
      </w:r>
      <w:r w:rsidR="00B024C4">
        <w:rPr>
          <w:rStyle w:val="Char4"/>
          <w:rtl/>
        </w:rPr>
        <w:t>ی</w:t>
      </w:r>
      <w:r w:rsidRPr="0084314E">
        <w:rPr>
          <w:rStyle w:val="Char4"/>
          <w:rtl/>
        </w:rPr>
        <w:t xml:space="preserve"> نما</w:t>
      </w:r>
      <w:r w:rsidR="00B024C4">
        <w:rPr>
          <w:rStyle w:val="Char4"/>
          <w:rtl/>
        </w:rPr>
        <w:t>ی</w:t>
      </w:r>
      <w:r w:rsidRPr="0084314E">
        <w:rPr>
          <w:rStyle w:val="Char4"/>
          <w:rtl/>
        </w:rPr>
        <w:t>د، ناام</w:t>
      </w:r>
      <w:r w:rsidR="00B024C4">
        <w:rPr>
          <w:rStyle w:val="Char4"/>
          <w:rtl/>
        </w:rPr>
        <w:t>ی</w:t>
      </w:r>
      <w:r w:rsidRPr="0084314E">
        <w:rPr>
          <w:rStyle w:val="Char4"/>
          <w:rtl/>
        </w:rPr>
        <w:t>د و ز</w:t>
      </w:r>
      <w:r w:rsidR="00B024C4">
        <w:rPr>
          <w:rStyle w:val="Char4"/>
          <w:rtl/>
        </w:rPr>
        <w:t>ی</w:t>
      </w:r>
      <w:r w:rsidRPr="0084314E">
        <w:rPr>
          <w:rStyle w:val="Char4"/>
          <w:rtl/>
        </w:rPr>
        <w:t>انمند شده است. آگاه باش</w:t>
      </w:r>
      <w:r w:rsidR="00B024C4">
        <w:rPr>
          <w:rStyle w:val="Char4"/>
          <w:rtl/>
        </w:rPr>
        <w:t>ی</w:t>
      </w:r>
      <w:r w:rsidRPr="0084314E">
        <w:rPr>
          <w:rStyle w:val="Char4"/>
          <w:rtl/>
        </w:rPr>
        <w:t>د! برا</w:t>
      </w:r>
      <w:r w:rsidR="00B024C4">
        <w:rPr>
          <w:rStyle w:val="Char4"/>
          <w:rtl/>
        </w:rPr>
        <w:t>ی</w:t>
      </w:r>
      <w:r w:rsidRPr="0084314E">
        <w:rPr>
          <w:rStyle w:val="Char4"/>
          <w:rtl/>
        </w:rPr>
        <w:t xml:space="preserve"> خداوند در وقت آسا</w:t>
      </w:r>
      <w:r w:rsidR="00B024C4">
        <w:rPr>
          <w:rStyle w:val="Char4"/>
          <w:rtl/>
        </w:rPr>
        <w:t>ی</w:t>
      </w:r>
      <w:r w:rsidRPr="0084314E">
        <w:rPr>
          <w:rStyle w:val="Char4"/>
          <w:rtl/>
        </w:rPr>
        <w:t xml:space="preserve">ش عمل </w:t>
      </w:r>
      <w:r w:rsidR="00B024C4">
        <w:rPr>
          <w:rStyle w:val="Char4"/>
          <w:rtl/>
        </w:rPr>
        <w:t>ک</w:t>
      </w:r>
      <w:r w:rsidRPr="0084314E">
        <w:rPr>
          <w:rStyle w:val="Char4"/>
          <w:rtl/>
        </w:rPr>
        <w:t>ن</w:t>
      </w:r>
      <w:r w:rsidR="00B024C4">
        <w:rPr>
          <w:rStyle w:val="Char4"/>
          <w:rtl/>
        </w:rPr>
        <w:t>ی</w:t>
      </w:r>
      <w:r w:rsidRPr="0084314E">
        <w:rPr>
          <w:rStyle w:val="Char4"/>
          <w:rtl/>
        </w:rPr>
        <w:t>د، چنان</w:t>
      </w:r>
      <w:r w:rsidR="00B024C4">
        <w:rPr>
          <w:rStyle w:val="Char4"/>
          <w:rtl/>
        </w:rPr>
        <w:t>ک</w:t>
      </w:r>
      <w:r w:rsidRPr="0084314E">
        <w:rPr>
          <w:rStyle w:val="Char4"/>
          <w:rtl/>
        </w:rPr>
        <w:t>ه برا</w:t>
      </w:r>
      <w:r w:rsidR="00B024C4">
        <w:rPr>
          <w:rStyle w:val="Char4"/>
          <w:rtl/>
        </w:rPr>
        <w:t>ی</w:t>
      </w:r>
      <w:r w:rsidRPr="0084314E">
        <w:rPr>
          <w:rStyle w:val="Char4"/>
          <w:rtl/>
        </w:rPr>
        <w:t>ش در وقت ترس عمل م</w:t>
      </w:r>
      <w:r w:rsidR="00B024C4">
        <w:rPr>
          <w:rStyle w:val="Char4"/>
          <w:rtl/>
        </w:rPr>
        <w:t>ی</w:t>
      </w:r>
      <w:r w:rsidRPr="0084314E">
        <w:rPr>
          <w:rStyle w:val="Char4"/>
          <w:rtl/>
        </w:rPr>
        <w:t>‏نما</w:t>
      </w:r>
      <w:r w:rsidR="00B024C4">
        <w:rPr>
          <w:rStyle w:val="Char4"/>
          <w:rtl/>
        </w:rPr>
        <w:t>یی</w:t>
      </w:r>
      <w:r w:rsidRPr="0084314E">
        <w:rPr>
          <w:rStyle w:val="Char4"/>
          <w:rtl/>
        </w:rPr>
        <w:t>د. آگاه باش</w:t>
      </w:r>
      <w:r w:rsidR="00B024C4">
        <w:rPr>
          <w:rStyle w:val="Char4"/>
          <w:rtl/>
        </w:rPr>
        <w:t>ی</w:t>
      </w:r>
      <w:r w:rsidRPr="0084314E">
        <w:rPr>
          <w:rStyle w:val="Char4"/>
          <w:rtl/>
        </w:rPr>
        <w:t xml:space="preserve">د! من به خواب رفته‏تر از طلب </w:t>
      </w:r>
      <w:r w:rsidR="00B024C4">
        <w:rPr>
          <w:rStyle w:val="Char4"/>
          <w:rtl/>
        </w:rPr>
        <w:t>ک</w:t>
      </w:r>
      <w:r w:rsidRPr="0084314E">
        <w:rPr>
          <w:rStyle w:val="Char4"/>
          <w:rtl/>
        </w:rPr>
        <w:t>ننده جنت ند</w:t>
      </w:r>
      <w:r w:rsidR="00B024C4">
        <w:rPr>
          <w:rStyle w:val="Char4"/>
          <w:rtl/>
        </w:rPr>
        <w:t>ی</w:t>
      </w:r>
      <w:r w:rsidRPr="0084314E">
        <w:rPr>
          <w:rStyle w:val="Char4"/>
          <w:rtl/>
        </w:rPr>
        <w:t>دم، و به خواب رفته‏تر از گر</w:t>
      </w:r>
      <w:r w:rsidR="00B024C4">
        <w:rPr>
          <w:rStyle w:val="Char4"/>
          <w:rtl/>
        </w:rPr>
        <w:t>ی</w:t>
      </w:r>
      <w:r w:rsidRPr="0084314E">
        <w:rPr>
          <w:rStyle w:val="Char4"/>
          <w:rtl/>
        </w:rPr>
        <w:t>زنده دوزخ ند</w:t>
      </w:r>
      <w:r w:rsidR="00B024C4">
        <w:rPr>
          <w:rStyle w:val="Char4"/>
          <w:rtl/>
        </w:rPr>
        <w:t>ی</w:t>
      </w:r>
      <w:r w:rsidRPr="0084314E">
        <w:rPr>
          <w:rStyle w:val="Char4"/>
          <w:rtl/>
        </w:rPr>
        <w:t>دم.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حق نفع نرساند باطل برا</w:t>
      </w:r>
      <w:r w:rsidR="00B024C4">
        <w:rPr>
          <w:rStyle w:val="Char4"/>
          <w:rtl/>
        </w:rPr>
        <w:t>ی</w:t>
      </w:r>
      <w:r w:rsidRPr="0084314E">
        <w:rPr>
          <w:rStyle w:val="Char4"/>
          <w:rtl/>
        </w:rPr>
        <w:t>ش ضرر م</w:t>
      </w:r>
      <w:r w:rsidR="00B024C4">
        <w:rPr>
          <w:rStyle w:val="Char4"/>
          <w:rtl/>
        </w:rPr>
        <w:t>ی</w:t>
      </w:r>
      <w:r w:rsidRPr="0084314E">
        <w:rPr>
          <w:rStyle w:val="Char4"/>
          <w:rtl/>
        </w:rPr>
        <w:t xml:space="preserve">‏رساند.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هدا</w:t>
      </w:r>
      <w:r w:rsidR="00B024C4">
        <w:rPr>
          <w:rStyle w:val="Char4"/>
          <w:rtl/>
        </w:rPr>
        <w:t>ی</w:t>
      </w:r>
      <w:r w:rsidRPr="0084314E">
        <w:rPr>
          <w:rStyle w:val="Char4"/>
          <w:rtl/>
        </w:rPr>
        <w:t>ت راست نسازد، گمراه</w:t>
      </w:r>
      <w:r w:rsidR="00B024C4">
        <w:rPr>
          <w:rStyle w:val="Char4"/>
          <w:rtl/>
        </w:rPr>
        <w:t>ی</w:t>
      </w:r>
      <w:r w:rsidRPr="0084314E">
        <w:rPr>
          <w:rStyle w:val="Char4"/>
          <w:rtl/>
        </w:rPr>
        <w:t xml:space="preserve"> به ب</w:t>
      </w:r>
      <w:r w:rsidR="00B024C4">
        <w:rPr>
          <w:rStyle w:val="Char4"/>
          <w:rtl/>
        </w:rPr>
        <w:t>ی</w:t>
      </w:r>
      <w:r w:rsidRPr="0084314E">
        <w:rPr>
          <w:rStyle w:val="Char4"/>
          <w:rtl/>
        </w:rPr>
        <w:t>راهه م</w:t>
      </w:r>
      <w:r w:rsidR="00B024C4">
        <w:rPr>
          <w:rStyle w:val="Char4"/>
          <w:rtl/>
        </w:rPr>
        <w:t>ی</w:t>
      </w:r>
      <w:r w:rsidRPr="0084314E">
        <w:rPr>
          <w:rStyle w:val="Char4"/>
          <w:rtl/>
        </w:rPr>
        <w:t>‏</w:t>
      </w:r>
      <w:r w:rsidR="00B024C4">
        <w:rPr>
          <w:rStyle w:val="Char4"/>
          <w:rtl/>
        </w:rPr>
        <w:t>ک</w:t>
      </w:r>
      <w:r w:rsidRPr="0084314E">
        <w:rPr>
          <w:rStyle w:val="Char4"/>
          <w:rtl/>
        </w:rPr>
        <w:t>شاند. آگاه باش</w:t>
      </w:r>
      <w:r w:rsidR="00B024C4">
        <w:rPr>
          <w:rStyle w:val="Char4"/>
          <w:rtl/>
        </w:rPr>
        <w:t>ی</w:t>
      </w:r>
      <w:r w:rsidRPr="0084314E">
        <w:rPr>
          <w:rStyle w:val="Char4"/>
          <w:rtl/>
        </w:rPr>
        <w:t xml:space="preserve">د! شما به </w:t>
      </w:r>
      <w:r w:rsidR="00B024C4">
        <w:rPr>
          <w:rStyle w:val="Char4"/>
          <w:rtl/>
        </w:rPr>
        <w:t>ک</w:t>
      </w:r>
      <w:r w:rsidRPr="0084314E">
        <w:rPr>
          <w:rStyle w:val="Char4"/>
          <w:rtl/>
        </w:rPr>
        <w:t>وچ نمودن دستور داده شده‏ا</w:t>
      </w:r>
      <w:r w:rsidR="00B024C4">
        <w:rPr>
          <w:rStyle w:val="Char4"/>
          <w:rtl/>
        </w:rPr>
        <w:t>ی</w:t>
      </w:r>
      <w:r w:rsidRPr="0084314E">
        <w:rPr>
          <w:rStyle w:val="Char4"/>
          <w:rtl/>
        </w:rPr>
        <w:t>د، و به توشه‏اندوز</w:t>
      </w:r>
      <w:r w:rsidR="00B024C4">
        <w:rPr>
          <w:rStyle w:val="Char4"/>
          <w:rtl/>
        </w:rPr>
        <w:t>ی</w:t>
      </w:r>
      <w:r w:rsidRPr="0084314E">
        <w:rPr>
          <w:rStyle w:val="Char4"/>
          <w:rtl/>
        </w:rPr>
        <w:t xml:space="preserve"> راهنما</w:t>
      </w:r>
      <w:r w:rsidR="00B024C4">
        <w:rPr>
          <w:rStyle w:val="Char4"/>
          <w:rtl/>
        </w:rPr>
        <w:t>یی</w:t>
      </w:r>
      <w:r w:rsidRPr="0084314E">
        <w:rPr>
          <w:rStyle w:val="Char4"/>
          <w:rtl/>
        </w:rPr>
        <w:t xml:space="preserve"> گرد</w:t>
      </w:r>
      <w:r w:rsidR="00B024C4">
        <w:rPr>
          <w:rStyle w:val="Char4"/>
          <w:rtl/>
        </w:rPr>
        <w:t>ی</w:t>
      </w:r>
      <w:r w:rsidRPr="0084314E">
        <w:rPr>
          <w:rStyle w:val="Char4"/>
          <w:rtl/>
        </w:rPr>
        <w:t>ده‏ا</w:t>
      </w:r>
      <w:r w:rsidR="00B024C4">
        <w:rPr>
          <w:rStyle w:val="Char4"/>
          <w:rtl/>
        </w:rPr>
        <w:t>ی</w:t>
      </w:r>
      <w:r w:rsidRPr="0084314E">
        <w:rPr>
          <w:rStyle w:val="Char4"/>
          <w:rtl/>
        </w:rPr>
        <w:t>د. آگاه باش</w:t>
      </w:r>
      <w:r w:rsidR="00B024C4">
        <w:rPr>
          <w:rStyle w:val="Char4"/>
          <w:rtl/>
        </w:rPr>
        <w:t>ی</w:t>
      </w:r>
      <w:r w:rsidRPr="0084314E">
        <w:rPr>
          <w:rStyle w:val="Char4"/>
          <w:rtl/>
        </w:rPr>
        <w:t>د! ا</w:t>
      </w:r>
      <w:r w:rsidR="00B024C4">
        <w:rPr>
          <w:rStyle w:val="Char4"/>
          <w:rtl/>
        </w:rPr>
        <w:t>ی</w:t>
      </w:r>
      <w:r w:rsidRPr="0084314E">
        <w:rPr>
          <w:rStyle w:val="Char4"/>
          <w:rtl/>
        </w:rPr>
        <w:t xml:space="preserve"> مردم، دن</w:t>
      </w:r>
      <w:r w:rsidR="00B024C4">
        <w:rPr>
          <w:rStyle w:val="Char4"/>
          <w:rtl/>
        </w:rPr>
        <w:t>ی</w:t>
      </w:r>
      <w:r w:rsidRPr="0084314E">
        <w:rPr>
          <w:rStyle w:val="Char4"/>
          <w:rtl/>
        </w:rPr>
        <w:t>ا متاع اند</w:t>
      </w:r>
      <w:r w:rsidR="00B024C4">
        <w:rPr>
          <w:rStyle w:val="Char4"/>
          <w:rtl/>
        </w:rPr>
        <w:t>کی</w:t>
      </w:r>
      <w:r w:rsidRPr="0084314E">
        <w:rPr>
          <w:rStyle w:val="Char4"/>
          <w:rtl/>
        </w:rPr>
        <w:t xml:space="preserve"> است، </w:t>
      </w:r>
      <w:r w:rsidR="00B024C4">
        <w:rPr>
          <w:rStyle w:val="Char4"/>
          <w:rtl/>
        </w:rPr>
        <w:t>ک</w:t>
      </w:r>
      <w:r w:rsidRPr="0084314E">
        <w:rPr>
          <w:rStyle w:val="Char4"/>
          <w:rtl/>
        </w:rPr>
        <w:t>ه از آن ن</w:t>
      </w:r>
      <w:r w:rsidR="00B024C4">
        <w:rPr>
          <w:rStyle w:val="Char4"/>
          <w:rtl/>
        </w:rPr>
        <w:t>یک</w:t>
      </w:r>
      <w:r w:rsidRPr="0084314E">
        <w:rPr>
          <w:rStyle w:val="Char4"/>
          <w:rtl/>
        </w:rPr>
        <w:t xml:space="preserve">و </w:t>
      </w:r>
      <w:r w:rsidR="00B024C4">
        <w:rPr>
          <w:rStyle w:val="Char4"/>
          <w:rtl/>
        </w:rPr>
        <w:t>ک</w:t>
      </w:r>
      <w:r w:rsidRPr="0084314E">
        <w:rPr>
          <w:rStyle w:val="Char4"/>
          <w:rtl/>
        </w:rPr>
        <w:t>ار و فاجر م</w:t>
      </w:r>
      <w:r w:rsidR="00B024C4">
        <w:rPr>
          <w:rStyle w:val="Char4"/>
          <w:rtl/>
        </w:rPr>
        <w:t>ی</w:t>
      </w:r>
      <w:r w:rsidRPr="0084314E">
        <w:rPr>
          <w:rStyle w:val="Char4"/>
          <w:rtl/>
        </w:rPr>
        <w:t>‏خورند، و آخرت وعده راست</w:t>
      </w:r>
      <w:r w:rsidR="00B024C4">
        <w:rPr>
          <w:rStyle w:val="Char4"/>
          <w:rtl/>
        </w:rPr>
        <w:t>ی</w:t>
      </w:r>
      <w:r w:rsidRPr="0084314E">
        <w:rPr>
          <w:rStyle w:val="Char4"/>
          <w:rtl/>
        </w:rPr>
        <w:t>ن</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پادشاه قدرتمند ف</w:t>
      </w:r>
      <w:r w:rsidR="00B024C4">
        <w:rPr>
          <w:rStyle w:val="Char4"/>
          <w:rtl/>
        </w:rPr>
        <w:t>ی</w:t>
      </w:r>
      <w:r w:rsidRPr="0084314E">
        <w:rPr>
          <w:rStyle w:val="Char4"/>
          <w:rtl/>
        </w:rPr>
        <w:t>صله م</w:t>
      </w:r>
      <w:r w:rsidR="00B024C4">
        <w:rPr>
          <w:rStyle w:val="Char4"/>
          <w:rtl/>
        </w:rPr>
        <w:t>ی</w:t>
      </w:r>
      <w:r w:rsidRPr="0084314E">
        <w:rPr>
          <w:rStyle w:val="Char4"/>
          <w:rtl/>
        </w:rPr>
        <w:t>‏</w:t>
      </w:r>
      <w:r w:rsidR="00B024C4">
        <w:rPr>
          <w:rStyle w:val="Char4"/>
          <w:rtl/>
        </w:rPr>
        <w:t>ک</w:t>
      </w:r>
      <w:r w:rsidRPr="0084314E">
        <w:rPr>
          <w:rStyle w:val="Char4"/>
          <w:rtl/>
        </w:rPr>
        <w:t>ند. آگاه باش</w:t>
      </w:r>
      <w:r w:rsidR="00B024C4">
        <w:rPr>
          <w:rStyle w:val="Char4"/>
          <w:rtl/>
        </w:rPr>
        <w:t>ی</w:t>
      </w:r>
      <w:r w:rsidRPr="0084314E">
        <w:rPr>
          <w:rStyle w:val="Char4"/>
          <w:rtl/>
        </w:rPr>
        <w:t>د! ش</w:t>
      </w:r>
      <w:r w:rsidR="00B024C4">
        <w:rPr>
          <w:rStyle w:val="Char4"/>
          <w:rtl/>
        </w:rPr>
        <w:t>ی</w:t>
      </w:r>
      <w:r w:rsidRPr="0084314E">
        <w:rPr>
          <w:rStyle w:val="Char4"/>
          <w:rtl/>
        </w:rPr>
        <w:t>طان برا</w:t>
      </w:r>
      <w:r w:rsidR="00B024C4">
        <w:rPr>
          <w:rStyle w:val="Char4"/>
          <w:rtl/>
        </w:rPr>
        <w:t>ی</w:t>
      </w:r>
      <w:r w:rsidRPr="0084314E">
        <w:rPr>
          <w:rStyle w:val="Char4"/>
          <w:rtl/>
        </w:rPr>
        <w:t>‏تان فقر را وعده م</w:t>
      </w:r>
      <w:r w:rsidR="00B024C4">
        <w:rPr>
          <w:rStyle w:val="Char4"/>
          <w:rtl/>
        </w:rPr>
        <w:t>ی</w:t>
      </w:r>
      <w:r w:rsidRPr="0084314E">
        <w:rPr>
          <w:rStyle w:val="Char4"/>
          <w:rtl/>
        </w:rPr>
        <w:t>‏دهد، و به فحشاء دستورتان م</w:t>
      </w:r>
      <w:r w:rsidR="00B024C4">
        <w:rPr>
          <w:rStyle w:val="Char4"/>
          <w:rtl/>
        </w:rPr>
        <w:t>ی</w:t>
      </w:r>
      <w:r w:rsidRPr="0084314E">
        <w:rPr>
          <w:rStyle w:val="Char4"/>
          <w:rtl/>
        </w:rPr>
        <w:t>‏دهد، و خداوند برا</w:t>
      </w:r>
      <w:r w:rsidR="00B024C4">
        <w:rPr>
          <w:rStyle w:val="Char4"/>
          <w:rtl/>
        </w:rPr>
        <w:t>ی</w:t>
      </w:r>
      <w:r w:rsidRPr="0084314E">
        <w:rPr>
          <w:rStyle w:val="Char4"/>
          <w:rtl/>
        </w:rPr>
        <w:t>‏تان از طرف خود وعده بخشش و فضل م</w:t>
      </w:r>
      <w:r w:rsidR="00B024C4">
        <w:rPr>
          <w:rStyle w:val="Char4"/>
          <w:rtl/>
        </w:rPr>
        <w:t>ی</w:t>
      </w:r>
      <w:r w:rsidRPr="0084314E">
        <w:rPr>
          <w:rStyle w:val="Char4"/>
          <w:rtl/>
        </w:rPr>
        <w:t>‏دهد، و خداوند گشا</w:t>
      </w:r>
      <w:r w:rsidR="00B024C4">
        <w:rPr>
          <w:rStyle w:val="Char4"/>
          <w:rtl/>
        </w:rPr>
        <w:t>ی</w:t>
      </w:r>
      <w:r w:rsidRPr="0084314E">
        <w:rPr>
          <w:rStyle w:val="Char4"/>
          <w:rtl/>
        </w:rPr>
        <w:t>ش دهنده و داناست. ا</w:t>
      </w:r>
      <w:r w:rsidR="00B024C4">
        <w:rPr>
          <w:rStyle w:val="Char4"/>
          <w:rtl/>
        </w:rPr>
        <w:t>ی</w:t>
      </w:r>
      <w:r w:rsidRPr="0084314E">
        <w:rPr>
          <w:rStyle w:val="Char4"/>
          <w:rtl/>
        </w:rPr>
        <w:t xml:space="preserve"> مردم! در عمرتان ن</w:t>
      </w:r>
      <w:r w:rsidR="00B024C4">
        <w:rPr>
          <w:rStyle w:val="Char4"/>
          <w:rtl/>
        </w:rPr>
        <w:t>یکی</w:t>
      </w:r>
      <w:r w:rsidRPr="0084314E">
        <w:rPr>
          <w:rStyle w:val="Char4"/>
          <w:rtl/>
        </w:rPr>
        <w:t xml:space="preserve"> نما</w:t>
      </w:r>
      <w:r w:rsidR="00B024C4">
        <w:rPr>
          <w:rStyle w:val="Char4"/>
          <w:rtl/>
        </w:rPr>
        <w:t>یی</w:t>
      </w:r>
      <w:r w:rsidRPr="0084314E">
        <w:rPr>
          <w:rStyle w:val="Char4"/>
          <w:rtl/>
        </w:rPr>
        <w:t xml:space="preserve">د، در عاقبت‏تان حفاظت </w:t>
      </w:r>
      <w:r w:rsidR="00B024C4">
        <w:rPr>
          <w:rStyle w:val="Char4"/>
          <w:rtl/>
        </w:rPr>
        <w:t>ک</w:t>
      </w:r>
      <w:r w:rsidRPr="0084314E">
        <w:rPr>
          <w:rStyle w:val="Char4"/>
          <w:rtl/>
        </w:rPr>
        <w:t>رده م</w:t>
      </w:r>
      <w:r w:rsidR="00B024C4">
        <w:rPr>
          <w:rStyle w:val="Char4"/>
          <w:rtl/>
        </w:rPr>
        <w:t>ی</w:t>
      </w:r>
      <w:r w:rsidRPr="0084314E">
        <w:rPr>
          <w:rStyle w:val="Char4"/>
          <w:rtl/>
        </w:rPr>
        <w:t>‏شو</w:t>
      </w:r>
      <w:r w:rsidR="00B024C4">
        <w:rPr>
          <w:rStyle w:val="Char4"/>
          <w:rtl/>
        </w:rPr>
        <w:t>ی</w:t>
      </w:r>
      <w:r w:rsidRPr="0084314E">
        <w:rPr>
          <w:rStyle w:val="Char4"/>
          <w:rtl/>
        </w:rPr>
        <w:t>د. خداوند تبار</w:t>
      </w:r>
      <w:r w:rsidR="00B024C4">
        <w:rPr>
          <w:rStyle w:val="Char4"/>
          <w:rtl/>
        </w:rPr>
        <w:t>ک</w:t>
      </w:r>
      <w:r w:rsidRPr="0084314E">
        <w:rPr>
          <w:rStyle w:val="Char4"/>
          <w:rtl/>
        </w:rPr>
        <w:t xml:space="preserve"> و تعال</w:t>
      </w:r>
      <w:r w:rsidR="00B024C4">
        <w:rPr>
          <w:rStyle w:val="Char4"/>
          <w:rtl/>
        </w:rPr>
        <w:t>ی</w:t>
      </w:r>
      <w:r w:rsidRPr="0084314E">
        <w:rPr>
          <w:rStyle w:val="Char4"/>
          <w:rtl/>
        </w:rPr>
        <w:t xml:space="preserve"> جنتش را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وعده نموده، </w:t>
      </w:r>
      <w:r w:rsidR="00B024C4">
        <w:rPr>
          <w:rStyle w:val="Char4"/>
          <w:rtl/>
        </w:rPr>
        <w:t>ک</w:t>
      </w:r>
      <w:r w:rsidRPr="0084314E">
        <w:rPr>
          <w:rStyle w:val="Char4"/>
          <w:rtl/>
        </w:rPr>
        <w:t>ه از و</w:t>
      </w:r>
      <w:r w:rsidR="00B024C4">
        <w:rPr>
          <w:rStyle w:val="Char4"/>
          <w:rtl/>
        </w:rPr>
        <w:t>ی</w:t>
      </w:r>
      <w:r w:rsidRPr="0084314E">
        <w:rPr>
          <w:rStyle w:val="Char4"/>
          <w:rtl/>
        </w:rPr>
        <w:t xml:space="preserve"> اطاعت نما</w:t>
      </w:r>
      <w:r w:rsidR="00B024C4">
        <w:rPr>
          <w:rStyle w:val="Char4"/>
          <w:rtl/>
        </w:rPr>
        <w:t>ی</w:t>
      </w:r>
      <w:r w:rsidRPr="0084314E">
        <w:rPr>
          <w:rStyle w:val="Char4"/>
          <w:rtl/>
        </w:rPr>
        <w:t>د، و آتشش را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وعده نموده، </w:t>
      </w:r>
      <w:r w:rsidR="00B024C4">
        <w:rPr>
          <w:rStyle w:val="Char4"/>
          <w:rtl/>
        </w:rPr>
        <w:t>ک</w:t>
      </w:r>
      <w:r w:rsidRPr="0084314E">
        <w:rPr>
          <w:rStyle w:val="Char4"/>
          <w:rtl/>
        </w:rPr>
        <w:t>ه از و</w:t>
      </w:r>
      <w:r w:rsidR="00B024C4">
        <w:rPr>
          <w:rStyle w:val="Char4"/>
          <w:rtl/>
        </w:rPr>
        <w:t>ی</w:t>
      </w:r>
      <w:r w:rsidRPr="0084314E">
        <w:rPr>
          <w:rStyle w:val="Char4"/>
          <w:rtl/>
        </w:rPr>
        <w:t xml:space="preserve"> نافرمان</w:t>
      </w:r>
      <w:r w:rsidR="00B024C4">
        <w:rPr>
          <w:rStyle w:val="Char4"/>
          <w:rtl/>
        </w:rPr>
        <w:t>ی</w:t>
      </w:r>
      <w:r w:rsidRPr="0084314E">
        <w:rPr>
          <w:rStyle w:val="Char4"/>
          <w:rtl/>
        </w:rPr>
        <w:t xml:space="preserve"> </w:t>
      </w:r>
      <w:r w:rsidR="00B024C4">
        <w:rPr>
          <w:rStyle w:val="Char4"/>
          <w:rtl/>
        </w:rPr>
        <w:t>ک</w:t>
      </w:r>
      <w:r w:rsidRPr="0084314E">
        <w:rPr>
          <w:rStyle w:val="Char4"/>
          <w:rtl/>
        </w:rPr>
        <w:t>ند. آن آتش، آتش</w:t>
      </w:r>
      <w:r w:rsidR="00B024C4">
        <w:rPr>
          <w:rStyle w:val="Char4"/>
          <w:rtl/>
        </w:rPr>
        <w:t>ی</w:t>
      </w:r>
      <w:r w:rsidRPr="0084314E">
        <w:rPr>
          <w:rStyle w:val="Char4"/>
          <w:rtl/>
        </w:rPr>
        <w:t xml:space="preserve"> است، </w:t>
      </w:r>
      <w:r w:rsidR="00B024C4">
        <w:rPr>
          <w:rStyle w:val="Char4"/>
          <w:rtl/>
        </w:rPr>
        <w:t>ک</w:t>
      </w:r>
      <w:r w:rsidRPr="0084314E">
        <w:rPr>
          <w:rStyle w:val="Char4"/>
          <w:rtl/>
        </w:rPr>
        <w:t>ه صدا</w:t>
      </w:r>
      <w:r w:rsidR="00B024C4">
        <w:rPr>
          <w:rStyle w:val="Char4"/>
          <w:rtl/>
        </w:rPr>
        <w:t>ی</w:t>
      </w:r>
      <w:r w:rsidRPr="0084314E">
        <w:rPr>
          <w:rStyle w:val="Char4"/>
          <w:rtl/>
        </w:rPr>
        <w:t>ش خاموش نم</w:t>
      </w:r>
      <w:r w:rsidR="00B024C4">
        <w:rPr>
          <w:rStyle w:val="Char4"/>
          <w:rtl/>
        </w:rPr>
        <w:t>ی</w:t>
      </w:r>
      <w:r w:rsidRPr="0084314E">
        <w:rPr>
          <w:rStyle w:val="Char4"/>
          <w:rtl/>
        </w:rPr>
        <w:t>‏گردد، و اس</w:t>
      </w:r>
      <w:r w:rsidR="00B024C4">
        <w:rPr>
          <w:rStyle w:val="Char4"/>
          <w:rtl/>
        </w:rPr>
        <w:t>ی</w:t>
      </w:r>
      <w:r w:rsidRPr="0084314E">
        <w:rPr>
          <w:rStyle w:val="Char4"/>
          <w:rtl/>
        </w:rPr>
        <w:t>رش رها نم</w:t>
      </w:r>
      <w:r w:rsidR="00B024C4">
        <w:rPr>
          <w:rStyle w:val="Char4"/>
          <w:rtl/>
        </w:rPr>
        <w:t>ی</w:t>
      </w:r>
      <w:r w:rsidRPr="0084314E">
        <w:rPr>
          <w:rStyle w:val="Char4"/>
          <w:rtl/>
        </w:rPr>
        <w:t>‏شود، و ش</w:t>
      </w:r>
      <w:r w:rsidR="00B024C4">
        <w:rPr>
          <w:rStyle w:val="Char4"/>
          <w:rtl/>
        </w:rPr>
        <w:t>ک</w:t>
      </w:r>
      <w:r w:rsidRPr="0084314E">
        <w:rPr>
          <w:rStyle w:val="Char4"/>
          <w:rtl/>
        </w:rPr>
        <w:t>سته‏اش درست نم</w:t>
      </w:r>
      <w:r w:rsidR="00B024C4">
        <w:rPr>
          <w:rStyle w:val="Char4"/>
          <w:rtl/>
        </w:rPr>
        <w:t>ی</w:t>
      </w:r>
      <w:r w:rsidRPr="0084314E">
        <w:rPr>
          <w:rStyle w:val="Char4"/>
          <w:rtl/>
        </w:rPr>
        <w:t>‏گردد. گرما</w:t>
      </w:r>
      <w:r w:rsidR="00B024C4">
        <w:rPr>
          <w:rStyle w:val="Char4"/>
          <w:rtl/>
        </w:rPr>
        <w:t>ی</w:t>
      </w:r>
      <w:r w:rsidRPr="0084314E">
        <w:rPr>
          <w:rStyle w:val="Char4"/>
          <w:rtl/>
        </w:rPr>
        <w:t>ش شد</w:t>
      </w:r>
      <w:r w:rsidR="00B024C4">
        <w:rPr>
          <w:rStyle w:val="Char4"/>
          <w:rtl/>
        </w:rPr>
        <w:t>ی</w:t>
      </w:r>
      <w:r w:rsidRPr="0084314E">
        <w:rPr>
          <w:rStyle w:val="Char4"/>
          <w:rtl/>
        </w:rPr>
        <w:t>د است. ژرفا</w:t>
      </w:r>
      <w:r w:rsidR="00B024C4">
        <w:rPr>
          <w:rStyle w:val="Char4"/>
          <w:rtl/>
        </w:rPr>
        <w:t>ی</w:t>
      </w:r>
      <w:r w:rsidRPr="0084314E">
        <w:rPr>
          <w:rStyle w:val="Char4"/>
          <w:rtl/>
        </w:rPr>
        <w:t>ش عم</w:t>
      </w:r>
      <w:r w:rsidR="00B024C4">
        <w:rPr>
          <w:rStyle w:val="Char4"/>
          <w:rtl/>
        </w:rPr>
        <w:t>ی</w:t>
      </w:r>
      <w:r w:rsidRPr="0084314E">
        <w:rPr>
          <w:rStyle w:val="Char4"/>
          <w:rtl/>
        </w:rPr>
        <w:t>ق است و آبش زرداب است. شد</w:t>
      </w:r>
      <w:r w:rsidR="00B024C4">
        <w:rPr>
          <w:rStyle w:val="Char4"/>
          <w:rtl/>
        </w:rPr>
        <w:t>ی</w:t>
      </w:r>
      <w:r w:rsidRPr="0084314E">
        <w:rPr>
          <w:rStyle w:val="Char4"/>
          <w:rtl/>
        </w:rPr>
        <w:t>دتر</w:t>
      </w:r>
      <w:r w:rsidR="00B024C4">
        <w:rPr>
          <w:rStyle w:val="Char4"/>
          <w:rtl/>
        </w:rPr>
        <w:t>ی</w:t>
      </w:r>
      <w:r w:rsidRPr="0084314E">
        <w:rPr>
          <w:rStyle w:val="Char4"/>
          <w:rtl/>
        </w:rPr>
        <w:t>ن هراس و ترسم بر شما پ</w:t>
      </w:r>
      <w:r w:rsidR="00B024C4">
        <w:rPr>
          <w:rStyle w:val="Char4"/>
          <w:rtl/>
        </w:rPr>
        <w:t>ی</w:t>
      </w:r>
      <w:r w:rsidRPr="0084314E">
        <w:rPr>
          <w:rStyle w:val="Char4"/>
          <w:rtl/>
        </w:rPr>
        <w:t>رو</w:t>
      </w:r>
      <w:r w:rsidR="00B024C4">
        <w:rPr>
          <w:rStyle w:val="Char4"/>
          <w:rtl/>
        </w:rPr>
        <w:t>ی</w:t>
      </w:r>
      <w:r w:rsidRPr="0084314E">
        <w:rPr>
          <w:rStyle w:val="Char4"/>
          <w:rtl/>
        </w:rPr>
        <w:t xml:space="preserve"> خواهشات و دراز</w:t>
      </w:r>
      <w:r w:rsidR="00B024C4">
        <w:rPr>
          <w:rStyle w:val="Char4"/>
          <w:rtl/>
        </w:rPr>
        <w:t>ی</w:t>
      </w:r>
      <w:r w:rsidRPr="0084314E">
        <w:rPr>
          <w:rStyle w:val="Char4"/>
          <w:rtl/>
        </w:rPr>
        <w:t xml:space="preserve"> آرزوهاست.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 xml:space="preserve">نز (220/8) و در المنتخب (324/6) آمده است. و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(7/8) ا</w:t>
      </w:r>
      <w:r w:rsidR="00B024C4">
        <w:rPr>
          <w:rStyle w:val="Char4"/>
          <w:rtl/>
        </w:rPr>
        <w:t>ی</w:t>
      </w:r>
      <w:r w:rsidRPr="0084314E">
        <w:rPr>
          <w:rStyle w:val="Char4"/>
          <w:rtl/>
        </w:rPr>
        <w:t>ن خطبه را به طولش از و</w:t>
      </w:r>
      <w:r w:rsidR="00B024C4">
        <w:rPr>
          <w:rStyle w:val="Char4"/>
          <w:rtl/>
        </w:rPr>
        <w:t>کی</w:t>
      </w:r>
      <w:r w:rsidRPr="0084314E">
        <w:rPr>
          <w:rStyle w:val="Char4"/>
          <w:rtl/>
        </w:rPr>
        <w:t>ع از عمروبن منبه از اوف</w:t>
      </w:r>
      <w:r w:rsidR="00B024C4">
        <w:rPr>
          <w:rStyle w:val="Char4"/>
          <w:rtl/>
        </w:rPr>
        <w:t>ی</w:t>
      </w:r>
      <w:r w:rsidRPr="0084314E">
        <w:rPr>
          <w:rStyle w:val="Char4"/>
          <w:rtl/>
        </w:rPr>
        <w:t xml:space="preserve"> بن دلهم روا</w:t>
      </w:r>
      <w:r w:rsidR="00B024C4">
        <w:rPr>
          <w:rStyle w:val="Char4"/>
          <w:rtl/>
        </w:rPr>
        <w:t>ی</w:t>
      </w:r>
      <w:r w:rsidRPr="0084314E">
        <w:rPr>
          <w:rStyle w:val="Char4"/>
          <w:rtl/>
        </w:rPr>
        <w:t>ت نموده، و گفته: در روا</w:t>
      </w:r>
      <w:r w:rsidR="00B024C4">
        <w:rPr>
          <w:rStyle w:val="Char4"/>
          <w:rtl/>
        </w:rPr>
        <w:t>ی</w:t>
      </w:r>
      <w:r w:rsidRPr="0084314E">
        <w:rPr>
          <w:rStyle w:val="Char4"/>
          <w:rtl/>
        </w:rPr>
        <w:t>ت</w:t>
      </w:r>
      <w:r w:rsidR="00B024C4">
        <w:rPr>
          <w:rStyle w:val="Char4"/>
          <w:rtl/>
        </w:rPr>
        <w:t>ی</w:t>
      </w:r>
      <w:r w:rsidRPr="0084314E">
        <w:rPr>
          <w:rStyle w:val="Char4"/>
          <w:rtl/>
        </w:rPr>
        <w:t xml:space="preserve"> آمده: پ</w:t>
      </w:r>
      <w:r w:rsidR="00B024C4">
        <w:rPr>
          <w:rStyle w:val="Char4"/>
          <w:rtl/>
        </w:rPr>
        <w:t>ی</w:t>
      </w:r>
      <w:r w:rsidRPr="0084314E">
        <w:rPr>
          <w:rStyle w:val="Char4"/>
          <w:rtl/>
        </w:rPr>
        <w:t>رو</w:t>
      </w:r>
      <w:r w:rsidR="00B024C4">
        <w:rPr>
          <w:rStyle w:val="Char4"/>
          <w:rtl/>
        </w:rPr>
        <w:t>ی</w:t>
      </w:r>
      <w:r w:rsidRPr="0084314E">
        <w:rPr>
          <w:rStyle w:val="Char4"/>
          <w:rtl/>
        </w:rPr>
        <w:t xml:space="preserve"> خواهشات از حق باز م</w:t>
      </w:r>
      <w:r w:rsidR="00B024C4">
        <w:rPr>
          <w:rStyle w:val="Char4"/>
          <w:rtl/>
        </w:rPr>
        <w:t>ی</w:t>
      </w:r>
      <w:r w:rsidRPr="0084314E">
        <w:rPr>
          <w:rStyle w:val="Char4"/>
          <w:rtl/>
        </w:rPr>
        <w:t>‏دارد، و دراز</w:t>
      </w:r>
      <w:r w:rsidR="00B024C4">
        <w:rPr>
          <w:rStyle w:val="Char4"/>
          <w:rtl/>
        </w:rPr>
        <w:t>ی</w:t>
      </w:r>
      <w:r w:rsidRPr="0084314E">
        <w:rPr>
          <w:rStyle w:val="Char4"/>
          <w:rtl/>
        </w:rPr>
        <w:t xml:space="preserve"> آرزو آخرت را فراموش م</w:t>
      </w:r>
      <w:r w:rsidR="00B024C4">
        <w:rPr>
          <w:rStyle w:val="Char4"/>
          <w:rtl/>
        </w:rPr>
        <w:t>ی</w:t>
      </w:r>
      <w:r w:rsidRPr="0084314E">
        <w:rPr>
          <w:rStyle w:val="Char4"/>
          <w:rtl/>
        </w:rPr>
        <w:t>‏سازد.</w:t>
      </w:r>
    </w:p>
    <w:p w:rsidR="001325DE" w:rsidRPr="0084314E" w:rsidRDefault="001325DE" w:rsidP="005410A1">
      <w:pPr>
        <w:pStyle w:val="a5"/>
        <w:rPr>
          <w:rStyle w:val="Char4"/>
          <w:rtl/>
        </w:rPr>
      </w:pPr>
      <w:bookmarkStart w:id="84" w:name="_Toc441948393"/>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621830">
        <w:rPr>
          <w:rtl/>
        </w:rPr>
        <w:t>بعد از واقعه نهروان</w:t>
      </w:r>
      <w:bookmarkEnd w:id="84"/>
    </w:p>
    <w:p w:rsidR="001325DE" w:rsidRPr="0084314E" w:rsidRDefault="001325DE" w:rsidP="0084314E">
      <w:pPr>
        <w:pStyle w:val="PlainText"/>
        <w:ind w:firstLine="284"/>
        <w:jc w:val="both"/>
        <w:rPr>
          <w:rStyle w:val="Char4"/>
          <w:rtl/>
        </w:rPr>
      </w:pPr>
      <w:r w:rsidRPr="0084314E">
        <w:rPr>
          <w:rStyle w:val="Char4"/>
          <w:rtl/>
        </w:rPr>
        <w:t>ابن نجار از ز</w:t>
      </w:r>
      <w:r w:rsidR="00B024C4">
        <w:rPr>
          <w:rStyle w:val="Char4"/>
          <w:rtl/>
        </w:rPr>
        <w:t>ی</w:t>
      </w:r>
      <w:r w:rsidRPr="0084314E">
        <w:rPr>
          <w:rStyle w:val="Char4"/>
          <w:rtl/>
        </w:rPr>
        <w:t>اد اعراب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ام</w:t>
      </w:r>
      <w:r w:rsidR="00B024C4">
        <w:rPr>
          <w:rStyle w:val="Char4"/>
          <w:rtl/>
        </w:rPr>
        <w:t>ی</w:t>
      </w:r>
      <w:r w:rsidRPr="0084314E">
        <w:rPr>
          <w:rStyle w:val="Char4"/>
          <w:rtl/>
        </w:rPr>
        <w:t>رالمؤمن</w:t>
      </w:r>
      <w:r w:rsidR="00B024C4">
        <w:rPr>
          <w:rStyle w:val="Char4"/>
          <w:rtl/>
        </w:rPr>
        <w:t>ی</w:t>
      </w:r>
      <w:r w:rsidRPr="0084314E">
        <w:rPr>
          <w:rStyle w:val="Char4"/>
          <w:rtl/>
        </w:rPr>
        <w:t>ن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w:t>
      </w:r>
      <w:r w:rsidRPr="0084314E">
        <w:rPr>
          <w:rStyle w:val="Char4"/>
          <w:rFonts w:cs="CTraditional Arabic"/>
          <w:rtl/>
        </w:rPr>
        <w:sym w:font="AGA Arabesque" w:char="F074"/>
      </w:r>
      <w:r w:rsidRPr="0084314E">
        <w:rPr>
          <w:rStyle w:val="Char4"/>
          <w:rtl/>
        </w:rPr>
        <w:t xml:space="preserve"> بعد از فتنه [خوارج] و فراغتش از نهروان به منبر بالا شد، و خداوند را ستوده، آن‏گاه گر</w:t>
      </w:r>
      <w:r w:rsidR="00B024C4">
        <w:rPr>
          <w:rStyle w:val="Char4"/>
          <w:rtl/>
        </w:rPr>
        <w:t>ی</w:t>
      </w:r>
      <w:r w:rsidRPr="0084314E">
        <w:rPr>
          <w:rStyle w:val="Char4"/>
          <w:rtl/>
        </w:rPr>
        <w:t>ه گلو</w:t>
      </w:r>
      <w:r w:rsidR="00B024C4">
        <w:rPr>
          <w:rStyle w:val="Char4"/>
          <w:rtl/>
        </w:rPr>
        <w:t>ی</w:t>
      </w:r>
      <w:r w:rsidRPr="0084314E">
        <w:rPr>
          <w:rStyle w:val="Char4"/>
          <w:rtl/>
        </w:rPr>
        <w:t>ش را فشرد، و گر</w:t>
      </w:r>
      <w:r w:rsidR="00B024C4">
        <w:rPr>
          <w:rStyle w:val="Char4"/>
          <w:rtl/>
        </w:rPr>
        <w:t>ی</w:t>
      </w:r>
      <w:r w:rsidRPr="0084314E">
        <w:rPr>
          <w:rStyle w:val="Char4"/>
          <w:rtl/>
        </w:rPr>
        <w:t>ست حت</w:t>
      </w:r>
      <w:r w:rsidR="00B024C4">
        <w:rPr>
          <w:rStyle w:val="Char4"/>
          <w:rtl/>
        </w:rPr>
        <w:t>ی</w:t>
      </w:r>
      <w:r w:rsidRPr="0084314E">
        <w:rPr>
          <w:rStyle w:val="Char4"/>
          <w:rtl/>
        </w:rPr>
        <w:t xml:space="preserve"> </w:t>
      </w:r>
      <w:r w:rsidR="00B024C4">
        <w:rPr>
          <w:rStyle w:val="Char4"/>
          <w:rtl/>
        </w:rPr>
        <w:t>ک</w:t>
      </w:r>
      <w:r w:rsidRPr="0084314E">
        <w:rPr>
          <w:rStyle w:val="Char4"/>
          <w:rtl/>
        </w:rPr>
        <w:t>ه ر</w:t>
      </w:r>
      <w:r w:rsidR="00B024C4">
        <w:rPr>
          <w:rStyle w:val="Char4"/>
          <w:rtl/>
        </w:rPr>
        <w:t>ی</w:t>
      </w:r>
      <w:r w:rsidRPr="0084314E">
        <w:rPr>
          <w:rStyle w:val="Char4"/>
          <w:rtl/>
        </w:rPr>
        <w:t>شش با اش</w:t>
      </w:r>
      <w:r w:rsidR="00B024C4">
        <w:rPr>
          <w:rStyle w:val="Char4"/>
          <w:rtl/>
        </w:rPr>
        <w:t>ک</w:t>
      </w:r>
      <w:r w:rsidRPr="0084314E">
        <w:rPr>
          <w:rStyle w:val="Char4"/>
          <w:rtl/>
        </w:rPr>
        <w:t>‏ها</w:t>
      </w:r>
      <w:r w:rsidR="00B024C4">
        <w:rPr>
          <w:rStyle w:val="Char4"/>
          <w:rtl/>
        </w:rPr>
        <w:t>ی</w:t>
      </w:r>
      <w:r w:rsidRPr="0084314E">
        <w:rPr>
          <w:rStyle w:val="Char4"/>
          <w:rtl/>
        </w:rPr>
        <w:t>ش‏تر شد و اش</w:t>
      </w:r>
      <w:r w:rsidR="00B024C4">
        <w:rPr>
          <w:rStyle w:val="Char4"/>
          <w:rtl/>
        </w:rPr>
        <w:t>ک</w:t>
      </w:r>
      <w:r w:rsidRPr="0084314E">
        <w:rPr>
          <w:rStyle w:val="Char4"/>
          <w:rtl/>
        </w:rPr>
        <w:t>‏ها</w:t>
      </w:r>
      <w:r w:rsidR="00B024C4">
        <w:rPr>
          <w:rStyle w:val="Char4"/>
          <w:rtl/>
        </w:rPr>
        <w:t>ی</w:t>
      </w:r>
      <w:r w:rsidRPr="0084314E">
        <w:rPr>
          <w:rStyle w:val="Char4"/>
          <w:rtl/>
        </w:rPr>
        <w:t>ش جار</w:t>
      </w:r>
      <w:r w:rsidR="00B024C4">
        <w:rPr>
          <w:rStyle w:val="Char4"/>
          <w:rtl/>
        </w:rPr>
        <w:t>ی</w:t>
      </w:r>
      <w:r w:rsidRPr="0084314E">
        <w:rPr>
          <w:rStyle w:val="Char4"/>
          <w:rtl/>
        </w:rPr>
        <w:t xml:space="preserve"> گرد</w:t>
      </w:r>
      <w:r w:rsidR="00B024C4">
        <w:rPr>
          <w:rStyle w:val="Char4"/>
          <w:rtl/>
        </w:rPr>
        <w:t>ی</w:t>
      </w:r>
      <w:r w:rsidRPr="0084314E">
        <w:rPr>
          <w:rStyle w:val="Char4"/>
          <w:rtl/>
        </w:rPr>
        <w:t>د. آن‏گاه ر</w:t>
      </w:r>
      <w:r w:rsidR="00B024C4">
        <w:rPr>
          <w:rStyle w:val="Char4"/>
          <w:rtl/>
        </w:rPr>
        <w:t>ی</w:t>
      </w:r>
      <w:r w:rsidRPr="0084314E">
        <w:rPr>
          <w:rStyle w:val="Char4"/>
          <w:rtl/>
        </w:rPr>
        <w:t>شش را ت</w:t>
      </w:r>
      <w:r w:rsidR="00B024C4">
        <w:rPr>
          <w:rStyle w:val="Char4"/>
          <w:rtl/>
        </w:rPr>
        <w:t>ک</w:t>
      </w:r>
      <w:r w:rsidRPr="0084314E">
        <w:rPr>
          <w:rStyle w:val="Char4"/>
          <w:rtl/>
        </w:rPr>
        <w:t>ان</w:t>
      </w:r>
      <w:r w:rsidR="00B024C4">
        <w:rPr>
          <w:rStyle w:val="Char4"/>
          <w:rtl/>
        </w:rPr>
        <w:t>ی</w:t>
      </w:r>
      <w:r w:rsidRPr="0084314E">
        <w:rPr>
          <w:rStyle w:val="Char4"/>
          <w:rtl/>
        </w:rPr>
        <w:t>د، و قطرات آن بر عده‏ا</w:t>
      </w:r>
      <w:r w:rsidR="00B024C4">
        <w:rPr>
          <w:rStyle w:val="Char4"/>
          <w:rtl/>
        </w:rPr>
        <w:t>ی</w:t>
      </w:r>
      <w:r w:rsidRPr="0084314E">
        <w:rPr>
          <w:rStyle w:val="Char4"/>
          <w:rtl/>
        </w:rPr>
        <w:t xml:space="preserve"> از مردم افتاد. ما م</w:t>
      </w:r>
      <w:r w:rsidR="00B024C4">
        <w:rPr>
          <w:rStyle w:val="Char4"/>
          <w:rtl/>
        </w:rPr>
        <w:t>ی</w:t>
      </w:r>
      <w:r w:rsidRPr="0084314E">
        <w:rPr>
          <w:rStyle w:val="Char4"/>
          <w:rtl/>
        </w:rPr>
        <w:t>‏گفت</w:t>
      </w:r>
      <w:r w:rsidR="00B024C4">
        <w:rPr>
          <w:rStyle w:val="Char4"/>
          <w:rtl/>
        </w:rPr>
        <w:t>ی</w:t>
      </w:r>
      <w:r w:rsidRPr="0084314E">
        <w:rPr>
          <w:rStyle w:val="Char4"/>
          <w:rtl/>
        </w:rPr>
        <w:t xml:space="preserve">م: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از اش</w:t>
      </w:r>
      <w:r w:rsidR="00B024C4">
        <w:rPr>
          <w:rStyle w:val="Char4"/>
          <w:rtl/>
        </w:rPr>
        <w:t>ک</w:t>
      </w:r>
      <w:r w:rsidRPr="0084314E">
        <w:rPr>
          <w:rStyle w:val="Char4"/>
          <w:rtl/>
        </w:rPr>
        <w:t>‏ها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رس</w:t>
      </w:r>
      <w:r w:rsidR="00B024C4">
        <w:rPr>
          <w:rStyle w:val="Char4"/>
          <w:rtl/>
        </w:rPr>
        <w:t>ی</w:t>
      </w:r>
      <w:r w:rsidRPr="0084314E">
        <w:rPr>
          <w:rStyle w:val="Char4"/>
          <w:rtl/>
        </w:rPr>
        <w:t>ده باشد، خداوند و</w:t>
      </w:r>
      <w:r w:rsidR="00B024C4">
        <w:rPr>
          <w:rStyle w:val="Char4"/>
          <w:rtl/>
        </w:rPr>
        <w:t>ی</w:t>
      </w:r>
      <w:r w:rsidRPr="0084314E">
        <w:rPr>
          <w:rStyle w:val="Char4"/>
          <w:rtl/>
        </w:rPr>
        <w:t xml:space="preserve"> را بر آتش حرام گردان</w:t>
      </w:r>
      <w:r w:rsidR="00B024C4">
        <w:rPr>
          <w:rStyle w:val="Char4"/>
          <w:rtl/>
        </w:rPr>
        <w:t>ی</w:t>
      </w:r>
      <w:r w:rsidRPr="0084314E">
        <w:rPr>
          <w:rStyle w:val="Char4"/>
          <w:rtl/>
        </w:rPr>
        <w:t>ده است. بعد از آن گفت: ا</w:t>
      </w:r>
      <w:r w:rsidR="00B024C4">
        <w:rPr>
          <w:rStyle w:val="Char4"/>
          <w:rtl/>
        </w:rPr>
        <w:t>ی</w:t>
      </w:r>
      <w:r w:rsidRPr="0084314E">
        <w:rPr>
          <w:rStyle w:val="Char4"/>
          <w:rtl/>
        </w:rPr>
        <w:t xml:space="preserve"> مردم، مثل </w:t>
      </w:r>
      <w:r w:rsidR="00B024C4">
        <w:rPr>
          <w:rStyle w:val="Char4"/>
          <w:rtl/>
        </w:rPr>
        <w:t>ک</w:t>
      </w:r>
      <w:r w:rsidRPr="0084314E">
        <w:rPr>
          <w:rStyle w:val="Char4"/>
          <w:rtl/>
        </w:rPr>
        <w:t>س</w:t>
      </w:r>
      <w:r w:rsidR="00B024C4">
        <w:rPr>
          <w:rStyle w:val="Char4"/>
          <w:rtl/>
        </w:rPr>
        <w:t>ی</w:t>
      </w:r>
      <w:r w:rsidRPr="0084314E">
        <w:rPr>
          <w:rStyle w:val="Char4"/>
          <w:rtl/>
        </w:rPr>
        <w:t xml:space="preserve"> نباش</w:t>
      </w:r>
      <w:r w:rsidR="00B024C4">
        <w:rPr>
          <w:rStyle w:val="Char4"/>
          <w:rtl/>
        </w:rPr>
        <w:t>ی</w:t>
      </w:r>
      <w:r w:rsidRPr="0084314E">
        <w:rPr>
          <w:rStyle w:val="Char4"/>
          <w:rtl/>
        </w:rPr>
        <w:t xml:space="preserve">د، </w:t>
      </w:r>
      <w:r w:rsidR="00B024C4">
        <w:rPr>
          <w:rStyle w:val="Char4"/>
          <w:rtl/>
        </w:rPr>
        <w:t>ک</w:t>
      </w:r>
      <w:r w:rsidRPr="0084314E">
        <w:rPr>
          <w:rStyle w:val="Char4"/>
          <w:rtl/>
        </w:rPr>
        <w:t>ه آخرت را بدون عمل آرزو م</w:t>
      </w:r>
      <w:r w:rsidR="00B024C4">
        <w:rPr>
          <w:rStyle w:val="Char4"/>
          <w:rtl/>
        </w:rPr>
        <w:t>ی</w:t>
      </w:r>
      <w:r w:rsidRPr="0084314E">
        <w:rPr>
          <w:rStyle w:val="Char4"/>
          <w:rtl/>
        </w:rPr>
        <w:t>‏</w:t>
      </w:r>
      <w:r w:rsidR="00B024C4">
        <w:rPr>
          <w:rStyle w:val="Char4"/>
          <w:rtl/>
        </w:rPr>
        <w:t>ک</w:t>
      </w:r>
      <w:r w:rsidRPr="0084314E">
        <w:rPr>
          <w:rStyle w:val="Char4"/>
          <w:rtl/>
        </w:rPr>
        <w:t>ند، و توبه را به دراز</w:t>
      </w:r>
      <w:r w:rsidR="00B024C4">
        <w:rPr>
          <w:rStyle w:val="Char4"/>
          <w:rtl/>
        </w:rPr>
        <w:t>ی</w:t>
      </w:r>
      <w:r w:rsidRPr="0084314E">
        <w:rPr>
          <w:rStyle w:val="Char4"/>
          <w:rtl/>
        </w:rPr>
        <w:t xml:space="preserve"> آرزو به تأخ</w:t>
      </w:r>
      <w:r w:rsidR="00B024C4">
        <w:rPr>
          <w:rStyle w:val="Char4"/>
          <w:rtl/>
        </w:rPr>
        <w:t>ی</w:t>
      </w:r>
      <w:r w:rsidRPr="0084314E">
        <w:rPr>
          <w:rStyle w:val="Char4"/>
          <w:rtl/>
        </w:rPr>
        <w:t>ر م</w:t>
      </w:r>
      <w:r w:rsidR="00B024C4">
        <w:rPr>
          <w:rStyle w:val="Char4"/>
          <w:rtl/>
        </w:rPr>
        <w:t>ی</w:t>
      </w:r>
      <w:r w:rsidRPr="0084314E">
        <w:rPr>
          <w:rStyle w:val="Char4"/>
          <w:rtl/>
        </w:rPr>
        <w:t>‏اف</w:t>
      </w:r>
      <w:r w:rsidR="00B024C4">
        <w:rPr>
          <w:rStyle w:val="Char4"/>
          <w:rtl/>
        </w:rPr>
        <w:t>ک</w:t>
      </w:r>
      <w:r w:rsidRPr="0084314E">
        <w:rPr>
          <w:rStyle w:val="Char4"/>
          <w:rtl/>
        </w:rPr>
        <w:t>ند. درباره دن</w:t>
      </w:r>
      <w:r w:rsidR="00B024C4">
        <w:rPr>
          <w:rStyle w:val="Char4"/>
          <w:rtl/>
        </w:rPr>
        <w:t>ی</w:t>
      </w:r>
      <w:r w:rsidRPr="0084314E">
        <w:rPr>
          <w:rStyle w:val="Char4"/>
          <w:rtl/>
        </w:rPr>
        <w:t>ا قول زاهدان را م</w:t>
      </w:r>
      <w:r w:rsidR="00B024C4">
        <w:rPr>
          <w:rStyle w:val="Char4"/>
          <w:rtl/>
        </w:rPr>
        <w:t>ی</w:t>
      </w:r>
      <w:r w:rsidRPr="0084314E">
        <w:rPr>
          <w:rStyle w:val="Char4"/>
          <w:rtl/>
        </w:rPr>
        <w:t>‏گو</w:t>
      </w:r>
      <w:r w:rsidR="00B024C4">
        <w:rPr>
          <w:rStyle w:val="Char4"/>
          <w:rtl/>
        </w:rPr>
        <w:t>ی</w:t>
      </w:r>
      <w:r w:rsidRPr="0084314E">
        <w:rPr>
          <w:rStyle w:val="Char4"/>
          <w:rtl/>
        </w:rPr>
        <w:t>د، و خود عمل دوستداران را انجام م</w:t>
      </w:r>
      <w:r w:rsidR="00B024C4">
        <w:rPr>
          <w:rStyle w:val="Char4"/>
          <w:rtl/>
        </w:rPr>
        <w:t>ی</w:t>
      </w:r>
      <w:r w:rsidRPr="0084314E">
        <w:rPr>
          <w:rStyle w:val="Char4"/>
          <w:rtl/>
        </w:rPr>
        <w:t>‏دهد. اگر از دن</w:t>
      </w:r>
      <w:r w:rsidR="00B024C4">
        <w:rPr>
          <w:rStyle w:val="Char4"/>
          <w:rtl/>
        </w:rPr>
        <w:t>ی</w:t>
      </w:r>
      <w:r w:rsidRPr="0084314E">
        <w:rPr>
          <w:rStyle w:val="Char4"/>
          <w:rtl/>
        </w:rPr>
        <w:t>ا برا</w:t>
      </w:r>
      <w:r w:rsidR="00B024C4">
        <w:rPr>
          <w:rStyle w:val="Char4"/>
          <w:rtl/>
        </w:rPr>
        <w:t>ی</w:t>
      </w:r>
      <w:r w:rsidRPr="0084314E">
        <w:rPr>
          <w:rStyle w:val="Char4"/>
          <w:rtl/>
        </w:rPr>
        <w:t>ش داده شود س</w:t>
      </w:r>
      <w:r w:rsidR="00B024C4">
        <w:rPr>
          <w:rStyle w:val="Char4"/>
          <w:rtl/>
        </w:rPr>
        <w:t>ی</w:t>
      </w:r>
      <w:r w:rsidRPr="0084314E">
        <w:rPr>
          <w:rStyle w:val="Char4"/>
          <w:rtl/>
        </w:rPr>
        <w:t>ر نم</w:t>
      </w:r>
      <w:r w:rsidR="00B024C4">
        <w:rPr>
          <w:rStyle w:val="Char4"/>
          <w:rtl/>
        </w:rPr>
        <w:t>ی</w:t>
      </w:r>
      <w:r w:rsidRPr="0084314E">
        <w:rPr>
          <w:rStyle w:val="Char4"/>
          <w:rtl/>
        </w:rPr>
        <w:t>‏شود، و اگر از آن بازداشته شود قناعت نم</w:t>
      </w:r>
      <w:r w:rsidR="00B024C4">
        <w:rPr>
          <w:rStyle w:val="Char4"/>
          <w:rtl/>
        </w:rPr>
        <w:t>ی</w:t>
      </w:r>
      <w:r w:rsidRPr="0084314E">
        <w:rPr>
          <w:rStyle w:val="Char4"/>
          <w:rtl/>
        </w:rPr>
        <w:t>‏</w:t>
      </w:r>
      <w:r w:rsidR="00B024C4">
        <w:rPr>
          <w:rStyle w:val="Char4"/>
          <w:rtl/>
        </w:rPr>
        <w:t>ک</w:t>
      </w:r>
      <w:r w:rsidRPr="0084314E">
        <w:rPr>
          <w:rStyle w:val="Char4"/>
          <w:rtl/>
        </w:rPr>
        <w:t>ند. از ش</w:t>
      </w:r>
      <w:r w:rsidR="00B024C4">
        <w:rPr>
          <w:rStyle w:val="Char4"/>
          <w:rtl/>
        </w:rPr>
        <w:t>ک</w:t>
      </w:r>
      <w:r w:rsidRPr="0084314E">
        <w:rPr>
          <w:rStyle w:val="Char4"/>
          <w:rtl/>
        </w:rPr>
        <w:t>رگزار</w:t>
      </w:r>
      <w:r w:rsidR="00B024C4">
        <w:rPr>
          <w:rStyle w:val="Char4"/>
          <w:rtl/>
        </w:rPr>
        <w:t>ی</w:t>
      </w:r>
      <w:r w:rsidRPr="0084314E">
        <w:rPr>
          <w:rStyle w:val="Char4"/>
          <w:rtl/>
        </w:rPr>
        <w:t xml:space="preserve"> آنچه داده شده عاجز م</w:t>
      </w:r>
      <w:r w:rsidR="00B024C4">
        <w:rPr>
          <w:rStyle w:val="Char4"/>
          <w:rtl/>
        </w:rPr>
        <w:t>ی</w:t>
      </w:r>
      <w:r w:rsidRPr="0084314E">
        <w:rPr>
          <w:rStyle w:val="Char4"/>
          <w:rtl/>
        </w:rPr>
        <w:t>‏آ</w:t>
      </w:r>
      <w:r w:rsidR="00B024C4">
        <w:rPr>
          <w:rStyle w:val="Char4"/>
          <w:rtl/>
        </w:rPr>
        <w:t>ی</w:t>
      </w:r>
      <w:r w:rsidRPr="0084314E">
        <w:rPr>
          <w:rStyle w:val="Char4"/>
          <w:rtl/>
        </w:rPr>
        <w:t>د، ول</w:t>
      </w:r>
      <w:r w:rsidR="00B024C4">
        <w:rPr>
          <w:rStyle w:val="Char4"/>
          <w:rtl/>
        </w:rPr>
        <w:t>ی</w:t>
      </w:r>
      <w:r w:rsidRPr="0084314E">
        <w:rPr>
          <w:rStyle w:val="Char4"/>
          <w:rtl/>
        </w:rPr>
        <w:t xml:space="preserve"> باز هم در باق</w:t>
      </w:r>
      <w:r w:rsidR="00B024C4">
        <w:rPr>
          <w:rStyle w:val="Char4"/>
          <w:rtl/>
        </w:rPr>
        <w:t>ی</w:t>
      </w:r>
      <w:r w:rsidRPr="0084314E">
        <w:rPr>
          <w:rStyle w:val="Char4"/>
          <w:rtl/>
        </w:rPr>
        <w:t xml:space="preserve"> عمر خو</w:t>
      </w:r>
      <w:r w:rsidR="00B024C4">
        <w:rPr>
          <w:rStyle w:val="Char4"/>
          <w:rtl/>
        </w:rPr>
        <w:t>ی</w:t>
      </w:r>
      <w:r w:rsidRPr="0084314E">
        <w:rPr>
          <w:rStyle w:val="Char4"/>
          <w:rtl/>
        </w:rPr>
        <w:t>ش در تلاش ز</w:t>
      </w:r>
      <w:r w:rsidR="00B024C4">
        <w:rPr>
          <w:rStyle w:val="Char4"/>
          <w:rtl/>
        </w:rPr>
        <w:t>ی</w:t>
      </w:r>
      <w:r w:rsidRPr="0084314E">
        <w:rPr>
          <w:rStyle w:val="Char4"/>
          <w:rtl/>
        </w:rPr>
        <w:t>ادت است. خود به انجام عمل</w:t>
      </w:r>
      <w:r w:rsidR="00B024C4">
        <w:rPr>
          <w:rStyle w:val="Char4"/>
          <w:rtl/>
        </w:rPr>
        <w:t>ی</w:t>
      </w:r>
      <w:r w:rsidRPr="0084314E">
        <w:rPr>
          <w:rStyle w:val="Char4"/>
          <w:rtl/>
        </w:rPr>
        <w:t xml:space="preserve"> دستور م</w:t>
      </w:r>
      <w:r w:rsidR="00B024C4">
        <w:rPr>
          <w:rStyle w:val="Char4"/>
          <w:rtl/>
        </w:rPr>
        <w:t>ی</w:t>
      </w:r>
      <w:r w:rsidRPr="0084314E">
        <w:rPr>
          <w:rStyle w:val="Char4"/>
          <w:rtl/>
        </w:rPr>
        <w:t>‏دهد، و به آن عمل نم</w:t>
      </w:r>
      <w:r w:rsidR="00B024C4">
        <w:rPr>
          <w:rStyle w:val="Char4"/>
          <w:rtl/>
        </w:rPr>
        <w:t>ی</w:t>
      </w:r>
      <w:r w:rsidRPr="0084314E">
        <w:rPr>
          <w:rStyle w:val="Char4"/>
          <w:rtl/>
        </w:rPr>
        <w:t>‏</w:t>
      </w:r>
      <w:r w:rsidR="00B024C4">
        <w:rPr>
          <w:rStyle w:val="Char4"/>
          <w:rtl/>
        </w:rPr>
        <w:t>ک</w:t>
      </w:r>
      <w:r w:rsidRPr="0084314E">
        <w:rPr>
          <w:rStyle w:val="Char4"/>
          <w:rtl/>
        </w:rPr>
        <w:t>ند، و نه</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w:t>
      </w:r>
      <w:r w:rsidRPr="0084314E">
        <w:rPr>
          <w:rStyle w:val="Char4"/>
          <w:rtl/>
        </w:rPr>
        <w:t>د و خود از آن باز نم</w:t>
      </w:r>
      <w:r w:rsidR="00B024C4">
        <w:rPr>
          <w:rStyle w:val="Char4"/>
          <w:rtl/>
        </w:rPr>
        <w:t>ی</w:t>
      </w:r>
      <w:r w:rsidRPr="0084314E">
        <w:rPr>
          <w:rStyle w:val="Char4"/>
          <w:rtl/>
        </w:rPr>
        <w:t>‏ا</w:t>
      </w:r>
      <w:r w:rsidR="00B024C4">
        <w:rPr>
          <w:rStyle w:val="Char4"/>
          <w:rtl/>
        </w:rPr>
        <w:t>ی</w:t>
      </w:r>
      <w:r w:rsidRPr="0084314E">
        <w:rPr>
          <w:rStyle w:val="Char4"/>
          <w:rtl/>
        </w:rPr>
        <w:t>ستد. صالحان را دوست م</w:t>
      </w:r>
      <w:r w:rsidR="00B024C4">
        <w:rPr>
          <w:rStyle w:val="Char4"/>
          <w:rtl/>
        </w:rPr>
        <w:t>ی</w:t>
      </w:r>
      <w:r w:rsidRPr="0084314E">
        <w:rPr>
          <w:rStyle w:val="Char4"/>
          <w:rtl/>
        </w:rPr>
        <w:t>‏دارد، و به اعمال</w:t>
      </w:r>
      <w:r w:rsidR="00B024C4">
        <w:rPr>
          <w:rStyle w:val="Char4"/>
          <w:rtl/>
        </w:rPr>
        <w:t xml:space="preserve">‌شان </w:t>
      </w:r>
      <w:r w:rsidRPr="0084314E">
        <w:rPr>
          <w:rStyle w:val="Char4"/>
          <w:rtl/>
        </w:rPr>
        <w:t>عمل نم</w:t>
      </w:r>
      <w:r w:rsidR="00B024C4">
        <w:rPr>
          <w:rStyle w:val="Char4"/>
          <w:rtl/>
        </w:rPr>
        <w:t>ی</w:t>
      </w:r>
      <w:r w:rsidRPr="0084314E">
        <w:rPr>
          <w:rStyle w:val="Char4"/>
          <w:rtl/>
        </w:rPr>
        <w:t>‏</w:t>
      </w:r>
      <w:r w:rsidR="00B024C4">
        <w:rPr>
          <w:rStyle w:val="Char4"/>
          <w:rtl/>
        </w:rPr>
        <w:t>ک</w:t>
      </w:r>
      <w:r w:rsidRPr="0084314E">
        <w:rPr>
          <w:rStyle w:val="Char4"/>
          <w:rtl/>
        </w:rPr>
        <w:t>ند، و ستمگران را بد م</w:t>
      </w:r>
      <w:r w:rsidR="00B024C4">
        <w:rPr>
          <w:rStyle w:val="Char4"/>
          <w:rtl/>
        </w:rPr>
        <w:t>ی</w:t>
      </w:r>
      <w:r w:rsidRPr="0084314E">
        <w:rPr>
          <w:rStyle w:val="Char4"/>
          <w:rtl/>
        </w:rPr>
        <w:t>‏برد،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خودش از آنان است. نفسش بر و</w:t>
      </w:r>
      <w:r w:rsidR="00B024C4">
        <w:rPr>
          <w:rStyle w:val="Char4"/>
          <w:rtl/>
        </w:rPr>
        <w:t>ی</w:t>
      </w:r>
      <w:r w:rsidRPr="0084314E">
        <w:rPr>
          <w:rStyle w:val="Char4"/>
          <w:rtl/>
        </w:rPr>
        <w:t xml:space="preserve"> در آنچه گمان م</w:t>
      </w:r>
      <w:r w:rsidR="00B024C4">
        <w:rPr>
          <w:rStyle w:val="Char4"/>
          <w:rtl/>
        </w:rPr>
        <w:t>ی</w:t>
      </w:r>
      <w:r w:rsidRPr="0084314E">
        <w:rPr>
          <w:rStyle w:val="Char4"/>
          <w:rtl/>
        </w:rPr>
        <w:t>‏</w:t>
      </w:r>
      <w:r w:rsidR="00B024C4">
        <w:rPr>
          <w:rStyle w:val="Char4"/>
          <w:rtl/>
        </w:rPr>
        <w:t>ک</w:t>
      </w:r>
      <w:r w:rsidRPr="0084314E">
        <w:rPr>
          <w:rStyle w:val="Char4"/>
          <w:rtl/>
        </w:rPr>
        <w:t>ند غالب م</w:t>
      </w:r>
      <w:r w:rsidR="00B024C4">
        <w:rPr>
          <w:rStyle w:val="Char4"/>
          <w:rtl/>
        </w:rPr>
        <w:t>ی</w:t>
      </w:r>
      <w:r w:rsidRPr="0084314E">
        <w:rPr>
          <w:rStyle w:val="Char4"/>
          <w:rtl/>
        </w:rPr>
        <w:t xml:space="preserve">‏شود، و او بر نفس خود در آنچه به آن </w:t>
      </w:r>
      <w:r w:rsidR="00B024C4">
        <w:rPr>
          <w:rStyle w:val="Char4"/>
          <w:rtl/>
        </w:rPr>
        <w:t>ی</w:t>
      </w:r>
      <w:r w:rsidRPr="0084314E">
        <w:rPr>
          <w:rStyle w:val="Char4"/>
          <w:rtl/>
        </w:rPr>
        <w:t>ق</w:t>
      </w:r>
      <w:r w:rsidR="00B024C4">
        <w:rPr>
          <w:rStyle w:val="Char4"/>
          <w:rtl/>
        </w:rPr>
        <w:t>ی</w:t>
      </w:r>
      <w:r w:rsidRPr="0084314E">
        <w:rPr>
          <w:rStyle w:val="Char4"/>
          <w:rtl/>
        </w:rPr>
        <w:t>ن دارد، غالب نم</w:t>
      </w:r>
      <w:r w:rsidR="00B024C4">
        <w:rPr>
          <w:rStyle w:val="Char4"/>
          <w:rtl/>
        </w:rPr>
        <w:t>ی</w:t>
      </w:r>
      <w:r w:rsidRPr="0084314E">
        <w:rPr>
          <w:rStyle w:val="Char4"/>
          <w:rtl/>
        </w:rPr>
        <w:t>‏گردد. اگر غن</w:t>
      </w:r>
      <w:r w:rsidR="00B024C4">
        <w:rPr>
          <w:rStyle w:val="Char4"/>
          <w:rtl/>
        </w:rPr>
        <w:t>ی</w:t>
      </w:r>
      <w:r w:rsidRPr="0084314E">
        <w:rPr>
          <w:rStyle w:val="Char4"/>
          <w:rtl/>
        </w:rPr>
        <w:t xml:space="preserve"> و توانگر شود، در فتنه م</w:t>
      </w:r>
      <w:r w:rsidR="00B024C4">
        <w:rPr>
          <w:rStyle w:val="Char4"/>
          <w:rtl/>
        </w:rPr>
        <w:t>ی</w:t>
      </w:r>
      <w:r w:rsidRPr="0084314E">
        <w:rPr>
          <w:rStyle w:val="Char4"/>
          <w:rtl/>
        </w:rPr>
        <w:t>‏افتد، و اگر مر</w:t>
      </w:r>
      <w:r w:rsidR="00B024C4">
        <w:rPr>
          <w:rStyle w:val="Char4"/>
          <w:rtl/>
        </w:rPr>
        <w:t>ی</w:t>
      </w:r>
      <w:r w:rsidRPr="0084314E">
        <w:rPr>
          <w:rStyle w:val="Char4"/>
          <w:rtl/>
        </w:rPr>
        <w:t>ض شود، جگرخون و اندوهگ</w:t>
      </w:r>
      <w:r w:rsidR="00B024C4">
        <w:rPr>
          <w:rStyle w:val="Char4"/>
          <w:rtl/>
        </w:rPr>
        <w:t>ی</w:t>
      </w:r>
      <w:r w:rsidRPr="0084314E">
        <w:rPr>
          <w:rStyle w:val="Char4"/>
          <w:rtl/>
        </w:rPr>
        <w:t>ن م</w:t>
      </w:r>
      <w:r w:rsidR="00B024C4">
        <w:rPr>
          <w:rStyle w:val="Char4"/>
          <w:rtl/>
        </w:rPr>
        <w:t>ی</w:t>
      </w:r>
      <w:r w:rsidRPr="0084314E">
        <w:rPr>
          <w:rStyle w:val="Char4"/>
          <w:rtl/>
        </w:rPr>
        <w:t>‏گردد، و اگر فق</w:t>
      </w:r>
      <w:r w:rsidR="00B024C4">
        <w:rPr>
          <w:rStyle w:val="Char4"/>
          <w:rtl/>
        </w:rPr>
        <w:t>ی</w:t>
      </w:r>
      <w:r w:rsidRPr="0084314E">
        <w:rPr>
          <w:rStyle w:val="Char4"/>
          <w:rtl/>
        </w:rPr>
        <w:t>ر شود، ناام</w:t>
      </w:r>
      <w:r w:rsidR="00B024C4">
        <w:rPr>
          <w:rStyle w:val="Char4"/>
          <w:rtl/>
        </w:rPr>
        <w:t>ی</w:t>
      </w:r>
      <w:r w:rsidRPr="0084314E">
        <w:rPr>
          <w:rStyle w:val="Char4"/>
          <w:rtl/>
        </w:rPr>
        <w:t>د و سست م</w:t>
      </w:r>
      <w:r w:rsidR="00B024C4">
        <w:rPr>
          <w:rStyle w:val="Char4"/>
          <w:rtl/>
        </w:rPr>
        <w:t>ی</w:t>
      </w:r>
      <w:r w:rsidRPr="0084314E">
        <w:rPr>
          <w:rStyle w:val="Char4"/>
          <w:rtl/>
        </w:rPr>
        <w:t>‏گردد. با ا</w:t>
      </w:r>
      <w:r w:rsidR="00B024C4">
        <w:rPr>
          <w:rStyle w:val="Char4"/>
          <w:rtl/>
        </w:rPr>
        <w:t>ی</w:t>
      </w:r>
      <w:r w:rsidRPr="0084314E">
        <w:rPr>
          <w:rStyle w:val="Char4"/>
          <w:rtl/>
        </w:rPr>
        <w:t>ن حال و</w:t>
      </w:r>
      <w:r w:rsidR="00B024C4">
        <w:rPr>
          <w:rStyle w:val="Char4"/>
          <w:rtl/>
        </w:rPr>
        <w:t>ی</w:t>
      </w:r>
      <w:r w:rsidRPr="0084314E">
        <w:rPr>
          <w:rStyle w:val="Char4"/>
          <w:rtl/>
        </w:rPr>
        <w:t xml:space="preserve"> در م</w:t>
      </w:r>
      <w:r w:rsidR="00B024C4">
        <w:rPr>
          <w:rStyle w:val="Char4"/>
          <w:rtl/>
        </w:rPr>
        <w:t>ی</w:t>
      </w:r>
      <w:r w:rsidRPr="0084314E">
        <w:rPr>
          <w:rStyle w:val="Char4"/>
          <w:rtl/>
        </w:rPr>
        <w:t>ان گناه و نعمت م</w:t>
      </w:r>
      <w:r w:rsidR="00B024C4">
        <w:rPr>
          <w:rStyle w:val="Char4"/>
          <w:rtl/>
        </w:rPr>
        <w:t>ی</w:t>
      </w:r>
      <w:r w:rsidRPr="0084314E">
        <w:rPr>
          <w:rStyle w:val="Char4"/>
          <w:rtl/>
        </w:rPr>
        <w:t>‏چرد. عاف</w:t>
      </w:r>
      <w:r w:rsidR="00B024C4">
        <w:rPr>
          <w:rStyle w:val="Char4"/>
          <w:rtl/>
        </w:rPr>
        <w:t>ی</w:t>
      </w:r>
      <w:r w:rsidRPr="0084314E">
        <w:rPr>
          <w:rStyle w:val="Char4"/>
          <w:rtl/>
        </w:rPr>
        <w:t>ت برا</w:t>
      </w:r>
      <w:r w:rsidR="00B024C4">
        <w:rPr>
          <w:rStyle w:val="Char4"/>
          <w:rtl/>
        </w:rPr>
        <w:t>ی</w:t>
      </w:r>
      <w:r w:rsidRPr="0084314E">
        <w:rPr>
          <w:rStyle w:val="Char4"/>
          <w:rtl/>
        </w:rPr>
        <w:t>ش داده م</w:t>
      </w:r>
      <w:r w:rsidR="00B024C4">
        <w:rPr>
          <w:rStyle w:val="Char4"/>
          <w:rtl/>
        </w:rPr>
        <w:t>ی</w:t>
      </w:r>
      <w:r w:rsidRPr="0084314E">
        <w:rPr>
          <w:rStyle w:val="Char4"/>
          <w:rtl/>
        </w:rPr>
        <w:t>‏شود، ول</w:t>
      </w:r>
      <w:r w:rsidR="00B024C4">
        <w:rPr>
          <w:rStyle w:val="Char4"/>
          <w:rtl/>
        </w:rPr>
        <w:t>ی</w:t>
      </w:r>
      <w:r w:rsidRPr="0084314E">
        <w:rPr>
          <w:rStyle w:val="Char4"/>
          <w:rtl/>
        </w:rPr>
        <w:t xml:space="preserve"> ش</w:t>
      </w:r>
      <w:r w:rsidR="00B024C4">
        <w:rPr>
          <w:rStyle w:val="Char4"/>
          <w:rtl/>
        </w:rPr>
        <w:t>ک</w:t>
      </w:r>
      <w:r w:rsidRPr="0084314E">
        <w:rPr>
          <w:rStyle w:val="Char4"/>
          <w:rtl/>
        </w:rPr>
        <w:t>رگزار</w:t>
      </w:r>
      <w:r w:rsidR="00B024C4">
        <w:rPr>
          <w:rStyle w:val="Char4"/>
          <w:rtl/>
        </w:rPr>
        <w:t>ی</w:t>
      </w:r>
      <w:r w:rsidRPr="0084314E">
        <w:rPr>
          <w:rStyle w:val="Char4"/>
          <w:rtl/>
        </w:rPr>
        <w:t xml:space="preserve"> نم</w:t>
      </w:r>
      <w:r w:rsidR="00B024C4">
        <w:rPr>
          <w:rStyle w:val="Char4"/>
          <w:rtl/>
        </w:rPr>
        <w:t>ی</w:t>
      </w:r>
      <w:r w:rsidRPr="0084314E">
        <w:rPr>
          <w:rStyle w:val="Char4"/>
          <w:rtl/>
        </w:rPr>
        <w:t>‏</w:t>
      </w:r>
      <w:r w:rsidR="00B024C4">
        <w:rPr>
          <w:rStyle w:val="Char4"/>
          <w:rtl/>
        </w:rPr>
        <w:t>ک</w:t>
      </w:r>
      <w:r w:rsidRPr="0084314E">
        <w:rPr>
          <w:rStyle w:val="Char4"/>
          <w:rtl/>
        </w:rPr>
        <w:t>ند، مورد آزما</w:t>
      </w:r>
      <w:r w:rsidR="00B024C4">
        <w:rPr>
          <w:rStyle w:val="Char4"/>
          <w:rtl/>
        </w:rPr>
        <w:t>ی</w:t>
      </w:r>
      <w:r w:rsidRPr="0084314E">
        <w:rPr>
          <w:rStyle w:val="Char4"/>
          <w:rtl/>
        </w:rPr>
        <w:t>ش قرار م</w:t>
      </w:r>
      <w:r w:rsidR="00B024C4">
        <w:rPr>
          <w:rStyle w:val="Char4"/>
          <w:rtl/>
        </w:rPr>
        <w:t>ی</w:t>
      </w:r>
      <w:r w:rsidRPr="0084314E">
        <w:rPr>
          <w:rStyle w:val="Char4"/>
          <w:rtl/>
        </w:rPr>
        <w:t>‏گ</w:t>
      </w:r>
      <w:r w:rsidR="00B024C4">
        <w:rPr>
          <w:rStyle w:val="Char4"/>
          <w:rtl/>
        </w:rPr>
        <w:t>ی</w:t>
      </w:r>
      <w:r w:rsidRPr="0084314E">
        <w:rPr>
          <w:rStyle w:val="Char4"/>
          <w:rtl/>
        </w:rPr>
        <w:t>رد و صبر نم</w:t>
      </w:r>
      <w:r w:rsidR="00B024C4">
        <w:rPr>
          <w:rStyle w:val="Char4"/>
          <w:rtl/>
        </w:rPr>
        <w:t>یک</w:t>
      </w:r>
      <w:r w:rsidRPr="0084314E">
        <w:rPr>
          <w:rStyle w:val="Char4"/>
          <w:rtl/>
        </w:rPr>
        <w:t xml:space="preserve">ند. انگار </w:t>
      </w:r>
      <w:r w:rsidR="00B024C4">
        <w:rPr>
          <w:rStyle w:val="Char4"/>
          <w:rtl/>
        </w:rPr>
        <w:t>ک</w:t>
      </w:r>
      <w:r w:rsidRPr="0084314E">
        <w:rPr>
          <w:rStyle w:val="Char4"/>
          <w:rtl/>
        </w:rPr>
        <w:t>ه بر حذر شده از مرگ غ</w:t>
      </w:r>
      <w:r w:rsidR="00B024C4">
        <w:rPr>
          <w:rStyle w:val="Char4"/>
          <w:rtl/>
        </w:rPr>
        <w:t>ی</w:t>
      </w:r>
      <w:r w:rsidRPr="0084314E">
        <w:rPr>
          <w:rStyle w:val="Char4"/>
          <w:rtl/>
        </w:rPr>
        <w:t>ر و</w:t>
      </w:r>
      <w:r w:rsidR="00B024C4">
        <w:rPr>
          <w:rStyle w:val="Char4"/>
          <w:rtl/>
        </w:rPr>
        <w:t>ی</w:t>
      </w:r>
      <w:r w:rsidRPr="0084314E">
        <w:rPr>
          <w:rStyle w:val="Char4"/>
          <w:rtl/>
        </w:rPr>
        <w:t xml:space="preserve"> است، و انگار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بشارت و ب</w:t>
      </w:r>
      <w:r w:rsidR="00B024C4">
        <w:rPr>
          <w:rStyle w:val="Char4"/>
          <w:rtl/>
        </w:rPr>
        <w:t>ی</w:t>
      </w:r>
      <w:r w:rsidRPr="0084314E">
        <w:rPr>
          <w:rStyle w:val="Char4"/>
          <w:rtl/>
        </w:rPr>
        <w:t>م داده شده غ</w:t>
      </w:r>
      <w:r w:rsidR="00B024C4">
        <w:rPr>
          <w:rStyle w:val="Char4"/>
          <w:rtl/>
        </w:rPr>
        <w:t>ی</w:t>
      </w:r>
      <w:r w:rsidRPr="0084314E">
        <w:rPr>
          <w:rStyle w:val="Char4"/>
          <w:rtl/>
        </w:rPr>
        <w:t>ر و</w:t>
      </w:r>
      <w:r w:rsidR="00B024C4">
        <w:rPr>
          <w:rStyle w:val="Char4"/>
          <w:rtl/>
        </w:rPr>
        <w:t>ی</w:t>
      </w:r>
      <w:r w:rsidRPr="0084314E">
        <w:rPr>
          <w:rStyle w:val="Char4"/>
          <w:rtl/>
        </w:rPr>
        <w:t xml:space="preserve"> است. ا</w:t>
      </w:r>
      <w:r w:rsidR="00B024C4">
        <w:rPr>
          <w:rStyle w:val="Char4"/>
          <w:rtl/>
        </w:rPr>
        <w:t>ی</w:t>
      </w:r>
      <w:r w:rsidRPr="0084314E">
        <w:rPr>
          <w:rStyle w:val="Char4"/>
          <w:rtl/>
        </w:rPr>
        <w:t xml:space="preserve"> نشانه‏ها</w:t>
      </w:r>
      <w:r w:rsidR="00B024C4">
        <w:rPr>
          <w:rStyle w:val="Char4"/>
          <w:rtl/>
        </w:rPr>
        <w:t>ی</w:t>
      </w:r>
      <w:r w:rsidRPr="0084314E">
        <w:rPr>
          <w:rStyle w:val="Char4"/>
          <w:rtl/>
        </w:rPr>
        <w:t xml:space="preserve"> مرگ، ا</w:t>
      </w:r>
      <w:r w:rsidR="00B024C4">
        <w:rPr>
          <w:rStyle w:val="Char4"/>
          <w:rtl/>
        </w:rPr>
        <w:t>ی</w:t>
      </w:r>
      <w:r w:rsidRPr="0084314E">
        <w:rPr>
          <w:rStyle w:val="Char4"/>
          <w:rtl/>
        </w:rPr>
        <w:t xml:space="preserve"> گروگان‏ها</w:t>
      </w:r>
      <w:r w:rsidR="00B024C4">
        <w:rPr>
          <w:rStyle w:val="Char4"/>
          <w:rtl/>
        </w:rPr>
        <w:t>ی</w:t>
      </w:r>
      <w:r w:rsidRPr="0084314E">
        <w:rPr>
          <w:rStyle w:val="Char4"/>
          <w:rtl/>
        </w:rPr>
        <w:t xml:space="preserve"> مرگ، </w:t>
      </w:r>
      <w:r w:rsidRPr="0084314E">
        <w:rPr>
          <w:rStyle w:val="Char4"/>
          <w:rFonts w:hint="cs"/>
          <w:rtl/>
        </w:rPr>
        <w:t>(</w:t>
      </w:r>
      <w:r w:rsidRPr="0084314E">
        <w:rPr>
          <w:rStyle w:val="Char4"/>
          <w:rtl/>
        </w:rPr>
        <w:t>ا</w:t>
      </w:r>
      <w:r w:rsidR="00B024C4">
        <w:rPr>
          <w:rStyle w:val="Char4"/>
          <w:rtl/>
        </w:rPr>
        <w:t>ی</w:t>
      </w:r>
      <w:r w:rsidRPr="0084314E">
        <w:rPr>
          <w:rStyle w:val="Char4"/>
          <w:rtl/>
        </w:rPr>
        <w:t xml:space="preserve"> ظرف‏ها</w:t>
      </w:r>
      <w:r w:rsidR="00B024C4">
        <w:rPr>
          <w:rStyle w:val="Char4"/>
          <w:rtl/>
        </w:rPr>
        <w:t>ی</w:t>
      </w:r>
      <w:r w:rsidRPr="0084314E">
        <w:rPr>
          <w:rStyle w:val="Char4"/>
          <w:rtl/>
        </w:rPr>
        <w:t xml:space="preserve"> امراض، ا</w:t>
      </w:r>
      <w:r w:rsidR="00B024C4">
        <w:rPr>
          <w:rStyle w:val="Char4"/>
          <w:rtl/>
        </w:rPr>
        <w:t>ی</w:t>
      </w:r>
      <w:r w:rsidRPr="0084314E">
        <w:rPr>
          <w:rStyle w:val="Char4"/>
          <w:rtl/>
        </w:rPr>
        <w:t xml:space="preserve"> تاراج روزها، ا</w:t>
      </w:r>
      <w:r w:rsidR="00B024C4">
        <w:rPr>
          <w:rStyle w:val="Char4"/>
          <w:rtl/>
        </w:rPr>
        <w:t>ی</w:t>
      </w:r>
      <w:r w:rsidRPr="0084314E">
        <w:rPr>
          <w:rStyle w:val="Char4"/>
          <w:rtl/>
        </w:rPr>
        <w:t xml:space="preserve"> اضافگ</w:t>
      </w:r>
      <w:r w:rsidR="00B024C4">
        <w:rPr>
          <w:rStyle w:val="Char4"/>
          <w:rtl/>
        </w:rPr>
        <w:t>ی</w:t>
      </w:r>
      <w:r w:rsidRPr="0084314E">
        <w:rPr>
          <w:rStyle w:val="Char4"/>
          <w:rtl/>
        </w:rPr>
        <w:t xml:space="preserve"> زمان</w:t>
      </w:r>
      <w:r w:rsidRPr="0084314E">
        <w:rPr>
          <w:rStyle w:val="Char4"/>
          <w:rFonts w:hint="cs"/>
          <w:rtl/>
        </w:rPr>
        <w:t>)</w:t>
      </w:r>
      <w:r w:rsidRPr="0084314E">
        <w:rPr>
          <w:rStyle w:val="Char4"/>
          <w:rtl/>
        </w:rPr>
        <w:t>، ا</w:t>
      </w:r>
      <w:r w:rsidR="00B024C4">
        <w:rPr>
          <w:rStyle w:val="Char4"/>
          <w:rtl/>
        </w:rPr>
        <w:t>ی</w:t>
      </w:r>
      <w:r w:rsidRPr="0084314E">
        <w:rPr>
          <w:rStyle w:val="Char4"/>
          <w:rtl/>
        </w:rPr>
        <w:t xml:space="preserve"> م</w:t>
      </w:r>
      <w:r w:rsidR="00B024C4">
        <w:rPr>
          <w:rStyle w:val="Char4"/>
          <w:rtl/>
        </w:rPr>
        <w:t>ی</w:t>
      </w:r>
      <w:r w:rsidRPr="0084314E">
        <w:rPr>
          <w:rStyle w:val="Char4"/>
          <w:rtl/>
        </w:rPr>
        <w:t>وه‏</w:t>
      </w:r>
      <w:r w:rsidR="00B024C4">
        <w:rPr>
          <w:rStyle w:val="Char4"/>
          <w:rtl/>
        </w:rPr>
        <w:t>ی</w:t>
      </w:r>
      <w:r w:rsidRPr="0084314E">
        <w:rPr>
          <w:rStyle w:val="Char4"/>
          <w:rtl/>
        </w:rPr>
        <w:t xml:space="preserve"> زمان، ا</w:t>
      </w:r>
      <w:r w:rsidR="00B024C4">
        <w:rPr>
          <w:rStyle w:val="Char4"/>
          <w:rtl/>
        </w:rPr>
        <w:t>ی</w:t>
      </w:r>
      <w:r w:rsidRPr="0084314E">
        <w:rPr>
          <w:rStyle w:val="Char4"/>
          <w:rtl/>
        </w:rPr>
        <w:t xml:space="preserve"> گل حوادث ناگوار، ا</w:t>
      </w:r>
      <w:r w:rsidR="00B024C4">
        <w:rPr>
          <w:rStyle w:val="Char4"/>
          <w:rtl/>
        </w:rPr>
        <w:t>ی</w:t>
      </w:r>
      <w:r w:rsidRPr="0084314E">
        <w:rPr>
          <w:rStyle w:val="Char4"/>
          <w:rtl/>
        </w:rPr>
        <w:t xml:space="preserve"> گنگ در وقت سئوال و جواب، 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فتنه‏ها فرا</w:t>
      </w:r>
      <w:r w:rsidR="00B024C4">
        <w:rPr>
          <w:rStyle w:val="Char4"/>
          <w:rtl/>
        </w:rPr>
        <w:t>ی</w:t>
      </w:r>
      <w:r w:rsidRPr="0084314E">
        <w:rPr>
          <w:rStyle w:val="Char4"/>
          <w:rtl/>
        </w:rPr>
        <w:t>ش گرفته است، و در م</w:t>
      </w:r>
      <w:r w:rsidR="00B024C4">
        <w:rPr>
          <w:rStyle w:val="Char4"/>
          <w:rtl/>
        </w:rPr>
        <w:t>ی</w:t>
      </w:r>
      <w:r w:rsidRPr="0084314E">
        <w:rPr>
          <w:rStyle w:val="Char4"/>
          <w:rtl/>
        </w:rPr>
        <w:t>ان او و معرفت عبرت‏ها حا</w:t>
      </w:r>
      <w:r w:rsidR="00B024C4">
        <w:rPr>
          <w:rStyle w:val="Char4"/>
          <w:rtl/>
        </w:rPr>
        <w:t>ی</w:t>
      </w:r>
      <w:r w:rsidRPr="0084314E">
        <w:rPr>
          <w:rStyle w:val="Char4"/>
          <w:rtl/>
        </w:rPr>
        <w:t>ل واقع شده‏است. به حق م</w:t>
      </w:r>
      <w:r w:rsidR="00B024C4">
        <w:rPr>
          <w:rStyle w:val="Char4"/>
          <w:rtl/>
        </w:rPr>
        <w:t>ی</w:t>
      </w:r>
      <w:r w:rsidRPr="0084314E">
        <w:rPr>
          <w:rStyle w:val="Char4"/>
          <w:rtl/>
        </w:rPr>
        <w:t>‏گو</w:t>
      </w:r>
      <w:r w:rsidR="00B024C4">
        <w:rPr>
          <w:rStyle w:val="Char4"/>
          <w:rtl/>
        </w:rPr>
        <w:t>ی</w:t>
      </w:r>
      <w:r w:rsidRPr="0084314E">
        <w:rPr>
          <w:rStyle w:val="Char4"/>
          <w:rtl/>
        </w:rPr>
        <w:t xml:space="preserve">م: هر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نجات </w:t>
      </w:r>
      <w:r w:rsidR="00B024C4">
        <w:rPr>
          <w:rStyle w:val="Char4"/>
          <w:rtl/>
        </w:rPr>
        <w:t>ی</w:t>
      </w:r>
      <w:r w:rsidRPr="0084314E">
        <w:rPr>
          <w:rStyle w:val="Char4"/>
          <w:rtl/>
        </w:rPr>
        <w:t xml:space="preserve">افته به معرفت و شناخت نفس خود نجات </w:t>
      </w:r>
      <w:r w:rsidR="00B024C4">
        <w:rPr>
          <w:rStyle w:val="Char4"/>
          <w:rtl/>
        </w:rPr>
        <w:t>ی</w:t>
      </w:r>
      <w:r w:rsidRPr="0084314E">
        <w:rPr>
          <w:rStyle w:val="Char4"/>
          <w:rtl/>
        </w:rPr>
        <w:t xml:space="preserve">افته است، و هر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هلا</w:t>
      </w:r>
      <w:r w:rsidR="00B024C4">
        <w:rPr>
          <w:rStyle w:val="Char4"/>
          <w:rtl/>
        </w:rPr>
        <w:t>ک</w:t>
      </w:r>
      <w:r w:rsidRPr="0084314E">
        <w:rPr>
          <w:rStyle w:val="Char4"/>
          <w:rtl/>
        </w:rPr>
        <w:t xml:space="preserve"> گرد</w:t>
      </w:r>
      <w:r w:rsidR="00B024C4">
        <w:rPr>
          <w:rStyle w:val="Char4"/>
          <w:rtl/>
        </w:rPr>
        <w:t>ی</w:t>
      </w:r>
      <w:r w:rsidRPr="0084314E">
        <w:rPr>
          <w:rStyle w:val="Char4"/>
          <w:rtl/>
        </w:rPr>
        <w:t>ده، از دست خود هلا</w:t>
      </w:r>
      <w:r w:rsidR="00B024C4">
        <w:rPr>
          <w:rStyle w:val="Char4"/>
          <w:rtl/>
        </w:rPr>
        <w:t>ک</w:t>
      </w:r>
      <w:r w:rsidRPr="0084314E">
        <w:rPr>
          <w:rStyle w:val="Char4"/>
          <w:rtl/>
        </w:rPr>
        <w:t xml:space="preserve"> شده است، خداوند تعال</w:t>
      </w:r>
      <w:r w:rsidR="00B024C4">
        <w:rPr>
          <w:rStyle w:val="Char4"/>
          <w:rtl/>
        </w:rPr>
        <w:t>ی</w:t>
      </w:r>
      <w:r w:rsidRPr="0084314E">
        <w:rPr>
          <w:rStyle w:val="Char4"/>
          <w:rtl/>
        </w:rPr>
        <w:t xml:space="preserve"> گفته است:</w:t>
      </w:r>
    </w:p>
    <w:p w:rsidR="001325DE" w:rsidRPr="00621830" w:rsidRDefault="001325DE" w:rsidP="00453398">
      <w:pPr>
        <w:pStyle w:val="af1"/>
        <w:rPr>
          <w:rFonts w:cs="Traditional Arabic"/>
          <w:b/>
          <w:bCs/>
          <w:rtl/>
        </w:rPr>
      </w:pPr>
      <w:r>
        <w:rPr>
          <w:rStyle w:val="Char8"/>
          <w:rtl/>
        </w:rPr>
        <w:t>﴿</w:t>
      </w:r>
      <w:r w:rsidRPr="00453398">
        <w:rPr>
          <w:rFonts w:hint="eastAsia"/>
          <w:rtl/>
        </w:rPr>
        <w:t>يَ</w:t>
      </w:r>
      <w:r w:rsidRPr="00453398">
        <w:rPr>
          <w:rFonts w:hint="cs"/>
          <w:rtl/>
        </w:rPr>
        <w:t>ٰٓ</w:t>
      </w:r>
      <w:r w:rsidRPr="00453398">
        <w:rPr>
          <w:rFonts w:hint="eastAsia"/>
          <w:rtl/>
        </w:rPr>
        <w:t>أَيُّهَا</w:t>
      </w:r>
      <w:r w:rsidRPr="00453398">
        <w:rPr>
          <w:rtl/>
        </w:rPr>
        <w:t xml:space="preserve"> </w:t>
      </w:r>
      <w:r w:rsidRPr="00453398">
        <w:rPr>
          <w:rFonts w:hint="cs"/>
          <w:rtl/>
        </w:rPr>
        <w:t>ٱ</w:t>
      </w:r>
      <w:r w:rsidRPr="00453398">
        <w:rPr>
          <w:rFonts w:hint="eastAsia"/>
          <w:rtl/>
        </w:rPr>
        <w:t>لَّذِينَ</w:t>
      </w:r>
      <w:r w:rsidRPr="00453398">
        <w:rPr>
          <w:rtl/>
        </w:rPr>
        <w:t xml:space="preserve"> </w:t>
      </w:r>
      <w:r w:rsidRPr="00453398">
        <w:rPr>
          <w:rFonts w:hint="eastAsia"/>
          <w:rtl/>
        </w:rPr>
        <w:t>ءَامَنُواْ</w:t>
      </w:r>
      <w:r w:rsidRPr="00453398">
        <w:rPr>
          <w:rtl/>
        </w:rPr>
        <w:t xml:space="preserve"> </w:t>
      </w:r>
      <w:r w:rsidRPr="00453398">
        <w:rPr>
          <w:rFonts w:hint="eastAsia"/>
          <w:rtl/>
        </w:rPr>
        <w:t>قُو</w:t>
      </w:r>
      <w:r w:rsidRPr="00453398">
        <w:rPr>
          <w:rFonts w:hint="cs"/>
          <w:rtl/>
        </w:rPr>
        <w:t>ٓ</w:t>
      </w:r>
      <w:r w:rsidRPr="00453398">
        <w:rPr>
          <w:rFonts w:hint="eastAsia"/>
          <w:rtl/>
        </w:rPr>
        <w:t>اْ</w:t>
      </w:r>
      <w:r w:rsidRPr="00453398">
        <w:rPr>
          <w:rtl/>
        </w:rPr>
        <w:t xml:space="preserve"> </w:t>
      </w:r>
      <w:r w:rsidRPr="00453398">
        <w:rPr>
          <w:rFonts w:hint="eastAsia"/>
          <w:rtl/>
        </w:rPr>
        <w:t>أَنفُسَكُم</w:t>
      </w:r>
      <w:r w:rsidRPr="00453398">
        <w:rPr>
          <w:rFonts w:hint="cs"/>
          <w:rtl/>
        </w:rPr>
        <w:t>ۡ</w:t>
      </w:r>
      <w:r w:rsidRPr="00453398">
        <w:rPr>
          <w:rtl/>
        </w:rPr>
        <w:t xml:space="preserve"> </w:t>
      </w:r>
      <w:r w:rsidRPr="00453398">
        <w:rPr>
          <w:rFonts w:hint="eastAsia"/>
          <w:rtl/>
        </w:rPr>
        <w:t>وَأَه</w:t>
      </w:r>
      <w:r w:rsidRPr="00453398">
        <w:rPr>
          <w:rFonts w:hint="cs"/>
          <w:rtl/>
        </w:rPr>
        <w:t>ۡ</w:t>
      </w:r>
      <w:r w:rsidRPr="00453398">
        <w:rPr>
          <w:rFonts w:hint="eastAsia"/>
          <w:rtl/>
        </w:rPr>
        <w:t>لِيكُم</w:t>
      </w:r>
      <w:r w:rsidRPr="00453398">
        <w:rPr>
          <w:rFonts w:hint="cs"/>
          <w:rtl/>
        </w:rPr>
        <w:t>ۡ</w:t>
      </w:r>
      <w:r w:rsidRPr="00453398">
        <w:rPr>
          <w:rtl/>
        </w:rPr>
        <w:t xml:space="preserve"> </w:t>
      </w:r>
      <w:r w:rsidRPr="00453398">
        <w:rPr>
          <w:rFonts w:hint="eastAsia"/>
          <w:rtl/>
        </w:rPr>
        <w:t>نَار</w:t>
      </w:r>
      <w:r w:rsidRPr="00453398">
        <w:rPr>
          <w:rFonts w:hint="cs"/>
          <w:rtl/>
        </w:rPr>
        <w:t>ٗ</w:t>
      </w:r>
      <w:r w:rsidRPr="00453398">
        <w:rPr>
          <w:rFonts w:hint="eastAsia"/>
          <w:rtl/>
        </w:rPr>
        <w:t>ا</w:t>
      </w:r>
      <w:r>
        <w:rPr>
          <w:rStyle w:val="Char8"/>
          <w:rtl/>
        </w:rPr>
        <w:t>﴾</w:t>
      </w:r>
      <w:r>
        <w:rPr>
          <w:rStyle w:val="Char4"/>
          <w:rFonts w:hint="cs"/>
          <w:rtl/>
        </w:rPr>
        <w:t xml:space="preserve"> </w:t>
      </w:r>
      <w:r>
        <w:rPr>
          <w:rStyle w:val="Char6"/>
          <w:rFonts w:hint="cs"/>
          <w:rtl/>
        </w:rPr>
        <w:t>[التحریم: 6]</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ا</w:t>
      </w:r>
      <w:r w:rsidR="00B024C4" w:rsidRPr="00453398">
        <w:rPr>
          <w:rtl/>
        </w:rPr>
        <w:t>ی</w:t>
      </w:r>
      <w:r w:rsidRPr="00453398">
        <w:rPr>
          <w:rtl/>
        </w:rPr>
        <w:t xml:space="preserve"> </w:t>
      </w:r>
      <w:r w:rsidR="00B024C4" w:rsidRPr="00453398">
        <w:rPr>
          <w:rtl/>
        </w:rPr>
        <w:t>ک</w:t>
      </w:r>
      <w:r w:rsidRPr="00453398">
        <w:rPr>
          <w:rtl/>
        </w:rPr>
        <w:t>سان</w:t>
      </w:r>
      <w:r w:rsidR="00B024C4" w:rsidRPr="00453398">
        <w:rPr>
          <w:rtl/>
        </w:rPr>
        <w:t>ی</w:t>
      </w:r>
      <w:r w:rsidRPr="00453398">
        <w:rPr>
          <w:rtl/>
        </w:rPr>
        <w:t xml:space="preserve"> </w:t>
      </w:r>
      <w:r w:rsidR="00B024C4" w:rsidRPr="00453398">
        <w:rPr>
          <w:rtl/>
        </w:rPr>
        <w:t>ک</w:t>
      </w:r>
      <w:r w:rsidRPr="00453398">
        <w:rPr>
          <w:rtl/>
        </w:rPr>
        <w:t>ه ا</w:t>
      </w:r>
      <w:r w:rsidR="00B024C4" w:rsidRPr="00453398">
        <w:rPr>
          <w:rtl/>
        </w:rPr>
        <w:t>ی</w:t>
      </w:r>
      <w:r w:rsidRPr="00453398">
        <w:rPr>
          <w:rtl/>
        </w:rPr>
        <w:t>مان آورده ا</w:t>
      </w:r>
      <w:r w:rsidR="00B024C4" w:rsidRPr="00453398">
        <w:rPr>
          <w:rtl/>
        </w:rPr>
        <w:t>ی</w:t>
      </w:r>
      <w:r w:rsidRPr="00453398">
        <w:rPr>
          <w:rtl/>
        </w:rPr>
        <w:t>د، نفس‏ها</w:t>
      </w:r>
      <w:r w:rsidR="00B024C4" w:rsidRPr="00453398">
        <w:rPr>
          <w:rtl/>
        </w:rPr>
        <w:t>ی</w:t>
      </w:r>
      <w:r w:rsidRPr="00453398">
        <w:rPr>
          <w:rtl/>
        </w:rPr>
        <w:t xml:space="preserve"> خود و خانواده‏</w:t>
      </w:r>
      <w:r w:rsidR="005410A1" w:rsidRPr="00453398">
        <w:rPr>
          <w:rtl/>
        </w:rPr>
        <w:t>هایتان</w:t>
      </w:r>
      <w:r w:rsidR="00B024C4" w:rsidRPr="00453398">
        <w:rPr>
          <w:rtl/>
        </w:rPr>
        <w:t xml:space="preserve"> </w:t>
      </w:r>
      <w:r w:rsidRPr="00453398">
        <w:rPr>
          <w:rtl/>
        </w:rPr>
        <w:t>را از آتش نگه دار</w:t>
      </w:r>
      <w:r w:rsidR="00B024C4" w:rsidRPr="00453398">
        <w:rPr>
          <w:rtl/>
        </w:rPr>
        <w:t>ی</w:t>
      </w:r>
      <w:r w:rsidRPr="00453398">
        <w:rPr>
          <w:rtl/>
        </w:rPr>
        <w:t>د</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 xml:space="preserve">خداوند ما و شما را از </w:t>
      </w:r>
      <w:r w:rsidR="00B024C4">
        <w:rPr>
          <w:rStyle w:val="Char4"/>
          <w:rtl/>
        </w:rPr>
        <w:t>ک</w:t>
      </w:r>
      <w:r w:rsidRPr="0084314E">
        <w:rPr>
          <w:rStyle w:val="Char4"/>
          <w:rtl/>
        </w:rPr>
        <w:t>سان</w:t>
      </w:r>
      <w:r w:rsidR="00B024C4">
        <w:rPr>
          <w:rStyle w:val="Char4"/>
          <w:rtl/>
        </w:rPr>
        <w:t>ی</w:t>
      </w:r>
      <w:r w:rsidRPr="0084314E">
        <w:rPr>
          <w:rStyle w:val="Char4"/>
          <w:rtl/>
        </w:rPr>
        <w:t xml:space="preserve"> بگرداند، </w:t>
      </w:r>
      <w:r w:rsidR="00B024C4">
        <w:rPr>
          <w:rStyle w:val="Char4"/>
          <w:rtl/>
        </w:rPr>
        <w:t>ک</w:t>
      </w:r>
      <w:r w:rsidRPr="0084314E">
        <w:rPr>
          <w:rStyle w:val="Char4"/>
          <w:rtl/>
        </w:rPr>
        <w:t>ه وعظ و پند را شن</w:t>
      </w:r>
      <w:r w:rsidR="00B024C4">
        <w:rPr>
          <w:rStyle w:val="Char4"/>
          <w:rtl/>
        </w:rPr>
        <w:t>ی</w:t>
      </w:r>
      <w:r w:rsidRPr="0084314E">
        <w:rPr>
          <w:rStyle w:val="Char4"/>
          <w:rtl/>
        </w:rPr>
        <w:t xml:space="preserve">دند و قبول نمودند، و </w:t>
      </w:r>
      <w:r w:rsidR="00B024C4">
        <w:rPr>
          <w:rStyle w:val="Char4"/>
          <w:rtl/>
        </w:rPr>
        <w:t xml:space="preserve">به‌سوی </w:t>
      </w:r>
      <w:r w:rsidRPr="0084314E">
        <w:rPr>
          <w:rStyle w:val="Char4"/>
          <w:rtl/>
        </w:rPr>
        <w:t>عمل فراخوانده شدند و عمل نمودند.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(220/8) و در المنتخب (325/6) آمده است.</w:t>
      </w:r>
    </w:p>
    <w:p w:rsidR="001325DE" w:rsidRPr="0084314E" w:rsidRDefault="001325DE" w:rsidP="005410A1">
      <w:pPr>
        <w:pStyle w:val="a5"/>
        <w:rPr>
          <w:rStyle w:val="Char4"/>
          <w:rtl/>
        </w:rPr>
      </w:pPr>
      <w:bookmarkStart w:id="85" w:name="_Toc441948394"/>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621830">
        <w:rPr>
          <w:rtl/>
        </w:rPr>
        <w:t>درباره امربه معروف و نه</w:t>
      </w:r>
      <w:r w:rsidR="00CE5A2A">
        <w:rPr>
          <w:rtl/>
        </w:rPr>
        <w:t>ی</w:t>
      </w:r>
      <w:r w:rsidRPr="00621830">
        <w:rPr>
          <w:rtl/>
        </w:rPr>
        <w:t xml:space="preserve"> از من</w:t>
      </w:r>
      <w:r w:rsidR="00CE5A2A">
        <w:rPr>
          <w:rtl/>
        </w:rPr>
        <w:t>ک</w:t>
      </w:r>
      <w:r w:rsidRPr="00621830">
        <w:rPr>
          <w:rtl/>
        </w:rPr>
        <w:t>ر</w:t>
      </w:r>
      <w:bookmarkEnd w:id="85"/>
    </w:p>
    <w:p w:rsidR="001325DE" w:rsidRPr="0084314E" w:rsidRDefault="001325DE" w:rsidP="005410A1">
      <w:pPr>
        <w:pStyle w:val="PlainText"/>
        <w:ind w:firstLine="284"/>
        <w:jc w:val="both"/>
        <w:rPr>
          <w:rStyle w:val="Char4"/>
          <w:rtl/>
        </w:rPr>
      </w:pPr>
      <w:r w:rsidRPr="00D178FE">
        <w:rPr>
          <w:rStyle w:val="Char4"/>
          <w:spacing w:val="-4"/>
          <w:rtl/>
        </w:rPr>
        <w:t>ابن اب</w:t>
      </w:r>
      <w:r w:rsidR="00B024C4" w:rsidRPr="00D178FE">
        <w:rPr>
          <w:rStyle w:val="Char4"/>
          <w:spacing w:val="-4"/>
          <w:rtl/>
        </w:rPr>
        <w:t>ی</w:t>
      </w:r>
      <w:r w:rsidRPr="00D178FE">
        <w:rPr>
          <w:rStyle w:val="Char4"/>
          <w:spacing w:val="-4"/>
          <w:rtl/>
        </w:rPr>
        <w:t xml:space="preserve"> الدن</w:t>
      </w:r>
      <w:r w:rsidR="00B024C4" w:rsidRPr="00D178FE">
        <w:rPr>
          <w:rStyle w:val="Char4"/>
          <w:spacing w:val="-4"/>
          <w:rtl/>
        </w:rPr>
        <w:t>ی</w:t>
      </w:r>
      <w:r w:rsidRPr="00D178FE">
        <w:rPr>
          <w:rStyle w:val="Char4"/>
          <w:spacing w:val="-4"/>
          <w:rtl/>
        </w:rPr>
        <w:t>ا و ابن عسا</w:t>
      </w:r>
      <w:r w:rsidR="00B024C4" w:rsidRPr="00D178FE">
        <w:rPr>
          <w:rStyle w:val="Char4"/>
          <w:spacing w:val="-4"/>
          <w:rtl/>
        </w:rPr>
        <w:t>ک</w:t>
      </w:r>
      <w:r w:rsidRPr="00D178FE">
        <w:rPr>
          <w:rStyle w:val="Char4"/>
          <w:spacing w:val="-4"/>
          <w:rtl/>
        </w:rPr>
        <w:t xml:space="preserve">ر از </w:t>
      </w:r>
      <w:r w:rsidR="00B024C4" w:rsidRPr="00D178FE">
        <w:rPr>
          <w:rStyle w:val="Char4"/>
          <w:spacing w:val="-4"/>
          <w:rtl/>
        </w:rPr>
        <w:t>ی</w:t>
      </w:r>
      <w:r w:rsidRPr="00D178FE">
        <w:rPr>
          <w:rStyle w:val="Char4"/>
          <w:spacing w:val="-4"/>
          <w:rtl/>
        </w:rPr>
        <w:t>ح</w:t>
      </w:r>
      <w:r w:rsidR="00B024C4" w:rsidRPr="00D178FE">
        <w:rPr>
          <w:rStyle w:val="Char4"/>
          <w:spacing w:val="-4"/>
          <w:rtl/>
        </w:rPr>
        <w:t>ی</w:t>
      </w:r>
      <w:r w:rsidRPr="00D178FE">
        <w:rPr>
          <w:rStyle w:val="Char4"/>
          <w:spacing w:val="-4"/>
          <w:rtl/>
        </w:rPr>
        <w:t xml:space="preserve"> بن </w:t>
      </w:r>
      <w:r w:rsidR="00B024C4" w:rsidRPr="00D178FE">
        <w:rPr>
          <w:rStyle w:val="Char4"/>
          <w:spacing w:val="-4"/>
          <w:rtl/>
        </w:rPr>
        <w:t>ی</w:t>
      </w:r>
      <w:r w:rsidRPr="00D178FE">
        <w:rPr>
          <w:rStyle w:val="Char4"/>
          <w:spacing w:val="-4"/>
          <w:rtl/>
        </w:rPr>
        <w:t>عمر روا</w:t>
      </w:r>
      <w:r w:rsidR="00B024C4" w:rsidRPr="00D178FE">
        <w:rPr>
          <w:rStyle w:val="Char4"/>
          <w:spacing w:val="-4"/>
          <w:rtl/>
        </w:rPr>
        <w:t>ی</w:t>
      </w:r>
      <w:r w:rsidRPr="00D178FE">
        <w:rPr>
          <w:rStyle w:val="Char4"/>
          <w:spacing w:val="-4"/>
          <w:rtl/>
        </w:rPr>
        <w:t xml:space="preserve">ت نموده‏اند </w:t>
      </w:r>
      <w:r w:rsidR="00B024C4" w:rsidRPr="00D178FE">
        <w:rPr>
          <w:rStyle w:val="Char4"/>
          <w:spacing w:val="-4"/>
          <w:rtl/>
        </w:rPr>
        <w:t>ک</w:t>
      </w:r>
      <w:r w:rsidRPr="00D178FE">
        <w:rPr>
          <w:rStyle w:val="Char4"/>
          <w:spacing w:val="-4"/>
          <w:rtl/>
        </w:rPr>
        <w:t>ه: عل</w:t>
      </w:r>
      <w:r w:rsidR="00B024C4" w:rsidRPr="00D178FE">
        <w:rPr>
          <w:rStyle w:val="Char4"/>
          <w:spacing w:val="-4"/>
          <w:rtl/>
        </w:rPr>
        <w:t>ی</w:t>
      </w:r>
      <w:r w:rsidRPr="00D178FE">
        <w:rPr>
          <w:rStyle w:val="Char4"/>
          <w:spacing w:val="-4"/>
          <w:rtl/>
        </w:rPr>
        <w:t xml:space="preserve"> بن اب</w:t>
      </w:r>
      <w:r w:rsidR="00B024C4" w:rsidRPr="00D178FE">
        <w:rPr>
          <w:rStyle w:val="Char4"/>
          <w:spacing w:val="-4"/>
          <w:rtl/>
        </w:rPr>
        <w:t>ی</w:t>
      </w:r>
      <w:r w:rsidRPr="00D178FE">
        <w:rPr>
          <w:rStyle w:val="Char4"/>
          <w:spacing w:val="-4"/>
          <w:rtl/>
        </w:rPr>
        <w:t xml:space="preserve">‏طالب </w:t>
      </w:r>
      <w:r w:rsidRPr="00D178FE">
        <w:rPr>
          <w:rStyle w:val="Char4"/>
          <w:rFonts w:cs="CTraditional Arabic"/>
          <w:spacing w:val="-4"/>
          <w:rtl/>
        </w:rPr>
        <w:sym w:font="AGA Arabesque" w:char="F074"/>
      </w:r>
      <w:r w:rsidRPr="0084314E">
        <w:rPr>
          <w:rStyle w:val="Char4"/>
          <w:rtl/>
        </w:rPr>
        <w:t xml:space="preserve">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بعد از حمد و ثنا</w:t>
      </w:r>
      <w:r w:rsidR="00B024C4">
        <w:rPr>
          <w:rStyle w:val="Char4"/>
          <w:rtl/>
        </w:rPr>
        <w:t>ی</w:t>
      </w:r>
      <w:r w:rsidRPr="0084314E">
        <w:rPr>
          <w:rStyle w:val="Char4"/>
          <w:rtl/>
        </w:rPr>
        <w:t xml:space="preserve"> خداوند گفت: ا</w:t>
      </w:r>
      <w:r w:rsidR="00B024C4">
        <w:rPr>
          <w:rStyle w:val="Char4"/>
          <w:rtl/>
        </w:rPr>
        <w:t>ی</w:t>
      </w:r>
      <w:r w:rsidRPr="0084314E">
        <w:rPr>
          <w:rStyle w:val="Char4"/>
          <w:rtl/>
        </w:rPr>
        <w:t xml:space="preserve"> مردم،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قبل از شما بودند، فقط به خاطر ارت</w:t>
      </w:r>
      <w:r w:rsidR="00B024C4">
        <w:rPr>
          <w:rStyle w:val="Char4"/>
          <w:rtl/>
        </w:rPr>
        <w:t>ک</w:t>
      </w:r>
      <w:r w:rsidRPr="0084314E">
        <w:rPr>
          <w:rStyle w:val="Char4"/>
          <w:rtl/>
        </w:rPr>
        <w:t>اب گناه هلا</w:t>
      </w:r>
      <w:r w:rsidR="00B024C4">
        <w:rPr>
          <w:rStyle w:val="Char4"/>
          <w:rtl/>
        </w:rPr>
        <w:t>ک</w:t>
      </w:r>
      <w:r w:rsidRPr="0084314E">
        <w:rPr>
          <w:rStyle w:val="Char4"/>
          <w:rtl/>
        </w:rPr>
        <w:t xml:space="preserve"> گرد</w:t>
      </w:r>
      <w:r w:rsidR="00B024C4">
        <w:rPr>
          <w:rStyle w:val="Char4"/>
          <w:rtl/>
        </w:rPr>
        <w:t>ی</w:t>
      </w:r>
      <w:r w:rsidRPr="0084314E">
        <w:rPr>
          <w:rStyle w:val="Char4"/>
          <w:rtl/>
        </w:rPr>
        <w:t>دند، و خدا پرستان و علماء آنان را نه</w:t>
      </w:r>
      <w:r w:rsidR="00B024C4">
        <w:rPr>
          <w:rStyle w:val="Char4"/>
          <w:rtl/>
        </w:rPr>
        <w:t>ی</w:t>
      </w:r>
      <w:r w:rsidRPr="0084314E">
        <w:rPr>
          <w:rStyle w:val="Char4"/>
          <w:rtl/>
        </w:rPr>
        <w:t xml:space="preserve"> ن</w:t>
      </w:r>
      <w:r w:rsidR="00B024C4">
        <w:rPr>
          <w:rStyle w:val="Char4"/>
          <w:rtl/>
        </w:rPr>
        <w:t>ک</w:t>
      </w:r>
      <w:r w:rsidRPr="0084314E">
        <w:rPr>
          <w:rStyle w:val="Char4"/>
          <w:rtl/>
        </w:rPr>
        <w:t>ردند، و بنابرا</w:t>
      </w:r>
      <w:r w:rsidR="00B024C4">
        <w:rPr>
          <w:rStyle w:val="Char4"/>
          <w:rtl/>
        </w:rPr>
        <w:t>ی</w:t>
      </w:r>
      <w:r w:rsidRPr="0084314E">
        <w:rPr>
          <w:rStyle w:val="Char4"/>
          <w:rtl/>
        </w:rPr>
        <w:t>ن عذاب‏ها بر ا</w:t>
      </w:r>
      <w:r w:rsidR="00B024C4">
        <w:rPr>
          <w:rStyle w:val="Char4"/>
          <w:rtl/>
        </w:rPr>
        <w:t>ی</w:t>
      </w:r>
      <w:r w:rsidRPr="0084314E">
        <w:rPr>
          <w:rStyle w:val="Char4"/>
          <w:rtl/>
        </w:rPr>
        <w:t>شان نازل گرد</w:t>
      </w:r>
      <w:r w:rsidR="00B024C4">
        <w:rPr>
          <w:rStyle w:val="Char4"/>
          <w:rtl/>
        </w:rPr>
        <w:t>ی</w:t>
      </w:r>
      <w:r w:rsidRPr="0084314E">
        <w:rPr>
          <w:rStyle w:val="Char4"/>
          <w:rtl/>
        </w:rPr>
        <w:t>د. آگاه باش</w:t>
      </w:r>
      <w:r w:rsidR="00B024C4">
        <w:rPr>
          <w:rStyle w:val="Char4"/>
          <w:rtl/>
        </w:rPr>
        <w:t>ی</w:t>
      </w:r>
      <w:r w:rsidRPr="0084314E">
        <w:rPr>
          <w:rStyle w:val="Char4"/>
          <w:rtl/>
        </w:rPr>
        <w:t>د، امر به معروف و نه</w:t>
      </w:r>
      <w:r w:rsidR="00B024C4">
        <w:rPr>
          <w:rStyle w:val="Char4"/>
          <w:rtl/>
        </w:rPr>
        <w:t>ی</w:t>
      </w:r>
      <w:r w:rsidRPr="0084314E">
        <w:rPr>
          <w:rStyle w:val="Char4"/>
          <w:rtl/>
        </w:rPr>
        <w:t xml:space="preserve"> از من</w:t>
      </w:r>
      <w:r w:rsidR="00B024C4">
        <w:rPr>
          <w:rStyle w:val="Char4"/>
          <w:rtl/>
        </w:rPr>
        <w:t>ک</w:t>
      </w:r>
      <w:r w:rsidRPr="0084314E">
        <w:rPr>
          <w:rStyle w:val="Char4"/>
          <w:rtl/>
        </w:rPr>
        <w:t>ر نما</w:t>
      </w:r>
      <w:r w:rsidR="00B024C4">
        <w:rPr>
          <w:rStyle w:val="Char4"/>
          <w:rtl/>
        </w:rPr>
        <w:t>یی</w:t>
      </w:r>
      <w:r w:rsidRPr="0084314E">
        <w:rPr>
          <w:rStyle w:val="Char4"/>
          <w:rtl/>
        </w:rPr>
        <w:t>د، قبل از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بر شما نازل شود، آنچه </w:t>
      </w:r>
      <w:r w:rsidR="00B024C4">
        <w:rPr>
          <w:rStyle w:val="Char4"/>
          <w:rtl/>
        </w:rPr>
        <w:t>ک</w:t>
      </w:r>
      <w:r w:rsidRPr="0084314E">
        <w:rPr>
          <w:rStyle w:val="Char4"/>
          <w:rtl/>
        </w:rPr>
        <w:t>ه بر آنان نازل گرد</w:t>
      </w:r>
      <w:r w:rsidR="00B024C4">
        <w:rPr>
          <w:rStyle w:val="Char4"/>
          <w:rtl/>
        </w:rPr>
        <w:t>ی</w:t>
      </w:r>
      <w:r w:rsidRPr="0084314E">
        <w:rPr>
          <w:rStyle w:val="Char4"/>
          <w:rtl/>
        </w:rPr>
        <w:t>ده، و بدان</w:t>
      </w:r>
      <w:r w:rsidR="00B024C4">
        <w:rPr>
          <w:rStyle w:val="Char4"/>
          <w:rtl/>
        </w:rPr>
        <w:t>ی</w:t>
      </w:r>
      <w:r w:rsidRPr="0084314E">
        <w:rPr>
          <w:rStyle w:val="Char4"/>
          <w:rtl/>
        </w:rPr>
        <w:t xml:space="preserve">د </w:t>
      </w:r>
      <w:r w:rsidR="00B024C4">
        <w:rPr>
          <w:rStyle w:val="Char4"/>
          <w:rtl/>
        </w:rPr>
        <w:t>ک</w:t>
      </w:r>
      <w:r w:rsidRPr="0084314E">
        <w:rPr>
          <w:rStyle w:val="Char4"/>
          <w:rtl/>
        </w:rPr>
        <w:t>ه امر به معروف و نه</w:t>
      </w:r>
      <w:r w:rsidR="00B024C4">
        <w:rPr>
          <w:rStyle w:val="Char4"/>
          <w:rtl/>
        </w:rPr>
        <w:t>ی</w:t>
      </w:r>
      <w:r w:rsidRPr="0084314E">
        <w:rPr>
          <w:rStyle w:val="Char4"/>
          <w:rtl/>
        </w:rPr>
        <w:t xml:space="preserve"> از من</w:t>
      </w:r>
      <w:r w:rsidR="00B024C4">
        <w:rPr>
          <w:rStyle w:val="Char4"/>
          <w:rtl/>
        </w:rPr>
        <w:t>ک</w:t>
      </w:r>
      <w:r w:rsidRPr="0084314E">
        <w:rPr>
          <w:rStyle w:val="Char4"/>
          <w:rtl/>
        </w:rPr>
        <w:t>ر رزق</w:t>
      </w:r>
      <w:r w:rsidR="00B024C4">
        <w:rPr>
          <w:rStyle w:val="Char4"/>
          <w:rtl/>
        </w:rPr>
        <w:t>ی</w:t>
      </w:r>
      <w:r w:rsidRPr="0084314E">
        <w:rPr>
          <w:rStyle w:val="Char4"/>
          <w:rtl/>
        </w:rPr>
        <w:t xml:space="preserve"> را قطع نم</w:t>
      </w:r>
      <w:r w:rsidR="00B024C4">
        <w:rPr>
          <w:rStyle w:val="Char4"/>
          <w:rtl/>
        </w:rPr>
        <w:t>ی</w:t>
      </w:r>
      <w:r w:rsidRPr="0084314E">
        <w:rPr>
          <w:rStyle w:val="Char4"/>
          <w:rtl/>
        </w:rPr>
        <w:t>‏</w:t>
      </w:r>
      <w:r w:rsidR="00B024C4">
        <w:rPr>
          <w:rStyle w:val="Char4"/>
          <w:rtl/>
        </w:rPr>
        <w:t>ک</w:t>
      </w:r>
      <w:r w:rsidRPr="0084314E">
        <w:rPr>
          <w:rStyle w:val="Char4"/>
          <w:rtl/>
        </w:rPr>
        <w:t>ند، و اجل</w:t>
      </w:r>
      <w:r w:rsidR="00B024C4">
        <w:rPr>
          <w:rStyle w:val="Char4"/>
          <w:rtl/>
        </w:rPr>
        <w:t>ی</w:t>
      </w:r>
      <w:r w:rsidRPr="0084314E">
        <w:rPr>
          <w:rStyle w:val="Char4"/>
          <w:rtl/>
        </w:rPr>
        <w:t xml:space="preserve"> را نزد</w:t>
      </w:r>
      <w:r w:rsidR="00B024C4">
        <w:rPr>
          <w:rStyle w:val="Char4"/>
          <w:rtl/>
        </w:rPr>
        <w:t>یک</w:t>
      </w:r>
      <w:r w:rsidRPr="0084314E">
        <w:rPr>
          <w:rStyle w:val="Char4"/>
          <w:rtl/>
        </w:rPr>
        <w:t xml:space="preserve"> نم</w:t>
      </w:r>
      <w:r w:rsidR="00B024C4">
        <w:rPr>
          <w:rStyle w:val="Char4"/>
          <w:rtl/>
        </w:rPr>
        <w:t>ی</w:t>
      </w:r>
      <w:r w:rsidRPr="0084314E">
        <w:rPr>
          <w:rStyle w:val="Char4"/>
          <w:rtl/>
        </w:rPr>
        <w:t xml:space="preserve">‏سازد. امر از آسمان </w:t>
      </w:r>
      <w:r w:rsidR="00B024C4">
        <w:rPr>
          <w:rStyle w:val="Char4"/>
          <w:rtl/>
        </w:rPr>
        <w:t xml:space="preserve">به‌سوی </w:t>
      </w:r>
      <w:r w:rsidRPr="0084314E">
        <w:rPr>
          <w:rStyle w:val="Char4"/>
          <w:rtl/>
        </w:rPr>
        <w:t>زم</w:t>
      </w:r>
      <w:r w:rsidR="00B024C4">
        <w:rPr>
          <w:rStyle w:val="Char4"/>
          <w:rtl/>
        </w:rPr>
        <w:t>ی</w:t>
      </w:r>
      <w:r w:rsidRPr="0084314E">
        <w:rPr>
          <w:rStyle w:val="Char4"/>
          <w:rtl/>
        </w:rPr>
        <w:t>ن چون قطره‏ها</w:t>
      </w:r>
      <w:r w:rsidR="00B024C4">
        <w:rPr>
          <w:rStyle w:val="Char4"/>
          <w:rtl/>
        </w:rPr>
        <w:t>ی</w:t>
      </w:r>
      <w:r w:rsidRPr="0084314E">
        <w:rPr>
          <w:rStyle w:val="Char4"/>
          <w:rtl/>
        </w:rPr>
        <w:t xml:space="preserve"> باران </w:t>
      </w:r>
      <w:r w:rsidR="00B024C4">
        <w:rPr>
          <w:rStyle w:val="Char4"/>
          <w:rtl/>
        </w:rPr>
        <w:t xml:space="preserve">به‌سوی </w:t>
      </w:r>
      <w:r w:rsidRPr="0084314E">
        <w:rPr>
          <w:rStyle w:val="Char4"/>
          <w:rtl/>
        </w:rPr>
        <w:t>هر نفس طبق تقد</w:t>
      </w:r>
      <w:r w:rsidR="00B024C4">
        <w:rPr>
          <w:rStyle w:val="Char4"/>
          <w:rtl/>
        </w:rPr>
        <w:t>ی</w:t>
      </w:r>
      <w:r w:rsidRPr="0084314E">
        <w:rPr>
          <w:rStyle w:val="Char4"/>
          <w:rtl/>
        </w:rPr>
        <w:t>ر خداوند برا</w:t>
      </w:r>
      <w:r w:rsidR="00B024C4">
        <w:rPr>
          <w:rStyle w:val="Char4"/>
          <w:rtl/>
        </w:rPr>
        <w:t>ی</w:t>
      </w:r>
      <w:r w:rsidRPr="0084314E">
        <w:rPr>
          <w:rStyle w:val="Char4"/>
          <w:rtl/>
        </w:rPr>
        <w:t>ش در ز</w:t>
      </w:r>
      <w:r w:rsidR="00B024C4">
        <w:rPr>
          <w:rStyle w:val="Char4"/>
          <w:rtl/>
        </w:rPr>
        <w:t>ی</w:t>
      </w:r>
      <w:r w:rsidRPr="0084314E">
        <w:rPr>
          <w:rStyle w:val="Char4"/>
          <w:rtl/>
        </w:rPr>
        <w:t xml:space="preserve">ادت </w:t>
      </w:r>
      <w:r w:rsidR="00B024C4">
        <w:rPr>
          <w:rStyle w:val="Char4"/>
          <w:rtl/>
        </w:rPr>
        <w:t>ی</w:t>
      </w:r>
      <w:r w:rsidRPr="0084314E">
        <w:rPr>
          <w:rStyle w:val="Char4"/>
          <w:rtl/>
        </w:rPr>
        <w:t xml:space="preserve">ا نقصان درخانواده </w:t>
      </w:r>
      <w:r w:rsidR="00B024C4">
        <w:rPr>
          <w:rStyle w:val="Char4"/>
          <w:rtl/>
        </w:rPr>
        <w:t>ی</w:t>
      </w:r>
      <w:r w:rsidRPr="0084314E">
        <w:rPr>
          <w:rStyle w:val="Char4"/>
          <w:rtl/>
        </w:rPr>
        <w:t xml:space="preserve">ا مال </w:t>
      </w:r>
      <w:r w:rsidR="00B024C4">
        <w:rPr>
          <w:rStyle w:val="Char4"/>
          <w:rtl/>
        </w:rPr>
        <w:t>ی</w:t>
      </w:r>
      <w:r w:rsidRPr="0084314E">
        <w:rPr>
          <w:rStyle w:val="Char4"/>
          <w:rtl/>
        </w:rPr>
        <w:t>ا نفس نازل م</w:t>
      </w:r>
      <w:r w:rsidR="00B024C4">
        <w:rPr>
          <w:rStyle w:val="Char4"/>
          <w:rtl/>
        </w:rPr>
        <w:t>ی</w:t>
      </w:r>
      <w:r w:rsidRPr="0084314E">
        <w:rPr>
          <w:rStyle w:val="Char4"/>
          <w:rtl/>
        </w:rPr>
        <w:t>‏شود، و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ازشما نقصان</w:t>
      </w:r>
      <w:r w:rsidR="00B024C4">
        <w:rPr>
          <w:rStyle w:val="Char4"/>
          <w:rtl/>
        </w:rPr>
        <w:t>ی</w:t>
      </w:r>
      <w:r w:rsidRPr="0084314E">
        <w:rPr>
          <w:rStyle w:val="Char4"/>
          <w:rtl/>
        </w:rPr>
        <w:t xml:space="preserve"> در خانواده، </w:t>
      </w:r>
      <w:r w:rsidR="00B024C4">
        <w:rPr>
          <w:rStyle w:val="Char4"/>
          <w:rtl/>
        </w:rPr>
        <w:t>ی</w:t>
      </w:r>
      <w:r w:rsidRPr="0084314E">
        <w:rPr>
          <w:rStyle w:val="Char4"/>
          <w:rtl/>
        </w:rPr>
        <w:t xml:space="preserve">ا مال </w:t>
      </w:r>
      <w:r w:rsidR="00B024C4">
        <w:rPr>
          <w:rStyle w:val="Char4"/>
          <w:rtl/>
        </w:rPr>
        <w:t>ی</w:t>
      </w:r>
      <w:r w:rsidRPr="0084314E">
        <w:rPr>
          <w:rStyle w:val="Char4"/>
          <w:rtl/>
        </w:rPr>
        <w:t>ا نفس رس</w:t>
      </w:r>
      <w:r w:rsidR="00B024C4">
        <w:rPr>
          <w:rStyle w:val="Char4"/>
          <w:rtl/>
        </w:rPr>
        <w:t>ی</w:t>
      </w:r>
      <w:r w:rsidRPr="0084314E">
        <w:rPr>
          <w:rStyle w:val="Char4"/>
          <w:rtl/>
        </w:rPr>
        <w:t>د، و برا</w:t>
      </w:r>
      <w:r w:rsidR="00B024C4">
        <w:rPr>
          <w:rStyle w:val="Char4"/>
          <w:rtl/>
        </w:rPr>
        <w:t>ی</w:t>
      </w:r>
      <w:r w:rsidRPr="0084314E">
        <w:rPr>
          <w:rStyle w:val="Char4"/>
          <w:rtl/>
        </w:rPr>
        <w:t xml:space="preserve"> غ</w:t>
      </w:r>
      <w:r w:rsidR="00B024C4">
        <w:rPr>
          <w:rStyle w:val="Char4"/>
          <w:rtl/>
        </w:rPr>
        <w:t>ی</w:t>
      </w:r>
      <w:r w:rsidRPr="0084314E">
        <w:rPr>
          <w:rStyle w:val="Char4"/>
          <w:rtl/>
        </w:rPr>
        <w:t>ر خودش، غ</w:t>
      </w:r>
      <w:r w:rsidR="00B024C4">
        <w:rPr>
          <w:rStyle w:val="Char4"/>
          <w:rtl/>
        </w:rPr>
        <w:t>ی</w:t>
      </w:r>
      <w:r w:rsidRPr="0084314E">
        <w:rPr>
          <w:rStyle w:val="Char4"/>
          <w:rtl/>
        </w:rPr>
        <w:t>ر آن حالت را د</w:t>
      </w:r>
      <w:r w:rsidR="00B024C4">
        <w:rPr>
          <w:rStyle w:val="Char4"/>
          <w:rtl/>
        </w:rPr>
        <w:t>ی</w:t>
      </w:r>
      <w:r w:rsidRPr="0084314E">
        <w:rPr>
          <w:rStyle w:val="Char4"/>
          <w:rtl/>
        </w:rPr>
        <w:t>د، ا</w:t>
      </w:r>
      <w:r w:rsidR="00B024C4">
        <w:rPr>
          <w:rStyle w:val="Char4"/>
          <w:rtl/>
        </w:rPr>
        <w:t>ی</w:t>
      </w:r>
      <w:r w:rsidRPr="0084314E">
        <w:rPr>
          <w:rStyle w:val="Char4"/>
          <w:rtl/>
        </w:rPr>
        <w:t>ن پد</w:t>
      </w:r>
      <w:r w:rsidR="00B024C4">
        <w:rPr>
          <w:rStyle w:val="Char4"/>
          <w:rtl/>
        </w:rPr>
        <w:t>ی</w:t>
      </w:r>
      <w:r w:rsidRPr="0084314E">
        <w:rPr>
          <w:rStyle w:val="Char4"/>
          <w:rtl/>
        </w:rPr>
        <w:t>ده برا</w:t>
      </w:r>
      <w:r w:rsidR="00B024C4">
        <w:rPr>
          <w:rStyle w:val="Char4"/>
          <w:rtl/>
        </w:rPr>
        <w:t>ی</w:t>
      </w:r>
      <w:r w:rsidRPr="0084314E">
        <w:rPr>
          <w:rStyle w:val="Char4"/>
          <w:rtl/>
        </w:rPr>
        <w:t>ش باعث فتنه نباشد. چون مرد مسلمان تا وقت</w:t>
      </w:r>
      <w:r w:rsidR="00B024C4">
        <w:rPr>
          <w:rStyle w:val="Char4"/>
          <w:rtl/>
        </w:rPr>
        <w:t>ی</w:t>
      </w:r>
      <w:r w:rsidRPr="0084314E">
        <w:rPr>
          <w:rStyle w:val="Char4"/>
          <w:rtl/>
        </w:rPr>
        <w:t xml:space="preserve"> مرت</w:t>
      </w:r>
      <w:r w:rsidR="00B024C4">
        <w:rPr>
          <w:rStyle w:val="Char4"/>
          <w:rtl/>
        </w:rPr>
        <w:t>ک</w:t>
      </w:r>
      <w:r w:rsidRPr="0084314E">
        <w:rPr>
          <w:rStyle w:val="Char4"/>
          <w:rtl/>
        </w:rPr>
        <w:t>ب پست</w:t>
      </w:r>
      <w:r w:rsidR="00B024C4">
        <w:rPr>
          <w:rStyle w:val="Char4"/>
          <w:rtl/>
        </w:rPr>
        <w:t>ی</w:t>
      </w:r>
      <w:r w:rsidRPr="0084314E">
        <w:rPr>
          <w:rStyle w:val="Char4"/>
          <w:rtl/>
        </w:rPr>
        <w:t xml:space="preserve"> نشده، هنگام</w:t>
      </w:r>
      <w:r w:rsidR="00B024C4">
        <w:rPr>
          <w:rStyle w:val="Char4"/>
          <w:rtl/>
        </w:rPr>
        <w:t>ی</w:t>
      </w:r>
      <w:r w:rsidRPr="0084314E">
        <w:rPr>
          <w:rStyle w:val="Char4"/>
          <w:rtl/>
        </w:rPr>
        <w:t xml:space="preserve"> </w:t>
      </w:r>
      <w:r w:rsidR="00B024C4">
        <w:rPr>
          <w:rStyle w:val="Char4"/>
          <w:rtl/>
        </w:rPr>
        <w:t>ک</w:t>
      </w:r>
      <w:r w:rsidRPr="0084314E">
        <w:rPr>
          <w:rStyle w:val="Char4"/>
          <w:rtl/>
        </w:rPr>
        <w:t>ه از پست</w:t>
      </w:r>
      <w:r w:rsidR="00B024C4">
        <w:rPr>
          <w:rStyle w:val="Char4"/>
          <w:rtl/>
        </w:rPr>
        <w:t>ی</w:t>
      </w:r>
      <w:r w:rsidRPr="0084314E">
        <w:rPr>
          <w:rStyle w:val="Char4"/>
          <w:rtl/>
        </w:rPr>
        <w:t xml:space="preserve"> ذ</w:t>
      </w:r>
      <w:r w:rsidR="00B024C4">
        <w:rPr>
          <w:rStyle w:val="Char4"/>
          <w:rtl/>
        </w:rPr>
        <w:t>ک</w:t>
      </w:r>
      <w:r w:rsidRPr="0084314E">
        <w:rPr>
          <w:rStyle w:val="Char4"/>
          <w:rtl/>
        </w:rPr>
        <w:t>ر</w:t>
      </w:r>
      <w:r w:rsidR="00B024C4">
        <w:rPr>
          <w:rStyle w:val="Char4"/>
          <w:rtl/>
        </w:rPr>
        <w:t>ی</w:t>
      </w:r>
      <w:r w:rsidRPr="0084314E">
        <w:rPr>
          <w:rStyle w:val="Char4"/>
          <w:rtl/>
        </w:rPr>
        <w:t xml:space="preserve"> به عمل ب</w:t>
      </w:r>
      <w:r w:rsidR="00B024C4">
        <w:rPr>
          <w:rStyle w:val="Char4"/>
          <w:rtl/>
        </w:rPr>
        <w:t>ی</w:t>
      </w:r>
      <w:r w:rsidRPr="0084314E">
        <w:rPr>
          <w:rStyle w:val="Char4"/>
          <w:rtl/>
        </w:rPr>
        <w:t>ا</w:t>
      </w:r>
      <w:r w:rsidR="00B024C4">
        <w:rPr>
          <w:rStyle w:val="Char4"/>
          <w:rtl/>
        </w:rPr>
        <w:t>ی</w:t>
      </w:r>
      <w:r w:rsidRPr="0084314E">
        <w:rPr>
          <w:rStyle w:val="Char4"/>
          <w:rtl/>
        </w:rPr>
        <w:t>د، از آن م</w:t>
      </w:r>
      <w:r w:rsidR="00B024C4">
        <w:rPr>
          <w:rStyle w:val="Char4"/>
          <w:rtl/>
        </w:rPr>
        <w:t>ی</w:t>
      </w:r>
      <w:r w:rsidRPr="0084314E">
        <w:rPr>
          <w:rStyle w:val="Char4"/>
          <w:rtl/>
        </w:rPr>
        <w:t>‏هراسد، و مردمان بخ</w:t>
      </w:r>
      <w:r w:rsidR="00B024C4">
        <w:rPr>
          <w:rStyle w:val="Char4"/>
          <w:rtl/>
        </w:rPr>
        <w:t>ی</w:t>
      </w:r>
      <w:r w:rsidRPr="0084314E">
        <w:rPr>
          <w:rStyle w:val="Char4"/>
          <w:rtl/>
        </w:rPr>
        <w:t>ل را ن</w:t>
      </w:r>
      <w:r w:rsidR="00B024C4">
        <w:rPr>
          <w:rStyle w:val="Char4"/>
          <w:rtl/>
        </w:rPr>
        <w:t>ی</w:t>
      </w:r>
      <w:r w:rsidRPr="0084314E">
        <w:rPr>
          <w:rStyle w:val="Char4"/>
          <w:rtl/>
        </w:rPr>
        <w:t>ز به هم</w:t>
      </w:r>
      <w:r w:rsidR="00B024C4">
        <w:rPr>
          <w:rStyle w:val="Char4"/>
          <w:rtl/>
        </w:rPr>
        <w:t>ی</w:t>
      </w:r>
      <w:r w:rsidRPr="0084314E">
        <w:rPr>
          <w:rStyle w:val="Char4"/>
          <w:rtl/>
        </w:rPr>
        <w:t>ن ترس هشدار م</w:t>
      </w:r>
      <w:r w:rsidR="00B024C4">
        <w:rPr>
          <w:rStyle w:val="Char4"/>
          <w:rtl/>
        </w:rPr>
        <w:t>ی</w:t>
      </w:r>
      <w:r w:rsidRPr="0084314E">
        <w:rPr>
          <w:rStyle w:val="Char4"/>
          <w:rtl/>
        </w:rPr>
        <w:t>‏دهد. مانند قمار باز ماهر و غالب</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انتظار </w:t>
      </w:r>
      <w:r w:rsidR="00B024C4">
        <w:rPr>
          <w:rStyle w:val="Char4"/>
          <w:rtl/>
        </w:rPr>
        <w:t>ک</w:t>
      </w:r>
      <w:r w:rsidRPr="0084314E">
        <w:rPr>
          <w:rStyle w:val="Char4"/>
          <w:rtl/>
        </w:rPr>
        <w:t>ام</w:t>
      </w:r>
      <w:r w:rsidR="00B024C4">
        <w:rPr>
          <w:rStyle w:val="Char4"/>
          <w:rtl/>
        </w:rPr>
        <w:t>ی</w:t>
      </w:r>
      <w:r w:rsidRPr="0084314E">
        <w:rPr>
          <w:rStyle w:val="Char4"/>
          <w:rtl/>
        </w:rPr>
        <w:t>اب</w:t>
      </w:r>
      <w:r w:rsidR="00B024C4">
        <w:rPr>
          <w:rStyle w:val="Char4"/>
          <w:rtl/>
        </w:rPr>
        <w:t>ی</w:t>
      </w:r>
      <w:r w:rsidRPr="0084314E">
        <w:rPr>
          <w:rStyle w:val="Char4"/>
          <w:rtl/>
        </w:rPr>
        <w:t xml:space="preserve"> را در نخست</w:t>
      </w:r>
      <w:r w:rsidR="00B024C4">
        <w:rPr>
          <w:rStyle w:val="Char4"/>
          <w:rtl/>
        </w:rPr>
        <w:t>ی</w:t>
      </w:r>
      <w:r w:rsidRPr="0084314E">
        <w:rPr>
          <w:rStyle w:val="Char4"/>
          <w:rtl/>
        </w:rPr>
        <w:t>ن بار انداختن دانه‏ها</w:t>
      </w:r>
      <w:r w:rsidR="00B024C4">
        <w:rPr>
          <w:rStyle w:val="Char4"/>
          <w:rtl/>
        </w:rPr>
        <w:t>ی</w:t>
      </w:r>
      <w:r w:rsidRPr="0084314E">
        <w:rPr>
          <w:rStyle w:val="Char4"/>
          <w:rtl/>
        </w:rPr>
        <w:t>ش م</w:t>
      </w:r>
      <w:r w:rsidR="00B024C4">
        <w:rPr>
          <w:rStyle w:val="Char4"/>
          <w:rtl/>
        </w:rPr>
        <w:t>ی</w:t>
      </w:r>
      <w:r w:rsidRPr="0084314E">
        <w:rPr>
          <w:rStyle w:val="Char4"/>
          <w:rtl/>
        </w:rPr>
        <w:t>‏</w:t>
      </w:r>
      <w:r w:rsidR="00B024C4">
        <w:rPr>
          <w:rStyle w:val="Char4"/>
          <w:rtl/>
        </w:rPr>
        <w:t>ک</w:t>
      </w:r>
      <w:r w:rsidRPr="0084314E">
        <w:rPr>
          <w:rStyle w:val="Char4"/>
          <w:rtl/>
        </w:rPr>
        <w:t xml:space="preserve">شد، </w:t>
      </w:r>
      <w:r w:rsidR="00B024C4">
        <w:rPr>
          <w:rStyle w:val="Char4"/>
          <w:rtl/>
        </w:rPr>
        <w:t>ک</w:t>
      </w:r>
      <w:r w:rsidRPr="0084314E">
        <w:rPr>
          <w:rStyle w:val="Char4"/>
          <w:rtl/>
        </w:rPr>
        <w:t>ام</w:t>
      </w:r>
      <w:r w:rsidR="00B024C4">
        <w:rPr>
          <w:rStyle w:val="Char4"/>
          <w:rtl/>
        </w:rPr>
        <w:t>ی</w:t>
      </w:r>
      <w:r w:rsidRPr="0084314E">
        <w:rPr>
          <w:rStyle w:val="Char4"/>
          <w:rtl/>
        </w:rPr>
        <w:t>اب</w:t>
      </w:r>
      <w:r w:rsidR="00B024C4">
        <w:rPr>
          <w:rStyle w:val="Char4"/>
          <w:rtl/>
        </w:rPr>
        <w:t>یی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ش منفعت به بار م</w:t>
      </w:r>
      <w:r w:rsidR="00B024C4">
        <w:rPr>
          <w:rStyle w:val="Char4"/>
          <w:rtl/>
        </w:rPr>
        <w:t>ی</w:t>
      </w:r>
      <w:r w:rsidRPr="0084314E">
        <w:rPr>
          <w:rStyle w:val="Char4"/>
          <w:rtl/>
        </w:rPr>
        <w:t>‏آورد، و تاوان را از و</w:t>
      </w:r>
      <w:r w:rsidR="00B024C4">
        <w:rPr>
          <w:rStyle w:val="Char4"/>
          <w:rtl/>
        </w:rPr>
        <w:t>ی</w:t>
      </w:r>
      <w:r w:rsidRPr="0084314E">
        <w:rPr>
          <w:rStyle w:val="Char4"/>
          <w:rtl/>
        </w:rPr>
        <w:t xml:space="preserve"> دفع م</w:t>
      </w:r>
      <w:r w:rsidR="00B024C4">
        <w:rPr>
          <w:rStyle w:val="Char4"/>
          <w:rtl/>
        </w:rPr>
        <w:t>ی</w:t>
      </w:r>
      <w:r w:rsidRPr="0084314E">
        <w:rPr>
          <w:rStyle w:val="Char4"/>
          <w:rtl/>
        </w:rPr>
        <w:t>‏</w:t>
      </w:r>
      <w:r w:rsidR="00B024C4">
        <w:rPr>
          <w:rStyle w:val="Char4"/>
          <w:rtl/>
        </w:rPr>
        <w:t>ک</w:t>
      </w:r>
      <w:r w:rsidRPr="0084314E">
        <w:rPr>
          <w:rStyle w:val="Char4"/>
          <w:rtl/>
        </w:rPr>
        <w:t>ند. شخص مسلمان</w:t>
      </w:r>
      <w:r w:rsidR="00B024C4">
        <w:rPr>
          <w:rStyle w:val="Char4"/>
          <w:rtl/>
        </w:rPr>
        <w:t>ی</w:t>
      </w:r>
      <w:r w:rsidRPr="0084314E">
        <w:rPr>
          <w:rStyle w:val="Char4"/>
          <w:rtl/>
        </w:rPr>
        <w:t xml:space="preserve"> </w:t>
      </w:r>
      <w:r w:rsidR="00B024C4">
        <w:rPr>
          <w:rStyle w:val="Char4"/>
          <w:rtl/>
        </w:rPr>
        <w:t>ک</w:t>
      </w:r>
      <w:r w:rsidRPr="0084314E">
        <w:rPr>
          <w:rStyle w:val="Char4"/>
          <w:rtl/>
        </w:rPr>
        <w:t>ه پا</w:t>
      </w:r>
      <w:r w:rsidR="00B024C4">
        <w:rPr>
          <w:rStyle w:val="Char4"/>
          <w:rtl/>
        </w:rPr>
        <w:t>ک</w:t>
      </w:r>
      <w:r w:rsidRPr="0084314E">
        <w:rPr>
          <w:rStyle w:val="Char4"/>
          <w:rtl/>
        </w:rPr>
        <w:t xml:space="preserve"> از خ</w:t>
      </w:r>
      <w:r w:rsidR="00B024C4">
        <w:rPr>
          <w:rStyle w:val="Char4"/>
          <w:rtl/>
        </w:rPr>
        <w:t>ی</w:t>
      </w:r>
      <w:r w:rsidRPr="0084314E">
        <w:rPr>
          <w:rStyle w:val="Char4"/>
          <w:rtl/>
        </w:rPr>
        <w:t>انت است، هم هم</w:t>
      </w:r>
      <w:r w:rsidR="00B024C4">
        <w:rPr>
          <w:rStyle w:val="Char4"/>
          <w:rtl/>
        </w:rPr>
        <w:t>ی</w:t>
      </w:r>
      <w:r w:rsidRPr="0084314E">
        <w:rPr>
          <w:rStyle w:val="Char4"/>
          <w:rtl/>
        </w:rPr>
        <w:t>نطور است، و وقت</w:t>
      </w:r>
      <w:r w:rsidR="00B024C4">
        <w:rPr>
          <w:rStyle w:val="Char4"/>
          <w:rtl/>
        </w:rPr>
        <w:t>ی</w:t>
      </w:r>
      <w:r w:rsidRPr="0084314E">
        <w:rPr>
          <w:rStyle w:val="Char4"/>
          <w:rtl/>
        </w:rPr>
        <w:t xml:space="preserve"> خداوند را دعا </w:t>
      </w:r>
      <w:r w:rsidR="00B024C4">
        <w:rPr>
          <w:rStyle w:val="Char4"/>
          <w:rtl/>
        </w:rPr>
        <w:t>ک</w:t>
      </w:r>
      <w:r w:rsidRPr="0084314E">
        <w:rPr>
          <w:rStyle w:val="Char4"/>
          <w:rtl/>
        </w:rPr>
        <w:t xml:space="preserve">ند، انتظار </w:t>
      </w:r>
      <w:r w:rsidR="00B024C4">
        <w:rPr>
          <w:rStyle w:val="Char4"/>
          <w:rtl/>
        </w:rPr>
        <w:t>یکی</w:t>
      </w:r>
      <w:r w:rsidRPr="0084314E">
        <w:rPr>
          <w:rStyle w:val="Char4"/>
          <w:rtl/>
        </w:rPr>
        <w:t xml:space="preserve"> از ا</w:t>
      </w:r>
      <w:r w:rsidR="00B024C4">
        <w:rPr>
          <w:rStyle w:val="Char4"/>
          <w:rtl/>
        </w:rPr>
        <w:t>ی</w:t>
      </w:r>
      <w:r w:rsidRPr="0084314E">
        <w:rPr>
          <w:rStyle w:val="Char4"/>
          <w:rtl/>
        </w:rPr>
        <w:t>ن دو ن</w:t>
      </w:r>
      <w:r w:rsidR="00B024C4">
        <w:rPr>
          <w:rStyle w:val="Char4"/>
          <w:rtl/>
        </w:rPr>
        <w:t>یکی</w:t>
      </w:r>
      <w:r w:rsidRPr="0084314E">
        <w:rPr>
          <w:rStyle w:val="Char4"/>
          <w:rtl/>
        </w:rPr>
        <w:t xml:space="preserve"> را م</w:t>
      </w:r>
      <w:r w:rsidR="00B024C4">
        <w:rPr>
          <w:rStyle w:val="Char4"/>
          <w:rtl/>
        </w:rPr>
        <w:t>ی</w:t>
      </w:r>
      <w:r w:rsidRPr="0084314E">
        <w:rPr>
          <w:rStyle w:val="Char4"/>
          <w:rtl/>
        </w:rPr>
        <w:t>‏</w:t>
      </w:r>
      <w:r w:rsidR="00B024C4">
        <w:rPr>
          <w:rStyle w:val="Char4"/>
          <w:rtl/>
        </w:rPr>
        <w:t>ک</w:t>
      </w:r>
      <w:r w:rsidRPr="0084314E">
        <w:rPr>
          <w:rStyle w:val="Char4"/>
          <w:rtl/>
        </w:rPr>
        <w:t>شد، آنچه نزد خداوند است، برا</w:t>
      </w:r>
      <w:r w:rsidR="00B024C4">
        <w:rPr>
          <w:rStyle w:val="Char4"/>
          <w:rtl/>
        </w:rPr>
        <w:t>ی</w:t>
      </w:r>
      <w:r w:rsidRPr="0084314E">
        <w:rPr>
          <w:rStyle w:val="Char4"/>
          <w:rtl/>
        </w:rPr>
        <w:t xml:space="preserve">ش بهتر است، و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خداوند برا</w:t>
      </w:r>
      <w:r w:rsidR="00B024C4">
        <w:rPr>
          <w:rStyle w:val="Char4"/>
          <w:rtl/>
        </w:rPr>
        <w:t>ی</w:t>
      </w:r>
      <w:r w:rsidRPr="0084314E">
        <w:rPr>
          <w:rStyle w:val="Char4"/>
          <w:rtl/>
        </w:rPr>
        <w:t>ش مال نص</w:t>
      </w:r>
      <w:r w:rsidR="00B024C4">
        <w:rPr>
          <w:rStyle w:val="Char4"/>
          <w:rtl/>
        </w:rPr>
        <w:t>ی</w:t>
      </w:r>
      <w:r w:rsidRPr="0084314E">
        <w:rPr>
          <w:rStyle w:val="Char4"/>
          <w:rtl/>
        </w:rPr>
        <w:t xml:space="preserve">ب گرداند، </w:t>
      </w:r>
      <w:r w:rsidR="00B024C4">
        <w:rPr>
          <w:rStyle w:val="Char4"/>
          <w:rtl/>
        </w:rPr>
        <w:t>ک</w:t>
      </w:r>
      <w:r w:rsidRPr="0084314E">
        <w:rPr>
          <w:rStyle w:val="Char4"/>
          <w:rtl/>
        </w:rPr>
        <w:t>ه در ا</w:t>
      </w:r>
      <w:r w:rsidR="00B024C4">
        <w:rPr>
          <w:rStyle w:val="Char4"/>
          <w:rtl/>
        </w:rPr>
        <w:t>ی</w:t>
      </w:r>
      <w:r w:rsidRPr="0084314E">
        <w:rPr>
          <w:rStyle w:val="Char4"/>
          <w:rtl/>
        </w:rPr>
        <w:t>ن صورت و</w:t>
      </w:r>
      <w:r w:rsidR="00B024C4">
        <w:rPr>
          <w:rStyle w:val="Char4"/>
          <w:rtl/>
        </w:rPr>
        <w:t>ی</w:t>
      </w:r>
      <w:r w:rsidRPr="0084314E">
        <w:rPr>
          <w:rStyle w:val="Char4"/>
          <w:rtl/>
        </w:rPr>
        <w:t xml:space="preserve"> صاحب خانواده و مال است. </w:t>
      </w:r>
      <w:r w:rsidR="00B024C4">
        <w:rPr>
          <w:rStyle w:val="Char4"/>
          <w:rtl/>
        </w:rPr>
        <w:t>ک</w:t>
      </w:r>
      <w:r w:rsidRPr="0084314E">
        <w:rPr>
          <w:rStyle w:val="Char4"/>
          <w:rtl/>
        </w:rPr>
        <w:t xml:space="preserve">شت دو گونه است: مال و فرزندان </w:t>
      </w:r>
      <w:r w:rsidR="00B024C4">
        <w:rPr>
          <w:rStyle w:val="Char4"/>
          <w:rtl/>
        </w:rPr>
        <w:t>ک</w:t>
      </w:r>
      <w:r w:rsidRPr="0084314E">
        <w:rPr>
          <w:rStyle w:val="Char4"/>
          <w:rtl/>
        </w:rPr>
        <w:t>شت دن</w:t>
      </w:r>
      <w:r w:rsidR="00B024C4">
        <w:rPr>
          <w:rStyle w:val="Char4"/>
          <w:rtl/>
        </w:rPr>
        <w:t>ی</w:t>
      </w:r>
      <w:r w:rsidRPr="0084314E">
        <w:rPr>
          <w:rStyle w:val="Char4"/>
          <w:rtl/>
        </w:rPr>
        <w:t xml:space="preserve">ااند، و عمل صالح </w:t>
      </w:r>
      <w:r w:rsidR="00B024C4">
        <w:rPr>
          <w:rStyle w:val="Char4"/>
          <w:rtl/>
        </w:rPr>
        <w:t>ک</w:t>
      </w:r>
      <w:r w:rsidRPr="0084314E">
        <w:rPr>
          <w:rStyle w:val="Char4"/>
          <w:rtl/>
        </w:rPr>
        <w:t>شت آخرت است، و گاه</w:t>
      </w:r>
      <w:r w:rsidR="00B024C4">
        <w:rPr>
          <w:rStyle w:val="Char4"/>
          <w:rtl/>
        </w:rPr>
        <w:t>ی</w:t>
      </w:r>
      <w:r w:rsidRPr="0084314E">
        <w:rPr>
          <w:rStyle w:val="Char4"/>
          <w:rtl/>
        </w:rPr>
        <w:t xml:space="preserve"> خداوند آن را برا</w:t>
      </w:r>
      <w:r w:rsidR="00B024C4">
        <w:rPr>
          <w:rStyle w:val="Char4"/>
          <w:rtl/>
        </w:rPr>
        <w:t>ی</w:t>
      </w:r>
      <w:r w:rsidRPr="0084314E">
        <w:rPr>
          <w:rStyle w:val="Char4"/>
          <w:rtl/>
        </w:rPr>
        <w:t xml:space="preserve"> قوم</w:t>
      </w:r>
      <w:r w:rsidR="00697047">
        <w:rPr>
          <w:rStyle w:val="Char4"/>
          <w:rtl/>
        </w:rPr>
        <w:t xml:space="preserve">‌هایی </w:t>
      </w:r>
      <w:r w:rsidRPr="0084314E">
        <w:rPr>
          <w:rStyle w:val="Char4"/>
          <w:rtl/>
        </w:rPr>
        <w:t>جمع م</w:t>
      </w:r>
      <w:r w:rsidR="00B024C4">
        <w:rPr>
          <w:rStyle w:val="Char4"/>
          <w:rtl/>
        </w:rPr>
        <w:t>ی</w:t>
      </w:r>
      <w:r w:rsidRPr="0084314E">
        <w:rPr>
          <w:rStyle w:val="Char4"/>
          <w:rtl/>
        </w:rPr>
        <w:t>‏</w:t>
      </w:r>
      <w:r w:rsidR="00B024C4">
        <w:rPr>
          <w:rStyle w:val="Char4"/>
          <w:rtl/>
        </w:rPr>
        <w:t>ک</w:t>
      </w:r>
      <w:r w:rsidRPr="0084314E">
        <w:rPr>
          <w:rStyle w:val="Char4"/>
          <w:rtl/>
        </w:rPr>
        <w:t>ند. سف</w:t>
      </w:r>
      <w:r w:rsidR="00B024C4">
        <w:rPr>
          <w:rStyle w:val="Char4"/>
          <w:rtl/>
        </w:rPr>
        <w:t>ی</w:t>
      </w:r>
      <w:r w:rsidRPr="0084314E">
        <w:rPr>
          <w:rStyle w:val="Char4"/>
          <w:rtl/>
        </w:rPr>
        <w:t>ان بن ع</w:t>
      </w:r>
      <w:r w:rsidR="00B024C4">
        <w:rPr>
          <w:rStyle w:val="Char4"/>
          <w:rtl/>
        </w:rPr>
        <w:t>یی</w:t>
      </w:r>
      <w:r w:rsidRPr="0084314E">
        <w:rPr>
          <w:rStyle w:val="Char4"/>
          <w:rtl/>
        </w:rPr>
        <w:t>نه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B024C4">
        <w:rPr>
          <w:rStyle w:val="Char4"/>
          <w:rtl/>
        </w:rPr>
        <w:t>کی</w:t>
      </w:r>
      <w:r w:rsidRPr="0084314E">
        <w:rPr>
          <w:rStyle w:val="Char4"/>
          <w:rtl/>
        </w:rPr>
        <w:t xml:space="preserve"> غ</w:t>
      </w:r>
      <w:r w:rsidR="00B024C4">
        <w:rPr>
          <w:rStyle w:val="Char4"/>
          <w:rtl/>
        </w:rPr>
        <w:t>ی</w:t>
      </w:r>
      <w:r w:rsidRPr="0084314E">
        <w:rPr>
          <w:rStyle w:val="Char4"/>
          <w:rtl/>
        </w:rPr>
        <w:t>ر از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م</w:t>
      </w:r>
      <w:r w:rsidR="00B024C4">
        <w:rPr>
          <w:rStyle w:val="Char4"/>
          <w:rtl/>
        </w:rPr>
        <w:t>ی</w:t>
      </w:r>
      <w:r w:rsidRPr="0084314E">
        <w:rPr>
          <w:rStyle w:val="Char4"/>
          <w:rtl/>
        </w:rPr>
        <w:t>‏تواند چن</w:t>
      </w:r>
      <w:r w:rsidR="00B024C4">
        <w:rPr>
          <w:rStyle w:val="Char4"/>
          <w:rtl/>
        </w:rPr>
        <w:t>ی</w:t>
      </w:r>
      <w:r w:rsidRPr="0084314E">
        <w:rPr>
          <w:rStyle w:val="Char4"/>
          <w:rtl/>
        </w:rPr>
        <w:t>ن به ن</w:t>
      </w:r>
      <w:r w:rsidR="00B024C4">
        <w:rPr>
          <w:rStyle w:val="Char4"/>
          <w:rtl/>
        </w:rPr>
        <w:t>یک</w:t>
      </w:r>
      <w:r w:rsidRPr="0084314E">
        <w:rPr>
          <w:rStyle w:val="Char4"/>
          <w:rtl/>
        </w:rPr>
        <w:t>و</w:t>
      </w:r>
      <w:r w:rsidR="00B024C4">
        <w:rPr>
          <w:rStyle w:val="Char4"/>
          <w:rtl/>
        </w:rPr>
        <w:t>یی</w:t>
      </w:r>
      <w:r w:rsidRPr="0084314E">
        <w:rPr>
          <w:rStyle w:val="Char4"/>
          <w:rtl/>
        </w:rPr>
        <w:t xml:space="preserve"> صحبت نما</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(220/8) و منتخب ال</w:t>
      </w:r>
      <w:r w:rsidR="00B024C4">
        <w:rPr>
          <w:rStyle w:val="Char4"/>
          <w:rtl/>
        </w:rPr>
        <w:t>ک</w:t>
      </w:r>
      <w:r w:rsidRPr="0084314E">
        <w:rPr>
          <w:rStyle w:val="Char4"/>
          <w:rtl/>
        </w:rPr>
        <w:t>نز (326/6) آمده است. ا</w:t>
      </w:r>
      <w:r w:rsidR="00B024C4">
        <w:rPr>
          <w:rStyle w:val="Char4"/>
          <w:rtl/>
        </w:rPr>
        <w:t>ی</w:t>
      </w:r>
      <w:r w:rsidRPr="0084314E">
        <w:rPr>
          <w:rStyle w:val="Char4"/>
          <w:rtl/>
        </w:rPr>
        <w:t>ن را در البدا</w:t>
      </w:r>
      <w:r w:rsidR="00B024C4">
        <w:rPr>
          <w:rStyle w:val="Char4"/>
          <w:rtl/>
        </w:rPr>
        <w:t>ی</w:t>
      </w:r>
      <w:r w:rsidRPr="0084314E">
        <w:rPr>
          <w:rStyle w:val="Char4"/>
          <w:rtl/>
        </w:rPr>
        <w:t>ه (8/8) از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به اسناد و</w:t>
      </w:r>
      <w:r w:rsidR="00B024C4">
        <w:rPr>
          <w:rStyle w:val="Char4"/>
          <w:rtl/>
        </w:rPr>
        <w:t>ی</w:t>
      </w:r>
      <w:r w:rsidRPr="0084314E">
        <w:rPr>
          <w:rStyle w:val="Char4"/>
          <w:rtl/>
        </w:rPr>
        <w:t xml:space="preserve"> از </w:t>
      </w:r>
      <w:r w:rsidR="00B024C4">
        <w:rPr>
          <w:rStyle w:val="Char4"/>
          <w:rtl/>
        </w:rPr>
        <w:t>ی</w:t>
      </w:r>
      <w:r w:rsidRPr="0084314E">
        <w:rPr>
          <w:rStyle w:val="Char4"/>
          <w:rtl/>
        </w:rPr>
        <w:t>ح</w:t>
      </w:r>
      <w:r w:rsidR="00B024C4">
        <w:rPr>
          <w:rStyle w:val="Char4"/>
          <w:rtl/>
        </w:rPr>
        <w:t>یی</w:t>
      </w:r>
      <w:r w:rsidRPr="0084314E">
        <w:rPr>
          <w:rStyle w:val="Char4"/>
          <w:rtl/>
        </w:rPr>
        <w:t xml:space="preserve"> از ا</w:t>
      </w:r>
      <w:r w:rsidR="00B024C4">
        <w:rPr>
          <w:rStyle w:val="Char4"/>
          <w:rtl/>
        </w:rPr>
        <w:t>ی</w:t>
      </w:r>
      <w:r w:rsidRPr="0084314E">
        <w:rPr>
          <w:rStyle w:val="Char4"/>
          <w:rtl/>
        </w:rPr>
        <w:t>ن قولش: امر از آسمان نازل م</w:t>
      </w:r>
      <w:r w:rsidR="00B024C4">
        <w:rPr>
          <w:rStyle w:val="Char4"/>
          <w:rtl/>
        </w:rPr>
        <w:t>ی</w:t>
      </w:r>
      <w:r w:rsidRPr="0084314E">
        <w:rPr>
          <w:rStyle w:val="Char4"/>
          <w:rtl/>
        </w:rPr>
        <w:t>‏شود، تا آخر آن، به مانند آن متذ</w:t>
      </w:r>
      <w:r w:rsidR="00B024C4">
        <w:rPr>
          <w:rStyle w:val="Char4"/>
          <w:rtl/>
        </w:rPr>
        <w:t>ک</w:t>
      </w:r>
      <w:r w:rsidRPr="0084314E">
        <w:rPr>
          <w:rStyle w:val="Char4"/>
          <w:rtl/>
        </w:rPr>
        <w:t>ر شده، و در آنچه و</w:t>
      </w:r>
      <w:r w:rsidR="00B024C4">
        <w:rPr>
          <w:rStyle w:val="Char4"/>
          <w:rtl/>
        </w:rPr>
        <w:t>ی</w:t>
      </w:r>
      <w:r w:rsidRPr="0084314E">
        <w:rPr>
          <w:rStyle w:val="Char4"/>
          <w:rtl/>
        </w:rPr>
        <w:t xml:space="preserve"> نقل نموده، آمده است: در ا</w:t>
      </w:r>
      <w:r w:rsidR="00B024C4">
        <w:rPr>
          <w:rStyle w:val="Char4"/>
          <w:rtl/>
        </w:rPr>
        <w:t>ی</w:t>
      </w:r>
      <w:r w:rsidRPr="0084314E">
        <w:rPr>
          <w:rStyle w:val="Char4"/>
          <w:rtl/>
        </w:rPr>
        <w:t>ن حال و</w:t>
      </w:r>
      <w:r w:rsidR="00B024C4">
        <w:rPr>
          <w:rStyle w:val="Char4"/>
          <w:rtl/>
        </w:rPr>
        <w:t>ی</w:t>
      </w:r>
      <w:r w:rsidRPr="0084314E">
        <w:rPr>
          <w:rStyle w:val="Char4"/>
          <w:rtl/>
        </w:rPr>
        <w:t xml:space="preserve"> صاحب خانواده و مال م</w:t>
      </w:r>
      <w:r w:rsidR="00B024C4">
        <w:rPr>
          <w:rStyle w:val="Char4"/>
          <w:rtl/>
        </w:rPr>
        <w:t>ی</w:t>
      </w:r>
      <w:r w:rsidRPr="0084314E">
        <w:rPr>
          <w:rStyle w:val="Char4"/>
          <w:rtl/>
        </w:rPr>
        <w:t>‏باشد، و حسب و د</w:t>
      </w:r>
      <w:r w:rsidR="00B024C4">
        <w:rPr>
          <w:rStyle w:val="Char4"/>
          <w:rtl/>
        </w:rPr>
        <w:t>ی</w:t>
      </w:r>
      <w:r w:rsidRPr="0084314E">
        <w:rPr>
          <w:rStyle w:val="Char4"/>
          <w:rtl/>
        </w:rPr>
        <w:t>نش همراه و</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‏باشد،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خداوند برا</w:t>
      </w:r>
      <w:r w:rsidR="00B024C4">
        <w:rPr>
          <w:rStyle w:val="Char4"/>
          <w:rtl/>
        </w:rPr>
        <w:t>ی</w:t>
      </w:r>
      <w:r w:rsidRPr="0084314E">
        <w:rPr>
          <w:rStyle w:val="Char4"/>
          <w:rtl/>
        </w:rPr>
        <w:t>ش در آخرت م</w:t>
      </w:r>
      <w:r w:rsidR="00B024C4">
        <w:rPr>
          <w:rStyle w:val="Char4"/>
          <w:rtl/>
        </w:rPr>
        <w:t>ی</w:t>
      </w:r>
      <w:r w:rsidRPr="0084314E">
        <w:rPr>
          <w:rStyle w:val="Char4"/>
          <w:rtl/>
        </w:rPr>
        <w:t>‏دهد، و آخرت بهتر و باق</w:t>
      </w:r>
      <w:r w:rsidR="00B024C4">
        <w:rPr>
          <w:rStyle w:val="Char4"/>
          <w:rtl/>
        </w:rPr>
        <w:t>ی</w:t>
      </w:r>
      <w:r w:rsidRPr="0084314E">
        <w:rPr>
          <w:rStyle w:val="Char4"/>
          <w:rtl/>
        </w:rPr>
        <w:t xml:space="preserve"> ماندن</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شت دوگونه است: </w:t>
      </w:r>
      <w:r w:rsidR="00B024C4">
        <w:rPr>
          <w:rStyle w:val="Char4"/>
          <w:rtl/>
        </w:rPr>
        <w:t>ک</w:t>
      </w:r>
      <w:r w:rsidRPr="0084314E">
        <w:rPr>
          <w:rStyle w:val="Char4"/>
          <w:rtl/>
        </w:rPr>
        <w:t>شت دن</w:t>
      </w:r>
      <w:r w:rsidR="00B024C4">
        <w:rPr>
          <w:rStyle w:val="Char4"/>
          <w:rtl/>
        </w:rPr>
        <w:t>ی</w:t>
      </w:r>
      <w:r w:rsidRPr="0084314E">
        <w:rPr>
          <w:rStyle w:val="Char4"/>
          <w:rtl/>
        </w:rPr>
        <w:t>ا مال و تقو</w:t>
      </w:r>
      <w:r w:rsidR="00B024C4">
        <w:rPr>
          <w:rStyle w:val="Char4"/>
          <w:rtl/>
        </w:rPr>
        <w:t>ی</w:t>
      </w:r>
      <w:r w:rsidRPr="0084314E">
        <w:rPr>
          <w:rStyle w:val="Char4"/>
          <w:rtl/>
        </w:rPr>
        <w:t xml:space="preserve"> است، و </w:t>
      </w:r>
      <w:r w:rsidR="00B024C4">
        <w:rPr>
          <w:rStyle w:val="Char4"/>
          <w:rtl/>
        </w:rPr>
        <w:t>ک</w:t>
      </w:r>
      <w:r w:rsidRPr="0084314E">
        <w:rPr>
          <w:rStyle w:val="Char4"/>
          <w:rtl/>
        </w:rPr>
        <w:t>شت آخرت، باق</w:t>
      </w:r>
      <w:r w:rsidR="00B024C4">
        <w:rPr>
          <w:rStyle w:val="Char4"/>
          <w:rtl/>
        </w:rPr>
        <w:t>ی</w:t>
      </w:r>
      <w:r w:rsidRPr="0084314E">
        <w:rPr>
          <w:rStyle w:val="Char4"/>
          <w:rtl/>
        </w:rPr>
        <w:t>ماندن</w:t>
      </w:r>
      <w:r w:rsidR="00B024C4">
        <w:rPr>
          <w:rStyle w:val="Char4"/>
          <w:rtl/>
        </w:rPr>
        <w:t>ی</w:t>
      </w:r>
      <w:r w:rsidRPr="0084314E">
        <w:rPr>
          <w:rStyle w:val="Char4"/>
          <w:rtl/>
        </w:rPr>
        <w:t>‏ها</w:t>
      </w:r>
      <w:r w:rsidR="00B024C4">
        <w:rPr>
          <w:rStyle w:val="Char4"/>
          <w:rtl/>
        </w:rPr>
        <w:t>ی</w:t>
      </w:r>
      <w:r w:rsidRPr="0084314E">
        <w:rPr>
          <w:rStyle w:val="Char4"/>
          <w:rtl/>
        </w:rPr>
        <w:t xml:space="preserve"> صالح</w:t>
      </w:r>
      <w:r w:rsidRPr="0084314E">
        <w:rPr>
          <w:rStyle w:val="FootnoteReference"/>
          <w:rFonts w:ascii="IRNazli" w:hAnsi="IRNazli" w:cs="IRNazli"/>
          <w:sz w:val="28"/>
          <w:szCs w:val="28"/>
          <w:rtl/>
        </w:rPr>
        <w:footnoteReference w:id="150"/>
      </w:r>
      <w:r w:rsidRPr="0084314E">
        <w:rPr>
          <w:rStyle w:val="Char4"/>
          <w:rtl/>
        </w:rPr>
        <w:t xml:space="preserve"> است.</w:t>
      </w:r>
    </w:p>
    <w:p w:rsidR="001325DE" w:rsidRPr="0084314E" w:rsidRDefault="001325DE" w:rsidP="005410A1">
      <w:pPr>
        <w:pStyle w:val="a5"/>
        <w:rPr>
          <w:rStyle w:val="Char4"/>
          <w:rtl/>
        </w:rPr>
      </w:pPr>
      <w:bookmarkStart w:id="86" w:name="_Toc441948395"/>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621830">
        <w:rPr>
          <w:rtl/>
        </w:rPr>
        <w:t xml:space="preserve">در </w:t>
      </w:r>
      <w:r w:rsidR="00CE5A2A">
        <w:rPr>
          <w:rtl/>
        </w:rPr>
        <w:t>ک</w:t>
      </w:r>
      <w:r w:rsidRPr="00621830">
        <w:rPr>
          <w:rtl/>
        </w:rPr>
        <w:t>وفه</w:t>
      </w:r>
      <w:bookmarkEnd w:id="86"/>
    </w:p>
    <w:p w:rsidR="001325DE" w:rsidRPr="0084314E" w:rsidRDefault="001325DE" w:rsidP="005410A1">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وائل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در </w:t>
      </w:r>
      <w:r w:rsidR="00B024C4">
        <w:rPr>
          <w:rStyle w:val="Char4"/>
          <w:rtl/>
        </w:rPr>
        <w:t>ک</w:t>
      </w:r>
      <w:r w:rsidRPr="0084314E">
        <w:rPr>
          <w:rStyle w:val="Char4"/>
          <w:rtl/>
        </w:rPr>
        <w:t>وفه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من از و</w:t>
      </w:r>
      <w:r w:rsidR="00B024C4">
        <w:rPr>
          <w:rStyle w:val="Char4"/>
          <w:rtl/>
        </w:rPr>
        <w:t>ی</w:t>
      </w:r>
      <w:r w:rsidRPr="0084314E">
        <w:rPr>
          <w:rStyle w:val="Char4"/>
          <w:rtl/>
        </w:rPr>
        <w:t xml:space="preserve"> در ب</w:t>
      </w:r>
      <w:r w:rsidR="00B024C4">
        <w:rPr>
          <w:rStyle w:val="Char4"/>
          <w:rtl/>
        </w:rPr>
        <w:t>ی</w:t>
      </w:r>
      <w:r w:rsidRPr="0084314E">
        <w:rPr>
          <w:rStyle w:val="Char4"/>
          <w:rtl/>
        </w:rPr>
        <w:t>انه‏اش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فقرنما</w:t>
      </w:r>
      <w:r w:rsidR="00B024C4">
        <w:rPr>
          <w:rStyle w:val="Char4"/>
          <w:rtl/>
        </w:rPr>
        <w:t>یی</w:t>
      </w:r>
      <w:r w:rsidRPr="0084314E">
        <w:rPr>
          <w:rStyle w:val="Char4"/>
          <w:rtl/>
        </w:rPr>
        <w:t xml:space="preserve"> نما</w:t>
      </w:r>
      <w:r w:rsidR="00B024C4">
        <w:rPr>
          <w:rStyle w:val="Char4"/>
          <w:rtl/>
        </w:rPr>
        <w:t>ی</w:t>
      </w:r>
      <w:r w:rsidRPr="0084314E">
        <w:rPr>
          <w:rStyle w:val="Char4"/>
          <w:rtl/>
        </w:rPr>
        <w:t>د، فق</w:t>
      </w:r>
      <w:r w:rsidR="00B024C4">
        <w:rPr>
          <w:rStyle w:val="Char4"/>
          <w:rtl/>
        </w:rPr>
        <w:t>ی</w:t>
      </w:r>
      <w:r w:rsidRPr="0084314E">
        <w:rPr>
          <w:rStyle w:val="Char4"/>
          <w:rtl/>
        </w:rPr>
        <w:t>ر م</w:t>
      </w:r>
      <w:r w:rsidR="00B024C4">
        <w:rPr>
          <w:rStyle w:val="Char4"/>
          <w:rtl/>
        </w:rPr>
        <w:t>ی</w:t>
      </w:r>
      <w:r w:rsidRPr="0084314E">
        <w:rPr>
          <w:rStyle w:val="Char4"/>
          <w:rtl/>
        </w:rPr>
        <w:t xml:space="preserve">‏شود.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عمر ز</w:t>
      </w:r>
      <w:r w:rsidR="00B024C4">
        <w:rPr>
          <w:rStyle w:val="Char4"/>
          <w:rtl/>
        </w:rPr>
        <w:t>ی</w:t>
      </w:r>
      <w:r w:rsidRPr="0084314E">
        <w:rPr>
          <w:rStyle w:val="Char4"/>
          <w:rtl/>
        </w:rPr>
        <w:t>اد نما</w:t>
      </w:r>
      <w:r w:rsidR="00B024C4">
        <w:rPr>
          <w:rStyle w:val="Char4"/>
          <w:rtl/>
        </w:rPr>
        <w:t>ی</w:t>
      </w:r>
      <w:r w:rsidRPr="0084314E">
        <w:rPr>
          <w:rStyle w:val="Char4"/>
          <w:rtl/>
        </w:rPr>
        <w:t>د، مورد آزما</w:t>
      </w:r>
      <w:r w:rsidR="00B024C4">
        <w:rPr>
          <w:rStyle w:val="Char4"/>
          <w:rtl/>
        </w:rPr>
        <w:t>ی</w:t>
      </w:r>
      <w:r w:rsidRPr="0084314E">
        <w:rPr>
          <w:rStyle w:val="Char4"/>
          <w:rtl/>
        </w:rPr>
        <w:t>ش قرار م</w:t>
      </w:r>
      <w:r w:rsidR="00B024C4">
        <w:rPr>
          <w:rStyle w:val="Char4"/>
          <w:rtl/>
        </w:rPr>
        <w:t>ی</w:t>
      </w:r>
      <w:r w:rsidRPr="0084314E">
        <w:rPr>
          <w:rStyle w:val="Char4"/>
          <w:rtl/>
        </w:rPr>
        <w:t>‏گ</w:t>
      </w:r>
      <w:r w:rsidR="00B024C4">
        <w:rPr>
          <w:rStyle w:val="Char4"/>
          <w:rtl/>
        </w:rPr>
        <w:t>ی</w:t>
      </w:r>
      <w:r w:rsidRPr="0084314E">
        <w:rPr>
          <w:rStyle w:val="Char4"/>
          <w:rtl/>
        </w:rPr>
        <w:t xml:space="preserve">رد.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مص</w:t>
      </w:r>
      <w:r w:rsidR="00B024C4">
        <w:rPr>
          <w:rStyle w:val="Char4"/>
          <w:rtl/>
        </w:rPr>
        <w:t>ی</w:t>
      </w:r>
      <w:r w:rsidRPr="0084314E">
        <w:rPr>
          <w:rStyle w:val="Char4"/>
          <w:rtl/>
        </w:rPr>
        <w:t>بت آمادگ</w:t>
      </w:r>
      <w:r w:rsidR="00B024C4">
        <w:rPr>
          <w:rStyle w:val="Char4"/>
          <w:rtl/>
        </w:rPr>
        <w:t>ی</w:t>
      </w:r>
      <w:r w:rsidRPr="0084314E">
        <w:rPr>
          <w:rStyle w:val="Char4"/>
          <w:rtl/>
        </w:rPr>
        <w:t xml:space="preserve"> نگ</w:t>
      </w:r>
      <w:r w:rsidR="00B024C4">
        <w:rPr>
          <w:rStyle w:val="Char4"/>
          <w:rtl/>
        </w:rPr>
        <w:t>ی</w:t>
      </w:r>
      <w:r w:rsidRPr="0084314E">
        <w:rPr>
          <w:rStyle w:val="Char4"/>
          <w:rtl/>
        </w:rPr>
        <w:t>رد، وقت</w:t>
      </w:r>
      <w:r w:rsidR="00B024C4">
        <w:rPr>
          <w:rStyle w:val="Char4"/>
          <w:rtl/>
        </w:rPr>
        <w:t>ی</w:t>
      </w:r>
      <w:r w:rsidRPr="0084314E">
        <w:rPr>
          <w:rStyle w:val="Char4"/>
          <w:rtl/>
        </w:rPr>
        <w:t xml:space="preserve"> </w:t>
      </w:r>
      <w:r w:rsidR="00B024C4">
        <w:rPr>
          <w:rStyle w:val="Char4"/>
          <w:rtl/>
        </w:rPr>
        <w:t>ک</w:t>
      </w:r>
      <w:r w:rsidRPr="0084314E">
        <w:rPr>
          <w:rStyle w:val="Char4"/>
          <w:rtl/>
        </w:rPr>
        <w:t>ه آزما</w:t>
      </w:r>
      <w:r w:rsidR="00B024C4">
        <w:rPr>
          <w:rStyle w:val="Char4"/>
          <w:rtl/>
        </w:rPr>
        <w:t>ی</w:t>
      </w:r>
      <w:r w:rsidRPr="0084314E">
        <w:rPr>
          <w:rStyle w:val="Char4"/>
          <w:rtl/>
        </w:rPr>
        <w:t>ش شود صبر نم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مال</w:t>
      </w:r>
      <w:r w:rsidR="00B024C4">
        <w:rPr>
          <w:rStyle w:val="Char4"/>
          <w:rtl/>
        </w:rPr>
        <w:t>ک</w:t>
      </w:r>
      <w:r w:rsidRPr="0084314E">
        <w:rPr>
          <w:rStyle w:val="Char4"/>
          <w:rtl/>
        </w:rPr>
        <w:t xml:space="preserve"> شود ترج</w:t>
      </w:r>
      <w:r w:rsidR="00B024C4">
        <w:rPr>
          <w:rStyle w:val="Char4"/>
          <w:rtl/>
        </w:rPr>
        <w:t>ی</w:t>
      </w:r>
      <w:r w:rsidRPr="0084314E">
        <w:rPr>
          <w:rStyle w:val="Char4"/>
          <w:rtl/>
        </w:rPr>
        <w:t>ح م</w:t>
      </w:r>
      <w:r w:rsidR="00B024C4">
        <w:rPr>
          <w:rStyle w:val="Char4"/>
          <w:rtl/>
        </w:rPr>
        <w:t>ی</w:t>
      </w:r>
      <w:r w:rsidRPr="0084314E">
        <w:rPr>
          <w:rStyle w:val="Char4"/>
          <w:rtl/>
        </w:rPr>
        <w:t xml:space="preserve">‏دهد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مشوره نم</w:t>
      </w:r>
      <w:r w:rsidR="00B024C4">
        <w:rPr>
          <w:rStyle w:val="Char4"/>
          <w:rtl/>
        </w:rPr>
        <w:t>ی</w:t>
      </w:r>
      <w:r w:rsidRPr="0084314E">
        <w:rPr>
          <w:rStyle w:val="Char4"/>
          <w:rtl/>
        </w:rPr>
        <w:t>‏</w:t>
      </w:r>
      <w:r w:rsidR="00B024C4">
        <w:rPr>
          <w:rStyle w:val="Char4"/>
          <w:rtl/>
        </w:rPr>
        <w:t>ک</w:t>
      </w:r>
      <w:r w:rsidRPr="0084314E">
        <w:rPr>
          <w:rStyle w:val="Char4"/>
          <w:rtl/>
        </w:rPr>
        <w:t>ند پش</w:t>
      </w:r>
      <w:r w:rsidR="00B024C4">
        <w:rPr>
          <w:rStyle w:val="Char4"/>
          <w:rtl/>
        </w:rPr>
        <w:t>ی</w:t>
      </w:r>
      <w:r w:rsidRPr="0084314E">
        <w:rPr>
          <w:rStyle w:val="Char4"/>
          <w:rtl/>
        </w:rPr>
        <w:t>مان م</w:t>
      </w:r>
      <w:r w:rsidR="00B024C4">
        <w:rPr>
          <w:rStyle w:val="Char4"/>
          <w:rtl/>
        </w:rPr>
        <w:t>ی</w:t>
      </w:r>
      <w:r w:rsidRPr="0084314E">
        <w:rPr>
          <w:rStyle w:val="Char4"/>
          <w:rtl/>
        </w:rPr>
        <w:t>‏شود. و از عقب ا</w:t>
      </w:r>
      <w:r w:rsidR="00B024C4">
        <w:rPr>
          <w:rStyle w:val="Char4"/>
          <w:rtl/>
        </w:rPr>
        <w:t>ی</w:t>
      </w:r>
      <w:r w:rsidRPr="0084314E">
        <w:rPr>
          <w:rStyle w:val="Char4"/>
          <w:rtl/>
        </w:rPr>
        <w:t>ن سخنان م</w:t>
      </w:r>
      <w:r w:rsidR="00B024C4">
        <w:rPr>
          <w:rStyle w:val="Char4"/>
          <w:rtl/>
        </w:rPr>
        <w:t>ی</w:t>
      </w:r>
      <w:r w:rsidRPr="0084314E">
        <w:rPr>
          <w:rStyle w:val="Char4"/>
          <w:rtl/>
        </w:rPr>
        <w:t>‏گفت: نزد</w:t>
      </w:r>
      <w:r w:rsidR="00B024C4">
        <w:rPr>
          <w:rStyle w:val="Char4"/>
          <w:rtl/>
        </w:rPr>
        <w:t>یک</w:t>
      </w:r>
      <w:r w:rsidRPr="0084314E">
        <w:rPr>
          <w:rStyle w:val="Char4"/>
          <w:rtl/>
        </w:rPr>
        <w:t xml:space="preserve"> است، از اسلام جز نامش باق</w:t>
      </w:r>
      <w:r w:rsidR="00B024C4">
        <w:rPr>
          <w:rStyle w:val="Char4"/>
          <w:rtl/>
        </w:rPr>
        <w:t>ی</w:t>
      </w:r>
      <w:r w:rsidRPr="0084314E">
        <w:rPr>
          <w:rStyle w:val="Char4"/>
          <w:rtl/>
        </w:rPr>
        <w:t xml:space="preserve"> نماند، و از قرآن جز رسمش، و م</w:t>
      </w:r>
      <w:r w:rsidR="00B024C4">
        <w:rPr>
          <w:rStyle w:val="Char4"/>
          <w:rtl/>
        </w:rPr>
        <w:t>ی</w:t>
      </w:r>
      <w:r w:rsidRPr="0084314E">
        <w:rPr>
          <w:rStyle w:val="Char4"/>
          <w:rtl/>
        </w:rPr>
        <w:t>‏گفت: آگاه باش</w:t>
      </w:r>
      <w:r w:rsidR="00B024C4">
        <w:rPr>
          <w:rStyle w:val="Char4"/>
          <w:rtl/>
        </w:rPr>
        <w:t>ی</w:t>
      </w:r>
      <w:r w:rsidRPr="0084314E">
        <w:rPr>
          <w:rStyle w:val="Char4"/>
          <w:rtl/>
        </w:rPr>
        <w:t>د، مرد</w:t>
      </w:r>
      <w:r w:rsidR="00B024C4">
        <w:rPr>
          <w:rStyle w:val="Char4"/>
          <w:rtl/>
        </w:rPr>
        <w:t>ی</w:t>
      </w:r>
      <w:r w:rsidRPr="0084314E">
        <w:rPr>
          <w:rStyle w:val="Char4"/>
          <w:rtl/>
        </w:rPr>
        <w:t xml:space="preserve"> از آموختن ح</w:t>
      </w:r>
      <w:r w:rsidR="00B024C4">
        <w:rPr>
          <w:rStyle w:val="Char4"/>
          <w:rtl/>
        </w:rPr>
        <w:t>ی</w:t>
      </w:r>
      <w:r w:rsidRPr="0084314E">
        <w:rPr>
          <w:rStyle w:val="Char4"/>
          <w:rtl/>
        </w:rPr>
        <w:t>اء ن</w:t>
      </w:r>
      <w:r w:rsidR="00B024C4">
        <w:rPr>
          <w:rStyle w:val="Char4"/>
          <w:rtl/>
        </w:rPr>
        <w:t>ک</w:t>
      </w:r>
      <w:r w:rsidRPr="0084314E">
        <w:rPr>
          <w:rStyle w:val="Char4"/>
          <w:rtl/>
        </w:rPr>
        <w:t xml:space="preserve">ند،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نم</w:t>
      </w:r>
      <w:r w:rsidR="00B024C4">
        <w:rPr>
          <w:rStyle w:val="Char4"/>
          <w:rtl/>
        </w:rPr>
        <w:t>ی</w:t>
      </w:r>
      <w:r w:rsidRPr="0084314E">
        <w:rPr>
          <w:rStyle w:val="Char4"/>
          <w:rtl/>
        </w:rPr>
        <w:t>‏داند و از آن پرس</w:t>
      </w:r>
      <w:r w:rsidR="00B024C4">
        <w:rPr>
          <w:rStyle w:val="Char4"/>
          <w:rtl/>
        </w:rPr>
        <w:t>ی</w:t>
      </w:r>
      <w:r w:rsidRPr="0084314E">
        <w:rPr>
          <w:rStyle w:val="Char4"/>
          <w:rtl/>
        </w:rPr>
        <w:t>ده م</w:t>
      </w:r>
      <w:r w:rsidR="00B024C4">
        <w:rPr>
          <w:rStyle w:val="Char4"/>
          <w:rtl/>
        </w:rPr>
        <w:t>ی</w:t>
      </w:r>
      <w:r w:rsidRPr="0084314E">
        <w:rPr>
          <w:rStyle w:val="Char4"/>
          <w:rtl/>
        </w:rPr>
        <w:t>‏شود، با</w:t>
      </w:r>
      <w:r w:rsidR="00B024C4">
        <w:rPr>
          <w:rStyle w:val="Char4"/>
          <w:rtl/>
        </w:rPr>
        <w:t>ی</w:t>
      </w:r>
      <w:r w:rsidRPr="0084314E">
        <w:rPr>
          <w:rStyle w:val="Char4"/>
          <w:rtl/>
        </w:rPr>
        <w:t>د بگو</w:t>
      </w:r>
      <w:r w:rsidR="00B024C4">
        <w:rPr>
          <w:rStyle w:val="Char4"/>
          <w:rtl/>
        </w:rPr>
        <w:t>ی</w:t>
      </w:r>
      <w:r w:rsidRPr="0084314E">
        <w:rPr>
          <w:rStyle w:val="Char4"/>
          <w:rtl/>
        </w:rPr>
        <w:t>د: نم</w:t>
      </w:r>
      <w:r w:rsidR="00B024C4">
        <w:rPr>
          <w:rStyle w:val="Char4"/>
          <w:rtl/>
        </w:rPr>
        <w:t>ی</w:t>
      </w:r>
      <w:r w:rsidRPr="0084314E">
        <w:rPr>
          <w:rStyle w:val="Char4"/>
          <w:rtl/>
        </w:rPr>
        <w:t>‏دانم. مسجدها</w:t>
      </w:r>
      <w:r w:rsidR="00B024C4">
        <w:rPr>
          <w:rStyle w:val="Char4"/>
          <w:rtl/>
        </w:rPr>
        <w:t>ی</w:t>
      </w:r>
      <w:r w:rsidRPr="0084314E">
        <w:rPr>
          <w:rStyle w:val="Char4"/>
          <w:rtl/>
        </w:rPr>
        <w:t>‏تان در آن روز آباد م</w:t>
      </w:r>
      <w:r w:rsidR="00B024C4">
        <w:rPr>
          <w:rStyle w:val="Char4"/>
          <w:rtl/>
        </w:rPr>
        <w:t>ی</w:t>
      </w:r>
      <w:r w:rsidRPr="0084314E">
        <w:rPr>
          <w:rStyle w:val="Char4"/>
          <w:rtl/>
        </w:rPr>
        <w:t>‏باشد، و قلب‏ها و بدن</w:t>
      </w:r>
      <w:r w:rsidR="00697047">
        <w:rPr>
          <w:rStyle w:val="Char4"/>
          <w:rtl/>
        </w:rPr>
        <w:t>‏های</w:t>
      </w:r>
      <w:r w:rsidRPr="0084314E">
        <w:rPr>
          <w:rStyle w:val="Char4"/>
          <w:rtl/>
        </w:rPr>
        <w:t>تان از هدا</w:t>
      </w:r>
      <w:r w:rsidR="00B024C4">
        <w:rPr>
          <w:rStyle w:val="Char4"/>
          <w:rtl/>
        </w:rPr>
        <w:t>ی</w:t>
      </w:r>
      <w:r w:rsidRPr="0084314E">
        <w:rPr>
          <w:rStyle w:val="Char4"/>
          <w:rtl/>
        </w:rPr>
        <w:t>ت خال</w:t>
      </w:r>
      <w:r w:rsidR="00B024C4">
        <w:rPr>
          <w:rStyle w:val="Char4"/>
          <w:rtl/>
        </w:rPr>
        <w:t>ی</w:t>
      </w:r>
      <w:r w:rsidRPr="0084314E">
        <w:rPr>
          <w:rStyle w:val="Char4"/>
          <w:rtl/>
        </w:rPr>
        <w:t>. [در آن روز] بدتر</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ز</w:t>
      </w:r>
      <w:r w:rsidR="00B024C4">
        <w:rPr>
          <w:rStyle w:val="Char4"/>
          <w:rtl/>
        </w:rPr>
        <w:t>ی</w:t>
      </w:r>
      <w:r w:rsidRPr="0084314E">
        <w:rPr>
          <w:rStyle w:val="Char4"/>
          <w:rtl/>
        </w:rPr>
        <w:t>ر سا</w:t>
      </w:r>
      <w:r w:rsidR="00B024C4">
        <w:rPr>
          <w:rStyle w:val="Char4"/>
          <w:rtl/>
        </w:rPr>
        <w:t>ی</w:t>
      </w:r>
      <w:r w:rsidRPr="0084314E">
        <w:rPr>
          <w:rStyle w:val="Char4"/>
          <w:rtl/>
        </w:rPr>
        <w:t>ه آسمان م</w:t>
      </w:r>
      <w:r w:rsidR="00B024C4">
        <w:rPr>
          <w:rStyle w:val="Char4"/>
          <w:rtl/>
        </w:rPr>
        <w:t>ی</w:t>
      </w:r>
      <w:r w:rsidRPr="0084314E">
        <w:rPr>
          <w:rStyle w:val="Char4"/>
          <w:rtl/>
        </w:rPr>
        <w:t>‏باشد، فقها</w:t>
      </w:r>
      <w:r w:rsidR="00B024C4">
        <w:rPr>
          <w:rStyle w:val="Char4"/>
          <w:rtl/>
        </w:rPr>
        <w:t>ی</w:t>
      </w:r>
      <w:r w:rsidRPr="0084314E">
        <w:rPr>
          <w:rStyle w:val="Char4"/>
          <w:rtl/>
        </w:rPr>
        <w:t xml:space="preserve"> تان</w:t>
      </w:r>
      <w:r w:rsidR="00B024C4">
        <w:rPr>
          <w:rStyle w:val="Char4"/>
          <w:rtl/>
        </w:rPr>
        <w:t>‌اند،</w:t>
      </w:r>
      <w:r w:rsidRPr="0084314E">
        <w:rPr>
          <w:rStyle w:val="Char4"/>
          <w:rtl/>
        </w:rPr>
        <w:t xml:space="preserve"> فتنه از آن‏ها سر م</w:t>
      </w:r>
      <w:r w:rsidR="00B024C4">
        <w:rPr>
          <w:rStyle w:val="Char4"/>
          <w:rtl/>
        </w:rPr>
        <w:t>ی</w:t>
      </w:r>
      <w:r w:rsidRPr="0084314E">
        <w:rPr>
          <w:rStyle w:val="Char4"/>
          <w:rtl/>
        </w:rPr>
        <w:t>‏زند، و به آنان بر م</w:t>
      </w:r>
      <w:r w:rsidR="00B024C4">
        <w:rPr>
          <w:rStyle w:val="Char4"/>
          <w:rtl/>
        </w:rPr>
        <w:t>ی</w:t>
      </w:r>
      <w:r w:rsidRPr="0084314E">
        <w:rPr>
          <w:rStyle w:val="Char4"/>
          <w:rtl/>
        </w:rPr>
        <w:t>‏گردد. آن گاه مرد</w:t>
      </w:r>
      <w:r w:rsidR="00B024C4">
        <w:rPr>
          <w:rStyle w:val="Char4"/>
          <w:rtl/>
        </w:rPr>
        <w:t>ی</w:t>
      </w:r>
      <w:r w:rsidRPr="0084314E">
        <w:rPr>
          <w:rStyle w:val="Char4"/>
          <w:rtl/>
        </w:rPr>
        <w:t xml:space="preserve"> برخاست و گفت: چه وقت ا</w:t>
      </w:r>
      <w:r w:rsidR="00B024C4">
        <w:rPr>
          <w:rStyle w:val="Char4"/>
          <w:rtl/>
        </w:rPr>
        <w:t>ی</w:t>
      </w:r>
      <w:r w:rsidRPr="0084314E">
        <w:rPr>
          <w:rStyle w:val="Char4"/>
          <w:rtl/>
        </w:rPr>
        <w:t>نطور م</w:t>
      </w:r>
      <w:r w:rsidR="00B024C4">
        <w:rPr>
          <w:rStyle w:val="Char4"/>
          <w:rtl/>
        </w:rPr>
        <w:t>ی</w:t>
      </w:r>
      <w:r w:rsidRPr="0084314E">
        <w:rPr>
          <w:rStyle w:val="Char4"/>
          <w:rtl/>
        </w:rPr>
        <w:t>‏باشد،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گفت: وقت</w:t>
      </w:r>
      <w:r w:rsidR="00B024C4">
        <w:rPr>
          <w:rStyle w:val="Char4"/>
          <w:rtl/>
        </w:rPr>
        <w:t>ی</w:t>
      </w:r>
      <w:r w:rsidRPr="0084314E">
        <w:rPr>
          <w:rStyle w:val="Char4"/>
          <w:rtl/>
        </w:rPr>
        <w:t xml:space="preserve"> </w:t>
      </w:r>
      <w:r w:rsidR="00B024C4">
        <w:rPr>
          <w:rStyle w:val="Char4"/>
          <w:rtl/>
        </w:rPr>
        <w:t>ک</w:t>
      </w:r>
      <w:r w:rsidRPr="0084314E">
        <w:rPr>
          <w:rStyle w:val="Char4"/>
          <w:rtl/>
        </w:rPr>
        <w:t>ه فقه در رذ</w:t>
      </w:r>
      <w:r w:rsidR="00B024C4">
        <w:rPr>
          <w:rStyle w:val="Char4"/>
          <w:rtl/>
        </w:rPr>
        <w:t>ی</w:t>
      </w:r>
      <w:r w:rsidRPr="0084314E">
        <w:rPr>
          <w:rStyle w:val="Char4"/>
          <w:rtl/>
        </w:rPr>
        <w:t>ل</w:t>
      </w:r>
      <w:r w:rsidR="00697047">
        <w:rPr>
          <w:rStyle w:val="Char4"/>
          <w:rtl/>
        </w:rPr>
        <w:t>‏های</w:t>
      </w:r>
      <w:r w:rsidRPr="0084314E">
        <w:rPr>
          <w:rStyle w:val="Char4"/>
          <w:rtl/>
        </w:rPr>
        <w:t>تان، فاحشه در برگز</w:t>
      </w:r>
      <w:r w:rsidR="00B024C4">
        <w:rPr>
          <w:rStyle w:val="Char4"/>
          <w:rtl/>
        </w:rPr>
        <w:t>ی</w:t>
      </w:r>
      <w:r w:rsidRPr="0084314E">
        <w:rPr>
          <w:rStyle w:val="Char4"/>
          <w:rtl/>
        </w:rPr>
        <w:t>دگان و پادشاه</w:t>
      </w:r>
      <w:r w:rsidR="00B024C4">
        <w:rPr>
          <w:rStyle w:val="Char4"/>
          <w:rtl/>
        </w:rPr>
        <w:t>ی</w:t>
      </w:r>
      <w:r w:rsidRPr="0084314E">
        <w:rPr>
          <w:rStyle w:val="Char4"/>
          <w:rtl/>
        </w:rPr>
        <w:t xml:space="preserve"> در افراد </w:t>
      </w:r>
      <w:r w:rsidR="00B024C4">
        <w:rPr>
          <w:rStyle w:val="Char4"/>
          <w:rtl/>
        </w:rPr>
        <w:t>ک</w:t>
      </w:r>
      <w:r w:rsidRPr="0084314E">
        <w:rPr>
          <w:rStyle w:val="Char4"/>
          <w:rtl/>
        </w:rPr>
        <w:t>وچ</w:t>
      </w:r>
      <w:r w:rsidR="00B024C4">
        <w:rPr>
          <w:rStyle w:val="Char4"/>
          <w:rtl/>
        </w:rPr>
        <w:t>ک</w:t>
      </w:r>
      <w:r w:rsidRPr="0084314E">
        <w:rPr>
          <w:rStyle w:val="Char4"/>
          <w:rtl/>
        </w:rPr>
        <w:t>‏تان باشد، در ا</w:t>
      </w:r>
      <w:r w:rsidR="00B024C4">
        <w:rPr>
          <w:rStyle w:val="Char4"/>
          <w:rtl/>
        </w:rPr>
        <w:t>ی</w:t>
      </w:r>
      <w:r w:rsidRPr="0084314E">
        <w:rPr>
          <w:rStyle w:val="Char4"/>
          <w:rtl/>
        </w:rPr>
        <w:t>ن حالت ق</w:t>
      </w:r>
      <w:r w:rsidR="00B024C4">
        <w:rPr>
          <w:rStyle w:val="Char4"/>
          <w:rtl/>
        </w:rPr>
        <w:t>ی</w:t>
      </w:r>
      <w:r w:rsidRPr="0084314E">
        <w:rPr>
          <w:rStyle w:val="Char4"/>
          <w:rtl/>
        </w:rPr>
        <w:t>امت برپا م</w:t>
      </w:r>
      <w:r w:rsidR="00B024C4">
        <w:rPr>
          <w:rStyle w:val="Char4"/>
          <w:rtl/>
        </w:rPr>
        <w:t>ی</w:t>
      </w:r>
      <w:r w:rsidRPr="0084314E">
        <w:rPr>
          <w:rStyle w:val="Char4"/>
          <w:rtl/>
        </w:rPr>
        <w:t>‏شود.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(218/8) آمده است.</w:t>
      </w:r>
    </w:p>
    <w:p w:rsidR="001325DE" w:rsidRPr="0084314E" w:rsidRDefault="001325DE" w:rsidP="005410A1">
      <w:pPr>
        <w:pStyle w:val="a5"/>
        <w:rPr>
          <w:rStyle w:val="Char4"/>
          <w:rtl/>
        </w:rPr>
      </w:pPr>
      <w:bookmarkStart w:id="87" w:name="_Toc441948396"/>
      <w:r w:rsidRPr="00621830">
        <w:rPr>
          <w:rtl/>
        </w:rPr>
        <w:t>ب</w:t>
      </w:r>
      <w:r w:rsidR="00CE5A2A">
        <w:rPr>
          <w:rtl/>
        </w:rPr>
        <w:t>ی</w:t>
      </w:r>
      <w:r w:rsidRPr="00621830">
        <w:rPr>
          <w:rtl/>
        </w:rPr>
        <w:t>ان</w:t>
      </w:r>
      <w:r w:rsidR="00CE5A2A">
        <w:rPr>
          <w:rtl/>
        </w:rPr>
        <w:t>ی</w:t>
      </w:r>
      <w:r w:rsidRPr="00621830">
        <w:rPr>
          <w:rtl/>
        </w:rPr>
        <w:t>ه بل</w:t>
      </w:r>
      <w:r w:rsidR="00CE5A2A">
        <w:rPr>
          <w:rtl/>
        </w:rPr>
        <w:t>ی</w:t>
      </w:r>
      <w:r w:rsidRPr="00621830">
        <w:rPr>
          <w:rtl/>
        </w:rPr>
        <w:t>غ، نافع و جامع و</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87"/>
    </w:p>
    <w:p w:rsidR="001325DE" w:rsidRPr="0084314E" w:rsidRDefault="001325DE" w:rsidP="0084314E">
      <w:pPr>
        <w:pStyle w:val="PlainText"/>
        <w:ind w:firstLine="284"/>
        <w:jc w:val="both"/>
        <w:rPr>
          <w:rStyle w:val="Char4"/>
          <w:rtl/>
        </w:rPr>
      </w:pPr>
      <w:r w:rsidRPr="0084314E">
        <w:rPr>
          <w:rStyle w:val="Char4"/>
          <w:rtl/>
        </w:rPr>
        <w:t xml:space="preserve">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د (30/7) ذ</w:t>
      </w:r>
      <w:r w:rsidR="00B024C4">
        <w:rPr>
          <w:rStyle w:val="Char4"/>
          <w:rtl/>
        </w:rPr>
        <w:t>ک</w:t>
      </w:r>
      <w:r w:rsidRPr="0084314E">
        <w:rPr>
          <w:rStyle w:val="Char4"/>
          <w:rtl/>
        </w:rPr>
        <w:t xml:space="preserve">ر نموده </w:t>
      </w:r>
      <w:r w:rsidR="00B024C4">
        <w:rPr>
          <w:rStyle w:val="Char4"/>
          <w:rtl/>
        </w:rPr>
        <w:t>ک</w:t>
      </w:r>
      <w:r w:rsidRPr="0084314E">
        <w:rPr>
          <w:rStyle w:val="Char4"/>
          <w:rtl/>
        </w:rPr>
        <w:t>ه: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در م</w:t>
      </w:r>
      <w:r w:rsidR="00B024C4">
        <w:rPr>
          <w:rStyle w:val="Char4"/>
          <w:rtl/>
        </w:rPr>
        <w:t>ی</w:t>
      </w:r>
      <w:r w:rsidRPr="0084314E">
        <w:rPr>
          <w:rStyle w:val="Char4"/>
          <w:rtl/>
        </w:rPr>
        <w:t>ان آنان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گفت: ستا</w:t>
      </w:r>
      <w:r w:rsidR="00B024C4">
        <w:rPr>
          <w:rStyle w:val="Char4"/>
          <w:rtl/>
        </w:rPr>
        <w:t>ی</w:t>
      </w:r>
      <w:r w:rsidRPr="0084314E">
        <w:rPr>
          <w:rStyle w:val="Char4"/>
          <w:rtl/>
        </w:rPr>
        <w:t>ش خداوند</w:t>
      </w:r>
      <w:r w:rsidR="00B024C4">
        <w:rPr>
          <w:rStyle w:val="Char4"/>
          <w:rtl/>
        </w:rPr>
        <w:t>ی</w:t>
      </w:r>
      <w:r w:rsidRPr="0084314E">
        <w:rPr>
          <w:rStyle w:val="Char4"/>
          <w:rtl/>
        </w:rPr>
        <w:t xml:space="preserve"> راست، </w:t>
      </w:r>
      <w:r w:rsidR="00B024C4">
        <w:rPr>
          <w:rStyle w:val="Char4"/>
          <w:rtl/>
        </w:rPr>
        <w:t>ک</w:t>
      </w:r>
      <w:r w:rsidRPr="0084314E">
        <w:rPr>
          <w:rStyle w:val="Char4"/>
          <w:rtl/>
        </w:rPr>
        <w:t>ه آفر</w:t>
      </w:r>
      <w:r w:rsidR="00B024C4">
        <w:rPr>
          <w:rStyle w:val="Char4"/>
          <w:rtl/>
        </w:rPr>
        <w:t>ی</w:t>
      </w:r>
      <w:r w:rsidRPr="0084314E">
        <w:rPr>
          <w:rStyle w:val="Char4"/>
          <w:rtl/>
        </w:rPr>
        <w:t>ننده خلق، دمنده صبح، برانگ</w:t>
      </w:r>
      <w:r w:rsidR="00B024C4">
        <w:rPr>
          <w:rStyle w:val="Char4"/>
          <w:rtl/>
        </w:rPr>
        <w:t>ی</w:t>
      </w:r>
      <w:r w:rsidRPr="0084314E">
        <w:rPr>
          <w:rStyle w:val="Char4"/>
          <w:rtl/>
        </w:rPr>
        <w:t>زنده مردگان و ب</w:t>
      </w:r>
      <w:r w:rsidR="00B024C4">
        <w:rPr>
          <w:rStyle w:val="Char4"/>
          <w:rtl/>
        </w:rPr>
        <w:t>ی</w:t>
      </w:r>
      <w:r w:rsidRPr="0084314E">
        <w:rPr>
          <w:rStyle w:val="Char4"/>
          <w:rtl/>
        </w:rPr>
        <w:t xml:space="preserve">رون </w:t>
      </w:r>
      <w:r w:rsidR="00B024C4">
        <w:rPr>
          <w:rStyle w:val="Char4"/>
          <w:rtl/>
        </w:rPr>
        <w:t>ک</w:t>
      </w:r>
      <w:r w:rsidRPr="0084314E">
        <w:rPr>
          <w:rStyle w:val="Char4"/>
          <w:rtl/>
        </w:rPr>
        <w:t>ننده آنان</w:t>
      </w:r>
      <w:r w:rsidR="00B024C4">
        <w:rPr>
          <w:rStyle w:val="Char4"/>
          <w:rtl/>
        </w:rPr>
        <w:t>ی</w:t>
      </w:r>
      <w:r w:rsidRPr="0084314E">
        <w:rPr>
          <w:rStyle w:val="Char4"/>
          <w:rtl/>
        </w:rPr>
        <w:t xml:space="preserve"> است </w:t>
      </w:r>
      <w:r w:rsidR="00B024C4">
        <w:rPr>
          <w:rStyle w:val="Char4"/>
          <w:rtl/>
        </w:rPr>
        <w:t>ک</w:t>
      </w:r>
      <w:r w:rsidRPr="0084314E">
        <w:rPr>
          <w:rStyle w:val="Char4"/>
          <w:rtl/>
        </w:rPr>
        <w:t>ه در قبراند، و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خداوند ن</w:t>
      </w:r>
      <w:r w:rsidR="00B024C4">
        <w:rPr>
          <w:rStyle w:val="Char4"/>
          <w:rtl/>
        </w:rPr>
        <w:t>ی</w:t>
      </w:r>
      <w:r w:rsidRPr="0084314E">
        <w:rPr>
          <w:rStyle w:val="Char4"/>
          <w:rtl/>
        </w:rPr>
        <w:t xml:space="preserve">ست، و محمد </w:t>
      </w:r>
      <w:r>
        <w:rPr>
          <w:rFonts w:cs="CTraditional Arabic" w:hint="cs"/>
          <w:sz w:val="28"/>
          <w:szCs w:val="28"/>
          <w:rtl/>
        </w:rPr>
        <w:t>ص</w:t>
      </w:r>
      <w:r w:rsidRPr="0084314E">
        <w:rPr>
          <w:rStyle w:val="Char4"/>
          <w:rtl/>
        </w:rPr>
        <w:t xml:space="preserve"> بنده و رسول اوست، و شما را به ترس خداوند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بهتر</w:t>
      </w:r>
      <w:r w:rsidR="00B024C4">
        <w:rPr>
          <w:rStyle w:val="Char4"/>
          <w:rtl/>
        </w:rPr>
        <w:t>ی</w:t>
      </w:r>
      <w:r w:rsidRPr="0084314E">
        <w:rPr>
          <w:rStyle w:val="Char4"/>
          <w:rtl/>
        </w:rPr>
        <w:t>ن چ</w:t>
      </w:r>
      <w:r w:rsidR="00B024C4">
        <w:rPr>
          <w:rStyle w:val="Char4"/>
          <w:rtl/>
        </w:rPr>
        <w:t>ی</w:t>
      </w:r>
      <w:r w:rsidRPr="0084314E">
        <w:rPr>
          <w:rStyle w:val="Char4"/>
          <w:rtl/>
        </w:rPr>
        <w:t>زها</w:t>
      </w:r>
      <w:r w:rsidR="00B024C4">
        <w:rPr>
          <w:rStyle w:val="Char4"/>
          <w:rtl/>
        </w:rPr>
        <w:t>یی</w:t>
      </w:r>
      <w:r w:rsidRPr="0084314E">
        <w:rPr>
          <w:rStyle w:val="Char4"/>
          <w:rtl/>
        </w:rPr>
        <w:t xml:space="preserve"> </w:t>
      </w:r>
      <w:r w:rsidR="00B024C4">
        <w:rPr>
          <w:rStyle w:val="Char4"/>
          <w:rtl/>
        </w:rPr>
        <w:t>ک</w:t>
      </w:r>
      <w:r w:rsidRPr="0084314E">
        <w:rPr>
          <w:rStyle w:val="Char4"/>
          <w:rtl/>
        </w:rPr>
        <w:t>ه بنده به آن‏ها تقرب جو</w:t>
      </w:r>
      <w:r w:rsidR="00B024C4">
        <w:rPr>
          <w:rStyle w:val="Char4"/>
          <w:rtl/>
        </w:rPr>
        <w:t>ی</w:t>
      </w:r>
      <w:r w:rsidRPr="0084314E">
        <w:rPr>
          <w:rStyle w:val="Char4"/>
          <w:rtl/>
        </w:rPr>
        <w:t>د ا</w:t>
      </w:r>
      <w:r w:rsidR="00B024C4">
        <w:rPr>
          <w:rStyle w:val="Char4"/>
          <w:rtl/>
        </w:rPr>
        <w:t>ی</w:t>
      </w:r>
      <w:r w:rsidRPr="0084314E">
        <w:rPr>
          <w:rStyle w:val="Char4"/>
          <w:rtl/>
        </w:rPr>
        <w:t>ن‏ها اند:ا</w:t>
      </w:r>
      <w:r w:rsidR="00B024C4">
        <w:rPr>
          <w:rStyle w:val="Char4"/>
          <w:rtl/>
        </w:rPr>
        <w:t>ی</w:t>
      </w:r>
      <w:r w:rsidRPr="0084314E">
        <w:rPr>
          <w:rStyle w:val="Char4"/>
          <w:rtl/>
        </w:rPr>
        <w:t xml:space="preserve">مان، جهاد در راه خدا، </w:t>
      </w:r>
      <w:r w:rsidR="00B024C4">
        <w:rPr>
          <w:rStyle w:val="Char4"/>
          <w:rtl/>
        </w:rPr>
        <w:t>ک</w:t>
      </w:r>
      <w:r w:rsidRPr="0084314E">
        <w:rPr>
          <w:rStyle w:val="Char4"/>
          <w:rtl/>
        </w:rPr>
        <w:t xml:space="preserve">لمه اخلاص، </w:t>
      </w:r>
      <w:r w:rsidR="00B024C4">
        <w:rPr>
          <w:rStyle w:val="Char4"/>
          <w:rtl/>
        </w:rPr>
        <w:t>ک</w:t>
      </w:r>
      <w:r w:rsidRPr="0084314E">
        <w:rPr>
          <w:rStyle w:val="Char4"/>
          <w:rtl/>
        </w:rPr>
        <w:t>ه فطرت است، برپا</w:t>
      </w:r>
      <w:r w:rsidR="00B024C4">
        <w:rPr>
          <w:rStyle w:val="Char4"/>
          <w:rtl/>
        </w:rPr>
        <w:t>یی</w:t>
      </w:r>
      <w:r w:rsidRPr="0084314E">
        <w:rPr>
          <w:rStyle w:val="Char4"/>
          <w:rtl/>
        </w:rPr>
        <w:t xml:space="preserve"> نماز، </w:t>
      </w:r>
      <w:r w:rsidR="00B024C4">
        <w:rPr>
          <w:rStyle w:val="Char4"/>
          <w:rtl/>
        </w:rPr>
        <w:t>ک</w:t>
      </w:r>
      <w:r w:rsidRPr="0084314E">
        <w:rPr>
          <w:rStyle w:val="Char4"/>
          <w:rtl/>
        </w:rPr>
        <w:t>ه ملت است، دادن ز</w:t>
      </w:r>
      <w:r w:rsidR="00B024C4">
        <w:rPr>
          <w:rStyle w:val="Char4"/>
          <w:rtl/>
        </w:rPr>
        <w:t>ک</w:t>
      </w:r>
      <w:r w:rsidRPr="0084314E">
        <w:rPr>
          <w:rStyle w:val="Char4"/>
          <w:rtl/>
        </w:rPr>
        <w:t xml:space="preserve">ات، </w:t>
      </w:r>
      <w:r w:rsidR="00B024C4">
        <w:rPr>
          <w:rStyle w:val="Char4"/>
          <w:rtl/>
        </w:rPr>
        <w:t>ک</w:t>
      </w:r>
      <w:r w:rsidRPr="0084314E">
        <w:rPr>
          <w:rStyle w:val="Char4"/>
          <w:rtl/>
        </w:rPr>
        <w:t>ه از فر</w:t>
      </w:r>
      <w:r w:rsidR="00B024C4">
        <w:rPr>
          <w:rStyle w:val="Char4"/>
          <w:rtl/>
        </w:rPr>
        <w:t>ی</w:t>
      </w:r>
      <w:r w:rsidRPr="0084314E">
        <w:rPr>
          <w:rStyle w:val="Char4"/>
          <w:rtl/>
        </w:rPr>
        <w:t>ضه و</w:t>
      </w:r>
      <w:r w:rsidR="00B024C4">
        <w:rPr>
          <w:rStyle w:val="Char4"/>
          <w:rtl/>
        </w:rPr>
        <w:t>ی</w:t>
      </w:r>
      <w:r w:rsidRPr="0084314E">
        <w:rPr>
          <w:rStyle w:val="Char4"/>
          <w:rtl/>
        </w:rPr>
        <w:t xml:space="preserve"> است، روزه رمضان، </w:t>
      </w:r>
      <w:r w:rsidR="00B024C4">
        <w:rPr>
          <w:rStyle w:val="Char4"/>
          <w:rtl/>
        </w:rPr>
        <w:t>ک</w:t>
      </w:r>
      <w:r w:rsidRPr="0084314E">
        <w:rPr>
          <w:rStyle w:val="Char4"/>
          <w:rtl/>
        </w:rPr>
        <w:t>ه سپر</w:t>
      </w:r>
      <w:r w:rsidR="00B024C4">
        <w:rPr>
          <w:rStyle w:val="Char4"/>
          <w:rtl/>
        </w:rPr>
        <w:t>ی</w:t>
      </w:r>
      <w:r w:rsidRPr="0084314E">
        <w:rPr>
          <w:rStyle w:val="Char4"/>
          <w:rtl/>
        </w:rPr>
        <w:t xml:space="preserve"> از عذابش م</w:t>
      </w:r>
      <w:r w:rsidR="00B024C4">
        <w:rPr>
          <w:rStyle w:val="Char4"/>
          <w:rtl/>
        </w:rPr>
        <w:t>ی</w:t>
      </w:r>
      <w:r w:rsidRPr="0084314E">
        <w:rPr>
          <w:rStyle w:val="Char4"/>
          <w:rtl/>
        </w:rPr>
        <w:t xml:space="preserve">‏باشد، حج خانه، </w:t>
      </w:r>
      <w:r w:rsidR="00B024C4">
        <w:rPr>
          <w:rStyle w:val="Char4"/>
          <w:rtl/>
        </w:rPr>
        <w:t>ک</w:t>
      </w:r>
      <w:r w:rsidRPr="0084314E">
        <w:rPr>
          <w:rStyle w:val="Char4"/>
          <w:rtl/>
        </w:rPr>
        <w:t>ه از ب</w:t>
      </w:r>
      <w:r w:rsidR="00B024C4">
        <w:rPr>
          <w:rStyle w:val="Char4"/>
          <w:rtl/>
        </w:rPr>
        <w:t>ی</w:t>
      </w:r>
      <w:r w:rsidRPr="0084314E">
        <w:rPr>
          <w:rStyle w:val="Char4"/>
          <w:rtl/>
        </w:rPr>
        <w:t xml:space="preserve">ن برنده فقر و نابود </w:t>
      </w:r>
      <w:r w:rsidR="00B024C4">
        <w:rPr>
          <w:rStyle w:val="Char4"/>
          <w:rtl/>
        </w:rPr>
        <w:t>ک</w:t>
      </w:r>
      <w:r w:rsidRPr="0084314E">
        <w:rPr>
          <w:rStyle w:val="Char4"/>
          <w:rtl/>
        </w:rPr>
        <w:t xml:space="preserve">ننده گناه است، صله رحم، </w:t>
      </w:r>
      <w:r w:rsidR="00B024C4">
        <w:rPr>
          <w:rStyle w:val="Char4"/>
          <w:rtl/>
        </w:rPr>
        <w:t>ک</w:t>
      </w:r>
      <w:r w:rsidRPr="0084314E">
        <w:rPr>
          <w:rStyle w:val="Char4"/>
          <w:rtl/>
        </w:rPr>
        <w:t>ه ز</w:t>
      </w:r>
      <w:r w:rsidR="00B024C4">
        <w:rPr>
          <w:rStyle w:val="Char4"/>
          <w:rtl/>
        </w:rPr>
        <w:t>ی</w:t>
      </w:r>
      <w:r w:rsidRPr="0084314E">
        <w:rPr>
          <w:rStyle w:val="Char4"/>
          <w:rtl/>
        </w:rPr>
        <w:t xml:space="preserve">اد </w:t>
      </w:r>
      <w:r w:rsidR="00B024C4">
        <w:rPr>
          <w:rStyle w:val="Char4"/>
          <w:rtl/>
        </w:rPr>
        <w:t>ک</w:t>
      </w:r>
      <w:r w:rsidRPr="0084314E">
        <w:rPr>
          <w:rStyle w:val="Char4"/>
          <w:rtl/>
        </w:rPr>
        <w:t>ننده مال، به تأخ</w:t>
      </w:r>
      <w:r w:rsidR="00B024C4">
        <w:rPr>
          <w:rStyle w:val="Char4"/>
          <w:rtl/>
        </w:rPr>
        <w:t>ی</w:t>
      </w:r>
      <w:r w:rsidRPr="0084314E">
        <w:rPr>
          <w:rStyle w:val="Char4"/>
          <w:rtl/>
        </w:rPr>
        <w:t>ر اف</w:t>
      </w:r>
      <w:r w:rsidR="00B024C4">
        <w:rPr>
          <w:rStyle w:val="Char4"/>
          <w:rtl/>
        </w:rPr>
        <w:t>ک</w:t>
      </w:r>
      <w:r w:rsidRPr="0084314E">
        <w:rPr>
          <w:rStyle w:val="Char4"/>
          <w:rtl/>
        </w:rPr>
        <w:t>ننده اجل و سبب محبت در خانواده است. صدقه پنهان</w:t>
      </w:r>
      <w:r w:rsidR="00B024C4">
        <w:rPr>
          <w:rStyle w:val="Char4"/>
          <w:rtl/>
        </w:rPr>
        <w:t>ی</w:t>
      </w:r>
      <w:r w:rsidRPr="0084314E">
        <w:rPr>
          <w:rStyle w:val="Char4"/>
          <w:rtl/>
        </w:rPr>
        <w:t xml:space="preserve">، </w:t>
      </w:r>
      <w:r w:rsidR="00B024C4">
        <w:rPr>
          <w:rStyle w:val="Char4"/>
          <w:rtl/>
        </w:rPr>
        <w:t>ک</w:t>
      </w:r>
      <w:r w:rsidRPr="0084314E">
        <w:rPr>
          <w:rStyle w:val="Char4"/>
          <w:rtl/>
        </w:rPr>
        <w:t>ه گناه را از ب</w:t>
      </w:r>
      <w:r w:rsidR="00B024C4">
        <w:rPr>
          <w:rStyle w:val="Char4"/>
          <w:rtl/>
        </w:rPr>
        <w:t>ی</w:t>
      </w:r>
      <w:r w:rsidRPr="0084314E">
        <w:rPr>
          <w:rStyle w:val="Char4"/>
          <w:rtl/>
        </w:rPr>
        <w:t>ن م</w:t>
      </w:r>
      <w:r w:rsidR="00B024C4">
        <w:rPr>
          <w:rStyle w:val="Char4"/>
          <w:rtl/>
        </w:rPr>
        <w:t>ی</w:t>
      </w:r>
      <w:r w:rsidRPr="0084314E">
        <w:rPr>
          <w:rStyle w:val="Char4"/>
          <w:rtl/>
        </w:rPr>
        <w:t>‏برد، و خشم پروردگار را فرو م</w:t>
      </w:r>
      <w:r w:rsidR="00B024C4">
        <w:rPr>
          <w:rStyle w:val="Char4"/>
          <w:rtl/>
        </w:rPr>
        <w:t>ی</w:t>
      </w:r>
      <w:r w:rsidRPr="0084314E">
        <w:rPr>
          <w:rStyle w:val="Char4"/>
          <w:rtl/>
        </w:rPr>
        <w:t>‏نشاند و ن</w:t>
      </w:r>
      <w:r w:rsidR="00B024C4">
        <w:rPr>
          <w:rStyle w:val="Char4"/>
          <w:rtl/>
        </w:rPr>
        <w:t>یکی</w:t>
      </w:r>
      <w:r w:rsidRPr="0084314E">
        <w:rPr>
          <w:rStyle w:val="Char4"/>
          <w:rtl/>
        </w:rPr>
        <w:t xml:space="preserve"> نمودن، </w:t>
      </w:r>
      <w:r w:rsidR="00B024C4">
        <w:rPr>
          <w:rStyle w:val="Char4"/>
          <w:rtl/>
        </w:rPr>
        <w:t>ک</w:t>
      </w:r>
      <w:r w:rsidRPr="0084314E">
        <w:rPr>
          <w:rStyle w:val="Char4"/>
          <w:rtl/>
        </w:rPr>
        <w:t>ه مردن بد را دفع م</w:t>
      </w:r>
      <w:r w:rsidR="00B024C4">
        <w:rPr>
          <w:rStyle w:val="Char4"/>
          <w:rtl/>
        </w:rPr>
        <w:t>ی</w:t>
      </w:r>
      <w:r w:rsidRPr="0084314E">
        <w:rPr>
          <w:rStyle w:val="Char4"/>
          <w:rtl/>
        </w:rPr>
        <w:t>‏</w:t>
      </w:r>
      <w:r w:rsidR="00B024C4">
        <w:rPr>
          <w:rStyle w:val="Char4"/>
          <w:rtl/>
        </w:rPr>
        <w:t>ک</w:t>
      </w:r>
      <w:r w:rsidRPr="0084314E">
        <w:rPr>
          <w:rStyle w:val="Char4"/>
          <w:rtl/>
        </w:rPr>
        <w:t>ند و از پرتگاه‏ها</w:t>
      </w:r>
      <w:r w:rsidR="00B024C4">
        <w:rPr>
          <w:rStyle w:val="Char4"/>
          <w:rtl/>
        </w:rPr>
        <w:t>ی</w:t>
      </w:r>
      <w:r w:rsidRPr="0084314E">
        <w:rPr>
          <w:rStyle w:val="Char4"/>
          <w:rtl/>
        </w:rPr>
        <w:t xml:space="preserve"> بد باز م</w:t>
      </w:r>
      <w:r w:rsidR="00B024C4">
        <w:rPr>
          <w:rStyle w:val="Char4"/>
          <w:rtl/>
        </w:rPr>
        <w:t>ی</w:t>
      </w:r>
      <w:r w:rsidRPr="0084314E">
        <w:rPr>
          <w:rStyle w:val="Char4"/>
          <w:rtl/>
        </w:rPr>
        <w:t>‏دارد. ذ</w:t>
      </w:r>
      <w:r w:rsidR="00B024C4">
        <w:rPr>
          <w:rStyle w:val="Char4"/>
          <w:rtl/>
        </w:rPr>
        <w:t>ک</w:t>
      </w:r>
      <w:r w:rsidRPr="0084314E">
        <w:rPr>
          <w:rStyle w:val="Char4"/>
          <w:rtl/>
        </w:rPr>
        <w:t xml:space="preserve">ر خداوند را به </w:t>
      </w:r>
      <w:r w:rsidR="00B024C4">
        <w:rPr>
          <w:rStyle w:val="Char4"/>
          <w:rtl/>
        </w:rPr>
        <w:t>ک</w:t>
      </w:r>
      <w:r w:rsidRPr="0084314E">
        <w:rPr>
          <w:rStyle w:val="Char4"/>
          <w:rtl/>
        </w:rPr>
        <w:t>ثرت نما</w:t>
      </w:r>
      <w:r w:rsidR="00B024C4">
        <w:rPr>
          <w:rStyle w:val="Char4"/>
          <w:rtl/>
        </w:rPr>
        <w:t>یی</w:t>
      </w:r>
      <w:r w:rsidRPr="0084314E">
        <w:rPr>
          <w:rStyle w:val="Char4"/>
          <w:rtl/>
        </w:rPr>
        <w:t>د، چون ا</w:t>
      </w:r>
      <w:r w:rsidR="00B024C4">
        <w:rPr>
          <w:rStyle w:val="Char4"/>
          <w:rtl/>
        </w:rPr>
        <w:t>ی</w:t>
      </w:r>
      <w:r w:rsidRPr="0084314E">
        <w:rPr>
          <w:rStyle w:val="Char4"/>
          <w:rtl/>
        </w:rPr>
        <w:t>ن بهتر</w:t>
      </w:r>
      <w:r w:rsidR="00B024C4">
        <w:rPr>
          <w:rStyle w:val="Char4"/>
          <w:rtl/>
        </w:rPr>
        <w:t>ی</w:t>
      </w:r>
      <w:r w:rsidRPr="0084314E">
        <w:rPr>
          <w:rStyle w:val="Char4"/>
          <w:rtl/>
        </w:rPr>
        <w:t>ن ذ</w:t>
      </w:r>
      <w:r w:rsidR="00B024C4">
        <w:rPr>
          <w:rStyle w:val="Char4"/>
          <w:rtl/>
        </w:rPr>
        <w:t>ک</w:t>
      </w:r>
      <w:r w:rsidRPr="0084314E">
        <w:rPr>
          <w:rStyle w:val="Char4"/>
          <w:rtl/>
        </w:rPr>
        <w:t>رهاست، و به آنچه رغبت نما</w:t>
      </w:r>
      <w:r w:rsidR="00B024C4">
        <w:rPr>
          <w:rStyle w:val="Char4"/>
          <w:rtl/>
        </w:rPr>
        <w:t>یی</w:t>
      </w:r>
      <w:r w:rsidRPr="0084314E">
        <w:rPr>
          <w:rStyle w:val="Char4"/>
          <w:rtl/>
        </w:rPr>
        <w:t xml:space="preserve">د، </w:t>
      </w:r>
      <w:r w:rsidR="00B024C4">
        <w:rPr>
          <w:rStyle w:val="Char4"/>
          <w:rtl/>
        </w:rPr>
        <w:t>ک</w:t>
      </w:r>
      <w:r w:rsidRPr="0084314E">
        <w:rPr>
          <w:rStyle w:val="Char4"/>
          <w:rtl/>
        </w:rPr>
        <w:t>ه برا</w:t>
      </w:r>
      <w:r w:rsidR="00B024C4">
        <w:rPr>
          <w:rStyle w:val="Char4"/>
          <w:rtl/>
        </w:rPr>
        <w:t>ی</w:t>
      </w:r>
      <w:r w:rsidRPr="0084314E">
        <w:rPr>
          <w:rStyle w:val="Char4"/>
          <w:rtl/>
        </w:rPr>
        <w:t xml:space="preserve"> پره</w:t>
      </w:r>
      <w:r w:rsidR="00B024C4">
        <w:rPr>
          <w:rStyle w:val="Char4"/>
          <w:rtl/>
        </w:rPr>
        <w:t>ی</w:t>
      </w:r>
      <w:r w:rsidRPr="0084314E">
        <w:rPr>
          <w:rStyle w:val="Char4"/>
          <w:rtl/>
        </w:rPr>
        <w:t>زگاران وعده داده شده است، چون وعده خدا راست‏تر</w:t>
      </w:r>
      <w:r w:rsidR="00B024C4">
        <w:rPr>
          <w:rStyle w:val="Char4"/>
          <w:rtl/>
        </w:rPr>
        <w:t>ی</w:t>
      </w:r>
      <w:r w:rsidRPr="0084314E">
        <w:rPr>
          <w:rStyle w:val="Char4"/>
          <w:rtl/>
        </w:rPr>
        <w:t>ن وعده‏هاست، و به روش نب</w:t>
      </w:r>
      <w:r w:rsidR="00B024C4">
        <w:rPr>
          <w:rStyle w:val="Char4"/>
          <w:rtl/>
        </w:rPr>
        <w:t>ی</w:t>
      </w:r>
      <w:r w:rsidRPr="0084314E">
        <w:rPr>
          <w:rStyle w:val="Char4"/>
          <w:rtl/>
        </w:rPr>
        <w:t xml:space="preserve">‏تان </w:t>
      </w:r>
      <w:r>
        <w:rPr>
          <w:rFonts w:cs="CTraditional Arabic" w:hint="cs"/>
          <w:sz w:val="28"/>
          <w:szCs w:val="28"/>
          <w:rtl/>
        </w:rPr>
        <w:t>ص</w:t>
      </w:r>
      <w:r w:rsidRPr="0084314E">
        <w:rPr>
          <w:rStyle w:val="Char4"/>
          <w:rtl/>
        </w:rPr>
        <w:t xml:space="preserve"> اقتدا </w:t>
      </w:r>
      <w:r w:rsidR="00B024C4">
        <w:rPr>
          <w:rStyle w:val="Char4"/>
          <w:rtl/>
        </w:rPr>
        <w:t>ک</w:t>
      </w:r>
      <w:r w:rsidRPr="0084314E">
        <w:rPr>
          <w:rStyle w:val="Char4"/>
          <w:rtl/>
        </w:rPr>
        <w:t>ن</w:t>
      </w:r>
      <w:r w:rsidR="00B024C4">
        <w:rPr>
          <w:rStyle w:val="Char4"/>
          <w:rtl/>
        </w:rPr>
        <w:t>ی</w:t>
      </w:r>
      <w:r w:rsidRPr="0084314E">
        <w:rPr>
          <w:rStyle w:val="Char4"/>
          <w:rtl/>
        </w:rPr>
        <w:t>د، چون آن بهتر</w:t>
      </w:r>
      <w:r w:rsidR="00B024C4">
        <w:rPr>
          <w:rStyle w:val="Char4"/>
          <w:rtl/>
        </w:rPr>
        <w:t>ی</w:t>
      </w:r>
      <w:r w:rsidRPr="0084314E">
        <w:rPr>
          <w:rStyle w:val="Char4"/>
          <w:rtl/>
        </w:rPr>
        <w:t>ن روش‏هاست، و به سنتش خود را آراسته ساز</w:t>
      </w:r>
      <w:r w:rsidR="00B024C4">
        <w:rPr>
          <w:rStyle w:val="Char4"/>
          <w:rtl/>
        </w:rPr>
        <w:t>ی</w:t>
      </w:r>
      <w:r w:rsidRPr="0084314E">
        <w:rPr>
          <w:rStyle w:val="Char4"/>
          <w:rtl/>
        </w:rPr>
        <w:t>د، چون آن بهتر</w:t>
      </w:r>
      <w:r w:rsidR="00B024C4">
        <w:rPr>
          <w:rStyle w:val="Char4"/>
          <w:rtl/>
        </w:rPr>
        <w:t>ی</w:t>
      </w:r>
      <w:r w:rsidRPr="0084314E">
        <w:rPr>
          <w:rStyle w:val="Char4"/>
          <w:rtl/>
        </w:rPr>
        <w:t xml:space="preserve">ن سنت‏هاست، و </w:t>
      </w:r>
      <w:r w:rsidR="00B024C4">
        <w:rPr>
          <w:rStyle w:val="Char4"/>
          <w:rtl/>
        </w:rPr>
        <w:t>ک</w:t>
      </w:r>
      <w:r w:rsidRPr="0084314E">
        <w:rPr>
          <w:rStyle w:val="Char4"/>
          <w:rtl/>
        </w:rPr>
        <w:t>تاب خداوند را ب</w:t>
      </w:r>
      <w:r w:rsidR="00B024C4">
        <w:rPr>
          <w:rStyle w:val="Char4"/>
          <w:rtl/>
        </w:rPr>
        <w:t>ی</w:t>
      </w:r>
      <w:r w:rsidRPr="0084314E">
        <w:rPr>
          <w:rStyle w:val="Char4"/>
          <w:rtl/>
        </w:rPr>
        <w:t>اموز</w:t>
      </w:r>
      <w:r w:rsidR="00B024C4">
        <w:rPr>
          <w:rStyle w:val="Char4"/>
          <w:rtl/>
        </w:rPr>
        <w:t>ی</w:t>
      </w:r>
      <w:r w:rsidRPr="0084314E">
        <w:rPr>
          <w:rStyle w:val="Char4"/>
          <w:rtl/>
        </w:rPr>
        <w:t>د، چون آن بهتر</w:t>
      </w:r>
      <w:r w:rsidR="00B024C4">
        <w:rPr>
          <w:rStyle w:val="Char4"/>
          <w:rtl/>
        </w:rPr>
        <w:t>ی</w:t>
      </w:r>
      <w:r w:rsidRPr="0084314E">
        <w:rPr>
          <w:rStyle w:val="Char4"/>
          <w:rtl/>
        </w:rPr>
        <w:t>ن سخن‏هاست. در د</w:t>
      </w:r>
      <w:r w:rsidR="00B024C4">
        <w:rPr>
          <w:rStyle w:val="Char4"/>
          <w:rtl/>
        </w:rPr>
        <w:t>ی</w:t>
      </w:r>
      <w:r w:rsidRPr="0084314E">
        <w:rPr>
          <w:rStyle w:val="Char4"/>
          <w:rtl/>
        </w:rPr>
        <w:t xml:space="preserve">ن تفقه حاصل </w:t>
      </w:r>
      <w:r w:rsidR="00B024C4">
        <w:rPr>
          <w:rStyle w:val="Char4"/>
          <w:rtl/>
        </w:rPr>
        <w:t>ک</w:t>
      </w:r>
      <w:r w:rsidRPr="0084314E">
        <w:rPr>
          <w:rStyle w:val="Char4"/>
          <w:rtl/>
        </w:rPr>
        <w:t>ن</w:t>
      </w:r>
      <w:r w:rsidR="00B024C4">
        <w:rPr>
          <w:rStyle w:val="Char4"/>
          <w:rtl/>
        </w:rPr>
        <w:t>ی</w:t>
      </w:r>
      <w:r w:rsidRPr="0084314E">
        <w:rPr>
          <w:rStyle w:val="Char4"/>
          <w:rtl/>
        </w:rPr>
        <w:t>د، چون ا</w:t>
      </w:r>
      <w:r w:rsidR="00B024C4">
        <w:rPr>
          <w:rStyle w:val="Char4"/>
          <w:rtl/>
        </w:rPr>
        <w:t>ی</w:t>
      </w:r>
      <w:r w:rsidRPr="0084314E">
        <w:rPr>
          <w:rStyle w:val="Char4"/>
          <w:rtl/>
        </w:rPr>
        <w:t>ن عمل بهار قلب‏هاست، و به نور آن شفا جو</w:t>
      </w:r>
      <w:r w:rsidR="00B024C4">
        <w:rPr>
          <w:rStyle w:val="Char4"/>
          <w:rtl/>
        </w:rPr>
        <w:t>یی</w:t>
      </w:r>
      <w:r w:rsidRPr="0084314E">
        <w:rPr>
          <w:rStyle w:val="Char4"/>
          <w:rtl/>
        </w:rPr>
        <w:t>د، چون آن شفا</w:t>
      </w:r>
      <w:r w:rsidR="00B024C4">
        <w:rPr>
          <w:rStyle w:val="Char4"/>
          <w:rtl/>
        </w:rPr>
        <w:t>ی</w:t>
      </w:r>
      <w:r w:rsidRPr="0084314E">
        <w:rPr>
          <w:rStyle w:val="Char4"/>
          <w:rtl/>
        </w:rPr>
        <w:t xml:space="preserve"> آنچه است، </w:t>
      </w:r>
      <w:r w:rsidR="00B024C4">
        <w:rPr>
          <w:rStyle w:val="Char4"/>
          <w:rtl/>
        </w:rPr>
        <w:t>ک</w:t>
      </w:r>
      <w:r w:rsidRPr="0084314E">
        <w:rPr>
          <w:rStyle w:val="Char4"/>
          <w:rtl/>
        </w:rPr>
        <w:t>ه در قلب‏ها وجود دارد، و تلاوتش را ن</w:t>
      </w:r>
      <w:r w:rsidR="00B024C4">
        <w:rPr>
          <w:rStyle w:val="Char4"/>
          <w:rtl/>
        </w:rPr>
        <w:t>یک</w:t>
      </w:r>
      <w:r w:rsidRPr="0084314E">
        <w:rPr>
          <w:rStyle w:val="Char4"/>
          <w:rtl/>
        </w:rPr>
        <w:t>و نما</w:t>
      </w:r>
      <w:r w:rsidR="00B024C4">
        <w:rPr>
          <w:rStyle w:val="Char4"/>
          <w:rtl/>
        </w:rPr>
        <w:t>یی</w:t>
      </w:r>
      <w:r w:rsidRPr="0084314E">
        <w:rPr>
          <w:rStyle w:val="Char4"/>
          <w:rtl/>
        </w:rPr>
        <w:t>د، چون آن بهتر</w:t>
      </w:r>
      <w:r w:rsidR="00B024C4">
        <w:rPr>
          <w:rStyle w:val="Char4"/>
          <w:rtl/>
        </w:rPr>
        <w:t>ی</w:t>
      </w:r>
      <w:r w:rsidRPr="0084314E">
        <w:rPr>
          <w:rStyle w:val="Char4"/>
          <w:rtl/>
        </w:rPr>
        <w:t>ن قصه هاست، و وقت</w:t>
      </w:r>
      <w:r w:rsidR="00B024C4">
        <w:rPr>
          <w:rStyle w:val="Char4"/>
          <w:rtl/>
        </w:rPr>
        <w:t>ی</w:t>
      </w:r>
      <w:r w:rsidRPr="0084314E">
        <w:rPr>
          <w:rStyle w:val="Char4"/>
          <w:rtl/>
        </w:rPr>
        <w:t xml:space="preserve"> برا</w:t>
      </w:r>
      <w:r w:rsidR="00B024C4">
        <w:rPr>
          <w:rStyle w:val="Char4"/>
          <w:rtl/>
        </w:rPr>
        <w:t xml:space="preserve">ی‌تان </w:t>
      </w:r>
      <w:r w:rsidRPr="0084314E">
        <w:rPr>
          <w:rStyle w:val="Char4"/>
          <w:rtl/>
        </w:rPr>
        <w:t>تلاوت گرد</w:t>
      </w:r>
      <w:r w:rsidR="00B024C4">
        <w:rPr>
          <w:rStyle w:val="Char4"/>
          <w:rtl/>
        </w:rPr>
        <w:t>ی</w:t>
      </w:r>
      <w:r w:rsidRPr="0084314E">
        <w:rPr>
          <w:rStyle w:val="Char4"/>
          <w:rtl/>
        </w:rPr>
        <w:t>د، برا</w:t>
      </w:r>
      <w:r w:rsidR="00B024C4">
        <w:rPr>
          <w:rStyle w:val="Char4"/>
          <w:rtl/>
        </w:rPr>
        <w:t>ی</w:t>
      </w:r>
      <w:r w:rsidRPr="0084314E">
        <w:rPr>
          <w:rStyle w:val="Char4"/>
          <w:rtl/>
        </w:rPr>
        <w:t>ش گوش فرا ده</w:t>
      </w:r>
      <w:r w:rsidR="00B024C4">
        <w:rPr>
          <w:rStyle w:val="Char4"/>
          <w:rtl/>
        </w:rPr>
        <w:t>ی</w:t>
      </w:r>
      <w:r w:rsidRPr="0084314E">
        <w:rPr>
          <w:rStyle w:val="Char4"/>
          <w:rtl/>
        </w:rPr>
        <w:t>د، و خاموش</w:t>
      </w:r>
      <w:r w:rsidR="00B024C4">
        <w:rPr>
          <w:rStyle w:val="Char4"/>
          <w:rtl/>
        </w:rPr>
        <w:t>ی</w:t>
      </w:r>
      <w:r w:rsidRPr="0084314E">
        <w:rPr>
          <w:rStyle w:val="Char4"/>
          <w:rtl/>
        </w:rPr>
        <w:t xml:space="preserve"> اخت</w:t>
      </w:r>
      <w:r w:rsidR="00B024C4">
        <w:rPr>
          <w:rStyle w:val="Char4"/>
          <w:rtl/>
        </w:rPr>
        <w:t>ی</w:t>
      </w:r>
      <w:r w:rsidRPr="0084314E">
        <w:rPr>
          <w:rStyle w:val="Char4"/>
          <w:rtl/>
        </w:rPr>
        <w:t>ار نما</w:t>
      </w:r>
      <w:r w:rsidR="00B024C4">
        <w:rPr>
          <w:rStyle w:val="Char4"/>
          <w:rtl/>
        </w:rPr>
        <w:t>یی</w:t>
      </w:r>
      <w:r w:rsidRPr="0084314E">
        <w:rPr>
          <w:rStyle w:val="Char4"/>
          <w:rtl/>
        </w:rPr>
        <w:t xml:space="preserve">د، تا رحم </w:t>
      </w:r>
      <w:r w:rsidR="00B024C4">
        <w:rPr>
          <w:rStyle w:val="Char4"/>
          <w:rtl/>
        </w:rPr>
        <w:t>ک</w:t>
      </w:r>
      <w:r w:rsidRPr="0084314E">
        <w:rPr>
          <w:rStyle w:val="Char4"/>
          <w:rtl/>
        </w:rPr>
        <w:t>رده شو</w:t>
      </w:r>
      <w:r w:rsidR="00B024C4">
        <w:rPr>
          <w:rStyle w:val="Char4"/>
          <w:rtl/>
        </w:rPr>
        <w:t>ی</w:t>
      </w:r>
      <w:r w:rsidRPr="0084314E">
        <w:rPr>
          <w:rStyle w:val="Char4"/>
          <w:rtl/>
        </w:rPr>
        <w:t>د، و وقت</w:t>
      </w:r>
      <w:r w:rsidR="00B024C4">
        <w:rPr>
          <w:rStyle w:val="Char4"/>
          <w:rtl/>
        </w:rPr>
        <w:t>ی</w:t>
      </w:r>
      <w:r w:rsidRPr="0084314E">
        <w:rPr>
          <w:rStyle w:val="Char4"/>
          <w:rtl/>
        </w:rPr>
        <w:t xml:space="preserve"> به علم آن هدا</w:t>
      </w:r>
      <w:r w:rsidR="00B024C4">
        <w:rPr>
          <w:rStyle w:val="Char4"/>
          <w:rtl/>
        </w:rPr>
        <w:t>ی</w:t>
      </w:r>
      <w:r w:rsidRPr="0084314E">
        <w:rPr>
          <w:rStyle w:val="Char4"/>
          <w:rtl/>
        </w:rPr>
        <w:t xml:space="preserve">ت </w:t>
      </w:r>
      <w:r w:rsidR="00B024C4">
        <w:rPr>
          <w:rStyle w:val="Char4"/>
          <w:rtl/>
        </w:rPr>
        <w:t>ک</w:t>
      </w:r>
      <w:r w:rsidRPr="0084314E">
        <w:rPr>
          <w:rStyle w:val="Char4"/>
          <w:rtl/>
        </w:rPr>
        <w:t>رده شد</w:t>
      </w:r>
      <w:r w:rsidR="00B024C4">
        <w:rPr>
          <w:rStyle w:val="Char4"/>
          <w:rtl/>
        </w:rPr>
        <w:t>ی</w:t>
      </w:r>
      <w:r w:rsidRPr="0084314E">
        <w:rPr>
          <w:rStyle w:val="Char4"/>
          <w:rtl/>
        </w:rPr>
        <w:t>د، به علم</w:t>
      </w:r>
      <w:r w:rsidR="00B024C4">
        <w:rPr>
          <w:rStyle w:val="Char4"/>
          <w:rtl/>
        </w:rPr>
        <w:t>ی</w:t>
      </w:r>
      <w:r w:rsidRPr="0084314E">
        <w:rPr>
          <w:rStyle w:val="Char4"/>
          <w:rtl/>
        </w:rPr>
        <w:t xml:space="preserve"> </w:t>
      </w:r>
      <w:r w:rsidR="00B024C4">
        <w:rPr>
          <w:rStyle w:val="Char4"/>
          <w:rtl/>
        </w:rPr>
        <w:t>ک</w:t>
      </w:r>
      <w:r w:rsidRPr="0084314E">
        <w:rPr>
          <w:rStyle w:val="Char4"/>
          <w:rtl/>
        </w:rPr>
        <w:t>ه از آن فرا گرفت</w:t>
      </w:r>
      <w:r w:rsidR="00B024C4">
        <w:rPr>
          <w:rStyle w:val="Char4"/>
          <w:rtl/>
        </w:rPr>
        <w:t>ی</w:t>
      </w:r>
      <w:r w:rsidRPr="0084314E">
        <w:rPr>
          <w:rStyle w:val="Char4"/>
          <w:rtl/>
        </w:rPr>
        <w:t>د عمل نما</w:t>
      </w:r>
      <w:r w:rsidR="00B024C4">
        <w:rPr>
          <w:rStyle w:val="Char4"/>
          <w:rtl/>
        </w:rPr>
        <w:t>یی</w:t>
      </w:r>
      <w:r w:rsidRPr="0084314E">
        <w:rPr>
          <w:rStyle w:val="Char4"/>
          <w:rtl/>
        </w:rPr>
        <w:t>د، تا ره</w:t>
      </w:r>
      <w:r w:rsidR="00B024C4">
        <w:rPr>
          <w:rStyle w:val="Char4"/>
          <w:rtl/>
        </w:rPr>
        <w:t>ی</w:t>
      </w:r>
      <w:r w:rsidRPr="0084314E">
        <w:rPr>
          <w:rStyle w:val="Char4"/>
          <w:rtl/>
        </w:rPr>
        <w:t>اب گرد</w:t>
      </w:r>
      <w:r w:rsidR="00B024C4">
        <w:rPr>
          <w:rStyle w:val="Char4"/>
          <w:rtl/>
        </w:rPr>
        <w:t>ی</w:t>
      </w:r>
      <w:r w:rsidRPr="0084314E">
        <w:rPr>
          <w:rStyle w:val="Char4"/>
          <w:rtl/>
        </w:rPr>
        <w:t>د. چون عالم عامل به غ</w:t>
      </w:r>
      <w:r w:rsidR="00B024C4">
        <w:rPr>
          <w:rStyle w:val="Char4"/>
          <w:rtl/>
        </w:rPr>
        <w:t>ی</w:t>
      </w:r>
      <w:r w:rsidRPr="0084314E">
        <w:rPr>
          <w:rStyle w:val="Char4"/>
          <w:rtl/>
        </w:rPr>
        <w:t xml:space="preserve">ر علمش، مانند جاهل </w:t>
      </w:r>
      <w:r w:rsidR="00B024C4">
        <w:rPr>
          <w:rStyle w:val="Char4"/>
          <w:rtl/>
        </w:rPr>
        <w:t>ک</w:t>
      </w:r>
      <w:r w:rsidRPr="0084314E">
        <w:rPr>
          <w:rStyle w:val="Char4"/>
          <w:rtl/>
        </w:rPr>
        <w:t xml:space="preserve">جرو است، </w:t>
      </w:r>
      <w:r w:rsidR="00B024C4">
        <w:rPr>
          <w:rStyle w:val="Char4"/>
          <w:rtl/>
        </w:rPr>
        <w:t>ک</w:t>
      </w:r>
      <w:r w:rsidRPr="0084314E">
        <w:rPr>
          <w:rStyle w:val="Char4"/>
          <w:rtl/>
        </w:rPr>
        <w:t>ه از جهلش به راه نم</w:t>
      </w:r>
      <w:r w:rsidR="00B024C4">
        <w:rPr>
          <w:rStyle w:val="Char4"/>
          <w:rtl/>
        </w:rPr>
        <w:t>ی</w:t>
      </w:r>
      <w:r w:rsidRPr="0084314E">
        <w:rPr>
          <w:rStyle w:val="Char4"/>
          <w:rtl/>
        </w:rPr>
        <w:t>‏آ</w:t>
      </w:r>
      <w:r w:rsidR="00B024C4">
        <w:rPr>
          <w:rStyle w:val="Char4"/>
          <w:rtl/>
        </w:rPr>
        <w:t>ی</w:t>
      </w:r>
      <w:r w:rsidRPr="0084314E">
        <w:rPr>
          <w:rStyle w:val="Char4"/>
          <w:rtl/>
        </w:rPr>
        <w:t>د، بل</w:t>
      </w:r>
      <w:r w:rsidR="00B024C4">
        <w:rPr>
          <w:rStyle w:val="Char4"/>
          <w:rtl/>
        </w:rPr>
        <w:t>ک</w:t>
      </w:r>
      <w:r w:rsidRPr="0084314E">
        <w:rPr>
          <w:rStyle w:val="Char4"/>
          <w:rtl/>
        </w:rPr>
        <w:t>ه من به ا</w:t>
      </w:r>
      <w:r w:rsidR="00B024C4">
        <w:rPr>
          <w:rStyle w:val="Char4"/>
          <w:rtl/>
        </w:rPr>
        <w:t>ی</w:t>
      </w:r>
      <w:r w:rsidRPr="0084314E">
        <w:rPr>
          <w:rStyle w:val="Char4"/>
          <w:rtl/>
        </w:rPr>
        <w:t xml:space="preserve">ن باورم </w:t>
      </w:r>
      <w:r w:rsidR="00B024C4">
        <w:rPr>
          <w:rStyle w:val="Char4"/>
          <w:rtl/>
        </w:rPr>
        <w:t>ک</w:t>
      </w:r>
      <w:r w:rsidRPr="0084314E">
        <w:rPr>
          <w:rStyle w:val="Char4"/>
          <w:rtl/>
        </w:rPr>
        <w:t>ه حجت و پش</w:t>
      </w:r>
      <w:r w:rsidR="00B024C4">
        <w:rPr>
          <w:rStyle w:val="Char4"/>
          <w:rtl/>
        </w:rPr>
        <w:t>ی</w:t>
      </w:r>
      <w:r w:rsidRPr="0084314E">
        <w:rPr>
          <w:rStyle w:val="Char4"/>
          <w:rtl/>
        </w:rPr>
        <w:t>مان</w:t>
      </w:r>
      <w:r w:rsidR="00B024C4">
        <w:rPr>
          <w:rStyle w:val="Char4"/>
          <w:rtl/>
        </w:rPr>
        <w:t>ی</w:t>
      </w:r>
      <w:r w:rsidRPr="0084314E">
        <w:rPr>
          <w:rStyle w:val="Char4"/>
          <w:rtl/>
        </w:rPr>
        <w:t xml:space="preserve"> بر ا</w:t>
      </w:r>
      <w:r w:rsidR="00B024C4">
        <w:rPr>
          <w:rStyle w:val="Char4"/>
          <w:rtl/>
        </w:rPr>
        <w:t>ی</w:t>
      </w:r>
      <w:r w:rsidRPr="0084314E">
        <w:rPr>
          <w:rStyle w:val="Char4"/>
          <w:rtl/>
        </w:rPr>
        <w:t>ن عالم خارج از دا</w:t>
      </w:r>
      <w:r w:rsidR="00B024C4">
        <w:rPr>
          <w:rStyle w:val="Char4"/>
          <w:rtl/>
        </w:rPr>
        <w:t>ی</w:t>
      </w:r>
      <w:r w:rsidRPr="0084314E">
        <w:rPr>
          <w:rStyle w:val="Char4"/>
          <w:rtl/>
        </w:rPr>
        <w:t>ره علمش بزرگتر و مداومتر از ا</w:t>
      </w:r>
      <w:r w:rsidR="00B024C4">
        <w:rPr>
          <w:rStyle w:val="Char4"/>
          <w:rtl/>
        </w:rPr>
        <w:t>ی</w:t>
      </w:r>
      <w:r w:rsidRPr="0084314E">
        <w:rPr>
          <w:rStyle w:val="Char4"/>
          <w:rtl/>
        </w:rPr>
        <w:t>ن جاهل متح</w:t>
      </w:r>
      <w:r w:rsidR="00B024C4">
        <w:rPr>
          <w:rStyle w:val="Char4"/>
          <w:rtl/>
        </w:rPr>
        <w:t>ی</w:t>
      </w:r>
      <w:r w:rsidRPr="0084314E">
        <w:rPr>
          <w:rStyle w:val="Char4"/>
          <w:rtl/>
        </w:rPr>
        <w:t>ر در جهلش است، و هر دو</w:t>
      </w:r>
      <w:r w:rsidR="00B024C4">
        <w:rPr>
          <w:rStyle w:val="Char4"/>
          <w:rtl/>
        </w:rPr>
        <w:t xml:space="preserve">ی‌شان </w:t>
      </w:r>
      <w:r w:rsidRPr="0084314E">
        <w:rPr>
          <w:rStyle w:val="Char4"/>
          <w:rtl/>
        </w:rPr>
        <w:t>گمراه شده و دچار هلا</w:t>
      </w:r>
      <w:r w:rsidR="00B024C4">
        <w:rPr>
          <w:rStyle w:val="Char4"/>
          <w:rtl/>
        </w:rPr>
        <w:t>ک</w:t>
      </w:r>
      <w:r w:rsidRPr="0084314E">
        <w:rPr>
          <w:rStyle w:val="Char4"/>
          <w:rtl/>
        </w:rPr>
        <w:t>ت‏اند.</w:t>
      </w:r>
    </w:p>
    <w:p w:rsidR="001325DE" w:rsidRPr="0084314E" w:rsidRDefault="001325DE" w:rsidP="0084314E">
      <w:pPr>
        <w:pStyle w:val="PlainText"/>
        <w:ind w:firstLine="284"/>
        <w:jc w:val="both"/>
        <w:rPr>
          <w:rStyle w:val="Char4"/>
          <w:rtl/>
        </w:rPr>
      </w:pPr>
      <w:r w:rsidRPr="0084314E">
        <w:rPr>
          <w:rStyle w:val="Char4"/>
          <w:rtl/>
        </w:rPr>
        <w:t>متردد نشو</w:t>
      </w:r>
      <w:r w:rsidR="00B024C4">
        <w:rPr>
          <w:rStyle w:val="Char4"/>
          <w:rtl/>
        </w:rPr>
        <w:t>ی</w:t>
      </w:r>
      <w:r w:rsidRPr="0084314E">
        <w:rPr>
          <w:rStyle w:val="Char4"/>
          <w:rtl/>
        </w:rPr>
        <w:t xml:space="preserve">د، </w:t>
      </w:r>
      <w:r w:rsidR="00B024C4">
        <w:rPr>
          <w:rStyle w:val="Char4"/>
          <w:rtl/>
        </w:rPr>
        <w:t>ک</w:t>
      </w:r>
      <w:r w:rsidRPr="0084314E">
        <w:rPr>
          <w:rStyle w:val="Char4"/>
          <w:rtl/>
        </w:rPr>
        <w:t>ه در ش</w:t>
      </w:r>
      <w:r w:rsidR="00B024C4">
        <w:rPr>
          <w:rStyle w:val="Char4"/>
          <w:rtl/>
        </w:rPr>
        <w:t>ک</w:t>
      </w:r>
      <w:r w:rsidRPr="0084314E">
        <w:rPr>
          <w:rStyle w:val="Char4"/>
          <w:rtl/>
        </w:rPr>
        <w:t xml:space="preserve"> م</w:t>
      </w:r>
      <w:r w:rsidR="00B024C4">
        <w:rPr>
          <w:rStyle w:val="Char4"/>
          <w:rtl/>
        </w:rPr>
        <w:t>ی</w:t>
      </w:r>
      <w:r w:rsidRPr="0084314E">
        <w:rPr>
          <w:rStyle w:val="Char4"/>
          <w:rtl/>
        </w:rPr>
        <w:t>‏افت</w:t>
      </w:r>
      <w:r w:rsidR="00B024C4">
        <w:rPr>
          <w:rStyle w:val="Char4"/>
          <w:rtl/>
        </w:rPr>
        <w:t>ی</w:t>
      </w:r>
      <w:r w:rsidRPr="0084314E">
        <w:rPr>
          <w:rStyle w:val="Char4"/>
          <w:rtl/>
        </w:rPr>
        <w:t>د، و در ش</w:t>
      </w:r>
      <w:r w:rsidR="00B024C4">
        <w:rPr>
          <w:rStyle w:val="Char4"/>
          <w:rtl/>
        </w:rPr>
        <w:t>ک</w:t>
      </w:r>
      <w:r w:rsidRPr="0084314E">
        <w:rPr>
          <w:rStyle w:val="Char4"/>
          <w:rtl/>
        </w:rPr>
        <w:t xml:space="preserve"> ن</w:t>
      </w:r>
      <w:r w:rsidR="00B024C4">
        <w:rPr>
          <w:rStyle w:val="Char4"/>
          <w:rtl/>
        </w:rPr>
        <w:t>ی</w:t>
      </w:r>
      <w:r w:rsidRPr="0084314E">
        <w:rPr>
          <w:rStyle w:val="Char4"/>
          <w:rtl/>
        </w:rPr>
        <w:t>افت</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w:t>
      </w:r>
      <w:r w:rsidR="00B024C4">
        <w:rPr>
          <w:rStyle w:val="Char4"/>
          <w:rtl/>
        </w:rPr>
        <w:t>ک</w:t>
      </w:r>
      <w:r w:rsidRPr="0084314E">
        <w:rPr>
          <w:rStyle w:val="Char4"/>
          <w:rtl/>
        </w:rPr>
        <w:t>افر م</w:t>
      </w:r>
      <w:r w:rsidR="00B024C4">
        <w:rPr>
          <w:rStyle w:val="Char4"/>
          <w:rtl/>
        </w:rPr>
        <w:t>ی</w:t>
      </w:r>
      <w:r w:rsidRPr="0084314E">
        <w:rPr>
          <w:rStyle w:val="Char4"/>
          <w:rtl/>
        </w:rPr>
        <w:t>‏شو</w:t>
      </w:r>
      <w:r w:rsidR="00B024C4">
        <w:rPr>
          <w:rStyle w:val="Char4"/>
          <w:rtl/>
        </w:rPr>
        <w:t>ی</w:t>
      </w:r>
      <w:r w:rsidRPr="0084314E">
        <w:rPr>
          <w:rStyle w:val="Char4"/>
          <w:rtl/>
        </w:rPr>
        <w:t>د، و در قبال نفس‏</w:t>
      </w:r>
      <w:r w:rsidR="005410A1">
        <w:rPr>
          <w:rStyle w:val="Char4"/>
          <w:rtl/>
        </w:rPr>
        <w:t>هایتان</w:t>
      </w:r>
      <w:r w:rsidR="00B024C4">
        <w:rPr>
          <w:rStyle w:val="Char4"/>
          <w:rtl/>
        </w:rPr>
        <w:t xml:space="preserve"> </w:t>
      </w:r>
      <w:r w:rsidRPr="0084314E">
        <w:rPr>
          <w:rStyle w:val="Char4"/>
          <w:rtl/>
        </w:rPr>
        <w:t>سهل انگار</w:t>
      </w:r>
      <w:r w:rsidR="00B024C4">
        <w:rPr>
          <w:rStyle w:val="Char4"/>
          <w:rtl/>
        </w:rPr>
        <w:t>ی</w:t>
      </w:r>
      <w:r w:rsidRPr="0084314E">
        <w:rPr>
          <w:rStyle w:val="Char4"/>
          <w:rtl/>
        </w:rPr>
        <w:t xml:space="preserve"> ن</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غافل م</w:t>
      </w:r>
      <w:r w:rsidR="00B024C4">
        <w:rPr>
          <w:rStyle w:val="Char4"/>
          <w:rtl/>
        </w:rPr>
        <w:t>ی</w:t>
      </w:r>
      <w:r w:rsidRPr="0084314E">
        <w:rPr>
          <w:rStyle w:val="Char4"/>
          <w:rtl/>
        </w:rPr>
        <w:t>‏شو</w:t>
      </w:r>
      <w:r w:rsidR="00B024C4">
        <w:rPr>
          <w:rStyle w:val="Char4"/>
          <w:rtl/>
        </w:rPr>
        <w:t>ی</w:t>
      </w:r>
      <w:r w:rsidRPr="0084314E">
        <w:rPr>
          <w:rStyle w:val="Char4"/>
          <w:rtl/>
        </w:rPr>
        <w:t>د، و در حق غفلت ن</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ز</w:t>
      </w:r>
      <w:r w:rsidR="00B024C4">
        <w:rPr>
          <w:rStyle w:val="Char4"/>
          <w:rtl/>
        </w:rPr>
        <w:t>ی</w:t>
      </w:r>
      <w:r w:rsidRPr="0084314E">
        <w:rPr>
          <w:rStyle w:val="Char4"/>
          <w:rtl/>
        </w:rPr>
        <w:t>انمند م</w:t>
      </w:r>
      <w:r w:rsidR="00B024C4">
        <w:rPr>
          <w:rStyle w:val="Char4"/>
          <w:rtl/>
        </w:rPr>
        <w:t>ی</w:t>
      </w:r>
      <w:r w:rsidRPr="0084314E">
        <w:rPr>
          <w:rStyle w:val="Char4"/>
          <w:rtl/>
        </w:rPr>
        <w:t>‏گرد</w:t>
      </w:r>
      <w:r w:rsidR="00B024C4">
        <w:rPr>
          <w:rStyle w:val="Char4"/>
          <w:rtl/>
        </w:rPr>
        <w:t>ی</w:t>
      </w:r>
      <w:r w:rsidRPr="0084314E">
        <w:rPr>
          <w:rStyle w:val="Char4"/>
          <w:rtl/>
        </w:rPr>
        <w:t>د. آگاه باش</w:t>
      </w:r>
      <w:r w:rsidR="00B024C4">
        <w:rPr>
          <w:rStyle w:val="Char4"/>
          <w:rtl/>
        </w:rPr>
        <w:t>ی</w:t>
      </w:r>
      <w:r w:rsidRPr="0084314E">
        <w:rPr>
          <w:rStyle w:val="Char4"/>
          <w:rtl/>
        </w:rPr>
        <w:t>د، از جمله متانت و استوار</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است </w:t>
      </w:r>
      <w:r w:rsidR="00B024C4">
        <w:rPr>
          <w:rStyle w:val="Char4"/>
          <w:rtl/>
        </w:rPr>
        <w:t>ک</w:t>
      </w:r>
      <w:r w:rsidRPr="0084314E">
        <w:rPr>
          <w:rStyle w:val="Char4"/>
          <w:rtl/>
        </w:rPr>
        <w:t xml:space="preserve">ه </w:t>
      </w:r>
      <w:r w:rsidR="00B024C4">
        <w:rPr>
          <w:rStyle w:val="Char4"/>
          <w:rtl/>
        </w:rPr>
        <w:t>ی</w:t>
      </w:r>
      <w:r w:rsidRPr="0084314E">
        <w:rPr>
          <w:rStyle w:val="Char4"/>
          <w:rtl/>
        </w:rPr>
        <w:t>ق</w:t>
      </w:r>
      <w:r w:rsidR="00B024C4">
        <w:rPr>
          <w:rStyle w:val="Char4"/>
          <w:rtl/>
        </w:rPr>
        <w:t>ی</w:t>
      </w:r>
      <w:r w:rsidRPr="0084314E">
        <w:rPr>
          <w:rStyle w:val="Char4"/>
          <w:rtl/>
        </w:rPr>
        <w:t>ن نما</w:t>
      </w:r>
      <w:r w:rsidR="00B024C4">
        <w:rPr>
          <w:rStyle w:val="Char4"/>
          <w:rtl/>
        </w:rPr>
        <w:t>یی</w:t>
      </w:r>
      <w:r w:rsidRPr="0084314E">
        <w:rPr>
          <w:rStyle w:val="Char4"/>
          <w:rtl/>
        </w:rPr>
        <w:t xml:space="preserve">د، و از </w:t>
      </w:r>
      <w:r w:rsidR="00B024C4">
        <w:rPr>
          <w:rStyle w:val="Char4"/>
          <w:rtl/>
        </w:rPr>
        <w:t>ی</w:t>
      </w:r>
      <w:r w:rsidRPr="0084314E">
        <w:rPr>
          <w:rStyle w:val="Char4"/>
          <w:rtl/>
        </w:rPr>
        <w:t>ق</w:t>
      </w:r>
      <w:r w:rsidR="00B024C4">
        <w:rPr>
          <w:rStyle w:val="Char4"/>
          <w:rtl/>
        </w:rPr>
        <w:t>ی</w:t>
      </w:r>
      <w:r w:rsidRPr="0084314E">
        <w:rPr>
          <w:rStyle w:val="Char4"/>
          <w:rtl/>
        </w:rPr>
        <w:t>ن ا</w:t>
      </w:r>
      <w:r w:rsidR="00B024C4">
        <w:rPr>
          <w:rStyle w:val="Char4"/>
          <w:rtl/>
        </w:rPr>
        <w:t>ی</w:t>
      </w:r>
      <w:r w:rsidRPr="0084314E">
        <w:rPr>
          <w:rStyle w:val="Char4"/>
          <w:rtl/>
        </w:rPr>
        <w:t xml:space="preserve">ن است، </w:t>
      </w:r>
      <w:r w:rsidR="00B024C4">
        <w:rPr>
          <w:rStyle w:val="Char4"/>
          <w:rtl/>
        </w:rPr>
        <w:t>ک</w:t>
      </w:r>
      <w:r w:rsidRPr="0084314E">
        <w:rPr>
          <w:rStyle w:val="Char4"/>
          <w:rtl/>
        </w:rPr>
        <w:t>ه مغرور نشو</w:t>
      </w:r>
      <w:r w:rsidR="00B024C4">
        <w:rPr>
          <w:rStyle w:val="Char4"/>
          <w:rtl/>
        </w:rPr>
        <w:t>ی</w:t>
      </w:r>
      <w:r w:rsidRPr="0084314E">
        <w:rPr>
          <w:rStyle w:val="Char4"/>
          <w:rtl/>
        </w:rPr>
        <w:t>د، و خ</w:t>
      </w:r>
      <w:r w:rsidR="00B024C4">
        <w:rPr>
          <w:rStyle w:val="Char4"/>
          <w:rtl/>
        </w:rPr>
        <w:t>ی</w:t>
      </w:r>
      <w:r w:rsidRPr="0084314E">
        <w:rPr>
          <w:rStyle w:val="Char4"/>
          <w:rtl/>
        </w:rPr>
        <w:t>رخواه‏تر</w:t>
      </w:r>
      <w:r w:rsidR="00B024C4">
        <w:rPr>
          <w:rStyle w:val="Char4"/>
          <w:rtl/>
        </w:rPr>
        <w:t>ی</w:t>
      </w:r>
      <w:r w:rsidRPr="0084314E">
        <w:rPr>
          <w:rStyle w:val="Char4"/>
          <w:rtl/>
        </w:rPr>
        <w:t>ن شما برا</w:t>
      </w:r>
      <w:r w:rsidR="00B024C4">
        <w:rPr>
          <w:rStyle w:val="Char4"/>
          <w:rtl/>
        </w:rPr>
        <w:t>ی</w:t>
      </w:r>
      <w:r w:rsidRPr="0084314E">
        <w:rPr>
          <w:rStyle w:val="Char4"/>
          <w:rtl/>
        </w:rPr>
        <w:t xml:space="preserve"> نفسش، مط</w:t>
      </w:r>
      <w:r w:rsidR="00B024C4">
        <w:rPr>
          <w:rStyle w:val="Char4"/>
          <w:rtl/>
        </w:rPr>
        <w:t>ی</w:t>
      </w:r>
      <w:r w:rsidRPr="0084314E">
        <w:rPr>
          <w:rStyle w:val="Char4"/>
          <w:rtl/>
        </w:rPr>
        <w:t>ع‏تر</w:t>
      </w:r>
      <w:r w:rsidR="00B024C4">
        <w:rPr>
          <w:rStyle w:val="Char4"/>
          <w:rtl/>
        </w:rPr>
        <w:t>ی</w:t>
      </w:r>
      <w:r w:rsidRPr="0084314E">
        <w:rPr>
          <w:rStyle w:val="Char4"/>
          <w:rtl/>
        </w:rPr>
        <w:t>ن شما از پروردگارش است، و خائن‏تر</w:t>
      </w:r>
      <w:r w:rsidR="00B024C4">
        <w:rPr>
          <w:rStyle w:val="Char4"/>
          <w:rtl/>
        </w:rPr>
        <w:t>ی</w:t>
      </w:r>
      <w:r w:rsidRPr="0084314E">
        <w:rPr>
          <w:rStyle w:val="Char4"/>
          <w:rtl/>
        </w:rPr>
        <w:t>ن شما به نفسش، عاص</w:t>
      </w:r>
      <w:r w:rsidR="00B024C4">
        <w:rPr>
          <w:rStyle w:val="Char4"/>
          <w:rtl/>
        </w:rPr>
        <w:t>ی</w:t>
      </w:r>
      <w:r w:rsidRPr="0084314E">
        <w:rPr>
          <w:rStyle w:val="Char4"/>
          <w:rtl/>
        </w:rPr>
        <w:t>‏تر</w:t>
      </w:r>
      <w:r w:rsidR="00B024C4">
        <w:rPr>
          <w:rStyle w:val="Char4"/>
          <w:rtl/>
        </w:rPr>
        <w:t>ی</w:t>
      </w:r>
      <w:r w:rsidRPr="0084314E">
        <w:rPr>
          <w:rStyle w:val="Char4"/>
          <w:rtl/>
        </w:rPr>
        <w:t>ن شما برا</w:t>
      </w:r>
      <w:r w:rsidR="00B024C4">
        <w:rPr>
          <w:rStyle w:val="Char4"/>
          <w:rtl/>
        </w:rPr>
        <w:t>ی</w:t>
      </w:r>
      <w:r w:rsidRPr="0084314E">
        <w:rPr>
          <w:rStyle w:val="Char4"/>
          <w:rtl/>
        </w:rPr>
        <w:t xml:space="preserve"> پروردگارش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خدا اطاعت نما</w:t>
      </w:r>
      <w:r w:rsidR="00B024C4">
        <w:rPr>
          <w:rStyle w:val="Char4"/>
          <w:rtl/>
        </w:rPr>
        <w:t>ی</w:t>
      </w:r>
      <w:r w:rsidRPr="0084314E">
        <w:rPr>
          <w:rStyle w:val="Char4"/>
          <w:rtl/>
        </w:rPr>
        <w:t>د، در امان م</w:t>
      </w:r>
      <w:r w:rsidR="00B024C4">
        <w:rPr>
          <w:rStyle w:val="Char4"/>
          <w:rtl/>
        </w:rPr>
        <w:t>ی</w:t>
      </w:r>
      <w:r w:rsidRPr="0084314E">
        <w:rPr>
          <w:rStyle w:val="Char4"/>
          <w:rtl/>
        </w:rPr>
        <w:t>‏باشد و خوش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خدا نافرمان</w:t>
      </w:r>
      <w:r w:rsidR="00B024C4">
        <w:rPr>
          <w:rStyle w:val="Char4"/>
          <w:rtl/>
        </w:rPr>
        <w:t>ی</w:t>
      </w:r>
      <w:r w:rsidRPr="0084314E">
        <w:rPr>
          <w:rStyle w:val="Char4"/>
          <w:rtl/>
        </w:rPr>
        <w:t xml:space="preserve"> </w:t>
      </w:r>
      <w:r w:rsidR="00B024C4">
        <w:rPr>
          <w:rStyle w:val="Char4"/>
          <w:rtl/>
        </w:rPr>
        <w:t>ک</w:t>
      </w:r>
      <w:r w:rsidRPr="0084314E">
        <w:rPr>
          <w:rStyle w:val="Char4"/>
          <w:rtl/>
        </w:rPr>
        <w:t>ند، م</w:t>
      </w:r>
      <w:r w:rsidR="00B024C4">
        <w:rPr>
          <w:rStyle w:val="Char4"/>
          <w:rtl/>
        </w:rPr>
        <w:t>ی</w:t>
      </w:r>
      <w:r w:rsidRPr="0084314E">
        <w:rPr>
          <w:rStyle w:val="Char4"/>
          <w:rtl/>
        </w:rPr>
        <w:t>‏ترسد، و پش</w:t>
      </w:r>
      <w:r w:rsidR="00B024C4">
        <w:rPr>
          <w:rStyle w:val="Char4"/>
          <w:rtl/>
        </w:rPr>
        <w:t>ی</w:t>
      </w:r>
      <w:r w:rsidRPr="0084314E">
        <w:rPr>
          <w:rStyle w:val="Char4"/>
          <w:rtl/>
        </w:rPr>
        <w:t>مان م</w:t>
      </w:r>
      <w:r w:rsidR="00B024C4">
        <w:rPr>
          <w:rStyle w:val="Char4"/>
          <w:rtl/>
        </w:rPr>
        <w:t>ی</w:t>
      </w:r>
      <w:r w:rsidRPr="0084314E">
        <w:rPr>
          <w:rStyle w:val="Char4"/>
          <w:rtl/>
        </w:rPr>
        <w:t>‏شود، گذشته از ا</w:t>
      </w:r>
      <w:r w:rsidR="00B024C4">
        <w:rPr>
          <w:rStyle w:val="Char4"/>
          <w:rtl/>
        </w:rPr>
        <w:t>ی</w:t>
      </w:r>
      <w:r w:rsidRPr="0084314E">
        <w:rPr>
          <w:rStyle w:val="Char4"/>
          <w:rtl/>
        </w:rPr>
        <w:t xml:space="preserve">ن، از خداوند </w:t>
      </w:r>
      <w:r w:rsidR="00B024C4">
        <w:rPr>
          <w:rStyle w:val="Char4"/>
          <w:rtl/>
        </w:rPr>
        <w:t>ی</w:t>
      </w:r>
      <w:r w:rsidRPr="0084314E">
        <w:rPr>
          <w:rStyle w:val="Char4"/>
          <w:rtl/>
        </w:rPr>
        <w:t>ق</w:t>
      </w:r>
      <w:r w:rsidR="00B024C4">
        <w:rPr>
          <w:rStyle w:val="Char4"/>
          <w:rtl/>
        </w:rPr>
        <w:t>ی</w:t>
      </w:r>
      <w:r w:rsidRPr="0084314E">
        <w:rPr>
          <w:rStyle w:val="Char4"/>
          <w:rtl/>
        </w:rPr>
        <w:t>ن بخواه</w:t>
      </w:r>
      <w:r w:rsidR="00B024C4">
        <w:rPr>
          <w:rStyle w:val="Char4"/>
          <w:rtl/>
        </w:rPr>
        <w:t>ی</w:t>
      </w:r>
      <w:r w:rsidRPr="0084314E">
        <w:rPr>
          <w:rStyle w:val="Char4"/>
          <w:rtl/>
        </w:rPr>
        <w:t>د، و هنگام عاف</w:t>
      </w:r>
      <w:r w:rsidR="00B024C4">
        <w:rPr>
          <w:rStyle w:val="Char4"/>
          <w:rtl/>
        </w:rPr>
        <w:t>ی</w:t>
      </w:r>
      <w:r w:rsidRPr="0084314E">
        <w:rPr>
          <w:rStyle w:val="Char4"/>
          <w:rtl/>
        </w:rPr>
        <w:t>ت به سو</w:t>
      </w:r>
      <w:r w:rsidR="00B024C4">
        <w:rPr>
          <w:rStyle w:val="Char4"/>
          <w:rtl/>
        </w:rPr>
        <w:t>ی</w:t>
      </w:r>
      <w:r w:rsidRPr="0084314E">
        <w:rPr>
          <w:rStyle w:val="Char4"/>
          <w:rtl/>
        </w:rPr>
        <w:t>ش رغبت نما</w:t>
      </w:r>
      <w:r w:rsidR="00B024C4">
        <w:rPr>
          <w:rStyle w:val="Char4"/>
          <w:rtl/>
        </w:rPr>
        <w:t>یی</w:t>
      </w:r>
      <w:r w:rsidRPr="0084314E">
        <w:rPr>
          <w:rStyle w:val="Char4"/>
          <w:rtl/>
        </w:rPr>
        <w:t>د، و بهتر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در قلب دوام نما</w:t>
      </w:r>
      <w:r w:rsidR="00B024C4">
        <w:rPr>
          <w:rStyle w:val="Char4"/>
          <w:rtl/>
        </w:rPr>
        <w:t>ی</w:t>
      </w:r>
      <w:r w:rsidRPr="0084314E">
        <w:rPr>
          <w:rStyle w:val="Char4"/>
          <w:rtl/>
        </w:rPr>
        <w:t xml:space="preserve">د </w:t>
      </w:r>
      <w:r w:rsidR="00B024C4">
        <w:rPr>
          <w:rStyle w:val="Char4"/>
          <w:rtl/>
        </w:rPr>
        <w:t>ی</w:t>
      </w:r>
      <w:r w:rsidRPr="0084314E">
        <w:rPr>
          <w:rStyle w:val="Char4"/>
          <w:rtl/>
        </w:rPr>
        <w:t>ق</w:t>
      </w:r>
      <w:r w:rsidR="00B024C4">
        <w:rPr>
          <w:rStyle w:val="Char4"/>
          <w:rtl/>
        </w:rPr>
        <w:t>ی</w:t>
      </w:r>
      <w:r w:rsidRPr="0084314E">
        <w:rPr>
          <w:rStyle w:val="Char4"/>
          <w:rtl/>
        </w:rPr>
        <w:t>ن است. بهتر</w:t>
      </w:r>
      <w:r w:rsidR="00B024C4">
        <w:rPr>
          <w:rStyle w:val="Char4"/>
          <w:rtl/>
        </w:rPr>
        <w:t>ی</w:t>
      </w:r>
      <w:r w:rsidRPr="0084314E">
        <w:rPr>
          <w:rStyle w:val="Char4"/>
          <w:rtl/>
        </w:rPr>
        <w:t xml:space="preserve">ن امور، همان‏هااند </w:t>
      </w:r>
      <w:r w:rsidR="00B024C4">
        <w:rPr>
          <w:rStyle w:val="Char4"/>
          <w:rtl/>
        </w:rPr>
        <w:t>ک</w:t>
      </w:r>
      <w:r w:rsidRPr="0084314E">
        <w:rPr>
          <w:rStyle w:val="Char4"/>
          <w:rtl/>
        </w:rPr>
        <w:t>ه از طرف شر</w:t>
      </w:r>
      <w:r w:rsidR="00B024C4">
        <w:rPr>
          <w:rStyle w:val="Char4"/>
          <w:rtl/>
        </w:rPr>
        <w:t>ی</w:t>
      </w:r>
      <w:r w:rsidRPr="0084314E">
        <w:rPr>
          <w:rStyle w:val="Char4"/>
          <w:rtl/>
        </w:rPr>
        <w:t>عت مقرر شده‏اند، و نوپ</w:t>
      </w:r>
      <w:r w:rsidR="00B024C4">
        <w:rPr>
          <w:rStyle w:val="Char4"/>
          <w:rtl/>
        </w:rPr>
        <w:t>ی</w:t>
      </w:r>
      <w:r w:rsidRPr="0084314E">
        <w:rPr>
          <w:rStyle w:val="Char4"/>
          <w:rtl/>
        </w:rPr>
        <w:t>داها</w:t>
      </w:r>
      <w:r w:rsidR="00B024C4">
        <w:rPr>
          <w:rStyle w:val="Char4"/>
          <w:rtl/>
        </w:rPr>
        <w:t>ی</w:t>
      </w:r>
      <w:r w:rsidRPr="0084314E">
        <w:rPr>
          <w:rStyle w:val="Char4"/>
          <w:rtl/>
        </w:rPr>
        <w:t xml:space="preserve"> آن بدتر</w:t>
      </w:r>
      <w:r w:rsidR="00B024C4">
        <w:rPr>
          <w:rStyle w:val="Char4"/>
          <w:rtl/>
        </w:rPr>
        <w:t>ی</w:t>
      </w:r>
      <w:r w:rsidRPr="0084314E">
        <w:rPr>
          <w:rStyle w:val="Char4"/>
          <w:rtl/>
        </w:rPr>
        <w:t>ن آن هاست،و هر نو پ</w:t>
      </w:r>
      <w:r w:rsidR="00B024C4">
        <w:rPr>
          <w:rStyle w:val="Char4"/>
          <w:rtl/>
        </w:rPr>
        <w:t>ی</w:t>
      </w:r>
      <w:r w:rsidRPr="0084314E">
        <w:rPr>
          <w:rStyle w:val="Char4"/>
          <w:rtl/>
        </w:rPr>
        <w:t>دا بدعت است، و هر نوپ</w:t>
      </w:r>
      <w:r w:rsidR="00B024C4">
        <w:rPr>
          <w:rStyle w:val="Char4"/>
          <w:rtl/>
        </w:rPr>
        <w:t>ی</w:t>
      </w:r>
      <w:r w:rsidRPr="0084314E">
        <w:rPr>
          <w:rStyle w:val="Char4"/>
          <w:rtl/>
        </w:rPr>
        <w:t xml:space="preserve">دا </w:t>
      </w:r>
      <w:r w:rsidR="00B024C4">
        <w:rPr>
          <w:rStyle w:val="Char4"/>
          <w:rtl/>
        </w:rPr>
        <w:t>ک</w:t>
      </w:r>
      <w:r w:rsidRPr="0084314E">
        <w:rPr>
          <w:rStyle w:val="Char4"/>
          <w:rtl/>
        </w:rPr>
        <w:t>ننده بدعت</w:t>
      </w:r>
      <w:r w:rsidR="00B024C4">
        <w:rPr>
          <w:rStyle w:val="Char4"/>
          <w:rtl/>
        </w:rPr>
        <w:t>ی</w:t>
      </w:r>
      <w:r w:rsidRPr="0084314E">
        <w:rPr>
          <w:rStyle w:val="Char4"/>
          <w:rtl/>
        </w:rPr>
        <w:t xml:space="preserve"> است،و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بدعت ا</w:t>
      </w:r>
      <w:r w:rsidR="00B024C4">
        <w:rPr>
          <w:rStyle w:val="Char4"/>
          <w:rtl/>
        </w:rPr>
        <w:t>ی</w:t>
      </w:r>
      <w:r w:rsidRPr="0084314E">
        <w:rPr>
          <w:rStyle w:val="Char4"/>
          <w:rtl/>
        </w:rPr>
        <w:t xml:space="preserve">جاد </w:t>
      </w:r>
      <w:r w:rsidR="00B024C4">
        <w:rPr>
          <w:rStyle w:val="Char4"/>
          <w:rtl/>
        </w:rPr>
        <w:t>ک</w:t>
      </w:r>
      <w:r w:rsidRPr="0084314E">
        <w:rPr>
          <w:rStyle w:val="Char4"/>
          <w:rtl/>
        </w:rPr>
        <w:t>ند، ضا</w:t>
      </w:r>
      <w:r w:rsidR="00B024C4">
        <w:rPr>
          <w:rStyle w:val="Char4"/>
          <w:rtl/>
        </w:rPr>
        <w:t>ی</w:t>
      </w:r>
      <w:r w:rsidRPr="0084314E">
        <w:rPr>
          <w:rStyle w:val="Char4"/>
          <w:rtl/>
        </w:rPr>
        <w:t xml:space="preserve">ع </w:t>
      </w:r>
      <w:r w:rsidR="00B024C4">
        <w:rPr>
          <w:rStyle w:val="Char4"/>
          <w:rtl/>
        </w:rPr>
        <w:t>ک</w:t>
      </w:r>
      <w:r w:rsidRPr="0084314E">
        <w:rPr>
          <w:rStyle w:val="Char4"/>
          <w:rtl/>
        </w:rPr>
        <w:t>رده است، هر بدعت</w:t>
      </w:r>
      <w:r w:rsidR="00B024C4">
        <w:rPr>
          <w:rStyle w:val="Char4"/>
          <w:rtl/>
        </w:rPr>
        <w:t>ی</w:t>
      </w:r>
      <w:r w:rsidRPr="0084314E">
        <w:rPr>
          <w:rStyle w:val="Char4"/>
          <w:rtl/>
        </w:rPr>
        <w:t xml:space="preserve"> </w:t>
      </w:r>
      <w:r w:rsidR="00B024C4">
        <w:rPr>
          <w:rStyle w:val="Char4"/>
          <w:rtl/>
        </w:rPr>
        <w:t>ک</w:t>
      </w:r>
      <w:r w:rsidRPr="0084314E">
        <w:rPr>
          <w:rStyle w:val="Char4"/>
          <w:rtl/>
        </w:rPr>
        <w:t>ه بدعت</w:t>
      </w:r>
      <w:r w:rsidR="00B024C4">
        <w:rPr>
          <w:rStyle w:val="Char4"/>
          <w:rtl/>
        </w:rPr>
        <w:t>ی</w:t>
      </w:r>
      <w:r w:rsidRPr="0084314E">
        <w:rPr>
          <w:rStyle w:val="Char4"/>
          <w:rtl/>
        </w:rPr>
        <w:t xml:space="preserve"> را ا</w:t>
      </w:r>
      <w:r w:rsidR="00B024C4">
        <w:rPr>
          <w:rStyle w:val="Char4"/>
          <w:rtl/>
        </w:rPr>
        <w:t>ی</w:t>
      </w:r>
      <w:r w:rsidRPr="0084314E">
        <w:rPr>
          <w:rStyle w:val="Char4"/>
          <w:rtl/>
        </w:rPr>
        <w:t xml:space="preserve">جاد </w:t>
      </w:r>
      <w:r w:rsidR="00B024C4">
        <w:rPr>
          <w:rStyle w:val="Char4"/>
          <w:rtl/>
        </w:rPr>
        <w:t>ک</w:t>
      </w:r>
      <w:r w:rsidRPr="0084314E">
        <w:rPr>
          <w:rStyle w:val="Char4"/>
          <w:rtl/>
        </w:rPr>
        <w:t>ند، سنت</w:t>
      </w:r>
      <w:r w:rsidR="00B024C4">
        <w:rPr>
          <w:rStyle w:val="Char4"/>
          <w:rtl/>
        </w:rPr>
        <w:t>ی</w:t>
      </w:r>
      <w:r w:rsidRPr="0084314E">
        <w:rPr>
          <w:rStyle w:val="Char4"/>
          <w:rtl/>
        </w:rPr>
        <w:t xml:space="preserve"> را به آن تر</w:t>
      </w:r>
      <w:r w:rsidR="00B024C4">
        <w:rPr>
          <w:rStyle w:val="Char4"/>
          <w:rtl/>
        </w:rPr>
        <w:t>ک</w:t>
      </w:r>
      <w:r w:rsidRPr="0084314E">
        <w:rPr>
          <w:rStyle w:val="Char4"/>
          <w:rtl/>
        </w:rPr>
        <w:t xml:space="preserve"> نموده است. ز</w:t>
      </w:r>
      <w:r w:rsidR="00B024C4">
        <w:rPr>
          <w:rStyle w:val="Char4"/>
          <w:rtl/>
        </w:rPr>
        <w:t>ی</w:t>
      </w:r>
      <w:r w:rsidRPr="0084314E">
        <w:rPr>
          <w:rStyle w:val="Char4"/>
          <w:rtl/>
        </w:rPr>
        <w:t xml:space="preserve">انمند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در د</w:t>
      </w:r>
      <w:r w:rsidR="00B024C4">
        <w:rPr>
          <w:rStyle w:val="Char4"/>
          <w:rtl/>
        </w:rPr>
        <w:t>ی</w:t>
      </w:r>
      <w:r w:rsidRPr="0084314E">
        <w:rPr>
          <w:rStyle w:val="Char4"/>
          <w:rtl/>
        </w:rPr>
        <w:t>نش ز</w:t>
      </w:r>
      <w:r w:rsidR="00B024C4">
        <w:rPr>
          <w:rStyle w:val="Char4"/>
          <w:rtl/>
        </w:rPr>
        <w:t>ی</w:t>
      </w:r>
      <w:r w:rsidRPr="0084314E">
        <w:rPr>
          <w:rStyle w:val="Char4"/>
          <w:rtl/>
        </w:rPr>
        <w:t>انمند شود، و ز</w:t>
      </w:r>
      <w:r w:rsidR="00B024C4">
        <w:rPr>
          <w:rStyle w:val="Char4"/>
          <w:rtl/>
        </w:rPr>
        <w:t>ی</w:t>
      </w:r>
      <w:r w:rsidRPr="0084314E">
        <w:rPr>
          <w:rStyle w:val="Char4"/>
          <w:rtl/>
        </w:rPr>
        <w:t xml:space="preserve">انمند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نفسش را ز</w:t>
      </w:r>
      <w:r w:rsidR="00B024C4">
        <w:rPr>
          <w:rStyle w:val="Char4"/>
          <w:rtl/>
        </w:rPr>
        <w:t>ی</w:t>
      </w:r>
      <w:r w:rsidRPr="0084314E">
        <w:rPr>
          <w:rStyle w:val="Char4"/>
          <w:rtl/>
        </w:rPr>
        <w:t>انمند سازد، و ر</w:t>
      </w:r>
      <w:r w:rsidR="00B024C4">
        <w:rPr>
          <w:rStyle w:val="Char4"/>
          <w:rtl/>
        </w:rPr>
        <w:t>ی</w:t>
      </w:r>
      <w:r w:rsidRPr="0084314E">
        <w:rPr>
          <w:rStyle w:val="Char4"/>
          <w:rtl/>
        </w:rPr>
        <w:t>ا از شر</w:t>
      </w:r>
      <w:r w:rsidR="00B024C4">
        <w:rPr>
          <w:rStyle w:val="Char4"/>
          <w:rtl/>
        </w:rPr>
        <w:t>ک</w:t>
      </w:r>
      <w:r w:rsidRPr="0084314E">
        <w:rPr>
          <w:rStyle w:val="Char4"/>
          <w:rtl/>
        </w:rPr>
        <w:t xml:space="preserve"> است، و اخلاص از عمل و ا</w:t>
      </w:r>
      <w:r w:rsidR="00B024C4">
        <w:rPr>
          <w:rStyle w:val="Char4"/>
          <w:rtl/>
        </w:rPr>
        <w:t>ی</w:t>
      </w:r>
      <w:r w:rsidRPr="0084314E">
        <w:rPr>
          <w:rStyle w:val="Char4"/>
          <w:rtl/>
        </w:rPr>
        <w:t>مان است، و مجالس لهو قرآن را فراموش م</w:t>
      </w:r>
      <w:r w:rsidR="00B024C4">
        <w:rPr>
          <w:rStyle w:val="Char4"/>
          <w:rtl/>
        </w:rPr>
        <w:t>ی</w:t>
      </w:r>
      <w:r w:rsidRPr="0084314E">
        <w:rPr>
          <w:rStyle w:val="Char4"/>
          <w:rtl/>
        </w:rPr>
        <w:t>‏سازد، و ش</w:t>
      </w:r>
      <w:r w:rsidR="00B024C4">
        <w:rPr>
          <w:rStyle w:val="Char4"/>
          <w:rtl/>
        </w:rPr>
        <w:t>ی</w:t>
      </w:r>
      <w:r w:rsidRPr="0084314E">
        <w:rPr>
          <w:rStyle w:val="Char4"/>
          <w:rtl/>
        </w:rPr>
        <w:t>طان در آن حاضر م</w:t>
      </w:r>
      <w:r w:rsidR="00B024C4">
        <w:rPr>
          <w:rStyle w:val="Char4"/>
          <w:rtl/>
        </w:rPr>
        <w:t>ی</w:t>
      </w:r>
      <w:r w:rsidRPr="0084314E">
        <w:rPr>
          <w:rStyle w:val="Char4"/>
          <w:rtl/>
        </w:rPr>
        <w:t xml:space="preserve">‏گردد، و </w:t>
      </w:r>
      <w:r w:rsidR="00B024C4">
        <w:rPr>
          <w:rStyle w:val="Char4"/>
          <w:rtl/>
        </w:rPr>
        <w:t xml:space="preserve">به‌سوی </w:t>
      </w:r>
      <w:r w:rsidRPr="0084314E">
        <w:rPr>
          <w:rStyle w:val="Char4"/>
          <w:rtl/>
        </w:rPr>
        <w:t>هر فساد و گمراه</w:t>
      </w:r>
      <w:r w:rsidR="00B024C4">
        <w:rPr>
          <w:rStyle w:val="Char4"/>
          <w:rtl/>
        </w:rPr>
        <w:t>ی</w:t>
      </w:r>
      <w:r w:rsidRPr="0084314E">
        <w:rPr>
          <w:rStyle w:val="Char4"/>
          <w:rtl/>
        </w:rPr>
        <w:t xml:space="preserve"> فرا م</w:t>
      </w:r>
      <w:r w:rsidR="00B024C4">
        <w:rPr>
          <w:rStyle w:val="Char4"/>
          <w:rtl/>
        </w:rPr>
        <w:t>ی</w:t>
      </w:r>
      <w:r w:rsidRPr="0084314E">
        <w:rPr>
          <w:rStyle w:val="Char4"/>
          <w:rtl/>
        </w:rPr>
        <w:t>‏خواند، و همنش</w:t>
      </w:r>
      <w:r w:rsidR="00B024C4">
        <w:rPr>
          <w:rStyle w:val="Char4"/>
          <w:rtl/>
        </w:rPr>
        <w:t>ی</w:t>
      </w:r>
      <w:r w:rsidRPr="0084314E">
        <w:rPr>
          <w:rStyle w:val="Char4"/>
          <w:rtl/>
        </w:rPr>
        <w:t>ن</w:t>
      </w:r>
      <w:r w:rsidR="00B024C4">
        <w:rPr>
          <w:rStyle w:val="Char4"/>
          <w:rtl/>
        </w:rPr>
        <w:t>ی</w:t>
      </w:r>
      <w:r w:rsidRPr="0084314E">
        <w:rPr>
          <w:rStyle w:val="Char4"/>
          <w:rtl/>
        </w:rPr>
        <w:t xml:space="preserve"> زنان قلب‏ها را </w:t>
      </w:r>
      <w:r w:rsidR="00B024C4">
        <w:rPr>
          <w:rStyle w:val="Char4"/>
          <w:rtl/>
        </w:rPr>
        <w:t>ک</w:t>
      </w:r>
      <w:r w:rsidRPr="0084314E">
        <w:rPr>
          <w:rStyle w:val="Char4"/>
          <w:rtl/>
        </w:rPr>
        <w:t>ج م</w:t>
      </w:r>
      <w:r w:rsidR="00B024C4">
        <w:rPr>
          <w:rStyle w:val="Char4"/>
          <w:rtl/>
        </w:rPr>
        <w:t>ی</w:t>
      </w:r>
      <w:r w:rsidRPr="0084314E">
        <w:rPr>
          <w:rStyle w:val="Char4"/>
          <w:rtl/>
        </w:rPr>
        <w:t xml:space="preserve">‏سازد، و چشم‏ها را </w:t>
      </w:r>
      <w:r w:rsidR="00B024C4">
        <w:rPr>
          <w:rStyle w:val="Char4"/>
          <w:rtl/>
        </w:rPr>
        <w:t xml:space="preserve">به‌سوی </w:t>
      </w:r>
      <w:r w:rsidRPr="0084314E">
        <w:rPr>
          <w:rStyle w:val="Char4"/>
          <w:rtl/>
        </w:rPr>
        <w:t>همنش</w:t>
      </w:r>
      <w:r w:rsidR="00B024C4">
        <w:rPr>
          <w:rStyle w:val="Char4"/>
          <w:rtl/>
        </w:rPr>
        <w:t>ی</w:t>
      </w:r>
      <w:r w:rsidRPr="0084314E">
        <w:rPr>
          <w:rStyle w:val="Char4"/>
          <w:rtl/>
        </w:rPr>
        <w:t>ن زنان متوجه م</w:t>
      </w:r>
      <w:r w:rsidR="00B024C4">
        <w:rPr>
          <w:rStyle w:val="Char4"/>
          <w:rtl/>
        </w:rPr>
        <w:t>ی</w:t>
      </w:r>
      <w:r w:rsidRPr="0084314E">
        <w:rPr>
          <w:rStyle w:val="Char4"/>
          <w:rtl/>
        </w:rPr>
        <w:t>‏سازد، و ا</w:t>
      </w:r>
      <w:r w:rsidR="00B024C4">
        <w:rPr>
          <w:rStyle w:val="Char4"/>
          <w:rtl/>
        </w:rPr>
        <w:t>ی</w:t>
      </w:r>
      <w:r w:rsidRPr="0084314E">
        <w:rPr>
          <w:rStyle w:val="Char4"/>
          <w:rtl/>
        </w:rPr>
        <w:t>ن مجالس دام‏ها</w:t>
      </w:r>
      <w:r w:rsidR="00B024C4">
        <w:rPr>
          <w:rStyle w:val="Char4"/>
          <w:rtl/>
        </w:rPr>
        <w:t>ی</w:t>
      </w:r>
      <w:r w:rsidRPr="0084314E">
        <w:rPr>
          <w:rStyle w:val="Char4"/>
          <w:rtl/>
        </w:rPr>
        <w:t xml:space="preserve"> ش</w:t>
      </w:r>
      <w:r w:rsidR="00B024C4">
        <w:rPr>
          <w:rStyle w:val="Char4"/>
          <w:rtl/>
        </w:rPr>
        <w:t>ی</w:t>
      </w:r>
      <w:r w:rsidRPr="0084314E">
        <w:rPr>
          <w:rStyle w:val="Char4"/>
          <w:rtl/>
        </w:rPr>
        <w:t>طان‏اند، با خداوند راست</w:t>
      </w:r>
      <w:r w:rsidR="00B024C4">
        <w:rPr>
          <w:rStyle w:val="Char4"/>
          <w:rtl/>
        </w:rPr>
        <w:t>ک</w:t>
      </w:r>
      <w:r w:rsidRPr="0084314E">
        <w:rPr>
          <w:rStyle w:val="Char4"/>
          <w:rtl/>
        </w:rPr>
        <w:t>ار</w:t>
      </w:r>
      <w:r w:rsidR="00B024C4">
        <w:rPr>
          <w:rStyle w:val="Char4"/>
          <w:rtl/>
        </w:rPr>
        <w:t>ی</w:t>
      </w:r>
      <w:r w:rsidRPr="0084314E">
        <w:rPr>
          <w:rStyle w:val="Char4"/>
          <w:rtl/>
        </w:rPr>
        <w:t xml:space="preserve"> و صداقت پ</w:t>
      </w:r>
      <w:r w:rsidR="00B024C4">
        <w:rPr>
          <w:rStyle w:val="Char4"/>
          <w:rtl/>
        </w:rPr>
        <w:t>ی</w:t>
      </w:r>
      <w:r w:rsidRPr="0084314E">
        <w:rPr>
          <w:rStyle w:val="Char4"/>
          <w:rtl/>
        </w:rPr>
        <w:t xml:space="preserve">شه </w:t>
      </w:r>
      <w:r w:rsidR="00B024C4">
        <w:rPr>
          <w:rStyle w:val="Char4"/>
          <w:rtl/>
        </w:rPr>
        <w:t>ک</w:t>
      </w:r>
      <w:r w:rsidRPr="0084314E">
        <w:rPr>
          <w:rStyle w:val="Char4"/>
          <w:rtl/>
        </w:rPr>
        <w:t>ن</w:t>
      </w:r>
      <w:r w:rsidR="00B024C4">
        <w:rPr>
          <w:rStyle w:val="Char4"/>
          <w:rtl/>
        </w:rPr>
        <w:t>ی</w:t>
      </w:r>
      <w:r w:rsidRPr="0084314E">
        <w:rPr>
          <w:rStyle w:val="Char4"/>
          <w:rtl/>
        </w:rPr>
        <w:t>د، چون خداوند با هر صادق است، و از دروغ اجتناب ورز</w:t>
      </w:r>
      <w:r w:rsidR="00B024C4">
        <w:rPr>
          <w:rStyle w:val="Char4"/>
          <w:rtl/>
        </w:rPr>
        <w:t>ی</w:t>
      </w:r>
      <w:r w:rsidRPr="0084314E">
        <w:rPr>
          <w:rStyle w:val="Char4"/>
          <w:rtl/>
        </w:rPr>
        <w:t>د، چون دروغ دور از ا</w:t>
      </w:r>
      <w:r w:rsidR="00B024C4">
        <w:rPr>
          <w:rStyle w:val="Char4"/>
          <w:rtl/>
        </w:rPr>
        <w:t>ی</w:t>
      </w:r>
      <w:r w:rsidRPr="0084314E">
        <w:rPr>
          <w:rStyle w:val="Char4"/>
          <w:rtl/>
        </w:rPr>
        <w:t>مان است. آگاه باش</w:t>
      </w:r>
      <w:r w:rsidR="00B024C4">
        <w:rPr>
          <w:rStyle w:val="Char4"/>
          <w:rtl/>
        </w:rPr>
        <w:t>ی</w:t>
      </w:r>
      <w:r w:rsidRPr="0084314E">
        <w:rPr>
          <w:rStyle w:val="Char4"/>
          <w:rtl/>
        </w:rPr>
        <w:t>د، صداقت نزد</w:t>
      </w:r>
      <w:r w:rsidR="00B024C4">
        <w:rPr>
          <w:rStyle w:val="Char4"/>
          <w:rtl/>
        </w:rPr>
        <w:t>یک</w:t>
      </w:r>
      <w:r w:rsidRPr="0084314E">
        <w:rPr>
          <w:rStyle w:val="Char4"/>
          <w:rtl/>
        </w:rPr>
        <w:t xml:space="preserve"> نجات و </w:t>
      </w:r>
      <w:r w:rsidR="00B024C4">
        <w:rPr>
          <w:rStyle w:val="Char4"/>
          <w:rtl/>
        </w:rPr>
        <w:t>ک</w:t>
      </w:r>
      <w:r w:rsidRPr="0084314E">
        <w:rPr>
          <w:rStyle w:val="Char4"/>
          <w:rtl/>
        </w:rPr>
        <w:t>رامت است، و دروغ نزد</w:t>
      </w:r>
      <w:r w:rsidR="00B024C4">
        <w:rPr>
          <w:rStyle w:val="Char4"/>
          <w:rtl/>
        </w:rPr>
        <w:t>یک</w:t>
      </w:r>
      <w:r w:rsidRPr="0084314E">
        <w:rPr>
          <w:rStyle w:val="Char4"/>
          <w:rtl/>
        </w:rPr>
        <w:t xml:space="preserve"> پست</w:t>
      </w:r>
      <w:r w:rsidR="00B024C4">
        <w:rPr>
          <w:rStyle w:val="Char4"/>
          <w:rtl/>
        </w:rPr>
        <w:t>ی</w:t>
      </w:r>
      <w:r w:rsidRPr="0084314E">
        <w:rPr>
          <w:rStyle w:val="Char4"/>
          <w:rtl/>
        </w:rPr>
        <w:t xml:space="preserve"> و هلا</w:t>
      </w:r>
      <w:r w:rsidR="00B024C4">
        <w:rPr>
          <w:rStyle w:val="Char4"/>
          <w:rtl/>
        </w:rPr>
        <w:t>ک</w:t>
      </w:r>
      <w:r w:rsidRPr="0084314E">
        <w:rPr>
          <w:rStyle w:val="Char4"/>
          <w:rtl/>
        </w:rPr>
        <w:t>ت است. آگاه باش</w:t>
      </w:r>
      <w:r w:rsidR="00B024C4">
        <w:rPr>
          <w:rStyle w:val="Char4"/>
          <w:rtl/>
        </w:rPr>
        <w:t>ی</w:t>
      </w:r>
      <w:r w:rsidRPr="0084314E">
        <w:rPr>
          <w:rStyle w:val="Char4"/>
          <w:rtl/>
        </w:rPr>
        <w:t>د، حق را بگو</w:t>
      </w:r>
      <w:r w:rsidR="00B024C4">
        <w:rPr>
          <w:rStyle w:val="Char4"/>
          <w:rtl/>
        </w:rPr>
        <w:t>یی</w:t>
      </w:r>
      <w:r w:rsidRPr="0084314E">
        <w:rPr>
          <w:rStyle w:val="Char4"/>
          <w:rtl/>
        </w:rPr>
        <w:t>د، تا به آن شناخته شو</w:t>
      </w:r>
      <w:r w:rsidR="00B024C4">
        <w:rPr>
          <w:rStyle w:val="Char4"/>
          <w:rtl/>
        </w:rPr>
        <w:t>ی</w:t>
      </w:r>
      <w:r w:rsidRPr="0084314E">
        <w:rPr>
          <w:rStyle w:val="Char4"/>
          <w:rtl/>
        </w:rPr>
        <w:t xml:space="preserve">د، و به آن عمل </w:t>
      </w:r>
      <w:r w:rsidR="00B024C4">
        <w:rPr>
          <w:rStyle w:val="Char4"/>
          <w:rtl/>
        </w:rPr>
        <w:t>ک</w:t>
      </w:r>
      <w:r w:rsidRPr="0084314E">
        <w:rPr>
          <w:rStyle w:val="Char4"/>
          <w:rtl/>
        </w:rPr>
        <w:t>ن</w:t>
      </w:r>
      <w:r w:rsidR="00B024C4">
        <w:rPr>
          <w:rStyle w:val="Char4"/>
          <w:rtl/>
        </w:rPr>
        <w:t>ی</w:t>
      </w:r>
      <w:r w:rsidRPr="0084314E">
        <w:rPr>
          <w:rStyle w:val="Char4"/>
          <w:rtl/>
        </w:rPr>
        <w:t>د تا از اهلش باش</w:t>
      </w:r>
      <w:r w:rsidR="00B024C4">
        <w:rPr>
          <w:rStyle w:val="Char4"/>
          <w:rtl/>
        </w:rPr>
        <w:t>ی</w:t>
      </w:r>
      <w:r w:rsidRPr="0084314E">
        <w:rPr>
          <w:rStyle w:val="Char4"/>
          <w:rtl/>
        </w:rPr>
        <w:t xml:space="preserve">د، و امانت را به </w:t>
      </w:r>
      <w:r w:rsidR="00B024C4">
        <w:rPr>
          <w:rStyle w:val="Char4"/>
          <w:rtl/>
        </w:rPr>
        <w:t>ک</w:t>
      </w:r>
      <w:r w:rsidRPr="0084314E">
        <w:rPr>
          <w:rStyle w:val="Char4"/>
          <w:rtl/>
        </w:rPr>
        <w:t>س</w:t>
      </w:r>
      <w:r w:rsidR="00B024C4">
        <w:rPr>
          <w:rStyle w:val="Char4"/>
          <w:rtl/>
        </w:rPr>
        <w:t>ی</w:t>
      </w:r>
      <w:r w:rsidRPr="0084314E">
        <w:rPr>
          <w:rStyle w:val="Char4"/>
          <w:rtl/>
        </w:rPr>
        <w:t xml:space="preserve"> بسپار</w:t>
      </w:r>
      <w:r w:rsidR="00B024C4">
        <w:rPr>
          <w:rStyle w:val="Char4"/>
          <w:rtl/>
        </w:rPr>
        <w:t>ی</w:t>
      </w:r>
      <w:r w:rsidRPr="0084314E">
        <w:rPr>
          <w:rStyle w:val="Char4"/>
          <w:rtl/>
        </w:rPr>
        <w:t xml:space="preserve">د، </w:t>
      </w:r>
      <w:r w:rsidR="00B024C4">
        <w:rPr>
          <w:rStyle w:val="Char4"/>
          <w:rtl/>
        </w:rPr>
        <w:t>ک</w:t>
      </w:r>
      <w:r w:rsidRPr="0084314E">
        <w:rPr>
          <w:rStyle w:val="Char4"/>
          <w:rtl/>
        </w:rPr>
        <w:t>ه برا</w:t>
      </w:r>
      <w:r w:rsidR="00B024C4">
        <w:rPr>
          <w:rStyle w:val="Char4"/>
          <w:rtl/>
        </w:rPr>
        <w:t>ی</w:t>
      </w:r>
      <w:r w:rsidRPr="0084314E">
        <w:rPr>
          <w:rStyle w:val="Char4"/>
          <w:rtl/>
        </w:rPr>
        <w:t xml:space="preserve">‏تان به امانت داده است، و با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همراه</w:t>
      </w:r>
      <w:r w:rsidR="00B024C4">
        <w:rPr>
          <w:rStyle w:val="Char4"/>
          <w:rtl/>
        </w:rPr>
        <w:t xml:space="preserve">‌تان </w:t>
      </w:r>
      <w:r w:rsidRPr="0084314E">
        <w:rPr>
          <w:rStyle w:val="Char4"/>
          <w:rtl/>
        </w:rPr>
        <w:t>قطع صله رحم</w:t>
      </w:r>
      <w:r w:rsidR="00B024C4">
        <w:rPr>
          <w:rStyle w:val="Char4"/>
          <w:rtl/>
        </w:rPr>
        <w:t>ی</w:t>
      </w:r>
      <w:r w:rsidRPr="0084314E">
        <w:rPr>
          <w:rStyle w:val="Char4"/>
          <w:rtl/>
        </w:rPr>
        <w:t xml:space="preserve"> نموده، پ</w:t>
      </w:r>
      <w:r w:rsidR="00B024C4">
        <w:rPr>
          <w:rStyle w:val="Char4"/>
          <w:rtl/>
        </w:rPr>
        <w:t>ی</w:t>
      </w:r>
      <w:r w:rsidRPr="0084314E">
        <w:rPr>
          <w:rStyle w:val="Char4"/>
          <w:rtl/>
        </w:rPr>
        <w:t>وند برقرار نمائ</w:t>
      </w:r>
      <w:r w:rsidR="00B024C4">
        <w:rPr>
          <w:rStyle w:val="Char4"/>
          <w:rtl/>
        </w:rPr>
        <w:t>ی</w:t>
      </w:r>
      <w:r w:rsidRPr="0084314E">
        <w:rPr>
          <w:rStyle w:val="Char4"/>
          <w:rtl/>
        </w:rPr>
        <w:t xml:space="preserve">د، و با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محروم</w:t>
      </w:r>
      <w:r w:rsidR="00B024C4">
        <w:rPr>
          <w:rStyle w:val="Char4"/>
          <w:rtl/>
        </w:rPr>
        <w:t xml:space="preserve">‌تان </w:t>
      </w:r>
      <w:r w:rsidRPr="0084314E">
        <w:rPr>
          <w:rStyle w:val="Char4"/>
          <w:rtl/>
        </w:rPr>
        <w:t xml:space="preserve">ساخته است احسان و سخاوت </w:t>
      </w:r>
      <w:r w:rsidR="00B024C4">
        <w:rPr>
          <w:rStyle w:val="Char4"/>
          <w:rtl/>
        </w:rPr>
        <w:t>ک</w:t>
      </w:r>
      <w:r w:rsidRPr="0084314E">
        <w:rPr>
          <w:rStyle w:val="Char4"/>
          <w:rtl/>
        </w:rPr>
        <w:t>ن</w:t>
      </w:r>
      <w:r w:rsidR="00B024C4">
        <w:rPr>
          <w:rStyle w:val="Char4"/>
          <w:rtl/>
        </w:rPr>
        <w:t>ی</w:t>
      </w:r>
      <w:r w:rsidRPr="0084314E">
        <w:rPr>
          <w:rStyle w:val="Char4"/>
          <w:rtl/>
        </w:rPr>
        <w:t>د، و وقت</w:t>
      </w:r>
      <w:r w:rsidR="00B024C4">
        <w:rPr>
          <w:rStyle w:val="Char4"/>
          <w:rtl/>
        </w:rPr>
        <w:t>ی</w:t>
      </w:r>
      <w:r w:rsidRPr="0084314E">
        <w:rPr>
          <w:rStyle w:val="Char4"/>
          <w:rtl/>
        </w:rPr>
        <w:t xml:space="preserve"> وعده سپرد</w:t>
      </w:r>
      <w:r w:rsidR="00B024C4">
        <w:rPr>
          <w:rStyle w:val="Char4"/>
          <w:rtl/>
        </w:rPr>
        <w:t>ی</w:t>
      </w:r>
      <w:r w:rsidRPr="0084314E">
        <w:rPr>
          <w:rStyle w:val="Char4"/>
          <w:rtl/>
        </w:rPr>
        <w:t xml:space="preserve">د و تعهد </w:t>
      </w:r>
      <w:r w:rsidR="00B024C4">
        <w:rPr>
          <w:rStyle w:val="Char4"/>
          <w:rtl/>
        </w:rPr>
        <w:t>ک</w:t>
      </w:r>
      <w:r w:rsidRPr="0084314E">
        <w:rPr>
          <w:rStyle w:val="Char4"/>
          <w:rtl/>
        </w:rPr>
        <w:t>رد</w:t>
      </w:r>
      <w:r w:rsidR="00B024C4">
        <w:rPr>
          <w:rStyle w:val="Char4"/>
          <w:rtl/>
        </w:rPr>
        <w:t>ی</w:t>
      </w:r>
      <w:r w:rsidRPr="0084314E">
        <w:rPr>
          <w:rStyle w:val="Char4"/>
          <w:rtl/>
        </w:rPr>
        <w:t>د، به آن وفا نما</w:t>
      </w:r>
      <w:r w:rsidR="00B024C4">
        <w:rPr>
          <w:rStyle w:val="Char4"/>
          <w:rtl/>
        </w:rPr>
        <w:t>یی</w:t>
      </w:r>
      <w:r w:rsidRPr="0084314E">
        <w:rPr>
          <w:rStyle w:val="Char4"/>
          <w:rtl/>
        </w:rPr>
        <w:t>د. وقت</w:t>
      </w:r>
      <w:r w:rsidR="00B024C4">
        <w:rPr>
          <w:rStyle w:val="Char4"/>
          <w:rtl/>
        </w:rPr>
        <w:t>ی</w:t>
      </w:r>
      <w:r w:rsidRPr="0084314E">
        <w:rPr>
          <w:rStyle w:val="Char4"/>
          <w:rtl/>
        </w:rPr>
        <w:t xml:space="preserve"> ف</w:t>
      </w:r>
      <w:r w:rsidR="00B024C4">
        <w:rPr>
          <w:rStyle w:val="Char4"/>
          <w:rtl/>
        </w:rPr>
        <w:t>ی</w:t>
      </w:r>
      <w:r w:rsidRPr="0084314E">
        <w:rPr>
          <w:rStyle w:val="Char4"/>
          <w:rtl/>
        </w:rPr>
        <w:t xml:space="preserve">صله </w:t>
      </w:r>
      <w:r w:rsidR="00B024C4">
        <w:rPr>
          <w:rStyle w:val="Char4"/>
          <w:rtl/>
        </w:rPr>
        <w:t>ک</w:t>
      </w:r>
      <w:r w:rsidRPr="0084314E">
        <w:rPr>
          <w:rStyle w:val="Char4"/>
          <w:rtl/>
        </w:rPr>
        <w:t>رد</w:t>
      </w:r>
      <w:r w:rsidR="00B024C4">
        <w:rPr>
          <w:rStyle w:val="Char4"/>
          <w:rtl/>
        </w:rPr>
        <w:t>ی</w:t>
      </w:r>
      <w:r w:rsidRPr="0084314E">
        <w:rPr>
          <w:rStyle w:val="Char4"/>
          <w:rtl/>
        </w:rPr>
        <w:t>د، عدالت نما</w:t>
      </w:r>
      <w:r w:rsidR="00B024C4">
        <w:rPr>
          <w:rStyle w:val="Char4"/>
          <w:rtl/>
        </w:rPr>
        <w:t>یی</w:t>
      </w:r>
      <w:r w:rsidRPr="0084314E">
        <w:rPr>
          <w:rStyle w:val="Char4"/>
          <w:rtl/>
        </w:rPr>
        <w:t>د. به پدران افتخار ن</w:t>
      </w:r>
      <w:r w:rsidR="00B024C4">
        <w:rPr>
          <w:rStyle w:val="Char4"/>
          <w:rtl/>
        </w:rPr>
        <w:t>ک</w:t>
      </w:r>
      <w:r w:rsidRPr="0084314E">
        <w:rPr>
          <w:rStyle w:val="Char4"/>
          <w:rtl/>
        </w:rPr>
        <w:t>ن</w:t>
      </w:r>
      <w:r w:rsidR="00B024C4">
        <w:rPr>
          <w:rStyle w:val="Char4"/>
          <w:rtl/>
        </w:rPr>
        <w:t>ی</w:t>
      </w:r>
      <w:r w:rsidRPr="0084314E">
        <w:rPr>
          <w:rStyle w:val="Char4"/>
          <w:rtl/>
        </w:rPr>
        <w:t>د، به لقب‏ها [</w:t>
      </w:r>
      <w:r w:rsidR="00B024C4">
        <w:rPr>
          <w:rStyle w:val="Char4"/>
          <w:rtl/>
        </w:rPr>
        <w:t>ی</w:t>
      </w:r>
      <w:r w:rsidRPr="0084314E">
        <w:rPr>
          <w:rStyle w:val="Char4"/>
          <w:rtl/>
        </w:rPr>
        <w:t xml:space="preserve"> ناپسند] صدا ننما</w:t>
      </w:r>
      <w:r w:rsidR="00B024C4">
        <w:rPr>
          <w:rStyle w:val="Char4"/>
          <w:rtl/>
        </w:rPr>
        <w:t>یی</w:t>
      </w:r>
      <w:r w:rsidRPr="0084314E">
        <w:rPr>
          <w:rStyle w:val="Char4"/>
          <w:rtl/>
        </w:rPr>
        <w:t>د. مزاح ن</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یک</w:t>
      </w:r>
      <w:r w:rsidRPr="0084314E">
        <w:rPr>
          <w:rStyle w:val="Char4"/>
          <w:rtl/>
        </w:rPr>
        <w:t>د</w:t>
      </w:r>
      <w:r w:rsidR="00B024C4">
        <w:rPr>
          <w:rStyle w:val="Char4"/>
          <w:rtl/>
        </w:rPr>
        <w:t>ی</w:t>
      </w:r>
      <w:r w:rsidRPr="0084314E">
        <w:rPr>
          <w:rStyle w:val="Char4"/>
          <w:rtl/>
        </w:rPr>
        <w:t>گر خود را به خشم ن</w:t>
      </w:r>
      <w:r w:rsidR="00B024C4">
        <w:rPr>
          <w:rStyle w:val="Char4"/>
          <w:rtl/>
        </w:rPr>
        <w:t>ی</w:t>
      </w:r>
      <w:r w:rsidRPr="0084314E">
        <w:rPr>
          <w:rStyle w:val="Char4"/>
          <w:rtl/>
        </w:rPr>
        <w:t>اور</w:t>
      </w:r>
      <w:r w:rsidR="00B024C4">
        <w:rPr>
          <w:rStyle w:val="Char4"/>
          <w:rtl/>
        </w:rPr>
        <w:t>ی</w:t>
      </w:r>
      <w:r w:rsidRPr="0084314E">
        <w:rPr>
          <w:rStyle w:val="Char4"/>
          <w:rtl/>
        </w:rPr>
        <w:t>د. ضع</w:t>
      </w:r>
      <w:r w:rsidR="00B024C4">
        <w:rPr>
          <w:rStyle w:val="Char4"/>
          <w:rtl/>
        </w:rPr>
        <w:t>ی</w:t>
      </w:r>
      <w:r w:rsidRPr="0084314E">
        <w:rPr>
          <w:rStyle w:val="Char4"/>
          <w:rtl/>
        </w:rPr>
        <w:t xml:space="preserve">ف، مظلوم، قرض دار، انسان در راه خدا، مسافر، سئوال </w:t>
      </w:r>
      <w:r w:rsidR="00B024C4">
        <w:rPr>
          <w:rStyle w:val="Char4"/>
          <w:rtl/>
        </w:rPr>
        <w:t>ک</w:t>
      </w:r>
      <w:r w:rsidRPr="0084314E">
        <w:rPr>
          <w:rStyle w:val="Char4"/>
          <w:rtl/>
        </w:rPr>
        <w:t xml:space="preserve">نندگان و </w:t>
      </w:r>
      <w:r w:rsidR="00B024C4">
        <w:rPr>
          <w:rStyle w:val="Char4"/>
          <w:rtl/>
        </w:rPr>
        <w:t>ک</w:t>
      </w:r>
      <w:r w:rsidRPr="0084314E">
        <w:rPr>
          <w:rStyle w:val="Char4"/>
          <w:rtl/>
        </w:rPr>
        <w:t>سان</w:t>
      </w:r>
      <w:r w:rsidR="00B024C4">
        <w:rPr>
          <w:rStyle w:val="Char4"/>
          <w:rtl/>
        </w:rPr>
        <w:t>ی</w:t>
      </w:r>
      <w:r w:rsidRPr="0084314E">
        <w:rPr>
          <w:rStyle w:val="Char4"/>
          <w:rtl/>
        </w:rPr>
        <w:t xml:space="preserve"> را </w:t>
      </w:r>
      <w:r w:rsidR="00B024C4">
        <w:rPr>
          <w:rStyle w:val="Char4"/>
          <w:rtl/>
        </w:rPr>
        <w:t>ک</w:t>
      </w:r>
      <w:r w:rsidRPr="0084314E">
        <w:rPr>
          <w:rStyle w:val="Char4"/>
          <w:rtl/>
        </w:rPr>
        <w:t>ه در بند و اس</w:t>
      </w:r>
      <w:r w:rsidR="00B024C4">
        <w:rPr>
          <w:rStyle w:val="Char4"/>
          <w:rtl/>
        </w:rPr>
        <w:t>ی</w:t>
      </w:r>
      <w:r w:rsidRPr="0084314E">
        <w:rPr>
          <w:rStyle w:val="Char4"/>
          <w:rtl/>
        </w:rPr>
        <w:t xml:space="preserve">راند </w:t>
      </w:r>
      <w:r w:rsidR="00B024C4">
        <w:rPr>
          <w:rStyle w:val="Char4"/>
          <w:rtl/>
        </w:rPr>
        <w:t>ک</w:t>
      </w:r>
      <w:r w:rsidRPr="0084314E">
        <w:rPr>
          <w:rStyle w:val="Char4"/>
          <w:rtl/>
        </w:rPr>
        <w:t>م</w:t>
      </w:r>
      <w:r w:rsidR="00B024C4">
        <w:rPr>
          <w:rStyle w:val="Char4"/>
          <w:rtl/>
        </w:rPr>
        <w:t>ک</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د. بر ب</w:t>
      </w:r>
      <w:r w:rsidR="00B024C4">
        <w:rPr>
          <w:rStyle w:val="Char4"/>
          <w:rtl/>
        </w:rPr>
        <w:t>ی</w:t>
      </w:r>
      <w:r w:rsidRPr="0084314E">
        <w:rPr>
          <w:rStyle w:val="Char4"/>
          <w:rtl/>
        </w:rPr>
        <w:t xml:space="preserve">وه‏ها و </w:t>
      </w:r>
      <w:r w:rsidR="00B024C4">
        <w:rPr>
          <w:rStyle w:val="Char4"/>
          <w:rtl/>
        </w:rPr>
        <w:t>ی</w:t>
      </w:r>
      <w:r w:rsidRPr="0084314E">
        <w:rPr>
          <w:rStyle w:val="Char4"/>
          <w:rtl/>
        </w:rPr>
        <w:t>ت</w:t>
      </w:r>
      <w:r w:rsidR="00B024C4">
        <w:rPr>
          <w:rStyle w:val="Char4"/>
          <w:rtl/>
        </w:rPr>
        <w:t>ی</w:t>
      </w:r>
      <w:r w:rsidRPr="0084314E">
        <w:rPr>
          <w:rStyle w:val="Char4"/>
          <w:rtl/>
        </w:rPr>
        <w:t>م‏ها رحم نما</w:t>
      </w:r>
      <w:r w:rsidR="00B024C4">
        <w:rPr>
          <w:rStyle w:val="Char4"/>
          <w:rtl/>
        </w:rPr>
        <w:t>یی</w:t>
      </w:r>
      <w:r w:rsidRPr="0084314E">
        <w:rPr>
          <w:rStyle w:val="Char4"/>
          <w:rtl/>
        </w:rPr>
        <w:t>د، سلام بده</w:t>
      </w:r>
      <w:r w:rsidR="00B024C4">
        <w:rPr>
          <w:rStyle w:val="Char4"/>
          <w:rtl/>
        </w:rPr>
        <w:t>ی</w:t>
      </w:r>
      <w:r w:rsidRPr="0084314E">
        <w:rPr>
          <w:rStyle w:val="Char4"/>
          <w:rtl/>
        </w:rPr>
        <w:t>د، تح</w:t>
      </w:r>
      <w:r w:rsidR="00B024C4">
        <w:rPr>
          <w:rStyle w:val="Char4"/>
          <w:rtl/>
        </w:rPr>
        <w:t>ی</w:t>
      </w:r>
      <w:r w:rsidRPr="0084314E">
        <w:rPr>
          <w:rStyle w:val="Char4"/>
          <w:rtl/>
        </w:rPr>
        <w:t xml:space="preserve">ه را بر اهلش به مثل آن، </w:t>
      </w:r>
      <w:r w:rsidR="00B024C4">
        <w:rPr>
          <w:rStyle w:val="Char4"/>
          <w:rtl/>
        </w:rPr>
        <w:t>ی</w:t>
      </w:r>
      <w:r w:rsidRPr="0084314E">
        <w:rPr>
          <w:rStyle w:val="Char4"/>
          <w:rtl/>
        </w:rPr>
        <w:t xml:space="preserve">ا بهتر از آن رد </w:t>
      </w:r>
      <w:r w:rsidR="00B024C4">
        <w:rPr>
          <w:rStyle w:val="Char4"/>
          <w:rtl/>
        </w:rPr>
        <w:t>ک</w:t>
      </w:r>
      <w:r w:rsidRPr="0084314E">
        <w:rPr>
          <w:rStyle w:val="Char4"/>
          <w:rtl/>
        </w:rPr>
        <w:t>ن</w:t>
      </w:r>
      <w:r w:rsidR="00B024C4">
        <w:rPr>
          <w:rStyle w:val="Char4"/>
          <w:rtl/>
        </w:rPr>
        <w:t>ی</w:t>
      </w:r>
      <w:r w:rsidRPr="0084314E">
        <w:rPr>
          <w:rStyle w:val="Char4"/>
          <w:rtl/>
        </w:rPr>
        <w:t>د،</w:t>
      </w:r>
    </w:p>
    <w:p w:rsidR="001325DE" w:rsidRPr="00621830" w:rsidRDefault="001325DE" w:rsidP="00453398">
      <w:pPr>
        <w:pStyle w:val="af1"/>
        <w:rPr>
          <w:rFonts w:cs="Traditional Arabic"/>
          <w:b/>
          <w:bCs/>
          <w:rtl/>
        </w:rPr>
      </w:pPr>
      <w:r>
        <w:rPr>
          <w:rStyle w:val="Char8"/>
          <w:rtl/>
        </w:rPr>
        <w:t>﴿</w:t>
      </w:r>
      <w:r w:rsidRPr="00453398">
        <w:rPr>
          <w:rFonts w:hint="eastAsia"/>
          <w:rtl/>
        </w:rPr>
        <w:t>وَتَعَاوَنُواْ</w:t>
      </w:r>
      <w:r w:rsidRPr="00453398">
        <w:rPr>
          <w:rtl/>
        </w:rPr>
        <w:t xml:space="preserve"> </w:t>
      </w:r>
      <w:r w:rsidRPr="00453398">
        <w:rPr>
          <w:rFonts w:hint="eastAsia"/>
          <w:rtl/>
        </w:rPr>
        <w:t>عَلَى</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بِرِّ</w:t>
      </w:r>
      <w:r w:rsidRPr="00453398">
        <w:rPr>
          <w:rtl/>
        </w:rPr>
        <w:t xml:space="preserve"> </w:t>
      </w:r>
      <w:r w:rsidRPr="00453398">
        <w:rPr>
          <w:rFonts w:hint="eastAsia"/>
          <w:rtl/>
        </w:rPr>
        <w:t>وَ</w:t>
      </w:r>
      <w:r w:rsidRPr="00453398">
        <w:rPr>
          <w:rFonts w:hint="cs"/>
          <w:rtl/>
        </w:rPr>
        <w:t>ٱ</w:t>
      </w:r>
      <w:r w:rsidRPr="00453398">
        <w:rPr>
          <w:rFonts w:hint="eastAsia"/>
          <w:rtl/>
        </w:rPr>
        <w:t>لتَّق</w:t>
      </w:r>
      <w:r w:rsidRPr="00453398">
        <w:rPr>
          <w:rFonts w:hint="cs"/>
          <w:rtl/>
        </w:rPr>
        <w:t>ۡ</w:t>
      </w:r>
      <w:r w:rsidRPr="00453398">
        <w:rPr>
          <w:rFonts w:hint="eastAsia"/>
          <w:rtl/>
        </w:rPr>
        <w:t>وَى</w:t>
      </w:r>
      <w:r w:rsidRPr="00453398">
        <w:rPr>
          <w:rFonts w:hint="cs"/>
          <w:rtl/>
        </w:rPr>
        <w:t>ٰۖ</w:t>
      </w:r>
      <w:r w:rsidRPr="00453398">
        <w:rPr>
          <w:rtl/>
        </w:rPr>
        <w:t xml:space="preserve"> </w:t>
      </w:r>
      <w:r w:rsidRPr="00453398">
        <w:rPr>
          <w:rFonts w:hint="eastAsia"/>
          <w:rtl/>
        </w:rPr>
        <w:t>وَلَا</w:t>
      </w:r>
      <w:r w:rsidRPr="00453398">
        <w:rPr>
          <w:rtl/>
        </w:rPr>
        <w:t xml:space="preserve"> </w:t>
      </w:r>
      <w:r w:rsidRPr="00453398">
        <w:rPr>
          <w:rFonts w:hint="eastAsia"/>
          <w:rtl/>
        </w:rPr>
        <w:t>تَعَاوَنُواْ</w:t>
      </w:r>
      <w:r w:rsidRPr="00453398">
        <w:rPr>
          <w:rtl/>
        </w:rPr>
        <w:t xml:space="preserve"> </w:t>
      </w:r>
      <w:r w:rsidRPr="00453398">
        <w:rPr>
          <w:rFonts w:hint="eastAsia"/>
          <w:rtl/>
        </w:rPr>
        <w:t>عَلَى</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إِث</w:t>
      </w:r>
      <w:r w:rsidRPr="00453398">
        <w:rPr>
          <w:rFonts w:hint="cs"/>
          <w:rtl/>
        </w:rPr>
        <w:t>ۡ</w:t>
      </w:r>
      <w:r w:rsidRPr="00453398">
        <w:rPr>
          <w:rFonts w:hint="eastAsia"/>
          <w:rtl/>
        </w:rPr>
        <w:t>مِ</w:t>
      </w:r>
      <w:r w:rsidRPr="00453398">
        <w:rPr>
          <w:rtl/>
        </w:rPr>
        <w:t xml:space="preserve"> </w:t>
      </w:r>
      <w:r w:rsidRPr="00453398">
        <w:rPr>
          <w:rFonts w:hint="eastAsia"/>
          <w:rtl/>
        </w:rPr>
        <w:t>وَ</w:t>
      </w:r>
      <w:r w:rsidRPr="00453398">
        <w:rPr>
          <w:rFonts w:hint="cs"/>
          <w:rtl/>
        </w:rPr>
        <w:t>ٱ</w:t>
      </w:r>
      <w:r w:rsidRPr="00453398">
        <w:rPr>
          <w:rFonts w:hint="eastAsia"/>
          <w:rtl/>
        </w:rPr>
        <w:t>ل</w:t>
      </w:r>
      <w:r w:rsidRPr="00453398">
        <w:rPr>
          <w:rFonts w:hint="cs"/>
          <w:rtl/>
        </w:rPr>
        <w:t>ۡ</w:t>
      </w:r>
      <w:r w:rsidRPr="00453398">
        <w:rPr>
          <w:rFonts w:hint="eastAsia"/>
          <w:rtl/>
        </w:rPr>
        <w:t>عُد</w:t>
      </w:r>
      <w:r w:rsidRPr="00453398">
        <w:rPr>
          <w:rFonts w:hint="cs"/>
          <w:rtl/>
        </w:rPr>
        <w:t>ۡ</w:t>
      </w:r>
      <w:r w:rsidRPr="00453398">
        <w:rPr>
          <w:rFonts w:hint="eastAsia"/>
          <w:rtl/>
        </w:rPr>
        <w:t>وَ</w:t>
      </w:r>
      <w:r w:rsidRPr="00453398">
        <w:rPr>
          <w:rFonts w:hint="cs"/>
          <w:rtl/>
        </w:rPr>
        <w:t>ٰ</w:t>
      </w:r>
      <w:r w:rsidRPr="00453398">
        <w:rPr>
          <w:rFonts w:hint="eastAsia"/>
          <w:rtl/>
        </w:rPr>
        <w:t>نِ</w:t>
      </w:r>
      <w:r w:rsidRPr="00453398">
        <w:rPr>
          <w:rFonts w:hint="cs"/>
          <w:rtl/>
        </w:rPr>
        <w:t>ۚ</w:t>
      </w:r>
      <w:r w:rsidRPr="00453398">
        <w:rPr>
          <w:rtl/>
        </w:rPr>
        <w:t xml:space="preserve"> </w:t>
      </w:r>
      <w:r w:rsidRPr="00453398">
        <w:rPr>
          <w:rFonts w:hint="eastAsia"/>
          <w:rtl/>
        </w:rPr>
        <w:t>وَ</w:t>
      </w:r>
      <w:r w:rsidRPr="00453398">
        <w:rPr>
          <w:rFonts w:hint="cs"/>
          <w:rtl/>
        </w:rPr>
        <w:t>ٱ</w:t>
      </w:r>
      <w:r w:rsidRPr="00453398">
        <w:rPr>
          <w:rFonts w:hint="eastAsia"/>
          <w:rtl/>
        </w:rPr>
        <w:t>تَّقُواْ</w:t>
      </w:r>
      <w:r w:rsidRPr="00453398">
        <w:rPr>
          <w:rtl/>
        </w:rPr>
        <w:t xml:space="preserve"> </w:t>
      </w:r>
      <w:r w:rsidRPr="00453398">
        <w:rPr>
          <w:rFonts w:hint="cs"/>
          <w:rtl/>
        </w:rPr>
        <w:t>ٱ</w:t>
      </w:r>
      <w:r w:rsidRPr="00453398">
        <w:rPr>
          <w:rFonts w:hint="eastAsia"/>
          <w:rtl/>
        </w:rPr>
        <w:t>للَّهَ</w:t>
      </w:r>
      <w:r w:rsidRPr="00453398">
        <w:rPr>
          <w:rFonts w:hint="cs"/>
          <w:rtl/>
        </w:rPr>
        <w:t>ۖ</w:t>
      </w:r>
      <w:r w:rsidRPr="00453398">
        <w:rPr>
          <w:rtl/>
        </w:rPr>
        <w:t xml:space="preserve"> </w:t>
      </w:r>
      <w:r w:rsidRPr="00453398">
        <w:rPr>
          <w:rFonts w:hint="eastAsia"/>
          <w:rtl/>
        </w:rPr>
        <w:t>إِنَّ</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شَدِيدُ</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عِقَابِ</w:t>
      </w:r>
      <w:r>
        <w:rPr>
          <w:rStyle w:val="Char8"/>
          <w:rtl/>
        </w:rPr>
        <w:t>﴾</w:t>
      </w:r>
      <w:r>
        <w:rPr>
          <w:rStyle w:val="Char4"/>
          <w:rFonts w:hint="cs"/>
          <w:rtl/>
        </w:rPr>
        <w:t xml:space="preserve"> </w:t>
      </w:r>
      <w:r>
        <w:rPr>
          <w:rStyle w:val="Char6"/>
          <w:rFonts w:hint="cs"/>
          <w:rtl/>
        </w:rPr>
        <w:t>[المائدة: 2]</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و همد</w:t>
      </w:r>
      <w:r w:rsidR="00B024C4" w:rsidRPr="00453398">
        <w:rPr>
          <w:rtl/>
        </w:rPr>
        <w:t>ی</w:t>
      </w:r>
      <w:r w:rsidRPr="00453398">
        <w:rPr>
          <w:rtl/>
        </w:rPr>
        <w:t>گر را به ن</w:t>
      </w:r>
      <w:r w:rsidR="00B024C4" w:rsidRPr="00453398">
        <w:rPr>
          <w:rtl/>
        </w:rPr>
        <w:t>یک</w:t>
      </w:r>
      <w:r w:rsidRPr="00453398">
        <w:rPr>
          <w:rtl/>
        </w:rPr>
        <w:t>و</w:t>
      </w:r>
      <w:r w:rsidR="00B024C4" w:rsidRPr="00453398">
        <w:rPr>
          <w:rtl/>
        </w:rPr>
        <w:t>ک</w:t>
      </w:r>
      <w:r w:rsidRPr="00453398">
        <w:rPr>
          <w:rtl/>
        </w:rPr>
        <w:t>ار</w:t>
      </w:r>
      <w:r w:rsidR="00B024C4" w:rsidRPr="00453398">
        <w:rPr>
          <w:rtl/>
        </w:rPr>
        <w:t>ی</w:t>
      </w:r>
      <w:r w:rsidRPr="00453398">
        <w:rPr>
          <w:rtl/>
        </w:rPr>
        <w:t xml:space="preserve"> و به پره</w:t>
      </w:r>
      <w:r w:rsidR="00B024C4" w:rsidRPr="00453398">
        <w:rPr>
          <w:rtl/>
        </w:rPr>
        <w:t>ی</w:t>
      </w:r>
      <w:r w:rsidRPr="00453398">
        <w:rPr>
          <w:rtl/>
        </w:rPr>
        <w:t>زگار</w:t>
      </w:r>
      <w:r w:rsidR="00B024C4" w:rsidRPr="00453398">
        <w:rPr>
          <w:rtl/>
        </w:rPr>
        <w:t>ی</w:t>
      </w:r>
      <w:r w:rsidRPr="00453398">
        <w:rPr>
          <w:rtl/>
        </w:rPr>
        <w:t xml:space="preserve"> مدد </w:t>
      </w:r>
      <w:r w:rsidR="00B024C4" w:rsidRPr="00453398">
        <w:rPr>
          <w:rtl/>
        </w:rPr>
        <w:t>ک</w:t>
      </w:r>
      <w:r w:rsidRPr="00453398">
        <w:rPr>
          <w:rtl/>
        </w:rPr>
        <w:t>ن</w:t>
      </w:r>
      <w:r w:rsidR="00B024C4" w:rsidRPr="00453398">
        <w:rPr>
          <w:rtl/>
        </w:rPr>
        <w:t>ی</w:t>
      </w:r>
      <w:r w:rsidRPr="00453398">
        <w:rPr>
          <w:rtl/>
        </w:rPr>
        <w:t>د، و همد</w:t>
      </w:r>
      <w:r w:rsidR="00B024C4" w:rsidRPr="00453398">
        <w:rPr>
          <w:rtl/>
        </w:rPr>
        <w:t>ی</w:t>
      </w:r>
      <w:r w:rsidRPr="00453398">
        <w:rPr>
          <w:rtl/>
        </w:rPr>
        <w:t>گر را به گناه و ظلم مدد م</w:t>
      </w:r>
      <w:r w:rsidR="00B024C4" w:rsidRPr="00453398">
        <w:rPr>
          <w:rtl/>
        </w:rPr>
        <w:t>ک</w:t>
      </w:r>
      <w:r w:rsidRPr="00453398">
        <w:rPr>
          <w:rtl/>
        </w:rPr>
        <w:t>ن</w:t>
      </w:r>
      <w:r w:rsidR="00B024C4" w:rsidRPr="00453398">
        <w:rPr>
          <w:rtl/>
        </w:rPr>
        <w:t>ی</w:t>
      </w:r>
      <w:r w:rsidRPr="00453398">
        <w:rPr>
          <w:rtl/>
        </w:rPr>
        <w:t>د، و از خدا بترس</w:t>
      </w:r>
      <w:r w:rsidR="00B024C4" w:rsidRPr="00453398">
        <w:rPr>
          <w:rtl/>
        </w:rPr>
        <w:t>ی</w:t>
      </w:r>
      <w:r w:rsidRPr="00453398">
        <w:rPr>
          <w:rtl/>
        </w:rPr>
        <w:t>د، به راست</w:t>
      </w:r>
      <w:r w:rsidR="00B024C4" w:rsidRPr="00453398">
        <w:rPr>
          <w:rtl/>
        </w:rPr>
        <w:t>ی</w:t>
      </w:r>
      <w:r w:rsidRPr="00453398">
        <w:rPr>
          <w:rtl/>
        </w:rPr>
        <w:t xml:space="preserve"> </w:t>
      </w:r>
      <w:r w:rsidR="00B024C4" w:rsidRPr="00453398">
        <w:rPr>
          <w:rtl/>
        </w:rPr>
        <w:t>ک</w:t>
      </w:r>
      <w:r w:rsidRPr="00453398">
        <w:rPr>
          <w:rtl/>
        </w:rPr>
        <w:t xml:space="preserve">ه خداوند سخت عذاب </w:t>
      </w:r>
      <w:r w:rsidR="00B024C4" w:rsidRPr="00453398">
        <w:rPr>
          <w:rtl/>
        </w:rPr>
        <w:t>ک</w:t>
      </w:r>
      <w:r w:rsidRPr="00453398">
        <w:rPr>
          <w:rtl/>
        </w:rPr>
        <w:t>ننده است</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مهمان را عزت نما</w:t>
      </w:r>
      <w:r w:rsidR="00B024C4">
        <w:rPr>
          <w:rStyle w:val="Char4"/>
          <w:rtl/>
        </w:rPr>
        <w:t>یی</w:t>
      </w:r>
      <w:r w:rsidRPr="0084314E">
        <w:rPr>
          <w:rStyle w:val="Char4"/>
          <w:rtl/>
        </w:rPr>
        <w:t>د، برا</w:t>
      </w:r>
      <w:r w:rsidR="00B024C4">
        <w:rPr>
          <w:rStyle w:val="Char4"/>
          <w:rtl/>
        </w:rPr>
        <w:t>ی</w:t>
      </w:r>
      <w:r w:rsidRPr="0084314E">
        <w:rPr>
          <w:rStyle w:val="Char4"/>
          <w:rtl/>
        </w:rPr>
        <w:t xml:space="preserve"> همسا</w:t>
      </w:r>
      <w:r w:rsidR="00B024C4">
        <w:rPr>
          <w:rStyle w:val="Char4"/>
          <w:rtl/>
        </w:rPr>
        <w:t>ی</w:t>
      </w:r>
      <w:r w:rsidRPr="0084314E">
        <w:rPr>
          <w:rStyle w:val="Char4"/>
          <w:rtl/>
        </w:rPr>
        <w:t>ه ن</w:t>
      </w:r>
      <w:r w:rsidR="00B024C4">
        <w:rPr>
          <w:rStyle w:val="Char4"/>
          <w:rtl/>
        </w:rPr>
        <w:t>یکی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د، مر</w:t>
      </w:r>
      <w:r w:rsidR="00B024C4">
        <w:rPr>
          <w:rStyle w:val="Char4"/>
          <w:rtl/>
        </w:rPr>
        <w:t>ی</w:t>
      </w:r>
      <w:r w:rsidRPr="0084314E">
        <w:rPr>
          <w:rStyle w:val="Char4"/>
          <w:rtl/>
        </w:rPr>
        <w:t>ضان را ع</w:t>
      </w:r>
      <w:r w:rsidR="00B024C4">
        <w:rPr>
          <w:rStyle w:val="Char4"/>
          <w:rtl/>
        </w:rPr>
        <w:t>ی</w:t>
      </w:r>
      <w:r w:rsidRPr="0084314E">
        <w:rPr>
          <w:rStyle w:val="Char4"/>
          <w:rtl/>
        </w:rPr>
        <w:t>ادت نما</w:t>
      </w:r>
      <w:r w:rsidR="00B024C4">
        <w:rPr>
          <w:rStyle w:val="Char4"/>
          <w:rtl/>
        </w:rPr>
        <w:t>یی</w:t>
      </w:r>
      <w:r w:rsidRPr="0084314E">
        <w:rPr>
          <w:rStyle w:val="Char4"/>
          <w:rtl/>
        </w:rPr>
        <w:t>د، جنازه را مشا</w:t>
      </w:r>
      <w:r w:rsidR="00B024C4">
        <w:rPr>
          <w:rStyle w:val="Char4"/>
          <w:rtl/>
        </w:rPr>
        <w:t>ی</w:t>
      </w:r>
      <w:r w:rsidRPr="0084314E">
        <w:rPr>
          <w:rStyle w:val="Char4"/>
          <w:rtl/>
        </w:rPr>
        <w:t xml:space="preserve">عت </w:t>
      </w:r>
      <w:r w:rsidR="00B024C4">
        <w:rPr>
          <w:rStyle w:val="Char4"/>
          <w:rtl/>
        </w:rPr>
        <w:t>ک</w:t>
      </w:r>
      <w:r w:rsidRPr="0084314E">
        <w:rPr>
          <w:rStyle w:val="Char4"/>
          <w:rtl/>
        </w:rPr>
        <w:t>ن</w:t>
      </w:r>
      <w:r w:rsidR="00B024C4">
        <w:rPr>
          <w:rStyle w:val="Char4"/>
          <w:rtl/>
        </w:rPr>
        <w:t>ی</w:t>
      </w:r>
      <w:r w:rsidRPr="0084314E">
        <w:rPr>
          <w:rStyle w:val="Char4"/>
          <w:rtl/>
        </w:rPr>
        <w:t>د و بندگان خدا و با هم برادر باش</w:t>
      </w:r>
      <w:r w:rsidR="00B024C4">
        <w:rPr>
          <w:rStyle w:val="Char4"/>
          <w:rtl/>
        </w:rPr>
        <w:t>ی</w:t>
      </w:r>
      <w:r w:rsidRPr="0084314E">
        <w:rPr>
          <w:rStyle w:val="Char4"/>
          <w:rtl/>
        </w:rPr>
        <w:t>د.</w:t>
      </w:r>
    </w:p>
    <w:p w:rsidR="001325DE" w:rsidRPr="0084314E" w:rsidRDefault="001325DE" w:rsidP="005410A1">
      <w:pPr>
        <w:pStyle w:val="PlainText"/>
        <w:ind w:firstLine="284"/>
        <w:jc w:val="both"/>
        <w:rPr>
          <w:rStyle w:val="Char4"/>
          <w:rtl/>
        </w:rPr>
      </w:pPr>
      <w:r w:rsidRPr="0084314E">
        <w:rPr>
          <w:rStyle w:val="Char4"/>
          <w:rtl/>
        </w:rPr>
        <w:t>اما بعد: دن</w:t>
      </w:r>
      <w:r w:rsidR="00B024C4">
        <w:rPr>
          <w:rStyle w:val="Char4"/>
          <w:rtl/>
        </w:rPr>
        <w:t>ی</w:t>
      </w:r>
      <w:r w:rsidRPr="0084314E">
        <w:rPr>
          <w:rStyle w:val="Char4"/>
          <w:rtl/>
        </w:rPr>
        <w:t>ا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ده و اعلام خداحافظ</w:t>
      </w:r>
      <w:r w:rsidR="00B024C4">
        <w:rPr>
          <w:rStyle w:val="Char4"/>
          <w:rtl/>
        </w:rPr>
        <w:t>ی</w:t>
      </w:r>
      <w:r w:rsidRPr="0084314E">
        <w:rPr>
          <w:rStyle w:val="Char4"/>
          <w:rtl/>
        </w:rPr>
        <w:t xml:space="preserve"> نموده است، و آخرت نزد</w:t>
      </w:r>
      <w:r w:rsidR="00B024C4">
        <w:rPr>
          <w:rStyle w:val="Char4"/>
          <w:rtl/>
        </w:rPr>
        <w:t>یک</w:t>
      </w:r>
      <w:r w:rsidRPr="0084314E">
        <w:rPr>
          <w:rStyle w:val="Char4"/>
          <w:rtl/>
        </w:rPr>
        <w:t xml:space="preserve"> شده و </w:t>
      </w:r>
      <w:r w:rsidRPr="0084314E">
        <w:rPr>
          <w:rStyle w:val="Char4"/>
          <w:rFonts w:hint="cs"/>
          <w:rtl/>
        </w:rPr>
        <w:t>ن</w:t>
      </w:r>
      <w:r w:rsidRPr="0084314E">
        <w:rPr>
          <w:rStyle w:val="Char4"/>
          <w:rtl/>
        </w:rPr>
        <w:t>زد</w:t>
      </w:r>
      <w:r w:rsidR="00B024C4">
        <w:rPr>
          <w:rStyle w:val="Char4"/>
          <w:rtl/>
        </w:rPr>
        <w:t>یک</w:t>
      </w:r>
      <w:r w:rsidRPr="0084314E">
        <w:rPr>
          <w:rStyle w:val="Char4"/>
          <w:rtl/>
        </w:rPr>
        <w:t xml:space="preserve"> است برپا گردد. امروز، روز آمادگ</w:t>
      </w:r>
      <w:r w:rsidR="00B024C4">
        <w:rPr>
          <w:rStyle w:val="Char4"/>
          <w:rtl/>
        </w:rPr>
        <w:t>ی</w:t>
      </w:r>
      <w:r w:rsidRPr="0084314E">
        <w:rPr>
          <w:rStyle w:val="Char4"/>
          <w:rtl/>
        </w:rPr>
        <w:t xml:space="preserve"> است و فردا مسابقه، و سبقت جنت است و انتها دوزخ</w:t>
      </w:r>
      <w:r w:rsidRPr="0084314E">
        <w:rPr>
          <w:rStyle w:val="FootnoteReference"/>
          <w:rFonts w:ascii="IRNazli" w:hAnsi="IRNazli" w:cs="IRNazli"/>
          <w:sz w:val="28"/>
          <w:szCs w:val="28"/>
          <w:rtl/>
        </w:rPr>
        <w:footnoteReference w:id="151"/>
      </w:r>
      <w:r w:rsidR="00BA1DB6">
        <w:rPr>
          <w:rStyle w:val="Char4"/>
          <w:rFonts w:hint="cs"/>
          <w:rtl/>
        </w:rPr>
        <w:t>،</w:t>
      </w:r>
      <w:r w:rsidRPr="0084314E">
        <w:rPr>
          <w:rStyle w:val="Char4"/>
          <w:rtl/>
        </w:rPr>
        <w:t xml:space="preserve"> آگاه باش</w:t>
      </w:r>
      <w:r w:rsidR="00B024C4">
        <w:rPr>
          <w:rStyle w:val="Char4"/>
          <w:rtl/>
        </w:rPr>
        <w:t>ی</w:t>
      </w:r>
      <w:r w:rsidRPr="0084314E">
        <w:rPr>
          <w:rStyle w:val="Char4"/>
          <w:rtl/>
        </w:rPr>
        <w:t>د، شما در روزها</w:t>
      </w:r>
      <w:r w:rsidR="00B024C4">
        <w:rPr>
          <w:rStyle w:val="Char4"/>
          <w:rtl/>
        </w:rPr>
        <w:t>ی</w:t>
      </w:r>
      <w:r w:rsidRPr="0084314E">
        <w:rPr>
          <w:rStyle w:val="Char4"/>
          <w:rtl/>
        </w:rPr>
        <w:t xml:space="preserve"> مهلت قرار دار</w:t>
      </w:r>
      <w:r w:rsidR="00B024C4">
        <w:rPr>
          <w:rStyle w:val="Char4"/>
          <w:rtl/>
        </w:rPr>
        <w:t>ی</w:t>
      </w:r>
      <w:r w:rsidRPr="0084314E">
        <w:rPr>
          <w:rStyle w:val="Char4"/>
          <w:rtl/>
        </w:rPr>
        <w:t xml:space="preserve">د، </w:t>
      </w:r>
      <w:r w:rsidR="00B024C4">
        <w:rPr>
          <w:rStyle w:val="Char4"/>
          <w:rtl/>
        </w:rPr>
        <w:t>ک</w:t>
      </w:r>
      <w:r w:rsidRPr="0084314E">
        <w:rPr>
          <w:rStyle w:val="Char4"/>
          <w:rtl/>
        </w:rPr>
        <w:t>ه از عقب آن اجل است، و به سرعت به پ</w:t>
      </w:r>
      <w:r w:rsidR="00B024C4">
        <w:rPr>
          <w:rStyle w:val="Char4"/>
          <w:rtl/>
        </w:rPr>
        <w:t>ی</w:t>
      </w:r>
      <w:r w:rsidRPr="0084314E">
        <w:rPr>
          <w:rStyle w:val="Char4"/>
          <w:rtl/>
        </w:rPr>
        <w:t>ش رانده م</w:t>
      </w:r>
      <w:r w:rsidR="00B024C4">
        <w:rPr>
          <w:rStyle w:val="Char4"/>
          <w:rtl/>
        </w:rPr>
        <w:t>ی</w:t>
      </w:r>
      <w:r w:rsidRPr="0084314E">
        <w:rPr>
          <w:rStyle w:val="Char4"/>
          <w:rtl/>
        </w:rPr>
        <w:t xml:space="preserve">‏شود. پس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عمل خود را در روزها</w:t>
      </w:r>
      <w:r w:rsidR="00B024C4">
        <w:rPr>
          <w:rStyle w:val="Char4"/>
          <w:rtl/>
        </w:rPr>
        <w:t>ی</w:t>
      </w:r>
      <w:r w:rsidRPr="0084314E">
        <w:rPr>
          <w:rStyle w:val="Char4"/>
          <w:rtl/>
        </w:rPr>
        <w:t xml:space="preserve"> مهلتش برا</w:t>
      </w:r>
      <w:r w:rsidR="00B024C4">
        <w:rPr>
          <w:rStyle w:val="Char4"/>
          <w:rtl/>
        </w:rPr>
        <w:t>ی</w:t>
      </w:r>
      <w:r w:rsidRPr="0084314E">
        <w:rPr>
          <w:rStyle w:val="Char4"/>
          <w:rtl/>
        </w:rPr>
        <w:t xml:space="preserve"> خداوند، قبل از فرارس</w:t>
      </w:r>
      <w:r w:rsidR="00B024C4">
        <w:rPr>
          <w:rStyle w:val="Char4"/>
          <w:rtl/>
        </w:rPr>
        <w:t>ی</w:t>
      </w:r>
      <w:r w:rsidRPr="0084314E">
        <w:rPr>
          <w:rStyle w:val="Char4"/>
          <w:rtl/>
        </w:rPr>
        <w:t>دن اجلش، خالص گردان</w:t>
      </w:r>
      <w:r w:rsidR="00B024C4">
        <w:rPr>
          <w:rStyle w:val="Char4"/>
          <w:rtl/>
        </w:rPr>
        <w:t>ی</w:t>
      </w:r>
      <w:r w:rsidRPr="0084314E">
        <w:rPr>
          <w:rStyle w:val="Char4"/>
          <w:rtl/>
        </w:rPr>
        <w:t>د، عملش را ن</w:t>
      </w:r>
      <w:r w:rsidR="00B024C4">
        <w:rPr>
          <w:rStyle w:val="Char4"/>
          <w:rtl/>
        </w:rPr>
        <w:t>یک</w:t>
      </w:r>
      <w:r w:rsidRPr="0084314E">
        <w:rPr>
          <w:rStyle w:val="Char4"/>
          <w:rtl/>
        </w:rPr>
        <w:t>و گردان</w:t>
      </w:r>
      <w:r w:rsidR="00B024C4">
        <w:rPr>
          <w:rStyle w:val="Char4"/>
          <w:rtl/>
        </w:rPr>
        <w:t>ی</w:t>
      </w:r>
      <w:r w:rsidRPr="0084314E">
        <w:rPr>
          <w:rStyle w:val="Char4"/>
          <w:rtl/>
        </w:rPr>
        <w:t>ده است، و به آرزو</w:t>
      </w:r>
      <w:r w:rsidR="00B024C4">
        <w:rPr>
          <w:rStyle w:val="Char4"/>
          <w:rtl/>
        </w:rPr>
        <w:t>ی</w:t>
      </w:r>
      <w:r w:rsidRPr="0084314E">
        <w:rPr>
          <w:rStyle w:val="Char4"/>
          <w:rtl/>
        </w:rPr>
        <w:t xml:space="preserve">ش دست </w:t>
      </w:r>
      <w:r w:rsidR="00B024C4">
        <w:rPr>
          <w:rStyle w:val="Char4"/>
          <w:rtl/>
        </w:rPr>
        <w:t>ی</w:t>
      </w:r>
      <w:r w:rsidRPr="0084314E">
        <w:rPr>
          <w:rStyle w:val="Char4"/>
          <w:rtl/>
        </w:rPr>
        <w:t xml:space="preserve">افته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ا</w:t>
      </w:r>
      <w:r w:rsidR="00B024C4">
        <w:rPr>
          <w:rStyle w:val="Char4"/>
          <w:rtl/>
        </w:rPr>
        <w:t>ی</w:t>
      </w:r>
      <w:r w:rsidRPr="0084314E">
        <w:rPr>
          <w:rStyle w:val="Char4"/>
          <w:rtl/>
        </w:rPr>
        <w:t>ن تقص</w:t>
      </w:r>
      <w:r w:rsidR="00B024C4">
        <w:rPr>
          <w:rStyle w:val="Char4"/>
          <w:rtl/>
        </w:rPr>
        <w:t>ی</w:t>
      </w:r>
      <w:r w:rsidRPr="0084314E">
        <w:rPr>
          <w:rStyle w:val="Char4"/>
          <w:rtl/>
        </w:rPr>
        <w:t>ر نما</w:t>
      </w:r>
      <w:r w:rsidR="00B024C4">
        <w:rPr>
          <w:rStyle w:val="Char4"/>
          <w:rtl/>
        </w:rPr>
        <w:t>ی</w:t>
      </w:r>
      <w:r w:rsidRPr="0084314E">
        <w:rPr>
          <w:rStyle w:val="Char4"/>
          <w:rtl/>
        </w:rPr>
        <w:t>د، عملش ز</w:t>
      </w:r>
      <w:r w:rsidR="00B024C4">
        <w:rPr>
          <w:rStyle w:val="Char4"/>
          <w:rtl/>
        </w:rPr>
        <w:t>ی</w:t>
      </w:r>
      <w:r w:rsidRPr="0084314E">
        <w:rPr>
          <w:rStyle w:val="Char4"/>
          <w:rtl/>
        </w:rPr>
        <w:t>انمند گرد</w:t>
      </w:r>
      <w:r w:rsidR="00B024C4">
        <w:rPr>
          <w:rStyle w:val="Char4"/>
          <w:rtl/>
        </w:rPr>
        <w:t>ی</w:t>
      </w:r>
      <w:r w:rsidRPr="0084314E">
        <w:rPr>
          <w:rStyle w:val="Char4"/>
          <w:rtl/>
        </w:rPr>
        <w:t>ده، و آرزو</w:t>
      </w:r>
      <w:r w:rsidR="00B024C4">
        <w:rPr>
          <w:rStyle w:val="Char4"/>
          <w:rtl/>
        </w:rPr>
        <w:t>ی</w:t>
      </w:r>
      <w:r w:rsidRPr="0084314E">
        <w:rPr>
          <w:rStyle w:val="Char4"/>
          <w:rtl/>
        </w:rPr>
        <w:t>ش به ناام</w:t>
      </w:r>
      <w:r w:rsidR="00B024C4">
        <w:rPr>
          <w:rStyle w:val="Char4"/>
          <w:rtl/>
        </w:rPr>
        <w:t>ی</w:t>
      </w:r>
      <w:r w:rsidRPr="0084314E">
        <w:rPr>
          <w:rStyle w:val="Char4"/>
          <w:rtl/>
        </w:rPr>
        <w:t>د</w:t>
      </w:r>
      <w:r w:rsidR="00B024C4">
        <w:rPr>
          <w:rStyle w:val="Char4"/>
          <w:rtl/>
        </w:rPr>
        <w:t>ی</w:t>
      </w:r>
      <w:r w:rsidRPr="0084314E">
        <w:rPr>
          <w:rStyle w:val="Char4"/>
          <w:rtl/>
        </w:rPr>
        <w:t xml:space="preserve"> مبدل گرد</w:t>
      </w:r>
      <w:r w:rsidR="00B024C4">
        <w:rPr>
          <w:rStyle w:val="Char4"/>
          <w:rtl/>
        </w:rPr>
        <w:t>ی</w:t>
      </w:r>
      <w:r w:rsidRPr="0084314E">
        <w:rPr>
          <w:rStyle w:val="Char4"/>
          <w:rtl/>
        </w:rPr>
        <w:t>ده، و آرزو</w:t>
      </w:r>
      <w:r w:rsidR="00B024C4">
        <w:rPr>
          <w:rStyle w:val="Char4"/>
          <w:rtl/>
        </w:rPr>
        <w:t>ی</w:t>
      </w:r>
      <w:r w:rsidRPr="0084314E">
        <w:rPr>
          <w:rStyle w:val="Char4"/>
          <w:rtl/>
        </w:rPr>
        <w:t>ش به و</w:t>
      </w:r>
      <w:r w:rsidR="00B024C4">
        <w:rPr>
          <w:rStyle w:val="Char4"/>
          <w:rtl/>
        </w:rPr>
        <w:t>ی</w:t>
      </w:r>
      <w:r w:rsidRPr="0084314E">
        <w:rPr>
          <w:rStyle w:val="Char4"/>
          <w:rtl/>
        </w:rPr>
        <w:t xml:space="preserve"> ضرر رسان</w:t>
      </w:r>
      <w:r w:rsidR="00B024C4">
        <w:rPr>
          <w:rStyle w:val="Char4"/>
          <w:rtl/>
        </w:rPr>
        <w:t>ی</w:t>
      </w:r>
      <w:r w:rsidRPr="0084314E">
        <w:rPr>
          <w:rStyle w:val="Char4"/>
          <w:rtl/>
        </w:rPr>
        <w:t>ده است. پس در حال فراخ</w:t>
      </w:r>
      <w:r w:rsidR="00B024C4">
        <w:rPr>
          <w:rStyle w:val="Char4"/>
          <w:rtl/>
        </w:rPr>
        <w:t>ی</w:t>
      </w:r>
      <w:r w:rsidRPr="0084314E">
        <w:rPr>
          <w:rStyle w:val="Char4"/>
          <w:rtl/>
        </w:rPr>
        <w:t xml:space="preserve"> و ترس عمل نما</w:t>
      </w:r>
      <w:r w:rsidR="00B024C4">
        <w:rPr>
          <w:rStyle w:val="Char4"/>
          <w:rtl/>
        </w:rPr>
        <w:t>یی</w:t>
      </w:r>
      <w:r w:rsidRPr="0084314E">
        <w:rPr>
          <w:rStyle w:val="Char4"/>
          <w:rtl/>
        </w:rPr>
        <w:t>د، اگر فراخ</w:t>
      </w:r>
      <w:r w:rsidR="00B024C4">
        <w:rPr>
          <w:rStyle w:val="Char4"/>
          <w:rtl/>
        </w:rPr>
        <w:t>ی</w:t>
      </w:r>
      <w:r w:rsidRPr="0084314E">
        <w:rPr>
          <w:rStyle w:val="Char4"/>
          <w:rtl/>
        </w:rPr>
        <w:t xml:space="preserve"> بر شما نازل گرد</w:t>
      </w:r>
      <w:r w:rsidR="00B024C4">
        <w:rPr>
          <w:rStyle w:val="Char4"/>
          <w:rtl/>
        </w:rPr>
        <w:t>ی</w:t>
      </w:r>
      <w:r w:rsidRPr="0084314E">
        <w:rPr>
          <w:rStyle w:val="Char4"/>
          <w:rtl/>
        </w:rPr>
        <w:t>د، ش</w:t>
      </w:r>
      <w:r w:rsidR="00B024C4">
        <w:rPr>
          <w:rStyle w:val="Char4"/>
          <w:rtl/>
        </w:rPr>
        <w:t>ک</w:t>
      </w:r>
      <w:r w:rsidRPr="0084314E">
        <w:rPr>
          <w:rStyle w:val="Char4"/>
          <w:rtl/>
        </w:rPr>
        <w:t>ر خدا را به جا</w:t>
      </w:r>
      <w:r w:rsidR="00B024C4">
        <w:rPr>
          <w:rStyle w:val="Char4"/>
          <w:rtl/>
        </w:rPr>
        <w:t>ی</w:t>
      </w:r>
      <w:r w:rsidRPr="0084314E">
        <w:rPr>
          <w:rStyle w:val="Char4"/>
          <w:rtl/>
        </w:rPr>
        <w:t xml:space="preserve"> آور</w:t>
      </w:r>
      <w:r w:rsidR="00B024C4">
        <w:rPr>
          <w:rStyle w:val="Char4"/>
          <w:rtl/>
        </w:rPr>
        <w:t>ی</w:t>
      </w:r>
      <w:r w:rsidRPr="0084314E">
        <w:rPr>
          <w:rStyle w:val="Char4"/>
          <w:rtl/>
        </w:rPr>
        <w:t xml:space="preserve">د، و ترس را همراهش جمع </w:t>
      </w:r>
      <w:r w:rsidR="00B024C4">
        <w:rPr>
          <w:rStyle w:val="Char4"/>
          <w:rtl/>
        </w:rPr>
        <w:t>ک</w:t>
      </w:r>
      <w:r w:rsidRPr="0084314E">
        <w:rPr>
          <w:rStyle w:val="Char4"/>
          <w:rtl/>
        </w:rPr>
        <w:t>ن</w:t>
      </w:r>
      <w:r w:rsidR="00B024C4">
        <w:rPr>
          <w:rStyle w:val="Char4"/>
          <w:rtl/>
        </w:rPr>
        <w:t>ی</w:t>
      </w:r>
      <w:r w:rsidRPr="0084314E">
        <w:rPr>
          <w:rStyle w:val="Char4"/>
          <w:rtl/>
        </w:rPr>
        <w:t>د، و اگر بر شما خوف</w:t>
      </w:r>
      <w:r w:rsidR="00B024C4">
        <w:rPr>
          <w:rStyle w:val="Char4"/>
          <w:rtl/>
        </w:rPr>
        <w:t>ی</w:t>
      </w:r>
      <w:r w:rsidRPr="0084314E">
        <w:rPr>
          <w:rStyle w:val="Char4"/>
          <w:rtl/>
        </w:rPr>
        <w:t xml:space="preserve"> نازل گرد</w:t>
      </w:r>
      <w:r w:rsidR="00B024C4">
        <w:rPr>
          <w:rStyle w:val="Char4"/>
          <w:rtl/>
        </w:rPr>
        <w:t>ی</w:t>
      </w:r>
      <w:r w:rsidRPr="0084314E">
        <w:rPr>
          <w:rStyle w:val="Char4"/>
          <w:rtl/>
        </w:rPr>
        <w:t>د، خداوند را ذ</w:t>
      </w:r>
      <w:r w:rsidR="00B024C4">
        <w:rPr>
          <w:rStyle w:val="Char4"/>
          <w:rtl/>
        </w:rPr>
        <w:t>ک</w:t>
      </w:r>
      <w:r w:rsidRPr="0084314E">
        <w:rPr>
          <w:rStyle w:val="Char4"/>
          <w:rtl/>
        </w:rPr>
        <w:t xml:space="preserve">ر </w:t>
      </w:r>
      <w:r w:rsidR="00B024C4">
        <w:rPr>
          <w:rStyle w:val="Char4"/>
          <w:rtl/>
        </w:rPr>
        <w:t>ک</w:t>
      </w:r>
      <w:r w:rsidRPr="0084314E">
        <w:rPr>
          <w:rStyle w:val="Char4"/>
          <w:rtl/>
        </w:rPr>
        <w:t>ن</w:t>
      </w:r>
      <w:r w:rsidR="00B024C4">
        <w:rPr>
          <w:rStyle w:val="Char4"/>
          <w:rtl/>
        </w:rPr>
        <w:t>ی</w:t>
      </w:r>
      <w:r w:rsidRPr="0084314E">
        <w:rPr>
          <w:rStyle w:val="Char4"/>
          <w:rtl/>
        </w:rPr>
        <w:t>د و با ذ</w:t>
      </w:r>
      <w:r w:rsidR="00B024C4">
        <w:rPr>
          <w:rStyle w:val="Char4"/>
          <w:rtl/>
        </w:rPr>
        <w:t>ک</w:t>
      </w:r>
      <w:r w:rsidRPr="0084314E">
        <w:rPr>
          <w:rStyle w:val="Char4"/>
          <w:rtl/>
        </w:rPr>
        <w:t>ر و</w:t>
      </w:r>
      <w:r w:rsidR="00B024C4">
        <w:rPr>
          <w:rStyle w:val="Char4"/>
          <w:rtl/>
        </w:rPr>
        <w:t>ی</w:t>
      </w:r>
      <w:r w:rsidRPr="0084314E">
        <w:rPr>
          <w:rStyle w:val="Char4"/>
          <w:rtl/>
        </w:rPr>
        <w:t xml:space="preserve"> ام</w:t>
      </w:r>
      <w:r w:rsidR="00B024C4">
        <w:rPr>
          <w:rStyle w:val="Char4"/>
          <w:rtl/>
        </w:rPr>
        <w:t>ی</w:t>
      </w:r>
      <w:r w:rsidRPr="0084314E">
        <w:rPr>
          <w:rStyle w:val="Char4"/>
          <w:rtl/>
        </w:rPr>
        <w:t xml:space="preserve">د را </w:t>
      </w:r>
      <w:r w:rsidR="00B024C4">
        <w:rPr>
          <w:rStyle w:val="Char4"/>
          <w:rtl/>
        </w:rPr>
        <w:t>یک</w:t>
      </w:r>
      <w:r w:rsidRPr="0084314E">
        <w:rPr>
          <w:rStyle w:val="Char4"/>
          <w:rtl/>
        </w:rPr>
        <w:t>جا ساز</w:t>
      </w:r>
      <w:r w:rsidR="00B024C4">
        <w:rPr>
          <w:rStyle w:val="Char4"/>
          <w:rtl/>
        </w:rPr>
        <w:t>ی</w:t>
      </w:r>
      <w:r w:rsidRPr="0084314E">
        <w:rPr>
          <w:rStyle w:val="Char4"/>
          <w:rtl/>
        </w:rPr>
        <w:t>د. چون خداوند مسلمانان را ن</w:t>
      </w:r>
      <w:r w:rsidR="00B024C4">
        <w:rPr>
          <w:rStyle w:val="Char4"/>
          <w:rtl/>
        </w:rPr>
        <w:t>یکی</w:t>
      </w:r>
      <w:r w:rsidRPr="0084314E">
        <w:rPr>
          <w:rStyle w:val="Char4"/>
          <w:rtl/>
        </w:rPr>
        <w:t xml:space="preserve"> وعده داده، و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ش</w:t>
      </w:r>
      <w:r w:rsidR="00B024C4">
        <w:rPr>
          <w:rStyle w:val="Char4"/>
          <w:rtl/>
        </w:rPr>
        <w:t>ک</w:t>
      </w:r>
      <w:r w:rsidRPr="0084314E">
        <w:rPr>
          <w:rStyle w:val="Char4"/>
          <w:rtl/>
        </w:rPr>
        <w:t>رگزار</w:t>
      </w:r>
      <w:r w:rsidR="00B024C4">
        <w:rPr>
          <w:rStyle w:val="Char4"/>
          <w:rtl/>
        </w:rPr>
        <w:t>ی</w:t>
      </w:r>
      <w:r w:rsidRPr="0084314E">
        <w:rPr>
          <w:rStyle w:val="Char4"/>
          <w:rtl/>
        </w:rPr>
        <w:t xml:space="preserve"> نما</w:t>
      </w:r>
      <w:r w:rsidR="00B024C4">
        <w:rPr>
          <w:rStyle w:val="Char4"/>
          <w:rtl/>
        </w:rPr>
        <w:t>ی</w:t>
      </w:r>
      <w:r w:rsidRPr="0084314E">
        <w:rPr>
          <w:rStyle w:val="Char4"/>
          <w:rtl/>
        </w:rPr>
        <w:t>د ز</w:t>
      </w:r>
      <w:r w:rsidR="00B024C4">
        <w:rPr>
          <w:rStyle w:val="Char4"/>
          <w:rtl/>
        </w:rPr>
        <w:t>ی</w:t>
      </w:r>
      <w:r w:rsidRPr="0084314E">
        <w:rPr>
          <w:rStyle w:val="Char4"/>
          <w:rtl/>
        </w:rPr>
        <w:t xml:space="preserve">ادت را وعده </w:t>
      </w:r>
      <w:r w:rsidR="00B024C4">
        <w:rPr>
          <w:rStyle w:val="Char4"/>
          <w:rtl/>
        </w:rPr>
        <w:t>ک</w:t>
      </w:r>
      <w:r w:rsidRPr="0084314E">
        <w:rPr>
          <w:rStyle w:val="Char4"/>
          <w:rtl/>
        </w:rPr>
        <w:t>رده است. من به خواب رفته‏تر از طالب جنت، و خواب رفته‏تر از گر</w:t>
      </w:r>
      <w:r w:rsidR="00B024C4">
        <w:rPr>
          <w:rStyle w:val="Char4"/>
          <w:rtl/>
        </w:rPr>
        <w:t>ی</w:t>
      </w:r>
      <w:r w:rsidRPr="0084314E">
        <w:rPr>
          <w:rStyle w:val="Char4"/>
          <w:rtl/>
        </w:rPr>
        <w:t>زنده آتش ند</w:t>
      </w:r>
      <w:r w:rsidR="00B024C4">
        <w:rPr>
          <w:rStyle w:val="Char4"/>
          <w:rtl/>
        </w:rPr>
        <w:t>ی</w:t>
      </w:r>
      <w:r w:rsidRPr="0084314E">
        <w:rPr>
          <w:rStyle w:val="Char4"/>
          <w:rtl/>
        </w:rPr>
        <w:t>دم. خوب‏تر</w:t>
      </w:r>
      <w:r w:rsidR="00B024C4">
        <w:rPr>
          <w:rStyle w:val="Char4"/>
          <w:rtl/>
        </w:rPr>
        <w:t>ی</w:t>
      </w:r>
      <w:r w:rsidRPr="0084314E">
        <w:rPr>
          <w:rStyle w:val="Char4"/>
          <w:rtl/>
        </w:rPr>
        <w:t>ن دست آورد</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‏دانم، همان چ</w:t>
      </w:r>
      <w:r w:rsidR="00B024C4">
        <w:rPr>
          <w:rStyle w:val="Char4"/>
          <w:rtl/>
        </w:rPr>
        <w:t>ی</w:t>
      </w:r>
      <w:r w:rsidRPr="0084314E">
        <w:rPr>
          <w:rStyle w:val="Char4"/>
          <w:rtl/>
        </w:rPr>
        <w:t>ز</w:t>
      </w:r>
      <w:r w:rsidR="00B024C4">
        <w:rPr>
          <w:rStyle w:val="Char4"/>
          <w:rtl/>
        </w:rPr>
        <w:t>ی</w:t>
      </w:r>
      <w:r w:rsidRPr="0084314E">
        <w:rPr>
          <w:rStyle w:val="Char4"/>
          <w:rtl/>
        </w:rPr>
        <w:t xml:space="preserve"> است </w:t>
      </w:r>
      <w:r w:rsidR="00B024C4">
        <w:rPr>
          <w:rStyle w:val="Char4"/>
          <w:rtl/>
        </w:rPr>
        <w:t>ک</w:t>
      </w:r>
      <w:r w:rsidRPr="0084314E">
        <w:rPr>
          <w:rStyle w:val="Char4"/>
          <w:rtl/>
        </w:rPr>
        <w:t>ه برا</w:t>
      </w:r>
      <w:r w:rsidR="00B024C4">
        <w:rPr>
          <w:rStyle w:val="Char4"/>
          <w:rtl/>
        </w:rPr>
        <w:t>ی</w:t>
      </w:r>
      <w:r w:rsidRPr="0084314E">
        <w:rPr>
          <w:rStyle w:val="Char4"/>
          <w:rtl/>
        </w:rPr>
        <w:t xml:space="preserve"> روز</w:t>
      </w:r>
      <w:r w:rsidR="00B024C4">
        <w:rPr>
          <w:rStyle w:val="Char4"/>
          <w:rtl/>
        </w:rPr>
        <w:t>ی</w:t>
      </w:r>
      <w:r w:rsidRPr="0084314E">
        <w:rPr>
          <w:rStyle w:val="Char4"/>
          <w:rtl/>
        </w:rPr>
        <w:t xml:space="preserve"> </w:t>
      </w:r>
      <w:r w:rsidR="00B024C4">
        <w:rPr>
          <w:rStyle w:val="Char4"/>
          <w:rtl/>
        </w:rPr>
        <w:t>ک</w:t>
      </w:r>
      <w:r w:rsidRPr="0084314E">
        <w:rPr>
          <w:rStyle w:val="Char4"/>
          <w:rtl/>
        </w:rPr>
        <w:t>ه ذخ</w:t>
      </w:r>
      <w:r w:rsidR="00B024C4">
        <w:rPr>
          <w:rStyle w:val="Char4"/>
          <w:rtl/>
        </w:rPr>
        <w:t>ی</w:t>
      </w:r>
      <w:r w:rsidRPr="0084314E">
        <w:rPr>
          <w:rStyle w:val="Char4"/>
          <w:rtl/>
        </w:rPr>
        <w:t>ره‏ها در آن ذخ</w:t>
      </w:r>
      <w:r w:rsidR="00B024C4">
        <w:rPr>
          <w:rStyle w:val="Char4"/>
          <w:rtl/>
        </w:rPr>
        <w:t>ی</w:t>
      </w:r>
      <w:r w:rsidRPr="0084314E">
        <w:rPr>
          <w:rStyle w:val="Char4"/>
          <w:rtl/>
        </w:rPr>
        <w:t>ره م</w:t>
      </w:r>
      <w:r w:rsidR="00B024C4">
        <w:rPr>
          <w:rStyle w:val="Char4"/>
          <w:rtl/>
        </w:rPr>
        <w:t>ی</w:t>
      </w:r>
      <w:r w:rsidRPr="0084314E">
        <w:rPr>
          <w:rStyle w:val="Char4"/>
          <w:rtl/>
        </w:rPr>
        <w:t>‏شوند، و رازها افشا م</w:t>
      </w:r>
      <w:r w:rsidR="00B024C4">
        <w:rPr>
          <w:rStyle w:val="Char4"/>
          <w:rtl/>
        </w:rPr>
        <w:t>ی</w:t>
      </w:r>
      <w:r w:rsidRPr="0084314E">
        <w:rPr>
          <w:rStyle w:val="Char4"/>
          <w:rtl/>
        </w:rPr>
        <w:t xml:space="preserve">‏گردند، و گناهان </w:t>
      </w:r>
      <w:r w:rsidR="00B024C4">
        <w:rPr>
          <w:rStyle w:val="Char4"/>
          <w:rtl/>
        </w:rPr>
        <w:t>ک</w:t>
      </w:r>
      <w:r w:rsidRPr="0084314E">
        <w:rPr>
          <w:rStyle w:val="Char4"/>
          <w:rtl/>
        </w:rPr>
        <w:t>ب</w:t>
      </w:r>
      <w:r w:rsidR="00B024C4">
        <w:rPr>
          <w:rStyle w:val="Char4"/>
          <w:rtl/>
        </w:rPr>
        <w:t>ی</w:t>
      </w:r>
      <w:r w:rsidRPr="0084314E">
        <w:rPr>
          <w:rStyle w:val="Char4"/>
          <w:rtl/>
        </w:rPr>
        <w:t>ره در آن جمع م</w:t>
      </w:r>
      <w:r w:rsidR="00B024C4">
        <w:rPr>
          <w:rStyle w:val="Char4"/>
          <w:rtl/>
        </w:rPr>
        <w:t>ی</w:t>
      </w:r>
      <w:r w:rsidRPr="0084314E">
        <w:rPr>
          <w:rStyle w:val="Char4"/>
          <w:rtl/>
        </w:rPr>
        <w:t xml:space="preserve">‏شوند، </w:t>
      </w:r>
      <w:r w:rsidR="00B024C4">
        <w:rPr>
          <w:rStyle w:val="Char4"/>
          <w:rtl/>
        </w:rPr>
        <w:t>ک</w:t>
      </w:r>
      <w:r w:rsidRPr="0084314E">
        <w:rPr>
          <w:rStyle w:val="Char4"/>
          <w:rtl/>
        </w:rPr>
        <w:t xml:space="preserve">سب شده باشد.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حق برا</w:t>
      </w:r>
      <w:r w:rsidR="00B024C4">
        <w:rPr>
          <w:rStyle w:val="Char4"/>
          <w:rtl/>
        </w:rPr>
        <w:t>ی</w:t>
      </w:r>
      <w:r w:rsidRPr="0084314E">
        <w:rPr>
          <w:rStyle w:val="Char4"/>
          <w:rtl/>
        </w:rPr>
        <w:t>ش نفع نرساند، باطل برا</w:t>
      </w:r>
      <w:r w:rsidR="00B024C4">
        <w:rPr>
          <w:rStyle w:val="Char4"/>
          <w:rtl/>
        </w:rPr>
        <w:t>ی</w:t>
      </w:r>
      <w:r w:rsidRPr="0084314E">
        <w:rPr>
          <w:rStyle w:val="Char4"/>
          <w:rtl/>
        </w:rPr>
        <w:t>ش ضرر م</w:t>
      </w:r>
      <w:r w:rsidR="00B024C4">
        <w:rPr>
          <w:rStyle w:val="Char4"/>
          <w:rtl/>
        </w:rPr>
        <w:t>ی</w:t>
      </w:r>
      <w:r w:rsidRPr="0084314E">
        <w:rPr>
          <w:rStyle w:val="Char4"/>
          <w:rtl/>
        </w:rPr>
        <w:t xml:space="preserve">‏رساند،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حق بر هدا</w:t>
      </w:r>
      <w:r w:rsidR="00B024C4">
        <w:rPr>
          <w:rStyle w:val="Char4"/>
          <w:rtl/>
        </w:rPr>
        <w:t>ی</w:t>
      </w:r>
      <w:r w:rsidRPr="0084314E">
        <w:rPr>
          <w:rStyle w:val="Char4"/>
          <w:rtl/>
        </w:rPr>
        <w:t>ت، راست و استوار نگه ندارد، گمراه</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به ب</w:t>
      </w:r>
      <w:r w:rsidR="00B024C4">
        <w:rPr>
          <w:rStyle w:val="Char4"/>
          <w:rtl/>
        </w:rPr>
        <w:t>ی</w:t>
      </w:r>
      <w:r w:rsidRPr="0084314E">
        <w:rPr>
          <w:rStyle w:val="Char4"/>
          <w:rtl/>
        </w:rPr>
        <w:t>راهه م</w:t>
      </w:r>
      <w:r w:rsidR="00B024C4">
        <w:rPr>
          <w:rStyle w:val="Char4"/>
          <w:rtl/>
        </w:rPr>
        <w:t>ی</w:t>
      </w:r>
      <w:r w:rsidRPr="0084314E">
        <w:rPr>
          <w:rStyle w:val="Char4"/>
          <w:rtl/>
        </w:rPr>
        <w:t>‏</w:t>
      </w:r>
      <w:r w:rsidR="00B024C4">
        <w:rPr>
          <w:rStyle w:val="Char4"/>
          <w:rtl/>
        </w:rPr>
        <w:t>ک</w:t>
      </w:r>
      <w:r w:rsidRPr="0084314E">
        <w:rPr>
          <w:rStyle w:val="Char4"/>
          <w:rtl/>
        </w:rPr>
        <w:t xml:space="preserve">شاند،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 xml:space="preserve">ه </w:t>
      </w:r>
      <w:r w:rsidR="00B024C4">
        <w:rPr>
          <w:rStyle w:val="Char4"/>
          <w:rtl/>
        </w:rPr>
        <w:t>ی</w:t>
      </w:r>
      <w:r w:rsidRPr="0084314E">
        <w:rPr>
          <w:rStyle w:val="Char4"/>
          <w:rtl/>
        </w:rPr>
        <w:t>ق</w:t>
      </w:r>
      <w:r w:rsidR="00B024C4">
        <w:rPr>
          <w:rStyle w:val="Char4"/>
          <w:rtl/>
        </w:rPr>
        <w:t>ی</w:t>
      </w:r>
      <w:r w:rsidRPr="0084314E">
        <w:rPr>
          <w:rStyle w:val="Char4"/>
          <w:rtl/>
        </w:rPr>
        <w:t>ن نفع نرساند، ش</w:t>
      </w:r>
      <w:r w:rsidR="00B024C4">
        <w:rPr>
          <w:rStyle w:val="Char4"/>
          <w:rtl/>
        </w:rPr>
        <w:t>ک</w:t>
      </w:r>
      <w:r w:rsidRPr="0084314E">
        <w:rPr>
          <w:rStyle w:val="Char4"/>
          <w:rtl/>
        </w:rPr>
        <w:t xml:space="preserve"> برا</w:t>
      </w:r>
      <w:r w:rsidR="00B024C4">
        <w:rPr>
          <w:rStyle w:val="Char4"/>
          <w:rtl/>
        </w:rPr>
        <w:t>ی</w:t>
      </w:r>
      <w:r w:rsidRPr="0084314E">
        <w:rPr>
          <w:rStyle w:val="Char4"/>
          <w:rtl/>
        </w:rPr>
        <w:t>ش ضرر م</w:t>
      </w:r>
      <w:r w:rsidR="00B024C4">
        <w:rPr>
          <w:rStyle w:val="Char4"/>
          <w:rtl/>
        </w:rPr>
        <w:t>ی</w:t>
      </w:r>
      <w:r w:rsidRPr="0084314E">
        <w:rPr>
          <w:rStyle w:val="Char4"/>
          <w:rtl/>
        </w:rPr>
        <w:t xml:space="preserve">‏رساند،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چ</w:t>
      </w:r>
      <w:r w:rsidR="00B024C4">
        <w:rPr>
          <w:rStyle w:val="Char4"/>
          <w:rtl/>
        </w:rPr>
        <w:t>ی</w:t>
      </w:r>
      <w:r w:rsidRPr="0084314E">
        <w:rPr>
          <w:rStyle w:val="Char4"/>
          <w:rtl/>
        </w:rPr>
        <w:t>ز موجود نزدش نفع نرساند، بع</w:t>
      </w:r>
      <w:r w:rsidR="00B024C4">
        <w:rPr>
          <w:rStyle w:val="Char4"/>
          <w:rtl/>
        </w:rPr>
        <w:t>ی</w:t>
      </w:r>
      <w:r w:rsidRPr="0084314E">
        <w:rPr>
          <w:rStyle w:val="Char4"/>
          <w:rtl/>
        </w:rPr>
        <w:t>د و دورش تار</w:t>
      </w:r>
      <w:r w:rsidR="00B024C4">
        <w:rPr>
          <w:rStyle w:val="Char4"/>
          <w:rtl/>
        </w:rPr>
        <w:t>یک</w:t>
      </w:r>
      <w:r w:rsidRPr="0084314E">
        <w:rPr>
          <w:rStyle w:val="Char4"/>
          <w:rtl/>
        </w:rPr>
        <w:t>‏تر، پ</w:t>
      </w:r>
      <w:r w:rsidR="00B024C4">
        <w:rPr>
          <w:rStyle w:val="Char4"/>
          <w:rtl/>
        </w:rPr>
        <w:t>ی</w:t>
      </w:r>
      <w:r w:rsidRPr="0084314E">
        <w:rPr>
          <w:rStyle w:val="Char4"/>
          <w:rtl/>
        </w:rPr>
        <w:t>چ</w:t>
      </w:r>
      <w:r w:rsidR="00B024C4">
        <w:rPr>
          <w:rStyle w:val="Char4"/>
          <w:rtl/>
        </w:rPr>
        <w:t>ی</w:t>
      </w:r>
      <w:r w:rsidRPr="0084314E">
        <w:rPr>
          <w:rStyle w:val="Char4"/>
          <w:rtl/>
        </w:rPr>
        <w:t>ده‏تر، و غا</w:t>
      </w:r>
      <w:r w:rsidR="00B024C4">
        <w:rPr>
          <w:rStyle w:val="Char4"/>
          <w:rtl/>
        </w:rPr>
        <w:t>ی</w:t>
      </w:r>
      <w:r w:rsidRPr="0084314E">
        <w:rPr>
          <w:rStyle w:val="Char4"/>
          <w:rtl/>
        </w:rPr>
        <w:t>ب و غ</w:t>
      </w:r>
      <w:r w:rsidR="00B024C4">
        <w:rPr>
          <w:rStyle w:val="Char4"/>
          <w:rtl/>
        </w:rPr>
        <w:t>ی</w:t>
      </w:r>
      <w:r w:rsidRPr="0084314E">
        <w:rPr>
          <w:rStyle w:val="Char4"/>
          <w:rtl/>
        </w:rPr>
        <w:t>ر موجودش، عاجزتر و ناتوان‏تر م</w:t>
      </w:r>
      <w:r w:rsidR="00B024C4">
        <w:rPr>
          <w:rStyle w:val="Char4"/>
          <w:rtl/>
        </w:rPr>
        <w:t>ی</w:t>
      </w:r>
      <w:r w:rsidRPr="0084314E">
        <w:rPr>
          <w:rStyle w:val="Char4"/>
          <w:rtl/>
        </w:rPr>
        <w:t xml:space="preserve">‏باشد. شما به </w:t>
      </w:r>
      <w:r w:rsidR="00B024C4">
        <w:rPr>
          <w:rStyle w:val="Char4"/>
          <w:rtl/>
        </w:rPr>
        <w:t>ک</w:t>
      </w:r>
      <w:r w:rsidRPr="0084314E">
        <w:rPr>
          <w:rStyle w:val="Char4"/>
          <w:rtl/>
        </w:rPr>
        <w:t>وچ نمودن دستور داده شده‏ا</w:t>
      </w:r>
      <w:r w:rsidR="00B024C4">
        <w:rPr>
          <w:rStyle w:val="Char4"/>
          <w:rtl/>
        </w:rPr>
        <w:t>ی</w:t>
      </w:r>
      <w:r w:rsidRPr="0084314E">
        <w:rPr>
          <w:rStyle w:val="Char4"/>
          <w:rtl/>
        </w:rPr>
        <w:t xml:space="preserve">د، و به توشه گرفتن دلالت </w:t>
      </w:r>
      <w:r w:rsidR="00B024C4">
        <w:rPr>
          <w:rStyle w:val="Char4"/>
          <w:rtl/>
        </w:rPr>
        <w:t>ک</w:t>
      </w:r>
      <w:r w:rsidRPr="0084314E">
        <w:rPr>
          <w:rStyle w:val="Char4"/>
          <w:rtl/>
        </w:rPr>
        <w:t>رده شده‏ا</w:t>
      </w:r>
      <w:r w:rsidR="00B024C4">
        <w:rPr>
          <w:rStyle w:val="Char4"/>
          <w:rtl/>
        </w:rPr>
        <w:t>ی</w:t>
      </w:r>
      <w:r w:rsidRPr="0084314E">
        <w:rPr>
          <w:rStyle w:val="Char4"/>
          <w:rtl/>
        </w:rPr>
        <w:t>د. آگاه باش</w:t>
      </w:r>
      <w:r w:rsidR="00B024C4">
        <w:rPr>
          <w:rStyle w:val="Char4"/>
          <w:rtl/>
        </w:rPr>
        <w:t>ی</w:t>
      </w:r>
      <w:r w:rsidRPr="0084314E">
        <w:rPr>
          <w:rStyle w:val="Char4"/>
          <w:rtl/>
        </w:rPr>
        <w:t>د، از دو چ</w:t>
      </w:r>
      <w:r w:rsidR="00B024C4">
        <w:rPr>
          <w:rStyle w:val="Char4"/>
          <w:rtl/>
        </w:rPr>
        <w:t>ی</w:t>
      </w:r>
      <w:r w:rsidRPr="0084314E">
        <w:rPr>
          <w:rStyle w:val="Char4"/>
          <w:rtl/>
        </w:rPr>
        <w:t>ز ب</w:t>
      </w:r>
      <w:r w:rsidR="00B024C4">
        <w:rPr>
          <w:rStyle w:val="Char4"/>
          <w:rtl/>
        </w:rPr>
        <w:t>ی</w:t>
      </w:r>
      <w:r w:rsidRPr="0084314E">
        <w:rPr>
          <w:rStyle w:val="Char4"/>
          <w:rtl/>
        </w:rPr>
        <w:t>شتر از هر چه برا</w:t>
      </w:r>
      <w:r w:rsidR="00B024C4">
        <w:rPr>
          <w:rStyle w:val="Char4"/>
          <w:rtl/>
        </w:rPr>
        <w:t>ی</w:t>
      </w:r>
      <w:r w:rsidRPr="0084314E">
        <w:rPr>
          <w:rStyle w:val="Char4"/>
          <w:rtl/>
        </w:rPr>
        <w:t>‏تان م</w:t>
      </w:r>
      <w:r w:rsidR="00B024C4">
        <w:rPr>
          <w:rStyle w:val="Char4"/>
          <w:rtl/>
        </w:rPr>
        <w:t>ی</w:t>
      </w:r>
      <w:r w:rsidRPr="0084314E">
        <w:rPr>
          <w:rStyle w:val="Char4"/>
          <w:rtl/>
        </w:rPr>
        <w:t>‏ترسم: دراز</w:t>
      </w:r>
      <w:r w:rsidR="00B024C4">
        <w:rPr>
          <w:rStyle w:val="Char4"/>
          <w:rtl/>
        </w:rPr>
        <w:t>ی</w:t>
      </w:r>
      <w:r w:rsidRPr="0084314E">
        <w:rPr>
          <w:rStyle w:val="Char4"/>
          <w:rtl/>
        </w:rPr>
        <w:t xml:space="preserve"> آرزو و پ</w:t>
      </w:r>
      <w:r w:rsidR="00B024C4">
        <w:rPr>
          <w:rStyle w:val="Char4"/>
          <w:rtl/>
        </w:rPr>
        <w:t>ی</w:t>
      </w:r>
      <w:r w:rsidRPr="0084314E">
        <w:rPr>
          <w:rStyle w:val="Char4"/>
          <w:rtl/>
        </w:rPr>
        <w:t>رو</w:t>
      </w:r>
      <w:r w:rsidR="00B024C4">
        <w:rPr>
          <w:rStyle w:val="Char4"/>
          <w:rtl/>
        </w:rPr>
        <w:t>ی</w:t>
      </w:r>
      <w:r w:rsidRPr="0084314E">
        <w:rPr>
          <w:rStyle w:val="Char4"/>
          <w:rtl/>
        </w:rPr>
        <w:t xml:space="preserve"> خواهشات. دراز</w:t>
      </w:r>
      <w:r w:rsidR="00B024C4">
        <w:rPr>
          <w:rStyle w:val="Char4"/>
          <w:rtl/>
        </w:rPr>
        <w:t>ی</w:t>
      </w:r>
      <w:r w:rsidRPr="0084314E">
        <w:rPr>
          <w:rStyle w:val="Char4"/>
          <w:rtl/>
        </w:rPr>
        <w:t xml:space="preserve"> آرزو آخرت را فراموش م</w:t>
      </w:r>
      <w:r w:rsidR="00B024C4">
        <w:rPr>
          <w:rStyle w:val="Char4"/>
          <w:rtl/>
        </w:rPr>
        <w:t>ی</w:t>
      </w:r>
      <w:r w:rsidRPr="0084314E">
        <w:rPr>
          <w:rStyle w:val="Char4"/>
          <w:rtl/>
        </w:rPr>
        <w:t>‏سازد، و پ</w:t>
      </w:r>
      <w:r w:rsidR="00B024C4">
        <w:rPr>
          <w:rStyle w:val="Char4"/>
          <w:rtl/>
        </w:rPr>
        <w:t>ی</w:t>
      </w:r>
      <w:r w:rsidRPr="0084314E">
        <w:rPr>
          <w:rStyle w:val="Char4"/>
          <w:rtl/>
        </w:rPr>
        <w:t>رو</w:t>
      </w:r>
      <w:r w:rsidR="00B024C4">
        <w:rPr>
          <w:rStyle w:val="Char4"/>
          <w:rtl/>
        </w:rPr>
        <w:t>ی</w:t>
      </w:r>
      <w:r w:rsidRPr="0084314E">
        <w:rPr>
          <w:rStyle w:val="Char4"/>
          <w:rtl/>
        </w:rPr>
        <w:t xml:space="preserve"> خواهشات ازحق دور م</w:t>
      </w:r>
      <w:r w:rsidR="00B024C4">
        <w:rPr>
          <w:rStyle w:val="Char4"/>
          <w:rtl/>
        </w:rPr>
        <w:t>ی</w:t>
      </w:r>
      <w:r w:rsidRPr="0084314E">
        <w:rPr>
          <w:rStyle w:val="Char4"/>
          <w:rtl/>
        </w:rPr>
        <w:t>‏</w:t>
      </w:r>
      <w:r w:rsidR="00B024C4">
        <w:rPr>
          <w:rStyle w:val="Char4"/>
          <w:rtl/>
        </w:rPr>
        <w:t>ک</w:t>
      </w:r>
      <w:r w:rsidRPr="0084314E">
        <w:rPr>
          <w:rStyle w:val="Char4"/>
          <w:rtl/>
        </w:rPr>
        <w:t>ند، آگاه باش</w:t>
      </w:r>
      <w:r w:rsidR="00B024C4">
        <w:rPr>
          <w:rStyle w:val="Char4"/>
          <w:rtl/>
        </w:rPr>
        <w:t>ی</w:t>
      </w:r>
      <w:r w:rsidRPr="0084314E">
        <w:rPr>
          <w:rStyle w:val="Char4"/>
          <w:rtl/>
        </w:rPr>
        <w:t>د، دن</w:t>
      </w:r>
      <w:r w:rsidR="00B024C4">
        <w:rPr>
          <w:rStyle w:val="Char4"/>
          <w:rtl/>
        </w:rPr>
        <w:t>ی</w:t>
      </w:r>
      <w:r w:rsidRPr="0084314E">
        <w:rPr>
          <w:rStyle w:val="Char4"/>
          <w:rtl/>
        </w:rPr>
        <w:t>ا رو</w:t>
      </w:r>
      <w:r w:rsidR="00B024C4">
        <w:rPr>
          <w:rStyle w:val="Char4"/>
          <w:rtl/>
        </w:rPr>
        <w:t>ی</w:t>
      </w:r>
      <w:r w:rsidRPr="0084314E">
        <w:rPr>
          <w:rStyle w:val="Char4"/>
          <w:rtl/>
        </w:rPr>
        <w:t xml:space="preserve"> گردان</w:t>
      </w:r>
      <w:r w:rsidR="00B024C4">
        <w:rPr>
          <w:rStyle w:val="Char4"/>
          <w:rtl/>
        </w:rPr>
        <w:t>ی</w:t>
      </w:r>
      <w:r w:rsidRPr="0084314E">
        <w:rPr>
          <w:rStyle w:val="Char4"/>
          <w:rtl/>
        </w:rPr>
        <w:t xml:space="preserve">ده و </w:t>
      </w:r>
      <w:r w:rsidR="00B024C4">
        <w:rPr>
          <w:rStyle w:val="Char4"/>
          <w:rtl/>
        </w:rPr>
        <w:t>ک</w:t>
      </w:r>
      <w:r w:rsidRPr="0084314E">
        <w:rPr>
          <w:rStyle w:val="Char4"/>
          <w:rtl/>
        </w:rPr>
        <w:t xml:space="preserve">وچ </w:t>
      </w:r>
      <w:r w:rsidR="00B024C4">
        <w:rPr>
          <w:rStyle w:val="Char4"/>
          <w:rtl/>
        </w:rPr>
        <w:t>ک</w:t>
      </w:r>
      <w:r w:rsidRPr="0084314E">
        <w:rPr>
          <w:rStyle w:val="Char4"/>
          <w:rtl/>
        </w:rPr>
        <w:t>رده است، و آخرت رو</w:t>
      </w:r>
      <w:r w:rsidR="00B024C4">
        <w:rPr>
          <w:rStyle w:val="Char4"/>
          <w:rtl/>
        </w:rPr>
        <w:t>ی</w:t>
      </w:r>
      <w:r w:rsidRPr="0084314E">
        <w:rPr>
          <w:rStyle w:val="Char4"/>
          <w:rtl/>
        </w:rPr>
        <w:t xml:space="preserve"> آورده و در حال آمدن است، و ا</w:t>
      </w:r>
      <w:r w:rsidR="00B024C4">
        <w:rPr>
          <w:rStyle w:val="Char4"/>
          <w:rtl/>
        </w:rPr>
        <w:t>ی</w:t>
      </w:r>
      <w:r w:rsidRPr="0084314E">
        <w:rPr>
          <w:rStyle w:val="Char4"/>
          <w:rtl/>
        </w:rPr>
        <w:t>ن دو برا</w:t>
      </w:r>
      <w:r w:rsidR="00B024C4">
        <w:rPr>
          <w:rStyle w:val="Char4"/>
          <w:rtl/>
        </w:rPr>
        <w:t>ی</w:t>
      </w:r>
      <w:r w:rsidRPr="0084314E">
        <w:rPr>
          <w:rStyle w:val="Char4"/>
          <w:rtl/>
        </w:rPr>
        <w:t xml:space="preserve"> خود فرزندان</w:t>
      </w:r>
      <w:r w:rsidR="00B024C4">
        <w:rPr>
          <w:rStyle w:val="Char4"/>
          <w:rtl/>
        </w:rPr>
        <w:t>ی</w:t>
      </w:r>
      <w:r w:rsidRPr="0084314E">
        <w:rPr>
          <w:rStyle w:val="Char4"/>
          <w:rtl/>
        </w:rPr>
        <w:t xml:space="preserve"> دارند، بنابرا</w:t>
      </w:r>
      <w:r w:rsidR="00B024C4">
        <w:rPr>
          <w:rStyle w:val="Char4"/>
          <w:rtl/>
        </w:rPr>
        <w:t>ی</w:t>
      </w:r>
      <w:r w:rsidRPr="0084314E">
        <w:rPr>
          <w:rStyle w:val="Char4"/>
          <w:rtl/>
        </w:rPr>
        <w:t>ن اگر توانست</w:t>
      </w:r>
      <w:r w:rsidR="00B024C4">
        <w:rPr>
          <w:rStyle w:val="Char4"/>
          <w:rtl/>
        </w:rPr>
        <w:t>ی</w:t>
      </w:r>
      <w:r w:rsidRPr="0084314E">
        <w:rPr>
          <w:rStyle w:val="Char4"/>
          <w:rtl/>
        </w:rPr>
        <w:t>د از فرزندان آخرت باش</w:t>
      </w:r>
      <w:r w:rsidR="00B024C4">
        <w:rPr>
          <w:rStyle w:val="Char4"/>
          <w:rtl/>
        </w:rPr>
        <w:t>ی</w:t>
      </w:r>
      <w:r w:rsidRPr="0084314E">
        <w:rPr>
          <w:rStyle w:val="Char4"/>
          <w:rtl/>
        </w:rPr>
        <w:t>د، و از فرزندان دن</w:t>
      </w:r>
      <w:r w:rsidR="00B024C4">
        <w:rPr>
          <w:rStyle w:val="Char4"/>
          <w:rtl/>
        </w:rPr>
        <w:t>ی</w:t>
      </w:r>
      <w:r w:rsidRPr="0084314E">
        <w:rPr>
          <w:rStyle w:val="Char4"/>
          <w:rtl/>
        </w:rPr>
        <w:t>ا نباش</w:t>
      </w:r>
      <w:r w:rsidR="00B024C4">
        <w:rPr>
          <w:rStyle w:val="Char4"/>
          <w:rtl/>
        </w:rPr>
        <w:t>ی</w:t>
      </w:r>
      <w:r w:rsidRPr="0084314E">
        <w:rPr>
          <w:rStyle w:val="Char4"/>
          <w:rtl/>
        </w:rPr>
        <w:t>د، چون امروز عمل است و حساب ن</w:t>
      </w:r>
      <w:r w:rsidR="00B024C4">
        <w:rPr>
          <w:rStyle w:val="Char4"/>
          <w:rtl/>
        </w:rPr>
        <w:t>ی</w:t>
      </w:r>
      <w:r w:rsidRPr="0084314E">
        <w:rPr>
          <w:rStyle w:val="Char4"/>
          <w:rtl/>
        </w:rPr>
        <w:t>ست، و فردا حساب است و عمل ن</w:t>
      </w:r>
      <w:r w:rsidR="00B024C4">
        <w:rPr>
          <w:rStyle w:val="Char4"/>
          <w:rtl/>
        </w:rPr>
        <w:t>ی</w:t>
      </w:r>
      <w:r w:rsidRPr="0084314E">
        <w:rPr>
          <w:rStyle w:val="Char4"/>
          <w:rtl/>
        </w:rPr>
        <w:t xml:space="preserve">ست. حافظ ابن </w:t>
      </w:r>
      <w:r w:rsidR="00B024C4">
        <w:rPr>
          <w:rStyle w:val="Char4"/>
          <w:rtl/>
        </w:rPr>
        <w:t>ک</w:t>
      </w:r>
      <w:r w:rsidRPr="0084314E">
        <w:rPr>
          <w:rStyle w:val="Char4"/>
          <w:rtl/>
        </w:rPr>
        <w:t>ث</w:t>
      </w:r>
      <w:r w:rsidR="00B024C4">
        <w:rPr>
          <w:rStyle w:val="Char4"/>
          <w:rtl/>
        </w:rPr>
        <w:t>ی</w:t>
      </w:r>
      <w:r w:rsidRPr="0084314E">
        <w:rPr>
          <w:rStyle w:val="Char4"/>
          <w:rtl/>
        </w:rPr>
        <w:t>ر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بل</w:t>
      </w:r>
      <w:r w:rsidR="00B024C4">
        <w:rPr>
          <w:rStyle w:val="Char4"/>
          <w:rtl/>
        </w:rPr>
        <w:t>ی</w:t>
      </w:r>
      <w:r w:rsidRPr="0084314E">
        <w:rPr>
          <w:rStyle w:val="Char4"/>
          <w:rtl/>
        </w:rPr>
        <w:t>غ، نافع، جامع خ</w:t>
      </w:r>
      <w:r w:rsidR="00B024C4">
        <w:rPr>
          <w:rStyle w:val="Char4"/>
          <w:rtl/>
        </w:rPr>
        <w:t>ی</w:t>
      </w:r>
      <w:r w:rsidRPr="0084314E">
        <w:rPr>
          <w:rStyle w:val="Char4"/>
          <w:rtl/>
        </w:rPr>
        <w:t>ر و نه</w:t>
      </w:r>
      <w:r w:rsidR="00B024C4">
        <w:rPr>
          <w:rStyle w:val="Char4"/>
          <w:rtl/>
        </w:rPr>
        <w:t>ی</w:t>
      </w:r>
      <w:r w:rsidRPr="0084314E">
        <w:rPr>
          <w:rStyle w:val="Char4"/>
          <w:rtl/>
        </w:rPr>
        <w:t xml:space="preserve"> </w:t>
      </w:r>
      <w:r w:rsidR="00B024C4">
        <w:rPr>
          <w:rStyle w:val="Char4"/>
          <w:rtl/>
        </w:rPr>
        <w:t>ک</w:t>
      </w:r>
      <w:r w:rsidRPr="0084314E">
        <w:rPr>
          <w:rStyle w:val="Char4"/>
          <w:rtl/>
        </w:rPr>
        <w:t>ننده شر است، و برا</w:t>
      </w:r>
      <w:r w:rsidR="00B024C4">
        <w:rPr>
          <w:rStyle w:val="Char4"/>
          <w:rtl/>
        </w:rPr>
        <w:t>ی</w:t>
      </w:r>
      <w:r w:rsidRPr="0084314E">
        <w:rPr>
          <w:rStyle w:val="Char4"/>
          <w:rtl/>
        </w:rPr>
        <w:t xml:space="preserve"> ا</w:t>
      </w:r>
      <w:r w:rsidR="00B024C4">
        <w:rPr>
          <w:rStyle w:val="Char4"/>
          <w:rtl/>
        </w:rPr>
        <w:t>ی</w:t>
      </w:r>
      <w:r w:rsidRPr="0084314E">
        <w:rPr>
          <w:rStyle w:val="Char4"/>
          <w:rtl/>
        </w:rPr>
        <w:t>ن شواهد</w:t>
      </w:r>
      <w:r w:rsidR="00B024C4">
        <w:rPr>
          <w:rStyle w:val="Char4"/>
          <w:rtl/>
        </w:rPr>
        <w:t>ی</w:t>
      </w:r>
      <w:r w:rsidRPr="0084314E">
        <w:rPr>
          <w:rStyle w:val="Char4"/>
          <w:rtl/>
        </w:rPr>
        <w:t xml:space="preserve"> از طرق د</w:t>
      </w:r>
      <w:r w:rsidR="00B024C4">
        <w:rPr>
          <w:rStyle w:val="Char4"/>
          <w:rtl/>
        </w:rPr>
        <w:t>ی</w:t>
      </w:r>
      <w:r w:rsidRPr="0084314E">
        <w:rPr>
          <w:rStyle w:val="Char4"/>
          <w:rtl/>
        </w:rPr>
        <w:t>گر به ش</w:t>
      </w:r>
      <w:r w:rsidR="00B024C4">
        <w:rPr>
          <w:rStyle w:val="Char4"/>
          <w:rtl/>
        </w:rPr>
        <w:t>ک</w:t>
      </w:r>
      <w:r w:rsidRPr="0084314E">
        <w:rPr>
          <w:rStyle w:val="Char4"/>
          <w:rtl/>
        </w:rPr>
        <w:t>ل متصل وجود دارد، واللَّه الحمد والمن</w:t>
      </w:r>
      <w:r w:rsidRPr="0084314E">
        <w:rPr>
          <w:rStyle w:val="Char4"/>
          <w:rFonts w:hint="cs"/>
          <w:rtl/>
        </w:rPr>
        <w:t>ه</w:t>
      </w:r>
      <w:r w:rsidRPr="0084314E">
        <w:rPr>
          <w:rStyle w:val="Char4"/>
          <w:rtl/>
        </w:rPr>
        <w:t>.</w:t>
      </w:r>
    </w:p>
    <w:p w:rsidR="001325DE" w:rsidRPr="0084314E" w:rsidRDefault="001325DE" w:rsidP="005410A1">
      <w:pPr>
        <w:pStyle w:val="a5"/>
        <w:rPr>
          <w:rStyle w:val="Char4"/>
          <w:rtl/>
        </w:rPr>
      </w:pPr>
      <w:bookmarkStart w:id="88" w:name="_Toc441948397"/>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621830">
        <w:rPr>
          <w:rtl/>
        </w:rPr>
        <w:t xml:space="preserve"> درباره ا</w:t>
      </w:r>
      <w:r w:rsidR="00CE5A2A">
        <w:rPr>
          <w:rtl/>
        </w:rPr>
        <w:t>ی</w:t>
      </w:r>
      <w:r w:rsidRPr="00621830">
        <w:rPr>
          <w:rtl/>
        </w:rPr>
        <w:t>ن</w:t>
      </w:r>
      <w:r w:rsidR="00CE5A2A">
        <w:rPr>
          <w:rtl/>
        </w:rPr>
        <w:t>ک</w:t>
      </w:r>
      <w:r w:rsidRPr="00621830">
        <w:rPr>
          <w:rtl/>
        </w:rPr>
        <w:t>ه به ذر</w:t>
      </w:r>
      <w:r w:rsidR="00CE5A2A">
        <w:rPr>
          <w:rtl/>
        </w:rPr>
        <w:t>ی</w:t>
      </w:r>
      <w:r w:rsidRPr="00621830">
        <w:rPr>
          <w:rtl/>
        </w:rPr>
        <w:t>ه پ</w:t>
      </w:r>
      <w:r w:rsidR="00CE5A2A">
        <w:rPr>
          <w:rtl/>
        </w:rPr>
        <w:t>ی</w:t>
      </w:r>
      <w:r w:rsidRPr="00621830">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21830">
        <w:rPr>
          <w:rtl/>
        </w:rPr>
        <w:t>چه نازل خواهد شد</w:t>
      </w:r>
      <w:bookmarkEnd w:id="88"/>
    </w:p>
    <w:p w:rsidR="001325D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ابوخ</w:t>
      </w:r>
      <w:r w:rsidR="00B024C4">
        <w:rPr>
          <w:rStyle w:val="Char4"/>
          <w:rtl/>
        </w:rPr>
        <w:t>ی</w:t>
      </w:r>
      <w:r w:rsidRPr="0084314E">
        <w:rPr>
          <w:rStyle w:val="Char4"/>
          <w:rtl/>
        </w:rPr>
        <w:t>ره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را همراه</w:t>
      </w:r>
      <w:r w:rsidR="00B024C4">
        <w:rPr>
          <w:rStyle w:val="Char4"/>
          <w:rtl/>
        </w:rPr>
        <w:t>ی</w:t>
      </w:r>
      <w:r w:rsidRPr="0084314E">
        <w:rPr>
          <w:rStyle w:val="Char4"/>
          <w:rtl/>
        </w:rPr>
        <w:t xml:space="preserve"> نمودم،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به </w:t>
      </w:r>
      <w:r w:rsidR="00B024C4">
        <w:rPr>
          <w:rStyle w:val="Char4"/>
          <w:rtl/>
        </w:rPr>
        <w:t>ک</w:t>
      </w:r>
      <w:r w:rsidRPr="0084314E">
        <w:rPr>
          <w:rStyle w:val="Char4"/>
          <w:rtl/>
        </w:rPr>
        <w:t>وفه آمد، آن گاه به منبر بالا شد، و پس از حمد و ثنا</w:t>
      </w:r>
      <w:r w:rsidR="00B024C4">
        <w:rPr>
          <w:rStyle w:val="Char4"/>
          <w:rtl/>
        </w:rPr>
        <w:t>ی</w:t>
      </w:r>
      <w:r w:rsidRPr="0084314E">
        <w:rPr>
          <w:rStyle w:val="Char4"/>
          <w:rtl/>
        </w:rPr>
        <w:t xml:space="preserve"> خداوند</w:t>
      </w:r>
      <w:r w:rsidR="00B024C4">
        <w:rPr>
          <w:rStyle w:val="Char4"/>
          <w:rtl/>
        </w:rPr>
        <w:t xml:space="preserve"> </w:t>
      </w:r>
      <w:r w:rsidRPr="0084314E">
        <w:rPr>
          <w:rStyle w:val="Char4"/>
          <w:rtl/>
        </w:rPr>
        <w:t>گفت: وقت</w:t>
      </w:r>
      <w:r w:rsidR="00B024C4">
        <w:rPr>
          <w:rStyle w:val="Char4"/>
          <w:rtl/>
        </w:rPr>
        <w:t>ی</w:t>
      </w:r>
      <w:r w:rsidRPr="0084314E">
        <w:rPr>
          <w:rStyle w:val="Char4"/>
          <w:rtl/>
        </w:rPr>
        <w:t xml:space="preserve"> در م</w:t>
      </w:r>
      <w:r w:rsidR="00B024C4">
        <w:rPr>
          <w:rStyle w:val="Char4"/>
          <w:rtl/>
        </w:rPr>
        <w:t>ی</w:t>
      </w:r>
      <w:r w:rsidRPr="0084314E">
        <w:rPr>
          <w:rStyle w:val="Char4"/>
          <w:rtl/>
        </w:rPr>
        <w:t>ان شما از اولاد نب</w:t>
      </w:r>
      <w:r w:rsidR="00B024C4">
        <w:rPr>
          <w:rStyle w:val="Char4"/>
          <w:rtl/>
        </w:rPr>
        <w:t>ی</w:t>
      </w:r>
      <w:r w:rsidRPr="0084314E">
        <w:rPr>
          <w:rStyle w:val="Char4"/>
          <w:rtl/>
        </w:rPr>
        <w:t>‏تان نزول نما</w:t>
      </w:r>
      <w:r w:rsidR="00B024C4">
        <w:rPr>
          <w:rStyle w:val="Char4"/>
          <w:rtl/>
        </w:rPr>
        <w:t>ی</w:t>
      </w:r>
      <w:r w:rsidRPr="0084314E">
        <w:rPr>
          <w:rStyle w:val="Char4"/>
          <w:rtl/>
        </w:rPr>
        <w:t>د چگونه م</w:t>
      </w:r>
      <w:r w:rsidR="00B024C4">
        <w:rPr>
          <w:rStyle w:val="Char4"/>
          <w:rtl/>
        </w:rPr>
        <w:t>ی</w:t>
      </w:r>
      <w:r w:rsidRPr="0084314E">
        <w:rPr>
          <w:rStyle w:val="Char4"/>
          <w:rtl/>
        </w:rPr>
        <w:t>‏باش</w:t>
      </w:r>
      <w:r w:rsidR="00B024C4">
        <w:rPr>
          <w:rStyle w:val="Char4"/>
          <w:rtl/>
        </w:rPr>
        <w:t>ی</w:t>
      </w:r>
      <w:r w:rsidRPr="0084314E">
        <w:rPr>
          <w:rStyle w:val="Char4"/>
          <w:rtl/>
        </w:rPr>
        <w:t>د؟ گفتند: در ا</w:t>
      </w:r>
      <w:r w:rsidR="00B024C4">
        <w:rPr>
          <w:rStyle w:val="Char4"/>
          <w:rtl/>
        </w:rPr>
        <w:t>ی</w:t>
      </w:r>
      <w:r w:rsidRPr="0084314E">
        <w:rPr>
          <w:rStyle w:val="Char4"/>
          <w:rtl/>
        </w:rPr>
        <w:t>ن حال از آنان به مردانگ</w:t>
      </w:r>
      <w:r w:rsidR="00B024C4">
        <w:rPr>
          <w:rStyle w:val="Char4"/>
          <w:rtl/>
        </w:rPr>
        <w:t>ی</w:t>
      </w:r>
      <w:r w:rsidRPr="0084314E">
        <w:rPr>
          <w:rStyle w:val="Char4"/>
          <w:rtl/>
        </w:rPr>
        <w:t xml:space="preserve"> دفاع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آنان در م</w:t>
      </w:r>
      <w:r w:rsidR="00B024C4">
        <w:rPr>
          <w:rStyle w:val="Char4"/>
          <w:rtl/>
        </w:rPr>
        <w:t>ی</w:t>
      </w:r>
      <w:r w:rsidRPr="0084314E">
        <w:rPr>
          <w:rStyle w:val="Char4"/>
          <w:rtl/>
        </w:rPr>
        <w:t xml:space="preserve">ان شما نزول خواهند </w:t>
      </w:r>
      <w:r w:rsidR="00B024C4">
        <w:rPr>
          <w:rStyle w:val="Char4"/>
          <w:rtl/>
        </w:rPr>
        <w:t>ک</w:t>
      </w:r>
      <w:r w:rsidRPr="0084314E">
        <w:rPr>
          <w:rStyle w:val="Char4"/>
          <w:rtl/>
        </w:rPr>
        <w:t xml:space="preserve">رد، و شما </w:t>
      </w:r>
      <w:r w:rsidR="00B024C4">
        <w:rPr>
          <w:rStyle w:val="Char4"/>
          <w:rtl/>
        </w:rPr>
        <w:t xml:space="preserve">به‌سوی </w:t>
      </w:r>
      <w:r w:rsidRPr="0084314E">
        <w:rPr>
          <w:rStyle w:val="Char4"/>
          <w:rtl/>
        </w:rPr>
        <w:t>آنان ب</w:t>
      </w:r>
      <w:r w:rsidR="00B024C4">
        <w:rPr>
          <w:rStyle w:val="Char4"/>
          <w:rtl/>
        </w:rPr>
        <w:t>ی</w:t>
      </w:r>
      <w:r w:rsidRPr="0084314E">
        <w:rPr>
          <w:rStyle w:val="Char4"/>
          <w:rtl/>
        </w:rPr>
        <w:t>رون خواه</w:t>
      </w:r>
      <w:r w:rsidR="00B024C4">
        <w:rPr>
          <w:rStyle w:val="Char4"/>
          <w:rtl/>
        </w:rPr>
        <w:t>ی</w:t>
      </w:r>
      <w:r w:rsidRPr="0084314E">
        <w:rPr>
          <w:rStyle w:val="Char4"/>
          <w:rtl/>
        </w:rPr>
        <w:t>د شد، و به قتل</w:t>
      </w:r>
      <w:r w:rsidR="00B024C4">
        <w:rPr>
          <w:rStyle w:val="Char4"/>
          <w:rtl/>
        </w:rPr>
        <w:t xml:space="preserve">‌شان </w:t>
      </w:r>
      <w:r w:rsidRPr="0084314E">
        <w:rPr>
          <w:rStyle w:val="Char4"/>
          <w:rtl/>
        </w:rPr>
        <w:t>خواه</w:t>
      </w:r>
      <w:r w:rsidR="00B024C4">
        <w:rPr>
          <w:rStyle w:val="Char4"/>
          <w:rtl/>
        </w:rPr>
        <w:t>ی</w:t>
      </w:r>
      <w:r w:rsidRPr="0084314E">
        <w:rPr>
          <w:rStyle w:val="Char4"/>
          <w:rtl/>
        </w:rPr>
        <w:t>د رسان</w:t>
      </w:r>
      <w:r w:rsidR="00B024C4">
        <w:rPr>
          <w:rStyle w:val="Char4"/>
          <w:rtl/>
        </w:rPr>
        <w:t>ی</w:t>
      </w:r>
      <w:r w:rsidRPr="0084314E">
        <w:rPr>
          <w:rStyle w:val="Char4"/>
          <w:rtl/>
        </w:rPr>
        <w:t>د، بعد از آن چن</w:t>
      </w:r>
      <w:r w:rsidR="00B024C4">
        <w:rPr>
          <w:rStyle w:val="Char4"/>
          <w:rtl/>
        </w:rPr>
        <w:t>ی</w:t>
      </w:r>
      <w:r w:rsidR="00416740">
        <w:rPr>
          <w:rStyle w:val="Char4"/>
          <w:rtl/>
        </w:rPr>
        <w:t>ن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416740" w:rsidTr="00416740">
        <w:tc>
          <w:tcPr>
            <w:tcW w:w="3260" w:type="dxa"/>
          </w:tcPr>
          <w:p w:rsidR="00416740" w:rsidRPr="00416740" w:rsidRDefault="00416740" w:rsidP="00416740">
            <w:pPr>
              <w:pStyle w:val="a4"/>
              <w:ind w:firstLine="0"/>
              <w:rPr>
                <w:rStyle w:val="Char4"/>
                <w:sz w:val="2"/>
                <w:szCs w:val="2"/>
                <w:rtl/>
              </w:rPr>
            </w:pPr>
            <w:r w:rsidRPr="00D37E99">
              <w:rPr>
                <w:rtl/>
              </w:rPr>
              <w:t>هم أوردوه بالغرور و غردوا</w:t>
            </w:r>
            <w:r>
              <w:rPr>
                <w:rFonts w:hint="cs"/>
                <w:rtl/>
              </w:rPr>
              <w:br/>
            </w:r>
          </w:p>
        </w:tc>
        <w:tc>
          <w:tcPr>
            <w:tcW w:w="567" w:type="dxa"/>
          </w:tcPr>
          <w:p w:rsidR="00416740" w:rsidRDefault="00416740" w:rsidP="00416740">
            <w:pPr>
              <w:pStyle w:val="a4"/>
              <w:rPr>
                <w:rStyle w:val="Char4"/>
                <w:rtl/>
              </w:rPr>
            </w:pPr>
          </w:p>
        </w:tc>
        <w:tc>
          <w:tcPr>
            <w:tcW w:w="3261" w:type="dxa"/>
          </w:tcPr>
          <w:p w:rsidR="00416740" w:rsidRPr="00416740" w:rsidRDefault="00416740" w:rsidP="00416740">
            <w:pPr>
              <w:pStyle w:val="a4"/>
              <w:ind w:firstLine="0"/>
              <w:rPr>
                <w:rStyle w:val="Char4"/>
                <w:sz w:val="2"/>
                <w:szCs w:val="2"/>
                <w:rtl/>
              </w:rPr>
            </w:pPr>
            <w:r w:rsidRPr="00D37E99">
              <w:rPr>
                <w:rtl/>
              </w:rPr>
              <w:t>أجيبوا دعاه لا نجاة لا عذرا</w:t>
            </w:r>
            <w:r w:rsidRPr="00D178FE">
              <w:rPr>
                <w:rStyle w:val="Char4"/>
                <w:vertAlign w:val="superscript"/>
                <w:rtl/>
              </w:rPr>
              <w:footnoteReference w:id="152"/>
            </w:r>
            <w:r>
              <w:rPr>
                <w:rFonts w:hint="cs"/>
                <w:rtl/>
              </w:rPr>
              <w:br/>
            </w:r>
          </w:p>
        </w:tc>
      </w:tr>
    </w:tbl>
    <w:p w:rsidR="001325DE" w:rsidRPr="0084314E" w:rsidRDefault="001325DE" w:rsidP="005410A1">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Char4"/>
          <w:rtl/>
        </w:rPr>
        <w:t xml:space="preserve"> (191/9)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روا</w:t>
      </w:r>
      <w:r w:rsidR="00B024C4">
        <w:rPr>
          <w:rStyle w:val="Char4"/>
          <w:rtl/>
        </w:rPr>
        <w:t>ی</w:t>
      </w:r>
      <w:r w:rsidRPr="0084314E">
        <w:rPr>
          <w:rStyle w:val="Char4"/>
          <w:rtl/>
        </w:rPr>
        <w:t>ت سع</w:t>
      </w:r>
      <w:r w:rsidR="00B024C4">
        <w:rPr>
          <w:rStyle w:val="Char4"/>
          <w:rtl/>
        </w:rPr>
        <w:t>ی</w:t>
      </w:r>
      <w:r w:rsidRPr="0084314E">
        <w:rPr>
          <w:rStyle w:val="Char4"/>
          <w:rtl/>
        </w:rPr>
        <w:t>دبن وهب آمده، و</w:t>
      </w:r>
      <w:r w:rsidR="00B024C4">
        <w:rPr>
          <w:rStyle w:val="Char4"/>
          <w:rtl/>
        </w:rPr>
        <w:t>ی</w:t>
      </w:r>
      <w:r w:rsidRPr="0084314E">
        <w:rPr>
          <w:rStyle w:val="Char4"/>
          <w:rtl/>
        </w:rPr>
        <w:t xml:space="preserve"> متأخر است و نم</w:t>
      </w:r>
      <w:r w:rsidR="00B024C4">
        <w:rPr>
          <w:rStyle w:val="Char4"/>
          <w:rtl/>
        </w:rPr>
        <w:t>ی</w:t>
      </w:r>
      <w:r w:rsidRPr="0084314E">
        <w:rPr>
          <w:rStyle w:val="Char4"/>
          <w:rtl/>
        </w:rPr>
        <w:t>‏شناسمش، و بق</w:t>
      </w:r>
      <w:r w:rsidR="00B024C4">
        <w:rPr>
          <w:rStyle w:val="Char4"/>
          <w:rtl/>
        </w:rPr>
        <w:t>ی</w:t>
      </w:r>
      <w:r w:rsidRPr="0084314E">
        <w:rPr>
          <w:rStyle w:val="Char4"/>
          <w:rtl/>
        </w:rPr>
        <w:t>ه رجال آن ثقه‏اند.</w:t>
      </w:r>
    </w:p>
    <w:p w:rsidR="001325DE" w:rsidRPr="0084314E" w:rsidRDefault="001325DE" w:rsidP="005410A1">
      <w:pPr>
        <w:pStyle w:val="a5"/>
        <w:rPr>
          <w:rStyle w:val="Char4"/>
          <w:rtl/>
        </w:rPr>
      </w:pPr>
      <w:bookmarkStart w:id="89" w:name="_Toc441948398"/>
      <w:r w:rsidRPr="00621830">
        <w:rPr>
          <w:rtl/>
        </w:rPr>
        <w:t>ب</w:t>
      </w:r>
      <w:r w:rsidR="00CE5A2A">
        <w:rPr>
          <w:rtl/>
        </w:rPr>
        <w:t>ی</w:t>
      </w:r>
      <w:r w:rsidRPr="00621830">
        <w:rPr>
          <w:rtl/>
        </w:rPr>
        <w:t>ان</w:t>
      </w:r>
      <w:r w:rsidR="00CE5A2A">
        <w:rPr>
          <w:rtl/>
        </w:rPr>
        <w:t>ی</w:t>
      </w:r>
      <w:r w:rsidRPr="00621830">
        <w:rPr>
          <w:rtl/>
        </w:rPr>
        <w:t>ه و</w:t>
      </w:r>
      <w:r w:rsidR="00CE5A2A">
        <w:rPr>
          <w:rtl/>
        </w:rPr>
        <w:t>ی</w:t>
      </w:r>
      <w:r w:rsidRPr="00621830">
        <w:rPr>
          <w:rtl/>
        </w:rPr>
        <w:t xml:space="preserve"> </w:t>
      </w:r>
      <w:r w:rsidR="00CE5A2A">
        <w:rPr>
          <w:rtl/>
        </w:rPr>
        <w:t>ک</w:t>
      </w:r>
      <w:r w:rsidRPr="00621830">
        <w:rPr>
          <w:rtl/>
        </w:rPr>
        <w:t xml:space="preserve">ه در آن </w:t>
      </w:r>
      <w:r w:rsidR="00CE5A2A">
        <w:rPr>
          <w:rtl/>
        </w:rPr>
        <w:t>ک</w:t>
      </w:r>
      <w:r w:rsidRPr="00621830">
        <w:rPr>
          <w:rtl/>
        </w:rPr>
        <w:t>لام</w:t>
      </w:r>
      <w:r w:rsidR="00CE5A2A">
        <w:rPr>
          <w:rtl/>
        </w:rPr>
        <w:t>ی</w:t>
      </w:r>
      <w:r w:rsidRPr="00621830">
        <w:rPr>
          <w:rtl/>
        </w:rPr>
        <w:t xml:space="preserve"> را از پ</w:t>
      </w:r>
      <w:r w:rsidR="00CE5A2A">
        <w:rPr>
          <w:rtl/>
        </w:rPr>
        <w:t>ی</w:t>
      </w:r>
      <w:r w:rsidRPr="00621830">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21830">
        <w:rPr>
          <w:rtl/>
        </w:rPr>
        <w:t>روا</w:t>
      </w:r>
      <w:r w:rsidR="00CE5A2A">
        <w:rPr>
          <w:rtl/>
        </w:rPr>
        <w:t>ی</w:t>
      </w:r>
      <w:r w:rsidRPr="00621830">
        <w:rPr>
          <w:rtl/>
        </w:rPr>
        <w:t>ت م</w:t>
      </w:r>
      <w:r w:rsidR="00CE5A2A">
        <w:rPr>
          <w:rtl/>
        </w:rPr>
        <w:t>ی</w:t>
      </w:r>
      <w:r w:rsidRPr="00621830">
        <w:rPr>
          <w:rtl/>
        </w:rPr>
        <w:t>‏</w:t>
      </w:r>
      <w:r w:rsidR="00CE5A2A">
        <w:rPr>
          <w:rtl/>
        </w:rPr>
        <w:t>ک</w:t>
      </w:r>
      <w:r w:rsidRPr="00621830">
        <w:rPr>
          <w:rtl/>
        </w:rPr>
        <w:t>ند</w:t>
      </w:r>
      <w:bookmarkEnd w:id="89"/>
    </w:p>
    <w:p w:rsidR="001325DE" w:rsidRPr="0084314E" w:rsidRDefault="001325DE" w:rsidP="005410A1">
      <w:pPr>
        <w:pStyle w:val="PlainText"/>
        <w:ind w:firstLine="284"/>
        <w:jc w:val="both"/>
        <w:rPr>
          <w:rStyle w:val="Char4"/>
          <w:rtl/>
        </w:rPr>
      </w:pPr>
      <w:r w:rsidRPr="00D178FE">
        <w:rPr>
          <w:rStyle w:val="Char4"/>
          <w:spacing w:val="-4"/>
          <w:rtl/>
        </w:rPr>
        <w:t>احمد در مسند خود (81/1) از ابراه</w:t>
      </w:r>
      <w:r w:rsidR="00B024C4" w:rsidRPr="00D178FE">
        <w:rPr>
          <w:rStyle w:val="Char4"/>
          <w:spacing w:val="-4"/>
          <w:rtl/>
        </w:rPr>
        <w:t>ی</w:t>
      </w:r>
      <w:r w:rsidRPr="00D178FE">
        <w:rPr>
          <w:rStyle w:val="Char4"/>
          <w:spacing w:val="-4"/>
          <w:rtl/>
        </w:rPr>
        <w:t>م ت</w:t>
      </w:r>
      <w:r w:rsidR="00B024C4" w:rsidRPr="00D178FE">
        <w:rPr>
          <w:rStyle w:val="Char4"/>
          <w:spacing w:val="-4"/>
          <w:rtl/>
        </w:rPr>
        <w:t>ی</w:t>
      </w:r>
      <w:r w:rsidRPr="00D178FE">
        <w:rPr>
          <w:rStyle w:val="Char4"/>
          <w:spacing w:val="-4"/>
          <w:rtl/>
        </w:rPr>
        <w:t>م</w:t>
      </w:r>
      <w:r w:rsidR="00B024C4" w:rsidRPr="00D178FE">
        <w:rPr>
          <w:rStyle w:val="Char4"/>
          <w:spacing w:val="-4"/>
          <w:rtl/>
        </w:rPr>
        <w:t>ی</w:t>
      </w:r>
      <w:r w:rsidRPr="00D178FE">
        <w:rPr>
          <w:rStyle w:val="Char4"/>
          <w:spacing w:val="-4"/>
          <w:rtl/>
        </w:rPr>
        <w:t xml:space="preserve"> از پدرش روا</w:t>
      </w:r>
      <w:r w:rsidR="00B024C4" w:rsidRPr="00D178FE">
        <w:rPr>
          <w:rStyle w:val="Char4"/>
          <w:spacing w:val="-4"/>
          <w:rtl/>
        </w:rPr>
        <w:t>ی</w:t>
      </w:r>
      <w:r w:rsidRPr="00D178FE">
        <w:rPr>
          <w:rStyle w:val="Char4"/>
          <w:spacing w:val="-4"/>
          <w:rtl/>
        </w:rPr>
        <w:t xml:space="preserve">ت نموده، </w:t>
      </w:r>
      <w:r w:rsidR="00B024C4" w:rsidRPr="00D178FE">
        <w:rPr>
          <w:rStyle w:val="Char4"/>
          <w:spacing w:val="-4"/>
          <w:rtl/>
        </w:rPr>
        <w:t>ک</w:t>
      </w:r>
      <w:r w:rsidRPr="00D178FE">
        <w:rPr>
          <w:rStyle w:val="Char4"/>
          <w:spacing w:val="-4"/>
          <w:rtl/>
        </w:rPr>
        <w:t>ه گفت: عل</w:t>
      </w:r>
      <w:r w:rsidR="00B024C4" w:rsidRPr="00D178FE">
        <w:rPr>
          <w:rStyle w:val="Char4"/>
          <w:spacing w:val="-4"/>
          <w:rtl/>
        </w:rPr>
        <w:t>ی</w:t>
      </w:r>
      <w:r w:rsidRPr="00D178FE">
        <w:rPr>
          <w:rStyle w:val="Char4"/>
          <w:spacing w:val="-4"/>
          <w:rtl/>
        </w:rPr>
        <w:t xml:space="preserve"> </w:t>
      </w:r>
      <w:r w:rsidRPr="00D178FE">
        <w:rPr>
          <w:rStyle w:val="Char4"/>
          <w:rFonts w:cs="CTraditional Arabic"/>
          <w:spacing w:val="-4"/>
          <w:rtl/>
        </w:rPr>
        <w:sym w:font="AGA Arabesque" w:char="F074"/>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 xml:space="preserve">ه داد و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گمان </w:t>
      </w:r>
      <w:r w:rsidR="00B024C4">
        <w:rPr>
          <w:rStyle w:val="Char4"/>
          <w:rtl/>
        </w:rPr>
        <w:t>ک</w:t>
      </w:r>
      <w:r w:rsidRPr="0084314E">
        <w:rPr>
          <w:rStyle w:val="Char4"/>
          <w:rtl/>
        </w:rPr>
        <w:t>ند نزد ما به غ</w:t>
      </w:r>
      <w:r w:rsidR="00B024C4">
        <w:rPr>
          <w:rStyle w:val="Char4"/>
          <w:rtl/>
        </w:rPr>
        <w:t>ی</w:t>
      </w:r>
      <w:r w:rsidRPr="0084314E">
        <w:rPr>
          <w:rStyle w:val="Char4"/>
          <w:rtl/>
        </w:rPr>
        <w:t xml:space="preserve">ر از </w:t>
      </w:r>
      <w:r w:rsidR="00B024C4">
        <w:rPr>
          <w:rStyle w:val="Char4"/>
          <w:rtl/>
        </w:rPr>
        <w:t>ک</w:t>
      </w:r>
      <w:r w:rsidRPr="0084314E">
        <w:rPr>
          <w:rStyle w:val="Char4"/>
          <w:rtl/>
        </w:rPr>
        <w:t>تاب خدا و ا</w:t>
      </w:r>
      <w:r w:rsidR="00B024C4">
        <w:rPr>
          <w:rStyle w:val="Char4"/>
          <w:rtl/>
        </w:rPr>
        <w:t>ی</w:t>
      </w:r>
      <w:r w:rsidRPr="0084314E">
        <w:rPr>
          <w:rStyle w:val="Char4"/>
          <w:rtl/>
        </w:rPr>
        <w:t>ن صح</w:t>
      </w:r>
      <w:r w:rsidR="00B024C4">
        <w:rPr>
          <w:rStyle w:val="Char4"/>
          <w:rtl/>
        </w:rPr>
        <w:t>ی</w:t>
      </w:r>
      <w:r w:rsidRPr="0084314E">
        <w:rPr>
          <w:rStyle w:val="Char4"/>
          <w:rtl/>
        </w:rPr>
        <w:t>فه - صح</w:t>
      </w:r>
      <w:r w:rsidR="00B024C4">
        <w:rPr>
          <w:rStyle w:val="Char4"/>
          <w:rtl/>
        </w:rPr>
        <w:t>ی</w:t>
      </w:r>
      <w:r w:rsidRPr="0084314E">
        <w:rPr>
          <w:rStyle w:val="Char4"/>
          <w:rtl/>
        </w:rPr>
        <w:t>فه‏ا</w:t>
      </w:r>
      <w:r w:rsidR="00B024C4">
        <w:rPr>
          <w:rStyle w:val="Char4"/>
          <w:rtl/>
        </w:rPr>
        <w:t>ی</w:t>
      </w:r>
      <w:r w:rsidRPr="0084314E">
        <w:rPr>
          <w:rStyle w:val="Char4"/>
          <w:rtl/>
        </w:rPr>
        <w:t xml:space="preserve"> </w:t>
      </w:r>
      <w:r w:rsidR="00B024C4">
        <w:rPr>
          <w:rStyle w:val="Char4"/>
          <w:rtl/>
        </w:rPr>
        <w:t>ک</w:t>
      </w:r>
      <w:r w:rsidRPr="0084314E">
        <w:rPr>
          <w:rStyle w:val="Char4"/>
          <w:rtl/>
        </w:rPr>
        <w:t>ه در آن سال‏ها</w:t>
      </w:r>
      <w:r w:rsidR="00B024C4">
        <w:rPr>
          <w:rStyle w:val="Char4"/>
          <w:rtl/>
        </w:rPr>
        <w:t>ی</w:t>
      </w:r>
      <w:r w:rsidRPr="0084314E">
        <w:rPr>
          <w:rStyle w:val="Char4"/>
          <w:rtl/>
        </w:rPr>
        <w:t xml:space="preserve"> شتران و چ</w:t>
      </w:r>
      <w:r w:rsidR="00B024C4">
        <w:rPr>
          <w:rStyle w:val="Char4"/>
          <w:rtl/>
        </w:rPr>
        <w:t>ی</w:t>
      </w:r>
      <w:r w:rsidRPr="0084314E">
        <w:rPr>
          <w:rStyle w:val="Char4"/>
          <w:rtl/>
        </w:rPr>
        <w:t>زها</w:t>
      </w:r>
      <w:r w:rsidR="00B024C4">
        <w:rPr>
          <w:rStyle w:val="Char4"/>
          <w:rtl/>
        </w:rPr>
        <w:t>یی</w:t>
      </w:r>
      <w:r w:rsidRPr="0084314E">
        <w:rPr>
          <w:rStyle w:val="Char4"/>
          <w:rtl/>
        </w:rPr>
        <w:t xml:space="preserve"> از اح</w:t>
      </w:r>
      <w:r w:rsidR="00B024C4">
        <w:rPr>
          <w:rStyle w:val="Char4"/>
          <w:rtl/>
        </w:rPr>
        <w:t>ک</w:t>
      </w:r>
      <w:r w:rsidRPr="0084314E">
        <w:rPr>
          <w:rStyle w:val="Char4"/>
          <w:rtl/>
        </w:rPr>
        <w:t xml:space="preserve">ام جراحات بود - </w:t>
      </w:r>
      <w:r w:rsidRPr="00D178FE">
        <w:rPr>
          <w:rStyle w:val="Char4"/>
          <w:spacing w:val="-4"/>
          <w:rtl/>
        </w:rPr>
        <w:t>چ</w:t>
      </w:r>
      <w:r w:rsidR="00B024C4" w:rsidRPr="00D178FE">
        <w:rPr>
          <w:rStyle w:val="Char4"/>
          <w:spacing w:val="-4"/>
          <w:rtl/>
        </w:rPr>
        <w:t>ی</w:t>
      </w:r>
      <w:r w:rsidRPr="00D178FE">
        <w:rPr>
          <w:rStyle w:val="Char4"/>
          <w:spacing w:val="-4"/>
          <w:rtl/>
        </w:rPr>
        <w:t>ز</w:t>
      </w:r>
      <w:r w:rsidR="00B024C4" w:rsidRPr="00D178FE">
        <w:rPr>
          <w:rStyle w:val="Char4"/>
          <w:spacing w:val="-4"/>
          <w:rtl/>
        </w:rPr>
        <w:t>ی</w:t>
      </w:r>
      <w:r w:rsidRPr="00D178FE">
        <w:rPr>
          <w:rStyle w:val="Char4"/>
          <w:spacing w:val="-4"/>
          <w:rtl/>
        </w:rPr>
        <w:t xml:space="preserve"> است </w:t>
      </w:r>
      <w:r w:rsidR="00B024C4" w:rsidRPr="00D178FE">
        <w:rPr>
          <w:rStyle w:val="Char4"/>
          <w:spacing w:val="-4"/>
          <w:rtl/>
        </w:rPr>
        <w:t>ک</w:t>
      </w:r>
      <w:r w:rsidRPr="00D178FE">
        <w:rPr>
          <w:rStyle w:val="Char4"/>
          <w:spacing w:val="-4"/>
          <w:rtl/>
        </w:rPr>
        <w:t>ه م</w:t>
      </w:r>
      <w:r w:rsidR="00B024C4" w:rsidRPr="00D178FE">
        <w:rPr>
          <w:rStyle w:val="Char4"/>
          <w:spacing w:val="-4"/>
          <w:rtl/>
        </w:rPr>
        <w:t>ی</w:t>
      </w:r>
      <w:r w:rsidRPr="00D178FE">
        <w:rPr>
          <w:rStyle w:val="Char4"/>
          <w:spacing w:val="-4"/>
          <w:rtl/>
        </w:rPr>
        <w:t>‏خوان</w:t>
      </w:r>
      <w:r w:rsidR="00B024C4" w:rsidRPr="00D178FE">
        <w:rPr>
          <w:rStyle w:val="Char4"/>
          <w:spacing w:val="-4"/>
          <w:rtl/>
        </w:rPr>
        <w:t>ی</w:t>
      </w:r>
      <w:r w:rsidRPr="00D178FE">
        <w:rPr>
          <w:rStyle w:val="Char4"/>
          <w:spacing w:val="-4"/>
          <w:rtl/>
        </w:rPr>
        <w:t>مش دروغ گفته است، گفت: و در ا</w:t>
      </w:r>
      <w:r w:rsidR="00B024C4" w:rsidRPr="00D178FE">
        <w:rPr>
          <w:rStyle w:val="Char4"/>
          <w:spacing w:val="-4"/>
          <w:rtl/>
        </w:rPr>
        <w:t>ی</w:t>
      </w:r>
      <w:r w:rsidRPr="00D178FE">
        <w:rPr>
          <w:rStyle w:val="Char4"/>
          <w:spacing w:val="-4"/>
          <w:rtl/>
        </w:rPr>
        <w:t>ن صح</w:t>
      </w:r>
      <w:r w:rsidR="00B024C4" w:rsidRPr="00D178FE">
        <w:rPr>
          <w:rStyle w:val="Char4"/>
          <w:spacing w:val="-4"/>
          <w:rtl/>
        </w:rPr>
        <w:t>ی</w:t>
      </w:r>
      <w:r w:rsidRPr="00D178FE">
        <w:rPr>
          <w:rStyle w:val="Char4"/>
          <w:spacing w:val="-4"/>
          <w:rtl/>
        </w:rPr>
        <w:t xml:space="preserve">فه رسول خدا </w:t>
      </w:r>
      <w:r w:rsidRPr="00D178FE">
        <w:rPr>
          <w:rFonts w:cs="CTraditional Arabic" w:hint="cs"/>
          <w:spacing w:val="-4"/>
          <w:sz w:val="28"/>
          <w:szCs w:val="28"/>
          <w:rtl/>
        </w:rPr>
        <w:t>ص</w:t>
      </w:r>
      <w:r w:rsidRPr="0084314E">
        <w:rPr>
          <w:rStyle w:val="Char4"/>
          <w:rtl/>
        </w:rPr>
        <w:t xml:space="preserve"> فرموده است: «مد</w:t>
      </w:r>
      <w:r w:rsidR="00B024C4">
        <w:rPr>
          <w:rStyle w:val="Char4"/>
          <w:rtl/>
        </w:rPr>
        <w:t>ی</w:t>
      </w:r>
      <w:r w:rsidRPr="0084314E">
        <w:rPr>
          <w:rStyle w:val="Char4"/>
          <w:rtl/>
        </w:rPr>
        <w:t>نه از ع</w:t>
      </w:r>
      <w:r w:rsidR="00B024C4">
        <w:rPr>
          <w:rStyle w:val="Char4"/>
          <w:rtl/>
        </w:rPr>
        <w:t>ی</w:t>
      </w:r>
      <w:r w:rsidRPr="0084314E">
        <w:rPr>
          <w:rStyle w:val="Char4"/>
          <w:rtl/>
        </w:rPr>
        <w:t>رتا ثور</w:t>
      </w:r>
      <w:r w:rsidRPr="0084314E">
        <w:rPr>
          <w:rStyle w:val="FootnoteReference"/>
          <w:rFonts w:ascii="IRNazli" w:hAnsi="IRNazli" w:cs="IRNazli"/>
          <w:sz w:val="28"/>
          <w:szCs w:val="28"/>
          <w:rtl/>
        </w:rPr>
        <w:footnoteReference w:id="153"/>
      </w:r>
      <w:r w:rsidRPr="0084314E">
        <w:rPr>
          <w:rStyle w:val="Char4"/>
          <w:rtl/>
        </w:rPr>
        <w:t xml:space="preserve"> حرام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آن جنا</w:t>
      </w:r>
      <w:r w:rsidR="00B024C4">
        <w:rPr>
          <w:rStyle w:val="Char4"/>
          <w:rtl/>
        </w:rPr>
        <w:t>ی</w:t>
      </w:r>
      <w:r w:rsidRPr="0084314E">
        <w:rPr>
          <w:rStyle w:val="Char4"/>
          <w:rtl/>
        </w:rPr>
        <w:t>ت</w:t>
      </w:r>
      <w:r w:rsidR="00B024C4">
        <w:rPr>
          <w:rStyle w:val="Char4"/>
          <w:rtl/>
        </w:rPr>
        <w:t>ی</w:t>
      </w:r>
      <w:r w:rsidRPr="0084314E">
        <w:rPr>
          <w:rStyle w:val="Char4"/>
          <w:rtl/>
        </w:rPr>
        <w:t xml:space="preserve"> را مرت</w:t>
      </w:r>
      <w:r w:rsidR="00B024C4">
        <w:rPr>
          <w:rStyle w:val="Char4"/>
          <w:rtl/>
        </w:rPr>
        <w:t>ک</w:t>
      </w:r>
      <w:r w:rsidRPr="0084314E">
        <w:rPr>
          <w:rStyle w:val="Char4"/>
          <w:rtl/>
        </w:rPr>
        <w:t xml:space="preserve">ب شود، </w:t>
      </w:r>
      <w:r w:rsidR="00B024C4">
        <w:rPr>
          <w:rStyle w:val="Char4"/>
          <w:rtl/>
        </w:rPr>
        <w:t>ی</w:t>
      </w:r>
      <w:r w:rsidRPr="0084314E">
        <w:rPr>
          <w:rStyle w:val="Char4"/>
          <w:rtl/>
        </w:rPr>
        <w:t>ا جنا</w:t>
      </w:r>
      <w:r w:rsidR="00B024C4">
        <w:rPr>
          <w:rStyle w:val="Char4"/>
          <w:rtl/>
        </w:rPr>
        <w:t>ی</w:t>
      </w:r>
      <w:r w:rsidRPr="0084314E">
        <w:rPr>
          <w:rStyle w:val="Char4"/>
          <w:rtl/>
        </w:rPr>
        <w:t xml:space="preserve">ت </w:t>
      </w:r>
      <w:r w:rsidR="00B024C4">
        <w:rPr>
          <w:rStyle w:val="Char4"/>
          <w:rtl/>
        </w:rPr>
        <w:t>ک</w:t>
      </w:r>
      <w:r w:rsidRPr="0084314E">
        <w:rPr>
          <w:rStyle w:val="Char4"/>
          <w:rtl/>
        </w:rPr>
        <w:t>ار</w:t>
      </w:r>
      <w:r w:rsidR="00B024C4">
        <w:rPr>
          <w:rStyle w:val="Char4"/>
          <w:rtl/>
        </w:rPr>
        <w:t>ی</w:t>
      </w:r>
      <w:r w:rsidRPr="0084314E">
        <w:rPr>
          <w:rStyle w:val="Char4"/>
          <w:rtl/>
        </w:rPr>
        <w:t xml:space="preserve"> را جا</w:t>
      </w:r>
      <w:r w:rsidR="00B024C4">
        <w:rPr>
          <w:rStyle w:val="Char4"/>
          <w:rtl/>
        </w:rPr>
        <w:t>ی</w:t>
      </w:r>
      <w:r w:rsidRPr="0084314E">
        <w:rPr>
          <w:rStyle w:val="Char4"/>
          <w:rtl/>
        </w:rPr>
        <w:t xml:space="preserve"> دهد، بر و</w:t>
      </w:r>
      <w:r w:rsidR="00B024C4">
        <w:rPr>
          <w:rStyle w:val="Char4"/>
          <w:rtl/>
        </w:rPr>
        <w:t>ی</w:t>
      </w:r>
      <w:r w:rsidRPr="0084314E">
        <w:rPr>
          <w:rStyle w:val="Char4"/>
          <w:rtl/>
        </w:rPr>
        <w:t xml:space="preserve"> لعنت خدا، ملائ</w:t>
      </w:r>
      <w:r w:rsidR="00B024C4">
        <w:rPr>
          <w:rStyle w:val="Char4"/>
          <w:rtl/>
        </w:rPr>
        <w:t>ک</w:t>
      </w:r>
      <w:r w:rsidRPr="0084314E">
        <w:rPr>
          <w:rStyle w:val="Char4"/>
          <w:rtl/>
        </w:rPr>
        <w:t xml:space="preserve"> و مردم است، و خداوند روز ق</w:t>
      </w:r>
      <w:r w:rsidR="00B024C4">
        <w:rPr>
          <w:rStyle w:val="Char4"/>
          <w:rtl/>
        </w:rPr>
        <w:t>ی</w:t>
      </w:r>
      <w:r w:rsidRPr="0084314E">
        <w:rPr>
          <w:rStyle w:val="Char4"/>
          <w:rtl/>
        </w:rPr>
        <w:t>امت از و</w:t>
      </w:r>
      <w:r w:rsidR="00B024C4">
        <w:rPr>
          <w:rStyle w:val="Char4"/>
          <w:rtl/>
        </w:rPr>
        <w:t>ی</w:t>
      </w:r>
      <w:r w:rsidRPr="0084314E">
        <w:rPr>
          <w:rStyle w:val="Char4"/>
          <w:rtl/>
        </w:rPr>
        <w:t xml:space="preserve"> فد</w:t>
      </w:r>
      <w:r w:rsidR="00B024C4">
        <w:rPr>
          <w:rStyle w:val="Char4"/>
          <w:rtl/>
        </w:rPr>
        <w:t>ی</w:t>
      </w:r>
      <w:r w:rsidRPr="0084314E">
        <w:rPr>
          <w:rStyle w:val="Char4"/>
          <w:rtl/>
        </w:rPr>
        <w:t>ه و توبه‏ا</w:t>
      </w:r>
      <w:r w:rsidR="00B024C4">
        <w:rPr>
          <w:rStyle w:val="Char4"/>
          <w:rtl/>
        </w:rPr>
        <w:t>ی</w:t>
      </w:r>
      <w:r w:rsidRPr="0084314E">
        <w:rPr>
          <w:rStyle w:val="Char4"/>
          <w:rtl/>
        </w:rPr>
        <w:t xml:space="preserve"> را قبول نم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خود را به غ</w:t>
      </w:r>
      <w:r w:rsidR="00B024C4">
        <w:rPr>
          <w:rStyle w:val="Char4"/>
          <w:rtl/>
        </w:rPr>
        <w:t>ی</w:t>
      </w:r>
      <w:r w:rsidRPr="0084314E">
        <w:rPr>
          <w:rStyle w:val="Char4"/>
          <w:rtl/>
        </w:rPr>
        <w:t xml:space="preserve">ر پدرش نسبت دهد، </w:t>
      </w:r>
      <w:r w:rsidR="00B024C4">
        <w:rPr>
          <w:rStyle w:val="Char4"/>
          <w:rtl/>
        </w:rPr>
        <w:t>ی</w:t>
      </w:r>
      <w:r w:rsidRPr="0084314E">
        <w:rPr>
          <w:rStyle w:val="Char4"/>
          <w:rtl/>
        </w:rPr>
        <w:t>ا غ</w:t>
      </w:r>
      <w:r w:rsidR="00B024C4">
        <w:rPr>
          <w:rStyle w:val="Char4"/>
          <w:rtl/>
        </w:rPr>
        <w:t>ی</w:t>
      </w:r>
      <w:r w:rsidRPr="0084314E">
        <w:rPr>
          <w:rStyle w:val="Char4"/>
          <w:rtl/>
        </w:rPr>
        <w:t xml:space="preserve">ر آزاد </w:t>
      </w:r>
      <w:r w:rsidR="00B024C4">
        <w:rPr>
          <w:rStyle w:val="Char4"/>
          <w:rtl/>
        </w:rPr>
        <w:t>ک</w:t>
      </w:r>
      <w:r w:rsidRPr="0084314E">
        <w:rPr>
          <w:rStyle w:val="Char4"/>
          <w:rtl/>
        </w:rPr>
        <w:t>نندگانش را مولا</w:t>
      </w:r>
      <w:r w:rsidR="00B024C4">
        <w:rPr>
          <w:rStyle w:val="Char4"/>
          <w:rtl/>
        </w:rPr>
        <w:t>ی</w:t>
      </w:r>
      <w:r w:rsidRPr="0084314E">
        <w:rPr>
          <w:rStyle w:val="Char4"/>
          <w:rtl/>
        </w:rPr>
        <w:t xml:space="preserve"> خود بگ</w:t>
      </w:r>
      <w:r w:rsidR="00B024C4">
        <w:rPr>
          <w:rStyle w:val="Char4"/>
          <w:rtl/>
        </w:rPr>
        <w:t>ی</w:t>
      </w:r>
      <w:r w:rsidRPr="0084314E">
        <w:rPr>
          <w:rStyle w:val="Char4"/>
          <w:rtl/>
        </w:rPr>
        <w:t>رد، بر و</w:t>
      </w:r>
      <w:r w:rsidR="00B024C4">
        <w:rPr>
          <w:rStyle w:val="Char4"/>
          <w:rtl/>
        </w:rPr>
        <w:t>ی</w:t>
      </w:r>
      <w:r w:rsidRPr="0084314E">
        <w:rPr>
          <w:rStyle w:val="Char4"/>
          <w:rtl/>
        </w:rPr>
        <w:t xml:space="preserve"> لعنت خدا، ملائ</w:t>
      </w:r>
      <w:r w:rsidR="00B024C4">
        <w:rPr>
          <w:rStyle w:val="Char4"/>
          <w:rtl/>
        </w:rPr>
        <w:t>ک</w:t>
      </w:r>
      <w:r w:rsidRPr="0084314E">
        <w:rPr>
          <w:rStyle w:val="Char4"/>
          <w:rtl/>
        </w:rPr>
        <w:t xml:space="preserve"> و مردم است، و خداوند از و</w:t>
      </w:r>
      <w:r w:rsidR="00B024C4">
        <w:rPr>
          <w:rStyle w:val="Char4"/>
          <w:rtl/>
        </w:rPr>
        <w:t>ی</w:t>
      </w:r>
      <w:r w:rsidRPr="0084314E">
        <w:rPr>
          <w:rStyle w:val="Char4"/>
          <w:rtl/>
        </w:rPr>
        <w:t xml:space="preserve"> روز ق</w:t>
      </w:r>
      <w:r w:rsidR="00B024C4">
        <w:rPr>
          <w:rStyle w:val="Char4"/>
          <w:rtl/>
        </w:rPr>
        <w:t>ی</w:t>
      </w:r>
      <w:r w:rsidRPr="0084314E">
        <w:rPr>
          <w:rStyle w:val="Char4"/>
          <w:rtl/>
        </w:rPr>
        <w:t>امت توبه و فد</w:t>
      </w:r>
      <w:r w:rsidR="00B024C4">
        <w:rPr>
          <w:rStyle w:val="Char4"/>
          <w:rtl/>
        </w:rPr>
        <w:t>ی</w:t>
      </w:r>
      <w:r w:rsidRPr="0084314E">
        <w:rPr>
          <w:rStyle w:val="Char4"/>
          <w:rtl/>
        </w:rPr>
        <w:t>ه‏ا</w:t>
      </w:r>
      <w:r w:rsidR="00B024C4">
        <w:rPr>
          <w:rStyle w:val="Char4"/>
          <w:rtl/>
        </w:rPr>
        <w:t>ی</w:t>
      </w:r>
      <w:r w:rsidRPr="0084314E">
        <w:rPr>
          <w:rStyle w:val="Char4"/>
          <w:rtl/>
        </w:rPr>
        <w:t xml:space="preserve"> را قبول نم</w:t>
      </w:r>
      <w:r w:rsidR="00B024C4">
        <w:rPr>
          <w:rStyle w:val="Char4"/>
          <w:rtl/>
        </w:rPr>
        <w:t>ی</w:t>
      </w:r>
      <w:r w:rsidRPr="0084314E">
        <w:rPr>
          <w:rStyle w:val="Char4"/>
          <w:rtl/>
        </w:rPr>
        <w:t>‏نما</w:t>
      </w:r>
      <w:r w:rsidR="00B024C4">
        <w:rPr>
          <w:rStyle w:val="Char4"/>
          <w:rtl/>
        </w:rPr>
        <w:t>ی</w:t>
      </w:r>
      <w:r w:rsidRPr="0084314E">
        <w:rPr>
          <w:rStyle w:val="Char4"/>
          <w:rtl/>
        </w:rPr>
        <w:t>د، پ</w:t>
      </w:r>
      <w:r w:rsidR="00B024C4">
        <w:rPr>
          <w:rStyle w:val="Char4"/>
          <w:rtl/>
        </w:rPr>
        <w:t>ی</w:t>
      </w:r>
      <w:r w:rsidRPr="0084314E">
        <w:rPr>
          <w:rStyle w:val="Char4"/>
          <w:rtl/>
        </w:rPr>
        <w:t xml:space="preserve">مان و تعهد مسلمانان </w:t>
      </w:r>
      <w:r w:rsidR="00B024C4">
        <w:rPr>
          <w:rStyle w:val="Char4"/>
          <w:rtl/>
        </w:rPr>
        <w:t>یکی</w:t>
      </w:r>
      <w:r w:rsidRPr="0084314E">
        <w:rPr>
          <w:rStyle w:val="Char4"/>
          <w:rtl/>
        </w:rPr>
        <w:t xml:space="preserve"> است، و پا</w:t>
      </w:r>
      <w:r w:rsidR="00B024C4">
        <w:rPr>
          <w:rStyle w:val="Char4"/>
          <w:rtl/>
        </w:rPr>
        <w:t>یی</w:t>
      </w:r>
      <w:r w:rsidRPr="0084314E">
        <w:rPr>
          <w:rStyle w:val="Char4"/>
          <w:rtl/>
        </w:rPr>
        <w:t>ن‏تر</w:t>
      </w:r>
      <w:r w:rsidR="00B024C4">
        <w:rPr>
          <w:rStyle w:val="Char4"/>
          <w:rtl/>
        </w:rPr>
        <w:t>ی</w:t>
      </w:r>
      <w:r w:rsidRPr="0084314E">
        <w:rPr>
          <w:rStyle w:val="Char4"/>
          <w:rtl/>
        </w:rPr>
        <w:t xml:space="preserve">ن آنان هم در اتمام آن </w:t>
      </w:r>
      <w:r w:rsidR="00B024C4">
        <w:rPr>
          <w:rStyle w:val="Char4"/>
          <w:rtl/>
        </w:rPr>
        <w:t>ک</w:t>
      </w:r>
      <w:r w:rsidRPr="0084314E">
        <w:rPr>
          <w:rStyle w:val="Char4"/>
          <w:rtl/>
        </w:rPr>
        <w:t>وشش م</w:t>
      </w:r>
      <w:r w:rsidR="00B024C4">
        <w:rPr>
          <w:rStyle w:val="Char4"/>
          <w:rtl/>
        </w:rPr>
        <w:t>ی</w:t>
      </w:r>
      <w:r w:rsidRPr="0084314E">
        <w:rPr>
          <w:rStyle w:val="Char4"/>
          <w:rtl/>
        </w:rPr>
        <w:t>‏</w:t>
      </w:r>
      <w:r w:rsidR="00B024C4">
        <w:rPr>
          <w:rStyle w:val="Char4"/>
          <w:rtl/>
        </w:rPr>
        <w:t>ک</w:t>
      </w:r>
      <w:r w:rsidRPr="0084314E">
        <w:rPr>
          <w:rStyle w:val="Char4"/>
          <w:rtl/>
        </w:rPr>
        <w:t>ند»</w:t>
      </w:r>
      <w:r w:rsidRPr="0084314E">
        <w:rPr>
          <w:rStyle w:val="FootnoteReference"/>
          <w:rFonts w:ascii="IRNazli" w:hAnsi="IRNazli" w:cs="IRNazli"/>
          <w:sz w:val="28"/>
          <w:szCs w:val="28"/>
          <w:rtl/>
        </w:rPr>
        <w:footnoteReference w:id="154"/>
      </w:r>
      <w:r w:rsidR="00BA1DB6">
        <w:rPr>
          <w:rStyle w:val="Char4"/>
          <w:rFonts w:hint="cs"/>
          <w:rtl/>
        </w:rPr>
        <w:t>.</w:t>
      </w:r>
    </w:p>
    <w:p w:rsidR="001325DE" w:rsidRPr="00621830" w:rsidRDefault="001325DE" w:rsidP="005410A1">
      <w:pPr>
        <w:pStyle w:val="a5"/>
        <w:rPr>
          <w:rtl/>
        </w:rPr>
      </w:pPr>
      <w:bookmarkStart w:id="90" w:name="_Toc441948399"/>
      <w:r w:rsidRPr="00621830">
        <w:rPr>
          <w:rtl/>
        </w:rPr>
        <w:t>ب</w:t>
      </w:r>
      <w:r w:rsidR="00CE5A2A">
        <w:rPr>
          <w:rtl/>
        </w:rPr>
        <w:t>ی</w:t>
      </w:r>
      <w:r w:rsidRPr="00621830">
        <w:rPr>
          <w:rtl/>
        </w:rPr>
        <w:t>ان</w:t>
      </w:r>
      <w:r w:rsidR="00CE5A2A">
        <w:rPr>
          <w:rtl/>
        </w:rPr>
        <w:t>ی</w:t>
      </w:r>
      <w:r w:rsidRPr="00621830">
        <w:rPr>
          <w:rtl/>
        </w:rPr>
        <w:t>ه‏ها</w:t>
      </w:r>
      <w:r w:rsidR="00CE5A2A">
        <w:rPr>
          <w:rtl/>
        </w:rPr>
        <w:t>ی</w:t>
      </w:r>
      <w:r w:rsidRPr="00621830">
        <w:rPr>
          <w:rtl/>
        </w:rPr>
        <w:t xml:space="preserve"> و</w:t>
      </w:r>
      <w:r w:rsidR="00CE5A2A">
        <w:rPr>
          <w:rtl/>
        </w:rPr>
        <w:t>ی</w:t>
      </w:r>
      <w:r w:rsidRPr="00621830">
        <w:rPr>
          <w:rtl/>
        </w:rPr>
        <w:t xml:space="preserve"> در فض</w:t>
      </w:r>
      <w:r w:rsidR="00CE5A2A">
        <w:rPr>
          <w:rtl/>
        </w:rPr>
        <w:t>ی</w:t>
      </w:r>
      <w:r w:rsidRPr="00621830">
        <w:rPr>
          <w:rtl/>
        </w:rPr>
        <w:t>لت ابوب</w:t>
      </w:r>
      <w:r w:rsidR="00CE5A2A">
        <w:rPr>
          <w:rtl/>
        </w:rPr>
        <w:t>ک</w:t>
      </w:r>
      <w:r w:rsidRPr="00621830">
        <w:rPr>
          <w:rtl/>
        </w:rPr>
        <w:t xml:space="preserve">ر و عمر </w:t>
      </w:r>
      <w:r w:rsidR="00B024C4" w:rsidRPr="00697047">
        <w:rPr>
          <w:rFonts w:cs="CTraditional Arabic" w:hint="cs"/>
          <w:b w:val="0"/>
          <w:bCs w:val="0"/>
          <w:szCs w:val="28"/>
          <w:rtl/>
        </w:rPr>
        <w:t>ش</w:t>
      </w:r>
      <w:bookmarkEnd w:id="90"/>
    </w:p>
    <w:p w:rsidR="001325DE" w:rsidRPr="0084314E" w:rsidRDefault="001325DE" w:rsidP="0084314E">
      <w:pPr>
        <w:pStyle w:val="PlainText"/>
        <w:ind w:firstLine="284"/>
        <w:jc w:val="both"/>
        <w:rPr>
          <w:rStyle w:val="Char4"/>
          <w:rtl/>
        </w:rPr>
      </w:pPr>
      <w:r w:rsidRPr="0084314E">
        <w:rPr>
          <w:rStyle w:val="Char4"/>
          <w:rtl/>
        </w:rPr>
        <w:t>احمد (127/1) از ابراه</w:t>
      </w:r>
      <w:r w:rsidR="00B024C4">
        <w:rPr>
          <w:rStyle w:val="Char4"/>
          <w:rtl/>
        </w:rPr>
        <w:t>ی</w:t>
      </w:r>
      <w:r w:rsidRPr="0084314E">
        <w:rPr>
          <w:rStyle w:val="Char4"/>
          <w:rtl/>
        </w:rPr>
        <w:t>م نخع</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علقمه بن ق</w:t>
      </w:r>
      <w:r w:rsidR="00B024C4">
        <w:rPr>
          <w:rStyle w:val="Char4"/>
          <w:rtl/>
        </w:rPr>
        <w:t>ی</w:t>
      </w:r>
      <w:r w:rsidRPr="0084314E">
        <w:rPr>
          <w:rStyle w:val="Char4"/>
          <w:rtl/>
        </w:rPr>
        <w:t>س به ا</w:t>
      </w:r>
      <w:r w:rsidR="00B024C4">
        <w:rPr>
          <w:rStyle w:val="Char4"/>
          <w:rtl/>
        </w:rPr>
        <w:t>ی</w:t>
      </w:r>
      <w:r w:rsidRPr="0084314E">
        <w:rPr>
          <w:rStyle w:val="Char4"/>
          <w:rtl/>
        </w:rPr>
        <w:t>ن منبر زد و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بر ا</w:t>
      </w:r>
      <w:r w:rsidR="00B024C4">
        <w:rPr>
          <w:rStyle w:val="Char4"/>
          <w:rtl/>
        </w:rPr>
        <w:t>ی</w:t>
      </w:r>
      <w:r w:rsidRPr="0084314E">
        <w:rPr>
          <w:rStyle w:val="Char4"/>
          <w:rtl/>
        </w:rPr>
        <w:t>ن منبر ب</w:t>
      </w:r>
      <w:r w:rsidR="00B024C4">
        <w:rPr>
          <w:rStyle w:val="Char4"/>
          <w:rtl/>
        </w:rPr>
        <w:t>ی</w:t>
      </w:r>
      <w:r w:rsidRPr="0084314E">
        <w:rPr>
          <w:rStyle w:val="Char4"/>
          <w:rtl/>
        </w:rPr>
        <w:t>ان</w:t>
      </w:r>
      <w:r w:rsidR="00B024C4">
        <w:rPr>
          <w:rStyle w:val="Char4"/>
          <w:rtl/>
        </w:rPr>
        <w:t>ی</w:t>
      </w:r>
      <w:r w:rsidRPr="0084314E">
        <w:rPr>
          <w:rStyle w:val="Char4"/>
          <w:rtl/>
        </w:rPr>
        <w:t>ه داد، و خداوند را ستود و بر و</w:t>
      </w:r>
      <w:r w:rsidR="00B024C4">
        <w:rPr>
          <w:rStyle w:val="Char4"/>
          <w:rtl/>
        </w:rPr>
        <w:t>ی</w:t>
      </w:r>
      <w:r w:rsidRPr="0084314E">
        <w:rPr>
          <w:rStyle w:val="Char4"/>
          <w:rtl/>
        </w:rPr>
        <w:t xml:space="preserve"> ثناء گفت: </w:t>
      </w:r>
      <w:r w:rsidRPr="00D178FE">
        <w:rPr>
          <w:rStyle w:val="Char4"/>
          <w:spacing w:val="-4"/>
          <w:rtl/>
        </w:rPr>
        <w:t xml:space="preserve">و خداوند را آنقدر </w:t>
      </w:r>
      <w:r w:rsidR="00B024C4" w:rsidRPr="00D178FE">
        <w:rPr>
          <w:rStyle w:val="Char4"/>
          <w:spacing w:val="-4"/>
          <w:rtl/>
        </w:rPr>
        <w:t>ک</w:t>
      </w:r>
      <w:r w:rsidRPr="00D178FE">
        <w:rPr>
          <w:rStyle w:val="Char4"/>
          <w:spacing w:val="-4"/>
          <w:rtl/>
        </w:rPr>
        <w:t xml:space="preserve">ه خواسته بود </w:t>
      </w:r>
      <w:r w:rsidR="00B024C4" w:rsidRPr="00D178FE">
        <w:rPr>
          <w:rStyle w:val="Char4"/>
          <w:spacing w:val="-4"/>
          <w:rtl/>
        </w:rPr>
        <w:t>ی</w:t>
      </w:r>
      <w:r w:rsidRPr="00D178FE">
        <w:rPr>
          <w:rStyle w:val="Char4"/>
          <w:spacing w:val="-4"/>
          <w:rtl/>
        </w:rPr>
        <w:t xml:space="preserve">اد </w:t>
      </w:r>
      <w:r w:rsidR="00B024C4" w:rsidRPr="00D178FE">
        <w:rPr>
          <w:rStyle w:val="Char4"/>
          <w:spacing w:val="-4"/>
          <w:rtl/>
        </w:rPr>
        <w:t>ک</w:t>
      </w:r>
      <w:r w:rsidRPr="00D178FE">
        <w:rPr>
          <w:rStyle w:val="Char4"/>
          <w:spacing w:val="-4"/>
          <w:rtl/>
        </w:rPr>
        <w:t>رد، و گفت: بهتر</w:t>
      </w:r>
      <w:r w:rsidR="00B024C4" w:rsidRPr="00D178FE">
        <w:rPr>
          <w:rStyle w:val="Char4"/>
          <w:spacing w:val="-4"/>
          <w:rtl/>
        </w:rPr>
        <w:t>ی</w:t>
      </w:r>
      <w:r w:rsidRPr="00D178FE">
        <w:rPr>
          <w:rStyle w:val="Char4"/>
          <w:spacing w:val="-4"/>
          <w:rtl/>
        </w:rPr>
        <w:t xml:space="preserve">ن مردم بعد از رسول خدا </w:t>
      </w:r>
      <w:r w:rsidRPr="00D178FE">
        <w:rPr>
          <w:rFonts w:cs="CTraditional Arabic" w:hint="cs"/>
          <w:spacing w:val="-4"/>
          <w:sz w:val="28"/>
          <w:szCs w:val="28"/>
          <w:rtl/>
        </w:rPr>
        <w:t>ص</w:t>
      </w:r>
      <w:r w:rsidRPr="0084314E">
        <w:rPr>
          <w:rStyle w:val="Char4"/>
          <w:rtl/>
        </w:rPr>
        <w:t xml:space="preserve">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بود، و بعد از و</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و بعد از آن ما چ</w:t>
      </w:r>
      <w:r w:rsidR="00B024C4">
        <w:rPr>
          <w:rStyle w:val="Char4"/>
          <w:rtl/>
        </w:rPr>
        <w:t>ی</w:t>
      </w:r>
      <w:r w:rsidRPr="0084314E">
        <w:rPr>
          <w:rStyle w:val="Char4"/>
          <w:rtl/>
        </w:rPr>
        <w:t>زها</w:t>
      </w:r>
      <w:r w:rsidR="00B024C4">
        <w:rPr>
          <w:rStyle w:val="Char4"/>
          <w:rtl/>
        </w:rPr>
        <w:t>یی</w:t>
      </w:r>
      <w:r w:rsidRPr="0084314E">
        <w:rPr>
          <w:rStyle w:val="Char4"/>
          <w:rtl/>
        </w:rPr>
        <w:t xml:space="preserve"> پد</w:t>
      </w:r>
      <w:r w:rsidR="00B024C4">
        <w:rPr>
          <w:rStyle w:val="Char4"/>
          <w:rtl/>
        </w:rPr>
        <w:t>ی</w:t>
      </w:r>
      <w:r w:rsidRPr="0084314E">
        <w:rPr>
          <w:rStyle w:val="Char4"/>
          <w:rtl/>
        </w:rPr>
        <w:t>د آورد</w:t>
      </w:r>
      <w:r w:rsidR="00B024C4">
        <w:rPr>
          <w:rStyle w:val="Char4"/>
          <w:rtl/>
        </w:rPr>
        <w:t>ی</w:t>
      </w:r>
      <w:r w:rsidRPr="0084314E">
        <w:rPr>
          <w:rStyle w:val="Char4"/>
          <w:rtl/>
        </w:rPr>
        <w:t xml:space="preserve">م، </w:t>
      </w:r>
      <w:r w:rsidR="00B024C4">
        <w:rPr>
          <w:rStyle w:val="Char4"/>
          <w:rtl/>
        </w:rPr>
        <w:t>ک</w:t>
      </w:r>
      <w:r w:rsidRPr="0084314E">
        <w:rPr>
          <w:rStyle w:val="Char4"/>
          <w:rtl/>
        </w:rPr>
        <w:t>ه خداوند درباره آن ف</w:t>
      </w:r>
      <w:r w:rsidR="00B024C4">
        <w:rPr>
          <w:rStyle w:val="Char4"/>
          <w:rtl/>
        </w:rPr>
        <w:t>ی</w:t>
      </w:r>
      <w:r w:rsidRPr="0084314E">
        <w:rPr>
          <w:rStyle w:val="Char4"/>
          <w:rtl/>
        </w:rPr>
        <w:t>صله م</w:t>
      </w:r>
      <w:r w:rsidR="00B024C4">
        <w:rPr>
          <w:rStyle w:val="Char4"/>
          <w:rtl/>
        </w:rPr>
        <w:t>ی</w:t>
      </w:r>
      <w:r w:rsidRPr="0084314E">
        <w:rPr>
          <w:rStyle w:val="Char4"/>
          <w:rtl/>
        </w:rPr>
        <w:t>‏</w:t>
      </w:r>
      <w:r w:rsidR="00B024C4">
        <w:rPr>
          <w:rStyle w:val="Char4"/>
          <w:rtl/>
        </w:rPr>
        <w:t>ک</w:t>
      </w:r>
      <w:r w:rsidRPr="0084314E">
        <w:rPr>
          <w:rStyle w:val="Char4"/>
          <w:rtl/>
        </w:rPr>
        <w:t>ند. و نزد و</w:t>
      </w:r>
      <w:r w:rsidR="00B024C4">
        <w:rPr>
          <w:rStyle w:val="Char4"/>
          <w:rtl/>
        </w:rPr>
        <w:t>ی</w:t>
      </w:r>
      <w:r w:rsidRPr="0084314E">
        <w:rPr>
          <w:rStyle w:val="Char4"/>
          <w:rtl/>
        </w:rPr>
        <w:t xml:space="preserve"> همچنان (106/1) از ابوجح</w:t>
      </w:r>
      <w:r w:rsidR="00B024C4">
        <w:rPr>
          <w:rStyle w:val="Char4"/>
          <w:rtl/>
        </w:rPr>
        <w:t>ی</w:t>
      </w:r>
      <w:r w:rsidRPr="0084314E">
        <w:rPr>
          <w:rStyle w:val="Char4"/>
          <w:rtl/>
        </w:rPr>
        <w:t>فه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به منبر بالا شد، و بعد از حمد و ثنا</w:t>
      </w:r>
      <w:r w:rsidR="00B024C4">
        <w:rPr>
          <w:rStyle w:val="Char4"/>
          <w:rtl/>
        </w:rPr>
        <w:t>ی</w:t>
      </w:r>
      <w:r w:rsidRPr="0084314E">
        <w:rPr>
          <w:rStyle w:val="Char4"/>
          <w:rtl/>
        </w:rPr>
        <w:t xml:space="preserve"> خداوند و درود بر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بهتر</w:t>
      </w:r>
      <w:r w:rsidR="00B024C4">
        <w:rPr>
          <w:rStyle w:val="Char4"/>
          <w:rtl/>
        </w:rPr>
        <w:t>ی</w:t>
      </w:r>
      <w:r w:rsidRPr="0084314E">
        <w:rPr>
          <w:rStyle w:val="Char4"/>
          <w:rtl/>
        </w:rPr>
        <w:t>ن ا</w:t>
      </w:r>
      <w:r w:rsidR="00B024C4">
        <w:rPr>
          <w:rStyle w:val="Char4"/>
          <w:rtl/>
        </w:rPr>
        <w:t>ی</w:t>
      </w:r>
      <w:r w:rsidRPr="0084314E">
        <w:rPr>
          <w:rStyle w:val="Char4"/>
          <w:rtl/>
        </w:rPr>
        <w:t>ن امت بعد از نب</w:t>
      </w:r>
      <w:r w:rsidR="00B024C4">
        <w:rPr>
          <w:rStyle w:val="Char4"/>
          <w:rtl/>
        </w:rPr>
        <w:t>ی</w:t>
      </w:r>
      <w:r w:rsidRPr="0084314E">
        <w:rPr>
          <w:rStyle w:val="Char4"/>
          <w:rtl/>
        </w:rPr>
        <w:t>‏اش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است، و دوم عمر </w:t>
      </w:r>
      <w:r w:rsidRPr="0084314E">
        <w:rPr>
          <w:rStyle w:val="Char4"/>
          <w:rFonts w:cs="CTraditional Arabic"/>
          <w:rtl/>
        </w:rPr>
        <w:sym w:font="AGA Arabesque" w:char="F074"/>
      </w:r>
      <w:r w:rsidRPr="0084314E">
        <w:rPr>
          <w:rStyle w:val="Char4"/>
          <w:rtl/>
        </w:rPr>
        <w:t xml:space="preserve"> است، و گفت: خداوند خ</w:t>
      </w:r>
      <w:r w:rsidR="00B024C4">
        <w:rPr>
          <w:rStyle w:val="Char4"/>
          <w:rtl/>
        </w:rPr>
        <w:t>ی</w:t>
      </w:r>
      <w:r w:rsidRPr="0084314E">
        <w:rPr>
          <w:rStyle w:val="Char4"/>
          <w:rtl/>
        </w:rPr>
        <w:t>ر را جا</w:t>
      </w:r>
      <w:r w:rsidR="00B024C4">
        <w:rPr>
          <w:rStyle w:val="Char4"/>
          <w:rtl/>
        </w:rPr>
        <w:t>یی</w:t>
      </w:r>
      <w:r w:rsidRPr="0084314E">
        <w:rPr>
          <w:rStyle w:val="Char4"/>
          <w:rtl/>
        </w:rPr>
        <w:t xml:space="preserve"> </w:t>
      </w:r>
      <w:r w:rsidR="00B024C4">
        <w:rPr>
          <w:rStyle w:val="Char4"/>
          <w:rtl/>
        </w:rPr>
        <w:t>ک</w:t>
      </w:r>
      <w:r w:rsidRPr="0084314E">
        <w:rPr>
          <w:rStyle w:val="Char4"/>
          <w:rtl/>
        </w:rPr>
        <w:t>ه بخواهد قرار م</w:t>
      </w:r>
      <w:r w:rsidR="00B024C4">
        <w:rPr>
          <w:rStyle w:val="Char4"/>
          <w:rtl/>
        </w:rPr>
        <w:t>ی</w:t>
      </w:r>
      <w:r w:rsidRPr="0084314E">
        <w:rPr>
          <w:rStyle w:val="Char4"/>
          <w:rtl/>
        </w:rPr>
        <w:t>‏دهد. و نزد و</w:t>
      </w:r>
      <w:r w:rsidR="00B024C4">
        <w:rPr>
          <w:rStyle w:val="Char4"/>
          <w:rtl/>
        </w:rPr>
        <w:t>ی</w:t>
      </w:r>
      <w:r w:rsidRPr="0084314E">
        <w:rPr>
          <w:rStyle w:val="Char4"/>
          <w:rtl/>
        </w:rPr>
        <w:t xml:space="preserve"> همچنان از وهب سوائ</w:t>
      </w:r>
      <w:r w:rsidR="00B024C4">
        <w:rPr>
          <w:rStyle w:val="Char4"/>
          <w:rtl/>
        </w:rPr>
        <w:t>ی</w:t>
      </w:r>
      <w:r w:rsidRPr="0084314E">
        <w:rPr>
          <w:rStyle w:val="Char4"/>
          <w:rtl/>
        </w:rPr>
        <w:t xml:space="preserve"> به معنا</w:t>
      </w:r>
      <w:r w:rsidR="00B024C4">
        <w:rPr>
          <w:rStyle w:val="Char4"/>
          <w:rtl/>
        </w:rPr>
        <w:t>ی</w:t>
      </w:r>
      <w:r w:rsidRPr="0084314E">
        <w:rPr>
          <w:rStyle w:val="Char4"/>
          <w:rtl/>
        </w:rPr>
        <w:t xml:space="preserve"> آن روا</w:t>
      </w:r>
      <w:r w:rsidR="00B024C4">
        <w:rPr>
          <w:rStyle w:val="Char4"/>
          <w:rtl/>
        </w:rPr>
        <w:t>ی</w:t>
      </w:r>
      <w:r w:rsidRPr="0084314E">
        <w:rPr>
          <w:rStyle w:val="Char4"/>
          <w:rtl/>
        </w:rPr>
        <w:t>ت است، مگر ا</w:t>
      </w:r>
      <w:r w:rsidR="00B024C4">
        <w:rPr>
          <w:rStyle w:val="Char4"/>
          <w:rtl/>
        </w:rPr>
        <w:t>ی</w:t>
      </w:r>
      <w:r w:rsidRPr="0084314E">
        <w:rPr>
          <w:rStyle w:val="Char4"/>
          <w:rtl/>
        </w:rPr>
        <w:t xml:space="preserve">ن </w:t>
      </w:r>
      <w:r w:rsidR="00B024C4">
        <w:rPr>
          <w:rStyle w:val="Char4"/>
          <w:rtl/>
        </w:rPr>
        <w:t>ک</w:t>
      </w:r>
      <w:r w:rsidRPr="0084314E">
        <w:rPr>
          <w:rStyle w:val="Char4"/>
          <w:rtl/>
        </w:rPr>
        <w:t>ه بعد از ا</w:t>
      </w:r>
      <w:r w:rsidR="00B024C4">
        <w:rPr>
          <w:rStyle w:val="Char4"/>
          <w:rtl/>
        </w:rPr>
        <w:t>ی</w:t>
      </w:r>
      <w:r w:rsidRPr="0084314E">
        <w:rPr>
          <w:rStyle w:val="Char4"/>
          <w:rtl/>
        </w:rPr>
        <w:t>ن قول و</w:t>
      </w:r>
      <w:r w:rsidR="00B024C4">
        <w:rPr>
          <w:rStyle w:val="Char4"/>
          <w:rtl/>
        </w:rPr>
        <w:t>ی</w:t>
      </w:r>
      <w:r w:rsidRPr="0084314E">
        <w:rPr>
          <w:rStyle w:val="Char4"/>
          <w:rtl/>
        </w:rPr>
        <w:t>: بعد از آن پد</w:t>
      </w:r>
      <w:r w:rsidR="00B024C4">
        <w:rPr>
          <w:rStyle w:val="Char4"/>
          <w:rtl/>
        </w:rPr>
        <w:t>ی</w:t>
      </w:r>
      <w:r w:rsidRPr="0084314E">
        <w:rPr>
          <w:rStyle w:val="Char4"/>
          <w:rtl/>
        </w:rPr>
        <w:t>ده‏ها</w:t>
      </w:r>
      <w:r w:rsidR="00B024C4">
        <w:rPr>
          <w:rStyle w:val="Char4"/>
          <w:rtl/>
        </w:rPr>
        <w:t>ی</w:t>
      </w:r>
      <w:r w:rsidRPr="0084314E">
        <w:rPr>
          <w:rStyle w:val="Char4"/>
          <w:rtl/>
        </w:rPr>
        <w:t xml:space="preserve"> نو</w:t>
      </w:r>
      <w:r w:rsidR="00B024C4">
        <w:rPr>
          <w:rStyle w:val="Char4"/>
          <w:rtl/>
        </w:rPr>
        <w:t>ی</w:t>
      </w:r>
      <w:r w:rsidRPr="0084314E">
        <w:rPr>
          <w:rStyle w:val="Char4"/>
          <w:rtl/>
        </w:rPr>
        <w:t>...، را ذ</w:t>
      </w:r>
      <w:r w:rsidR="00B024C4">
        <w:rPr>
          <w:rStyle w:val="Char4"/>
          <w:rtl/>
        </w:rPr>
        <w:t>ک</w:t>
      </w:r>
      <w:r w:rsidRPr="0084314E">
        <w:rPr>
          <w:rStyle w:val="Char4"/>
          <w:rtl/>
        </w:rPr>
        <w:t>ر ن</w:t>
      </w:r>
      <w:r w:rsidR="00B024C4">
        <w:rPr>
          <w:rStyle w:val="Char4"/>
          <w:rtl/>
        </w:rPr>
        <w:t>ک</w:t>
      </w:r>
      <w:r w:rsidRPr="0084314E">
        <w:rPr>
          <w:rStyle w:val="Char4"/>
          <w:rtl/>
        </w:rPr>
        <w:t>رده است، و گفته: دور نم</w:t>
      </w:r>
      <w:r w:rsidR="00B024C4">
        <w:rPr>
          <w:rStyle w:val="Char4"/>
          <w:rtl/>
        </w:rPr>
        <w:t>ی</w:t>
      </w:r>
      <w:r w:rsidRPr="0084314E">
        <w:rPr>
          <w:rStyle w:val="Char4"/>
          <w:rtl/>
        </w:rPr>
        <w:t>‏دان</w:t>
      </w:r>
      <w:r w:rsidR="00B024C4">
        <w:rPr>
          <w:rStyle w:val="Char4"/>
          <w:rtl/>
        </w:rPr>
        <w:t>ی</w:t>
      </w:r>
      <w:r w:rsidRPr="0084314E">
        <w:rPr>
          <w:rStyle w:val="Char4"/>
          <w:rtl/>
        </w:rPr>
        <w:t xml:space="preserve">م </w:t>
      </w:r>
      <w:r w:rsidR="00B024C4">
        <w:rPr>
          <w:rStyle w:val="Char4"/>
          <w:rtl/>
        </w:rPr>
        <w:t>ک</w:t>
      </w:r>
      <w:r w:rsidRPr="0084314E">
        <w:rPr>
          <w:rStyle w:val="Char4"/>
          <w:rtl/>
        </w:rPr>
        <w:t>ه س</w:t>
      </w:r>
      <w:r w:rsidR="00B024C4">
        <w:rPr>
          <w:rStyle w:val="Char4"/>
          <w:rtl/>
        </w:rPr>
        <w:t>کی</w:t>
      </w:r>
      <w:r w:rsidRPr="0084314E">
        <w:rPr>
          <w:rStyle w:val="Char4"/>
          <w:rtl/>
        </w:rPr>
        <w:t>نه</w:t>
      </w:r>
      <w:r w:rsidRPr="0084314E">
        <w:rPr>
          <w:rStyle w:val="FootnoteReference"/>
          <w:rFonts w:ascii="IRNazli" w:hAnsi="IRNazli" w:cs="IRNazli"/>
          <w:sz w:val="28"/>
          <w:szCs w:val="28"/>
          <w:rtl/>
        </w:rPr>
        <w:footnoteReference w:id="155"/>
      </w:r>
      <w:r w:rsidRPr="0084314E">
        <w:rPr>
          <w:rStyle w:val="Char4"/>
          <w:rtl/>
        </w:rPr>
        <w:t xml:space="preserve"> به زبان عمر </w:t>
      </w:r>
      <w:r w:rsidRPr="0084314E">
        <w:rPr>
          <w:rStyle w:val="Char4"/>
          <w:rFonts w:cs="CTraditional Arabic"/>
          <w:rtl/>
        </w:rPr>
        <w:sym w:font="AGA Arabesque" w:char="F074"/>
      </w:r>
      <w:r w:rsidRPr="0084314E">
        <w:rPr>
          <w:rStyle w:val="Char4"/>
          <w:rtl/>
        </w:rPr>
        <w:t xml:space="preserve"> صحبت نما</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ابن اب</w:t>
      </w:r>
      <w:r w:rsidR="00B024C4">
        <w:rPr>
          <w:rStyle w:val="Char4"/>
          <w:rtl/>
        </w:rPr>
        <w:t>ی</w:t>
      </w:r>
      <w:r w:rsidRPr="0084314E">
        <w:rPr>
          <w:rStyle w:val="Char4"/>
          <w:rtl/>
        </w:rPr>
        <w:t xml:space="preserve"> عاصم و ابن شاه</w:t>
      </w:r>
      <w:r w:rsidR="00B024C4">
        <w:rPr>
          <w:rStyle w:val="Char4"/>
          <w:rtl/>
        </w:rPr>
        <w:t>ی</w:t>
      </w:r>
      <w:r w:rsidRPr="0084314E">
        <w:rPr>
          <w:rStyle w:val="Char4"/>
          <w:rtl/>
        </w:rPr>
        <w:t>ن و لأل</w:t>
      </w:r>
      <w:r w:rsidR="00B024C4">
        <w:rPr>
          <w:rStyle w:val="Char4"/>
          <w:rtl/>
        </w:rPr>
        <w:t>ک</w:t>
      </w:r>
      <w:r w:rsidRPr="0084314E">
        <w:rPr>
          <w:rStyle w:val="Char4"/>
          <w:rtl/>
        </w:rPr>
        <w:t>ائ</w:t>
      </w:r>
      <w:r w:rsidR="00B024C4">
        <w:rPr>
          <w:rStyle w:val="Char4"/>
          <w:rtl/>
        </w:rPr>
        <w:t>ی</w:t>
      </w:r>
      <w:r w:rsidRPr="0084314E">
        <w:rPr>
          <w:rStyle w:val="Char4"/>
          <w:rtl/>
        </w:rPr>
        <w:t xml:space="preserve"> در السن</w:t>
      </w:r>
      <w:r w:rsidRPr="0084314E">
        <w:rPr>
          <w:rStyle w:val="Char4"/>
          <w:rFonts w:hint="cs"/>
          <w:rtl/>
        </w:rPr>
        <w:t>ه</w:t>
      </w:r>
      <w:r w:rsidRPr="0084314E">
        <w:rPr>
          <w:rStyle w:val="Char4"/>
          <w:rtl/>
        </w:rPr>
        <w:t xml:space="preserve"> و اصبهان</w:t>
      </w:r>
      <w:r w:rsidR="00B024C4">
        <w:rPr>
          <w:rStyle w:val="Char4"/>
          <w:rtl/>
        </w:rPr>
        <w:t>ی</w:t>
      </w:r>
      <w:r w:rsidRPr="0084314E">
        <w:rPr>
          <w:rStyle w:val="Char4"/>
          <w:rtl/>
        </w:rPr>
        <w:t xml:space="preserve"> در الحج</w:t>
      </w:r>
      <w:r w:rsidRPr="0084314E">
        <w:rPr>
          <w:rStyle w:val="Char4"/>
          <w:rFonts w:hint="cs"/>
          <w:rtl/>
        </w:rPr>
        <w:t>ه</w:t>
      </w:r>
      <w:r w:rsidRPr="0084314E">
        <w:rPr>
          <w:rStyle w:val="Char4"/>
          <w:rtl/>
        </w:rPr>
        <w:t xml:space="preserve"> و ابن عسا</w:t>
      </w:r>
      <w:r w:rsidR="00B024C4">
        <w:rPr>
          <w:rStyle w:val="Char4"/>
          <w:rtl/>
        </w:rPr>
        <w:t>ک</w:t>
      </w:r>
      <w:r w:rsidRPr="0084314E">
        <w:rPr>
          <w:rStyle w:val="Char4"/>
          <w:rtl/>
        </w:rPr>
        <w:t>ر از علقمه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عده‏ا</w:t>
      </w:r>
      <w:r w:rsidR="00B024C4">
        <w:rPr>
          <w:rStyle w:val="Char4"/>
          <w:rtl/>
        </w:rPr>
        <w:t>ی</w:t>
      </w:r>
      <w:r w:rsidRPr="0084314E">
        <w:rPr>
          <w:rStyle w:val="Char4"/>
          <w:rtl/>
        </w:rPr>
        <w:t xml:space="preserve"> از مردم، مرا بر ابوب</w:t>
      </w:r>
      <w:r w:rsidR="00B024C4">
        <w:rPr>
          <w:rStyle w:val="Char4"/>
          <w:rtl/>
        </w:rPr>
        <w:t>ک</w:t>
      </w:r>
      <w:r w:rsidRPr="0084314E">
        <w:rPr>
          <w:rStyle w:val="Char4"/>
          <w:rtl/>
        </w:rPr>
        <w:t xml:space="preserve">ر و عمر </w:t>
      </w:r>
      <w:r w:rsidR="00B024C4" w:rsidRPr="00B024C4">
        <w:rPr>
          <w:rStyle w:val="Char4"/>
          <w:rFonts w:cs="CTraditional Arabic"/>
          <w:rtl/>
        </w:rPr>
        <w:t>ب</w:t>
      </w:r>
      <w:r w:rsidRPr="0084314E">
        <w:rPr>
          <w:rStyle w:val="Char4"/>
          <w:rtl/>
        </w:rPr>
        <w:t xml:space="preserve"> فض</w:t>
      </w:r>
      <w:r w:rsidR="00B024C4">
        <w:rPr>
          <w:rStyle w:val="Char4"/>
          <w:rtl/>
        </w:rPr>
        <w:t>ی</w:t>
      </w:r>
      <w:r w:rsidRPr="0084314E">
        <w:rPr>
          <w:rStyle w:val="Char4"/>
          <w:rtl/>
        </w:rPr>
        <w:t>لت م</w:t>
      </w:r>
      <w:r w:rsidR="00B024C4">
        <w:rPr>
          <w:rStyle w:val="Char4"/>
          <w:rtl/>
        </w:rPr>
        <w:t>ی</w:t>
      </w:r>
      <w:r w:rsidRPr="0084314E">
        <w:rPr>
          <w:rStyle w:val="Char4"/>
          <w:rtl/>
        </w:rPr>
        <w:t>‏دهند! اگر ا</w:t>
      </w:r>
      <w:r w:rsidR="00B024C4">
        <w:rPr>
          <w:rStyle w:val="Char4"/>
          <w:rtl/>
        </w:rPr>
        <w:t>ی</w:t>
      </w:r>
      <w:r w:rsidRPr="0084314E">
        <w:rPr>
          <w:rStyle w:val="Char4"/>
          <w:rtl/>
        </w:rPr>
        <w:t>ن را قبلاً نه</w:t>
      </w:r>
      <w:r w:rsidR="00B024C4">
        <w:rPr>
          <w:rStyle w:val="Char4"/>
          <w:rtl/>
        </w:rPr>
        <w:t>ی</w:t>
      </w:r>
      <w:r w:rsidRPr="0084314E">
        <w:rPr>
          <w:rStyle w:val="Char4"/>
          <w:rtl/>
        </w:rPr>
        <w:t xml:space="preserve"> نموده بودم، حتماً در ارتباط تعذ</w:t>
      </w:r>
      <w:r w:rsidR="00B024C4">
        <w:rPr>
          <w:rStyle w:val="Char4"/>
          <w:rtl/>
        </w:rPr>
        <w:t>ی</w:t>
      </w:r>
      <w:r w:rsidRPr="0084314E">
        <w:rPr>
          <w:rStyle w:val="Char4"/>
          <w:rtl/>
        </w:rPr>
        <w:t>ب و عقاب م</w:t>
      </w:r>
      <w:r w:rsidR="00B024C4">
        <w:rPr>
          <w:rStyle w:val="Char4"/>
          <w:rtl/>
        </w:rPr>
        <w:t>ی</w:t>
      </w:r>
      <w:r w:rsidRPr="0084314E">
        <w:rPr>
          <w:rStyle w:val="Char4"/>
          <w:rtl/>
        </w:rPr>
        <w:t>‏نمودم، ول</w:t>
      </w:r>
      <w:r w:rsidR="00B024C4">
        <w:rPr>
          <w:rStyle w:val="Char4"/>
          <w:rtl/>
        </w:rPr>
        <w:t>ی</w:t>
      </w:r>
      <w:r w:rsidRPr="0084314E">
        <w:rPr>
          <w:rStyle w:val="Char4"/>
          <w:rtl/>
        </w:rPr>
        <w:t xml:space="preserve"> من عقوبت </w:t>
      </w:r>
      <w:r w:rsidR="00B024C4">
        <w:rPr>
          <w:rStyle w:val="Char4"/>
          <w:rtl/>
        </w:rPr>
        <w:t>ک</w:t>
      </w:r>
      <w:r w:rsidRPr="0084314E">
        <w:rPr>
          <w:rStyle w:val="Char4"/>
          <w:rtl/>
        </w:rPr>
        <w:t>ردن قبل از نه</w:t>
      </w:r>
      <w:r w:rsidR="00B024C4">
        <w:rPr>
          <w:rStyle w:val="Char4"/>
          <w:rtl/>
        </w:rPr>
        <w:t>ی</w:t>
      </w:r>
      <w:r w:rsidRPr="0084314E">
        <w:rPr>
          <w:rStyle w:val="Char4"/>
          <w:rtl/>
        </w:rPr>
        <w:t xml:space="preserve"> را بد م</w:t>
      </w:r>
      <w:r w:rsidR="00B024C4">
        <w:rPr>
          <w:rStyle w:val="Char4"/>
          <w:rtl/>
        </w:rPr>
        <w:t>ی</w:t>
      </w:r>
      <w:r w:rsidRPr="0084314E">
        <w:rPr>
          <w:rStyle w:val="Char4"/>
          <w:rtl/>
        </w:rPr>
        <w:t xml:space="preserve">‏برم، و اگر </w:t>
      </w:r>
      <w:r w:rsidR="00B024C4">
        <w:rPr>
          <w:rStyle w:val="Char4"/>
          <w:rtl/>
        </w:rPr>
        <w:t>ک</w:t>
      </w:r>
      <w:r w:rsidRPr="0084314E">
        <w:rPr>
          <w:rStyle w:val="Char4"/>
          <w:rtl/>
        </w:rPr>
        <w:t>س</w:t>
      </w:r>
      <w:r w:rsidR="00B024C4">
        <w:rPr>
          <w:rStyle w:val="Char4"/>
          <w:rtl/>
        </w:rPr>
        <w:t>ی</w:t>
      </w:r>
      <w:r w:rsidRPr="0084314E">
        <w:rPr>
          <w:rStyle w:val="Char4"/>
          <w:rtl/>
        </w:rPr>
        <w:t xml:space="preserve"> بعد از ا</w:t>
      </w:r>
      <w:r w:rsidR="00B024C4">
        <w:rPr>
          <w:rStyle w:val="Char4"/>
          <w:rtl/>
        </w:rPr>
        <w:t>ی</w:t>
      </w:r>
      <w:r w:rsidRPr="0084314E">
        <w:rPr>
          <w:rStyle w:val="Char4"/>
          <w:rtl/>
        </w:rPr>
        <w:t>ن ا</w:t>
      </w:r>
      <w:r w:rsidR="00B024C4">
        <w:rPr>
          <w:rStyle w:val="Char4"/>
          <w:rtl/>
        </w:rPr>
        <w:t>ی</w:t>
      </w:r>
      <w:r w:rsidRPr="0084314E">
        <w:rPr>
          <w:rStyle w:val="Char4"/>
          <w:rtl/>
        </w:rPr>
        <w:t>ستادنم چ</w:t>
      </w:r>
      <w:r w:rsidR="00B024C4">
        <w:rPr>
          <w:rStyle w:val="Char4"/>
          <w:rtl/>
        </w:rPr>
        <w:t>ی</w:t>
      </w:r>
      <w:r w:rsidRPr="0084314E">
        <w:rPr>
          <w:rStyle w:val="Char4"/>
          <w:rtl/>
        </w:rPr>
        <w:t>ز</w:t>
      </w:r>
      <w:r w:rsidR="00B024C4">
        <w:rPr>
          <w:rStyle w:val="Char4"/>
          <w:rtl/>
        </w:rPr>
        <w:t>ی</w:t>
      </w:r>
      <w:r w:rsidRPr="0084314E">
        <w:rPr>
          <w:rStyle w:val="Char4"/>
          <w:rtl/>
        </w:rPr>
        <w:t xml:space="preserve"> بگو</w:t>
      </w:r>
      <w:r w:rsidR="00B024C4">
        <w:rPr>
          <w:rStyle w:val="Char4"/>
          <w:rtl/>
        </w:rPr>
        <w:t>ی</w:t>
      </w:r>
      <w:r w:rsidRPr="0084314E">
        <w:rPr>
          <w:rStyle w:val="Char4"/>
          <w:rtl/>
        </w:rPr>
        <w:t xml:space="preserve">د، افتراء </w:t>
      </w:r>
      <w:r w:rsidR="00B024C4">
        <w:rPr>
          <w:rStyle w:val="Char4"/>
          <w:rtl/>
        </w:rPr>
        <w:t>ک</w:t>
      </w:r>
      <w:r w:rsidRPr="0084314E">
        <w:rPr>
          <w:rStyle w:val="Char4"/>
          <w:rtl/>
        </w:rPr>
        <w:t>ننده است، و بر و</w:t>
      </w:r>
      <w:r w:rsidR="00B024C4">
        <w:rPr>
          <w:rStyle w:val="Char4"/>
          <w:rtl/>
        </w:rPr>
        <w:t>ی</w:t>
      </w:r>
      <w:r w:rsidRPr="0084314E">
        <w:rPr>
          <w:rStyle w:val="Char4"/>
          <w:rtl/>
        </w:rPr>
        <w:t xml:space="preserve"> همان عقوبت</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 بر افتراء </w:t>
      </w:r>
      <w:r w:rsidR="00B024C4">
        <w:rPr>
          <w:rStyle w:val="Char4"/>
          <w:rtl/>
        </w:rPr>
        <w:t>ک</w:t>
      </w:r>
      <w:r w:rsidRPr="0084314E">
        <w:rPr>
          <w:rStyle w:val="Char4"/>
          <w:rtl/>
        </w:rPr>
        <w:t>ننده م</w:t>
      </w:r>
      <w:r w:rsidR="00B024C4">
        <w:rPr>
          <w:rStyle w:val="Char4"/>
          <w:rtl/>
        </w:rPr>
        <w:t>ی</w:t>
      </w:r>
      <w:r w:rsidRPr="0084314E">
        <w:rPr>
          <w:rStyle w:val="Char4"/>
          <w:rtl/>
        </w:rPr>
        <w:t>‏باشد، بهتر</w:t>
      </w:r>
      <w:r w:rsidR="00B024C4">
        <w:rPr>
          <w:rStyle w:val="Char4"/>
          <w:rtl/>
        </w:rPr>
        <w:t>ی</w:t>
      </w:r>
      <w:r w:rsidRPr="0084314E">
        <w:rPr>
          <w:rStyle w:val="Char4"/>
          <w:rtl/>
        </w:rPr>
        <w:t xml:space="preserve">ن مردم بعد از رسول خدا </w:t>
      </w:r>
      <w:r>
        <w:rPr>
          <w:rFonts w:cs="CTraditional Arabic" w:hint="cs"/>
          <w:sz w:val="28"/>
          <w:szCs w:val="28"/>
          <w:rtl/>
        </w:rPr>
        <w:t>ص</w:t>
      </w:r>
      <w:r w:rsidRPr="0084314E">
        <w:rPr>
          <w:rStyle w:val="Char4"/>
          <w:rtl/>
        </w:rPr>
        <w:t xml:space="preserve"> ابوب</w:t>
      </w:r>
      <w:r w:rsidR="00B024C4">
        <w:rPr>
          <w:rStyle w:val="Char4"/>
          <w:rtl/>
        </w:rPr>
        <w:t>ک</w:t>
      </w:r>
      <w:r w:rsidRPr="0084314E">
        <w:rPr>
          <w:rStyle w:val="Char4"/>
          <w:rtl/>
        </w:rPr>
        <w:t>ر و بعد از و</w:t>
      </w:r>
      <w:r w:rsidR="00B024C4">
        <w:rPr>
          <w:rStyle w:val="Char4"/>
          <w:rtl/>
        </w:rPr>
        <w:t>ی</w:t>
      </w:r>
      <w:r w:rsidRPr="0084314E">
        <w:rPr>
          <w:rStyle w:val="Char4"/>
          <w:rtl/>
        </w:rPr>
        <w:t xml:space="preserve"> عمر </w:t>
      </w:r>
      <w:r w:rsidR="00B024C4" w:rsidRPr="00B024C4">
        <w:rPr>
          <w:rStyle w:val="Char4"/>
          <w:rFonts w:cs="CTraditional Arabic"/>
          <w:rtl/>
        </w:rPr>
        <w:t>ب</w:t>
      </w:r>
      <w:r w:rsidRPr="0084314E">
        <w:rPr>
          <w:rStyle w:val="Char4"/>
          <w:rtl/>
        </w:rPr>
        <w:t xml:space="preserve"> م</w:t>
      </w:r>
      <w:r w:rsidR="00B024C4">
        <w:rPr>
          <w:rStyle w:val="Char4"/>
          <w:rtl/>
        </w:rPr>
        <w:t>ی</w:t>
      </w:r>
      <w:r w:rsidRPr="0084314E">
        <w:rPr>
          <w:rStyle w:val="Char4"/>
          <w:rtl/>
        </w:rPr>
        <w:t>‏باشند. و ما بعد از آن‏ها چ</w:t>
      </w:r>
      <w:r w:rsidR="00B024C4">
        <w:rPr>
          <w:rStyle w:val="Char4"/>
          <w:rtl/>
        </w:rPr>
        <w:t>ی</w:t>
      </w:r>
      <w:r w:rsidRPr="0084314E">
        <w:rPr>
          <w:rStyle w:val="Char4"/>
          <w:rtl/>
        </w:rPr>
        <w:t>زها</w:t>
      </w:r>
      <w:r w:rsidR="00B024C4">
        <w:rPr>
          <w:rStyle w:val="Char4"/>
          <w:rtl/>
        </w:rPr>
        <w:t>یی</w:t>
      </w:r>
      <w:r w:rsidRPr="0084314E">
        <w:rPr>
          <w:rStyle w:val="Char4"/>
          <w:rtl/>
        </w:rPr>
        <w:t xml:space="preserve"> پد</w:t>
      </w:r>
      <w:r w:rsidR="00B024C4">
        <w:rPr>
          <w:rStyle w:val="Char4"/>
          <w:rtl/>
        </w:rPr>
        <w:t>ی</w:t>
      </w:r>
      <w:r w:rsidRPr="0084314E">
        <w:rPr>
          <w:rStyle w:val="Char4"/>
          <w:rtl/>
        </w:rPr>
        <w:t>د آورد</w:t>
      </w:r>
      <w:r w:rsidR="00B024C4">
        <w:rPr>
          <w:rStyle w:val="Char4"/>
          <w:rtl/>
        </w:rPr>
        <w:t>ی</w:t>
      </w:r>
      <w:r w:rsidRPr="0084314E">
        <w:rPr>
          <w:rStyle w:val="Char4"/>
          <w:rtl/>
        </w:rPr>
        <w:t xml:space="preserve">م، </w:t>
      </w:r>
      <w:r w:rsidR="00B024C4">
        <w:rPr>
          <w:rStyle w:val="Char4"/>
          <w:rtl/>
        </w:rPr>
        <w:t>ک</w:t>
      </w:r>
      <w:r w:rsidRPr="0084314E">
        <w:rPr>
          <w:rStyle w:val="Char4"/>
          <w:rtl/>
        </w:rPr>
        <w:t>ه خداوند در آن مورد طبق خواست خود ف</w:t>
      </w:r>
      <w:r w:rsidR="00B024C4">
        <w:rPr>
          <w:rStyle w:val="Char4"/>
          <w:rtl/>
        </w:rPr>
        <w:t>ی</w:t>
      </w:r>
      <w:r w:rsidRPr="0084314E">
        <w:rPr>
          <w:rStyle w:val="Char4"/>
          <w:rtl/>
        </w:rPr>
        <w:t>صله م</w:t>
      </w:r>
      <w:r w:rsidR="00B024C4">
        <w:rPr>
          <w:rStyle w:val="Char4"/>
          <w:rtl/>
        </w:rPr>
        <w:t>ی</w:t>
      </w:r>
      <w:r w:rsidRPr="0084314E">
        <w:rPr>
          <w:rStyle w:val="Char4"/>
          <w:rtl/>
        </w:rPr>
        <w:t>‏</w:t>
      </w:r>
      <w:r w:rsidR="00B024C4">
        <w:rPr>
          <w:rStyle w:val="Char4"/>
          <w:rtl/>
        </w:rPr>
        <w:t>ک</w:t>
      </w:r>
      <w:r w:rsidRPr="0084314E">
        <w:rPr>
          <w:rStyle w:val="Char4"/>
          <w:rtl/>
        </w:rPr>
        <w:t>ند. ا</w:t>
      </w:r>
      <w:r w:rsidR="00B024C4">
        <w:rPr>
          <w:rStyle w:val="Char4"/>
          <w:rtl/>
        </w:rPr>
        <w:t>ی</w:t>
      </w:r>
      <w:r w:rsidRPr="0084314E">
        <w:rPr>
          <w:rStyle w:val="Char4"/>
          <w:rtl/>
        </w:rPr>
        <w:t>ن چن</w:t>
      </w:r>
      <w:r w:rsidR="00B024C4">
        <w:rPr>
          <w:rStyle w:val="Char4"/>
          <w:rtl/>
        </w:rPr>
        <w:t>ی</w:t>
      </w:r>
      <w:r w:rsidRPr="0084314E">
        <w:rPr>
          <w:rStyle w:val="Char4"/>
          <w:rtl/>
        </w:rPr>
        <w:t>ن در المنتخب (446/4) آمده است. و نزد ابونع</w:t>
      </w:r>
      <w:r w:rsidR="00B024C4">
        <w:rPr>
          <w:rStyle w:val="Char4"/>
          <w:rtl/>
        </w:rPr>
        <w:t>ی</w:t>
      </w:r>
      <w:r w:rsidRPr="0084314E">
        <w:rPr>
          <w:rStyle w:val="Char4"/>
          <w:rtl/>
        </w:rPr>
        <w:t>م در الحل</w:t>
      </w:r>
      <w:r w:rsidR="00B024C4">
        <w:rPr>
          <w:rStyle w:val="Char4"/>
          <w:rtl/>
        </w:rPr>
        <w:t>ی</w:t>
      </w:r>
      <w:r w:rsidRPr="0084314E">
        <w:rPr>
          <w:rStyle w:val="Char4"/>
          <w:rtl/>
        </w:rPr>
        <w:t>ه از ز</w:t>
      </w:r>
      <w:r w:rsidR="00B024C4">
        <w:rPr>
          <w:rStyle w:val="Char4"/>
          <w:rtl/>
        </w:rPr>
        <w:t>ی</w:t>
      </w:r>
      <w:r w:rsidRPr="0084314E">
        <w:rPr>
          <w:rStyle w:val="Char4"/>
          <w:rtl/>
        </w:rPr>
        <w:t>دبن وهب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سو</w:t>
      </w:r>
      <w:r w:rsidR="00B024C4">
        <w:rPr>
          <w:rStyle w:val="Char4"/>
          <w:rtl/>
        </w:rPr>
        <w:t>ی</w:t>
      </w:r>
      <w:r w:rsidRPr="0084314E">
        <w:rPr>
          <w:rStyle w:val="Char4"/>
          <w:rtl/>
        </w:rPr>
        <w:t>دبن غفله نزد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در امارت و</w:t>
      </w:r>
      <w:r w:rsidR="00B024C4">
        <w:rPr>
          <w:rStyle w:val="Char4"/>
          <w:rtl/>
        </w:rPr>
        <w:t>ی</w:t>
      </w:r>
      <w:r w:rsidRPr="0084314E">
        <w:rPr>
          <w:rStyle w:val="Char4"/>
          <w:rtl/>
        </w:rPr>
        <w:t xml:space="preserve"> داخل گرد</w:t>
      </w:r>
      <w:r w:rsidR="00B024C4">
        <w:rPr>
          <w:rStyle w:val="Char4"/>
          <w:rtl/>
        </w:rPr>
        <w:t>ی</w:t>
      </w:r>
      <w:r w:rsidRPr="0084314E">
        <w:rPr>
          <w:rStyle w:val="Char4"/>
          <w:rtl/>
        </w:rPr>
        <w:t>د، و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من از نزد مردان</w:t>
      </w:r>
      <w:r w:rsidR="00B024C4">
        <w:rPr>
          <w:rStyle w:val="Char4"/>
          <w:rtl/>
        </w:rPr>
        <w:t>ی</w:t>
      </w:r>
      <w:r w:rsidRPr="0084314E">
        <w:rPr>
          <w:rStyle w:val="Char4"/>
          <w:rtl/>
        </w:rPr>
        <w:t xml:space="preserve"> عبور نمودم، </w:t>
      </w:r>
      <w:r w:rsidR="00B024C4">
        <w:rPr>
          <w:rStyle w:val="Char4"/>
          <w:rtl/>
        </w:rPr>
        <w:t>ک</w:t>
      </w:r>
      <w:r w:rsidRPr="0084314E">
        <w:rPr>
          <w:rStyle w:val="Char4"/>
          <w:rtl/>
        </w:rPr>
        <w:t>ه ابوب</w:t>
      </w:r>
      <w:r w:rsidR="00B024C4">
        <w:rPr>
          <w:rStyle w:val="Char4"/>
          <w:rtl/>
        </w:rPr>
        <w:t>ک</w:t>
      </w:r>
      <w:r w:rsidRPr="0084314E">
        <w:rPr>
          <w:rStyle w:val="Char4"/>
          <w:rtl/>
        </w:rPr>
        <w:t xml:space="preserve">ر و عمر </w:t>
      </w:r>
      <w:r w:rsidR="00B024C4" w:rsidRPr="00B024C4">
        <w:rPr>
          <w:rStyle w:val="Char4"/>
          <w:rFonts w:cs="CTraditional Arabic"/>
          <w:rtl/>
        </w:rPr>
        <w:t>ب</w:t>
      </w:r>
      <w:r w:rsidRPr="0084314E">
        <w:rPr>
          <w:rStyle w:val="Char4"/>
          <w:rtl/>
        </w:rPr>
        <w:t xml:space="preserve"> را به غ</w:t>
      </w:r>
      <w:r w:rsidR="00B024C4">
        <w:rPr>
          <w:rStyle w:val="Char4"/>
          <w:rtl/>
        </w:rPr>
        <w:t>ی</w:t>
      </w:r>
      <w:r w:rsidRPr="0084314E">
        <w:rPr>
          <w:rStyle w:val="Char4"/>
          <w:rtl/>
        </w:rPr>
        <w:t xml:space="preserve">ر آنچه </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ردند، آن دو شا</w:t>
      </w:r>
      <w:r w:rsidR="00B024C4">
        <w:rPr>
          <w:rStyle w:val="Char4"/>
          <w:rtl/>
        </w:rPr>
        <w:t>ی</w:t>
      </w:r>
      <w:r w:rsidRPr="0084314E">
        <w:rPr>
          <w:rStyle w:val="Char4"/>
          <w:rtl/>
        </w:rPr>
        <w:t>سته و سزاوار آن‏اند، آن‏گاه از جا</w:t>
      </w:r>
      <w:r w:rsidR="00B024C4">
        <w:rPr>
          <w:rStyle w:val="Char4"/>
          <w:rtl/>
        </w:rPr>
        <w:t>ی</w:t>
      </w:r>
      <w:r w:rsidRPr="0084314E">
        <w:rPr>
          <w:rStyle w:val="Char4"/>
          <w:rtl/>
        </w:rPr>
        <w:t>ش برخواست و به منبر بلند گرد</w:t>
      </w:r>
      <w:r w:rsidR="00B024C4">
        <w:rPr>
          <w:rStyle w:val="Char4"/>
          <w:rtl/>
        </w:rPr>
        <w:t>ی</w:t>
      </w:r>
      <w:r w:rsidRPr="0084314E">
        <w:rPr>
          <w:rStyle w:val="Char4"/>
          <w:rtl/>
        </w:rPr>
        <w:t>د و گفت: سوگند به ذات</w:t>
      </w:r>
      <w:r w:rsidR="00B024C4">
        <w:rPr>
          <w:rStyle w:val="Char4"/>
          <w:rtl/>
        </w:rPr>
        <w:t>یک</w:t>
      </w:r>
      <w:r w:rsidRPr="0084314E">
        <w:rPr>
          <w:rStyle w:val="Char4"/>
          <w:rtl/>
        </w:rPr>
        <w:t>ه دانه را رو</w:t>
      </w:r>
      <w:r w:rsidR="00B024C4">
        <w:rPr>
          <w:rStyle w:val="Char4"/>
          <w:rtl/>
        </w:rPr>
        <w:t>ی</w:t>
      </w:r>
      <w:r w:rsidRPr="0084314E">
        <w:rPr>
          <w:rStyle w:val="Char4"/>
          <w:rtl/>
        </w:rPr>
        <w:t>ان</w:t>
      </w:r>
      <w:r w:rsidR="00B024C4">
        <w:rPr>
          <w:rStyle w:val="Char4"/>
          <w:rtl/>
        </w:rPr>
        <w:t>ی</w:t>
      </w:r>
      <w:r w:rsidRPr="0084314E">
        <w:rPr>
          <w:rStyle w:val="Char4"/>
          <w:rtl/>
        </w:rPr>
        <w:t>ده و جنبنده‏ها را آفر</w:t>
      </w:r>
      <w:r w:rsidR="00B024C4">
        <w:rPr>
          <w:rStyle w:val="Char4"/>
          <w:rtl/>
        </w:rPr>
        <w:t>ی</w:t>
      </w:r>
      <w:r w:rsidRPr="0084314E">
        <w:rPr>
          <w:rStyle w:val="Char4"/>
          <w:rtl/>
        </w:rPr>
        <w:t xml:space="preserve">ده، </w:t>
      </w:r>
      <w:r w:rsidR="00B024C4">
        <w:rPr>
          <w:rStyle w:val="Char4"/>
          <w:rtl/>
        </w:rPr>
        <w:t>ک</w:t>
      </w:r>
      <w:r w:rsidRPr="0084314E">
        <w:rPr>
          <w:rStyle w:val="Char4"/>
          <w:rtl/>
        </w:rPr>
        <w:t>ه آنان را جز مؤمن فاضل دوست نم</w:t>
      </w:r>
      <w:r w:rsidR="00B024C4">
        <w:rPr>
          <w:rStyle w:val="Char4"/>
          <w:rtl/>
        </w:rPr>
        <w:t>ی</w:t>
      </w:r>
      <w:r w:rsidRPr="0084314E">
        <w:rPr>
          <w:rStyle w:val="Char4"/>
          <w:rtl/>
        </w:rPr>
        <w:t>‏دارد، و جز بدبخت</w:t>
      </w:r>
      <w:r w:rsidR="007B1A0D">
        <w:rPr>
          <w:rStyle w:val="Char4"/>
          <w:rtl/>
        </w:rPr>
        <w:t xml:space="preserve"> بی‌</w:t>
      </w:r>
      <w:r w:rsidRPr="0084314E">
        <w:rPr>
          <w:rStyle w:val="Char4"/>
          <w:rtl/>
        </w:rPr>
        <w:t>د</w:t>
      </w:r>
      <w:r w:rsidR="00B024C4">
        <w:rPr>
          <w:rStyle w:val="Char4"/>
          <w:rtl/>
        </w:rPr>
        <w:t>ی</w:t>
      </w:r>
      <w:r w:rsidRPr="0084314E">
        <w:rPr>
          <w:rStyle w:val="Char4"/>
          <w:rtl/>
        </w:rPr>
        <w:t>ن بد نم</w:t>
      </w:r>
      <w:r w:rsidR="00B024C4">
        <w:rPr>
          <w:rStyle w:val="Char4"/>
          <w:rtl/>
        </w:rPr>
        <w:t>ی</w:t>
      </w:r>
      <w:r w:rsidRPr="0084314E">
        <w:rPr>
          <w:rStyle w:val="Char4"/>
          <w:rtl/>
        </w:rPr>
        <w:t>‏برد. دوست داشتن آن دو نزد</w:t>
      </w:r>
      <w:r w:rsidR="00B024C4">
        <w:rPr>
          <w:rStyle w:val="Char4"/>
          <w:rtl/>
        </w:rPr>
        <w:t>یکی</w:t>
      </w:r>
      <w:r w:rsidRPr="0084314E">
        <w:rPr>
          <w:rStyle w:val="Char4"/>
          <w:rtl/>
        </w:rPr>
        <w:t xml:space="preserve"> و قربت است، و بد د</w:t>
      </w:r>
      <w:r w:rsidR="00B024C4">
        <w:rPr>
          <w:rStyle w:val="Char4"/>
          <w:rtl/>
        </w:rPr>
        <w:t>ی</w:t>
      </w:r>
      <w:r w:rsidRPr="0084314E">
        <w:rPr>
          <w:rStyle w:val="Char4"/>
          <w:rtl/>
        </w:rPr>
        <w:t>دن‏شان ب</w:t>
      </w:r>
      <w:r w:rsidR="00B024C4">
        <w:rPr>
          <w:rStyle w:val="Char4"/>
          <w:rtl/>
        </w:rPr>
        <w:t>ی</w:t>
      </w:r>
      <w:r w:rsidRPr="0084314E">
        <w:rPr>
          <w:rStyle w:val="Char4"/>
          <w:rtl/>
        </w:rPr>
        <w:t>رون شدن از د</w:t>
      </w:r>
      <w:r w:rsidR="00B024C4">
        <w:rPr>
          <w:rStyle w:val="Char4"/>
          <w:rtl/>
        </w:rPr>
        <w:t>ی</w:t>
      </w:r>
      <w:r w:rsidRPr="0084314E">
        <w:rPr>
          <w:rStyle w:val="Char4"/>
          <w:rtl/>
        </w:rPr>
        <w:t>ن. چه شده است، قوم</w:t>
      </w:r>
      <w:r w:rsidR="00697047">
        <w:rPr>
          <w:rStyle w:val="Char4"/>
          <w:rtl/>
        </w:rPr>
        <w:t xml:space="preserve">‌هایی </w:t>
      </w:r>
      <w:r w:rsidRPr="0084314E">
        <w:rPr>
          <w:rStyle w:val="Char4"/>
          <w:rtl/>
        </w:rPr>
        <w:t xml:space="preserve">را </w:t>
      </w:r>
      <w:r w:rsidR="00B024C4">
        <w:rPr>
          <w:rStyle w:val="Char4"/>
          <w:rtl/>
        </w:rPr>
        <w:t>ک</w:t>
      </w:r>
      <w:r w:rsidRPr="0084314E">
        <w:rPr>
          <w:rStyle w:val="Char4"/>
          <w:rtl/>
        </w:rPr>
        <w:t xml:space="preserve">ه دو برادر رسول خدا </w:t>
      </w:r>
      <w:r>
        <w:rPr>
          <w:rFonts w:cs="CTraditional Arabic" w:hint="cs"/>
          <w:sz w:val="28"/>
          <w:szCs w:val="28"/>
          <w:rtl/>
        </w:rPr>
        <w:t>ص</w:t>
      </w:r>
      <w:r w:rsidRPr="0084314E">
        <w:rPr>
          <w:rStyle w:val="Char4"/>
          <w:rtl/>
        </w:rPr>
        <w:t xml:space="preserve"> و دو وز</w:t>
      </w:r>
      <w:r w:rsidR="00B024C4">
        <w:rPr>
          <w:rStyle w:val="Char4"/>
          <w:rtl/>
        </w:rPr>
        <w:t>ی</w:t>
      </w:r>
      <w:r w:rsidRPr="0084314E">
        <w:rPr>
          <w:rStyle w:val="Char4"/>
          <w:rtl/>
        </w:rPr>
        <w:t>رش را و دو همراهش را و دو سردار قر</w:t>
      </w:r>
      <w:r w:rsidR="00B024C4">
        <w:rPr>
          <w:rStyle w:val="Char4"/>
          <w:rtl/>
        </w:rPr>
        <w:t>ی</w:t>
      </w:r>
      <w:r w:rsidRPr="0084314E">
        <w:rPr>
          <w:rStyle w:val="Char4"/>
          <w:rtl/>
        </w:rPr>
        <w:t>ش و پدران مسلمانان را به بد</w:t>
      </w:r>
      <w:r w:rsidR="00B024C4">
        <w:rPr>
          <w:rStyle w:val="Char4"/>
          <w:rtl/>
        </w:rPr>
        <w:t>ی</w:t>
      </w:r>
      <w:r w:rsidRPr="0084314E">
        <w:rPr>
          <w:rStyle w:val="Char4"/>
          <w:rtl/>
        </w:rPr>
        <w:t xml:space="preserve"> </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 xml:space="preserve">نند؟ من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آنان را به بد</w:t>
      </w:r>
      <w:r w:rsidR="00B024C4">
        <w:rPr>
          <w:rStyle w:val="Char4"/>
          <w:rtl/>
        </w:rPr>
        <w:t>ی</w:t>
      </w:r>
      <w:r w:rsidRPr="0084314E">
        <w:rPr>
          <w:rStyle w:val="Char4"/>
          <w:rtl/>
        </w:rPr>
        <w:t xml:space="preserve"> </w:t>
      </w:r>
      <w:r w:rsidR="00B024C4">
        <w:rPr>
          <w:rStyle w:val="Char4"/>
          <w:rtl/>
        </w:rPr>
        <w:t>ی</w:t>
      </w:r>
      <w:r w:rsidRPr="0084314E">
        <w:rPr>
          <w:rStyle w:val="Char4"/>
          <w:rtl/>
        </w:rPr>
        <w:t xml:space="preserve">اد </w:t>
      </w:r>
      <w:r w:rsidR="00B024C4">
        <w:rPr>
          <w:rStyle w:val="Char4"/>
          <w:rtl/>
        </w:rPr>
        <w:t>ک</w:t>
      </w:r>
      <w:r w:rsidRPr="0084314E">
        <w:rPr>
          <w:rStyle w:val="Char4"/>
          <w:rtl/>
        </w:rPr>
        <w:t>ند ب</w:t>
      </w:r>
      <w:r w:rsidR="00B024C4">
        <w:rPr>
          <w:rStyle w:val="Char4"/>
          <w:rtl/>
        </w:rPr>
        <w:t>ی</w:t>
      </w:r>
      <w:r w:rsidRPr="0084314E">
        <w:rPr>
          <w:rStyle w:val="Char4"/>
          <w:rtl/>
        </w:rPr>
        <w:t>زار هستم، و ا</w:t>
      </w:r>
      <w:r w:rsidR="00B024C4">
        <w:rPr>
          <w:rStyle w:val="Char4"/>
          <w:rtl/>
        </w:rPr>
        <w:t>ی</w:t>
      </w:r>
      <w:r w:rsidRPr="0084314E">
        <w:rPr>
          <w:rStyle w:val="Char4"/>
          <w:rtl/>
        </w:rPr>
        <w:t>ن عمل برا</w:t>
      </w:r>
      <w:r w:rsidR="00B024C4">
        <w:rPr>
          <w:rStyle w:val="Char4"/>
          <w:rtl/>
        </w:rPr>
        <w:t>ی</w:t>
      </w:r>
      <w:r w:rsidRPr="0084314E">
        <w:rPr>
          <w:rStyle w:val="Char4"/>
          <w:rtl/>
        </w:rPr>
        <w:t>ش سزا و معاقبه در پ</w:t>
      </w:r>
      <w:r w:rsidR="00B024C4">
        <w:rPr>
          <w:rStyle w:val="Char4"/>
          <w:rtl/>
        </w:rPr>
        <w:t>ی</w:t>
      </w:r>
      <w:r w:rsidRPr="0084314E">
        <w:rPr>
          <w:rStyle w:val="Char4"/>
          <w:rtl/>
        </w:rPr>
        <w:t xml:space="preserve"> دارد. ا</w:t>
      </w:r>
      <w:r w:rsidR="00B024C4">
        <w:rPr>
          <w:rStyle w:val="Char4"/>
          <w:rtl/>
        </w:rPr>
        <w:t>ی</w:t>
      </w:r>
      <w:r w:rsidRPr="0084314E">
        <w:rPr>
          <w:rStyle w:val="Char4"/>
          <w:rtl/>
        </w:rPr>
        <w:t>ن چن</w:t>
      </w:r>
      <w:r w:rsidR="00B024C4">
        <w:rPr>
          <w:rStyle w:val="Char4"/>
          <w:rtl/>
        </w:rPr>
        <w:t>ی</w:t>
      </w:r>
      <w:r w:rsidRPr="0084314E">
        <w:rPr>
          <w:rStyle w:val="Char4"/>
          <w:rtl/>
        </w:rPr>
        <w:t>ن در المنتخب (443/4) آمده. ا</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 به تفص</w:t>
      </w:r>
      <w:r w:rsidR="00B024C4">
        <w:rPr>
          <w:rStyle w:val="Char4"/>
          <w:rtl/>
        </w:rPr>
        <w:t>ی</w:t>
      </w:r>
      <w:r w:rsidRPr="0084314E">
        <w:rPr>
          <w:rStyle w:val="Char4"/>
          <w:rtl/>
        </w:rPr>
        <w:t>ل در بخش خشم گرفتن به خاطر بزرگان گذشت.</w:t>
      </w:r>
    </w:p>
    <w:p w:rsidR="001325DE" w:rsidRPr="0084314E" w:rsidRDefault="001325DE" w:rsidP="005410A1">
      <w:pPr>
        <w:pStyle w:val="PlainText"/>
        <w:ind w:firstLine="284"/>
        <w:jc w:val="both"/>
        <w:rPr>
          <w:rStyle w:val="Char4"/>
          <w:rtl/>
        </w:rPr>
      </w:pPr>
      <w:r w:rsidRPr="0084314E">
        <w:rPr>
          <w:rStyle w:val="Char4"/>
          <w:rtl/>
        </w:rPr>
        <w:t>لأل</w:t>
      </w:r>
      <w:r w:rsidR="00B024C4">
        <w:rPr>
          <w:rStyle w:val="Char4"/>
          <w:rtl/>
        </w:rPr>
        <w:t>ک</w:t>
      </w:r>
      <w:r w:rsidRPr="0084314E">
        <w:rPr>
          <w:rStyle w:val="Char4"/>
          <w:rtl/>
        </w:rPr>
        <w:t>ائ</w:t>
      </w:r>
      <w:r w:rsidR="00B024C4">
        <w:rPr>
          <w:rStyle w:val="Char4"/>
          <w:rtl/>
        </w:rPr>
        <w:t>ی</w:t>
      </w:r>
      <w:r w:rsidRPr="0084314E">
        <w:rPr>
          <w:rStyle w:val="Char4"/>
          <w:rtl/>
        </w:rPr>
        <w:t xml:space="preserve"> و ابوطالب عشار</w:t>
      </w:r>
      <w:r w:rsidR="00B024C4">
        <w:rPr>
          <w:rStyle w:val="Char4"/>
          <w:rtl/>
        </w:rPr>
        <w:t>ی</w:t>
      </w:r>
      <w:r w:rsidRPr="0084314E">
        <w:rPr>
          <w:rStyle w:val="Char4"/>
          <w:rtl/>
        </w:rPr>
        <w:t xml:space="preserve"> و نصر در الحجة از عل</w:t>
      </w:r>
      <w:r w:rsidR="00B024C4">
        <w:rPr>
          <w:rStyle w:val="Char4"/>
          <w:rtl/>
        </w:rPr>
        <w:t>ی</w:t>
      </w:r>
      <w:r w:rsidRPr="0084314E">
        <w:rPr>
          <w:rStyle w:val="Char4"/>
          <w:rtl/>
        </w:rPr>
        <w:t xml:space="preserve"> بن حس</w:t>
      </w:r>
      <w:r w:rsidR="00B024C4">
        <w:rPr>
          <w:rStyle w:val="Char4"/>
          <w:rtl/>
        </w:rPr>
        <w:t>ی</w:t>
      </w:r>
      <w:r w:rsidRPr="0084314E">
        <w:rPr>
          <w:rStyle w:val="Char4"/>
          <w:rtl/>
        </w:rPr>
        <w:t>ن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جوان</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هاشم، برا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w:t>
      </w:r>
      <w:r w:rsidRPr="0084314E">
        <w:rPr>
          <w:rStyle w:val="Char4"/>
          <w:rFonts w:cs="CTraditional Arabic"/>
          <w:rtl/>
        </w:rPr>
        <w:sym w:font="AGA Arabesque" w:char="F074"/>
      </w:r>
      <w:r w:rsidRPr="0084314E">
        <w:rPr>
          <w:rStyle w:val="Char4"/>
          <w:rtl/>
        </w:rPr>
        <w:t xml:space="preserve"> وقت</w:t>
      </w:r>
      <w:r w:rsidR="00B024C4">
        <w:rPr>
          <w:rStyle w:val="Char4"/>
          <w:rtl/>
        </w:rPr>
        <w:t>ی</w:t>
      </w:r>
      <w:r w:rsidRPr="0084314E">
        <w:rPr>
          <w:rStyle w:val="Char4"/>
          <w:rtl/>
        </w:rPr>
        <w:t xml:space="preserve"> از صف</w:t>
      </w:r>
      <w:r w:rsidR="00B024C4">
        <w:rPr>
          <w:rStyle w:val="Char4"/>
          <w:rtl/>
        </w:rPr>
        <w:t>ی</w:t>
      </w:r>
      <w:r w:rsidRPr="0084314E">
        <w:rPr>
          <w:rStyle w:val="Char4"/>
          <w:rtl/>
        </w:rPr>
        <w:t>ن برگشت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در جمعه هنگام</w:t>
      </w:r>
      <w:r w:rsidR="00B024C4">
        <w:rPr>
          <w:rStyle w:val="Char4"/>
          <w:rtl/>
        </w:rPr>
        <w:t>ی</w:t>
      </w:r>
      <w:r w:rsidRPr="0084314E">
        <w:rPr>
          <w:rStyle w:val="Char4"/>
          <w:rtl/>
        </w:rPr>
        <w:t xml:space="preserve"> خطبه م</w:t>
      </w:r>
      <w:r w:rsidR="00B024C4">
        <w:rPr>
          <w:rStyle w:val="Char4"/>
          <w:rtl/>
        </w:rPr>
        <w:t>ی</w:t>
      </w:r>
      <w:r w:rsidRPr="0084314E">
        <w:rPr>
          <w:rStyle w:val="Char4"/>
          <w:rtl/>
        </w:rPr>
        <w:t>‏خواند</w:t>
      </w:r>
      <w:r w:rsidR="00B024C4">
        <w:rPr>
          <w:rStyle w:val="Char4"/>
          <w:rtl/>
        </w:rPr>
        <w:t>ی</w:t>
      </w:r>
      <w:r w:rsidRPr="0084314E">
        <w:rPr>
          <w:rStyle w:val="Char4"/>
          <w:rtl/>
        </w:rPr>
        <w:t xml:space="preserve"> از تو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w:t>
      </w:r>
      <w:r w:rsidR="00B024C4">
        <w:rPr>
          <w:rStyle w:val="Char4"/>
          <w:rtl/>
        </w:rPr>
        <w:t>ی</w:t>
      </w:r>
      <w:r w:rsidRPr="0084314E">
        <w:rPr>
          <w:rStyle w:val="Char4"/>
          <w:rtl/>
        </w:rPr>
        <w:t>: بار خدا</w:t>
      </w:r>
      <w:r w:rsidR="00B024C4">
        <w:rPr>
          <w:rStyle w:val="Char4"/>
          <w:rtl/>
        </w:rPr>
        <w:t>ی</w:t>
      </w:r>
      <w:r w:rsidRPr="0084314E">
        <w:rPr>
          <w:rStyle w:val="Char4"/>
          <w:rtl/>
        </w:rPr>
        <w:t>ا، ما را به چ</w:t>
      </w:r>
      <w:r w:rsidR="00B024C4">
        <w:rPr>
          <w:rStyle w:val="Char4"/>
          <w:rtl/>
        </w:rPr>
        <w:t>ی</w:t>
      </w:r>
      <w:r w:rsidRPr="0084314E">
        <w:rPr>
          <w:rStyle w:val="Char4"/>
          <w:rtl/>
        </w:rPr>
        <w:t>ز</w:t>
      </w:r>
      <w:r w:rsidR="00B024C4">
        <w:rPr>
          <w:rStyle w:val="Char4"/>
          <w:rtl/>
        </w:rPr>
        <w:t>ی</w:t>
      </w:r>
      <w:r w:rsidRPr="0084314E">
        <w:rPr>
          <w:rStyle w:val="Char4"/>
          <w:rtl/>
        </w:rPr>
        <w:t xml:space="preserve"> اصلاح ساز، </w:t>
      </w:r>
      <w:r w:rsidR="00B024C4">
        <w:rPr>
          <w:rStyle w:val="Char4"/>
          <w:rtl/>
        </w:rPr>
        <w:t>ک</w:t>
      </w:r>
      <w:r w:rsidRPr="0084314E">
        <w:rPr>
          <w:rStyle w:val="Char4"/>
          <w:rtl/>
        </w:rPr>
        <w:t>ه به آن خلفا</w:t>
      </w:r>
      <w:r w:rsidR="00B024C4">
        <w:rPr>
          <w:rStyle w:val="Char4"/>
          <w:rtl/>
        </w:rPr>
        <w:t>ی</w:t>
      </w:r>
      <w:r w:rsidRPr="0084314E">
        <w:rPr>
          <w:rStyle w:val="Char4"/>
          <w:rtl/>
        </w:rPr>
        <w:t xml:space="preserve"> راشد</w:t>
      </w:r>
      <w:r w:rsidR="00B024C4">
        <w:rPr>
          <w:rStyle w:val="Char4"/>
          <w:rtl/>
        </w:rPr>
        <w:t>ی</w:t>
      </w:r>
      <w:r w:rsidRPr="0084314E">
        <w:rPr>
          <w:rStyle w:val="Char4"/>
          <w:rtl/>
        </w:rPr>
        <w:t>ن را اصلاح ساخت</w:t>
      </w:r>
      <w:r w:rsidR="00B024C4">
        <w:rPr>
          <w:rStyle w:val="Char4"/>
          <w:rtl/>
        </w:rPr>
        <w:t>ی</w:t>
      </w:r>
      <w:r w:rsidRPr="0084314E">
        <w:rPr>
          <w:rStyle w:val="Char4"/>
          <w:rtl/>
        </w:rPr>
        <w:t>، ا</w:t>
      </w:r>
      <w:r w:rsidR="00B024C4">
        <w:rPr>
          <w:rStyle w:val="Char4"/>
          <w:rtl/>
        </w:rPr>
        <w:t>ی</w:t>
      </w:r>
      <w:r w:rsidRPr="0084314E">
        <w:rPr>
          <w:rStyle w:val="Char4"/>
          <w:rtl/>
        </w:rPr>
        <w:t xml:space="preserve">نان چه </w:t>
      </w:r>
      <w:r w:rsidR="00B024C4">
        <w:rPr>
          <w:rStyle w:val="Char4"/>
          <w:rtl/>
        </w:rPr>
        <w:t>ک</w:t>
      </w:r>
      <w:r w:rsidRPr="0084314E">
        <w:rPr>
          <w:rStyle w:val="Char4"/>
          <w:rtl/>
        </w:rPr>
        <w:t>سان</w:t>
      </w:r>
      <w:r w:rsidR="00B024C4">
        <w:rPr>
          <w:rStyle w:val="Char4"/>
          <w:rtl/>
        </w:rPr>
        <w:t>ی</w:t>
      </w:r>
      <w:r w:rsidRPr="0084314E">
        <w:rPr>
          <w:rStyle w:val="Char4"/>
          <w:rtl/>
        </w:rPr>
        <w:t xml:space="preserve"> اند؟ آن گاه چشم</w:t>
      </w:r>
      <w:r w:rsidR="00CE5A2A">
        <w:rPr>
          <w:rStyle w:val="Char4"/>
          <w:rtl/>
        </w:rPr>
        <w:t xml:space="preserve">‌هایش </w:t>
      </w:r>
      <w:r w:rsidRPr="0084314E">
        <w:rPr>
          <w:rStyle w:val="Char4"/>
          <w:rtl/>
        </w:rPr>
        <w:t>غرق در اش</w:t>
      </w:r>
      <w:r w:rsidR="00B024C4">
        <w:rPr>
          <w:rStyle w:val="Char4"/>
          <w:rtl/>
        </w:rPr>
        <w:t>ک</w:t>
      </w:r>
      <w:r w:rsidRPr="0084314E">
        <w:rPr>
          <w:rStyle w:val="Char4"/>
          <w:rtl/>
        </w:rPr>
        <w:t xml:space="preserve"> شد و گفت: ابوب</w:t>
      </w:r>
      <w:r w:rsidR="00B024C4">
        <w:rPr>
          <w:rStyle w:val="Char4"/>
          <w:rtl/>
        </w:rPr>
        <w:t>ک</w:t>
      </w:r>
      <w:r w:rsidRPr="0084314E">
        <w:rPr>
          <w:rStyle w:val="Char4"/>
          <w:rtl/>
        </w:rPr>
        <w:t xml:space="preserve">ر و عمر </w:t>
      </w:r>
      <w:r w:rsidR="00B024C4" w:rsidRPr="00B024C4">
        <w:rPr>
          <w:rStyle w:val="Char4"/>
          <w:rFonts w:cs="CTraditional Arabic"/>
          <w:rtl/>
        </w:rPr>
        <w:t>ب</w:t>
      </w:r>
      <w:r w:rsidRPr="0084314E">
        <w:rPr>
          <w:rStyle w:val="Char4"/>
          <w:rtl/>
        </w:rPr>
        <w:t>، امامان هدا</w:t>
      </w:r>
      <w:r w:rsidR="00B024C4">
        <w:rPr>
          <w:rStyle w:val="Char4"/>
          <w:rtl/>
        </w:rPr>
        <w:t>ی</w:t>
      </w:r>
      <w:r w:rsidRPr="0084314E">
        <w:rPr>
          <w:rStyle w:val="Char4"/>
          <w:rtl/>
        </w:rPr>
        <w:t>ت، ش</w:t>
      </w:r>
      <w:r w:rsidR="00B024C4">
        <w:rPr>
          <w:rStyle w:val="Char4"/>
          <w:rtl/>
        </w:rPr>
        <w:t>ی</w:t>
      </w:r>
      <w:r w:rsidRPr="0084314E">
        <w:rPr>
          <w:rStyle w:val="Char4"/>
          <w:rtl/>
        </w:rPr>
        <w:t>خ‏ها</w:t>
      </w:r>
      <w:r w:rsidR="00B024C4">
        <w:rPr>
          <w:rStyle w:val="Char4"/>
          <w:rtl/>
        </w:rPr>
        <w:t>ی</w:t>
      </w:r>
      <w:r w:rsidRPr="0084314E">
        <w:rPr>
          <w:rStyle w:val="Char4"/>
          <w:rtl/>
        </w:rPr>
        <w:t xml:space="preserve"> اسلام، و </w:t>
      </w:r>
      <w:r w:rsidR="00B024C4">
        <w:rPr>
          <w:rStyle w:val="Char4"/>
          <w:rtl/>
        </w:rPr>
        <w:t>ک</w:t>
      </w:r>
      <w:r w:rsidRPr="0084314E">
        <w:rPr>
          <w:rStyle w:val="Char4"/>
          <w:rtl/>
        </w:rPr>
        <w:t>سان</w:t>
      </w:r>
      <w:r w:rsidR="00B024C4">
        <w:rPr>
          <w:rStyle w:val="Char4"/>
          <w:rtl/>
        </w:rPr>
        <w:t>ی</w:t>
      </w:r>
      <w:r w:rsidRPr="0084314E">
        <w:rPr>
          <w:rStyle w:val="Char4"/>
          <w:rtl/>
        </w:rPr>
        <w:t xml:space="preserve">‏اند </w:t>
      </w:r>
      <w:r w:rsidR="00B024C4">
        <w:rPr>
          <w:rStyle w:val="Char4"/>
          <w:rtl/>
        </w:rPr>
        <w:t>ک</w:t>
      </w:r>
      <w:r w:rsidRPr="0084314E">
        <w:rPr>
          <w:rStyle w:val="Char4"/>
          <w:rtl/>
        </w:rPr>
        <w:t xml:space="preserve">ه بعد از رسول خدا </w:t>
      </w:r>
      <w:r>
        <w:rPr>
          <w:rFonts w:cs="CTraditional Arabic" w:hint="cs"/>
          <w:sz w:val="28"/>
          <w:szCs w:val="28"/>
          <w:rtl/>
        </w:rPr>
        <w:t>ص</w:t>
      </w:r>
      <w:r w:rsidRPr="0084314E">
        <w:rPr>
          <w:rStyle w:val="Char4"/>
          <w:rtl/>
        </w:rPr>
        <w:t xml:space="preserve"> مصدر و منبع هدا</w:t>
      </w:r>
      <w:r w:rsidR="00B024C4">
        <w:rPr>
          <w:rStyle w:val="Char4"/>
          <w:rtl/>
        </w:rPr>
        <w:t>ی</w:t>
      </w:r>
      <w:r w:rsidRPr="0084314E">
        <w:rPr>
          <w:rStyle w:val="Char4"/>
          <w:rtl/>
        </w:rPr>
        <w:t xml:space="preserve">ت‏اند.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آنان پ</w:t>
      </w:r>
      <w:r w:rsidR="00B024C4">
        <w:rPr>
          <w:rStyle w:val="Char4"/>
          <w:rtl/>
        </w:rPr>
        <w:t>ی</w:t>
      </w:r>
      <w:r w:rsidRPr="0084314E">
        <w:rPr>
          <w:rStyle w:val="Char4"/>
          <w:rtl/>
        </w:rPr>
        <w:t>رو</w:t>
      </w:r>
      <w:r w:rsidR="00B024C4">
        <w:rPr>
          <w:rStyle w:val="Char4"/>
          <w:rtl/>
        </w:rPr>
        <w:t>ی</w:t>
      </w:r>
      <w:r w:rsidRPr="0084314E">
        <w:rPr>
          <w:rStyle w:val="Char4"/>
          <w:rtl/>
        </w:rPr>
        <w:t xml:space="preserve"> </w:t>
      </w:r>
      <w:r w:rsidR="00B024C4">
        <w:rPr>
          <w:rStyle w:val="Char4"/>
          <w:rtl/>
        </w:rPr>
        <w:t>ک</w:t>
      </w:r>
      <w:r w:rsidRPr="0084314E">
        <w:rPr>
          <w:rStyle w:val="Char4"/>
          <w:rtl/>
        </w:rPr>
        <w:t>ند، به راه راست هدا</w:t>
      </w:r>
      <w:r w:rsidR="00B024C4">
        <w:rPr>
          <w:rStyle w:val="Char4"/>
          <w:rtl/>
        </w:rPr>
        <w:t>ی</w:t>
      </w:r>
      <w:r w:rsidRPr="0084314E">
        <w:rPr>
          <w:rStyle w:val="Char4"/>
          <w:rtl/>
        </w:rPr>
        <w:t xml:space="preserve">ت شده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آنان اقتدا نما</w:t>
      </w:r>
      <w:r w:rsidR="00B024C4">
        <w:rPr>
          <w:rStyle w:val="Char4"/>
          <w:rtl/>
        </w:rPr>
        <w:t>ی</w:t>
      </w:r>
      <w:r w:rsidRPr="0084314E">
        <w:rPr>
          <w:rStyle w:val="Char4"/>
          <w:rtl/>
        </w:rPr>
        <w:t>د، ره</w:t>
      </w:r>
      <w:r w:rsidR="00B024C4">
        <w:rPr>
          <w:rStyle w:val="Char4"/>
          <w:rtl/>
        </w:rPr>
        <w:t>ی</w:t>
      </w:r>
      <w:r w:rsidRPr="0084314E">
        <w:rPr>
          <w:rStyle w:val="Char4"/>
          <w:rtl/>
        </w:rPr>
        <w:t>اب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آنان چنگ زند، و</w:t>
      </w:r>
      <w:r w:rsidR="00B024C4">
        <w:rPr>
          <w:rStyle w:val="Char4"/>
          <w:rtl/>
        </w:rPr>
        <w:t>ی</w:t>
      </w:r>
      <w:r w:rsidRPr="0084314E">
        <w:rPr>
          <w:rStyle w:val="Char4"/>
          <w:rtl/>
        </w:rPr>
        <w:t xml:space="preserve"> از حزب خداست، و حزب خدا رستگاران</w:t>
      </w:r>
      <w:r w:rsidR="00B024C4">
        <w:rPr>
          <w:rStyle w:val="Char4"/>
          <w:rtl/>
        </w:rPr>
        <w:t>‌اند.</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المنتخب (444/4) آمده است.</w:t>
      </w:r>
    </w:p>
    <w:p w:rsidR="001325DE" w:rsidRPr="0084314E" w:rsidRDefault="001325DE" w:rsidP="005410A1">
      <w:pPr>
        <w:pStyle w:val="a5"/>
        <w:rPr>
          <w:rStyle w:val="Char4"/>
          <w:rtl/>
        </w:rPr>
      </w:pPr>
      <w:bookmarkStart w:id="91" w:name="_Toc441948400"/>
      <w:r w:rsidRPr="00621830">
        <w:rPr>
          <w:rtl/>
        </w:rPr>
        <w:t>ب</w:t>
      </w:r>
      <w:r w:rsidR="00CE5A2A">
        <w:rPr>
          <w:rtl/>
        </w:rPr>
        <w:t>ی</w:t>
      </w:r>
      <w:r w:rsidRPr="00621830">
        <w:rPr>
          <w:rtl/>
        </w:rPr>
        <w:t>ان</w:t>
      </w:r>
      <w:r w:rsidR="00CE5A2A">
        <w:rPr>
          <w:rtl/>
        </w:rPr>
        <w:t>ی</w:t>
      </w:r>
      <w:r w:rsidRPr="00621830">
        <w:rPr>
          <w:rtl/>
        </w:rPr>
        <w:t>ه‏ها</w:t>
      </w:r>
      <w:r w:rsidR="00CE5A2A">
        <w:rPr>
          <w:rtl/>
        </w:rPr>
        <w:t>ی</w:t>
      </w:r>
      <w:r w:rsidRPr="00621830">
        <w:rPr>
          <w:rtl/>
        </w:rPr>
        <w:t xml:space="preserve"> متفرقه و</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91"/>
    </w:p>
    <w:p w:rsidR="001325DE" w:rsidRPr="0084314E" w:rsidRDefault="001325DE" w:rsidP="0084314E">
      <w:pPr>
        <w:pStyle w:val="PlainText"/>
        <w:ind w:firstLine="284"/>
        <w:jc w:val="both"/>
        <w:rPr>
          <w:rStyle w:val="Char4"/>
          <w:rtl/>
        </w:rPr>
      </w:pPr>
      <w:r w:rsidRPr="0084314E">
        <w:rPr>
          <w:rStyle w:val="Char4"/>
          <w:rtl/>
        </w:rPr>
        <w:t>احمد (116/1) از ش</w:t>
      </w:r>
      <w:r w:rsidR="00B024C4">
        <w:rPr>
          <w:rStyle w:val="Char4"/>
          <w:rtl/>
        </w:rPr>
        <w:t>ی</w:t>
      </w:r>
      <w:r w:rsidRPr="0084314E">
        <w:rPr>
          <w:rStyle w:val="Char4"/>
          <w:rtl/>
        </w:rPr>
        <w:t>خ</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تم</w:t>
      </w:r>
      <w:r w:rsidR="00B024C4">
        <w:rPr>
          <w:rStyle w:val="Char4"/>
          <w:rtl/>
        </w:rPr>
        <w:t>ی</w:t>
      </w:r>
      <w:r w:rsidRPr="0084314E">
        <w:rPr>
          <w:rStyle w:val="Char4"/>
          <w:rtl/>
        </w:rPr>
        <w:t>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 xml:space="preserve">ه داد، </w:t>
      </w:r>
      <w:r w:rsidR="00B024C4">
        <w:rPr>
          <w:rStyle w:val="Char4"/>
          <w:rtl/>
        </w:rPr>
        <w:t>ی</w:t>
      </w:r>
      <w:r w:rsidRPr="0084314E">
        <w:rPr>
          <w:rStyle w:val="Char4"/>
          <w:rtl/>
        </w:rPr>
        <w:t>ا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فرمود: بر مردم زمان سخت و دشوار</w:t>
      </w:r>
      <w:r w:rsidR="00B024C4">
        <w:rPr>
          <w:rStyle w:val="Char4"/>
          <w:rtl/>
        </w:rPr>
        <w:t>ی</w:t>
      </w:r>
      <w:r w:rsidRPr="0084314E">
        <w:rPr>
          <w:rStyle w:val="Char4"/>
          <w:rtl/>
        </w:rPr>
        <w:t xml:space="preserve"> م</w:t>
      </w:r>
      <w:r w:rsidR="00B024C4">
        <w:rPr>
          <w:rStyle w:val="Char4"/>
          <w:rtl/>
        </w:rPr>
        <w:t>ی</w:t>
      </w:r>
      <w:r w:rsidRPr="0084314E">
        <w:rPr>
          <w:rStyle w:val="Char4"/>
          <w:rtl/>
        </w:rPr>
        <w:t>‏آ</w:t>
      </w:r>
      <w:r w:rsidR="00B024C4">
        <w:rPr>
          <w:rStyle w:val="Char4"/>
          <w:rtl/>
        </w:rPr>
        <w:t>ی</w:t>
      </w:r>
      <w:r w:rsidRPr="0084314E">
        <w:rPr>
          <w:rStyle w:val="Char4"/>
          <w:rtl/>
        </w:rPr>
        <w:t xml:space="preserve">د، </w:t>
      </w:r>
      <w:r w:rsidR="00B024C4">
        <w:rPr>
          <w:rStyle w:val="Char4"/>
          <w:rtl/>
        </w:rPr>
        <w:t>ک</w:t>
      </w:r>
      <w:r w:rsidRPr="0084314E">
        <w:rPr>
          <w:rStyle w:val="Char4"/>
          <w:rtl/>
        </w:rPr>
        <w:t>ه توانگر آنچه را در دست دارد، به سخت</w:t>
      </w:r>
      <w:r w:rsidR="00B024C4">
        <w:rPr>
          <w:rStyle w:val="Char4"/>
          <w:rtl/>
        </w:rPr>
        <w:t>ی</w:t>
      </w:r>
      <w:r w:rsidRPr="0084314E">
        <w:rPr>
          <w:rStyle w:val="Char4"/>
          <w:rtl/>
        </w:rPr>
        <w:t xml:space="preserve"> مح</w:t>
      </w:r>
      <w:r w:rsidR="00B024C4">
        <w:rPr>
          <w:rStyle w:val="Char4"/>
          <w:rtl/>
        </w:rPr>
        <w:t>ک</w:t>
      </w:r>
      <w:r w:rsidRPr="0084314E">
        <w:rPr>
          <w:rStyle w:val="Char4"/>
          <w:rtl/>
        </w:rPr>
        <w:t>م م</w:t>
      </w:r>
      <w:r w:rsidR="00B024C4">
        <w:rPr>
          <w:rStyle w:val="Char4"/>
          <w:rtl/>
        </w:rPr>
        <w:t>ی</w:t>
      </w:r>
      <w:r w:rsidRPr="0084314E">
        <w:rPr>
          <w:rStyle w:val="Char4"/>
          <w:rtl/>
        </w:rPr>
        <w:t>‏گ</w:t>
      </w:r>
      <w:r w:rsidR="00B024C4">
        <w:rPr>
          <w:rStyle w:val="Char4"/>
          <w:rtl/>
        </w:rPr>
        <w:t>ی</w:t>
      </w:r>
      <w:r w:rsidRPr="0084314E">
        <w:rPr>
          <w:rStyle w:val="Char4"/>
          <w:rtl/>
        </w:rPr>
        <w:t>رد، و افزود: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به ا</w:t>
      </w:r>
      <w:r w:rsidR="00B024C4">
        <w:rPr>
          <w:rStyle w:val="Char4"/>
          <w:rtl/>
        </w:rPr>
        <w:t>ی</w:t>
      </w:r>
      <w:r w:rsidRPr="0084314E">
        <w:rPr>
          <w:rStyle w:val="Char4"/>
          <w:rtl/>
        </w:rPr>
        <w:t xml:space="preserve">ن مأمور نشده است، خداوند </w:t>
      </w:r>
      <w:r w:rsidR="00B024C4" w:rsidRPr="00B024C4">
        <w:rPr>
          <w:rStyle w:val="Char4"/>
          <w:rFonts w:cs="CTraditional Arabic"/>
          <w:rtl/>
        </w:rPr>
        <w:t>ﻷ</w:t>
      </w:r>
      <w:r w:rsidRPr="0084314E">
        <w:rPr>
          <w:rStyle w:val="Char4"/>
          <w:rtl/>
        </w:rPr>
        <w:t xml:space="preserve"> گفته: </w:t>
      </w:r>
    </w:p>
    <w:p w:rsidR="001325DE" w:rsidRPr="00621830" w:rsidRDefault="001325DE" w:rsidP="00453398">
      <w:pPr>
        <w:pStyle w:val="af1"/>
        <w:rPr>
          <w:rFonts w:cs="Traditional Arabic"/>
          <w:b/>
          <w:bCs/>
          <w:rtl/>
        </w:rPr>
      </w:pPr>
      <w:r>
        <w:rPr>
          <w:rStyle w:val="Char8"/>
          <w:rtl/>
        </w:rPr>
        <w:t>﴿</w:t>
      </w:r>
      <w:r w:rsidRPr="00453398">
        <w:rPr>
          <w:rFonts w:hint="eastAsia"/>
          <w:rtl/>
        </w:rPr>
        <w:t>وَلَا</w:t>
      </w:r>
      <w:r w:rsidRPr="00453398">
        <w:rPr>
          <w:rtl/>
        </w:rPr>
        <w:t xml:space="preserve"> </w:t>
      </w:r>
      <w:r w:rsidRPr="00453398">
        <w:rPr>
          <w:rFonts w:hint="eastAsia"/>
          <w:rtl/>
        </w:rPr>
        <w:t>تَنسَوُاْ</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فَض</w:t>
      </w:r>
      <w:r w:rsidRPr="00453398">
        <w:rPr>
          <w:rFonts w:hint="cs"/>
          <w:rtl/>
        </w:rPr>
        <w:t>ۡ</w:t>
      </w:r>
      <w:r w:rsidRPr="00453398">
        <w:rPr>
          <w:rFonts w:hint="eastAsia"/>
          <w:rtl/>
        </w:rPr>
        <w:t>لَ</w:t>
      </w:r>
      <w:r w:rsidRPr="00453398">
        <w:rPr>
          <w:rtl/>
        </w:rPr>
        <w:t xml:space="preserve"> </w:t>
      </w:r>
      <w:r w:rsidRPr="00453398">
        <w:rPr>
          <w:rFonts w:hint="eastAsia"/>
          <w:rtl/>
        </w:rPr>
        <w:t>بَي</w:t>
      </w:r>
      <w:r w:rsidRPr="00453398">
        <w:rPr>
          <w:rFonts w:hint="cs"/>
          <w:rtl/>
        </w:rPr>
        <w:t>ۡ</w:t>
      </w:r>
      <w:r w:rsidRPr="00453398">
        <w:rPr>
          <w:rFonts w:hint="eastAsia"/>
          <w:rtl/>
        </w:rPr>
        <w:t>نَكُم</w:t>
      </w:r>
      <w:r w:rsidRPr="00453398">
        <w:rPr>
          <w:rFonts w:hint="cs"/>
          <w:rtl/>
        </w:rPr>
        <w:t>ۡ</w:t>
      </w:r>
      <w:r>
        <w:rPr>
          <w:rStyle w:val="Char8"/>
          <w:rtl/>
        </w:rPr>
        <w:t>﴾</w:t>
      </w:r>
      <w:r>
        <w:rPr>
          <w:rStyle w:val="Char4"/>
          <w:rFonts w:hint="cs"/>
          <w:rtl/>
        </w:rPr>
        <w:t xml:space="preserve"> </w:t>
      </w:r>
      <w:r>
        <w:rPr>
          <w:rStyle w:val="Char6"/>
          <w:rFonts w:hint="cs"/>
          <w:rtl/>
        </w:rPr>
        <w:t>[البقره: 237]</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و ن</w:t>
      </w:r>
      <w:r w:rsidR="00B024C4" w:rsidRPr="00453398">
        <w:rPr>
          <w:rtl/>
        </w:rPr>
        <w:t>یک</w:t>
      </w:r>
      <w:r w:rsidRPr="00453398">
        <w:rPr>
          <w:rtl/>
        </w:rPr>
        <w:t>و</w:t>
      </w:r>
      <w:r w:rsidR="00B024C4" w:rsidRPr="00453398">
        <w:rPr>
          <w:rtl/>
        </w:rPr>
        <w:t>یی</w:t>
      </w:r>
      <w:r w:rsidRPr="00453398">
        <w:rPr>
          <w:rtl/>
        </w:rPr>
        <w:t xml:space="preserve"> را در م</w:t>
      </w:r>
      <w:r w:rsidR="00B024C4" w:rsidRPr="00453398">
        <w:rPr>
          <w:rtl/>
        </w:rPr>
        <w:t>ی</w:t>
      </w:r>
      <w:r w:rsidRPr="00453398">
        <w:rPr>
          <w:rtl/>
        </w:rPr>
        <w:t>ان خود فراموش م</w:t>
      </w:r>
      <w:r w:rsidR="00B024C4" w:rsidRPr="00453398">
        <w:rPr>
          <w:rtl/>
        </w:rPr>
        <w:t>ک</w:t>
      </w:r>
      <w:r w:rsidRPr="00453398">
        <w:rPr>
          <w:rtl/>
        </w:rPr>
        <w:t>ن</w:t>
      </w:r>
      <w:r w:rsidR="00B024C4" w:rsidRPr="00453398">
        <w:rPr>
          <w:rtl/>
        </w:rPr>
        <w:t>ی</w:t>
      </w:r>
      <w:r w:rsidRPr="00453398">
        <w:rPr>
          <w:rtl/>
        </w:rPr>
        <w:t>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و اشرار برجسته م</w:t>
      </w:r>
      <w:r w:rsidR="00B024C4">
        <w:rPr>
          <w:rStyle w:val="Char4"/>
          <w:rtl/>
        </w:rPr>
        <w:t>ی</w:t>
      </w:r>
      <w:r w:rsidRPr="0084314E">
        <w:rPr>
          <w:rStyle w:val="Char4"/>
          <w:rtl/>
        </w:rPr>
        <w:t>‏شوند، و آدم‏ها</w:t>
      </w:r>
      <w:r w:rsidR="00B024C4">
        <w:rPr>
          <w:rStyle w:val="Char4"/>
          <w:rtl/>
        </w:rPr>
        <w:t>ی</w:t>
      </w:r>
      <w:r w:rsidRPr="0084314E">
        <w:rPr>
          <w:rStyle w:val="Char4"/>
          <w:rtl/>
        </w:rPr>
        <w:t xml:space="preserve"> ن</w:t>
      </w:r>
      <w:r w:rsidR="00B024C4">
        <w:rPr>
          <w:rStyle w:val="Char4"/>
          <w:rtl/>
        </w:rPr>
        <w:t>یک</w:t>
      </w:r>
      <w:r w:rsidRPr="0084314E">
        <w:rPr>
          <w:rStyle w:val="Char4"/>
          <w:rtl/>
        </w:rPr>
        <w:t xml:space="preserve"> و برگز</w:t>
      </w:r>
      <w:r w:rsidR="00B024C4">
        <w:rPr>
          <w:rStyle w:val="Char4"/>
          <w:rtl/>
        </w:rPr>
        <w:t>ی</w:t>
      </w:r>
      <w:r w:rsidRPr="0084314E">
        <w:rPr>
          <w:rStyle w:val="Char4"/>
          <w:rtl/>
        </w:rPr>
        <w:t>ده ذل</w:t>
      </w:r>
      <w:r w:rsidR="00B024C4">
        <w:rPr>
          <w:rStyle w:val="Char4"/>
          <w:rtl/>
        </w:rPr>
        <w:t>ی</w:t>
      </w:r>
      <w:r w:rsidRPr="0084314E">
        <w:rPr>
          <w:rStyle w:val="Char4"/>
          <w:rtl/>
        </w:rPr>
        <w:t>ل و خوار م</w:t>
      </w:r>
      <w:r w:rsidR="00B024C4">
        <w:rPr>
          <w:rStyle w:val="Char4"/>
          <w:rtl/>
        </w:rPr>
        <w:t>ی</w:t>
      </w:r>
      <w:r w:rsidRPr="0084314E">
        <w:rPr>
          <w:rStyle w:val="Char4"/>
          <w:rtl/>
        </w:rPr>
        <w:t>‏گردند، و با مردمان مجبور و مضطر خر</w:t>
      </w:r>
      <w:r w:rsidR="00B024C4">
        <w:rPr>
          <w:rStyle w:val="Char4"/>
          <w:rtl/>
        </w:rPr>
        <w:t>ی</w:t>
      </w:r>
      <w:r w:rsidRPr="0084314E">
        <w:rPr>
          <w:rStyle w:val="Char4"/>
          <w:rtl/>
        </w:rPr>
        <w:t>د و فروش صورت م</w:t>
      </w:r>
      <w:r w:rsidR="00B024C4">
        <w:rPr>
          <w:rStyle w:val="Char4"/>
          <w:rtl/>
        </w:rPr>
        <w:t>ی</w:t>
      </w:r>
      <w:r w:rsidRPr="0084314E">
        <w:rPr>
          <w:rStyle w:val="Char4"/>
          <w:rtl/>
        </w:rPr>
        <w:t>‏گ</w:t>
      </w:r>
      <w:r w:rsidR="00B024C4">
        <w:rPr>
          <w:rStyle w:val="Char4"/>
          <w:rtl/>
        </w:rPr>
        <w:t>ی</w:t>
      </w:r>
      <w:r w:rsidRPr="0084314E">
        <w:rPr>
          <w:rStyle w:val="Char4"/>
          <w:rtl/>
        </w:rPr>
        <w:t xml:space="preserve">رد </w:t>
      </w:r>
      <w:r w:rsidRPr="0084314E">
        <w:rPr>
          <w:rStyle w:val="Char4"/>
          <w:rFonts w:hint="cs"/>
          <w:rtl/>
        </w:rPr>
        <w:t>(</w:t>
      </w:r>
      <w:r w:rsidR="00B024C4">
        <w:rPr>
          <w:rStyle w:val="Char4"/>
          <w:rtl/>
        </w:rPr>
        <w:t>ی</w:t>
      </w:r>
      <w:r w:rsidRPr="0084314E">
        <w:rPr>
          <w:rStyle w:val="Char4"/>
          <w:rtl/>
        </w:rPr>
        <w:t>عن</w:t>
      </w:r>
      <w:r w:rsidR="00B024C4">
        <w:rPr>
          <w:rStyle w:val="Char4"/>
          <w:rtl/>
        </w:rPr>
        <w:t>ی</w:t>
      </w:r>
      <w:r w:rsidRPr="0084314E">
        <w:rPr>
          <w:rStyle w:val="Char4"/>
          <w:rtl/>
        </w:rPr>
        <w:t xml:space="preserve"> از اضطرارشان سوءاستفاده م</w:t>
      </w:r>
      <w:r w:rsidR="00B024C4">
        <w:rPr>
          <w:rStyle w:val="Char4"/>
          <w:rtl/>
        </w:rPr>
        <w:t>ی</w:t>
      </w:r>
      <w:r w:rsidRPr="0084314E">
        <w:rPr>
          <w:rStyle w:val="Char4"/>
          <w:rtl/>
        </w:rPr>
        <w:t>‏شود</w:t>
      </w:r>
      <w:r w:rsidRPr="0084314E">
        <w:rPr>
          <w:rStyle w:val="Char4"/>
          <w:rFonts w:hint="cs"/>
          <w:rtl/>
        </w:rPr>
        <w:t>)</w:t>
      </w:r>
      <w:r w:rsidRPr="0084314E">
        <w:rPr>
          <w:rStyle w:val="Char4"/>
          <w:rtl/>
        </w:rPr>
        <w:t xml:space="preserve">، افزود: و رسول خدا </w:t>
      </w:r>
      <w:r>
        <w:rPr>
          <w:rFonts w:cs="CTraditional Arabic" w:hint="cs"/>
          <w:sz w:val="28"/>
          <w:szCs w:val="28"/>
          <w:rtl/>
        </w:rPr>
        <w:t>ص</w:t>
      </w:r>
      <w:r w:rsidRPr="0084314E">
        <w:rPr>
          <w:rStyle w:val="Char4"/>
          <w:rtl/>
        </w:rPr>
        <w:t xml:space="preserve"> از فروش برا</w:t>
      </w:r>
      <w:r w:rsidR="00B024C4">
        <w:rPr>
          <w:rStyle w:val="Char4"/>
          <w:rtl/>
        </w:rPr>
        <w:t>ی</w:t>
      </w:r>
      <w:r w:rsidRPr="0084314E">
        <w:rPr>
          <w:rStyle w:val="Char4"/>
          <w:rtl/>
        </w:rPr>
        <w:t xml:space="preserve"> مضطرها و مجبورها نه</w:t>
      </w:r>
      <w:r w:rsidR="00B024C4">
        <w:rPr>
          <w:rStyle w:val="Char4"/>
          <w:rtl/>
        </w:rPr>
        <w:t>ی</w:t>
      </w:r>
      <w:r w:rsidRPr="0084314E">
        <w:rPr>
          <w:rStyle w:val="Char4"/>
          <w:rtl/>
        </w:rPr>
        <w:t xml:space="preserve"> نموده است، و همچنان از فروختن به فر</w:t>
      </w:r>
      <w:r w:rsidR="00B024C4">
        <w:rPr>
          <w:rStyle w:val="Char4"/>
          <w:rtl/>
        </w:rPr>
        <w:t>ی</w:t>
      </w:r>
      <w:r w:rsidRPr="0084314E">
        <w:rPr>
          <w:rStyle w:val="Char4"/>
          <w:rtl/>
        </w:rPr>
        <w:t>ب</w:t>
      </w:r>
      <w:r w:rsidRPr="0084314E">
        <w:rPr>
          <w:rStyle w:val="FootnoteReference"/>
          <w:rFonts w:ascii="IRNazli" w:hAnsi="IRNazli" w:cs="IRNazli"/>
          <w:sz w:val="28"/>
          <w:szCs w:val="28"/>
          <w:rtl/>
        </w:rPr>
        <w:footnoteReference w:id="156"/>
      </w:r>
      <w:r w:rsidRPr="0084314E">
        <w:rPr>
          <w:rStyle w:val="Char4"/>
          <w:rtl/>
        </w:rPr>
        <w:t xml:space="preserve"> و فروختن م</w:t>
      </w:r>
      <w:r w:rsidR="00B024C4">
        <w:rPr>
          <w:rStyle w:val="Char4"/>
          <w:rtl/>
        </w:rPr>
        <w:t>ی</w:t>
      </w:r>
      <w:r w:rsidRPr="0084314E">
        <w:rPr>
          <w:rStyle w:val="Char4"/>
          <w:rtl/>
        </w:rPr>
        <w:t>وه قبل از رس</w:t>
      </w:r>
      <w:r w:rsidR="00B024C4">
        <w:rPr>
          <w:rStyle w:val="Char4"/>
          <w:rtl/>
        </w:rPr>
        <w:t>ی</w:t>
      </w:r>
      <w:r w:rsidRPr="0084314E">
        <w:rPr>
          <w:rStyle w:val="Char4"/>
          <w:rtl/>
        </w:rPr>
        <w:t>دنش</w:t>
      </w:r>
      <w:r w:rsidRPr="0084314E">
        <w:rPr>
          <w:rStyle w:val="FootnoteReference"/>
          <w:rFonts w:ascii="IRNazli" w:hAnsi="IRNazli" w:cs="IRNazli"/>
          <w:sz w:val="28"/>
          <w:szCs w:val="28"/>
          <w:rtl/>
        </w:rPr>
        <w:footnoteReference w:id="157"/>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احمد (141/1) از ابوعب</w:t>
      </w:r>
      <w:r w:rsidR="00B024C4">
        <w:rPr>
          <w:rStyle w:val="Char4"/>
          <w:rtl/>
        </w:rPr>
        <w:t>ی</w:t>
      </w:r>
      <w:r w:rsidRPr="0084314E">
        <w:rPr>
          <w:rStyle w:val="Char4"/>
          <w:rtl/>
        </w:rPr>
        <w:t>د مولا</w:t>
      </w:r>
      <w:r w:rsidR="00B024C4">
        <w:rPr>
          <w:rStyle w:val="Char4"/>
          <w:rtl/>
        </w:rPr>
        <w:t>ی</w:t>
      </w:r>
      <w:r w:rsidRPr="0084314E">
        <w:rPr>
          <w:rStyle w:val="Char4"/>
          <w:rtl/>
        </w:rPr>
        <w:t xml:space="preserve"> عبدالرحمن بن عوف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بعد از آن، در آن</w:t>
      </w:r>
      <w:r w:rsidRPr="0084314E">
        <w:rPr>
          <w:rStyle w:val="FootnoteReference"/>
          <w:rFonts w:ascii="IRNazli" w:hAnsi="IRNazli" w:cs="IRNazli"/>
          <w:sz w:val="28"/>
          <w:szCs w:val="28"/>
          <w:rtl/>
        </w:rPr>
        <w:footnoteReference w:id="158"/>
      </w:r>
      <w:r w:rsidRPr="0084314E">
        <w:rPr>
          <w:rStyle w:val="Char4"/>
          <w:rtl/>
        </w:rPr>
        <w:t xml:space="preserve"> با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حاضر شدم، و</w:t>
      </w:r>
      <w:r w:rsidR="00B024C4">
        <w:rPr>
          <w:rStyle w:val="Char4"/>
          <w:rtl/>
        </w:rPr>
        <w:t>ی</w:t>
      </w:r>
      <w:r w:rsidRPr="0084314E">
        <w:rPr>
          <w:rStyle w:val="Char4"/>
          <w:rtl/>
        </w:rPr>
        <w:t xml:space="preserve"> قبل از ا</w:t>
      </w:r>
      <w:r w:rsidR="00B024C4">
        <w:rPr>
          <w:rStyle w:val="Char4"/>
          <w:rtl/>
        </w:rPr>
        <w:t>ی</w:t>
      </w:r>
      <w:r w:rsidRPr="0084314E">
        <w:rPr>
          <w:rStyle w:val="Char4"/>
          <w:rtl/>
        </w:rPr>
        <w:t>ن</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 xml:space="preserve">ه بدهد، بدون </w:t>
      </w:r>
      <w:r w:rsidRPr="007B1A0D">
        <w:rPr>
          <w:rStyle w:val="Char4"/>
          <w:spacing w:val="-4"/>
          <w:rtl/>
        </w:rPr>
        <w:t>اذان و اقامت نماز را به جا</w:t>
      </w:r>
      <w:r w:rsidR="00B024C4" w:rsidRPr="007B1A0D">
        <w:rPr>
          <w:rStyle w:val="Char4"/>
          <w:spacing w:val="-4"/>
          <w:rtl/>
        </w:rPr>
        <w:t>ی</w:t>
      </w:r>
      <w:r w:rsidRPr="007B1A0D">
        <w:rPr>
          <w:rStyle w:val="Char4"/>
          <w:spacing w:val="-4"/>
          <w:rtl/>
        </w:rPr>
        <w:t xml:space="preserve"> آورد، بعد از آن ب</w:t>
      </w:r>
      <w:r w:rsidR="00B024C4" w:rsidRPr="007B1A0D">
        <w:rPr>
          <w:rStyle w:val="Char4"/>
          <w:spacing w:val="-4"/>
          <w:rtl/>
        </w:rPr>
        <w:t>ی</w:t>
      </w:r>
      <w:r w:rsidRPr="007B1A0D">
        <w:rPr>
          <w:rStyle w:val="Char4"/>
          <w:spacing w:val="-4"/>
          <w:rtl/>
        </w:rPr>
        <w:t>ان</w:t>
      </w:r>
      <w:r w:rsidR="00B024C4" w:rsidRPr="007B1A0D">
        <w:rPr>
          <w:rStyle w:val="Char4"/>
          <w:spacing w:val="-4"/>
          <w:rtl/>
        </w:rPr>
        <w:t>ی</w:t>
      </w:r>
      <w:r w:rsidRPr="007B1A0D">
        <w:rPr>
          <w:rStyle w:val="Char4"/>
          <w:spacing w:val="-4"/>
          <w:rtl/>
        </w:rPr>
        <w:t>ه داد و گفت: ا</w:t>
      </w:r>
      <w:r w:rsidR="00B024C4" w:rsidRPr="007B1A0D">
        <w:rPr>
          <w:rStyle w:val="Char4"/>
          <w:spacing w:val="-4"/>
          <w:rtl/>
        </w:rPr>
        <w:t>ی</w:t>
      </w:r>
      <w:r w:rsidRPr="007B1A0D">
        <w:rPr>
          <w:rStyle w:val="Char4"/>
          <w:spacing w:val="-4"/>
          <w:rtl/>
        </w:rPr>
        <w:t xml:space="preserve"> مردم، رسول خدا </w:t>
      </w:r>
      <w:r w:rsidRPr="007B1A0D">
        <w:rPr>
          <w:rFonts w:cs="CTraditional Arabic" w:hint="cs"/>
          <w:spacing w:val="-4"/>
          <w:sz w:val="28"/>
          <w:szCs w:val="28"/>
          <w:rtl/>
        </w:rPr>
        <w:t>ص</w:t>
      </w:r>
      <w:r w:rsidRPr="0084314E">
        <w:rPr>
          <w:rStyle w:val="Char4"/>
          <w:rtl/>
        </w:rPr>
        <w:t xml:space="preserve"> از ا</w:t>
      </w:r>
      <w:r w:rsidR="00B024C4">
        <w:rPr>
          <w:rStyle w:val="Char4"/>
          <w:rtl/>
        </w:rPr>
        <w:t>ی</w:t>
      </w:r>
      <w:r w:rsidRPr="0084314E">
        <w:rPr>
          <w:rStyle w:val="Char4"/>
          <w:rtl/>
        </w:rPr>
        <w:t>ن</w:t>
      </w:r>
      <w:r w:rsidR="00B024C4">
        <w:rPr>
          <w:rStyle w:val="Char4"/>
          <w:rtl/>
        </w:rPr>
        <w:t>ک</w:t>
      </w:r>
      <w:r w:rsidRPr="0084314E">
        <w:rPr>
          <w:rStyle w:val="Char4"/>
          <w:rtl/>
        </w:rPr>
        <w:t>ه قربان</w:t>
      </w:r>
      <w:r w:rsidR="00B024C4">
        <w:rPr>
          <w:rStyle w:val="Char4"/>
          <w:rtl/>
        </w:rPr>
        <w:t>ی</w:t>
      </w:r>
      <w:r w:rsidRPr="0084314E">
        <w:rPr>
          <w:rStyle w:val="Char4"/>
          <w:rtl/>
        </w:rPr>
        <w:t>‏</w:t>
      </w:r>
      <w:r w:rsidR="005410A1">
        <w:rPr>
          <w:rStyle w:val="Char4"/>
          <w:rtl/>
        </w:rPr>
        <w:t>هایتان</w:t>
      </w:r>
      <w:r w:rsidR="00B024C4">
        <w:rPr>
          <w:rStyle w:val="Char4"/>
          <w:rtl/>
        </w:rPr>
        <w:t xml:space="preserve"> </w:t>
      </w:r>
      <w:r w:rsidRPr="0084314E">
        <w:rPr>
          <w:rStyle w:val="Char4"/>
          <w:rtl/>
        </w:rPr>
        <w:t>را بعد از سه شب بخور</w:t>
      </w:r>
      <w:r w:rsidR="00B024C4">
        <w:rPr>
          <w:rStyle w:val="Char4"/>
          <w:rtl/>
        </w:rPr>
        <w:t>ی</w:t>
      </w:r>
      <w:r w:rsidRPr="0084314E">
        <w:rPr>
          <w:rStyle w:val="Char4"/>
          <w:rtl/>
        </w:rPr>
        <w:t>د نه</w:t>
      </w:r>
      <w:r w:rsidR="00B024C4">
        <w:rPr>
          <w:rStyle w:val="Char4"/>
          <w:rtl/>
        </w:rPr>
        <w:t>ی</w:t>
      </w:r>
      <w:r w:rsidRPr="0084314E">
        <w:rPr>
          <w:rStyle w:val="Char4"/>
          <w:rtl/>
        </w:rPr>
        <w:t xml:space="preserve"> نموده است، د</w:t>
      </w:r>
      <w:r w:rsidR="00B024C4">
        <w:rPr>
          <w:rStyle w:val="Char4"/>
          <w:rtl/>
        </w:rPr>
        <w:t>ی</w:t>
      </w:r>
      <w:r w:rsidRPr="0084314E">
        <w:rPr>
          <w:rStyle w:val="Char4"/>
          <w:rtl/>
        </w:rPr>
        <w:t>گر شما آن را پس از ا</w:t>
      </w:r>
      <w:r w:rsidR="00B024C4">
        <w:rPr>
          <w:rStyle w:val="Char4"/>
          <w:rtl/>
        </w:rPr>
        <w:t>ی</w:t>
      </w:r>
      <w:r w:rsidRPr="0084314E">
        <w:rPr>
          <w:rStyle w:val="Char4"/>
          <w:rtl/>
        </w:rPr>
        <w:t>ن مدت نخور</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59"/>
      </w:r>
      <w:r w:rsidR="00BA1DB6">
        <w:rPr>
          <w:rStyle w:val="Char4"/>
          <w:rFonts w:hint="cs"/>
          <w:rtl/>
        </w:rPr>
        <w:t>.</w:t>
      </w:r>
      <w:r w:rsidRPr="0084314E">
        <w:rPr>
          <w:rStyle w:val="Char4"/>
          <w:rtl/>
        </w:rPr>
        <w:t xml:space="preserve"> </w:t>
      </w:r>
    </w:p>
    <w:p w:rsidR="001325DE" w:rsidRPr="0084314E" w:rsidRDefault="001325DE" w:rsidP="0084314E">
      <w:pPr>
        <w:pStyle w:val="PlainText"/>
        <w:ind w:firstLine="284"/>
        <w:jc w:val="both"/>
        <w:rPr>
          <w:rStyle w:val="Char4"/>
          <w:rtl/>
        </w:rPr>
      </w:pPr>
      <w:r w:rsidRPr="0084314E">
        <w:rPr>
          <w:rStyle w:val="Char4"/>
          <w:rtl/>
        </w:rPr>
        <w:t>و احمد (150/1) از ربع</w:t>
      </w:r>
      <w:r w:rsidR="00B024C4">
        <w:rPr>
          <w:rStyle w:val="Char4"/>
          <w:rtl/>
        </w:rPr>
        <w:t>ی</w:t>
      </w:r>
      <w:r w:rsidRPr="0084314E">
        <w:rPr>
          <w:rStyle w:val="Char4"/>
          <w:rtl/>
        </w:rPr>
        <w:t xml:space="preserve"> بن حراش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هنگام</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 xml:space="preserve">‏گفت: رسول خدا </w:t>
      </w:r>
      <w:r>
        <w:rPr>
          <w:rFonts w:cs="CTraditional Arabic" w:hint="cs"/>
          <w:sz w:val="28"/>
          <w:szCs w:val="28"/>
          <w:rtl/>
        </w:rPr>
        <w:t>ص</w:t>
      </w:r>
      <w:r w:rsidRPr="0084314E">
        <w:rPr>
          <w:rStyle w:val="Char4"/>
          <w:rtl/>
        </w:rPr>
        <w:t xml:space="preserve"> گفت: «برمن دروغ مبند</w:t>
      </w:r>
      <w:r w:rsidR="00B024C4">
        <w:rPr>
          <w:rStyle w:val="Char4"/>
          <w:rtl/>
        </w:rPr>
        <w:t>ی</w:t>
      </w:r>
      <w:r w:rsidRPr="0084314E">
        <w:rPr>
          <w:rStyle w:val="Char4"/>
          <w:rtl/>
        </w:rPr>
        <w:t xml:space="preserve">د، چون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 من دروغ بندد، داخل آتش 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160"/>
      </w:r>
      <w:r w:rsidR="00BA1DB6">
        <w:rPr>
          <w:rStyle w:val="Char4"/>
          <w:rFonts w:hint="cs"/>
          <w:rtl/>
        </w:rPr>
        <w:t>.</w:t>
      </w:r>
      <w:r w:rsidRPr="0084314E">
        <w:rPr>
          <w:rStyle w:val="Char4"/>
          <w:rtl/>
        </w:rPr>
        <w:t xml:space="preserve"> ط</w:t>
      </w:r>
      <w:r w:rsidR="00B024C4">
        <w:rPr>
          <w:rStyle w:val="Char4"/>
          <w:rtl/>
        </w:rPr>
        <w:t>ی</w:t>
      </w:r>
      <w:r w:rsidRPr="0084314E">
        <w:rPr>
          <w:rStyle w:val="Char4"/>
          <w:rtl/>
        </w:rPr>
        <w:t>الس</w:t>
      </w:r>
      <w:r w:rsidR="00B024C4">
        <w:rPr>
          <w:rStyle w:val="Char4"/>
          <w:rtl/>
        </w:rPr>
        <w:t>ی</w:t>
      </w:r>
      <w:r w:rsidRPr="0084314E">
        <w:rPr>
          <w:rStyle w:val="Char4"/>
          <w:rtl/>
        </w:rPr>
        <w:t xml:space="preserve"> (ص17) ا</w:t>
      </w:r>
      <w:r w:rsidR="00B024C4">
        <w:rPr>
          <w:rStyle w:val="Char4"/>
          <w:rtl/>
        </w:rPr>
        <w:t>ی</w:t>
      </w:r>
      <w:r w:rsidRPr="0084314E">
        <w:rPr>
          <w:rStyle w:val="Char4"/>
          <w:rtl/>
        </w:rPr>
        <w:t>ن را از ربع</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احمد (156/1) از ابوعبدالرحمن سلم</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w:t>
      </w:r>
      <w:r w:rsidR="0057470D">
        <w:rPr>
          <w:rStyle w:val="Char4"/>
          <w:rtl/>
        </w:rPr>
        <w:t xml:space="preserve">: </w:t>
      </w:r>
      <w:r w:rsidRPr="0084314E">
        <w:rPr>
          <w:rStyle w:val="Char4"/>
          <w:rtl/>
        </w:rPr>
        <w:t>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حد را بالا</w:t>
      </w:r>
      <w:r w:rsidR="00B024C4">
        <w:rPr>
          <w:rStyle w:val="Char4"/>
          <w:rtl/>
        </w:rPr>
        <w:t>ی</w:t>
      </w:r>
      <w:r w:rsidRPr="0084314E">
        <w:rPr>
          <w:rStyle w:val="Char4"/>
          <w:rtl/>
        </w:rPr>
        <w:t xml:space="preserve"> مملو</w:t>
      </w:r>
      <w:r w:rsidR="00B024C4">
        <w:rPr>
          <w:rStyle w:val="Char4"/>
          <w:rtl/>
        </w:rPr>
        <w:t>ک</w:t>
      </w:r>
      <w:r w:rsidRPr="0084314E">
        <w:rPr>
          <w:rStyle w:val="Char4"/>
          <w:rtl/>
        </w:rPr>
        <w:t>‏ها</w:t>
      </w:r>
      <w:r w:rsidR="00B024C4">
        <w:rPr>
          <w:rStyle w:val="Char4"/>
          <w:rtl/>
        </w:rPr>
        <w:t>ی</w:t>
      </w:r>
      <w:r w:rsidRPr="0084314E">
        <w:rPr>
          <w:rStyle w:val="Char4"/>
          <w:rtl/>
        </w:rPr>
        <w:t xml:space="preserve"> خود، چه محصن باشند و چه غ</w:t>
      </w:r>
      <w:r w:rsidR="00B024C4">
        <w:rPr>
          <w:rStyle w:val="Char4"/>
          <w:rtl/>
        </w:rPr>
        <w:t>ی</w:t>
      </w:r>
      <w:r w:rsidRPr="0084314E">
        <w:rPr>
          <w:rStyle w:val="Char4"/>
          <w:rtl/>
        </w:rPr>
        <w:t>ر محصن، جار</w:t>
      </w:r>
      <w:r w:rsidR="00B024C4">
        <w:rPr>
          <w:rStyle w:val="Char4"/>
          <w:rtl/>
        </w:rPr>
        <w:t>ی</w:t>
      </w:r>
      <w:r w:rsidRPr="0084314E">
        <w:rPr>
          <w:rStyle w:val="Char4"/>
          <w:rtl/>
        </w:rPr>
        <w:t xml:space="preserve"> ساز</w:t>
      </w:r>
      <w:r w:rsidR="00B024C4">
        <w:rPr>
          <w:rStyle w:val="Char4"/>
          <w:rtl/>
        </w:rPr>
        <w:t>ی</w:t>
      </w:r>
      <w:r w:rsidRPr="0084314E">
        <w:rPr>
          <w:rStyle w:val="Char4"/>
          <w:rtl/>
        </w:rPr>
        <w:t xml:space="preserve">د. چون </w:t>
      </w:r>
      <w:r w:rsidR="00B024C4">
        <w:rPr>
          <w:rStyle w:val="Char4"/>
          <w:rtl/>
        </w:rPr>
        <w:t>ک</w:t>
      </w:r>
      <w:r w:rsidRPr="0084314E">
        <w:rPr>
          <w:rStyle w:val="Char4"/>
          <w:rtl/>
        </w:rPr>
        <w:t>ن</w:t>
      </w:r>
      <w:r w:rsidR="00B024C4">
        <w:rPr>
          <w:rStyle w:val="Char4"/>
          <w:rtl/>
        </w:rPr>
        <w:t>ی</w:t>
      </w:r>
      <w:r w:rsidRPr="0084314E">
        <w:rPr>
          <w:rStyle w:val="Char4"/>
          <w:rtl/>
        </w:rPr>
        <w:t xml:space="preserve">ز رسول خدا </w:t>
      </w:r>
      <w:r>
        <w:rPr>
          <w:rFonts w:cs="CTraditional Arabic" w:hint="cs"/>
          <w:sz w:val="28"/>
          <w:szCs w:val="28"/>
          <w:rtl/>
        </w:rPr>
        <w:t>ص</w:t>
      </w:r>
      <w:r w:rsidRPr="0084314E">
        <w:rPr>
          <w:rStyle w:val="Char4"/>
          <w:rtl/>
        </w:rPr>
        <w:t xml:space="preserve"> زنا نمود، و رسول خدا </w:t>
      </w:r>
      <w:r>
        <w:rPr>
          <w:rFonts w:cs="CTraditional Arabic" w:hint="cs"/>
          <w:sz w:val="28"/>
          <w:szCs w:val="28"/>
          <w:rtl/>
        </w:rPr>
        <w:t>ص</w:t>
      </w:r>
      <w:r w:rsidRPr="0084314E">
        <w:rPr>
          <w:rStyle w:val="Char4"/>
          <w:rtl/>
        </w:rPr>
        <w:t xml:space="preserve"> دستورم داد، </w:t>
      </w:r>
      <w:r w:rsidR="00B024C4">
        <w:rPr>
          <w:rStyle w:val="Char4"/>
          <w:rtl/>
        </w:rPr>
        <w:t>ک</w:t>
      </w:r>
      <w:r w:rsidRPr="0084314E">
        <w:rPr>
          <w:rStyle w:val="Char4"/>
          <w:rtl/>
        </w:rPr>
        <w:t>ه حد را بر و</w:t>
      </w:r>
      <w:r w:rsidR="00B024C4">
        <w:rPr>
          <w:rStyle w:val="Char4"/>
          <w:rtl/>
        </w:rPr>
        <w:t>ی</w:t>
      </w:r>
      <w:r w:rsidRPr="0084314E">
        <w:rPr>
          <w:rStyle w:val="Char4"/>
          <w:rtl/>
        </w:rPr>
        <w:t xml:space="preserve"> جار</w:t>
      </w:r>
      <w:r w:rsidR="00B024C4">
        <w:rPr>
          <w:rStyle w:val="Char4"/>
          <w:rtl/>
        </w:rPr>
        <w:t>ی</w:t>
      </w:r>
      <w:r w:rsidRPr="0084314E">
        <w:rPr>
          <w:rStyle w:val="Char4"/>
          <w:rtl/>
        </w:rPr>
        <w:t xml:space="preserve"> سازم، آن‏گاه من نزدش آمدم و او را در</w:t>
      </w:r>
      <w:r w:rsidR="00B024C4">
        <w:rPr>
          <w:rStyle w:val="Char4"/>
          <w:rtl/>
        </w:rPr>
        <w:t>ی</w:t>
      </w:r>
      <w:r w:rsidRPr="0084314E">
        <w:rPr>
          <w:rStyle w:val="Char4"/>
          <w:rtl/>
        </w:rPr>
        <w:t xml:space="preserve">افتم </w:t>
      </w:r>
      <w:r w:rsidR="00B024C4">
        <w:rPr>
          <w:rStyle w:val="Char4"/>
          <w:rtl/>
        </w:rPr>
        <w:t>ک</w:t>
      </w:r>
      <w:r w:rsidRPr="0084314E">
        <w:rPr>
          <w:rStyle w:val="Char4"/>
          <w:rtl/>
        </w:rPr>
        <w:t>ه نو نفاس د</w:t>
      </w:r>
      <w:r w:rsidR="00B024C4">
        <w:rPr>
          <w:rStyle w:val="Char4"/>
          <w:rtl/>
        </w:rPr>
        <w:t>ی</w:t>
      </w:r>
      <w:r w:rsidRPr="0084314E">
        <w:rPr>
          <w:rStyle w:val="Char4"/>
          <w:rtl/>
        </w:rPr>
        <w:t>ده است، و ترس</w:t>
      </w:r>
      <w:r w:rsidR="00B024C4">
        <w:rPr>
          <w:rStyle w:val="Char4"/>
          <w:rtl/>
        </w:rPr>
        <w:t>ی</w:t>
      </w:r>
      <w:r w:rsidRPr="0084314E">
        <w:rPr>
          <w:rStyle w:val="Char4"/>
          <w:rtl/>
        </w:rPr>
        <w:t xml:space="preserve">دم </w:t>
      </w:r>
      <w:r w:rsidR="00B024C4">
        <w:rPr>
          <w:rStyle w:val="Char4"/>
          <w:rtl/>
        </w:rPr>
        <w:t>ک</w:t>
      </w:r>
      <w:r w:rsidRPr="0084314E">
        <w:rPr>
          <w:rStyle w:val="Char4"/>
          <w:rtl/>
        </w:rPr>
        <w:t>ه اگر حد را بر و</w:t>
      </w:r>
      <w:r w:rsidR="00B024C4">
        <w:rPr>
          <w:rStyle w:val="Char4"/>
          <w:rtl/>
        </w:rPr>
        <w:t>ی</w:t>
      </w:r>
      <w:r w:rsidRPr="0084314E">
        <w:rPr>
          <w:rStyle w:val="Char4"/>
          <w:rtl/>
        </w:rPr>
        <w:t xml:space="preserve"> جار</w:t>
      </w:r>
      <w:r w:rsidR="00B024C4">
        <w:rPr>
          <w:rStyle w:val="Char4"/>
          <w:rtl/>
        </w:rPr>
        <w:t>ی</w:t>
      </w:r>
      <w:r w:rsidRPr="0084314E">
        <w:rPr>
          <w:rStyle w:val="Char4"/>
          <w:rtl/>
        </w:rPr>
        <w:t xml:space="preserve"> سازم بم</w:t>
      </w:r>
      <w:r w:rsidR="00B024C4">
        <w:rPr>
          <w:rStyle w:val="Char4"/>
          <w:rtl/>
        </w:rPr>
        <w:t>ی</w:t>
      </w:r>
      <w:r w:rsidRPr="0084314E">
        <w:rPr>
          <w:rStyle w:val="Char4"/>
          <w:rtl/>
        </w:rPr>
        <w:t xml:space="preserve">رد. بعد نزد رسول خدا </w:t>
      </w:r>
      <w:r>
        <w:rPr>
          <w:rFonts w:cs="CTraditional Arabic" w:hint="cs"/>
          <w:sz w:val="28"/>
          <w:szCs w:val="28"/>
          <w:rtl/>
        </w:rPr>
        <w:t>ص</w:t>
      </w:r>
      <w:r w:rsidRPr="0084314E">
        <w:rPr>
          <w:rStyle w:val="Char4"/>
          <w:rtl/>
        </w:rPr>
        <w:t xml:space="preserve"> آمدم و موضوع را برا</w:t>
      </w:r>
      <w:r w:rsidR="00B024C4">
        <w:rPr>
          <w:rStyle w:val="Char4"/>
          <w:rtl/>
        </w:rPr>
        <w:t>ی</w:t>
      </w:r>
      <w:r w:rsidRPr="0084314E">
        <w:rPr>
          <w:rStyle w:val="Char4"/>
          <w:rtl/>
        </w:rPr>
        <w:t xml:space="preserve">ش </w:t>
      </w:r>
      <w:r w:rsidR="00B024C4">
        <w:rPr>
          <w:rStyle w:val="Char4"/>
          <w:rtl/>
        </w:rPr>
        <w:t>ی</w:t>
      </w:r>
      <w:r w:rsidRPr="0084314E">
        <w:rPr>
          <w:rStyle w:val="Char4"/>
          <w:rtl/>
        </w:rPr>
        <w:t>ادآور شدم، فرمود: «خوب نمود</w:t>
      </w:r>
      <w:r w:rsidR="00B024C4">
        <w:rPr>
          <w:rStyle w:val="Char4"/>
          <w:rtl/>
        </w:rPr>
        <w:t>ی</w:t>
      </w:r>
      <w:r w:rsidRPr="0084314E">
        <w:rPr>
          <w:rStyle w:val="Char4"/>
          <w:rtl/>
        </w:rPr>
        <w:t>»</w:t>
      </w:r>
      <w:r w:rsidRPr="0084314E">
        <w:rPr>
          <w:rStyle w:val="FootnoteReference"/>
          <w:rFonts w:ascii="IRNazli" w:hAnsi="IRNazli" w:cs="IRNazli"/>
          <w:sz w:val="28"/>
          <w:szCs w:val="28"/>
          <w:rtl/>
        </w:rPr>
        <w:footnoteReference w:id="161"/>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احمد (156/1) از عبداللَّه بن سبع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دانه را رو</w:t>
      </w:r>
      <w:r w:rsidR="00B024C4">
        <w:rPr>
          <w:rStyle w:val="Char4"/>
          <w:rtl/>
        </w:rPr>
        <w:t>ی</w:t>
      </w:r>
      <w:r w:rsidRPr="0084314E">
        <w:rPr>
          <w:rStyle w:val="Char4"/>
          <w:rtl/>
        </w:rPr>
        <w:t>ان</w:t>
      </w:r>
      <w:r w:rsidR="00B024C4">
        <w:rPr>
          <w:rStyle w:val="Char4"/>
          <w:rtl/>
        </w:rPr>
        <w:t>ی</w:t>
      </w:r>
      <w:r w:rsidRPr="0084314E">
        <w:rPr>
          <w:rStyle w:val="Char4"/>
          <w:rtl/>
        </w:rPr>
        <w:t>ده و ذر</w:t>
      </w:r>
      <w:r w:rsidR="00B024C4">
        <w:rPr>
          <w:rStyle w:val="Char4"/>
          <w:rtl/>
        </w:rPr>
        <w:t>ی</w:t>
      </w:r>
      <w:r w:rsidRPr="0084314E">
        <w:rPr>
          <w:rStyle w:val="Char4"/>
          <w:rtl/>
        </w:rPr>
        <w:t>ه را آفر</w:t>
      </w:r>
      <w:r w:rsidR="00B024C4">
        <w:rPr>
          <w:rStyle w:val="Char4"/>
          <w:rtl/>
        </w:rPr>
        <w:t>ی</w:t>
      </w:r>
      <w:r w:rsidRPr="0084314E">
        <w:rPr>
          <w:rStyle w:val="Char4"/>
          <w:rtl/>
        </w:rPr>
        <w:t xml:space="preserve">ده، </w:t>
      </w:r>
      <w:r w:rsidR="00B024C4">
        <w:rPr>
          <w:rStyle w:val="Char4"/>
          <w:rtl/>
        </w:rPr>
        <w:t>ک</w:t>
      </w:r>
      <w:r w:rsidRPr="0084314E">
        <w:rPr>
          <w:rStyle w:val="Char4"/>
          <w:rtl/>
        </w:rPr>
        <w:t>ه ا</w:t>
      </w:r>
      <w:r w:rsidR="00B024C4">
        <w:rPr>
          <w:rStyle w:val="Char4"/>
          <w:rtl/>
        </w:rPr>
        <w:t>ی</w:t>
      </w:r>
      <w:r w:rsidRPr="0084314E">
        <w:rPr>
          <w:rStyle w:val="Char4"/>
          <w:rtl/>
        </w:rPr>
        <w:t>ن، از ا</w:t>
      </w:r>
      <w:r w:rsidR="00B024C4">
        <w:rPr>
          <w:rStyle w:val="Char4"/>
          <w:rtl/>
        </w:rPr>
        <w:t>ی</w:t>
      </w:r>
      <w:r w:rsidRPr="0084314E">
        <w:rPr>
          <w:rStyle w:val="Char4"/>
          <w:rtl/>
        </w:rPr>
        <w:t>ن رنگ</w:t>
      </w:r>
      <w:r w:rsidR="00B024C4">
        <w:rPr>
          <w:rStyle w:val="Char4"/>
          <w:rtl/>
        </w:rPr>
        <w:t>ی</w:t>
      </w:r>
      <w:r w:rsidRPr="0084314E">
        <w:rPr>
          <w:rStyle w:val="Char4"/>
          <w:rtl/>
        </w:rPr>
        <w:t>ن خواهد شد</w:t>
      </w:r>
      <w:r w:rsidRPr="0084314E">
        <w:rPr>
          <w:rStyle w:val="FootnoteReference"/>
          <w:rFonts w:ascii="IRNazli" w:hAnsi="IRNazli" w:cs="IRNazli"/>
          <w:sz w:val="28"/>
          <w:szCs w:val="28"/>
          <w:rtl/>
        </w:rPr>
        <w:footnoteReference w:id="162"/>
      </w:r>
      <w:r w:rsidR="00BA1DB6">
        <w:rPr>
          <w:rStyle w:val="Char4"/>
          <w:rFonts w:hint="cs"/>
          <w:rtl/>
        </w:rPr>
        <w:t>،</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آن گاه مردم گفتند: برا</w:t>
      </w:r>
      <w:r w:rsidR="00B024C4">
        <w:rPr>
          <w:rStyle w:val="Char4"/>
          <w:rtl/>
        </w:rPr>
        <w:t>ی</w:t>
      </w:r>
      <w:r w:rsidRPr="0084314E">
        <w:rPr>
          <w:rStyle w:val="Char4"/>
          <w:rtl/>
        </w:rPr>
        <w:t xml:space="preserve"> ما خبر بده، </w:t>
      </w:r>
      <w:r w:rsidR="00B024C4">
        <w:rPr>
          <w:rStyle w:val="Char4"/>
          <w:rtl/>
        </w:rPr>
        <w:t>ک</w:t>
      </w:r>
      <w:r w:rsidRPr="0084314E">
        <w:rPr>
          <w:rStyle w:val="Char4"/>
          <w:rtl/>
        </w:rPr>
        <w:t xml:space="preserve">ه چه </w:t>
      </w:r>
      <w:r w:rsidR="00B024C4">
        <w:rPr>
          <w:rStyle w:val="Char4"/>
          <w:rtl/>
        </w:rPr>
        <w:t>ک</w:t>
      </w:r>
      <w:r w:rsidRPr="0084314E">
        <w:rPr>
          <w:rStyle w:val="Char4"/>
          <w:rtl/>
        </w:rPr>
        <w:t>س</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w:t>
      </w:r>
      <w:r w:rsidR="00B024C4">
        <w:rPr>
          <w:rStyle w:val="Char4"/>
          <w:rtl/>
        </w:rPr>
        <w:t>ک</w:t>
      </w:r>
      <w:r w:rsidRPr="0084314E">
        <w:rPr>
          <w:rStyle w:val="Char4"/>
          <w:rtl/>
        </w:rPr>
        <w:t>ار را م</w:t>
      </w:r>
      <w:r w:rsidR="00B024C4">
        <w:rPr>
          <w:rStyle w:val="Char4"/>
          <w:rtl/>
        </w:rPr>
        <w:t>ی</w:t>
      </w:r>
      <w:r w:rsidRPr="0084314E">
        <w:rPr>
          <w:rStyle w:val="Char4"/>
          <w:rtl/>
        </w:rPr>
        <w:t>‏</w:t>
      </w:r>
      <w:r w:rsidR="00B024C4">
        <w:rPr>
          <w:rStyle w:val="Char4"/>
          <w:rtl/>
        </w:rPr>
        <w:t>ک</w:t>
      </w:r>
      <w:r w:rsidRPr="0084314E">
        <w:rPr>
          <w:rStyle w:val="Char4"/>
          <w:rtl/>
        </w:rPr>
        <w:t>ند، به خدا سوگند، خو</w:t>
      </w:r>
      <w:r w:rsidR="00B024C4">
        <w:rPr>
          <w:rStyle w:val="Char4"/>
          <w:rtl/>
        </w:rPr>
        <w:t>ی</w:t>
      </w:r>
      <w:r w:rsidRPr="0084314E">
        <w:rPr>
          <w:rStyle w:val="Char4"/>
          <w:rtl/>
        </w:rPr>
        <w:t>شاوندان نزد</w:t>
      </w:r>
      <w:r w:rsidR="00B024C4">
        <w:rPr>
          <w:rStyle w:val="Char4"/>
          <w:rtl/>
        </w:rPr>
        <w:t>یک</w:t>
      </w:r>
      <w:r w:rsidRPr="0084314E">
        <w:rPr>
          <w:rStyle w:val="Char4"/>
          <w:rtl/>
        </w:rPr>
        <w:t>ش را هلا</w:t>
      </w:r>
      <w:r w:rsidR="00B024C4">
        <w:rPr>
          <w:rStyle w:val="Char4"/>
          <w:rtl/>
        </w:rPr>
        <w:t>ک</w:t>
      </w:r>
      <w:r w:rsidRPr="0084314E">
        <w:rPr>
          <w:rStyle w:val="Char4"/>
          <w:rtl/>
        </w:rPr>
        <w:t xml:space="preserve"> خواه</w:t>
      </w:r>
      <w:r w:rsidR="00B024C4">
        <w:rPr>
          <w:rStyle w:val="Char4"/>
          <w:rtl/>
        </w:rPr>
        <w:t>ی</w:t>
      </w:r>
      <w:r w:rsidRPr="0084314E">
        <w:rPr>
          <w:rStyle w:val="Char4"/>
          <w:rtl/>
        </w:rPr>
        <w:t>م ساخت. گفت: من شما را به خداوند سوگند م</w:t>
      </w:r>
      <w:r w:rsidR="00B024C4">
        <w:rPr>
          <w:rStyle w:val="Char4"/>
          <w:rtl/>
        </w:rPr>
        <w:t>ی</w:t>
      </w:r>
      <w:r w:rsidRPr="0084314E">
        <w:rPr>
          <w:rStyle w:val="Char4"/>
          <w:rtl/>
        </w:rPr>
        <w:t xml:space="preserve">‏دهم، </w:t>
      </w:r>
      <w:r w:rsidR="00B024C4">
        <w:rPr>
          <w:rStyle w:val="Char4"/>
          <w:rtl/>
        </w:rPr>
        <w:t>ک</w:t>
      </w:r>
      <w:r w:rsidRPr="0084314E">
        <w:rPr>
          <w:rStyle w:val="Char4"/>
          <w:rtl/>
        </w:rPr>
        <w:t>ه غ</w:t>
      </w:r>
      <w:r w:rsidR="00B024C4">
        <w:rPr>
          <w:rStyle w:val="Char4"/>
          <w:rtl/>
        </w:rPr>
        <w:t>ی</w:t>
      </w:r>
      <w:r w:rsidRPr="0084314E">
        <w:rPr>
          <w:rStyle w:val="Char4"/>
          <w:rtl/>
        </w:rPr>
        <w:t>ر قاتلم را به قتل نرسان</w:t>
      </w:r>
      <w:r w:rsidR="00B024C4">
        <w:rPr>
          <w:rStyle w:val="Char4"/>
          <w:rtl/>
        </w:rPr>
        <w:t>ی</w:t>
      </w:r>
      <w:r w:rsidRPr="0084314E">
        <w:rPr>
          <w:rStyle w:val="Char4"/>
          <w:rtl/>
        </w:rPr>
        <w:t>د، گفتند: وقت</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را م</w:t>
      </w:r>
      <w:r w:rsidR="00B024C4">
        <w:rPr>
          <w:rStyle w:val="Char4"/>
          <w:rtl/>
        </w:rPr>
        <w:t>ی</w:t>
      </w:r>
      <w:r w:rsidRPr="0084314E">
        <w:rPr>
          <w:rStyle w:val="Char4"/>
          <w:rtl/>
        </w:rPr>
        <w:t>‏دان</w:t>
      </w:r>
      <w:r w:rsidR="00B024C4">
        <w:rPr>
          <w:rStyle w:val="Char4"/>
          <w:rtl/>
        </w:rPr>
        <w:t>ی</w:t>
      </w:r>
      <w:r w:rsidRPr="0084314E">
        <w:rPr>
          <w:rStyle w:val="Char4"/>
          <w:rtl/>
        </w:rPr>
        <w:t>، برا</w:t>
      </w:r>
      <w:r w:rsidR="00B024C4">
        <w:rPr>
          <w:rStyle w:val="Char4"/>
          <w:rtl/>
        </w:rPr>
        <w:t>ی</w:t>
      </w:r>
      <w:r w:rsidRPr="0084314E">
        <w:rPr>
          <w:rStyle w:val="Char4"/>
          <w:rtl/>
        </w:rPr>
        <w:t xml:space="preserve"> خود جانش</w:t>
      </w:r>
      <w:r w:rsidR="00B024C4">
        <w:rPr>
          <w:rStyle w:val="Char4"/>
          <w:rtl/>
        </w:rPr>
        <w:t>ی</w:t>
      </w:r>
      <w:r w:rsidRPr="0084314E">
        <w:rPr>
          <w:rStyle w:val="Char4"/>
          <w:rtl/>
        </w:rPr>
        <w:t>ن تع</w:t>
      </w:r>
      <w:r w:rsidR="00B024C4">
        <w:rPr>
          <w:rStyle w:val="Char4"/>
          <w:rtl/>
        </w:rPr>
        <w:t>یی</w:t>
      </w:r>
      <w:r w:rsidRPr="0084314E">
        <w:rPr>
          <w:rStyle w:val="Char4"/>
          <w:rtl/>
        </w:rPr>
        <w:t xml:space="preserve">ن </w:t>
      </w:r>
      <w:r w:rsidR="00B024C4">
        <w:rPr>
          <w:rStyle w:val="Char4"/>
          <w:rtl/>
        </w:rPr>
        <w:t>ک</w:t>
      </w:r>
      <w:r w:rsidRPr="0084314E">
        <w:rPr>
          <w:rStyle w:val="Char4"/>
          <w:rtl/>
        </w:rPr>
        <w:t>ن، گفت: نخ</w:t>
      </w:r>
      <w:r w:rsidR="00B024C4">
        <w:rPr>
          <w:rStyle w:val="Char4"/>
          <w:rtl/>
        </w:rPr>
        <w:t>ی</w:t>
      </w:r>
      <w:r w:rsidRPr="0084314E">
        <w:rPr>
          <w:rStyle w:val="Char4"/>
          <w:rtl/>
        </w:rPr>
        <w:t xml:space="preserve">ر، من شما را به همان </w:t>
      </w:r>
      <w:r w:rsidR="00B024C4">
        <w:rPr>
          <w:rStyle w:val="Char4"/>
          <w:rtl/>
        </w:rPr>
        <w:t>ک</w:t>
      </w:r>
      <w:r w:rsidRPr="0084314E">
        <w:rPr>
          <w:rStyle w:val="Char4"/>
          <w:rtl/>
        </w:rPr>
        <w:t>س</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‏سپارم،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شما را به و</w:t>
      </w:r>
      <w:r w:rsidR="00B024C4">
        <w:rPr>
          <w:rStyle w:val="Char4"/>
          <w:rtl/>
        </w:rPr>
        <w:t>ی</w:t>
      </w:r>
      <w:r w:rsidRPr="0084314E">
        <w:rPr>
          <w:rStyle w:val="Char4"/>
          <w:rtl/>
        </w:rPr>
        <w:t xml:space="preserve"> سپار</w:t>
      </w:r>
      <w:r w:rsidR="00B024C4">
        <w:rPr>
          <w:rStyle w:val="Char4"/>
          <w:rtl/>
        </w:rPr>
        <w:t>ی</w:t>
      </w:r>
      <w:r w:rsidRPr="0084314E">
        <w:rPr>
          <w:rStyle w:val="Char4"/>
          <w:rtl/>
        </w:rPr>
        <w:t>ده بود</w:t>
      </w:r>
      <w:r w:rsidRPr="0084314E">
        <w:rPr>
          <w:rStyle w:val="FootnoteReference"/>
          <w:rFonts w:ascii="IRNazli" w:hAnsi="IRNazli" w:cs="IRNazli"/>
          <w:sz w:val="28"/>
          <w:szCs w:val="28"/>
          <w:rtl/>
        </w:rPr>
        <w:footnoteReference w:id="163"/>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عبدالرزاق، ابوعب</w:t>
      </w:r>
      <w:r w:rsidR="00B024C4">
        <w:rPr>
          <w:rStyle w:val="Char4"/>
          <w:rtl/>
        </w:rPr>
        <w:t>ی</w:t>
      </w:r>
      <w:r w:rsidRPr="0084314E">
        <w:rPr>
          <w:rStyle w:val="Char4"/>
          <w:rtl/>
        </w:rPr>
        <w:t>د در الاموال، حا</w:t>
      </w:r>
      <w:r w:rsidR="00B024C4">
        <w:rPr>
          <w:rStyle w:val="Char4"/>
          <w:rtl/>
        </w:rPr>
        <w:t>ک</w:t>
      </w:r>
      <w:r w:rsidRPr="0084314E">
        <w:rPr>
          <w:rStyle w:val="Char4"/>
          <w:rtl/>
        </w:rPr>
        <w:t>م درال</w:t>
      </w:r>
      <w:r w:rsidR="00B024C4">
        <w:rPr>
          <w:rStyle w:val="Char4"/>
          <w:rtl/>
        </w:rPr>
        <w:t>ک</w:t>
      </w:r>
      <w:r w:rsidRPr="0084314E">
        <w:rPr>
          <w:rStyle w:val="Char4"/>
          <w:rtl/>
        </w:rPr>
        <w:t>ن</w:t>
      </w:r>
      <w:r w:rsidR="00B024C4">
        <w:rPr>
          <w:rStyle w:val="Char4"/>
          <w:rtl/>
        </w:rPr>
        <w:t>ی</w:t>
      </w:r>
      <w:r w:rsidRPr="0084314E">
        <w:rPr>
          <w:rStyle w:val="Char4"/>
          <w:rtl/>
        </w:rPr>
        <w:t>، و ابونع</w:t>
      </w:r>
      <w:r w:rsidR="00B024C4">
        <w:rPr>
          <w:rStyle w:val="Char4"/>
          <w:rtl/>
        </w:rPr>
        <w:t>ی</w:t>
      </w:r>
      <w:r w:rsidRPr="0084314E">
        <w:rPr>
          <w:rStyle w:val="Char4"/>
          <w:rtl/>
        </w:rPr>
        <w:t>م در الحل</w:t>
      </w:r>
      <w:r w:rsidR="00B024C4">
        <w:rPr>
          <w:rStyle w:val="Char4"/>
          <w:rtl/>
        </w:rPr>
        <w:t>ی</w:t>
      </w:r>
      <w:r w:rsidRPr="0084314E">
        <w:rPr>
          <w:rStyle w:val="Char4"/>
          <w:rtl/>
        </w:rPr>
        <w:t>ه از عمروبن علاء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جز و</w:t>
      </w:r>
      <w:r w:rsidR="00B024C4">
        <w:rPr>
          <w:rStyle w:val="Char4"/>
          <w:rtl/>
        </w:rPr>
        <w:t>ی</w:t>
      </w:r>
      <w:r w:rsidRPr="0084314E">
        <w:rPr>
          <w:rStyle w:val="Char4"/>
          <w:rtl/>
        </w:rPr>
        <w:t xml:space="preserve"> معبود</w:t>
      </w:r>
      <w:r w:rsidR="00B024C4">
        <w:rPr>
          <w:rStyle w:val="Char4"/>
          <w:rtl/>
        </w:rPr>
        <w:t>ی</w:t>
      </w:r>
      <w:r w:rsidRPr="0084314E">
        <w:rPr>
          <w:rStyle w:val="Char4"/>
          <w:rtl/>
        </w:rPr>
        <w:t xml:space="preserve"> ن</w:t>
      </w:r>
      <w:r w:rsidR="00B024C4">
        <w:rPr>
          <w:rStyle w:val="Char4"/>
          <w:rtl/>
        </w:rPr>
        <w:t>ی</w:t>
      </w:r>
      <w:r w:rsidRPr="0084314E">
        <w:rPr>
          <w:rStyle w:val="Char4"/>
          <w:rtl/>
        </w:rPr>
        <w:t>ست، از مال</w:t>
      </w:r>
      <w:r w:rsidR="00B024C4">
        <w:rPr>
          <w:rStyle w:val="Char4"/>
          <w:rtl/>
        </w:rPr>
        <w:t xml:space="preserve">‌تان </w:t>
      </w:r>
      <w:r w:rsidRPr="0084314E">
        <w:rPr>
          <w:rStyle w:val="Char4"/>
          <w:rtl/>
        </w:rPr>
        <w:t>نه اند</w:t>
      </w:r>
      <w:r w:rsidR="00B024C4">
        <w:rPr>
          <w:rStyle w:val="Char4"/>
          <w:rtl/>
        </w:rPr>
        <w:t>ک</w:t>
      </w:r>
      <w:r w:rsidRPr="0084314E">
        <w:rPr>
          <w:rStyle w:val="Char4"/>
          <w:rtl/>
        </w:rPr>
        <w:t xml:space="preserve"> و نه ز</w:t>
      </w:r>
      <w:r w:rsidR="00B024C4">
        <w:rPr>
          <w:rStyle w:val="Char4"/>
          <w:rtl/>
        </w:rPr>
        <w:t>ی</w:t>
      </w:r>
      <w:r w:rsidRPr="0084314E">
        <w:rPr>
          <w:rStyle w:val="Char4"/>
          <w:rtl/>
        </w:rPr>
        <w:t xml:space="preserve">اد </w:t>
      </w:r>
      <w:r w:rsidR="00B024C4">
        <w:rPr>
          <w:rStyle w:val="Char4"/>
          <w:rtl/>
        </w:rPr>
        <w:t>ک</w:t>
      </w:r>
      <w:r w:rsidRPr="0084314E">
        <w:rPr>
          <w:rStyle w:val="Char4"/>
          <w:rtl/>
        </w:rPr>
        <w:t>م ن</w:t>
      </w:r>
      <w:r w:rsidR="00B024C4">
        <w:rPr>
          <w:rStyle w:val="Char4"/>
          <w:rtl/>
        </w:rPr>
        <w:t>ک</w:t>
      </w:r>
      <w:r w:rsidRPr="0084314E">
        <w:rPr>
          <w:rStyle w:val="Char4"/>
          <w:rtl/>
        </w:rPr>
        <w:t>رده‏ام، جز ا</w:t>
      </w:r>
      <w:r w:rsidR="00B024C4">
        <w:rPr>
          <w:rStyle w:val="Char4"/>
          <w:rtl/>
        </w:rPr>
        <w:t>ی</w:t>
      </w:r>
      <w:r w:rsidRPr="0084314E">
        <w:rPr>
          <w:rStyle w:val="Char4"/>
          <w:rtl/>
        </w:rPr>
        <w:t>ن - و ش</w:t>
      </w:r>
      <w:r w:rsidR="00B024C4">
        <w:rPr>
          <w:rStyle w:val="Char4"/>
          <w:rtl/>
        </w:rPr>
        <w:t>ی</w:t>
      </w:r>
      <w:r w:rsidRPr="0084314E">
        <w:rPr>
          <w:rStyle w:val="Char4"/>
          <w:rtl/>
        </w:rPr>
        <w:t>شه‏ا</w:t>
      </w:r>
      <w:r w:rsidR="00B024C4">
        <w:rPr>
          <w:rStyle w:val="Char4"/>
          <w:rtl/>
        </w:rPr>
        <w:t>ی</w:t>
      </w:r>
      <w:r w:rsidRPr="0084314E">
        <w:rPr>
          <w:rStyle w:val="Char4"/>
          <w:rtl/>
        </w:rPr>
        <w:t xml:space="preserve"> را از آست</w:t>
      </w:r>
      <w:r w:rsidR="00B024C4">
        <w:rPr>
          <w:rStyle w:val="Char4"/>
          <w:rtl/>
        </w:rPr>
        <w:t>ی</w:t>
      </w:r>
      <w:r w:rsidRPr="0084314E">
        <w:rPr>
          <w:rStyle w:val="Char4"/>
          <w:rtl/>
        </w:rPr>
        <w:t>ن پ</w:t>
      </w:r>
      <w:r w:rsidR="00B024C4">
        <w:rPr>
          <w:rStyle w:val="Char4"/>
          <w:rtl/>
        </w:rPr>
        <w:t>ی</w:t>
      </w:r>
      <w:r w:rsidRPr="0084314E">
        <w:rPr>
          <w:rStyle w:val="Char4"/>
          <w:rtl/>
        </w:rPr>
        <w:t>راهنش ب</w:t>
      </w:r>
      <w:r w:rsidR="00B024C4">
        <w:rPr>
          <w:rStyle w:val="Char4"/>
          <w:rtl/>
        </w:rPr>
        <w:t>ی</w:t>
      </w:r>
      <w:r w:rsidRPr="0084314E">
        <w:rPr>
          <w:rStyle w:val="Char4"/>
          <w:rtl/>
        </w:rPr>
        <w:t xml:space="preserve">رون آورد، </w:t>
      </w:r>
      <w:r w:rsidR="00B024C4">
        <w:rPr>
          <w:rStyle w:val="Char4"/>
          <w:rtl/>
        </w:rPr>
        <w:t>ک</w:t>
      </w:r>
      <w:r w:rsidRPr="0084314E">
        <w:rPr>
          <w:rStyle w:val="Char4"/>
          <w:rtl/>
        </w:rPr>
        <w:t>ه در آن عطر بود -</w:t>
      </w:r>
      <w:r w:rsidR="00B024C4">
        <w:rPr>
          <w:rStyle w:val="Char4"/>
          <w:rtl/>
        </w:rPr>
        <w:t>،</w:t>
      </w:r>
      <w:r w:rsidRPr="0084314E">
        <w:rPr>
          <w:rStyle w:val="Char4"/>
          <w:rtl/>
        </w:rPr>
        <w:t xml:space="preserve"> و گفت: ا</w:t>
      </w:r>
      <w:r w:rsidR="00B024C4">
        <w:rPr>
          <w:rStyle w:val="Char4"/>
          <w:rtl/>
        </w:rPr>
        <w:t>ی</w:t>
      </w:r>
      <w:r w:rsidRPr="0084314E">
        <w:rPr>
          <w:rStyle w:val="Char4"/>
          <w:rtl/>
        </w:rPr>
        <w:t>ن را برا</w:t>
      </w:r>
      <w:r w:rsidR="00B024C4">
        <w:rPr>
          <w:rStyle w:val="Char4"/>
          <w:rtl/>
        </w:rPr>
        <w:t>ی</w:t>
      </w:r>
      <w:r w:rsidRPr="0084314E">
        <w:rPr>
          <w:rStyle w:val="Char4"/>
          <w:rtl/>
        </w:rPr>
        <w:t xml:space="preserve"> من سردار</w:t>
      </w:r>
      <w:r w:rsidR="00B024C4">
        <w:rPr>
          <w:rStyle w:val="Char4"/>
          <w:rtl/>
        </w:rPr>
        <w:t>ی</w:t>
      </w:r>
      <w:r w:rsidRPr="0084314E">
        <w:rPr>
          <w:rStyle w:val="Char4"/>
          <w:rtl/>
        </w:rPr>
        <w:t xml:space="preserve"> اهداء نموده است. ا</w:t>
      </w:r>
      <w:r w:rsidR="00B024C4">
        <w:rPr>
          <w:rStyle w:val="Char4"/>
          <w:rtl/>
        </w:rPr>
        <w:t>ی</w:t>
      </w:r>
      <w:r w:rsidRPr="0084314E">
        <w:rPr>
          <w:rStyle w:val="Char4"/>
          <w:rtl/>
        </w:rPr>
        <w:t>ن چن</w:t>
      </w:r>
      <w:r w:rsidR="00B024C4">
        <w:rPr>
          <w:rStyle w:val="Char4"/>
          <w:rtl/>
        </w:rPr>
        <w:t>ی</w:t>
      </w:r>
      <w:r w:rsidRPr="0084314E">
        <w:rPr>
          <w:rStyle w:val="Char4"/>
          <w:rtl/>
        </w:rPr>
        <w:t>ن در المنتخب (54/5) آمده است.</w:t>
      </w:r>
    </w:p>
    <w:p w:rsidR="001325DE" w:rsidRPr="0084314E" w:rsidRDefault="001325DE" w:rsidP="005410A1">
      <w:pPr>
        <w:pStyle w:val="PlainText"/>
        <w:ind w:firstLine="284"/>
        <w:jc w:val="both"/>
        <w:rPr>
          <w:rStyle w:val="Char4"/>
          <w:rtl/>
        </w:rPr>
      </w:pPr>
      <w:r w:rsidRPr="0084314E">
        <w:rPr>
          <w:rStyle w:val="Char4"/>
          <w:rtl/>
        </w:rPr>
        <w:t>و ابن مردو</w:t>
      </w:r>
      <w:r w:rsidR="00B024C4">
        <w:rPr>
          <w:rStyle w:val="Char4"/>
          <w:rtl/>
        </w:rPr>
        <w:t>ی</w:t>
      </w:r>
      <w:r w:rsidRPr="0084314E">
        <w:rPr>
          <w:rStyle w:val="Char4"/>
          <w:rtl/>
        </w:rPr>
        <w:t>ه از عم</w:t>
      </w:r>
      <w:r w:rsidR="00B024C4">
        <w:rPr>
          <w:rStyle w:val="Char4"/>
          <w:rtl/>
        </w:rPr>
        <w:t>ی</w:t>
      </w:r>
      <w:r w:rsidRPr="0084314E">
        <w:rPr>
          <w:rStyle w:val="Char4"/>
          <w:rtl/>
        </w:rPr>
        <w:t>ربن عبدالمل</w:t>
      </w:r>
      <w:r w:rsidR="00B024C4">
        <w:rPr>
          <w:rStyle w:val="Char4"/>
          <w:rtl/>
        </w:rPr>
        <w:t>ک</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بر منبر </w:t>
      </w:r>
      <w:r w:rsidR="00B024C4">
        <w:rPr>
          <w:rStyle w:val="Char4"/>
          <w:rtl/>
        </w:rPr>
        <w:t>ک</w:t>
      </w:r>
      <w:r w:rsidRPr="0084314E">
        <w:rPr>
          <w:rStyle w:val="Char4"/>
          <w:rtl/>
        </w:rPr>
        <w:t>وفه،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اگر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را نم</w:t>
      </w:r>
      <w:r w:rsidR="00B024C4">
        <w:rPr>
          <w:rStyle w:val="Char4"/>
          <w:rtl/>
        </w:rPr>
        <w:t>ی</w:t>
      </w:r>
      <w:r w:rsidRPr="0084314E">
        <w:rPr>
          <w:rStyle w:val="Char4"/>
          <w:rtl/>
        </w:rPr>
        <w:t>‏پرس</w:t>
      </w:r>
      <w:r w:rsidR="00B024C4">
        <w:rPr>
          <w:rStyle w:val="Char4"/>
          <w:rtl/>
        </w:rPr>
        <w:t>ی</w:t>
      </w:r>
      <w:r w:rsidRPr="0084314E">
        <w:rPr>
          <w:rStyle w:val="Char4"/>
          <w:rtl/>
        </w:rPr>
        <w:t>دم، او برا</w:t>
      </w:r>
      <w:r w:rsidR="00B024C4">
        <w:rPr>
          <w:rStyle w:val="Char4"/>
          <w:rtl/>
        </w:rPr>
        <w:t>ی</w:t>
      </w:r>
      <w:r w:rsidRPr="0084314E">
        <w:rPr>
          <w:rStyle w:val="Char4"/>
          <w:rtl/>
        </w:rPr>
        <w:t>م شروع م</w:t>
      </w:r>
      <w:r w:rsidR="00B024C4">
        <w:rPr>
          <w:rStyle w:val="Char4"/>
          <w:rtl/>
        </w:rPr>
        <w:t>ی</w:t>
      </w:r>
      <w:r w:rsidRPr="0084314E">
        <w:rPr>
          <w:rStyle w:val="Char4"/>
          <w:rtl/>
        </w:rPr>
        <w:t>‏نمود، و اگر از خ</w:t>
      </w:r>
      <w:r w:rsidR="00B024C4">
        <w:rPr>
          <w:rStyle w:val="Char4"/>
          <w:rtl/>
        </w:rPr>
        <w:t>ی</w:t>
      </w:r>
      <w:r w:rsidRPr="0084314E">
        <w:rPr>
          <w:rStyle w:val="Char4"/>
          <w:rtl/>
        </w:rPr>
        <w:t>ر م</w:t>
      </w:r>
      <w:r w:rsidR="00B024C4">
        <w:rPr>
          <w:rStyle w:val="Char4"/>
          <w:rtl/>
        </w:rPr>
        <w:t>ی</w:t>
      </w:r>
      <w:r w:rsidRPr="0084314E">
        <w:rPr>
          <w:rStyle w:val="Char4"/>
          <w:rtl/>
        </w:rPr>
        <w:t>‏پرس</w:t>
      </w:r>
      <w:r w:rsidR="00B024C4">
        <w:rPr>
          <w:rStyle w:val="Char4"/>
          <w:rtl/>
        </w:rPr>
        <w:t>ی</w:t>
      </w:r>
      <w:r w:rsidRPr="0084314E">
        <w:rPr>
          <w:rStyle w:val="Char4"/>
          <w:rtl/>
        </w:rPr>
        <w:t>دمش برا</w:t>
      </w:r>
      <w:r w:rsidR="00B024C4">
        <w:rPr>
          <w:rStyle w:val="Char4"/>
          <w:rtl/>
        </w:rPr>
        <w:t>ی</w:t>
      </w:r>
      <w:r w:rsidRPr="0084314E">
        <w:rPr>
          <w:rStyle w:val="Char4"/>
          <w:rtl/>
        </w:rPr>
        <w:t>م خبر م</w:t>
      </w:r>
      <w:r w:rsidR="00B024C4">
        <w:rPr>
          <w:rStyle w:val="Char4"/>
          <w:rtl/>
        </w:rPr>
        <w:t>ی</w:t>
      </w:r>
      <w:r w:rsidRPr="0084314E">
        <w:rPr>
          <w:rStyle w:val="Char4"/>
          <w:rtl/>
        </w:rPr>
        <w:t xml:space="preserve">‏داد، و او از پروردگارش </w:t>
      </w:r>
      <w:r w:rsidR="00B024C4" w:rsidRPr="00B024C4">
        <w:rPr>
          <w:rStyle w:val="Char4"/>
          <w:rFonts w:cs="CTraditional Arabic"/>
          <w:rtl/>
        </w:rPr>
        <w:t>ﻷ</w:t>
      </w:r>
      <w:r w:rsidRPr="0084314E">
        <w:rPr>
          <w:rStyle w:val="Char4"/>
          <w:rtl/>
        </w:rPr>
        <w:t xml:space="preserve"> برا</w:t>
      </w:r>
      <w:r w:rsidR="00B024C4">
        <w:rPr>
          <w:rStyle w:val="Char4"/>
          <w:rtl/>
        </w:rPr>
        <w:t>ی</w:t>
      </w:r>
      <w:r w:rsidRPr="0084314E">
        <w:rPr>
          <w:rStyle w:val="Char4"/>
          <w:rtl/>
        </w:rPr>
        <w:t>م حد</w:t>
      </w:r>
      <w:r w:rsidR="00B024C4">
        <w:rPr>
          <w:rStyle w:val="Char4"/>
          <w:rtl/>
        </w:rPr>
        <w:t>ی</w:t>
      </w:r>
      <w:r w:rsidRPr="0084314E">
        <w:rPr>
          <w:rStyle w:val="Char4"/>
          <w:rtl/>
        </w:rPr>
        <w:t>ث ب</w:t>
      </w:r>
      <w:r w:rsidR="00B024C4">
        <w:rPr>
          <w:rStyle w:val="Char4"/>
          <w:rtl/>
        </w:rPr>
        <w:t>ی</w:t>
      </w:r>
      <w:r w:rsidRPr="0084314E">
        <w:rPr>
          <w:rStyle w:val="Char4"/>
          <w:rtl/>
        </w:rPr>
        <w:t xml:space="preserve">ان نمود و گفت: «خداوند </w:t>
      </w:r>
      <w:r w:rsidR="00B024C4" w:rsidRPr="00B024C4">
        <w:rPr>
          <w:rStyle w:val="Char4"/>
          <w:rFonts w:cs="CTraditional Arabic"/>
          <w:rtl/>
        </w:rPr>
        <w:t>ﻷ</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سوگند به بلند</w:t>
      </w:r>
      <w:r w:rsidR="00B024C4">
        <w:rPr>
          <w:rStyle w:val="Char4"/>
          <w:rtl/>
        </w:rPr>
        <w:t>ی</w:t>
      </w:r>
      <w:r w:rsidRPr="0084314E">
        <w:rPr>
          <w:rStyle w:val="Char4"/>
          <w:rtl/>
        </w:rPr>
        <w:t>‏ام بالا</w:t>
      </w:r>
      <w:r w:rsidR="00B024C4">
        <w:rPr>
          <w:rStyle w:val="Char4"/>
          <w:rtl/>
        </w:rPr>
        <w:t>ی</w:t>
      </w:r>
      <w:r w:rsidRPr="0084314E">
        <w:rPr>
          <w:rStyle w:val="Char4"/>
          <w:rtl/>
        </w:rPr>
        <w:t xml:space="preserve"> عرشم، هر اهل قر</w:t>
      </w:r>
      <w:r w:rsidR="00B024C4">
        <w:rPr>
          <w:rStyle w:val="Char4"/>
          <w:rtl/>
        </w:rPr>
        <w:t>ی</w:t>
      </w:r>
      <w:r w:rsidRPr="0084314E">
        <w:rPr>
          <w:rStyle w:val="Char4"/>
          <w:rtl/>
        </w:rPr>
        <w:t>ه و اهل خانه و مرد</w:t>
      </w:r>
      <w:r w:rsidR="00B024C4">
        <w:rPr>
          <w:rStyle w:val="Char4"/>
          <w:rtl/>
        </w:rPr>
        <w:t>ی</w:t>
      </w:r>
      <w:r w:rsidRPr="0084314E">
        <w:rPr>
          <w:rStyle w:val="Char4"/>
          <w:rtl/>
        </w:rPr>
        <w:t xml:space="preserve"> در باد</w:t>
      </w:r>
      <w:r w:rsidR="00B024C4">
        <w:rPr>
          <w:rStyle w:val="Char4"/>
          <w:rtl/>
        </w:rPr>
        <w:t>ی</w:t>
      </w:r>
      <w:r w:rsidRPr="0084314E">
        <w:rPr>
          <w:rStyle w:val="Char4"/>
          <w:rtl/>
        </w:rPr>
        <w:t xml:space="preserve">ه </w:t>
      </w:r>
      <w:r w:rsidR="00B024C4">
        <w:rPr>
          <w:rStyle w:val="Char4"/>
          <w:rtl/>
        </w:rPr>
        <w:t>ک</w:t>
      </w:r>
      <w:r w:rsidRPr="0084314E">
        <w:rPr>
          <w:rStyle w:val="Char4"/>
          <w:rtl/>
        </w:rPr>
        <w:t>ه بر گناه و نافرمان</w:t>
      </w:r>
      <w:r w:rsidR="00B024C4">
        <w:rPr>
          <w:rStyle w:val="Char4"/>
          <w:rtl/>
        </w:rPr>
        <w:t>ی</w:t>
      </w:r>
      <w:r w:rsidRPr="0084314E">
        <w:rPr>
          <w:rStyle w:val="Char4"/>
          <w:rtl/>
        </w:rPr>
        <w:t xml:space="preserve">‏ام قرار داشته باشد </w:t>
      </w:r>
      <w:r w:rsidR="00B024C4">
        <w:rPr>
          <w:rStyle w:val="Char4"/>
          <w:rtl/>
        </w:rPr>
        <w:t>ک</w:t>
      </w:r>
      <w:r w:rsidRPr="0084314E">
        <w:rPr>
          <w:rStyle w:val="Char4"/>
          <w:rtl/>
        </w:rPr>
        <w:t>ه آن را من بد م</w:t>
      </w:r>
      <w:r w:rsidR="00B024C4">
        <w:rPr>
          <w:rStyle w:val="Char4"/>
          <w:rtl/>
        </w:rPr>
        <w:t>ی</w:t>
      </w:r>
      <w:r w:rsidRPr="0084314E">
        <w:rPr>
          <w:rStyle w:val="Char4"/>
          <w:rtl/>
        </w:rPr>
        <w:t>‏ب</w:t>
      </w:r>
      <w:r w:rsidR="00B024C4">
        <w:rPr>
          <w:rStyle w:val="Char4"/>
          <w:rtl/>
        </w:rPr>
        <w:t>ی</w:t>
      </w:r>
      <w:r w:rsidRPr="0084314E">
        <w:rPr>
          <w:rStyle w:val="Char4"/>
          <w:rtl/>
        </w:rPr>
        <w:t xml:space="preserve">نم، و بعد از آن </w:t>
      </w:r>
      <w:r w:rsidR="00B024C4">
        <w:rPr>
          <w:rStyle w:val="Char4"/>
          <w:rtl/>
        </w:rPr>
        <w:t xml:space="preserve">به‌سوی </w:t>
      </w:r>
      <w:r w:rsidRPr="0084314E">
        <w:rPr>
          <w:rStyle w:val="Char4"/>
          <w:rtl/>
        </w:rPr>
        <w:t xml:space="preserve">طاعتم برگردد </w:t>
      </w:r>
      <w:r w:rsidR="00B024C4">
        <w:rPr>
          <w:rStyle w:val="Char4"/>
          <w:rtl/>
        </w:rPr>
        <w:t>ک</w:t>
      </w:r>
      <w:r w:rsidRPr="0084314E">
        <w:rPr>
          <w:rStyle w:val="Char4"/>
          <w:rtl/>
        </w:rPr>
        <w:t>ه من آن را دوست م</w:t>
      </w:r>
      <w:r w:rsidR="00B024C4">
        <w:rPr>
          <w:rStyle w:val="Char4"/>
          <w:rtl/>
        </w:rPr>
        <w:t>ی</w:t>
      </w:r>
      <w:r w:rsidRPr="0084314E">
        <w:rPr>
          <w:rStyle w:val="Char4"/>
          <w:rtl/>
        </w:rPr>
        <w:t xml:space="preserve">‏دارم، من هم از عذابم </w:t>
      </w:r>
      <w:r w:rsidR="00B024C4">
        <w:rPr>
          <w:rStyle w:val="Char4"/>
          <w:rtl/>
        </w:rPr>
        <w:t>ک</w:t>
      </w:r>
      <w:r w:rsidRPr="0084314E">
        <w:rPr>
          <w:rStyle w:val="Char4"/>
          <w:rtl/>
        </w:rPr>
        <w:t>ه و</w:t>
      </w:r>
      <w:r w:rsidR="00B024C4">
        <w:rPr>
          <w:rStyle w:val="Char4"/>
          <w:rtl/>
        </w:rPr>
        <w:t>ی</w:t>
      </w:r>
      <w:r w:rsidRPr="0084314E">
        <w:rPr>
          <w:rStyle w:val="Char4"/>
          <w:rtl/>
        </w:rPr>
        <w:t xml:space="preserve"> آن را بد م</w:t>
      </w:r>
      <w:r w:rsidR="00B024C4">
        <w:rPr>
          <w:rStyle w:val="Char4"/>
          <w:rtl/>
        </w:rPr>
        <w:t>ی</w:t>
      </w:r>
      <w:r w:rsidRPr="0084314E">
        <w:rPr>
          <w:rStyle w:val="Char4"/>
          <w:rtl/>
        </w:rPr>
        <w:t>‏ب</w:t>
      </w:r>
      <w:r w:rsidR="00B024C4">
        <w:rPr>
          <w:rStyle w:val="Char4"/>
          <w:rtl/>
        </w:rPr>
        <w:t>ی</w:t>
      </w:r>
      <w:r w:rsidRPr="0084314E">
        <w:rPr>
          <w:rStyle w:val="Char4"/>
          <w:rtl/>
        </w:rPr>
        <w:t>ند بر م</w:t>
      </w:r>
      <w:r w:rsidR="00B024C4">
        <w:rPr>
          <w:rStyle w:val="Char4"/>
          <w:rtl/>
        </w:rPr>
        <w:t>ی</w:t>
      </w:r>
      <w:r w:rsidRPr="0084314E">
        <w:rPr>
          <w:rStyle w:val="Char4"/>
          <w:rtl/>
        </w:rPr>
        <w:t>‏گردم، و همان رحمتم را بر و</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‏آورم، </w:t>
      </w:r>
      <w:r w:rsidR="00B024C4">
        <w:rPr>
          <w:rStyle w:val="Char4"/>
          <w:rtl/>
        </w:rPr>
        <w:t>ک</w:t>
      </w:r>
      <w:r w:rsidRPr="0084314E">
        <w:rPr>
          <w:rStyle w:val="Char4"/>
          <w:rtl/>
        </w:rPr>
        <w:t>ه دوستش م</w:t>
      </w:r>
      <w:r w:rsidR="00B024C4">
        <w:rPr>
          <w:rStyle w:val="Char4"/>
          <w:rtl/>
        </w:rPr>
        <w:t>ی</w:t>
      </w:r>
      <w:r w:rsidRPr="0084314E">
        <w:rPr>
          <w:rStyle w:val="Char4"/>
          <w:rtl/>
        </w:rPr>
        <w:t>‏دارد، و هراهل قر</w:t>
      </w:r>
      <w:r w:rsidR="00B024C4">
        <w:rPr>
          <w:rStyle w:val="Char4"/>
          <w:rtl/>
        </w:rPr>
        <w:t>ی</w:t>
      </w:r>
      <w:r w:rsidRPr="0084314E">
        <w:rPr>
          <w:rStyle w:val="Char4"/>
          <w:rtl/>
        </w:rPr>
        <w:t>ه و اهل خانه و هر مرد</w:t>
      </w:r>
      <w:r w:rsidR="00B024C4">
        <w:rPr>
          <w:rStyle w:val="Char4"/>
          <w:rtl/>
        </w:rPr>
        <w:t>ی</w:t>
      </w:r>
      <w:r w:rsidRPr="0084314E">
        <w:rPr>
          <w:rStyle w:val="Char4"/>
          <w:rtl/>
        </w:rPr>
        <w:t xml:space="preserve"> در باد</w:t>
      </w:r>
      <w:r w:rsidR="00B024C4">
        <w:rPr>
          <w:rStyle w:val="Char4"/>
          <w:rtl/>
        </w:rPr>
        <w:t>ی</w:t>
      </w:r>
      <w:r w:rsidRPr="0084314E">
        <w:rPr>
          <w:rStyle w:val="Char4"/>
          <w:rtl/>
        </w:rPr>
        <w:t xml:space="preserve">ه </w:t>
      </w:r>
      <w:r w:rsidR="00B024C4">
        <w:rPr>
          <w:rStyle w:val="Char4"/>
          <w:rtl/>
        </w:rPr>
        <w:t>ک</w:t>
      </w:r>
      <w:r w:rsidRPr="0084314E">
        <w:rPr>
          <w:rStyle w:val="Char4"/>
          <w:rtl/>
        </w:rPr>
        <w:t xml:space="preserve">ه بر اطاعتم </w:t>
      </w:r>
      <w:r w:rsidR="00B024C4">
        <w:rPr>
          <w:rStyle w:val="Char4"/>
          <w:rtl/>
        </w:rPr>
        <w:t>ک</w:t>
      </w:r>
      <w:r w:rsidRPr="0084314E">
        <w:rPr>
          <w:rStyle w:val="Char4"/>
          <w:rtl/>
        </w:rPr>
        <w:t>ه دوستش م</w:t>
      </w:r>
      <w:r w:rsidR="00B024C4">
        <w:rPr>
          <w:rStyle w:val="Char4"/>
          <w:rtl/>
        </w:rPr>
        <w:t>ی</w:t>
      </w:r>
      <w:r w:rsidRPr="0084314E">
        <w:rPr>
          <w:rStyle w:val="Char4"/>
          <w:rtl/>
        </w:rPr>
        <w:t xml:space="preserve">‏دارم قرار داشته باشد، و بعد از آن، از آن </w:t>
      </w:r>
      <w:r w:rsidR="00B024C4">
        <w:rPr>
          <w:rStyle w:val="Char4"/>
          <w:rtl/>
        </w:rPr>
        <w:t xml:space="preserve">به‌سوی </w:t>
      </w:r>
      <w:r w:rsidRPr="0084314E">
        <w:rPr>
          <w:rStyle w:val="Char4"/>
          <w:rtl/>
        </w:rPr>
        <w:t>معص</w:t>
      </w:r>
      <w:r w:rsidR="00B024C4">
        <w:rPr>
          <w:rStyle w:val="Char4"/>
          <w:rtl/>
        </w:rPr>
        <w:t>ی</w:t>
      </w:r>
      <w:r w:rsidRPr="0084314E">
        <w:rPr>
          <w:rStyle w:val="Char4"/>
          <w:rtl/>
        </w:rPr>
        <w:t xml:space="preserve">تم </w:t>
      </w:r>
      <w:r w:rsidR="00B024C4">
        <w:rPr>
          <w:rStyle w:val="Char4"/>
          <w:rtl/>
        </w:rPr>
        <w:t>ک</w:t>
      </w:r>
      <w:r w:rsidRPr="0084314E">
        <w:rPr>
          <w:rStyle w:val="Char4"/>
          <w:rtl/>
        </w:rPr>
        <w:t>ه بد م</w:t>
      </w:r>
      <w:r w:rsidR="00B024C4">
        <w:rPr>
          <w:rStyle w:val="Char4"/>
          <w:rtl/>
        </w:rPr>
        <w:t>ی</w:t>
      </w:r>
      <w:r w:rsidRPr="0084314E">
        <w:rPr>
          <w:rStyle w:val="Char4"/>
          <w:rtl/>
        </w:rPr>
        <w:t xml:space="preserve">‏برم بگردد، من هم از آنچه از رحمتم </w:t>
      </w:r>
      <w:r w:rsidR="00B024C4">
        <w:rPr>
          <w:rStyle w:val="Char4"/>
          <w:rtl/>
        </w:rPr>
        <w:t>ک</w:t>
      </w:r>
      <w:r w:rsidRPr="0084314E">
        <w:rPr>
          <w:rStyle w:val="Char4"/>
          <w:rtl/>
        </w:rPr>
        <w:t>ه دوست م</w:t>
      </w:r>
      <w:r w:rsidR="00B024C4">
        <w:rPr>
          <w:rStyle w:val="Char4"/>
          <w:rtl/>
        </w:rPr>
        <w:t>ی</w:t>
      </w:r>
      <w:r w:rsidRPr="0084314E">
        <w:rPr>
          <w:rStyle w:val="Char4"/>
          <w:rtl/>
        </w:rPr>
        <w:t>‏دارد بر م</w:t>
      </w:r>
      <w:r w:rsidR="00B024C4">
        <w:rPr>
          <w:rStyle w:val="Char4"/>
          <w:rtl/>
        </w:rPr>
        <w:t>ی</w:t>
      </w:r>
      <w:r w:rsidRPr="0084314E">
        <w:rPr>
          <w:rStyle w:val="Char4"/>
          <w:rtl/>
        </w:rPr>
        <w:t>‏گردم، و همان خشم و غضبم را بر و</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‏آورم </w:t>
      </w:r>
      <w:r w:rsidR="00B024C4">
        <w:rPr>
          <w:rStyle w:val="Char4"/>
          <w:rtl/>
        </w:rPr>
        <w:t>ک</w:t>
      </w:r>
      <w:r w:rsidRPr="0084314E">
        <w:rPr>
          <w:rStyle w:val="Char4"/>
          <w:rtl/>
        </w:rPr>
        <w:t>ه بد م</w:t>
      </w:r>
      <w:r w:rsidR="00B024C4">
        <w:rPr>
          <w:rStyle w:val="Char4"/>
          <w:rtl/>
        </w:rPr>
        <w:t>ی</w:t>
      </w:r>
      <w:r w:rsidRPr="0084314E">
        <w:rPr>
          <w:rStyle w:val="Char4"/>
          <w:rtl/>
        </w:rPr>
        <w:t>‏برد»</w:t>
      </w:r>
      <w:r w:rsidRPr="0084314E">
        <w:rPr>
          <w:rStyle w:val="FootnoteReference"/>
          <w:rFonts w:ascii="IRNazli" w:hAnsi="IRNazli" w:cs="IRNazli"/>
          <w:sz w:val="28"/>
          <w:szCs w:val="28"/>
          <w:rtl/>
        </w:rPr>
        <w:footnoteReference w:id="164"/>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(203/8) آمده است.</w:t>
      </w:r>
    </w:p>
    <w:p w:rsidR="001325DE" w:rsidRPr="00EE532E" w:rsidRDefault="001325DE" w:rsidP="005410A1">
      <w:pPr>
        <w:pStyle w:val="a5"/>
        <w:rPr>
          <w:rtl/>
        </w:rPr>
      </w:pPr>
      <w:bookmarkStart w:id="92" w:name="_Toc441948401"/>
      <w:r w:rsidRPr="00EE532E">
        <w:rPr>
          <w:rtl/>
        </w:rPr>
        <w:t>ب</w:t>
      </w:r>
      <w:r w:rsidR="00CE5A2A">
        <w:rPr>
          <w:rtl/>
        </w:rPr>
        <w:t>ی</w:t>
      </w:r>
      <w:r w:rsidRPr="00EE532E">
        <w:rPr>
          <w:rtl/>
        </w:rPr>
        <w:t>ان</w:t>
      </w:r>
      <w:r w:rsidR="00CE5A2A">
        <w:rPr>
          <w:rtl/>
        </w:rPr>
        <w:t>ی</w:t>
      </w:r>
      <w:r w:rsidRPr="00EE532E">
        <w:rPr>
          <w:rtl/>
        </w:rPr>
        <w:t>ه‏ها</w:t>
      </w:r>
      <w:r w:rsidR="00CE5A2A">
        <w:rPr>
          <w:rtl/>
        </w:rPr>
        <w:t>ی</w:t>
      </w:r>
      <w:r w:rsidRPr="00EE532E">
        <w:rPr>
          <w:rtl/>
        </w:rPr>
        <w:t xml:space="preserve"> ام</w:t>
      </w:r>
      <w:r w:rsidR="00CE5A2A">
        <w:rPr>
          <w:rtl/>
        </w:rPr>
        <w:t>ی</w:t>
      </w:r>
      <w:r w:rsidRPr="00EE532E">
        <w:rPr>
          <w:rtl/>
        </w:rPr>
        <w:t>رالمؤمن</w:t>
      </w:r>
      <w:r w:rsidR="00CE5A2A">
        <w:rPr>
          <w:rtl/>
        </w:rPr>
        <w:t>ی</w:t>
      </w:r>
      <w:r w:rsidRPr="00EE532E">
        <w:rPr>
          <w:rtl/>
        </w:rPr>
        <w:t>ن حسن بن عل</w:t>
      </w:r>
      <w:r w:rsidR="00CE5A2A">
        <w:rPr>
          <w:rtl/>
        </w:rPr>
        <w:t>ی</w:t>
      </w:r>
      <w:r w:rsidRPr="00EE532E">
        <w:rPr>
          <w:rtl/>
        </w:rPr>
        <w:t xml:space="preserve"> </w:t>
      </w:r>
      <w:r w:rsidR="00B024C4" w:rsidRPr="00697047">
        <w:rPr>
          <w:rFonts w:cs="CTraditional Arabic"/>
          <w:b w:val="0"/>
          <w:bCs w:val="0"/>
          <w:szCs w:val="28"/>
          <w:rtl/>
        </w:rPr>
        <w:t>ب</w:t>
      </w:r>
      <w:r w:rsidR="00B024C4">
        <w:rPr>
          <w:rtl/>
        </w:rPr>
        <w:t xml:space="preserve"> </w:t>
      </w:r>
      <w:r w:rsidRPr="00EE532E">
        <w:rPr>
          <w:rtl/>
        </w:rPr>
        <w:t>ب</w:t>
      </w:r>
      <w:r w:rsidR="00CE5A2A">
        <w:rPr>
          <w:rtl/>
        </w:rPr>
        <w:t>ی</w:t>
      </w:r>
      <w:r w:rsidRPr="00EE532E">
        <w:rPr>
          <w:rtl/>
        </w:rPr>
        <w:t>ان</w:t>
      </w:r>
      <w:r w:rsidR="00CE5A2A">
        <w:rPr>
          <w:rtl/>
        </w:rPr>
        <w:t>ی</w:t>
      </w:r>
      <w:r w:rsidRPr="00EE532E">
        <w:rPr>
          <w:rtl/>
        </w:rPr>
        <w:t>ه‏اش بعد از وفات پدرش</w:t>
      </w:r>
      <w:bookmarkEnd w:id="92"/>
    </w:p>
    <w:p w:rsidR="001325DE" w:rsidRPr="00E0230E" w:rsidRDefault="001325DE" w:rsidP="0084314E">
      <w:pPr>
        <w:pStyle w:val="PlainText"/>
        <w:ind w:firstLine="284"/>
        <w:jc w:val="both"/>
        <w:rPr>
          <w:rStyle w:val="Char4"/>
          <w:spacing w:val="-4"/>
          <w:rtl/>
        </w:rPr>
      </w:pPr>
      <w:r w:rsidRPr="00E0230E">
        <w:rPr>
          <w:rStyle w:val="Char4"/>
          <w:spacing w:val="-4"/>
          <w:rtl/>
        </w:rPr>
        <w:t>ابن سعد (38/3) از هب</w:t>
      </w:r>
      <w:r w:rsidR="00B024C4" w:rsidRPr="00E0230E">
        <w:rPr>
          <w:rStyle w:val="Char4"/>
          <w:spacing w:val="-4"/>
          <w:rtl/>
        </w:rPr>
        <w:t>ی</w:t>
      </w:r>
      <w:r w:rsidRPr="00E0230E">
        <w:rPr>
          <w:rStyle w:val="Char4"/>
          <w:spacing w:val="-4"/>
          <w:rtl/>
        </w:rPr>
        <w:t>ره روا</w:t>
      </w:r>
      <w:r w:rsidR="00B024C4" w:rsidRPr="00E0230E">
        <w:rPr>
          <w:rStyle w:val="Char4"/>
          <w:spacing w:val="-4"/>
          <w:rtl/>
        </w:rPr>
        <w:t>ی</w:t>
      </w:r>
      <w:r w:rsidRPr="00E0230E">
        <w:rPr>
          <w:rStyle w:val="Char4"/>
          <w:spacing w:val="-4"/>
          <w:rtl/>
        </w:rPr>
        <w:t xml:space="preserve">ت نموده، </w:t>
      </w:r>
      <w:r w:rsidR="00B024C4" w:rsidRPr="00E0230E">
        <w:rPr>
          <w:rStyle w:val="Char4"/>
          <w:spacing w:val="-4"/>
          <w:rtl/>
        </w:rPr>
        <w:t>ک</w:t>
      </w:r>
      <w:r w:rsidRPr="00E0230E">
        <w:rPr>
          <w:rStyle w:val="Char4"/>
          <w:spacing w:val="-4"/>
          <w:rtl/>
        </w:rPr>
        <w:t>ه گفت: هنگام</w:t>
      </w:r>
      <w:r w:rsidR="00B024C4" w:rsidRPr="00E0230E">
        <w:rPr>
          <w:rStyle w:val="Char4"/>
          <w:spacing w:val="-4"/>
          <w:rtl/>
        </w:rPr>
        <w:t>ی</w:t>
      </w:r>
      <w:r w:rsidRPr="00E0230E">
        <w:rPr>
          <w:rStyle w:val="Char4"/>
          <w:spacing w:val="-4"/>
          <w:rtl/>
        </w:rPr>
        <w:t xml:space="preserve"> </w:t>
      </w:r>
      <w:r w:rsidR="00B024C4" w:rsidRPr="00E0230E">
        <w:rPr>
          <w:rStyle w:val="Char4"/>
          <w:spacing w:val="-4"/>
          <w:rtl/>
        </w:rPr>
        <w:t>ک</w:t>
      </w:r>
      <w:r w:rsidRPr="00E0230E">
        <w:rPr>
          <w:rStyle w:val="Char4"/>
          <w:spacing w:val="-4"/>
          <w:rtl/>
        </w:rPr>
        <w:t>ه عل</w:t>
      </w:r>
      <w:r w:rsidR="00B024C4" w:rsidRPr="00E0230E">
        <w:rPr>
          <w:rStyle w:val="Char4"/>
          <w:spacing w:val="-4"/>
          <w:rtl/>
        </w:rPr>
        <w:t>ی</w:t>
      </w:r>
      <w:r w:rsidRPr="00E0230E">
        <w:rPr>
          <w:rStyle w:val="Char4"/>
          <w:spacing w:val="-4"/>
          <w:rtl/>
        </w:rPr>
        <w:t xml:space="preserve"> بن اب</w:t>
      </w:r>
      <w:r w:rsidR="00B024C4" w:rsidRPr="00E0230E">
        <w:rPr>
          <w:rStyle w:val="Char4"/>
          <w:spacing w:val="-4"/>
          <w:rtl/>
        </w:rPr>
        <w:t>ی</w:t>
      </w:r>
      <w:r w:rsidRPr="00E0230E">
        <w:rPr>
          <w:rStyle w:val="Char4"/>
          <w:spacing w:val="-4"/>
          <w:rtl/>
        </w:rPr>
        <w:t xml:space="preserve"> طالب </w:t>
      </w:r>
      <w:r w:rsidRPr="00E0230E">
        <w:rPr>
          <w:rStyle w:val="Char4"/>
          <w:rFonts w:cs="CTraditional Arabic"/>
          <w:spacing w:val="-4"/>
          <w:rtl/>
        </w:rPr>
        <w:sym w:font="AGA Arabesque" w:char="F074"/>
      </w:r>
      <w:r w:rsidRPr="00E0230E">
        <w:rPr>
          <w:rStyle w:val="Char4"/>
          <w:spacing w:val="-4"/>
          <w:rtl/>
        </w:rPr>
        <w:t xml:space="preserve"> وفات نمود، حسن بن عل</w:t>
      </w:r>
      <w:r w:rsidR="00B024C4" w:rsidRPr="00E0230E">
        <w:rPr>
          <w:rStyle w:val="Char4"/>
          <w:spacing w:val="-4"/>
          <w:rtl/>
        </w:rPr>
        <w:t>ی</w:t>
      </w:r>
      <w:r w:rsidRPr="00E0230E">
        <w:rPr>
          <w:rStyle w:val="Char4"/>
          <w:spacing w:val="-4"/>
          <w:rtl/>
        </w:rPr>
        <w:t xml:space="preserve"> </w:t>
      </w:r>
      <w:r w:rsidR="00B024C4" w:rsidRPr="00E0230E">
        <w:rPr>
          <w:rStyle w:val="Char4"/>
          <w:rFonts w:cs="CTraditional Arabic"/>
          <w:spacing w:val="-4"/>
          <w:rtl/>
        </w:rPr>
        <w:t>ب</w:t>
      </w:r>
      <w:r w:rsidRPr="00E0230E">
        <w:rPr>
          <w:rStyle w:val="Char4"/>
          <w:spacing w:val="-4"/>
          <w:rtl/>
        </w:rPr>
        <w:t xml:space="preserve"> برخاست و به منبر بالا شد و گفت: ا</w:t>
      </w:r>
      <w:r w:rsidR="00B024C4" w:rsidRPr="00E0230E">
        <w:rPr>
          <w:rStyle w:val="Char4"/>
          <w:spacing w:val="-4"/>
          <w:rtl/>
        </w:rPr>
        <w:t>ی</w:t>
      </w:r>
      <w:r w:rsidRPr="00E0230E">
        <w:rPr>
          <w:rStyle w:val="Char4"/>
          <w:spacing w:val="-4"/>
          <w:rtl/>
        </w:rPr>
        <w:t xml:space="preserve"> مردم، امشب مرد</w:t>
      </w:r>
      <w:r w:rsidR="00B024C4" w:rsidRPr="00E0230E">
        <w:rPr>
          <w:rStyle w:val="Char4"/>
          <w:spacing w:val="-4"/>
          <w:rtl/>
        </w:rPr>
        <w:t>ی</w:t>
      </w:r>
      <w:r w:rsidRPr="00E0230E">
        <w:rPr>
          <w:rStyle w:val="Char4"/>
          <w:spacing w:val="-4"/>
          <w:rtl/>
        </w:rPr>
        <w:t xml:space="preserve"> درگذشت، </w:t>
      </w:r>
      <w:r w:rsidR="00B024C4" w:rsidRPr="00E0230E">
        <w:rPr>
          <w:rStyle w:val="Char4"/>
          <w:spacing w:val="-4"/>
          <w:rtl/>
        </w:rPr>
        <w:t>ک</w:t>
      </w:r>
      <w:r w:rsidRPr="00E0230E">
        <w:rPr>
          <w:rStyle w:val="Char4"/>
          <w:spacing w:val="-4"/>
          <w:rtl/>
        </w:rPr>
        <w:t>ه اول‏ها از و</w:t>
      </w:r>
      <w:r w:rsidR="00B024C4" w:rsidRPr="00E0230E">
        <w:rPr>
          <w:rStyle w:val="Char4"/>
          <w:spacing w:val="-4"/>
          <w:rtl/>
        </w:rPr>
        <w:t>ی</w:t>
      </w:r>
      <w:r w:rsidRPr="00E0230E">
        <w:rPr>
          <w:rStyle w:val="Char4"/>
          <w:spacing w:val="-4"/>
          <w:rtl/>
        </w:rPr>
        <w:t xml:space="preserve"> سبقت ن</w:t>
      </w:r>
      <w:r w:rsidR="00B024C4" w:rsidRPr="00E0230E">
        <w:rPr>
          <w:rStyle w:val="Char4"/>
          <w:spacing w:val="-4"/>
          <w:rtl/>
        </w:rPr>
        <w:t>ک</w:t>
      </w:r>
      <w:r w:rsidRPr="00E0230E">
        <w:rPr>
          <w:rStyle w:val="Char4"/>
          <w:spacing w:val="-4"/>
          <w:rtl/>
        </w:rPr>
        <w:t>رده بودند، و بعد</w:t>
      </w:r>
      <w:r w:rsidR="00B024C4" w:rsidRPr="00E0230E">
        <w:rPr>
          <w:rStyle w:val="Char4"/>
          <w:spacing w:val="-4"/>
          <w:rtl/>
        </w:rPr>
        <w:t>ی</w:t>
      </w:r>
      <w:r w:rsidRPr="00E0230E">
        <w:rPr>
          <w:rStyle w:val="Char4"/>
          <w:spacing w:val="-4"/>
          <w:rtl/>
        </w:rPr>
        <w:t>‏ها و</w:t>
      </w:r>
      <w:r w:rsidR="00B024C4" w:rsidRPr="00E0230E">
        <w:rPr>
          <w:rStyle w:val="Char4"/>
          <w:spacing w:val="-4"/>
          <w:rtl/>
        </w:rPr>
        <w:t>ی</w:t>
      </w:r>
      <w:r w:rsidRPr="00E0230E">
        <w:rPr>
          <w:rStyle w:val="Char4"/>
          <w:spacing w:val="-4"/>
          <w:rtl/>
        </w:rPr>
        <w:t xml:space="preserve"> را در</w:t>
      </w:r>
      <w:r w:rsidR="00B024C4" w:rsidRPr="00E0230E">
        <w:rPr>
          <w:rStyle w:val="Char4"/>
          <w:spacing w:val="-4"/>
          <w:rtl/>
        </w:rPr>
        <w:t>ک</w:t>
      </w:r>
      <w:r w:rsidRPr="00E0230E">
        <w:rPr>
          <w:rStyle w:val="Char4"/>
          <w:spacing w:val="-4"/>
          <w:rtl/>
        </w:rPr>
        <w:t xml:space="preserve"> نم</w:t>
      </w:r>
      <w:r w:rsidR="00B024C4" w:rsidRPr="00E0230E">
        <w:rPr>
          <w:rStyle w:val="Char4"/>
          <w:spacing w:val="-4"/>
          <w:rtl/>
        </w:rPr>
        <w:t>ی</w:t>
      </w:r>
      <w:r w:rsidRPr="00E0230E">
        <w:rPr>
          <w:rStyle w:val="Char4"/>
          <w:spacing w:val="-4"/>
          <w:rtl/>
        </w:rPr>
        <w:t xml:space="preserve">‏توانند. رسول خدا </w:t>
      </w:r>
      <w:r w:rsidRPr="00E0230E">
        <w:rPr>
          <w:rFonts w:cs="CTraditional Arabic" w:hint="cs"/>
          <w:spacing w:val="-4"/>
          <w:sz w:val="28"/>
          <w:szCs w:val="28"/>
          <w:rtl/>
        </w:rPr>
        <w:t>ص</w:t>
      </w:r>
      <w:r w:rsidRPr="00E0230E">
        <w:rPr>
          <w:rStyle w:val="Char4"/>
          <w:spacing w:val="-4"/>
          <w:rtl/>
        </w:rPr>
        <w:t xml:space="preserve"> و</w:t>
      </w:r>
      <w:r w:rsidR="00B024C4" w:rsidRPr="00E0230E">
        <w:rPr>
          <w:rStyle w:val="Char4"/>
          <w:spacing w:val="-4"/>
          <w:rtl/>
        </w:rPr>
        <w:t>ی</w:t>
      </w:r>
      <w:r w:rsidRPr="00E0230E">
        <w:rPr>
          <w:rStyle w:val="Char4"/>
          <w:spacing w:val="-4"/>
          <w:rtl/>
        </w:rPr>
        <w:t xml:space="preserve"> را در سر</w:t>
      </w:r>
      <w:r w:rsidR="00B024C4" w:rsidRPr="00E0230E">
        <w:rPr>
          <w:rStyle w:val="Char4"/>
          <w:spacing w:val="-4"/>
          <w:rtl/>
        </w:rPr>
        <w:t>ی</w:t>
      </w:r>
      <w:r w:rsidRPr="00E0230E">
        <w:rPr>
          <w:rStyle w:val="Char4"/>
          <w:spacing w:val="-4"/>
          <w:rtl/>
        </w:rPr>
        <w:t>ه م</w:t>
      </w:r>
      <w:r w:rsidR="00B024C4" w:rsidRPr="00E0230E">
        <w:rPr>
          <w:rStyle w:val="Char4"/>
          <w:spacing w:val="-4"/>
          <w:rtl/>
        </w:rPr>
        <w:t>ی</w:t>
      </w:r>
      <w:r w:rsidRPr="00E0230E">
        <w:rPr>
          <w:rStyle w:val="Char4"/>
          <w:spacing w:val="-4"/>
          <w:rtl/>
        </w:rPr>
        <w:t>‏فرستاد، جبر</w:t>
      </w:r>
      <w:r w:rsidR="00B024C4" w:rsidRPr="00E0230E">
        <w:rPr>
          <w:rStyle w:val="Char4"/>
          <w:spacing w:val="-4"/>
          <w:rtl/>
        </w:rPr>
        <w:t>ی</w:t>
      </w:r>
      <w:r w:rsidRPr="00E0230E">
        <w:rPr>
          <w:rStyle w:val="Char4"/>
          <w:spacing w:val="-4"/>
          <w:rtl/>
        </w:rPr>
        <w:t>ل از طرف راستش احاطه‏اش م</w:t>
      </w:r>
      <w:r w:rsidR="00B024C4" w:rsidRPr="00E0230E">
        <w:rPr>
          <w:rStyle w:val="Char4"/>
          <w:spacing w:val="-4"/>
          <w:rtl/>
        </w:rPr>
        <w:t>ی</w:t>
      </w:r>
      <w:r w:rsidRPr="00E0230E">
        <w:rPr>
          <w:rStyle w:val="Char4"/>
          <w:spacing w:val="-4"/>
          <w:rtl/>
        </w:rPr>
        <w:t>‏نمود، و م</w:t>
      </w:r>
      <w:r w:rsidR="00B024C4" w:rsidRPr="00E0230E">
        <w:rPr>
          <w:rStyle w:val="Char4"/>
          <w:spacing w:val="-4"/>
          <w:rtl/>
        </w:rPr>
        <w:t>یک</w:t>
      </w:r>
      <w:r w:rsidRPr="00E0230E">
        <w:rPr>
          <w:rStyle w:val="Char4"/>
          <w:spacing w:val="-4"/>
          <w:rtl/>
        </w:rPr>
        <w:t>ائ</w:t>
      </w:r>
      <w:r w:rsidR="00B024C4" w:rsidRPr="00E0230E">
        <w:rPr>
          <w:rStyle w:val="Char4"/>
          <w:spacing w:val="-4"/>
          <w:rtl/>
        </w:rPr>
        <w:t>ی</w:t>
      </w:r>
      <w:r w:rsidRPr="00E0230E">
        <w:rPr>
          <w:rStyle w:val="Char4"/>
          <w:spacing w:val="-4"/>
          <w:rtl/>
        </w:rPr>
        <w:t>ل از طرف چپش، و قبل از عودت خداوند برا</w:t>
      </w:r>
      <w:r w:rsidR="00B024C4" w:rsidRPr="00E0230E">
        <w:rPr>
          <w:rStyle w:val="Char4"/>
          <w:spacing w:val="-4"/>
          <w:rtl/>
        </w:rPr>
        <w:t>ی</w:t>
      </w:r>
      <w:r w:rsidRPr="00E0230E">
        <w:rPr>
          <w:rStyle w:val="Char4"/>
          <w:spacing w:val="-4"/>
          <w:rtl/>
        </w:rPr>
        <w:t>ش فتح نص</w:t>
      </w:r>
      <w:r w:rsidR="00B024C4" w:rsidRPr="00E0230E">
        <w:rPr>
          <w:rStyle w:val="Char4"/>
          <w:spacing w:val="-4"/>
          <w:rtl/>
        </w:rPr>
        <w:t>ی</w:t>
      </w:r>
      <w:r w:rsidRPr="00E0230E">
        <w:rPr>
          <w:rStyle w:val="Char4"/>
          <w:spacing w:val="-4"/>
          <w:rtl/>
        </w:rPr>
        <w:t>ب م</w:t>
      </w:r>
      <w:r w:rsidR="00B024C4" w:rsidRPr="00E0230E">
        <w:rPr>
          <w:rStyle w:val="Char4"/>
          <w:spacing w:val="-4"/>
          <w:rtl/>
        </w:rPr>
        <w:t>ی</w:t>
      </w:r>
      <w:r w:rsidRPr="00E0230E">
        <w:rPr>
          <w:rStyle w:val="Char4"/>
          <w:spacing w:val="-4"/>
          <w:rtl/>
        </w:rPr>
        <w:t>‏فرمود، و جز هفتصد درهم از خود به جا</w:t>
      </w:r>
      <w:r w:rsidR="00B024C4" w:rsidRPr="00E0230E">
        <w:rPr>
          <w:rStyle w:val="Char4"/>
          <w:spacing w:val="-4"/>
          <w:rtl/>
        </w:rPr>
        <w:t>ی</w:t>
      </w:r>
      <w:r w:rsidRPr="00E0230E">
        <w:rPr>
          <w:rStyle w:val="Char4"/>
          <w:spacing w:val="-4"/>
          <w:rtl/>
        </w:rPr>
        <w:t xml:space="preserve"> نگذاشته است، </w:t>
      </w:r>
      <w:r w:rsidR="00B024C4" w:rsidRPr="00E0230E">
        <w:rPr>
          <w:rStyle w:val="Char4"/>
          <w:spacing w:val="-4"/>
          <w:rtl/>
        </w:rPr>
        <w:t>ک</w:t>
      </w:r>
      <w:r w:rsidRPr="00E0230E">
        <w:rPr>
          <w:rStyle w:val="Char4"/>
          <w:spacing w:val="-4"/>
          <w:rtl/>
        </w:rPr>
        <w:t>ه م</w:t>
      </w:r>
      <w:r w:rsidR="00B024C4" w:rsidRPr="00E0230E">
        <w:rPr>
          <w:rStyle w:val="Char4"/>
          <w:spacing w:val="-4"/>
          <w:rtl/>
        </w:rPr>
        <w:t>ی</w:t>
      </w:r>
      <w:r w:rsidRPr="00E0230E">
        <w:rPr>
          <w:rStyle w:val="Char4"/>
          <w:spacing w:val="-4"/>
          <w:rtl/>
        </w:rPr>
        <w:t>‏خواست به آن خادم</w:t>
      </w:r>
      <w:r w:rsidR="00B024C4" w:rsidRPr="00E0230E">
        <w:rPr>
          <w:rStyle w:val="Char4"/>
          <w:spacing w:val="-4"/>
          <w:rtl/>
        </w:rPr>
        <w:t>ی</w:t>
      </w:r>
      <w:r w:rsidRPr="00E0230E">
        <w:rPr>
          <w:rStyle w:val="Char4"/>
          <w:spacing w:val="-4"/>
          <w:rtl/>
        </w:rPr>
        <w:t xml:space="preserve"> خر</w:t>
      </w:r>
      <w:r w:rsidR="00B024C4" w:rsidRPr="00E0230E">
        <w:rPr>
          <w:rStyle w:val="Char4"/>
          <w:spacing w:val="-4"/>
          <w:rtl/>
        </w:rPr>
        <w:t>ی</w:t>
      </w:r>
      <w:r w:rsidRPr="00E0230E">
        <w:rPr>
          <w:rStyle w:val="Char4"/>
          <w:spacing w:val="-4"/>
          <w:rtl/>
        </w:rPr>
        <w:t>دار</w:t>
      </w:r>
      <w:r w:rsidR="00B024C4" w:rsidRPr="00E0230E">
        <w:rPr>
          <w:rStyle w:val="Char4"/>
          <w:spacing w:val="-4"/>
          <w:rtl/>
        </w:rPr>
        <w:t>ی</w:t>
      </w:r>
      <w:r w:rsidRPr="00E0230E">
        <w:rPr>
          <w:rStyle w:val="Char4"/>
          <w:spacing w:val="-4"/>
          <w:rtl/>
        </w:rPr>
        <w:t xml:space="preserve"> </w:t>
      </w:r>
      <w:r w:rsidR="00B024C4" w:rsidRPr="00E0230E">
        <w:rPr>
          <w:rStyle w:val="Char4"/>
          <w:spacing w:val="-4"/>
          <w:rtl/>
        </w:rPr>
        <w:t>ک</w:t>
      </w:r>
      <w:r w:rsidRPr="00E0230E">
        <w:rPr>
          <w:rStyle w:val="Char4"/>
          <w:spacing w:val="-4"/>
          <w:rtl/>
        </w:rPr>
        <w:t>ند، و در همان شب</w:t>
      </w:r>
      <w:r w:rsidR="00B024C4" w:rsidRPr="00E0230E">
        <w:rPr>
          <w:rStyle w:val="Char4"/>
          <w:spacing w:val="-4"/>
          <w:rtl/>
        </w:rPr>
        <w:t>ی</w:t>
      </w:r>
      <w:r w:rsidRPr="00E0230E">
        <w:rPr>
          <w:rStyle w:val="Char4"/>
          <w:spacing w:val="-4"/>
          <w:rtl/>
        </w:rPr>
        <w:t xml:space="preserve"> وفات نمود،</w:t>
      </w:r>
      <w:r w:rsidR="00B024C4" w:rsidRPr="00E0230E">
        <w:rPr>
          <w:rStyle w:val="Char4"/>
          <w:spacing w:val="-4"/>
          <w:rtl/>
        </w:rPr>
        <w:t xml:space="preserve"> ک</w:t>
      </w:r>
      <w:r w:rsidRPr="00E0230E">
        <w:rPr>
          <w:rStyle w:val="Char4"/>
          <w:spacing w:val="-4"/>
          <w:rtl/>
        </w:rPr>
        <w:t>ه روح ع</w:t>
      </w:r>
      <w:r w:rsidR="00B024C4" w:rsidRPr="00E0230E">
        <w:rPr>
          <w:rStyle w:val="Char4"/>
          <w:spacing w:val="-4"/>
          <w:rtl/>
        </w:rPr>
        <w:t>ی</w:t>
      </w:r>
      <w:r w:rsidRPr="00E0230E">
        <w:rPr>
          <w:rStyle w:val="Char4"/>
          <w:spacing w:val="-4"/>
          <w:rtl/>
        </w:rPr>
        <w:t>س</w:t>
      </w:r>
      <w:r w:rsidR="00B024C4" w:rsidRPr="00E0230E">
        <w:rPr>
          <w:rStyle w:val="Char4"/>
          <w:spacing w:val="-4"/>
          <w:rtl/>
        </w:rPr>
        <w:t>ی</w:t>
      </w:r>
      <w:r w:rsidRPr="00E0230E">
        <w:rPr>
          <w:rStyle w:val="Char4"/>
          <w:spacing w:val="-4"/>
          <w:rtl/>
        </w:rPr>
        <w:t xml:space="preserve"> بن مر</w:t>
      </w:r>
      <w:r w:rsidR="00B024C4" w:rsidRPr="00E0230E">
        <w:rPr>
          <w:rStyle w:val="Char4"/>
          <w:spacing w:val="-4"/>
          <w:rtl/>
        </w:rPr>
        <w:t>ی</w:t>
      </w:r>
      <w:r w:rsidRPr="00E0230E">
        <w:rPr>
          <w:rStyle w:val="Char4"/>
          <w:spacing w:val="-4"/>
          <w:rtl/>
        </w:rPr>
        <w:t>م در آن شب بلند برده شد، شب ب</w:t>
      </w:r>
      <w:r w:rsidR="00B024C4" w:rsidRPr="00E0230E">
        <w:rPr>
          <w:rStyle w:val="Char4"/>
          <w:spacing w:val="-4"/>
          <w:rtl/>
        </w:rPr>
        <w:t>ی</w:t>
      </w:r>
      <w:r w:rsidRPr="00E0230E">
        <w:rPr>
          <w:rStyle w:val="Char4"/>
          <w:spacing w:val="-4"/>
          <w:rtl/>
        </w:rPr>
        <w:t>ست و هفتم رمضان، و در روا</w:t>
      </w:r>
      <w:r w:rsidR="00B024C4" w:rsidRPr="00E0230E">
        <w:rPr>
          <w:rStyle w:val="Char4"/>
          <w:spacing w:val="-4"/>
          <w:rtl/>
        </w:rPr>
        <w:t>ی</w:t>
      </w:r>
      <w:r w:rsidRPr="00E0230E">
        <w:rPr>
          <w:rStyle w:val="Char4"/>
          <w:spacing w:val="-4"/>
          <w:rtl/>
        </w:rPr>
        <w:t>ت</w:t>
      </w:r>
      <w:r w:rsidR="00B024C4" w:rsidRPr="00E0230E">
        <w:rPr>
          <w:rStyle w:val="Char4"/>
          <w:spacing w:val="-4"/>
          <w:rtl/>
        </w:rPr>
        <w:t>ی</w:t>
      </w:r>
      <w:r w:rsidRPr="00E0230E">
        <w:rPr>
          <w:rStyle w:val="Char4"/>
          <w:spacing w:val="-4"/>
          <w:rtl/>
        </w:rPr>
        <w:t xml:space="preserve"> افزوده: و از زرد و سف</w:t>
      </w:r>
      <w:r w:rsidR="00B024C4" w:rsidRPr="00E0230E">
        <w:rPr>
          <w:rStyle w:val="Char4"/>
          <w:spacing w:val="-4"/>
          <w:rtl/>
        </w:rPr>
        <w:t>ی</w:t>
      </w:r>
      <w:r w:rsidRPr="00E0230E">
        <w:rPr>
          <w:rStyle w:val="Char4"/>
          <w:spacing w:val="-4"/>
          <w:rtl/>
        </w:rPr>
        <w:t xml:space="preserve">د جز هفت صد درهم </w:t>
      </w:r>
      <w:r w:rsidR="00B024C4" w:rsidRPr="00E0230E">
        <w:rPr>
          <w:rStyle w:val="Char4"/>
          <w:spacing w:val="-4"/>
          <w:rtl/>
        </w:rPr>
        <w:t>ک</w:t>
      </w:r>
      <w:r w:rsidRPr="00E0230E">
        <w:rPr>
          <w:rStyle w:val="Char4"/>
          <w:spacing w:val="-4"/>
          <w:rtl/>
        </w:rPr>
        <w:t>ه از حقوقش اضافه مانده بود، چ</w:t>
      </w:r>
      <w:r w:rsidR="00B024C4" w:rsidRPr="00E0230E">
        <w:rPr>
          <w:rStyle w:val="Char4"/>
          <w:spacing w:val="-4"/>
          <w:rtl/>
        </w:rPr>
        <w:t>ی</w:t>
      </w:r>
      <w:r w:rsidRPr="00E0230E">
        <w:rPr>
          <w:rStyle w:val="Char4"/>
          <w:spacing w:val="-4"/>
          <w:rtl/>
        </w:rPr>
        <w:t>ز</w:t>
      </w:r>
      <w:r w:rsidR="00B024C4" w:rsidRPr="00E0230E">
        <w:rPr>
          <w:rStyle w:val="Char4"/>
          <w:spacing w:val="-4"/>
          <w:rtl/>
        </w:rPr>
        <w:t>ی</w:t>
      </w:r>
      <w:r w:rsidRPr="00E0230E">
        <w:rPr>
          <w:rStyle w:val="Char4"/>
          <w:spacing w:val="-4"/>
          <w:rtl/>
        </w:rPr>
        <w:t xml:space="preserve"> به جا</w:t>
      </w:r>
      <w:r w:rsidR="00B024C4" w:rsidRPr="00E0230E">
        <w:rPr>
          <w:rStyle w:val="Char4"/>
          <w:spacing w:val="-4"/>
          <w:rtl/>
        </w:rPr>
        <w:t>ی</w:t>
      </w:r>
      <w:r w:rsidRPr="00E0230E">
        <w:rPr>
          <w:rStyle w:val="Char4"/>
          <w:spacing w:val="-4"/>
          <w:rtl/>
        </w:rPr>
        <w:t xml:space="preserve"> نگذاشته است، و ا</w:t>
      </w:r>
      <w:r w:rsidR="00B024C4" w:rsidRPr="00E0230E">
        <w:rPr>
          <w:rStyle w:val="Char4"/>
          <w:spacing w:val="-4"/>
          <w:rtl/>
        </w:rPr>
        <w:t>ی</w:t>
      </w:r>
      <w:r w:rsidRPr="00E0230E">
        <w:rPr>
          <w:rStyle w:val="Char4"/>
          <w:spacing w:val="-4"/>
          <w:rtl/>
        </w:rPr>
        <w:t xml:space="preserve">ن قولش را </w:t>
      </w:r>
      <w:r w:rsidR="00B024C4" w:rsidRPr="00E0230E">
        <w:rPr>
          <w:rStyle w:val="Char4"/>
          <w:spacing w:val="-4"/>
          <w:rtl/>
        </w:rPr>
        <w:t>ک</w:t>
      </w:r>
      <w:r w:rsidRPr="00E0230E">
        <w:rPr>
          <w:rStyle w:val="Char4"/>
          <w:spacing w:val="-4"/>
          <w:rtl/>
        </w:rPr>
        <w:t>ه:... وفات نمود... تا به آخرش ذ</w:t>
      </w:r>
      <w:r w:rsidR="00B024C4" w:rsidRPr="00E0230E">
        <w:rPr>
          <w:rStyle w:val="Char4"/>
          <w:spacing w:val="-4"/>
          <w:rtl/>
        </w:rPr>
        <w:t>ک</w:t>
      </w:r>
      <w:r w:rsidRPr="00E0230E">
        <w:rPr>
          <w:rStyle w:val="Char4"/>
          <w:spacing w:val="-4"/>
          <w:rtl/>
        </w:rPr>
        <w:t>ر ننموده. و نزد ابونع</w:t>
      </w:r>
      <w:r w:rsidR="00B024C4" w:rsidRPr="00E0230E">
        <w:rPr>
          <w:rStyle w:val="Char4"/>
          <w:spacing w:val="-4"/>
          <w:rtl/>
        </w:rPr>
        <w:t>ی</w:t>
      </w:r>
      <w:r w:rsidRPr="00E0230E">
        <w:rPr>
          <w:rStyle w:val="Char4"/>
          <w:spacing w:val="-4"/>
          <w:rtl/>
        </w:rPr>
        <w:t>م در الحل</w:t>
      </w:r>
      <w:r w:rsidR="00B024C4" w:rsidRPr="00E0230E">
        <w:rPr>
          <w:rStyle w:val="Char4"/>
          <w:spacing w:val="-4"/>
          <w:rtl/>
        </w:rPr>
        <w:t>ی</w:t>
      </w:r>
      <w:r w:rsidRPr="00E0230E">
        <w:rPr>
          <w:rStyle w:val="Char4"/>
          <w:spacing w:val="-4"/>
          <w:rtl/>
        </w:rPr>
        <w:t>ه (65/1) از هب</w:t>
      </w:r>
      <w:r w:rsidR="00B024C4" w:rsidRPr="00E0230E">
        <w:rPr>
          <w:rStyle w:val="Char4"/>
          <w:spacing w:val="-4"/>
          <w:rtl/>
        </w:rPr>
        <w:t>ی</w:t>
      </w:r>
      <w:r w:rsidRPr="00E0230E">
        <w:rPr>
          <w:rStyle w:val="Char4"/>
          <w:spacing w:val="-4"/>
          <w:rtl/>
        </w:rPr>
        <w:t>ره بن س</w:t>
      </w:r>
      <w:r w:rsidR="00B024C4" w:rsidRPr="00E0230E">
        <w:rPr>
          <w:rStyle w:val="Char4"/>
          <w:spacing w:val="-4"/>
          <w:rtl/>
        </w:rPr>
        <w:t>ی</w:t>
      </w:r>
      <w:r w:rsidRPr="00E0230E">
        <w:rPr>
          <w:rStyle w:val="Char4"/>
          <w:spacing w:val="-4"/>
          <w:rtl/>
        </w:rPr>
        <w:t>اق دوم به معنا</w:t>
      </w:r>
      <w:r w:rsidR="00B024C4" w:rsidRPr="00E0230E">
        <w:rPr>
          <w:rStyle w:val="Char4"/>
          <w:spacing w:val="-4"/>
          <w:rtl/>
        </w:rPr>
        <w:t>ی</w:t>
      </w:r>
      <w:r w:rsidRPr="00E0230E">
        <w:rPr>
          <w:rStyle w:val="Char4"/>
          <w:spacing w:val="-4"/>
          <w:rtl/>
        </w:rPr>
        <w:t xml:space="preserve"> آن روا</w:t>
      </w:r>
      <w:r w:rsidR="00B024C4" w:rsidRPr="00E0230E">
        <w:rPr>
          <w:rStyle w:val="Char4"/>
          <w:spacing w:val="-4"/>
          <w:rtl/>
        </w:rPr>
        <w:t>ی</w:t>
      </w:r>
      <w:r w:rsidRPr="00E0230E">
        <w:rPr>
          <w:rStyle w:val="Char4"/>
          <w:spacing w:val="-4"/>
          <w:rtl/>
        </w:rPr>
        <w:t>ت است. احمد (199/1) ا</w:t>
      </w:r>
      <w:r w:rsidR="00B024C4" w:rsidRPr="00E0230E">
        <w:rPr>
          <w:rStyle w:val="Char4"/>
          <w:spacing w:val="-4"/>
          <w:rtl/>
        </w:rPr>
        <w:t>ی</w:t>
      </w:r>
      <w:r w:rsidRPr="00E0230E">
        <w:rPr>
          <w:rStyle w:val="Char4"/>
          <w:spacing w:val="-4"/>
          <w:rtl/>
        </w:rPr>
        <w:t>ن را از و</w:t>
      </w:r>
      <w:r w:rsidR="00B024C4" w:rsidRPr="00E0230E">
        <w:rPr>
          <w:rStyle w:val="Char4"/>
          <w:spacing w:val="-4"/>
          <w:rtl/>
        </w:rPr>
        <w:t>ی</w:t>
      </w:r>
      <w:r w:rsidRPr="00E0230E">
        <w:rPr>
          <w:rStyle w:val="Char4"/>
          <w:spacing w:val="-4"/>
          <w:rtl/>
        </w:rPr>
        <w:t xml:space="preserve"> به اختصار روا</w:t>
      </w:r>
      <w:r w:rsidR="00B024C4" w:rsidRPr="00E0230E">
        <w:rPr>
          <w:rStyle w:val="Char4"/>
          <w:spacing w:val="-4"/>
          <w:rtl/>
        </w:rPr>
        <w:t>ی</w:t>
      </w:r>
      <w:r w:rsidRPr="00E0230E">
        <w:rPr>
          <w:rStyle w:val="Char4"/>
          <w:spacing w:val="-4"/>
          <w:rtl/>
        </w:rPr>
        <w:t>ت نموده است.</w:t>
      </w:r>
    </w:p>
    <w:p w:rsidR="001325DE" w:rsidRPr="0084314E" w:rsidRDefault="001325DE" w:rsidP="005410A1">
      <w:pPr>
        <w:pStyle w:val="PlainText"/>
        <w:ind w:firstLine="284"/>
        <w:jc w:val="both"/>
        <w:rPr>
          <w:rStyle w:val="Char4"/>
          <w:rtl/>
        </w:rPr>
      </w:pPr>
      <w:r w:rsidRPr="0084314E">
        <w:rPr>
          <w:rStyle w:val="Char4"/>
          <w:rtl/>
        </w:rPr>
        <w:t>و نزد ابو</w:t>
      </w:r>
      <w:r w:rsidR="00B024C4">
        <w:rPr>
          <w:rStyle w:val="Char4"/>
          <w:rtl/>
        </w:rPr>
        <w:t>ی</w:t>
      </w:r>
      <w:r w:rsidRPr="0084314E">
        <w:rPr>
          <w:rStyle w:val="Char4"/>
          <w:rtl/>
        </w:rPr>
        <w:t>عل</w:t>
      </w:r>
      <w:r w:rsidR="00B024C4">
        <w:rPr>
          <w:rStyle w:val="Char4"/>
          <w:rtl/>
        </w:rPr>
        <w:t>ی</w:t>
      </w:r>
      <w:r w:rsidRPr="0084314E">
        <w:rPr>
          <w:rStyle w:val="Char4"/>
          <w:rtl/>
        </w:rPr>
        <w:t>، از ابن جر</w:t>
      </w:r>
      <w:r w:rsidR="00B024C4">
        <w:rPr>
          <w:rStyle w:val="Char4"/>
          <w:rtl/>
        </w:rPr>
        <w:t>ی</w:t>
      </w:r>
      <w:r w:rsidRPr="0084314E">
        <w:rPr>
          <w:rStyle w:val="Char4"/>
          <w:rtl/>
        </w:rPr>
        <w:t>ر و ابن عسا</w:t>
      </w:r>
      <w:r w:rsidR="00B024C4">
        <w:rPr>
          <w:rStyle w:val="Char4"/>
          <w:rtl/>
        </w:rPr>
        <w:t>ک</w:t>
      </w:r>
      <w:r w:rsidRPr="0084314E">
        <w:rPr>
          <w:rStyle w:val="Char4"/>
          <w:rtl/>
        </w:rPr>
        <w:t>ر از حسن، چنان</w:t>
      </w:r>
      <w:r w:rsidR="00B024C4">
        <w:rPr>
          <w:rStyle w:val="Char4"/>
          <w:rtl/>
        </w:rPr>
        <w:t>ک</w:t>
      </w:r>
      <w:r w:rsidRPr="0084314E">
        <w:rPr>
          <w:rStyle w:val="Char4"/>
          <w:rtl/>
        </w:rPr>
        <w:t>ه در المنتخب (61/5) آمده،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وقت</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به قتل رس</w:t>
      </w:r>
      <w:r w:rsidR="00B024C4">
        <w:rPr>
          <w:rStyle w:val="Char4"/>
          <w:rtl/>
        </w:rPr>
        <w:t>ی</w:t>
      </w:r>
      <w:r w:rsidRPr="0084314E">
        <w:rPr>
          <w:rStyle w:val="Char4"/>
          <w:rtl/>
        </w:rPr>
        <w:t>د،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پس از حمد و ثنا</w:t>
      </w:r>
      <w:r w:rsidR="00B024C4">
        <w:rPr>
          <w:rStyle w:val="Char4"/>
          <w:rtl/>
        </w:rPr>
        <w:t>ی</w:t>
      </w:r>
      <w:r w:rsidRPr="0084314E">
        <w:rPr>
          <w:rStyle w:val="Char4"/>
          <w:rtl/>
        </w:rPr>
        <w:t xml:space="preserve"> خداوند گفت: اما بعد: به خدا سوگند، امشب مرد</w:t>
      </w:r>
      <w:r w:rsidR="00B024C4">
        <w:rPr>
          <w:rStyle w:val="Char4"/>
          <w:rtl/>
        </w:rPr>
        <w:t>ی</w:t>
      </w:r>
      <w:r w:rsidRPr="0084314E">
        <w:rPr>
          <w:rStyle w:val="Char4"/>
          <w:rtl/>
        </w:rPr>
        <w:t xml:space="preserve"> را، در همان شب</w:t>
      </w:r>
      <w:r w:rsidR="00B024C4">
        <w:rPr>
          <w:rStyle w:val="Char4"/>
          <w:rtl/>
        </w:rPr>
        <w:t>ی</w:t>
      </w:r>
      <w:r w:rsidRPr="0084314E">
        <w:rPr>
          <w:rStyle w:val="Char4"/>
          <w:rtl/>
        </w:rPr>
        <w:t xml:space="preserve"> به قتل رسان</w:t>
      </w:r>
      <w:r w:rsidR="00B024C4">
        <w:rPr>
          <w:rStyle w:val="Char4"/>
          <w:rtl/>
        </w:rPr>
        <w:t>ی</w:t>
      </w:r>
      <w:r w:rsidRPr="0084314E">
        <w:rPr>
          <w:rStyle w:val="Char4"/>
          <w:rtl/>
        </w:rPr>
        <w:t>د</w:t>
      </w:r>
      <w:r w:rsidR="00B024C4">
        <w:rPr>
          <w:rStyle w:val="Char4"/>
          <w:rtl/>
        </w:rPr>
        <w:t>ی</w:t>
      </w:r>
      <w:r w:rsidRPr="0084314E">
        <w:rPr>
          <w:rStyle w:val="Char4"/>
          <w:rtl/>
        </w:rPr>
        <w:t xml:space="preserve">د، </w:t>
      </w:r>
      <w:r w:rsidR="00B024C4">
        <w:rPr>
          <w:rStyle w:val="Char4"/>
          <w:rtl/>
        </w:rPr>
        <w:t>ک</w:t>
      </w:r>
      <w:r w:rsidRPr="0084314E">
        <w:rPr>
          <w:rStyle w:val="Char4"/>
          <w:rtl/>
        </w:rPr>
        <w:t>ه در آن قرآن نازل شده، و در آن ع</w:t>
      </w:r>
      <w:r w:rsidR="00B024C4">
        <w:rPr>
          <w:rStyle w:val="Char4"/>
          <w:rtl/>
        </w:rPr>
        <w:t>ی</w:t>
      </w:r>
      <w:r w:rsidRPr="0084314E">
        <w:rPr>
          <w:rStyle w:val="Char4"/>
          <w:rtl/>
        </w:rPr>
        <w:t>س</w:t>
      </w:r>
      <w:r w:rsidR="00B024C4">
        <w:rPr>
          <w:rStyle w:val="Char4"/>
          <w:rtl/>
        </w:rPr>
        <w:t>ی</w:t>
      </w:r>
      <w:r w:rsidRPr="0084314E">
        <w:rPr>
          <w:rStyle w:val="Char4"/>
          <w:rtl/>
        </w:rPr>
        <w:t xml:space="preserve"> بن مر</w:t>
      </w:r>
      <w:r w:rsidR="00B024C4">
        <w:rPr>
          <w:rStyle w:val="Char4"/>
          <w:rtl/>
        </w:rPr>
        <w:t>ی</w:t>
      </w:r>
      <w:r w:rsidRPr="0084314E">
        <w:rPr>
          <w:rStyle w:val="Char4"/>
          <w:rtl/>
        </w:rPr>
        <w:t xml:space="preserve">م </w:t>
      </w:r>
      <w:r w:rsidR="005410A1">
        <w:rPr>
          <w:rStyle w:val="Char4"/>
          <w:rFonts w:cs="CTraditional Arabic" w:hint="cs"/>
          <w:rtl/>
        </w:rPr>
        <w:t>÷</w:t>
      </w:r>
      <w:r w:rsidRPr="0084314E">
        <w:rPr>
          <w:rStyle w:val="Char4"/>
          <w:rtl/>
        </w:rPr>
        <w:t xml:space="preserve"> بلند گرد</w:t>
      </w:r>
      <w:r w:rsidR="00B024C4">
        <w:rPr>
          <w:rStyle w:val="Char4"/>
          <w:rtl/>
        </w:rPr>
        <w:t>ی</w:t>
      </w:r>
      <w:r w:rsidRPr="0084314E">
        <w:rPr>
          <w:rStyle w:val="Char4"/>
          <w:rtl/>
        </w:rPr>
        <w:t xml:space="preserve">ده، و در آن </w:t>
      </w:r>
      <w:r w:rsidR="00B024C4">
        <w:rPr>
          <w:rStyle w:val="Char4"/>
          <w:rtl/>
        </w:rPr>
        <w:t>ی</w:t>
      </w:r>
      <w:r w:rsidRPr="0084314E">
        <w:rPr>
          <w:rStyle w:val="Char4"/>
          <w:rtl/>
        </w:rPr>
        <w:t>وشع بن نون جوان موس</w:t>
      </w:r>
      <w:r w:rsidR="00B024C4">
        <w:rPr>
          <w:rStyle w:val="Char4"/>
          <w:rtl/>
        </w:rPr>
        <w:t>ی</w:t>
      </w:r>
      <w:r w:rsidRPr="0084314E">
        <w:rPr>
          <w:rStyle w:val="Char4"/>
          <w:rtl/>
        </w:rPr>
        <w:t xml:space="preserve"> عل</w:t>
      </w:r>
      <w:r w:rsidR="00B024C4">
        <w:rPr>
          <w:rStyle w:val="Char4"/>
          <w:rtl/>
        </w:rPr>
        <w:t>ی</w:t>
      </w:r>
      <w:r w:rsidRPr="0084314E">
        <w:rPr>
          <w:rStyle w:val="Char4"/>
          <w:rtl/>
        </w:rPr>
        <w:t>هما</w:t>
      </w:r>
      <w:r w:rsidR="009A6804">
        <w:rPr>
          <w:rStyle w:val="Char4"/>
          <w:rFonts w:hint="cs"/>
          <w:rtl/>
        </w:rPr>
        <w:t xml:space="preserve"> </w:t>
      </w:r>
      <w:r w:rsidRPr="0084314E">
        <w:rPr>
          <w:rStyle w:val="Char4"/>
          <w:rtl/>
        </w:rPr>
        <w:t xml:space="preserve">السلام </w:t>
      </w:r>
      <w:r w:rsidR="00B024C4">
        <w:rPr>
          <w:rStyle w:val="Char4"/>
          <w:rtl/>
        </w:rPr>
        <w:t>ک</w:t>
      </w:r>
      <w:r w:rsidRPr="0084314E">
        <w:rPr>
          <w:rStyle w:val="Char4"/>
          <w:rtl/>
        </w:rPr>
        <w:t>شته شده و در آن توبه بن</w:t>
      </w:r>
      <w:r w:rsidR="00B024C4">
        <w:rPr>
          <w:rStyle w:val="Char4"/>
          <w:rtl/>
        </w:rPr>
        <w:t>ی</w:t>
      </w:r>
      <w:r w:rsidRPr="0084314E">
        <w:rPr>
          <w:rStyle w:val="Char4"/>
          <w:rtl/>
        </w:rPr>
        <w:t xml:space="preserve"> اسرائ</w:t>
      </w:r>
      <w:r w:rsidR="00B024C4">
        <w:rPr>
          <w:rStyle w:val="Char4"/>
          <w:rtl/>
        </w:rPr>
        <w:t>ی</w:t>
      </w:r>
      <w:r w:rsidRPr="0084314E">
        <w:rPr>
          <w:rStyle w:val="Char4"/>
          <w:rtl/>
        </w:rPr>
        <w:t>ل پذ</w:t>
      </w:r>
      <w:r w:rsidR="00B024C4">
        <w:rPr>
          <w:rStyle w:val="Char4"/>
          <w:rtl/>
        </w:rPr>
        <w:t>ی</w:t>
      </w:r>
      <w:r w:rsidRPr="0084314E">
        <w:rPr>
          <w:rStyle w:val="Char4"/>
          <w:rtl/>
        </w:rPr>
        <w:t>رفته شده است.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ابوطف</w:t>
      </w:r>
      <w:r w:rsidR="00B024C4">
        <w:rPr>
          <w:rStyle w:val="Char4"/>
          <w:rtl/>
        </w:rPr>
        <w:t>ی</w:t>
      </w:r>
      <w:r w:rsidRPr="0084314E">
        <w:rPr>
          <w:rStyle w:val="Char4"/>
          <w:rtl/>
        </w:rPr>
        <w:t>ل روا</w:t>
      </w:r>
      <w:r w:rsidR="00B024C4">
        <w:rPr>
          <w:rStyle w:val="Char4"/>
          <w:rtl/>
        </w:rPr>
        <w:t>ی</w:t>
      </w:r>
      <w:r w:rsidRPr="0084314E">
        <w:rPr>
          <w:rStyle w:val="Char4"/>
          <w:rtl/>
        </w:rPr>
        <w:t>ت نموده، و به معنا</w:t>
      </w:r>
      <w:r w:rsidR="00B024C4">
        <w:rPr>
          <w:rStyle w:val="Char4"/>
          <w:rtl/>
        </w:rPr>
        <w:t>یی</w:t>
      </w:r>
      <w:r w:rsidRPr="0084314E">
        <w:rPr>
          <w:rStyle w:val="Char4"/>
          <w:rtl/>
        </w:rPr>
        <w:t xml:space="preserve"> هر دو روا</w:t>
      </w:r>
      <w:r w:rsidR="00B024C4">
        <w:rPr>
          <w:rStyle w:val="Char4"/>
          <w:rtl/>
        </w:rPr>
        <w:t>ی</w:t>
      </w:r>
      <w:r w:rsidRPr="0084314E">
        <w:rPr>
          <w:rStyle w:val="Char4"/>
          <w:rtl/>
        </w:rPr>
        <w:t>ت ابن سعد، و روا</w:t>
      </w:r>
      <w:r w:rsidR="00B024C4">
        <w:rPr>
          <w:rStyle w:val="Char4"/>
          <w:rtl/>
        </w:rPr>
        <w:t>ی</w:t>
      </w:r>
      <w:r w:rsidRPr="0084314E">
        <w:rPr>
          <w:rStyle w:val="Char4"/>
          <w:rtl/>
        </w:rPr>
        <w:t>ت ابو</w:t>
      </w:r>
      <w:r w:rsidR="00B024C4">
        <w:rPr>
          <w:rStyle w:val="Char4"/>
          <w:rtl/>
        </w:rPr>
        <w:t>ی</w:t>
      </w:r>
      <w:r w:rsidRPr="0084314E">
        <w:rPr>
          <w:rStyle w:val="Char4"/>
          <w:rtl/>
        </w:rPr>
        <w:t>عل</w:t>
      </w:r>
      <w:r w:rsidR="00B024C4">
        <w:rPr>
          <w:rStyle w:val="Char4"/>
          <w:rtl/>
        </w:rPr>
        <w:t>ی</w:t>
      </w:r>
      <w:r w:rsidRPr="0084314E">
        <w:rPr>
          <w:rStyle w:val="Char4"/>
          <w:rtl/>
        </w:rPr>
        <w:t xml:space="preserve"> و غ</w:t>
      </w:r>
      <w:r w:rsidR="00B024C4">
        <w:rPr>
          <w:rStyle w:val="Char4"/>
          <w:rtl/>
        </w:rPr>
        <w:t>ی</w:t>
      </w:r>
      <w:r w:rsidRPr="0084314E">
        <w:rPr>
          <w:rStyle w:val="Char4"/>
          <w:rtl/>
        </w:rPr>
        <w:t>ر و</w:t>
      </w:r>
      <w:r w:rsidR="00B024C4">
        <w:rPr>
          <w:rStyle w:val="Char4"/>
          <w:rtl/>
        </w:rPr>
        <w:t>ی</w:t>
      </w:r>
      <w:r w:rsidRPr="0084314E">
        <w:rPr>
          <w:rStyle w:val="Char4"/>
          <w:rtl/>
        </w:rPr>
        <w:t xml:space="preserve"> را متذ</w:t>
      </w:r>
      <w:r w:rsidR="00B024C4">
        <w:rPr>
          <w:rStyle w:val="Char4"/>
          <w:rtl/>
        </w:rPr>
        <w:t>ک</w:t>
      </w:r>
      <w:r w:rsidRPr="0084314E">
        <w:rPr>
          <w:rStyle w:val="Char4"/>
          <w:rtl/>
        </w:rPr>
        <w:t xml:space="preserve">ر شده، وافزوده است: بعد از آن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مرا شناخته است شناخته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مرا نشناخته، من حسن بن محمد </w:t>
      </w:r>
      <w:r>
        <w:rPr>
          <w:rFonts w:cs="CTraditional Arabic" w:hint="cs"/>
          <w:sz w:val="28"/>
          <w:szCs w:val="28"/>
          <w:rtl/>
        </w:rPr>
        <w:t>ص</w:t>
      </w:r>
      <w:r w:rsidRPr="0084314E">
        <w:rPr>
          <w:rStyle w:val="Char4"/>
          <w:rtl/>
        </w:rPr>
        <w:t xml:space="preserve"> هستم، و سپس ا</w:t>
      </w:r>
      <w:r w:rsidR="00B024C4">
        <w:rPr>
          <w:rStyle w:val="Char4"/>
          <w:rtl/>
        </w:rPr>
        <w:t>ی</w:t>
      </w:r>
      <w:r w:rsidRPr="0084314E">
        <w:rPr>
          <w:rStyle w:val="Char4"/>
          <w:rtl/>
        </w:rPr>
        <w:t>ن آ</w:t>
      </w:r>
      <w:r w:rsidR="00B024C4">
        <w:rPr>
          <w:rStyle w:val="Char4"/>
          <w:rtl/>
        </w:rPr>
        <w:t>ی</w:t>
      </w:r>
      <w:r w:rsidRPr="0084314E">
        <w:rPr>
          <w:rStyle w:val="Char4"/>
          <w:rtl/>
        </w:rPr>
        <w:t xml:space="preserve">ت - قول </w:t>
      </w:r>
      <w:r w:rsidR="00B024C4">
        <w:rPr>
          <w:rStyle w:val="Char4"/>
          <w:rtl/>
        </w:rPr>
        <w:t>ی</w:t>
      </w:r>
      <w:r w:rsidRPr="0084314E">
        <w:rPr>
          <w:rStyle w:val="Char4"/>
          <w:rtl/>
        </w:rPr>
        <w:t>وسف - را تلاوت نمود:</w:t>
      </w:r>
    </w:p>
    <w:p w:rsidR="001325DE" w:rsidRPr="00EE532E" w:rsidRDefault="001325DE" w:rsidP="00453398">
      <w:pPr>
        <w:pStyle w:val="af1"/>
        <w:rPr>
          <w:rFonts w:cs="Traditional Arabic"/>
          <w:b/>
          <w:bCs/>
          <w:rtl/>
        </w:rPr>
      </w:pPr>
      <w:r>
        <w:rPr>
          <w:rStyle w:val="Char8"/>
          <w:rtl/>
        </w:rPr>
        <w:t>﴿</w:t>
      </w:r>
      <w:r w:rsidRPr="00453398">
        <w:rPr>
          <w:rFonts w:hint="eastAsia"/>
          <w:rtl/>
        </w:rPr>
        <w:t>وَ</w:t>
      </w:r>
      <w:r w:rsidRPr="00453398">
        <w:rPr>
          <w:rFonts w:hint="cs"/>
          <w:rtl/>
        </w:rPr>
        <w:t>ٱ</w:t>
      </w:r>
      <w:r w:rsidRPr="00453398">
        <w:rPr>
          <w:rFonts w:hint="eastAsia"/>
          <w:rtl/>
        </w:rPr>
        <w:t>تَّبَع</w:t>
      </w:r>
      <w:r w:rsidRPr="00453398">
        <w:rPr>
          <w:rFonts w:hint="cs"/>
          <w:rtl/>
        </w:rPr>
        <w:t>ۡ</w:t>
      </w:r>
      <w:r w:rsidRPr="00453398">
        <w:rPr>
          <w:rFonts w:hint="eastAsia"/>
          <w:rtl/>
        </w:rPr>
        <w:t>تُ</w:t>
      </w:r>
      <w:r w:rsidRPr="00453398">
        <w:rPr>
          <w:rtl/>
        </w:rPr>
        <w:t xml:space="preserve"> </w:t>
      </w:r>
      <w:r w:rsidRPr="00453398">
        <w:rPr>
          <w:rFonts w:hint="eastAsia"/>
          <w:rtl/>
        </w:rPr>
        <w:t>مِلَّةَ</w:t>
      </w:r>
      <w:r w:rsidRPr="00453398">
        <w:rPr>
          <w:rtl/>
        </w:rPr>
        <w:t xml:space="preserve"> </w:t>
      </w:r>
      <w:r w:rsidRPr="00453398">
        <w:rPr>
          <w:rFonts w:hint="eastAsia"/>
          <w:rtl/>
        </w:rPr>
        <w:t>ءَابَا</w:t>
      </w:r>
      <w:r w:rsidRPr="00453398">
        <w:rPr>
          <w:rFonts w:hint="cs"/>
          <w:rtl/>
        </w:rPr>
        <w:t>ٓ</w:t>
      </w:r>
      <w:r w:rsidRPr="00453398">
        <w:rPr>
          <w:rFonts w:hint="eastAsia"/>
          <w:rtl/>
        </w:rPr>
        <w:t>ءِي</w:t>
      </w:r>
      <w:r w:rsidRPr="00453398">
        <w:rPr>
          <w:rFonts w:hint="cs"/>
          <w:rtl/>
        </w:rPr>
        <w:t>ٓ</w:t>
      </w:r>
      <w:r w:rsidRPr="00453398">
        <w:rPr>
          <w:rtl/>
        </w:rPr>
        <w:t xml:space="preserve"> </w:t>
      </w:r>
      <w:r w:rsidRPr="00453398">
        <w:rPr>
          <w:rFonts w:hint="eastAsia"/>
          <w:rtl/>
        </w:rPr>
        <w:t>إِب</w:t>
      </w:r>
      <w:r w:rsidRPr="00453398">
        <w:rPr>
          <w:rFonts w:hint="cs"/>
          <w:rtl/>
        </w:rPr>
        <w:t>ۡ</w:t>
      </w:r>
      <w:r w:rsidRPr="00453398">
        <w:rPr>
          <w:rFonts w:hint="eastAsia"/>
          <w:rtl/>
        </w:rPr>
        <w:t>رَ</w:t>
      </w:r>
      <w:r w:rsidRPr="00453398">
        <w:rPr>
          <w:rFonts w:hint="cs"/>
          <w:rtl/>
        </w:rPr>
        <w:t>ٰ</w:t>
      </w:r>
      <w:r w:rsidRPr="00453398">
        <w:rPr>
          <w:rFonts w:hint="eastAsia"/>
          <w:rtl/>
        </w:rPr>
        <w:t>هِيمَ</w:t>
      </w:r>
      <w:r w:rsidRPr="00453398">
        <w:rPr>
          <w:rtl/>
        </w:rPr>
        <w:t xml:space="preserve"> </w:t>
      </w:r>
      <w:r w:rsidRPr="00453398">
        <w:rPr>
          <w:rFonts w:hint="eastAsia"/>
          <w:rtl/>
        </w:rPr>
        <w:t>وَإِس</w:t>
      </w:r>
      <w:r w:rsidRPr="00453398">
        <w:rPr>
          <w:rFonts w:hint="cs"/>
          <w:rtl/>
        </w:rPr>
        <w:t>ۡ</w:t>
      </w:r>
      <w:r w:rsidRPr="00453398">
        <w:rPr>
          <w:rFonts w:hint="eastAsia"/>
          <w:rtl/>
        </w:rPr>
        <w:t>حَ</w:t>
      </w:r>
      <w:r w:rsidRPr="00453398">
        <w:rPr>
          <w:rFonts w:hint="cs"/>
          <w:rtl/>
        </w:rPr>
        <w:t>ٰ</w:t>
      </w:r>
      <w:r w:rsidRPr="00453398">
        <w:rPr>
          <w:rFonts w:hint="eastAsia"/>
          <w:rtl/>
        </w:rPr>
        <w:t>قَ</w:t>
      </w:r>
      <w:r w:rsidRPr="00453398">
        <w:rPr>
          <w:rtl/>
        </w:rPr>
        <w:t xml:space="preserve"> </w:t>
      </w:r>
      <w:r w:rsidRPr="00453398">
        <w:rPr>
          <w:rFonts w:hint="eastAsia"/>
          <w:rtl/>
        </w:rPr>
        <w:t>وَيَع</w:t>
      </w:r>
      <w:r w:rsidRPr="00453398">
        <w:rPr>
          <w:rFonts w:hint="cs"/>
          <w:rtl/>
        </w:rPr>
        <w:t>ۡ</w:t>
      </w:r>
      <w:r w:rsidRPr="00453398">
        <w:rPr>
          <w:rFonts w:hint="eastAsia"/>
          <w:rtl/>
        </w:rPr>
        <w:t>قُوبَ</w:t>
      </w:r>
      <w:r>
        <w:rPr>
          <w:rStyle w:val="Char8"/>
          <w:rtl/>
        </w:rPr>
        <w:t>﴾</w:t>
      </w:r>
      <w:r>
        <w:rPr>
          <w:rStyle w:val="Char4"/>
          <w:rFonts w:hint="cs"/>
          <w:rtl/>
        </w:rPr>
        <w:t xml:space="preserve"> </w:t>
      </w:r>
      <w:r>
        <w:rPr>
          <w:rStyle w:val="Char6"/>
          <w:rFonts w:hint="cs"/>
          <w:rtl/>
        </w:rPr>
        <w:t>[یوسف: 38]</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و من د</w:t>
      </w:r>
      <w:r w:rsidR="00B024C4">
        <w:rPr>
          <w:rStyle w:val="Char4"/>
          <w:rtl/>
        </w:rPr>
        <w:t>ی</w:t>
      </w:r>
      <w:r w:rsidRPr="0084314E">
        <w:rPr>
          <w:rStyle w:val="Char4"/>
          <w:rtl/>
        </w:rPr>
        <w:t>ن پدرانم، ابراه</w:t>
      </w:r>
      <w:r w:rsidR="00B024C4">
        <w:rPr>
          <w:rStyle w:val="Char4"/>
          <w:rtl/>
        </w:rPr>
        <w:t>ی</w:t>
      </w:r>
      <w:r w:rsidRPr="0084314E">
        <w:rPr>
          <w:rStyle w:val="Char4"/>
          <w:rtl/>
        </w:rPr>
        <w:t xml:space="preserve">م، اسحاق و </w:t>
      </w:r>
      <w:r w:rsidR="00B024C4">
        <w:rPr>
          <w:rStyle w:val="Char4"/>
          <w:rtl/>
        </w:rPr>
        <w:t>ی</w:t>
      </w:r>
      <w:r w:rsidRPr="0084314E">
        <w:rPr>
          <w:rStyle w:val="Char4"/>
          <w:rtl/>
        </w:rPr>
        <w:t>عقوب را پ</w:t>
      </w:r>
      <w:r w:rsidR="00B024C4">
        <w:rPr>
          <w:rStyle w:val="Char4"/>
          <w:rtl/>
        </w:rPr>
        <w:t>ی</w:t>
      </w:r>
      <w:r w:rsidRPr="0084314E">
        <w:rPr>
          <w:rStyle w:val="Char4"/>
          <w:rtl/>
        </w:rPr>
        <w:t>رو</w:t>
      </w:r>
      <w:r w:rsidR="00B024C4">
        <w:rPr>
          <w:rStyle w:val="Char4"/>
          <w:rtl/>
        </w:rPr>
        <w:t>ی</w:t>
      </w:r>
      <w:r w:rsidRPr="0084314E">
        <w:rPr>
          <w:rStyle w:val="Char4"/>
          <w:rtl/>
        </w:rPr>
        <w:t xml:space="preserve"> </w:t>
      </w:r>
      <w:r w:rsidR="00B024C4">
        <w:rPr>
          <w:rStyle w:val="Char4"/>
          <w:rtl/>
        </w:rPr>
        <w:t>ک</w:t>
      </w:r>
      <w:r w:rsidRPr="0084314E">
        <w:rPr>
          <w:rStyle w:val="Char4"/>
          <w:rtl/>
        </w:rPr>
        <w:t>ردم</w:t>
      </w:r>
      <w:r w:rsidRPr="00453398">
        <w:rPr>
          <w:rStyle w:val="Char8"/>
          <w:rtl/>
        </w:rPr>
        <w:t>»</w:t>
      </w:r>
      <w:r w:rsidRPr="00453398">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و بعد از آن به تلاوت </w:t>
      </w:r>
      <w:r w:rsidR="00B024C4">
        <w:rPr>
          <w:rStyle w:val="Char4"/>
          <w:rtl/>
        </w:rPr>
        <w:t>ک</w:t>
      </w:r>
      <w:r w:rsidRPr="0084314E">
        <w:rPr>
          <w:rStyle w:val="Char4"/>
          <w:rtl/>
        </w:rPr>
        <w:t>تاب خدا پرداخت، آن گاه فرمود: من فرزند بشارت دهنده هستم. من فرزند ب</w:t>
      </w:r>
      <w:r w:rsidR="00B024C4">
        <w:rPr>
          <w:rStyle w:val="Char4"/>
          <w:rtl/>
        </w:rPr>
        <w:t>ی</w:t>
      </w:r>
      <w:r w:rsidRPr="0084314E">
        <w:rPr>
          <w:rStyle w:val="Char4"/>
          <w:rtl/>
        </w:rPr>
        <w:t>م دهنده هستم. من فرزند نب</w:t>
      </w:r>
      <w:r w:rsidR="00B024C4">
        <w:rPr>
          <w:rStyle w:val="Char4"/>
          <w:rtl/>
        </w:rPr>
        <w:t>ی</w:t>
      </w:r>
      <w:r w:rsidRPr="0084314E">
        <w:rPr>
          <w:rStyle w:val="Char4"/>
          <w:rtl/>
        </w:rPr>
        <w:t xml:space="preserve"> هستم. من فرزند دعوتگر </w:t>
      </w:r>
      <w:r w:rsidR="00B024C4">
        <w:rPr>
          <w:rStyle w:val="Char4"/>
          <w:rtl/>
        </w:rPr>
        <w:t xml:space="preserve">به‌سوی </w:t>
      </w:r>
      <w:r w:rsidRPr="0084314E">
        <w:rPr>
          <w:rStyle w:val="Char4"/>
          <w:rtl/>
        </w:rPr>
        <w:t>خدا به اذن و</w:t>
      </w:r>
      <w:r w:rsidR="00B024C4">
        <w:rPr>
          <w:rStyle w:val="Char4"/>
          <w:rtl/>
        </w:rPr>
        <w:t>ی</w:t>
      </w:r>
      <w:r w:rsidRPr="0084314E">
        <w:rPr>
          <w:rStyle w:val="Char4"/>
          <w:rtl/>
        </w:rPr>
        <w:t xml:space="preserve"> هستم. من فرزند چراغ تابان هستم. من فرزند </w:t>
      </w:r>
      <w:r w:rsidR="00B024C4">
        <w:rPr>
          <w:rStyle w:val="Char4"/>
          <w:rtl/>
        </w:rPr>
        <w:t>ک</w:t>
      </w:r>
      <w:r w:rsidRPr="0084314E">
        <w:rPr>
          <w:rStyle w:val="Char4"/>
          <w:rtl/>
        </w:rPr>
        <w:t>س</w:t>
      </w:r>
      <w:r w:rsidR="00B024C4">
        <w:rPr>
          <w:rStyle w:val="Char4"/>
          <w:rtl/>
        </w:rPr>
        <w:t>ی</w:t>
      </w:r>
      <w:r w:rsidRPr="0084314E">
        <w:rPr>
          <w:rStyle w:val="Char4"/>
          <w:rtl/>
        </w:rPr>
        <w:t xml:space="preserve"> هستم </w:t>
      </w:r>
      <w:r w:rsidR="00B024C4">
        <w:rPr>
          <w:rStyle w:val="Char4"/>
          <w:rtl/>
        </w:rPr>
        <w:t>ک</w:t>
      </w:r>
      <w:r w:rsidRPr="0084314E">
        <w:rPr>
          <w:rStyle w:val="Char4"/>
          <w:rtl/>
        </w:rPr>
        <w:t>ه رحمت برا</w:t>
      </w:r>
      <w:r w:rsidR="00B024C4">
        <w:rPr>
          <w:rStyle w:val="Char4"/>
          <w:rtl/>
        </w:rPr>
        <w:t>ی</w:t>
      </w:r>
      <w:r w:rsidRPr="0084314E">
        <w:rPr>
          <w:rStyle w:val="Char4"/>
          <w:rtl/>
        </w:rPr>
        <w:t xml:space="preserve"> جهان</w:t>
      </w:r>
      <w:r w:rsidR="00B024C4">
        <w:rPr>
          <w:rStyle w:val="Char4"/>
          <w:rtl/>
        </w:rPr>
        <w:t>ی</w:t>
      </w:r>
      <w:r w:rsidRPr="0084314E">
        <w:rPr>
          <w:rStyle w:val="Char4"/>
          <w:rtl/>
        </w:rPr>
        <w:t xml:space="preserve">ان فرستاده شده است. من از خانواده </w:t>
      </w:r>
      <w:r w:rsidR="00B024C4">
        <w:rPr>
          <w:rStyle w:val="Char4"/>
          <w:rtl/>
        </w:rPr>
        <w:t>ک</w:t>
      </w:r>
      <w:r w:rsidRPr="0084314E">
        <w:rPr>
          <w:rStyle w:val="Char4"/>
          <w:rtl/>
        </w:rPr>
        <w:t>سان</w:t>
      </w:r>
      <w:r w:rsidR="00B024C4">
        <w:rPr>
          <w:rStyle w:val="Char4"/>
          <w:rtl/>
        </w:rPr>
        <w:t>ی</w:t>
      </w:r>
      <w:r w:rsidRPr="0084314E">
        <w:rPr>
          <w:rStyle w:val="Char4"/>
          <w:rtl/>
        </w:rPr>
        <w:t xml:space="preserve"> هستم، </w:t>
      </w:r>
      <w:r w:rsidR="00B024C4">
        <w:rPr>
          <w:rStyle w:val="Char4"/>
          <w:rtl/>
        </w:rPr>
        <w:t>ک</w:t>
      </w:r>
      <w:r w:rsidRPr="0084314E">
        <w:rPr>
          <w:rStyle w:val="Char4"/>
          <w:rtl/>
        </w:rPr>
        <w:t>ه خداوند پل</w:t>
      </w:r>
      <w:r w:rsidR="00B024C4">
        <w:rPr>
          <w:rStyle w:val="Char4"/>
          <w:rtl/>
        </w:rPr>
        <w:t>ی</w:t>
      </w:r>
      <w:r w:rsidRPr="0084314E">
        <w:rPr>
          <w:rStyle w:val="Char4"/>
          <w:rtl/>
        </w:rPr>
        <w:t>د</w:t>
      </w:r>
      <w:r w:rsidR="00B024C4">
        <w:rPr>
          <w:rStyle w:val="Char4"/>
          <w:rtl/>
        </w:rPr>
        <w:t>ی</w:t>
      </w:r>
      <w:r w:rsidRPr="0084314E">
        <w:rPr>
          <w:rStyle w:val="Char4"/>
          <w:rtl/>
        </w:rPr>
        <w:t xml:space="preserve"> را از ا</w:t>
      </w:r>
      <w:r w:rsidR="00B024C4">
        <w:rPr>
          <w:rStyle w:val="Char4"/>
          <w:rtl/>
        </w:rPr>
        <w:t>ی</w:t>
      </w:r>
      <w:r w:rsidRPr="0084314E">
        <w:rPr>
          <w:rStyle w:val="Char4"/>
          <w:rtl/>
        </w:rPr>
        <w:t>شان دور نموده، و به خوب</w:t>
      </w:r>
      <w:r w:rsidR="00B024C4">
        <w:rPr>
          <w:rStyle w:val="Char4"/>
          <w:rtl/>
        </w:rPr>
        <w:t>ی</w:t>
      </w:r>
      <w:r w:rsidRPr="0084314E">
        <w:rPr>
          <w:rStyle w:val="Char4"/>
          <w:rtl/>
        </w:rPr>
        <w:t xml:space="preserve"> پا</w:t>
      </w:r>
      <w:r w:rsidR="00B024C4">
        <w:rPr>
          <w:rStyle w:val="Char4"/>
          <w:rtl/>
        </w:rPr>
        <w:t>ک‌شان ک</w:t>
      </w:r>
      <w:r w:rsidRPr="0084314E">
        <w:rPr>
          <w:rStyle w:val="Char4"/>
          <w:rtl/>
        </w:rPr>
        <w:t xml:space="preserve">رده است، من از خانواده </w:t>
      </w:r>
      <w:r w:rsidR="00B024C4">
        <w:rPr>
          <w:rStyle w:val="Char4"/>
          <w:rtl/>
        </w:rPr>
        <w:t>ک</w:t>
      </w:r>
      <w:r w:rsidRPr="0084314E">
        <w:rPr>
          <w:rStyle w:val="Char4"/>
          <w:rtl/>
        </w:rPr>
        <w:t>سان</w:t>
      </w:r>
      <w:r w:rsidR="00B024C4">
        <w:rPr>
          <w:rStyle w:val="Char4"/>
          <w:rtl/>
        </w:rPr>
        <w:t>ی</w:t>
      </w:r>
      <w:r w:rsidRPr="0084314E">
        <w:rPr>
          <w:rStyle w:val="Char4"/>
          <w:rtl/>
        </w:rPr>
        <w:t xml:space="preserve"> هستم، </w:t>
      </w:r>
      <w:r w:rsidR="00B024C4">
        <w:rPr>
          <w:rStyle w:val="Char4"/>
          <w:rtl/>
        </w:rPr>
        <w:t>ک</w:t>
      </w:r>
      <w:r w:rsidRPr="0084314E">
        <w:rPr>
          <w:rStyle w:val="Char4"/>
          <w:rtl/>
        </w:rPr>
        <w:t xml:space="preserve">ه خداوند </w:t>
      </w:r>
      <w:r w:rsidR="00B024C4" w:rsidRPr="00B024C4">
        <w:rPr>
          <w:rStyle w:val="Char4"/>
          <w:rFonts w:cs="CTraditional Arabic"/>
          <w:rtl/>
        </w:rPr>
        <w:t>ﻷ</w:t>
      </w:r>
      <w:r w:rsidRPr="0084314E">
        <w:rPr>
          <w:rStyle w:val="Char4"/>
          <w:rtl/>
        </w:rPr>
        <w:t xml:space="preserve"> مودت و دوست</w:t>
      </w:r>
      <w:r w:rsidR="00B024C4">
        <w:rPr>
          <w:rStyle w:val="Char4"/>
          <w:rtl/>
        </w:rPr>
        <w:t xml:space="preserve">ی‌شان </w:t>
      </w:r>
      <w:r w:rsidRPr="0084314E">
        <w:rPr>
          <w:rStyle w:val="Char4"/>
          <w:rtl/>
        </w:rPr>
        <w:t>را فرض گردان</w:t>
      </w:r>
      <w:r w:rsidR="00B024C4">
        <w:rPr>
          <w:rStyle w:val="Char4"/>
          <w:rtl/>
        </w:rPr>
        <w:t>ی</w:t>
      </w:r>
      <w:r w:rsidRPr="0084314E">
        <w:rPr>
          <w:rStyle w:val="Char4"/>
          <w:rtl/>
        </w:rPr>
        <w:t xml:space="preserve">ده است. و در آنچه بر محمد </w:t>
      </w:r>
      <w:r>
        <w:rPr>
          <w:rFonts w:cs="CTraditional Arabic" w:hint="cs"/>
          <w:sz w:val="28"/>
          <w:szCs w:val="28"/>
          <w:rtl/>
        </w:rPr>
        <w:t>ص</w:t>
      </w:r>
      <w:r w:rsidRPr="0084314E">
        <w:rPr>
          <w:rStyle w:val="Char4"/>
          <w:rtl/>
        </w:rPr>
        <w:t xml:space="preserve"> نازل نموده، گفته:</w:t>
      </w:r>
    </w:p>
    <w:p w:rsidR="001325DE" w:rsidRPr="00EE532E" w:rsidRDefault="001325DE" w:rsidP="00453398">
      <w:pPr>
        <w:pStyle w:val="af1"/>
        <w:rPr>
          <w:rFonts w:cs="Traditional Arabic"/>
          <w:b/>
          <w:bCs/>
          <w:rtl/>
        </w:rPr>
      </w:pPr>
      <w:r>
        <w:rPr>
          <w:rStyle w:val="Char8"/>
          <w:rtl/>
        </w:rPr>
        <w:t>﴿</w:t>
      </w:r>
      <w:r w:rsidRPr="00453398">
        <w:rPr>
          <w:rFonts w:hint="eastAsia"/>
          <w:rtl/>
        </w:rPr>
        <w:t>قُل</w:t>
      </w:r>
      <w:r w:rsidRPr="00453398">
        <w:rPr>
          <w:rtl/>
        </w:rPr>
        <w:t xml:space="preserve"> </w:t>
      </w:r>
      <w:r w:rsidRPr="00453398">
        <w:rPr>
          <w:rFonts w:hint="eastAsia"/>
          <w:rtl/>
        </w:rPr>
        <w:t>لَّا</w:t>
      </w:r>
      <w:r w:rsidRPr="00453398">
        <w:rPr>
          <w:rFonts w:hint="cs"/>
          <w:rtl/>
        </w:rPr>
        <w:t>ٓ</w:t>
      </w:r>
      <w:r w:rsidRPr="00453398">
        <w:rPr>
          <w:rtl/>
        </w:rPr>
        <w:t xml:space="preserve"> </w:t>
      </w:r>
      <w:r w:rsidRPr="00453398">
        <w:rPr>
          <w:rFonts w:hint="eastAsia"/>
          <w:rtl/>
        </w:rPr>
        <w:t>أَس</w:t>
      </w:r>
      <w:r w:rsidRPr="00453398">
        <w:rPr>
          <w:rFonts w:hint="cs"/>
          <w:rtl/>
        </w:rPr>
        <w:t>ۡ</w:t>
      </w:r>
      <w:r w:rsidRPr="00453398">
        <w:rPr>
          <w:rFonts w:hint="eastAsia"/>
          <w:rtl/>
        </w:rPr>
        <w:t>‍</w:t>
      </w:r>
      <w:r w:rsidRPr="00453398">
        <w:rPr>
          <w:rFonts w:hint="cs"/>
          <w:rtl/>
        </w:rPr>
        <w:t>ٔ</w:t>
      </w:r>
      <w:r w:rsidRPr="00453398">
        <w:rPr>
          <w:rFonts w:hint="eastAsia"/>
          <w:rtl/>
        </w:rPr>
        <w:t>َلُكُم</w:t>
      </w:r>
      <w:r w:rsidRPr="00453398">
        <w:rPr>
          <w:rFonts w:hint="cs"/>
          <w:rtl/>
        </w:rPr>
        <w:t>ۡ</w:t>
      </w:r>
      <w:r w:rsidRPr="00453398">
        <w:rPr>
          <w:rtl/>
        </w:rPr>
        <w:t xml:space="preserve"> </w:t>
      </w:r>
      <w:r w:rsidRPr="00453398">
        <w:rPr>
          <w:rFonts w:hint="eastAsia"/>
          <w:rtl/>
        </w:rPr>
        <w:t>عَلَي</w:t>
      </w:r>
      <w:r w:rsidRPr="00453398">
        <w:rPr>
          <w:rFonts w:hint="cs"/>
          <w:rtl/>
        </w:rPr>
        <w:t>ۡ</w:t>
      </w:r>
      <w:r w:rsidRPr="00453398">
        <w:rPr>
          <w:rFonts w:hint="eastAsia"/>
          <w:rtl/>
        </w:rPr>
        <w:t>هِ</w:t>
      </w:r>
      <w:r w:rsidRPr="00453398">
        <w:rPr>
          <w:rtl/>
        </w:rPr>
        <w:t xml:space="preserve"> </w:t>
      </w:r>
      <w:r w:rsidRPr="00453398">
        <w:rPr>
          <w:rFonts w:hint="eastAsia"/>
          <w:rtl/>
        </w:rPr>
        <w:t>أَج</w:t>
      </w:r>
      <w:r w:rsidRPr="00453398">
        <w:rPr>
          <w:rFonts w:hint="cs"/>
          <w:rtl/>
        </w:rPr>
        <w:t>ۡ</w:t>
      </w:r>
      <w:r w:rsidRPr="00453398">
        <w:rPr>
          <w:rFonts w:hint="eastAsia"/>
          <w:rtl/>
        </w:rPr>
        <w:t>رًا</w:t>
      </w:r>
      <w:r w:rsidRPr="00453398">
        <w:rPr>
          <w:rtl/>
        </w:rPr>
        <w:t xml:space="preserve"> </w:t>
      </w:r>
      <w:r w:rsidRPr="00453398">
        <w:rPr>
          <w:rFonts w:hint="eastAsia"/>
          <w:rtl/>
        </w:rPr>
        <w:t>إِلَّا</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مَوَدَّةَ</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قُر</w:t>
      </w:r>
      <w:r w:rsidRPr="00453398">
        <w:rPr>
          <w:rFonts w:hint="cs"/>
          <w:rtl/>
        </w:rPr>
        <w:t>ۡ</w:t>
      </w:r>
      <w:r w:rsidRPr="00453398">
        <w:rPr>
          <w:rFonts w:hint="eastAsia"/>
          <w:rtl/>
        </w:rPr>
        <w:t>بَى</w:t>
      </w:r>
      <w:r w:rsidRPr="00453398">
        <w:rPr>
          <w:rFonts w:hint="cs"/>
          <w:rtl/>
        </w:rPr>
        <w:t>ٰ</w:t>
      </w:r>
      <w:r>
        <w:rPr>
          <w:rStyle w:val="Char8"/>
          <w:rtl/>
        </w:rPr>
        <w:t>﴾</w:t>
      </w:r>
      <w:r>
        <w:rPr>
          <w:rStyle w:val="Char4"/>
          <w:rFonts w:hint="cs"/>
          <w:rtl/>
        </w:rPr>
        <w:t xml:space="preserve"> </w:t>
      </w:r>
      <w:r>
        <w:rPr>
          <w:rStyle w:val="Char6"/>
          <w:rFonts w:hint="cs"/>
          <w:rtl/>
        </w:rPr>
        <w:t>[الشوری: 23]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بگو از شما بر تبل</w:t>
      </w:r>
      <w:r w:rsidR="00B024C4" w:rsidRPr="00453398">
        <w:rPr>
          <w:rtl/>
        </w:rPr>
        <w:t>ی</w:t>
      </w:r>
      <w:r w:rsidRPr="00453398">
        <w:rPr>
          <w:rtl/>
        </w:rPr>
        <w:t>غ ه</w:t>
      </w:r>
      <w:r w:rsidR="00B024C4" w:rsidRPr="00453398">
        <w:rPr>
          <w:rtl/>
        </w:rPr>
        <w:t>ی</w:t>
      </w:r>
      <w:r w:rsidRPr="00453398">
        <w:rPr>
          <w:rtl/>
        </w:rPr>
        <w:t>چ مزد</w:t>
      </w:r>
      <w:r w:rsidR="00B024C4" w:rsidRPr="00453398">
        <w:rPr>
          <w:rtl/>
        </w:rPr>
        <w:t>ی</w:t>
      </w:r>
      <w:r w:rsidRPr="00453398">
        <w:rPr>
          <w:rtl/>
        </w:rPr>
        <w:t xml:space="preserve"> نم</w:t>
      </w:r>
      <w:r w:rsidR="00B024C4" w:rsidRPr="00453398">
        <w:rPr>
          <w:rtl/>
        </w:rPr>
        <w:t>ی</w:t>
      </w:r>
      <w:r w:rsidRPr="00453398">
        <w:rPr>
          <w:rtl/>
        </w:rPr>
        <w:t>‏خواهم مگر دوست</w:t>
      </w:r>
      <w:r w:rsidR="00B024C4" w:rsidRPr="00453398">
        <w:rPr>
          <w:rtl/>
        </w:rPr>
        <w:t>ی</w:t>
      </w:r>
      <w:r w:rsidRPr="00453398">
        <w:rPr>
          <w:rtl/>
        </w:rPr>
        <w:t xml:space="preserve"> در قرابت</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(146/9)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و ال</w:t>
      </w:r>
      <w:r w:rsidR="00B024C4">
        <w:rPr>
          <w:rStyle w:val="Char4"/>
          <w:rtl/>
        </w:rPr>
        <w:t>ک</w:t>
      </w:r>
      <w:r w:rsidRPr="0084314E">
        <w:rPr>
          <w:rStyle w:val="Char4"/>
          <w:rtl/>
        </w:rPr>
        <w:t>ب</w:t>
      </w:r>
      <w:r w:rsidR="00B024C4">
        <w:rPr>
          <w:rStyle w:val="Char4"/>
          <w:rtl/>
        </w:rPr>
        <w:t>ی</w:t>
      </w:r>
      <w:r w:rsidRPr="0084314E">
        <w:rPr>
          <w:rStyle w:val="Char4"/>
          <w:rtl/>
        </w:rPr>
        <w:t>ر و ابو</w:t>
      </w:r>
      <w:r w:rsidR="00B024C4">
        <w:rPr>
          <w:rStyle w:val="Char4"/>
          <w:rtl/>
        </w:rPr>
        <w:t>ی</w:t>
      </w:r>
      <w:r w:rsidRPr="0084314E">
        <w:rPr>
          <w:rStyle w:val="Char4"/>
          <w:rtl/>
        </w:rPr>
        <w:t>عل</w:t>
      </w:r>
      <w:r w:rsidR="00B024C4">
        <w:rPr>
          <w:rStyle w:val="Char4"/>
          <w:rtl/>
        </w:rPr>
        <w:t>ی</w:t>
      </w:r>
      <w:r w:rsidRPr="0084314E">
        <w:rPr>
          <w:rStyle w:val="Char4"/>
          <w:rtl/>
        </w:rPr>
        <w:t xml:space="preserve"> به اختصار روا</w:t>
      </w:r>
      <w:r w:rsidR="00B024C4">
        <w:rPr>
          <w:rStyle w:val="Char4"/>
          <w:rtl/>
        </w:rPr>
        <w:t>ی</w:t>
      </w:r>
      <w:r w:rsidRPr="0084314E">
        <w:rPr>
          <w:rStyle w:val="Char4"/>
          <w:rtl/>
        </w:rPr>
        <w:t>ت نموده‏اند، و بزار به مانند آن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گفته: و ب</w:t>
      </w:r>
      <w:r w:rsidR="00B024C4">
        <w:rPr>
          <w:rStyle w:val="Char4"/>
          <w:rtl/>
        </w:rPr>
        <w:t>ی</w:t>
      </w:r>
      <w:r w:rsidRPr="0084314E">
        <w:rPr>
          <w:rStyle w:val="Char4"/>
          <w:rtl/>
        </w:rPr>
        <w:t>رق را برا</w:t>
      </w:r>
      <w:r w:rsidR="00B024C4">
        <w:rPr>
          <w:rStyle w:val="Char4"/>
          <w:rtl/>
        </w:rPr>
        <w:t>ی</w:t>
      </w:r>
      <w:r w:rsidRPr="0084314E">
        <w:rPr>
          <w:rStyle w:val="Char4"/>
          <w:rtl/>
        </w:rPr>
        <w:t>ش م</w:t>
      </w:r>
      <w:r w:rsidR="00B024C4">
        <w:rPr>
          <w:rStyle w:val="Char4"/>
          <w:rtl/>
        </w:rPr>
        <w:t>ی</w:t>
      </w:r>
      <w:r w:rsidRPr="0084314E">
        <w:rPr>
          <w:rStyle w:val="Char4"/>
          <w:rtl/>
        </w:rPr>
        <w:t>‏داد، و وقت</w:t>
      </w:r>
      <w:r w:rsidR="00B024C4">
        <w:rPr>
          <w:rStyle w:val="Char4"/>
          <w:rtl/>
        </w:rPr>
        <w:t>ی</w:t>
      </w:r>
      <w:r w:rsidRPr="0084314E">
        <w:rPr>
          <w:rStyle w:val="Char4"/>
          <w:rtl/>
        </w:rPr>
        <w:t xml:space="preserve"> جنگ شد</w:t>
      </w:r>
      <w:r w:rsidR="00B024C4">
        <w:rPr>
          <w:rStyle w:val="Char4"/>
          <w:rtl/>
        </w:rPr>
        <w:t>ی</w:t>
      </w:r>
      <w:r w:rsidRPr="0084314E">
        <w:rPr>
          <w:rStyle w:val="Char4"/>
          <w:rtl/>
        </w:rPr>
        <w:t>د م</w:t>
      </w:r>
      <w:r w:rsidR="00B024C4">
        <w:rPr>
          <w:rStyle w:val="Char4"/>
          <w:rtl/>
        </w:rPr>
        <w:t>ی</w:t>
      </w:r>
      <w:r w:rsidRPr="0084314E">
        <w:rPr>
          <w:rStyle w:val="Char4"/>
          <w:rtl/>
        </w:rPr>
        <w:t>‏شد، جبر</w:t>
      </w:r>
      <w:r w:rsidR="00B024C4">
        <w:rPr>
          <w:rStyle w:val="Char4"/>
          <w:rtl/>
        </w:rPr>
        <w:t>ی</w:t>
      </w:r>
      <w:r w:rsidRPr="0084314E">
        <w:rPr>
          <w:rStyle w:val="Char4"/>
          <w:rtl/>
        </w:rPr>
        <w:t>ل از طرف راستش م</w:t>
      </w:r>
      <w:r w:rsidR="00B024C4">
        <w:rPr>
          <w:rStyle w:val="Char4"/>
          <w:rtl/>
        </w:rPr>
        <w:t>ی</w:t>
      </w:r>
      <w:r w:rsidRPr="0084314E">
        <w:rPr>
          <w:rStyle w:val="Char4"/>
          <w:rtl/>
        </w:rPr>
        <w:t>‏جنگ</w:t>
      </w:r>
      <w:r w:rsidR="00B024C4">
        <w:rPr>
          <w:rStyle w:val="Char4"/>
          <w:rtl/>
        </w:rPr>
        <w:t>ی</w:t>
      </w:r>
      <w:r w:rsidRPr="0084314E">
        <w:rPr>
          <w:rStyle w:val="Char4"/>
          <w:rtl/>
        </w:rPr>
        <w:t>د. و افزوده: ب</w:t>
      </w:r>
      <w:r w:rsidR="00B024C4">
        <w:rPr>
          <w:rStyle w:val="Char4"/>
          <w:rtl/>
        </w:rPr>
        <w:t>ی</w:t>
      </w:r>
      <w:r w:rsidRPr="0084314E">
        <w:rPr>
          <w:rStyle w:val="Char4"/>
          <w:rtl/>
        </w:rPr>
        <w:t xml:space="preserve">ست و </w:t>
      </w:r>
      <w:r w:rsidR="00B024C4">
        <w:rPr>
          <w:rStyle w:val="Char4"/>
          <w:rtl/>
        </w:rPr>
        <w:t>یک</w:t>
      </w:r>
      <w:r w:rsidRPr="0084314E">
        <w:rPr>
          <w:rStyle w:val="Char4"/>
          <w:rtl/>
        </w:rPr>
        <w:t>م رمضان بود، و احمد ا</w:t>
      </w:r>
      <w:r w:rsidR="00B024C4">
        <w:rPr>
          <w:rStyle w:val="Char4"/>
          <w:rtl/>
        </w:rPr>
        <w:t>ی</w:t>
      </w:r>
      <w:r w:rsidRPr="0084314E">
        <w:rPr>
          <w:rStyle w:val="Char4"/>
          <w:rtl/>
        </w:rPr>
        <w:t>ن را به اختصار ز</w:t>
      </w:r>
      <w:r w:rsidR="00B024C4">
        <w:rPr>
          <w:rStyle w:val="Char4"/>
          <w:rtl/>
        </w:rPr>
        <w:t>ی</w:t>
      </w:r>
      <w:r w:rsidRPr="0084314E">
        <w:rPr>
          <w:rStyle w:val="Char4"/>
          <w:rtl/>
        </w:rPr>
        <w:t>اد روا</w:t>
      </w:r>
      <w:r w:rsidR="00B024C4">
        <w:rPr>
          <w:rStyle w:val="Char4"/>
          <w:rtl/>
        </w:rPr>
        <w:t>ی</w:t>
      </w:r>
      <w:r w:rsidRPr="0084314E">
        <w:rPr>
          <w:rStyle w:val="Char4"/>
          <w:rtl/>
        </w:rPr>
        <w:t>ت نموده. اسناد احمد، بعض</w:t>
      </w:r>
      <w:r w:rsidR="00B024C4">
        <w:rPr>
          <w:rStyle w:val="Char4"/>
          <w:rtl/>
        </w:rPr>
        <w:t>ی</w:t>
      </w:r>
      <w:r w:rsidRPr="0084314E">
        <w:rPr>
          <w:rStyle w:val="Char4"/>
          <w:rtl/>
        </w:rPr>
        <w:t xml:space="preserve"> طرق بزار و طبران</w:t>
      </w:r>
      <w:r w:rsidR="00B024C4">
        <w:rPr>
          <w:rStyle w:val="Char4"/>
          <w:rtl/>
        </w:rPr>
        <w:t>ی</w:t>
      </w:r>
      <w:r w:rsidRPr="0084314E">
        <w:rPr>
          <w:rStyle w:val="Char4"/>
          <w:rtl/>
        </w:rPr>
        <w:t xml:space="preserve"> در ال</w:t>
      </w:r>
      <w:r w:rsidR="00B024C4">
        <w:rPr>
          <w:rStyle w:val="Char4"/>
          <w:rtl/>
        </w:rPr>
        <w:t>ک</w:t>
      </w:r>
      <w:r w:rsidRPr="0084314E">
        <w:rPr>
          <w:rStyle w:val="Char4"/>
          <w:rtl/>
        </w:rPr>
        <w:t>ب</w:t>
      </w:r>
      <w:r w:rsidR="00B024C4">
        <w:rPr>
          <w:rStyle w:val="Char4"/>
          <w:rtl/>
        </w:rPr>
        <w:t>ی</w:t>
      </w:r>
      <w:r w:rsidRPr="0084314E">
        <w:rPr>
          <w:rStyle w:val="Char4"/>
          <w:rtl/>
        </w:rPr>
        <w:t>ر حسن‏اند. و حا</w:t>
      </w:r>
      <w:r w:rsidR="00B024C4">
        <w:rPr>
          <w:rStyle w:val="Char4"/>
          <w:rtl/>
        </w:rPr>
        <w:t>ک</w:t>
      </w:r>
      <w:r w:rsidRPr="0084314E">
        <w:rPr>
          <w:rStyle w:val="Char4"/>
          <w:rtl/>
        </w:rPr>
        <w:t>م ا</w:t>
      </w:r>
      <w:r w:rsidR="00B024C4">
        <w:rPr>
          <w:rStyle w:val="Char4"/>
          <w:rtl/>
        </w:rPr>
        <w:t>ی</w:t>
      </w:r>
      <w:r w:rsidRPr="0084314E">
        <w:rPr>
          <w:rStyle w:val="Char4"/>
          <w:rtl/>
        </w:rPr>
        <w:t>ن را در المستدر</w:t>
      </w:r>
      <w:r w:rsidR="00B024C4">
        <w:rPr>
          <w:rStyle w:val="Char4"/>
          <w:rtl/>
        </w:rPr>
        <w:t>ک</w:t>
      </w:r>
      <w:r w:rsidRPr="0084314E">
        <w:rPr>
          <w:rStyle w:val="Char4"/>
          <w:rtl/>
        </w:rPr>
        <w:t xml:space="preserve"> (172/3) از عل</w:t>
      </w:r>
      <w:r w:rsidR="00B024C4">
        <w:rPr>
          <w:rStyle w:val="Char4"/>
          <w:rtl/>
        </w:rPr>
        <w:t>ی</w:t>
      </w:r>
      <w:r w:rsidRPr="0084314E">
        <w:rPr>
          <w:rStyle w:val="Char4"/>
          <w:rtl/>
        </w:rPr>
        <w:t xml:space="preserve"> بن حس</w:t>
      </w:r>
      <w:r w:rsidR="00B024C4">
        <w:rPr>
          <w:rStyle w:val="Char4"/>
          <w:rtl/>
        </w:rPr>
        <w:t>ی</w:t>
      </w:r>
      <w:r w:rsidRPr="0084314E">
        <w:rPr>
          <w:rStyle w:val="Char4"/>
          <w:rtl/>
        </w:rPr>
        <w:t xml:space="preserve">ن </w:t>
      </w:r>
      <w:r w:rsidR="00B024C4" w:rsidRPr="00B024C4">
        <w:rPr>
          <w:rStyle w:val="Char4"/>
          <w:rFonts w:cs="CTraditional Arabic"/>
          <w:rtl/>
        </w:rPr>
        <w:t>ب</w:t>
      </w:r>
      <w:r w:rsidRPr="0084314E">
        <w:rPr>
          <w:rStyle w:val="Char4"/>
          <w:rtl/>
        </w:rPr>
        <w:t xml:space="preserve"> به معنا</w:t>
      </w:r>
      <w:r w:rsidR="00B024C4">
        <w:rPr>
          <w:rStyle w:val="Char4"/>
          <w:rtl/>
        </w:rPr>
        <w:t>ی</w:t>
      </w:r>
      <w:r w:rsidRPr="0084314E">
        <w:rPr>
          <w:rStyle w:val="Char4"/>
          <w:rtl/>
        </w:rPr>
        <w:t xml:space="preserve"> روا</w:t>
      </w:r>
      <w:r w:rsidR="00B024C4">
        <w:rPr>
          <w:rStyle w:val="Char4"/>
          <w:rtl/>
        </w:rPr>
        <w:t>ی</w:t>
      </w:r>
      <w:r w:rsidRPr="0084314E">
        <w:rPr>
          <w:rStyle w:val="Char4"/>
          <w:rtl/>
        </w:rPr>
        <w:t>ت ابوطف</w:t>
      </w:r>
      <w:r w:rsidR="00B024C4">
        <w:rPr>
          <w:rStyle w:val="Char4"/>
          <w:rtl/>
        </w:rPr>
        <w:t>ی</w:t>
      </w:r>
      <w:r w:rsidRPr="0084314E">
        <w:rPr>
          <w:rStyle w:val="Char4"/>
          <w:rtl/>
        </w:rPr>
        <w:t>ل روا</w:t>
      </w:r>
      <w:r w:rsidR="00B024C4">
        <w:rPr>
          <w:rStyle w:val="Char4"/>
          <w:rtl/>
        </w:rPr>
        <w:t>ی</w:t>
      </w:r>
      <w:r w:rsidRPr="0084314E">
        <w:rPr>
          <w:rStyle w:val="Char4"/>
          <w:rtl/>
        </w:rPr>
        <w:t>ت نموده، و افزوده است: من از اهل خانواده‏ا</w:t>
      </w:r>
      <w:r w:rsidR="00B024C4">
        <w:rPr>
          <w:rStyle w:val="Char4"/>
          <w:rtl/>
        </w:rPr>
        <w:t>ی</w:t>
      </w:r>
      <w:r w:rsidRPr="0084314E">
        <w:rPr>
          <w:rStyle w:val="Char4"/>
          <w:rtl/>
        </w:rPr>
        <w:t xml:space="preserve"> هستم، </w:t>
      </w:r>
      <w:r w:rsidR="00B024C4">
        <w:rPr>
          <w:rStyle w:val="Char4"/>
          <w:rtl/>
        </w:rPr>
        <w:t>ک</w:t>
      </w:r>
      <w:r w:rsidRPr="0084314E">
        <w:rPr>
          <w:rStyle w:val="Char4"/>
          <w:rtl/>
        </w:rPr>
        <w:t>ه جبر</w:t>
      </w:r>
      <w:r w:rsidR="00B024C4">
        <w:rPr>
          <w:rStyle w:val="Char4"/>
          <w:rtl/>
        </w:rPr>
        <w:t>ی</w:t>
      </w:r>
      <w:r w:rsidRPr="0084314E">
        <w:rPr>
          <w:rStyle w:val="Char4"/>
          <w:rtl/>
        </w:rPr>
        <w:t>ل نزد ما پا</w:t>
      </w:r>
      <w:r w:rsidR="00B024C4">
        <w:rPr>
          <w:rStyle w:val="Char4"/>
          <w:rtl/>
        </w:rPr>
        <w:t>یی</w:t>
      </w:r>
      <w:r w:rsidRPr="0084314E">
        <w:rPr>
          <w:rStyle w:val="Char4"/>
          <w:rtl/>
        </w:rPr>
        <w:t>ن م</w:t>
      </w:r>
      <w:r w:rsidR="00B024C4">
        <w:rPr>
          <w:rStyle w:val="Char4"/>
          <w:rtl/>
        </w:rPr>
        <w:t>ی</w:t>
      </w:r>
      <w:r w:rsidRPr="0084314E">
        <w:rPr>
          <w:rStyle w:val="Char4"/>
          <w:rtl/>
        </w:rPr>
        <w:t>‏شد، و از نزد ما بلند م</w:t>
      </w:r>
      <w:r w:rsidR="00B024C4">
        <w:rPr>
          <w:rStyle w:val="Char4"/>
          <w:rtl/>
        </w:rPr>
        <w:t>ی</w:t>
      </w:r>
      <w:r w:rsidRPr="0084314E">
        <w:rPr>
          <w:rStyle w:val="Char4"/>
          <w:rtl/>
        </w:rPr>
        <w:t>‏گرد</w:t>
      </w:r>
      <w:r w:rsidR="00B024C4">
        <w:rPr>
          <w:rStyle w:val="Char4"/>
          <w:rtl/>
        </w:rPr>
        <w:t>ی</w:t>
      </w:r>
      <w:r w:rsidRPr="0084314E">
        <w:rPr>
          <w:rStyle w:val="Char4"/>
          <w:rtl/>
        </w:rPr>
        <w:t>د، و افزوده:</w:t>
      </w:r>
    </w:p>
    <w:p w:rsidR="001325DE" w:rsidRPr="00EE532E" w:rsidRDefault="001325DE" w:rsidP="00453398">
      <w:pPr>
        <w:pStyle w:val="af1"/>
        <w:rPr>
          <w:rFonts w:cs="Traditional Arabic"/>
          <w:b/>
          <w:bCs/>
          <w:rtl/>
        </w:rPr>
      </w:pPr>
      <w:r>
        <w:rPr>
          <w:rStyle w:val="Char8"/>
          <w:rtl/>
        </w:rPr>
        <w:t>﴿</w:t>
      </w:r>
      <w:r w:rsidRPr="00453398">
        <w:rPr>
          <w:rFonts w:hint="eastAsia"/>
          <w:rtl/>
        </w:rPr>
        <w:t>وَمَن</w:t>
      </w:r>
      <w:r w:rsidRPr="00453398">
        <w:rPr>
          <w:rtl/>
        </w:rPr>
        <w:t xml:space="preserve"> </w:t>
      </w:r>
      <w:r w:rsidRPr="00453398">
        <w:rPr>
          <w:rFonts w:hint="eastAsia"/>
          <w:rtl/>
        </w:rPr>
        <w:t>يَق</w:t>
      </w:r>
      <w:r w:rsidRPr="00453398">
        <w:rPr>
          <w:rFonts w:hint="cs"/>
          <w:rtl/>
        </w:rPr>
        <w:t>ۡ</w:t>
      </w:r>
      <w:r w:rsidRPr="00453398">
        <w:rPr>
          <w:rFonts w:hint="eastAsia"/>
          <w:rtl/>
        </w:rPr>
        <w:t>تَرِف</w:t>
      </w:r>
      <w:r w:rsidRPr="00453398">
        <w:rPr>
          <w:rFonts w:hint="cs"/>
          <w:rtl/>
        </w:rPr>
        <w:t>ۡ</w:t>
      </w:r>
      <w:r w:rsidRPr="00453398">
        <w:rPr>
          <w:rtl/>
        </w:rPr>
        <w:t xml:space="preserve"> </w:t>
      </w:r>
      <w:r w:rsidRPr="00453398">
        <w:rPr>
          <w:rFonts w:hint="eastAsia"/>
          <w:rtl/>
        </w:rPr>
        <w:t>حَسَنَة</w:t>
      </w:r>
      <w:r w:rsidRPr="00453398">
        <w:rPr>
          <w:rFonts w:hint="cs"/>
          <w:rtl/>
        </w:rPr>
        <w:t>ٗ</w:t>
      </w:r>
      <w:r w:rsidRPr="00453398">
        <w:rPr>
          <w:rtl/>
        </w:rPr>
        <w:t xml:space="preserve"> </w:t>
      </w:r>
      <w:r w:rsidRPr="00453398">
        <w:rPr>
          <w:rFonts w:hint="eastAsia"/>
          <w:rtl/>
        </w:rPr>
        <w:t>نَّزِد</w:t>
      </w:r>
      <w:r w:rsidRPr="00453398">
        <w:rPr>
          <w:rFonts w:hint="cs"/>
          <w:rtl/>
        </w:rPr>
        <w:t>ۡ</w:t>
      </w:r>
      <w:r w:rsidRPr="00453398">
        <w:rPr>
          <w:rtl/>
        </w:rPr>
        <w:t xml:space="preserve"> </w:t>
      </w:r>
      <w:r w:rsidRPr="00453398">
        <w:rPr>
          <w:rFonts w:hint="eastAsia"/>
          <w:rtl/>
        </w:rPr>
        <w:t>لَهُ</w:t>
      </w:r>
      <w:r w:rsidRPr="00453398">
        <w:rPr>
          <w:rFonts w:hint="cs"/>
          <w:rtl/>
        </w:rPr>
        <w:t>ۥ</w:t>
      </w:r>
      <w:r w:rsidRPr="00453398">
        <w:rPr>
          <w:rtl/>
        </w:rPr>
        <w:t xml:space="preserve"> </w:t>
      </w:r>
      <w:r w:rsidRPr="00453398">
        <w:rPr>
          <w:rFonts w:hint="eastAsia"/>
          <w:rtl/>
        </w:rPr>
        <w:t>فِيهَا</w:t>
      </w:r>
      <w:r w:rsidRPr="00453398">
        <w:rPr>
          <w:rtl/>
        </w:rPr>
        <w:t xml:space="preserve"> </w:t>
      </w:r>
      <w:r w:rsidRPr="00453398">
        <w:rPr>
          <w:rFonts w:hint="eastAsia"/>
          <w:rtl/>
        </w:rPr>
        <w:t>حُس</w:t>
      </w:r>
      <w:r w:rsidRPr="00453398">
        <w:rPr>
          <w:rFonts w:hint="cs"/>
          <w:rtl/>
        </w:rPr>
        <w:t>ۡ</w:t>
      </w:r>
      <w:r w:rsidRPr="00453398">
        <w:rPr>
          <w:rFonts w:hint="eastAsia"/>
          <w:rtl/>
        </w:rPr>
        <w:t>نًا</w:t>
      </w:r>
      <w:r>
        <w:rPr>
          <w:rStyle w:val="Char8"/>
          <w:rtl/>
        </w:rPr>
        <w:t>﴾</w:t>
      </w:r>
      <w:r>
        <w:rPr>
          <w:rStyle w:val="Char4"/>
          <w:rFonts w:hint="cs"/>
          <w:rtl/>
        </w:rPr>
        <w:t xml:space="preserve"> </w:t>
      </w:r>
      <w:r>
        <w:rPr>
          <w:rStyle w:val="Char6"/>
          <w:rFonts w:hint="cs"/>
          <w:rtl/>
        </w:rPr>
        <w:t>[الشوری: 23]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 xml:space="preserve">و هر </w:t>
      </w:r>
      <w:r w:rsidR="00B024C4" w:rsidRPr="00453398">
        <w:rPr>
          <w:rtl/>
        </w:rPr>
        <w:t>ک</w:t>
      </w:r>
      <w:r w:rsidRPr="00453398">
        <w:rPr>
          <w:rtl/>
        </w:rPr>
        <w:t>ه ن</w:t>
      </w:r>
      <w:r w:rsidR="00B024C4" w:rsidRPr="00453398">
        <w:rPr>
          <w:rtl/>
        </w:rPr>
        <w:t>یکی</w:t>
      </w:r>
      <w:r w:rsidRPr="00453398">
        <w:rPr>
          <w:rtl/>
        </w:rPr>
        <w:t xml:space="preserve"> ب</w:t>
      </w:r>
      <w:r w:rsidR="00B024C4" w:rsidRPr="00453398">
        <w:rPr>
          <w:rtl/>
        </w:rPr>
        <w:t>ک</w:t>
      </w:r>
      <w:r w:rsidRPr="00453398">
        <w:rPr>
          <w:rtl/>
        </w:rPr>
        <w:t>ند برا</w:t>
      </w:r>
      <w:r w:rsidR="00B024C4" w:rsidRPr="00453398">
        <w:rPr>
          <w:rtl/>
        </w:rPr>
        <w:t>ی</w:t>
      </w:r>
      <w:r w:rsidRPr="00453398">
        <w:rPr>
          <w:rtl/>
        </w:rPr>
        <w:t xml:space="preserve"> او در آن ن</w:t>
      </w:r>
      <w:r w:rsidR="00B024C4" w:rsidRPr="00453398">
        <w:rPr>
          <w:rtl/>
        </w:rPr>
        <w:t>یک</w:t>
      </w:r>
      <w:r w:rsidRPr="00453398">
        <w:rPr>
          <w:rtl/>
        </w:rPr>
        <w:t>و</w:t>
      </w:r>
      <w:r w:rsidR="00B024C4" w:rsidRPr="00453398">
        <w:rPr>
          <w:rtl/>
        </w:rPr>
        <w:t>یی</w:t>
      </w:r>
      <w:r w:rsidRPr="00453398">
        <w:rPr>
          <w:rtl/>
        </w:rPr>
        <w:t xml:space="preserve"> م</w:t>
      </w:r>
      <w:r w:rsidR="00B024C4" w:rsidRPr="00453398">
        <w:rPr>
          <w:rtl/>
        </w:rPr>
        <w:t>ی</w:t>
      </w:r>
      <w:r w:rsidRPr="00453398">
        <w:rPr>
          <w:rtl/>
        </w:rPr>
        <w:t>‏افزا</w:t>
      </w:r>
      <w:r w:rsidR="00B024C4" w:rsidRPr="00453398">
        <w:rPr>
          <w:rtl/>
        </w:rPr>
        <w:t>یی</w:t>
      </w:r>
      <w:r w:rsidRPr="00453398">
        <w:rPr>
          <w:rtl/>
        </w:rPr>
        <w:t>م</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 xml:space="preserve"> به دست آوردن حسنه و ن</w:t>
      </w:r>
      <w:r w:rsidR="00B024C4">
        <w:rPr>
          <w:rStyle w:val="Char4"/>
          <w:rtl/>
        </w:rPr>
        <w:t>یک</w:t>
      </w:r>
      <w:r w:rsidRPr="0084314E">
        <w:rPr>
          <w:rStyle w:val="Char4"/>
          <w:rtl/>
        </w:rPr>
        <w:t>و</w:t>
      </w:r>
      <w:r w:rsidR="00B024C4">
        <w:rPr>
          <w:rStyle w:val="Char4"/>
          <w:rtl/>
        </w:rPr>
        <w:t>یی</w:t>
      </w:r>
      <w:r w:rsidRPr="0084314E">
        <w:rPr>
          <w:rStyle w:val="Char4"/>
          <w:rtl/>
        </w:rPr>
        <w:t>، محبت ما اهل ب</w:t>
      </w:r>
      <w:r w:rsidR="00B024C4">
        <w:rPr>
          <w:rStyle w:val="Char4"/>
          <w:rtl/>
        </w:rPr>
        <w:t>ی</w:t>
      </w:r>
      <w:r w:rsidRPr="0084314E">
        <w:rPr>
          <w:rStyle w:val="Char4"/>
          <w:rtl/>
        </w:rPr>
        <w:t>ت است. ذهب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صح</w:t>
      </w:r>
      <w:r w:rsidR="00B024C4">
        <w:rPr>
          <w:rStyle w:val="Char4"/>
          <w:rtl/>
        </w:rPr>
        <w:t>ی</w:t>
      </w:r>
      <w:r w:rsidRPr="0084314E">
        <w:rPr>
          <w:rStyle w:val="Char4"/>
          <w:rtl/>
        </w:rPr>
        <w:t>ح ن</w:t>
      </w:r>
      <w:r w:rsidR="00B024C4">
        <w:rPr>
          <w:rStyle w:val="Char4"/>
          <w:rtl/>
        </w:rPr>
        <w:t>ی</w:t>
      </w:r>
      <w:r w:rsidRPr="0084314E">
        <w:rPr>
          <w:rStyle w:val="Char4"/>
          <w:rtl/>
        </w:rPr>
        <w:t>ست، و حا</w:t>
      </w:r>
      <w:r w:rsidR="00B024C4">
        <w:rPr>
          <w:rStyle w:val="Char4"/>
          <w:rtl/>
        </w:rPr>
        <w:t>ک</w:t>
      </w:r>
      <w:r w:rsidRPr="0084314E">
        <w:rPr>
          <w:rStyle w:val="Char4"/>
          <w:rtl/>
        </w:rPr>
        <w:t>م س</w:t>
      </w:r>
      <w:r w:rsidR="00B024C4">
        <w:rPr>
          <w:rStyle w:val="Char4"/>
          <w:rtl/>
        </w:rPr>
        <w:t>ک</w:t>
      </w:r>
      <w:r w:rsidRPr="0084314E">
        <w:rPr>
          <w:rStyle w:val="Char4"/>
          <w:rtl/>
        </w:rPr>
        <w:t>وت اخت</w:t>
      </w:r>
      <w:r w:rsidR="00B024C4">
        <w:rPr>
          <w:rStyle w:val="Char4"/>
          <w:rtl/>
        </w:rPr>
        <w:t>ی</w:t>
      </w:r>
      <w:r w:rsidRPr="0084314E">
        <w:rPr>
          <w:rStyle w:val="Char4"/>
          <w:rtl/>
        </w:rPr>
        <w:t>ار نموده است.</w:t>
      </w:r>
    </w:p>
    <w:p w:rsidR="001325DE" w:rsidRPr="00EE532E" w:rsidRDefault="001325DE" w:rsidP="005410A1">
      <w:pPr>
        <w:pStyle w:val="a5"/>
        <w:rPr>
          <w:rtl/>
        </w:rPr>
      </w:pPr>
      <w:bookmarkStart w:id="93" w:name="_Toc441948402"/>
      <w:r w:rsidRPr="00EE532E">
        <w:rPr>
          <w:rtl/>
        </w:rPr>
        <w:t>ب</w:t>
      </w:r>
      <w:r w:rsidR="00CE5A2A">
        <w:rPr>
          <w:rtl/>
        </w:rPr>
        <w:t>ی</w:t>
      </w:r>
      <w:r w:rsidRPr="00EE532E">
        <w:rPr>
          <w:rtl/>
        </w:rPr>
        <w:t>ان</w:t>
      </w:r>
      <w:r w:rsidR="00CE5A2A">
        <w:rPr>
          <w:rtl/>
        </w:rPr>
        <w:t>ی</w:t>
      </w:r>
      <w:r w:rsidRPr="00EE532E">
        <w:rPr>
          <w:rtl/>
        </w:rPr>
        <w:t>ه‏اش بعد از ا</w:t>
      </w:r>
      <w:r w:rsidR="00CE5A2A">
        <w:rPr>
          <w:rtl/>
        </w:rPr>
        <w:t>ی</w:t>
      </w:r>
      <w:r w:rsidRPr="00EE532E">
        <w:rPr>
          <w:rtl/>
        </w:rPr>
        <w:t xml:space="preserve">ن </w:t>
      </w:r>
      <w:r w:rsidR="00CE5A2A">
        <w:rPr>
          <w:rtl/>
        </w:rPr>
        <w:t>ک</w:t>
      </w:r>
      <w:r w:rsidRPr="00EE532E">
        <w:rPr>
          <w:rtl/>
        </w:rPr>
        <w:t>ه به خنجر زده شد</w:t>
      </w:r>
      <w:bookmarkEnd w:id="93"/>
    </w:p>
    <w:p w:rsidR="001325DE" w:rsidRPr="0084314E" w:rsidRDefault="001325DE" w:rsidP="0084314E">
      <w:pPr>
        <w:pStyle w:val="PlainText"/>
        <w:ind w:firstLine="284"/>
        <w:jc w:val="both"/>
        <w:rPr>
          <w:rStyle w:val="Char4"/>
          <w:rtl/>
        </w:rPr>
      </w:pPr>
      <w:r w:rsidRPr="0084314E">
        <w:rPr>
          <w:rStyle w:val="Char4"/>
          <w:rtl/>
        </w:rPr>
        <w:t xml:space="preserve"> طبران</w:t>
      </w:r>
      <w:r w:rsidR="00B024C4">
        <w:rPr>
          <w:rStyle w:val="Char4"/>
          <w:rtl/>
        </w:rPr>
        <w:t>ی</w:t>
      </w:r>
      <w:r w:rsidRPr="0084314E">
        <w:rPr>
          <w:rStyle w:val="Char4"/>
          <w:rtl/>
        </w:rPr>
        <w:t xml:space="preserve"> از ابوجم</w:t>
      </w:r>
      <w:r w:rsidR="00B024C4">
        <w:rPr>
          <w:rStyle w:val="Char4"/>
          <w:rtl/>
        </w:rPr>
        <w:t>ی</w:t>
      </w:r>
      <w:r w:rsidRPr="0084314E">
        <w:rPr>
          <w:rStyle w:val="Char4"/>
          <w:rtl/>
        </w:rPr>
        <w:t>له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حسن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ه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به قتل رس</w:t>
      </w:r>
      <w:r w:rsidR="00B024C4">
        <w:rPr>
          <w:rStyle w:val="Char4"/>
          <w:rtl/>
        </w:rPr>
        <w:t>ی</w:t>
      </w:r>
      <w:r w:rsidRPr="0084314E">
        <w:rPr>
          <w:rStyle w:val="Char4"/>
          <w:rtl/>
        </w:rPr>
        <w:t>د، به خلافت برگز</w:t>
      </w:r>
      <w:r w:rsidR="00B024C4">
        <w:rPr>
          <w:rStyle w:val="Char4"/>
          <w:rtl/>
        </w:rPr>
        <w:t>ی</w:t>
      </w:r>
      <w:r w:rsidRPr="0084314E">
        <w:rPr>
          <w:rStyle w:val="Char4"/>
          <w:rtl/>
        </w:rPr>
        <w:t>ده شد، در حال</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مردم نماز م</w:t>
      </w:r>
      <w:r w:rsidR="00B024C4">
        <w:rPr>
          <w:rStyle w:val="Char4"/>
          <w:rtl/>
        </w:rPr>
        <w:t>ی</w:t>
      </w:r>
      <w:r w:rsidRPr="0084314E">
        <w:rPr>
          <w:rStyle w:val="Char4"/>
          <w:rtl/>
        </w:rPr>
        <w:t>‏داد، مرد</w:t>
      </w:r>
      <w:r w:rsidR="00B024C4">
        <w:rPr>
          <w:rStyle w:val="Char4"/>
          <w:rtl/>
        </w:rPr>
        <w:t>ی</w:t>
      </w:r>
      <w:r w:rsidRPr="0084314E">
        <w:rPr>
          <w:rStyle w:val="Char4"/>
          <w:rtl/>
        </w:rPr>
        <w:t xml:space="preserve"> بر و</w:t>
      </w:r>
      <w:r w:rsidR="00B024C4">
        <w:rPr>
          <w:rStyle w:val="Char4"/>
          <w:rtl/>
        </w:rPr>
        <w:t>ی</w:t>
      </w:r>
      <w:r w:rsidRPr="0084314E">
        <w:rPr>
          <w:rStyle w:val="Char4"/>
          <w:rtl/>
        </w:rPr>
        <w:t xml:space="preserve"> حمله آور شد، و با خنجر</w:t>
      </w:r>
      <w:r w:rsidR="00B024C4">
        <w:rPr>
          <w:rStyle w:val="Char4"/>
          <w:rtl/>
        </w:rPr>
        <w:t>ی</w:t>
      </w:r>
      <w:r w:rsidRPr="0084314E">
        <w:rPr>
          <w:rStyle w:val="Char4"/>
          <w:rtl/>
        </w:rPr>
        <w:t xml:space="preserve"> بر سر</w:t>
      </w:r>
      <w:r w:rsidR="00B024C4">
        <w:rPr>
          <w:rStyle w:val="Char4"/>
          <w:rtl/>
        </w:rPr>
        <w:t>ی</w:t>
      </w:r>
      <w:r w:rsidRPr="0084314E">
        <w:rPr>
          <w:rStyle w:val="Char4"/>
          <w:rtl/>
        </w:rPr>
        <w:t>نش زد، بر اثر ا</w:t>
      </w:r>
      <w:r w:rsidR="00B024C4">
        <w:rPr>
          <w:rStyle w:val="Char4"/>
          <w:rtl/>
        </w:rPr>
        <w:t>ی</w:t>
      </w:r>
      <w:r w:rsidRPr="0084314E">
        <w:rPr>
          <w:rStyle w:val="Char4"/>
          <w:rtl/>
        </w:rPr>
        <w:t>ن و</w:t>
      </w:r>
      <w:r w:rsidR="00B024C4">
        <w:rPr>
          <w:rStyle w:val="Char4"/>
          <w:rtl/>
        </w:rPr>
        <w:t>ی</w:t>
      </w:r>
      <w:r w:rsidRPr="0084314E">
        <w:rPr>
          <w:rStyle w:val="Char4"/>
          <w:rtl/>
        </w:rPr>
        <w:t xml:space="preserve"> ماه‏ها</w:t>
      </w:r>
      <w:r w:rsidR="00B024C4">
        <w:rPr>
          <w:rStyle w:val="Char4"/>
          <w:rtl/>
        </w:rPr>
        <w:t>یی</w:t>
      </w:r>
      <w:r w:rsidRPr="0084314E">
        <w:rPr>
          <w:rStyle w:val="Char4"/>
          <w:rtl/>
        </w:rPr>
        <w:t xml:space="preserve"> مر</w:t>
      </w:r>
      <w:r w:rsidR="00B024C4">
        <w:rPr>
          <w:rStyle w:val="Char4"/>
          <w:rtl/>
        </w:rPr>
        <w:t>ی</w:t>
      </w:r>
      <w:r w:rsidRPr="0084314E">
        <w:rPr>
          <w:rStyle w:val="Char4"/>
          <w:rtl/>
        </w:rPr>
        <w:t>ض باق</w:t>
      </w:r>
      <w:r w:rsidR="00B024C4">
        <w:rPr>
          <w:rStyle w:val="Char4"/>
          <w:rtl/>
        </w:rPr>
        <w:t>ی</w:t>
      </w:r>
      <w:r w:rsidRPr="0084314E">
        <w:rPr>
          <w:rStyle w:val="Char4"/>
          <w:rtl/>
        </w:rPr>
        <w:t>ماند، بعد از آن برخاست و بر منبر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راد نمود و گفت: ا</w:t>
      </w:r>
      <w:r w:rsidR="00B024C4">
        <w:rPr>
          <w:rStyle w:val="Char4"/>
          <w:rtl/>
        </w:rPr>
        <w:t>ی</w:t>
      </w:r>
      <w:r w:rsidRPr="0084314E">
        <w:rPr>
          <w:rStyle w:val="Char4"/>
          <w:rtl/>
        </w:rPr>
        <w:t xml:space="preserve"> اهل عراق، در مورد ما از خدا بترس</w:t>
      </w:r>
      <w:r w:rsidR="00B024C4">
        <w:rPr>
          <w:rStyle w:val="Char4"/>
          <w:rtl/>
        </w:rPr>
        <w:t>ی</w:t>
      </w:r>
      <w:r w:rsidRPr="0084314E">
        <w:rPr>
          <w:rStyle w:val="Char4"/>
          <w:rtl/>
        </w:rPr>
        <w:t>د، چون ما ام</w:t>
      </w:r>
      <w:r w:rsidR="00B024C4">
        <w:rPr>
          <w:rStyle w:val="Char4"/>
          <w:rtl/>
        </w:rPr>
        <w:t>ی</w:t>
      </w:r>
      <w:r w:rsidRPr="0084314E">
        <w:rPr>
          <w:rStyle w:val="Char4"/>
          <w:rtl/>
        </w:rPr>
        <w:t>ران و مهمانان شما هست</w:t>
      </w:r>
      <w:r w:rsidR="00B024C4">
        <w:rPr>
          <w:rStyle w:val="Char4"/>
          <w:rtl/>
        </w:rPr>
        <w:t>ی</w:t>
      </w:r>
      <w:r w:rsidRPr="0084314E">
        <w:rPr>
          <w:rStyle w:val="Char4"/>
          <w:rtl/>
        </w:rPr>
        <w:t>م، ما اهل ب</w:t>
      </w:r>
      <w:r w:rsidR="00B024C4">
        <w:rPr>
          <w:rStyle w:val="Char4"/>
          <w:rtl/>
        </w:rPr>
        <w:t>ی</w:t>
      </w:r>
      <w:r w:rsidRPr="0084314E">
        <w:rPr>
          <w:rStyle w:val="Char4"/>
          <w:rtl/>
        </w:rPr>
        <w:t>ت هست</w:t>
      </w:r>
      <w:r w:rsidR="00B024C4">
        <w:rPr>
          <w:rStyle w:val="Char4"/>
          <w:rtl/>
        </w:rPr>
        <w:t>ی</w:t>
      </w:r>
      <w:r w:rsidRPr="0084314E">
        <w:rPr>
          <w:rStyle w:val="Char4"/>
          <w:rtl/>
        </w:rPr>
        <w:t xml:space="preserve">م،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خداوند </w:t>
      </w:r>
      <w:r w:rsidR="00B024C4" w:rsidRPr="00B024C4">
        <w:rPr>
          <w:rStyle w:val="Char4"/>
          <w:rFonts w:cs="CTraditional Arabic"/>
          <w:rtl/>
        </w:rPr>
        <w:t>ﻷ</w:t>
      </w:r>
      <w:r w:rsidRPr="0084314E">
        <w:rPr>
          <w:rStyle w:val="Char4"/>
          <w:rtl/>
        </w:rPr>
        <w:t xml:space="preserve"> درباره</w:t>
      </w:r>
      <w:r w:rsidR="00B024C4">
        <w:rPr>
          <w:rStyle w:val="Char4"/>
          <w:rtl/>
        </w:rPr>
        <w:t xml:space="preserve">‌شان </w:t>
      </w:r>
      <w:r w:rsidRPr="0084314E">
        <w:rPr>
          <w:rStyle w:val="Char4"/>
          <w:rtl/>
        </w:rPr>
        <w:t>گفته است:</w:t>
      </w:r>
    </w:p>
    <w:p w:rsidR="001325DE" w:rsidRPr="00EE532E" w:rsidRDefault="001325DE" w:rsidP="00453398">
      <w:pPr>
        <w:pStyle w:val="af1"/>
        <w:rPr>
          <w:rFonts w:cs="Traditional Arabic"/>
          <w:b/>
          <w:bCs/>
          <w:rtl/>
        </w:rPr>
      </w:pPr>
      <w:r>
        <w:rPr>
          <w:rStyle w:val="Char8"/>
          <w:rtl/>
        </w:rPr>
        <w:t>﴿</w:t>
      </w:r>
      <w:r w:rsidRPr="00453398">
        <w:rPr>
          <w:rFonts w:hint="eastAsia"/>
          <w:rtl/>
        </w:rPr>
        <w:t>إِنَّمَا</w:t>
      </w:r>
      <w:r w:rsidRPr="00453398">
        <w:rPr>
          <w:rtl/>
        </w:rPr>
        <w:t xml:space="preserve"> </w:t>
      </w:r>
      <w:r w:rsidRPr="00453398">
        <w:rPr>
          <w:rFonts w:hint="eastAsia"/>
          <w:rtl/>
        </w:rPr>
        <w:t>يُرِيدُ</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لِيُذ</w:t>
      </w:r>
      <w:r w:rsidRPr="00453398">
        <w:rPr>
          <w:rFonts w:hint="cs"/>
          <w:rtl/>
        </w:rPr>
        <w:t>ۡ</w:t>
      </w:r>
      <w:r w:rsidRPr="00453398">
        <w:rPr>
          <w:rFonts w:hint="eastAsia"/>
          <w:rtl/>
        </w:rPr>
        <w:t>هِبَ</w:t>
      </w:r>
      <w:r w:rsidRPr="00453398">
        <w:rPr>
          <w:rtl/>
        </w:rPr>
        <w:t xml:space="preserve"> </w:t>
      </w:r>
      <w:r w:rsidRPr="00453398">
        <w:rPr>
          <w:rFonts w:hint="eastAsia"/>
          <w:rtl/>
        </w:rPr>
        <w:t>عَنكُمُ</w:t>
      </w:r>
      <w:r w:rsidRPr="00453398">
        <w:rPr>
          <w:rtl/>
        </w:rPr>
        <w:t xml:space="preserve"> </w:t>
      </w:r>
      <w:r w:rsidRPr="00453398">
        <w:rPr>
          <w:rFonts w:hint="cs"/>
          <w:rtl/>
        </w:rPr>
        <w:t>ٱ</w:t>
      </w:r>
      <w:r w:rsidRPr="00453398">
        <w:rPr>
          <w:rFonts w:hint="eastAsia"/>
          <w:rtl/>
        </w:rPr>
        <w:t>لرِّج</w:t>
      </w:r>
      <w:r w:rsidRPr="00453398">
        <w:rPr>
          <w:rFonts w:hint="cs"/>
          <w:rtl/>
        </w:rPr>
        <w:t>ۡ</w:t>
      </w:r>
      <w:r w:rsidRPr="00453398">
        <w:rPr>
          <w:rFonts w:hint="eastAsia"/>
          <w:rtl/>
        </w:rPr>
        <w:t>سَ</w:t>
      </w:r>
      <w:r w:rsidRPr="00453398">
        <w:rPr>
          <w:rtl/>
        </w:rPr>
        <w:t xml:space="preserve"> </w:t>
      </w:r>
      <w:r w:rsidRPr="00453398">
        <w:rPr>
          <w:rFonts w:hint="eastAsia"/>
          <w:rtl/>
        </w:rPr>
        <w:t>أَه</w:t>
      </w:r>
      <w:r w:rsidRPr="00453398">
        <w:rPr>
          <w:rFonts w:hint="cs"/>
          <w:rtl/>
        </w:rPr>
        <w:t>ۡ</w:t>
      </w:r>
      <w:r w:rsidRPr="00453398">
        <w:rPr>
          <w:rFonts w:hint="eastAsia"/>
          <w:rtl/>
        </w:rPr>
        <w:t>لَ</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بَي</w:t>
      </w:r>
      <w:r w:rsidRPr="00453398">
        <w:rPr>
          <w:rFonts w:hint="cs"/>
          <w:rtl/>
        </w:rPr>
        <w:t>ۡ</w:t>
      </w:r>
      <w:r w:rsidRPr="00453398">
        <w:rPr>
          <w:rFonts w:hint="eastAsia"/>
          <w:rtl/>
        </w:rPr>
        <w:t>تِ</w:t>
      </w:r>
      <w:r w:rsidRPr="00453398">
        <w:rPr>
          <w:rtl/>
        </w:rPr>
        <w:t xml:space="preserve"> </w:t>
      </w:r>
      <w:r w:rsidRPr="00453398">
        <w:rPr>
          <w:rFonts w:hint="eastAsia"/>
          <w:rtl/>
        </w:rPr>
        <w:t>وَيُطَهِّرَكُم</w:t>
      </w:r>
      <w:r w:rsidRPr="00453398">
        <w:rPr>
          <w:rFonts w:hint="cs"/>
          <w:rtl/>
        </w:rPr>
        <w:t>ۡ</w:t>
      </w:r>
      <w:r w:rsidRPr="00453398">
        <w:rPr>
          <w:rtl/>
        </w:rPr>
        <w:t xml:space="preserve"> </w:t>
      </w:r>
      <w:r w:rsidRPr="00453398">
        <w:rPr>
          <w:rFonts w:hint="eastAsia"/>
          <w:rtl/>
        </w:rPr>
        <w:t>تَط</w:t>
      </w:r>
      <w:r w:rsidRPr="00453398">
        <w:rPr>
          <w:rFonts w:hint="cs"/>
          <w:rtl/>
        </w:rPr>
        <w:t>ۡ</w:t>
      </w:r>
      <w:r w:rsidRPr="00453398">
        <w:rPr>
          <w:rFonts w:hint="eastAsia"/>
          <w:rtl/>
        </w:rPr>
        <w:t>هِير</w:t>
      </w:r>
      <w:r w:rsidRPr="00453398">
        <w:rPr>
          <w:rFonts w:hint="cs"/>
          <w:rtl/>
        </w:rPr>
        <w:t>ٗ</w:t>
      </w:r>
      <w:r w:rsidRPr="00453398">
        <w:rPr>
          <w:rFonts w:hint="eastAsia"/>
          <w:rtl/>
        </w:rPr>
        <w:t>ا</w:t>
      </w:r>
      <w:r>
        <w:rPr>
          <w:rStyle w:val="Char8"/>
          <w:rtl/>
        </w:rPr>
        <w:t>﴾</w:t>
      </w:r>
      <w:r>
        <w:rPr>
          <w:rStyle w:val="Char4"/>
          <w:rFonts w:hint="cs"/>
          <w:rtl/>
        </w:rPr>
        <w:t xml:space="preserve"> </w:t>
      </w:r>
      <w:r>
        <w:rPr>
          <w:rStyle w:val="Char6"/>
          <w:rFonts w:hint="cs"/>
          <w:rtl/>
        </w:rPr>
        <w:t>[الاحزاب: 33]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ا</w:t>
      </w:r>
      <w:r w:rsidR="00B024C4" w:rsidRPr="00453398">
        <w:rPr>
          <w:rtl/>
        </w:rPr>
        <w:t>ی</w:t>
      </w:r>
      <w:r w:rsidRPr="00453398">
        <w:rPr>
          <w:rtl/>
        </w:rPr>
        <w:t xml:space="preserve"> اهل ب</w:t>
      </w:r>
      <w:r w:rsidR="00B024C4" w:rsidRPr="00453398">
        <w:rPr>
          <w:rtl/>
        </w:rPr>
        <w:t>ی</w:t>
      </w:r>
      <w:r w:rsidRPr="00453398">
        <w:rPr>
          <w:rtl/>
        </w:rPr>
        <w:t>ت، خداوند م</w:t>
      </w:r>
      <w:r w:rsidR="00B024C4" w:rsidRPr="00453398">
        <w:rPr>
          <w:rtl/>
        </w:rPr>
        <w:t>ی</w:t>
      </w:r>
      <w:r w:rsidRPr="00453398">
        <w:rPr>
          <w:rtl/>
        </w:rPr>
        <w:t xml:space="preserve">‏خواهد، </w:t>
      </w:r>
      <w:r w:rsidR="00B024C4" w:rsidRPr="00453398">
        <w:rPr>
          <w:rtl/>
        </w:rPr>
        <w:t>ک</w:t>
      </w:r>
      <w:r w:rsidRPr="00453398">
        <w:rPr>
          <w:rtl/>
        </w:rPr>
        <w:t>ه پل</w:t>
      </w:r>
      <w:r w:rsidR="00B024C4" w:rsidRPr="00453398">
        <w:rPr>
          <w:rtl/>
        </w:rPr>
        <w:t>ی</w:t>
      </w:r>
      <w:r w:rsidRPr="00453398">
        <w:rPr>
          <w:rtl/>
        </w:rPr>
        <w:t>د</w:t>
      </w:r>
      <w:r w:rsidR="00B024C4" w:rsidRPr="00453398">
        <w:rPr>
          <w:rtl/>
        </w:rPr>
        <w:t>ی</w:t>
      </w:r>
      <w:r w:rsidRPr="00453398">
        <w:rPr>
          <w:rtl/>
        </w:rPr>
        <w:t xml:space="preserve"> را از شما دور سازد، و به خوب</w:t>
      </w:r>
      <w:r w:rsidR="00B024C4" w:rsidRPr="00453398">
        <w:rPr>
          <w:rtl/>
        </w:rPr>
        <w:t>ی</w:t>
      </w:r>
      <w:r w:rsidRPr="00453398">
        <w:rPr>
          <w:rtl/>
        </w:rPr>
        <w:t xml:space="preserve"> پا</w:t>
      </w:r>
      <w:r w:rsidR="00B024C4" w:rsidRPr="00453398">
        <w:rPr>
          <w:rtl/>
        </w:rPr>
        <w:t xml:space="preserve">ک‌تان </w:t>
      </w:r>
      <w:r w:rsidRPr="00453398">
        <w:rPr>
          <w:rtl/>
        </w:rPr>
        <w:t>گرداند</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 xml:space="preserve">و در آن روز آنقدر صحبت نمود، </w:t>
      </w:r>
      <w:r w:rsidR="00B024C4">
        <w:rPr>
          <w:rStyle w:val="Char4"/>
          <w:rtl/>
        </w:rPr>
        <w:t>ک</w:t>
      </w:r>
      <w:r w:rsidRPr="0084314E">
        <w:rPr>
          <w:rStyle w:val="Char4"/>
          <w:rtl/>
        </w:rPr>
        <w:t>ه در مسجد جز گر</w:t>
      </w:r>
      <w:r w:rsidR="00B024C4">
        <w:rPr>
          <w:rStyle w:val="Char4"/>
          <w:rtl/>
        </w:rPr>
        <w:t>ی</w:t>
      </w:r>
      <w:r w:rsidRPr="0084314E">
        <w:rPr>
          <w:rStyle w:val="Char4"/>
          <w:rtl/>
        </w:rPr>
        <w:t xml:space="preserve">ه </w:t>
      </w:r>
      <w:r w:rsidR="00B024C4">
        <w:rPr>
          <w:rStyle w:val="Char4"/>
          <w:rtl/>
        </w:rPr>
        <w:t>ک</w:t>
      </w:r>
      <w:r w:rsidRPr="0084314E">
        <w:rPr>
          <w:rStyle w:val="Char4"/>
          <w:rtl/>
        </w:rPr>
        <w:t>ننده د</w:t>
      </w:r>
      <w:r w:rsidR="00B024C4">
        <w:rPr>
          <w:rStyle w:val="Char4"/>
          <w:rtl/>
        </w:rPr>
        <w:t>ی</w:t>
      </w:r>
      <w:r w:rsidRPr="0084314E">
        <w:rPr>
          <w:rStyle w:val="Char4"/>
          <w:rtl/>
        </w:rPr>
        <w:t xml:space="preserve">گر </w:t>
      </w:r>
      <w:r w:rsidR="00B024C4">
        <w:rPr>
          <w:rStyle w:val="Char4"/>
          <w:rtl/>
        </w:rPr>
        <w:t>ک</w:t>
      </w:r>
      <w:r w:rsidRPr="0084314E">
        <w:rPr>
          <w:rStyle w:val="Char4"/>
          <w:rtl/>
        </w:rPr>
        <w:t>س</w:t>
      </w:r>
      <w:r w:rsidR="00B024C4">
        <w:rPr>
          <w:rStyle w:val="Char4"/>
          <w:rtl/>
        </w:rPr>
        <w:t>ی</w:t>
      </w:r>
      <w:r w:rsidRPr="0084314E">
        <w:rPr>
          <w:rStyle w:val="Char4"/>
          <w:rtl/>
        </w:rPr>
        <w:t xml:space="preserve"> د</w:t>
      </w:r>
      <w:r w:rsidR="00B024C4">
        <w:rPr>
          <w:rStyle w:val="Char4"/>
          <w:rtl/>
        </w:rPr>
        <w:t>ی</w:t>
      </w:r>
      <w:r w:rsidRPr="0084314E">
        <w:rPr>
          <w:rStyle w:val="Char4"/>
          <w:rtl/>
        </w:rPr>
        <w:t>ده نم</w:t>
      </w:r>
      <w:r w:rsidR="00B024C4">
        <w:rPr>
          <w:rStyle w:val="Char4"/>
          <w:rtl/>
        </w:rPr>
        <w:t>ی</w:t>
      </w:r>
      <w:r w:rsidRPr="0084314E">
        <w:rPr>
          <w:rStyle w:val="Char4"/>
          <w:rtl/>
        </w:rPr>
        <w:t>‏شد. ه</w:t>
      </w:r>
      <w:r w:rsidR="00B024C4">
        <w:rPr>
          <w:rStyle w:val="Char4"/>
          <w:rtl/>
        </w:rPr>
        <w:t>ی</w:t>
      </w:r>
      <w:r w:rsidRPr="0084314E">
        <w:rPr>
          <w:rStyle w:val="Char4"/>
          <w:rtl/>
        </w:rPr>
        <w:t>ثم</w:t>
      </w:r>
      <w:r w:rsidR="00B024C4">
        <w:rPr>
          <w:rStyle w:val="Char4"/>
          <w:rtl/>
        </w:rPr>
        <w:t>ی</w:t>
      </w:r>
      <w:r w:rsidRPr="0084314E">
        <w:rPr>
          <w:rStyle w:val="Char4"/>
          <w:rtl/>
        </w:rPr>
        <w:t xml:space="preserve"> (172/9)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 و ابن اب</w:t>
      </w:r>
      <w:r w:rsidR="00B024C4">
        <w:rPr>
          <w:rStyle w:val="Char4"/>
          <w:rtl/>
        </w:rPr>
        <w:t>ی</w:t>
      </w:r>
      <w:r w:rsidRPr="0084314E">
        <w:rPr>
          <w:rStyle w:val="Char4"/>
          <w:rtl/>
        </w:rPr>
        <w:t xml:space="preserve"> حاتم از ابوجم</w:t>
      </w:r>
      <w:r w:rsidR="00B024C4">
        <w:rPr>
          <w:rStyle w:val="Char4"/>
          <w:rtl/>
        </w:rPr>
        <w:t>ی</w:t>
      </w:r>
      <w:r w:rsidRPr="0084314E">
        <w:rPr>
          <w:rStyle w:val="Char4"/>
          <w:rtl/>
        </w:rPr>
        <w:t>له مثل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آن را آنقدر ت</w:t>
      </w:r>
      <w:r w:rsidR="00B024C4">
        <w:rPr>
          <w:rStyle w:val="Char4"/>
          <w:rtl/>
        </w:rPr>
        <w:t>ک</w:t>
      </w:r>
      <w:r w:rsidRPr="0084314E">
        <w:rPr>
          <w:rStyle w:val="Char4"/>
          <w:rtl/>
        </w:rPr>
        <w:t xml:space="preserve">رار نمود، </w:t>
      </w:r>
      <w:r w:rsidR="00B024C4">
        <w:rPr>
          <w:rStyle w:val="Char4"/>
          <w:rtl/>
        </w:rPr>
        <w:t>ک</w:t>
      </w:r>
      <w:r w:rsidRPr="0084314E">
        <w:rPr>
          <w:rStyle w:val="Char4"/>
          <w:rtl/>
        </w:rPr>
        <w:t>ه همه اهل مسجد به صدا</w:t>
      </w:r>
      <w:r w:rsidR="00B024C4">
        <w:rPr>
          <w:rStyle w:val="Char4"/>
          <w:rtl/>
        </w:rPr>
        <w:t>ی</w:t>
      </w:r>
      <w:r w:rsidRPr="0084314E">
        <w:rPr>
          <w:rStyle w:val="Char4"/>
          <w:rtl/>
        </w:rPr>
        <w:t xml:space="preserve"> بلند گر</w:t>
      </w:r>
      <w:r w:rsidR="00B024C4">
        <w:rPr>
          <w:rStyle w:val="Char4"/>
          <w:rtl/>
        </w:rPr>
        <w:t>ی</w:t>
      </w:r>
      <w:r w:rsidRPr="0084314E">
        <w:rPr>
          <w:rStyle w:val="Char4"/>
          <w:rtl/>
        </w:rPr>
        <w:t xml:space="preserve">ه </w:t>
      </w:r>
      <w:r w:rsidR="00B024C4">
        <w:rPr>
          <w:rStyle w:val="Char4"/>
          <w:rtl/>
        </w:rPr>
        <w:t>ک</w:t>
      </w:r>
      <w:r w:rsidRPr="0084314E">
        <w:rPr>
          <w:rStyle w:val="Char4"/>
          <w:rtl/>
        </w:rPr>
        <w:t>ردند.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(486/3) آمده است.</w:t>
      </w:r>
    </w:p>
    <w:p w:rsidR="001325DE" w:rsidRPr="00EE532E" w:rsidRDefault="001325DE" w:rsidP="005410A1">
      <w:pPr>
        <w:pStyle w:val="a5"/>
        <w:rPr>
          <w:rtl/>
        </w:rPr>
      </w:pPr>
      <w:bookmarkStart w:id="94" w:name="_Toc441948403"/>
      <w:r w:rsidRPr="00EE532E">
        <w:rPr>
          <w:rtl/>
        </w:rPr>
        <w:t>ب</w:t>
      </w:r>
      <w:r w:rsidR="00CE5A2A">
        <w:rPr>
          <w:rtl/>
        </w:rPr>
        <w:t>ی</w:t>
      </w:r>
      <w:r w:rsidRPr="00EE532E">
        <w:rPr>
          <w:rtl/>
        </w:rPr>
        <w:t>ان</w:t>
      </w:r>
      <w:r w:rsidR="00CE5A2A">
        <w:rPr>
          <w:rtl/>
        </w:rPr>
        <w:t>ی</w:t>
      </w:r>
      <w:r w:rsidRPr="00EE532E">
        <w:rPr>
          <w:rtl/>
        </w:rPr>
        <w:t>ه‏اش هنگام مصالحه‏اش با معاو</w:t>
      </w:r>
      <w:r w:rsidR="00CE5A2A">
        <w:rPr>
          <w:rtl/>
        </w:rPr>
        <w:t>ی</w:t>
      </w:r>
      <w:r w:rsidRPr="00EE532E">
        <w:rPr>
          <w:rtl/>
        </w:rPr>
        <w:t>ه</w:t>
      </w:r>
      <w:bookmarkEnd w:id="94"/>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w:t>
      </w:r>
      <w:r w:rsidR="00B024C4">
        <w:rPr>
          <w:rStyle w:val="Char4"/>
          <w:rtl/>
        </w:rPr>
        <w:t>ک</w:t>
      </w:r>
      <w:r w:rsidRPr="0084314E">
        <w:rPr>
          <w:rStyle w:val="Char4"/>
          <w:rtl/>
        </w:rPr>
        <w:t>ب</w:t>
      </w:r>
      <w:r w:rsidR="00B024C4">
        <w:rPr>
          <w:rStyle w:val="Char4"/>
          <w:rtl/>
        </w:rPr>
        <w:t>ی</w:t>
      </w:r>
      <w:r w:rsidRPr="0084314E">
        <w:rPr>
          <w:rStyle w:val="Char4"/>
          <w:rtl/>
        </w:rPr>
        <w:t>ر از شعب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نخ</w:t>
      </w:r>
      <w:r w:rsidR="00B024C4">
        <w:rPr>
          <w:rStyle w:val="Char4"/>
          <w:rtl/>
        </w:rPr>
        <w:t>ی</w:t>
      </w:r>
      <w:r w:rsidRPr="0084314E">
        <w:rPr>
          <w:rStyle w:val="Char4"/>
          <w:rtl/>
        </w:rPr>
        <w:t>له در وقت مصالحه، حسن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با معاو</w:t>
      </w:r>
      <w:r w:rsidR="00B024C4">
        <w:rPr>
          <w:rStyle w:val="Char4"/>
          <w:rtl/>
        </w:rPr>
        <w:t>ی</w:t>
      </w:r>
      <w:r w:rsidRPr="0084314E">
        <w:rPr>
          <w:rStyle w:val="Char4"/>
          <w:rtl/>
        </w:rPr>
        <w:t xml:space="preserve">ه </w:t>
      </w:r>
      <w:r w:rsidRPr="0084314E">
        <w:rPr>
          <w:rStyle w:val="Char4"/>
          <w:rFonts w:cs="CTraditional Arabic"/>
          <w:rtl/>
        </w:rPr>
        <w:sym w:font="AGA Arabesque" w:char="F074"/>
      </w:r>
      <w:r w:rsidRPr="0084314E">
        <w:rPr>
          <w:rStyle w:val="Char4"/>
          <w:rtl/>
        </w:rPr>
        <w:t xml:space="preserve"> حاضر بودم، معاو</w:t>
      </w:r>
      <w:r w:rsidR="00B024C4">
        <w:rPr>
          <w:rStyle w:val="Char4"/>
          <w:rtl/>
        </w:rPr>
        <w:t>ی</w:t>
      </w:r>
      <w:r w:rsidRPr="0084314E">
        <w:rPr>
          <w:rStyle w:val="Char4"/>
          <w:rtl/>
        </w:rPr>
        <w:t>ه برا</w:t>
      </w:r>
      <w:r w:rsidR="00B024C4">
        <w:rPr>
          <w:rStyle w:val="Char4"/>
          <w:rtl/>
        </w:rPr>
        <w:t>ی</w:t>
      </w:r>
      <w:r w:rsidRPr="0084314E">
        <w:rPr>
          <w:rStyle w:val="Char4"/>
          <w:rtl/>
        </w:rPr>
        <w:t>ش گفت: وقت</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نطور است برخ</w:t>
      </w:r>
      <w:r w:rsidR="00B024C4">
        <w:rPr>
          <w:rStyle w:val="Char4"/>
          <w:rtl/>
        </w:rPr>
        <w:t>ی</w:t>
      </w:r>
      <w:r w:rsidRPr="0084314E">
        <w:rPr>
          <w:rStyle w:val="Char4"/>
          <w:rtl/>
        </w:rPr>
        <w:t xml:space="preserve">ز و صحبت </w:t>
      </w:r>
      <w:r w:rsidR="00B024C4">
        <w:rPr>
          <w:rStyle w:val="Char4"/>
          <w:rtl/>
        </w:rPr>
        <w:t>ک</w:t>
      </w:r>
      <w:r w:rsidRPr="0084314E">
        <w:rPr>
          <w:rStyle w:val="Char4"/>
          <w:rtl/>
        </w:rPr>
        <w:t>ن، و برا</w:t>
      </w:r>
      <w:r w:rsidR="00B024C4">
        <w:rPr>
          <w:rStyle w:val="Char4"/>
          <w:rtl/>
        </w:rPr>
        <w:t>ی</w:t>
      </w:r>
      <w:r w:rsidRPr="0084314E">
        <w:rPr>
          <w:rStyle w:val="Char4"/>
          <w:rtl/>
        </w:rPr>
        <w:t xml:space="preserve"> مردم خبر بده، </w:t>
      </w:r>
      <w:r w:rsidR="00B024C4">
        <w:rPr>
          <w:rStyle w:val="Char4"/>
          <w:rtl/>
        </w:rPr>
        <w:t>ک</w:t>
      </w:r>
      <w:r w:rsidRPr="0084314E">
        <w:rPr>
          <w:rStyle w:val="Char4"/>
          <w:rtl/>
        </w:rPr>
        <w:t>ه تو ا</w:t>
      </w:r>
      <w:r w:rsidR="00B024C4">
        <w:rPr>
          <w:rStyle w:val="Char4"/>
          <w:rtl/>
        </w:rPr>
        <w:t>ی</w:t>
      </w:r>
      <w:r w:rsidRPr="0084314E">
        <w:rPr>
          <w:rStyle w:val="Char4"/>
          <w:rtl/>
        </w:rPr>
        <w:t>ن امر را برا</w:t>
      </w:r>
      <w:r w:rsidR="00B024C4">
        <w:rPr>
          <w:rStyle w:val="Char4"/>
          <w:rtl/>
        </w:rPr>
        <w:t>ی</w:t>
      </w:r>
      <w:r w:rsidRPr="0084314E">
        <w:rPr>
          <w:rStyle w:val="Char4"/>
          <w:rtl/>
        </w:rPr>
        <w:t xml:space="preserve"> من تسل</w:t>
      </w:r>
      <w:r w:rsidR="00B024C4">
        <w:rPr>
          <w:rStyle w:val="Char4"/>
          <w:rtl/>
        </w:rPr>
        <w:t>ی</w:t>
      </w:r>
      <w:r w:rsidRPr="0084314E">
        <w:rPr>
          <w:rStyle w:val="Char4"/>
          <w:rtl/>
        </w:rPr>
        <w:t>م نموده‏ا</w:t>
      </w:r>
      <w:r w:rsidR="00B024C4">
        <w:rPr>
          <w:rStyle w:val="Char4"/>
          <w:rtl/>
        </w:rPr>
        <w:t>ی</w:t>
      </w:r>
      <w:r w:rsidRPr="0084314E">
        <w:rPr>
          <w:rStyle w:val="Char4"/>
          <w:rtl/>
        </w:rPr>
        <w:t xml:space="preserve"> - و گاه</w:t>
      </w:r>
      <w:r w:rsidR="00B024C4">
        <w:rPr>
          <w:rStyle w:val="Char4"/>
          <w:rtl/>
        </w:rPr>
        <w:t>ی</w:t>
      </w:r>
      <w:r w:rsidRPr="0084314E">
        <w:rPr>
          <w:rStyle w:val="Char4"/>
          <w:rtl/>
        </w:rPr>
        <w:t xml:space="preserve"> سف</w:t>
      </w:r>
      <w:r w:rsidR="00B024C4">
        <w:rPr>
          <w:rStyle w:val="Char4"/>
          <w:rtl/>
        </w:rPr>
        <w:t>ی</w:t>
      </w:r>
      <w:r w:rsidRPr="0084314E">
        <w:rPr>
          <w:rStyle w:val="Char4"/>
          <w:rtl/>
        </w:rPr>
        <w:t>ان گفته: مردم را از ا</w:t>
      </w:r>
      <w:r w:rsidR="00B024C4">
        <w:rPr>
          <w:rStyle w:val="Char4"/>
          <w:rtl/>
        </w:rPr>
        <w:t>ی</w:t>
      </w:r>
      <w:r w:rsidRPr="0084314E">
        <w:rPr>
          <w:rStyle w:val="Char4"/>
          <w:rtl/>
        </w:rPr>
        <w:t>ن امر</w:t>
      </w:r>
      <w:r w:rsidR="00B024C4">
        <w:rPr>
          <w:rStyle w:val="Char4"/>
          <w:rtl/>
        </w:rPr>
        <w:t>ی</w:t>
      </w:r>
      <w:r w:rsidRPr="0084314E">
        <w:rPr>
          <w:rStyle w:val="Char4"/>
          <w:rtl/>
        </w:rPr>
        <w:t xml:space="preserve"> </w:t>
      </w:r>
      <w:r w:rsidR="00B024C4">
        <w:rPr>
          <w:rStyle w:val="Char4"/>
          <w:rtl/>
        </w:rPr>
        <w:t>ک</w:t>
      </w:r>
      <w:r w:rsidRPr="0084314E">
        <w:rPr>
          <w:rStyle w:val="Char4"/>
          <w:rtl/>
        </w:rPr>
        <w:t>ه تر</w:t>
      </w:r>
      <w:r w:rsidR="00B024C4">
        <w:rPr>
          <w:rStyle w:val="Char4"/>
          <w:rtl/>
        </w:rPr>
        <w:t>ک</w:t>
      </w:r>
      <w:r w:rsidRPr="0084314E">
        <w:rPr>
          <w:rStyle w:val="Char4"/>
          <w:rtl/>
        </w:rPr>
        <w:t xml:space="preserve"> نموده‏ا</w:t>
      </w:r>
      <w:r w:rsidR="00B024C4">
        <w:rPr>
          <w:rStyle w:val="Char4"/>
          <w:rtl/>
        </w:rPr>
        <w:t>ی</w:t>
      </w:r>
      <w:r w:rsidRPr="0084314E">
        <w:rPr>
          <w:rStyle w:val="Char4"/>
          <w:rtl/>
        </w:rPr>
        <w:t xml:space="preserve"> خبر بده -</w:t>
      </w:r>
      <w:r w:rsidR="00B024C4">
        <w:rPr>
          <w:rStyle w:val="Char4"/>
          <w:rtl/>
        </w:rPr>
        <w:t>،</w:t>
      </w:r>
      <w:r w:rsidRPr="0084314E">
        <w:rPr>
          <w:rStyle w:val="Char4"/>
          <w:rtl/>
        </w:rPr>
        <w:t xml:space="preserve"> آن گاه برخاست و پس از قرار گرفتن بر منبر، و حمد و ثنا</w:t>
      </w:r>
      <w:r w:rsidR="00B024C4">
        <w:rPr>
          <w:rStyle w:val="Char4"/>
          <w:rtl/>
        </w:rPr>
        <w:t>ی</w:t>
      </w:r>
      <w:r w:rsidRPr="0084314E">
        <w:rPr>
          <w:rStyle w:val="Char4"/>
          <w:rtl/>
        </w:rPr>
        <w:t xml:space="preserve"> خداوند - شعب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و من آن را م</w:t>
      </w:r>
      <w:r w:rsidR="00B024C4">
        <w:rPr>
          <w:rStyle w:val="Char4"/>
          <w:rtl/>
        </w:rPr>
        <w:t>ی</w:t>
      </w:r>
      <w:r w:rsidRPr="0084314E">
        <w:rPr>
          <w:rStyle w:val="Char4"/>
          <w:rtl/>
        </w:rPr>
        <w:t>‏شن</w:t>
      </w:r>
      <w:r w:rsidR="00B024C4">
        <w:rPr>
          <w:rStyle w:val="Char4"/>
          <w:rtl/>
        </w:rPr>
        <w:t>ی</w:t>
      </w:r>
      <w:r w:rsidRPr="0084314E">
        <w:rPr>
          <w:rStyle w:val="Char4"/>
          <w:rtl/>
        </w:rPr>
        <w:t>دم -</w:t>
      </w:r>
      <w:r w:rsidR="00B024C4">
        <w:rPr>
          <w:rStyle w:val="Char4"/>
          <w:rtl/>
        </w:rPr>
        <w:t>،</w:t>
      </w:r>
      <w:r w:rsidRPr="0084314E">
        <w:rPr>
          <w:rStyle w:val="Char4"/>
          <w:rtl/>
        </w:rPr>
        <w:t xml:space="preserve"> گفت: اما بعد: بهتر</w:t>
      </w:r>
      <w:r w:rsidR="00B024C4">
        <w:rPr>
          <w:rStyle w:val="Char4"/>
          <w:rtl/>
        </w:rPr>
        <w:t>ی</w:t>
      </w:r>
      <w:r w:rsidRPr="0084314E">
        <w:rPr>
          <w:rStyle w:val="Char4"/>
          <w:rtl/>
        </w:rPr>
        <w:t>ن ز</w:t>
      </w:r>
      <w:r w:rsidR="00B024C4">
        <w:rPr>
          <w:rStyle w:val="Char4"/>
          <w:rtl/>
        </w:rPr>
        <w:t>ی</w:t>
      </w:r>
      <w:r w:rsidRPr="0084314E">
        <w:rPr>
          <w:rStyle w:val="Char4"/>
          <w:rtl/>
        </w:rPr>
        <w:t>ر</w:t>
      </w:r>
      <w:r w:rsidR="00B024C4">
        <w:rPr>
          <w:rStyle w:val="Char4"/>
          <w:rtl/>
        </w:rPr>
        <w:t>کی</w:t>
      </w:r>
      <w:r w:rsidRPr="0084314E">
        <w:rPr>
          <w:rStyle w:val="Char4"/>
          <w:rtl/>
        </w:rPr>
        <w:t xml:space="preserve"> و خردمند</w:t>
      </w:r>
      <w:r w:rsidR="00B024C4">
        <w:rPr>
          <w:rStyle w:val="Char4"/>
          <w:rtl/>
        </w:rPr>
        <w:t>ی</w:t>
      </w:r>
      <w:r w:rsidRPr="0084314E">
        <w:rPr>
          <w:rStyle w:val="Char4"/>
          <w:rtl/>
        </w:rPr>
        <w:t xml:space="preserve"> تقواست، و بدتر</w:t>
      </w:r>
      <w:r w:rsidR="00B024C4">
        <w:rPr>
          <w:rStyle w:val="Char4"/>
          <w:rtl/>
        </w:rPr>
        <w:t>ی</w:t>
      </w:r>
      <w:r w:rsidRPr="0084314E">
        <w:rPr>
          <w:rStyle w:val="Char4"/>
          <w:rtl/>
        </w:rPr>
        <w:t>ن حماقت فجور است، در ا</w:t>
      </w:r>
      <w:r w:rsidR="00B024C4">
        <w:rPr>
          <w:rStyle w:val="Char4"/>
          <w:rtl/>
        </w:rPr>
        <w:t>ی</w:t>
      </w:r>
      <w:r w:rsidRPr="0084314E">
        <w:rPr>
          <w:rStyle w:val="Char4"/>
          <w:rtl/>
        </w:rPr>
        <w:t>ن امر</w:t>
      </w:r>
      <w:r w:rsidR="00B024C4">
        <w:rPr>
          <w:rStyle w:val="Char4"/>
          <w:rtl/>
        </w:rPr>
        <w:t>ی</w:t>
      </w:r>
      <w:r w:rsidRPr="0084314E">
        <w:rPr>
          <w:rStyle w:val="Char4"/>
          <w:rtl/>
        </w:rPr>
        <w:t xml:space="preserve"> </w:t>
      </w:r>
      <w:r w:rsidR="00B024C4">
        <w:rPr>
          <w:rStyle w:val="Char4"/>
          <w:rtl/>
        </w:rPr>
        <w:t>ک</w:t>
      </w:r>
      <w:r w:rsidRPr="0084314E">
        <w:rPr>
          <w:rStyle w:val="Char4"/>
          <w:rtl/>
        </w:rPr>
        <w:t>ه من و معاو</w:t>
      </w:r>
      <w:r w:rsidR="00B024C4">
        <w:rPr>
          <w:rStyle w:val="Char4"/>
          <w:rtl/>
        </w:rPr>
        <w:t>ی</w:t>
      </w:r>
      <w:r w:rsidRPr="0084314E">
        <w:rPr>
          <w:rStyle w:val="Char4"/>
          <w:rtl/>
        </w:rPr>
        <w:t>ه در آن اختلاف نموده‏ا</w:t>
      </w:r>
      <w:r w:rsidR="00B024C4">
        <w:rPr>
          <w:rStyle w:val="Char4"/>
          <w:rtl/>
        </w:rPr>
        <w:t>ی</w:t>
      </w:r>
      <w:r w:rsidRPr="0084314E">
        <w:rPr>
          <w:rStyle w:val="Char4"/>
          <w:rtl/>
        </w:rPr>
        <w:t xml:space="preserve">م،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حق من بود، و آن را برا</w:t>
      </w:r>
      <w:r w:rsidR="00B024C4">
        <w:rPr>
          <w:rStyle w:val="Char4"/>
          <w:rtl/>
        </w:rPr>
        <w:t>ی</w:t>
      </w:r>
      <w:r w:rsidRPr="0084314E">
        <w:rPr>
          <w:rStyle w:val="Char4"/>
          <w:rtl/>
        </w:rPr>
        <w:t xml:space="preserve"> معاو</w:t>
      </w:r>
      <w:r w:rsidR="00B024C4">
        <w:rPr>
          <w:rStyle w:val="Char4"/>
          <w:rtl/>
        </w:rPr>
        <w:t>ی</w:t>
      </w:r>
      <w:r w:rsidRPr="0084314E">
        <w:rPr>
          <w:rStyle w:val="Char4"/>
          <w:rtl/>
        </w:rPr>
        <w:t>ه، به اراده صلاح ا</w:t>
      </w:r>
      <w:r w:rsidR="00B024C4">
        <w:rPr>
          <w:rStyle w:val="Char4"/>
          <w:rtl/>
        </w:rPr>
        <w:t>ی</w:t>
      </w:r>
      <w:r w:rsidRPr="0084314E">
        <w:rPr>
          <w:rStyle w:val="Char4"/>
          <w:rtl/>
        </w:rPr>
        <w:t>ن امت و جلوگ</w:t>
      </w:r>
      <w:r w:rsidR="00B024C4">
        <w:rPr>
          <w:rStyle w:val="Char4"/>
          <w:rtl/>
        </w:rPr>
        <w:t>ی</w:t>
      </w:r>
      <w:r w:rsidRPr="0084314E">
        <w:rPr>
          <w:rStyle w:val="Char4"/>
          <w:rtl/>
        </w:rPr>
        <w:t>ر</w:t>
      </w:r>
      <w:r w:rsidR="00B024C4">
        <w:rPr>
          <w:rStyle w:val="Char4"/>
          <w:rtl/>
        </w:rPr>
        <w:t>ی</w:t>
      </w:r>
      <w:r w:rsidRPr="0084314E">
        <w:rPr>
          <w:rStyle w:val="Char4"/>
          <w:rtl/>
        </w:rPr>
        <w:t xml:space="preserve"> از ر</w:t>
      </w:r>
      <w:r w:rsidR="00B024C4">
        <w:rPr>
          <w:rStyle w:val="Char4"/>
          <w:rtl/>
        </w:rPr>
        <w:t>ی</w:t>
      </w:r>
      <w:r w:rsidRPr="0084314E">
        <w:rPr>
          <w:rStyle w:val="Char4"/>
          <w:rtl/>
        </w:rPr>
        <w:t>ختن خون‏</w:t>
      </w:r>
      <w:r w:rsidR="00B024C4">
        <w:rPr>
          <w:rStyle w:val="Char4"/>
          <w:rtl/>
        </w:rPr>
        <w:t xml:space="preserve">هایشان </w:t>
      </w:r>
      <w:r w:rsidRPr="0084314E">
        <w:rPr>
          <w:rStyle w:val="Char4"/>
          <w:rtl/>
        </w:rPr>
        <w:t>تر</w:t>
      </w:r>
      <w:r w:rsidR="00B024C4">
        <w:rPr>
          <w:rStyle w:val="Char4"/>
          <w:rtl/>
        </w:rPr>
        <w:t>ک</w:t>
      </w:r>
      <w:r w:rsidRPr="0084314E">
        <w:rPr>
          <w:rStyle w:val="Char4"/>
          <w:rtl/>
        </w:rPr>
        <w:t xml:space="preserve"> نمودم،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حق</w:t>
      </w:r>
      <w:r w:rsidR="00B024C4">
        <w:rPr>
          <w:rStyle w:val="Char4"/>
          <w:rtl/>
        </w:rPr>
        <w:t>ی</w:t>
      </w:r>
      <w:r w:rsidRPr="0084314E">
        <w:rPr>
          <w:rStyle w:val="Char4"/>
          <w:rtl/>
        </w:rPr>
        <w:t xml:space="preserve"> بود برا</w:t>
      </w:r>
      <w:r w:rsidR="00B024C4">
        <w:rPr>
          <w:rStyle w:val="Char4"/>
          <w:rtl/>
        </w:rPr>
        <w:t>ی</w:t>
      </w:r>
      <w:r w:rsidRPr="0084314E">
        <w:rPr>
          <w:rStyle w:val="Char4"/>
          <w:rtl/>
        </w:rPr>
        <w:t xml:space="preserve"> شخص</w:t>
      </w:r>
      <w:r w:rsidR="00B024C4">
        <w:rPr>
          <w:rStyle w:val="Char4"/>
          <w:rtl/>
        </w:rPr>
        <w:t>ی</w:t>
      </w:r>
      <w:r w:rsidRPr="0084314E">
        <w:rPr>
          <w:rStyle w:val="Char4"/>
          <w:rtl/>
        </w:rPr>
        <w:t xml:space="preserve"> مستحق‏تر از من به آن، و من ا</w:t>
      </w:r>
      <w:r w:rsidR="00B024C4">
        <w:rPr>
          <w:rStyle w:val="Char4"/>
          <w:rtl/>
        </w:rPr>
        <w:t>ی</w:t>
      </w:r>
      <w:r w:rsidRPr="0084314E">
        <w:rPr>
          <w:rStyle w:val="Char4"/>
          <w:rtl/>
        </w:rPr>
        <w:t>ن عمل را انجام دادم، و نم</w:t>
      </w:r>
      <w:r w:rsidR="00B024C4">
        <w:rPr>
          <w:rStyle w:val="Char4"/>
          <w:rtl/>
        </w:rPr>
        <w:t>ی</w:t>
      </w:r>
      <w:r w:rsidRPr="0084314E">
        <w:rPr>
          <w:rStyle w:val="Char4"/>
          <w:rtl/>
        </w:rPr>
        <w:t>‏دانم، شا</w:t>
      </w:r>
      <w:r w:rsidR="00B024C4">
        <w:rPr>
          <w:rStyle w:val="Char4"/>
          <w:rtl/>
        </w:rPr>
        <w:t>ی</w:t>
      </w:r>
      <w:r w:rsidRPr="0084314E">
        <w:rPr>
          <w:rStyle w:val="Char4"/>
          <w:rtl/>
        </w:rPr>
        <w:t>د ا</w:t>
      </w:r>
      <w:r w:rsidR="00B024C4">
        <w:rPr>
          <w:rStyle w:val="Char4"/>
          <w:rtl/>
        </w:rPr>
        <w:t>ی</w:t>
      </w:r>
      <w:r w:rsidRPr="0084314E">
        <w:rPr>
          <w:rStyle w:val="Char4"/>
          <w:rtl/>
        </w:rPr>
        <w:t>ن فتنه‏ا</w:t>
      </w:r>
      <w:r w:rsidR="00B024C4">
        <w:rPr>
          <w:rStyle w:val="Char4"/>
          <w:rtl/>
        </w:rPr>
        <w:t>ی</w:t>
      </w:r>
      <w:r w:rsidRPr="0084314E">
        <w:rPr>
          <w:rStyle w:val="Char4"/>
          <w:rtl/>
        </w:rPr>
        <w:t xml:space="preserve"> و اسباب</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شما تا </w:t>
      </w:r>
      <w:r w:rsidR="00B024C4">
        <w:rPr>
          <w:rStyle w:val="Char4"/>
          <w:rtl/>
        </w:rPr>
        <w:t>یک</w:t>
      </w:r>
      <w:r w:rsidRPr="0084314E">
        <w:rPr>
          <w:rStyle w:val="Char4"/>
          <w:rtl/>
        </w:rPr>
        <w:t xml:space="preserve"> مدت</w:t>
      </w:r>
      <w:r w:rsidR="00B024C4">
        <w:rPr>
          <w:rStyle w:val="Char4"/>
          <w:rtl/>
        </w:rPr>
        <w:t>ی</w:t>
      </w:r>
      <w:r w:rsidRPr="0084314E">
        <w:rPr>
          <w:rStyle w:val="Char4"/>
          <w:rtl/>
        </w:rPr>
        <w:t xml:space="preserve"> باشد. ه</w:t>
      </w:r>
      <w:r w:rsidR="00B024C4">
        <w:rPr>
          <w:rStyle w:val="Char4"/>
          <w:rtl/>
        </w:rPr>
        <w:t>ی</w:t>
      </w:r>
      <w:r w:rsidRPr="0084314E">
        <w:rPr>
          <w:rStyle w:val="Char4"/>
          <w:rtl/>
        </w:rPr>
        <w:t>ثم</w:t>
      </w:r>
      <w:r w:rsidR="00B024C4">
        <w:rPr>
          <w:rStyle w:val="Char4"/>
          <w:rtl/>
        </w:rPr>
        <w:t>ی</w:t>
      </w:r>
      <w:r w:rsidRPr="0084314E">
        <w:rPr>
          <w:rStyle w:val="Char4"/>
          <w:rtl/>
        </w:rPr>
        <w:t xml:space="preserve"> (108/4)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روا</w:t>
      </w:r>
      <w:r w:rsidR="00B024C4">
        <w:rPr>
          <w:rStyle w:val="Char4"/>
          <w:rtl/>
        </w:rPr>
        <w:t>ی</w:t>
      </w:r>
      <w:r w:rsidRPr="0084314E">
        <w:rPr>
          <w:rStyle w:val="Char4"/>
          <w:rtl/>
        </w:rPr>
        <w:t>ت مجالدبن سع</w:t>
      </w:r>
      <w:r w:rsidR="00B024C4">
        <w:rPr>
          <w:rStyle w:val="Char4"/>
          <w:rtl/>
        </w:rPr>
        <w:t>ی</w:t>
      </w:r>
      <w:r w:rsidRPr="0084314E">
        <w:rPr>
          <w:rStyle w:val="Char4"/>
          <w:rtl/>
        </w:rPr>
        <w:t>د آمده، و درباره‏اش سخن است، ول</w:t>
      </w:r>
      <w:r w:rsidR="00B024C4">
        <w:rPr>
          <w:rStyle w:val="Char4"/>
          <w:rtl/>
        </w:rPr>
        <w:t>ی</w:t>
      </w:r>
      <w:r w:rsidRPr="0084314E">
        <w:rPr>
          <w:rStyle w:val="Char4"/>
          <w:rtl/>
        </w:rPr>
        <w:t xml:space="preserve"> ثقه دانسته شده، و بق</w:t>
      </w:r>
      <w:r w:rsidR="00B024C4">
        <w:rPr>
          <w:rStyle w:val="Char4"/>
          <w:rtl/>
        </w:rPr>
        <w:t>ی</w:t>
      </w:r>
      <w:r w:rsidRPr="0084314E">
        <w:rPr>
          <w:rStyle w:val="Char4"/>
          <w:rtl/>
        </w:rPr>
        <w:t>ه رجال آن، رجال صح</w:t>
      </w:r>
      <w:r w:rsidR="00B024C4">
        <w:rPr>
          <w:rStyle w:val="Char4"/>
          <w:rtl/>
        </w:rPr>
        <w:t>ی</w:t>
      </w:r>
      <w:r w:rsidRPr="0084314E">
        <w:rPr>
          <w:rStyle w:val="Char4"/>
          <w:rtl/>
        </w:rPr>
        <w:t>ح‏اند.</w:t>
      </w:r>
    </w:p>
    <w:p w:rsidR="001325DE" w:rsidRPr="0084314E" w:rsidRDefault="001325DE" w:rsidP="0084314E">
      <w:pPr>
        <w:pStyle w:val="PlainText"/>
        <w:ind w:firstLine="284"/>
        <w:jc w:val="both"/>
        <w:rPr>
          <w:rStyle w:val="Char4"/>
          <w:rtl/>
        </w:rPr>
      </w:pPr>
      <w:r w:rsidRPr="007B1A0D">
        <w:rPr>
          <w:rStyle w:val="Char4"/>
          <w:spacing w:val="-4"/>
          <w:rtl/>
        </w:rPr>
        <w:t>و حا</w:t>
      </w:r>
      <w:r w:rsidR="00B024C4" w:rsidRPr="007B1A0D">
        <w:rPr>
          <w:rStyle w:val="Char4"/>
          <w:spacing w:val="-4"/>
          <w:rtl/>
        </w:rPr>
        <w:t>ک</w:t>
      </w:r>
      <w:r w:rsidRPr="007B1A0D">
        <w:rPr>
          <w:rStyle w:val="Char4"/>
          <w:spacing w:val="-4"/>
          <w:rtl/>
        </w:rPr>
        <w:t>م (175/3) از طر</w:t>
      </w:r>
      <w:r w:rsidR="00B024C4" w:rsidRPr="007B1A0D">
        <w:rPr>
          <w:rStyle w:val="Char4"/>
          <w:spacing w:val="-4"/>
          <w:rtl/>
        </w:rPr>
        <w:t>ی</w:t>
      </w:r>
      <w:r w:rsidRPr="007B1A0D">
        <w:rPr>
          <w:rStyle w:val="Char4"/>
          <w:spacing w:val="-4"/>
          <w:rtl/>
        </w:rPr>
        <w:t>ق مجالد از شعب</w:t>
      </w:r>
      <w:r w:rsidR="00B024C4" w:rsidRPr="007B1A0D">
        <w:rPr>
          <w:rStyle w:val="Char4"/>
          <w:spacing w:val="-4"/>
          <w:rtl/>
        </w:rPr>
        <w:t>ی</w:t>
      </w:r>
      <w:r w:rsidRPr="007B1A0D">
        <w:rPr>
          <w:rStyle w:val="Char4"/>
          <w:spacing w:val="-4"/>
          <w:rtl/>
        </w:rPr>
        <w:t xml:space="preserve"> روا</w:t>
      </w:r>
      <w:r w:rsidR="00B024C4" w:rsidRPr="007B1A0D">
        <w:rPr>
          <w:rStyle w:val="Char4"/>
          <w:spacing w:val="-4"/>
          <w:rtl/>
        </w:rPr>
        <w:t>ی</w:t>
      </w:r>
      <w:r w:rsidRPr="007B1A0D">
        <w:rPr>
          <w:rStyle w:val="Char4"/>
          <w:spacing w:val="-4"/>
          <w:rtl/>
        </w:rPr>
        <w:t xml:space="preserve">ت نموده، </w:t>
      </w:r>
      <w:r w:rsidR="00B024C4" w:rsidRPr="007B1A0D">
        <w:rPr>
          <w:rStyle w:val="Char4"/>
          <w:spacing w:val="-4"/>
          <w:rtl/>
        </w:rPr>
        <w:t>ک</w:t>
      </w:r>
      <w:r w:rsidRPr="007B1A0D">
        <w:rPr>
          <w:rStyle w:val="Char4"/>
          <w:spacing w:val="-4"/>
          <w:rtl/>
        </w:rPr>
        <w:t>ه گفت: حسن بن عل</w:t>
      </w:r>
      <w:r w:rsidR="00B024C4" w:rsidRPr="007B1A0D">
        <w:rPr>
          <w:rStyle w:val="Char4"/>
          <w:spacing w:val="-4"/>
          <w:rtl/>
        </w:rPr>
        <w:t>ی</w:t>
      </w:r>
      <w:r w:rsidR="00B024C4" w:rsidRPr="007B1A0D">
        <w:rPr>
          <w:rStyle w:val="Char4"/>
          <w:rFonts w:cs="CTraditional Arabic"/>
          <w:spacing w:val="-4"/>
          <w:rtl/>
        </w:rPr>
        <w:t>ب</w:t>
      </w:r>
      <w:r w:rsidRPr="0084314E">
        <w:rPr>
          <w:rStyle w:val="Char4"/>
          <w:rtl/>
        </w:rPr>
        <w:t xml:space="preserve"> در نخله</w:t>
      </w:r>
      <w:r w:rsidRPr="0084314E">
        <w:rPr>
          <w:rStyle w:val="FootnoteReference"/>
          <w:rFonts w:ascii="IRNazli" w:hAnsi="IRNazli" w:cs="IRNazli"/>
          <w:sz w:val="28"/>
          <w:szCs w:val="28"/>
          <w:rtl/>
        </w:rPr>
        <w:footnoteReference w:id="165"/>
      </w:r>
      <w:r w:rsidRPr="0084314E">
        <w:rPr>
          <w:rStyle w:val="Char4"/>
          <w:rtl/>
        </w:rPr>
        <w:t xml:space="preserve"> برا</w:t>
      </w:r>
      <w:r w:rsidR="00B024C4">
        <w:rPr>
          <w:rStyle w:val="Char4"/>
          <w:rtl/>
        </w:rPr>
        <w:t>ی</w:t>
      </w:r>
      <w:r w:rsidRPr="0084314E">
        <w:rPr>
          <w:rStyle w:val="Char4"/>
          <w:rtl/>
        </w:rPr>
        <w:t xml:space="preserve"> ما، در وقت</w:t>
      </w:r>
      <w:r w:rsidR="00B024C4">
        <w:rPr>
          <w:rStyle w:val="Char4"/>
          <w:rtl/>
        </w:rPr>
        <w:t>ی</w:t>
      </w:r>
      <w:r w:rsidRPr="0084314E">
        <w:rPr>
          <w:rStyle w:val="Char4"/>
          <w:rtl/>
        </w:rPr>
        <w:t xml:space="preserve"> </w:t>
      </w:r>
      <w:r w:rsidR="00B024C4">
        <w:rPr>
          <w:rStyle w:val="Char4"/>
          <w:rtl/>
        </w:rPr>
        <w:t>ک</w:t>
      </w:r>
      <w:r w:rsidRPr="0084314E">
        <w:rPr>
          <w:rStyle w:val="Char4"/>
          <w:rtl/>
        </w:rPr>
        <w:t>ه با معاو</w:t>
      </w:r>
      <w:r w:rsidR="00B024C4">
        <w:rPr>
          <w:rStyle w:val="Char4"/>
          <w:rtl/>
        </w:rPr>
        <w:t>ی</w:t>
      </w:r>
      <w:r w:rsidRPr="0084314E">
        <w:rPr>
          <w:rStyle w:val="Char4"/>
          <w:rtl/>
        </w:rPr>
        <w:t>ه صلح نمود، صحبت نمود، و</w:t>
      </w:r>
      <w:r w:rsidR="00B024C4">
        <w:rPr>
          <w:rStyle w:val="Char4"/>
          <w:rtl/>
        </w:rPr>
        <w:t>ی</w:t>
      </w:r>
      <w:r w:rsidRPr="0084314E">
        <w:rPr>
          <w:rStyle w:val="Char4"/>
          <w:rtl/>
        </w:rPr>
        <w:t xml:space="preserve"> برخاست و پس از حمد و ثنا</w:t>
      </w:r>
      <w:r w:rsidR="00B024C4">
        <w:rPr>
          <w:rStyle w:val="Char4"/>
          <w:rtl/>
        </w:rPr>
        <w:t>ی</w:t>
      </w:r>
      <w:r w:rsidRPr="0084314E">
        <w:rPr>
          <w:rStyle w:val="Char4"/>
          <w:rtl/>
        </w:rPr>
        <w:t xml:space="preserve"> خداوند... و مثل آن را ذ</w:t>
      </w:r>
      <w:r w:rsidR="00B024C4">
        <w:rPr>
          <w:rStyle w:val="Char4"/>
          <w:rtl/>
        </w:rPr>
        <w:t>ک</w:t>
      </w:r>
      <w:r w:rsidRPr="0084314E">
        <w:rPr>
          <w:rStyle w:val="Char4"/>
          <w:rtl/>
        </w:rPr>
        <w:t>ر نموده، و بعد از ا</w:t>
      </w:r>
      <w:r w:rsidR="00B024C4">
        <w:rPr>
          <w:rStyle w:val="Char4"/>
          <w:rtl/>
        </w:rPr>
        <w:t>ی</w:t>
      </w:r>
      <w:r w:rsidRPr="0084314E">
        <w:rPr>
          <w:rStyle w:val="Char4"/>
          <w:rtl/>
        </w:rPr>
        <w:t>ن قولش: تا مدت</w:t>
      </w:r>
      <w:r w:rsidR="00B024C4">
        <w:rPr>
          <w:rStyle w:val="Char4"/>
          <w:rtl/>
        </w:rPr>
        <w:t>ی</w:t>
      </w:r>
      <w:r w:rsidRPr="0084314E">
        <w:rPr>
          <w:rStyle w:val="Char4"/>
          <w:rtl/>
        </w:rPr>
        <w:t>، افزوده است: با ا</w:t>
      </w:r>
      <w:r w:rsidR="00B024C4">
        <w:rPr>
          <w:rStyle w:val="Char4"/>
          <w:rtl/>
        </w:rPr>
        <w:t>ی</w:t>
      </w:r>
      <w:r w:rsidRPr="0084314E">
        <w:rPr>
          <w:rStyle w:val="Char4"/>
          <w:rtl/>
        </w:rPr>
        <w:t>ن گفته‏ام، از خداوند برا</w:t>
      </w:r>
      <w:r w:rsidR="00B024C4">
        <w:rPr>
          <w:rStyle w:val="Char4"/>
          <w:rtl/>
        </w:rPr>
        <w:t>ی</w:t>
      </w:r>
      <w:r w:rsidRPr="0084314E">
        <w:rPr>
          <w:rStyle w:val="Char4"/>
          <w:rtl/>
        </w:rPr>
        <w:t xml:space="preserve"> شما و خودم آمرزش م</w:t>
      </w:r>
      <w:r w:rsidR="00B024C4">
        <w:rPr>
          <w:rStyle w:val="Char4"/>
          <w:rtl/>
        </w:rPr>
        <w:t>ی</w:t>
      </w:r>
      <w:r w:rsidRPr="0084314E">
        <w:rPr>
          <w:rStyle w:val="Char4"/>
          <w:rtl/>
        </w:rPr>
        <w:t>‏طلبم. ب</w:t>
      </w:r>
      <w:r w:rsidR="00B024C4">
        <w:rPr>
          <w:rStyle w:val="Char4"/>
          <w:rtl/>
        </w:rPr>
        <w:t>ی</w:t>
      </w:r>
      <w:r w:rsidRPr="0084314E">
        <w:rPr>
          <w:rStyle w:val="Char4"/>
          <w:rtl/>
        </w:rPr>
        <w:t>هق</w:t>
      </w:r>
      <w:r w:rsidR="00B024C4">
        <w:rPr>
          <w:rStyle w:val="Char4"/>
          <w:rtl/>
        </w:rPr>
        <w:t>ی</w:t>
      </w:r>
      <w:r w:rsidRPr="0084314E">
        <w:rPr>
          <w:rStyle w:val="Char4"/>
          <w:rtl/>
        </w:rPr>
        <w:t xml:space="preserve"> (173/8) ا</w:t>
      </w:r>
      <w:r w:rsidR="00B024C4">
        <w:rPr>
          <w:rStyle w:val="Char4"/>
          <w:rtl/>
        </w:rPr>
        <w:t>ی</w:t>
      </w:r>
      <w:r w:rsidRPr="0084314E">
        <w:rPr>
          <w:rStyle w:val="Char4"/>
          <w:rtl/>
        </w:rPr>
        <w:t>ن را از طر</w:t>
      </w:r>
      <w:r w:rsidR="00B024C4">
        <w:rPr>
          <w:rStyle w:val="Char4"/>
          <w:rtl/>
        </w:rPr>
        <w:t>ی</w:t>
      </w:r>
      <w:r w:rsidRPr="0084314E">
        <w:rPr>
          <w:rStyle w:val="Char4"/>
          <w:rtl/>
        </w:rPr>
        <w:t>ق مجالد، از شعب</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در تار</w:t>
      </w:r>
      <w:r w:rsidR="00B024C4">
        <w:rPr>
          <w:rStyle w:val="Char4"/>
          <w:rtl/>
        </w:rPr>
        <w:t>ی</w:t>
      </w:r>
      <w:r w:rsidRPr="0084314E">
        <w:rPr>
          <w:rStyle w:val="Char4"/>
          <w:rtl/>
        </w:rPr>
        <w:t>خش (124/4)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حسن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در آن ب</w:t>
      </w:r>
      <w:r w:rsidR="00B024C4">
        <w:rPr>
          <w:rStyle w:val="Char4"/>
          <w:rtl/>
        </w:rPr>
        <w:t>ی</w:t>
      </w:r>
      <w:r w:rsidRPr="0084314E">
        <w:rPr>
          <w:rStyle w:val="Char4"/>
          <w:rtl/>
        </w:rPr>
        <w:t>ان</w:t>
      </w:r>
      <w:r w:rsidR="00B024C4">
        <w:rPr>
          <w:rStyle w:val="Char4"/>
          <w:rtl/>
        </w:rPr>
        <w:t>ی</w:t>
      </w:r>
      <w:r w:rsidRPr="0084314E">
        <w:rPr>
          <w:rStyle w:val="Char4"/>
          <w:rtl/>
        </w:rPr>
        <w:t>ه گفت: اما بعد: ا</w:t>
      </w:r>
      <w:r w:rsidR="00B024C4">
        <w:rPr>
          <w:rStyle w:val="Char4"/>
          <w:rtl/>
        </w:rPr>
        <w:t>ی</w:t>
      </w:r>
      <w:r w:rsidRPr="0084314E">
        <w:rPr>
          <w:rStyle w:val="Char4"/>
          <w:rtl/>
        </w:rPr>
        <w:t xml:space="preserve"> مردم، خداوند شما را توسط اول ما هدا</w:t>
      </w:r>
      <w:r w:rsidR="00B024C4">
        <w:rPr>
          <w:rStyle w:val="Char4"/>
          <w:rtl/>
        </w:rPr>
        <w:t>ی</w:t>
      </w:r>
      <w:r w:rsidRPr="0084314E">
        <w:rPr>
          <w:rStyle w:val="Char4"/>
          <w:rtl/>
        </w:rPr>
        <w:t>ت نمود، و خون‏</w:t>
      </w:r>
      <w:r w:rsidR="005410A1">
        <w:rPr>
          <w:rStyle w:val="Char4"/>
          <w:rtl/>
        </w:rPr>
        <w:t>هایتان</w:t>
      </w:r>
      <w:r w:rsidR="00B024C4">
        <w:rPr>
          <w:rStyle w:val="Char4"/>
          <w:rtl/>
        </w:rPr>
        <w:t xml:space="preserve"> </w:t>
      </w:r>
      <w:r w:rsidRPr="0084314E">
        <w:rPr>
          <w:rStyle w:val="Char4"/>
          <w:rtl/>
        </w:rPr>
        <w:t>را از ر</w:t>
      </w:r>
      <w:r w:rsidR="00B024C4">
        <w:rPr>
          <w:rStyle w:val="Char4"/>
          <w:rtl/>
        </w:rPr>
        <w:t>ی</w:t>
      </w:r>
      <w:r w:rsidRPr="0084314E">
        <w:rPr>
          <w:rStyle w:val="Char4"/>
          <w:rtl/>
        </w:rPr>
        <w:t>ختن توسط آخر ما نگه داشت، و برا</w:t>
      </w:r>
      <w:r w:rsidR="00B024C4">
        <w:rPr>
          <w:rStyle w:val="Char4"/>
          <w:rtl/>
        </w:rPr>
        <w:t>ی</w:t>
      </w:r>
      <w:r w:rsidRPr="0084314E">
        <w:rPr>
          <w:rStyle w:val="Char4"/>
          <w:rtl/>
        </w:rPr>
        <w:t xml:space="preserve"> ا</w:t>
      </w:r>
      <w:r w:rsidR="00B024C4">
        <w:rPr>
          <w:rStyle w:val="Char4"/>
          <w:rtl/>
        </w:rPr>
        <w:t>ی</w:t>
      </w:r>
      <w:r w:rsidRPr="0084314E">
        <w:rPr>
          <w:rStyle w:val="Char4"/>
          <w:rtl/>
        </w:rPr>
        <w:t>ن امر مدت</w:t>
      </w:r>
      <w:r w:rsidR="00B024C4">
        <w:rPr>
          <w:rStyle w:val="Char4"/>
          <w:rtl/>
        </w:rPr>
        <w:t>ی</w:t>
      </w:r>
      <w:r w:rsidRPr="0084314E">
        <w:rPr>
          <w:rStyle w:val="Char4"/>
          <w:rtl/>
        </w:rPr>
        <w:t xml:space="preserve"> است، و دن</w:t>
      </w:r>
      <w:r w:rsidR="00B024C4">
        <w:rPr>
          <w:rStyle w:val="Char4"/>
          <w:rtl/>
        </w:rPr>
        <w:t>ی</w:t>
      </w:r>
      <w:r w:rsidRPr="0084314E">
        <w:rPr>
          <w:rStyle w:val="Char4"/>
          <w:rtl/>
        </w:rPr>
        <w:t>ا در تحول و گردش است، و خداوند تعال</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‏اش </w:t>
      </w:r>
      <w:r>
        <w:rPr>
          <w:rFonts w:cs="CTraditional Arabic" w:hint="cs"/>
          <w:sz w:val="28"/>
          <w:szCs w:val="28"/>
          <w:rtl/>
        </w:rPr>
        <w:t>ص</w:t>
      </w:r>
      <w:r w:rsidRPr="0084314E">
        <w:rPr>
          <w:rStyle w:val="Char4"/>
          <w:rtl/>
        </w:rPr>
        <w:t xml:space="preserve"> گفته است:</w:t>
      </w:r>
    </w:p>
    <w:p w:rsidR="001325DE" w:rsidRPr="00EE532E" w:rsidRDefault="001325DE" w:rsidP="00453398">
      <w:pPr>
        <w:pStyle w:val="af1"/>
        <w:rPr>
          <w:rFonts w:cs="Traditional Arabic"/>
          <w:b/>
          <w:bCs/>
          <w:rtl/>
        </w:rPr>
      </w:pPr>
      <w:r>
        <w:rPr>
          <w:rStyle w:val="Char8"/>
          <w:rtl/>
        </w:rPr>
        <w:t>﴿</w:t>
      </w:r>
      <w:r w:rsidRPr="00453398">
        <w:rPr>
          <w:rFonts w:hint="eastAsia"/>
          <w:rtl/>
        </w:rPr>
        <w:t>وَإِن</w:t>
      </w:r>
      <w:r w:rsidRPr="00453398">
        <w:rPr>
          <w:rFonts w:hint="cs"/>
          <w:rtl/>
        </w:rPr>
        <w:t>ۡ</w:t>
      </w:r>
      <w:r w:rsidRPr="00453398">
        <w:rPr>
          <w:rtl/>
        </w:rPr>
        <w:t xml:space="preserve"> </w:t>
      </w:r>
      <w:r w:rsidRPr="00453398">
        <w:rPr>
          <w:rFonts w:hint="eastAsia"/>
          <w:rtl/>
        </w:rPr>
        <w:t>أَد</w:t>
      </w:r>
      <w:r w:rsidRPr="00453398">
        <w:rPr>
          <w:rFonts w:hint="cs"/>
          <w:rtl/>
        </w:rPr>
        <w:t>ۡ</w:t>
      </w:r>
      <w:r w:rsidRPr="00453398">
        <w:rPr>
          <w:rFonts w:hint="eastAsia"/>
          <w:rtl/>
        </w:rPr>
        <w:t>رِي</w:t>
      </w:r>
      <w:r w:rsidRPr="00453398">
        <w:rPr>
          <w:rtl/>
        </w:rPr>
        <w:t xml:space="preserve"> </w:t>
      </w:r>
      <w:r w:rsidRPr="00453398">
        <w:rPr>
          <w:rFonts w:hint="eastAsia"/>
          <w:rtl/>
        </w:rPr>
        <w:t>لَعَلَّهُ</w:t>
      </w:r>
      <w:r w:rsidRPr="00453398">
        <w:rPr>
          <w:rFonts w:hint="cs"/>
          <w:rtl/>
        </w:rPr>
        <w:t>ۥ</w:t>
      </w:r>
      <w:r w:rsidRPr="00453398">
        <w:rPr>
          <w:rtl/>
        </w:rPr>
        <w:t xml:space="preserve"> </w:t>
      </w:r>
      <w:r w:rsidRPr="00453398">
        <w:rPr>
          <w:rFonts w:hint="eastAsia"/>
          <w:rtl/>
        </w:rPr>
        <w:t>فِت</w:t>
      </w:r>
      <w:r w:rsidRPr="00453398">
        <w:rPr>
          <w:rFonts w:hint="cs"/>
          <w:rtl/>
        </w:rPr>
        <w:t>ۡ</w:t>
      </w:r>
      <w:r w:rsidRPr="00453398">
        <w:rPr>
          <w:rFonts w:hint="eastAsia"/>
          <w:rtl/>
        </w:rPr>
        <w:t>نَة</w:t>
      </w:r>
      <w:r w:rsidRPr="00453398">
        <w:rPr>
          <w:rFonts w:hint="cs"/>
          <w:rtl/>
        </w:rPr>
        <w:t>ٞ</w:t>
      </w:r>
      <w:r w:rsidRPr="00453398">
        <w:rPr>
          <w:rtl/>
        </w:rPr>
        <w:t xml:space="preserve"> </w:t>
      </w:r>
      <w:r w:rsidRPr="00453398">
        <w:rPr>
          <w:rFonts w:hint="eastAsia"/>
          <w:rtl/>
        </w:rPr>
        <w:t>لَّكُم</w:t>
      </w:r>
      <w:r w:rsidRPr="00453398">
        <w:rPr>
          <w:rFonts w:hint="cs"/>
          <w:rtl/>
        </w:rPr>
        <w:t>ۡ</w:t>
      </w:r>
      <w:r w:rsidRPr="00453398">
        <w:rPr>
          <w:rtl/>
        </w:rPr>
        <w:t xml:space="preserve"> </w:t>
      </w:r>
      <w:r w:rsidRPr="00453398">
        <w:rPr>
          <w:rFonts w:hint="eastAsia"/>
          <w:rtl/>
        </w:rPr>
        <w:t>وَمَتَ</w:t>
      </w:r>
      <w:r w:rsidRPr="00453398">
        <w:rPr>
          <w:rFonts w:hint="cs"/>
          <w:rtl/>
        </w:rPr>
        <w:t>ٰ</w:t>
      </w:r>
      <w:r w:rsidRPr="00453398">
        <w:rPr>
          <w:rFonts w:hint="eastAsia"/>
          <w:rtl/>
        </w:rPr>
        <w:t>عٌ</w:t>
      </w:r>
      <w:r w:rsidRPr="00453398">
        <w:rPr>
          <w:rtl/>
        </w:rPr>
        <w:t xml:space="preserve"> </w:t>
      </w:r>
      <w:r w:rsidRPr="00453398">
        <w:rPr>
          <w:rFonts w:hint="eastAsia"/>
          <w:rtl/>
        </w:rPr>
        <w:t>إِلَى</w:t>
      </w:r>
      <w:r w:rsidRPr="00453398">
        <w:rPr>
          <w:rFonts w:hint="cs"/>
          <w:rtl/>
        </w:rPr>
        <w:t>ٰ</w:t>
      </w:r>
      <w:r w:rsidRPr="00453398">
        <w:rPr>
          <w:rtl/>
        </w:rPr>
        <w:t xml:space="preserve"> </w:t>
      </w:r>
      <w:r w:rsidRPr="00453398">
        <w:rPr>
          <w:rFonts w:hint="eastAsia"/>
          <w:rtl/>
        </w:rPr>
        <w:t>حِين</w:t>
      </w:r>
      <w:r w:rsidRPr="00453398">
        <w:rPr>
          <w:rFonts w:hint="cs"/>
          <w:rtl/>
        </w:rPr>
        <w:t>ٖ</w:t>
      </w:r>
      <w:r w:rsidRPr="00453398">
        <w:rPr>
          <w:rtl/>
        </w:rPr>
        <w:t xml:space="preserve"> </w:t>
      </w:r>
      <w:r w:rsidRPr="00453398">
        <w:rPr>
          <w:rFonts w:hint="cs"/>
          <w:rtl/>
        </w:rPr>
        <w:t>١</w:t>
      </w:r>
      <w:r>
        <w:rPr>
          <w:rStyle w:val="Char8"/>
          <w:rtl/>
        </w:rPr>
        <w:t>﴾</w:t>
      </w:r>
      <w:r>
        <w:rPr>
          <w:rStyle w:val="Char4"/>
          <w:rFonts w:hint="cs"/>
          <w:rtl/>
        </w:rPr>
        <w:t xml:space="preserve"> </w:t>
      </w:r>
      <w:r>
        <w:rPr>
          <w:rStyle w:val="Char6"/>
          <w:rFonts w:hint="cs"/>
          <w:rtl/>
        </w:rPr>
        <w:t>[الانبیا</w:t>
      </w:r>
      <w:r>
        <w:rPr>
          <w:rStyle w:val="Char6"/>
          <w:rFonts w:cs="Times New Roman" w:hint="cs"/>
          <w:rtl/>
        </w:rPr>
        <w:t>ء: 111</w:t>
      </w:r>
      <w:r>
        <w:rPr>
          <w:rStyle w:val="Char6"/>
          <w:rFonts w:hint="cs"/>
          <w:rtl/>
        </w:rPr>
        <w:t>]</w:t>
      </w:r>
      <w:r>
        <w:rPr>
          <w:rStyle w:val="Char4"/>
          <w:rFonts w:hint="cs"/>
          <w:rtl/>
        </w:rPr>
        <w:t>.</w:t>
      </w:r>
    </w:p>
    <w:p w:rsidR="001325DE" w:rsidRPr="0084314E" w:rsidRDefault="001325DE" w:rsidP="00453398">
      <w:pPr>
        <w:pStyle w:val="ab"/>
        <w:rPr>
          <w:rStyle w:val="Char4"/>
          <w:rtl/>
        </w:rPr>
      </w:pPr>
      <w:r w:rsidRPr="0084314E">
        <w:rPr>
          <w:rStyle w:val="Char4"/>
          <w:rtl/>
        </w:rPr>
        <w:t xml:space="preserve"> </w:t>
      </w:r>
      <w:r w:rsidRPr="00453398">
        <w:rPr>
          <w:rStyle w:val="Char5"/>
          <w:rtl/>
        </w:rPr>
        <w:t>ترجمه</w:t>
      </w:r>
      <w:r w:rsidRPr="0084314E">
        <w:rPr>
          <w:rStyle w:val="Char4"/>
          <w:rtl/>
        </w:rPr>
        <w:t xml:space="preserve">: </w:t>
      </w:r>
      <w:r w:rsidRPr="00453398">
        <w:rPr>
          <w:rStyle w:val="Char8"/>
          <w:rtl/>
        </w:rPr>
        <w:t>«</w:t>
      </w:r>
      <w:r w:rsidRPr="00453398">
        <w:rPr>
          <w:rtl/>
        </w:rPr>
        <w:t>و نم</w:t>
      </w:r>
      <w:r w:rsidR="00B024C4" w:rsidRPr="00453398">
        <w:rPr>
          <w:rtl/>
        </w:rPr>
        <w:t>ی</w:t>
      </w:r>
      <w:r w:rsidRPr="00453398">
        <w:rPr>
          <w:rtl/>
        </w:rPr>
        <w:t>‏دانم شا</w:t>
      </w:r>
      <w:r w:rsidR="00B024C4" w:rsidRPr="00453398">
        <w:rPr>
          <w:rtl/>
        </w:rPr>
        <w:t>ی</w:t>
      </w:r>
      <w:r w:rsidRPr="00453398">
        <w:rPr>
          <w:rtl/>
        </w:rPr>
        <w:t>د ا</w:t>
      </w:r>
      <w:r w:rsidR="00B024C4" w:rsidRPr="00453398">
        <w:rPr>
          <w:rtl/>
        </w:rPr>
        <w:t>ی</w:t>
      </w:r>
      <w:r w:rsidRPr="00453398">
        <w:rPr>
          <w:rtl/>
        </w:rPr>
        <w:t>ن فتنه‏ا</w:t>
      </w:r>
      <w:r w:rsidR="00B024C4" w:rsidRPr="00453398">
        <w:rPr>
          <w:rtl/>
        </w:rPr>
        <w:t>ی</w:t>
      </w:r>
      <w:r w:rsidRPr="00453398">
        <w:rPr>
          <w:rtl/>
        </w:rPr>
        <w:t xml:space="preserve"> باشد برا</w:t>
      </w:r>
      <w:r w:rsidR="00B024C4" w:rsidRPr="00453398">
        <w:rPr>
          <w:rtl/>
        </w:rPr>
        <w:t>ی</w:t>
      </w:r>
      <w:r w:rsidRPr="00453398">
        <w:rPr>
          <w:rtl/>
        </w:rPr>
        <w:t xml:space="preserve"> شما و بهره‏گ</w:t>
      </w:r>
      <w:r w:rsidR="00B024C4" w:rsidRPr="00453398">
        <w:rPr>
          <w:rtl/>
        </w:rPr>
        <w:t>ی</w:t>
      </w:r>
      <w:r w:rsidRPr="00453398">
        <w:rPr>
          <w:rtl/>
        </w:rPr>
        <w:t>ر</w:t>
      </w:r>
      <w:r w:rsidR="00B024C4" w:rsidRPr="00453398">
        <w:rPr>
          <w:rtl/>
        </w:rPr>
        <w:t>ی</w:t>
      </w:r>
      <w:r w:rsidRPr="00453398">
        <w:rPr>
          <w:rtl/>
        </w:rPr>
        <w:t xml:space="preserve"> تا مدت</w:t>
      </w:r>
      <w:r w:rsidR="00B024C4" w:rsidRPr="00453398">
        <w:rPr>
          <w:rtl/>
        </w:rPr>
        <w:t>ی</w:t>
      </w:r>
      <w:r w:rsidRPr="00453398">
        <w:rPr>
          <w:rStyle w:val="Char8"/>
          <w:rtl/>
        </w:rPr>
        <w:t>»</w:t>
      </w:r>
      <w:r w:rsidRPr="0084314E">
        <w:rPr>
          <w:rStyle w:val="Char4"/>
          <w:rtl/>
        </w:rPr>
        <w:t>.</w:t>
      </w:r>
    </w:p>
    <w:p w:rsidR="001325DE" w:rsidRPr="00EE532E" w:rsidRDefault="001325DE" w:rsidP="005410A1">
      <w:pPr>
        <w:pStyle w:val="a5"/>
        <w:rPr>
          <w:rtl/>
        </w:rPr>
      </w:pPr>
      <w:bookmarkStart w:id="95" w:name="_Toc441948404"/>
      <w:r w:rsidRPr="00EE532E">
        <w:rPr>
          <w:rtl/>
        </w:rPr>
        <w:t>ب</w:t>
      </w:r>
      <w:r w:rsidR="00CE5A2A">
        <w:rPr>
          <w:rtl/>
        </w:rPr>
        <w:t>ی</w:t>
      </w:r>
      <w:r w:rsidRPr="00EE532E">
        <w:rPr>
          <w:rtl/>
        </w:rPr>
        <w:t>ان</w:t>
      </w:r>
      <w:r w:rsidR="00CE5A2A">
        <w:rPr>
          <w:rtl/>
        </w:rPr>
        <w:t>ی</w:t>
      </w:r>
      <w:r w:rsidRPr="00EE532E">
        <w:rPr>
          <w:rtl/>
        </w:rPr>
        <w:t>ه ام</w:t>
      </w:r>
      <w:r w:rsidR="00CE5A2A">
        <w:rPr>
          <w:rtl/>
        </w:rPr>
        <w:t>ی</w:t>
      </w:r>
      <w:r w:rsidRPr="00EE532E">
        <w:rPr>
          <w:rtl/>
        </w:rPr>
        <w:t>رالمؤمن</w:t>
      </w:r>
      <w:r w:rsidR="00CE5A2A">
        <w:rPr>
          <w:rtl/>
        </w:rPr>
        <w:t>ی</w:t>
      </w:r>
      <w:r w:rsidRPr="00EE532E">
        <w:rPr>
          <w:rtl/>
        </w:rPr>
        <w:t>ن معاو</w:t>
      </w:r>
      <w:r w:rsidR="00CE5A2A">
        <w:rPr>
          <w:rtl/>
        </w:rPr>
        <w:t>ی</w:t>
      </w:r>
      <w:r w:rsidRPr="00EE532E">
        <w:rPr>
          <w:rtl/>
        </w:rPr>
        <w:t>ه بن اب</w:t>
      </w:r>
      <w:r w:rsidR="00CE5A2A">
        <w:rPr>
          <w:rtl/>
        </w:rPr>
        <w:t>ی</w:t>
      </w:r>
      <w:r w:rsidRPr="00EE532E">
        <w:rPr>
          <w:rtl/>
        </w:rPr>
        <w:t xml:space="preserve"> سف</w:t>
      </w:r>
      <w:r w:rsidR="00CE5A2A">
        <w:rPr>
          <w:rtl/>
        </w:rPr>
        <w:t>ی</w:t>
      </w:r>
      <w:r w:rsidRPr="00EE532E">
        <w:rPr>
          <w:rtl/>
        </w:rPr>
        <w:t xml:space="preserve">ان </w:t>
      </w:r>
      <w:r w:rsidR="00B024C4" w:rsidRPr="00697047">
        <w:rPr>
          <w:rFonts w:cs="CTraditional Arabic"/>
          <w:b w:val="0"/>
          <w:bCs w:val="0"/>
          <w:szCs w:val="28"/>
          <w:rtl/>
        </w:rPr>
        <w:t>ب</w:t>
      </w:r>
      <w:bookmarkEnd w:id="95"/>
    </w:p>
    <w:p w:rsidR="001325DE" w:rsidRPr="00E0230E" w:rsidRDefault="001325DE" w:rsidP="0084314E">
      <w:pPr>
        <w:pStyle w:val="PlainText"/>
        <w:ind w:firstLine="284"/>
        <w:jc w:val="both"/>
        <w:rPr>
          <w:rStyle w:val="Char4"/>
          <w:rtl/>
        </w:rPr>
      </w:pPr>
      <w:r w:rsidRPr="00E0230E">
        <w:rPr>
          <w:rStyle w:val="Char4"/>
          <w:rtl/>
        </w:rPr>
        <w:t>ابن عبدالبر در جامع ب</w:t>
      </w:r>
      <w:r w:rsidR="00B024C4" w:rsidRPr="00E0230E">
        <w:rPr>
          <w:rStyle w:val="Char4"/>
          <w:rtl/>
        </w:rPr>
        <w:t>ی</w:t>
      </w:r>
      <w:r w:rsidRPr="00E0230E">
        <w:rPr>
          <w:rStyle w:val="Char4"/>
          <w:rtl/>
        </w:rPr>
        <w:t xml:space="preserve">ان العلم (20/1) از محمدبن </w:t>
      </w:r>
      <w:r w:rsidR="00B024C4" w:rsidRPr="00E0230E">
        <w:rPr>
          <w:rStyle w:val="Char4"/>
          <w:rtl/>
        </w:rPr>
        <w:t>ک</w:t>
      </w:r>
      <w:r w:rsidRPr="00E0230E">
        <w:rPr>
          <w:rStyle w:val="Char4"/>
          <w:rtl/>
        </w:rPr>
        <w:t>عب قرظ</w:t>
      </w:r>
      <w:r w:rsidR="00B024C4" w:rsidRPr="00E0230E">
        <w:rPr>
          <w:rStyle w:val="Char4"/>
          <w:rtl/>
        </w:rPr>
        <w:t>ی</w:t>
      </w:r>
      <w:r w:rsidRPr="00E0230E">
        <w:rPr>
          <w:rStyle w:val="Char4"/>
          <w:rtl/>
        </w:rPr>
        <w:t xml:space="preserve"> روا</w:t>
      </w:r>
      <w:r w:rsidR="00B024C4" w:rsidRPr="00E0230E">
        <w:rPr>
          <w:rStyle w:val="Char4"/>
          <w:rtl/>
        </w:rPr>
        <w:t>ی</w:t>
      </w:r>
      <w:r w:rsidRPr="00E0230E">
        <w:rPr>
          <w:rStyle w:val="Char4"/>
          <w:rtl/>
        </w:rPr>
        <w:t xml:space="preserve">ت نموده، </w:t>
      </w:r>
      <w:r w:rsidR="00B024C4" w:rsidRPr="00E0230E">
        <w:rPr>
          <w:rStyle w:val="Char4"/>
          <w:rtl/>
        </w:rPr>
        <w:t>ک</w:t>
      </w:r>
      <w:r w:rsidRPr="00E0230E">
        <w:rPr>
          <w:rStyle w:val="Char4"/>
          <w:rtl/>
        </w:rPr>
        <w:t>ه گفت: معاو</w:t>
      </w:r>
      <w:r w:rsidR="00B024C4" w:rsidRPr="00E0230E">
        <w:rPr>
          <w:rStyle w:val="Char4"/>
          <w:rtl/>
        </w:rPr>
        <w:t>ی</w:t>
      </w:r>
      <w:r w:rsidRPr="00E0230E">
        <w:rPr>
          <w:rStyle w:val="Char4"/>
          <w:rtl/>
        </w:rPr>
        <w:t>ه بن اب</w:t>
      </w:r>
      <w:r w:rsidR="00B024C4" w:rsidRPr="00E0230E">
        <w:rPr>
          <w:rStyle w:val="Char4"/>
          <w:rtl/>
        </w:rPr>
        <w:t>ی</w:t>
      </w:r>
      <w:r w:rsidRPr="00E0230E">
        <w:rPr>
          <w:rStyle w:val="Char4"/>
          <w:rtl/>
        </w:rPr>
        <w:t xml:space="preserve"> سف</w:t>
      </w:r>
      <w:r w:rsidR="00B024C4" w:rsidRPr="00E0230E">
        <w:rPr>
          <w:rStyle w:val="Char4"/>
          <w:rtl/>
        </w:rPr>
        <w:t>ی</w:t>
      </w:r>
      <w:r w:rsidRPr="00E0230E">
        <w:rPr>
          <w:rStyle w:val="Char4"/>
          <w:rtl/>
        </w:rPr>
        <w:t xml:space="preserve">ان </w:t>
      </w:r>
      <w:r w:rsidR="00B024C4" w:rsidRPr="00E0230E">
        <w:rPr>
          <w:rStyle w:val="Char4"/>
          <w:rFonts w:cs="CTraditional Arabic"/>
          <w:rtl/>
        </w:rPr>
        <w:t>ب</w:t>
      </w:r>
      <w:r w:rsidRPr="00E0230E">
        <w:rPr>
          <w:rStyle w:val="Char4"/>
          <w:rtl/>
        </w:rPr>
        <w:t xml:space="preserve"> در مد</w:t>
      </w:r>
      <w:r w:rsidR="00B024C4" w:rsidRPr="00E0230E">
        <w:rPr>
          <w:rStyle w:val="Char4"/>
          <w:rtl/>
        </w:rPr>
        <w:t>ی</w:t>
      </w:r>
      <w:r w:rsidRPr="00E0230E">
        <w:rPr>
          <w:rStyle w:val="Char4"/>
          <w:rtl/>
        </w:rPr>
        <w:t>نه ب</w:t>
      </w:r>
      <w:r w:rsidR="00B024C4" w:rsidRPr="00E0230E">
        <w:rPr>
          <w:rStyle w:val="Char4"/>
          <w:rtl/>
        </w:rPr>
        <w:t>ی</w:t>
      </w:r>
      <w:r w:rsidRPr="00E0230E">
        <w:rPr>
          <w:rStyle w:val="Char4"/>
          <w:rtl/>
        </w:rPr>
        <w:t>ان</w:t>
      </w:r>
      <w:r w:rsidR="00B024C4" w:rsidRPr="00E0230E">
        <w:rPr>
          <w:rStyle w:val="Char4"/>
          <w:rtl/>
        </w:rPr>
        <w:t>ی</w:t>
      </w:r>
      <w:r w:rsidRPr="00E0230E">
        <w:rPr>
          <w:rStyle w:val="Char4"/>
          <w:rtl/>
        </w:rPr>
        <w:t>ه م</w:t>
      </w:r>
      <w:r w:rsidR="00B024C4" w:rsidRPr="00E0230E">
        <w:rPr>
          <w:rStyle w:val="Char4"/>
          <w:rtl/>
        </w:rPr>
        <w:t>ی</w:t>
      </w:r>
      <w:r w:rsidRPr="00E0230E">
        <w:rPr>
          <w:rStyle w:val="Char4"/>
          <w:rtl/>
        </w:rPr>
        <w:t>‏داد و م</w:t>
      </w:r>
      <w:r w:rsidR="00B024C4" w:rsidRPr="00E0230E">
        <w:rPr>
          <w:rStyle w:val="Char4"/>
          <w:rtl/>
        </w:rPr>
        <w:t>ی</w:t>
      </w:r>
      <w:r w:rsidRPr="00E0230E">
        <w:rPr>
          <w:rStyle w:val="Char4"/>
          <w:rtl/>
        </w:rPr>
        <w:t>‏گفت: «چ</w:t>
      </w:r>
      <w:r w:rsidR="00B024C4" w:rsidRPr="00E0230E">
        <w:rPr>
          <w:rStyle w:val="Char4"/>
          <w:rtl/>
        </w:rPr>
        <w:t>ی</w:t>
      </w:r>
      <w:r w:rsidRPr="00E0230E">
        <w:rPr>
          <w:rStyle w:val="Char4"/>
          <w:rtl/>
        </w:rPr>
        <w:t>ز</w:t>
      </w:r>
      <w:r w:rsidR="00B024C4" w:rsidRPr="00E0230E">
        <w:rPr>
          <w:rStyle w:val="Char4"/>
          <w:rtl/>
        </w:rPr>
        <w:t>ی</w:t>
      </w:r>
      <w:r w:rsidRPr="00E0230E">
        <w:rPr>
          <w:rStyle w:val="Char4"/>
          <w:rtl/>
        </w:rPr>
        <w:t xml:space="preserve"> را </w:t>
      </w:r>
      <w:r w:rsidR="00B024C4" w:rsidRPr="00E0230E">
        <w:rPr>
          <w:rStyle w:val="Char4"/>
          <w:rtl/>
        </w:rPr>
        <w:t>ک</w:t>
      </w:r>
      <w:r w:rsidRPr="00E0230E">
        <w:rPr>
          <w:rStyle w:val="Char4"/>
          <w:rtl/>
        </w:rPr>
        <w:t>ه خداوند دهد ه</w:t>
      </w:r>
      <w:r w:rsidR="00B024C4" w:rsidRPr="00E0230E">
        <w:rPr>
          <w:rStyle w:val="Char4"/>
          <w:rtl/>
        </w:rPr>
        <w:t>ی</w:t>
      </w:r>
      <w:r w:rsidRPr="00E0230E">
        <w:rPr>
          <w:rStyle w:val="Char4"/>
          <w:rtl/>
        </w:rPr>
        <w:t xml:space="preserve">چ </w:t>
      </w:r>
      <w:r w:rsidR="00B024C4" w:rsidRPr="00E0230E">
        <w:rPr>
          <w:rStyle w:val="Char4"/>
          <w:rtl/>
        </w:rPr>
        <w:t>ک</w:t>
      </w:r>
      <w:r w:rsidRPr="00E0230E">
        <w:rPr>
          <w:rStyle w:val="Char4"/>
          <w:rtl/>
        </w:rPr>
        <w:t>س</w:t>
      </w:r>
      <w:r w:rsidR="00B024C4" w:rsidRPr="00E0230E">
        <w:rPr>
          <w:rStyle w:val="Char4"/>
          <w:rtl/>
        </w:rPr>
        <w:t>ی</w:t>
      </w:r>
      <w:r w:rsidRPr="00E0230E">
        <w:rPr>
          <w:rStyle w:val="Char4"/>
          <w:rtl/>
        </w:rPr>
        <w:t xml:space="preserve"> بازدارنده و مانع آن ن</w:t>
      </w:r>
      <w:r w:rsidR="00B024C4" w:rsidRPr="00E0230E">
        <w:rPr>
          <w:rStyle w:val="Char4"/>
          <w:rtl/>
        </w:rPr>
        <w:t>ی</w:t>
      </w:r>
      <w:r w:rsidRPr="00E0230E">
        <w:rPr>
          <w:rStyle w:val="Char4"/>
          <w:rtl/>
        </w:rPr>
        <w:t>ست، و چ</w:t>
      </w:r>
      <w:r w:rsidR="00B024C4" w:rsidRPr="00E0230E">
        <w:rPr>
          <w:rStyle w:val="Char4"/>
          <w:rtl/>
        </w:rPr>
        <w:t>ی</w:t>
      </w:r>
      <w:r w:rsidRPr="00E0230E">
        <w:rPr>
          <w:rStyle w:val="Char4"/>
          <w:rtl/>
        </w:rPr>
        <w:t>ز</w:t>
      </w:r>
      <w:r w:rsidR="00B024C4" w:rsidRPr="00E0230E">
        <w:rPr>
          <w:rStyle w:val="Char4"/>
          <w:rtl/>
        </w:rPr>
        <w:t>ی</w:t>
      </w:r>
      <w:r w:rsidRPr="00E0230E">
        <w:rPr>
          <w:rStyle w:val="Char4"/>
          <w:rtl/>
        </w:rPr>
        <w:t xml:space="preserve"> را </w:t>
      </w:r>
      <w:r w:rsidR="00B024C4" w:rsidRPr="00E0230E">
        <w:rPr>
          <w:rStyle w:val="Char4"/>
          <w:rtl/>
        </w:rPr>
        <w:t>ک</w:t>
      </w:r>
      <w:r w:rsidRPr="00E0230E">
        <w:rPr>
          <w:rStyle w:val="Char4"/>
          <w:rtl/>
        </w:rPr>
        <w:t>ه خداوند باز دارد ه</w:t>
      </w:r>
      <w:r w:rsidR="00B024C4" w:rsidRPr="00E0230E">
        <w:rPr>
          <w:rStyle w:val="Char4"/>
          <w:rtl/>
        </w:rPr>
        <w:t>ی</w:t>
      </w:r>
      <w:r w:rsidRPr="00E0230E">
        <w:rPr>
          <w:rStyle w:val="Char4"/>
          <w:rtl/>
        </w:rPr>
        <w:t xml:space="preserve">چ </w:t>
      </w:r>
      <w:r w:rsidR="00B024C4" w:rsidRPr="00E0230E">
        <w:rPr>
          <w:rStyle w:val="Char4"/>
          <w:rtl/>
        </w:rPr>
        <w:t>ک</w:t>
      </w:r>
      <w:r w:rsidRPr="00E0230E">
        <w:rPr>
          <w:rStyle w:val="Char4"/>
          <w:rtl/>
        </w:rPr>
        <w:t>س</w:t>
      </w:r>
      <w:r w:rsidR="00B024C4" w:rsidRPr="00E0230E">
        <w:rPr>
          <w:rStyle w:val="Char4"/>
          <w:rtl/>
        </w:rPr>
        <w:t>ی</w:t>
      </w:r>
      <w:r w:rsidRPr="00E0230E">
        <w:rPr>
          <w:rStyle w:val="Char4"/>
          <w:rtl/>
        </w:rPr>
        <w:t xml:space="preserve"> دهنده آن ن</w:t>
      </w:r>
      <w:r w:rsidR="00B024C4" w:rsidRPr="00E0230E">
        <w:rPr>
          <w:rStyle w:val="Char4"/>
          <w:rtl/>
        </w:rPr>
        <w:t>ی</w:t>
      </w:r>
      <w:r w:rsidRPr="00E0230E">
        <w:rPr>
          <w:rStyle w:val="Char4"/>
          <w:rtl/>
        </w:rPr>
        <w:t>ست، و توانگر</w:t>
      </w:r>
      <w:r w:rsidR="00B024C4" w:rsidRPr="00E0230E">
        <w:rPr>
          <w:rStyle w:val="Char4"/>
          <w:rtl/>
        </w:rPr>
        <w:t>ی</w:t>
      </w:r>
      <w:r w:rsidRPr="00E0230E">
        <w:rPr>
          <w:rStyle w:val="Char4"/>
          <w:rtl/>
        </w:rPr>
        <w:t xml:space="preserve"> را توانگر</w:t>
      </w:r>
      <w:r w:rsidR="00B024C4" w:rsidRPr="00E0230E">
        <w:rPr>
          <w:rStyle w:val="Char4"/>
          <w:rtl/>
        </w:rPr>
        <w:t>ی</w:t>
      </w:r>
      <w:r w:rsidRPr="00E0230E">
        <w:rPr>
          <w:rStyle w:val="Char4"/>
          <w:rtl/>
        </w:rPr>
        <w:t xml:space="preserve"> اش نزد خدا نفع نم</w:t>
      </w:r>
      <w:r w:rsidR="00B024C4" w:rsidRPr="00E0230E">
        <w:rPr>
          <w:rStyle w:val="Char4"/>
          <w:rtl/>
        </w:rPr>
        <w:t>ی</w:t>
      </w:r>
      <w:r w:rsidRPr="00E0230E">
        <w:rPr>
          <w:rStyle w:val="Char4"/>
          <w:rtl/>
        </w:rPr>
        <w:t>‏رساند و برا</w:t>
      </w:r>
      <w:r w:rsidR="00B024C4" w:rsidRPr="00E0230E">
        <w:rPr>
          <w:rStyle w:val="Char4"/>
          <w:rtl/>
        </w:rPr>
        <w:t>ی</w:t>
      </w:r>
      <w:r w:rsidRPr="00E0230E">
        <w:rPr>
          <w:rStyle w:val="Char4"/>
          <w:rtl/>
        </w:rPr>
        <w:t xml:space="preserve"> </w:t>
      </w:r>
      <w:r w:rsidR="00B024C4" w:rsidRPr="00E0230E">
        <w:rPr>
          <w:rStyle w:val="Char4"/>
          <w:rtl/>
        </w:rPr>
        <w:t>ک</w:t>
      </w:r>
      <w:r w:rsidRPr="00E0230E">
        <w:rPr>
          <w:rStyle w:val="Char4"/>
          <w:rtl/>
        </w:rPr>
        <w:t>س</w:t>
      </w:r>
      <w:r w:rsidR="00B024C4" w:rsidRPr="00E0230E">
        <w:rPr>
          <w:rStyle w:val="Char4"/>
          <w:rtl/>
        </w:rPr>
        <w:t>ی</w:t>
      </w:r>
      <w:r w:rsidRPr="00E0230E">
        <w:rPr>
          <w:rStyle w:val="Char4"/>
          <w:rtl/>
        </w:rPr>
        <w:t xml:space="preserve"> </w:t>
      </w:r>
      <w:r w:rsidR="00B024C4" w:rsidRPr="00E0230E">
        <w:rPr>
          <w:rStyle w:val="Char4"/>
          <w:spacing w:val="-4"/>
          <w:rtl/>
        </w:rPr>
        <w:t>ک</w:t>
      </w:r>
      <w:r w:rsidRPr="00E0230E">
        <w:rPr>
          <w:rStyle w:val="Char4"/>
          <w:spacing w:val="-4"/>
          <w:rtl/>
        </w:rPr>
        <w:t>ه خداوند اراده خ</w:t>
      </w:r>
      <w:r w:rsidR="00B024C4" w:rsidRPr="00E0230E">
        <w:rPr>
          <w:rStyle w:val="Char4"/>
          <w:spacing w:val="-4"/>
          <w:rtl/>
        </w:rPr>
        <w:t>ی</w:t>
      </w:r>
      <w:r w:rsidRPr="00E0230E">
        <w:rPr>
          <w:rStyle w:val="Char4"/>
          <w:spacing w:val="-4"/>
          <w:rtl/>
        </w:rPr>
        <w:t>ر نما</w:t>
      </w:r>
      <w:r w:rsidR="00B024C4" w:rsidRPr="00E0230E">
        <w:rPr>
          <w:rStyle w:val="Char4"/>
          <w:spacing w:val="-4"/>
          <w:rtl/>
        </w:rPr>
        <w:t>ی</w:t>
      </w:r>
      <w:r w:rsidRPr="00E0230E">
        <w:rPr>
          <w:rStyle w:val="Char4"/>
          <w:spacing w:val="-4"/>
          <w:rtl/>
        </w:rPr>
        <w:t>د، در د</w:t>
      </w:r>
      <w:r w:rsidR="00B024C4" w:rsidRPr="00E0230E">
        <w:rPr>
          <w:rStyle w:val="Char4"/>
          <w:spacing w:val="-4"/>
          <w:rtl/>
        </w:rPr>
        <w:t>ی</w:t>
      </w:r>
      <w:r w:rsidRPr="00E0230E">
        <w:rPr>
          <w:rStyle w:val="Char4"/>
          <w:spacing w:val="-4"/>
          <w:rtl/>
        </w:rPr>
        <w:t>ن فق</w:t>
      </w:r>
      <w:r w:rsidR="00B024C4" w:rsidRPr="00E0230E">
        <w:rPr>
          <w:rStyle w:val="Char4"/>
          <w:spacing w:val="-4"/>
          <w:rtl/>
        </w:rPr>
        <w:t>ی</w:t>
      </w:r>
      <w:r w:rsidRPr="00E0230E">
        <w:rPr>
          <w:rStyle w:val="Char4"/>
          <w:spacing w:val="-4"/>
          <w:rtl/>
        </w:rPr>
        <w:t>هش م</w:t>
      </w:r>
      <w:r w:rsidR="00B024C4" w:rsidRPr="00E0230E">
        <w:rPr>
          <w:rStyle w:val="Char4"/>
          <w:spacing w:val="-4"/>
          <w:rtl/>
        </w:rPr>
        <w:t>ی</w:t>
      </w:r>
      <w:r w:rsidRPr="00E0230E">
        <w:rPr>
          <w:rStyle w:val="Char4"/>
          <w:spacing w:val="-4"/>
          <w:rtl/>
        </w:rPr>
        <w:t>‏سازد»، ا</w:t>
      </w:r>
      <w:r w:rsidR="00B024C4" w:rsidRPr="00E0230E">
        <w:rPr>
          <w:rStyle w:val="Char4"/>
          <w:spacing w:val="-4"/>
          <w:rtl/>
        </w:rPr>
        <w:t>ی</w:t>
      </w:r>
      <w:r w:rsidRPr="00E0230E">
        <w:rPr>
          <w:rStyle w:val="Char4"/>
          <w:spacing w:val="-4"/>
          <w:rtl/>
        </w:rPr>
        <w:t xml:space="preserve">ن </w:t>
      </w:r>
      <w:r w:rsidR="00B024C4" w:rsidRPr="00E0230E">
        <w:rPr>
          <w:rStyle w:val="Char4"/>
          <w:spacing w:val="-4"/>
          <w:rtl/>
        </w:rPr>
        <w:t>ک</w:t>
      </w:r>
      <w:r w:rsidRPr="00E0230E">
        <w:rPr>
          <w:rStyle w:val="Char4"/>
          <w:spacing w:val="-4"/>
          <w:rtl/>
        </w:rPr>
        <w:t xml:space="preserve">لمات را از رسول خدا </w:t>
      </w:r>
      <w:r w:rsidRPr="00E0230E">
        <w:rPr>
          <w:rFonts w:cs="CTraditional Arabic" w:hint="cs"/>
          <w:spacing w:val="-4"/>
          <w:sz w:val="28"/>
          <w:szCs w:val="28"/>
          <w:rtl/>
        </w:rPr>
        <w:t>ص</w:t>
      </w:r>
      <w:r w:rsidRPr="00E0230E">
        <w:rPr>
          <w:rStyle w:val="Char4"/>
          <w:rtl/>
        </w:rPr>
        <w:t xml:space="preserve"> بر هم</w:t>
      </w:r>
      <w:r w:rsidR="00B024C4" w:rsidRPr="00E0230E">
        <w:rPr>
          <w:rStyle w:val="Char4"/>
          <w:rtl/>
        </w:rPr>
        <w:t>ی</w:t>
      </w:r>
      <w:r w:rsidRPr="00E0230E">
        <w:rPr>
          <w:rStyle w:val="Char4"/>
          <w:rtl/>
        </w:rPr>
        <w:t>ن چوبه‏ها</w:t>
      </w:r>
      <w:r w:rsidR="00B024C4" w:rsidRPr="00E0230E">
        <w:rPr>
          <w:rStyle w:val="Char4"/>
          <w:rtl/>
        </w:rPr>
        <w:t>ی</w:t>
      </w:r>
      <w:r w:rsidRPr="00E0230E">
        <w:rPr>
          <w:rStyle w:val="Char4"/>
          <w:rtl/>
        </w:rPr>
        <w:t xml:space="preserve"> منبر شن</w:t>
      </w:r>
      <w:r w:rsidR="00B024C4" w:rsidRPr="00E0230E">
        <w:rPr>
          <w:rStyle w:val="Char4"/>
          <w:rtl/>
        </w:rPr>
        <w:t>ی</w:t>
      </w:r>
      <w:r w:rsidRPr="00E0230E">
        <w:rPr>
          <w:rStyle w:val="Char4"/>
          <w:rtl/>
        </w:rPr>
        <w:t>دم.</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همچنان از محمدبن عبدالرحمن</w:t>
      </w:r>
      <w:r w:rsidRPr="0084314E">
        <w:rPr>
          <w:rStyle w:val="FootnoteReference"/>
          <w:rFonts w:ascii="IRNazli" w:hAnsi="IRNazli" w:cs="IRNazli"/>
          <w:sz w:val="28"/>
          <w:szCs w:val="28"/>
          <w:rtl/>
        </w:rPr>
        <w:footnoteReference w:id="166"/>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از معاو</w:t>
      </w:r>
      <w:r w:rsidR="00B024C4">
        <w:rPr>
          <w:rStyle w:val="Char4"/>
          <w:rtl/>
        </w:rPr>
        <w:t>ی</w:t>
      </w:r>
      <w:r w:rsidRPr="0084314E">
        <w:rPr>
          <w:rStyle w:val="Char4"/>
          <w:rtl/>
        </w:rPr>
        <w:t xml:space="preserve">ه </w:t>
      </w:r>
      <w:r w:rsidRPr="0084314E">
        <w:rPr>
          <w:rStyle w:val="Char4"/>
          <w:rFonts w:cs="CTraditional Arabic"/>
          <w:rtl/>
        </w:rPr>
        <w:sym w:font="AGA Arabesque" w:char="F074"/>
      </w:r>
      <w:r w:rsidRPr="0084314E">
        <w:rPr>
          <w:rStyle w:val="Char4"/>
          <w:rtl/>
        </w:rPr>
        <w:t xml:space="preserve"> - </w:t>
      </w:r>
      <w:r w:rsidR="00B024C4">
        <w:rPr>
          <w:rStyle w:val="Char4"/>
          <w:rtl/>
        </w:rPr>
        <w:t>ک</w:t>
      </w:r>
      <w:r w:rsidRPr="0084314E">
        <w:rPr>
          <w:rStyle w:val="Char4"/>
          <w:rtl/>
        </w:rPr>
        <w:t>ه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 شن</w:t>
      </w:r>
      <w:r w:rsidR="00B024C4">
        <w:rPr>
          <w:rStyle w:val="Char4"/>
          <w:rtl/>
        </w:rPr>
        <w:t>ی</w:t>
      </w:r>
      <w:r w:rsidRPr="0084314E">
        <w:rPr>
          <w:rStyle w:val="Char4"/>
          <w:rtl/>
        </w:rPr>
        <w:t xml:space="preserve">دم، </w:t>
      </w:r>
      <w:r w:rsidR="00B024C4">
        <w:rPr>
          <w:rStyle w:val="Char4"/>
          <w:rtl/>
        </w:rPr>
        <w:t>ک</w:t>
      </w:r>
      <w:r w:rsidRPr="0084314E">
        <w:rPr>
          <w:rStyle w:val="Char4"/>
          <w:rtl/>
        </w:rPr>
        <w:t>ه گفت: از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 xml:space="preserve">‏گفت: «به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خداوند اراده خ</w:t>
      </w:r>
      <w:r w:rsidR="00B024C4">
        <w:rPr>
          <w:rStyle w:val="Char4"/>
          <w:rtl/>
        </w:rPr>
        <w:t>ی</w:t>
      </w:r>
      <w:r w:rsidRPr="0084314E">
        <w:rPr>
          <w:rStyle w:val="Char4"/>
          <w:rtl/>
        </w:rPr>
        <w:t>ر نما</w:t>
      </w:r>
      <w:r w:rsidR="00B024C4">
        <w:rPr>
          <w:rStyle w:val="Char4"/>
          <w:rtl/>
        </w:rPr>
        <w:t>ی</w:t>
      </w:r>
      <w:r w:rsidRPr="0084314E">
        <w:rPr>
          <w:rStyle w:val="Char4"/>
          <w:rtl/>
        </w:rPr>
        <w:t>د، در د</w:t>
      </w:r>
      <w:r w:rsidR="00B024C4">
        <w:rPr>
          <w:rStyle w:val="Char4"/>
          <w:rtl/>
        </w:rPr>
        <w:t>ی</w:t>
      </w:r>
      <w:r w:rsidRPr="0084314E">
        <w:rPr>
          <w:rStyle w:val="Char4"/>
          <w:rtl/>
        </w:rPr>
        <w:t>ن فق</w:t>
      </w:r>
      <w:r w:rsidR="00B024C4">
        <w:rPr>
          <w:rStyle w:val="Char4"/>
          <w:rtl/>
        </w:rPr>
        <w:t>ی</w:t>
      </w:r>
      <w:r w:rsidRPr="0084314E">
        <w:rPr>
          <w:rStyle w:val="Char4"/>
          <w:rtl/>
        </w:rPr>
        <w:t>هش م</w:t>
      </w:r>
      <w:r w:rsidR="00B024C4">
        <w:rPr>
          <w:rStyle w:val="Char4"/>
          <w:rtl/>
        </w:rPr>
        <w:t>ی</w:t>
      </w:r>
      <w:r w:rsidRPr="0084314E">
        <w:rPr>
          <w:rStyle w:val="Char4"/>
          <w:rtl/>
        </w:rPr>
        <w:t>‏سازد، و من فقط تقس</w:t>
      </w:r>
      <w:r w:rsidR="00B024C4">
        <w:rPr>
          <w:rStyle w:val="Char4"/>
          <w:rtl/>
        </w:rPr>
        <w:t>ی</w:t>
      </w:r>
      <w:r w:rsidRPr="0084314E">
        <w:rPr>
          <w:rStyle w:val="Char4"/>
          <w:rtl/>
        </w:rPr>
        <w:t xml:space="preserve">م </w:t>
      </w:r>
      <w:r w:rsidR="00B024C4">
        <w:rPr>
          <w:rStyle w:val="Char4"/>
          <w:rtl/>
        </w:rPr>
        <w:t>ک</w:t>
      </w:r>
      <w:r w:rsidRPr="0084314E">
        <w:rPr>
          <w:rStyle w:val="Char4"/>
          <w:rtl/>
        </w:rPr>
        <w:t>ننده هستم، و خداوند م</w:t>
      </w:r>
      <w:r w:rsidR="00B024C4">
        <w:rPr>
          <w:rStyle w:val="Char4"/>
          <w:rtl/>
        </w:rPr>
        <w:t>ی</w:t>
      </w:r>
      <w:r w:rsidRPr="0084314E">
        <w:rPr>
          <w:rStyle w:val="Char4"/>
          <w:rtl/>
        </w:rPr>
        <w:t>‏دهد، و ا</w:t>
      </w:r>
      <w:r w:rsidR="00B024C4">
        <w:rPr>
          <w:rStyle w:val="Char4"/>
          <w:rtl/>
        </w:rPr>
        <w:t>ی</w:t>
      </w:r>
      <w:r w:rsidRPr="0084314E">
        <w:rPr>
          <w:rStyle w:val="Char4"/>
          <w:rtl/>
        </w:rPr>
        <w:t>ن امت برا</w:t>
      </w:r>
      <w:r w:rsidR="00B024C4">
        <w:rPr>
          <w:rStyle w:val="Char4"/>
          <w:rtl/>
        </w:rPr>
        <w:t>ی</w:t>
      </w:r>
      <w:r w:rsidRPr="0084314E">
        <w:rPr>
          <w:rStyle w:val="Char4"/>
          <w:rtl/>
        </w:rPr>
        <w:t xml:space="preserve"> هم</w:t>
      </w:r>
      <w:r w:rsidR="00B024C4">
        <w:rPr>
          <w:rStyle w:val="Char4"/>
          <w:rtl/>
        </w:rPr>
        <w:t>ی</w:t>
      </w:r>
      <w:r w:rsidRPr="0084314E">
        <w:rPr>
          <w:rStyle w:val="Char4"/>
          <w:rtl/>
        </w:rPr>
        <w:t xml:space="preserve">ش بر حق، </w:t>
      </w:r>
      <w:r w:rsidR="00B024C4">
        <w:rPr>
          <w:rStyle w:val="Char4"/>
          <w:rtl/>
        </w:rPr>
        <w:t>ک</w:t>
      </w:r>
      <w:r w:rsidRPr="0084314E">
        <w:rPr>
          <w:rStyle w:val="Char4"/>
          <w:rtl/>
        </w:rPr>
        <w:t xml:space="preserve">ه امر خداست، استوار خواهد بود،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همراه</w:t>
      </w:r>
      <w:r w:rsidR="00B024C4">
        <w:rPr>
          <w:rStyle w:val="Char4"/>
          <w:rtl/>
        </w:rPr>
        <w:t xml:space="preserve">‌شان </w:t>
      </w:r>
      <w:r w:rsidRPr="0084314E">
        <w:rPr>
          <w:rStyle w:val="Char4"/>
          <w:rtl/>
        </w:rPr>
        <w:t>مخالفت م</w:t>
      </w:r>
      <w:r w:rsidR="00B024C4">
        <w:rPr>
          <w:rStyle w:val="Char4"/>
          <w:rtl/>
        </w:rPr>
        <w:t>ی</w:t>
      </w:r>
      <w:r w:rsidRPr="0084314E">
        <w:rPr>
          <w:rStyle w:val="Char4"/>
          <w:rtl/>
        </w:rPr>
        <w:t>‏</w:t>
      </w:r>
      <w:r w:rsidR="00B024C4">
        <w:rPr>
          <w:rStyle w:val="Char4"/>
          <w:rtl/>
        </w:rPr>
        <w:t>ک</w:t>
      </w:r>
      <w:r w:rsidRPr="0084314E">
        <w:rPr>
          <w:rStyle w:val="Char4"/>
          <w:rtl/>
        </w:rPr>
        <w:t>ند، ضرر</w:t>
      </w:r>
      <w:r w:rsidR="00B024C4">
        <w:rPr>
          <w:rStyle w:val="Char4"/>
          <w:rtl/>
        </w:rPr>
        <w:t>ی</w:t>
      </w:r>
      <w:r w:rsidRPr="0084314E">
        <w:rPr>
          <w:rStyle w:val="Char4"/>
          <w:rtl/>
        </w:rPr>
        <w:t xml:space="preserve"> برا</w:t>
      </w:r>
      <w:r w:rsidR="00B024C4">
        <w:rPr>
          <w:rStyle w:val="Char4"/>
          <w:rtl/>
        </w:rPr>
        <w:t xml:space="preserve">ی‌شان </w:t>
      </w:r>
      <w:r w:rsidRPr="0084314E">
        <w:rPr>
          <w:rStyle w:val="Char4"/>
          <w:rtl/>
        </w:rPr>
        <w:t>نم</w:t>
      </w:r>
      <w:r w:rsidR="00B024C4">
        <w:rPr>
          <w:rStyle w:val="Char4"/>
          <w:rtl/>
        </w:rPr>
        <w:t>ی</w:t>
      </w:r>
      <w:r w:rsidRPr="0084314E">
        <w:rPr>
          <w:rStyle w:val="Char4"/>
          <w:rtl/>
        </w:rPr>
        <w:t>‏رساند،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امر خداوند</w:t>
      </w:r>
      <w:r w:rsidRPr="0084314E">
        <w:rPr>
          <w:rStyle w:val="FootnoteReference"/>
          <w:rFonts w:ascii="IRNazli" w:hAnsi="IRNazli" w:cs="IRNazli"/>
          <w:sz w:val="28"/>
          <w:szCs w:val="28"/>
          <w:rtl/>
        </w:rPr>
        <w:footnoteReference w:id="167"/>
      </w:r>
      <w:r w:rsidRPr="0084314E">
        <w:rPr>
          <w:rStyle w:val="Char4"/>
          <w:rtl/>
        </w:rPr>
        <w:t xml:space="preserve"> ب</w:t>
      </w:r>
      <w:r w:rsidR="00B024C4">
        <w:rPr>
          <w:rStyle w:val="Char4"/>
          <w:rtl/>
        </w:rPr>
        <w:t>ی</w:t>
      </w:r>
      <w:r w:rsidRPr="0084314E">
        <w:rPr>
          <w:rStyle w:val="Char4"/>
          <w:rtl/>
        </w:rPr>
        <w:t>ا</w:t>
      </w:r>
      <w:r w:rsidR="00B024C4">
        <w:rPr>
          <w:rStyle w:val="Char4"/>
          <w:rtl/>
        </w:rPr>
        <w:t>ی</w:t>
      </w:r>
      <w:r w:rsidRPr="0084314E">
        <w:rPr>
          <w:rStyle w:val="Char4"/>
          <w:rtl/>
        </w:rPr>
        <w:t>د</w:t>
      </w:r>
      <w:r w:rsidRPr="0084314E">
        <w:rPr>
          <w:rStyle w:val="Char4"/>
          <w:rFonts w:hint="cs"/>
          <w:rtl/>
        </w:rPr>
        <w:t>»</w:t>
      </w:r>
      <w:r w:rsidRPr="0084314E">
        <w:rPr>
          <w:rStyle w:val="FootnoteReference"/>
          <w:rFonts w:ascii="IRNazli" w:hAnsi="IRNazli" w:cs="IRNazli"/>
          <w:sz w:val="28"/>
          <w:szCs w:val="28"/>
          <w:rtl/>
        </w:rPr>
        <w:footnoteReference w:id="168"/>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نزد احمد، ابو</w:t>
      </w:r>
      <w:r w:rsidR="00B024C4">
        <w:rPr>
          <w:rStyle w:val="Char4"/>
          <w:rtl/>
        </w:rPr>
        <w:t>ی</w:t>
      </w:r>
      <w:r w:rsidRPr="0084314E">
        <w:rPr>
          <w:rStyle w:val="Char4"/>
          <w:rtl/>
        </w:rPr>
        <w:t>عل</w:t>
      </w:r>
      <w:r w:rsidR="00B024C4">
        <w:rPr>
          <w:rStyle w:val="Char4"/>
          <w:rtl/>
        </w:rPr>
        <w:t>ی</w:t>
      </w:r>
      <w:r w:rsidRPr="0084314E">
        <w:rPr>
          <w:rStyle w:val="Char4"/>
          <w:rtl/>
        </w:rPr>
        <w:t xml:space="preserve">، </w:t>
      </w:r>
      <w:r w:rsidR="00B024C4">
        <w:rPr>
          <w:rStyle w:val="Char4"/>
          <w:rtl/>
        </w:rPr>
        <w:t>ی</w:t>
      </w:r>
      <w:r w:rsidRPr="0084314E">
        <w:rPr>
          <w:rStyle w:val="Char4"/>
          <w:rtl/>
        </w:rPr>
        <w:t>عقوب بن سف</w:t>
      </w:r>
      <w:r w:rsidR="00B024C4">
        <w:rPr>
          <w:rStyle w:val="Char4"/>
          <w:rtl/>
        </w:rPr>
        <w:t>ی</w:t>
      </w:r>
      <w:r w:rsidRPr="0084314E">
        <w:rPr>
          <w:rStyle w:val="Char4"/>
          <w:rtl/>
        </w:rPr>
        <w:t>ان و غ</w:t>
      </w:r>
      <w:r w:rsidR="00B024C4">
        <w:rPr>
          <w:rStyle w:val="Char4"/>
          <w:rtl/>
        </w:rPr>
        <w:t>ی</w:t>
      </w:r>
      <w:r w:rsidRPr="0084314E">
        <w:rPr>
          <w:rStyle w:val="Char4"/>
          <w:rtl/>
        </w:rPr>
        <w:t>ر ا</w:t>
      </w:r>
      <w:r w:rsidR="00B024C4">
        <w:rPr>
          <w:rStyle w:val="Char4"/>
          <w:rtl/>
        </w:rPr>
        <w:t>ی</w:t>
      </w:r>
      <w:r w:rsidRPr="0084314E">
        <w:rPr>
          <w:rStyle w:val="Char4"/>
          <w:rtl/>
        </w:rPr>
        <w:t>شان از عم</w:t>
      </w:r>
      <w:r w:rsidR="00B024C4">
        <w:rPr>
          <w:rStyle w:val="Char4"/>
          <w:rtl/>
        </w:rPr>
        <w:t>ی</w:t>
      </w:r>
      <w:r w:rsidRPr="0084314E">
        <w:rPr>
          <w:rStyle w:val="Char4"/>
          <w:rtl/>
        </w:rPr>
        <w:t>ربن هان</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معاو</w:t>
      </w:r>
      <w:r w:rsidR="00B024C4">
        <w:rPr>
          <w:rStyle w:val="Char4"/>
          <w:rtl/>
        </w:rPr>
        <w:t>ی</w:t>
      </w:r>
      <w:r w:rsidRPr="0084314E">
        <w:rPr>
          <w:rStyle w:val="Char4"/>
          <w:rtl/>
        </w:rPr>
        <w:t>ه بن اب</w:t>
      </w:r>
      <w:r w:rsidR="00B024C4">
        <w:rPr>
          <w:rStyle w:val="Char4"/>
          <w:rtl/>
        </w:rPr>
        <w:t>ی</w:t>
      </w:r>
      <w:r w:rsidRPr="0084314E">
        <w:rPr>
          <w:rStyle w:val="Char4"/>
          <w:rtl/>
        </w:rPr>
        <w:t xml:space="preserve"> سف</w:t>
      </w:r>
      <w:r w:rsidR="00B024C4">
        <w:rPr>
          <w:rStyle w:val="Char4"/>
          <w:rtl/>
        </w:rPr>
        <w:t>ی</w:t>
      </w:r>
      <w:r w:rsidRPr="0084314E">
        <w:rPr>
          <w:rStyle w:val="Char4"/>
          <w:rtl/>
        </w:rPr>
        <w:t xml:space="preserve">ان </w:t>
      </w:r>
      <w:r w:rsidR="00B024C4" w:rsidRPr="00B024C4">
        <w:rPr>
          <w:rStyle w:val="Char4"/>
          <w:rFonts w:cs="CTraditional Arabic"/>
          <w:rtl/>
        </w:rPr>
        <w:t>ب</w:t>
      </w:r>
      <w:r w:rsidRPr="0084314E">
        <w:rPr>
          <w:rStyle w:val="Char4"/>
          <w:rtl/>
        </w:rPr>
        <w:t xml:space="preserve"> برا</w:t>
      </w:r>
      <w:r w:rsidR="00B024C4">
        <w:rPr>
          <w:rStyle w:val="Char4"/>
          <w:rtl/>
        </w:rPr>
        <w:t xml:space="preserve">ی‌شان </w:t>
      </w:r>
      <w:r w:rsidRPr="0084314E">
        <w:rPr>
          <w:rStyle w:val="Char4"/>
          <w:rtl/>
        </w:rPr>
        <w:t>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 xml:space="preserve">راد نمود و 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«هم</w:t>
      </w:r>
      <w:r w:rsidR="00B024C4">
        <w:rPr>
          <w:rStyle w:val="Char4"/>
          <w:rtl/>
        </w:rPr>
        <w:t>ی</w:t>
      </w:r>
      <w:r w:rsidRPr="0084314E">
        <w:rPr>
          <w:rStyle w:val="Char4"/>
          <w:rtl/>
        </w:rPr>
        <w:t>شه گروه</w:t>
      </w:r>
      <w:r w:rsidR="00B024C4">
        <w:rPr>
          <w:rStyle w:val="Char4"/>
          <w:rtl/>
        </w:rPr>
        <w:t>ی</w:t>
      </w:r>
      <w:r w:rsidRPr="0084314E">
        <w:rPr>
          <w:rStyle w:val="Char4"/>
          <w:rtl/>
        </w:rPr>
        <w:t xml:space="preserve"> از امتم بر امر خدا قا</w:t>
      </w:r>
      <w:r w:rsidR="00B024C4">
        <w:rPr>
          <w:rStyle w:val="Char4"/>
          <w:rtl/>
        </w:rPr>
        <w:t>ی</w:t>
      </w:r>
      <w:r w:rsidRPr="0084314E">
        <w:rPr>
          <w:rStyle w:val="Char4"/>
          <w:rtl/>
        </w:rPr>
        <w:t>م م</w:t>
      </w:r>
      <w:r w:rsidR="00B024C4">
        <w:rPr>
          <w:rStyle w:val="Char4"/>
          <w:rtl/>
        </w:rPr>
        <w:t>ی</w:t>
      </w:r>
      <w:r w:rsidRPr="0084314E">
        <w:rPr>
          <w:rStyle w:val="Char4"/>
          <w:rtl/>
        </w:rPr>
        <w:t xml:space="preserve">‏باشند.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با آنان مخالفت </w:t>
      </w:r>
      <w:r w:rsidR="00B024C4">
        <w:rPr>
          <w:rStyle w:val="Char4"/>
          <w:rtl/>
        </w:rPr>
        <w:t>ک</w:t>
      </w:r>
      <w:r w:rsidRPr="0084314E">
        <w:rPr>
          <w:rStyle w:val="Char4"/>
          <w:rtl/>
        </w:rPr>
        <w:t>ند و همراه</w:t>
      </w:r>
      <w:r w:rsidR="00B024C4">
        <w:rPr>
          <w:rStyle w:val="Char4"/>
          <w:rtl/>
        </w:rPr>
        <w:t xml:space="preserve">‌شان </w:t>
      </w:r>
      <w:r w:rsidRPr="0084314E">
        <w:rPr>
          <w:rStyle w:val="Char4"/>
          <w:rtl/>
        </w:rPr>
        <w:t>هم</w:t>
      </w:r>
      <w:r w:rsidR="00B024C4">
        <w:rPr>
          <w:rStyle w:val="Char4"/>
          <w:rtl/>
        </w:rPr>
        <w:t>ک</w:t>
      </w:r>
      <w:r w:rsidRPr="0084314E">
        <w:rPr>
          <w:rStyle w:val="Char4"/>
          <w:rtl/>
        </w:rPr>
        <w:t>ار</w:t>
      </w:r>
      <w:r w:rsidR="00B024C4">
        <w:rPr>
          <w:rStyle w:val="Char4"/>
          <w:rtl/>
        </w:rPr>
        <w:t>ی</w:t>
      </w:r>
      <w:r w:rsidRPr="0084314E">
        <w:rPr>
          <w:rStyle w:val="Char4"/>
          <w:rtl/>
        </w:rPr>
        <w:t xml:space="preserve"> و </w:t>
      </w:r>
      <w:r w:rsidR="00B024C4">
        <w:rPr>
          <w:rStyle w:val="Char4"/>
          <w:rtl/>
        </w:rPr>
        <w:t>ک</w:t>
      </w:r>
      <w:r w:rsidRPr="0084314E">
        <w:rPr>
          <w:rStyle w:val="Char4"/>
          <w:rtl/>
        </w:rPr>
        <w:t>م</w:t>
      </w:r>
      <w:r w:rsidR="00B024C4">
        <w:rPr>
          <w:rStyle w:val="Char4"/>
          <w:rtl/>
        </w:rPr>
        <w:t>ک</w:t>
      </w:r>
      <w:r w:rsidRPr="0084314E">
        <w:rPr>
          <w:rStyle w:val="Char4"/>
          <w:rtl/>
        </w:rPr>
        <w:t xml:space="preserve"> ننما</w:t>
      </w:r>
      <w:r w:rsidR="00B024C4">
        <w:rPr>
          <w:rStyle w:val="Char4"/>
          <w:rtl/>
        </w:rPr>
        <w:t>ی</w:t>
      </w:r>
      <w:r w:rsidRPr="0084314E">
        <w:rPr>
          <w:rStyle w:val="Char4"/>
          <w:rtl/>
        </w:rPr>
        <w:t>د، برا</w:t>
      </w:r>
      <w:r w:rsidR="00B024C4">
        <w:rPr>
          <w:rStyle w:val="Char4"/>
          <w:rtl/>
        </w:rPr>
        <w:t xml:space="preserve">ی‌شان </w:t>
      </w:r>
      <w:r w:rsidRPr="0084314E">
        <w:rPr>
          <w:rStyle w:val="Char4"/>
          <w:rtl/>
        </w:rPr>
        <w:t>ضرر نم</w:t>
      </w:r>
      <w:r w:rsidR="00B024C4">
        <w:rPr>
          <w:rStyle w:val="Char4"/>
          <w:rtl/>
        </w:rPr>
        <w:t>ی</w:t>
      </w:r>
      <w:r w:rsidRPr="0084314E">
        <w:rPr>
          <w:rStyle w:val="Char4"/>
          <w:rtl/>
        </w:rPr>
        <w:t>‏رساند،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امر خداوند م</w:t>
      </w:r>
      <w:r w:rsidR="00B024C4">
        <w:rPr>
          <w:rStyle w:val="Char4"/>
          <w:rtl/>
        </w:rPr>
        <w:t>ی</w:t>
      </w:r>
      <w:r w:rsidRPr="0084314E">
        <w:rPr>
          <w:rStyle w:val="Char4"/>
          <w:rtl/>
        </w:rPr>
        <w:t>‏آ</w:t>
      </w:r>
      <w:r w:rsidR="00B024C4">
        <w:rPr>
          <w:rStyle w:val="Char4"/>
          <w:rtl/>
        </w:rPr>
        <w:t>ی</w:t>
      </w:r>
      <w:r w:rsidRPr="0084314E">
        <w:rPr>
          <w:rStyle w:val="Char4"/>
          <w:rtl/>
        </w:rPr>
        <w:t>د، و آنان بر آن حالت قرار م</w:t>
      </w:r>
      <w:r w:rsidR="00B024C4">
        <w:rPr>
          <w:rStyle w:val="Char4"/>
          <w:rtl/>
        </w:rPr>
        <w:t>ی</w:t>
      </w:r>
      <w:r w:rsidRPr="0084314E">
        <w:rPr>
          <w:rStyle w:val="Char4"/>
          <w:rtl/>
        </w:rPr>
        <w:t>‏داشته باشند»</w:t>
      </w:r>
      <w:r w:rsidRPr="0084314E">
        <w:rPr>
          <w:rStyle w:val="FootnoteReference"/>
          <w:rFonts w:ascii="IRNazli" w:hAnsi="IRNazli" w:cs="IRNazli"/>
          <w:sz w:val="28"/>
          <w:szCs w:val="28"/>
          <w:rtl/>
        </w:rPr>
        <w:footnoteReference w:id="169"/>
      </w:r>
      <w:r w:rsidRPr="0084314E">
        <w:rPr>
          <w:rStyle w:val="Char4"/>
          <w:rtl/>
        </w:rPr>
        <w:t>، و در لفظ</w:t>
      </w:r>
      <w:r w:rsidR="00B024C4">
        <w:rPr>
          <w:rStyle w:val="Char4"/>
          <w:rtl/>
        </w:rPr>
        <w:t>ی</w:t>
      </w:r>
      <w:r w:rsidRPr="0084314E">
        <w:rPr>
          <w:rStyle w:val="Char4"/>
          <w:rtl/>
        </w:rPr>
        <w:t xml:space="preserve"> آمده: «و آنان بر مردم غالب م</w:t>
      </w:r>
      <w:r w:rsidR="00B024C4">
        <w:rPr>
          <w:rStyle w:val="Char4"/>
          <w:rtl/>
        </w:rPr>
        <w:t>ی</w:t>
      </w:r>
      <w:r w:rsidRPr="0084314E">
        <w:rPr>
          <w:rStyle w:val="Char4"/>
          <w:rtl/>
        </w:rPr>
        <w:t>‏باشند»، عم</w:t>
      </w:r>
      <w:r w:rsidR="00B024C4">
        <w:rPr>
          <w:rStyle w:val="Char4"/>
          <w:rtl/>
        </w:rPr>
        <w:t>ی</w:t>
      </w:r>
      <w:r w:rsidRPr="0084314E">
        <w:rPr>
          <w:rStyle w:val="Char4"/>
          <w:rtl/>
        </w:rPr>
        <w:t>ربن هان</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آن گاه مال</w:t>
      </w:r>
      <w:r w:rsidR="00B024C4">
        <w:rPr>
          <w:rStyle w:val="Char4"/>
          <w:rtl/>
        </w:rPr>
        <w:t>ک</w:t>
      </w:r>
      <w:r w:rsidRPr="0084314E">
        <w:rPr>
          <w:rStyle w:val="Char4"/>
          <w:rtl/>
        </w:rPr>
        <w:t xml:space="preserve"> بن </w:t>
      </w:r>
      <w:r w:rsidR="00B024C4">
        <w:rPr>
          <w:rStyle w:val="Char4"/>
          <w:rtl/>
        </w:rPr>
        <w:t>ی</w:t>
      </w:r>
      <w:r w:rsidRPr="0084314E">
        <w:rPr>
          <w:rStyle w:val="Char4"/>
          <w:rtl/>
        </w:rPr>
        <w:t>خامر برخاست و گفت: از معاذبن جبل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 xml:space="preserve"> گفت: آنان در شام م</w:t>
      </w:r>
      <w:r w:rsidR="00B024C4">
        <w:rPr>
          <w:rStyle w:val="Char4"/>
          <w:rtl/>
        </w:rPr>
        <w:t>ی</w:t>
      </w:r>
      <w:r w:rsidRPr="0084314E">
        <w:rPr>
          <w:rStyle w:val="Char4"/>
          <w:rtl/>
        </w:rPr>
        <w:t>‏باشند. و نزد ابن عسا</w:t>
      </w:r>
      <w:r w:rsidR="00B024C4">
        <w:rPr>
          <w:rStyle w:val="Char4"/>
          <w:rtl/>
        </w:rPr>
        <w:t>ک</w:t>
      </w:r>
      <w:r w:rsidRPr="0084314E">
        <w:rPr>
          <w:rStyle w:val="Char4"/>
          <w:rtl/>
        </w:rPr>
        <w:t xml:space="preserve">ر از </w:t>
      </w:r>
      <w:r w:rsidR="00B024C4">
        <w:rPr>
          <w:rStyle w:val="Char4"/>
          <w:rtl/>
        </w:rPr>
        <w:t>ی</w:t>
      </w:r>
      <w:r w:rsidRPr="0084314E">
        <w:rPr>
          <w:rStyle w:val="Char4"/>
          <w:rtl/>
        </w:rPr>
        <w:t>ونس بن حلبس جند</w:t>
      </w:r>
      <w:r w:rsidR="00B024C4">
        <w:rPr>
          <w:rStyle w:val="Char4"/>
          <w:rtl/>
        </w:rPr>
        <w:t>ی</w:t>
      </w:r>
      <w:r w:rsidRPr="0084314E">
        <w:rPr>
          <w:rStyle w:val="Char4"/>
          <w:rtl/>
        </w:rPr>
        <w:t xml:space="preserve"> روا</w:t>
      </w:r>
      <w:r w:rsidR="00B024C4">
        <w:rPr>
          <w:rStyle w:val="Char4"/>
          <w:rtl/>
        </w:rPr>
        <w:t>ی</w:t>
      </w:r>
      <w:r w:rsidRPr="0084314E">
        <w:rPr>
          <w:rStyle w:val="Char4"/>
          <w:rtl/>
        </w:rPr>
        <w:t>ت است... و</w:t>
      </w:r>
      <w:r w:rsidR="00B024C4">
        <w:rPr>
          <w:rStyle w:val="Char4"/>
          <w:rtl/>
        </w:rPr>
        <w:t>ی</w:t>
      </w:r>
      <w:r w:rsidRPr="0084314E">
        <w:rPr>
          <w:rStyle w:val="Char4"/>
          <w:rtl/>
        </w:rPr>
        <w:t xml:space="preserve"> مثل آن را متذ</w:t>
      </w:r>
      <w:r w:rsidR="00B024C4">
        <w:rPr>
          <w:rStyle w:val="Char4"/>
          <w:rtl/>
        </w:rPr>
        <w:t>ک</w:t>
      </w:r>
      <w:r w:rsidRPr="0084314E">
        <w:rPr>
          <w:rStyle w:val="Char4"/>
          <w:rtl/>
        </w:rPr>
        <w:t>ر شده، و افزوده است: بعد ا</w:t>
      </w:r>
      <w:r w:rsidR="00B024C4">
        <w:rPr>
          <w:rStyle w:val="Char4"/>
          <w:rtl/>
        </w:rPr>
        <w:t>ی</w:t>
      </w:r>
      <w:r w:rsidRPr="0084314E">
        <w:rPr>
          <w:rStyle w:val="Char4"/>
          <w:rtl/>
        </w:rPr>
        <w:t>ن آ</w:t>
      </w:r>
      <w:r w:rsidR="00B024C4">
        <w:rPr>
          <w:rStyle w:val="Char4"/>
          <w:rtl/>
        </w:rPr>
        <w:t>ی</w:t>
      </w:r>
      <w:r w:rsidRPr="0084314E">
        <w:rPr>
          <w:rStyle w:val="Char4"/>
          <w:rtl/>
        </w:rPr>
        <w:t>ت را دل</w:t>
      </w:r>
      <w:r w:rsidR="00B024C4">
        <w:rPr>
          <w:rStyle w:val="Char4"/>
          <w:rtl/>
        </w:rPr>
        <w:t>ی</w:t>
      </w:r>
      <w:r w:rsidRPr="0084314E">
        <w:rPr>
          <w:rStyle w:val="Char4"/>
          <w:rtl/>
        </w:rPr>
        <w:t>ل آورد:</w:t>
      </w:r>
    </w:p>
    <w:p w:rsidR="001325DE" w:rsidRPr="00EE532E" w:rsidRDefault="001325DE" w:rsidP="00453398">
      <w:pPr>
        <w:pStyle w:val="af1"/>
        <w:rPr>
          <w:rFonts w:cs="Traditional Arabic"/>
          <w:b/>
          <w:bCs/>
          <w:rtl/>
        </w:rPr>
      </w:pPr>
      <w:r>
        <w:rPr>
          <w:rStyle w:val="Char8"/>
          <w:rtl/>
        </w:rPr>
        <w:t>﴿</w:t>
      </w:r>
      <w:r w:rsidRPr="00453398">
        <w:rPr>
          <w:rFonts w:hint="eastAsia"/>
          <w:rtl/>
        </w:rPr>
        <w:t>يَ</w:t>
      </w:r>
      <w:r w:rsidRPr="00453398">
        <w:rPr>
          <w:rFonts w:hint="cs"/>
          <w:rtl/>
        </w:rPr>
        <w:t>ٰ</w:t>
      </w:r>
      <w:r w:rsidRPr="00453398">
        <w:rPr>
          <w:rFonts w:hint="eastAsia"/>
          <w:rtl/>
        </w:rPr>
        <w:t>عِيسَى</w:t>
      </w:r>
      <w:r w:rsidRPr="00453398">
        <w:rPr>
          <w:rFonts w:hint="cs"/>
          <w:rtl/>
        </w:rPr>
        <w:t>ٰٓ</w:t>
      </w:r>
      <w:r w:rsidRPr="00453398">
        <w:rPr>
          <w:rtl/>
        </w:rPr>
        <w:t xml:space="preserve"> </w:t>
      </w:r>
      <w:r w:rsidRPr="00453398">
        <w:rPr>
          <w:rFonts w:hint="eastAsia"/>
          <w:rtl/>
        </w:rPr>
        <w:t>إِنِّي</w:t>
      </w:r>
      <w:r w:rsidRPr="00453398">
        <w:rPr>
          <w:rtl/>
        </w:rPr>
        <w:t xml:space="preserve"> </w:t>
      </w:r>
      <w:r w:rsidRPr="00453398">
        <w:rPr>
          <w:rFonts w:hint="eastAsia"/>
          <w:rtl/>
        </w:rPr>
        <w:t>مُتَوَفِّيكَ</w:t>
      </w:r>
      <w:r w:rsidRPr="00453398">
        <w:rPr>
          <w:rtl/>
        </w:rPr>
        <w:t xml:space="preserve"> </w:t>
      </w:r>
      <w:r w:rsidRPr="00453398">
        <w:rPr>
          <w:rFonts w:hint="eastAsia"/>
          <w:rtl/>
        </w:rPr>
        <w:t>وَرَافِعُكَ</w:t>
      </w:r>
      <w:r w:rsidRPr="00453398">
        <w:rPr>
          <w:rtl/>
        </w:rPr>
        <w:t xml:space="preserve"> </w:t>
      </w:r>
      <w:r w:rsidRPr="00453398">
        <w:rPr>
          <w:rFonts w:hint="eastAsia"/>
          <w:rtl/>
        </w:rPr>
        <w:t>إِلَيَّ</w:t>
      </w:r>
      <w:r w:rsidRPr="00453398">
        <w:rPr>
          <w:rtl/>
        </w:rPr>
        <w:t xml:space="preserve"> </w:t>
      </w:r>
      <w:r w:rsidRPr="00453398">
        <w:rPr>
          <w:rFonts w:hint="eastAsia"/>
          <w:rtl/>
        </w:rPr>
        <w:t>وَمُطَهِّرُكَ</w:t>
      </w:r>
      <w:r w:rsidRPr="00453398">
        <w:rPr>
          <w:rtl/>
        </w:rPr>
        <w:t xml:space="preserve"> </w:t>
      </w:r>
      <w:r w:rsidRPr="00453398">
        <w:rPr>
          <w:rFonts w:hint="eastAsia"/>
          <w:rtl/>
        </w:rPr>
        <w:t>مِنَ</w:t>
      </w:r>
      <w:r w:rsidRPr="00453398">
        <w:rPr>
          <w:rtl/>
        </w:rPr>
        <w:t xml:space="preserve"> </w:t>
      </w:r>
      <w:r w:rsidRPr="00453398">
        <w:rPr>
          <w:rFonts w:hint="cs"/>
          <w:rtl/>
        </w:rPr>
        <w:t>ٱ</w:t>
      </w:r>
      <w:r w:rsidRPr="00453398">
        <w:rPr>
          <w:rFonts w:hint="eastAsia"/>
          <w:rtl/>
        </w:rPr>
        <w:t>لَّذِينَ</w:t>
      </w:r>
      <w:r w:rsidRPr="00453398">
        <w:rPr>
          <w:rtl/>
        </w:rPr>
        <w:t xml:space="preserve"> </w:t>
      </w:r>
      <w:r w:rsidRPr="00453398">
        <w:rPr>
          <w:rFonts w:hint="eastAsia"/>
          <w:rtl/>
        </w:rPr>
        <w:t>كَفَرُواْ</w:t>
      </w:r>
      <w:r w:rsidRPr="00453398">
        <w:rPr>
          <w:rtl/>
        </w:rPr>
        <w:t xml:space="preserve"> </w:t>
      </w:r>
      <w:r w:rsidRPr="00453398">
        <w:rPr>
          <w:rFonts w:hint="eastAsia"/>
          <w:rtl/>
        </w:rPr>
        <w:t>وَجَاعِلُ</w:t>
      </w:r>
      <w:r w:rsidRPr="00453398">
        <w:rPr>
          <w:rtl/>
        </w:rPr>
        <w:t xml:space="preserve"> </w:t>
      </w:r>
      <w:r w:rsidRPr="00453398">
        <w:rPr>
          <w:rFonts w:hint="cs"/>
          <w:rtl/>
        </w:rPr>
        <w:t>ٱ</w:t>
      </w:r>
      <w:r w:rsidRPr="00453398">
        <w:rPr>
          <w:rFonts w:hint="eastAsia"/>
          <w:rtl/>
        </w:rPr>
        <w:t>لَّذِينَ</w:t>
      </w:r>
      <w:r w:rsidRPr="00453398">
        <w:rPr>
          <w:rtl/>
        </w:rPr>
        <w:t xml:space="preserve"> </w:t>
      </w:r>
      <w:r w:rsidRPr="00453398">
        <w:rPr>
          <w:rFonts w:hint="cs"/>
          <w:rtl/>
        </w:rPr>
        <w:t>ٱ</w:t>
      </w:r>
      <w:r w:rsidRPr="00453398">
        <w:rPr>
          <w:rFonts w:hint="eastAsia"/>
          <w:rtl/>
        </w:rPr>
        <w:t>تَّبَعُوكَ</w:t>
      </w:r>
      <w:r w:rsidRPr="00453398">
        <w:rPr>
          <w:rtl/>
        </w:rPr>
        <w:t xml:space="preserve"> </w:t>
      </w:r>
      <w:r w:rsidRPr="00453398">
        <w:rPr>
          <w:rFonts w:hint="eastAsia"/>
          <w:rtl/>
        </w:rPr>
        <w:t>فَو</w:t>
      </w:r>
      <w:r w:rsidRPr="00453398">
        <w:rPr>
          <w:rFonts w:hint="cs"/>
          <w:rtl/>
        </w:rPr>
        <w:t>ۡ</w:t>
      </w:r>
      <w:r w:rsidRPr="00453398">
        <w:rPr>
          <w:rFonts w:hint="eastAsia"/>
          <w:rtl/>
        </w:rPr>
        <w:t>قَ</w:t>
      </w:r>
      <w:r w:rsidRPr="00453398">
        <w:rPr>
          <w:rtl/>
        </w:rPr>
        <w:t xml:space="preserve"> </w:t>
      </w:r>
      <w:r w:rsidRPr="00453398">
        <w:rPr>
          <w:rFonts w:hint="cs"/>
          <w:rtl/>
        </w:rPr>
        <w:t>ٱ</w:t>
      </w:r>
      <w:r w:rsidRPr="00453398">
        <w:rPr>
          <w:rFonts w:hint="eastAsia"/>
          <w:rtl/>
        </w:rPr>
        <w:t>لَّذِينَ</w:t>
      </w:r>
      <w:r w:rsidRPr="00453398">
        <w:rPr>
          <w:rtl/>
        </w:rPr>
        <w:t xml:space="preserve"> </w:t>
      </w:r>
      <w:r w:rsidRPr="00453398">
        <w:rPr>
          <w:rFonts w:hint="eastAsia"/>
          <w:rtl/>
        </w:rPr>
        <w:t>كَفَرُو</w:t>
      </w:r>
      <w:r w:rsidRPr="00453398">
        <w:rPr>
          <w:rFonts w:hint="cs"/>
          <w:rtl/>
        </w:rPr>
        <w:t>ٓ</w:t>
      </w:r>
      <w:r w:rsidRPr="00453398">
        <w:rPr>
          <w:rFonts w:hint="eastAsia"/>
          <w:rtl/>
        </w:rPr>
        <w:t>اْ</w:t>
      </w:r>
      <w:r w:rsidRPr="00453398">
        <w:rPr>
          <w:rtl/>
        </w:rPr>
        <w:t xml:space="preserve"> </w:t>
      </w:r>
      <w:r w:rsidRPr="00453398">
        <w:rPr>
          <w:rFonts w:hint="eastAsia"/>
          <w:rtl/>
        </w:rPr>
        <w:t>إِلَى</w:t>
      </w:r>
      <w:r w:rsidRPr="00453398">
        <w:rPr>
          <w:rFonts w:hint="cs"/>
          <w:rtl/>
        </w:rPr>
        <w:t>ٰ</w:t>
      </w:r>
      <w:r w:rsidRPr="00453398">
        <w:rPr>
          <w:rtl/>
        </w:rPr>
        <w:t xml:space="preserve"> </w:t>
      </w:r>
      <w:r w:rsidRPr="00453398">
        <w:rPr>
          <w:rFonts w:hint="eastAsia"/>
          <w:rtl/>
        </w:rPr>
        <w:t>يَو</w:t>
      </w:r>
      <w:r w:rsidRPr="00453398">
        <w:rPr>
          <w:rFonts w:hint="cs"/>
          <w:rtl/>
        </w:rPr>
        <w:t>ۡ</w:t>
      </w:r>
      <w:r w:rsidRPr="00453398">
        <w:rPr>
          <w:rFonts w:hint="eastAsia"/>
          <w:rtl/>
        </w:rPr>
        <w:t>مِ</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قِيَ</w:t>
      </w:r>
      <w:r w:rsidRPr="00453398">
        <w:rPr>
          <w:rFonts w:hint="cs"/>
          <w:rtl/>
        </w:rPr>
        <w:t>ٰ</w:t>
      </w:r>
      <w:r w:rsidRPr="00453398">
        <w:rPr>
          <w:rFonts w:hint="eastAsia"/>
          <w:rtl/>
        </w:rPr>
        <w:t>مَةِ</w:t>
      </w:r>
      <w:r>
        <w:rPr>
          <w:rStyle w:val="Char8"/>
          <w:rtl/>
        </w:rPr>
        <w:t>﴾</w:t>
      </w:r>
      <w:r>
        <w:rPr>
          <w:rStyle w:val="Char4"/>
          <w:rFonts w:hint="cs"/>
          <w:rtl/>
        </w:rPr>
        <w:t xml:space="preserve"> </w:t>
      </w:r>
      <w:r>
        <w:rPr>
          <w:rStyle w:val="Char6"/>
          <w:rFonts w:hint="cs"/>
          <w:rtl/>
        </w:rPr>
        <w:t>[آل عمران: 55]</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ا</w:t>
      </w:r>
      <w:r w:rsidR="00B024C4" w:rsidRPr="00453398">
        <w:rPr>
          <w:rtl/>
        </w:rPr>
        <w:t>ی</w:t>
      </w:r>
      <w:r w:rsidRPr="00453398">
        <w:rPr>
          <w:rtl/>
        </w:rPr>
        <w:t xml:space="preserve"> ع</w:t>
      </w:r>
      <w:r w:rsidR="00B024C4" w:rsidRPr="00453398">
        <w:rPr>
          <w:rtl/>
        </w:rPr>
        <w:t>ی</w:t>
      </w:r>
      <w:r w:rsidRPr="00453398">
        <w:rPr>
          <w:rtl/>
        </w:rPr>
        <w:t>س</w:t>
      </w:r>
      <w:r w:rsidR="00B024C4" w:rsidRPr="00453398">
        <w:rPr>
          <w:rtl/>
        </w:rPr>
        <w:t>ی</w:t>
      </w:r>
      <w:r w:rsidRPr="00453398">
        <w:rPr>
          <w:rtl/>
        </w:rPr>
        <w:t xml:space="preserve"> من تو را بر م</w:t>
      </w:r>
      <w:r w:rsidR="00B024C4" w:rsidRPr="00453398">
        <w:rPr>
          <w:rtl/>
        </w:rPr>
        <w:t>ی</w:t>
      </w:r>
      <w:r w:rsidRPr="00453398">
        <w:rPr>
          <w:rtl/>
        </w:rPr>
        <w:t>‏گ</w:t>
      </w:r>
      <w:r w:rsidR="00B024C4" w:rsidRPr="00453398">
        <w:rPr>
          <w:rtl/>
        </w:rPr>
        <w:t>ی</w:t>
      </w:r>
      <w:r w:rsidRPr="00453398">
        <w:rPr>
          <w:rtl/>
        </w:rPr>
        <w:t xml:space="preserve">رم و </w:t>
      </w:r>
      <w:r w:rsidR="00B024C4" w:rsidRPr="00453398">
        <w:rPr>
          <w:rtl/>
        </w:rPr>
        <w:t xml:space="preserve">به‌سوی </w:t>
      </w:r>
      <w:r w:rsidRPr="00453398">
        <w:rPr>
          <w:rtl/>
        </w:rPr>
        <w:t>خود بلند م</w:t>
      </w:r>
      <w:r w:rsidR="00B024C4" w:rsidRPr="00453398">
        <w:rPr>
          <w:rtl/>
        </w:rPr>
        <w:t>ی</w:t>
      </w:r>
      <w:r w:rsidRPr="00453398">
        <w:rPr>
          <w:rtl/>
        </w:rPr>
        <w:t>‏</w:t>
      </w:r>
      <w:r w:rsidR="00B024C4" w:rsidRPr="00453398">
        <w:rPr>
          <w:rtl/>
        </w:rPr>
        <w:t>ک</w:t>
      </w:r>
      <w:r w:rsidRPr="00453398">
        <w:rPr>
          <w:rtl/>
        </w:rPr>
        <w:t xml:space="preserve">نم، و از </w:t>
      </w:r>
      <w:r w:rsidR="00B024C4" w:rsidRPr="00453398">
        <w:rPr>
          <w:rtl/>
        </w:rPr>
        <w:t>ک</w:t>
      </w:r>
      <w:r w:rsidRPr="00453398">
        <w:rPr>
          <w:rtl/>
        </w:rPr>
        <w:t>سان</w:t>
      </w:r>
      <w:r w:rsidR="00B024C4" w:rsidRPr="00453398">
        <w:rPr>
          <w:rtl/>
        </w:rPr>
        <w:t>ی</w:t>
      </w:r>
      <w:r w:rsidRPr="00453398">
        <w:rPr>
          <w:rtl/>
        </w:rPr>
        <w:t xml:space="preserve"> </w:t>
      </w:r>
      <w:r w:rsidR="00B024C4" w:rsidRPr="00453398">
        <w:rPr>
          <w:rtl/>
        </w:rPr>
        <w:t>ک</w:t>
      </w:r>
      <w:r w:rsidRPr="00453398">
        <w:rPr>
          <w:rtl/>
        </w:rPr>
        <w:t xml:space="preserve">ه </w:t>
      </w:r>
      <w:r w:rsidR="00B024C4" w:rsidRPr="00453398">
        <w:rPr>
          <w:rtl/>
        </w:rPr>
        <w:t>ک</w:t>
      </w:r>
      <w:r w:rsidRPr="00453398">
        <w:rPr>
          <w:rtl/>
        </w:rPr>
        <w:t>افر شدند پا</w:t>
      </w:r>
      <w:r w:rsidR="00B024C4" w:rsidRPr="00453398">
        <w:rPr>
          <w:rtl/>
        </w:rPr>
        <w:t>ک</w:t>
      </w:r>
      <w:r w:rsidRPr="00453398">
        <w:rPr>
          <w:rtl/>
        </w:rPr>
        <w:t>ت م</w:t>
      </w:r>
      <w:r w:rsidR="00B024C4" w:rsidRPr="00453398">
        <w:rPr>
          <w:rtl/>
        </w:rPr>
        <w:t>ی</w:t>
      </w:r>
      <w:r w:rsidRPr="00453398">
        <w:rPr>
          <w:rtl/>
        </w:rPr>
        <w:t xml:space="preserve">‏سازم، و </w:t>
      </w:r>
      <w:r w:rsidR="00B024C4" w:rsidRPr="00453398">
        <w:rPr>
          <w:rtl/>
        </w:rPr>
        <w:t>ک</w:t>
      </w:r>
      <w:r w:rsidRPr="00453398">
        <w:rPr>
          <w:rtl/>
        </w:rPr>
        <w:t>سان</w:t>
      </w:r>
      <w:r w:rsidR="00B024C4" w:rsidRPr="00453398">
        <w:rPr>
          <w:rtl/>
        </w:rPr>
        <w:t>ی</w:t>
      </w:r>
      <w:r w:rsidRPr="00453398">
        <w:rPr>
          <w:rtl/>
        </w:rPr>
        <w:t xml:space="preserve"> را </w:t>
      </w:r>
      <w:r w:rsidR="00B024C4" w:rsidRPr="00453398">
        <w:rPr>
          <w:rtl/>
        </w:rPr>
        <w:t>ک</w:t>
      </w:r>
      <w:r w:rsidRPr="00453398">
        <w:rPr>
          <w:rtl/>
        </w:rPr>
        <w:t>ه از تو پ</w:t>
      </w:r>
      <w:r w:rsidR="00B024C4" w:rsidRPr="00453398">
        <w:rPr>
          <w:rtl/>
        </w:rPr>
        <w:t>ی</w:t>
      </w:r>
      <w:r w:rsidRPr="00453398">
        <w:rPr>
          <w:rtl/>
        </w:rPr>
        <w:t>رو</w:t>
      </w:r>
      <w:r w:rsidR="00B024C4" w:rsidRPr="00453398">
        <w:rPr>
          <w:rtl/>
        </w:rPr>
        <w:t>ی</w:t>
      </w:r>
      <w:r w:rsidRPr="00453398">
        <w:rPr>
          <w:rtl/>
        </w:rPr>
        <w:t xml:space="preserve"> </w:t>
      </w:r>
      <w:r w:rsidR="00B024C4" w:rsidRPr="00453398">
        <w:rPr>
          <w:rtl/>
        </w:rPr>
        <w:t>ک</w:t>
      </w:r>
      <w:r w:rsidRPr="00453398">
        <w:rPr>
          <w:rtl/>
        </w:rPr>
        <w:t>ردند تا روز رستاخ</w:t>
      </w:r>
      <w:r w:rsidR="00B024C4" w:rsidRPr="00453398">
        <w:rPr>
          <w:rtl/>
        </w:rPr>
        <w:t>ی</w:t>
      </w:r>
      <w:r w:rsidRPr="00453398">
        <w:rPr>
          <w:rtl/>
        </w:rPr>
        <w:t xml:space="preserve">ر برتر از </w:t>
      </w:r>
      <w:r w:rsidR="00B024C4" w:rsidRPr="00453398">
        <w:rPr>
          <w:rtl/>
        </w:rPr>
        <w:t>ک</w:t>
      </w:r>
      <w:r w:rsidRPr="00453398">
        <w:rPr>
          <w:rtl/>
        </w:rPr>
        <w:t>سان</w:t>
      </w:r>
      <w:r w:rsidR="00B024C4" w:rsidRPr="00453398">
        <w:rPr>
          <w:rtl/>
        </w:rPr>
        <w:t>ی</w:t>
      </w:r>
      <w:r w:rsidRPr="00453398">
        <w:rPr>
          <w:rtl/>
        </w:rPr>
        <w:t xml:space="preserve"> م</w:t>
      </w:r>
      <w:r w:rsidR="00B024C4" w:rsidRPr="00453398">
        <w:rPr>
          <w:rtl/>
        </w:rPr>
        <w:t>ی</w:t>
      </w:r>
      <w:r w:rsidRPr="00453398">
        <w:rPr>
          <w:rtl/>
        </w:rPr>
        <w:t xml:space="preserve">‏گردانم </w:t>
      </w:r>
      <w:r w:rsidR="00B024C4" w:rsidRPr="00453398">
        <w:rPr>
          <w:rtl/>
        </w:rPr>
        <w:t>ک</w:t>
      </w:r>
      <w:r w:rsidRPr="00453398">
        <w:rPr>
          <w:rtl/>
        </w:rPr>
        <w:t xml:space="preserve">ه </w:t>
      </w:r>
      <w:r w:rsidR="00B024C4" w:rsidRPr="00453398">
        <w:rPr>
          <w:rtl/>
        </w:rPr>
        <w:t>ک</w:t>
      </w:r>
      <w:r w:rsidRPr="00453398">
        <w:rPr>
          <w:rtl/>
        </w:rPr>
        <w:t>افر شدند</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همچنان از م</w:t>
      </w:r>
      <w:r w:rsidR="00B024C4">
        <w:rPr>
          <w:rStyle w:val="Char4"/>
          <w:rtl/>
        </w:rPr>
        <w:t>ک</w:t>
      </w:r>
      <w:r w:rsidRPr="0084314E">
        <w:rPr>
          <w:rStyle w:val="Char4"/>
          <w:rtl/>
        </w:rPr>
        <w:t>حول از معاو</w:t>
      </w:r>
      <w:r w:rsidR="00B024C4">
        <w:rPr>
          <w:rStyle w:val="Char4"/>
          <w:rtl/>
        </w:rPr>
        <w:t>ی</w:t>
      </w:r>
      <w:r w:rsidRPr="0084314E">
        <w:rPr>
          <w:rStyle w:val="Char4"/>
          <w:rtl/>
        </w:rPr>
        <w:t xml:space="preserve">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است: و</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بر منبر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 xml:space="preserve">‏داد 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علم به آموختن حاصل م</w:t>
      </w:r>
      <w:r w:rsidR="00B024C4">
        <w:rPr>
          <w:rStyle w:val="Char4"/>
          <w:rtl/>
        </w:rPr>
        <w:t>ی</w:t>
      </w:r>
      <w:r w:rsidRPr="0084314E">
        <w:rPr>
          <w:rStyle w:val="Char4"/>
          <w:rtl/>
        </w:rPr>
        <w:t>‏شود، و فقه به تفقه، و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خدا اراده خ</w:t>
      </w:r>
      <w:r w:rsidR="00B024C4">
        <w:rPr>
          <w:rStyle w:val="Char4"/>
          <w:rtl/>
        </w:rPr>
        <w:t>ی</w:t>
      </w:r>
      <w:r w:rsidRPr="0084314E">
        <w:rPr>
          <w:rStyle w:val="Char4"/>
          <w:rtl/>
        </w:rPr>
        <w:t>ر نما</w:t>
      </w:r>
      <w:r w:rsidR="00B024C4">
        <w:rPr>
          <w:rStyle w:val="Char4"/>
          <w:rtl/>
        </w:rPr>
        <w:t>ی</w:t>
      </w:r>
      <w:r w:rsidRPr="0084314E">
        <w:rPr>
          <w:rStyle w:val="Char4"/>
          <w:rtl/>
        </w:rPr>
        <w:t>د، و</w:t>
      </w:r>
      <w:r w:rsidR="00B024C4">
        <w:rPr>
          <w:rStyle w:val="Char4"/>
          <w:rtl/>
        </w:rPr>
        <w:t>ی</w:t>
      </w:r>
      <w:r w:rsidRPr="0084314E">
        <w:rPr>
          <w:rStyle w:val="Char4"/>
          <w:rtl/>
        </w:rPr>
        <w:t xml:space="preserve"> را در د</w:t>
      </w:r>
      <w:r w:rsidR="00B024C4">
        <w:rPr>
          <w:rStyle w:val="Char4"/>
          <w:rtl/>
        </w:rPr>
        <w:t>ی</w:t>
      </w:r>
      <w:r w:rsidRPr="0084314E">
        <w:rPr>
          <w:rStyle w:val="Char4"/>
          <w:rtl/>
        </w:rPr>
        <w:t>ن عالم م</w:t>
      </w:r>
      <w:r w:rsidR="00B024C4">
        <w:rPr>
          <w:rStyle w:val="Char4"/>
          <w:rtl/>
        </w:rPr>
        <w:t>ی</w:t>
      </w:r>
      <w:r w:rsidRPr="0084314E">
        <w:rPr>
          <w:rStyle w:val="Char4"/>
          <w:rtl/>
        </w:rPr>
        <w:t>‏سازد، و از خدا بندگان عالمش م</w:t>
      </w:r>
      <w:r w:rsidR="00B024C4">
        <w:rPr>
          <w:rStyle w:val="Char4"/>
          <w:rtl/>
        </w:rPr>
        <w:t>ی</w:t>
      </w:r>
      <w:r w:rsidRPr="0084314E">
        <w:rPr>
          <w:rStyle w:val="Char4"/>
          <w:rtl/>
        </w:rPr>
        <w:t>‏ترسند. و گروه</w:t>
      </w:r>
      <w:r w:rsidR="00B024C4">
        <w:rPr>
          <w:rStyle w:val="Char4"/>
          <w:rtl/>
        </w:rPr>
        <w:t>ی</w:t>
      </w:r>
      <w:r w:rsidRPr="0084314E">
        <w:rPr>
          <w:rStyle w:val="Char4"/>
          <w:rtl/>
        </w:rPr>
        <w:t xml:space="preserve"> از امتم، هم</w:t>
      </w:r>
      <w:r w:rsidR="00B024C4">
        <w:rPr>
          <w:rStyle w:val="Char4"/>
          <w:rtl/>
        </w:rPr>
        <w:t>ی</w:t>
      </w:r>
      <w:r w:rsidRPr="0084314E">
        <w:rPr>
          <w:rStyle w:val="Char4"/>
          <w:rtl/>
        </w:rPr>
        <w:t>شه بر حق م</w:t>
      </w:r>
      <w:r w:rsidR="00B024C4">
        <w:rPr>
          <w:rStyle w:val="Char4"/>
          <w:rtl/>
        </w:rPr>
        <w:t>ی</w:t>
      </w:r>
      <w:r w:rsidRPr="0084314E">
        <w:rPr>
          <w:rStyle w:val="Char4"/>
          <w:rtl/>
        </w:rPr>
        <w:t>‏باشند، و بر مردم غالب م</w:t>
      </w:r>
      <w:r w:rsidR="00B024C4">
        <w:rPr>
          <w:rStyle w:val="Char4"/>
          <w:rtl/>
        </w:rPr>
        <w:t>ی</w:t>
      </w:r>
      <w:r w:rsidRPr="0084314E">
        <w:rPr>
          <w:rStyle w:val="Char4"/>
          <w:rtl/>
        </w:rPr>
        <w:t>‏باشند، و پروا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همراه</w:t>
      </w:r>
      <w:r w:rsidR="00B024C4">
        <w:rPr>
          <w:rStyle w:val="Char4"/>
          <w:rtl/>
        </w:rPr>
        <w:t xml:space="preserve">‌شان </w:t>
      </w:r>
      <w:r w:rsidRPr="0084314E">
        <w:rPr>
          <w:rStyle w:val="Char4"/>
          <w:rtl/>
        </w:rPr>
        <w:t xml:space="preserve">مخالفت </w:t>
      </w:r>
      <w:r w:rsidR="00B024C4">
        <w:rPr>
          <w:rStyle w:val="Char4"/>
          <w:rtl/>
        </w:rPr>
        <w:t>ک</w:t>
      </w:r>
      <w:r w:rsidRPr="0084314E">
        <w:rPr>
          <w:rStyle w:val="Char4"/>
          <w:rtl/>
        </w:rPr>
        <w:t>ند نم</w:t>
      </w:r>
      <w:r w:rsidR="00B024C4">
        <w:rPr>
          <w:rStyle w:val="Char4"/>
          <w:rtl/>
        </w:rPr>
        <w:t>ی</w:t>
      </w:r>
      <w:r w:rsidRPr="0084314E">
        <w:rPr>
          <w:rStyle w:val="Char4"/>
          <w:rtl/>
        </w:rPr>
        <w:t>‏داشته باشند، و نه هم پروا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همراه</w:t>
      </w:r>
      <w:r w:rsidR="00B024C4">
        <w:rPr>
          <w:rStyle w:val="Char4"/>
          <w:rtl/>
        </w:rPr>
        <w:t xml:space="preserve">‌شان </w:t>
      </w:r>
      <w:r w:rsidRPr="0084314E">
        <w:rPr>
          <w:rStyle w:val="Char4"/>
          <w:rtl/>
        </w:rPr>
        <w:t>دشمن</w:t>
      </w:r>
      <w:r w:rsidR="00B024C4">
        <w:rPr>
          <w:rStyle w:val="Char4"/>
          <w:rtl/>
        </w:rPr>
        <w:t>ی</w:t>
      </w:r>
      <w:r w:rsidRPr="0084314E">
        <w:rPr>
          <w:rStyle w:val="Char4"/>
          <w:rtl/>
        </w:rPr>
        <w:t xml:space="preserve"> نما</w:t>
      </w:r>
      <w:r w:rsidR="00B024C4">
        <w:rPr>
          <w:rStyle w:val="Char4"/>
          <w:rtl/>
        </w:rPr>
        <w:t>ی</w:t>
      </w:r>
      <w:r w:rsidRPr="0084314E">
        <w:rPr>
          <w:rStyle w:val="Char4"/>
          <w:rtl/>
        </w:rPr>
        <w:t>د،تا ا</w:t>
      </w:r>
      <w:r w:rsidR="00B024C4">
        <w:rPr>
          <w:rStyle w:val="Char4"/>
          <w:rtl/>
        </w:rPr>
        <w:t>ی</w:t>
      </w:r>
      <w:r w:rsidRPr="0084314E">
        <w:rPr>
          <w:rStyle w:val="Char4"/>
          <w:rtl/>
        </w:rPr>
        <w:t xml:space="preserve">ن </w:t>
      </w:r>
      <w:r w:rsidR="00B024C4">
        <w:rPr>
          <w:rStyle w:val="Char4"/>
          <w:rtl/>
        </w:rPr>
        <w:t>ک</w:t>
      </w:r>
      <w:r w:rsidRPr="0084314E">
        <w:rPr>
          <w:rStyle w:val="Char4"/>
          <w:rtl/>
        </w:rPr>
        <w:t>ه امر خدا م</w:t>
      </w:r>
      <w:r w:rsidR="00B024C4">
        <w:rPr>
          <w:rStyle w:val="Char4"/>
          <w:rtl/>
        </w:rPr>
        <w:t>ی</w:t>
      </w:r>
      <w:r w:rsidRPr="0084314E">
        <w:rPr>
          <w:rStyle w:val="Char4"/>
          <w:rtl/>
        </w:rPr>
        <w:t>‏آ</w:t>
      </w:r>
      <w:r w:rsidR="00B024C4">
        <w:rPr>
          <w:rStyle w:val="Char4"/>
          <w:rtl/>
        </w:rPr>
        <w:t>ی</w:t>
      </w:r>
      <w:r w:rsidRPr="0084314E">
        <w:rPr>
          <w:rStyle w:val="Char4"/>
          <w:rtl/>
        </w:rPr>
        <w:t>د و آنان غالب م</w:t>
      </w:r>
      <w:r w:rsidR="00B024C4">
        <w:rPr>
          <w:rStyle w:val="Char4"/>
          <w:rtl/>
        </w:rPr>
        <w:t>ی</w:t>
      </w:r>
      <w:r w:rsidRPr="0084314E">
        <w:rPr>
          <w:rStyle w:val="Char4"/>
          <w:rtl/>
        </w:rPr>
        <w:t>‏باشند»</w:t>
      </w:r>
      <w:r w:rsidRPr="0084314E">
        <w:rPr>
          <w:rStyle w:val="FootnoteReference"/>
          <w:rFonts w:ascii="IRNazli" w:hAnsi="IRNazli" w:cs="IRNazli"/>
          <w:sz w:val="28"/>
          <w:szCs w:val="28"/>
          <w:rtl/>
        </w:rPr>
        <w:footnoteReference w:id="170"/>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(130/7) آمده است.</w:t>
      </w:r>
    </w:p>
    <w:p w:rsidR="001325DE" w:rsidRPr="00EE532E" w:rsidRDefault="001325DE" w:rsidP="005410A1">
      <w:pPr>
        <w:pStyle w:val="a2"/>
        <w:rPr>
          <w:rtl/>
        </w:rPr>
      </w:pPr>
      <w:bookmarkStart w:id="96" w:name="_Toc441948405"/>
      <w:r w:rsidRPr="00EE532E">
        <w:rPr>
          <w:rtl/>
        </w:rPr>
        <w:t>ب</w:t>
      </w:r>
      <w:r w:rsidR="00CE5A2A">
        <w:rPr>
          <w:rtl/>
        </w:rPr>
        <w:t>ی</w:t>
      </w:r>
      <w:r w:rsidRPr="00EE532E">
        <w:rPr>
          <w:rtl/>
        </w:rPr>
        <w:t>ان</w:t>
      </w:r>
      <w:r w:rsidR="00CE5A2A">
        <w:rPr>
          <w:rtl/>
        </w:rPr>
        <w:t>ی</w:t>
      </w:r>
      <w:r w:rsidRPr="00EE532E">
        <w:rPr>
          <w:rtl/>
        </w:rPr>
        <w:t>ه‏ها</w:t>
      </w:r>
      <w:r w:rsidR="00CE5A2A">
        <w:rPr>
          <w:rtl/>
        </w:rPr>
        <w:t>ی</w:t>
      </w:r>
      <w:r w:rsidRPr="00EE532E">
        <w:rPr>
          <w:rtl/>
        </w:rPr>
        <w:t xml:space="preserve"> ام</w:t>
      </w:r>
      <w:r w:rsidR="00CE5A2A">
        <w:rPr>
          <w:rtl/>
        </w:rPr>
        <w:t>ی</w:t>
      </w:r>
      <w:r w:rsidRPr="00EE532E">
        <w:rPr>
          <w:rtl/>
        </w:rPr>
        <w:t>رالمؤمن</w:t>
      </w:r>
      <w:r w:rsidR="00CE5A2A">
        <w:rPr>
          <w:rtl/>
        </w:rPr>
        <w:t>ی</w:t>
      </w:r>
      <w:r w:rsidRPr="00EE532E">
        <w:rPr>
          <w:rtl/>
        </w:rPr>
        <w:t>ن عبداللَّه بن زب</w:t>
      </w:r>
      <w:r w:rsidR="00CE5A2A">
        <w:rPr>
          <w:rtl/>
        </w:rPr>
        <w:t>ی</w:t>
      </w:r>
      <w:r w:rsidRPr="00EE532E">
        <w:rPr>
          <w:rtl/>
        </w:rPr>
        <w:t xml:space="preserve">ر </w:t>
      </w:r>
      <w:r w:rsidR="00B024C4" w:rsidRPr="00697047">
        <w:rPr>
          <w:rFonts w:cs="CTraditional Arabic"/>
          <w:b w:val="0"/>
          <w:bCs w:val="0"/>
          <w:szCs w:val="28"/>
          <w:rtl/>
        </w:rPr>
        <w:t>ب</w:t>
      </w:r>
      <w:bookmarkEnd w:id="96"/>
      <w:r w:rsidR="00B024C4">
        <w:rPr>
          <w:rtl/>
        </w:rPr>
        <w:t xml:space="preserve"> </w:t>
      </w:r>
    </w:p>
    <w:p w:rsidR="001325DE" w:rsidRPr="00EE532E" w:rsidRDefault="001325DE" w:rsidP="005410A1">
      <w:pPr>
        <w:pStyle w:val="a5"/>
        <w:rPr>
          <w:rtl/>
        </w:rPr>
      </w:pPr>
      <w:bookmarkStart w:id="97" w:name="_Toc441948406"/>
      <w:r w:rsidRPr="00EE532E">
        <w:rPr>
          <w:rtl/>
        </w:rPr>
        <w:t>ب</w:t>
      </w:r>
      <w:r w:rsidR="00CE5A2A">
        <w:rPr>
          <w:rtl/>
        </w:rPr>
        <w:t>ی</w:t>
      </w:r>
      <w:r w:rsidRPr="00EE532E">
        <w:rPr>
          <w:rtl/>
        </w:rPr>
        <w:t>ان</w:t>
      </w:r>
      <w:r w:rsidR="00CE5A2A">
        <w:rPr>
          <w:rtl/>
        </w:rPr>
        <w:t>ی</w:t>
      </w:r>
      <w:r w:rsidRPr="00EE532E">
        <w:rPr>
          <w:rtl/>
        </w:rPr>
        <w:t>ه و</w:t>
      </w:r>
      <w:r w:rsidR="00CE5A2A">
        <w:rPr>
          <w:rtl/>
        </w:rPr>
        <w:t>ی</w:t>
      </w:r>
      <w:r w:rsidRPr="00EE532E">
        <w:rPr>
          <w:rtl/>
        </w:rPr>
        <w:t xml:space="preserve"> در موسم حج</w:t>
      </w:r>
      <w:bookmarkEnd w:id="97"/>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w:t>
      </w:r>
      <w:r w:rsidR="00B024C4">
        <w:rPr>
          <w:rStyle w:val="Char4"/>
          <w:rtl/>
        </w:rPr>
        <w:t>ک</w:t>
      </w:r>
      <w:r w:rsidRPr="0084314E">
        <w:rPr>
          <w:rStyle w:val="Char4"/>
          <w:rtl/>
        </w:rPr>
        <w:t>ب</w:t>
      </w:r>
      <w:r w:rsidR="00B024C4">
        <w:rPr>
          <w:rStyle w:val="Char4"/>
          <w:rtl/>
        </w:rPr>
        <w:t>ی</w:t>
      </w:r>
      <w:r w:rsidRPr="0084314E">
        <w:rPr>
          <w:rStyle w:val="Char4"/>
          <w:rtl/>
        </w:rPr>
        <w:t>ر از محمدبن عبداللَّه ثقف</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خطبه ابن زب</w:t>
      </w:r>
      <w:r w:rsidR="00B024C4">
        <w:rPr>
          <w:rStyle w:val="Char4"/>
          <w:rtl/>
        </w:rPr>
        <w:t>ی</w:t>
      </w:r>
      <w:r w:rsidRPr="0084314E">
        <w:rPr>
          <w:rStyle w:val="Char4"/>
          <w:rtl/>
        </w:rPr>
        <w:t>ر در موسم حاضر بودم، م</w:t>
      </w:r>
      <w:r w:rsidR="00B024C4">
        <w:rPr>
          <w:rStyle w:val="Char4"/>
          <w:rtl/>
        </w:rPr>
        <w:t>ی</w:t>
      </w:r>
      <w:r w:rsidRPr="0084314E">
        <w:rPr>
          <w:rStyle w:val="Char4"/>
          <w:rtl/>
        </w:rPr>
        <w:t>‏افزا</w:t>
      </w:r>
      <w:r w:rsidR="00B024C4">
        <w:rPr>
          <w:rStyle w:val="Char4"/>
          <w:rtl/>
        </w:rPr>
        <w:t>ی</w:t>
      </w:r>
      <w:r w:rsidRPr="0084314E">
        <w:rPr>
          <w:rStyle w:val="Char4"/>
          <w:rtl/>
        </w:rPr>
        <w:t xml:space="preserve">د: </w:t>
      </w:r>
      <w:r w:rsidR="00B024C4">
        <w:rPr>
          <w:rStyle w:val="Char4"/>
          <w:rtl/>
        </w:rPr>
        <w:t>یک</w:t>
      </w:r>
      <w:r w:rsidRPr="0084314E">
        <w:rPr>
          <w:rStyle w:val="Char4"/>
          <w:rtl/>
        </w:rPr>
        <w:t xml:space="preserve"> روز قبل از روز ترو</w:t>
      </w:r>
      <w:r w:rsidR="00B024C4">
        <w:rPr>
          <w:rStyle w:val="Char4"/>
          <w:rtl/>
        </w:rPr>
        <w:t>ی</w:t>
      </w:r>
      <w:r w:rsidRPr="0084314E">
        <w:rPr>
          <w:rStyle w:val="Char4"/>
          <w:rtl/>
        </w:rPr>
        <w:t>ه - در حال</w:t>
      </w:r>
      <w:r w:rsidR="00B024C4">
        <w:rPr>
          <w:rStyle w:val="Char4"/>
          <w:rtl/>
        </w:rPr>
        <w:t>ی</w:t>
      </w:r>
      <w:r w:rsidRPr="0084314E">
        <w:rPr>
          <w:rStyle w:val="Char4"/>
          <w:rtl/>
        </w:rPr>
        <w:t xml:space="preserve"> </w:t>
      </w:r>
      <w:r w:rsidR="00B024C4">
        <w:rPr>
          <w:rStyle w:val="Char4"/>
          <w:rtl/>
        </w:rPr>
        <w:t>ک</w:t>
      </w:r>
      <w:r w:rsidRPr="0084314E">
        <w:rPr>
          <w:rStyle w:val="Char4"/>
          <w:rtl/>
        </w:rPr>
        <w:t>ه احرام بر تن داشت - ناگاه نزد ما ب</w:t>
      </w:r>
      <w:r w:rsidR="00B024C4">
        <w:rPr>
          <w:rStyle w:val="Char4"/>
          <w:rtl/>
        </w:rPr>
        <w:t>ی</w:t>
      </w:r>
      <w:r w:rsidRPr="0084314E">
        <w:rPr>
          <w:rStyle w:val="Char4"/>
          <w:rtl/>
        </w:rPr>
        <w:t>رون گرد</w:t>
      </w:r>
      <w:r w:rsidR="00B024C4">
        <w:rPr>
          <w:rStyle w:val="Char4"/>
          <w:rtl/>
        </w:rPr>
        <w:t>ی</w:t>
      </w:r>
      <w:r w:rsidRPr="0084314E">
        <w:rPr>
          <w:rStyle w:val="Char4"/>
          <w:rtl/>
        </w:rPr>
        <w:t>د، و</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بود، م</w:t>
      </w:r>
      <w:r w:rsidR="00B024C4">
        <w:rPr>
          <w:rStyle w:val="Char4"/>
          <w:rtl/>
        </w:rPr>
        <w:t>ی</w:t>
      </w:r>
      <w:r w:rsidRPr="0084314E">
        <w:rPr>
          <w:rStyle w:val="Char4"/>
          <w:rtl/>
        </w:rPr>
        <w:t>انه سال و ز</w:t>
      </w:r>
      <w:r w:rsidR="00B024C4">
        <w:rPr>
          <w:rStyle w:val="Char4"/>
          <w:rtl/>
        </w:rPr>
        <w:t>ی</w:t>
      </w:r>
      <w:r w:rsidRPr="0084314E">
        <w:rPr>
          <w:rStyle w:val="Char4"/>
          <w:rtl/>
        </w:rPr>
        <w:t>با، و</w:t>
      </w:r>
      <w:r w:rsidR="00B024C4">
        <w:rPr>
          <w:rStyle w:val="Char4"/>
          <w:rtl/>
        </w:rPr>
        <w:t>ی</w:t>
      </w:r>
      <w:r w:rsidRPr="0084314E">
        <w:rPr>
          <w:rStyle w:val="Char4"/>
          <w:rtl/>
        </w:rPr>
        <w:t xml:space="preserve"> آمد، گفتند: ا</w:t>
      </w:r>
      <w:r w:rsidR="00B024C4">
        <w:rPr>
          <w:rStyle w:val="Char4"/>
          <w:rtl/>
        </w:rPr>
        <w:t>ی</w:t>
      </w:r>
      <w:r w:rsidRPr="0084314E">
        <w:rPr>
          <w:rStyle w:val="Char4"/>
          <w:rtl/>
        </w:rPr>
        <w:t>ن ام</w:t>
      </w:r>
      <w:r w:rsidR="00B024C4">
        <w:rPr>
          <w:rStyle w:val="Char4"/>
          <w:rtl/>
        </w:rPr>
        <w:t>ی</w:t>
      </w:r>
      <w:r w:rsidRPr="0084314E">
        <w:rPr>
          <w:rStyle w:val="Char4"/>
          <w:rtl/>
        </w:rPr>
        <w:t>رالمؤمن</w:t>
      </w:r>
      <w:r w:rsidR="00B024C4">
        <w:rPr>
          <w:rStyle w:val="Char4"/>
          <w:rtl/>
        </w:rPr>
        <w:t>ی</w:t>
      </w:r>
      <w:r w:rsidRPr="0084314E">
        <w:rPr>
          <w:rStyle w:val="Char4"/>
          <w:rtl/>
        </w:rPr>
        <w:t>ن است، موصوف بر منبر بالا شد و دو لباس سف</w:t>
      </w:r>
      <w:r w:rsidR="00B024C4">
        <w:rPr>
          <w:rStyle w:val="Char4"/>
          <w:rtl/>
        </w:rPr>
        <w:t>ی</w:t>
      </w:r>
      <w:r w:rsidRPr="0084314E">
        <w:rPr>
          <w:rStyle w:val="Char4"/>
          <w:rtl/>
        </w:rPr>
        <w:t>د بر تن داشت، بعد از آن برا</w:t>
      </w:r>
      <w:r w:rsidR="00B024C4">
        <w:rPr>
          <w:rStyle w:val="Char4"/>
          <w:rtl/>
        </w:rPr>
        <w:t xml:space="preserve">ی‌شان </w:t>
      </w:r>
      <w:r w:rsidRPr="0084314E">
        <w:rPr>
          <w:rStyle w:val="Char4"/>
          <w:rtl/>
        </w:rPr>
        <w:t>سلام داد، و سلامش را پاسخ دادند. آن گاه ن</w:t>
      </w:r>
      <w:r w:rsidR="00B024C4">
        <w:rPr>
          <w:rStyle w:val="Char4"/>
          <w:rtl/>
        </w:rPr>
        <w:t>یک</w:t>
      </w:r>
      <w:r w:rsidRPr="0084314E">
        <w:rPr>
          <w:rStyle w:val="Char4"/>
          <w:rtl/>
        </w:rPr>
        <w:t>وتر</w:t>
      </w:r>
      <w:r w:rsidR="00B024C4">
        <w:rPr>
          <w:rStyle w:val="Char4"/>
          <w:rtl/>
        </w:rPr>
        <w:t>ی</w:t>
      </w:r>
      <w:r w:rsidRPr="0084314E">
        <w:rPr>
          <w:rStyle w:val="Char4"/>
          <w:rtl/>
        </w:rPr>
        <w:t>ن تلب</w:t>
      </w:r>
      <w:r w:rsidR="00B024C4">
        <w:rPr>
          <w:rStyle w:val="Char4"/>
          <w:rtl/>
        </w:rPr>
        <w:t>ی</w:t>
      </w:r>
      <w:r w:rsidRPr="0084314E">
        <w:rPr>
          <w:rStyle w:val="Char4"/>
          <w:rtl/>
        </w:rPr>
        <w:t>ه‏ا</w:t>
      </w:r>
      <w:r w:rsidR="00B024C4">
        <w:rPr>
          <w:rStyle w:val="Char4"/>
          <w:rtl/>
        </w:rPr>
        <w:t>ی</w:t>
      </w:r>
      <w:r w:rsidRPr="0084314E">
        <w:rPr>
          <w:rStyle w:val="Char4"/>
          <w:rtl/>
        </w:rPr>
        <w:t xml:space="preserve"> گفت </w:t>
      </w:r>
      <w:r w:rsidR="00B024C4">
        <w:rPr>
          <w:rStyle w:val="Char4"/>
          <w:rtl/>
        </w:rPr>
        <w:t>ک</w:t>
      </w:r>
      <w:r w:rsidRPr="0084314E">
        <w:rPr>
          <w:rStyle w:val="Char4"/>
          <w:rtl/>
        </w:rPr>
        <w:t>ه من چون آن هرگز نشن</w:t>
      </w:r>
      <w:r w:rsidR="00B024C4">
        <w:rPr>
          <w:rStyle w:val="Char4"/>
          <w:rtl/>
        </w:rPr>
        <w:t>ی</w:t>
      </w:r>
      <w:r w:rsidRPr="0084314E">
        <w:rPr>
          <w:rStyle w:val="Char4"/>
          <w:rtl/>
        </w:rPr>
        <w:t>ده بودم. بعد از آن حمد و ثنا</w:t>
      </w:r>
      <w:r w:rsidR="00B024C4">
        <w:rPr>
          <w:rStyle w:val="Char4"/>
          <w:rtl/>
        </w:rPr>
        <w:t>ی</w:t>
      </w:r>
      <w:r w:rsidRPr="0084314E">
        <w:rPr>
          <w:rStyle w:val="Char4"/>
          <w:rtl/>
        </w:rPr>
        <w:t xml:space="preserve"> خداوند را به جا</w:t>
      </w:r>
      <w:r w:rsidR="00B024C4">
        <w:rPr>
          <w:rStyle w:val="Char4"/>
          <w:rtl/>
        </w:rPr>
        <w:t>ی</w:t>
      </w:r>
      <w:r w:rsidRPr="0084314E">
        <w:rPr>
          <w:rStyle w:val="Char4"/>
          <w:rtl/>
        </w:rPr>
        <w:t xml:space="preserve"> آورده گفت: اما بعد: شما از اطراف‏ها</w:t>
      </w:r>
      <w:r w:rsidR="00B024C4">
        <w:rPr>
          <w:rStyle w:val="Char4"/>
          <w:rtl/>
        </w:rPr>
        <w:t>ی</w:t>
      </w:r>
      <w:r w:rsidRPr="0084314E">
        <w:rPr>
          <w:rStyle w:val="Char4"/>
          <w:rtl/>
        </w:rPr>
        <w:t xml:space="preserve"> مختلف به صورت وفدها</w:t>
      </w:r>
      <w:r w:rsidR="00B024C4">
        <w:rPr>
          <w:rStyle w:val="Char4"/>
          <w:rtl/>
        </w:rPr>
        <w:t>یی</w:t>
      </w:r>
      <w:r w:rsidRPr="0084314E">
        <w:rPr>
          <w:rStyle w:val="Char4"/>
          <w:rtl/>
        </w:rPr>
        <w:t xml:space="preserve"> نزد خداوند تعال</w:t>
      </w:r>
      <w:r w:rsidR="00B024C4">
        <w:rPr>
          <w:rStyle w:val="Char4"/>
          <w:rtl/>
        </w:rPr>
        <w:t>ی</w:t>
      </w:r>
      <w:r w:rsidRPr="0084314E">
        <w:rPr>
          <w:rStyle w:val="Char4"/>
          <w:rtl/>
        </w:rPr>
        <w:t xml:space="preserve"> آمده‏ا</w:t>
      </w:r>
      <w:r w:rsidR="00B024C4">
        <w:rPr>
          <w:rStyle w:val="Char4"/>
          <w:rtl/>
        </w:rPr>
        <w:t>ی</w:t>
      </w:r>
      <w:r w:rsidRPr="0084314E">
        <w:rPr>
          <w:rStyle w:val="Char4"/>
          <w:rtl/>
        </w:rPr>
        <w:t>د، و ا</w:t>
      </w:r>
      <w:r w:rsidR="00B024C4">
        <w:rPr>
          <w:rStyle w:val="Char4"/>
          <w:rtl/>
        </w:rPr>
        <w:t>ی</w:t>
      </w:r>
      <w:r w:rsidRPr="0084314E">
        <w:rPr>
          <w:rStyle w:val="Char4"/>
          <w:rtl/>
        </w:rPr>
        <w:t xml:space="preserve">ن بر خداوند حق است </w:t>
      </w:r>
      <w:r w:rsidR="00B024C4">
        <w:rPr>
          <w:rStyle w:val="Char4"/>
          <w:rtl/>
        </w:rPr>
        <w:t>ک</w:t>
      </w:r>
      <w:r w:rsidRPr="0084314E">
        <w:rPr>
          <w:rStyle w:val="Char4"/>
          <w:rtl/>
        </w:rPr>
        <w:t>ه وفدش را عزت نما</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آمده، و آنچه را نزد خداست طلب م</w:t>
      </w:r>
      <w:r w:rsidR="00B024C4">
        <w:rPr>
          <w:rStyle w:val="Char4"/>
          <w:rtl/>
        </w:rPr>
        <w:t>ی</w:t>
      </w:r>
      <w:r w:rsidRPr="0084314E">
        <w:rPr>
          <w:rStyle w:val="Char4"/>
          <w:rtl/>
        </w:rPr>
        <w:t>‏</w:t>
      </w:r>
      <w:r w:rsidR="00B024C4">
        <w:rPr>
          <w:rStyle w:val="Char4"/>
          <w:rtl/>
        </w:rPr>
        <w:t>ک</w:t>
      </w:r>
      <w:r w:rsidRPr="0084314E">
        <w:rPr>
          <w:rStyle w:val="Char4"/>
          <w:rtl/>
        </w:rPr>
        <w:t xml:space="preserve">ند، طلب </w:t>
      </w:r>
      <w:r w:rsidR="00B024C4">
        <w:rPr>
          <w:rStyle w:val="Char4"/>
          <w:rtl/>
        </w:rPr>
        <w:t>ک</w:t>
      </w:r>
      <w:r w:rsidRPr="0084314E">
        <w:rPr>
          <w:rStyle w:val="Char4"/>
          <w:rtl/>
        </w:rPr>
        <w:t>ننده خداوند ناام</w:t>
      </w:r>
      <w:r w:rsidR="00B024C4">
        <w:rPr>
          <w:rStyle w:val="Char4"/>
          <w:rtl/>
        </w:rPr>
        <w:t>ی</w:t>
      </w:r>
      <w:r w:rsidRPr="0084314E">
        <w:rPr>
          <w:rStyle w:val="Char4"/>
          <w:rtl/>
        </w:rPr>
        <w:t>د نم</w:t>
      </w:r>
      <w:r w:rsidR="00B024C4">
        <w:rPr>
          <w:rStyle w:val="Char4"/>
          <w:rtl/>
        </w:rPr>
        <w:t>ی</w:t>
      </w:r>
      <w:r w:rsidRPr="0084314E">
        <w:rPr>
          <w:rStyle w:val="Char4"/>
          <w:rtl/>
        </w:rPr>
        <w:t>‏گردد، قول‏تان را به عمل تصد</w:t>
      </w:r>
      <w:r w:rsidR="00B024C4">
        <w:rPr>
          <w:rStyle w:val="Char4"/>
          <w:rtl/>
        </w:rPr>
        <w:t>ی</w:t>
      </w:r>
      <w:r w:rsidRPr="0084314E">
        <w:rPr>
          <w:rStyle w:val="Char4"/>
          <w:rtl/>
        </w:rPr>
        <w:t>ق نما</w:t>
      </w:r>
      <w:r w:rsidR="00B024C4">
        <w:rPr>
          <w:rStyle w:val="Char4"/>
          <w:rtl/>
        </w:rPr>
        <w:t>یی</w:t>
      </w:r>
      <w:r w:rsidRPr="0084314E">
        <w:rPr>
          <w:rStyle w:val="Char4"/>
          <w:rtl/>
        </w:rPr>
        <w:t>د، چون ملا</w:t>
      </w:r>
      <w:r w:rsidR="00B024C4">
        <w:rPr>
          <w:rStyle w:val="Char4"/>
          <w:rtl/>
        </w:rPr>
        <w:t>ک</w:t>
      </w:r>
      <w:r w:rsidRPr="0084314E">
        <w:rPr>
          <w:rStyle w:val="Char4"/>
          <w:rtl/>
        </w:rPr>
        <w:t xml:space="preserve"> قول عمل است، و ن</w:t>
      </w:r>
      <w:r w:rsidR="00B024C4">
        <w:rPr>
          <w:rStyle w:val="Char4"/>
          <w:rtl/>
        </w:rPr>
        <w:t>ی</w:t>
      </w:r>
      <w:r w:rsidRPr="0084314E">
        <w:rPr>
          <w:rStyle w:val="Char4"/>
          <w:rtl/>
        </w:rPr>
        <w:t>ت، ن</w:t>
      </w:r>
      <w:r w:rsidR="00B024C4">
        <w:rPr>
          <w:rStyle w:val="Char4"/>
          <w:rtl/>
        </w:rPr>
        <w:t>ی</w:t>
      </w:r>
      <w:r w:rsidRPr="0084314E">
        <w:rPr>
          <w:rStyle w:val="Char4"/>
          <w:rtl/>
        </w:rPr>
        <w:t>ت قلب‏هاست، در ا</w:t>
      </w:r>
      <w:r w:rsidR="00B024C4">
        <w:rPr>
          <w:rStyle w:val="Char4"/>
          <w:rtl/>
        </w:rPr>
        <w:t>ی</w:t>
      </w:r>
      <w:r w:rsidRPr="0084314E">
        <w:rPr>
          <w:rStyle w:val="Char4"/>
          <w:rtl/>
        </w:rPr>
        <w:t>ن روز</w:t>
      </w:r>
      <w:r w:rsidR="005410A1">
        <w:rPr>
          <w:rStyle w:val="Char4"/>
          <w:rtl/>
        </w:rPr>
        <w:t>هایتان</w:t>
      </w:r>
      <w:r w:rsidR="00B024C4">
        <w:rPr>
          <w:rStyle w:val="Char4"/>
          <w:rtl/>
        </w:rPr>
        <w:t xml:space="preserve"> </w:t>
      </w:r>
      <w:r w:rsidRPr="0084314E">
        <w:rPr>
          <w:rStyle w:val="Char4"/>
          <w:rtl/>
        </w:rPr>
        <w:t>از خداوند بترس</w:t>
      </w:r>
      <w:r w:rsidR="00B024C4">
        <w:rPr>
          <w:rStyle w:val="Char4"/>
          <w:rtl/>
        </w:rPr>
        <w:t>ی</w:t>
      </w:r>
      <w:r w:rsidRPr="0084314E">
        <w:rPr>
          <w:rStyle w:val="Char4"/>
          <w:rtl/>
        </w:rPr>
        <w:t>د، چون ا</w:t>
      </w:r>
      <w:r w:rsidR="00B024C4">
        <w:rPr>
          <w:rStyle w:val="Char4"/>
          <w:rtl/>
        </w:rPr>
        <w:t>ی</w:t>
      </w:r>
      <w:r w:rsidRPr="0084314E">
        <w:rPr>
          <w:rStyle w:val="Char4"/>
          <w:rtl/>
        </w:rPr>
        <w:t>ن روزها</w:t>
      </w:r>
      <w:r w:rsidR="00B024C4">
        <w:rPr>
          <w:rStyle w:val="Char4"/>
          <w:rtl/>
        </w:rPr>
        <w:t>یی</w:t>
      </w:r>
      <w:r w:rsidRPr="0084314E">
        <w:rPr>
          <w:rStyle w:val="Char4"/>
          <w:rtl/>
        </w:rPr>
        <w:t xml:space="preserve"> است، </w:t>
      </w:r>
      <w:r w:rsidR="00B024C4">
        <w:rPr>
          <w:rStyle w:val="Char4"/>
          <w:rtl/>
        </w:rPr>
        <w:t>ک</w:t>
      </w:r>
      <w:r w:rsidRPr="0084314E">
        <w:rPr>
          <w:rStyle w:val="Char4"/>
          <w:rtl/>
        </w:rPr>
        <w:t>ه گناهان در آن‏ها بخش</w:t>
      </w:r>
      <w:r w:rsidR="00B024C4">
        <w:rPr>
          <w:rStyle w:val="Char4"/>
          <w:rtl/>
        </w:rPr>
        <w:t>ی</w:t>
      </w:r>
      <w:r w:rsidRPr="0084314E">
        <w:rPr>
          <w:rStyle w:val="Char4"/>
          <w:rtl/>
        </w:rPr>
        <w:t>ده م</w:t>
      </w:r>
      <w:r w:rsidR="00B024C4">
        <w:rPr>
          <w:rStyle w:val="Char4"/>
          <w:rtl/>
        </w:rPr>
        <w:t>ی</w:t>
      </w:r>
      <w:r w:rsidRPr="0084314E">
        <w:rPr>
          <w:rStyle w:val="Char4"/>
          <w:rtl/>
        </w:rPr>
        <w:t>‏شوند. شما از اطراف‏ها</w:t>
      </w:r>
      <w:r w:rsidR="00B024C4">
        <w:rPr>
          <w:rStyle w:val="Char4"/>
          <w:rtl/>
        </w:rPr>
        <w:t>ی</w:t>
      </w:r>
      <w:r w:rsidRPr="0084314E">
        <w:rPr>
          <w:rStyle w:val="Char4"/>
          <w:rtl/>
        </w:rPr>
        <w:t xml:space="preserve"> مختلف بدون تجارت و بدون طلب مال و دن</w:t>
      </w:r>
      <w:r w:rsidR="00B024C4">
        <w:rPr>
          <w:rStyle w:val="Char4"/>
          <w:rtl/>
        </w:rPr>
        <w:t>ی</w:t>
      </w:r>
      <w:r w:rsidRPr="0084314E">
        <w:rPr>
          <w:rStyle w:val="Char4"/>
          <w:rtl/>
        </w:rPr>
        <w:t>ا آمده‏ا</w:t>
      </w:r>
      <w:r w:rsidR="00B024C4">
        <w:rPr>
          <w:rStyle w:val="Char4"/>
          <w:rtl/>
        </w:rPr>
        <w:t>ی</w:t>
      </w:r>
      <w:r w:rsidRPr="0084314E">
        <w:rPr>
          <w:rStyle w:val="Char4"/>
          <w:rtl/>
        </w:rPr>
        <w:t>د، و ا</w:t>
      </w:r>
      <w:r w:rsidR="00B024C4">
        <w:rPr>
          <w:rStyle w:val="Char4"/>
          <w:rtl/>
        </w:rPr>
        <w:t>ی</w:t>
      </w:r>
      <w:r w:rsidRPr="0084314E">
        <w:rPr>
          <w:rStyle w:val="Char4"/>
          <w:rtl/>
        </w:rPr>
        <w:t>ن چ</w:t>
      </w:r>
      <w:r w:rsidR="00B024C4">
        <w:rPr>
          <w:rStyle w:val="Char4"/>
          <w:rtl/>
        </w:rPr>
        <w:t>ی</w:t>
      </w:r>
      <w:r w:rsidRPr="0084314E">
        <w:rPr>
          <w:rStyle w:val="Char4"/>
          <w:rtl/>
        </w:rPr>
        <w:t>زها را از ا</w:t>
      </w:r>
      <w:r w:rsidR="00B024C4">
        <w:rPr>
          <w:rStyle w:val="Char4"/>
          <w:rtl/>
        </w:rPr>
        <w:t>ی</w:t>
      </w:r>
      <w:r w:rsidRPr="0084314E">
        <w:rPr>
          <w:rStyle w:val="Char4"/>
          <w:rtl/>
        </w:rPr>
        <w:t>نجا ام</w:t>
      </w:r>
      <w:r w:rsidR="00B024C4">
        <w:rPr>
          <w:rStyle w:val="Char4"/>
          <w:rtl/>
        </w:rPr>
        <w:t>ی</w:t>
      </w:r>
      <w:r w:rsidRPr="0084314E">
        <w:rPr>
          <w:rStyle w:val="Char4"/>
          <w:rtl/>
        </w:rPr>
        <w:t>د و آرزو ندار</w:t>
      </w:r>
      <w:r w:rsidR="00B024C4">
        <w:rPr>
          <w:rStyle w:val="Char4"/>
          <w:rtl/>
        </w:rPr>
        <w:t>ی</w:t>
      </w:r>
      <w:r w:rsidRPr="0084314E">
        <w:rPr>
          <w:rStyle w:val="Char4"/>
          <w:rtl/>
        </w:rPr>
        <w:t>د. بعد از آن تلب</w:t>
      </w:r>
      <w:r w:rsidR="00B024C4">
        <w:rPr>
          <w:rStyle w:val="Char4"/>
          <w:rtl/>
        </w:rPr>
        <w:t>ی</w:t>
      </w:r>
      <w:r w:rsidRPr="0084314E">
        <w:rPr>
          <w:rStyle w:val="Char4"/>
          <w:rtl/>
        </w:rPr>
        <w:t>ه گفت، و مردم هم تلب</w:t>
      </w:r>
      <w:r w:rsidR="00B024C4">
        <w:rPr>
          <w:rStyle w:val="Char4"/>
          <w:rtl/>
        </w:rPr>
        <w:t>ی</w:t>
      </w:r>
      <w:r w:rsidRPr="0084314E">
        <w:rPr>
          <w:rStyle w:val="Char4"/>
          <w:rtl/>
        </w:rPr>
        <w:t>ه گفتند، و سخنان ز</w:t>
      </w:r>
      <w:r w:rsidR="00B024C4">
        <w:rPr>
          <w:rStyle w:val="Char4"/>
          <w:rtl/>
        </w:rPr>
        <w:t>ی</w:t>
      </w:r>
      <w:r w:rsidRPr="0084314E">
        <w:rPr>
          <w:rStyle w:val="Char4"/>
          <w:rtl/>
        </w:rPr>
        <w:t>اد</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راد نمود، بعد از آن گفت: اما بعد: خداوند </w:t>
      </w:r>
      <w:r w:rsidR="00B024C4" w:rsidRPr="00B024C4">
        <w:rPr>
          <w:rStyle w:val="Char4"/>
          <w:rFonts w:cs="CTraditional Arabic"/>
          <w:rtl/>
        </w:rPr>
        <w:t>ﻷ</w:t>
      </w:r>
      <w:r w:rsidRPr="0084314E">
        <w:rPr>
          <w:rStyle w:val="Char4"/>
          <w:rtl/>
        </w:rPr>
        <w:t xml:space="preserve"> در </w:t>
      </w:r>
      <w:r w:rsidR="00B024C4">
        <w:rPr>
          <w:rStyle w:val="Char4"/>
          <w:rtl/>
        </w:rPr>
        <w:t>ک</w:t>
      </w:r>
      <w:r w:rsidRPr="0084314E">
        <w:rPr>
          <w:rStyle w:val="Char4"/>
          <w:rtl/>
        </w:rPr>
        <w:t>تاب خود گفته است:</w:t>
      </w:r>
    </w:p>
    <w:p w:rsidR="001325DE" w:rsidRPr="0084314E" w:rsidRDefault="001325DE" w:rsidP="0084314E">
      <w:pPr>
        <w:pStyle w:val="PlainText"/>
        <w:ind w:firstLine="284"/>
        <w:jc w:val="both"/>
        <w:rPr>
          <w:rStyle w:val="Char4"/>
          <w:rtl/>
        </w:rPr>
      </w:pPr>
      <w:r>
        <w:rPr>
          <w:rStyle w:val="Char8"/>
          <w:rtl/>
        </w:rPr>
        <w:t>﴿</w:t>
      </w:r>
      <w:r w:rsidRPr="00FC6769">
        <w:rPr>
          <w:rStyle w:val="Chard"/>
          <w:rFonts w:hint="cs"/>
          <w:rtl/>
        </w:rPr>
        <w:t>ٱ</w:t>
      </w:r>
      <w:r w:rsidRPr="00FC6769">
        <w:rPr>
          <w:rStyle w:val="Chard"/>
          <w:rFonts w:hint="eastAsia"/>
          <w:rtl/>
        </w:rPr>
        <w:t>ل</w:t>
      </w:r>
      <w:r w:rsidRPr="00FC6769">
        <w:rPr>
          <w:rStyle w:val="Chard"/>
          <w:rFonts w:hint="cs"/>
          <w:rtl/>
        </w:rPr>
        <w:t>ۡ</w:t>
      </w:r>
      <w:r w:rsidRPr="00FC6769">
        <w:rPr>
          <w:rStyle w:val="Chard"/>
          <w:rFonts w:hint="eastAsia"/>
          <w:rtl/>
        </w:rPr>
        <w:t>حَجُّ</w:t>
      </w:r>
      <w:r w:rsidRPr="00FC6769">
        <w:rPr>
          <w:rStyle w:val="Chard"/>
          <w:rtl/>
        </w:rPr>
        <w:t xml:space="preserve"> </w:t>
      </w:r>
      <w:r w:rsidRPr="00FC6769">
        <w:rPr>
          <w:rStyle w:val="Chard"/>
          <w:rFonts w:hint="eastAsia"/>
          <w:rtl/>
        </w:rPr>
        <w:t>أَش</w:t>
      </w:r>
      <w:r w:rsidRPr="00FC6769">
        <w:rPr>
          <w:rStyle w:val="Chard"/>
          <w:rFonts w:hint="cs"/>
          <w:rtl/>
        </w:rPr>
        <w:t>ۡ</w:t>
      </w:r>
      <w:r w:rsidRPr="00FC6769">
        <w:rPr>
          <w:rStyle w:val="Chard"/>
          <w:rFonts w:hint="eastAsia"/>
          <w:rtl/>
        </w:rPr>
        <w:t>هُر</w:t>
      </w:r>
      <w:r w:rsidRPr="00FC6769">
        <w:rPr>
          <w:rStyle w:val="Chard"/>
          <w:rFonts w:hint="cs"/>
          <w:rtl/>
        </w:rPr>
        <w:t>ٞ</w:t>
      </w:r>
      <w:r w:rsidRPr="00FC6769">
        <w:rPr>
          <w:rStyle w:val="Chard"/>
          <w:rtl/>
        </w:rPr>
        <w:t xml:space="preserve"> </w:t>
      </w:r>
      <w:r w:rsidRPr="00FC6769">
        <w:rPr>
          <w:rStyle w:val="Chard"/>
          <w:rFonts w:hint="eastAsia"/>
          <w:rtl/>
        </w:rPr>
        <w:t>مَّع</w:t>
      </w:r>
      <w:r w:rsidRPr="00FC6769">
        <w:rPr>
          <w:rStyle w:val="Chard"/>
          <w:rFonts w:hint="cs"/>
          <w:rtl/>
        </w:rPr>
        <w:t>ۡ</w:t>
      </w:r>
      <w:r w:rsidRPr="00FC6769">
        <w:rPr>
          <w:rStyle w:val="Chard"/>
          <w:rFonts w:hint="eastAsia"/>
          <w:rtl/>
        </w:rPr>
        <w:t>لُومَ</w:t>
      </w:r>
      <w:r w:rsidRPr="00FC6769">
        <w:rPr>
          <w:rStyle w:val="Chard"/>
          <w:rFonts w:hint="cs"/>
          <w:rtl/>
        </w:rPr>
        <w:t>ٰ</w:t>
      </w:r>
      <w:r w:rsidRPr="00FC6769">
        <w:rPr>
          <w:rStyle w:val="Chard"/>
          <w:rFonts w:hint="eastAsia"/>
          <w:rtl/>
        </w:rPr>
        <w:t>ت</w:t>
      </w:r>
      <w:r w:rsidRPr="00FC6769">
        <w:rPr>
          <w:rStyle w:val="Chard"/>
          <w:rFonts w:hint="cs"/>
          <w:rtl/>
        </w:rPr>
        <w:t>ٞ</w:t>
      </w:r>
      <w:r>
        <w:rPr>
          <w:rStyle w:val="Char8"/>
          <w:rtl/>
        </w:rPr>
        <w:t>﴾</w:t>
      </w:r>
      <w:r>
        <w:rPr>
          <w:rStyle w:val="Char8"/>
          <w:rFonts w:hint="cs"/>
          <w:rtl/>
        </w:rPr>
        <w:t>.</w:t>
      </w:r>
      <w:r>
        <w:rPr>
          <w:rStyle w:val="Char4"/>
          <w:rFonts w:hint="cs"/>
          <w:rtl/>
        </w:rPr>
        <w:t xml:space="preserve"> </w:t>
      </w:r>
      <w:r w:rsidRPr="00453398">
        <w:rPr>
          <w:rStyle w:val="Char5"/>
          <w:rtl/>
        </w:rPr>
        <w:t>ترجمه</w:t>
      </w:r>
      <w:r w:rsidRPr="0084314E">
        <w:rPr>
          <w:rStyle w:val="Char4"/>
          <w:rtl/>
        </w:rPr>
        <w:t xml:space="preserve">: </w:t>
      </w:r>
      <w:r w:rsidRPr="00453398">
        <w:rPr>
          <w:rStyle w:val="Char8"/>
          <w:rtl/>
        </w:rPr>
        <w:t>«</w:t>
      </w:r>
      <w:r w:rsidRPr="009A6804">
        <w:rPr>
          <w:rStyle w:val="Char7"/>
          <w:rtl/>
        </w:rPr>
        <w:t>حج در ماه‏ها</w:t>
      </w:r>
      <w:r w:rsidR="00B024C4" w:rsidRPr="009A6804">
        <w:rPr>
          <w:rStyle w:val="Char7"/>
          <w:rtl/>
        </w:rPr>
        <w:t>ی</w:t>
      </w:r>
      <w:r w:rsidRPr="009A6804">
        <w:rPr>
          <w:rStyle w:val="Char7"/>
          <w:rtl/>
        </w:rPr>
        <w:t xml:space="preserve"> مع</w:t>
      </w:r>
      <w:r w:rsidR="00B024C4" w:rsidRPr="009A6804">
        <w:rPr>
          <w:rStyle w:val="Char7"/>
          <w:rtl/>
        </w:rPr>
        <w:t>ی</w:t>
      </w:r>
      <w:r w:rsidRPr="009A6804">
        <w:rPr>
          <w:rStyle w:val="Char7"/>
          <w:rtl/>
        </w:rPr>
        <w:t>ن</w:t>
      </w:r>
      <w:r w:rsidR="00B024C4" w:rsidRPr="009A6804">
        <w:rPr>
          <w:rStyle w:val="Char7"/>
          <w:rtl/>
        </w:rPr>
        <w:t>ی</w:t>
      </w:r>
      <w:r w:rsidRPr="009A6804">
        <w:rPr>
          <w:rStyle w:val="Char7"/>
          <w:rtl/>
        </w:rPr>
        <w:t xml:space="preserve"> است</w:t>
      </w:r>
      <w:r w:rsidRPr="00453398">
        <w:rPr>
          <w:rStyle w:val="Char8"/>
          <w:rtl/>
        </w:rPr>
        <w:t>»</w:t>
      </w:r>
      <w:r w:rsidRPr="0084314E">
        <w:rPr>
          <w:rStyle w:val="Char4"/>
          <w:rtl/>
        </w:rPr>
        <w:t>. گفت: و ا</w:t>
      </w:r>
      <w:r w:rsidR="00B024C4">
        <w:rPr>
          <w:rStyle w:val="Char4"/>
          <w:rtl/>
        </w:rPr>
        <w:t>ی</w:t>
      </w:r>
      <w:r w:rsidRPr="0084314E">
        <w:rPr>
          <w:rStyle w:val="Char4"/>
          <w:rtl/>
        </w:rPr>
        <w:t>ن‏ها سه ماه‏اند: شوال، ذوالقعده و ده روز از ذ</w:t>
      </w:r>
      <w:r w:rsidR="00B024C4">
        <w:rPr>
          <w:rStyle w:val="Char4"/>
          <w:rtl/>
        </w:rPr>
        <w:t>ی</w:t>
      </w:r>
      <w:r w:rsidRPr="0084314E">
        <w:rPr>
          <w:rStyle w:val="Char4"/>
          <w:rtl/>
        </w:rPr>
        <w:t xml:space="preserve"> الحجه، </w:t>
      </w:r>
      <w:r>
        <w:rPr>
          <w:rStyle w:val="Char8"/>
          <w:rtl/>
        </w:rPr>
        <w:t>﴿</w:t>
      </w:r>
      <w:r w:rsidRPr="00FC6769">
        <w:rPr>
          <w:rStyle w:val="Chard"/>
          <w:rFonts w:hint="eastAsia"/>
          <w:rtl/>
        </w:rPr>
        <w:t>فَمَن</w:t>
      </w:r>
      <w:r w:rsidRPr="00FC6769">
        <w:rPr>
          <w:rStyle w:val="Chard"/>
          <w:rtl/>
        </w:rPr>
        <w:t xml:space="preserve"> </w:t>
      </w:r>
      <w:r w:rsidRPr="00FC6769">
        <w:rPr>
          <w:rStyle w:val="Chard"/>
          <w:rFonts w:hint="eastAsia"/>
          <w:rtl/>
        </w:rPr>
        <w:t>فَرَضَ</w:t>
      </w:r>
      <w:r w:rsidRPr="00FC6769">
        <w:rPr>
          <w:rStyle w:val="Chard"/>
          <w:rtl/>
        </w:rPr>
        <w:t xml:space="preserve"> </w:t>
      </w:r>
      <w:r w:rsidRPr="00FC6769">
        <w:rPr>
          <w:rStyle w:val="Chard"/>
          <w:rFonts w:hint="eastAsia"/>
          <w:rtl/>
        </w:rPr>
        <w:t>فِيهِنَّ</w:t>
      </w:r>
      <w:r w:rsidRPr="00FC6769">
        <w:rPr>
          <w:rStyle w:val="Chard"/>
          <w:rtl/>
        </w:rPr>
        <w:t xml:space="preserve"> </w:t>
      </w:r>
      <w:r w:rsidRPr="00FC6769">
        <w:rPr>
          <w:rStyle w:val="Chard"/>
          <w:rFonts w:hint="cs"/>
          <w:rtl/>
        </w:rPr>
        <w:t>ٱ</w:t>
      </w:r>
      <w:r w:rsidRPr="00FC6769">
        <w:rPr>
          <w:rStyle w:val="Chard"/>
          <w:rFonts w:hint="eastAsia"/>
          <w:rtl/>
        </w:rPr>
        <w:t>ل</w:t>
      </w:r>
      <w:r w:rsidRPr="00FC6769">
        <w:rPr>
          <w:rStyle w:val="Chard"/>
          <w:rFonts w:hint="cs"/>
          <w:rtl/>
        </w:rPr>
        <w:t>ۡ</w:t>
      </w:r>
      <w:r w:rsidRPr="00FC6769">
        <w:rPr>
          <w:rStyle w:val="Chard"/>
          <w:rFonts w:hint="eastAsia"/>
          <w:rtl/>
        </w:rPr>
        <w:t>حَجَّ</w:t>
      </w:r>
      <w:r w:rsidRPr="00FC6769">
        <w:rPr>
          <w:rStyle w:val="Chard"/>
          <w:rtl/>
        </w:rPr>
        <w:t xml:space="preserve"> </w:t>
      </w:r>
      <w:r w:rsidRPr="00FC6769">
        <w:rPr>
          <w:rStyle w:val="Chard"/>
          <w:rFonts w:hint="eastAsia"/>
          <w:rtl/>
        </w:rPr>
        <w:t>فَلَا</w:t>
      </w:r>
      <w:r w:rsidRPr="00FC6769">
        <w:rPr>
          <w:rStyle w:val="Chard"/>
          <w:rtl/>
        </w:rPr>
        <w:t xml:space="preserve"> </w:t>
      </w:r>
      <w:r w:rsidRPr="00FC6769">
        <w:rPr>
          <w:rStyle w:val="Chard"/>
          <w:rFonts w:hint="eastAsia"/>
          <w:rtl/>
        </w:rPr>
        <w:t>رَفَثَ</w:t>
      </w:r>
      <w:r>
        <w:rPr>
          <w:rStyle w:val="Char8"/>
          <w:rtl/>
        </w:rPr>
        <w:t>﴾</w:t>
      </w:r>
      <w:r w:rsidRPr="0084314E">
        <w:rPr>
          <w:rStyle w:val="Char4"/>
          <w:rtl/>
        </w:rPr>
        <w:t xml:space="preserve">: </w:t>
      </w:r>
      <w:r w:rsidRPr="00453398">
        <w:rPr>
          <w:rStyle w:val="Char8"/>
          <w:rtl/>
        </w:rPr>
        <w:t>«</w:t>
      </w:r>
      <w:r w:rsidR="00B024C4" w:rsidRPr="00453398">
        <w:rPr>
          <w:rStyle w:val="Char7"/>
          <w:rtl/>
        </w:rPr>
        <w:t>ک</w:t>
      </w:r>
      <w:r w:rsidRPr="00453398">
        <w:rPr>
          <w:rStyle w:val="Char7"/>
          <w:rtl/>
        </w:rPr>
        <w:t>س</w:t>
      </w:r>
      <w:r w:rsidR="00B024C4" w:rsidRPr="00453398">
        <w:rPr>
          <w:rStyle w:val="Char7"/>
          <w:rtl/>
        </w:rPr>
        <w:t>ی</w:t>
      </w:r>
      <w:r w:rsidRPr="00453398">
        <w:rPr>
          <w:rStyle w:val="Char7"/>
          <w:rtl/>
        </w:rPr>
        <w:t xml:space="preserve"> </w:t>
      </w:r>
      <w:r w:rsidR="00B024C4" w:rsidRPr="00453398">
        <w:rPr>
          <w:rStyle w:val="Char7"/>
          <w:rtl/>
        </w:rPr>
        <w:t>ک</w:t>
      </w:r>
      <w:r w:rsidRPr="00453398">
        <w:rPr>
          <w:rStyle w:val="Char7"/>
          <w:rtl/>
        </w:rPr>
        <w:t>ه حج را در ا</w:t>
      </w:r>
      <w:r w:rsidR="00B024C4" w:rsidRPr="00453398">
        <w:rPr>
          <w:rStyle w:val="Char7"/>
          <w:rtl/>
        </w:rPr>
        <w:t>ی</w:t>
      </w:r>
      <w:r w:rsidRPr="00453398">
        <w:rPr>
          <w:rStyle w:val="Char7"/>
          <w:rtl/>
        </w:rPr>
        <w:t>ن مدت بر خود لازم گرداند، د</w:t>
      </w:r>
      <w:r w:rsidR="00B024C4" w:rsidRPr="00453398">
        <w:rPr>
          <w:rStyle w:val="Char7"/>
          <w:rtl/>
        </w:rPr>
        <w:t>ی</w:t>
      </w:r>
      <w:r w:rsidRPr="00453398">
        <w:rPr>
          <w:rStyle w:val="Char7"/>
          <w:rtl/>
        </w:rPr>
        <w:t>گر رفث برا</w:t>
      </w:r>
      <w:r w:rsidR="00B024C4" w:rsidRPr="00453398">
        <w:rPr>
          <w:rStyle w:val="Char7"/>
          <w:rtl/>
        </w:rPr>
        <w:t>ی</w:t>
      </w:r>
      <w:r w:rsidRPr="00453398">
        <w:rPr>
          <w:rStyle w:val="Char7"/>
          <w:rtl/>
        </w:rPr>
        <w:t>ش ن</w:t>
      </w:r>
      <w:r w:rsidR="00B024C4" w:rsidRPr="00453398">
        <w:rPr>
          <w:rStyle w:val="Char7"/>
          <w:rtl/>
        </w:rPr>
        <w:t>ی</w:t>
      </w:r>
      <w:r w:rsidRPr="00453398">
        <w:rPr>
          <w:rStyle w:val="Char7"/>
          <w:rtl/>
        </w:rPr>
        <w:t>ست</w:t>
      </w:r>
      <w:r w:rsidRPr="00453398">
        <w:rPr>
          <w:rStyle w:val="Char8"/>
          <w:rtl/>
        </w:rPr>
        <w:t>»</w:t>
      </w:r>
      <w:r w:rsidRPr="0084314E">
        <w:rPr>
          <w:rStyle w:val="Char4"/>
          <w:rtl/>
        </w:rPr>
        <w:t xml:space="preserve">، </w:t>
      </w:r>
      <w:r w:rsidR="00B024C4">
        <w:rPr>
          <w:rStyle w:val="Char4"/>
          <w:rtl/>
        </w:rPr>
        <w:t>ی</w:t>
      </w:r>
      <w:r w:rsidRPr="0084314E">
        <w:rPr>
          <w:rStyle w:val="Char4"/>
          <w:rtl/>
        </w:rPr>
        <w:t>عن</w:t>
      </w:r>
      <w:r w:rsidR="00B024C4">
        <w:rPr>
          <w:rStyle w:val="Char4"/>
          <w:rtl/>
        </w:rPr>
        <w:t>ی</w:t>
      </w:r>
      <w:r w:rsidRPr="0084314E">
        <w:rPr>
          <w:rStyle w:val="Char4"/>
          <w:rtl/>
        </w:rPr>
        <w:t xml:space="preserve"> جماع</w:t>
      </w:r>
      <w:r w:rsidR="00B024C4">
        <w:rPr>
          <w:rStyle w:val="Char4"/>
          <w:rtl/>
        </w:rPr>
        <w:t xml:space="preserve"> </w:t>
      </w:r>
      <w:r w:rsidRPr="0084314E">
        <w:rPr>
          <w:rStyle w:val="Char4"/>
          <w:rtl/>
        </w:rPr>
        <w:t>ننما</w:t>
      </w:r>
      <w:r w:rsidR="00B024C4">
        <w:rPr>
          <w:rStyle w:val="Char4"/>
          <w:rtl/>
        </w:rPr>
        <w:t>ی</w:t>
      </w:r>
      <w:r w:rsidRPr="0084314E">
        <w:rPr>
          <w:rStyle w:val="Char4"/>
          <w:rtl/>
        </w:rPr>
        <w:t xml:space="preserve">د، </w:t>
      </w:r>
      <w:r>
        <w:rPr>
          <w:rStyle w:val="Char8"/>
          <w:rtl/>
        </w:rPr>
        <w:t>﴿</w:t>
      </w:r>
      <w:r w:rsidRPr="00FC6769">
        <w:rPr>
          <w:rStyle w:val="Chard"/>
          <w:rFonts w:hint="eastAsia"/>
          <w:rtl/>
        </w:rPr>
        <w:t>وَلَا</w:t>
      </w:r>
      <w:r w:rsidRPr="00FC6769">
        <w:rPr>
          <w:rStyle w:val="Chard"/>
          <w:rtl/>
        </w:rPr>
        <w:t xml:space="preserve"> </w:t>
      </w:r>
      <w:r w:rsidRPr="00FC6769">
        <w:rPr>
          <w:rStyle w:val="Chard"/>
          <w:rFonts w:hint="eastAsia"/>
          <w:rtl/>
        </w:rPr>
        <w:t>فُسُوقَ</w:t>
      </w:r>
      <w:r>
        <w:rPr>
          <w:rStyle w:val="Char8"/>
          <w:rtl/>
        </w:rPr>
        <w:t>﴾</w:t>
      </w:r>
      <w:r w:rsidRPr="0084314E">
        <w:rPr>
          <w:rStyle w:val="Char4"/>
          <w:rtl/>
        </w:rPr>
        <w:t xml:space="preserve">، </w:t>
      </w:r>
      <w:r w:rsidRPr="00453398">
        <w:rPr>
          <w:rStyle w:val="Char8"/>
          <w:rtl/>
        </w:rPr>
        <w:t>«</w:t>
      </w:r>
      <w:r w:rsidRPr="00453398">
        <w:rPr>
          <w:rStyle w:val="Char7"/>
          <w:rtl/>
        </w:rPr>
        <w:t>عمل فسق را انجام ندهد</w:t>
      </w:r>
      <w:r w:rsidRPr="00453398">
        <w:rPr>
          <w:rStyle w:val="Char8"/>
          <w:rtl/>
        </w:rPr>
        <w:t>»</w:t>
      </w:r>
      <w:r w:rsidRPr="0084314E">
        <w:rPr>
          <w:rStyle w:val="Char4"/>
          <w:rtl/>
        </w:rPr>
        <w:t xml:space="preserve">، </w:t>
      </w:r>
      <w:r w:rsidR="00B024C4">
        <w:rPr>
          <w:rStyle w:val="Char4"/>
          <w:rtl/>
        </w:rPr>
        <w:t>ی</w:t>
      </w:r>
      <w:r w:rsidRPr="0084314E">
        <w:rPr>
          <w:rStyle w:val="Char4"/>
          <w:rtl/>
        </w:rPr>
        <w:t>عن</w:t>
      </w:r>
      <w:r w:rsidR="00B024C4">
        <w:rPr>
          <w:rStyle w:val="Char4"/>
          <w:rtl/>
        </w:rPr>
        <w:t>ی</w:t>
      </w:r>
      <w:r w:rsidRPr="0084314E">
        <w:rPr>
          <w:rStyle w:val="Char4"/>
          <w:rtl/>
        </w:rPr>
        <w:t xml:space="preserve"> دشنام نزند، </w:t>
      </w:r>
      <w:r>
        <w:rPr>
          <w:rStyle w:val="Char8"/>
          <w:rtl/>
        </w:rPr>
        <w:t>﴿</w:t>
      </w:r>
      <w:r w:rsidRPr="00FC6769">
        <w:rPr>
          <w:rStyle w:val="Chard"/>
          <w:rFonts w:hint="eastAsia"/>
          <w:rtl/>
        </w:rPr>
        <w:t>وَلَا</w:t>
      </w:r>
      <w:r w:rsidRPr="00FC6769">
        <w:rPr>
          <w:rStyle w:val="Chard"/>
          <w:rtl/>
        </w:rPr>
        <w:t xml:space="preserve"> </w:t>
      </w:r>
      <w:r w:rsidRPr="00FC6769">
        <w:rPr>
          <w:rStyle w:val="Chard"/>
          <w:rFonts w:hint="eastAsia"/>
          <w:rtl/>
        </w:rPr>
        <w:t>جِدَالَ</w:t>
      </w:r>
      <w:r>
        <w:rPr>
          <w:rStyle w:val="Char8"/>
          <w:rtl/>
        </w:rPr>
        <w:t>﴾</w:t>
      </w:r>
      <w:r w:rsidRPr="00EE532E">
        <w:rPr>
          <w:rFonts w:cs="Traditional Arabic"/>
          <w:b/>
          <w:bCs/>
          <w:sz w:val="28"/>
          <w:szCs w:val="28"/>
          <w:rtl/>
        </w:rPr>
        <w:t>،</w:t>
      </w:r>
      <w:r w:rsidRPr="0084314E">
        <w:rPr>
          <w:rStyle w:val="Char4"/>
          <w:rtl/>
        </w:rPr>
        <w:t xml:space="preserve"> </w:t>
      </w:r>
      <w:r w:rsidRPr="00453398">
        <w:rPr>
          <w:rStyle w:val="Char8"/>
          <w:rtl/>
        </w:rPr>
        <w:t>«</w:t>
      </w:r>
      <w:r w:rsidRPr="00453398">
        <w:rPr>
          <w:rStyle w:val="Char7"/>
          <w:rtl/>
        </w:rPr>
        <w:t>جنگ و خصومت نورزد</w:t>
      </w:r>
      <w:r w:rsidRPr="00453398">
        <w:rPr>
          <w:rStyle w:val="Char8"/>
          <w:rtl/>
        </w:rPr>
        <w:t>»</w:t>
      </w:r>
      <w:r w:rsidRPr="0084314E">
        <w:rPr>
          <w:rStyle w:val="Char4"/>
          <w:rtl/>
        </w:rPr>
        <w:t xml:space="preserve">، </w:t>
      </w:r>
      <w:r w:rsidR="00B024C4">
        <w:rPr>
          <w:rStyle w:val="Char4"/>
          <w:rtl/>
        </w:rPr>
        <w:t>ی</w:t>
      </w:r>
      <w:r w:rsidRPr="0084314E">
        <w:rPr>
          <w:rStyle w:val="Char4"/>
          <w:rtl/>
        </w:rPr>
        <w:t>عن</w:t>
      </w:r>
      <w:r w:rsidR="00B024C4">
        <w:rPr>
          <w:rStyle w:val="Char4"/>
          <w:rtl/>
        </w:rPr>
        <w:t>ی</w:t>
      </w:r>
      <w:r w:rsidRPr="0084314E">
        <w:rPr>
          <w:rStyle w:val="Char4"/>
          <w:rtl/>
        </w:rPr>
        <w:t xml:space="preserve"> مجادله ننما</w:t>
      </w:r>
      <w:r w:rsidR="00B024C4">
        <w:rPr>
          <w:rStyle w:val="Char4"/>
          <w:rtl/>
        </w:rPr>
        <w:t>ی</w:t>
      </w:r>
      <w:r w:rsidRPr="0084314E">
        <w:rPr>
          <w:rStyle w:val="Char4"/>
          <w:rtl/>
        </w:rPr>
        <w:t xml:space="preserve">د. </w:t>
      </w:r>
      <w:r>
        <w:rPr>
          <w:rStyle w:val="Char8"/>
          <w:rtl/>
        </w:rPr>
        <w:t>﴿</w:t>
      </w:r>
      <w:r w:rsidRPr="00FC6769">
        <w:rPr>
          <w:rStyle w:val="Chard"/>
          <w:rFonts w:hint="eastAsia"/>
          <w:rtl/>
        </w:rPr>
        <w:t>وَمَا</w:t>
      </w:r>
      <w:r w:rsidRPr="00FC6769">
        <w:rPr>
          <w:rStyle w:val="Chard"/>
          <w:rtl/>
        </w:rPr>
        <w:t xml:space="preserve"> </w:t>
      </w:r>
      <w:r w:rsidRPr="00FC6769">
        <w:rPr>
          <w:rStyle w:val="Chard"/>
          <w:rFonts w:hint="eastAsia"/>
          <w:rtl/>
        </w:rPr>
        <w:t>تَف</w:t>
      </w:r>
      <w:r w:rsidRPr="00FC6769">
        <w:rPr>
          <w:rStyle w:val="Chard"/>
          <w:rFonts w:hint="cs"/>
          <w:rtl/>
        </w:rPr>
        <w:t>ۡ</w:t>
      </w:r>
      <w:r w:rsidRPr="00FC6769">
        <w:rPr>
          <w:rStyle w:val="Chard"/>
          <w:rFonts w:hint="eastAsia"/>
          <w:rtl/>
        </w:rPr>
        <w:t>عَلُواْ</w:t>
      </w:r>
      <w:r w:rsidRPr="00FC6769">
        <w:rPr>
          <w:rStyle w:val="Chard"/>
          <w:rtl/>
        </w:rPr>
        <w:t xml:space="preserve"> </w:t>
      </w:r>
      <w:r w:rsidRPr="00FC6769">
        <w:rPr>
          <w:rStyle w:val="Chard"/>
          <w:rFonts w:hint="eastAsia"/>
          <w:rtl/>
        </w:rPr>
        <w:t>مِن</w:t>
      </w:r>
      <w:r w:rsidRPr="00FC6769">
        <w:rPr>
          <w:rStyle w:val="Chard"/>
          <w:rFonts w:hint="cs"/>
          <w:rtl/>
        </w:rPr>
        <w:t>ۡ</w:t>
      </w:r>
      <w:r w:rsidRPr="00FC6769">
        <w:rPr>
          <w:rStyle w:val="Chard"/>
          <w:rtl/>
        </w:rPr>
        <w:t xml:space="preserve"> </w:t>
      </w:r>
      <w:r w:rsidRPr="00FC6769">
        <w:rPr>
          <w:rStyle w:val="Chard"/>
          <w:rFonts w:hint="eastAsia"/>
          <w:rtl/>
        </w:rPr>
        <w:t>خَي</w:t>
      </w:r>
      <w:r w:rsidRPr="00FC6769">
        <w:rPr>
          <w:rStyle w:val="Chard"/>
          <w:rFonts w:hint="cs"/>
          <w:rtl/>
        </w:rPr>
        <w:t>ۡ</w:t>
      </w:r>
      <w:r w:rsidRPr="00FC6769">
        <w:rPr>
          <w:rStyle w:val="Chard"/>
          <w:rFonts w:hint="eastAsia"/>
          <w:rtl/>
        </w:rPr>
        <w:t>ر</w:t>
      </w:r>
      <w:r w:rsidRPr="00FC6769">
        <w:rPr>
          <w:rStyle w:val="Chard"/>
          <w:rFonts w:hint="cs"/>
          <w:rtl/>
        </w:rPr>
        <w:t>ٖ</w:t>
      </w:r>
      <w:r w:rsidRPr="00FC6769">
        <w:rPr>
          <w:rStyle w:val="Chard"/>
          <w:rtl/>
        </w:rPr>
        <w:t xml:space="preserve"> </w:t>
      </w:r>
      <w:r w:rsidRPr="00FC6769">
        <w:rPr>
          <w:rStyle w:val="Chard"/>
          <w:rFonts w:hint="eastAsia"/>
          <w:rtl/>
        </w:rPr>
        <w:t>يَع</w:t>
      </w:r>
      <w:r w:rsidRPr="00FC6769">
        <w:rPr>
          <w:rStyle w:val="Chard"/>
          <w:rFonts w:hint="cs"/>
          <w:rtl/>
        </w:rPr>
        <w:t>ۡ</w:t>
      </w:r>
      <w:r w:rsidRPr="00FC6769">
        <w:rPr>
          <w:rStyle w:val="Chard"/>
          <w:rFonts w:hint="eastAsia"/>
          <w:rtl/>
        </w:rPr>
        <w:t>لَم</w:t>
      </w:r>
      <w:r w:rsidRPr="00FC6769">
        <w:rPr>
          <w:rStyle w:val="Chard"/>
          <w:rFonts w:hint="cs"/>
          <w:rtl/>
        </w:rPr>
        <w:t>ۡ</w:t>
      </w:r>
      <w:r w:rsidRPr="00FC6769">
        <w:rPr>
          <w:rStyle w:val="Chard"/>
          <w:rFonts w:hint="eastAsia"/>
          <w:rtl/>
        </w:rPr>
        <w:t>هُ</w:t>
      </w:r>
      <w:r w:rsidRPr="00FC6769">
        <w:rPr>
          <w:rStyle w:val="Chard"/>
          <w:rtl/>
        </w:rPr>
        <w:t xml:space="preserve"> </w:t>
      </w:r>
      <w:r w:rsidRPr="00FC6769">
        <w:rPr>
          <w:rStyle w:val="Chard"/>
          <w:rFonts w:hint="cs"/>
          <w:rtl/>
        </w:rPr>
        <w:t>ٱ</w:t>
      </w:r>
      <w:r w:rsidRPr="00FC6769">
        <w:rPr>
          <w:rStyle w:val="Chard"/>
          <w:rFonts w:hint="eastAsia"/>
          <w:rtl/>
        </w:rPr>
        <w:t>للَّهُ</w:t>
      </w:r>
      <w:r w:rsidRPr="00FC6769">
        <w:rPr>
          <w:rStyle w:val="Chard"/>
          <w:rFonts w:hint="cs"/>
          <w:rtl/>
        </w:rPr>
        <w:t>ۗ</w:t>
      </w:r>
      <w:r w:rsidRPr="00FC6769">
        <w:rPr>
          <w:rStyle w:val="Chard"/>
          <w:rtl/>
        </w:rPr>
        <w:t xml:space="preserve"> </w:t>
      </w:r>
      <w:r w:rsidRPr="00FC6769">
        <w:rPr>
          <w:rStyle w:val="Chard"/>
          <w:rFonts w:hint="eastAsia"/>
          <w:rtl/>
        </w:rPr>
        <w:t>وَتَزَوَّدُواْ</w:t>
      </w:r>
      <w:r w:rsidRPr="00FC6769">
        <w:rPr>
          <w:rStyle w:val="Chard"/>
          <w:rtl/>
        </w:rPr>
        <w:t xml:space="preserve"> </w:t>
      </w:r>
      <w:r w:rsidRPr="00FC6769">
        <w:rPr>
          <w:rStyle w:val="Chard"/>
          <w:rFonts w:hint="eastAsia"/>
          <w:rtl/>
        </w:rPr>
        <w:t>فَإِنَّ</w:t>
      </w:r>
      <w:r w:rsidRPr="00FC6769">
        <w:rPr>
          <w:rStyle w:val="Chard"/>
          <w:rtl/>
        </w:rPr>
        <w:t xml:space="preserve"> </w:t>
      </w:r>
      <w:r w:rsidRPr="00FC6769">
        <w:rPr>
          <w:rStyle w:val="Chard"/>
          <w:rFonts w:hint="eastAsia"/>
          <w:rtl/>
        </w:rPr>
        <w:t>خَي</w:t>
      </w:r>
      <w:r w:rsidRPr="00FC6769">
        <w:rPr>
          <w:rStyle w:val="Chard"/>
          <w:rFonts w:hint="cs"/>
          <w:rtl/>
        </w:rPr>
        <w:t>ۡ</w:t>
      </w:r>
      <w:r w:rsidRPr="00FC6769">
        <w:rPr>
          <w:rStyle w:val="Chard"/>
          <w:rFonts w:hint="eastAsia"/>
          <w:rtl/>
        </w:rPr>
        <w:t>رَ</w:t>
      </w:r>
      <w:r w:rsidRPr="00FC6769">
        <w:rPr>
          <w:rStyle w:val="Chard"/>
          <w:rtl/>
        </w:rPr>
        <w:t xml:space="preserve"> </w:t>
      </w:r>
      <w:r w:rsidRPr="00FC6769">
        <w:rPr>
          <w:rStyle w:val="Chard"/>
          <w:rFonts w:hint="cs"/>
          <w:rtl/>
        </w:rPr>
        <w:t>ٱ</w:t>
      </w:r>
      <w:r w:rsidRPr="00FC6769">
        <w:rPr>
          <w:rStyle w:val="Chard"/>
          <w:rFonts w:hint="eastAsia"/>
          <w:rtl/>
        </w:rPr>
        <w:t>لزَّادِ</w:t>
      </w:r>
      <w:r w:rsidRPr="00FC6769">
        <w:rPr>
          <w:rStyle w:val="Chard"/>
          <w:rtl/>
        </w:rPr>
        <w:t xml:space="preserve"> </w:t>
      </w:r>
      <w:r w:rsidRPr="00FC6769">
        <w:rPr>
          <w:rStyle w:val="Chard"/>
          <w:rFonts w:hint="cs"/>
          <w:rtl/>
        </w:rPr>
        <w:t>ٱ</w:t>
      </w:r>
      <w:r w:rsidRPr="00FC6769">
        <w:rPr>
          <w:rStyle w:val="Chard"/>
          <w:rFonts w:hint="eastAsia"/>
          <w:rtl/>
        </w:rPr>
        <w:t>لتَّق</w:t>
      </w:r>
      <w:r w:rsidRPr="00FC6769">
        <w:rPr>
          <w:rStyle w:val="Chard"/>
          <w:rFonts w:hint="cs"/>
          <w:rtl/>
        </w:rPr>
        <w:t>ۡ</w:t>
      </w:r>
      <w:r w:rsidRPr="00FC6769">
        <w:rPr>
          <w:rStyle w:val="Chard"/>
          <w:rFonts w:hint="eastAsia"/>
          <w:rtl/>
        </w:rPr>
        <w:t>وَى</w:t>
      </w:r>
      <w:r>
        <w:rPr>
          <w:rStyle w:val="Char8"/>
          <w:rtl/>
        </w:rPr>
        <w:t>﴾</w:t>
      </w:r>
      <w:r>
        <w:rPr>
          <w:rStyle w:val="Char4"/>
          <w:rFonts w:hint="cs"/>
          <w:rtl/>
        </w:rPr>
        <w:t xml:space="preserve"> </w:t>
      </w:r>
      <w:r>
        <w:rPr>
          <w:rStyle w:val="Char6"/>
          <w:rFonts w:hint="cs"/>
          <w:rtl/>
        </w:rPr>
        <w:t>[البقره: 197]</w:t>
      </w:r>
      <w:r>
        <w:rPr>
          <w:rStyle w:val="Char4"/>
          <w:rFonts w:hint="cs"/>
          <w:rtl/>
        </w:rPr>
        <w:t>.</w:t>
      </w:r>
    </w:p>
    <w:p w:rsidR="001325DE" w:rsidRPr="0084314E" w:rsidRDefault="001325DE" w:rsidP="00453398">
      <w:pPr>
        <w:pStyle w:val="ab"/>
        <w:rPr>
          <w:rStyle w:val="Char4"/>
          <w:rtl/>
        </w:rPr>
      </w:pPr>
      <w:r w:rsidRPr="00453398">
        <w:rPr>
          <w:rStyle w:val="Char8"/>
          <w:rtl/>
        </w:rPr>
        <w:t>«</w:t>
      </w:r>
      <w:r w:rsidRPr="00453398">
        <w:rPr>
          <w:rtl/>
        </w:rPr>
        <w:t>و هر عمل ن</w:t>
      </w:r>
      <w:r w:rsidR="00B024C4" w:rsidRPr="00453398">
        <w:rPr>
          <w:rtl/>
        </w:rPr>
        <w:t>یکی</w:t>
      </w:r>
      <w:r w:rsidRPr="00453398">
        <w:rPr>
          <w:rtl/>
        </w:rPr>
        <w:t xml:space="preserve"> </w:t>
      </w:r>
      <w:r w:rsidR="00B024C4" w:rsidRPr="00453398">
        <w:rPr>
          <w:rtl/>
        </w:rPr>
        <w:t>ک</w:t>
      </w:r>
      <w:r w:rsidRPr="00453398">
        <w:rPr>
          <w:rtl/>
        </w:rPr>
        <w:t>ه انجام م</w:t>
      </w:r>
      <w:r w:rsidR="00B024C4" w:rsidRPr="00453398">
        <w:rPr>
          <w:rtl/>
        </w:rPr>
        <w:t>ی</w:t>
      </w:r>
      <w:r w:rsidRPr="00453398">
        <w:rPr>
          <w:rtl/>
        </w:rPr>
        <w:t>‏ده</w:t>
      </w:r>
      <w:r w:rsidR="00B024C4" w:rsidRPr="00453398">
        <w:rPr>
          <w:rtl/>
        </w:rPr>
        <w:t>ی</w:t>
      </w:r>
      <w:r w:rsidRPr="00453398">
        <w:rPr>
          <w:rtl/>
        </w:rPr>
        <w:t>د، خداوند آن را م</w:t>
      </w:r>
      <w:r w:rsidR="00B024C4" w:rsidRPr="00453398">
        <w:rPr>
          <w:rtl/>
        </w:rPr>
        <w:t>ی</w:t>
      </w:r>
      <w:r w:rsidRPr="00453398">
        <w:rPr>
          <w:rtl/>
        </w:rPr>
        <w:t>‏داند، و توشه همراه گ</w:t>
      </w:r>
      <w:r w:rsidR="00B024C4" w:rsidRPr="00453398">
        <w:rPr>
          <w:rtl/>
        </w:rPr>
        <w:t>ی</w:t>
      </w:r>
      <w:r w:rsidRPr="00453398">
        <w:rPr>
          <w:rtl/>
        </w:rPr>
        <w:t>ر</w:t>
      </w:r>
      <w:r w:rsidR="00B024C4" w:rsidRPr="00453398">
        <w:rPr>
          <w:rtl/>
        </w:rPr>
        <w:t>ی</w:t>
      </w:r>
      <w:r w:rsidRPr="00453398">
        <w:rPr>
          <w:rtl/>
        </w:rPr>
        <w:t>د، به درست</w:t>
      </w:r>
      <w:r w:rsidR="00B024C4" w:rsidRPr="00453398">
        <w:rPr>
          <w:rtl/>
        </w:rPr>
        <w:t>ی</w:t>
      </w:r>
      <w:r w:rsidRPr="00453398">
        <w:rPr>
          <w:rtl/>
        </w:rPr>
        <w:t xml:space="preserve"> بهتر</w:t>
      </w:r>
      <w:r w:rsidR="00B024C4" w:rsidRPr="00453398">
        <w:rPr>
          <w:rtl/>
        </w:rPr>
        <w:t>ی</w:t>
      </w:r>
      <w:r w:rsidRPr="00453398">
        <w:rPr>
          <w:rtl/>
        </w:rPr>
        <w:t>ن توشه پره</w:t>
      </w:r>
      <w:r w:rsidR="00B024C4" w:rsidRPr="00453398">
        <w:rPr>
          <w:rtl/>
        </w:rPr>
        <w:t>ی</w:t>
      </w:r>
      <w:r w:rsidRPr="00453398">
        <w:rPr>
          <w:rtl/>
        </w:rPr>
        <w:t>زگار</w:t>
      </w:r>
      <w:r w:rsidR="00B024C4" w:rsidRPr="00453398">
        <w:rPr>
          <w:rtl/>
        </w:rPr>
        <w:t>ی</w:t>
      </w:r>
      <w:r w:rsidRPr="00453398">
        <w:rPr>
          <w:rtl/>
        </w:rPr>
        <w:t xml:space="preserve"> است</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و خداوند </w:t>
      </w:r>
      <w:r w:rsidR="00B024C4" w:rsidRPr="00B024C4">
        <w:rPr>
          <w:rStyle w:val="Char4"/>
          <w:rFonts w:cs="CTraditional Arabic"/>
          <w:rtl/>
        </w:rPr>
        <w:t>ﻷ</w:t>
      </w:r>
      <w:r w:rsidRPr="0084314E">
        <w:rPr>
          <w:rStyle w:val="Char4"/>
          <w:rtl/>
        </w:rPr>
        <w:t xml:space="preserve"> گفته:</w:t>
      </w:r>
    </w:p>
    <w:p w:rsidR="001325DE" w:rsidRPr="0084314E" w:rsidRDefault="001325DE" w:rsidP="00453398">
      <w:pPr>
        <w:pStyle w:val="ab"/>
        <w:rPr>
          <w:rStyle w:val="Char4"/>
          <w:rtl/>
        </w:rPr>
      </w:pPr>
      <w:r>
        <w:rPr>
          <w:rStyle w:val="Char8"/>
          <w:rtl/>
        </w:rPr>
        <w:t>﴿</w:t>
      </w:r>
      <w:r w:rsidRPr="00453398">
        <w:rPr>
          <w:rStyle w:val="Chard"/>
          <w:rFonts w:hint="eastAsia"/>
          <w:rtl/>
        </w:rPr>
        <w:t>لَي</w:t>
      </w:r>
      <w:r w:rsidRPr="00453398">
        <w:rPr>
          <w:rStyle w:val="Chard"/>
          <w:rFonts w:hint="cs"/>
          <w:rtl/>
        </w:rPr>
        <w:t>ۡ</w:t>
      </w:r>
      <w:r w:rsidRPr="00453398">
        <w:rPr>
          <w:rStyle w:val="Chard"/>
          <w:rFonts w:hint="eastAsia"/>
          <w:rtl/>
        </w:rPr>
        <w:t>سَ</w:t>
      </w:r>
      <w:r w:rsidRPr="00453398">
        <w:rPr>
          <w:rStyle w:val="Chard"/>
          <w:rtl/>
        </w:rPr>
        <w:t xml:space="preserve"> </w:t>
      </w:r>
      <w:r w:rsidRPr="00453398">
        <w:rPr>
          <w:rStyle w:val="Chard"/>
          <w:rFonts w:hint="eastAsia"/>
          <w:rtl/>
        </w:rPr>
        <w:t>عَلَي</w:t>
      </w:r>
      <w:r w:rsidRPr="00453398">
        <w:rPr>
          <w:rStyle w:val="Chard"/>
          <w:rFonts w:hint="cs"/>
          <w:rtl/>
        </w:rPr>
        <w:t>ۡ</w:t>
      </w:r>
      <w:r w:rsidRPr="00453398">
        <w:rPr>
          <w:rStyle w:val="Chard"/>
          <w:rFonts w:hint="eastAsia"/>
          <w:rtl/>
        </w:rPr>
        <w:t>كُم</w:t>
      </w:r>
      <w:r w:rsidRPr="00453398">
        <w:rPr>
          <w:rStyle w:val="Chard"/>
          <w:rFonts w:hint="cs"/>
          <w:rtl/>
        </w:rPr>
        <w:t>ۡ</w:t>
      </w:r>
      <w:r w:rsidRPr="00453398">
        <w:rPr>
          <w:rStyle w:val="Chard"/>
          <w:rtl/>
        </w:rPr>
        <w:t xml:space="preserve"> </w:t>
      </w:r>
      <w:r w:rsidRPr="00453398">
        <w:rPr>
          <w:rStyle w:val="Chard"/>
          <w:rFonts w:hint="eastAsia"/>
          <w:rtl/>
        </w:rPr>
        <w:t>جُنَاحٌ</w:t>
      </w:r>
      <w:r w:rsidRPr="00453398">
        <w:rPr>
          <w:rStyle w:val="Chard"/>
          <w:rtl/>
        </w:rPr>
        <w:t xml:space="preserve"> </w:t>
      </w:r>
      <w:r w:rsidRPr="00453398">
        <w:rPr>
          <w:rStyle w:val="Chard"/>
          <w:rFonts w:hint="eastAsia"/>
          <w:rtl/>
        </w:rPr>
        <w:t>أَن</w:t>
      </w:r>
      <w:r w:rsidRPr="00453398">
        <w:rPr>
          <w:rStyle w:val="Chard"/>
          <w:rtl/>
        </w:rPr>
        <w:t xml:space="preserve"> </w:t>
      </w:r>
      <w:r w:rsidRPr="00453398">
        <w:rPr>
          <w:rStyle w:val="Chard"/>
          <w:rFonts w:hint="eastAsia"/>
          <w:rtl/>
        </w:rPr>
        <w:t>تَب</w:t>
      </w:r>
      <w:r w:rsidRPr="00453398">
        <w:rPr>
          <w:rStyle w:val="Chard"/>
          <w:rFonts w:hint="cs"/>
          <w:rtl/>
        </w:rPr>
        <w:t>ۡ</w:t>
      </w:r>
      <w:r w:rsidRPr="00453398">
        <w:rPr>
          <w:rStyle w:val="Chard"/>
          <w:rFonts w:hint="eastAsia"/>
          <w:rtl/>
        </w:rPr>
        <w:t>تَغُواْ</w:t>
      </w:r>
      <w:r w:rsidRPr="00453398">
        <w:rPr>
          <w:rStyle w:val="Chard"/>
          <w:rtl/>
        </w:rPr>
        <w:t xml:space="preserve"> </w:t>
      </w:r>
      <w:r w:rsidRPr="00453398">
        <w:rPr>
          <w:rStyle w:val="Chard"/>
          <w:rFonts w:hint="eastAsia"/>
          <w:rtl/>
        </w:rPr>
        <w:t>فَض</w:t>
      </w:r>
      <w:r w:rsidRPr="00453398">
        <w:rPr>
          <w:rStyle w:val="Chard"/>
          <w:rFonts w:hint="cs"/>
          <w:rtl/>
        </w:rPr>
        <w:t>ۡ</w:t>
      </w:r>
      <w:r w:rsidRPr="00453398">
        <w:rPr>
          <w:rStyle w:val="Chard"/>
          <w:rFonts w:hint="eastAsia"/>
          <w:rtl/>
        </w:rPr>
        <w:t>ل</w:t>
      </w:r>
      <w:r w:rsidRPr="00453398">
        <w:rPr>
          <w:rStyle w:val="Chard"/>
          <w:rFonts w:hint="cs"/>
          <w:rtl/>
        </w:rPr>
        <w:t>ٗ</w:t>
      </w:r>
      <w:r w:rsidRPr="00453398">
        <w:rPr>
          <w:rStyle w:val="Chard"/>
          <w:rFonts w:hint="eastAsia"/>
          <w:rtl/>
        </w:rPr>
        <w:t>ا</w:t>
      </w:r>
      <w:r w:rsidRPr="00453398">
        <w:rPr>
          <w:rStyle w:val="Chard"/>
          <w:rtl/>
        </w:rPr>
        <w:t xml:space="preserve"> </w:t>
      </w:r>
      <w:r w:rsidRPr="00453398">
        <w:rPr>
          <w:rStyle w:val="Chard"/>
          <w:rFonts w:hint="eastAsia"/>
          <w:rtl/>
        </w:rPr>
        <w:t>مِّن</w:t>
      </w:r>
      <w:r w:rsidRPr="00453398">
        <w:rPr>
          <w:rStyle w:val="Chard"/>
          <w:rtl/>
        </w:rPr>
        <w:t xml:space="preserve"> </w:t>
      </w:r>
      <w:r w:rsidRPr="00453398">
        <w:rPr>
          <w:rStyle w:val="Chard"/>
          <w:rFonts w:hint="eastAsia"/>
          <w:rtl/>
        </w:rPr>
        <w:t>رَّبِّكُم</w:t>
      </w:r>
      <w:r w:rsidRPr="00453398">
        <w:rPr>
          <w:rStyle w:val="Chard"/>
          <w:rFonts w:hint="cs"/>
          <w:rtl/>
        </w:rPr>
        <w:t>ۡ</w:t>
      </w:r>
      <w:r>
        <w:rPr>
          <w:rStyle w:val="Char8"/>
          <w:rtl/>
        </w:rPr>
        <w:t>﴾</w:t>
      </w:r>
      <w:r>
        <w:rPr>
          <w:rFonts w:cs="Traditional Arabic" w:hint="cs"/>
          <w:b/>
          <w:bCs/>
          <w:rtl/>
        </w:rPr>
        <w:t xml:space="preserve">. </w:t>
      </w:r>
      <w:r w:rsidRPr="00453398">
        <w:rPr>
          <w:rStyle w:val="Char5"/>
          <w:rtl/>
        </w:rPr>
        <w:t>ترجمه</w:t>
      </w:r>
      <w:r w:rsidRPr="0084314E">
        <w:rPr>
          <w:rStyle w:val="Char4"/>
          <w:rtl/>
        </w:rPr>
        <w:t xml:space="preserve">: </w:t>
      </w:r>
      <w:r w:rsidRPr="00453398">
        <w:rPr>
          <w:rStyle w:val="Char8"/>
          <w:rtl/>
        </w:rPr>
        <w:t>«</w:t>
      </w:r>
      <w:r w:rsidRPr="00453398">
        <w:rPr>
          <w:rtl/>
        </w:rPr>
        <w:t>ا</w:t>
      </w:r>
      <w:r w:rsidR="00B024C4" w:rsidRPr="00453398">
        <w:rPr>
          <w:rtl/>
        </w:rPr>
        <w:t>ی</w:t>
      </w:r>
      <w:r w:rsidRPr="00453398">
        <w:rPr>
          <w:rtl/>
        </w:rPr>
        <w:t>ن</w:t>
      </w:r>
      <w:r w:rsidR="00B024C4" w:rsidRPr="00453398">
        <w:rPr>
          <w:rtl/>
        </w:rPr>
        <w:t>ک</w:t>
      </w:r>
      <w:r w:rsidRPr="00453398">
        <w:rPr>
          <w:rtl/>
        </w:rPr>
        <w:t>ه در موسم حج از پروردگارتان روز</w:t>
      </w:r>
      <w:r w:rsidR="00B024C4" w:rsidRPr="00453398">
        <w:rPr>
          <w:rtl/>
        </w:rPr>
        <w:t>ی</w:t>
      </w:r>
      <w:r w:rsidRPr="00453398">
        <w:rPr>
          <w:rtl/>
        </w:rPr>
        <w:t xml:space="preserve"> طلب </w:t>
      </w:r>
      <w:r w:rsidR="00B024C4" w:rsidRPr="00453398">
        <w:rPr>
          <w:rtl/>
        </w:rPr>
        <w:t>ک</w:t>
      </w:r>
      <w:r w:rsidRPr="00453398">
        <w:rPr>
          <w:rtl/>
        </w:rPr>
        <w:t>ن</w:t>
      </w:r>
      <w:r w:rsidR="00B024C4" w:rsidRPr="00453398">
        <w:rPr>
          <w:rtl/>
        </w:rPr>
        <w:t>ی</w:t>
      </w:r>
      <w:r w:rsidRPr="00453398">
        <w:rPr>
          <w:rtl/>
        </w:rPr>
        <w:t>د، بر شما گناه</w:t>
      </w:r>
      <w:r w:rsidR="00B024C4" w:rsidRPr="00453398">
        <w:rPr>
          <w:rtl/>
        </w:rPr>
        <w:t>ی</w:t>
      </w:r>
      <w:r w:rsidRPr="00453398">
        <w:rPr>
          <w:rtl/>
        </w:rPr>
        <w:t xml:space="preserve"> ن</w:t>
      </w:r>
      <w:r w:rsidR="00B024C4" w:rsidRPr="00453398">
        <w:rPr>
          <w:rtl/>
        </w:rPr>
        <w:t>ی</w:t>
      </w:r>
      <w:r w:rsidRPr="00453398">
        <w:rPr>
          <w:rtl/>
        </w:rPr>
        <w:t>ست</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و به ا</w:t>
      </w:r>
      <w:r w:rsidR="00B024C4">
        <w:rPr>
          <w:rStyle w:val="Char4"/>
          <w:rtl/>
        </w:rPr>
        <w:t>ی</w:t>
      </w:r>
      <w:r w:rsidRPr="0084314E">
        <w:rPr>
          <w:rStyle w:val="Char4"/>
          <w:rtl/>
        </w:rPr>
        <w:t>ن صورت تجارت را برا</w:t>
      </w:r>
      <w:r w:rsidR="00B024C4">
        <w:rPr>
          <w:rStyle w:val="Char4"/>
          <w:rtl/>
        </w:rPr>
        <w:t xml:space="preserve">ی‌شان </w:t>
      </w:r>
      <w:r w:rsidRPr="0084314E">
        <w:rPr>
          <w:rStyle w:val="Char4"/>
          <w:rtl/>
        </w:rPr>
        <w:t>حلال گردان</w:t>
      </w:r>
      <w:r w:rsidR="00B024C4">
        <w:rPr>
          <w:rStyle w:val="Char4"/>
          <w:rtl/>
        </w:rPr>
        <w:t>ی</w:t>
      </w:r>
      <w:r w:rsidRPr="0084314E">
        <w:rPr>
          <w:rStyle w:val="Char4"/>
          <w:rtl/>
        </w:rPr>
        <w:t xml:space="preserve">د، و بعد از آن گفت: </w:t>
      </w:r>
      <w:r>
        <w:rPr>
          <w:rStyle w:val="Char8"/>
          <w:rtl/>
        </w:rPr>
        <w:t>﴿</w:t>
      </w:r>
      <w:r w:rsidRPr="009459EF">
        <w:rPr>
          <w:rStyle w:val="Chard"/>
          <w:rFonts w:hint="eastAsia"/>
          <w:rtl/>
        </w:rPr>
        <w:t>فَإِذَا</w:t>
      </w:r>
      <w:r w:rsidRPr="009459EF">
        <w:rPr>
          <w:rStyle w:val="Chard"/>
          <w:rFonts w:hint="cs"/>
          <w:rtl/>
        </w:rPr>
        <w:t>ٓ</w:t>
      </w:r>
      <w:r w:rsidRPr="009459EF">
        <w:rPr>
          <w:rStyle w:val="Chard"/>
          <w:rtl/>
        </w:rPr>
        <w:t xml:space="preserve"> </w:t>
      </w:r>
      <w:r w:rsidRPr="009459EF">
        <w:rPr>
          <w:rStyle w:val="Chard"/>
          <w:rFonts w:hint="eastAsia"/>
          <w:rtl/>
        </w:rPr>
        <w:t>أَفَض</w:t>
      </w:r>
      <w:r w:rsidRPr="009459EF">
        <w:rPr>
          <w:rStyle w:val="Chard"/>
          <w:rFonts w:hint="cs"/>
          <w:rtl/>
        </w:rPr>
        <w:t>ۡ</w:t>
      </w:r>
      <w:r w:rsidRPr="009459EF">
        <w:rPr>
          <w:rStyle w:val="Chard"/>
          <w:rFonts w:hint="eastAsia"/>
          <w:rtl/>
        </w:rPr>
        <w:t>تُم</w:t>
      </w:r>
      <w:r w:rsidRPr="009459EF">
        <w:rPr>
          <w:rStyle w:val="Chard"/>
          <w:rtl/>
        </w:rPr>
        <w:t xml:space="preserve"> </w:t>
      </w:r>
      <w:r w:rsidRPr="009459EF">
        <w:rPr>
          <w:rStyle w:val="Chard"/>
          <w:rFonts w:hint="eastAsia"/>
          <w:rtl/>
        </w:rPr>
        <w:t>مِّن</w:t>
      </w:r>
      <w:r w:rsidRPr="009459EF">
        <w:rPr>
          <w:rStyle w:val="Chard"/>
          <w:rFonts w:hint="cs"/>
          <w:rtl/>
        </w:rPr>
        <w:t>ۡ</w:t>
      </w:r>
      <w:r w:rsidRPr="009459EF">
        <w:rPr>
          <w:rStyle w:val="Chard"/>
          <w:rtl/>
        </w:rPr>
        <w:t xml:space="preserve"> </w:t>
      </w:r>
      <w:r w:rsidRPr="009459EF">
        <w:rPr>
          <w:rStyle w:val="Chard"/>
          <w:rFonts w:hint="eastAsia"/>
          <w:rtl/>
        </w:rPr>
        <w:t>عَرَفَ</w:t>
      </w:r>
      <w:r w:rsidRPr="009459EF">
        <w:rPr>
          <w:rStyle w:val="Chard"/>
          <w:rFonts w:hint="cs"/>
          <w:rtl/>
        </w:rPr>
        <w:t>ٰ</w:t>
      </w:r>
      <w:r w:rsidRPr="009459EF">
        <w:rPr>
          <w:rStyle w:val="Chard"/>
          <w:rFonts w:hint="eastAsia"/>
          <w:rtl/>
        </w:rPr>
        <w:t>ت</w:t>
      </w:r>
      <w:r w:rsidRPr="009459EF">
        <w:rPr>
          <w:rStyle w:val="Chard"/>
          <w:rFonts w:hint="cs"/>
          <w:rtl/>
        </w:rPr>
        <w:t>ٖ</w:t>
      </w:r>
      <w:r>
        <w:rPr>
          <w:rStyle w:val="Char8"/>
          <w:rtl/>
        </w:rPr>
        <w:t>﴾</w:t>
      </w:r>
      <w:r w:rsidRPr="0084314E">
        <w:rPr>
          <w:rStyle w:val="Char4"/>
          <w:rtl/>
        </w:rPr>
        <w:t xml:space="preserve"> و ا</w:t>
      </w:r>
      <w:r w:rsidR="00B024C4">
        <w:rPr>
          <w:rStyle w:val="Char4"/>
          <w:rtl/>
        </w:rPr>
        <w:t>ی</w:t>
      </w:r>
      <w:r w:rsidRPr="0084314E">
        <w:rPr>
          <w:rStyle w:val="Char4"/>
          <w:rtl/>
        </w:rPr>
        <w:t>ن همان موقع</w:t>
      </w:r>
      <w:r w:rsidR="00B024C4">
        <w:rPr>
          <w:rStyle w:val="Char4"/>
          <w:rtl/>
        </w:rPr>
        <w:t>ی</w:t>
      </w:r>
      <w:r w:rsidRPr="0084314E">
        <w:rPr>
          <w:rStyle w:val="Char4"/>
          <w:rtl/>
        </w:rPr>
        <w:t xml:space="preserve"> است </w:t>
      </w:r>
      <w:r w:rsidR="00B024C4">
        <w:rPr>
          <w:rStyle w:val="Char4"/>
          <w:rtl/>
        </w:rPr>
        <w:t>ک</w:t>
      </w:r>
      <w:r w:rsidRPr="0084314E">
        <w:rPr>
          <w:rStyle w:val="Char4"/>
          <w:rtl/>
        </w:rPr>
        <w:t>ه نزدش تا غا</w:t>
      </w:r>
      <w:r w:rsidR="00B024C4">
        <w:rPr>
          <w:rStyle w:val="Char4"/>
          <w:rtl/>
        </w:rPr>
        <w:t>ی</w:t>
      </w:r>
      <w:r w:rsidRPr="0084314E">
        <w:rPr>
          <w:rStyle w:val="Char4"/>
          <w:rtl/>
        </w:rPr>
        <w:t>ب شدن آفتاب درنگ م</w:t>
      </w:r>
      <w:r w:rsidR="00B024C4">
        <w:rPr>
          <w:rStyle w:val="Char4"/>
          <w:rtl/>
        </w:rPr>
        <w:t>ی</w:t>
      </w:r>
      <w:r w:rsidRPr="0084314E">
        <w:rPr>
          <w:rStyle w:val="Char4"/>
          <w:rtl/>
        </w:rPr>
        <w:t>‏</w:t>
      </w:r>
      <w:r w:rsidR="00B024C4">
        <w:rPr>
          <w:rStyle w:val="Char4"/>
          <w:rtl/>
        </w:rPr>
        <w:t>ک</w:t>
      </w:r>
      <w:r w:rsidRPr="0084314E">
        <w:rPr>
          <w:rStyle w:val="Char4"/>
          <w:rtl/>
        </w:rPr>
        <w:t>نند، و بعد از آن، از آنجا بر م</w:t>
      </w:r>
      <w:r w:rsidR="00B024C4">
        <w:rPr>
          <w:rStyle w:val="Char4"/>
          <w:rtl/>
        </w:rPr>
        <w:t>ی</w:t>
      </w:r>
      <w:r w:rsidRPr="0084314E">
        <w:rPr>
          <w:rStyle w:val="Char4"/>
          <w:rtl/>
        </w:rPr>
        <w:t xml:space="preserve">‏گردند، </w:t>
      </w:r>
      <w:r>
        <w:rPr>
          <w:rStyle w:val="Char8"/>
          <w:rtl/>
        </w:rPr>
        <w:t>﴿</w:t>
      </w:r>
      <w:r w:rsidRPr="009459EF">
        <w:rPr>
          <w:rStyle w:val="Chard"/>
          <w:rFonts w:hint="eastAsia"/>
          <w:rtl/>
        </w:rPr>
        <w:t>فَ</w:t>
      </w:r>
      <w:r w:rsidRPr="009459EF">
        <w:rPr>
          <w:rStyle w:val="Chard"/>
          <w:rFonts w:hint="cs"/>
          <w:rtl/>
        </w:rPr>
        <w:t>ٱ</w:t>
      </w:r>
      <w:r w:rsidRPr="009459EF">
        <w:rPr>
          <w:rStyle w:val="Chard"/>
          <w:rFonts w:hint="eastAsia"/>
          <w:rtl/>
        </w:rPr>
        <w:t>ذ</w:t>
      </w:r>
      <w:r w:rsidRPr="009459EF">
        <w:rPr>
          <w:rStyle w:val="Chard"/>
          <w:rFonts w:hint="cs"/>
          <w:rtl/>
        </w:rPr>
        <w:t>ۡ</w:t>
      </w:r>
      <w:r w:rsidRPr="009459EF">
        <w:rPr>
          <w:rStyle w:val="Chard"/>
          <w:rFonts w:hint="eastAsia"/>
          <w:rtl/>
        </w:rPr>
        <w:t>كُرُواْ</w:t>
      </w:r>
      <w:r w:rsidRPr="009459EF">
        <w:rPr>
          <w:rStyle w:val="Chard"/>
          <w:rtl/>
        </w:rPr>
        <w:t xml:space="preserve"> </w:t>
      </w:r>
      <w:r w:rsidRPr="009459EF">
        <w:rPr>
          <w:rStyle w:val="Chard"/>
          <w:rFonts w:hint="cs"/>
          <w:rtl/>
        </w:rPr>
        <w:t>ٱ</w:t>
      </w:r>
      <w:r w:rsidRPr="009459EF">
        <w:rPr>
          <w:rStyle w:val="Chard"/>
          <w:rFonts w:hint="eastAsia"/>
          <w:rtl/>
        </w:rPr>
        <w:t>للَّهَ</w:t>
      </w:r>
      <w:r w:rsidRPr="009459EF">
        <w:rPr>
          <w:rStyle w:val="Chard"/>
          <w:rtl/>
        </w:rPr>
        <w:t xml:space="preserve"> </w:t>
      </w:r>
      <w:r w:rsidRPr="009459EF">
        <w:rPr>
          <w:rStyle w:val="Chard"/>
          <w:rFonts w:hint="eastAsia"/>
          <w:rtl/>
        </w:rPr>
        <w:t>عِندَ</w:t>
      </w:r>
      <w:r w:rsidRPr="009459EF">
        <w:rPr>
          <w:rStyle w:val="Chard"/>
          <w:rtl/>
        </w:rPr>
        <w:t xml:space="preserve"> </w:t>
      </w:r>
      <w:r w:rsidRPr="009459EF">
        <w:rPr>
          <w:rStyle w:val="Chard"/>
          <w:rFonts w:hint="cs"/>
          <w:rtl/>
        </w:rPr>
        <w:t>ٱ</w:t>
      </w:r>
      <w:r w:rsidRPr="009459EF">
        <w:rPr>
          <w:rStyle w:val="Chard"/>
          <w:rFonts w:hint="eastAsia"/>
          <w:rtl/>
        </w:rPr>
        <w:t>ل</w:t>
      </w:r>
      <w:r w:rsidRPr="009459EF">
        <w:rPr>
          <w:rStyle w:val="Chard"/>
          <w:rFonts w:hint="cs"/>
          <w:rtl/>
        </w:rPr>
        <w:t>ۡ</w:t>
      </w:r>
      <w:r w:rsidRPr="009459EF">
        <w:rPr>
          <w:rStyle w:val="Chard"/>
          <w:rFonts w:hint="eastAsia"/>
          <w:rtl/>
        </w:rPr>
        <w:t>مَش</w:t>
      </w:r>
      <w:r w:rsidRPr="009459EF">
        <w:rPr>
          <w:rStyle w:val="Chard"/>
          <w:rFonts w:hint="cs"/>
          <w:rtl/>
        </w:rPr>
        <w:t>ۡ</w:t>
      </w:r>
      <w:r w:rsidRPr="009459EF">
        <w:rPr>
          <w:rStyle w:val="Chard"/>
          <w:rFonts w:hint="eastAsia"/>
          <w:rtl/>
        </w:rPr>
        <w:t>عَرِ</w:t>
      </w:r>
      <w:r w:rsidRPr="009459EF">
        <w:rPr>
          <w:rStyle w:val="Chard"/>
          <w:rtl/>
        </w:rPr>
        <w:t xml:space="preserve"> </w:t>
      </w:r>
      <w:r w:rsidRPr="009459EF">
        <w:rPr>
          <w:rStyle w:val="Chard"/>
          <w:rFonts w:hint="cs"/>
          <w:rtl/>
        </w:rPr>
        <w:t>ٱ</w:t>
      </w:r>
      <w:r w:rsidRPr="009459EF">
        <w:rPr>
          <w:rStyle w:val="Chard"/>
          <w:rFonts w:hint="eastAsia"/>
          <w:rtl/>
        </w:rPr>
        <w:t>ل</w:t>
      </w:r>
      <w:r w:rsidRPr="009459EF">
        <w:rPr>
          <w:rStyle w:val="Chard"/>
          <w:rFonts w:hint="cs"/>
          <w:rtl/>
        </w:rPr>
        <w:t>ۡ</w:t>
      </w:r>
      <w:r w:rsidRPr="009459EF">
        <w:rPr>
          <w:rStyle w:val="Chard"/>
          <w:rFonts w:hint="eastAsia"/>
          <w:rtl/>
        </w:rPr>
        <w:t>حَرَامِ</w:t>
      </w:r>
      <w:r>
        <w:rPr>
          <w:rStyle w:val="Char8"/>
          <w:rtl/>
        </w:rPr>
        <w:t>﴾</w:t>
      </w:r>
      <w:r w:rsidRPr="00EE532E">
        <w:rPr>
          <w:rFonts w:cs="Traditional Arabic"/>
          <w:b/>
          <w:bCs/>
          <w:sz w:val="28"/>
          <w:szCs w:val="28"/>
          <w:rtl/>
        </w:rPr>
        <w:t>.</w:t>
      </w:r>
      <w:r w:rsidRPr="0084314E">
        <w:rPr>
          <w:rStyle w:val="Char4"/>
          <w:rtl/>
        </w:rPr>
        <w:t xml:space="preserve"> </w:t>
      </w:r>
      <w:r w:rsidRPr="00453398">
        <w:rPr>
          <w:rStyle w:val="Char8"/>
          <w:rtl/>
        </w:rPr>
        <w:t>«</w:t>
      </w:r>
      <w:r w:rsidRPr="00453398">
        <w:rPr>
          <w:rStyle w:val="Char7"/>
          <w:rtl/>
        </w:rPr>
        <w:t>وقت</w:t>
      </w:r>
      <w:r w:rsidR="00B024C4" w:rsidRPr="00453398">
        <w:rPr>
          <w:rStyle w:val="Char7"/>
          <w:rtl/>
        </w:rPr>
        <w:t>ی</w:t>
      </w:r>
      <w:r w:rsidRPr="00453398">
        <w:rPr>
          <w:rStyle w:val="Char7"/>
          <w:rtl/>
        </w:rPr>
        <w:t xml:space="preserve"> از عرفات برگشت</w:t>
      </w:r>
      <w:r w:rsidR="00B024C4" w:rsidRPr="00453398">
        <w:rPr>
          <w:rStyle w:val="Char7"/>
          <w:rtl/>
        </w:rPr>
        <w:t>ی</w:t>
      </w:r>
      <w:r w:rsidRPr="00453398">
        <w:rPr>
          <w:rStyle w:val="Char7"/>
          <w:rtl/>
        </w:rPr>
        <w:t xml:space="preserve">د، </w:t>
      </w:r>
      <w:r w:rsidR="00B024C4" w:rsidRPr="00453398">
        <w:rPr>
          <w:rStyle w:val="Char7"/>
          <w:rtl/>
        </w:rPr>
        <w:t>ی</w:t>
      </w:r>
      <w:r w:rsidRPr="00453398">
        <w:rPr>
          <w:rStyle w:val="Char7"/>
          <w:rtl/>
        </w:rPr>
        <w:t xml:space="preserve">اد </w:t>
      </w:r>
      <w:r w:rsidR="00B024C4" w:rsidRPr="00453398">
        <w:rPr>
          <w:rStyle w:val="Char7"/>
          <w:rtl/>
        </w:rPr>
        <w:t>ک</w:t>
      </w:r>
      <w:r w:rsidRPr="00453398">
        <w:rPr>
          <w:rStyle w:val="Char7"/>
          <w:rtl/>
        </w:rPr>
        <w:t>ن</w:t>
      </w:r>
      <w:r w:rsidR="00B024C4" w:rsidRPr="00453398">
        <w:rPr>
          <w:rStyle w:val="Char7"/>
          <w:rtl/>
        </w:rPr>
        <w:t>ی</w:t>
      </w:r>
      <w:r w:rsidRPr="00453398">
        <w:rPr>
          <w:rStyle w:val="Char7"/>
          <w:rtl/>
        </w:rPr>
        <w:t>د خداوند را نزد مشعر حرام</w:t>
      </w:r>
      <w:r w:rsidRPr="00453398">
        <w:rPr>
          <w:rStyle w:val="Char8"/>
          <w:rtl/>
        </w:rPr>
        <w:t>»</w:t>
      </w:r>
      <w:r w:rsidRPr="0084314E">
        <w:rPr>
          <w:rStyle w:val="Char4"/>
          <w:rtl/>
        </w:rPr>
        <w:t>. گفت: و ا</w:t>
      </w:r>
      <w:r w:rsidR="00B024C4">
        <w:rPr>
          <w:rStyle w:val="Char4"/>
          <w:rtl/>
        </w:rPr>
        <w:t>ی</w:t>
      </w:r>
      <w:r w:rsidRPr="0084314E">
        <w:rPr>
          <w:rStyle w:val="Char4"/>
          <w:rtl/>
        </w:rPr>
        <w:t xml:space="preserve">ن همان </w:t>
      </w:r>
      <w:r w:rsidR="00B024C4">
        <w:rPr>
          <w:rStyle w:val="Char4"/>
          <w:rtl/>
        </w:rPr>
        <w:t>ک</w:t>
      </w:r>
      <w:r w:rsidRPr="0084314E">
        <w:rPr>
          <w:rStyle w:val="Char4"/>
          <w:rtl/>
        </w:rPr>
        <w:t>وه‏ها</w:t>
      </w:r>
      <w:r w:rsidR="00B024C4">
        <w:rPr>
          <w:rStyle w:val="Char4"/>
          <w:rtl/>
        </w:rPr>
        <w:t>ی</w:t>
      </w:r>
      <w:r w:rsidRPr="0084314E">
        <w:rPr>
          <w:rStyle w:val="Char4"/>
          <w:rtl/>
        </w:rPr>
        <w:t xml:space="preserve"> مزدلفه است </w:t>
      </w:r>
      <w:r w:rsidR="00B024C4">
        <w:rPr>
          <w:rStyle w:val="Char4"/>
          <w:rtl/>
        </w:rPr>
        <w:t>ک</w:t>
      </w:r>
      <w:r w:rsidRPr="0084314E">
        <w:rPr>
          <w:rStyle w:val="Char4"/>
          <w:rtl/>
        </w:rPr>
        <w:t>ه در آنجا ا</w:t>
      </w:r>
      <w:r w:rsidR="00B024C4">
        <w:rPr>
          <w:rStyle w:val="Char4"/>
          <w:rtl/>
        </w:rPr>
        <w:t>ی</w:t>
      </w:r>
      <w:r w:rsidRPr="0084314E">
        <w:rPr>
          <w:rStyle w:val="Char4"/>
          <w:rtl/>
        </w:rPr>
        <w:t>ستاده م</w:t>
      </w:r>
      <w:r w:rsidR="00B024C4">
        <w:rPr>
          <w:rStyle w:val="Char4"/>
          <w:rtl/>
        </w:rPr>
        <w:t>ی</w:t>
      </w:r>
      <w:r w:rsidRPr="0084314E">
        <w:rPr>
          <w:rStyle w:val="Char4"/>
          <w:rtl/>
        </w:rPr>
        <w:t xml:space="preserve">‏شوند، </w:t>
      </w:r>
      <w:r>
        <w:rPr>
          <w:rStyle w:val="Char8"/>
          <w:rtl/>
        </w:rPr>
        <w:t>﴿</w:t>
      </w:r>
      <w:r w:rsidRPr="009459EF">
        <w:rPr>
          <w:rStyle w:val="Chard"/>
          <w:rFonts w:hint="eastAsia"/>
          <w:rtl/>
        </w:rPr>
        <w:t>وَ</w:t>
      </w:r>
      <w:r w:rsidRPr="009459EF">
        <w:rPr>
          <w:rStyle w:val="Chard"/>
          <w:rFonts w:hint="cs"/>
          <w:rtl/>
        </w:rPr>
        <w:t>ٱ</w:t>
      </w:r>
      <w:r w:rsidRPr="009459EF">
        <w:rPr>
          <w:rStyle w:val="Chard"/>
          <w:rFonts w:hint="eastAsia"/>
          <w:rtl/>
        </w:rPr>
        <w:t>ذ</w:t>
      </w:r>
      <w:r w:rsidRPr="009459EF">
        <w:rPr>
          <w:rStyle w:val="Chard"/>
          <w:rFonts w:hint="cs"/>
          <w:rtl/>
        </w:rPr>
        <w:t>ۡ</w:t>
      </w:r>
      <w:r w:rsidRPr="009459EF">
        <w:rPr>
          <w:rStyle w:val="Chard"/>
          <w:rFonts w:hint="eastAsia"/>
          <w:rtl/>
        </w:rPr>
        <w:t>كُرُوهُ</w:t>
      </w:r>
      <w:r w:rsidRPr="009459EF">
        <w:rPr>
          <w:rStyle w:val="Chard"/>
          <w:rtl/>
        </w:rPr>
        <w:t xml:space="preserve"> </w:t>
      </w:r>
      <w:r w:rsidRPr="009459EF">
        <w:rPr>
          <w:rStyle w:val="Chard"/>
          <w:rFonts w:hint="eastAsia"/>
          <w:rtl/>
        </w:rPr>
        <w:t>كَمَا</w:t>
      </w:r>
      <w:r w:rsidRPr="009459EF">
        <w:rPr>
          <w:rStyle w:val="Chard"/>
          <w:rtl/>
        </w:rPr>
        <w:t xml:space="preserve"> </w:t>
      </w:r>
      <w:r w:rsidRPr="009459EF">
        <w:rPr>
          <w:rStyle w:val="Chard"/>
          <w:rFonts w:hint="eastAsia"/>
          <w:rtl/>
        </w:rPr>
        <w:t>هَدَى</w:t>
      </w:r>
      <w:r w:rsidRPr="009459EF">
        <w:rPr>
          <w:rStyle w:val="Chard"/>
          <w:rFonts w:hint="cs"/>
          <w:rtl/>
        </w:rPr>
        <w:t>ٰ</w:t>
      </w:r>
      <w:r w:rsidRPr="009459EF">
        <w:rPr>
          <w:rStyle w:val="Chard"/>
          <w:rFonts w:hint="eastAsia"/>
          <w:rtl/>
        </w:rPr>
        <w:t>كُم</w:t>
      </w:r>
      <w:r w:rsidRPr="009459EF">
        <w:rPr>
          <w:rStyle w:val="Chard"/>
          <w:rFonts w:hint="cs"/>
          <w:rtl/>
        </w:rPr>
        <w:t>ۡ</w:t>
      </w:r>
      <w:r>
        <w:rPr>
          <w:rStyle w:val="Char8"/>
          <w:rtl/>
        </w:rPr>
        <w:t>﴾</w:t>
      </w:r>
      <w:r>
        <w:rPr>
          <w:rStyle w:val="Char4"/>
          <w:rFonts w:hint="cs"/>
          <w:rtl/>
        </w:rPr>
        <w:t xml:space="preserve"> </w:t>
      </w:r>
      <w:r>
        <w:rPr>
          <w:rStyle w:val="Char6"/>
          <w:rFonts w:hint="cs"/>
          <w:rtl/>
        </w:rPr>
        <w:t>[البقره: 198]</w:t>
      </w:r>
      <w:r>
        <w:rPr>
          <w:rStyle w:val="Char4"/>
          <w:rFonts w:hint="cs"/>
          <w:rtl/>
        </w:rPr>
        <w:t>.</w:t>
      </w:r>
    </w:p>
    <w:p w:rsidR="001325DE" w:rsidRPr="0084314E" w:rsidRDefault="001325DE" w:rsidP="00453398">
      <w:pPr>
        <w:pStyle w:val="ab"/>
        <w:rPr>
          <w:rStyle w:val="Char4"/>
          <w:rtl/>
        </w:rPr>
      </w:pPr>
      <w:r w:rsidRPr="00453398">
        <w:rPr>
          <w:rStyle w:val="Char8"/>
          <w:rtl/>
        </w:rPr>
        <w:t>«</w:t>
      </w:r>
      <w:r w:rsidRPr="00453398">
        <w:rPr>
          <w:rtl/>
        </w:rPr>
        <w:t xml:space="preserve">و او را </w:t>
      </w:r>
      <w:r w:rsidR="00B024C4" w:rsidRPr="00453398">
        <w:rPr>
          <w:rtl/>
        </w:rPr>
        <w:t>ی</w:t>
      </w:r>
      <w:r w:rsidRPr="00453398">
        <w:rPr>
          <w:rtl/>
        </w:rPr>
        <w:t xml:space="preserve">اد </w:t>
      </w:r>
      <w:r w:rsidR="00B024C4" w:rsidRPr="00453398">
        <w:rPr>
          <w:rtl/>
        </w:rPr>
        <w:t>ک</w:t>
      </w:r>
      <w:r w:rsidRPr="00453398">
        <w:rPr>
          <w:rtl/>
        </w:rPr>
        <w:t>ن</w:t>
      </w:r>
      <w:r w:rsidR="00B024C4" w:rsidRPr="00453398">
        <w:rPr>
          <w:rtl/>
        </w:rPr>
        <w:t>ی</w:t>
      </w:r>
      <w:r w:rsidRPr="00453398">
        <w:rPr>
          <w:rtl/>
        </w:rPr>
        <w:t>د همانطور</w:t>
      </w:r>
      <w:r w:rsidR="00B024C4" w:rsidRPr="00453398">
        <w:rPr>
          <w:rtl/>
        </w:rPr>
        <w:t>ی</w:t>
      </w:r>
      <w:r w:rsidRPr="00453398">
        <w:rPr>
          <w:rtl/>
        </w:rPr>
        <w:t xml:space="preserve"> </w:t>
      </w:r>
      <w:r w:rsidR="00B024C4" w:rsidRPr="00453398">
        <w:rPr>
          <w:rtl/>
        </w:rPr>
        <w:t>ک</w:t>
      </w:r>
      <w:r w:rsidRPr="00453398">
        <w:rPr>
          <w:rtl/>
        </w:rPr>
        <w:t>ه شما را هدا</w:t>
      </w:r>
      <w:r w:rsidR="00B024C4" w:rsidRPr="00453398">
        <w:rPr>
          <w:rtl/>
        </w:rPr>
        <w:t>ی</w:t>
      </w:r>
      <w:r w:rsidRPr="00453398">
        <w:rPr>
          <w:rtl/>
        </w:rPr>
        <w:t>ت نمود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گفت: ا</w:t>
      </w:r>
      <w:r w:rsidR="00B024C4">
        <w:rPr>
          <w:rStyle w:val="Char4"/>
          <w:rtl/>
        </w:rPr>
        <w:t>ی</w:t>
      </w:r>
      <w:r w:rsidRPr="0084314E">
        <w:rPr>
          <w:rStyle w:val="Char4"/>
          <w:rtl/>
        </w:rPr>
        <w:t>ن عام ن</w:t>
      </w:r>
      <w:r w:rsidR="00B024C4">
        <w:rPr>
          <w:rStyle w:val="Char4"/>
          <w:rtl/>
        </w:rPr>
        <w:t>ی</w:t>
      </w:r>
      <w:r w:rsidRPr="0084314E">
        <w:rPr>
          <w:rStyle w:val="Char4"/>
          <w:rtl/>
        </w:rPr>
        <w:t>ست، ا</w:t>
      </w:r>
      <w:r w:rsidR="00B024C4">
        <w:rPr>
          <w:rStyle w:val="Char4"/>
          <w:rtl/>
        </w:rPr>
        <w:t>ی</w:t>
      </w:r>
      <w:r w:rsidRPr="0084314E">
        <w:rPr>
          <w:rStyle w:val="Char4"/>
          <w:rtl/>
        </w:rPr>
        <w:t>ن برا</w:t>
      </w:r>
      <w:r w:rsidR="00B024C4">
        <w:rPr>
          <w:rStyle w:val="Char4"/>
          <w:rtl/>
        </w:rPr>
        <w:t>ی</w:t>
      </w:r>
      <w:r w:rsidRPr="0084314E">
        <w:rPr>
          <w:rStyle w:val="Char4"/>
          <w:rtl/>
        </w:rPr>
        <w:t xml:space="preserve"> اهل ا</w:t>
      </w:r>
      <w:r w:rsidR="00B024C4">
        <w:rPr>
          <w:rStyle w:val="Char4"/>
          <w:rtl/>
        </w:rPr>
        <w:t>ی</w:t>
      </w:r>
      <w:r w:rsidRPr="0084314E">
        <w:rPr>
          <w:rStyle w:val="Char4"/>
          <w:rtl/>
        </w:rPr>
        <w:t>ن سرزم</w:t>
      </w:r>
      <w:r w:rsidR="00B024C4">
        <w:rPr>
          <w:rStyle w:val="Char4"/>
          <w:rtl/>
        </w:rPr>
        <w:t>ی</w:t>
      </w:r>
      <w:r w:rsidRPr="0084314E">
        <w:rPr>
          <w:rStyle w:val="Char4"/>
          <w:rtl/>
        </w:rPr>
        <w:t>ن است، ا</w:t>
      </w:r>
      <w:r w:rsidR="00B024C4">
        <w:rPr>
          <w:rStyle w:val="Char4"/>
          <w:rtl/>
        </w:rPr>
        <w:t>ی</w:t>
      </w:r>
      <w:r w:rsidRPr="0084314E">
        <w:rPr>
          <w:rStyle w:val="Char4"/>
          <w:rtl/>
        </w:rPr>
        <w:t xml:space="preserve">نان از مزدلفه بر </w:t>
      </w:r>
      <w:r w:rsidRPr="007B1A0D">
        <w:rPr>
          <w:rStyle w:val="Char4"/>
          <w:spacing w:val="-4"/>
          <w:rtl/>
        </w:rPr>
        <w:t>م</w:t>
      </w:r>
      <w:r w:rsidR="00B024C4" w:rsidRPr="007B1A0D">
        <w:rPr>
          <w:rStyle w:val="Char4"/>
          <w:spacing w:val="-4"/>
          <w:rtl/>
        </w:rPr>
        <w:t>ی</w:t>
      </w:r>
      <w:r w:rsidRPr="007B1A0D">
        <w:rPr>
          <w:rStyle w:val="Char4"/>
          <w:spacing w:val="-4"/>
          <w:rtl/>
        </w:rPr>
        <w:t>‏گشتند، و مردم از عرفات بر م</w:t>
      </w:r>
      <w:r w:rsidR="00B024C4" w:rsidRPr="007B1A0D">
        <w:rPr>
          <w:rStyle w:val="Char4"/>
          <w:spacing w:val="-4"/>
          <w:rtl/>
        </w:rPr>
        <w:t>ی</w:t>
      </w:r>
      <w:r w:rsidRPr="007B1A0D">
        <w:rPr>
          <w:rStyle w:val="Char4"/>
          <w:spacing w:val="-4"/>
          <w:rtl/>
        </w:rPr>
        <w:t>‏گشتند، خداوند ا</w:t>
      </w:r>
      <w:r w:rsidR="00B024C4" w:rsidRPr="007B1A0D">
        <w:rPr>
          <w:rStyle w:val="Char4"/>
          <w:spacing w:val="-4"/>
          <w:rtl/>
        </w:rPr>
        <w:t>ی</w:t>
      </w:r>
      <w:r w:rsidRPr="007B1A0D">
        <w:rPr>
          <w:rStyle w:val="Char4"/>
          <w:spacing w:val="-4"/>
          <w:rtl/>
        </w:rPr>
        <w:t>ن را از ا</w:t>
      </w:r>
      <w:r w:rsidR="00B024C4" w:rsidRPr="007B1A0D">
        <w:rPr>
          <w:rStyle w:val="Char4"/>
          <w:spacing w:val="-4"/>
          <w:rtl/>
        </w:rPr>
        <w:t>ی</w:t>
      </w:r>
      <w:r w:rsidRPr="007B1A0D">
        <w:rPr>
          <w:rStyle w:val="Char4"/>
          <w:spacing w:val="-4"/>
          <w:rtl/>
        </w:rPr>
        <w:t>شان نپذ</w:t>
      </w:r>
      <w:r w:rsidR="00B024C4" w:rsidRPr="007B1A0D">
        <w:rPr>
          <w:rStyle w:val="Char4"/>
          <w:spacing w:val="-4"/>
          <w:rtl/>
        </w:rPr>
        <w:t>ی</w:t>
      </w:r>
      <w:r w:rsidRPr="007B1A0D">
        <w:rPr>
          <w:rStyle w:val="Char4"/>
          <w:spacing w:val="-4"/>
          <w:rtl/>
        </w:rPr>
        <w:t>رفت و نازل فرمود:</w:t>
      </w:r>
    </w:p>
    <w:p w:rsidR="001325DE" w:rsidRPr="00EE532E" w:rsidRDefault="001325DE" w:rsidP="00453398">
      <w:pPr>
        <w:pStyle w:val="af1"/>
        <w:rPr>
          <w:rFonts w:cs="Traditional Arabic"/>
          <w:b/>
          <w:bCs/>
          <w:rtl/>
        </w:rPr>
      </w:pPr>
      <w:r>
        <w:rPr>
          <w:rStyle w:val="Char8"/>
          <w:rtl/>
        </w:rPr>
        <w:t>﴿</w:t>
      </w:r>
      <w:r w:rsidRPr="00453398">
        <w:rPr>
          <w:rFonts w:hint="eastAsia"/>
          <w:rtl/>
        </w:rPr>
        <w:t>ثُمَّ</w:t>
      </w:r>
      <w:r w:rsidRPr="00453398">
        <w:rPr>
          <w:rtl/>
        </w:rPr>
        <w:t xml:space="preserve"> </w:t>
      </w:r>
      <w:r w:rsidRPr="00453398">
        <w:rPr>
          <w:rFonts w:hint="eastAsia"/>
          <w:rtl/>
        </w:rPr>
        <w:t>أَفِيضُواْ</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حَي</w:t>
      </w:r>
      <w:r w:rsidRPr="00453398">
        <w:rPr>
          <w:rFonts w:hint="cs"/>
          <w:rtl/>
        </w:rPr>
        <w:t>ۡ</w:t>
      </w:r>
      <w:r w:rsidRPr="00453398">
        <w:rPr>
          <w:rFonts w:hint="eastAsia"/>
          <w:rtl/>
        </w:rPr>
        <w:t>ثُ</w:t>
      </w:r>
      <w:r w:rsidRPr="00453398">
        <w:rPr>
          <w:rtl/>
        </w:rPr>
        <w:t xml:space="preserve"> </w:t>
      </w:r>
      <w:r w:rsidRPr="00453398">
        <w:rPr>
          <w:rFonts w:hint="eastAsia"/>
          <w:rtl/>
        </w:rPr>
        <w:t>أَفَاضَ</w:t>
      </w:r>
      <w:r w:rsidRPr="00453398">
        <w:rPr>
          <w:rtl/>
        </w:rPr>
        <w:t xml:space="preserve"> </w:t>
      </w:r>
      <w:r w:rsidRPr="00453398">
        <w:rPr>
          <w:rFonts w:hint="cs"/>
          <w:rtl/>
        </w:rPr>
        <w:t>ٱ</w:t>
      </w:r>
      <w:r w:rsidRPr="00453398">
        <w:rPr>
          <w:rFonts w:hint="eastAsia"/>
          <w:rtl/>
        </w:rPr>
        <w:t>لنَّاسُ</w:t>
      </w:r>
      <w:r>
        <w:rPr>
          <w:rStyle w:val="Char8"/>
          <w:rtl/>
        </w:rPr>
        <w:t>﴾</w:t>
      </w:r>
      <w:r>
        <w:rPr>
          <w:rStyle w:val="Char4"/>
          <w:rFonts w:hint="cs"/>
          <w:rtl/>
        </w:rPr>
        <w:t xml:space="preserve"> </w:t>
      </w:r>
      <w:r>
        <w:rPr>
          <w:rStyle w:val="Char6"/>
          <w:rFonts w:hint="cs"/>
          <w:rtl/>
        </w:rPr>
        <w:t>[البقره: 199]</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آن گاه از همانجا</w:t>
      </w:r>
      <w:r w:rsidR="00B024C4" w:rsidRPr="00453398">
        <w:rPr>
          <w:rtl/>
        </w:rPr>
        <w:t>یی</w:t>
      </w:r>
      <w:r w:rsidRPr="00453398">
        <w:rPr>
          <w:rtl/>
        </w:rPr>
        <w:t xml:space="preserve"> برگرد</w:t>
      </w:r>
      <w:r w:rsidR="00B024C4" w:rsidRPr="00453398">
        <w:rPr>
          <w:rtl/>
        </w:rPr>
        <w:t>ی</w:t>
      </w:r>
      <w:r w:rsidRPr="00453398">
        <w:rPr>
          <w:rtl/>
        </w:rPr>
        <w:t xml:space="preserve">د، </w:t>
      </w:r>
      <w:r w:rsidR="00B024C4" w:rsidRPr="00453398">
        <w:rPr>
          <w:rtl/>
        </w:rPr>
        <w:t>ک</w:t>
      </w:r>
      <w:r w:rsidRPr="00453398">
        <w:rPr>
          <w:rtl/>
        </w:rPr>
        <w:t>ه عامه مردم بر م</w:t>
      </w:r>
      <w:r w:rsidR="00B024C4" w:rsidRPr="00453398">
        <w:rPr>
          <w:rtl/>
        </w:rPr>
        <w:t>ی</w:t>
      </w:r>
      <w:r w:rsidRPr="00453398">
        <w:rPr>
          <w:rtl/>
        </w:rPr>
        <w:t>‏گردند</w:t>
      </w:r>
      <w:r w:rsidRPr="00453398">
        <w:rPr>
          <w:rStyle w:val="Char8"/>
          <w:rtl/>
        </w:rPr>
        <w:t>»</w:t>
      </w:r>
      <w:r w:rsidRPr="0084314E">
        <w:rPr>
          <w:rStyle w:val="Char4"/>
          <w:rtl/>
        </w:rPr>
        <w:t>.</w:t>
      </w:r>
    </w:p>
    <w:p w:rsidR="001325DE" w:rsidRPr="0084314E" w:rsidRDefault="00B024C4" w:rsidP="0084314E">
      <w:pPr>
        <w:pStyle w:val="PlainText"/>
        <w:ind w:firstLine="284"/>
        <w:jc w:val="both"/>
        <w:rPr>
          <w:rStyle w:val="Char4"/>
          <w:rtl/>
        </w:rPr>
      </w:pPr>
      <w:r>
        <w:rPr>
          <w:rStyle w:val="Char4"/>
          <w:rtl/>
        </w:rPr>
        <w:t>ی</w:t>
      </w:r>
      <w:r w:rsidR="001325DE" w:rsidRPr="0084314E">
        <w:rPr>
          <w:rStyle w:val="Char4"/>
          <w:rtl/>
        </w:rPr>
        <w:t>عن</w:t>
      </w:r>
      <w:r>
        <w:rPr>
          <w:rStyle w:val="Char4"/>
          <w:rtl/>
        </w:rPr>
        <w:t>ی</w:t>
      </w:r>
      <w:r w:rsidR="001325DE" w:rsidRPr="0084314E">
        <w:rPr>
          <w:rStyle w:val="Char4"/>
          <w:rtl/>
        </w:rPr>
        <w:t xml:space="preserve"> </w:t>
      </w:r>
      <w:r>
        <w:rPr>
          <w:rStyle w:val="Char4"/>
          <w:rtl/>
        </w:rPr>
        <w:t xml:space="preserve">به‌سوی </w:t>
      </w:r>
      <w:r w:rsidR="001325DE" w:rsidRPr="0084314E">
        <w:rPr>
          <w:rStyle w:val="Char4"/>
          <w:rtl/>
        </w:rPr>
        <w:t>مناس</w:t>
      </w:r>
      <w:r>
        <w:rPr>
          <w:rStyle w:val="Char4"/>
          <w:rtl/>
        </w:rPr>
        <w:t>ک</w:t>
      </w:r>
      <w:r w:rsidR="001325DE" w:rsidRPr="0084314E">
        <w:rPr>
          <w:rStyle w:val="Char4"/>
          <w:rtl/>
        </w:rPr>
        <w:t xml:space="preserve"> تان، گفت: آنان چنان بودند، </w:t>
      </w:r>
      <w:r>
        <w:rPr>
          <w:rStyle w:val="Char4"/>
          <w:rtl/>
        </w:rPr>
        <w:t>ک</w:t>
      </w:r>
      <w:r w:rsidR="001325DE" w:rsidRPr="0084314E">
        <w:rPr>
          <w:rStyle w:val="Char4"/>
          <w:rtl/>
        </w:rPr>
        <w:t>ه وقت</w:t>
      </w:r>
      <w:r>
        <w:rPr>
          <w:rStyle w:val="Char4"/>
          <w:rtl/>
        </w:rPr>
        <w:t>ی</w:t>
      </w:r>
      <w:r w:rsidR="001325DE" w:rsidRPr="0084314E">
        <w:rPr>
          <w:rStyle w:val="Char4"/>
          <w:rtl/>
        </w:rPr>
        <w:t xml:space="preserve"> از حج خو</w:t>
      </w:r>
      <w:r>
        <w:rPr>
          <w:rStyle w:val="Char4"/>
          <w:rtl/>
        </w:rPr>
        <w:t>ی</w:t>
      </w:r>
      <w:r w:rsidR="001325DE" w:rsidRPr="0084314E">
        <w:rPr>
          <w:rStyle w:val="Char4"/>
          <w:rtl/>
        </w:rPr>
        <w:t>ش فارغ م</w:t>
      </w:r>
      <w:r>
        <w:rPr>
          <w:rStyle w:val="Char4"/>
          <w:rtl/>
        </w:rPr>
        <w:t>ی</w:t>
      </w:r>
      <w:r w:rsidR="001325DE" w:rsidRPr="0084314E">
        <w:rPr>
          <w:rStyle w:val="Char4"/>
          <w:rtl/>
        </w:rPr>
        <w:t>‏گرد</w:t>
      </w:r>
      <w:r>
        <w:rPr>
          <w:rStyle w:val="Char4"/>
          <w:rtl/>
        </w:rPr>
        <w:t>ی</w:t>
      </w:r>
      <w:r w:rsidR="001325DE" w:rsidRPr="0084314E">
        <w:rPr>
          <w:rStyle w:val="Char4"/>
          <w:rtl/>
        </w:rPr>
        <w:t>دند، به پدران خو</w:t>
      </w:r>
      <w:r>
        <w:rPr>
          <w:rStyle w:val="Char4"/>
          <w:rtl/>
        </w:rPr>
        <w:t>ی</w:t>
      </w:r>
      <w:r w:rsidR="001325DE" w:rsidRPr="0084314E">
        <w:rPr>
          <w:rStyle w:val="Char4"/>
          <w:rtl/>
        </w:rPr>
        <w:t>ش فخر م</w:t>
      </w:r>
      <w:r>
        <w:rPr>
          <w:rStyle w:val="Char4"/>
          <w:rtl/>
        </w:rPr>
        <w:t>ی</w:t>
      </w:r>
      <w:r w:rsidR="001325DE" w:rsidRPr="0084314E">
        <w:rPr>
          <w:rStyle w:val="Char4"/>
          <w:rtl/>
        </w:rPr>
        <w:t xml:space="preserve">‏نمودند، پس خداوند </w:t>
      </w:r>
      <w:r w:rsidRPr="00B024C4">
        <w:rPr>
          <w:rStyle w:val="Char4"/>
          <w:rFonts w:cs="CTraditional Arabic"/>
          <w:rtl/>
        </w:rPr>
        <w:t>ﻷ</w:t>
      </w:r>
      <w:r w:rsidR="001325DE" w:rsidRPr="0084314E">
        <w:rPr>
          <w:rStyle w:val="Char4"/>
          <w:rtl/>
        </w:rPr>
        <w:t xml:space="preserve"> نازل فرمود:</w:t>
      </w:r>
    </w:p>
    <w:p w:rsidR="001325DE" w:rsidRPr="00E75F7A" w:rsidRDefault="001325DE" w:rsidP="00453398">
      <w:pPr>
        <w:pStyle w:val="af1"/>
        <w:rPr>
          <w:rFonts w:cs="Traditional Arabic"/>
          <w:b/>
          <w:bCs/>
          <w:rtl/>
        </w:rPr>
      </w:pPr>
      <w:r>
        <w:rPr>
          <w:rStyle w:val="Char8"/>
          <w:rtl/>
        </w:rPr>
        <w:t>﴿</w:t>
      </w:r>
      <w:r w:rsidRPr="00453398">
        <w:rPr>
          <w:rFonts w:hint="eastAsia"/>
          <w:rtl/>
        </w:rPr>
        <w:t>فَ</w:t>
      </w:r>
      <w:r w:rsidRPr="00453398">
        <w:rPr>
          <w:rFonts w:hint="cs"/>
          <w:rtl/>
        </w:rPr>
        <w:t>ٱ</w:t>
      </w:r>
      <w:r w:rsidRPr="00453398">
        <w:rPr>
          <w:rFonts w:hint="eastAsia"/>
          <w:rtl/>
        </w:rPr>
        <w:t>ذ</w:t>
      </w:r>
      <w:r w:rsidRPr="00453398">
        <w:rPr>
          <w:rFonts w:hint="cs"/>
          <w:rtl/>
        </w:rPr>
        <w:t>ۡ</w:t>
      </w:r>
      <w:r w:rsidRPr="00453398">
        <w:rPr>
          <w:rFonts w:hint="eastAsia"/>
          <w:rtl/>
        </w:rPr>
        <w:t>كُرُواْ</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كَذِك</w:t>
      </w:r>
      <w:r w:rsidRPr="00453398">
        <w:rPr>
          <w:rFonts w:hint="cs"/>
          <w:rtl/>
        </w:rPr>
        <w:t>ۡ</w:t>
      </w:r>
      <w:r w:rsidRPr="00453398">
        <w:rPr>
          <w:rFonts w:hint="eastAsia"/>
          <w:rtl/>
        </w:rPr>
        <w:t>رِكُم</w:t>
      </w:r>
      <w:r w:rsidRPr="00453398">
        <w:rPr>
          <w:rFonts w:hint="cs"/>
          <w:rtl/>
        </w:rPr>
        <w:t>ۡ</w:t>
      </w:r>
      <w:r w:rsidRPr="00453398">
        <w:rPr>
          <w:rtl/>
        </w:rPr>
        <w:t xml:space="preserve"> </w:t>
      </w:r>
      <w:r w:rsidRPr="00453398">
        <w:rPr>
          <w:rFonts w:hint="eastAsia"/>
          <w:rtl/>
        </w:rPr>
        <w:t>ءَابَا</w:t>
      </w:r>
      <w:r w:rsidRPr="00453398">
        <w:rPr>
          <w:rFonts w:hint="cs"/>
          <w:rtl/>
        </w:rPr>
        <w:t>ٓ</w:t>
      </w:r>
      <w:r w:rsidRPr="00453398">
        <w:rPr>
          <w:rFonts w:hint="eastAsia"/>
          <w:rtl/>
        </w:rPr>
        <w:t>ءَكُم</w:t>
      </w:r>
      <w:r w:rsidRPr="00453398">
        <w:rPr>
          <w:rFonts w:hint="cs"/>
          <w:rtl/>
        </w:rPr>
        <w:t>ۡ</w:t>
      </w:r>
      <w:r w:rsidRPr="00453398">
        <w:rPr>
          <w:rtl/>
        </w:rPr>
        <w:t xml:space="preserve"> </w:t>
      </w:r>
      <w:r w:rsidRPr="00453398">
        <w:rPr>
          <w:rFonts w:hint="eastAsia"/>
          <w:rtl/>
        </w:rPr>
        <w:t>أَو</w:t>
      </w:r>
      <w:r w:rsidRPr="00453398">
        <w:rPr>
          <w:rFonts w:hint="cs"/>
          <w:rtl/>
        </w:rPr>
        <w:t>ۡ</w:t>
      </w:r>
      <w:r w:rsidRPr="00453398">
        <w:rPr>
          <w:rtl/>
        </w:rPr>
        <w:t xml:space="preserve"> </w:t>
      </w:r>
      <w:r w:rsidRPr="00453398">
        <w:rPr>
          <w:rFonts w:hint="eastAsia"/>
          <w:rtl/>
        </w:rPr>
        <w:t>أَشَدَّ</w:t>
      </w:r>
      <w:r w:rsidRPr="00453398">
        <w:rPr>
          <w:rtl/>
        </w:rPr>
        <w:t xml:space="preserve"> </w:t>
      </w:r>
      <w:r w:rsidRPr="00453398">
        <w:rPr>
          <w:rFonts w:hint="eastAsia"/>
          <w:rtl/>
        </w:rPr>
        <w:t>ذِك</w:t>
      </w:r>
      <w:r w:rsidRPr="00453398">
        <w:rPr>
          <w:rFonts w:hint="cs"/>
          <w:rtl/>
        </w:rPr>
        <w:t>ۡ</w:t>
      </w:r>
      <w:r w:rsidRPr="00453398">
        <w:rPr>
          <w:rFonts w:hint="eastAsia"/>
          <w:rtl/>
        </w:rPr>
        <w:t>ر</w:t>
      </w:r>
      <w:r w:rsidRPr="00453398">
        <w:rPr>
          <w:rFonts w:hint="cs"/>
          <w:rtl/>
        </w:rPr>
        <w:t>ٗ</w:t>
      </w:r>
      <w:r w:rsidRPr="00453398">
        <w:rPr>
          <w:rFonts w:hint="eastAsia"/>
          <w:rtl/>
        </w:rPr>
        <w:t>ا</w:t>
      </w:r>
      <w:r w:rsidRPr="00453398">
        <w:rPr>
          <w:rFonts w:hint="cs"/>
          <w:rtl/>
        </w:rPr>
        <w:t>ۗ</w:t>
      </w:r>
      <w:r w:rsidRPr="00453398">
        <w:rPr>
          <w:rtl/>
        </w:rPr>
        <w:t xml:space="preserve"> </w:t>
      </w:r>
      <w:r w:rsidRPr="00453398">
        <w:rPr>
          <w:rFonts w:hint="eastAsia"/>
          <w:rtl/>
        </w:rPr>
        <w:t>فَمِنَ</w:t>
      </w:r>
      <w:r w:rsidRPr="00453398">
        <w:rPr>
          <w:rtl/>
        </w:rPr>
        <w:t xml:space="preserve"> </w:t>
      </w:r>
      <w:r w:rsidRPr="00453398">
        <w:rPr>
          <w:rFonts w:hint="cs"/>
          <w:rtl/>
        </w:rPr>
        <w:t>ٱ</w:t>
      </w:r>
      <w:r w:rsidRPr="00453398">
        <w:rPr>
          <w:rFonts w:hint="eastAsia"/>
          <w:rtl/>
        </w:rPr>
        <w:t>لنَّاسِ</w:t>
      </w:r>
      <w:r w:rsidRPr="00453398">
        <w:rPr>
          <w:rtl/>
        </w:rPr>
        <w:t xml:space="preserve"> </w:t>
      </w:r>
      <w:r w:rsidRPr="00453398">
        <w:rPr>
          <w:rFonts w:hint="eastAsia"/>
          <w:rtl/>
        </w:rPr>
        <w:t>مَن</w:t>
      </w:r>
      <w:r w:rsidRPr="00453398">
        <w:rPr>
          <w:rtl/>
        </w:rPr>
        <w:t xml:space="preserve"> </w:t>
      </w:r>
      <w:r w:rsidRPr="00453398">
        <w:rPr>
          <w:rFonts w:hint="eastAsia"/>
          <w:rtl/>
        </w:rPr>
        <w:t>يَقُولُ</w:t>
      </w:r>
      <w:r w:rsidRPr="00453398">
        <w:rPr>
          <w:rtl/>
        </w:rPr>
        <w:t xml:space="preserve"> </w:t>
      </w:r>
      <w:r w:rsidRPr="00453398">
        <w:rPr>
          <w:rFonts w:hint="eastAsia"/>
          <w:rtl/>
        </w:rPr>
        <w:t>رَبَّنَا</w:t>
      </w:r>
      <w:r w:rsidRPr="00453398">
        <w:rPr>
          <w:rFonts w:hint="cs"/>
          <w:rtl/>
        </w:rPr>
        <w:t>ٓ</w:t>
      </w:r>
      <w:r w:rsidRPr="00453398">
        <w:rPr>
          <w:rtl/>
        </w:rPr>
        <w:t xml:space="preserve"> </w:t>
      </w:r>
      <w:r w:rsidRPr="00453398">
        <w:rPr>
          <w:rFonts w:hint="eastAsia"/>
          <w:rtl/>
        </w:rPr>
        <w:t>ءَاتِنَا</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لدُّن</w:t>
      </w:r>
      <w:r w:rsidRPr="00453398">
        <w:rPr>
          <w:rFonts w:hint="cs"/>
          <w:rtl/>
        </w:rPr>
        <w:t>ۡ</w:t>
      </w:r>
      <w:r w:rsidRPr="00453398">
        <w:rPr>
          <w:rFonts w:hint="eastAsia"/>
          <w:rtl/>
        </w:rPr>
        <w:t>يَا</w:t>
      </w:r>
      <w:r w:rsidRPr="00453398">
        <w:rPr>
          <w:rtl/>
        </w:rPr>
        <w:t xml:space="preserve"> </w:t>
      </w:r>
      <w:r w:rsidRPr="00453398">
        <w:rPr>
          <w:rFonts w:hint="eastAsia"/>
          <w:rtl/>
        </w:rPr>
        <w:t>وَمَا</w:t>
      </w:r>
      <w:r w:rsidRPr="00453398">
        <w:rPr>
          <w:rtl/>
        </w:rPr>
        <w:t xml:space="preserve"> </w:t>
      </w:r>
      <w:r w:rsidRPr="00453398">
        <w:rPr>
          <w:rFonts w:hint="eastAsia"/>
          <w:rtl/>
        </w:rPr>
        <w:t>لَهُ</w:t>
      </w:r>
      <w:r w:rsidRPr="00453398">
        <w:rPr>
          <w:rFonts w:hint="cs"/>
          <w:rtl/>
        </w:rPr>
        <w:t>ۥ</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أ</w:t>
      </w:r>
      <w:r w:rsidRPr="00453398">
        <w:rPr>
          <w:rFonts w:hint="cs"/>
          <w:rtl/>
        </w:rPr>
        <w:t>ٓ</w:t>
      </w:r>
      <w:r w:rsidRPr="00453398">
        <w:rPr>
          <w:rFonts w:hint="eastAsia"/>
          <w:rtl/>
        </w:rPr>
        <w:t>خِرَةِ</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خَلَ</w:t>
      </w:r>
      <w:r w:rsidRPr="00453398">
        <w:rPr>
          <w:rFonts w:hint="cs"/>
          <w:rtl/>
        </w:rPr>
        <w:t>ٰ</w:t>
      </w:r>
      <w:r w:rsidRPr="00453398">
        <w:rPr>
          <w:rFonts w:hint="eastAsia"/>
          <w:rtl/>
        </w:rPr>
        <w:t>ق</w:t>
      </w:r>
      <w:r w:rsidRPr="00453398">
        <w:rPr>
          <w:rFonts w:hint="cs"/>
          <w:rtl/>
        </w:rPr>
        <w:t>ٖ</w:t>
      </w:r>
      <w:r w:rsidRPr="00453398">
        <w:rPr>
          <w:rtl/>
        </w:rPr>
        <w:t xml:space="preserve"> </w:t>
      </w:r>
      <w:r w:rsidRPr="00453398">
        <w:rPr>
          <w:rFonts w:hint="cs"/>
          <w:rtl/>
        </w:rPr>
        <w:t>٢٠٠</w:t>
      </w:r>
      <w:r w:rsidRPr="00453398">
        <w:rPr>
          <w:rtl/>
        </w:rPr>
        <w:t xml:space="preserve"> </w:t>
      </w:r>
      <w:r w:rsidRPr="00453398">
        <w:rPr>
          <w:rFonts w:hint="eastAsia"/>
          <w:rtl/>
        </w:rPr>
        <w:t>وَمِن</w:t>
      </w:r>
      <w:r w:rsidRPr="00453398">
        <w:rPr>
          <w:rFonts w:hint="cs"/>
          <w:rtl/>
        </w:rPr>
        <w:t>ۡ</w:t>
      </w:r>
      <w:r w:rsidRPr="00453398">
        <w:rPr>
          <w:rFonts w:hint="eastAsia"/>
          <w:rtl/>
        </w:rPr>
        <w:t>هُم</w:t>
      </w:r>
      <w:r w:rsidRPr="00453398">
        <w:rPr>
          <w:rtl/>
        </w:rPr>
        <w:t xml:space="preserve"> </w:t>
      </w:r>
      <w:r w:rsidRPr="00453398">
        <w:rPr>
          <w:rFonts w:hint="eastAsia"/>
          <w:rtl/>
        </w:rPr>
        <w:t>مَّن</w:t>
      </w:r>
      <w:r w:rsidRPr="00453398">
        <w:rPr>
          <w:rtl/>
        </w:rPr>
        <w:t xml:space="preserve"> </w:t>
      </w:r>
      <w:r w:rsidRPr="00453398">
        <w:rPr>
          <w:rFonts w:hint="eastAsia"/>
          <w:rtl/>
        </w:rPr>
        <w:t>يَقُولُ</w:t>
      </w:r>
      <w:r w:rsidRPr="00453398">
        <w:rPr>
          <w:rtl/>
        </w:rPr>
        <w:t xml:space="preserve"> </w:t>
      </w:r>
      <w:r w:rsidRPr="00453398">
        <w:rPr>
          <w:rFonts w:hint="eastAsia"/>
          <w:rtl/>
        </w:rPr>
        <w:t>رَبَّنَا</w:t>
      </w:r>
      <w:r w:rsidRPr="00453398">
        <w:rPr>
          <w:rFonts w:hint="cs"/>
          <w:rtl/>
        </w:rPr>
        <w:t>ٓ</w:t>
      </w:r>
      <w:r w:rsidRPr="00453398">
        <w:rPr>
          <w:rtl/>
        </w:rPr>
        <w:t xml:space="preserve"> </w:t>
      </w:r>
      <w:r w:rsidRPr="00453398">
        <w:rPr>
          <w:rFonts w:hint="eastAsia"/>
          <w:rtl/>
        </w:rPr>
        <w:t>ءَاتِنَا</w:t>
      </w:r>
      <w:r w:rsidRPr="00453398">
        <w:rPr>
          <w:rtl/>
        </w:rPr>
        <w:t xml:space="preserve"> </w:t>
      </w:r>
      <w:r w:rsidRPr="00453398">
        <w:rPr>
          <w:rFonts w:hint="eastAsia"/>
          <w:rtl/>
        </w:rPr>
        <w:t>فِي</w:t>
      </w:r>
      <w:r w:rsidRPr="00453398">
        <w:rPr>
          <w:rtl/>
        </w:rPr>
        <w:t xml:space="preserve"> </w:t>
      </w:r>
      <w:r w:rsidRPr="00453398">
        <w:rPr>
          <w:rFonts w:hint="cs"/>
          <w:rtl/>
        </w:rPr>
        <w:t>ٱ</w:t>
      </w:r>
      <w:r w:rsidRPr="00453398">
        <w:rPr>
          <w:rFonts w:hint="eastAsia"/>
          <w:rtl/>
        </w:rPr>
        <w:t>لدُّن</w:t>
      </w:r>
      <w:r w:rsidRPr="00453398">
        <w:rPr>
          <w:rFonts w:hint="cs"/>
          <w:rtl/>
        </w:rPr>
        <w:t>ۡ</w:t>
      </w:r>
      <w:r w:rsidRPr="00453398">
        <w:rPr>
          <w:rFonts w:hint="eastAsia"/>
          <w:rtl/>
        </w:rPr>
        <w:t>يَا</w:t>
      </w:r>
      <w:r w:rsidRPr="00453398">
        <w:rPr>
          <w:rtl/>
        </w:rPr>
        <w:t xml:space="preserve"> </w:t>
      </w:r>
      <w:r w:rsidRPr="00453398">
        <w:rPr>
          <w:rFonts w:hint="eastAsia"/>
          <w:rtl/>
        </w:rPr>
        <w:t>حَسَنَة</w:t>
      </w:r>
      <w:r w:rsidRPr="00453398">
        <w:rPr>
          <w:rFonts w:hint="cs"/>
          <w:rtl/>
        </w:rPr>
        <w:t>ٗ</w:t>
      </w:r>
      <w:r w:rsidRPr="00453398">
        <w:rPr>
          <w:rtl/>
        </w:rPr>
        <w:t xml:space="preserve"> </w:t>
      </w:r>
      <w:r w:rsidRPr="00453398">
        <w:rPr>
          <w:rFonts w:hint="eastAsia"/>
          <w:rtl/>
        </w:rPr>
        <w:t>وَفِي</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أ</w:t>
      </w:r>
      <w:r w:rsidRPr="00453398">
        <w:rPr>
          <w:rFonts w:hint="cs"/>
          <w:rtl/>
        </w:rPr>
        <w:t>ٓ</w:t>
      </w:r>
      <w:r w:rsidRPr="00453398">
        <w:rPr>
          <w:rFonts w:hint="eastAsia"/>
          <w:rtl/>
        </w:rPr>
        <w:t>خِرَةِ</w:t>
      </w:r>
      <w:r w:rsidRPr="00453398">
        <w:rPr>
          <w:rtl/>
        </w:rPr>
        <w:t xml:space="preserve"> </w:t>
      </w:r>
      <w:r w:rsidRPr="00453398">
        <w:rPr>
          <w:rFonts w:hint="eastAsia"/>
          <w:rtl/>
        </w:rPr>
        <w:t>حَسَنَة</w:t>
      </w:r>
      <w:r w:rsidRPr="00453398">
        <w:rPr>
          <w:rFonts w:hint="cs"/>
          <w:rtl/>
        </w:rPr>
        <w:t>ٗ</w:t>
      </w:r>
      <w:r w:rsidRPr="00453398">
        <w:rPr>
          <w:rtl/>
        </w:rPr>
        <w:t xml:space="preserve"> </w:t>
      </w:r>
      <w:r w:rsidRPr="00453398">
        <w:rPr>
          <w:rFonts w:hint="eastAsia"/>
          <w:rtl/>
        </w:rPr>
        <w:t>وَقِنَا</w:t>
      </w:r>
      <w:r w:rsidRPr="00453398">
        <w:rPr>
          <w:rtl/>
        </w:rPr>
        <w:t xml:space="preserve"> </w:t>
      </w:r>
      <w:r w:rsidRPr="00453398">
        <w:rPr>
          <w:rFonts w:hint="eastAsia"/>
          <w:rtl/>
        </w:rPr>
        <w:t>عَذَابَ</w:t>
      </w:r>
      <w:r w:rsidRPr="00453398">
        <w:rPr>
          <w:rtl/>
        </w:rPr>
        <w:t xml:space="preserve"> </w:t>
      </w:r>
      <w:r w:rsidRPr="00453398">
        <w:rPr>
          <w:rFonts w:hint="cs"/>
          <w:rtl/>
        </w:rPr>
        <w:t>ٱ</w:t>
      </w:r>
      <w:r w:rsidRPr="00453398">
        <w:rPr>
          <w:rFonts w:hint="eastAsia"/>
          <w:rtl/>
        </w:rPr>
        <w:t>لنَّارِ</w:t>
      </w:r>
      <w:r w:rsidRPr="00453398">
        <w:rPr>
          <w:rtl/>
        </w:rPr>
        <w:t xml:space="preserve"> </w:t>
      </w:r>
      <w:r w:rsidRPr="00453398">
        <w:rPr>
          <w:rFonts w:hint="cs"/>
          <w:rtl/>
        </w:rPr>
        <w:t>٢٠١</w:t>
      </w:r>
      <w:r>
        <w:rPr>
          <w:rStyle w:val="Char8"/>
          <w:rtl/>
        </w:rPr>
        <w:t>﴾</w:t>
      </w:r>
      <w:r>
        <w:rPr>
          <w:rStyle w:val="Char4"/>
          <w:rFonts w:hint="cs"/>
          <w:rtl/>
        </w:rPr>
        <w:t xml:space="preserve"> </w:t>
      </w:r>
      <w:r>
        <w:rPr>
          <w:rStyle w:val="Char6"/>
          <w:rFonts w:hint="cs"/>
          <w:rtl/>
        </w:rPr>
        <w:t>[البقره: 200-201]</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و خداوند را</w:t>
      </w:r>
      <w:r w:rsidRPr="00453398">
        <w:rPr>
          <w:rtl/>
        </w:rPr>
        <w:footnoteReference w:id="171"/>
      </w:r>
      <w:r w:rsidRPr="00453398">
        <w:rPr>
          <w:rtl/>
        </w:rPr>
        <w:t xml:space="preserve"> مانند </w:t>
      </w:r>
      <w:r w:rsidR="00B024C4" w:rsidRPr="00453398">
        <w:rPr>
          <w:rtl/>
        </w:rPr>
        <w:t>ی</w:t>
      </w:r>
      <w:r w:rsidRPr="00453398">
        <w:rPr>
          <w:rtl/>
        </w:rPr>
        <w:t xml:space="preserve">اد </w:t>
      </w:r>
      <w:r w:rsidR="00B024C4" w:rsidRPr="00453398">
        <w:rPr>
          <w:rtl/>
        </w:rPr>
        <w:t>ک</w:t>
      </w:r>
      <w:r w:rsidRPr="00453398">
        <w:rPr>
          <w:rtl/>
        </w:rPr>
        <w:t xml:space="preserve">ردن پدران تان، </w:t>
      </w:r>
      <w:r w:rsidR="00B024C4" w:rsidRPr="00453398">
        <w:rPr>
          <w:rtl/>
        </w:rPr>
        <w:t>ی</w:t>
      </w:r>
      <w:r w:rsidRPr="00453398">
        <w:rPr>
          <w:rtl/>
        </w:rPr>
        <w:t>ا ز</w:t>
      </w:r>
      <w:r w:rsidR="00B024C4" w:rsidRPr="00453398">
        <w:rPr>
          <w:rtl/>
        </w:rPr>
        <w:t>ی</w:t>
      </w:r>
      <w:r w:rsidRPr="00453398">
        <w:rPr>
          <w:rtl/>
        </w:rPr>
        <w:t xml:space="preserve">ادتر از آن </w:t>
      </w:r>
      <w:r w:rsidR="00B024C4" w:rsidRPr="00453398">
        <w:rPr>
          <w:rtl/>
        </w:rPr>
        <w:t>ی</w:t>
      </w:r>
      <w:r w:rsidRPr="00453398">
        <w:rPr>
          <w:rtl/>
        </w:rPr>
        <w:t xml:space="preserve">اد </w:t>
      </w:r>
      <w:r w:rsidR="00B024C4" w:rsidRPr="00453398">
        <w:rPr>
          <w:rtl/>
        </w:rPr>
        <w:t>ک</w:t>
      </w:r>
      <w:r w:rsidRPr="00453398">
        <w:rPr>
          <w:rtl/>
        </w:rPr>
        <w:t>ن</w:t>
      </w:r>
      <w:r w:rsidR="00B024C4" w:rsidRPr="00453398">
        <w:rPr>
          <w:rtl/>
        </w:rPr>
        <w:t>ی</w:t>
      </w:r>
      <w:r w:rsidRPr="00453398">
        <w:rPr>
          <w:rtl/>
        </w:rPr>
        <w:t xml:space="preserve">د، از مردمان </w:t>
      </w:r>
      <w:r w:rsidR="00B024C4" w:rsidRPr="00453398">
        <w:rPr>
          <w:rtl/>
        </w:rPr>
        <w:t>ک</w:t>
      </w:r>
      <w:r w:rsidRPr="00453398">
        <w:rPr>
          <w:rtl/>
        </w:rPr>
        <w:t>س</w:t>
      </w:r>
      <w:r w:rsidR="00B024C4" w:rsidRPr="00453398">
        <w:rPr>
          <w:rtl/>
        </w:rPr>
        <w:t>ی</w:t>
      </w:r>
      <w:r w:rsidRPr="00453398">
        <w:rPr>
          <w:rtl/>
        </w:rPr>
        <w:t xml:space="preserve"> هست </w:t>
      </w:r>
      <w:r w:rsidR="00B024C4" w:rsidRPr="00453398">
        <w:rPr>
          <w:rtl/>
        </w:rPr>
        <w:t>ک</w:t>
      </w:r>
      <w:r w:rsidRPr="00453398">
        <w:rPr>
          <w:rtl/>
        </w:rPr>
        <w:t>ه م</w:t>
      </w:r>
      <w:r w:rsidR="00B024C4" w:rsidRPr="00453398">
        <w:rPr>
          <w:rtl/>
        </w:rPr>
        <w:t>ی</w:t>
      </w:r>
      <w:r w:rsidRPr="00453398">
        <w:rPr>
          <w:rtl/>
        </w:rPr>
        <w:t>‏گو</w:t>
      </w:r>
      <w:r w:rsidR="00B024C4" w:rsidRPr="00453398">
        <w:rPr>
          <w:rtl/>
        </w:rPr>
        <w:t>ی</w:t>
      </w:r>
      <w:r w:rsidRPr="00453398">
        <w:rPr>
          <w:rtl/>
        </w:rPr>
        <w:t>د: ا</w:t>
      </w:r>
      <w:r w:rsidR="00B024C4" w:rsidRPr="00453398">
        <w:rPr>
          <w:rtl/>
        </w:rPr>
        <w:t>ی</w:t>
      </w:r>
      <w:r w:rsidRPr="00453398">
        <w:rPr>
          <w:rtl/>
        </w:rPr>
        <w:t xml:space="preserve"> پروردگار ما، برا</w:t>
      </w:r>
      <w:r w:rsidR="00B024C4" w:rsidRPr="00453398">
        <w:rPr>
          <w:rtl/>
        </w:rPr>
        <w:t>ی</w:t>
      </w:r>
      <w:r w:rsidRPr="00453398">
        <w:rPr>
          <w:rtl/>
        </w:rPr>
        <w:t xml:space="preserve"> ما در دن</w:t>
      </w:r>
      <w:r w:rsidR="00B024C4" w:rsidRPr="00453398">
        <w:rPr>
          <w:rtl/>
        </w:rPr>
        <w:t>ی</w:t>
      </w:r>
      <w:r w:rsidRPr="00453398">
        <w:rPr>
          <w:rtl/>
        </w:rPr>
        <w:t>ا بده، و برا</w:t>
      </w:r>
      <w:r w:rsidR="00B024C4" w:rsidRPr="00453398">
        <w:rPr>
          <w:rtl/>
        </w:rPr>
        <w:t>ی</w:t>
      </w:r>
      <w:r w:rsidRPr="00453398">
        <w:rPr>
          <w:rtl/>
        </w:rPr>
        <w:t>ش در آخرت ه</w:t>
      </w:r>
      <w:r w:rsidR="00B024C4" w:rsidRPr="00453398">
        <w:rPr>
          <w:rtl/>
        </w:rPr>
        <w:t>ی</w:t>
      </w:r>
      <w:r w:rsidRPr="00453398">
        <w:rPr>
          <w:rtl/>
        </w:rPr>
        <w:t>چ حصه و نص</w:t>
      </w:r>
      <w:r w:rsidR="00B024C4" w:rsidRPr="00453398">
        <w:rPr>
          <w:rtl/>
        </w:rPr>
        <w:t>ی</w:t>
      </w:r>
      <w:r w:rsidRPr="00453398">
        <w:rPr>
          <w:rtl/>
        </w:rPr>
        <w:t>ب</w:t>
      </w:r>
      <w:r w:rsidR="00B024C4" w:rsidRPr="00453398">
        <w:rPr>
          <w:rtl/>
        </w:rPr>
        <w:t>ی</w:t>
      </w:r>
      <w:r w:rsidRPr="00453398">
        <w:rPr>
          <w:rtl/>
        </w:rPr>
        <w:t xml:space="preserve"> ن</w:t>
      </w:r>
      <w:r w:rsidR="00B024C4" w:rsidRPr="00453398">
        <w:rPr>
          <w:rtl/>
        </w:rPr>
        <w:t>ی</w:t>
      </w:r>
      <w:r w:rsidRPr="00453398">
        <w:rPr>
          <w:rtl/>
        </w:rPr>
        <w:t xml:space="preserve">ست، و از مردمان </w:t>
      </w:r>
      <w:r w:rsidR="00B024C4" w:rsidRPr="00453398">
        <w:rPr>
          <w:rtl/>
        </w:rPr>
        <w:t>ک</w:t>
      </w:r>
      <w:r w:rsidRPr="00453398">
        <w:rPr>
          <w:rtl/>
        </w:rPr>
        <w:t>س</w:t>
      </w:r>
      <w:r w:rsidR="00B024C4" w:rsidRPr="00453398">
        <w:rPr>
          <w:rtl/>
        </w:rPr>
        <w:t>ی</w:t>
      </w:r>
      <w:r w:rsidRPr="00453398">
        <w:rPr>
          <w:rtl/>
        </w:rPr>
        <w:t xml:space="preserve"> هست </w:t>
      </w:r>
      <w:r w:rsidR="00B024C4" w:rsidRPr="00453398">
        <w:rPr>
          <w:rtl/>
        </w:rPr>
        <w:t>ک</w:t>
      </w:r>
      <w:r w:rsidRPr="00453398">
        <w:rPr>
          <w:rtl/>
        </w:rPr>
        <w:t>ه م</w:t>
      </w:r>
      <w:r w:rsidR="00B024C4" w:rsidRPr="00453398">
        <w:rPr>
          <w:rtl/>
        </w:rPr>
        <w:t>ی</w:t>
      </w:r>
      <w:r w:rsidRPr="00453398">
        <w:rPr>
          <w:rtl/>
        </w:rPr>
        <w:t>‏گو</w:t>
      </w:r>
      <w:r w:rsidR="00B024C4" w:rsidRPr="00453398">
        <w:rPr>
          <w:rtl/>
        </w:rPr>
        <w:t>ی</w:t>
      </w:r>
      <w:r w:rsidRPr="00453398">
        <w:rPr>
          <w:rtl/>
        </w:rPr>
        <w:t>د: ا</w:t>
      </w:r>
      <w:r w:rsidR="00B024C4" w:rsidRPr="00453398">
        <w:rPr>
          <w:rtl/>
        </w:rPr>
        <w:t>ی</w:t>
      </w:r>
      <w:r w:rsidRPr="00453398">
        <w:rPr>
          <w:rtl/>
        </w:rPr>
        <w:t xml:space="preserve"> پروردگار ما، برا</w:t>
      </w:r>
      <w:r w:rsidR="00B024C4" w:rsidRPr="00453398">
        <w:rPr>
          <w:rtl/>
        </w:rPr>
        <w:t>ی</w:t>
      </w:r>
      <w:r w:rsidRPr="00453398">
        <w:rPr>
          <w:rtl/>
        </w:rPr>
        <w:t xml:space="preserve"> ما در دن</w:t>
      </w:r>
      <w:r w:rsidR="00B024C4" w:rsidRPr="00453398">
        <w:rPr>
          <w:rtl/>
        </w:rPr>
        <w:t>ی</w:t>
      </w:r>
      <w:r w:rsidRPr="00453398">
        <w:rPr>
          <w:rtl/>
        </w:rPr>
        <w:t>ا و آخرت ن</w:t>
      </w:r>
      <w:r w:rsidR="00B024C4" w:rsidRPr="00453398">
        <w:rPr>
          <w:rtl/>
        </w:rPr>
        <w:t>یکی</w:t>
      </w:r>
      <w:r w:rsidRPr="00453398">
        <w:rPr>
          <w:rtl/>
        </w:rPr>
        <w:t xml:space="preserve"> و خوب</w:t>
      </w:r>
      <w:r w:rsidR="00B024C4" w:rsidRPr="00453398">
        <w:rPr>
          <w:rtl/>
        </w:rPr>
        <w:t>ی</w:t>
      </w:r>
      <w:r w:rsidRPr="00453398">
        <w:rPr>
          <w:rtl/>
        </w:rPr>
        <w:t xml:space="preserve"> بده و ما را از عذاب آتش نگه دار</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نان] در دن</w:t>
      </w:r>
      <w:r w:rsidR="00B024C4">
        <w:rPr>
          <w:rStyle w:val="Char4"/>
          <w:rtl/>
        </w:rPr>
        <w:t>ی</w:t>
      </w:r>
      <w:r w:rsidRPr="0084314E">
        <w:rPr>
          <w:rStyle w:val="Char4"/>
          <w:rtl/>
        </w:rPr>
        <w:t>ا</w:t>
      </w:r>
      <w:r w:rsidR="00B024C4">
        <w:rPr>
          <w:rStyle w:val="Char4"/>
          <w:rtl/>
        </w:rPr>
        <w:t xml:space="preserve">ی‌شان </w:t>
      </w:r>
      <w:r w:rsidRPr="0084314E">
        <w:rPr>
          <w:rStyle w:val="Char4"/>
          <w:rtl/>
        </w:rPr>
        <w:t>برا</w:t>
      </w:r>
      <w:r w:rsidR="00B024C4">
        <w:rPr>
          <w:rStyle w:val="Char4"/>
          <w:rtl/>
        </w:rPr>
        <w:t>ی</w:t>
      </w:r>
      <w:r w:rsidRPr="0084314E">
        <w:rPr>
          <w:rStyle w:val="Char4"/>
          <w:rtl/>
        </w:rPr>
        <w:t xml:space="preserve"> آخرت و دن</w:t>
      </w:r>
      <w:r w:rsidR="00B024C4">
        <w:rPr>
          <w:rStyle w:val="Char4"/>
          <w:rtl/>
        </w:rPr>
        <w:t>ی</w:t>
      </w:r>
      <w:r w:rsidRPr="0084314E">
        <w:rPr>
          <w:rStyle w:val="Char4"/>
          <w:rtl/>
        </w:rPr>
        <w:t>ا</w:t>
      </w:r>
      <w:r w:rsidR="00B024C4">
        <w:rPr>
          <w:rStyle w:val="Char4"/>
          <w:rtl/>
        </w:rPr>
        <w:t>ی</w:t>
      </w:r>
      <w:r w:rsidRPr="0084314E">
        <w:rPr>
          <w:rStyle w:val="Char4"/>
          <w:rtl/>
        </w:rPr>
        <w:t xml:space="preserve"> خو</w:t>
      </w:r>
      <w:r w:rsidR="00B024C4">
        <w:rPr>
          <w:rStyle w:val="Char4"/>
          <w:rtl/>
        </w:rPr>
        <w:t>ی</w:t>
      </w:r>
      <w:r w:rsidRPr="0084314E">
        <w:rPr>
          <w:rStyle w:val="Char4"/>
          <w:rtl/>
        </w:rPr>
        <w:t>ش عمل م</w:t>
      </w:r>
      <w:r w:rsidR="00B024C4">
        <w:rPr>
          <w:rStyle w:val="Char4"/>
          <w:rtl/>
        </w:rPr>
        <w:t>ی</w:t>
      </w:r>
      <w:r w:rsidRPr="0084314E">
        <w:rPr>
          <w:rStyle w:val="Char4"/>
          <w:rtl/>
        </w:rPr>
        <w:t>‏</w:t>
      </w:r>
      <w:r w:rsidR="00B024C4">
        <w:rPr>
          <w:rStyle w:val="Char4"/>
          <w:rtl/>
        </w:rPr>
        <w:t>ک</w:t>
      </w:r>
      <w:r w:rsidRPr="0084314E">
        <w:rPr>
          <w:rStyle w:val="Char4"/>
          <w:rtl/>
        </w:rPr>
        <w:t>نند، م</w:t>
      </w:r>
      <w:r w:rsidR="00B024C4">
        <w:rPr>
          <w:rStyle w:val="Char4"/>
          <w:rtl/>
        </w:rPr>
        <w:t>ی</w:t>
      </w:r>
      <w:r w:rsidRPr="0084314E">
        <w:rPr>
          <w:rStyle w:val="Char4"/>
          <w:rtl/>
        </w:rPr>
        <w:t>‏افزا</w:t>
      </w:r>
      <w:r w:rsidR="00B024C4">
        <w:rPr>
          <w:rStyle w:val="Char4"/>
          <w:rtl/>
        </w:rPr>
        <w:t>ی</w:t>
      </w:r>
      <w:r w:rsidRPr="0084314E">
        <w:rPr>
          <w:rStyle w:val="Char4"/>
          <w:rtl/>
        </w:rPr>
        <w:t>د: بعد از آن تلاوت 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ا</w:t>
      </w:r>
      <w:r w:rsidR="00B024C4">
        <w:rPr>
          <w:rStyle w:val="Char4"/>
          <w:rtl/>
        </w:rPr>
        <w:t>ی</w:t>
      </w:r>
      <w:r w:rsidRPr="0084314E">
        <w:rPr>
          <w:rStyle w:val="Char4"/>
          <w:rtl/>
        </w:rPr>
        <w:t>نجا رس</w:t>
      </w:r>
      <w:r w:rsidR="00B024C4">
        <w:rPr>
          <w:rStyle w:val="Char4"/>
          <w:rtl/>
        </w:rPr>
        <w:t>ی</w:t>
      </w:r>
      <w:r w:rsidRPr="0084314E">
        <w:rPr>
          <w:rStyle w:val="Char4"/>
          <w:rtl/>
        </w:rPr>
        <w:t>د:</w:t>
      </w:r>
    </w:p>
    <w:p w:rsidR="001325DE" w:rsidRPr="00E75F7A" w:rsidRDefault="001325DE" w:rsidP="00453398">
      <w:pPr>
        <w:pStyle w:val="af1"/>
        <w:rPr>
          <w:rFonts w:cs="Traditional Arabic"/>
          <w:b/>
          <w:bCs/>
          <w:rtl/>
        </w:rPr>
      </w:pPr>
      <w:r>
        <w:rPr>
          <w:rStyle w:val="Char8"/>
          <w:rtl/>
        </w:rPr>
        <w:t>﴿</w:t>
      </w:r>
      <w:r w:rsidRPr="00453398">
        <w:rPr>
          <w:rFonts w:hint="eastAsia"/>
          <w:rtl/>
        </w:rPr>
        <w:t>وَ</w:t>
      </w:r>
      <w:r w:rsidRPr="00453398">
        <w:rPr>
          <w:rFonts w:hint="cs"/>
          <w:rtl/>
        </w:rPr>
        <w:t>ٱ</w:t>
      </w:r>
      <w:r w:rsidRPr="00453398">
        <w:rPr>
          <w:rFonts w:hint="eastAsia"/>
          <w:rtl/>
        </w:rPr>
        <w:t>ذ</w:t>
      </w:r>
      <w:r w:rsidRPr="00453398">
        <w:rPr>
          <w:rFonts w:hint="cs"/>
          <w:rtl/>
        </w:rPr>
        <w:t>ۡ</w:t>
      </w:r>
      <w:r w:rsidRPr="00453398">
        <w:rPr>
          <w:rFonts w:hint="eastAsia"/>
          <w:rtl/>
        </w:rPr>
        <w:t>كُرُواْ</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فِي</w:t>
      </w:r>
      <w:r w:rsidRPr="00453398">
        <w:rPr>
          <w:rFonts w:hint="cs"/>
          <w:rtl/>
        </w:rPr>
        <w:t>ٓ</w:t>
      </w:r>
      <w:r w:rsidRPr="00453398">
        <w:rPr>
          <w:rtl/>
        </w:rPr>
        <w:t xml:space="preserve"> </w:t>
      </w:r>
      <w:r w:rsidRPr="00453398">
        <w:rPr>
          <w:rFonts w:hint="eastAsia"/>
          <w:rtl/>
        </w:rPr>
        <w:t>أَيَّام</w:t>
      </w:r>
      <w:r w:rsidRPr="00453398">
        <w:rPr>
          <w:rFonts w:hint="cs"/>
          <w:rtl/>
        </w:rPr>
        <w:t>ٖ</w:t>
      </w:r>
      <w:r w:rsidRPr="00453398">
        <w:rPr>
          <w:rtl/>
        </w:rPr>
        <w:t xml:space="preserve"> </w:t>
      </w:r>
      <w:r w:rsidRPr="00453398">
        <w:rPr>
          <w:rFonts w:hint="eastAsia"/>
          <w:rtl/>
        </w:rPr>
        <w:t>مَّع</w:t>
      </w:r>
      <w:r w:rsidRPr="00453398">
        <w:rPr>
          <w:rFonts w:hint="cs"/>
          <w:rtl/>
        </w:rPr>
        <w:t>ۡ</w:t>
      </w:r>
      <w:r w:rsidRPr="00453398">
        <w:rPr>
          <w:rFonts w:hint="eastAsia"/>
          <w:rtl/>
        </w:rPr>
        <w:t>دُودَ</w:t>
      </w:r>
      <w:r w:rsidRPr="00453398">
        <w:rPr>
          <w:rFonts w:hint="cs"/>
          <w:rtl/>
        </w:rPr>
        <w:t>ٰ</w:t>
      </w:r>
      <w:r w:rsidRPr="00453398">
        <w:rPr>
          <w:rFonts w:hint="eastAsia"/>
          <w:rtl/>
        </w:rPr>
        <w:t>ت</w:t>
      </w:r>
      <w:r w:rsidRPr="00453398">
        <w:rPr>
          <w:rFonts w:hint="cs"/>
          <w:rtl/>
        </w:rPr>
        <w:t>ٖ</w:t>
      </w:r>
      <w:r>
        <w:rPr>
          <w:rStyle w:val="Char8"/>
          <w:rtl/>
        </w:rPr>
        <w:t>﴾</w:t>
      </w:r>
      <w:r>
        <w:rPr>
          <w:rStyle w:val="Char4"/>
          <w:rFonts w:hint="cs"/>
          <w:rtl/>
        </w:rPr>
        <w:t xml:space="preserve"> </w:t>
      </w:r>
      <w:r>
        <w:rPr>
          <w:rStyle w:val="Char6"/>
          <w:rFonts w:hint="cs"/>
          <w:rtl/>
        </w:rPr>
        <w:t>[البقره: 203]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و خداوند را در روزها</w:t>
      </w:r>
      <w:r w:rsidR="00B024C4">
        <w:rPr>
          <w:rStyle w:val="Char4"/>
          <w:rtl/>
        </w:rPr>
        <w:t>ی</w:t>
      </w:r>
      <w:r w:rsidRPr="0084314E">
        <w:rPr>
          <w:rStyle w:val="Char4"/>
          <w:rtl/>
        </w:rPr>
        <w:t xml:space="preserve"> شمرده شده </w:t>
      </w:r>
      <w:r w:rsidR="00B024C4">
        <w:rPr>
          <w:rStyle w:val="Char4"/>
          <w:rtl/>
        </w:rPr>
        <w:t>ی</w:t>
      </w:r>
      <w:r w:rsidRPr="0084314E">
        <w:rPr>
          <w:rStyle w:val="Char4"/>
          <w:rtl/>
        </w:rPr>
        <w:t xml:space="preserve">اد </w:t>
      </w:r>
      <w:r w:rsidR="00B024C4">
        <w:rPr>
          <w:rStyle w:val="Char4"/>
          <w:rtl/>
        </w:rPr>
        <w:t>ک</w:t>
      </w:r>
      <w:r w:rsidRPr="0084314E">
        <w:rPr>
          <w:rStyle w:val="Char4"/>
          <w:rtl/>
        </w:rPr>
        <w:t>ن</w:t>
      </w:r>
      <w:r w:rsidR="00B024C4">
        <w:rPr>
          <w:rStyle w:val="Char4"/>
          <w:rtl/>
        </w:rPr>
        <w:t>ی</w:t>
      </w:r>
      <w:r w:rsidRPr="0084314E">
        <w:rPr>
          <w:rStyle w:val="Char4"/>
          <w:rtl/>
        </w:rPr>
        <w:t>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گفت: و ا</w:t>
      </w:r>
      <w:r w:rsidR="00B024C4">
        <w:rPr>
          <w:rStyle w:val="Char4"/>
          <w:rtl/>
        </w:rPr>
        <w:t>ی</w:t>
      </w:r>
      <w:r w:rsidRPr="0084314E">
        <w:rPr>
          <w:rStyle w:val="Char4"/>
          <w:rtl/>
        </w:rPr>
        <w:t>ن‏ها روزها</w:t>
      </w:r>
      <w:r w:rsidR="00B024C4">
        <w:rPr>
          <w:rStyle w:val="Char4"/>
          <w:rtl/>
        </w:rPr>
        <w:t>ی</w:t>
      </w:r>
      <w:r w:rsidRPr="0084314E">
        <w:rPr>
          <w:rStyle w:val="Char4"/>
          <w:rtl/>
        </w:rPr>
        <w:t xml:space="preserve"> تشر</w:t>
      </w:r>
      <w:r w:rsidR="00B024C4">
        <w:rPr>
          <w:rStyle w:val="Char4"/>
          <w:rtl/>
        </w:rPr>
        <w:t>ی</w:t>
      </w:r>
      <w:r w:rsidRPr="0084314E">
        <w:rPr>
          <w:rStyle w:val="Char4"/>
          <w:rtl/>
        </w:rPr>
        <w:t>ق</w:t>
      </w:r>
      <w:r w:rsidR="00B024C4">
        <w:rPr>
          <w:rStyle w:val="Char4"/>
          <w:rtl/>
        </w:rPr>
        <w:t>‌اند،</w:t>
      </w:r>
      <w:r w:rsidRPr="0084314E">
        <w:rPr>
          <w:rStyle w:val="Char4"/>
          <w:rtl/>
        </w:rPr>
        <w:t xml:space="preserve"> </w:t>
      </w:r>
      <w:r w:rsidR="00B024C4">
        <w:rPr>
          <w:rStyle w:val="Char4"/>
          <w:rtl/>
        </w:rPr>
        <w:t>ک</w:t>
      </w:r>
      <w:r w:rsidRPr="0084314E">
        <w:rPr>
          <w:rStyle w:val="Char4"/>
          <w:rtl/>
        </w:rPr>
        <w:t>ه ذ</w:t>
      </w:r>
      <w:r w:rsidR="00B024C4">
        <w:rPr>
          <w:rStyle w:val="Char4"/>
          <w:rtl/>
        </w:rPr>
        <w:t>ک</w:t>
      </w:r>
      <w:r w:rsidRPr="0084314E">
        <w:rPr>
          <w:rStyle w:val="Char4"/>
          <w:rtl/>
        </w:rPr>
        <w:t>ر خداوند در آن‏ها توسط تسب</w:t>
      </w:r>
      <w:r w:rsidR="00B024C4">
        <w:rPr>
          <w:rStyle w:val="Char4"/>
          <w:rtl/>
        </w:rPr>
        <w:t>ی</w:t>
      </w:r>
      <w:r w:rsidRPr="0084314E">
        <w:rPr>
          <w:rStyle w:val="Char4"/>
          <w:rtl/>
        </w:rPr>
        <w:t>ح، تحم</w:t>
      </w:r>
      <w:r w:rsidR="00B024C4">
        <w:rPr>
          <w:rStyle w:val="Char4"/>
          <w:rtl/>
        </w:rPr>
        <w:t>ی</w:t>
      </w:r>
      <w:r w:rsidRPr="0084314E">
        <w:rPr>
          <w:rStyle w:val="Char4"/>
          <w:rtl/>
        </w:rPr>
        <w:t>د، تهل</w:t>
      </w:r>
      <w:r w:rsidR="00B024C4">
        <w:rPr>
          <w:rStyle w:val="Char4"/>
          <w:rtl/>
        </w:rPr>
        <w:t>ی</w:t>
      </w:r>
      <w:r w:rsidRPr="0084314E">
        <w:rPr>
          <w:rStyle w:val="Char4"/>
          <w:rtl/>
        </w:rPr>
        <w:t>ل، ت</w:t>
      </w:r>
      <w:r w:rsidR="00B024C4">
        <w:rPr>
          <w:rStyle w:val="Char4"/>
          <w:rtl/>
        </w:rPr>
        <w:t>ک</w:t>
      </w:r>
      <w:r w:rsidRPr="0084314E">
        <w:rPr>
          <w:rStyle w:val="Char4"/>
          <w:rtl/>
        </w:rPr>
        <w:t>ب</w:t>
      </w:r>
      <w:r w:rsidR="00B024C4">
        <w:rPr>
          <w:rStyle w:val="Char4"/>
          <w:rtl/>
        </w:rPr>
        <w:t>ی</w:t>
      </w:r>
      <w:r w:rsidRPr="0084314E">
        <w:rPr>
          <w:rStyle w:val="Char4"/>
          <w:rtl/>
        </w:rPr>
        <w:t>ر و تمج</w:t>
      </w:r>
      <w:r w:rsidR="00B024C4">
        <w:rPr>
          <w:rStyle w:val="Char4"/>
          <w:rtl/>
        </w:rPr>
        <w:t>ی</w:t>
      </w:r>
      <w:r w:rsidRPr="0084314E">
        <w:rPr>
          <w:rStyle w:val="Char4"/>
          <w:rtl/>
        </w:rPr>
        <w:t>د صورت م</w:t>
      </w:r>
      <w:r w:rsidR="00B024C4">
        <w:rPr>
          <w:rStyle w:val="Char4"/>
          <w:rtl/>
        </w:rPr>
        <w:t>ی</w:t>
      </w:r>
      <w:r w:rsidRPr="0084314E">
        <w:rPr>
          <w:rStyle w:val="Char4"/>
          <w:rtl/>
        </w:rPr>
        <w:t>‏گ</w:t>
      </w:r>
      <w:r w:rsidR="00B024C4">
        <w:rPr>
          <w:rStyle w:val="Char4"/>
          <w:rtl/>
        </w:rPr>
        <w:t>ی</w:t>
      </w:r>
      <w:r w:rsidRPr="0084314E">
        <w:rPr>
          <w:rStyle w:val="Char4"/>
          <w:rtl/>
        </w:rPr>
        <w:t>رد. م</w:t>
      </w:r>
      <w:r w:rsidR="00B024C4">
        <w:rPr>
          <w:rStyle w:val="Char4"/>
          <w:rtl/>
        </w:rPr>
        <w:t>ی</w:t>
      </w:r>
      <w:r w:rsidRPr="0084314E">
        <w:rPr>
          <w:rStyle w:val="Char4"/>
          <w:rtl/>
        </w:rPr>
        <w:t>‏افزا</w:t>
      </w:r>
      <w:r w:rsidR="00B024C4">
        <w:rPr>
          <w:rStyle w:val="Char4"/>
          <w:rtl/>
        </w:rPr>
        <w:t>ی</w:t>
      </w:r>
      <w:r w:rsidRPr="0084314E">
        <w:rPr>
          <w:rStyle w:val="Char4"/>
          <w:rtl/>
        </w:rPr>
        <w:t>د: بعد از آن م</w:t>
      </w:r>
      <w:r w:rsidR="00B024C4">
        <w:rPr>
          <w:rStyle w:val="Char4"/>
          <w:rtl/>
        </w:rPr>
        <w:t>ی</w:t>
      </w:r>
      <w:r w:rsidRPr="0084314E">
        <w:rPr>
          <w:rStyle w:val="Char4"/>
          <w:rtl/>
        </w:rPr>
        <w:t>قات‏ها</w:t>
      </w:r>
      <w:r w:rsidR="00B024C4">
        <w:rPr>
          <w:rStyle w:val="Char4"/>
          <w:rtl/>
        </w:rPr>
        <w:t>ی</w:t>
      </w:r>
      <w:r w:rsidRPr="0084314E">
        <w:rPr>
          <w:rStyle w:val="Char4"/>
          <w:rtl/>
        </w:rPr>
        <w:t xml:space="preserve"> مردم را </w:t>
      </w:r>
      <w:r w:rsidR="00B024C4">
        <w:rPr>
          <w:rStyle w:val="Char4"/>
          <w:rtl/>
        </w:rPr>
        <w:t>ی</w:t>
      </w:r>
      <w:r w:rsidRPr="0084314E">
        <w:rPr>
          <w:rStyle w:val="Char4"/>
          <w:rtl/>
        </w:rPr>
        <w:t>اد نمود و گفت: م</w:t>
      </w:r>
      <w:r w:rsidR="00B024C4">
        <w:rPr>
          <w:rStyle w:val="Char4"/>
          <w:rtl/>
        </w:rPr>
        <w:t>ی</w:t>
      </w:r>
      <w:r w:rsidRPr="0084314E">
        <w:rPr>
          <w:rStyle w:val="Char4"/>
          <w:rtl/>
        </w:rPr>
        <w:t>قات اهل مد</w:t>
      </w:r>
      <w:r w:rsidR="00B024C4">
        <w:rPr>
          <w:rStyle w:val="Char4"/>
          <w:rtl/>
        </w:rPr>
        <w:t>ی</w:t>
      </w:r>
      <w:r w:rsidRPr="0084314E">
        <w:rPr>
          <w:rStyle w:val="Char4"/>
          <w:rtl/>
        </w:rPr>
        <w:t>نه ذوالحل</w:t>
      </w:r>
      <w:r w:rsidR="00B024C4">
        <w:rPr>
          <w:rStyle w:val="Char4"/>
          <w:rtl/>
        </w:rPr>
        <w:t>ی</w:t>
      </w:r>
      <w:r w:rsidRPr="0084314E">
        <w:rPr>
          <w:rStyle w:val="Char4"/>
          <w:rtl/>
        </w:rPr>
        <w:t>فه است، م</w:t>
      </w:r>
      <w:r w:rsidR="00B024C4">
        <w:rPr>
          <w:rStyle w:val="Char4"/>
          <w:rtl/>
        </w:rPr>
        <w:t>ی</w:t>
      </w:r>
      <w:r w:rsidRPr="0084314E">
        <w:rPr>
          <w:rStyle w:val="Char4"/>
          <w:rtl/>
        </w:rPr>
        <w:t>قات اهل عراق عق</w:t>
      </w:r>
      <w:r w:rsidR="00B024C4">
        <w:rPr>
          <w:rStyle w:val="Char4"/>
          <w:rtl/>
        </w:rPr>
        <w:t>ی</w:t>
      </w:r>
      <w:r w:rsidRPr="0084314E">
        <w:rPr>
          <w:rStyle w:val="Char4"/>
          <w:rtl/>
        </w:rPr>
        <w:t>ق است، م</w:t>
      </w:r>
      <w:r w:rsidR="00B024C4">
        <w:rPr>
          <w:rStyle w:val="Char4"/>
          <w:rtl/>
        </w:rPr>
        <w:t>ی</w:t>
      </w:r>
      <w:r w:rsidRPr="0084314E">
        <w:rPr>
          <w:rStyle w:val="Char4"/>
          <w:rtl/>
        </w:rPr>
        <w:t>قات اهل نجد و اهل طائف قرن است و م</w:t>
      </w:r>
      <w:r w:rsidR="00B024C4">
        <w:rPr>
          <w:rStyle w:val="Char4"/>
          <w:rtl/>
        </w:rPr>
        <w:t>ی</w:t>
      </w:r>
      <w:r w:rsidRPr="0084314E">
        <w:rPr>
          <w:rStyle w:val="Char4"/>
          <w:rtl/>
        </w:rPr>
        <w:t xml:space="preserve">قات اهل </w:t>
      </w:r>
      <w:r w:rsidR="00B024C4">
        <w:rPr>
          <w:rStyle w:val="Char4"/>
          <w:rtl/>
        </w:rPr>
        <w:t>ی</w:t>
      </w:r>
      <w:r w:rsidRPr="0084314E">
        <w:rPr>
          <w:rStyle w:val="Char4"/>
          <w:rtl/>
        </w:rPr>
        <w:t xml:space="preserve">من </w:t>
      </w:r>
      <w:r w:rsidR="00B024C4">
        <w:rPr>
          <w:rStyle w:val="Char4"/>
          <w:rtl/>
        </w:rPr>
        <w:t>ی</w:t>
      </w:r>
      <w:r w:rsidRPr="0084314E">
        <w:rPr>
          <w:rStyle w:val="Char4"/>
          <w:rtl/>
        </w:rPr>
        <w:t>لملم است، م</w:t>
      </w:r>
      <w:r w:rsidR="00B024C4">
        <w:rPr>
          <w:rStyle w:val="Char4"/>
          <w:rtl/>
        </w:rPr>
        <w:t>ی</w:t>
      </w:r>
      <w:r w:rsidRPr="0084314E">
        <w:rPr>
          <w:rStyle w:val="Char4"/>
          <w:rtl/>
        </w:rPr>
        <w:t>‏گو</w:t>
      </w:r>
      <w:r w:rsidR="00B024C4">
        <w:rPr>
          <w:rStyle w:val="Char4"/>
          <w:rtl/>
        </w:rPr>
        <w:t>ی</w:t>
      </w:r>
      <w:r w:rsidRPr="0084314E">
        <w:rPr>
          <w:rStyle w:val="Char4"/>
          <w:rtl/>
        </w:rPr>
        <w:t xml:space="preserve">د: بعد از آن بر </w:t>
      </w:r>
      <w:r w:rsidR="00B024C4">
        <w:rPr>
          <w:rStyle w:val="Char4"/>
          <w:rtl/>
        </w:rPr>
        <w:t>ک</w:t>
      </w:r>
      <w:r w:rsidRPr="0084314E">
        <w:rPr>
          <w:rStyle w:val="Char4"/>
          <w:rtl/>
        </w:rPr>
        <w:t xml:space="preserve">افران اهل </w:t>
      </w:r>
      <w:r w:rsidR="00B024C4">
        <w:rPr>
          <w:rStyle w:val="Char4"/>
          <w:rtl/>
        </w:rPr>
        <w:t>ک</w:t>
      </w:r>
      <w:r w:rsidRPr="0084314E">
        <w:rPr>
          <w:rStyle w:val="Char4"/>
          <w:rtl/>
        </w:rPr>
        <w:t xml:space="preserve">تاب در ضمن </w:t>
      </w:r>
      <w:r w:rsidR="00B024C4">
        <w:rPr>
          <w:rStyle w:val="Char4"/>
          <w:rtl/>
        </w:rPr>
        <w:t>یک</w:t>
      </w:r>
      <w:r w:rsidRPr="0084314E">
        <w:rPr>
          <w:rStyle w:val="Char4"/>
          <w:rtl/>
        </w:rPr>
        <w:t xml:space="preserve"> دعا</w:t>
      </w:r>
      <w:r w:rsidR="00B024C4">
        <w:rPr>
          <w:rStyle w:val="Char4"/>
          <w:rtl/>
        </w:rPr>
        <w:t>ی</w:t>
      </w:r>
      <w:r w:rsidRPr="0084314E">
        <w:rPr>
          <w:rStyle w:val="Char4"/>
          <w:rtl/>
        </w:rPr>
        <w:t xml:space="preserve"> طولان</w:t>
      </w:r>
      <w:r w:rsidR="00B024C4">
        <w:rPr>
          <w:rStyle w:val="Char4"/>
          <w:rtl/>
        </w:rPr>
        <w:t>ی</w:t>
      </w:r>
      <w:r w:rsidRPr="0084314E">
        <w:rPr>
          <w:rStyle w:val="Char4"/>
          <w:rtl/>
        </w:rPr>
        <w:t xml:space="preserve"> و ز</w:t>
      </w:r>
      <w:r w:rsidR="00B024C4">
        <w:rPr>
          <w:rStyle w:val="Char4"/>
          <w:rtl/>
        </w:rPr>
        <w:t>ی</w:t>
      </w:r>
      <w:r w:rsidRPr="0084314E">
        <w:rPr>
          <w:rStyle w:val="Char4"/>
          <w:rtl/>
        </w:rPr>
        <w:t>اد، دعا نمود و گفت:</w:t>
      </w:r>
    </w:p>
    <w:p w:rsidR="001325DE" w:rsidRPr="00BB4099" w:rsidRDefault="00397030" w:rsidP="00BB4099">
      <w:pPr>
        <w:pStyle w:val="PlainText"/>
        <w:ind w:firstLine="284"/>
        <w:jc w:val="both"/>
        <w:rPr>
          <w:rStyle w:val="Char4"/>
          <w:rFonts w:ascii="Courier New" w:hAnsi="Courier New" w:cs="Traditional Arabic"/>
          <w:b/>
          <w:bCs/>
          <w:rtl/>
        </w:rPr>
      </w:pPr>
      <w:r w:rsidRPr="00397030">
        <w:rPr>
          <w:rStyle w:val="Char8"/>
          <w:rtl/>
        </w:rPr>
        <w:t>«</w:t>
      </w:r>
      <w:r w:rsidRPr="001610A4">
        <w:rPr>
          <w:rStyle w:val="Char3"/>
          <w:rtl/>
        </w:rPr>
        <w:t>اللهم عذب كفرة أهل الكتاب الذين يجحدون بآياتك ويكذبون رسلك ويصدون عن سبيلك اللهم عذبهم واجعل قلوبهم قلوب نساء فواجر</w:t>
      </w:r>
      <w:r w:rsidRPr="00397030">
        <w:rPr>
          <w:rStyle w:val="Char8"/>
          <w:rtl/>
        </w:rPr>
        <w:t>»</w:t>
      </w:r>
      <w:r>
        <w:rPr>
          <w:rStyle w:val="Char8"/>
          <w:rFonts w:hint="cs"/>
          <w:rtl/>
        </w:rPr>
        <w:t>.</w:t>
      </w:r>
      <w:r w:rsidR="00BB4099">
        <w:rPr>
          <w:rStyle w:val="Char8"/>
          <w:rFonts w:hint="cs"/>
          <w:rtl/>
        </w:rPr>
        <w:t xml:space="preserve"> </w:t>
      </w:r>
      <w:r w:rsidR="001325DE" w:rsidRPr="00BB4099">
        <w:rPr>
          <w:rStyle w:val="Char5"/>
          <w:rtl/>
        </w:rPr>
        <w:t>ترجمه</w:t>
      </w:r>
      <w:r w:rsidR="001325DE" w:rsidRPr="0084314E">
        <w:rPr>
          <w:rStyle w:val="Char4"/>
          <w:rtl/>
        </w:rPr>
        <w:t xml:space="preserve">: </w:t>
      </w:r>
      <w:r w:rsidR="001325DE" w:rsidRPr="00BB4099">
        <w:rPr>
          <w:rStyle w:val="Char8"/>
          <w:rtl/>
        </w:rPr>
        <w:t>«</w:t>
      </w:r>
      <w:r w:rsidR="001325DE" w:rsidRPr="00BB4099">
        <w:rPr>
          <w:rStyle w:val="Chare"/>
          <w:rtl/>
        </w:rPr>
        <w:t>بار خدا</w:t>
      </w:r>
      <w:r w:rsidR="00B024C4" w:rsidRPr="00BB4099">
        <w:rPr>
          <w:rStyle w:val="Chare"/>
          <w:rtl/>
        </w:rPr>
        <w:t>ی</w:t>
      </w:r>
      <w:r w:rsidR="001325DE" w:rsidRPr="00BB4099">
        <w:rPr>
          <w:rStyle w:val="Chare"/>
          <w:rtl/>
        </w:rPr>
        <w:t xml:space="preserve">ا، </w:t>
      </w:r>
      <w:r w:rsidR="00B024C4" w:rsidRPr="00BB4099">
        <w:rPr>
          <w:rStyle w:val="Chare"/>
          <w:rtl/>
        </w:rPr>
        <w:t>ک</w:t>
      </w:r>
      <w:r w:rsidR="001325DE" w:rsidRPr="00BB4099">
        <w:rPr>
          <w:rStyle w:val="Chare"/>
          <w:rtl/>
        </w:rPr>
        <w:t xml:space="preserve">افران اهل </w:t>
      </w:r>
      <w:r w:rsidR="00B024C4" w:rsidRPr="00BB4099">
        <w:rPr>
          <w:rStyle w:val="Chare"/>
          <w:rtl/>
        </w:rPr>
        <w:t>ک</w:t>
      </w:r>
      <w:r w:rsidR="001325DE" w:rsidRPr="00BB4099">
        <w:rPr>
          <w:rStyle w:val="Chare"/>
          <w:rtl/>
        </w:rPr>
        <w:t>تاب را عذاب بده، آنان</w:t>
      </w:r>
      <w:r w:rsidR="00B024C4" w:rsidRPr="00BB4099">
        <w:rPr>
          <w:rStyle w:val="Chare"/>
          <w:rtl/>
        </w:rPr>
        <w:t>ی</w:t>
      </w:r>
      <w:r w:rsidR="001325DE" w:rsidRPr="00BB4099">
        <w:rPr>
          <w:rStyle w:val="Chare"/>
          <w:rtl/>
        </w:rPr>
        <w:t xml:space="preserve"> </w:t>
      </w:r>
      <w:r w:rsidR="00B024C4" w:rsidRPr="00BB4099">
        <w:rPr>
          <w:rStyle w:val="Chare"/>
          <w:rtl/>
        </w:rPr>
        <w:t>ک</w:t>
      </w:r>
      <w:r w:rsidR="001325DE" w:rsidRPr="00BB4099">
        <w:rPr>
          <w:rStyle w:val="Chare"/>
          <w:rtl/>
        </w:rPr>
        <w:t>ه از آ</w:t>
      </w:r>
      <w:r w:rsidR="00B024C4" w:rsidRPr="00BB4099">
        <w:rPr>
          <w:rStyle w:val="Chare"/>
          <w:rtl/>
        </w:rPr>
        <w:t>ی</w:t>
      </w:r>
      <w:r w:rsidR="001325DE" w:rsidRPr="00BB4099">
        <w:rPr>
          <w:rStyle w:val="Chare"/>
          <w:rtl/>
        </w:rPr>
        <w:t>ت ها</w:t>
      </w:r>
      <w:r w:rsidR="00B024C4" w:rsidRPr="00BB4099">
        <w:rPr>
          <w:rStyle w:val="Chare"/>
          <w:rtl/>
        </w:rPr>
        <w:t>ی</w:t>
      </w:r>
      <w:r w:rsidR="001325DE" w:rsidRPr="00BB4099">
        <w:rPr>
          <w:rStyle w:val="Chare"/>
          <w:rtl/>
        </w:rPr>
        <w:t>ت ان</w:t>
      </w:r>
      <w:r w:rsidR="00B024C4" w:rsidRPr="00BB4099">
        <w:rPr>
          <w:rStyle w:val="Chare"/>
          <w:rtl/>
        </w:rPr>
        <w:t>ک</w:t>
      </w:r>
      <w:r w:rsidR="001325DE" w:rsidRPr="00BB4099">
        <w:rPr>
          <w:rStyle w:val="Chare"/>
          <w:rtl/>
        </w:rPr>
        <w:t>ار م</w:t>
      </w:r>
      <w:r w:rsidR="00B024C4" w:rsidRPr="00BB4099">
        <w:rPr>
          <w:rStyle w:val="Chare"/>
          <w:rtl/>
        </w:rPr>
        <w:t>ی</w:t>
      </w:r>
      <w:r w:rsidR="001325DE" w:rsidRPr="00BB4099">
        <w:rPr>
          <w:rStyle w:val="Chare"/>
          <w:rtl/>
        </w:rPr>
        <w:t>‏</w:t>
      </w:r>
      <w:r w:rsidR="00B024C4" w:rsidRPr="00BB4099">
        <w:rPr>
          <w:rStyle w:val="Chare"/>
          <w:rtl/>
        </w:rPr>
        <w:t>ک</w:t>
      </w:r>
      <w:r w:rsidR="001325DE" w:rsidRPr="00BB4099">
        <w:rPr>
          <w:rStyle w:val="Chare"/>
          <w:rtl/>
        </w:rPr>
        <w:t>نند، رسولانت را ت</w:t>
      </w:r>
      <w:r w:rsidR="00B024C4" w:rsidRPr="00BB4099">
        <w:rPr>
          <w:rStyle w:val="Chare"/>
          <w:rtl/>
        </w:rPr>
        <w:t>ک</w:t>
      </w:r>
      <w:r w:rsidR="001325DE" w:rsidRPr="00BB4099">
        <w:rPr>
          <w:rStyle w:val="Chare"/>
          <w:rtl/>
        </w:rPr>
        <w:t>ذ</w:t>
      </w:r>
      <w:r w:rsidR="00B024C4" w:rsidRPr="00BB4099">
        <w:rPr>
          <w:rStyle w:val="Chare"/>
          <w:rtl/>
        </w:rPr>
        <w:t>ی</w:t>
      </w:r>
      <w:r w:rsidR="001325DE" w:rsidRPr="00BB4099">
        <w:rPr>
          <w:rStyle w:val="Chare"/>
          <w:rtl/>
        </w:rPr>
        <w:t>ب م</w:t>
      </w:r>
      <w:r w:rsidR="00B024C4" w:rsidRPr="00BB4099">
        <w:rPr>
          <w:rStyle w:val="Chare"/>
          <w:rtl/>
        </w:rPr>
        <w:t>ی</w:t>
      </w:r>
      <w:r w:rsidR="001325DE" w:rsidRPr="00BB4099">
        <w:rPr>
          <w:rStyle w:val="Chare"/>
          <w:rtl/>
        </w:rPr>
        <w:t>‏</w:t>
      </w:r>
      <w:r w:rsidR="00B024C4" w:rsidRPr="00BB4099">
        <w:rPr>
          <w:rStyle w:val="Chare"/>
          <w:rtl/>
        </w:rPr>
        <w:t>ک</w:t>
      </w:r>
      <w:r w:rsidR="001325DE" w:rsidRPr="00BB4099">
        <w:rPr>
          <w:rStyle w:val="Chare"/>
          <w:rtl/>
        </w:rPr>
        <w:t>نند و از راهت باز م</w:t>
      </w:r>
      <w:r w:rsidR="00B024C4" w:rsidRPr="00BB4099">
        <w:rPr>
          <w:rStyle w:val="Chare"/>
          <w:rtl/>
        </w:rPr>
        <w:t>ی</w:t>
      </w:r>
      <w:r w:rsidR="001325DE" w:rsidRPr="00BB4099">
        <w:rPr>
          <w:rStyle w:val="Chare"/>
          <w:rtl/>
        </w:rPr>
        <w:t>‏دارند، بار خدا</w:t>
      </w:r>
      <w:r w:rsidR="00B024C4" w:rsidRPr="00BB4099">
        <w:rPr>
          <w:rStyle w:val="Chare"/>
          <w:rtl/>
        </w:rPr>
        <w:t>ی</w:t>
      </w:r>
      <w:r w:rsidR="001325DE" w:rsidRPr="00BB4099">
        <w:rPr>
          <w:rStyle w:val="Chare"/>
          <w:rtl/>
        </w:rPr>
        <w:t>ا، عذاب</w:t>
      </w:r>
      <w:r w:rsidR="00B024C4" w:rsidRPr="00BB4099">
        <w:rPr>
          <w:rStyle w:val="Chare"/>
          <w:rtl/>
        </w:rPr>
        <w:t xml:space="preserve">‌شان </w:t>
      </w:r>
      <w:r w:rsidR="00C61009" w:rsidRPr="00BB4099">
        <w:rPr>
          <w:rStyle w:val="Chare"/>
          <w:rtl/>
        </w:rPr>
        <w:t>بده، و</w:t>
      </w:r>
      <w:r w:rsidR="001325DE" w:rsidRPr="00BB4099">
        <w:rPr>
          <w:rStyle w:val="Chare"/>
          <w:rtl/>
        </w:rPr>
        <w:t>قلب‏</w:t>
      </w:r>
      <w:r w:rsidR="00B024C4" w:rsidRPr="00BB4099">
        <w:rPr>
          <w:rStyle w:val="Chare"/>
          <w:rtl/>
        </w:rPr>
        <w:t xml:space="preserve">هایشان </w:t>
      </w:r>
      <w:r w:rsidR="001325DE" w:rsidRPr="00BB4099">
        <w:rPr>
          <w:rStyle w:val="Chare"/>
          <w:rtl/>
        </w:rPr>
        <w:t>را، قلب‏ها</w:t>
      </w:r>
      <w:r w:rsidR="00B024C4" w:rsidRPr="00BB4099">
        <w:rPr>
          <w:rStyle w:val="Chare"/>
          <w:rtl/>
        </w:rPr>
        <w:t>ی</w:t>
      </w:r>
      <w:r w:rsidR="001325DE" w:rsidRPr="00BB4099">
        <w:rPr>
          <w:rStyle w:val="Chare"/>
          <w:rtl/>
        </w:rPr>
        <w:t xml:space="preserve"> زنان فاجر بگردان</w:t>
      </w:r>
      <w:r w:rsidR="001325DE" w:rsidRPr="00C61009">
        <w:rPr>
          <w:rStyle w:val="Char8"/>
          <w:rtl/>
        </w:rPr>
        <w:t>»</w:t>
      </w:r>
      <w:r w:rsidR="001325DE"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 xml:space="preserve"> بعد از آن گفت: ا</w:t>
      </w:r>
      <w:r w:rsidR="00B024C4">
        <w:rPr>
          <w:rStyle w:val="Char4"/>
          <w:rtl/>
        </w:rPr>
        <w:t>ی</w:t>
      </w:r>
      <w:r w:rsidRPr="0084314E">
        <w:rPr>
          <w:rStyle w:val="Char4"/>
          <w:rtl/>
        </w:rPr>
        <w:t>نجا مردان</w:t>
      </w:r>
      <w:r w:rsidR="00B024C4">
        <w:rPr>
          <w:rStyle w:val="Char4"/>
          <w:rtl/>
        </w:rPr>
        <w:t>ی</w:t>
      </w:r>
      <w:r w:rsidRPr="0084314E">
        <w:rPr>
          <w:rStyle w:val="Char4"/>
          <w:rtl/>
        </w:rPr>
        <w:t xml:space="preserve"> هستند، </w:t>
      </w:r>
      <w:r w:rsidR="00B024C4">
        <w:rPr>
          <w:rStyle w:val="Char4"/>
          <w:rtl/>
        </w:rPr>
        <w:t>ک</w:t>
      </w:r>
      <w:r w:rsidRPr="0084314E">
        <w:rPr>
          <w:rStyle w:val="Char4"/>
          <w:rtl/>
        </w:rPr>
        <w:t>ه خداوند قلب‏</w:t>
      </w:r>
      <w:r w:rsidR="00B024C4">
        <w:rPr>
          <w:rStyle w:val="Char4"/>
          <w:rtl/>
        </w:rPr>
        <w:t xml:space="preserve">هایشان </w:t>
      </w:r>
      <w:r w:rsidRPr="0084314E">
        <w:rPr>
          <w:rStyle w:val="Char4"/>
          <w:rtl/>
        </w:rPr>
        <w:t xml:space="preserve">را </w:t>
      </w:r>
      <w:r w:rsidR="00B024C4">
        <w:rPr>
          <w:rStyle w:val="Char4"/>
          <w:rtl/>
        </w:rPr>
        <w:t>ک</w:t>
      </w:r>
      <w:r w:rsidRPr="0084314E">
        <w:rPr>
          <w:rStyle w:val="Char4"/>
          <w:rtl/>
        </w:rPr>
        <w:t>ور نموده است، چنان</w:t>
      </w:r>
      <w:r w:rsidR="00B024C4">
        <w:rPr>
          <w:rStyle w:val="Char4"/>
          <w:rtl/>
        </w:rPr>
        <w:t>ک</w:t>
      </w:r>
      <w:r w:rsidRPr="0084314E">
        <w:rPr>
          <w:rStyle w:val="Char4"/>
          <w:rtl/>
        </w:rPr>
        <w:t>ه چشم‏</w:t>
      </w:r>
      <w:r w:rsidR="00B024C4">
        <w:rPr>
          <w:rStyle w:val="Char4"/>
          <w:rtl/>
        </w:rPr>
        <w:t xml:space="preserve">هایشان </w:t>
      </w:r>
      <w:r w:rsidRPr="0084314E">
        <w:rPr>
          <w:rStyle w:val="Char4"/>
          <w:rtl/>
        </w:rPr>
        <w:t xml:space="preserve">را </w:t>
      </w:r>
      <w:r w:rsidR="00B024C4">
        <w:rPr>
          <w:rStyle w:val="Char4"/>
          <w:rtl/>
        </w:rPr>
        <w:t>ک</w:t>
      </w:r>
      <w:r w:rsidRPr="0084314E">
        <w:rPr>
          <w:rStyle w:val="Char4"/>
          <w:rtl/>
        </w:rPr>
        <w:t xml:space="preserve">ور </w:t>
      </w:r>
      <w:r w:rsidR="00B024C4">
        <w:rPr>
          <w:rStyle w:val="Char4"/>
          <w:rtl/>
        </w:rPr>
        <w:t>ک</w:t>
      </w:r>
      <w:r w:rsidRPr="0084314E">
        <w:rPr>
          <w:rStyle w:val="Char4"/>
          <w:rtl/>
        </w:rPr>
        <w:t>رده است، به حج تمتع فتوا م</w:t>
      </w:r>
      <w:r w:rsidR="00B024C4">
        <w:rPr>
          <w:rStyle w:val="Char4"/>
          <w:rtl/>
        </w:rPr>
        <w:t>ی</w:t>
      </w:r>
      <w:r w:rsidRPr="0084314E">
        <w:rPr>
          <w:rStyle w:val="Char4"/>
          <w:rtl/>
        </w:rPr>
        <w:t>‏دهند، آن هم به ا</w:t>
      </w:r>
      <w:r w:rsidR="00B024C4">
        <w:rPr>
          <w:rStyle w:val="Char4"/>
          <w:rtl/>
        </w:rPr>
        <w:t>ی</w:t>
      </w:r>
      <w:r w:rsidRPr="0084314E">
        <w:rPr>
          <w:rStyle w:val="Char4"/>
          <w:rtl/>
        </w:rPr>
        <w:t>ن ش</w:t>
      </w:r>
      <w:r w:rsidR="00B024C4">
        <w:rPr>
          <w:rStyle w:val="Char4"/>
          <w:rtl/>
        </w:rPr>
        <w:t>ک</w:t>
      </w:r>
      <w:r w:rsidRPr="0084314E">
        <w:rPr>
          <w:rStyle w:val="Char4"/>
          <w:rtl/>
        </w:rPr>
        <w:t xml:space="preserve">ل </w:t>
      </w:r>
      <w:r w:rsidR="00B024C4">
        <w:rPr>
          <w:rStyle w:val="Char4"/>
          <w:rtl/>
        </w:rPr>
        <w:t>ک</w:t>
      </w:r>
      <w:r w:rsidRPr="0084314E">
        <w:rPr>
          <w:rStyle w:val="Char4"/>
          <w:rtl/>
        </w:rPr>
        <w:t>ه مرد</w:t>
      </w:r>
      <w:r w:rsidR="00B024C4">
        <w:rPr>
          <w:rStyle w:val="Char4"/>
          <w:rtl/>
        </w:rPr>
        <w:t>ی</w:t>
      </w:r>
      <w:r w:rsidRPr="0084314E">
        <w:rPr>
          <w:rStyle w:val="Char4"/>
          <w:rtl/>
        </w:rPr>
        <w:t xml:space="preserve"> احرام پوش</w:t>
      </w:r>
      <w:r w:rsidR="00B024C4">
        <w:rPr>
          <w:rStyle w:val="Char4"/>
          <w:rtl/>
        </w:rPr>
        <w:t>ی</w:t>
      </w:r>
      <w:r w:rsidRPr="0084314E">
        <w:rPr>
          <w:rStyle w:val="Char4"/>
          <w:rtl/>
        </w:rPr>
        <w:t>ده از خراسان برا</w:t>
      </w:r>
      <w:r w:rsidR="00B024C4">
        <w:rPr>
          <w:rStyle w:val="Char4"/>
          <w:rtl/>
        </w:rPr>
        <w:t>ی</w:t>
      </w:r>
      <w:r w:rsidRPr="0084314E">
        <w:rPr>
          <w:rStyle w:val="Char4"/>
          <w:rtl/>
        </w:rPr>
        <w:t xml:space="preserve"> حج ب</w:t>
      </w:r>
      <w:r w:rsidR="00B024C4">
        <w:rPr>
          <w:rStyle w:val="Char4"/>
          <w:rtl/>
        </w:rPr>
        <w:t>ی</w:t>
      </w:r>
      <w:r w:rsidRPr="0084314E">
        <w:rPr>
          <w:rStyle w:val="Char4"/>
          <w:rtl/>
        </w:rPr>
        <w:t>ا</w:t>
      </w:r>
      <w:r w:rsidR="00B024C4">
        <w:rPr>
          <w:rStyle w:val="Char4"/>
          <w:rtl/>
        </w:rPr>
        <w:t>ی</w:t>
      </w:r>
      <w:r w:rsidRPr="0084314E">
        <w:rPr>
          <w:rStyle w:val="Char4"/>
          <w:rtl/>
        </w:rPr>
        <w:t>د، وقت</w:t>
      </w:r>
      <w:r w:rsidR="00B024C4">
        <w:rPr>
          <w:rStyle w:val="Char4"/>
          <w:rtl/>
        </w:rPr>
        <w:t>ی</w:t>
      </w:r>
      <w:r w:rsidRPr="0084314E">
        <w:rPr>
          <w:rStyle w:val="Char4"/>
          <w:rtl/>
        </w:rPr>
        <w:t xml:space="preserve"> ا</w:t>
      </w:r>
      <w:r w:rsidR="00B024C4">
        <w:rPr>
          <w:rStyle w:val="Char4"/>
          <w:rtl/>
        </w:rPr>
        <w:t>ی</w:t>
      </w:r>
      <w:r w:rsidRPr="0084314E">
        <w:rPr>
          <w:rStyle w:val="Char4"/>
          <w:rtl/>
        </w:rPr>
        <w:t>نجا رس</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ند: خود را با ادا</w:t>
      </w:r>
      <w:r w:rsidR="00B024C4">
        <w:rPr>
          <w:rStyle w:val="Char4"/>
          <w:rtl/>
        </w:rPr>
        <w:t>ی</w:t>
      </w:r>
      <w:r w:rsidRPr="0084314E">
        <w:rPr>
          <w:rStyle w:val="Char4"/>
          <w:rtl/>
        </w:rPr>
        <w:t xml:space="preserve"> عمره از حج حلال </w:t>
      </w:r>
      <w:r w:rsidR="00B024C4">
        <w:rPr>
          <w:rStyle w:val="Char4"/>
          <w:rtl/>
        </w:rPr>
        <w:t>ک</w:t>
      </w:r>
      <w:r w:rsidRPr="0084314E">
        <w:rPr>
          <w:rStyle w:val="Char4"/>
          <w:rtl/>
        </w:rPr>
        <w:t>ن، بعد از آن برا</w:t>
      </w:r>
      <w:r w:rsidR="00B024C4">
        <w:rPr>
          <w:rStyle w:val="Char4"/>
          <w:rtl/>
        </w:rPr>
        <w:t>ی</w:t>
      </w:r>
      <w:r w:rsidRPr="0084314E">
        <w:rPr>
          <w:rStyle w:val="Char4"/>
          <w:rtl/>
        </w:rPr>
        <w:t xml:space="preserve"> حج از هم</w:t>
      </w:r>
      <w:r w:rsidR="00B024C4">
        <w:rPr>
          <w:rStyle w:val="Char4"/>
          <w:rtl/>
        </w:rPr>
        <w:t>ی</w:t>
      </w:r>
      <w:r w:rsidRPr="0084314E">
        <w:rPr>
          <w:rStyle w:val="Char4"/>
          <w:rtl/>
        </w:rPr>
        <w:t>نجا احرام ببند. به خدا سوگند، حج تمتع برا</w:t>
      </w:r>
      <w:r w:rsidR="00B024C4">
        <w:rPr>
          <w:rStyle w:val="Char4"/>
          <w:rtl/>
        </w:rPr>
        <w:t>ی</w:t>
      </w:r>
      <w:r w:rsidRPr="0084314E">
        <w:rPr>
          <w:rStyle w:val="Char4"/>
          <w:rtl/>
        </w:rPr>
        <w:t xml:space="preserve"> محصر نبود. بعد از آن تلب</w:t>
      </w:r>
      <w:r w:rsidR="00B024C4">
        <w:rPr>
          <w:rStyle w:val="Char4"/>
          <w:rtl/>
        </w:rPr>
        <w:t>ی</w:t>
      </w:r>
      <w:r w:rsidRPr="0084314E">
        <w:rPr>
          <w:rStyle w:val="Char4"/>
          <w:rtl/>
        </w:rPr>
        <w:t>ه گفت: و مردم هم تلب</w:t>
      </w:r>
      <w:r w:rsidR="00B024C4">
        <w:rPr>
          <w:rStyle w:val="Char4"/>
          <w:rtl/>
        </w:rPr>
        <w:t>ی</w:t>
      </w:r>
      <w:r w:rsidRPr="0084314E">
        <w:rPr>
          <w:rStyle w:val="Char4"/>
          <w:rtl/>
        </w:rPr>
        <w:t>ه گفتند، و ه</w:t>
      </w:r>
      <w:r w:rsidR="00B024C4">
        <w:rPr>
          <w:rStyle w:val="Char4"/>
          <w:rtl/>
        </w:rPr>
        <w:t>ی</w:t>
      </w:r>
      <w:r w:rsidRPr="0084314E">
        <w:rPr>
          <w:rStyle w:val="Char4"/>
          <w:rtl/>
        </w:rPr>
        <w:t>چ روز</w:t>
      </w:r>
      <w:r w:rsidR="00B024C4">
        <w:rPr>
          <w:rStyle w:val="Char4"/>
          <w:rtl/>
        </w:rPr>
        <w:t>ی</w:t>
      </w:r>
      <w:r w:rsidRPr="0084314E">
        <w:rPr>
          <w:rStyle w:val="Char4"/>
          <w:rtl/>
        </w:rPr>
        <w:t xml:space="preserve"> را هرگز پر گر</w:t>
      </w:r>
      <w:r w:rsidR="00B024C4">
        <w:rPr>
          <w:rStyle w:val="Char4"/>
          <w:rtl/>
        </w:rPr>
        <w:t>ی</w:t>
      </w:r>
      <w:r w:rsidRPr="0084314E">
        <w:rPr>
          <w:rStyle w:val="Char4"/>
          <w:rtl/>
        </w:rPr>
        <w:t>ه‏تر از آن روز ند</w:t>
      </w:r>
      <w:r w:rsidR="00B024C4">
        <w:rPr>
          <w:rStyle w:val="Char4"/>
          <w:rtl/>
        </w:rPr>
        <w:t>ی</w:t>
      </w:r>
      <w:r w:rsidRPr="0084314E">
        <w:rPr>
          <w:rStyle w:val="Char4"/>
          <w:rtl/>
        </w:rPr>
        <w:t>دم</w:t>
      </w:r>
      <w:r w:rsidRPr="0084314E">
        <w:rPr>
          <w:rStyle w:val="FootnoteReference"/>
          <w:rFonts w:ascii="IRNazli" w:hAnsi="IRNazli" w:cs="IRNazli"/>
          <w:sz w:val="28"/>
          <w:szCs w:val="28"/>
          <w:rtl/>
        </w:rPr>
        <w:footnoteReference w:id="172"/>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(250/3)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سع</w:t>
      </w:r>
      <w:r w:rsidR="00B024C4">
        <w:rPr>
          <w:rStyle w:val="Char4"/>
          <w:rtl/>
        </w:rPr>
        <w:t>ی</w:t>
      </w:r>
      <w:r w:rsidRPr="0084314E">
        <w:rPr>
          <w:rStyle w:val="Char4"/>
          <w:rtl/>
        </w:rPr>
        <w:t>دبن مرزبان آمده، بعض</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ثقه دانسته‏اند، و درباره‏اش حرف‏ها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هست، و در آن غ</w:t>
      </w:r>
      <w:r w:rsidR="00B024C4">
        <w:rPr>
          <w:rStyle w:val="Char4"/>
          <w:rtl/>
        </w:rPr>
        <w:t>ی</w:t>
      </w:r>
      <w:r w:rsidRPr="0084314E">
        <w:rPr>
          <w:rStyle w:val="Char4"/>
          <w:rtl/>
        </w:rPr>
        <w:t>ر از و</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هست </w:t>
      </w:r>
      <w:r w:rsidR="00B024C4">
        <w:rPr>
          <w:rStyle w:val="Char4"/>
          <w:rtl/>
        </w:rPr>
        <w:t>ک</w:t>
      </w:r>
      <w:r w:rsidRPr="0084314E">
        <w:rPr>
          <w:rStyle w:val="Char4"/>
          <w:rtl/>
        </w:rPr>
        <w:t>ه من نشناختمش، ابونع</w:t>
      </w:r>
      <w:r w:rsidR="00B024C4">
        <w:rPr>
          <w:rStyle w:val="Char4"/>
          <w:rtl/>
        </w:rPr>
        <w:t>ی</w:t>
      </w:r>
      <w:r w:rsidRPr="0084314E">
        <w:rPr>
          <w:rStyle w:val="Char4"/>
          <w:rtl/>
        </w:rPr>
        <w:t>م ن</w:t>
      </w:r>
      <w:r w:rsidR="00B024C4">
        <w:rPr>
          <w:rStyle w:val="Char4"/>
          <w:rtl/>
        </w:rPr>
        <w:t>ی</w:t>
      </w:r>
      <w:r w:rsidRPr="0084314E">
        <w:rPr>
          <w:rStyle w:val="Char4"/>
          <w:rtl/>
        </w:rPr>
        <w:t>ز در الحل</w:t>
      </w:r>
      <w:r w:rsidR="00B024C4">
        <w:rPr>
          <w:rStyle w:val="Char4"/>
          <w:rtl/>
        </w:rPr>
        <w:t>ی</w:t>
      </w:r>
      <w:r w:rsidRPr="0084314E">
        <w:rPr>
          <w:rStyle w:val="Char4"/>
          <w:rtl/>
        </w:rPr>
        <w:t>ه (336/1) از محمدبن عبداللَّه ثقف</w:t>
      </w:r>
      <w:r w:rsidR="00B024C4">
        <w:rPr>
          <w:rStyle w:val="Char4"/>
          <w:rtl/>
        </w:rPr>
        <w:t>ی</w:t>
      </w:r>
      <w:r w:rsidRPr="0084314E">
        <w:rPr>
          <w:rStyle w:val="Char4"/>
          <w:rtl/>
        </w:rPr>
        <w:t xml:space="preserve"> مانند ا</w:t>
      </w:r>
      <w:r w:rsidR="00B024C4">
        <w:rPr>
          <w:rStyle w:val="Char4"/>
          <w:rtl/>
        </w:rPr>
        <w:t>ی</w:t>
      </w:r>
      <w:r w:rsidRPr="0084314E">
        <w:rPr>
          <w:rStyle w:val="Char4"/>
          <w:rtl/>
        </w:rPr>
        <w:t>ن را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از ا</w:t>
      </w:r>
      <w:r w:rsidR="00B024C4">
        <w:rPr>
          <w:rStyle w:val="Char4"/>
          <w:rtl/>
        </w:rPr>
        <w:t>ی</w:t>
      </w:r>
      <w:r w:rsidRPr="0084314E">
        <w:rPr>
          <w:rStyle w:val="Char4"/>
          <w:rtl/>
        </w:rPr>
        <w:t xml:space="preserve">ن قولش </w:t>
      </w:r>
      <w:r w:rsidR="00B024C4">
        <w:rPr>
          <w:rStyle w:val="Char4"/>
          <w:rtl/>
        </w:rPr>
        <w:t>ک</w:t>
      </w:r>
      <w:r w:rsidRPr="0084314E">
        <w:rPr>
          <w:rStyle w:val="Char4"/>
          <w:rtl/>
        </w:rPr>
        <w:t>ه: حرف‏ها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 تا به ا</w:t>
      </w:r>
      <w:r w:rsidR="00B024C4">
        <w:rPr>
          <w:rStyle w:val="Char4"/>
          <w:rtl/>
        </w:rPr>
        <w:t>ی</w:t>
      </w:r>
      <w:r w:rsidRPr="0084314E">
        <w:rPr>
          <w:rStyle w:val="Char4"/>
          <w:rtl/>
        </w:rPr>
        <w:t>ن قولش: جز برا</w:t>
      </w:r>
      <w:r w:rsidR="00B024C4">
        <w:rPr>
          <w:rStyle w:val="Char4"/>
          <w:rtl/>
        </w:rPr>
        <w:t>ی</w:t>
      </w:r>
      <w:r w:rsidRPr="0084314E">
        <w:rPr>
          <w:rStyle w:val="Char4"/>
          <w:rtl/>
        </w:rPr>
        <w:t xml:space="preserve"> محصر - را متذ</w:t>
      </w:r>
      <w:r w:rsidR="00B024C4">
        <w:rPr>
          <w:rStyle w:val="Char4"/>
          <w:rtl/>
        </w:rPr>
        <w:t>ک</w:t>
      </w:r>
      <w:r w:rsidRPr="0084314E">
        <w:rPr>
          <w:rStyle w:val="Char4"/>
          <w:rtl/>
        </w:rPr>
        <w:t>ر نشده، و در اسناد و</w:t>
      </w:r>
      <w:r w:rsidR="00B024C4">
        <w:rPr>
          <w:rStyle w:val="Char4"/>
          <w:rtl/>
        </w:rPr>
        <w:t>ی</w:t>
      </w:r>
      <w:r w:rsidRPr="0084314E">
        <w:rPr>
          <w:rStyle w:val="Char4"/>
          <w:rtl/>
        </w:rPr>
        <w:t xml:space="preserve"> سع</w:t>
      </w:r>
      <w:r w:rsidR="00B024C4">
        <w:rPr>
          <w:rStyle w:val="Char4"/>
          <w:rtl/>
        </w:rPr>
        <w:t>ی</w:t>
      </w:r>
      <w:r w:rsidRPr="0084314E">
        <w:rPr>
          <w:rStyle w:val="Char4"/>
          <w:rtl/>
        </w:rPr>
        <w:t>دبن مرزبان آمده است.</w:t>
      </w:r>
    </w:p>
    <w:p w:rsidR="001325DE" w:rsidRPr="00E75F7A" w:rsidRDefault="001325DE" w:rsidP="005410A1">
      <w:pPr>
        <w:pStyle w:val="a5"/>
        <w:rPr>
          <w:rtl/>
        </w:rPr>
      </w:pPr>
      <w:bookmarkStart w:id="98" w:name="_Toc441948407"/>
      <w:r w:rsidRPr="00E75F7A">
        <w:rPr>
          <w:rtl/>
        </w:rPr>
        <w:t>ب</w:t>
      </w:r>
      <w:r w:rsidR="00CE5A2A">
        <w:rPr>
          <w:rtl/>
        </w:rPr>
        <w:t>ی</w:t>
      </w:r>
      <w:r w:rsidRPr="00E75F7A">
        <w:rPr>
          <w:rtl/>
        </w:rPr>
        <w:t>ان</w:t>
      </w:r>
      <w:r w:rsidR="00CE5A2A">
        <w:rPr>
          <w:rtl/>
        </w:rPr>
        <w:t>ی</w:t>
      </w:r>
      <w:r w:rsidRPr="00E75F7A">
        <w:rPr>
          <w:rtl/>
        </w:rPr>
        <w:t>ه‏ها</w:t>
      </w:r>
      <w:r w:rsidR="00CE5A2A">
        <w:rPr>
          <w:rtl/>
        </w:rPr>
        <w:t>ی</w:t>
      </w:r>
      <w:r w:rsidRPr="00E75F7A">
        <w:rPr>
          <w:rtl/>
        </w:rPr>
        <w:t xml:space="preserve"> متفرقه و</w:t>
      </w:r>
      <w:r w:rsidR="00CE5A2A">
        <w:rPr>
          <w:rtl/>
        </w:rPr>
        <w:t>ی</w:t>
      </w:r>
      <w:bookmarkEnd w:id="98"/>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تفس</w:t>
      </w:r>
      <w:r w:rsidR="00B024C4">
        <w:rPr>
          <w:rStyle w:val="Char4"/>
          <w:rtl/>
        </w:rPr>
        <w:t>ی</w:t>
      </w:r>
      <w:r w:rsidRPr="0084314E">
        <w:rPr>
          <w:rStyle w:val="Char4"/>
          <w:rtl/>
        </w:rPr>
        <w:t>رش (168/2) از هشام بن عروه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عبداللَّه بن زب</w:t>
      </w:r>
      <w:r w:rsidR="00B024C4">
        <w:rPr>
          <w:rStyle w:val="Char4"/>
          <w:rtl/>
        </w:rPr>
        <w:t>ی</w:t>
      </w:r>
      <w:r w:rsidRPr="0084314E">
        <w:rPr>
          <w:rStyle w:val="Char4"/>
          <w:rtl/>
        </w:rPr>
        <w:t xml:space="preserve">ر </w:t>
      </w:r>
      <w:r w:rsidR="00B024C4" w:rsidRPr="00B024C4">
        <w:rPr>
          <w:rStyle w:val="Char4"/>
          <w:rFonts w:cs="CTraditional Arabic"/>
          <w:rtl/>
        </w:rPr>
        <w:t>ب</w:t>
      </w:r>
      <w:r w:rsidRPr="0084314E">
        <w:rPr>
          <w:rStyle w:val="Char4"/>
          <w:rtl/>
        </w:rPr>
        <w:t xml:space="preserve"> در ب</w:t>
      </w:r>
      <w:r w:rsidR="00B024C4">
        <w:rPr>
          <w:rStyle w:val="Char4"/>
          <w:rtl/>
        </w:rPr>
        <w:t>ی</w:t>
      </w:r>
      <w:r w:rsidRPr="0084314E">
        <w:rPr>
          <w:rStyle w:val="Char4"/>
          <w:rtl/>
        </w:rPr>
        <w:t>ان</w:t>
      </w:r>
      <w:r w:rsidR="00B024C4">
        <w:rPr>
          <w:rStyle w:val="Char4"/>
          <w:rtl/>
        </w:rPr>
        <w:t>ی</w:t>
      </w:r>
      <w:r w:rsidRPr="0084314E">
        <w:rPr>
          <w:rStyle w:val="Char4"/>
          <w:rtl/>
        </w:rPr>
        <w:t>ه‏اش گفت: بدان</w:t>
      </w:r>
      <w:r w:rsidR="00B024C4">
        <w:rPr>
          <w:rStyle w:val="Char4"/>
          <w:rtl/>
        </w:rPr>
        <w:t>ی</w:t>
      </w:r>
      <w:r w:rsidRPr="0084314E">
        <w:rPr>
          <w:rStyle w:val="Char4"/>
          <w:rtl/>
        </w:rPr>
        <w:t xml:space="preserve">د </w:t>
      </w:r>
      <w:r w:rsidR="00B024C4">
        <w:rPr>
          <w:rStyle w:val="Char4"/>
          <w:rtl/>
        </w:rPr>
        <w:t>ک</w:t>
      </w:r>
      <w:r w:rsidRPr="0084314E">
        <w:rPr>
          <w:rStyle w:val="Char4"/>
          <w:rtl/>
        </w:rPr>
        <w:t>ه همه عرفه به جز بطن عرنه موقف است، بدان</w:t>
      </w:r>
      <w:r w:rsidR="00B024C4">
        <w:rPr>
          <w:rStyle w:val="Char4"/>
          <w:rtl/>
        </w:rPr>
        <w:t>ی</w:t>
      </w:r>
      <w:r w:rsidRPr="0084314E">
        <w:rPr>
          <w:rStyle w:val="Char4"/>
          <w:rtl/>
        </w:rPr>
        <w:t xml:space="preserve">د </w:t>
      </w:r>
      <w:r w:rsidR="00B024C4">
        <w:rPr>
          <w:rStyle w:val="Char4"/>
          <w:rtl/>
        </w:rPr>
        <w:t>ک</w:t>
      </w:r>
      <w:r w:rsidRPr="0084314E">
        <w:rPr>
          <w:rStyle w:val="Char4"/>
          <w:rtl/>
        </w:rPr>
        <w:t>ه همه مزدلفه به جز بطن محسر موقف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(337/1) از عباس بن سهل بن سعد ساعد</w:t>
      </w:r>
      <w:r w:rsidR="00B024C4">
        <w:rPr>
          <w:rStyle w:val="Char4"/>
          <w:rtl/>
        </w:rPr>
        <w:t>ی</w:t>
      </w:r>
      <w:r w:rsidRPr="0084314E">
        <w:rPr>
          <w:rStyle w:val="Char4"/>
          <w:rtl/>
        </w:rPr>
        <w:t xml:space="preserve"> انصار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ابن زب</w:t>
      </w:r>
      <w:r w:rsidR="00B024C4">
        <w:rPr>
          <w:rStyle w:val="Char4"/>
          <w:rtl/>
        </w:rPr>
        <w:t>ی</w:t>
      </w:r>
      <w:r w:rsidRPr="0084314E">
        <w:rPr>
          <w:rStyle w:val="Char4"/>
          <w:rtl/>
        </w:rPr>
        <w:t>ر در ب</w:t>
      </w:r>
      <w:r w:rsidR="00B024C4">
        <w:rPr>
          <w:rStyle w:val="Char4"/>
          <w:rtl/>
        </w:rPr>
        <w:t>ی</w:t>
      </w:r>
      <w:r w:rsidRPr="0084314E">
        <w:rPr>
          <w:rStyle w:val="Char4"/>
          <w:rtl/>
        </w:rPr>
        <w:t>ان</w:t>
      </w:r>
      <w:r w:rsidR="00B024C4">
        <w:rPr>
          <w:rStyle w:val="Char4"/>
          <w:rtl/>
        </w:rPr>
        <w:t>ی</w:t>
      </w:r>
      <w:r w:rsidRPr="0084314E">
        <w:rPr>
          <w:rStyle w:val="Char4"/>
          <w:rtl/>
        </w:rPr>
        <w:t>ه‏اش بر منبر م</w:t>
      </w:r>
      <w:r w:rsidR="00B024C4">
        <w:rPr>
          <w:rStyle w:val="Char4"/>
          <w:rtl/>
        </w:rPr>
        <w:t>ک</w:t>
      </w:r>
      <w:r w:rsidRPr="0084314E">
        <w:rPr>
          <w:rStyle w:val="Char4"/>
          <w:rtl/>
        </w:rPr>
        <w:t>ه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رسول خدا </w:t>
      </w:r>
      <w:r>
        <w:rPr>
          <w:rFonts w:cs="CTraditional Arabic" w:hint="cs"/>
          <w:sz w:val="28"/>
          <w:szCs w:val="28"/>
          <w:rtl/>
        </w:rPr>
        <w:t>ص</w:t>
      </w:r>
      <w:r w:rsidRPr="0084314E">
        <w:rPr>
          <w:rStyle w:val="Char4"/>
          <w:rtl/>
        </w:rPr>
        <w:t xml:space="preserve"> م</w:t>
      </w:r>
      <w:r w:rsidR="00B024C4">
        <w:rPr>
          <w:rStyle w:val="Char4"/>
          <w:rtl/>
        </w:rPr>
        <w:t>ی</w:t>
      </w:r>
      <w:r w:rsidRPr="0084314E">
        <w:rPr>
          <w:rStyle w:val="Char4"/>
          <w:rtl/>
        </w:rPr>
        <w:t>‏گفت: «اگر برا</w:t>
      </w:r>
      <w:r w:rsidR="00B024C4">
        <w:rPr>
          <w:rStyle w:val="Char4"/>
          <w:rtl/>
        </w:rPr>
        <w:t>ی</w:t>
      </w:r>
      <w:r w:rsidRPr="0084314E">
        <w:rPr>
          <w:rStyle w:val="Char4"/>
          <w:rtl/>
        </w:rPr>
        <w:t xml:space="preserve"> فرزند آدم، واد</w:t>
      </w:r>
      <w:r w:rsidR="00B024C4">
        <w:rPr>
          <w:rStyle w:val="Char4"/>
          <w:rtl/>
        </w:rPr>
        <w:t>یی</w:t>
      </w:r>
      <w:r w:rsidRPr="0084314E">
        <w:rPr>
          <w:rStyle w:val="Char4"/>
          <w:rtl/>
        </w:rPr>
        <w:t xml:space="preserve"> از طلا داده شود، واد</w:t>
      </w:r>
      <w:r w:rsidR="00B024C4">
        <w:rPr>
          <w:rStyle w:val="Char4"/>
          <w:rtl/>
        </w:rPr>
        <w:t>ی</w:t>
      </w:r>
      <w:r w:rsidRPr="0084314E">
        <w:rPr>
          <w:rStyle w:val="Char4"/>
          <w:rtl/>
        </w:rPr>
        <w:t xml:space="preserve"> دوم</w:t>
      </w:r>
      <w:r w:rsidR="00B024C4">
        <w:rPr>
          <w:rStyle w:val="Char4"/>
          <w:rtl/>
        </w:rPr>
        <w:t>ی</w:t>
      </w:r>
      <w:r w:rsidRPr="0084314E">
        <w:rPr>
          <w:rStyle w:val="Char4"/>
          <w:rtl/>
        </w:rPr>
        <w:t xml:space="preserve"> را ن</w:t>
      </w:r>
      <w:r w:rsidR="00B024C4">
        <w:rPr>
          <w:rStyle w:val="Char4"/>
          <w:rtl/>
        </w:rPr>
        <w:t>ی</w:t>
      </w:r>
      <w:r w:rsidRPr="0084314E">
        <w:rPr>
          <w:rStyle w:val="Char4"/>
          <w:rtl/>
        </w:rPr>
        <w:t>ز همراه آن دوست م</w:t>
      </w:r>
      <w:r w:rsidR="00B024C4">
        <w:rPr>
          <w:rStyle w:val="Char4"/>
          <w:rtl/>
        </w:rPr>
        <w:t>ی</w:t>
      </w:r>
      <w:r w:rsidRPr="0084314E">
        <w:rPr>
          <w:rStyle w:val="Char4"/>
          <w:rtl/>
        </w:rPr>
        <w:t>‏داشته باشد، و اگر دوم</w:t>
      </w:r>
      <w:r w:rsidR="00B024C4">
        <w:rPr>
          <w:rStyle w:val="Char4"/>
          <w:rtl/>
        </w:rPr>
        <w:t>ی</w:t>
      </w:r>
      <w:r w:rsidRPr="0084314E">
        <w:rPr>
          <w:rStyle w:val="Char4"/>
          <w:rtl/>
        </w:rPr>
        <w:t xml:space="preserve"> برا</w:t>
      </w:r>
      <w:r w:rsidR="00B024C4">
        <w:rPr>
          <w:rStyle w:val="Char4"/>
          <w:rtl/>
        </w:rPr>
        <w:t>ی</w:t>
      </w:r>
      <w:r w:rsidRPr="0084314E">
        <w:rPr>
          <w:rStyle w:val="Char4"/>
          <w:rtl/>
        </w:rPr>
        <w:t>ش داده شود، سوم</w:t>
      </w:r>
      <w:r w:rsidR="00B024C4">
        <w:rPr>
          <w:rStyle w:val="Char4"/>
          <w:rtl/>
        </w:rPr>
        <w:t>ی</w:t>
      </w:r>
      <w:r w:rsidRPr="0084314E">
        <w:rPr>
          <w:rStyle w:val="Char4"/>
          <w:rtl/>
        </w:rPr>
        <w:t xml:space="preserve"> را همراه آن دوست م</w:t>
      </w:r>
      <w:r w:rsidR="00B024C4">
        <w:rPr>
          <w:rStyle w:val="Char4"/>
          <w:rtl/>
        </w:rPr>
        <w:t>ی</w:t>
      </w:r>
      <w:r w:rsidRPr="0084314E">
        <w:rPr>
          <w:rStyle w:val="Char4"/>
          <w:rtl/>
        </w:rPr>
        <w:t>‏داشته باشد، و ش</w:t>
      </w:r>
      <w:r w:rsidR="00B024C4">
        <w:rPr>
          <w:rStyle w:val="Char4"/>
          <w:rtl/>
        </w:rPr>
        <w:t>ک</w:t>
      </w:r>
      <w:r w:rsidRPr="0084314E">
        <w:rPr>
          <w:rStyle w:val="Char4"/>
          <w:rtl/>
        </w:rPr>
        <w:t>م فرزند آدم را جز خا</w:t>
      </w:r>
      <w:r w:rsidR="00B024C4">
        <w:rPr>
          <w:rStyle w:val="Char4"/>
          <w:rtl/>
        </w:rPr>
        <w:t>ک</w:t>
      </w:r>
      <w:r w:rsidRPr="0084314E">
        <w:rPr>
          <w:rStyle w:val="Char4"/>
          <w:rtl/>
        </w:rPr>
        <w:t xml:space="preserve"> ه</w:t>
      </w:r>
      <w:r w:rsidR="00B024C4">
        <w:rPr>
          <w:rStyle w:val="Char4"/>
          <w:rtl/>
        </w:rPr>
        <w:t>ی</w:t>
      </w:r>
      <w:r w:rsidRPr="0084314E">
        <w:rPr>
          <w:rStyle w:val="Char4"/>
          <w:rtl/>
        </w:rPr>
        <w:t>چ چ</w:t>
      </w:r>
      <w:r w:rsidR="00B024C4">
        <w:rPr>
          <w:rStyle w:val="Char4"/>
          <w:rtl/>
        </w:rPr>
        <w:t>ی</w:t>
      </w:r>
      <w:r w:rsidRPr="0084314E">
        <w:rPr>
          <w:rStyle w:val="Char4"/>
          <w:rtl/>
        </w:rPr>
        <w:t>ز</w:t>
      </w:r>
      <w:r w:rsidR="00B024C4">
        <w:rPr>
          <w:rStyle w:val="Char4"/>
          <w:rtl/>
        </w:rPr>
        <w:t>ی</w:t>
      </w:r>
      <w:r w:rsidRPr="0084314E">
        <w:rPr>
          <w:rStyle w:val="Char4"/>
          <w:rtl/>
        </w:rPr>
        <w:t xml:space="preserve"> پر نم</w:t>
      </w:r>
      <w:r w:rsidR="00B024C4">
        <w:rPr>
          <w:rStyle w:val="Char4"/>
          <w:rtl/>
        </w:rPr>
        <w:t>ی</w:t>
      </w:r>
      <w:r w:rsidRPr="0084314E">
        <w:rPr>
          <w:rStyle w:val="Char4"/>
          <w:rtl/>
        </w:rPr>
        <w:t>‏</w:t>
      </w:r>
      <w:r w:rsidR="00B024C4">
        <w:rPr>
          <w:rStyle w:val="Char4"/>
          <w:rtl/>
        </w:rPr>
        <w:t>ک</w:t>
      </w:r>
      <w:r w:rsidRPr="0084314E">
        <w:rPr>
          <w:rStyle w:val="Char4"/>
          <w:rtl/>
        </w:rPr>
        <w:t xml:space="preserve">ند، و خداوند توبه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توبه نما</w:t>
      </w:r>
      <w:r w:rsidR="00B024C4">
        <w:rPr>
          <w:rStyle w:val="Char4"/>
          <w:rtl/>
        </w:rPr>
        <w:t>ی</w:t>
      </w:r>
      <w:r w:rsidRPr="0084314E">
        <w:rPr>
          <w:rStyle w:val="Char4"/>
          <w:rtl/>
        </w:rPr>
        <w:t>د م</w:t>
      </w:r>
      <w:r w:rsidR="00B024C4">
        <w:rPr>
          <w:rStyle w:val="Char4"/>
          <w:rtl/>
        </w:rPr>
        <w:t>ی</w:t>
      </w:r>
      <w:r w:rsidRPr="0084314E">
        <w:rPr>
          <w:rStyle w:val="Char4"/>
          <w:rtl/>
        </w:rPr>
        <w:t>‏پذ</w:t>
      </w:r>
      <w:r w:rsidR="00B024C4">
        <w:rPr>
          <w:rStyle w:val="Char4"/>
          <w:rtl/>
        </w:rPr>
        <w:t>ی</w:t>
      </w:r>
      <w:r w:rsidRPr="0084314E">
        <w:rPr>
          <w:rStyle w:val="Char4"/>
          <w:rtl/>
        </w:rPr>
        <w:t>رد»</w:t>
      </w:r>
      <w:r w:rsidRPr="0084314E">
        <w:rPr>
          <w:rStyle w:val="FootnoteReference"/>
          <w:rFonts w:ascii="IRNazli" w:hAnsi="IRNazli" w:cs="IRNazli"/>
          <w:sz w:val="28"/>
          <w:szCs w:val="28"/>
          <w:rtl/>
        </w:rPr>
        <w:footnoteReference w:id="173"/>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ابوداود ط</w:t>
      </w:r>
      <w:r w:rsidR="00B024C4">
        <w:rPr>
          <w:rStyle w:val="Char4"/>
          <w:rtl/>
        </w:rPr>
        <w:t>ی</w:t>
      </w:r>
      <w:r w:rsidRPr="0084314E">
        <w:rPr>
          <w:rStyle w:val="Char4"/>
          <w:rtl/>
        </w:rPr>
        <w:t>الس</w:t>
      </w:r>
      <w:r w:rsidR="00B024C4">
        <w:rPr>
          <w:rStyle w:val="Char4"/>
          <w:rtl/>
        </w:rPr>
        <w:t>ی</w:t>
      </w:r>
      <w:r w:rsidRPr="0084314E">
        <w:rPr>
          <w:rStyle w:val="Char4"/>
          <w:rtl/>
        </w:rPr>
        <w:t xml:space="preserve"> (ص195) از عطاء بن اب</w:t>
      </w:r>
      <w:r w:rsidR="00B024C4">
        <w:rPr>
          <w:rStyle w:val="Char4"/>
          <w:rtl/>
        </w:rPr>
        <w:t>ی</w:t>
      </w:r>
      <w:r w:rsidRPr="0084314E">
        <w:rPr>
          <w:rStyle w:val="Char4"/>
          <w:rtl/>
        </w:rPr>
        <w:t xml:space="preserve"> رباح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ابن زب</w:t>
      </w:r>
      <w:r w:rsidR="00B024C4">
        <w:rPr>
          <w:rStyle w:val="Char4"/>
          <w:rtl/>
        </w:rPr>
        <w:t>ی</w:t>
      </w:r>
      <w:r w:rsidRPr="0084314E">
        <w:rPr>
          <w:rStyle w:val="Char4"/>
          <w:rtl/>
        </w:rPr>
        <w:t>ر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 xml:space="preserve">‏داد ناگهان گفت: رسول خدا </w:t>
      </w:r>
      <w:r>
        <w:rPr>
          <w:rFonts w:cs="CTraditional Arabic" w:hint="cs"/>
          <w:sz w:val="28"/>
          <w:szCs w:val="28"/>
          <w:rtl/>
        </w:rPr>
        <w:t>ص</w:t>
      </w:r>
      <w:r w:rsidRPr="0084314E">
        <w:rPr>
          <w:rStyle w:val="Char4"/>
          <w:rtl/>
        </w:rPr>
        <w:t xml:space="preserve"> فرموده است: «</w:t>
      </w:r>
      <w:r w:rsidR="00B024C4">
        <w:rPr>
          <w:rStyle w:val="Char4"/>
          <w:rtl/>
        </w:rPr>
        <w:t>یک</w:t>
      </w:r>
      <w:r w:rsidRPr="0084314E">
        <w:rPr>
          <w:rStyle w:val="Char4"/>
          <w:rtl/>
        </w:rPr>
        <w:t xml:space="preserve"> نماز در مسجد من از هزار نماز در ماسوا</w:t>
      </w:r>
      <w:r w:rsidR="00B024C4">
        <w:rPr>
          <w:rStyle w:val="Char4"/>
          <w:rtl/>
        </w:rPr>
        <w:t>ی</w:t>
      </w:r>
      <w:r w:rsidRPr="0084314E">
        <w:rPr>
          <w:rStyle w:val="Char4"/>
          <w:rtl/>
        </w:rPr>
        <w:t xml:space="preserve">ش، به جز مسجد حرام افضل است، و </w:t>
      </w:r>
      <w:r w:rsidR="00B024C4">
        <w:rPr>
          <w:rStyle w:val="Char4"/>
          <w:rtl/>
        </w:rPr>
        <w:t>یک</w:t>
      </w:r>
      <w:r w:rsidRPr="0084314E">
        <w:rPr>
          <w:rStyle w:val="Char4"/>
          <w:rtl/>
        </w:rPr>
        <w:t xml:space="preserve"> نماز در مسجد حرام صدبار افضل است»</w:t>
      </w:r>
      <w:r w:rsidRPr="0084314E">
        <w:rPr>
          <w:rStyle w:val="FootnoteReference"/>
          <w:rFonts w:ascii="IRNazli" w:hAnsi="IRNazli" w:cs="IRNazli"/>
          <w:sz w:val="28"/>
          <w:szCs w:val="28"/>
          <w:rtl/>
        </w:rPr>
        <w:footnoteReference w:id="174"/>
      </w:r>
      <w:r w:rsidR="00BA1DB6">
        <w:rPr>
          <w:rStyle w:val="Char4"/>
          <w:rFonts w:hint="cs"/>
          <w:rtl/>
        </w:rPr>
        <w:t>.</w:t>
      </w:r>
      <w:r w:rsidRPr="0084314E">
        <w:rPr>
          <w:rStyle w:val="Char4"/>
          <w:rtl/>
        </w:rPr>
        <w:t xml:space="preserve"> عطاء م</w:t>
      </w:r>
      <w:r w:rsidR="00B024C4">
        <w:rPr>
          <w:rStyle w:val="Char4"/>
          <w:rtl/>
        </w:rPr>
        <w:t>ی</w:t>
      </w:r>
      <w:r w:rsidRPr="0084314E">
        <w:rPr>
          <w:rStyle w:val="Char4"/>
          <w:rtl/>
        </w:rPr>
        <w:t>‏گو</w:t>
      </w:r>
      <w:r w:rsidR="00B024C4">
        <w:rPr>
          <w:rStyle w:val="Char4"/>
          <w:rtl/>
        </w:rPr>
        <w:t>ی</w:t>
      </w:r>
      <w:r w:rsidRPr="0084314E">
        <w:rPr>
          <w:rStyle w:val="Char4"/>
          <w:rtl/>
        </w:rPr>
        <w:t>د: مم</w:t>
      </w:r>
      <w:r w:rsidR="00B024C4">
        <w:rPr>
          <w:rStyle w:val="Char4"/>
          <w:rtl/>
        </w:rPr>
        <w:t>ک</w:t>
      </w:r>
      <w:r w:rsidRPr="0084314E">
        <w:rPr>
          <w:rStyle w:val="Char4"/>
          <w:rtl/>
        </w:rPr>
        <w:t>ن صدهزار بار باشد، م</w:t>
      </w:r>
      <w:r w:rsidR="00B024C4">
        <w:rPr>
          <w:rStyle w:val="Char4"/>
          <w:rtl/>
        </w:rPr>
        <w:t>ی</w:t>
      </w:r>
      <w:r w:rsidRPr="0084314E">
        <w:rPr>
          <w:rStyle w:val="Char4"/>
          <w:rtl/>
        </w:rPr>
        <w:t>‏گو</w:t>
      </w:r>
      <w:r w:rsidR="00B024C4">
        <w:rPr>
          <w:rStyle w:val="Char4"/>
          <w:rtl/>
        </w:rPr>
        <w:t>ی</w:t>
      </w:r>
      <w:r w:rsidRPr="0084314E">
        <w:rPr>
          <w:rStyle w:val="Char4"/>
          <w:rtl/>
        </w:rPr>
        <w:t>د: گفتم: ا</w:t>
      </w:r>
      <w:r w:rsidR="00B024C4">
        <w:rPr>
          <w:rStyle w:val="Char4"/>
          <w:rtl/>
        </w:rPr>
        <w:t>ی</w:t>
      </w:r>
      <w:r w:rsidRPr="0084314E">
        <w:rPr>
          <w:rStyle w:val="Char4"/>
          <w:rtl/>
        </w:rPr>
        <w:t xml:space="preserve"> </w:t>
      </w:r>
      <w:r w:rsidRPr="0084314E">
        <w:rPr>
          <w:rStyle w:val="Char4"/>
          <w:rFonts w:hint="cs"/>
          <w:rtl/>
        </w:rPr>
        <w:t>(</w:t>
      </w:r>
      <w:r w:rsidRPr="0084314E">
        <w:rPr>
          <w:rStyle w:val="Char4"/>
          <w:rtl/>
        </w:rPr>
        <w:t>ابو</w:t>
      </w:r>
      <w:r w:rsidRPr="0084314E">
        <w:rPr>
          <w:rStyle w:val="Char4"/>
          <w:rFonts w:hint="cs"/>
          <w:rtl/>
        </w:rPr>
        <w:t>)</w:t>
      </w:r>
      <w:r w:rsidRPr="0084314E">
        <w:rPr>
          <w:rStyle w:val="Char4"/>
          <w:rtl/>
        </w:rPr>
        <w:t xml:space="preserve"> محمد، ا</w:t>
      </w:r>
      <w:r w:rsidR="00B024C4">
        <w:rPr>
          <w:rStyle w:val="Char4"/>
          <w:rtl/>
        </w:rPr>
        <w:t>ی</w:t>
      </w:r>
      <w:r w:rsidRPr="0084314E">
        <w:rPr>
          <w:rStyle w:val="Char4"/>
          <w:rtl/>
        </w:rPr>
        <w:t>ن فض</w:t>
      </w:r>
      <w:r w:rsidR="00B024C4">
        <w:rPr>
          <w:rStyle w:val="Char4"/>
          <w:rtl/>
        </w:rPr>
        <w:t>ی</w:t>
      </w:r>
      <w:r w:rsidRPr="0084314E">
        <w:rPr>
          <w:rStyle w:val="Char4"/>
          <w:rtl/>
        </w:rPr>
        <w:t>لت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ی</w:t>
      </w:r>
      <w:r w:rsidRPr="0084314E">
        <w:rPr>
          <w:rStyle w:val="Char4"/>
          <w:rtl/>
        </w:rPr>
        <w:t>اد م</w:t>
      </w:r>
      <w:r w:rsidR="00B024C4">
        <w:rPr>
          <w:rStyle w:val="Char4"/>
          <w:rtl/>
        </w:rPr>
        <w:t>ی</w:t>
      </w:r>
      <w:r w:rsidRPr="0084314E">
        <w:rPr>
          <w:rStyle w:val="Char4"/>
          <w:rtl/>
        </w:rPr>
        <w:t xml:space="preserve">‏شود، فقط در مسجد حرام است </w:t>
      </w:r>
      <w:r w:rsidR="00B024C4">
        <w:rPr>
          <w:rStyle w:val="Char4"/>
          <w:rtl/>
        </w:rPr>
        <w:t>ی</w:t>
      </w:r>
      <w:r w:rsidRPr="0084314E">
        <w:rPr>
          <w:rStyle w:val="Char4"/>
          <w:rtl/>
        </w:rPr>
        <w:t>ا در حرم؟ گفت: نه، بل</w:t>
      </w:r>
      <w:r w:rsidR="00B024C4">
        <w:rPr>
          <w:rStyle w:val="Char4"/>
          <w:rtl/>
        </w:rPr>
        <w:t>ک</w:t>
      </w:r>
      <w:r w:rsidRPr="0084314E">
        <w:rPr>
          <w:rStyle w:val="Char4"/>
          <w:rtl/>
        </w:rPr>
        <w:t>ه در حرم، چون حرم همه‏اش مسجد است.</w:t>
      </w:r>
    </w:p>
    <w:p w:rsidR="001325DE" w:rsidRPr="0084314E" w:rsidRDefault="001325DE" w:rsidP="0084314E">
      <w:pPr>
        <w:pStyle w:val="PlainText"/>
        <w:ind w:firstLine="284"/>
        <w:jc w:val="both"/>
        <w:rPr>
          <w:rStyle w:val="Char4"/>
          <w:rtl/>
        </w:rPr>
      </w:pPr>
      <w:r w:rsidRPr="0084314E">
        <w:rPr>
          <w:rStyle w:val="Char4"/>
          <w:rtl/>
        </w:rPr>
        <w:t xml:space="preserve">و احمد در مسندش (4/4) از وهب بن </w:t>
      </w:r>
      <w:r w:rsidR="00B024C4">
        <w:rPr>
          <w:rStyle w:val="Char4"/>
          <w:rtl/>
        </w:rPr>
        <w:t>کی</w:t>
      </w:r>
      <w:r w:rsidRPr="0084314E">
        <w:rPr>
          <w:rStyle w:val="Char4"/>
          <w:rtl/>
        </w:rPr>
        <w:t>سان مولا</w:t>
      </w:r>
      <w:r w:rsidR="00B024C4">
        <w:rPr>
          <w:rStyle w:val="Char4"/>
          <w:rtl/>
        </w:rPr>
        <w:t>ی</w:t>
      </w:r>
      <w:r w:rsidRPr="0084314E">
        <w:rPr>
          <w:rStyle w:val="Char4"/>
          <w:rtl/>
        </w:rPr>
        <w:t xml:space="preserve"> ابن زب</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عبداللَّه بن زب</w:t>
      </w:r>
      <w:r w:rsidR="00B024C4">
        <w:rPr>
          <w:rStyle w:val="Char4"/>
          <w:rtl/>
        </w:rPr>
        <w:t>ی</w:t>
      </w:r>
      <w:r w:rsidRPr="0084314E">
        <w:rPr>
          <w:rStyle w:val="Char4"/>
          <w:rtl/>
        </w:rPr>
        <w:t>ر در روز ع</w:t>
      </w:r>
      <w:r w:rsidR="00B024C4">
        <w:rPr>
          <w:rStyle w:val="Char4"/>
          <w:rtl/>
        </w:rPr>
        <w:t>ی</w:t>
      </w:r>
      <w:r w:rsidRPr="0084314E">
        <w:rPr>
          <w:rStyle w:val="Char4"/>
          <w:rtl/>
        </w:rPr>
        <w:t>د، وقت</w:t>
      </w:r>
      <w:r w:rsidR="00B024C4">
        <w:rPr>
          <w:rStyle w:val="Char4"/>
          <w:rtl/>
        </w:rPr>
        <w:t>ی</w:t>
      </w:r>
      <w:r w:rsidRPr="0084314E">
        <w:rPr>
          <w:rStyle w:val="Char4"/>
          <w:rtl/>
        </w:rPr>
        <w:t xml:space="preserve"> قبل از خطبه نماز را گزارد بعد از آن برخاست و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شن</w:t>
      </w:r>
      <w:r w:rsidR="00B024C4">
        <w:rPr>
          <w:rStyle w:val="Char4"/>
          <w:rtl/>
        </w:rPr>
        <w:t>ی</w:t>
      </w:r>
      <w:r w:rsidRPr="0084314E">
        <w:rPr>
          <w:rStyle w:val="Char4"/>
          <w:rtl/>
        </w:rPr>
        <w:t xml:space="preserve">دم </w:t>
      </w:r>
      <w:r w:rsidR="00B024C4">
        <w:rPr>
          <w:rStyle w:val="Char4"/>
          <w:rtl/>
        </w:rPr>
        <w:t>ک</w:t>
      </w:r>
      <w:r w:rsidRPr="0084314E">
        <w:rPr>
          <w:rStyle w:val="Char4"/>
          <w:rtl/>
        </w:rPr>
        <w:t>ه گفت: ا</w:t>
      </w:r>
      <w:r w:rsidR="00B024C4">
        <w:rPr>
          <w:rStyle w:val="Char4"/>
          <w:rtl/>
        </w:rPr>
        <w:t>ی</w:t>
      </w:r>
      <w:r w:rsidRPr="0084314E">
        <w:rPr>
          <w:rStyle w:val="Char4"/>
          <w:rtl/>
        </w:rPr>
        <w:t xml:space="preserve"> مردم، هر </w:t>
      </w:r>
      <w:r w:rsidR="00B024C4">
        <w:rPr>
          <w:rStyle w:val="Char4"/>
          <w:rtl/>
        </w:rPr>
        <w:t>یکی</w:t>
      </w:r>
      <w:r w:rsidRPr="0084314E">
        <w:rPr>
          <w:rStyle w:val="Char4"/>
          <w:rtl/>
        </w:rPr>
        <w:t xml:space="preserve"> از آن دو</w:t>
      </w:r>
      <w:r w:rsidRPr="0084314E">
        <w:rPr>
          <w:rStyle w:val="FootnoteReference"/>
          <w:rFonts w:ascii="IRNazli" w:hAnsi="IRNazli" w:cs="IRNazli"/>
          <w:sz w:val="28"/>
          <w:szCs w:val="28"/>
          <w:rtl/>
        </w:rPr>
        <w:footnoteReference w:id="175"/>
      </w:r>
      <w:r w:rsidRPr="0084314E">
        <w:rPr>
          <w:rStyle w:val="Char4"/>
          <w:rtl/>
        </w:rPr>
        <w:t xml:space="preserve"> سنت خدا و سنت رسول خدا</w:t>
      </w:r>
      <w:r>
        <w:rPr>
          <w:rFonts w:cs="CTraditional Arabic" w:hint="cs"/>
          <w:sz w:val="28"/>
          <w:szCs w:val="28"/>
          <w:rtl/>
        </w:rPr>
        <w:t>ص</w:t>
      </w:r>
      <w:r w:rsidR="00B024C4">
        <w:rPr>
          <w:rStyle w:val="Char4"/>
          <w:rtl/>
        </w:rPr>
        <w:t>‌اند.</w:t>
      </w:r>
    </w:p>
    <w:p w:rsidR="001325DE" w:rsidRPr="0084314E" w:rsidRDefault="001325DE" w:rsidP="00BA1DB6">
      <w:pPr>
        <w:pStyle w:val="PlainText"/>
        <w:ind w:firstLine="284"/>
        <w:jc w:val="both"/>
        <w:rPr>
          <w:rStyle w:val="Char4"/>
          <w:rtl/>
        </w:rPr>
      </w:pPr>
      <w:r w:rsidRPr="0084314E">
        <w:rPr>
          <w:rStyle w:val="Char4"/>
          <w:rFonts w:hint="cs"/>
          <w:rtl/>
        </w:rPr>
        <w:t xml:space="preserve">و احمد در مسند خویش از ثابت روات می کند که گفت: شنیدم ابن عمر در حالی که خطبه می گفت فرمود: محمد </w:t>
      </w:r>
      <w:r w:rsidR="00BA1DB6">
        <w:rPr>
          <w:rStyle w:val="Char4"/>
          <w:rFonts w:cs="CTraditional Arabic" w:hint="cs"/>
          <w:rtl/>
        </w:rPr>
        <w:t>ص</w:t>
      </w:r>
      <w:r w:rsidRPr="0084314E">
        <w:rPr>
          <w:rStyle w:val="Char4"/>
          <w:rFonts w:hint="cs"/>
          <w:rtl/>
        </w:rPr>
        <w:t xml:space="preserve"> فرمود: «هرکه در دنیا حریر بپوشد، آن را در آخرت نخواهد پوشید»</w:t>
      </w:r>
      <w:r w:rsidRPr="0084314E">
        <w:rPr>
          <w:rStyle w:val="FootnoteReference"/>
          <w:rFonts w:ascii="IRNazli" w:hAnsi="IRNazli" w:cs="IRNazli"/>
          <w:sz w:val="28"/>
          <w:szCs w:val="28"/>
          <w:rtl/>
        </w:rPr>
        <w:footnoteReference w:id="176"/>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احمد (4/</w:t>
      </w:r>
      <w:r w:rsidRPr="0084314E">
        <w:rPr>
          <w:rStyle w:val="Char4"/>
          <w:rFonts w:hint="cs"/>
          <w:rtl/>
        </w:rPr>
        <w:t>5</w:t>
      </w:r>
      <w:r w:rsidRPr="0084314E">
        <w:rPr>
          <w:rStyle w:val="Char4"/>
          <w:rtl/>
        </w:rPr>
        <w:t>) از ابوزب</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عبداللَّه بن زب</w:t>
      </w:r>
      <w:r w:rsidR="00B024C4">
        <w:rPr>
          <w:rStyle w:val="Char4"/>
          <w:rtl/>
        </w:rPr>
        <w:t>ی</w:t>
      </w:r>
      <w:r w:rsidRPr="0084314E">
        <w:rPr>
          <w:rStyle w:val="Char4"/>
          <w:rtl/>
        </w:rPr>
        <w:t xml:space="preserve">ر </w:t>
      </w:r>
      <w:r w:rsidR="00B024C4">
        <w:rPr>
          <w:rStyle w:val="Char4"/>
          <w:rtl/>
        </w:rPr>
        <w:t>ک</w:t>
      </w:r>
      <w:r w:rsidRPr="0084314E">
        <w:rPr>
          <w:rStyle w:val="Char4"/>
          <w:rtl/>
        </w:rPr>
        <w:t>ه بر ا</w:t>
      </w:r>
      <w:r w:rsidR="00B024C4">
        <w:rPr>
          <w:rStyle w:val="Char4"/>
          <w:rtl/>
        </w:rPr>
        <w:t>ی</w:t>
      </w:r>
      <w:r w:rsidRPr="0084314E">
        <w:rPr>
          <w:rStyle w:val="Char4"/>
          <w:rtl/>
        </w:rPr>
        <w:t>ن منبر صحبت م</w:t>
      </w:r>
      <w:r w:rsidR="00B024C4">
        <w:rPr>
          <w:rStyle w:val="Char4"/>
          <w:rtl/>
        </w:rPr>
        <w:t>ی</w:t>
      </w:r>
      <w:r w:rsidRPr="0084314E">
        <w:rPr>
          <w:rStyle w:val="Char4"/>
          <w:rtl/>
        </w:rPr>
        <w:t>‏نمود،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 xml:space="preserve">‏گفت: رسول خدا </w:t>
      </w:r>
      <w:r>
        <w:rPr>
          <w:rFonts w:cs="CTraditional Arabic" w:hint="cs"/>
          <w:sz w:val="28"/>
          <w:szCs w:val="28"/>
          <w:rtl/>
        </w:rPr>
        <w:t>ص</w:t>
      </w:r>
      <w:r w:rsidRPr="0084314E">
        <w:rPr>
          <w:rStyle w:val="Char4"/>
          <w:rtl/>
        </w:rPr>
        <w:t xml:space="preserve"> وقت</w:t>
      </w:r>
      <w:r w:rsidR="00B024C4">
        <w:rPr>
          <w:rStyle w:val="Char4"/>
          <w:rtl/>
        </w:rPr>
        <w:t>ی</w:t>
      </w:r>
      <w:r w:rsidRPr="0084314E">
        <w:rPr>
          <w:rStyle w:val="Char4"/>
          <w:rtl/>
        </w:rPr>
        <w:t xml:space="preserve"> در عقب نماز، </w:t>
      </w:r>
      <w:r w:rsidR="00B024C4">
        <w:rPr>
          <w:rStyle w:val="Char4"/>
          <w:rtl/>
        </w:rPr>
        <w:t>ی</w:t>
      </w:r>
      <w:r w:rsidRPr="0084314E">
        <w:rPr>
          <w:rStyle w:val="Char4"/>
          <w:rtl/>
        </w:rPr>
        <w:t>ا نمازها سلام م</w:t>
      </w:r>
      <w:r w:rsidR="00B024C4">
        <w:rPr>
          <w:rStyle w:val="Char4"/>
          <w:rtl/>
        </w:rPr>
        <w:t>ی</w:t>
      </w:r>
      <w:r w:rsidRPr="0084314E">
        <w:rPr>
          <w:rStyle w:val="Char4"/>
          <w:rtl/>
        </w:rPr>
        <w:t>‏گردان</w:t>
      </w:r>
      <w:r w:rsidR="00B024C4">
        <w:rPr>
          <w:rStyle w:val="Char4"/>
          <w:rtl/>
        </w:rPr>
        <w:t>ی</w:t>
      </w:r>
      <w:r w:rsidRPr="0084314E">
        <w:rPr>
          <w:rStyle w:val="Char4"/>
          <w:rtl/>
        </w:rPr>
        <w:t>د، م</w:t>
      </w:r>
      <w:r w:rsidR="00B024C4">
        <w:rPr>
          <w:rStyle w:val="Char4"/>
          <w:rtl/>
        </w:rPr>
        <w:t>ی</w:t>
      </w:r>
      <w:r w:rsidRPr="0084314E">
        <w:rPr>
          <w:rStyle w:val="Char4"/>
          <w:rtl/>
        </w:rPr>
        <w:t xml:space="preserve">‏گفت: </w:t>
      </w:r>
    </w:p>
    <w:p w:rsidR="001325DE" w:rsidRPr="00D1589A" w:rsidRDefault="0007150B" w:rsidP="00D1589A">
      <w:pPr>
        <w:pStyle w:val="PlainText"/>
        <w:ind w:firstLine="284"/>
        <w:jc w:val="both"/>
        <w:rPr>
          <w:rStyle w:val="Char4"/>
          <w:rFonts w:ascii="Courier New" w:hAnsi="Courier New" w:cs="Traditional Arabic"/>
          <w:b/>
          <w:bCs/>
          <w:rtl/>
        </w:rPr>
      </w:pPr>
      <w:r w:rsidRPr="00FF7523">
        <w:rPr>
          <w:rStyle w:val="Char8"/>
          <w:rtl/>
        </w:rPr>
        <w:t>«</w:t>
      </w:r>
      <w:r w:rsidR="00A7528B" w:rsidRPr="00FF7523">
        <w:rPr>
          <w:rStyle w:val="Char3"/>
          <w:rtl/>
        </w:rPr>
        <w:t xml:space="preserve">لا إِلَهَ إِلا اللَّهُ، وَحْدَهُ لا شَرِيكَ لَهُ، لَهُ الْمُلْكُ وَلَهُ الْحَمْدُ، وَهُوَ عَلَى كُلِّ شَيْءٍ قَدِيرٌ، لا حَوْلَ وَلا قُوَّةَ إِلا بِاللَّهِ، </w:t>
      </w:r>
      <w:r w:rsidR="00FF7523" w:rsidRPr="00FF7523">
        <w:rPr>
          <w:rStyle w:val="Char3"/>
          <w:rFonts w:hint="cs"/>
          <w:rtl/>
        </w:rPr>
        <w:t>و</w:t>
      </w:r>
      <w:r w:rsidR="00FF7523" w:rsidRPr="00FF7523">
        <w:rPr>
          <w:rStyle w:val="Char3"/>
          <w:rtl/>
        </w:rPr>
        <w:t xml:space="preserve">لا نَعْبُدُ إِلا إِيَّاهُ، </w:t>
      </w:r>
      <w:r w:rsidR="00FF7523" w:rsidRPr="00FF7523">
        <w:rPr>
          <w:rStyle w:val="Char3"/>
          <w:rFonts w:hint="cs"/>
          <w:rtl/>
        </w:rPr>
        <w:t>اهل</w:t>
      </w:r>
      <w:r w:rsidR="00FF7523" w:rsidRPr="00FF7523">
        <w:rPr>
          <w:rStyle w:val="Char3"/>
          <w:rtl/>
        </w:rPr>
        <w:t xml:space="preserve"> النِّعْمَةُ، وَ</w:t>
      </w:r>
      <w:r w:rsidR="00A7528B" w:rsidRPr="00FF7523">
        <w:rPr>
          <w:rStyle w:val="Char3"/>
          <w:rtl/>
        </w:rPr>
        <w:t>الْفَضْلُ، وَالثَّنَاءُ الْحَسِنُ، لا إِلَهَ إِلا اللَّهُ مُخْلِصِينَ لَهُ الدِّينَ، وَلَوْ كَرِهَ الْكَافِرُونَ</w:t>
      </w:r>
      <w:r w:rsidRPr="00FF7523">
        <w:rPr>
          <w:rStyle w:val="Char8"/>
          <w:rtl/>
        </w:rPr>
        <w:t>»</w:t>
      </w:r>
      <w:r w:rsidR="00FF7523">
        <w:rPr>
          <w:rStyle w:val="Char8"/>
          <w:rFonts w:hint="cs"/>
          <w:rtl/>
        </w:rPr>
        <w:t>.</w:t>
      </w:r>
      <w:r w:rsidR="001325DE" w:rsidRPr="00FF7523">
        <w:rPr>
          <w:rStyle w:val="Char5"/>
          <w:rtl/>
        </w:rPr>
        <w:t xml:space="preserve"> ترجمه</w:t>
      </w:r>
      <w:r w:rsidR="001325DE" w:rsidRPr="0084314E">
        <w:rPr>
          <w:rStyle w:val="Char4"/>
          <w:rtl/>
        </w:rPr>
        <w:t xml:space="preserve">: </w:t>
      </w:r>
      <w:r w:rsidR="001325DE" w:rsidRPr="00FF7523">
        <w:rPr>
          <w:rStyle w:val="Char8"/>
          <w:rtl/>
        </w:rPr>
        <w:t>«</w:t>
      </w:r>
      <w:r w:rsidR="001325DE" w:rsidRPr="00BB4099">
        <w:rPr>
          <w:rStyle w:val="Chare"/>
          <w:rtl/>
        </w:rPr>
        <w:t>معبود بر حق</w:t>
      </w:r>
      <w:r w:rsidR="00B024C4" w:rsidRPr="00BB4099">
        <w:rPr>
          <w:rStyle w:val="Chare"/>
          <w:rtl/>
        </w:rPr>
        <w:t>ی</w:t>
      </w:r>
      <w:r w:rsidR="001325DE" w:rsidRPr="00BB4099">
        <w:rPr>
          <w:rStyle w:val="Chare"/>
          <w:rtl/>
        </w:rPr>
        <w:t xml:space="preserve"> جز خداوند واحد و لا شر</w:t>
      </w:r>
      <w:r w:rsidR="00B024C4" w:rsidRPr="00BB4099">
        <w:rPr>
          <w:rStyle w:val="Chare"/>
          <w:rtl/>
        </w:rPr>
        <w:t>یک</w:t>
      </w:r>
      <w:r w:rsidR="001325DE" w:rsidRPr="00BB4099">
        <w:rPr>
          <w:rStyle w:val="Chare"/>
          <w:rtl/>
        </w:rPr>
        <w:t xml:space="preserve"> وجود ندارد، پادشاه</w:t>
      </w:r>
      <w:r w:rsidR="00B024C4" w:rsidRPr="00BB4099">
        <w:rPr>
          <w:rStyle w:val="Chare"/>
          <w:rtl/>
        </w:rPr>
        <w:t>ی</w:t>
      </w:r>
      <w:r w:rsidR="001325DE" w:rsidRPr="00BB4099">
        <w:rPr>
          <w:rStyle w:val="Chare"/>
          <w:rtl/>
        </w:rPr>
        <w:t xml:space="preserve"> و ستا</w:t>
      </w:r>
      <w:r w:rsidR="00B024C4" w:rsidRPr="00BB4099">
        <w:rPr>
          <w:rStyle w:val="Chare"/>
          <w:rtl/>
        </w:rPr>
        <w:t>ی</w:t>
      </w:r>
      <w:r w:rsidR="001325DE" w:rsidRPr="00BB4099">
        <w:rPr>
          <w:rStyle w:val="Chare"/>
          <w:rtl/>
        </w:rPr>
        <w:t>ش از آن اوست، و او بر همه چ</w:t>
      </w:r>
      <w:r w:rsidR="00B024C4" w:rsidRPr="00BB4099">
        <w:rPr>
          <w:rStyle w:val="Chare"/>
          <w:rtl/>
        </w:rPr>
        <w:t>ی</w:t>
      </w:r>
      <w:r w:rsidR="001325DE" w:rsidRPr="00BB4099">
        <w:rPr>
          <w:rStyle w:val="Chare"/>
          <w:rtl/>
        </w:rPr>
        <w:t xml:space="preserve">ز قادر و تواناست، و </w:t>
      </w:r>
      <w:r w:rsidR="00B024C4" w:rsidRPr="00BB4099">
        <w:rPr>
          <w:rStyle w:val="Chare"/>
          <w:rtl/>
        </w:rPr>
        <w:t>ک</w:t>
      </w:r>
      <w:r w:rsidR="001325DE" w:rsidRPr="00BB4099">
        <w:rPr>
          <w:rStyle w:val="Chare"/>
          <w:rtl/>
        </w:rPr>
        <w:t>س</w:t>
      </w:r>
      <w:r w:rsidR="00B024C4" w:rsidRPr="00BB4099">
        <w:rPr>
          <w:rStyle w:val="Chare"/>
          <w:rtl/>
        </w:rPr>
        <w:t>ی</w:t>
      </w:r>
      <w:r w:rsidR="001325DE" w:rsidRPr="00BB4099">
        <w:rPr>
          <w:rStyle w:val="Chare"/>
          <w:rtl/>
        </w:rPr>
        <w:t xml:space="preserve"> از ن</w:t>
      </w:r>
      <w:r w:rsidR="00B024C4" w:rsidRPr="00BB4099">
        <w:rPr>
          <w:rStyle w:val="Chare"/>
          <w:rtl/>
        </w:rPr>
        <w:t>ی</w:t>
      </w:r>
      <w:r w:rsidR="001325DE" w:rsidRPr="00BB4099">
        <w:rPr>
          <w:rStyle w:val="Chare"/>
          <w:rtl/>
        </w:rPr>
        <w:t>رو و توانا</w:t>
      </w:r>
      <w:r w:rsidR="00B024C4" w:rsidRPr="00BB4099">
        <w:rPr>
          <w:rStyle w:val="Chare"/>
          <w:rtl/>
        </w:rPr>
        <w:t>یی</w:t>
      </w:r>
      <w:r w:rsidR="001325DE" w:rsidRPr="00BB4099">
        <w:rPr>
          <w:rStyle w:val="Chare"/>
          <w:rtl/>
        </w:rPr>
        <w:t xml:space="preserve"> جز به مدد خدا برخوردار ن</w:t>
      </w:r>
      <w:r w:rsidR="00B024C4" w:rsidRPr="00BB4099">
        <w:rPr>
          <w:rStyle w:val="Chare"/>
          <w:rtl/>
        </w:rPr>
        <w:t>ی</w:t>
      </w:r>
      <w:r w:rsidR="001325DE" w:rsidRPr="00BB4099">
        <w:rPr>
          <w:rStyle w:val="Chare"/>
          <w:rtl/>
        </w:rPr>
        <w:t>ست، و جز او را نم</w:t>
      </w:r>
      <w:r w:rsidR="00B024C4" w:rsidRPr="00BB4099">
        <w:rPr>
          <w:rStyle w:val="Chare"/>
          <w:rtl/>
        </w:rPr>
        <w:t>ی</w:t>
      </w:r>
      <w:r w:rsidR="001325DE" w:rsidRPr="00BB4099">
        <w:rPr>
          <w:rStyle w:val="Chare"/>
          <w:rtl/>
        </w:rPr>
        <w:t>‏پرست</w:t>
      </w:r>
      <w:r w:rsidR="00B024C4" w:rsidRPr="00BB4099">
        <w:rPr>
          <w:rStyle w:val="Chare"/>
          <w:rtl/>
        </w:rPr>
        <w:t>ی</w:t>
      </w:r>
      <w:r w:rsidR="001325DE" w:rsidRPr="00BB4099">
        <w:rPr>
          <w:rStyle w:val="Chare"/>
          <w:rtl/>
        </w:rPr>
        <w:t>م، او اهل نعمت و فضل و ثنا</w:t>
      </w:r>
      <w:r w:rsidR="00B024C4" w:rsidRPr="00BB4099">
        <w:rPr>
          <w:rStyle w:val="Chare"/>
          <w:rtl/>
        </w:rPr>
        <w:t>ی</w:t>
      </w:r>
      <w:r w:rsidR="001325DE" w:rsidRPr="00BB4099">
        <w:rPr>
          <w:rStyle w:val="Chare"/>
          <w:rtl/>
        </w:rPr>
        <w:t xml:space="preserve"> ن</w:t>
      </w:r>
      <w:r w:rsidR="00B024C4" w:rsidRPr="00BB4099">
        <w:rPr>
          <w:rStyle w:val="Chare"/>
          <w:rtl/>
        </w:rPr>
        <w:t>یک</w:t>
      </w:r>
      <w:r w:rsidR="001325DE" w:rsidRPr="00BB4099">
        <w:rPr>
          <w:rStyle w:val="Chare"/>
          <w:rtl/>
        </w:rPr>
        <w:t>وست. معبود</w:t>
      </w:r>
      <w:r w:rsidR="00B024C4" w:rsidRPr="00BB4099">
        <w:rPr>
          <w:rStyle w:val="Chare"/>
          <w:rtl/>
        </w:rPr>
        <w:t>ی</w:t>
      </w:r>
      <w:r w:rsidR="001325DE" w:rsidRPr="00BB4099">
        <w:rPr>
          <w:rStyle w:val="Chare"/>
          <w:rtl/>
        </w:rPr>
        <w:t xml:space="preserve"> جز خدا ن</w:t>
      </w:r>
      <w:r w:rsidR="00B024C4" w:rsidRPr="00BB4099">
        <w:rPr>
          <w:rStyle w:val="Chare"/>
          <w:rtl/>
        </w:rPr>
        <w:t>ی</w:t>
      </w:r>
      <w:r w:rsidR="001325DE" w:rsidRPr="00BB4099">
        <w:rPr>
          <w:rStyle w:val="Chare"/>
          <w:rtl/>
        </w:rPr>
        <w:t>ست، و د</w:t>
      </w:r>
      <w:r w:rsidR="00B024C4" w:rsidRPr="00BB4099">
        <w:rPr>
          <w:rStyle w:val="Chare"/>
          <w:rtl/>
        </w:rPr>
        <w:t>ی</w:t>
      </w:r>
      <w:r w:rsidR="001325DE" w:rsidRPr="00BB4099">
        <w:rPr>
          <w:rStyle w:val="Chare"/>
          <w:rtl/>
        </w:rPr>
        <w:t>ن را برا</w:t>
      </w:r>
      <w:r w:rsidR="00B024C4" w:rsidRPr="00BB4099">
        <w:rPr>
          <w:rStyle w:val="Chare"/>
          <w:rtl/>
        </w:rPr>
        <w:t>ی</w:t>
      </w:r>
      <w:r w:rsidR="001325DE" w:rsidRPr="00BB4099">
        <w:rPr>
          <w:rStyle w:val="Chare"/>
          <w:rtl/>
        </w:rPr>
        <w:t xml:space="preserve"> و</w:t>
      </w:r>
      <w:r w:rsidR="00B024C4" w:rsidRPr="00BB4099">
        <w:rPr>
          <w:rStyle w:val="Chare"/>
          <w:rtl/>
        </w:rPr>
        <w:t>ی</w:t>
      </w:r>
      <w:r w:rsidR="001325DE" w:rsidRPr="00BB4099">
        <w:rPr>
          <w:rStyle w:val="Chare"/>
          <w:rtl/>
        </w:rPr>
        <w:t xml:space="preserve"> خالص م</w:t>
      </w:r>
      <w:r w:rsidR="00B024C4" w:rsidRPr="00BB4099">
        <w:rPr>
          <w:rStyle w:val="Chare"/>
          <w:rtl/>
        </w:rPr>
        <w:t>ی</w:t>
      </w:r>
      <w:r w:rsidR="001325DE" w:rsidRPr="00BB4099">
        <w:rPr>
          <w:rStyle w:val="Chare"/>
          <w:rtl/>
        </w:rPr>
        <w:t>‏گردان</w:t>
      </w:r>
      <w:r w:rsidR="00B024C4" w:rsidRPr="00BB4099">
        <w:rPr>
          <w:rStyle w:val="Chare"/>
          <w:rtl/>
        </w:rPr>
        <w:t>ی</w:t>
      </w:r>
      <w:r w:rsidR="001325DE" w:rsidRPr="00BB4099">
        <w:rPr>
          <w:rStyle w:val="Chare"/>
          <w:rtl/>
        </w:rPr>
        <w:t xml:space="preserve">م اگر چه </w:t>
      </w:r>
      <w:r w:rsidR="00B024C4" w:rsidRPr="00BB4099">
        <w:rPr>
          <w:rStyle w:val="Chare"/>
          <w:rtl/>
        </w:rPr>
        <w:t>ک</w:t>
      </w:r>
      <w:r w:rsidR="001325DE" w:rsidRPr="00BB4099">
        <w:rPr>
          <w:rStyle w:val="Chare"/>
          <w:rtl/>
        </w:rPr>
        <w:t>افران بد برند</w:t>
      </w:r>
      <w:r w:rsidR="001325DE" w:rsidRPr="00FF7523">
        <w:rPr>
          <w:rStyle w:val="Char8"/>
          <w:rtl/>
        </w:rPr>
        <w:t>»</w:t>
      </w:r>
      <w:r w:rsidR="001325DE" w:rsidRPr="0084314E">
        <w:rPr>
          <w:rStyle w:val="FootnoteReference"/>
          <w:rFonts w:ascii="IRNazli" w:hAnsi="IRNazli" w:cs="IRNazli"/>
          <w:sz w:val="28"/>
          <w:szCs w:val="28"/>
          <w:rtl/>
        </w:rPr>
        <w:footnoteReference w:id="177"/>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احمد (6/4) از ثو</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عبداللَّه بن زب</w:t>
      </w:r>
      <w:r w:rsidR="00B024C4">
        <w:rPr>
          <w:rStyle w:val="Char4"/>
          <w:rtl/>
        </w:rPr>
        <w:t>ی</w:t>
      </w:r>
      <w:r w:rsidRPr="0084314E">
        <w:rPr>
          <w:rStyle w:val="Char4"/>
          <w:rtl/>
        </w:rPr>
        <w:t xml:space="preserve">ر </w:t>
      </w:r>
      <w:r w:rsidR="00B024C4">
        <w:rPr>
          <w:rStyle w:val="Char4"/>
          <w:rtl/>
        </w:rPr>
        <w:t>ک</w:t>
      </w:r>
      <w:r w:rsidRPr="0084314E">
        <w:rPr>
          <w:rStyle w:val="Char4"/>
          <w:rtl/>
        </w:rPr>
        <w:t xml:space="preserve">ه بر منبر قرار </w:t>
      </w:r>
      <w:r w:rsidRPr="00BB4099">
        <w:rPr>
          <w:rStyle w:val="Char4"/>
          <w:spacing w:val="-4"/>
          <w:rtl/>
        </w:rPr>
        <w:t>داشت شن</w:t>
      </w:r>
      <w:r w:rsidR="00B024C4" w:rsidRPr="00BB4099">
        <w:rPr>
          <w:rStyle w:val="Char4"/>
          <w:spacing w:val="-4"/>
          <w:rtl/>
        </w:rPr>
        <w:t>ی</w:t>
      </w:r>
      <w:r w:rsidRPr="00BB4099">
        <w:rPr>
          <w:rStyle w:val="Char4"/>
          <w:spacing w:val="-4"/>
          <w:rtl/>
        </w:rPr>
        <w:t xml:space="preserve">دم </w:t>
      </w:r>
      <w:r w:rsidR="00B024C4" w:rsidRPr="00BB4099">
        <w:rPr>
          <w:rStyle w:val="Char4"/>
          <w:spacing w:val="-4"/>
          <w:rtl/>
        </w:rPr>
        <w:t>ک</w:t>
      </w:r>
      <w:r w:rsidRPr="00BB4099">
        <w:rPr>
          <w:rStyle w:val="Char4"/>
          <w:spacing w:val="-4"/>
          <w:rtl/>
        </w:rPr>
        <w:t>ه م</w:t>
      </w:r>
      <w:r w:rsidR="00B024C4" w:rsidRPr="00BB4099">
        <w:rPr>
          <w:rStyle w:val="Char4"/>
          <w:spacing w:val="-4"/>
          <w:rtl/>
        </w:rPr>
        <w:t>ی</w:t>
      </w:r>
      <w:r w:rsidRPr="00BB4099">
        <w:rPr>
          <w:rStyle w:val="Char4"/>
          <w:spacing w:val="-4"/>
          <w:rtl/>
        </w:rPr>
        <w:t>‏گفت: ا</w:t>
      </w:r>
      <w:r w:rsidR="00B024C4" w:rsidRPr="00BB4099">
        <w:rPr>
          <w:rStyle w:val="Char4"/>
          <w:spacing w:val="-4"/>
          <w:rtl/>
        </w:rPr>
        <w:t>ی</w:t>
      </w:r>
      <w:r w:rsidRPr="00BB4099">
        <w:rPr>
          <w:rStyle w:val="Char4"/>
          <w:spacing w:val="-4"/>
          <w:rtl/>
        </w:rPr>
        <w:t>ن روز عاشوراء است، روزه‏اش بگ</w:t>
      </w:r>
      <w:r w:rsidR="00B024C4" w:rsidRPr="00BB4099">
        <w:rPr>
          <w:rStyle w:val="Char4"/>
          <w:spacing w:val="-4"/>
          <w:rtl/>
        </w:rPr>
        <w:t>ی</w:t>
      </w:r>
      <w:r w:rsidRPr="00BB4099">
        <w:rPr>
          <w:rStyle w:val="Char4"/>
          <w:spacing w:val="-4"/>
          <w:rtl/>
        </w:rPr>
        <w:t>ر</w:t>
      </w:r>
      <w:r w:rsidR="00B024C4" w:rsidRPr="00BB4099">
        <w:rPr>
          <w:rStyle w:val="Char4"/>
          <w:spacing w:val="-4"/>
          <w:rtl/>
        </w:rPr>
        <w:t>ی</w:t>
      </w:r>
      <w:r w:rsidRPr="00BB4099">
        <w:rPr>
          <w:rStyle w:val="Char4"/>
          <w:spacing w:val="-4"/>
          <w:rtl/>
        </w:rPr>
        <w:t xml:space="preserve">د، چون رسول خدا </w:t>
      </w:r>
      <w:r w:rsidRPr="00BB4099">
        <w:rPr>
          <w:rFonts w:cs="CTraditional Arabic" w:hint="cs"/>
          <w:spacing w:val="-4"/>
          <w:sz w:val="28"/>
          <w:szCs w:val="28"/>
          <w:rtl/>
        </w:rPr>
        <w:t>ص</w:t>
      </w:r>
      <w:r w:rsidRPr="0084314E">
        <w:rPr>
          <w:rStyle w:val="Char4"/>
          <w:rtl/>
        </w:rPr>
        <w:t xml:space="preserve"> به روزه گرفتن آن دستور داده است</w:t>
      </w:r>
      <w:r w:rsidRPr="0084314E">
        <w:rPr>
          <w:rStyle w:val="FootnoteReference"/>
          <w:rFonts w:ascii="IRNazli" w:hAnsi="IRNazli" w:cs="IRNazli"/>
          <w:sz w:val="28"/>
          <w:szCs w:val="28"/>
          <w:rtl/>
        </w:rPr>
        <w:footnoteReference w:id="178"/>
      </w:r>
      <w:r w:rsidR="00BA1DB6">
        <w:rPr>
          <w:rStyle w:val="Char4"/>
          <w:rFonts w:hint="cs"/>
          <w:rtl/>
        </w:rPr>
        <w:t>.</w:t>
      </w:r>
    </w:p>
    <w:p w:rsidR="001325DE" w:rsidRPr="00E0230E" w:rsidRDefault="001325DE" w:rsidP="0084314E">
      <w:pPr>
        <w:pStyle w:val="PlainText"/>
        <w:ind w:firstLine="284"/>
        <w:jc w:val="both"/>
        <w:rPr>
          <w:rStyle w:val="Char4"/>
          <w:spacing w:val="-4"/>
          <w:rtl/>
        </w:rPr>
      </w:pPr>
      <w:r w:rsidRPr="00E0230E">
        <w:rPr>
          <w:rStyle w:val="Char4"/>
          <w:spacing w:val="-4"/>
          <w:rtl/>
        </w:rPr>
        <w:t>و بخار</w:t>
      </w:r>
      <w:r w:rsidR="00B024C4" w:rsidRPr="00E0230E">
        <w:rPr>
          <w:rStyle w:val="Char4"/>
          <w:spacing w:val="-4"/>
          <w:rtl/>
        </w:rPr>
        <w:t>ی</w:t>
      </w:r>
      <w:r w:rsidRPr="00E0230E">
        <w:rPr>
          <w:rStyle w:val="Char4"/>
          <w:spacing w:val="-4"/>
          <w:rtl/>
        </w:rPr>
        <w:t xml:space="preserve"> در الأدب (ص186) از </w:t>
      </w:r>
      <w:r w:rsidR="00B024C4" w:rsidRPr="00E0230E">
        <w:rPr>
          <w:rStyle w:val="Char4"/>
          <w:spacing w:val="-4"/>
          <w:rtl/>
        </w:rPr>
        <w:t>ک</w:t>
      </w:r>
      <w:r w:rsidRPr="00E0230E">
        <w:rPr>
          <w:rStyle w:val="Char4"/>
          <w:spacing w:val="-4"/>
          <w:rtl/>
        </w:rPr>
        <w:t>لثوم بن جبر روا</w:t>
      </w:r>
      <w:r w:rsidR="00B024C4" w:rsidRPr="00E0230E">
        <w:rPr>
          <w:rStyle w:val="Char4"/>
          <w:spacing w:val="-4"/>
          <w:rtl/>
        </w:rPr>
        <w:t>ی</w:t>
      </w:r>
      <w:r w:rsidRPr="00E0230E">
        <w:rPr>
          <w:rStyle w:val="Char4"/>
          <w:spacing w:val="-4"/>
          <w:rtl/>
        </w:rPr>
        <w:t xml:space="preserve">ت نموده، </w:t>
      </w:r>
      <w:r w:rsidR="00B024C4" w:rsidRPr="00E0230E">
        <w:rPr>
          <w:rStyle w:val="Char4"/>
          <w:spacing w:val="-4"/>
          <w:rtl/>
        </w:rPr>
        <w:t>ک</w:t>
      </w:r>
      <w:r w:rsidRPr="00E0230E">
        <w:rPr>
          <w:rStyle w:val="Char4"/>
          <w:spacing w:val="-4"/>
          <w:rtl/>
        </w:rPr>
        <w:t>ه گفت: ابن زب</w:t>
      </w:r>
      <w:r w:rsidR="00B024C4" w:rsidRPr="00E0230E">
        <w:rPr>
          <w:rStyle w:val="Char4"/>
          <w:spacing w:val="-4"/>
          <w:rtl/>
        </w:rPr>
        <w:t>ی</w:t>
      </w:r>
      <w:r w:rsidRPr="00E0230E">
        <w:rPr>
          <w:rStyle w:val="Char4"/>
          <w:spacing w:val="-4"/>
          <w:rtl/>
        </w:rPr>
        <w:t>ر برا</w:t>
      </w:r>
      <w:r w:rsidR="00B024C4" w:rsidRPr="00E0230E">
        <w:rPr>
          <w:rStyle w:val="Char4"/>
          <w:spacing w:val="-4"/>
          <w:rtl/>
        </w:rPr>
        <w:t>ی</w:t>
      </w:r>
      <w:r w:rsidRPr="00E0230E">
        <w:rPr>
          <w:rStyle w:val="Char4"/>
          <w:spacing w:val="-4"/>
          <w:rtl/>
        </w:rPr>
        <w:t xml:space="preserve"> ما ب</w:t>
      </w:r>
      <w:r w:rsidR="00B024C4" w:rsidRPr="00E0230E">
        <w:rPr>
          <w:rStyle w:val="Char4"/>
          <w:spacing w:val="-4"/>
          <w:rtl/>
        </w:rPr>
        <w:t>ی</w:t>
      </w:r>
      <w:r w:rsidRPr="00E0230E">
        <w:rPr>
          <w:rStyle w:val="Char4"/>
          <w:spacing w:val="-4"/>
          <w:rtl/>
        </w:rPr>
        <w:t>ان</w:t>
      </w:r>
      <w:r w:rsidR="00B024C4" w:rsidRPr="00E0230E">
        <w:rPr>
          <w:rStyle w:val="Char4"/>
          <w:spacing w:val="-4"/>
          <w:rtl/>
        </w:rPr>
        <w:t>ی</w:t>
      </w:r>
      <w:r w:rsidRPr="00E0230E">
        <w:rPr>
          <w:rStyle w:val="Char4"/>
          <w:spacing w:val="-4"/>
          <w:rtl/>
        </w:rPr>
        <w:t>ه داد و گفت: ا</w:t>
      </w:r>
      <w:r w:rsidR="00B024C4" w:rsidRPr="00E0230E">
        <w:rPr>
          <w:rStyle w:val="Char4"/>
          <w:spacing w:val="-4"/>
          <w:rtl/>
        </w:rPr>
        <w:t>ی</w:t>
      </w:r>
      <w:r w:rsidRPr="00E0230E">
        <w:rPr>
          <w:rStyle w:val="Char4"/>
          <w:spacing w:val="-4"/>
          <w:rtl/>
        </w:rPr>
        <w:t xml:space="preserve"> اهل م</w:t>
      </w:r>
      <w:r w:rsidR="00B024C4" w:rsidRPr="00E0230E">
        <w:rPr>
          <w:rStyle w:val="Char4"/>
          <w:spacing w:val="-4"/>
          <w:rtl/>
        </w:rPr>
        <w:t>ک</w:t>
      </w:r>
      <w:r w:rsidRPr="00E0230E">
        <w:rPr>
          <w:rStyle w:val="Char4"/>
          <w:spacing w:val="-4"/>
          <w:rtl/>
        </w:rPr>
        <w:t>ه، از مردان</w:t>
      </w:r>
      <w:r w:rsidR="00B024C4" w:rsidRPr="00E0230E">
        <w:rPr>
          <w:rStyle w:val="Char4"/>
          <w:spacing w:val="-4"/>
          <w:rtl/>
        </w:rPr>
        <w:t>ی</w:t>
      </w:r>
      <w:r w:rsidRPr="00E0230E">
        <w:rPr>
          <w:rStyle w:val="Char4"/>
          <w:spacing w:val="-4"/>
          <w:rtl/>
        </w:rPr>
        <w:t xml:space="preserve"> از قر</w:t>
      </w:r>
      <w:r w:rsidR="00B024C4" w:rsidRPr="00E0230E">
        <w:rPr>
          <w:rStyle w:val="Char4"/>
          <w:spacing w:val="-4"/>
          <w:rtl/>
        </w:rPr>
        <w:t>ی</w:t>
      </w:r>
      <w:r w:rsidRPr="00E0230E">
        <w:rPr>
          <w:rStyle w:val="Char4"/>
          <w:spacing w:val="-4"/>
          <w:rtl/>
        </w:rPr>
        <w:t>ش برا</w:t>
      </w:r>
      <w:r w:rsidR="00B024C4" w:rsidRPr="00E0230E">
        <w:rPr>
          <w:rStyle w:val="Char4"/>
          <w:spacing w:val="-4"/>
          <w:rtl/>
        </w:rPr>
        <w:t>ی</w:t>
      </w:r>
      <w:r w:rsidRPr="00E0230E">
        <w:rPr>
          <w:rStyle w:val="Char4"/>
          <w:spacing w:val="-4"/>
          <w:rtl/>
        </w:rPr>
        <w:t>م خبر رس</w:t>
      </w:r>
      <w:r w:rsidR="00B024C4" w:rsidRPr="00E0230E">
        <w:rPr>
          <w:rStyle w:val="Char4"/>
          <w:spacing w:val="-4"/>
          <w:rtl/>
        </w:rPr>
        <w:t>ی</w:t>
      </w:r>
      <w:r w:rsidRPr="00E0230E">
        <w:rPr>
          <w:rStyle w:val="Char4"/>
          <w:spacing w:val="-4"/>
          <w:rtl/>
        </w:rPr>
        <w:t xml:space="preserve">ده، </w:t>
      </w:r>
      <w:r w:rsidR="00B024C4" w:rsidRPr="00E0230E">
        <w:rPr>
          <w:rStyle w:val="Char4"/>
          <w:spacing w:val="-4"/>
          <w:rtl/>
        </w:rPr>
        <w:t>ک</w:t>
      </w:r>
      <w:r w:rsidRPr="00E0230E">
        <w:rPr>
          <w:rStyle w:val="Char4"/>
          <w:spacing w:val="-4"/>
          <w:rtl/>
        </w:rPr>
        <w:t>ه آنان با باز</w:t>
      </w:r>
      <w:r w:rsidR="00B024C4" w:rsidRPr="00E0230E">
        <w:rPr>
          <w:rStyle w:val="Char4"/>
          <w:spacing w:val="-4"/>
          <w:rtl/>
        </w:rPr>
        <w:t>یی</w:t>
      </w:r>
      <w:r w:rsidRPr="00E0230E">
        <w:rPr>
          <w:rStyle w:val="Char4"/>
          <w:spacing w:val="-4"/>
          <w:rtl/>
        </w:rPr>
        <w:t xml:space="preserve"> </w:t>
      </w:r>
      <w:r w:rsidR="00B024C4" w:rsidRPr="00E0230E">
        <w:rPr>
          <w:rStyle w:val="Char4"/>
          <w:spacing w:val="-4"/>
          <w:rtl/>
        </w:rPr>
        <w:t>ک</w:t>
      </w:r>
      <w:r w:rsidRPr="00E0230E">
        <w:rPr>
          <w:rStyle w:val="Char4"/>
          <w:spacing w:val="-4"/>
          <w:rtl/>
        </w:rPr>
        <w:t>ه برا</w:t>
      </w:r>
      <w:r w:rsidR="00B024C4" w:rsidRPr="00E0230E">
        <w:rPr>
          <w:rStyle w:val="Char4"/>
          <w:spacing w:val="-4"/>
          <w:rtl/>
        </w:rPr>
        <w:t>ی</w:t>
      </w:r>
      <w:r w:rsidRPr="00E0230E">
        <w:rPr>
          <w:rStyle w:val="Char4"/>
          <w:spacing w:val="-4"/>
          <w:rtl/>
        </w:rPr>
        <w:t>ش نرد ش</w:t>
      </w:r>
      <w:r w:rsidR="00B024C4" w:rsidRPr="00E0230E">
        <w:rPr>
          <w:rStyle w:val="Char4"/>
          <w:spacing w:val="-4"/>
          <w:rtl/>
        </w:rPr>
        <w:t>ی</w:t>
      </w:r>
      <w:r w:rsidRPr="00E0230E">
        <w:rPr>
          <w:rStyle w:val="Char4"/>
          <w:spacing w:val="-4"/>
          <w:rtl/>
        </w:rPr>
        <w:t>ر گفته م</w:t>
      </w:r>
      <w:r w:rsidR="00B024C4" w:rsidRPr="00E0230E">
        <w:rPr>
          <w:rStyle w:val="Char4"/>
          <w:spacing w:val="-4"/>
          <w:rtl/>
        </w:rPr>
        <w:t>ی</w:t>
      </w:r>
      <w:r w:rsidRPr="00E0230E">
        <w:rPr>
          <w:rStyle w:val="Char4"/>
          <w:spacing w:val="-4"/>
          <w:rtl/>
        </w:rPr>
        <w:t>‏شود، باز</w:t>
      </w:r>
      <w:r w:rsidR="00B024C4" w:rsidRPr="00E0230E">
        <w:rPr>
          <w:rStyle w:val="Char4"/>
          <w:spacing w:val="-4"/>
          <w:rtl/>
        </w:rPr>
        <w:t>ی</w:t>
      </w:r>
      <w:r w:rsidRPr="00E0230E">
        <w:rPr>
          <w:rStyle w:val="Char4"/>
          <w:spacing w:val="-4"/>
          <w:rtl/>
        </w:rPr>
        <w:t xml:space="preserve"> م</w:t>
      </w:r>
      <w:r w:rsidR="00B024C4" w:rsidRPr="00E0230E">
        <w:rPr>
          <w:rStyle w:val="Char4"/>
          <w:spacing w:val="-4"/>
          <w:rtl/>
        </w:rPr>
        <w:t>ی</w:t>
      </w:r>
      <w:r w:rsidRPr="00E0230E">
        <w:rPr>
          <w:rStyle w:val="Char4"/>
          <w:spacing w:val="-4"/>
          <w:rtl/>
        </w:rPr>
        <w:t>‏</w:t>
      </w:r>
      <w:r w:rsidR="00B024C4" w:rsidRPr="00E0230E">
        <w:rPr>
          <w:rStyle w:val="Char4"/>
          <w:spacing w:val="-4"/>
          <w:rtl/>
        </w:rPr>
        <w:t>ک</w:t>
      </w:r>
      <w:r w:rsidRPr="00E0230E">
        <w:rPr>
          <w:rStyle w:val="Char4"/>
          <w:spacing w:val="-4"/>
          <w:rtl/>
        </w:rPr>
        <w:t>نند - و او چپ دست بود - خداوند گفته است:</w:t>
      </w:r>
    </w:p>
    <w:p w:rsidR="001325DE" w:rsidRPr="00E75F7A" w:rsidRDefault="001325DE" w:rsidP="00453398">
      <w:pPr>
        <w:pStyle w:val="af1"/>
        <w:rPr>
          <w:rFonts w:cs="Traditional Arabic"/>
          <w:b/>
          <w:bCs/>
          <w:rtl/>
        </w:rPr>
      </w:pPr>
      <w:r>
        <w:rPr>
          <w:rStyle w:val="Char8"/>
          <w:rtl/>
        </w:rPr>
        <w:t>﴿</w:t>
      </w:r>
      <w:r w:rsidRPr="00453398">
        <w:rPr>
          <w:rFonts w:hint="eastAsia"/>
          <w:rtl/>
        </w:rPr>
        <w:t>إِنَّمَا</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خَم</w:t>
      </w:r>
      <w:r w:rsidRPr="00453398">
        <w:rPr>
          <w:rFonts w:hint="cs"/>
          <w:rtl/>
        </w:rPr>
        <w:t>ۡ</w:t>
      </w:r>
      <w:r w:rsidRPr="00453398">
        <w:rPr>
          <w:rFonts w:hint="eastAsia"/>
          <w:rtl/>
        </w:rPr>
        <w:t>رُ</w:t>
      </w:r>
      <w:r w:rsidRPr="00453398">
        <w:rPr>
          <w:rtl/>
        </w:rPr>
        <w:t xml:space="preserve"> </w:t>
      </w:r>
      <w:r w:rsidRPr="00453398">
        <w:rPr>
          <w:rFonts w:hint="eastAsia"/>
          <w:rtl/>
        </w:rPr>
        <w:t>وَ</w:t>
      </w:r>
      <w:r w:rsidRPr="00453398">
        <w:rPr>
          <w:rFonts w:hint="cs"/>
          <w:rtl/>
        </w:rPr>
        <w:t>ٱ</w:t>
      </w:r>
      <w:r w:rsidRPr="00453398">
        <w:rPr>
          <w:rFonts w:hint="eastAsia"/>
          <w:rtl/>
        </w:rPr>
        <w:t>ل</w:t>
      </w:r>
      <w:r w:rsidRPr="00453398">
        <w:rPr>
          <w:rFonts w:hint="cs"/>
          <w:rtl/>
        </w:rPr>
        <w:t>ۡ</w:t>
      </w:r>
      <w:r w:rsidRPr="00453398">
        <w:rPr>
          <w:rFonts w:hint="eastAsia"/>
          <w:rtl/>
        </w:rPr>
        <w:t>مَي</w:t>
      </w:r>
      <w:r w:rsidRPr="00453398">
        <w:rPr>
          <w:rFonts w:hint="cs"/>
          <w:rtl/>
        </w:rPr>
        <w:t>ۡ</w:t>
      </w:r>
      <w:r w:rsidRPr="00453398">
        <w:rPr>
          <w:rFonts w:hint="eastAsia"/>
          <w:rtl/>
        </w:rPr>
        <w:t>سِرُ</w:t>
      </w:r>
      <w:r>
        <w:rPr>
          <w:rStyle w:val="Char8"/>
          <w:rtl/>
        </w:rPr>
        <w:t>﴾</w:t>
      </w:r>
      <w:r>
        <w:rPr>
          <w:rStyle w:val="Char4"/>
          <w:rFonts w:hint="cs"/>
          <w:rtl/>
        </w:rPr>
        <w:t xml:space="preserve"> </w:t>
      </w:r>
      <w:r>
        <w:rPr>
          <w:rStyle w:val="Char6"/>
          <w:rFonts w:hint="cs"/>
          <w:rtl/>
        </w:rPr>
        <w:t>[المائده: 90]</w:t>
      </w:r>
      <w:r>
        <w:rPr>
          <w:rStyle w:val="Char4"/>
          <w:rFonts w:hint="cs"/>
          <w:rtl/>
        </w:rPr>
        <w:t>.</w:t>
      </w:r>
    </w:p>
    <w:p w:rsidR="001325DE" w:rsidRPr="00E0230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E0230E">
        <w:rPr>
          <w:rtl/>
        </w:rPr>
        <w:t>شراب و قمار</w:t>
      </w:r>
      <w:r w:rsidRPr="00453398">
        <w:rPr>
          <w:rStyle w:val="Char8"/>
          <w:rtl/>
        </w:rPr>
        <w:t>»</w:t>
      </w:r>
      <w:r w:rsidRPr="00E0230E">
        <w:rPr>
          <w:rStyle w:val="Char4"/>
          <w:rtl/>
        </w:rPr>
        <w:t>.</w:t>
      </w:r>
    </w:p>
    <w:p w:rsidR="001325DE" w:rsidRPr="0084314E" w:rsidRDefault="001325DE" w:rsidP="005410A1">
      <w:pPr>
        <w:pStyle w:val="PlainText"/>
        <w:ind w:firstLine="284"/>
        <w:jc w:val="both"/>
        <w:rPr>
          <w:rStyle w:val="Char4"/>
          <w:rtl/>
        </w:rPr>
      </w:pPr>
      <w:r w:rsidRPr="0084314E">
        <w:rPr>
          <w:rStyle w:val="Char4"/>
          <w:rtl/>
        </w:rPr>
        <w:t xml:space="preserve">و من به خدا سوگند </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نم، هر مرد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م آورده شود، </w:t>
      </w:r>
      <w:r w:rsidR="00B024C4">
        <w:rPr>
          <w:rStyle w:val="Char4"/>
          <w:rtl/>
        </w:rPr>
        <w:t>ک</w:t>
      </w:r>
      <w:r w:rsidRPr="0084314E">
        <w:rPr>
          <w:rStyle w:val="Char4"/>
          <w:rtl/>
        </w:rPr>
        <w:t>ه به آن باز</w:t>
      </w:r>
      <w:r w:rsidR="00B024C4">
        <w:rPr>
          <w:rStyle w:val="Char4"/>
          <w:rtl/>
        </w:rPr>
        <w:t>ی</w:t>
      </w:r>
      <w:r w:rsidRPr="0084314E">
        <w:rPr>
          <w:rStyle w:val="Char4"/>
          <w:rtl/>
        </w:rPr>
        <w:t xml:space="preserve"> نموده باشد، او را تعذ</w:t>
      </w:r>
      <w:r w:rsidR="00B024C4">
        <w:rPr>
          <w:rStyle w:val="Char4"/>
          <w:rtl/>
        </w:rPr>
        <w:t>ی</w:t>
      </w:r>
      <w:r w:rsidRPr="0084314E">
        <w:rPr>
          <w:rStyle w:val="Char4"/>
          <w:rtl/>
        </w:rPr>
        <w:t>ب جسم</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w:t>
      </w:r>
      <w:r w:rsidRPr="0084314E">
        <w:rPr>
          <w:rStyle w:val="Char4"/>
          <w:rtl/>
        </w:rPr>
        <w:t>م، و لباسش را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‏دهم </w:t>
      </w:r>
      <w:r w:rsidR="00B024C4">
        <w:rPr>
          <w:rStyle w:val="Char4"/>
          <w:rtl/>
        </w:rPr>
        <w:t>ک</w:t>
      </w:r>
      <w:r w:rsidRPr="0084314E">
        <w:rPr>
          <w:rStyle w:val="Char4"/>
          <w:rtl/>
        </w:rPr>
        <w:t>ه او را برا</w:t>
      </w:r>
      <w:r w:rsidR="00B024C4">
        <w:rPr>
          <w:rStyle w:val="Char4"/>
          <w:rtl/>
        </w:rPr>
        <w:t>ی</w:t>
      </w:r>
      <w:r w:rsidRPr="0084314E">
        <w:rPr>
          <w:rStyle w:val="Char4"/>
          <w:rtl/>
        </w:rPr>
        <w:t>م آورده است</w:t>
      </w:r>
      <w:r w:rsidRPr="0084314E">
        <w:rPr>
          <w:rStyle w:val="FootnoteReference"/>
          <w:rFonts w:ascii="IRNazli" w:hAnsi="IRNazli" w:cs="IRNazli"/>
          <w:sz w:val="28"/>
          <w:szCs w:val="28"/>
          <w:rtl/>
        </w:rPr>
        <w:footnoteReference w:id="179"/>
      </w:r>
      <w:r w:rsidR="00BA1DB6">
        <w:rPr>
          <w:rStyle w:val="Char4"/>
          <w:rFonts w:hint="cs"/>
          <w:rtl/>
        </w:rPr>
        <w:t>.</w:t>
      </w:r>
    </w:p>
    <w:p w:rsidR="001325DE" w:rsidRPr="0084314E" w:rsidRDefault="001325DE" w:rsidP="005410A1">
      <w:pPr>
        <w:pStyle w:val="a2"/>
        <w:rPr>
          <w:rStyle w:val="Char4"/>
          <w:rtl/>
        </w:rPr>
      </w:pPr>
      <w:bookmarkStart w:id="99" w:name="_Toc441948408"/>
      <w:r w:rsidRPr="00E75F7A">
        <w:rPr>
          <w:rtl/>
        </w:rPr>
        <w:t>ب</w:t>
      </w:r>
      <w:r w:rsidR="00CE5A2A">
        <w:rPr>
          <w:rtl/>
        </w:rPr>
        <w:t>ی</w:t>
      </w:r>
      <w:r w:rsidRPr="00E75F7A">
        <w:rPr>
          <w:rtl/>
        </w:rPr>
        <w:t>ان</w:t>
      </w:r>
      <w:r w:rsidR="00CE5A2A">
        <w:rPr>
          <w:rtl/>
        </w:rPr>
        <w:t>ی</w:t>
      </w:r>
      <w:r w:rsidRPr="00E75F7A">
        <w:rPr>
          <w:rtl/>
        </w:rPr>
        <w:t>ه‏ها</w:t>
      </w:r>
      <w:r w:rsidR="00CE5A2A">
        <w:rPr>
          <w:rtl/>
        </w:rPr>
        <w:t>ی</w:t>
      </w:r>
      <w:r w:rsidRPr="00E75F7A">
        <w:rPr>
          <w:rtl/>
        </w:rPr>
        <w:t xml:space="preserve"> عبداللَّه بن مسعود</w:t>
      </w:r>
      <w:r w:rsidRPr="0084314E">
        <w:rPr>
          <w:rStyle w:val="Char4"/>
          <w:rtl/>
        </w:rPr>
        <w:t xml:space="preserve"> </w:t>
      </w:r>
      <w:r w:rsidRPr="00697047">
        <w:rPr>
          <w:rStyle w:val="Char4"/>
          <w:rFonts w:cs="CTraditional Arabic"/>
          <w:b w:val="0"/>
          <w:bCs w:val="0"/>
          <w:rtl/>
        </w:rPr>
        <w:sym w:font="AGA Arabesque" w:char="F074"/>
      </w:r>
      <w:bookmarkEnd w:id="99"/>
    </w:p>
    <w:p w:rsidR="001325DE" w:rsidRPr="0084314E" w:rsidRDefault="001325DE" w:rsidP="005410A1">
      <w:pPr>
        <w:pStyle w:val="a5"/>
        <w:rPr>
          <w:rStyle w:val="Char4"/>
          <w:rtl/>
        </w:rPr>
      </w:pPr>
      <w:bookmarkStart w:id="100" w:name="_Toc441948409"/>
      <w:r w:rsidRPr="00E75F7A">
        <w:rPr>
          <w:rtl/>
        </w:rPr>
        <w:t>ب</w:t>
      </w:r>
      <w:r w:rsidR="00CE5A2A">
        <w:rPr>
          <w:rtl/>
        </w:rPr>
        <w:t>ی</w:t>
      </w:r>
      <w:r w:rsidRPr="00E75F7A">
        <w:rPr>
          <w:rtl/>
        </w:rPr>
        <w:t>ان</w:t>
      </w:r>
      <w:r w:rsidR="00CE5A2A">
        <w:rPr>
          <w:rtl/>
        </w:rPr>
        <w:t>ی</w:t>
      </w:r>
      <w:r w:rsidRPr="00E75F7A">
        <w:rPr>
          <w:rtl/>
        </w:rPr>
        <w:t>ه‏اش در پ</w:t>
      </w:r>
      <w:r w:rsidR="00CE5A2A">
        <w:rPr>
          <w:rtl/>
        </w:rPr>
        <w:t>ی</w:t>
      </w:r>
      <w:r w:rsidRPr="00E75F7A">
        <w:rPr>
          <w:rtl/>
        </w:rPr>
        <w:t>ش رو</w:t>
      </w:r>
      <w:r w:rsidR="00CE5A2A">
        <w:rPr>
          <w:rtl/>
        </w:rPr>
        <w:t>ی</w:t>
      </w:r>
      <w:r w:rsidRPr="00E75F7A">
        <w:rPr>
          <w:rtl/>
        </w:rPr>
        <w:t xml:space="preserve"> پ</w:t>
      </w:r>
      <w:r w:rsidR="00CE5A2A">
        <w:rPr>
          <w:rtl/>
        </w:rPr>
        <w:t>ی</w:t>
      </w:r>
      <w:r w:rsidRPr="00E75F7A">
        <w:rPr>
          <w:rtl/>
        </w:rPr>
        <w:t>امبر</w:t>
      </w:r>
      <w:r w:rsidRPr="0084314E">
        <w:rPr>
          <w:rStyle w:val="Char4"/>
          <w:rtl/>
        </w:rPr>
        <w:t xml:space="preserve"> </w:t>
      </w:r>
      <w:r w:rsidRPr="00697047">
        <w:rPr>
          <w:rFonts w:cs="CTraditional Arabic" w:hint="cs"/>
          <w:b w:val="0"/>
          <w:bCs w:val="0"/>
          <w:szCs w:val="28"/>
          <w:rtl/>
        </w:rPr>
        <w:t>ص</w:t>
      </w:r>
      <w:bookmarkEnd w:id="100"/>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مختصر</w:t>
      </w:r>
      <w:r w:rsidR="00B024C4">
        <w:rPr>
          <w:rStyle w:val="Char4"/>
          <w:rtl/>
        </w:rPr>
        <w:t>ی</w:t>
      </w:r>
      <w:r w:rsidRPr="0084314E">
        <w:rPr>
          <w:rStyle w:val="Char4"/>
          <w:rtl/>
        </w:rPr>
        <w:t xml:space="preserve"> داد، هنگام</w:t>
      </w:r>
      <w:r w:rsidR="00B024C4">
        <w:rPr>
          <w:rStyle w:val="Char4"/>
          <w:rtl/>
        </w:rPr>
        <w:t>ی</w:t>
      </w:r>
      <w:r w:rsidRPr="0084314E">
        <w:rPr>
          <w:rStyle w:val="Char4"/>
          <w:rtl/>
        </w:rPr>
        <w:t xml:space="preserve"> </w:t>
      </w:r>
      <w:r w:rsidR="00B024C4">
        <w:rPr>
          <w:rStyle w:val="Char4"/>
          <w:rtl/>
        </w:rPr>
        <w:t>ک</w:t>
      </w:r>
      <w:r w:rsidRPr="0084314E">
        <w:rPr>
          <w:rStyle w:val="Char4"/>
          <w:rtl/>
        </w:rPr>
        <w:t>ه از ب</w:t>
      </w:r>
      <w:r w:rsidR="00B024C4">
        <w:rPr>
          <w:rStyle w:val="Char4"/>
          <w:rtl/>
        </w:rPr>
        <w:t>ی</w:t>
      </w:r>
      <w:r w:rsidRPr="0084314E">
        <w:rPr>
          <w:rStyle w:val="Char4"/>
          <w:rtl/>
        </w:rPr>
        <w:t>ان</w:t>
      </w:r>
      <w:r w:rsidR="00B024C4">
        <w:rPr>
          <w:rStyle w:val="Char4"/>
          <w:rtl/>
        </w:rPr>
        <w:t>ی</w:t>
      </w:r>
      <w:r w:rsidRPr="0084314E">
        <w:rPr>
          <w:rStyle w:val="Char4"/>
          <w:rtl/>
        </w:rPr>
        <w:t>ه‏اش فارغ گرد</w:t>
      </w:r>
      <w:r w:rsidR="00B024C4">
        <w:rPr>
          <w:rStyle w:val="Char4"/>
          <w:rtl/>
        </w:rPr>
        <w:t>ی</w:t>
      </w:r>
      <w:r w:rsidRPr="0084314E">
        <w:rPr>
          <w:rStyle w:val="Char4"/>
          <w:rtl/>
        </w:rPr>
        <w:t>د گفت: «ا</w:t>
      </w:r>
      <w:r w:rsidR="00B024C4">
        <w:rPr>
          <w:rStyle w:val="Char4"/>
          <w:rtl/>
        </w:rPr>
        <w:t>ی</w:t>
      </w:r>
      <w:r w:rsidRPr="0084314E">
        <w:rPr>
          <w:rStyle w:val="Char4"/>
          <w:rtl/>
        </w:rPr>
        <w:t xml:space="preserve"> ابوب</w:t>
      </w:r>
      <w:r w:rsidR="00B024C4">
        <w:rPr>
          <w:rStyle w:val="Char4"/>
          <w:rtl/>
        </w:rPr>
        <w:t>ک</w:t>
      </w:r>
      <w:r w:rsidRPr="0084314E">
        <w:rPr>
          <w:rStyle w:val="Char4"/>
          <w:rtl/>
        </w:rPr>
        <w:t>ر برخ</w:t>
      </w:r>
      <w:r w:rsidR="00B024C4">
        <w:rPr>
          <w:rStyle w:val="Char4"/>
          <w:rtl/>
        </w:rPr>
        <w:t>ی</w:t>
      </w:r>
      <w:r w:rsidRPr="0084314E">
        <w:rPr>
          <w:rStyle w:val="Char4"/>
          <w:rtl/>
        </w:rPr>
        <w:t>ز، و ب</w:t>
      </w:r>
      <w:r w:rsidR="00B024C4">
        <w:rPr>
          <w:rStyle w:val="Char4"/>
          <w:rtl/>
        </w:rPr>
        <w:t>ی</w:t>
      </w:r>
      <w:r w:rsidRPr="0084314E">
        <w:rPr>
          <w:rStyle w:val="Char4"/>
          <w:rtl/>
        </w:rPr>
        <w:t>ان</w:t>
      </w:r>
      <w:r w:rsidR="00B024C4">
        <w:rPr>
          <w:rStyle w:val="Char4"/>
          <w:rtl/>
        </w:rPr>
        <w:t>ی</w:t>
      </w:r>
      <w:r w:rsidRPr="0084314E">
        <w:rPr>
          <w:rStyle w:val="Char4"/>
          <w:rtl/>
        </w:rPr>
        <w:t xml:space="preserve">ه بده»، او از </w:t>
      </w:r>
      <w:r w:rsidRPr="007B1A0D">
        <w:rPr>
          <w:rStyle w:val="Char4"/>
          <w:spacing w:val="-4"/>
          <w:rtl/>
        </w:rPr>
        <w:t xml:space="preserve">رسول خدا </w:t>
      </w:r>
      <w:r w:rsidRPr="007B1A0D">
        <w:rPr>
          <w:rFonts w:cs="CTraditional Arabic" w:hint="cs"/>
          <w:spacing w:val="-4"/>
          <w:sz w:val="28"/>
          <w:szCs w:val="28"/>
          <w:rtl/>
        </w:rPr>
        <w:t>ص</w:t>
      </w:r>
      <w:r w:rsidRPr="007B1A0D">
        <w:rPr>
          <w:rStyle w:val="Char4"/>
          <w:spacing w:val="-4"/>
          <w:rtl/>
        </w:rPr>
        <w:t xml:space="preserve"> ب</w:t>
      </w:r>
      <w:r w:rsidR="00B024C4" w:rsidRPr="007B1A0D">
        <w:rPr>
          <w:rStyle w:val="Char4"/>
          <w:spacing w:val="-4"/>
          <w:rtl/>
        </w:rPr>
        <w:t>ی</w:t>
      </w:r>
      <w:r w:rsidRPr="007B1A0D">
        <w:rPr>
          <w:rStyle w:val="Char4"/>
          <w:spacing w:val="-4"/>
          <w:rtl/>
        </w:rPr>
        <w:t>ان</w:t>
      </w:r>
      <w:r w:rsidR="00B024C4" w:rsidRPr="007B1A0D">
        <w:rPr>
          <w:rStyle w:val="Char4"/>
          <w:spacing w:val="-4"/>
          <w:rtl/>
        </w:rPr>
        <w:t>ی</w:t>
      </w:r>
      <w:r w:rsidRPr="007B1A0D">
        <w:rPr>
          <w:rStyle w:val="Char4"/>
          <w:spacing w:val="-4"/>
          <w:rtl/>
        </w:rPr>
        <w:t>ه مختصرتر</w:t>
      </w:r>
      <w:r w:rsidR="00B024C4" w:rsidRPr="007B1A0D">
        <w:rPr>
          <w:rStyle w:val="Char4"/>
          <w:spacing w:val="-4"/>
          <w:rtl/>
        </w:rPr>
        <w:t>ی</w:t>
      </w:r>
      <w:r w:rsidRPr="007B1A0D">
        <w:rPr>
          <w:rStyle w:val="Char4"/>
          <w:spacing w:val="-4"/>
          <w:rtl/>
        </w:rPr>
        <w:t xml:space="preserve"> ارائه نمود، وقت</w:t>
      </w:r>
      <w:r w:rsidR="00B024C4" w:rsidRPr="007B1A0D">
        <w:rPr>
          <w:rStyle w:val="Char4"/>
          <w:spacing w:val="-4"/>
          <w:rtl/>
        </w:rPr>
        <w:t>ی</w:t>
      </w:r>
      <w:r w:rsidRPr="007B1A0D">
        <w:rPr>
          <w:rStyle w:val="Char4"/>
          <w:spacing w:val="-4"/>
          <w:rtl/>
        </w:rPr>
        <w:t xml:space="preserve"> از ب</w:t>
      </w:r>
      <w:r w:rsidR="00B024C4" w:rsidRPr="007B1A0D">
        <w:rPr>
          <w:rStyle w:val="Char4"/>
          <w:spacing w:val="-4"/>
          <w:rtl/>
        </w:rPr>
        <w:t>ی</w:t>
      </w:r>
      <w:r w:rsidRPr="007B1A0D">
        <w:rPr>
          <w:rStyle w:val="Char4"/>
          <w:spacing w:val="-4"/>
          <w:rtl/>
        </w:rPr>
        <w:t>ان</w:t>
      </w:r>
      <w:r w:rsidR="00B024C4" w:rsidRPr="007B1A0D">
        <w:rPr>
          <w:rStyle w:val="Char4"/>
          <w:spacing w:val="-4"/>
          <w:rtl/>
        </w:rPr>
        <w:t>ی</w:t>
      </w:r>
      <w:r w:rsidRPr="007B1A0D">
        <w:rPr>
          <w:rStyle w:val="Char4"/>
          <w:spacing w:val="-4"/>
          <w:rtl/>
        </w:rPr>
        <w:t>ه‏اش فارغ گرد</w:t>
      </w:r>
      <w:r w:rsidR="00B024C4" w:rsidRPr="007B1A0D">
        <w:rPr>
          <w:rStyle w:val="Char4"/>
          <w:spacing w:val="-4"/>
          <w:rtl/>
        </w:rPr>
        <w:t>ی</w:t>
      </w:r>
      <w:r w:rsidRPr="007B1A0D">
        <w:rPr>
          <w:rStyle w:val="Char4"/>
          <w:spacing w:val="-4"/>
          <w:rtl/>
        </w:rPr>
        <w:t>د، پ</w:t>
      </w:r>
      <w:r w:rsidR="00B024C4" w:rsidRPr="007B1A0D">
        <w:rPr>
          <w:rStyle w:val="Char4"/>
          <w:spacing w:val="-4"/>
          <w:rtl/>
        </w:rPr>
        <w:t>ی</w:t>
      </w:r>
      <w:r w:rsidRPr="007B1A0D">
        <w:rPr>
          <w:rStyle w:val="Char4"/>
          <w:spacing w:val="-4"/>
          <w:rtl/>
        </w:rPr>
        <w:t xml:space="preserve">امبر </w:t>
      </w:r>
      <w:r w:rsidRPr="007B1A0D">
        <w:rPr>
          <w:rFonts w:cs="CTraditional Arabic" w:hint="cs"/>
          <w:spacing w:val="-4"/>
          <w:sz w:val="28"/>
          <w:szCs w:val="28"/>
          <w:rtl/>
        </w:rPr>
        <w:t>ص</w:t>
      </w:r>
      <w:r w:rsidRPr="0084314E">
        <w:rPr>
          <w:rStyle w:val="Char4"/>
          <w:rtl/>
        </w:rPr>
        <w:t xml:space="preserve"> گفت: «ا</w:t>
      </w:r>
      <w:r w:rsidR="00B024C4">
        <w:rPr>
          <w:rStyle w:val="Char4"/>
          <w:rtl/>
        </w:rPr>
        <w:t>ی</w:t>
      </w:r>
      <w:r w:rsidRPr="0084314E">
        <w:rPr>
          <w:rStyle w:val="Char4"/>
          <w:rtl/>
        </w:rPr>
        <w:t xml:space="preserve"> عمر، برخ</w:t>
      </w:r>
      <w:r w:rsidR="00B024C4">
        <w:rPr>
          <w:rStyle w:val="Char4"/>
          <w:rtl/>
        </w:rPr>
        <w:t>ی</w:t>
      </w:r>
      <w:r w:rsidRPr="0084314E">
        <w:rPr>
          <w:rStyle w:val="Char4"/>
          <w:rtl/>
        </w:rPr>
        <w:t>ز و ب</w:t>
      </w:r>
      <w:r w:rsidR="00B024C4">
        <w:rPr>
          <w:rStyle w:val="Char4"/>
          <w:rtl/>
        </w:rPr>
        <w:t>ی</w:t>
      </w:r>
      <w:r w:rsidRPr="0084314E">
        <w:rPr>
          <w:rStyle w:val="Char4"/>
          <w:rtl/>
        </w:rPr>
        <w:t>ان</w:t>
      </w:r>
      <w:r w:rsidR="00B024C4">
        <w:rPr>
          <w:rStyle w:val="Char4"/>
          <w:rtl/>
        </w:rPr>
        <w:t>ی</w:t>
      </w:r>
      <w:r w:rsidRPr="0084314E">
        <w:rPr>
          <w:rStyle w:val="Char4"/>
          <w:rtl/>
        </w:rPr>
        <w:t>ه بده»، و</w:t>
      </w:r>
      <w:r w:rsidR="00B024C4">
        <w:rPr>
          <w:rStyle w:val="Char4"/>
          <w:rtl/>
        </w:rPr>
        <w:t>ی</w:t>
      </w:r>
      <w:r w:rsidRPr="0084314E">
        <w:rPr>
          <w:rStyle w:val="Char4"/>
          <w:rtl/>
        </w:rPr>
        <w:t xml:space="preserve"> برخاست و از رسول خدا </w:t>
      </w:r>
      <w:r>
        <w:rPr>
          <w:rFonts w:cs="CTraditional Arabic" w:hint="cs"/>
          <w:sz w:val="28"/>
          <w:szCs w:val="28"/>
          <w:rtl/>
        </w:rPr>
        <w:t>ص</w:t>
      </w:r>
      <w:r w:rsidRPr="0084314E">
        <w:rPr>
          <w:rStyle w:val="Char4"/>
          <w:rtl/>
        </w:rPr>
        <w:t xml:space="preserve"> و ابوب</w:t>
      </w:r>
      <w:r w:rsidR="00B024C4">
        <w:rPr>
          <w:rStyle w:val="Char4"/>
          <w:rtl/>
        </w:rPr>
        <w:t>ک</w:t>
      </w:r>
      <w:r w:rsidRPr="0084314E">
        <w:rPr>
          <w:rStyle w:val="Char4"/>
          <w:rtl/>
        </w:rPr>
        <w:t>ر ب</w:t>
      </w:r>
      <w:r w:rsidR="00B024C4">
        <w:rPr>
          <w:rStyle w:val="Char4"/>
          <w:rtl/>
        </w:rPr>
        <w:t>ی</w:t>
      </w:r>
      <w:r w:rsidRPr="0084314E">
        <w:rPr>
          <w:rStyle w:val="Char4"/>
          <w:rtl/>
        </w:rPr>
        <w:t>ان</w:t>
      </w:r>
      <w:r w:rsidR="00B024C4">
        <w:rPr>
          <w:rStyle w:val="Char4"/>
          <w:rtl/>
        </w:rPr>
        <w:t>ی</w:t>
      </w:r>
      <w:r w:rsidRPr="0084314E">
        <w:rPr>
          <w:rStyle w:val="Char4"/>
          <w:rtl/>
        </w:rPr>
        <w:t xml:space="preserve">ه </w:t>
      </w:r>
      <w:r w:rsidRPr="00E0230E">
        <w:rPr>
          <w:rStyle w:val="Char4"/>
          <w:spacing w:val="-4"/>
          <w:rtl/>
        </w:rPr>
        <w:t>مختصرتر</w:t>
      </w:r>
      <w:r w:rsidR="00B024C4" w:rsidRPr="00E0230E">
        <w:rPr>
          <w:rStyle w:val="Char4"/>
          <w:spacing w:val="-4"/>
          <w:rtl/>
        </w:rPr>
        <w:t>ی</w:t>
      </w:r>
      <w:r w:rsidRPr="00E0230E">
        <w:rPr>
          <w:rStyle w:val="Char4"/>
          <w:spacing w:val="-4"/>
          <w:rtl/>
        </w:rPr>
        <w:t xml:space="preserve"> داد، هنگام</w:t>
      </w:r>
      <w:r w:rsidR="00B024C4" w:rsidRPr="00E0230E">
        <w:rPr>
          <w:rStyle w:val="Char4"/>
          <w:spacing w:val="-4"/>
          <w:rtl/>
        </w:rPr>
        <w:t>ی</w:t>
      </w:r>
      <w:r w:rsidRPr="00E0230E">
        <w:rPr>
          <w:rStyle w:val="Char4"/>
          <w:spacing w:val="-4"/>
          <w:rtl/>
        </w:rPr>
        <w:t xml:space="preserve"> </w:t>
      </w:r>
      <w:r w:rsidR="00B024C4" w:rsidRPr="00E0230E">
        <w:rPr>
          <w:rStyle w:val="Char4"/>
          <w:spacing w:val="-4"/>
          <w:rtl/>
        </w:rPr>
        <w:t>ک</w:t>
      </w:r>
      <w:r w:rsidRPr="00E0230E">
        <w:rPr>
          <w:rStyle w:val="Char4"/>
          <w:spacing w:val="-4"/>
          <w:rtl/>
        </w:rPr>
        <w:t>ه از ب</w:t>
      </w:r>
      <w:r w:rsidR="00B024C4" w:rsidRPr="00E0230E">
        <w:rPr>
          <w:rStyle w:val="Char4"/>
          <w:spacing w:val="-4"/>
          <w:rtl/>
        </w:rPr>
        <w:t>ی</w:t>
      </w:r>
      <w:r w:rsidRPr="00E0230E">
        <w:rPr>
          <w:rStyle w:val="Char4"/>
          <w:spacing w:val="-4"/>
          <w:rtl/>
        </w:rPr>
        <w:t>ان</w:t>
      </w:r>
      <w:r w:rsidR="00B024C4" w:rsidRPr="00E0230E">
        <w:rPr>
          <w:rStyle w:val="Char4"/>
          <w:spacing w:val="-4"/>
          <w:rtl/>
        </w:rPr>
        <w:t>ی</w:t>
      </w:r>
      <w:r w:rsidRPr="00E0230E">
        <w:rPr>
          <w:rStyle w:val="Char4"/>
          <w:spacing w:val="-4"/>
          <w:rtl/>
        </w:rPr>
        <w:t>ه‏اش فارغ شد، پ</w:t>
      </w:r>
      <w:r w:rsidR="00B024C4" w:rsidRPr="00E0230E">
        <w:rPr>
          <w:rStyle w:val="Char4"/>
          <w:spacing w:val="-4"/>
          <w:rtl/>
        </w:rPr>
        <w:t>ی</w:t>
      </w:r>
      <w:r w:rsidRPr="00E0230E">
        <w:rPr>
          <w:rStyle w:val="Char4"/>
          <w:spacing w:val="-4"/>
          <w:rtl/>
        </w:rPr>
        <w:t xml:space="preserve">امبر </w:t>
      </w:r>
      <w:r w:rsidRPr="00E0230E">
        <w:rPr>
          <w:rFonts w:cs="CTraditional Arabic" w:hint="cs"/>
          <w:spacing w:val="-4"/>
          <w:sz w:val="28"/>
          <w:szCs w:val="28"/>
          <w:rtl/>
        </w:rPr>
        <w:t>ص</w:t>
      </w:r>
      <w:r w:rsidRPr="00E0230E">
        <w:rPr>
          <w:rStyle w:val="Char4"/>
          <w:spacing w:val="-4"/>
          <w:rtl/>
        </w:rPr>
        <w:t xml:space="preserve"> گفت: «ا</w:t>
      </w:r>
      <w:r w:rsidR="00B024C4" w:rsidRPr="00E0230E">
        <w:rPr>
          <w:rStyle w:val="Char4"/>
          <w:spacing w:val="-4"/>
          <w:rtl/>
        </w:rPr>
        <w:t>ی</w:t>
      </w:r>
      <w:r w:rsidRPr="00E0230E">
        <w:rPr>
          <w:rStyle w:val="Char4"/>
          <w:spacing w:val="-4"/>
          <w:rtl/>
        </w:rPr>
        <w:t xml:space="preserve"> فلان برخ</w:t>
      </w:r>
      <w:r w:rsidR="00B024C4" w:rsidRPr="00E0230E">
        <w:rPr>
          <w:rStyle w:val="Char4"/>
          <w:spacing w:val="-4"/>
          <w:rtl/>
        </w:rPr>
        <w:t>ی</w:t>
      </w:r>
      <w:r w:rsidRPr="00E0230E">
        <w:rPr>
          <w:rStyle w:val="Char4"/>
          <w:spacing w:val="-4"/>
          <w:rtl/>
        </w:rPr>
        <w:t>ز و ب</w:t>
      </w:r>
      <w:r w:rsidR="00B024C4" w:rsidRPr="00E0230E">
        <w:rPr>
          <w:rStyle w:val="Char4"/>
          <w:spacing w:val="-4"/>
          <w:rtl/>
        </w:rPr>
        <w:t>ی</w:t>
      </w:r>
      <w:r w:rsidRPr="00E0230E">
        <w:rPr>
          <w:rStyle w:val="Char4"/>
          <w:spacing w:val="-4"/>
          <w:rtl/>
        </w:rPr>
        <w:t>ان</w:t>
      </w:r>
      <w:r w:rsidR="00B024C4" w:rsidRPr="00E0230E">
        <w:rPr>
          <w:rStyle w:val="Char4"/>
          <w:spacing w:val="-4"/>
          <w:rtl/>
        </w:rPr>
        <w:t>ی</w:t>
      </w:r>
      <w:r w:rsidRPr="00E0230E">
        <w:rPr>
          <w:rStyle w:val="Char4"/>
          <w:spacing w:val="-4"/>
          <w:rtl/>
        </w:rPr>
        <w:t xml:space="preserve">ه بده»، و به </w:t>
      </w:r>
      <w:r w:rsidR="00B024C4" w:rsidRPr="00E0230E">
        <w:rPr>
          <w:rStyle w:val="Char4"/>
          <w:spacing w:val="-4"/>
          <w:rtl/>
        </w:rPr>
        <w:t>ی</w:t>
      </w:r>
      <w:r w:rsidRPr="00E0230E">
        <w:rPr>
          <w:rStyle w:val="Char4"/>
          <w:spacing w:val="-4"/>
          <w:rtl/>
        </w:rPr>
        <w:t>افتن سخن ن</w:t>
      </w:r>
      <w:r w:rsidR="00B024C4" w:rsidRPr="00E0230E">
        <w:rPr>
          <w:rStyle w:val="Char4"/>
          <w:spacing w:val="-4"/>
          <w:rtl/>
        </w:rPr>
        <w:t>یک</w:t>
      </w:r>
      <w:r w:rsidRPr="00E0230E">
        <w:rPr>
          <w:rStyle w:val="Char4"/>
          <w:spacing w:val="-4"/>
          <w:rtl/>
        </w:rPr>
        <w:t>و و تحس</w:t>
      </w:r>
      <w:r w:rsidR="00B024C4" w:rsidRPr="00E0230E">
        <w:rPr>
          <w:rStyle w:val="Char4"/>
          <w:spacing w:val="-4"/>
          <w:rtl/>
        </w:rPr>
        <w:t>ی</w:t>
      </w:r>
      <w:r w:rsidRPr="00E0230E">
        <w:rPr>
          <w:rStyle w:val="Char4"/>
          <w:spacing w:val="-4"/>
          <w:rtl/>
        </w:rPr>
        <w:t xml:space="preserve">ن </w:t>
      </w:r>
      <w:r w:rsidR="00B024C4" w:rsidRPr="00E0230E">
        <w:rPr>
          <w:rStyle w:val="Char4"/>
          <w:spacing w:val="-4"/>
          <w:rtl/>
        </w:rPr>
        <w:t>ک</w:t>
      </w:r>
      <w:r w:rsidRPr="00E0230E">
        <w:rPr>
          <w:rStyle w:val="Char4"/>
          <w:spacing w:val="-4"/>
          <w:rtl/>
        </w:rPr>
        <w:t xml:space="preserve">لام پرداخت، رسول خدا </w:t>
      </w:r>
      <w:r w:rsidRPr="00E0230E">
        <w:rPr>
          <w:rFonts w:cs="CTraditional Arabic" w:hint="cs"/>
          <w:spacing w:val="-4"/>
          <w:sz w:val="28"/>
          <w:szCs w:val="28"/>
          <w:rtl/>
        </w:rPr>
        <w:t>ص</w:t>
      </w:r>
      <w:r w:rsidRPr="00E0230E">
        <w:rPr>
          <w:rStyle w:val="Char4"/>
          <w:spacing w:val="-4"/>
          <w:rtl/>
        </w:rPr>
        <w:t xml:space="preserve"> برا</w:t>
      </w:r>
      <w:r w:rsidR="00B024C4" w:rsidRPr="00E0230E">
        <w:rPr>
          <w:rStyle w:val="Char4"/>
          <w:spacing w:val="-4"/>
          <w:rtl/>
        </w:rPr>
        <w:t>ی</w:t>
      </w:r>
      <w:r w:rsidRPr="00E0230E">
        <w:rPr>
          <w:rStyle w:val="Char4"/>
          <w:spacing w:val="-4"/>
          <w:rtl/>
        </w:rPr>
        <w:t xml:space="preserve">ش گفت: «خاموش شو، - </w:t>
      </w:r>
      <w:r w:rsidR="00B024C4" w:rsidRPr="00E0230E">
        <w:rPr>
          <w:rStyle w:val="Char4"/>
          <w:spacing w:val="-4"/>
          <w:rtl/>
        </w:rPr>
        <w:t>ی</w:t>
      </w:r>
      <w:r w:rsidRPr="00E0230E">
        <w:rPr>
          <w:rStyle w:val="Char4"/>
          <w:spacing w:val="-4"/>
          <w:rtl/>
        </w:rPr>
        <w:t>ا بنش</w:t>
      </w:r>
      <w:r w:rsidR="00B024C4" w:rsidRPr="00E0230E">
        <w:rPr>
          <w:rStyle w:val="Char4"/>
          <w:spacing w:val="-4"/>
          <w:rtl/>
        </w:rPr>
        <w:t>ی</w:t>
      </w:r>
      <w:r w:rsidRPr="00E0230E">
        <w:rPr>
          <w:rStyle w:val="Char4"/>
          <w:spacing w:val="-4"/>
          <w:rtl/>
        </w:rPr>
        <w:t>ن - چون ت</w:t>
      </w:r>
      <w:r w:rsidR="00B024C4" w:rsidRPr="00E0230E">
        <w:rPr>
          <w:rStyle w:val="Char4"/>
          <w:spacing w:val="-4"/>
          <w:rtl/>
        </w:rPr>
        <w:t>ک</w:t>
      </w:r>
      <w:r w:rsidRPr="00E0230E">
        <w:rPr>
          <w:rStyle w:val="Char4"/>
          <w:spacing w:val="-4"/>
          <w:rtl/>
        </w:rPr>
        <w:t>لف در صحبت از ش</w:t>
      </w:r>
      <w:r w:rsidR="00B024C4" w:rsidRPr="00E0230E">
        <w:rPr>
          <w:rStyle w:val="Char4"/>
          <w:spacing w:val="-4"/>
          <w:rtl/>
        </w:rPr>
        <w:t>ی</w:t>
      </w:r>
      <w:r w:rsidRPr="00E0230E">
        <w:rPr>
          <w:rStyle w:val="Char4"/>
          <w:spacing w:val="-4"/>
          <w:rtl/>
        </w:rPr>
        <w:t>طان است، و فصاحت از سحر است»، و گفت: «ا</w:t>
      </w:r>
      <w:r w:rsidR="00B024C4" w:rsidRPr="00E0230E">
        <w:rPr>
          <w:rStyle w:val="Char4"/>
          <w:spacing w:val="-4"/>
          <w:rtl/>
        </w:rPr>
        <w:t>ی</w:t>
      </w:r>
      <w:r w:rsidRPr="00E0230E">
        <w:rPr>
          <w:rStyle w:val="Char4"/>
          <w:spacing w:val="-4"/>
          <w:rtl/>
        </w:rPr>
        <w:t xml:space="preserve"> ابن ام عبد</w:t>
      </w:r>
      <w:r w:rsidRPr="00E0230E">
        <w:rPr>
          <w:rStyle w:val="FootnoteReference"/>
          <w:rFonts w:ascii="IRNazli" w:hAnsi="IRNazli" w:cs="IRNazli"/>
          <w:spacing w:val="-4"/>
          <w:sz w:val="28"/>
          <w:szCs w:val="28"/>
          <w:rtl/>
        </w:rPr>
        <w:footnoteReference w:id="180"/>
      </w:r>
      <w:r w:rsidRPr="00E0230E">
        <w:rPr>
          <w:rStyle w:val="Char4"/>
          <w:spacing w:val="-4"/>
          <w:rtl/>
        </w:rPr>
        <w:t xml:space="preserve"> برخ</w:t>
      </w:r>
      <w:r w:rsidR="00B024C4" w:rsidRPr="00E0230E">
        <w:rPr>
          <w:rStyle w:val="Char4"/>
          <w:spacing w:val="-4"/>
          <w:rtl/>
        </w:rPr>
        <w:t>ی</w:t>
      </w:r>
      <w:r w:rsidRPr="00E0230E">
        <w:rPr>
          <w:rStyle w:val="Char4"/>
          <w:spacing w:val="-4"/>
          <w:rtl/>
        </w:rPr>
        <w:t>ز و ب</w:t>
      </w:r>
      <w:r w:rsidR="00B024C4" w:rsidRPr="00E0230E">
        <w:rPr>
          <w:rStyle w:val="Char4"/>
          <w:spacing w:val="-4"/>
          <w:rtl/>
        </w:rPr>
        <w:t>ی</w:t>
      </w:r>
      <w:r w:rsidRPr="00E0230E">
        <w:rPr>
          <w:rStyle w:val="Char4"/>
          <w:spacing w:val="-4"/>
          <w:rtl/>
        </w:rPr>
        <w:t>ان</w:t>
      </w:r>
      <w:r w:rsidR="00B024C4" w:rsidRPr="00E0230E">
        <w:rPr>
          <w:rStyle w:val="Char4"/>
          <w:spacing w:val="-4"/>
          <w:rtl/>
        </w:rPr>
        <w:t>ی</w:t>
      </w:r>
      <w:r w:rsidRPr="00E0230E">
        <w:rPr>
          <w:rStyle w:val="Char4"/>
          <w:spacing w:val="-4"/>
          <w:rtl/>
        </w:rPr>
        <w:t>ه بده»، آن گاه ابن ام عبد برخاست و پس از حمد و ثنا</w:t>
      </w:r>
      <w:r w:rsidR="00B024C4" w:rsidRPr="00E0230E">
        <w:rPr>
          <w:rStyle w:val="Char4"/>
          <w:spacing w:val="-4"/>
          <w:rtl/>
        </w:rPr>
        <w:t>ی</w:t>
      </w:r>
      <w:r w:rsidRPr="00E0230E">
        <w:rPr>
          <w:rStyle w:val="Char4"/>
          <w:spacing w:val="-4"/>
          <w:rtl/>
        </w:rPr>
        <w:t xml:space="preserve"> خداوند گفت: ا</w:t>
      </w:r>
      <w:r w:rsidR="00B024C4" w:rsidRPr="00E0230E">
        <w:rPr>
          <w:rStyle w:val="Char4"/>
          <w:spacing w:val="-4"/>
          <w:rtl/>
        </w:rPr>
        <w:t>ی</w:t>
      </w:r>
      <w:r w:rsidRPr="00E0230E">
        <w:rPr>
          <w:rStyle w:val="Char4"/>
          <w:spacing w:val="-4"/>
          <w:rtl/>
        </w:rPr>
        <w:t xml:space="preserve"> مردم، خداوند </w:t>
      </w:r>
      <w:r w:rsidR="00B024C4" w:rsidRPr="00E0230E">
        <w:rPr>
          <w:rStyle w:val="Char4"/>
          <w:rFonts w:cs="CTraditional Arabic"/>
          <w:spacing w:val="-4"/>
          <w:rtl/>
        </w:rPr>
        <w:t>ﻷ</w:t>
      </w:r>
      <w:r w:rsidRPr="00E0230E">
        <w:rPr>
          <w:rStyle w:val="Char4"/>
          <w:spacing w:val="-4"/>
          <w:rtl/>
        </w:rPr>
        <w:t xml:space="preserve"> پروردگار ماست، اسلام د</w:t>
      </w:r>
      <w:r w:rsidR="00B024C4" w:rsidRPr="00E0230E">
        <w:rPr>
          <w:rStyle w:val="Char4"/>
          <w:spacing w:val="-4"/>
          <w:rtl/>
        </w:rPr>
        <w:t>ی</w:t>
      </w:r>
      <w:r w:rsidRPr="00E0230E">
        <w:rPr>
          <w:rStyle w:val="Char4"/>
          <w:spacing w:val="-4"/>
          <w:rtl/>
        </w:rPr>
        <w:t xml:space="preserve">ن ماست، قرآن امام ماست، خانه </w:t>
      </w:r>
      <w:r w:rsidR="00B024C4" w:rsidRPr="00E0230E">
        <w:rPr>
          <w:rStyle w:val="Char4"/>
          <w:spacing w:val="-4"/>
          <w:rtl/>
        </w:rPr>
        <w:t>ک</w:t>
      </w:r>
      <w:r w:rsidRPr="00E0230E">
        <w:rPr>
          <w:rStyle w:val="Char4"/>
          <w:spacing w:val="-4"/>
          <w:rtl/>
        </w:rPr>
        <w:t>عبه قبله ماست و ا</w:t>
      </w:r>
      <w:r w:rsidR="00B024C4" w:rsidRPr="00E0230E">
        <w:rPr>
          <w:rStyle w:val="Char4"/>
          <w:spacing w:val="-4"/>
          <w:rtl/>
        </w:rPr>
        <w:t>ی</w:t>
      </w:r>
      <w:r w:rsidRPr="00E0230E">
        <w:rPr>
          <w:rStyle w:val="Char4"/>
          <w:spacing w:val="-4"/>
          <w:rtl/>
        </w:rPr>
        <w:t>ن نب</w:t>
      </w:r>
      <w:r w:rsidR="00B024C4" w:rsidRPr="00E0230E">
        <w:rPr>
          <w:rStyle w:val="Char4"/>
          <w:spacing w:val="-4"/>
          <w:rtl/>
        </w:rPr>
        <w:t>ی</w:t>
      </w:r>
      <w:r w:rsidRPr="00E0230E">
        <w:rPr>
          <w:rStyle w:val="Char4"/>
          <w:spacing w:val="-4"/>
          <w:rtl/>
        </w:rPr>
        <w:t xml:space="preserve"> ماست - و با دستش </w:t>
      </w:r>
      <w:r w:rsidR="00B024C4" w:rsidRPr="00E0230E">
        <w:rPr>
          <w:rStyle w:val="Char4"/>
          <w:spacing w:val="-4"/>
          <w:rtl/>
        </w:rPr>
        <w:t xml:space="preserve">به‌سوی </w:t>
      </w:r>
      <w:r w:rsidRPr="00E0230E">
        <w:rPr>
          <w:rStyle w:val="Char4"/>
          <w:spacing w:val="-4"/>
          <w:rtl/>
        </w:rPr>
        <w:t>پ</w:t>
      </w:r>
      <w:r w:rsidR="00B024C4" w:rsidRPr="00E0230E">
        <w:rPr>
          <w:rStyle w:val="Char4"/>
          <w:spacing w:val="-4"/>
          <w:rtl/>
        </w:rPr>
        <w:t>ی</w:t>
      </w:r>
      <w:r w:rsidRPr="00E0230E">
        <w:rPr>
          <w:rStyle w:val="Char4"/>
          <w:spacing w:val="-4"/>
          <w:rtl/>
        </w:rPr>
        <w:t xml:space="preserve">امبر </w:t>
      </w:r>
      <w:r w:rsidRPr="00E0230E">
        <w:rPr>
          <w:rFonts w:cs="CTraditional Arabic" w:hint="cs"/>
          <w:spacing w:val="-4"/>
          <w:sz w:val="28"/>
          <w:szCs w:val="28"/>
          <w:rtl/>
        </w:rPr>
        <w:t>ص</w:t>
      </w:r>
      <w:r w:rsidRPr="00E0230E">
        <w:rPr>
          <w:rStyle w:val="Char4"/>
          <w:spacing w:val="-4"/>
          <w:rtl/>
        </w:rPr>
        <w:t xml:space="preserve"> </w:t>
      </w:r>
      <w:r w:rsidRPr="00E0230E">
        <w:rPr>
          <w:rStyle w:val="Char4"/>
          <w:rtl/>
        </w:rPr>
        <w:t>اشاره نمود -</w:t>
      </w:r>
      <w:r w:rsidR="00B024C4" w:rsidRPr="00E0230E">
        <w:rPr>
          <w:rStyle w:val="Char4"/>
          <w:rtl/>
        </w:rPr>
        <w:t>،</w:t>
      </w:r>
      <w:r w:rsidRPr="00E0230E">
        <w:rPr>
          <w:rStyle w:val="Char4"/>
          <w:rtl/>
        </w:rPr>
        <w:t xml:space="preserve"> ما به آنچه خداوند و رسولش برا</w:t>
      </w:r>
      <w:r w:rsidR="00B024C4" w:rsidRPr="00E0230E">
        <w:rPr>
          <w:rStyle w:val="Char4"/>
          <w:rtl/>
        </w:rPr>
        <w:t>ی</w:t>
      </w:r>
      <w:r w:rsidRPr="00E0230E">
        <w:rPr>
          <w:rStyle w:val="Char4"/>
          <w:rtl/>
        </w:rPr>
        <w:t xml:space="preserve"> ما پسند نموده‏اند راض</w:t>
      </w:r>
      <w:r w:rsidR="00B024C4" w:rsidRPr="00E0230E">
        <w:rPr>
          <w:rStyle w:val="Char4"/>
          <w:rtl/>
        </w:rPr>
        <w:t>ی</w:t>
      </w:r>
      <w:r w:rsidRPr="00E0230E">
        <w:rPr>
          <w:rStyle w:val="Char4"/>
          <w:rtl/>
        </w:rPr>
        <w:t xml:space="preserve"> هست</w:t>
      </w:r>
      <w:r w:rsidR="00B024C4" w:rsidRPr="00E0230E">
        <w:rPr>
          <w:rStyle w:val="Char4"/>
          <w:rtl/>
        </w:rPr>
        <w:t>ی</w:t>
      </w:r>
      <w:r w:rsidRPr="00E0230E">
        <w:rPr>
          <w:rStyle w:val="Char4"/>
          <w:rtl/>
        </w:rPr>
        <w:t>م، و آنچه را خداوند تعال</w:t>
      </w:r>
      <w:r w:rsidR="00B024C4" w:rsidRPr="00E0230E">
        <w:rPr>
          <w:rStyle w:val="Char4"/>
          <w:rtl/>
        </w:rPr>
        <w:t>ی</w:t>
      </w:r>
      <w:r w:rsidRPr="00E0230E">
        <w:rPr>
          <w:rStyle w:val="Char4"/>
          <w:rtl/>
        </w:rPr>
        <w:t xml:space="preserve"> و پ</w:t>
      </w:r>
      <w:r w:rsidR="00B024C4" w:rsidRPr="00E0230E">
        <w:rPr>
          <w:rStyle w:val="Char4"/>
          <w:rtl/>
        </w:rPr>
        <w:t>ی</w:t>
      </w:r>
      <w:r w:rsidRPr="00E0230E">
        <w:rPr>
          <w:rStyle w:val="Char4"/>
          <w:rtl/>
        </w:rPr>
        <w:t>امبرش برا</w:t>
      </w:r>
      <w:r w:rsidR="00B024C4" w:rsidRPr="00E0230E">
        <w:rPr>
          <w:rStyle w:val="Char4"/>
          <w:rtl/>
        </w:rPr>
        <w:t>ی</w:t>
      </w:r>
      <w:r w:rsidRPr="00E0230E">
        <w:rPr>
          <w:rStyle w:val="Char4"/>
          <w:rtl/>
        </w:rPr>
        <w:t xml:space="preserve"> ما ناپسند د</w:t>
      </w:r>
      <w:r w:rsidR="00B024C4" w:rsidRPr="00E0230E">
        <w:rPr>
          <w:rStyle w:val="Char4"/>
          <w:rtl/>
        </w:rPr>
        <w:t>ی</w:t>
      </w:r>
      <w:r w:rsidRPr="00E0230E">
        <w:rPr>
          <w:rStyle w:val="Char4"/>
          <w:rtl/>
        </w:rPr>
        <w:t>ده‏اند، بد م</w:t>
      </w:r>
      <w:r w:rsidR="00B024C4" w:rsidRPr="00E0230E">
        <w:rPr>
          <w:rStyle w:val="Char4"/>
          <w:rtl/>
        </w:rPr>
        <w:t>ی</w:t>
      </w:r>
      <w:r w:rsidRPr="00E0230E">
        <w:rPr>
          <w:rStyle w:val="Char4"/>
          <w:rtl/>
        </w:rPr>
        <w:t>‏ب</w:t>
      </w:r>
      <w:r w:rsidR="00B024C4" w:rsidRPr="00E0230E">
        <w:rPr>
          <w:rStyle w:val="Char4"/>
          <w:rtl/>
        </w:rPr>
        <w:t>ی</w:t>
      </w:r>
      <w:r w:rsidRPr="00E0230E">
        <w:rPr>
          <w:rStyle w:val="Char4"/>
          <w:rtl/>
        </w:rPr>
        <w:t>ن</w:t>
      </w:r>
      <w:r w:rsidR="00B024C4" w:rsidRPr="00E0230E">
        <w:rPr>
          <w:rStyle w:val="Char4"/>
          <w:rtl/>
        </w:rPr>
        <w:t>ی</w:t>
      </w:r>
      <w:r w:rsidRPr="00E0230E">
        <w:rPr>
          <w:rStyle w:val="Char4"/>
          <w:rtl/>
        </w:rPr>
        <w:t>م. پ</w:t>
      </w:r>
      <w:r w:rsidR="00B024C4" w:rsidRPr="00E0230E">
        <w:rPr>
          <w:rStyle w:val="Char4"/>
          <w:rtl/>
        </w:rPr>
        <w:t>ی</w:t>
      </w:r>
      <w:r w:rsidRPr="00E0230E">
        <w:rPr>
          <w:rStyle w:val="Char4"/>
          <w:rtl/>
        </w:rPr>
        <w:t xml:space="preserve">امبر </w:t>
      </w:r>
      <w:r w:rsidRPr="00E0230E">
        <w:rPr>
          <w:rFonts w:cs="CTraditional Arabic" w:hint="cs"/>
          <w:sz w:val="28"/>
          <w:szCs w:val="28"/>
          <w:rtl/>
        </w:rPr>
        <w:t>ص</w:t>
      </w:r>
      <w:r w:rsidRPr="00E0230E">
        <w:rPr>
          <w:rStyle w:val="Char4"/>
          <w:rtl/>
        </w:rPr>
        <w:t xml:space="preserve"> گفت: «ابن ام عبد به حق رس</w:t>
      </w:r>
      <w:r w:rsidR="00B024C4" w:rsidRPr="00E0230E">
        <w:rPr>
          <w:rStyle w:val="Char4"/>
          <w:rtl/>
        </w:rPr>
        <w:t>ی</w:t>
      </w:r>
      <w:r w:rsidRPr="00E0230E">
        <w:rPr>
          <w:rStyle w:val="Char4"/>
          <w:rtl/>
        </w:rPr>
        <w:t>د، ابن ام عبد به حق رس</w:t>
      </w:r>
      <w:r w:rsidR="00B024C4" w:rsidRPr="00E0230E">
        <w:rPr>
          <w:rStyle w:val="Char4"/>
          <w:rtl/>
        </w:rPr>
        <w:t>ی</w:t>
      </w:r>
      <w:r w:rsidRPr="00E0230E">
        <w:rPr>
          <w:rStyle w:val="Char4"/>
          <w:rtl/>
        </w:rPr>
        <w:t>د و راست گفت، به آنچه خداوند تعال</w:t>
      </w:r>
      <w:r w:rsidR="00B024C4" w:rsidRPr="00E0230E">
        <w:rPr>
          <w:rStyle w:val="Char4"/>
          <w:rtl/>
        </w:rPr>
        <w:t>ی</w:t>
      </w:r>
      <w:r w:rsidRPr="00E0230E">
        <w:rPr>
          <w:rStyle w:val="Char4"/>
          <w:rtl/>
        </w:rPr>
        <w:t xml:space="preserve"> برا</w:t>
      </w:r>
      <w:r w:rsidR="00B024C4" w:rsidRPr="00E0230E">
        <w:rPr>
          <w:rStyle w:val="Char4"/>
          <w:rtl/>
        </w:rPr>
        <w:t>ی</w:t>
      </w:r>
      <w:r w:rsidRPr="00E0230E">
        <w:rPr>
          <w:rStyle w:val="Char4"/>
          <w:rtl/>
        </w:rPr>
        <w:t>م و برا</w:t>
      </w:r>
      <w:r w:rsidR="00B024C4" w:rsidRPr="00E0230E">
        <w:rPr>
          <w:rStyle w:val="Char4"/>
          <w:rtl/>
        </w:rPr>
        <w:t>ی</w:t>
      </w:r>
      <w:r w:rsidRPr="00E0230E">
        <w:rPr>
          <w:rStyle w:val="Char4"/>
          <w:rtl/>
        </w:rPr>
        <w:t xml:space="preserve"> امتم راض</w:t>
      </w:r>
      <w:r w:rsidR="00B024C4" w:rsidRPr="00E0230E">
        <w:rPr>
          <w:rStyle w:val="Char4"/>
          <w:rtl/>
        </w:rPr>
        <w:t>ی</w:t>
      </w:r>
      <w:r w:rsidRPr="00E0230E">
        <w:rPr>
          <w:rStyle w:val="Char4"/>
          <w:rtl/>
        </w:rPr>
        <w:t xml:space="preserve"> شده، و به آنچه ابن ام عبد راض</w:t>
      </w:r>
      <w:r w:rsidR="00B024C4" w:rsidRPr="00E0230E">
        <w:rPr>
          <w:rStyle w:val="Char4"/>
          <w:rtl/>
        </w:rPr>
        <w:t>ی</w:t>
      </w:r>
      <w:r w:rsidRPr="00E0230E">
        <w:rPr>
          <w:rStyle w:val="Char4"/>
          <w:rtl/>
        </w:rPr>
        <w:t xml:space="preserve"> گرد</w:t>
      </w:r>
      <w:r w:rsidR="00B024C4" w:rsidRPr="00E0230E">
        <w:rPr>
          <w:rStyle w:val="Char4"/>
          <w:rtl/>
        </w:rPr>
        <w:t>ی</w:t>
      </w:r>
      <w:r w:rsidRPr="00E0230E">
        <w:rPr>
          <w:rStyle w:val="Char4"/>
          <w:rtl/>
        </w:rPr>
        <w:t>ده، راض</w:t>
      </w:r>
      <w:r w:rsidR="00B024C4" w:rsidRPr="00E0230E">
        <w:rPr>
          <w:rStyle w:val="Char4"/>
          <w:rtl/>
        </w:rPr>
        <w:t>ی</w:t>
      </w:r>
      <w:r w:rsidRPr="00E0230E">
        <w:rPr>
          <w:rStyle w:val="Char4"/>
          <w:rtl/>
        </w:rPr>
        <w:t xml:space="preserve"> هستم»</w:t>
      </w:r>
      <w:r w:rsidRPr="00E0230E">
        <w:rPr>
          <w:rStyle w:val="FootnoteReference"/>
          <w:rFonts w:ascii="IRNazli" w:hAnsi="IRNazli" w:cs="IRNazli"/>
          <w:sz w:val="28"/>
          <w:szCs w:val="28"/>
          <w:rtl/>
        </w:rPr>
        <w:footnoteReference w:id="181"/>
      </w:r>
      <w:r w:rsidR="00BA1DB6" w:rsidRPr="00E0230E">
        <w:rPr>
          <w:rStyle w:val="Char4"/>
          <w:rFonts w:hint="cs"/>
          <w:rtl/>
        </w:rPr>
        <w:t>.</w:t>
      </w:r>
      <w:r w:rsidRPr="00E0230E">
        <w:rPr>
          <w:rStyle w:val="Char4"/>
          <w:rtl/>
        </w:rPr>
        <w:t xml:space="preserve"> ه</w:t>
      </w:r>
      <w:r w:rsidR="00B024C4" w:rsidRPr="00E0230E">
        <w:rPr>
          <w:rStyle w:val="Char4"/>
          <w:rtl/>
        </w:rPr>
        <w:t>ی</w:t>
      </w:r>
      <w:r w:rsidRPr="00E0230E">
        <w:rPr>
          <w:rStyle w:val="Char4"/>
          <w:rtl/>
        </w:rPr>
        <w:t>ثم</w:t>
      </w:r>
      <w:r w:rsidR="00B024C4" w:rsidRPr="00E0230E">
        <w:rPr>
          <w:rStyle w:val="Char4"/>
          <w:rtl/>
        </w:rPr>
        <w:t>ی</w:t>
      </w:r>
      <w:r w:rsidRPr="00E0230E">
        <w:rPr>
          <w:rStyle w:val="Char4"/>
          <w:rtl/>
        </w:rPr>
        <w:t xml:space="preserve"> (290/9) م</w:t>
      </w:r>
      <w:r w:rsidR="00B024C4" w:rsidRPr="00E0230E">
        <w:rPr>
          <w:rStyle w:val="Char4"/>
          <w:rtl/>
        </w:rPr>
        <w:t>ی</w:t>
      </w:r>
      <w:r w:rsidRPr="00E0230E">
        <w:rPr>
          <w:rStyle w:val="Char4"/>
          <w:rtl/>
        </w:rPr>
        <w:t>‏گو</w:t>
      </w:r>
      <w:r w:rsidR="00B024C4" w:rsidRPr="00E0230E">
        <w:rPr>
          <w:rStyle w:val="Char4"/>
          <w:rtl/>
        </w:rPr>
        <w:t>ی</w:t>
      </w:r>
      <w:r w:rsidRPr="00E0230E">
        <w:rPr>
          <w:rStyle w:val="Char4"/>
          <w:rtl/>
        </w:rPr>
        <w:t>د: رجال آن ثقه‏اند، مگر ا</w:t>
      </w:r>
      <w:r w:rsidR="00B024C4" w:rsidRPr="00E0230E">
        <w:rPr>
          <w:rStyle w:val="Char4"/>
          <w:rtl/>
        </w:rPr>
        <w:t>ی</w:t>
      </w:r>
      <w:r w:rsidRPr="00E0230E">
        <w:rPr>
          <w:rStyle w:val="Char4"/>
          <w:rtl/>
        </w:rPr>
        <w:t>ن</w:t>
      </w:r>
      <w:r w:rsidR="00B024C4" w:rsidRPr="00E0230E">
        <w:rPr>
          <w:rStyle w:val="Char4"/>
          <w:rtl/>
        </w:rPr>
        <w:t>ک</w:t>
      </w:r>
      <w:r w:rsidRPr="00E0230E">
        <w:rPr>
          <w:rStyle w:val="Char4"/>
          <w:rtl/>
        </w:rPr>
        <w:t>ه عب</w:t>
      </w:r>
      <w:r w:rsidR="00B024C4" w:rsidRPr="00E0230E">
        <w:rPr>
          <w:rStyle w:val="Char4"/>
          <w:rtl/>
        </w:rPr>
        <w:t>ی</w:t>
      </w:r>
      <w:r w:rsidRPr="00E0230E">
        <w:rPr>
          <w:rStyle w:val="Char4"/>
          <w:rtl/>
        </w:rPr>
        <w:t>داللَّه بن عثمان بن خث</w:t>
      </w:r>
      <w:r w:rsidR="00B024C4" w:rsidRPr="00E0230E">
        <w:rPr>
          <w:rStyle w:val="Char4"/>
          <w:rtl/>
        </w:rPr>
        <w:t>ی</w:t>
      </w:r>
      <w:r w:rsidRPr="00E0230E">
        <w:rPr>
          <w:rStyle w:val="Char4"/>
          <w:rtl/>
        </w:rPr>
        <w:t>م از ابودرداء نشن</w:t>
      </w:r>
      <w:r w:rsidR="00B024C4" w:rsidRPr="00E0230E">
        <w:rPr>
          <w:rStyle w:val="Char4"/>
          <w:rtl/>
        </w:rPr>
        <w:t>ی</w:t>
      </w:r>
      <w:r w:rsidRPr="00E0230E">
        <w:rPr>
          <w:rStyle w:val="Char4"/>
          <w:rtl/>
        </w:rPr>
        <w:t>ده است. واللَّه اعلم.</w:t>
      </w:r>
    </w:p>
    <w:p w:rsidR="001325DE" w:rsidRPr="00E0230E" w:rsidRDefault="001325DE" w:rsidP="005410A1">
      <w:pPr>
        <w:pStyle w:val="PlainText"/>
        <w:ind w:firstLine="284"/>
        <w:jc w:val="both"/>
        <w:rPr>
          <w:rStyle w:val="Char4"/>
          <w:rtl/>
        </w:rPr>
      </w:pPr>
      <w:r w:rsidRPr="00E0230E">
        <w:rPr>
          <w:rStyle w:val="Char4"/>
          <w:rtl/>
        </w:rPr>
        <w:t>و ابن عسا</w:t>
      </w:r>
      <w:r w:rsidR="00B024C4" w:rsidRPr="00E0230E">
        <w:rPr>
          <w:rStyle w:val="Char4"/>
          <w:rtl/>
        </w:rPr>
        <w:t>ک</w:t>
      </w:r>
      <w:r w:rsidRPr="00E0230E">
        <w:rPr>
          <w:rStyle w:val="Char4"/>
          <w:rtl/>
        </w:rPr>
        <w:t>ر ا</w:t>
      </w:r>
      <w:r w:rsidR="00B024C4" w:rsidRPr="00E0230E">
        <w:rPr>
          <w:rStyle w:val="Char4"/>
          <w:rtl/>
        </w:rPr>
        <w:t>ی</w:t>
      </w:r>
      <w:r w:rsidRPr="00E0230E">
        <w:rPr>
          <w:rStyle w:val="Char4"/>
          <w:rtl/>
        </w:rPr>
        <w:t>ن را از سع</w:t>
      </w:r>
      <w:r w:rsidR="00B024C4" w:rsidRPr="00E0230E">
        <w:rPr>
          <w:rStyle w:val="Char4"/>
          <w:rtl/>
        </w:rPr>
        <w:t>ی</w:t>
      </w:r>
      <w:r w:rsidRPr="00E0230E">
        <w:rPr>
          <w:rStyle w:val="Char4"/>
          <w:rtl/>
        </w:rPr>
        <w:t>دبن جب</w:t>
      </w:r>
      <w:r w:rsidR="00B024C4" w:rsidRPr="00E0230E">
        <w:rPr>
          <w:rStyle w:val="Char4"/>
          <w:rtl/>
        </w:rPr>
        <w:t>ی</w:t>
      </w:r>
      <w:r w:rsidRPr="00E0230E">
        <w:rPr>
          <w:rStyle w:val="Char4"/>
          <w:rtl/>
        </w:rPr>
        <w:t>ر از ابودرداء به مثل آن روا</w:t>
      </w:r>
      <w:r w:rsidR="00B024C4" w:rsidRPr="00E0230E">
        <w:rPr>
          <w:rStyle w:val="Char4"/>
          <w:rtl/>
        </w:rPr>
        <w:t>ی</w:t>
      </w:r>
      <w:r w:rsidRPr="00E0230E">
        <w:rPr>
          <w:rStyle w:val="Char4"/>
          <w:rtl/>
        </w:rPr>
        <w:t>ت نموده، و در روا</w:t>
      </w:r>
      <w:r w:rsidR="00B024C4" w:rsidRPr="00E0230E">
        <w:rPr>
          <w:rStyle w:val="Char4"/>
          <w:rtl/>
        </w:rPr>
        <w:t>ی</w:t>
      </w:r>
      <w:r w:rsidRPr="00E0230E">
        <w:rPr>
          <w:rStyle w:val="Char4"/>
          <w:rtl/>
        </w:rPr>
        <w:t>ت و</w:t>
      </w:r>
      <w:r w:rsidR="00B024C4" w:rsidRPr="00E0230E">
        <w:rPr>
          <w:rStyle w:val="Char4"/>
          <w:rtl/>
        </w:rPr>
        <w:t>ی</w:t>
      </w:r>
      <w:r w:rsidRPr="00E0230E">
        <w:rPr>
          <w:rStyle w:val="Char4"/>
          <w:rtl/>
        </w:rPr>
        <w:t xml:space="preserve"> آمده: «به آنچه خداوند به آن برا</w:t>
      </w:r>
      <w:r w:rsidR="00B024C4" w:rsidRPr="00E0230E">
        <w:rPr>
          <w:rStyle w:val="Char4"/>
          <w:rtl/>
        </w:rPr>
        <w:t>ی</w:t>
      </w:r>
      <w:r w:rsidRPr="00E0230E">
        <w:rPr>
          <w:rStyle w:val="Char4"/>
          <w:rtl/>
        </w:rPr>
        <w:t>م و برا</w:t>
      </w:r>
      <w:r w:rsidR="00B024C4" w:rsidRPr="00E0230E">
        <w:rPr>
          <w:rStyle w:val="Char4"/>
          <w:rtl/>
        </w:rPr>
        <w:t>ی</w:t>
      </w:r>
      <w:r w:rsidRPr="00E0230E">
        <w:rPr>
          <w:rStyle w:val="Char4"/>
          <w:rtl/>
        </w:rPr>
        <w:t xml:space="preserve"> امتم راض</w:t>
      </w:r>
      <w:r w:rsidR="00B024C4" w:rsidRPr="00E0230E">
        <w:rPr>
          <w:rStyle w:val="Char4"/>
          <w:rtl/>
        </w:rPr>
        <w:t>ی</w:t>
      </w:r>
      <w:r w:rsidRPr="00E0230E">
        <w:rPr>
          <w:rStyle w:val="Char4"/>
          <w:rtl/>
        </w:rPr>
        <w:t xml:space="preserve"> شده، و ابن ام عبد به آن راض</w:t>
      </w:r>
      <w:r w:rsidR="00B024C4" w:rsidRPr="00E0230E">
        <w:rPr>
          <w:rStyle w:val="Char4"/>
          <w:rtl/>
        </w:rPr>
        <w:t>ی</w:t>
      </w:r>
      <w:r w:rsidRPr="00E0230E">
        <w:rPr>
          <w:rStyle w:val="Char4"/>
          <w:rtl/>
        </w:rPr>
        <w:t xml:space="preserve"> شده، راض</w:t>
      </w:r>
      <w:r w:rsidR="00B024C4" w:rsidRPr="00E0230E">
        <w:rPr>
          <w:rStyle w:val="Char4"/>
          <w:rtl/>
        </w:rPr>
        <w:t>ی</w:t>
      </w:r>
      <w:r w:rsidRPr="00E0230E">
        <w:rPr>
          <w:rStyle w:val="Char4"/>
          <w:rtl/>
        </w:rPr>
        <w:t xml:space="preserve"> شدم، و آنچه را خداوند برا</w:t>
      </w:r>
      <w:r w:rsidR="00B024C4" w:rsidRPr="00E0230E">
        <w:rPr>
          <w:rStyle w:val="Char4"/>
          <w:rtl/>
        </w:rPr>
        <w:t>ی</w:t>
      </w:r>
      <w:r w:rsidRPr="00E0230E">
        <w:rPr>
          <w:rStyle w:val="Char4"/>
          <w:rtl/>
        </w:rPr>
        <w:t>م و برا</w:t>
      </w:r>
      <w:r w:rsidR="00B024C4" w:rsidRPr="00E0230E">
        <w:rPr>
          <w:rStyle w:val="Char4"/>
          <w:rtl/>
        </w:rPr>
        <w:t>ی</w:t>
      </w:r>
      <w:r w:rsidRPr="00E0230E">
        <w:rPr>
          <w:rStyle w:val="Char4"/>
          <w:rtl/>
        </w:rPr>
        <w:t xml:space="preserve"> امتم بد د</w:t>
      </w:r>
      <w:r w:rsidR="00B024C4" w:rsidRPr="00E0230E">
        <w:rPr>
          <w:rStyle w:val="Char4"/>
          <w:rtl/>
        </w:rPr>
        <w:t>ی</w:t>
      </w:r>
      <w:r w:rsidRPr="00E0230E">
        <w:rPr>
          <w:rStyle w:val="Char4"/>
          <w:rtl/>
        </w:rPr>
        <w:t>ده و ابن ام عبد بد د</w:t>
      </w:r>
      <w:r w:rsidR="00B024C4" w:rsidRPr="00E0230E">
        <w:rPr>
          <w:rStyle w:val="Char4"/>
          <w:rtl/>
        </w:rPr>
        <w:t>ی</w:t>
      </w:r>
      <w:r w:rsidRPr="00E0230E">
        <w:rPr>
          <w:rStyle w:val="Char4"/>
          <w:rtl/>
        </w:rPr>
        <w:t>ده، بد م</w:t>
      </w:r>
      <w:r w:rsidR="00B024C4" w:rsidRPr="00E0230E">
        <w:rPr>
          <w:rStyle w:val="Char4"/>
          <w:rtl/>
        </w:rPr>
        <w:t>ی</w:t>
      </w:r>
      <w:r w:rsidRPr="00E0230E">
        <w:rPr>
          <w:rStyle w:val="Char4"/>
          <w:rtl/>
        </w:rPr>
        <w:t>‏ب</w:t>
      </w:r>
      <w:r w:rsidR="00B024C4" w:rsidRPr="00E0230E">
        <w:rPr>
          <w:rStyle w:val="Char4"/>
          <w:rtl/>
        </w:rPr>
        <w:t>ی</w:t>
      </w:r>
      <w:r w:rsidRPr="00E0230E">
        <w:rPr>
          <w:rStyle w:val="Char4"/>
          <w:rtl/>
        </w:rPr>
        <w:t>نم». ابن عسا</w:t>
      </w:r>
      <w:r w:rsidR="00B024C4" w:rsidRPr="00E0230E">
        <w:rPr>
          <w:rStyle w:val="Char4"/>
          <w:rtl/>
        </w:rPr>
        <w:t>ک</w:t>
      </w:r>
      <w:r w:rsidRPr="00E0230E">
        <w:rPr>
          <w:rStyle w:val="Char4"/>
          <w:rtl/>
        </w:rPr>
        <w:t>ر م</w:t>
      </w:r>
      <w:r w:rsidR="00B024C4" w:rsidRPr="00E0230E">
        <w:rPr>
          <w:rStyle w:val="Char4"/>
          <w:rtl/>
        </w:rPr>
        <w:t>ی</w:t>
      </w:r>
      <w:r w:rsidRPr="00E0230E">
        <w:rPr>
          <w:rStyle w:val="Char4"/>
          <w:rtl/>
        </w:rPr>
        <w:t>‏گو</w:t>
      </w:r>
      <w:r w:rsidR="00B024C4" w:rsidRPr="00E0230E">
        <w:rPr>
          <w:rStyle w:val="Char4"/>
          <w:rtl/>
        </w:rPr>
        <w:t>ی</w:t>
      </w:r>
      <w:r w:rsidRPr="00E0230E">
        <w:rPr>
          <w:rStyle w:val="Char4"/>
          <w:rtl/>
        </w:rPr>
        <w:t>د: سع</w:t>
      </w:r>
      <w:r w:rsidR="00B024C4" w:rsidRPr="00E0230E">
        <w:rPr>
          <w:rStyle w:val="Char4"/>
          <w:rtl/>
        </w:rPr>
        <w:t>ی</w:t>
      </w:r>
      <w:r w:rsidRPr="00E0230E">
        <w:rPr>
          <w:rStyle w:val="Char4"/>
          <w:rtl/>
        </w:rPr>
        <w:t>دبن جب</w:t>
      </w:r>
      <w:r w:rsidR="00B024C4" w:rsidRPr="00E0230E">
        <w:rPr>
          <w:rStyle w:val="Char4"/>
          <w:rtl/>
        </w:rPr>
        <w:t>ی</w:t>
      </w:r>
      <w:r w:rsidRPr="00E0230E">
        <w:rPr>
          <w:rStyle w:val="Char4"/>
          <w:rtl/>
        </w:rPr>
        <w:t>ر ابودرداء را در</w:t>
      </w:r>
      <w:r w:rsidR="00B024C4" w:rsidRPr="00E0230E">
        <w:rPr>
          <w:rStyle w:val="Char4"/>
          <w:rtl/>
        </w:rPr>
        <w:t>ک</w:t>
      </w:r>
      <w:r w:rsidRPr="00E0230E">
        <w:rPr>
          <w:rStyle w:val="Char4"/>
          <w:rtl/>
        </w:rPr>
        <w:t xml:space="preserve"> ننموده است. و نزد و</w:t>
      </w:r>
      <w:r w:rsidR="00B024C4" w:rsidRPr="00E0230E">
        <w:rPr>
          <w:rStyle w:val="Char4"/>
          <w:rtl/>
        </w:rPr>
        <w:t>ی</w:t>
      </w:r>
      <w:r w:rsidRPr="00E0230E">
        <w:rPr>
          <w:rStyle w:val="Char4"/>
          <w:rtl/>
        </w:rPr>
        <w:t xml:space="preserve"> همچنان از عمروبن حر</w:t>
      </w:r>
      <w:r w:rsidR="00B024C4" w:rsidRPr="00E0230E">
        <w:rPr>
          <w:rStyle w:val="Char4"/>
          <w:rtl/>
        </w:rPr>
        <w:t>ی</w:t>
      </w:r>
      <w:r w:rsidRPr="00E0230E">
        <w:rPr>
          <w:rStyle w:val="Char4"/>
          <w:rtl/>
        </w:rPr>
        <w:t>ث روا</w:t>
      </w:r>
      <w:r w:rsidR="00B024C4" w:rsidRPr="00E0230E">
        <w:rPr>
          <w:rStyle w:val="Char4"/>
          <w:rtl/>
        </w:rPr>
        <w:t>ی</w:t>
      </w:r>
      <w:r w:rsidRPr="00E0230E">
        <w:rPr>
          <w:rStyle w:val="Char4"/>
          <w:rtl/>
        </w:rPr>
        <w:t>ت است... حد</w:t>
      </w:r>
      <w:r w:rsidR="00B024C4" w:rsidRPr="00E0230E">
        <w:rPr>
          <w:rStyle w:val="Char4"/>
          <w:rtl/>
        </w:rPr>
        <w:t>ی</w:t>
      </w:r>
      <w:r w:rsidRPr="00E0230E">
        <w:rPr>
          <w:rStyle w:val="Char4"/>
          <w:rtl/>
        </w:rPr>
        <w:t>ث را متذ</w:t>
      </w:r>
      <w:r w:rsidR="00B024C4" w:rsidRPr="00E0230E">
        <w:rPr>
          <w:rStyle w:val="Char4"/>
          <w:rtl/>
        </w:rPr>
        <w:t>ک</w:t>
      </w:r>
      <w:r w:rsidRPr="00E0230E">
        <w:rPr>
          <w:rStyle w:val="Char4"/>
          <w:rtl/>
        </w:rPr>
        <w:t xml:space="preserve">ر شده و در آن آمده: آن گاه رسول خدا </w:t>
      </w:r>
      <w:r w:rsidRPr="00E0230E">
        <w:rPr>
          <w:rFonts w:cs="CTraditional Arabic" w:hint="cs"/>
          <w:sz w:val="28"/>
          <w:szCs w:val="28"/>
          <w:rtl/>
        </w:rPr>
        <w:t>ص</w:t>
      </w:r>
      <w:r w:rsidRPr="00E0230E">
        <w:rPr>
          <w:rStyle w:val="Char4"/>
          <w:rtl/>
        </w:rPr>
        <w:t xml:space="preserve"> برا</w:t>
      </w:r>
      <w:r w:rsidR="00B024C4" w:rsidRPr="00E0230E">
        <w:rPr>
          <w:rStyle w:val="Char4"/>
          <w:rtl/>
        </w:rPr>
        <w:t>ی</w:t>
      </w:r>
      <w:r w:rsidRPr="00E0230E">
        <w:rPr>
          <w:rStyle w:val="Char4"/>
          <w:rtl/>
        </w:rPr>
        <w:t xml:space="preserve">ش گفت: «صحبت </w:t>
      </w:r>
      <w:r w:rsidR="00B024C4" w:rsidRPr="00E0230E">
        <w:rPr>
          <w:rStyle w:val="Char4"/>
          <w:rtl/>
        </w:rPr>
        <w:t>ک</w:t>
      </w:r>
      <w:r w:rsidRPr="00E0230E">
        <w:rPr>
          <w:rStyle w:val="Char4"/>
          <w:rtl/>
        </w:rPr>
        <w:t>ن»، و</w:t>
      </w:r>
      <w:r w:rsidR="00B024C4" w:rsidRPr="00E0230E">
        <w:rPr>
          <w:rStyle w:val="Char4"/>
          <w:rtl/>
        </w:rPr>
        <w:t>ی</w:t>
      </w:r>
      <w:r w:rsidRPr="00E0230E">
        <w:rPr>
          <w:rStyle w:val="Char4"/>
          <w:rtl/>
        </w:rPr>
        <w:t xml:space="preserve"> در بخش اول صحبتش، بر خداوند ثناء و ستا</w:t>
      </w:r>
      <w:r w:rsidR="00B024C4" w:rsidRPr="00E0230E">
        <w:rPr>
          <w:rStyle w:val="Char4"/>
          <w:rtl/>
        </w:rPr>
        <w:t>ی</w:t>
      </w:r>
      <w:r w:rsidRPr="00E0230E">
        <w:rPr>
          <w:rStyle w:val="Char4"/>
          <w:rtl/>
        </w:rPr>
        <w:t xml:space="preserve">ش گفت: و بر رسول خدا </w:t>
      </w:r>
      <w:r w:rsidRPr="00E0230E">
        <w:rPr>
          <w:rFonts w:cs="CTraditional Arabic" w:hint="cs"/>
          <w:sz w:val="28"/>
          <w:szCs w:val="28"/>
          <w:rtl/>
        </w:rPr>
        <w:t>ص</w:t>
      </w:r>
      <w:r w:rsidRPr="00E0230E">
        <w:rPr>
          <w:rStyle w:val="Char4"/>
          <w:rtl/>
        </w:rPr>
        <w:t xml:space="preserve"> درود فرستاد، و شهادت حق را بر زبان آورد و گفت: به خدا به عنوان پروردگار راض</w:t>
      </w:r>
      <w:r w:rsidR="00B024C4" w:rsidRPr="00E0230E">
        <w:rPr>
          <w:rStyle w:val="Char4"/>
          <w:rtl/>
        </w:rPr>
        <w:t>ی</w:t>
      </w:r>
      <w:r w:rsidRPr="00E0230E">
        <w:rPr>
          <w:rStyle w:val="Char4"/>
          <w:rtl/>
        </w:rPr>
        <w:t xml:space="preserve"> شد</w:t>
      </w:r>
      <w:r w:rsidR="00B024C4" w:rsidRPr="00E0230E">
        <w:rPr>
          <w:rStyle w:val="Char4"/>
          <w:rtl/>
        </w:rPr>
        <w:t>ی</w:t>
      </w:r>
      <w:r w:rsidRPr="00E0230E">
        <w:rPr>
          <w:rStyle w:val="Char4"/>
          <w:rtl/>
        </w:rPr>
        <w:t>م و به اسلام به عنوان د</w:t>
      </w:r>
      <w:r w:rsidR="00B024C4" w:rsidRPr="00E0230E">
        <w:rPr>
          <w:rStyle w:val="Char4"/>
          <w:rtl/>
        </w:rPr>
        <w:t>ی</w:t>
      </w:r>
      <w:r w:rsidRPr="00E0230E">
        <w:rPr>
          <w:rStyle w:val="Char4"/>
          <w:rtl/>
        </w:rPr>
        <w:t>ن، و برا</w:t>
      </w:r>
      <w:r w:rsidR="00B024C4" w:rsidRPr="00E0230E">
        <w:rPr>
          <w:rStyle w:val="Char4"/>
          <w:rtl/>
        </w:rPr>
        <w:t>ی</w:t>
      </w:r>
      <w:r w:rsidRPr="00E0230E">
        <w:rPr>
          <w:rStyle w:val="Char4"/>
          <w:rtl/>
        </w:rPr>
        <w:t xml:space="preserve"> شما به آنچه راض</w:t>
      </w:r>
      <w:r w:rsidR="00B024C4" w:rsidRPr="00E0230E">
        <w:rPr>
          <w:rStyle w:val="Char4"/>
          <w:rtl/>
        </w:rPr>
        <w:t>ی</w:t>
      </w:r>
      <w:r w:rsidRPr="00E0230E">
        <w:rPr>
          <w:rStyle w:val="Char4"/>
          <w:rtl/>
        </w:rPr>
        <w:t xml:space="preserve"> شدم، </w:t>
      </w:r>
      <w:r w:rsidR="00B024C4" w:rsidRPr="00E0230E">
        <w:rPr>
          <w:rStyle w:val="Char4"/>
          <w:rtl/>
        </w:rPr>
        <w:t>ک</w:t>
      </w:r>
      <w:r w:rsidRPr="00E0230E">
        <w:rPr>
          <w:rStyle w:val="Char4"/>
          <w:rtl/>
        </w:rPr>
        <w:t>ه خدا و رسولش برا</w:t>
      </w:r>
      <w:r w:rsidR="00B024C4" w:rsidRPr="00E0230E">
        <w:rPr>
          <w:rStyle w:val="Char4"/>
          <w:rtl/>
        </w:rPr>
        <w:t xml:space="preserve">ی‌تان </w:t>
      </w:r>
      <w:r w:rsidRPr="00E0230E">
        <w:rPr>
          <w:rStyle w:val="Char4"/>
          <w:rtl/>
        </w:rPr>
        <w:t>راض</w:t>
      </w:r>
      <w:r w:rsidR="00B024C4" w:rsidRPr="00E0230E">
        <w:rPr>
          <w:rStyle w:val="Char4"/>
          <w:rtl/>
        </w:rPr>
        <w:t>ی</w:t>
      </w:r>
      <w:r w:rsidRPr="00E0230E">
        <w:rPr>
          <w:rStyle w:val="Char4"/>
          <w:rtl/>
        </w:rPr>
        <w:t xml:space="preserve"> شده‏اند. آن گاه رسول خدا </w:t>
      </w:r>
      <w:r w:rsidRPr="00E0230E">
        <w:rPr>
          <w:rFonts w:cs="CTraditional Arabic" w:hint="cs"/>
          <w:sz w:val="28"/>
          <w:szCs w:val="28"/>
          <w:rtl/>
        </w:rPr>
        <w:t>ص</w:t>
      </w:r>
      <w:r w:rsidRPr="00E0230E">
        <w:rPr>
          <w:rStyle w:val="Char4"/>
          <w:rtl/>
        </w:rPr>
        <w:t xml:space="preserve"> فرمود: «من به آنچه برا</w:t>
      </w:r>
      <w:r w:rsidR="00B024C4" w:rsidRPr="00E0230E">
        <w:rPr>
          <w:rStyle w:val="Char4"/>
          <w:rtl/>
        </w:rPr>
        <w:t xml:space="preserve">ی‌تان </w:t>
      </w:r>
      <w:r w:rsidRPr="00E0230E">
        <w:rPr>
          <w:rStyle w:val="Char4"/>
          <w:rtl/>
        </w:rPr>
        <w:t>راض</w:t>
      </w:r>
      <w:r w:rsidR="00B024C4" w:rsidRPr="00E0230E">
        <w:rPr>
          <w:rStyle w:val="Char4"/>
          <w:rtl/>
        </w:rPr>
        <w:t>ی</w:t>
      </w:r>
      <w:r w:rsidRPr="00E0230E">
        <w:rPr>
          <w:rStyle w:val="Char4"/>
          <w:rtl/>
        </w:rPr>
        <w:t xml:space="preserve"> شدم، </w:t>
      </w:r>
      <w:r w:rsidR="00B024C4" w:rsidRPr="00E0230E">
        <w:rPr>
          <w:rStyle w:val="Char4"/>
          <w:rtl/>
        </w:rPr>
        <w:t>ک</w:t>
      </w:r>
      <w:r w:rsidRPr="00E0230E">
        <w:rPr>
          <w:rStyle w:val="Char4"/>
          <w:rtl/>
        </w:rPr>
        <w:t>ه ابن ام عبد، به آن برا</w:t>
      </w:r>
      <w:r w:rsidR="00B024C4" w:rsidRPr="00E0230E">
        <w:rPr>
          <w:rStyle w:val="Char4"/>
          <w:rtl/>
        </w:rPr>
        <w:t xml:space="preserve">ی‌تان </w:t>
      </w:r>
      <w:r w:rsidRPr="00E0230E">
        <w:rPr>
          <w:rStyle w:val="Char4"/>
          <w:rtl/>
        </w:rPr>
        <w:t>راض</w:t>
      </w:r>
      <w:r w:rsidR="00B024C4" w:rsidRPr="00E0230E">
        <w:rPr>
          <w:rStyle w:val="Char4"/>
          <w:rtl/>
        </w:rPr>
        <w:t>ی</w:t>
      </w:r>
      <w:r w:rsidRPr="00E0230E">
        <w:rPr>
          <w:rStyle w:val="Char4"/>
          <w:rtl/>
        </w:rPr>
        <w:t xml:space="preserve"> شد». ا</w:t>
      </w:r>
      <w:r w:rsidR="00B024C4" w:rsidRPr="00E0230E">
        <w:rPr>
          <w:rStyle w:val="Char4"/>
          <w:rtl/>
        </w:rPr>
        <w:t>ی</w:t>
      </w:r>
      <w:r w:rsidRPr="00E0230E">
        <w:rPr>
          <w:rStyle w:val="Char4"/>
          <w:rtl/>
        </w:rPr>
        <w:t>ن چن</w:t>
      </w:r>
      <w:r w:rsidR="00B024C4" w:rsidRPr="00E0230E">
        <w:rPr>
          <w:rStyle w:val="Char4"/>
          <w:rtl/>
        </w:rPr>
        <w:t>ی</w:t>
      </w:r>
      <w:r w:rsidRPr="00E0230E">
        <w:rPr>
          <w:rStyle w:val="Char4"/>
          <w:rtl/>
        </w:rPr>
        <w:t>ن در المنتخب (237/5) آمده است.</w:t>
      </w:r>
    </w:p>
    <w:p w:rsidR="001325DE" w:rsidRPr="008A3969" w:rsidRDefault="001325DE" w:rsidP="005410A1">
      <w:pPr>
        <w:pStyle w:val="a5"/>
        <w:rPr>
          <w:rtl/>
        </w:rPr>
      </w:pPr>
      <w:bookmarkStart w:id="101" w:name="_Toc441948410"/>
      <w:r w:rsidRPr="008A3969">
        <w:rPr>
          <w:rtl/>
        </w:rPr>
        <w:t>ب</w:t>
      </w:r>
      <w:r w:rsidR="00CE5A2A">
        <w:rPr>
          <w:rtl/>
        </w:rPr>
        <w:t>ی</w:t>
      </w:r>
      <w:r w:rsidRPr="008A3969">
        <w:rPr>
          <w:rtl/>
        </w:rPr>
        <w:t>ان</w:t>
      </w:r>
      <w:r w:rsidR="00CE5A2A">
        <w:rPr>
          <w:rtl/>
        </w:rPr>
        <w:t>ی</w:t>
      </w:r>
      <w:r w:rsidRPr="008A3969">
        <w:rPr>
          <w:rtl/>
        </w:rPr>
        <w:t>ه‏ها</w:t>
      </w:r>
      <w:r w:rsidR="00CE5A2A">
        <w:rPr>
          <w:rtl/>
        </w:rPr>
        <w:t>ی</w:t>
      </w:r>
      <w:r w:rsidRPr="008A3969">
        <w:rPr>
          <w:rtl/>
        </w:rPr>
        <w:t xml:space="preserve"> متفرقه و</w:t>
      </w:r>
      <w:r w:rsidR="00CE5A2A">
        <w:rPr>
          <w:rtl/>
        </w:rPr>
        <w:t>ی</w:t>
      </w:r>
      <w:bookmarkEnd w:id="101"/>
    </w:p>
    <w:p w:rsidR="001325DE" w:rsidRPr="0084314E" w:rsidRDefault="001325DE" w:rsidP="0084314E">
      <w:pPr>
        <w:pStyle w:val="PlainText"/>
        <w:ind w:firstLine="284"/>
        <w:jc w:val="both"/>
        <w:rPr>
          <w:rStyle w:val="Char4"/>
          <w:rtl/>
        </w:rPr>
      </w:pPr>
      <w:r w:rsidRPr="0084314E">
        <w:rPr>
          <w:rStyle w:val="Char4"/>
          <w:rtl/>
        </w:rPr>
        <w:t>احمد (421/1) از ابوالاحوص جشم</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روز</w:t>
      </w:r>
      <w:r w:rsidR="00B024C4">
        <w:rPr>
          <w:rStyle w:val="Char4"/>
          <w:rtl/>
        </w:rPr>
        <w:t>ی</w:t>
      </w:r>
      <w:r w:rsidRPr="0084314E">
        <w:rPr>
          <w:rStyle w:val="Char4"/>
          <w:rtl/>
        </w:rPr>
        <w:t xml:space="preserve"> ابن مسعود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چشمش به مار</w:t>
      </w:r>
      <w:r w:rsidR="00B024C4">
        <w:rPr>
          <w:rStyle w:val="Char4"/>
          <w:rtl/>
        </w:rPr>
        <w:t>ی</w:t>
      </w:r>
      <w:r w:rsidRPr="0084314E">
        <w:rPr>
          <w:rStyle w:val="Char4"/>
          <w:rtl/>
        </w:rPr>
        <w:t xml:space="preserve"> افتاد </w:t>
      </w:r>
      <w:r w:rsidR="00B024C4">
        <w:rPr>
          <w:rStyle w:val="Char4"/>
          <w:rtl/>
        </w:rPr>
        <w:t>ک</w:t>
      </w:r>
      <w:r w:rsidRPr="0084314E">
        <w:rPr>
          <w:rStyle w:val="Char4"/>
          <w:rtl/>
        </w:rPr>
        <w:t>ه بر د</w:t>
      </w:r>
      <w:r w:rsidR="00B024C4">
        <w:rPr>
          <w:rStyle w:val="Char4"/>
          <w:rtl/>
        </w:rPr>
        <w:t>ی</w:t>
      </w:r>
      <w:r w:rsidRPr="0084314E">
        <w:rPr>
          <w:rStyle w:val="Char4"/>
          <w:rtl/>
        </w:rPr>
        <w:t>وار حر</w:t>
      </w:r>
      <w:r w:rsidR="00B024C4">
        <w:rPr>
          <w:rStyle w:val="Char4"/>
          <w:rtl/>
        </w:rPr>
        <w:t>ک</w:t>
      </w:r>
      <w:r w:rsidRPr="0084314E">
        <w:rPr>
          <w:rStyle w:val="Char4"/>
          <w:rtl/>
        </w:rPr>
        <w:t>ت م</w:t>
      </w:r>
      <w:r w:rsidR="00B024C4">
        <w:rPr>
          <w:rStyle w:val="Char4"/>
          <w:rtl/>
        </w:rPr>
        <w:t>ی</w:t>
      </w:r>
      <w:r w:rsidRPr="0084314E">
        <w:rPr>
          <w:rStyle w:val="Char4"/>
          <w:rtl/>
        </w:rPr>
        <w:t>‏نمود، آن گاه ب</w:t>
      </w:r>
      <w:r w:rsidR="00B024C4">
        <w:rPr>
          <w:rStyle w:val="Char4"/>
          <w:rtl/>
        </w:rPr>
        <w:t>ی</w:t>
      </w:r>
      <w:r w:rsidRPr="0084314E">
        <w:rPr>
          <w:rStyle w:val="Char4"/>
          <w:rtl/>
        </w:rPr>
        <w:t>ان</w:t>
      </w:r>
      <w:r w:rsidR="00B024C4">
        <w:rPr>
          <w:rStyle w:val="Char4"/>
          <w:rtl/>
        </w:rPr>
        <w:t>ی</w:t>
      </w:r>
      <w:r w:rsidRPr="0084314E">
        <w:rPr>
          <w:rStyle w:val="Char4"/>
          <w:rtl/>
        </w:rPr>
        <w:t>ه‏اش را قطع نمود، و آن را با عصا</w:t>
      </w:r>
      <w:r w:rsidR="00B024C4">
        <w:rPr>
          <w:rStyle w:val="Char4"/>
          <w:rtl/>
        </w:rPr>
        <w:t>ی</w:t>
      </w:r>
      <w:r w:rsidRPr="0084314E">
        <w:rPr>
          <w:rStyle w:val="Char4"/>
          <w:rtl/>
        </w:rPr>
        <w:t>ش زد و به قتل رسان</w:t>
      </w:r>
      <w:r w:rsidR="00B024C4">
        <w:rPr>
          <w:rStyle w:val="Char4"/>
          <w:rtl/>
        </w:rPr>
        <w:t>ی</w:t>
      </w:r>
      <w:r w:rsidRPr="0084314E">
        <w:rPr>
          <w:rStyle w:val="Char4"/>
          <w:rtl/>
        </w:rPr>
        <w:t xml:space="preserve">د، بعد از آن گفت: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مار</w:t>
      </w:r>
      <w:r w:rsidR="00B024C4">
        <w:rPr>
          <w:rStyle w:val="Char4"/>
          <w:rtl/>
        </w:rPr>
        <w:t>ی</w:t>
      </w:r>
      <w:r w:rsidRPr="0084314E">
        <w:rPr>
          <w:rStyle w:val="Char4"/>
          <w:rtl/>
        </w:rPr>
        <w:t xml:space="preserve"> را به قتل رساند، انگار مشر</w:t>
      </w:r>
      <w:r w:rsidR="00B024C4">
        <w:rPr>
          <w:rStyle w:val="Char4"/>
          <w:rtl/>
        </w:rPr>
        <w:t>ک</w:t>
      </w:r>
      <w:r w:rsidRPr="0084314E">
        <w:rPr>
          <w:rStyle w:val="Char4"/>
          <w:rtl/>
        </w:rPr>
        <w:t xml:space="preserve"> مباح الدم</w:t>
      </w:r>
      <w:r w:rsidR="00B024C4">
        <w:rPr>
          <w:rStyle w:val="Char4"/>
          <w:rtl/>
        </w:rPr>
        <w:t>ی</w:t>
      </w:r>
      <w:r w:rsidRPr="0084314E">
        <w:rPr>
          <w:rStyle w:val="Char4"/>
          <w:rtl/>
        </w:rPr>
        <w:t xml:space="preserve"> را به قتل رسان</w:t>
      </w:r>
      <w:r w:rsidR="00B024C4">
        <w:rPr>
          <w:rStyle w:val="Char4"/>
          <w:rtl/>
        </w:rPr>
        <w:t>ی</w:t>
      </w:r>
      <w:r w:rsidRPr="0084314E">
        <w:rPr>
          <w:rStyle w:val="Char4"/>
          <w:rtl/>
        </w:rPr>
        <w:t>ده باشد»</w:t>
      </w:r>
      <w:r w:rsidRPr="0084314E">
        <w:rPr>
          <w:rStyle w:val="FootnoteReference"/>
          <w:rFonts w:ascii="IRNazli" w:hAnsi="IRNazli" w:cs="IRNazli"/>
          <w:sz w:val="28"/>
          <w:szCs w:val="28"/>
          <w:rtl/>
        </w:rPr>
        <w:footnoteReference w:id="182"/>
      </w:r>
      <w:r w:rsidR="00BA1DB6">
        <w:rPr>
          <w:rStyle w:val="Char4"/>
          <w:rFonts w:hint="cs"/>
          <w:rtl/>
        </w:rPr>
        <w:t>.</w:t>
      </w:r>
    </w:p>
    <w:p w:rsidR="001325DE" w:rsidRPr="00E0230E" w:rsidRDefault="001325DE" w:rsidP="005410A1">
      <w:pPr>
        <w:pStyle w:val="PlainText"/>
        <w:ind w:firstLine="284"/>
        <w:jc w:val="both"/>
        <w:rPr>
          <w:rStyle w:val="Char4"/>
          <w:rtl/>
        </w:rPr>
      </w:pPr>
      <w:r w:rsidRPr="00E0230E">
        <w:rPr>
          <w:rStyle w:val="Char4"/>
          <w:rtl/>
        </w:rPr>
        <w:t>و ابن سعد (63/3) از ابووائل روا</w:t>
      </w:r>
      <w:r w:rsidR="00B024C4" w:rsidRPr="00E0230E">
        <w:rPr>
          <w:rStyle w:val="Char4"/>
          <w:rtl/>
        </w:rPr>
        <w:t>ی</w:t>
      </w:r>
      <w:r w:rsidRPr="00E0230E">
        <w:rPr>
          <w:rStyle w:val="Char4"/>
          <w:rtl/>
        </w:rPr>
        <w:t xml:space="preserve">ت نموده </w:t>
      </w:r>
      <w:r w:rsidR="00B024C4" w:rsidRPr="00E0230E">
        <w:rPr>
          <w:rStyle w:val="Char4"/>
          <w:rtl/>
        </w:rPr>
        <w:t>ک</w:t>
      </w:r>
      <w:r w:rsidRPr="00E0230E">
        <w:rPr>
          <w:rStyle w:val="Char4"/>
          <w:rtl/>
        </w:rPr>
        <w:t xml:space="preserve">ه: عبداللَّه بن مسعود </w:t>
      </w:r>
      <w:r w:rsidRPr="00E0230E">
        <w:rPr>
          <w:rStyle w:val="Char4"/>
          <w:rFonts w:cs="CTraditional Arabic"/>
          <w:rtl/>
        </w:rPr>
        <w:sym w:font="AGA Arabesque" w:char="F074"/>
      </w:r>
      <w:r w:rsidRPr="00E0230E">
        <w:rPr>
          <w:rStyle w:val="Char4"/>
          <w:rtl/>
        </w:rPr>
        <w:t xml:space="preserve"> در هشتم</w:t>
      </w:r>
      <w:r w:rsidR="00B024C4" w:rsidRPr="00E0230E">
        <w:rPr>
          <w:rStyle w:val="Char4"/>
          <w:rtl/>
        </w:rPr>
        <w:t>ی</w:t>
      </w:r>
      <w:r w:rsidRPr="00E0230E">
        <w:rPr>
          <w:rStyle w:val="Char4"/>
          <w:rtl/>
        </w:rPr>
        <w:t>ن روز</w:t>
      </w:r>
      <w:r w:rsidR="00B024C4" w:rsidRPr="00E0230E">
        <w:rPr>
          <w:rStyle w:val="Char4"/>
          <w:rtl/>
        </w:rPr>
        <w:t>ی</w:t>
      </w:r>
      <w:r w:rsidRPr="00E0230E">
        <w:rPr>
          <w:rStyle w:val="Char4"/>
          <w:rtl/>
        </w:rPr>
        <w:t xml:space="preserve"> </w:t>
      </w:r>
      <w:r w:rsidR="00B024C4" w:rsidRPr="00E0230E">
        <w:rPr>
          <w:rStyle w:val="Char4"/>
          <w:rtl/>
        </w:rPr>
        <w:t>ک</w:t>
      </w:r>
      <w:r w:rsidRPr="00E0230E">
        <w:rPr>
          <w:rStyle w:val="Char4"/>
          <w:rtl/>
        </w:rPr>
        <w:t xml:space="preserve">ه عثمان بن عفان </w:t>
      </w:r>
      <w:r w:rsidRPr="00E0230E">
        <w:rPr>
          <w:rStyle w:val="Char4"/>
          <w:rFonts w:cs="CTraditional Arabic"/>
          <w:rtl/>
        </w:rPr>
        <w:sym w:font="AGA Arabesque" w:char="F074"/>
      </w:r>
      <w:r w:rsidRPr="00E0230E">
        <w:rPr>
          <w:rStyle w:val="Char4"/>
          <w:rtl/>
        </w:rPr>
        <w:t xml:space="preserve"> به خلافت برگز</w:t>
      </w:r>
      <w:r w:rsidR="00B024C4" w:rsidRPr="00E0230E">
        <w:rPr>
          <w:rStyle w:val="Char4"/>
          <w:rtl/>
        </w:rPr>
        <w:t>ی</w:t>
      </w:r>
      <w:r w:rsidRPr="00E0230E">
        <w:rPr>
          <w:rStyle w:val="Char4"/>
          <w:rtl/>
        </w:rPr>
        <w:t xml:space="preserve">ده شد، </w:t>
      </w:r>
      <w:r w:rsidR="00B024C4" w:rsidRPr="00E0230E">
        <w:rPr>
          <w:rStyle w:val="Char4"/>
          <w:rtl/>
        </w:rPr>
        <w:t>به‌سوی ک</w:t>
      </w:r>
      <w:r w:rsidRPr="00E0230E">
        <w:rPr>
          <w:rStyle w:val="Char4"/>
          <w:rtl/>
        </w:rPr>
        <w:t>وفه رفت، و در آنجا پس از حمد و ثنا</w:t>
      </w:r>
      <w:r w:rsidR="00B024C4" w:rsidRPr="00E0230E">
        <w:rPr>
          <w:rStyle w:val="Char4"/>
          <w:rtl/>
        </w:rPr>
        <w:t>ی</w:t>
      </w:r>
      <w:r w:rsidRPr="00E0230E">
        <w:rPr>
          <w:rStyle w:val="Char4"/>
          <w:rtl/>
        </w:rPr>
        <w:t xml:space="preserve"> خداوند گفت: اما بعد: ام</w:t>
      </w:r>
      <w:r w:rsidR="00B024C4" w:rsidRPr="00E0230E">
        <w:rPr>
          <w:rStyle w:val="Char4"/>
          <w:rtl/>
        </w:rPr>
        <w:t>ی</w:t>
      </w:r>
      <w:r w:rsidRPr="00E0230E">
        <w:rPr>
          <w:rStyle w:val="Char4"/>
          <w:rtl/>
        </w:rPr>
        <w:t>رالمؤمن</w:t>
      </w:r>
      <w:r w:rsidR="00B024C4" w:rsidRPr="00E0230E">
        <w:rPr>
          <w:rStyle w:val="Char4"/>
          <w:rtl/>
        </w:rPr>
        <w:t>ی</w:t>
      </w:r>
      <w:r w:rsidRPr="00E0230E">
        <w:rPr>
          <w:rStyle w:val="Char4"/>
          <w:rtl/>
        </w:rPr>
        <w:t xml:space="preserve">ن عمربن الخطاب </w:t>
      </w:r>
      <w:r w:rsidRPr="00E0230E">
        <w:rPr>
          <w:rStyle w:val="Char4"/>
          <w:rFonts w:cs="CTraditional Arabic"/>
          <w:rtl/>
        </w:rPr>
        <w:sym w:font="AGA Arabesque" w:char="F074"/>
      </w:r>
      <w:r w:rsidRPr="00E0230E">
        <w:rPr>
          <w:rStyle w:val="Char4"/>
          <w:rtl/>
        </w:rPr>
        <w:t xml:space="preserve"> درگذشت - و روز</w:t>
      </w:r>
      <w:r w:rsidR="00B024C4" w:rsidRPr="00E0230E">
        <w:rPr>
          <w:rStyle w:val="Char4"/>
          <w:rtl/>
        </w:rPr>
        <w:t>ی</w:t>
      </w:r>
      <w:r w:rsidRPr="00E0230E">
        <w:rPr>
          <w:rStyle w:val="Char4"/>
          <w:rtl/>
        </w:rPr>
        <w:t xml:space="preserve"> را پر گر</w:t>
      </w:r>
      <w:r w:rsidR="00B024C4" w:rsidRPr="00E0230E">
        <w:rPr>
          <w:rStyle w:val="Char4"/>
          <w:rtl/>
        </w:rPr>
        <w:t>ی</w:t>
      </w:r>
      <w:r w:rsidRPr="00E0230E">
        <w:rPr>
          <w:rStyle w:val="Char4"/>
          <w:rtl/>
        </w:rPr>
        <w:t>ه‏تر از آن روز ند</w:t>
      </w:r>
      <w:r w:rsidR="00B024C4" w:rsidRPr="00E0230E">
        <w:rPr>
          <w:rStyle w:val="Char4"/>
          <w:rtl/>
        </w:rPr>
        <w:t>ی</w:t>
      </w:r>
      <w:r w:rsidRPr="00E0230E">
        <w:rPr>
          <w:rStyle w:val="Char4"/>
          <w:rtl/>
        </w:rPr>
        <w:t>د</w:t>
      </w:r>
      <w:r w:rsidR="00B024C4" w:rsidRPr="00E0230E">
        <w:rPr>
          <w:rStyle w:val="Char4"/>
          <w:rtl/>
        </w:rPr>
        <w:t>ی</w:t>
      </w:r>
      <w:r w:rsidRPr="00E0230E">
        <w:rPr>
          <w:rStyle w:val="Char4"/>
          <w:rtl/>
        </w:rPr>
        <w:t xml:space="preserve">م - و ما اصحاب محمد </w:t>
      </w:r>
      <w:r w:rsidRPr="00E0230E">
        <w:rPr>
          <w:rFonts w:cs="CTraditional Arabic" w:hint="cs"/>
          <w:sz w:val="28"/>
          <w:szCs w:val="28"/>
          <w:rtl/>
        </w:rPr>
        <w:t>ص</w:t>
      </w:r>
      <w:r w:rsidRPr="00E0230E">
        <w:rPr>
          <w:rStyle w:val="Char4"/>
          <w:rtl/>
        </w:rPr>
        <w:t xml:space="preserve"> جمع شد</w:t>
      </w:r>
      <w:r w:rsidR="00B024C4" w:rsidRPr="00E0230E">
        <w:rPr>
          <w:rStyle w:val="Char4"/>
          <w:rtl/>
        </w:rPr>
        <w:t>ی</w:t>
      </w:r>
      <w:r w:rsidRPr="00E0230E">
        <w:rPr>
          <w:rStyle w:val="Char4"/>
          <w:rtl/>
        </w:rPr>
        <w:t>م، و از تع</w:t>
      </w:r>
      <w:r w:rsidR="00B024C4" w:rsidRPr="00E0230E">
        <w:rPr>
          <w:rStyle w:val="Char4"/>
          <w:rtl/>
        </w:rPr>
        <w:t>یی</w:t>
      </w:r>
      <w:r w:rsidRPr="00E0230E">
        <w:rPr>
          <w:rStyle w:val="Char4"/>
          <w:rtl/>
        </w:rPr>
        <w:t xml:space="preserve">ن بهتر و </w:t>
      </w:r>
      <w:r w:rsidR="00B024C4" w:rsidRPr="00E0230E">
        <w:rPr>
          <w:rStyle w:val="Char4"/>
          <w:rtl/>
        </w:rPr>
        <w:t>ک</w:t>
      </w:r>
      <w:r w:rsidRPr="00E0230E">
        <w:rPr>
          <w:rStyle w:val="Char4"/>
          <w:rtl/>
        </w:rPr>
        <w:t>املترمان تقص</w:t>
      </w:r>
      <w:r w:rsidR="00B024C4" w:rsidRPr="00E0230E">
        <w:rPr>
          <w:rStyle w:val="Char4"/>
          <w:rtl/>
        </w:rPr>
        <w:t>ی</w:t>
      </w:r>
      <w:r w:rsidRPr="00E0230E">
        <w:rPr>
          <w:rStyle w:val="Char4"/>
          <w:rtl/>
        </w:rPr>
        <w:t>ر ننمود</w:t>
      </w:r>
      <w:r w:rsidR="00B024C4" w:rsidRPr="00E0230E">
        <w:rPr>
          <w:rStyle w:val="Char4"/>
          <w:rtl/>
        </w:rPr>
        <w:t>ی</w:t>
      </w:r>
      <w:r w:rsidRPr="00E0230E">
        <w:rPr>
          <w:rStyle w:val="Char4"/>
          <w:rtl/>
        </w:rPr>
        <w:t>م، و با ام</w:t>
      </w:r>
      <w:r w:rsidR="00B024C4" w:rsidRPr="00E0230E">
        <w:rPr>
          <w:rStyle w:val="Char4"/>
          <w:rtl/>
        </w:rPr>
        <w:t>ی</w:t>
      </w:r>
      <w:r w:rsidRPr="00E0230E">
        <w:rPr>
          <w:rStyle w:val="Char4"/>
          <w:rtl/>
        </w:rPr>
        <w:t>رالمومن</w:t>
      </w:r>
      <w:r w:rsidR="00B024C4" w:rsidRPr="00E0230E">
        <w:rPr>
          <w:rStyle w:val="Char4"/>
          <w:rtl/>
        </w:rPr>
        <w:t>ی</w:t>
      </w:r>
      <w:r w:rsidRPr="00E0230E">
        <w:rPr>
          <w:rStyle w:val="Char4"/>
          <w:rtl/>
        </w:rPr>
        <w:t>ن عثمان ب</w:t>
      </w:r>
      <w:r w:rsidR="00B024C4" w:rsidRPr="00E0230E">
        <w:rPr>
          <w:rStyle w:val="Char4"/>
          <w:rtl/>
        </w:rPr>
        <w:t>ی</w:t>
      </w:r>
      <w:r w:rsidRPr="00E0230E">
        <w:rPr>
          <w:rStyle w:val="Char4"/>
          <w:rtl/>
        </w:rPr>
        <w:t xml:space="preserve">عت </w:t>
      </w:r>
      <w:r w:rsidR="00B024C4" w:rsidRPr="00E0230E">
        <w:rPr>
          <w:rStyle w:val="Char4"/>
          <w:rtl/>
        </w:rPr>
        <w:t>ک</w:t>
      </w:r>
      <w:r w:rsidRPr="00E0230E">
        <w:rPr>
          <w:rStyle w:val="Char4"/>
          <w:rtl/>
        </w:rPr>
        <w:t>رد</w:t>
      </w:r>
      <w:r w:rsidR="00B024C4" w:rsidRPr="00E0230E">
        <w:rPr>
          <w:rStyle w:val="Char4"/>
          <w:rtl/>
        </w:rPr>
        <w:t>ی</w:t>
      </w:r>
      <w:r w:rsidRPr="00E0230E">
        <w:rPr>
          <w:rStyle w:val="Char4"/>
          <w:rtl/>
        </w:rPr>
        <w:t>م، پس شما هم همراهش ب</w:t>
      </w:r>
      <w:r w:rsidR="00B024C4" w:rsidRPr="00E0230E">
        <w:rPr>
          <w:rStyle w:val="Char4"/>
          <w:rtl/>
        </w:rPr>
        <w:t>ی</w:t>
      </w:r>
      <w:r w:rsidRPr="00E0230E">
        <w:rPr>
          <w:rStyle w:val="Char4"/>
          <w:rtl/>
        </w:rPr>
        <w:t xml:space="preserve">عت </w:t>
      </w:r>
      <w:r w:rsidR="00B024C4" w:rsidRPr="00E0230E">
        <w:rPr>
          <w:rStyle w:val="Char4"/>
          <w:rtl/>
        </w:rPr>
        <w:t>ک</w:t>
      </w:r>
      <w:r w:rsidRPr="00E0230E">
        <w:rPr>
          <w:rStyle w:val="Char4"/>
          <w:rtl/>
        </w:rPr>
        <w:t>ن</w:t>
      </w:r>
      <w:r w:rsidR="00B024C4" w:rsidRPr="00E0230E">
        <w:rPr>
          <w:rStyle w:val="Char4"/>
          <w:rtl/>
        </w:rPr>
        <w:t>ی</w:t>
      </w:r>
      <w:r w:rsidRPr="00E0230E">
        <w:rPr>
          <w:rStyle w:val="Char4"/>
          <w:rtl/>
        </w:rPr>
        <w:t>د</w:t>
      </w:r>
      <w:r w:rsidRPr="00E0230E">
        <w:rPr>
          <w:rStyle w:val="FootnoteReference"/>
          <w:rFonts w:ascii="IRNazli" w:hAnsi="IRNazli" w:cs="IRNazli"/>
          <w:sz w:val="28"/>
          <w:szCs w:val="28"/>
          <w:rtl/>
        </w:rPr>
        <w:footnoteReference w:id="183"/>
      </w:r>
      <w:r w:rsidR="005410A1" w:rsidRPr="00E0230E">
        <w:rPr>
          <w:rStyle w:val="Char4"/>
          <w:rFonts w:hint="cs"/>
          <w:rtl/>
        </w:rPr>
        <w:t>.</w:t>
      </w:r>
    </w:p>
    <w:p w:rsidR="001325DE" w:rsidRPr="0084314E" w:rsidRDefault="001325DE" w:rsidP="005410A1">
      <w:pPr>
        <w:pStyle w:val="a5"/>
        <w:rPr>
          <w:rStyle w:val="Char4"/>
          <w:rtl/>
        </w:rPr>
      </w:pPr>
      <w:bookmarkStart w:id="102" w:name="_Toc441948411"/>
      <w:r w:rsidRPr="008A3969">
        <w:rPr>
          <w:rtl/>
        </w:rPr>
        <w:t>ب</w:t>
      </w:r>
      <w:r w:rsidR="00CE5A2A">
        <w:rPr>
          <w:rtl/>
        </w:rPr>
        <w:t>ی</w:t>
      </w:r>
      <w:r w:rsidRPr="008A3969">
        <w:rPr>
          <w:rtl/>
        </w:rPr>
        <w:t>ان</w:t>
      </w:r>
      <w:r w:rsidR="00CE5A2A">
        <w:rPr>
          <w:rtl/>
        </w:rPr>
        <w:t>ی</w:t>
      </w:r>
      <w:r w:rsidRPr="008A3969">
        <w:rPr>
          <w:rtl/>
        </w:rPr>
        <w:t>ه عتبه بن غزوان</w:t>
      </w:r>
      <w:r w:rsidRPr="0084314E">
        <w:rPr>
          <w:rStyle w:val="Char4"/>
          <w:rtl/>
        </w:rPr>
        <w:t xml:space="preserve"> </w:t>
      </w:r>
      <w:r w:rsidRPr="00697047">
        <w:rPr>
          <w:rStyle w:val="Char4"/>
          <w:rFonts w:cs="CTraditional Arabic"/>
          <w:b w:val="0"/>
          <w:bCs w:val="0"/>
          <w:rtl/>
        </w:rPr>
        <w:sym w:font="AGA Arabesque" w:char="F074"/>
      </w:r>
      <w:bookmarkEnd w:id="102"/>
    </w:p>
    <w:p w:rsidR="001325DE" w:rsidRPr="0084314E" w:rsidRDefault="001325DE" w:rsidP="0084314E">
      <w:pPr>
        <w:pStyle w:val="PlainText"/>
        <w:ind w:firstLine="284"/>
        <w:jc w:val="both"/>
        <w:rPr>
          <w:rStyle w:val="Char4"/>
          <w:rtl/>
        </w:rPr>
      </w:pPr>
      <w:r w:rsidRPr="0084314E">
        <w:rPr>
          <w:rStyle w:val="Char4"/>
          <w:rtl/>
        </w:rPr>
        <w:t>مسلم از خالدبن عم</w:t>
      </w:r>
      <w:r w:rsidR="00B024C4">
        <w:rPr>
          <w:rStyle w:val="Char4"/>
          <w:rtl/>
        </w:rPr>
        <w:t>ی</w:t>
      </w:r>
      <w:r w:rsidRPr="0084314E">
        <w:rPr>
          <w:rStyle w:val="Char4"/>
          <w:rtl/>
        </w:rPr>
        <w:t xml:space="preserve">ر </w:t>
      </w:r>
      <w:r w:rsidRPr="0084314E">
        <w:rPr>
          <w:rStyle w:val="Char4"/>
          <w:rFonts w:hint="cs"/>
          <w:rtl/>
        </w:rPr>
        <w:t>(</w:t>
      </w:r>
      <w:r w:rsidRPr="0084314E">
        <w:rPr>
          <w:rStyle w:val="Char4"/>
          <w:rtl/>
        </w:rPr>
        <w:t>عدو</w:t>
      </w:r>
      <w:r w:rsidR="00B024C4">
        <w:rPr>
          <w:rStyle w:val="Char4"/>
          <w:rtl/>
        </w:rPr>
        <w:t>ی</w:t>
      </w:r>
      <w:r w:rsidRPr="0084314E">
        <w:rPr>
          <w:rStyle w:val="Char4"/>
          <w:rFonts w:hint="cs"/>
          <w:rtl/>
        </w:rPr>
        <w:t>)</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عتبه بن غزوان </w:t>
      </w:r>
      <w:r w:rsidRPr="0084314E">
        <w:rPr>
          <w:rStyle w:val="Char4"/>
          <w:rFonts w:cs="CTraditional Arabic"/>
          <w:rtl/>
        </w:rPr>
        <w:sym w:font="AGA Arabesque" w:char="F074"/>
      </w:r>
      <w:r w:rsidRPr="0084314E">
        <w:rPr>
          <w:rStyle w:val="Char4"/>
          <w:rtl/>
        </w:rPr>
        <w:t xml:space="preserve"> - و</w:t>
      </w:r>
      <w:r w:rsidR="00B024C4">
        <w:rPr>
          <w:rStyle w:val="Char4"/>
          <w:rtl/>
        </w:rPr>
        <w:t>ی</w:t>
      </w:r>
      <w:r w:rsidRPr="0084314E">
        <w:rPr>
          <w:rStyle w:val="Char4"/>
          <w:rtl/>
        </w:rPr>
        <w:t xml:space="preserve"> ام</w:t>
      </w:r>
      <w:r w:rsidR="00B024C4">
        <w:rPr>
          <w:rStyle w:val="Char4"/>
          <w:rtl/>
        </w:rPr>
        <w:t>ی</w:t>
      </w:r>
      <w:r w:rsidRPr="0084314E">
        <w:rPr>
          <w:rStyle w:val="Char4"/>
          <w:rtl/>
        </w:rPr>
        <w:t>ر بصره بود -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گفت: اما بعد: دن</w:t>
      </w:r>
      <w:r w:rsidR="00B024C4">
        <w:rPr>
          <w:rStyle w:val="Char4"/>
          <w:rtl/>
        </w:rPr>
        <w:t>ی</w:t>
      </w:r>
      <w:r w:rsidRPr="0084314E">
        <w:rPr>
          <w:rStyle w:val="Char4"/>
          <w:rtl/>
        </w:rPr>
        <w:t>ا اعلان برگشت و انقطاع نموده، و به سرعت برگشته است، و از آن جز اند</w:t>
      </w:r>
      <w:r w:rsidR="00B024C4">
        <w:rPr>
          <w:rStyle w:val="Char4"/>
          <w:rtl/>
        </w:rPr>
        <w:t>کی</w:t>
      </w:r>
      <w:r w:rsidRPr="0084314E">
        <w:rPr>
          <w:rStyle w:val="Char4"/>
          <w:rtl/>
        </w:rPr>
        <w:t xml:space="preserve"> مانند پس مانده آب در ظرف، </w:t>
      </w:r>
      <w:r w:rsidR="00B024C4">
        <w:rPr>
          <w:rStyle w:val="Char4"/>
          <w:rtl/>
        </w:rPr>
        <w:t>ک</w:t>
      </w:r>
      <w:r w:rsidRPr="0084314E">
        <w:rPr>
          <w:rStyle w:val="Char4"/>
          <w:rtl/>
        </w:rPr>
        <w:t>ه صاحبش آن را م</w:t>
      </w:r>
      <w:r w:rsidR="00B024C4">
        <w:rPr>
          <w:rStyle w:val="Char4"/>
          <w:rtl/>
        </w:rPr>
        <w:t>ی</w:t>
      </w:r>
      <w:r w:rsidRPr="0084314E">
        <w:rPr>
          <w:rStyle w:val="Char4"/>
          <w:rtl/>
        </w:rPr>
        <w:t>‏نوشد، باق</w:t>
      </w:r>
      <w:r w:rsidR="00B024C4">
        <w:rPr>
          <w:rStyle w:val="Char4"/>
          <w:rtl/>
        </w:rPr>
        <w:t>ی</w:t>
      </w:r>
      <w:r w:rsidRPr="0084314E">
        <w:rPr>
          <w:rStyle w:val="Char4"/>
          <w:rtl/>
        </w:rPr>
        <w:t xml:space="preserve"> نمانده است، و شما از آن به دار</w:t>
      </w:r>
      <w:r w:rsidR="00B024C4">
        <w:rPr>
          <w:rStyle w:val="Char4"/>
          <w:rtl/>
        </w:rPr>
        <w:t>ی</w:t>
      </w:r>
      <w:r w:rsidRPr="0084314E">
        <w:rPr>
          <w:rStyle w:val="Char4"/>
          <w:rtl/>
        </w:rPr>
        <w:t xml:space="preserve"> منتقل م</w:t>
      </w:r>
      <w:r w:rsidR="00B024C4">
        <w:rPr>
          <w:rStyle w:val="Char4"/>
          <w:rtl/>
        </w:rPr>
        <w:t>ی</w:t>
      </w:r>
      <w:r w:rsidRPr="0084314E">
        <w:rPr>
          <w:rStyle w:val="Char4"/>
          <w:rtl/>
        </w:rPr>
        <w:t>‏شو</w:t>
      </w:r>
      <w:r w:rsidR="00B024C4">
        <w:rPr>
          <w:rStyle w:val="Char4"/>
          <w:rtl/>
        </w:rPr>
        <w:t>ی</w:t>
      </w:r>
      <w:r w:rsidRPr="0084314E">
        <w:rPr>
          <w:rStyle w:val="Char4"/>
          <w:rtl/>
        </w:rPr>
        <w:t xml:space="preserve">د </w:t>
      </w:r>
      <w:r w:rsidR="00B024C4">
        <w:rPr>
          <w:rStyle w:val="Char4"/>
          <w:rtl/>
        </w:rPr>
        <w:t>ک</w:t>
      </w:r>
      <w:r w:rsidRPr="0084314E">
        <w:rPr>
          <w:rStyle w:val="Char4"/>
          <w:rtl/>
        </w:rPr>
        <w:t>ه زوال ندارد. بنابرا</w:t>
      </w:r>
      <w:r w:rsidR="00B024C4">
        <w:rPr>
          <w:rStyle w:val="Char4"/>
          <w:rtl/>
        </w:rPr>
        <w:t>ی</w:t>
      </w:r>
      <w:r w:rsidRPr="0084314E">
        <w:rPr>
          <w:rStyle w:val="Char4"/>
          <w:rtl/>
        </w:rPr>
        <w:t>ن به بهتر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نزد</w:t>
      </w:r>
      <w:r w:rsidR="00B024C4">
        <w:rPr>
          <w:rStyle w:val="Char4"/>
          <w:rtl/>
        </w:rPr>
        <w:t xml:space="preserve">‌تان </w:t>
      </w:r>
      <w:r w:rsidRPr="0084314E">
        <w:rPr>
          <w:rStyle w:val="Char4"/>
          <w:rtl/>
        </w:rPr>
        <w:t>و حضورتان هست انتقال نما</w:t>
      </w:r>
      <w:r w:rsidR="00B024C4">
        <w:rPr>
          <w:rStyle w:val="Char4"/>
          <w:rtl/>
        </w:rPr>
        <w:t>یی</w:t>
      </w:r>
      <w:r w:rsidRPr="0084314E">
        <w:rPr>
          <w:rStyle w:val="Char4"/>
          <w:rtl/>
        </w:rPr>
        <w:t>د، چون برا</w:t>
      </w:r>
      <w:r w:rsidR="00B024C4">
        <w:rPr>
          <w:rStyle w:val="Char4"/>
          <w:rtl/>
        </w:rPr>
        <w:t>ی</w:t>
      </w:r>
      <w:r w:rsidRPr="0084314E">
        <w:rPr>
          <w:rStyle w:val="Char4"/>
          <w:rtl/>
        </w:rPr>
        <w:t xml:space="preserve"> ما تذ</w:t>
      </w:r>
      <w:r w:rsidR="00B024C4">
        <w:rPr>
          <w:rStyle w:val="Char4"/>
          <w:rtl/>
        </w:rPr>
        <w:t>ک</w:t>
      </w:r>
      <w:r w:rsidRPr="0084314E">
        <w:rPr>
          <w:rStyle w:val="Char4"/>
          <w:rtl/>
        </w:rPr>
        <w:t xml:space="preserve">ر داده شده، </w:t>
      </w:r>
      <w:r w:rsidR="00B024C4">
        <w:rPr>
          <w:rStyle w:val="Char4"/>
          <w:rtl/>
        </w:rPr>
        <w:t>ک</w:t>
      </w:r>
      <w:r w:rsidRPr="0084314E">
        <w:rPr>
          <w:rStyle w:val="Char4"/>
          <w:rtl/>
        </w:rPr>
        <w:t>ه سنگ از لب دوزخ انداخته م</w:t>
      </w:r>
      <w:r w:rsidR="00B024C4">
        <w:rPr>
          <w:rStyle w:val="Char4"/>
          <w:rtl/>
        </w:rPr>
        <w:t>ی</w:t>
      </w:r>
      <w:r w:rsidRPr="0084314E">
        <w:rPr>
          <w:rStyle w:val="Char4"/>
          <w:rtl/>
        </w:rPr>
        <w:t>‏شود، و هفتاد سال در آن فرو م</w:t>
      </w:r>
      <w:r w:rsidR="00B024C4">
        <w:rPr>
          <w:rStyle w:val="Char4"/>
          <w:rtl/>
        </w:rPr>
        <w:t>ی</w:t>
      </w:r>
      <w:r w:rsidRPr="0084314E">
        <w:rPr>
          <w:rStyle w:val="Char4"/>
          <w:rtl/>
        </w:rPr>
        <w:t>‏رود، ول</w:t>
      </w:r>
      <w:r w:rsidR="00B024C4">
        <w:rPr>
          <w:rStyle w:val="Char4"/>
          <w:rtl/>
        </w:rPr>
        <w:t>ی</w:t>
      </w:r>
      <w:r w:rsidRPr="0084314E">
        <w:rPr>
          <w:rStyle w:val="Char4"/>
          <w:rtl/>
        </w:rPr>
        <w:t xml:space="preserve"> باز هم قعر آن را در نم</w:t>
      </w:r>
      <w:r w:rsidR="00B024C4">
        <w:rPr>
          <w:rStyle w:val="Char4"/>
          <w:rtl/>
        </w:rPr>
        <w:t>ی</w:t>
      </w:r>
      <w:r w:rsidRPr="0084314E">
        <w:rPr>
          <w:rStyle w:val="Char4"/>
          <w:rtl/>
        </w:rPr>
        <w:t>‏</w:t>
      </w:r>
      <w:r w:rsidR="00B024C4">
        <w:rPr>
          <w:rStyle w:val="Char4"/>
          <w:rtl/>
        </w:rPr>
        <w:t>ی</w:t>
      </w:r>
      <w:r w:rsidRPr="0084314E">
        <w:rPr>
          <w:rStyle w:val="Char4"/>
          <w:rtl/>
        </w:rPr>
        <w:t xml:space="preserve">ابد، به خدا سوگند، [با همان وسعتش] پر </w:t>
      </w:r>
      <w:r w:rsidR="00B024C4">
        <w:rPr>
          <w:rStyle w:val="Char4"/>
          <w:rtl/>
        </w:rPr>
        <w:t>ک</w:t>
      </w:r>
      <w:r w:rsidRPr="0084314E">
        <w:rPr>
          <w:rStyle w:val="Char4"/>
          <w:rtl/>
        </w:rPr>
        <w:t>رده م</w:t>
      </w:r>
      <w:r w:rsidR="00B024C4">
        <w:rPr>
          <w:rStyle w:val="Char4"/>
          <w:rtl/>
        </w:rPr>
        <w:t>ی</w:t>
      </w:r>
      <w:r w:rsidRPr="0084314E">
        <w:rPr>
          <w:rStyle w:val="Char4"/>
          <w:rtl/>
        </w:rPr>
        <w:t>‏شود، آ</w:t>
      </w:r>
      <w:r w:rsidR="00B024C4">
        <w:rPr>
          <w:rStyle w:val="Char4"/>
          <w:rtl/>
        </w:rPr>
        <w:t>ی</w:t>
      </w:r>
      <w:r w:rsidRPr="0084314E">
        <w:rPr>
          <w:rStyle w:val="Char4"/>
          <w:rtl/>
        </w:rPr>
        <w:t>ا از ا</w:t>
      </w:r>
      <w:r w:rsidR="00B024C4">
        <w:rPr>
          <w:rStyle w:val="Char4"/>
          <w:rtl/>
        </w:rPr>
        <w:t>ی</w:t>
      </w:r>
      <w:r w:rsidRPr="0084314E">
        <w:rPr>
          <w:rStyle w:val="Char4"/>
          <w:rtl/>
        </w:rPr>
        <w:t>ن در شگفت افتاد</w:t>
      </w:r>
      <w:r w:rsidR="00B024C4">
        <w:rPr>
          <w:rStyle w:val="Char4"/>
          <w:rtl/>
        </w:rPr>
        <w:t>ی</w:t>
      </w:r>
      <w:r w:rsidRPr="0084314E">
        <w:rPr>
          <w:rStyle w:val="Char4"/>
          <w:rtl/>
        </w:rPr>
        <w:t>د؟ و برا</w:t>
      </w:r>
      <w:r w:rsidR="00B024C4">
        <w:rPr>
          <w:rStyle w:val="Char4"/>
          <w:rtl/>
        </w:rPr>
        <w:t>ی</w:t>
      </w:r>
      <w:r w:rsidRPr="0084314E">
        <w:rPr>
          <w:rStyle w:val="Char4"/>
          <w:rtl/>
        </w:rPr>
        <w:t xml:space="preserve"> ما ذ</w:t>
      </w:r>
      <w:r w:rsidR="00B024C4">
        <w:rPr>
          <w:rStyle w:val="Char4"/>
          <w:rtl/>
        </w:rPr>
        <w:t>ک</w:t>
      </w:r>
      <w:r w:rsidRPr="0084314E">
        <w:rPr>
          <w:rStyle w:val="Char4"/>
          <w:rtl/>
        </w:rPr>
        <w:t xml:space="preserve">ر شده، </w:t>
      </w:r>
      <w:r w:rsidR="00B024C4">
        <w:rPr>
          <w:rStyle w:val="Char4"/>
          <w:rtl/>
        </w:rPr>
        <w:t>ک</w:t>
      </w:r>
      <w:r w:rsidRPr="0084314E">
        <w:rPr>
          <w:rStyle w:val="Char4"/>
          <w:rtl/>
        </w:rPr>
        <w:t>ه در م</w:t>
      </w:r>
      <w:r w:rsidR="00B024C4">
        <w:rPr>
          <w:rStyle w:val="Char4"/>
          <w:rtl/>
        </w:rPr>
        <w:t>ی</w:t>
      </w:r>
      <w:r w:rsidRPr="0084314E">
        <w:rPr>
          <w:rStyle w:val="Char4"/>
          <w:rtl/>
        </w:rPr>
        <w:t>ان دو بازو از بازوها</w:t>
      </w:r>
      <w:r w:rsidR="00B024C4">
        <w:rPr>
          <w:rStyle w:val="Char4"/>
          <w:rtl/>
        </w:rPr>
        <w:t>ی</w:t>
      </w:r>
      <w:r w:rsidRPr="0084314E">
        <w:rPr>
          <w:rStyle w:val="Char4"/>
          <w:rtl/>
        </w:rPr>
        <w:t xml:space="preserve"> دروازه جنت مسافه چهل سال راه است، و روز</w:t>
      </w:r>
      <w:r w:rsidR="00B024C4">
        <w:rPr>
          <w:rStyle w:val="Char4"/>
          <w:rtl/>
        </w:rPr>
        <w:t>ی</w:t>
      </w:r>
      <w:r w:rsidRPr="0084314E">
        <w:rPr>
          <w:rStyle w:val="Char4"/>
          <w:rtl/>
        </w:rPr>
        <w:t xml:space="preserve"> بر آن خواهد آمد، </w:t>
      </w:r>
      <w:r w:rsidR="00B024C4">
        <w:rPr>
          <w:rStyle w:val="Char4"/>
          <w:rtl/>
        </w:rPr>
        <w:t>ک</w:t>
      </w:r>
      <w:r w:rsidRPr="0084314E">
        <w:rPr>
          <w:rStyle w:val="Char4"/>
          <w:rtl/>
        </w:rPr>
        <w:t xml:space="preserve">ه پر از ازدحام باشد، و من خود را با رسول خدا </w:t>
      </w:r>
      <w:r>
        <w:rPr>
          <w:rFonts w:cs="CTraditional Arabic" w:hint="cs"/>
          <w:sz w:val="28"/>
          <w:szCs w:val="28"/>
          <w:rtl/>
        </w:rPr>
        <w:t>ص</w:t>
      </w:r>
      <w:r w:rsidRPr="0084314E">
        <w:rPr>
          <w:rStyle w:val="Char4"/>
          <w:rtl/>
        </w:rPr>
        <w:t xml:space="preserve"> هفتم، هفت تن در</w:t>
      </w:r>
      <w:r w:rsidR="00B024C4">
        <w:rPr>
          <w:rStyle w:val="Char4"/>
          <w:rtl/>
        </w:rPr>
        <w:t>ی</w:t>
      </w:r>
      <w:r w:rsidRPr="0084314E">
        <w:rPr>
          <w:rStyle w:val="Char4"/>
          <w:rtl/>
        </w:rPr>
        <w:t xml:space="preserve">افتم، </w:t>
      </w:r>
      <w:r w:rsidR="00B024C4">
        <w:rPr>
          <w:rStyle w:val="Char4"/>
          <w:rtl/>
        </w:rPr>
        <w:t>ک</w:t>
      </w:r>
      <w:r w:rsidRPr="0084314E">
        <w:rPr>
          <w:rStyle w:val="Char4"/>
          <w:rtl/>
        </w:rPr>
        <w:t>ه جز برگ درخت طعام</w:t>
      </w:r>
      <w:r w:rsidR="00B024C4">
        <w:rPr>
          <w:rStyle w:val="Char4"/>
          <w:rtl/>
        </w:rPr>
        <w:t>ی</w:t>
      </w:r>
      <w:r w:rsidRPr="0084314E">
        <w:rPr>
          <w:rStyle w:val="Char4"/>
          <w:rtl/>
        </w:rPr>
        <w:t xml:space="preserve"> نداشت</w:t>
      </w:r>
      <w:r w:rsidR="00B024C4">
        <w:rPr>
          <w:rStyle w:val="Char4"/>
          <w:rtl/>
        </w:rPr>
        <w:t>ی</w:t>
      </w:r>
      <w:r w:rsidRPr="0084314E">
        <w:rPr>
          <w:rStyle w:val="Char4"/>
          <w:rtl/>
        </w:rPr>
        <w:t>م، حت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ناره‏ها</w:t>
      </w:r>
      <w:r w:rsidR="00B024C4">
        <w:rPr>
          <w:rStyle w:val="Char4"/>
          <w:rtl/>
        </w:rPr>
        <w:t>ی</w:t>
      </w:r>
      <w:r w:rsidRPr="0084314E">
        <w:rPr>
          <w:rStyle w:val="Char4"/>
          <w:rtl/>
        </w:rPr>
        <w:t xml:space="preserve"> دهن</w:t>
      </w:r>
      <w:r w:rsidR="00B024C4">
        <w:rPr>
          <w:rStyle w:val="Char4"/>
          <w:rtl/>
        </w:rPr>
        <w:t xml:space="preserve">‌مان </w:t>
      </w:r>
      <w:r w:rsidRPr="0084314E">
        <w:rPr>
          <w:rStyle w:val="Char4"/>
          <w:rtl/>
        </w:rPr>
        <w:t>زخم گرد</w:t>
      </w:r>
      <w:r w:rsidR="00B024C4">
        <w:rPr>
          <w:rStyle w:val="Char4"/>
          <w:rtl/>
        </w:rPr>
        <w:t>ی</w:t>
      </w:r>
      <w:r w:rsidRPr="0084314E">
        <w:rPr>
          <w:rStyle w:val="Char4"/>
          <w:rtl/>
        </w:rPr>
        <w:t>د، و من چادر</w:t>
      </w:r>
      <w:r w:rsidR="00B024C4">
        <w:rPr>
          <w:rStyle w:val="Char4"/>
          <w:rtl/>
        </w:rPr>
        <w:t>ی</w:t>
      </w:r>
      <w:r w:rsidRPr="0084314E">
        <w:rPr>
          <w:rStyle w:val="Char4"/>
          <w:rtl/>
        </w:rPr>
        <w:t xml:space="preserve"> را برداشتم و در م</w:t>
      </w:r>
      <w:r w:rsidR="00B024C4">
        <w:rPr>
          <w:rStyle w:val="Char4"/>
          <w:rtl/>
        </w:rPr>
        <w:t>ی</w:t>
      </w:r>
      <w:r w:rsidRPr="0084314E">
        <w:rPr>
          <w:rStyle w:val="Char4"/>
          <w:rtl/>
        </w:rPr>
        <w:t>ان خودم و سعدبن مال</w:t>
      </w:r>
      <w:r w:rsidR="00B024C4">
        <w:rPr>
          <w:rStyle w:val="Char4"/>
          <w:rtl/>
        </w:rPr>
        <w:t>ک</w:t>
      </w:r>
      <w:r w:rsidRPr="0084314E">
        <w:rPr>
          <w:rStyle w:val="Char4"/>
          <w:rtl/>
        </w:rPr>
        <w:t xml:space="preserve"> تقس</w:t>
      </w:r>
      <w:r w:rsidR="00B024C4">
        <w:rPr>
          <w:rStyle w:val="Char4"/>
          <w:rtl/>
        </w:rPr>
        <w:t>ی</w:t>
      </w:r>
      <w:r w:rsidRPr="0084314E">
        <w:rPr>
          <w:rStyle w:val="Char4"/>
          <w:rtl/>
        </w:rPr>
        <w:t xml:space="preserve">م نمودم، از نصف آن من به عنوان ازار استفاده نمودم و از نصف آن سعد، و امروز هر </w:t>
      </w:r>
      <w:r w:rsidR="00B024C4">
        <w:rPr>
          <w:rStyle w:val="Char4"/>
          <w:rtl/>
        </w:rPr>
        <w:t>یک</w:t>
      </w:r>
      <w:r w:rsidRPr="0084314E">
        <w:rPr>
          <w:rStyle w:val="Char4"/>
          <w:rtl/>
        </w:rPr>
        <w:t xml:space="preserve"> از ما ام</w:t>
      </w:r>
      <w:r w:rsidR="00B024C4">
        <w:rPr>
          <w:rStyle w:val="Char4"/>
          <w:rtl/>
        </w:rPr>
        <w:t>ی</w:t>
      </w:r>
      <w:r w:rsidRPr="0084314E">
        <w:rPr>
          <w:rStyle w:val="Char4"/>
          <w:rtl/>
        </w:rPr>
        <w:t>ر</w:t>
      </w:r>
      <w:r w:rsidR="00B024C4">
        <w:rPr>
          <w:rStyle w:val="Char4"/>
          <w:rtl/>
        </w:rPr>
        <w:t>ی</w:t>
      </w:r>
      <w:r w:rsidRPr="0084314E">
        <w:rPr>
          <w:rStyle w:val="Char4"/>
          <w:rtl/>
        </w:rPr>
        <w:t xml:space="preserve"> بر </w:t>
      </w:r>
      <w:r w:rsidR="00B024C4">
        <w:rPr>
          <w:rStyle w:val="Char4"/>
          <w:rtl/>
        </w:rPr>
        <w:t>یکی</w:t>
      </w:r>
      <w:r w:rsidRPr="0084314E">
        <w:rPr>
          <w:rStyle w:val="Char4"/>
          <w:rtl/>
        </w:rPr>
        <w:t xml:space="preserve"> از شهرها مقرر گرد</w:t>
      </w:r>
      <w:r w:rsidR="00B024C4">
        <w:rPr>
          <w:rStyle w:val="Char4"/>
          <w:rtl/>
        </w:rPr>
        <w:t>ی</w:t>
      </w:r>
      <w:r w:rsidRPr="0084314E">
        <w:rPr>
          <w:rStyle w:val="Char4"/>
          <w:rtl/>
        </w:rPr>
        <w:t>ده است، و من به خداوند پناه م</w:t>
      </w:r>
      <w:r w:rsidR="00B024C4">
        <w:rPr>
          <w:rStyle w:val="Char4"/>
          <w:rtl/>
        </w:rPr>
        <w:t>ی</w:t>
      </w:r>
      <w:r w:rsidRPr="0084314E">
        <w:rPr>
          <w:rStyle w:val="Char4"/>
          <w:rtl/>
        </w:rPr>
        <w:t xml:space="preserve">‏برم، </w:t>
      </w:r>
      <w:r w:rsidR="00B024C4">
        <w:rPr>
          <w:rStyle w:val="Char4"/>
          <w:rtl/>
        </w:rPr>
        <w:t>ک</w:t>
      </w:r>
      <w:r w:rsidRPr="0084314E">
        <w:rPr>
          <w:rStyle w:val="Char4"/>
          <w:rtl/>
        </w:rPr>
        <w:t xml:space="preserve">ه در نفس خودم بزرگ باشم، و نزد خداوند </w:t>
      </w:r>
      <w:r w:rsidR="00B024C4">
        <w:rPr>
          <w:rStyle w:val="Char4"/>
          <w:rtl/>
        </w:rPr>
        <w:t>ک</w:t>
      </w:r>
      <w:r w:rsidRPr="0084314E">
        <w:rPr>
          <w:rStyle w:val="Char4"/>
          <w:rtl/>
        </w:rPr>
        <w:t>وچ</w:t>
      </w:r>
      <w:r w:rsidR="00B024C4">
        <w:rPr>
          <w:rStyle w:val="Char4"/>
          <w:rtl/>
        </w:rPr>
        <w:t>ک</w:t>
      </w:r>
      <w:r w:rsidRPr="0084314E">
        <w:rPr>
          <w:rStyle w:val="FootnoteReference"/>
          <w:rFonts w:ascii="IRNazli" w:hAnsi="IRNazli" w:cs="IRNazli"/>
          <w:sz w:val="28"/>
          <w:szCs w:val="28"/>
          <w:rtl/>
        </w:rPr>
        <w:footnoteReference w:id="184"/>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(179/5) آمده است.</w:t>
      </w:r>
    </w:p>
    <w:p w:rsidR="001325DE" w:rsidRPr="0084314E" w:rsidRDefault="001325DE" w:rsidP="005410A1">
      <w:pPr>
        <w:pStyle w:val="PlainText"/>
        <w:ind w:firstLine="284"/>
        <w:jc w:val="both"/>
        <w:rPr>
          <w:rStyle w:val="Char4"/>
          <w:rtl/>
        </w:rPr>
      </w:pPr>
      <w:r w:rsidRPr="0084314E">
        <w:rPr>
          <w:rStyle w:val="Char4"/>
          <w:rtl/>
        </w:rPr>
        <w:t>و حا</w:t>
      </w:r>
      <w:r w:rsidR="00B024C4">
        <w:rPr>
          <w:rStyle w:val="Char4"/>
          <w:rtl/>
        </w:rPr>
        <w:t>ک</w:t>
      </w:r>
      <w:r w:rsidRPr="0084314E">
        <w:rPr>
          <w:rStyle w:val="Char4"/>
          <w:rtl/>
        </w:rPr>
        <w:t>م ا</w:t>
      </w:r>
      <w:r w:rsidR="00B024C4">
        <w:rPr>
          <w:rStyle w:val="Char4"/>
          <w:rtl/>
        </w:rPr>
        <w:t>ی</w:t>
      </w:r>
      <w:r w:rsidRPr="0084314E">
        <w:rPr>
          <w:rStyle w:val="Char4"/>
          <w:rtl/>
        </w:rPr>
        <w:t>ن را در المستدر</w:t>
      </w:r>
      <w:r w:rsidR="00B024C4">
        <w:rPr>
          <w:rStyle w:val="Char4"/>
          <w:rtl/>
        </w:rPr>
        <w:t>ک</w:t>
      </w:r>
      <w:r w:rsidRPr="0084314E">
        <w:rPr>
          <w:rStyle w:val="Char4"/>
          <w:rtl/>
        </w:rPr>
        <w:t xml:space="preserve"> (261/3) از خالد به مثل آن روا</w:t>
      </w:r>
      <w:r w:rsidR="00B024C4">
        <w:rPr>
          <w:rStyle w:val="Char4"/>
          <w:rtl/>
        </w:rPr>
        <w:t>ی</w:t>
      </w:r>
      <w:r w:rsidRPr="0084314E">
        <w:rPr>
          <w:rStyle w:val="Char4"/>
          <w:rtl/>
        </w:rPr>
        <w:t>ت نموده، و در آخرش افزوده: و هر نبوت</w:t>
      </w:r>
      <w:r w:rsidR="00B024C4">
        <w:rPr>
          <w:rStyle w:val="Char4"/>
          <w:rtl/>
        </w:rPr>
        <w:t>ی</w:t>
      </w:r>
      <w:r w:rsidRPr="0084314E">
        <w:rPr>
          <w:rStyle w:val="Char4"/>
          <w:rtl/>
        </w:rPr>
        <w:t xml:space="preserve"> </w:t>
      </w:r>
      <w:r w:rsidR="00B024C4">
        <w:rPr>
          <w:rStyle w:val="Char4"/>
          <w:rtl/>
        </w:rPr>
        <w:t>ک</w:t>
      </w:r>
      <w:r w:rsidRPr="0084314E">
        <w:rPr>
          <w:rStyle w:val="Char4"/>
          <w:rtl/>
        </w:rPr>
        <w:t>ه بوده، دچار نقصان گرد</w:t>
      </w:r>
      <w:r w:rsidR="00B024C4">
        <w:rPr>
          <w:rStyle w:val="Char4"/>
          <w:rtl/>
        </w:rPr>
        <w:t>ی</w:t>
      </w:r>
      <w:r w:rsidRPr="0084314E">
        <w:rPr>
          <w:rStyle w:val="Char4"/>
          <w:rtl/>
        </w:rPr>
        <w:t>ده، و فرجامش پادشاه</w:t>
      </w:r>
      <w:r w:rsidR="00B024C4">
        <w:rPr>
          <w:rStyle w:val="Char4"/>
          <w:rtl/>
        </w:rPr>
        <w:t>ی</w:t>
      </w:r>
      <w:r w:rsidRPr="0084314E">
        <w:rPr>
          <w:rStyle w:val="Char4"/>
          <w:rtl/>
        </w:rPr>
        <w:t xml:space="preserve"> بوده است، و شما ام</w:t>
      </w:r>
      <w:r w:rsidR="00B024C4">
        <w:rPr>
          <w:rStyle w:val="Char4"/>
          <w:rtl/>
        </w:rPr>
        <w:t>ی</w:t>
      </w:r>
      <w:r w:rsidRPr="0084314E">
        <w:rPr>
          <w:rStyle w:val="Char4"/>
          <w:rtl/>
        </w:rPr>
        <w:t xml:space="preserve">ران را بعد از من تجربه - </w:t>
      </w:r>
      <w:r w:rsidR="00B024C4">
        <w:rPr>
          <w:rStyle w:val="Char4"/>
          <w:rtl/>
        </w:rPr>
        <w:t>ی</w:t>
      </w:r>
      <w:r w:rsidRPr="0084314E">
        <w:rPr>
          <w:rStyle w:val="Char4"/>
          <w:rtl/>
        </w:rPr>
        <w:t>ا آزما</w:t>
      </w:r>
      <w:r w:rsidR="00B024C4">
        <w:rPr>
          <w:rStyle w:val="Char4"/>
          <w:rtl/>
        </w:rPr>
        <w:t>ی</w:t>
      </w:r>
      <w:r w:rsidRPr="0084314E">
        <w:rPr>
          <w:rStyle w:val="Char4"/>
          <w:rtl/>
        </w:rPr>
        <w:t>ش - خواه</w:t>
      </w:r>
      <w:r w:rsidR="00B024C4">
        <w:rPr>
          <w:rStyle w:val="Char4"/>
          <w:rtl/>
        </w:rPr>
        <w:t>ی</w:t>
      </w:r>
      <w:r w:rsidRPr="0084314E">
        <w:rPr>
          <w:rStyle w:val="Char4"/>
          <w:rtl/>
        </w:rPr>
        <w:t>د نمود.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به شرط مسلم صح</w:t>
      </w:r>
      <w:r w:rsidR="00B024C4">
        <w:rPr>
          <w:rStyle w:val="Char4"/>
          <w:rtl/>
        </w:rPr>
        <w:t>ی</w:t>
      </w:r>
      <w:r w:rsidRPr="0084314E">
        <w:rPr>
          <w:rStyle w:val="Char4"/>
          <w:rtl/>
        </w:rPr>
        <w:t>ح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ابن الجوز</w:t>
      </w:r>
      <w:r w:rsidR="00B024C4">
        <w:rPr>
          <w:rStyle w:val="Char4"/>
          <w:rtl/>
        </w:rPr>
        <w:t>ی</w:t>
      </w:r>
      <w:r w:rsidRPr="0084314E">
        <w:rPr>
          <w:rStyle w:val="Char4"/>
          <w:rtl/>
        </w:rPr>
        <w:t xml:space="preserve"> ا</w:t>
      </w:r>
      <w:r w:rsidR="00B024C4">
        <w:rPr>
          <w:rStyle w:val="Char4"/>
          <w:rtl/>
        </w:rPr>
        <w:t>ی</w:t>
      </w:r>
      <w:r w:rsidRPr="0084314E">
        <w:rPr>
          <w:rStyle w:val="Char4"/>
          <w:rtl/>
        </w:rPr>
        <w:t>ن را در صفه الصفوه (152/1) از مسلم متذ</w:t>
      </w:r>
      <w:r w:rsidR="00B024C4">
        <w:rPr>
          <w:rStyle w:val="Char4"/>
          <w:rtl/>
        </w:rPr>
        <w:t>ک</w:t>
      </w:r>
      <w:r w:rsidRPr="0084314E">
        <w:rPr>
          <w:rStyle w:val="Char4"/>
          <w:rtl/>
        </w:rPr>
        <w:t>ر گرد</w:t>
      </w:r>
      <w:r w:rsidR="00B024C4">
        <w:rPr>
          <w:rStyle w:val="Char4"/>
          <w:rtl/>
        </w:rPr>
        <w:t>ی</w:t>
      </w:r>
      <w:r w:rsidRPr="0084314E">
        <w:rPr>
          <w:rStyle w:val="Char4"/>
          <w:rtl/>
        </w:rPr>
        <w:t>ده، و گفته است: مسلم ا</w:t>
      </w:r>
      <w:r w:rsidR="00B024C4">
        <w:rPr>
          <w:rStyle w:val="Char4"/>
          <w:rtl/>
        </w:rPr>
        <w:t>ی</w:t>
      </w:r>
      <w:r w:rsidRPr="0084314E">
        <w:rPr>
          <w:rStyle w:val="Char4"/>
          <w:rtl/>
        </w:rPr>
        <w:t>ن را به تنها</w:t>
      </w:r>
      <w:r w:rsidR="00B024C4">
        <w:rPr>
          <w:rStyle w:val="Char4"/>
          <w:rtl/>
        </w:rPr>
        <w:t>یی</w:t>
      </w:r>
      <w:r w:rsidRPr="0084314E">
        <w:rPr>
          <w:rStyle w:val="Char4"/>
          <w:rtl/>
        </w:rPr>
        <w:t xml:space="preserve"> خود روا</w:t>
      </w:r>
      <w:r w:rsidR="00B024C4">
        <w:rPr>
          <w:rStyle w:val="Char4"/>
          <w:rtl/>
        </w:rPr>
        <w:t>ی</w:t>
      </w:r>
      <w:r w:rsidRPr="0084314E">
        <w:rPr>
          <w:rStyle w:val="Char4"/>
          <w:rtl/>
        </w:rPr>
        <w:t>ت نموده، و روا</w:t>
      </w:r>
      <w:r w:rsidR="00B024C4">
        <w:rPr>
          <w:rStyle w:val="Char4"/>
          <w:rtl/>
        </w:rPr>
        <w:t>ی</w:t>
      </w:r>
      <w:r w:rsidRPr="0084314E">
        <w:rPr>
          <w:rStyle w:val="Char4"/>
          <w:rtl/>
        </w:rPr>
        <w:t>ت</w:t>
      </w:r>
      <w:r w:rsidR="00B024C4">
        <w:rPr>
          <w:rStyle w:val="Char4"/>
          <w:rtl/>
        </w:rPr>
        <w:t>ی</w:t>
      </w:r>
      <w:r w:rsidRPr="0084314E">
        <w:rPr>
          <w:rStyle w:val="Char4"/>
          <w:rtl/>
        </w:rPr>
        <w:t xml:space="preserve"> از عتبه در صح</w:t>
      </w:r>
      <w:r w:rsidR="00B024C4">
        <w:rPr>
          <w:rStyle w:val="Char4"/>
          <w:rtl/>
        </w:rPr>
        <w:t>ی</w:t>
      </w:r>
      <w:r w:rsidRPr="0084314E">
        <w:rPr>
          <w:rStyle w:val="Char4"/>
          <w:rtl/>
        </w:rPr>
        <w:t>ح غ</w:t>
      </w:r>
      <w:r w:rsidR="00B024C4">
        <w:rPr>
          <w:rStyle w:val="Char4"/>
          <w:rtl/>
        </w:rPr>
        <w:t>ی</w:t>
      </w:r>
      <w:r w:rsidRPr="0084314E">
        <w:rPr>
          <w:rStyle w:val="Char4"/>
          <w:rtl/>
        </w:rPr>
        <w:t>ر از ا</w:t>
      </w:r>
      <w:r w:rsidR="00B024C4">
        <w:rPr>
          <w:rStyle w:val="Char4"/>
          <w:rtl/>
        </w:rPr>
        <w:t>ی</w:t>
      </w:r>
      <w:r w:rsidRPr="0084314E">
        <w:rPr>
          <w:rStyle w:val="Char4"/>
          <w:rtl/>
        </w:rPr>
        <w:t>ن ن</w:t>
      </w:r>
      <w:r w:rsidR="00B024C4">
        <w:rPr>
          <w:rStyle w:val="Char4"/>
          <w:rtl/>
        </w:rPr>
        <w:t>ی</w:t>
      </w:r>
      <w:r w:rsidRPr="0084314E">
        <w:rPr>
          <w:rStyle w:val="Char4"/>
          <w:rtl/>
        </w:rPr>
        <w:t>ست.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نابلس</w:t>
      </w:r>
      <w:r w:rsidR="00B024C4">
        <w:rPr>
          <w:rStyle w:val="Char4"/>
          <w:rtl/>
        </w:rPr>
        <w:t>ی</w:t>
      </w:r>
      <w:r w:rsidRPr="0084314E">
        <w:rPr>
          <w:rStyle w:val="Char4"/>
          <w:rtl/>
        </w:rPr>
        <w:t xml:space="preserve"> در ذخائرالموار</w:t>
      </w:r>
      <w:r w:rsidR="00B024C4">
        <w:rPr>
          <w:rStyle w:val="Char4"/>
          <w:rtl/>
        </w:rPr>
        <w:t>ی</w:t>
      </w:r>
      <w:r w:rsidRPr="0084314E">
        <w:rPr>
          <w:rStyle w:val="Char4"/>
          <w:rtl/>
        </w:rPr>
        <w:t>ث (229/2) ذ</w:t>
      </w:r>
      <w:r w:rsidR="00B024C4">
        <w:rPr>
          <w:rStyle w:val="Char4"/>
          <w:rtl/>
        </w:rPr>
        <w:t>ک</w:t>
      </w:r>
      <w:r w:rsidRPr="0084314E">
        <w:rPr>
          <w:rStyle w:val="Char4"/>
          <w:rtl/>
        </w:rPr>
        <w:t>ر نموده، و به مسلم نسبتش داده است، و ابن ماجه ا</w:t>
      </w:r>
      <w:r w:rsidR="00B024C4">
        <w:rPr>
          <w:rStyle w:val="Char4"/>
          <w:rtl/>
        </w:rPr>
        <w:t>ی</w:t>
      </w:r>
      <w:r w:rsidRPr="0084314E">
        <w:rPr>
          <w:rStyle w:val="Char4"/>
          <w:rtl/>
        </w:rPr>
        <w:t>ن را در الزهد، و ترمذ</w:t>
      </w:r>
      <w:r w:rsidR="00B024C4">
        <w:rPr>
          <w:rStyle w:val="Char4"/>
          <w:rtl/>
        </w:rPr>
        <w:t>ی</w:t>
      </w:r>
      <w:r w:rsidRPr="0084314E">
        <w:rPr>
          <w:rStyle w:val="Char4"/>
          <w:rtl/>
        </w:rPr>
        <w:t xml:space="preserve"> در صفت جهنم روا</w:t>
      </w:r>
      <w:r w:rsidR="00B024C4">
        <w:rPr>
          <w:rStyle w:val="Char4"/>
          <w:rtl/>
        </w:rPr>
        <w:t>ی</w:t>
      </w:r>
      <w:r w:rsidRPr="0084314E">
        <w:rPr>
          <w:rStyle w:val="Char4"/>
          <w:rtl/>
        </w:rPr>
        <w:t>ت نموده‏اند. و احمد ا</w:t>
      </w:r>
      <w:r w:rsidR="00B024C4">
        <w:rPr>
          <w:rStyle w:val="Char4"/>
          <w:rtl/>
        </w:rPr>
        <w:t>ی</w:t>
      </w:r>
      <w:r w:rsidRPr="0084314E">
        <w:rPr>
          <w:rStyle w:val="Char4"/>
          <w:rtl/>
        </w:rPr>
        <w:t>ن را در مسندش (174/4) از خالد به مثل آن توأم با ز</w:t>
      </w:r>
      <w:r w:rsidR="00B024C4">
        <w:rPr>
          <w:rStyle w:val="Char4"/>
          <w:rtl/>
        </w:rPr>
        <w:t>ی</w:t>
      </w:r>
      <w:r w:rsidRPr="0084314E">
        <w:rPr>
          <w:rStyle w:val="Char4"/>
          <w:rtl/>
        </w:rPr>
        <w:t>ادت</w:t>
      </w:r>
      <w:r w:rsidR="00B024C4">
        <w:rPr>
          <w:rStyle w:val="Char4"/>
          <w:rtl/>
        </w:rPr>
        <w:t>ی</w:t>
      </w:r>
      <w:r w:rsidRPr="0084314E">
        <w:rPr>
          <w:rStyle w:val="Char4"/>
          <w:rtl/>
        </w:rPr>
        <w:t xml:space="preserve"> </w:t>
      </w:r>
      <w:r w:rsidR="00B024C4">
        <w:rPr>
          <w:rStyle w:val="Char4"/>
          <w:rtl/>
        </w:rPr>
        <w:t>ک</w:t>
      </w:r>
      <w:r w:rsidRPr="0084314E">
        <w:rPr>
          <w:rStyle w:val="Char4"/>
          <w:rtl/>
        </w:rPr>
        <w:t>ه حا</w:t>
      </w:r>
      <w:r w:rsidR="00B024C4">
        <w:rPr>
          <w:rStyle w:val="Char4"/>
          <w:rtl/>
        </w:rPr>
        <w:t>ک</w:t>
      </w:r>
      <w:r w:rsidRPr="0084314E">
        <w:rPr>
          <w:rStyle w:val="Char4"/>
          <w:rtl/>
        </w:rPr>
        <w:t>م افزوده،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ابونع</w:t>
      </w:r>
      <w:r w:rsidR="00B024C4">
        <w:rPr>
          <w:rStyle w:val="Char4"/>
          <w:rtl/>
        </w:rPr>
        <w:t>ی</w:t>
      </w:r>
      <w:r w:rsidRPr="0084314E">
        <w:rPr>
          <w:rStyle w:val="Char4"/>
          <w:rtl/>
        </w:rPr>
        <w:t>م در الحل</w:t>
      </w:r>
      <w:r w:rsidR="00B024C4">
        <w:rPr>
          <w:rStyle w:val="Char4"/>
          <w:rtl/>
        </w:rPr>
        <w:t>ی</w:t>
      </w:r>
      <w:r w:rsidRPr="0084314E">
        <w:rPr>
          <w:rStyle w:val="Char4"/>
          <w:rtl/>
        </w:rPr>
        <w:t>ه (171/1) به معنا</w:t>
      </w:r>
      <w:r w:rsidR="00B024C4">
        <w:rPr>
          <w:rStyle w:val="Char4"/>
          <w:rtl/>
        </w:rPr>
        <w:t>ی</w:t>
      </w:r>
      <w:r w:rsidRPr="0084314E">
        <w:rPr>
          <w:rStyle w:val="Char4"/>
          <w:rtl/>
        </w:rPr>
        <w:t xml:space="preserve"> ا</w:t>
      </w:r>
      <w:r w:rsidR="00B024C4">
        <w:rPr>
          <w:rStyle w:val="Char4"/>
          <w:rtl/>
        </w:rPr>
        <w:t>ی</w:t>
      </w:r>
      <w:r w:rsidRPr="0084314E">
        <w:rPr>
          <w:rStyle w:val="Char4"/>
          <w:rtl/>
        </w:rPr>
        <w:t>ن را روا</w:t>
      </w:r>
      <w:r w:rsidR="00B024C4">
        <w:rPr>
          <w:rStyle w:val="Char4"/>
          <w:rtl/>
        </w:rPr>
        <w:t>ی</w:t>
      </w:r>
      <w:r w:rsidRPr="0084314E">
        <w:rPr>
          <w:rStyle w:val="Char4"/>
          <w:rtl/>
        </w:rPr>
        <w:t>ت نموده. و ابن سعد (6/7) ا</w:t>
      </w:r>
      <w:r w:rsidR="00B024C4">
        <w:rPr>
          <w:rStyle w:val="Char4"/>
          <w:rtl/>
        </w:rPr>
        <w:t>ی</w:t>
      </w:r>
      <w:r w:rsidRPr="0084314E">
        <w:rPr>
          <w:rStyle w:val="Char4"/>
          <w:rtl/>
        </w:rPr>
        <w:t>ن را از مصعب بن محمدبن شرحب</w:t>
      </w:r>
      <w:r w:rsidR="00B024C4">
        <w:rPr>
          <w:rStyle w:val="Char4"/>
          <w:rtl/>
        </w:rPr>
        <w:t>ی</w:t>
      </w:r>
      <w:r w:rsidRPr="0084314E">
        <w:rPr>
          <w:rStyle w:val="Char4"/>
          <w:rtl/>
        </w:rPr>
        <w:t>ل به طولش با ز</w:t>
      </w:r>
      <w:r w:rsidR="00B024C4">
        <w:rPr>
          <w:rStyle w:val="Char4"/>
          <w:rtl/>
        </w:rPr>
        <w:t>ی</w:t>
      </w:r>
      <w:r w:rsidRPr="0084314E">
        <w:rPr>
          <w:rStyle w:val="Char4"/>
          <w:rtl/>
        </w:rPr>
        <w:t>ادت حا</w:t>
      </w:r>
      <w:r w:rsidR="00B024C4">
        <w:rPr>
          <w:rStyle w:val="Char4"/>
          <w:rtl/>
        </w:rPr>
        <w:t>ک</w:t>
      </w:r>
      <w:r w:rsidRPr="0084314E">
        <w:rPr>
          <w:rStyle w:val="Char4"/>
          <w:rtl/>
        </w:rPr>
        <w:t>م روا</w:t>
      </w:r>
      <w:r w:rsidR="00B024C4">
        <w:rPr>
          <w:rStyle w:val="Char4"/>
          <w:rtl/>
        </w:rPr>
        <w:t>ی</w:t>
      </w:r>
      <w:r w:rsidRPr="0084314E">
        <w:rPr>
          <w:rStyle w:val="Char4"/>
          <w:rtl/>
        </w:rPr>
        <w:t>ت نموده، و در اولش افزوده است: عتبه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ان نخست</w:t>
      </w:r>
      <w:r w:rsidR="00B024C4">
        <w:rPr>
          <w:rStyle w:val="Char4"/>
          <w:rtl/>
        </w:rPr>
        <w:t>ی</w:t>
      </w:r>
      <w:r w:rsidRPr="0084314E">
        <w:rPr>
          <w:rStyle w:val="Char4"/>
          <w:rtl/>
        </w:rPr>
        <w:t>ن ب</w:t>
      </w:r>
      <w:r w:rsidR="00B024C4">
        <w:rPr>
          <w:rStyle w:val="Char4"/>
          <w:rtl/>
        </w:rPr>
        <w:t>ی</w:t>
      </w:r>
      <w:r w:rsidRPr="0084314E">
        <w:rPr>
          <w:rStyle w:val="Char4"/>
          <w:rtl/>
        </w:rPr>
        <w:t>ان</w:t>
      </w:r>
      <w:r w:rsidR="00B024C4">
        <w:rPr>
          <w:rStyle w:val="Char4"/>
          <w:rtl/>
        </w:rPr>
        <w:t>ی</w:t>
      </w:r>
      <w:r w:rsidRPr="0084314E">
        <w:rPr>
          <w:rStyle w:val="Char4"/>
          <w:rtl/>
        </w:rPr>
        <w:t>ه‏ا</w:t>
      </w:r>
      <w:r w:rsidR="00B024C4">
        <w:rPr>
          <w:rStyle w:val="Char4"/>
          <w:rtl/>
        </w:rPr>
        <w:t>ی</w:t>
      </w:r>
      <w:r w:rsidRPr="0084314E">
        <w:rPr>
          <w:rStyle w:val="Char4"/>
          <w:rtl/>
        </w:rPr>
        <w:t xml:space="preserve"> بود </w:t>
      </w:r>
      <w:r w:rsidR="00B024C4">
        <w:rPr>
          <w:rStyle w:val="Char4"/>
          <w:rtl/>
        </w:rPr>
        <w:t>ک</w:t>
      </w:r>
      <w:r w:rsidRPr="0084314E">
        <w:rPr>
          <w:rStyle w:val="Char4"/>
          <w:rtl/>
        </w:rPr>
        <w:t>ه در بصره ا</w:t>
      </w:r>
      <w:r w:rsidR="00B024C4">
        <w:rPr>
          <w:rStyle w:val="Char4"/>
          <w:rtl/>
        </w:rPr>
        <w:t>ی</w:t>
      </w:r>
      <w:r w:rsidRPr="0084314E">
        <w:rPr>
          <w:rStyle w:val="Char4"/>
          <w:rtl/>
        </w:rPr>
        <w:t>راد نموده بود، و</w:t>
      </w:r>
      <w:r w:rsidR="00B024C4">
        <w:rPr>
          <w:rStyle w:val="Char4"/>
          <w:rtl/>
        </w:rPr>
        <w:t>ی</w:t>
      </w:r>
      <w:r w:rsidRPr="0084314E">
        <w:rPr>
          <w:rStyle w:val="Char4"/>
          <w:rtl/>
        </w:rPr>
        <w:t xml:space="preserve"> گفت: ستا</w:t>
      </w:r>
      <w:r w:rsidR="00B024C4">
        <w:rPr>
          <w:rStyle w:val="Char4"/>
          <w:rtl/>
        </w:rPr>
        <w:t>ی</w:t>
      </w:r>
      <w:r w:rsidRPr="0084314E">
        <w:rPr>
          <w:rStyle w:val="Char4"/>
          <w:rtl/>
        </w:rPr>
        <w:t>ش خدا راست، من م</w:t>
      </w:r>
      <w:r w:rsidR="00B024C4">
        <w:rPr>
          <w:rStyle w:val="Char4"/>
          <w:rtl/>
        </w:rPr>
        <w:t>ی</w:t>
      </w:r>
      <w:r w:rsidRPr="0084314E">
        <w:rPr>
          <w:rStyle w:val="Char4"/>
          <w:rtl/>
        </w:rPr>
        <w:t>‏ستا</w:t>
      </w:r>
      <w:r w:rsidR="00B024C4">
        <w:rPr>
          <w:rStyle w:val="Char4"/>
          <w:rtl/>
        </w:rPr>
        <w:t>ی</w:t>
      </w:r>
      <w:r w:rsidRPr="0084314E">
        <w:rPr>
          <w:rStyle w:val="Char4"/>
          <w:rtl/>
        </w:rPr>
        <w:t>مش، از و</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 xml:space="preserve">‏طلبم، </w:t>
      </w:r>
      <w:r w:rsidRPr="007B1A0D">
        <w:rPr>
          <w:rStyle w:val="Char4"/>
          <w:spacing w:val="-4"/>
          <w:rtl/>
        </w:rPr>
        <w:t>به و</w:t>
      </w:r>
      <w:r w:rsidR="00B024C4" w:rsidRPr="007B1A0D">
        <w:rPr>
          <w:rStyle w:val="Char4"/>
          <w:spacing w:val="-4"/>
          <w:rtl/>
        </w:rPr>
        <w:t>ی</w:t>
      </w:r>
      <w:r w:rsidRPr="007B1A0D">
        <w:rPr>
          <w:rStyle w:val="Char4"/>
          <w:spacing w:val="-4"/>
          <w:rtl/>
        </w:rPr>
        <w:t xml:space="preserve"> ا</w:t>
      </w:r>
      <w:r w:rsidR="00B024C4" w:rsidRPr="007B1A0D">
        <w:rPr>
          <w:rStyle w:val="Char4"/>
          <w:spacing w:val="-4"/>
          <w:rtl/>
        </w:rPr>
        <w:t>ی</w:t>
      </w:r>
      <w:r w:rsidRPr="007B1A0D">
        <w:rPr>
          <w:rStyle w:val="Char4"/>
          <w:spacing w:val="-4"/>
          <w:rtl/>
        </w:rPr>
        <w:t>مان م</w:t>
      </w:r>
      <w:r w:rsidR="00B024C4" w:rsidRPr="007B1A0D">
        <w:rPr>
          <w:rStyle w:val="Char4"/>
          <w:spacing w:val="-4"/>
          <w:rtl/>
        </w:rPr>
        <w:t>ی</w:t>
      </w:r>
      <w:r w:rsidRPr="007B1A0D">
        <w:rPr>
          <w:rStyle w:val="Char4"/>
          <w:spacing w:val="-4"/>
          <w:rtl/>
        </w:rPr>
        <w:t>‏آورم، بر و</w:t>
      </w:r>
      <w:r w:rsidR="00B024C4" w:rsidRPr="007B1A0D">
        <w:rPr>
          <w:rStyle w:val="Char4"/>
          <w:spacing w:val="-4"/>
          <w:rtl/>
        </w:rPr>
        <w:t>ی</w:t>
      </w:r>
      <w:r w:rsidRPr="007B1A0D">
        <w:rPr>
          <w:rStyle w:val="Char4"/>
          <w:spacing w:val="-4"/>
          <w:rtl/>
        </w:rPr>
        <w:t xml:space="preserve"> تو</w:t>
      </w:r>
      <w:r w:rsidR="00B024C4" w:rsidRPr="007B1A0D">
        <w:rPr>
          <w:rStyle w:val="Char4"/>
          <w:spacing w:val="-4"/>
          <w:rtl/>
        </w:rPr>
        <w:t>ک</w:t>
      </w:r>
      <w:r w:rsidRPr="007B1A0D">
        <w:rPr>
          <w:rStyle w:val="Char4"/>
          <w:spacing w:val="-4"/>
          <w:rtl/>
        </w:rPr>
        <w:t>ل م</w:t>
      </w:r>
      <w:r w:rsidR="00B024C4" w:rsidRPr="007B1A0D">
        <w:rPr>
          <w:rStyle w:val="Char4"/>
          <w:spacing w:val="-4"/>
          <w:rtl/>
        </w:rPr>
        <w:t>ی</w:t>
      </w:r>
      <w:r w:rsidRPr="007B1A0D">
        <w:rPr>
          <w:rStyle w:val="Char4"/>
          <w:spacing w:val="-4"/>
          <w:rtl/>
        </w:rPr>
        <w:t>‏</w:t>
      </w:r>
      <w:r w:rsidR="00B024C4" w:rsidRPr="007B1A0D">
        <w:rPr>
          <w:rStyle w:val="Char4"/>
          <w:spacing w:val="-4"/>
          <w:rtl/>
        </w:rPr>
        <w:t>ک</w:t>
      </w:r>
      <w:r w:rsidRPr="007B1A0D">
        <w:rPr>
          <w:rStyle w:val="Char4"/>
          <w:spacing w:val="-4"/>
          <w:rtl/>
        </w:rPr>
        <w:t>نم، و شهادت م</w:t>
      </w:r>
      <w:r w:rsidR="00B024C4" w:rsidRPr="007B1A0D">
        <w:rPr>
          <w:rStyle w:val="Char4"/>
          <w:spacing w:val="-4"/>
          <w:rtl/>
        </w:rPr>
        <w:t>ی</w:t>
      </w:r>
      <w:r w:rsidRPr="007B1A0D">
        <w:rPr>
          <w:rStyle w:val="Char4"/>
          <w:spacing w:val="-4"/>
          <w:rtl/>
        </w:rPr>
        <w:t xml:space="preserve">‏دهم </w:t>
      </w:r>
      <w:r w:rsidR="00B024C4" w:rsidRPr="007B1A0D">
        <w:rPr>
          <w:rStyle w:val="Char4"/>
          <w:spacing w:val="-4"/>
          <w:rtl/>
        </w:rPr>
        <w:t>ک</w:t>
      </w:r>
      <w:r w:rsidRPr="007B1A0D">
        <w:rPr>
          <w:rStyle w:val="Char4"/>
          <w:spacing w:val="-4"/>
          <w:rtl/>
        </w:rPr>
        <w:t>ه معبود</w:t>
      </w:r>
      <w:r w:rsidR="00B024C4" w:rsidRPr="007B1A0D">
        <w:rPr>
          <w:rStyle w:val="Char4"/>
          <w:spacing w:val="-4"/>
          <w:rtl/>
        </w:rPr>
        <w:t>ی</w:t>
      </w:r>
      <w:r w:rsidRPr="007B1A0D">
        <w:rPr>
          <w:rStyle w:val="Char4"/>
          <w:spacing w:val="-4"/>
          <w:rtl/>
        </w:rPr>
        <w:t xml:space="preserve"> جز خدا ن</w:t>
      </w:r>
      <w:r w:rsidR="00B024C4" w:rsidRPr="007B1A0D">
        <w:rPr>
          <w:rStyle w:val="Char4"/>
          <w:spacing w:val="-4"/>
          <w:rtl/>
        </w:rPr>
        <w:t>ی</w:t>
      </w:r>
      <w:r w:rsidRPr="007B1A0D">
        <w:rPr>
          <w:rStyle w:val="Char4"/>
          <w:spacing w:val="-4"/>
          <w:rtl/>
        </w:rPr>
        <w:t>ست، و محمد بنده و رسول اوست، اما بعد: ا</w:t>
      </w:r>
      <w:r w:rsidR="00B024C4" w:rsidRPr="007B1A0D">
        <w:rPr>
          <w:rStyle w:val="Char4"/>
          <w:spacing w:val="-4"/>
          <w:rtl/>
        </w:rPr>
        <w:t>ی</w:t>
      </w:r>
      <w:r w:rsidRPr="007B1A0D">
        <w:rPr>
          <w:rStyle w:val="Char4"/>
          <w:spacing w:val="-4"/>
          <w:rtl/>
        </w:rPr>
        <w:t xml:space="preserve"> مردم، دن</w:t>
      </w:r>
      <w:r w:rsidR="00B024C4" w:rsidRPr="007B1A0D">
        <w:rPr>
          <w:rStyle w:val="Char4"/>
          <w:spacing w:val="-4"/>
          <w:rtl/>
        </w:rPr>
        <w:t>ی</w:t>
      </w:r>
      <w:r w:rsidRPr="007B1A0D">
        <w:rPr>
          <w:rStyle w:val="Char4"/>
          <w:spacing w:val="-4"/>
          <w:rtl/>
        </w:rPr>
        <w:t>ا... و مثل آن را متذ</w:t>
      </w:r>
      <w:r w:rsidR="00B024C4" w:rsidRPr="007B1A0D">
        <w:rPr>
          <w:rStyle w:val="Char4"/>
          <w:spacing w:val="-4"/>
          <w:rtl/>
        </w:rPr>
        <w:t>ک</w:t>
      </w:r>
      <w:r w:rsidRPr="007B1A0D">
        <w:rPr>
          <w:rStyle w:val="Char4"/>
          <w:spacing w:val="-4"/>
          <w:rtl/>
        </w:rPr>
        <w:t>ر شده است.</w:t>
      </w:r>
    </w:p>
    <w:p w:rsidR="001325DE" w:rsidRPr="0084314E" w:rsidRDefault="001325DE" w:rsidP="005410A1">
      <w:pPr>
        <w:pStyle w:val="a5"/>
        <w:rPr>
          <w:rStyle w:val="Char4"/>
          <w:rtl/>
        </w:rPr>
      </w:pPr>
      <w:bookmarkStart w:id="103" w:name="_Toc441948412"/>
      <w:r w:rsidRPr="008A3969">
        <w:rPr>
          <w:rtl/>
        </w:rPr>
        <w:t>ب</w:t>
      </w:r>
      <w:r w:rsidR="00CE5A2A">
        <w:rPr>
          <w:rtl/>
        </w:rPr>
        <w:t>ی</w:t>
      </w:r>
      <w:r w:rsidRPr="008A3969">
        <w:rPr>
          <w:rtl/>
        </w:rPr>
        <w:t>ان</w:t>
      </w:r>
      <w:r w:rsidR="00CE5A2A">
        <w:rPr>
          <w:rtl/>
        </w:rPr>
        <w:t>ی</w:t>
      </w:r>
      <w:r w:rsidRPr="008A3969">
        <w:rPr>
          <w:rtl/>
        </w:rPr>
        <w:t>ه‏ها</w:t>
      </w:r>
      <w:r w:rsidR="00CE5A2A">
        <w:rPr>
          <w:rtl/>
        </w:rPr>
        <w:t>ی</w:t>
      </w:r>
      <w:r w:rsidRPr="008A3969">
        <w:rPr>
          <w:rtl/>
        </w:rPr>
        <w:t xml:space="preserve"> حذ</w:t>
      </w:r>
      <w:r w:rsidR="00CE5A2A">
        <w:rPr>
          <w:rtl/>
        </w:rPr>
        <w:t>ی</w:t>
      </w:r>
      <w:r w:rsidRPr="008A3969">
        <w:rPr>
          <w:rtl/>
        </w:rPr>
        <w:t xml:space="preserve">فه بن </w:t>
      </w:r>
      <w:r w:rsidR="00CE5A2A">
        <w:rPr>
          <w:rtl/>
        </w:rPr>
        <w:t>ی</w:t>
      </w:r>
      <w:r w:rsidRPr="008A3969">
        <w:rPr>
          <w:rtl/>
        </w:rPr>
        <w:t>مان</w:t>
      </w:r>
      <w:r w:rsidRPr="0084314E">
        <w:rPr>
          <w:rStyle w:val="Char4"/>
          <w:rtl/>
        </w:rPr>
        <w:t xml:space="preserve"> </w:t>
      </w:r>
      <w:r w:rsidRPr="00697047">
        <w:rPr>
          <w:rStyle w:val="Char4"/>
          <w:rFonts w:cs="CTraditional Arabic"/>
          <w:b w:val="0"/>
          <w:bCs w:val="0"/>
          <w:rtl/>
        </w:rPr>
        <w:sym w:font="AGA Arabesque" w:char="F074"/>
      </w:r>
      <w:bookmarkEnd w:id="103"/>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(281/1) از ابوعبدالرحمن سلم</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با پدرم </w:t>
      </w:r>
      <w:r w:rsidRPr="007B1A0D">
        <w:rPr>
          <w:rStyle w:val="Char4"/>
          <w:spacing w:val="-4"/>
          <w:rtl/>
        </w:rPr>
        <w:t>برا</w:t>
      </w:r>
      <w:r w:rsidR="00B024C4" w:rsidRPr="007B1A0D">
        <w:rPr>
          <w:rStyle w:val="Char4"/>
          <w:spacing w:val="-4"/>
          <w:rtl/>
        </w:rPr>
        <w:t>ی</w:t>
      </w:r>
      <w:r w:rsidRPr="007B1A0D">
        <w:rPr>
          <w:rStyle w:val="Char4"/>
          <w:spacing w:val="-4"/>
          <w:rtl/>
        </w:rPr>
        <w:t xml:space="preserve"> ادا</w:t>
      </w:r>
      <w:r w:rsidR="00B024C4" w:rsidRPr="007B1A0D">
        <w:rPr>
          <w:rStyle w:val="Char4"/>
          <w:spacing w:val="-4"/>
          <w:rtl/>
        </w:rPr>
        <w:t>ی</w:t>
      </w:r>
      <w:r w:rsidRPr="007B1A0D">
        <w:rPr>
          <w:rStyle w:val="Char4"/>
          <w:spacing w:val="-4"/>
          <w:rtl/>
        </w:rPr>
        <w:t xml:space="preserve"> نماز جمعه به مدائن رفتم. در م</w:t>
      </w:r>
      <w:r w:rsidR="00B024C4" w:rsidRPr="007B1A0D">
        <w:rPr>
          <w:rStyle w:val="Char4"/>
          <w:spacing w:val="-4"/>
          <w:rtl/>
        </w:rPr>
        <w:t>ی</w:t>
      </w:r>
      <w:r w:rsidRPr="007B1A0D">
        <w:rPr>
          <w:rStyle w:val="Char4"/>
          <w:spacing w:val="-4"/>
          <w:rtl/>
        </w:rPr>
        <w:t xml:space="preserve">ان ما و مدائن </w:t>
      </w:r>
      <w:r w:rsidR="00B024C4" w:rsidRPr="007B1A0D">
        <w:rPr>
          <w:rStyle w:val="Char4"/>
          <w:spacing w:val="-4"/>
          <w:rtl/>
        </w:rPr>
        <w:t>یک</w:t>
      </w:r>
      <w:r w:rsidRPr="007B1A0D">
        <w:rPr>
          <w:rStyle w:val="Char4"/>
          <w:spacing w:val="-4"/>
          <w:rtl/>
        </w:rPr>
        <w:t xml:space="preserve"> فرسخ فاصله بود، و حذ</w:t>
      </w:r>
      <w:r w:rsidR="00B024C4" w:rsidRPr="007B1A0D">
        <w:rPr>
          <w:rStyle w:val="Char4"/>
          <w:spacing w:val="-4"/>
          <w:rtl/>
        </w:rPr>
        <w:t>ی</w:t>
      </w:r>
      <w:r w:rsidRPr="007B1A0D">
        <w:rPr>
          <w:rStyle w:val="Char4"/>
          <w:spacing w:val="-4"/>
          <w:rtl/>
        </w:rPr>
        <w:t xml:space="preserve">فه بن </w:t>
      </w:r>
      <w:r w:rsidR="00B024C4" w:rsidRPr="007B1A0D">
        <w:rPr>
          <w:rStyle w:val="Char4"/>
          <w:spacing w:val="-4"/>
          <w:rtl/>
        </w:rPr>
        <w:t>ی</w:t>
      </w:r>
      <w:r w:rsidRPr="007B1A0D">
        <w:rPr>
          <w:rStyle w:val="Char4"/>
          <w:spacing w:val="-4"/>
          <w:rtl/>
        </w:rPr>
        <w:t xml:space="preserve">مان </w:t>
      </w:r>
      <w:r w:rsidRPr="007B1A0D">
        <w:rPr>
          <w:rStyle w:val="Char4"/>
          <w:rFonts w:cs="CTraditional Arabic"/>
          <w:spacing w:val="-4"/>
          <w:rtl/>
        </w:rPr>
        <w:sym w:font="AGA Arabesque" w:char="F074"/>
      </w:r>
      <w:r w:rsidRPr="007B1A0D">
        <w:rPr>
          <w:rStyle w:val="Char4"/>
          <w:spacing w:val="-4"/>
          <w:rtl/>
        </w:rPr>
        <w:t xml:space="preserve"> ام</w:t>
      </w:r>
      <w:r w:rsidR="00B024C4" w:rsidRPr="007B1A0D">
        <w:rPr>
          <w:rStyle w:val="Char4"/>
          <w:spacing w:val="-4"/>
          <w:rtl/>
        </w:rPr>
        <w:t>ی</w:t>
      </w:r>
      <w:r w:rsidRPr="007B1A0D">
        <w:rPr>
          <w:rStyle w:val="Char4"/>
          <w:spacing w:val="-4"/>
          <w:rtl/>
        </w:rPr>
        <w:t>ر مدائن بود، و</w:t>
      </w:r>
      <w:r w:rsidR="00B024C4" w:rsidRPr="007B1A0D">
        <w:rPr>
          <w:rStyle w:val="Char4"/>
          <w:spacing w:val="-4"/>
          <w:rtl/>
        </w:rPr>
        <w:t>ی</w:t>
      </w:r>
      <w:r w:rsidRPr="007B1A0D">
        <w:rPr>
          <w:rStyle w:val="Char4"/>
          <w:spacing w:val="-4"/>
          <w:rtl/>
        </w:rPr>
        <w:t xml:space="preserve"> به منبر بالا شد، و پس از حمد و ثنا</w:t>
      </w:r>
      <w:r w:rsidR="00B024C4" w:rsidRPr="007B1A0D">
        <w:rPr>
          <w:rStyle w:val="Char4"/>
          <w:spacing w:val="-4"/>
          <w:rtl/>
        </w:rPr>
        <w:t>ی</w:t>
      </w:r>
      <w:r w:rsidRPr="007B1A0D">
        <w:rPr>
          <w:rStyle w:val="Char4"/>
          <w:spacing w:val="-4"/>
          <w:rtl/>
        </w:rPr>
        <w:t xml:space="preserve"> خداوند گفت:</w:t>
      </w:r>
      <w:r w:rsidRPr="0084314E">
        <w:rPr>
          <w:rStyle w:val="Char4"/>
          <w:rtl/>
        </w:rPr>
        <w:t xml:space="preserve"> </w:t>
      </w:r>
    </w:p>
    <w:p w:rsidR="001325DE" w:rsidRPr="008A3969" w:rsidRDefault="001325DE" w:rsidP="00453398">
      <w:pPr>
        <w:pStyle w:val="ab"/>
        <w:rPr>
          <w:rFonts w:cs="Traditional Arabic"/>
          <w:b/>
          <w:bCs/>
          <w:rtl/>
        </w:rPr>
      </w:pPr>
      <w:r>
        <w:rPr>
          <w:rStyle w:val="Char8"/>
          <w:rtl/>
        </w:rPr>
        <w:t>﴿</w:t>
      </w:r>
      <w:r w:rsidRPr="0079337F">
        <w:rPr>
          <w:rStyle w:val="Chard"/>
          <w:rFonts w:hint="cs"/>
          <w:rtl/>
        </w:rPr>
        <w:t>ٱ</w:t>
      </w:r>
      <w:r w:rsidRPr="0079337F">
        <w:rPr>
          <w:rStyle w:val="Chard"/>
          <w:rFonts w:hint="eastAsia"/>
          <w:rtl/>
        </w:rPr>
        <w:t>ق</w:t>
      </w:r>
      <w:r w:rsidRPr="0079337F">
        <w:rPr>
          <w:rStyle w:val="Chard"/>
          <w:rFonts w:hint="cs"/>
          <w:rtl/>
        </w:rPr>
        <w:t>ۡ</w:t>
      </w:r>
      <w:r w:rsidRPr="0079337F">
        <w:rPr>
          <w:rStyle w:val="Chard"/>
          <w:rFonts w:hint="eastAsia"/>
          <w:rtl/>
        </w:rPr>
        <w:t>تَرَبَتِ</w:t>
      </w:r>
      <w:r w:rsidRPr="0079337F">
        <w:rPr>
          <w:rStyle w:val="Chard"/>
          <w:rtl/>
        </w:rPr>
        <w:t xml:space="preserve"> </w:t>
      </w:r>
      <w:r w:rsidRPr="0079337F">
        <w:rPr>
          <w:rStyle w:val="Chard"/>
          <w:rFonts w:hint="cs"/>
          <w:rtl/>
        </w:rPr>
        <w:t>ٱ</w:t>
      </w:r>
      <w:r w:rsidRPr="0079337F">
        <w:rPr>
          <w:rStyle w:val="Chard"/>
          <w:rFonts w:hint="eastAsia"/>
          <w:rtl/>
        </w:rPr>
        <w:t>لسَّاعَةُ</w:t>
      </w:r>
      <w:r w:rsidRPr="0079337F">
        <w:rPr>
          <w:rStyle w:val="Chard"/>
          <w:rtl/>
        </w:rPr>
        <w:t xml:space="preserve"> </w:t>
      </w:r>
      <w:r w:rsidRPr="0079337F">
        <w:rPr>
          <w:rStyle w:val="Chard"/>
          <w:rFonts w:hint="eastAsia"/>
          <w:rtl/>
        </w:rPr>
        <w:t>وَ</w:t>
      </w:r>
      <w:r w:rsidRPr="0079337F">
        <w:rPr>
          <w:rStyle w:val="Chard"/>
          <w:rFonts w:hint="cs"/>
          <w:rtl/>
        </w:rPr>
        <w:t>ٱ</w:t>
      </w:r>
      <w:r w:rsidRPr="0079337F">
        <w:rPr>
          <w:rStyle w:val="Chard"/>
          <w:rFonts w:hint="eastAsia"/>
          <w:rtl/>
        </w:rPr>
        <w:t>نشَقَّ</w:t>
      </w:r>
      <w:r w:rsidRPr="0079337F">
        <w:rPr>
          <w:rStyle w:val="Chard"/>
          <w:rtl/>
        </w:rPr>
        <w:t xml:space="preserve"> </w:t>
      </w:r>
      <w:r w:rsidRPr="0079337F">
        <w:rPr>
          <w:rStyle w:val="Chard"/>
          <w:rFonts w:hint="cs"/>
          <w:rtl/>
        </w:rPr>
        <w:t>ٱ</w:t>
      </w:r>
      <w:r w:rsidRPr="0079337F">
        <w:rPr>
          <w:rStyle w:val="Chard"/>
          <w:rFonts w:hint="eastAsia"/>
          <w:rtl/>
        </w:rPr>
        <w:t>ل</w:t>
      </w:r>
      <w:r w:rsidRPr="0079337F">
        <w:rPr>
          <w:rStyle w:val="Chard"/>
          <w:rFonts w:hint="cs"/>
          <w:rtl/>
        </w:rPr>
        <w:t>ۡ</w:t>
      </w:r>
      <w:r w:rsidRPr="0079337F">
        <w:rPr>
          <w:rStyle w:val="Chard"/>
          <w:rFonts w:hint="eastAsia"/>
          <w:rtl/>
        </w:rPr>
        <w:t>قَمَرُ</w:t>
      </w:r>
      <w:r w:rsidRPr="0079337F">
        <w:rPr>
          <w:rStyle w:val="Chard"/>
          <w:rtl/>
        </w:rPr>
        <w:t xml:space="preserve"> </w:t>
      </w:r>
      <w:r w:rsidRPr="0079337F">
        <w:rPr>
          <w:rStyle w:val="Chard"/>
          <w:rFonts w:hint="cs"/>
          <w:rtl/>
        </w:rPr>
        <w:t>١</w:t>
      </w:r>
      <w:r>
        <w:rPr>
          <w:rStyle w:val="Char8"/>
          <w:rtl/>
        </w:rPr>
        <w:t>﴾</w:t>
      </w:r>
      <w:r>
        <w:rPr>
          <w:rStyle w:val="Char4"/>
          <w:rFonts w:hint="cs"/>
          <w:rtl/>
        </w:rPr>
        <w:t xml:space="preserve"> </w:t>
      </w:r>
      <w:r>
        <w:rPr>
          <w:rStyle w:val="Char6"/>
          <w:rFonts w:hint="cs"/>
          <w:rtl/>
        </w:rPr>
        <w:t>[القمر: 1]</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ق</w:t>
      </w:r>
      <w:r w:rsidR="00B024C4" w:rsidRPr="00453398">
        <w:rPr>
          <w:rtl/>
        </w:rPr>
        <w:t>ی</w:t>
      </w:r>
      <w:r w:rsidRPr="00453398">
        <w:rPr>
          <w:rtl/>
        </w:rPr>
        <w:t>امت نزد</w:t>
      </w:r>
      <w:r w:rsidR="00B024C4" w:rsidRPr="00453398">
        <w:rPr>
          <w:rtl/>
        </w:rPr>
        <w:t>یک</w:t>
      </w:r>
      <w:r w:rsidRPr="00453398">
        <w:rPr>
          <w:rtl/>
        </w:rPr>
        <w:t xml:space="preserve"> شد و مهتاب پاره گرد</w:t>
      </w:r>
      <w:r w:rsidR="00B024C4" w:rsidRPr="00453398">
        <w:rPr>
          <w:rtl/>
        </w:rPr>
        <w:t>ی</w:t>
      </w:r>
      <w:r w:rsidRPr="00453398">
        <w:rPr>
          <w:rtl/>
        </w:rPr>
        <w:t>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آگاه باش</w:t>
      </w:r>
      <w:r w:rsidR="00B024C4">
        <w:rPr>
          <w:rStyle w:val="Char4"/>
          <w:rtl/>
        </w:rPr>
        <w:t>ی</w:t>
      </w:r>
      <w:r w:rsidRPr="0084314E">
        <w:rPr>
          <w:rStyle w:val="Char4"/>
          <w:rtl/>
        </w:rPr>
        <w:t>د، مهتاب شق شده است، و دن</w:t>
      </w:r>
      <w:r w:rsidR="00B024C4">
        <w:rPr>
          <w:rStyle w:val="Char4"/>
          <w:rtl/>
        </w:rPr>
        <w:t>ی</w:t>
      </w:r>
      <w:r w:rsidRPr="0084314E">
        <w:rPr>
          <w:rStyle w:val="Char4"/>
          <w:rtl/>
        </w:rPr>
        <w:t>ا خبر جدا</w:t>
      </w:r>
      <w:r w:rsidR="00B024C4">
        <w:rPr>
          <w:rStyle w:val="Char4"/>
          <w:rtl/>
        </w:rPr>
        <w:t>یی</w:t>
      </w:r>
      <w:r w:rsidRPr="0084314E">
        <w:rPr>
          <w:rStyle w:val="Char4"/>
          <w:rtl/>
        </w:rPr>
        <w:t xml:space="preserve"> را داده است. آگاه باش</w:t>
      </w:r>
      <w:r w:rsidR="00B024C4">
        <w:rPr>
          <w:rStyle w:val="Char4"/>
          <w:rtl/>
        </w:rPr>
        <w:t>ی</w:t>
      </w:r>
      <w:r w:rsidRPr="0084314E">
        <w:rPr>
          <w:rStyle w:val="Char4"/>
          <w:rtl/>
        </w:rPr>
        <w:t>د، امروز مشخص ساختن م</w:t>
      </w:r>
      <w:r w:rsidR="00B024C4">
        <w:rPr>
          <w:rStyle w:val="Char4"/>
          <w:rtl/>
        </w:rPr>
        <w:t>ی</w:t>
      </w:r>
      <w:r w:rsidRPr="0084314E">
        <w:rPr>
          <w:rStyle w:val="Char4"/>
          <w:rtl/>
        </w:rPr>
        <w:t>دان است، و فردا مسابقه است. برا</w:t>
      </w:r>
      <w:r w:rsidR="00B024C4">
        <w:rPr>
          <w:rStyle w:val="Char4"/>
          <w:rtl/>
        </w:rPr>
        <w:t>ی</w:t>
      </w:r>
      <w:r w:rsidRPr="0084314E">
        <w:rPr>
          <w:rStyle w:val="Char4"/>
          <w:rtl/>
        </w:rPr>
        <w:t xml:space="preserve"> پدرم گفتم: هدفش از مسابقه چ</w:t>
      </w:r>
      <w:r w:rsidR="00B024C4">
        <w:rPr>
          <w:rStyle w:val="Char4"/>
          <w:rtl/>
        </w:rPr>
        <w:t>ی</w:t>
      </w:r>
      <w:r w:rsidRPr="0084314E">
        <w:rPr>
          <w:rStyle w:val="Char4"/>
          <w:rtl/>
        </w:rPr>
        <w:t xml:space="preserve">ست؟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جنت سبقت نما</w:t>
      </w:r>
      <w:r w:rsidR="00B024C4">
        <w:rPr>
          <w:rStyle w:val="Char4"/>
          <w:rtl/>
        </w:rPr>
        <w:t>ی</w:t>
      </w:r>
      <w:r w:rsidRPr="0084314E">
        <w:rPr>
          <w:rStyle w:val="Char4"/>
          <w:rtl/>
        </w:rPr>
        <w:t>د. و ابن جر</w:t>
      </w:r>
      <w:r w:rsidR="00B024C4">
        <w:rPr>
          <w:rStyle w:val="Char4"/>
          <w:rtl/>
        </w:rPr>
        <w:t>ی</w:t>
      </w:r>
      <w:r w:rsidRPr="0084314E">
        <w:rPr>
          <w:rStyle w:val="Char4"/>
          <w:rtl/>
        </w:rPr>
        <w:t>ر ا</w:t>
      </w:r>
      <w:r w:rsidR="00B024C4">
        <w:rPr>
          <w:rStyle w:val="Char4"/>
          <w:rtl/>
        </w:rPr>
        <w:t>ی</w:t>
      </w:r>
      <w:r w:rsidRPr="0084314E">
        <w:rPr>
          <w:rStyle w:val="Char4"/>
          <w:rtl/>
        </w:rPr>
        <w:t>ن را ازابوعبدالرحمن سلم</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ت نموده، و در اولش افزوده است: آگاه باش</w:t>
      </w:r>
      <w:r w:rsidR="00B024C4">
        <w:rPr>
          <w:rStyle w:val="Char4"/>
          <w:rtl/>
        </w:rPr>
        <w:t>ی</w:t>
      </w:r>
      <w:r w:rsidRPr="0084314E">
        <w:rPr>
          <w:rStyle w:val="Char4"/>
          <w:rtl/>
        </w:rPr>
        <w:t>د، خداوند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Pr>
          <w:rStyle w:val="Char8"/>
          <w:rtl/>
        </w:rPr>
        <w:t>﴿</w:t>
      </w:r>
      <w:r w:rsidRPr="0079337F">
        <w:rPr>
          <w:rStyle w:val="Chard"/>
          <w:rFonts w:hint="cs"/>
          <w:rtl/>
        </w:rPr>
        <w:t>ٱ</w:t>
      </w:r>
      <w:r w:rsidRPr="0079337F">
        <w:rPr>
          <w:rStyle w:val="Chard"/>
          <w:rFonts w:hint="eastAsia"/>
          <w:rtl/>
        </w:rPr>
        <w:t>ق</w:t>
      </w:r>
      <w:r w:rsidRPr="0079337F">
        <w:rPr>
          <w:rStyle w:val="Chard"/>
          <w:rFonts w:hint="cs"/>
          <w:rtl/>
        </w:rPr>
        <w:t>ۡ</w:t>
      </w:r>
      <w:r w:rsidRPr="0079337F">
        <w:rPr>
          <w:rStyle w:val="Chard"/>
          <w:rFonts w:hint="eastAsia"/>
          <w:rtl/>
        </w:rPr>
        <w:t>تَرَبَتِ</w:t>
      </w:r>
      <w:r w:rsidRPr="0079337F">
        <w:rPr>
          <w:rStyle w:val="Chard"/>
          <w:rtl/>
        </w:rPr>
        <w:t xml:space="preserve"> </w:t>
      </w:r>
      <w:r w:rsidRPr="0079337F">
        <w:rPr>
          <w:rStyle w:val="Chard"/>
          <w:rFonts w:hint="cs"/>
          <w:rtl/>
        </w:rPr>
        <w:t>ٱ</w:t>
      </w:r>
      <w:r w:rsidRPr="0079337F">
        <w:rPr>
          <w:rStyle w:val="Chard"/>
          <w:rFonts w:hint="eastAsia"/>
          <w:rtl/>
        </w:rPr>
        <w:t>لسَّاعَةُ</w:t>
      </w:r>
      <w:r w:rsidRPr="0079337F">
        <w:rPr>
          <w:rStyle w:val="Chard"/>
          <w:rtl/>
        </w:rPr>
        <w:t xml:space="preserve"> </w:t>
      </w:r>
      <w:r w:rsidRPr="0079337F">
        <w:rPr>
          <w:rStyle w:val="Chard"/>
          <w:rFonts w:hint="eastAsia"/>
          <w:rtl/>
        </w:rPr>
        <w:t>وَ</w:t>
      </w:r>
      <w:r w:rsidRPr="0079337F">
        <w:rPr>
          <w:rStyle w:val="Chard"/>
          <w:rFonts w:hint="cs"/>
          <w:rtl/>
        </w:rPr>
        <w:t>ٱ</w:t>
      </w:r>
      <w:r w:rsidRPr="0079337F">
        <w:rPr>
          <w:rStyle w:val="Chard"/>
          <w:rFonts w:hint="eastAsia"/>
          <w:rtl/>
        </w:rPr>
        <w:t>نشَقَّ</w:t>
      </w:r>
      <w:r w:rsidRPr="0079337F">
        <w:rPr>
          <w:rStyle w:val="Chard"/>
          <w:rtl/>
        </w:rPr>
        <w:t xml:space="preserve"> </w:t>
      </w:r>
      <w:r w:rsidRPr="0079337F">
        <w:rPr>
          <w:rStyle w:val="Chard"/>
          <w:rFonts w:hint="cs"/>
          <w:rtl/>
        </w:rPr>
        <w:t>ٱ</w:t>
      </w:r>
      <w:r w:rsidRPr="0079337F">
        <w:rPr>
          <w:rStyle w:val="Chard"/>
          <w:rFonts w:hint="eastAsia"/>
          <w:rtl/>
        </w:rPr>
        <w:t>ل</w:t>
      </w:r>
      <w:r w:rsidRPr="0079337F">
        <w:rPr>
          <w:rStyle w:val="Chard"/>
          <w:rFonts w:hint="cs"/>
          <w:rtl/>
        </w:rPr>
        <w:t>ۡ</w:t>
      </w:r>
      <w:r w:rsidRPr="0079337F">
        <w:rPr>
          <w:rStyle w:val="Chard"/>
          <w:rFonts w:hint="eastAsia"/>
          <w:rtl/>
        </w:rPr>
        <w:t>قَمَرُ</w:t>
      </w:r>
      <w:r w:rsidRPr="0079337F">
        <w:rPr>
          <w:rStyle w:val="Chard"/>
          <w:rtl/>
        </w:rPr>
        <w:t xml:space="preserve"> </w:t>
      </w:r>
      <w:r w:rsidRPr="0079337F">
        <w:rPr>
          <w:rStyle w:val="Chard"/>
          <w:rFonts w:hint="cs"/>
          <w:rtl/>
        </w:rPr>
        <w:t>١</w:t>
      </w:r>
      <w:r>
        <w:rPr>
          <w:rStyle w:val="Char8"/>
          <w:rtl/>
        </w:rPr>
        <w:t>﴾</w:t>
      </w:r>
      <w:r w:rsidRPr="0084314E">
        <w:rPr>
          <w:rStyle w:val="Char4"/>
          <w:rtl/>
        </w:rPr>
        <w:t>، آگاه باش</w:t>
      </w:r>
      <w:r w:rsidR="00B024C4">
        <w:rPr>
          <w:rStyle w:val="Char4"/>
          <w:rtl/>
        </w:rPr>
        <w:t>ی</w:t>
      </w:r>
      <w:r w:rsidRPr="0084314E">
        <w:rPr>
          <w:rStyle w:val="Char4"/>
          <w:rtl/>
        </w:rPr>
        <w:t>د، ق</w:t>
      </w:r>
      <w:r w:rsidR="00B024C4">
        <w:rPr>
          <w:rStyle w:val="Char4"/>
          <w:rtl/>
        </w:rPr>
        <w:t>ی</w:t>
      </w:r>
      <w:r w:rsidRPr="0084314E">
        <w:rPr>
          <w:rStyle w:val="Char4"/>
          <w:rtl/>
        </w:rPr>
        <w:t>امت نزد</w:t>
      </w:r>
      <w:r w:rsidR="00B024C4">
        <w:rPr>
          <w:rStyle w:val="Char4"/>
          <w:rtl/>
        </w:rPr>
        <w:t>یک</w:t>
      </w:r>
      <w:r w:rsidRPr="0084314E">
        <w:rPr>
          <w:rStyle w:val="Char4"/>
          <w:rtl/>
        </w:rPr>
        <w:t xml:space="preserve"> شده است. و در آخرش آمده: برا</w:t>
      </w:r>
      <w:r w:rsidR="00B024C4">
        <w:rPr>
          <w:rStyle w:val="Char4"/>
          <w:rtl/>
        </w:rPr>
        <w:t>ی</w:t>
      </w:r>
      <w:r w:rsidRPr="0084314E">
        <w:rPr>
          <w:rStyle w:val="Char4"/>
          <w:rtl/>
        </w:rPr>
        <w:t xml:space="preserve"> پدرم گفتم: آ</w:t>
      </w:r>
      <w:r w:rsidR="00B024C4">
        <w:rPr>
          <w:rStyle w:val="Char4"/>
          <w:rtl/>
        </w:rPr>
        <w:t>ی</w:t>
      </w:r>
      <w:r w:rsidRPr="0084314E">
        <w:rPr>
          <w:rStyle w:val="Char4"/>
          <w:rtl/>
        </w:rPr>
        <w:t>ا مردم، فردا مسابقه م</w:t>
      </w:r>
      <w:r w:rsidR="00B024C4">
        <w:rPr>
          <w:rStyle w:val="Char4"/>
          <w:rtl/>
        </w:rPr>
        <w:t>ی</w:t>
      </w:r>
      <w:r w:rsidRPr="0084314E">
        <w:rPr>
          <w:rStyle w:val="Char4"/>
          <w:rtl/>
        </w:rPr>
        <w:t>‏</w:t>
      </w:r>
      <w:r w:rsidR="00B024C4">
        <w:rPr>
          <w:rStyle w:val="Char4"/>
          <w:rtl/>
        </w:rPr>
        <w:t>ک</w:t>
      </w:r>
      <w:r w:rsidRPr="0084314E">
        <w:rPr>
          <w:rStyle w:val="Char4"/>
          <w:rtl/>
        </w:rPr>
        <w:t>نند؟ گفت: ا</w:t>
      </w:r>
      <w:r w:rsidR="00B024C4">
        <w:rPr>
          <w:rStyle w:val="Char4"/>
          <w:rtl/>
        </w:rPr>
        <w:t>ی</w:t>
      </w:r>
      <w:r w:rsidRPr="0084314E">
        <w:rPr>
          <w:rStyle w:val="Char4"/>
          <w:rtl/>
        </w:rPr>
        <w:t xml:space="preserve"> پسرم تو جاهل هست</w:t>
      </w:r>
      <w:r w:rsidR="00B024C4">
        <w:rPr>
          <w:rStyle w:val="Char4"/>
          <w:rtl/>
        </w:rPr>
        <w:t>ی</w:t>
      </w:r>
      <w:r w:rsidRPr="0084314E">
        <w:rPr>
          <w:rStyle w:val="Char4"/>
          <w:rtl/>
        </w:rPr>
        <w:t>، هدف مسابقه در اعمال ن</w:t>
      </w:r>
      <w:r w:rsidR="00B024C4">
        <w:rPr>
          <w:rStyle w:val="Char4"/>
          <w:rtl/>
        </w:rPr>
        <w:t>یک</w:t>
      </w:r>
      <w:r w:rsidRPr="0084314E">
        <w:rPr>
          <w:rStyle w:val="Char4"/>
          <w:rtl/>
        </w:rPr>
        <w:t xml:space="preserve"> است. بعد از آن جمعه د</w:t>
      </w:r>
      <w:r w:rsidR="00B024C4">
        <w:rPr>
          <w:rStyle w:val="Char4"/>
          <w:rtl/>
        </w:rPr>
        <w:t>ی</w:t>
      </w:r>
      <w:r w:rsidRPr="0084314E">
        <w:rPr>
          <w:rStyle w:val="Char4"/>
          <w:rtl/>
        </w:rPr>
        <w:t>گر آمد، و ما حاضر شد</w:t>
      </w:r>
      <w:r w:rsidR="00B024C4">
        <w:rPr>
          <w:rStyle w:val="Char4"/>
          <w:rtl/>
        </w:rPr>
        <w:t>ی</w:t>
      </w:r>
      <w:r w:rsidRPr="0084314E">
        <w:rPr>
          <w:rStyle w:val="Char4"/>
          <w:rtl/>
        </w:rPr>
        <w:t>م، حذ</w:t>
      </w:r>
      <w:r w:rsidR="00B024C4">
        <w:rPr>
          <w:rStyle w:val="Char4"/>
          <w:rtl/>
        </w:rPr>
        <w:t>ی</w:t>
      </w:r>
      <w:r w:rsidRPr="0084314E">
        <w:rPr>
          <w:rStyle w:val="Char4"/>
          <w:rtl/>
        </w:rPr>
        <w:t>فه ب</w:t>
      </w:r>
      <w:r w:rsidR="00B024C4">
        <w:rPr>
          <w:rStyle w:val="Char4"/>
          <w:rtl/>
        </w:rPr>
        <w:t>ی</w:t>
      </w:r>
      <w:r w:rsidRPr="0084314E">
        <w:rPr>
          <w:rStyle w:val="Char4"/>
          <w:rtl/>
        </w:rPr>
        <w:t>ان</w:t>
      </w:r>
      <w:r w:rsidR="00B024C4">
        <w:rPr>
          <w:rStyle w:val="Char4"/>
          <w:rtl/>
        </w:rPr>
        <w:t>ی</w:t>
      </w:r>
      <w:r w:rsidRPr="0084314E">
        <w:rPr>
          <w:rStyle w:val="Char4"/>
          <w:rtl/>
        </w:rPr>
        <w:t>ه داد و گفت: آگاه باش</w:t>
      </w:r>
      <w:r w:rsidR="00B024C4">
        <w:rPr>
          <w:rStyle w:val="Char4"/>
          <w:rtl/>
        </w:rPr>
        <w:t>ی</w:t>
      </w:r>
      <w:r w:rsidRPr="0084314E">
        <w:rPr>
          <w:rStyle w:val="Char4"/>
          <w:rtl/>
        </w:rPr>
        <w:t>د</w:t>
      </w:r>
      <w:r w:rsidR="00B024C4">
        <w:rPr>
          <w:rStyle w:val="Char4"/>
          <w:rtl/>
        </w:rPr>
        <w:t>،</w:t>
      </w:r>
      <w:r w:rsidRPr="0084314E">
        <w:rPr>
          <w:rStyle w:val="Char4"/>
          <w:rtl/>
        </w:rPr>
        <w:t xml:space="preserve">خداوند </w:t>
      </w:r>
      <w:r w:rsidR="00B024C4" w:rsidRPr="00B024C4">
        <w:rPr>
          <w:rStyle w:val="Char4"/>
          <w:rFonts w:cs="CTraditional Arabic"/>
          <w:rtl/>
        </w:rPr>
        <w:t>ﻷ</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Pr>
          <w:rStyle w:val="Char8"/>
          <w:rtl/>
        </w:rPr>
        <w:t>﴿</w:t>
      </w:r>
      <w:r w:rsidRPr="0079337F">
        <w:rPr>
          <w:rStyle w:val="Chard"/>
          <w:rFonts w:hint="cs"/>
          <w:rtl/>
        </w:rPr>
        <w:t>ٱ</w:t>
      </w:r>
      <w:r w:rsidRPr="0079337F">
        <w:rPr>
          <w:rStyle w:val="Chard"/>
          <w:rFonts w:hint="eastAsia"/>
          <w:rtl/>
        </w:rPr>
        <w:t>ق</w:t>
      </w:r>
      <w:r w:rsidRPr="0079337F">
        <w:rPr>
          <w:rStyle w:val="Chard"/>
          <w:rFonts w:hint="cs"/>
          <w:rtl/>
        </w:rPr>
        <w:t>ۡ</w:t>
      </w:r>
      <w:r w:rsidRPr="0079337F">
        <w:rPr>
          <w:rStyle w:val="Chard"/>
          <w:rFonts w:hint="eastAsia"/>
          <w:rtl/>
        </w:rPr>
        <w:t>تَرَبَتِ</w:t>
      </w:r>
      <w:r w:rsidRPr="0079337F">
        <w:rPr>
          <w:rStyle w:val="Chard"/>
          <w:rtl/>
        </w:rPr>
        <w:t xml:space="preserve"> </w:t>
      </w:r>
      <w:r w:rsidRPr="0079337F">
        <w:rPr>
          <w:rStyle w:val="Chard"/>
          <w:rFonts w:hint="cs"/>
          <w:rtl/>
        </w:rPr>
        <w:t>ٱ</w:t>
      </w:r>
      <w:r w:rsidRPr="0079337F">
        <w:rPr>
          <w:rStyle w:val="Chard"/>
          <w:rFonts w:hint="eastAsia"/>
          <w:rtl/>
        </w:rPr>
        <w:t>لسَّاعَةُ</w:t>
      </w:r>
      <w:r w:rsidRPr="0079337F">
        <w:rPr>
          <w:rStyle w:val="Chard"/>
          <w:rtl/>
        </w:rPr>
        <w:t xml:space="preserve"> </w:t>
      </w:r>
      <w:r w:rsidRPr="0079337F">
        <w:rPr>
          <w:rStyle w:val="Chard"/>
          <w:rFonts w:hint="eastAsia"/>
          <w:rtl/>
        </w:rPr>
        <w:t>وَ</w:t>
      </w:r>
      <w:r w:rsidRPr="0079337F">
        <w:rPr>
          <w:rStyle w:val="Chard"/>
          <w:rFonts w:hint="cs"/>
          <w:rtl/>
        </w:rPr>
        <w:t>ٱ</w:t>
      </w:r>
      <w:r w:rsidRPr="0079337F">
        <w:rPr>
          <w:rStyle w:val="Chard"/>
          <w:rFonts w:hint="eastAsia"/>
          <w:rtl/>
        </w:rPr>
        <w:t>نشَقَّ</w:t>
      </w:r>
      <w:r w:rsidRPr="0079337F">
        <w:rPr>
          <w:rStyle w:val="Chard"/>
          <w:rtl/>
        </w:rPr>
        <w:t xml:space="preserve"> </w:t>
      </w:r>
      <w:r w:rsidRPr="0079337F">
        <w:rPr>
          <w:rStyle w:val="Chard"/>
          <w:rFonts w:hint="cs"/>
          <w:rtl/>
        </w:rPr>
        <w:t>ٱ</w:t>
      </w:r>
      <w:r w:rsidRPr="0079337F">
        <w:rPr>
          <w:rStyle w:val="Chard"/>
          <w:rFonts w:hint="eastAsia"/>
          <w:rtl/>
        </w:rPr>
        <w:t>ل</w:t>
      </w:r>
      <w:r w:rsidRPr="0079337F">
        <w:rPr>
          <w:rStyle w:val="Chard"/>
          <w:rFonts w:hint="cs"/>
          <w:rtl/>
        </w:rPr>
        <w:t>ۡ</w:t>
      </w:r>
      <w:r w:rsidRPr="0079337F">
        <w:rPr>
          <w:rStyle w:val="Chard"/>
          <w:rFonts w:hint="eastAsia"/>
          <w:rtl/>
        </w:rPr>
        <w:t>قَمَرُ</w:t>
      </w:r>
      <w:r>
        <w:rPr>
          <w:rFonts w:ascii="KFGQPC Uthmanic Script HAFS" w:cs="KFGQPC Uthmanic Script HAFS"/>
          <w:sz w:val="28"/>
          <w:szCs w:val="28"/>
          <w:rtl/>
        </w:rPr>
        <w:t xml:space="preserve"> </w:t>
      </w:r>
      <w:r>
        <w:rPr>
          <w:rFonts w:ascii="KFGQPC Uthmanic Script HAFS" w:cs="KFGQPC Uthmanic Script HAFS" w:hint="cs"/>
          <w:sz w:val="28"/>
          <w:szCs w:val="28"/>
          <w:rtl/>
        </w:rPr>
        <w:t>١</w:t>
      </w:r>
      <w:r>
        <w:rPr>
          <w:rStyle w:val="Char8"/>
          <w:rtl/>
        </w:rPr>
        <w:t>﴾</w:t>
      </w:r>
      <w:r w:rsidRPr="0084314E">
        <w:rPr>
          <w:rStyle w:val="Char4"/>
          <w:rtl/>
        </w:rPr>
        <w:t>. آگاه باش</w:t>
      </w:r>
      <w:r w:rsidR="00B024C4">
        <w:rPr>
          <w:rStyle w:val="Char4"/>
          <w:rtl/>
        </w:rPr>
        <w:t>ی</w:t>
      </w:r>
      <w:r w:rsidRPr="0084314E">
        <w:rPr>
          <w:rStyle w:val="Char4"/>
          <w:rtl/>
        </w:rPr>
        <w:t>د، دن</w:t>
      </w:r>
      <w:r w:rsidR="00B024C4">
        <w:rPr>
          <w:rStyle w:val="Char4"/>
          <w:rtl/>
        </w:rPr>
        <w:t>ی</w:t>
      </w:r>
      <w:r w:rsidRPr="0084314E">
        <w:rPr>
          <w:rStyle w:val="Char4"/>
          <w:rtl/>
        </w:rPr>
        <w:t>ا خبر جدا</w:t>
      </w:r>
      <w:r w:rsidR="00B024C4">
        <w:rPr>
          <w:rStyle w:val="Char4"/>
          <w:rtl/>
        </w:rPr>
        <w:t>یی</w:t>
      </w:r>
      <w:r w:rsidRPr="0084314E">
        <w:rPr>
          <w:rStyle w:val="Char4"/>
          <w:rtl/>
        </w:rPr>
        <w:t xml:space="preserve"> را داده است. آگاه باش</w:t>
      </w:r>
      <w:r w:rsidR="00B024C4">
        <w:rPr>
          <w:rStyle w:val="Char4"/>
          <w:rtl/>
        </w:rPr>
        <w:t>ی</w:t>
      </w:r>
      <w:r w:rsidRPr="0084314E">
        <w:rPr>
          <w:rStyle w:val="Char4"/>
          <w:rtl/>
        </w:rPr>
        <w:t>د، امروز مشخص ساختن م</w:t>
      </w:r>
      <w:r w:rsidR="00B024C4">
        <w:rPr>
          <w:rStyle w:val="Char4"/>
          <w:rtl/>
        </w:rPr>
        <w:t>ی</w:t>
      </w:r>
      <w:r w:rsidRPr="0084314E">
        <w:rPr>
          <w:rStyle w:val="Char4"/>
          <w:rtl/>
        </w:rPr>
        <w:t>دان است، و فردا مسابقه است. آگاه باش</w:t>
      </w:r>
      <w:r w:rsidR="00B024C4">
        <w:rPr>
          <w:rStyle w:val="Char4"/>
          <w:rtl/>
        </w:rPr>
        <w:t>ی</w:t>
      </w:r>
      <w:r w:rsidRPr="0084314E">
        <w:rPr>
          <w:rStyle w:val="Char4"/>
          <w:rtl/>
        </w:rPr>
        <w:t>د، در آخر م</w:t>
      </w:r>
      <w:r w:rsidR="00B024C4">
        <w:rPr>
          <w:rStyle w:val="Char4"/>
          <w:rtl/>
        </w:rPr>
        <w:t>ی</w:t>
      </w:r>
      <w:r w:rsidRPr="0084314E">
        <w:rPr>
          <w:rStyle w:val="Char4"/>
          <w:rtl/>
        </w:rPr>
        <w:t xml:space="preserve">دان آتش است، و سبقت </w:t>
      </w:r>
      <w:r w:rsidR="00B024C4">
        <w:rPr>
          <w:rStyle w:val="Char4"/>
          <w:rtl/>
        </w:rPr>
        <w:t>ک</w:t>
      </w:r>
      <w:r w:rsidRPr="0084314E">
        <w:rPr>
          <w:rStyle w:val="Char4"/>
          <w:rtl/>
        </w:rPr>
        <w:t xml:space="preserve">ننده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جنت سبقت نما</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85"/>
      </w:r>
      <w:r w:rsidR="00BA1DB6">
        <w:rPr>
          <w:rStyle w:val="Char4"/>
          <w:rFonts w:hint="cs"/>
          <w:rtl/>
        </w:rPr>
        <w:t>.</w:t>
      </w:r>
      <w:r w:rsidRPr="0084314E">
        <w:rPr>
          <w:rStyle w:val="Char4"/>
          <w:rtl/>
        </w:rPr>
        <w:t xml:space="preserve"> چنان </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(261/4) آمده است، و حا</w:t>
      </w:r>
      <w:r w:rsidR="00B024C4">
        <w:rPr>
          <w:rStyle w:val="Char4"/>
          <w:rtl/>
        </w:rPr>
        <w:t>ک</w:t>
      </w:r>
      <w:r w:rsidRPr="0084314E">
        <w:rPr>
          <w:rStyle w:val="Char4"/>
          <w:rtl/>
        </w:rPr>
        <w:t>م ا</w:t>
      </w:r>
      <w:r w:rsidR="00B024C4">
        <w:rPr>
          <w:rStyle w:val="Char4"/>
          <w:rtl/>
        </w:rPr>
        <w:t>ی</w:t>
      </w:r>
      <w:r w:rsidRPr="0084314E">
        <w:rPr>
          <w:rStyle w:val="Char4"/>
          <w:rtl/>
        </w:rPr>
        <w:t>ن را در المستدر</w:t>
      </w:r>
      <w:r w:rsidR="00B024C4">
        <w:rPr>
          <w:rStyle w:val="Char4"/>
          <w:rtl/>
        </w:rPr>
        <w:t>ک</w:t>
      </w:r>
      <w:r w:rsidRPr="0084314E">
        <w:rPr>
          <w:rStyle w:val="Char4"/>
          <w:rtl/>
        </w:rPr>
        <w:t xml:space="preserve"> (609/4) از ابوعبدالرحمن به مثل آن روا</w:t>
      </w:r>
      <w:r w:rsidR="00B024C4">
        <w:rPr>
          <w:rStyle w:val="Char4"/>
          <w:rtl/>
        </w:rPr>
        <w:t>ی</w:t>
      </w:r>
      <w:r w:rsidRPr="0084314E">
        <w:rPr>
          <w:rStyle w:val="Char4"/>
          <w:rtl/>
        </w:rPr>
        <w:t>ت نموده، و گفته است: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الاسناد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روا</w:t>
      </w:r>
      <w:r w:rsidR="00B024C4">
        <w:rPr>
          <w:rStyle w:val="Char4"/>
          <w:rtl/>
        </w:rPr>
        <w:t>ی</w:t>
      </w:r>
      <w:r w:rsidRPr="0084314E">
        <w:rPr>
          <w:rStyle w:val="Char4"/>
          <w:rtl/>
        </w:rPr>
        <w:t>تش ننموده‏اند. و ذهب</w:t>
      </w:r>
      <w:r w:rsidR="00B024C4">
        <w:rPr>
          <w:rStyle w:val="Char4"/>
          <w:rtl/>
        </w:rPr>
        <w:t>ی</w:t>
      </w:r>
      <w:r w:rsidRPr="0084314E">
        <w:rPr>
          <w:rStyle w:val="Char4"/>
          <w:rtl/>
        </w:rPr>
        <w:t xml:space="preserve"> گفته: صح</w:t>
      </w:r>
      <w:r w:rsidR="00B024C4">
        <w:rPr>
          <w:rStyle w:val="Char4"/>
          <w:rtl/>
        </w:rPr>
        <w:t>ی</w:t>
      </w:r>
      <w:r w:rsidRPr="0084314E">
        <w:rPr>
          <w:rStyle w:val="Char4"/>
          <w:rtl/>
        </w:rPr>
        <w:t>ح است.</w:t>
      </w:r>
    </w:p>
    <w:p w:rsidR="001325DE" w:rsidRPr="0084314E" w:rsidRDefault="001325DE" w:rsidP="0084314E">
      <w:pPr>
        <w:pStyle w:val="PlainText"/>
        <w:ind w:firstLine="284"/>
        <w:jc w:val="both"/>
        <w:rPr>
          <w:rStyle w:val="Char4"/>
          <w:rtl/>
        </w:rPr>
      </w:pPr>
      <w:r w:rsidRPr="0084314E">
        <w:rPr>
          <w:rStyle w:val="Char4"/>
          <w:rtl/>
        </w:rPr>
        <w:t>و نزد ابونع</w:t>
      </w:r>
      <w:r w:rsidR="00B024C4">
        <w:rPr>
          <w:rStyle w:val="Char4"/>
          <w:rtl/>
        </w:rPr>
        <w:t>ی</w:t>
      </w:r>
      <w:r w:rsidRPr="0084314E">
        <w:rPr>
          <w:rStyle w:val="Char4"/>
          <w:rtl/>
        </w:rPr>
        <w:t>م همچنان در الحل</w:t>
      </w:r>
      <w:r w:rsidR="00B024C4">
        <w:rPr>
          <w:rStyle w:val="Char4"/>
          <w:rtl/>
        </w:rPr>
        <w:t>ی</w:t>
      </w:r>
      <w:r w:rsidRPr="0084314E">
        <w:rPr>
          <w:rStyle w:val="Char4"/>
          <w:rtl/>
        </w:rPr>
        <w:t xml:space="preserve">ه (281/1) از </w:t>
      </w:r>
      <w:r w:rsidR="00B024C4">
        <w:rPr>
          <w:rStyle w:val="Char4"/>
          <w:rtl/>
        </w:rPr>
        <w:t>ک</w:t>
      </w:r>
      <w:r w:rsidRPr="0084314E">
        <w:rPr>
          <w:rStyle w:val="Char4"/>
          <w:rtl/>
        </w:rPr>
        <w:t>ردوس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حذ</w:t>
      </w:r>
      <w:r w:rsidR="00B024C4">
        <w:rPr>
          <w:rStyle w:val="Char4"/>
          <w:rtl/>
        </w:rPr>
        <w:t>ی</w:t>
      </w:r>
      <w:r w:rsidRPr="0084314E">
        <w:rPr>
          <w:rStyle w:val="Char4"/>
          <w:rtl/>
        </w:rPr>
        <w:t>فه در مدائن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پول</w:t>
      </w:r>
      <w:r w:rsidR="00B024C4">
        <w:rPr>
          <w:rStyle w:val="Char4"/>
          <w:rtl/>
        </w:rPr>
        <w:t>ی</w:t>
      </w:r>
      <w:r w:rsidRPr="0084314E">
        <w:rPr>
          <w:rStyle w:val="Char4"/>
          <w:rtl/>
        </w:rPr>
        <w:t xml:space="preserve"> را </w:t>
      </w:r>
      <w:r w:rsidR="00B024C4">
        <w:rPr>
          <w:rStyle w:val="Char4"/>
          <w:rtl/>
        </w:rPr>
        <w:t>ک</w:t>
      </w:r>
      <w:r w:rsidRPr="0084314E">
        <w:rPr>
          <w:rStyle w:val="Char4"/>
          <w:rtl/>
        </w:rPr>
        <w:t>ه غلام‏</w:t>
      </w:r>
      <w:r w:rsidR="005410A1">
        <w:rPr>
          <w:rStyle w:val="Char4"/>
          <w:rtl/>
        </w:rPr>
        <w:t>هایتان</w:t>
      </w:r>
      <w:r w:rsidR="00B024C4">
        <w:rPr>
          <w:rStyle w:val="Char4"/>
          <w:rtl/>
        </w:rPr>
        <w:t xml:space="preserve"> </w:t>
      </w:r>
      <w:r w:rsidRPr="0084314E">
        <w:rPr>
          <w:rStyle w:val="Char4"/>
          <w:rtl/>
        </w:rPr>
        <w:t>به شما م</w:t>
      </w:r>
      <w:r w:rsidR="00B024C4">
        <w:rPr>
          <w:rStyle w:val="Char4"/>
          <w:rtl/>
        </w:rPr>
        <w:t>ی</w:t>
      </w:r>
      <w:r w:rsidRPr="0084314E">
        <w:rPr>
          <w:rStyle w:val="Char4"/>
          <w:rtl/>
        </w:rPr>
        <w:t>‏پردازند مورد بررس</w:t>
      </w:r>
      <w:r w:rsidR="00B024C4">
        <w:rPr>
          <w:rStyle w:val="Char4"/>
          <w:rtl/>
        </w:rPr>
        <w:t>ی</w:t>
      </w:r>
      <w:r w:rsidRPr="0084314E">
        <w:rPr>
          <w:rStyle w:val="Char4"/>
          <w:rtl/>
        </w:rPr>
        <w:t xml:space="preserve"> قرار ده</w:t>
      </w:r>
      <w:r w:rsidR="00B024C4">
        <w:rPr>
          <w:rStyle w:val="Char4"/>
          <w:rtl/>
        </w:rPr>
        <w:t>ی</w:t>
      </w:r>
      <w:r w:rsidRPr="0084314E">
        <w:rPr>
          <w:rStyle w:val="Char4"/>
          <w:rtl/>
        </w:rPr>
        <w:t>د. اگر از حلال بود بخور</w:t>
      </w:r>
      <w:r w:rsidR="00B024C4">
        <w:rPr>
          <w:rStyle w:val="Char4"/>
          <w:rtl/>
        </w:rPr>
        <w:t>ی</w:t>
      </w:r>
      <w:r w:rsidRPr="0084314E">
        <w:rPr>
          <w:rStyle w:val="Char4"/>
          <w:rtl/>
        </w:rPr>
        <w:t>دش، و اگر از غ</w:t>
      </w:r>
      <w:r w:rsidR="00B024C4">
        <w:rPr>
          <w:rStyle w:val="Char4"/>
          <w:rtl/>
        </w:rPr>
        <w:t>ی</w:t>
      </w:r>
      <w:r w:rsidRPr="0084314E">
        <w:rPr>
          <w:rStyle w:val="Char4"/>
          <w:rtl/>
        </w:rPr>
        <w:t>ر آن بود ردش نما</w:t>
      </w:r>
      <w:r w:rsidR="00B024C4">
        <w:rPr>
          <w:rStyle w:val="Char4"/>
          <w:rtl/>
        </w:rPr>
        <w:t>یی</w:t>
      </w:r>
      <w:r w:rsidRPr="0084314E">
        <w:rPr>
          <w:rStyle w:val="Char4"/>
          <w:rtl/>
        </w:rPr>
        <w:t xml:space="preserve">د، چون من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«گوشت</w:t>
      </w:r>
      <w:r w:rsidR="00B024C4">
        <w:rPr>
          <w:rStyle w:val="Char4"/>
          <w:rtl/>
        </w:rPr>
        <w:t>ی</w:t>
      </w:r>
      <w:r w:rsidRPr="0084314E">
        <w:rPr>
          <w:rStyle w:val="Char4"/>
          <w:rtl/>
        </w:rPr>
        <w:t xml:space="preserve"> </w:t>
      </w:r>
      <w:r w:rsidR="00B024C4">
        <w:rPr>
          <w:rStyle w:val="Char4"/>
          <w:rtl/>
        </w:rPr>
        <w:t>ک</w:t>
      </w:r>
      <w:r w:rsidRPr="0084314E">
        <w:rPr>
          <w:rStyle w:val="Char4"/>
          <w:rtl/>
        </w:rPr>
        <w:t>ه از حرام رشد نما</w:t>
      </w:r>
      <w:r w:rsidR="00B024C4">
        <w:rPr>
          <w:rStyle w:val="Char4"/>
          <w:rtl/>
        </w:rPr>
        <w:t>ی</w:t>
      </w:r>
      <w:r w:rsidRPr="0084314E">
        <w:rPr>
          <w:rStyle w:val="Char4"/>
          <w:rtl/>
        </w:rPr>
        <w:t>د داخل جنت نم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186"/>
      </w:r>
      <w:r w:rsidR="00BA1DB6">
        <w:rPr>
          <w:rStyle w:val="Char4"/>
          <w:rFonts w:hint="cs"/>
          <w:rtl/>
        </w:rPr>
        <w:t>.</w:t>
      </w:r>
    </w:p>
    <w:p w:rsidR="001325DE" w:rsidRPr="0084314E" w:rsidRDefault="001325DE" w:rsidP="005410A1">
      <w:pPr>
        <w:pStyle w:val="PlainText"/>
        <w:ind w:firstLine="284"/>
        <w:jc w:val="both"/>
        <w:rPr>
          <w:rStyle w:val="Char4"/>
          <w:rtl/>
        </w:rPr>
      </w:pPr>
      <w:r w:rsidRPr="0084314E">
        <w:rPr>
          <w:rStyle w:val="Char4"/>
          <w:rtl/>
        </w:rPr>
        <w:t>و نزد عبدالرزاق از ابوداود احمد</w:t>
      </w:r>
      <w:r w:rsidR="00B024C4">
        <w:rPr>
          <w:rStyle w:val="Char4"/>
          <w:rtl/>
        </w:rPr>
        <w:t>ی</w:t>
      </w:r>
      <w:r w:rsidRPr="0084314E">
        <w:rPr>
          <w:rStyle w:val="Char4"/>
          <w:rtl/>
        </w:rPr>
        <w:t>، چنان</w:t>
      </w:r>
      <w:r w:rsidR="00B024C4">
        <w:rPr>
          <w:rStyle w:val="Char4"/>
          <w:rtl/>
        </w:rPr>
        <w:t>ک</w:t>
      </w:r>
      <w:r w:rsidRPr="0084314E">
        <w:rPr>
          <w:rStyle w:val="Char4"/>
          <w:rtl/>
        </w:rPr>
        <w:t>ه در ال</w:t>
      </w:r>
      <w:r w:rsidR="00B024C4">
        <w:rPr>
          <w:rStyle w:val="Char4"/>
          <w:rtl/>
        </w:rPr>
        <w:t>ک</w:t>
      </w:r>
      <w:r w:rsidRPr="0084314E">
        <w:rPr>
          <w:rStyle w:val="Char4"/>
          <w:rtl/>
        </w:rPr>
        <w:t>نز (218/1) آمده،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حذ</w:t>
      </w:r>
      <w:r w:rsidR="00B024C4">
        <w:rPr>
          <w:rStyle w:val="Char4"/>
          <w:rtl/>
        </w:rPr>
        <w:t>ی</w:t>
      </w:r>
      <w:r w:rsidRPr="0084314E">
        <w:rPr>
          <w:rStyle w:val="Char4"/>
          <w:rtl/>
        </w:rPr>
        <w:t>فه در مدائن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غلام</w:t>
      </w:r>
      <w:r w:rsidR="00697047">
        <w:rPr>
          <w:rStyle w:val="Char4"/>
          <w:rtl/>
        </w:rPr>
        <w:t>‏های</w:t>
      </w:r>
      <w:r w:rsidRPr="0084314E">
        <w:rPr>
          <w:rStyle w:val="Char4"/>
          <w:rtl/>
        </w:rPr>
        <w:t>تان را مورد بازجو</w:t>
      </w:r>
      <w:r w:rsidR="00B024C4">
        <w:rPr>
          <w:rStyle w:val="Char4"/>
          <w:rtl/>
        </w:rPr>
        <w:t>یی</w:t>
      </w:r>
      <w:r w:rsidRPr="0084314E">
        <w:rPr>
          <w:rStyle w:val="Char4"/>
          <w:rtl/>
        </w:rPr>
        <w:t xml:space="preserve"> قرار ده</w:t>
      </w:r>
      <w:r w:rsidR="00B024C4">
        <w:rPr>
          <w:rStyle w:val="Char4"/>
          <w:rtl/>
        </w:rPr>
        <w:t>ی</w:t>
      </w:r>
      <w:r w:rsidRPr="0084314E">
        <w:rPr>
          <w:rStyle w:val="Char4"/>
          <w:rtl/>
        </w:rPr>
        <w:t>د، و بدان</w:t>
      </w:r>
      <w:r w:rsidR="00B024C4">
        <w:rPr>
          <w:rStyle w:val="Char4"/>
          <w:rtl/>
        </w:rPr>
        <w:t>ی</w:t>
      </w:r>
      <w:r w:rsidRPr="0084314E">
        <w:rPr>
          <w:rStyle w:val="Char4"/>
          <w:rtl/>
        </w:rPr>
        <w:t xml:space="preserve">د </w:t>
      </w:r>
      <w:r w:rsidR="00B024C4">
        <w:rPr>
          <w:rStyle w:val="Char4"/>
          <w:rtl/>
        </w:rPr>
        <w:t>ک</w:t>
      </w:r>
      <w:r w:rsidRPr="0084314E">
        <w:rPr>
          <w:rStyle w:val="Char4"/>
          <w:rtl/>
        </w:rPr>
        <w:t>ه پول‏ها</w:t>
      </w:r>
      <w:r w:rsidR="00B024C4">
        <w:rPr>
          <w:rStyle w:val="Char4"/>
          <w:rtl/>
        </w:rPr>
        <w:t>ی</w:t>
      </w:r>
      <w:r w:rsidRPr="0084314E">
        <w:rPr>
          <w:rStyle w:val="Char4"/>
          <w:rtl/>
        </w:rPr>
        <w:t xml:space="preserve"> وضع شده بر خود را از </w:t>
      </w:r>
      <w:r w:rsidR="00B024C4">
        <w:rPr>
          <w:rStyle w:val="Char4"/>
          <w:rtl/>
        </w:rPr>
        <w:t>ک</w:t>
      </w:r>
      <w:r w:rsidRPr="0084314E">
        <w:rPr>
          <w:rStyle w:val="Char4"/>
          <w:rtl/>
        </w:rPr>
        <w:t>جا برا</w:t>
      </w:r>
      <w:r w:rsidR="00B024C4">
        <w:rPr>
          <w:rStyle w:val="Char4"/>
          <w:rtl/>
        </w:rPr>
        <w:t xml:space="preserve">ی‌تان </w:t>
      </w:r>
      <w:r w:rsidRPr="0084314E">
        <w:rPr>
          <w:rStyle w:val="Char4"/>
          <w:rtl/>
        </w:rPr>
        <w:t>م</w:t>
      </w:r>
      <w:r w:rsidR="00B024C4">
        <w:rPr>
          <w:rStyle w:val="Char4"/>
          <w:rtl/>
        </w:rPr>
        <w:t>ی</w:t>
      </w:r>
      <w:r w:rsidRPr="0084314E">
        <w:rPr>
          <w:rStyle w:val="Char4"/>
          <w:rtl/>
        </w:rPr>
        <w:t>‏آورند، چون گوشت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حرام نمو </w:t>
      </w:r>
      <w:r w:rsidR="00B024C4">
        <w:rPr>
          <w:rStyle w:val="Char4"/>
          <w:rtl/>
        </w:rPr>
        <w:t>ک</w:t>
      </w:r>
      <w:r w:rsidRPr="0084314E">
        <w:rPr>
          <w:rStyle w:val="Char4"/>
          <w:rtl/>
        </w:rPr>
        <w:t>رده است، هرگز و ابداً داخل جنت نم</w:t>
      </w:r>
      <w:r w:rsidR="00B024C4">
        <w:rPr>
          <w:rStyle w:val="Char4"/>
          <w:rtl/>
        </w:rPr>
        <w:t>ی</w:t>
      </w:r>
      <w:r w:rsidRPr="0084314E">
        <w:rPr>
          <w:rStyle w:val="Char4"/>
          <w:rtl/>
        </w:rPr>
        <w:t>‏شود، و بدان</w:t>
      </w:r>
      <w:r w:rsidR="00B024C4">
        <w:rPr>
          <w:rStyle w:val="Char4"/>
          <w:rtl/>
        </w:rPr>
        <w:t>ی</w:t>
      </w:r>
      <w:r w:rsidRPr="0084314E">
        <w:rPr>
          <w:rStyle w:val="Char4"/>
          <w:rtl/>
        </w:rPr>
        <w:t>د</w:t>
      </w:r>
      <w:r w:rsidR="00B024C4">
        <w:rPr>
          <w:rStyle w:val="Char4"/>
          <w:rtl/>
        </w:rPr>
        <w:t xml:space="preserve"> ک</w:t>
      </w:r>
      <w:r w:rsidRPr="0084314E">
        <w:rPr>
          <w:rStyle w:val="Char4"/>
          <w:rtl/>
        </w:rPr>
        <w:t>ه فروشنده شراب، خر</w:t>
      </w:r>
      <w:r w:rsidR="00B024C4">
        <w:rPr>
          <w:rStyle w:val="Char4"/>
          <w:rtl/>
        </w:rPr>
        <w:t>ی</w:t>
      </w:r>
      <w:r w:rsidRPr="0084314E">
        <w:rPr>
          <w:rStyle w:val="Char4"/>
          <w:rtl/>
        </w:rPr>
        <w:t xml:space="preserve">د </w:t>
      </w:r>
      <w:r w:rsidR="00B024C4">
        <w:rPr>
          <w:rStyle w:val="Char4"/>
          <w:rtl/>
        </w:rPr>
        <w:t>ک</w:t>
      </w:r>
      <w:r w:rsidRPr="0084314E">
        <w:rPr>
          <w:rStyle w:val="Char4"/>
          <w:rtl/>
        </w:rPr>
        <w:t>ننده آن فراهم آورنده آن چون نوشنده آن</w:t>
      </w:r>
      <w:r w:rsidR="00B024C4">
        <w:rPr>
          <w:rStyle w:val="Char4"/>
          <w:rtl/>
        </w:rPr>
        <w:t>‌اند.</w:t>
      </w:r>
    </w:p>
    <w:p w:rsidR="001325DE" w:rsidRPr="0084314E" w:rsidRDefault="001325DE" w:rsidP="005410A1">
      <w:pPr>
        <w:pStyle w:val="a5"/>
        <w:rPr>
          <w:rStyle w:val="Char4"/>
          <w:rtl/>
        </w:rPr>
      </w:pPr>
      <w:bookmarkStart w:id="104" w:name="_Toc441948413"/>
      <w:r w:rsidRPr="008A3969">
        <w:rPr>
          <w:rtl/>
        </w:rPr>
        <w:t>ب</w:t>
      </w:r>
      <w:r w:rsidR="00CE5A2A">
        <w:rPr>
          <w:rtl/>
        </w:rPr>
        <w:t>ی</w:t>
      </w:r>
      <w:r w:rsidRPr="008A3969">
        <w:rPr>
          <w:rtl/>
        </w:rPr>
        <w:t>ان</w:t>
      </w:r>
      <w:r w:rsidR="00CE5A2A">
        <w:rPr>
          <w:rtl/>
        </w:rPr>
        <w:t>ی</w:t>
      </w:r>
      <w:r w:rsidRPr="008A3969">
        <w:rPr>
          <w:rtl/>
        </w:rPr>
        <w:t>ه ابوموس</w:t>
      </w:r>
      <w:r w:rsidR="00CE5A2A">
        <w:rPr>
          <w:rtl/>
        </w:rPr>
        <w:t>ی</w:t>
      </w:r>
      <w:r w:rsidRPr="008A3969">
        <w:rPr>
          <w:rtl/>
        </w:rPr>
        <w:t xml:space="preserve"> اشعر</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104"/>
    </w:p>
    <w:p w:rsidR="001325DE" w:rsidRPr="0084314E" w:rsidRDefault="001325DE" w:rsidP="005410A1">
      <w:pPr>
        <w:pStyle w:val="PlainText"/>
        <w:ind w:firstLine="284"/>
        <w:jc w:val="both"/>
        <w:rPr>
          <w:rStyle w:val="Char4"/>
          <w:rtl/>
        </w:rPr>
      </w:pPr>
      <w:r w:rsidRPr="0084314E">
        <w:rPr>
          <w:rStyle w:val="Char4"/>
          <w:rtl/>
        </w:rPr>
        <w:t>ابن سعد (110/4) از قسامه بن زه</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ابوموس</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در بصره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گر</w:t>
      </w:r>
      <w:r w:rsidR="00B024C4">
        <w:rPr>
          <w:rStyle w:val="Char4"/>
          <w:rtl/>
        </w:rPr>
        <w:t>ی</w:t>
      </w:r>
      <w:r w:rsidRPr="0084314E">
        <w:rPr>
          <w:rStyle w:val="Char4"/>
          <w:rtl/>
        </w:rPr>
        <w:t>ه نما</w:t>
      </w:r>
      <w:r w:rsidR="00B024C4">
        <w:rPr>
          <w:rStyle w:val="Char4"/>
          <w:rtl/>
        </w:rPr>
        <w:t>یی</w:t>
      </w:r>
      <w:r w:rsidRPr="0084314E">
        <w:rPr>
          <w:rStyle w:val="Char4"/>
          <w:rtl/>
        </w:rPr>
        <w:t>د، اگر گر</w:t>
      </w:r>
      <w:r w:rsidR="00B024C4">
        <w:rPr>
          <w:rStyle w:val="Char4"/>
          <w:rtl/>
        </w:rPr>
        <w:t>ی</w:t>
      </w:r>
      <w:r w:rsidRPr="0084314E">
        <w:rPr>
          <w:rStyle w:val="Char4"/>
          <w:rtl/>
        </w:rPr>
        <w:t>ه ننمود</w:t>
      </w:r>
      <w:r w:rsidR="00B024C4">
        <w:rPr>
          <w:rStyle w:val="Char4"/>
          <w:rtl/>
        </w:rPr>
        <w:t>ی</w:t>
      </w:r>
      <w:r w:rsidRPr="0084314E">
        <w:rPr>
          <w:rStyle w:val="Char4"/>
          <w:rtl/>
        </w:rPr>
        <w:t>د، صورت و ش</w:t>
      </w:r>
      <w:r w:rsidR="00B024C4">
        <w:rPr>
          <w:rStyle w:val="Char4"/>
          <w:rtl/>
        </w:rPr>
        <w:t>ک</w:t>
      </w:r>
      <w:r w:rsidRPr="0084314E">
        <w:rPr>
          <w:rStyle w:val="Char4"/>
          <w:rtl/>
        </w:rPr>
        <w:t>ل گر</w:t>
      </w:r>
      <w:r w:rsidR="00B024C4">
        <w:rPr>
          <w:rStyle w:val="Char4"/>
          <w:rtl/>
        </w:rPr>
        <w:t>ی</w:t>
      </w:r>
      <w:r w:rsidRPr="0084314E">
        <w:rPr>
          <w:rStyle w:val="Char4"/>
          <w:rtl/>
        </w:rPr>
        <w:t>ه نمودن را به خود بگ</w:t>
      </w:r>
      <w:r w:rsidR="00B024C4">
        <w:rPr>
          <w:rStyle w:val="Char4"/>
          <w:rtl/>
        </w:rPr>
        <w:t>ی</w:t>
      </w:r>
      <w:r w:rsidRPr="0084314E">
        <w:rPr>
          <w:rStyle w:val="Char4"/>
          <w:rtl/>
        </w:rPr>
        <w:t>ر</w:t>
      </w:r>
      <w:r w:rsidR="00B024C4">
        <w:rPr>
          <w:rStyle w:val="Char4"/>
          <w:rtl/>
        </w:rPr>
        <w:t>ی</w:t>
      </w:r>
      <w:r w:rsidRPr="0084314E">
        <w:rPr>
          <w:rStyle w:val="Char4"/>
          <w:rtl/>
        </w:rPr>
        <w:t>د، چون اهل آتش اش</w:t>
      </w:r>
      <w:r w:rsidR="00B024C4">
        <w:rPr>
          <w:rStyle w:val="Char4"/>
          <w:rtl/>
        </w:rPr>
        <w:t>ک</w:t>
      </w:r>
      <w:r w:rsidRPr="0084314E">
        <w:rPr>
          <w:rStyle w:val="Char4"/>
          <w:rtl/>
        </w:rPr>
        <w:t xml:space="preserve">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نند تا ا</w:t>
      </w:r>
      <w:r w:rsidR="00B024C4">
        <w:rPr>
          <w:rStyle w:val="Char4"/>
          <w:rtl/>
        </w:rPr>
        <w:t>ی</w:t>
      </w:r>
      <w:r w:rsidRPr="0084314E">
        <w:rPr>
          <w:rStyle w:val="Char4"/>
          <w:rtl/>
        </w:rPr>
        <w:t xml:space="preserve">ن </w:t>
      </w:r>
      <w:r w:rsidR="00B024C4">
        <w:rPr>
          <w:rStyle w:val="Char4"/>
          <w:rtl/>
        </w:rPr>
        <w:t>ک</w:t>
      </w:r>
      <w:r w:rsidRPr="0084314E">
        <w:rPr>
          <w:rStyle w:val="Char4"/>
          <w:rtl/>
        </w:rPr>
        <w:t>ه قطع م</w:t>
      </w:r>
      <w:r w:rsidR="00B024C4">
        <w:rPr>
          <w:rStyle w:val="Char4"/>
          <w:rtl/>
        </w:rPr>
        <w:t>ی</w:t>
      </w:r>
      <w:r w:rsidRPr="0084314E">
        <w:rPr>
          <w:rStyle w:val="Char4"/>
          <w:rtl/>
        </w:rPr>
        <w:t>‏شود، باز خون گر</w:t>
      </w:r>
      <w:r w:rsidR="00B024C4">
        <w:rPr>
          <w:rStyle w:val="Char4"/>
          <w:rtl/>
        </w:rPr>
        <w:t>ی</w:t>
      </w:r>
      <w:r w:rsidRPr="0084314E">
        <w:rPr>
          <w:rStyle w:val="Char4"/>
          <w:rtl/>
        </w:rPr>
        <w:t>ه م</w:t>
      </w:r>
      <w:r w:rsidR="00B024C4">
        <w:rPr>
          <w:rStyle w:val="Char4"/>
          <w:rtl/>
        </w:rPr>
        <w:t>ی</w:t>
      </w:r>
      <w:r w:rsidRPr="0084314E">
        <w:rPr>
          <w:rStyle w:val="Char4"/>
          <w:rtl/>
        </w:rPr>
        <w:t>‏نما</w:t>
      </w:r>
      <w:r w:rsidR="00B024C4">
        <w:rPr>
          <w:rStyle w:val="Char4"/>
          <w:rtl/>
        </w:rPr>
        <w:t>ی</w:t>
      </w:r>
      <w:r w:rsidRPr="0084314E">
        <w:rPr>
          <w:rStyle w:val="Char4"/>
          <w:rtl/>
        </w:rPr>
        <w:t>د، حت</w:t>
      </w:r>
      <w:r w:rsidR="00B024C4">
        <w:rPr>
          <w:rStyle w:val="Char4"/>
          <w:rtl/>
        </w:rPr>
        <w:t>ی</w:t>
      </w:r>
      <w:r w:rsidRPr="0084314E">
        <w:rPr>
          <w:rStyle w:val="Char4"/>
          <w:rtl/>
        </w:rPr>
        <w:t xml:space="preserve"> اگر </w:t>
      </w:r>
      <w:r w:rsidR="00B024C4">
        <w:rPr>
          <w:rStyle w:val="Char4"/>
          <w:rtl/>
        </w:rPr>
        <w:t>ک</w:t>
      </w:r>
      <w:r w:rsidRPr="0084314E">
        <w:rPr>
          <w:rStyle w:val="Char4"/>
          <w:rtl/>
        </w:rPr>
        <w:t>شت</w:t>
      </w:r>
      <w:r w:rsidR="00B024C4">
        <w:rPr>
          <w:rStyle w:val="Char4"/>
          <w:rtl/>
        </w:rPr>
        <w:t>ی</w:t>
      </w:r>
      <w:r w:rsidRPr="0084314E">
        <w:rPr>
          <w:rStyle w:val="Char4"/>
          <w:rtl/>
        </w:rPr>
        <w:t>‏ها در آن به راه انداخته شوند، حر</w:t>
      </w:r>
      <w:r w:rsidR="00B024C4">
        <w:rPr>
          <w:rStyle w:val="Char4"/>
          <w:rtl/>
        </w:rPr>
        <w:t>ک</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نند</w:t>
      </w:r>
      <w:r w:rsidRPr="0084314E">
        <w:rPr>
          <w:rStyle w:val="FootnoteReference"/>
          <w:rFonts w:ascii="IRNazli" w:hAnsi="IRNazli" w:cs="IRNazli"/>
          <w:sz w:val="28"/>
          <w:szCs w:val="28"/>
          <w:rtl/>
        </w:rPr>
        <w:footnoteReference w:id="187"/>
      </w:r>
      <w:r w:rsidR="00BA1DB6">
        <w:rPr>
          <w:rStyle w:val="Char4"/>
          <w:rFonts w:hint="cs"/>
          <w:rtl/>
        </w:rPr>
        <w:t>.</w:t>
      </w:r>
      <w:r w:rsidRPr="0084314E">
        <w:rPr>
          <w:rStyle w:val="Char4"/>
          <w:rtl/>
        </w:rPr>
        <w:t xml:space="preserve"> و ابونع</w:t>
      </w:r>
      <w:r w:rsidR="00B024C4">
        <w:rPr>
          <w:rStyle w:val="Char4"/>
          <w:rtl/>
        </w:rPr>
        <w:t>ی</w:t>
      </w:r>
      <w:r w:rsidRPr="0084314E">
        <w:rPr>
          <w:rStyle w:val="Char4"/>
          <w:rtl/>
        </w:rPr>
        <w:t>م در الحل</w:t>
      </w:r>
      <w:r w:rsidR="00B024C4">
        <w:rPr>
          <w:rStyle w:val="Char4"/>
          <w:rtl/>
        </w:rPr>
        <w:t>ی</w:t>
      </w:r>
      <w:r w:rsidRPr="0084314E">
        <w:rPr>
          <w:rStyle w:val="Char4"/>
          <w:rtl/>
        </w:rPr>
        <w:t>ه (261/1) ا</w:t>
      </w:r>
      <w:r w:rsidR="00B024C4">
        <w:rPr>
          <w:rStyle w:val="Char4"/>
          <w:rtl/>
        </w:rPr>
        <w:t>ی</w:t>
      </w:r>
      <w:r w:rsidRPr="0084314E">
        <w:rPr>
          <w:rStyle w:val="Char4"/>
          <w:rtl/>
        </w:rPr>
        <w:t>ن را از قسامه به مثل آن روا</w:t>
      </w:r>
      <w:r w:rsidR="00B024C4">
        <w:rPr>
          <w:rStyle w:val="Char4"/>
          <w:rtl/>
        </w:rPr>
        <w:t>ی</w:t>
      </w:r>
      <w:r w:rsidRPr="0084314E">
        <w:rPr>
          <w:rStyle w:val="Char4"/>
          <w:rtl/>
        </w:rPr>
        <w:t>ت نموده، و احمد در مسندش از و</w:t>
      </w:r>
      <w:r w:rsidR="00B024C4">
        <w:rPr>
          <w:rStyle w:val="Char4"/>
          <w:rtl/>
        </w:rPr>
        <w:t>ی</w:t>
      </w:r>
      <w:r w:rsidRPr="0084314E">
        <w:rPr>
          <w:rStyle w:val="Char4"/>
          <w:rtl/>
        </w:rPr>
        <w:t xml:space="preserve">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A3969" w:rsidRDefault="001325DE" w:rsidP="005410A1">
      <w:pPr>
        <w:pStyle w:val="a5"/>
        <w:rPr>
          <w:rtl/>
        </w:rPr>
      </w:pPr>
      <w:bookmarkStart w:id="105" w:name="_Toc441948414"/>
      <w:r w:rsidRPr="008A3969">
        <w:rPr>
          <w:rtl/>
        </w:rPr>
        <w:t>ب</w:t>
      </w:r>
      <w:r w:rsidR="00CE5A2A">
        <w:rPr>
          <w:rtl/>
        </w:rPr>
        <w:t>ی</w:t>
      </w:r>
      <w:r w:rsidRPr="008A3969">
        <w:rPr>
          <w:rtl/>
        </w:rPr>
        <w:t>ان</w:t>
      </w:r>
      <w:r w:rsidR="00CE5A2A">
        <w:rPr>
          <w:rtl/>
        </w:rPr>
        <w:t>ی</w:t>
      </w:r>
      <w:r w:rsidRPr="008A3969">
        <w:rPr>
          <w:rtl/>
        </w:rPr>
        <w:t xml:space="preserve">ه ابن عباس </w:t>
      </w:r>
      <w:r w:rsidR="00B024C4" w:rsidRPr="00697047">
        <w:rPr>
          <w:rFonts w:cs="CTraditional Arabic"/>
          <w:b w:val="0"/>
          <w:bCs w:val="0"/>
          <w:szCs w:val="28"/>
          <w:rtl/>
        </w:rPr>
        <w:t>ب</w:t>
      </w:r>
      <w:bookmarkEnd w:id="105"/>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(324/1) از شق</w:t>
      </w:r>
      <w:r w:rsidR="00B024C4">
        <w:rPr>
          <w:rStyle w:val="Char4"/>
          <w:rtl/>
        </w:rPr>
        <w:t>ی</w:t>
      </w:r>
      <w:r w:rsidRPr="0084314E">
        <w:rPr>
          <w:rStyle w:val="Char4"/>
          <w:rtl/>
        </w:rPr>
        <w:t>ق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ابن عباس در حال</w:t>
      </w:r>
      <w:r w:rsidR="00B024C4">
        <w:rPr>
          <w:rStyle w:val="Char4"/>
          <w:rtl/>
        </w:rPr>
        <w:t>ی</w:t>
      </w:r>
      <w:r w:rsidRPr="0084314E">
        <w:rPr>
          <w:rStyle w:val="Char4"/>
          <w:rtl/>
        </w:rPr>
        <w:t xml:space="preserve"> </w:t>
      </w:r>
      <w:r w:rsidR="00B024C4">
        <w:rPr>
          <w:rStyle w:val="Char4"/>
          <w:rtl/>
        </w:rPr>
        <w:t>ک</w:t>
      </w:r>
      <w:r w:rsidRPr="0084314E">
        <w:rPr>
          <w:rStyle w:val="Char4"/>
          <w:rtl/>
        </w:rPr>
        <w:t>ه ام</w:t>
      </w:r>
      <w:r w:rsidR="00B024C4">
        <w:rPr>
          <w:rStyle w:val="Char4"/>
          <w:rtl/>
        </w:rPr>
        <w:t>ی</w:t>
      </w:r>
      <w:r w:rsidRPr="0084314E">
        <w:rPr>
          <w:rStyle w:val="Char4"/>
          <w:rtl/>
        </w:rPr>
        <w:t>ر حج بود،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w:t>
      </w:r>
      <w:r w:rsidR="00B024C4">
        <w:rPr>
          <w:rStyle w:val="Char4"/>
          <w:rtl/>
        </w:rPr>
        <w:t>ی</w:t>
      </w:r>
      <w:r w:rsidRPr="0084314E">
        <w:rPr>
          <w:rStyle w:val="Char4"/>
          <w:rtl/>
        </w:rPr>
        <w:t xml:space="preserve"> از سوره بقره شروع نمود، و به قرائت و تفس</w:t>
      </w:r>
      <w:r w:rsidR="00B024C4">
        <w:rPr>
          <w:rStyle w:val="Char4"/>
          <w:rtl/>
        </w:rPr>
        <w:t>ی</w:t>
      </w:r>
      <w:r w:rsidRPr="0084314E">
        <w:rPr>
          <w:rStyle w:val="Char4"/>
          <w:rtl/>
        </w:rPr>
        <w:t>ر آن پرداخت،من با خود م</w:t>
      </w:r>
      <w:r w:rsidR="00B024C4">
        <w:rPr>
          <w:rStyle w:val="Char4"/>
          <w:rtl/>
        </w:rPr>
        <w:t>ی</w:t>
      </w:r>
      <w:r w:rsidRPr="0084314E">
        <w:rPr>
          <w:rStyle w:val="Char4"/>
          <w:rtl/>
        </w:rPr>
        <w:t>‏گفتم: سخن ه</w:t>
      </w:r>
      <w:r w:rsidR="00B024C4">
        <w:rPr>
          <w:rStyle w:val="Char4"/>
          <w:rtl/>
        </w:rPr>
        <w:t>ی</w:t>
      </w:r>
      <w:r w:rsidRPr="0084314E">
        <w:rPr>
          <w:rStyle w:val="Char4"/>
          <w:rtl/>
        </w:rPr>
        <w:t>چ مرد</w:t>
      </w:r>
      <w:r w:rsidR="00B024C4">
        <w:rPr>
          <w:rStyle w:val="Char4"/>
          <w:rtl/>
        </w:rPr>
        <w:t>ی</w:t>
      </w:r>
      <w:r w:rsidRPr="0084314E">
        <w:rPr>
          <w:rStyle w:val="Char4"/>
          <w:rtl/>
        </w:rPr>
        <w:t xml:space="preserve"> را مانند ا</w:t>
      </w:r>
      <w:r w:rsidR="00B024C4">
        <w:rPr>
          <w:rStyle w:val="Char4"/>
          <w:rtl/>
        </w:rPr>
        <w:t>ی</w:t>
      </w:r>
      <w:r w:rsidRPr="0084314E">
        <w:rPr>
          <w:rStyle w:val="Char4"/>
          <w:rtl/>
        </w:rPr>
        <w:t>ن نشن</w:t>
      </w:r>
      <w:r w:rsidR="00B024C4">
        <w:rPr>
          <w:rStyle w:val="Char4"/>
          <w:rtl/>
        </w:rPr>
        <w:t>ی</w:t>
      </w:r>
      <w:r w:rsidRPr="0084314E">
        <w:rPr>
          <w:rStyle w:val="Char4"/>
          <w:rtl/>
        </w:rPr>
        <w:t>دم و ند</w:t>
      </w:r>
      <w:r w:rsidR="00B024C4">
        <w:rPr>
          <w:rStyle w:val="Char4"/>
          <w:rtl/>
        </w:rPr>
        <w:t>ی</w:t>
      </w:r>
      <w:r w:rsidRPr="0084314E">
        <w:rPr>
          <w:rStyle w:val="Char4"/>
          <w:rtl/>
        </w:rPr>
        <w:t>دم، اگر فارس و روم ا</w:t>
      </w:r>
      <w:r w:rsidR="00B024C4">
        <w:rPr>
          <w:rStyle w:val="Char4"/>
          <w:rtl/>
        </w:rPr>
        <w:t>ی</w:t>
      </w:r>
      <w:r w:rsidRPr="0084314E">
        <w:rPr>
          <w:rStyle w:val="Char4"/>
          <w:rtl/>
        </w:rPr>
        <w:t>ن را م</w:t>
      </w:r>
      <w:r w:rsidR="00B024C4">
        <w:rPr>
          <w:rStyle w:val="Char4"/>
          <w:rtl/>
        </w:rPr>
        <w:t>ی</w:t>
      </w:r>
      <w:r w:rsidRPr="0084314E">
        <w:rPr>
          <w:rStyle w:val="Char4"/>
          <w:rtl/>
        </w:rPr>
        <w:t>‏شن</w:t>
      </w:r>
      <w:r w:rsidR="00B024C4">
        <w:rPr>
          <w:rStyle w:val="Char4"/>
          <w:rtl/>
        </w:rPr>
        <w:t>ی</w:t>
      </w:r>
      <w:r w:rsidRPr="0084314E">
        <w:rPr>
          <w:rStyle w:val="Char4"/>
          <w:rtl/>
        </w:rPr>
        <w:t>دند اسلام م</w:t>
      </w:r>
      <w:r w:rsidR="00B024C4">
        <w:rPr>
          <w:rStyle w:val="Char4"/>
          <w:rtl/>
        </w:rPr>
        <w:t>ی</w:t>
      </w:r>
      <w:r w:rsidRPr="0084314E">
        <w:rPr>
          <w:rStyle w:val="Char4"/>
          <w:rtl/>
        </w:rPr>
        <w:t>‏آوردند.</w:t>
      </w:r>
    </w:p>
    <w:p w:rsidR="001325DE" w:rsidRPr="0084314E" w:rsidRDefault="001325DE" w:rsidP="005410A1">
      <w:pPr>
        <w:pStyle w:val="a5"/>
        <w:rPr>
          <w:rStyle w:val="Char4"/>
          <w:rtl/>
        </w:rPr>
      </w:pPr>
      <w:bookmarkStart w:id="106" w:name="_Toc441948415"/>
      <w:r w:rsidRPr="008A3969">
        <w:rPr>
          <w:rtl/>
        </w:rPr>
        <w:t>ب</w:t>
      </w:r>
      <w:r w:rsidR="00CE5A2A">
        <w:rPr>
          <w:rtl/>
        </w:rPr>
        <w:t>ی</w:t>
      </w:r>
      <w:r w:rsidRPr="008A3969">
        <w:rPr>
          <w:rtl/>
        </w:rPr>
        <w:t>ان</w:t>
      </w:r>
      <w:r w:rsidR="00CE5A2A">
        <w:rPr>
          <w:rtl/>
        </w:rPr>
        <w:t>ی</w:t>
      </w:r>
      <w:r w:rsidRPr="008A3969">
        <w:rPr>
          <w:rtl/>
        </w:rPr>
        <w:t>ه ابوهر</w:t>
      </w:r>
      <w:r w:rsidR="00CE5A2A">
        <w:rPr>
          <w:rtl/>
        </w:rPr>
        <w:t>ی</w:t>
      </w:r>
      <w:r w:rsidRPr="008A3969">
        <w:rPr>
          <w:rtl/>
        </w:rPr>
        <w:t>ره</w:t>
      </w:r>
      <w:r w:rsidRPr="0084314E">
        <w:rPr>
          <w:rStyle w:val="Char4"/>
          <w:rtl/>
        </w:rPr>
        <w:t xml:space="preserve"> </w:t>
      </w:r>
      <w:r w:rsidRPr="00697047">
        <w:rPr>
          <w:rStyle w:val="Char4"/>
          <w:rFonts w:cs="CTraditional Arabic"/>
          <w:b w:val="0"/>
          <w:bCs w:val="0"/>
          <w:rtl/>
        </w:rPr>
        <w:sym w:font="AGA Arabesque" w:char="F074"/>
      </w:r>
      <w:bookmarkEnd w:id="106"/>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(383/1) از ابو</w:t>
      </w:r>
      <w:r w:rsidR="00B024C4">
        <w:rPr>
          <w:rStyle w:val="Char4"/>
          <w:rtl/>
        </w:rPr>
        <w:t>ی</w:t>
      </w:r>
      <w:r w:rsidRPr="0084314E">
        <w:rPr>
          <w:rStyle w:val="Char4"/>
          <w:rtl/>
        </w:rPr>
        <w:t>ز</w:t>
      </w:r>
      <w:r w:rsidR="00B024C4">
        <w:rPr>
          <w:rStyle w:val="Char4"/>
          <w:rtl/>
        </w:rPr>
        <w:t>ی</w:t>
      </w:r>
      <w:r w:rsidRPr="0084314E">
        <w:rPr>
          <w:rStyle w:val="Char4"/>
          <w:rtl/>
        </w:rPr>
        <w:t>د مدن</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ابوهر</w:t>
      </w:r>
      <w:r w:rsidR="00B024C4">
        <w:rPr>
          <w:rStyle w:val="Char4"/>
          <w:rtl/>
        </w:rPr>
        <w:t>ی</w:t>
      </w:r>
      <w:r w:rsidRPr="0084314E">
        <w:rPr>
          <w:rStyle w:val="Char4"/>
          <w:rtl/>
        </w:rPr>
        <w:t xml:space="preserve">ره بر منبر رسول خدا </w:t>
      </w:r>
      <w:r>
        <w:rPr>
          <w:rFonts w:cs="CTraditional Arabic" w:hint="cs"/>
          <w:sz w:val="28"/>
          <w:szCs w:val="28"/>
          <w:rtl/>
        </w:rPr>
        <w:t>ص</w:t>
      </w:r>
      <w:r w:rsidRPr="0084314E">
        <w:rPr>
          <w:rStyle w:val="Char4"/>
          <w:rtl/>
        </w:rPr>
        <w:t xml:space="preserve"> در مد</w:t>
      </w:r>
      <w:r w:rsidR="00B024C4">
        <w:rPr>
          <w:rStyle w:val="Char4"/>
          <w:rtl/>
        </w:rPr>
        <w:t>ی</w:t>
      </w:r>
      <w:r w:rsidRPr="0084314E">
        <w:rPr>
          <w:rStyle w:val="Char4"/>
          <w:rtl/>
        </w:rPr>
        <w:t xml:space="preserve">نه، </w:t>
      </w:r>
      <w:r w:rsidR="00B024C4">
        <w:rPr>
          <w:rStyle w:val="Char4"/>
          <w:rtl/>
        </w:rPr>
        <w:t>یک</w:t>
      </w:r>
      <w:r w:rsidRPr="0084314E">
        <w:rPr>
          <w:rStyle w:val="Char4"/>
          <w:rtl/>
        </w:rPr>
        <w:t xml:space="preserve"> پا</w:t>
      </w:r>
      <w:r w:rsidR="00B024C4">
        <w:rPr>
          <w:rStyle w:val="Char4"/>
          <w:rtl/>
        </w:rPr>
        <w:t>ی</w:t>
      </w:r>
      <w:r w:rsidRPr="0084314E">
        <w:rPr>
          <w:rStyle w:val="Char4"/>
          <w:rtl/>
        </w:rPr>
        <w:t>ه پا</w:t>
      </w:r>
      <w:r w:rsidR="00B024C4">
        <w:rPr>
          <w:rStyle w:val="Char4"/>
          <w:rtl/>
        </w:rPr>
        <w:t>یی</w:t>
      </w:r>
      <w:r w:rsidRPr="0084314E">
        <w:rPr>
          <w:rStyle w:val="Char4"/>
          <w:rtl/>
        </w:rPr>
        <w:t>ن‏تر از جا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 xml:space="preserve">ستاد و </w:t>
      </w:r>
      <w:r w:rsidRPr="007B1A0D">
        <w:rPr>
          <w:rStyle w:val="Char4"/>
          <w:spacing w:val="-4"/>
          <w:rtl/>
        </w:rPr>
        <w:t>گفت: ستا</w:t>
      </w:r>
      <w:r w:rsidR="00B024C4" w:rsidRPr="007B1A0D">
        <w:rPr>
          <w:rStyle w:val="Char4"/>
          <w:spacing w:val="-4"/>
          <w:rtl/>
        </w:rPr>
        <w:t>ی</w:t>
      </w:r>
      <w:r w:rsidRPr="007B1A0D">
        <w:rPr>
          <w:rStyle w:val="Char4"/>
          <w:spacing w:val="-4"/>
          <w:rtl/>
        </w:rPr>
        <w:t>ش خدا</w:t>
      </w:r>
      <w:r w:rsidR="00B024C4" w:rsidRPr="007B1A0D">
        <w:rPr>
          <w:rStyle w:val="Char4"/>
          <w:spacing w:val="-4"/>
          <w:rtl/>
        </w:rPr>
        <w:t>یی</w:t>
      </w:r>
      <w:r w:rsidRPr="007B1A0D">
        <w:rPr>
          <w:rStyle w:val="Char4"/>
          <w:spacing w:val="-4"/>
          <w:rtl/>
        </w:rPr>
        <w:t xml:space="preserve"> راست </w:t>
      </w:r>
      <w:r w:rsidR="00B024C4" w:rsidRPr="007B1A0D">
        <w:rPr>
          <w:rStyle w:val="Char4"/>
          <w:spacing w:val="-4"/>
          <w:rtl/>
        </w:rPr>
        <w:t>ک</w:t>
      </w:r>
      <w:r w:rsidRPr="007B1A0D">
        <w:rPr>
          <w:rStyle w:val="Char4"/>
          <w:spacing w:val="-4"/>
          <w:rtl/>
        </w:rPr>
        <w:t>ه ابوهر</w:t>
      </w:r>
      <w:r w:rsidR="00B024C4" w:rsidRPr="007B1A0D">
        <w:rPr>
          <w:rStyle w:val="Char4"/>
          <w:spacing w:val="-4"/>
          <w:rtl/>
        </w:rPr>
        <w:t>ی</w:t>
      </w:r>
      <w:r w:rsidRPr="007B1A0D">
        <w:rPr>
          <w:rStyle w:val="Char4"/>
          <w:spacing w:val="-4"/>
          <w:rtl/>
        </w:rPr>
        <w:t>ره را به اسلام هدا</w:t>
      </w:r>
      <w:r w:rsidR="00B024C4" w:rsidRPr="007B1A0D">
        <w:rPr>
          <w:rStyle w:val="Char4"/>
          <w:spacing w:val="-4"/>
          <w:rtl/>
        </w:rPr>
        <w:t>ی</w:t>
      </w:r>
      <w:r w:rsidRPr="007B1A0D">
        <w:rPr>
          <w:rStyle w:val="Char4"/>
          <w:spacing w:val="-4"/>
          <w:rtl/>
        </w:rPr>
        <w:t>ت نمود. ستا</w:t>
      </w:r>
      <w:r w:rsidR="00B024C4" w:rsidRPr="007B1A0D">
        <w:rPr>
          <w:rStyle w:val="Char4"/>
          <w:spacing w:val="-4"/>
          <w:rtl/>
        </w:rPr>
        <w:t>ی</w:t>
      </w:r>
      <w:r w:rsidRPr="007B1A0D">
        <w:rPr>
          <w:rStyle w:val="Char4"/>
          <w:spacing w:val="-4"/>
          <w:rtl/>
        </w:rPr>
        <w:t>ش خدا</w:t>
      </w:r>
      <w:r w:rsidR="00B024C4" w:rsidRPr="007B1A0D">
        <w:rPr>
          <w:rStyle w:val="Char4"/>
          <w:spacing w:val="-4"/>
          <w:rtl/>
        </w:rPr>
        <w:t>یی</w:t>
      </w:r>
      <w:r w:rsidRPr="007B1A0D">
        <w:rPr>
          <w:rStyle w:val="Char4"/>
          <w:spacing w:val="-4"/>
          <w:rtl/>
        </w:rPr>
        <w:t xml:space="preserve"> راست، </w:t>
      </w:r>
      <w:r w:rsidR="00B024C4" w:rsidRPr="007B1A0D">
        <w:rPr>
          <w:rStyle w:val="Char4"/>
          <w:spacing w:val="-4"/>
          <w:rtl/>
        </w:rPr>
        <w:t>ک</w:t>
      </w:r>
      <w:r w:rsidRPr="007B1A0D">
        <w:rPr>
          <w:rStyle w:val="Char4"/>
          <w:spacing w:val="-4"/>
          <w:rtl/>
        </w:rPr>
        <w:t>ه برا</w:t>
      </w:r>
      <w:r w:rsidR="00B024C4" w:rsidRPr="007B1A0D">
        <w:rPr>
          <w:rStyle w:val="Char4"/>
          <w:spacing w:val="-4"/>
          <w:rtl/>
        </w:rPr>
        <w:t>ی</w:t>
      </w:r>
      <w:r w:rsidRPr="007B1A0D">
        <w:rPr>
          <w:rStyle w:val="Char4"/>
          <w:spacing w:val="-4"/>
          <w:rtl/>
        </w:rPr>
        <w:t xml:space="preserve"> ابوهر</w:t>
      </w:r>
      <w:r w:rsidR="00B024C4" w:rsidRPr="007B1A0D">
        <w:rPr>
          <w:rStyle w:val="Char4"/>
          <w:spacing w:val="-4"/>
          <w:rtl/>
        </w:rPr>
        <w:t>ی</w:t>
      </w:r>
      <w:r w:rsidRPr="007B1A0D">
        <w:rPr>
          <w:rStyle w:val="Char4"/>
          <w:spacing w:val="-4"/>
          <w:rtl/>
        </w:rPr>
        <w:t>ره قرآن آموزان</w:t>
      </w:r>
      <w:r w:rsidR="00B024C4" w:rsidRPr="007B1A0D">
        <w:rPr>
          <w:rStyle w:val="Char4"/>
          <w:spacing w:val="-4"/>
          <w:rtl/>
        </w:rPr>
        <w:t>ی</w:t>
      </w:r>
      <w:r w:rsidRPr="007B1A0D">
        <w:rPr>
          <w:rStyle w:val="Char4"/>
          <w:spacing w:val="-4"/>
          <w:rtl/>
        </w:rPr>
        <w:t>د. ستا</w:t>
      </w:r>
      <w:r w:rsidR="00B024C4" w:rsidRPr="007B1A0D">
        <w:rPr>
          <w:rStyle w:val="Char4"/>
          <w:spacing w:val="-4"/>
          <w:rtl/>
        </w:rPr>
        <w:t>ی</w:t>
      </w:r>
      <w:r w:rsidRPr="007B1A0D">
        <w:rPr>
          <w:rStyle w:val="Char4"/>
          <w:spacing w:val="-4"/>
          <w:rtl/>
        </w:rPr>
        <w:t>ش خدا</w:t>
      </w:r>
      <w:r w:rsidR="00B024C4" w:rsidRPr="007B1A0D">
        <w:rPr>
          <w:rStyle w:val="Char4"/>
          <w:spacing w:val="-4"/>
          <w:rtl/>
        </w:rPr>
        <w:t>یی</w:t>
      </w:r>
      <w:r w:rsidRPr="007B1A0D">
        <w:rPr>
          <w:rStyle w:val="Char4"/>
          <w:spacing w:val="-4"/>
          <w:rtl/>
        </w:rPr>
        <w:t xml:space="preserve"> راست،</w:t>
      </w:r>
      <w:r w:rsidR="00B024C4" w:rsidRPr="007B1A0D">
        <w:rPr>
          <w:rStyle w:val="Char4"/>
          <w:spacing w:val="-4"/>
          <w:rtl/>
        </w:rPr>
        <w:t xml:space="preserve"> ک</w:t>
      </w:r>
      <w:r w:rsidRPr="007B1A0D">
        <w:rPr>
          <w:rStyle w:val="Char4"/>
          <w:spacing w:val="-4"/>
          <w:rtl/>
        </w:rPr>
        <w:t>ه بر ابوهر</w:t>
      </w:r>
      <w:r w:rsidR="00B024C4" w:rsidRPr="007B1A0D">
        <w:rPr>
          <w:rStyle w:val="Char4"/>
          <w:spacing w:val="-4"/>
          <w:rtl/>
        </w:rPr>
        <w:t>ی</w:t>
      </w:r>
      <w:r w:rsidRPr="007B1A0D">
        <w:rPr>
          <w:rStyle w:val="Char4"/>
          <w:spacing w:val="-4"/>
          <w:rtl/>
        </w:rPr>
        <w:t xml:space="preserve">ره به محمد </w:t>
      </w:r>
      <w:r w:rsidRPr="007B1A0D">
        <w:rPr>
          <w:rFonts w:cs="CTraditional Arabic" w:hint="cs"/>
          <w:spacing w:val="-4"/>
          <w:sz w:val="28"/>
          <w:szCs w:val="28"/>
          <w:rtl/>
        </w:rPr>
        <w:t>ص</w:t>
      </w:r>
      <w:r w:rsidRPr="0084314E">
        <w:rPr>
          <w:rStyle w:val="Char4"/>
          <w:rtl/>
        </w:rPr>
        <w:t xml:space="preserve"> منت گذاشت. ستا</w:t>
      </w:r>
      <w:r w:rsidR="00B024C4">
        <w:rPr>
          <w:rStyle w:val="Char4"/>
          <w:rtl/>
        </w:rPr>
        <w:t>ی</w:t>
      </w:r>
      <w:r w:rsidRPr="0084314E">
        <w:rPr>
          <w:rStyle w:val="Char4"/>
          <w:rtl/>
        </w:rPr>
        <w:t>ش خدا</w:t>
      </w:r>
      <w:r w:rsidR="00B024C4">
        <w:rPr>
          <w:rStyle w:val="Char4"/>
          <w:rtl/>
        </w:rPr>
        <w:t>یی</w:t>
      </w:r>
      <w:r w:rsidRPr="0084314E">
        <w:rPr>
          <w:rStyle w:val="Char4"/>
          <w:rtl/>
        </w:rPr>
        <w:t xml:space="preserve"> راست </w:t>
      </w:r>
      <w:r w:rsidR="00B024C4">
        <w:rPr>
          <w:rStyle w:val="Char4"/>
          <w:rtl/>
        </w:rPr>
        <w:t>ک</w:t>
      </w:r>
      <w:r w:rsidRPr="0084314E">
        <w:rPr>
          <w:rStyle w:val="Char4"/>
          <w:rtl/>
        </w:rPr>
        <w:t>ه برا</w:t>
      </w:r>
      <w:r w:rsidR="00B024C4">
        <w:rPr>
          <w:rStyle w:val="Char4"/>
          <w:rtl/>
        </w:rPr>
        <w:t>ی</w:t>
      </w:r>
      <w:r w:rsidRPr="0084314E">
        <w:rPr>
          <w:rStyle w:val="Char4"/>
          <w:rtl/>
        </w:rPr>
        <w:t>م نان درست شده از خم</w:t>
      </w:r>
      <w:r w:rsidR="00B024C4">
        <w:rPr>
          <w:rStyle w:val="Char4"/>
          <w:rtl/>
        </w:rPr>
        <w:t>ی</w:t>
      </w:r>
      <w:r w:rsidRPr="0084314E">
        <w:rPr>
          <w:rStyle w:val="Char4"/>
          <w:rtl/>
        </w:rPr>
        <w:t>ر را خوران</w:t>
      </w:r>
      <w:r w:rsidR="00B024C4">
        <w:rPr>
          <w:rStyle w:val="Char4"/>
          <w:rtl/>
        </w:rPr>
        <w:t>ی</w:t>
      </w:r>
      <w:r w:rsidRPr="0084314E">
        <w:rPr>
          <w:rStyle w:val="Char4"/>
          <w:rtl/>
        </w:rPr>
        <w:t>د، و ابر</w:t>
      </w:r>
      <w:r w:rsidR="00B024C4">
        <w:rPr>
          <w:rStyle w:val="Char4"/>
          <w:rtl/>
        </w:rPr>
        <w:t>ی</w:t>
      </w:r>
      <w:r w:rsidRPr="0084314E">
        <w:rPr>
          <w:rStyle w:val="Char4"/>
          <w:rtl/>
        </w:rPr>
        <w:t>شم را برا</w:t>
      </w:r>
      <w:r w:rsidR="00B024C4">
        <w:rPr>
          <w:rStyle w:val="Char4"/>
          <w:rtl/>
        </w:rPr>
        <w:t>ی</w:t>
      </w:r>
      <w:r w:rsidRPr="0084314E">
        <w:rPr>
          <w:rStyle w:val="Char4"/>
          <w:rtl/>
        </w:rPr>
        <w:t>م پوشان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88"/>
      </w:r>
      <w:r w:rsidR="00BA1DB6">
        <w:rPr>
          <w:rStyle w:val="Char4"/>
          <w:rFonts w:hint="cs"/>
          <w:rtl/>
        </w:rPr>
        <w:t>،</w:t>
      </w:r>
      <w:r w:rsidRPr="0084314E">
        <w:rPr>
          <w:rStyle w:val="Char4"/>
          <w:rtl/>
        </w:rPr>
        <w:t xml:space="preserve"> ستا</w:t>
      </w:r>
      <w:r w:rsidR="00B024C4">
        <w:rPr>
          <w:rStyle w:val="Char4"/>
          <w:rtl/>
        </w:rPr>
        <w:t>ی</w:t>
      </w:r>
      <w:r w:rsidRPr="0084314E">
        <w:rPr>
          <w:rStyle w:val="Char4"/>
          <w:rtl/>
        </w:rPr>
        <w:t>ش خدا</w:t>
      </w:r>
      <w:r w:rsidR="00B024C4">
        <w:rPr>
          <w:rStyle w:val="Char4"/>
          <w:rtl/>
        </w:rPr>
        <w:t>یی</w:t>
      </w:r>
      <w:r w:rsidRPr="0084314E">
        <w:rPr>
          <w:rStyle w:val="Char4"/>
          <w:rtl/>
        </w:rPr>
        <w:t xml:space="preserve"> راست، </w:t>
      </w:r>
      <w:r w:rsidR="00B024C4">
        <w:rPr>
          <w:rStyle w:val="Char4"/>
          <w:rtl/>
        </w:rPr>
        <w:t>ک</w:t>
      </w:r>
      <w:r w:rsidRPr="0084314E">
        <w:rPr>
          <w:rStyle w:val="Char4"/>
          <w:rtl/>
        </w:rPr>
        <w:t>ه بنت غزوان را به ن</w:t>
      </w:r>
      <w:r w:rsidR="00B024C4">
        <w:rPr>
          <w:rStyle w:val="Char4"/>
          <w:rtl/>
        </w:rPr>
        <w:t>ک</w:t>
      </w:r>
      <w:r w:rsidRPr="0084314E">
        <w:rPr>
          <w:rStyle w:val="Char4"/>
          <w:rtl/>
        </w:rPr>
        <w:t>اهم درآورد، البته بعد از ا</w:t>
      </w:r>
      <w:r w:rsidR="00B024C4">
        <w:rPr>
          <w:rStyle w:val="Char4"/>
          <w:rtl/>
        </w:rPr>
        <w:t>ی</w:t>
      </w:r>
      <w:r w:rsidRPr="0084314E">
        <w:rPr>
          <w:rStyle w:val="Char4"/>
          <w:rtl/>
        </w:rPr>
        <w:t>ن</w:t>
      </w:r>
      <w:r w:rsidR="00B024C4">
        <w:rPr>
          <w:rStyle w:val="Char4"/>
          <w:rtl/>
        </w:rPr>
        <w:t>ک</w:t>
      </w:r>
      <w:r w:rsidRPr="0084314E">
        <w:rPr>
          <w:rStyle w:val="Char4"/>
          <w:rtl/>
        </w:rPr>
        <w:t>ه برا</w:t>
      </w:r>
      <w:r w:rsidR="00B024C4">
        <w:rPr>
          <w:rStyle w:val="Char4"/>
          <w:rtl/>
        </w:rPr>
        <w:t>ی</w:t>
      </w:r>
      <w:r w:rsidRPr="0084314E">
        <w:rPr>
          <w:rStyle w:val="Char4"/>
          <w:rtl/>
        </w:rPr>
        <w:t>ش به نان ش</w:t>
      </w:r>
      <w:r w:rsidR="00B024C4">
        <w:rPr>
          <w:rStyle w:val="Char4"/>
          <w:rtl/>
        </w:rPr>
        <w:t>ک</w:t>
      </w:r>
      <w:r w:rsidRPr="0084314E">
        <w:rPr>
          <w:rStyle w:val="Char4"/>
          <w:rtl/>
        </w:rPr>
        <w:t>مم اج</w:t>
      </w:r>
      <w:r w:rsidR="00B024C4">
        <w:rPr>
          <w:rStyle w:val="Char4"/>
          <w:rtl/>
        </w:rPr>
        <w:t>ی</w:t>
      </w:r>
      <w:r w:rsidRPr="0084314E">
        <w:rPr>
          <w:rStyle w:val="Char4"/>
          <w:rtl/>
        </w:rPr>
        <w:t>ر بودم. و</w:t>
      </w:r>
      <w:r w:rsidR="00B024C4">
        <w:rPr>
          <w:rStyle w:val="Char4"/>
          <w:rtl/>
        </w:rPr>
        <w:t>ی</w:t>
      </w:r>
      <w:r w:rsidRPr="0084314E">
        <w:rPr>
          <w:rStyle w:val="Char4"/>
          <w:rtl/>
        </w:rPr>
        <w:t xml:space="preserve"> مرا حر</w:t>
      </w:r>
      <w:r w:rsidR="00B024C4">
        <w:rPr>
          <w:rStyle w:val="Char4"/>
          <w:rtl/>
        </w:rPr>
        <w:t>ک</w:t>
      </w:r>
      <w:r w:rsidRPr="0084314E">
        <w:rPr>
          <w:rStyle w:val="Char4"/>
          <w:rtl/>
        </w:rPr>
        <w:t>ت م</w:t>
      </w:r>
      <w:r w:rsidR="00B024C4">
        <w:rPr>
          <w:rStyle w:val="Char4"/>
          <w:rtl/>
        </w:rPr>
        <w:t>ی</w:t>
      </w:r>
      <w:r w:rsidRPr="0084314E">
        <w:rPr>
          <w:rStyle w:val="Char4"/>
          <w:rtl/>
        </w:rPr>
        <w:t>‏داد، و چنان</w:t>
      </w:r>
      <w:r w:rsidR="00B024C4">
        <w:rPr>
          <w:rStyle w:val="Char4"/>
          <w:rtl/>
        </w:rPr>
        <w:t>ک</w:t>
      </w:r>
      <w:r w:rsidRPr="0084314E">
        <w:rPr>
          <w:rStyle w:val="Char4"/>
          <w:rtl/>
        </w:rPr>
        <w:t>ه حر</w:t>
      </w:r>
      <w:r w:rsidR="00B024C4">
        <w:rPr>
          <w:rStyle w:val="Char4"/>
          <w:rtl/>
        </w:rPr>
        <w:t>ک</w:t>
      </w:r>
      <w:r w:rsidRPr="0084314E">
        <w:rPr>
          <w:rStyle w:val="Char4"/>
          <w:rtl/>
        </w:rPr>
        <w:t xml:space="preserve">ت و </w:t>
      </w:r>
      <w:r w:rsidR="00B024C4">
        <w:rPr>
          <w:rStyle w:val="Char4"/>
          <w:rtl/>
        </w:rPr>
        <w:t>ک</w:t>
      </w:r>
      <w:r w:rsidRPr="0084314E">
        <w:rPr>
          <w:rStyle w:val="Char4"/>
          <w:rtl/>
        </w:rPr>
        <w:t>وچم م</w:t>
      </w:r>
      <w:r w:rsidR="00B024C4">
        <w:rPr>
          <w:rStyle w:val="Char4"/>
          <w:rtl/>
        </w:rPr>
        <w:t>ی</w:t>
      </w:r>
      <w:r w:rsidRPr="0084314E">
        <w:rPr>
          <w:rStyle w:val="Char4"/>
          <w:rtl/>
        </w:rPr>
        <w:t>‏داد، همانطور حر</w:t>
      </w:r>
      <w:r w:rsidR="00B024C4">
        <w:rPr>
          <w:rStyle w:val="Char4"/>
          <w:rtl/>
        </w:rPr>
        <w:t>ک</w:t>
      </w:r>
      <w:r w:rsidRPr="0084314E">
        <w:rPr>
          <w:rStyle w:val="Char4"/>
          <w:rtl/>
        </w:rPr>
        <w:t>تش دادم. بعد از آن گفت: وا</w:t>
      </w:r>
      <w:r w:rsidR="00B024C4">
        <w:rPr>
          <w:rStyle w:val="Char4"/>
          <w:rtl/>
        </w:rPr>
        <w:t>ی</w:t>
      </w:r>
      <w:r w:rsidRPr="0084314E">
        <w:rPr>
          <w:rStyle w:val="Char4"/>
          <w:rtl/>
        </w:rPr>
        <w:t xml:space="preserve"> بر عرب، از شر</w:t>
      </w:r>
      <w:r w:rsidR="00B024C4">
        <w:rPr>
          <w:rStyle w:val="Char4"/>
          <w:rtl/>
        </w:rPr>
        <w:t>ی</w:t>
      </w:r>
      <w:r w:rsidRPr="0084314E">
        <w:rPr>
          <w:rStyle w:val="Char4"/>
          <w:rtl/>
        </w:rPr>
        <w:t xml:space="preserve"> </w:t>
      </w:r>
      <w:r w:rsidR="00B024C4">
        <w:rPr>
          <w:rStyle w:val="Char4"/>
          <w:rtl/>
        </w:rPr>
        <w:t>ک</w:t>
      </w:r>
      <w:r w:rsidRPr="0084314E">
        <w:rPr>
          <w:rStyle w:val="Char4"/>
          <w:rtl/>
        </w:rPr>
        <w:t>ه نزد</w:t>
      </w:r>
      <w:r w:rsidR="00B024C4">
        <w:rPr>
          <w:rStyle w:val="Char4"/>
          <w:rtl/>
        </w:rPr>
        <w:t>یک</w:t>
      </w:r>
      <w:r w:rsidRPr="0084314E">
        <w:rPr>
          <w:rStyle w:val="Char4"/>
          <w:rtl/>
        </w:rPr>
        <w:t xml:space="preserve"> شده است، وا</w:t>
      </w:r>
      <w:r w:rsidR="00B024C4">
        <w:rPr>
          <w:rStyle w:val="Char4"/>
          <w:rtl/>
        </w:rPr>
        <w:t>ی</w:t>
      </w:r>
      <w:r w:rsidRPr="0084314E">
        <w:rPr>
          <w:rStyle w:val="Char4"/>
          <w:rtl/>
        </w:rPr>
        <w:t xml:space="preserve"> بر آنان از امارت بچه‏ها، </w:t>
      </w:r>
      <w:r w:rsidR="00B024C4">
        <w:rPr>
          <w:rStyle w:val="Char4"/>
          <w:rtl/>
        </w:rPr>
        <w:t>ک</w:t>
      </w:r>
      <w:r w:rsidRPr="0084314E">
        <w:rPr>
          <w:rStyle w:val="Char4"/>
          <w:rtl/>
        </w:rPr>
        <w:t>ه در م</w:t>
      </w:r>
      <w:r w:rsidR="00B024C4">
        <w:rPr>
          <w:rStyle w:val="Char4"/>
          <w:rtl/>
        </w:rPr>
        <w:t>ی</w:t>
      </w:r>
      <w:r w:rsidRPr="0084314E">
        <w:rPr>
          <w:rStyle w:val="Char4"/>
          <w:rtl/>
        </w:rPr>
        <w:t>ان آنان به هوا و خواهش خود ح</w:t>
      </w:r>
      <w:r w:rsidR="00B024C4">
        <w:rPr>
          <w:rStyle w:val="Char4"/>
          <w:rtl/>
        </w:rPr>
        <w:t>ک</w:t>
      </w:r>
      <w:r w:rsidRPr="0084314E">
        <w:rPr>
          <w:rStyle w:val="Char4"/>
          <w:rtl/>
        </w:rPr>
        <w:t>م م</w:t>
      </w:r>
      <w:r w:rsidR="00B024C4">
        <w:rPr>
          <w:rStyle w:val="Char4"/>
          <w:rtl/>
        </w:rPr>
        <w:t>ی</w:t>
      </w:r>
      <w:r w:rsidRPr="0084314E">
        <w:rPr>
          <w:rStyle w:val="Char4"/>
          <w:rtl/>
        </w:rPr>
        <w:t>‏</w:t>
      </w:r>
      <w:r w:rsidR="00B024C4">
        <w:rPr>
          <w:rStyle w:val="Char4"/>
          <w:rtl/>
        </w:rPr>
        <w:t>ک</w:t>
      </w:r>
      <w:r w:rsidRPr="0084314E">
        <w:rPr>
          <w:rStyle w:val="Char4"/>
          <w:rtl/>
        </w:rPr>
        <w:t>نند، و به خشم و غضب [مردم را]</w:t>
      </w:r>
      <w:r w:rsidRPr="0084314E">
        <w:rPr>
          <w:rStyle w:val="Char4"/>
          <w:rFonts w:hint="cs"/>
          <w:rtl/>
        </w:rPr>
        <w:t xml:space="preserve"> </w:t>
      </w:r>
      <w:r w:rsidRPr="0084314E">
        <w:rPr>
          <w:rStyle w:val="Char4"/>
          <w:rtl/>
        </w:rPr>
        <w:t>م</w:t>
      </w:r>
      <w:r w:rsidR="00B024C4">
        <w:rPr>
          <w:rStyle w:val="Char4"/>
          <w:rtl/>
        </w:rPr>
        <w:t>ی</w:t>
      </w:r>
      <w:r w:rsidRPr="0084314E">
        <w:rPr>
          <w:rStyle w:val="Char4"/>
          <w:rtl/>
        </w:rPr>
        <w:t>‏</w:t>
      </w:r>
      <w:r w:rsidR="00B024C4">
        <w:rPr>
          <w:rStyle w:val="Char4"/>
          <w:rtl/>
        </w:rPr>
        <w:t>ک</w:t>
      </w:r>
      <w:r w:rsidRPr="0084314E">
        <w:rPr>
          <w:rStyle w:val="Char4"/>
          <w:rtl/>
        </w:rPr>
        <w:t>شند. بشارت بادا برا</w:t>
      </w:r>
      <w:r w:rsidR="00B024C4">
        <w:rPr>
          <w:rStyle w:val="Char4"/>
          <w:rtl/>
        </w:rPr>
        <w:t xml:space="preserve">ی‌تان </w:t>
      </w:r>
      <w:r w:rsidRPr="0084314E">
        <w:rPr>
          <w:rStyle w:val="Char4"/>
          <w:rtl/>
        </w:rPr>
        <w:t>ا</w:t>
      </w:r>
      <w:r w:rsidR="00B024C4">
        <w:rPr>
          <w:rStyle w:val="Char4"/>
          <w:rtl/>
        </w:rPr>
        <w:t>ی</w:t>
      </w:r>
      <w:r w:rsidRPr="0084314E">
        <w:rPr>
          <w:rStyle w:val="Char4"/>
          <w:rtl/>
        </w:rPr>
        <w:t xml:space="preserve"> فرزندان فروخ</w:t>
      </w:r>
      <w:r w:rsidRPr="0084314E">
        <w:rPr>
          <w:rStyle w:val="FootnoteReference"/>
          <w:rFonts w:ascii="IRNazli" w:hAnsi="IRNazli" w:cs="IRNazli"/>
          <w:sz w:val="28"/>
          <w:szCs w:val="28"/>
          <w:rtl/>
        </w:rPr>
        <w:footnoteReference w:id="189"/>
      </w:r>
      <w:r w:rsidR="00BA1DB6">
        <w:rPr>
          <w:rStyle w:val="Char4"/>
          <w:rFonts w:hint="cs"/>
          <w:rtl/>
        </w:rPr>
        <w:t>،</w:t>
      </w:r>
      <w:r w:rsidRPr="0084314E">
        <w:rPr>
          <w:rStyle w:val="Char4"/>
          <w:rtl/>
        </w:rPr>
        <w:t xml:space="preserve">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اگر د</w:t>
      </w:r>
      <w:r w:rsidR="00B024C4">
        <w:rPr>
          <w:rStyle w:val="Char4"/>
          <w:rtl/>
        </w:rPr>
        <w:t>ی</w:t>
      </w:r>
      <w:r w:rsidRPr="0084314E">
        <w:rPr>
          <w:rStyle w:val="Char4"/>
          <w:rtl/>
        </w:rPr>
        <w:t>ن در ثر</w:t>
      </w:r>
      <w:r w:rsidR="00B024C4">
        <w:rPr>
          <w:rStyle w:val="Char4"/>
          <w:rtl/>
        </w:rPr>
        <w:t>ی</w:t>
      </w:r>
      <w:r w:rsidRPr="0084314E">
        <w:rPr>
          <w:rStyle w:val="Char4"/>
          <w:rtl/>
        </w:rPr>
        <w:t>ا معلق باشد، قوم</w:t>
      </w:r>
      <w:r w:rsidR="00697047">
        <w:rPr>
          <w:rStyle w:val="Char4"/>
          <w:rtl/>
        </w:rPr>
        <w:t xml:space="preserve">‌هایی </w:t>
      </w:r>
      <w:r w:rsidRPr="0084314E">
        <w:rPr>
          <w:rStyle w:val="Char4"/>
          <w:rtl/>
        </w:rPr>
        <w:t>از شما آن را فرا م</w:t>
      </w:r>
      <w:r w:rsidR="00B024C4">
        <w:rPr>
          <w:rStyle w:val="Char4"/>
          <w:rtl/>
        </w:rPr>
        <w:t>ی</w:t>
      </w:r>
      <w:r w:rsidRPr="0084314E">
        <w:rPr>
          <w:rStyle w:val="Char4"/>
          <w:rtl/>
        </w:rPr>
        <w:t>‏گ</w:t>
      </w:r>
      <w:r w:rsidR="00B024C4">
        <w:rPr>
          <w:rStyle w:val="Char4"/>
          <w:rtl/>
        </w:rPr>
        <w:t>ی</w:t>
      </w:r>
      <w:r w:rsidRPr="0084314E">
        <w:rPr>
          <w:rStyle w:val="Char4"/>
          <w:rtl/>
        </w:rPr>
        <w:t>رند.</w:t>
      </w:r>
    </w:p>
    <w:p w:rsidR="001325DE" w:rsidRPr="0084314E" w:rsidRDefault="001325DE" w:rsidP="005410A1">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(433/4) از ابوحب</w:t>
      </w:r>
      <w:r w:rsidR="00B024C4">
        <w:rPr>
          <w:rStyle w:val="Char4"/>
          <w:rtl/>
        </w:rPr>
        <w:t>ی</w:t>
      </w:r>
      <w:r w:rsidRPr="0084314E">
        <w:rPr>
          <w:rStyle w:val="Char4"/>
          <w:rtl/>
        </w:rPr>
        <w:t>به روا</w:t>
      </w:r>
      <w:r w:rsidR="00B024C4">
        <w:rPr>
          <w:rStyle w:val="Char4"/>
          <w:rtl/>
        </w:rPr>
        <w:t>ی</w:t>
      </w:r>
      <w:r w:rsidRPr="0084314E">
        <w:rPr>
          <w:rStyle w:val="Char4"/>
          <w:rtl/>
        </w:rPr>
        <w:t xml:space="preserve">ت نمود </w:t>
      </w:r>
      <w:r w:rsidR="00B024C4">
        <w:rPr>
          <w:rStyle w:val="Char4"/>
          <w:rtl/>
        </w:rPr>
        <w:t>ک</w:t>
      </w:r>
      <w:r w:rsidRPr="0084314E">
        <w:rPr>
          <w:rStyle w:val="Char4"/>
          <w:rtl/>
        </w:rPr>
        <w:t>ه: و</w:t>
      </w:r>
      <w:r w:rsidR="00B024C4">
        <w:rPr>
          <w:rStyle w:val="Char4"/>
          <w:rtl/>
        </w:rPr>
        <w:t>ی</w:t>
      </w:r>
      <w:r w:rsidRPr="0084314E">
        <w:rPr>
          <w:rStyle w:val="Char4"/>
          <w:rtl/>
        </w:rPr>
        <w:t xml:space="preserve"> داخل منزل گرد</w:t>
      </w:r>
      <w:r w:rsidR="00B024C4">
        <w:rPr>
          <w:rStyle w:val="Char4"/>
          <w:rtl/>
        </w:rPr>
        <w:t>ی</w:t>
      </w:r>
      <w:r w:rsidRPr="0084314E">
        <w:rPr>
          <w:rStyle w:val="Char4"/>
          <w:rtl/>
        </w:rPr>
        <w:t xml:space="preserve">د، و عثمان </w:t>
      </w:r>
      <w:r w:rsidRPr="0084314E">
        <w:rPr>
          <w:rStyle w:val="Char4"/>
          <w:rFonts w:cs="CTraditional Arabic"/>
          <w:rtl/>
        </w:rPr>
        <w:sym w:font="AGA Arabesque" w:char="F074"/>
      </w:r>
      <w:r w:rsidRPr="0084314E">
        <w:rPr>
          <w:rStyle w:val="Char4"/>
          <w:rtl/>
        </w:rPr>
        <w:t xml:space="preserve"> در آن محاصره بود، و از ابوهر</w:t>
      </w:r>
      <w:r w:rsidR="00B024C4">
        <w:rPr>
          <w:rStyle w:val="Char4"/>
          <w:rtl/>
        </w:rPr>
        <w:t>ی</w:t>
      </w:r>
      <w:r w:rsidRPr="0084314E">
        <w:rPr>
          <w:rStyle w:val="Char4"/>
          <w:rtl/>
        </w:rPr>
        <w:t>ره شن</w:t>
      </w:r>
      <w:r w:rsidR="00B024C4">
        <w:rPr>
          <w:rStyle w:val="Char4"/>
          <w:rtl/>
        </w:rPr>
        <w:t>ی</w:t>
      </w:r>
      <w:r w:rsidRPr="0084314E">
        <w:rPr>
          <w:rStyle w:val="Char4"/>
          <w:rtl/>
        </w:rPr>
        <w:t xml:space="preserve">د، </w:t>
      </w:r>
      <w:r w:rsidR="00B024C4">
        <w:rPr>
          <w:rStyle w:val="Char4"/>
          <w:rtl/>
        </w:rPr>
        <w:t>ک</w:t>
      </w:r>
      <w:r w:rsidRPr="0084314E">
        <w:rPr>
          <w:rStyle w:val="Char4"/>
          <w:rtl/>
        </w:rPr>
        <w:t>ه از عثمان برا</w:t>
      </w:r>
      <w:r w:rsidR="00B024C4">
        <w:rPr>
          <w:rStyle w:val="Char4"/>
          <w:rtl/>
        </w:rPr>
        <w:t>ی</w:t>
      </w:r>
      <w:r w:rsidRPr="0084314E">
        <w:rPr>
          <w:rStyle w:val="Char4"/>
          <w:rtl/>
        </w:rPr>
        <w:t xml:space="preserve"> صحبت نمودن اجازه م</w:t>
      </w:r>
      <w:r w:rsidR="00B024C4">
        <w:rPr>
          <w:rStyle w:val="Char4"/>
          <w:rtl/>
        </w:rPr>
        <w:t>ی</w:t>
      </w:r>
      <w:r w:rsidRPr="0084314E">
        <w:rPr>
          <w:rStyle w:val="Char4"/>
          <w:rtl/>
        </w:rPr>
        <w:t>‏خواهد، و عثمان برا</w:t>
      </w:r>
      <w:r w:rsidR="00B024C4">
        <w:rPr>
          <w:rStyle w:val="Char4"/>
          <w:rtl/>
        </w:rPr>
        <w:t>ی</w:t>
      </w:r>
      <w:r w:rsidRPr="0084314E">
        <w:rPr>
          <w:rStyle w:val="Char4"/>
          <w:rtl/>
        </w:rPr>
        <w:t>ش اجازه داد، و</w:t>
      </w:r>
      <w:r w:rsidR="00B024C4">
        <w:rPr>
          <w:rStyle w:val="Char4"/>
          <w:rtl/>
        </w:rPr>
        <w:t>ی</w:t>
      </w:r>
      <w:r w:rsidRPr="0084314E">
        <w:rPr>
          <w:rStyle w:val="Char4"/>
          <w:rtl/>
        </w:rPr>
        <w:t xml:space="preserve"> برخاست و پس از حمد و ثنا</w:t>
      </w:r>
      <w:r w:rsidR="00B024C4">
        <w:rPr>
          <w:rStyle w:val="Char4"/>
          <w:rtl/>
        </w:rPr>
        <w:t>ی</w:t>
      </w:r>
      <w:r w:rsidRPr="0084314E">
        <w:rPr>
          <w:rStyle w:val="Char4"/>
          <w:rtl/>
        </w:rPr>
        <w:t xml:space="preserve"> خداوند تعال</w:t>
      </w:r>
      <w:r w:rsidR="00B024C4">
        <w:rPr>
          <w:rStyle w:val="Char4"/>
          <w:rtl/>
        </w:rPr>
        <w:t>ی</w:t>
      </w:r>
      <w:r w:rsidRPr="0084314E">
        <w:rPr>
          <w:rStyle w:val="Char4"/>
          <w:rtl/>
        </w:rPr>
        <w:t xml:space="preserve"> گفت: من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 xml:space="preserve">د: «بعد از من فتنه و اختلاف - </w:t>
      </w:r>
      <w:r w:rsidR="00B024C4">
        <w:rPr>
          <w:rStyle w:val="Char4"/>
          <w:rtl/>
        </w:rPr>
        <w:t>ی</w:t>
      </w:r>
      <w:r w:rsidRPr="0084314E">
        <w:rPr>
          <w:rStyle w:val="Char4"/>
          <w:rtl/>
        </w:rPr>
        <w:t>ا گفت: اختلاف</w:t>
      </w:r>
      <w:r w:rsidR="00B024C4">
        <w:rPr>
          <w:rStyle w:val="Char4"/>
          <w:rtl/>
        </w:rPr>
        <w:t xml:space="preserve"> </w:t>
      </w:r>
      <w:r w:rsidRPr="0084314E">
        <w:rPr>
          <w:rStyle w:val="Char4"/>
          <w:rtl/>
        </w:rPr>
        <w:t>و فتنه - را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گو</w:t>
      </w:r>
      <w:r w:rsidR="00B024C4">
        <w:rPr>
          <w:rStyle w:val="Char4"/>
          <w:rtl/>
        </w:rPr>
        <w:t>ی</w:t>
      </w:r>
      <w:r w:rsidRPr="0084314E">
        <w:rPr>
          <w:rStyle w:val="Char4"/>
          <w:rtl/>
        </w:rPr>
        <w:t>نده‏ا</w:t>
      </w:r>
      <w:r w:rsidR="00B024C4">
        <w:rPr>
          <w:rStyle w:val="Char4"/>
          <w:rtl/>
        </w:rPr>
        <w:t>ی</w:t>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رسول خدا در آن صورت به چه امرمان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گفت: «با ام</w:t>
      </w:r>
      <w:r w:rsidR="00B024C4">
        <w:rPr>
          <w:rStyle w:val="Char4"/>
          <w:rtl/>
        </w:rPr>
        <w:t>ی</w:t>
      </w:r>
      <w:r w:rsidRPr="0084314E">
        <w:rPr>
          <w:rStyle w:val="Char4"/>
          <w:rtl/>
        </w:rPr>
        <w:t xml:space="preserve">ر و </w:t>
      </w:r>
      <w:r w:rsidR="00B024C4">
        <w:rPr>
          <w:rStyle w:val="Char4"/>
          <w:rtl/>
        </w:rPr>
        <w:t>ی</w:t>
      </w:r>
      <w:r w:rsidRPr="0084314E">
        <w:rPr>
          <w:rStyle w:val="Char4"/>
          <w:rtl/>
        </w:rPr>
        <w:t>ارانش باش</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190"/>
      </w:r>
      <w:r w:rsidRPr="0084314E">
        <w:rPr>
          <w:rStyle w:val="Char4"/>
          <w:rtl/>
        </w:rPr>
        <w:t>، و او با ا</w:t>
      </w:r>
      <w:r w:rsidR="00B024C4">
        <w:rPr>
          <w:rStyle w:val="Char4"/>
          <w:rtl/>
        </w:rPr>
        <w:t>ی</w:t>
      </w:r>
      <w:r w:rsidRPr="0084314E">
        <w:rPr>
          <w:rStyle w:val="Char4"/>
          <w:rtl/>
        </w:rPr>
        <w:t xml:space="preserve">ن گفته‏اش به عثمان </w:t>
      </w:r>
      <w:r w:rsidRPr="0084314E">
        <w:rPr>
          <w:rStyle w:val="Char4"/>
          <w:rFonts w:cs="CTraditional Arabic"/>
          <w:rtl/>
        </w:rPr>
        <w:sym w:font="AGA Arabesque" w:char="F074"/>
      </w:r>
      <w:r w:rsidRPr="0084314E">
        <w:rPr>
          <w:rStyle w:val="Char4"/>
          <w:rtl/>
        </w:rPr>
        <w:t xml:space="preserve"> اشاره م</w:t>
      </w:r>
      <w:r w:rsidR="00B024C4">
        <w:rPr>
          <w:rStyle w:val="Char4"/>
          <w:rtl/>
        </w:rPr>
        <w:t>ی</w:t>
      </w:r>
      <w:r w:rsidRPr="0084314E">
        <w:rPr>
          <w:rStyle w:val="Char4"/>
          <w:rtl/>
        </w:rPr>
        <w:t>‏نمود. حا</w:t>
      </w:r>
      <w:r w:rsidR="00B024C4">
        <w:rPr>
          <w:rStyle w:val="Char4"/>
          <w:rtl/>
        </w:rPr>
        <w:t>ک</w:t>
      </w:r>
      <w:r w:rsidRPr="0084314E">
        <w:rPr>
          <w:rStyle w:val="Char4"/>
          <w:rtl/>
        </w:rPr>
        <w:t>م گفته: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الاسناد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گفته: صح</w:t>
      </w:r>
      <w:r w:rsidR="00B024C4">
        <w:rPr>
          <w:rStyle w:val="Char4"/>
          <w:rtl/>
        </w:rPr>
        <w:t>ی</w:t>
      </w:r>
      <w:r w:rsidRPr="0084314E">
        <w:rPr>
          <w:rStyle w:val="Char4"/>
          <w:rtl/>
        </w:rPr>
        <w:t>ح است.</w:t>
      </w:r>
    </w:p>
    <w:p w:rsidR="001325DE" w:rsidRPr="0084314E" w:rsidRDefault="001325DE" w:rsidP="005410A1">
      <w:pPr>
        <w:pStyle w:val="a5"/>
        <w:rPr>
          <w:rStyle w:val="Char4"/>
          <w:rtl/>
        </w:rPr>
      </w:pPr>
      <w:bookmarkStart w:id="107" w:name="_Toc441948416"/>
      <w:r w:rsidRPr="005E6E3C">
        <w:rPr>
          <w:rtl/>
        </w:rPr>
        <w:t>ب</w:t>
      </w:r>
      <w:r w:rsidR="00CE5A2A">
        <w:rPr>
          <w:rtl/>
        </w:rPr>
        <w:t>ی</w:t>
      </w:r>
      <w:r w:rsidRPr="005E6E3C">
        <w:rPr>
          <w:rtl/>
        </w:rPr>
        <w:t>ان</w:t>
      </w:r>
      <w:r w:rsidR="00CE5A2A">
        <w:rPr>
          <w:rtl/>
        </w:rPr>
        <w:t>ی</w:t>
      </w:r>
      <w:r w:rsidRPr="005E6E3C">
        <w:rPr>
          <w:rtl/>
        </w:rPr>
        <w:t>ه عبداللَّه بن سلام</w:t>
      </w:r>
      <w:r w:rsidRPr="0084314E">
        <w:rPr>
          <w:rStyle w:val="Char4"/>
          <w:rtl/>
        </w:rPr>
        <w:t xml:space="preserve"> </w:t>
      </w:r>
      <w:r w:rsidRPr="00697047">
        <w:rPr>
          <w:rStyle w:val="Char4"/>
          <w:rFonts w:cs="CTraditional Arabic"/>
          <w:b w:val="0"/>
          <w:bCs w:val="0"/>
          <w:rtl/>
        </w:rPr>
        <w:sym w:font="AGA Arabesque" w:char="F074"/>
      </w:r>
      <w:bookmarkEnd w:id="107"/>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عبدالمل</w:t>
      </w:r>
      <w:r w:rsidR="00B024C4">
        <w:rPr>
          <w:rStyle w:val="Char4"/>
          <w:rtl/>
        </w:rPr>
        <w:t>ک</w:t>
      </w:r>
      <w:r w:rsidRPr="0084314E">
        <w:rPr>
          <w:rStyle w:val="Char4"/>
          <w:rtl/>
        </w:rPr>
        <w:t xml:space="preserve"> بن عم</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محمدبن </w:t>
      </w:r>
      <w:r w:rsidR="00B024C4">
        <w:rPr>
          <w:rStyle w:val="Char4"/>
          <w:rtl/>
        </w:rPr>
        <w:t>ی</w:t>
      </w:r>
      <w:r w:rsidRPr="0084314E">
        <w:rPr>
          <w:rStyle w:val="Char4"/>
          <w:rtl/>
        </w:rPr>
        <w:t xml:space="preserve">وسف بن عبداللَّه بن سلام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ورود نزد حجاج بن </w:t>
      </w:r>
      <w:r w:rsidR="00B024C4">
        <w:rPr>
          <w:rStyle w:val="Char4"/>
          <w:rtl/>
        </w:rPr>
        <w:t>ی</w:t>
      </w:r>
      <w:r w:rsidRPr="0084314E">
        <w:rPr>
          <w:rStyle w:val="Char4"/>
          <w:rtl/>
        </w:rPr>
        <w:t>وسف اجازه خواست، و او برا</w:t>
      </w:r>
      <w:r w:rsidR="00B024C4">
        <w:rPr>
          <w:rStyle w:val="Char4"/>
          <w:rtl/>
        </w:rPr>
        <w:t>ی</w:t>
      </w:r>
      <w:r w:rsidRPr="0084314E">
        <w:rPr>
          <w:rStyle w:val="Char4"/>
          <w:rtl/>
        </w:rPr>
        <w:t>ش اجازه داد، و</w:t>
      </w:r>
      <w:r w:rsidR="00B024C4">
        <w:rPr>
          <w:rStyle w:val="Char4"/>
          <w:rtl/>
        </w:rPr>
        <w:t>ی</w:t>
      </w:r>
      <w:r w:rsidRPr="0084314E">
        <w:rPr>
          <w:rStyle w:val="Char4"/>
          <w:rtl/>
        </w:rPr>
        <w:t xml:space="preserve"> داخل گرد</w:t>
      </w:r>
      <w:r w:rsidR="00B024C4">
        <w:rPr>
          <w:rStyle w:val="Char4"/>
          <w:rtl/>
        </w:rPr>
        <w:t>ی</w:t>
      </w:r>
      <w:r w:rsidRPr="0084314E">
        <w:rPr>
          <w:rStyle w:val="Char4"/>
          <w:rtl/>
        </w:rPr>
        <w:t>د و سلام داد، و برا</w:t>
      </w:r>
      <w:r w:rsidR="00B024C4">
        <w:rPr>
          <w:rStyle w:val="Char4"/>
          <w:rtl/>
        </w:rPr>
        <w:t>ی</w:t>
      </w:r>
      <w:r w:rsidRPr="0084314E">
        <w:rPr>
          <w:rStyle w:val="Char4"/>
          <w:rtl/>
        </w:rPr>
        <w:t xml:space="preserve"> دو مرد </w:t>
      </w:r>
      <w:r w:rsidR="00B024C4">
        <w:rPr>
          <w:rStyle w:val="Char4"/>
          <w:rtl/>
        </w:rPr>
        <w:t>ک</w:t>
      </w:r>
      <w:r w:rsidRPr="0084314E">
        <w:rPr>
          <w:rStyle w:val="Char4"/>
          <w:rtl/>
        </w:rPr>
        <w:t>ه نزد</w:t>
      </w:r>
      <w:r w:rsidR="00B024C4">
        <w:rPr>
          <w:rStyle w:val="Char4"/>
          <w:rtl/>
        </w:rPr>
        <w:t>یک</w:t>
      </w:r>
      <w:r w:rsidRPr="0084314E">
        <w:rPr>
          <w:rStyle w:val="Char4"/>
          <w:rtl/>
        </w:rPr>
        <w:t xml:space="preserve"> تخت قرار داشتند امر نمود، </w:t>
      </w:r>
      <w:r w:rsidR="00B024C4">
        <w:rPr>
          <w:rStyle w:val="Char4"/>
          <w:rtl/>
        </w:rPr>
        <w:t>ک</w:t>
      </w:r>
      <w:r w:rsidRPr="0084314E">
        <w:rPr>
          <w:rStyle w:val="Char4"/>
          <w:rtl/>
        </w:rPr>
        <w:t>ه برا</w:t>
      </w:r>
      <w:r w:rsidR="00B024C4">
        <w:rPr>
          <w:rStyle w:val="Char4"/>
          <w:rtl/>
        </w:rPr>
        <w:t>ی</w:t>
      </w:r>
      <w:r w:rsidRPr="0084314E">
        <w:rPr>
          <w:rStyle w:val="Char4"/>
          <w:rtl/>
        </w:rPr>
        <w:t>ش جا</w:t>
      </w:r>
      <w:r w:rsidR="00B024C4">
        <w:rPr>
          <w:rStyle w:val="Char4"/>
          <w:rtl/>
        </w:rPr>
        <w:t>ی</w:t>
      </w:r>
      <w:r w:rsidRPr="0084314E">
        <w:rPr>
          <w:rStyle w:val="Char4"/>
          <w:rtl/>
        </w:rPr>
        <w:t xml:space="preserve"> بدهند، آن دو برا</w:t>
      </w:r>
      <w:r w:rsidR="00B024C4">
        <w:rPr>
          <w:rStyle w:val="Char4"/>
          <w:rtl/>
        </w:rPr>
        <w:t>ی</w:t>
      </w:r>
      <w:r w:rsidRPr="0084314E">
        <w:rPr>
          <w:rStyle w:val="Char4"/>
          <w:rtl/>
        </w:rPr>
        <w:t>ش جا</w:t>
      </w:r>
      <w:r w:rsidR="00B024C4">
        <w:rPr>
          <w:rStyle w:val="Char4"/>
          <w:rtl/>
        </w:rPr>
        <w:t>ی</w:t>
      </w:r>
      <w:r w:rsidRPr="0084314E">
        <w:rPr>
          <w:rStyle w:val="Char4"/>
          <w:rtl/>
        </w:rPr>
        <w:t xml:space="preserve"> دادند، و او نشست. حجاج برا</w:t>
      </w:r>
      <w:r w:rsidR="00B024C4">
        <w:rPr>
          <w:rStyle w:val="Char4"/>
          <w:rtl/>
        </w:rPr>
        <w:t>ی</w:t>
      </w:r>
      <w:r w:rsidRPr="0084314E">
        <w:rPr>
          <w:rStyle w:val="Char4"/>
          <w:rtl/>
        </w:rPr>
        <w:t xml:space="preserve">ش گفت: خداوند پدرت را رحمت </w:t>
      </w:r>
      <w:r w:rsidR="00B024C4">
        <w:rPr>
          <w:rStyle w:val="Char4"/>
          <w:rtl/>
        </w:rPr>
        <w:t>ک</w:t>
      </w:r>
      <w:r w:rsidRPr="0084314E">
        <w:rPr>
          <w:rStyle w:val="Char4"/>
          <w:rtl/>
        </w:rPr>
        <w:t>ند، آ</w:t>
      </w:r>
      <w:r w:rsidR="00B024C4">
        <w:rPr>
          <w:rStyle w:val="Char4"/>
          <w:rtl/>
        </w:rPr>
        <w:t>ی</w:t>
      </w:r>
      <w:r w:rsidRPr="0084314E">
        <w:rPr>
          <w:rStyle w:val="Char4"/>
          <w:rtl/>
        </w:rPr>
        <w:t>ا حد</w:t>
      </w:r>
      <w:r w:rsidR="00B024C4">
        <w:rPr>
          <w:rStyle w:val="Char4"/>
          <w:rtl/>
        </w:rPr>
        <w:t>ی</w:t>
      </w:r>
      <w:r w:rsidRPr="0084314E">
        <w:rPr>
          <w:rStyle w:val="Char4"/>
          <w:rtl/>
        </w:rPr>
        <w:t>ث</w:t>
      </w:r>
      <w:r w:rsidR="00B024C4">
        <w:rPr>
          <w:rStyle w:val="Char4"/>
          <w:rtl/>
        </w:rPr>
        <w:t>ی</w:t>
      </w:r>
      <w:r w:rsidRPr="0084314E">
        <w:rPr>
          <w:rStyle w:val="Char4"/>
          <w:rtl/>
        </w:rPr>
        <w:t xml:space="preserve"> را </w:t>
      </w:r>
      <w:r w:rsidR="00B024C4">
        <w:rPr>
          <w:rStyle w:val="Char4"/>
          <w:rtl/>
        </w:rPr>
        <w:t>ک</w:t>
      </w:r>
      <w:r w:rsidRPr="0084314E">
        <w:rPr>
          <w:rStyle w:val="Char4"/>
          <w:rtl/>
        </w:rPr>
        <w:t>ه پدرت برا</w:t>
      </w:r>
      <w:r w:rsidR="00B024C4">
        <w:rPr>
          <w:rStyle w:val="Char4"/>
          <w:rtl/>
        </w:rPr>
        <w:t>ی</w:t>
      </w:r>
      <w:r w:rsidRPr="0084314E">
        <w:rPr>
          <w:rStyle w:val="Char4"/>
          <w:rtl/>
        </w:rPr>
        <w:t xml:space="preserve"> عبدالمل</w:t>
      </w:r>
      <w:r w:rsidR="00B024C4">
        <w:rPr>
          <w:rStyle w:val="Char4"/>
          <w:rtl/>
        </w:rPr>
        <w:t>ک</w:t>
      </w:r>
      <w:r w:rsidRPr="0084314E">
        <w:rPr>
          <w:rStyle w:val="Char4"/>
          <w:rtl/>
        </w:rPr>
        <w:t xml:space="preserve"> بن مروان از جدت عبداللَّه بن سلام روا</w:t>
      </w:r>
      <w:r w:rsidR="00B024C4">
        <w:rPr>
          <w:rStyle w:val="Char4"/>
          <w:rtl/>
        </w:rPr>
        <w:t>ی</w:t>
      </w:r>
      <w:r w:rsidRPr="0084314E">
        <w:rPr>
          <w:rStyle w:val="Char4"/>
          <w:rtl/>
        </w:rPr>
        <w:t>ت نموده، م</w:t>
      </w:r>
      <w:r w:rsidR="00B024C4">
        <w:rPr>
          <w:rStyle w:val="Char4"/>
          <w:rtl/>
        </w:rPr>
        <w:t>ی</w:t>
      </w:r>
      <w:r w:rsidRPr="0084314E">
        <w:rPr>
          <w:rStyle w:val="Char4"/>
          <w:rtl/>
        </w:rPr>
        <w:t>‏دان</w:t>
      </w:r>
      <w:r w:rsidR="00B024C4">
        <w:rPr>
          <w:rStyle w:val="Char4"/>
          <w:rtl/>
        </w:rPr>
        <w:t>ی</w:t>
      </w:r>
      <w:r w:rsidRPr="0084314E">
        <w:rPr>
          <w:rStyle w:val="Char4"/>
          <w:rtl/>
        </w:rPr>
        <w:t xml:space="preserve">؟ گفت: </w:t>
      </w:r>
      <w:r w:rsidR="00B024C4">
        <w:rPr>
          <w:rStyle w:val="Char4"/>
          <w:rtl/>
        </w:rPr>
        <w:t>ک</w:t>
      </w:r>
      <w:r w:rsidRPr="0084314E">
        <w:rPr>
          <w:rStyle w:val="Char4"/>
          <w:rtl/>
        </w:rPr>
        <w:t>دام حد</w:t>
      </w:r>
      <w:r w:rsidR="00B024C4">
        <w:rPr>
          <w:rStyle w:val="Char4"/>
          <w:rtl/>
        </w:rPr>
        <w:t>ی</w:t>
      </w:r>
      <w:r w:rsidRPr="0084314E">
        <w:rPr>
          <w:rStyle w:val="Char4"/>
          <w:rtl/>
        </w:rPr>
        <w:t xml:space="preserve">ث - خدا رحمت </w:t>
      </w:r>
      <w:r w:rsidR="00B024C4">
        <w:rPr>
          <w:rStyle w:val="Char4"/>
          <w:rtl/>
        </w:rPr>
        <w:t>ک</w:t>
      </w:r>
      <w:r w:rsidRPr="0084314E">
        <w:rPr>
          <w:rStyle w:val="Char4"/>
          <w:rtl/>
        </w:rPr>
        <w:t>ند - احاد</w:t>
      </w:r>
      <w:r w:rsidR="00B024C4">
        <w:rPr>
          <w:rStyle w:val="Char4"/>
          <w:rtl/>
        </w:rPr>
        <w:t>ی</w:t>
      </w:r>
      <w:r w:rsidRPr="0084314E">
        <w:rPr>
          <w:rStyle w:val="Char4"/>
          <w:rtl/>
        </w:rPr>
        <w:t>ث ز</w:t>
      </w:r>
      <w:r w:rsidR="00B024C4">
        <w:rPr>
          <w:rStyle w:val="Char4"/>
          <w:rtl/>
        </w:rPr>
        <w:t>ی</w:t>
      </w:r>
      <w:r w:rsidRPr="0084314E">
        <w:rPr>
          <w:rStyle w:val="Char4"/>
          <w:rtl/>
        </w:rPr>
        <w:t>اد است. گفت: حد</w:t>
      </w:r>
      <w:r w:rsidR="00B024C4">
        <w:rPr>
          <w:rStyle w:val="Char4"/>
          <w:rtl/>
        </w:rPr>
        <w:t>ی</w:t>
      </w:r>
      <w:r w:rsidRPr="0084314E">
        <w:rPr>
          <w:rStyle w:val="Char4"/>
          <w:rtl/>
        </w:rPr>
        <w:t>ث مصر</w:t>
      </w:r>
      <w:r w:rsidR="00B024C4">
        <w:rPr>
          <w:rStyle w:val="Char4"/>
          <w:rtl/>
        </w:rPr>
        <w:t>ی</w:t>
      </w:r>
      <w:r w:rsidRPr="0084314E">
        <w:rPr>
          <w:rStyle w:val="Char4"/>
          <w:rtl/>
        </w:rPr>
        <w:t>‏ها، وقت</w:t>
      </w:r>
      <w:r w:rsidR="00B024C4">
        <w:rPr>
          <w:rStyle w:val="Char4"/>
          <w:rtl/>
        </w:rPr>
        <w:t>ی</w:t>
      </w:r>
      <w:r w:rsidRPr="0084314E">
        <w:rPr>
          <w:rStyle w:val="Char4"/>
          <w:rtl/>
        </w:rPr>
        <w:t xml:space="preserve"> عثمان را محاصره نمودند، گفت: آن حد</w:t>
      </w:r>
      <w:r w:rsidR="00B024C4">
        <w:rPr>
          <w:rStyle w:val="Char4"/>
          <w:rtl/>
        </w:rPr>
        <w:t>ی</w:t>
      </w:r>
      <w:r w:rsidRPr="0084314E">
        <w:rPr>
          <w:rStyle w:val="Char4"/>
          <w:rtl/>
        </w:rPr>
        <w:t>ث را م</w:t>
      </w:r>
      <w:r w:rsidR="00B024C4">
        <w:rPr>
          <w:rStyle w:val="Char4"/>
          <w:rtl/>
        </w:rPr>
        <w:t>ی</w:t>
      </w:r>
      <w:r w:rsidRPr="0084314E">
        <w:rPr>
          <w:rStyle w:val="Char4"/>
          <w:rtl/>
        </w:rPr>
        <w:t>‏دانم، عبداللَّه بن سلام در حال</w:t>
      </w:r>
      <w:r w:rsidR="00B024C4">
        <w:rPr>
          <w:rStyle w:val="Char4"/>
          <w:rtl/>
        </w:rPr>
        <w:t>ی</w:t>
      </w:r>
      <w:r w:rsidRPr="0084314E">
        <w:rPr>
          <w:rStyle w:val="Char4"/>
          <w:rtl/>
        </w:rPr>
        <w:t xml:space="preserve"> آمد </w:t>
      </w:r>
      <w:r w:rsidR="00B024C4">
        <w:rPr>
          <w:rStyle w:val="Char4"/>
          <w:rtl/>
        </w:rPr>
        <w:t>ک</w:t>
      </w:r>
      <w:r w:rsidRPr="0084314E">
        <w:rPr>
          <w:rStyle w:val="Char4"/>
          <w:rtl/>
        </w:rPr>
        <w:t>ه عثمان محاصره بود، و</w:t>
      </w:r>
      <w:r w:rsidR="00B024C4">
        <w:rPr>
          <w:rStyle w:val="Char4"/>
          <w:rtl/>
        </w:rPr>
        <w:t>ی</w:t>
      </w:r>
      <w:r w:rsidRPr="0084314E">
        <w:rPr>
          <w:rStyle w:val="Char4"/>
          <w:rtl/>
        </w:rPr>
        <w:t xml:space="preserve"> رفت و نزدش داخل گرد</w:t>
      </w:r>
      <w:r w:rsidR="00B024C4">
        <w:rPr>
          <w:rStyle w:val="Char4"/>
          <w:rtl/>
        </w:rPr>
        <w:t>ی</w:t>
      </w:r>
      <w:r w:rsidRPr="0084314E">
        <w:rPr>
          <w:rStyle w:val="Char4"/>
          <w:rtl/>
        </w:rPr>
        <w:t>د، برا</w:t>
      </w:r>
      <w:r w:rsidR="00B024C4">
        <w:rPr>
          <w:rStyle w:val="Char4"/>
          <w:rtl/>
        </w:rPr>
        <w:t>ی</w:t>
      </w:r>
      <w:r w:rsidRPr="0084314E">
        <w:rPr>
          <w:rStyle w:val="Char4"/>
          <w:rtl/>
        </w:rPr>
        <w:t>ش راه دادند، و داخل گرد</w:t>
      </w:r>
      <w:r w:rsidR="00B024C4">
        <w:rPr>
          <w:rStyle w:val="Char4"/>
          <w:rtl/>
        </w:rPr>
        <w:t>ی</w:t>
      </w:r>
      <w:r w:rsidRPr="0084314E">
        <w:rPr>
          <w:rStyle w:val="Char4"/>
          <w:rtl/>
        </w:rPr>
        <w:t>د و گفت: السلام عل</w:t>
      </w:r>
      <w:r w:rsidR="00B024C4">
        <w:rPr>
          <w:rStyle w:val="Char4"/>
          <w:rtl/>
        </w:rPr>
        <w:t>یک</w:t>
      </w:r>
      <w:r w:rsidRPr="0084314E">
        <w:rPr>
          <w:rStyle w:val="Char4"/>
          <w:rtl/>
        </w:rPr>
        <w:t xml:space="preserve"> </w:t>
      </w:r>
      <w:r w:rsidR="00B024C4">
        <w:rPr>
          <w:rStyle w:val="Char4"/>
          <w:rtl/>
        </w:rPr>
        <w:t>ی</w:t>
      </w:r>
      <w:r w:rsidRPr="0084314E">
        <w:rPr>
          <w:rStyle w:val="Char4"/>
          <w:rtl/>
        </w:rPr>
        <w:t>ا ام</w:t>
      </w:r>
      <w:r w:rsidR="00B024C4">
        <w:rPr>
          <w:rStyle w:val="Char4"/>
          <w:rtl/>
        </w:rPr>
        <w:t>ی</w:t>
      </w:r>
      <w:r w:rsidRPr="0084314E">
        <w:rPr>
          <w:rStyle w:val="Char4"/>
          <w:rtl/>
        </w:rPr>
        <w:t>رالمؤمن</w:t>
      </w:r>
      <w:r w:rsidR="00B024C4">
        <w:rPr>
          <w:rStyle w:val="Char4"/>
          <w:rtl/>
        </w:rPr>
        <w:t>ی</w:t>
      </w:r>
      <w:r w:rsidRPr="0084314E">
        <w:rPr>
          <w:rStyle w:val="Char4"/>
          <w:rtl/>
        </w:rPr>
        <w:t>ن، گفت: و عل</w:t>
      </w:r>
      <w:r w:rsidR="00B024C4">
        <w:rPr>
          <w:rStyle w:val="Char4"/>
          <w:rtl/>
        </w:rPr>
        <w:t>یک</w:t>
      </w:r>
      <w:r w:rsidRPr="0084314E">
        <w:rPr>
          <w:rStyle w:val="Char4"/>
          <w:rtl/>
        </w:rPr>
        <w:t xml:space="preserve"> السلام، ا</w:t>
      </w:r>
      <w:r w:rsidR="00B024C4">
        <w:rPr>
          <w:rStyle w:val="Char4"/>
          <w:rtl/>
        </w:rPr>
        <w:t>ی</w:t>
      </w:r>
      <w:r w:rsidRPr="0084314E">
        <w:rPr>
          <w:rStyle w:val="Char4"/>
          <w:rtl/>
        </w:rPr>
        <w:t xml:space="preserve"> عبداللَّه بن سلام چه تو را ا</w:t>
      </w:r>
      <w:r w:rsidR="00B024C4">
        <w:rPr>
          <w:rStyle w:val="Char4"/>
          <w:rtl/>
        </w:rPr>
        <w:t>ی</w:t>
      </w:r>
      <w:r w:rsidRPr="0084314E">
        <w:rPr>
          <w:rStyle w:val="Char4"/>
          <w:rtl/>
        </w:rPr>
        <w:t xml:space="preserve">نجا آورده است؟ گفت: آمده‏ام </w:t>
      </w:r>
      <w:r w:rsidR="00B024C4">
        <w:rPr>
          <w:rStyle w:val="Char4"/>
          <w:rtl/>
        </w:rPr>
        <w:t>ک</w:t>
      </w:r>
      <w:r w:rsidRPr="0084314E">
        <w:rPr>
          <w:rStyle w:val="Char4"/>
          <w:rtl/>
        </w:rPr>
        <w:t>ه ا</w:t>
      </w:r>
      <w:r w:rsidR="00B024C4">
        <w:rPr>
          <w:rStyle w:val="Char4"/>
          <w:rtl/>
        </w:rPr>
        <w:t>ی</w:t>
      </w:r>
      <w:r w:rsidRPr="0084314E">
        <w:rPr>
          <w:rStyle w:val="Char4"/>
          <w:rtl/>
        </w:rPr>
        <w:t>ستادگ</w:t>
      </w:r>
      <w:r w:rsidR="00B024C4">
        <w:rPr>
          <w:rStyle w:val="Char4"/>
          <w:rtl/>
        </w:rPr>
        <w:t>ی</w:t>
      </w:r>
      <w:r w:rsidRPr="0084314E">
        <w:rPr>
          <w:rStyle w:val="Char4"/>
          <w:rtl/>
        </w:rPr>
        <w:t xml:space="preserve"> نما</w:t>
      </w:r>
      <w:r w:rsidR="00B024C4">
        <w:rPr>
          <w:rStyle w:val="Char4"/>
          <w:rtl/>
        </w:rPr>
        <w:t>ی</w:t>
      </w:r>
      <w:r w:rsidRPr="0084314E">
        <w:rPr>
          <w:rStyle w:val="Char4"/>
          <w:rtl/>
        </w:rPr>
        <w:t>م، تا شه</w:t>
      </w:r>
      <w:r w:rsidR="00B024C4">
        <w:rPr>
          <w:rStyle w:val="Char4"/>
          <w:rtl/>
        </w:rPr>
        <w:t>ی</w:t>
      </w:r>
      <w:r w:rsidRPr="0084314E">
        <w:rPr>
          <w:rStyle w:val="Char4"/>
          <w:rtl/>
        </w:rPr>
        <w:t xml:space="preserve">د شوم،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خداوند برا</w:t>
      </w:r>
      <w:r w:rsidR="00B024C4">
        <w:rPr>
          <w:rStyle w:val="Char4"/>
          <w:rtl/>
        </w:rPr>
        <w:t>ی</w:t>
      </w:r>
      <w:r w:rsidRPr="0084314E">
        <w:rPr>
          <w:rStyle w:val="Char4"/>
          <w:rtl/>
        </w:rPr>
        <w:t>ت فتح نص</w:t>
      </w:r>
      <w:r w:rsidR="00B024C4">
        <w:rPr>
          <w:rStyle w:val="Char4"/>
          <w:rtl/>
        </w:rPr>
        <w:t>ی</w:t>
      </w:r>
      <w:r w:rsidRPr="0084314E">
        <w:rPr>
          <w:rStyle w:val="Char4"/>
          <w:rtl/>
        </w:rPr>
        <w:t xml:space="preserve">ب </w:t>
      </w:r>
      <w:r w:rsidR="00B024C4">
        <w:rPr>
          <w:rStyle w:val="Char4"/>
          <w:rtl/>
        </w:rPr>
        <w:t>ک</w:t>
      </w:r>
      <w:r w:rsidRPr="0084314E">
        <w:rPr>
          <w:rStyle w:val="Char4"/>
          <w:rtl/>
        </w:rPr>
        <w:t>ند، و من ا</w:t>
      </w:r>
      <w:r w:rsidR="00B024C4">
        <w:rPr>
          <w:rStyle w:val="Char4"/>
          <w:rtl/>
        </w:rPr>
        <w:t>ی</w:t>
      </w:r>
      <w:r w:rsidRPr="0084314E">
        <w:rPr>
          <w:rStyle w:val="Char4"/>
          <w:rtl/>
        </w:rPr>
        <w:t>ن قوم را چنان م</w:t>
      </w:r>
      <w:r w:rsidR="00B024C4">
        <w:rPr>
          <w:rStyle w:val="Char4"/>
          <w:rtl/>
        </w:rPr>
        <w:t>ی</w:t>
      </w:r>
      <w:r w:rsidRPr="0084314E">
        <w:rPr>
          <w:rStyle w:val="Char4"/>
          <w:rtl/>
        </w:rPr>
        <w:t>‏</w:t>
      </w:r>
      <w:r w:rsidR="00B024C4">
        <w:rPr>
          <w:rStyle w:val="Char4"/>
          <w:rtl/>
        </w:rPr>
        <w:t>ی</w:t>
      </w:r>
      <w:r w:rsidRPr="0084314E">
        <w:rPr>
          <w:rStyle w:val="Char4"/>
          <w:rtl/>
        </w:rPr>
        <w:t xml:space="preserve">ابم </w:t>
      </w:r>
      <w:r w:rsidR="00B024C4">
        <w:rPr>
          <w:rStyle w:val="Char4"/>
          <w:rtl/>
        </w:rPr>
        <w:t>ک</w:t>
      </w:r>
      <w:r w:rsidRPr="0084314E">
        <w:rPr>
          <w:rStyle w:val="Char4"/>
          <w:rtl/>
        </w:rPr>
        <w:t>ه آهنگ قتل تو را دارند، اگر تو را ب</w:t>
      </w:r>
      <w:r w:rsidR="00B024C4">
        <w:rPr>
          <w:rStyle w:val="Char4"/>
          <w:rtl/>
        </w:rPr>
        <w:t>ک</w:t>
      </w:r>
      <w:r w:rsidRPr="0084314E">
        <w:rPr>
          <w:rStyle w:val="Char4"/>
          <w:rtl/>
        </w:rPr>
        <w:t>شند، برا</w:t>
      </w:r>
      <w:r w:rsidR="00B024C4">
        <w:rPr>
          <w:rStyle w:val="Char4"/>
          <w:rtl/>
        </w:rPr>
        <w:t>ی</w:t>
      </w:r>
      <w:r w:rsidRPr="0084314E">
        <w:rPr>
          <w:rStyle w:val="Char4"/>
          <w:rtl/>
        </w:rPr>
        <w:t>ت خ</w:t>
      </w:r>
      <w:r w:rsidR="00B024C4">
        <w:rPr>
          <w:rStyle w:val="Char4"/>
          <w:rtl/>
        </w:rPr>
        <w:t>ی</w:t>
      </w:r>
      <w:r w:rsidRPr="0084314E">
        <w:rPr>
          <w:rStyle w:val="Char4"/>
          <w:rtl/>
        </w:rPr>
        <w:t>ر است، و برا</w:t>
      </w:r>
      <w:r w:rsidR="00B024C4">
        <w:rPr>
          <w:rStyle w:val="Char4"/>
          <w:rtl/>
        </w:rPr>
        <w:t>ی</w:t>
      </w:r>
      <w:r w:rsidRPr="0084314E">
        <w:rPr>
          <w:rStyle w:val="Char4"/>
          <w:rtl/>
        </w:rPr>
        <w:t xml:space="preserve"> آنان شر است. عثمان گفت: با همان حق</w:t>
      </w:r>
      <w:r w:rsidR="00B024C4">
        <w:rPr>
          <w:rStyle w:val="Char4"/>
          <w:rtl/>
        </w:rPr>
        <w:t>ی</w:t>
      </w:r>
      <w:r w:rsidRPr="0084314E">
        <w:rPr>
          <w:rStyle w:val="Char4"/>
          <w:rtl/>
        </w:rPr>
        <w:t xml:space="preserve"> </w:t>
      </w:r>
      <w:r w:rsidR="00B024C4">
        <w:rPr>
          <w:rStyle w:val="Char4"/>
          <w:rtl/>
        </w:rPr>
        <w:t>ک</w:t>
      </w:r>
      <w:r w:rsidRPr="0084314E">
        <w:rPr>
          <w:rStyle w:val="Char4"/>
          <w:rtl/>
        </w:rPr>
        <w:t>ه من بر تو دارم، از تو م</w:t>
      </w:r>
      <w:r w:rsidR="00B024C4">
        <w:rPr>
          <w:rStyle w:val="Char4"/>
          <w:rtl/>
        </w:rPr>
        <w:t>ی</w:t>
      </w:r>
      <w:r w:rsidRPr="0084314E">
        <w:rPr>
          <w:rStyle w:val="Char4"/>
          <w:rtl/>
        </w:rPr>
        <w:t xml:space="preserve">‏خواهم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ا</w:t>
      </w:r>
      <w:r w:rsidR="00B024C4">
        <w:rPr>
          <w:rStyle w:val="Char4"/>
          <w:rtl/>
        </w:rPr>
        <w:t>ی</w:t>
      </w:r>
      <w:r w:rsidRPr="0084314E">
        <w:rPr>
          <w:rStyle w:val="Char4"/>
          <w:rtl/>
        </w:rPr>
        <w:t>نان ب</w:t>
      </w:r>
      <w:r w:rsidR="00B024C4">
        <w:rPr>
          <w:rStyle w:val="Char4"/>
          <w:rtl/>
        </w:rPr>
        <w:t>ی</w:t>
      </w:r>
      <w:r w:rsidRPr="0084314E">
        <w:rPr>
          <w:rStyle w:val="Char4"/>
          <w:rtl/>
        </w:rPr>
        <w:t>رون شو</w:t>
      </w:r>
      <w:r w:rsidR="00B024C4">
        <w:rPr>
          <w:rStyle w:val="Char4"/>
          <w:rtl/>
        </w:rPr>
        <w:t>ی</w:t>
      </w:r>
      <w:r w:rsidRPr="0084314E">
        <w:rPr>
          <w:rStyle w:val="Char4"/>
          <w:rtl/>
        </w:rPr>
        <w:t>، خداوند به سبب تو خ</w:t>
      </w:r>
      <w:r w:rsidR="00B024C4">
        <w:rPr>
          <w:rStyle w:val="Char4"/>
          <w:rtl/>
        </w:rPr>
        <w:t>ی</w:t>
      </w:r>
      <w:r w:rsidRPr="0084314E">
        <w:rPr>
          <w:rStyle w:val="Char4"/>
          <w:rtl/>
        </w:rPr>
        <w:t>ر</w:t>
      </w:r>
      <w:r w:rsidR="00B024C4">
        <w:rPr>
          <w:rStyle w:val="Char4"/>
          <w:rtl/>
        </w:rPr>
        <w:t>ی</w:t>
      </w:r>
      <w:r w:rsidRPr="0084314E">
        <w:rPr>
          <w:rStyle w:val="Char4"/>
          <w:rtl/>
        </w:rPr>
        <w:t xml:space="preserve"> را نص</w:t>
      </w:r>
      <w:r w:rsidR="00B024C4">
        <w:rPr>
          <w:rStyle w:val="Char4"/>
          <w:rtl/>
        </w:rPr>
        <w:t>ی</w:t>
      </w:r>
      <w:r w:rsidRPr="0084314E">
        <w:rPr>
          <w:rStyle w:val="Char4"/>
          <w:rtl/>
        </w:rPr>
        <w:t>ب م</w:t>
      </w:r>
      <w:r w:rsidR="00B024C4">
        <w:rPr>
          <w:rStyle w:val="Char4"/>
          <w:rtl/>
        </w:rPr>
        <w:t>ی</w:t>
      </w:r>
      <w:r w:rsidRPr="0084314E">
        <w:rPr>
          <w:rStyle w:val="Char4"/>
          <w:rtl/>
        </w:rPr>
        <w:t>‏</w:t>
      </w:r>
      <w:r w:rsidR="00B024C4">
        <w:rPr>
          <w:rStyle w:val="Char4"/>
          <w:rtl/>
        </w:rPr>
        <w:t>ک</w:t>
      </w:r>
      <w:r w:rsidRPr="0084314E">
        <w:rPr>
          <w:rStyle w:val="Char4"/>
          <w:rtl/>
        </w:rPr>
        <w:t>ند، و شر</w:t>
      </w:r>
      <w:r w:rsidR="00B024C4">
        <w:rPr>
          <w:rStyle w:val="Char4"/>
          <w:rtl/>
        </w:rPr>
        <w:t>ی</w:t>
      </w:r>
      <w:r w:rsidRPr="0084314E">
        <w:rPr>
          <w:rStyle w:val="Char4"/>
          <w:rtl/>
        </w:rPr>
        <w:t xml:space="preserve"> را دفع م</w:t>
      </w:r>
      <w:r w:rsidR="00B024C4">
        <w:rPr>
          <w:rStyle w:val="Char4"/>
          <w:rtl/>
        </w:rPr>
        <w:t>ی</w:t>
      </w:r>
      <w:r w:rsidRPr="0084314E">
        <w:rPr>
          <w:rStyle w:val="Char4"/>
          <w:rtl/>
        </w:rPr>
        <w:t>‏نما</w:t>
      </w:r>
      <w:r w:rsidR="00B024C4">
        <w:rPr>
          <w:rStyle w:val="Char4"/>
          <w:rtl/>
        </w:rPr>
        <w:t>ی</w:t>
      </w:r>
      <w:r w:rsidRPr="0084314E">
        <w:rPr>
          <w:rStyle w:val="Char4"/>
          <w:rtl/>
        </w:rPr>
        <w:t>د. و</w:t>
      </w:r>
      <w:r w:rsidR="00B024C4">
        <w:rPr>
          <w:rStyle w:val="Char4"/>
          <w:rtl/>
        </w:rPr>
        <w:t>ی</w:t>
      </w:r>
      <w:r w:rsidRPr="0084314E">
        <w:rPr>
          <w:rStyle w:val="Char4"/>
          <w:rtl/>
        </w:rPr>
        <w:t xml:space="preserve"> شن</w:t>
      </w:r>
      <w:r w:rsidR="00B024C4">
        <w:rPr>
          <w:rStyle w:val="Char4"/>
          <w:rtl/>
        </w:rPr>
        <w:t>ی</w:t>
      </w:r>
      <w:r w:rsidRPr="0084314E">
        <w:rPr>
          <w:rStyle w:val="Char4"/>
          <w:rtl/>
        </w:rPr>
        <w:t>د و اطاعت نمود و نزد آنان ب</w:t>
      </w:r>
      <w:r w:rsidR="00B024C4">
        <w:rPr>
          <w:rStyle w:val="Char4"/>
          <w:rtl/>
        </w:rPr>
        <w:t>ی</w:t>
      </w:r>
      <w:r w:rsidRPr="0084314E">
        <w:rPr>
          <w:rStyle w:val="Char4"/>
          <w:rtl/>
        </w:rPr>
        <w:t>رون گرد</w:t>
      </w:r>
      <w:r w:rsidR="00B024C4">
        <w:rPr>
          <w:rStyle w:val="Char4"/>
          <w:rtl/>
        </w:rPr>
        <w:t>ی</w:t>
      </w:r>
      <w:r w:rsidRPr="0084314E">
        <w:rPr>
          <w:rStyle w:val="Char4"/>
          <w:rtl/>
        </w:rPr>
        <w:t>د. وقت</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د</w:t>
      </w:r>
      <w:r w:rsidR="00B024C4">
        <w:rPr>
          <w:rStyle w:val="Char4"/>
          <w:rtl/>
        </w:rPr>
        <w:t>ی</w:t>
      </w:r>
      <w:r w:rsidRPr="0084314E">
        <w:rPr>
          <w:rStyle w:val="Char4"/>
          <w:rtl/>
        </w:rPr>
        <w:t>دند، جمع شدند، و گمان نمودند، و</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را با خود آورده </w:t>
      </w:r>
      <w:r w:rsidR="00B024C4">
        <w:rPr>
          <w:rStyle w:val="Char4"/>
          <w:rtl/>
        </w:rPr>
        <w:t>ک</w:t>
      </w:r>
      <w:r w:rsidRPr="0084314E">
        <w:rPr>
          <w:rStyle w:val="Char4"/>
          <w:rtl/>
        </w:rPr>
        <w:t>ه خوش</w:t>
      </w:r>
      <w:r w:rsidR="00B024C4">
        <w:rPr>
          <w:rStyle w:val="Char4"/>
          <w:rtl/>
        </w:rPr>
        <w:t xml:space="preserve">‌شان </w:t>
      </w:r>
      <w:r w:rsidRPr="0084314E">
        <w:rPr>
          <w:rStyle w:val="Char4"/>
          <w:rtl/>
        </w:rPr>
        <w:t>م</w:t>
      </w:r>
      <w:r w:rsidR="00B024C4">
        <w:rPr>
          <w:rStyle w:val="Char4"/>
          <w:rtl/>
        </w:rPr>
        <w:t>ی</w:t>
      </w:r>
      <w:r w:rsidRPr="0084314E">
        <w:rPr>
          <w:rStyle w:val="Char4"/>
          <w:rtl/>
        </w:rPr>
        <w:t>‏سازد.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ا</w:t>
      </w:r>
      <w:r w:rsidR="00B024C4">
        <w:rPr>
          <w:rStyle w:val="Char4"/>
          <w:rtl/>
        </w:rPr>
        <w:t>ی</w:t>
      </w:r>
      <w:r w:rsidRPr="0084314E">
        <w:rPr>
          <w:rStyle w:val="Char4"/>
          <w:rtl/>
        </w:rPr>
        <w:t>ستاد، و پس از حمد و ثنا</w:t>
      </w:r>
      <w:r w:rsidR="00B024C4">
        <w:rPr>
          <w:rStyle w:val="Char4"/>
          <w:rtl/>
        </w:rPr>
        <w:t>ی</w:t>
      </w:r>
      <w:r w:rsidRPr="0084314E">
        <w:rPr>
          <w:rStyle w:val="Char4"/>
          <w:rtl/>
        </w:rPr>
        <w:t xml:space="preserve"> خداوند گفت: اما بعد: خداوند محمد </w:t>
      </w:r>
      <w:r>
        <w:rPr>
          <w:rFonts w:cs="CTraditional Arabic" w:hint="cs"/>
          <w:sz w:val="28"/>
          <w:szCs w:val="28"/>
          <w:rtl/>
        </w:rPr>
        <w:t>ص</w:t>
      </w:r>
      <w:r w:rsidRPr="0084314E">
        <w:rPr>
          <w:rStyle w:val="Char4"/>
          <w:rtl/>
        </w:rPr>
        <w:t xml:space="preserve"> را بشارت دهنده و ب</w:t>
      </w:r>
      <w:r w:rsidR="00B024C4">
        <w:rPr>
          <w:rStyle w:val="Char4"/>
          <w:rtl/>
        </w:rPr>
        <w:t>ی</w:t>
      </w:r>
      <w:r w:rsidRPr="0084314E">
        <w:rPr>
          <w:rStyle w:val="Char4"/>
          <w:rtl/>
        </w:rPr>
        <w:t xml:space="preserve">م دهنده مبعوث نمود،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از و</w:t>
      </w:r>
      <w:r w:rsidR="00B024C4">
        <w:rPr>
          <w:rStyle w:val="Char4"/>
          <w:rtl/>
        </w:rPr>
        <w:t>ی</w:t>
      </w:r>
      <w:r w:rsidRPr="0084314E">
        <w:rPr>
          <w:rStyle w:val="Char4"/>
          <w:rtl/>
        </w:rPr>
        <w:t xml:space="preserve"> اطاعت نمود، به جنت بشارت م</w:t>
      </w:r>
      <w:r w:rsidR="00B024C4">
        <w:rPr>
          <w:rStyle w:val="Char4"/>
          <w:rtl/>
        </w:rPr>
        <w:t>ی</w:t>
      </w:r>
      <w:r w:rsidRPr="0084314E">
        <w:rPr>
          <w:rStyle w:val="Char4"/>
          <w:rtl/>
        </w:rPr>
        <w:t xml:space="preserve">‏داد،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از و</w:t>
      </w:r>
      <w:r w:rsidR="00B024C4">
        <w:rPr>
          <w:rStyle w:val="Char4"/>
          <w:rtl/>
        </w:rPr>
        <w:t>ی</w:t>
      </w:r>
      <w:r w:rsidRPr="0084314E">
        <w:rPr>
          <w:rStyle w:val="Char4"/>
          <w:rtl/>
        </w:rPr>
        <w:t xml:space="preserve"> نافرمان</w:t>
      </w:r>
      <w:r w:rsidR="00B024C4">
        <w:rPr>
          <w:rStyle w:val="Char4"/>
          <w:rtl/>
        </w:rPr>
        <w:t>ی</w:t>
      </w:r>
      <w:r w:rsidRPr="0084314E">
        <w:rPr>
          <w:rStyle w:val="Char4"/>
          <w:rtl/>
        </w:rPr>
        <w:t xml:space="preserve"> نمود، از آتش ب</w:t>
      </w:r>
      <w:r w:rsidR="00B024C4">
        <w:rPr>
          <w:rStyle w:val="Char4"/>
          <w:rtl/>
        </w:rPr>
        <w:t>ی</w:t>
      </w:r>
      <w:r w:rsidRPr="0084314E">
        <w:rPr>
          <w:rStyle w:val="Char4"/>
          <w:rtl/>
        </w:rPr>
        <w:t>م م</w:t>
      </w:r>
      <w:r w:rsidR="00B024C4">
        <w:rPr>
          <w:rStyle w:val="Char4"/>
          <w:rtl/>
        </w:rPr>
        <w:t>ی</w:t>
      </w:r>
      <w:r w:rsidRPr="0084314E">
        <w:rPr>
          <w:rStyle w:val="Char4"/>
          <w:rtl/>
        </w:rPr>
        <w:t xml:space="preserve">‏داد، و </w:t>
      </w:r>
      <w:r w:rsidR="00B024C4">
        <w:rPr>
          <w:rStyle w:val="Char4"/>
          <w:rtl/>
        </w:rPr>
        <w:t>ک</w:t>
      </w:r>
      <w:r w:rsidRPr="0084314E">
        <w:rPr>
          <w:rStyle w:val="Char4"/>
          <w:rtl/>
        </w:rPr>
        <w:t>سان</w:t>
      </w:r>
      <w:r w:rsidR="00B024C4">
        <w:rPr>
          <w:rStyle w:val="Char4"/>
          <w:rtl/>
        </w:rPr>
        <w:t>ی</w:t>
      </w:r>
      <w:r w:rsidRPr="0084314E">
        <w:rPr>
          <w:rStyle w:val="Char4"/>
          <w:rtl/>
        </w:rPr>
        <w:t xml:space="preserve"> را </w:t>
      </w:r>
      <w:r w:rsidR="00B024C4">
        <w:rPr>
          <w:rStyle w:val="Char4"/>
          <w:rtl/>
        </w:rPr>
        <w:t>ک</w:t>
      </w:r>
      <w:r w:rsidRPr="0084314E">
        <w:rPr>
          <w:rStyle w:val="Char4"/>
          <w:rtl/>
        </w:rPr>
        <w:t>ه از و</w:t>
      </w:r>
      <w:r w:rsidR="00B024C4">
        <w:rPr>
          <w:rStyle w:val="Char4"/>
          <w:rtl/>
        </w:rPr>
        <w:t>ی</w:t>
      </w:r>
      <w:r w:rsidRPr="0084314E">
        <w:rPr>
          <w:rStyle w:val="Char4"/>
          <w:rtl/>
        </w:rPr>
        <w:t xml:space="preserve"> پ</w:t>
      </w:r>
      <w:r w:rsidR="00B024C4">
        <w:rPr>
          <w:rStyle w:val="Char4"/>
          <w:rtl/>
        </w:rPr>
        <w:t>ی</w:t>
      </w:r>
      <w:r w:rsidRPr="0084314E">
        <w:rPr>
          <w:rStyle w:val="Char4"/>
          <w:rtl/>
        </w:rPr>
        <w:t>رو</w:t>
      </w:r>
      <w:r w:rsidR="00B024C4">
        <w:rPr>
          <w:rStyle w:val="Char4"/>
          <w:rtl/>
        </w:rPr>
        <w:t>ی</w:t>
      </w:r>
      <w:r w:rsidRPr="0084314E">
        <w:rPr>
          <w:rStyle w:val="Char4"/>
          <w:rtl/>
        </w:rPr>
        <w:t xml:space="preserve"> نمودند، بر همه اد</w:t>
      </w:r>
      <w:r w:rsidR="00B024C4">
        <w:rPr>
          <w:rStyle w:val="Char4"/>
          <w:rtl/>
        </w:rPr>
        <w:t>ی</w:t>
      </w:r>
      <w:r w:rsidRPr="0084314E">
        <w:rPr>
          <w:rStyle w:val="Char4"/>
          <w:rtl/>
        </w:rPr>
        <w:t>ان غالب گردان</w:t>
      </w:r>
      <w:r w:rsidR="00B024C4">
        <w:rPr>
          <w:rStyle w:val="Char4"/>
          <w:rtl/>
        </w:rPr>
        <w:t>ی</w:t>
      </w:r>
      <w:r w:rsidRPr="0084314E">
        <w:rPr>
          <w:rStyle w:val="Char4"/>
          <w:rtl/>
        </w:rPr>
        <w:t>د، اگرچه مشر</w:t>
      </w:r>
      <w:r w:rsidR="00B024C4">
        <w:rPr>
          <w:rStyle w:val="Char4"/>
          <w:rtl/>
        </w:rPr>
        <w:t>ک</w:t>
      </w:r>
      <w:r w:rsidRPr="0084314E">
        <w:rPr>
          <w:rStyle w:val="Char4"/>
          <w:rtl/>
        </w:rPr>
        <w:t>ان بد د</w:t>
      </w:r>
      <w:r w:rsidR="00B024C4">
        <w:rPr>
          <w:rStyle w:val="Char4"/>
          <w:rtl/>
        </w:rPr>
        <w:t>ی</w:t>
      </w:r>
      <w:r w:rsidRPr="0084314E">
        <w:rPr>
          <w:rStyle w:val="Char4"/>
          <w:rtl/>
        </w:rPr>
        <w:t xml:space="preserve">دند. بعد از آن </w:t>
      </w:r>
      <w:r w:rsidRPr="007B1A0D">
        <w:rPr>
          <w:rStyle w:val="Char4"/>
          <w:spacing w:val="-4"/>
          <w:rtl/>
        </w:rPr>
        <w:t>برا</w:t>
      </w:r>
      <w:r w:rsidR="00B024C4" w:rsidRPr="007B1A0D">
        <w:rPr>
          <w:rStyle w:val="Char4"/>
          <w:spacing w:val="-4"/>
          <w:rtl/>
        </w:rPr>
        <w:t>ی</w:t>
      </w:r>
      <w:r w:rsidRPr="007B1A0D">
        <w:rPr>
          <w:rStyle w:val="Char4"/>
          <w:spacing w:val="-4"/>
          <w:rtl/>
        </w:rPr>
        <w:t xml:space="preserve"> و</w:t>
      </w:r>
      <w:r w:rsidR="00B024C4" w:rsidRPr="007B1A0D">
        <w:rPr>
          <w:rStyle w:val="Char4"/>
          <w:spacing w:val="-4"/>
          <w:rtl/>
        </w:rPr>
        <w:t>ی</w:t>
      </w:r>
      <w:r w:rsidRPr="007B1A0D">
        <w:rPr>
          <w:rStyle w:val="Char4"/>
          <w:spacing w:val="-4"/>
          <w:rtl/>
        </w:rPr>
        <w:t xml:space="preserve"> مس</w:t>
      </w:r>
      <w:r w:rsidR="00B024C4" w:rsidRPr="007B1A0D">
        <w:rPr>
          <w:rStyle w:val="Char4"/>
          <w:spacing w:val="-4"/>
          <w:rtl/>
        </w:rPr>
        <w:t>ک</w:t>
      </w:r>
      <w:r w:rsidRPr="007B1A0D">
        <w:rPr>
          <w:rStyle w:val="Char4"/>
          <w:spacing w:val="-4"/>
          <w:rtl/>
        </w:rPr>
        <w:t>ن‏ها</w:t>
      </w:r>
      <w:r w:rsidR="00B024C4" w:rsidRPr="007B1A0D">
        <w:rPr>
          <w:rStyle w:val="Char4"/>
          <w:spacing w:val="-4"/>
          <w:rtl/>
        </w:rPr>
        <w:t>یی</w:t>
      </w:r>
      <w:r w:rsidRPr="007B1A0D">
        <w:rPr>
          <w:rStyle w:val="Char4"/>
          <w:spacing w:val="-4"/>
          <w:rtl/>
        </w:rPr>
        <w:t xml:space="preserve"> اخت</w:t>
      </w:r>
      <w:r w:rsidR="00B024C4" w:rsidRPr="007B1A0D">
        <w:rPr>
          <w:rStyle w:val="Char4"/>
          <w:spacing w:val="-4"/>
          <w:rtl/>
        </w:rPr>
        <w:t>ی</w:t>
      </w:r>
      <w:r w:rsidRPr="007B1A0D">
        <w:rPr>
          <w:rStyle w:val="Char4"/>
          <w:spacing w:val="-4"/>
          <w:rtl/>
        </w:rPr>
        <w:t>ار نمود، و مد</w:t>
      </w:r>
      <w:r w:rsidR="00B024C4" w:rsidRPr="007B1A0D">
        <w:rPr>
          <w:rStyle w:val="Char4"/>
          <w:spacing w:val="-4"/>
          <w:rtl/>
        </w:rPr>
        <w:t>ی</w:t>
      </w:r>
      <w:r w:rsidRPr="007B1A0D">
        <w:rPr>
          <w:rStyle w:val="Char4"/>
          <w:spacing w:val="-4"/>
          <w:rtl/>
        </w:rPr>
        <w:t>نه را برا</w:t>
      </w:r>
      <w:r w:rsidR="00B024C4" w:rsidRPr="007B1A0D">
        <w:rPr>
          <w:rStyle w:val="Char4"/>
          <w:spacing w:val="-4"/>
          <w:rtl/>
        </w:rPr>
        <w:t>ی</w:t>
      </w:r>
      <w:r w:rsidRPr="007B1A0D">
        <w:rPr>
          <w:rStyle w:val="Char4"/>
          <w:spacing w:val="-4"/>
          <w:rtl/>
        </w:rPr>
        <w:t>ش برگز</w:t>
      </w:r>
      <w:r w:rsidR="00B024C4" w:rsidRPr="007B1A0D">
        <w:rPr>
          <w:rStyle w:val="Char4"/>
          <w:spacing w:val="-4"/>
          <w:rtl/>
        </w:rPr>
        <w:t>ی</w:t>
      </w:r>
      <w:r w:rsidRPr="007B1A0D">
        <w:rPr>
          <w:rStyle w:val="Char4"/>
          <w:spacing w:val="-4"/>
          <w:rtl/>
        </w:rPr>
        <w:t>د، و آن را دار هجرت و دار ا</w:t>
      </w:r>
      <w:r w:rsidR="00B024C4" w:rsidRPr="007B1A0D">
        <w:rPr>
          <w:rStyle w:val="Char4"/>
          <w:spacing w:val="-4"/>
          <w:rtl/>
        </w:rPr>
        <w:t>ی</w:t>
      </w:r>
      <w:r w:rsidRPr="007B1A0D">
        <w:rPr>
          <w:rStyle w:val="Char4"/>
          <w:spacing w:val="-4"/>
          <w:rtl/>
        </w:rPr>
        <w:t>مان گردان</w:t>
      </w:r>
      <w:r w:rsidR="00B024C4" w:rsidRPr="007B1A0D">
        <w:rPr>
          <w:rStyle w:val="Char4"/>
          <w:spacing w:val="-4"/>
          <w:rtl/>
        </w:rPr>
        <w:t>ی</w:t>
      </w:r>
      <w:r w:rsidRPr="007B1A0D">
        <w:rPr>
          <w:rStyle w:val="Char4"/>
          <w:spacing w:val="-4"/>
          <w:rtl/>
        </w:rPr>
        <w:t>د، به خدا سوگند، ملائ</w:t>
      </w:r>
      <w:r w:rsidR="00B024C4" w:rsidRPr="007B1A0D">
        <w:rPr>
          <w:rStyle w:val="Char4"/>
          <w:spacing w:val="-4"/>
          <w:rtl/>
        </w:rPr>
        <w:t>ک</w:t>
      </w:r>
      <w:r w:rsidRPr="007B1A0D">
        <w:rPr>
          <w:rStyle w:val="Char4"/>
          <w:spacing w:val="-4"/>
          <w:rtl/>
        </w:rPr>
        <w:t xml:space="preserve"> از همان وقت</w:t>
      </w:r>
      <w:r w:rsidR="00B024C4" w:rsidRPr="007B1A0D">
        <w:rPr>
          <w:rStyle w:val="Char4"/>
          <w:spacing w:val="-4"/>
          <w:rtl/>
        </w:rPr>
        <w:t>ی</w:t>
      </w:r>
      <w:r w:rsidRPr="007B1A0D">
        <w:rPr>
          <w:rStyle w:val="Char4"/>
          <w:spacing w:val="-4"/>
          <w:rtl/>
        </w:rPr>
        <w:t xml:space="preserve"> </w:t>
      </w:r>
      <w:r w:rsidR="00B024C4" w:rsidRPr="007B1A0D">
        <w:rPr>
          <w:rStyle w:val="Char4"/>
          <w:spacing w:val="-4"/>
          <w:rtl/>
        </w:rPr>
        <w:t>ک</w:t>
      </w:r>
      <w:r w:rsidRPr="007B1A0D">
        <w:rPr>
          <w:rStyle w:val="Char4"/>
          <w:spacing w:val="-4"/>
          <w:rtl/>
        </w:rPr>
        <w:t xml:space="preserve">ه رسول خدا </w:t>
      </w:r>
      <w:r w:rsidRPr="007B1A0D">
        <w:rPr>
          <w:rFonts w:cs="CTraditional Arabic" w:hint="cs"/>
          <w:spacing w:val="-4"/>
          <w:sz w:val="28"/>
          <w:szCs w:val="28"/>
          <w:rtl/>
        </w:rPr>
        <w:t>ص</w:t>
      </w:r>
      <w:r w:rsidRPr="007B1A0D">
        <w:rPr>
          <w:rStyle w:val="Char4"/>
          <w:spacing w:val="-4"/>
          <w:rtl/>
        </w:rPr>
        <w:t xml:space="preserve"> به آن آمده تا هم</w:t>
      </w:r>
      <w:r w:rsidR="00B024C4" w:rsidRPr="007B1A0D">
        <w:rPr>
          <w:rStyle w:val="Char4"/>
          <w:spacing w:val="-4"/>
          <w:rtl/>
        </w:rPr>
        <w:t>ی</w:t>
      </w:r>
      <w:r w:rsidRPr="007B1A0D">
        <w:rPr>
          <w:rStyle w:val="Char4"/>
          <w:spacing w:val="-4"/>
          <w:rtl/>
        </w:rPr>
        <w:t>ن روز در اطرافش قرار دارند، و شمش</w:t>
      </w:r>
      <w:r w:rsidR="00B024C4" w:rsidRPr="007B1A0D">
        <w:rPr>
          <w:rStyle w:val="Char4"/>
          <w:spacing w:val="-4"/>
          <w:rtl/>
        </w:rPr>
        <w:t>ی</w:t>
      </w:r>
      <w:r w:rsidRPr="007B1A0D">
        <w:rPr>
          <w:rStyle w:val="Char4"/>
          <w:spacing w:val="-4"/>
          <w:rtl/>
        </w:rPr>
        <w:t>ر خدا در مقابل شما از وقت</w:t>
      </w:r>
      <w:r w:rsidR="00B024C4" w:rsidRPr="007B1A0D">
        <w:rPr>
          <w:rStyle w:val="Char4"/>
          <w:spacing w:val="-4"/>
          <w:rtl/>
        </w:rPr>
        <w:t>ی</w:t>
      </w:r>
      <w:r w:rsidRPr="007B1A0D">
        <w:rPr>
          <w:rStyle w:val="Char4"/>
          <w:spacing w:val="-4"/>
          <w:rtl/>
        </w:rPr>
        <w:t xml:space="preserve"> </w:t>
      </w:r>
      <w:r w:rsidR="00B024C4" w:rsidRPr="007B1A0D">
        <w:rPr>
          <w:rStyle w:val="Char4"/>
          <w:spacing w:val="-4"/>
          <w:rtl/>
        </w:rPr>
        <w:t>ک</w:t>
      </w:r>
      <w:r w:rsidRPr="007B1A0D">
        <w:rPr>
          <w:rStyle w:val="Char4"/>
          <w:spacing w:val="-4"/>
          <w:rtl/>
        </w:rPr>
        <w:t>ه پ</w:t>
      </w:r>
      <w:r w:rsidR="00B024C4" w:rsidRPr="007B1A0D">
        <w:rPr>
          <w:rStyle w:val="Char4"/>
          <w:spacing w:val="-4"/>
          <w:rtl/>
        </w:rPr>
        <w:t>ی</w:t>
      </w:r>
      <w:r w:rsidRPr="007B1A0D">
        <w:rPr>
          <w:rStyle w:val="Char4"/>
          <w:spacing w:val="-4"/>
          <w:rtl/>
        </w:rPr>
        <w:t xml:space="preserve">امبر خدا </w:t>
      </w:r>
      <w:r w:rsidRPr="007B1A0D">
        <w:rPr>
          <w:rFonts w:cs="CTraditional Arabic" w:hint="cs"/>
          <w:spacing w:val="-4"/>
          <w:sz w:val="28"/>
          <w:szCs w:val="28"/>
          <w:rtl/>
        </w:rPr>
        <w:t>ص</w:t>
      </w:r>
      <w:r w:rsidRPr="0084314E">
        <w:rPr>
          <w:rStyle w:val="Char4"/>
          <w:rtl/>
        </w:rPr>
        <w:t xml:space="preserve"> به آن تشر</w:t>
      </w:r>
      <w:r w:rsidR="00B024C4">
        <w:rPr>
          <w:rStyle w:val="Char4"/>
          <w:rtl/>
        </w:rPr>
        <w:t>ی</w:t>
      </w:r>
      <w:r w:rsidRPr="0084314E">
        <w:rPr>
          <w:rStyle w:val="Char4"/>
          <w:rtl/>
        </w:rPr>
        <w:t>ف آورده تا امروز در ن</w:t>
      </w:r>
      <w:r w:rsidR="00B024C4">
        <w:rPr>
          <w:rStyle w:val="Char4"/>
          <w:rtl/>
        </w:rPr>
        <w:t>ی</w:t>
      </w:r>
      <w:r w:rsidRPr="0084314E">
        <w:rPr>
          <w:rStyle w:val="Char4"/>
          <w:rtl/>
        </w:rPr>
        <w:t xml:space="preserve">ام است. بعد از آن گفت: خداوند محمد </w:t>
      </w:r>
      <w:r>
        <w:rPr>
          <w:rFonts w:cs="CTraditional Arabic" w:hint="cs"/>
          <w:sz w:val="28"/>
          <w:szCs w:val="28"/>
          <w:rtl/>
        </w:rPr>
        <w:t>ص</w:t>
      </w:r>
      <w:r w:rsidRPr="0084314E">
        <w:rPr>
          <w:rStyle w:val="Char4"/>
          <w:rtl/>
        </w:rPr>
        <w:t xml:space="preserve"> را به حق مبعوث نموده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ره</w:t>
      </w:r>
      <w:r w:rsidR="00B024C4">
        <w:rPr>
          <w:rStyle w:val="Char4"/>
          <w:rtl/>
        </w:rPr>
        <w:t>ی</w:t>
      </w:r>
      <w:r w:rsidRPr="0084314E">
        <w:rPr>
          <w:rStyle w:val="Char4"/>
          <w:rtl/>
        </w:rPr>
        <w:t>اب و هدا</w:t>
      </w:r>
      <w:r w:rsidR="00B024C4">
        <w:rPr>
          <w:rStyle w:val="Char4"/>
          <w:rtl/>
        </w:rPr>
        <w:t>ی</w:t>
      </w:r>
      <w:r w:rsidRPr="0084314E">
        <w:rPr>
          <w:rStyle w:val="Char4"/>
          <w:rtl/>
        </w:rPr>
        <w:t>ت شود، به هدا</w:t>
      </w:r>
      <w:r w:rsidR="00B024C4">
        <w:rPr>
          <w:rStyle w:val="Char4"/>
          <w:rtl/>
        </w:rPr>
        <w:t>ی</w:t>
      </w:r>
      <w:r w:rsidRPr="0084314E">
        <w:rPr>
          <w:rStyle w:val="Char4"/>
          <w:rtl/>
        </w:rPr>
        <w:t>ت خدا ره</w:t>
      </w:r>
      <w:r w:rsidR="00B024C4">
        <w:rPr>
          <w:rStyle w:val="Char4"/>
          <w:rtl/>
        </w:rPr>
        <w:t>ی</w:t>
      </w:r>
      <w:r w:rsidRPr="0084314E">
        <w:rPr>
          <w:rStyle w:val="Char4"/>
          <w:rtl/>
        </w:rPr>
        <w:t>اب م</w:t>
      </w:r>
      <w:r w:rsidR="00B024C4">
        <w:rPr>
          <w:rStyle w:val="Char4"/>
          <w:rtl/>
        </w:rPr>
        <w:t>ی</w:t>
      </w:r>
      <w:r w:rsidRPr="0084314E">
        <w:rPr>
          <w:rStyle w:val="Char4"/>
          <w:rtl/>
        </w:rPr>
        <w:t xml:space="preserve">‏گردد،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گمراه شود، بعد از ب</w:t>
      </w:r>
      <w:r w:rsidR="00B024C4">
        <w:rPr>
          <w:rStyle w:val="Char4"/>
          <w:rtl/>
        </w:rPr>
        <w:t>ی</w:t>
      </w:r>
      <w:r w:rsidRPr="0084314E">
        <w:rPr>
          <w:rStyle w:val="Char4"/>
          <w:rtl/>
        </w:rPr>
        <w:t>ان و حجت گمراه م</w:t>
      </w:r>
      <w:r w:rsidR="00B024C4">
        <w:rPr>
          <w:rStyle w:val="Char4"/>
          <w:rtl/>
        </w:rPr>
        <w:t>ی</w:t>
      </w:r>
      <w:r w:rsidRPr="0084314E">
        <w:rPr>
          <w:rStyle w:val="Char4"/>
          <w:rtl/>
        </w:rPr>
        <w:t>‏گردد، و در گذشته هر نب</w:t>
      </w:r>
      <w:r w:rsidR="00B024C4">
        <w:rPr>
          <w:rStyle w:val="Char4"/>
          <w:rtl/>
        </w:rPr>
        <w:t>یی</w:t>
      </w:r>
      <w:r w:rsidRPr="0084314E">
        <w:rPr>
          <w:rStyle w:val="Char4"/>
          <w:rtl/>
        </w:rPr>
        <w:t xml:space="preserve"> </w:t>
      </w:r>
      <w:r w:rsidR="00B024C4">
        <w:rPr>
          <w:rStyle w:val="Char4"/>
          <w:rtl/>
        </w:rPr>
        <w:t>ک</w:t>
      </w:r>
      <w:r w:rsidRPr="0084314E">
        <w:rPr>
          <w:rStyle w:val="Char4"/>
          <w:rtl/>
        </w:rPr>
        <w:t>ه به قتل رس</w:t>
      </w:r>
      <w:r w:rsidR="00B024C4">
        <w:rPr>
          <w:rStyle w:val="Char4"/>
          <w:rtl/>
        </w:rPr>
        <w:t>ی</w:t>
      </w:r>
      <w:r w:rsidRPr="0084314E">
        <w:rPr>
          <w:rStyle w:val="Char4"/>
          <w:rtl/>
        </w:rPr>
        <w:t>ده، به سبب و</w:t>
      </w:r>
      <w:r w:rsidR="00B024C4">
        <w:rPr>
          <w:rStyle w:val="Char4"/>
          <w:rtl/>
        </w:rPr>
        <w:t>ی</w:t>
      </w:r>
      <w:r w:rsidRPr="0084314E">
        <w:rPr>
          <w:rStyle w:val="Char4"/>
          <w:rtl/>
        </w:rPr>
        <w:t xml:space="preserve"> هفتاد هزار جنگجو به قتل رس</w:t>
      </w:r>
      <w:r w:rsidR="00B024C4">
        <w:rPr>
          <w:rStyle w:val="Char4"/>
          <w:rtl/>
        </w:rPr>
        <w:t>ی</w:t>
      </w:r>
      <w:r w:rsidRPr="0084314E">
        <w:rPr>
          <w:rStyle w:val="Char4"/>
          <w:rtl/>
        </w:rPr>
        <w:t xml:space="preserve">ده‏اند، </w:t>
      </w:r>
      <w:r w:rsidR="00B024C4">
        <w:rPr>
          <w:rStyle w:val="Char4"/>
          <w:rtl/>
        </w:rPr>
        <w:t>ک</w:t>
      </w:r>
      <w:r w:rsidRPr="0084314E">
        <w:rPr>
          <w:rStyle w:val="Char4"/>
          <w:rtl/>
        </w:rPr>
        <w:t>ه همه</w:t>
      </w:r>
      <w:r w:rsidR="00B024C4">
        <w:rPr>
          <w:rStyle w:val="Char4"/>
          <w:rtl/>
        </w:rPr>
        <w:t xml:space="preserve">‌شان </w:t>
      </w:r>
      <w:r w:rsidRPr="0084314E">
        <w:rPr>
          <w:rStyle w:val="Char4"/>
          <w:rtl/>
        </w:rPr>
        <w:t>به سبب و</w:t>
      </w:r>
      <w:r w:rsidR="00B024C4">
        <w:rPr>
          <w:rStyle w:val="Char4"/>
          <w:rtl/>
        </w:rPr>
        <w:t>ی</w:t>
      </w:r>
      <w:r w:rsidRPr="0084314E">
        <w:rPr>
          <w:rStyle w:val="Char4"/>
          <w:rtl/>
        </w:rPr>
        <w:t xml:space="preserve"> </w:t>
      </w:r>
      <w:r w:rsidR="00B024C4">
        <w:rPr>
          <w:rStyle w:val="Char4"/>
          <w:rtl/>
        </w:rPr>
        <w:t>ک</w:t>
      </w:r>
      <w:r w:rsidRPr="0084314E">
        <w:rPr>
          <w:rStyle w:val="Char4"/>
          <w:rtl/>
        </w:rPr>
        <w:t>شته شده‏اند، و هر خل</w:t>
      </w:r>
      <w:r w:rsidR="00B024C4">
        <w:rPr>
          <w:rStyle w:val="Char4"/>
          <w:rtl/>
        </w:rPr>
        <w:t>ی</w:t>
      </w:r>
      <w:r w:rsidRPr="0084314E">
        <w:rPr>
          <w:rStyle w:val="Char4"/>
          <w:rtl/>
        </w:rPr>
        <w:t>فه‏ا</w:t>
      </w:r>
      <w:r w:rsidR="00B024C4">
        <w:rPr>
          <w:rStyle w:val="Char4"/>
          <w:rtl/>
        </w:rPr>
        <w:t>ی</w:t>
      </w:r>
      <w:r w:rsidRPr="0084314E">
        <w:rPr>
          <w:rStyle w:val="Char4"/>
          <w:rtl/>
        </w:rPr>
        <w:t xml:space="preserve"> هم </w:t>
      </w:r>
      <w:r w:rsidR="00B024C4">
        <w:rPr>
          <w:rStyle w:val="Char4"/>
          <w:rtl/>
        </w:rPr>
        <w:t>ک</w:t>
      </w:r>
      <w:r w:rsidRPr="0084314E">
        <w:rPr>
          <w:rStyle w:val="Char4"/>
          <w:rtl/>
        </w:rPr>
        <w:t>ه به قتل رس</w:t>
      </w:r>
      <w:r w:rsidR="00B024C4">
        <w:rPr>
          <w:rStyle w:val="Char4"/>
          <w:rtl/>
        </w:rPr>
        <w:t>ی</w:t>
      </w:r>
      <w:r w:rsidRPr="0084314E">
        <w:rPr>
          <w:rStyle w:val="Char4"/>
          <w:rtl/>
        </w:rPr>
        <w:t>ده، به سبب و</w:t>
      </w:r>
      <w:r w:rsidR="00B024C4">
        <w:rPr>
          <w:rStyle w:val="Char4"/>
          <w:rtl/>
        </w:rPr>
        <w:t>ی</w:t>
      </w:r>
      <w:r w:rsidRPr="0084314E">
        <w:rPr>
          <w:rStyle w:val="Char4"/>
          <w:rtl/>
        </w:rPr>
        <w:t xml:space="preserve"> س</w:t>
      </w:r>
      <w:r w:rsidR="00B024C4">
        <w:rPr>
          <w:rStyle w:val="Char4"/>
          <w:rtl/>
        </w:rPr>
        <w:t>ی</w:t>
      </w:r>
      <w:r w:rsidRPr="0084314E">
        <w:rPr>
          <w:rStyle w:val="Char4"/>
          <w:rtl/>
        </w:rPr>
        <w:t xml:space="preserve"> و پنج هزار جنگجو به قتل رس</w:t>
      </w:r>
      <w:r w:rsidR="00B024C4">
        <w:rPr>
          <w:rStyle w:val="Char4"/>
          <w:rtl/>
        </w:rPr>
        <w:t>ی</w:t>
      </w:r>
      <w:r w:rsidRPr="0084314E">
        <w:rPr>
          <w:rStyle w:val="Char4"/>
          <w:rtl/>
        </w:rPr>
        <w:t xml:space="preserve">ده‏اند، </w:t>
      </w:r>
      <w:r w:rsidR="00B024C4">
        <w:rPr>
          <w:rStyle w:val="Char4"/>
          <w:rtl/>
        </w:rPr>
        <w:t>ک</w:t>
      </w:r>
      <w:r w:rsidRPr="0084314E">
        <w:rPr>
          <w:rStyle w:val="Char4"/>
          <w:rtl/>
        </w:rPr>
        <w:t>ه همه</w:t>
      </w:r>
      <w:r w:rsidR="00B024C4">
        <w:rPr>
          <w:rStyle w:val="Char4"/>
          <w:rtl/>
        </w:rPr>
        <w:t xml:space="preserve">‌شان </w:t>
      </w:r>
      <w:r w:rsidRPr="0084314E">
        <w:rPr>
          <w:rStyle w:val="Char4"/>
          <w:rtl/>
        </w:rPr>
        <w:t>به سبب و</w:t>
      </w:r>
      <w:r w:rsidR="00B024C4">
        <w:rPr>
          <w:rStyle w:val="Char4"/>
          <w:rtl/>
        </w:rPr>
        <w:t>ی</w:t>
      </w:r>
      <w:r w:rsidRPr="0084314E">
        <w:rPr>
          <w:rStyle w:val="Char4"/>
          <w:rtl/>
        </w:rPr>
        <w:t xml:space="preserve"> </w:t>
      </w:r>
      <w:r w:rsidR="00B024C4">
        <w:rPr>
          <w:rStyle w:val="Char4"/>
          <w:rtl/>
        </w:rPr>
        <w:t>ک</w:t>
      </w:r>
      <w:r w:rsidRPr="0084314E">
        <w:rPr>
          <w:rStyle w:val="Char4"/>
          <w:rtl/>
        </w:rPr>
        <w:t>شته شده‏اند. بنابرا</w:t>
      </w:r>
      <w:r w:rsidR="00B024C4">
        <w:rPr>
          <w:rStyle w:val="Char4"/>
          <w:rtl/>
        </w:rPr>
        <w:t>ی</w:t>
      </w:r>
      <w:r w:rsidRPr="0084314E">
        <w:rPr>
          <w:rStyle w:val="Char4"/>
          <w:rtl/>
        </w:rPr>
        <w:t xml:space="preserve">ن شما در </w:t>
      </w:r>
      <w:r w:rsidR="00B024C4">
        <w:rPr>
          <w:rStyle w:val="Char4"/>
          <w:rtl/>
        </w:rPr>
        <w:t>ک</w:t>
      </w:r>
      <w:r w:rsidRPr="0084314E">
        <w:rPr>
          <w:rStyle w:val="Char4"/>
          <w:rtl/>
        </w:rPr>
        <w:t>شتن ا</w:t>
      </w:r>
      <w:r w:rsidR="00B024C4">
        <w:rPr>
          <w:rStyle w:val="Char4"/>
          <w:rtl/>
        </w:rPr>
        <w:t>ی</w:t>
      </w:r>
      <w:r w:rsidRPr="0084314E">
        <w:rPr>
          <w:rStyle w:val="Char4"/>
          <w:rtl/>
        </w:rPr>
        <w:t>ن ش</w:t>
      </w:r>
      <w:r w:rsidR="00B024C4">
        <w:rPr>
          <w:rStyle w:val="Char4"/>
          <w:rtl/>
        </w:rPr>
        <w:t>ی</w:t>
      </w:r>
      <w:r w:rsidRPr="0084314E">
        <w:rPr>
          <w:rStyle w:val="Char4"/>
          <w:rtl/>
        </w:rPr>
        <w:t>خ عجله و شتاب ن</w:t>
      </w:r>
      <w:r w:rsidR="00B024C4">
        <w:rPr>
          <w:rStyle w:val="Char4"/>
          <w:rtl/>
        </w:rPr>
        <w:t>ک</w:t>
      </w:r>
      <w:r w:rsidRPr="0084314E">
        <w:rPr>
          <w:rStyle w:val="Char4"/>
          <w:rtl/>
        </w:rPr>
        <w:t>ن</w:t>
      </w:r>
      <w:r w:rsidR="00B024C4">
        <w:rPr>
          <w:rStyle w:val="Char4"/>
          <w:rtl/>
        </w:rPr>
        <w:t>ی</w:t>
      </w:r>
      <w:r w:rsidRPr="0084314E">
        <w:rPr>
          <w:rStyle w:val="Char4"/>
          <w:rtl/>
        </w:rPr>
        <w:t xml:space="preserve">د، به خدا سوگند، هر </w:t>
      </w:r>
      <w:r w:rsidR="00B024C4">
        <w:rPr>
          <w:rStyle w:val="Char4"/>
          <w:rtl/>
        </w:rPr>
        <w:t>یک</w:t>
      </w:r>
      <w:r w:rsidRPr="0084314E">
        <w:rPr>
          <w:rStyle w:val="Char4"/>
          <w:rtl/>
        </w:rPr>
        <w:t xml:space="preserve"> از شما اگر و</w:t>
      </w:r>
      <w:r w:rsidR="00B024C4">
        <w:rPr>
          <w:rStyle w:val="Char4"/>
          <w:rtl/>
        </w:rPr>
        <w:t>ی</w:t>
      </w:r>
      <w:r w:rsidRPr="0084314E">
        <w:rPr>
          <w:rStyle w:val="Char4"/>
          <w:rtl/>
        </w:rPr>
        <w:t xml:space="preserve"> را به قتل </w:t>
      </w:r>
      <w:r w:rsidRPr="00E0230E">
        <w:rPr>
          <w:rStyle w:val="Char4"/>
          <w:spacing w:val="-4"/>
          <w:rtl/>
        </w:rPr>
        <w:t>برساند روز ق</w:t>
      </w:r>
      <w:r w:rsidR="00B024C4" w:rsidRPr="00E0230E">
        <w:rPr>
          <w:rStyle w:val="Char4"/>
          <w:spacing w:val="-4"/>
          <w:rtl/>
        </w:rPr>
        <w:t>ی</w:t>
      </w:r>
      <w:r w:rsidRPr="00E0230E">
        <w:rPr>
          <w:rStyle w:val="Char4"/>
          <w:spacing w:val="-4"/>
          <w:rtl/>
        </w:rPr>
        <w:t>امت در حال</w:t>
      </w:r>
      <w:r w:rsidR="00B024C4" w:rsidRPr="00E0230E">
        <w:rPr>
          <w:rStyle w:val="Char4"/>
          <w:spacing w:val="-4"/>
          <w:rtl/>
        </w:rPr>
        <w:t>ی</w:t>
      </w:r>
      <w:r w:rsidRPr="00E0230E">
        <w:rPr>
          <w:rStyle w:val="Char4"/>
          <w:spacing w:val="-4"/>
          <w:rtl/>
        </w:rPr>
        <w:t xml:space="preserve"> با خداوند روبرو م</w:t>
      </w:r>
      <w:r w:rsidR="00B024C4" w:rsidRPr="00E0230E">
        <w:rPr>
          <w:rStyle w:val="Char4"/>
          <w:spacing w:val="-4"/>
          <w:rtl/>
        </w:rPr>
        <w:t>ی</w:t>
      </w:r>
      <w:r w:rsidRPr="00E0230E">
        <w:rPr>
          <w:rStyle w:val="Char4"/>
          <w:spacing w:val="-4"/>
          <w:rtl/>
        </w:rPr>
        <w:t xml:space="preserve">‏شود، </w:t>
      </w:r>
      <w:r w:rsidR="00B024C4" w:rsidRPr="00E0230E">
        <w:rPr>
          <w:rStyle w:val="Char4"/>
          <w:spacing w:val="-4"/>
          <w:rtl/>
        </w:rPr>
        <w:t>ک</w:t>
      </w:r>
      <w:r w:rsidRPr="00E0230E">
        <w:rPr>
          <w:rStyle w:val="Char4"/>
          <w:spacing w:val="-4"/>
          <w:rtl/>
        </w:rPr>
        <w:t>ه دستش قطع و شل م</w:t>
      </w:r>
      <w:r w:rsidR="00B024C4" w:rsidRPr="00E0230E">
        <w:rPr>
          <w:rStyle w:val="Char4"/>
          <w:spacing w:val="-4"/>
          <w:rtl/>
        </w:rPr>
        <w:t>ی</w:t>
      </w:r>
      <w:r w:rsidRPr="00E0230E">
        <w:rPr>
          <w:rStyle w:val="Char4"/>
          <w:spacing w:val="-4"/>
          <w:rtl/>
        </w:rPr>
        <w:t>‏باشد، و بدان</w:t>
      </w:r>
      <w:r w:rsidR="00B024C4" w:rsidRPr="00E0230E">
        <w:rPr>
          <w:rStyle w:val="Char4"/>
          <w:spacing w:val="-4"/>
          <w:rtl/>
        </w:rPr>
        <w:t>ی</w:t>
      </w:r>
      <w:r w:rsidRPr="00E0230E">
        <w:rPr>
          <w:rStyle w:val="Char4"/>
          <w:spacing w:val="-4"/>
          <w:rtl/>
        </w:rPr>
        <w:t>د ع</w:t>
      </w:r>
      <w:r w:rsidR="00B024C4" w:rsidRPr="00E0230E">
        <w:rPr>
          <w:rStyle w:val="Char4"/>
          <w:spacing w:val="-4"/>
          <w:rtl/>
        </w:rPr>
        <w:t>ی</w:t>
      </w:r>
      <w:r w:rsidRPr="00E0230E">
        <w:rPr>
          <w:rStyle w:val="Char4"/>
          <w:spacing w:val="-4"/>
          <w:rtl/>
        </w:rPr>
        <w:t>ن همان حق</w:t>
      </w:r>
      <w:r w:rsidR="00B024C4" w:rsidRPr="00E0230E">
        <w:rPr>
          <w:rStyle w:val="Char4"/>
          <w:spacing w:val="-4"/>
          <w:rtl/>
        </w:rPr>
        <w:t>ی</w:t>
      </w:r>
      <w:r w:rsidRPr="00E0230E">
        <w:rPr>
          <w:rStyle w:val="Char4"/>
          <w:spacing w:val="-4"/>
          <w:rtl/>
        </w:rPr>
        <w:t xml:space="preserve"> </w:t>
      </w:r>
      <w:r w:rsidR="00B024C4" w:rsidRPr="00E0230E">
        <w:rPr>
          <w:rStyle w:val="Char4"/>
          <w:spacing w:val="-4"/>
          <w:rtl/>
        </w:rPr>
        <w:t>ک</w:t>
      </w:r>
      <w:r w:rsidRPr="00E0230E">
        <w:rPr>
          <w:rStyle w:val="Char4"/>
          <w:spacing w:val="-4"/>
          <w:rtl/>
        </w:rPr>
        <w:t>ه پدر بر پسر دارد، ا</w:t>
      </w:r>
      <w:r w:rsidR="00B024C4" w:rsidRPr="00E0230E">
        <w:rPr>
          <w:rStyle w:val="Char4"/>
          <w:spacing w:val="-4"/>
          <w:rtl/>
        </w:rPr>
        <w:t>ی</w:t>
      </w:r>
      <w:r w:rsidRPr="00E0230E">
        <w:rPr>
          <w:rStyle w:val="Char4"/>
          <w:spacing w:val="-4"/>
          <w:rtl/>
        </w:rPr>
        <w:t>ن ش</w:t>
      </w:r>
      <w:r w:rsidR="00B024C4" w:rsidRPr="00E0230E">
        <w:rPr>
          <w:rStyle w:val="Char4"/>
          <w:spacing w:val="-4"/>
          <w:rtl/>
        </w:rPr>
        <w:t>ی</w:t>
      </w:r>
      <w:r w:rsidRPr="00E0230E">
        <w:rPr>
          <w:rStyle w:val="Char4"/>
          <w:spacing w:val="-4"/>
          <w:rtl/>
        </w:rPr>
        <w:t>خ مثل آن را بر شما دارد. م</w:t>
      </w:r>
      <w:r w:rsidR="00B024C4" w:rsidRPr="00E0230E">
        <w:rPr>
          <w:rStyle w:val="Char4"/>
          <w:spacing w:val="-4"/>
          <w:rtl/>
        </w:rPr>
        <w:t>ی</w:t>
      </w:r>
      <w:r w:rsidRPr="00E0230E">
        <w:rPr>
          <w:rStyle w:val="Char4"/>
          <w:spacing w:val="-4"/>
          <w:rtl/>
        </w:rPr>
        <w:t>‏گو</w:t>
      </w:r>
      <w:r w:rsidR="00B024C4" w:rsidRPr="00E0230E">
        <w:rPr>
          <w:rStyle w:val="Char4"/>
          <w:spacing w:val="-4"/>
          <w:rtl/>
        </w:rPr>
        <w:t>ی</w:t>
      </w:r>
      <w:r w:rsidRPr="00E0230E">
        <w:rPr>
          <w:rStyle w:val="Char4"/>
          <w:spacing w:val="-4"/>
          <w:rtl/>
        </w:rPr>
        <w:t>د: برخاستند و گفتند: ا</w:t>
      </w:r>
      <w:r w:rsidR="00B024C4" w:rsidRPr="00E0230E">
        <w:rPr>
          <w:rStyle w:val="Char4"/>
          <w:spacing w:val="-4"/>
          <w:rtl/>
        </w:rPr>
        <w:t>ی</w:t>
      </w:r>
      <w:r w:rsidRPr="00E0230E">
        <w:rPr>
          <w:rStyle w:val="Char4"/>
          <w:spacing w:val="-4"/>
          <w:rtl/>
        </w:rPr>
        <w:t xml:space="preserve"> </w:t>
      </w:r>
      <w:r w:rsidR="00B024C4" w:rsidRPr="00E0230E">
        <w:rPr>
          <w:rStyle w:val="Char4"/>
          <w:spacing w:val="-4"/>
          <w:rtl/>
        </w:rPr>
        <w:t>ی</w:t>
      </w:r>
      <w:r w:rsidRPr="00E0230E">
        <w:rPr>
          <w:rStyle w:val="Char4"/>
          <w:spacing w:val="-4"/>
          <w:rtl/>
        </w:rPr>
        <w:t>هود</w:t>
      </w:r>
      <w:r w:rsidR="00B024C4" w:rsidRPr="00E0230E">
        <w:rPr>
          <w:rStyle w:val="Char4"/>
          <w:spacing w:val="-4"/>
          <w:rtl/>
        </w:rPr>
        <w:t>ی</w:t>
      </w:r>
      <w:r w:rsidRPr="00E0230E">
        <w:rPr>
          <w:rStyle w:val="Char4"/>
          <w:spacing w:val="-4"/>
          <w:rtl/>
        </w:rPr>
        <w:t xml:space="preserve"> دروغ گفت</w:t>
      </w:r>
      <w:r w:rsidR="00B024C4" w:rsidRPr="00E0230E">
        <w:rPr>
          <w:rStyle w:val="Char4"/>
          <w:spacing w:val="-4"/>
          <w:rtl/>
        </w:rPr>
        <w:t>ی</w:t>
      </w:r>
      <w:r w:rsidRPr="00E0230E">
        <w:rPr>
          <w:rStyle w:val="Char4"/>
          <w:spacing w:val="-4"/>
          <w:rtl/>
        </w:rPr>
        <w:t>، ا</w:t>
      </w:r>
      <w:r w:rsidR="00B024C4" w:rsidRPr="00E0230E">
        <w:rPr>
          <w:rStyle w:val="Char4"/>
          <w:spacing w:val="-4"/>
          <w:rtl/>
        </w:rPr>
        <w:t>ی</w:t>
      </w:r>
      <w:r w:rsidRPr="00E0230E">
        <w:rPr>
          <w:rStyle w:val="Char4"/>
          <w:spacing w:val="-4"/>
          <w:rtl/>
        </w:rPr>
        <w:t xml:space="preserve"> </w:t>
      </w:r>
      <w:r w:rsidR="00B024C4" w:rsidRPr="00E0230E">
        <w:rPr>
          <w:rStyle w:val="Char4"/>
          <w:spacing w:val="-4"/>
          <w:rtl/>
        </w:rPr>
        <w:t>ی</w:t>
      </w:r>
      <w:r w:rsidRPr="00E0230E">
        <w:rPr>
          <w:rStyle w:val="Char4"/>
          <w:spacing w:val="-4"/>
          <w:rtl/>
        </w:rPr>
        <w:t>هود</w:t>
      </w:r>
      <w:r w:rsidR="00B024C4" w:rsidRPr="00E0230E">
        <w:rPr>
          <w:rStyle w:val="Char4"/>
          <w:spacing w:val="-4"/>
          <w:rtl/>
        </w:rPr>
        <w:t>ی</w:t>
      </w:r>
      <w:r w:rsidRPr="00E0230E">
        <w:rPr>
          <w:rStyle w:val="Char4"/>
          <w:spacing w:val="-4"/>
          <w:rtl/>
        </w:rPr>
        <w:t xml:space="preserve"> دروغ گفت</w:t>
      </w:r>
      <w:r w:rsidR="00B024C4" w:rsidRPr="00E0230E">
        <w:rPr>
          <w:rStyle w:val="Char4"/>
          <w:spacing w:val="-4"/>
          <w:rtl/>
        </w:rPr>
        <w:t>ی</w:t>
      </w:r>
      <w:r w:rsidRPr="00E0230E">
        <w:rPr>
          <w:rStyle w:val="Char4"/>
          <w:spacing w:val="-4"/>
          <w:rtl/>
        </w:rPr>
        <w:t>، گفت: به خدا سوگند، شما دروغ گفت</w:t>
      </w:r>
      <w:r w:rsidR="00B024C4" w:rsidRPr="00E0230E">
        <w:rPr>
          <w:rStyle w:val="Char4"/>
          <w:spacing w:val="-4"/>
          <w:rtl/>
        </w:rPr>
        <w:t>ی</w:t>
      </w:r>
      <w:r w:rsidRPr="00E0230E">
        <w:rPr>
          <w:rStyle w:val="Char4"/>
          <w:spacing w:val="-4"/>
          <w:rtl/>
        </w:rPr>
        <w:t>د و شما گنه</w:t>
      </w:r>
      <w:r w:rsidR="00B024C4" w:rsidRPr="00E0230E">
        <w:rPr>
          <w:rStyle w:val="Char4"/>
          <w:spacing w:val="-4"/>
          <w:rtl/>
        </w:rPr>
        <w:t>ک</w:t>
      </w:r>
      <w:r w:rsidRPr="00E0230E">
        <w:rPr>
          <w:rStyle w:val="Char4"/>
          <w:spacing w:val="-4"/>
          <w:rtl/>
        </w:rPr>
        <w:t>ار</w:t>
      </w:r>
      <w:r w:rsidR="00B024C4" w:rsidRPr="00E0230E">
        <w:rPr>
          <w:rStyle w:val="Char4"/>
          <w:spacing w:val="-4"/>
          <w:rtl/>
        </w:rPr>
        <w:t>ی</w:t>
      </w:r>
      <w:r w:rsidRPr="00E0230E">
        <w:rPr>
          <w:rStyle w:val="Char4"/>
          <w:spacing w:val="-4"/>
          <w:rtl/>
        </w:rPr>
        <w:t xml:space="preserve">د. من </w:t>
      </w:r>
      <w:r w:rsidR="00B024C4" w:rsidRPr="00E0230E">
        <w:rPr>
          <w:rStyle w:val="Char4"/>
          <w:spacing w:val="-4"/>
          <w:rtl/>
        </w:rPr>
        <w:t>ی</w:t>
      </w:r>
      <w:r w:rsidRPr="00E0230E">
        <w:rPr>
          <w:rStyle w:val="Char4"/>
          <w:spacing w:val="-4"/>
          <w:rtl/>
        </w:rPr>
        <w:t>هود</w:t>
      </w:r>
      <w:r w:rsidR="00B024C4" w:rsidRPr="00E0230E">
        <w:rPr>
          <w:rStyle w:val="Char4"/>
          <w:spacing w:val="-4"/>
          <w:rtl/>
        </w:rPr>
        <w:t>ی</w:t>
      </w:r>
      <w:r w:rsidRPr="00E0230E">
        <w:rPr>
          <w:rStyle w:val="Char4"/>
          <w:spacing w:val="-4"/>
          <w:rtl/>
        </w:rPr>
        <w:t xml:space="preserve"> ن</w:t>
      </w:r>
      <w:r w:rsidR="00B024C4" w:rsidRPr="00E0230E">
        <w:rPr>
          <w:rStyle w:val="Char4"/>
          <w:spacing w:val="-4"/>
          <w:rtl/>
        </w:rPr>
        <w:t>ی</w:t>
      </w:r>
      <w:r w:rsidRPr="00E0230E">
        <w:rPr>
          <w:rStyle w:val="Char4"/>
          <w:spacing w:val="-4"/>
          <w:rtl/>
        </w:rPr>
        <w:t>ستم، بل</w:t>
      </w:r>
      <w:r w:rsidR="00B024C4" w:rsidRPr="00E0230E">
        <w:rPr>
          <w:rStyle w:val="Char4"/>
          <w:spacing w:val="-4"/>
          <w:rtl/>
        </w:rPr>
        <w:t>ک</w:t>
      </w:r>
      <w:r w:rsidRPr="00E0230E">
        <w:rPr>
          <w:rStyle w:val="Char4"/>
          <w:spacing w:val="-4"/>
          <w:rtl/>
        </w:rPr>
        <w:t xml:space="preserve">ه </w:t>
      </w:r>
      <w:r w:rsidR="00B024C4" w:rsidRPr="00E0230E">
        <w:rPr>
          <w:rStyle w:val="Char4"/>
          <w:spacing w:val="-4"/>
          <w:rtl/>
        </w:rPr>
        <w:t>یکی</w:t>
      </w:r>
      <w:r w:rsidRPr="00E0230E">
        <w:rPr>
          <w:rStyle w:val="Char4"/>
          <w:spacing w:val="-4"/>
          <w:rtl/>
        </w:rPr>
        <w:t xml:space="preserve"> از مسلمانان هستم، خداوند، رسولش و مؤمنان ا</w:t>
      </w:r>
      <w:r w:rsidR="00B024C4" w:rsidRPr="00E0230E">
        <w:rPr>
          <w:rStyle w:val="Char4"/>
          <w:spacing w:val="-4"/>
          <w:rtl/>
        </w:rPr>
        <w:t>ی</w:t>
      </w:r>
      <w:r w:rsidRPr="00E0230E">
        <w:rPr>
          <w:rStyle w:val="Char4"/>
          <w:spacing w:val="-4"/>
          <w:rtl/>
        </w:rPr>
        <w:t>ن را م</w:t>
      </w:r>
      <w:r w:rsidR="00B024C4" w:rsidRPr="00E0230E">
        <w:rPr>
          <w:rStyle w:val="Char4"/>
          <w:spacing w:val="-4"/>
          <w:rtl/>
        </w:rPr>
        <w:t>ی</w:t>
      </w:r>
      <w:r w:rsidRPr="00E0230E">
        <w:rPr>
          <w:rStyle w:val="Char4"/>
          <w:spacing w:val="-4"/>
          <w:rtl/>
        </w:rPr>
        <w:t>‏دانند، و خداوند درباره من قرآن نازل فرمود است:</w:t>
      </w:r>
    </w:p>
    <w:p w:rsidR="001325DE" w:rsidRPr="005E6E3C" w:rsidRDefault="001325DE" w:rsidP="00453398">
      <w:pPr>
        <w:pStyle w:val="af1"/>
        <w:rPr>
          <w:rFonts w:cs="Traditional Arabic"/>
          <w:b/>
          <w:bCs/>
          <w:rtl/>
        </w:rPr>
      </w:pPr>
      <w:r>
        <w:rPr>
          <w:rStyle w:val="Char8"/>
          <w:rtl/>
        </w:rPr>
        <w:t>﴿</w:t>
      </w:r>
      <w:r w:rsidRPr="00453398">
        <w:rPr>
          <w:rFonts w:hint="eastAsia"/>
          <w:rtl/>
        </w:rPr>
        <w:t>قُل</w:t>
      </w:r>
      <w:r w:rsidRPr="00453398">
        <w:rPr>
          <w:rFonts w:hint="cs"/>
          <w:rtl/>
        </w:rPr>
        <w:t>ۡ</w:t>
      </w:r>
      <w:r w:rsidRPr="00453398">
        <w:rPr>
          <w:rtl/>
        </w:rPr>
        <w:t xml:space="preserve"> </w:t>
      </w:r>
      <w:r w:rsidRPr="00453398">
        <w:rPr>
          <w:rFonts w:hint="eastAsia"/>
          <w:rtl/>
        </w:rPr>
        <w:t>كَفَى</w:t>
      </w:r>
      <w:r w:rsidRPr="00453398">
        <w:rPr>
          <w:rFonts w:hint="cs"/>
          <w:rtl/>
        </w:rPr>
        <w:t>ٰ</w:t>
      </w:r>
      <w:r w:rsidRPr="00453398">
        <w:rPr>
          <w:rtl/>
        </w:rPr>
        <w:t xml:space="preserve"> </w:t>
      </w:r>
      <w:r w:rsidRPr="00453398">
        <w:rPr>
          <w:rFonts w:hint="eastAsia"/>
          <w:rtl/>
        </w:rPr>
        <w:t>بِ</w:t>
      </w:r>
      <w:r w:rsidRPr="00453398">
        <w:rPr>
          <w:rFonts w:hint="cs"/>
          <w:rtl/>
        </w:rPr>
        <w:t>ٱ</w:t>
      </w:r>
      <w:r w:rsidRPr="00453398">
        <w:rPr>
          <w:rFonts w:hint="eastAsia"/>
          <w:rtl/>
        </w:rPr>
        <w:t>للَّهِ</w:t>
      </w:r>
      <w:r w:rsidRPr="00453398">
        <w:rPr>
          <w:rtl/>
        </w:rPr>
        <w:t xml:space="preserve"> </w:t>
      </w:r>
      <w:r w:rsidRPr="00453398">
        <w:rPr>
          <w:rFonts w:hint="eastAsia"/>
          <w:rtl/>
        </w:rPr>
        <w:t>شَهِيدَ</w:t>
      </w:r>
      <w:r w:rsidRPr="00453398">
        <w:rPr>
          <w:rFonts w:hint="cs"/>
          <w:rtl/>
        </w:rPr>
        <w:t>ۢ</w:t>
      </w:r>
      <w:r w:rsidRPr="00453398">
        <w:rPr>
          <w:rFonts w:hint="eastAsia"/>
          <w:rtl/>
        </w:rPr>
        <w:t>ا</w:t>
      </w:r>
      <w:r w:rsidRPr="00453398">
        <w:rPr>
          <w:rtl/>
        </w:rPr>
        <w:t xml:space="preserve"> </w:t>
      </w:r>
      <w:r w:rsidRPr="00453398">
        <w:rPr>
          <w:rFonts w:hint="eastAsia"/>
          <w:rtl/>
        </w:rPr>
        <w:t>بَي</w:t>
      </w:r>
      <w:r w:rsidRPr="00453398">
        <w:rPr>
          <w:rFonts w:hint="cs"/>
          <w:rtl/>
        </w:rPr>
        <w:t>ۡ</w:t>
      </w:r>
      <w:r w:rsidRPr="00453398">
        <w:rPr>
          <w:rFonts w:hint="eastAsia"/>
          <w:rtl/>
        </w:rPr>
        <w:t>نِي</w:t>
      </w:r>
      <w:r w:rsidRPr="00453398">
        <w:rPr>
          <w:rtl/>
        </w:rPr>
        <w:t xml:space="preserve"> </w:t>
      </w:r>
      <w:r w:rsidRPr="00453398">
        <w:rPr>
          <w:rFonts w:hint="eastAsia"/>
          <w:rtl/>
        </w:rPr>
        <w:t>وَبَي</w:t>
      </w:r>
      <w:r w:rsidRPr="00453398">
        <w:rPr>
          <w:rFonts w:hint="cs"/>
          <w:rtl/>
        </w:rPr>
        <w:t>ۡ</w:t>
      </w:r>
      <w:r w:rsidRPr="00453398">
        <w:rPr>
          <w:rFonts w:hint="eastAsia"/>
          <w:rtl/>
        </w:rPr>
        <w:t>نَكُم</w:t>
      </w:r>
      <w:r w:rsidRPr="00453398">
        <w:rPr>
          <w:rFonts w:hint="cs"/>
          <w:rtl/>
        </w:rPr>
        <w:t>ۡ</w:t>
      </w:r>
      <w:r w:rsidRPr="00453398">
        <w:rPr>
          <w:rtl/>
        </w:rPr>
        <w:t xml:space="preserve"> </w:t>
      </w:r>
      <w:r w:rsidRPr="00453398">
        <w:rPr>
          <w:rFonts w:hint="eastAsia"/>
          <w:rtl/>
        </w:rPr>
        <w:t>وَمَن</w:t>
      </w:r>
      <w:r w:rsidRPr="00453398">
        <w:rPr>
          <w:rFonts w:hint="cs"/>
          <w:rtl/>
        </w:rPr>
        <w:t>ۡ</w:t>
      </w:r>
      <w:r w:rsidRPr="00453398">
        <w:rPr>
          <w:rtl/>
        </w:rPr>
        <w:t xml:space="preserve"> </w:t>
      </w:r>
      <w:r w:rsidRPr="00453398">
        <w:rPr>
          <w:rFonts w:hint="eastAsia"/>
          <w:rtl/>
        </w:rPr>
        <w:t>عِندَهُ</w:t>
      </w:r>
      <w:r w:rsidRPr="00453398">
        <w:rPr>
          <w:rFonts w:hint="cs"/>
          <w:rtl/>
        </w:rPr>
        <w:t>ۥ</w:t>
      </w:r>
      <w:r w:rsidRPr="00453398">
        <w:rPr>
          <w:rtl/>
        </w:rPr>
        <w:t xml:space="preserve"> </w:t>
      </w:r>
      <w:r w:rsidRPr="00453398">
        <w:rPr>
          <w:rFonts w:hint="eastAsia"/>
          <w:rtl/>
        </w:rPr>
        <w:t>عِل</w:t>
      </w:r>
      <w:r w:rsidRPr="00453398">
        <w:rPr>
          <w:rFonts w:hint="cs"/>
          <w:rtl/>
        </w:rPr>
        <w:t>ۡ</w:t>
      </w:r>
      <w:r w:rsidRPr="00453398">
        <w:rPr>
          <w:rFonts w:hint="eastAsia"/>
          <w:rtl/>
        </w:rPr>
        <w:t>مُ</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كِتَ</w:t>
      </w:r>
      <w:r w:rsidRPr="00453398">
        <w:rPr>
          <w:rFonts w:hint="cs"/>
          <w:rtl/>
        </w:rPr>
        <w:t>ٰ</w:t>
      </w:r>
      <w:r w:rsidRPr="00453398">
        <w:rPr>
          <w:rFonts w:hint="eastAsia"/>
          <w:rtl/>
        </w:rPr>
        <w:t>بِ</w:t>
      </w:r>
      <w:r>
        <w:rPr>
          <w:rStyle w:val="Char8"/>
          <w:rtl/>
        </w:rPr>
        <w:t>﴾</w:t>
      </w:r>
      <w:r>
        <w:rPr>
          <w:rStyle w:val="Char4"/>
          <w:rFonts w:hint="cs"/>
          <w:rtl/>
        </w:rPr>
        <w:t xml:space="preserve"> </w:t>
      </w:r>
      <w:r>
        <w:rPr>
          <w:rStyle w:val="Char6"/>
          <w:rFonts w:hint="cs"/>
          <w:rtl/>
        </w:rPr>
        <w:t>[الرعد: 43]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 xml:space="preserve">بگو: </w:t>
      </w:r>
      <w:r w:rsidR="00B024C4" w:rsidRPr="00453398">
        <w:rPr>
          <w:rtl/>
        </w:rPr>
        <w:t>ک</w:t>
      </w:r>
      <w:r w:rsidRPr="00453398">
        <w:rPr>
          <w:rtl/>
        </w:rPr>
        <w:t>اف</w:t>
      </w:r>
      <w:r w:rsidR="00B024C4" w:rsidRPr="00453398">
        <w:rPr>
          <w:rtl/>
        </w:rPr>
        <w:t>ی</w:t>
      </w:r>
      <w:r w:rsidRPr="00453398">
        <w:rPr>
          <w:rtl/>
        </w:rPr>
        <w:t xml:space="preserve"> است </w:t>
      </w:r>
      <w:r w:rsidR="00B024C4" w:rsidRPr="00453398">
        <w:rPr>
          <w:rtl/>
        </w:rPr>
        <w:t>ک</w:t>
      </w:r>
      <w:r w:rsidRPr="00453398">
        <w:rPr>
          <w:rtl/>
        </w:rPr>
        <w:t xml:space="preserve">ه خدا و </w:t>
      </w:r>
      <w:r w:rsidR="00B024C4" w:rsidRPr="00453398">
        <w:rPr>
          <w:rtl/>
        </w:rPr>
        <w:t>ک</w:t>
      </w:r>
      <w:r w:rsidRPr="00453398">
        <w:rPr>
          <w:rtl/>
        </w:rPr>
        <w:t>س</w:t>
      </w:r>
      <w:r w:rsidR="00B024C4" w:rsidRPr="00453398">
        <w:rPr>
          <w:rtl/>
        </w:rPr>
        <w:t>ی</w:t>
      </w:r>
      <w:r w:rsidRPr="00453398">
        <w:rPr>
          <w:rtl/>
        </w:rPr>
        <w:t xml:space="preserve"> </w:t>
      </w:r>
      <w:r w:rsidR="00B024C4" w:rsidRPr="00453398">
        <w:rPr>
          <w:rtl/>
        </w:rPr>
        <w:t>ک</w:t>
      </w:r>
      <w:r w:rsidRPr="00453398">
        <w:rPr>
          <w:rtl/>
        </w:rPr>
        <w:t xml:space="preserve">ه علم </w:t>
      </w:r>
      <w:r w:rsidR="00B024C4" w:rsidRPr="00453398">
        <w:rPr>
          <w:rtl/>
        </w:rPr>
        <w:t>ک</w:t>
      </w:r>
      <w:r w:rsidRPr="00453398">
        <w:rPr>
          <w:rtl/>
        </w:rPr>
        <w:t>تاب نزدش است در م</w:t>
      </w:r>
      <w:r w:rsidR="00B024C4" w:rsidRPr="00453398">
        <w:rPr>
          <w:rtl/>
        </w:rPr>
        <w:t>ی</w:t>
      </w:r>
      <w:r w:rsidRPr="00453398">
        <w:rPr>
          <w:rtl/>
        </w:rPr>
        <w:t>ان من و شما گواه باشد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و آ</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هم نازل فرموده:</w:t>
      </w:r>
    </w:p>
    <w:p w:rsidR="001325DE" w:rsidRPr="005E6E3C" w:rsidRDefault="001325DE" w:rsidP="00453398">
      <w:pPr>
        <w:pStyle w:val="af1"/>
        <w:rPr>
          <w:rFonts w:cs="Traditional Arabic"/>
          <w:b/>
          <w:bCs/>
          <w:rtl/>
        </w:rPr>
      </w:pPr>
      <w:r>
        <w:rPr>
          <w:rStyle w:val="Char8"/>
          <w:rtl/>
        </w:rPr>
        <w:t>﴿</w:t>
      </w:r>
      <w:r w:rsidRPr="00453398">
        <w:rPr>
          <w:rFonts w:hint="eastAsia"/>
          <w:rtl/>
        </w:rPr>
        <w:t>قُل</w:t>
      </w:r>
      <w:r w:rsidRPr="00453398">
        <w:rPr>
          <w:rFonts w:hint="cs"/>
          <w:rtl/>
        </w:rPr>
        <w:t>ۡ</w:t>
      </w:r>
      <w:r w:rsidRPr="00453398">
        <w:rPr>
          <w:rtl/>
        </w:rPr>
        <w:t xml:space="preserve"> </w:t>
      </w:r>
      <w:r w:rsidRPr="00453398">
        <w:rPr>
          <w:rFonts w:hint="eastAsia"/>
          <w:rtl/>
        </w:rPr>
        <w:t>أَرَءَي</w:t>
      </w:r>
      <w:r w:rsidRPr="00453398">
        <w:rPr>
          <w:rFonts w:hint="cs"/>
          <w:rtl/>
        </w:rPr>
        <w:t>ۡ</w:t>
      </w:r>
      <w:r w:rsidRPr="00453398">
        <w:rPr>
          <w:rFonts w:hint="eastAsia"/>
          <w:rtl/>
        </w:rPr>
        <w:t>تُم</w:t>
      </w:r>
      <w:r w:rsidRPr="00453398">
        <w:rPr>
          <w:rFonts w:hint="cs"/>
          <w:rtl/>
        </w:rPr>
        <w:t>ۡ</w:t>
      </w:r>
      <w:r w:rsidRPr="00453398">
        <w:rPr>
          <w:rtl/>
        </w:rPr>
        <w:t xml:space="preserve"> </w:t>
      </w:r>
      <w:r w:rsidRPr="00453398">
        <w:rPr>
          <w:rFonts w:hint="eastAsia"/>
          <w:rtl/>
        </w:rPr>
        <w:t>إِن</w:t>
      </w:r>
      <w:r w:rsidRPr="00453398">
        <w:rPr>
          <w:rtl/>
        </w:rPr>
        <w:t xml:space="preserve"> </w:t>
      </w:r>
      <w:r w:rsidRPr="00453398">
        <w:rPr>
          <w:rFonts w:hint="eastAsia"/>
          <w:rtl/>
        </w:rPr>
        <w:t>كَانَ</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عِندِ</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وَكَفَر</w:t>
      </w:r>
      <w:r w:rsidRPr="00453398">
        <w:rPr>
          <w:rFonts w:hint="cs"/>
          <w:rtl/>
        </w:rPr>
        <w:t>ۡ</w:t>
      </w:r>
      <w:r w:rsidRPr="00453398">
        <w:rPr>
          <w:rFonts w:hint="eastAsia"/>
          <w:rtl/>
        </w:rPr>
        <w:t>تُم</w:t>
      </w:r>
      <w:r w:rsidRPr="00453398">
        <w:rPr>
          <w:rtl/>
        </w:rPr>
        <w:t xml:space="preserve"> </w:t>
      </w:r>
      <w:r w:rsidRPr="00453398">
        <w:rPr>
          <w:rFonts w:hint="eastAsia"/>
          <w:rtl/>
        </w:rPr>
        <w:t>بِهِ</w:t>
      </w:r>
      <w:r w:rsidRPr="00453398">
        <w:rPr>
          <w:rFonts w:hint="cs"/>
          <w:rtl/>
        </w:rPr>
        <w:t>ۦ</w:t>
      </w:r>
      <w:r w:rsidRPr="00453398">
        <w:rPr>
          <w:rtl/>
        </w:rPr>
        <w:t xml:space="preserve"> </w:t>
      </w:r>
      <w:r w:rsidRPr="00453398">
        <w:rPr>
          <w:rFonts w:hint="eastAsia"/>
          <w:rtl/>
        </w:rPr>
        <w:t>وَشَهِدَ</w:t>
      </w:r>
      <w:r w:rsidRPr="00453398">
        <w:rPr>
          <w:rtl/>
        </w:rPr>
        <w:t xml:space="preserve"> </w:t>
      </w:r>
      <w:r w:rsidRPr="00453398">
        <w:rPr>
          <w:rFonts w:hint="eastAsia"/>
          <w:rtl/>
        </w:rPr>
        <w:t>شَاهِد</w:t>
      </w:r>
      <w:r w:rsidRPr="00453398">
        <w:rPr>
          <w:rFonts w:hint="cs"/>
          <w:rtl/>
        </w:rPr>
        <w:t>ٞ</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بَنِي</w:t>
      </w:r>
      <w:r w:rsidRPr="00453398">
        <w:rPr>
          <w:rFonts w:hint="cs"/>
          <w:rtl/>
        </w:rPr>
        <w:t>ٓ</w:t>
      </w:r>
      <w:r w:rsidRPr="00453398">
        <w:rPr>
          <w:rtl/>
        </w:rPr>
        <w:t xml:space="preserve"> </w:t>
      </w:r>
      <w:r w:rsidRPr="00453398">
        <w:rPr>
          <w:rFonts w:hint="eastAsia"/>
          <w:rtl/>
        </w:rPr>
        <w:t>إِس</w:t>
      </w:r>
      <w:r w:rsidRPr="00453398">
        <w:rPr>
          <w:rFonts w:hint="cs"/>
          <w:rtl/>
        </w:rPr>
        <w:t>ۡ</w:t>
      </w:r>
      <w:r w:rsidRPr="00453398">
        <w:rPr>
          <w:rFonts w:hint="eastAsia"/>
          <w:rtl/>
        </w:rPr>
        <w:t>رَ</w:t>
      </w:r>
      <w:r w:rsidRPr="00453398">
        <w:rPr>
          <w:rFonts w:hint="cs"/>
          <w:rtl/>
        </w:rPr>
        <w:t>ٰٓ</w:t>
      </w:r>
      <w:r w:rsidRPr="00453398">
        <w:rPr>
          <w:rFonts w:hint="eastAsia"/>
          <w:rtl/>
        </w:rPr>
        <w:t>ءِيلَ</w:t>
      </w:r>
      <w:r w:rsidRPr="00453398">
        <w:rPr>
          <w:rtl/>
        </w:rPr>
        <w:t xml:space="preserve"> </w:t>
      </w:r>
      <w:r w:rsidRPr="00453398">
        <w:rPr>
          <w:rFonts w:hint="eastAsia"/>
          <w:rtl/>
        </w:rPr>
        <w:t>عَلَى</w:t>
      </w:r>
      <w:r w:rsidRPr="00453398">
        <w:rPr>
          <w:rFonts w:hint="cs"/>
          <w:rtl/>
        </w:rPr>
        <w:t>ٰ</w:t>
      </w:r>
      <w:r w:rsidRPr="00453398">
        <w:rPr>
          <w:rtl/>
        </w:rPr>
        <w:t xml:space="preserve"> </w:t>
      </w:r>
      <w:r w:rsidRPr="00453398">
        <w:rPr>
          <w:rFonts w:hint="eastAsia"/>
          <w:rtl/>
        </w:rPr>
        <w:t>مِث</w:t>
      </w:r>
      <w:r w:rsidRPr="00453398">
        <w:rPr>
          <w:rFonts w:hint="cs"/>
          <w:rtl/>
        </w:rPr>
        <w:t>ۡ</w:t>
      </w:r>
      <w:r w:rsidRPr="00453398">
        <w:rPr>
          <w:rFonts w:hint="eastAsia"/>
          <w:rtl/>
        </w:rPr>
        <w:t>لِهِ</w:t>
      </w:r>
      <w:r w:rsidRPr="00453398">
        <w:rPr>
          <w:rFonts w:hint="cs"/>
          <w:rtl/>
        </w:rPr>
        <w:t>ۦ</w:t>
      </w:r>
      <w:r w:rsidRPr="00453398">
        <w:rPr>
          <w:rtl/>
        </w:rPr>
        <w:t xml:space="preserve"> </w:t>
      </w:r>
      <w:r w:rsidRPr="00453398">
        <w:rPr>
          <w:rFonts w:hint="eastAsia"/>
          <w:rtl/>
        </w:rPr>
        <w:t>فَ‍</w:t>
      </w:r>
      <w:r w:rsidRPr="00453398">
        <w:rPr>
          <w:rFonts w:hint="cs"/>
          <w:rtl/>
        </w:rPr>
        <w:t>ٔ</w:t>
      </w:r>
      <w:r w:rsidRPr="00453398">
        <w:rPr>
          <w:rFonts w:hint="eastAsia"/>
          <w:rtl/>
        </w:rPr>
        <w:t>َامَنَ</w:t>
      </w:r>
      <w:r w:rsidRPr="00453398">
        <w:rPr>
          <w:rtl/>
        </w:rPr>
        <w:t xml:space="preserve"> </w:t>
      </w:r>
      <w:r w:rsidRPr="00453398">
        <w:rPr>
          <w:rFonts w:hint="eastAsia"/>
          <w:rtl/>
        </w:rPr>
        <w:t>وَ</w:t>
      </w:r>
      <w:r w:rsidRPr="00453398">
        <w:rPr>
          <w:rFonts w:hint="cs"/>
          <w:rtl/>
        </w:rPr>
        <w:t>ٱ</w:t>
      </w:r>
      <w:r w:rsidRPr="00453398">
        <w:rPr>
          <w:rFonts w:hint="eastAsia"/>
          <w:rtl/>
        </w:rPr>
        <w:t>س</w:t>
      </w:r>
      <w:r w:rsidRPr="00453398">
        <w:rPr>
          <w:rFonts w:hint="cs"/>
          <w:rtl/>
        </w:rPr>
        <w:t>ۡ</w:t>
      </w:r>
      <w:r w:rsidRPr="00453398">
        <w:rPr>
          <w:rFonts w:hint="eastAsia"/>
          <w:rtl/>
        </w:rPr>
        <w:t>تَك</w:t>
      </w:r>
      <w:r w:rsidRPr="00453398">
        <w:rPr>
          <w:rFonts w:hint="cs"/>
          <w:rtl/>
        </w:rPr>
        <w:t>ۡ</w:t>
      </w:r>
      <w:r w:rsidRPr="00453398">
        <w:rPr>
          <w:rFonts w:hint="eastAsia"/>
          <w:rtl/>
        </w:rPr>
        <w:t>بَر</w:t>
      </w:r>
      <w:r w:rsidRPr="00453398">
        <w:rPr>
          <w:rFonts w:hint="cs"/>
          <w:rtl/>
        </w:rPr>
        <w:t>ۡ</w:t>
      </w:r>
      <w:r w:rsidRPr="00453398">
        <w:rPr>
          <w:rFonts w:hint="eastAsia"/>
          <w:rtl/>
        </w:rPr>
        <w:t>تُم</w:t>
      </w:r>
      <w:r w:rsidRPr="00453398">
        <w:rPr>
          <w:rFonts w:hint="cs"/>
          <w:rtl/>
        </w:rPr>
        <w:t>ۡ</w:t>
      </w:r>
      <w:r>
        <w:rPr>
          <w:rStyle w:val="Char8"/>
          <w:rtl/>
        </w:rPr>
        <w:t>﴾</w:t>
      </w:r>
      <w:r>
        <w:rPr>
          <w:rStyle w:val="Char4"/>
          <w:rFonts w:hint="cs"/>
          <w:rtl/>
        </w:rPr>
        <w:t xml:space="preserve"> </w:t>
      </w:r>
      <w:r>
        <w:rPr>
          <w:rStyle w:val="Char6"/>
          <w:rFonts w:hint="cs"/>
          <w:rtl/>
        </w:rPr>
        <w:t>[الاحقاف: 10]</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بگو: به من خبر ده</w:t>
      </w:r>
      <w:r w:rsidR="00B024C4" w:rsidRPr="00453398">
        <w:rPr>
          <w:rtl/>
        </w:rPr>
        <w:t>ی</w:t>
      </w:r>
      <w:r w:rsidRPr="00453398">
        <w:rPr>
          <w:rtl/>
        </w:rPr>
        <w:t>د، اگر ا</w:t>
      </w:r>
      <w:r w:rsidR="00B024C4" w:rsidRPr="00453398">
        <w:rPr>
          <w:rtl/>
        </w:rPr>
        <w:t>ی</w:t>
      </w:r>
      <w:r w:rsidRPr="00453398">
        <w:rPr>
          <w:rtl/>
        </w:rPr>
        <w:t>ن قرآن از سو</w:t>
      </w:r>
      <w:r w:rsidR="00B024C4" w:rsidRPr="00453398">
        <w:rPr>
          <w:rtl/>
        </w:rPr>
        <w:t>ی</w:t>
      </w:r>
      <w:r w:rsidRPr="00453398">
        <w:rPr>
          <w:rtl/>
        </w:rPr>
        <w:t xml:space="preserve"> خدا باشد، و شما به آن </w:t>
      </w:r>
      <w:r w:rsidR="00B024C4" w:rsidRPr="00453398">
        <w:rPr>
          <w:rtl/>
        </w:rPr>
        <w:t>ک</w:t>
      </w:r>
      <w:r w:rsidRPr="00453398">
        <w:rPr>
          <w:rtl/>
        </w:rPr>
        <w:t>افر شو</w:t>
      </w:r>
      <w:r w:rsidR="00B024C4" w:rsidRPr="00453398">
        <w:rPr>
          <w:rtl/>
        </w:rPr>
        <w:t>ی</w:t>
      </w:r>
      <w:r w:rsidRPr="00453398">
        <w:rPr>
          <w:rtl/>
        </w:rPr>
        <w:t>د، در حال</w:t>
      </w:r>
      <w:r w:rsidR="00B024C4" w:rsidRPr="00453398">
        <w:rPr>
          <w:rtl/>
        </w:rPr>
        <w:t>ی</w:t>
      </w:r>
      <w:r w:rsidRPr="00453398">
        <w:rPr>
          <w:rtl/>
        </w:rPr>
        <w:t xml:space="preserve"> </w:t>
      </w:r>
      <w:r w:rsidR="00B024C4" w:rsidRPr="00453398">
        <w:rPr>
          <w:rtl/>
        </w:rPr>
        <w:t>ک</w:t>
      </w:r>
      <w:r w:rsidRPr="00453398">
        <w:rPr>
          <w:rtl/>
        </w:rPr>
        <w:t>ه شاهد</w:t>
      </w:r>
      <w:r w:rsidR="00B024C4" w:rsidRPr="00453398">
        <w:rPr>
          <w:rtl/>
        </w:rPr>
        <w:t>ی</w:t>
      </w:r>
      <w:r w:rsidRPr="00453398">
        <w:rPr>
          <w:rtl/>
        </w:rPr>
        <w:t xml:space="preserve"> از بن</w:t>
      </w:r>
      <w:r w:rsidR="00B024C4" w:rsidRPr="00453398">
        <w:rPr>
          <w:rtl/>
        </w:rPr>
        <w:t>ی</w:t>
      </w:r>
      <w:r w:rsidRPr="00453398">
        <w:rPr>
          <w:rtl/>
        </w:rPr>
        <w:t xml:space="preserve"> اسرائ</w:t>
      </w:r>
      <w:r w:rsidR="00B024C4" w:rsidRPr="00453398">
        <w:rPr>
          <w:rtl/>
        </w:rPr>
        <w:t>ی</w:t>
      </w:r>
      <w:r w:rsidRPr="00453398">
        <w:rPr>
          <w:rtl/>
        </w:rPr>
        <w:t>ل بر آن شهادت دهد، و او ا</w:t>
      </w:r>
      <w:r w:rsidR="00B024C4" w:rsidRPr="00453398">
        <w:rPr>
          <w:rtl/>
        </w:rPr>
        <w:t>ی</w:t>
      </w:r>
      <w:r w:rsidRPr="00453398">
        <w:rPr>
          <w:rtl/>
        </w:rPr>
        <w:t>مان ب</w:t>
      </w:r>
      <w:r w:rsidR="00B024C4" w:rsidRPr="00453398">
        <w:rPr>
          <w:rtl/>
        </w:rPr>
        <w:t>ی</w:t>
      </w:r>
      <w:r w:rsidRPr="00453398">
        <w:rPr>
          <w:rtl/>
        </w:rPr>
        <w:t>اورد و شما ت</w:t>
      </w:r>
      <w:r w:rsidR="00B024C4" w:rsidRPr="00453398">
        <w:rPr>
          <w:rtl/>
        </w:rPr>
        <w:t>ک</w:t>
      </w:r>
      <w:r w:rsidRPr="00453398">
        <w:rPr>
          <w:rtl/>
        </w:rPr>
        <w:t xml:space="preserve">بر </w:t>
      </w:r>
      <w:r w:rsidR="00B024C4" w:rsidRPr="00453398">
        <w:rPr>
          <w:rtl/>
        </w:rPr>
        <w:t>ک</w:t>
      </w:r>
      <w:r w:rsidRPr="00453398">
        <w:rPr>
          <w:rtl/>
        </w:rPr>
        <w:t>ن</w:t>
      </w:r>
      <w:r w:rsidR="00B024C4" w:rsidRPr="00453398">
        <w:rPr>
          <w:rtl/>
        </w:rPr>
        <w:t>ی</w:t>
      </w:r>
      <w:r w:rsidRPr="00453398">
        <w:rPr>
          <w:rtl/>
        </w:rPr>
        <w:t xml:space="preserve">د </w:t>
      </w:r>
      <w:r w:rsidRPr="00453398">
        <w:rPr>
          <w:rFonts w:hint="cs"/>
          <w:rtl/>
        </w:rPr>
        <w:t>(</w:t>
      </w:r>
      <w:r w:rsidRPr="00453398">
        <w:rPr>
          <w:rtl/>
        </w:rPr>
        <w:t>آ</w:t>
      </w:r>
      <w:r w:rsidR="00B024C4" w:rsidRPr="00453398">
        <w:rPr>
          <w:rtl/>
        </w:rPr>
        <w:t>ی</w:t>
      </w:r>
      <w:r w:rsidRPr="00453398">
        <w:rPr>
          <w:rtl/>
        </w:rPr>
        <w:t>ا در ا</w:t>
      </w:r>
      <w:r w:rsidR="00B024C4" w:rsidRPr="00453398">
        <w:rPr>
          <w:rtl/>
        </w:rPr>
        <w:t>ی</w:t>
      </w:r>
      <w:r w:rsidRPr="00453398">
        <w:rPr>
          <w:rtl/>
        </w:rPr>
        <w:t>ن حال ظالم و گمراه ن</w:t>
      </w:r>
      <w:r w:rsidR="00B024C4" w:rsidRPr="00453398">
        <w:rPr>
          <w:rtl/>
        </w:rPr>
        <w:t>ی</w:t>
      </w:r>
      <w:r w:rsidRPr="00453398">
        <w:rPr>
          <w:rtl/>
        </w:rPr>
        <w:t>ست</w:t>
      </w:r>
      <w:r w:rsidR="00B024C4" w:rsidRPr="00453398">
        <w:rPr>
          <w:rtl/>
        </w:rPr>
        <w:t>ی</w:t>
      </w:r>
      <w:r w:rsidRPr="00453398">
        <w:rPr>
          <w:rtl/>
        </w:rPr>
        <w:t>د</w:t>
      </w:r>
      <w:r w:rsidRPr="00453398">
        <w:rPr>
          <w:rFonts w:hint="cs"/>
          <w:rtl/>
        </w:rPr>
        <w:t>)</w:t>
      </w:r>
      <w:r w:rsidRPr="00453398">
        <w:rPr>
          <w:rStyle w:val="Char8"/>
          <w:rtl/>
        </w:rPr>
        <w:t>»</w:t>
      </w:r>
      <w:r w:rsidRPr="0084314E">
        <w:rPr>
          <w:rStyle w:val="Char4"/>
          <w:rtl/>
        </w:rPr>
        <w:t>.</w:t>
      </w:r>
    </w:p>
    <w:p w:rsidR="001325DE" w:rsidRPr="009A6804" w:rsidRDefault="00B024C4" w:rsidP="009A6804">
      <w:pPr>
        <w:pStyle w:val="a8"/>
        <w:rPr>
          <w:rtl/>
        </w:rPr>
      </w:pPr>
      <w:r w:rsidRPr="009A6804">
        <w:rPr>
          <w:rtl/>
        </w:rPr>
        <w:t>.</w:t>
      </w:r>
      <w:r w:rsidR="001325DE" w:rsidRPr="009A6804">
        <w:rPr>
          <w:rtl/>
        </w:rPr>
        <w:t>.. و حد</w:t>
      </w:r>
      <w:r w:rsidRPr="009A6804">
        <w:rPr>
          <w:rtl/>
        </w:rPr>
        <w:t>ی</w:t>
      </w:r>
      <w:r w:rsidR="001325DE" w:rsidRPr="009A6804">
        <w:rPr>
          <w:rtl/>
        </w:rPr>
        <w:t>ث را در شهادت عثمان ذ</w:t>
      </w:r>
      <w:r w:rsidRPr="009A6804">
        <w:rPr>
          <w:rtl/>
        </w:rPr>
        <w:t>ک</w:t>
      </w:r>
      <w:r w:rsidR="001325DE" w:rsidRPr="009A6804">
        <w:rPr>
          <w:rtl/>
        </w:rPr>
        <w:t>ر نموده است. ه</w:t>
      </w:r>
      <w:r w:rsidRPr="009A6804">
        <w:rPr>
          <w:rtl/>
        </w:rPr>
        <w:t>ی</w:t>
      </w:r>
      <w:r w:rsidR="001325DE" w:rsidRPr="009A6804">
        <w:rPr>
          <w:rtl/>
        </w:rPr>
        <w:t>ثم</w:t>
      </w:r>
      <w:r w:rsidRPr="009A6804">
        <w:rPr>
          <w:rtl/>
        </w:rPr>
        <w:t>ی</w:t>
      </w:r>
      <w:r w:rsidR="001325DE" w:rsidRPr="009A6804">
        <w:rPr>
          <w:rtl/>
        </w:rPr>
        <w:t xml:space="preserve"> (93/9) م</w:t>
      </w:r>
      <w:r w:rsidRPr="009A6804">
        <w:rPr>
          <w:rtl/>
        </w:rPr>
        <w:t>ی</w:t>
      </w:r>
      <w:r w:rsidR="001325DE" w:rsidRPr="009A6804">
        <w:rPr>
          <w:rtl/>
        </w:rPr>
        <w:t>‏گو</w:t>
      </w:r>
      <w:r w:rsidRPr="009A6804">
        <w:rPr>
          <w:rtl/>
        </w:rPr>
        <w:t>ی</w:t>
      </w:r>
      <w:r w:rsidR="001325DE" w:rsidRPr="009A6804">
        <w:rPr>
          <w:rtl/>
        </w:rPr>
        <w:t>د: رجال آن ثقه‏اند.</w:t>
      </w:r>
    </w:p>
    <w:p w:rsidR="001325DE" w:rsidRPr="005E6E3C" w:rsidRDefault="001325DE" w:rsidP="005410A1">
      <w:pPr>
        <w:pStyle w:val="a5"/>
        <w:rPr>
          <w:rtl/>
        </w:rPr>
      </w:pPr>
      <w:bookmarkStart w:id="108" w:name="_Toc441948417"/>
      <w:r w:rsidRPr="005E6E3C">
        <w:rPr>
          <w:rtl/>
        </w:rPr>
        <w:t>ب</w:t>
      </w:r>
      <w:r w:rsidR="00CE5A2A">
        <w:rPr>
          <w:rtl/>
        </w:rPr>
        <w:t>ی</w:t>
      </w:r>
      <w:r w:rsidRPr="005E6E3C">
        <w:rPr>
          <w:rtl/>
        </w:rPr>
        <w:t>ان</w:t>
      </w:r>
      <w:r w:rsidR="00CE5A2A">
        <w:rPr>
          <w:rtl/>
        </w:rPr>
        <w:t>ی</w:t>
      </w:r>
      <w:r w:rsidRPr="005E6E3C">
        <w:rPr>
          <w:rtl/>
        </w:rPr>
        <w:t>ه حس</w:t>
      </w:r>
      <w:r w:rsidR="00CE5A2A">
        <w:rPr>
          <w:rtl/>
        </w:rPr>
        <w:t>ی</w:t>
      </w:r>
      <w:r w:rsidRPr="005E6E3C">
        <w:rPr>
          <w:rtl/>
        </w:rPr>
        <w:t>ن بن عل</w:t>
      </w:r>
      <w:r w:rsidR="00CE5A2A">
        <w:rPr>
          <w:rtl/>
        </w:rPr>
        <w:t>ی</w:t>
      </w:r>
      <w:r w:rsidRPr="005E6E3C">
        <w:rPr>
          <w:rtl/>
        </w:rPr>
        <w:t xml:space="preserve"> </w:t>
      </w:r>
      <w:r w:rsidR="00B024C4" w:rsidRPr="00697047">
        <w:rPr>
          <w:rFonts w:cs="CTraditional Arabic"/>
          <w:b w:val="0"/>
          <w:bCs w:val="0"/>
          <w:szCs w:val="28"/>
          <w:rtl/>
        </w:rPr>
        <w:t>ب</w:t>
      </w:r>
      <w:bookmarkEnd w:id="108"/>
    </w:p>
    <w:p w:rsidR="001325DE" w:rsidRPr="0084314E" w:rsidRDefault="001325DE" w:rsidP="005410A1">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محمدبن حسن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عمربن سعد نزد حس</w:t>
      </w:r>
      <w:r w:rsidR="00B024C4">
        <w:rPr>
          <w:rStyle w:val="Char4"/>
          <w:rtl/>
        </w:rPr>
        <w:t>ی</w:t>
      </w:r>
      <w:r w:rsidRPr="0084314E">
        <w:rPr>
          <w:rStyle w:val="Char4"/>
          <w:rtl/>
        </w:rPr>
        <w:t>ن پا</w:t>
      </w:r>
      <w:r w:rsidR="00B024C4">
        <w:rPr>
          <w:rStyle w:val="Char4"/>
          <w:rtl/>
        </w:rPr>
        <w:t>یی</w:t>
      </w:r>
      <w:r w:rsidRPr="0084314E">
        <w:rPr>
          <w:rStyle w:val="Char4"/>
          <w:rtl/>
        </w:rPr>
        <w:t>ن گرد</w:t>
      </w:r>
      <w:r w:rsidR="00B024C4">
        <w:rPr>
          <w:rStyle w:val="Char4"/>
          <w:rtl/>
        </w:rPr>
        <w:t>ی</w:t>
      </w:r>
      <w:r w:rsidRPr="0084314E">
        <w:rPr>
          <w:rStyle w:val="Char4"/>
          <w:rtl/>
        </w:rPr>
        <w:t>د، و حس</w:t>
      </w:r>
      <w:r w:rsidR="00B024C4">
        <w:rPr>
          <w:rStyle w:val="Char4"/>
          <w:rtl/>
        </w:rPr>
        <w:t>ی</w:t>
      </w:r>
      <w:r w:rsidRPr="0084314E">
        <w:rPr>
          <w:rStyle w:val="Char4"/>
          <w:rtl/>
        </w:rPr>
        <w:t>ن مت</w:t>
      </w:r>
      <w:r w:rsidR="00B024C4">
        <w:rPr>
          <w:rStyle w:val="Char4"/>
          <w:rtl/>
        </w:rPr>
        <w:t>ی</w:t>
      </w:r>
      <w:r w:rsidRPr="0084314E">
        <w:rPr>
          <w:rStyle w:val="Char4"/>
          <w:rtl/>
        </w:rPr>
        <w:t xml:space="preserve">قن شد </w:t>
      </w:r>
      <w:r w:rsidR="00B024C4">
        <w:rPr>
          <w:rStyle w:val="Char4"/>
          <w:rtl/>
        </w:rPr>
        <w:t>ک</w:t>
      </w:r>
      <w:r w:rsidRPr="0084314E">
        <w:rPr>
          <w:rStyle w:val="Char4"/>
          <w:rtl/>
        </w:rPr>
        <w:t>ه آنان و</w:t>
      </w:r>
      <w:r w:rsidR="00B024C4">
        <w:rPr>
          <w:rStyle w:val="Char4"/>
          <w:rtl/>
        </w:rPr>
        <w:t>ی</w:t>
      </w:r>
      <w:r w:rsidRPr="0084314E">
        <w:rPr>
          <w:rStyle w:val="Char4"/>
          <w:rtl/>
        </w:rPr>
        <w:t xml:space="preserve"> را به قتل م</w:t>
      </w:r>
      <w:r w:rsidR="00B024C4">
        <w:rPr>
          <w:rStyle w:val="Char4"/>
          <w:rtl/>
        </w:rPr>
        <w:t>ی</w:t>
      </w:r>
      <w:r w:rsidRPr="0084314E">
        <w:rPr>
          <w:rStyle w:val="Char4"/>
          <w:rtl/>
        </w:rPr>
        <w:t>‏رسانند، در م</w:t>
      </w:r>
      <w:r w:rsidR="00B024C4">
        <w:rPr>
          <w:rStyle w:val="Char4"/>
          <w:rtl/>
        </w:rPr>
        <w:t>ی</w:t>
      </w:r>
      <w:r w:rsidRPr="0084314E">
        <w:rPr>
          <w:rStyle w:val="Char4"/>
          <w:rtl/>
        </w:rPr>
        <w:t xml:space="preserve">ان </w:t>
      </w:r>
      <w:r w:rsidR="00B024C4">
        <w:rPr>
          <w:rStyle w:val="Char4"/>
          <w:rtl/>
        </w:rPr>
        <w:t>ی</w:t>
      </w:r>
      <w:r w:rsidRPr="0084314E">
        <w:rPr>
          <w:rStyle w:val="Char4"/>
          <w:rtl/>
        </w:rPr>
        <w:t>ارانش برا</w:t>
      </w:r>
      <w:r w:rsidR="00B024C4">
        <w:rPr>
          <w:rStyle w:val="Char4"/>
          <w:rtl/>
        </w:rPr>
        <w:t>ی</w:t>
      </w:r>
      <w:r w:rsidRPr="0084314E">
        <w:rPr>
          <w:rStyle w:val="Char4"/>
          <w:rtl/>
        </w:rPr>
        <w:t xml:space="preserve"> ا</w:t>
      </w:r>
      <w:r w:rsidR="00B024C4">
        <w:rPr>
          <w:rStyle w:val="Char4"/>
          <w:rtl/>
        </w:rPr>
        <w:t>ی</w:t>
      </w:r>
      <w:r w:rsidRPr="0084314E">
        <w:rPr>
          <w:rStyle w:val="Char4"/>
          <w:rtl/>
        </w:rPr>
        <w:t>راد ب</w:t>
      </w:r>
      <w:r w:rsidR="00B024C4">
        <w:rPr>
          <w:rStyle w:val="Char4"/>
          <w:rtl/>
        </w:rPr>
        <w:t>ی</w:t>
      </w:r>
      <w:r w:rsidRPr="0084314E">
        <w:rPr>
          <w:rStyle w:val="Char4"/>
          <w:rtl/>
        </w:rPr>
        <w:t>ان</w:t>
      </w:r>
      <w:r w:rsidR="00B024C4">
        <w:rPr>
          <w:rStyle w:val="Char4"/>
          <w:rtl/>
        </w:rPr>
        <w:t>ی</w:t>
      </w:r>
      <w:r w:rsidRPr="0084314E">
        <w:rPr>
          <w:rStyle w:val="Char4"/>
          <w:rtl/>
        </w:rPr>
        <w:t>ه برخاست، و پس از حمد و ثنا</w:t>
      </w:r>
      <w:r w:rsidR="00B024C4">
        <w:rPr>
          <w:rStyle w:val="Char4"/>
          <w:rtl/>
        </w:rPr>
        <w:t>ی</w:t>
      </w:r>
      <w:r w:rsidRPr="0084314E">
        <w:rPr>
          <w:rStyle w:val="Char4"/>
          <w:rtl/>
        </w:rPr>
        <w:t xml:space="preserve"> خداوند </w:t>
      </w:r>
      <w:r w:rsidR="00B024C4" w:rsidRPr="00B024C4">
        <w:rPr>
          <w:rStyle w:val="Char4"/>
          <w:rFonts w:cs="CTraditional Arabic"/>
          <w:rtl/>
        </w:rPr>
        <w:t>ﻷ</w:t>
      </w:r>
      <w:r w:rsidRPr="0084314E">
        <w:rPr>
          <w:rStyle w:val="Char4"/>
          <w:rtl/>
        </w:rPr>
        <w:t xml:space="preserve"> گفت: آنچه را نازل شده است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و دن</w:t>
      </w:r>
      <w:r w:rsidR="00B024C4">
        <w:rPr>
          <w:rStyle w:val="Char4"/>
          <w:rtl/>
        </w:rPr>
        <w:t>ی</w:t>
      </w:r>
      <w:r w:rsidRPr="0084314E">
        <w:rPr>
          <w:rStyle w:val="Char4"/>
          <w:rtl/>
        </w:rPr>
        <w:t>ا تغ</w:t>
      </w:r>
      <w:r w:rsidR="00B024C4">
        <w:rPr>
          <w:rStyle w:val="Char4"/>
          <w:rtl/>
        </w:rPr>
        <w:t>یی</w:t>
      </w:r>
      <w:r w:rsidRPr="0084314E">
        <w:rPr>
          <w:rStyle w:val="Char4"/>
          <w:rtl/>
        </w:rPr>
        <w:t>ر نموده، و ب</w:t>
      </w:r>
      <w:r w:rsidR="00B024C4">
        <w:rPr>
          <w:rStyle w:val="Char4"/>
          <w:rtl/>
        </w:rPr>
        <w:t>ی</w:t>
      </w:r>
      <w:r w:rsidRPr="0084314E">
        <w:rPr>
          <w:rStyle w:val="Char4"/>
          <w:rtl/>
        </w:rPr>
        <w:t>گانه شده است، و پسند</w:t>
      </w:r>
      <w:r w:rsidR="00B024C4">
        <w:rPr>
          <w:rStyle w:val="Char4"/>
          <w:rtl/>
        </w:rPr>
        <w:t>ی</w:t>
      </w:r>
      <w:r w:rsidRPr="0084314E">
        <w:rPr>
          <w:rStyle w:val="Char4"/>
          <w:rtl/>
        </w:rPr>
        <w:t>ده‏اش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ده و رفته است، و از آن جز چون باق</w:t>
      </w:r>
      <w:r w:rsidR="00B024C4">
        <w:rPr>
          <w:rStyle w:val="Char4"/>
          <w:rtl/>
        </w:rPr>
        <w:t>ی</w:t>
      </w:r>
      <w:r w:rsidRPr="0084314E">
        <w:rPr>
          <w:rStyle w:val="Char4"/>
          <w:rtl/>
        </w:rPr>
        <w:t xml:space="preserve"> مانده آب در ظرف باق</w:t>
      </w:r>
      <w:r w:rsidR="00B024C4">
        <w:rPr>
          <w:rStyle w:val="Char4"/>
          <w:rtl/>
        </w:rPr>
        <w:t>ی</w:t>
      </w:r>
      <w:r w:rsidRPr="0084314E">
        <w:rPr>
          <w:rStyle w:val="Char4"/>
          <w:rtl/>
        </w:rPr>
        <w:t xml:space="preserve"> نمانده است. و از آن جز زندگ</w:t>
      </w:r>
      <w:r w:rsidR="00B024C4">
        <w:rPr>
          <w:rStyle w:val="Char4"/>
          <w:rtl/>
        </w:rPr>
        <w:t>ی</w:t>
      </w:r>
      <w:r w:rsidRPr="0084314E">
        <w:rPr>
          <w:rStyle w:val="Char4"/>
          <w:rtl/>
        </w:rPr>
        <w:t xml:space="preserve"> ذلت بار و خس</w:t>
      </w:r>
      <w:r w:rsidR="00B024C4">
        <w:rPr>
          <w:rStyle w:val="Char4"/>
          <w:rtl/>
        </w:rPr>
        <w:t>ی</w:t>
      </w:r>
      <w:r w:rsidRPr="0084314E">
        <w:rPr>
          <w:rStyle w:val="Char4"/>
          <w:rtl/>
        </w:rPr>
        <w:t>س، چون چراگاه وخ</w:t>
      </w:r>
      <w:r w:rsidR="00B024C4">
        <w:rPr>
          <w:rStyle w:val="Char4"/>
          <w:rtl/>
        </w:rPr>
        <w:t>ی</w:t>
      </w:r>
      <w:r w:rsidRPr="0084314E">
        <w:rPr>
          <w:rStyle w:val="Char4"/>
          <w:rtl/>
        </w:rPr>
        <w:t>م و خطرنا</w:t>
      </w:r>
      <w:r w:rsidR="00B024C4">
        <w:rPr>
          <w:rStyle w:val="Char4"/>
          <w:rtl/>
        </w:rPr>
        <w:t>ک</w:t>
      </w:r>
      <w:r w:rsidRPr="0084314E">
        <w:rPr>
          <w:rStyle w:val="Char4"/>
          <w:rtl/>
        </w:rPr>
        <w:t>، چ</w:t>
      </w:r>
      <w:r w:rsidR="00B024C4">
        <w:rPr>
          <w:rStyle w:val="Char4"/>
          <w:rtl/>
        </w:rPr>
        <w:t>ی</w:t>
      </w:r>
      <w:r w:rsidRPr="0084314E">
        <w:rPr>
          <w:rStyle w:val="Char4"/>
          <w:rtl/>
        </w:rPr>
        <w:t>ز</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نمانده است، آ</w:t>
      </w:r>
      <w:r w:rsidR="00B024C4">
        <w:rPr>
          <w:rStyle w:val="Char4"/>
          <w:rtl/>
        </w:rPr>
        <w:t>ی</w:t>
      </w:r>
      <w:r w:rsidRPr="0084314E">
        <w:rPr>
          <w:rStyle w:val="Char4"/>
          <w:rtl/>
        </w:rPr>
        <w:t>ا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به حق عمل نم</w:t>
      </w:r>
      <w:r w:rsidR="00B024C4">
        <w:rPr>
          <w:rStyle w:val="Char4"/>
          <w:rtl/>
        </w:rPr>
        <w:t>ی</w:t>
      </w:r>
      <w:r w:rsidRPr="0084314E">
        <w:rPr>
          <w:rStyle w:val="Char4"/>
          <w:rtl/>
        </w:rPr>
        <w:t>‏شود، و از باطل نه</w:t>
      </w:r>
      <w:r w:rsidR="00B024C4">
        <w:rPr>
          <w:rStyle w:val="Char4"/>
          <w:rtl/>
        </w:rPr>
        <w:t>ی</w:t>
      </w:r>
      <w:r w:rsidRPr="0084314E">
        <w:rPr>
          <w:rStyle w:val="Char4"/>
          <w:rtl/>
        </w:rPr>
        <w:t xml:space="preserve"> صورت نم</w:t>
      </w:r>
      <w:r w:rsidR="00B024C4">
        <w:rPr>
          <w:rStyle w:val="Char4"/>
          <w:rtl/>
        </w:rPr>
        <w:t>ی</w:t>
      </w:r>
      <w:r w:rsidRPr="0084314E">
        <w:rPr>
          <w:rStyle w:val="Char4"/>
          <w:rtl/>
        </w:rPr>
        <w:t>‏گ</w:t>
      </w:r>
      <w:r w:rsidR="00B024C4">
        <w:rPr>
          <w:rStyle w:val="Char4"/>
          <w:rtl/>
        </w:rPr>
        <w:t>ی</w:t>
      </w:r>
      <w:r w:rsidRPr="0084314E">
        <w:rPr>
          <w:rStyle w:val="Char4"/>
          <w:rtl/>
        </w:rPr>
        <w:t>رد؟ با</w:t>
      </w:r>
      <w:r w:rsidR="00B024C4">
        <w:rPr>
          <w:rStyle w:val="Char4"/>
          <w:rtl/>
        </w:rPr>
        <w:t>ی</w:t>
      </w:r>
      <w:r w:rsidRPr="0084314E">
        <w:rPr>
          <w:rStyle w:val="Char4"/>
          <w:rtl/>
        </w:rPr>
        <w:t>د مؤمن به لقا</w:t>
      </w:r>
      <w:r w:rsidR="00B024C4">
        <w:rPr>
          <w:rStyle w:val="Char4"/>
          <w:rtl/>
        </w:rPr>
        <w:t>ی</w:t>
      </w:r>
      <w:r w:rsidRPr="0084314E">
        <w:rPr>
          <w:rStyle w:val="Char4"/>
          <w:rtl/>
        </w:rPr>
        <w:t xml:space="preserve"> خداوند علاقمند و راغب باشد، و من مرگ را سعادت م</w:t>
      </w:r>
      <w:r w:rsidR="00B024C4">
        <w:rPr>
          <w:rStyle w:val="Char4"/>
          <w:rtl/>
        </w:rPr>
        <w:t>ی</w:t>
      </w:r>
      <w:r w:rsidRPr="0084314E">
        <w:rPr>
          <w:rStyle w:val="Char4"/>
          <w:rtl/>
        </w:rPr>
        <w:t>‏ب</w:t>
      </w:r>
      <w:r w:rsidR="00B024C4">
        <w:rPr>
          <w:rStyle w:val="Char4"/>
          <w:rtl/>
        </w:rPr>
        <w:t>ی</w:t>
      </w:r>
      <w:r w:rsidRPr="0084314E">
        <w:rPr>
          <w:rStyle w:val="Char4"/>
          <w:rtl/>
        </w:rPr>
        <w:t>نم، و زندگ</w:t>
      </w:r>
      <w:r w:rsidR="00B024C4">
        <w:rPr>
          <w:rStyle w:val="Char4"/>
          <w:rtl/>
        </w:rPr>
        <w:t>ی</w:t>
      </w:r>
      <w:r w:rsidRPr="0084314E">
        <w:rPr>
          <w:rStyle w:val="Char4"/>
          <w:rtl/>
        </w:rPr>
        <w:t xml:space="preserve"> با ظالمان و ستمگران را دلتنگ</w:t>
      </w:r>
      <w:r w:rsidR="00B024C4">
        <w:rPr>
          <w:rStyle w:val="Char4"/>
          <w:rtl/>
        </w:rPr>
        <w:t>ی</w:t>
      </w:r>
      <w:r w:rsidRPr="0084314E">
        <w:rPr>
          <w:rStyle w:val="Char4"/>
          <w:rtl/>
        </w:rPr>
        <w:t xml:space="preserve"> و آشفتگ</w:t>
      </w:r>
      <w:r w:rsidR="00B024C4">
        <w:rPr>
          <w:rStyle w:val="Char4"/>
          <w:rtl/>
        </w:rPr>
        <w:t>ی</w:t>
      </w:r>
      <w:r w:rsidRPr="0084314E">
        <w:rPr>
          <w:rStyle w:val="Char4"/>
          <w:rtl/>
        </w:rPr>
        <w:t xml:space="preserve"> م</w:t>
      </w:r>
      <w:r w:rsidR="00B024C4">
        <w:rPr>
          <w:rStyle w:val="Char4"/>
          <w:rtl/>
        </w:rPr>
        <w:t>ی</w:t>
      </w:r>
      <w:r w:rsidRPr="0084314E">
        <w:rPr>
          <w:rStyle w:val="Char4"/>
          <w:rtl/>
        </w:rPr>
        <w:t>‏پندارم. ه</w:t>
      </w:r>
      <w:r w:rsidR="00B024C4">
        <w:rPr>
          <w:rStyle w:val="Char4"/>
          <w:rtl/>
        </w:rPr>
        <w:t>ی</w:t>
      </w:r>
      <w:r w:rsidRPr="0084314E">
        <w:rPr>
          <w:rStyle w:val="Char4"/>
          <w:rtl/>
        </w:rPr>
        <w:t>ثم</w:t>
      </w:r>
      <w:r w:rsidR="00B024C4">
        <w:rPr>
          <w:rStyle w:val="Char4"/>
          <w:rtl/>
        </w:rPr>
        <w:t>ی</w:t>
      </w:r>
      <w:r w:rsidRPr="0084314E">
        <w:rPr>
          <w:rStyle w:val="Char4"/>
          <w:rtl/>
        </w:rPr>
        <w:t xml:space="preserve"> (193/9)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محمد بن حسن همان ابن زباله است، و و</w:t>
      </w:r>
      <w:r w:rsidR="00B024C4">
        <w:rPr>
          <w:rStyle w:val="Char4"/>
          <w:rtl/>
        </w:rPr>
        <w:t>ی</w:t>
      </w:r>
      <w:r w:rsidRPr="0084314E">
        <w:rPr>
          <w:rStyle w:val="Char4"/>
          <w:rtl/>
        </w:rPr>
        <w:t xml:space="preserve"> مترو</w:t>
      </w:r>
      <w:r w:rsidR="00B024C4">
        <w:rPr>
          <w:rStyle w:val="Char4"/>
          <w:rtl/>
        </w:rPr>
        <w:t>ک</w:t>
      </w:r>
      <w:r w:rsidRPr="0084314E">
        <w:rPr>
          <w:rStyle w:val="Char4"/>
          <w:rtl/>
        </w:rPr>
        <w:t xml:space="preserve"> م</w:t>
      </w:r>
      <w:r w:rsidR="00B024C4">
        <w:rPr>
          <w:rStyle w:val="Char4"/>
          <w:rtl/>
        </w:rPr>
        <w:t>ی</w:t>
      </w:r>
      <w:r w:rsidRPr="0084314E">
        <w:rPr>
          <w:rStyle w:val="Char4"/>
          <w:rtl/>
        </w:rPr>
        <w:t>‏باشد، و قصه را در</w:t>
      </w:r>
      <w:r w:rsidR="00B024C4">
        <w:rPr>
          <w:rStyle w:val="Char4"/>
          <w:rtl/>
        </w:rPr>
        <w:t>ک</w:t>
      </w:r>
      <w:r w:rsidRPr="0084314E">
        <w:rPr>
          <w:rStyle w:val="Char4"/>
          <w:rtl/>
        </w:rPr>
        <w:t xml:space="preserve"> ننموده است. م</w:t>
      </w:r>
      <w:r w:rsidR="00B024C4">
        <w:rPr>
          <w:rStyle w:val="Char4"/>
          <w:rtl/>
        </w:rPr>
        <w:t>ی</w:t>
      </w:r>
      <w:r w:rsidRPr="0084314E">
        <w:rPr>
          <w:rStyle w:val="Char4"/>
          <w:rtl/>
        </w:rPr>
        <w:t>‏گو</w:t>
      </w:r>
      <w:r w:rsidR="00B024C4">
        <w:rPr>
          <w:rStyle w:val="Char4"/>
          <w:rtl/>
        </w:rPr>
        <w:t>ی</w:t>
      </w:r>
      <w:r w:rsidRPr="0084314E">
        <w:rPr>
          <w:rStyle w:val="Char4"/>
          <w:rtl/>
        </w:rPr>
        <w:t>م: ابن جر</w:t>
      </w:r>
      <w:r w:rsidR="00B024C4">
        <w:rPr>
          <w:rStyle w:val="Char4"/>
          <w:rtl/>
        </w:rPr>
        <w:t>ی</w:t>
      </w:r>
      <w:r w:rsidRPr="0084314E">
        <w:rPr>
          <w:rStyle w:val="Char4"/>
          <w:rtl/>
        </w:rPr>
        <w:t>ر ا</w:t>
      </w:r>
      <w:r w:rsidR="00B024C4">
        <w:rPr>
          <w:rStyle w:val="Char4"/>
          <w:rtl/>
        </w:rPr>
        <w:t>ی</w:t>
      </w:r>
      <w:r w:rsidRPr="0084314E">
        <w:rPr>
          <w:rStyle w:val="Char4"/>
          <w:rtl/>
        </w:rPr>
        <w:t>ن خطبه را در تار</w:t>
      </w:r>
      <w:r w:rsidR="00B024C4">
        <w:rPr>
          <w:rStyle w:val="Char4"/>
          <w:rtl/>
        </w:rPr>
        <w:t>ی</w:t>
      </w:r>
      <w:r w:rsidRPr="0084314E">
        <w:rPr>
          <w:rStyle w:val="Char4"/>
          <w:rtl/>
        </w:rPr>
        <w:t>خش (305/4) از عقبه بن اب</w:t>
      </w:r>
      <w:r w:rsidR="00B024C4">
        <w:rPr>
          <w:rStyle w:val="Char4"/>
          <w:rtl/>
        </w:rPr>
        <w:t>ی</w:t>
      </w:r>
      <w:r w:rsidRPr="0084314E">
        <w:rPr>
          <w:rStyle w:val="Char4"/>
          <w:rtl/>
        </w:rPr>
        <w:t xml:space="preserve"> الع</w:t>
      </w:r>
      <w:r w:rsidR="00B024C4">
        <w:rPr>
          <w:rStyle w:val="Char4"/>
          <w:rtl/>
        </w:rPr>
        <w:t>ی</w:t>
      </w:r>
      <w:r w:rsidRPr="0084314E">
        <w:rPr>
          <w:rStyle w:val="Char4"/>
          <w:rtl/>
        </w:rPr>
        <w:t>زار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حس</w:t>
      </w:r>
      <w:r w:rsidR="00B024C4">
        <w:rPr>
          <w:rStyle w:val="Char4"/>
          <w:rtl/>
        </w:rPr>
        <w:t>ی</w:t>
      </w:r>
      <w:r w:rsidRPr="0084314E">
        <w:rPr>
          <w:rStyle w:val="Char4"/>
          <w:rtl/>
        </w:rPr>
        <w:t xml:space="preserve">ن </w:t>
      </w:r>
      <w:r w:rsidR="005410A1">
        <w:rPr>
          <w:rStyle w:val="Char4"/>
          <w:rFonts w:cs="CTraditional Arabic" w:hint="cs"/>
          <w:rtl/>
        </w:rPr>
        <w:t>÷</w:t>
      </w:r>
      <w:r w:rsidRPr="0084314E">
        <w:rPr>
          <w:rStyle w:val="Char4"/>
          <w:rtl/>
        </w:rPr>
        <w:t xml:space="preserve"> در ذو حسم</w:t>
      </w:r>
      <w:r w:rsidRPr="0084314E">
        <w:rPr>
          <w:rStyle w:val="FootnoteReference"/>
          <w:rFonts w:ascii="IRNazli" w:hAnsi="IRNazli" w:cs="IRNazli"/>
          <w:sz w:val="28"/>
          <w:szCs w:val="28"/>
          <w:rtl/>
        </w:rPr>
        <w:footnoteReference w:id="191"/>
      </w:r>
      <w:r w:rsidRPr="0084314E">
        <w:rPr>
          <w:rStyle w:val="Char4"/>
          <w:rtl/>
        </w:rPr>
        <w:t xml:space="preserve"> برخاست، و پس از حمد و ثنا</w:t>
      </w:r>
      <w:r w:rsidR="00B024C4">
        <w:rPr>
          <w:rStyle w:val="Char4"/>
          <w:rtl/>
        </w:rPr>
        <w:t>ی</w:t>
      </w:r>
      <w:r w:rsidRPr="0084314E">
        <w:rPr>
          <w:rStyle w:val="Char4"/>
          <w:rtl/>
        </w:rPr>
        <w:t xml:space="preserve"> خداوند... و مثل آن را متذ</w:t>
      </w:r>
      <w:r w:rsidR="00B024C4">
        <w:rPr>
          <w:rStyle w:val="Char4"/>
          <w:rtl/>
        </w:rPr>
        <w:t>ک</w:t>
      </w:r>
      <w:r w:rsidRPr="0084314E">
        <w:rPr>
          <w:rStyle w:val="Char4"/>
          <w:rtl/>
        </w:rPr>
        <w:t>ر شده است. و همچنان از عقبه بن اب</w:t>
      </w:r>
      <w:r w:rsidR="00B024C4">
        <w:rPr>
          <w:rStyle w:val="Char4"/>
          <w:rtl/>
        </w:rPr>
        <w:t>ی</w:t>
      </w:r>
      <w:r w:rsidRPr="0084314E">
        <w:rPr>
          <w:rStyle w:val="Char4"/>
          <w:rtl/>
        </w:rPr>
        <w:t xml:space="preserve"> الع</w:t>
      </w:r>
      <w:r w:rsidR="00B024C4">
        <w:rPr>
          <w:rStyle w:val="Char4"/>
          <w:rtl/>
        </w:rPr>
        <w:t>ی</w:t>
      </w:r>
      <w:r w:rsidRPr="0084314E">
        <w:rPr>
          <w:rStyle w:val="Char4"/>
          <w:rtl/>
        </w:rPr>
        <w:t>زار ذ</w:t>
      </w:r>
      <w:r w:rsidR="00B024C4">
        <w:rPr>
          <w:rStyle w:val="Char4"/>
          <w:rtl/>
        </w:rPr>
        <w:t>ک</w:t>
      </w:r>
      <w:r w:rsidRPr="0084314E">
        <w:rPr>
          <w:rStyle w:val="Char4"/>
          <w:rtl/>
        </w:rPr>
        <w:t xml:space="preserve">ر نموده </w:t>
      </w:r>
      <w:r w:rsidR="00B024C4">
        <w:rPr>
          <w:rStyle w:val="Char4"/>
          <w:rtl/>
        </w:rPr>
        <w:t>ک</w:t>
      </w:r>
      <w:r w:rsidRPr="0084314E">
        <w:rPr>
          <w:rStyle w:val="Char4"/>
          <w:rtl/>
        </w:rPr>
        <w:t>ه: حس</w:t>
      </w:r>
      <w:r w:rsidR="00B024C4">
        <w:rPr>
          <w:rStyle w:val="Char4"/>
          <w:rtl/>
        </w:rPr>
        <w:t>ی</w:t>
      </w:r>
      <w:r w:rsidRPr="0084314E">
        <w:rPr>
          <w:rStyle w:val="Char4"/>
          <w:rtl/>
        </w:rPr>
        <w:t>ن برا</w:t>
      </w:r>
      <w:r w:rsidR="00B024C4">
        <w:rPr>
          <w:rStyle w:val="Char4"/>
          <w:rtl/>
        </w:rPr>
        <w:t>ی</w:t>
      </w:r>
      <w:r w:rsidRPr="0084314E">
        <w:rPr>
          <w:rStyle w:val="Char4"/>
          <w:rtl/>
        </w:rPr>
        <w:t xml:space="preserve"> </w:t>
      </w:r>
      <w:r w:rsidR="00B024C4">
        <w:rPr>
          <w:rStyle w:val="Char4"/>
          <w:rtl/>
        </w:rPr>
        <w:t>ی</w:t>
      </w:r>
      <w:r w:rsidRPr="0084314E">
        <w:rPr>
          <w:rStyle w:val="Char4"/>
          <w:rtl/>
        </w:rPr>
        <w:t xml:space="preserve">ارانش و </w:t>
      </w:r>
      <w:r w:rsidR="00B024C4">
        <w:rPr>
          <w:rStyle w:val="Char4"/>
          <w:rtl/>
        </w:rPr>
        <w:t>ی</w:t>
      </w:r>
      <w:r w:rsidRPr="0084314E">
        <w:rPr>
          <w:rStyle w:val="Char4"/>
          <w:rtl/>
        </w:rPr>
        <w:t>اران حر</w:t>
      </w:r>
      <w:r w:rsidRPr="0084314E">
        <w:rPr>
          <w:rStyle w:val="FootnoteReference"/>
          <w:rFonts w:ascii="IRNazli" w:hAnsi="IRNazli" w:cs="IRNazli"/>
          <w:sz w:val="28"/>
          <w:szCs w:val="28"/>
          <w:rtl/>
        </w:rPr>
        <w:footnoteReference w:id="192"/>
      </w:r>
      <w:r w:rsidRPr="0084314E">
        <w:rPr>
          <w:rStyle w:val="Char4"/>
          <w:rtl/>
        </w:rPr>
        <w:t xml:space="preserve"> در ب</w:t>
      </w:r>
      <w:r w:rsidR="00B024C4">
        <w:rPr>
          <w:rStyle w:val="Char4"/>
          <w:rtl/>
        </w:rPr>
        <w:t>ی</w:t>
      </w:r>
      <w:r w:rsidRPr="0084314E">
        <w:rPr>
          <w:rStyle w:val="Char4"/>
          <w:rtl/>
        </w:rPr>
        <w:t>ضه</w:t>
      </w:r>
      <w:r w:rsidRPr="0084314E">
        <w:rPr>
          <w:rStyle w:val="FootnoteReference"/>
          <w:rFonts w:ascii="IRNazli" w:hAnsi="IRNazli" w:cs="IRNazli"/>
          <w:sz w:val="28"/>
          <w:szCs w:val="28"/>
          <w:rtl/>
        </w:rPr>
        <w:footnoteReference w:id="193"/>
      </w:r>
      <w:r w:rsidRPr="0084314E">
        <w:rPr>
          <w:rStyle w:val="Char4"/>
          <w:rtl/>
        </w:rPr>
        <w:t xml:space="preserve"> ب</w:t>
      </w:r>
      <w:r w:rsidR="00B024C4">
        <w:rPr>
          <w:rStyle w:val="Char4"/>
          <w:rtl/>
        </w:rPr>
        <w:t>ی</w:t>
      </w:r>
      <w:r w:rsidRPr="0084314E">
        <w:rPr>
          <w:rStyle w:val="Char4"/>
          <w:rtl/>
        </w:rPr>
        <w:t>ان</w:t>
      </w:r>
      <w:r w:rsidR="00B024C4">
        <w:rPr>
          <w:rStyle w:val="Char4"/>
          <w:rtl/>
        </w:rPr>
        <w:t>ی</w:t>
      </w:r>
      <w:r w:rsidRPr="0084314E">
        <w:rPr>
          <w:rStyle w:val="Char4"/>
          <w:rtl/>
        </w:rPr>
        <w:t>ه داد، و پس از حمد و ثنا</w:t>
      </w:r>
      <w:r w:rsidR="00B024C4">
        <w:rPr>
          <w:rStyle w:val="Char4"/>
          <w:rtl/>
        </w:rPr>
        <w:t>ی</w:t>
      </w:r>
      <w:r w:rsidRPr="0084314E">
        <w:rPr>
          <w:rStyle w:val="Char4"/>
          <w:rtl/>
        </w:rPr>
        <w:t xml:space="preserve"> خداوند گفت: ا</w:t>
      </w:r>
      <w:r w:rsidR="00B024C4">
        <w:rPr>
          <w:rStyle w:val="Char4"/>
          <w:rtl/>
        </w:rPr>
        <w:t>ی</w:t>
      </w:r>
      <w:r w:rsidRPr="0084314E">
        <w:rPr>
          <w:rStyle w:val="Char4"/>
          <w:rtl/>
        </w:rPr>
        <w:t xml:space="preserve"> مردم، رسول خدا </w:t>
      </w:r>
      <w:r>
        <w:rPr>
          <w:rFonts w:cs="CTraditional Arabic" w:hint="cs"/>
          <w:sz w:val="28"/>
          <w:szCs w:val="28"/>
          <w:rtl/>
        </w:rPr>
        <w:t>ص</w:t>
      </w:r>
      <w:r w:rsidRPr="0084314E">
        <w:rPr>
          <w:rStyle w:val="Char4"/>
          <w:rtl/>
        </w:rPr>
        <w:t xml:space="preserve"> گفته است: «</w:t>
      </w:r>
      <w:r w:rsidR="00B024C4">
        <w:rPr>
          <w:rStyle w:val="Char4"/>
          <w:rtl/>
        </w:rPr>
        <w:t>ک</w:t>
      </w:r>
      <w:r w:rsidRPr="0084314E">
        <w:rPr>
          <w:rStyle w:val="Char4"/>
          <w:rtl/>
        </w:rPr>
        <w:t>س</w:t>
      </w:r>
      <w:r w:rsidR="00B024C4">
        <w:rPr>
          <w:rStyle w:val="Char4"/>
          <w:rtl/>
        </w:rPr>
        <w:t>ی</w:t>
      </w:r>
      <w:r w:rsidRPr="0084314E">
        <w:rPr>
          <w:rStyle w:val="Char4"/>
          <w:rtl/>
        </w:rPr>
        <w:t xml:space="preserve"> پادشاه ستمگر</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 </w:t>
      </w:r>
      <w:r w:rsidR="00B024C4">
        <w:rPr>
          <w:rStyle w:val="Char4"/>
          <w:rtl/>
        </w:rPr>
        <w:t>ک</w:t>
      </w:r>
      <w:r w:rsidRPr="0084314E">
        <w:rPr>
          <w:rStyle w:val="Char4"/>
          <w:rtl/>
        </w:rPr>
        <w:t>ه محرمات خداوند را حلال م</w:t>
      </w:r>
      <w:r w:rsidR="00B024C4">
        <w:rPr>
          <w:rStyle w:val="Char4"/>
          <w:rtl/>
        </w:rPr>
        <w:t>ی</w:t>
      </w:r>
      <w:r w:rsidRPr="0084314E">
        <w:rPr>
          <w:rStyle w:val="Char4"/>
          <w:rtl/>
        </w:rPr>
        <w:t>‏داند، عهد خدا را م</w:t>
      </w:r>
      <w:r w:rsidR="00B024C4">
        <w:rPr>
          <w:rStyle w:val="Char4"/>
          <w:rtl/>
        </w:rPr>
        <w:t>ی</w:t>
      </w:r>
      <w:r w:rsidRPr="0084314E">
        <w:rPr>
          <w:rStyle w:val="Char4"/>
          <w:rtl/>
        </w:rPr>
        <w:t>‏ش</w:t>
      </w:r>
      <w:r w:rsidR="00B024C4">
        <w:rPr>
          <w:rStyle w:val="Char4"/>
          <w:rtl/>
        </w:rPr>
        <w:t>ک</w:t>
      </w:r>
      <w:r w:rsidRPr="0084314E">
        <w:rPr>
          <w:rStyle w:val="Char4"/>
          <w:rtl/>
        </w:rPr>
        <w:t>ند، مخالف سنت رسول خداست، در قبال بندگان خدا، به گناه و تجاوز عمل م</w:t>
      </w:r>
      <w:r w:rsidR="00B024C4">
        <w:rPr>
          <w:rStyle w:val="Char4"/>
          <w:rtl/>
        </w:rPr>
        <w:t>ی</w:t>
      </w:r>
      <w:r w:rsidRPr="0084314E">
        <w:rPr>
          <w:rStyle w:val="Char4"/>
          <w:rtl/>
        </w:rPr>
        <w:t>‏</w:t>
      </w:r>
      <w:r w:rsidR="00B024C4">
        <w:rPr>
          <w:rStyle w:val="Char4"/>
          <w:rtl/>
        </w:rPr>
        <w:t>ک</w:t>
      </w:r>
      <w:r w:rsidRPr="0084314E">
        <w:rPr>
          <w:rStyle w:val="Char4"/>
          <w:rtl/>
        </w:rPr>
        <w:t>ند، و او و</w:t>
      </w:r>
      <w:r w:rsidR="00B024C4">
        <w:rPr>
          <w:rStyle w:val="Char4"/>
          <w:rtl/>
        </w:rPr>
        <w:t>ی</w:t>
      </w:r>
      <w:r w:rsidRPr="0084314E">
        <w:rPr>
          <w:rStyle w:val="Char4"/>
          <w:rtl/>
        </w:rPr>
        <w:t xml:space="preserve"> را به فعل </w:t>
      </w:r>
      <w:r w:rsidR="00B024C4">
        <w:rPr>
          <w:rStyle w:val="Char4"/>
          <w:rtl/>
        </w:rPr>
        <w:t>ی</w:t>
      </w:r>
      <w:r w:rsidRPr="0084314E">
        <w:rPr>
          <w:rStyle w:val="Char4"/>
          <w:rtl/>
        </w:rPr>
        <w:t>ا به قول منع ن</w:t>
      </w:r>
      <w:r w:rsidR="00B024C4">
        <w:rPr>
          <w:rStyle w:val="Char4"/>
          <w:rtl/>
        </w:rPr>
        <w:t>ک</w:t>
      </w:r>
      <w:r w:rsidRPr="0084314E">
        <w:rPr>
          <w:rStyle w:val="Char4"/>
          <w:rtl/>
        </w:rPr>
        <w:t xml:space="preserve">رد، بر خداوند حق است، </w:t>
      </w:r>
      <w:r w:rsidR="00B024C4">
        <w:rPr>
          <w:rStyle w:val="Char4"/>
          <w:rtl/>
        </w:rPr>
        <w:t>ک</w:t>
      </w:r>
      <w:r w:rsidRPr="0084314E">
        <w:rPr>
          <w:rStyle w:val="Char4"/>
          <w:rtl/>
        </w:rPr>
        <w:t>ه و</w:t>
      </w:r>
      <w:r w:rsidR="00B024C4">
        <w:rPr>
          <w:rStyle w:val="Char4"/>
          <w:rtl/>
        </w:rPr>
        <w:t>ی</w:t>
      </w:r>
      <w:r w:rsidRPr="0084314E">
        <w:rPr>
          <w:rStyle w:val="Char4"/>
          <w:rtl/>
        </w:rPr>
        <w:t xml:space="preserve"> را در جا</w:t>
      </w:r>
      <w:r w:rsidR="00B024C4">
        <w:rPr>
          <w:rStyle w:val="Char4"/>
          <w:rtl/>
        </w:rPr>
        <w:t>ی</w:t>
      </w:r>
      <w:r w:rsidRPr="0084314E">
        <w:rPr>
          <w:rStyle w:val="Char4"/>
          <w:rtl/>
        </w:rPr>
        <w:t xml:space="preserve"> داخل شدنش داخل سازد»، آگاه باش</w:t>
      </w:r>
      <w:r w:rsidR="00B024C4">
        <w:rPr>
          <w:rStyle w:val="Char4"/>
          <w:rtl/>
        </w:rPr>
        <w:t>ی</w:t>
      </w:r>
      <w:r w:rsidRPr="0084314E">
        <w:rPr>
          <w:rStyle w:val="Char4"/>
          <w:rtl/>
        </w:rPr>
        <w:t>د، ا</w:t>
      </w:r>
      <w:r w:rsidR="00B024C4">
        <w:rPr>
          <w:rStyle w:val="Char4"/>
          <w:rtl/>
        </w:rPr>
        <w:t>ی</w:t>
      </w:r>
      <w:r w:rsidRPr="0084314E">
        <w:rPr>
          <w:rStyle w:val="Char4"/>
          <w:rtl/>
        </w:rPr>
        <w:t>نان طاعت ش</w:t>
      </w:r>
      <w:r w:rsidR="00B024C4">
        <w:rPr>
          <w:rStyle w:val="Char4"/>
          <w:rtl/>
        </w:rPr>
        <w:t>ی</w:t>
      </w:r>
      <w:r w:rsidRPr="0084314E">
        <w:rPr>
          <w:rStyle w:val="Char4"/>
          <w:rtl/>
        </w:rPr>
        <w:t>طان را در پ</w:t>
      </w:r>
      <w:r w:rsidR="00B024C4">
        <w:rPr>
          <w:rStyle w:val="Char4"/>
          <w:rtl/>
        </w:rPr>
        <w:t>ی</w:t>
      </w:r>
      <w:r w:rsidRPr="0084314E">
        <w:rPr>
          <w:rStyle w:val="Char4"/>
          <w:rtl/>
        </w:rPr>
        <w:t>ش گرفته‏اند، طاعت رحمان را تر</w:t>
      </w:r>
      <w:r w:rsidR="00B024C4">
        <w:rPr>
          <w:rStyle w:val="Char4"/>
          <w:rtl/>
        </w:rPr>
        <w:t>ک</w:t>
      </w:r>
      <w:r w:rsidRPr="0084314E">
        <w:rPr>
          <w:rStyle w:val="Char4"/>
          <w:rtl/>
        </w:rPr>
        <w:t xml:space="preserve"> نموده‏اند، فساد را آش</w:t>
      </w:r>
      <w:r w:rsidR="00B024C4">
        <w:rPr>
          <w:rStyle w:val="Char4"/>
          <w:rtl/>
        </w:rPr>
        <w:t>ک</w:t>
      </w:r>
      <w:r w:rsidRPr="0084314E">
        <w:rPr>
          <w:rStyle w:val="Char4"/>
          <w:rtl/>
        </w:rPr>
        <w:t xml:space="preserve">ار </w:t>
      </w:r>
      <w:r w:rsidR="00B024C4">
        <w:rPr>
          <w:rStyle w:val="Char4"/>
          <w:rtl/>
        </w:rPr>
        <w:t>ک</w:t>
      </w:r>
      <w:r w:rsidRPr="0084314E">
        <w:rPr>
          <w:rStyle w:val="Char4"/>
          <w:rtl/>
        </w:rPr>
        <w:t>رده‏اند، حدود را معطل قرار داده‏اند، غن</w:t>
      </w:r>
      <w:r w:rsidR="00B024C4">
        <w:rPr>
          <w:rStyle w:val="Char4"/>
          <w:rtl/>
        </w:rPr>
        <w:t>ی</w:t>
      </w:r>
      <w:r w:rsidRPr="0084314E">
        <w:rPr>
          <w:rStyle w:val="Char4"/>
          <w:rtl/>
        </w:rPr>
        <w:t>مت را برا</w:t>
      </w:r>
      <w:r w:rsidR="00B024C4">
        <w:rPr>
          <w:rStyle w:val="Char4"/>
          <w:rtl/>
        </w:rPr>
        <w:t>ی</w:t>
      </w:r>
      <w:r w:rsidRPr="0084314E">
        <w:rPr>
          <w:rStyle w:val="Char4"/>
          <w:rtl/>
        </w:rPr>
        <w:t xml:space="preserve"> خود اختصاص داده‏اند، حرام خدا را حلال گردان</w:t>
      </w:r>
      <w:r w:rsidR="00B024C4">
        <w:rPr>
          <w:rStyle w:val="Char4"/>
          <w:rtl/>
        </w:rPr>
        <w:t>ی</w:t>
      </w:r>
      <w:r w:rsidRPr="0084314E">
        <w:rPr>
          <w:rStyle w:val="Char4"/>
          <w:rtl/>
        </w:rPr>
        <w:t>ده‏اند و حلالش را حرام گردان</w:t>
      </w:r>
      <w:r w:rsidR="00B024C4">
        <w:rPr>
          <w:rStyle w:val="Char4"/>
          <w:rtl/>
        </w:rPr>
        <w:t>ی</w:t>
      </w:r>
      <w:r w:rsidRPr="0084314E">
        <w:rPr>
          <w:rStyle w:val="Char4"/>
          <w:rtl/>
        </w:rPr>
        <w:t>ده‏اند، من به حق‏تر</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هستم </w:t>
      </w:r>
      <w:r w:rsidR="00B024C4">
        <w:rPr>
          <w:rStyle w:val="Char4"/>
          <w:rtl/>
        </w:rPr>
        <w:t>ک</w:t>
      </w:r>
      <w:r w:rsidRPr="0084314E">
        <w:rPr>
          <w:rStyle w:val="Char4"/>
          <w:rtl/>
        </w:rPr>
        <w:t>ه تغ</w:t>
      </w:r>
      <w:r w:rsidR="00B024C4">
        <w:rPr>
          <w:rStyle w:val="Char4"/>
          <w:rtl/>
        </w:rPr>
        <w:t>یی</w:t>
      </w:r>
      <w:r w:rsidRPr="0084314E">
        <w:rPr>
          <w:rStyle w:val="Char4"/>
          <w:rtl/>
        </w:rPr>
        <w:t>ر بدهد. نامه‏ها</w:t>
      </w:r>
      <w:r w:rsidR="00B024C4">
        <w:rPr>
          <w:rStyle w:val="Char4"/>
          <w:rtl/>
        </w:rPr>
        <w:t>ی</w:t>
      </w:r>
      <w:r w:rsidRPr="0084314E">
        <w:rPr>
          <w:rStyle w:val="Char4"/>
          <w:rtl/>
        </w:rPr>
        <w:t xml:space="preserve"> شما در ا</w:t>
      </w:r>
      <w:r w:rsidR="00B024C4">
        <w:rPr>
          <w:rStyle w:val="Char4"/>
          <w:rtl/>
        </w:rPr>
        <w:t>ی</w:t>
      </w:r>
      <w:r w:rsidRPr="0084314E">
        <w:rPr>
          <w:rStyle w:val="Char4"/>
          <w:rtl/>
        </w:rPr>
        <w:t>ن راستا برا</w:t>
      </w:r>
      <w:r w:rsidR="00B024C4">
        <w:rPr>
          <w:rStyle w:val="Char4"/>
          <w:rtl/>
        </w:rPr>
        <w:t>ی</w:t>
      </w:r>
      <w:r w:rsidRPr="0084314E">
        <w:rPr>
          <w:rStyle w:val="Char4"/>
          <w:rtl/>
        </w:rPr>
        <w:t>م رس</w:t>
      </w:r>
      <w:r w:rsidR="00B024C4">
        <w:rPr>
          <w:rStyle w:val="Char4"/>
          <w:rtl/>
        </w:rPr>
        <w:t>ی</w:t>
      </w:r>
      <w:r w:rsidRPr="0084314E">
        <w:rPr>
          <w:rStyle w:val="Char4"/>
          <w:rtl/>
        </w:rPr>
        <w:t>د، و فرستاده‏</w:t>
      </w:r>
      <w:r w:rsidR="005410A1">
        <w:rPr>
          <w:rStyle w:val="Char4"/>
          <w:rtl/>
        </w:rPr>
        <w:t>هایتان</w:t>
      </w:r>
      <w:r w:rsidR="00B024C4">
        <w:rPr>
          <w:rStyle w:val="Char4"/>
          <w:rtl/>
        </w:rPr>
        <w:t xml:space="preserve"> </w:t>
      </w:r>
      <w:r w:rsidRPr="0084314E">
        <w:rPr>
          <w:rStyle w:val="Char4"/>
          <w:rtl/>
        </w:rPr>
        <w:t>با ب</w:t>
      </w:r>
      <w:r w:rsidR="00B024C4">
        <w:rPr>
          <w:rStyle w:val="Char4"/>
          <w:rtl/>
        </w:rPr>
        <w:t>ی</w:t>
      </w:r>
      <w:r w:rsidRPr="0084314E">
        <w:rPr>
          <w:rStyle w:val="Char4"/>
          <w:rtl/>
        </w:rPr>
        <w:t>عت</w:t>
      </w:r>
      <w:r w:rsidR="00B024C4">
        <w:rPr>
          <w:rStyle w:val="Char4"/>
          <w:rtl/>
        </w:rPr>
        <w:t xml:space="preserve">‌تان </w:t>
      </w:r>
      <w:r w:rsidRPr="0084314E">
        <w:rPr>
          <w:rStyle w:val="Char4"/>
          <w:rtl/>
        </w:rPr>
        <w:t xml:space="preserve">نزدم آمدند، </w:t>
      </w:r>
      <w:r w:rsidR="00B024C4">
        <w:rPr>
          <w:rStyle w:val="Char4"/>
          <w:rtl/>
        </w:rPr>
        <w:t>ک</w:t>
      </w:r>
      <w:r w:rsidRPr="0084314E">
        <w:rPr>
          <w:rStyle w:val="Char4"/>
          <w:rtl/>
        </w:rPr>
        <w:t>ه شما مرا تسل</w:t>
      </w:r>
      <w:r w:rsidR="00B024C4">
        <w:rPr>
          <w:rStyle w:val="Char4"/>
          <w:rtl/>
        </w:rPr>
        <w:t>ی</w:t>
      </w:r>
      <w:r w:rsidRPr="0084314E">
        <w:rPr>
          <w:rStyle w:val="Char4"/>
          <w:rtl/>
        </w:rPr>
        <w:t>م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د و از </w:t>
      </w:r>
      <w:r w:rsidR="00B024C4">
        <w:rPr>
          <w:rStyle w:val="Char4"/>
          <w:rtl/>
        </w:rPr>
        <w:t>ی</w:t>
      </w:r>
      <w:r w:rsidRPr="0084314E">
        <w:rPr>
          <w:rStyle w:val="Char4"/>
          <w:rtl/>
        </w:rPr>
        <w:t>ار</w:t>
      </w:r>
      <w:r w:rsidR="00B024C4">
        <w:rPr>
          <w:rStyle w:val="Char4"/>
          <w:rtl/>
        </w:rPr>
        <w:t>ی</w:t>
      </w:r>
      <w:r w:rsidRPr="0084314E">
        <w:rPr>
          <w:rStyle w:val="Char4"/>
          <w:rtl/>
        </w:rPr>
        <w:t xml:space="preserve"> و نصرتم دست بر نم</w:t>
      </w:r>
      <w:r w:rsidR="00B024C4">
        <w:rPr>
          <w:rStyle w:val="Char4"/>
          <w:rtl/>
        </w:rPr>
        <w:t>ی</w:t>
      </w:r>
      <w:r w:rsidRPr="0084314E">
        <w:rPr>
          <w:rStyle w:val="Char4"/>
          <w:rtl/>
        </w:rPr>
        <w:t>‏دار</w:t>
      </w:r>
      <w:r w:rsidR="00B024C4">
        <w:rPr>
          <w:rStyle w:val="Char4"/>
          <w:rtl/>
        </w:rPr>
        <w:t>ی</w:t>
      </w:r>
      <w:r w:rsidRPr="0084314E">
        <w:rPr>
          <w:rStyle w:val="Char4"/>
          <w:rtl/>
        </w:rPr>
        <w:t>د، اگر ب</w:t>
      </w:r>
      <w:r w:rsidR="00B024C4">
        <w:rPr>
          <w:rStyle w:val="Char4"/>
          <w:rtl/>
        </w:rPr>
        <w:t>ی</w:t>
      </w:r>
      <w:r w:rsidRPr="0084314E">
        <w:rPr>
          <w:rStyle w:val="Char4"/>
          <w:rtl/>
        </w:rPr>
        <w:t>عت</w:t>
      </w:r>
      <w:r w:rsidR="00B024C4">
        <w:rPr>
          <w:rStyle w:val="Char4"/>
          <w:rtl/>
        </w:rPr>
        <w:t xml:space="preserve">‌تان </w:t>
      </w:r>
      <w:r w:rsidRPr="0084314E">
        <w:rPr>
          <w:rStyle w:val="Char4"/>
          <w:rtl/>
        </w:rPr>
        <w:t>را برا</w:t>
      </w:r>
      <w:r w:rsidR="00B024C4">
        <w:rPr>
          <w:rStyle w:val="Char4"/>
          <w:rtl/>
        </w:rPr>
        <w:t>ی</w:t>
      </w:r>
      <w:r w:rsidRPr="0084314E">
        <w:rPr>
          <w:rStyle w:val="Char4"/>
          <w:rtl/>
        </w:rPr>
        <w:t xml:space="preserve"> من تمام </w:t>
      </w:r>
      <w:r w:rsidR="00B024C4">
        <w:rPr>
          <w:rStyle w:val="Char4"/>
          <w:rtl/>
        </w:rPr>
        <w:t>ک</w:t>
      </w:r>
      <w:r w:rsidRPr="0084314E">
        <w:rPr>
          <w:rStyle w:val="Char4"/>
          <w:rtl/>
        </w:rPr>
        <w:t>ن</w:t>
      </w:r>
      <w:r w:rsidR="00B024C4">
        <w:rPr>
          <w:rStyle w:val="Char4"/>
          <w:rtl/>
        </w:rPr>
        <w:t>ی</w:t>
      </w:r>
      <w:r w:rsidRPr="0084314E">
        <w:rPr>
          <w:rStyle w:val="Char4"/>
          <w:rtl/>
        </w:rPr>
        <w:t>د، به هدا</w:t>
      </w:r>
      <w:r w:rsidR="00B024C4">
        <w:rPr>
          <w:rStyle w:val="Char4"/>
          <w:rtl/>
        </w:rPr>
        <w:t>ی</w:t>
      </w:r>
      <w:r w:rsidRPr="0084314E">
        <w:rPr>
          <w:rStyle w:val="Char4"/>
          <w:rtl/>
        </w:rPr>
        <w:t>ت‏تان دست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د. من حس</w:t>
      </w:r>
      <w:r w:rsidR="00B024C4">
        <w:rPr>
          <w:rStyle w:val="Char4"/>
          <w:rtl/>
        </w:rPr>
        <w:t>ی</w:t>
      </w:r>
      <w:r w:rsidRPr="0084314E">
        <w:rPr>
          <w:rStyle w:val="Char4"/>
          <w:rtl/>
        </w:rPr>
        <w:t>ن بن عل</w:t>
      </w:r>
      <w:r w:rsidR="00B024C4">
        <w:rPr>
          <w:rStyle w:val="Char4"/>
          <w:rtl/>
        </w:rPr>
        <w:t>ی</w:t>
      </w:r>
      <w:r w:rsidRPr="0084314E">
        <w:rPr>
          <w:rStyle w:val="Char4"/>
          <w:rtl/>
        </w:rPr>
        <w:t xml:space="preserve">، و فرزند فاطمه دختر رسول خدا </w:t>
      </w:r>
      <w:r>
        <w:rPr>
          <w:rFonts w:cs="CTraditional Arabic" w:hint="cs"/>
          <w:sz w:val="28"/>
          <w:szCs w:val="28"/>
          <w:rtl/>
        </w:rPr>
        <w:t>ص</w:t>
      </w:r>
      <w:r w:rsidRPr="0084314E">
        <w:rPr>
          <w:rStyle w:val="Char4"/>
          <w:rtl/>
        </w:rPr>
        <w:t xml:space="preserve"> هستم. نفسم با نفس‏ها</w:t>
      </w:r>
      <w:r w:rsidR="00B024C4">
        <w:rPr>
          <w:rStyle w:val="Char4"/>
          <w:rtl/>
        </w:rPr>
        <w:t>ی</w:t>
      </w:r>
      <w:r w:rsidRPr="0084314E">
        <w:rPr>
          <w:rStyle w:val="Char4"/>
          <w:rtl/>
        </w:rPr>
        <w:t xml:space="preserve"> شماست و خانواده‏ام با خانواده‏ها</w:t>
      </w:r>
      <w:r w:rsidR="00B024C4">
        <w:rPr>
          <w:rStyle w:val="Char4"/>
          <w:rtl/>
        </w:rPr>
        <w:t>ی</w:t>
      </w:r>
      <w:r w:rsidRPr="0084314E">
        <w:rPr>
          <w:rStyle w:val="Char4"/>
          <w:rtl/>
        </w:rPr>
        <w:t xml:space="preserve"> شماست، و من برا</w:t>
      </w:r>
      <w:r w:rsidR="00B024C4">
        <w:rPr>
          <w:rStyle w:val="Char4"/>
          <w:rtl/>
        </w:rPr>
        <w:t>ی</w:t>
      </w:r>
      <w:r w:rsidRPr="0084314E">
        <w:rPr>
          <w:rStyle w:val="Char4"/>
          <w:rtl/>
        </w:rPr>
        <w:t xml:space="preserve"> شما مقتدا</w:t>
      </w:r>
      <w:r w:rsidR="00B024C4">
        <w:rPr>
          <w:rStyle w:val="Char4"/>
          <w:rtl/>
        </w:rPr>
        <w:t>ی</w:t>
      </w:r>
      <w:r w:rsidRPr="0084314E">
        <w:rPr>
          <w:rStyle w:val="Char4"/>
          <w:rtl/>
        </w:rPr>
        <w:t xml:space="preserve"> خوب</w:t>
      </w:r>
      <w:r w:rsidR="00B024C4">
        <w:rPr>
          <w:rStyle w:val="Char4"/>
          <w:rtl/>
        </w:rPr>
        <w:t>ی</w:t>
      </w:r>
      <w:r w:rsidRPr="0084314E">
        <w:rPr>
          <w:rStyle w:val="Char4"/>
          <w:rtl/>
        </w:rPr>
        <w:t xml:space="preserve"> هستم، و اگر چن</w:t>
      </w:r>
      <w:r w:rsidR="00B024C4">
        <w:rPr>
          <w:rStyle w:val="Char4"/>
          <w:rtl/>
        </w:rPr>
        <w:t>ی</w:t>
      </w:r>
      <w:r w:rsidRPr="0084314E">
        <w:rPr>
          <w:rStyle w:val="Char4"/>
          <w:rtl/>
        </w:rPr>
        <w:t>ن ن</w:t>
      </w:r>
      <w:r w:rsidR="00B024C4">
        <w:rPr>
          <w:rStyle w:val="Char4"/>
          <w:rtl/>
        </w:rPr>
        <w:t>ک</w:t>
      </w:r>
      <w:r w:rsidRPr="0084314E">
        <w:rPr>
          <w:rStyle w:val="Char4"/>
          <w:rtl/>
        </w:rPr>
        <w:t>ن</w:t>
      </w:r>
      <w:r w:rsidR="00B024C4">
        <w:rPr>
          <w:rStyle w:val="Char4"/>
          <w:rtl/>
        </w:rPr>
        <w:t>ی</w:t>
      </w:r>
      <w:r w:rsidRPr="0084314E">
        <w:rPr>
          <w:rStyle w:val="Char4"/>
          <w:rtl/>
        </w:rPr>
        <w:t>د، و عهد خو</w:t>
      </w:r>
      <w:r w:rsidR="00B024C4">
        <w:rPr>
          <w:rStyle w:val="Char4"/>
          <w:rtl/>
        </w:rPr>
        <w:t>ی</w:t>
      </w:r>
      <w:r w:rsidRPr="0084314E">
        <w:rPr>
          <w:rStyle w:val="Char4"/>
          <w:rtl/>
        </w:rPr>
        <w:t>ش را نقض نما</w:t>
      </w:r>
      <w:r w:rsidR="00B024C4">
        <w:rPr>
          <w:rStyle w:val="Char4"/>
          <w:rtl/>
        </w:rPr>
        <w:t>یی</w:t>
      </w:r>
      <w:r w:rsidRPr="0084314E">
        <w:rPr>
          <w:rStyle w:val="Char4"/>
          <w:rtl/>
        </w:rPr>
        <w:t>د، و ب</w:t>
      </w:r>
      <w:r w:rsidR="00B024C4">
        <w:rPr>
          <w:rStyle w:val="Char4"/>
          <w:rtl/>
        </w:rPr>
        <w:t>ی</w:t>
      </w:r>
      <w:r w:rsidRPr="0084314E">
        <w:rPr>
          <w:rStyle w:val="Char4"/>
          <w:rtl/>
        </w:rPr>
        <w:t>عتم را از گردن‏</w:t>
      </w:r>
      <w:r w:rsidR="005410A1">
        <w:rPr>
          <w:rStyle w:val="Char4"/>
          <w:rtl/>
        </w:rPr>
        <w:t>هایتان</w:t>
      </w:r>
      <w:r w:rsidR="00B024C4">
        <w:rPr>
          <w:rStyle w:val="Char4"/>
          <w:rtl/>
        </w:rPr>
        <w:t xml:space="preserve"> </w:t>
      </w:r>
      <w:r w:rsidRPr="0084314E">
        <w:rPr>
          <w:rStyle w:val="Char4"/>
          <w:rtl/>
        </w:rPr>
        <w:t>ب</w:t>
      </w:r>
      <w:r w:rsidR="00B024C4">
        <w:rPr>
          <w:rStyle w:val="Char4"/>
          <w:rtl/>
        </w:rPr>
        <w:t>ی</w:t>
      </w:r>
      <w:r w:rsidRPr="0084314E">
        <w:rPr>
          <w:rStyle w:val="Char4"/>
          <w:rtl/>
        </w:rPr>
        <w:t xml:space="preserve">رون </w:t>
      </w:r>
      <w:r w:rsidR="00B024C4">
        <w:rPr>
          <w:rStyle w:val="Char4"/>
          <w:rtl/>
        </w:rPr>
        <w:t>ک</w:t>
      </w:r>
      <w:r w:rsidRPr="0084314E">
        <w:rPr>
          <w:rStyle w:val="Char4"/>
          <w:rtl/>
        </w:rPr>
        <w:t>ش</w:t>
      </w:r>
      <w:r w:rsidR="00B024C4">
        <w:rPr>
          <w:rStyle w:val="Char4"/>
          <w:rtl/>
        </w:rPr>
        <w:t>ی</w:t>
      </w:r>
      <w:r w:rsidRPr="0084314E">
        <w:rPr>
          <w:rStyle w:val="Char4"/>
          <w:rtl/>
        </w:rPr>
        <w:t xml:space="preserve">د، سوگند به جانم، </w:t>
      </w:r>
      <w:r w:rsidR="00B024C4">
        <w:rPr>
          <w:rStyle w:val="Char4"/>
          <w:rtl/>
        </w:rPr>
        <w:t>ک</w:t>
      </w:r>
      <w:r w:rsidRPr="0084314E">
        <w:rPr>
          <w:rStyle w:val="Char4"/>
          <w:rtl/>
        </w:rPr>
        <w:t>ه ا</w:t>
      </w:r>
      <w:r w:rsidR="00B024C4">
        <w:rPr>
          <w:rStyle w:val="Char4"/>
          <w:rtl/>
        </w:rPr>
        <w:t>ی</w:t>
      </w:r>
      <w:r w:rsidRPr="0084314E">
        <w:rPr>
          <w:rStyle w:val="Char4"/>
          <w:rtl/>
        </w:rPr>
        <w:t>ن عمل از طرف شما ناآشنا و ب</w:t>
      </w:r>
      <w:r w:rsidR="00B024C4">
        <w:rPr>
          <w:rStyle w:val="Char4"/>
          <w:rtl/>
        </w:rPr>
        <w:t>ی</w:t>
      </w:r>
      <w:r w:rsidRPr="0084314E">
        <w:rPr>
          <w:rStyle w:val="Char4"/>
          <w:rtl/>
        </w:rPr>
        <w:t>گانه ن</w:t>
      </w:r>
      <w:r w:rsidR="00B024C4">
        <w:rPr>
          <w:rStyle w:val="Char4"/>
          <w:rtl/>
        </w:rPr>
        <w:t>ی</w:t>
      </w:r>
      <w:r w:rsidRPr="0084314E">
        <w:rPr>
          <w:rStyle w:val="Char4"/>
          <w:rtl/>
        </w:rPr>
        <w:t>ست. چون شما ا</w:t>
      </w:r>
      <w:r w:rsidR="00B024C4">
        <w:rPr>
          <w:rStyle w:val="Char4"/>
          <w:rtl/>
        </w:rPr>
        <w:t>ی</w:t>
      </w:r>
      <w:r w:rsidRPr="0084314E">
        <w:rPr>
          <w:rStyle w:val="Char4"/>
          <w:rtl/>
        </w:rPr>
        <w:t>ن را در برابر پدرم، برادرم و پسرعمو</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194"/>
      </w:r>
      <w:r w:rsidRPr="0084314E">
        <w:rPr>
          <w:rStyle w:val="Char4"/>
          <w:rtl/>
        </w:rPr>
        <w:t xml:space="preserve"> انجام داده‏ا</w:t>
      </w:r>
      <w:r w:rsidR="00B024C4">
        <w:rPr>
          <w:rStyle w:val="Char4"/>
          <w:rtl/>
        </w:rPr>
        <w:t>ی</w:t>
      </w:r>
      <w:r w:rsidRPr="0084314E">
        <w:rPr>
          <w:rStyle w:val="Char4"/>
          <w:rtl/>
        </w:rPr>
        <w:t>د، و مغرور و فر</w:t>
      </w:r>
      <w:r w:rsidR="00B024C4">
        <w:rPr>
          <w:rStyle w:val="Char4"/>
          <w:rtl/>
        </w:rPr>
        <w:t>ی</w:t>
      </w:r>
      <w:r w:rsidRPr="0084314E">
        <w:rPr>
          <w:rStyle w:val="Char4"/>
          <w:rtl/>
        </w:rPr>
        <w:t xml:space="preserve">ب خورده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به شما فر</w:t>
      </w:r>
      <w:r w:rsidR="00B024C4">
        <w:rPr>
          <w:rStyle w:val="Char4"/>
          <w:rtl/>
        </w:rPr>
        <w:t>ی</w:t>
      </w:r>
      <w:r w:rsidRPr="0084314E">
        <w:rPr>
          <w:rStyle w:val="Char4"/>
          <w:rtl/>
        </w:rPr>
        <w:t>ب خورد و مغرور گردد، در ا</w:t>
      </w:r>
      <w:r w:rsidR="00B024C4">
        <w:rPr>
          <w:rStyle w:val="Char4"/>
          <w:rtl/>
        </w:rPr>
        <w:t>ی</w:t>
      </w:r>
      <w:r w:rsidRPr="0084314E">
        <w:rPr>
          <w:rStyle w:val="Char4"/>
          <w:rtl/>
        </w:rPr>
        <w:t>ن صورت شما سهم خو</w:t>
      </w:r>
      <w:r w:rsidR="00B024C4">
        <w:rPr>
          <w:rStyle w:val="Char4"/>
          <w:rtl/>
        </w:rPr>
        <w:t>ی</w:t>
      </w:r>
      <w:r w:rsidRPr="0084314E">
        <w:rPr>
          <w:rStyle w:val="Char4"/>
          <w:rtl/>
        </w:rPr>
        <w:t>ش را از دست داده‏ا</w:t>
      </w:r>
      <w:r w:rsidR="00B024C4">
        <w:rPr>
          <w:rStyle w:val="Char4"/>
          <w:rtl/>
        </w:rPr>
        <w:t>ی</w:t>
      </w:r>
      <w:r w:rsidRPr="0084314E">
        <w:rPr>
          <w:rStyle w:val="Char4"/>
          <w:rtl/>
        </w:rPr>
        <w:t>د، و نص</w:t>
      </w:r>
      <w:r w:rsidR="00B024C4">
        <w:rPr>
          <w:rStyle w:val="Char4"/>
          <w:rtl/>
        </w:rPr>
        <w:t>ی</w:t>
      </w:r>
      <w:r w:rsidRPr="0084314E">
        <w:rPr>
          <w:rStyle w:val="Char4"/>
          <w:rtl/>
        </w:rPr>
        <w:t>ب‏تان را ضا</w:t>
      </w:r>
      <w:r w:rsidR="00B024C4">
        <w:rPr>
          <w:rStyle w:val="Char4"/>
          <w:rtl/>
        </w:rPr>
        <w:t>ی</w:t>
      </w:r>
      <w:r w:rsidRPr="0084314E">
        <w:rPr>
          <w:rStyle w:val="Char4"/>
          <w:rtl/>
        </w:rPr>
        <w:t>ع ساخته‏ا</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عهدش</w:t>
      </w:r>
      <w:r w:rsidR="00B024C4">
        <w:rPr>
          <w:rStyle w:val="Char4"/>
          <w:rtl/>
        </w:rPr>
        <w:t>ک</w:t>
      </w:r>
      <w:r w:rsidRPr="0084314E">
        <w:rPr>
          <w:rStyle w:val="Char4"/>
          <w:rtl/>
        </w:rPr>
        <w:t>ن</w:t>
      </w:r>
      <w:r w:rsidR="00B024C4">
        <w:rPr>
          <w:rStyle w:val="Char4"/>
          <w:rtl/>
        </w:rPr>
        <w:t>ی</w:t>
      </w:r>
      <w:r w:rsidRPr="0084314E">
        <w:rPr>
          <w:rStyle w:val="Char4"/>
          <w:rtl/>
        </w:rPr>
        <w:t xml:space="preserve"> نما</w:t>
      </w:r>
      <w:r w:rsidR="00B024C4">
        <w:rPr>
          <w:rStyle w:val="Char4"/>
          <w:rtl/>
        </w:rPr>
        <w:t>ی</w:t>
      </w:r>
      <w:r w:rsidRPr="0084314E">
        <w:rPr>
          <w:rStyle w:val="Char4"/>
          <w:rtl/>
        </w:rPr>
        <w:t>د، بدون ترد</w:t>
      </w:r>
      <w:r w:rsidR="00B024C4">
        <w:rPr>
          <w:rStyle w:val="Char4"/>
          <w:rtl/>
        </w:rPr>
        <w:t>ی</w:t>
      </w:r>
      <w:r w:rsidRPr="0084314E">
        <w:rPr>
          <w:rStyle w:val="Char4"/>
          <w:rtl/>
        </w:rPr>
        <w:t>د به ضرر خودش است، و خداوند از شما</w:t>
      </w:r>
      <w:r w:rsidR="007B1A0D">
        <w:rPr>
          <w:rStyle w:val="Char4"/>
          <w:rtl/>
        </w:rPr>
        <w:t xml:space="preserve"> بی‌</w:t>
      </w:r>
      <w:r w:rsidRPr="0084314E">
        <w:rPr>
          <w:rStyle w:val="Char4"/>
          <w:rtl/>
        </w:rPr>
        <w:t>ن</w:t>
      </w:r>
      <w:r w:rsidR="00B024C4">
        <w:rPr>
          <w:rStyle w:val="Char4"/>
          <w:rtl/>
        </w:rPr>
        <w:t>ی</w:t>
      </w:r>
      <w:r w:rsidRPr="0084314E">
        <w:rPr>
          <w:rStyle w:val="Char4"/>
          <w:rtl/>
        </w:rPr>
        <w:t>از و</w:t>
      </w:r>
      <w:r w:rsidR="007B1A0D">
        <w:rPr>
          <w:rStyle w:val="Char4"/>
          <w:rtl/>
        </w:rPr>
        <w:t xml:space="preserve"> بی‌</w:t>
      </w:r>
      <w:r w:rsidRPr="0084314E">
        <w:rPr>
          <w:rStyle w:val="Char4"/>
          <w:rtl/>
        </w:rPr>
        <w:t xml:space="preserve">پرواز خواهد ساخت، </w:t>
      </w:r>
      <w:r w:rsidR="007B1A0D">
        <w:rPr>
          <w:rStyle w:val="Char4"/>
          <w:rFonts w:hint="cs"/>
          <w:rtl/>
        </w:rPr>
        <w:t>«</w:t>
      </w:r>
      <w:r w:rsidRPr="007B1A0D">
        <w:rPr>
          <w:rStyle w:val="Char1"/>
          <w:rtl/>
        </w:rPr>
        <w:t>والسلام عل</w:t>
      </w:r>
      <w:r w:rsidR="00B024C4" w:rsidRPr="007B1A0D">
        <w:rPr>
          <w:rStyle w:val="Char1"/>
          <w:rtl/>
        </w:rPr>
        <w:t>یک</w:t>
      </w:r>
      <w:r w:rsidR="007B1A0D">
        <w:rPr>
          <w:rStyle w:val="Char1"/>
          <w:rtl/>
        </w:rPr>
        <w:t>م و</w:t>
      </w:r>
      <w:r w:rsidRPr="007B1A0D">
        <w:rPr>
          <w:rStyle w:val="Char1"/>
          <w:rtl/>
        </w:rPr>
        <w:t>رح</w:t>
      </w:r>
      <w:r w:rsidR="007B1A0D">
        <w:rPr>
          <w:rStyle w:val="Char1"/>
          <w:rFonts w:hint="cs"/>
          <w:rtl/>
        </w:rPr>
        <w:t>ـ</w:t>
      </w:r>
      <w:r w:rsidRPr="007B1A0D">
        <w:rPr>
          <w:rStyle w:val="Char1"/>
          <w:rtl/>
        </w:rPr>
        <w:t>م</w:t>
      </w:r>
      <w:r w:rsidRPr="007B1A0D">
        <w:rPr>
          <w:rStyle w:val="Char1"/>
          <w:rFonts w:hint="cs"/>
          <w:rtl/>
        </w:rPr>
        <w:t xml:space="preserve">ه </w:t>
      </w:r>
      <w:r w:rsidR="007B1A0D">
        <w:rPr>
          <w:rStyle w:val="Char1"/>
          <w:rtl/>
        </w:rPr>
        <w:t>الله و</w:t>
      </w:r>
      <w:r w:rsidRPr="007B1A0D">
        <w:rPr>
          <w:rStyle w:val="Char1"/>
          <w:rtl/>
        </w:rPr>
        <w:t>بر</w:t>
      </w:r>
      <w:r w:rsidR="00B024C4" w:rsidRPr="007B1A0D">
        <w:rPr>
          <w:rStyle w:val="Char1"/>
          <w:rtl/>
        </w:rPr>
        <w:t>ک</w:t>
      </w:r>
      <w:r w:rsidRPr="007B1A0D">
        <w:rPr>
          <w:rStyle w:val="Char1"/>
          <w:rtl/>
        </w:rPr>
        <w:t>اته</w:t>
      </w:r>
      <w:r w:rsidR="007B1A0D">
        <w:rPr>
          <w:rStyle w:val="Char4"/>
          <w:rFonts w:hint="cs"/>
          <w:rtl/>
        </w:rPr>
        <w:t>»</w:t>
      </w:r>
      <w:r w:rsidRPr="0084314E">
        <w:rPr>
          <w:rStyle w:val="Char4"/>
          <w:rtl/>
        </w:rPr>
        <w:t>.</w:t>
      </w:r>
    </w:p>
    <w:p w:rsidR="001325DE" w:rsidRPr="0084314E" w:rsidRDefault="001325DE" w:rsidP="005410A1">
      <w:pPr>
        <w:pStyle w:val="a5"/>
        <w:rPr>
          <w:rStyle w:val="Char4"/>
          <w:rtl/>
        </w:rPr>
      </w:pPr>
      <w:bookmarkStart w:id="109" w:name="_Toc441948418"/>
      <w:r w:rsidRPr="005E6E3C">
        <w:rPr>
          <w:rtl/>
        </w:rPr>
        <w:t>ب</w:t>
      </w:r>
      <w:r w:rsidR="00CE5A2A">
        <w:rPr>
          <w:rtl/>
        </w:rPr>
        <w:t>ی</w:t>
      </w:r>
      <w:r w:rsidRPr="005E6E3C">
        <w:rPr>
          <w:rtl/>
        </w:rPr>
        <w:t>ان</w:t>
      </w:r>
      <w:r w:rsidR="00CE5A2A">
        <w:rPr>
          <w:rtl/>
        </w:rPr>
        <w:t>ی</w:t>
      </w:r>
      <w:r w:rsidRPr="005E6E3C">
        <w:rPr>
          <w:rtl/>
        </w:rPr>
        <w:t xml:space="preserve">ه </w:t>
      </w:r>
      <w:r w:rsidR="00CE5A2A">
        <w:rPr>
          <w:rtl/>
        </w:rPr>
        <w:t>ی</w:t>
      </w:r>
      <w:r w:rsidRPr="005E6E3C">
        <w:rPr>
          <w:rtl/>
        </w:rPr>
        <w:t>ز</w:t>
      </w:r>
      <w:r w:rsidR="00CE5A2A">
        <w:rPr>
          <w:rtl/>
        </w:rPr>
        <w:t>ی</w:t>
      </w:r>
      <w:r w:rsidRPr="005E6E3C">
        <w:rPr>
          <w:rtl/>
        </w:rPr>
        <w:t>دبن شجره</w:t>
      </w:r>
      <w:r w:rsidRPr="0084314E">
        <w:rPr>
          <w:rStyle w:val="Char4"/>
          <w:rtl/>
        </w:rPr>
        <w:t xml:space="preserve"> </w:t>
      </w:r>
      <w:r w:rsidRPr="00697047">
        <w:rPr>
          <w:rStyle w:val="Char4"/>
          <w:rFonts w:cs="CTraditional Arabic"/>
          <w:b w:val="0"/>
          <w:bCs w:val="0"/>
          <w:rtl/>
        </w:rPr>
        <w:sym w:font="AGA Arabesque" w:char="F074"/>
      </w:r>
      <w:bookmarkEnd w:id="109"/>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مجاهد از </w:t>
      </w:r>
      <w:r w:rsidR="00B024C4">
        <w:rPr>
          <w:rStyle w:val="Char4"/>
          <w:rtl/>
        </w:rPr>
        <w:t>ی</w:t>
      </w:r>
      <w:r w:rsidRPr="0084314E">
        <w:rPr>
          <w:rStyle w:val="Char4"/>
          <w:rtl/>
        </w:rPr>
        <w:t>ز</w:t>
      </w:r>
      <w:r w:rsidR="00B024C4">
        <w:rPr>
          <w:rStyle w:val="Char4"/>
          <w:rtl/>
        </w:rPr>
        <w:t>ی</w:t>
      </w:r>
      <w:r w:rsidRPr="0084314E">
        <w:rPr>
          <w:rStyle w:val="Char4"/>
          <w:rtl/>
        </w:rPr>
        <w:t xml:space="preserve">د بن شجره </w:t>
      </w:r>
      <w:r w:rsidRPr="0084314E">
        <w:rPr>
          <w:rStyle w:val="Char4"/>
          <w:rFonts w:cs="CTraditional Arabic"/>
          <w:rtl/>
        </w:rPr>
        <w:sym w:font="AGA Arabesque" w:char="F074"/>
      </w:r>
      <w:r w:rsidRPr="0084314E">
        <w:rPr>
          <w:rStyle w:val="Char4"/>
          <w:rtl/>
        </w:rPr>
        <w:t xml:space="preserve"> - </w:t>
      </w:r>
      <w:r w:rsidR="00B024C4">
        <w:rPr>
          <w:rStyle w:val="Char4"/>
          <w:rtl/>
        </w:rPr>
        <w:t>ی</w:t>
      </w:r>
      <w:r w:rsidRPr="0084314E">
        <w:rPr>
          <w:rStyle w:val="Char4"/>
          <w:rtl/>
        </w:rPr>
        <w:t>ز</w:t>
      </w:r>
      <w:r w:rsidR="00B024C4">
        <w:rPr>
          <w:rStyle w:val="Char4"/>
          <w:rtl/>
        </w:rPr>
        <w:t>ی</w:t>
      </w:r>
      <w:r w:rsidRPr="0084314E">
        <w:rPr>
          <w:rStyle w:val="Char4"/>
          <w:rtl/>
        </w:rPr>
        <w:t xml:space="preserve">د بن شجره از </w:t>
      </w:r>
      <w:r w:rsidR="00B024C4">
        <w:rPr>
          <w:rStyle w:val="Char4"/>
          <w:rtl/>
        </w:rPr>
        <w:t>ک</w:t>
      </w:r>
      <w:r w:rsidRPr="0084314E">
        <w:rPr>
          <w:rStyle w:val="Char4"/>
          <w:rtl/>
        </w:rPr>
        <w:t>سان</w:t>
      </w:r>
      <w:r w:rsidR="00B024C4">
        <w:rPr>
          <w:rStyle w:val="Char4"/>
          <w:rtl/>
        </w:rPr>
        <w:t>ی</w:t>
      </w:r>
      <w:r w:rsidRPr="0084314E">
        <w:rPr>
          <w:rStyle w:val="Char4"/>
          <w:rtl/>
        </w:rPr>
        <w:t xml:space="preserve"> بود، گفتارش را عملش تصد</w:t>
      </w:r>
      <w:r w:rsidR="00B024C4">
        <w:rPr>
          <w:rStyle w:val="Char4"/>
          <w:rtl/>
        </w:rPr>
        <w:t>ی</w:t>
      </w:r>
      <w:r w:rsidRPr="0084314E">
        <w:rPr>
          <w:rStyle w:val="Char4"/>
          <w:rtl/>
        </w:rPr>
        <w:t>ق م</w:t>
      </w:r>
      <w:r w:rsidR="00B024C4">
        <w:rPr>
          <w:rStyle w:val="Char4"/>
          <w:rtl/>
        </w:rPr>
        <w:t>ی</w:t>
      </w:r>
      <w:r w:rsidRPr="0084314E">
        <w:rPr>
          <w:rStyle w:val="Char4"/>
          <w:rtl/>
        </w:rPr>
        <w:t>‏نمود -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نعمت خداوند را بر خو</w:t>
      </w:r>
      <w:r w:rsidR="00B024C4">
        <w:rPr>
          <w:rStyle w:val="Char4"/>
          <w:rtl/>
        </w:rPr>
        <w:t>ی</w:t>
      </w:r>
      <w:r w:rsidRPr="0084314E">
        <w:rPr>
          <w:rStyle w:val="Char4"/>
          <w:rtl/>
        </w:rPr>
        <w:t xml:space="preserve">شتن به </w:t>
      </w:r>
      <w:r w:rsidR="00B024C4">
        <w:rPr>
          <w:rStyle w:val="Char4"/>
          <w:rtl/>
        </w:rPr>
        <w:t>ی</w:t>
      </w:r>
      <w:r w:rsidRPr="0084314E">
        <w:rPr>
          <w:rStyle w:val="Char4"/>
          <w:rtl/>
        </w:rPr>
        <w:t>اد ب</w:t>
      </w:r>
      <w:r w:rsidR="00B024C4">
        <w:rPr>
          <w:rStyle w:val="Char4"/>
          <w:rtl/>
        </w:rPr>
        <w:t>ی</w:t>
      </w:r>
      <w:r w:rsidRPr="0084314E">
        <w:rPr>
          <w:rStyle w:val="Char4"/>
          <w:rtl/>
        </w:rPr>
        <w:t>اور</w:t>
      </w:r>
      <w:r w:rsidR="00B024C4">
        <w:rPr>
          <w:rStyle w:val="Char4"/>
          <w:rtl/>
        </w:rPr>
        <w:t>ی</w:t>
      </w:r>
      <w:r w:rsidRPr="0084314E">
        <w:rPr>
          <w:rStyle w:val="Char4"/>
          <w:rtl/>
        </w:rPr>
        <w:t>د، خداوند چقدر نعمت ن</w:t>
      </w:r>
      <w:r w:rsidR="00B024C4">
        <w:rPr>
          <w:rStyle w:val="Char4"/>
          <w:rtl/>
        </w:rPr>
        <w:t>یک</w:t>
      </w:r>
      <w:r w:rsidRPr="0084314E">
        <w:rPr>
          <w:rStyle w:val="Char4"/>
          <w:rtl/>
        </w:rPr>
        <w:t>و</w:t>
      </w:r>
      <w:r w:rsidR="00B024C4">
        <w:rPr>
          <w:rStyle w:val="Char4"/>
          <w:rtl/>
        </w:rPr>
        <w:t>یی</w:t>
      </w:r>
      <w:r w:rsidRPr="0084314E">
        <w:rPr>
          <w:rStyle w:val="Char4"/>
          <w:rtl/>
        </w:rPr>
        <w:t xml:space="preserve"> بر شما عنا</w:t>
      </w:r>
      <w:r w:rsidR="00B024C4">
        <w:rPr>
          <w:rStyle w:val="Char4"/>
          <w:rtl/>
        </w:rPr>
        <w:t>ی</w:t>
      </w:r>
      <w:r w:rsidRPr="0084314E">
        <w:rPr>
          <w:rStyle w:val="Char4"/>
          <w:rtl/>
        </w:rPr>
        <w:t>ت فرمود است، و شما را در م</w:t>
      </w:r>
      <w:r w:rsidR="00B024C4">
        <w:rPr>
          <w:rStyle w:val="Char4"/>
          <w:rtl/>
        </w:rPr>
        <w:t>ی</w:t>
      </w:r>
      <w:r w:rsidRPr="0084314E">
        <w:rPr>
          <w:rStyle w:val="Char4"/>
          <w:rtl/>
        </w:rPr>
        <w:t>ان لباس‏ها</w:t>
      </w:r>
      <w:r w:rsidR="00B024C4">
        <w:rPr>
          <w:rStyle w:val="Char4"/>
          <w:rtl/>
        </w:rPr>
        <w:t>ی</w:t>
      </w:r>
      <w:r w:rsidRPr="0084314E">
        <w:rPr>
          <w:rStyle w:val="Char4"/>
          <w:rtl/>
        </w:rPr>
        <w:t xml:space="preserve"> سرخ و سبز و زرد م</w:t>
      </w:r>
      <w:r w:rsidR="00B024C4">
        <w:rPr>
          <w:rStyle w:val="Char4"/>
          <w:rtl/>
        </w:rPr>
        <w:t>ی</w:t>
      </w:r>
      <w:r w:rsidRPr="0084314E">
        <w:rPr>
          <w:rStyle w:val="Char4"/>
          <w:rtl/>
        </w:rPr>
        <w:t>‏ب</w:t>
      </w:r>
      <w:r w:rsidR="00B024C4">
        <w:rPr>
          <w:rStyle w:val="Char4"/>
          <w:rtl/>
        </w:rPr>
        <w:t>ی</w:t>
      </w:r>
      <w:r w:rsidRPr="0084314E">
        <w:rPr>
          <w:rStyle w:val="Char4"/>
          <w:rtl/>
        </w:rPr>
        <w:t xml:space="preserve">نم، و در منازل هم آنچه </w:t>
      </w:r>
      <w:r w:rsidR="00B024C4">
        <w:rPr>
          <w:rStyle w:val="Char4"/>
          <w:rtl/>
        </w:rPr>
        <w:t>ک</w:t>
      </w:r>
      <w:r w:rsidRPr="0084314E">
        <w:rPr>
          <w:rStyle w:val="Char4"/>
          <w:rtl/>
        </w:rPr>
        <w:t>ه هست، هست، و م</w:t>
      </w:r>
      <w:r w:rsidR="00B024C4">
        <w:rPr>
          <w:rStyle w:val="Char4"/>
          <w:rtl/>
        </w:rPr>
        <w:t>ی</w:t>
      </w:r>
      <w:r w:rsidRPr="0084314E">
        <w:rPr>
          <w:rStyle w:val="Char4"/>
          <w:rtl/>
        </w:rPr>
        <w:t>‏گفت: وقت</w:t>
      </w:r>
      <w:r w:rsidR="00B024C4">
        <w:rPr>
          <w:rStyle w:val="Char4"/>
          <w:rtl/>
        </w:rPr>
        <w:t>ی</w:t>
      </w:r>
      <w:r w:rsidRPr="0084314E">
        <w:rPr>
          <w:rStyle w:val="Char4"/>
          <w:rtl/>
        </w:rPr>
        <w:t xml:space="preserve"> </w:t>
      </w:r>
      <w:r w:rsidR="00B024C4">
        <w:rPr>
          <w:rStyle w:val="Char4"/>
          <w:rtl/>
        </w:rPr>
        <w:t>ک</w:t>
      </w:r>
      <w:r w:rsidRPr="0084314E">
        <w:rPr>
          <w:rStyle w:val="Char4"/>
          <w:rtl/>
        </w:rPr>
        <w:t>ه مردم برا</w:t>
      </w:r>
      <w:r w:rsidR="00B024C4">
        <w:rPr>
          <w:rStyle w:val="Char4"/>
          <w:rtl/>
        </w:rPr>
        <w:t>ی</w:t>
      </w:r>
      <w:r w:rsidRPr="0084314E">
        <w:rPr>
          <w:rStyle w:val="Char4"/>
          <w:rtl/>
        </w:rPr>
        <w:t xml:space="preserve"> نماز و هم چنان برا</w:t>
      </w:r>
      <w:r w:rsidR="00B024C4">
        <w:rPr>
          <w:rStyle w:val="Char4"/>
          <w:rtl/>
        </w:rPr>
        <w:t>ی</w:t>
      </w:r>
      <w:r w:rsidRPr="0084314E">
        <w:rPr>
          <w:rStyle w:val="Char4"/>
          <w:rtl/>
        </w:rPr>
        <w:t xml:space="preserve"> قتال صف بندند، دروازه‏ها</w:t>
      </w:r>
      <w:r w:rsidR="00B024C4">
        <w:rPr>
          <w:rStyle w:val="Char4"/>
          <w:rtl/>
        </w:rPr>
        <w:t>ی</w:t>
      </w:r>
      <w:r w:rsidRPr="0084314E">
        <w:rPr>
          <w:rStyle w:val="Char4"/>
          <w:rtl/>
        </w:rPr>
        <w:t xml:space="preserve"> آسمان، دروازه</w:t>
      </w:r>
      <w:r w:rsidR="00B024C4">
        <w:rPr>
          <w:rStyle w:val="Char4"/>
          <w:rtl/>
        </w:rPr>
        <w:t xml:space="preserve">‌های </w:t>
      </w:r>
      <w:r w:rsidRPr="0084314E">
        <w:rPr>
          <w:rStyle w:val="Char4"/>
          <w:rtl/>
        </w:rPr>
        <w:t>جنت و دروازه‏ها</w:t>
      </w:r>
      <w:r w:rsidR="00B024C4">
        <w:rPr>
          <w:rStyle w:val="Char4"/>
          <w:rtl/>
        </w:rPr>
        <w:t>ی</w:t>
      </w:r>
      <w:r w:rsidRPr="0084314E">
        <w:rPr>
          <w:rStyle w:val="Char4"/>
          <w:rtl/>
        </w:rPr>
        <w:t xml:space="preserve"> دوزخ باز م</w:t>
      </w:r>
      <w:r w:rsidR="00B024C4">
        <w:rPr>
          <w:rStyle w:val="Char4"/>
          <w:rtl/>
        </w:rPr>
        <w:t>ی</w:t>
      </w:r>
      <w:r w:rsidRPr="0084314E">
        <w:rPr>
          <w:rStyle w:val="Char4"/>
          <w:rtl/>
        </w:rPr>
        <w:t>‏شوند، و حور ع</w:t>
      </w:r>
      <w:r w:rsidR="00B024C4">
        <w:rPr>
          <w:rStyle w:val="Char4"/>
          <w:rtl/>
        </w:rPr>
        <w:t>ی</w:t>
      </w:r>
      <w:r w:rsidRPr="0084314E">
        <w:rPr>
          <w:rStyle w:val="Char4"/>
          <w:rtl/>
        </w:rPr>
        <w:t>ن خو</w:t>
      </w:r>
      <w:r w:rsidR="00B024C4">
        <w:rPr>
          <w:rStyle w:val="Char4"/>
          <w:rtl/>
        </w:rPr>
        <w:t>ی</w:t>
      </w:r>
      <w:r w:rsidRPr="0084314E">
        <w:rPr>
          <w:rStyle w:val="Char4"/>
          <w:rtl/>
        </w:rPr>
        <w:t>شتن را ز</w:t>
      </w:r>
      <w:r w:rsidR="00B024C4">
        <w:rPr>
          <w:rStyle w:val="Char4"/>
          <w:rtl/>
        </w:rPr>
        <w:t>ی</w:t>
      </w:r>
      <w:r w:rsidRPr="0084314E">
        <w:rPr>
          <w:rStyle w:val="Char4"/>
          <w:rtl/>
        </w:rPr>
        <w:t>نت م</w:t>
      </w:r>
      <w:r w:rsidR="00B024C4">
        <w:rPr>
          <w:rStyle w:val="Char4"/>
          <w:rtl/>
        </w:rPr>
        <w:t>ی</w:t>
      </w:r>
      <w:r w:rsidRPr="0084314E">
        <w:rPr>
          <w:rStyle w:val="Char4"/>
          <w:rtl/>
        </w:rPr>
        <w:t>‏دهند، و ب</w:t>
      </w:r>
      <w:r w:rsidR="00B024C4">
        <w:rPr>
          <w:rStyle w:val="Char4"/>
          <w:rtl/>
        </w:rPr>
        <w:t>ی</w:t>
      </w:r>
      <w:r w:rsidRPr="0084314E">
        <w:rPr>
          <w:rStyle w:val="Char4"/>
          <w:rtl/>
        </w:rPr>
        <w:t>رون م</w:t>
      </w:r>
      <w:r w:rsidR="00B024C4">
        <w:rPr>
          <w:rStyle w:val="Char4"/>
          <w:rtl/>
        </w:rPr>
        <w:t>ی</w:t>
      </w:r>
      <w:r w:rsidRPr="0084314E">
        <w:rPr>
          <w:rStyle w:val="Char4"/>
          <w:rtl/>
        </w:rPr>
        <w:t>‏شوند، وقت</w:t>
      </w:r>
      <w:r w:rsidR="00B024C4">
        <w:rPr>
          <w:rStyle w:val="Char4"/>
          <w:rtl/>
        </w:rPr>
        <w:t>ی</w:t>
      </w:r>
      <w:r w:rsidRPr="0084314E">
        <w:rPr>
          <w:rStyle w:val="Char4"/>
          <w:rtl/>
        </w:rPr>
        <w:t xml:space="preserve"> مرد رو</w:t>
      </w:r>
      <w:r w:rsidR="00B024C4">
        <w:rPr>
          <w:rStyle w:val="Char4"/>
          <w:rtl/>
        </w:rPr>
        <w:t>ی</w:t>
      </w:r>
      <w:r w:rsidRPr="0084314E">
        <w:rPr>
          <w:rStyle w:val="Char4"/>
          <w:rtl/>
        </w:rPr>
        <w:t xml:space="preserve"> ب</w:t>
      </w:r>
      <w:r w:rsidR="00B024C4">
        <w:rPr>
          <w:rStyle w:val="Char4"/>
          <w:rtl/>
        </w:rPr>
        <w:t>ی</w:t>
      </w:r>
      <w:r w:rsidRPr="0084314E">
        <w:rPr>
          <w:rStyle w:val="Char4"/>
          <w:rtl/>
        </w:rPr>
        <w:t>اورد م</w:t>
      </w:r>
      <w:r w:rsidR="00B024C4">
        <w:rPr>
          <w:rStyle w:val="Char4"/>
          <w:rtl/>
        </w:rPr>
        <w:t>ی</w:t>
      </w:r>
      <w:r w:rsidRPr="0084314E">
        <w:rPr>
          <w:rStyle w:val="Char4"/>
          <w:rtl/>
        </w:rPr>
        <w:t>‏گو</w:t>
      </w:r>
      <w:r w:rsidR="00B024C4">
        <w:rPr>
          <w:rStyle w:val="Char4"/>
          <w:rtl/>
        </w:rPr>
        <w:t>ی</w:t>
      </w:r>
      <w:r w:rsidRPr="0084314E">
        <w:rPr>
          <w:rStyle w:val="Char4"/>
          <w:rtl/>
        </w:rPr>
        <w:t>ند: بار خدا</w:t>
      </w:r>
      <w:r w:rsidR="00B024C4">
        <w:rPr>
          <w:rStyle w:val="Char4"/>
          <w:rtl/>
        </w:rPr>
        <w:t>ی</w:t>
      </w:r>
      <w:r w:rsidRPr="0084314E">
        <w:rPr>
          <w:rStyle w:val="Char4"/>
          <w:rtl/>
        </w:rPr>
        <w:t>ا، نصرتش بده، وقت</w:t>
      </w:r>
      <w:r w:rsidR="00B024C4">
        <w:rPr>
          <w:rStyle w:val="Char4"/>
          <w:rtl/>
        </w:rPr>
        <w:t>ی</w:t>
      </w:r>
      <w:r w:rsidRPr="0084314E">
        <w:rPr>
          <w:rStyle w:val="Char4"/>
          <w:rtl/>
        </w:rPr>
        <w:t xml:space="preserve"> پشت بگرداند، رو</w:t>
      </w:r>
      <w:r w:rsidR="00B024C4">
        <w:rPr>
          <w:rStyle w:val="Char4"/>
          <w:rtl/>
        </w:rPr>
        <w:t>ی</w:t>
      </w:r>
      <w:r w:rsidRPr="0084314E">
        <w:rPr>
          <w:rStyle w:val="Char4"/>
          <w:rtl/>
        </w:rPr>
        <w:t xml:space="preserve"> خو</w:t>
      </w:r>
      <w:r w:rsidR="00B024C4">
        <w:rPr>
          <w:rStyle w:val="Char4"/>
          <w:rtl/>
        </w:rPr>
        <w:t>ی</w:t>
      </w:r>
      <w:r w:rsidRPr="0084314E">
        <w:rPr>
          <w:rStyle w:val="Char4"/>
          <w:rtl/>
        </w:rPr>
        <w:t>ش را از و</w:t>
      </w:r>
      <w:r w:rsidR="00B024C4">
        <w:rPr>
          <w:rStyle w:val="Char4"/>
          <w:rtl/>
        </w:rPr>
        <w:t>ی</w:t>
      </w:r>
      <w:r w:rsidRPr="0084314E">
        <w:rPr>
          <w:rStyle w:val="Char4"/>
          <w:rtl/>
        </w:rPr>
        <w:t xml:space="preserve"> م</w:t>
      </w:r>
      <w:r w:rsidR="00B024C4">
        <w:rPr>
          <w:rStyle w:val="Char4"/>
          <w:rtl/>
        </w:rPr>
        <w:t>ی</w:t>
      </w:r>
      <w:r w:rsidRPr="0084314E">
        <w:rPr>
          <w:rStyle w:val="Char4"/>
          <w:rtl/>
        </w:rPr>
        <w:t>‏پوشانند و م</w:t>
      </w:r>
      <w:r w:rsidR="00B024C4">
        <w:rPr>
          <w:rStyle w:val="Char4"/>
          <w:rtl/>
        </w:rPr>
        <w:t>ی</w:t>
      </w:r>
      <w:r w:rsidRPr="0084314E">
        <w:rPr>
          <w:rStyle w:val="Char4"/>
          <w:rtl/>
        </w:rPr>
        <w:t>‏گو</w:t>
      </w:r>
      <w:r w:rsidR="00B024C4">
        <w:rPr>
          <w:rStyle w:val="Char4"/>
          <w:rtl/>
        </w:rPr>
        <w:t>ی</w:t>
      </w:r>
      <w:r w:rsidRPr="0084314E">
        <w:rPr>
          <w:rStyle w:val="Char4"/>
          <w:rtl/>
        </w:rPr>
        <w:t>ند: بار خدا</w:t>
      </w:r>
      <w:r w:rsidR="00B024C4">
        <w:rPr>
          <w:rStyle w:val="Char4"/>
          <w:rtl/>
        </w:rPr>
        <w:t>ی</w:t>
      </w:r>
      <w:r w:rsidRPr="0084314E">
        <w:rPr>
          <w:rStyle w:val="Char4"/>
          <w:rtl/>
        </w:rPr>
        <w:t>ا، برا</w:t>
      </w:r>
      <w:r w:rsidR="00B024C4">
        <w:rPr>
          <w:rStyle w:val="Char4"/>
          <w:rtl/>
        </w:rPr>
        <w:t>ی</w:t>
      </w:r>
      <w:r w:rsidRPr="0084314E">
        <w:rPr>
          <w:rStyle w:val="Char4"/>
          <w:rtl/>
        </w:rPr>
        <w:t>ش ببخش، با قوم به شدت و سخت</w:t>
      </w:r>
      <w:r w:rsidR="00B024C4">
        <w:rPr>
          <w:rStyle w:val="Char4"/>
          <w:rtl/>
        </w:rPr>
        <w:t>ی</w:t>
      </w:r>
      <w:r w:rsidRPr="0084314E">
        <w:rPr>
          <w:rStyle w:val="Char4"/>
          <w:rtl/>
        </w:rPr>
        <w:t xml:space="preserve"> بجنگ</w:t>
      </w:r>
      <w:r w:rsidR="00B024C4">
        <w:rPr>
          <w:rStyle w:val="Char4"/>
          <w:rtl/>
        </w:rPr>
        <w:t>ی</w:t>
      </w:r>
      <w:r w:rsidRPr="0084314E">
        <w:rPr>
          <w:rStyle w:val="Char4"/>
          <w:rtl/>
        </w:rPr>
        <w:t>د - پدر و مادرم فدا</w:t>
      </w:r>
      <w:r w:rsidR="00B024C4">
        <w:rPr>
          <w:rStyle w:val="Char4"/>
          <w:rtl/>
        </w:rPr>
        <w:t>ی</w:t>
      </w:r>
      <w:r w:rsidRPr="0084314E">
        <w:rPr>
          <w:rStyle w:val="Char4"/>
          <w:rtl/>
        </w:rPr>
        <w:t>‏تان - و حور ع</w:t>
      </w:r>
      <w:r w:rsidR="00B024C4">
        <w:rPr>
          <w:rStyle w:val="Char4"/>
          <w:rtl/>
        </w:rPr>
        <w:t>ی</w:t>
      </w:r>
      <w:r w:rsidRPr="0084314E">
        <w:rPr>
          <w:rStyle w:val="Char4"/>
          <w:rtl/>
        </w:rPr>
        <w:t>ن را رسوا نساز</w:t>
      </w:r>
      <w:r w:rsidR="00B024C4">
        <w:rPr>
          <w:rStyle w:val="Char4"/>
          <w:rtl/>
        </w:rPr>
        <w:t>ی</w:t>
      </w:r>
      <w:r w:rsidRPr="0084314E">
        <w:rPr>
          <w:rStyle w:val="Char4"/>
          <w:rtl/>
        </w:rPr>
        <w:t>د، چون نخست</w:t>
      </w:r>
      <w:r w:rsidR="00B024C4">
        <w:rPr>
          <w:rStyle w:val="Char4"/>
          <w:rtl/>
        </w:rPr>
        <w:t>ی</w:t>
      </w:r>
      <w:r w:rsidRPr="0084314E">
        <w:rPr>
          <w:rStyle w:val="Char4"/>
          <w:rtl/>
        </w:rPr>
        <w:t xml:space="preserve">ن قطره </w:t>
      </w:r>
      <w:r w:rsidR="00B024C4">
        <w:rPr>
          <w:rStyle w:val="Char4"/>
          <w:rtl/>
        </w:rPr>
        <w:t>ک</w:t>
      </w:r>
      <w:r w:rsidRPr="0084314E">
        <w:rPr>
          <w:rStyle w:val="Char4"/>
          <w:rtl/>
        </w:rPr>
        <w:t>ه به زم</w:t>
      </w:r>
      <w:r w:rsidR="00B024C4">
        <w:rPr>
          <w:rStyle w:val="Char4"/>
          <w:rtl/>
        </w:rPr>
        <w:t>ی</w:t>
      </w:r>
      <w:r w:rsidRPr="0084314E">
        <w:rPr>
          <w:rStyle w:val="Char4"/>
          <w:rtl/>
        </w:rPr>
        <w:t>ن م</w:t>
      </w:r>
      <w:r w:rsidR="00B024C4">
        <w:rPr>
          <w:rStyle w:val="Char4"/>
          <w:rtl/>
        </w:rPr>
        <w:t>ی</w:t>
      </w:r>
      <w:r w:rsidRPr="0084314E">
        <w:rPr>
          <w:rStyle w:val="Char4"/>
          <w:rtl/>
        </w:rPr>
        <w:t>‏ر</w:t>
      </w:r>
      <w:r w:rsidR="00B024C4">
        <w:rPr>
          <w:rStyle w:val="Char4"/>
          <w:rtl/>
        </w:rPr>
        <w:t>ی</w:t>
      </w:r>
      <w:r w:rsidRPr="0084314E">
        <w:rPr>
          <w:rStyle w:val="Char4"/>
          <w:rtl/>
        </w:rPr>
        <w:t>زد، هر عمل</w:t>
      </w:r>
      <w:r w:rsidR="00B024C4">
        <w:rPr>
          <w:rStyle w:val="Char4"/>
          <w:rtl/>
        </w:rPr>
        <w:t>ی</w:t>
      </w:r>
      <w:r w:rsidRPr="0084314E">
        <w:rPr>
          <w:rStyle w:val="Char4"/>
          <w:rtl/>
        </w:rPr>
        <w:t xml:space="preserve"> را </w:t>
      </w:r>
      <w:r w:rsidR="00B024C4">
        <w:rPr>
          <w:rStyle w:val="Char4"/>
          <w:rtl/>
        </w:rPr>
        <w:t>ک</w:t>
      </w:r>
      <w:r w:rsidRPr="0084314E">
        <w:rPr>
          <w:rStyle w:val="Char4"/>
          <w:rtl/>
        </w:rPr>
        <w:t>ه انجام داده، از و</w:t>
      </w:r>
      <w:r w:rsidR="00B024C4">
        <w:rPr>
          <w:rStyle w:val="Char4"/>
          <w:rtl/>
        </w:rPr>
        <w:t>ی</w:t>
      </w:r>
      <w:r w:rsidRPr="0084314E">
        <w:rPr>
          <w:rStyle w:val="Char4"/>
          <w:rtl/>
        </w:rPr>
        <w:t xml:space="preserve"> پا</w:t>
      </w:r>
      <w:r w:rsidR="00B024C4">
        <w:rPr>
          <w:rStyle w:val="Char4"/>
          <w:rtl/>
        </w:rPr>
        <w:t>ک</w:t>
      </w:r>
      <w:r w:rsidRPr="0084314E">
        <w:rPr>
          <w:rStyle w:val="Char4"/>
          <w:rtl/>
        </w:rPr>
        <w:t xml:space="preserve"> م</w:t>
      </w:r>
      <w:r w:rsidR="00B024C4">
        <w:rPr>
          <w:rStyle w:val="Char4"/>
          <w:rtl/>
        </w:rPr>
        <w:t>ی</w:t>
      </w:r>
      <w:r w:rsidRPr="0084314E">
        <w:rPr>
          <w:rStyle w:val="Char4"/>
          <w:rtl/>
        </w:rPr>
        <w:t>‏سازد، و دو همسر از حور ع</w:t>
      </w:r>
      <w:r w:rsidR="00B024C4">
        <w:rPr>
          <w:rStyle w:val="Char4"/>
          <w:rtl/>
        </w:rPr>
        <w:t>ی</w:t>
      </w:r>
      <w:r w:rsidRPr="0084314E">
        <w:rPr>
          <w:rStyle w:val="Char4"/>
          <w:rtl/>
        </w:rPr>
        <w:t>ن نزدش پا</w:t>
      </w:r>
      <w:r w:rsidR="00B024C4">
        <w:rPr>
          <w:rStyle w:val="Char4"/>
          <w:rtl/>
        </w:rPr>
        <w:t>یی</w:t>
      </w:r>
      <w:r w:rsidRPr="0084314E">
        <w:rPr>
          <w:rStyle w:val="Char4"/>
          <w:rtl/>
        </w:rPr>
        <w:t>ن م</w:t>
      </w:r>
      <w:r w:rsidR="00B024C4">
        <w:rPr>
          <w:rStyle w:val="Char4"/>
          <w:rtl/>
        </w:rPr>
        <w:t>ی</w:t>
      </w:r>
      <w:r w:rsidRPr="0084314E">
        <w:rPr>
          <w:rStyle w:val="Char4"/>
          <w:rtl/>
        </w:rPr>
        <w:t>‏شوند، رو</w:t>
      </w:r>
      <w:r w:rsidR="00B024C4">
        <w:rPr>
          <w:rStyle w:val="Char4"/>
          <w:rtl/>
        </w:rPr>
        <w:t>ی</w:t>
      </w:r>
      <w:r w:rsidRPr="0084314E">
        <w:rPr>
          <w:rStyle w:val="Char4"/>
          <w:rtl/>
        </w:rPr>
        <w:t>ش را پا</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و م</w:t>
      </w:r>
      <w:r w:rsidR="00B024C4">
        <w:rPr>
          <w:rStyle w:val="Char4"/>
          <w:rtl/>
        </w:rPr>
        <w:t>ی</w:t>
      </w:r>
      <w:r w:rsidRPr="0084314E">
        <w:rPr>
          <w:rStyle w:val="Char4"/>
          <w:rtl/>
        </w:rPr>
        <w:t>‏گو</w:t>
      </w:r>
      <w:r w:rsidR="00B024C4">
        <w:rPr>
          <w:rStyle w:val="Char4"/>
          <w:rtl/>
        </w:rPr>
        <w:t>ی</w:t>
      </w:r>
      <w:r w:rsidRPr="0084314E">
        <w:rPr>
          <w:rStyle w:val="Char4"/>
          <w:rtl/>
        </w:rPr>
        <w:t>ند: حالا برا</w:t>
      </w:r>
      <w:r w:rsidR="00B024C4">
        <w:rPr>
          <w:rStyle w:val="Char4"/>
          <w:rtl/>
        </w:rPr>
        <w:t>ی</w:t>
      </w:r>
      <w:r w:rsidRPr="0084314E">
        <w:rPr>
          <w:rStyle w:val="Char4"/>
          <w:rtl/>
        </w:rPr>
        <w:t>ت فرصت داخل شدن جنت فرا رس</w:t>
      </w:r>
      <w:r w:rsidR="00B024C4">
        <w:rPr>
          <w:rStyle w:val="Char4"/>
          <w:rtl/>
        </w:rPr>
        <w:t>ی</w:t>
      </w:r>
      <w:r w:rsidRPr="0084314E">
        <w:rPr>
          <w:rStyle w:val="Char4"/>
          <w:rtl/>
        </w:rPr>
        <w:t>ده است، و م</w:t>
      </w:r>
      <w:r w:rsidR="00B024C4">
        <w:rPr>
          <w:rStyle w:val="Char4"/>
          <w:rtl/>
        </w:rPr>
        <w:t>ی</w:t>
      </w:r>
      <w:r w:rsidRPr="0084314E">
        <w:rPr>
          <w:rStyle w:val="Char4"/>
          <w:rtl/>
        </w:rPr>
        <w:t>‏گو</w:t>
      </w:r>
      <w:r w:rsidR="00B024C4">
        <w:rPr>
          <w:rStyle w:val="Char4"/>
          <w:rtl/>
        </w:rPr>
        <w:t>ی</w:t>
      </w:r>
      <w:r w:rsidRPr="0084314E">
        <w:rPr>
          <w:rStyle w:val="Char4"/>
          <w:rtl/>
        </w:rPr>
        <w:t>د: و برا</w:t>
      </w:r>
      <w:r w:rsidR="00B024C4">
        <w:rPr>
          <w:rStyle w:val="Char4"/>
          <w:rtl/>
        </w:rPr>
        <w:t>ی</w:t>
      </w:r>
      <w:r w:rsidRPr="0084314E">
        <w:rPr>
          <w:rStyle w:val="Char4"/>
          <w:rtl/>
        </w:rPr>
        <w:t xml:space="preserve"> شما ن</w:t>
      </w:r>
      <w:r w:rsidR="00B024C4">
        <w:rPr>
          <w:rStyle w:val="Char4"/>
          <w:rtl/>
        </w:rPr>
        <w:t>ی</w:t>
      </w:r>
      <w:r w:rsidRPr="0084314E">
        <w:rPr>
          <w:rStyle w:val="Char4"/>
          <w:rtl/>
        </w:rPr>
        <w:t>ز، بعد از آن، صد لباس جنت برا</w:t>
      </w:r>
      <w:r w:rsidR="00B024C4">
        <w:rPr>
          <w:rStyle w:val="Char4"/>
          <w:rtl/>
        </w:rPr>
        <w:t>ی</w:t>
      </w:r>
      <w:r w:rsidRPr="0084314E">
        <w:rPr>
          <w:rStyle w:val="Char4"/>
          <w:rtl/>
        </w:rPr>
        <w:t>ش پوشان</w:t>
      </w:r>
      <w:r w:rsidR="00B024C4">
        <w:rPr>
          <w:rStyle w:val="Char4"/>
          <w:rtl/>
        </w:rPr>
        <w:t>ی</w:t>
      </w:r>
      <w:r w:rsidRPr="0084314E">
        <w:rPr>
          <w:rStyle w:val="Char4"/>
          <w:rtl/>
        </w:rPr>
        <w:t>ده م</w:t>
      </w:r>
      <w:r w:rsidR="00B024C4">
        <w:rPr>
          <w:rStyle w:val="Char4"/>
          <w:rtl/>
        </w:rPr>
        <w:t>ی</w:t>
      </w:r>
      <w:r w:rsidRPr="0084314E">
        <w:rPr>
          <w:rStyle w:val="Char4"/>
          <w:rtl/>
        </w:rPr>
        <w:t>‏شود، ا</w:t>
      </w:r>
      <w:r w:rsidR="00B024C4">
        <w:rPr>
          <w:rStyle w:val="Char4"/>
          <w:rtl/>
        </w:rPr>
        <w:t>ی</w:t>
      </w:r>
      <w:r w:rsidRPr="0084314E">
        <w:rPr>
          <w:rStyle w:val="Char4"/>
          <w:rtl/>
        </w:rPr>
        <w:t>ن لباس‏ها از بافت بن</w:t>
      </w:r>
      <w:r w:rsidR="00B024C4">
        <w:rPr>
          <w:rStyle w:val="Char4"/>
          <w:rtl/>
        </w:rPr>
        <w:t>ی</w:t>
      </w:r>
      <w:r w:rsidRPr="0084314E">
        <w:rPr>
          <w:rStyle w:val="Char4"/>
          <w:rtl/>
        </w:rPr>
        <w:t xml:space="preserve"> آدم ن</w:t>
      </w:r>
      <w:r w:rsidR="00B024C4">
        <w:rPr>
          <w:rStyle w:val="Char4"/>
          <w:rtl/>
        </w:rPr>
        <w:t>ی</w:t>
      </w:r>
      <w:r w:rsidRPr="0084314E">
        <w:rPr>
          <w:rStyle w:val="Char4"/>
          <w:rtl/>
        </w:rPr>
        <w:t>ست، بل</w:t>
      </w:r>
      <w:r w:rsidR="00B024C4">
        <w:rPr>
          <w:rStyle w:val="Char4"/>
          <w:rtl/>
        </w:rPr>
        <w:t>ک</w:t>
      </w:r>
      <w:r w:rsidRPr="0084314E">
        <w:rPr>
          <w:rStyle w:val="Char4"/>
          <w:rtl/>
        </w:rPr>
        <w:t>ه از گ</w:t>
      </w:r>
      <w:r w:rsidR="00B024C4">
        <w:rPr>
          <w:rStyle w:val="Char4"/>
          <w:rtl/>
        </w:rPr>
        <w:t>ی</w:t>
      </w:r>
      <w:r w:rsidRPr="0084314E">
        <w:rPr>
          <w:rStyle w:val="Char4"/>
          <w:rtl/>
        </w:rPr>
        <w:t xml:space="preserve">اه جنت است، </w:t>
      </w:r>
      <w:r w:rsidR="00B024C4">
        <w:rPr>
          <w:rStyle w:val="Char4"/>
          <w:rtl/>
        </w:rPr>
        <w:t>ک</w:t>
      </w:r>
      <w:r w:rsidRPr="0084314E">
        <w:rPr>
          <w:rStyle w:val="Char4"/>
          <w:rtl/>
        </w:rPr>
        <w:t>ه اگر در م</w:t>
      </w:r>
      <w:r w:rsidR="00B024C4">
        <w:rPr>
          <w:rStyle w:val="Char4"/>
          <w:rtl/>
        </w:rPr>
        <w:t>ی</w:t>
      </w:r>
      <w:r w:rsidRPr="0084314E">
        <w:rPr>
          <w:rStyle w:val="Char4"/>
          <w:rtl/>
        </w:rPr>
        <w:t>ان دو انگشت گذاشته شوند، در همانجا م</w:t>
      </w:r>
      <w:r w:rsidR="00B024C4">
        <w:rPr>
          <w:rStyle w:val="Char4"/>
          <w:rtl/>
        </w:rPr>
        <w:t>ی</w:t>
      </w:r>
      <w:r w:rsidRPr="0084314E">
        <w:rPr>
          <w:rStyle w:val="Char4"/>
          <w:rtl/>
        </w:rPr>
        <w:t>‏گنجند، و م</w:t>
      </w:r>
      <w:r w:rsidR="00B024C4">
        <w:rPr>
          <w:rStyle w:val="Char4"/>
          <w:rtl/>
        </w:rPr>
        <w:t>ی</w:t>
      </w:r>
      <w:r w:rsidRPr="0084314E">
        <w:rPr>
          <w:rStyle w:val="Char4"/>
          <w:rtl/>
        </w:rPr>
        <w:t>‏گفت: برا</w:t>
      </w:r>
      <w:r w:rsidR="00B024C4">
        <w:rPr>
          <w:rStyle w:val="Char4"/>
          <w:rtl/>
        </w:rPr>
        <w:t>ی</w:t>
      </w:r>
      <w:r w:rsidRPr="0084314E">
        <w:rPr>
          <w:rStyle w:val="Char4"/>
          <w:rtl/>
        </w:rPr>
        <w:t xml:space="preserve">م خبر داده شده </w:t>
      </w:r>
      <w:r w:rsidR="00B024C4">
        <w:rPr>
          <w:rStyle w:val="Char4"/>
          <w:rtl/>
        </w:rPr>
        <w:t>ک</w:t>
      </w:r>
      <w:r w:rsidRPr="0084314E">
        <w:rPr>
          <w:rStyle w:val="Char4"/>
          <w:rtl/>
        </w:rPr>
        <w:t>ه شمش</w:t>
      </w:r>
      <w:r w:rsidR="00B024C4">
        <w:rPr>
          <w:rStyle w:val="Char4"/>
          <w:rtl/>
        </w:rPr>
        <w:t>ی</w:t>
      </w:r>
      <w:r w:rsidRPr="0084314E">
        <w:rPr>
          <w:rStyle w:val="Char4"/>
          <w:rtl/>
        </w:rPr>
        <w:t xml:space="preserve">رها </w:t>
      </w:r>
      <w:r w:rsidR="00B024C4">
        <w:rPr>
          <w:rStyle w:val="Char4"/>
          <w:rtl/>
        </w:rPr>
        <w:t>ک</w:t>
      </w:r>
      <w:r w:rsidRPr="0084314E">
        <w:rPr>
          <w:rStyle w:val="Char4"/>
          <w:rtl/>
        </w:rPr>
        <w:t>ل</w:t>
      </w:r>
      <w:r w:rsidR="00B024C4">
        <w:rPr>
          <w:rStyle w:val="Char4"/>
          <w:rtl/>
        </w:rPr>
        <w:t>ی</w:t>
      </w:r>
      <w:r w:rsidRPr="0084314E">
        <w:rPr>
          <w:rStyle w:val="Char4"/>
          <w:rtl/>
        </w:rPr>
        <w:t>دها</w:t>
      </w:r>
      <w:r w:rsidR="00B024C4">
        <w:rPr>
          <w:rStyle w:val="Char4"/>
          <w:rtl/>
        </w:rPr>
        <w:t>ی</w:t>
      </w:r>
      <w:r w:rsidRPr="0084314E">
        <w:rPr>
          <w:rStyle w:val="Char4"/>
          <w:rtl/>
        </w:rPr>
        <w:t xml:space="preserve"> جنت</w:t>
      </w:r>
      <w:r w:rsidR="00B024C4">
        <w:rPr>
          <w:rStyle w:val="Char4"/>
          <w:rtl/>
        </w:rPr>
        <w:t>‌اند</w:t>
      </w:r>
      <w:r w:rsidRPr="0084314E">
        <w:rPr>
          <w:rStyle w:val="FootnoteReference"/>
          <w:rFonts w:ascii="IRNazli" w:hAnsi="IRNazli" w:cs="IRNazli"/>
          <w:sz w:val="28"/>
          <w:szCs w:val="28"/>
          <w:rtl/>
        </w:rPr>
        <w:footnoteReference w:id="195"/>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(294/5)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از دو طر</w:t>
      </w:r>
      <w:r w:rsidR="00B024C4">
        <w:rPr>
          <w:rStyle w:val="Char4"/>
          <w:rtl/>
        </w:rPr>
        <w:t>ی</w:t>
      </w:r>
      <w:r w:rsidRPr="0084314E">
        <w:rPr>
          <w:rStyle w:val="Char4"/>
          <w:rtl/>
        </w:rPr>
        <w:t>ق روا</w:t>
      </w:r>
      <w:r w:rsidR="00B024C4">
        <w:rPr>
          <w:rStyle w:val="Char4"/>
          <w:rtl/>
        </w:rPr>
        <w:t>ی</w:t>
      </w:r>
      <w:r w:rsidRPr="0084314E">
        <w:rPr>
          <w:rStyle w:val="Char4"/>
          <w:rtl/>
        </w:rPr>
        <w:t xml:space="preserve">ت نموده، و رجال </w:t>
      </w:r>
      <w:r w:rsidR="00B024C4">
        <w:rPr>
          <w:rStyle w:val="Char4"/>
          <w:rtl/>
        </w:rPr>
        <w:t>یکی</w:t>
      </w:r>
      <w:r w:rsidRPr="0084314E">
        <w:rPr>
          <w:rStyle w:val="Char4"/>
          <w:rtl/>
        </w:rPr>
        <w:t xml:space="preserve"> از آن‏ها رجال صح</w:t>
      </w:r>
      <w:r w:rsidR="00B024C4">
        <w:rPr>
          <w:rStyle w:val="Char4"/>
          <w:rtl/>
        </w:rPr>
        <w:t>ی</w:t>
      </w:r>
      <w:r w:rsidRPr="0084314E">
        <w:rPr>
          <w:rStyle w:val="Char4"/>
          <w:rtl/>
        </w:rPr>
        <w:t>ح‏اند.</w:t>
      </w:r>
    </w:p>
    <w:p w:rsidR="001325DE" w:rsidRPr="0084314E" w:rsidRDefault="001325DE" w:rsidP="005410A1">
      <w:pPr>
        <w:pStyle w:val="PlainText"/>
        <w:ind w:firstLine="284"/>
        <w:jc w:val="both"/>
        <w:rPr>
          <w:rStyle w:val="Char4"/>
          <w:rtl/>
        </w:rPr>
      </w:pPr>
      <w:r w:rsidRPr="0084314E">
        <w:rPr>
          <w:rStyle w:val="Char4"/>
          <w:rtl/>
        </w:rPr>
        <w:t>و حا</w:t>
      </w:r>
      <w:r w:rsidR="00B024C4">
        <w:rPr>
          <w:rStyle w:val="Char4"/>
          <w:rtl/>
        </w:rPr>
        <w:t>ک</w:t>
      </w:r>
      <w:r w:rsidRPr="0084314E">
        <w:rPr>
          <w:rStyle w:val="Char4"/>
          <w:rtl/>
        </w:rPr>
        <w:t xml:space="preserve">م (494/3) از مجاهد از </w:t>
      </w:r>
      <w:r w:rsidR="00B024C4">
        <w:rPr>
          <w:rStyle w:val="Char4"/>
          <w:rtl/>
        </w:rPr>
        <w:t>ی</w:t>
      </w:r>
      <w:r w:rsidRPr="0084314E">
        <w:rPr>
          <w:rStyle w:val="Char4"/>
          <w:rtl/>
        </w:rPr>
        <w:t>ز</w:t>
      </w:r>
      <w:r w:rsidR="00B024C4">
        <w:rPr>
          <w:rStyle w:val="Char4"/>
          <w:rtl/>
        </w:rPr>
        <w:t>ی</w:t>
      </w:r>
      <w:r w:rsidRPr="0084314E">
        <w:rPr>
          <w:rStyle w:val="Char4"/>
          <w:rtl/>
        </w:rPr>
        <w:t>دبن شجره رهاو</w:t>
      </w:r>
      <w:r w:rsidR="00B024C4">
        <w:rPr>
          <w:rStyle w:val="Char4"/>
          <w:rtl/>
        </w:rPr>
        <w:t>ی</w:t>
      </w:r>
      <w:r w:rsidRPr="0084314E">
        <w:rPr>
          <w:rStyle w:val="Char4"/>
          <w:rtl/>
        </w:rPr>
        <w:t xml:space="preserve">، </w:t>
      </w:r>
      <w:r w:rsidR="00B024C4">
        <w:rPr>
          <w:rStyle w:val="Char4"/>
          <w:rtl/>
        </w:rPr>
        <w:t>ک</w:t>
      </w:r>
      <w:r w:rsidRPr="0084314E">
        <w:rPr>
          <w:rStyle w:val="Char4"/>
          <w:rtl/>
        </w:rPr>
        <w:t>ه از ام</w:t>
      </w:r>
      <w:r w:rsidR="00B024C4">
        <w:rPr>
          <w:rStyle w:val="Char4"/>
          <w:rtl/>
        </w:rPr>
        <w:t>ی</w:t>
      </w:r>
      <w:r w:rsidRPr="0084314E">
        <w:rPr>
          <w:rStyle w:val="Char4"/>
          <w:rtl/>
        </w:rPr>
        <w:t>ران شام بود، و معاو</w:t>
      </w:r>
      <w:r w:rsidR="00B024C4">
        <w:rPr>
          <w:rStyle w:val="Char4"/>
          <w:rtl/>
        </w:rPr>
        <w:t>ی</w:t>
      </w:r>
      <w:r w:rsidRPr="0084314E">
        <w:rPr>
          <w:rStyle w:val="Char4"/>
          <w:rtl/>
        </w:rPr>
        <w:t>ه و</w:t>
      </w:r>
      <w:r w:rsidR="00B024C4">
        <w:rPr>
          <w:rStyle w:val="Char4"/>
          <w:rtl/>
        </w:rPr>
        <w:t>ی</w:t>
      </w:r>
      <w:r w:rsidRPr="0084314E">
        <w:rPr>
          <w:rStyle w:val="Char4"/>
          <w:rtl/>
        </w:rPr>
        <w:t xml:space="preserve"> را بر ارتش‏ها ام</w:t>
      </w:r>
      <w:r w:rsidR="00B024C4">
        <w:rPr>
          <w:rStyle w:val="Char4"/>
          <w:rtl/>
        </w:rPr>
        <w:t>ی</w:t>
      </w:r>
      <w:r w:rsidRPr="0084314E">
        <w:rPr>
          <w:rStyle w:val="Char4"/>
          <w:rtl/>
        </w:rPr>
        <w:t>ر مقرر م</w:t>
      </w:r>
      <w:r w:rsidR="00B024C4">
        <w:rPr>
          <w:rStyle w:val="Char4"/>
          <w:rtl/>
        </w:rPr>
        <w:t>ی</w:t>
      </w:r>
      <w:r w:rsidRPr="0084314E">
        <w:rPr>
          <w:rStyle w:val="Char4"/>
          <w:rtl/>
        </w:rPr>
        <w:t>‏نمود،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روز</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ا</w:t>
      </w:r>
      <w:r w:rsidR="00B024C4">
        <w:rPr>
          <w:rStyle w:val="Char4"/>
          <w:rtl/>
        </w:rPr>
        <w:t>ی</w:t>
      </w:r>
      <w:r w:rsidRPr="0084314E">
        <w:rPr>
          <w:rStyle w:val="Char4"/>
          <w:rtl/>
        </w:rPr>
        <w:t xml:space="preserve"> مردم، اگر آنچه را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من از س</w:t>
      </w:r>
      <w:r w:rsidR="00B024C4">
        <w:rPr>
          <w:rStyle w:val="Char4"/>
          <w:rtl/>
        </w:rPr>
        <w:t>ی</w:t>
      </w:r>
      <w:r w:rsidRPr="0084314E">
        <w:rPr>
          <w:rStyle w:val="Char4"/>
          <w:rtl/>
        </w:rPr>
        <w:t>اه و سرخ و سبز و سف</w:t>
      </w:r>
      <w:r w:rsidR="00B024C4">
        <w:rPr>
          <w:rStyle w:val="Char4"/>
          <w:rtl/>
        </w:rPr>
        <w:t>ی</w:t>
      </w:r>
      <w:r w:rsidRPr="0084314E">
        <w:rPr>
          <w:rStyle w:val="Char4"/>
          <w:rtl/>
        </w:rPr>
        <w:t>د م</w:t>
      </w:r>
      <w:r w:rsidR="00B024C4">
        <w:rPr>
          <w:rStyle w:val="Char4"/>
          <w:rtl/>
        </w:rPr>
        <w:t>ی</w:t>
      </w:r>
      <w:r w:rsidRPr="0084314E">
        <w:rPr>
          <w:rStyle w:val="Char4"/>
          <w:rtl/>
        </w:rPr>
        <w:t>‏ب</w:t>
      </w:r>
      <w:r w:rsidR="00B024C4">
        <w:rPr>
          <w:rStyle w:val="Char4"/>
          <w:rtl/>
        </w:rPr>
        <w:t>ی</w:t>
      </w:r>
      <w:r w:rsidRPr="0084314E">
        <w:rPr>
          <w:rStyle w:val="Char4"/>
          <w:rtl/>
        </w:rPr>
        <w:t>نم، نعمت خدا را بر خو</w:t>
      </w:r>
      <w:r w:rsidR="00B024C4">
        <w:rPr>
          <w:rStyle w:val="Char4"/>
          <w:rtl/>
        </w:rPr>
        <w:t>ی</w:t>
      </w:r>
      <w:r w:rsidRPr="0084314E">
        <w:rPr>
          <w:rStyle w:val="Char4"/>
          <w:rtl/>
        </w:rPr>
        <w:t xml:space="preserve">شتن به </w:t>
      </w:r>
      <w:r w:rsidR="00B024C4">
        <w:rPr>
          <w:rStyle w:val="Char4"/>
          <w:rtl/>
        </w:rPr>
        <w:t>ی</w:t>
      </w:r>
      <w:r w:rsidRPr="0084314E">
        <w:rPr>
          <w:rStyle w:val="Char4"/>
          <w:rtl/>
        </w:rPr>
        <w:t>اد ب</w:t>
      </w:r>
      <w:r w:rsidR="00B024C4">
        <w:rPr>
          <w:rStyle w:val="Char4"/>
          <w:rtl/>
        </w:rPr>
        <w:t>ی</w:t>
      </w:r>
      <w:r w:rsidRPr="0084314E">
        <w:rPr>
          <w:rStyle w:val="Char4"/>
          <w:rtl/>
        </w:rPr>
        <w:t>اور</w:t>
      </w:r>
      <w:r w:rsidR="00B024C4">
        <w:rPr>
          <w:rStyle w:val="Char4"/>
          <w:rtl/>
        </w:rPr>
        <w:t>ی</w:t>
      </w:r>
      <w:r w:rsidRPr="0084314E">
        <w:rPr>
          <w:rStyle w:val="Char4"/>
          <w:rtl/>
        </w:rPr>
        <w:t xml:space="preserve">د، و در منازل هم آنچه </w:t>
      </w:r>
      <w:r w:rsidR="00B024C4">
        <w:rPr>
          <w:rStyle w:val="Char4"/>
          <w:rtl/>
        </w:rPr>
        <w:t>ک</w:t>
      </w:r>
      <w:r w:rsidRPr="0084314E">
        <w:rPr>
          <w:rStyle w:val="Char4"/>
          <w:rtl/>
        </w:rPr>
        <w:t>ه هست، هست. سخن ا</w:t>
      </w:r>
      <w:r w:rsidR="00B024C4">
        <w:rPr>
          <w:rStyle w:val="Char4"/>
          <w:rtl/>
        </w:rPr>
        <w:t>ی</w:t>
      </w:r>
      <w:r w:rsidRPr="0084314E">
        <w:rPr>
          <w:rStyle w:val="Char4"/>
          <w:rtl/>
        </w:rPr>
        <w:t xml:space="preserve">ن است </w:t>
      </w:r>
      <w:r w:rsidR="00B024C4">
        <w:rPr>
          <w:rStyle w:val="Char4"/>
          <w:rtl/>
        </w:rPr>
        <w:t>ک</w:t>
      </w:r>
      <w:r w:rsidRPr="0084314E">
        <w:rPr>
          <w:rStyle w:val="Char4"/>
          <w:rtl/>
        </w:rPr>
        <w:t>ه وقت</w:t>
      </w:r>
      <w:r w:rsidR="00B024C4">
        <w:rPr>
          <w:rStyle w:val="Char4"/>
          <w:rtl/>
        </w:rPr>
        <w:t>ی</w:t>
      </w:r>
      <w:r w:rsidRPr="0084314E">
        <w:rPr>
          <w:rStyle w:val="Char4"/>
          <w:rtl/>
        </w:rPr>
        <w:t xml:space="preserve"> نماز بر پا شود، دروازه‏ها</w:t>
      </w:r>
      <w:r w:rsidR="00B024C4">
        <w:rPr>
          <w:rStyle w:val="Char4"/>
          <w:rtl/>
        </w:rPr>
        <w:t>ی</w:t>
      </w:r>
      <w:r w:rsidRPr="0084314E">
        <w:rPr>
          <w:rStyle w:val="Char4"/>
          <w:rtl/>
        </w:rPr>
        <w:t xml:space="preserve"> آسمان، دروازه‏ها</w:t>
      </w:r>
      <w:r w:rsidR="00B024C4">
        <w:rPr>
          <w:rStyle w:val="Char4"/>
          <w:rtl/>
        </w:rPr>
        <w:t>ی</w:t>
      </w:r>
      <w:r w:rsidRPr="0084314E">
        <w:rPr>
          <w:rStyle w:val="Char4"/>
          <w:rtl/>
        </w:rPr>
        <w:t xml:space="preserve"> جنت و دروازه‏ها</w:t>
      </w:r>
      <w:r w:rsidR="00B024C4">
        <w:rPr>
          <w:rStyle w:val="Char4"/>
          <w:rtl/>
        </w:rPr>
        <w:t>ی</w:t>
      </w:r>
      <w:r w:rsidRPr="0084314E">
        <w:rPr>
          <w:rStyle w:val="Char4"/>
          <w:rtl/>
        </w:rPr>
        <w:t xml:space="preserve"> دوزخ باز م</w:t>
      </w:r>
      <w:r w:rsidR="00B024C4">
        <w:rPr>
          <w:rStyle w:val="Char4"/>
          <w:rtl/>
        </w:rPr>
        <w:t>ی</w:t>
      </w:r>
      <w:r w:rsidRPr="0084314E">
        <w:rPr>
          <w:rStyle w:val="Char4"/>
          <w:rtl/>
        </w:rPr>
        <w:t>‏شوند، و حور ع</w:t>
      </w:r>
      <w:r w:rsidR="00B024C4">
        <w:rPr>
          <w:rStyle w:val="Char4"/>
          <w:rtl/>
        </w:rPr>
        <w:t>ی</w:t>
      </w:r>
      <w:r w:rsidRPr="0084314E">
        <w:rPr>
          <w:rStyle w:val="Char4"/>
          <w:rtl/>
        </w:rPr>
        <w:t>ن ز</w:t>
      </w:r>
      <w:r w:rsidR="00B024C4">
        <w:rPr>
          <w:rStyle w:val="Char4"/>
          <w:rtl/>
        </w:rPr>
        <w:t>ی</w:t>
      </w:r>
      <w:r w:rsidRPr="0084314E">
        <w:rPr>
          <w:rStyle w:val="Char4"/>
          <w:rtl/>
        </w:rPr>
        <w:t>نت م</w:t>
      </w:r>
      <w:r w:rsidR="00B024C4">
        <w:rPr>
          <w:rStyle w:val="Char4"/>
          <w:rtl/>
        </w:rPr>
        <w:t>ی</w:t>
      </w:r>
      <w:r w:rsidRPr="0084314E">
        <w:rPr>
          <w:rStyle w:val="Char4"/>
          <w:rtl/>
        </w:rPr>
        <w:t>‏نما</w:t>
      </w:r>
      <w:r w:rsidR="00B024C4">
        <w:rPr>
          <w:rStyle w:val="Char4"/>
          <w:rtl/>
        </w:rPr>
        <w:t>ی</w:t>
      </w:r>
      <w:r w:rsidRPr="0084314E">
        <w:rPr>
          <w:rStyle w:val="Char4"/>
          <w:rtl/>
        </w:rPr>
        <w:t>ند و ب</w:t>
      </w:r>
      <w:r w:rsidR="00B024C4">
        <w:rPr>
          <w:rStyle w:val="Char4"/>
          <w:rtl/>
        </w:rPr>
        <w:t>ی</w:t>
      </w:r>
      <w:r w:rsidRPr="0084314E">
        <w:rPr>
          <w:rStyle w:val="Char4"/>
          <w:rtl/>
        </w:rPr>
        <w:t>رون م</w:t>
      </w:r>
      <w:r w:rsidR="00B024C4">
        <w:rPr>
          <w:rStyle w:val="Char4"/>
          <w:rtl/>
        </w:rPr>
        <w:t>ی</w:t>
      </w:r>
      <w:r w:rsidRPr="0084314E">
        <w:rPr>
          <w:rStyle w:val="Char4"/>
          <w:rtl/>
        </w:rPr>
        <w:t>‏شوند، و وقت</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 مردان مستق</w:t>
      </w:r>
      <w:r w:rsidR="00B024C4">
        <w:rPr>
          <w:rStyle w:val="Char4"/>
          <w:rtl/>
        </w:rPr>
        <w:t>ی</w:t>
      </w:r>
      <w:r w:rsidRPr="0084314E">
        <w:rPr>
          <w:rStyle w:val="Char4"/>
          <w:rtl/>
        </w:rPr>
        <w:t xml:space="preserve">م و روبرو </w:t>
      </w:r>
      <w:r w:rsidR="00B024C4">
        <w:rPr>
          <w:rStyle w:val="Char4"/>
          <w:rtl/>
        </w:rPr>
        <w:t xml:space="preserve">به‌سوی </w:t>
      </w:r>
      <w:r w:rsidRPr="0084314E">
        <w:rPr>
          <w:rStyle w:val="Char4"/>
          <w:rtl/>
        </w:rPr>
        <w:t>جنگ رو ب</w:t>
      </w:r>
      <w:r w:rsidR="00B024C4">
        <w:rPr>
          <w:rStyle w:val="Char4"/>
          <w:rtl/>
        </w:rPr>
        <w:t>ی</w:t>
      </w:r>
      <w:r w:rsidRPr="0084314E">
        <w:rPr>
          <w:rStyle w:val="Char4"/>
          <w:rtl/>
        </w:rPr>
        <w:t>اورد، م</w:t>
      </w:r>
      <w:r w:rsidR="00B024C4">
        <w:rPr>
          <w:rStyle w:val="Char4"/>
          <w:rtl/>
        </w:rPr>
        <w:t>ی</w:t>
      </w:r>
      <w:r w:rsidRPr="0084314E">
        <w:rPr>
          <w:rStyle w:val="Char4"/>
          <w:rtl/>
        </w:rPr>
        <w:t>‏گو</w:t>
      </w:r>
      <w:r w:rsidR="00B024C4">
        <w:rPr>
          <w:rStyle w:val="Char4"/>
          <w:rtl/>
        </w:rPr>
        <w:t>ی</w:t>
      </w:r>
      <w:r w:rsidRPr="0084314E">
        <w:rPr>
          <w:rStyle w:val="Char4"/>
          <w:rtl/>
        </w:rPr>
        <w:t>ند: بار خدا</w:t>
      </w:r>
      <w:r w:rsidR="00B024C4">
        <w:rPr>
          <w:rStyle w:val="Char4"/>
          <w:rtl/>
        </w:rPr>
        <w:t>ی</w:t>
      </w:r>
      <w:r w:rsidRPr="0084314E">
        <w:rPr>
          <w:rStyle w:val="Char4"/>
          <w:rtl/>
        </w:rPr>
        <w:t>ا، ثابت و استوارش بگردان. بار خدا</w:t>
      </w:r>
      <w:r w:rsidR="00B024C4">
        <w:rPr>
          <w:rStyle w:val="Char4"/>
          <w:rtl/>
        </w:rPr>
        <w:t>ی</w:t>
      </w:r>
      <w:r w:rsidRPr="0084314E">
        <w:rPr>
          <w:rStyle w:val="Char4"/>
          <w:rtl/>
        </w:rPr>
        <w:t xml:space="preserve">ا، نصرت و </w:t>
      </w:r>
      <w:r w:rsidR="00B024C4">
        <w:rPr>
          <w:rStyle w:val="Char4"/>
          <w:rtl/>
        </w:rPr>
        <w:t>ی</w:t>
      </w:r>
      <w:r w:rsidRPr="0084314E">
        <w:rPr>
          <w:rStyle w:val="Char4"/>
          <w:rtl/>
        </w:rPr>
        <w:t>ارا</w:t>
      </w:r>
      <w:r w:rsidR="00B024C4">
        <w:rPr>
          <w:rStyle w:val="Char4"/>
          <w:rtl/>
        </w:rPr>
        <w:t>ی</w:t>
      </w:r>
      <w:r w:rsidRPr="0084314E">
        <w:rPr>
          <w:rStyle w:val="Char4"/>
          <w:rtl/>
        </w:rPr>
        <w:t xml:space="preserve"> اش بده، و وقت</w:t>
      </w:r>
      <w:r w:rsidR="00B024C4">
        <w:rPr>
          <w:rStyle w:val="Char4"/>
          <w:rtl/>
        </w:rPr>
        <w:t>ی</w:t>
      </w:r>
      <w:r w:rsidRPr="0084314E">
        <w:rPr>
          <w:rStyle w:val="Char4"/>
          <w:rtl/>
        </w:rPr>
        <w:t xml:space="preserve"> پشت گرداند، رو</w:t>
      </w:r>
      <w:r w:rsidR="00B024C4">
        <w:rPr>
          <w:rStyle w:val="Char4"/>
          <w:rtl/>
        </w:rPr>
        <w:t>ی</w:t>
      </w:r>
      <w:r w:rsidRPr="0084314E">
        <w:rPr>
          <w:rStyle w:val="Char4"/>
          <w:rtl/>
        </w:rPr>
        <w:t xml:space="preserve"> خو</w:t>
      </w:r>
      <w:r w:rsidR="00B024C4">
        <w:rPr>
          <w:rStyle w:val="Char4"/>
          <w:rtl/>
        </w:rPr>
        <w:t>ی</w:t>
      </w:r>
      <w:r w:rsidRPr="0084314E">
        <w:rPr>
          <w:rStyle w:val="Char4"/>
          <w:rtl/>
        </w:rPr>
        <w:t>ش را از و</w:t>
      </w:r>
      <w:r w:rsidR="00B024C4">
        <w:rPr>
          <w:rStyle w:val="Char4"/>
          <w:rtl/>
        </w:rPr>
        <w:t>ی</w:t>
      </w:r>
      <w:r w:rsidRPr="0084314E">
        <w:rPr>
          <w:rStyle w:val="Char4"/>
          <w:rtl/>
        </w:rPr>
        <w:t xml:space="preserve"> پوشان</w:t>
      </w:r>
      <w:r w:rsidR="00B024C4">
        <w:rPr>
          <w:rStyle w:val="Char4"/>
          <w:rtl/>
        </w:rPr>
        <w:t>ی</w:t>
      </w:r>
      <w:r w:rsidRPr="0084314E">
        <w:rPr>
          <w:rStyle w:val="Char4"/>
          <w:rtl/>
        </w:rPr>
        <w:t>ده م</w:t>
      </w:r>
      <w:r w:rsidR="00B024C4">
        <w:rPr>
          <w:rStyle w:val="Char4"/>
          <w:rtl/>
        </w:rPr>
        <w:t>ی</w:t>
      </w:r>
      <w:r w:rsidRPr="0084314E">
        <w:rPr>
          <w:rStyle w:val="Char4"/>
          <w:rtl/>
        </w:rPr>
        <w:t>‏گو</w:t>
      </w:r>
      <w:r w:rsidR="00B024C4">
        <w:rPr>
          <w:rStyle w:val="Char4"/>
          <w:rtl/>
        </w:rPr>
        <w:t>ی</w:t>
      </w:r>
      <w:r w:rsidRPr="0084314E">
        <w:rPr>
          <w:rStyle w:val="Char4"/>
          <w:rtl/>
        </w:rPr>
        <w:t>ند: بار خدا</w:t>
      </w:r>
      <w:r w:rsidR="00B024C4">
        <w:rPr>
          <w:rStyle w:val="Char4"/>
          <w:rtl/>
        </w:rPr>
        <w:t>ی</w:t>
      </w:r>
      <w:r w:rsidRPr="0084314E">
        <w:rPr>
          <w:rStyle w:val="Char4"/>
          <w:rtl/>
        </w:rPr>
        <w:t>ا، برا</w:t>
      </w:r>
      <w:r w:rsidR="00B024C4">
        <w:rPr>
          <w:rStyle w:val="Char4"/>
          <w:rtl/>
        </w:rPr>
        <w:t>ی</w:t>
      </w:r>
      <w:r w:rsidRPr="0084314E">
        <w:rPr>
          <w:rStyle w:val="Char4"/>
          <w:rtl/>
        </w:rPr>
        <w:t>ش ب</w:t>
      </w:r>
      <w:r w:rsidR="00B024C4">
        <w:rPr>
          <w:rStyle w:val="Char4"/>
          <w:rtl/>
        </w:rPr>
        <w:t>ی</w:t>
      </w:r>
      <w:r w:rsidRPr="0084314E">
        <w:rPr>
          <w:rStyle w:val="Char4"/>
          <w:rtl/>
        </w:rPr>
        <w:t>امرز. بار خدا</w:t>
      </w:r>
      <w:r w:rsidR="00B024C4">
        <w:rPr>
          <w:rStyle w:val="Char4"/>
          <w:rtl/>
        </w:rPr>
        <w:t>ی</w:t>
      </w:r>
      <w:r w:rsidRPr="0084314E">
        <w:rPr>
          <w:rStyle w:val="Char4"/>
          <w:rtl/>
        </w:rPr>
        <w:t xml:space="preserve">ا، رحمش </w:t>
      </w:r>
      <w:r w:rsidR="00B024C4">
        <w:rPr>
          <w:rStyle w:val="Char4"/>
          <w:rtl/>
        </w:rPr>
        <w:t>ک</w:t>
      </w:r>
      <w:r w:rsidRPr="0084314E">
        <w:rPr>
          <w:rStyle w:val="Char4"/>
          <w:rtl/>
        </w:rPr>
        <w:t>ن. با قوم به شدت و سخت</w:t>
      </w:r>
      <w:r w:rsidR="00B024C4">
        <w:rPr>
          <w:rStyle w:val="Char4"/>
          <w:rtl/>
        </w:rPr>
        <w:t>ی</w:t>
      </w:r>
      <w:r w:rsidRPr="0084314E">
        <w:rPr>
          <w:rStyle w:val="Char4"/>
          <w:rtl/>
        </w:rPr>
        <w:t xml:space="preserve"> بجنگ</w:t>
      </w:r>
      <w:r w:rsidR="00B024C4">
        <w:rPr>
          <w:rStyle w:val="Char4"/>
          <w:rtl/>
        </w:rPr>
        <w:t>ی</w:t>
      </w:r>
      <w:r w:rsidRPr="0084314E">
        <w:rPr>
          <w:rStyle w:val="Char4"/>
          <w:rtl/>
        </w:rPr>
        <w:t>د - پدر و مادرم فدا</w:t>
      </w:r>
      <w:r w:rsidR="00B024C4">
        <w:rPr>
          <w:rStyle w:val="Char4"/>
          <w:rtl/>
        </w:rPr>
        <w:t>ی</w:t>
      </w:r>
      <w:r w:rsidRPr="0084314E">
        <w:rPr>
          <w:rStyle w:val="Char4"/>
          <w:rtl/>
        </w:rPr>
        <w:t xml:space="preserve">‏تان - چون </w:t>
      </w:r>
      <w:r w:rsidR="00B024C4">
        <w:rPr>
          <w:rStyle w:val="Char4"/>
          <w:rtl/>
        </w:rPr>
        <w:t>یکی</w:t>
      </w:r>
      <w:r w:rsidRPr="0084314E">
        <w:rPr>
          <w:rStyle w:val="Char4"/>
          <w:rtl/>
        </w:rPr>
        <w:t xml:space="preserve"> از شما وقت</w:t>
      </w:r>
      <w:r w:rsidR="00B024C4">
        <w:rPr>
          <w:rStyle w:val="Char4"/>
          <w:rtl/>
        </w:rPr>
        <w:t>ی</w:t>
      </w:r>
      <w:r w:rsidRPr="0084314E">
        <w:rPr>
          <w:rStyle w:val="Char4"/>
          <w:rtl/>
        </w:rPr>
        <w:t xml:space="preserve"> رو</w:t>
      </w:r>
      <w:r w:rsidR="00B024C4">
        <w:rPr>
          <w:rStyle w:val="Char4"/>
          <w:rtl/>
        </w:rPr>
        <w:t>ی</w:t>
      </w:r>
      <w:r w:rsidRPr="0084314E">
        <w:rPr>
          <w:rStyle w:val="Char4"/>
          <w:rtl/>
        </w:rPr>
        <w:t xml:space="preserve"> م</w:t>
      </w:r>
      <w:r w:rsidR="00B024C4">
        <w:rPr>
          <w:rStyle w:val="Char4"/>
          <w:rtl/>
        </w:rPr>
        <w:t>ی</w:t>
      </w:r>
      <w:r w:rsidRPr="0084314E">
        <w:rPr>
          <w:rStyle w:val="Char4"/>
          <w:rtl/>
        </w:rPr>
        <w:t>‏آورد، نخست</w:t>
      </w:r>
      <w:r w:rsidR="00B024C4">
        <w:rPr>
          <w:rStyle w:val="Char4"/>
          <w:rtl/>
        </w:rPr>
        <w:t>ی</w:t>
      </w:r>
      <w:r w:rsidRPr="0084314E">
        <w:rPr>
          <w:rStyle w:val="Char4"/>
          <w:rtl/>
        </w:rPr>
        <w:t>ن خون</w:t>
      </w:r>
      <w:r w:rsidR="00B024C4">
        <w:rPr>
          <w:rStyle w:val="Char4"/>
          <w:rtl/>
        </w:rPr>
        <w:t>ی</w:t>
      </w:r>
      <w:r w:rsidRPr="0084314E">
        <w:rPr>
          <w:rStyle w:val="Char4"/>
          <w:rtl/>
        </w:rPr>
        <w:t xml:space="preserve"> </w:t>
      </w:r>
      <w:r w:rsidR="00B024C4">
        <w:rPr>
          <w:rStyle w:val="Char4"/>
          <w:rtl/>
        </w:rPr>
        <w:t>ک</w:t>
      </w:r>
      <w:r w:rsidRPr="0084314E">
        <w:rPr>
          <w:rStyle w:val="Char4"/>
          <w:rtl/>
        </w:rPr>
        <w:t>ه از و</w:t>
      </w:r>
      <w:r w:rsidR="00B024C4">
        <w:rPr>
          <w:rStyle w:val="Char4"/>
          <w:rtl/>
        </w:rPr>
        <w:t>ی</w:t>
      </w:r>
      <w:r w:rsidRPr="0084314E">
        <w:rPr>
          <w:rStyle w:val="Char4"/>
          <w:rtl/>
        </w:rPr>
        <w:t xml:space="preserve"> م</w:t>
      </w:r>
      <w:r w:rsidR="00B024C4">
        <w:rPr>
          <w:rStyle w:val="Char4"/>
          <w:rtl/>
        </w:rPr>
        <w:t>ی</w:t>
      </w:r>
      <w:r w:rsidRPr="0084314E">
        <w:rPr>
          <w:rStyle w:val="Char4"/>
          <w:rtl/>
        </w:rPr>
        <w:t>‏ر</w:t>
      </w:r>
      <w:r w:rsidR="00B024C4">
        <w:rPr>
          <w:rStyle w:val="Char4"/>
          <w:rtl/>
        </w:rPr>
        <w:t>ی</w:t>
      </w:r>
      <w:r w:rsidRPr="0084314E">
        <w:rPr>
          <w:rStyle w:val="Char4"/>
          <w:rtl/>
        </w:rPr>
        <w:t>زد، گناهانش را از و</w:t>
      </w:r>
      <w:r w:rsidR="00B024C4">
        <w:rPr>
          <w:rStyle w:val="Char4"/>
          <w:rtl/>
        </w:rPr>
        <w:t>ی</w:t>
      </w:r>
      <w:r w:rsidRPr="0084314E">
        <w:rPr>
          <w:rStyle w:val="Char4"/>
          <w:rtl/>
        </w:rPr>
        <w:t xml:space="preserve"> دور م</w:t>
      </w:r>
      <w:r w:rsidR="00B024C4">
        <w:rPr>
          <w:rStyle w:val="Char4"/>
          <w:rtl/>
        </w:rPr>
        <w:t>ی</w:t>
      </w:r>
      <w:r w:rsidRPr="0084314E">
        <w:rPr>
          <w:rStyle w:val="Char4"/>
          <w:rtl/>
        </w:rPr>
        <w:t>‏سازد و م</w:t>
      </w:r>
      <w:r w:rsidR="00B024C4">
        <w:rPr>
          <w:rStyle w:val="Char4"/>
          <w:rtl/>
        </w:rPr>
        <w:t>ی</w:t>
      </w:r>
      <w:r w:rsidRPr="0084314E">
        <w:rPr>
          <w:rStyle w:val="Char4"/>
          <w:rtl/>
        </w:rPr>
        <w:t>‏ر</w:t>
      </w:r>
      <w:r w:rsidR="00B024C4">
        <w:rPr>
          <w:rStyle w:val="Char4"/>
          <w:rtl/>
        </w:rPr>
        <w:t>ی</w:t>
      </w:r>
      <w:r w:rsidRPr="0084314E">
        <w:rPr>
          <w:rStyle w:val="Char4"/>
          <w:rtl/>
        </w:rPr>
        <w:t>زاند، چنان</w:t>
      </w:r>
      <w:r w:rsidR="00B024C4">
        <w:rPr>
          <w:rStyle w:val="Char4"/>
          <w:rtl/>
        </w:rPr>
        <w:t>ک</w:t>
      </w:r>
      <w:r w:rsidRPr="0084314E">
        <w:rPr>
          <w:rStyle w:val="Char4"/>
          <w:rtl/>
        </w:rPr>
        <w:t>ه برگ درخت م</w:t>
      </w:r>
      <w:r w:rsidR="00B024C4">
        <w:rPr>
          <w:rStyle w:val="Char4"/>
          <w:rtl/>
        </w:rPr>
        <w:t>ی</w:t>
      </w:r>
      <w:r w:rsidRPr="0084314E">
        <w:rPr>
          <w:rStyle w:val="Char4"/>
          <w:rtl/>
        </w:rPr>
        <w:t>‏ر</w:t>
      </w:r>
      <w:r w:rsidR="00B024C4">
        <w:rPr>
          <w:rStyle w:val="Char4"/>
          <w:rtl/>
        </w:rPr>
        <w:t>ی</w:t>
      </w:r>
      <w:r w:rsidRPr="0084314E">
        <w:rPr>
          <w:rStyle w:val="Char4"/>
          <w:rtl/>
        </w:rPr>
        <w:t>زد، و دو تن از حور ع</w:t>
      </w:r>
      <w:r w:rsidR="00B024C4">
        <w:rPr>
          <w:rStyle w:val="Char4"/>
          <w:rtl/>
        </w:rPr>
        <w:t>ی</w:t>
      </w:r>
      <w:r w:rsidRPr="0084314E">
        <w:rPr>
          <w:rStyle w:val="Char4"/>
          <w:rtl/>
        </w:rPr>
        <w:t>ن نزدش پا</w:t>
      </w:r>
      <w:r w:rsidR="00B024C4">
        <w:rPr>
          <w:rStyle w:val="Char4"/>
          <w:rtl/>
        </w:rPr>
        <w:t>یی</w:t>
      </w:r>
      <w:r w:rsidRPr="0084314E">
        <w:rPr>
          <w:rStyle w:val="Char4"/>
          <w:rtl/>
        </w:rPr>
        <w:t>ن م</w:t>
      </w:r>
      <w:r w:rsidR="00B024C4">
        <w:rPr>
          <w:rStyle w:val="Char4"/>
          <w:rtl/>
        </w:rPr>
        <w:t>ی</w:t>
      </w:r>
      <w:r w:rsidRPr="0084314E">
        <w:rPr>
          <w:rStyle w:val="Char4"/>
          <w:rtl/>
        </w:rPr>
        <w:t>‏شوند، و غبار را از رو</w:t>
      </w:r>
      <w:r w:rsidR="00B024C4">
        <w:rPr>
          <w:rStyle w:val="Char4"/>
          <w:rtl/>
        </w:rPr>
        <w:t>ی</w:t>
      </w:r>
      <w:r w:rsidRPr="0084314E">
        <w:rPr>
          <w:rStyle w:val="Char4"/>
          <w:rtl/>
        </w:rPr>
        <w:t>ش پا</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و</w:t>
      </w:r>
      <w:r w:rsidR="00B024C4">
        <w:rPr>
          <w:rStyle w:val="Char4"/>
          <w:rtl/>
        </w:rPr>
        <w:t>ی</w:t>
      </w:r>
      <w:r w:rsidRPr="0084314E">
        <w:rPr>
          <w:rStyle w:val="Char4"/>
          <w:rtl/>
        </w:rPr>
        <w:t xml:space="preserve"> برا</w:t>
      </w:r>
      <w:r w:rsidR="00B024C4">
        <w:rPr>
          <w:rStyle w:val="Char4"/>
          <w:rtl/>
        </w:rPr>
        <w:t>ی</w:t>
      </w:r>
      <w:r w:rsidRPr="0084314E">
        <w:rPr>
          <w:rStyle w:val="Char4"/>
          <w:rtl/>
        </w:rPr>
        <w:t>‏شان م</w:t>
      </w:r>
      <w:r w:rsidR="00B024C4">
        <w:rPr>
          <w:rStyle w:val="Char4"/>
          <w:rtl/>
        </w:rPr>
        <w:t>ی</w:t>
      </w:r>
      <w:r w:rsidRPr="0084314E">
        <w:rPr>
          <w:rStyle w:val="Char4"/>
          <w:rtl/>
        </w:rPr>
        <w:t>‏گو</w:t>
      </w:r>
      <w:r w:rsidR="00B024C4">
        <w:rPr>
          <w:rStyle w:val="Char4"/>
          <w:rtl/>
        </w:rPr>
        <w:t>ی</w:t>
      </w:r>
      <w:r w:rsidRPr="0084314E">
        <w:rPr>
          <w:rStyle w:val="Char4"/>
          <w:rtl/>
        </w:rPr>
        <w:t>د: من برا</w:t>
      </w:r>
      <w:r w:rsidR="00B024C4">
        <w:rPr>
          <w:rStyle w:val="Char4"/>
          <w:rtl/>
        </w:rPr>
        <w:t>ی</w:t>
      </w:r>
      <w:r w:rsidRPr="0084314E">
        <w:rPr>
          <w:rStyle w:val="Char4"/>
          <w:rtl/>
        </w:rPr>
        <w:t xml:space="preserve"> شما هستم، آن دو م</w:t>
      </w:r>
      <w:r w:rsidR="00B024C4">
        <w:rPr>
          <w:rStyle w:val="Char4"/>
          <w:rtl/>
        </w:rPr>
        <w:t>ی</w:t>
      </w:r>
      <w:r w:rsidRPr="0084314E">
        <w:rPr>
          <w:rStyle w:val="Char4"/>
          <w:rtl/>
        </w:rPr>
        <w:t>‏گو</w:t>
      </w:r>
      <w:r w:rsidR="00B024C4">
        <w:rPr>
          <w:rStyle w:val="Char4"/>
          <w:rtl/>
        </w:rPr>
        <w:t>ی</w:t>
      </w:r>
      <w:r w:rsidRPr="0084314E">
        <w:rPr>
          <w:rStyle w:val="Char4"/>
          <w:rtl/>
        </w:rPr>
        <w:t>ند: نخ</w:t>
      </w:r>
      <w:r w:rsidR="00B024C4">
        <w:rPr>
          <w:rStyle w:val="Char4"/>
          <w:rtl/>
        </w:rPr>
        <w:t>ی</w:t>
      </w:r>
      <w:r w:rsidRPr="0084314E">
        <w:rPr>
          <w:rStyle w:val="Char4"/>
          <w:rtl/>
        </w:rPr>
        <w:t>ر، بل</w:t>
      </w:r>
      <w:r w:rsidR="00B024C4">
        <w:rPr>
          <w:rStyle w:val="Char4"/>
          <w:rtl/>
        </w:rPr>
        <w:t>ک</w:t>
      </w:r>
      <w:r w:rsidRPr="0084314E">
        <w:rPr>
          <w:rStyle w:val="Char4"/>
          <w:rtl/>
        </w:rPr>
        <w:t>ه ما برا</w:t>
      </w:r>
      <w:r w:rsidR="00B024C4">
        <w:rPr>
          <w:rStyle w:val="Char4"/>
          <w:rtl/>
        </w:rPr>
        <w:t>ی</w:t>
      </w:r>
      <w:r w:rsidRPr="0084314E">
        <w:rPr>
          <w:rStyle w:val="Char4"/>
          <w:rtl/>
        </w:rPr>
        <w:t xml:space="preserve"> تو هست</w:t>
      </w:r>
      <w:r w:rsidR="00B024C4">
        <w:rPr>
          <w:rStyle w:val="Char4"/>
          <w:rtl/>
        </w:rPr>
        <w:t>ی</w:t>
      </w:r>
      <w:r w:rsidRPr="0084314E">
        <w:rPr>
          <w:rStyle w:val="Char4"/>
          <w:rtl/>
        </w:rPr>
        <w:t>م، و صد لباس برا</w:t>
      </w:r>
      <w:r w:rsidR="00B024C4">
        <w:rPr>
          <w:rStyle w:val="Char4"/>
          <w:rtl/>
        </w:rPr>
        <w:t>ی</w:t>
      </w:r>
      <w:r w:rsidRPr="0084314E">
        <w:rPr>
          <w:rStyle w:val="Char4"/>
          <w:rtl/>
        </w:rPr>
        <w:t>ش پوشان</w:t>
      </w:r>
      <w:r w:rsidR="00B024C4">
        <w:rPr>
          <w:rStyle w:val="Char4"/>
          <w:rtl/>
        </w:rPr>
        <w:t>ی</w:t>
      </w:r>
      <w:r w:rsidRPr="0084314E">
        <w:rPr>
          <w:rStyle w:val="Char4"/>
          <w:rtl/>
        </w:rPr>
        <w:t>ده م</w:t>
      </w:r>
      <w:r w:rsidR="00B024C4">
        <w:rPr>
          <w:rStyle w:val="Char4"/>
          <w:rtl/>
        </w:rPr>
        <w:t>ی</w:t>
      </w:r>
      <w:r w:rsidRPr="0084314E">
        <w:rPr>
          <w:rStyle w:val="Char4"/>
          <w:rtl/>
        </w:rPr>
        <w:t xml:space="preserve">‏شود، </w:t>
      </w:r>
      <w:r w:rsidR="00B024C4">
        <w:rPr>
          <w:rStyle w:val="Char4"/>
          <w:rtl/>
        </w:rPr>
        <w:t>ک</w:t>
      </w:r>
      <w:r w:rsidRPr="0084314E">
        <w:rPr>
          <w:rStyle w:val="Char4"/>
          <w:rtl/>
        </w:rPr>
        <w:t>ه اگر در م</w:t>
      </w:r>
      <w:r w:rsidR="00B024C4">
        <w:rPr>
          <w:rStyle w:val="Char4"/>
          <w:rtl/>
        </w:rPr>
        <w:t>ی</w:t>
      </w:r>
      <w:r w:rsidRPr="0084314E">
        <w:rPr>
          <w:rStyle w:val="Char4"/>
          <w:rtl/>
        </w:rPr>
        <w:t>ان ا</w:t>
      </w:r>
      <w:r w:rsidR="00B024C4">
        <w:rPr>
          <w:rStyle w:val="Char4"/>
          <w:rtl/>
        </w:rPr>
        <w:t>ی</w:t>
      </w:r>
      <w:r w:rsidRPr="0084314E">
        <w:rPr>
          <w:rStyle w:val="Char4"/>
          <w:rtl/>
        </w:rPr>
        <w:t>ن دو انگشتم پ</w:t>
      </w:r>
      <w:r w:rsidR="00B024C4">
        <w:rPr>
          <w:rStyle w:val="Char4"/>
          <w:rtl/>
        </w:rPr>
        <w:t>ی</w:t>
      </w:r>
      <w:r w:rsidRPr="0084314E">
        <w:rPr>
          <w:rStyle w:val="Char4"/>
          <w:rtl/>
        </w:rPr>
        <w:t>چ</w:t>
      </w:r>
      <w:r w:rsidR="00B024C4">
        <w:rPr>
          <w:rStyle w:val="Char4"/>
          <w:rtl/>
        </w:rPr>
        <w:t>ی</w:t>
      </w:r>
      <w:r w:rsidRPr="0084314E">
        <w:rPr>
          <w:rStyle w:val="Char4"/>
          <w:rtl/>
        </w:rPr>
        <w:t xml:space="preserve">ده شوند - </w:t>
      </w:r>
      <w:r w:rsidR="00B024C4">
        <w:rPr>
          <w:rStyle w:val="Char4"/>
          <w:rtl/>
        </w:rPr>
        <w:t>ی</w:t>
      </w:r>
      <w:r w:rsidRPr="0084314E">
        <w:rPr>
          <w:rStyle w:val="Char4"/>
          <w:rtl/>
        </w:rPr>
        <w:t>عن</w:t>
      </w:r>
      <w:r w:rsidR="00B024C4">
        <w:rPr>
          <w:rStyle w:val="Char4"/>
          <w:rtl/>
        </w:rPr>
        <w:t>ی</w:t>
      </w:r>
      <w:r w:rsidRPr="0084314E">
        <w:rPr>
          <w:rStyle w:val="Char4"/>
          <w:rtl/>
        </w:rPr>
        <w:t xml:space="preserve"> سبابه و وسط</w:t>
      </w:r>
      <w:r w:rsidR="00B024C4">
        <w:rPr>
          <w:rStyle w:val="Char4"/>
          <w:rtl/>
        </w:rPr>
        <w:t>ی</w:t>
      </w:r>
      <w:r w:rsidRPr="0084314E">
        <w:rPr>
          <w:rStyle w:val="Char4"/>
          <w:rtl/>
        </w:rPr>
        <w:t xml:space="preserve"> - در آنجا م</w:t>
      </w:r>
      <w:r w:rsidR="00B024C4">
        <w:rPr>
          <w:rStyle w:val="Char4"/>
          <w:rtl/>
        </w:rPr>
        <w:t>ی</w:t>
      </w:r>
      <w:r w:rsidRPr="0084314E">
        <w:rPr>
          <w:rStyle w:val="Char4"/>
          <w:rtl/>
        </w:rPr>
        <w:t>‏گنجد، از بافت بن</w:t>
      </w:r>
      <w:r w:rsidR="00B024C4">
        <w:rPr>
          <w:rStyle w:val="Char4"/>
          <w:rtl/>
        </w:rPr>
        <w:t>ی</w:t>
      </w:r>
      <w:r w:rsidRPr="0084314E">
        <w:rPr>
          <w:rStyle w:val="Char4"/>
          <w:rtl/>
        </w:rPr>
        <w:t>‏آدم ن</w:t>
      </w:r>
      <w:r w:rsidR="00B024C4">
        <w:rPr>
          <w:rStyle w:val="Char4"/>
          <w:rtl/>
        </w:rPr>
        <w:t>ی</w:t>
      </w:r>
      <w:r w:rsidRPr="0084314E">
        <w:rPr>
          <w:rStyle w:val="Char4"/>
          <w:rtl/>
        </w:rPr>
        <w:t>ستند، ول</w:t>
      </w:r>
      <w:r w:rsidR="00B024C4">
        <w:rPr>
          <w:rStyle w:val="Char4"/>
          <w:rtl/>
        </w:rPr>
        <w:t>ی</w:t>
      </w:r>
      <w:r w:rsidRPr="0084314E">
        <w:rPr>
          <w:rStyle w:val="Char4"/>
          <w:rtl/>
        </w:rPr>
        <w:t xml:space="preserve"> از لباس‏ها</w:t>
      </w:r>
      <w:r w:rsidR="00B024C4">
        <w:rPr>
          <w:rStyle w:val="Char4"/>
          <w:rtl/>
        </w:rPr>
        <w:t>ی</w:t>
      </w:r>
      <w:r w:rsidRPr="0084314E">
        <w:rPr>
          <w:rStyle w:val="Char4"/>
          <w:rtl/>
        </w:rPr>
        <w:t xml:space="preserve"> جنت‏اند، شما نزد خداوند، به نام</w:t>
      </w:r>
      <w:r w:rsidR="00697047">
        <w:rPr>
          <w:rStyle w:val="Char4"/>
          <w:rtl/>
        </w:rPr>
        <w:t>‏های</w:t>
      </w:r>
      <w:r w:rsidRPr="0084314E">
        <w:rPr>
          <w:rStyle w:val="Char4"/>
          <w:rtl/>
        </w:rPr>
        <w:t>تان، س</w:t>
      </w:r>
      <w:r w:rsidR="00B024C4">
        <w:rPr>
          <w:rStyle w:val="Char4"/>
          <w:rtl/>
        </w:rPr>
        <w:t>ی</w:t>
      </w:r>
      <w:r w:rsidRPr="0084314E">
        <w:rPr>
          <w:rStyle w:val="Char4"/>
          <w:rtl/>
        </w:rPr>
        <w:t>ما</w:t>
      </w:r>
      <w:r w:rsidR="00B024C4">
        <w:rPr>
          <w:rStyle w:val="Char4"/>
          <w:rtl/>
        </w:rPr>
        <w:t>ی</w:t>
      </w:r>
      <w:r w:rsidRPr="0084314E">
        <w:rPr>
          <w:rStyle w:val="Char4"/>
          <w:rtl/>
        </w:rPr>
        <w:t>‏تان، صفات‏تان، نشست‏ها</w:t>
      </w:r>
      <w:r w:rsidR="00B024C4">
        <w:rPr>
          <w:rStyle w:val="Char4"/>
          <w:rtl/>
        </w:rPr>
        <w:t>ی</w:t>
      </w:r>
      <w:r w:rsidRPr="0084314E">
        <w:rPr>
          <w:rStyle w:val="Char4"/>
          <w:rtl/>
        </w:rPr>
        <w:t xml:space="preserve"> پنهان</w:t>
      </w:r>
      <w:r w:rsidR="00B024C4">
        <w:rPr>
          <w:rStyle w:val="Char4"/>
          <w:rtl/>
        </w:rPr>
        <w:t>ی</w:t>
      </w:r>
      <w:r w:rsidRPr="0084314E">
        <w:rPr>
          <w:rStyle w:val="Char4"/>
          <w:rtl/>
        </w:rPr>
        <w:t>‏تان و مجالس</w:t>
      </w:r>
      <w:r w:rsidR="00B024C4">
        <w:rPr>
          <w:rStyle w:val="Char4"/>
          <w:rtl/>
        </w:rPr>
        <w:t xml:space="preserve">‌تان </w:t>
      </w:r>
      <w:r w:rsidRPr="0084314E">
        <w:rPr>
          <w:rStyle w:val="Char4"/>
          <w:rtl/>
        </w:rPr>
        <w:t>نوشته هست</w:t>
      </w:r>
      <w:r w:rsidR="00B024C4">
        <w:rPr>
          <w:rStyle w:val="Char4"/>
          <w:rtl/>
        </w:rPr>
        <w:t>ی</w:t>
      </w:r>
      <w:r w:rsidRPr="0084314E">
        <w:rPr>
          <w:rStyle w:val="Char4"/>
          <w:rtl/>
        </w:rPr>
        <w:t>د. وقت</w:t>
      </w:r>
      <w:r w:rsidR="00B024C4">
        <w:rPr>
          <w:rStyle w:val="Char4"/>
          <w:rtl/>
        </w:rPr>
        <w:t>ی</w:t>
      </w:r>
      <w:r w:rsidRPr="0084314E">
        <w:rPr>
          <w:rStyle w:val="Char4"/>
          <w:rtl/>
        </w:rPr>
        <w:t xml:space="preserve"> روز ق</w:t>
      </w:r>
      <w:r w:rsidR="00B024C4">
        <w:rPr>
          <w:rStyle w:val="Char4"/>
          <w:rtl/>
        </w:rPr>
        <w:t>ی</w:t>
      </w:r>
      <w:r w:rsidRPr="0084314E">
        <w:rPr>
          <w:rStyle w:val="Char4"/>
          <w:rtl/>
        </w:rPr>
        <w:t>امت فرا در رسد، گفته م</w:t>
      </w:r>
      <w:r w:rsidR="00B024C4">
        <w:rPr>
          <w:rStyle w:val="Char4"/>
          <w:rtl/>
        </w:rPr>
        <w:t>ی</w:t>
      </w:r>
      <w:r w:rsidRPr="0084314E">
        <w:rPr>
          <w:rStyle w:val="Char4"/>
          <w:rtl/>
        </w:rPr>
        <w:t>‏شود: ا</w:t>
      </w:r>
      <w:r w:rsidR="00B024C4">
        <w:rPr>
          <w:rStyle w:val="Char4"/>
          <w:rtl/>
        </w:rPr>
        <w:t>ی</w:t>
      </w:r>
      <w:r w:rsidRPr="0084314E">
        <w:rPr>
          <w:rStyle w:val="Char4"/>
          <w:rtl/>
        </w:rPr>
        <w:t xml:space="preserve"> فلان، ا</w:t>
      </w:r>
      <w:r w:rsidR="00B024C4">
        <w:rPr>
          <w:rStyle w:val="Char4"/>
          <w:rtl/>
        </w:rPr>
        <w:t>ی</w:t>
      </w:r>
      <w:r w:rsidRPr="0084314E">
        <w:rPr>
          <w:rStyle w:val="Char4"/>
          <w:rtl/>
        </w:rPr>
        <w:t>ن نورت است، ا</w:t>
      </w:r>
      <w:r w:rsidR="00B024C4">
        <w:rPr>
          <w:rStyle w:val="Char4"/>
          <w:rtl/>
        </w:rPr>
        <w:t>ی</w:t>
      </w:r>
      <w:r w:rsidRPr="0084314E">
        <w:rPr>
          <w:rStyle w:val="Char4"/>
          <w:rtl/>
        </w:rPr>
        <w:t xml:space="preserve"> فلان، برا</w:t>
      </w:r>
      <w:r w:rsidR="00B024C4">
        <w:rPr>
          <w:rStyle w:val="Char4"/>
          <w:rtl/>
        </w:rPr>
        <w:t>ی</w:t>
      </w:r>
      <w:r w:rsidRPr="0084314E">
        <w:rPr>
          <w:rStyle w:val="Char4"/>
          <w:rtl/>
        </w:rPr>
        <w:t xml:space="preserve"> تو نور</w:t>
      </w:r>
      <w:r w:rsidR="00B024C4">
        <w:rPr>
          <w:rStyle w:val="Char4"/>
          <w:rtl/>
        </w:rPr>
        <w:t>ی</w:t>
      </w:r>
      <w:r w:rsidRPr="0084314E">
        <w:rPr>
          <w:rStyle w:val="Char4"/>
          <w:rtl/>
        </w:rPr>
        <w:t xml:space="preserve"> ن</w:t>
      </w:r>
      <w:r w:rsidR="00B024C4">
        <w:rPr>
          <w:rStyle w:val="Char4"/>
          <w:rtl/>
        </w:rPr>
        <w:t>ی</w:t>
      </w:r>
      <w:r w:rsidRPr="0084314E">
        <w:rPr>
          <w:rStyle w:val="Char4"/>
          <w:rtl/>
        </w:rPr>
        <w:t>ست، و جهنم، مثل ساحل بحر، ساحل</w:t>
      </w:r>
      <w:r w:rsidR="00B024C4">
        <w:rPr>
          <w:rStyle w:val="Char4"/>
          <w:rtl/>
        </w:rPr>
        <w:t>ی</w:t>
      </w:r>
      <w:r w:rsidRPr="0084314E">
        <w:rPr>
          <w:rStyle w:val="Char4"/>
          <w:rtl/>
        </w:rPr>
        <w:t xml:space="preserve"> دارد، در آن خزندگان وماران</w:t>
      </w:r>
      <w:r w:rsidR="00B024C4">
        <w:rPr>
          <w:rStyle w:val="Char4"/>
          <w:rtl/>
        </w:rPr>
        <w:t>ی</w:t>
      </w:r>
      <w:r w:rsidRPr="0084314E">
        <w:rPr>
          <w:rStyle w:val="Char4"/>
          <w:rtl/>
        </w:rPr>
        <w:t xml:space="preserve"> هستند چون درخت خرما، و </w:t>
      </w:r>
      <w:r w:rsidR="00B024C4">
        <w:rPr>
          <w:rStyle w:val="Char4"/>
          <w:rtl/>
        </w:rPr>
        <w:t>ک</w:t>
      </w:r>
      <w:r w:rsidRPr="0084314E">
        <w:rPr>
          <w:rStyle w:val="Char4"/>
          <w:rtl/>
        </w:rPr>
        <w:t>ژدم‏ها</w:t>
      </w:r>
      <w:r w:rsidR="00B024C4">
        <w:rPr>
          <w:rStyle w:val="Char4"/>
          <w:rtl/>
        </w:rPr>
        <w:t>یی</w:t>
      </w:r>
      <w:r w:rsidRPr="0084314E">
        <w:rPr>
          <w:rStyle w:val="Char4"/>
          <w:rtl/>
        </w:rPr>
        <w:t>‏اند چون قاطر، وقت</w:t>
      </w:r>
      <w:r w:rsidR="00B024C4">
        <w:rPr>
          <w:rStyle w:val="Char4"/>
          <w:rtl/>
        </w:rPr>
        <w:t>ی</w:t>
      </w:r>
      <w:r w:rsidRPr="0084314E">
        <w:rPr>
          <w:rStyle w:val="Char4"/>
          <w:rtl/>
        </w:rPr>
        <w:t xml:space="preserve"> اهل دوزخ برا</w:t>
      </w:r>
      <w:r w:rsidR="00B024C4">
        <w:rPr>
          <w:rStyle w:val="Char4"/>
          <w:rtl/>
        </w:rPr>
        <w:t>ی</w:t>
      </w:r>
      <w:r w:rsidRPr="0084314E">
        <w:rPr>
          <w:rStyle w:val="Char4"/>
          <w:rtl/>
        </w:rPr>
        <w:t xml:space="preserve"> فر</w:t>
      </w:r>
      <w:r w:rsidR="00B024C4">
        <w:rPr>
          <w:rStyle w:val="Char4"/>
          <w:rtl/>
        </w:rPr>
        <w:t>ی</w:t>
      </w:r>
      <w:r w:rsidRPr="0084314E">
        <w:rPr>
          <w:rStyle w:val="Char4"/>
          <w:rtl/>
        </w:rPr>
        <w:t>ادرس</w:t>
      </w:r>
      <w:r w:rsidR="00B024C4">
        <w:rPr>
          <w:rStyle w:val="Char4"/>
          <w:rtl/>
        </w:rPr>
        <w:t>ی</w:t>
      </w:r>
      <w:r w:rsidRPr="0084314E">
        <w:rPr>
          <w:rStyle w:val="Char4"/>
          <w:rtl/>
        </w:rPr>
        <w:t xml:space="preserve"> صدا بلند م</w:t>
      </w:r>
      <w:r w:rsidR="00B024C4">
        <w:rPr>
          <w:rStyle w:val="Char4"/>
          <w:rtl/>
        </w:rPr>
        <w:t>ی</w:t>
      </w:r>
      <w:r w:rsidRPr="0084314E">
        <w:rPr>
          <w:rStyle w:val="Char4"/>
          <w:rtl/>
        </w:rPr>
        <w:t>‏</w:t>
      </w:r>
      <w:r w:rsidR="00B024C4">
        <w:rPr>
          <w:rStyle w:val="Char4"/>
          <w:rtl/>
        </w:rPr>
        <w:t>ک</w:t>
      </w:r>
      <w:r w:rsidRPr="0084314E">
        <w:rPr>
          <w:rStyle w:val="Char4"/>
          <w:rtl/>
        </w:rPr>
        <w:t xml:space="preserve">نند، </w:t>
      </w:r>
      <w:r w:rsidR="00B024C4">
        <w:rPr>
          <w:rStyle w:val="Char4"/>
          <w:rtl/>
        </w:rPr>
        <w:t>ک</w:t>
      </w:r>
      <w:r w:rsidRPr="0084314E">
        <w:rPr>
          <w:rStyle w:val="Char4"/>
          <w:rtl/>
        </w:rPr>
        <w:t>ه برا</w:t>
      </w:r>
      <w:r w:rsidR="00B024C4">
        <w:rPr>
          <w:rStyle w:val="Char4"/>
          <w:rtl/>
        </w:rPr>
        <w:t>ی</w:t>
      </w:r>
      <w:r w:rsidRPr="0084314E">
        <w:rPr>
          <w:rStyle w:val="Char4"/>
          <w:rtl/>
        </w:rPr>
        <w:t>شان تخف</w:t>
      </w:r>
      <w:r w:rsidR="00B024C4">
        <w:rPr>
          <w:rStyle w:val="Char4"/>
          <w:rtl/>
        </w:rPr>
        <w:t>ی</w:t>
      </w:r>
      <w:r w:rsidRPr="0084314E">
        <w:rPr>
          <w:rStyle w:val="Char4"/>
          <w:rtl/>
        </w:rPr>
        <w:t>ف داده شود، گفته م</w:t>
      </w:r>
      <w:r w:rsidR="00B024C4">
        <w:rPr>
          <w:rStyle w:val="Char4"/>
          <w:rtl/>
        </w:rPr>
        <w:t>ی</w:t>
      </w:r>
      <w:r w:rsidRPr="0084314E">
        <w:rPr>
          <w:rStyle w:val="Char4"/>
          <w:rtl/>
        </w:rPr>
        <w:t>‏شود: به ساحل ب</w:t>
      </w:r>
      <w:r w:rsidR="00B024C4">
        <w:rPr>
          <w:rStyle w:val="Char4"/>
          <w:rtl/>
        </w:rPr>
        <w:t>ی</w:t>
      </w:r>
      <w:r w:rsidRPr="0084314E">
        <w:rPr>
          <w:rStyle w:val="Char4"/>
          <w:rtl/>
        </w:rPr>
        <w:t>رون شو</w:t>
      </w:r>
      <w:r w:rsidR="00B024C4">
        <w:rPr>
          <w:rStyle w:val="Char4"/>
          <w:rtl/>
        </w:rPr>
        <w:t>ی</w:t>
      </w:r>
      <w:r w:rsidRPr="0084314E">
        <w:rPr>
          <w:rStyle w:val="Char4"/>
          <w:rtl/>
        </w:rPr>
        <w:t xml:space="preserve">د، آن گاه </w:t>
      </w:r>
      <w:r w:rsidR="00B024C4">
        <w:rPr>
          <w:rStyle w:val="Char4"/>
          <w:rtl/>
        </w:rPr>
        <w:t xml:space="preserve">به‌سوی </w:t>
      </w:r>
      <w:r w:rsidRPr="0084314E">
        <w:rPr>
          <w:rStyle w:val="Char4"/>
          <w:rtl/>
        </w:rPr>
        <w:t>ساحل ب</w:t>
      </w:r>
      <w:r w:rsidR="00B024C4">
        <w:rPr>
          <w:rStyle w:val="Char4"/>
          <w:rtl/>
        </w:rPr>
        <w:t>ی</w:t>
      </w:r>
      <w:r w:rsidRPr="0084314E">
        <w:rPr>
          <w:rStyle w:val="Char4"/>
          <w:rtl/>
        </w:rPr>
        <w:t>رون م</w:t>
      </w:r>
      <w:r w:rsidR="00B024C4">
        <w:rPr>
          <w:rStyle w:val="Char4"/>
          <w:rtl/>
        </w:rPr>
        <w:t>ی</w:t>
      </w:r>
      <w:r w:rsidRPr="0084314E">
        <w:rPr>
          <w:rStyle w:val="Char4"/>
          <w:rtl/>
        </w:rPr>
        <w:t>‏شوند، و خزندگان از لب‏ها</w:t>
      </w:r>
      <w:r w:rsidR="00B024C4">
        <w:rPr>
          <w:rStyle w:val="Char4"/>
          <w:rtl/>
        </w:rPr>
        <w:t>ی</w:t>
      </w:r>
      <w:r w:rsidRPr="0084314E">
        <w:rPr>
          <w:rStyle w:val="Char4"/>
          <w:rtl/>
        </w:rPr>
        <w:t xml:space="preserve"> شان، رو</w:t>
      </w:r>
      <w:r w:rsidR="00B024C4">
        <w:rPr>
          <w:rStyle w:val="Char4"/>
          <w:rtl/>
        </w:rPr>
        <w:t>ی</w:t>
      </w:r>
      <w:r w:rsidRPr="0084314E">
        <w:rPr>
          <w:rStyle w:val="Char4"/>
          <w:rtl/>
        </w:rPr>
        <w:t>‏</w:t>
      </w:r>
      <w:r w:rsidR="00B024C4">
        <w:rPr>
          <w:rStyle w:val="Char4"/>
          <w:rtl/>
        </w:rPr>
        <w:t xml:space="preserve">هایشان </w:t>
      </w:r>
      <w:r w:rsidRPr="0084314E">
        <w:rPr>
          <w:rStyle w:val="Char4"/>
          <w:rtl/>
        </w:rPr>
        <w:t>و جا</w:t>
      </w:r>
      <w:r w:rsidR="00B024C4">
        <w:rPr>
          <w:rStyle w:val="Char4"/>
          <w:rtl/>
        </w:rPr>
        <w:t>یی</w:t>
      </w:r>
      <w:r w:rsidRPr="0084314E">
        <w:rPr>
          <w:rStyle w:val="Char4"/>
          <w:rtl/>
        </w:rPr>
        <w:t xml:space="preserve"> </w:t>
      </w:r>
      <w:r w:rsidR="00B024C4">
        <w:rPr>
          <w:rStyle w:val="Char4"/>
          <w:rtl/>
        </w:rPr>
        <w:t>ک</w:t>
      </w:r>
      <w:r w:rsidRPr="0084314E">
        <w:rPr>
          <w:rStyle w:val="Char4"/>
          <w:rtl/>
        </w:rPr>
        <w:t>ه خدا بخواهد م</w:t>
      </w:r>
      <w:r w:rsidR="00B024C4">
        <w:rPr>
          <w:rStyle w:val="Char4"/>
          <w:rtl/>
        </w:rPr>
        <w:t>ی</w:t>
      </w:r>
      <w:r w:rsidRPr="0084314E">
        <w:rPr>
          <w:rStyle w:val="Char4"/>
          <w:rtl/>
        </w:rPr>
        <w:t>‏گ</w:t>
      </w:r>
      <w:r w:rsidR="00B024C4">
        <w:rPr>
          <w:rStyle w:val="Char4"/>
          <w:rtl/>
        </w:rPr>
        <w:t>ی</w:t>
      </w:r>
      <w:r w:rsidRPr="0084314E">
        <w:rPr>
          <w:rStyle w:val="Char4"/>
          <w:rtl/>
        </w:rPr>
        <w:t>رند، و برهنه‏شان م</w:t>
      </w:r>
      <w:r w:rsidR="00B024C4">
        <w:rPr>
          <w:rStyle w:val="Char4"/>
          <w:rtl/>
        </w:rPr>
        <w:t>ی</w:t>
      </w:r>
      <w:r w:rsidRPr="0084314E">
        <w:rPr>
          <w:rStyle w:val="Char4"/>
          <w:rtl/>
        </w:rPr>
        <w:t>‏</w:t>
      </w:r>
      <w:r w:rsidR="00B024C4">
        <w:rPr>
          <w:rStyle w:val="Char4"/>
          <w:rtl/>
        </w:rPr>
        <w:t>ک</w:t>
      </w:r>
      <w:r w:rsidRPr="0084314E">
        <w:rPr>
          <w:rStyle w:val="Char4"/>
          <w:rtl/>
        </w:rPr>
        <w:t>نند، باز برا</w:t>
      </w:r>
      <w:r w:rsidR="00B024C4">
        <w:rPr>
          <w:rStyle w:val="Char4"/>
          <w:rtl/>
        </w:rPr>
        <w:t>ی</w:t>
      </w:r>
      <w:r w:rsidRPr="0084314E">
        <w:rPr>
          <w:rStyle w:val="Char4"/>
          <w:rtl/>
        </w:rPr>
        <w:t xml:space="preserve"> فرار از ا</w:t>
      </w:r>
      <w:r w:rsidR="00B024C4">
        <w:rPr>
          <w:rStyle w:val="Char4"/>
          <w:rtl/>
        </w:rPr>
        <w:t>ی</w:t>
      </w:r>
      <w:r w:rsidRPr="0084314E">
        <w:rPr>
          <w:rStyle w:val="Char4"/>
          <w:rtl/>
        </w:rPr>
        <w:t>ن‏ها، درخواست م</w:t>
      </w:r>
      <w:r w:rsidR="00B024C4">
        <w:rPr>
          <w:rStyle w:val="Char4"/>
          <w:rtl/>
        </w:rPr>
        <w:t>ی</w:t>
      </w:r>
      <w:r w:rsidRPr="0084314E">
        <w:rPr>
          <w:rStyle w:val="Char4"/>
          <w:rtl/>
        </w:rPr>
        <w:t>‏</w:t>
      </w:r>
      <w:r w:rsidR="00B024C4">
        <w:rPr>
          <w:rStyle w:val="Char4"/>
          <w:rtl/>
        </w:rPr>
        <w:t>ک</w:t>
      </w:r>
      <w:r w:rsidRPr="0084314E">
        <w:rPr>
          <w:rStyle w:val="Char4"/>
          <w:rtl/>
        </w:rPr>
        <w:t xml:space="preserve">نند </w:t>
      </w:r>
      <w:r w:rsidR="00B024C4">
        <w:rPr>
          <w:rStyle w:val="Char4"/>
          <w:rtl/>
        </w:rPr>
        <w:t>ک</w:t>
      </w:r>
      <w:r w:rsidRPr="0084314E">
        <w:rPr>
          <w:rStyle w:val="Char4"/>
          <w:rtl/>
        </w:rPr>
        <w:t>ه به آتش برده شوند، و برا</w:t>
      </w:r>
      <w:r w:rsidR="00B024C4">
        <w:rPr>
          <w:rStyle w:val="Char4"/>
          <w:rtl/>
        </w:rPr>
        <w:t>ی</w:t>
      </w:r>
      <w:r w:rsidRPr="0084314E">
        <w:rPr>
          <w:rStyle w:val="Char4"/>
          <w:rtl/>
        </w:rPr>
        <w:t>شان خارش مسلط گردان</w:t>
      </w:r>
      <w:r w:rsidR="00B024C4">
        <w:rPr>
          <w:rStyle w:val="Char4"/>
          <w:rtl/>
        </w:rPr>
        <w:t>ی</w:t>
      </w:r>
      <w:r w:rsidRPr="0084314E">
        <w:rPr>
          <w:rStyle w:val="Char4"/>
          <w:rtl/>
        </w:rPr>
        <w:t>ده م</w:t>
      </w:r>
      <w:r w:rsidR="00B024C4">
        <w:rPr>
          <w:rStyle w:val="Char4"/>
          <w:rtl/>
        </w:rPr>
        <w:t>ی</w:t>
      </w:r>
      <w:r w:rsidRPr="0084314E">
        <w:rPr>
          <w:rStyle w:val="Char4"/>
          <w:rtl/>
        </w:rPr>
        <w:t xml:space="preserve">‏شود، و </w:t>
      </w:r>
      <w:r w:rsidR="00B024C4">
        <w:rPr>
          <w:rStyle w:val="Char4"/>
          <w:rtl/>
        </w:rPr>
        <w:t>یکی</w:t>
      </w:r>
      <w:r w:rsidRPr="0084314E">
        <w:rPr>
          <w:rStyle w:val="Char4"/>
          <w:rtl/>
        </w:rPr>
        <w:t xml:space="preserve"> از ا</w:t>
      </w:r>
      <w:r w:rsidR="00B024C4">
        <w:rPr>
          <w:rStyle w:val="Char4"/>
          <w:rtl/>
        </w:rPr>
        <w:t>ی</w:t>
      </w:r>
      <w:r w:rsidRPr="0084314E">
        <w:rPr>
          <w:rStyle w:val="Char4"/>
          <w:rtl/>
        </w:rPr>
        <w:t>شان پوستش را به حد</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‏خارد </w:t>
      </w:r>
      <w:r w:rsidR="00B024C4">
        <w:rPr>
          <w:rStyle w:val="Char4"/>
          <w:rtl/>
        </w:rPr>
        <w:t>ک</w:t>
      </w:r>
      <w:r w:rsidRPr="0084314E">
        <w:rPr>
          <w:rStyle w:val="Char4"/>
          <w:rtl/>
        </w:rPr>
        <w:t>ه استخوانش آش</w:t>
      </w:r>
      <w:r w:rsidR="00B024C4">
        <w:rPr>
          <w:rStyle w:val="Char4"/>
          <w:rtl/>
        </w:rPr>
        <w:t>ک</w:t>
      </w:r>
      <w:r w:rsidRPr="0084314E">
        <w:rPr>
          <w:rStyle w:val="Char4"/>
          <w:rtl/>
        </w:rPr>
        <w:t>ار م</w:t>
      </w:r>
      <w:r w:rsidR="00B024C4">
        <w:rPr>
          <w:rStyle w:val="Char4"/>
          <w:rtl/>
        </w:rPr>
        <w:t>ی</w:t>
      </w:r>
      <w:r w:rsidRPr="0084314E">
        <w:rPr>
          <w:rStyle w:val="Char4"/>
          <w:rtl/>
        </w:rPr>
        <w:t xml:space="preserve">‏گردد، آن گاه </w:t>
      </w:r>
      <w:r w:rsidR="00B024C4">
        <w:rPr>
          <w:rStyle w:val="Char4"/>
          <w:rtl/>
        </w:rPr>
        <w:t>یکی</w:t>
      </w:r>
      <w:r w:rsidRPr="0084314E">
        <w:rPr>
          <w:rStyle w:val="Char4"/>
          <w:rtl/>
        </w:rPr>
        <w:t xml:space="preserve"> از ا</w:t>
      </w:r>
      <w:r w:rsidR="00B024C4">
        <w:rPr>
          <w:rStyle w:val="Char4"/>
          <w:rtl/>
        </w:rPr>
        <w:t>ی</w:t>
      </w:r>
      <w:r w:rsidRPr="0084314E">
        <w:rPr>
          <w:rStyle w:val="Char4"/>
          <w:rtl/>
        </w:rPr>
        <w:t>شان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 فلان، آ</w:t>
      </w:r>
      <w:r w:rsidR="00B024C4">
        <w:rPr>
          <w:rStyle w:val="Char4"/>
          <w:rtl/>
        </w:rPr>
        <w:t>ی</w:t>
      </w:r>
      <w:r w:rsidRPr="0084314E">
        <w:rPr>
          <w:rStyle w:val="Char4"/>
          <w:rtl/>
        </w:rPr>
        <w:t>ا ا</w:t>
      </w:r>
      <w:r w:rsidR="00B024C4">
        <w:rPr>
          <w:rStyle w:val="Char4"/>
          <w:rtl/>
        </w:rPr>
        <w:t>ی</w:t>
      </w:r>
      <w:r w:rsidRPr="0084314E">
        <w:rPr>
          <w:rStyle w:val="Char4"/>
          <w:rtl/>
        </w:rPr>
        <w:t>ن برا</w:t>
      </w:r>
      <w:r w:rsidR="00B024C4">
        <w:rPr>
          <w:rStyle w:val="Char4"/>
          <w:rtl/>
        </w:rPr>
        <w:t>ی</w:t>
      </w:r>
      <w:r w:rsidRPr="0084314E">
        <w:rPr>
          <w:rStyle w:val="Char4"/>
          <w:rtl/>
        </w:rPr>
        <w:t>ت اذ</w:t>
      </w:r>
      <w:r w:rsidR="00B024C4">
        <w:rPr>
          <w:rStyle w:val="Char4"/>
          <w:rtl/>
        </w:rPr>
        <w:t>ی</w:t>
      </w:r>
      <w:r w:rsidRPr="0084314E">
        <w:rPr>
          <w:rStyle w:val="Char4"/>
          <w:rtl/>
        </w:rPr>
        <w:t>ت م</w:t>
      </w:r>
      <w:r w:rsidR="00B024C4">
        <w:rPr>
          <w:rStyle w:val="Char4"/>
          <w:rtl/>
        </w:rPr>
        <w:t>ی</w:t>
      </w:r>
      <w:r w:rsidRPr="0084314E">
        <w:rPr>
          <w:rStyle w:val="Char4"/>
          <w:rtl/>
        </w:rPr>
        <w:t>‏رساند؟ م</w:t>
      </w:r>
      <w:r w:rsidR="00B024C4">
        <w:rPr>
          <w:rStyle w:val="Char4"/>
          <w:rtl/>
        </w:rPr>
        <w:t>ی</w:t>
      </w:r>
      <w:r w:rsidRPr="0084314E">
        <w:rPr>
          <w:rStyle w:val="Char4"/>
          <w:rtl/>
        </w:rPr>
        <w:t>‏گو</w:t>
      </w:r>
      <w:r w:rsidR="00B024C4">
        <w:rPr>
          <w:rStyle w:val="Char4"/>
          <w:rtl/>
        </w:rPr>
        <w:t>ی</w:t>
      </w:r>
      <w:r w:rsidRPr="0084314E">
        <w:rPr>
          <w:rStyle w:val="Char4"/>
          <w:rtl/>
        </w:rPr>
        <w:t>د: آر</w:t>
      </w:r>
      <w:r w:rsidR="00B024C4">
        <w:rPr>
          <w:rStyle w:val="Char4"/>
          <w:rtl/>
        </w:rPr>
        <w:t>ی</w:t>
      </w:r>
      <w:r w:rsidRPr="0084314E">
        <w:rPr>
          <w:rStyle w:val="Char4"/>
          <w:rtl/>
        </w:rPr>
        <w:t>: برا</w:t>
      </w:r>
      <w:r w:rsidR="00B024C4">
        <w:rPr>
          <w:rStyle w:val="Char4"/>
          <w:rtl/>
        </w:rPr>
        <w:t>ی</w:t>
      </w:r>
      <w:r w:rsidRPr="0084314E">
        <w:rPr>
          <w:rStyle w:val="Char4"/>
          <w:rtl/>
        </w:rPr>
        <w:t>ش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ن به سبب همان است، </w:t>
      </w:r>
      <w:r w:rsidR="00B024C4">
        <w:rPr>
          <w:rStyle w:val="Char4"/>
          <w:rtl/>
        </w:rPr>
        <w:t>ک</w:t>
      </w:r>
      <w:r w:rsidRPr="0084314E">
        <w:rPr>
          <w:rStyle w:val="Char4"/>
          <w:rtl/>
        </w:rPr>
        <w:t>ه تو مؤمنان را اذ</w:t>
      </w:r>
      <w:r w:rsidR="00B024C4">
        <w:rPr>
          <w:rStyle w:val="Char4"/>
          <w:rtl/>
        </w:rPr>
        <w:t>ی</w:t>
      </w:r>
      <w:r w:rsidRPr="0084314E">
        <w:rPr>
          <w:rStyle w:val="Char4"/>
          <w:rtl/>
        </w:rPr>
        <w:t>ت م</w:t>
      </w:r>
      <w:r w:rsidR="00B024C4">
        <w:rPr>
          <w:rStyle w:val="Char4"/>
          <w:rtl/>
        </w:rPr>
        <w:t>ی</w:t>
      </w:r>
      <w:r w:rsidRPr="0084314E">
        <w:rPr>
          <w:rStyle w:val="Char4"/>
          <w:rtl/>
        </w:rPr>
        <w:t>‏نمود</w:t>
      </w:r>
      <w:r w:rsidR="00B024C4">
        <w:rPr>
          <w:rStyle w:val="Char4"/>
          <w:rtl/>
        </w:rPr>
        <w:t>ی</w:t>
      </w:r>
      <w:r w:rsidRPr="0084314E">
        <w:rPr>
          <w:rStyle w:val="Char4"/>
          <w:rtl/>
        </w:rPr>
        <w:t>. ا</w:t>
      </w:r>
      <w:r w:rsidR="00B024C4">
        <w:rPr>
          <w:rStyle w:val="Char4"/>
          <w:rtl/>
        </w:rPr>
        <w:t>ی</w:t>
      </w:r>
      <w:r w:rsidRPr="0084314E">
        <w:rPr>
          <w:rStyle w:val="Char4"/>
          <w:rtl/>
        </w:rPr>
        <w:t>ن را همچنان ابن المبار</w:t>
      </w:r>
      <w:r w:rsidR="00B024C4">
        <w:rPr>
          <w:rStyle w:val="Char4"/>
          <w:rtl/>
        </w:rPr>
        <w:t>ک</w:t>
      </w:r>
      <w:r w:rsidRPr="0084314E">
        <w:rPr>
          <w:rStyle w:val="Char4"/>
          <w:rtl/>
        </w:rPr>
        <w:t xml:space="preserve"> در الزهد و ابن منده و ب</w:t>
      </w:r>
      <w:r w:rsidR="00B024C4">
        <w:rPr>
          <w:rStyle w:val="Char4"/>
          <w:rtl/>
        </w:rPr>
        <w:t>ی</w:t>
      </w:r>
      <w:r w:rsidRPr="0084314E">
        <w:rPr>
          <w:rStyle w:val="Char4"/>
          <w:rtl/>
        </w:rPr>
        <w:t>هق</w:t>
      </w:r>
      <w:r w:rsidR="00B024C4">
        <w:rPr>
          <w:rStyle w:val="Char4"/>
          <w:rtl/>
        </w:rPr>
        <w:t>ی</w:t>
      </w:r>
      <w:r w:rsidRPr="0084314E">
        <w:rPr>
          <w:rStyle w:val="Char4"/>
          <w:rtl/>
        </w:rPr>
        <w:t xml:space="preserve"> از طر</w:t>
      </w:r>
      <w:r w:rsidR="00B024C4">
        <w:rPr>
          <w:rStyle w:val="Char4"/>
          <w:rtl/>
        </w:rPr>
        <w:t>ی</w:t>
      </w:r>
      <w:r w:rsidRPr="0084314E">
        <w:rPr>
          <w:rStyle w:val="Char4"/>
          <w:rtl/>
        </w:rPr>
        <w:t>ق مجاهد، به ش</w:t>
      </w:r>
      <w:r w:rsidR="00B024C4">
        <w:rPr>
          <w:rStyle w:val="Char4"/>
          <w:rtl/>
        </w:rPr>
        <w:t>ک</w:t>
      </w:r>
      <w:r w:rsidRPr="0084314E">
        <w:rPr>
          <w:rStyle w:val="Char4"/>
          <w:rtl/>
        </w:rPr>
        <w:t>ل موقوف و طولان</w:t>
      </w:r>
      <w:r w:rsidR="00B024C4">
        <w:rPr>
          <w:rStyle w:val="Char4"/>
          <w:rtl/>
        </w:rPr>
        <w:t>ی</w:t>
      </w:r>
      <w:r w:rsidRPr="0084314E">
        <w:rPr>
          <w:rStyle w:val="Char4"/>
          <w:rtl/>
        </w:rPr>
        <w:t>، چنان</w:t>
      </w:r>
      <w:r w:rsidR="00B024C4">
        <w:rPr>
          <w:rStyle w:val="Char4"/>
          <w:rtl/>
        </w:rPr>
        <w:t>ک</w:t>
      </w:r>
      <w:r w:rsidRPr="0084314E">
        <w:rPr>
          <w:rStyle w:val="Char4"/>
          <w:rtl/>
        </w:rPr>
        <w:t>ه در الإصابه (658/3) آمده، روا</w:t>
      </w:r>
      <w:r w:rsidR="00B024C4">
        <w:rPr>
          <w:rStyle w:val="Char4"/>
          <w:rtl/>
        </w:rPr>
        <w:t>ی</w:t>
      </w:r>
      <w:r w:rsidRPr="0084314E">
        <w:rPr>
          <w:rStyle w:val="Char4"/>
          <w:rtl/>
        </w:rPr>
        <w:t>ت نموده‏اند.</w:t>
      </w:r>
    </w:p>
    <w:p w:rsidR="001325DE" w:rsidRPr="0084314E" w:rsidRDefault="001325DE" w:rsidP="005410A1">
      <w:pPr>
        <w:pStyle w:val="a5"/>
        <w:rPr>
          <w:rStyle w:val="Char4"/>
          <w:rtl/>
        </w:rPr>
      </w:pPr>
      <w:bookmarkStart w:id="110" w:name="_Toc441948419"/>
      <w:r w:rsidRPr="005E6E3C">
        <w:rPr>
          <w:rtl/>
        </w:rPr>
        <w:t>ب</w:t>
      </w:r>
      <w:r w:rsidR="00CE5A2A">
        <w:rPr>
          <w:rtl/>
        </w:rPr>
        <w:t>ی</w:t>
      </w:r>
      <w:r w:rsidRPr="005E6E3C">
        <w:rPr>
          <w:rtl/>
        </w:rPr>
        <w:t>ان</w:t>
      </w:r>
      <w:r w:rsidR="00CE5A2A">
        <w:rPr>
          <w:rtl/>
        </w:rPr>
        <w:t>ی</w:t>
      </w:r>
      <w:r w:rsidRPr="005E6E3C">
        <w:rPr>
          <w:rtl/>
        </w:rPr>
        <w:t>ه عم</w:t>
      </w:r>
      <w:r w:rsidR="00CE5A2A">
        <w:rPr>
          <w:rtl/>
        </w:rPr>
        <w:t>ی</w:t>
      </w:r>
      <w:r w:rsidRPr="005E6E3C">
        <w:rPr>
          <w:rtl/>
        </w:rPr>
        <w:t>ربن سعد</w:t>
      </w:r>
      <w:r w:rsidRPr="0084314E">
        <w:rPr>
          <w:rStyle w:val="Char4"/>
          <w:rtl/>
        </w:rPr>
        <w:t xml:space="preserve"> </w:t>
      </w:r>
      <w:r w:rsidRPr="00697047">
        <w:rPr>
          <w:rStyle w:val="Char4"/>
          <w:rFonts w:cs="CTraditional Arabic"/>
          <w:b w:val="0"/>
          <w:bCs w:val="0"/>
          <w:rtl/>
        </w:rPr>
        <w:sym w:font="AGA Arabesque" w:char="F074"/>
      </w:r>
      <w:bookmarkEnd w:id="110"/>
      <w:r w:rsidRPr="0084314E">
        <w:rPr>
          <w:rStyle w:val="Char4"/>
          <w:rtl/>
        </w:rPr>
        <w:t xml:space="preserve"> </w:t>
      </w:r>
    </w:p>
    <w:p w:rsidR="001325DE" w:rsidRPr="0084314E" w:rsidRDefault="001325DE" w:rsidP="005410A1">
      <w:pPr>
        <w:pStyle w:val="PlainText"/>
        <w:ind w:firstLine="284"/>
        <w:jc w:val="both"/>
        <w:rPr>
          <w:rStyle w:val="Char4"/>
          <w:rtl/>
        </w:rPr>
      </w:pPr>
      <w:r w:rsidRPr="0084314E">
        <w:rPr>
          <w:rStyle w:val="Char4"/>
          <w:rtl/>
        </w:rPr>
        <w:t>ابن سعد (375/4) از سع</w:t>
      </w:r>
      <w:r w:rsidR="00B024C4">
        <w:rPr>
          <w:rStyle w:val="Char4"/>
          <w:rtl/>
        </w:rPr>
        <w:t>ی</w:t>
      </w:r>
      <w:r w:rsidRPr="0084314E">
        <w:rPr>
          <w:rStyle w:val="Char4"/>
          <w:rtl/>
        </w:rPr>
        <w:t>دبن سو</w:t>
      </w:r>
      <w:r w:rsidR="00B024C4">
        <w:rPr>
          <w:rStyle w:val="Char4"/>
          <w:rtl/>
        </w:rPr>
        <w:t>ی</w:t>
      </w:r>
      <w:r w:rsidRPr="0084314E">
        <w:rPr>
          <w:rStyle w:val="Char4"/>
          <w:rtl/>
        </w:rPr>
        <w:t>د از عم</w:t>
      </w:r>
      <w:r w:rsidR="00B024C4">
        <w:rPr>
          <w:rStyle w:val="Char4"/>
          <w:rtl/>
        </w:rPr>
        <w:t>ی</w:t>
      </w:r>
      <w:r w:rsidRPr="0084314E">
        <w:rPr>
          <w:rStyle w:val="Char4"/>
          <w:rtl/>
        </w:rPr>
        <w:t xml:space="preserve">ربن سعد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بر منبر م</w:t>
      </w:r>
      <w:r w:rsidR="00B024C4">
        <w:rPr>
          <w:rStyle w:val="Char4"/>
          <w:rtl/>
        </w:rPr>
        <w:t>ی</w:t>
      </w:r>
      <w:r w:rsidRPr="0084314E">
        <w:rPr>
          <w:rStyle w:val="Char4"/>
          <w:rtl/>
        </w:rPr>
        <w:t>‏گفت: - او ام</w:t>
      </w:r>
      <w:r w:rsidR="00B024C4">
        <w:rPr>
          <w:rStyle w:val="Char4"/>
          <w:rtl/>
        </w:rPr>
        <w:t>ی</w:t>
      </w:r>
      <w:r w:rsidRPr="0084314E">
        <w:rPr>
          <w:rStyle w:val="Char4"/>
          <w:rtl/>
        </w:rPr>
        <w:t>ر حمص و از اصحاب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بود -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اسلام، د</w:t>
      </w:r>
      <w:r w:rsidR="00B024C4">
        <w:rPr>
          <w:rStyle w:val="Char4"/>
          <w:rtl/>
        </w:rPr>
        <w:t>ی</w:t>
      </w:r>
      <w:r w:rsidRPr="0084314E">
        <w:rPr>
          <w:rStyle w:val="Char4"/>
          <w:rtl/>
        </w:rPr>
        <w:t>وار مح</w:t>
      </w:r>
      <w:r w:rsidR="00B024C4">
        <w:rPr>
          <w:rStyle w:val="Char4"/>
          <w:rtl/>
        </w:rPr>
        <w:t>ک</w:t>
      </w:r>
      <w:r w:rsidRPr="0084314E">
        <w:rPr>
          <w:rStyle w:val="Char4"/>
          <w:rtl/>
        </w:rPr>
        <w:t>م و بازدارنده است و دروازه مح</w:t>
      </w:r>
      <w:r w:rsidR="00B024C4">
        <w:rPr>
          <w:rStyle w:val="Char4"/>
          <w:rtl/>
        </w:rPr>
        <w:t>ک</w:t>
      </w:r>
      <w:r w:rsidRPr="0084314E">
        <w:rPr>
          <w:rStyle w:val="Char4"/>
          <w:rtl/>
        </w:rPr>
        <w:t>م و استوار است، د</w:t>
      </w:r>
      <w:r w:rsidR="00B024C4">
        <w:rPr>
          <w:rStyle w:val="Char4"/>
          <w:rtl/>
        </w:rPr>
        <w:t>ی</w:t>
      </w:r>
      <w:r w:rsidRPr="0084314E">
        <w:rPr>
          <w:rStyle w:val="Char4"/>
          <w:rtl/>
        </w:rPr>
        <w:t>وار اسلام عدالت است، و دروازه‏اش حق است، وقت</w:t>
      </w:r>
      <w:r w:rsidR="00B024C4">
        <w:rPr>
          <w:rStyle w:val="Char4"/>
          <w:rtl/>
        </w:rPr>
        <w:t>ی</w:t>
      </w:r>
      <w:r w:rsidRPr="0084314E">
        <w:rPr>
          <w:rStyle w:val="Char4"/>
          <w:rtl/>
        </w:rPr>
        <w:t xml:space="preserve"> د</w:t>
      </w:r>
      <w:r w:rsidR="00B024C4">
        <w:rPr>
          <w:rStyle w:val="Char4"/>
          <w:rtl/>
        </w:rPr>
        <w:t>ی</w:t>
      </w:r>
      <w:r w:rsidRPr="0084314E">
        <w:rPr>
          <w:rStyle w:val="Char4"/>
          <w:rtl/>
        </w:rPr>
        <w:t>وار ش</w:t>
      </w:r>
      <w:r w:rsidR="00B024C4">
        <w:rPr>
          <w:rStyle w:val="Char4"/>
          <w:rtl/>
        </w:rPr>
        <w:t>ک</w:t>
      </w:r>
      <w:r w:rsidRPr="0084314E">
        <w:rPr>
          <w:rStyle w:val="Char4"/>
          <w:rtl/>
        </w:rPr>
        <w:t>سته شود، و دروازه نابود گردد، اسلام باز م</w:t>
      </w:r>
      <w:r w:rsidR="00B024C4">
        <w:rPr>
          <w:rStyle w:val="Char4"/>
          <w:rtl/>
        </w:rPr>
        <w:t>ی</w:t>
      </w:r>
      <w:r w:rsidRPr="0084314E">
        <w:rPr>
          <w:rStyle w:val="Char4"/>
          <w:rtl/>
        </w:rPr>
        <w:t>‏گردد. اسلام هم</w:t>
      </w:r>
      <w:r w:rsidR="00B024C4">
        <w:rPr>
          <w:rStyle w:val="Char4"/>
          <w:rtl/>
        </w:rPr>
        <w:t>ی</w:t>
      </w:r>
      <w:r w:rsidRPr="0084314E">
        <w:rPr>
          <w:rStyle w:val="Char4"/>
          <w:rtl/>
        </w:rPr>
        <w:t>شه مح</w:t>
      </w:r>
      <w:r w:rsidR="00B024C4">
        <w:rPr>
          <w:rStyle w:val="Char4"/>
          <w:rtl/>
        </w:rPr>
        <w:t>ک</w:t>
      </w:r>
      <w:r w:rsidRPr="0084314E">
        <w:rPr>
          <w:rStyle w:val="Char4"/>
          <w:rtl/>
        </w:rPr>
        <w:t>م و استوار م</w:t>
      </w:r>
      <w:r w:rsidR="00B024C4">
        <w:rPr>
          <w:rStyle w:val="Char4"/>
          <w:rtl/>
        </w:rPr>
        <w:t>ی</w:t>
      </w:r>
      <w:r w:rsidRPr="0084314E">
        <w:rPr>
          <w:rStyle w:val="Char4"/>
          <w:rtl/>
        </w:rPr>
        <w:t>‏باشد، تا ا</w:t>
      </w:r>
      <w:r w:rsidR="00B024C4">
        <w:rPr>
          <w:rStyle w:val="Char4"/>
          <w:rtl/>
        </w:rPr>
        <w:t>ی</w:t>
      </w:r>
      <w:r w:rsidRPr="0084314E">
        <w:rPr>
          <w:rStyle w:val="Char4"/>
          <w:rtl/>
        </w:rPr>
        <w:t xml:space="preserve">ن </w:t>
      </w:r>
      <w:r w:rsidR="00B024C4">
        <w:rPr>
          <w:rStyle w:val="Char4"/>
          <w:rtl/>
        </w:rPr>
        <w:t>ک</w:t>
      </w:r>
      <w:r w:rsidRPr="0084314E">
        <w:rPr>
          <w:rStyle w:val="Char4"/>
          <w:rtl/>
        </w:rPr>
        <w:t>ه پادشاه مح</w:t>
      </w:r>
      <w:r w:rsidR="00B024C4">
        <w:rPr>
          <w:rStyle w:val="Char4"/>
          <w:rtl/>
        </w:rPr>
        <w:t>ک</w:t>
      </w:r>
      <w:r w:rsidRPr="0084314E">
        <w:rPr>
          <w:rStyle w:val="Char4"/>
          <w:rtl/>
        </w:rPr>
        <w:t>م و سخت گ</w:t>
      </w:r>
      <w:r w:rsidR="00B024C4">
        <w:rPr>
          <w:rStyle w:val="Char4"/>
          <w:rtl/>
        </w:rPr>
        <w:t>ی</w:t>
      </w:r>
      <w:r w:rsidRPr="0084314E">
        <w:rPr>
          <w:rStyle w:val="Char4"/>
          <w:rtl/>
        </w:rPr>
        <w:t>ر باشد، و سخت‏گ</w:t>
      </w:r>
      <w:r w:rsidR="00B024C4">
        <w:rPr>
          <w:rStyle w:val="Char4"/>
          <w:rtl/>
        </w:rPr>
        <w:t>ی</w:t>
      </w:r>
      <w:r w:rsidRPr="0084314E">
        <w:rPr>
          <w:rStyle w:val="Char4"/>
          <w:rtl/>
        </w:rPr>
        <w:t>ر</w:t>
      </w:r>
      <w:r w:rsidR="00B024C4">
        <w:rPr>
          <w:rStyle w:val="Char4"/>
          <w:rtl/>
        </w:rPr>
        <w:t>ی</w:t>
      </w:r>
      <w:r w:rsidRPr="0084314E">
        <w:rPr>
          <w:rStyle w:val="Char4"/>
          <w:rtl/>
        </w:rPr>
        <w:t xml:space="preserve"> پادشاه </w:t>
      </w:r>
      <w:r w:rsidR="00B024C4">
        <w:rPr>
          <w:rStyle w:val="Char4"/>
          <w:rtl/>
        </w:rPr>
        <w:t>ک</w:t>
      </w:r>
      <w:r w:rsidRPr="0084314E">
        <w:rPr>
          <w:rStyle w:val="Char4"/>
          <w:rtl/>
        </w:rPr>
        <w:t>شتن با شمش</w:t>
      </w:r>
      <w:r w:rsidR="00B024C4">
        <w:rPr>
          <w:rStyle w:val="Char4"/>
          <w:rtl/>
        </w:rPr>
        <w:t>ی</w:t>
      </w:r>
      <w:r w:rsidRPr="0084314E">
        <w:rPr>
          <w:rStyle w:val="Char4"/>
          <w:rtl/>
        </w:rPr>
        <w:t>ر ن</w:t>
      </w:r>
      <w:r w:rsidR="00B024C4">
        <w:rPr>
          <w:rStyle w:val="Char4"/>
          <w:rtl/>
        </w:rPr>
        <w:t>ی</w:t>
      </w:r>
      <w:r w:rsidRPr="0084314E">
        <w:rPr>
          <w:rStyle w:val="Char4"/>
          <w:rtl/>
        </w:rPr>
        <w:t>ست، ونه زدن باتاز</w:t>
      </w:r>
      <w:r w:rsidR="00B024C4">
        <w:rPr>
          <w:rStyle w:val="Char4"/>
          <w:rtl/>
        </w:rPr>
        <w:t>ی</w:t>
      </w:r>
      <w:r w:rsidRPr="0084314E">
        <w:rPr>
          <w:rStyle w:val="Char4"/>
          <w:rtl/>
        </w:rPr>
        <w:t>انه، بل</w:t>
      </w:r>
      <w:r w:rsidR="00B024C4">
        <w:rPr>
          <w:rStyle w:val="Char4"/>
          <w:rtl/>
        </w:rPr>
        <w:t>ک</w:t>
      </w:r>
      <w:r w:rsidRPr="0084314E">
        <w:rPr>
          <w:rStyle w:val="Char4"/>
          <w:rtl/>
        </w:rPr>
        <w:t>ه ف</w:t>
      </w:r>
      <w:r w:rsidR="00B024C4">
        <w:rPr>
          <w:rStyle w:val="Char4"/>
          <w:rtl/>
        </w:rPr>
        <w:t>ی</w:t>
      </w:r>
      <w:r w:rsidRPr="0084314E">
        <w:rPr>
          <w:rStyle w:val="Char4"/>
          <w:rtl/>
        </w:rPr>
        <w:t>صله به حق و گرفت به عدل است.</w:t>
      </w:r>
    </w:p>
    <w:p w:rsidR="001325DE" w:rsidRPr="005E6E3C" w:rsidRDefault="001325DE" w:rsidP="005410A1">
      <w:pPr>
        <w:pStyle w:val="a5"/>
        <w:rPr>
          <w:rtl/>
        </w:rPr>
      </w:pPr>
      <w:bookmarkStart w:id="111" w:name="_Toc441948420"/>
      <w:r w:rsidRPr="005E6E3C">
        <w:rPr>
          <w:rFonts w:hint="cs"/>
          <w:rtl/>
        </w:rPr>
        <w:t>ب</w:t>
      </w:r>
      <w:r w:rsidR="00CE5A2A">
        <w:rPr>
          <w:rtl/>
        </w:rPr>
        <w:t>ی</w:t>
      </w:r>
      <w:r w:rsidRPr="005E6E3C">
        <w:rPr>
          <w:rtl/>
        </w:rPr>
        <w:t>ان</w:t>
      </w:r>
      <w:r w:rsidR="00CE5A2A">
        <w:rPr>
          <w:rtl/>
        </w:rPr>
        <w:t>ی</w:t>
      </w:r>
      <w:r w:rsidRPr="005E6E3C">
        <w:rPr>
          <w:rtl/>
        </w:rPr>
        <w:t>ه سعدبن عب</w:t>
      </w:r>
      <w:r w:rsidR="00CE5A2A">
        <w:rPr>
          <w:rtl/>
        </w:rPr>
        <w:t>ی</w:t>
      </w:r>
      <w:r w:rsidRPr="005E6E3C">
        <w:rPr>
          <w:rtl/>
        </w:rPr>
        <w:t>دالقار</w:t>
      </w:r>
      <w:r w:rsidR="00CE5A2A">
        <w:rPr>
          <w:rtl/>
        </w:rPr>
        <w:t>ی</w:t>
      </w:r>
      <w:r w:rsidRPr="005E6E3C">
        <w:rPr>
          <w:rtl/>
        </w:rPr>
        <w:t xml:space="preserve"> پدر عم</w:t>
      </w:r>
      <w:r w:rsidR="00CE5A2A">
        <w:rPr>
          <w:rtl/>
        </w:rPr>
        <w:t>ی</w:t>
      </w:r>
      <w:r w:rsidRPr="005E6E3C">
        <w:rPr>
          <w:rtl/>
        </w:rPr>
        <w:t xml:space="preserve">ر </w:t>
      </w:r>
      <w:r w:rsidR="00B024C4" w:rsidRPr="00697047">
        <w:rPr>
          <w:rFonts w:cs="CTraditional Arabic"/>
          <w:b w:val="0"/>
          <w:bCs w:val="0"/>
          <w:szCs w:val="28"/>
          <w:rtl/>
        </w:rPr>
        <w:t>ب</w:t>
      </w:r>
      <w:bookmarkEnd w:id="111"/>
    </w:p>
    <w:p w:rsidR="001325DE" w:rsidRPr="0084314E" w:rsidRDefault="001325DE" w:rsidP="005410A1">
      <w:pPr>
        <w:pStyle w:val="PlainText"/>
        <w:ind w:firstLine="284"/>
        <w:jc w:val="both"/>
        <w:rPr>
          <w:rStyle w:val="Char4"/>
          <w:rtl/>
        </w:rPr>
      </w:pPr>
      <w:r w:rsidRPr="0084314E">
        <w:rPr>
          <w:rStyle w:val="Char4"/>
          <w:rtl/>
        </w:rPr>
        <w:t>ابن سعد (458/3) از سعدبن عب</w:t>
      </w:r>
      <w:r w:rsidR="00B024C4">
        <w:rPr>
          <w:rStyle w:val="Char4"/>
          <w:rtl/>
        </w:rPr>
        <w:t>ی</w:t>
      </w:r>
      <w:r w:rsidRPr="0084314E">
        <w:rPr>
          <w:rStyle w:val="Char4"/>
          <w:rtl/>
        </w:rPr>
        <w:t>د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ه و</w:t>
      </w:r>
      <w:r w:rsidR="00B024C4">
        <w:rPr>
          <w:rStyle w:val="Char4"/>
          <w:rtl/>
        </w:rPr>
        <w:t>ی</w:t>
      </w:r>
      <w:r w:rsidRPr="0084314E">
        <w:rPr>
          <w:rStyle w:val="Char4"/>
          <w:rtl/>
        </w:rPr>
        <w:t xml:space="preserve"> برا</w:t>
      </w:r>
      <w:r w:rsidR="00B024C4">
        <w:rPr>
          <w:rStyle w:val="Char4"/>
          <w:rtl/>
        </w:rPr>
        <w:t xml:space="preserve">ی‌شان </w:t>
      </w:r>
      <w:r w:rsidRPr="0084314E">
        <w:rPr>
          <w:rStyle w:val="Char4"/>
          <w:rtl/>
        </w:rPr>
        <w:t>ب</w:t>
      </w:r>
      <w:r w:rsidR="00B024C4">
        <w:rPr>
          <w:rStyle w:val="Char4"/>
          <w:rtl/>
        </w:rPr>
        <w:t>ی</w:t>
      </w:r>
      <w:r w:rsidRPr="0084314E">
        <w:rPr>
          <w:rStyle w:val="Char4"/>
          <w:rtl/>
        </w:rPr>
        <w:t>ان</w:t>
      </w:r>
      <w:r w:rsidR="00B024C4">
        <w:rPr>
          <w:rStyle w:val="Char4"/>
          <w:rtl/>
        </w:rPr>
        <w:t>ی</w:t>
      </w:r>
      <w:r w:rsidRPr="0084314E">
        <w:rPr>
          <w:rStyle w:val="Char4"/>
          <w:rtl/>
        </w:rPr>
        <w:t>ه داد و گفت: ما فردا با دشمن روبرو م</w:t>
      </w:r>
      <w:r w:rsidR="00B024C4">
        <w:rPr>
          <w:rStyle w:val="Char4"/>
          <w:rtl/>
        </w:rPr>
        <w:t>ی</w:t>
      </w:r>
      <w:r w:rsidRPr="0084314E">
        <w:rPr>
          <w:rStyle w:val="Char4"/>
          <w:rtl/>
        </w:rPr>
        <w:t>‏شو</w:t>
      </w:r>
      <w:r w:rsidR="00B024C4">
        <w:rPr>
          <w:rStyle w:val="Char4"/>
          <w:rtl/>
        </w:rPr>
        <w:t>ی</w:t>
      </w:r>
      <w:r w:rsidRPr="0084314E">
        <w:rPr>
          <w:rStyle w:val="Char4"/>
          <w:rtl/>
        </w:rPr>
        <w:t>م، و ما فردا شه</w:t>
      </w:r>
      <w:r w:rsidR="00B024C4">
        <w:rPr>
          <w:rStyle w:val="Char4"/>
          <w:rtl/>
        </w:rPr>
        <w:t>ی</w:t>
      </w:r>
      <w:r w:rsidRPr="0084314E">
        <w:rPr>
          <w:rStyle w:val="Char4"/>
          <w:rtl/>
        </w:rPr>
        <w:t>د م</w:t>
      </w:r>
      <w:r w:rsidR="00B024C4">
        <w:rPr>
          <w:rStyle w:val="Char4"/>
          <w:rtl/>
        </w:rPr>
        <w:t>ی</w:t>
      </w:r>
      <w:r w:rsidRPr="0084314E">
        <w:rPr>
          <w:rStyle w:val="Char4"/>
          <w:rtl/>
        </w:rPr>
        <w:t>‏شو</w:t>
      </w:r>
      <w:r w:rsidR="00B024C4">
        <w:rPr>
          <w:rStyle w:val="Char4"/>
          <w:rtl/>
        </w:rPr>
        <w:t>ی</w:t>
      </w:r>
      <w:r w:rsidRPr="0084314E">
        <w:rPr>
          <w:rStyle w:val="Char4"/>
          <w:rtl/>
        </w:rPr>
        <w:t>م، پس خون</w:t>
      </w:r>
      <w:r w:rsidR="00B024C4">
        <w:rPr>
          <w:rStyle w:val="Char4"/>
          <w:rtl/>
        </w:rPr>
        <w:t>ی</w:t>
      </w:r>
      <w:r w:rsidRPr="0084314E">
        <w:rPr>
          <w:rStyle w:val="Char4"/>
          <w:rtl/>
        </w:rPr>
        <w:t xml:space="preserve"> را از ما نشوئ</w:t>
      </w:r>
      <w:r w:rsidR="00B024C4">
        <w:rPr>
          <w:rStyle w:val="Char4"/>
          <w:rtl/>
        </w:rPr>
        <w:t>ی</w:t>
      </w:r>
      <w:r w:rsidRPr="0084314E">
        <w:rPr>
          <w:rStyle w:val="Char4"/>
          <w:rtl/>
        </w:rPr>
        <w:t>د، و جز در همان جامه‏ا</w:t>
      </w:r>
      <w:r w:rsidR="00B024C4">
        <w:rPr>
          <w:rStyle w:val="Char4"/>
          <w:rtl/>
        </w:rPr>
        <w:t>ی</w:t>
      </w:r>
      <w:r w:rsidRPr="0084314E">
        <w:rPr>
          <w:rStyle w:val="Char4"/>
          <w:rtl/>
        </w:rPr>
        <w:t xml:space="preserve"> </w:t>
      </w:r>
      <w:r w:rsidR="00B024C4">
        <w:rPr>
          <w:rStyle w:val="Char4"/>
          <w:rtl/>
        </w:rPr>
        <w:t>ک</w:t>
      </w:r>
      <w:r w:rsidRPr="0084314E">
        <w:rPr>
          <w:rStyle w:val="Char4"/>
          <w:rtl/>
        </w:rPr>
        <w:t>ه بر تن داشت</w:t>
      </w:r>
      <w:r w:rsidR="00B024C4">
        <w:rPr>
          <w:rStyle w:val="Char4"/>
          <w:rtl/>
        </w:rPr>
        <w:t>ی</w:t>
      </w:r>
      <w:r w:rsidRPr="0084314E">
        <w:rPr>
          <w:rStyle w:val="Char4"/>
          <w:rtl/>
        </w:rPr>
        <w:t xml:space="preserve">م </w:t>
      </w:r>
      <w:r w:rsidR="00B024C4">
        <w:rPr>
          <w:rStyle w:val="Char4"/>
          <w:rtl/>
        </w:rPr>
        <w:t>ک</w:t>
      </w:r>
      <w:r w:rsidRPr="0084314E">
        <w:rPr>
          <w:rStyle w:val="Char4"/>
          <w:rtl/>
        </w:rPr>
        <w:t>فن نشو</w:t>
      </w:r>
      <w:r w:rsidR="00B024C4">
        <w:rPr>
          <w:rStyle w:val="Char4"/>
          <w:rtl/>
        </w:rPr>
        <w:t>ی</w:t>
      </w:r>
      <w:r w:rsidRPr="0084314E">
        <w:rPr>
          <w:rStyle w:val="Char4"/>
          <w:rtl/>
        </w:rPr>
        <w:t>م.</w:t>
      </w:r>
    </w:p>
    <w:p w:rsidR="001325DE" w:rsidRPr="0084314E" w:rsidRDefault="001325DE" w:rsidP="005410A1">
      <w:pPr>
        <w:pStyle w:val="a5"/>
        <w:rPr>
          <w:rStyle w:val="Char4"/>
          <w:rtl/>
        </w:rPr>
      </w:pPr>
      <w:bookmarkStart w:id="112" w:name="_Toc441948421"/>
      <w:r w:rsidRPr="005E6E3C">
        <w:rPr>
          <w:rtl/>
        </w:rPr>
        <w:t>ب</w:t>
      </w:r>
      <w:r w:rsidR="00CE5A2A">
        <w:rPr>
          <w:rtl/>
        </w:rPr>
        <w:t>ی</w:t>
      </w:r>
      <w:r w:rsidRPr="005E6E3C">
        <w:rPr>
          <w:rtl/>
        </w:rPr>
        <w:t>ان</w:t>
      </w:r>
      <w:r w:rsidR="00CE5A2A">
        <w:rPr>
          <w:rtl/>
        </w:rPr>
        <w:t>ی</w:t>
      </w:r>
      <w:r w:rsidRPr="005E6E3C">
        <w:rPr>
          <w:rtl/>
        </w:rPr>
        <w:t>ه معاذبن جبل</w:t>
      </w:r>
      <w:r w:rsidRPr="0084314E">
        <w:rPr>
          <w:rStyle w:val="Char4"/>
          <w:rtl/>
        </w:rPr>
        <w:t xml:space="preserve"> </w:t>
      </w:r>
      <w:r w:rsidRPr="00697047">
        <w:rPr>
          <w:rStyle w:val="Char4"/>
          <w:rFonts w:cs="CTraditional Arabic"/>
          <w:b w:val="0"/>
          <w:bCs w:val="0"/>
          <w:rtl/>
        </w:rPr>
        <w:sym w:font="AGA Arabesque" w:char="F074"/>
      </w:r>
      <w:bookmarkEnd w:id="112"/>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و ابن اب</w:t>
      </w:r>
      <w:r w:rsidR="00B024C4">
        <w:rPr>
          <w:rStyle w:val="Char4"/>
          <w:rtl/>
        </w:rPr>
        <w:t>ی</w:t>
      </w:r>
      <w:r w:rsidRPr="0084314E">
        <w:rPr>
          <w:rStyle w:val="Char4"/>
          <w:rtl/>
        </w:rPr>
        <w:t xml:space="preserve"> حاتم از سلمه بن سبره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معاذبن جبل در شام برا</w:t>
      </w:r>
      <w:r w:rsidR="00B024C4">
        <w:rPr>
          <w:rStyle w:val="Char4"/>
          <w:rtl/>
        </w:rPr>
        <w:t>ی</w:t>
      </w:r>
      <w:r w:rsidRPr="0084314E">
        <w:rPr>
          <w:rStyle w:val="Char4"/>
          <w:rtl/>
        </w:rPr>
        <w:t xml:space="preserve"> ما ب</w:t>
      </w:r>
      <w:r w:rsidR="00B024C4">
        <w:rPr>
          <w:rStyle w:val="Char4"/>
          <w:rtl/>
        </w:rPr>
        <w:t>ی</w:t>
      </w:r>
      <w:r w:rsidRPr="0084314E">
        <w:rPr>
          <w:rStyle w:val="Char4"/>
          <w:rtl/>
        </w:rPr>
        <w:t>ان</w:t>
      </w:r>
      <w:r w:rsidR="00B024C4">
        <w:rPr>
          <w:rStyle w:val="Char4"/>
          <w:rtl/>
        </w:rPr>
        <w:t>ی</w:t>
      </w:r>
      <w:r w:rsidRPr="0084314E">
        <w:rPr>
          <w:rStyle w:val="Char4"/>
          <w:rtl/>
        </w:rPr>
        <w:t>ه داد و گفت: شما مؤمنان هست</w:t>
      </w:r>
      <w:r w:rsidR="00B024C4">
        <w:rPr>
          <w:rStyle w:val="Char4"/>
          <w:rtl/>
        </w:rPr>
        <w:t>ی</w:t>
      </w:r>
      <w:r w:rsidRPr="0084314E">
        <w:rPr>
          <w:rStyle w:val="Char4"/>
          <w:rtl/>
        </w:rPr>
        <w:t>د. شما اهل جنت هست</w:t>
      </w:r>
      <w:r w:rsidR="00B024C4">
        <w:rPr>
          <w:rStyle w:val="Char4"/>
          <w:rtl/>
        </w:rPr>
        <w:t>ی</w:t>
      </w:r>
      <w:r w:rsidRPr="0084314E">
        <w:rPr>
          <w:rStyle w:val="Char4"/>
          <w:rtl/>
        </w:rPr>
        <w:t>د، به خدا سوگند، من ام</w:t>
      </w:r>
      <w:r w:rsidR="00B024C4">
        <w:rPr>
          <w:rStyle w:val="Char4"/>
          <w:rtl/>
        </w:rPr>
        <w:t>ی</w:t>
      </w:r>
      <w:r w:rsidRPr="0084314E">
        <w:rPr>
          <w:rStyle w:val="Char4"/>
          <w:rtl/>
        </w:rPr>
        <w:t xml:space="preserve">دوارم، </w:t>
      </w:r>
      <w:r w:rsidR="00B024C4">
        <w:rPr>
          <w:rStyle w:val="Char4"/>
          <w:rtl/>
        </w:rPr>
        <w:t>ک</w:t>
      </w:r>
      <w:r w:rsidRPr="0084314E">
        <w:rPr>
          <w:rStyle w:val="Char4"/>
          <w:rtl/>
        </w:rPr>
        <w:t>ه خداوند تعال</w:t>
      </w:r>
      <w:r w:rsidR="00B024C4">
        <w:rPr>
          <w:rStyle w:val="Char4"/>
          <w:rtl/>
        </w:rPr>
        <w:t>ی</w:t>
      </w:r>
      <w:r w:rsidRPr="0084314E">
        <w:rPr>
          <w:rStyle w:val="Char4"/>
          <w:rtl/>
        </w:rPr>
        <w:t>، آنان</w:t>
      </w:r>
      <w:r w:rsidR="00B024C4">
        <w:rPr>
          <w:rStyle w:val="Char4"/>
          <w:rtl/>
        </w:rPr>
        <w:t>ی</w:t>
      </w:r>
      <w:r w:rsidRPr="0084314E">
        <w:rPr>
          <w:rStyle w:val="Char4"/>
          <w:rtl/>
        </w:rPr>
        <w:t xml:space="preserve"> را از فارس و روم داخل جنت سازد، </w:t>
      </w:r>
      <w:r w:rsidR="00B024C4">
        <w:rPr>
          <w:rStyle w:val="Char4"/>
          <w:rtl/>
        </w:rPr>
        <w:t>ک</w:t>
      </w:r>
      <w:r w:rsidRPr="0084314E">
        <w:rPr>
          <w:rStyle w:val="Char4"/>
          <w:rtl/>
        </w:rPr>
        <w:t>ه شما دشنام م</w:t>
      </w:r>
      <w:r w:rsidR="00B024C4">
        <w:rPr>
          <w:rStyle w:val="Char4"/>
          <w:rtl/>
        </w:rPr>
        <w:t>ی</w:t>
      </w:r>
      <w:r w:rsidRPr="0084314E">
        <w:rPr>
          <w:rStyle w:val="Char4"/>
          <w:rtl/>
        </w:rPr>
        <w:t>‏ده</w:t>
      </w:r>
      <w:r w:rsidR="00B024C4">
        <w:rPr>
          <w:rStyle w:val="Char4"/>
          <w:rtl/>
        </w:rPr>
        <w:t>ی</w:t>
      </w:r>
      <w:r w:rsidRPr="0084314E">
        <w:rPr>
          <w:rStyle w:val="Char4"/>
          <w:rtl/>
        </w:rPr>
        <w:t>د، و آن به ا</w:t>
      </w:r>
      <w:r w:rsidR="00B024C4">
        <w:rPr>
          <w:rStyle w:val="Char4"/>
          <w:rtl/>
        </w:rPr>
        <w:t>ی</w:t>
      </w:r>
      <w:r w:rsidRPr="0084314E">
        <w:rPr>
          <w:rStyle w:val="Char4"/>
          <w:rtl/>
        </w:rPr>
        <w:t xml:space="preserve">ن صورت </w:t>
      </w:r>
      <w:r w:rsidR="00B024C4">
        <w:rPr>
          <w:rStyle w:val="Char4"/>
          <w:rtl/>
        </w:rPr>
        <w:t>ک</w:t>
      </w:r>
      <w:r w:rsidRPr="0084314E">
        <w:rPr>
          <w:rStyle w:val="Char4"/>
          <w:rtl/>
        </w:rPr>
        <w:t>ه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 شما </w:t>
      </w:r>
      <w:r w:rsidR="00B024C4">
        <w:rPr>
          <w:rStyle w:val="Char4"/>
          <w:rtl/>
        </w:rPr>
        <w:t>یکی</w:t>
      </w:r>
      <w:r w:rsidRPr="0084314E">
        <w:rPr>
          <w:rStyle w:val="Char4"/>
          <w:rtl/>
        </w:rPr>
        <w:t xml:space="preserve"> از آنان عمل</w:t>
      </w:r>
      <w:r w:rsidR="00B024C4">
        <w:rPr>
          <w:rStyle w:val="Char4"/>
          <w:rtl/>
        </w:rPr>
        <w:t>ی</w:t>
      </w:r>
      <w:r w:rsidRPr="0084314E">
        <w:rPr>
          <w:rStyle w:val="Char4"/>
          <w:rtl/>
        </w:rPr>
        <w:t xml:space="preserve"> را انجام دهد، م</w:t>
      </w:r>
      <w:r w:rsidR="00B024C4">
        <w:rPr>
          <w:rStyle w:val="Char4"/>
          <w:rtl/>
        </w:rPr>
        <w:t>ی</w:t>
      </w:r>
      <w:r w:rsidRPr="0084314E">
        <w:rPr>
          <w:rStyle w:val="Char4"/>
          <w:rtl/>
        </w:rPr>
        <w:t>‏گو</w:t>
      </w:r>
      <w:r w:rsidR="00B024C4">
        <w:rPr>
          <w:rStyle w:val="Char4"/>
          <w:rtl/>
        </w:rPr>
        <w:t>ی</w:t>
      </w:r>
      <w:r w:rsidRPr="0084314E">
        <w:rPr>
          <w:rStyle w:val="Char4"/>
          <w:rtl/>
        </w:rPr>
        <w:t>د: ن</w:t>
      </w:r>
      <w:r w:rsidR="00B024C4">
        <w:rPr>
          <w:rStyle w:val="Char4"/>
          <w:rtl/>
        </w:rPr>
        <w:t>یک</w:t>
      </w:r>
      <w:r w:rsidRPr="0084314E">
        <w:rPr>
          <w:rStyle w:val="Char4"/>
          <w:rtl/>
        </w:rPr>
        <w:t>و نمود</w:t>
      </w:r>
      <w:r w:rsidR="00B024C4">
        <w:rPr>
          <w:rStyle w:val="Char4"/>
          <w:rtl/>
        </w:rPr>
        <w:t>ی</w:t>
      </w:r>
      <w:r w:rsidRPr="0084314E">
        <w:rPr>
          <w:rStyle w:val="Char4"/>
          <w:rtl/>
        </w:rPr>
        <w:t xml:space="preserve">، خداوند رحمت </w:t>
      </w:r>
      <w:r w:rsidR="00B024C4">
        <w:rPr>
          <w:rStyle w:val="Char4"/>
          <w:rtl/>
        </w:rPr>
        <w:t>ک</w:t>
      </w:r>
      <w:r w:rsidRPr="0084314E">
        <w:rPr>
          <w:rStyle w:val="Char4"/>
          <w:rtl/>
        </w:rPr>
        <w:t>ند، ن</w:t>
      </w:r>
      <w:r w:rsidR="00B024C4">
        <w:rPr>
          <w:rStyle w:val="Char4"/>
          <w:rtl/>
        </w:rPr>
        <w:t>یک</w:t>
      </w:r>
      <w:r w:rsidRPr="0084314E">
        <w:rPr>
          <w:rStyle w:val="Char4"/>
          <w:rtl/>
        </w:rPr>
        <w:t>و نمود</w:t>
      </w:r>
      <w:r w:rsidR="00B024C4">
        <w:rPr>
          <w:rStyle w:val="Char4"/>
          <w:rtl/>
        </w:rPr>
        <w:t>ی</w:t>
      </w:r>
      <w:r w:rsidRPr="0084314E">
        <w:rPr>
          <w:rStyle w:val="Char4"/>
          <w:rtl/>
        </w:rPr>
        <w:t>، خداوند برا</w:t>
      </w:r>
      <w:r w:rsidR="00B024C4">
        <w:rPr>
          <w:rStyle w:val="Char4"/>
          <w:rtl/>
        </w:rPr>
        <w:t>ی</w:t>
      </w:r>
      <w:r w:rsidRPr="0084314E">
        <w:rPr>
          <w:rStyle w:val="Char4"/>
          <w:rtl/>
        </w:rPr>
        <w:t>ت بر</w:t>
      </w:r>
      <w:r w:rsidR="00B024C4">
        <w:rPr>
          <w:rStyle w:val="Char4"/>
          <w:rtl/>
        </w:rPr>
        <w:t>ک</w:t>
      </w:r>
      <w:r w:rsidRPr="0084314E">
        <w:rPr>
          <w:rStyle w:val="Char4"/>
          <w:rtl/>
        </w:rPr>
        <w:t>ت دهد، بعد از آن تلاوت نمود:</w:t>
      </w:r>
    </w:p>
    <w:p w:rsidR="001325DE" w:rsidRPr="007B1A0D" w:rsidRDefault="001325DE" w:rsidP="00453398">
      <w:pPr>
        <w:pStyle w:val="af1"/>
        <w:rPr>
          <w:rFonts w:cs="Traditional Arabic"/>
          <w:b/>
          <w:bCs/>
          <w:spacing w:val="-4"/>
          <w:rtl/>
        </w:rPr>
      </w:pPr>
      <w:r w:rsidRPr="007B1A0D">
        <w:rPr>
          <w:rStyle w:val="Char8"/>
          <w:spacing w:val="-4"/>
          <w:rtl/>
        </w:rPr>
        <w:t>﴿</w:t>
      </w:r>
      <w:r w:rsidRPr="007B1A0D">
        <w:rPr>
          <w:rFonts w:hint="eastAsia"/>
          <w:spacing w:val="-4"/>
          <w:rtl/>
        </w:rPr>
        <w:t>وَيَس</w:t>
      </w:r>
      <w:r w:rsidRPr="007B1A0D">
        <w:rPr>
          <w:rFonts w:hint="cs"/>
          <w:spacing w:val="-4"/>
          <w:rtl/>
        </w:rPr>
        <w:t>ۡ</w:t>
      </w:r>
      <w:r w:rsidRPr="007B1A0D">
        <w:rPr>
          <w:rFonts w:hint="eastAsia"/>
          <w:spacing w:val="-4"/>
          <w:rtl/>
        </w:rPr>
        <w:t>تَجِيبُ</w:t>
      </w:r>
      <w:r w:rsidRPr="007B1A0D">
        <w:rPr>
          <w:spacing w:val="-4"/>
          <w:rtl/>
        </w:rPr>
        <w:t xml:space="preserve"> </w:t>
      </w:r>
      <w:r w:rsidRPr="007B1A0D">
        <w:rPr>
          <w:rFonts w:hint="cs"/>
          <w:spacing w:val="-4"/>
          <w:rtl/>
        </w:rPr>
        <w:t>ٱ</w:t>
      </w:r>
      <w:r w:rsidRPr="007B1A0D">
        <w:rPr>
          <w:rFonts w:hint="eastAsia"/>
          <w:spacing w:val="-4"/>
          <w:rtl/>
        </w:rPr>
        <w:t>لَّذِينَ</w:t>
      </w:r>
      <w:r w:rsidRPr="007B1A0D">
        <w:rPr>
          <w:spacing w:val="-4"/>
          <w:rtl/>
        </w:rPr>
        <w:t xml:space="preserve"> </w:t>
      </w:r>
      <w:r w:rsidRPr="007B1A0D">
        <w:rPr>
          <w:rFonts w:hint="eastAsia"/>
          <w:spacing w:val="-4"/>
          <w:rtl/>
        </w:rPr>
        <w:t>ءَامَنُواْ</w:t>
      </w:r>
      <w:r w:rsidRPr="007B1A0D">
        <w:rPr>
          <w:spacing w:val="-4"/>
          <w:rtl/>
        </w:rPr>
        <w:t xml:space="preserve"> </w:t>
      </w:r>
      <w:r w:rsidRPr="007B1A0D">
        <w:rPr>
          <w:rFonts w:hint="eastAsia"/>
          <w:spacing w:val="-4"/>
          <w:rtl/>
        </w:rPr>
        <w:t>وَعَمِلُواْ</w:t>
      </w:r>
      <w:r w:rsidRPr="007B1A0D">
        <w:rPr>
          <w:spacing w:val="-4"/>
          <w:rtl/>
        </w:rPr>
        <w:t xml:space="preserve"> </w:t>
      </w:r>
      <w:r w:rsidRPr="007B1A0D">
        <w:rPr>
          <w:rFonts w:hint="cs"/>
          <w:spacing w:val="-4"/>
          <w:rtl/>
        </w:rPr>
        <w:t>ٱ</w:t>
      </w:r>
      <w:r w:rsidRPr="007B1A0D">
        <w:rPr>
          <w:rFonts w:hint="eastAsia"/>
          <w:spacing w:val="-4"/>
          <w:rtl/>
        </w:rPr>
        <w:t>لصَّ</w:t>
      </w:r>
      <w:r w:rsidRPr="007B1A0D">
        <w:rPr>
          <w:rFonts w:hint="cs"/>
          <w:spacing w:val="-4"/>
          <w:rtl/>
        </w:rPr>
        <w:t>ٰ</w:t>
      </w:r>
      <w:r w:rsidRPr="007B1A0D">
        <w:rPr>
          <w:rFonts w:hint="eastAsia"/>
          <w:spacing w:val="-4"/>
          <w:rtl/>
        </w:rPr>
        <w:t>لِحَ</w:t>
      </w:r>
      <w:r w:rsidRPr="007B1A0D">
        <w:rPr>
          <w:rFonts w:hint="cs"/>
          <w:spacing w:val="-4"/>
          <w:rtl/>
        </w:rPr>
        <w:t>ٰ</w:t>
      </w:r>
      <w:r w:rsidRPr="007B1A0D">
        <w:rPr>
          <w:rFonts w:hint="eastAsia"/>
          <w:spacing w:val="-4"/>
          <w:rtl/>
        </w:rPr>
        <w:t>تِ</w:t>
      </w:r>
      <w:r w:rsidRPr="007B1A0D">
        <w:rPr>
          <w:spacing w:val="-4"/>
          <w:rtl/>
        </w:rPr>
        <w:t xml:space="preserve"> </w:t>
      </w:r>
      <w:r w:rsidRPr="007B1A0D">
        <w:rPr>
          <w:rFonts w:hint="eastAsia"/>
          <w:spacing w:val="-4"/>
          <w:rtl/>
        </w:rPr>
        <w:t>وَيَزِيدُهُم</w:t>
      </w:r>
      <w:r w:rsidRPr="007B1A0D">
        <w:rPr>
          <w:spacing w:val="-4"/>
          <w:rtl/>
        </w:rPr>
        <w:t xml:space="preserve"> </w:t>
      </w:r>
      <w:r w:rsidRPr="007B1A0D">
        <w:rPr>
          <w:rFonts w:hint="eastAsia"/>
          <w:spacing w:val="-4"/>
          <w:rtl/>
        </w:rPr>
        <w:t>مِّن</w:t>
      </w:r>
      <w:r w:rsidRPr="007B1A0D">
        <w:rPr>
          <w:spacing w:val="-4"/>
          <w:rtl/>
        </w:rPr>
        <w:t xml:space="preserve"> </w:t>
      </w:r>
      <w:r w:rsidRPr="007B1A0D">
        <w:rPr>
          <w:rFonts w:hint="eastAsia"/>
          <w:spacing w:val="-4"/>
          <w:rtl/>
        </w:rPr>
        <w:t>فَض</w:t>
      </w:r>
      <w:r w:rsidRPr="007B1A0D">
        <w:rPr>
          <w:rFonts w:hint="cs"/>
          <w:spacing w:val="-4"/>
          <w:rtl/>
        </w:rPr>
        <w:t>ۡ</w:t>
      </w:r>
      <w:r w:rsidRPr="007B1A0D">
        <w:rPr>
          <w:rFonts w:hint="eastAsia"/>
          <w:spacing w:val="-4"/>
          <w:rtl/>
        </w:rPr>
        <w:t>لِهِ</w:t>
      </w:r>
      <w:r w:rsidRPr="007B1A0D">
        <w:rPr>
          <w:rStyle w:val="Char8"/>
          <w:spacing w:val="-4"/>
          <w:rtl/>
        </w:rPr>
        <w:t>﴾</w:t>
      </w:r>
      <w:r w:rsidRPr="007B1A0D">
        <w:rPr>
          <w:rStyle w:val="Char4"/>
          <w:rFonts w:hint="cs"/>
          <w:spacing w:val="-4"/>
          <w:rtl/>
        </w:rPr>
        <w:t xml:space="preserve"> </w:t>
      </w:r>
      <w:r w:rsidRPr="007B1A0D">
        <w:rPr>
          <w:rStyle w:val="Char6"/>
          <w:rFonts w:hint="cs"/>
          <w:spacing w:val="-4"/>
          <w:rtl/>
        </w:rPr>
        <w:t>[الشورای: 26]</w:t>
      </w:r>
      <w:r w:rsidRPr="007B1A0D">
        <w:rPr>
          <w:rStyle w:val="Char4"/>
          <w:rFonts w:hint="cs"/>
          <w:spacing w:val="-4"/>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و دعا</w:t>
      </w:r>
      <w:r w:rsidR="00B024C4" w:rsidRPr="00453398">
        <w:rPr>
          <w:rtl/>
        </w:rPr>
        <w:t>ی</w:t>
      </w:r>
      <w:r w:rsidRPr="00453398">
        <w:rPr>
          <w:rtl/>
        </w:rPr>
        <w:t xml:space="preserve"> آنان را </w:t>
      </w:r>
      <w:r w:rsidR="00B024C4" w:rsidRPr="00453398">
        <w:rPr>
          <w:rtl/>
        </w:rPr>
        <w:t>ک</w:t>
      </w:r>
      <w:r w:rsidRPr="00453398">
        <w:rPr>
          <w:rtl/>
        </w:rPr>
        <w:t>ه ا</w:t>
      </w:r>
      <w:r w:rsidR="00B024C4" w:rsidRPr="00453398">
        <w:rPr>
          <w:rtl/>
        </w:rPr>
        <w:t>ی</w:t>
      </w:r>
      <w:r w:rsidRPr="00453398">
        <w:rPr>
          <w:rtl/>
        </w:rPr>
        <w:t xml:space="preserve">مان آوردند و </w:t>
      </w:r>
      <w:r w:rsidR="00B024C4" w:rsidRPr="00453398">
        <w:rPr>
          <w:rtl/>
        </w:rPr>
        <w:t>ک</w:t>
      </w:r>
      <w:r w:rsidRPr="00453398">
        <w:rPr>
          <w:rtl/>
        </w:rPr>
        <w:t>ارها</w:t>
      </w:r>
      <w:r w:rsidR="00B024C4" w:rsidRPr="00453398">
        <w:rPr>
          <w:rtl/>
        </w:rPr>
        <w:t>ی</w:t>
      </w:r>
      <w:r w:rsidRPr="00453398">
        <w:rPr>
          <w:rtl/>
        </w:rPr>
        <w:t xml:space="preserve"> ن</w:t>
      </w:r>
      <w:r w:rsidR="00B024C4" w:rsidRPr="00453398">
        <w:rPr>
          <w:rtl/>
        </w:rPr>
        <w:t>یک</w:t>
      </w:r>
      <w:r w:rsidRPr="00453398">
        <w:rPr>
          <w:rtl/>
        </w:rPr>
        <w:t xml:space="preserve"> </w:t>
      </w:r>
      <w:r w:rsidR="00B024C4" w:rsidRPr="00453398">
        <w:rPr>
          <w:rtl/>
        </w:rPr>
        <w:t>ک</w:t>
      </w:r>
      <w:r w:rsidRPr="00453398">
        <w:rPr>
          <w:rtl/>
        </w:rPr>
        <w:t>ردند قبول م</w:t>
      </w:r>
      <w:r w:rsidR="00B024C4" w:rsidRPr="00453398">
        <w:rPr>
          <w:rtl/>
        </w:rPr>
        <w:t>ی</w:t>
      </w:r>
      <w:r w:rsidRPr="00453398">
        <w:rPr>
          <w:rtl/>
        </w:rPr>
        <w:t>‏</w:t>
      </w:r>
      <w:r w:rsidR="00B024C4" w:rsidRPr="00453398">
        <w:rPr>
          <w:rtl/>
        </w:rPr>
        <w:t>ک</w:t>
      </w:r>
      <w:r w:rsidRPr="00453398">
        <w:rPr>
          <w:rtl/>
        </w:rPr>
        <w:t>ند و از فضل خود برا</w:t>
      </w:r>
      <w:r w:rsidR="00B024C4" w:rsidRPr="00453398">
        <w:rPr>
          <w:rtl/>
        </w:rPr>
        <w:t>ی</w:t>
      </w:r>
      <w:r w:rsidRPr="00453398">
        <w:rPr>
          <w:rtl/>
        </w:rPr>
        <w:t>‏شان ز</w:t>
      </w:r>
      <w:r w:rsidR="00B024C4" w:rsidRPr="00453398">
        <w:rPr>
          <w:rtl/>
        </w:rPr>
        <w:t>ی</w:t>
      </w:r>
      <w:r w:rsidRPr="00453398">
        <w:rPr>
          <w:rtl/>
        </w:rPr>
        <w:t>اده م</w:t>
      </w:r>
      <w:r w:rsidR="00B024C4" w:rsidRPr="00453398">
        <w:rPr>
          <w:rtl/>
        </w:rPr>
        <w:t>ی</w:t>
      </w:r>
      <w:r w:rsidRPr="00453398">
        <w:rPr>
          <w:rtl/>
        </w:rPr>
        <w:t>‏دهد</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(115/4) آمده است.</w:t>
      </w:r>
    </w:p>
    <w:p w:rsidR="001325DE" w:rsidRPr="0084314E" w:rsidRDefault="001325DE" w:rsidP="005410A1">
      <w:pPr>
        <w:pStyle w:val="a5"/>
        <w:rPr>
          <w:rStyle w:val="Char4"/>
          <w:rtl/>
        </w:rPr>
      </w:pPr>
      <w:bookmarkStart w:id="113" w:name="_Toc441948422"/>
      <w:r w:rsidRPr="00491965">
        <w:rPr>
          <w:rtl/>
        </w:rPr>
        <w:t>ب</w:t>
      </w:r>
      <w:r w:rsidR="00CE5A2A">
        <w:rPr>
          <w:rtl/>
        </w:rPr>
        <w:t>ی</w:t>
      </w:r>
      <w:r w:rsidRPr="00491965">
        <w:rPr>
          <w:rtl/>
        </w:rPr>
        <w:t>ان</w:t>
      </w:r>
      <w:r w:rsidR="00CE5A2A">
        <w:rPr>
          <w:rtl/>
        </w:rPr>
        <w:t>ی</w:t>
      </w:r>
      <w:r w:rsidRPr="00491965">
        <w:rPr>
          <w:rtl/>
        </w:rPr>
        <w:t>ه ابودرداء</w:t>
      </w:r>
      <w:r w:rsidRPr="0084314E">
        <w:rPr>
          <w:rStyle w:val="Char4"/>
          <w:rtl/>
        </w:rPr>
        <w:t xml:space="preserve"> </w:t>
      </w:r>
      <w:r w:rsidRPr="00697047">
        <w:rPr>
          <w:rStyle w:val="Char4"/>
          <w:rFonts w:cs="CTraditional Arabic"/>
          <w:b w:val="0"/>
          <w:bCs w:val="0"/>
          <w:rtl/>
        </w:rPr>
        <w:sym w:font="AGA Arabesque" w:char="F074"/>
      </w:r>
      <w:bookmarkEnd w:id="113"/>
    </w:p>
    <w:p w:rsidR="005410A1" w:rsidRDefault="001325DE" w:rsidP="005410A1">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از حوشب فزار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از ابودرداء </w:t>
      </w:r>
      <w:r w:rsidRPr="0084314E">
        <w:rPr>
          <w:rStyle w:val="Char4"/>
          <w:rFonts w:cs="CTraditional Arabic"/>
          <w:rtl/>
        </w:rPr>
        <w:sym w:font="AGA Arabesque" w:char="F074"/>
      </w:r>
      <w:r w:rsidRPr="0084314E">
        <w:rPr>
          <w:rStyle w:val="Char4"/>
          <w:rtl/>
        </w:rPr>
        <w:t xml:space="preserve"> </w:t>
      </w:r>
      <w:r w:rsidR="00B024C4">
        <w:rPr>
          <w:rStyle w:val="Char4"/>
          <w:rtl/>
        </w:rPr>
        <w:t>ک</w:t>
      </w:r>
      <w:r w:rsidRPr="0084314E">
        <w:rPr>
          <w:rStyle w:val="Char4"/>
          <w:rtl/>
        </w:rPr>
        <w:t>ه بر منبر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‏گفت: من از روز</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‏ترسم </w:t>
      </w:r>
      <w:r w:rsidR="00B024C4">
        <w:rPr>
          <w:rStyle w:val="Char4"/>
          <w:rtl/>
        </w:rPr>
        <w:t>ک</w:t>
      </w:r>
      <w:r w:rsidRPr="0084314E">
        <w:rPr>
          <w:rStyle w:val="Char4"/>
          <w:rtl/>
        </w:rPr>
        <w:t xml:space="preserve">ه پروردگارم </w:t>
      </w:r>
      <w:r w:rsidR="00B024C4" w:rsidRPr="00B024C4">
        <w:rPr>
          <w:rStyle w:val="Char4"/>
          <w:rFonts w:cs="CTraditional Arabic"/>
          <w:rtl/>
        </w:rPr>
        <w:t>ﻷ</w:t>
      </w:r>
      <w:r w:rsidRPr="0084314E">
        <w:rPr>
          <w:rStyle w:val="Char4"/>
          <w:rtl/>
        </w:rPr>
        <w:t xml:space="preserve"> مرا صدا نما</w:t>
      </w:r>
      <w:r w:rsidR="00B024C4">
        <w:rPr>
          <w:rStyle w:val="Char4"/>
          <w:rtl/>
        </w:rPr>
        <w:t>ی</w:t>
      </w:r>
      <w:r w:rsidRPr="0084314E">
        <w:rPr>
          <w:rStyle w:val="Char4"/>
          <w:rtl/>
        </w:rPr>
        <w:t>د و بگو</w:t>
      </w:r>
      <w:r w:rsidR="00B024C4">
        <w:rPr>
          <w:rStyle w:val="Char4"/>
          <w:rtl/>
        </w:rPr>
        <w:t>ی</w:t>
      </w:r>
      <w:r w:rsidRPr="0084314E">
        <w:rPr>
          <w:rStyle w:val="Char4"/>
          <w:rtl/>
        </w:rPr>
        <w:t>د: ا</w:t>
      </w:r>
      <w:r w:rsidR="00B024C4">
        <w:rPr>
          <w:rStyle w:val="Char4"/>
          <w:rtl/>
        </w:rPr>
        <w:t>ی</w:t>
      </w:r>
      <w:r w:rsidRPr="0084314E">
        <w:rPr>
          <w:rStyle w:val="Char4"/>
          <w:rtl/>
        </w:rPr>
        <w:t xml:space="preserve"> عو</w:t>
      </w:r>
      <w:r w:rsidR="00B024C4">
        <w:rPr>
          <w:rStyle w:val="Char4"/>
          <w:rtl/>
        </w:rPr>
        <w:t>ی</w:t>
      </w:r>
      <w:r w:rsidRPr="0084314E">
        <w:rPr>
          <w:rStyle w:val="Char4"/>
          <w:rtl/>
        </w:rPr>
        <w:t>مر، و بگو</w:t>
      </w:r>
      <w:r w:rsidR="00B024C4">
        <w:rPr>
          <w:rStyle w:val="Char4"/>
          <w:rtl/>
        </w:rPr>
        <w:t>ی</w:t>
      </w:r>
      <w:r w:rsidRPr="0084314E">
        <w:rPr>
          <w:rStyle w:val="Char4"/>
          <w:rtl/>
        </w:rPr>
        <w:t>م: لب</w:t>
      </w:r>
      <w:r w:rsidR="00B024C4">
        <w:rPr>
          <w:rStyle w:val="Char4"/>
          <w:rtl/>
        </w:rPr>
        <w:t>یک</w:t>
      </w:r>
      <w:r w:rsidRPr="0084314E">
        <w:rPr>
          <w:rStyle w:val="Char4"/>
          <w:rtl/>
        </w:rPr>
        <w:t>، بگو</w:t>
      </w:r>
      <w:r w:rsidR="00B024C4">
        <w:rPr>
          <w:rStyle w:val="Char4"/>
          <w:rtl/>
        </w:rPr>
        <w:t>ی</w:t>
      </w:r>
      <w:r w:rsidRPr="0084314E">
        <w:rPr>
          <w:rStyle w:val="Char4"/>
          <w:rtl/>
        </w:rPr>
        <w:t>د: در آنچه دانست</w:t>
      </w:r>
      <w:r w:rsidR="00B024C4">
        <w:rPr>
          <w:rStyle w:val="Char4"/>
          <w:rtl/>
        </w:rPr>
        <w:t>ی</w:t>
      </w:r>
      <w:r w:rsidRPr="0084314E">
        <w:rPr>
          <w:rStyle w:val="Char4"/>
          <w:rtl/>
        </w:rPr>
        <w:t xml:space="preserve"> چگونه عمل نمود</w:t>
      </w:r>
      <w:r w:rsidR="00B024C4">
        <w:rPr>
          <w:rStyle w:val="Char4"/>
          <w:rtl/>
        </w:rPr>
        <w:t>ی</w:t>
      </w:r>
      <w:r w:rsidRPr="0084314E">
        <w:rPr>
          <w:rStyle w:val="Char4"/>
          <w:rtl/>
        </w:rPr>
        <w:t>؟ آن</w:t>
      </w:r>
      <w:r w:rsidR="00B024C4">
        <w:rPr>
          <w:rStyle w:val="Char4"/>
          <w:rtl/>
        </w:rPr>
        <w:t xml:space="preserve"> </w:t>
      </w:r>
      <w:r w:rsidRPr="0084314E">
        <w:rPr>
          <w:rStyle w:val="Char4"/>
          <w:rtl/>
        </w:rPr>
        <w:t>گاه هر آ</w:t>
      </w:r>
      <w:r w:rsidR="00B024C4">
        <w:rPr>
          <w:rStyle w:val="Char4"/>
          <w:rtl/>
        </w:rPr>
        <w:t>ی</w:t>
      </w:r>
      <w:r w:rsidRPr="0084314E">
        <w:rPr>
          <w:rStyle w:val="Char4"/>
          <w:rtl/>
        </w:rPr>
        <w:t xml:space="preserve">ت در </w:t>
      </w:r>
      <w:r w:rsidR="00B024C4">
        <w:rPr>
          <w:rStyle w:val="Char4"/>
          <w:rtl/>
        </w:rPr>
        <w:t>ک</w:t>
      </w:r>
      <w:r w:rsidRPr="0084314E">
        <w:rPr>
          <w:rStyle w:val="Char4"/>
          <w:rtl/>
        </w:rPr>
        <w:t xml:space="preserve">تاب خدا </w:t>
      </w:r>
      <w:r w:rsidR="00B024C4">
        <w:rPr>
          <w:rStyle w:val="Char4"/>
          <w:rtl/>
        </w:rPr>
        <w:t>ک</w:t>
      </w:r>
      <w:r w:rsidRPr="0084314E">
        <w:rPr>
          <w:rStyle w:val="Char4"/>
          <w:rtl/>
        </w:rPr>
        <w:t>ه نه</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ننده و امر </w:t>
      </w:r>
      <w:r w:rsidR="00B024C4">
        <w:rPr>
          <w:rStyle w:val="Char4"/>
          <w:rtl/>
        </w:rPr>
        <w:t>ک</w:t>
      </w:r>
      <w:r w:rsidRPr="0084314E">
        <w:rPr>
          <w:rStyle w:val="Char4"/>
          <w:rtl/>
        </w:rPr>
        <w:t>ننده است ب</w:t>
      </w:r>
      <w:r w:rsidR="00B024C4">
        <w:rPr>
          <w:rStyle w:val="Char4"/>
          <w:rtl/>
        </w:rPr>
        <w:t>ی</w:t>
      </w:r>
      <w:r w:rsidRPr="0084314E">
        <w:rPr>
          <w:rStyle w:val="Char4"/>
          <w:rtl/>
        </w:rPr>
        <w:t>ا</w:t>
      </w:r>
      <w:r w:rsidR="00B024C4">
        <w:rPr>
          <w:rStyle w:val="Char4"/>
          <w:rtl/>
        </w:rPr>
        <w:t>ی</w:t>
      </w:r>
      <w:r w:rsidRPr="0084314E">
        <w:rPr>
          <w:rStyle w:val="Char4"/>
          <w:rtl/>
        </w:rPr>
        <w:t>د، و از فر</w:t>
      </w:r>
      <w:r w:rsidR="00B024C4">
        <w:rPr>
          <w:rStyle w:val="Char4"/>
          <w:rtl/>
        </w:rPr>
        <w:t>ی</w:t>
      </w:r>
      <w:r w:rsidRPr="0084314E">
        <w:rPr>
          <w:rStyle w:val="Char4"/>
          <w:rtl/>
        </w:rPr>
        <w:t xml:space="preserve">ضه‏اش مرا بپرسد، و امر </w:t>
      </w:r>
      <w:r w:rsidR="00B024C4">
        <w:rPr>
          <w:rStyle w:val="Char4"/>
          <w:rtl/>
        </w:rPr>
        <w:t>ک</w:t>
      </w:r>
      <w:r w:rsidRPr="0084314E">
        <w:rPr>
          <w:rStyle w:val="Char4"/>
          <w:rtl/>
        </w:rPr>
        <w:t xml:space="preserve">ننده بر من شهادت بدهد </w:t>
      </w:r>
      <w:r w:rsidR="00B024C4">
        <w:rPr>
          <w:rStyle w:val="Char4"/>
          <w:rtl/>
        </w:rPr>
        <w:t>ک</w:t>
      </w:r>
      <w:r w:rsidRPr="0084314E">
        <w:rPr>
          <w:rStyle w:val="Char4"/>
          <w:rtl/>
        </w:rPr>
        <w:t>ه عمل ننموده‏ام، و نه</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ننده بر من شهادت بدهد، </w:t>
      </w:r>
      <w:r w:rsidR="00B024C4">
        <w:rPr>
          <w:rStyle w:val="Char4"/>
          <w:rtl/>
        </w:rPr>
        <w:t>ک</w:t>
      </w:r>
      <w:r w:rsidRPr="0084314E">
        <w:rPr>
          <w:rStyle w:val="Char4"/>
          <w:rtl/>
        </w:rPr>
        <w:t>ه من خود را باز نداشته‏ام، آ</w:t>
      </w:r>
      <w:r w:rsidR="00B024C4">
        <w:rPr>
          <w:rStyle w:val="Char4"/>
          <w:rtl/>
        </w:rPr>
        <w:t>ی</w:t>
      </w:r>
      <w:r w:rsidRPr="0084314E">
        <w:rPr>
          <w:rStyle w:val="Char4"/>
          <w:rtl/>
        </w:rPr>
        <w:t>ا تر</w:t>
      </w:r>
      <w:r w:rsidR="00B024C4">
        <w:rPr>
          <w:rStyle w:val="Char4"/>
          <w:rtl/>
        </w:rPr>
        <w:t>ک</w:t>
      </w:r>
      <w:r w:rsidRPr="0084314E">
        <w:rPr>
          <w:rStyle w:val="Char4"/>
          <w:rtl/>
        </w:rPr>
        <w:t xml:space="preserve"> بگو</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196"/>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(78/7) آمده است.</w:t>
      </w:r>
    </w:p>
    <w:p w:rsidR="005410A1" w:rsidRDefault="005410A1" w:rsidP="005410A1">
      <w:pPr>
        <w:pStyle w:val="PlainText"/>
        <w:ind w:firstLine="284"/>
        <w:jc w:val="both"/>
        <w:rPr>
          <w:rStyle w:val="Char4"/>
          <w:rFonts w:ascii="Courier New" w:hAnsi="Courier New" w:cs="Courier New"/>
          <w:sz w:val="20"/>
          <w:szCs w:val="20"/>
          <w:rtl/>
        </w:rPr>
        <w:sectPr w:rsidR="005410A1" w:rsidSect="004F41FE">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1325DE" w:rsidRPr="005410A1" w:rsidRDefault="001325DE" w:rsidP="005410A1">
      <w:pPr>
        <w:pStyle w:val="a1"/>
        <w:rPr>
          <w:rStyle w:val="Char4"/>
          <w:rtl/>
        </w:rPr>
      </w:pPr>
      <w:bookmarkStart w:id="114" w:name="_Toc441948423"/>
      <w:r w:rsidRPr="005410A1">
        <w:rPr>
          <w:rtl/>
        </w:rPr>
        <w:t>باب هفدهم</w:t>
      </w:r>
      <w:r w:rsidR="00B749A9">
        <w:rPr>
          <w:rFonts w:hint="cs"/>
          <w:rtl/>
        </w:rPr>
        <w:t>:</w:t>
      </w:r>
      <w:r w:rsidR="005410A1" w:rsidRPr="005410A1">
        <w:rPr>
          <w:rtl/>
        </w:rPr>
        <w:br/>
      </w:r>
      <w:r w:rsidRPr="005410A1">
        <w:rPr>
          <w:rtl/>
        </w:rPr>
        <w:t>پندها و اندرزهاى اصحاب</w:t>
      </w:r>
      <w:bookmarkEnd w:id="114"/>
    </w:p>
    <w:p w:rsidR="001325DE" w:rsidRPr="0084314E" w:rsidRDefault="001325DE" w:rsidP="005410A1">
      <w:pPr>
        <w:pStyle w:val="a8"/>
        <w:rPr>
          <w:rStyle w:val="Char4"/>
          <w:rtl/>
        </w:rPr>
      </w:pPr>
      <w:r w:rsidRPr="00FB09FC">
        <w:rPr>
          <w:rtl/>
        </w:rPr>
        <w:t>چگونه پ</w:t>
      </w:r>
      <w:r w:rsidR="00B024C4">
        <w:rPr>
          <w:rtl/>
        </w:rPr>
        <w:t>ی</w:t>
      </w:r>
      <w:r w:rsidRPr="00FB09FC">
        <w:rPr>
          <w:rtl/>
        </w:rPr>
        <w:t xml:space="preserve">امبر </w:t>
      </w:r>
      <w:r w:rsidRPr="00FB09FC">
        <w:rPr>
          <w:rFonts w:cs="CTraditional Arabic" w:hint="cs"/>
          <w:rtl/>
        </w:rPr>
        <w:t>ص</w:t>
      </w:r>
      <w:r w:rsidRPr="00FB09FC">
        <w:rPr>
          <w:rtl/>
        </w:rPr>
        <w:t xml:space="preserve"> و </w:t>
      </w:r>
      <w:r w:rsidR="00B024C4">
        <w:rPr>
          <w:rtl/>
        </w:rPr>
        <w:t>ی</w:t>
      </w:r>
      <w:r w:rsidRPr="00FB09FC">
        <w:rPr>
          <w:rtl/>
        </w:rPr>
        <w:t xml:space="preserve">ارانش </w:t>
      </w:r>
      <w:r w:rsidR="00B024C4" w:rsidRPr="00B024C4">
        <w:rPr>
          <w:rFonts w:cs="CTraditional Arabic"/>
          <w:rtl/>
        </w:rPr>
        <w:t>ش</w:t>
      </w:r>
      <w:r w:rsidRPr="00FB09FC">
        <w:rPr>
          <w:rtl/>
        </w:rPr>
        <w:t xml:space="preserve"> در سفر و اقامت پند و اندرز م</w:t>
      </w:r>
      <w:r w:rsidR="00B024C4">
        <w:rPr>
          <w:rtl/>
        </w:rPr>
        <w:t>ی</w:t>
      </w:r>
      <w:r w:rsidRPr="00FB09FC">
        <w:rPr>
          <w:rtl/>
        </w:rPr>
        <w:t>‏گفتند و پند و اندرز م</w:t>
      </w:r>
      <w:r w:rsidR="00B024C4">
        <w:rPr>
          <w:rtl/>
        </w:rPr>
        <w:t>ی</w:t>
      </w:r>
      <w:r w:rsidRPr="00FB09FC">
        <w:rPr>
          <w:rtl/>
        </w:rPr>
        <w:t>‏گرفتند، و چگونه نظر را از ظواهر دن</w:t>
      </w:r>
      <w:r w:rsidR="00B024C4">
        <w:rPr>
          <w:rtl/>
        </w:rPr>
        <w:t>ی</w:t>
      </w:r>
      <w:r w:rsidRPr="00FB09FC">
        <w:rPr>
          <w:rtl/>
        </w:rPr>
        <w:t>ا و لذت‏ها</w:t>
      </w:r>
      <w:r w:rsidR="00B024C4">
        <w:rPr>
          <w:rtl/>
        </w:rPr>
        <w:t>ی</w:t>
      </w:r>
      <w:r w:rsidRPr="00FB09FC">
        <w:rPr>
          <w:rtl/>
        </w:rPr>
        <w:t xml:space="preserve"> آن </w:t>
      </w:r>
      <w:r w:rsidR="00B024C4">
        <w:rPr>
          <w:rtl/>
        </w:rPr>
        <w:t xml:space="preserve">به‌سوی </w:t>
      </w:r>
      <w:r w:rsidRPr="00FB09FC">
        <w:rPr>
          <w:rtl/>
        </w:rPr>
        <w:t>نعمت‏ها</w:t>
      </w:r>
      <w:r w:rsidR="00B024C4">
        <w:rPr>
          <w:rtl/>
        </w:rPr>
        <w:t>ی</w:t>
      </w:r>
      <w:r w:rsidRPr="00FB09FC">
        <w:rPr>
          <w:rtl/>
        </w:rPr>
        <w:t xml:space="preserve"> آخرت منصرف م</w:t>
      </w:r>
      <w:r w:rsidR="00B024C4">
        <w:rPr>
          <w:rtl/>
        </w:rPr>
        <w:t>ی</w:t>
      </w:r>
      <w:r w:rsidRPr="00FB09FC">
        <w:rPr>
          <w:rtl/>
        </w:rPr>
        <w:t>‏نمودند، و از خداوند به درست</w:t>
      </w:r>
      <w:r w:rsidR="00B024C4">
        <w:rPr>
          <w:rtl/>
        </w:rPr>
        <w:t>ی</w:t>
      </w:r>
      <w:r w:rsidRPr="00FB09FC">
        <w:rPr>
          <w:rtl/>
        </w:rPr>
        <w:t xml:space="preserve"> م</w:t>
      </w:r>
      <w:r w:rsidR="00B024C4">
        <w:rPr>
          <w:rtl/>
        </w:rPr>
        <w:t>ی</w:t>
      </w:r>
      <w:r w:rsidRPr="00FB09FC">
        <w:rPr>
          <w:rtl/>
        </w:rPr>
        <w:t>‏ترس</w:t>
      </w:r>
      <w:r w:rsidR="00B024C4">
        <w:rPr>
          <w:rtl/>
        </w:rPr>
        <w:t>ی</w:t>
      </w:r>
      <w:r w:rsidRPr="00FB09FC">
        <w:rPr>
          <w:rtl/>
        </w:rPr>
        <w:t>دند، ترس</w:t>
      </w:r>
      <w:r w:rsidR="00B024C4">
        <w:rPr>
          <w:rtl/>
        </w:rPr>
        <w:t>ی</w:t>
      </w:r>
      <w:r w:rsidRPr="00FB09FC">
        <w:rPr>
          <w:rtl/>
        </w:rPr>
        <w:t>دن</w:t>
      </w:r>
      <w:r w:rsidR="00B024C4">
        <w:rPr>
          <w:rtl/>
        </w:rPr>
        <w:t>ی</w:t>
      </w:r>
      <w:r w:rsidRPr="00FB09FC">
        <w:rPr>
          <w:rtl/>
        </w:rPr>
        <w:t xml:space="preserve"> </w:t>
      </w:r>
      <w:r w:rsidR="00B024C4">
        <w:rPr>
          <w:rtl/>
        </w:rPr>
        <w:t>ک</w:t>
      </w:r>
      <w:r w:rsidRPr="00FB09FC">
        <w:rPr>
          <w:rtl/>
        </w:rPr>
        <w:t>ه چشم‏ها از آن اش</w:t>
      </w:r>
      <w:r w:rsidR="00B024C4">
        <w:rPr>
          <w:rtl/>
        </w:rPr>
        <w:t>ک</w:t>
      </w:r>
      <w:r w:rsidRPr="00FB09FC">
        <w:rPr>
          <w:rtl/>
        </w:rPr>
        <w:t xml:space="preserve"> م</w:t>
      </w:r>
      <w:r w:rsidR="00B024C4">
        <w:rPr>
          <w:rtl/>
        </w:rPr>
        <w:t>ی</w:t>
      </w:r>
      <w:r w:rsidRPr="00FB09FC">
        <w:rPr>
          <w:rtl/>
        </w:rPr>
        <w:t>‏ر</w:t>
      </w:r>
      <w:r w:rsidR="00B024C4">
        <w:rPr>
          <w:rtl/>
        </w:rPr>
        <w:t>ی</w:t>
      </w:r>
      <w:r w:rsidRPr="00FB09FC">
        <w:rPr>
          <w:rtl/>
        </w:rPr>
        <w:t>خت، و قلب‏ها از آن خوفنا</w:t>
      </w:r>
      <w:r w:rsidR="00B024C4">
        <w:rPr>
          <w:rtl/>
        </w:rPr>
        <w:t>ک</w:t>
      </w:r>
      <w:r w:rsidRPr="00FB09FC">
        <w:rPr>
          <w:rtl/>
        </w:rPr>
        <w:t xml:space="preserve"> م</w:t>
      </w:r>
      <w:r w:rsidR="00B024C4">
        <w:rPr>
          <w:rtl/>
        </w:rPr>
        <w:t>ی</w:t>
      </w:r>
      <w:r w:rsidRPr="00FB09FC">
        <w:rPr>
          <w:rtl/>
        </w:rPr>
        <w:t xml:space="preserve">‏شد، انگار </w:t>
      </w:r>
      <w:r w:rsidR="00B024C4">
        <w:rPr>
          <w:rtl/>
        </w:rPr>
        <w:t>ک</w:t>
      </w:r>
      <w:r w:rsidRPr="00FB09FC">
        <w:rPr>
          <w:rtl/>
        </w:rPr>
        <w:t>ه آخرت در پ</w:t>
      </w:r>
      <w:r w:rsidR="00B024C4">
        <w:rPr>
          <w:rtl/>
        </w:rPr>
        <w:t>ی</w:t>
      </w:r>
      <w:r w:rsidRPr="00FB09FC">
        <w:rPr>
          <w:rtl/>
        </w:rPr>
        <w:t>ش رو</w:t>
      </w:r>
      <w:r w:rsidR="00B024C4">
        <w:rPr>
          <w:rtl/>
        </w:rPr>
        <w:t xml:space="preserve">ی‌شان </w:t>
      </w:r>
      <w:r w:rsidRPr="00FB09FC">
        <w:rPr>
          <w:rtl/>
        </w:rPr>
        <w:t>تجل</w:t>
      </w:r>
      <w:r w:rsidR="00B024C4">
        <w:rPr>
          <w:rtl/>
        </w:rPr>
        <w:t>ی</w:t>
      </w:r>
      <w:r w:rsidRPr="00FB09FC">
        <w:rPr>
          <w:rtl/>
        </w:rPr>
        <w:t xml:space="preserve"> نموده بود، و احوال محشر در چشم‏</w:t>
      </w:r>
      <w:r w:rsidR="00B024C4">
        <w:rPr>
          <w:rtl/>
        </w:rPr>
        <w:t xml:space="preserve">هایشان </w:t>
      </w:r>
      <w:r w:rsidRPr="00FB09FC">
        <w:rPr>
          <w:rtl/>
        </w:rPr>
        <w:t>آش</w:t>
      </w:r>
      <w:r w:rsidR="00B024C4">
        <w:rPr>
          <w:rtl/>
        </w:rPr>
        <w:t>ک</w:t>
      </w:r>
      <w:r w:rsidRPr="00FB09FC">
        <w:rPr>
          <w:rtl/>
        </w:rPr>
        <w:t>ار گرد</w:t>
      </w:r>
      <w:r w:rsidR="00B024C4">
        <w:rPr>
          <w:rtl/>
        </w:rPr>
        <w:t>ی</w:t>
      </w:r>
      <w:r w:rsidRPr="00FB09FC">
        <w:rPr>
          <w:rtl/>
        </w:rPr>
        <w:t>ده بود، و چگونه از دست امت محمد</w:t>
      </w:r>
      <w:r w:rsidR="00B024C4">
        <w:rPr>
          <w:rtl/>
        </w:rPr>
        <w:t>ی</w:t>
      </w:r>
      <w:r w:rsidRPr="00FB09FC">
        <w:rPr>
          <w:rtl/>
        </w:rPr>
        <w:t xml:space="preserve"> با پندها</w:t>
      </w:r>
      <w:r w:rsidR="00B024C4">
        <w:rPr>
          <w:rtl/>
        </w:rPr>
        <w:t>ی</w:t>
      </w:r>
      <w:r w:rsidRPr="00FB09FC">
        <w:rPr>
          <w:rtl/>
        </w:rPr>
        <w:t xml:space="preserve"> خو</w:t>
      </w:r>
      <w:r w:rsidR="00B024C4">
        <w:rPr>
          <w:rtl/>
        </w:rPr>
        <w:t>ی</w:t>
      </w:r>
      <w:r w:rsidRPr="00FB09FC">
        <w:rPr>
          <w:rtl/>
        </w:rPr>
        <w:t>ش م</w:t>
      </w:r>
      <w:r w:rsidR="00B024C4">
        <w:rPr>
          <w:rtl/>
        </w:rPr>
        <w:t>ی</w:t>
      </w:r>
      <w:r w:rsidRPr="00FB09FC">
        <w:rPr>
          <w:rtl/>
        </w:rPr>
        <w:t>‏گرفتند، و رو</w:t>
      </w:r>
      <w:r w:rsidR="00B024C4">
        <w:rPr>
          <w:rtl/>
        </w:rPr>
        <w:t xml:space="preserve">ی‌شان </w:t>
      </w:r>
      <w:r w:rsidRPr="00FB09FC">
        <w:rPr>
          <w:rtl/>
        </w:rPr>
        <w:t xml:space="preserve">را </w:t>
      </w:r>
      <w:r w:rsidR="00B024C4">
        <w:rPr>
          <w:rtl/>
        </w:rPr>
        <w:t xml:space="preserve">به‌سوی </w:t>
      </w:r>
      <w:r w:rsidRPr="00FB09FC">
        <w:rPr>
          <w:rtl/>
        </w:rPr>
        <w:t>آفر</w:t>
      </w:r>
      <w:r w:rsidR="00B024C4">
        <w:rPr>
          <w:rtl/>
        </w:rPr>
        <w:t>ی</w:t>
      </w:r>
      <w:r w:rsidRPr="00FB09FC">
        <w:rPr>
          <w:rtl/>
        </w:rPr>
        <w:t>ننده آسمان‏ها و زم</w:t>
      </w:r>
      <w:r w:rsidR="00B024C4">
        <w:rPr>
          <w:rtl/>
        </w:rPr>
        <w:t>ی</w:t>
      </w:r>
      <w:r w:rsidRPr="00FB09FC">
        <w:rPr>
          <w:rtl/>
        </w:rPr>
        <w:t>ن متوجه م</w:t>
      </w:r>
      <w:r w:rsidR="00B024C4">
        <w:rPr>
          <w:rtl/>
        </w:rPr>
        <w:t>ی</w:t>
      </w:r>
      <w:r w:rsidRPr="00FB09FC">
        <w:rPr>
          <w:rtl/>
        </w:rPr>
        <w:t>‏ساختند، و به پندها و اندرزها</w:t>
      </w:r>
      <w:r w:rsidR="00B024C4">
        <w:rPr>
          <w:rtl/>
        </w:rPr>
        <w:t>ی</w:t>
      </w:r>
      <w:r w:rsidRPr="00FB09FC">
        <w:rPr>
          <w:rtl/>
        </w:rPr>
        <w:t xml:space="preserve"> خود شر</w:t>
      </w:r>
      <w:r w:rsidR="00B024C4">
        <w:rPr>
          <w:rtl/>
        </w:rPr>
        <w:t>ی</w:t>
      </w:r>
      <w:r w:rsidRPr="00FB09FC">
        <w:rPr>
          <w:rtl/>
        </w:rPr>
        <w:t>ان‏ها</w:t>
      </w:r>
      <w:r w:rsidR="00B024C4">
        <w:rPr>
          <w:rtl/>
        </w:rPr>
        <w:t>ی</w:t>
      </w:r>
      <w:r w:rsidRPr="00FB09FC">
        <w:rPr>
          <w:rtl/>
        </w:rPr>
        <w:t xml:space="preserve"> شر</w:t>
      </w:r>
      <w:r w:rsidR="00B024C4">
        <w:rPr>
          <w:rtl/>
        </w:rPr>
        <w:t>ک</w:t>
      </w:r>
      <w:r w:rsidRPr="00FB09FC">
        <w:rPr>
          <w:rtl/>
        </w:rPr>
        <w:t xml:space="preserve"> جل</w:t>
      </w:r>
      <w:r w:rsidR="00B024C4">
        <w:rPr>
          <w:rtl/>
        </w:rPr>
        <w:t>ی</w:t>
      </w:r>
      <w:r w:rsidRPr="00FB09FC">
        <w:rPr>
          <w:rtl/>
        </w:rPr>
        <w:t xml:space="preserve"> و خف</w:t>
      </w:r>
      <w:r w:rsidR="00B024C4">
        <w:rPr>
          <w:rtl/>
        </w:rPr>
        <w:t>ی</w:t>
      </w:r>
      <w:r w:rsidRPr="00FB09FC">
        <w:rPr>
          <w:rtl/>
        </w:rPr>
        <w:t xml:space="preserve"> را قطع م</w:t>
      </w:r>
      <w:r w:rsidR="00B024C4">
        <w:rPr>
          <w:rtl/>
        </w:rPr>
        <w:t>ی</w:t>
      </w:r>
      <w:r w:rsidRPr="00FB09FC">
        <w:rPr>
          <w:rtl/>
        </w:rPr>
        <w:t>‏نمودند.</w:t>
      </w:r>
    </w:p>
    <w:p w:rsidR="001325DE" w:rsidRPr="0084314E" w:rsidRDefault="001325DE" w:rsidP="005410A1">
      <w:pPr>
        <w:pStyle w:val="a2"/>
        <w:rPr>
          <w:rStyle w:val="Char4"/>
          <w:rtl/>
        </w:rPr>
      </w:pPr>
      <w:bookmarkStart w:id="115" w:name="_Toc441948424"/>
      <w:r w:rsidRPr="00491965">
        <w:rPr>
          <w:rtl/>
        </w:rPr>
        <w:t>باب</w:t>
      </w:r>
      <w:r w:rsidR="00B024C4">
        <w:rPr>
          <w:rtl/>
        </w:rPr>
        <w:t xml:space="preserve"> </w:t>
      </w:r>
      <w:r w:rsidRPr="00491965">
        <w:rPr>
          <w:rtl/>
        </w:rPr>
        <w:t>پندها و اندرزها</w:t>
      </w:r>
      <w:r w:rsidR="00CE5A2A">
        <w:rPr>
          <w:rtl/>
        </w:rPr>
        <w:t>ی</w:t>
      </w:r>
      <w:r w:rsidRPr="00491965">
        <w:rPr>
          <w:rtl/>
        </w:rPr>
        <w:t xml:space="preserve"> اصحاب پندها و اندرزها</w:t>
      </w:r>
      <w:r w:rsidR="00CE5A2A">
        <w:rPr>
          <w:rtl/>
        </w:rPr>
        <w:t>ی</w:t>
      </w:r>
      <w:r w:rsidRPr="00491965">
        <w:rPr>
          <w:rtl/>
        </w:rPr>
        <w:t xml:space="preserve"> پ</w:t>
      </w:r>
      <w:r w:rsidR="00CE5A2A">
        <w:rPr>
          <w:rtl/>
        </w:rPr>
        <w:t>ی</w:t>
      </w:r>
      <w:r w:rsidRPr="00491965">
        <w:rPr>
          <w:rtl/>
        </w:rPr>
        <w:t>امبر</w:t>
      </w:r>
      <w:r w:rsidRPr="0084314E">
        <w:rPr>
          <w:rStyle w:val="Char4"/>
          <w:rtl/>
        </w:rPr>
        <w:t xml:space="preserve"> </w:t>
      </w:r>
      <w:r w:rsidRPr="00697047">
        <w:rPr>
          <w:rFonts w:cs="CTraditional Arabic" w:hint="cs"/>
          <w:b w:val="0"/>
          <w:bCs w:val="0"/>
          <w:szCs w:val="28"/>
          <w:rtl/>
        </w:rPr>
        <w:t>ص</w:t>
      </w:r>
      <w:bookmarkEnd w:id="115"/>
      <w:r w:rsidRPr="0084314E">
        <w:rPr>
          <w:rStyle w:val="Char4"/>
          <w:rtl/>
        </w:rPr>
        <w:t xml:space="preserve"> </w:t>
      </w:r>
    </w:p>
    <w:p w:rsidR="001325DE" w:rsidRPr="0084314E" w:rsidRDefault="001325DE" w:rsidP="005410A1">
      <w:pPr>
        <w:pStyle w:val="a5"/>
        <w:rPr>
          <w:rStyle w:val="Char4"/>
          <w:rtl/>
        </w:rPr>
      </w:pPr>
      <w:bookmarkStart w:id="116" w:name="_Toc441948425"/>
      <w:r w:rsidRPr="00491965">
        <w:rPr>
          <w:rtl/>
        </w:rPr>
        <w:t>اندرز پرش</w:t>
      </w:r>
      <w:r w:rsidR="00CE5A2A">
        <w:rPr>
          <w:rtl/>
        </w:rPr>
        <w:t>ک</w:t>
      </w:r>
      <w:r w:rsidRPr="00491965">
        <w:rPr>
          <w:rtl/>
        </w:rPr>
        <w:t>وه و بزرگ پ</w:t>
      </w:r>
      <w:r w:rsidR="00CE5A2A">
        <w:rPr>
          <w:rtl/>
        </w:rPr>
        <w:t>ی</w:t>
      </w:r>
      <w:r w:rsidRPr="00491965">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491965">
        <w:rPr>
          <w:rtl/>
        </w:rPr>
        <w:t>برا</w:t>
      </w:r>
      <w:r w:rsidR="00CE5A2A">
        <w:rPr>
          <w:rtl/>
        </w:rPr>
        <w:t>ی</w:t>
      </w:r>
      <w:r w:rsidRPr="00491965">
        <w:rPr>
          <w:rtl/>
        </w:rPr>
        <w:t xml:space="preserve"> ابوذر عفار</w:t>
      </w:r>
      <w:r w:rsidR="00CE5A2A">
        <w:rPr>
          <w:rtl/>
        </w:rPr>
        <w:t>ی</w:t>
      </w:r>
      <w:bookmarkEnd w:id="116"/>
    </w:p>
    <w:p w:rsidR="001325DE" w:rsidRPr="0084314E" w:rsidRDefault="001325DE" w:rsidP="0084314E">
      <w:pPr>
        <w:pStyle w:val="PlainText"/>
        <w:ind w:firstLine="284"/>
        <w:jc w:val="both"/>
        <w:rPr>
          <w:rStyle w:val="Char4"/>
          <w:rtl/>
        </w:rPr>
      </w:pPr>
      <w:r w:rsidRPr="0084314E">
        <w:rPr>
          <w:rStyle w:val="Char4"/>
          <w:rtl/>
        </w:rPr>
        <w:t>ابن حبان در صح</w:t>
      </w:r>
      <w:r w:rsidR="00B024C4">
        <w:rPr>
          <w:rStyle w:val="Char4"/>
          <w:rtl/>
        </w:rPr>
        <w:t>ی</w:t>
      </w:r>
      <w:r w:rsidRPr="0084314E">
        <w:rPr>
          <w:rStyle w:val="Char4"/>
          <w:rtl/>
        </w:rPr>
        <w:t>حش - لفظ هم از و</w:t>
      </w:r>
      <w:r w:rsidR="00B024C4">
        <w:rPr>
          <w:rStyle w:val="Char4"/>
          <w:rtl/>
        </w:rPr>
        <w:t>ی</w:t>
      </w:r>
      <w:r w:rsidRPr="0084314E">
        <w:rPr>
          <w:rStyle w:val="Char4"/>
          <w:rtl/>
        </w:rPr>
        <w:t xml:space="preserve"> است - و حا</w:t>
      </w:r>
      <w:r w:rsidR="00B024C4">
        <w:rPr>
          <w:rStyle w:val="Char4"/>
          <w:rtl/>
        </w:rPr>
        <w:t>ک</w:t>
      </w:r>
      <w:r w:rsidRPr="0084314E">
        <w:rPr>
          <w:rStyle w:val="Char4"/>
          <w:rtl/>
        </w:rPr>
        <w:t xml:space="preserve">م - </w:t>
      </w:r>
      <w:r w:rsidR="00B024C4">
        <w:rPr>
          <w:rStyle w:val="Char4"/>
          <w:rtl/>
        </w:rPr>
        <w:t>ک</w:t>
      </w:r>
      <w:r w:rsidRPr="0084314E">
        <w:rPr>
          <w:rStyle w:val="Char4"/>
          <w:rtl/>
        </w:rPr>
        <w:t>ه آن را صح</w:t>
      </w:r>
      <w:r w:rsidR="00B024C4">
        <w:rPr>
          <w:rStyle w:val="Char4"/>
          <w:rtl/>
        </w:rPr>
        <w:t>ی</w:t>
      </w:r>
      <w:r w:rsidRPr="0084314E">
        <w:rPr>
          <w:rStyle w:val="Char4"/>
          <w:rtl/>
        </w:rPr>
        <w:t xml:space="preserve">ح دانسته - از ابوذر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گفتم ا</w:t>
      </w:r>
      <w:r w:rsidR="00B024C4">
        <w:rPr>
          <w:rStyle w:val="Char4"/>
          <w:rtl/>
        </w:rPr>
        <w:t>ی</w:t>
      </w:r>
      <w:r w:rsidRPr="0084314E">
        <w:rPr>
          <w:rStyle w:val="Char4"/>
          <w:rtl/>
        </w:rPr>
        <w:t xml:space="preserve"> رسول خدا، صحف ابراه</w:t>
      </w:r>
      <w:r w:rsidR="00B024C4">
        <w:rPr>
          <w:rStyle w:val="Char4"/>
          <w:rtl/>
        </w:rPr>
        <w:t>ی</w:t>
      </w:r>
      <w:r w:rsidRPr="0084314E">
        <w:rPr>
          <w:rStyle w:val="Char4"/>
          <w:rtl/>
        </w:rPr>
        <w:t>م چه بود؟ گفت: «همه‏اش عبرت و اندرز بود: ا</w:t>
      </w:r>
      <w:r w:rsidR="00B024C4">
        <w:rPr>
          <w:rStyle w:val="Char4"/>
          <w:rtl/>
        </w:rPr>
        <w:t>ی</w:t>
      </w:r>
      <w:r w:rsidRPr="0084314E">
        <w:rPr>
          <w:rStyle w:val="Char4"/>
          <w:rtl/>
        </w:rPr>
        <w:t xml:space="preserve"> پادشاه غالب، مورد آزما</w:t>
      </w:r>
      <w:r w:rsidR="00B024C4">
        <w:rPr>
          <w:rStyle w:val="Char4"/>
          <w:rtl/>
        </w:rPr>
        <w:t>ی</w:t>
      </w:r>
      <w:r w:rsidRPr="0084314E">
        <w:rPr>
          <w:rStyle w:val="Char4"/>
          <w:rtl/>
        </w:rPr>
        <w:t>ش قرار گرفته و مغرور، من تو را نفرستاده‏ام، تا دن</w:t>
      </w:r>
      <w:r w:rsidR="00B024C4">
        <w:rPr>
          <w:rStyle w:val="Char4"/>
          <w:rtl/>
        </w:rPr>
        <w:t>ی</w:t>
      </w:r>
      <w:r w:rsidRPr="0084314E">
        <w:rPr>
          <w:rStyle w:val="Char4"/>
          <w:rtl/>
        </w:rPr>
        <w:t>ا را بالا</w:t>
      </w:r>
      <w:r w:rsidR="00B024C4">
        <w:rPr>
          <w:rStyle w:val="Char4"/>
          <w:rtl/>
        </w:rPr>
        <w:t>ی</w:t>
      </w:r>
      <w:r w:rsidRPr="0084314E">
        <w:rPr>
          <w:rStyle w:val="Char4"/>
          <w:rtl/>
        </w:rPr>
        <w:t xml:space="preserve"> هم جمع </w:t>
      </w:r>
      <w:r w:rsidR="00B024C4">
        <w:rPr>
          <w:rStyle w:val="Char4"/>
          <w:rtl/>
        </w:rPr>
        <w:t>ک</w:t>
      </w:r>
      <w:r w:rsidRPr="0084314E">
        <w:rPr>
          <w:rStyle w:val="Char4"/>
          <w:rtl/>
        </w:rPr>
        <w:t>ن</w:t>
      </w:r>
      <w:r w:rsidR="00B024C4">
        <w:rPr>
          <w:rStyle w:val="Char4"/>
          <w:rtl/>
        </w:rPr>
        <w:t>ی</w:t>
      </w:r>
      <w:r w:rsidRPr="0084314E">
        <w:rPr>
          <w:rStyle w:val="Char4"/>
          <w:rtl/>
        </w:rPr>
        <w:t>، بل</w:t>
      </w:r>
      <w:r w:rsidR="00B024C4">
        <w:rPr>
          <w:rStyle w:val="Char4"/>
          <w:rtl/>
        </w:rPr>
        <w:t>ک</w:t>
      </w:r>
      <w:r w:rsidRPr="0084314E">
        <w:rPr>
          <w:rStyle w:val="Char4"/>
          <w:rtl/>
        </w:rPr>
        <w:t>ه تو را به خاطر</w:t>
      </w:r>
      <w:r w:rsidR="00B024C4">
        <w:rPr>
          <w:rStyle w:val="Char4"/>
          <w:rtl/>
        </w:rPr>
        <w:t>ی</w:t>
      </w:r>
      <w:r w:rsidRPr="0084314E">
        <w:rPr>
          <w:rStyle w:val="Char4"/>
          <w:rtl/>
        </w:rPr>
        <w:t xml:space="preserve"> فرستادم، </w:t>
      </w:r>
      <w:r w:rsidR="00B024C4">
        <w:rPr>
          <w:rStyle w:val="Char4"/>
          <w:rtl/>
        </w:rPr>
        <w:t>ک</w:t>
      </w:r>
      <w:r w:rsidRPr="0084314E">
        <w:rPr>
          <w:rStyle w:val="Char4"/>
          <w:rtl/>
        </w:rPr>
        <w:t>ه دعا</w:t>
      </w:r>
      <w:r w:rsidR="00B024C4">
        <w:rPr>
          <w:rStyle w:val="Char4"/>
          <w:rtl/>
        </w:rPr>
        <w:t>ی</w:t>
      </w:r>
      <w:r w:rsidRPr="0084314E">
        <w:rPr>
          <w:rStyle w:val="Char4"/>
          <w:rtl/>
        </w:rPr>
        <w:t xml:space="preserve"> مظلوم را از من باز دار</w:t>
      </w:r>
      <w:r w:rsidR="00B024C4">
        <w:rPr>
          <w:rStyle w:val="Char4"/>
          <w:rtl/>
        </w:rPr>
        <w:t>ی</w:t>
      </w:r>
      <w:r w:rsidRPr="0084314E">
        <w:rPr>
          <w:rStyle w:val="Char4"/>
          <w:rtl/>
        </w:rPr>
        <w:t>، چون من آن را رد نم</w:t>
      </w:r>
      <w:r w:rsidR="00B024C4">
        <w:rPr>
          <w:rStyle w:val="Char4"/>
          <w:rtl/>
        </w:rPr>
        <w:t>ی</w:t>
      </w:r>
      <w:r w:rsidRPr="0084314E">
        <w:rPr>
          <w:rStyle w:val="Char4"/>
          <w:rtl/>
        </w:rPr>
        <w:t>‏</w:t>
      </w:r>
      <w:r w:rsidR="00B024C4">
        <w:rPr>
          <w:rStyle w:val="Char4"/>
          <w:rtl/>
        </w:rPr>
        <w:t>ک</w:t>
      </w:r>
      <w:r w:rsidRPr="0084314E">
        <w:rPr>
          <w:rStyle w:val="Char4"/>
          <w:rtl/>
        </w:rPr>
        <w:t xml:space="preserve">نم، اگر چه از </w:t>
      </w:r>
      <w:r w:rsidR="00B024C4">
        <w:rPr>
          <w:rStyle w:val="Char4"/>
          <w:rtl/>
        </w:rPr>
        <w:t>ک</w:t>
      </w:r>
      <w:r w:rsidRPr="0084314E">
        <w:rPr>
          <w:rStyle w:val="Char4"/>
          <w:rtl/>
        </w:rPr>
        <w:t>افر باشد، و بر عاقل، وقت</w:t>
      </w:r>
      <w:r w:rsidR="00B024C4">
        <w:rPr>
          <w:rStyle w:val="Char4"/>
          <w:rtl/>
        </w:rPr>
        <w:t>ی</w:t>
      </w:r>
      <w:r w:rsidRPr="0084314E">
        <w:rPr>
          <w:rStyle w:val="Char4"/>
          <w:rtl/>
        </w:rPr>
        <w:t xml:space="preserve"> عقل خود را از دست نداده باشد، لازم است، </w:t>
      </w:r>
      <w:r w:rsidR="00B024C4">
        <w:rPr>
          <w:rStyle w:val="Char4"/>
          <w:rtl/>
        </w:rPr>
        <w:t>ک</w:t>
      </w:r>
      <w:r w:rsidRPr="0084314E">
        <w:rPr>
          <w:rStyle w:val="Char4"/>
          <w:rtl/>
        </w:rPr>
        <w:t>ه برا</w:t>
      </w:r>
      <w:r w:rsidR="00B024C4">
        <w:rPr>
          <w:rStyle w:val="Char4"/>
          <w:rtl/>
        </w:rPr>
        <w:t>ی</w:t>
      </w:r>
      <w:r w:rsidRPr="0084314E">
        <w:rPr>
          <w:rStyle w:val="Char4"/>
          <w:rtl/>
        </w:rPr>
        <w:t xml:space="preserve"> خود ساعت</w:t>
      </w:r>
      <w:r w:rsidR="00697047">
        <w:rPr>
          <w:rStyle w:val="Char4"/>
          <w:rtl/>
        </w:rPr>
        <w:t xml:space="preserve">‌هایی </w:t>
      </w:r>
      <w:r w:rsidRPr="0084314E">
        <w:rPr>
          <w:rStyle w:val="Char4"/>
          <w:rtl/>
        </w:rPr>
        <w:t>داشته باشد: ساعت</w:t>
      </w:r>
      <w:r w:rsidR="00B024C4">
        <w:rPr>
          <w:rStyle w:val="Char4"/>
          <w:rtl/>
        </w:rPr>
        <w:t>ی</w:t>
      </w:r>
      <w:r w:rsidRPr="0084314E">
        <w:rPr>
          <w:rStyle w:val="Char4"/>
          <w:rtl/>
        </w:rPr>
        <w:t xml:space="preserve"> مناجات پروردگارش را نما</w:t>
      </w:r>
      <w:r w:rsidR="00B024C4">
        <w:rPr>
          <w:rStyle w:val="Char4"/>
          <w:rtl/>
        </w:rPr>
        <w:t>ی</w:t>
      </w:r>
      <w:r w:rsidRPr="0084314E">
        <w:rPr>
          <w:rStyle w:val="Char4"/>
          <w:rtl/>
        </w:rPr>
        <w:t>د، ساعت</w:t>
      </w:r>
      <w:r w:rsidR="00B024C4">
        <w:rPr>
          <w:rStyle w:val="Char4"/>
          <w:rtl/>
        </w:rPr>
        <w:t>ی</w:t>
      </w:r>
      <w:r w:rsidRPr="0084314E">
        <w:rPr>
          <w:rStyle w:val="Char4"/>
          <w:rtl/>
        </w:rPr>
        <w:t xml:space="preserve"> نفس خود را محاسبه </w:t>
      </w:r>
      <w:r w:rsidR="00B024C4">
        <w:rPr>
          <w:rStyle w:val="Char4"/>
          <w:rtl/>
        </w:rPr>
        <w:t>ک</w:t>
      </w:r>
      <w:r w:rsidRPr="0084314E">
        <w:rPr>
          <w:rStyle w:val="Char4"/>
          <w:rtl/>
        </w:rPr>
        <w:t>ند. ساعت</w:t>
      </w:r>
      <w:r w:rsidR="00B024C4">
        <w:rPr>
          <w:rStyle w:val="Char4"/>
          <w:rtl/>
        </w:rPr>
        <w:t>ی</w:t>
      </w:r>
      <w:r w:rsidRPr="0084314E">
        <w:rPr>
          <w:rStyle w:val="Char4"/>
          <w:rtl/>
        </w:rPr>
        <w:t xml:space="preserve"> در مخلوق وصنع خداوند </w:t>
      </w:r>
      <w:r w:rsidR="00B024C4" w:rsidRPr="00B024C4">
        <w:rPr>
          <w:rStyle w:val="Char4"/>
          <w:rFonts w:cs="CTraditional Arabic"/>
          <w:rtl/>
        </w:rPr>
        <w:t>ﻷ</w:t>
      </w:r>
      <w:r w:rsidRPr="0084314E">
        <w:rPr>
          <w:rStyle w:val="Char4"/>
          <w:rtl/>
        </w:rPr>
        <w:t xml:space="preserve"> ف</w:t>
      </w:r>
      <w:r w:rsidR="00B024C4">
        <w:rPr>
          <w:rStyle w:val="Char4"/>
          <w:rtl/>
        </w:rPr>
        <w:t>ک</w:t>
      </w:r>
      <w:r w:rsidRPr="0084314E">
        <w:rPr>
          <w:rStyle w:val="Char4"/>
          <w:rtl/>
        </w:rPr>
        <w:t>ر نما</w:t>
      </w:r>
      <w:r w:rsidR="00B024C4">
        <w:rPr>
          <w:rStyle w:val="Char4"/>
          <w:rtl/>
        </w:rPr>
        <w:t>ی</w:t>
      </w:r>
      <w:r w:rsidRPr="0084314E">
        <w:rPr>
          <w:rStyle w:val="Char4"/>
          <w:rtl/>
        </w:rPr>
        <w:t>د و ساعت</w:t>
      </w:r>
      <w:r w:rsidR="00B024C4">
        <w:rPr>
          <w:rStyle w:val="Char4"/>
          <w:rtl/>
        </w:rPr>
        <w:t>ی</w:t>
      </w:r>
      <w:r w:rsidRPr="0084314E">
        <w:rPr>
          <w:rStyle w:val="Char4"/>
          <w:rtl/>
        </w:rPr>
        <w:t xml:space="preserve"> خود را برا</w:t>
      </w:r>
      <w:r w:rsidR="00B024C4">
        <w:rPr>
          <w:rStyle w:val="Char4"/>
          <w:rtl/>
        </w:rPr>
        <w:t>ی</w:t>
      </w:r>
      <w:r w:rsidRPr="0084314E">
        <w:rPr>
          <w:rStyle w:val="Char4"/>
          <w:rtl/>
        </w:rPr>
        <w:t xml:space="preserve"> ضرورت خودش چون طعام و نوش</w:t>
      </w:r>
      <w:r w:rsidR="00B024C4">
        <w:rPr>
          <w:rStyle w:val="Char4"/>
          <w:rtl/>
        </w:rPr>
        <w:t>ی</w:t>
      </w:r>
      <w:r w:rsidRPr="0084314E">
        <w:rPr>
          <w:rStyle w:val="Char4"/>
          <w:rtl/>
        </w:rPr>
        <w:t>دن</w:t>
      </w:r>
      <w:r w:rsidR="00B024C4">
        <w:rPr>
          <w:rStyle w:val="Char4"/>
          <w:rtl/>
        </w:rPr>
        <w:t>ی</w:t>
      </w:r>
      <w:r w:rsidRPr="0084314E">
        <w:rPr>
          <w:rStyle w:val="Char4"/>
          <w:rtl/>
        </w:rPr>
        <w:t xml:space="preserve"> فارغ سازد. و بر عقلمند لازم است، </w:t>
      </w:r>
      <w:r w:rsidR="00B024C4">
        <w:rPr>
          <w:rStyle w:val="Char4"/>
          <w:rtl/>
        </w:rPr>
        <w:t>ک</w:t>
      </w:r>
      <w:r w:rsidRPr="0084314E">
        <w:rPr>
          <w:rStyle w:val="Char4"/>
          <w:rtl/>
        </w:rPr>
        <w:t xml:space="preserve">ه جز </w:t>
      </w:r>
      <w:r w:rsidR="00B024C4">
        <w:rPr>
          <w:rStyle w:val="Char4"/>
          <w:rtl/>
        </w:rPr>
        <w:t xml:space="preserve">به‌سوی </w:t>
      </w:r>
      <w:r w:rsidRPr="0084314E">
        <w:rPr>
          <w:rStyle w:val="Char4"/>
          <w:rtl/>
        </w:rPr>
        <w:t>سه چ</w:t>
      </w:r>
      <w:r w:rsidR="00B024C4">
        <w:rPr>
          <w:rStyle w:val="Char4"/>
          <w:rtl/>
        </w:rPr>
        <w:t>ی</w:t>
      </w:r>
      <w:r w:rsidRPr="0084314E">
        <w:rPr>
          <w:rStyle w:val="Char4"/>
          <w:rtl/>
        </w:rPr>
        <w:t xml:space="preserve">ز </w:t>
      </w:r>
      <w:r w:rsidR="00B024C4">
        <w:rPr>
          <w:rStyle w:val="Char4"/>
          <w:rtl/>
        </w:rPr>
        <w:t>ک</w:t>
      </w:r>
      <w:r w:rsidRPr="0084314E">
        <w:rPr>
          <w:rStyle w:val="Char4"/>
          <w:rtl/>
        </w:rPr>
        <w:t>وچ ن</w:t>
      </w:r>
      <w:r w:rsidR="00B024C4">
        <w:rPr>
          <w:rStyle w:val="Char4"/>
          <w:rtl/>
        </w:rPr>
        <w:t>ک</w:t>
      </w:r>
      <w:r w:rsidRPr="0084314E">
        <w:rPr>
          <w:rStyle w:val="Char4"/>
          <w:rtl/>
        </w:rPr>
        <w:t xml:space="preserve">ند: </w:t>
      </w:r>
      <w:r w:rsidR="00B024C4">
        <w:rPr>
          <w:rStyle w:val="Char4"/>
          <w:rtl/>
        </w:rPr>
        <w:t xml:space="preserve">به‌سوی </w:t>
      </w:r>
      <w:r w:rsidRPr="0084314E">
        <w:rPr>
          <w:rStyle w:val="Char4"/>
          <w:rtl/>
        </w:rPr>
        <w:t>توشه‏گ</w:t>
      </w:r>
      <w:r w:rsidR="00B024C4">
        <w:rPr>
          <w:rStyle w:val="Char4"/>
          <w:rtl/>
        </w:rPr>
        <w:t>ی</w:t>
      </w:r>
      <w:r w:rsidRPr="0084314E">
        <w:rPr>
          <w:rStyle w:val="Char4"/>
          <w:rtl/>
        </w:rPr>
        <w:t>ر</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آخرت، </w:t>
      </w:r>
      <w:r w:rsidR="00B024C4">
        <w:rPr>
          <w:rStyle w:val="Char4"/>
          <w:rtl/>
        </w:rPr>
        <w:t xml:space="preserve">به‌سوی </w:t>
      </w:r>
      <w:r w:rsidRPr="0084314E">
        <w:rPr>
          <w:rStyle w:val="Char4"/>
          <w:rtl/>
        </w:rPr>
        <w:t>اصلاح زندگ</w:t>
      </w:r>
      <w:r w:rsidR="00B024C4">
        <w:rPr>
          <w:rStyle w:val="Char4"/>
          <w:rtl/>
        </w:rPr>
        <w:t>ی</w:t>
      </w:r>
      <w:r w:rsidRPr="0084314E">
        <w:rPr>
          <w:rStyle w:val="Char4"/>
          <w:rtl/>
        </w:rPr>
        <w:t xml:space="preserve"> </w:t>
      </w:r>
      <w:r w:rsidR="00B024C4">
        <w:rPr>
          <w:rStyle w:val="Char4"/>
          <w:rtl/>
        </w:rPr>
        <w:t>ی</w:t>
      </w:r>
      <w:r w:rsidRPr="0084314E">
        <w:rPr>
          <w:rStyle w:val="Char4"/>
          <w:rtl/>
        </w:rPr>
        <w:t>ا لذت در غ</w:t>
      </w:r>
      <w:r w:rsidR="00B024C4">
        <w:rPr>
          <w:rStyle w:val="Char4"/>
          <w:rtl/>
        </w:rPr>
        <w:t>ی</w:t>
      </w:r>
      <w:r w:rsidRPr="0084314E">
        <w:rPr>
          <w:rStyle w:val="Char4"/>
          <w:rtl/>
        </w:rPr>
        <w:t xml:space="preserve">ر حرام. و بر عقلمند لازم است، </w:t>
      </w:r>
      <w:r w:rsidR="00B024C4">
        <w:rPr>
          <w:rStyle w:val="Char4"/>
          <w:rtl/>
        </w:rPr>
        <w:t>ک</w:t>
      </w:r>
      <w:r w:rsidRPr="0084314E">
        <w:rPr>
          <w:rStyle w:val="Char4"/>
          <w:rtl/>
        </w:rPr>
        <w:t xml:space="preserve">ه به زمان خود آگاه باشد، متوجه </w:t>
      </w:r>
      <w:r w:rsidR="00B024C4">
        <w:rPr>
          <w:rStyle w:val="Char4"/>
          <w:rtl/>
        </w:rPr>
        <w:t>ک</w:t>
      </w:r>
      <w:r w:rsidRPr="0084314E">
        <w:rPr>
          <w:rStyle w:val="Char4"/>
          <w:rtl/>
        </w:rPr>
        <w:t>ار خود باشد و زبانش را حفظ نما</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 xml:space="preserve">لام خود را از عملش حساب </w:t>
      </w:r>
      <w:r w:rsidR="00B024C4">
        <w:rPr>
          <w:rStyle w:val="Char4"/>
          <w:rtl/>
        </w:rPr>
        <w:t>ک</w:t>
      </w:r>
      <w:r w:rsidRPr="0084314E">
        <w:rPr>
          <w:rStyle w:val="Char4"/>
          <w:rtl/>
        </w:rPr>
        <w:t xml:space="preserve">ند </w:t>
      </w:r>
      <w:r w:rsidR="00B024C4">
        <w:rPr>
          <w:rStyle w:val="Char4"/>
          <w:rtl/>
        </w:rPr>
        <w:t>ک</w:t>
      </w:r>
      <w:r w:rsidRPr="0084314E">
        <w:rPr>
          <w:rStyle w:val="Char4"/>
          <w:rtl/>
        </w:rPr>
        <w:t xml:space="preserve">لامش </w:t>
      </w:r>
      <w:r w:rsidR="00B024C4">
        <w:rPr>
          <w:rStyle w:val="Char4"/>
          <w:rtl/>
        </w:rPr>
        <w:t>ک</w:t>
      </w:r>
      <w:r w:rsidRPr="0084314E">
        <w:rPr>
          <w:rStyle w:val="Char4"/>
          <w:rtl/>
        </w:rPr>
        <w:t>م م</w:t>
      </w:r>
      <w:r w:rsidR="00B024C4">
        <w:rPr>
          <w:rStyle w:val="Char4"/>
          <w:rtl/>
        </w:rPr>
        <w:t>ی</w:t>
      </w:r>
      <w:r w:rsidRPr="0084314E">
        <w:rPr>
          <w:rStyle w:val="Char4"/>
          <w:rtl/>
        </w:rPr>
        <w:t>‏شود، مگر در آنچه برا</w:t>
      </w:r>
      <w:r w:rsidR="00B024C4">
        <w:rPr>
          <w:rStyle w:val="Char4"/>
          <w:rtl/>
        </w:rPr>
        <w:t>ی</w:t>
      </w:r>
      <w:r w:rsidRPr="0084314E">
        <w:rPr>
          <w:rStyle w:val="Char4"/>
          <w:rtl/>
        </w:rPr>
        <w:t>ش اهم</w:t>
      </w:r>
      <w:r w:rsidR="00B024C4">
        <w:rPr>
          <w:rStyle w:val="Char4"/>
          <w:rtl/>
        </w:rPr>
        <w:t>ی</w:t>
      </w:r>
      <w:r w:rsidRPr="0084314E">
        <w:rPr>
          <w:rStyle w:val="Char4"/>
          <w:rtl/>
        </w:rPr>
        <w:t>ت و ارتباط م</w:t>
      </w:r>
      <w:r w:rsidR="00B024C4">
        <w:rPr>
          <w:rStyle w:val="Char4"/>
          <w:rtl/>
        </w:rPr>
        <w:t>ی</w:t>
      </w:r>
      <w:r w:rsidRPr="0084314E">
        <w:rPr>
          <w:rStyle w:val="Char4"/>
          <w:rtl/>
        </w:rPr>
        <w:t>‏داشته باشد».</w:t>
      </w:r>
    </w:p>
    <w:p w:rsidR="001325DE" w:rsidRPr="0084314E" w:rsidRDefault="001325DE" w:rsidP="005410A1">
      <w:pPr>
        <w:pStyle w:val="PlainText"/>
        <w:ind w:firstLine="284"/>
        <w:jc w:val="both"/>
        <w:rPr>
          <w:rStyle w:val="Char4"/>
          <w:rtl/>
        </w:rPr>
      </w:pPr>
      <w:r w:rsidRPr="0084314E">
        <w:rPr>
          <w:rStyle w:val="Char4"/>
          <w:rtl/>
        </w:rPr>
        <w:t>گفتم: ا</w:t>
      </w:r>
      <w:r w:rsidR="00B024C4">
        <w:rPr>
          <w:rStyle w:val="Char4"/>
          <w:rtl/>
        </w:rPr>
        <w:t>ی</w:t>
      </w:r>
      <w:r w:rsidRPr="0084314E">
        <w:rPr>
          <w:rStyle w:val="Char4"/>
          <w:rtl/>
        </w:rPr>
        <w:t xml:space="preserve"> رسول خدا، صحف موس</w:t>
      </w:r>
      <w:r w:rsidR="00B024C4">
        <w:rPr>
          <w:rStyle w:val="Char4"/>
          <w:rtl/>
        </w:rPr>
        <w:t>ی</w:t>
      </w:r>
      <w:r w:rsidRPr="0084314E">
        <w:rPr>
          <w:rStyle w:val="Char4"/>
          <w:rtl/>
        </w:rPr>
        <w:t xml:space="preserve"> </w:t>
      </w:r>
      <w:r w:rsidR="005410A1">
        <w:rPr>
          <w:rStyle w:val="Char4"/>
          <w:rFonts w:cs="CTraditional Arabic" w:hint="cs"/>
          <w:rtl/>
        </w:rPr>
        <w:t>÷</w:t>
      </w:r>
      <w:r w:rsidRPr="0084314E">
        <w:rPr>
          <w:rStyle w:val="Char4"/>
          <w:rtl/>
        </w:rPr>
        <w:t xml:space="preserve"> چه بود؟ گفت: «همه‏اش عبرت و اندرز بود: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تعجب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 xml:space="preserve">ه به مرگ </w:t>
      </w:r>
      <w:r w:rsidR="00B024C4">
        <w:rPr>
          <w:rStyle w:val="Char4"/>
          <w:rtl/>
        </w:rPr>
        <w:t>ی</w:t>
      </w:r>
      <w:r w:rsidRPr="0084314E">
        <w:rPr>
          <w:rStyle w:val="Char4"/>
          <w:rtl/>
        </w:rPr>
        <w:t>ق</w:t>
      </w:r>
      <w:r w:rsidR="00B024C4">
        <w:rPr>
          <w:rStyle w:val="Char4"/>
          <w:rtl/>
        </w:rPr>
        <w:t>ی</w:t>
      </w:r>
      <w:r w:rsidRPr="0084314E">
        <w:rPr>
          <w:rStyle w:val="Char4"/>
          <w:rtl/>
        </w:rPr>
        <w:t>ن دارد، و باز هم خوش م</w:t>
      </w:r>
      <w:r w:rsidR="00B024C4">
        <w:rPr>
          <w:rStyle w:val="Char4"/>
          <w:rtl/>
        </w:rPr>
        <w:t>ی</w:t>
      </w:r>
      <w:r w:rsidRPr="0084314E">
        <w:rPr>
          <w:rStyle w:val="Char4"/>
          <w:rtl/>
        </w:rPr>
        <w:t>‏شود،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تعجب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 xml:space="preserve">ه به آتش </w:t>
      </w:r>
      <w:r w:rsidR="00B024C4">
        <w:rPr>
          <w:rStyle w:val="Char4"/>
          <w:rtl/>
        </w:rPr>
        <w:t>ی</w:t>
      </w:r>
      <w:r w:rsidRPr="0084314E">
        <w:rPr>
          <w:rStyle w:val="Char4"/>
          <w:rtl/>
        </w:rPr>
        <w:t>ق</w:t>
      </w:r>
      <w:r w:rsidR="00B024C4">
        <w:rPr>
          <w:rStyle w:val="Char4"/>
          <w:rtl/>
        </w:rPr>
        <w:t>ی</w:t>
      </w:r>
      <w:r w:rsidRPr="0084314E">
        <w:rPr>
          <w:rStyle w:val="Char4"/>
          <w:rtl/>
        </w:rPr>
        <w:t>ن دارد، و باز هم م</w:t>
      </w:r>
      <w:r w:rsidR="00B024C4">
        <w:rPr>
          <w:rStyle w:val="Char4"/>
          <w:rtl/>
        </w:rPr>
        <w:t>ی</w:t>
      </w:r>
      <w:r w:rsidRPr="0084314E">
        <w:rPr>
          <w:rStyle w:val="Char4"/>
          <w:rtl/>
        </w:rPr>
        <w:t>‏خندد،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تعجب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 xml:space="preserve">ه به قدر </w:t>
      </w:r>
      <w:r w:rsidR="00B024C4">
        <w:rPr>
          <w:rStyle w:val="Char4"/>
          <w:rtl/>
        </w:rPr>
        <w:t>ی</w:t>
      </w:r>
      <w:r w:rsidRPr="0084314E">
        <w:rPr>
          <w:rStyle w:val="Char4"/>
          <w:rtl/>
        </w:rPr>
        <w:t>ق</w:t>
      </w:r>
      <w:r w:rsidR="00B024C4">
        <w:rPr>
          <w:rStyle w:val="Char4"/>
          <w:rtl/>
        </w:rPr>
        <w:t>ی</w:t>
      </w:r>
      <w:r w:rsidRPr="0084314E">
        <w:rPr>
          <w:rStyle w:val="Char4"/>
          <w:rtl/>
        </w:rPr>
        <w:t>ن دارد، و باز هم مانده و خسته م</w:t>
      </w:r>
      <w:r w:rsidR="00B024C4">
        <w:rPr>
          <w:rStyle w:val="Char4"/>
          <w:rtl/>
        </w:rPr>
        <w:t>ی</w:t>
      </w:r>
      <w:r w:rsidRPr="0084314E">
        <w:rPr>
          <w:rStyle w:val="Char4"/>
          <w:rtl/>
        </w:rPr>
        <w:t>‏شود،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تعجب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دن</w:t>
      </w:r>
      <w:r w:rsidR="00B024C4">
        <w:rPr>
          <w:rStyle w:val="Char4"/>
          <w:rtl/>
        </w:rPr>
        <w:t>ی</w:t>
      </w:r>
      <w:r w:rsidRPr="0084314E">
        <w:rPr>
          <w:rStyle w:val="Char4"/>
          <w:rtl/>
        </w:rPr>
        <w:t>ا و دگرگون</w:t>
      </w:r>
      <w:r w:rsidR="00B024C4">
        <w:rPr>
          <w:rStyle w:val="Char4"/>
          <w:rtl/>
        </w:rPr>
        <w:t>ی</w:t>
      </w:r>
      <w:r w:rsidRPr="0084314E">
        <w:rPr>
          <w:rStyle w:val="Char4"/>
          <w:rtl/>
        </w:rPr>
        <w:t xml:space="preserve"> آن را با اهلش د</w:t>
      </w:r>
      <w:r w:rsidR="00B024C4">
        <w:rPr>
          <w:rStyle w:val="Char4"/>
          <w:rtl/>
        </w:rPr>
        <w:t>ی</w:t>
      </w:r>
      <w:r w:rsidRPr="0084314E">
        <w:rPr>
          <w:rStyle w:val="Char4"/>
          <w:rtl/>
        </w:rPr>
        <w:t>ده، و باز به آن اطم</w:t>
      </w:r>
      <w:r w:rsidR="00B024C4">
        <w:rPr>
          <w:rStyle w:val="Char4"/>
          <w:rtl/>
        </w:rPr>
        <w:t>ی</w:t>
      </w:r>
      <w:r w:rsidRPr="0084314E">
        <w:rPr>
          <w:rStyle w:val="Char4"/>
          <w:rtl/>
        </w:rPr>
        <w:t>نان م</w:t>
      </w:r>
      <w:r w:rsidR="00B024C4">
        <w:rPr>
          <w:rStyle w:val="Char4"/>
          <w:rtl/>
        </w:rPr>
        <w:t>ی</w:t>
      </w:r>
      <w:r w:rsidRPr="0084314E">
        <w:rPr>
          <w:rStyle w:val="Char4"/>
          <w:rtl/>
        </w:rPr>
        <w:t>‏</w:t>
      </w:r>
      <w:r w:rsidR="00B024C4">
        <w:rPr>
          <w:rStyle w:val="Char4"/>
          <w:rtl/>
        </w:rPr>
        <w:t>ک</w:t>
      </w:r>
      <w:r w:rsidRPr="0084314E">
        <w:rPr>
          <w:rStyle w:val="Char4"/>
          <w:rtl/>
        </w:rPr>
        <w:t>ند،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تعجب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به بازپرس</w:t>
      </w:r>
      <w:r w:rsidR="00B024C4">
        <w:rPr>
          <w:rStyle w:val="Char4"/>
          <w:rtl/>
        </w:rPr>
        <w:t>ی</w:t>
      </w:r>
      <w:r w:rsidRPr="0084314E">
        <w:rPr>
          <w:rStyle w:val="Char4"/>
          <w:rtl/>
        </w:rPr>
        <w:t xml:space="preserve"> فردا </w:t>
      </w:r>
      <w:r w:rsidR="00B024C4">
        <w:rPr>
          <w:rStyle w:val="Char4"/>
          <w:rtl/>
        </w:rPr>
        <w:t>ی</w:t>
      </w:r>
      <w:r w:rsidRPr="0084314E">
        <w:rPr>
          <w:rStyle w:val="Char4"/>
          <w:rtl/>
        </w:rPr>
        <w:t>ق</w:t>
      </w:r>
      <w:r w:rsidR="00B024C4">
        <w:rPr>
          <w:rStyle w:val="Char4"/>
          <w:rtl/>
        </w:rPr>
        <w:t>ی</w:t>
      </w:r>
      <w:r w:rsidRPr="0084314E">
        <w:rPr>
          <w:rStyle w:val="Char4"/>
          <w:rtl/>
        </w:rPr>
        <w:t>ن دارد، و باز هم عمل نم</w:t>
      </w:r>
      <w:r w:rsidR="00B024C4">
        <w:rPr>
          <w:rStyle w:val="Char4"/>
          <w:rtl/>
        </w:rPr>
        <w:t>ی</w:t>
      </w:r>
      <w:r w:rsidRPr="0084314E">
        <w:rPr>
          <w:rStyle w:val="Char4"/>
          <w:rtl/>
        </w:rPr>
        <w:t>‏</w:t>
      </w:r>
      <w:r w:rsidR="00B024C4">
        <w:rPr>
          <w:rStyle w:val="Char4"/>
          <w:rtl/>
        </w:rPr>
        <w:t>ک</w:t>
      </w:r>
      <w:r w:rsidRPr="0084314E">
        <w:rPr>
          <w:rStyle w:val="Char4"/>
          <w:rtl/>
        </w:rPr>
        <w:t>ند»،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وص</w:t>
      </w:r>
      <w:r w:rsidR="00B024C4">
        <w:rPr>
          <w:rStyle w:val="Char4"/>
          <w:rtl/>
        </w:rPr>
        <w:t>ی</w:t>
      </w:r>
      <w:r w:rsidRPr="0084314E">
        <w:rPr>
          <w:rStyle w:val="Char4"/>
          <w:rtl/>
        </w:rPr>
        <w:t xml:space="preserve">ت </w:t>
      </w:r>
      <w:r w:rsidR="00B024C4">
        <w:rPr>
          <w:rStyle w:val="Char4"/>
          <w:rtl/>
        </w:rPr>
        <w:t>ک</w:t>
      </w:r>
      <w:r w:rsidRPr="0084314E">
        <w:rPr>
          <w:rStyle w:val="Char4"/>
          <w:rtl/>
        </w:rPr>
        <w:t>ن، گفت: «تو را به تقوا</w:t>
      </w:r>
      <w:r w:rsidR="00B024C4">
        <w:rPr>
          <w:rStyle w:val="Char4"/>
          <w:rtl/>
        </w:rPr>
        <w:t>ی</w:t>
      </w:r>
      <w:r w:rsidRPr="0084314E">
        <w:rPr>
          <w:rStyle w:val="Char4"/>
          <w:rtl/>
        </w:rPr>
        <w:t xml:space="preserve"> خداوند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چون تقوا رأس همه امور است».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گفت: «به تلاوت قرآن و ذ</w:t>
      </w:r>
      <w:r w:rsidR="00B024C4">
        <w:rPr>
          <w:rStyle w:val="Char4"/>
          <w:rtl/>
        </w:rPr>
        <w:t>ک</w:t>
      </w:r>
      <w:r w:rsidRPr="0084314E">
        <w:rPr>
          <w:rStyle w:val="Char4"/>
          <w:rtl/>
        </w:rPr>
        <w:t xml:space="preserve">ر خداوند </w:t>
      </w:r>
      <w:r w:rsidR="00B024C4" w:rsidRPr="00B024C4">
        <w:rPr>
          <w:rStyle w:val="Char4"/>
          <w:rFonts w:cs="CTraditional Arabic"/>
          <w:rtl/>
        </w:rPr>
        <w:t>ﻷ</w:t>
      </w:r>
      <w:r w:rsidRPr="0084314E">
        <w:rPr>
          <w:rStyle w:val="Char4"/>
          <w:rtl/>
        </w:rPr>
        <w:t xml:space="preserve"> چنگ بزن، چون ا</w:t>
      </w:r>
      <w:r w:rsidR="00B024C4">
        <w:rPr>
          <w:rStyle w:val="Char4"/>
          <w:rtl/>
        </w:rPr>
        <w:t>ی</w:t>
      </w:r>
      <w:r w:rsidRPr="0084314E">
        <w:rPr>
          <w:rStyle w:val="Char4"/>
          <w:rtl/>
        </w:rPr>
        <w:t>ن برا</w:t>
      </w:r>
      <w:r w:rsidR="00B024C4">
        <w:rPr>
          <w:rStyle w:val="Char4"/>
          <w:rtl/>
        </w:rPr>
        <w:t>ی</w:t>
      </w:r>
      <w:r w:rsidRPr="0084314E">
        <w:rPr>
          <w:rStyle w:val="Char4"/>
          <w:rtl/>
        </w:rPr>
        <w:t>ت نور</w:t>
      </w:r>
      <w:r w:rsidR="00B024C4">
        <w:rPr>
          <w:rStyle w:val="Char4"/>
          <w:rtl/>
        </w:rPr>
        <w:t>ی</w:t>
      </w:r>
      <w:r w:rsidRPr="0084314E">
        <w:rPr>
          <w:rStyle w:val="Char4"/>
          <w:rtl/>
        </w:rPr>
        <w:t xml:space="preserve"> در زم</w:t>
      </w:r>
      <w:r w:rsidR="00B024C4">
        <w:rPr>
          <w:rStyle w:val="Char4"/>
          <w:rtl/>
        </w:rPr>
        <w:t>ی</w:t>
      </w:r>
      <w:r w:rsidRPr="0084314E">
        <w:rPr>
          <w:rStyle w:val="Char4"/>
          <w:rtl/>
        </w:rPr>
        <w:t>ن و ذخ</w:t>
      </w:r>
      <w:r w:rsidR="00B024C4">
        <w:rPr>
          <w:rStyle w:val="Char4"/>
          <w:rtl/>
        </w:rPr>
        <w:t>ی</w:t>
      </w:r>
      <w:r w:rsidRPr="0084314E">
        <w:rPr>
          <w:rStyle w:val="Char4"/>
          <w:rtl/>
        </w:rPr>
        <w:t>ره‏ا</w:t>
      </w:r>
      <w:r w:rsidR="00B024C4">
        <w:rPr>
          <w:rStyle w:val="Char4"/>
          <w:rtl/>
        </w:rPr>
        <w:t>ی</w:t>
      </w:r>
      <w:r w:rsidRPr="0084314E">
        <w:rPr>
          <w:rStyle w:val="Char4"/>
          <w:rtl/>
        </w:rPr>
        <w:t xml:space="preserve"> در آسمان است».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گفت: «از خنده ز</w:t>
      </w:r>
      <w:r w:rsidR="00B024C4">
        <w:rPr>
          <w:rStyle w:val="Char4"/>
          <w:rtl/>
        </w:rPr>
        <w:t>ی</w:t>
      </w:r>
      <w:r w:rsidRPr="0084314E">
        <w:rPr>
          <w:rStyle w:val="Char4"/>
          <w:rtl/>
        </w:rPr>
        <w:t>اد خود را بازدار، چون خنده ز</w:t>
      </w:r>
      <w:r w:rsidR="00B024C4">
        <w:rPr>
          <w:rStyle w:val="Char4"/>
          <w:rtl/>
        </w:rPr>
        <w:t>ی</w:t>
      </w:r>
      <w:r w:rsidRPr="0084314E">
        <w:rPr>
          <w:rStyle w:val="Char4"/>
          <w:rtl/>
        </w:rPr>
        <w:t>اد قلب را م</w:t>
      </w:r>
      <w:r w:rsidR="00B024C4">
        <w:rPr>
          <w:rStyle w:val="Char4"/>
          <w:rtl/>
        </w:rPr>
        <w:t>ی</w:t>
      </w:r>
      <w:r w:rsidRPr="0084314E">
        <w:rPr>
          <w:rStyle w:val="Char4"/>
          <w:rtl/>
        </w:rPr>
        <w:t>‏م</w:t>
      </w:r>
      <w:r w:rsidR="00B024C4">
        <w:rPr>
          <w:rStyle w:val="Char4"/>
          <w:rtl/>
        </w:rPr>
        <w:t>ی</w:t>
      </w:r>
      <w:r w:rsidRPr="0084314E">
        <w:rPr>
          <w:rStyle w:val="Char4"/>
          <w:rtl/>
        </w:rPr>
        <w:t>راند، و نور رو</w:t>
      </w:r>
      <w:r w:rsidR="00B024C4">
        <w:rPr>
          <w:rStyle w:val="Char4"/>
          <w:rtl/>
        </w:rPr>
        <w:t>ی</w:t>
      </w:r>
      <w:r w:rsidRPr="0084314E">
        <w:rPr>
          <w:rStyle w:val="Char4"/>
          <w:rtl/>
        </w:rPr>
        <w:t xml:space="preserve"> را م</w:t>
      </w:r>
      <w:r w:rsidR="00B024C4">
        <w:rPr>
          <w:rStyle w:val="Char4"/>
          <w:rtl/>
        </w:rPr>
        <w:t>ی</w:t>
      </w:r>
      <w:r w:rsidRPr="0084314E">
        <w:rPr>
          <w:rStyle w:val="Char4"/>
          <w:rtl/>
        </w:rPr>
        <w:t>‏برد».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گفت: «جهاد در پ</w:t>
      </w:r>
      <w:r w:rsidR="00B024C4">
        <w:rPr>
          <w:rStyle w:val="Char4"/>
          <w:rtl/>
        </w:rPr>
        <w:t>ی</w:t>
      </w:r>
      <w:r w:rsidRPr="0084314E">
        <w:rPr>
          <w:rStyle w:val="Char4"/>
          <w:rtl/>
        </w:rPr>
        <w:t>ش گ</w:t>
      </w:r>
      <w:r w:rsidR="00B024C4">
        <w:rPr>
          <w:rStyle w:val="Char4"/>
          <w:rtl/>
        </w:rPr>
        <w:t>ی</w:t>
      </w:r>
      <w:r w:rsidRPr="0084314E">
        <w:rPr>
          <w:rStyle w:val="Char4"/>
          <w:rtl/>
        </w:rPr>
        <w:t>ر، چون جهاد رهبان</w:t>
      </w:r>
      <w:r w:rsidR="00B024C4">
        <w:rPr>
          <w:rStyle w:val="Char4"/>
          <w:rtl/>
        </w:rPr>
        <w:t>ی</w:t>
      </w:r>
      <w:r w:rsidRPr="0084314E">
        <w:rPr>
          <w:rStyle w:val="Char4"/>
          <w:rtl/>
        </w:rPr>
        <w:t>ت امتم است</w:t>
      </w:r>
      <w:r w:rsidRPr="0084314E">
        <w:rPr>
          <w:rStyle w:val="Char4"/>
          <w:rFonts w:hint="cs"/>
          <w:rtl/>
        </w:rPr>
        <w:t>»</w:t>
      </w:r>
      <w:r w:rsidRPr="0084314E">
        <w:rPr>
          <w:rStyle w:val="FootnoteReference"/>
          <w:rFonts w:ascii="IRNazli" w:hAnsi="IRNazli" w:cs="IRNazli"/>
          <w:sz w:val="28"/>
          <w:szCs w:val="28"/>
          <w:rtl/>
        </w:rPr>
        <w:footnoteReference w:id="197"/>
      </w:r>
      <w:r w:rsidRPr="0084314E">
        <w:rPr>
          <w:rStyle w:val="Char4"/>
          <w:rtl/>
        </w:rPr>
        <w:t xml:space="preserve">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گفت: «ب</w:t>
      </w:r>
      <w:r w:rsidR="00B024C4">
        <w:rPr>
          <w:rStyle w:val="Char4"/>
          <w:rtl/>
        </w:rPr>
        <w:t>ی</w:t>
      </w:r>
      <w:r w:rsidRPr="0084314E">
        <w:rPr>
          <w:rStyle w:val="Char4"/>
          <w:rtl/>
        </w:rPr>
        <w:t>شتر خاموس</w:t>
      </w:r>
      <w:r w:rsidR="00B024C4">
        <w:rPr>
          <w:rStyle w:val="Char4"/>
          <w:rtl/>
        </w:rPr>
        <w:t>ی</w:t>
      </w:r>
      <w:r w:rsidRPr="0084314E">
        <w:rPr>
          <w:rStyle w:val="Char4"/>
          <w:rtl/>
        </w:rPr>
        <w:t xml:space="preserve"> اخت</w:t>
      </w:r>
      <w:r w:rsidR="00B024C4">
        <w:rPr>
          <w:rStyle w:val="Char4"/>
          <w:rtl/>
        </w:rPr>
        <w:t>ی</w:t>
      </w:r>
      <w:r w:rsidRPr="0084314E">
        <w:rPr>
          <w:rStyle w:val="Char4"/>
          <w:rtl/>
        </w:rPr>
        <w:t xml:space="preserve">ار </w:t>
      </w:r>
      <w:r w:rsidR="00B024C4">
        <w:rPr>
          <w:rStyle w:val="Char4"/>
          <w:rtl/>
        </w:rPr>
        <w:t>ک</w:t>
      </w:r>
      <w:r w:rsidRPr="0084314E">
        <w:rPr>
          <w:rStyle w:val="Char4"/>
          <w:rtl/>
        </w:rPr>
        <w:t>ن، چون خاموش</w:t>
      </w:r>
      <w:r w:rsidR="00B024C4">
        <w:rPr>
          <w:rStyle w:val="Char4"/>
          <w:rtl/>
        </w:rPr>
        <w:t>ی</w:t>
      </w:r>
      <w:r w:rsidRPr="0084314E">
        <w:rPr>
          <w:rStyle w:val="Char4"/>
          <w:rtl/>
        </w:rPr>
        <w:t xml:space="preserve"> طولان</w:t>
      </w:r>
      <w:r w:rsidR="00B024C4">
        <w:rPr>
          <w:rStyle w:val="Char4"/>
          <w:rtl/>
        </w:rPr>
        <w:t>ی</w:t>
      </w:r>
      <w:r w:rsidRPr="0084314E">
        <w:rPr>
          <w:rStyle w:val="Char4"/>
          <w:rtl/>
        </w:rPr>
        <w:t>، راننده ش</w:t>
      </w:r>
      <w:r w:rsidR="00B024C4">
        <w:rPr>
          <w:rStyle w:val="Char4"/>
          <w:rtl/>
        </w:rPr>
        <w:t>ی</w:t>
      </w:r>
      <w:r w:rsidRPr="0084314E">
        <w:rPr>
          <w:rStyle w:val="Char4"/>
          <w:rtl/>
        </w:rPr>
        <w:t xml:space="preserve">طان، و </w:t>
      </w:r>
      <w:r w:rsidR="00B024C4">
        <w:rPr>
          <w:rStyle w:val="Char4"/>
          <w:rtl/>
        </w:rPr>
        <w:t>ک</w:t>
      </w:r>
      <w:r w:rsidRPr="0084314E">
        <w:rPr>
          <w:rStyle w:val="Char4"/>
          <w:rtl/>
        </w:rPr>
        <w:t>م</w:t>
      </w:r>
      <w:r w:rsidR="00B024C4">
        <w:rPr>
          <w:rStyle w:val="Char4"/>
          <w:rtl/>
        </w:rPr>
        <w:t>کی</w:t>
      </w:r>
      <w:r w:rsidRPr="0084314E">
        <w:rPr>
          <w:rStyle w:val="Char4"/>
          <w:rtl/>
        </w:rPr>
        <w:t xml:space="preserve"> است برا</w:t>
      </w:r>
      <w:r w:rsidR="00B024C4">
        <w:rPr>
          <w:rStyle w:val="Char4"/>
          <w:rtl/>
        </w:rPr>
        <w:t>ی</w:t>
      </w:r>
      <w:r w:rsidRPr="0084314E">
        <w:rPr>
          <w:rStyle w:val="Char4"/>
          <w:rtl/>
        </w:rPr>
        <w:t>ت در امر د</w:t>
      </w:r>
      <w:r w:rsidR="00B024C4">
        <w:rPr>
          <w:rStyle w:val="Char4"/>
          <w:rtl/>
        </w:rPr>
        <w:t>ی</w:t>
      </w:r>
      <w:r w:rsidRPr="0084314E">
        <w:rPr>
          <w:rStyle w:val="Char4"/>
          <w:rtl/>
        </w:rPr>
        <w:t>نت».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گفت: «مس</w:t>
      </w:r>
      <w:r w:rsidR="00B024C4">
        <w:rPr>
          <w:rStyle w:val="Char4"/>
          <w:rtl/>
        </w:rPr>
        <w:t>کی</w:t>
      </w:r>
      <w:r w:rsidRPr="0084314E">
        <w:rPr>
          <w:rStyle w:val="Char4"/>
          <w:rtl/>
        </w:rPr>
        <w:t>نان را دوست داشته باش، و همراه</w:t>
      </w:r>
      <w:r w:rsidR="00B024C4">
        <w:rPr>
          <w:rStyle w:val="Char4"/>
          <w:rtl/>
        </w:rPr>
        <w:t xml:space="preserve">‌شان </w:t>
      </w:r>
      <w:r w:rsidRPr="0084314E">
        <w:rPr>
          <w:rStyle w:val="Char4"/>
          <w:rtl/>
        </w:rPr>
        <w:t>مجالست نما».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xml:space="preserve">، گفت: «به </w:t>
      </w:r>
      <w:r w:rsidR="00B024C4">
        <w:rPr>
          <w:rStyle w:val="Char4"/>
          <w:rtl/>
        </w:rPr>
        <w:t>ک</w:t>
      </w:r>
      <w:r w:rsidRPr="0084314E">
        <w:rPr>
          <w:rStyle w:val="Char4"/>
          <w:rtl/>
        </w:rPr>
        <w:t>س</w:t>
      </w:r>
      <w:r w:rsidR="00B024C4">
        <w:rPr>
          <w:rStyle w:val="Char4"/>
          <w:rtl/>
        </w:rPr>
        <w:t>ی</w:t>
      </w:r>
      <w:r w:rsidRPr="0084314E">
        <w:rPr>
          <w:rStyle w:val="Char4"/>
          <w:rtl/>
        </w:rPr>
        <w:t xml:space="preserve"> نگاه </w:t>
      </w:r>
      <w:r w:rsidR="00B024C4">
        <w:rPr>
          <w:rStyle w:val="Char4"/>
          <w:rtl/>
        </w:rPr>
        <w:t>ک</w:t>
      </w:r>
      <w:r w:rsidRPr="0084314E">
        <w:rPr>
          <w:rStyle w:val="Char4"/>
          <w:rtl/>
        </w:rPr>
        <w:t xml:space="preserve">ن، </w:t>
      </w:r>
      <w:r w:rsidR="00B024C4">
        <w:rPr>
          <w:rStyle w:val="Char4"/>
          <w:rtl/>
        </w:rPr>
        <w:t>ک</w:t>
      </w:r>
      <w:r w:rsidRPr="0084314E">
        <w:rPr>
          <w:rStyle w:val="Char4"/>
          <w:rtl/>
        </w:rPr>
        <w:t>ه پا</w:t>
      </w:r>
      <w:r w:rsidR="00B024C4">
        <w:rPr>
          <w:rStyle w:val="Char4"/>
          <w:rtl/>
        </w:rPr>
        <w:t>یی</w:t>
      </w:r>
      <w:r w:rsidRPr="0084314E">
        <w:rPr>
          <w:rStyle w:val="Char4"/>
          <w:rtl/>
        </w:rPr>
        <w:t xml:space="preserve">ن‏تر از توست، و به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بالاتر از توست نگاه م</w:t>
      </w:r>
      <w:r w:rsidR="00B024C4">
        <w:rPr>
          <w:rStyle w:val="Char4"/>
          <w:rtl/>
        </w:rPr>
        <w:t>ک</w:t>
      </w:r>
      <w:r w:rsidRPr="0084314E">
        <w:rPr>
          <w:rStyle w:val="Char4"/>
          <w:rtl/>
        </w:rPr>
        <w:t>ن، چون ا</w:t>
      </w:r>
      <w:r w:rsidR="00B024C4">
        <w:rPr>
          <w:rStyle w:val="Char4"/>
          <w:rtl/>
        </w:rPr>
        <w:t>ی</w:t>
      </w:r>
      <w:r w:rsidRPr="0084314E">
        <w:rPr>
          <w:rStyle w:val="Char4"/>
          <w:rtl/>
        </w:rPr>
        <w:t>ن شا</w:t>
      </w:r>
      <w:r w:rsidR="00B024C4">
        <w:rPr>
          <w:rStyle w:val="Char4"/>
          <w:rtl/>
        </w:rPr>
        <w:t>ی</w:t>
      </w:r>
      <w:r w:rsidRPr="0084314E">
        <w:rPr>
          <w:rStyle w:val="Char4"/>
          <w:rtl/>
        </w:rPr>
        <w:t>سته‏تر</w:t>
      </w:r>
      <w:r w:rsidR="00B024C4">
        <w:rPr>
          <w:rStyle w:val="Char4"/>
          <w:rtl/>
        </w:rPr>
        <w:t>ی</w:t>
      </w:r>
      <w:r w:rsidRPr="0084314E">
        <w:rPr>
          <w:rStyle w:val="Char4"/>
          <w:rtl/>
        </w:rPr>
        <w:t xml:space="preserve">ن راه است، </w:t>
      </w:r>
      <w:r w:rsidR="00B024C4">
        <w:rPr>
          <w:rStyle w:val="Char4"/>
          <w:rtl/>
        </w:rPr>
        <w:t>ک</w:t>
      </w:r>
      <w:r w:rsidRPr="0084314E">
        <w:rPr>
          <w:rStyle w:val="Char4"/>
          <w:rtl/>
        </w:rPr>
        <w:t>ه نعمت موجود خداوند را نزدت حق</w:t>
      </w:r>
      <w:r w:rsidR="00B024C4">
        <w:rPr>
          <w:rStyle w:val="Char4"/>
          <w:rtl/>
        </w:rPr>
        <w:t>ی</w:t>
      </w:r>
      <w:r w:rsidRPr="0084314E">
        <w:rPr>
          <w:rStyle w:val="Char4"/>
          <w:rtl/>
        </w:rPr>
        <w:t>ر نشمر</w:t>
      </w:r>
      <w:r w:rsidR="00B024C4">
        <w:rPr>
          <w:rStyle w:val="Char4"/>
          <w:rtl/>
        </w:rPr>
        <w:t>ی</w:t>
      </w:r>
      <w:r w:rsidRPr="0084314E">
        <w:rPr>
          <w:rStyle w:val="Char4"/>
          <w:rtl/>
        </w:rPr>
        <w:t>».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گفت: «حق را اگر چه تلخ باشد بگو». گفتم: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م ب</w:t>
      </w:r>
      <w:r w:rsidR="00B024C4">
        <w:rPr>
          <w:rStyle w:val="Char4"/>
          <w:rtl/>
        </w:rPr>
        <w:t>ی</w:t>
      </w:r>
      <w:r w:rsidRPr="0084314E">
        <w:rPr>
          <w:rStyle w:val="Char4"/>
          <w:rtl/>
        </w:rPr>
        <w:t>فزا</w:t>
      </w:r>
      <w:r w:rsidR="00B024C4">
        <w:rPr>
          <w:rStyle w:val="Char4"/>
          <w:rtl/>
        </w:rPr>
        <w:t>ی</w:t>
      </w:r>
      <w:r w:rsidRPr="0084314E">
        <w:rPr>
          <w:rStyle w:val="Char4"/>
          <w:rtl/>
        </w:rPr>
        <w:t>، گفت: «تو را از [ع</w:t>
      </w:r>
      <w:r w:rsidR="00B024C4">
        <w:rPr>
          <w:rStyle w:val="Char4"/>
          <w:rtl/>
        </w:rPr>
        <w:t>ی</w:t>
      </w:r>
      <w:r w:rsidRPr="0084314E">
        <w:rPr>
          <w:rStyle w:val="Char4"/>
          <w:rtl/>
        </w:rPr>
        <w:t>ب گ</w:t>
      </w:r>
      <w:r w:rsidR="00B024C4">
        <w:rPr>
          <w:rStyle w:val="Char4"/>
          <w:rtl/>
        </w:rPr>
        <w:t>ی</w:t>
      </w:r>
      <w:r w:rsidRPr="0084314E">
        <w:rPr>
          <w:rStyle w:val="Char4"/>
          <w:rtl/>
        </w:rPr>
        <w:t>ر</w:t>
      </w:r>
      <w:r w:rsidR="00B024C4">
        <w:rPr>
          <w:rStyle w:val="Char4"/>
          <w:rtl/>
        </w:rPr>
        <w:t>ی</w:t>
      </w:r>
      <w:r w:rsidRPr="0084314E">
        <w:rPr>
          <w:rStyle w:val="Char4"/>
          <w:rtl/>
        </w:rPr>
        <w:t>] مردم، آنچه از نفس خودت م</w:t>
      </w:r>
      <w:r w:rsidR="00B024C4">
        <w:rPr>
          <w:rStyle w:val="Char4"/>
          <w:rtl/>
        </w:rPr>
        <w:t>ی</w:t>
      </w:r>
      <w:r w:rsidRPr="0084314E">
        <w:rPr>
          <w:rStyle w:val="Char4"/>
          <w:rtl/>
        </w:rPr>
        <w:t>‏دان</w:t>
      </w:r>
      <w:r w:rsidR="00B024C4">
        <w:rPr>
          <w:rStyle w:val="Char4"/>
          <w:rtl/>
        </w:rPr>
        <w:t>ی</w:t>
      </w:r>
      <w:r w:rsidRPr="0084314E">
        <w:rPr>
          <w:rStyle w:val="Char4"/>
          <w:rtl/>
        </w:rPr>
        <w:t>، باز دارد، و بر آنان در</w:t>
      </w:r>
      <w:r w:rsidR="00B024C4">
        <w:rPr>
          <w:rStyle w:val="Char4"/>
          <w:rtl/>
        </w:rPr>
        <w:t xml:space="preserve"> </w:t>
      </w:r>
      <w:r w:rsidRPr="0084314E">
        <w:rPr>
          <w:rStyle w:val="Char4"/>
          <w:rtl/>
        </w:rPr>
        <w:t>عمل</w:t>
      </w:r>
      <w:r w:rsidR="00B024C4">
        <w:rPr>
          <w:rStyle w:val="Char4"/>
          <w:rtl/>
        </w:rPr>
        <w:t>ی</w:t>
      </w:r>
      <w:r w:rsidRPr="0084314E">
        <w:rPr>
          <w:rStyle w:val="Char4"/>
          <w:rtl/>
        </w:rPr>
        <w:t xml:space="preserve"> </w:t>
      </w:r>
      <w:r w:rsidR="00B024C4">
        <w:rPr>
          <w:rStyle w:val="Char4"/>
          <w:rtl/>
        </w:rPr>
        <w:t>ک</w:t>
      </w:r>
      <w:r w:rsidRPr="0084314E">
        <w:rPr>
          <w:rStyle w:val="Char4"/>
          <w:rtl/>
        </w:rPr>
        <w:t>ه خودت انجام م</w:t>
      </w:r>
      <w:r w:rsidR="00B024C4">
        <w:rPr>
          <w:rStyle w:val="Char4"/>
          <w:rtl/>
        </w:rPr>
        <w:t>ی</w:t>
      </w:r>
      <w:r w:rsidRPr="0084314E">
        <w:rPr>
          <w:rStyle w:val="Char4"/>
          <w:rtl/>
        </w:rPr>
        <w:t>‏ده</w:t>
      </w:r>
      <w:r w:rsidR="00B024C4">
        <w:rPr>
          <w:rStyle w:val="Char4"/>
          <w:rtl/>
        </w:rPr>
        <w:t>ی</w:t>
      </w:r>
      <w:r w:rsidRPr="0084314E">
        <w:rPr>
          <w:rStyle w:val="Char4"/>
          <w:rtl/>
        </w:rPr>
        <w:t xml:space="preserve"> خشمگ</w:t>
      </w:r>
      <w:r w:rsidR="00B024C4">
        <w:rPr>
          <w:rStyle w:val="Char4"/>
          <w:rtl/>
        </w:rPr>
        <w:t>ی</w:t>
      </w:r>
      <w:r w:rsidRPr="0084314E">
        <w:rPr>
          <w:rStyle w:val="Char4"/>
          <w:rtl/>
        </w:rPr>
        <w:t>ن مشو، هم</w:t>
      </w:r>
      <w:r w:rsidR="00B024C4">
        <w:rPr>
          <w:rStyle w:val="Char4"/>
          <w:rtl/>
        </w:rPr>
        <w:t>ی</w:t>
      </w:r>
      <w:r w:rsidRPr="0084314E">
        <w:rPr>
          <w:rStyle w:val="Char4"/>
          <w:rtl/>
        </w:rPr>
        <w:t>نقدر ع</w:t>
      </w:r>
      <w:r w:rsidR="00B024C4">
        <w:rPr>
          <w:rStyle w:val="Char4"/>
          <w:rtl/>
        </w:rPr>
        <w:t>ی</w:t>
      </w:r>
      <w:r w:rsidRPr="0084314E">
        <w:rPr>
          <w:rStyle w:val="Char4"/>
          <w:rtl/>
        </w:rPr>
        <w:t>ب برا</w:t>
      </w:r>
      <w:r w:rsidR="00B024C4">
        <w:rPr>
          <w:rStyle w:val="Char4"/>
          <w:rtl/>
        </w:rPr>
        <w:t>ی</w:t>
      </w:r>
      <w:r w:rsidRPr="0084314E">
        <w:rPr>
          <w:rStyle w:val="Char4"/>
          <w:rtl/>
        </w:rPr>
        <w:t xml:space="preserve">ت </w:t>
      </w:r>
      <w:r w:rsidR="00B024C4">
        <w:rPr>
          <w:rStyle w:val="Char4"/>
          <w:rtl/>
        </w:rPr>
        <w:t>ک</w:t>
      </w:r>
      <w:r w:rsidRPr="0084314E">
        <w:rPr>
          <w:rStyle w:val="Char4"/>
          <w:rtl/>
        </w:rPr>
        <w:t>اف</w:t>
      </w:r>
      <w:r w:rsidR="00B024C4">
        <w:rPr>
          <w:rStyle w:val="Char4"/>
          <w:rtl/>
        </w:rPr>
        <w:t>ی</w:t>
      </w:r>
      <w:r w:rsidRPr="0084314E">
        <w:rPr>
          <w:rStyle w:val="Char4"/>
          <w:rtl/>
        </w:rPr>
        <w:t xml:space="preserve"> است، </w:t>
      </w:r>
      <w:r w:rsidR="00B024C4">
        <w:rPr>
          <w:rStyle w:val="Char4"/>
          <w:rtl/>
        </w:rPr>
        <w:t>ک</w:t>
      </w:r>
      <w:r w:rsidRPr="0084314E">
        <w:rPr>
          <w:rStyle w:val="Char4"/>
          <w:rtl/>
        </w:rPr>
        <w:t>ه از مردم آنچه را بدان</w:t>
      </w:r>
      <w:r w:rsidR="00B024C4">
        <w:rPr>
          <w:rStyle w:val="Char4"/>
          <w:rtl/>
        </w:rPr>
        <w:t>ی</w:t>
      </w:r>
      <w:r w:rsidRPr="0084314E">
        <w:rPr>
          <w:rStyle w:val="Char4"/>
          <w:rtl/>
        </w:rPr>
        <w:t xml:space="preserve">، </w:t>
      </w:r>
      <w:r w:rsidR="00B024C4">
        <w:rPr>
          <w:rStyle w:val="Char4"/>
          <w:rtl/>
        </w:rPr>
        <w:t>ک</w:t>
      </w:r>
      <w:r w:rsidRPr="0084314E">
        <w:rPr>
          <w:rStyle w:val="Char4"/>
          <w:rtl/>
        </w:rPr>
        <w:t>ه در نفس خودت نم</w:t>
      </w:r>
      <w:r w:rsidR="00B024C4">
        <w:rPr>
          <w:rStyle w:val="Char4"/>
          <w:rtl/>
        </w:rPr>
        <w:t>ی</w:t>
      </w:r>
      <w:r w:rsidRPr="0084314E">
        <w:rPr>
          <w:rStyle w:val="Char4"/>
          <w:rtl/>
        </w:rPr>
        <w:t>‏دان</w:t>
      </w:r>
      <w:r w:rsidR="00B024C4">
        <w:rPr>
          <w:rStyle w:val="Char4"/>
          <w:rtl/>
        </w:rPr>
        <w:t>ی</w:t>
      </w:r>
      <w:r w:rsidRPr="0084314E">
        <w:rPr>
          <w:rStyle w:val="Char4"/>
          <w:rtl/>
        </w:rPr>
        <w:t>‏اش، و بر آنان در آنچه خشمگ</w:t>
      </w:r>
      <w:r w:rsidR="00B024C4">
        <w:rPr>
          <w:rStyle w:val="Char4"/>
          <w:rtl/>
        </w:rPr>
        <w:t>ی</w:t>
      </w:r>
      <w:r w:rsidRPr="0084314E">
        <w:rPr>
          <w:rStyle w:val="Char4"/>
          <w:rtl/>
        </w:rPr>
        <w:t>ن شو</w:t>
      </w:r>
      <w:r w:rsidR="00B024C4">
        <w:rPr>
          <w:rStyle w:val="Char4"/>
          <w:rtl/>
        </w:rPr>
        <w:t>ی</w:t>
      </w:r>
      <w:r w:rsidRPr="0084314E">
        <w:rPr>
          <w:rStyle w:val="Char4"/>
          <w:rtl/>
        </w:rPr>
        <w:t xml:space="preserve">، </w:t>
      </w:r>
      <w:r w:rsidR="00B024C4">
        <w:rPr>
          <w:rStyle w:val="Char4"/>
          <w:rtl/>
        </w:rPr>
        <w:t>ک</w:t>
      </w:r>
      <w:r w:rsidRPr="0084314E">
        <w:rPr>
          <w:rStyle w:val="Char4"/>
          <w:rtl/>
        </w:rPr>
        <w:t>ه خودت انجامش م</w:t>
      </w:r>
      <w:r w:rsidR="00B024C4">
        <w:rPr>
          <w:rStyle w:val="Char4"/>
          <w:rtl/>
        </w:rPr>
        <w:t>ی</w:t>
      </w:r>
      <w:r w:rsidRPr="0084314E">
        <w:rPr>
          <w:rStyle w:val="Char4"/>
          <w:rtl/>
        </w:rPr>
        <w:t>‏ده</w:t>
      </w:r>
      <w:r w:rsidR="00B024C4">
        <w:rPr>
          <w:rStyle w:val="Char4"/>
          <w:rtl/>
        </w:rPr>
        <w:t>ی</w:t>
      </w:r>
      <w:r w:rsidRPr="0084314E">
        <w:rPr>
          <w:rStyle w:val="Char4"/>
          <w:rtl/>
        </w:rPr>
        <w:t>». بعد از آن با دستش بر س</w:t>
      </w:r>
      <w:r w:rsidR="00B024C4">
        <w:rPr>
          <w:rStyle w:val="Char4"/>
          <w:rtl/>
        </w:rPr>
        <w:t>ی</w:t>
      </w:r>
      <w:r w:rsidRPr="0084314E">
        <w:rPr>
          <w:rStyle w:val="Char4"/>
          <w:rtl/>
        </w:rPr>
        <w:t>نه‏ام زد و گفت: «ا</w:t>
      </w:r>
      <w:r w:rsidR="00B024C4">
        <w:rPr>
          <w:rStyle w:val="Char4"/>
          <w:rtl/>
        </w:rPr>
        <w:t>ی</w:t>
      </w:r>
      <w:r w:rsidRPr="0084314E">
        <w:rPr>
          <w:rStyle w:val="Char4"/>
          <w:rtl/>
        </w:rPr>
        <w:t xml:space="preserve"> ابوذر، عقل</w:t>
      </w:r>
      <w:r w:rsidR="00B024C4">
        <w:rPr>
          <w:rStyle w:val="Char4"/>
          <w:rtl/>
        </w:rPr>
        <w:t>ی</w:t>
      </w:r>
      <w:r w:rsidRPr="0084314E">
        <w:rPr>
          <w:rStyle w:val="Char4"/>
          <w:rtl/>
        </w:rPr>
        <w:t xml:space="preserve"> مانند تدب</w:t>
      </w:r>
      <w:r w:rsidR="00B024C4">
        <w:rPr>
          <w:rStyle w:val="Char4"/>
          <w:rtl/>
        </w:rPr>
        <w:t>ی</w:t>
      </w:r>
      <w:r w:rsidRPr="0084314E">
        <w:rPr>
          <w:rStyle w:val="Char4"/>
          <w:rtl/>
        </w:rPr>
        <w:t>ر ن</w:t>
      </w:r>
      <w:r w:rsidR="00B024C4">
        <w:rPr>
          <w:rStyle w:val="Char4"/>
          <w:rtl/>
        </w:rPr>
        <w:t>ی</w:t>
      </w:r>
      <w:r w:rsidRPr="0084314E">
        <w:rPr>
          <w:rStyle w:val="Char4"/>
          <w:rtl/>
        </w:rPr>
        <w:t>ست، پره</w:t>
      </w:r>
      <w:r w:rsidR="00B024C4">
        <w:rPr>
          <w:rStyle w:val="Char4"/>
          <w:rtl/>
        </w:rPr>
        <w:t>ی</w:t>
      </w:r>
      <w:r w:rsidRPr="0084314E">
        <w:rPr>
          <w:rStyle w:val="Char4"/>
          <w:rtl/>
        </w:rPr>
        <w:t>زگار</w:t>
      </w:r>
      <w:r w:rsidR="00B024C4">
        <w:rPr>
          <w:rStyle w:val="Char4"/>
          <w:rtl/>
        </w:rPr>
        <w:t>یی</w:t>
      </w:r>
      <w:r w:rsidRPr="0084314E">
        <w:rPr>
          <w:rStyle w:val="Char4"/>
          <w:rtl/>
        </w:rPr>
        <w:t xml:space="preserve"> مانند خود را نگه داشتن ن</w:t>
      </w:r>
      <w:r w:rsidR="00B024C4">
        <w:rPr>
          <w:rStyle w:val="Char4"/>
          <w:rtl/>
        </w:rPr>
        <w:t>ی</w:t>
      </w:r>
      <w:r w:rsidRPr="0084314E">
        <w:rPr>
          <w:rStyle w:val="Char4"/>
          <w:rtl/>
        </w:rPr>
        <w:t>ست و حسب</w:t>
      </w:r>
      <w:r w:rsidR="00B024C4">
        <w:rPr>
          <w:rStyle w:val="Char4"/>
          <w:rtl/>
        </w:rPr>
        <w:t>ی</w:t>
      </w:r>
      <w:r w:rsidRPr="0084314E">
        <w:rPr>
          <w:rStyle w:val="Char4"/>
          <w:rtl/>
        </w:rPr>
        <w:t xml:space="preserve"> مانند اخلاق ن</w:t>
      </w:r>
      <w:r w:rsidR="00B024C4">
        <w:rPr>
          <w:rStyle w:val="Char4"/>
          <w:rtl/>
        </w:rPr>
        <w:t>یک</w:t>
      </w:r>
      <w:r w:rsidRPr="0084314E">
        <w:rPr>
          <w:rStyle w:val="Char4"/>
          <w:rtl/>
        </w:rPr>
        <w:t>و ن</w:t>
      </w:r>
      <w:r w:rsidR="00B024C4">
        <w:rPr>
          <w:rStyle w:val="Char4"/>
          <w:rtl/>
        </w:rPr>
        <w:t>ی</w:t>
      </w:r>
      <w:r w:rsidRPr="0084314E">
        <w:rPr>
          <w:rStyle w:val="Char4"/>
          <w:rtl/>
        </w:rPr>
        <w:t>ست»</w:t>
      </w:r>
      <w:r w:rsidRPr="0084314E">
        <w:rPr>
          <w:rStyle w:val="FootnoteReference"/>
          <w:rFonts w:ascii="IRNazli" w:hAnsi="IRNazli" w:cs="IRNazli"/>
          <w:sz w:val="28"/>
          <w:szCs w:val="28"/>
          <w:rtl/>
        </w:rPr>
        <w:footnoteReference w:id="198"/>
      </w:r>
      <w:r w:rsidR="00BA1DB6">
        <w:rPr>
          <w:rStyle w:val="Char4"/>
          <w:rFonts w:hint="cs"/>
          <w:rtl/>
        </w:rPr>
        <w:t>.</w:t>
      </w:r>
      <w:r w:rsidRPr="0084314E">
        <w:rPr>
          <w:rStyle w:val="Char4"/>
          <w:rtl/>
        </w:rPr>
        <w:t xml:space="preserve"> منذر</w:t>
      </w:r>
      <w:r w:rsidR="00B024C4">
        <w:rPr>
          <w:rStyle w:val="Char4"/>
          <w:rtl/>
        </w:rPr>
        <w:t>ی</w:t>
      </w:r>
      <w:r w:rsidRPr="0084314E">
        <w:rPr>
          <w:rStyle w:val="Char4"/>
          <w:rtl/>
        </w:rPr>
        <w:t xml:space="preserve"> در الترغ</w:t>
      </w:r>
      <w:r w:rsidR="00B024C4">
        <w:rPr>
          <w:rStyle w:val="Char4"/>
          <w:rtl/>
        </w:rPr>
        <w:t>ی</w:t>
      </w:r>
      <w:r w:rsidRPr="0084314E">
        <w:rPr>
          <w:rStyle w:val="Char4"/>
          <w:rtl/>
        </w:rPr>
        <w:t>ب (473/3) م</w:t>
      </w:r>
      <w:r w:rsidR="00B024C4">
        <w:rPr>
          <w:rStyle w:val="Char4"/>
          <w:rtl/>
        </w:rPr>
        <w:t>ی</w:t>
      </w:r>
      <w:r w:rsidRPr="0084314E">
        <w:rPr>
          <w:rStyle w:val="Char4"/>
          <w:rtl/>
        </w:rPr>
        <w:t>‏گو</w:t>
      </w:r>
      <w:r w:rsidR="00B024C4">
        <w:rPr>
          <w:rStyle w:val="Char4"/>
          <w:rtl/>
        </w:rPr>
        <w:t>ی</w:t>
      </w:r>
      <w:r w:rsidRPr="0084314E">
        <w:rPr>
          <w:rStyle w:val="Char4"/>
          <w:rtl/>
        </w:rPr>
        <w:t>د: ابراه</w:t>
      </w:r>
      <w:r w:rsidR="00B024C4">
        <w:rPr>
          <w:rStyle w:val="Char4"/>
          <w:rtl/>
        </w:rPr>
        <w:t>ی</w:t>
      </w:r>
      <w:r w:rsidRPr="0084314E">
        <w:rPr>
          <w:rStyle w:val="Char4"/>
          <w:rtl/>
        </w:rPr>
        <w:t xml:space="preserve">م بن هشام بن </w:t>
      </w:r>
      <w:r w:rsidR="00B024C4">
        <w:rPr>
          <w:rStyle w:val="Char4"/>
          <w:rtl/>
        </w:rPr>
        <w:t>ی</w:t>
      </w:r>
      <w:r w:rsidRPr="0084314E">
        <w:rPr>
          <w:rStyle w:val="Char4"/>
          <w:rtl/>
        </w:rPr>
        <w:t>ح</w:t>
      </w:r>
      <w:r w:rsidR="00B024C4">
        <w:rPr>
          <w:rStyle w:val="Char4"/>
          <w:rtl/>
        </w:rPr>
        <w:t>ی</w:t>
      </w:r>
      <w:r w:rsidRPr="0084314E">
        <w:rPr>
          <w:rStyle w:val="Char4"/>
          <w:rtl/>
        </w:rPr>
        <w:t>ا</w:t>
      </w:r>
      <w:r w:rsidR="00B024C4">
        <w:rPr>
          <w:rStyle w:val="Char4"/>
          <w:rtl/>
        </w:rPr>
        <w:t>ی</w:t>
      </w:r>
      <w:r w:rsidRPr="0084314E">
        <w:rPr>
          <w:rStyle w:val="Char4"/>
          <w:rtl/>
        </w:rPr>
        <w:t xml:space="preserve"> غسان</w:t>
      </w:r>
      <w:r w:rsidR="00B024C4">
        <w:rPr>
          <w:rStyle w:val="Char4"/>
          <w:rtl/>
        </w:rPr>
        <w:t>ی</w:t>
      </w:r>
      <w:r w:rsidRPr="0084314E">
        <w:rPr>
          <w:rStyle w:val="Char4"/>
          <w:rtl/>
        </w:rPr>
        <w:t xml:space="preserve"> ا</w:t>
      </w:r>
      <w:r w:rsidR="00B024C4">
        <w:rPr>
          <w:rStyle w:val="Char4"/>
          <w:rtl/>
        </w:rPr>
        <w:t>ی</w:t>
      </w:r>
      <w:r w:rsidRPr="0084314E">
        <w:rPr>
          <w:rStyle w:val="Char4"/>
          <w:rtl/>
        </w:rPr>
        <w:t>ن را به تنها</w:t>
      </w:r>
      <w:r w:rsidR="00B024C4">
        <w:rPr>
          <w:rStyle w:val="Char4"/>
          <w:rtl/>
        </w:rPr>
        <w:t>یی</w:t>
      </w:r>
      <w:r w:rsidRPr="0084314E">
        <w:rPr>
          <w:rStyle w:val="Char4"/>
          <w:rtl/>
        </w:rPr>
        <w:t xml:space="preserve"> از پدرش روا</w:t>
      </w:r>
      <w:r w:rsidR="00B024C4">
        <w:rPr>
          <w:rStyle w:val="Char4"/>
          <w:rtl/>
        </w:rPr>
        <w:t>ی</w:t>
      </w:r>
      <w:r w:rsidRPr="0084314E">
        <w:rPr>
          <w:rStyle w:val="Char4"/>
          <w:rtl/>
        </w:rPr>
        <w:t>ت نموده است، و ا</w:t>
      </w:r>
      <w:r w:rsidR="00B024C4">
        <w:rPr>
          <w:rStyle w:val="Char4"/>
          <w:rtl/>
        </w:rPr>
        <w:t>ی</w:t>
      </w:r>
      <w:r w:rsidRPr="0084314E">
        <w:rPr>
          <w:rStyle w:val="Char4"/>
          <w:rtl/>
        </w:rPr>
        <w:t>ن حد</w:t>
      </w:r>
      <w:r w:rsidR="00B024C4">
        <w:rPr>
          <w:rStyle w:val="Char4"/>
          <w:rtl/>
        </w:rPr>
        <w:t>ی</w:t>
      </w:r>
      <w:r w:rsidRPr="0084314E">
        <w:rPr>
          <w:rStyle w:val="Char4"/>
          <w:rtl/>
        </w:rPr>
        <w:t>ث طو</w:t>
      </w:r>
      <w:r w:rsidR="00B024C4">
        <w:rPr>
          <w:rStyle w:val="Char4"/>
          <w:rtl/>
        </w:rPr>
        <w:t>ی</w:t>
      </w:r>
      <w:r w:rsidRPr="0084314E">
        <w:rPr>
          <w:rStyle w:val="Char4"/>
          <w:rtl/>
        </w:rPr>
        <w:t xml:space="preserve">ل است، </w:t>
      </w:r>
      <w:r w:rsidR="00B024C4">
        <w:rPr>
          <w:rStyle w:val="Char4"/>
          <w:rtl/>
        </w:rPr>
        <w:t>ک</w:t>
      </w:r>
      <w:r w:rsidRPr="0084314E">
        <w:rPr>
          <w:rStyle w:val="Char4"/>
          <w:rtl/>
        </w:rPr>
        <w:t>ه در اولش انب</w:t>
      </w:r>
      <w:r w:rsidR="00B024C4">
        <w:rPr>
          <w:rStyle w:val="Char4"/>
          <w:rtl/>
        </w:rPr>
        <w:t>ی</w:t>
      </w:r>
      <w:r w:rsidRPr="0084314E">
        <w:rPr>
          <w:rStyle w:val="Char4"/>
          <w:rtl/>
        </w:rPr>
        <w:t>اء عل</w:t>
      </w:r>
      <w:r w:rsidR="00B024C4">
        <w:rPr>
          <w:rStyle w:val="Char4"/>
          <w:rtl/>
        </w:rPr>
        <w:t>ی</w:t>
      </w:r>
      <w:r w:rsidRPr="0084314E">
        <w:rPr>
          <w:rStyle w:val="Char4"/>
          <w:rtl/>
        </w:rPr>
        <w:t xml:space="preserve">هم السلام را </w:t>
      </w:r>
      <w:r w:rsidR="00B024C4">
        <w:rPr>
          <w:rStyle w:val="Char4"/>
          <w:rtl/>
        </w:rPr>
        <w:t>ی</w:t>
      </w:r>
      <w:r w:rsidRPr="0084314E">
        <w:rPr>
          <w:rStyle w:val="Char4"/>
          <w:rtl/>
        </w:rPr>
        <w:t>اد نموده است، و من ا</w:t>
      </w:r>
      <w:r w:rsidR="00B024C4">
        <w:rPr>
          <w:rStyle w:val="Char4"/>
          <w:rtl/>
        </w:rPr>
        <w:t>ی</w:t>
      </w:r>
      <w:r w:rsidRPr="0084314E">
        <w:rPr>
          <w:rStyle w:val="Char4"/>
          <w:rtl/>
        </w:rPr>
        <w:t>ن بخش آن را، به سبب موجود</w:t>
      </w:r>
      <w:r w:rsidR="00B024C4">
        <w:rPr>
          <w:rStyle w:val="Char4"/>
          <w:rtl/>
        </w:rPr>
        <w:t>ی</w:t>
      </w:r>
      <w:r w:rsidRPr="0084314E">
        <w:rPr>
          <w:rStyle w:val="Char4"/>
          <w:rtl/>
        </w:rPr>
        <w:t>ت ح</w:t>
      </w:r>
      <w:r w:rsidR="00B024C4">
        <w:rPr>
          <w:rStyle w:val="Char4"/>
          <w:rtl/>
        </w:rPr>
        <w:t>ک</w:t>
      </w:r>
      <w:r w:rsidRPr="0084314E">
        <w:rPr>
          <w:rStyle w:val="Char4"/>
          <w:rtl/>
        </w:rPr>
        <w:t>مت‏ها</w:t>
      </w:r>
      <w:r w:rsidR="00B024C4">
        <w:rPr>
          <w:rStyle w:val="Char4"/>
          <w:rtl/>
        </w:rPr>
        <w:t>ی</w:t>
      </w:r>
      <w:r w:rsidRPr="0084314E">
        <w:rPr>
          <w:rStyle w:val="Char4"/>
          <w:rtl/>
        </w:rPr>
        <w:t xml:space="preserve"> بزرگ و اندرزها</w:t>
      </w:r>
      <w:r w:rsidR="00B024C4">
        <w:rPr>
          <w:rStyle w:val="Char4"/>
          <w:rtl/>
        </w:rPr>
        <w:t>ی</w:t>
      </w:r>
      <w:r w:rsidRPr="0084314E">
        <w:rPr>
          <w:rStyle w:val="Char4"/>
          <w:rtl/>
        </w:rPr>
        <w:t xml:space="preserve"> سترگ در آن، ذ</w:t>
      </w:r>
      <w:r w:rsidR="00B024C4">
        <w:rPr>
          <w:rStyle w:val="Char4"/>
          <w:rtl/>
        </w:rPr>
        <w:t>ک</w:t>
      </w:r>
      <w:r w:rsidRPr="0084314E">
        <w:rPr>
          <w:rStyle w:val="Char4"/>
          <w:rtl/>
        </w:rPr>
        <w:t>ر نمودم. و حد</w:t>
      </w:r>
      <w:r w:rsidR="00B024C4">
        <w:rPr>
          <w:rStyle w:val="Char4"/>
          <w:rtl/>
        </w:rPr>
        <w:t>ی</w:t>
      </w:r>
      <w:r w:rsidRPr="0084314E">
        <w:rPr>
          <w:rStyle w:val="Char4"/>
          <w:rtl/>
        </w:rPr>
        <w:t>ث را به ش</w:t>
      </w:r>
      <w:r w:rsidR="00B024C4">
        <w:rPr>
          <w:rStyle w:val="Char4"/>
          <w:rtl/>
        </w:rPr>
        <w:t>ک</w:t>
      </w:r>
      <w:r w:rsidRPr="0084314E">
        <w:rPr>
          <w:rStyle w:val="Char4"/>
          <w:rtl/>
        </w:rPr>
        <w:t xml:space="preserve">ل </w:t>
      </w:r>
      <w:r w:rsidR="00B024C4">
        <w:rPr>
          <w:rStyle w:val="Char4"/>
          <w:rtl/>
        </w:rPr>
        <w:t>ک</w:t>
      </w:r>
      <w:r w:rsidRPr="0084314E">
        <w:rPr>
          <w:rStyle w:val="Char4"/>
          <w:rtl/>
        </w:rPr>
        <w:t>امل ابونع</w:t>
      </w:r>
      <w:r w:rsidR="00B024C4">
        <w:rPr>
          <w:rStyle w:val="Char4"/>
          <w:rtl/>
        </w:rPr>
        <w:t>ی</w:t>
      </w:r>
      <w:r w:rsidRPr="0084314E">
        <w:rPr>
          <w:rStyle w:val="Char4"/>
          <w:rtl/>
        </w:rPr>
        <w:t>م در الحل</w:t>
      </w:r>
      <w:r w:rsidR="00B024C4">
        <w:rPr>
          <w:rStyle w:val="Char4"/>
          <w:rtl/>
        </w:rPr>
        <w:t>ی</w:t>
      </w:r>
      <w:r w:rsidRPr="0084314E">
        <w:rPr>
          <w:rStyle w:val="Char4"/>
          <w:rtl/>
        </w:rPr>
        <w:t>ه (166/1) از طر</w:t>
      </w:r>
      <w:r w:rsidR="00B024C4">
        <w:rPr>
          <w:rStyle w:val="Char4"/>
          <w:rtl/>
        </w:rPr>
        <w:t>ی</w:t>
      </w:r>
      <w:r w:rsidRPr="0084314E">
        <w:rPr>
          <w:rStyle w:val="Char4"/>
          <w:rtl/>
        </w:rPr>
        <w:t>ق ابراه</w:t>
      </w:r>
      <w:r w:rsidR="00B024C4">
        <w:rPr>
          <w:rStyle w:val="Char4"/>
          <w:rtl/>
        </w:rPr>
        <w:t>ی</w:t>
      </w:r>
      <w:r w:rsidRPr="0084314E">
        <w:rPr>
          <w:rStyle w:val="Char4"/>
          <w:rtl/>
        </w:rPr>
        <w:t>م بن هشام روا</w:t>
      </w:r>
      <w:r w:rsidR="00B024C4">
        <w:rPr>
          <w:rStyle w:val="Char4"/>
          <w:rtl/>
        </w:rPr>
        <w:t>ی</w:t>
      </w:r>
      <w:r w:rsidRPr="0084314E">
        <w:rPr>
          <w:rStyle w:val="Char4"/>
          <w:rtl/>
        </w:rPr>
        <w:t>ت نموده است. و هم چنان حسن بن سف</w:t>
      </w:r>
      <w:r w:rsidR="00B024C4">
        <w:rPr>
          <w:rStyle w:val="Char4"/>
          <w:rtl/>
        </w:rPr>
        <w:t>ی</w:t>
      </w:r>
      <w:r w:rsidRPr="0084314E">
        <w:rPr>
          <w:rStyle w:val="Char4"/>
          <w:rtl/>
        </w:rPr>
        <w:t>ان و ابن عسا</w:t>
      </w:r>
      <w:r w:rsidR="00B024C4">
        <w:rPr>
          <w:rStyle w:val="Char4"/>
          <w:rtl/>
        </w:rPr>
        <w:t>ک</w:t>
      </w:r>
      <w:r w:rsidRPr="0084314E">
        <w:rPr>
          <w:rStyle w:val="Char4"/>
          <w:rtl/>
        </w:rPr>
        <w:t>ر ا</w:t>
      </w:r>
      <w:r w:rsidR="00B024C4">
        <w:rPr>
          <w:rStyle w:val="Char4"/>
          <w:rtl/>
        </w:rPr>
        <w:t>ی</w:t>
      </w:r>
      <w:r w:rsidRPr="0084314E">
        <w:rPr>
          <w:rStyle w:val="Char4"/>
          <w:rtl/>
        </w:rPr>
        <w:t xml:space="preserve">ن را به صورت </w:t>
      </w:r>
      <w:r w:rsidR="00B024C4">
        <w:rPr>
          <w:rStyle w:val="Char4"/>
          <w:rtl/>
        </w:rPr>
        <w:t>ک</w:t>
      </w:r>
      <w:r w:rsidRPr="0084314E">
        <w:rPr>
          <w:rStyle w:val="Char4"/>
          <w:rtl/>
        </w:rPr>
        <w:t>امل، چنان</w:t>
      </w:r>
      <w:r w:rsidR="00B024C4">
        <w:rPr>
          <w:rStyle w:val="Char4"/>
          <w:rtl/>
        </w:rPr>
        <w:t>ک</w:t>
      </w:r>
      <w:r w:rsidRPr="0084314E">
        <w:rPr>
          <w:rStyle w:val="Char4"/>
          <w:rtl/>
        </w:rPr>
        <w:t>ه در ال</w:t>
      </w:r>
      <w:r w:rsidR="00B024C4">
        <w:rPr>
          <w:rStyle w:val="Char4"/>
          <w:rtl/>
        </w:rPr>
        <w:t>ک</w:t>
      </w:r>
      <w:r w:rsidRPr="0084314E">
        <w:rPr>
          <w:rStyle w:val="Char4"/>
          <w:rtl/>
        </w:rPr>
        <w:t>نز (201/8) آمده، روا</w:t>
      </w:r>
      <w:r w:rsidR="00B024C4">
        <w:rPr>
          <w:rStyle w:val="Char4"/>
          <w:rtl/>
        </w:rPr>
        <w:t>ی</w:t>
      </w:r>
      <w:r w:rsidRPr="0084314E">
        <w:rPr>
          <w:rStyle w:val="Char4"/>
          <w:rtl/>
        </w:rPr>
        <w:t>ت نموده‏اند.</w:t>
      </w:r>
    </w:p>
    <w:p w:rsidR="001325DE" w:rsidRPr="003139F5" w:rsidRDefault="001325DE" w:rsidP="005410A1">
      <w:pPr>
        <w:pStyle w:val="a5"/>
        <w:rPr>
          <w:rtl/>
        </w:rPr>
      </w:pPr>
      <w:bookmarkStart w:id="117" w:name="_Toc441948426"/>
      <w:r w:rsidRPr="003139F5">
        <w:rPr>
          <w:rtl/>
        </w:rPr>
        <w:t>آ</w:t>
      </w:r>
      <w:r w:rsidR="00CE5A2A">
        <w:rPr>
          <w:rtl/>
        </w:rPr>
        <w:t>ی</w:t>
      </w:r>
      <w:r w:rsidRPr="003139F5">
        <w:rPr>
          <w:rtl/>
        </w:rPr>
        <w:t>ا م</w:t>
      </w:r>
      <w:r w:rsidR="00CE5A2A">
        <w:rPr>
          <w:rtl/>
        </w:rPr>
        <w:t>ی</w:t>
      </w:r>
      <w:r w:rsidRPr="003139F5">
        <w:rPr>
          <w:rtl/>
        </w:rPr>
        <w:t>‏دان</w:t>
      </w:r>
      <w:r w:rsidR="00CE5A2A">
        <w:rPr>
          <w:rtl/>
        </w:rPr>
        <w:t>ی</w:t>
      </w:r>
      <w:r w:rsidRPr="003139F5">
        <w:rPr>
          <w:rtl/>
        </w:rPr>
        <w:t xml:space="preserve">د، مثال هر </w:t>
      </w:r>
      <w:r w:rsidR="00CE5A2A">
        <w:rPr>
          <w:rtl/>
        </w:rPr>
        <w:t>یکی</w:t>
      </w:r>
      <w:r w:rsidRPr="003139F5">
        <w:rPr>
          <w:rtl/>
        </w:rPr>
        <w:t xml:space="preserve"> از شما و مثال خانواده و مال و عملش چطور است؟</w:t>
      </w:r>
      <w:bookmarkEnd w:id="117"/>
    </w:p>
    <w:p w:rsidR="001325DE" w:rsidRDefault="001325DE" w:rsidP="0084314E">
      <w:pPr>
        <w:pStyle w:val="PlainText"/>
        <w:ind w:firstLine="284"/>
        <w:jc w:val="both"/>
        <w:rPr>
          <w:rStyle w:val="Char4"/>
          <w:rtl/>
        </w:rPr>
      </w:pPr>
      <w:r w:rsidRPr="0084314E">
        <w:rPr>
          <w:rStyle w:val="Char4"/>
          <w:rtl/>
        </w:rPr>
        <w:t>رامهرمز</w:t>
      </w:r>
      <w:r w:rsidR="00B024C4">
        <w:rPr>
          <w:rStyle w:val="Char4"/>
          <w:rtl/>
        </w:rPr>
        <w:t>ی</w:t>
      </w:r>
      <w:r w:rsidRPr="0084314E">
        <w:rPr>
          <w:rStyle w:val="Char4"/>
          <w:rtl/>
        </w:rPr>
        <w:t xml:space="preserve"> در الامثال از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روز</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w:t>
      </w:r>
      <w:r w:rsidR="00B024C4">
        <w:rPr>
          <w:rStyle w:val="Char4"/>
          <w:rtl/>
        </w:rPr>
        <w:t>ی</w:t>
      </w:r>
      <w:r w:rsidRPr="0084314E">
        <w:rPr>
          <w:rStyle w:val="Char4"/>
          <w:rtl/>
        </w:rPr>
        <w:t>ارانش گفت: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 xml:space="preserve">د، مثال هر </w:t>
      </w:r>
      <w:r w:rsidR="00B024C4">
        <w:rPr>
          <w:rStyle w:val="Char4"/>
          <w:rtl/>
        </w:rPr>
        <w:t>یکی</w:t>
      </w:r>
      <w:r w:rsidRPr="0084314E">
        <w:rPr>
          <w:rStyle w:val="Char4"/>
          <w:rtl/>
        </w:rPr>
        <w:t xml:space="preserve"> از شما و مثال خانواده و مال و عملش چگونه است؟» گفتند: خدا و رسولش داناتراند، گفت: «مثال هر </w:t>
      </w:r>
      <w:r w:rsidR="00B024C4">
        <w:rPr>
          <w:rStyle w:val="Char4"/>
          <w:rtl/>
        </w:rPr>
        <w:t>یکی</w:t>
      </w:r>
      <w:r w:rsidRPr="0084314E">
        <w:rPr>
          <w:rStyle w:val="Char4"/>
          <w:rtl/>
        </w:rPr>
        <w:t xml:space="preserve"> از شما، و مثل مال و خانواده و فرزند و عملش، چون مثال مرد</w:t>
      </w:r>
      <w:r w:rsidR="00B024C4">
        <w:rPr>
          <w:rStyle w:val="Char4"/>
          <w:rtl/>
        </w:rPr>
        <w:t>ی</w:t>
      </w:r>
      <w:r w:rsidRPr="0084314E">
        <w:rPr>
          <w:rStyle w:val="Char4"/>
          <w:rtl/>
        </w:rPr>
        <w:t xml:space="preserve"> است </w:t>
      </w:r>
      <w:r w:rsidR="00B024C4">
        <w:rPr>
          <w:rStyle w:val="Char4"/>
          <w:rtl/>
        </w:rPr>
        <w:t>ک</w:t>
      </w:r>
      <w:r w:rsidRPr="0084314E">
        <w:rPr>
          <w:rStyle w:val="Char4"/>
          <w:rtl/>
        </w:rPr>
        <w:t>ه سه برادر داشته باشد، وقت</w:t>
      </w:r>
      <w:r w:rsidR="00B024C4">
        <w:rPr>
          <w:rStyle w:val="Char4"/>
          <w:rtl/>
        </w:rPr>
        <w:t>ی</w:t>
      </w:r>
      <w:r w:rsidRPr="0084314E">
        <w:rPr>
          <w:rStyle w:val="Char4"/>
          <w:rtl/>
        </w:rPr>
        <w:t xml:space="preserve"> مرگش فرا در رسد، </w:t>
      </w:r>
      <w:r w:rsidR="00B024C4">
        <w:rPr>
          <w:rStyle w:val="Char4"/>
          <w:rtl/>
        </w:rPr>
        <w:t>یکی</w:t>
      </w:r>
      <w:r w:rsidRPr="0084314E">
        <w:rPr>
          <w:rStyle w:val="Char4"/>
          <w:rtl/>
        </w:rPr>
        <w:t xml:space="preserve"> از همان برادرانش را طلب نما</w:t>
      </w:r>
      <w:r w:rsidR="00B024C4">
        <w:rPr>
          <w:rStyle w:val="Char4"/>
          <w:rtl/>
        </w:rPr>
        <w:t>ی</w:t>
      </w:r>
      <w:r w:rsidRPr="0084314E">
        <w:rPr>
          <w:rStyle w:val="Char4"/>
          <w:rtl/>
        </w:rPr>
        <w:t>د و بگو</w:t>
      </w:r>
      <w:r w:rsidR="00B024C4">
        <w:rPr>
          <w:rStyle w:val="Char4"/>
          <w:rtl/>
        </w:rPr>
        <w:t>ی</w:t>
      </w:r>
      <w:r w:rsidRPr="0084314E">
        <w:rPr>
          <w:rStyle w:val="Char4"/>
          <w:rtl/>
        </w:rPr>
        <w:t xml:space="preserve">د: آنچه بر من نازل شده است </w:t>
      </w:r>
      <w:r w:rsidR="00B024C4">
        <w:rPr>
          <w:rStyle w:val="Char4"/>
          <w:rtl/>
        </w:rPr>
        <w:t>ک</w:t>
      </w:r>
      <w:r w:rsidRPr="0084314E">
        <w:rPr>
          <w:rStyle w:val="Char4"/>
          <w:rtl/>
        </w:rPr>
        <w:t>ه خودت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پس برا</w:t>
      </w:r>
      <w:r w:rsidR="00B024C4">
        <w:rPr>
          <w:rStyle w:val="Char4"/>
          <w:rtl/>
        </w:rPr>
        <w:t>ی</w:t>
      </w:r>
      <w:r w:rsidRPr="0084314E">
        <w:rPr>
          <w:rStyle w:val="Char4"/>
          <w:rtl/>
        </w:rPr>
        <w:t xml:space="preserve"> من نزدت چ</w:t>
      </w:r>
      <w:r w:rsidR="00B024C4">
        <w:rPr>
          <w:rStyle w:val="Char4"/>
          <w:rtl/>
        </w:rPr>
        <w:t>ی</w:t>
      </w:r>
      <w:r w:rsidRPr="0084314E">
        <w:rPr>
          <w:rStyle w:val="Char4"/>
          <w:rtl/>
        </w:rPr>
        <w:t>ست، و برا</w:t>
      </w:r>
      <w:r w:rsidR="00B024C4">
        <w:rPr>
          <w:rStyle w:val="Char4"/>
          <w:rtl/>
        </w:rPr>
        <w:t>ی</w:t>
      </w:r>
      <w:r w:rsidRPr="0084314E">
        <w:rPr>
          <w:rStyle w:val="Char4"/>
          <w:rtl/>
        </w:rPr>
        <w:t>م پ</w:t>
      </w:r>
      <w:r w:rsidR="00B024C4">
        <w:rPr>
          <w:rStyle w:val="Char4"/>
          <w:rtl/>
        </w:rPr>
        <w:t>ی</w:t>
      </w:r>
      <w:r w:rsidRPr="0084314E">
        <w:rPr>
          <w:rStyle w:val="Char4"/>
          <w:rtl/>
        </w:rPr>
        <w:t>ش خود چه دار</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از تو نزدم ا</w:t>
      </w:r>
      <w:r w:rsidR="00B024C4">
        <w:rPr>
          <w:rStyle w:val="Char4"/>
          <w:rtl/>
        </w:rPr>
        <w:t>ی</w:t>
      </w:r>
      <w:r w:rsidRPr="0084314E">
        <w:rPr>
          <w:rStyle w:val="Char4"/>
          <w:rtl/>
        </w:rPr>
        <w:t xml:space="preserve">ن است، </w:t>
      </w:r>
      <w:r w:rsidR="00B024C4">
        <w:rPr>
          <w:rStyle w:val="Char4"/>
          <w:rtl/>
        </w:rPr>
        <w:t>ک</w:t>
      </w:r>
      <w:r w:rsidRPr="0084314E">
        <w:rPr>
          <w:rStyle w:val="Char4"/>
          <w:rtl/>
        </w:rPr>
        <w:t>ه پرستار</w:t>
      </w:r>
      <w:r w:rsidR="00B024C4">
        <w:rPr>
          <w:rStyle w:val="Char4"/>
          <w:rtl/>
        </w:rPr>
        <w:t>ی</w:t>
      </w:r>
      <w:r w:rsidRPr="0084314E">
        <w:rPr>
          <w:rStyle w:val="Char4"/>
          <w:rtl/>
        </w:rPr>
        <w:t>ت نما</w:t>
      </w:r>
      <w:r w:rsidR="00B024C4">
        <w:rPr>
          <w:rStyle w:val="Char4"/>
          <w:rtl/>
        </w:rPr>
        <w:t>ی</w:t>
      </w:r>
      <w:r w:rsidRPr="0084314E">
        <w:rPr>
          <w:rStyle w:val="Char4"/>
          <w:rtl/>
        </w:rPr>
        <w:t xml:space="preserve">م، خسته و افسرده ات نسازم و به </w:t>
      </w:r>
      <w:r w:rsidR="00B024C4">
        <w:rPr>
          <w:rStyle w:val="Char4"/>
          <w:rtl/>
        </w:rPr>
        <w:t>ک</w:t>
      </w:r>
      <w:r w:rsidRPr="0084314E">
        <w:rPr>
          <w:rStyle w:val="Char4"/>
          <w:rtl/>
        </w:rPr>
        <w:t>ار و امورت رس</w:t>
      </w:r>
      <w:r w:rsidR="00B024C4">
        <w:rPr>
          <w:rStyle w:val="Char4"/>
          <w:rtl/>
        </w:rPr>
        <w:t>ی</w:t>
      </w:r>
      <w:r w:rsidRPr="0084314E">
        <w:rPr>
          <w:rStyle w:val="Char4"/>
          <w:rtl/>
        </w:rPr>
        <w:t>دگ</w:t>
      </w:r>
      <w:r w:rsidR="00B024C4">
        <w:rPr>
          <w:rStyle w:val="Char4"/>
          <w:rtl/>
        </w:rPr>
        <w:t>ی</w:t>
      </w:r>
      <w:r w:rsidRPr="0084314E">
        <w:rPr>
          <w:rStyle w:val="Char4"/>
          <w:rtl/>
        </w:rPr>
        <w:t xml:space="preserve"> نما</w:t>
      </w:r>
      <w:r w:rsidR="00B024C4">
        <w:rPr>
          <w:rStyle w:val="Char4"/>
          <w:rtl/>
        </w:rPr>
        <w:t>ی</w:t>
      </w:r>
      <w:r w:rsidRPr="0084314E">
        <w:rPr>
          <w:rStyle w:val="Char4"/>
          <w:rtl/>
        </w:rPr>
        <w:t>م، وقت</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غسلت بدهم، </w:t>
      </w:r>
      <w:r w:rsidR="00B024C4">
        <w:rPr>
          <w:rStyle w:val="Char4"/>
          <w:rtl/>
        </w:rPr>
        <w:t>ک</w:t>
      </w:r>
      <w:r w:rsidRPr="0084314E">
        <w:rPr>
          <w:rStyle w:val="Char4"/>
          <w:rtl/>
        </w:rPr>
        <w:t xml:space="preserve">فنت </w:t>
      </w:r>
      <w:r w:rsidR="00B024C4">
        <w:rPr>
          <w:rStyle w:val="Char4"/>
          <w:rtl/>
        </w:rPr>
        <w:t>ک</w:t>
      </w:r>
      <w:r w:rsidRPr="0084314E">
        <w:rPr>
          <w:rStyle w:val="Char4"/>
          <w:rtl/>
        </w:rPr>
        <w:t xml:space="preserve">نم، و با حمل </w:t>
      </w:r>
      <w:r w:rsidR="00B024C4">
        <w:rPr>
          <w:rStyle w:val="Char4"/>
          <w:rtl/>
        </w:rPr>
        <w:t>ک</w:t>
      </w:r>
      <w:r w:rsidRPr="0084314E">
        <w:rPr>
          <w:rStyle w:val="Char4"/>
          <w:rtl/>
        </w:rPr>
        <w:t>نندگان حملت نما</w:t>
      </w:r>
      <w:r w:rsidR="00B024C4">
        <w:rPr>
          <w:rStyle w:val="Char4"/>
          <w:rtl/>
        </w:rPr>
        <w:t>ی</w:t>
      </w:r>
      <w:r w:rsidRPr="0084314E">
        <w:rPr>
          <w:rStyle w:val="Char4"/>
          <w:rtl/>
        </w:rPr>
        <w:t xml:space="preserve">م، </w:t>
      </w:r>
      <w:r w:rsidR="00B024C4">
        <w:rPr>
          <w:rStyle w:val="Char4"/>
          <w:rtl/>
        </w:rPr>
        <w:t>یک</w:t>
      </w:r>
      <w:r w:rsidRPr="0084314E">
        <w:rPr>
          <w:rStyle w:val="Char4"/>
          <w:rtl/>
        </w:rPr>
        <w:t xml:space="preserve"> نوبت حملت نما</w:t>
      </w:r>
      <w:r w:rsidR="00B024C4">
        <w:rPr>
          <w:rStyle w:val="Char4"/>
          <w:rtl/>
        </w:rPr>
        <w:t>ی</w:t>
      </w:r>
      <w:r w:rsidRPr="0084314E">
        <w:rPr>
          <w:rStyle w:val="Char4"/>
          <w:rtl/>
        </w:rPr>
        <w:t xml:space="preserve">م، و </w:t>
      </w:r>
      <w:r w:rsidR="00B024C4">
        <w:rPr>
          <w:rStyle w:val="Char4"/>
          <w:rtl/>
        </w:rPr>
        <w:t>یک</w:t>
      </w:r>
      <w:r w:rsidRPr="0084314E">
        <w:rPr>
          <w:rStyle w:val="Char4"/>
          <w:rtl/>
        </w:rPr>
        <w:t xml:space="preserve"> نوبت دم راست</w:t>
      </w:r>
      <w:r w:rsidR="00B024C4">
        <w:rPr>
          <w:rStyle w:val="Char4"/>
          <w:rtl/>
        </w:rPr>
        <w:t>ی</w:t>
      </w:r>
      <w:r w:rsidRPr="0084314E">
        <w:rPr>
          <w:rStyle w:val="Char4"/>
          <w:rtl/>
        </w:rPr>
        <w:t xml:space="preserve"> </w:t>
      </w:r>
      <w:r w:rsidR="00B024C4">
        <w:rPr>
          <w:rStyle w:val="Char4"/>
          <w:rtl/>
        </w:rPr>
        <w:t>ک</w:t>
      </w:r>
      <w:r w:rsidRPr="0084314E">
        <w:rPr>
          <w:rStyle w:val="Char4"/>
          <w:rtl/>
        </w:rPr>
        <w:t>نم، و وقت</w:t>
      </w:r>
      <w:r w:rsidR="00B024C4">
        <w:rPr>
          <w:rStyle w:val="Char4"/>
          <w:rtl/>
        </w:rPr>
        <w:t>ی</w:t>
      </w:r>
      <w:r w:rsidRPr="0084314E">
        <w:rPr>
          <w:rStyle w:val="Char4"/>
          <w:rtl/>
        </w:rPr>
        <w:t xml:space="preserve"> برگشتم،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مرا از تو م</w:t>
      </w:r>
      <w:r w:rsidR="00B024C4">
        <w:rPr>
          <w:rStyle w:val="Char4"/>
          <w:rtl/>
        </w:rPr>
        <w:t>ی</w:t>
      </w:r>
      <w:r w:rsidRPr="0084314E">
        <w:rPr>
          <w:rStyle w:val="Char4"/>
          <w:rtl/>
        </w:rPr>
        <w:t>‏پرسد: از تو به خوب</w:t>
      </w:r>
      <w:r w:rsidR="00B024C4">
        <w:rPr>
          <w:rStyle w:val="Char4"/>
          <w:rtl/>
        </w:rPr>
        <w:t>ی</w:t>
      </w:r>
      <w:r w:rsidRPr="0084314E">
        <w:rPr>
          <w:rStyle w:val="Char4"/>
          <w:rtl/>
        </w:rPr>
        <w:t xml:space="preserve"> </w:t>
      </w:r>
      <w:r w:rsidR="00B024C4">
        <w:rPr>
          <w:rStyle w:val="Char4"/>
          <w:rtl/>
        </w:rPr>
        <w:t>ی</w:t>
      </w:r>
      <w:r w:rsidRPr="0084314E">
        <w:rPr>
          <w:rStyle w:val="Char4"/>
          <w:rtl/>
        </w:rPr>
        <w:t>اد نما</w:t>
      </w:r>
      <w:r w:rsidR="00B024C4">
        <w:rPr>
          <w:rStyle w:val="Char4"/>
          <w:rtl/>
        </w:rPr>
        <w:t>ی</w:t>
      </w:r>
      <w:r w:rsidRPr="0084314E">
        <w:rPr>
          <w:rStyle w:val="Char4"/>
          <w:rtl/>
        </w:rPr>
        <w:t>م. ا</w:t>
      </w:r>
      <w:r w:rsidR="00B024C4">
        <w:rPr>
          <w:rStyle w:val="Char4"/>
          <w:rtl/>
        </w:rPr>
        <w:t>ی</w:t>
      </w:r>
      <w:r w:rsidRPr="0084314E">
        <w:rPr>
          <w:rStyle w:val="Char4"/>
          <w:rtl/>
        </w:rPr>
        <w:t>ن برادرش است و جزء خانواده‏اش م</w:t>
      </w:r>
      <w:r w:rsidR="00B024C4">
        <w:rPr>
          <w:rStyle w:val="Char4"/>
          <w:rtl/>
        </w:rPr>
        <w:t>ی</w:t>
      </w:r>
      <w:r w:rsidRPr="0084314E">
        <w:rPr>
          <w:rStyle w:val="Char4"/>
          <w:rtl/>
        </w:rPr>
        <w:t>‏باشد. و</w:t>
      </w:r>
      <w:r w:rsidR="00B024C4">
        <w:rPr>
          <w:rStyle w:val="Char4"/>
          <w:rtl/>
        </w:rPr>
        <w:t>ی</w:t>
      </w:r>
      <w:r w:rsidRPr="0084314E">
        <w:rPr>
          <w:rStyle w:val="Char4"/>
          <w:rtl/>
        </w:rPr>
        <w:t xml:space="preserve"> را چگونه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د؟» گفتند: ا</w:t>
      </w:r>
      <w:r w:rsidR="00B024C4">
        <w:rPr>
          <w:rStyle w:val="Char4"/>
          <w:rtl/>
        </w:rPr>
        <w:t>ی</w:t>
      </w:r>
      <w:r w:rsidRPr="0084314E">
        <w:rPr>
          <w:rStyle w:val="Char4"/>
          <w:rtl/>
        </w:rPr>
        <w:t xml:space="preserve"> رسول خدا، چ</w:t>
      </w:r>
      <w:r w:rsidR="00B024C4">
        <w:rPr>
          <w:rStyle w:val="Char4"/>
          <w:rtl/>
        </w:rPr>
        <w:t>ی</w:t>
      </w:r>
      <w:r w:rsidRPr="0084314E">
        <w:rPr>
          <w:rStyle w:val="Char4"/>
          <w:rtl/>
        </w:rPr>
        <w:t>ز</w:t>
      </w:r>
      <w:r w:rsidR="00B024C4">
        <w:rPr>
          <w:rStyle w:val="Char4"/>
          <w:rtl/>
        </w:rPr>
        <w:t>ی</w:t>
      </w:r>
      <w:r w:rsidRPr="0084314E">
        <w:rPr>
          <w:rStyle w:val="Char4"/>
          <w:rtl/>
        </w:rPr>
        <w:t xml:space="preserve"> را </w:t>
      </w:r>
      <w:r w:rsidR="00B024C4">
        <w:rPr>
          <w:rStyle w:val="Char4"/>
          <w:rtl/>
        </w:rPr>
        <w:t>ک</w:t>
      </w:r>
      <w:r w:rsidRPr="0084314E">
        <w:rPr>
          <w:rStyle w:val="Char4"/>
          <w:rtl/>
        </w:rPr>
        <w:t>ه در آن نفع باشد نم</w:t>
      </w:r>
      <w:r w:rsidR="00B024C4">
        <w:rPr>
          <w:rStyle w:val="Char4"/>
          <w:rtl/>
        </w:rPr>
        <w:t>ی</w:t>
      </w:r>
      <w:r w:rsidRPr="0084314E">
        <w:rPr>
          <w:rStyle w:val="Char4"/>
          <w:rtl/>
        </w:rPr>
        <w:t>‏شنو</w:t>
      </w:r>
      <w:r w:rsidR="00B024C4">
        <w:rPr>
          <w:rStyle w:val="Char4"/>
          <w:rtl/>
        </w:rPr>
        <w:t>ی</w:t>
      </w:r>
      <w:r w:rsidRPr="0084314E">
        <w:rPr>
          <w:rStyle w:val="Char4"/>
          <w:rtl/>
        </w:rPr>
        <w:t>م. «بعد از آن برا</w:t>
      </w:r>
      <w:r w:rsidR="00B024C4">
        <w:rPr>
          <w:rStyle w:val="Char4"/>
          <w:rtl/>
        </w:rPr>
        <w:t>ی</w:t>
      </w:r>
      <w:r w:rsidRPr="0084314E">
        <w:rPr>
          <w:rStyle w:val="Char4"/>
          <w:rtl/>
        </w:rPr>
        <w:t xml:space="preserve"> برادر د</w:t>
      </w:r>
      <w:r w:rsidR="00B024C4">
        <w:rPr>
          <w:rStyle w:val="Char4"/>
          <w:rtl/>
        </w:rPr>
        <w:t>ی</w:t>
      </w:r>
      <w:r w:rsidRPr="0084314E">
        <w:rPr>
          <w:rStyle w:val="Char4"/>
          <w:rtl/>
        </w:rPr>
        <w:t>گرش م</w:t>
      </w:r>
      <w:r w:rsidR="00B024C4">
        <w:rPr>
          <w:rStyle w:val="Char4"/>
          <w:rtl/>
        </w:rPr>
        <w:t>ی</w:t>
      </w:r>
      <w:r w:rsidRPr="0084314E">
        <w:rPr>
          <w:rStyle w:val="Char4"/>
          <w:rtl/>
        </w:rPr>
        <w:t>‏گو</w:t>
      </w:r>
      <w:r w:rsidR="00B024C4">
        <w:rPr>
          <w:rStyle w:val="Char4"/>
          <w:rtl/>
        </w:rPr>
        <w:t>ی</w:t>
      </w:r>
      <w:r w:rsidRPr="0084314E">
        <w:rPr>
          <w:rStyle w:val="Char4"/>
          <w:rtl/>
        </w:rPr>
        <w:t>د: آ</w:t>
      </w:r>
      <w:r w:rsidR="00B024C4">
        <w:rPr>
          <w:rStyle w:val="Char4"/>
          <w:rtl/>
        </w:rPr>
        <w:t>ی</w:t>
      </w:r>
      <w:r w:rsidRPr="0084314E">
        <w:rPr>
          <w:rStyle w:val="Char4"/>
          <w:rtl/>
        </w:rPr>
        <w:t>ا آنچه را بر من نازل شده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پس برا</w:t>
      </w:r>
      <w:r w:rsidR="00B024C4">
        <w:rPr>
          <w:rStyle w:val="Char4"/>
          <w:rtl/>
        </w:rPr>
        <w:t>ی</w:t>
      </w:r>
      <w:r w:rsidRPr="0084314E">
        <w:rPr>
          <w:rStyle w:val="Char4"/>
          <w:rtl/>
        </w:rPr>
        <w:t xml:space="preserve"> من در پ</w:t>
      </w:r>
      <w:r w:rsidR="00B024C4">
        <w:rPr>
          <w:rStyle w:val="Char4"/>
          <w:rtl/>
        </w:rPr>
        <w:t>ی</w:t>
      </w:r>
      <w:r w:rsidRPr="0084314E">
        <w:rPr>
          <w:rStyle w:val="Char4"/>
          <w:rtl/>
        </w:rPr>
        <w:t>شت چ</w:t>
      </w:r>
      <w:r w:rsidR="00B024C4">
        <w:rPr>
          <w:rStyle w:val="Char4"/>
          <w:rtl/>
        </w:rPr>
        <w:t>ی</w:t>
      </w:r>
      <w:r w:rsidRPr="0084314E">
        <w:rPr>
          <w:rStyle w:val="Char4"/>
          <w:rtl/>
        </w:rPr>
        <w:t>ست، و برا</w:t>
      </w:r>
      <w:r w:rsidR="00B024C4">
        <w:rPr>
          <w:rStyle w:val="Char4"/>
          <w:rtl/>
        </w:rPr>
        <w:t>ی</w:t>
      </w:r>
      <w:r w:rsidRPr="0084314E">
        <w:rPr>
          <w:rStyle w:val="Char4"/>
          <w:rtl/>
        </w:rPr>
        <w:t>م نزدت چه دار</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تا وقت</w:t>
      </w:r>
      <w:r w:rsidR="00B024C4">
        <w:rPr>
          <w:rStyle w:val="Char4"/>
          <w:rtl/>
        </w:rPr>
        <w:t>ی</w:t>
      </w:r>
      <w:r w:rsidRPr="0084314E">
        <w:rPr>
          <w:rStyle w:val="Char4"/>
          <w:rtl/>
        </w:rPr>
        <w:t xml:space="preserve"> در شمار زندگان باش</w:t>
      </w:r>
      <w:r w:rsidR="00B024C4">
        <w:rPr>
          <w:rStyle w:val="Char4"/>
          <w:rtl/>
        </w:rPr>
        <w:t>ی</w:t>
      </w:r>
      <w:r w:rsidRPr="0084314E">
        <w:rPr>
          <w:rStyle w:val="Char4"/>
          <w:rtl/>
        </w:rPr>
        <w:t xml:space="preserve"> برا</w:t>
      </w:r>
      <w:r w:rsidR="00B024C4">
        <w:rPr>
          <w:rStyle w:val="Char4"/>
          <w:rtl/>
        </w:rPr>
        <w:t>ی</w:t>
      </w:r>
      <w:r w:rsidRPr="0084314E">
        <w:rPr>
          <w:rStyle w:val="Char4"/>
          <w:rtl/>
        </w:rPr>
        <w:t>ت نفع رسان</w:t>
      </w:r>
      <w:r w:rsidR="00B024C4">
        <w:rPr>
          <w:rStyle w:val="Char4"/>
          <w:rtl/>
        </w:rPr>
        <w:t>ی</w:t>
      </w:r>
      <w:r w:rsidRPr="0084314E">
        <w:rPr>
          <w:rStyle w:val="Char4"/>
          <w:rtl/>
        </w:rPr>
        <w:t>ده م</w:t>
      </w:r>
      <w:r w:rsidR="00B024C4">
        <w:rPr>
          <w:rStyle w:val="Char4"/>
          <w:rtl/>
        </w:rPr>
        <w:t>ی</w:t>
      </w:r>
      <w:r w:rsidRPr="0084314E">
        <w:rPr>
          <w:rStyle w:val="Char4"/>
          <w:rtl/>
        </w:rPr>
        <w:t>‏توانم، وقت</w:t>
      </w:r>
      <w:r w:rsidR="00B024C4">
        <w:rPr>
          <w:rStyle w:val="Char4"/>
          <w:rtl/>
        </w:rPr>
        <w:t>ی</w:t>
      </w:r>
      <w:r w:rsidRPr="0084314E">
        <w:rPr>
          <w:rStyle w:val="Char4"/>
          <w:rtl/>
        </w:rPr>
        <w:t xml:space="preserve"> مرد</w:t>
      </w:r>
      <w:r w:rsidR="00B024C4">
        <w:rPr>
          <w:rStyle w:val="Char4"/>
          <w:rtl/>
        </w:rPr>
        <w:t>ی</w:t>
      </w:r>
      <w:r w:rsidRPr="0084314E">
        <w:rPr>
          <w:rStyle w:val="Char4"/>
          <w:rtl/>
        </w:rPr>
        <w:t>،تو را به جا</w:t>
      </w:r>
      <w:r w:rsidR="00B024C4">
        <w:rPr>
          <w:rStyle w:val="Char4"/>
          <w:rtl/>
        </w:rPr>
        <w:t>یی</w:t>
      </w:r>
      <w:r w:rsidRPr="0084314E">
        <w:rPr>
          <w:rStyle w:val="Char4"/>
          <w:rtl/>
        </w:rPr>
        <w:t xml:space="preserve"> و راه</w:t>
      </w:r>
      <w:r w:rsidR="00B024C4">
        <w:rPr>
          <w:rStyle w:val="Char4"/>
          <w:rtl/>
        </w:rPr>
        <w:t>ی</w:t>
      </w:r>
      <w:r w:rsidRPr="0084314E">
        <w:rPr>
          <w:rStyle w:val="Char4"/>
          <w:rtl/>
        </w:rPr>
        <w:t xml:space="preserve"> برده م</w:t>
      </w:r>
      <w:r w:rsidR="00B024C4">
        <w:rPr>
          <w:rStyle w:val="Char4"/>
          <w:rtl/>
        </w:rPr>
        <w:t>ی</w:t>
      </w:r>
      <w:r w:rsidRPr="0084314E">
        <w:rPr>
          <w:rStyle w:val="Char4"/>
          <w:rtl/>
        </w:rPr>
        <w:t>‏شود، و مرا به جا</w:t>
      </w:r>
      <w:r w:rsidR="00B024C4">
        <w:rPr>
          <w:rStyle w:val="Char4"/>
          <w:rtl/>
        </w:rPr>
        <w:t>یی</w:t>
      </w:r>
      <w:r w:rsidRPr="0084314E">
        <w:rPr>
          <w:rStyle w:val="Char4"/>
          <w:rtl/>
        </w:rPr>
        <w:t xml:space="preserve"> و راه</w:t>
      </w:r>
      <w:r w:rsidR="00B024C4">
        <w:rPr>
          <w:rStyle w:val="Char4"/>
          <w:rtl/>
        </w:rPr>
        <w:t>ی</w:t>
      </w:r>
      <w:r w:rsidRPr="0084314E">
        <w:rPr>
          <w:rStyle w:val="Char4"/>
          <w:rtl/>
        </w:rPr>
        <w:t xml:space="preserve"> برده م</w:t>
      </w:r>
      <w:r w:rsidR="00B024C4">
        <w:rPr>
          <w:rStyle w:val="Char4"/>
          <w:rtl/>
        </w:rPr>
        <w:t>ی</w:t>
      </w:r>
      <w:r w:rsidRPr="0084314E">
        <w:rPr>
          <w:rStyle w:val="Char4"/>
          <w:rtl/>
        </w:rPr>
        <w:t>‏شود، ا</w:t>
      </w:r>
      <w:r w:rsidR="00B024C4">
        <w:rPr>
          <w:rStyle w:val="Char4"/>
          <w:rtl/>
        </w:rPr>
        <w:t>ی</w:t>
      </w:r>
      <w:r w:rsidRPr="0084314E">
        <w:rPr>
          <w:rStyle w:val="Char4"/>
          <w:rtl/>
        </w:rPr>
        <w:t>ن برادرش، مالش است، و</w:t>
      </w:r>
      <w:r w:rsidR="00B024C4">
        <w:rPr>
          <w:rStyle w:val="Char4"/>
          <w:rtl/>
        </w:rPr>
        <w:t>ی</w:t>
      </w:r>
      <w:r w:rsidRPr="0084314E">
        <w:rPr>
          <w:rStyle w:val="Char4"/>
          <w:rtl/>
        </w:rPr>
        <w:t xml:space="preserve"> را چگونه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د؟» گفتند: ا</w:t>
      </w:r>
      <w:r w:rsidR="00B024C4">
        <w:rPr>
          <w:rStyle w:val="Char4"/>
          <w:rtl/>
        </w:rPr>
        <w:t>ی</w:t>
      </w:r>
      <w:r w:rsidRPr="0084314E">
        <w:rPr>
          <w:rStyle w:val="Char4"/>
          <w:rtl/>
        </w:rPr>
        <w:t xml:space="preserve"> رسول خدا، نفع</w:t>
      </w:r>
      <w:r w:rsidR="00B024C4">
        <w:rPr>
          <w:rStyle w:val="Char4"/>
          <w:rtl/>
        </w:rPr>
        <w:t>ی</w:t>
      </w:r>
      <w:r w:rsidRPr="0084314E">
        <w:rPr>
          <w:rStyle w:val="Char4"/>
          <w:rtl/>
        </w:rPr>
        <w:t xml:space="preserve"> نم</w:t>
      </w:r>
      <w:r w:rsidR="00B024C4">
        <w:rPr>
          <w:rStyle w:val="Char4"/>
          <w:rtl/>
        </w:rPr>
        <w:t>ی</w:t>
      </w:r>
      <w:r w:rsidRPr="0084314E">
        <w:rPr>
          <w:rStyle w:val="Char4"/>
          <w:rtl/>
        </w:rPr>
        <w:t>‏شنو</w:t>
      </w:r>
      <w:r w:rsidR="00B024C4">
        <w:rPr>
          <w:rStyle w:val="Char4"/>
          <w:rtl/>
        </w:rPr>
        <w:t>ی</w:t>
      </w:r>
      <w:r w:rsidRPr="0084314E">
        <w:rPr>
          <w:rStyle w:val="Char4"/>
          <w:rtl/>
        </w:rPr>
        <w:t>م، «باز برا</w:t>
      </w:r>
      <w:r w:rsidR="00B024C4">
        <w:rPr>
          <w:rStyle w:val="Char4"/>
          <w:rtl/>
        </w:rPr>
        <w:t>ی</w:t>
      </w:r>
      <w:r w:rsidRPr="0084314E">
        <w:rPr>
          <w:rStyle w:val="Char4"/>
          <w:rtl/>
        </w:rPr>
        <w:t xml:space="preserve"> برادر د</w:t>
      </w:r>
      <w:r w:rsidR="00B024C4">
        <w:rPr>
          <w:rStyle w:val="Char4"/>
          <w:rtl/>
        </w:rPr>
        <w:t>ی</w:t>
      </w:r>
      <w:r w:rsidRPr="0084314E">
        <w:rPr>
          <w:rStyle w:val="Char4"/>
          <w:rtl/>
        </w:rPr>
        <w:t>گرش م</w:t>
      </w:r>
      <w:r w:rsidR="00B024C4">
        <w:rPr>
          <w:rStyle w:val="Char4"/>
          <w:rtl/>
        </w:rPr>
        <w:t>ی</w:t>
      </w:r>
      <w:r w:rsidRPr="0084314E">
        <w:rPr>
          <w:rStyle w:val="Char4"/>
          <w:rtl/>
        </w:rPr>
        <w:t>‏گو</w:t>
      </w:r>
      <w:r w:rsidR="00B024C4">
        <w:rPr>
          <w:rStyle w:val="Char4"/>
          <w:rtl/>
        </w:rPr>
        <w:t>ی</w:t>
      </w:r>
      <w:r w:rsidRPr="0084314E">
        <w:rPr>
          <w:rStyle w:val="Char4"/>
          <w:rtl/>
        </w:rPr>
        <w:t>د: آ</w:t>
      </w:r>
      <w:r w:rsidR="00B024C4">
        <w:rPr>
          <w:rStyle w:val="Char4"/>
          <w:rtl/>
        </w:rPr>
        <w:t>ی</w:t>
      </w:r>
      <w:r w:rsidRPr="0084314E">
        <w:rPr>
          <w:rStyle w:val="Char4"/>
          <w:rtl/>
        </w:rPr>
        <w:t>ا آنچه را بر من نازل شده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و آنچه را خانواده و مالم برا</w:t>
      </w:r>
      <w:r w:rsidR="00B024C4">
        <w:rPr>
          <w:rStyle w:val="Char4"/>
          <w:rtl/>
        </w:rPr>
        <w:t>ی</w:t>
      </w:r>
      <w:r w:rsidRPr="0084314E">
        <w:rPr>
          <w:rStyle w:val="Char4"/>
          <w:rtl/>
        </w:rPr>
        <w:t>م پاسخ دادند م</w:t>
      </w:r>
      <w:r w:rsidR="00B024C4">
        <w:rPr>
          <w:rStyle w:val="Char4"/>
          <w:rtl/>
        </w:rPr>
        <w:t>ی</w:t>
      </w:r>
      <w:r w:rsidRPr="0084314E">
        <w:rPr>
          <w:rStyle w:val="Char4"/>
          <w:rtl/>
        </w:rPr>
        <w:t>‏دان</w:t>
      </w:r>
      <w:r w:rsidR="00B024C4">
        <w:rPr>
          <w:rStyle w:val="Char4"/>
          <w:rtl/>
        </w:rPr>
        <w:t>ی</w:t>
      </w:r>
      <w:r w:rsidRPr="0084314E">
        <w:rPr>
          <w:rStyle w:val="Char4"/>
          <w:rtl/>
        </w:rPr>
        <w:t>، پس برا</w:t>
      </w:r>
      <w:r w:rsidR="00B024C4">
        <w:rPr>
          <w:rStyle w:val="Char4"/>
          <w:rtl/>
        </w:rPr>
        <w:t>ی</w:t>
      </w:r>
      <w:r w:rsidRPr="0084314E">
        <w:rPr>
          <w:rStyle w:val="Char4"/>
          <w:rtl/>
        </w:rPr>
        <w:t>م نزد تو چ</w:t>
      </w:r>
      <w:r w:rsidR="00B024C4">
        <w:rPr>
          <w:rStyle w:val="Char4"/>
          <w:rtl/>
        </w:rPr>
        <w:t>ی</w:t>
      </w:r>
      <w:r w:rsidRPr="0084314E">
        <w:rPr>
          <w:rStyle w:val="Char4"/>
          <w:rtl/>
        </w:rPr>
        <w:t>ست و برا</w:t>
      </w:r>
      <w:r w:rsidR="00B024C4">
        <w:rPr>
          <w:rStyle w:val="Char4"/>
          <w:rtl/>
        </w:rPr>
        <w:t>ی</w:t>
      </w:r>
      <w:r w:rsidRPr="0084314E">
        <w:rPr>
          <w:rStyle w:val="Char4"/>
          <w:rtl/>
        </w:rPr>
        <w:t>م در پ</w:t>
      </w:r>
      <w:r w:rsidR="00B024C4">
        <w:rPr>
          <w:rStyle w:val="Char4"/>
          <w:rtl/>
        </w:rPr>
        <w:t>ی</w:t>
      </w:r>
      <w:r w:rsidRPr="0084314E">
        <w:rPr>
          <w:rStyle w:val="Char4"/>
          <w:rtl/>
        </w:rPr>
        <w:t>شت چه دار</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من در قبرت همراهت هستم، در وقت وحشت و تنها</w:t>
      </w:r>
      <w:r w:rsidR="00B024C4">
        <w:rPr>
          <w:rStyle w:val="Char4"/>
          <w:rtl/>
        </w:rPr>
        <w:t>یی</w:t>
      </w:r>
      <w:r w:rsidRPr="0084314E">
        <w:rPr>
          <w:rStyle w:val="Char4"/>
          <w:rtl/>
        </w:rPr>
        <w:t>ت همصحبتت هستم، در روز وزن اعمال در ترازو</w:t>
      </w:r>
      <w:r w:rsidR="00B024C4">
        <w:rPr>
          <w:rStyle w:val="Char4"/>
          <w:rtl/>
        </w:rPr>
        <w:t>ی</w:t>
      </w:r>
      <w:r w:rsidRPr="0084314E">
        <w:rPr>
          <w:rStyle w:val="Char4"/>
          <w:rtl/>
        </w:rPr>
        <w:t>ت م</w:t>
      </w:r>
      <w:r w:rsidR="00B024C4">
        <w:rPr>
          <w:rStyle w:val="Char4"/>
          <w:rtl/>
        </w:rPr>
        <w:t>ی</w:t>
      </w:r>
      <w:r w:rsidRPr="0084314E">
        <w:rPr>
          <w:rStyle w:val="Char4"/>
          <w:rtl/>
        </w:rPr>
        <w:t>‏نش</w:t>
      </w:r>
      <w:r w:rsidR="00B024C4">
        <w:rPr>
          <w:rStyle w:val="Char4"/>
          <w:rtl/>
        </w:rPr>
        <w:t>ی</w:t>
      </w:r>
      <w:r w:rsidRPr="0084314E">
        <w:rPr>
          <w:rStyle w:val="Char4"/>
          <w:rtl/>
        </w:rPr>
        <w:t>نم و آن را گران م</w:t>
      </w:r>
      <w:r w:rsidR="00B024C4">
        <w:rPr>
          <w:rStyle w:val="Char4"/>
          <w:rtl/>
        </w:rPr>
        <w:t>ی</w:t>
      </w:r>
      <w:r w:rsidRPr="0084314E">
        <w:rPr>
          <w:rStyle w:val="Char4"/>
          <w:rtl/>
        </w:rPr>
        <w:t>‏سازم. ا</w:t>
      </w:r>
      <w:r w:rsidR="00B024C4">
        <w:rPr>
          <w:rStyle w:val="Char4"/>
          <w:rtl/>
        </w:rPr>
        <w:t>ی</w:t>
      </w:r>
      <w:r w:rsidRPr="0084314E">
        <w:rPr>
          <w:rStyle w:val="Char4"/>
          <w:rtl/>
        </w:rPr>
        <w:t>ن برادرش، عملش است، و</w:t>
      </w:r>
      <w:r w:rsidR="00B024C4">
        <w:rPr>
          <w:rStyle w:val="Char4"/>
          <w:rtl/>
        </w:rPr>
        <w:t>ی</w:t>
      </w:r>
      <w:r w:rsidRPr="0084314E">
        <w:rPr>
          <w:rStyle w:val="Char4"/>
          <w:rtl/>
        </w:rPr>
        <w:t xml:space="preserve"> را چگونه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گفتند: 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و</w:t>
      </w:r>
      <w:r w:rsidR="00B024C4">
        <w:rPr>
          <w:rStyle w:val="Char4"/>
          <w:rtl/>
        </w:rPr>
        <w:t>ی</w:t>
      </w:r>
      <w:r w:rsidRPr="0084314E">
        <w:rPr>
          <w:rStyle w:val="Char4"/>
          <w:rtl/>
        </w:rPr>
        <w:t xml:space="preserve"> بهتر</w:t>
      </w:r>
      <w:r w:rsidR="00B024C4">
        <w:rPr>
          <w:rStyle w:val="Char4"/>
          <w:rtl/>
        </w:rPr>
        <w:t>ی</w:t>
      </w:r>
      <w:r w:rsidRPr="0084314E">
        <w:rPr>
          <w:rStyle w:val="Char4"/>
          <w:rtl/>
        </w:rPr>
        <w:t>ن برادران و بهتر</w:t>
      </w:r>
      <w:r w:rsidR="00B024C4">
        <w:rPr>
          <w:rStyle w:val="Char4"/>
          <w:rtl/>
        </w:rPr>
        <w:t>ی</w:t>
      </w:r>
      <w:r w:rsidRPr="0084314E">
        <w:rPr>
          <w:rStyle w:val="Char4"/>
          <w:rtl/>
        </w:rPr>
        <w:t xml:space="preserve">ن همراهان است، رسول خدا </w:t>
      </w:r>
      <w:r>
        <w:rPr>
          <w:rFonts w:cs="CTraditional Arabic" w:hint="cs"/>
          <w:sz w:val="28"/>
          <w:szCs w:val="28"/>
          <w:rtl/>
        </w:rPr>
        <w:t>ص</w:t>
      </w:r>
      <w:r w:rsidRPr="0084314E">
        <w:rPr>
          <w:rStyle w:val="Char4"/>
          <w:rtl/>
        </w:rPr>
        <w:t xml:space="preserve"> گفت: «قض</w:t>
      </w:r>
      <w:r w:rsidR="00B024C4">
        <w:rPr>
          <w:rStyle w:val="Char4"/>
          <w:rtl/>
        </w:rPr>
        <w:t>ی</w:t>
      </w:r>
      <w:r w:rsidRPr="0084314E">
        <w:rPr>
          <w:rStyle w:val="Char4"/>
          <w:rtl/>
        </w:rPr>
        <w:t>ه هم</w:t>
      </w:r>
      <w:r w:rsidR="00B024C4">
        <w:rPr>
          <w:rStyle w:val="Char4"/>
          <w:rtl/>
        </w:rPr>
        <w:t>ی</w:t>
      </w:r>
      <w:r w:rsidRPr="0084314E">
        <w:rPr>
          <w:rStyle w:val="Char4"/>
          <w:rtl/>
        </w:rPr>
        <w:t>نطور است». عا</w:t>
      </w:r>
      <w:r w:rsidR="00B024C4">
        <w:rPr>
          <w:rStyle w:val="Char4"/>
          <w:rtl/>
        </w:rPr>
        <w:t>ی</w:t>
      </w:r>
      <w:r w:rsidRPr="0084314E">
        <w:rPr>
          <w:rStyle w:val="Char4"/>
          <w:rtl/>
        </w:rPr>
        <w:t xml:space="preserve">شه </w:t>
      </w:r>
      <w:r w:rsidR="00B024C4" w:rsidRPr="00B024C4">
        <w:rPr>
          <w:rStyle w:val="Char4"/>
          <w:rFonts w:cs="CTraditional Arabic"/>
          <w:rtl/>
        </w:rPr>
        <w:t>ب</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عبداللَّه بن </w:t>
      </w:r>
      <w:r w:rsidR="00B024C4">
        <w:rPr>
          <w:rStyle w:val="Char4"/>
          <w:rtl/>
        </w:rPr>
        <w:t>ک</w:t>
      </w:r>
      <w:r w:rsidRPr="0084314E">
        <w:rPr>
          <w:rStyle w:val="Char4"/>
          <w:rtl/>
        </w:rPr>
        <w:t>رز نزدش برخاست و گفت: ا</w:t>
      </w:r>
      <w:r w:rsidR="00B024C4">
        <w:rPr>
          <w:rStyle w:val="Char4"/>
          <w:rtl/>
        </w:rPr>
        <w:t>ی</w:t>
      </w:r>
      <w:r w:rsidRPr="0084314E">
        <w:rPr>
          <w:rStyle w:val="Char4"/>
          <w:rtl/>
        </w:rPr>
        <w:t xml:space="preserve"> رسول خدا، آ</w:t>
      </w:r>
      <w:r w:rsidR="00B024C4">
        <w:rPr>
          <w:rStyle w:val="Char4"/>
          <w:rtl/>
        </w:rPr>
        <w:t>ی</w:t>
      </w:r>
      <w:r w:rsidRPr="0084314E">
        <w:rPr>
          <w:rStyle w:val="Char4"/>
          <w:rtl/>
        </w:rPr>
        <w:t>ا برا</w:t>
      </w:r>
      <w:r w:rsidR="00B024C4">
        <w:rPr>
          <w:rStyle w:val="Char4"/>
          <w:rtl/>
        </w:rPr>
        <w:t>ی</w:t>
      </w:r>
      <w:r w:rsidRPr="0084314E">
        <w:rPr>
          <w:rStyle w:val="Char4"/>
          <w:rtl/>
        </w:rPr>
        <w:t>م اجازه م</w:t>
      </w:r>
      <w:r w:rsidR="00B024C4">
        <w:rPr>
          <w:rStyle w:val="Char4"/>
          <w:rtl/>
        </w:rPr>
        <w:t>ی</w:t>
      </w:r>
      <w:r w:rsidRPr="0084314E">
        <w:rPr>
          <w:rStyle w:val="Char4"/>
          <w:rtl/>
        </w:rPr>
        <w:t>‏ده</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 xml:space="preserve">ن </w:t>
      </w:r>
      <w:r w:rsidR="00B024C4">
        <w:rPr>
          <w:rStyle w:val="Char4"/>
          <w:rtl/>
        </w:rPr>
        <w:t>ک</w:t>
      </w:r>
      <w:r w:rsidRPr="0084314E">
        <w:rPr>
          <w:rStyle w:val="Char4"/>
          <w:rtl/>
        </w:rPr>
        <w:t>لام را در رشته نظم در آورم و از آن اب</w:t>
      </w:r>
      <w:r w:rsidR="00B024C4">
        <w:rPr>
          <w:rStyle w:val="Char4"/>
          <w:rtl/>
        </w:rPr>
        <w:t>ی</w:t>
      </w:r>
      <w:r w:rsidRPr="0084314E">
        <w:rPr>
          <w:rStyle w:val="Char4"/>
          <w:rtl/>
        </w:rPr>
        <w:t>ات</w:t>
      </w:r>
      <w:r w:rsidR="00B024C4">
        <w:rPr>
          <w:rStyle w:val="Char4"/>
          <w:rtl/>
        </w:rPr>
        <w:t>ی</w:t>
      </w:r>
      <w:r w:rsidRPr="0084314E">
        <w:rPr>
          <w:rStyle w:val="Char4"/>
          <w:rtl/>
        </w:rPr>
        <w:t xml:space="preserve"> سازم؟ گفت: «آر</w:t>
      </w:r>
      <w:r w:rsidR="00B024C4">
        <w:rPr>
          <w:rStyle w:val="Char4"/>
          <w:rtl/>
        </w:rPr>
        <w:t>ی</w:t>
      </w:r>
      <w:r w:rsidRPr="0084314E">
        <w:rPr>
          <w:rStyle w:val="Char4"/>
          <w:rtl/>
        </w:rPr>
        <w:t>»، و</w:t>
      </w:r>
      <w:r w:rsidR="00B024C4">
        <w:rPr>
          <w:rStyle w:val="Char4"/>
          <w:rtl/>
        </w:rPr>
        <w:t>ی</w:t>
      </w:r>
      <w:r w:rsidRPr="0084314E">
        <w:rPr>
          <w:rStyle w:val="Char4"/>
          <w:rtl/>
        </w:rPr>
        <w:t xml:space="preserve"> رفت و بعد از سپر</w:t>
      </w:r>
      <w:r w:rsidR="00B024C4">
        <w:rPr>
          <w:rStyle w:val="Char4"/>
          <w:rtl/>
        </w:rPr>
        <w:t>ی</w:t>
      </w:r>
      <w:r w:rsidRPr="0084314E">
        <w:rPr>
          <w:rStyle w:val="Char4"/>
          <w:rtl/>
        </w:rPr>
        <w:t xml:space="preserve"> نمودن شب</w:t>
      </w:r>
      <w:r w:rsidR="00B024C4">
        <w:rPr>
          <w:rStyle w:val="Char4"/>
          <w:rtl/>
        </w:rPr>
        <w:t>ی</w:t>
      </w:r>
      <w:r w:rsidRPr="0084314E">
        <w:rPr>
          <w:rStyle w:val="Char4"/>
          <w:rtl/>
        </w:rPr>
        <w:t xml:space="preserve"> نزد رسول خدا </w:t>
      </w:r>
      <w:r>
        <w:rPr>
          <w:rFonts w:cs="CTraditional Arabic" w:hint="cs"/>
          <w:sz w:val="28"/>
          <w:szCs w:val="28"/>
          <w:rtl/>
        </w:rPr>
        <w:t>ص</w:t>
      </w:r>
      <w:r w:rsidRPr="0084314E">
        <w:rPr>
          <w:rStyle w:val="Char4"/>
          <w:rtl/>
        </w:rPr>
        <w:t xml:space="preserve"> آمد، و در پ</w:t>
      </w:r>
      <w:r w:rsidR="00B024C4">
        <w:rPr>
          <w:rStyle w:val="Char4"/>
          <w:rtl/>
        </w:rPr>
        <w:t>ی</w:t>
      </w:r>
      <w:r w:rsidRPr="0084314E">
        <w:rPr>
          <w:rStyle w:val="Char4"/>
          <w:rtl/>
        </w:rPr>
        <w:t>ش رو</w:t>
      </w:r>
      <w:r w:rsidR="00B024C4">
        <w:rPr>
          <w:rStyle w:val="Char4"/>
          <w:rtl/>
        </w:rPr>
        <w:t>ی</w:t>
      </w:r>
      <w:r w:rsidRPr="0084314E">
        <w:rPr>
          <w:rStyle w:val="Char4"/>
          <w:rtl/>
        </w:rPr>
        <w:t>ش ا</w:t>
      </w:r>
      <w:r w:rsidR="00B024C4">
        <w:rPr>
          <w:rStyle w:val="Char4"/>
          <w:rtl/>
        </w:rPr>
        <w:t>ی</w:t>
      </w:r>
      <w:r w:rsidRPr="0084314E">
        <w:rPr>
          <w:rStyle w:val="Char4"/>
          <w:rtl/>
        </w:rPr>
        <w:t>ستاد، و مردم جمع گرد</w:t>
      </w:r>
      <w:r w:rsidR="00B024C4">
        <w:rPr>
          <w:rStyle w:val="Char4"/>
          <w:rtl/>
        </w:rPr>
        <w:t>ی</w:t>
      </w:r>
      <w:r w:rsidRPr="0084314E">
        <w:rPr>
          <w:rStyle w:val="Char4"/>
          <w:rtl/>
        </w:rPr>
        <w:t>دند و او شروع نموده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416740" w:rsidTr="00416740">
        <w:tc>
          <w:tcPr>
            <w:tcW w:w="3119" w:type="dxa"/>
          </w:tcPr>
          <w:p w:rsidR="00416740" w:rsidRPr="00416740" w:rsidRDefault="00E34857" w:rsidP="00E34857">
            <w:pPr>
              <w:pStyle w:val="a4"/>
              <w:ind w:firstLine="0"/>
              <w:rPr>
                <w:rStyle w:val="Char4"/>
                <w:sz w:val="2"/>
                <w:szCs w:val="2"/>
                <w:rtl/>
              </w:rPr>
            </w:pPr>
            <w:r>
              <w:rPr>
                <w:rtl/>
              </w:rPr>
              <w:t>فإن</w:t>
            </w:r>
            <w:r>
              <w:rPr>
                <w:rFonts w:hint="cs"/>
                <w:rtl/>
              </w:rPr>
              <w:t>ي</w:t>
            </w:r>
            <w:r>
              <w:rPr>
                <w:rtl/>
              </w:rPr>
              <w:t xml:space="preserve"> و</w:t>
            </w:r>
            <w:r w:rsidR="00416740" w:rsidRPr="003139F5">
              <w:rPr>
                <w:rtl/>
              </w:rPr>
              <w:t>أهلي والذي قدمت يدي</w:t>
            </w:r>
            <w:r w:rsidR="00416740">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rStyle w:val="Char4"/>
                <w:sz w:val="2"/>
                <w:szCs w:val="2"/>
                <w:rtl/>
              </w:rPr>
            </w:pPr>
            <w:r w:rsidRPr="003139F5">
              <w:rPr>
                <w:rtl/>
              </w:rPr>
              <w:t>كداع إليه صحبه ثم قائل</w:t>
            </w:r>
            <w:r>
              <w:rPr>
                <w:rFonts w:hint="cs"/>
                <w:rtl/>
              </w:rPr>
              <w:br/>
            </w:r>
          </w:p>
        </w:tc>
      </w:tr>
      <w:tr w:rsidR="00416740" w:rsidTr="00416740">
        <w:tc>
          <w:tcPr>
            <w:tcW w:w="3119" w:type="dxa"/>
          </w:tcPr>
          <w:p w:rsidR="00416740" w:rsidRPr="00416740" w:rsidRDefault="00416740" w:rsidP="00416740">
            <w:pPr>
              <w:pStyle w:val="a4"/>
              <w:ind w:firstLine="0"/>
              <w:rPr>
                <w:rStyle w:val="Char4"/>
                <w:sz w:val="2"/>
                <w:szCs w:val="2"/>
                <w:rtl/>
              </w:rPr>
            </w:pPr>
            <w:r w:rsidRPr="003139F5">
              <w:rPr>
                <w:rtl/>
              </w:rPr>
              <w:t>لإخوته إذهم ثلاثة إخوة</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rStyle w:val="Char4"/>
                <w:sz w:val="2"/>
                <w:szCs w:val="2"/>
                <w:rtl/>
              </w:rPr>
            </w:pPr>
            <w:r w:rsidRPr="003139F5">
              <w:rPr>
                <w:rtl/>
              </w:rPr>
              <w:t>أعينوا على أمربى اليوم نازل</w:t>
            </w:r>
            <w:r>
              <w:rPr>
                <w:rFonts w:hint="cs"/>
                <w:rtl/>
              </w:rPr>
              <w:br/>
            </w:r>
          </w:p>
        </w:tc>
      </w:tr>
      <w:tr w:rsidR="00416740" w:rsidTr="00416740">
        <w:tc>
          <w:tcPr>
            <w:tcW w:w="3119" w:type="dxa"/>
          </w:tcPr>
          <w:p w:rsidR="00416740" w:rsidRPr="00416740" w:rsidRDefault="00416740" w:rsidP="00416740">
            <w:pPr>
              <w:pStyle w:val="a4"/>
              <w:ind w:firstLine="0"/>
              <w:rPr>
                <w:rStyle w:val="Char4"/>
                <w:sz w:val="2"/>
                <w:szCs w:val="2"/>
                <w:rtl/>
              </w:rPr>
            </w:pPr>
            <w:r w:rsidRPr="003139F5">
              <w:rPr>
                <w:rtl/>
              </w:rPr>
              <w:t>فراق طويل غير متثق به</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rStyle w:val="Char4"/>
                <w:sz w:val="2"/>
                <w:szCs w:val="2"/>
                <w:rtl/>
              </w:rPr>
            </w:pPr>
            <w:r w:rsidRPr="003139F5">
              <w:rPr>
                <w:rtl/>
              </w:rPr>
              <w:t>فم</w:t>
            </w:r>
            <w:r w:rsidR="009A6804">
              <w:rPr>
                <w:rFonts w:hint="cs"/>
                <w:rtl/>
              </w:rPr>
              <w:t>ـ</w:t>
            </w:r>
            <w:r w:rsidRPr="003139F5">
              <w:rPr>
                <w:rtl/>
              </w:rPr>
              <w:t>اذا لديكم في الذي هو غائل</w:t>
            </w:r>
            <w:r>
              <w:rPr>
                <w:rFonts w:hint="cs"/>
                <w:rtl/>
              </w:rPr>
              <w:br/>
            </w:r>
          </w:p>
        </w:tc>
      </w:tr>
      <w:tr w:rsidR="00416740" w:rsidTr="00416740">
        <w:tc>
          <w:tcPr>
            <w:tcW w:w="3119" w:type="dxa"/>
          </w:tcPr>
          <w:p w:rsidR="00416740" w:rsidRPr="00416740" w:rsidRDefault="00416740" w:rsidP="00416740">
            <w:pPr>
              <w:pStyle w:val="a4"/>
              <w:ind w:firstLine="0"/>
              <w:rPr>
                <w:rStyle w:val="Char4"/>
                <w:sz w:val="2"/>
                <w:szCs w:val="2"/>
                <w:rtl/>
              </w:rPr>
            </w:pPr>
            <w:r w:rsidRPr="003139F5">
              <w:rPr>
                <w:rtl/>
              </w:rPr>
              <w:t>فقال امرؤ منهم أنا الصاحب الذي</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E34857" w:rsidP="00416740">
            <w:pPr>
              <w:pStyle w:val="a4"/>
              <w:ind w:firstLine="0"/>
              <w:rPr>
                <w:rStyle w:val="Char4"/>
                <w:sz w:val="2"/>
                <w:szCs w:val="2"/>
                <w:rtl/>
              </w:rPr>
            </w:pPr>
            <w:r>
              <w:rPr>
                <w:rtl/>
              </w:rPr>
              <w:t>أطيعك في</w:t>
            </w:r>
            <w:r w:rsidR="00416740" w:rsidRPr="003139F5">
              <w:rPr>
                <w:rtl/>
              </w:rPr>
              <w:t>م</w:t>
            </w:r>
            <w:r>
              <w:rPr>
                <w:rFonts w:hint="cs"/>
                <w:rtl/>
              </w:rPr>
              <w:t>ـ</w:t>
            </w:r>
            <w:r w:rsidR="00416740" w:rsidRPr="003139F5">
              <w:rPr>
                <w:rtl/>
              </w:rPr>
              <w:t>ا شئت قبل التزايل</w:t>
            </w:r>
            <w:r w:rsidR="00416740">
              <w:rPr>
                <w:rFonts w:hint="cs"/>
                <w:rtl/>
              </w:rPr>
              <w:br/>
            </w:r>
          </w:p>
        </w:tc>
      </w:tr>
      <w:tr w:rsidR="00416740" w:rsidTr="00416740">
        <w:tc>
          <w:tcPr>
            <w:tcW w:w="3119" w:type="dxa"/>
          </w:tcPr>
          <w:p w:rsidR="00416740" w:rsidRPr="00416740" w:rsidRDefault="00416740" w:rsidP="00416740">
            <w:pPr>
              <w:pStyle w:val="a4"/>
              <w:ind w:firstLine="0"/>
              <w:rPr>
                <w:sz w:val="2"/>
                <w:szCs w:val="2"/>
                <w:rtl/>
              </w:rPr>
            </w:pPr>
            <w:r w:rsidRPr="003139F5">
              <w:rPr>
                <w:rtl/>
              </w:rPr>
              <w:t>فأما إذا جدَّ الفراق فإنني</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ل</w:t>
            </w:r>
            <w:r w:rsidR="00E34857">
              <w:rPr>
                <w:rFonts w:hint="cs"/>
                <w:rtl/>
              </w:rPr>
              <w:t>ـ</w:t>
            </w:r>
            <w:r w:rsidRPr="003139F5">
              <w:rPr>
                <w:rtl/>
              </w:rPr>
              <w:t>م</w:t>
            </w:r>
            <w:r w:rsidR="00E34857">
              <w:rPr>
                <w:rFonts w:hint="cs"/>
                <w:rtl/>
              </w:rPr>
              <w:t>ـ</w:t>
            </w:r>
            <w:r w:rsidRPr="003139F5">
              <w:rPr>
                <w:rtl/>
              </w:rPr>
              <w:t>ا بيننا من خُلة غيرُ واصل</w:t>
            </w:r>
            <w:r>
              <w:rPr>
                <w:rFonts w:hint="cs"/>
                <w:rtl/>
              </w:rPr>
              <w:br/>
            </w:r>
          </w:p>
        </w:tc>
      </w:tr>
      <w:tr w:rsidR="00416740" w:rsidTr="00416740">
        <w:tc>
          <w:tcPr>
            <w:tcW w:w="3119" w:type="dxa"/>
          </w:tcPr>
          <w:p w:rsidR="00416740" w:rsidRPr="00416740" w:rsidRDefault="00416740" w:rsidP="00E34857">
            <w:pPr>
              <w:pStyle w:val="a4"/>
              <w:ind w:firstLine="0"/>
              <w:rPr>
                <w:sz w:val="2"/>
                <w:szCs w:val="2"/>
                <w:rtl/>
              </w:rPr>
            </w:pPr>
            <w:r w:rsidRPr="003139F5">
              <w:rPr>
                <w:rtl/>
              </w:rPr>
              <w:t>فخذ ما اردت الان منى فانن</w:t>
            </w:r>
            <w:r w:rsidR="00E34857">
              <w:rPr>
                <w:rFonts w:hint="cs"/>
                <w:rtl/>
              </w:rPr>
              <w:t>ي</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E34857">
            <w:pPr>
              <w:pStyle w:val="a4"/>
              <w:ind w:firstLine="0"/>
              <w:rPr>
                <w:sz w:val="2"/>
                <w:szCs w:val="2"/>
                <w:rtl/>
              </w:rPr>
            </w:pPr>
            <w:r w:rsidRPr="003139F5">
              <w:rPr>
                <w:rtl/>
              </w:rPr>
              <w:t>سيسلك ب</w:t>
            </w:r>
            <w:r w:rsidR="00E34857">
              <w:rPr>
                <w:rFonts w:hint="cs"/>
                <w:rtl/>
              </w:rPr>
              <w:t>ي</w:t>
            </w:r>
            <w:r w:rsidRPr="003139F5">
              <w:rPr>
                <w:rtl/>
              </w:rPr>
              <w:t xml:space="preserve"> في مَهْيَل من مهايل</w:t>
            </w:r>
            <w:r>
              <w:rPr>
                <w:rFonts w:hint="cs"/>
                <w:rtl/>
              </w:rPr>
              <w:br/>
            </w:r>
          </w:p>
        </w:tc>
      </w:tr>
      <w:tr w:rsidR="00416740" w:rsidTr="00416740">
        <w:tc>
          <w:tcPr>
            <w:tcW w:w="3119" w:type="dxa"/>
          </w:tcPr>
          <w:p w:rsidR="00416740" w:rsidRPr="00416740" w:rsidRDefault="00416740" w:rsidP="00E34857">
            <w:pPr>
              <w:pStyle w:val="a4"/>
              <w:ind w:firstLine="0"/>
              <w:rPr>
                <w:sz w:val="2"/>
                <w:szCs w:val="2"/>
                <w:rtl/>
              </w:rPr>
            </w:pPr>
            <w:r w:rsidRPr="003139F5">
              <w:rPr>
                <w:rtl/>
              </w:rPr>
              <w:t>فان تبقنى لا تبق فاستنفدنن</w:t>
            </w:r>
            <w:r w:rsidR="00E34857">
              <w:rPr>
                <w:rFonts w:hint="cs"/>
                <w:rtl/>
              </w:rPr>
              <w:t>ي</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Pr>
                <w:rtl/>
              </w:rPr>
              <w:t>و</w:t>
            </w:r>
            <w:r w:rsidRPr="003139F5">
              <w:rPr>
                <w:rtl/>
              </w:rPr>
              <w:t>عجل صلاحا قبل حتف مُعاجلِ</w:t>
            </w:r>
            <w:r>
              <w:rPr>
                <w:rFonts w:hint="cs"/>
                <w:rtl/>
              </w:rPr>
              <w:br/>
            </w:r>
          </w:p>
        </w:tc>
      </w:tr>
      <w:tr w:rsidR="00416740" w:rsidTr="00416740">
        <w:tc>
          <w:tcPr>
            <w:tcW w:w="3119" w:type="dxa"/>
          </w:tcPr>
          <w:p w:rsidR="00416740" w:rsidRPr="00416740" w:rsidRDefault="00416740" w:rsidP="00416740">
            <w:pPr>
              <w:pStyle w:val="a4"/>
              <w:ind w:firstLine="0"/>
              <w:rPr>
                <w:sz w:val="2"/>
                <w:szCs w:val="2"/>
                <w:rtl/>
              </w:rPr>
            </w:pPr>
            <w:r>
              <w:rPr>
                <w:rtl/>
              </w:rPr>
              <w:t>و</w:t>
            </w:r>
            <w:r w:rsidRPr="003139F5">
              <w:rPr>
                <w:rtl/>
              </w:rPr>
              <w:t>قال امرؤ قد كنت جدا احبه</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Pr>
                <w:rtl/>
              </w:rPr>
              <w:t>و</w:t>
            </w:r>
            <w:r w:rsidRPr="003139F5">
              <w:rPr>
                <w:rtl/>
              </w:rPr>
              <w:t>اوثره من بينهم في التفاضل</w:t>
            </w:r>
            <w:r>
              <w:rPr>
                <w:rFonts w:hint="cs"/>
                <w:rtl/>
              </w:rPr>
              <w:br/>
            </w:r>
          </w:p>
        </w:tc>
      </w:tr>
      <w:tr w:rsidR="00416740" w:rsidTr="00416740">
        <w:tc>
          <w:tcPr>
            <w:tcW w:w="3119" w:type="dxa"/>
          </w:tcPr>
          <w:p w:rsidR="00416740" w:rsidRPr="00416740" w:rsidRDefault="00416740" w:rsidP="00E34857">
            <w:pPr>
              <w:pStyle w:val="a4"/>
              <w:ind w:firstLine="0"/>
              <w:rPr>
                <w:sz w:val="2"/>
                <w:szCs w:val="2"/>
                <w:rtl/>
              </w:rPr>
            </w:pPr>
            <w:r w:rsidRPr="003139F5">
              <w:rPr>
                <w:rtl/>
              </w:rPr>
              <w:t>غنائى ان</w:t>
            </w:r>
            <w:r w:rsidR="00E34857">
              <w:rPr>
                <w:rFonts w:hint="cs"/>
                <w:rtl/>
              </w:rPr>
              <w:t>ي</w:t>
            </w:r>
            <w:r w:rsidRPr="003139F5">
              <w:rPr>
                <w:rtl/>
              </w:rPr>
              <w:t xml:space="preserve"> جاهد لك ناصح</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اذا جد جدالكرب غير مقاتل</w:t>
            </w:r>
            <w:r>
              <w:rPr>
                <w:rFonts w:hint="cs"/>
                <w:rtl/>
              </w:rPr>
              <w:br/>
            </w:r>
          </w:p>
        </w:tc>
      </w:tr>
      <w:tr w:rsidR="00416740" w:rsidTr="00416740">
        <w:tc>
          <w:tcPr>
            <w:tcW w:w="3119" w:type="dxa"/>
          </w:tcPr>
          <w:p w:rsidR="00416740" w:rsidRPr="00416740" w:rsidRDefault="00416740" w:rsidP="00E34857">
            <w:pPr>
              <w:pStyle w:val="a4"/>
              <w:ind w:firstLine="0"/>
              <w:rPr>
                <w:sz w:val="2"/>
                <w:szCs w:val="2"/>
                <w:rtl/>
              </w:rPr>
            </w:pPr>
            <w:r w:rsidRPr="003139F5">
              <w:rPr>
                <w:rtl/>
              </w:rPr>
              <w:t>ولكنن</w:t>
            </w:r>
            <w:r w:rsidR="00E34857">
              <w:rPr>
                <w:rFonts w:hint="cs"/>
                <w:rtl/>
              </w:rPr>
              <w:t>ي</w:t>
            </w:r>
            <w:r w:rsidR="00E34857">
              <w:rPr>
                <w:rtl/>
              </w:rPr>
              <w:t xml:space="preserve"> باك عليك و</w:t>
            </w:r>
            <w:r w:rsidRPr="003139F5">
              <w:rPr>
                <w:rtl/>
              </w:rPr>
              <w:t>معول</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Pr>
                <w:rtl/>
              </w:rPr>
              <w:t>ومثن بخير عند من هو سائل</w:t>
            </w:r>
            <w:r>
              <w:rPr>
                <w:rFonts w:hint="cs"/>
                <w:rtl/>
                <w:lang w:bidi="ar-SA"/>
              </w:rPr>
              <w:t>ي</w:t>
            </w:r>
            <w:r>
              <w:rPr>
                <w:rtl/>
                <w:lang w:bidi="ar-SA"/>
              </w:rPr>
              <w:br/>
            </w:r>
          </w:p>
        </w:tc>
      </w:tr>
      <w:tr w:rsidR="00416740" w:rsidTr="00416740">
        <w:tc>
          <w:tcPr>
            <w:tcW w:w="3119" w:type="dxa"/>
          </w:tcPr>
          <w:p w:rsidR="00416740" w:rsidRPr="00416740" w:rsidRDefault="00416740" w:rsidP="00416740">
            <w:pPr>
              <w:pStyle w:val="a4"/>
              <w:ind w:firstLine="0"/>
              <w:rPr>
                <w:sz w:val="2"/>
                <w:szCs w:val="2"/>
                <w:rtl/>
              </w:rPr>
            </w:pPr>
            <w:r>
              <w:rPr>
                <w:rtl/>
              </w:rPr>
              <w:t>و</w:t>
            </w:r>
            <w:r w:rsidRPr="003139F5">
              <w:rPr>
                <w:rtl/>
              </w:rPr>
              <w:t>متبع ال</w:t>
            </w:r>
            <w:r w:rsidR="00E34857">
              <w:rPr>
                <w:rFonts w:hint="cs"/>
                <w:rtl/>
              </w:rPr>
              <w:t>ـ</w:t>
            </w:r>
            <w:r w:rsidRPr="003139F5">
              <w:rPr>
                <w:rtl/>
              </w:rPr>
              <w:t>م</w:t>
            </w:r>
            <w:r w:rsidR="00E34857">
              <w:rPr>
                <w:rFonts w:hint="cs"/>
                <w:rtl/>
              </w:rPr>
              <w:t>ـ</w:t>
            </w:r>
            <w:r w:rsidRPr="003139F5">
              <w:rPr>
                <w:rtl/>
              </w:rPr>
              <w:t>اشين امشى مشيعا</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اعين برفق عقبة كل حامل</w:t>
            </w:r>
            <w:r>
              <w:rPr>
                <w:rFonts w:hint="cs"/>
                <w:rtl/>
              </w:rPr>
              <w:br/>
            </w:r>
          </w:p>
        </w:tc>
      </w:tr>
      <w:tr w:rsidR="00416740" w:rsidTr="00416740">
        <w:tc>
          <w:tcPr>
            <w:tcW w:w="3119" w:type="dxa"/>
          </w:tcPr>
          <w:p w:rsidR="00416740" w:rsidRPr="00416740" w:rsidRDefault="00E34857" w:rsidP="00E34857">
            <w:pPr>
              <w:pStyle w:val="a4"/>
              <w:ind w:firstLine="0"/>
              <w:rPr>
                <w:sz w:val="2"/>
                <w:szCs w:val="2"/>
                <w:rtl/>
              </w:rPr>
            </w:pPr>
            <w:r>
              <w:rPr>
                <w:rtl/>
              </w:rPr>
              <w:t>الى بيت مثواك الذ</w:t>
            </w:r>
            <w:r>
              <w:rPr>
                <w:rFonts w:hint="cs"/>
                <w:rtl/>
              </w:rPr>
              <w:t>ي</w:t>
            </w:r>
            <w:r w:rsidR="00416740" w:rsidRPr="003139F5">
              <w:rPr>
                <w:rtl/>
              </w:rPr>
              <w:t xml:space="preserve"> </w:t>
            </w:r>
            <w:r>
              <w:rPr>
                <w:rFonts w:hint="cs"/>
                <w:rtl/>
              </w:rPr>
              <w:t>أ</w:t>
            </w:r>
            <w:r w:rsidR="00416740" w:rsidRPr="003139F5">
              <w:rPr>
                <w:rtl/>
              </w:rPr>
              <w:t>نت مدخل</w:t>
            </w:r>
            <w:r w:rsidR="00416740">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ارجع مقرونا بم</w:t>
            </w:r>
            <w:r>
              <w:rPr>
                <w:rFonts w:hint="cs"/>
                <w:rtl/>
              </w:rPr>
              <w:t>ـ</w:t>
            </w:r>
            <w:r w:rsidRPr="003139F5">
              <w:rPr>
                <w:rtl/>
              </w:rPr>
              <w:t>ا هو شاغلى</w:t>
            </w:r>
            <w:r>
              <w:rPr>
                <w:rFonts w:hint="cs"/>
                <w:rtl/>
              </w:rPr>
              <w:br/>
            </w:r>
          </w:p>
        </w:tc>
      </w:tr>
      <w:tr w:rsidR="00416740" w:rsidTr="00416740">
        <w:tc>
          <w:tcPr>
            <w:tcW w:w="3119" w:type="dxa"/>
          </w:tcPr>
          <w:p w:rsidR="00416740" w:rsidRPr="00416740" w:rsidRDefault="00416740" w:rsidP="00416740">
            <w:pPr>
              <w:pStyle w:val="a4"/>
              <w:ind w:firstLine="0"/>
              <w:rPr>
                <w:sz w:val="2"/>
                <w:szCs w:val="2"/>
                <w:rtl/>
              </w:rPr>
            </w:pPr>
            <w:r w:rsidRPr="003139F5">
              <w:rPr>
                <w:rtl/>
              </w:rPr>
              <w:t>كان ل</w:t>
            </w:r>
            <w:r>
              <w:rPr>
                <w:rFonts w:hint="cs"/>
                <w:rtl/>
              </w:rPr>
              <w:t>ـ</w:t>
            </w:r>
            <w:r w:rsidR="00E34857">
              <w:rPr>
                <w:rtl/>
              </w:rPr>
              <w:t>م يكن بينى و</w:t>
            </w:r>
            <w:r w:rsidRPr="003139F5">
              <w:rPr>
                <w:rtl/>
              </w:rPr>
              <w:t>بينك خلة</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Pr>
                <w:rtl/>
              </w:rPr>
              <w:t>ولا حسن و</w:t>
            </w:r>
            <w:r w:rsidRPr="003139F5">
              <w:rPr>
                <w:rtl/>
              </w:rPr>
              <w:t>دمرة في التناذل</w:t>
            </w:r>
            <w:r>
              <w:rPr>
                <w:rFonts w:hint="cs"/>
                <w:rtl/>
              </w:rPr>
              <w:br/>
            </w:r>
          </w:p>
        </w:tc>
      </w:tr>
      <w:tr w:rsidR="00416740" w:rsidTr="00416740">
        <w:tc>
          <w:tcPr>
            <w:tcW w:w="3119" w:type="dxa"/>
          </w:tcPr>
          <w:p w:rsidR="00416740" w:rsidRPr="00416740" w:rsidRDefault="00416740" w:rsidP="00416740">
            <w:pPr>
              <w:pStyle w:val="a4"/>
              <w:ind w:firstLine="0"/>
              <w:rPr>
                <w:sz w:val="2"/>
                <w:szCs w:val="2"/>
                <w:rtl/>
              </w:rPr>
            </w:pPr>
            <w:r w:rsidRPr="003139F5">
              <w:rPr>
                <w:rtl/>
              </w:rPr>
              <w:t>فذلك اهل ال</w:t>
            </w:r>
            <w:r>
              <w:rPr>
                <w:rFonts w:hint="cs"/>
                <w:rtl/>
              </w:rPr>
              <w:t>ـ</w:t>
            </w:r>
            <w:r w:rsidRPr="003139F5">
              <w:rPr>
                <w:rtl/>
              </w:rPr>
              <w:t>مرء ذاك غناؤهم</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Pr>
                <w:rtl/>
              </w:rPr>
              <w:t>و</w:t>
            </w:r>
            <w:r w:rsidR="00E34857">
              <w:rPr>
                <w:rtl/>
              </w:rPr>
              <w:t>ليس و</w:t>
            </w:r>
            <w:r w:rsidRPr="003139F5">
              <w:rPr>
                <w:rtl/>
              </w:rPr>
              <w:t>ان كانوا حراصا بطائل</w:t>
            </w:r>
            <w:r>
              <w:rPr>
                <w:rFonts w:hint="cs"/>
                <w:rtl/>
              </w:rPr>
              <w:br/>
            </w:r>
          </w:p>
        </w:tc>
      </w:tr>
      <w:tr w:rsidR="00416740" w:rsidTr="00416740">
        <w:tc>
          <w:tcPr>
            <w:tcW w:w="3119" w:type="dxa"/>
          </w:tcPr>
          <w:p w:rsidR="00416740" w:rsidRPr="00416740" w:rsidRDefault="00416740" w:rsidP="00416740">
            <w:pPr>
              <w:pStyle w:val="a4"/>
              <w:ind w:firstLine="0"/>
              <w:rPr>
                <w:sz w:val="2"/>
                <w:szCs w:val="2"/>
                <w:rtl/>
              </w:rPr>
            </w:pPr>
            <w:r>
              <w:rPr>
                <w:rtl/>
              </w:rPr>
              <w:t>و</w:t>
            </w:r>
            <w:r w:rsidRPr="003139F5">
              <w:rPr>
                <w:rtl/>
              </w:rPr>
              <w:t>قال امرو منهم انا الاخ لاترى</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اخالك مثلى عند كرب الزلازل</w:t>
            </w:r>
            <w:r>
              <w:rPr>
                <w:rFonts w:hint="cs"/>
                <w:rtl/>
              </w:rPr>
              <w:br/>
            </w:r>
          </w:p>
        </w:tc>
      </w:tr>
      <w:tr w:rsidR="00416740" w:rsidTr="00416740">
        <w:tc>
          <w:tcPr>
            <w:tcW w:w="3119" w:type="dxa"/>
          </w:tcPr>
          <w:p w:rsidR="00416740" w:rsidRPr="00416740" w:rsidRDefault="00416740" w:rsidP="00E34857">
            <w:pPr>
              <w:pStyle w:val="a4"/>
              <w:ind w:firstLine="0"/>
              <w:rPr>
                <w:sz w:val="2"/>
                <w:szCs w:val="2"/>
                <w:rtl/>
              </w:rPr>
            </w:pPr>
            <w:r w:rsidRPr="003139F5">
              <w:rPr>
                <w:rtl/>
              </w:rPr>
              <w:t>لد</w:t>
            </w:r>
            <w:r w:rsidR="00E34857">
              <w:rPr>
                <w:rFonts w:hint="cs"/>
                <w:rtl/>
              </w:rPr>
              <w:t>ي</w:t>
            </w:r>
            <w:r w:rsidRPr="003139F5">
              <w:rPr>
                <w:rtl/>
              </w:rPr>
              <w:t xml:space="preserve"> القبر تلقانى هنالك قاعدا</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اجادل عنك القول رجع التجادل</w:t>
            </w:r>
            <w:r>
              <w:rPr>
                <w:rFonts w:hint="cs"/>
                <w:rtl/>
              </w:rPr>
              <w:br/>
            </w:r>
          </w:p>
        </w:tc>
      </w:tr>
      <w:tr w:rsidR="00416740" w:rsidTr="00416740">
        <w:tc>
          <w:tcPr>
            <w:tcW w:w="3119" w:type="dxa"/>
          </w:tcPr>
          <w:p w:rsidR="00416740" w:rsidRPr="00416740" w:rsidRDefault="00416740" w:rsidP="00416740">
            <w:pPr>
              <w:pStyle w:val="a4"/>
              <w:ind w:firstLine="0"/>
              <w:rPr>
                <w:sz w:val="2"/>
                <w:szCs w:val="2"/>
                <w:rtl/>
              </w:rPr>
            </w:pPr>
            <w:r>
              <w:rPr>
                <w:rtl/>
              </w:rPr>
              <w:t>وأقعد يوم الوزن في الكفة الت</w:t>
            </w:r>
            <w:r>
              <w:rPr>
                <w:rFonts w:hint="cs"/>
                <w:rtl/>
              </w:rPr>
              <w:t>ي</w:t>
            </w:r>
            <w:r>
              <w:rPr>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تكون عليها جاهدا في التثاقل</w:t>
            </w:r>
            <w:r>
              <w:rPr>
                <w:rFonts w:hint="cs"/>
                <w:rtl/>
              </w:rPr>
              <w:br/>
            </w:r>
          </w:p>
        </w:tc>
      </w:tr>
      <w:tr w:rsidR="00416740" w:rsidTr="00416740">
        <w:tc>
          <w:tcPr>
            <w:tcW w:w="3119" w:type="dxa"/>
          </w:tcPr>
          <w:p w:rsidR="00416740" w:rsidRPr="00416740" w:rsidRDefault="00416740" w:rsidP="00416740">
            <w:pPr>
              <w:pStyle w:val="a4"/>
              <w:ind w:firstLine="0"/>
              <w:rPr>
                <w:sz w:val="2"/>
                <w:szCs w:val="2"/>
                <w:rtl/>
              </w:rPr>
            </w:pPr>
            <w:r>
              <w:rPr>
                <w:rtl/>
              </w:rPr>
              <w:t>فلا تنسني واعلم مكان</w:t>
            </w:r>
            <w:r>
              <w:rPr>
                <w:rFonts w:hint="cs"/>
                <w:rtl/>
              </w:rPr>
              <w:t>ي</w:t>
            </w:r>
            <w:r>
              <w:rPr>
                <w:rtl/>
              </w:rPr>
              <w:t xml:space="preserve"> فانن</w:t>
            </w:r>
            <w:r>
              <w:rPr>
                <w:rFonts w:hint="cs"/>
                <w:rtl/>
              </w:rPr>
              <w:t>ي</w:t>
            </w:r>
            <w:r>
              <w:rPr>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Pr>
                <w:rtl/>
              </w:rPr>
              <w:t>عليك شفي</w:t>
            </w:r>
            <w:r w:rsidRPr="003139F5">
              <w:rPr>
                <w:rtl/>
              </w:rPr>
              <w:t>ق ناصح غير خاذل</w:t>
            </w:r>
            <w:r>
              <w:rPr>
                <w:rFonts w:hint="cs"/>
                <w:rtl/>
              </w:rPr>
              <w:br/>
            </w:r>
          </w:p>
        </w:tc>
      </w:tr>
      <w:tr w:rsidR="00416740" w:rsidTr="00416740">
        <w:tc>
          <w:tcPr>
            <w:tcW w:w="3119" w:type="dxa"/>
          </w:tcPr>
          <w:p w:rsidR="00416740" w:rsidRPr="00416740" w:rsidRDefault="00416740" w:rsidP="00416740">
            <w:pPr>
              <w:pStyle w:val="a4"/>
              <w:ind w:firstLine="0"/>
              <w:rPr>
                <w:sz w:val="2"/>
                <w:szCs w:val="2"/>
                <w:rtl/>
              </w:rPr>
            </w:pPr>
            <w:r w:rsidRPr="003139F5">
              <w:rPr>
                <w:rtl/>
              </w:rPr>
              <w:t>فذلك ما قدمت من كل صالح</w:t>
            </w:r>
            <w:r>
              <w:rPr>
                <w:rFonts w:hint="cs"/>
                <w:rtl/>
              </w:rPr>
              <w:br/>
            </w:r>
          </w:p>
        </w:tc>
        <w:tc>
          <w:tcPr>
            <w:tcW w:w="850" w:type="dxa"/>
          </w:tcPr>
          <w:p w:rsidR="00416740" w:rsidRDefault="00416740" w:rsidP="00416740">
            <w:pPr>
              <w:pStyle w:val="a4"/>
              <w:rPr>
                <w:rStyle w:val="Char4"/>
                <w:rtl/>
              </w:rPr>
            </w:pPr>
          </w:p>
        </w:tc>
        <w:tc>
          <w:tcPr>
            <w:tcW w:w="3119" w:type="dxa"/>
          </w:tcPr>
          <w:p w:rsidR="00416740" w:rsidRPr="00416740" w:rsidRDefault="00416740" w:rsidP="00416740">
            <w:pPr>
              <w:pStyle w:val="a4"/>
              <w:ind w:firstLine="0"/>
              <w:rPr>
                <w:sz w:val="2"/>
                <w:szCs w:val="2"/>
                <w:rtl/>
              </w:rPr>
            </w:pPr>
            <w:r w:rsidRPr="003139F5">
              <w:rPr>
                <w:rtl/>
              </w:rPr>
              <w:t>تلاقيه إن أحسنت يوم التواصل</w:t>
            </w:r>
            <w:r>
              <w:rPr>
                <w:rFonts w:hint="cs"/>
                <w:rtl/>
              </w:rPr>
              <w:br/>
            </w:r>
          </w:p>
        </w:tc>
      </w:tr>
    </w:tbl>
    <w:p w:rsidR="001325DE" w:rsidRPr="0084314E" w:rsidRDefault="001325DE" w:rsidP="005410A1">
      <w:pPr>
        <w:pStyle w:val="PlainText"/>
        <w:ind w:firstLine="284"/>
        <w:jc w:val="both"/>
        <w:rPr>
          <w:rStyle w:val="Char4"/>
          <w:rtl/>
        </w:rPr>
      </w:pPr>
      <w:r w:rsidRPr="0084314E">
        <w:rPr>
          <w:rStyle w:val="Char4"/>
          <w:rtl/>
        </w:rPr>
        <w:t>آن گاه از قول و</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گر</w:t>
      </w:r>
      <w:r w:rsidR="00B024C4">
        <w:rPr>
          <w:rStyle w:val="Char4"/>
          <w:rtl/>
        </w:rPr>
        <w:t>ی</w:t>
      </w:r>
      <w:r w:rsidRPr="0084314E">
        <w:rPr>
          <w:rStyle w:val="Char4"/>
          <w:rtl/>
        </w:rPr>
        <w:t>ه نمود، و مسلمانان هم گر</w:t>
      </w:r>
      <w:r w:rsidR="00B024C4">
        <w:rPr>
          <w:rStyle w:val="Char4"/>
          <w:rtl/>
        </w:rPr>
        <w:t>ی</w:t>
      </w:r>
      <w:r w:rsidRPr="0084314E">
        <w:rPr>
          <w:rStyle w:val="Char4"/>
          <w:rtl/>
        </w:rPr>
        <w:t xml:space="preserve">ه </w:t>
      </w:r>
      <w:r w:rsidR="00B024C4">
        <w:rPr>
          <w:rStyle w:val="Char4"/>
          <w:rtl/>
        </w:rPr>
        <w:t>ک</w:t>
      </w:r>
      <w:r w:rsidRPr="0084314E">
        <w:rPr>
          <w:rStyle w:val="Char4"/>
          <w:rtl/>
        </w:rPr>
        <w:t xml:space="preserve">ردند، و عبداللَّه بن </w:t>
      </w:r>
      <w:r w:rsidR="00B024C4">
        <w:rPr>
          <w:rStyle w:val="Char4"/>
          <w:rtl/>
        </w:rPr>
        <w:t>ک</w:t>
      </w:r>
      <w:r w:rsidRPr="0084314E">
        <w:rPr>
          <w:rStyle w:val="Char4"/>
          <w:rtl/>
        </w:rPr>
        <w:t>رز از نزد هر گروه</w:t>
      </w:r>
      <w:r w:rsidR="00B024C4">
        <w:rPr>
          <w:rStyle w:val="Char4"/>
          <w:rtl/>
        </w:rPr>
        <w:t>ی</w:t>
      </w:r>
      <w:r w:rsidRPr="0084314E">
        <w:rPr>
          <w:rStyle w:val="Char4"/>
          <w:rtl/>
        </w:rPr>
        <w:t xml:space="preserve"> از مسلمانان </w:t>
      </w:r>
      <w:r w:rsidR="00B024C4">
        <w:rPr>
          <w:rStyle w:val="Char4"/>
          <w:rtl/>
        </w:rPr>
        <w:t>ک</w:t>
      </w:r>
      <w:r w:rsidRPr="0084314E">
        <w:rPr>
          <w:rStyle w:val="Char4"/>
          <w:rtl/>
        </w:rPr>
        <w:t>ه عبور م</w:t>
      </w:r>
      <w:r w:rsidR="00B024C4">
        <w:rPr>
          <w:rStyle w:val="Char4"/>
          <w:rtl/>
        </w:rPr>
        <w:t>ی</w:t>
      </w:r>
      <w:r w:rsidRPr="0084314E">
        <w:rPr>
          <w:rStyle w:val="Char4"/>
          <w:rtl/>
        </w:rPr>
        <w:t>‏نمود، و</w:t>
      </w:r>
      <w:r w:rsidR="00B024C4">
        <w:rPr>
          <w:rStyle w:val="Char4"/>
          <w:rtl/>
        </w:rPr>
        <w:t>ی</w:t>
      </w:r>
      <w:r w:rsidRPr="0084314E">
        <w:rPr>
          <w:rStyle w:val="Char4"/>
          <w:rtl/>
        </w:rPr>
        <w:t xml:space="preserve"> را طلب م</w:t>
      </w:r>
      <w:r w:rsidR="00B024C4">
        <w:rPr>
          <w:rStyle w:val="Char4"/>
          <w:rtl/>
        </w:rPr>
        <w:t>ی</w:t>
      </w:r>
      <w:r w:rsidRPr="0084314E">
        <w:rPr>
          <w:rStyle w:val="Char4"/>
          <w:rtl/>
        </w:rPr>
        <w:t>‏نمودند و از و</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‏خواستند </w:t>
      </w:r>
      <w:r w:rsidR="00B024C4">
        <w:rPr>
          <w:rStyle w:val="Char4"/>
          <w:rtl/>
        </w:rPr>
        <w:t>ک</w:t>
      </w:r>
      <w:r w:rsidRPr="0084314E">
        <w:rPr>
          <w:rStyle w:val="Char4"/>
          <w:rtl/>
        </w:rPr>
        <w:t>ه آن را برا</w:t>
      </w:r>
      <w:r w:rsidR="00B024C4">
        <w:rPr>
          <w:rStyle w:val="Char4"/>
          <w:rtl/>
        </w:rPr>
        <w:t xml:space="preserve">ی‌شان </w:t>
      </w:r>
      <w:r w:rsidRPr="0084314E">
        <w:rPr>
          <w:rStyle w:val="Char4"/>
          <w:rtl/>
        </w:rPr>
        <w:t>بخواند، وقت</w:t>
      </w:r>
      <w:r w:rsidR="00B024C4">
        <w:rPr>
          <w:rStyle w:val="Char4"/>
          <w:rtl/>
        </w:rPr>
        <w:t>ی</w:t>
      </w:r>
      <w:r w:rsidRPr="0084314E">
        <w:rPr>
          <w:rStyle w:val="Char4"/>
          <w:rtl/>
        </w:rPr>
        <w:t xml:space="preserve"> برا</w:t>
      </w:r>
      <w:r w:rsidR="00B024C4">
        <w:rPr>
          <w:rStyle w:val="Char4"/>
          <w:rtl/>
        </w:rPr>
        <w:t>ی</w:t>
      </w:r>
      <w:r w:rsidRPr="0084314E">
        <w:rPr>
          <w:rStyle w:val="Char4"/>
          <w:rtl/>
        </w:rPr>
        <w:t>‏شان م</w:t>
      </w:r>
      <w:r w:rsidR="00B024C4">
        <w:rPr>
          <w:rStyle w:val="Char4"/>
          <w:rtl/>
        </w:rPr>
        <w:t>ی</w:t>
      </w:r>
      <w:r w:rsidRPr="0084314E">
        <w:rPr>
          <w:rStyle w:val="Char4"/>
          <w:rtl/>
        </w:rPr>
        <w:t>‏خواند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ردند.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(124/8) آمده است. و ا</w:t>
      </w:r>
      <w:r w:rsidR="00B024C4">
        <w:rPr>
          <w:rStyle w:val="Char4"/>
          <w:rtl/>
        </w:rPr>
        <w:t>ی</w:t>
      </w:r>
      <w:r w:rsidRPr="0084314E">
        <w:rPr>
          <w:rStyle w:val="Char4"/>
          <w:rtl/>
        </w:rPr>
        <w:t>ن را هم چنان جعفر فر</w:t>
      </w:r>
      <w:r w:rsidR="00B024C4">
        <w:rPr>
          <w:rStyle w:val="Char4"/>
          <w:rtl/>
        </w:rPr>
        <w:t>ی</w:t>
      </w:r>
      <w:r w:rsidRPr="0084314E">
        <w:rPr>
          <w:rStyle w:val="Char4"/>
          <w:rtl/>
        </w:rPr>
        <w:t>اب</w:t>
      </w:r>
      <w:r w:rsidR="00B024C4">
        <w:rPr>
          <w:rStyle w:val="Char4"/>
          <w:rtl/>
        </w:rPr>
        <w:t>ی</w:t>
      </w:r>
      <w:r w:rsidRPr="0084314E">
        <w:rPr>
          <w:rStyle w:val="Char4"/>
          <w:rtl/>
        </w:rPr>
        <w:t xml:space="preserve"> در </w:t>
      </w:r>
      <w:r w:rsidR="00B024C4">
        <w:rPr>
          <w:rStyle w:val="Char4"/>
          <w:rtl/>
        </w:rPr>
        <w:t>ک</w:t>
      </w:r>
      <w:r w:rsidRPr="0084314E">
        <w:rPr>
          <w:rStyle w:val="Char4"/>
          <w:rtl/>
        </w:rPr>
        <w:t>تابش ال</w:t>
      </w:r>
      <w:r w:rsidR="00B024C4">
        <w:rPr>
          <w:rStyle w:val="Char4"/>
          <w:rtl/>
        </w:rPr>
        <w:t>ک</w:t>
      </w:r>
      <w:r w:rsidRPr="0084314E">
        <w:rPr>
          <w:rStyle w:val="Char4"/>
          <w:rtl/>
        </w:rPr>
        <w:t>ن</w:t>
      </w:r>
      <w:r w:rsidR="00B024C4">
        <w:rPr>
          <w:rStyle w:val="Char4"/>
          <w:rtl/>
        </w:rPr>
        <w:t>ی</w:t>
      </w:r>
      <w:r w:rsidRPr="0084314E">
        <w:rPr>
          <w:rStyle w:val="Char4"/>
          <w:rtl/>
        </w:rPr>
        <w:t>، ابن اب</w:t>
      </w:r>
      <w:r w:rsidR="00B024C4">
        <w:rPr>
          <w:rStyle w:val="Char4"/>
          <w:rtl/>
        </w:rPr>
        <w:t>ی</w:t>
      </w:r>
      <w:r w:rsidRPr="0084314E">
        <w:rPr>
          <w:rStyle w:val="Char4"/>
          <w:rtl/>
        </w:rPr>
        <w:t xml:space="preserve"> عاصم در الوحدان، ابن شاه</w:t>
      </w:r>
      <w:r w:rsidR="00B024C4">
        <w:rPr>
          <w:rStyle w:val="Char4"/>
          <w:rtl/>
        </w:rPr>
        <w:t>ی</w:t>
      </w:r>
      <w:r w:rsidRPr="0084314E">
        <w:rPr>
          <w:rStyle w:val="Char4"/>
          <w:rtl/>
        </w:rPr>
        <w:t>ن، ابن منده در الصحابة و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در ال</w:t>
      </w:r>
      <w:r w:rsidR="00B024C4">
        <w:rPr>
          <w:rStyle w:val="Char4"/>
          <w:rtl/>
        </w:rPr>
        <w:t>ک</w:t>
      </w:r>
      <w:r w:rsidRPr="0084314E">
        <w:rPr>
          <w:rStyle w:val="Char4"/>
          <w:rtl/>
        </w:rPr>
        <w:t>فال</w:t>
      </w:r>
      <w:r w:rsidRPr="0084314E">
        <w:rPr>
          <w:rStyle w:val="Char4"/>
          <w:rFonts w:hint="cs"/>
          <w:rtl/>
        </w:rPr>
        <w:t>ه</w:t>
      </w:r>
      <w:r w:rsidRPr="0084314E">
        <w:rPr>
          <w:rStyle w:val="Char4"/>
          <w:rtl/>
        </w:rPr>
        <w:t>، همه</w:t>
      </w:r>
      <w:r w:rsidR="00B024C4">
        <w:rPr>
          <w:rStyle w:val="Char4"/>
          <w:rtl/>
        </w:rPr>
        <w:t xml:space="preserve">‌شان </w:t>
      </w:r>
      <w:r w:rsidRPr="0084314E">
        <w:rPr>
          <w:rStyle w:val="Char4"/>
          <w:rtl/>
        </w:rPr>
        <w:t>از طر</w:t>
      </w:r>
      <w:r w:rsidR="00B024C4">
        <w:rPr>
          <w:rStyle w:val="Char4"/>
          <w:rtl/>
        </w:rPr>
        <w:t>ی</w:t>
      </w:r>
      <w:r w:rsidRPr="0084314E">
        <w:rPr>
          <w:rStyle w:val="Char4"/>
          <w:rtl/>
        </w:rPr>
        <w:t>ق محمدبن عبدالعز</w:t>
      </w:r>
      <w:r w:rsidR="00B024C4">
        <w:rPr>
          <w:rStyle w:val="Char4"/>
          <w:rtl/>
        </w:rPr>
        <w:t>ی</w:t>
      </w:r>
      <w:r w:rsidRPr="0084314E">
        <w:rPr>
          <w:rStyle w:val="Char4"/>
          <w:rtl/>
        </w:rPr>
        <w:t>ز زهر</w:t>
      </w:r>
      <w:r w:rsidR="00B024C4">
        <w:rPr>
          <w:rStyle w:val="Char4"/>
          <w:rtl/>
        </w:rPr>
        <w:t>ی</w:t>
      </w:r>
      <w:r w:rsidRPr="0084314E">
        <w:rPr>
          <w:rStyle w:val="Char4"/>
          <w:rtl/>
        </w:rPr>
        <w:t xml:space="preserve"> از ابن شهاب از عروه از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به مثل آن، چنان</w:t>
      </w:r>
      <w:r w:rsidR="00B024C4">
        <w:rPr>
          <w:rStyle w:val="Char4"/>
          <w:rtl/>
        </w:rPr>
        <w:t>ک</w:t>
      </w:r>
      <w:r w:rsidRPr="0084314E">
        <w:rPr>
          <w:rStyle w:val="Char4"/>
          <w:rtl/>
        </w:rPr>
        <w:t>ه در الإصابه (362/2) آمده، روا</w:t>
      </w:r>
      <w:r w:rsidR="00B024C4">
        <w:rPr>
          <w:rStyle w:val="Char4"/>
          <w:rtl/>
        </w:rPr>
        <w:t>ی</w:t>
      </w:r>
      <w:r w:rsidRPr="0084314E">
        <w:rPr>
          <w:rStyle w:val="Char4"/>
          <w:rtl/>
        </w:rPr>
        <w:t>ت نموده‏اند.</w:t>
      </w:r>
    </w:p>
    <w:p w:rsidR="001325DE" w:rsidRPr="0084314E" w:rsidRDefault="001325DE" w:rsidP="005410A1">
      <w:pPr>
        <w:pStyle w:val="a2"/>
        <w:rPr>
          <w:rStyle w:val="Char4"/>
          <w:rtl/>
        </w:rPr>
      </w:pPr>
      <w:bookmarkStart w:id="118" w:name="_Toc441948427"/>
      <w:r w:rsidRPr="003139F5">
        <w:rPr>
          <w:rtl/>
        </w:rPr>
        <w:t>پندها و اندرزها</w:t>
      </w:r>
      <w:r w:rsidR="00CE5A2A">
        <w:rPr>
          <w:rtl/>
        </w:rPr>
        <w:t>ی</w:t>
      </w:r>
      <w:r w:rsidRPr="003139F5">
        <w:rPr>
          <w:rtl/>
        </w:rPr>
        <w:t xml:space="preserve"> ام</w:t>
      </w:r>
      <w:r w:rsidR="00CE5A2A">
        <w:rPr>
          <w:rtl/>
        </w:rPr>
        <w:t>ی</w:t>
      </w:r>
      <w:r w:rsidRPr="003139F5">
        <w:rPr>
          <w:rtl/>
        </w:rPr>
        <w:t>رالمؤمن</w:t>
      </w:r>
      <w:r w:rsidR="00CE5A2A">
        <w:rPr>
          <w:rtl/>
        </w:rPr>
        <w:t>ی</w:t>
      </w:r>
      <w:r w:rsidRPr="003139F5">
        <w:rPr>
          <w:rtl/>
        </w:rPr>
        <w:t>ن عمربن الخطاب</w:t>
      </w:r>
      <w:r w:rsidRPr="0084314E">
        <w:rPr>
          <w:rStyle w:val="Char4"/>
          <w:rtl/>
        </w:rPr>
        <w:t xml:space="preserve"> </w:t>
      </w:r>
      <w:r w:rsidRPr="00697047">
        <w:rPr>
          <w:rStyle w:val="Char4"/>
          <w:rFonts w:cs="CTraditional Arabic"/>
          <w:b w:val="0"/>
          <w:bCs w:val="0"/>
          <w:rtl/>
        </w:rPr>
        <w:sym w:font="AGA Arabesque" w:char="F074"/>
      </w:r>
      <w:bookmarkEnd w:id="118"/>
    </w:p>
    <w:p w:rsidR="001325DE" w:rsidRPr="003139F5" w:rsidRDefault="001325DE" w:rsidP="005410A1">
      <w:pPr>
        <w:pStyle w:val="a5"/>
        <w:rPr>
          <w:rtl/>
        </w:rPr>
      </w:pPr>
      <w:bookmarkStart w:id="119" w:name="_Toc441948428"/>
      <w:r w:rsidRPr="003139F5">
        <w:rPr>
          <w:rtl/>
        </w:rPr>
        <w:t>پندها و اندرزها</w:t>
      </w:r>
      <w:r w:rsidR="00CE5A2A">
        <w:rPr>
          <w:rtl/>
        </w:rPr>
        <w:t>ی</w:t>
      </w:r>
      <w:r w:rsidRPr="003139F5">
        <w:rPr>
          <w:rtl/>
        </w:rPr>
        <w:t xml:space="preserve"> و</w:t>
      </w:r>
      <w:r w:rsidR="00CE5A2A">
        <w:rPr>
          <w:rtl/>
        </w:rPr>
        <w:t>ی</w:t>
      </w:r>
      <w:r w:rsidRPr="003139F5">
        <w:rPr>
          <w:rtl/>
        </w:rPr>
        <w:t xml:space="preserve"> برا</w:t>
      </w:r>
      <w:r w:rsidR="00CE5A2A">
        <w:rPr>
          <w:rtl/>
        </w:rPr>
        <w:t>ی</w:t>
      </w:r>
      <w:r w:rsidRPr="003139F5">
        <w:rPr>
          <w:rtl/>
        </w:rPr>
        <w:t xml:space="preserve"> مرد</w:t>
      </w:r>
      <w:r w:rsidR="00CE5A2A">
        <w:rPr>
          <w:rtl/>
        </w:rPr>
        <w:t>ی</w:t>
      </w:r>
      <w:bookmarkEnd w:id="119"/>
    </w:p>
    <w:p w:rsidR="001325DE" w:rsidRPr="0084314E" w:rsidRDefault="001325DE" w:rsidP="0084314E">
      <w:pPr>
        <w:pStyle w:val="PlainText"/>
        <w:ind w:firstLine="284"/>
        <w:jc w:val="both"/>
        <w:rPr>
          <w:rStyle w:val="Char4"/>
          <w:rtl/>
        </w:rPr>
      </w:pPr>
      <w:r w:rsidRPr="0084314E">
        <w:rPr>
          <w:rStyle w:val="Char4"/>
          <w:rtl/>
        </w:rPr>
        <w:t>د</w:t>
      </w:r>
      <w:r w:rsidR="00B024C4">
        <w:rPr>
          <w:rStyle w:val="Char4"/>
          <w:rtl/>
        </w:rPr>
        <w:t>ی</w:t>
      </w:r>
      <w:r w:rsidRPr="0084314E">
        <w:rPr>
          <w:rStyle w:val="Char4"/>
          <w:rtl/>
        </w:rPr>
        <w:t>نور</w:t>
      </w:r>
      <w:r w:rsidR="00B024C4">
        <w:rPr>
          <w:rStyle w:val="Char4"/>
          <w:rtl/>
        </w:rPr>
        <w:t>ی</w:t>
      </w:r>
      <w:r w:rsidRPr="0084314E">
        <w:rPr>
          <w:rStyle w:val="Char4"/>
          <w:rtl/>
        </w:rPr>
        <w:t xml:space="preserve">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را نص</w:t>
      </w:r>
      <w:r w:rsidR="00B024C4">
        <w:rPr>
          <w:rStyle w:val="Char4"/>
          <w:rtl/>
        </w:rPr>
        <w:t>ی</w:t>
      </w:r>
      <w:r w:rsidRPr="0084314E">
        <w:rPr>
          <w:rStyle w:val="Char4"/>
          <w:rtl/>
        </w:rPr>
        <w:t xml:space="preserve">حت نموده گفت: مردم تو را از نفست غافل نسازند، چون </w:t>
      </w:r>
      <w:r w:rsidR="00B024C4">
        <w:rPr>
          <w:rStyle w:val="Char4"/>
          <w:rtl/>
        </w:rPr>
        <w:t>ک</w:t>
      </w:r>
      <w:r w:rsidRPr="0084314E">
        <w:rPr>
          <w:rStyle w:val="Char4"/>
          <w:rtl/>
        </w:rPr>
        <w:t>ار بر تو بر م</w:t>
      </w:r>
      <w:r w:rsidR="00B024C4">
        <w:rPr>
          <w:rStyle w:val="Char4"/>
          <w:rtl/>
        </w:rPr>
        <w:t>ی</w:t>
      </w:r>
      <w:r w:rsidRPr="0084314E">
        <w:rPr>
          <w:rStyle w:val="Char4"/>
          <w:rtl/>
        </w:rPr>
        <w:t>‏گردد نه بر ا</w:t>
      </w:r>
      <w:r w:rsidR="00B024C4">
        <w:rPr>
          <w:rStyle w:val="Char4"/>
          <w:rtl/>
        </w:rPr>
        <w:t>ی</w:t>
      </w:r>
      <w:r w:rsidRPr="0084314E">
        <w:rPr>
          <w:rStyle w:val="Char4"/>
          <w:rtl/>
        </w:rPr>
        <w:t>شان، روز را در گشتن سپر</w:t>
      </w:r>
      <w:r w:rsidR="00B024C4">
        <w:rPr>
          <w:rStyle w:val="Char4"/>
          <w:rtl/>
        </w:rPr>
        <w:t>ی</w:t>
      </w:r>
      <w:r w:rsidRPr="0084314E">
        <w:rPr>
          <w:rStyle w:val="Char4"/>
          <w:rtl/>
        </w:rPr>
        <w:t xml:space="preserve"> م</w:t>
      </w:r>
      <w:r w:rsidR="00B024C4">
        <w:rPr>
          <w:rStyle w:val="Char4"/>
          <w:rtl/>
        </w:rPr>
        <w:t>ک</w:t>
      </w:r>
      <w:r w:rsidRPr="0084314E">
        <w:rPr>
          <w:rStyle w:val="Char4"/>
          <w:rtl/>
        </w:rPr>
        <w:t>ن، چون عمل</w:t>
      </w:r>
      <w:r w:rsidR="00B024C4">
        <w:rPr>
          <w:rStyle w:val="Char4"/>
          <w:rtl/>
        </w:rPr>
        <w:t>ی</w:t>
      </w:r>
      <w:r w:rsidRPr="0084314E">
        <w:rPr>
          <w:rStyle w:val="Char4"/>
          <w:rtl/>
        </w:rPr>
        <w:t xml:space="preserve"> را </w:t>
      </w:r>
      <w:r w:rsidR="00B024C4">
        <w:rPr>
          <w:rStyle w:val="Char4"/>
          <w:rtl/>
        </w:rPr>
        <w:t>ک</w:t>
      </w:r>
      <w:r w:rsidRPr="0084314E">
        <w:rPr>
          <w:rStyle w:val="Char4"/>
          <w:rtl/>
        </w:rPr>
        <w:t>ه انجام م</w:t>
      </w:r>
      <w:r w:rsidR="00B024C4">
        <w:rPr>
          <w:rStyle w:val="Char4"/>
          <w:rtl/>
        </w:rPr>
        <w:t>ی</w:t>
      </w:r>
      <w:r w:rsidRPr="0084314E">
        <w:rPr>
          <w:rStyle w:val="Char4"/>
          <w:rtl/>
        </w:rPr>
        <w:t>‏ده</w:t>
      </w:r>
      <w:r w:rsidR="00B024C4">
        <w:rPr>
          <w:rStyle w:val="Char4"/>
          <w:rtl/>
        </w:rPr>
        <w:t>ی</w:t>
      </w:r>
      <w:r w:rsidRPr="0084314E">
        <w:rPr>
          <w:rStyle w:val="Char4"/>
          <w:rtl/>
        </w:rPr>
        <w:t xml:space="preserve"> بر تو نوشته و حفظ م</w:t>
      </w:r>
      <w:r w:rsidR="00B024C4">
        <w:rPr>
          <w:rStyle w:val="Char4"/>
          <w:rtl/>
        </w:rPr>
        <w:t>ی</w:t>
      </w:r>
      <w:r w:rsidRPr="0084314E">
        <w:rPr>
          <w:rStyle w:val="Char4"/>
          <w:rtl/>
        </w:rPr>
        <w:t>‏گردد، ووقت</w:t>
      </w:r>
      <w:r w:rsidR="00B024C4">
        <w:rPr>
          <w:rStyle w:val="Char4"/>
          <w:rtl/>
        </w:rPr>
        <w:t>ی</w:t>
      </w:r>
      <w:r w:rsidRPr="0084314E">
        <w:rPr>
          <w:rStyle w:val="Char4"/>
          <w:rtl/>
        </w:rPr>
        <w:t xml:space="preserve"> بد</w:t>
      </w:r>
      <w:r w:rsidR="00B024C4">
        <w:rPr>
          <w:rStyle w:val="Char4"/>
          <w:rtl/>
        </w:rPr>
        <w:t>ی</w:t>
      </w:r>
      <w:r w:rsidRPr="0084314E">
        <w:rPr>
          <w:rStyle w:val="Char4"/>
          <w:rtl/>
        </w:rPr>
        <w:t xml:space="preserve"> نمود</w:t>
      </w:r>
      <w:r w:rsidR="00B024C4">
        <w:rPr>
          <w:rStyle w:val="Char4"/>
          <w:rtl/>
        </w:rPr>
        <w:t>ی</w:t>
      </w:r>
      <w:r w:rsidRPr="0084314E">
        <w:rPr>
          <w:rStyle w:val="Char4"/>
          <w:rtl/>
        </w:rPr>
        <w:t xml:space="preserve"> ن</w:t>
      </w:r>
      <w:r w:rsidR="00B024C4">
        <w:rPr>
          <w:rStyle w:val="Char4"/>
          <w:rtl/>
        </w:rPr>
        <w:t>یکی</w:t>
      </w:r>
      <w:r w:rsidRPr="0084314E">
        <w:rPr>
          <w:rStyle w:val="Char4"/>
          <w:rtl/>
        </w:rPr>
        <w:t xml:space="preserve"> نما، چون من چ</w:t>
      </w:r>
      <w:r w:rsidR="00B024C4">
        <w:rPr>
          <w:rStyle w:val="Char4"/>
          <w:rtl/>
        </w:rPr>
        <w:t>ی</w:t>
      </w:r>
      <w:r w:rsidRPr="0084314E">
        <w:rPr>
          <w:rStyle w:val="Char4"/>
          <w:rtl/>
        </w:rPr>
        <w:t>ز</w:t>
      </w:r>
      <w:r w:rsidR="00B024C4">
        <w:rPr>
          <w:rStyle w:val="Char4"/>
          <w:rtl/>
        </w:rPr>
        <w:t>ی</w:t>
      </w:r>
      <w:r w:rsidRPr="0084314E">
        <w:rPr>
          <w:rStyle w:val="Char4"/>
          <w:rtl/>
        </w:rPr>
        <w:t xml:space="preserve"> را زودرس‏تر و ت</w:t>
      </w:r>
      <w:r w:rsidR="00B024C4">
        <w:rPr>
          <w:rStyle w:val="Char4"/>
          <w:rtl/>
        </w:rPr>
        <w:t>ی</w:t>
      </w:r>
      <w:r w:rsidRPr="0084314E">
        <w:rPr>
          <w:rStyle w:val="Char4"/>
          <w:rtl/>
        </w:rPr>
        <w:t>ز در</w:t>
      </w:r>
      <w:r w:rsidR="00B024C4">
        <w:rPr>
          <w:rStyle w:val="Char4"/>
          <w:rtl/>
        </w:rPr>
        <w:t>ک</w:t>
      </w:r>
      <w:r w:rsidRPr="0084314E">
        <w:rPr>
          <w:rStyle w:val="Char4"/>
          <w:rtl/>
        </w:rPr>
        <w:t xml:space="preserve"> </w:t>
      </w:r>
      <w:r w:rsidR="00B024C4">
        <w:rPr>
          <w:rStyle w:val="Char4"/>
          <w:rtl/>
        </w:rPr>
        <w:t>ک</w:t>
      </w:r>
      <w:r w:rsidRPr="0084314E">
        <w:rPr>
          <w:rStyle w:val="Char4"/>
          <w:rtl/>
        </w:rPr>
        <w:t>ننده‏تر از ن</w:t>
      </w:r>
      <w:r w:rsidR="00B024C4">
        <w:rPr>
          <w:rStyle w:val="Char4"/>
          <w:rtl/>
        </w:rPr>
        <w:t>یکی</w:t>
      </w:r>
      <w:r w:rsidRPr="0084314E">
        <w:rPr>
          <w:rStyle w:val="Char4"/>
          <w:rtl/>
        </w:rPr>
        <w:t xml:space="preserve"> برا</w:t>
      </w:r>
      <w:r w:rsidR="00B024C4">
        <w:rPr>
          <w:rStyle w:val="Char4"/>
          <w:rtl/>
        </w:rPr>
        <w:t>ی</w:t>
      </w:r>
      <w:r w:rsidRPr="0084314E">
        <w:rPr>
          <w:rStyle w:val="Char4"/>
          <w:rtl/>
        </w:rPr>
        <w:t xml:space="preserve"> گناه گذشته و قد</w:t>
      </w:r>
      <w:r w:rsidR="00B024C4">
        <w:rPr>
          <w:rStyle w:val="Char4"/>
          <w:rtl/>
        </w:rPr>
        <w:t>ی</w:t>
      </w:r>
      <w:r w:rsidRPr="0084314E">
        <w:rPr>
          <w:rStyle w:val="Char4"/>
          <w:rtl/>
        </w:rPr>
        <w:t>م</w:t>
      </w:r>
      <w:r w:rsidR="00B024C4">
        <w:rPr>
          <w:rStyle w:val="Char4"/>
          <w:rtl/>
        </w:rPr>
        <w:t>ی</w:t>
      </w:r>
      <w:r w:rsidRPr="0084314E">
        <w:rPr>
          <w:rStyle w:val="Char4"/>
          <w:rtl/>
        </w:rPr>
        <w:t xml:space="preserve"> نم</w:t>
      </w:r>
      <w:r w:rsidR="00B024C4">
        <w:rPr>
          <w:rStyle w:val="Char4"/>
          <w:rtl/>
        </w:rPr>
        <w:t>ی</w:t>
      </w:r>
      <w:r w:rsidRPr="0084314E">
        <w:rPr>
          <w:rStyle w:val="Char4"/>
          <w:rtl/>
        </w:rPr>
        <w:t>‏ب</w:t>
      </w:r>
      <w:r w:rsidR="00B024C4">
        <w:rPr>
          <w:rStyle w:val="Char4"/>
          <w:rtl/>
        </w:rPr>
        <w:t>ی</w:t>
      </w:r>
      <w:r w:rsidRPr="0084314E">
        <w:rPr>
          <w:rStyle w:val="Char4"/>
          <w:rtl/>
        </w:rPr>
        <w:t>نم.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(208/8) آمده است.</w:t>
      </w:r>
    </w:p>
    <w:p w:rsidR="001325DE" w:rsidRDefault="001325DE" w:rsidP="005410A1">
      <w:pPr>
        <w:pStyle w:val="PlainText"/>
        <w:ind w:firstLine="284"/>
        <w:jc w:val="both"/>
        <w:rPr>
          <w:rStyle w:val="Char4"/>
          <w:rtl/>
        </w:rPr>
      </w:pP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ه گفت: از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اذ</w:t>
      </w:r>
      <w:r w:rsidR="00B024C4">
        <w:rPr>
          <w:rStyle w:val="Char4"/>
          <w:rtl/>
        </w:rPr>
        <w:t>ی</w:t>
      </w:r>
      <w:r w:rsidRPr="0084314E">
        <w:rPr>
          <w:rStyle w:val="Char4"/>
          <w:rtl/>
        </w:rPr>
        <w:t>تت م</w:t>
      </w:r>
      <w:r w:rsidR="00B024C4">
        <w:rPr>
          <w:rStyle w:val="Char4"/>
          <w:rtl/>
        </w:rPr>
        <w:t>ی</w:t>
      </w:r>
      <w:r w:rsidRPr="0084314E">
        <w:rPr>
          <w:rStyle w:val="Char4"/>
          <w:rtl/>
        </w:rPr>
        <w:t xml:space="preserve">‏رساند </w:t>
      </w:r>
      <w:r w:rsidR="00B024C4">
        <w:rPr>
          <w:rStyle w:val="Char4"/>
          <w:rtl/>
        </w:rPr>
        <w:t>ک</w:t>
      </w:r>
      <w:r w:rsidRPr="0084314E">
        <w:rPr>
          <w:rStyle w:val="Char4"/>
          <w:rtl/>
        </w:rPr>
        <w:t>ناره‏گ</w:t>
      </w:r>
      <w:r w:rsidR="00B024C4">
        <w:rPr>
          <w:rStyle w:val="Char4"/>
          <w:rtl/>
        </w:rPr>
        <w:t>ی</w:t>
      </w:r>
      <w:r w:rsidRPr="0084314E">
        <w:rPr>
          <w:rStyle w:val="Char4"/>
          <w:rtl/>
        </w:rPr>
        <w:t>ر</w:t>
      </w:r>
      <w:r w:rsidR="00B024C4">
        <w:rPr>
          <w:rStyle w:val="Char4"/>
          <w:rtl/>
        </w:rPr>
        <w:t>ی</w:t>
      </w:r>
      <w:r w:rsidRPr="0084314E">
        <w:rPr>
          <w:rStyle w:val="Char4"/>
          <w:rtl/>
        </w:rPr>
        <w:t xml:space="preserve"> </w:t>
      </w:r>
      <w:r w:rsidR="00B024C4">
        <w:rPr>
          <w:rStyle w:val="Char4"/>
          <w:rtl/>
        </w:rPr>
        <w:t>ک</w:t>
      </w:r>
      <w:r w:rsidRPr="0084314E">
        <w:rPr>
          <w:rStyle w:val="Char4"/>
          <w:rtl/>
        </w:rPr>
        <w:t>ن، و دوست صالح برگز</w:t>
      </w:r>
      <w:r w:rsidR="00B024C4">
        <w:rPr>
          <w:rStyle w:val="Char4"/>
          <w:rtl/>
        </w:rPr>
        <w:t>ی</w:t>
      </w:r>
      <w:r w:rsidRPr="0084314E">
        <w:rPr>
          <w:rStyle w:val="Char4"/>
          <w:rtl/>
        </w:rPr>
        <w:t>ن، و به ندرت همچو دوست را م</w:t>
      </w:r>
      <w:r w:rsidR="00B024C4">
        <w:rPr>
          <w:rStyle w:val="Char4"/>
          <w:rtl/>
        </w:rPr>
        <w:t>ی</w:t>
      </w:r>
      <w:r w:rsidRPr="0084314E">
        <w:rPr>
          <w:rStyle w:val="Char4"/>
          <w:rtl/>
        </w:rPr>
        <w:t>اب</w:t>
      </w:r>
      <w:r w:rsidR="00B024C4">
        <w:rPr>
          <w:rStyle w:val="Char4"/>
          <w:rtl/>
        </w:rPr>
        <w:t>ی</w:t>
      </w:r>
      <w:r w:rsidRPr="0084314E">
        <w:rPr>
          <w:rStyle w:val="Char4"/>
          <w:rtl/>
        </w:rPr>
        <w:t xml:space="preserve">، و در </w:t>
      </w:r>
      <w:r w:rsidR="00B024C4">
        <w:rPr>
          <w:rStyle w:val="Char4"/>
          <w:rtl/>
        </w:rPr>
        <w:t>ک</w:t>
      </w:r>
      <w:r w:rsidRPr="0084314E">
        <w:rPr>
          <w:rStyle w:val="Char4"/>
          <w:rtl/>
        </w:rPr>
        <w:t xml:space="preserve">ارت با </w:t>
      </w:r>
      <w:r w:rsidR="00B024C4">
        <w:rPr>
          <w:rStyle w:val="Char4"/>
          <w:rtl/>
        </w:rPr>
        <w:t>ک</w:t>
      </w:r>
      <w:r w:rsidRPr="0084314E">
        <w:rPr>
          <w:rStyle w:val="Char4"/>
          <w:rtl/>
        </w:rPr>
        <w:t>سان</w:t>
      </w:r>
      <w:r w:rsidR="00B024C4">
        <w:rPr>
          <w:rStyle w:val="Char4"/>
          <w:rtl/>
        </w:rPr>
        <w:t>ی</w:t>
      </w:r>
      <w:r w:rsidRPr="0084314E">
        <w:rPr>
          <w:rStyle w:val="Char4"/>
          <w:rtl/>
        </w:rPr>
        <w:t xml:space="preserve"> مشوره </w:t>
      </w:r>
      <w:r w:rsidR="00B024C4">
        <w:rPr>
          <w:rStyle w:val="Char4"/>
          <w:rtl/>
        </w:rPr>
        <w:t>ک</w:t>
      </w:r>
      <w:r w:rsidRPr="0084314E">
        <w:rPr>
          <w:rStyle w:val="Char4"/>
          <w:rtl/>
        </w:rPr>
        <w:t xml:space="preserve">ن </w:t>
      </w:r>
      <w:r w:rsidR="00B024C4">
        <w:rPr>
          <w:rStyle w:val="Char4"/>
          <w:rtl/>
        </w:rPr>
        <w:t>ک</w:t>
      </w:r>
      <w:r w:rsidRPr="0084314E">
        <w:rPr>
          <w:rStyle w:val="Char4"/>
          <w:rtl/>
        </w:rPr>
        <w:t>ه از خدا م</w:t>
      </w:r>
      <w:r w:rsidR="00B024C4">
        <w:rPr>
          <w:rStyle w:val="Char4"/>
          <w:rtl/>
        </w:rPr>
        <w:t>ی</w:t>
      </w:r>
      <w:r w:rsidRPr="0084314E">
        <w:rPr>
          <w:rStyle w:val="Char4"/>
          <w:rtl/>
        </w:rPr>
        <w:t>‏ترسند.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(208/8) آمده است.</w:t>
      </w:r>
    </w:p>
    <w:p w:rsidR="00B749A9" w:rsidRPr="0084314E" w:rsidRDefault="00B749A9" w:rsidP="005410A1">
      <w:pPr>
        <w:pStyle w:val="PlainText"/>
        <w:ind w:firstLine="284"/>
        <w:jc w:val="both"/>
        <w:rPr>
          <w:rStyle w:val="Char4"/>
          <w:rtl/>
        </w:rPr>
      </w:pPr>
    </w:p>
    <w:p w:rsidR="001325DE" w:rsidRPr="0084314E" w:rsidRDefault="001325DE" w:rsidP="005410A1">
      <w:pPr>
        <w:pStyle w:val="a5"/>
        <w:rPr>
          <w:rStyle w:val="Char4"/>
          <w:rtl/>
        </w:rPr>
      </w:pPr>
      <w:bookmarkStart w:id="120" w:name="_Toc441948429"/>
      <w:r w:rsidRPr="003139F5">
        <w:rPr>
          <w:rtl/>
        </w:rPr>
        <w:t>هجده ح</w:t>
      </w:r>
      <w:r w:rsidR="00CE5A2A">
        <w:rPr>
          <w:rtl/>
        </w:rPr>
        <w:t>ک</w:t>
      </w:r>
      <w:r w:rsidRPr="003139F5">
        <w:rPr>
          <w:rtl/>
        </w:rPr>
        <w:t>مت عمر</w:t>
      </w:r>
      <w:r w:rsidRPr="0084314E">
        <w:rPr>
          <w:rStyle w:val="Char4"/>
          <w:rtl/>
        </w:rPr>
        <w:t xml:space="preserve"> </w:t>
      </w:r>
      <w:r w:rsidRPr="00697047">
        <w:rPr>
          <w:rStyle w:val="Char4"/>
          <w:rFonts w:cs="CTraditional Arabic"/>
          <w:b w:val="0"/>
          <w:bCs w:val="0"/>
          <w:rtl/>
        </w:rPr>
        <w:sym w:font="AGA Arabesque" w:char="F074"/>
      </w:r>
      <w:bookmarkEnd w:id="120"/>
    </w:p>
    <w:p w:rsidR="001325DE" w:rsidRPr="0084314E" w:rsidRDefault="001325DE" w:rsidP="0084314E">
      <w:pPr>
        <w:pStyle w:val="PlainText"/>
        <w:ind w:firstLine="284"/>
        <w:jc w:val="both"/>
        <w:rPr>
          <w:rStyle w:val="Char4"/>
          <w:rtl/>
        </w:rPr>
      </w:pPr>
      <w:r w:rsidRPr="0084314E">
        <w:rPr>
          <w:rStyle w:val="Char4"/>
          <w:rtl/>
        </w:rPr>
        <w:t>خط</w:t>
      </w:r>
      <w:r w:rsidR="00B024C4">
        <w:rPr>
          <w:rStyle w:val="Char4"/>
          <w:rtl/>
        </w:rPr>
        <w:t>ی</w:t>
      </w:r>
      <w:r w:rsidRPr="0084314E">
        <w:rPr>
          <w:rStyle w:val="Char4"/>
          <w:rtl/>
        </w:rPr>
        <w:t>ب، ابن عسا</w:t>
      </w:r>
      <w:r w:rsidR="00B024C4">
        <w:rPr>
          <w:rStyle w:val="Char4"/>
          <w:rtl/>
        </w:rPr>
        <w:t>ک</w:t>
      </w:r>
      <w:r w:rsidRPr="0084314E">
        <w:rPr>
          <w:rStyle w:val="Char4"/>
          <w:rtl/>
        </w:rPr>
        <w:t>ر و ابن نجار از سع</w:t>
      </w:r>
      <w:r w:rsidR="00B024C4">
        <w:rPr>
          <w:rStyle w:val="Char4"/>
          <w:rtl/>
        </w:rPr>
        <w:t>ی</w:t>
      </w:r>
      <w:r w:rsidRPr="0084314E">
        <w:rPr>
          <w:rStyle w:val="Char4"/>
          <w:rtl/>
        </w:rPr>
        <w:t>دبن مس</w:t>
      </w:r>
      <w:r w:rsidR="00B024C4">
        <w:rPr>
          <w:rStyle w:val="Char4"/>
          <w:rtl/>
        </w:rPr>
        <w:t>ی</w:t>
      </w:r>
      <w:r w:rsidRPr="0084314E">
        <w:rPr>
          <w:rStyle w:val="Char4"/>
          <w:rtl/>
        </w:rPr>
        <w:t>ب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عمر بن الخطاب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مردم هجده سخن وضع نمود، </w:t>
      </w:r>
      <w:r w:rsidR="00B024C4">
        <w:rPr>
          <w:rStyle w:val="Char4"/>
          <w:rtl/>
        </w:rPr>
        <w:t>ک</w:t>
      </w:r>
      <w:r w:rsidRPr="0084314E">
        <w:rPr>
          <w:rStyle w:val="Char4"/>
          <w:rtl/>
        </w:rPr>
        <w:t>ه همه‏اش ح</w:t>
      </w:r>
      <w:r w:rsidR="00B024C4">
        <w:rPr>
          <w:rStyle w:val="Char4"/>
          <w:rtl/>
        </w:rPr>
        <w:t>ک</w:t>
      </w:r>
      <w:r w:rsidRPr="0084314E">
        <w:rPr>
          <w:rStyle w:val="Char4"/>
          <w:rtl/>
        </w:rPr>
        <w:t>مت است، و</w:t>
      </w:r>
      <w:r w:rsidR="00B024C4">
        <w:rPr>
          <w:rStyle w:val="Char4"/>
          <w:rtl/>
        </w:rPr>
        <w:t>ی</w:t>
      </w:r>
      <w:r w:rsidRPr="0084314E">
        <w:rPr>
          <w:rStyle w:val="Char4"/>
          <w:rtl/>
        </w:rPr>
        <w:t xml:space="preserve"> گفت: بهتر</w:t>
      </w:r>
      <w:r w:rsidR="00B024C4">
        <w:rPr>
          <w:rStyle w:val="Char4"/>
          <w:rtl/>
        </w:rPr>
        <w:t>ی</w:t>
      </w:r>
      <w:r w:rsidRPr="0084314E">
        <w:rPr>
          <w:rStyle w:val="Char4"/>
          <w:rtl/>
        </w:rPr>
        <w:t>ن سزا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خاطر اطاعت تو از خدا نافرمان</w:t>
      </w:r>
      <w:r w:rsidR="00B024C4">
        <w:rPr>
          <w:rStyle w:val="Char4"/>
          <w:rtl/>
        </w:rPr>
        <w:t>ی</w:t>
      </w:r>
      <w:r w:rsidRPr="0084314E">
        <w:rPr>
          <w:rStyle w:val="Char4"/>
          <w:rtl/>
        </w:rPr>
        <w:t xml:space="preserve"> نموده ا</w:t>
      </w:r>
      <w:r w:rsidR="00B024C4">
        <w:rPr>
          <w:rStyle w:val="Char4"/>
          <w:rtl/>
        </w:rPr>
        <w:t>ی</w:t>
      </w:r>
      <w:r w:rsidRPr="0084314E">
        <w:rPr>
          <w:rStyle w:val="Char4"/>
          <w:rtl/>
        </w:rPr>
        <w:t xml:space="preserve">ن است، </w:t>
      </w:r>
      <w:r w:rsidR="00B024C4">
        <w:rPr>
          <w:rStyle w:val="Char4"/>
          <w:rtl/>
        </w:rPr>
        <w:t>ک</w:t>
      </w:r>
      <w:r w:rsidRPr="0084314E">
        <w:rPr>
          <w:rStyle w:val="Char4"/>
          <w:rtl/>
        </w:rPr>
        <w:t>ه تو با نافرمان</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از خدا اطاعت </w:t>
      </w:r>
      <w:r w:rsidR="00B024C4">
        <w:rPr>
          <w:rStyle w:val="Char4"/>
          <w:rtl/>
        </w:rPr>
        <w:t>ک</w:t>
      </w:r>
      <w:r w:rsidRPr="0084314E">
        <w:rPr>
          <w:rStyle w:val="Char4"/>
          <w:rtl/>
        </w:rPr>
        <w:t>ن</w:t>
      </w:r>
      <w:r w:rsidR="00B024C4">
        <w:rPr>
          <w:rStyle w:val="Char4"/>
          <w:rtl/>
        </w:rPr>
        <w:t>ی</w:t>
      </w:r>
      <w:r w:rsidRPr="0084314E">
        <w:rPr>
          <w:rStyle w:val="Char4"/>
          <w:rtl/>
        </w:rPr>
        <w:t xml:space="preserve">، </w:t>
      </w:r>
      <w:r w:rsidR="00B024C4">
        <w:rPr>
          <w:rStyle w:val="Char4"/>
          <w:rtl/>
        </w:rPr>
        <w:t>ک</w:t>
      </w:r>
      <w:r w:rsidRPr="0084314E">
        <w:rPr>
          <w:rStyle w:val="Char4"/>
          <w:rtl/>
        </w:rPr>
        <w:t>ار برادرت را به خوب‏تر</w:t>
      </w:r>
      <w:r w:rsidR="00B024C4">
        <w:rPr>
          <w:rStyle w:val="Char4"/>
          <w:rtl/>
        </w:rPr>
        <w:t>ی</w:t>
      </w:r>
      <w:r w:rsidRPr="0084314E">
        <w:rPr>
          <w:rStyle w:val="Char4"/>
          <w:rtl/>
        </w:rPr>
        <w:t>ن وجهش توج</w:t>
      </w:r>
      <w:r w:rsidR="00B024C4">
        <w:rPr>
          <w:rStyle w:val="Char4"/>
          <w:rtl/>
        </w:rPr>
        <w:t>ی</w:t>
      </w:r>
      <w:r w:rsidRPr="0084314E">
        <w:rPr>
          <w:rStyle w:val="Char4"/>
          <w:rtl/>
        </w:rPr>
        <w:t xml:space="preserve">ه </w:t>
      </w:r>
      <w:r w:rsidR="00B024C4">
        <w:rPr>
          <w:rStyle w:val="Char4"/>
          <w:rtl/>
        </w:rPr>
        <w:t>ک</w:t>
      </w:r>
      <w:r w:rsidRPr="0084314E">
        <w:rPr>
          <w:rStyle w:val="Char4"/>
          <w:rtl/>
        </w:rPr>
        <w:t>ن، مگر در صورت</w:t>
      </w:r>
      <w:r w:rsidR="00B024C4">
        <w:rPr>
          <w:rStyle w:val="Char4"/>
          <w:rtl/>
        </w:rPr>
        <w:t>ی</w:t>
      </w:r>
      <w:r w:rsidRPr="0084314E">
        <w:rPr>
          <w:rStyle w:val="Char4"/>
          <w:rtl/>
        </w:rPr>
        <w:t xml:space="preserve"> </w:t>
      </w:r>
      <w:r w:rsidR="00B024C4">
        <w:rPr>
          <w:rStyle w:val="Char4"/>
          <w:rtl/>
        </w:rPr>
        <w:t>ک</w:t>
      </w:r>
      <w:r w:rsidRPr="0084314E">
        <w:rPr>
          <w:rStyle w:val="Char4"/>
          <w:rtl/>
        </w:rPr>
        <w:t>ه از و</w:t>
      </w:r>
      <w:r w:rsidR="00B024C4">
        <w:rPr>
          <w:rStyle w:val="Char4"/>
          <w:rtl/>
        </w:rPr>
        <w:t>ی</w:t>
      </w:r>
      <w:r w:rsidRPr="0084314E">
        <w:rPr>
          <w:rStyle w:val="Char4"/>
          <w:rtl/>
        </w:rPr>
        <w:t xml:space="preserve"> نزدت عمل</w:t>
      </w:r>
      <w:r w:rsidR="00B024C4">
        <w:rPr>
          <w:rStyle w:val="Char4"/>
          <w:rtl/>
        </w:rPr>
        <w:t>ی</w:t>
      </w:r>
      <w:r w:rsidRPr="0084314E">
        <w:rPr>
          <w:rStyle w:val="Char4"/>
          <w:rtl/>
        </w:rPr>
        <w:t xml:space="preserve"> ب</w:t>
      </w:r>
      <w:r w:rsidR="00B024C4">
        <w:rPr>
          <w:rStyle w:val="Char4"/>
          <w:rtl/>
        </w:rPr>
        <w:t>ی</w:t>
      </w:r>
      <w:r w:rsidRPr="0084314E">
        <w:rPr>
          <w:rStyle w:val="Char4"/>
          <w:rtl/>
        </w:rPr>
        <w:t>ا</w:t>
      </w:r>
      <w:r w:rsidR="00B024C4">
        <w:rPr>
          <w:rStyle w:val="Char4"/>
          <w:rtl/>
        </w:rPr>
        <w:t>ی</w:t>
      </w:r>
      <w:r w:rsidRPr="0084314E">
        <w:rPr>
          <w:rStyle w:val="Char4"/>
          <w:rtl/>
        </w:rPr>
        <w:t xml:space="preserve">د </w:t>
      </w:r>
      <w:r w:rsidR="00B024C4">
        <w:rPr>
          <w:rStyle w:val="Char4"/>
          <w:rtl/>
        </w:rPr>
        <w:t>ک</w:t>
      </w:r>
      <w:r w:rsidRPr="0084314E">
        <w:rPr>
          <w:rStyle w:val="Char4"/>
          <w:rtl/>
        </w:rPr>
        <w:t>ه از توج</w:t>
      </w:r>
      <w:r w:rsidR="00B024C4">
        <w:rPr>
          <w:rStyle w:val="Char4"/>
          <w:rtl/>
        </w:rPr>
        <w:t>ی</w:t>
      </w:r>
      <w:r w:rsidRPr="0084314E">
        <w:rPr>
          <w:rStyle w:val="Char4"/>
          <w:rtl/>
        </w:rPr>
        <w:t>هش عاجز بمان</w:t>
      </w:r>
      <w:r w:rsidR="00B024C4">
        <w:rPr>
          <w:rStyle w:val="Char4"/>
          <w:rtl/>
        </w:rPr>
        <w:t>ی</w:t>
      </w:r>
      <w:r w:rsidRPr="0084314E">
        <w:rPr>
          <w:rStyle w:val="Char4"/>
          <w:rtl/>
        </w:rPr>
        <w:t>، و به خاطر حرف</w:t>
      </w:r>
      <w:r w:rsidR="00B024C4">
        <w:rPr>
          <w:rStyle w:val="Char4"/>
          <w:rtl/>
        </w:rPr>
        <w:t>ی</w:t>
      </w:r>
      <w:r w:rsidRPr="0084314E">
        <w:rPr>
          <w:rStyle w:val="Char4"/>
          <w:rtl/>
        </w:rPr>
        <w:t xml:space="preserve"> </w:t>
      </w:r>
      <w:r w:rsidR="00B024C4">
        <w:rPr>
          <w:rStyle w:val="Char4"/>
          <w:rtl/>
        </w:rPr>
        <w:t>ک</w:t>
      </w:r>
      <w:r w:rsidRPr="0084314E">
        <w:rPr>
          <w:rStyle w:val="Char4"/>
          <w:rtl/>
        </w:rPr>
        <w:t>ه از مسلمان</w:t>
      </w:r>
      <w:r w:rsidR="00B024C4">
        <w:rPr>
          <w:rStyle w:val="Char4"/>
          <w:rtl/>
        </w:rPr>
        <w:t>ی</w:t>
      </w:r>
      <w:r w:rsidRPr="0084314E">
        <w:rPr>
          <w:rStyle w:val="Char4"/>
          <w:rtl/>
        </w:rPr>
        <w:t xml:space="preserve"> بر آمد، وقت</w:t>
      </w:r>
      <w:r w:rsidR="00B024C4">
        <w:rPr>
          <w:rStyle w:val="Char4"/>
          <w:rtl/>
        </w:rPr>
        <w:t>ی</w:t>
      </w:r>
      <w:r w:rsidRPr="0084314E">
        <w:rPr>
          <w:rStyle w:val="Char4"/>
          <w:rtl/>
        </w:rPr>
        <w:t xml:space="preserve"> برا</w:t>
      </w:r>
      <w:r w:rsidR="00B024C4">
        <w:rPr>
          <w:rStyle w:val="Char4"/>
          <w:rtl/>
        </w:rPr>
        <w:t>ی</w:t>
      </w:r>
      <w:r w:rsidRPr="0084314E">
        <w:rPr>
          <w:rStyle w:val="Char4"/>
          <w:rtl/>
        </w:rPr>
        <w:t>ش توج</w:t>
      </w:r>
      <w:r w:rsidR="00B024C4">
        <w:rPr>
          <w:rStyle w:val="Char4"/>
          <w:rtl/>
        </w:rPr>
        <w:t>ی</w:t>
      </w:r>
      <w:r w:rsidRPr="0084314E">
        <w:rPr>
          <w:rStyle w:val="Char4"/>
          <w:rtl/>
        </w:rPr>
        <w:t>ه‏ا</w:t>
      </w:r>
      <w:r w:rsidR="00B024C4">
        <w:rPr>
          <w:rStyle w:val="Char4"/>
          <w:rtl/>
        </w:rPr>
        <w:t>ی</w:t>
      </w:r>
      <w:r w:rsidRPr="0084314E">
        <w:rPr>
          <w:rStyle w:val="Char4"/>
          <w:rtl/>
        </w:rPr>
        <w:t xml:space="preserve"> در خ</w:t>
      </w:r>
      <w:r w:rsidR="00B024C4">
        <w:rPr>
          <w:rStyle w:val="Char4"/>
          <w:rtl/>
        </w:rPr>
        <w:t>ی</w:t>
      </w:r>
      <w:r w:rsidRPr="0084314E">
        <w:rPr>
          <w:rStyle w:val="Char4"/>
          <w:rtl/>
        </w:rPr>
        <w:t>ر م</w:t>
      </w:r>
      <w:r w:rsidR="00B024C4">
        <w:rPr>
          <w:rStyle w:val="Char4"/>
          <w:rtl/>
        </w:rPr>
        <w:t>ی</w:t>
      </w:r>
      <w:r w:rsidRPr="0084314E">
        <w:rPr>
          <w:rStyle w:val="Char4"/>
          <w:rtl/>
        </w:rPr>
        <w:t>اب</w:t>
      </w:r>
      <w:r w:rsidR="00B024C4">
        <w:rPr>
          <w:rStyle w:val="Char4"/>
          <w:rtl/>
        </w:rPr>
        <w:t>ی</w:t>
      </w:r>
      <w:r w:rsidRPr="0084314E">
        <w:rPr>
          <w:rStyle w:val="Char4"/>
          <w:rtl/>
        </w:rPr>
        <w:t>، گمان بد م</w:t>
      </w:r>
      <w:r w:rsidR="00B024C4">
        <w:rPr>
          <w:rStyle w:val="Char4"/>
          <w:rtl/>
        </w:rPr>
        <w:t>ک</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نفسش را به تهمت‏ها عرضه م</w:t>
      </w:r>
      <w:r w:rsidR="00B024C4">
        <w:rPr>
          <w:rStyle w:val="Char4"/>
          <w:rtl/>
        </w:rPr>
        <w:t>ی</w:t>
      </w:r>
      <w:r w:rsidRPr="0084314E">
        <w:rPr>
          <w:rStyle w:val="Char4"/>
          <w:rtl/>
        </w:rPr>
        <w:t>‏نما</w:t>
      </w:r>
      <w:r w:rsidR="00B024C4">
        <w:rPr>
          <w:rStyle w:val="Char4"/>
          <w:rtl/>
        </w:rPr>
        <w:t>ی</w:t>
      </w:r>
      <w:r w:rsidRPr="0084314E">
        <w:rPr>
          <w:rStyle w:val="Char4"/>
          <w:rtl/>
        </w:rPr>
        <w:t>د، با</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به و</w:t>
      </w:r>
      <w:r w:rsidR="00B024C4">
        <w:rPr>
          <w:rStyle w:val="Char4"/>
          <w:rtl/>
        </w:rPr>
        <w:t>ی</w:t>
      </w:r>
      <w:r w:rsidRPr="0084314E">
        <w:rPr>
          <w:rStyle w:val="Char4"/>
          <w:rtl/>
        </w:rPr>
        <w:t xml:space="preserve"> گمان بد م</w:t>
      </w:r>
      <w:r w:rsidR="00B024C4">
        <w:rPr>
          <w:rStyle w:val="Char4"/>
          <w:rtl/>
        </w:rPr>
        <w:t>ی</w:t>
      </w:r>
      <w:r w:rsidRPr="0084314E">
        <w:rPr>
          <w:rStyle w:val="Char4"/>
          <w:rtl/>
        </w:rPr>
        <w:t>‏نما</w:t>
      </w:r>
      <w:r w:rsidR="00B024C4">
        <w:rPr>
          <w:rStyle w:val="Char4"/>
          <w:rtl/>
        </w:rPr>
        <w:t>ی</w:t>
      </w:r>
      <w:r w:rsidRPr="0084314E">
        <w:rPr>
          <w:rStyle w:val="Char4"/>
          <w:rtl/>
        </w:rPr>
        <w:t>د ملامت ن</w:t>
      </w:r>
      <w:r w:rsidR="00B024C4">
        <w:rPr>
          <w:rStyle w:val="Char4"/>
          <w:rtl/>
        </w:rPr>
        <w:t>ک</w:t>
      </w:r>
      <w:r w:rsidRPr="0084314E">
        <w:rPr>
          <w:rStyle w:val="Char4"/>
          <w:rtl/>
        </w:rPr>
        <w:t xml:space="preserve">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راز و سرش را بپوشاند، اخت</w:t>
      </w:r>
      <w:r w:rsidR="00B024C4">
        <w:rPr>
          <w:rStyle w:val="Char4"/>
          <w:rtl/>
        </w:rPr>
        <w:t>ی</w:t>
      </w:r>
      <w:r w:rsidRPr="0084314E">
        <w:rPr>
          <w:rStyle w:val="Char4"/>
          <w:rtl/>
        </w:rPr>
        <w:t>ار در دست خودش م</w:t>
      </w:r>
      <w:r w:rsidR="00B024C4">
        <w:rPr>
          <w:rStyle w:val="Char4"/>
          <w:rtl/>
        </w:rPr>
        <w:t>ی</w:t>
      </w:r>
      <w:r w:rsidRPr="0084314E">
        <w:rPr>
          <w:rStyle w:val="Char4"/>
          <w:rtl/>
        </w:rPr>
        <w:t>‏باشد، با</w:t>
      </w:r>
      <w:r w:rsidR="00B024C4">
        <w:rPr>
          <w:rStyle w:val="Char4"/>
          <w:rtl/>
        </w:rPr>
        <w:t>ی</w:t>
      </w:r>
      <w:r w:rsidRPr="0084314E">
        <w:rPr>
          <w:rStyle w:val="Char4"/>
          <w:rtl/>
        </w:rPr>
        <w:t>د برادران صادق برگز</w:t>
      </w:r>
      <w:r w:rsidR="00B024C4">
        <w:rPr>
          <w:rStyle w:val="Char4"/>
          <w:rtl/>
        </w:rPr>
        <w:t>ی</w:t>
      </w:r>
      <w:r w:rsidRPr="0084314E">
        <w:rPr>
          <w:rStyle w:val="Char4"/>
          <w:rtl/>
        </w:rPr>
        <w:t>ن</w:t>
      </w:r>
      <w:r w:rsidR="00B024C4">
        <w:rPr>
          <w:rStyle w:val="Char4"/>
          <w:rtl/>
        </w:rPr>
        <w:t>ی</w:t>
      </w:r>
      <w:r w:rsidRPr="0084314E">
        <w:rPr>
          <w:rStyle w:val="Char4"/>
          <w:rtl/>
        </w:rPr>
        <w:t xml:space="preserve"> چون تو در م</w:t>
      </w:r>
      <w:r w:rsidR="00B024C4">
        <w:rPr>
          <w:rStyle w:val="Char4"/>
          <w:rtl/>
        </w:rPr>
        <w:t>ی</w:t>
      </w:r>
      <w:r w:rsidRPr="0084314E">
        <w:rPr>
          <w:rStyle w:val="Char4"/>
          <w:rtl/>
        </w:rPr>
        <w:t>ان آنان زندگ</w:t>
      </w:r>
      <w:r w:rsidR="00B024C4">
        <w:rPr>
          <w:rStyle w:val="Char4"/>
          <w:rtl/>
        </w:rPr>
        <w:t>ی</w:t>
      </w:r>
      <w:r w:rsidRPr="0084314E">
        <w:rPr>
          <w:rStyle w:val="Char4"/>
          <w:rtl/>
        </w:rPr>
        <w:t xml:space="preserve"> به سر م</w:t>
      </w:r>
      <w:r w:rsidR="00B024C4">
        <w:rPr>
          <w:rStyle w:val="Char4"/>
          <w:rtl/>
        </w:rPr>
        <w:t>ی</w:t>
      </w:r>
      <w:r w:rsidRPr="0084314E">
        <w:rPr>
          <w:rStyle w:val="Char4"/>
          <w:rtl/>
        </w:rPr>
        <w:t>‏بر</w:t>
      </w:r>
      <w:r w:rsidR="00B024C4">
        <w:rPr>
          <w:rStyle w:val="Char4"/>
          <w:rtl/>
        </w:rPr>
        <w:t>ی</w:t>
      </w:r>
      <w:r w:rsidRPr="0084314E">
        <w:rPr>
          <w:rStyle w:val="Char4"/>
          <w:rtl/>
        </w:rPr>
        <w:t>، آنان در آرام</w:t>
      </w:r>
      <w:r w:rsidR="00B024C4">
        <w:rPr>
          <w:rStyle w:val="Char4"/>
          <w:rtl/>
        </w:rPr>
        <w:t>ی</w:t>
      </w:r>
      <w:r w:rsidRPr="0084314E">
        <w:rPr>
          <w:rStyle w:val="Char4"/>
          <w:rtl/>
        </w:rPr>
        <w:t xml:space="preserve"> ز</w:t>
      </w:r>
      <w:r w:rsidR="00B024C4">
        <w:rPr>
          <w:rStyle w:val="Char4"/>
          <w:rtl/>
        </w:rPr>
        <w:t>ی</w:t>
      </w:r>
      <w:r w:rsidRPr="0084314E">
        <w:rPr>
          <w:rStyle w:val="Char4"/>
          <w:rtl/>
        </w:rPr>
        <w:t>نت و در مص</w:t>
      </w:r>
      <w:r w:rsidR="00B024C4">
        <w:rPr>
          <w:rStyle w:val="Char4"/>
          <w:rtl/>
        </w:rPr>
        <w:t>ی</w:t>
      </w:r>
      <w:r w:rsidRPr="0084314E">
        <w:rPr>
          <w:rStyle w:val="Char4"/>
          <w:rtl/>
        </w:rPr>
        <w:t xml:space="preserve">بت پشتوانه و </w:t>
      </w:r>
      <w:r w:rsidR="00B024C4">
        <w:rPr>
          <w:rStyle w:val="Char4"/>
          <w:rtl/>
        </w:rPr>
        <w:t>ک</w:t>
      </w:r>
      <w:r w:rsidRPr="0084314E">
        <w:rPr>
          <w:rStyle w:val="Char4"/>
          <w:rtl/>
        </w:rPr>
        <w:t>م</w:t>
      </w:r>
      <w:r w:rsidR="00B024C4">
        <w:rPr>
          <w:rStyle w:val="Char4"/>
          <w:rtl/>
        </w:rPr>
        <w:t>ک‌اند،</w:t>
      </w:r>
      <w:r w:rsidRPr="0084314E">
        <w:rPr>
          <w:rStyle w:val="Char4"/>
          <w:rtl/>
        </w:rPr>
        <w:t xml:space="preserve"> به راست</w:t>
      </w:r>
      <w:r w:rsidR="00B024C4">
        <w:rPr>
          <w:rStyle w:val="Char4"/>
          <w:rtl/>
        </w:rPr>
        <w:t>ی</w:t>
      </w:r>
      <w:r w:rsidRPr="0084314E">
        <w:rPr>
          <w:rStyle w:val="Char4"/>
          <w:rtl/>
        </w:rPr>
        <w:t xml:space="preserve"> و صدق ملتزم باش، اگر چه تو را به قتل رساند، در آنچه اهم</w:t>
      </w:r>
      <w:r w:rsidR="00B024C4">
        <w:rPr>
          <w:rStyle w:val="Char4"/>
          <w:rtl/>
        </w:rPr>
        <w:t>ی</w:t>
      </w:r>
      <w:r w:rsidRPr="0084314E">
        <w:rPr>
          <w:rStyle w:val="Char4"/>
          <w:rtl/>
        </w:rPr>
        <w:t>ت و ارتباط برا</w:t>
      </w:r>
      <w:r w:rsidR="00B024C4">
        <w:rPr>
          <w:rStyle w:val="Char4"/>
          <w:rtl/>
        </w:rPr>
        <w:t>ی</w:t>
      </w:r>
      <w:r w:rsidRPr="0084314E">
        <w:rPr>
          <w:rStyle w:val="Char4"/>
          <w:rtl/>
        </w:rPr>
        <w:t>ت ندارد مداخله م</w:t>
      </w:r>
      <w:r w:rsidR="00B024C4">
        <w:rPr>
          <w:rStyle w:val="Char4"/>
          <w:rtl/>
        </w:rPr>
        <w:t>ک</w:t>
      </w:r>
      <w:r w:rsidRPr="0084314E">
        <w:rPr>
          <w:rStyle w:val="Char4"/>
          <w:rtl/>
        </w:rPr>
        <w:t>ن، از آنچه واقع نشده و ن</w:t>
      </w:r>
      <w:r w:rsidR="00B024C4">
        <w:rPr>
          <w:rStyle w:val="Char4"/>
          <w:rtl/>
        </w:rPr>
        <w:t>ی</w:t>
      </w:r>
      <w:r w:rsidRPr="0084314E">
        <w:rPr>
          <w:rStyle w:val="Char4"/>
          <w:rtl/>
        </w:rPr>
        <w:t>ست مپرس، چون در آنچه هست، مصروف</w:t>
      </w:r>
      <w:r w:rsidR="00B024C4">
        <w:rPr>
          <w:rStyle w:val="Char4"/>
          <w:rtl/>
        </w:rPr>
        <w:t>ی</w:t>
      </w:r>
      <w:r w:rsidRPr="0084314E">
        <w:rPr>
          <w:rStyle w:val="Char4"/>
          <w:rtl/>
        </w:rPr>
        <w:t>ت</w:t>
      </w:r>
      <w:r w:rsidR="00B024C4">
        <w:rPr>
          <w:rStyle w:val="Char4"/>
          <w:rtl/>
        </w:rPr>
        <w:t>ی</w:t>
      </w:r>
      <w:r w:rsidRPr="0084314E">
        <w:rPr>
          <w:rStyle w:val="Char4"/>
          <w:rtl/>
        </w:rPr>
        <w:t xml:space="preserve"> از آنچه ن</w:t>
      </w:r>
      <w:r w:rsidR="00B024C4">
        <w:rPr>
          <w:rStyle w:val="Char4"/>
          <w:rtl/>
        </w:rPr>
        <w:t>ی</w:t>
      </w:r>
      <w:r w:rsidRPr="0084314E">
        <w:rPr>
          <w:rStyle w:val="Char4"/>
          <w:rtl/>
        </w:rPr>
        <w:t xml:space="preserve">ست، وجود دارد، </w:t>
      </w:r>
      <w:r w:rsidR="00B024C4">
        <w:rPr>
          <w:rStyle w:val="Char4"/>
          <w:rtl/>
        </w:rPr>
        <w:t>ک</w:t>
      </w:r>
      <w:r w:rsidRPr="0084314E">
        <w:rPr>
          <w:rStyle w:val="Char4"/>
          <w:rtl/>
        </w:rPr>
        <w:t xml:space="preserve">ار و ضرورت را نزد </w:t>
      </w:r>
      <w:r w:rsidR="00B024C4">
        <w:rPr>
          <w:rStyle w:val="Char4"/>
          <w:rtl/>
        </w:rPr>
        <w:t>ک</w:t>
      </w:r>
      <w:r w:rsidRPr="0084314E">
        <w:rPr>
          <w:rStyle w:val="Char4"/>
          <w:rtl/>
        </w:rPr>
        <w:t>س</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حل مبر، </w:t>
      </w:r>
      <w:r w:rsidR="00B024C4">
        <w:rPr>
          <w:rStyle w:val="Char4"/>
          <w:rtl/>
        </w:rPr>
        <w:t>ک</w:t>
      </w:r>
      <w:r w:rsidRPr="0084314E">
        <w:rPr>
          <w:rStyle w:val="Char4"/>
          <w:rtl/>
        </w:rPr>
        <w:t>ه برآورده شدنش را به تو نم</w:t>
      </w:r>
      <w:r w:rsidR="00B024C4">
        <w:rPr>
          <w:rStyle w:val="Char4"/>
          <w:rtl/>
        </w:rPr>
        <w:t>ی</w:t>
      </w:r>
      <w:r w:rsidRPr="0084314E">
        <w:rPr>
          <w:rStyle w:val="Char4"/>
          <w:rtl/>
        </w:rPr>
        <w:t>‏خواهد، سوگند دروغ را عاد</w:t>
      </w:r>
      <w:r w:rsidR="00B024C4">
        <w:rPr>
          <w:rStyle w:val="Char4"/>
          <w:rtl/>
        </w:rPr>
        <w:t>ی</w:t>
      </w:r>
      <w:r w:rsidRPr="0084314E">
        <w:rPr>
          <w:rStyle w:val="Char4"/>
          <w:rtl/>
        </w:rPr>
        <w:t xml:space="preserve"> و سب</w:t>
      </w:r>
      <w:r w:rsidR="00B024C4">
        <w:rPr>
          <w:rStyle w:val="Char4"/>
          <w:rtl/>
        </w:rPr>
        <w:t>ک</w:t>
      </w:r>
      <w:r w:rsidRPr="0084314E">
        <w:rPr>
          <w:rStyle w:val="Char4"/>
          <w:rtl/>
        </w:rPr>
        <w:t xml:space="preserve"> مشمار، </w:t>
      </w:r>
      <w:r w:rsidR="00B024C4">
        <w:rPr>
          <w:rStyle w:val="Char4"/>
          <w:rtl/>
        </w:rPr>
        <w:t>ک</w:t>
      </w:r>
      <w:r w:rsidRPr="0084314E">
        <w:rPr>
          <w:rStyle w:val="Char4"/>
          <w:rtl/>
        </w:rPr>
        <w:t>ه خداوند هلا</w:t>
      </w:r>
      <w:r w:rsidR="00B024C4">
        <w:rPr>
          <w:rStyle w:val="Char4"/>
          <w:rtl/>
        </w:rPr>
        <w:t>ک</w:t>
      </w:r>
      <w:r w:rsidRPr="0084314E">
        <w:rPr>
          <w:rStyle w:val="Char4"/>
          <w:rtl/>
        </w:rPr>
        <w:t>ت م</w:t>
      </w:r>
      <w:r w:rsidR="00B024C4">
        <w:rPr>
          <w:rStyle w:val="Char4"/>
          <w:rtl/>
        </w:rPr>
        <w:t>ی</w:t>
      </w:r>
      <w:r w:rsidRPr="0084314E">
        <w:rPr>
          <w:rStyle w:val="Char4"/>
          <w:rtl/>
        </w:rPr>
        <w:t>‏سازد، با فاجران مصاحبت نداشته باش تا از فجور ا</w:t>
      </w:r>
      <w:r w:rsidR="00B024C4">
        <w:rPr>
          <w:rStyle w:val="Char4"/>
          <w:rtl/>
        </w:rPr>
        <w:t>ی</w:t>
      </w:r>
      <w:r w:rsidRPr="0084314E">
        <w:rPr>
          <w:rStyle w:val="Char4"/>
          <w:rtl/>
        </w:rPr>
        <w:t>شان ن</w:t>
      </w:r>
      <w:r w:rsidR="00B024C4">
        <w:rPr>
          <w:rStyle w:val="Char4"/>
          <w:rtl/>
        </w:rPr>
        <w:t>ی</w:t>
      </w:r>
      <w:r w:rsidRPr="0084314E">
        <w:rPr>
          <w:rStyle w:val="Char4"/>
          <w:rtl/>
        </w:rPr>
        <w:t>اموز</w:t>
      </w:r>
      <w:r w:rsidR="00B024C4">
        <w:rPr>
          <w:rStyle w:val="Char4"/>
          <w:rtl/>
        </w:rPr>
        <w:t>ی</w:t>
      </w:r>
      <w:r w:rsidRPr="0084314E">
        <w:rPr>
          <w:rStyle w:val="Char4"/>
          <w:rtl/>
        </w:rPr>
        <w:t xml:space="preserve">، از دشمنت </w:t>
      </w:r>
      <w:r w:rsidR="00B024C4">
        <w:rPr>
          <w:rStyle w:val="Char4"/>
          <w:rtl/>
        </w:rPr>
        <w:t>ک</w:t>
      </w:r>
      <w:r w:rsidRPr="0084314E">
        <w:rPr>
          <w:rStyle w:val="Char4"/>
          <w:rtl/>
        </w:rPr>
        <w:t>ناره‏گ</w:t>
      </w:r>
      <w:r w:rsidR="00B024C4">
        <w:rPr>
          <w:rStyle w:val="Char4"/>
          <w:rtl/>
        </w:rPr>
        <w:t>ی</w:t>
      </w:r>
      <w:r w:rsidRPr="0084314E">
        <w:rPr>
          <w:rStyle w:val="Char4"/>
          <w:rtl/>
        </w:rPr>
        <w:t>ر</w:t>
      </w:r>
      <w:r w:rsidR="00B024C4">
        <w:rPr>
          <w:rStyle w:val="Char4"/>
          <w:rtl/>
        </w:rPr>
        <w:t>ی</w:t>
      </w:r>
      <w:r w:rsidRPr="0084314E">
        <w:rPr>
          <w:rStyle w:val="Char4"/>
          <w:rtl/>
        </w:rPr>
        <w:t xml:space="preserve"> نما، از رف</w:t>
      </w:r>
      <w:r w:rsidR="00B024C4">
        <w:rPr>
          <w:rStyle w:val="Char4"/>
          <w:rtl/>
        </w:rPr>
        <w:t>ی</w:t>
      </w:r>
      <w:r w:rsidRPr="0084314E">
        <w:rPr>
          <w:rStyle w:val="Char4"/>
          <w:rtl/>
        </w:rPr>
        <w:t>قت برحذر باش، مگر از ام</w:t>
      </w:r>
      <w:r w:rsidR="00B024C4">
        <w:rPr>
          <w:rStyle w:val="Char4"/>
          <w:rtl/>
        </w:rPr>
        <w:t>ی</w:t>
      </w:r>
      <w:r w:rsidRPr="0084314E">
        <w:rPr>
          <w:rStyle w:val="Char4"/>
          <w:rtl/>
        </w:rPr>
        <w:t>ن، و ام</w:t>
      </w:r>
      <w:r w:rsidR="00B024C4">
        <w:rPr>
          <w:rStyle w:val="Char4"/>
          <w:rtl/>
        </w:rPr>
        <w:t>ی</w:t>
      </w:r>
      <w:r w:rsidRPr="0084314E">
        <w:rPr>
          <w:rStyle w:val="Char4"/>
          <w:rtl/>
        </w:rPr>
        <w:t xml:space="preserve">ن آن است </w:t>
      </w:r>
      <w:r w:rsidR="00B024C4">
        <w:rPr>
          <w:rStyle w:val="Char4"/>
          <w:rtl/>
        </w:rPr>
        <w:t>ک</w:t>
      </w:r>
      <w:r w:rsidRPr="0084314E">
        <w:rPr>
          <w:rStyle w:val="Char4"/>
          <w:rtl/>
        </w:rPr>
        <w:t>ه از خدا بترسد، نزد قبرها خشوع پ</w:t>
      </w:r>
      <w:r w:rsidR="00B024C4">
        <w:rPr>
          <w:rStyle w:val="Char4"/>
          <w:rtl/>
        </w:rPr>
        <w:t>ی</w:t>
      </w:r>
      <w:r w:rsidRPr="0084314E">
        <w:rPr>
          <w:rStyle w:val="Char4"/>
          <w:rtl/>
        </w:rPr>
        <w:t xml:space="preserve">شه </w:t>
      </w:r>
      <w:r w:rsidR="00B024C4">
        <w:rPr>
          <w:rStyle w:val="Char4"/>
          <w:rtl/>
        </w:rPr>
        <w:t>ک</w:t>
      </w:r>
      <w:r w:rsidRPr="0084314E">
        <w:rPr>
          <w:rStyle w:val="Char4"/>
          <w:rtl/>
        </w:rPr>
        <w:t>ن، در وقت طاعت ذلت اخت</w:t>
      </w:r>
      <w:r w:rsidR="00B024C4">
        <w:rPr>
          <w:rStyle w:val="Char4"/>
          <w:rtl/>
        </w:rPr>
        <w:t>ی</w:t>
      </w:r>
      <w:r w:rsidRPr="0084314E">
        <w:rPr>
          <w:rStyle w:val="Char4"/>
          <w:rtl/>
        </w:rPr>
        <w:t xml:space="preserve">ار نما و در وقت گناه دست باز دار و در </w:t>
      </w:r>
      <w:r w:rsidR="00B024C4">
        <w:rPr>
          <w:rStyle w:val="Char4"/>
          <w:rtl/>
        </w:rPr>
        <w:t>ک</w:t>
      </w:r>
      <w:r w:rsidRPr="0084314E">
        <w:rPr>
          <w:rStyle w:val="Char4"/>
          <w:rtl/>
        </w:rPr>
        <w:t xml:space="preserve">ارت با </w:t>
      </w:r>
      <w:r w:rsidR="00B024C4">
        <w:rPr>
          <w:rStyle w:val="Char4"/>
          <w:rtl/>
        </w:rPr>
        <w:t>ک</w:t>
      </w:r>
      <w:r w:rsidRPr="0084314E">
        <w:rPr>
          <w:rStyle w:val="Char4"/>
          <w:rtl/>
        </w:rPr>
        <w:t>سان</w:t>
      </w:r>
      <w:r w:rsidR="00B024C4">
        <w:rPr>
          <w:rStyle w:val="Char4"/>
          <w:rtl/>
        </w:rPr>
        <w:t>ی</w:t>
      </w:r>
      <w:r w:rsidRPr="0084314E">
        <w:rPr>
          <w:rStyle w:val="Char4"/>
          <w:rtl/>
        </w:rPr>
        <w:t xml:space="preserve"> مشوره نما، </w:t>
      </w:r>
      <w:r w:rsidR="00B024C4">
        <w:rPr>
          <w:rStyle w:val="Char4"/>
          <w:rtl/>
        </w:rPr>
        <w:t>ک</w:t>
      </w:r>
      <w:r w:rsidRPr="0084314E">
        <w:rPr>
          <w:rStyle w:val="Char4"/>
          <w:rtl/>
        </w:rPr>
        <w:t>ه از خداوند م</w:t>
      </w:r>
      <w:r w:rsidR="00B024C4">
        <w:rPr>
          <w:rStyle w:val="Char4"/>
          <w:rtl/>
        </w:rPr>
        <w:t>ی</w:t>
      </w:r>
      <w:r w:rsidRPr="0084314E">
        <w:rPr>
          <w:rStyle w:val="Char4"/>
          <w:rtl/>
        </w:rPr>
        <w:t>‏ترسند، چون خداوند تعال</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w:t>
      </w:r>
    </w:p>
    <w:p w:rsidR="001325DE" w:rsidRPr="003139F5" w:rsidRDefault="001325DE" w:rsidP="00453398">
      <w:pPr>
        <w:pStyle w:val="af1"/>
        <w:rPr>
          <w:rFonts w:cs="Traditional Arabic"/>
          <w:b/>
          <w:bCs/>
          <w:rtl/>
        </w:rPr>
      </w:pPr>
      <w:r>
        <w:rPr>
          <w:rStyle w:val="Char8"/>
          <w:rtl/>
        </w:rPr>
        <w:t>﴿</w:t>
      </w:r>
      <w:r w:rsidRPr="00453398">
        <w:rPr>
          <w:rFonts w:hint="eastAsia"/>
          <w:rtl/>
        </w:rPr>
        <w:t>إِنَّمَا</w:t>
      </w:r>
      <w:r w:rsidRPr="00453398">
        <w:rPr>
          <w:rtl/>
        </w:rPr>
        <w:t xml:space="preserve"> </w:t>
      </w:r>
      <w:r w:rsidRPr="00453398">
        <w:rPr>
          <w:rFonts w:hint="eastAsia"/>
          <w:rtl/>
        </w:rPr>
        <w:t>يَخ</w:t>
      </w:r>
      <w:r w:rsidRPr="00453398">
        <w:rPr>
          <w:rFonts w:hint="cs"/>
          <w:rtl/>
        </w:rPr>
        <w:t>ۡ</w:t>
      </w:r>
      <w:r w:rsidRPr="00453398">
        <w:rPr>
          <w:rFonts w:hint="eastAsia"/>
          <w:rtl/>
        </w:rPr>
        <w:t>شَى</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عِبَادِهِ</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عُلَمَ</w:t>
      </w:r>
      <w:r w:rsidRPr="00453398">
        <w:rPr>
          <w:rFonts w:hint="cs"/>
          <w:rtl/>
        </w:rPr>
        <w:t>ٰٓ</w:t>
      </w:r>
      <w:r w:rsidRPr="00453398">
        <w:rPr>
          <w:rFonts w:hint="eastAsia"/>
          <w:rtl/>
        </w:rPr>
        <w:t>ؤُاْ</w:t>
      </w:r>
      <w:r w:rsidRPr="00453398">
        <w:rPr>
          <w:rFonts w:hint="cs"/>
          <w:rtl/>
        </w:rPr>
        <w:t>ۗ</w:t>
      </w:r>
      <w:r>
        <w:rPr>
          <w:rStyle w:val="Char8"/>
          <w:rtl/>
        </w:rPr>
        <w:t>﴾</w:t>
      </w:r>
      <w:r>
        <w:rPr>
          <w:rStyle w:val="Char4"/>
          <w:rFonts w:hint="cs"/>
          <w:rtl/>
        </w:rPr>
        <w:t xml:space="preserve"> </w:t>
      </w:r>
      <w:r>
        <w:rPr>
          <w:rStyle w:val="Char6"/>
          <w:rFonts w:hint="cs"/>
          <w:rtl/>
        </w:rPr>
        <w:t>[فاطر: 28]</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از خداوند از م</w:t>
      </w:r>
      <w:r w:rsidR="00B024C4" w:rsidRPr="00453398">
        <w:rPr>
          <w:rtl/>
        </w:rPr>
        <w:t>ی</w:t>
      </w:r>
      <w:r w:rsidRPr="00453398">
        <w:rPr>
          <w:rtl/>
        </w:rPr>
        <w:t>ان بندگانش علما م</w:t>
      </w:r>
      <w:r w:rsidR="00B024C4" w:rsidRPr="00453398">
        <w:rPr>
          <w:rtl/>
        </w:rPr>
        <w:t>ی</w:t>
      </w:r>
      <w:r w:rsidRPr="00453398">
        <w:rPr>
          <w:rtl/>
        </w:rPr>
        <w:t>‏ترسند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(235/8) آمده است.</w:t>
      </w:r>
    </w:p>
    <w:p w:rsidR="001325DE" w:rsidRPr="0084314E" w:rsidRDefault="001325DE" w:rsidP="005410A1">
      <w:pPr>
        <w:pStyle w:val="PlainText"/>
        <w:ind w:firstLine="284"/>
        <w:jc w:val="both"/>
        <w:rPr>
          <w:rStyle w:val="Char4"/>
          <w:rtl/>
        </w:rPr>
      </w:pPr>
      <w:r w:rsidRPr="0084314E">
        <w:rPr>
          <w:rStyle w:val="Char4"/>
          <w:rtl/>
        </w:rPr>
        <w:t>و نزد ابونع</w:t>
      </w:r>
      <w:r w:rsidR="00B024C4">
        <w:rPr>
          <w:rStyle w:val="Char4"/>
          <w:rtl/>
        </w:rPr>
        <w:t>ی</w:t>
      </w:r>
      <w:r w:rsidRPr="0084314E">
        <w:rPr>
          <w:rStyle w:val="Char4"/>
          <w:rtl/>
        </w:rPr>
        <w:t>م در الحل</w:t>
      </w:r>
      <w:r w:rsidR="00B024C4">
        <w:rPr>
          <w:rStyle w:val="Char4"/>
          <w:rtl/>
        </w:rPr>
        <w:t>ی</w:t>
      </w:r>
      <w:r w:rsidRPr="0084314E">
        <w:rPr>
          <w:rStyle w:val="Char4"/>
          <w:rtl/>
        </w:rPr>
        <w:t>ه (55/1) از محمدبن شهاب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عمربن الخطاب </w:t>
      </w:r>
      <w:r w:rsidRPr="0084314E">
        <w:rPr>
          <w:rStyle w:val="Char4"/>
          <w:rFonts w:cs="CTraditional Arabic"/>
          <w:rtl/>
        </w:rPr>
        <w:sym w:font="AGA Arabesque" w:char="F074"/>
      </w:r>
      <w:r w:rsidRPr="0084314E">
        <w:rPr>
          <w:rStyle w:val="Char4"/>
          <w:rtl/>
        </w:rPr>
        <w:t xml:space="preserve"> گفت: به آنچه به تو ارتباط ندارد مداخله م</w:t>
      </w:r>
      <w:r w:rsidR="00B024C4">
        <w:rPr>
          <w:rStyle w:val="Char4"/>
          <w:rtl/>
        </w:rPr>
        <w:t>ک</w:t>
      </w:r>
      <w:r w:rsidRPr="0084314E">
        <w:rPr>
          <w:rStyle w:val="Char4"/>
          <w:rtl/>
        </w:rPr>
        <w:t xml:space="preserve">ن، از دشمنت </w:t>
      </w:r>
      <w:r w:rsidR="00B024C4">
        <w:rPr>
          <w:rStyle w:val="Char4"/>
          <w:rtl/>
        </w:rPr>
        <w:t>ک</w:t>
      </w:r>
      <w:r w:rsidRPr="0084314E">
        <w:rPr>
          <w:rStyle w:val="Char4"/>
          <w:rtl/>
        </w:rPr>
        <w:t>ناره‏گ</w:t>
      </w:r>
      <w:r w:rsidR="00B024C4">
        <w:rPr>
          <w:rStyle w:val="Char4"/>
          <w:rtl/>
        </w:rPr>
        <w:t>ی</w:t>
      </w:r>
      <w:r w:rsidRPr="0084314E">
        <w:rPr>
          <w:rStyle w:val="Char4"/>
          <w:rtl/>
        </w:rPr>
        <w:t>ر</w:t>
      </w:r>
      <w:r w:rsidR="00B024C4">
        <w:rPr>
          <w:rStyle w:val="Char4"/>
          <w:rtl/>
        </w:rPr>
        <w:t>ی</w:t>
      </w:r>
      <w:r w:rsidRPr="0084314E">
        <w:rPr>
          <w:rStyle w:val="Char4"/>
          <w:rtl/>
        </w:rPr>
        <w:t xml:space="preserve"> نما، رازت را از دوستت حفظ </w:t>
      </w:r>
      <w:r w:rsidR="00B024C4">
        <w:rPr>
          <w:rStyle w:val="Char4"/>
          <w:rtl/>
        </w:rPr>
        <w:t>ک</w:t>
      </w:r>
      <w:r w:rsidRPr="0084314E">
        <w:rPr>
          <w:rStyle w:val="Char4"/>
          <w:rtl/>
        </w:rPr>
        <w:t>ن، مگر از دوست ام</w:t>
      </w:r>
      <w:r w:rsidR="00B024C4">
        <w:rPr>
          <w:rStyle w:val="Char4"/>
          <w:rtl/>
        </w:rPr>
        <w:t>ی</w:t>
      </w:r>
      <w:r w:rsidRPr="0084314E">
        <w:rPr>
          <w:rStyle w:val="Char4"/>
          <w:rtl/>
        </w:rPr>
        <w:t>ن، چون با مردم ام</w:t>
      </w:r>
      <w:r w:rsidR="00B024C4">
        <w:rPr>
          <w:rStyle w:val="Char4"/>
          <w:rtl/>
        </w:rPr>
        <w:t>ی</w:t>
      </w:r>
      <w:r w:rsidRPr="0084314E">
        <w:rPr>
          <w:rStyle w:val="Char4"/>
          <w:rtl/>
        </w:rPr>
        <w:t>ن ه</w:t>
      </w:r>
      <w:r w:rsidR="00B024C4">
        <w:rPr>
          <w:rStyle w:val="Char4"/>
          <w:rtl/>
        </w:rPr>
        <w:t>ی</w:t>
      </w:r>
      <w:r w:rsidRPr="0084314E">
        <w:rPr>
          <w:rStyle w:val="Char4"/>
          <w:rtl/>
        </w:rPr>
        <w:t>چ چ</w:t>
      </w:r>
      <w:r w:rsidR="00B024C4">
        <w:rPr>
          <w:rStyle w:val="Char4"/>
          <w:rtl/>
        </w:rPr>
        <w:t>ی</w:t>
      </w:r>
      <w:r w:rsidRPr="0084314E">
        <w:rPr>
          <w:rStyle w:val="Char4"/>
          <w:rtl/>
        </w:rPr>
        <w:t>ز</w:t>
      </w:r>
      <w:r w:rsidR="00B024C4">
        <w:rPr>
          <w:rStyle w:val="Char4"/>
          <w:rtl/>
        </w:rPr>
        <w:t>ی</w:t>
      </w:r>
      <w:r w:rsidRPr="0084314E">
        <w:rPr>
          <w:rStyle w:val="Char4"/>
          <w:rtl/>
        </w:rPr>
        <w:t xml:space="preserve"> [و </w:t>
      </w:r>
      <w:r w:rsidR="00B024C4" w:rsidRPr="007B1A0D">
        <w:rPr>
          <w:rStyle w:val="Char4"/>
          <w:spacing w:val="-4"/>
          <w:rtl/>
        </w:rPr>
        <w:t>ک</w:t>
      </w:r>
      <w:r w:rsidRPr="007B1A0D">
        <w:rPr>
          <w:rStyle w:val="Char4"/>
          <w:spacing w:val="-4"/>
          <w:rtl/>
        </w:rPr>
        <w:t>س</w:t>
      </w:r>
      <w:r w:rsidR="00B024C4" w:rsidRPr="007B1A0D">
        <w:rPr>
          <w:rStyle w:val="Char4"/>
          <w:spacing w:val="-4"/>
          <w:rtl/>
        </w:rPr>
        <w:t>ی</w:t>
      </w:r>
      <w:r w:rsidRPr="007B1A0D">
        <w:rPr>
          <w:rStyle w:val="Char4"/>
          <w:spacing w:val="-4"/>
          <w:rtl/>
        </w:rPr>
        <w:t>] برابر</w:t>
      </w:r>
      <w:r w:rsidR="00B024C4" w:rsidRPr="007B1A0D">
        <w:rPr>
          <w:rStyle w:val="Char4"/>
          <w:spacing w:val="-4"/>
          <w:rtl/>
        </w:rPr>
        <w:t>ی</w:t>
      </w:r>
      <w:r w:rsidRPr="007B1A0D">
        <w:rPr>
          <w:rStyle w:val="Char4"/>
          <w:spacing w:val="-4"/>
          <w:rtl/>
        </w:rPr>
        <w:t xml:space="preserve"> </w:t>
      </w:r>
      <w:r w:rsidR="00B024C4" w:rsidRPr="007B1A0D">
        <w:rPr>
          <w:rStyle w:val="Char4"/>
          <w:spacing w:val="-4"/>
          <w:rtl/>
        </w:rPr>
        <w:t>ک</w:t>
      </w:r>
      <w:r w:rsidRPr="007B1A0D">
        <w:rPr>
          <w:rStyle w:val="Char4"/>
          <w:spacing w:val="-4"/>
          <w:rtl/>
        </w:rPr>
        <w:t>رده نم</w:t>
      </w:r>
      <w:r w:rsidR="00B024C4" w:rsidRPr="007B1A0D">
        <w:rPr>
          <w:rStyle w:val="Char4"/>
          <w:spacing w:val="-4"/>
          <w:rtl/>
        </w:rPr>
        <w:t>ی</w:t>
      </w:r>
      <w:r w:rsidRPr="007B1A0D">
        <w:rPr>
          <w:rStyle w:val="Char4"/>
          <w:spacing w:val="-4"/>
          <w:rtl/>
        </w:rPr>
        <w:t>‏تواند، با فاجر مصاحبت م</w:t>
      </w:r>
      <w:r w:rsidR="00B024C4" w:rsidRPr="007B1A0D">
        <w:rPr>
          <w:rStyle w:val="Char4"/>
          <w:spacing w:val="-4"/>
          <w:rtl/>
        </w:rPr>
        <w:t>ک</w:t>
      </w:r>
      <w:r w:rsidRPr="007B1A0D">
        <w:rPr>
          <w:rStyle w:val="Char4"/>
          <w:spacing w:val="-4"/>
          <w:rtl/>
        </w:rPr>
        <w:t>ن، چون از فجورش برا</w:t>
      </w:r>
      <w:r w:rsidR="00B024C4" w:rsidRPr="007B1A0D">
        <w:rPr>
          <w:rStyle w:val="Char4"/>
          <w:spacing w:val="-4"/>
          <w:rtl/>
        </w:rPr>
        <w:t>ی</w:t>
      </w:r>
      <w:r w:rsidRPr="007B1A0D">
        <w:rPr>
          <w:rStyle w:val="Char4"/>
          <w:spacing w:val="-4"/>
          <w:rtl/>
        </w:rPr>
        <w:t>ت م</w:t>
      </w:r>
      <w:r w:rsidR="00B024C4" w:rsidRPr="007B1A0D">
        <w:rPr>
          <w:rStyle w:val="Char4"/>
          <w:spacing w:val="-4"/>
          <w:rtl/>
        </w:rPr>
        <w:t>ی</w:t>
      </w:r>
      <w:r w:rsidRPr="007B1A0D">
        <w:rPr>
          <w:rStyle w:val="Char4"/>
          <w:spacing w:val="-4"/>
          <w:rtl/>
        </w:rPr>
        <w:t>اموزاند، و رازت را برا</w:t>
      </w:r>
      <w:r w:rsidR="00B024C4" w:rsidRPr="007B1A0D">
        <w:rPr>
          <w:rStyle w:val="Char4"/>
          <w:spacing w:val="-4"/>
          <w:rtl/>
        </w:rPr>
        <w:t>ی</w:t>
      </w:r>
      <w:r w:rsidRPr="007B1A0D">
        <w:rPr>
          <w:rStyle w:val="Char4"/>
          <w:spacing w:val="-4"/>
          <w:rtl/>
        </w:rPr>
        <w:t>ش افشا م</w:t>
      </w:r>
      <w:r w:rsidR="00B024C4" w:rsidRPr="007B1A0D">
        <w:rPr>
          <w:rStyle w:val="Char4"/>
          <w:spacing w:val="-4"/>
          <w:rtl/>
        </w:rPr>
        <w:t>ک</w:t>
      </w:r>
      <w:r w:rsidRPr="007B1A0D">
        <w:rPr>
          <w:rStyle w:val="Char4"/>
          <w:spacing w:val="-4"/>
          <w:rtl/>
        </w:rPr>
        <w:t xml:space="preserve">ن و در </w:t>
      </w:r>
      <w:r w:rsidR="00B024C4" w:rsidRPr="007B1A0D">
        <w:rPr>
          <w:rStyle w:val="Char4"/>
          <w:spacing w:val="-4"/>
          <w:rtl/>
        </w:rPr>
        <w:t>ک</w:t>
      </w:r>
      <w:r w:rsidRPr="007B1A0D">
        <w:rPr>
          <w:rStyle w:val="Char4"/>
          <w:spacing w:val="-4"/>
          <w:rtl/>
        </w:rPr>
        <w:t xml:space="preserve">ارت با </w:t>
      </w:r>
      <w:r w:rsidR="00B024C4" w:rsidRPr="007B1A0D">
        <w:rPr>
          <w:rStyle w:val="Char4"/>
          <w:spacing w:val="-4"/>
          <w:rtl/>
        </w:rPr>
        <w:t>ک</w:t>
      </w:r>
      <w:r w:rsidRPr="007B1A0D">
        <w:rPr>
          <w:rStyle w:val="Char4"/>
          <w:spacing w:val="-4"/>
          <w:rtl/>
        </w:rPr>
        <w:t>سان</w:t>
      </w:r>
      <w:r w:rsidR="00B024C4" w:rsidRPr="007B1A0D">
        <w:rPr>
          <w:rStyle w:val="Char4"/>
          <w:spacing w:val="-4"/>
          <w:rtl/>
        </w:rPr>
        <w:t>ی</w:t>
      </w:r>
      <w:r w:rsidRPr="007B1A0D">
        <w:rPr>
          <w:rStyle w:val="Char4"/>
          <w:spacing w:val="-4"/>
          <w:rtl/>
        </w:rPr>
        <w:t xml:space="preserve"> مشوره نما </w:t>
      </w:r>
      <w:r w:rsidR="00B024C4" w:rsidRPr="007B1A0D">
        <w:rPr>
          <w:rStyle w:val="Char4"/>
          <w:spacing w:val="-4"/>
          <w:rtl/>
        </w:rPr>
        <w:t>ک</w:t>
      </w:r>
      <w:r w:rsidRPr="007B1A0D">
        <w:rPr>
          <w:rStyle w:val="Char4"/>
          <w:spacing w:val="-4"/>
          <w:rtl/>
        </w:rPr>
        <w:t xml:space="preserve">ه از خداوند </w:t>
      </w:r>
      <w:r w:rsidR="00B024C4" w:rsidRPr="007B1A0D">
        <w:rPr>
          <w:rStyle w:val="Char4"/>
          <w:rFonts w:cs="CTraditional Arabic"/>
          <w:spacing w:val="-4"/>
          <w:rtl/>
        </w:rPr>
        <w:t>ﻷ</w:t>
      </w:r>
      <w:r w:rsidRPr="007B1A0D">
        <w:rPr>
          <w:rStyle w:val="Char4"/>
          <w:spacing w:val="-4"/>
          <w:rtl/>
        </w:rPr>
        <w:t xml:space="preserve"> م</w:t>
      </w:r>
      <w:r w:rsidR="00B024C4" w:rsidRPr="007B1A0D">
        <w:rPr>
          <w:rStyle w:val="Char4"/>
          <w:spacing w:val="-4"/>
          <w:rtl/>
        </w:rPr>
        <w:t>ی</w:t>
      </w:r>
      <w:r w:rsidRPr="007B1A0D">
        <w:rPr>
          <w:rStyle w:val="Char4"/>
          <w:spacing w:val="-4"/>
          <w:rtl/>
        </w:rPr>
        <w:t>‏ترسند.</w:t>
      </w:r>
    </w:p>
    <w:p w:rsidR="001325DE" w:rsidRPr="003139F5" w:rsidRDefault="001325DE" w:rsidP="005410A1">
      <w:pPr>
        <w:pStyle w:val="a5"/>
        <w:rPr>
          <w:rtl/>
        </w:rPr>
      </w:pPr>
      <w:bookmarkStart w:id="121" w:name="_Toc441948430"/>
      <w:r w:rsidRPr="003139F5">
        <w:rPr>
          <w:rtl/>
        </w:rPr>
        <w:t>مردان سه گونه‏اند و زنان هم سه گونه‏اند</w:t>
      </w:r>
      <w:bookmarkEnd w:id="121"/>
    </w:p>
    <w:p w:rsidR="001325DE" w:rsidRPr="0084314E" w:rsidRDefault="001325DE" w:rsidP="005410A1">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خرائط</w:t>
      </w:r>
      <w:r w:rsidR="00B024C4">
        <w:rPr>
          <w:rStyle w:val="Char4"/>
          <w:rtl/>
        </w:rPr>
        <w:t>ی</w:t>
      </w:r>
      <w:r w:rsidRPr="0084314E">
        <w:rPr>
          <w:rStyle w:val="Char4"/>
          <w:rtl/>
        </w:rPr>
        <w:t>، ب</w:t>
      </w:r>
      <w:r w:rsidR="00B024C4">
        <w:rPr>
          <w:rStyle w:val="Char4"/>
          <w:rtl/>
        </w:rPr>
        <w:t>ی</w:t>
      </w:r>
      <w:r w:rsidRPr="0084314E">
        <w:rPr>
          <w:rStyle w:val="Char4"/>
          <w:rtl/>
        </w:rPr>
        <w:t>هق</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از سمره بن جندب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عمر </w:t>
      </w:r>
      <w:r w:rsidRPr="0084314E">
        <w:rPr>
          <w:rStyle w:val="Char4"/>
          <w:rFonts w:cs="CTraditional Arabic"/>
          <w:rtl/>
        </w:rPr>
        <w:sym w:font="AGA Arabesque" w:char="F074"/>
      </w:r>
      <w:r w:rsidRPr="0084314E">
        <w:rPr>
          <w:rStyle w:val="Char4"/>
          <w:rtl/>
        </w:rPr>
        <w:t xml:space="preserve"> گفت: مردان سه گونه‏اند و زنان هم سه گونه‏اند، اما زنان: گونه اول زن</w:t>
      </w:r>
      <w:r w:rsidR="00B024C4">
        <w:rPr>
          <w:rStyle w:val="Char4"/>
          <w:rtl/>
        </w:rPr>
        <w:t>ی</w:t>
      </w:r>
      <w:r w:rsidRPr="0084314E">
        <w:rPr>
          <w:rStyle w:val="Char4"/>
          <w:rtl/>
        </w:rPr>
        <w:t xml:space="preserve"> است عف</w:t>
      </w:r>
      <w:r w:rsidR="00B024C4">
        <w:rPr>
          <w:rStyle w:val="Char4"/>
          <w:rtl/>
        </w:rPr>
        <w:t>ی</w:t>
      </w:r>
      <w:r w:rsidRPr="0084314E">
        <w:rPr>
          <w:rStyle w:val="Char4"/>
          <w:rtl/>
        </w:rPr>
        <w:t>ف، مسلمان، نرم، دوست دارنده و زا</w:t>
      </w:r>
      <w:r w:rsidR="00B024C4">
        <w:rPr>
          <w:rStyle w:val="Char4"/>
          <w:rtl/>
        </w:rPr>
        <w:t>ی</w:t>
      </w:r>
      <w:r w:rsidRPr="0084314E">
        <w:rPr>
          <w:rStyle w:val="Char4"/>
          <w:rtl/>
        </w:rPr>
        <w:t xml:space="preserve">نده، در </w:t>
      </w:r>
      <w:r w:rsidR="00B024C4">
        <w:rPr>
          <w:rStyle w:val="Char4"/>
          <w:rtl/>
        </w:rPr>
        <w:t>ک</w:t>
      </w:r>
      <w:r w:rsidRPr="0084314E">
        <w:rPr>
          <w:rStyle w:val="Char4"/>
          <w:rtl/>
        </w:rPr>
        <w:t>شا</w:t>
      </w:r>
      <w:r w:rsidR="00B024C4">
        <w:rPr>
          <w:rStyle w:val="Char4"/>
          <w:rtl/>
        </w:rPr>
        <w:t>ک</w:t>
      </w:r>
      <w:r w:rsidRPr="0084314E">
        <w:rPr>
          <w:rStyle w:val="Char4"/>
          <w:rtl/>
        </w:rPr>
        <w:t xml:space="preserve">ش روزگار خانواده‏اش را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و هم</w:t>
      </w:r>
      <w:r w:rsidR="00B024C4">
        <w:rPr>
          <w:rStyle w:val="Char4"/>
          <w:rtl/>
        </w:rPr>
        <w:t>ک</w:t>
      </w:r>
      <w:r w:rsidRPr="0084314E">
        <w:rPr>
          <w:rStyle w:val="Char4"/>
          <w:rtl/>
        </w:rPr>
        <w:t xml:space="preserve">ار و </w:t>
      </w:r>
      <w:r w:rsidR="00B024C4">
        <w:rPr>
          <w:rStyle w:val="Char4"/>
          <w:rtl/>
        </w:rPr>
        <w:t>ک</w:t>
      </w:r>
      <w:r w:rsidRPr="0084314E">
        <w:rPr>
          <w:rStyle w:val="Char4"/>
          <w:rtl/>
        </w:rPr>
        <w:t>م</w:t>
      </w:r>
      <w:r w:rsidR="00B024C4">
        <w:rPr>
          <w:rStyle w:val="Char4"/>
          <w:rtl/>
        </w:rPr>
        <w:t>ک</w:t>
      </w:r>
      <w:r w:rsidRPr="0084314E">
        <w:rPr>
          <w:rStyle w:val="Char4"/>
          <w:rtl/>
        </w:rPr>
        <w:t xml:space="preserve"> </w:t>
      </w:r>
      <w:r w:rsidR="00B024C4">
        <w:rPr>
          <w:rStyle w:val="Char4"/>
          <w:rtl/>
        </w:rPr>
        <w:t>ک</w:t>
      </w:r>
      <w:r w:rsidRPr="0084314E">
        <w:rPr>
          <w:rStyle w:val="Char4"/>
          <w:rtl/>
        </w:rPr>
        <w:t xml:space="preserve">ننده </w:t>
      </w:r>
      <w:r w:rsidR="00B024C4">
        <w:rPr>
          <w:rStyle w:val="Char4"/>
          <w:rtl/>
        </w:rPr>
        <w:t>ک</w:t>
      </w:r>
      <w:r w:rsidRPr="0084314E">
        <w:rPr>
          <w:rStyle w:val="Char4"/>
          <w:rtl/>
        </w:rPr>
        <w:t>شا</w:t>
      </w:r>
      <w:r w:rsidR="00B024C4">
        <w:rPr>
          <w:rStyle w:val="Char4"/>
          <w:rtl/>
        </w:rPr>
        <w:t>ک</w:t>
      </w:r>
      <w:r w:rsidRPr="0084314E">
        <w:rPr>
          <w:rStyle w:val="Char4"/>
          <w:rtl/>
        </w:rPr>
        <w:t>ش روزگار بر خلاف خانواده‏اش نم</w:t>
      </w:r>
      <w:r w:rsidR="00B024C4">
        <w:rPr>
          <w:rStyle w:val="Char4"/>
          <w:rtl/>
        </w:rPr>
        <w:t>ی</w:t>
      </w:r>
      <w:r w:rsidRPr="0084314E">
        <w:rPr>
          <w:rStyle w:val="Char4"/>
          <w:rtl/>
        </w:rPr>
        <w:t>‏باشد، و ا</w:t>
      </w:r>
      <w:r w:rsidR="00B024C4">
        <w:rPr>
          <w:rStyle w:val="Char4"/>
          <w:rtl/>
        </w:rPr>
        <w:t>ی</w:t>
      </w:r>
      <w:r w:rsidRPr="0084314E">
        <w:rPr>
          <w:rStyle w:val="Char4"/>
          <w:rtl/>
        </w:rPr>
        <w:t>نطور زن را به ندرت م</w:t>
      </w:r>
      <w:r w:rsidR="00B024C4">
        <w:rPr>
          <w:rStyle w:val="Char4"/>
          <w:rtl/>
        </w:rPr>
        <w:t>ی</w:t>
      </w:r>
      <w:r w:rsidRPr="0084314E">
        <w:rPr>
          <w:rStyle w:val="Char4"/>
          <w:rtl/>
        </w:rPr>
        <w:t>اب</w:t>
      </w:r>
      <w:r w:rsidR="00B024C4">
        <w:rPr>
          <w:rStyle w:val="Char4"/>
          <w:rtl/>
        </w:rPr>
        <w:t>ی</w:t>
      </w:r>
      <w:r w:rsidRPr="0084314E">
        <w:rPr>
          <w:rStyle w:val="Char4"/>
          <w:rtl/>
        </w:rPr>
        <w:t>، و گونه دوم زن</w:t>
      </w:r>
      <w:r w:rsidR="00B024C4">
        <w:rPr>
          <w:rStyle w:val="Char4"/>
          <w:rtl/>
        </w:rPr>
        <w:t>ی</w:t>
      </w:r>
      <w:r w:rsidRPr="0084314E">
        <w:rPr>
          <w:rStyle w:val="Char4"/>
          <w:rtl/>
        </w:rPr>
        <w:t xml:space="preserve"> است </w:t>
      </w:r>
      <w:r w:rsidR="00B024C4">
        <w:rPr>
          <w:rStyle w:val="Char4"/>
          <w:rtl/>
        </w:rPr>
        <w:t>ک</w:t>
      </w:r>
      <w:r w:rsidRPr="0084314E">
        <w:rPr>
          <w:rStyle w:val="Char4"/>
          <w:rtl/>
        </w:rPr>
        <w:t>ه ح</w:t>
      </w:r>
      <w:r w:rsidR="00B024C4">
        <w:rPr>
          <w:rStyle w:val="Char4"/>
          <w:rtl/>
        </w:rPr>
        <w:t>ی</w:t>
      </w:r>
      <w:r w:rsidRPr="0084314E">
        <w:rPr>
          <w:rStyle w:val="Char4"/>
          <w:rtl/>
        </w:rPr>
        <w:t>ث</w:t>
      </w:r>
      <w:r w:rsidR="00B024C4">
        <w:rPr>
          <w:rStyle w:val="Char4"/>
          <w:rtl/>
        </w:rPr>
        <w:t>ی</w:t>
      </w:r>
      <w:r w:rsidRPr="0084314E">
        <w:rPr>
          <w:rStyle w:val="Char4"/>
          <w:rtl/>
        </w:rPr>
        <w:t>ت ظرف را دارد، و علاوه بر زا</w:t>
      </w:r>
      <w:r w:rsidR="00B024C4">
        <w:rPr>
          <w:rStyle w:val="Char4"/>
          <w:rtl/>
        </w:rPr>
        <w:t>یی</w:t>
      </w:r>
      <w:r w:rsidRPr="0084314E">
        <w:rPr>
          <w:rStyle w:val="Char4"/>
          <w:rtl/>
        </w:rPr>
        <w:t>دن اولاد د</w:t>
      </w:r>
      <w:r w:rsidR="00B024C4">
        <w:rPr>
          <w:rStyle w:val="Char4"/>
          <w:rtl/>
        </w:rPr>
        <w:t>ی</w:t>
      </w:r>
      <w:r w:rsidRPr="0084314E">
        <w:rPr>
          <w:rStyle w:val="Char4"/>
          <w:rtl/>
        </w:rPr>
        <w:t>گر عمل</w:t>
      </w:r>
      <w:r w:rsidR="00B024C4">
        <w:rPr>
          <w:rStyle w:val="Char4"/>
          <w:rtl/>
        </w:rPr>
        <w:t>ی</w:t>
      </w:r>
      <w:r w:rsidRPr="0084314E">
        <w:rPr>
          <w:rStyle w:val="Char4"/>
          <w:rtl/>
        </w:rPr>
        <w:t xml:space="preserve"> انجام نم</w:t>
      </w:r>
      <w:r w:rsidR="00B024C4">
        <w:rPr>
          <w:rStyle w:val="Char4"/>
          <w:rtl/>
        </w:rPr>
        <w:t>ی</w:t>
      </w:r>
      <w:r w:rsidRPr="0084314E">
        <w:rPr>
          <w:rStyle w:val="Char4"/>
          <w:rtl/>
        </w:rPr>
        <w:t>‏دهد، و سوم</w:t>
      </w:r>
      <w:r w:rsidR="00B024C4">
        <w:rPr>
          <w:rStyle w:val="Char4"/>
          <w:rtl/>
        </w:rPr>
        <w:t>ی</w:t>
      </w:r>
      <w:r w:rsidRPr="0084314E">
        <w:rPr>
          <w:rStyle w:val="Char4"/>
          <w:rtl/>
        </w:rPr>
        <w:t xml:space="preserve"> خا</w:t>
      </w:r>
      <w:r w:rsidR="00B024C4">
        <w:rPr>
          <w:rStyle w:val="Char4"/>
          <w:rtl/>
        </w:rPr>
        <w:t>ی</w:t>
      </w:r>
      <w:r w:rsidRPr="0084314E">
        <w:rPr>
          <w:rStyle w:val="Char4"/>
          <w:rtl/>
        </w:rPr>
        <w:t>ن و اذ</w:t>
      </w:r>
      <w:r w:rsidR="00B024C4">
        <w:rPr>
          <w:rStyle w:val="Char4"/>
          <w:rtl/>
        </w:rPr>
        <w:t>ی</w:t>
      </w:r>
      <w:r w:rsidRPr="0084314E">
        <w:rPr>
          <w:rStyle w:val="Char4"/>
          <w:rtl/>
        </w:rPr>
        <w:t>ت رسان است، خداوند و</w:t>
      </w:r>
      <w:r w:rsidR="00B024C4">
        <w:rPr>
          <w:rStyle w:val="Char4"/>
          <w:rtl/>
        </w:rPr>
        <w:t>ی</w:t>
      </w:r>
      <w:r w:rsidRPr="0084314E">
        <w:rPr>
          <w:rStyle w:val="Char4"/>
          <w:rtl/>
        </w:rPr>
        <w:t xml:space="preserve"> را بر گردن هر </w:t>
      </w:r>
      <w:r w:rsidR="00B024C4">
        <w:rPr>
          <w:rStyle w:val="Char4"/>
          <w:rtl/>
        </w:rPr>
        <w:t>ک</w:t>
      </w:r>
      <w:r w:rsidRPr="0084314E">
        <w:rPr>
          <w:rStyle w:val="Char4"/>
          <w:rtl/>
        </w:rPr>
        <w:t>س</w:t>
      </w:r>
      <w:r w:rsidR="00B024C4">
        <w:rPr>
          <w:rStyle w:val="Char4"/>
          <w:rtl/>
        </w:rPr>
        <w:t>ی</w:t>
      </w:r>
      <w:r w:rsidRPr="0084314E">
        <w:rPr>
          <w:rStyle w:val="Char4"/>
          <w:rtl/>
        </w:rPr>
        <w:t xml:space="preserve"> بخواهد م</w:t>
      </w:r>
      <w:r w:rsidR="00B024C4">
        <w:rPr>
          <w:rStyle w:val="Char4"/>
          <w:rtl/>
        </w:rPr>
        <w:t>ی</w:t>
      </w:r>
      <w:r w:rsidRPr="0084314E">
        <w:rPr>
          <w:rStyle w:val="Char4"/>
          <w:rtl/>
        </w:rPr>
        <w:t>‏اندازد، و وقت</w:t>
      </w:r>
      <w:r w:rsidR="00B024C4">
        <w:rPr>
          <w:rStyle w:val="Char4"/>
          <w:rtl/>
        </w:rPr>
        <w:t>ی</w:t>
      </w:r>
      <w:r w:rsidRPr="0084314E">
        <w:rPr>
          <w:rStyle w:val="Char4"/>
          <w:rtl/>
        </w:rPr>
        <w:t xml:space="preserve"> بخواهد و</w:t>
      </w:r>
      <w:r w:rsidR="00B024C4">
        <w:rPr>
          <w:rStyle w:val="Char4"/>
          <w:rtl/>
        </w:rPr>
        <w:t>ی</w:t>
      </w:r>
      <w:r w:rsidRPr="0084314E">
        <w:rPr>
          <w:rStyle w:val="Char4"/>
          <w:rtl/>
        </w:rPr>
        <w:t xml:space="preserve"> را پس م</w:t>
      </w:r>
      <w:r w:rsidR="00B024C4">
        <w:rPr>
          <w:rStyle w:val="Char4"/>
          <w:rtl/>
        </w:rPr>
        <w:t>ی</w:t>
      </w:r>
      <w:r w:rsidRPr="0084314E">
        <w:rPr>
          <w:rStyle w:val="Char4"/>
          <w:rtl/>
        </w:rPr>
        <w:t>‏</w:t>
      </w:r>
      <w:r w:rsidR="00B024C4">
        <w:rPr>
          <w:rStyle w:val="Char4"/>
          <w:rtl/>
        </w:rPr>
        <w:t>ک</w:t>
      </w:r>
      <w:r w:rsidRPr="0084314E">
        <w:rPr>
          <w:rStyle w:val="Char4"/>
          <w:rtl/>
        </w:rPr>
        <w:t>شد. و مردان هم سه گونه‏اند: گونه اول مرد</w:t>
      </w:r>
      <w:r w:rsidR="00B024C4">
        <w:rPr>
          <w:rStyle w:val="Char4"/>
          <w:rtl/>
        </w:rPr>
        <w:t>ی</w:t>
      </w:r>
      <w:r w:rsidRPr="0084314E">
        <w:rPr>
          <w:rStyle w:val="Char4"/>
          <w:rtl/>
        </w:rPr>
        <w:t xml:space="preserve"> است عف</w:t>
      </w:r>
      <w:r w:rsidR="00B024C4">
        <w:rPr>
          <w:rStyle w:val="Char4"/>
          <w:rtl/>
        </w:rPr>
        <w:t>ی</w:t>
      </w:r>
      <w:r w:rsidRPr="0084314E">
        <w:rPr>
          <w:rStyle w:val="Char4"/>
          <w:rtl/>
        </w:rPr>
        <w:t>ف، آسان گ</w:t>
      </w:r>
      <w:r w:rsidR="00B024C4">
        <w:rPr>
          <w:rStyle w:val="Char4"/>
          <w:rtl/>
        </w:rPr>
        <w:t>ی</w:t>
      </w:r>
      <w:r w:rsidRPr="0084314E">
        <w:rPr>
          <w:rStyle w:val="Char4"/>
          <w:rtl/>
        </w:rPr>
        <w:t>ر، نرم، دارا</w:t>
      </w:r>
      <w:r w:rsidR="00B024C4">
        <w:rPr>
          <w:rStyle w:val="Char4"/>
          <w:rtl/>
        </w:rPr>
        <w:t>ی</w:t>
      </w:r>
      <w:r w:rsidRPr="0084314E">
        <w:rPr>
          <w:rStyle w:val="Char4"/>
          <w:rtl/>
        </w:rPr>
        <w:t xml:space="preserve"> رأ</w:t>
      </w:r>
      <w:r w:rsidR="00B024C4">
        <w:rPr>
          <w:rStyle w:val="Char4"/>
          <w:rtl/>
        </w:rPr>
        <w:t>ی</w:t>
      </w:r>
      <w:r w:rsidRPr="0084314E">
        <w:rPr>
          <w:rStyle w:val="Char4"/>
          <w:rtl/>
        </w:rPr>
        <w:t xml:space="preserve"> و مشوره، و وقت</w:t>
      </w:r>
      <w:r w:rsidR="00B024C4">
        <w:rPr>
          <w:rStyle w:val="Char4"/>
          <w:rtl/>
        </w:rPr>
        <w:t>ی</w:t>
      </w:r>
      <w:r w:rsidRPr="0084314E">
        <w:rPr>
          <w:rStyle w:val="Char4"/>
          <w:rtl/>
        </w:rPr>
        <w:t xml:space="preserve"> واقعه‏ا</w:t>
      </w:r>
      <w:r w:rsidR="00B024C4">
        <w:rPr>
          <w:rStyle w:val="Char4"/>
          <w:rtl/>
        </w:rPr>
        <w:t>ی</w:t>
      </w:r>
      <w:r w:rsidRPr="0084314E">
        <w:rPr>
          <w:rStyle w:val="Char4"/>
          <w:rtl/>
        </w:rPr>
        <w:t xml:space="preserve"> و</w:t>
      </w:r>
      <w:r w:rsidR="00B024C4">
        <w:rPr>
          <w:rStyle w:val="Char4"/>
          <w:rtl/>
        </w:rPr>
        <w:t xml:space="preserve"> ک</w:t>
      </w:r>
      <w:r w:rsidRPr="0084314E">
        <w:rPr>
          <w:rStyle w:val="Char4"/>
          <w:rtl/>
        </w:rPr>
        <w:t>ار</w:t>
      </w:r>
      <w:r w:rsidR="00B024C4">
        <w:rPr>
          <w:rStyle w:val="Char4"/>
          <w:rtl/>
        </w:rPr>
        <w:t>ی</w:t>
      </w:r>
      <w:r w:rsidRPr="0084314E">
        <w:rPr>
          <w:rStyle w:val="Char4"/>
          <w:rtl/>
        </w:rPr>
        <w:t xml:space="preserve"> برا</w:t>
      </w:r>
      <w:r w:rsidR="00B024C4">
        <w:rPr>
          <w:rStyle w:val="Char4"/>
          <w:rtl/>
        </w:rPr>
        <w:t>ی</w:t>
      </w:r>
      <w:r w:rsidRPr="0084314E">
        <w:rPr>
          <w:rStyle w:val="Char4"/>
          <w:rtl/>
        </w:rPr>
        <w:t>ش پ</w:t>
      </w:r>
      <w:r w:rsidR="00B024C4">
        <w:rPr>
          <w:rStyle w:val="Char4"/>
          <w:rtl/>
        </w:rPr>
        <w:t>ی</w:t>
      </w:r>
      <w:r w:rsidRPr="0084314E">
        <w:rPr>
          <w:rStyle w:val="Char4"/>
          <w:rtl/>
        </w:rPr>
        <w:t>ش آ</w:t>
      </w:r>
      <w:r w:rsidR="00B024C4">
        <w:rPr>
          <w:rStyle w:val="Char4"/>
          <w:rtl/>
        </w:rPr>
        <w:t>ی</w:t>
      </w:r>
      <w:r w:rsidRPr="0084314E">
        <w:rPr>
          <w:rStyle w:val="Char4"/>
          <w:rtl/>
        </w:rPr>
        <w:t>د، با خودش به مشوره م</w:t>
      </w:r>
      <w:r w:rsidR="00B024C4">
        <w:rPr>
          <w:rStyle w:val="Char4"/>
          <w:rtl/>
        </w:rPr>
        <w:t>ی</w:t>
      </w:r>
      <w:r w:rsidRPr="0084314E">
        <w:rPr>
          <w:rStyle w:val="Char4"/>
          <w:rtl/>
        </w:rPr>
        <w:t>‏نش</w:t>
      </w:r>
      <w:r w:rsidR="00B024C4">
        <w:rPr>
          <w:rStyle w:val="Char4"/>
          <w:rtl/>
        </w:rPr>
        <w:t>ی</w:t>
      </w:r>
      <w:r w:rsidRPr="0084314E">
        <w:rPr>
          <w:rStyle w:val="Char4"/>
          <w:rtl/>
        </w:rPr>
        <w:t xml:space="preserve">ند، و </w:t>
      </w:r>
      <w:r w:rsidR="00B024C4">
        <w:rPr>
          <w:rStyle w:val="Char4"/>
          <w:rtl/>
        </w:rPr>
        <w:t>ک</w:t>
      </w:r>
      <w:r w:rsidRPr="0084314E">
        <w:rPr>
          <w:rStyle w:val="Char4"/>
          <w:rtl/>
        </w:rPr>
        <w:t>ارها را درجاها</w:t>
      </w:r>
      <w:r w:rsidR="00B024C4">
        <w:rPr>
          <w:rStyle w:val="Char4"/>
          <w:rtl/>
        </w:rPr>
        <w:t>ی</w:t>
      </w:r>
      <w:r w:rsidRPr="0084314E">
        <w:rPr>
          <w:rStyle w:val="Char4"/>
          <w:rtl/>
        </w:rPr>
        <w:t>ش انجام م</w:t>
      </w:r>
      <w:r w:rsidR="00B024C4">
        <w:rPr>
          <w:rStyle w:val="Char4"/>
          <w:rtl/>
        </w:rPr>
        <w:t>ی</w:t>
      </w:r>
      <w:r w:rsidRPr="0084314E">
        <w:rPr>
          <w:rStyle w:val="Char4"/>
          <w:rtl/>
        </w:rPr>
        <w:t>‏دهد. دوم مرد</w:t>
      </w:r>
      <w:r w:rsidR="00B024C4">
        <w:rPr>
          <w:rStyle w:val="Char4"/>
          <w:rtl/>
        </w:rPr>
        <w:t>ی</w:t>
      </w:r>
      <w:r w:rsidRPr="0084314E">
        <w:rPr>
          <w:rStyle w:val="Char4"/>
          <w:rtl/>
        </w:rPr>
        <w:t xml:space="preserve"> است </w:t>
      </w:r>
      <w:r w:rsidR="00B024C4">
        <w:rPr>
          <w:rStyle w:val="Char4"/>
          <w:rtl/>
        </w:rPr>
        <w:t>ک</w:t>
      </w:r>
      <w:r w:rsidRPr="0084314E">
        <w:rPr>
          <w:rStyle w:val="Char4"/>
          <w:rtl/>
        </w:rPr>
        <w:t>ه رأ</w:t>
      </w:r>
      <w:r w:rsidR="00B024C4">
        <w:rPr>
          <w:rStyle w:val="Char4"/>
          <w:rtl/>
        </w:rPr>
        <w:t>ی</w:t>
      </w:r>
      <w:r w:rsidRPr="0084314E">
        <w:rPr>
          <w:rStyle w:val="Char4"/>
          <w:rtl/>
        </w:rPr>
        <w:t xml:space="preserve"> و نظر</w:t>
      </w:r>
      <w:r w:rsidR="00B024C4">
        <w:rPr>
          <w:rStyle w:val="Char4"/>
          <w:rtl/>
        </w:rPr>
        <w:t>ی</w:t>
      </w:r>
      <w:r w:rsidRPr="0084314E">
        <w:rPr>
          <w:rStyle w:val="Char4"/>
          <w:rtl/>
        </w:rPr>
        <w:t xml:space="preserve"> ندارد، وقت</w:t>
      </w:r>
      <w:r w:rsidR="00B024C4">
        <w:rPr>
          <w:rStyle w:val="Char4"/>
          <w:rtl/>
        </w:rPr>
        <w:t>ی</w:t>
      </w:r>
      <w:r w:rsidRPr="0084314E">
        <w:rPr>
          <w:rStyle w:val="Char4"/>
          <w:rtl/>
        </w:rPr>
        <w:t xml:space="preserve"> </w:t>
      </w:r>
      <w:r w:rsidR="00B024C4">
        <w:rPr>
          <w:rStyle w:val="Char4"/>
          <w:rtl/>
        </w:rPr>
        <w:t>ک</w:t>
      </w:r>
      <w:r w:rsidRPr="0084314E">
        <w:rPr>
          <w:rStyle w:val="Char4"/>
          <w:rtl/>
        </w:rPr>
        <w:t>ار</w:t>
      </w:r>
      <w:r w:rsidR="00B024C4">
        <w:rPr>
          <w:rStyle w:val="Char4"/>
          <w:rtl/>
        </w:rPr>
        <w:t>ی</w:t>
      </w:r>
      <w:r w:rsidRPr="0084314E">
        <w:rPr>
          <w:rStyle w:val="Char4"/>
          <w:rtl/>
        </w:rPr>
        <w:t xml:space="preserve"> برا</w:t>
      </w:r>
      <w:r w:rsidR="00B024C4">
        <w:rPr>
          <w:rStyle w:val="Char4"/>
          <w:rtl/>
        </w:rPr>
        <w:t>ی</w:t>
      </w:r>
      <w:r w:rsidRPr="0084314E">
        <w:rPr>
          <w:rStyle w:val="Char4"/>
          <w:rtl/>
        </w:rPr>
        <w:t>ش پ</w:t>
      </w:r>
      <w:r w:rsidR="00B024C4">
        <w:rPr>
          <w:rStyle w:val="Char4"/>
          <w:rtl/>
        </w:rPr>
        <w:t>ی</w:t>
      </w:r>
      <w:r w:rsidRPr="0084314E">
        <w:rPr>
          <w:rStyle w:val="Char4"/>
          <w:rtl/>
        </w:rPr>
        <w:t>ش آ</w:t>
      </w:r>
      <w:r w:rsidR="00B024C4">
        <w:rPr>
          <w:rStyle w:val="Char4"/>
          <w:rtl/>
        </w:rPr>
        <w:t>ی</w:t>
      </w:r>
      <w:r w:rsidRPr="0084314E">
        <w:rPr>
          <w:rStyle w:val="Char4"/>
          <w:rtl/>
        </w:rPr>
        <w:t>د، نزد آدم با رأ</w:t>
      </w:r>
      <w:r w:rsidR="00B024C4">
        <w:rPr>
          <w:rStyle w:val="Char4"/>
          <w:rtl/>
        </w:rPr>
        <w:t>ی</w:t>
      </w:r>
      <w:r w:rsidRPr="0084314E">
        <w:rPr>
          <w:rStyle w:val="Char4"/>
          <w:rtl/>
        </w:rPr>
        <w:t xml:space="preserve"> و مشوره م</w:t>
      </w:r>
      <w:r w:rsidR="00B024C4">
        <w:rPr>
          <w:rStyle w:val="Char4"/>
          <w:rtl/>
        </w:rPr>
        <w:t>ی</w:t>
      </w:r>
      <w:r w:rsidRPr="0084314E">
        <w:rPr>
          <w:rStyle w:val="Char4"/>
          <w:rtl/>
        </w:rPr>
        <w:t>‏آ</w:t>
      </w:r>
      <w:r w:rsidR="00B024C4">
        <w:rPr>
          <w:rStyle w:val="Char4"/>
          <w:rtl/>
        </w:rPr>
        <w:t>ی</w:t>
      </w:r>
      <w:r w:rsidRPr="0084314E">
        <w:rPr>
          <w:rStyle w:val="Char4"/>
          <w:rtl/>
        </w:rPr>
        <w:t>د، و رأ</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قبول م</w:t>
      </w:r>
      <w:r w:rsidR="00B024C4">
        <w:rPr>
          <w:rStyle w:val="Char4"/>
          <w:rtl/>
        </w:rPr>
        <w:t>ی</w:t>
      </w:r>
      <w:r w:rsidRPr="0084314E">
        <w:rPr>
          <w:rStyle w:val="Char4"/>
          <w:rtl/>
        </w:rPr>
        <w:t>‏</w:t>
      </w:r>
      <w:r w:rsidR="00B024C4">
        <w:rPr>
          <w:rStyle w:val="Char4"/>
          <w:rtl/>
        </w:rPr>
        <w:t>ک</w:t>
      </w:r>
      <w:r w:rsidRPr="0084314E">
        <w:rPr>
          <w:rStyle w:val="Char4"/>
          <w:rtl/>
        </w:rPr>
        <w:t>ند. سوم مرد</w:t>
      </w:r>
      <w:r w:rsidR="00B024C4">
        <w:rPr>
          <w:rStyle w:val="Char4"/>
          <w:rtl/>
        </w:rPr>
        <w:t>ی</w:t>
      </w:r>
      <w:r w:rsidRPr="0084314E">
        <w:rPr>
          <w:rStyle w:val="Char4"/>
          <w:rtl/>
        </w:rPr>
        <w:t xml:space="preserve"> است ح</w:t>
      </w:r>
      <w:r w:rsidR="00B024C4">
        <w:rPr>
          <w:rStyle w:val="Char4"/>
          <w:rtl/>
        </w:rPr>
        <w:t>ی</w:t>
      </w:r>
      <w:r w:rsidRPr="0084314E">
        <w:rPr>
          <w:rStyle w:val="Char4"/>
          <w:rtl/>
        </w:rPr>
        <w:t>ران، و گ</w:t>
      </w:r>
      <w:r w:rsidR="00B024C4">
        <w:rPr>
          <w:rStyle w:val="Char4"/>
          <w:rtl/>
        </w:rPr>
        <w:t>ی</w:t>
      </w:r>
      <w:r w:rsidRPr="0084314E">
        <w:rPr>
          <w:rStyle w:val="Char4"/>
          <w:rtl/>
        </w:rPr>
        <w:t>ج، نه خودش ابت</w:t>
      </w:r>
      <w:r w:rsidR="00B024C4">
        <w:rPr>
          <w:rStyle w:val="Char4"/>
          <w:rtl/>
        </w:rPr>
        <w:t>ک</w:t>
      </w:r>
      <w:r w:rsidRPr="0084314E">
        <w:rPr>
          <w:rStyle w:val="Char4"/>
          <w:rtl/>
        </w:rPr>
        <w:t xml:space="preserve">ار </w:t>
      </w:r>
      <w:r w:rsidR="00B024C4">
        <w:rPr>
          <w:rStyle w:val="Char4"/>
          <w:rtl/>
        </w:rPr>
        <w:t>ک</w:t>
      </w:r>
      <w:r w:rsidRPr="0084314E">
        <w:rPr>
          <w:rStyle w:val="Char4"/>
          <w:rtl/>
        </w:rPr>
        <w:t>ار خوب را دارد و نه از راهنما</w:t>
      </w:r>
      <w:r w:rsidR="00B024C4">
        <w:rPr>
          <w:rStyle w:val="Char4"/>
          <w:rtl/>
        </w:rPr>
        <w:t>یی</w:t>
      </w:r>
      <w:r w:rsidRPr="0084314E">
        <w:rPr>
          <w:rStyle w:val="Char4"/>
          <w:rtl/>
        </w:rPr>
        <w:t xml:space="preserve"> اطاعت م</w:t>
      </w:r>
      <w:r w:rsidR="00B024C4">
        <w:rPr>
          <w:rStyle w:val="Char4"/>
          <w:rtl/>
        </w:rPr>
        <w:t>ی</w:t>
      </w:r>
      <w:r w:rsidRPr="0084314E">
        <w:rPr>
          <w:rStyle w:val="Char4"/>
          <w:rtl/>
        </w:rPr>
        <w:t>‏</w:t>
      </w:r>
      <w:r w:rsidR="00B024C4">
        <w:rPr>
          <w:rStyle w:val="Char4"/>
          <w:rtl/>
        </w:rPr>
        <w:t>ک</w:t>
      </w:r>
      <w:r w:rsidRPr="0084314E">
        <w:rPr>
          <w:rStyle w:val="Char4"/>
          <w:rtl/>
        </w:rPr>
        <w:t>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(235/8) آمده است.</w:t>
      </w:r>
    </w:p>
    <w:p w:rsidR="001325DE" w:rsidRPr="003139F5" w:rsidRDefault="001325DE" w:rsidP="005410A1">
      <w:pPr>
        <w:pStyle w:val="a5"/>
        <w:rPr>
          <w:rtl/>
        </w:rPr>
      </w:pPr>
      <w:bookmarkStart w:id="122" w:name="_Toc441948431"/>
      <w:r w:rsidRPr="003139F5">
        <w:rPr>
          <w:rtl/>
        </w:rPr>
        <w:t>پند و نص</w:t>
      </w:r>
      <w:r w:rsidR="00CE5A2A">
        <w:rPr>
          <w:rtl/>
        </w:rPr>
        <w:t>ی</w:t>
      </w:r>
      <w:r w:rsidRPr="003139F5">
        <w:rPr>
          <w:rtl/>
        </w:rPr>
        <w:t>حتش برا</w:t>
      </w:r>
      <w:r w:rsidR="00CE5A2A">
        <w:rPr>
          <w:rtl/>
        </w:rPr>
        <w:t>ی</w:t>
      </w:r>
      <w:r w:rsidRPr="003139F5">
        <w:rPr>
          <w:rtl/>
        </w:rPr>
        <w:t xml:space="preserve"> احنف بن ق</w:t>
      </w:r>
      <w:r w:rsidR="00CE5A2A">
        <w:rPr>
          <w:rtl/>
        </w:rPr>
        <w:t>ی</w:t>
      </w:r>
      <w:r w:rsidRPr="003139F5">
        <w:rPr>
          <w:rtl/>
        </w:rPr>
        <w:t>س</w:t>
      </w:r>
      <w:bookmarkEnd w:id="122"/>
    </w:p>
    <w:p w:rsidR="001325DE" w:rsidRPr="0084314E" w:rsidRDefault="001325DE" w:rsidP="005410A1">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الأوسط از احنف بن ق</w:t>
      </w:r>
      <w:r w:rsidR="00B024C4">
        <w:rPr>
          <w:rStyle w:val="Char4"/>
          <w:rtl/>
        </w:rPr>
        <w:t>ی</w:t>
      </w:r>
      <w:r w:rsidRPr="0084314E">
        <w:rPr>
          <w:rStyle w:val="Char4"/>
          <w:rtl/>
        </w:rPr>
        <w:t>س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عمربن الخطاب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م گفت: ا</w:t>
      </w:r>
      <w:r w:rsidR="00B024C4">
        <w:rPr>
          <w:rStyle w:val="Char4"/>
          <w:rtl/>
        </w:rPr>
        <w:t>ی</w:t>
      </w:r>
      <w:r w:rsidRPr="0084314E">
        <w:rPr>
          <w:rStyle w:val="Char4"/>
          <w:rtl/>
        </w:rPr>
        <w:t xml:space="preserve"> احنف،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خنده‏اش ز</w:t>
      </w:r>
      <w:r w:rsidR="00B024C4">
        <w:rPr>
          <w:rStyle w:val="Char4"/>
          <w:rtl/>
        </w:rPr>
        <w:t>ی</w:t>
      </w:r>
      <w:r w:rsidRPr="0084314E">
        <w:rPr>
          <w:rStyle w:val="Char4"/>
          <w:rtl/>
        </w:rPr>
        <w:t>اد شود، ه</w:t>
      </w:r>
      <w:r w:rsidR="00B024C4">
        <w:rPr>
          <w:rStyle w:val="Char4"/>
          <w:rtl/>
        </w:rPr>
        <w:t>ی</w:t>
      </w:r>
      <w:r w:rsidRPr="0084314E">
        <w:rPr>
          <w:rStyle w:val="Char4"/>
          <w:rtl/>
        </w:rPr>
        <w:t xml:space="preserve">بتش </w:t>
      </w:r>
      <w:r w:rsidR="00B024C4">
        <w:rPr>
          <w:rStyle w:val="Char4"/>
          <w:rtl/>
        </w:rPr>
        <w:t>ک</w:t>
      </w:r>
      <w:r w:rsidRPr="0084314E">
        <w:rPr>
          <w:rStyle w:val="Char4"/>
          <w:rtl/>
        </w:rPr>
        <w:t>م م</w:t>
      </w:r>
      <w:r w:rsidR="00B024C4">
        <w:rPr>
          <w:rStyle w:val="Char4"/>
          <w:rtl/>
        </w:rPr>
        <w:t>ی</w:t>
      </w:r>
      <w:r w:rsidRPr="0084314E">
        <w:rPr>
          <w:rStyle w:val="Char4"/>
          <w:rtl/>
        </w:rPr>
        <w:t xml:space="preserve">‏گردد،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مزاح نما</w:t>
      </w:r>
      <w:r w:rsidR="00B024C4">
        <w:rPr>
          <w:rStyle w:val="Char4"/>
          <w:rtl/>
        </w:rPr>
        <w:t>ی</w:t>
      </w:r>
      <w:r w:rsidRPr="0084314E">
        <w:rPr>
          <w:rStyle w:val="Char4"/>
          <w:rtl/>
        </w:rPr>
        <w:t>د، سب</w:t>
      </w:r>
      <w:r w:rsidR="00B024C4">
        <w:rPr>
          <w:rStyle w:val="Char4"/>
          <w:rtl/>
        </w:rPr>
        <w:t>ک</w:t>
      </w:r>
      <w:r w:rsidRPr="0084314E">
        <w:rPr>
          <w:rStyle w:val="Char4"/>
          <w:rtl/>
        </w:rPr>
        <w:t xml:space="preserve"> دانسته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حرفش ز</w:t>
      </w:r>
      <w:r w:rsidR="00B024C4">
        <w:rPr>
          <w:rStyle w:val="Char4"/>
          <w:rtl/>
        </w:rPr>
        <w:t>ی</w:t>
      </w:r>
      <w:r w:rsidRPr="0084314E">
        <w:rPr>
          <w:rStyle w:val="Char4"/>
          <w:rtl/>
        </w:rPr>
        <w:t>اد شود، خطاها</w:t>
      </w:r>
      <w:r w:rsidR="00B024C4">
        <w:rPr>
          <w:rStyle w:val="Char4"/>
          <w:rtl/>
        </w:rPr>
        <w:t>ی</w:t>
      </w:r>
      <w:r w:rsidRPr="0084314E">
        <w:rPr>
          <w:rStyle w:val="Char4"/>
          <w:rtl/>
        </w:rPr>
        <w:t>ش ز</w:t>
      </w:r>
      <w:r w:rsidR="00B024C4">
        <w:rPr>
          <w:rStyle w:val="Char4"/>
          <w:rtl/>
        </w:rPr>
        <w:t>ی</w:t>
      </w:r>
      <w:r w:rsidRPr="0084314E">
        <w:rPr>
          <w:rStyle w:val="Char4"/>
          <w:rtl/>
        </w:rPr>
        <w:t>اد م</w:t>
      </w:r>
      <w:r w:rsidR="00B024C4">
        <w:rPr>
          <w:rStyle w:val="Char4"/>
          <w:rtl/>
        </w:rPr>
        <w:t>ی</w:t>
      </w:r>
      <w:r w:rsidRPr="0084314E">
        <w:rPr>
          <w:rStyle w:val="Char4"/>
          <w:rtl/>
        </w:rPr>
        <w:t xml:space="preserve">‏گردد،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خطاها و لغزش</w:t>
      </w:r>
      <w:r w:rsidR="00CE5A2A">
        <w:rPr>
          <w:rStyle w:val="Char4"/>
          <w:rtl/>
        </w:rPr>
        <w:t xml:space="preserve">‌هایش </w:t>
      </w:r>
      <w:r w:rsidRPr="0084314E">
        <w:rPr>
          <w:rStyle w:val="Char4"/>
          <w:rtl/>
        </w:rPr>
        <w:t>ز</w:t>
      </w:r>
      <w:r w:rsidR="00B024C4">
        <w:rPr>
          <w:rStyle w:val="Char4"/>
          <w:rtl/>
        </w:rPr>
        <w:t>ی</w:t>
      </w:r>
      <w:r w:rsidRPr="0084314E">
        <w:rPr>
          <w:rStyle w:val="Char4"/>
          <w:rtl/>
        </w:rPr>
        <w:t>اد گردد، ح</w:t>
      </w:r>
      <w:r w:rsidR="00B024C4">
        <w:rPr>
          <w:rStyle w:val="Char4"/>
          <w:rtl/>
        </w:rPr>
        <w:t>ی</w:t>
      </w:r>
      <w:r w:rsidRPr="0084314E">
        <w:rPr>
          <w:rStyle w:val="Char4"/>
          <w:rtl/>
        </w:rPr>
        <w:t>ا</w:t>
      </w:r>
      <w:r w:rsidR="00B024C4">
        <w:rPr>
          <w:rStyle w:val="Char4"/>
          <w:rtl/>
        </w:rPr>
        <w:t>ی</w:t>
      </w:r>
      <w:r w:rsidRPr="0084314E">
        <w:rPr>
          <w:rStyle w:val="Char4"/>
          <w:rtl/>
        </w:rPr>
        <w:t xml:space="preserve">ش </w:t>
      </w:r>
      <w:r w:rsidR="00B024C4">
        <w:rPr>
          <w:rStyle w:val="Char4"/>
          <w:rtl/>
        </w:rPr>
        <w:t>ک</w:t>
      </w:r>
      <w:r w:rsidRPr="0084314E">
        <w:rPr>
          <w:rStyle w:val="Char4"/>
          <w:rtl/>
        </w:rPr>
        <w:t>م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ح</w:t>
      </w:r>
      <w:r w:rsidR="00B024C4">
        <w:rPr>
          <w:rStyle w:val="Char4"/>
          <w:rtl/>
        </w:rPr>
        <w:t>ی</w:t>
      </w:r>
      <w:r w:rsidRPr="0084314E">
        <w:rPr>
          <w:rStyle w:val="Char4"/>
          <w:rtl/>
        </w:rPr>
        <w:t>ا</w:t>
      </w:r>
      <w:r w:rsidR="00B024C4">
        <w:rPr>
          <w:rStyle w:val="Char4"/>
          <w:rtl/>
        </w:rPr>
        <w:t>ی</w:t>
      </w:r>
      <w:r w:rsidRPr="0084314E">
        <w:rPr>
          <w:rStyle w:val="Char4"/>
          <w:rtl/>
        </w:rPr>
        <w:t xml:space="preserve">ش </w:t>
      </w:r>
      <w:r w:rsidR="00B024C4">
        <w:rPr>
          <w:rStyle w:val="Char4"/>
          <w:rtl/>
        </w:rPr>
        <w:t>ک</w:t>
      </w:r>
      <w:r w:rsidRPr="0084314E">
        <w:rPr>
          <w:rStyle w:val="Char4"/>
          <w:rtl/>
        </w:rPr>
        <w:t>م شود، پره</w:t>
      </w:r>
      <w:r w:rsidR="00B024C4">
        <w:rPr>
          <w:rStyle w:val="Char4"/>
          <w:rtl/>
        </w:rPr>
        <w:t>ی</w:t>
      </w:r>
      <w:r w:rsidRPr="0084314E">
        <w:rPr>
          <w:rStyle w:val="Char4"/>
          <w:rtl/>
        </w:rPr>
        <w:t>زگار</w:t>
      </w:r>
      <w:r w:rsidR="00B024C4">
        <w:rPr>
          <w:rStyle w:val="Char4"/>
          <w:rtl/>
        </w:rPr>
        <w:t>ی</w:t>
      </w:r>
      <w:r w:rsidRPr="0084314E">
        <w:rPr>
          <w:rStyle w:val="Char4"/>
          <w:rtl/>
        </w:rPr>
        <w:t xml:space="preserve"> اش </w:t>
      </w:r>
      <w:r w:rsidR="00B024C4">
        <w:rPr>
          <w:rStyle w:val="Char4"/>
          <w:rtl/>
        </w:rPr>
        <w:t>ک</w:t>
      </w:r>
      <w:r w:rsidRPr="0084314E">
        <w:rPr>
          <w:rStyle w:val="Char4"/>
          <w:rtl/>
        </w:rPr>
        <w:t>م م</w:t>
      </w:r>
      <w:r w:rsidR="00B024C4">
        <w:rPr>
          <w:rStyle w:val="Char4"/>
          <w:rtl/>
        </w:rPr>
        <w:t>ی</w:t>
      </w:r>
      <w:r w:rsidRPr="0084314E">
        <w:rPr>
          <w:rStyle w:val="Char4"/>
          <w:rtl/>
        </w:rPr>
        <w:t xml:space="preserve">‏گردد،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پره</w:t>
      </w:r>
      <w:r w:rsidR="00B024C4">
        <w:rPr>
          <w:rStyle w:val="Char4"/>
          <w:rtl/>
        </w:rPr>
        <w:t>ی</w:t>
      </w:r>
      <w:r w:rsidRPr="0084314E">
        <w:rPr>
          <w:rStyle w:val="Char4"/>
          <w:rtl/>
        </w:rPr>
        <w:t>زگار</w:t>
      </w:r>
      <w:r w:rsidR="00B024C4">
        <w:rPr>
          <w:rStyle w:val="Char4"/>
          <w:rtl/>
        </w:rPr>
        <w:t>ی</w:t>
      </w:r>
      <w:r w:rsidRPr="0084314E">
        <w:rPr>
          <w:rStyle w:val="Char4"/>
          <w:rtl/>
        </w:rPr>
        <w:t xml:space="preserve"> و تقوا</w:t>
      </w:r>
      <w:r w:rsidR="00B024C4">
        <w:rPr>
          <w:rStyle w:val="Char4"/>
          <w:rtl/>
        </w:rPr>
        <w:t>ی</w:t>
      </w:r>
      <w:r w:rsidRPr="0084314E">
        <w:rPr>
          <w:rStyle w:val="Char4"/>
          <w:rtl/>
        </w:rPr>
        <w:t xml:space="preserve">ش </w:t>
      </w:r>
      <w:r w:rsidR="00B024C4">
        <w:rPr>
          <w:rStyle w:val="Char4"/>
          <w:rtl/>
        </w:rPr>
        <w:t>ک</w:t>
      </w:r>
      <w:r w:rsidRPr="0084314E">
        <w:rPr>
          <w:rStyle w:val="Char4"/>
          <w:rtl/>
        </w:rPr>
        <w:t>م شود قلبش م</w:t>
      </w:r>
      <w:r w:rsidR="00B024C4">
        <w:rPr>
          <w:rStyle w:val="Char4"/>
          <w:rtl/>
        </w:rPr>
        <w:t>ی</w:t>
      </w:r>
      <w:r w:rsidRPr="0084314E">
        <w:rPr>
          <w:rStyle w:val="Char4"/>
          <w:rtl/>
        </w:rPr>
        <w:t>‏م</w:t>
      </w:r>
      <w:r w:rsidR="00B024C4">
        <w:rPr>
          <w:rStyle w:val="Char4"/>
          <w:rtl/>
        </w:rPr>
        <w:t>ی</w:t>
      </w:r>
      <w:r w:rsidRPr="0084314E">
        <w:rPr>
          <w:rStyle w:val="Char4"/>
          <w:rtl/>
        </w:rPr>
        <w:t>رد</w:t>
      </w:r>
      <w:r w:rsidRPr="0084314E">
        <w:rPr>
          <w:rStyle w:val="FootnoteReference"/>
          <w:rFonts w:ascii="IRNazli" w:hAnsi="IRNazli" w:cs="IRNazli"/>
          <w:sz w:val="28"/>
          <w:szCs w:val="28"/>
          <w:rtl/>
        </w:rPr>
        <w:footnoteReference w:id="199"/>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(302/10)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دو</w:t>
      </w:r>
      <w:r w:rsidR="00B024C4">
        <w:rPr>
          <w:rStyle w:val="Char4"/>
          <w:rtl/>
        </w:rPr>
        <w:t>ی</w:t>
      </w:r>
      <w:r w:rsidRPr="0084314E">
        <w:rPr>
          <w:rStyle w:val="Char4"/>
          <w:rtl/>
        </w:rPr>
        <w:t>د بن مجاشع آمده، و من و</w:t>
      </w:r>
      <w:r w:rsidR="00B024C4">
        <w:rPr>
          <w:rStyle w:val="Char4"/>
          <w:rtl/>
        </w:rPr>
        <w:t>ی</w:t>
      </w:r>
      <w:r w:rsidRPr="0084314E">
        <w:rPr>
          <w:rStyle w:val="Char4"/>
          <w:rtl/>
        </w:rPr>
        <w:t xml:space="preserve"> را نشناختم، ول</w:t>
      </w:r>
      <w:r w:rsidR="00B024C4">
        <w:rPr>
          <w:rStyle w:val="Char4"/>
          <w:rtl/>
        </w:rPr>
        <w:t>ی</w:t>
      </w:r>
      <w:r w:rsidRPr="0084314E">
        <w:rPr>
          <w:rStyle w:val="Char4"/>
          <w:rtl/>
        </w:rPr>
        <w:t xml:space="preserve"> بق</w:t>
      </w:r>
      <w:r w:rsidR="00B024C4">
        <w:rPr>
          <w:rStyle w:val="Char4"/>
          <w:rtl/>
        </w:rPr>
        <w:t>ی</w:t>
      </w:r>
      <w:r w:rsidRPr="0084314E">
        <w:rPr>
          <w:rStyle w:val="Char4"/>
          <w:rtl/>
        </w:rPr>
        <w:t>ه رجال آن ثقه‏اند.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عس</w:t>
      </w:r>
      <w:r w:rsidR="00B024C4">
        <w:rPr>
          <w:rStyle w:val="Char4"/>
          <w:rtl/>
        </w:rPr>
        <w:t>ک</w:t>
      </w:r>
      <w:r w:rsidRPr="0084314E">
        <w:rPr>
          <w:rStyle w:val="Char4"/>
          <w:rtl/>
        </w:rPr>
        <w:t>ر</w:t>
      </w:r>
      <w:r w:rsidR="00B024C4">
        <w:rPr>
          <w:rStyle w:val="Char4"/>
          <w:rtl/>
        </w:rPr>
        <w:t>ی</w:t>
      </w:r>
      <w:r w:rsidRPr="0084314E">
        <w:rPr>
          <w:rStyle w:val="Char4"/>
          <w:rtl/>
        </w:rPr>
        <w:t>، ب</w:t>
      </w:r>
      <w:r w:rsidR="00B024C4">
        <w:rPr>
          <w:rStyle w:val="Char4"/>
          <w:rtl/>
        </w:rPr>
        <w:t>ی</w:t>
      </w:r>
      <w:r w:rsidRPr="0084314E">
        <w:rPr>
          <w:rStyle w:val="Char4"/>
          <w:rtl/>
        </w:rPr>
        <w:t>هق</w:t>
      </w:r>
      <w:r w:rsidR="00B024C4">
        <w:rPr>
          <w:rStyle w:val="Char4"/>
          <w:rtl/>
        </w:rPr>
        <w:t>ی</w:t>
      </w:r>
      <w:r w:rsidRPr="0084314E">
        <w:rPr>
          <w:rStyle w:val="Char4"/>
          <w:rtl/>
        </w:rPr>
        <w:t xml:space="preserve"> و غ</w:t>
      </w:r>
      <w:r w:rsidR="00B024C4">
        <w:rPr>
          <w:rStyle w:val="Char4"/>
          <w:rtl/>
        </w:rPr>
        <w:t>ی</w:t>
      </w:r>
      <w:r w:rsidRPr="0084314E">
        <w:rPr>
          <w:rStyle w:val="Char4"/>
          <w:rtl/>
        </w:rPr>
        <w:t>ر ا</w:t>
      </w:r>
      <w:r w:rsidR="00B024C4">
        <w:rPr>
          <w:rStyle w:val="Char4"/>
          <w:rtl/>
        </w:rPr>
        <w:t>ی</w:t>
      </w:r>
      <w:r w:rsidRPr="0084314E">
        <w:rPr>
          <w:rStyle w:val="Char4"/>
          <w:rtl/>
        </w:rPr>
        <w:t xml:space="preserve">شان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خنده‏اش ز</w:t>
      </w:r>
      <w:r w:rsidR="00B024C4">
        <w:rPr>
          <w:rStyle w:val="Char4"/>
          <w:rtl/>
        </w:rPr>
        <w:t>ی</w:t>
      </w:r>
      <w:r w:rsidRPr="0084314E">
        <w:rPr>
          <w:rStyle w:val="Char4"/>
          <w:rtl/>
        </w:rPr>
        <w:t>اد گردد، ه</w:t>
      </w:r>
      <w:r w:rsidR="00B024C4">
        <w:rPr>
          <w:rStyle w:val="Char4"/>
          <w:rtl/>
        </w:rPr>
        <w:t>ی</w:t>
      </w:r>
      <w:r w:rsidRPr="0084314E">
        <w:rPr>
          <w:rStyle w:val="Char4"/>
          <w:rtl/>
        </w:rPr>
        <w:t xml:space="preserve">بتش </w:t>
      </w:r>
      <w:r w:rsidR="00B024C4">
        <w:rPr>
          <w:rStyle w:val="Char4"/>
          <w:rtl/>
        </w:rPr>
        <w:t>ک</w:t>
      </w:r>
      <w:r w:rsidRPr="0084314E">
        <w:rPr>
          <w:rStyle w:val="Char4"/>
          <w:rtl/>
        </w:rPr>
        <w:t>م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مزاحش ز</w:t>
      </w:r>
      <w:r w:rsidR="00B024C4">
        <w:rPr>
          <w:rStyle w:val="Char4"/>
          <w:rtl/>
        </w:rPr>
        <w:t>ی</w:t>
      </w:r>
      <w:r w:rsidRPr="0084314E">
        <w:rPr>
          <w:rStyle w:val="Char4"/>
          <w:rtl/>
        </w:rPr>
        <w:t>اد گردد، سب</w:t>
      </w:r>
      <w:r w:rsidR="00B024C4">
        <w:rPr>
          <w:rStyle w:val="Char4"/>
          <w:rtl/>
        </w:rPr>
        <w:t>ک</w:t>
      </w:r>
      <w:r w:rsidRPr="0084314E">
        <w:rPr>
          <w:rStyle w:val="Char4"/>
          <w:rtl/>
        </w:rPr>
        <w:t xml:space="preserve"> دانسته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را ز</w:t>
      </w:r>
      <w:r w:rsidR="00B024C4">
        <w:rPr>
          <w:rStyle w:val="Char4"/>
          <w:rtl/>
        </w:rPr>
        <w:t>ی</w:t>
      </w:r>
      <w:r w:rsidRPr="0084314E">
        <w:rPr>
          <w:rStyle w:val="Char4"/>
          <w:rtl/>
        </w:rPr>
        <w:t>اد انجام دهد، به همان چ</w:t>
      </w:r>
      <w:r w:rsidR="00B024C4">
        <w:rPr>
          <w:rStyle w:val="Char4"/>
          <w:rtl/>
        </w:rPr>
        <w:t>ی</w:t>
      </w:r>
      <w:r w:rsidRPr="0084314E">
        <w:rPr>
          <w:rStyle w:val="Char4"/>
          <w:rtl/>
        </w:rPr>
        <w:t>ز شناخته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حرفش ز</w:t>
      </w:r>
      <w:r w:rsidR="00B024C4">
        <w:rPr>
          <w:rStyle w:val="Char4"/>
          <w:rtl/>
        </w:rPr>
        <w:t>ی</w:t>
      </w:r>
      <w:r w:rsidRPr="0084314E">
        <w:rPr>
          <w:rStyle w:val="Char4"/>
          <w:rtl/>
        </w:rPr>
        <w:t>اد شود... و مثل آن را، چنان</w:t>
      </w:r>
      <w:r w:rsidR="00B024C4">
        <w:rPr>
          <w:rStyle w:val="Char4"/>
          <w:rtl/>
        </w:rPr>
        <w:t>ک</w:t>
      </w:r>
      <w:r w:rsidRPr="0084314E">
        <w:rPr>
          <w:rStyle w:val="Char4"/>
          <w:rtl/>
        </w:rPr>
        <w:t>ه در ال</w:t>
      </w:r>
      <w:r w:rsidR="00B024C4">
        <w:rPr>
          <w:rStyle w:val="Char4"/>
          <w:rtl/>
        </w:rPr>
        <w:t>ک</w:t>
      </w:r>
      <w:r w:rsidRPr="0084314E">
        <w:rPr>
          <w:rStyle w:val="Char4"/>
          <w:rtl/>
        </w:rPr>
        <w:t>نز (235/8) آمده، روا</w:t>
      </w:r>
      <w:r w:rsidR="00B024C4">
        <w:rPr>
          <w:rStyle w:val="Char4"/>
          <w:rtl/>
        </w:rPr>
        <w:t>ی</w:t>
      </w:r>
      <w:r w:rsidRPr="0084314E">
        <w:rPr>
          <w:rStyle w:val="Char4"/>
          <w:rtl/>
        </w:rPr>
        <w:t>ت نموده‏اند.</w:t>
      </w:r>
    </w:p>
    <w:p w:rsidR="001325DE" w:rsidRPr="003139F5" w:rsidRDefault="001325DE" w:rsidP="005410A1">
      <w:pPr>
        <w:pStyle w:val="a5"/>
        <w:rPr>
          <w:rtl/>
        </w:rPr>
      </w:pPr>
      <w:bookmarkStart w:id="123" w:name="_Toc441948432"/>
      <w:r w:rsidRPr="003139F5">
        <w:rPr>
          <w:rtl/>
        </w:rPr>
        <w:t>خداوند بندگان</w:t>
      </w:r>
      <w:r w:rsidR="00CE5A2A">
        <w:rPr>
          <w:rtl/>
        </w:rPr>
        <w:t>ی</w:t>
      </w:r>
      <w:r w:rsidRPr="003139F5">
        <w:rPr>
          <w:rtl/>
        </w:rPr>
        <w:t xml:space="preserve"> دارد </w:t>
      </w:r>
      <w:r w:rsidR="00CE5A2A">
        <w:rPr>
          <w:rtl/>
        </w:rPr>
        <w:t>ک</w:t>
      </w:r>
      <w:r w:rsidRPr="003139F5">
        <w:rPr>
          <w:rtl/>
        </w:rPr>
        <w:t>ه باطل را با دور</w:t>
      </w:r>
      <w:r w:rsidR="00CE5A2A">
        <w:rPr>
          <w:rtl/>
        </w:rPr>
        <w:t>ی</w:t>
      </w:r>
      <w:r w:rsidRPr="003139F5">
        <w:rPr>
          <w:rtl/>
        </w:rPr>
        <w:t xml:space="preserve"> از آن م</w:t>
      </w:r>
      <w:r w:rsidR="00CE5A2A">
        <w:rPr>
          <w:rtl/>
        </w:rPr>
        <w:t>ی</w:t>
      </w:r>
      <w:r w:rsidRPr="003139F5">
        <w:rPr>
          <w:rtl/>
        </w:rPr>
        <w:t>‏م</w:t>
      </w:r>
      <w:r w:rsidR="00CE5A2A">
        <w:rPr>
          <w:rtl/>
        </w:rPr>
        <w:t>ی</w:t>
      </w:r>
      <w:r w:rsidRPr="003139F5">
        <w:rPr>
          <w:rtl/>
        </w:rPr>
        <w:t>رانند و حق را به ذ</w:t>
      </w:r>
      <w:r w:rsidR="00CE5A2A">
        <w:rPr>
          <w:rtl/>
        </w:rPr>
        <w:t>ک</w:t>
      </w:r>
      <w:r w:rsidRPr="003139F5">
        <w:rPr>
          <w:rtl/>
        </w:rPr>
        <w:t>ر آن زنده م</w:t>
      </w:r>
      <w:r w:rsidR="00CE5A2A">
        <w:rPr>
          <w:rtl/>
        </w:rPr>
        <w:t>ی</w:t>
      </w:r>
      <w:r w:rsidRPr="003139F5">
        <w:rPr>
          <w:rtl/>
        </w:rPr>
        <w:t>‏</w:t>
      </w:r>
      <w:r w:rsidR="00CE5A2A">
        <w:rPr>
          <w:rtl/>
        </w:rPr>
        <w:t>ک</w:t>
      </w:r>
      <w:r w:rsidRPr="003139F5">
        <w:rPr>
          <w:rtl/>
        </w:rPr>
        <w:t>نند</w:t>
      </w:r>
      <w:bookmarkEnd w:id="123"/>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(55/1)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خداوند بندگان</w:t>
      </w:r>
      <w:r w:rsidR="00B024C4">
        <w:rPr>
          <w:rStyle w:val="Char4"/>
          <w:rtl/>
        </w:rPr>
        <w:t>ی</w:t>
      </w:r>
      <w:r w:rsidRPr="0084314E">
        <w:rPr>
          <w:rStyle w:val="Char4"/>
          <w:rtl/>
        </w:rPr>
        <w:t xml:space="preserve"> دارد، </w:t>
      </w:r>
      <w:r w:rsidR="00B024C4">
        <w:rPr>
          <w:rStyle w:val="Char4"/>
          <w:rtl/>
        </w:rPr>
        <w:t>ک</w:t>
      </w:r>
      <w:r w:rsidRPr="0084314E">
        <w:rPr>
          <w:rStyle w:val="Char4"/>
          <w:rtl/>
        </w:rPr>
        <w:t>ه باطل را با تر</w:t>
      </w:r>
      <w:r w:rsidR="00B024C4">
        <w:rPr>
          <w:rStyle w:val="Char4"/>
          <w:rtl/>
        </w:rPr>
        <w:t>ک</w:t>
      </w:r>
      <w:r w:rsidRPr="0084314E">
        <w:rPr>
          <w:rStyle w:val="Char4"/>
          <w:rtl/>
        </w:rPr>
        <w:t xml:space="preserve"> نمودن و رها </w:t>
      </w:r>
      <w:r w:rsidR="00B024C4">
        <w:rPr>
          <w:rStyle w:val="Char4"/>
          <w:rtl/>
        </w:rPr>
        <w:t>ک</w:t>
      </w:r>
      <w:r w:rsidRPr="0084314E">
        <w:rPr>
          <w:rStyle w:val="Char4"/>
          <w:rtl/>
        </w:rPr>
        <w:t>ردنش م</w:t>
      </w:r>
      <w:r w:rsidR="00B024C4">
        <w:rPr>
          <w:rStyle w:val="Char4"/>
          <w:rtl/>
        </w:rPr>
        <w:t>ی</w:t>
      </w:r>
      <w:r w:rsidRPr="0084314E">
        <w:rPr>
          <w:rStyle w:val="Char4"/>
          <w:rtl/>
        </w:rPr>
        <w:t>‏م</w:t>
      </w:r>
      <w:r w:rsidR="00B024C4">
        <w:rPr>
          <w:rStyle w:val="Char4"/>
          <w:rtl/>
        </w:rPr>
        <w:t>ی</w:t>
      </w:r>
      <w:r w:rsidRPr="0084314E">
        <w:rPr>
          <w:rStyle w:val="Char4"/>
          <w:rtl/>
        </w:rPr>
        <w:t>رانند، و حق را به ذ</w:t>
      </w:r>
      <w:r w:rsidR="00B024C4">
        <w:rPr>
          <w:rStyle w:val="Char4"/>
          <w:rtl/>
        </w:rPr>
        <w:t>ک</w:t>
      </w:r>
      <w:r w:rsidRPr="0084314E">
        <w:rPr>
          <w:rStyle w:val="Char4"/>
          <w:rtl/>
        </w:rPr>
        <w:t>رش زنده م</w:t>
      </w:r>
      <w:r w:rsidR="00B024C4">
        <w:rPr>
          <w:rStyle w:val="Char4"/>
          <w:rtl/>
        </w:rPr>
        <w:t>ی</w:t>
      </w:r>
      <w:r w:rsidRPr="0084314E">
        <w:rPr>
          <w:rStyle w:val="Char4"/>
          <w:rtl/>
        </w:rPr>
        <w:t>‏</w:t>
      </w:r>
      <w:r w:rsidR="00B024C4">
        <w:rPr>
          <w:rStyle w:val="Char4"/>
          <w:rtl/>
        </w:rPr>
        <w:t>ک</w:t>
      </w:r>
      <w:r w:rsidRPr="0084314E">
        <w:rPr>
          <w:rStyle w:val="Char4"/>
          <w:rtl/>
        </w:rPr>
        <w:t xml:space="preserve">نند، آنان </w:t>
      </w:r>
      <w:r w:rsidR="00B024C4">
        <w:rPr>
          <w:rStyle w:val="Char4"/>
          <w:rtl/>
        </w:rPr>
        <w:t>ک</w:t>
      </w:r>
      <w:r w:rsidRPr="0084314E">
        <w:rPr>
          <w:rStyle w:val="Char4"/>
          <w:rtl/>
        </w:rPr>
        <w:t>سان</w:t>
      </w:r>
      <w:r w:rsidR="00B024C4">
        <w:rPr>
          <w:rStyle w:val="Char4"/>
          <w:rtl/>
        </w:rPr>
        <w:t>ی</w:t>
      </w:r>
      <w:r w:rsidRPr="0084314E">
        <w:rPr>
          <w:rStyle w:val="Char4"/>
          <w:rtl/>
        </w:rPr>
        <w:t xml:space="preserve">‏اند </w:t>
      </w:r>
      <w:r w:rsidR="00B024C4">
        <w:rPr>
          <w:rStyle w:val="Char4"/>
          <w:rtl/>
        </w:rPr>
        <w:t>ک</w:t>
      </w:r>
      <w:r w:rsidRPr="0084314E">
        <w:rPr>
          <w:rStyle w:val="Char4"/>
          <w:rtl/>
        </w:rPr>
        <w:t>ه ترغ</w:t>
      </w:r>
      <w:r w:rsidR="00B024C4">
        <w:rPr>
          <w:rStyle w:val="Char4"/>
          <w:rtl/>
        </w:rPr>
        <w:t>ی</w:t>
      </w:r>
      <w:r w:rsidRPr="0084314E">
        <w:rPr>
          <w:rStyle w:val="Char4"/>
          <w:rtl/>
        </w:rPr>
        <w:t>ب شدند و راغب و ما</w:t>
      </w:r>
      <w:r w:rsidR="00B024C4">
        <w:rPr>
          <w:rStyle w:val="Char4"/>
          <w:rtl/>
        </w:rPr>
        <w:t>ی</w:t>
      </w:r>
      <w:r w:rsidRPr="0084314E">
        <w:rPr>
          <w:rStyle w:val="Char4"/>
          <w:rtl/>
        </w:rPr>
        <w:t>ل گرد</w:t>
      </w:r>
      <w:r w:rsidR="00B024C4">
        <w:rPr>
          <w:rStyle w:val="Char4"/>
          <w:rtl/>
        </w:rPr>
        <w:t>ی</w:t>
      </w:r>
      <w:r w:rsidRPr="0084314E">
        <w:rPr>
          <w:rStyle w:val="Char4"/>
          <w:rtl/>
        </w:rPr>
        <w:t>دند، ترسان</w:t>
      </w:r>
      <w:r w:rsidR="00B024C4">
        <w:rPr>
          <w:rStyle w:val="Char4"/>
          <w:rtl/>
        </w:rPr>
        <w:t>ی</w:t>
      </w:r>
      <w:r w:rsidRPr="0084314E">
        <w:rPr>
          <w:rStyle w:val="Char4"/>
          <w:rtl/>
        </w:rPr>
        <w:t>ده شدند و ترس</w:t>
      </w:r>
      <w:r w:rsidR="00B024C4">
        <w:rPr>
          <w:rStyle w:val="Char4"/>
          <w:rtl/>
        </w:rPr>
        <w:t>ی</w:t>
      </w:r>
      <w:r w:rsidRPr="0084314E">
        <w:rPr>
          <w:rStyle w:val="Char4"/>
          <w:rtl/>
        </w:rPr>
        <w:t>دند، و چنان ترس</w:t>
      </w:r>
      <w:r w:rsidR="00B024C4">
        <w:rPr>
          <w:rStyle w:val="Char4"/>
          <w:rtl/>
        </w:rPr>
        <w:t>ی</w:t>
      </w:r>
      <w:r w:rsidRPr="0084314E">
        <w:rPr>
          <w:rStyle w:val="Char4"/>
          <w:rtl/>
        </w:rPr>
        <w:t xml:space="preserve">ده‏اند </w:t>
      </w:r>
      <w:r w:rsidR="00B024C4">
        <w:rPr>
          <w:rStyle w:val="Char4"/>
          <w:rtl/>
        </w:rPr>
        <w:t>ک</w:t>
      </w:r>
      <w:r w:rsidRPr="0084314E">
        <w:rPr>
          <w:rStyle w:val="Char4"/>
          <w:rtl/>
        </w:rPr>
        <w:t>ه د</w:t>
      </w:r>
      <w:r w:rsidR="00B024C4">
        <w:rPr>
          <w:rStyle w:val="Char4"/>
          <w:rtl/>
        </w:rPr>
        <w:t>ی</w:t>
      </w:r>
      <w:r w:rsidRPr="0084314E">
        <w:rPr>
          <w:rStyle w:val="Char4"/>
          <w:rtl/>
        </w:rPr>
        <w:t>گر در امان ن</w:t>
      </w:r>
      <w:r w:rsidR="00B024C4">
        <w:rPr>
          <w:rStyle w:val="Char4"/>
          <w:rtl/>
        </w:rPr>
        <w:t>ی</w:t>
      </w:r>
      <w:r w:rsidRPr="0084314E">
        <w:rPr>
          <w:rStyle w:val="Char4"/>
          <w:rtl/>
        </w:rPr>
        <w:t xml:space="preserve">ستند، از </w:t>
      </w:r>
      <w:r w:rsidR="00B024C4">
        <w:rPr>
          <w:rStyle w:val="Char4"/>
          <w:rtl/>
        </w:rPr>
        <w:t>ی</w:t>
      </w:r>
      <w:r w:rsidRPr="0084314E">
        <w:rPr>
          <w:rStyle w:val="Char4"/>
          <w:rtl/>
        </w:rPr>
        <w:t>ق</w:t>
      </w:r>
      <w:r w:rsidR="00B024C4">
        <w:rPr>
          <w:rStyle w:val="Char4"/>
          <w:rtl/>
        </w:rPr>
        <w:t>ی</w:t>
      </w:r>
      <w:r w:rsidRPr="0084314E">
        <w:rPr>
          <w:rStyle w:val="Char4"/>
          <w:rtl/>
        </w:rPr>
        <w:t>ن آنچه را د</w:t>
      </w:r>
      <w:r w:rsidR="00B024C4">
        <w:rPr>
          <w:rStyle w:val="Char4"/>
          <w:rtl/>
        </w:rPr>
        <w:t>ی</w:t>
      </w:r>
      <w:r w:rsidRPr="0084314E">
        <w:rPr>
          <w:rStyle w:val="Char4"/>
          <w:rtl/>
        </w:rPr>
        <w:t>ده‏اند</w:t>
      </w:r>
      <w:r w:rsidR="00B024C4">
        <w:rPr>
          <w:rStyle w:val="Char4"/>
          <w:rtl/>
        </w:rPr>
        <w:t xml:space="preserve"> ک</w:t>
      </w:r>
      <w:r w:rsidRPr="0084314E">
        <w:rPr>
          <w:rStyle w:val="Char4"/>
          <w:rtl/>
        </w:rPr>
        <w:t>ه معا</w:t>
      </w:r>
      <w:r w:rsidR="00B024C4">
        <w:rPr>
          <w:rStyle w:val="Char4"/>
          <w:rtl/>
        </w:rPr>
        <w:t>ی</w:t>
      </w:r>
      <w:r w:rsidRPr="0084314E">
        <w:rPr>
          <w:rStyle w:val="Char4"/>
          <w:rtl/>
        </w:rPr>
        <w:t xml:space="preserve">نه ننموده‏اند، و آن را به آن چه خلط </w:t>
      </w:r>
      <w:r w:rsidR="00B024C4">
        <w:rPr>
          <w:rStyle w:val="Char4"/>
          <w:rtl/>
        </w:rPr>
        <w:t>ک</w:t>
      </w:r>
      <w:r w:rsidRPr="0084314E">
        <w:rPr>
          <w:rStyle w:val="Char4"/>
          <w:rtl/>
        </w:rPr>
        <w:t xml:space="preserve">رده‏اند </w:t>
      </w:r>
      <w:r w:rsidR="00B024C4">
        <w:rPr>
          <w:rStyle w:val="Char4"/>
          <w:rtl/>
        </w:rPr>
        <w:t>ک</w:t>
      </w:r>
      <w:r w:rsidRPr="0084314E">
        <w:rPr>
          <w:rStyle w:val="Char4"/>
          <w:rtl/>
        </w:rPr>
        <w:t>ه از خود زا</w:t>
      </w:r>
      <w:r w:rsidR="00B024C4">
        <w:rPr>
          <w:rStyle w:val="Char4"/>
          <w:rtl/>
        </w:rPr>
        <w:t>ی</w:t>
      </w:r>
      <w:r w:rsidRPr="0084314E">
        <w:rPr>
          <w:rStyle w:val="Char4"/>
          <w:rtl/>
        </w:rPr>
        <w:t>لش نم</w:t>
      </w:r>
      <w:r w:rsidR="00B024C4">
        <w:rPr>
          <w:rStyle w:val="Char4"/>
          <w:rtl/>
        </w:rPr>
        <w:t>ی</w:t>
      </w:r>
      <w:r w:rsidRPr="0084314E">
        <w:rPr>
          <w:rStyle w:val="Char4"/>
          <w:rtl/>
        </w:rPr>
        <w:t>‏</w:t>
      </w:r>
      <w:r w:rsidR="00B024C4">
        <w:rPr>
          <w:rStyle w:val="Char4"/>
          <w:rtl/>
        </w:rPr>
        <w:t>ک</w:t>
      </w:r>
      <w:r w:rsidRPr="0084314E">
        <w:rPr>
          <w:rStyle w:val="Char4"/>
          <w:rtl/>
        </w:rPr>
        <w:t>نند، خوف و ترس، مخلص و پا</w:t>
      </w:r>
      <w:r w:rsidR="00B024C4">
        <w:rPr>
          <w:rStyle w:val="Char4"/>
          <w:rtl/>
        </w:rPr>
        <w:t>ک</w:t>
      </w:r>
      <w:r w:rsidRPr="0084314E">
        <w:rPr>
          <w:rStyle w:val="Char4"/>
          <w:rtl/>
        </w:rPr>
        <w:t>شان گردان</w:t>
      </w:r>
      <w:r w:rsidR="00B024C4">
        <w:rPr>
          <w:rStyle w:val="Char4"/>
          <w:rtl/>
        </w:rPr>
        <w:t>ی</w:t>
      </w:r>
      <w:r w:rsidRPr="0084314E">
        <w:rPr>
          <w:rStyle w:val="Char4"/>
          <w:rtl/>
        </w:rPr>
        <w:t>ده است، ا</w:t>
      </w:r>
      <w:r w:rsidR="00B024C4">
        <w:rPr>
          <w:rStyle w:val="Char4"/>
          <w:rtl/>
        </w:rPr>
        <w:t>ی</w:t>
      </w:r>
      <w:r w:rsidRPr="0084314E">
        <w:rPr>
          <w:rStyle w:val="Char4"/>
          <w:rtl/>
        </w:rPr>
        <w:t>شان آنچه را از آنان قطع م</w:t>
      </w:r>
      <w:r w:rsidR="00B024C4">
        <w:rPr>
          <w:rStyle w:val="Char4"/>
          <w:rtl/>
        </w:rPr>
        <w:t>ی</w:t>
      </w:r>
      <w:r w:rsidRPr="0084314E">
        <w:rPr>
          <w:rStyle w:val="Char4"/>
          <w:rtl/>
        </w:rPr>
        <w:t>‏گردد، در طلب آنچه برا</w:t>
      </w:r>
      <w:r w:rsidR="00B024C4">
        <w:rPr>
          <w:rStyle w:val="Char4"/>
          <w:rtl/>
        </w:rPr>
        <w:t>ی</w:t>
      </w:r>
      <w:r w:rsidRPr="0084314E">
        <w:rPr>
          <w:rStyle w:val="Char4"/>
          <w:rtl/>
        </w:rPr>
        <w:t>‏شان باق</w:t>
      </w:r>
      <w:r w:rsidR="00B024C4">
        <w:rPr>
          <w:rStyle w:val="Char4"/>
          <w:rtl/>
        </w:rPr>
        <w:t>ی</w:t>
      </w:r>
      <w:r w:rsidRPr="0084314E">
        <w:rPr>
          <w:rStyle w:val="Char4"/>
          <w:rtl/>
        </w:rPr>
        <w:t xml:space="preserve"> م</w:t>
      </w:r>
      <w:r w:rsidR="00B024C4">
        <w:rPr>
          <w:rStyle w:val="Char4"/>
          <w:rtl/>
        </w:rPr>
        <w:t>ی</w:t>
      </w:r>
      <w:r w:rsidRPr="0084314E">
        <w:rPr>
          <w:rStyle w:val="Char4"/>
          <w:rtl/>
        </w:rPr>
        <w:t>‏ماند تر</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ح</w:t>
      </w:r>
      <w:r w:rsidR="00B024C4">
        <w:rPr>
          <w:rStyle w:val="Char4"/>
          <w:rtl/>
        </w:rPr>
        <w:t>ی</w:t>
      </w:r>
      <w:r w:rsidRPr="0084314E">
        <w:rPr>
          <w:rStyle w:val="Char4"/>
          <w:rtl/>
        </w:rPr>
        <w:t>ات و زندگ</w:t>
      </w:r>
      <w:r w:rsidR="00B024C4">
        <w:rPr>
          <w:rStyle w:val="Char4"/>
          <w:rtl/>
        </w:rPr>
        <w:t>ی</w:t>
      </w:r>
      <w:r w:rsidRPr="0084314E">
        <w:rPr>
          <w:rStyle w:val="Char4"/>
          <w:rtl/>
        </w:rPr>
        <w:t xml:space="preserve"> بالا</w:t>
      </w:r>
      <w:r w:rsidR="00B024C4">
        <w:rPr>
          <w:rStyle w:val="Char4"/>
          <w:rtl/>
        </w:rPr>
        <w:t xml:space="preserve">ی‌شان </w:t>
      </w:r>
      <w:r w:rsidRPr="0084314E">
        <w:rPr>
          <w:rStyle w:val="Char4"/>
          <w:rtl/>
        </w:rPr>
        <w:t>نعمت است، و مرگ برا</w:t>
      </w:r>
      <w:r w:rsidR="00B024C4">
        <w:rPr>
          <w:rStyle w:val="Char4"/>
          <w:rtl/>
        </w:rPr>
        <w:t xml:space="preserve">ی‌شان </w:t>
      </w:r>
      <w:r w:rsidRPr="0084314E">
        <w:rPr>
          <w:rStyle w:val="Char4"/>
          <w:rtl/>
        </w:rPr>
        <w:t>عزت است، بنابرا</w:t>
      </w:r>
      <w:r w:rsidR="00B024C4">
        <w:rPr>
          <w:rStyle w:val="Char4"/>
          <w:rtl/>
        </w:rPr>
        <w:t>ی</w:t>
      </w:r>
      <w:r w:rsidRPr="0084314E">
        <w:rPr>
          <w:rStyle w:val="Char4"/>
          <w:rtl/>
        </w:rPr>
        <w:t>ن ا</w:t>
      </w:r>
      <w:r w:rsidR="00B024C4">
        <w:rPr>
          <w:rStyle w:val="Char4"/>
          <w:rtl/>
        </w:rPr>
        <w:t>ی</w:t>
      </w:r>
      <w:r w:rsidRPr="0084314E">
        <w:rPr>
          <w:rStyle w:val="Char4"/>
          <w:rtl/>
        </w:rPr>
        <w:t>ن حورع</w:t>
      </w:r>
      <w:r w:rsidR="00B024C4">
        <w:rPr>
          <w:rStyle w:val="Char4"/>
          <w:rtl/>
        </w:rPr>
        <w:t>ی</w:t>
      </w:r>
      <w:r w:rsidRPr="0084314E">
        <w:rPr>
          <w:rStyle w:val="Char4"/>
          <w:rtl/>
        </w:rPr>
        <w:t>ن به همسر</w:t>
      </w:r>
      <w:r w:rsidR="00B024C4">
        <w:rPr>
          <w:rStyle w:val="Char4"/>
          <w:rtl/>
        </w:rPr>
        <w:t xml:space="preserve">ی‌شان </w:t>
      </w:r>
      <w:r w:rsidRPr="0084314E">
        <w:rPr>
          <w:rStyle w:val="Char4"/>
          <w:rtl/>
        </w:rPr>
        <w:t>در آورده شده، و پسران جاو</w:t>
      </w:r>
      <w:r w:rsidR="00B024C4">
        <w:rPr>
          <w:rStyle w:val="Char4"/>
          <w:rtl/>
        </w:rPr>
        <w:t>ی</w:t>
      </w:r>
      <w:r w:rsidRPr="0084314E">
        <w:rPr>
          <w:rStyle w:val="Char4"/>
          <w:rtl/>
        </w:rPr>
        <w:t>د در خدمت</w:t>
      </w:r>
      <w:r w:rsidR="00B024C4">
        <w:rPr>
          <w:rStyle w:val="Char4"/>
          <w:rtl/>
        </w:rPr>
        <w:t xml:space="preserve">‌شان </w:t>
      </w:r>
      <w:r w:rsidRPr="0084314E">
        <w:rPr>
          <w:rStyle w:val="Char4"/>
          <w:rtl/>
        </w:rPr>
        <w:t>قرار داده شده‏اند.</w:t>
      </w:r>
    </w:p>
    <w:p w:rsidR="001325DE" w:rsidRPr="003139F5" w:rsidRDefault="001325DE" w:rsidP="005410A1">
      <w:pPr>
        <w:pStyle w:val="a5"/>
        <w:rPr>
          <w:rtl/>
        </w:rPr>
      </w:pPr>
      <w:bookmarkStart w:id="124" w:name="_Toc441948433"/>
      <w:r w:rsidRPr="003139F5">
        <w:rPr>
          <w:rtl/>
        </w:rPr>
        <w:t>پندها و اندرزها</w:t>
      </w:r>
      <w:r w:rsidR="00CE5A2A">
        <w:rPr>
          <w:rtl/>
        </w:rPr>
        <w:t>ی</w:t>
      </w:r>
      <w:r w:rsidRPr="003139F5">
        <w:rPr>
          <w:rtl/>
        </w:rPr>
        <w:t xml:space="preserve"> متفرقه و</w:t>
      </w:r>
      <w:r w:rsidR="00CE5A2A">
        <w:rPr>
          <w:rtl/>
        </w:rPr>
        <w:t>ی</w:t>
      </w:r>
      <w:bookmarkEnd w:id="124"/>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(51/1)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ظرف‏ها</w:t>
      </w:r>
      <w:r w:rsidR="00B024C4">
        <w:rPr>
          <w:rStyle w:val="Char4"/>
          <w:rtl/>
        </w:rPr>
        <w:t>ی</w:t>
      </w:r>
      <w:r w:rsidRPr="0084314E">
        <w:rPr>
          <w:rStyle w:val="Char4"/>
          <w:rtl/>
        </w:rPr>
        <w:t xml:space="preserve"> </w:t>
      </w:r>
      <w:r w:rsidR="00B024C4">
        <w:rPr>
          <w:rStyle w:val="Char4"/>
          <w:rtl/>
        </w:rPr>
        <w:t>ک</w:t>
      </w:r>
      <w:r w:rsidRPr="0084314E">
        <w:rPr>
          <w:rStyle w:val="Char4"/>
          <w:rtl/>
        </w:rPr>
        <w:t>تاب و چشمه‏ها</w:t>
      </w:r>
      <w:r w:rsidR="00B024C4">
        <w:rPr>
          <w:rStyle w:val="Char4"/>
          <w:rtl/>
        </w:rPr>
        <w:t>ی</w:t>
      </w:r>
      <w:r w:rsidRPr="0084314E">
        <w:rPr>
          <w:rStyle w:val="Char4"/>
          <w:rtl/>
        </w:rPr>
        <w:t xml:space="preserve"> علم باش</w:t>
      </w:r>
      <w:r w:rsidR="00B024C4">
        <w:rPr>
          <w:rStyle w:val="Char4"/>
          <w:rtl/>
        </w:rPr>
        <w:t>ی</w:t>
      </w:r>
      <w:r w:rsidRPr="0084314E">
        <w:rPr>
          <w:rStyle w:val="Char4"/>
          <w:rtl/>
        </w:rPr>
        <w:t>د، و رزق روزانه را از خداوند سؤال نما</w:t>
      </w:r>
      <w:r w:rsidR="00B024C4">
        <w:rPr>
          <w:rStyle w:val="Char4"/>
          <w:rtl/>
        </w:rPr>
        <w:t>یی</w:t>
      </w:r>
      <w:r w:rsidRPr="0084314E">
        <w:rPr>
          <w:rStyle w:val="Char4"/>
          <w:rtl/>
        </w:rPr>
        <w:t>د، و از و</w:t>
      </w:r>
      <w:r w:rsidR="00B024C4">
        <w:rPr>
          <w:rStyle w:val="Char4"/>
          <w:rtl/>
        </w:rPr>
        <w:t>ی</w:t>
      </w:r>
      <w:r w:rsidRPr="0084314E">
        <w:rPr>
          <w:rStyle w:val="Char4"/>
          <w:rtl/>
        </w:rPr>
        <w:t xml:space="preserve"> همچنان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با توبه </w:t>
      </w:r>
      <w:r w:rsidR="00B024C4">
        <w:rPr>
          <w:rStyle w:val="Char4"/>
          <w:rtl/>
        </w:rPr>
        <w:t>ک</w:t>
      </w:r>
      <w:r w:rsidRPr="0084314E">
        <w:rPr>
          <w:rStyle w:val="Char4"/>
          <w:rtl/>
        </w:rPr>
        <w:t>نندگان مجالست نما</w:t>
      </w:r>
      <w:r w:rsidR="00B024C4">
        <w:rPr>
          <w:rStyle w:val="Char4"/>
          <w:rtl/>
        </w:rPr>
        <w:t>یی</w:t>
      </w:r>
      <w:r w:rsidRPr="0084314E">
        <w:rPr>
          <w:rStyle w:val="Char4"/>
          <w:rtl/>
        </w:rPr>
        <w:t>د، چون آنان از قلب‏ها</w:t>
      </w:r>
      <w:r w:rsidR="00B024C4">
        <w:rPr>
          <w:rStyle w:val="Char4"/>
          <w:rtl/>
        </w:rPr>
        <w:t>ی</w:t>
      </w:r>
      <w:r w:rsidRPr="0084314E">
        <w:rPr>
          <w:rStyle w:val="Char4"/>
          <w:rtl/>
        </w:rPr>
        <w:t xml:space="preserve"> نرم برخوردارند.</w:t>
      </w:r>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د</w:t>
      </w:r>
      <w:r w:rsidR="00B024C4">
        <w:rPr>
          <w:rStyle w:val="Char4"/>
          <w:rtl/>
        </w:rPr>
        <w:t>ی</w:t>
      </w:r>
      <w:r w:rsidRPr="0084314E">
        <w:rPr>
          <w:rStyle w:val="Char4"/>
          <w:rtl/>
        </w:rPr>
        <w:t>نور</w:t>
      </w:r>
      <w:r w:rsidR="00B024C4">
        <w:rPr>
          <w:rStyle w:val="Char4"/>
          <w:rtl/>
        </w:rPr>
        <w:t>ی</w:t>
      </w:r>
      <w:r w:rsidRPr="0084314E">
        <w:rPr>
          <w:rStyle w:val="Char4"/>
          <w:rtl/>
        </w:rPr>
        <w:t xml:space="preserve"> در المجالس</w:t>
      </w:r>
      <w:r w:rsidRPr="0084314E">
        <w:rPr>
          <w:rStyle w:val="Char4"/>
          <w:rFonts w:hint="cs"/>
          <w:rtl/>
        </w:rPr>
        <w:t>ه</w:t>
      </w:r>
      <w:r w:rsidRPr="0084314E">
        <w:rPr>
          <w:rStyle w:val="Char4"/>
          <w:rtl/>
        </w:rPr>
        <w:t xml:space="preserve"> وحا</w:t>
      </w:r>
      <w:r w:rsidR="00B024C4">
        <w:rPr>
          <w:rStyle w:val="Char4"/>
          <w:rtl/>
        </w:rPr>
        <w:t>ک</w:t>
      </w:r>
      <w:r w:rsidRPr="0084314E">
        <w:rPr>
          <w:rStyle w:val="Char4"/>
          <w:rtl/>
        </w:rPr>
        <w:t>م درال</w:t>
      </w:r>
      <w:r w:rsidR="00B024C4">
        <w:rPr>
          <w:rStyle w:val="Char4"/>
          <w:rtl/>
        </w:rPr>
        <w:t>ک</w:t>
      </w:r>
      <w:r w:rsidRPr="0084314E">
        <w:rPr>
          <w:rStyle w:val="Char4"/>
          <w:rtl/>
        </w:rPr>
        <w:t>ن</w:t>
      </w:r>
      <w:r w:rsidR="00B024C4">
        <w:rPr>
          <w:rStyle w:val="Char4"/>
          <w:rtl/>
        </w:rPr>
        <w:t>ی</w:t>
      </w:r>
      <w:r w:rsidRPr="0084314E">
        <w:rPr>
          <w:rStyle w:val="Char4"/>
          <w:rtl/>
        </w:rPr>
        <w:t xml:space="preserve">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از خدا بترسد انتقام نم</w:t>
      </w:r>
      <w:r w:rsidR="00B024C4">
        <w:rPr>
          <w:rStyle w:val="Char4"/>
          <w:rtl/>
        </w:rPr>
        <w:t>ی</w:t>
      </w:r>
      <w:r w:rsidRPr="0084314E">
        <w:rPr>
          <w:rStyle w:val="Char4"/>
          <w:rtl/>
        </w:rPr>
        <w:t>‏گ</w:t>
      </w:r>
      <w:r w:rsidR="00B024C4">
        <w:rPr>
          <w:rStyle w:val="Char4"/>
          <w:rtl/>
        </w:rPr>
        <w:t>ی</w:t>
      </w:r>
      <w:r w:rsidRPr="0084314E">
        <w:rPr>
          <w:rStyle w:val="Char4"/>
          <w:rtl/>
        </w:rPr>
        <w:t xml:space="preserve">رد، و </w:t>
      </w:r>
      <w:r w:rsidR="00B024C4">
        <w:rPr>
          <w:rStyle w:val="Char4"/>
          <w:rtl/>
        </w:rPr>
        <w:t>ک</w:t>
      </w:r>
      <w:r w:rsidRPr="0084314E">
        <w:rPr>
          <w:rStyle w:val="Char4"/>
          <w:rtl/>
        </w:rPr>
        <w:t>س</w:t>
      </w:r>
      <w:r w:rsidR="00B024C4">
        <w:rPr>
          <w:rStyle w:val="Char4"/>
          <w:rtl/>
        </w:rPr>
        <w:t>ی</w:t>
      </w:r>
      <w:r w:rsidRPr="0084314E">
        <w:rPr>
          <w:rStyle w:val="Char4"/>
          <w:rtl/>
        </w:rPr>
        <w:t xml:space="preserve"> از خدا بترسد همه آنچه را بخواهد انجام نم</w:t>
      </w:r>
      <w:r w:rsidR="00B024C4">
        <w:rPr>
          <w:rStyle w:val="Char4"/>
          <w:rtl/>
        </w:rPr>
        <w:t>ی</w:t>
      </w:r>
      <w:r w:rsidRPr="0084314E">
        <w:rPr>
          <w:rStyle w:val="Char4"/>
          <w:rtl/>
        </w:rPr>
        <w:t>‏دهد</w:t>
      </w:r>
      <w:r w:rsidRPr="0084314E">
        <w:rPr>
          <w:rStyle w:val="FootnoteReference"/>
          <w:rFonts w:ascii="IRNazli" w:hAnsi="IRNazli" w:cs="IRNazli"/>
          <w:sz w:val="28"/>
          <w:szCs w:val="28"/>
          <w:rtl/>
        </w:rPr>
        <w:footnoteReference w:id="200"/>
      </w:r>
      <w:r w:rsidR="00BA1DB6">
        <w:rPr>
          <w:rStyle w:val="Char4"/>
          <w:rFonts w:hint="cs"/>
          <w:rtl/>
        </w:rPr>
        <w:t>،</w:t>
      </w:r>
      <w:r w:rsidRPr="0084314E">
        <w:rPr>
          <w:rStyle w:val="Char4"/>
          <w:rtl/>
        </w:rPr>
        <w:t xml:space="preserve"> و اگر روز ق</w:t>
      </w:r>
      <w:r w:rsidR="00B024C4">
        <w:rPr>
          <w:rStyle w:val="Char4"/>
          <w:rtl/>
        </w:rPr>
        <w:t>ی</w:t>
      </w:r>
      <w:r w:rsidRPr="0084314E">
        <w:rPr>
          <w:rStyle w:val="Char4"/>
          <w:rtl/>
        </w:rPr>
        <w:t>امت نم</w:t>
      </w:r>
      <w:r w:rsidR="00B024C4">
        <w:rPr>
          <w:rStyle w:val="Char4"/>
          <w:rtl/>
        </w:rPr>
        <w:t>ی</w:t>
      </w:r>
      <w:r w:rsidRPr="0084314E">
        <w:rPr>
          <w:rStyle w:val="Char4"/>
          <w:rtl/>
        </w:rPr>
        <w:t>‏بود، غ</w:t>
      </w:r>
      <w:r w:rsidR="00B024C4">
        <w:rPr>
          <w:rStyle w:val="Char4"/>
          <w:rtl/>
        </w:rPr>
        <w:t>ی</w:t>
      </w:r>
      <w:r w:rsidRPr="0084314E">
        <w:rPr>
          <w:rStyle w:val="Char4"/>
          <w:rtl/>
        </w:rPr>
        <w:t>ر آن چه م</w:t>
      </w:r>
      <w:r w:rsidR="00B024C4">
        <w:rPr>
          <w:rStyle w:val="Char4"/>
          <w:rtl/>
        </w:rPr>
        <w:t>ی</w:t>
      </w:r>
      <w:r w:rsidRPr="0084314E">
        <w:rPr>
          <w:rStyle w:val="Char4"/>
          <w:rtl/>
        </w:rPr>
        <w:t xml:space="preserve">‏بود </w:t>
      </w:r>
      <w:r w:rsidR="00B024C4">
        <w:rPr>
          <w:rStyle w:val="Char4"/>
          <w:rtl/>
        </w:rPr>
        <w:t>ک</w:t>
      </w:r>
      <w:r w:rsidRPr="0084314E">
        <w:rPr>
          <w:rStyle w:val="Char4"/>
          <w:rtl/>
        </w:rPr>
        <w:t>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(235/8) آمده است.</w:t>
      </w:r>
    </w:p>
    <w:p w:rsidR="001325DE" w:rsidRPr="0084314E" w:rsidRDefault="001325DE" w:rsidP="0084314E">
      <w:pPr>
        <w:pStyle w:val="PlainText"/>
        <w:ind w:firstLine="284"/>
        <w:jc w:val="both"/>
        <w:rPr>
          <w:rStyle w:val="Char4"/>
          <w:rtl/>
        </w:rPr>
      </w:pPr>
      <w:r w:rsidRPr="0084314E">
        <w:rPr>
          <w:rStyle w:val="Char4"/>
          <w:rtl/>
        </w:rPr>
        <w:t>خرائط</w:t>
      </w:r>
      <w:r w:rsidR="00B024C4">
        <w:rPr>
          <w:rStyle w:val="Char4"/>
          <w:rtl/>
        </w:rPr>
        <w:t>ی</w:t>
      </w:r>
      <w:r w:rsidRPr="0084314E">
        <w:rPr>
          <w:rStyle w:val="Char4"/>
          <w:rtl/>
        </w:rPr>
        <w:t xml:space="preserve"> و غ</w:t>
      </w:r>
      <w:r w:rsidR="00B024C4">
        <w:rPr>
          <w:rStyle w:val="Char4"/>
          <w:rtl/>
        </w:rPr>
        <w:t>ی</w:t>
      </w:r>
      <w:r w:rsidRPr="0084314E">
        <w:rPr>
          <w:rStyle w:val="Char4"/>
          <w:rtl/>
        </w:rPr>
        <w:t>ر و</w:t>
      </w:r>
      <w:r w:rsidR="00B024C4">
        <w:rPr>
          <w:rStyle w:val="Char4"/>
          <w:rtl/>
        </w:rPr>
        <w:t>ی</w:t>
      </w:r>
      <w:r w:rsidRPr="0084314E">
        <w:rPr>
          <w:rStyle w:val="Char4"/>
          <w:rtl/>
        </w:rPr>
        <w:t xml:space="preserve">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قبال نفس </w:t>
      </w:r>
      <w:r w:rsidRPr="007B1A0D">
        <w:rPr>
          <w:rStyle w:val="Char4"/>
          <w:spacing w:val="-4"/>
          <w:rtl/>
        </w:rPr>
        <w:t>خود به مردم عدالت نما</w:t>
      </w:r>
      <w:r w:rsidR="00B024C4" w:rsidRPr="007B1A0D">
        <w:rPr>
          <w:rStyle w:val="Char4"/>
          <w:spacing w:val="-4"/>
          <w:rtl/>
        </w:rPr>
        <w:t>ی</w:t>
      </w:r>
      <w:r w:rsidRPr="007B1A0D">
        <w:rPr>
          <w:rStyle w:val="Char4"/>
          <w:spacing w:val="-4"/>
          <w:rtl/>
        </w:rPr>
        <w:t xml:space="preserve">د، در </w:t>
      </w:r>
      <w:r w:rsidR="00B024C4" w:rsidRPr="007B1A0D">
        <w:rPr>
          <w:rStyle w:val="Char4"/>
          <w:spacing w:val="-4"/>
          <w:rtl/>
        </w:rPr>
        <w:t>ک</w:t>
      </w:r>
      <w:r w:rsidRPr="007B1A0D">
        <w:rPr>
          <w:rStyle w:val="Char4"/>
          <w:spacing w:val="-4"/>
          <w:rtl/>
        </w:rPr>
        <w:t>ارش برا</w:t>
      </w:r>
      <w:r w:rsidR="00B024C4" w:rsidRPr="007B1A0D">
        <w:rPr>
          <w:rStyle w:val="Char4"/>
          <w:spacing w:val="-4"/>
          <w:rtl/>
        </w:rPr>
        <w:t>ی</w:t>
      </w:r>
      <w:r w:rsidRPr="007B1A0D">
        <w:rPr>
          <w:rStyle w:val="Char4"/>
          <w:spacing w:val="-4"/>
          <w:rtl/>
        </w:rPr>
        <w:t xml:space="preserve">ش </w:t>
      </w:r>
      <w:r w:rsidR="00B024C4" w:rsidRPr="007B1A0D">
        <w:rPr>
          <w:rStyle w:val="Char4"/>
          <w:spacing w:val="-4"/>
          <w:rtl/>
        </w:rPr>
        <w:t>ک</w:t>
      </w:r>
      <w:r w:rsidRPr="007B1A0D">
        <w:rPr>
          <w:rStyle w:val="Char4"/>
          <w:spacing w:val="-4"/>
          <w:rtl/>
        </w:rPr>
        <w:t>ام</w:t>
      </w:r>
      <w:r w:rsidR="00B024C4" w:rsidRPr="007B1A0D">
        <w:rPr>
          <w:rStyle w:val="Char4"/>
          <w:spacing w:val="-4"/>
          <w:rtl/>
        </w:rPr>
        <w:t>ی</w:t>
      </w:r>
      <w:r w:rsidRPr="007B1A0D">
        <w:rPr>
          <w:rStyle w:val="Char4"/>
          <w:spacing w:val="-4"/>
          <w:rtl/>
        </w:rPr>
        <w:t>اب</w:t>
      </w:r>
      <w:r w:rsidR="00B024C4" w:rsidRPr="007B1A0D">
        <w:rPr>
          <w:rStyle w:val="Char4"/>
          <w:spacing w:val="-4"/>
          <w:rtl/>
        </w:rPr>
        <w:t>ی</w:t>
      </w:r>
      <w:r w:rsidRPr="007B1A0D">
        <w:rPr>
          <w:rStyle w:val="Char4"/>
          <w:spacing w:val="-4"/>
          <w:rtl/>
        </w:rPr>
        <w:t xml:space="preserve"> داده م</w:t>
      </w:r>
      <w:r w:rsidR="00B024C4" w:rsidRPr="007B1A0D">
        <w:rPr>
          <w:rStyle w:val="Char4"/>
          <w:spacing w:val="-4"/>
          <w:rtl/>
        </w:rPr>
        <w:t>ی</w:t>
      </w:r>
      <w:r w:rsidRPr="007B1A0D">
        <w:rPr>
          <w:rStyle w:val="Char4"/>
          <w:spacing w:val="-4"/>
          <w:rtl/>
        </w:rPr>
        <w:t>‏شود، عجز پ</w:t>
      </w:r>
      <w:r w:rsidR="00B024C4" w:rsidRPr="007B1A0D">
        <w:rPr>
          <w:rStyle w:val="Char4"/>
          <w:spacing w:val="-4"/>
          <w:rtl/>
        </w:rPr>
        <w:t>ی</w:t>
      </w:r>
      <w:r w:rsidRPr="007B1A0D">
        <w:rPr>
          <w:rStyle w:val="Char4"/>
          <w:spacing w:val="-4"/>
          <w:rtl/>
        </w:rPr>
        <w:t>شه نمودن در طاعت به ن</w:t>
      </w:r>
      <w:r w:rsidR="00B024C4" w:rsidRPr="007B1A0D">
        <w:rPr>
          <w:rStyle w:val="Char4"/>
          <w:spacing w:val="-4"/>
          <w:rtl/>
        </w:rPr>
        <w:t>یکی</w:t>
      </w:r>
      <w:r w:rsidRPr="007B1A0D">
        <w:rPr>
          <w:rStyle w:val="Char4"/>
          <w:spacing w:val="-4"/>
          <w:rtl/>
        </w:rPr>
        <w:t xml:space="preserve"> نزد</w:t>
      </w:r>
      <w:r w:rsidR="00B024C4" w:rsidRPr="007B1A0D">
        <w:rPr>
          <w:rStyle w:val="Char4"/>
          <w:spacing w:val="-4"/>
          <w:rtl/>
        </w:rPr>
        <w:t>یک</w:t>
      </w:r>
      <w:r w:rsidR="007B1A0D">
        <w:rPr>
          <w:rStyle w:val="Char4"/>
          <w:rFonts w:hint="cs"/>
          <w:spacing w:val="-4"/>
          <w:rtl/>
        </w:rPr>
        <w:t>‌</w:t>
      </w:r>
      <w:r w:rsidRPr="007B1A0D">
        <w:rPr>
          <w:rStyle w:val="Char4"/>
          <w:spacing w:val="-4"/>
          <w:rtl/>
        </w:rPr>
        <w:t>تر است از افتخار به گناه. ا</w:t>
      </w:r>
      <w:r w:rsidR="00B024C4" w:rsidRPr="007B1A0D">
        <w:rPr>
          <w:rStyle w:val="Char4"/>
          <w:spacing w:val="-4"/>
          <w:rtl/>
        </w:rPr>
        <w:t>ی</w:t>
      </w:r>
      <w:r w:rsidRPr="007B1A0D">
        <w:rPr>
          <w:rStyle w:val="Char4"/>
          <w:spacing w:val="-4"/>
          <w:rtl/>
        </w:rPr>
        <w:t>ن چن</w:t>
      </w:r>
      <w:r w:rsidR="00B024C4" w:rsidRPr="007B1A0D">
        <w:rPr>
          <w:rStyle w:val="Char4"/>
          <w:spacing w:val="-4"/>
          <w:rtl/>
        </w:rPr>
        <w:t>ی</w:t>
      </w:r>
      <w:r w:rsidRPr="007B1A0D">
        <w:rPr>
          <w:rStyle w:val="Char4"/>
          <w:spacing w:val="-4"/>
          <w:rtl/>
        </w:rPr>
        <w:t>ن در ال</w:t>
      </w:r>
      <w:r w:rsidR="00B024C4" w:rsidRPr="007B1A0D">
        <w:rPr>
          <w:rStyle w:val="Char4"/>
          <w:spacing w:val="-4"/>
          <w:rtl/>
        </w:rPr>
        <w:t>ک</w:t>
      </w:r>
      <w:r w:rsidRPr="007B1A0D">
        <w:rPr>
          <w:rStyle w:val="Char4"/>
          <w:spacing w:val="-4"/>
          <w:rtl/>
        </w:rPr>
        <w:t>نز (235/8) آمده است.</w:t>
      </w:r>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عس</w:t>
      </w:r>
      <w:r w:rsidR="00B024C4">
        <w:rPr>
          <w:rStyle w:val="Char4"/>
          <w:rtl/>
        </w:rPr>
        <w:t>ک</w:t>
      </w:r>
      <w:r w:rsidRPr="0084314E">
        <w:rPr>
          <w:rStyle w:val="Char4"/>
          <w:rtl/>
        </w:rPr>
        <w:t>ر</w:t>
      </w:r>
      <w:r w:rsidR="00B024C4">
        <w:rPr>
          <w:rStyle w:val="Char4"/>
          <w:rtl/>
        </w:rPr>
        <w:t>ی</w:t>
      </w:r>
      <w:r w:rsidRPr="0084314E">
        <w:rPr>
          <w:rStyle w:val="Char4"/>
          <w:rtl/>
        </w:rPr>
        <w:t>، ابن جر</w:t>
      </w:r>
      <w:r w:rsidR="00B024C4">
        <w:rPr>
          <w:rStyle w:val="Char4"/>
          <w:rtl/>
        </w:rPr>
        <w:t>ی</w:t>
      </w:r>
      <w:r w:rsidRPr="0084314E">
        <w:rPr>
          <w:rStyle w:val="Char4"/>
          <w:rtl/>
        </w:rPr>
        <w:t>ر، دارقطن</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از مال</w:t>
      </w:r>
      <w:r w:rsidR="00B024C4">
        <w:rPr>
          <w:rStyle w:val="Char4"/>
          <w:rtl/>
        </w:rPr>
        <w:t>ک</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برا</w:t>
      </w:r>
      <w:r w:rsidR="00B024C4">
        <w:rPr>
          <w:rStyle w:val="Char4"/>
          <w:rtl/>
        </w:rPr>
        <w:t>ی</w:t>
      </w:r>
      <w:r w:rsidRPr="0084314E">
        <w:rPr>
          <w:rStyle w:val="Char4"/>
          <w:rtl/>
        </w:rPr>
        <w:t>ش خبر رس</w:t>
      </w:r>
      <w:r w:rsidR="00B024C4">
        <w:rPr>
          <w:rStyle w:val="Char4"/>
          <w:rtl/>
        </w:rPr>
        <w:t>ی</w:t>
      </w:r>
      <w:r w:rsidRPr="0084314E">
        <w:rPr>
          <w:rStyle w:val="Char4"/>
          <w:rtl/>
        </w:rPr>
        <w:t>ده</w:t>
      </w:r>
      <w:r w:rsidR="00B024C4">
        <w:rPr>
          <w:rStyle w:val="Char4"/>
          <w:rtl/>
        </w:rPr>
        <w:t xml:space="preserve"> 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گفت: عزت مرد تقوا</w:t>
      </w:r>
      <w:r w:rsidR="00B024C4">
        <w:rPr>
          <w:rStyle w:val="Char4"/>
          <w:rtl/>
        </w:rPr>
        <w:t>ی</w:t>
      </w:r>
      <w:r w:rsidRPr="0084314E">
        <w:rPr>
          <w:rStyle w:val="Char4"/>
          <w:rtl/>
        </w:rPr>
        <w:t>ش است، شرافتمند</w:t>
      </w:r>
      <w:r w:rsidR="00B024C4">
        <w:rPr>
          <w:rStyle w:val="Char4"/>
          <w:rtl/>
        </w:rPr>
        <w:t>ی</w:t>
      </w:r>
      <w:r w:rsidRPr="0084314E">
        <w:rPr>
          <w:rStyle w:val="Char4"/>
          <w:rtl/>
        </w:rPr>
        <w:t xml:space="preserve"> و حسبش د</w:t>
      </w:r>
      <w:r w:rsidR="00B024C4">
        <w:rPr>
          <w:rStyle w:val="Char4"/>
          <w:rtl/>
        </w:rPr>
        <w:t>ی</w:t>
      </w:r>
      <w:r w:rsidRPr="0084314E">
        <w:rPr>
          <w:rStyle w:val="Char4"/>
          <w:rtl/>
        </w:rPr>
        <w:t>نش است، مردانگ</w:t>
      </w:r>
      <w:r w:rsidR="00B024C4">
        <w:rPr>
          <w:rStyle w:val="Char4"/>
          <w:rtl/>
        </w:rPr>
        <w:t>ی</w:t>
      </w:r>
      <w:r w:rsidRPr="0084314E">
        <w:rPr>
          <w:rStyle w:val="Char4"/>
          <w:rtl/>
        </w:rPr>
        <w:t xml:space="preserve"> اش </w:t>
      </w:r>
      <w:r w:rsidRPr="0084314E">
        <w:rPr>
          <w:rStyle w:val="Char4"/>
          <w:rFonts w:hint="cs"/>
          <w:rtl/>
        </w:rPr>
        <w:t>(</w:t>
      </w:r>
      <w:r w:rsidRPr="0084314E">
        <w:rPr>
          <w:rStyle w:val="Char4"/>
          <w:rtl/>
        </w:rPr>
        <w:t>اخلاقش</w:t>
      </w:r>
      <w:r w:rsidRPr="0084314E">
        <w:rPr>
          <w:rStyle w:val="Char4"/>
          <w:rFonts w:hint="cs"/>
          <w:rtl/>
        </w:rPr>
        <w:t>)</w:t>
      </w:r>
      <w:r w:rsidRPr="0084314E">
        <w:rPr>
          <w:rStyle w:val="Char4"/>
          <w:rtl/>
        </w:rPr>
        <w:t xml:space="preserve"> است، و جرأت و بزدل</w:t>
      </w:r>
      <w:r w:rsidR="00B024C4">
        <w:rPr>
          <w:rStyle w:val="Char4"/>
          <w:rtl/>
        </w:rPr>
        <w:t>ی</w:t>
      </w:r>
      <w:r w:rsidRPr="0084314E">
        <w:rPr>
          <w:rStyle w:val="Char4"/>
          <w:rtl/>
        </w:rPr>
        <w:t xml:space="preserve"> غرا</w:t>
      </w:r>
      <w:r w:rsidR="00B024C4">
        <w:rPr>
          <w:rStyle w:val="Char4"/>
          <w:rtl/>
        </w:rPr>
        <w:t>ی</w:t>
      </w:r>
      <w:r w:rsidRPr="0084314E">
        <w:rPr>
          <w:rStyle w:val="Char4"/>
          <w:rtl/>
        </w:rPr>
        <w:t>ز</w:t>
      </w:r>
      <w:r w:rsidR="00B024C4">
        <w:rPr>
          <w:rStyle w:val="Char4"/>
          <w:rtl/>
        </w:rPr>
        <w:t xml:space="preserve">ی‌اند </w:t>
      </w:r>
      <w:r w:rsidRPr="0084314E">
        <w:rPr>
          <w:rStyle w:val="Char4"/>
          <w:rtl/>
        </w:rPr>
        <w:t>در مردان، مرد شجاع و با غ</w:t>
      </w:r>
      <w:r w:rsidR="00B024C4">
        <w:rPr>
          <w:rStyle w:val="Char4"/>
          <w:rtl/>
        </w:rPr>
        <w:t>ی</w:t>
      </w:r>
      <w:r w:rsidRPr="0084314E">
        <w:rPr>
          <w:rStyle w:val="Char4"/>
          <w:rtl/>
        </w:rPr>
        <w:t>رت در دفاع و طرفدار</w:t>
      </w:r>
      <w:r w:rsidR="00B024C4">
        <w:rPr>
          <w:rStyle w:val="Char4"/>
          <w:rtl/>
        </w:rPr>
        <w:t>ی</w:t>
      </w:r>
      <w:r w:rsidRPr="0084314E">
        <w:rPr>
          <w:rStyle w:val="Char4"/>
          <w:rtl/>
        </w:rPr>
        <w:t xml:space="preserve">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‏شناسد و نم</w:t>
      </w:r>
      <w:r w:rsidR="00B024C4">
        <w:rPr>
          <w:rStyle w:val="Char4"/>
          <w:rtl/>
        </w:rPr>
        <w:t>ی</w:t>
      </w:r>
      <w:r w:rsidRPr="0084314E">
        <w:rPr>
          <w:rStyle w:val="Char4"/>
          <w:rtl/>
        </w:rPr>
        <w:t>‏شناسد م</w:t>
      </w:r>
      <w:r w:rsidR="00B024C4">
        <w:rPr>
          <w:rStyle w:val="Char4"/>
          <w:rtl/>
        </w:rPr>
        <w:t>ی</w:t>
      </w:r>
      <w:r w:rsidRPr="0084314E">
        <w:rPr>
          <w:rStyle w:val="Char4"/>
          <w:rtl/>
        </w:rPr>
        <w:t>‏جنگد، و بزدل پدر و مادرش را رها نموده فرار م</w:t>
      </w:r>
      <w:r w:rsidR="00B024C4">
        <w:rPr>
          <w:rStyle w:val="Char4"/>
          <w:rtl/>
        </w:rPr>
        <w:t>ی</w:t>
      </w:r>
      <w:r w:rsidRPr="0084314E">
        <w:rPr>
          <w:rStyle w:val="Char4"/>
          <w:rtl/>
        </w:rPr>
        <w:t>‏نما</w:t>
      </w:r>
      <w:r w:rsidR="00B024C4">
        <w:rPr>
          <w:rStyle w:val="Char4"/>
          <w:rtl/>
        </w:rPr>
        <w:t>ی</w:t>
      </w:r>
      <w:r w:rsidRPr="0084314E">
        <w:rPr>
          <w:rStyle w:val="Char4"/>
          <w:rtl/>
        </w:rPr>
        <w:t>د، مال شرافتمند</w:t>
      </w:r>
      <w:r w:rsidR="00B024C4">
        <w:rPr>
          <w:rStyle w:val="Char4"/>
          <w:rtl/>
        </w:rPr>
        <w:t>ی</w:t>
      </w:r>
      <w:r w:rsidRPr="0084314E">
        <w:rPr>
          <w:rStyle w:val="Char4"/>
          <w:rtl/>
        </w:rPr>
        <w:t xml:space="preserve"> و حسب است، و تقو</w:t>
      </w:r>
      <w:r w:rsidR="00B024C4">
        <w:rPr>
          <w:rStyle w:val="Char4"/>
          <w:rtl/>
        </w:rPr>
        <w:t>ی</w:t>
      </w:r>
      <w:r w:rsidRPr="0084314E">
        <w:rPr>
          <w:rStyle w:val="Char4"/>
          <w:rtl/>
        </w:rPr>
        <w:t xml:space="preserve"> </w:t>
      </w:r>
      <w:r w:rsidR="00B024C4">
        <w:rPr>
          <w:rStyle w:val="Char4"/>
          <w:rtl/>
        </w:rPr>
        <w:t>ک</w:t>
      </w:r>
      <w:r w:rsidRPr="0084314E">
        <w:rPr>
          <w:rStyle w:val="Char4"/>
          <w:rtl/>
        </w:rPr>
        <w:t>رم و عزت است، تو از فارس</w:t>
      </w:r>
      <w:r w:rsidR="00B024C4">
        <w:rPr>
          <w:rStyle w:val="Char4"/>
          <w:rtl/>
        </w:rPr>
        <w:t>ی</w:t>
      </w:r>
      <w:r w:rsidRPr="0084314E">
        <w:rPr>
          <w:rStyle w:val="Char4"/>
          <w:rtl/>
        </w:rPr>
        <w:t xml:space="preserve"> و عجم</w:t>
      </w:r>
      <w:r w:rsidR="00B024C4">
        <w:rPr>
          <w:rStyle w:val="Char4"/>
          <w:rtl/>
        </w:rPr>
        <w:t>ی</w:t>
      </w:r>
      <w:r w:rsidRPr="0084314E">
        <w:rPr>
          <w:rStyle w:val="Char4"/>
          <w:rtl/>
        </w:rPr>
        <w:t xml:space="preserve"> و نبط</w:t>
      </w:r>
      <w:r w:rsidR="00B024C4">
        <w:rPr>
          <w:rStyle w:val="Char4"/>
          <w:rtl/>
        </w:rPr>
        <w:t>ی</w:t>
      </w:r>
      <w:r w:rsidRPr="0084314E">
        <w:rPr>
          <w:rStyle w:val="Char4"/>
          <w:rtl/>
        </w:rPr>
        <w:t xml:space="preserve"> جز به تقو</w:t>
      </w:r>
      <w:r w:rsidR="00B024C4">
        <w:rPr>
          <w:rStyle w:val="Char4"/>
          <w:rtl/>
        </w:rPr>
        <w:t>ی</w:t>
      </w:r>
      <w:r w:rsidRPr="0084314E">
        <w:rPr>
          <w:rStyle w:val="Char4"/>
          <w:rtl/>
        </w:rPr>
        <w:t xml:space="preserve"> بهتر بوده نم</w:t>
      </w:r>
      <w:r w:rsidR="00B024C4">
        <w:rPr>
          <w:rStyle w:val="Char4"/>
          <w:rtl/>
        </w:rPr>
        <w:t>ی</w:t>
      </w:r>
      <w:r w:rsidRPr="0084314E">
        <w:rPr>
          <w:rStyle w:val="Char4"/>
          <w:rtl/>
        </w:rPr>
        <w:t>‏توان</w:t>
      </w:r>
      <w:r w:rsidR="00B024C4">
        <w:rPr>
          <w:rStyle w:val="Char4"/>
          <w:rtl/>
        </w:rPr>
        <w:t>ی</w:t>
      </w:r>
      <w:r w:rsidRPr="0084314E">
        <w:rPr>
          <w:rStyle w:val="Char4"/>
          <w:rtl/>
        </w:rPr>
        <w:t>.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(235/8) آمده است.</w:t>
      </w:r>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و د</w:t>
      </w:r>
      <w:r w:rsidR="00B024C4">
        <w:rPr>
          <w:rStyle w:val="Char4"/>
          <w:rtl/>
        </w:rPr>
        <w:t>ی</w:t>
      </w:r>
      <w:r w:rsidRPr="0084314E">
        <w:rPr>
          <w:rStyle w:val="Char4"/>
          <w:rtl/>
        </w:rPr>
        <w:t>نور</w:t>
      </w:r>
      <w:r w:rsidR="00B024C4">
        <w:rPr>
          <w:rStyle w:val="Char4"/>
          <w:rtl/>
        </w:rPr>
        <w:t>ی</w:t>
      </w:r>
      <w:r w:rsidRPr="0084314E">
        <w:rPr>
          <w:rStyle w:val="Char4"/>
          <w:rtl/>
        </w:rPr>
        <w:t xml:space="preserve"> از سف</w:t>
      </w:r>
      <w:r w:rsidR="00B024C4">
        <w:rPr>
          <w:rStyle w:val="Char4"/>
          <w:rtl/>
        </w:rPr>
        <w:t>ی</w:t>
      </w:r>
      <w:r w:rsidRPr="0084314E">
        <w:rPr>
          <w:rStyle w:val="Char4"/>
          <w:rtl/>
        </w:rPr>
        <w:t>ان ثور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عمربن الخطاب برا</w:t>
      </w:r>
      <w:r w:rsidR="00B024C4">
        <w:rPr>
          <w:rStyle w:val="Char4"/>
          <w:rtl/>
        </w:rPr>
        <w:t>ی</w:t>
      </w:r>
      <w:r w:rsidRPr="0084314E">
        <w:rPr>
          <w:rStyle w:val="Char4"/>
          <w:rtl/>
        </w:rPr>
        <w:t xml:space="preserve"> ابوموسا</w:t>
      </w:r>
      <w:r w:rsidR="00B024C4">
        <w:rPr>
          <w:rStyle w:val="Char4"/>
          <w:rtl/>
        </w:rPr>
        <w:t>ی</w:t>
      </w:r>
      <w:r w:rsidRPr="0084314E">
        <w:rPr>
          <w:rStyle w:val="Char4"/>
          <w:rtl/>
        </w:rPr>
        <w:t xml:space="preserve"> اشعر</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نوشت: ح</w:t>
      </w:r>
      <w:r w:rsidR="00B024C4">
        <w:rPr>
          <w:rStyle w:val="Char4"/>
          <w:rtl/>
        </w:rPr>
        <w:t>ک</w:t>
      </w:r>
      <w:r w:rsidRPr="0084314E">
        <w:rPr>
          <w:rStyle w:val="Char4"/>
          <w:rtl/>
        </w:rPr>
        <w:t>مت زاده بزرگ</w:t>
      </w:r>
      <w:r w:rsidR="00B024C4">
        <w:rPr>
          <w:rStyle w:val="Char4"/>
          <w:rtl/>
        </w:rPr>
        <w:t>ی</w:t>
      </w:r>
      <w:r w:rsidRPr="0084314E">
        <w:rPr>
          <w:rStyle w:val="Char4"/>
          <w:rtl/>
        </w:rPr>
        <w:t xml:space="preserve"> سن و سال ن</w:t>
      </w:r>
      <w:r w:rsidR="00B024C4">
        <w:rPr>
          <w:rStyle w:val="Char4"/>
          <w:rtl/>
        </w:rPr>
        <w:t>ی</w:t>
      </w:r>
      <w:r w:rsidRPr="0084314E">
        <w:rPr>
          <w:rStyle w:val="Char4"/>
          <w:rtl/>
        </w:rPr>
        <w:t>ست، بل</w:t>
      </w:r>
      <w:r w:rsidR="00B024C4">
        <w:rPr>
          <w:rStyle w:val="Char4"/>
          <w:rtl/>
        </w:rPr>
        <w:t>ک</w:t>
      </w:r>
      <w:r w:rsidRPr="0084314E">
        <w:rPr>
          <w:rStyle w:val="Char4"/>
          <w:rtl/>
        </w:rPr>
        <w:t>ه عطا و بخشش خداست، و آن را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بخواهد م</w:t>
      </w:r>
      <w:r w:rsidR="00B024C4">
        <w:rPr>
          <w:rStyle w:val="Char4"/>
          <w:rtl/>
        </w:rPr>
        <w:t>ی</w:t>
      </w:r>
      <w:r w:rsidRPr="0084314E">
        <w:rPr>
          <w:rStyle w:val="Char4"/>
          <w:rtl/>
        </w:rPr>
        <w:t xml:space="preserve">‏دهد، و زنهار </w:t>
      </w:r>
      <w:r w:rsidR="00B024C4">
        <w:rPr>
          <w:rStyle w:val="Char4"/>
          <w:rtl/>
        </w:rPr>
        <w:t>ک</w:t>
      </w:r>
      <w:r w:rsidRPr="0084314E">
        <w:rPr>
          <w:rStyle w:val="Char4"/>
          <w:rtl/>
        </w:rPr>
        <w:t xml:space="preserve">ه تو به </w:t>
      </w:r>
      <w:r w:rsidR="00B024C4">
        <w:rPr>
          <w:rStyle w:val="Char4"/>
          <w:rtl/>
        </w:rPr>
        <w:t>ک</w:t>
      </w:r>
      <w:r w:rsidRPr="0084314E">
        <w:rPr>
          <w:rStyle w:val="Char4"/>
          <w:rtl/>
        </w:rPr>
        <w:t>ارها</w:t>
      </w:r>
      <w:r w:rsidR="00B024C4">
        <w:rPr>
          <w:rStyle w:val="Char4"/>
          <w:rtl/>
        </w:rPr>
        <w:t>ی</w:t>
      </w:r>
      <w:r w:rsidRPr="0084314E">
        <w:rPr>
          <w:rStyle w:val="Char4"/>
          <w:rtl/>
        </w:rPr>
        <w:t xml:space="preserve"> پست و اخلاق مذموم رو</w:t>
      </w:r>
      <w:r w:rsidR="00B024C4">
        <w:rPr>
          <w:rStyle w:val="Char4"/>
          <w:rtl/>
        </w:rPr>
        <w:t>ی</w:t>
      </w:r>
      <w:r w:rsidRPr="0084314E">
        <w:rPr>
          <w:rStyle w:val="Char4"/>
          <w:rtl/>
        </w:rPr>
        <w:t xml:space="preserve"> آور</w:t>
      </w:r>
      <w:r w:rsidR="00B024C4">
        <w:rPr>
          <w:rStyle w:val="Char4"/>
          <w:rtl/>
        </w:rPr>
        <w:t>ی</w:t>
      </w:r>
      <w:r w:rsidRPr="0084314E">
        <w:rPr>
          <w:rStyle w:val="Char4"/>
          <w:rtl/>
        </w:rPr>
        <w:t>.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(235/8) آمده است.</w:t>
      </w:r>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ابوب</w:t>
      </w:r>
      <w:r w:rsidR="00B024C4">
        <w:rPr>
          <w:rStyle w:val="Char4"/>
          <w:rtl/>
        </w:rPr>
        <w:t>ک</w:t>
      </w:r>
      <w:r w:rsidRPr="0084314E">
        <w:rPr>
          <w:rStyle w:val="Char4"/>
          <w:rtl/>
        </w:rPr>
        <w:t>ر صول</w:t>
      </w:r>
      <w:r w:rsidR="00B024C4">
        <w:rPr>
          <w:rStyle w:val="Char4"/>
          <w:rtl/>
        </w:rPr>
        <w:t>ی</w:t>
      </w:r>
      <w:r w:rsidRPr="0084314E">
        <w:rPr>
          <w:rStyle w:val="Char4"/>
          <w:rtl/>
        </w:rPr>
        <w:t xml:space="preserve"> و ابن عسا</w:t>
      </w:r>
      <w:r w:rsidR="00B024C4">
        <w:rPr>
          <w:rStyle w:val="Char4"/>
          <w:rtl/>
        </w:rPr>
        <w:t>ک</w:t>
      </w:r>
      <w:r w:rsidRPr="0084314E">
        <w:rPr>
          <w:rStyle w:val="Char4"/>
          <w:rtl/>
        </w:rPr>
        <w:t xml:space="preserve">ر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پسرش عبداللَّه بن عمر </w:t>
      </w:r>
      <w:r w:rsidR="00B024C4" w:rsidRPr="00B024C4">
        <w:rPr>
          <w:rStyle w:val="Char4"/>
          <w:rFonts w:cs="CTraditional Arabic"/>
          <w:rtl/>
        </w:rPr>
        <w:t>ب</w:t>
      </w:r>
      <w:r w:rsidRPr="0084314E">
        <w:rPr>
          <w:rStyle w:val="Char4"/>
          <w:rtl/>
        </w:rPr>
        <w:t xml:space="preserve"> نوشت: اما بعد: من تو را به تقوا</w:t>
      </w:r>
      <w:r w:rsidR="00B024C4">
        <w:rPr>
          <w:rStyle w:val="Char4"/>
          <w:rtl/>
        </w:rPr>
        <w:t>ی</w:t>
      </w:r>
      <w:r w:rsidRPr="0084314E">
        <w:rPr>
          <w:rStyle w:val="Char4"/>
          <w:rtl/>
        </w:rPr>
        <w:t xml:space="preserve"> خداوند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 xml:space="preserve">نم، چون </w:t>
      </w:r>
      <w:r w:rsidR="00B024C4">
        <w:rPr>
          <w:rStyle w:val="Char4"/>
          <w:rtl/>
        </w:rPr>
        <w:t>ک</w:t>
      </w:r>
      <w:r w:rsidRPr="0084314E">
        <w:rPr>
          <w:rStyle w:val="Char4"/>
          <w:rtl/>
        </w:rPr>
        <w:t>س</w:t>
      </w:r>
      <w:r w:rsidR="00B024C4">
        <w:rPr>
          <w:rStyle w:val="Char4"/>
          <w:rtl/>
        </w:rPr>
        <w:t>ی</w:t>
      </w:r>
      <w:r w:rsidRPr="0084314E">
        <w:rPr>
          <w:rStyle w:val="Char4"/>
          <w:rtl/>
        </w:rPr>
        <w:t xml:space="preserve"> از خدا بترسد، خداوند نگاهش م</w:t>
      </w:r>
      <w:r w:rsidR="00B024C4">
        <w:rPr>
          <w:rStyle w:val="Char4"/>
          <w:rtl/>
        </w:rPr>
        <w:t>ی</w:t>
      </w:r>
      <w:r w:rsidRPr="0084314E">
        <w:rPr>
          <w:rStyle w:val="Char4"/>
          <w:rtl/>
        </w:rPr>
        <w:t xml:space="preserve">‏دارد،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 و</w:t>
      </w:r>
      <w:r w:rsidR="00B024C4">
        <w:rPr>
          <w:rStyle w:val="Char4"/>
          <w:rtl/>
        </w:rPr>
        <w:t>ی</w:t>
      </w:r>
      <w:r w:rsidRPr="0084314E">
        <w:rPr>
          <w:rStyle w:val="Char4"/>
          <w:rtl/>
        </w:rPr>
        <w:t xml:space="preserve"> تو</w:t>
      </w:r>
      <w:r w:rsidR="00B024C4">
        <w:rPr>
          <w:rStyle w:val="Char4"/>
          <w:rtl/>
        </w:rPr>
        <w:t>ک</w:t>
      </w:r>
      <w:r w:rsidRPr="0084314E">
        <w:rPr>
          <w:rStyle w:val="Char4"/>
          <w:rtl/>
        </w:rPr>
        <w:t xml:space="preserve">ل </w:t>
      </w:r>
      <w:r w:rsidR="00B024C4">
        <w:rPr>
          <w:rStyle w:val="Char4"/>
          <w:rtl/>
        </w:rPr>
        <w:t>ک</w:t>
      </w:r>
      <w:r w:rsidRPr="0084314E">
        <w:rPr>
          <w:rStyle w:val="Char4"/>
          <w:rtl/>
        </w:rPr>
        <w:t xml:space="preserve">ند، </w:t>
      </w:r>
      <w:r w:rsidR="00B024C4">
        <w:rPr>
          <w:rStyle w:val="Char4"/>
          <w:rtl/>
        </w:rPr>
        <w:t>ک</w:t>
      </w:r>
      <w:r w:rsidRPr="0084314E">
        <w:rPr>
          <w:rStyle w:val="Char4"/>
          <w:rtl/>
        </w:rPr>
        <w:t>فا</w:t>
      </w:r>
      <w:r w:rsidR="00B024C4">
        <w:rPr>
          <w:rStyle w:val="Char4"/>
          <w:rtl/>
        </w:rPr>
        <w:t>ی</w:t>
      </w:r>
      <w:r w:rsidRPr="0084314E">
        <w:rPr>
          <w:rStyle w:val="Char4"/>
          <w:rtl/>
        </w:rPr>
        <w:t>تش م</w:t>
      </w:r>
      <w:r w:rsidR="00B024C4">
        <w:rPr>
          <w:rStyle w:val="Char4"/>
          <w:rtl/>
        </w:rPr>
        <w:t>ی</w:t>
      </w:r>
      <w:r w:rsidRPr="0084314E">
        <w:rPr>
          <w:rStyle w:val="Char4"/>
          <w:rtl/>
        </w:rPr>
        <w:t>‏نما</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ش قرض بدهد، پاداشش م</w:t>
      </w:r>
      <w:r w:rsidR="00B024C4">
        <w:rPr>
          <w:rStyle w:val="Char4"/>
          <w:rtl/>
        </w:rPr>
        <w:t>ی</w:t>
      </w:r>
      <w:r w:rsidRPr="0084314E">
        <w:rPr>
          <w:rStyle w:val="Char4"/>
          <w:rtl/>
        </w:rPr>
        <w:t xml:space="preserve">‏دهد،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ش</w:t>
      </w:r>
      <w:r w:rsidR="00B024C4">
        <w:rPr>
          <w:rStyle w:val="Char4"/>
          <w:rtl/>
        </w:rPr>
        <w:t>ک</w:t>
      </w:r>
      <w:r w:rsidRPr="0084314E">
        <w:rPr>
          <w:rStyle w:val="Char4"/>
          <w:rtl/>
        </w:rPr>
        <w:t>رش را به جا</w:t>
      </w:r>
      <w:r w:rsidR="00B024C4">
        <w:rPr>
          <w:rStyle w:val="Char4"/>
          <w:rtl/>
        </w:rPr>
        <w:t>ی</w:t>
      </w:r>
      <w:r w:rsidRPr="0084314E">
        <w:rPr>
          <w:rStyle w:val="Char4"/>
          <w:rtl/>
        </w:rPr>
        <w:t xml:space="preserve"> آورد، برا</w:t>
      </w:r>
      <w:r w:rsidR="00B024C4">
        <w:rPr>
          <w:rStyle w:val="Char4"/>
          <w:rtl/>
        </w:rPr>
        <w:t>ی</w:t>
      </w:r>
      <w:r w:rsidRPr="0084314E">
        <w:rPr>
          <w:rStyle w:val="Char4"/>
          <w:rtl/>
        </w:rPr>
        <w:t>ش م</w:t>
      </w:r>
      <w:r w:rsidR="00B024C4">
        <w:rPr>
          <w:rStyle w:val="Char4"/>
          <w:rtl/>
        </w:rPr>
        <w:t>ی</w:t>
      </w:r>
      <w:r w:rsidRPr="0084314E">
        <w:rPr>
          <w:rStyle w:val="Char4"/>
          <w:rtl/>
        </w:rPr>
        <w:t>‏افزا</w:t>
      </w:r>
      <w:r w:rsidR="00B024C4">
        <w:rPr>
          <w:rStyle w:val="Char4"/>
          <w:rtl/>
        </w:rPr>
        <w:t>ی</w:t>
      </w:r>
      <w:r w:rsidRPr="0084314E">
        <w:rPr>
          <w:rStyle w:val="Char4"/>
          <w:rtl/>
        </w:rPr>
        <w:t>د، و با</w:t>
      </w:r>
      <w:r w:rsidR="00B024C4">
        <w:rPr>
          <w:rStyle w:val="Char4"/>
          <w:rtl/>
        </w:rPr>
        <w:t>ی</w:t>
      </w:r>
      <w:r w:rsidRPr="0084314E">
        <w:rPr>
          <w:rStyle w:val="Char4"/>
          <w:rtl/>
        </w:rPr>
        <w:t>د تقو</w:t>
      </w:r>
      <w:r w:rsidR="00B024C4">
        <w:rPr>
          <w:rStyle w:val="Char4"/>
          <w:rtl/>
        </w:rPr>
        <w:t>ی</w:t>
      </w:r>
      <w:r w:rsidRPr="0084314E">
        <w:rPr>
          <w:rStyle w:val="Char4"/>
          <w:rtl/>
        </w:rPr>
        <w:t xml:space="preserve"> در مقابل چشم ها</w:t>
      </w:r>
      <w:r w:rsidR="00B024C4">
        <w:rPr>
          <w:rStyle w:val="Char4"/>
          <w:rtl/>
        </w:rPr>
        <w:t>ی</w:t>
      </w:r>
      <w:r w:rsidRPr="0084314E">
        <w:rPr>
          <w:rStyle w:val="Char4"/>
          <w:rtl/>
        </w:rPr>
        <w:t>ت، ستون عملت و روشن</w:t>
      </w:r>
      <w:r w:rsidR="00B024C4">
        <w:rPr>
          <w:rStyle w:val="Char4"/>
          <w:rtl/>
        </w:rPr>
        <w:t>ی</w:t>
      </w:r>
      <w:r w:rsidRPr="0084314E">
        <w:rPr>
          <w:rStyle w:val="Char4"/>
          <w:rtl/>
        </w:rPr>
        <w:t xml:space="preserve"> و جلا</w:t>
      </w:r>
      <w:r w:rsidR="00B024C4">
        <w:rPr>
          <w:rStyle w:val="Char4"/>
          <w:rtl/>
        </w:rPr>
        <w:t>ی</w:t>
      </w:r>
      <w:r w:rsidRPr="0084314E">
        <w:rPr>
          <w:rStyle w:val="Char4"/>
          <w:rtl/>
        </w:rPr>
        <w:t xml:space="preserve"> قلبت باشد، چون </w:t>
      </w:r>
      <w:r w:rsidR="00B024C4">
        <w:rPr>
          <w:rStyle w:val="Char4"/>
          <w:rtl/>
        </w:rPr>
        <w:t>ک</w:t>
      </w:r>
      <w:r w:rsidRPr="0084314E">
        <w:rPr>
          <w:rStyle w:val="Char4"/>
          <w:rtl/>
        </w:rPr>
        <w:t>س</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ت ندارد، عمل ندارد، و </w:t>
      </w:r>
      <w:r w:rsidR="00B024C4">
        <w:rPr>
          <w:rStyle w:val="Char4"/>
          <w:rtl/>
        </w:rPr>
        <w:t>ک</w:t>
      </w:r>
      <w:r w:rsidRPr="0084314E">
        <w:rPr>
          <w:rStyle w:val="Char4"/>
          <w:rtl/>
        </w:rPr>
        <w:t>س</w:t>
      </w:r>
      <w:r w:rsidR="00B024C4">
        <w:rPr>
          <w:rStyle w:val="Char4"/>
          <w:rtl/>
        </w:rPr>
        <w:t>ی</w:t>
      </w:r>
      <w:r w:rsidRPr="0084314E">
        <w:rPr>
          <w:rStyle w:val="Char4"/>
          <w:rtl/>
        </w:rPr>
        <w:t xml:space="preserve"> هدفش رضا</w:t>
      </w:r>
      <w:r w:rsidR="00B024C4">
        <w:rPr>
          <w:rStyle w:val="Char4"/>
          <w:rtl/>
        </w:rPr>
        <w:t>ی</w:t>
      </w:r>
      <w:r w:rsidRPr="0084314E">
        <w:rPr>
          <w:rStyle w:val="Char4"/>
          <w:rtl/>
        </w:rPr>
        <w:t xml:space="preserve"> خدا ن</w:t>
      </w:r>
      <w:r w:rsidR="00B024C4">
        <w:rPr>
          <w:rStyle w:val="Char4"/>
          <w:rtl/>
        </w:rPr>
        <w:t>ی</w:t>
      </w:r>
      <w:r w:rsidRPr="0084314E">
        <w:rPr>
          <w:rStyle w:val="Char4"/>
          <w:rtl/>
        </w:rPr>
        <w:t xml:space="preserve">ست، اجر و پاداش ندارد، و </w:t>
      </w:r>
      <w:r w:rsidR="00B024C4">
        <w:rPr>
          <w:rStyle w:val="Char4"/>
          <w:rtl/>
        </w:rPr>
        <w:t>ک</w:t>
      </w:r>
      <w:r w:rsidRPr="0084314E">
        <w:rPr>
          <w:rStyle w:val="Char4"/>
          <w:rtl/>
        </w:rPr>
        <w:t>س</w:t>
      </w:r>
      <w:r w:rsidR="00B024C4">
        <w:rPr>
          <w:rStyle w:val="Char4"/>
          <w:rtl/>
        </w:rPr>
        <w:t>ی</w:t>
      </w:r>
      <w:r w:rsidRPr="0084314E">
        <w:rPr>
          <w:rStyle w:val="Char4"/>
          <w:rtl/>
        </w:rPr>
        <w:t xml:space="preserve"> نرمش و مهربان</w:t>
      </w:r>
      <w:r w:rsidR="00B024C4">
        <w:rPr>
          <w:rStyle w:val="Char4"/>
          <w:rtl/>
        </w:rPr>
        <w:t>ی</w:t>
      </w:r>
      <w:r w:rsidRPr="0084314E">
        <w:rPr>
          <w:rStyle w:val="Char4"/>
          <w:rtl/>
        </w:rPr>
        <w:t xml:space="preserve"> ندارد، مال ندارد،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هنه ندارد، جد</w:t>
      </w:r>
      <w:r w:rsidR="00B024C4">
        <w:rPr>
          <w:rStyle w:val="Char4"/>
          <w:rtl/>
        </w:rPr>
        <w:t>ی</w:t>
      </w:r>
      <w:r w:rsidRPr="0084314E">
        <w:rPr>
          <w:rStyle w:val="Char4"/>
          <w:rtl/>
        </w:rPr>
        <w:t>د ندارد.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(207/8) آمده است.</w:t>
      </w:r>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در الزهد و ابن عسا</w:t>
      </w:r>
      <w:r w:rsidR="00B024C4">
        <w:rPr>
          <w:rStyle w:val="Char4"/>
          <w:rtl/>
        </w:rPr>
        <w:t>ک</w:t>
      </w:r>
      <w:r w:rsidRPr="0084314E">
        <w:rPr>
          <w:rStyle w:val="Char4"/>
          <w:rtl/>
        </w:rPr>
        <w:t>ر از جعفربن زبرقان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دن </w:t>
      </w:r>
      <w:r w:rsidR="00B024C4">
        <w:rPr>
          <w:rStyle w:val="Char4"/>
          <w:rtl/>
        </w:rPr>
        <w:t>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 وال</w:t>
      </w:r>
      <w:r w:rsidR="00B024C4">
        <w:rPr>
          <w:rStyle w:val="Char4"/>
          <w:rtl/>
        </w:rPr>
        <w:t>ی</w:t>
      </w:r>
      <w:r w:rsidRPr="0084314E">
        <w:rPr>
          <w:rStyle w:val="Char4"/>
          <w:rtl/>
        </w:rPr>
        <w:t>انش نوشت، و در آخر نامه‏اش آمده بود: نفس خو</w:t>
      </w:r>
      <w:r w:rsidR="00B024C4">
        <w:rPr>
          <w:rStyle w:val="Char4"/>
          <w:rtl/>
        </w:rPr>
        <w:t>ی</w:t>
      </w:r>
      <w:r w:rsidRPr="0084314E">
        <w:rPr>
          <w:rStyle w:val="Char4"/>
          <w:rtl/>
        </w:rPr>
        <w:t>شتن را در آرام</w:t>
      </w:r>
      <w:r w:rsidR="00B024C4">
        <w:rPr>
          <w:rStyle w:val="Char4"/>
          <w:rtl/>
        </w:rPr>
        <w:t>ی</w:t>
      </w:r>
      <w:r w:rsidRPr="0084314E">
        <w:rPr>
          <w:rStyle w:val="Char4"/>
          <w:rtl/>
        </w:rPr>
        <w:t xml:space="preserve"> و رفاه قبل از حساب شد</w:t>
      </w:r>
      <w:r w:rsidR="00B024C4">
        <w:rPr>
          <w:rStyle w:val="Char4"/>
          <w:rtl/>
        </w:rPr>
        <w:t>ی</w:t>
      </w:r>
      <w:r w:rsidRPr="0084314E">
        <w:rPr>
          <w:rStyle w:val="Char4"/>
          <w:rtl/>
        </w:rPr>
        <w:t>د و سخت حساب</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ن، چون </w:t>
      </w:r>
      <w:r w:rsidR="00B024C4">
        <w:rPr>
          <w:rStyle w:val="Char4"/>
          <w:rtl/>
        </w:rPr>
        <w:t>ک</w:t>
      </w:r>
      <w:r w:rsidRPr="0084314E">
        <w:rPr>
          <w:rStyle w:val="Char4"/>
          <w:rtl/>
        </w:rPr>
        <w:t>س</w:t>
      </w:r>
      <w:r w:rsidR="00B024C4">
        <w:rPr>
          <w:rStyle w:val="Char4"/>
          <w:rtl/>
        </w:rPr>
        <w:t>ی</w:t>
      </w:r>
      <w:r w:rsidRPr="0084314E">
        <w:rPr>
          <w:rStyle w:val="Char4"/>
          <w:rtl/>
        </w:rPr>
        <w:t xml:space="preserve"> نفسش را در آرام</w:t>
      </w:r>
      <w:r w:rsidR="00B024C4">
        <w:rPr>
          <w:rStyle w:val="Char4"/>
          <w:rtl/>
        </w:rPr>
        <w:t>ی</w:t>
      </w:r>
      <w:r w:rsidRPr="0084314E">
        <w:rPr>
          <w:rStyle w:val="Char4"/>
          <w:rtl/>
        </w:rPr>
        <w:t xml:space="preserve"> و رفاه، قبل از حساب شد</w:t>
      </w:r>
      <w:r w:rsidR="00B024C4">
        <w:rPr>
          <w:rStyle w:val="Char4"/>
          <w:rtl/>
        </w:rPr>
        <w:t>ی</w:t>
      </w:r>
      <w:r w:rsidRPr="0084314E">
        <w:rPr>
          <w:rStyle w:val="Char4"/>
          <w:rtl/>
        </w:rPr>
        <w:t xml:space="preserve">د و سخت، محاسبه </w:t>
      </w:r>
      <w:r w:rsidR="00B024C4">
        <w:rPr>
          <w:rStyle w:val="Char4"/>
          <w:rtl/>
        </w:rPr>
        <w:t>ک</w:t>
      </w:r>
      <w:r w:rsidRPr="0084314E">
        <w:rPr>
          <w:rStyle w:val="Char4"/>
          <w:rtl/>
        </w:rPr>
        <w:t>ند، عاقبت و فرجامش رضا</w:t>
      </w:r>
      <w:r w:rsidR="00B024C4">
        <w:rPr>
          <w:rStyle w:val="Char4"/>
          <w:rtl/>
        </w:rPr>
        <w:t>ی</w:t>
      </w:r>
      <w:r w:rsidRPr="0084314E">
        <w:rPr>
          <w:rStyle w:val="Char4"/>
          <w:rtl/>
        </w:rPr>
        <w:t xml:space="preserve"> خدا و غبطه مردم به و</w:t>
      </w:r>
      <w:r w:rsidR="00B024C4">
        <w:rPr>
          <w:rStyle w:val="Char4"/>
          <w:rtl/>
        </w:rPr>
        <w:t>ی</w:t>
      </w:r>
      <w:r w:rsidRPr="0084314E">
        <w:rPr>
          <w:rStyle w:val="Char4"/>
          <w:rtl/>
        </w:rPr>
        <w:t xml:space="preserve"> است،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زندگ</w:t>
      </w:r>
      <w:r w:rsidR="00B024C4">
        <w:rPr>
          <w:rStyle w:val="Char4"/>
          <w:rtl/>
        </w:rPr>
        <w:t>ی</w:t>
      </w:r>
      <w:r w:rsidRPr="0084314E">
        <w:rPr>
          <w:rStyle w:val="Char4"/>
          <w:rtl/>
        </w:rPr>
        <w:t xml:space="preserve"> اش مصروف سازد، و گناهانش مشغول گرداند، عاقبت و فرجامش پش</w:t>
      </w:r>
      <w:r w:rsidR="00B024C4">
        <w:rPr>
          <w:rStyle w:val="Char4"/>
          <w:rtl/>
        </w:rPr>
        <w:t>ی</w:t>
      </w:r>
      <w:r w:rsidRPr="0084314E">
        <w:rPr>
          <w:rStyle w:val="Char4"/>
          <w:rtl/>
        </w:rPr>
        <w:t>مان</w:t>
      </w:r>
      <w:r w:rsidR="00B024C4">
        <w:rPr>
          <w:rStyle w:val="Char4"/>
          <w:rtl/>
        </w:rPr>
        <w:t>ی</w:t>
      </w:r>
      <w:r w:rsidRPr="0084314E">
        <w:rPr>
          <w:rStyle w:val="Char4"/>
          <w:rtl/>
        </w:rPr>
        <w:t xml:space="preserve"> و حسرت است، به آنچه پند داده و نص</w:t>
      </w:r>
      <w:r w:rsidR="00B024C4">
        <w:rPr>
          <w:rStyle w:val="Char4"/>
          <w:rtl/>
        </w:rPr>
        <w:t>ی</w:t>
      </w:r>
      <w:r w:rsidRPr="0084314E">
        <w:rPr>
          <w:rStyle w:val="Char4"/>
          <w:rtl/>
        </w:rPr>
        <w:t xml:space="preserve">حت </w:t>
      </w:r>
      <w:r w:rsidR="00B024C4">
        <w:rPr>
          <w:rStyle w:val="Char4"/>
          <w:rtl/>
        </w:rPr>
        <w:t>ک</w:t>
      </w:r>
      <w:r w:rsidRPr="0084314E">
        <w:rPr>
          <w:rStyle w:val="Char4"/>
          <w:rtl/>
        </w:rPr>
        <w:t>رده م</w:t>
      </w:r>
      <w:r w:rsidR="00B024C4">
        <w:rPr>
          <w:rStyle w:val="Char4"/>
          <w:rtl/>
        </w:rPr>
        <w:t>ی</w:t>
      </w:r>
      <w:r w:rsidRPr="0084314E">
        <w:rPr>
          <w:rStyle w:val="Char4"/>
          <w:rtl/>
        </w:rPr>
        <w:t>‏شو</w:t>
      </w:r>
      <w:r w:rsidR="00B024C4">
        <w:rPr>
          <w:rStyle w:val="Char4"/>
          <w:rtl/>
        </w:rPr>
        <w:t>ی</w:t>
      </w:r>
      <w:r w:rsidRPr="0084314E">
        <w:rPr>
          <w:rStyle w:val="Char4"/>
          <w:rtl/>
        </w:rPr>
        <w:t xml:space="preserve">د، آن را به </w:t>
      </w:r>
      <w:r w:rsidR="00B024C4">
        <w:rPr>
          <w:rStyle w:val="Char4"/>
          <w:rtl/>
        </w:rPr>
        <w:t>ی</w:t>
      </w:r>
      <w:r w:rsidRPr="0084314E">
        <w:rPr>
          <w:rStyle w:val="Char4"/>
          <w:rtl/>
        </w:rPr>
        <w:t>اد داشته باش، تا از آنچه نه</w:t>
      </w:r>
      <w:r w:rsidR="00B024C4">
        <w:rPr>
          <w:rStyle w:val="Char4"/>
          <w:rtl/>
        </w:rPr>
        <w:t>ی</w:t>
      </w:r>
      <w:r w:rsidRPr="0084314E">
        <w:rPr>
          <w:rStyle w:val="Char4"/>
          <w:rtl/>
        </w:rPr>
        <w:t xml:space="preserve"> م</w:t>
      </w:r>
      <w:r w:rsidR="00B024C4">
        <w:rPr>
          <w:rStyle w:val="Char4"/>
          <w:rtl/>
        </w:rPr>
        <w:t>ی</w:t>
      </w:r>
      <w:r w:rsidRPr="0084314E">
        <w:rPr>
          <w:rStyle w:val="Char4"/>
          <w:rtl/>
        </w:rPr>
        <w:t>‏گرد</w:t>
      </w:r>
      <w:r w:rsidR="00B024C4">
        <w:rPr>
          <w:rStyle w:val="Char4"/>
          <w:rtl/>
        </w:rPr>
        <w:t>ی</w:t>
      </w:r>
      <w:r w:rsidRPr="0084314E">
        <w:rPr>
          <w:rStyle w:val="Char4"/>
          <w:rtl/>
        </w:rPr>
        <w:t xml:space="preserve"> باز ا</w:t>
      </w:r>
      <w:r w:rsidR="00B024C4">
        <w:rPr>
          <w:rStyle w:val="Char4"/>
          <w:rtl/>
        </w:rPr>
        <w:t>ی</w:t>
      </w:r>
      <w:r w:rsidRPr="0084314E">
        <w:rPr>
          <w:rStyle w:val="Char4"/>
          <w:rtl/>
        </w:rPr>
        <w:t>ست</w:t>
      </w:r>
      <w:r w:rsidR="00B024C4">
        <w:rPr>
          <w:rStyle w:val="Char4"/>
          <w:rtl/>
        </w:rPr>
        <w:t>ی</w:t>
      </w:r>
      <w:r w:rsidRPr="0084314E">
        <w:rPr>
          <w:rStyle w:val="Char4"/>
          <w:rtl/>
        </w:rPr>
        <w:t>.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(208/8) آمده است.</w:t>
      </w:r>
    </w:p>
    <w:p w:rsidR="001325DE" w:rsidRPr="0084314E" w:rsidRDefault="001325DE" w:rsidP="005410A1">
      <w:pPr>
        <w:pStyle w:val="PlainText"/>
        <w:ind w:firstLine="284"/>
        <w:jc w:val="both"/>
        <w:rPr>
          <w:rStyle w:val="Char4"/>
          <w:rtl/>
        </w:rPr>
      </w:pPr>
      <w:r w:rsidRPr="0084314E">
        <w:rPr>
          <w:rStyle w:val="Char4"/>
          <w:rtl/>
        </w:rPr>
        <w:t>و ابوالحسن بن رزقو</w:t>
      </w:r>
      <w:r w:rsidR="00B024C4">
        <w:rPr>
          <w:rStyle w:val="Char4"/>
          <w:rtl/>
        </w:rPr>
        <w:t>ی</w:t>
      </w:r>
      <w:r w:rsidRPr="0084314E">
        <w:rPr>
          <w:rStyle w:val="Char4"/>
          <w:rtl/>
        </w:rPr>
        <w:t xml:space="preserve">ه در جزء خود از عمر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معاو</w:t>
      </w:r>
      <w:r w:rsidR="00B024C4">
        <w:rPr>
          <w:rStyle w:val="Char4"/>
          <w:rtl/>
        </w:rPr>
        <w:t>ی</w:t>
      </w:r>
      <w:r w:rsidRPr="0084314E">
        <w:rPr>
          <w:rStyle w:val="Char4"/>
          <w:rtl/>
        </w:rPr>
        <w:t>ه بن اب</w:t>
      </w:r>
      <w:r w:rsidR="00B024C4">
        <w:rPr>
          <w:rStyle w:val="Char4"/>
          <w:rtl/>
        </w:rPr>
        <w:t>ی</w:t>
      </w:r>
      <w:r w:rsidRPr="0084314E">
        <w:rPr>
          <w:rStyle w:val="Char4"/>
          <w:rtl/>
        </w:rPr>
        <w:t xml:space="preserve"> سف</w:t>
      </w:r>
      <w:r w:rsidR="00B024C4">
        <w:rPr>
          <w:rStyle w:val="Char4"/>
          <w:rtl/>
        </w:rPr>
        <w:t>ی</w:t>
      </w:r>
      <w:r w:rsidRPr="0084314E">
        <w:rPr>
          <w:rStyle w:val="Char4"/>
          <w:rtl/>
        </w:rPr>
        <w:t xml:space="preserve">ان </w:t>
      </w:r>
      <w:r w:rsidR="00B024C4" w:rsidRPr="00B024C4">
        <w:rPr>
          <w:rStyle w:val="Char4"/>
          <w:rFonts w:cs="CTraditional Arabic" w:hint="cs"/>
          <w:rtl/>
        </w:rPr>
        <w:t>ب</w:t>
      </w:r>
      <w:r w:rsidRPr="0084314E">
        <w:rPr>
          <w:rStyle w:val="Char4"/>
          <w:rtl/>
        </w:rPr>
        <w:t xml:space="preserve"> نوشت: اما بعد: به حق ملتزم باش، حق جا</w:t>
      </w:r>
      <w:r w:rsidR="00B024C4">
        <w:rPr>
          <w:rStyle w:val="Char4"/>
          <w:rtl/>
        </w:rPr>
        <w:t>ی</w:t>
      </w:r>
      <w:r w:rsidRPr="0084314E">
        <w:rPr>
          <w:rStyle w:val="Char4"/>
          <w:rtl/>
        </w:rPr>
        <w:t>گاه‏ها</w:t>
      </w:r>
      <w:r w:rsidR="00B024C4">
        <w:rPr>
          <w:rStyle w:val="Char4"/>
          <w:rtl/>
        </w:rPr>
        <w:t>ی</w:t>
      </w:r>
      <w:r w:rsidRPr="0084314E">
        <w:rPr>
          <w:rStyle w:val="Char4"/>
          <w:rtl/>
        </w:rPr>
        <w:t xml:space="preserve"> اهل حق را برا</w:t>
      </w:r>
      <w:r w:rsidR="00B024C4">
        <w:rPr>
          <w:rStyle w:val="Char4"/>
          <w:rtl/>
        </w:rPr>
        <w:t>ی</w:t>
      </w:r>
      <w:r w:rsidRPr="0084314E">
        <w:rPr>
          <w:rStyle w:val="Char4"/>
          <w:rtl/>
        </w:rPr>
        <w:t>ت ب</w:t>
      </w:r>
      <w:r w:rsidR="00B024C4">
        <w:rPr>
          <w:rStyle w:val="Char4"/>
          <w:rtl/>
        </w:rPr>
        <w:t>ی</w:t>
      </w:r>
      <w:r w:rsidRPr="0084314E">
        <w:rPr>
          <w:rStyle w:val="Char4"/>
          <w:rtl/>
        </w:rPr>
        <w:t>ان م</w:t>
      </w:r>
      <w:r w:rsidR="00B024C4">
        <w:rPr>
          <w:rStyle w:val="Char4"/>
          <w:rtl/>
        </w:rPr>
        <w:t>ی</w:t>
      </w:r>
      <w:r w:rsidRPr="0084314E">
        <w:rPr>
          <w:rStyle w:val="Char4"/>
          <w:rtl/>
        </w:rPr>
        <w:t>‏</w:t>
      </w:r>
      <w:r w:rsidR="00B024C4">
        <w:rPr>
          <w:rStyle w:val="Char4"/>
          <w:rtl/>
        </w:rPr>
        <w:t>ک</w:t>
      </w:r>
      <w:r w:rsidRPr="0084314E">
        <w:rPr>
          <w:rStyle w:val="Char4"/>
          <w:rtl/>
        </w:rPr>
        <w:t>ند، و جز به حق ف</w:t>
      </w:r>
      <w:r w:rsidR="00B024C4">
        <w:rPr>
          <w:rStyle w:val="Char4"/>
          <w:rtl/>
        </w:rPr>
        <w:t>ی</w:t>
      </w:r>
      <w:r w:rsidRPr="0084314E">
        <w:rPr>
          <w:rStyle w:val="Char4"/>
          <w:rtl/>
        </w:rPr>
        <w:t>صله م</w:t>
      </w:r>
      <w:r w:rsidR="00B024C4">
        <w:rPr>
          <w:rStyle w:val="Char4"/>
          <w:rtl/>
        </w:rPr>
        <w:t>ک</w:t>
      </w:r>
      <w:r w:rsidRPr="0084314E">
        <w:rPr>
          <w:rStyle w:val="Char4"/>
          <w:rtl/>
        </w:rPr>
        <w:t>ن، والسلام.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(208/8) آمده است.</w:t>
      </w:r>
    </w:p>
    <w:p w:rsidR="001325DE" w:rsidRPr="0084314E" w:rsidRDefault="001325DE" w:rsidP="005410A1">
      <w:pPr>
        <w:pStyle w:val="a2"/>
        <w:rPr>
          <w:rStyle w:val="Char4"/>
          <w:rtl/>
        </w:rPr>
      </w:pPr>
      <w:bookmarkStart w:id="125" w:name="_Toc441948434"/>
      <w:r w:rsidRPr="003139F5">
        <w:rPr>
          <w:rtl/>
        </w:rPr>
        <w:t>پندها و اندرزها</w:t>
      </w:r>
      <w:r w:rsidR="00CE5A2A">
        <w:rPr>
          <w:rtl/>
        </w:rPr>
        <w:t>ی</w:t>
      </w:r>
      <w:r w:rsidRPr="003139F5">
        <w:rPr>
          <w:rtl/>
        </w:rPr>
        <w:t xml:space="preserve"> ام</w:t>
      </w:r>
      <w:r w:rsidR="00CE5A2A">
        <w:rPr>
          <w:rtl/>
        </w:rPr>
        <w:t>ی</w:t>
      </w:r>
      <w:r w:rsidRPr="003139F5">
        <w:rPr>
          <w:rtl/>
        </w:rPr>
        <w:t>رالمؤمن</w:t>
      </w:r>
      <w:r w:rsidR="00CE5A2A">
        <w:rPr>
          <w:rtl/>
        </w:rPr>
        <w:t>ی</w:t>
      </w:r>
      <w:r w:rsidRPr="003139F5">
        <w:rPr>
          <w:rtl/>
        </w:rPr>
        <w:t>ن عل</w:t>
      </w:r>
      <w:r w:rsidR="00CE5A2A">
        <w:rPr>
          <w:rtl/>
        </w:rPr>
        <w:t>ی</w:t>
      </w:r>
      <w:r w:rsidRPr="003139F5">
        <w:rPr>
          <w:rtl/>
        </w:rPr>
        <w:t xml:space="preserve"> بن اب</w:t>
      </w:r>
      <w:r w:rsidR="00CE5A2A">
        <w:rPr>
          <w:rtl/>
        </w:rPr>
        <w:t>ی</w:t>
      </w:r>
      <w:r w:rsidRPr="003139F5">
        <w:rPr>
          <w:rtl/>
        </w:rPr>
        <w:t xml:space="preserve"> طالب</w:t>
      </w:r>
      <w:r w:rsidRPr="0084314E">
        <w:rPr>
          <w:rStyle w:val="Char4"/>
          <w:rtl/>
        </w:rPr>
        <w:t xml:space="preserve"> </w:t>
      </w:r>
      <w:r w:rsidRPr="00697047">
        <w:rPr>
          <w:rStyle w:val="Char4"/>
          <w:rFonts w:cs="CTraditional Arabic"/>
          <w:b w:val="0"/>
          <w:bCs w:val="0"/>
          <w:rtl/>
        </w:rPr>
        <w:sym w:font="AGA Arabesque" w:char="F074"/>
      </w:r>
      <w:bookmarkEnd w:id="125"/>
      <w:r w:rsidR="00B024C4">
        <w:rPr>
          <w:rStyle w:val="Char4"/>
          <w:rtl/>
        </w:rPr>
        <w:t xml:space="preserve"> </w:t>
      </w:r>
    </w:p>
    <w:p w:rsidR="001325DE" w:rsidRPr="0084314E" w:rsidRDefault="001325DE" w:rsidP="005410A1">
      <w:pPr>
        <w:pStyle w:val="a5"/>
        <w:rPr>
          <w:rStyle w:val="Char4"/>
          <w:rtl/>
        </w:rPr>
      </w:pPr>
      <w:bookmarkStart w:id="126" w:name="_Toc441948435"/>
      <w:r w:rsidRPr="003139F5">
        <w:rPr>
          <w:rtl/>
        </w:rPr>
        <w:t>پند و اندرزش برا</w:t>
      </w:r>
      <w:r w:rsidR="00CE5A2A">
        <w:rPr>
          <w:rtl/>
        </w:rPr>
        <w:t>ی</w:t>
      </w:r>
      <w:r w:rsidRPr="003139F5">
        <w:rPr>
          <w:rtl/>
        </w:rPr>
        <w:t xml:space="preserve"> عمر</w:t>
      </w:r>
      <w:r w:rsidRPr="0084314E">
        <w:rPr>
          <w:rStyle w:val="Char4"/>
          <w:rtl/>
        </w:rPr>
        <w:t xml:space="preserve"> </w:t>
      </w:r>
      <w:r w:rsidRPr="00697047">
        <w:rPr>
          <w:rStyle w:val="Char4"/>
          <w:rFonts w:cs="CTraditional Arabic"/>
          <w:b w:val="0"/>
          <w:bCs w:val="0"/>
          <w:rtl/>
        </w:rPr>
        <w:sym w:font="AGA Arabesque" w:char="F074"/>
      </w:r>
      <w:bookmarkEnd w:id="126"/>
    </w:p>
    <w:p w:rsidR="001325DE" w:rsidRPr="0084314E" w:rsidRDefault="001325DE" w:rsidP="0084314E">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 xml:space="preserve">ر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عمر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گفت: ا</w:t>
      </w:r>
      <w:r w:rsidR="00B024C4">
        <w:rPr>
          <w:rStyle w:val="Char4"/>
          <w:rtl/>
        </w:rPr>
        <w:t>ی</w:t>
      </w:r>
      <w:r w:rsidRPr="0084314E">
        <w:rPr>
          <w:rStyle w:val="Char4"/>
          <w:rtl/>
        </w:rPr>
        <w:t xml:space="preserve"> ابوالحسن نص</w:t>
      </w:r>
      <w:r w:rsidR="00B024C4">
        <w:rPr>
          <w:rStyle w:val="Char4"/>
          <w:rtl/>
        </w:rPr>
        <w:t>ی</w:t>
      </w:r>
      <w:r w:rsidRPr="0084314E">
        <w:rPr>
          <w:rStyle w:val="Char4"/>
          <w:rtl/>
        </w:rPr>
        <w:t xml:space="preserve">حتم </w:t>
      </w:r>
      <w:r w:rsidR="00B024C4">
        <w:rPr>
          <w:rStyle w:val="Char4"/>
          <w:rtl/>
        </w:rPr>
        <w:t>ک</w:t>
      </w:r>
      <w:r w:rsidRPr="0084314E">
        <w:rPr>
          <w:rStyle w:val="Char4"/>
          <w:rtl/>
        </w:rPr>
        <w:t xml:space="preserve">ن، گفت: </w:t>
      </w:r>
      <w:r w:rsidR="00B024C4">
        <w:rPr>
          <w:rStyle w:val="Char4"/>
          <w:rtl/>
        </w:rPr>
        <w:t>ی</w:t>
      </w:r>
      <w:r w:rsidRPr="0084314E">
        <w:rPr>
          <w:rStyle w:val="Char4"/>
          <w:rtl/>
        </w:rPr>
        <w:t>ق</w:t>
      </w:r>
      <w:r w:rsidR="00B024C4">
        <w:rPr>
          <w:rStyle w:val="Char4"/>
          <w:rtl/>
        </w:rPr>
        <w:t>ی</w:t>
      </w:r>
      <w:r w:rsidRPr="0084314E">
        <w:rPr>
          <w:rStyle w:val="Char4"/>
          <w:rtl/>
        </w:rPr>
        <w:t>نت را ش</w:t>
      </w:r>
      <w:r w:rsidR="00B024C4">
        <w:rPr>
          <w:rStyle w:val="Char4"/>
          <w:rtl/>
        </w:rPr>
        <w:t>ک</w:t>
      </w:r>
      <w:r w:rsidRPr="0084314E">
        <w:rPr>
          <w:rStyle w:val="Char4"/>
          <w:rtl/>
        </w:rPr>
        <w:t xml:space="preserve">، علمت را جهل و گمانت را حق مگردان. و بدان </w:t>
      </w:r>
      <w:r w:rsidR="00B024C4">
        <w:rPr>
          <w:rStyle w:val="Char4"/>
          <w:rtl/>
        </w:rPr>
        <w:t>ک</w:t>
      </w:r>
      <w:r w:rsidRPr="0084314E">
        <w:rPr>
          <w:rStyle w:val="Char4"/>
          <w:rtl/>
        </w:rPr>
        <w:t>ه از دن</w:t>
      </w:r>
      <w:r w:rsidR="00B024C4">
        <w:rPr>
          <w:rStyle w:val="Char4"/>
          <w:rtl/>
        </w:rPr>
        <w:t>ی</w:t>
      </w:r>
      <w:r w:rsidRPr="0084314E">
        <w:rPr>
          <w:rStyle w:val="Char4"/>
          <w:rtl/>
        </w:rPr>
        <w:t>ا، جز آنچه داد</w:t>
      </w:r>
      <w:r w:rsidR="00B024C4">
        <w:rPr>
          <w:rStyle w:val="Char4"/>
          <w:rtl/>
        </w:rPr>
        <w:t>ی</w:t>
      </w:r>
      <w:r w:rsidRPr="0084314E">
        <w:rPr>
          <w:rStyle w:val="Char4"/>
          <w:rtl/>
        </w:rPr>
        <w:t xml:space="preserve"> و مصرف نمود</w:t>
      </w:r>
      <w:r w:rsidR="00B024C4">
        <w:rPr>
          <w:rStyle w:val="Char4"/>
          <w:rtl/>
        </w:rPr>
        <w:t>ی</w:t>
      </w:r>
      <w:r w:rsidRPr="0084314E">
        <w:rPr>
          <w:rStyle w:val="Char4"/>
          <w:rtl/>
        </w:rPr>
        <w:t>، و تقس</w:t>
      </w:r>
      <w:r w:rsidR="00B024C4">
        <w:rPr>
          <w:rStyle w:val="Char4"/>
          <w:rtl/>
        </w:rPr>
        <w:t>ی</w:t>
      </w:r>
      <w:r w:rsidRPr="0084314E">
        <w:rPr>
          <w:rStyle w:val="Char4"/>
          <w:rtl/>
        </w:rPr>
        <w:t>م نمود</w:t>
      </w:r>
      <w:r w:rsidR="00B024C4">
        <w:rPr>
          <w:rStyle w:val="Char4"/>
          <w:rtl/>
        </w:rPr>
        <w:t>ی</w:t>
      </w:r>
      <w:r w:rsidRPr="0084314E">
        <w:rPr>
          <w:rStyle w:val="Char4"/>
          <w:rtl/>
        </w:rPr>
        <w:t xml:space="preserve"> و عدل </w:t>
      </w:r>
      <w:r w:rsidR="00B024C4">
        <w:rPr>
          <w:rStyle w:val="Char4"/>
          <w:rtl/>
        </w:rPr>
        <w:t>ک</w:t>
      </w:r>
      <w:r w:rsidRPr="0084314E">
        <w:rPr>
          <w:rStyle w:val="Char4"/>
          <w:rtl/>
        </w:rPr>
        <w:t>رد</w:t>
      </w:r>
      <w:r w:rsidR="00B024C4">
        <w:rPr>
          <w:rStyle w:val="Char4"/>
          <w:rtl/>
        </w:rPr>
        <w:t>ی</w:t>
      </w:r>
      <w:r w:rsidRPr="0084314E">
        <w:rPr>
          <w:rStyle w:val="Char4"/>
          <w:rtl/>
        </w:rPr>
        <w:t xml:space="preserve"> و پوش</w:t>
      </w:r>
      <w:r w:rsidR="00B024C4">
        <w:rPr>
          <w:rStyle w:val="Char4"/>
          <w:rtl/>
        </w:rPr>
        <w:t>ی</w:t>
      </w:r>
      <w:r w:rsidRPr="0084314E">
        <w:rPr>
          <w:rStyle w:val="Char4"/>
          <w:rtl/>
        </w:rPr>
        <w:t>د</w:t>
      </w:r>
      <w:r w:rsidR="00B024C4">
        <w:rPr>
          <w:rStyle w:val="Char4"/>
          <w:rtl/>
        </w:rPr>
        <w:t>ی</w:t>
      </w:r>
      <w:r w:rsidRPr="0084314E">
        <w:rPr>
          <w:rStyle w:val="Char4"/>
          <w:rtl/>
        </w:rPr>
        <w:t xml:space="preserve"> و </w:t>
      </w:r>
      <w:r w:rsidR="00B024C4">
        <w:rPr>
          <w:rStyle w:val="Char4"/>
          <w:rtl/>
        </w:rPr>
        <w:t>ک</w:t>
      </w:r>
      <w:r w:rsidRPr="0084314E">
        <w:rPr>
          <w:rStyle w:val="Char4"/>
          <w:rtl/>
        </w:rPr>
        <w:t>هنه نمود</w:t>
      </w:r>
      <w:r w:rsidR="00B024C4">
        <w:rPr>
          <w:rStyle w:val="Char4"/>
          <w:rtl/>
        </w:rPr>
        <w:t>ی</w:t>
      </w:r>
      <w:r w:rsidRPr="0084314E">
        <w:rPr>
          <w:rStyle w:val="Char4"/>
          <w:rtl/>
        </w:rPr>
        <w:t xml:space="preserve"> د</w:t>
      </w:r>
      <w:r w:rsidR="00B024C4">
        <w:rPr>
          <w:rStyle w:val="Char4"/>
          <w:rtl/>
        </w:rPr>
        <w:t>ی</w:t>
      </w:r>
      <w:r w:rsidRPr="0084314E">
        <w:rPr>
          <w:rStyle w:val="Char4"/>
          <w:rtl/>
        </w:rPr>
        <w:t>گر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ت ن</w:t>
      </w:r>
      <w:r w:rsidR="00B024C4">
        <w:rPr>
          <w:rStyle w:val="Char4"/>
          <w:rtl/>
        </w:rPr>
        <w:t>ی</w:t>
      </w:r>
      <w:r w:rsidRPr="0084314E">
        <w:rPr>
          <w:rStyle w:val="Char4"/>
          <w:rtl/>
        </w:rPr>
        <w:t>ست، گفت: راست گفت</w:t>
      </w:r>
      <w:r w:rsidR="00B024C4">
        <w:rPr>
          <w:rStyle w:val="Char4"/>
          <w:rtl/>
        </w:rPr>
        <w:t>ی</w:t>
      </w:r>
      <w:r w:rsidRPr="0084314E">
        <w:rPr>
          <w:rStyle w:val="Char4"/>
          <w:rtl/>
        </w:rPr>
        <w:t>، ا</w:t>
      </w:r>
      <w:r w:rsidR="00B024C4">
        <w:rPr>
          <w:rStyle w:val="Char4"/>
          <w:rtl/>
        </w:rPr>
        <w:t>ی</w:t>
      </w:r>
      <w:r w:rsidRPr="0084314E">
        <w:rPr>
          <w:rStyle w:val="Char4"/>
          <w:rtl/>
        </w:rPr>
        <w:t xml:space="preserve"> ابوالحسن.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(221/8) آمده است.</w:t>
      </w:r>
    </w:p>
    <w:p w:rsidR="001325DE" w:rsidRPr="0084314E" w:rsidRDefault="001325DE" w:rsidP="005410A1">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از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اگر ا</w:t>
      </w:r>
      <w:r w:rsidR="00B024C4">
        <w:rPr>
          <w:rStyle w:val="Char4"/>
          <w:rtl/>
        </w:rPr>
        <w:t>ی</w:t>
      </w:r>
      <w:r w:rsidRPr="0084314E">
        <w:rPr>
          <w:rStyle w:val="Char4"/>
          <w:rtl/>
        </w:rPr>
        <w:t>ن خوشت م</w:t>
      </w:r>
      <w:r w:rsidR="00B024C4">
        <w:rPr>
          <w:rStyle w:val="Char4"/>
          <w:rtl/>
        </w:rPr>
        <w:t>ی</w:t>
      </w:r>
      <w:r w:rsidRPr="0084314E">
        <w:rPr>
          <w:rStyle w:val="Char4"/>
          <w:rtl/>
        </w:rPr>
        <w:t xml:space="preserve">‏سازد </w:t>
      </w:r>
      <w:r w:rsidR="00B024C4">
        <w:rPr>
          <w:rStyle w:val="Char4"/>
          <w:rtl/>
        </w:rPr>
        <w:t>ک</w:t>
      </w:r>
      <w:r w:rsidRPr="0084314E">
        <w:rPr>
          <w:rStyle w:val="Char4"/>
          <w:rtl/>
        </w:rPr>
        <w:t>ه به دو دوستت بپ</w:t>
      </w:r>
      <w:r w:rsidR="00B024C4">
        <w:rPr>
          <w:rStyle w:val="Char4"/>
          <w:rtl/>
        </w:rPr>
        <w:t>ی</w:t>
      </w:r>
      <w:r w:rsidRPr="0084314E">
        <w:rPr>
          <w:rStyle w:val="Char4"/>
          <w:rtl/>
        </w:rPr>
        <w:t>وند</w:t>
      </w:r>
      <w:r w:rsidR="00B024C4">
        <w:rPr>
          <w:rStyle w:val="Char4"/>
          <w:rtl/>
        </w:rPr>
        <w:t>ی</w:t>
      </w:r>
      <w:r w:rsidRPr="0084314E">
        <w:rPr>
          <w:rStyle w:val="Char4"/>
          <w:rtl/>
        </w:rPr>
        <w:t xml:space="preserve">، آرزو را </w:t>
      </w:r>
      <w:r w:rsidR="00B024C4">
        <w:rPr>
          <w:rStyle w:val="Char4"/>
          <w:rtl/>
        </w:rPr>
        <w:t>ک</w:t>
      </w:r>
      <w:r w:rsidRPr="0084314E">
        <w:rPr>
          <w:rStyle w:val="Char4"/>
          <w:rtl/>
        </w:rPr>
        <w:t xml:space="preserve">وتاه ساز، </w:t>
      </w:r>
      <w:r w:rsidR="00B024C4">
        <w:rPr>
          <w:rStyle w:val="Char4"/>
          <w:rtl/>
        </w:rPr>
        <w:t>ک</w:t>
      </w:r>
      <w:r w:rsidRPr="0084314E">
        <w:rPr>
          <w:rStyle w:val="Char4"/>
          <w:rtl/>
        </w:rPr>
        <w:t>متر از س</w:t>
      </w:r>
      <w:r w:rsidR="00B024C4">
        <w:rPr>
          <w:rStyle w:val="Char4"/>
          <w:rtl/>
        </w:rPr>
        <w:t>ی</w:t>
      </w:r>
      <w:r w:rsidRPr="0084314E">
        <w:rPr>
          <w:rStyle w:val="Char4"/>
          <w:rtl/>
        </w:rPr>
        <w:t xml:space="preserve">ر شدن بخور، ازار </w:t>
      </w:r>
      <w:r w:rsidRPr="0084314E">
        <w:rPr>
          <w:rStyle w:val="Char4"/>
          <w:rFonts w:hint="cs"/>
          <w:rtl/>
        </w:rPr>
        <w:t>(</w:t>
      </w:r>
      <w:r w:rsidRPr="0084314E">
        <w:rPr>
          <w:rStyle w:val="Char4"/>
          <w:rtl/>
        </w:rPr>
        <w:t>شلوار</w:t>
      </w:r>
      <w:r w:rsidRPr="0084314E">
        <w:rPr>
          <w:rStyle w:val="Char4"/>
          <w:rFonts w:hint="cs"/>
          <w:rtl/>
        </w:rPr>
        <w:t>)</w:t>
      </w:r>
      <w:r w:rsidRPr="0084314E">
        <w:rPr>
          <w:rStyle w:val="Char4"/>
          <w:rtl/>
        </w:rPr>
        <w:t xml:space="preserve"> را </w:t>
      </w:r>
      <w:r w:rsidR="00B024C4">
        <w:rPr>
          <w:rStyle w:val="Char4"/>
          <w:rtl/>
        </w:rPr>
        <w:t>ک</w:t>
      </w:r>
      <w:r w:rsidRPr="0084314E">
        <w:rPr>
          <w:rStyle w:val="Char4"/>
          <w:rtl/>
        </w:rPr>
        <w:t>وتاه ساز، پ</w:t>
      </w:r>
      <w:r w:rsidR="00B024C4">
        <w:rPr>
          <w:rStyle w:val="Char4"/>
          <w:rtl/>
        </w:rPr>
        <w:t>ی</w:t>
      </w:r>
      <w:r w:rsidRPr="0084314E">
        <w:rPr>
          <w:rStyle w:val="Char4"/>
          <w:rtl/>
        </w:rPr>
        <w:t>راهن را پ</w:t>
      </w:r>
      <w:r w:rsidR="00B024C4">
        <w:rPr>
          <w:rStyle w:val="Char4"/>
          <w:rtl/>
        </w:rPr>
        <w:t>ی</w:t>
      </w:r>
      <w:r w:rsidRPr="0084314E">
        <w:rPr>
          <w:rStyle w:val="Char4"/>
          <w:rtl/>
        </w:rPr>
        <w:t xml:space="preserve">وند زن و </w:t>
      </w:r>
      <w:r w:rsidR="00B024C4">
        <w:rPr>
          <w:rStyle w:val="Char4"/>
          <w:rtl/>
        </w:rPr>
        <w:t>ک</w:t>
      </w:r>
      <w:r w:rsidRPr="0084314E">
        <w:rPr>
          <w:rStyle w:val="Char4"/>
          <w:rtl/>
        </w:rPr>
        <w:t>فش را پس از پاره شدن دوباره بدوز، به ا</w:t>
      </w:r>
      <w:r w:rsidR="00B024C4">
        <w:rPr>
          <w:rStyle w:val="Char4"/>
          <w:rtl/>
        </w:rPr>
        <w:t>ی</w:t>
      </w:r>
      <w:r w:rsidRPr="0084314E">
        <w:rPr>
          <w:rStyle w:val="Char4"/>
          <w:rtl/>
        </w:rPr>
        <w:t>ن صورت به آن دو م</w:t>
      </w:r>
      <w:r w:rsidR="00B024C4">
        <w:rPr>
          <w:rStyle w:val="Char4"/>
          <w:rtl/>
        </w:rPr>
        <w:t>ی</w:t>
      </w:r>
      <w:r w:rsidRPr="0084314E">
        <w:rPr>
          <w:rStyle w:val="Char4"/>
          <w:rtl/>
        </w:rPr>
        <w:t>‏پ</w:t>
      </w:r>
      <w:r w:rsidR="00B024C4">
        <w:rPr>
          <w:rStyle w:val="Char4"/>
          <w:rtl/>
        </w:rPr>
        <w:t>ی</w:t>
      </w:r>
      <w:r w:rsidRPr="0084314E">
        <w:rPr>
          <w:rStyle w:val="Char4"/>
          <w:rtl/>
        </w:rPr>
        <w:t>وند</w:t>
      </w:r>
      <w:r w:rsidR="00B024C4">
        <w:rPr>
          <w:rStyle w:val="Char4"/>
          <w:rtl/>
        </w:rPr>
        <w:t>ی</w:t>
      </w:r>
      <w:r w:rsidRPr="0084314E">
        <w:rPr>
          <w:rStyle w:val="Char4"/>
          <w:rtl/>
        </w:rPr>
        <w:t>.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(219/8) آمده است.</w:t>
      </w:r>
    </w:p>
    <w:p w:rsidR="001325DE" w:rsidRPr="0084314E" w:rsidRDefault="001325DE" w:rsidP="005410A1">
      <w:pPr>
        <w:pStyle w:val="a5"/>
        <w:rPr>
          <w:rStyle w:val="Char4"/>
          <w:rtl/>
        </w:rPr>
      </w:pPr>
      <w:bookmarkStart w:id="127" w:name="_Toc441948436"/>
      <w:r w:rsidRPr="003139F5">
        <w:rPr>
          <w:rtl/>
        </w:rPr>
        <w:t>عل</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3139F5">
        <w:rPr>
          <w:rtl/>
        </w:rPr>
        <w:t>و ب</w:t>
      </w:r>
      <w:r w:rsidR="00CE5A2A">
        <w:rPr>
          <w:rtl/>
        </w:rPr>
        <w:t>ی</w:t>
      </w:r>
      <w:r w:rsidRPr="003139F5">
        <w:rPr>
          <w:rtl/>
        </w:rPr>
        <w:t>ان حق</w:t>
      </w:r>
      <w:r w:rsidR="00CE5A2A">
        <w:rPr>
          <w:rtl/>
        </w:rPr>
        <w:t>ی</w:t>
      </w:r>
      <w:r w:rsidRPr="003139F5">
        <w:rPr>
          <w:rtl/>
        </w:rPr>
        <w:t>قت خ</w:t>
      </w:r>
      <w:r w:rsidR="00CE5A2A">
        <w:rPr>
          <w:rtl/>
        </w:rPr>
        <w:t>ی</w:t>
      </w:r>
      <w:r w:rsidRPr="003139F5">
        <w:rPr>
          <w:rtl/>
        </w:rPr>
        <w:t>ر در موعظه‏ا</w:t>
      </w:r>
      <w:r w:rsidR="00CE5A2A">
        <w:rPr>
          <w:rtl/>
        </w:rPr>
        <w:t>ی</w:t>
      </w:r>
      <w:bookmarkEnd w:id="127"/>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(75/1)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خ</w:t>
      </w:r>
      <w:r w:rsidR="00B024C4">
        <w:rPr>
          <w:rStyle w:val="Char4"/>
          <w:rtl/>
        </w:rPr>
        <w:t>ی</w:t>
      </w:r>
      <w:r w:rsidRPr="0084314E">
        <w:rPr>
          <w:rStyle w:val="Char4"/>
          <w:rtl/>
        </w:rPr>
        <w:t>ر ا</w:t>
      </w:r>
      <w:r w:rsidR="00B024C4">
        <w:rPr>
          <w:rStyle w:val="Char4"/>
          <w:rtl/>
        </w:rPr>
        <w:t>ی</w:t>
      </w:r>
      <w:r w:rsidRPr="0084314E">
        <w:rPr>
          <w:rStyle w:val="Char4"/>
          <w:rtl/>
        </w:rPr>
        <w:t>ن ن</w:t>
      </w:r>
      <w:r w:rsidR="00B024C4">
        <w:rPr>
          <w:rStyle w:val="Char4"/>
          <w:rtl/>
        </w:rPr>
        <w:t>ی</w:t>
      </w:r>
      <w:r w:rsidRPr="0084314E">
        <w:rPr>
          <w:rStyle w:val="Char4"/>
          <w:rtl/>
        </w:rPr>
        <w:t xml:space="preserve">ست، </w:t>
      </w:r>
      <w:r w:rsidR="00B024C4">
        <w:rPr>
          <w:rStyle w:val="Char4"/>
          <w:rtl/>
        </w:rPr>
        <w:t>ک</w:t>
      </w:r>
      <w:r w:rsidRPr="0084314E">
        <w:rPr>
          <w:rStyle w:val="Char4"/>
          <w:rtl/>
        </w:rPr>
        <w:t>ه مال و اولادت ز</w:t>
      </w:r>
      <w:r w:rsidR="00B024C4">
        <w:rPr>
          <w:rStyle w:val="Char4"/>
          <w:rtl/>
        </w:rPr>
        <w:t>ی</w:t>
      </w:r>
      <w:r w:rsidRPr="0084314E">
        <w:rPr>
          <w:rStyle w:val="Char4"/>
          <w:rtl/>
        </w:rPr>
        <w:t>اد شود، بل</w:t>
      </w:r>
      <w:r w:rsidR="00B024C4">
        <w:rPr>
          <w:rStyle w:val="Char4"/>
          <w:rtl/>
        </w:rPr>
        <w:t>ک</w:t>
      </w:r>
      <w:r w:rsidRPr="0084314E">
        <w:rPr>
          <w:rStyle w:val="Char4"/>
          <w:rtl/>
        </w:rPr>
        <w:t>ه خ</w:t>
      </w:r>
      <w:r w:rsidR="00B024C4">
        <w:rPr>
          <w:rStyle w:val="Char4"/>
          <w:rtl/>
        </w:rPr>
        <w:t>ی</w:t>
      </w:r>
      <w:r w:rsidRPr="0084314E">
        <w:rPr>
          <w:rStyle w:val="Char4"/>
          <w:rtl/>
        </w:rPr>
        <w:t>ر ا</w:t>
      </w:r>
      <w:r w:rsidR="00B024C4">
        <w:rPr>
          <w:rStyle w:val="Char4"/>
          <w:rtl/>
        </w:rPr>
        <w:t>ی</w:t>
      </w:r>
      <w:r w:rsidRPr="0084314E">
        <w:rPr>
          <w:rStyle w:val="Char4"/>
          <w:rtl/>
        </w:rPr>
        <w:t xml:space="preserve">ن است </w:t>
      </w:r>
      <w:r w:rsidR="00B024C4">
        <w:rPr>
          <w:rStyle w:val="Char4"/>
          <w:rtl/>
        </w:rPr>
        <w:t>ک</w:t>
      </w:r>
      <w:r w:rsidRPr="0084314E">
        <w:rPr>
          <w:rStyle w:val="Char4"/>
          <w:rtl/>
        </w:rPr>
        <w:t>ه علمت ز</w:t>
      </w:r>
      <w:r w:rsidR="00B024C4">
        <w:rPr>
          <w:rStyle w:val="Char4"/>
          <w:rtl/>
        </w:rPr>
        <w:t>ی</w:t>
      </w:r>
      <w:r w:rsidRPr="0084314E">
        <w:rPr>
          <w:rStyle w:val="Char4"/>
          <w:rtl/>
        </w:rPr>
        <w:t>اد گردد، و بردبار</w:t>
      </w:r>
      <w:r w:rsidR="00B024C4">
        <w:rPr>
          <w:rStyle w:val="Char4"/>
          <w:rtl/>
        </w:rPr>
        <w:t>ی</w:t>
      </w:r>
      <w:r w:rsidRPr="0084314E">
        <w:rPr>
          <w:rStyle w:val="Char4"/>
          <w:rtl/>
        </w:rPr>
        <w:t>ت بزرگ شود، و بر مردم به عبادت پروردگارت افتخار نما</w:t>
      </w:r>
      <w:r w:rsidR="00B024C4">
        <w:rPr>
          <w:rStyle w:val="Char4"/>
          <w:rtl/>
        </w:rPr>
        <w:t>یی</w:t>
      </w:r>
      <w:r w:rsidRPr="0084314E">
        <w:rPr>
          <w:rStyle w:val="Char4"/>
          <w:rtl/>
        </w:rPr>
        <w:t>، اگر ن</w:t>
      </w:r>
      <w:r w:rsidR="00B024C4">
        <w:rPr>
          <w:rStyle w:val="Char4"/>
          <w:rtl/>
        </w:rPr>
        <w:t>یکی</w:t>
      </w:r>
      <w:r w:rsidRPr="0084314E">
        <w:rPr>
          <w:rStyle w:val="Char4"/>
          <w:rtl/>
        </w:rPr>
        <w:t xml:space="preserve"> نمود</w:t>
      </w:r>
      <w:r w:rsidR="00B024C4">
        <w:rPr>
          <w:rStyle w:val="Char4"/>
          <w:rtl/>
        </w:rPr>
        <w:t>ی</w:t>
      </w:r>
      <w:r w:rsidRPr="0084314E">
        <w:rPr>
          <w:rStyle w:val="Char4"/>
          <w:rtl/>
        </w:rPr>
        <w:t>، ستا</w:t>
      </w:r>
      <w:r w:rsidR="00B024C4">
        <w:rPr>
          <w:rStyle w:val="Char4"/>
          <w:rtl/>
        </w:rPr>
        <w:t>ی</w:t>
      </w:r>
      <w:r w:rsidRPr="0084314E">
        <w:rPr>
          <w:rStyle w:val="Char4"/>
          <w:rtl/>
        </w:rPr>
        <w:t>ش خداوند را نما</w:t>
      </w:r>
      <w:r w:rsidR="00B024C4">
        <w:rPr>
          <w:rStyle w:val="Char4"/>
          <w:rtl/>
        </w:rPr>
        <w:t>یی</w:t>
      </w:r>
      <w:r w:rsidRPr="0084314E">
        <w:rPr>
          <w:rStyle w:val="Char4"/>
          <w:rtl/>
        </w:rPr>
        <w:t>، و اگر بد</w:t>
      </w:r>
      <w:r w:rsidR="00B024C4">
        <w:rPr>
          <w:rStyle w:val="Char4"/>
          <w:rtl/>
        </w:rPr>
        <w:t>ی</w:t>
      </w:r>
      <w:r w:rsidRPr="0084314E">
        <w:rPr>
          <w:rStyle w:val="Char4"/>
          <w:rtl/>
        </w:rPr>
        <w:t xml:space="preserve"> نمود</w:t>
      </w:r>
      <w:r w:rsidR="00B024C4">
        <w:rPr>
          <w:rStyle w:val="Char4"/>
          <w:rtl/>
        </w:rPr>
        <w:t>ی</w:t>
      </w:r>
      <w:r w:rsidRPr="0084314E">
        <w:rPr>
          <w:rStyle w:val="Char4"/>
          <w:rtl/>
        </w:rPr>
        <w:t>، از خداوند آمرزش‏طلب</w:t>
      </w:r>
      <w:r w:rsidR="00B024C4">
        <w:rPr>
          <w:rStyle w:val="Char4"/>
          <w:rtl/>
        </w:rPr>
        <w:t>ی</w:t>
      </w:r>
      <w:r w:rsidRPr="0084314E">
        <w:rPr>
          <w:rStyle w:val="Char4"/>
          <w:rtl/>
        </w:rPr>
        <w:t>، و در دن</w:t>
      </w:r>
      <w:r w:rsidR="00B024C4">
        <w:rPr>
          <w:rStyle w:val="Char4"/>
          <w:rtl/>
        </w:rPr>
        <w:t>ی</w:t>
      </w:r>
      <w:r w:rsidRPr="0084314E">
        <w:rPr>
          <w:rStyle w:val="Char4"/>
          <w:rtl/>
        </w:rPr>
        <w:t>ا خ</w:t>
      </w:r>
      <w:r w:rsidR="00B024C4">
        <w:rPr>
          <w:rStyle w:val="Char4"/>
          <w:rtl/>
        </w:rPr>
        <w:t>ی</w:t>
      </w:r>
      <w:r w:rsidRPr="0084314E">
        <w:rPr>
          <w:rStyle w:val="Char4"/>
          <w:rtl/>
        </w:rPr>
        <w:t>ر</w:t>
      </w:r>
      <w:r w:rsidR="00B024C4">
        <w:rPr>
          <w:rStyle w:val="Char4"/>
          <w:rtl/>
        </w:rPr>
        <w:t>ی</w:t>
      </w:r>
      <w:r w:rsidRPr="0084314E">
        <w:rPr>
          <w:rStyle w:val="Char4"/>
          <w:rtl/>
        </w:rPr>
        <w:t xml:space="preserve"> ن</w:t>
      </w:r>
      <w:r w:rsidR="00B024C4">
        <w:rPr>
          <w:rStyle w:val="Char4"/>
          <w:rtl/>
        </w:rPr>
        <w:t>ی</w:t>
      </w:r>
      <w:r w:rsidRPr="0084314E">
        <w:rPr>
          <w:rStyle w:val="Char4"/>
          <w:rtl/>
        </w:rPr>
        <w:t>ست، مگر برا</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 ا</w:t>
      </w:r>
      <w:r w:rsidR="00B024C4">
        <w:rPr>
          <w:rStyle w:val="Char4"/>
          <w:rtl/>
        </w:rPr>
        <w:t>ی</w:t>
      </w:r>
      <w:r w:rsidRPr="0084314E">
        <w:rPr>
          <w:rStyle w:val="Char4"/>
          <w:rtl/>
        </w:rPr>
        <w:t>ن دو مرد: مرد</w:t>
      </w:r>
      <w:r w:rsidR="00B024C4">
        <w:rPr>
          <w:rStyle w:val="Char4"/>
          <w:rtl/>
        </w:rPr>
        <w:t>ی</w:t>
      </w:r>
      <w:r w:rsidRPr="0084314E">
        <w:rPr>
          <w:rStyle w:val="Char4"/>
          <w:rtl/>
        </w:rPr>
        <w:t xml:space="preserve"> </w:t>
      </w:r>
      <w:r w:rsidR="00B024C4">
        <w:rPr>
          <w:rStyle w:val="Char4"/>
          <w:rtl/>
        </w:rPr>
        <w:t>ک</w:t>
      </w:r>
      <w:r w:rsidRPr="0084314E">
        <w:rPr>
          <w:rStyle w:val="Char4"/>
          <w:rtl/>
        </w:rPr>
        <w:t>ه مرت</w:t>
      </w:r>
      <w:r w:rsidR="00B024C4">
        <w:rPr>
          <w:rStyle w:val="Char4"/>
          <w:rtl/>
        </w:rPr>
        <w:t>ک</w:t>
      </w:r>
      <w:r w:rsidRPr="0084314E">
        <w:rPr>
          <w:rStyle w:val="Char4"/>
          <w:rtl/>
        </w:rPr>
        <w:t>ب گناه</w:t>
      </w:r>
      <w:r w:rsidR="00B024C4">
        <w:rPr>
          <w:rStyle w:val="Char4"/>
          <w:rtl/>
        </w:rPr>
        <w:t>ی</w:t>
      </w:r>
      <w:r w:rsidRPr="0084314E">
        <w:rPr>
          <w:rStyle w:val="Char4"/>
          <w:rtl/>
        </w:rPr>
        <w:t xml:space="preserve"> گرد</w:t>
      </w:r>
      <w:r w:rsidR="00B024C4">
        <w:rPr>
          <w:rStyle w:val="Char4"/>
          <w:rtl/>
        </w:rPr>
        <w:t>ی</w:t>
      </w:r>
      <w:r w:rsidRPr="0084314E">
        <w:rPr>
          <w:rStyle w:val="Char4"/>
          <w:rtl/>
        </w:rPr>
        <w:t xml:space="preserve">د، و آن را با توبه جبران نمود، </w:t>
      </w:r>
      <w:r w:rsidR="00B024C4">
        <w:rPr>
          <w:rStyle w:val="Char4"/>
          <w:rtl/>
        </w:rPr>
        <w:t>ی</w:t>
      </w:r>
      <w:r w:rsidRPr="0084314E">
        <w:rPr>
          <w:rStyle w:val="Char4"/>
          <w:rtl/>
        </w:rPr>
        <w:t>ا مرد</w:t>
      </w:r>
      <w:r w:rsidR="00B024C4">
        <w:rPr>
          <w:rStyle w:val="Char4"/>
          <w:rtl/>
        </w:rPr>
        <w:t>ی</w:t>
      </w:r>
      <w:r w:rsidRPr="0084314E">
        <w:rPr>
          <w:rStyle w:val="Char4"/>
          <w:rtl/>
        </w:rPr>
        <w:t xml:space="preserve"> </w:t>
      </w:r>
      <w:r w:rsidR="00B024C4">
        <w:rPr>
          <w:rStyle w:val="Char4"/>
          <w:rtl/>
        </w:rPr>
        <w:t>ک</w:t>
      </w:r>
      <w:r w:rsidRPr="0084314E">
        <w:rPr>
          <w:rStyle w:val="Char4"/>
          <w:rtl/>
        </w:rPr>
        <w:t>ه در ن</w:t>
      </w:r>
      <w:r w:rsidR="00B024C4">
        <w:rPr>
          <w:rStyle w:val="Char4"/>
          <w:rtl/>
        </w:rPr>
        <w:t>یکی</w:t>
      </w:r>
      <w:r w:rsidRPr="0084314E">
        <w:rPr>
          <w:rStyle w:val="Char4"/>
          <w:rtl/>
        </w:rPr>
        <w:t xml:space="preserve"> سع</w:t>
      </w:r>
      <w:r w:rsidR="00B024C4">
        <w:rPr>
          <w:rStyle w:val="Char4"/>
          <w:rtl/>
        </w:rPr>
        <w:t>ی</w:t>
      </w:r>
      <w:r w:rsidRPr="0084314E">
        <w:rPr>
          <w:rStyle w:val="Char4"/>
          <w:rtl/>
        </w:rPr>
        <w:t xml:space="preserve"> و تلاش م</w:t>
      </w:r>
      <w:r w:rsidR="00B024C4">
        <w:rPr>
          <w:rStyle w:val="Char4"/>
          <w:rtl/>
        </w:rPr>
        <w:t>ی</w:t>
      </w:r>
      <w:r w:rsidRPr="0084314E">
        <w:rPr>
          <w:rStyle w:val="Char4"/>
          <w:rtl/>
        </w:rPr>
        <w:t>‏</w:t>
      </w:r>
      <w:r w:rsidR="00B024C4">
        <w:rPr>
          <w:rStyle w:val="Char4"/>
          <w:rtl/>
        </w:rPr>
        <w:t>ک</w:t>
      </w:r>
      <w:r w:rsidRPr="0084314E">
        <w:rPr>
          <w:rStyle w:val="Char4"/>
          <w:rtl/>
        </w:rPr>
        <w:t>ند، و عمل</w:t>
      </w:r>
      <w:r w:rsidR="00B024C4">
        <w:rPr>
          <w:rStyle w:val="Char4"/>
          <w:rtl/>
        </w:rPr>
        <w:t>ی</w:t>
      </w:r>
      <w:r w:rsidRPr="0084314E">
        <w:rPr>
          <w:rStyle w:val="Char4"/>
          <w:rtl/>
        </w:rPr>
        <w:t xml:space="preserve"> در تقو</w:t>
      </w:r>
      <w:r w:rsidR="00B024C4">
        <w:rPr>
          <w:rStyle w:val="Char4"/>
          <w:rtl/>
        </w:rPr>
        <w:t>ی</w:t>
      </w:r>
      <w:r w:rsidRPr="0084314E">
        <w:rPr>
          <w:rStyle w:val="Char4"/>
          <w:rtl/>
        </w:rPr>
        <w:t xml:space="preserve"> </w:t>
      </w:r>
      <w:r w:rsidR="00B024C4">
        <w:rPr>
          <w:rStyle w:val="Char4"/>
          <w:rtl/>
        </w:rPr>
        <w:t>ک</w:t>
      </w:r>
      <w:r w:rsidRPr="0084314E">
        <w:rPr>
          <w:rStyle w:val="Char4"/>
          <w:rtl/>
        </w:rPr>
        <w:t>م نم</w:t>
      </w:r>
      <w:r w:rsidR="00B024C4">
        <w:rPr>
          <w:rStyle w:val="Char4"/>
          <w:rtl/>
        </w:rPr>
        <w:t>ی</w:t>
      </w:r>
      <w:r w:rsidRPr="0084314E">
        <w:rPr>
          <w:rStyle w:val="Char4"/>
          <w:rtl/>
        </w:rPr>
        <w:t>‏شود، و چگونه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قبول م</w:t>
      </w:r>
      <w:r w:rsidR="00B024C4">
        <w:rPr>
          <w:rStyle w:val="Char4"/>
          <w:rtl/>
        </w:rPr>
        <w:t>ی</w:t>
      </w:r>
      <w:r w:rsidRPr="0084314E">
        <w:rPr>
          <w:rStyle w:val="Char4"/>
          <w:rtl/>
        </w:rPr>
        <w:t xml:space="preserve">‏شود </w:t>
      </w:r>
      <w:r w:rsidR="00B024C4">
        <w:rPr>
          <w:rStyle w:val="Char4"/>
          <w:rtl/>
        </w:rPr>
        <w:t>ک</w:t>
      </w:r>
      <w:r w:rsidRPr="0084314E">
        <w:rPr>
          <w:rStyle w:val="Char4"/>
          <w:rtl/>
        </w:rPr>
        <w:t>م گردد؟! و ابن عسا</w:t>
      </w:r>
      <w:r w:rsidR="00B024C4">
        <w:rPr>
          <w:rStyle w:val="Char4"/>
          <w:rtl/>
        </w:rPr>
        <w:t>ک</w:t>
      </w:r>
      <w:r w:rsidRPr="0084314E">
        <w:rPr>
          <w:rStyle w:val="Char4"/>
          <w:rtl/>
        </w:rPr>
        <w:t>ر ا</w:t>
      </w:r>
      <w:r w:rsidR="00B024C4">
        <w:rPr>
          <w:rStyle w:val="Char4"/>
          <w:rtl/>
        </w:rPr>
        <w:t>ی</w:t>
      </w:r>
      <w:r w:rsidRPr="0084314E">
        <w:rPr>
          <w:rStyle w:val="Char4"/>
          <w:rtl/>
        </w:rPr>
        <w:t>ن را در امال</w:t>
      </w:r>
      <w:r w:rsidR="00B024C4">
        <w:rPr>
          <w:rStyle w:val="Char4"/>
          <w:rtl/>
        </w:rPr>
        <w:t>ی</w:t>
      </w:r>
      <w:r w:rsidRPr="0084314E">
        <w:rPr>
          <w:rStyle w:val="Char4"/>
          <w:rtl/>
        </w:rPr>
        <w:t xml:space="preserve"> خود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به مانند آن، چنان</w:t>
      </w:r>
      <w:r w:rsidR="00B024C4">
        <w:rPr>
          <w:rStyle w:val="Char4"/>
          <w:rtl/>
        </w:rPr>
        <w:t>ک</w:t>
      </w:r>
      <w:r w:rsidRPr="0084314E">
        <w:rPr>
          <w:rStyle w:val="Char4"/>
          <w:rtl/>
        </w:rPr>
        <w:t>ه در ال</w:t>
      </w:r>
      <w:r w:rsidR="00B024C4">
        <w:rPr>
          <w:rStyle w:val="Char4"/>
          <w:rtl/>
        </w:rPr>
        <w:t>ک</w:t>
      </w:r>
      <w:r w:rsidRPr="0084314E">
        <w:rPr>
          <w:rStyle w:val="Char4"/>
          <w:rtl/>
        </w:rPr>
        <w:t>نز (221/8) آمده، روا</w:t>
      </w:r>
      <w:r w:rsidR="00B024C4">
        <w:rPr>
          <w:rStyle w:val="Char4"/>
          <w:rtl/>
        </w:rPr>
        <w:t>ی</w:t>
      </w:r>
      <w:r w:rsidRPr="0084314E">
        <w:rPr>
          <w:rStyle w:val="Char4"/>
          <w:rtl/>
        </w:rPr>
        <w:t>ت نموده است.</w:t>
      </w:r>
    </w:p>
    <w:p w:rsidR="001325DE" w:rsidRPr="0084314E" w:rsidRDefault="001325DE" w:rsidP="005410A1">
      <w:pPr>
        <w:pStyle w:val="a5"/>
        <w:rPr>
          <w:rStyle w:val="Char4"/>
          <w:rtl/>
        </w:rPr>
      </w:pPr>
      <w:bookmarkStart w:id="128" w:name="_Toc441948437"/>
      <w:r w:rsidRPr="003139F5">
        <w:rPr>
          <w:rtl/>
        </w:rPr>
        <w:t>پند و اندرزش برا</w:t>
      </w:r>
      <w:r w:rsidR="00CE5A2A">
        <w:rPr>
          <w:rtl/>
        </w:rPr>
        <w:t>ی</w:t>
      </w:r>
      <w:r w:rsidRPr="003139F5">
        <w:rPr>
          <w:rtl/>
        </w:rPr>
        <w:t xml:space="preserve"> پسرش حسن</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3139F5">
        <w:rPr>
          <w:rtl/>
        </w:rPr>
        <w:t>بعد از ا</w:t>
      </w:r>
      <w:r w:rsidR="00CE5A2A">
        <w:rPr>
          <w:rtl/>
        </w:rPr>
        <w:t>ی</w:t>
      </w:r>
      <w:r w:rsidRPr="003139F5">
        <w:rPr>
          <w:rtl/>
        </w:rPr>
        <w:t>ن</w:t>
      </w:r>
      <w:r w:rsidR="00CE5A2A">
        <w:rPr>
          <w:rtl/>
        </w:rPr>
        <w:t>ک</w:t>
      </w:r>
      <w:r w:rsidRPr="003139F5">
        <w:rPr>
          <w:rtl/>
        </w:rPr>
        <w:t>ه به خنجر زده شد و اندرزها</w:t>
      </w:r>
      <w:r w:rsidR="00CE5A2A">
        <w:rPr>
          <w:rtl/>
        </w:rPr>
        <w:t>ی</w:t>
      </w:r>
      <w:r w:rsidRPr="003139F5">
        <w:rPr>
          <w:rtl/>
        </w:rPr>
        <w:t xml:space="preserve"> د</w:t>
      </w:r>
      <w:r w:rsidR="00CE5A2A">
        <w:rPr>
          <w:rtl/>
        </w:rPr>
        <w:t>ی</w:t>
      </w:r>
      <w:r w:rsidRPr="003139F5">
        <w:rPr>
          <w:rtl/>
        </w:rPr>
        <w:t>گر و</w:t>
      </w:r>
      <w:r w:rsidR="00CE5A2A">
        <w:rPr>
          <w:rtl/>
        </w:rPr>
        <w:t>ی</w:t>
      </w:r>
      <w:bookmarkEnd w:id="128"/>
    </w:p>
    <w:p w:rsidR="001325DE" w:rsidRPr="0084314E" w:rsidRDefault="001325DE" w:rsidP="0084314E">
      <w:pPr>
        <w:pStyle w:val="PlainText"/>
        <w:ind w:firstLine="284"/>
        <w:jc w:val="both"/>
        <w:rPr>
          <w:rStyle w:val="Char4"/>
          <w:rtl/>
        </w:rPr>
      </w:pPr>
      <w:r w:rsidRPr="007B1A0D">
        <w:rPr>
          <w:rStyle w:val="Char4"/>
          <w:spacing w:val="-4"/>
          <w:rtl/>
        </w:rPr>
        <w:t>ابن عسا</w:t>
      </w:r>
      <w:r w:rsidR="00B024C4" w:rsidRPr="007B1A0D">
        <w:rPr>
          <w:rStyle w:val="Char4"/>
          <w:spacing w:val="-4"/>
          <w:rtl/>
        </w:rPr>
        <w:t>ک</w:t>
      </w:r>
      <w:r w:rsidRPr="007B1A0D">
        <w:rPr>
          <w:rStyle w:val="Char4"/>
          <w:spacing w:val="-4"/>
          <w:rtl/>
        </w:rPr>
        <w:t>ر از عقبه بن اب</w:t>
      </w:r>
      <w:r w:rsidR="00B024C4" w:rsidRPr="007B1A0D">
        <w:rPr>
          <w:rStyle w:val="Char4"/>
          <w:spacing w:val="-4"/>
          <w:rtl/>
        </w:rPr>
        <w:t>ی</w:t>
      </w:r>
      <w:r w:rsidRPr="007B1A0D">
        <w:rPr>
          <w:rStyle w:val="Char4"/>
          <w:spacing w:val="-4"/>
          <w:rtl/>
        </w:rPr>
        <w:t xml:space="preserve"> صهباء روا</w:t>
      </w:r>
      <w:r w:rsidR="00B024C4" w:rsidRPr="007B1A0D">
        <w:rPr>
          <w:rStyle w:val="Char4"/>
          <w:spacing w:val="-4"/>
          <w:rtl/>
        </w:rPr>
        <w:t>ی</w:t>
      </w:r>
      <w:r w:rsidRPr="007B1A0D">
        <w:rPr>
          <w:rStyle w:val="Char4"/>
          <w:spacing w:val="-4"/>
          <w:rtl/>
        </w:rPr>
        <w:t xml:space="preserve">ت نموده، </w:t>
      </w:r>
      <w:r w:rsidR="00B024C4" w:rsidRPr="007B1A0D">
        <w:rPr>
          <w:rStyle w:val="Char4"/>
          <w:spacing w:val="-4"/>
          <w:rtl/>
        </w:rPr>
        <w:t>ک</w:t>
      </w:r>
      <w:r w:rsidRPr="007B1A0D">
        <w:rPr>
          <w:rStyle w:val="Char4"/>
          <w:spacing w:val="-4"/>
          <w:rtl/>
        </w:rPr>
        <w:t>ه گفت: هنگام</w:t>
      </w:r>
      <w:r w:rsidR="00B024C4" w:rsidRPr="007B1A0D">
        <w:rPr>
          <w:rStyle w:val="Char4"/>
          <w:spacing w:val="-4"/>
          <w:rtl/>
        </w:rPr>
        <w:t>ی</w:t>
      </w:r>
      <w:r w:rsidRPr="007B1A0D">
        <w:rPr>
          <w:rStyle w:val="Char4"/>
          <w:spacing w:val="-4"/>
          <w:rtl/>
        </w:rPr>
        <w:t xml:space="preserve"> ابن ملجم عل</w:t>
      </w:r>
      <w:r w:rsidR="00B024C4" w:rsidRPr="007B1A0D">
        <w:rPr>
          <w:rStyle w:val="Char4"/>
          <w:spacing w:val="-4"/>
          <w:rtl/>
        </w:rPr>
        <w:t>ی</w:t>
      </w:r>
      <w:r w:rsidRPr="007B1A0D">
        <w:rPr>
          <w:rStyle w:val="Char4"/>
          <w:spacing w:val="-4"/>
          <w:rtl/>
        </w:rPr>
        <w:t xml:space="preserve"> </w:t>
      </w:r>
      <w:r w:rsidRPr="007B1A0D">
        <w:rPr>
          <w:rStyle w:val="Char4"/>
          <w:rFonts w:cs="CTraditional Arabic"/>
          <w:spacing w:val="-4"/>
          <w:rtl/>
        </w:rPr>
        <w:sym w:font="AGA Arabesque" w:char="F074"/>
      </w:r>
      <w:r w:rsidRPr="0084314E">
        <w:rPr>
          <w:rStyle w:val="Char4"/>
          <w:rtl/>
        </w:rPr>
        <w:t xml:space="preserve"> را زد، حسن </w:t>
      </w:r>
      <w:r w:rsidRPr="0084314E">
        <w:rPr>
          <w:rStyle w:val="Char4"/>
          <w:rFonts w:cs="CTraditional Arabic"/>
          <w:rtl/>
        </w:rPr>
        <w:sym w:font="AGA Arabesque" w:char="F074"/>
      </w:r>
      <w:r w:rsidRPr="0084314E">
        <w:rPr>
          <w:rStyle w:val="Char4"/>
          <w:rtl/>
        </w:rPr>
        <w:t xml:space="preserve"> گر</w:t>
      </w:r>
      <w:r w:rsidR="00B024C4">
        <w:rPr>
          <w:rStyle w:val="Char4"/>
          <w:rtl/>
        </w:rPr>
        <w:t>ی</w:t>
      </w:r>
      <w:r w:rsidRPr="0084314E">
        <w:rPr>
          <w:rStyle w:val="Char4"/>
          <w:rtl/>
        </w:rPr>
        <w:t xml:space="preserve">ه </w:t>
      </w:r>
      <w:r w:rsidR="00B024C4">
        <w:rPr>
          <w:rStyle w:val="Char4"/>
          <w:rtl/>
        </w:rPr>
        <w:t>ک</w:t>
      </w:r>
      <w:r w:rsidRPr="0084314E">
        <w:rPr>
          <w:rStyle w:val="Char4"/>
          <w:rtl/>
        </w:rPr>
        <w:t>نان نزدش داخل گرد</w:t>
      </w:r>
      <w:r w:rsidR="00B024C4">
        <w:rPr>
          <w:rStyle w:val="Char4"/>
          <w:rtl/>
        </w:rPr>
        <w:t>ی</w:t>
      </w:r>
      <w:r w:rsidRPr="0084314E">
        <w:rPr>
          <w:rStyle w:val="Char4"/>
          <w:rtl/>
        </w:rPr>
        <w:t>د،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پسرم، چه تو را م</w:t>
      </w:r>
      <w:r w:rsidR="00B024C4">
        <w:rPr>
          <w:rStyle w:val="Char4"/>
          <w:rtl/>
        </w:rPr>
        <w:t>ی</w:t>
      </w:r>
      <w:r w:rsidRPr="0084314E">
        <w:rPr>
          <w:rStyle w:val="Char4"/>
          <w:rtl/>
        </w:rPr>
        <w:t>‏گر</w:t>
      </w:r>
      <w:r w:rsidR="00B024C4">
        <w:rPr>
          <w:rStyle w:val="Char4"/>
          <w:rtl/>
        </w:rPr>
        <w:t>ی</w:t>
      </w:r>
      <w:r w:rsidRPr="0084314E">
        <w:rPr>
          <w:rStyle w:val="Char4"/>
          <w:rtl/>
        </w:rPr>
        <w:t>اند؟ پاسخ داد: چرا نگر</w:t>
      </w:r>
      <w:r w:rsidR="00B024C4">
        <w:rPr>
          <w:rStyle w:val="Char4"/>
          <w:rtl/>
        </w:rPr>
        <w:t>ی</w:t>
      </w:r>
      <w:r w:rsidRPr="0084314E">
        <w:rPr>
          <w:rStyle w:val="Char4"/>
          <w:rtl/>
        </w:rPr>
        <w:t>م، در حال</w:t>
      </w:r>
      <w:r w:rsidR="00B024C4">
        <w:rPr>
          <w:rStyle w:val="Char4"/>
          <w:rtl/>
        </w:rPr>
        <w:t>ی</w:t>
      </w:r>
      <w:r w:rsidRPr="0084314E">
        <w:rPr>
          <w:rStyle w:val="Char4"/>
          <w:rtl/>
        </w:rPr>
        <w:t xml:space="preserve"> </w:t>
      </w:r>
      <w:r w:rsidR="00B024C4">
        <w:rPr>
          <w:rStyle w:val="Char4"/>
          <w:rtl/>
        </w:rPr>
        <w:t>ک</w:t>
      </w:r>
      <w:r w:rsidRPr="0084314E">
        <w:rPr>
          <w:rStyle w:val="Char4"/>
          <w:rtl/>
        </w:rPr>
        <w:t>ه تو در نخست</w:t>
      </w:r>
      <w:r w:rsidR="00B024C4">
        <w:rPr>
          <w:rStyle w:val="Char4"/>
          <w:rtl/>
        </w:rPr>
        <w:t>ی</w:t>
      </w:r>
      <w:r w:rsidRPr="0084314E">
        <w:rPr>
          <w:rStyle w:val="Char4"/>
          <w:rtl/>
        </w:rPr>
        <w:t>ن روز آخرت، و آخر</w:t>
      </w:r>
      <w:r w:rsidR="00B024C4">
        <w:rPr>
          <w:rStyle w:val="Char4"/>
          <w:rtl/>
        </w:rPr>
        <w:t>ی</w:t>
      </w:r>
      <w:r w:rsidRPr="0084314E">
        <w:rPr>
          <w:rStyle w:val="Char4"/>
          <w:rtl/>
        </w:rPr>
        <w:t>ن روز دن</w:t>
      </w:r>
      <w:r w:rsidR="00B024C4">
        <w:rPr>
          <w:rStyle w:val="Char4"/>
          <w:rtl/>
        </w:rPr>
        <w:t>ی</w:t>
      </w:r>
      <w:r w:rsidRPr="0084314E">
        <w:rPr>
          <w:rStyle w:val="Char4"/>
          <w:rtl/>
        </w:rPr>
        <w:t>ا هست</w:t>
      </w:r>
      <w:r w:rsidR="00B024C4">
        <w:rPr>
          <w:rStyle w:val="Char4"/>
          <w:rtl/>
        </w:rPr>
        <w:t>ی</w:t>
      </w:r>
      <w:r w:rsidRPr="0084314E">
        <w:rPr>
          <w:rStyle w:val="Char4"/>
          <w:rtl/>
        </w:rPr>
        <w:t>! گفت: ا</w:t>
      </w:r>
      <w:r w:rsidR="00B024C4">
        <w:rPr>
          <w:rStyle w:val="Char4"/>
          <w:rtl/>
        </w:rPr>
        <w:t>ی</w:t>
      </w:r>
      <w:r w:rsidRPr="0084314E">
        <w:rPr>
          <w:rStyle w:val="Char4"/>
          <w:rtl/>
        </w:rPr>
        <w:t xml:space="preserve"> پسرم، چهار چ</w:t>
      </w:r>
      <w:r w:rsidR="00B024C4">
        <w:rPr>
          <w:rStyle w:val="Char4"/>
          <w:rtl/>
        </w:rPr>
        <w:t>ی</w:t>
      </w:r>
      <w:r w:rsidRPr="0084314E">
        <w:rPr>
          <w:rStyle w:val="Char4"/>
          <w:rtl/>
        </w:rPr>
        <w:t>ز و چهار چ</w:t>
      </w:r>
      <w:r w:rsidR="00B024C4">
        <w:rPr>
          <w:rStyle w:val="Char4"/>
          <w:rtl/>
        </w:rPr>
        <w:t>ی</w:t>
      </w:r>
      <w:r w:rsidRPr="0084314E">
        <w:rPr>
          <w:rStyle w:val="Char4"/>
          <w:rtl/>
        </w:rPr>
        <w:t xml:space="preserve">ز را حفظ نما، هر چه را </w:t>
      </w:r>
      <w:r w:rsidR="00B024C4">
        <w:rPr>
          <w:rStyle w:val="Char4"/>
          <w:rtl/>
        </w:rPr>
        <w:t>ک</w:t>
      </w:r>
      <w:r w:rsidRPr="0084314E">
        <w:rPr>
          <w:rStyle w:val="Char4"/>
          <w:rtl/>
        </w:rPr>
        <w:t>ه با آن‏ها عمل نما</w:t>
      </w:r>
      <w:r w:rsidR="00B024C4">
        <w:rPr>
          <w:rStyle w:val="Char4"/>
          <w:rtl/>
        </w:rPr>
        <w:t>یی</w:t>
      </w:r>
      <w:r w:rsidRPr="0084314E">
        <w:rPr>
          <w:rStyle w:val="Char4"/>
          <w:rtl/>
        </w:rPr>
        <w:t xml:space="preserve"> برا</w:t>
      </w:r>
      <w:r w:rsidR="00B024C4">
        <w:rPr>
          <w:rStyle w:val="Char4"/>
          <w:rtl/>
        </w:rPr>
        <w:t>ی</w:t>
      </w:r>
      <w:r w:rsidRPr="0084314E">
        <w:rPr>
          <w:rStyle w:val="Char4"/>
          <w:rtl/>
        </w:rPr>
        <w:t>ت ضرر نم</w:t>
      </w:r>
      <w:r w:rsidR="00B024C4">
        <w:rPr>
          <w:rStyle w:val="Char4"/>
          <w:rtl/>
        </w:rPr>
        <w:t>ی</w:t>
      </w:r>
      <w:r w:rsidRPr="0084314E">
        <w:rPr>
          <w:rStyle w:val="Char4"/>
          <w:rtl/>
        </w:rPr>
        <w:t>‏رساند، گفت: ا</w:t>
      </w:r>
      <w:r w:rsidR="00B024C4">
        <w:rPr>
          <w:rStyle w:val="Char4"/>
          <w:rtl/>
        </w:rPr>
        <w:t>ی</w:t>
      </w:r>
      <w:r w:rsidRPr="0084314E">
        <w:rPr>
          <w:rStyle w:val="Char4"/>
          <w:rtl/>
        </w:rPr>
        <w:t xml:space="preserve"> پدرم، آن‏ها چه‏اند؟ گفت: خوب‏تر</w:t>
      </w:r>
      <w:r w:rsidR="00B024C4">
        <w:rPr>
          <w:rStyle w:val="Char4"/>
          <w:rtl/>
        </w:rPr>
        <w:t>ی</w:t>
      </w:r>
      <w:r w:rsidRPr="0084314E">
        <w:rPr>
          <w:rStyle w:val="Char4"/>
          <w:rtl/>
        </w:rPr>
        <w:t>ن توانگر</w:t>
      </w:r>
      <w:r w:rsidR="00B024C4">
        <w:rPr>
          <w:rStyle w:val="Char4"/>
          <w:rtl/>
        </w:rPr>
        <w:t>ی</w:t>
      </w:r>
      <w:r w:rsidRPr="0084314E">
        <w:rPr>
          <w:rStyle w:val="Char4"/>
          <w:rtl/>
        </w:rPr>
        <w:t xml:space="preserve"> و غنا عقل است، و بزرگتر</w:t>
      </w:r>
      <w:r w:rsidR="00B024C4">
        <w:rPr>
          <w:rStyle w:val="Char4"/>
          <w:rtl/>
        </w:rPr>
        <w:t>ی</w:t>
      </w:r>
      <w:r w:rsidRPr="0084314E">
        <w:rPr>
          <w:rStyle w:val="Char4"/>
          <w:rtl/>
        </w:rPr>
        <w:t>ن فقر حماقت است، و خطرنا</w:t>
      </w:r>
      <w:r w:rsidR="00B024C4">
        <w:rPr>
          <w:rStyle w:val="Char4"/>
          <w:rtl/>
        </w:rPr>
        <w:t>ک</w:t>
      </w:r>
      <w:r w:rsidRPr="0084314E">
        <w:rPr>
          <w:rStyle w:val="Char4"/>
          <w:rtl/>
        </w:rPr>
        <w:t>‏تر</w:t>
      </w:r>
      <w:r w:rsidR="00B024C4">
        <w:rPr>
          <w:rStyle w:val="Char4"/>
          <w:rtl/>
        </w:rPr>
        <w:t>ی</w:t>
      </w:r>
      <w:r w:rsidRPr="0084314E">
        <w:rPr>
          <w:rStyle w:val="Char4"/>
          <w:rtl/>
        </w:rPr>
        <w:t>ن وحشت، عجب و خود ب</w:t>
      </w:r>
      <w:r w:rsidR="00B024C4">
        <w:rPr>
          <w:rStyle w:val="Char4"/>
          <w:rtl/>
        </w:rPr>
        <w:t>ی</w:t>
      </w:r>
      <w:r w:rsidRPr="0084314E">
        <w:rPr>
          <w:rStyle w:val="Char4"/>
          <w:rtl/>
        </w:rPr>
        <w:t>ن</w:t>
      </w:r>
      <w:r w:rsidR="00B024C4">
        <w:rPr>
          <w:rStyle w:val="Char4"/>
          <w:rtl/>
        </w:rPr>
        <w:t>ی</w:t>
      </w:r>
      <w:r w:rsidRPr="0084314E">
        <w:rPr>
          <w:rStyle w:val="Char4"/>
          <w:rtl/>
        </w:rPr>
        <w:t xml:space="preserve"> است، و خوب‏تر</w:t>
      </w:r>
      <w:r w:rsidR="00B024C4">
        <w:rPr>
          <w:rStyle w:val="Char4"/>
          <w:rtl/>
        </w:rPr>
        <w:t>ی</w:t>
      </w:r>
      <w:r w:rsidRPr="0084314E">
        <w:rPr>
          <w:rStyle w:val="Char4"/>
          <w:rtl/>
        </w:rPr>
        <w:t>ن شرافتمند</w:t>
      </w:r>
      <w:r w:rsidR="00B024C4">
        <w:rPr>
          <w:rStyle w:val="Char4"/>
          <w:rtl/>
        </w:rPr>
        <w:t>ی</w:t>
      </w:r>
      <w:r w:rsidRPr="0084314E">
        <w:rPr>
          <w:rStyle w:val="Char4"/>
          <w:rtl/>
        </w:rPr>
        <w:t xml:space="preserve"> و نجابت ن</w:t>
      </w:r>
      <w:r w:rsidR="00B024C4">
        <w:rPr>
          <w:rStyle w:val="Char4"/>
          <w:rtl/>
        </w:rPr>
        <w:t>یک</w:t>
      </w:r>
      <w:r w:rsidRPr="0084314E">
        <w:rPr>
          <w:rStyle w:val="Char4"/>
          <w:rtl/>
        </w:rPr>
        <w:t>و</w:t>
      </w:r>
      <w:r w:rsidR="00B024C4">
        <w:rPr>
          <w:rStyle w:val="Char4"/>
          <w:rtl/>
        </w:rPr>
        <w:t>یی</w:t>
      </w:r>
      <w:r w:rsidRPr="0084314E">
        <w:rPr>
          <w:rStyle w:val="Char4"/>
          <w:rtl/>
        </w:rPr>
        <w:t xml:space="preserve"> اخلاق است، م</w:t>
      </w:r>
      <w:r w:rsidR="00B024C4">
        <w:rPr>
          <w:rStyle w:val="Char4"/>
          <w:rtl/>
        </w:rPr>
        <w:t>ی</w:t>
      </w:r>
      <w:r w:rsidRPr="0084314E">
        <w:rPr>
          <w:rStyle w:val="Char4"/>
          <w:rtl/>
        </w:rPr>
        <w:t>‏گو</w:t>
      </w:r>
      <w:r w:rsidR="00B024C4">
        <w:rPr>
          <w:rStyle w:val="Char4"/>
          <w:rtl/>
        </w:rPr>
        <w:t>ی</w:t>
      </w:r>
      <w:r w:rsidRPr="0084314E">
        <w:rPr>
          <w:rStyle w:val="Char4"/>
          <w:rtl/>
        </w:rPr>
        <w:t>د: گفتم: ا</w:t>
      </w:r>
      <w:r w:rsidR="00B024C4">
        <w:rPr>
          <w:rStyle w:val="Char4"/>
          <w:rtl/>
        </w:rPr>
        <w:t>ی</w:t>
      </w:r>
      <w:r w:rsidRPr="0084314E">
        <w:rPr>
          <w:rStyle w:val="Char4"/>
          <w:rtl/>
        </w:rPr>
        <w:t xml:space="preserve"> پدرم، چهار دانه شد، چهار د</w:t>
      </w:r>
      <w:r w:rsidR="00B024C4">
        <w:rPr>
          <w:rStyle w:val="Char4"/>
          <w:rtl/>
        </w:rPr>
        <w:t>ی</w:t>
      </w:r>
      <w:r w:rsidRPr="0084314E">
        <w:rPr>
          <w:rStyle w:val="Char4"/>
          <w:rtl/>
        </w:rPr>
        <w:t>گر را برا</w:t>
      </w:r>
      <w:r w:rsidR="00B024C4">
        <w:rPr>
          <w:rStyle w:val="Char4"/>
          <w:rtl/>
        </w:rPr>
        <w:t>ی</w:t>
      </w:r>
      <w:r w:rsidRPr="0084314E">
        <w:rPr>
          <w:rStyle w:val="Char4"/>
          <w:rtl/>
        </w:rPr>
        <w:t>م ب</w:t>
      </w:r>
      <w:r w:rsidR="00B024C4">
        <w:rPr>
          <w:rStyle w:val="Char4"/>
          <w:rtl/>
        </w:rPr>
        <w:t>ی</w:t>
      </w:r>
      <w:r w:rsidRPr="0084314E">
        <w:rPr>
          <w:rStyle w:val="Char4"/>
          <w:rtl/>
        </w:rPr>
        <w:t xml:space="preserve">اموزان، گفت: زنهار </w:t>
      </w:r>
      <w:r w:rsidR="00B024C4">
        <w:rPr>
          <w:rStyle w:val="Char4"/>
          <w:rtl/>
        </w:rPr>
        <w:t>ک</w:t>
      </w:r>
      <w:r w:rsidRPr="0084314E">
        <w:rPr>
          <w:rStyle w:val="Char4"/>
          <w:rtl/>
        </w:rPr>
        <w:t>ه با احمق رفاقت و دوست</w:t>
      </w:r>
      <w:r w:rsidR="00B024C4">
        <w:rPr>
          <w:rStyle w:val="Char4"/>
          <w:rtl/>
        </w:rPr>
        <w:t>ی</w:t>
      </w:r>
      <w:r w:rsidRPr="0084314E">
        <w:rPr>
          <w:rStyle w:val="Char4"/>
          <w:rtl/>
        </w:rPr>
        <w:t xml:space="preserve"> نما</w:t>
      </w:r>
      <w:r w:rsidR="00B024C4">
        <w:rPr>
          <w:rStyle w:val="Char4"/>
          <w:rtl/>
        </w:rPr>
        <w:t>یی</w:t>
      </w:r>
      <w:r w:rsidRPr="0084314E">
        <w:rPr>
          <w:rStyle w:val="Char4"/>
          <w:rtl/>
        </w:rPr>
        <w:t>، چون و</w:t>
      </w:r>
      <w:r w:rsidR="00B024C4">
        <w:rPr>
          <w:rStyle w:val="Char4"/>
          <w:rtl/>
        </w:rPr>
        <w:t>ی</w:t>
      </w:r>
      <w:r w:rsidRPr="0084314E">
        <w:rPr>
          <w:rStyle w:val="Char4"/>
          <w:rtl/>
        </w:rPr>
        <w:t xml:space="preserve"> م</w:t>
      </w:r>
      <w:r w:rsidR="00B024C4">
        <w:rPr>
          <w:rStyle w:val="Char4"/>
          <w:rtl/>
        </w:rPr>
        <w:t>ی</w:t>
      </w:r>
      <w:r w:rsidRPr="0084314E">
        <w:rPr>
          <w:rStyle w:val="Char4"/>
          <w:rtl/>
        </w:rPr>
        <w:t>‏خواهد برا</w:t>
      </w:r>
      <w:r w:rsidR="00B024C4">
        <w:rPr>
          <w:rStyle w:val="Char4"/>
          <w:rtl/>
        </w:rPr>
        <w:t>ی</w:t>
      </w:r>
      <w:r w:rsidRPr="0084314E">
        <w:rPr>
          <w:rStyle w:val="Char4"/>
          <w:rtl/>
        </w:rPr>
        <w:t>ت نفع برساند، ول</w:t>
      </w:r>
      <w:r w:rsidR="00B024C4">
        <w:rPr>
          <w:rStyle w:val="Char4"/>
          <w:rtl/>
        </w:rPr>
        <w:t>ی</w:t>
      </w:r>
      <w:r w:rsidRPr="0084314E">
        <w:rPr>
          <w:rStyle w:val="Char4"/>
          <w:rtl/>
        </w:rPr>
        <w:t xml:space="preserve"> به عوض نفع برا</w:t>
      </w:r>
      <w:r w:rsidR="00B024C4">
        <w:rPr>
          <w:rStyle w:val="Char4"/>
          <w:rtl/>
        </w:rPr>
        <w:t>ی</w:t>
      </w:r>
      <w:r w:rsidRPr="0084314E">
        <w:rPr>
          <w:rStyle w:val="Char4"/>
          <w:rtl/>
        </w:rPr>
        <w:t>ت ضرر م</w:t>
      </w:r>
      <w:r w:rsidR="00B024C4">
        <w:rPr>
          <w:rStyle w:val="Char4"/>
          <w:rtl/>
        </w:rPr>
        <w:t>ی</w:t>
      </w:r>
      <w:r w:rsidRPr="0084314E">
        <w:rPr>
          <w:rStyle w:val="Char4"/>
          <w:rtl/>
        </w:rPr>
        <w:t xml:space="preserve">‏رساند، و زنهار </w:t>
      </w:r>
      <w:r w:rsidR="00B024C4">
        <w:rPr>
          <w:rStyle w:val="Char4"/>
          <w:rtl/>
        </w:rPr>
        <w:t>ک</w:t>
      </w:r>
      <w:r w:rsidRPr="0084314E">
        <w:rPr>
          <w:rStyle w:val="Char4"/>
          <w:rtl/>
        </w:rPr>
        <w:t>ه با دروغگو رفاقت و دوست</w:t>
      </w:r>
      <w:r w:rsidR="00B024C4">
        <w:rPr>
          <w:rStyle w:val="Char4"/>
          <w:rtl/>
        </w:rPr>
        <w:t>ی</w:t>
      </w:r>
      <w:r w:rsidRPr="0084314E">
        <w:rPr>
          <w:rStyle w:val="Char4"/>
          <w:rtl/>
        </w:rPr>
        <w:t xml:space="preserve"> نما</w:t>
      </w:r>
      <w:r w:rsidR="00B024C4">
        <w:rPr>
          <w:rStyle w:val="Char4"/>
          <w:rtl/>
        </w:rPr>
        <w:t>یی</w:t>
      </w:r>
      <w:r w:rsidRPr="0084314E">
        <w:rPr>
          <w:rStyle w:val="Char4"/>
          <w:rtl/>
        </w:rPr>
        <w:t>، چون و</w:t>
      </w:r>
      <w:r w:rsidR="00B024C4">
        <w:rPr>
          <w:rStyle w:val="Char4"/>
          <w:rtl/>
        </w:rPr>
        <w:t>ی</w:t>
      </w:r>
      <w:r w:rsidRPr="0084314E">
        <w:rPr>
          <w:rStyle w:val="Char4"/>
          <w:rtl/>
        </w:rPr>
        <w:t xml:space="preserve"> دور را برا</w:t>
      </w:r>
      <w:r w:rsidR="00B024C4">
        <w:rPr>
          <w:rStyle w:val="Char4"/>
          <w:rtl/>
        </w:rPr>
        <w:t>ی</w:t>
      </w:r>
      <w:r w:rsidRPr="0084314E">
        <w:rPr>
          <w:rStyle w:val="Char4"/>
          <w:rtl/>
        </w:rPr>
        <w:t>ت نزد</w:t>
      </w:r>
      <w:r w:rsidR="00B024C4">
        <w:rPr>
          <w:rStyle w:val="Char4"/>
          <w:rtl/>
        </w:rPr>
        <w:t>یک</w:t>
      </w:r>
      <w:r w:rsidRPr="0084314E">
        <w:rPr>
          <w:rStyle w:val="Char4"/>
          <w:rtl/>
        </w:rPr>
        <w:t xml:space="preserve"> نشان م</w:t>
      </w:r>
      <w:r w:rsidR="00B024C4">
        <w:rPr>
          <w:rStyle w:val="Char4"/>
          <w:rtl/>
        </w:rPr>
        <w:t>ی</w:t>
      </w:r>
      <w:r w:rsidRPr="0084314E">
        <w:rPr>
          <w:rStyle w:val="Char4"/>
          <w:rtl/>
        </w:rPr>
        <w:t>‏دهد، و نزد</w:t>
      </w:r>
      <w:r w:rsidR="00B024C4">
        <w:rPr>
          <w:rStyle w:val="Char4"/>
          <w:rtl/>
        </w:rPr>
        <w:t>یک</w:t>
      </w:r>
      <w:r w:rsidRPr="0084314E">
        <w:rPr>
          <w:rStyle w:val="Char4"/>
          <w:rtl/>
        </w:rPr>
        <w:t xml:space="preserve"> را دور، و زنهار </w:t>
      </w:r>
      <w:r w:rsidR="00B024C4">
        <w:rPr>
          <w:rStyle w:val="Char4"/>
          <w:rtl/>
        </w:rPr>
        <w:t>ک</w:t>
      </w:r>
      <w:r w:rsidRPr="0084314E">
        <w:rPr>
          <w:rStyle w:val="Char4"/>
          <w:rtl/>
        </w:rPr>
        <w:t>ه با بخ</w:t>
      </w:r>
      <w:r w:rsidR="00B024C4">
        <w:rPr>
          <w:rStyle w:val="Char4"/>
          <w:rtl/>
        </w:rPr>
        <w:t>ی</w:t>
      </w:r>
      <w:r w:rsidRPr="0084314E">
        <w:rPr>
          <w:rStyle w:val="Char4"/>
          <w:rtl/>
        </w:rPr>
        <w:t>ل دوست</w:t>
      </w:r>
      <w:r w:rsidR="00B024C4">
        <w:rPr>
          <w:rStyle w:val="Char4"/>
          <w:rtl/>
        </w:rPr>
        <w:t>ی</w:t>
      </w:r>
      <w:r w:rsidRPr="0084314E">
        <w:rPr>
          <w:rStyle w:val="Char4"/>
          <w:rtl/>
        </w:rPr>
        <w:t xml:space="preserve"> نما</w:t>
      </w:r>
      <w:r w:rsidR="00B024C4">
        <w:rPr>
          <w:rStyle w:val="Char4"/>
          <w:rtl/>
        </w:rPr>
        <w:t>یی</w:t>
      </w:r>
      <w:r w:rsidRPr="0084314E">
        <w:rPr>
          <w:rStyle w:val="Char4"/>
          <w:rtl/>
        </w:rPr>
        <w:t>، چون و</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را </w:t>
      </w:r>
      <w:r w:rsidR="00B024C4">
        <w:rPr>
          <w:rStyle w:val="Char4"/>
          <w:rtl/>
        </w:rPr>
        <w:t>ک</w:t>
      </w:r>
      <w:r w:rsidRPr="0084314E">
        <w:rPr>
          <w:rStyle w:val="Char4"/>
          <w:rtl/>
        </w:rPr>
        <w:t>ه به آن خ</w:t>
      </w:r>
      <w:r w:rsidR="00B024C4">
        <w:rPr>
          <w:rStyle w:val="Char4"/>
          <w:rtl/>
        </w:rPr>
        <w:t>ی</w:t>
      </w:r>
      <w:r w:rsidRPr="0084314E">
        <w:rPr>
          <w:rStyle w:val="Char4"/>
          <w:rtl/>
        </w:rPr>
        <w:t>ل</w:t>
      </w:r>
      <w:r w:rsidR="00B024C4">
        <w:rPr>
          <w:rStyle w:val="Char4"/>
          <w:rtl/>
        </w:rPr>
        <w:t>ی</w:t>
      </w:r>
      <w:r w:rsidRPr="0084314E">
        <w:rPr>
          <w:rStyle w:val="Char4"/>
          <w:rtl/>
        </w:rPr>
        <w:t>‏ها محتاج م</w:t>
      </w:r>
      <w:r w:rsidR="00B024C4">
        <w:rPr>
          <w:rStyle w:val="Char4"/>
          <w:rtl/>
        </w:rPr>
        <w:t>ی</w:t>
      </w:r>
      <w:r w:rsidRPr="0084314E">
        <w:rPr>
          <w:rStyle w:val="Char4"/>
          <w:rtl/>
        </w:rPr>
        <w:t>‏باشد از تو دور م</w:t>
      </w:r>
      <w:r w:rsidR="00B024C4">
        <w:rPr>
          <w:rStyle w:val="Char4"/>
          <w:rtl/>
        </w:rPr>
        <w:t>ی</w:t>
      </w:r>
      <w:r w:rsidRPr="0084314E">
        <w:rPr>
          <w:rStyle w:val="Char4"/>
          <w:rtl/>
        </w:rPr>
        <w:t>‏نما</w:t>
      </w:r>
      <w:r w:rsidR="00B024C4">
        <w:rPr>
          <w:rStyle w:val="Char4"/>
          <w:rtl/>
        </w:rPr>
        <w:t>ی</w:t>
      </w:r>
      <w:r w:rsidRPr="0084314E">
        <w:rPr>
          <w:rStyle w:val="Char4"/>
          <w:rtl/>
        </w:rPr>
        <w:t xml:space="preserve">د، و زنهار </w:t>
      </w:r>
      <w:r w:rsidR="00B024C4">
        <w:rPr>
          <w:rStyle w:val="Char4"/>
          <w:rtl/>
        </w:rPr>
        <w:t>ک</w:t>
      </w:r>
      <w:r w:rsidRPr="0084314E">
        <w:rPr>
          <w:rStyle w:val="Char4"/>
          <w:rtl/>
        </w:rPr>
        <w:t>ه با فاجر دوست</w:t>
      </w:r>
      <w:r w:rsidR="00B024C4">
        <w:rPr>
          <w:rStyle w:val="Char4"/>
          <w:rtl/>
        </w:rPr>
        <w:t>ی</w:t>
      </w:r>
      <w:r w:rsidRPr="0084314E">
        <w:rPr>
          <w:rStyle w:val="Char4"/>
          <w:rtl/>
        </w:rPr>
        <w:t xml:space="preserve"> و رفاقت نما</w:t>
      </w:r>
      <w:r w:rsidR="00B024C4">
        <w:rPr>
          <w:rStyle w:val="Char4"/>
          <w:rtl/>
        </w:rPr>
        <w:t>یی</w:t>
      </w:r>
      <w:r w:rsidRPr="0084314E">
        <w:rPr>
          <w:rStyle w:val="Char4"/>
          <w:rtl/>
        </w:rPr>
        <w:t>، چون و</w:t>
      </w:r>
      <w:r w:rsidR="00B024C4">
        <w:rPr>
          <w:rStyle w:val="Char4"/>
          <w:rtl/>
        </w:rPr>
        <w:t>ی</w:t>
      </w:r>
      <w:r w:rsidRPr="0084314E">
        <w:rPr>
          <w:rStyle w:val="Char4"/>
          <w:rtl/>
        </w:rPr>
        <w:t xml:space="preserve"> تو را به چ</w:t>
      </w:r>
      <w:r w:rsidR="00B024C4">
        <w:rPr>
          <w:rStyle w:val="Char4"/>
          <w:rtl/>
        </w:rPr>
        <w:t>ی</w:t>
      </w:r>
      <w:r w:rsidRPr="0084314E">
        <w:rPr>
          <w:rStyle w:val="Char4"/>
          <w:rtl/>
        </w:rPr>
        <w:t>ز اند</w:t>
      </w:r>
      <w:r w:rsidR="00B024C4">
        <w:rPr>
          <w:rStyle w:val="Char4"/>
          <w:rtl/>
        </w:rPr>
        <w:t>ک</w:t>
      </w:r>
      <w:r w:rsidRPr="0084314E">
        <w:rPr>
          <w:rStyle w:val="Char4"/>
          <w:rtl/>
        </w:rPr>
        <w:t xml:space="preserve"> و ناچ</w:t>
      </w:r>
      <w:r w:rsidR="00B024C4">
        <w:rPr>
          <w:rStyle w:val="Char4"/>
          <w:rtl/>
        </w:rPr>
        <w:t>ی</w:t>
      </w:r>
      <w:r w:rsidRPr="0084314E">
        <w:rPr>
          <w:rStyle w:val="Char4"/>
          <w:rtl/>
        </w:rPr>
        <w:t>ز م</w:t>
      </w:r>
      <w:r w:rsidR="00B024C4">
        <w:rPr>
          <w:rStyle w:val="Char4"/>
          <w:rtl/>
        </w:rPr>
        <w:t>ی</w:t>
      </w:r>
      <w:r w:rsidRPr="0084314E">
        <w:rPr>
          <w:rStyle w:val="Char4"/>
          <w:rtl/>
        </w:rPr>
        <w:t>‏فروشد،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(236/8) آمده است.</w:t>
      </w:r>
    </w:p>
    <w:p w:rsidR="001325DE" w:rsidRPr="00B749A9" w:rsidRDefault="001325DE" w:rsidP="00B749A9">
      <w:pPr>
        <w:pStyle w:val="a8"/>
        <w:rPr>
          <w:rtl/>
        </w:rPr>
      </w:pPr>
      <w:r w:rsidRPr="00B749A9">
        <w:rPr>
          <w:rtl/>
        </w:rPr>
        <w:t>و نزد ب</w:t>
      </w:r>
      <w:r w:rsidR="00B024C4" w:rsidRPr="00B749A9">
        <w:rPr>
          <w:rtl/>
        </w:rPr>
        <w:t>ی</w:t>
      </w:r>
      <w:r w:rsidRPr="00B749A9">
        <w:rPr>
          <w:rtl/>
        </w:rPr>
        <w:t>هق</w:t>
      </w:r>
      <w:r w:rsidR="00B024C4" w:rsidRPr="00B749A9">
        <w:rPr>
          <w:rtl/>
        </w:rPr>
        <w:t>ی</w:t>
      </w:r>
      <w:r w:rsidRPr="00B749A9">
        <w:rPr>
          <w:rtl/>
        </w:rPr>
        <w:t xml:space="preserve"> و ابن عسا</w:t>
      </w:r>
      <w:r w:rsidR="00B024C4" w:rsidRPr="00B749A9">
        <w:rPr>
          <w:rtl/>
        </w:rPr>
        <w:t>ک</w:t>
      </w:r>
      <w:r w:rsidRPr="00B749A9">
        <w:rPr>
          <w:rtl/>
        </w:rPr>
        <w:t>ر از عل</w:t>
      </w:r>
      <w:r w:rsidR="00B024C4" w:rsidRPr="00B749A9">
        <w:rPr>
          <w:rtl/>
        </w:rPr>
        <w:t>ی</w:t>
      </w:r>
      <w:r w:rsidRPr="00B749A9">
        <w:rPr>
          <w:rtl/>
        </w:rPr>
        <w:t xml:space="preserve"> </w:t>
      </w:r>
      <w:r w:rsidRPr="00B749A9">
        <w:rPr>
          <w:rFonts w:cs="CTraditional Arabic"/>
          <w:rtl/>
        </w:rPr>
        <w:sym w:font="AGA Arabesque" w:char="F074"/>
      </w:r>
      <w:r w:rsidRPr="00B749A9">
        <w:rPr>
          <w:rtl/>
        </w:rPr>
        <w:t xml:space="preserve"> روا</w:t>
      </w:r>
      <w:r w:rsidR="00B024C4" w:rsidRPr="00B749A9">
        <w:rPr>
          <w:rtl/>
        </w:rPr>
        <w:t>ی</w:t>
      </w:r>
      <w:r w:rsidRPr="00B749A9">
        <w:rPr>
          <w:rtl/>
        </w:rPr>
        <w:t xml:space="preserve">ت است </w:t>
      </w:r>
      <w:r w:rsidR="00B024C4" w:rsidRPr="00B749A9">
        <w:rPr>
          <w:rtl/>
        </w:rPr>
        <w:t>ک</w:t>
      </w:r>
      <w:r w:rsidRPr="00B749A9">
        <w:rPr>
          <w:rtl/>
        </w:rPr>
        <w:t>ه گفت: توف</w:t>
      </w:r>
      <w:r w:rsidR="00B024C4" w:rsidRPr="00B749A9">
        <w:rPr>
          <w:rtl/>
        </w:rPr>
        <w:t>ی</w:t>
      </w:r>
      <w:r w:rsidRPr="00B749A9">
        <w:rPr>
          <w:rtl/>
        </w:rPr>
        <w:t>ق بهتر</w:t>
      </w:r>
      <w:r w:rsidR="00B024C4" w:rsidRPr="00B749A9">
        <w:rPr>
          <w:rtl/>
        </w:rPr>
        <w:t>ی</w:t>
      </w:r>
      <w:r w:rsidRPr="00B749A9">
        <w:rPr>
          <w:rtl/>
        </w:rPr>
        <w:t>ن رهبر است، اخلاق ن</w:t>
      </w:r>
      <w:r w:rsidR="00B024C4" w:rsidRPr="00B749A9">
        <w:rPr>
          <w:rtl/>
        </w:rPr>
        <w:t>یک</w:t>
      </w:r>
      <w:r w:rsidRPr="00B749A9">
        <w:rPr>
          <w:rtl/>
        </w:rPr>
        <w:t>و بهتر</w:t>
      </w:r>
      <w:r w:rsidR="00B024C4" w:rsidRPr="00B749A9">
        <w:rPr>
          <w:rtl/>
        </w:rPr>
        <w:t>ی</w:t>
      </w:r>
      <w:r w:rsidRPr="00B749A9">
        <w:rPr>
          <w:rtl/>
        </w:rPr>
        <w:t xml:space="preserve">ن </w:t>
      </w:r>
      <w:r w:rsidR="00B024C4" w:rsidRPr="00B749A9">
        <w:rPr>
          <w:rtl/>
        </w:rPr>
        <w:t>ی</w:t>
      </w:r>
      <w:r w:rsidRPr="00B749A9">
        <w:rPr>
          <w:rtl/>
        </w:rPr>
        <w:t>ار است، عقل بهتر</w:t>
      </w:r>
      <w:r w:rsidR="00B024C4" w:rsidRPr="00B749A9">
        <w:rPr>
          <w:rtl/>
        </w:rPr>
        <w:t>ی</w:t>
      </w:r>
      <w:r w:rsidRPr="00B749A9">
        <w:rPr>
          <w:rtl/>
        </w:rPr>
        <w:t>ن همراه است، ادب بهتر</w:t>
      </w:r>
      <w:r w:rsidR="00B024C4" w:rsidRPr="00B749A9">
        <w:rPr>
          <w:rtl/>
        </w:rPr>
        <w:t>ی</w:t>
      </w:r>
      <w:r w:rsidRPr="00B749A9">
        <w:rPr>
          <w:rtl/>
        </w:rPr>
        <w:t>ن م</w:t>
      </w:r>
      <w:r w:rsidR="00B024C4" w:rsidRPr="00B749A9">
        <w:rPr>
          <w:rtl/>
        </w:rPr>
        <w:t>ی</w:t>
      </w:r>
      <w:r w:rsidRPr="00B749A9">
        <w:rPr>
          <w:rtl/>
        </w:rPr>
        <w:t>راث است و وحشت</w:t>
      </w:r>
      <w:r w:rsidR="00B024C4" w:rsidRPr="00B749A9">
        <w:rPr>
          <w:rtl/>
        </w:rPr>
        <w:t>ی</w:t>
      </w:r>
      <w:r w:rsidRPr="00B749A9">
        <w:rPr>
          <w:rtl/>
        </w:rPr>
        <w:t xml:space="preserve"> هول‏انگ</w:t>
      </w:r>
      <w:r w:rsidR="00B024C4" w:rsidRPr="00B749A9">
        <w:rPr>
          <w:rtl/>
        </w:rPr>
        <w:t>ی</w:t>
      </w:r>
      <w:r w:rsidRPr="00B749A9">
        <w:rPr>
          <w:rtl/>
        </w:rPr>
        <w:t>ز تر از عجب و خودب</w:t>
      </w:r>
      <w:r w:rsidR="00B024C4" w:rsidRPr="00B749A9">
        <w:rPr>
          <w:rtl/>
        </w:rPr>
        <w:t>ی</w:t>
      </w:r>
      <w:r w:rsidRPr="00B749A9">
        <w:rPr>
          <w:rtl/>
        </w:rPr>
        <w:t>ن</w:t>
      </w:r>
      <w:r w:rsidR="00B024C4" w:rsidRPr="00B749A9">
        <w:rPr>
          <w:rtl/>
        </w:rPr>
        <w:t>ی</w:t>
      </w:r>
      <w:r w:rsidRPr="00B749A9">
        <w:rPr>
          <w:rtl/>
        </w:rPr>
        <w:t xml:space="preserve"> ن</w:t>
      </w:r>
      <w:r w:rsidR="00B024C4" w:rsidRPr="00B749A9">
        <w:rPr>
          <w:rtl/>
        </w:rPr>
        <w:t>ی</w:t>
      </w:r>
      <w:r w:rsidRPr="00B749A9">
        <w:rPr>
          <w:rtl/>
        </w:rPr>
        <w:t>ست. ا</w:t>
      </w:r>
      <w:r w:rsidR="00B024C4" w:rsidRPr="00B749A9">
        <w:rPr>
          <w:rtl/>
        </w:rPr>
        <w:t>ی</w:t>
      </w:r>
      <w:r w:rsidRPr="00B749A9">
        <w:rPr>
          <w:rtl/>
        </w:rPr>
        <w:t>ن چن</w:t>
      </w:r>
      <w:r w:rsidR="00B024C4" w:rsidRPr="00B749A9">
        <w:rPr>
          <w:rtl/>
        </w:rPr>
        <w:t>ی</w:t>
      </w:r>
      <w:r w:rsidRPr="00B749A9">
        <w:rPr>
          <w:rtl/>
        </w:rPr>
        <w:t>ن در ال</w:t>
      </w:r>
      <w:r w:rsidR="00B024C4" w:rsidRPr="00B749A9">
        <w:rPr>
          <w:rtl/>
        </w:rPr>
        <w:t>ک</w:t>
      </w:r>
      <w:r w:rsidRPr="00B749A9">
        <w:rPr>
          <w:rtl/>
        </w:rPr>
        <w:t>نز (236/8) آمده است.</w:t>
      </w:r>
    </w:p>
    <w:p w:rsidR="001325DE" w:rsidRPr="0084314E" w:rsidRDefault="001325DE" w:rsidP="005410A1">
      <w:pPr>
        <w:pStyle w:val="PlainText"/>
        <w:ind w:firstLine="284"/>
        <w:jc w:val="both"/>
        <w:rPr>
          <w:rStyle w:val="Char4"/>
          <w:rtl/>
        </w:rPr>
      </w:pPr>
      <w:r w:rsidRPr="0084314E">
        <w:rPr>
          <w:rStyle w:val="Char4"/>
          <w:rtl/>
        </w:rPr>
        <w:t>ابن سمعان</w:t>
      </w:r>
      <w:r w:rsidR="00B024C4">
        <w:rPr>
          <w:rStyle w:val="Char4"/>
          <w:rtl/>
        </w:rPr>
        <w:t>ی</w:t>
      </w:r>
      <w:r w:rsidRPr="0084314E">
        <w:rPr>
          <w:rStyle w:val="Char4"/>
          <w:rtl/>
        </w:rPr>
        <w:t xml:space="preserve"> در الدلائل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نموده،</w:t>
      </w:r>
      <w:r w:rsidR="00B024C4">
        <w:rPr>
          <w:rStyle w:val="Char4"/>
          <w:rtl/>
        </w:rPr>
        <w:t>ک</w:t>
      </w:r>
      <w:r w:rsidRPr="0084314E">
        <w:rPr>
          <w:rStyle w:val="Char4"/>
          <w:rtl/>
        </w:rPr>
        <w:t>ه گفت: به گو</w:t>
      </w:r>
      <w:r w:rsidR="00B024C4">
        <w:rPr>
          <w:rStyle w:val="Char4"/>
          <w:rtl/>
        </w:rPr>
        <w:t>ی</w:t>
      </w:r>
      <w:r w:rsidRPr="0084314E">
        <w:rPr>
          <w:rStyle w:val="Char4"/>
          <w:rtl/>
        </w:rPr>
        <w:t>نده مب</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w:t>
      </w:r>
      <w:r w:rsidR="00B024C4">
        <w:rPr>
          <w:rStyle w:val="Char4"/>
          <w:rtl/>
        </w:rPr>
        <w:t>کی</w:t>
      </w:r>
      <w:r w:rsidRPr="0084314E">
        <w:rPr>
          <w:rStyle w:val="Char4"/>
          <w:rtl/>
        </w:rPr>
        <w:t>ست، به گفتارش بب</w:t>
      </w:r>
      <w:r w:rsidR="00B024C4">
        <w:rPr>
          <w:rStyle w:val="Char4"/>
          <w:rtl/>
        </w:rPr>
        <w:t>ی</w:t>
      </w:r>
      <w:r w:rsidRPr="0084314E">
        <w:rPr>
          <w:rStyle w:val="Char4"/>
          <w:rtl/>
        </w:rPr>
        <w:t xml:space="preserve">ن </w:t>
      </w:r>
      <w:r w:rsidR="00B024C4">
        <w:rPr>
          <w:rStyle w:val="Char4"/>
          <w:rtl/>
        </w:rPr>
        <w:t>ک</w:t>
      </w:r>
      <w:r w:rsidRPr="0084314E">
        <w:rPr>
          <w:rStyle w:val="Char4"/>
          <w:rtl/>
        </w:rPr>
        <w:t>ه چ</w:t>
      </w:r>
      <w:r w:rsidR="00B024C4">
        <w:rPr>
          <w:rStyle w:val="Char4"/>
          <w:rtl/>
        </w:rPr>
        <w:t>ی</w:t>
      </w:r>
      <w:r w:rsidRPr="0084314E">
        <w:rPr>
          <w:rStyle w:val="Char4"/>
          <w:rtl/>
        </w:rPr>
        <w:t>ست. و نزد و</w:t>
      </w:r>
      <w:r w:rsidR="00B024C4">
        <w:rPr>
          <w:rStyle w:val="Char4"/>
          <w:rtl/>
        </w:rPr>
        <w:t>ی</w:t>
      </w:r>
      <w:r w:rsidRPr="0084314E">
        <w:rPr>
          <w:rStyle w:val="Char4"/>
          <w:rtl/>
        </w:rPr>
        <w:t xml:space="preserve"> هم چنان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هر برادر</w:t>
      </w:r>
      <w:r w:rsidR="00B024C4">
        <w:rPr>
          <w:rStyle w:val="Char4"/>
          <w:rtl/>
        </w:rPr>
        <w:t>ی</w:t>
      </w:r>
      <w:r w:rsidRPr="0084314E">
        <w:rPr>
          <w:rStyle w:val="Char4"/>
          <w:rtl/>
        </w:rPr>
        <w:t xml:space="preserve"> قطع شدن</w:t>
      </w:r>
      <w:r w:rsidR="00B024C4">
        <w:rPr>
          <w:rStyle w:val="Char4"/>
          <w:rtl/>
        </w:rPr>
        <w:t>ی</w:t>
      </w:r>
      <w:r w:rsidRPr="0084314E">
        <w:rPr>
          <w:rStyle w:val="Char4"/>
          <w:rtl/>
        </w:rPr>
        <w:t xml:space="preserve"> است، مگر برادر</w:t>
      </w:r>
      <w:r w:rsidR="00B024C4">
        <w:rPr>
          <w:rStyle w:val="Char4"/>
          <w:rtl/>
        </w:rPr>
        <w:t>یی</w:t>
      </w:r>
      <w:r w:rsidRPr="0084314E">
        <w:rPr>
          <w:rStyle w:val="Char4"/>
          <w:rtl/>
        </w:rPr>
        <w:t xml:space="preserve"> </w:t>
      </w:r>
      <w:r w:rsidR="00B024C4">
        <w:rPr>
          <w:rStyle w:val="Char4"/>
          <w:rtl/>
        </w:rPr>
        <w:t>ک</w:t>
      </w:r>
      <w:r w:rsidRPr="0084314E">
        <w:rPr>
          <w:rStyle w:val="Char4"/>
          <w:rtl/>
        </w:rPr>
        <w:t>ه بر غ</w:t>
      </w:r>
      <w:r w:rsidR="00B024C4">
        <w:rPr>
          <w:rStyle w:val="Char4"/>
          <w:rtl/>
        </w:rPr>
        <w:t>ی</w:t>
      </w:r>
      <w:r w:rsidRPr="0084314E">
        <w:rPr>
          <w:rStyle w:val="Char4"/>
          <w:rtl/>
        </w:rPr>
        <w:t>ر طمع استوار باشد.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(236/8) آمده است.</w:t>
      </w:r>
    </w:p>
    <w:p w:rsidR="001325DE" w:rsidRDefault="001325DE" w:rsidP="005410A1">
      <w:pPr>
        <w:pStyle w:val="a2"/>
        <w:rPr>
          <w:rtl/>
        </w:rPr>
      </w:pPr>
      <w:bookmarkStart w:id="129" w:name="_Toc441948438"/>
      <w:r w:rsidRPr="003139F5">
        <w:rPr>
          <w:rtl/>
        </w:rPr>
        <w:t>پندها و اندرزها</w:t>
      </w:r>
      <w:r w:rsidR="00CE5A2A">
        <w:rPr>
          <w:rtl/>
        </w:rPr>
        <w:t>ی</w:t>
      </w:r>
      <w:r w:rsidRPr="003139F5">
        <w:rPr>
          <w:rtl/>
        </w:rPr>
        <w:t xml:space="preserve"> ابوعب</w:t>
      </w:r>
      <w:r w:rsidR="00CE5A2A">
        <w:rPr>
          <w:rtl/>
        </w:rPr>
        <w:t>ی</w:t>
      </w:r>
      <w:r w:rsidRPr="003139F5">
        <w:rPr>
          <w:rtl/>
        </w:rPr>
        <w:t>ده بن جراح</w:t>
      </w:r>
      <w:r w:rsidRPr="0084314E">
        <w:rPr>
          <w:rStyle w:val="Char4"/>
          <w:rtl/>
        </w:rPr>
        <w:t xml:space="preserve"> </w:t>
      </w:r>
      <w:r w:rsidRPr="00697047">
        <w:rPr>
          <w:rStyle w:val="Char4"/>
          <w:rFonts w:cs="CTraditional Arabic"/>
          <w:b w:val="0"/>
          <w:bCs w:val="0"/>
          <w:rtl/>
        </w:rPr>
        <w:sym w:font="AGA Arabesque" w:char="F074"/>
      </w:r>
      <w:bookmarkEnd w:id="129"/>
    </w:p>
    <w:p w:rsidR="001325DE" w:rsidRPr="0084314E" w:rsidRDefault="001325DE" w:rsidP="005410A1">
      <w:pPr>
        <w:pStyle w:val="a5"/>
        <w:rPr>
          <w:rStyle w:val="Char4"/>
          <w:rtl/>
        </w:rPr>
      </w:pPr>
      <w:bookmarkStart w:id="130" w:name="_Toc441948439"/>
      <w:r w:rsidRPr="003139F5">
        <w:rPr>
          <w:rtl/>
        </w:rPr>
        <w:t>پند و اندرزش برا</w:t>
      </w:r>
      <w:r w:rsidR="00CE5A2A">
        <w:rPr>
          <w:rtl/>
        </w:rPr>
        <w:t>ی</w:t>
      </w:r>
      <w:r w:rsidRPr="003139F5">
        <w:rPr>
          <w:rtl/>
        </w:rPr>
        <w:t xml:space="preserve"> لش</w:t>
      </w:r>
      <w:r w:rsidR="00CE5A2A">
        <w:rPr>
          <w:rtl/>
        </w:rPr>
        <w:t>ک</w:t>
      </w:r>
      <w:r w:rsidRPr="003139F5">
        <w:rPr>
          <w:rtl/>
        </w:rPr>
        <w:t>رش</w:t>
      </w:r>
      <w:bookmarkEnd w:id="130"/>
    </w:p>
    <w:p w:rsidR="001325D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w:t>
      </w:r>
      <w:r w:rsidR="00B024C4">
        <w:rPr>
          <w:rStyle w:val="Char4"/>
          <w:rtl/>
        </w:rPr>
        <w:t xml:space="preserve"> </w:t>
      </w:r>
      <w:r w:rsidRPr="0084314E">
        <w:rPr>
          <w:rStyle w:val="Char4"/>
          <w:rtl/>
        </w:rPr>
        <w:t>در الحل</w:t>
      </w:r>
      <w:r w:rsidR="00B024C4">
        <w:rPr>
          <w:rStyle w:val="Char4"/>
          <w:rtl/>
        </w:rPr>
        <w:t>ی</w:t>
      </w:r>
      <w:r w:rsidRPr="0084314E">
        <w:rPr>
          <w:rStyle w:val="Char4"/>
          <w:rtl/>
        </w:rPr>
        <w:t>ه (102/1) از نمران بن مخمر اب</w:t>
      </w:r>
      <w:r w:rsidR="00B024C4">
        <w:rPr>
          <w:rStyle w:val="Char4"/>
          <w:rtl/>
        </w:rPr>
        <w:t>ی</w:t>
      </w:r>
      <w:r w:rsidRPr="0084314E">
        <w:rPr>
          <w:rStyle w:val="Char4"/>
          <w:rtl/>
        </w:rPr>
        <w:t xml:space="preserve"> الحسن از ابوعب</w:t>
      </w:r>
      <w:r w:rsidR="00B024C4">
        <w:rPr>
          <w:rStyle w:val="Char4"/>
          <w:rtl/>
        </w:rPr>
        <w:t>ی</w:t>
      </w:r>
      <w:r w:rsidRPr="0084314E">
        <w:rPr>
          <w:rStyle w:val="Char4"/>
          <w:rtl/>
        </w:rPr>
        <w:t xml:space="preserve">ده بن جراح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در اردوگاه گشت م</w:t>
      </w:r>
      <w:r w:rsidR="00B024C4">
        <w:rPr>
          <w:rStyle w:val="Char4"/>
          <w:rtl/>
        </w:rPr>
        <w:t>ی</w:t>
      </w:r>
      <w:r w:rsidRPr="0084314E">
        <w:rPr>
          <w:rStyle w:val="Char4"/>
          <w:rtl/>
        </w:rPr>
        <w:t>‏زد و م</w:t>
      </w:r>
      <w:r w:rsidR="00B024C4">
        <w:rPr>
          <w:rStyle w:val="Char4"/>
          <w:rtl/>
        </w:rPr>
        <w:t>ی</w:t>
      </w:r>
      <w:r w:rsidRPr="0084314E">
        <w:rPr>
          <w:rStyle w:val="Char4"/>
          <w:rtl/>
        </w:rPr>
        <w:t>‏گفت: آگاه باش</w:t>
      </w:r>
      <w:r w:rsidR="00B024C4">
        <w:rPr>
          <w:rStyle w:val="Char4"/>
          <w:rtl/>
        </w:rPr>
        <w:t>ی</w:t>
      </w:r>
      <w:r w:rsidRPr="0084314E">
        <w:rPr>
          <w:rStyle w:val="Char4"/>
          <w:rtl/>
        </w:rPr>
        <w:t>د، بسا سف</w:t>
      </w:r>
      <w:r w:rsidR="00B024C4">
        <w:rPr>
          <w:rStyle w:val="Char4"/>
          <w:rtl/>
        </w:rPr>
        <w:t>ی</w:t>
      </w:r>
      <w:r w:rsidRPr="0084314E">
        <w:rPr>
          <w:rStyle w:val="Char4"/>
          <w:rtl/>
        </w:rPr>
        <w:t xml:space="preserve">د </w:t>
      </w:r>
      <w:r w:rsidR="00B024C4">
        <w:rPr>
          <w:rStyle w:val="Char4"/>
          <w:rtl/>
        </w:rPr>
        <w:t>ک</w:t>
      </w:r>
      <w:r w:rsidRPr="0084314E">
        <w:rPr>
          <w:rStyle w:val="Char4"/>
          <w:rtl/>
        </w:rPr>
        <w:t>ننده لباس ها</w:t>
      </w:r>
      <w:r w:rsidR="00B024C4">
        <w:rPr>
          <w:rStyle w:val="Char4"/>
          <w:rtl/>
        </w:rPr>
        <w:t>ی</w:t>
      </w:r>
      <w:r w:rsidRPr="0084314E">
        <w:rPr>
          <w:rStyle w:val="Char4"/>
          <w:rtl/>
        </w:rPr>
        <w:t>ش، ل</w:t>
      </w:r>
      <w:r w:rsidR="00B024C4">
        <w:rPr>
          <w:rStyle w:val="Char4"/>
          <w:rtl/>
        </w:rPr>
        <w:t>ک</w:t>
      </w:r>
      <w:r w:rsidRPr="0084314E">
        <w:rPr>
          <w:rStyle w:val="Char4"/>
          <w:rtl/>
        </w:rPr>
        <w:t xml:space="preserve">ه دار </w:t>
      </w:r>
      <w:r w:rsidR="00B024C4">
        <w:rPr>
          <w:rStyle w:val="Char4"/>
          <w:rtl/>
        </w:rPr>
        <w:t>ک</w:t>
      </w:r>
      <w:r w:rsidRPr="0084314E">
        <w:rPr>
          <w:rStyle w:val="Char4"/>
          <w:rtl/>
        </w:rPr>
        <w:t>ننده د</w:t>
      </w:r>
      <w:r w:rsidR="00B024C4">
        <w:rPr>
          <w:rStyle w:val="Char4"/>
          <w:rtl/>
        </w:rPr>
        <w:t>ی</w:t>
      </w:r>
      <w:r w:rsidRPr="0084314E">
        <w:rPr>
          <w:rStyle w:val="Char4"/>
          <w:rtl/>
        </w:rPr>
        <w:t>نش است، آگاه باش</w:t>
      </w:r>
      <w:r w:rsidR="00B024C4">
        <w:rPr>
          <w:rStyle w:val="Char4"/>
          <w:rtl/>
        </w:rPr>
        <w:t>ی</w:t>
      </w:r>
      <w:r w:rsidRPr="0084314E">
        <w:rPr>
          <w:rStyle w:val="Char4"/>
          <w:rtl/>
        </w:rPr>
        <w:t xml:space="preserve">د، بسا عزت </w:t>
      </w:r>
      <w:r w:rsidR="00B024C4">
        <w:rPr>
          <w:rStyle w:val="Char4"/>
          <w:rtl/>
        </w:rPr>
        <w:t>ک</w:t>
      </w:r>
      <w:r w:rsidRPr="0084314E">
        <w:rPr>
          <w:rStyle w:val="Char4"/>
          <w:rtl/>
        </w:rPr>
        <w:t>ننده نفسش، ذل</w:t>
      </w:r>
      <w:r w:rsidR="00B024C4">
        <w:rPr>
          <w:rStyle w:val="Char4"/>
          <w:rtl/>
        </w:rPr>
        <w:t>ی</w:t>
      </w:r>
      <w:r w:rsidRPr="0084314E">
        <w:rPr>
          <w:rStyle w:val="Char4"/>
          <w:rtl/>
        </w:rPr>
        <w:t xml:space="preserve">ل </w:t>
      </w:r>
      <w:r w:rsidR="00B024C4">
        <w:rPr>
          <w:rStyle w:val="Char4"/>
          <w:rtl/>
        </w:rPr>
        <w:t>ک</w:t>
      </w:r>
      <w:r w:rsidRPr="0084314E">
        <w:rPr>
          <w:rStyle w:val="Char4"/>
          <w:rtl/>
        </w:rPr>
        <w:t>ننده آن است، گناهان سابقه را به ن</w:t>
      </w:r>
      <w:r w:rsidR="00B024C4">
        <w:rPr>
          <w:rStyle w:val="Char4"/>
          <w:rtl/>
        </w:rPr>
        <w:t>یکی</w:t>
      </w:r>
      <w:r w:rsidRPr="0084314E">
        <w:rPr>
          <w:rStyle w:val="Char4"/>
          <w:rtl/>
        </w:rPr>
        <w:t>‏ها</w:t>
      </w:r>
      <w:r w:rsidR="00B024C4">
        <w:rPr>
          <w:rStyle w:val="Char4"/>
          <w:rtl/>
        </w:rPr>
        <w:t>ی</w:t>
      </w:r>
      <w:r w:rsidRPr="0084314E">
        <w:rPr>
          <w:rStyle w:val="Char4"/>
          <w:rtl/>
        </w:rPr>
        <w:t xml:space="preserve"> جد</w:t>
      </w:r>
      <w:r w:rsidR="00B024C4">
        <w:rPr>
          <w:rStyle w:val="Char4"/>
          <w:rtl/>
        </w:rPr>
        <w:t>ی</w:t>
      </w:r>
      <w:r w:rsidRPr="0084314E">
        <w:rPr>
          <w:rStyle w:val="Char4"/>
          <w:rtl/>
        </w:rPr>
        <w:t xml:space="preserve">د دفع </w:t>
      </w:r>
      <w:r w:rsidR="00B024C4">
        <w:rPr>
          <w:rStyle w:val="Char4"/>
          <w:rtl/>
        </w:rPr>
        <w:t>ک</w:t>
      </w:r>
      <w:r w:rsidRPr="0084314E">
        <w:rPr>
          <w:rStyle w:val="Char4"/>
          <w:rtl/>
        </w:rPr>
        <w:t>ن</w:t>
      </w:r>
      <w:r w:rsidR="00B024C4">
        <w:rPr>
          <w:rStyle w:val="Char4"/>
          <w:rtl/>
        </w:rPr>
        <w:t>ی</w:t>
      </w:r>
      <w:r w:rsidRPr="0084314E">
        <w:rPr>
          <w:rStyle w:val="Char4"/>
          <w:rtl/>
        </w:rPr>
        <w:t xml:space="preserve">د، اگر </w:t>
      </w:r>
      <w:r w:rsidR="00B024C4">
        <w:rPr>
          <w:rStyle w:val="Char4"/>
          <w:rtl/>
        </w:rPr>
        <w:t>یکی</w:t>
      </w:r>
      <w:r w:rsidRPr="0084314E">
        <w:rPr>
          <w:rStyle w:val="Char4"/>
          <w:rtl/>
        </w:rPr>
        <w:t xml:space="preserve"> از شما آن قدر گناه ب</w:t>
      </w:r>
      <w:r w:rsidR="00B024C4">
        <w:rPr>
          <w:rStyle w:val="Char4"/>
          <w:rtl/>
        </w:rPr>
        <w:t>ک</w:t>
      </w:r>
      <w:r w:rsidRPr="0084314E">
        <w:rPr>
          <w:rStyle w:val="Char4"/>
          <w:rtl/>
        </w:rPr>
        <w:t xml:space="preserve">ند، </w:t>
      </w:r>
      <w:r w:rsidR="00B024C4">
        <w:rPr>
          <w:rStyle w:val="Char4"/>
          <w:rtl/>
        </w:rPr>
        <w:t>ک</w:t>
      </w:r>
      <w:r w:rsidRPr="0084314E">
        <w:rPr>
          <w:rStyle w:val="Char4"/>
          <w:rtl/>
        </w:rPr>
        <w:t>ه به آسمان برسد، و بعد از آن ن</w:t>
      </w:r>
      <w:r w:rsidR="00B024C4">
        <w:rPr>
          <w:rStyle w:val="Char4"/>
          <w:rtl/>
        </w:rPr>
        <w:t>یکی</w:t>
      </w:r>
      <w:r w:rsidRPr="0084314E">
        <w:rPr>
          <w:rStyle w:val="Char4"/>
          <w:rtl/>
        </w:rPr>
        <w:t xml:space="preserve"> انجام دهد، آن ن</w:t>
      </w:r>
      <w:r w:rsidR="00B024C4">
        <w:rPr>
          <w:rStyle w:val="Char4"/>
          <w:rtl/>
        </w:rPr>
        <w:t>یکی</w:t>
      </w:r>
      <w:r w:rsidRPr="0084314E">
        <w:rPr>
          <w:rStyle w:val="Char4"/>
          <w:rtl/>
        </w:rPr>
        <w:t xml:space="preserve"> بالا</w:t>
      </w:r>
      <w:r w:rsidR="00B024C4">
        <w:rPr>
          <w:rStyle w:val="Char4"/>
          <w:rtl/>
        </w:rPr>
        <w:t>ی</w:t>
      </w:r>
      <w:r w:rsidRPr="0084314E">
        <w:rPr>
          <w:rStyle w:val="Char4"/>
          <w:rtl/>
        </w:rPr>
        <w:t xml:space="preserve"> گناهانش قرار م</w:t>
      </w:r>
      <w:r w:rsidR="00B024C4">
        <w:rPr>
          <w:rStyle w:val="Char4"/>
          <w:rtl/>
        </w:rPr>
        <w:t>ی</w:t>
      </w:r>
      <w:r w:rsidRPr="0084314E">
        <w:rPr>
          <w:rStyle w:val="Char4"/>
          <w:rtl/>
        </w:rPr>
        <w:t>‏گ</w:t>
      </w:r>
      <w:r w:rsidR="00B024C4">
        <w:rPr>
          <w:rStyle w:val="Char4"/>
          <w:rtl/>
        </w:rPr>
        <w:t>ی</w:t>
      </w:r>
      <w:r w:rsidRPr="0084314E">
        <w:rPr>
          <w:rStyle w:val="Char4"/>
          <w:rtl/>
        </w:rPr>
        <w:t>رد، و آن همه گناهان را مغلوب و مقهور م</w:t>
      </w:r>
      <w:r w:rsidR="00B024C4">
        <w:rPr>
          <w:rStyle w:val="Char4"/>
          <w:rtl/>
        </w:rPr>
        <w:t>ی</w:t>
      </w:r>
      <w:r w:rsidRPr="0084314E">
        <w:rPr>
          <w:rStyle w:val="Char4"/>
          <w:rtl/>
        </w:rPr>
        <w:t>‏سازد.</w:t>
      </w:r>
    </w:p>
    <w:p w:rsidR="00B749A9" w:rsidRPr="0084314E" w:rsidRDefault="00B749A9" w:rsidP="005410A1">
      <w:pPr>
        <w:pStyle w:val="PlainText"/>
        <w:ind w:firstLine="284"/>
        <w:jc w:val="both"/>
        <w:rPr>
          <w:rStyle w:val="Char4"/>
          <w:rtl/>
        </w:rPr>
      </w:pPr>
    </w:p>
    <w:p w:rsidR="001325DE" w:rsidRPr="003139F5" w:rsidRDefault="001325DE" w:rsidP="005410A1">
      <w:pPr>
        <w:pStyle w:val="a5"/>
        <w:rPr>
          <w:rtl/>
        </w:rPr>
      </w:pPr>
      <w:bookmarkStart w:id="131" w:name="_Toc441948440"/>
      <w:r w:rsidRPr="003139F5">
        <w:rPr>
          <w:rtl/>
        </w:rPr>
        <w:t>وص</w:t>
      </w:r>
      <w:r w:rsidR="00CE5A2A">
        <w:rPr>
          <w:rtl/>
        </w:rPr>
        <w:t>ی</w:t>
      </w:r>
      <w:r w:rsidRPr="003139F5">
        <w:rPr>
          <w:rtl/>
        </w:rPr>
        <w:t>ت و</w:t>
      </w:r>
      <w:r w:rsidR="00CE5A2A">
        <w:rPr>
          <w:rtl/>
        </w:rPr>
        <w:t>ی</w:t>
      </w:r>
      <w:r w:rsidRPr="003139F5">
        <w:rPr>
          <w:rtl/>
        </w:rPr>
        <w:t xml:space="preserve"> بعد از ا</w:t>
      </w:r>
      <w:r w:rsidR="00CE5A2A">
        <w:rPr>
          <w:rtl/>
        </w:rPr>
        <w:t>ی</w:t>
      </w:r>
      <w:r w:rsidRPr="003139F5">
        <w:rPr>
          <w:rtl/>
        </w:rPr>
        <w:t xml:space="preserve">ن </w:t>
      </w:r>
      <w:r w:rsidR="00CE5A2A">
        <w:rPr>
          <w:rtl/>
        </w:rPr>
        <w:t>ک</w:t>
      </w:r>
      <w:r w:rsidRPr="003139F5">
        <w:rPr>
          <w:rtl/>
        </w:rPr>
        <w:t>ه به طاعون مبتلا گرد</w:t>
      </w:r>
      <w:r w:rsidR="00CE5A2A">
        <w:rPr>
          <w:rtl/>
        </w:rPr>
        <w:t>ی</w:t>
      </w:r>
      <w:r w:rsidRPr="003139F5">
        <w:rPr>
          <w:rtl/>
        </w:rPr>
        <w:t>د و قولش درباره قلب مؤمن</w:t>
      </w:r>
      <w:bookmarkEnd w:id="131"/>
    </w:p>
    <w:p w:rsidR="001325DE" w:rsidRPr="0084314E" w:rsidRDefault="001325DE" w:rsidP="0084314E">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از سع</w:t>
      </w:r>
      <w:r w:rsidR="00B024C4">
        <w:rPr>
          <w:rStyle w:val="Char4"/>
          <w:rtl/>
        </w:rPr>
        <w:t>ی</w:t>
      </w:r>
      <w:r w:rsidRPr="0084314E">
        <w:rPr>
          <w:rStyle w:val="Char4"/>
          <w:rtl/>
        </w:rPr>
        <w:t>دبن اب</w:t>
      </w:r>
      <w:r w:rsidR="00B024C4">
        <w:rPr>
          <w:rStyle w:val="Char4"/>
          <w:rtl/>
        </w:rPr>
        <w:t>ی</w:t>
      </w:r>
      <w:r w:rsidRPr="0084314E">
        <w:rPr>
          <w:rStyle w:val="Char4"/>
          <w:rtl/>
        </w:rPr>
        <w:t xml:space="preserve"> سع</w:t>
      </w:r>
      <w:r w:rsidR="00B024C4">
        <w:rPr>
          <w:rStyle w:val="Char4"/>
          <w:rtl/>
        </w:rPr>
        <w:t>ی</w:t>
      </w:r>
      <w:r w:rsidRPr="0084314E">
        <w:rPr>
          <w:rStyle w:val="Char4"/>
          <w:rtl/>
        </w:rPr>
        <w:t>د مقبر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ابوعب</w:t>
      </w:r>
      <w:r w:rsidR="00B024C4">
        <w:rPr>
          <w:rStyle w:val="Char4"/>
          <w:rtl/>
        </w:rPr>
        <w:t>ی</w:t>
      </w:r>
      <w:r w:rsidRPr="0084314E">
        <w:rPr>
          <w:rStyle w:val="Char4"/>
          <w:rtl/>
        </w:rPr>
        <w:t>ده بن جراح در اردن - و قبرش هم در همانجاست - به طاعون مبتلا گرد</w:t>
      </w:r>
      <w:r w:rsidR="00B024C4">
        <w:rPr>
          <w:rStyle w:val="Char4"/>
          <w:rtl/>
        </w:rPr>
        <w:t>ی</w:t>
      </w:r>
      <w:r w:rsidRPr="0084314E">
        <w:rPr>
          <w:rStyle w:val="Char4"/>
          <w:rtl/>
        </w:rPr>
        <w:t>د مسلمانان</w:t>
      </w:r>
      <w:r w:rsidR="00B024C4">
        <w:rPr>
          <w:rStyle w:val="Char4"/>
          <w:rtl/>
        </w:rPr>
        <w:t>ی</w:t>
      </w:r>
      <w:r w:rsidRPr="0084314E">
        <w:rPr>
          <w:rStyle w:val="Char4"/>
          <w:rtl/>
        </w:rPr>
        <w:t xml:space="preserve"> را </w:t>
      </w:r>
      <w:r w:rsidR="00B024C4">
        <w:rPr>
          <w:rStyle w:val="Char4"/>
          <w:rtl/>
        </w:rPr>
        <w:t>ک</w:t>
      </w:r>
      <w:r w:rsidRPr="0084314E">
        <w:rPr>
          <w:rStyle w:val="Char4"/>
          <w:rtl/>
        </w:rPr>
        <w:t>ه نزدش حاضر بودند فراخواند و گفت: من برا</w:t>
      </w:r>
      <w:r w:rsidR="00B024C4">
        <w:rPr>
          <w:rStyle w:val="Char4"/>
          <w:rtl/>
        </w:rPr>
        <w:t xml:space="preserve">ی‌تان </w:t>
      </w:r>
      <w:r w:rsidRPr="0084314E">
        <w:rPr>
          <w:rStyle w:val="Char4"/>
          <w:rtl/>
        </w:rPr>
        <w:t>وص</w:t>
      </w:r>
      <w:r w:rsidR="00B024C4">
        <w:rPr>
          <w:rStyle w:val="Char4"/>
          <w:rtl/>
        </w:rPr>
        <w:t>ی</w:t>
      </w:r>
      <w:r w:rsidRPr="0084314E">
        <w:rPr>
          <w:rStyle w:val="Char4"/>
          <w:rtl/>
        </w:rPr>
        <w:t>ت</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 xml:space="preserve">ه اگر آن را قبول </w:t>
      </w:r>
      <w:r w:rsidR="00B024C4">
        <w:rPr>
          <w:rStyle w:val="Char4"/>
          <w:rtl/>
        </w:rPr>
        <w:t>ک</w:t>
      </w:r>
      <w:r w:rsidRPr="0084314E">
        <w:rPr>
          <w:rStyle w:val="Char4"/>
          <w:rtl/>
        </w:rPr>
        <w:t>ن</w:t>
      </w:r>
      <w:r w:rsidR="00B024C4">
        <w:rPr>
          <w:rStyle w:val="Char4"/>
          <w:rtl/>
        </w:rPr>
        <w:t>ی</w:t>
      </w:r>
      <w:r w:rsidRPr="0084314E">
        <w:rPr>
          <w:rStyle w:val="Char4"/>
          <w:rtl/>
        </w:rPr>
        <w:t>د، هم</w:t>
      </w:r>
      <w:r w:rsidR="00B024C4">
        <w:rPr>
          <w:rStyle w:val="Char4"/>
          <w:rtl/>
        </w:rPr>
        <w:t>ی</w:t>
      </w:r>
      <w:r w:rsidRPr="0084314E">
        <w:rPr>
          <w:rStyle w:val="Char4"/>
          <w:rtl/>
        </w:rPr>
        <w:t>شه در خ</w:t>
      </w:r>
      <w:r w:rsidR="00B024C4">
        <w:rPr>
          <w:rStyle w:val="Char4"/>
          <w:rtl/>
        </w:rPr>
        <w:t>ی</w:t>
      </w:r>
      <w:r w:rsidRPr="0084314E">
        <w:rPr>
          <w:rStyle w:val="Char4"/>
          <w:rtl/>
        </w:rPr>
        <w:t>ر م</w:t>
      </w:r>
      <w:r w:rsidR="00B024C4">
        <w:rPr>
          <w:rStyle w:val="Char4"/>
          <w:rtl/>
        </w:rPr>
        <w:t>ی</w:t>
      </w:r>
      <w:r w:rsidRPr="0084314E">
        <w:rPr>
          <w:rStyle w:val="Char4"/>
          <w:rtl/>
        </w:rPr>
        <w:t>‏باش</w:t>
      </w:r>
      <w:r w:rsidR="00B024C4">
        <w:rPr>
          <w:rStyle w:val="Char4"/>
          <w:rtl/>
        </w:rPr>
        <w:t>ی</w:t>
      </w:r>
      <w:r w:rsidRPr="0084314E">
        <w:rPr>
          <w:rStyle w:val="Char4"/>
          <w:rtl/>
        </w:rPr>
        <w:t>د: نماز را بر پا دار</w:t>
      </w:r>
      <w:r w:rsidR="00B024C4">
        <w:rPr>
          <w:rStyle w:val="Char4"/>
          <w:rtl/>
        </w:rPr>
        <w:t>ی</w:t>
      </w:r>
      <w:r w:rsidRPr="0084314E">
        <w:rPr>
          <w:rStyle w:val="Char4"/>
          <w:rtl/>
        </w:rPr>
        <w:t>د، ز</w:t>
      </w:r>
      <w:r w:rsidR="00B024C4">
        <w:rPr>
          <w:rStyle w:val="Char4"/>
          <w:rtl/>
        </w:rPr>
        <w:t>ک</w:t>
      </w:r>
      <w:r w:rsidRPr="0084314E">
        <w:rPr>
          <w:rStyle w:val="Char4"/>
          <w:rtl/>
        </w:rPr>
        <w:t xml:space="preserve">ات را ادا </w:t>
      </w:r>
      <w:r w:rsidR="00B024C4">
        <w:rPr>
          <w:rStyle w:val="Char4"/>
          <w:rtl/>
        </w:rPr>
        <w:t>ک</w:t>
      </w:r>
      <w:r w:rsidRPr="0084314E">
        <w:rPr>
          <w:rStyle w:val="Char4"/>
          <w:rtl/>
        </w:rPr>
        <w:t>ن</w:t>
      </w:r>
      <w:r w:rsidR="00B024C4">
        <w:rPr>
          <w:rStyle w:val="Char4"/>
          <w:rtl/>
        </w:rPr>
        <w:t>ی</w:t>
      </w:r>
      <w:r w:rsidRPr="0084314E">
        <w:rPr>
          <w:rStyle w:val="Char4"/>
          <w:rtl/>
        </w:rPr>
        <w:t>د، ماه رمضان را روزه بگ</w:t>
      </w:r>
      <w:r w:rsidR="00B024C4">
        <w:rPr>
          <w:rStyle w:val="Char4"/>
          <w:rtl/>
        </w:rPr>
        <w:t>ی</w:t>
      </w:r>
      <w:r w:rsidRPr="0084314E">
        <w:rPr>
          <w:rStyle w:val="Char4"/>
          <w:rtl/>
        </w:rPr>
        <w:t>ر</w:t>
      </w:r>
      <w:r w:rsidR="00B024C4">
        <w:rPr>
          <w:rStyle w:val="Char4"/>
          <w:rtl/>
        </w:rPr>
        <w:t>ی</w:t>
      </w:r>
      <w:r w:rsidRPr="0084314E">
        <w:rPr>
          <w:rStyle w:val="Char4"/>
          <w:rtl/>
        </w:rPr>
        <w:t>د، صدقه بده</w:t>
      </w:r>
      <w:r w:rsidR="00B024C4">
        <w:rPr>
          <w:rStyle w:val="Char4"/>
          <w:rtl/>
        </w:rPr>
        <w:t>ی</w:t>
      </w:r>
      <w:r w:rsidRPr="0084314E">
        <w:rPr>
          <w:rStyle w:val="Char4"/>
          <w:rtl/>
        </w:rPr>
        <w:t>د، حج نما</w:t>
      </w:r>
      <w:r w:rsidR="00B024C4">
        <w:rPr>
          <w:rStyle w:val="Char4"/>
          <w:rtl/>
        </w:rPr>
        <w:t>یی</w:t>
      </w:r>
      <w:r w:rsidRPr="0084314E">
        <w:rPr>
          <w:rStyle w:val="Char4"/>
          <w:rtl/>
        </w:rPr>
        <w:t>د و عمره بجا آر</w:t>
      </w:r>
      <w:r w:rsidR="00B024C4">
        <w:rPr>
          <w:rStyle w:val="Char4"/>
          <w:rtl/>
        </w:rPr>
        <w:t>ی</w:t>
      </w:r>
      <w:r w:rsidRPr="0084314E">
        <w:rPr>
          <w:rStyle w:val="Char4"/>
          <w:rtl/>
        </w:rPr>
        <w:t xml:space="preserve">د، به </w:t>
      </w:r>
      <w:r w:rsidR="00B024C4">
        <w:rPr>
          <w:rStyle w:val="Char4"/>
          <w:rtl/>
        </w:rPr>
        <w:t>یک</w:t>
      </w:r>
      <w:r w:rsidRPr="0084314E">
        <w:rPr>
          <w:rStyle w:val="Char4"/>
          <w:rtl/>
        </w:rPr>
        <w:t xml:space="preserve"> د</w:t>
      </w:r>
      <w:r w:rsidR="00B024C4">
        <w:rPr>
          <w:rStyle w:val="Char4"/>
          <w:rtl/>
        </w:rPr>
        <w:t>ی</w:t>
      </w:r>
      <w:r w:rsidRPr="0084314E">
        <w:rPr>
          <w:rStyle w:val="Char4"/>
          <w:rtl/>
        </w:rPr>
        <w:t>گر خ</w:t>
      </w:r>
      <w:r w:rsidR="00B024C4">
        <w:rPr>
          <w:rStyle w:val="Char4"/>
          <w:rtl/>
        </w:rPr>
        <w:t>ی</w:t>
      </w:r>
      <w:r w:rsidRPr="0084314E">
        <w:rPr>
          <w:rStyle w:val="Char4"/>
          <w:rtl/>
        </w:rPr>
        <w:t>رخواه</w:t>
      </w:r>
      <w:r w:rsidR="00B024C4">
        <w:rPr>
          <w:rStyle w:val="Char4"/>
          <w:rtl/>
        </w:rPr>
        <w:t>ی</w:t>
      </w:r>
      <w:r w:rsidRPr="0084314E">
        <w:rPr>
          <w:rStyle w:val="Char4"/>
          <w:rtl/>
        </w:rPr>
        <w:t xml:space="preserve"> نما</w:t>
      </w:r>
      <w:r w:rsidR="00B024C4">
        <w:rPr>
          <w:rStyle w:val="Char4"/>
          <w:rtl/>
        </w:rPr>
        <w:t>یی</w:t>
      </w:r>
      <w:r w:rsidRPr="0084314E">
        <w:rPr>
          <w:rStyle w:val="Char4"/>
          <w:rtl/>
        </w:rPr>
        <w:t>د، ام</w:t>
      </w:r>
      <w:r w:rsidR="00B024C4">
        <w:rPr>
          <w:rStyle w:val="Char4"/>
          <w:rtl/>
        </w:rPr>
        <w:t>ی</w:t>
      </w:r>
      <w:r w:rsidRPr="0084314E">
        <w:rPr>
          <w:rStyle w:val="Char4"/>
          <w:rtl/>
        </w:rPr>
        <w:t>ران</w:t>
      </w:r>
      <w:r w:rsidR="00B024C4">
        <w:rPr>
          <w:rStyle w:val="Char4"/>
          <w:rtl/>
        </w:rPr>
        <w:t xml:space="preserve">‌تان </w:t>
      </w:r>
      <w:r w:rsidRPr="0084314E">
        <w:rPr>
          <w:rStyle w:val="Char4"/>
          <w:rtl/>
        </w:rPr>
        <w:t>را نص</w:t>
      </w:r>
      <w:r w:rsidR="00B024C4">
        <w:rPr>
          <w:rStyle w:val="Char4"/>
          <w:rtl/>
        </w:rPr>
        <w:t>ی</w:t>
      </w:r>
      <w:r w:rsidRPr="0084314E">
        <w:rPr>
          <w:rStyle w:val="Char4"/>
          <w:rtl/>
        </w:rPr>
        <w:t xml:space="preserve">حت </w:t>
      </w:r>
      <w:r w:rsidR="00B024C4">
        <w:rPr>
          <w:rStyle w:val="Char4"/>
          <w:rtl/>
        </w:rPr>
        <w:t>ک</w:t>
      </w:r>
      <w:r w:rsidRPr="0084314E">
        <w:rPr>
          <w:rStyle w:val="Char4"/>
          <w:rtl/>
        </w:rPr>
        <w:t>ن</w:t>
      </w:r>
      <w:r w:rsidR="00B024C4">
        <w:rPr>
          <w:rStyle w:val="Char4"/>
          <w:rtl/>
        </w:rPr>
        <w:t>ی</w:t>
      </w:r>
      <w:r w:rsidRPr="0084314E">
        <w:rPr>
          <w:rStyle w:val="Char4"/>
          <w:rtl/>
        </w:rPr>
        <w:t>د، خ</w:t>
      </w:r>
      <w:r w:rsidR="00B024C4">
        <w:rPr>
          <w:rStyle w:val="Char4"/>
          <w:rtl/>
        </w:rPr>
        <w:t>ی</w:t>
      </w:r>
      <w:r w:rsidRPr="0084314E">
        <w:rPr>
          <w:rStyle w:val="Char4"/>
          <w:rtl/>
        </w:rPr>
        <w:t>انت</w:t>
      </w:r>
      <w:r w:rsidR="00B024C4">
        <w:rPr>
          <w:rStyle w:val="Char4"/>
          <w:rtl/>
        </w:rPr>
        <w:t xml:space="preserve">‌شان </w:t>
      </w:r>
      <w:r w:rsidRPr="0084314E">
        <w:rPr>
          <w:rStyle w:val="Char4"/>
          <w:rtl/>
        </w:rPr>
        <w:t>ننما</w:t>
      </w:r>
      <w:r w:rsidR="00B024C4">
        <w:rPr>
          <w:rStyle w:val="Char4"/>
          <w:rtl/>
        </w:rPr>
        <w:t>یی</w:t>
      </w:r>
      <w:r w:rsidRPr="0084314E">
        <w:rPr>
          <w:rStyle w:val="Char4"/>
          <w:rtl/>
        </w:rPr>
        <w:t>د تا دن</w:t>
      </w:r>
      <w:r w:rsidR="00B024C4">
        <w:rPr>
          <w:rStyle w:val="Char4"/>
          <w:rtl/>
        </w:rPr>
        <w:t>ی</w:t>
      </w:r>
      <w:r w:rsidRPr="0084314E">
        <w:rPr>
          <w:rStyle w:val="Char4"/>
          <w:rtl/>
        </w:rPr>
        <w:t>ا هلا</w:t>
      </w:r>
      <w:r w:rsidR="00B024C4">
        <w:rPr>
          <w:rStyle w:val="Char4"/>
          <w:rtl/>
        </w:rPr>
        <w:t xml:space="preserve">ک‌تان </w:t>
      </w:r>
      <w:r w:rsidRPr="0084314E">
        <w:rPr>
          <w:rStyle w:val="Char4"/>
          <w:rtl/>
        </w:rPr>
        <w:t>نسازد، و اگر شخص</w:t>
      </w:r>
      <w:r w:rsidR="00B024C4">
        <w:rPr>
          <w:rStyle w:val="Char4"/>
          <w:rtl/>
        </w:rPr>
        <w:t>ی</w:t>
      </w:r>
      <w:r w:rsidRPr="0084314E">
        <w:rPr>
          <w:rStyle w:val="Char4"/>
          <w:rtl/>
        </w:rPr>
        <w:t xml:space="preserve"> هزار سال عمر داده شود، باز هم جز رهسپار شدن به هم</w:t>
      </w:r>
      <w:r w:rsidR="00B024C4">
        <w:rPr>
          <w:rStyle w:val="Char4"/>
          <w:rtl/>
        </w:rPr>
        <w:t>ی</w:t>
      </w:r>
      <w:r w:rsidRPr="0084314E">
        <w:rPr>
          <w:rStyle w:val="Char4"/>
          <w:rtl/>
        </w:rPr>
        <w:t xml:space="preserve">ن حالتم </w:t>
      </w:r>
      <w:r w:rsidR="00B024C4">
        <w:rPr>
          <w:rStyle w:val="Char4"/>
          <w:rtl/>
        </w:rPr>
        <w:t>ک</w:t>
      </w:r>
      <w:r w:rsidRPr="0084314E">
        <w:rPr>
          <w:rStyle w:val="Char4"/>
          <w:rtl/>
        </w:rPr>
        <w:t>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گز</w:t>
      </w:r>
      <w:r w:rsidR="00B024C4">
        <w:rPr>
          <w:rStyle w:val="Char4"/>
          <w:rtl/>
        </w:rPr>
        <w:t>ی</w:t>
      </w:r>
      <w:r w:rsidRPr="0084314E">
        <w:rPr>
          <w:rStyle w:val="Char4"/>
          <w:rtl/>
        </w:rPr>
        <w:t>ر</w:t>
      </w:r>
      <w:r w:rsidR="00B024C4">
        <w:rPr>
          <w:rStyle w:val="Char4"/>
          <w:rtl/>
        </w:rPr>
        <w:t>ی</w:t>
      </w:r>
      <w:r w:rsidRPr="0084314E">
        <w:rPr>
          <w:rStyle w:val="Char4"/>
          <w:rtl/>
        </w:rPr>
        <w:t xml:space="preserve"> ندارد، خداوند مرگ را بر بن</w:t>
      </w:r>
      <w:r w:rsidR="00B024C4">
        <w:rPr>
          <w:rStyle w:val="Char4"/>
          <w:rtl/>
        </w:rPr>
        <w:t>ی</w:t>
      </w:r>
      <w:r w:rsidRPr="0084314E">
        <w:rPr>
          <w:rStyle w:val="Char4"/>
          <w:rtl/>
        </w:rPr>
        <w:t xml:space="preserve"> آدم مقرر نموده است، و آنان م</w:t>
      </w:r>
      <w:r w:rsidR="00B024C4">
        <w:rPr>
          <w:rStyle w:val="Char4"/>
          <w:rtl/>
        </w:rPr>
        <w:t>ی</w:t>
      </w:r>
      <w:r w:rsidRPr="0084314E">
        <w:rPr>
          <w:rStyle w:val="Char4"/>
          <w:rtl/>
        </w:rPr>
        <w:t>‏م</w:t>
      </w:r>
      <w:r w:rsidR="00B024C4">
        <w:rPr>
          <w:rStyle w:val="Char4"/>
          <w:rtl/>
        </w:rPr>
        <w:t>ی</w:t>
      </w:r>
      <w:r w:rsidRPr="0084314E">
        <w:rPr>
          <w:rStyle w:val="Char4"/>
          <w:rtl/>
        </w:rPr>
        <w:t>رند، و خردمندتر</w:t>
      </w:r>
      <w:r w:rsidR="00B024C4">
        <w:rPr>
          <w:rStyle w:val="Char4"/>
          <w:rtl/>
        </w:rPr>
        <w:t>ی</w:t>
      </w:r>
      <w:r w:rsidRPr="0084314E">
        <w:rPr>
          <w:rStyle w:val="Char4"/>
          <w:rtl/>
        </w:rPr>
        <w:t>ن آنان با طاعت‏تر</w:t>
      </w:r>
      <w:r w:rsidR="00B024C4">
        <w:rPr>
          <w:rStyle w:val="Char4"/>
          <w:rtl/>
        </w:rPr>
        <w:t>ی</w:t>
      </w:r>
      <w:r w:rsidRPr="0084314E">
        <w:rPr>
          <w:rStyle w:val="Char4"/>
          <w:rtl/>
        </w:rPr>
        <w:t>ن</w:t>
      </w:r>
      <w:r w:rsidR="00B024C4">
        <w:rPr>
          <w:rStyle w:val="Char4"/>
          <w:rtl/>
        </w:rPr>
        <w:t xml:space="preserve">‌شان </w:t>
      </w:r>
      <w:r w:rsidRPr="0084314E">
        <w:rPr>
          <w:rStyle w:val="Char4"/>
          <w:rtl/>
        </w:rPr>
        <w:t>برا</w:t>
      </w:r>
      <w:r w:rsidR="00B024C4">
        <w:rPr>
          <w:rStyle w:val="Char4"/>
          <w:rtl/>
        </w:rPr>
        <w:t>ی</w:t>
      </w:r>
      <w:r w:rsidRPr="0084314E">
        <w:rPr>
          <w:rStyle w:val="Char4"/>
          <w:rtl/>
        </w:rPr>
        <w:t xml:space="preserve"> پروردگارش و عمل </w:t>
      </w:r>
      <w:r w:rsidR="00B024C4">
        <w:rPr>
          <w:rStyle w:val="Char4"/>
          <w:rtl/>
        </w:rPr>
        <w:t>ک</w:t>
      </w:r>
      <w:r w:rsidRPr="0084314E">
        <w:rPr>
          <w:rStyle w:val="Char4"/>
          <w:rtl/>
        </w:rPr>
        <w:t>ننده‏تر</w:t>
      </w:r>
      <w:r w:rsidR="00B024C4">
        <w:rPr>
          <w:rStyle w:val="Char4"/>
          <w:rtl/>
        </w:rPr>
        <w:t>ی</w:t>
      </w:r>
      <w:r w:rsidRPr="0084314E">
        <w:rPr>
          <w:rStyle w:val="Char4"/>
          <w:rtl/>
        </w:rPr>
        <w:t>ن</w:t>
      </w:r>
      <w:r w:rsidR="00B024C4">
        <w:rPr>
          <w:rStyle w:val="Char4"/>
          <w:rtl/>
        </w:rPr>
        <w:t xml:space="preserve">‌شان </w:t>
      </w:r>
      <w:r w:rsidRPr="0084314E">
        <w:rPr>
          <w:rStyle w:val="Char4"/>
          <w:rtl/>
        </w:rPr>
        <w:t>برا</w:t>
      </w:r>
      <w:r w:rsidR="00B024C4">
        <w:rPr>
          <w:rStyle w:val="Char4"/>
          <w:rtl/>
        </w:rPr>
        <w:t>ی</w:t>
      </w:r>
      <w:r w:rsidRPr="0084314E">
        <w:rPr>
          <w:rStyle w:val="Char4"/>
          <w:rtl/>
        </w:rPr>
        <w:t xml:space="preserve"> روز برگشتش است، </w:t>
      </w:r>
      <w:r w:rsidRPr="001610A4">
        <w:rPr>
          <w:rStyle w:val="Char4"/>
          <w:rtl/>
        </w:rPr>
        <w:t>والسلام عل</w:t>
      </w:r>
      <w:r w:rsidR="00CE5A2A">
        <w:rPr>
          <w:rStyle w:val="Char4"/>
          <w:rtl/>
        </w:rPr>
        <w:t>یک</w:t>
      </w:r>
      <w:r w:rsidRPr="001610A4">
        <w:rPr>
          <w:rStyle w:val="Char4"/>
          <w:rtl/>
        </w:rPr>
        <w:t>م و رحمة</w:t>
      </w:r>
      <w:r w:rsidR="001610A4">
        <w:rPr>
          <w:rStyle w:val="Char4"/>
          <w:rFonts w:hint="cs"/>
          <w:rtl/>
        </w:rPr>
        <w:t xml:space="preserve"> </w:t>
      </w:r>
      <w:r w:rsidRPr="001610A4">
        <w:rPr>
          <w:rStyle w:val="Char4"/>
          <w:rtl/>
        </w:rPr>
        <w:t>اللَّه</w:t>
      </w:r>
      <w:r w:rsidRPr="0084314E">
        <w:rPr>
          <w:rStyle w:val="Char4"/>
          <w:rtl/>
        </w:rPr>
        <w:t>. ا</w:t>
      </w:r>
      <w:r w:rsidR="00B024C4">
        <w:rPr>
          <w:rStyle w:val="Char4"/>
          <w:rtl/>
        </w:rPr>
        <w:t>ی</w:t>
      </w:r>
      <w:r w:rsidRPr="0084314E">
        <w:rPr>
          <w:rStyle w:val="Char4"/>
          <w:rtl/>
        </w:rPr>
        <w:t xml:space="preserve"> معاذبن جبل برا</w:t>
      </w:r>
      <w:r w:rsidR="00B024C4">
        <w:rPr>
          <w:rStyle w:val="Char4"/>
          <w:rtl/>
        </w:rPr>
        <w:t>ی</w:t>
      </w:r>
      <w:r w:rsidRPr="0084314E">
        <w:rPr>
          <w:rStyle w:val="Char4"/>
          <w:rtl/>
        </w:rPr>
        <w:t xml:space="preserve"> مردم نماز بده. و خودش درگذشت. آن گاه معاذ در م</w:t>
      </w:r>
      <w:r w:rsidR="00B024C4">
        <w:rPr>
          <w:rStyle w:val="Char4"/>
          <w:rtl/>
        </w:rPr>
        <w:t>ی</w:t>
      </w:r>
      <w:r w:rsidRPr="0084314E">
        <w:rPr>
          <w:rStyle w:val="Char4"/>
          <w:rtl/>
        </w:rPr>
        <w:t>ان مردم برخاست و گفت: ا</w:t>
      </w:r>
      <w:r w:rsidR="00B024C4">
        <w:rPr>
          <w:rStyle w:val="Char4"/>
          <w:rtl/>
        </w:rPr>
        <w:t>ی</w:t>
      </w:r>
      <w:r w:rsidRPr="0084314E">
        <w:rPr>
          <w:rStyle w:val="Char4"/>
          <w:rtl/>
        </w:rPr>
        <w:t xml:space="preserve"> مردم از گناهانتان به خداوند توبه و خالص نما</w:t>
      </w:r>
      <w:r w:rsidR="00B024C4">
        <w:rPr>
          <w:rStyle w:val="Char4"/>
          <w:rtl/>
        </w:rPr>
        <w:t>یی</w:t>
      </w:r>
      <w:r w:rsidRPr="0084314E">
        <w:rPr>
          <w:rStyle w:val="Char4"/>
          <w:rtl/>
        </w:rPr>
        <w:t>د، چون بنده هرگاه بعد از توبه از گناهانشان، با خداوند روبه‏رو گردد، بر خداوند حق م</w:t>
      </w:r>
      <w:r w:rsidR="00B024C4">
        <w:rPr>
          <w:rStyle w:val="Char4"/>
          <w:rtl/>
        </w:rPr>
        <w:t>ی</w:t>
      </w:r>
      <w:r w:rsidRPr="0084314E">
        <w:rPr>
          <w:rStyle w:val="Char4"/>
          <w:rtl/>
        </w:rPr>
        <w:t xml:space="preserve">‏باشد </w:t>
      </w:r>
      <w:r w:rsidR="00B024C4">
        <w:rPr>
          <w:rStyle w:val="Char4"/>
          <w:rtl/>
        </w:rPr>
        <w:t>ک</w:t>
      </w:r>
      <w:r w:rsidRPr="0084314E">
        <w:rPr>
          <w:rStyle w:val="Char4"/>
          <w:rtl/>
        </w:rPr>
        <w:t>ه و</w:t>
      </w:r>
      <w:r w:rsidR="00B024C4">
        <w:rPr>
          <w:rStyle w:val="Char4"/>
          <w:rtl/>
        </w:rPr>
        <w:t>ی</w:t>
      </w:r>
      <w:r w:rsidRPr="0084314E">
        <w:rPr>
          <w:rStyle w:val="Char4"/>
          <w:rtl/>
        </w:rPr>
        <w:t xml:space="preserve"> را ببخشد، مگر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بالا</w:t>
      </w:r>
      <w:r w:rsidR="00B024C4">
        <w:rPr>
          <w:rStyle w:val="Char4"/>
          <w:rtl/>
        </w:rPr>
        <w:t>ی</w:t>
      </w:r>
      <w:r w:rsidRPr="0084314E">
        <w:rPr>
          <w:rStyle w:val="Char4"/>
          <w:rtl/>
        </w:rPr>
        <w:t>ش دَ</w:t>
      </w:r>
      <w:r w:rsidR="00B024C4">
        <w:rPr>
          <w:rStyle w:val="Char4"/>
          <w:rtl/>
        </w:rPr>
        <w:t>ی</w:t>
      </w:r>
      <w:r w:rsidRPr="0084314E">
        <w:rPr>
          <w:rStyle w:val="Char4"/>
          <w:rtl/>
        </w:rPr>
        <w:t>ن باشد، چون بنده در گرو د</w:t>
      </w:r>
      <w:r w:rsidR="00B024C4">
        <w:rPr>
          <w:rStyle w:val="Char4"/>
          <w:rtl/>
        </w:rPr>
        <w:t>ی</w:t>
      </w:r>
      <w:r w:rsidRPr="0084314E">
        <w:rPr>
          <w:rStyle w:val="Char4"/>
          <w:rtl/>
        </w:rPr>
        <w:t xml:space="preserve">ن خود است، و اگر </w:t>
      </w:r>
      <w:r w:rsidR="00B024C4">
        <w:rPr>
          <w:rStyle w:val="Char4"/>
          <w:rtl/>
        </w:rPr>
        <w:t>ک</w:t>
      </w:r>
      <w:r w:rsidRPr="0084314E">
        <w:rPr>
          <w:rStyle w:val="Char4"/>
          <w:rtl/>
        </w:rPr>
        <w:t>س</w:t>
      </w:r>
      <w:r w:rsidR="00B024C4">
        <w:rPr>
          <w:rStyle w:val="Char4"/>
          <w:rtl/>
        </w:rPr>
        <w:t>ی</w:t>
      </w:r>
      <w:r w:rsidRPr="0084314E">
        <w:rPr>
          <w:rStyle w:val="Char4"/>
          <w:rtl/>
        </w:rPr>
        <w:t xml:space="preserve"> از شما در حال</w:t>
      </w:r>
      <w:r w:rsidR="00B024C4">
        <w:rPr>
          <w:rStyle w:val="Char4"/>
          <w:rtl/>
        </w:rPr>
        <w:t>ی</w:t>
      </w:r>
      <w:r w:rsidRPr="0084314E">
        <w:rPr>
          <w:rStyle w:val="Char4"/>
          <w:rtl/>
        </w:rPr>
        <w:t xml:space="preserve"> صبح نمود، </w:t>
      </w:r>
      <w:r w:rsidR="00B024C4">
        <w:rPr>
          <w:rStyle w:val="Char4"/>
          <w:rtl/>
        </w:rPr>
        <w:t>ک</w:t>
      </w:r>
      <w:r w:rsidRPr="0084314E">
        <w:rPr>
          <w:rStyle w:val="Char4"/>
          <w:rtl/>
        </w:rPr>
        <w:t>ه با برادرش حرف نم</w:t>
      </w:r>
      <w:r w:rsidR="00B024C4">
        <w:rPr>
          <w:rStyle w:val="Char4"/>
          <w:rtl/>
        </w:rPr>
        <w:t>ی</w:t>
      </w:r>
      <w:r w:rsidRPr="0084314E">
        <w:rPr>
          <w:rStyle w:val="Char4"/>
          <w:rtl/>
        </w:rPr>
        <w:t>‏زد، با</w:t>
      </w:r>
      <w:r w:rsidR="00B024C4">
        <w:rPr>
          <w:rStyle w:val="Char4"/>
          <w:rtl/>
        </w:rPr>
        <w:t>ی</w:t>
      </w:r>
      <w:r w:rsidRPr="0084314E">
        <w:rPr>
          <w:rStyle w:val="Char4"/>
          <w:rtl/>
        </w:rPr>
        <w:t>د با و</w:t>
      </w:r>
      <w:r w:rsidR="00B024C4">
        <w:rPr>
          <w:rStyle w:val="Char4"/>
          <w:rtl/>
        </w:rPr>
        <w:t>ی</w:t>
      </w:r>
      <w:r w:rsidRPr="0084314E">
        <w:rPr>
          <w:rStyle w:val="Char4"/>
          <w:rtl/>
        </w:rPr>
        <w:t xml:space="preserve"> روبرو گردد، و همراهش مصافحه نما</w:t>
      </w:r>
      <w:r w:rsidR="00B024C4">
        <w:rPr>
          <w:rStyle w:val="Char4"/>
          <w:rtl/>
        </w:rPr>
        <w:t>ی</w:t>
      </w:r>
      <w:r w:rsidRPr="0084314E">
        <w:rPr>
          <w:rStyle w:val="Char4"/>
          <w:rtl/>
        </w:rPr>
        <w:t>د، و برا</w:t>
      </w:r>
      <w:r w:rsidR="00B024C4">
        <w:rPr>
          <w:rStyle w:val="Char4"/>
          <w:rtl/>
        </w:rPr>
        <w:t>ی</w:t>
      </w:r>
      <w:r w:rsidRPr="0084314E">
        <w:rPr>
          <w:rStyle w:val="Char4"/>
          <w:rtl/>
        </w:rPr>
        <w:t xml:space="preserve"> مسلمان نم</w:t>
      </w:r>
      <w:r w:rsidR="00B024C4">
        <w:rPr>
          <w:rStyle w:val="Char4"/>
          <w:rtl/>
        </w:rPr>
        <w:t>ی</w:t>
      </w:r>
      <w:r w:rsidRPr="0084314E">
        <w:rPr>
          <w:rStyle w:val="Char4"/>
          <w:rtl/>
        </w:rPr>
        <w:t xml:space="preserve">‏سزد، </w:t>
      </w:r>
      <w:r w:rsidR="00B024C4">
        <w:rPr>
          <w:rStyle w:val="Char4"/>
          <w:rtl/>
        </w:rPr>
        <w:t>ک</w:t>
      </w:r>
      <w:r w:rsidRPr="0084314E">
        <w:rPr>
          <w:rStyle w:val="Char4"/>
          <w:rtl/>
        </w:rPr>
        <w:t>ه ب</w:t>
      </w:r>
      <w:r w:rsidR="00B024C4">
        <w:rPr>
          <w:rStyle w:val="Char4"/>
          <w:rtl/>
        </w:rPr>
        <w:t>ی</w:t>
      </w:r>
      <w:r w:rsidRPr="0084314E">
        <w:rPr>
          <w:rStyle w:val="Char4"/>
          <w:rtl/>
        </w:rPr>
        <w:t>شتر از سه روز برادرش را تر</w:t>
      </w:r>
      <w:r w:rsidR="00B024C4">
        <w:rPr>
          <w:rStyle w:val="Char4"/>
          <w:rtl/>
        </w:rPr>
        <w:t>ک</w:t>
      </w:r>
      <w:r w:rsidRPr="0084314E">
        <w:rPr>
          <w:rStyle w:val="Char4"/>
          <w:rtl/>
        </w:rPr>
        <w:t xml:space="preserve"> بگو</w:t>
      </w:r>
      <w:r w:rsidR="00B024C4">
        <w:rPr>
          <w:rStyle w:val="Char4"/>
          <w:rtl/>
        </w:rPr>
        <w:t>ی</w:t>
      </w:r>
      <w:r w:rsidRPr="0084314E">
        <w:rPr>
          <w:rStyle w:val="Char4"/>
          <w:rtl/>
        </w:rPr>
        <w:t>د، چون ا</w:t>
      </w:r>
      <w:r w:rsidR="00B024C4">
        <w:rPr>
          <w:rStyle w:val="Char4"/>
          <w:rtl/>
        </w:rPr>
        <w:t>ی</w:t>
      </w:r>
      <w:r w:rsidRPr="0084314E">
        <w:rPr>
          <w:rStyle w:val="Char4"/>
          <w:rtl/>
        </w:rPr>
        <w:t>ن گناه بزرگ است. ا</w:t>
      </w:r>
      <w:r w:rsidR="00B024C4">
        <w:rPr>
          <w:rStyle w:val="Char4"/>
          <w:rtl/>
        </w:rPr>
        <w:t>ی</w:t>
      </w:r>
      <w:r w:rsidRPr="0084314E">
        <w:rPr>
          <w:rStyle w:val="Char4"/>
          <w:rtl/>
        </w:rPr>
        <w:t>ن چن</w:t>
      </w:r>
      <w:r w:rsidR="00B024C4">
        <w:rPr>
          <w:rStyle w:val="Char4"/>
          <w:rtl/>
        </w:rPr>
        <w:t>ی</w:t>
      </w:r>
      <w:r w:rsidRPr="0084314E">
        <w:rPr>
          <w:rStyle w:val="Char4"/>
          <w:rtl/>
        </w:rPr>
        <w:t>ن در منتخب ال</w:t>
      </w:r>
      <w:r w:rsidR="00B024C4">
        <w:rPr>
          <w:rStyle w:val="Char4"/>
          <w:rtl/>
        </w:rPr>
        <w:t>ک</w:t>
      </w:r>
      <w:r w:rsidRPr="0084314E">
        <w:rPr>
          <w:rStyle w:val="Char4"/>
          <w:rtl/>
        </w:rPr>
        <w:t>نز (74/5) آمده است.</w:t>
      </w:r>
    </w:p>
    <w:p w:rsidR="001325DE" w:rsidRPr="0084314E" w:rsidRDefault="001325DE" w:rsidP="005410A1">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(102/1) از ابوعب</w:t>
      </w:r>
      <w:r w:rsidR="00B024C4">
        <w:rPr>
          <w:rStyle w:val="Char4"/>
          <w:rtl/>
        </w:rPr>
        <w:t>ی</w:t>
      </w:r>
      <w:r w:rsidRPr="0084314E">
        <w:rPr>
          <w:rStyle w:val="Char4"/>
          <w:rtl/>
        </w:rPr>
        <w:t xml:space="preserve">ده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مثال قلب مومن، چون گنجش</w:t>
      </w:r>
      <w:r w:rsidR="00B024C4">
        <w:rPr>
          <w:rStyle w:val="Char4"/>
          <w:rtl/>
        </w:rPr>
        <w:t>ک</w:t>
      </w:r>
      <w:r w:rsidRPr="0084314E">
        <w:rPr>
          <w:rStyle w:val="Char4"/>
          <w:rtl/>
        </w:rPr>
        <w:t xml:space="preserve"> است، و هر روز ا</w:t>
      </w:r>
      <w:r w:rsidR="00B024C4">
        <w:rPr>
          <w:rStyle w:val="Char4"/>
          <w:rtl/>
        </w:rPr>
        <w:t>ی</w:t>
      </w:r>
      <w:r w:rsidRPr="0084314E">
        <w:rPr>
          <w:rStyle w:val="Char4"/>
          <w:rtl/>
        </w:rPr>
        <w:t>نقدر و ا</w:t>
      </w:r>
      <w:r w:rsidR="00B024C4">
        <w:rPr>
          <w:rStyle w:val="Char4"/>
          <w:rtl/>
        </w:rPr>
        <w:t>ی</w:t>
      </w:r>
      <w:r w:rsidRPr="0084314E">
        <w:rPr>
          <w:rStyle w:val="Char4"/>
          <w:rtl/>
        </w:rPr>
        <w:t>نقدر بار دور م</w:t>
      </w:r>
      <w:r w:rsidR="00B024C4">
        <w:rPr>
          <w:rStyle w:val="Char4"/>
          <w:rtl/>
        </w:rPr>
        <w:t>ی</w:t>
      </w:r>
      <w:r w:rsidRPr="0084314E">
        <w:rPr>
          <w:rStyle w:val="Char4"/>
          <w:rtl/>
        </w:rPr>
        <w:t>‏خورد.</w:t>
      </w:r>
    </w:p>
    <w:p w:rsidR="001325DE" w:rsidRPr="0084314E" w:rsidRDefault="001325DE" w:rsidP="005410A1">
      <w:pPr>
        <w:pStyle w:val="a5"/>
        <w:rPr>
          <w:rStyle w:val="Char4"/>
          <w:rtl/>
        </w:rPr>
      </w:pPr>
      <w:bookmarkStart w:id="132" w:name="_Toc441948441"/>
      <w:r w:rsidRPr="003139F5">
        <w:rPr>
          <w:rtl/>
        </w:rPr>
        <w:t>پندها و اندرزها</w:t>
      </w:r>
      <w:r w:rsidR="00CE5A2A">
        <w:rPr>
          <w:rtl/>
        </w:rPr>
        <w:t>ی</w:t>
      </w:r>
      <w:r w:rsidRPr="003139F5">
        <w:rPr>
          <w:rtl/>
        </w:rPr>
        <w:t xml:space="preserve"> معاذبن جبل</w:t>
      </w:r>
      <w:r w:rsidRPr="0084314E">
        <w:rPr>
          <w:rStyle w:val="Char4"/>
          <w:rtl/>
        </w:rPr>
        <w:t xml:space="preserve"> </w:t>
      </w:r>
      <w:r w:rsidRPr="00697047">
        <w:rPr>
          <w:rStyle w:val="Char4"/>
          <w:rFonts w:cs="CTraditional Arabic"/>
          <w:b w:val="0"/>
          <w:bCs w:val="0"/>
          <w:rtl/>
        </w:rPr>
        <w:sym w:font="AGA Arabesque" w:char="F074"/>
      </w:r>
      <w:bookmarkEnd w:id="132"/>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(234/1) از محمدبن س</w:t>
      </w:r>
      <w:r w:rsidR="00B024C4">
        <w:rPr>
          <w:rStyle w:val="Char4"/>
          <w:rtl/>
        </w:rPr>
        <w:t>ی</w:t>
      </w:r>
      <w:r w:rsidRPr="0084314E">
        <w:rPr>
          <w:rStyle w:val="Char4"/>
          <w:rtl/>
        </w:rPr>
        <w:t>ر</w:t>
      </w:r>
      <w:r w:rsidR="00B024C4">
        <w:rPr>
          <w:rStyle w:val="Char4"/>
          <w:rtl/>
        </w:rPr>
        <w:t>ی</w:t>
      </w:r>
      <w:r w:rsidRPr="0084314E">
        <w:rPr>
          <w:rStyle w:val="Char4"/>
          <w:rtl/>
        </w:rPr>
        <w:t>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نزد معاذبن جبل </w:t>
      </w:r>
      <w:r w:rsidRPr="0084314E">
        <w:rPr>
          <w:rStyle w:val="Char4"/>
          <w:rFonts w:cs="CTraditional Arabic"/>
          <w:rtl/>
        </w:rPr>
        <w:sym w:font="AGA Arabesque" w:char="F074"/>
      </w:r>
      <w:r w:rsidRPr="0084314E">
        <w:rPr>
          <w:rStyle w:val="Char4"/>
          <w:rtl/>
        </w:rPr>
        <w:t xml:space="preserve"> آمد - و همراه و</w:t>
      </w:r>
      <w:r w:rsidR="00B024C4">
        <w:rPr>
          <w:rStyle w:val="Char4"/>
          <w:rtl/>
        </w:rPr>
        <w:t>ی</w:t>
      </w:r>
      <w:r w:rsidRPr="0084314E">
        <w:rPr>
          <w:rStyle w:val="Char4"/>
          <w:rtl/>
        </w:rPr>
        <w:t xml:space="preserve"> </w:t>
      </w:r>
      <w:r w:rsidR="00B024C4">
        <w:rPr>
          <w:rStyle w:val="Char4"/>
          <w:rtl/>
        </w:rPr>
        <w:t>ی</w:t>
      </w:r>
      <w:r w:rsidRPr="0084314E">
        <w:rPr>
          <w:rStyle w:val="Char4"/>
          <w:rtl/>
        </w:rPr>
        <w:t>ارانش بودند، برا</w:t>
      </w:r>
      <w:r w:rsidR="00B024C4">
        <w:rPr>
          <w:rStyle w:val="Char4"/>
          <w:rtl/>
        </w:rPr>
        <w:t>ی</w:t>
      </w:r>
      <w:r w:rsidRPr="0084314E">
        <w:rPr>
          <w:rStyle w:val="Char4"/>
          <w:rtl/>
        </w:rPr>
        <w:t>ش سلام م</w:t>
      </w:r>
      <w:r w:rsidR="00B024C4">
        <w:rPr>
          <w:rStyle w:val="Char4"/>
          <w:rtl/>
        </w:rPr>
        <w:t>ی</w:t>
      </w:r>
      <w:r w:rsidRPr="0084314E">
        <w:rPr>
          <w:rStyle w:val="Char4"/>
          <w:rtl/>
        </w:rPr>
        <w:t>‏دادند و همراهش خداحافظ</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ردند -</w:t>
      </w:r>
      <w:r w:rsidR="00B024C4">
        <w:rPr>
          <w:rStyle w:val="Char4"/>
          <w:rtl/>
        </w:rPr>
        <w:t>،</w:t>
      </w:r>
      <w:r w:rsidRPr="0084314E">
        <w:rPr>
          <w:rStyle w:val="Char4"/>
          <w:rtl/>
        </w:rPr>
        <w:t xml:space="preserve"> معاذ گفت: من تو را به دو امر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اگر آن‏ها را حفظ نمود</w:t>
      </w:r>
      <w:r w:rsidR="00B024C4">
        <w:rPr>
          <w:rStyle w:val="Char4"/>
          <w:rtl/>
        </w:rPr>
        <w:t>ی</w:t>
      </w:r>
      <w:r w:rsidRPr="0084314E">
        <w:rPr>
          <w:rStyle w:val="Char4"/>
          <w:rtl/>
        </w:rPr>
        <w:t>، حفاظت شده‏ا</w:t>
      </w:r>
      <w:r w:rsidR="00B024C4">
        <w:rPr>
          <w:rStyle w:val="Char4"/>
          <w:rtl/>
        </w:rPr>
        <w:t>ی</w:t>
      </w:r>
      <w:r w:rsidRPr="0084314E">
        <w:rPr>
          <w:rStyle w:val="Char4"/>
          <w:rtl/>
        </w:rPr>
        <w:t>: از نص</w:t>
      </w:r>
      <w:r w:rsidR="00B024C4">
        <w:rPr>
          <w:rStyle w:val="Char4"/>
          <w:rtl/>
        </w:rPr>
        <w:t>ی</w:t>
      </w:r>
      <w:r w:rsidRPr="0084314E">
        <w:rPr>
          <w:rStyle w:val="Char4"/>
          <w:rtl/>
        </w:rPr>
        <w:t xml:space="preserve">ب </w:t>
      </w:r>
      <w:r w:rsidR="00B024C4">
        <w:rPr>
          <w:rStyle w:val="Char4"/>
          <w:rtl/>
        </w:rPr>
        <w:t>ک</w:t>
      </w:r>
      <w:r w:rsidRPr="0084314E">
        <w:rPr>
          <w:rStyle w:val="Char4"/>
          <w:rtl/>
        </w:rPr>
        <w:t>ه در دن</w:t>
      </w:r>
      <w:r w:rsidR="00B024C4">
        <w:rPr>
          <w:rStyle w:val="Char4"/>
          <w:rtl/>
        </w:rPr>
        <w:t>ی</w:t>
      </w:r>
      <w:r w:rsidRPr="0084314E">
        <w:rPr>
          <w:rStyle w:val="Char4"/>
          <w:rtl/>
        </w:rPr>
        <w:t>ا دار</w:t>
      </w:r>
      <w:r w:rsidR="00B024C4">
        <w:rPr>
          <w:rStyle w:val="Char4"/>
          <w:rtl/>
        </w:rPr>
        <w:t>ی</w:t>
      </w:r>
      <w:r w:rsidR="007B1A0D">
        <w:rPr>
          <w:rStyle w:val="Char4"/>
          <w:rtl/>
        </w:rPr>
        <w:t xml:space="preserve"> بی‌</w:t>
      </w:r>
      <w:r w:rsidRPr="0084314E">
        <w:rPr>
          <w:rStyle w:val="Char4"/>
          <w:rtl/>
        </w:rPr>
        <w:t>ن</w:t>
      </w:r>
      <w:r w:rsidR="00B024C4">
        <w:rPr>
          <w:rStyle w:val="Char4"/>
          <w:rtl/>
        </w:rPr>
        <w:t>ی</w:t>
      </w:r>
      <w:r w:rsidRPr="0084314E">
        <w:rPr>
          <w:rStyle w:val="Char4"/>
          <w:rtl/>
        </w:rPr>
        <w:t>از ن</w:t>
      </w:r>
      <w:r w:rsidR="00B024C4">
        <w:rPr>
          <w:rStyle w:val="Char4"/>
          <w:rtl/>
        </w:rPr>
        <w:t>ی</w:t>
      </w:r>
      <w:r w:rsidRPr="0084314E">
        <w:rPr>
          <w:rStyle w:val="Char4"/>
          <w:rtl/>
        </w:rPr>
        <w:t>ست</w:t>
      </w:r>
      <w:r w:rsidR="00B024C4">
        <w:rPr>
          <w:rStyle w:val="Char4"/>
          <w:rtl/>
        </w:rPr>
        <w:t>ی</w:t>
      </w:r>
      <w:r w:rsidRPr="0084314E">
        <w:rPr>
          <w:rStyle w:val="Char4"/>
          <w:rtl/>
        </w:rPr>
        <w:t>، و به نص</w:t>
      </w:r>
      <w:r w:rsidR="00B024C4">
        <w:rPr>
          <w:rStyle w:val="Char4"/>
          <w:rtl/>
        </w:rPr>
        <w:t>ی</w:t>
      </w:r>
      <w:r w:rsidRPr="0084314E">
        <w:rPr>
          <w:rStyle w:val="Char4"/>
          <w:rtl/>
        </w:rPr>
        <w:t>ب آخرتت ن</w:t>
      </w:r>
      <w:r w:rsidR="00B024C4">
        <w:rPr>
          <w:rStyle w:val="Char4"/>
          <w:rtl/>
        </w:rPr>
        <w:t>ی</w:t>
      </w:r>
      <w:r w:rsidRPr="0084314E">
        <w:rPr>
          <w:rStyle w:val="Char4"/>
          <w:rtl/>
        </w:rPr>
        <w:t>ازمندتر هست</w:t>
      </w:r>
      <w:r w:rsidR="00B024C4">
        <w:rPr>
          <w:rStyle w:val="Char4"/>
          <w:rtl/>
        </w:rPr>
        <w:t>ی</w:t>
      </w:r>
      <w:r w:rsidRPr="0084314E">
        <w:rPr>
          <w:rStyle w:val="Char4"/>
          <w:rtl/>
        </w:rPr>
        <w:t>، بنابرا</w:t>
      </w:r>
      <w:r w:rsidR="00B024C4">
        <w:rPr>
          <w:rStyle w:val="Char4"/>
          <w:rtl/>
        </w:rPr>
        <w:t>ی</w:t>
      </w:r>
      <w:r w:rsidRPr="0084314E">
        <w:rPr>
          <w:rStyle w:val="Char4"/>
          <w:rtl/>
        </w:rPr>
        <w:t>ن حصه و نص</w:t>
      </w:r>
      <w:r w:rsidR="00B024C4">
        <w:rPr>
          <w:rStyle w:val="Char4"/>
          <w:rtl/>
        </w:rPr>
        <w:t>ی</w:t>
      </w:r>
      <w:r w:rsidRPr="0084314E">
        <w:rPr>
          <w:rStyle w:val="Char4"/>
          <w:rtl/>
        </w:rPr>
        <w:t>ب آخرتت را بر حصه و نص</w:t>
      </w:r>
      <w:r w:rsidR="00B024C4">
        <w:rPr>
          <w:rStyle w:val="Char4"/>
          <w:rtl/>
        </w:rPr>
        <w:t>ی</w:t>
      </w:r>
      <w:r w:rsidRPr="0084314E">
        <w:rPr>
          <w:rStyle w:val="Char4"/>
          <w:rtl/>
        </w:rPr>
        <w:t>ب دن</w:t>
      </w:r>
      <w:r w:rsidR="00B024C4">
        <w:rPr>
          <w:rStyle w:val="Char4"/>
          <w:rtl/>
        </w:rPr>
        <w:t>ی</w:t>
      </w:r>
      <w:r w:rsidRPr="0084314E">
        <w:rPr>
          <w:rStyle w:val="Char4"/>
          <w:rtl/>
        </w:rPr>
        <w:t>ا</w:t>
      </w:r>
      <w:r w:rsidR="00B024C4">
        <w:rPr>
          <w:rStyle w:val="Char4"/>
          <w:rtl/>
        </w:rPr>
        <w:t>ی</w:t>
      </w:r>
      <w:r w:rsidRPr="0084314E">
        <w:rPr>
          <w:rStyle w:val="Char4"/>
          <w:rtl/>
        </w:rPr>
        <w:t>ت ترج</w:t>
      </w:r>
      <w:r w:rsidR="00B024C4">
        <w:rPr>
          <w:rStyle w:val="Char4"/>
          <w:rtl/>
        </w:rPr>
        <w:t>ی</w:t>
      </w:r>
      <w:r w:rsidRPr="0084314E">
        <w:rPr>
          <w:rStyle w:val="Char4"/>
          <w:rtl/>
        </w:rPr>
        <w:t>ح بده، تا ا</w:t>
      </w:r>
      <w:r w:rsidR="00B024C4">
        <w:rPr>
          <w:rStyle w:val="Char4"/>
          <w:rtl/>
        </w:rPr>
        <w:t>ی</w:t>
      </w:r>
      <w:r w:rsidRPr="0084314E">
        <w:rPr>
          <w:rStyle w:val="Char4"/>
          <w:rtl/>
        </w:rPr>
        <w:t xml:space="preserve">ن </w:t>
      </w:r>
      <w:r w:rsidR="00B024C4">
        <w:rPr>
          <w:rStyle w:val="Char4"/>
          <w:rtl/>
        </w:rPr>
        <w:t>ک</w:t>
      </w:r>
      <w:r w:rsidRPr="0084314E">
        <w:rPr>
          <w:rStyle w:val="Char4"/>
          <w:rtl/>
        </w:rPr>
        <w:t>ه آن را برا</w:t>
      </w:r>
      <w:r w:rsidR="00B024C4">
        <w:rPr>
          <w:rStyle w:val="Char4"/>
          <w:rtl/>
        </w:rPr>
        <w:t>ی</w:t>
      </w:r>
      <w:r w:rsidRPr="0084314E">
        <w:rPr>
          <w:rStyle w:val="Char4"/>
          <w:rtl/>
        </w:rPr>
        <w:t xml:space="preserve"> خود به درست</w:t>
      </w:r>
      <w:r w:rsidR="00B024C4">
        <w:rPr>
          <w:rStyle w:val="Char4"/>
          <w:rtl/>
        </w:rPr>
        <w:t>ی</w:t>
      </w:r>
      <w:r w:rsidRPr="0084314E">
        <w:rPr>
          <w:rStyle w:val="Char4"/>
          <w:rtl/>
        </w:rPr>
        <w:t xml:space="preserve"> منظم بساز</w:t>
      </w:r>
      <w:r w:rsidR="00B024C4">
        <w:rPr>
          <w:rStyle w:val="Char4"/>
          <w:rtl/>
        </w:rPr>
        <w:t>ی</w:t>
      </w:r>
      <w:r w:rsidRPr="0084314E">
        <w:rPr>
          <w:rStyle w:val="Char4"/>
          <w:rtl/>
        </w:rPr>
        <w:t>، وبعد آن را هر جا</w:t>
      </w:r>
      <w:r w:rsidR="00B024C4">
        <w:rPr>
          <w:rStyle w:val="Char4"/>
          <w:rtl/>
        </w:rPr>
        <w:t>یی</w:t>
      </w:r>
      <w:r w:rsidRPr="0084314E">
        <w:rPr>
          <w:rStyle w:val="Char4"/>
          <w:rtl/>
        </w:rPr>
        <w:t xml:space="preserve"> </w:t>
      </w:r>
      <w:r w:rsidR="00B024C4">
        <w:rPr>
          <w:rStyle w:val="Char4"/>
          <w:rtl/>
        </w:rPr>
        <w:t>ک</w:t>
      </w:r>
      <w:r w:rsidRPr="0084314E">
        <w:rPr>
          <w:rStyle w:val="Char4"/>
          <w:rtl/>
        </w:rPr>
        <w:t>ه رفت</w:t>
      </w:r>
      <w:r w:rsidR="00B024C4">
        <w:rPr>
          <w:rStyle w:val="Char4"/>
          <w:rtl/>
        </w:rPr>
        <w:t>ی</w:t>
      </w:r>
      <w:r w:rsidRPr="0084314E">
        <w:rPr>
          <w:rStyle w:val="Char4"/>
          <w:rtl/>
        </w:rPr>
        <w:t xml:space="preserve"> با خود ببر.</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(236/1) از عمروبن م</w:t>
      </w:r>
      <w:r w:rsidR="00B024C4">
        <w:rPr>
          <w:rStyle w:val="Char4"/>
          <w:rtl/>
        </w:rPr>
        <w:t>ی</w:t>
      </w:r>
      <w:r w:rsidRPr="0084314E">
        <w:rPr>
          <w:rStyle w:val="Char4"/>
          <w:rtl/>
        </w:rPr>
        <w:t>مون اود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Pr="00D3384E">
        <w:rPr>
          <w:rStyle w:val="Char4"/>
          <w:spacing w:val="-4"/>
          <w:rtl/>
        </w:rPr>
        <w:t xml:space="preserve">معاذبن جبل </w:t>
      </w:r>
      <w:r w:rsidRPr="00D3384E">
        <w:rPr>
          <w:rStyle w:val="Char4"/>
          <w:rFonts w:cs="CTraditional Arabic"/>
          <w:spacing w:val="-4"/>
          <w:rtl/>
        </w:rPr>
        <w:sym w:font="AGA Arabesque" w:char="F074"/>
      </w:r>
      <w:r w:rsidRPr="00D3384E">
        <w:rPr>
          <w:rStyle w:val="Char4"/>
          <w:spacing w:val="-4"/>
          <w:rtl/>
        </w:rPr>
        <w:t xml:space="preserve"> در م</w:t>
      </w:r>
      <w:r w:rsidR="00B024C4" w:rsidRPr="00D3384E">
        <w:rPr>
          <w:rStyle w:val="Char4"/>
          <w:spacing w:val="-4"/>
          <w:rtl/>
        </w:rPr>
        <w:t>ی</w:t>
      </w:r>
      <w:r w:rsidRPr="00D3384E">
        <w:rPr>
          <w:rStyle w:val="Char4"/>
          <w:spacing w:val="-4"/>
          <w:rtl/>
        </w:rPr>
        <w:t>ان ما برخاست و گفت: ا</w:t>
      </w:r>
      <w:r w:rsidR="00B024C4" w:rsidRPr="00D3384E">
        <w:rPr>
          <w:rStyle w:val="Char4"/>
          <w:spacing w:val="-4"/>
          <w:rtl/>
        </w:rPr>
        <w:t>ی</w:t>
      </w:r>
      <w:r w:rsidRPr="00D3384E">
        <w:rPr>
          <w:rStyle w:val="Char4"/>
          <w:spacing w:val="-4"/>
          <w:rtl/>
        </w:rPr>
        <w:t xml:space="preserve"> بن</w:t>
      </w:r>
      <w:r w:rsidR="00B024C4" w:rsidRPr="00D3384E">
        <w:rPr>
          <w:rStyle w:val="Char4"/>
          <w:spacing w:val="-4"/>
          <w:rtl/>
        </w:rPr>
        <w:t>ی</w:t>
      </w:r>
      <w:r w:rsidRPr="00D3384E">
        <w:rPr>
          <w:rStyle w:val="Char4"/>
          <w:spacing w:val="-4"/>
          <w:rtl/>
        </w:rPr>
        <w:t xml:space="preserve"> اَوْد، من فرستاده رسول خدا </w:t>
      </w:r>
      <w:r w:rsidRPr="00D3384E">
        <w:rPr>
          <w:rFonts w:cs="CTraditional Arabic" w:hint="cs"/>
          <w:spacing w:val="-4"/>
          <w:sz w:val="28"/>
          <w:szCs w:val="28"/>
          <w:rtl/>
        </w:rPr>
        <w:t>ص</w:t>
      </w:r>
      <w:r w:rsidRPr="00D3384E">
        <w:rPr>
          <w:rStyle w:val="Char4"/>
          <w:spacing w:val="-4"/>
          <w:rtl/>
        </w:rPr>
        <w:t xml:space="preserve"> </w:t>
      </w:r>
      <w:r w:rsidRPr="0084314E">
        <w:rPr>
          <w:rStyle w:val="Char4"/>
          <w:rtl/>
        </w:rPr>
        <w:t>هستم، بدان</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برگشت </w:t>
      </w:r>
      <w:r w:rsidR="00B024C4">
        <w:rPr>
          <w:rStyle w:val="Char4"/>
          <w:rtl/>
        </w:rPr>
        <w:t xml:space="preserve">به‌سوی </w:t>
      </w:r>
      <w:r w:rsidRPr="0084314E">
        <w:rPr>
          <w:rStyle w:val="Char4"/>
          <w:rtl/>
        </w:rPr>
        <w:t>خداوند تعال</w:t>
      </w:r>
      <w:r w:rsidR="00B024C4">
        <w:rPr>
          <w:rStyle w:val="Char4"/>
          <w:rtl/>
        </w:rPr>
        <w:t>ی</w:t>
      </w:r>
      <w:r w:rsidRPr="0084314E">
        <w:rPr>
          <w:rStyle w:val="Char4"/>
          <w:rtl/>
        </w:rPr>
        <w:t xml:space="preserve"> است، بعد از آن </w:t>
      </w:r>
      <w:r w:rsidR="00B024C4">
        <w:rPr>
          <w:rStyle w:val="Char4"/>
          <w:rtl/>
        </w:rPr>
        <w:t>ی</w:t>
      </w:r>
      <w:r w:rsidRPr="0084314E">
        <w:rPr>
          <w:rStyle w:val="Char4"/>
          <w:rtl/>
        </w:rPr>
        <w:t xml:space="preserve">ا راه </w:t>
      </w:r>
      <w:r w:rsidR="00B024C4">
        <w:rPr>
          <w:rStyle w:val="Char4"/>
          <w:rtl/>
        </w:rPr>
        <w:t xml:space="preserve">به‌سوی </w:t>
      </w:r>
      <w:r w:rsidRPr="0084314E">
        <w:rPr>
          <w:rStyle w:val="Char4"/>
          <w:rtl/>
        </w:rPr>
        <w:t xml:space="preserve">جنت است </w:t>
      </w:r>
      <w:r w:rsidR="00B024C4">
        <w:rPr>
          <w:rStyle w:val="Char4"/>
          <w:rtl/>
        </w:rPr>
        <w:t>ی</w:t>
      </w:r>
      <w:r w:rsidRPr="0084314E">
        <w:rPr>
          <w:rStyle w:val="Char4"/>
          <w:rtl/>
        </w:rPr>
        <w:t xml:space="preserve">ا </w:t>
      </w:r>
      <w:r w:rsidR="00B024C4">
        <w:rPr>
          <w:rStyle w:val="Char4"/>
          <w:rtl/>
        </w:rPr>
        <w:t xml:space="preserve">به‌سوی </w:t>
      </w:r>
      <w:r w:rsidRPr="0084314E">
        <w:rPr>
          <w:rStyle w:val="Char4"/>
          <w:rtl/>
        </w:rPr>
        <w:t>آتش، و اقامت</w:t>
      </w:r>
      <w:r w:rsidR="00B024C4">
        <w:rPr>
          <w:rStyle w:val="Char4"/>
          <w:rtl/>
        </w:rPr>
        <w:t>ی</w:t>
      </w:r>
      <w:r w:rsidRPr="0084314E">
        <w:rPr>
          <w:rStyle w:val="Char4"/>
          <w:rtl/>
        </w:rPr>
        <w:t xml:space="preserve"> است </w:t>
      </w:r>
      <w:r w:rsidR="00B024C4">
        <w:rPr>
          <w:rStyle w:val="Char4"/>
          <w:rtl/>
        </w:rPr>
        <w:t>ک</w:t>
      </w:r>
      <w:r w:rsidRPr="0084314E">
        <w:rPr>
          <w:rStyle w:val="Char4"/>
          <w:rtl/>
        </w:rPr>
        <w:t>ه د</w:t>
      </w:r>
      <w:r w:rsidR="00B024C4">
        <w:rPr>
          <w:rStyle w:val="Char4"/>
          <w:rtl/>
        </w:rPr>
        <w:t>ی</w:t>
      </w:r>
      <w:r w:rsidRPr="0084314E">
        <w:rPr>
          <w:rStyle w:val="Char4"/>
          <w:rtl/>
        </w:rPr>
        <w:t xml:space="preserve">گر </w:t>
      </w:r>
      <w:r w:rsidR="00B024C4">
        <w:rPr>
          <w:rStyle w:val="Char4"/>
          <w:rtl/>
        </w:rPr>
        <w:t>ک</w:t>
      </w:r>
      <w:r w:rsidRPr="0084314E">
        <w:rPr>
          <w:rStyle w:val="Char4"/>
          <w:rtl/>
        </w:rPr>
        <w:t xml:space="preserve">وچ </w:t>
      </w:r>
      <w:r w:rsidR="00B024C4">
        <w:rPr>
          <w:rStyle w:val="Char4"/>
          <w:rtl/>
        </w:rPr>
        <w:t>ک</w:t>
      </w:r>
      <w:r w:rsidRPr="0084314E">
        <w:rPr>
          <w:rStyle w:val="Char4"/>
          <w:rtl/>
        </w:rPr>
        <w:t>ردن ندارد، و جاو</w:t>
      </w:r>
      <w:r w:rsidR="00B024C4">
        <w:rPr>
          <w:rStyle w:val="Char4"/>
          <w:rtl/>
        </w:rPr>
        <w:t>ی</w:t>
      </w:r>
      <w:r w:rsidRPr="0084314E">
        <w:rPr>
          <w:rStyle w:val="Char4"/>
          <w:rtl/>
        </w:rPr>
        <w:t>د ماندن است در اسجاد</w:t>
      </w:r>
      <w:r w:rsidR="00B024C4">
        <w:rPr>
          <w:rStyle w:val="Char4"/>
          <w:rtl/>
        </w:rPr>
        <w:t>ی</w:t>
      </w:r>
      <w:r w:rsidRPr="0084314E">
        <w:rPr>
          <w:rStyle w:val="Char4"/>
          <w:rtl/>
        </w:rPr>
        <w:t xml:space="preserve"> </w:t>
      </w:r>
      <w:r w:rsidR="00B024C4">
        <w:rPr>
          <w:rStyle w:val="Char4"/>
          <w:rtl/>
        </w:rPr>
        <w:t>ک</w:t>
      </w:r>
      <w:r w:rsidRPr="0084314E">
        <w:rPr>
          <w:rStyle w:val="Char4"/>
          <w:rtl/>
        </w:rPr>
        <w:t>ه نم</w:t>
      </w:r>
      <w:r w:rsidR="00B024C4">
        <w:rPr>
          <w:rStyle w:val="Char4"/>
          <w:rtl/>
        </w:rPr>
        <w:t>ی</w:t>
      </w:r>
      <w:r w:rsidRPr="0084314E">
        <w:rPr>
          <w:rStyle w:val="Char4"/>
          <w:rtl/>
        </w:rPr>
        <w:t>‏م</w:t>
      </w:r>
      <w:r w:rsidR="00B024C4">
        <w:rPr>
          <w:rStyle w:val="Char4"/>
          <w:rtl/>
        </w:rPr>
        <w:t>ی</w:t>
      </w:r>
      <w:r w:rsidRPr="0084314E">
        <w:rPr>
          <w:rStyle w:val="Char4"/>
          <w:rtl/>
        </w:rPr>
        <w:t>رند.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(234/1) از معاو</w:t>
      </w:r>
      <w:r w:rsidR="00B024C4">
        <w:rPr>
          <w:rStyle w:val="Char4"/>
          <w:rtl/>
        </w:rPr>
        <w:t>ی</w:t>
      </w:r>
      <w:r w:rsidRPr="0084314E">
        <w:rPr>
          <w:rStyle w:val="Char4"/>
          <w:rtl/>
        </w:rPr>
        <w:t>ه بن قره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معاذبن جبل برا</w:t>
      </w:r>
      <w:r w:rsidR="00B024C4">
        <w:rPr>
          <w:rStyle w:val="Char4"/>
          <w:rtl/>
        </w:rPr>
        <w:t>ی</w:t>
      </w:r>
      <w:r w:rsidRPr="0084314E">
        <w:rPr>
          <w:rStyle w:val="Char4"/>
          <w:rtl/>
        </w:rPr>
        <w:t xml:space="preserve"> پسرش گفت: وقت</w:t>
      </w:r>
      <w:r w:rsidR="00B024C4">
        <w:rPr>
          <w:rStyle w:val="Char4"/>
          <w:rtl/>
        </w:rPr>
        <w:t>ی</w:t>
      </w:r>
      <w:r w:rsidRPr="0084314E">
        <w:rPr>
          <w:rStyle w:val="Char4"/>
          <w:rtl/>
        </w:rPr>
        <w:t xml:space="preserve"> نماز</w:t>
      </w:r>
      <w:r w:rsidR="00B024C4">
        <w:rPr>
          <w:rStyle w:val="Char4"/>
          <w:rtl/>
        </w:rPr>
        <w:t>ی</w:t>
      </w:r>
      <w:r w:rsidRPr="0084314E">
        <w:rPr>
          <w:rStyle w:val="Char4"/>
          <w:rtl/>
        </w:rPr>
        <w:t xml:space="preserve"> گزارد</w:t>
      </w:r>
      <w:r w:rsidR="00B024C4">
        <w:rPr>
          <w:rStyle w:val="Char4"/>
          <w:rtl/>
        </w:rPr>
        <w:t>ی</w:t>
      </w:r>
      <w:r w:rsidRPr="0084314E">
        <w:rPr>
          <w:rStyle w:val="Char4"/>
          <w:rtl/>
        </w:rPr>
        <w:t>، آن را مانند نماز خداحافظ</w:t>
      </w:r>
      <w:r w:rsidR="00B024C4">
        <w:rPr>
          <w:rStyle w:val="Char4"/>
          <w:rtl/>
        </w:rPr>
        <w:t>ی</w:t>
      </w:r>
      <w:r w:rsidRPr="0084314E">
        <w:rPr>
          <w:rStyle w:val="Char4"/>
          <w:rtl/>
        </w:rPr>
        <w:t xml:space="preserve"> و آخر</w:t>
      </w:r>
      <w:r w:rsidR="00B024C4">
        <w:rPr>
          <w:rStyle w:val="Char4"/>
          <w:rtl/>
        </w:rPr>
        <w:t>ی</w:t>
      </w:r>
      <w:r w:rsidRPr="0084314E">
        <w:rPr>
          <w:rStyle w:val="Char4"/>
          <w:rtl/>
        </w:rPr>
        <w:t xml:space="preserve"> بخوان، و گمان م</w:t>
      </w:r>
      <w:r w:rsidR="00B024C4">
        <w:rPr>
          <w:rStyle w:val="Char4"/>
          <w:rtl/>
        </w:rPr>
        <w:t>ک</w:t>
      </w:r>
      <w:r w:rsidRPr="0084314E">
        <w:rPr>
          <w:rStyle w:val="Char4"/>
          <w:rtl/>
        </w:rPr>
        <w:t xml:space="preserve">ن </w:t>
      </w:r>
      <w:r w:rsidR="00B024C4">
        <w:rPr>
          <w:rStyle w:val="Char4"/>
          <w:rtl/>
        </w:rPr>
        <w:t>ک</w:t>
      </w:r>
      <w:r w:rsidRPr="0084314E">
        <w:rPr>
          <w:rStyle w:val="Char4"/>
          <w:rtl/>
        </w:rPr>
        <w:t>ه ابداً فرصت</w:t>
      </w:r>
      <w:r w:rsidR="00B024C4">
        <w:rPr>
          <w:rStyle w:val="Char4"/>
          <w:rtl/>
        </w:rPr>
        <w:t>ی</w:t>
      </w:r>
      <w:r w:rsidRPr="0084314E">
        <w:rPr>
          <w:rStyle w:val="Char4"/>
          <w:rtl/>
        </w:rPr>
        <w:t xml:space="preserve"> م</w:t>
      </w:r>
      <w:r w:rsidR="00B024C4">
        <w:rPr>
          <w:rStyle w:val="Char4"/>
          <w:rtl/>
        </w:rPr>
        <w:t>ی</w:t>
      </w:r>
      <w:r w:rsidRPr="0084314E">
        <w:rPr>
          <w:rStyle w:val="Char4"/>
          <w:rtl/>
        </w:rPr>
        <w:t>اب</w:t>
      </w:r>
      <w:r w:rsidR="00B024C4">
        <w:rPr>
          <w:rStyle w:val="Char4"/>
          <w:rtl/>
        </w:rPr>
        <w:t>ی</w:t>
      </w:r>
      <w:r w:rsidRPr="0084314E">
        <w:rPr>
          <w:rStyle w:val="Char4"/>
          <w:rtl/>
        </w:rPr>
        <w:t xml:space="preserve"> </w:t>
      </w:r>
      <w:r w:rsidR="00B024C4">
        <w:rPr>
          <w:rStyle w:val="Char4"/>
          <w:rtl/>
        </w:rPr>
        <w:t>ک</w:t>
      </w:r>
      <w:r w:rsidRPr="0084314E">
        <w:rPr>
          <w:rStyle w:val="Char4"/>
          <w:rtl/>
        </w:rPr>
        <w:t>ه آن نماز را بار د</w:t>
      </w:r>
      <w:r w:rsidR="00B024C4">
        <w:rPr>
          <w:rStyle w:val="Char4"/>
          <w:rtl/>
        </w:rPr>
        <w:t>ی</w:t>
      </w:r>
      <w:r w:rsidRPr="0084314E">
        <w:rPr>
          <w:rStyle w:val="Char4"/>
          <w:rtl/>
        </w:rPr>
        <w:t>گر هم بگزار</w:t>
      </w:r>
      <w:r w:rsidR="00B024C4">
        <w:rPr>
          <w:rStyle w:val="Char4"/>
          <w:rtl/>
        </w:rPr>
        <w:t>ی</w:t>
      </w:r>
      <w:r w:rsidRPr="0084314E">
        <w:rPr>
          <w:rStyle w:val="Char4"/>
          <w:rtl/>
        </w:rPr>
        <w:t>، وا</w:t>
      </w:r>
      <w:r w:rsidR="00B024C4">
        <w:rPr>
          <w:rStyle w:val="Char4"/>
          <w:rtl/>
        </w:rPr>
        <w:t>ی</w:t>
      </w:r>
      <w:r w:rsidRPr="0084314E">
        <w:rPr>
          <w:rStyle w:val="Char4"/>
          <w:rtl/>
        </w:rPr>
        <w:t xml:space="preserve"> پسرم بدان </w:t>
      </w:r>
      <w:r w:rsidR="00B024C4">
        <w:rPr>
          <w:rStyle w:val="Char4"/>
          <w:rtl/>
        </w:rPr>
        <w:t>ک</w:t>
      </w:r>
      <w:r w:rsidRPr="0084314E">
        <w:rPr>
          <w:rStyle w:val="Char4"/>
          <w:rtl/>
        </w:rPr>
        <w:t>ه: مؤمن در م</w:t>
      </w:r>
      <w:r w:rsidR="00B024C4">
        <w:rPr>
          <w:rStyle w:val="Char4"/>
          <w:rtl/>
        </w:rPr>
        <w:t>ی</w:t>
      </w:r>
      <w:r w:rsidRPr="0084314E">
        <w:rPr>
          <w:rStyle w:val="Char4"/>
          <w:rtl/>
        </w:rPr>
        <w:t>ان دو ن</w:t>
      </w:r>
      <w:r w:rsidR="00B024C4">
        <w:rPr>
          <w:rStyle w:val="Char4"/>
          <w:rtl/>
        </w:rPr>
        <w:t>یکی</w:t>
      </w:r>
      <w:r w:rsidRPr="0084314E">
        <w:rPr>
          <w:rStyle w:val="Char4"/>
          <w:rtl/>
        </w:rPr>
        <w:t xml:space="preserve"> م</w:t>
      </w:r>
      <w:r w:rsidR="00B024C4">
        <w:rPr>
          <w:rStyle w:val="Char4"/>
          <w:rtl/>
        </w:rPr>
        <w:t>ی</w:t>
      </w:r>
      <w:r w:rsidRPr="0084314E">
        <w:rPr>
          <w:rStyle w:val="Char4"/>
          <w:rtl/>
        </w:rPr>
        <w:t>‏م</w:t>
      </w:r>
      <w:r w:rsidR="00B024C4">
        <w:rPr>
          <w:rStyle w:val="Char4"/>
          <w:rtl/>
        </w:rPr>
        <w:t>ی</w:t>
      </w:r>
      <w:r w:rsidRPr="0084314E">
        <w:rPr>
          <w:rStyle w:val="Char4"/>
          <w:rtl/>
        </w:rPr>
        <w:t>رد، ن</w:t>
      </w:r>
      <w:r w:rsidR="00B024C4">
        <w:rPr>
          <w:rStyle w:val="Char4"/>
          <w:rtl/>
        </w:rPr>
        <w:t>یکیی</w:t>
      </w:r>
      <w:r w:rsidRPr="0084314E">
        <w:rPr>
          <w:rStyle w:val="Char4"/>
          <w:rtl/>
        </w:rPr>
        <w:t xml:space="preserve"> </w:t>
      </w:r>
      <w:r w:rsidR="00B024C4">
        <w:rPr>
          <w:rStyle w:val="Char4"/>
          <w:rtl/>
        </w:rPr>
        <w:t>ک</w:t>
      </w:r>
      <w:r w:rsidRPr="0084314E">
        <w:rPr>
          <w:rStyle w:val="Char4"/>
          <w:rtl/>
        </w:rPr>
        <w:t>ه پ</w:t>
      </w:r>
      <w:r w:rsidR="00B024C4">
        <w:rPr>
          <w:rStyle w:val="Char4"/>
          <w:rtl/>
        </w:rPr>
        <w:t>ی</w:t>
      </w:r>
      <w:r w:rsidRPr="0084314E">
        <w:rPr>
          <w:rStyle w:val="Char4"/>
          <w:rtl/>
        </w:rPr>
        <w:t>ش نموده و ن</w:t>
      </w:r>
      <w:r w:rsidR="00B024C4">
        <w:rPr>
          <w:rStyle w:val="Char4"/>
          <w:rtl/>
        </w:rPr>
        <w:t>یکیی</w:t>
      </w:r>
      <w:r w:rsidRPr="0084314E">
        <w:rPr>
          <w:rStyle w:val="Char4"/>
          <w:rtl/>
        </w:rPr>
        <w:t xml:space="preserve"> </w:t>
      </w:r>
      <w:r w:rsidR="00B024C4">
        <w:rPr>
          <w:rStyle w:val="Char4"/>
          <w:rtl/>
        </w:rPr>
        <w:t>ک</w:t>
      </w:r>
      <w:r w:rsidRPr="0084314E">
        <w:rPr>
          <w:rStyle w:val="Char4"/>
          <w:rtl/>
        </w:rPr>
        <w:t>ه مؤخرش گردان</w:t>
      </w:r>
      <w:r w:rsidR="00B024C4">
        <w:rPr>
          <w:rStyle w:val="Char4"/>
          <w:rtl/>
        </w:rPr>
        <w:t>ی</w:t>
      </w:r>
      <w:r w:rsidRPr="0084314E">
        <w:rPr>
          <w:rStyle w:val="Char4"/>
          <w:rtl/>
        </w:rPr>
        <w:t>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(233/1) از عبداللَّه بن سلمه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معاذبن جبل </w:t>
      </w:r>
      <w:r w:rsidRPr="0084314E">
        <w:rPr>
          <w:rStyle w:val="Char4"/>
          <w:rFonts w:cs="CTraditional Arabic"/>
          <w:rtl/>
        </w:rPr>
        <w:sym w:font="AGA Arabesque" w:char="F074"/>
      </w:r>
      <w:r w:rsidRPr="0084314E">
        <w:rPr>
          <w:rStyle w:val="Char4"/>
          <w:rtl/>
        </w:rPr>
        <w:t xml:space="preserve"> گفت: ب</w:t>
      </w:r>
      <w:r w:rsidR="00B024C4">
        <w:rPr>
          <w:rStyle w:val="Char4"/>
          <w:rtl/>
        </w:rPr>
        <w:t>ی</w:t>
      </w:r>
      <w:r w:rsidRPr="0084314E">
        <w:rPr>
          <w:rStyle w:val="Char4"/>
          <w:rtl/>
        </w:rPr>
        <w:t>اموزانم، گفت: آ</w:t>
      </w:r>
      <w:r w:rsidR="00B024C4">
        <w:rPr>
          <w:rStyle w:val="Char4"/>
          <w:rtl/>
        </w:rPr>
        <w:t>ی</w:t>
      </w:r>
      <w:r w:rsidRPr="0084314E">
        <w:rPr>
          <w:rStyle w:val="Char4"/>
          <w:rtl/>
        </w:rPr>
        <w:t>ا اطاعتم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پاسخ داد: من به اطاعت تو حر</w:t>
      </w:r>
      <w:r w:rsidR="00B024C4">
        <w:rPr>
          <w:rStyle w:val="Char4"/>
          <w:rtl/>
        </w:rPr>
        <w:t>ی</w:t>
      </w:r>
      <w:r w:rsidRPr="0084314E">
        <w:rPr>
          <w:rStyle w:val="Char4"/>
          <w:rtl/>
        </w:rPr>
        <w:t>ص هستم، فرمود: روزه بگ</w:t>
      </w:r>
      <w:r w:rsidR="00B024C4">
        <w:rPr>
          <w:rStyle w:val="Char4"/>
          <w:rtl/>
        </w:rPr>
        <w:t>ی</w:t>
      </w:r>
      <w:r w:rsidRPr="0084314E">
        <w:rPr>
          <w:rStyle w:val="Char4"/>
          <w:rtl/>
        </w:rPr>
        <w:t xml:space="preserve">ر و افطار </w:t>
      </w:r>
      <w:r w:rsidR="00B024C4">
        <w:rPr>
          <w:rStyle w:val="Char4"/>
          <w:rtl/>
        </w:rPr>
        <w:t>ک</w:t>
      </w:r>
      <w:r w:rsidRPr="0084314E">
        <w:rPr>
          <w:rStyle w:val="Char4"/>
          <w:rtl/>
        </w:rPr>
        <w:t xml:space="preserve">ن، نماز بخوان و خواب نما، </w:t>
      </w:r>
      <w:r w:rsidR="00B024C4">
        <w:rPr>
          <w:rStyle w:val="Char4"/>
          <w:rtl/>
        </w:rPr>
        <w:t>ک</w:t>
      </w:r>
      <w:r w:rsidRPr="0084314E">
        <w:rPr>
          <w:rStyle w:val="Char4"/>
          <w:rtl/>
        </w:rPr>
        <w:t xml:space="preserve">سب </w:t>
      </w:r>
      <w:r w:rsidR="00B024C4">
        <w:rPr>
          <w:rStyle w:val="Char4"/>
          <w:rtl/>
        </w:rPr>
        <w:t>ک</w:t>
      </w:r>
      <w:r w:rsidRPr="0084314E">
        <w:rPr>
          <w:rStyle w:val="Char4"/>
          <w:rtl/>
        </w:rPr>
        <w:t>ن و مرت</w:t>
      </w:r>
      <w:r w:rsidR="00B024C4">
        <w:rPr>
          <w:rStyle w:val="Char4"/>
          <w:rtl/>
        </w:rPr>
        <w:t>ک</w:t>
      </w:r>
      <w:r w:rsidRPr="0084314E">
        <w:rPr>
          <w:rStyle w:val="Char4"/>
          <w:rtl/>
        </w:rPr>
        <w:t>ب گناه مشو، جز مسلمان نم</w:t>
      </w:r>
      <w:r w:rsidR="00B024C4">
        <w:rPr>
          <w:rStyle w:val="Char4"/>
          <w:rtl/>
        </w:rPr>
        <w:t>ی</w:t>
      </w:r>
      <w:r w:rsidRPr="0084314E">
        <w:rPr>
          <w:rStyle w:val="Char4"/>
          <w:rtl/>
        </w:rPr>
        <w:t>ر و از دعوت مطلوب و ستم</w:t>
      </w:r>
      <w:r w:rsidR="00B024C4">
        <w:rPr>
          <w:rStyle w:val="Char4"/>
          <w:rtl/>
        </w:rPr>
        <w:t>ک</w:t>
      </w:r>
      <w:r w:rsidRPr="0084314E">
        <w:rPr>
          <w:rStyle w:val="Char4"/>
          <w:rtl/>
        </w:rPr>
        <w:t>ش برحذر باش.</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(237/1) از معاذبن جبل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سه چ</w:t>
      </w:r>
      <w:r w:rsidR="00B024C4">
        <w:rPr>
          <w:rStyle w:val="Char4"/>
          <w:rtl/>
        </w:rPr>
        <w:t>ی</w:t>
      </w:r>
      <w:r w:rsidRPr="0084314E">
        <w:rPr>
          <w:rStyle w:val="Char4"/>
          <w:rtl/>
        </w:rPr>
        <w:t xml:space="preserve">ز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آن‏ها را انجام دهد، خود را به هلا</w:t>
      </w:r>
      <w:r w:rsidR="00B024C4">
        <w:rPr>
          <w:rStyle w:val="Char4"/>
          <w:rtl/>
        </w:rPr>
        <w:t>ک</w:t>
      </w:r>
      <w:r w:rsidRPr="0084314E">
        <w:rPr>
          <w:rStyle w:val="Char4"/>
          <w:rtl/>
        </w:rPr>
        <w:t>ت پ</w:t>
      </w:r>
      <w:r w:rsidR="00B024C4">
        <w:rPr>
          <w:rStyle w:val="Char4"/>
          <w:rtl/>
        </w:rPr>
        <w:t>ی</w:t>
      </w:r>
      <w:r w:rsidRPr="0084314E">
        <w:rPr>
          <w:rStyle w:val="Char4"/>
          <w:rtl/>
        </w:rPr>
        <w:t>ش نموده است: خنده بدون تعجب، خواب در صورت ب</w:t>
      </w:r>
      <w:r w:rsidR="00B024C4">
        <w:rPr>
          <w:rStyle w:val="Char4"/>
          <w:rtl/>
        </w:rPr>
        <w:t>ی</w:t>
      </w:r>
      <w:r w:rsidRPr="0084314E">
        <w:rPr>
          <w:rStyle w:val="Char4"/>
          <w:rtl/>
        </w:rPr>
        <w:t>‏خواب نبودن و خوردن در وقت گرسنه نبودن.</w:t>
      </w:r>
    </w:p>
    <w:p w:rsidR="001325DE" w:rsidRPr="0084314E" w:rsidRDefault="001325DE" w:rsidP="005410A1">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(236/1) از معاذبن جبل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به فتنه مش</w:t>
      </w:r>
      <w:r w:rsidR="00B024C4">
        <w:rPr>
          <w:rStyle w:val="Char4"/>
          <w:rtl/>
        </w:rPr>
        <w:t>ک</w:t>
      </w:r>
      <w:r w:rsidRPr="0084314E">
        <w:rPr>
          <w:rStyle w:val="Char4"/>
          <w:rtl/>
        </w:rPr>
        <w:t>لات و سخت</w:t>
      </w:r>
      <w:r w:rsidR="00B024C4">
        <w:rPr>
          <w:rStyle w:val="Char4"/>
          <w:rtl/>
        </w:rPr>
        <w:t>ی</w:t>
      </w:r>
      <w:r w:rsidRPr="0084314E">
        <w:rPr>
          <w:rStyle w:val="Char4"/>
          <w:rtl/>
        </w:rPr>
        <w:t xml:space="preserve"> آزما</w:t>
      </w:r>
      <w:r w:rsidR="00B024C4">
        <w:rPr>
          <w:rStyle w:val="Char4"/>
          <w:rtl/>
        </w:rPr>
        <w:t>ی</w:t>
      </w:r>
      <w:r w:rsidRPr="0084314E">
        <w:rPr>
          <w:rStyle w:val="Char4"/>
          <w:rtl/>
        </w:rPr>
        <w:t xml:space="preserve">ش </w:t>
      </w:r>
      <w:r w:rsidR="00B024C4">
        <w:rPr>
          <w:rStyle w:val="Char4"/>
          <w:rtl/>
        </w:rPr>
        <w:t>ک</w:t>
      </w:r>
      <w:r w:rsidRPr="0084314E">
        <w:rPr>
          <w:rStyle w:val="Char4"/>
          <w:rtl/>
        </w:rPr>
        <w:t>رده شد</w:t>
      </w:r>
      <w:r w:rsidR="00B024C4">
        <w:rPr>
          <w:rStyle w:val="Char4"/>
          <w:rtl/>
        </w:rPr>
        <w:t>ی</w:t>
      </w:r>
      <w:r w:rsidRPr="0084314E">
        <w:rPr>
          <w:rStyle w:val="Char4"/>
          <w:rtl/>
        </w:rPr>
        <w:t xml:space="preserve">د و صبر </w:t>
      </w:r>
      <w:r w:rsidR="00B024C4">
        <w:rPr>
          <w:rStyle w:val="Char4"/>
          <w:rtl/>
        </w:rPr>
        <w:t>ک</w:t>
      </w:r>
      <w:r w:rsidRPr="0084314E">
        <w:rPr>
          <w:rStyle w:val="Char4"/>
          <w:rtl/>
        </w:rPr>
        <w:t>رد</w:t>
      </w:r>
      <w:r w:rsidR="00B024C4">
        <w:rPr>
          <w:rStyle w:val="Char4"/>
          <w:rtl/>
        </w:rPr>
        <w:t>ی</w:t>
      </w:r>
      <w:r w:rsidRPr="0084314E">
        <w:rPr>
          <w:rStyle w:val="Char4"/>
          <w:rtl/>
        </w:rPr>
        <w:t>د، و به فتنه خوش</w:t>
      </w:r>
      <w:r w:rsidR="00B024C4">
        <w:rPr>
          <w:rStyle w:val="Char4"/>
          <w:rtl/>
        </w:rPr>
        <w:t>ی</w:t>
      </w:r>
      <w:r w:rsidRPr="0084314E">
        <w:rPr>
          <w:rStyle w:val="Char4"/>
          <w:rtl/>
        </w:rPr>
        <w:t xml:space="preserve"> و رفاه هم به زود</w:t>
      </w:r>
      <w:r w:rsidR="00B024C4">
        <w:rPr>
          <w:rStyle w:val="Char4"/>
          <w:rtl/>
        </w:rPr>
        <w:t>ی</w:t>
      </w:r>
      <w:r w:rsidRPr="0084314E">
        <w:rPr>
          <w:rStyle w:val="Char4"/>
          <w:rtl/>
        </w:rPr>
        <w:t xml:space="preserve"> آزما</w:t>
      </w:r>
      <w:r w:rsidR="00B024C4">
        <w:rPr>
          <w:rStyle w:val="Char4"/>
          <w:rtl/>
        </w:rPr>
        <w:t>ی</w:t>
      </w:r>
      <w:r w:rsidRPr="0084314E">
        <w:rPr>
          <w:rStyle w:val="Char4"/>
          <w:rtl/>
        </w:rPr>
        <w:t>ش م</w:t>
      </w:r>
      <w:r w:rsidR="00B024C4">
        <w:rPr>
          <w:rStyle w:val="Char4"/>
          <w:rtl/>
        </w:rPr>
        <w:t>ی</w:t>
      </w:r>
      <w:r w:rsidRPr="0084314E">
        <w:rPr>
          <w:rStyle w:val="Char4"/>
          <w:rtl/>
        </w:rPr>
        <w:t>‏شو</w:t>
      </w:r>
      <w:r w:rsidR="00B024C4">
        <w:rPr>
          <w:rStyle w:val="Char4"/>
          <w:rtl/>
        </w:rPr>
        <w:t>ی</w:t>
      </w:r>
      <w:r w:rsidRPr="0084314E">
        <w:rPr>
          <w:rStyle w:val="Char4"/>
          <w:rtl/>
        </w:rPr>
        <w:t>د، و از ب</w:t>
      </w:r>
      <w:r w:rsidR="00B024C4">
        <w:rPr>
          <w:rStyle w:val="Char4"/>
          <w:rtl/>
        </w:rPr>
        <w:t>ی</w:t>
      </w:r>
      <w:r w:rsidRPr="0084314E">
        <w:rPr>
          <w:rStyle w:val="Char4"/>
          <w:rtl/>
        </w:rPr>
        <w:t>شتر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بر شما م</w:t>
      </w:r>
      <w:r w:rsidR="00B024C4">
        <w:rPr>
          <w:rStyle w:val="Char4"/>
          <w:rtl/>
        </w:rPr>
        <w:t>ی</w:t>
      </w:r>
      <w:r w:rsidRPr="0084314E">
        <w:rPr>
          <w:rStyle w:val="Char4"/>
          <w:rtl/>
        </w:rPr>
        <w:t>‏ترسم فتنه زنان است، وقت</w:t>
      </w:r>
      <w:r w:rsidR="00B024C4">
        <w:rPr>
          <w:rStyle w:val="Char4"/>
          <w:rtl/>
        </w:rPr>
        <w:t>ی</w:t>
      </w:r>
      <w:r w:rsidRPr="0084314E">
        <w:rPr>
          <w:rStyle w:val="Char4"/>
          <w:rtl/>
        </w:rPr>
        <w:t xml:space="preserve"> </w:t>
      </w:r>
      <w:r w:rsidR="00B024C4">
        <w:rPr>
          <w:rStyle w:val="Char4"/>
          <w:rtl/>
        </w:rPr>
        <w:t>ک</w:t>
      </w:r>
      <w:r w:rsidRPr="0084314E">
        <w:rPr>
          <w:rStyle w:val="Char4"/>
          <w:rtl/>
        </w:rPr>
        <w:t>ه طلا و نقره را بپوشند، و لباس‏ها</w:t>
      </w:r>
      <w:r w:rsidR="00B024C4">
        <w:rPr>
          <w:rStyle w:val="Char4"/>
          <w:rtl/>
        </w:rPr>
        <w:t>ی</w:t>
      </w:r>
      <w:r w:rsidRPr="0084314E">
        <w:rPr>
          <w:rStyle w:val="Char4"/>
          <w:rtl/>
        </w:rPr>
        <w:t xml:space="preserve"> نرم</w:t>
      </w:r>
      <w:r w:rsidR="00B024C4">
        <w:rPr>
          <w:rStyle w:val="Char4"/>
          <w:rtl/>
        </w:rPr>
        <w:t xml:space="preserve">‌شان </w:t>
      </w:r>
      <w:r w:rsidRPr="0084314E">
        <w:rPr>
          <w:rStyle w:val="Char4"/>
          <w:rtl/>
        </w:rPr>
        <w:t>و لباس‏ها</w:t>
      </w:r>
      <w:r w:rsidR="00B024C4">
        <w:rPr>
          <w:rStyle w:val="Char4"/>
          <w:rtl/>
        </w:rPr>
        <w:t>ی</w:t>
      </w:r>
      <w:r w:rsidRPr="0084314E">
        <w:rPr>
          <w:rStyle w:val="Char4"/>
          <w:rtl/>
        </w:rPr>
        <w:t xml:space="preserve"> </w:t>
      </w:r>
      <w:r w:rsidR="00B024C4">
        <w:rPr>
          <w:rStyle w:val="Char4"/>
          <w:rtl/>
        </w:rPr>
        <w:t>ی</w:t>
      </w:r>
      <w:r w:rsidRPr="0084314E">
        <w:rPr>
          <w:rStyle w:val="Char4"/>
          <w:rtl/>
        </w:rPr>
        <w:t>من</w:t>
      </w:r>
      <w:r w:rsidR="00B024C4">
        <w:rPr>
          <w:rStyle w:val="Char4"/>
          <w:rtl/>
        </w:rPr>
        <w:t>ی</w:t>
      </w:r>
      <w:r w:rsidRPr="0084314E">
        <w:rPr>
          <w:rStyle w:val="Char4"/>
          <w:rtl/>
        </w:rPr>
        <w:t xml:space="preserve"> را بر تن نما</w:t>
      </w:r>
      <w:r w:rsidR="00B024C4">
        <w:rPr>
          <w:rStyle w:val="Char4"/>
          <w:rtl/>
        </w:rPr>
        <w:t>ی</w:t>
      </w:r>
      <w:r w:rsidRPr="0084314E">
        <w:rPr>
          <w:rStyle w:val="Char4"/>
          <w:rtl/>
        </w:rPr>
        <w:t>ند، و توانگر را به رنج اف</w:t>
      </w:r>
      <w:r w:rsidR="00B024C4">
        <w:rPr>
          <w:rStyle w:val="Char4"/>
          <w:rtl/>
        </w:rPr>
        <w:t>ک</w:t>
      </w:r>
      <w:r w:rsidRPr="0084314E">
        <w:rPr>
          <w:rStyle w:val="Char4"/>
          <w:rtl/>
        </w:rPr>
        <w:t>نند و فق</w:t>
      </w:r>
      <w:r w:rsidR="00B024C4">
        <w:rPr>
          <w:rStyle w:val="Char4"/>
          <w:rtl/>
        </w:rPr>
        <w:t>ی</w:t>
      </w:r>
      <w:r w:rsidRPr="0084314E">
        <w:rPr>
          <w:rStyle w:val="Char4"/>
          <w:rtl/>
        </w:rPr>
        <w:t>ر را به آن چه م</w:t>
      </w:r>
      <w:r w:rsidR="00B024C4">
        <w:rPr>
          <w:rStyle w:val="Char4"/>
          <w:rtl/>
        </w:rPr>
        <w:t>ک</w:t>
      </w:r>
      <w:r w:rsidRPr="0084314E">
        <w:rPr>
          <w:rStyle w:val="Char4"/>
          <w:rtl/>
        </w:rPr>
        <w:t>لف نما</w:t>
      </w:r>
      <w:r w:rsidR="00B024C4">
        <w:rPr>
          <w:rStyle w:val="Char4"/>
          <w:rtl/>
        </w:rPr>
        <w:t>ی</w:t>
      </w:r>
      <w:r w:rsidRPr="0084314E">
        <w:rPr>
          <w:rStyle w:val="Char4"/>
          <w:rtl/>
        </w:rPr>
        <w:t xml:space="preserve">ند </w:t>
      </w:r>
      <w:r w:rsidR="00B024C4">
        <w:rPr>
          <w:rStyle w:val="Char4"/>
          <w:rtl/>
        </w:rPr>
        <w:t>ک</w:t>
      </w:r>
      <w:r w:rsidRPr="0084314E">
        <w:rPr>
          <w:rStyle w:val="Char4"/>
          <w:rtl/>
        </w:rPr>
        <w:t>ه نم</w:t>
      </w:r>
      <w:r w:rsidR="00B024C4">
        <w:rPr>
          <w:rStyle w:val="Char4"/>
          <w:rtl/>
        </w:rPr>
        <w:t>ی</w:t>
      </w:r>
      <w:r w:rsidRPr="0084314E">
        <w:rPr>
          <w:rStyle w:val="Char4"/>
          <w:rtl/>
        </w:rPr>
        <w:t>‏</w:t>
      </w:r>
      <w:r w:rsidR="00B024C4">
        <w:rPr>
          <w:rStyle w:val="Char4"/>
          <w:rtl/>
        </w:rPr>
        <w:t>ی</w:t>
      </w:r>
      <w:r w:rsidRPr="0084314E">
        <w:rPr>
          <w:rStyle w:val="Char4"/>
          <w:rtl/>
        </w:rPr>
        <w:t>ابد.</w:t>
      </w:r>
    </w:p>
    <w:p w:rsidR="001325DE" w:rsidRPr="0084314E" w:rsidRDefault="001325DE" w:rsidP="005410A1">
      <w:pPr>
        <w:pStyle w:val="a5"/>
        <w:rPr>
          <w:rStyle w:val="Char4"/>
          <w:rtl/>
        </w:rPr>
      </w:pPr>
      <w:bookmarkStart w:id="133" w:name="_Toc441948442"/>
      <w:r w:rsidRPr="003139F5">
        <w:rPr>
          <w:rtl/>
        </w:rPr>
        <w:t>پندها و اندرزها</w:t>
      </w:r>
      <w:r w:rsidR="00CE5A2A">
        <w:rPr>
          <w:rtl/>
        </w:rPr>
        <w:t>ی</w:t>
      </w:r>
      <w:r w:rsidRPr="003139F5">
        <w:rPr>
          <w:rtl/>
        </w:rPr>
        <w:t xml:space="preserve"> عبداللَّه بن مسعود</w:t>
      </w:r>
      <w:r w:rsidRPr="0084314E">
        <w:rPr>
          <w:rStyle w:val="Char4"/>
          <w:rtl/>
        </w:rPr>
        <w:t xml:space="preserve"> </w:t>
      </w:r>
      <w:r w:rsidRPr="00697047">
        <w:rPr>
          <w:rStyle w:val="Char4"/>
          <w:rFonts w:cs="CTraditional Arabic"/>
          <w:b w:val="0"/>
          <w:bCs w:val="0"/>
          <w:rtl/>
        </w:rPr>
        <w:sym w:font="AGA Arabesque" w:char="F074"/>
      </w:r>
      <w:bookmarkEnd w:id="133"/>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(130/1)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وقت</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را بب</w:t>
      </w:r>
      <w:r w:rsidR="00B024C4">
        <w:rPr>
          <w:rStyle w:val="Char4"/>
          <w:rtl/>
        </w:rPr>
        <w:t>ی</w:t>
      </w:r>
      <w:r w:rsidRPr="0084314E">
        <w:rPr>
          <w:rStyle w:val="Char4"/>
          <w:rtl/>
        </w:rPr>
        <w:t xml:space="preserve">نم </w:t>
      </w:r>
      <w:r w:rsidR="00B024C4">
        <w:rPr>
          <w:rStyle w:val="Char4"/>
          <w:rtl/>
        </w:rPr>
        <w:t>ک</w:t>
      </w:r>
      <w:r w:rsidRPr="0084314E">
        <w:rPr>
          <w:rStyle w:val="Char4"/>
          <w:rtl/>
        </w:rPr>
        <w:t>ه ب</w:t>
      </w:r>
      <w:r w:rsidR="00B024C4">
        <w:rPr>
          <w:rStyle w:val="Char4"/>
          <w:rtl/>
        </w:rPr>
        <w:t>یک</w:t>
      </w:r>
      <w:r w:rsidRPr="0084314E">
        <w:rPr>
          <w:rStyle w:val="Char4"/>
          <w:rtl/>
        </w:rPr>
        <w:t xml:space="preserve">ار است، نه در </w:t>
      </w:r>
      <w:r w:rsidR="00B024C4">
        <w:rPr>
          <w:rStyle w:val="Char4"/>
          <w:rtl/>
        </w:rPr>
        <w:t>ک</w:t>
      </w:r>
      <w:r w:rsidRPr="0084314E">
        <w:rPr>
          <w:rStyle w:val="Char4"/>
          <w:rtl/>
        </w:rPr>
        <w:t>ار دن</w:t>
      </w:r>
      <w:r w:rsidR="00B024C4">
        <w:rPr>
          <w:rStyle w:val="Char4"/>
          <w:rtl/>
        </w:rPr>
        <w:t>ی</w:t>
      </w:r>
      <w:r w:rsidRPr="0084314E">
        <w:rPr>
          <w:rStyle w:val="Char4"/>
          <w:rtl/>
        </w:rPr>
        <w:t>ا مصروف است و نه هم در عمل آخرت، بدش م</w:t>
      </w:r>
      <w:r w:rsidR="00B024C4">
        <w:rPr>
          <w:rStyle w:val="Char4"/>
          <w:rtl/>
        </w:rPr>
        <w:t>ی</w:t>
      </w:r>
      <w:r w:rsidRPr="0084314E">
        <w:rPr>
          <w:rStyle w:val="Char4"/>
          <w:rtl/>
        </w:rPr>
        <w:t>‏ب</w:t>
      </w:r>
      <w:r w:rsidR="00B024C4">
        <w:rPr>
          <w:rStyle w:val="Char4"/>
          <w:rtl/>
        </w:rPr>
        <w:t>ی</w:t>
      </w:r>
      <w:r w:rsidRPr="0084314E">
        <w:rPr>
          <w:rStyle w:val="Char4"/>
          <w:rtl/>
        </w:rPr>
        <w:t>نم. ا</w:t>
      </w:r>
      <w:r w:rsidR="00B024C4">
        <w:rPr>
          <w:rStyle w:val="Char4"/>
          <w:rtl/>
        </w:rPr>
        <w:t>ی</w:t>
      </w:r>
      <w:r w:rsidRPr="0084314E">
        <w:rPr>
          <w:rStyle w:val="Char4"/>
          <w:rtl/>
        </w:rPr>
        <w:t>ن را عبدالرزاق از و</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چنان</w:t>
      </w:r>
      <w:r w:rsidR="00B024C4">
        <w:rPr>
          <w:rStyle w:val="Char4"/>
          <w:rtl/>
        </w:rPr>
        <w:t>ک</w:t>
      </w:r>
      <w:r w:rsidRPr="0084314E">
        <w:rPr>
          <w:rStyle w:val="Char4"/>
          <w:rtl/>
        </w:rPr>
        <w:t>ه در ال</w:t>
      </w:r>
      <w:r w:rsidR="00B024C4">
        <w:rPr>
          <w:rStyle w:val="Char4"/>
          <w:rtl/>
        </w:rPr>
        <w:t>ک</w:t>
      </w:r>
      <w:r w:rsidRPr="0084314E">
        <w:rPr>
          <w:rStyle w:val="Char4"/>
          <w:rtl/>
        </w:rPr>
        <w:t>نز (232/8) آمده است. و نزد ابونع</w:t>
      </w:r>
      <w:r w:rsidR="00B024C4">
        <w:rPr>
          <w:rStyle w:val="Char4"/>
          <w:rtl/>
        </w:rPr>
        <w:t>ی</w:t>
      </w:r>
      <w:r w:rsidRPr="0084314E">
        <w:rPr>
          <w:rStyle w:val="Char4"/>
          <w:rtl/>
        </w:rPr>
        <w:t>م از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با</w:t>
      </w:r>
      <w:r w:rsidR="00B024C4">
        <w:rPr>
          <w:rStyle w:val="Char4"/>
          <w:rtl/>
        </w:rPr>
        <w:t>ی</w:t>
      </w:r>
      <w:r w:rsidRPr="0084314E">
        <w:rPr>
          <w:rStyle w:val="Char4"/>
          <w:rtl/>
        </w:rPr>
        <w:t>د ه</w:t>
      </w:r>
      <w:r w:rsidR="00B024C4">
        <w:rPr>
          <w:rStyle w:val="Char4"/>
          <w:rtl/>
        </w:rPr>
        <w:t>ی</w:t>
      </w:r>
      <w:r w:rsidRPr="0084314E">
        <w:rPr>
          <w:rStyle w:val="Char4"/>
          <w:rtl/>
        </w:rPr>
        <w:t xml:space="preserve">چ </w:t>
      </w:r>
      <w:r w:rsidR="00B024C4">
        <w:rPr>
          <w:rStyle w:val="Char4"/>
          <w:rtl/>
        </w:rPr>
        <w:t>یکی</w:t>
      </w:r>
      <w:r w:rsidRPr="0084314E">
        <w:rPr>
          <w:rStyle w:val="Char4"/>
          <w:rtl/>
        </w:rPr>
        <w:t xml:space="preserve"> از شما را ج</w:t>
      </w:r>
      <w:r w:rsidR="00B024C4">
        <w:rPr>
          <w:rStyle w:val="Char4"/>
          <w:rtl/>
        </w:rPr>
        <w:t>ی</w:t>
      </w:r>
      <w:r w:rsidRPr="0084314E">
        <w:rPr>
          <w:rStyle w:val="Char4"/>
          <w:rtl/>
        </w:rPr>
        <w:t>فه شب و قطرب روز ن</w:t>
      </w:r>
      <w:r w:rsidR="00B024C4">
        <w:rPr>
          <w:rStyle w:val="Char4"/>
          <w:rtl/>
        </w:rPr>
        <w:t>ی</w:t>
      </w:r>
      <w:r w:rsidRPr="0084314E">
        <w:rPr>
          <w:rStyle w:val="Char4"/>
          <w:rtl/>
        </w:rPr>
        <w:t>ابم</w:t>
      </w:r>
      <w:r w:rsidRPr="0084314E">
        <w:rPr>
          <w:rStyle w:val="FootnoteReference"/>
          <w:rFonts w:ascii="IRNazli" w:hAnsi="IRNazli" w:cs="IRNazli"/>
          <w:sz w:val="28"/>
          <w:szCs w:val="28"/>
          <w:rtl/>
        </w:rPr>
        <w:footnoteReference w:id="201"/>
      </w:r>
      <w:r w:rsidR="00BA1DB6">
        <w:rPr>
          <w:rStyle w:val="Char4"/>
          <w:rFonts w:hint="cs"/>
          <w:rtl/>
        </w:rPr>
        <w:t>.</w:t>
      </w:r>
      <w:r w:rsidRPr="0084314E">
        <w:rPr>
          <w:rStyle w:val="Char4"/>
          <w:rtl/>
        </w:rPr>
        <w:t xml:space="preserve"> و نزد و</w:t>
      </w:r>
      <w:r w:rsidR="00B024C4">
        <w:rPr>
          <w:rStyle w:val="Char4"/>
          <w:rtl/>
        </w:rPr>
        <w:t>ی</w:t>
      </w:r>
      <w:r w:rsidRPr="0084314E">
        <w:rPr>
          <w:rStyle w:val="Char4"/>
          <w:rtl/>
        </w:rPr>
        <w:t xml:space="preserve"> همچنان از ابن ع</w:t>
      </w:r>
      <w:r w:rsidR="00B024C4">
        <w:rPr>
          <w:rStyle w:val="Char4"/>
          <w:rtl/>
        </w:rPr>
        <w:t>یی</w:t>
      </w:r>
      <w:r w:rsidRPr="0084314E">
        <w:rPr>
          <w:rStyle w:val="Char4"/>
          <w:rtl/>
        </w:rPr>
        <w:t>نه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قطرب همان است، </w:t>
      </w:r>
      <w:r w:rsidR="00B024C4">
        <w:rPr>
          <w:rStyle w:val="Char4"/>
          <w:rtl/>
        </w:rPr>
        <w:t>ک</w:t>
      </w:r>
      <w:r w:rsidRPr="0084314E">
        <w:rPr>
          <w:rStyle w:val="Char4"/>
          <w:rtl/>
        </w:rPr>
        <w:t>ه ساعت</w:t>
      </w:r>
      <w:r w:rsidR="00B024C4">
        <w:rPr>
          <w:rStyle w:val="Char4"/>
          <w:rtl/>
        </w:rPr>
        <w:t>ی</w:t>
      </w:r>
      <w:r w:rsidRPr="0084314E">
        <w:rPr>
          <w:rStyle w:val="Char4"/>
          <w:rtl/>
        </w:rPr>
        <w:t xml:space="preserve"> ا</w:t>
      </w:r>
      <w:r w:rsidR="00B024C4">
        <w:rPr>
          <w:rStyle w:val="Char4"/>
          <w:rtl/>
        </w:rPr>
        <w:t>ی</w:t>
      </w:r>
      <w:r w:rsidRPr="0084314E">
        <w:rPr>
          <w:rStyle w:val="Char4"/>
          <w:rtl/>
        </w:rPr>
        <w:t>نجا م</w:t>
      </w:r>
      <w:r w:rsidR="00B024C4">
        <w:rPr>
          <w:rStyle w:val="Char4"/>
          <w:rtl/>
        </w:rPr>
        <w:t>ی</w:t>
      </w:r>
      <w:r w:rsidRPr="0084314E">
        <w:rPr>
          <w:rStyle w:val="Char4"/>
          <w:rtl/>
        </w:rPr>
        <w:t>‏نش</w:t>
      </w:r>
      <w:r w:rsidR="00B024C4">
        <w:rPr>
          <w:rStyle w:val="Char4"/>
          <w:rtl/>
        </w:rPr>
        <w:t>ی</w:t>
      </w:r>
      <w:r w:rsidRPr="0084314E">
        <w:rPr>
          <w:rStyle w:val="Char4"/>
          <w:rtl/>
        </w:rPr>
        <w:t>ند و ساعت</w:t>
      </w:r>
      <w:r w:rsidR="00B024C4">
        <w:rPr>
          <w:rStyle w:val="Char4"/>
          <w:rtl/>
        </w:rPr>
        <w:t>ی</w:t>
      </w:r>
      <w:r w:rsidRPr="0084314E">
        <w:rPr>
          <w:rStyle w:val="Char4"/>
          <w:rtl/>
        </w:rPr>
        <w:t xml:space="preserve"> جا</w:t>
      </w:r>
      <w:r w:rsidR="00B024C4">
        <w:rPr>
          <w:rStyle w:val="Char4"/>
          <w:rtl/>
        </w:rPr>
        <w:t>ی</w:t>
      </w:r>
      <w:r w:rsidRPr="0084314E">
        <w:rPr>
          <w:rStyle w:val="Char4"/>
          <w:rtl/>
        </w:rPr>
        <w:t xml:space="preserve"> د</w:t>
      </w:r>
      <w:r w:rsidR="00B024C4">
        <w:rPr>
          <w:rStyle w:val="Char4"/>
          <w:rtl/>
        </w:rPr>
        <w:t>ی</w:t>
      </w:r>
      <w:r w:rsidRPr="0084314E">
        <w:rPr>
          <w:rStyle w:val="Char4"/>
          <w:rtl/>
        </w:rPr>
        <w:t>گر.</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(131/1) از عبداللَّه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پا</w:t>
      </w:r>
      <w:r w:rsidR="00B024C4">
        <w:rPr>
          <w:rStyle w:val="Char4"/>
          <w:rtl/>
        </w:rPr>
        <w:t>کی</w:t>
      </w:r>
      <w:r w:rsidRPr="0084314E">
        <w:rPr>
          <w:rStyle w:val="Char4"/>
          <w:rtl/>
        </w:rPr>
        <w:t xml:space="preserve"> و خوب</w:t>
      </w:r>
      <w:r w:rsidR="00B024C4">
        <w:rPr>
          <w:rStyle w:val="Char4"/>
          <w:rtl/>
        </w:rPr>
        <w:t>ی</w:t>
      </w:r>
      <w:r w:rsidRPr="0084314E">
        <w:rPr>
          <w:rStyle w:val="Char4"/>
          <w:rtl/>
        </w:rPr>
        <w:t xml:space="preserve"> دن</w:t>
      </w:r>
      <w:r w:rsidR="00B024C4">
        <w:rPr>
          <w:rStyle w:val="Char4"/>
          <w:rtl/>
        </w:rPr>
        <w:t>ی</w:t>
      </w:r>
      <w:r w:rsidRPr="0084314E">
        <w:rPr>
          <w:rStyle w:val="Char4"/>
          <w:rtl/>
        </w:rPr>
        <w:t>ا رفته است، و ناپا</w:t>
      </w:r>
      <w:r w:rsidR="00B024C4">
        <w:rPr>
          <w:rStyle w:val="Char4"/>
          <w:rtl/>
        </w:rPr>
        <w:t>کی</w:t>
      </w:r>
      <w:r w:rsidRPr="0084314E">
        <w:rPr>
          <w:rStyle w:val="Char4"/>
          <w:rtl/>
        </w:rPr>
        <w:t xml:space="preserve"> آن باق</w:t>
      </w:r>
      <w:r w:rsidR="00B024C4">
        <w:rPr>
          <w:rStyle w:val="Char4"/>
          <w:rtl/>
        </w:rPr>
        <w:t>ی</w:t>
      </w:r>
      <w:r w:rsidRPr="0084314E">
        <w:rPr>
          <w:rStyle w:val="Char4"/>
          <w:rtl/>
        </w:rPr>
        <w:t xml:space="preserve"> مانده است، بناء مرگ امروز برا</w:t>
      </w:r>
      <w:r w:rsidR="00B024C4">
        <w:rPr>
          <w:rStyle w:val="Char4"/>
          <w:rtl/>
        </w:rPr>
        <w:t>ی</w:t>
      </w:r>
      <w:r w:rsidRPr="0084314E">
        <w:rPr>
          <w:rStyle w:val="Char4"/>
          <w:rtl/>
        </w:rPr>
        <w:t xml:space="preserve"> هر مسلمان تحفه است. و نزد و</w:t>
      </w:r>
      <w:r w:rsidR="00B024C4">
        <w:rPr>
          <w:rStyle w:val="Char4"/>
          <w:rtl/>
        </w:rPr>
        <w:t>ی</w:t>
      </w:r>
      <w:r w:rsidRPr="0084314E">
        <w:rPr>
          <w:rStyle w:val="Char4"/>
          <w:rtl/>
        </w:rPr>
        <w:t xml:space="preserve"> (132/1) همچنان از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دن</w:t>
      </w:r>
      <w:r w:rsidR="00B024C4">
        <w:rPr>
          <w:rStyle w:val="Char4"/>
          <w:rtl/>
        </w:rPr>
        <w:t>ی</w:t>
      </w:r>
      <w:r w:rsidRPr="0084314E">
        <w:rPr>
          <w:rStyle w:val="Char4"/>
          <w:rtl/>
        </w:rPr>
        <w:t>ا مانند آبگ</w:t>
      </w:r>
      <w:r w:rsidR="00B024C4">
        <w:rPr>
          <w:rStyle w:val="Char4"/>
          <w:rtl/>
        </w:rPr>
        <w:t>ی</w:t>
      </w:r>
      <w:r w:rsidRPr="0084314E">
        <w:rPr>
          <w:rStyle w:val="Char4"/>
          <w:rtl/>
        </w:rPr>
        <w:t>ر</w:t>
      </w:r>
      <w:r w:rsidR="00B024C4">
        <w:rPr>
          <w:rStyle w:val="Char4"/>
          <w:rtl/>
        </w:rPr>
        <w:t>ی</w:t>
      </w:r>
      <w:r w:rsidRPr="0084314E">
        <w:rPr>
          <w:rStyle w:val="Char4"/>
          <w:rtl/>
        </w:rPr>
        <w:t xml:space="preserve">ست </w:t>
      </w:r>
      <w:r w:rsidR="00B024C4">
        <w:rPr>
          <w:rStyle w:val="Char4"/>
          <w:rtl/>
        </w:rPr>
        <w:t>ک</w:t>
      </w:r>
      <w:r w:rsidRPr="0084314E">
        <w:rPr>
          <w:rStyle w:val="Char4"/>
          <w:rtl/>
        </w:rPr>
        <w:t>ه پا</w:t>
      </w:r>
      <w:r w:rsidR="00B024C4">
        <w:rPr>
          <w:rStyle w:val="Char4"/>
          <w:rtl/>
        </w:rPr>
        <w:t>کی</w:t>
      </w:r>
      <w:r w:rsidRPr="0084314E">
        <w:rPr>
          <w:rStyle w:val="Char4"/>
          <w:rtl/>
        </w:rPr>
        <w:t xml:space="preserve"> آن رفته و ناپا</w:t>
      </w:r>
      <w:r w:rsidR="00B024C4">
        <w:rPr>
          <w:rStyle w:val="Char4"/>
          <w:rtl/>
        </w:rPr>
        <w:t>کی</w:t>
      </w:r>
      <w:r w:rsidRPr="0084314E">
        <w:rPr>
          <w:rStyle w:val="Char4"/>
          <w:rtl/>
        </w:rPr>
        <w:t xml:space="preserve"> و چر</w:t>
      </w:r>
      <w:r w:rsidR="00B024C4">
        <w:rPr>
          <w:rStyle w:val="Char4"/>
          <w:rtl/>
        </w:rPr>
        <w:t>ک</w:t>
      </w:r>
      <w:r w:rsidRPr="0084314E">
        <w:rPr>
          <w:rStyle w:val="Char4"/>
          <w:rtl/>
        </w:rPr>
        <w:t>ش باق</w:t>
      </w:r>
      <w:r w:rsidR="00B024C4">
        <w:rPr>
          <w:rStyle w:val="Char4"/>
          <w:rtl/>
        </w:rPr>
        <w:t>ی</w:t>
      </w:r>
      <w:r w:rsidRPr="0084314E">
        <w:rPr>
          <w:rStyle w:val="Char4"/>
          <w:rtl/>
        </w:rPr>
        <w:t xml:space="preserve"> مانده باشد.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(132/1) از عبداللَّه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آگاه باش</w:t>
      </w:r>
      <w:r w:rsidR="00B024C4">
        <w:rPr>
          <w:rStyle w:val="Char4"/>
          <w:rtl/>
        </w:rPr>
        <w:t>ی</w:t>
      </w:r>
      <w:r w:rsidRPr="0084314E">
        <w:rPr>
          <w:rStyle w:val="Char4"/>
          <w:rtl/>
        </w:rPr>
        <w:t>د، دو چ</w:t>
      </w:r>
      <w:r w:rsidR="00B024C4">
        <w:rPr>
          <w:rStyle w:val="Char4"/>
          <w:rtl/>
        </w:rPr>
        <w:t>ی</w:t>
      </w:r>
      <w:r w:rsidRPr="0084314E">
        <w:rPr>
          <w:rStyle w:val="Char4"/>
          <w:rtl/>
        </w:rPr>
        <w:t>ز ناخوش</w:t>
      </w:r>
      <w:r w:rsidR="00B024C4">
        <w:rPr>
          <w:rStyle w:val="Char4"/>
          <w:rtl/>
        </w:rPr>
        <w:t>ی</w:t>
      </w:r>
      <w:r w:rsidRPr="0084314E">
        <w:rPr>
          <w:rStyle w:val="Char4"/>
          <w:rtl/>
        </w:rPr>
        <w:t>اند و م</w:t>
      </w:r>
      <w:r w:rsidR="00B024C4">
        <w:rPr>
          <w:rStyle w:val="Char4"/>
          <w:rtl/>
        </w:rPr>
        <w:t>ک</w:t>
      </w:r>
      <w:r w:rsidRPr="0084314E">
        <w:rPr>
          <w:rStyle w:val="Char4"/>
          <w:rtl/>
        </w:rPr>
        <w:t>روه، پد</w:t>
      </w:r>
      <w:r w:rsidR="00B024C4">
        <w:rPr>
          <w:rStyle w:val="Char4"/>
          <w:rtl/>
        </w:rPr>
        <w:t>ی</w:t>
      </w:r>
      <w:r w:rsidRPr="0084314E">
        <w:rPr>
          <w:rStyle w:val="Char4"/>
          <w:rtl/>
        </w:rPr>
        <w:t>ده‏ها</w:t>
      </w:r>
      <w:r w:rsidR="00B024C4">
        <w:rPr>
          <w:rStyle w:val="Char4"/>
          <w:rtl/>
        </w:rPr>
        <w:t>ی</w:t>
      </w:r>
      <w:r w:rsidRPr="0084314E">
        <w:rPr>
          <w:rStyle w:val="Char4"/>
          <w:rtl/>
        </w:rPr>
        <w:t xml:space="preserve"> خوب و ن</w:t>
      </w:r>
      <w:r w:rsidR="00B024C4">
        <w:rPr>
          <w:rStyle w:val="Char4"/>
          <w:rtl/>
        </w:rPr>
        <w:t>یک</w:t>
      </w:r>
      <w:r w:rsidRPr="0084314E">
        <w:rPr>
          <w:rStyle w:val="Char4"/>
          <w:rtl/>
        </w:rPr>
        <w:t xml:space="preserve"> اند: مرگ و فقر، به خدا سوگند، فقط دو حالت است، </w:t>
      </w:r>
      <w:r w:rsidR="00B024C4">
        <w:rPr>
          <w:rStyle w:val="Char4"/>
          <w:rtl/>
        </w:rPr>
        <w:t>ی</w:t>
      </w:r>
      <w:r w:rsidRPr="0084314E">
        <w:rPr>
          <w:rStyle w:val="Char4"/>
          <w:rtl/>
        </w:rPr>
        <w:t xml:space="preserve">ا غنا </w:t>
      </w:r>
      <w:r w:rsidR="00B024C4">
        <w:rPr>
          <w:rStyle w:val="Char4"/>
          <w:rtl/>
        </w:rPr>
        <w:t>ی</w:t>
      </w:r>
      <w:r w:rsidRPr="0084314E">
        <w:rPr>
          <w:rStyle w:val="Char4"/>
          <w:rtl/>
        </w:rPr>
        <w:t xml:space="preserve">ا فقر، و من پروا ندارم </w:t>
      </w:r>
      <w:r w:rsidR="00B024C4">
        <w:rPr>
          <w:rStyle w:val="Char4"/>
          <w:rtl/>
        </w:rPr>
        <w:t>ک</w:t>
      </w:r>
      <w:r w:rsidRPr="0084314E">
        <w:rPr>
          <w:rStyle w:val="Char4"/>
          <w:rtl/>
        </w:rPr>
        <w:t xml:space="preserve">ه به </w:t>
      </w:r>
      <w:r w:rsidR="00B024C4">
        <w:rPr>
          <w:rStyle w:val="Char4"/>
          <w:rtl/>
        </w:rPr>
        <w:t>ک</w:t>
      </w:r>
      <w:r w:rsidRPr="0084314E">
        <w:rPr>
          <w:rStyle w:val="Char4"/>
          <w:rtl/>
        </w:rPr>
        <w:t>دام</w:t>
      </w:r>
      <w:r w:rsidR="00B024C4">
        <w:rPr>
          <w:rStyle w:val="Char4"/>
          <w:rtl/>
        </w:rPr>
        <w:t xml:space="preserve">‌شان </w:t>
      </w:r>
      <w:r w:rsidRPr="0084314E">
        <w:rPr>
          <w:rStyle w:val="Char4"/>
          <w:rtl/>
        </w:rPr>
        <w:t>آزما</w:t>
      </w:r>
      <w:r w:rsidR="00B024C4">
        <w:rPr>
          <w:rStyle w:val="Char4"/>
          <w:rtl/>
        </w:rPr>
        <w:t>ی</w:t>
      </w:r>
      <w:r w:rsidRPr="0084314E">
        <w:rPr>
          <w:rStyle w:val="Char4"/>
          <w:rtl/>
        </w:rPr>
        <w:t>ش م</w:t>
      </w:r>
      <w:r w:rsidR="00B024C4">
        <w:rPr>
          <w:rStyle w:val="Char4"/>
          <w:rtl/>
        </w:rPr>
        <w:t>ی</w:t>
      </w:r>
      <w:r w:rsidRPr="0084314E">
        <w:rPr>
          <w:rStyle w:val="Char4"/>
          <w:rtl/>
        </w:rPr>
        <w:t>‏شوم، اگر توانگر</w:t>
      </w:r>
      <w:r w:rsidR="00B024C4">
        <w:rPr>
          <w:rStyle w:val="Char4"/>
          <w:rtl/>
        </w:rPr>
        <w:t>ی</w:t>
      </w:r>
      <w:r w:rsidRPr="0084314E">
        <w:rPr>
          <w:rStyle w:val="Char4"/>
          <w:rtl/>
        </w:rPr>
        <w:t xml:space="preserve"> بود، در آن عطف و توجه لازم است، و اگر فقر بود در آن صبر لازم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(132/1) از عبداللَّه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بنده به حق</w:t>
      </w:r>
      <w:r w:rsidR="00B024C4">
        <w:rPr>
          <w:rStyle w:val="Char4"/>
          <w:rtl/>
        </w:rPr>
        <w:t>ی</w:t>
      </w:r>
      <w:r w:rsidRPr="0084314E">
        <w:rPr>
          <w:rStyle w:val="Char4"/>
          <w:rtl/>
        </w:rPr>
        <w:t>قت ا</w:t>
      </w:r>
      <w:r w:rsidR="00B024C4">
        <w:rPr>
          <w:rStyle w:val="Char4"/>
          <w:rtl/>
        </w:rPr>
        <w:t>ی</w:t>
      </w:r>
      <w:r w:rsidRPr="0084314E">
        <w:rPr>
          <w:rStyle w:val="Char4"/>
          <w:rtl/>
        </w:rPr>
        <w:t>مان، تا وقت</w:t>
      </w:r>
      <w:r w:rsidR="00B024C4">
        <w:rPr>
          <w:rStyle w:val="Char4"/>
          <w:rtl/>
        </w:rPr>
        <w:t>ی</w:t>
      </w:r>
      <w:r w:rsidRPr="0084314E">
        <w:rPr>
          <w:rStyle w:val="Char4"/>
          <w:rtl/>
        </w:rPr>
        <w:t xml:space="preserve"> به بلند</w:t>
      </w:r>
      <w:r w:rsidR="00B024C4">
        <w:rPr>
          <w:rStyle w:val="Char4"/>
          <w:rtl/>
        </w:rPr>
        <w:t>ی</w:t>
      </w:r>
      <w:r w:rsidRPr="0084314E">
        <w:rPr>
          <w:rStyle w:val="Char4"/>
          <w:rtl/>
        </w:rPr>
        <w:t xml:space="preserve"> آن دست ن</w:t>
      </w:r>
      <w:r w:rsidR="00B024C4">
        <w:rPr>
          <w:rStyle w:val="Char4"/>
          <w:rtl/>
        </w:rPr>
        <w:t>ی</w:t>
      </w:r>
      <w:r w:rsidRPr="0084314E">
        <w:rPr>
          <w:rStyle w:val="Char4"/>
          <w:rtl/>
        </w:rPr>
        <w:t>ابد، نم</w:t>
      </w:r>
      <w:r w:rsidR="00B024C4">
        <w:rPr>
          <w:rStyle w:val="Char4"/>
          <w:rtl/>
        </w:rPr>
        <w:t>ی</w:t>
      </w:r>
      <w:r w:rsidRPr="0084314E">
        <w:rPr>
          <w:rStyle w:val="Char4"/>
          <w:rtl/>
        </w:rPr>
        <w:t>‏رسد، و به بلند</w:t>
      </w:r>
      <w:r w:rsidR="00B024C4">
        <w:rPr>
          <w:rStyle w:val="Char4"/>
          <w:rtl/>
        </w:rPr>
        <w:t>ی</w:t>
      </w:r>
      <w:r w:rsidRPr="0084314E">
        <w:rPr>
          <w:rStyle w:val="Char4"/>
          <w:rtl/>
        </w:rPr>
        <w:t xml:space="preserve"> آن تا وقت</w:t>
      </w:r>
      <w:r w:rsidR="00B024C4">
        <w:rPr>
          <w:rStyle w:val="Char4"/>
          <w:rtl/>
        </w:rPr>
        <w:t>ی</w:t>
      </w:r>
      <w:r w:rsidRPr="0084314E">
        <w:rPr>
          <w:rStyle w:val="Char4"/>
          <w:rtl/>
        </w:rPr>
        <w:t xml:space="preserve"> دست نم</w:t>
      </w:r>
      <w:r w:rsidR="00B024C4">
        <w:rPr>
          <w:rStyle w:val="Char4"/>
          <w:rtl/>
        </w:rPr>
        <w:t>ی</w:t>
      </w:r>
      <w:r w:rsidRPr="0084314E">
        <w:rPr>
          <w:rStyle w:val="Char4"/>
          <w:rtl/>
        </w:rPr>
        <w:t>‏</w:t>
      </w:r>
      <w:r w:rsidR="00B024C4">
        <w:rPr>
          <w:rStyle w:val="Char4"/>
          <w:rtl/>
        </w:rPr>
        <w:t>ی</w:t>
      </w:r>
      <w:r w:rsidRPr="0084314E">
        <w:rPr>
          <w:rStyle w:val="Char4"/>
          <w:rtl/>
        </w:rPr>
        <w:t xml:space="preserve">ابد، </w:t>
      </w:r>
      <w:r w:rsidR="00B024C4">
        <w:rPr>
          <w:rStyle w:val="Char4"/>
          <w:rtl/>
        </w:rPr>
        <w:t>ک</w:t>
      </w:r>
      <w:r w:rsidRPr="0084314E">
        <w:rPr>
          <w:rStyle w:val="Char4"/>
          <w:rtl/>
        </w:rPr>
        <w:t>ه فقر برا</w:t>
      </w:r>
      <w:r w:rsidR="00B024C4">
        <w:rPr>
          <w:rStyle w:val="Char4"/>
          <w:rtl/>
        </w:rPr>
        <w:t>ی</w:t>
      </w:r>
      <w:r w:rsidRPr="0084314E">
        <w:rPr>
          <w:rStyle w:val="Char4"/>
          <w:rtl/>
        </w:rPr>
        <w:t>ش محبوب‏تر از توانگر</w:t>
      </w:r>
      <w:r w:rsidR="00B024C4">
        <w:rPr>
          <w:rStyle w:val="Char4"/>
          <w:rtl/>
        </w:rPr>
        <w:t>ی</w:t>
      </w:r>
      <w:r w:rsidRPr="0084314E">
        <w:rPr>
          <w:rStyle w:val="Char4"/>
          <w:rtl/>
        </w:rPr>
        <w:t xml:space="preserve"> و غنا نباشد، تواضع برا</w:t>
      </w:r>
      <w:r w:rsidR="00B024C4">
        <w:rPr>
          <w:rStyle w:val="Char4"/>
          <w:rtl/>
        </w:rPr>
        <w:t>ی</w:t>
      </w:r>
      <w:r w:rsidRPr="0084314E">
        <w:rPr>
          <w:rStyle w:val="Char4"/>
          <w:rtl/>
        </w:rPr>
        <w:t>ش محبوب‏تر از شرف نباشد و توص</w:t>
      </w:r>
      <w:r w:rsidR="00B024C4">
        <w:rPr>
          <w:rStyle w:val="Char4"/>
          <w:rtl/>
        </w:rPr>
        <w:t>ی</w:t>
      </w:r>
      <w:r w:rsidRPr="0084314E">
        <w:rPr>
          <w:rStyle w:val="Char4"/>
          <w:rtl/>
        </w:rPr>
        <w:t xml:space="preserve">ف </w:t>
      </w:r>
      <w:r w:rsidR="00B024C4">
        <w:rPr>
          <w:rStyle w:val="Char4"/>
          <w:rtl/>
        </w:rPr>
        <w:t>ک</w:t>
      </w:r>
      <w:r w:rsidRPr="0084314E">
        <w:rPr>
          <w:rStyle w:val="Char4"/>
          <w:rtl/>
        </w:rPr>
        <w:t>ننده و بدگو</w:t>
      </w:r>
      <w:r w:rsidR="00B024C4">
        <w:rPr>
          <w:rStyle w:val="Char4"/>
          <w:rtl/>
        </w:rPr>
        <w:t>ی</w:t>
      </w:r>
      <w:r w:rsidRPr="0084314E">
        <w:rPr>
          <w:rStyle w:val="Char4"/>
          <w:rtl/>
        </w:rPr>
        <w:t>نده‏اش نزدش برابر نباشند،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B024C4">
        <w:rPr>
          <w:rStyle w:val="Char4"/>
          <w:rtl/>
        </w:rPr>
        <w:t>ی</w:t>
      </w:r>
      <w:r w:rsidRPr="0084314E">
        <w:rPr>
          <w:rStyle w:val="Char4"/>
          <w:rtl/>
        </w:rPr>
        <w:t>اران عبداللَّه آن را تفس</w:t>
      </w:r>
      <w:r w:rsidR="00B024C4">
        <w:rPr>
          <w:rStyle w:val="Char4"/>
          <w:rtl/>
        </w:rPr>
        <w:t>ی</w:t>
      </w:r>
      <w:r w:rsidRPr="0084314E">
        <w:rPr>
          <w:rStyle w:val="Char4"/>
          <w:rtl/>
        </w:rPr>
        <w:t xml:space="preserve">ر نمودند، و گفتند: </w:t>
      </w:r>
      <w:r w:rsidR="00B024C4">
        <w:rPr>
          <w:rStyle w:val="Char4"/>
          <w:rtl/>
        </w:rPr>
        <w:t>ی</w:t>
      </w:r>
      <w:r w:rsidRPr="0084314E">
        <w:rPr>
          <w:rStyle w:val="Char4"/>
          <w:rtl/>
        </w:rPr>
        <w:t>عن</w:t>
      </w:r>
      <w:r w:rsidR="00B024C4">
        <w:rPr>
          <w:rStyle w:val="Char4"/>
          <w:rtl/>
        </w:rPr>
        <w:t>ی</w:t>
      </w:r>
      <w:r w:rsidRPr="0084314E">
        <w:rPr>
          <w:rStyle w:val="Char4"/>
          <w:rtl/>
        </w:rPr>
        <w:t xml:space="preserve"> فقر در حلال، برا</w:t>
      </w:r>
      <w:r w:rsidR="00B024C4">
        <w:rPr>
          <w:rStyle w:val="Char4"/>
          <w:rtl/>
        </w:rPr>
        <w:t>ی</w:t>
      </w:r>
      <w:r w:rsidRPr="0084314E">
        <w:rPr>
          <w:rStyle w:val="Char4"/>
          <w:rtl/>
        </w:rPr>
        <w:t>ش از غنا</w:t>
      </w:r>
      <w:r w:rsidR="00B024C4">
        <w:rPr>
          <w:rStyle w:val="Char4"/>
          <w:rtl/>
        </w:rPr>
        <w:t>ی</w:t>
      </w:r>
      <w:r w:rsidRPr="0084314E">
        <w:rPr>
          <w:rStyle w:val="Char4"/>
          <w:rtl/>
        </w:rPr>
        <w:t xml:space="preserve"> در حرام محبوب‏تر باشد، و تواضع در طاعت خدا، برا</w:t>
      </w:r>
      <w:r w:rsidR="00B024C4">
        <w:rPr>
          <w:rStyle w:val="Char4"/>
          <w:rtl/>
        </w:rPr>
        <w:t>ی</w:t>
      </w:r>
      <w:r w:rsidRPr="0084314E">
        <w:rPr>
          <w:rStyle w:val="Char4"/>
          <w:rtl/>
        </w:rPr>
        <w:t>ش محبوب‏تر از شرف و عزت درمعص</w:t>
      </w:r>
      <w:r w:rsidR="00B024C4">
        <w:rPr>
          <w:rStyle w:val="Char4"/>
          <w:rtl/>
        </w:rPr>
        <w:t>ی</w:t>
      </w:r>
      <w:r w:rsidRPr="0084314E">
        <w:rPr>
          <w:rStyle w:val="Char4"/>
          <w:rtl/>
        </w:rPr>
        <w:t xml:space="preserve">ت خدا باشد، و وصف </w:t>
      </w:r>
      <w:r w:rsidR="00B024C4">
        <w:rPr>
          <w:rStyle w:val="Char4"/>
          <w:rtl/>
        </w:rPr>
        <w:t>ک</w:t>
      </w:r>
      <w:r w:rsidRPr="0084314E">
        <w:rPr>
          <w:rStyle w:val="Char4"/>
          <w:rtl/>
        </w:rPr>
        <w:t>ننده و بدگو</w:t>
      </w:r>
      <w:r w:rsidR="00B024C4">
        <w:rPr>
          <w:rStyle w:val="Char4"/>
          <w:rtl/>
        </w:rPr>
        <w:t>ی</w:t>
      </w:r>
      <w:r w:rsidRPr="0084314E">
        <w:rPr>
          <w:rStyle w:val="Char4"/>
          <w:rtl/>
        </w:rPr>
        <w:t>نده‏اش نزد و</w:t>
      </w:r>
      <w:r w:rsidR="00B024C4">
        <w:rPr>
          <w:rStyle w:val="Char4"/>
          <w:rtl/>
        </w:rPr>
        <w:t>ی</w:t>
      </w:r>
      <w:r w:rsidRPr="0084314E">
        <w:rPr>
          <w:rStyle w:val="Char4"/>
          <w:rtl/>
        </w:rPr>
        <w:t xml:space="preserve"> درحق برابر باشند. احمد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ت نموده، چنان</w:t>
      </w:r>
      <w:r w:rsidR="00B024C4">
        <w:rPr>
          <w:rStyle w:val="Char4"/>
          <w:rtl/>
        </w:rPr>
        <w:t>ک</w:t>
      </w:r>
      <w:r w:rsidRPr="0084314E">
        <w:rPr>
          <w:rStyle w:val="Char4"/>
          <w:rtl/>
        </w:rPr>
        <w:t>ه در صفه الصفوه (164/1) آمده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(132/1)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معبود</w:t>
      </w:r>
      <w:r w:rsidR="00B024C4">
        <w:rPr>
          <w:rStyle w:val="Char4"/>
          <w:rtl/>
        </w:rPr>
        <w:t>ی</w:t>
      </w:r>
      <w:r w:rsidRPr="0084314E">
        <w:rPr>
          <w:rStyle w:val="Char4"/>
          <w:rtl/>
        </w:rPr>
        <w:t xml:space="preserve"> جز و</w:t>
      </w:r>
      <w:r w:rsidR="00B024C4">
        <w:rPr>
          <w:rStyle w:val="Char4"/>
          <w:rtl/>
        </w:rPr>
        <w:t>ی</w:t>
      </w:r>
      <w:r w:rsidRPr="0084314E">
        <w:rPr>
          <w:rStyle w:val="Char4"/>
          <w:rtl/>
        </w:rPr>
        <w:t xml:space="preserve"> ن</w:t>
      </w:r>
      <w:r w:rsidR="00B024C4">
        <w:rPr>
          <w:rStyle w:val="Char4"/>
          <w:rtl/>
        </w:rPr>
        <w:t>ی</w:t>
      </w:r>
      <w:r w:rsidRPr="0084314E">
        <w:rPr>
          <w:rStyle w:val="Char4"/>
          <w:rtl/>
        </w:rPr>
        <w:t>ست، بنده‏ا</w:t>
      </w:r>
      <w:r w:rsidR="00B024C4">
        <w:rPr>
          <w:rStyle w:val="Char4"/>
          <w:rtl/>
        </w:rPr>
        <w:t>ی</w:t>
      </w:r>
      <w:r w:rsidRPr="0084314E">
        <w:rPr>
          <w:rStyle w:val="Char4"/>
          <w:rtl/>
        </w:rPr>
        <w:t xml:space="preserve"> </w:t>
      </w:r>
      <w:r w:rsidR="00B024C4">
        <w:rPr>
          <w:rStyle w:val="Char4"/>
          <w:rtl/>
        </w:rPr>
        <w:t>ک</w:t>
      </w:r>
      <w:r w:rsidRPr="0084314E">
        <w:rPr>
          <w:rStyle w:val="Char4"/>
          <w:rtl/>
        </w:rPr>
        <w:t>ه بر اسلام صبح و ب</w:t>
      </w:r>
      <w:r w:rsidR="00B024C4">
        <w:rPr>
          <w:rStyle w:val="Char4"/>
          <w:rtl/>
        </w:rPr>
        <w:t>ی</w:t>
      </w:r>
      <w:r w:rsidRPr="0084314E">
        <w:rPr>
          <w:rStyle w:val="Char4"/>
          <w:rtl/>
        </w:rPr>
        <w:t>گاه م</w:t>
      </w:r>
      <w:r w:rsidR="00B024C4">
        <w:rPr>
          <w:rStyle w:val="Char4"/>
          <w:rtl/>
        </w:rPr>
        <w:t>ی</w:t>
      </w:r>
      <w:r w:rsidRPr="0084314E">
        <w:rPr>
          <w:rStyle w:val="Char4"/>
          <w:rtl/>
        </w:rPr>
        <w:t>‏</w:t>
      </w:r>
      <w:r w:rsidR="00B024C4">
        <w:rPr>
          <w:rStyle w:val="Char4"/>
          <w:rtl/>
        </w:rPr>
        <w:t>ک</w:t>
      </w:r>
      <w:r w:rsidRPr="0084314E">
        <w:rPr>
          <w:rStyle w:val="Char4"/>
          <w:rtl/>
        </w:rPr>
        <w:t>ند، هرچه در دن</w:t>
      </w:r>
      <w:r w:rsidR="00B024C4">
        <w:rPr>
          <w:rStyle w:val="Char4"/>
          <w:rtl/>
        </w:rPr>
        <w:t>ی</w:t>
      </w:r>
      <w:r w:rsidRPr="0084314E">
        <w:rPr>
          <w:rStyle w:val="Char4"/>
          <w:rtl/>
        </w:rPr>
        <w:t>ا برا</w:t>
      </w:r>
      <w:r w:rsidR="00B024C4">
        <w:rPr>
          <w:rStyle w:val="Char4"/>
          <w:rtl/>
        </w:rPr>
        <w:t>ی</w:t>
      </w:r>
      <w:r w:rsidRPr="0084314E">
        <w:rPr>
          <w:rStyle w:val="Char4"/>
          <w:rtl/>
        </w:rPr>
        <w:t>ش برسد، به و</w:t>
      </w:r>
      <w:r w:rsidR="00B024C4">
        <w:rPr>
          <w:rStyle w:val="Char4"/>
          <w:rtl/>
        </w:rPr>
        <w:t>ی</w:t>
      </w:r>
      <w:r w:rsidRPr="0084314E">
        <w:rPr>
          <w:rStyle w:val="Char4"/>
          <w:rtl/>
        </w:rPr>
        <w:t xml:space="preserve"> ضرر نم</w:t>
      </w:r>
      <w:r w:rsidR="00B024C4">
        <w:rPr>
          <w:rStyle w:val="Char4"/>
          <w:rtl/>
        </w:rPr>
        <w:t>ی</w:t>
      </w:r>
      <w:r w:rsidRPr="0084314E">
        <w:rPr>
          <w:rStyle w:val="Char4"/>
          <w:rtl/>
        </w:rPr>
        <w:t>‏رساند.</w:t>
      </w:r>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(134/1) از عبدالرحمن بن عج</w:t>
      </w:r>
      <w:r w:rsidR="00B024C4">
        <w:rPr>
          <w:rStyle w:val="Char4"/>
          <w:rtl/>
        </w:rPr>
        <w:t>ی</w:t>
      </w:r>
      <w:r w:rsidRPr="0084314E">
        <w:rPr>
          <w:rStyle w:val="Char4"/>
          <w:rtl/>
        </w:rPr>
        <w:t xml:space="preserve">ره و او از پدرش و او از عبداللَّه 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وقت</w:t>
      </w:r>
      <w:r w:rsidR="00B024C4">
        <w:rPr>
          <w:rStyle w:val="Char4"/>
          <w:rtl/>
        </w:rPr>
        <w:t>ی</w:t>
      </w:r>
      <w:r w:rsidRPr="0084314E">
        <w:rPr>
          <w:rStyle w:val="Char4"/>
          <w:rtl/>
        </w:rPr>
        <w:t xml:space="preserve"> م</w:t>
      </w:r>
      <w:r w:rsidR="00B024C4">
        <w:rPr>
          <w:rStyle w:val="Char4"/>
          <w:rtl/>
        </w:rPr>
        <w:t>ی</w:t>
      </w:r>
      <w:r w:rsidRPr="0084314E">
        <w:rPr>
          <w:rStyle w:val="Char4"/>
          <w:rtl/>
        </w:rPr>
        <w:t>‏نشست م</w:t>
      </w:r>
      <w:r w:rsidR="00B024C4">
        <w:rPr>
          <w:rStyle w:val="Char4"/>
          <w:rtl/>
        </w:rPr>
        <w:t>ی</w:t>
      </w:r>
      <w:r w:rsidRPr="0084314E">
        <w:rPr>
          <w:rStyle w:val="Char4"/>
          <w:rtl/>
        </w:rPr>
        <w:t>‏گفت: شما در گذشت شب و روز قرار دار</w:t>
      </w:r>
      <w:r w:rsidR="00B024C4">
        <w:rPr>
          <w:rStyle w:val="Char4"/>
          <w:rtl/>
        </w:rPr>
        <w:t>ی</w:t>
      </w:r>
      <w:r w:rsidRPr="0084314E">
        <w:rPr>
          <w:rStyle w:val="Char4"/>
          <w:rtl/>
        </w:rPr>
        <w:t>د، در اجل</w:t>
      </w:r>
      <w:r w:rsidR="00697047">
        <w:rPr>
          <w:rStyle w:val="Char4"/>
          <w:rtl/>
        </w:rPr>
        <w:t xml:space="preserve">‌هایی </w:t>
      </w:r>
      <w:r w:rsidR="00B024C4">
        <w:rPr>
          <w:rStyle w:val="Char4"/>
          <w:rtl/>
        </w:rPr>
        <w:t>ک</w:t>
      </w:r>
      <w:r w:rsidRPr="0084314E">
        <w:rPr>
          <w:rStyle w:val="Char4"/>
          <w:rtl/>
        </w:rPr>
        <w:t xml:space="preserve">ه </w:t>
      </w:r>
      <w:r w:rsidR="00B024C4">
        <w:rPr>
          <w:rStyle w:val="Char4"/>
          <w:rtl/>
        </w:rPr>
        <w:t>ک</w:t>
      </w:r>
      <w:r w:rsidRPr="0084314E">
        <w:rPr>
          <w:rStyle w:val="Char4"/>
          <w:rtl/>
        </w:rPr>
        <w:t>م م</w:t>
      </w:r>
      <w:r w:rsidR="00B024C4">
        <w:rPr>
          <w:rStyle w:val="Char4"/>
          <w:rtl/>
        </w:rPr>
        <w:t>ی</w:t>
      </w:r>
      <w:r w:rsidRPr="0084314E">
        <w:rPr>
          <w:rStyle w:val="Char4"/>
          <w:rtl/>
        </w:rPr>
        <w:t>‏شوند و اعمال</w:t>
      </w:r>
      <w:r w:rsidR="00B024C4">
        <w:rPr>
          <w:rStyle w:val="Char4"/>
          <w:rtl/>
        </w:rPr>
        <w:t>ی ک</w:t>
      </w:r>
      <w:r w:rsidRPr="0084314E">
        <w:rPr>
          <w:rStyle w:val="Char4"/>
          <w:rtl/>
        </w:rPr>
        <w:t>ه محفوظ باق</w:t>
      </w:r>
      <w:r w:rsidR="00B024C4">
        <w:rPr>
          <w:rStyle w:val="Char4"/>
          <w:rtl/>
        </w:rPr>
        <w:t>ی</w:t>
      </w:r>
      <w:r w:rsidRPr="0084314E">
        <w:rPr>
          <w:rStyle w:val="Char4"/>
          <w:rtl/>
        </w:rPr>
        <w:t xml:space="preserve"> م</w:t>
      </w:r>
      <w:r w:rsidR="00B024C4">
        <w:rPr>
          <w:rStyle w:val="Char4"/>
          <w:rtl/>
        </w:rPr>
        <w:t>ی</w:t>
      </w:r>
      <w:r w:rsidRPr="0084314E">
        <w:rPr>
          <w:rStyle w:val="Char4"/>
          <w:rtl/>
        </w:rPr>
        <w:t>‏مانند، و مرگ ناگهان</w:t>
      </w:r>
      <w:r w:rsidR="00B024C4">
        <w:rPr>
          <w:rStyle w:val="Char4"/>
          <w:rtl/>
        </w:rPr>
        <w:t>ی</w:t>
      </w:r>
      <w:r w:rsidRPr="0084314E">
        <w:rPr>
          <w:rStyle w:val="Char4"/>
          <w:rtl/>
        </w:rPr>
        <w:t xml:space="preserve"> م</w:t>
      </w:r>
      <w:r w:rsidR="00B024C4">
        <w:rPr>
          <w:rStyle w:val="Char4"/>
          <w:rtl/>
        </w:rPr>
        <w:t>ی</w:t>
      </w:r>
      <w:r w:rsidRPr="0084314E">
        <w:rPr>
          <w:rStyle w:val="Char4"/>
          <w:rtl/>
        </w:rPr>
        <w:t>‏آ</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w:t>
      </w:r>
      <w:r w:rsidR="00B024C4">
        <w:rPr>
          <w:rStyle w:val="Char4"/>
          <w:rtl/>
        </w:rPr>
        <w:t>ی</w:t>
      </w:r>
      <w:r w:rsidRPr="0084314E">
        <w:rPr>
          <w:rStyle w:val="Char4"/>
          <w:rtl/>
        </w:rPr>
        <w:t xml:space="preserve">ر </w:t>
      </w:r>
      <w:r w:rsidR="00B024C4">
        <w:rPr>
          <w:rStyle w:val="Char4"/>
          <w:rtl/>
        </w:rPr>
        <w:t>ک</w:t>
      </w:r>
      <w:r w:rsidRPr="0084314E">
        <w:rPr>
          <w:rStyle w:val="Char4"/>
          <w:rtl/>
        </w:rPr>
        <w:t>شت م</w:t>
      </w:r>
      <w:r w:rsidR="00B024C4">
        <w:rPr>
          <w:rStyle w:val="Char4"/>
          <w:rtl/>
        </w:rPr>
        <w:t>ی</w:t>
      </w:r>
      <w:r w:rsidRPr="0084314E">
        <w:rPr>
          <w:rStyle w:val="Char4"/>
          <w:rtl/>
        </w:rPr>
        <w:t>‏</w:t>
      </w:r>
      <w:r w:rsidR="00B024C4">
        <w:rPr>
          <w:rStyle w:val="Char4"/>
          <w:rtl/>
        </w:rPr>
        <w:t>ک</w:t>
      </w:r>
      <w:r w:rsidRPr="0084314E">
        <w:rPr>
          <w:rStyle w:val="Char4"/>
          <w:rtl/>
        </w:rPr>
        <w:t>ند، نزد</w:t>
      </w:r>
      <w:r w:rsidR="00B024C4">
        <w:rPr>
          <w:rStyle w:val="Char4"/>
          <w:rtl/>
        </w:rPr>
        <w:t>یک</w:t>
      </w:r>
      <w:r w:rsidRPr="0084314E">
        <w:rPr>
          <w:rStyle w:val="Char4"/>
          <w:rtl/>
        </w:rPr>
        <w:t xml:space="preserve"> است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مرغوب و پسند</w:t>
      </w:r>
      <w:r w:rsidR="00B024C4">
        <w:rPr>
          <w:rStyle w:val="Char4"/>
          <w:rtl/>
        </w:rPr>
        <w:t>ی</w:t>
      </w:r>
      <w:r w:rsidRPr="0084314E">
        <w:rPr>
          <w:rStyle w:val="Char4"/>
          <w:rtl/>
        </w:rPr>
        <w:t>ده درو نما</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شر </w:t>
      </w:r>
      <w:r w:rsidR="00B024C4">
        <w:rPr>
          <w:rStyle w:val="Char4"/>
          <w:rtl/>
        </w:rPr>
        <w:t>ک</w:t>
      </w:r>
      <w:r w:rsidRPr="0084314E">
        <w:rPr>
          <w:rStyle w:val="Char4"/>
          <w:rtl/>
        </w:rPr>
        <w:t>شت م</w:t>
      </w:r>
      <w:r w:rsidR="00B024C4">
        <w:rPr>
          <w:rStyle w:val="Char4"/>
          <w:rtl/>
        </w:rPr>
        <w:t>ی</w:t>
      </w:r>
      <w:r w:rsidRPr="0084314E">
        <w:rPr>
          <w:rStyle w:val="Char4"/>
          <w:rtl/>
        </w:rPr>
        <w:t>‏</w:t>
      </w:r>
      <w:r w:rsidR="00B024C4">
        <w:rPr>
          <w:rStyle w:val="Char4"/>
          <w:rtl/>
        </w:rPr>
        <w:t>ک</w:t>
      </w:r>
      <w:r w:rsidRPr="0084314E">
        <w:rPr>
          <w:rStyle w:val="Char4"/>
          <w:rtl/>
        </w:rPr>
        <w:t>ند، نزد</w:t>
      </w:r>
      <w:r w:rsidR="00B024C4">
        <w:rPr>
          <w:rStyle w:val="Char4"/>
          <w:rtl/>
        </w:rPr>
        <w:t>یک</w:t>
      </w:r>
      <w:r w:rsidRPr="0084314E">
        <w:rPr>
          <w:rStyle w:val="Char4"/>
          <w:rtl/>
        </w:rPr>
        <w:t xml:space="preserve"> است </w:t>
      </w:r>
      <w:r w:rsidR="00B024C4">
        <w:rPr>
          <w:rStyle w:val="Char4"/>
          <w:rtl/>
        </w:rPr>
        <w:t>ک</w:t>
      </w:r>
      <w:r w:rsidRPr="0084314E">
        <w:rPr>
          <w:rStyle w:val="Char4"/>
          <w:rtl/>
        </w:rPr>
        <w:t>ه ندامت و پش</w:t>
      </w:r>
      <w:r w:rsidR="00B024C4">
        <w:rPr>
          <w:rStyle w:val="Char4"/>
          <w:rtl/>
        </w:rPr>
        <w:t>ی</w:t>
      </w:r>
      <w:r w:rsidRPr="0084314E">
        <w:rPr>
          <w:rStyle w:val="Char4"/>
          <w:rtl/>
        </w:rPr>
        <w:t>مان</w:t>
      </w:r>
      <w:r w:rsidR="00B024C4">
        <w:rPr>
          <w:rStyle w:val="Char4"/>
          <w:rtl/>
        </w:rPr>
        <w:t>ی</w:t>
      </w:r>
      <w:r w:rsidRPr="0084314E">
        <w:rPr>
          <w:rStyle w:val="Char4"/>
          <w:rtl/>
        </w:rPr>
        <w:t xml:space="preserve"> درو </w:t>
      </w:r>
      <w:r w:rsidR="00B024C4">
        <w:rPr>
          <w:rStyle w:val="Char4"/>
          <w:rtl/>
        </w:rPr>
        <w:t>ک</w:t>
      </w:r>
      <w:r w:rsidRPr="0084314E">
        <w:rPr>
          <w:rStyle w:val="Char4"/>
          <w:rtl/>
        </w:rPr>
        <w:t>ند، و برا</w:t>
      </w:r>
      <w:r w:rsidR="00B024C4">
        <w:rPr>
          <w:rStyle w:val="Char4"/>
          <w:rtl/>
        </w:rPr>
        <w:t>ی</w:t>
      </w:r>
      <w:r w:rsidRPr="0084314E">
        <w:rPr>
          <w:rStyle w:val="Char4"/>
          <w:rtl/>
        </w:rPr>
        <w:t xml:space="preserve"> هر </w:t>
      </w:r>
      <w:r w:rsidR="00B024C4">
        <w:rPr>
          <w:rStyle w:val="Char4"/>
          <w:rtl/>
        </w:rPr>
        <w:t>ک</w:t>
      </w:r>
      <w:r w:rsidRPr="0084314E">
        <w:rPr>
          <w:rStyle w:val="Char4"/>
          <w:rtl/>
        </w:rPr>
        <w:t xml:space="preserve">شت </w:t>
      </w:r>
      <w:r w:rsidR="00B024C4">
        <w:rPr>
          <w:rStyle w:val="Char4"/>
          <w:rtl/>
        </w:rPr>
        <w:t>ک</w:t>
      </w:r>
      <w:r w:rsidRPr="0084314E">
        <w:rPr>
          <w:rStyle w:val="Char4"/>
          <w:rtl/>
        </w:rPr>
        <w:t xml:space="preserve">ننده، مثل همانچه است </w:t>
      </w:r>
      <w:r w:rsidR="00B024C4">
        <w:rPr>
          <w:rStyle w:val="Char4"/>
          <w:rtl/>
        </w:rPr>
        <w:t>ک</w:t>
      </w:r>
      <w:r w:rsidRPr="0084314E">
        <w:rPr>
          <w:rStyle w:val="Char4"/>
          <w:rtl/>
        </w:rPr>
        <w:t xml:space="preserve">ه </w:t>
      </w:r>
      <w:r w:rsidR="00B024C4">
        <w:rPr>
          <w:rStyle w:val="Char4"/>
          <w:rtl/>
        </w:rPr>
        <w:t>ک</w:t>
      </w:r>
      <w:r w:rsidRPr="0084314E">
        <w:rPr>
          <w:rStyle w:val="Char4"/>
          <w:rtl/>
        </w:rPr>
        <w:t xml:space="preserve">شت نموده است، آدم سست </w:t>
      </w:r>
      <w:r w:rsidRPr="00B749A9">
        <w:rPr>
          <w:rStyle w:val="Char4"/>
          <w:spacing w:val="-4"/>
          <w:rtl/>
        </w:rPr>
        <w:t>از حصه و نص</w:t>
      </w:r>
      <w:r w:rsidR="00B024C4" w:rsidRPr="00B749A9">
        <w:rPr>
          <w:rStyle w:val="Char4"/>
          <w:spacing w:val="-4"/>
          <w:rtl/>
        </w:rPr>
        <w:t>ی</w:t>
      </w:r>
      <w:r w:rsidRPr="00B749A9">
        <w:rPr>
          <w:rStyle w:val="Char4"/>
          <w:spacing w:val="-4"/>
          <w:rtl/>
        </w:rPr>
        <w:t>ب خود محروم نم</w:t>
      </w:r>
      <w:r w:rsidR="00B024C4" w:rsidRPr="00B749A9">
        <w:rPr>
          <w:rStyle w:val="Char4"/>
          <w:spacing w:val="-4"/>
          <w:rtl/>
        </w:rPr>
        <w:t>ی</w:t>
      </w:r>
      <w:r w:rsidRPr="00B749A9">
        <w:rPr>
          <w:rStyle w:val="Char4"/>
          <w:spacing w:val="-4"/>
          <w:rtl/>
        </w:rPr>
        <w:t>‏شود</w:t>
      </w:r>
      <w:r w:rsidRPr="00B749A9">
        <w:rPr>
          <w:rStyle w:val="FootnoteReference"/>
          <w:rFonts w:ascii="IRNazli" w:hAnsi="IRNazli" w:cs="IRNazli"/>
          <w:spacing w:val="-4"/>
          <w:sz w:val="28"/>
          <w:szCs w:val="28"/>
          <w:rtl/>
        </w:rPr>
        <w:footnoteReference w:id="202"/>
      </w:r>
      <w:r w:rsidR="00BA1DB6" w:rsidRPr="00B749A9">
        <w:rPr>
          <w:rStyle w:val="Char4"/>
          <w:rFonts w:hint="cs"/>
          <w:spacing w:val="-4"/>
          <w:rtl/>
        </w:rPr>
        <w:t>،</w:t>
      </w:r>
      <w:r w:rsidRPr="00B749A9">
        <w:rPr>
          <w:rStyle w:val="Char4"/>
          <w:spacing w:val="-4"/>
          <w:rtl/>
        </w:rPr>
        <w:t xml:space="preserve"> و حر</w:t>
      </w:r>
      <w:r w:rsidR="00B024C4" w:rsidRPr="00B749A9">
        <w:rPr>
          <w:rStyle w:val="Char4"/>
          <w:spacing w:val="-4"/>
          <w:rtl/>
        </w:rPr>
        <w:t>ی</w:t>
      </w:r>
      <w:r w:rsidRPr="00B749A9">
        <w:rPr>
          <w:rStyle w:val="Char4"/>
          <w:spacing w:val="-4"/>
          <w:rtl/>
        </w:rPr>
        <w:t>ص آنچه را برا</w:t>
      </w:r>
      <w:r w:rsidR="00B024C4" w:rsidRPr="00B749A9">
        <w:rPr>
          <w:rStyle w:val="Char4"/>
          <w:spacing w:val="-4"/>
          <w:rtl/>
        </w:rPr>
        <w:t>ی</w:t>
      </w:r>
      <w:r w:rsidRPr="00B749A9">
        <w:rPr>
          <w:rStyle w:val="Char4"/>
          <w:spacing w:val="-4"/>
          <w:rtl/>
        </w:rPr>
        <w:t>ش مقدر نشده به دست آورده نم</w:t>
      </w:r>
      <w:r w:rsidR="00B024C4" w:rsidRPr="00B749A9">
        <w:rPr>
          <w:rStyle w:val="Char4"/>
          <w:spacing w:val="-4"/>
          <w:rtl/>
        </w:rPr>
        <w:t>ی</w:t>
      </w:r>
      <w:r w:rsidRPr="00B749A9">
        <w:rPr>
          <w:rStyle w:val="Char4"/>
          <w:spacing w:val="-4"/>
          <w:rtl/>
        </w:rPr>
        <w:t>‏تواند، برا</w:t>
      </w:r>
      <w:r w:rsidR="00B024C4" w:rsidRPr="00B749A9">
        <w:rPr>
          <w:rStyle w:val="Char4"/>
          <w:spacing w:val="-4"/>
          <w:rtl/>
        </w:rPr>
        <w:t>ی</w:t>
      </w:r>
      <w:r w:rsidRPr="00B749A9">
        <w:rPr>
          <w:rStyle w:val="Char4"/>
          <w:spacing w:val="-4"/>
          <w:rtl/>
        </w:rPr>
        <w:t xml:space="preserve"> </w:t>
      </w:r>
      <w:r w:rsidR="00B024C4" w:rsidRPr="00B749A9">
        <w:rPr>
          <w:rStyle w:val="Char4"/>
          <w:spacing w:val="-4"/>
          <w:rtl/>
        </w:rPr>
        <w:t>ک</w:t>
      </w:r>
      <w:r w:rsidRPr="00B749A9">
        <w:rPr>
          <w:rStyle w:val="Char4"/>
          <w:spacing w:val="-4"/>
          <w:rtl/>
        </w:rPr>
        <w:t>س</w:t>
      </w:r>
      <w:r w:rsidR="00B024C4" w:rsidRPr="00B749A9">
        <w:rPr>
          <w:rStyle w:val="Char4"/>
          <w:spacing w:val="-4"/>
          <w:rtl/>
        </w:rPr>
        <w:t>ی</w:t>
      </w:r>
      <w:r w:rsidRPr="00B749A9">
        <w:rPr>
          <w:rStyle w:val="Char4"/>
          <w:spacing w:val="-4"/>
          <w:rtl/>
        </w:rPr>
        <w:t xml:space="preserve"> </w:t>
      </w:r>
      <w:r w:rsidR="00B024C4" w:rsidRPr="00B749A9">
        <w:rPr>
          <w:rStyle w:val="Char4"/>
          <w:spacing w:val="-4"/>
          <w:rtl/>
        </w:rPr>
        <w:t>ک</w:t>
      </w:r>
      <w:r w:rsidRPr="00B749A9">
        <w:rPr>
          <w:rStyle w:val="Char4"/>
          <w:spacing w:val="-4"/>
          <w:rtl/>
        </w:rPr>
        <w:t>ه خ</w:t>
      </w:r>
      <w:r w:rsidR="00B024C4" w:rsidRPr="00B749A9">
        <w:rPr>
          <w:rStyle w:val="Char4"/>
          <w:spacing w:val="-4"/>
          <w:rtl/>
        </w:rPr>
        <w:t>ی</w:t>
      </w:r>
      <w:r w:rsidRPr="00B749A9">
        <w:rPr>
          <w:rStyle w:val="Char4"/>
          <w:spacing w:val="-4"/>
          <w:rtl/>
        </w:rPr>
        <w:t>ر</w:t>
      </w:r>
      <w:r w:rsidR="00B024C4" w:rsidRPr="00B749A9">
        <w:rPr>
          <w:rStyle w:val="Char4"/>
          <w:spacing w:val="-4"/>
          <w:rtl/>
        </w:rPr>
        <w:t>ی</w:t>
      </w:r>
      <w:r w:rsidRPr="00B749A9">
        <w:rPr>
          <w:rStyle w:val="Char4"/>
          <w:spacing w:val="-4"/>
          <w:rtl/>
        </w:rPr>
        <w:t xml:space="preserve"> داده شده، خداوند تعال</w:t>
      </w:r>
      <w:r w:rsidR="00B024C4" w:rsidRPr="00B749A9">
        <w:rPr>
          <w:rStyle w:val="Char4"/>
          <w:spacing w:val="-4"/>
          <w:rtl/>
        </w:rPr>
        <w:t>ی</w:t>
      </w:r>
      <w:r w:rsidRPr="00B749A9">
        <w:rPr>
          <w:rStyle w:val="Char4"/>
          <w:spacing w:val="-4"/>
          <w:rtl/>
        </w:rPr>
        <w:t xml:space="preserve"> برا</w:t>
      </w:r>
      <w:r w:rsidR="00B024C4" w:rsidRPr="00B749A9">
        <w:rPr>
          <w:rStyle w:val="Char4"/>
          <w:spacing w:val="-4"/>
          <w:rtl/>
        </w:rPr>
        <w:t>ی</w:t>
      </w:r>
      <w:r w:rsidRPr="00B749A9">
        <w:rPr>
          <w:rStyle w:val="Char4"/>
          <w:spacing w:val="-4"/>
          <w:rtl/>
        </w:rPr>
        <w:t xml:space="preserve">ش داده است، و </w:t>
      </w:r>
      <w:r w:rsidR="00B024C4" w:rsidRPr="00B749A9">
        <w:rPr>
          <w:rStyle w:val="Char4"/>
          <w:spacing w:val="-4"/>
          <w:rtl/>
        </w:rPr>
        <w:t>ک</w:t>
      </w:r>
      <w:r w:rsidRPr="00B749A9">
        <w:rPr>
          <w:rStyle w:val="Char4"/>
          <w:spacing w:val="-4"/>
          <w:rtl/>
        </w:rPr>
        <w:t>س</w:t>
      </w:r>
      <w:r w:rsidR="00B024C4" w:rsidRPr="00B749A9">
        <w:rPr>
          <w:rStyle w:val="Char4"/>
          <w:spacing w:val="-4"/>
          <w:rtl/>
        </w:rPr>
        <w:t>ی</w:t>
      </w:r>
      <w:r w:rsidRPr="00B749A9">
        <w:rPr>
          <w:rStyle w:val="Char4"/>
          <w:spacing w:val="-4"/>
          <w:rtl/>
        </w:rPr>
        <w:t xml:space="preserve"> </w:t>
      </w:r>
      <w:r w:rsidR="00B024C4" w:rsidRPr="00B749A9">
        <w:rPr>
          <w:rStyle w:val="Char4"/>
          <w:spacing w:val="-4"/>
          <w:rtl/>
        </w:rPr>
        <w:t>ک</w:t>
      </w:r>
      <w:r w:rsidRPr="00B749A9">
        <w:rPr>
          <w:rStyle w:val="Char4"/>
          <w:spacing w:val="-4"/>
          <w:rtl/>
        </w:rPr>
        <w:t>ه از شر</w:t>
      </w:r>
      <w:r w:rsidR="00B024C4" w:rsidRPr="00B749A9">
        <w:rPr>
          <w:rStyle w:val="Char4"/>
          <w:spacing w:val="-4"/>
          <w:rtl/>
        </w:rPr>
        <w:t>ی</w:t>
      </w:r>
      <w:r w:rsidRPr="00B749A9">
        <w:rPr>
          <w:rStyle w:val="Char4"/>
          <w:spacing w:val="-4"/>
          <w:rtl/>
        </w:rPr>
        <w:t xml:space="preserve"> نگه داشته شده، خداوند تعال</w:t>
      </w:r>
      <w:r w:rsidR="00B024C4" w:rsidRPr="00B749A9">
        <w:rPr>
          <w:rStyle w:val="Char4"/>
          <w:spacing w:val="-4"/>
          <w:rtl/>
        </w:rPr>
        <w:t>ی</w:t>
      </w:r>
      <w:r w:rsidRPr="00B749A9">
        <w:rPr>
          <w:rStyle w:val="Char4"/>
          <w:spacing w:val="-4"/>
          <w:rtl/>
        </w:rPr>
        <w:t xml:space="preserve"> نگاهش داشته است. پره</w:t>
      </w:r>
      <w:r w:rsidR="00B024C4" w:rsidRPr="00B749A9">
        <w:rPr>
          <w:rStyle w:val="Char4"/>
          <w:spacing w:val="-4"/>
          <w:rtl/>
        </w:rPr>
        <w:t>ی</w:t>
      </w:r>
      <w:r w:rsidRPr="00B749A9">
        <w:rPr>
          <w:rStyle w:val="Char4"/>
          <w:spacing w:val="-4"/>
          <w:rtl/>
        </w:rPr>
        <w:t>زگاران سرداران</w:t>
      </w:r>
      <w:r w:rsidR="00B024C4" w:rsidRPr="00B749A9">
        <w:rPr>
          <w:rStyle w:val="Char4"/>
          <w:spacing w:val="-4"/>
          <w:rtl/>
        </w:rPr>
        <w:t>‌اند،</w:t>
      </w:r>
      <w:r w:rsidRPr="00B749A9">
        <w:rPr>
          <w:rStyle w:val="Char4"/>
          <w:spacing w:val="-4"/>
          <w:rtl/>
        </w:rPr>
        <w:t xml:space="preserve"> فق</w:t>
      </w:r>
      <w:r w:rsidR="00B024C4" w:rsidRPr="00B749A9">
        <w:rPr>
          <w:rStyle w:val="Char4"/>
          <w:spacing w:val="-4"/>
          <w:rtl/>
        </w:rPr>
        <w:t>ی</w:t>
      </w:r>
      <w:r w:rsidRPr="00B749A9">
        <w:rPr>
          <w:rStyle w:val="Char4"/>
          <w:spacing w:val="-4"/>
          <w:rtl/>
        </w:rPr>
        <w:t>هان رهبران</w:t>
      </w:r>
      <w:r w:rsidR="00B024C4" w:rsidRPr="00B749A9">
        <w:rPr>
          <w:rStyle w:val="Char4"/>
          <w:spacing w:val="-4"/>
          <w:rtl/>
        </w:rPr>
        <w:t xml:space="preserve">‌اند </w:t>
      </w:r>
      <w:r w:rsidRPr="00B749A9">
        <w:rPr>
          <w:rStyle w:val="Char4"/>
          <w:spacing w:val="-4"/>
          <w:rtl/>
        </w:rPr>
        <w:t>و مجالس</w:t>
      </w:r>
      <w:r w:rsidR="00B024C4" w:rsidRPr="00B749A9">
        <w:rPr>
          <w:rStyle w:val="Char4"/>
          <w:spacing w:val="-4"/>
          <w:rtl/>
        </w:rPr>
        <w:t xml:space="preserve">‌شان </w:t>
      </w:r>
      <w:r w:rsidRPr="00B749A9">
        <w:rPr>
          <w:rStyle w:val="Char4"/>
          <w:spacing w:val="-4"/>
          <w:rtl/>
        </w:rPr>
        <w:t>ز</w:t>
      </w:r>
      <w:r w:rsidR="00B024C4" w:rsidRPr="00B749A9">
        <w:rPr>
          <w:rStyle w:val="Char4"/>
          <w:spacing w:val="-4"/>
          <w:rtl/>
        </w:rPr>
        <w:t>ی</w:t>
      </w:r>
      <w:r w:rsidRPr="00B749A9">
        <w:rPr>
          <w:rStyle w:val="Char4"/>
          <w:spacing w:val="-4"/>
          <w:rtl/>
        </w:rPr>
        <w:t>ادت است. و امام احمد ا</w:t>
      </w:r>
      <w:r w:rsidR="00B024C4" w:rsidRPr="00B749A9">
        <w:rPr>
          <w:rStyle w:val="Char4"/>
          <w:spacing w:val="-4"/>
          <w:rtl/>
        </w:rPr>
        <w:t>ی</w:t>
      </w:r>
      <w:r w:rsidRPr="00B749A9">
        <w:rPr>
          <w:rStyle w:val="Char4"/>
          <w:spacing w:val="-4"/>
          <w:rtl/>
        </w:rPr>
        <w:t>ن را از عبدالرحمن بن حج</w:t>
      </w:r>
      <w:r w:rsidR="00B024C4" w:rsidRPr="00B749A9">
        <w:rPr>
          <w:rStyle w:val="Char4"/>
          <w:spacing w:val="-4"/>
          <w:rtl/>
        </w:rPr>
        <w:t>ی</w:t>
      </w:r>
      <w:r w:rsidRPr="00B749A9">
        <w:rPr>
          <w:rStyle w:val="Char4"/>
          <w:spacing w:val="-4"/>
          <w:rtl/>
        </w:rPr>
        <w:t xml:space="preserve">ره و او از پدرش و او از ابن مسعود </w:t>
      </w:r>
      <w:r w:rsidRPr="00B749A9">
        <w:rPr>
          <w:rStyle w:val="Char4"/>
          <w:rFonts w:cs="CTraditional Arabic"/>
          <w:spacing w:val="-4"/>
          <w:rtl/>
        </w:rPr>
        <w:sym w:font="AGA Arabesque" w:char="F074"/>
      </w:r>
      <w:r w:rsidRPr="00B749A9">
        <w:rPr>
          <w:rStyle w:val="Char4"/>
          <w:spacing w:val="-4"/>
          <w:rtl/>
        </w:rPr>
        <w:t xml:space="preserve"> روا</w:t>
      </w:r>
      <w:r w:rsidR="00B024C4" w:rsidRPr="00B749A9">
        <w:rPr>
          <w:rStyle w:val="Char4"/>
          <w:spacing w:val="-4"/>
          <w:rtl/>
        </w:rPr>
        <w:t>ی</w:t>
      </w:r>
      <w:r w:rsidRPr="00B749A9">
        <w:rPr>
          <w:rStyle w:val="Char4"/>
          <w:spacing w:val="-4"/>
          <w:rtl/>
        </w:rPr>
        <w:t xml:space="preserve">ت نموده، </w:t>
      </w:r>
      <w:r w:rsidR="00B024C4" w:rsidRPr="00B749A9">
        <w:rPr>
          <w:rStyle w:val="Char4"/>
          <w:spacing w:val="-4"/>
          <w:rtl/>
        </w:rPr>
        <w:t>ک</w:t>
      </w:r>
      <w:r w:rsidRPr="00B749A9">
        <w:rPr>
          <w:rStyle w:val="Char4"/>
          <w:spacing w:val="-4"/>
          <w:rtl/>
        </w:rPr>
        <w:t>ه و</w:t>
      </w:r>
      <w:r w:rsidR="00B024C4" w:rsidRPr="00B749A9">
        <w:rPr>
          <w:rStyle w:val="Char4"/>
          <w:spacing w:val="-4"/>
          <w:rtl/>
        </w:rPr>
        <w:t>ی</w:t>
      </w:r>
      <w:r w:rsidRPr="00B749A9">
        <w:rPr>
          <w:rStyle w:val="Char4"/>
          <w:spacing w:val="-4"/>
          <w:rtl/>
        </w:rPr>
        <w:t xml:space="preserve"> وقت</w:t>
      </w:r>
      <w:r w:rsidR="00B024C4" w:rsidRPr="00B749A9">
        <w:rPr>
          <w:rStyle w:val="Char4"/>
          <w:spacing w:val="-4"/>
          <w:rtl/>
        </w:rPr>
        <w:t>ی</w:t>
      </w:r>
      <w:r w:rsidRPr="00B749A9">
        <w:rPr>
          <w:rStyle w:val="Char4"/>
          <w:spacing w:val="-4"/>
          <w:rtl/>
        </w:rPr>
        <w:t xml:space="preserve"> م</w:t>
      </w:r>
      <w:r w:rsidR="00B024C4" w:rsidRPr="00B749A9">
        <w:rPr>
          <w:rStyle w:val="Char4"/>
          <w:spacing w:val="-4"/>
          <w:rtl/>
        </w:rPr>
        <w:t>ی</w:t>
      </w:r>
      <w:r w:rsidRPr="00B749A9">
        <w:rPr>
          <w:rStyle w:val="Char4"/>
          <w:spacing w:val="-4"/>
          <w:rtl/>
        </w:rPr>
        <w:t>‏نشست م</w:t>
      </w:r>
      <w:r w:rsidR="00B024C4" w:rsidRPr="00B749A9">
        <w:rPr>
          <w:rStyle w:val="Char4"/>
          <w:spacing w:val="-4"/>
          <w:rtl/>
        </w:rPr>
        <w:t>ی</w:t>
      </w:r>
      <w:r w:rsidRPr="00B749A9">
        <w:rPr>
          <w:rStyle w:val="Char4"/>
          <w:spacing w:val="-4"/>
          <w:rtl/>
        </w:rPr>
        <w:t>‏گفت: شما... و مثل آن را، چنان</w:t>
      </w:r>
      <w:r w:rsidR="00B024C4" w:rsidRPr="00B749A9">
        <w:rPr>
          <w:rStyle w:val="Char4"/>
          <w:spacing w:val="-4"/>
          <w:rtl/>
        </w:rPr>
        <w:t>ک</w:t>
      </w:r>
      <w:r w:rsidRPr="00B749A9">
        <w:rPr>
          <w:rStyle w:val="Char4"/>
          <w:spacing w:val="-4"/>
          <w:rtl/>
        </w:rPr>
        <w:t>ه در صفه الصفوه (161/1) آمده، متذ</w:t>
      </w:r>
      <w:r w:rsidR="00B024C4" w:rsidRPr="00B749A9">
        <w:rPr>
          <w:rStyle w:val="Char4"/>
          <w:spacing w:val="-4"/>
          <w:rtl/>
        </w:rPr>
        <w:t>ک</w:t>
      </w:r>
      <w:r w:rsidRPr="00B749A9">
        <w:rPr>
          <w:rStyle w:val="Char4"/>
          <w:spacing w:val="-4"/>
          <w:rtl/>
        </w:rPr>
        <w:t>ر گرد</w:t>
      </w:r>
      <w:r w:rsidR="00B024C4" w:rsidRPr="00B749A9">
        <w:rPr>
          <w:rStyle w:val="Char4"/>
          <w:spacing w:val="-4"/>
          <w:rtl/>
        </w:rPr>
        <w:t>ی</w:t>
      </w:r>
      <w:r w:rsidRPr="00B749A9">
        <w:rPr>
          <w:rStyle w:val="Char4"/>
          <w:spacing w:val="-4"/>
          <w:rtl/>
        </w:rPr>
        <w:t>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(134/1)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هر </w:t>
      </w:r>
      <w:r w:rsidR="00B024C4">
        <w:rPr>
          <w:rStyle w:val="Char4"/>
          <w:rtl/>
        </w:rPr>
        <w:t>یک</w:t>
      </w:r>
      <w:r w:rsidRPr="0084314E">
        <w:rPr>
          <w:rStyle w:val="Char4"/>
          <w:rtl/>
        </w:rPr>
        <w:t xml:space="preserve"> از شما مهمان است، و مالش عار</w:t>
      </w:r>
      <w:r w:rsidR="00B024C4">
        <w:rPr>
          <w:rStyle w:val="Char4"/>
          <w:rtl/>
        </w:rPr>
        <w:t>ی</w:t>
      </w:r>
      <w:r w:rsidRPr="0084314E">
        <w:rPr>
          <w:rStyle w:val="Char4"/>
          <w:rtl/>
        </w:rPr>
        <w:t>ت است، مهمان رونده است، و عار</w:t>
      </w:r>
      <w:r w:rsidR="00B024C4">
        <w:rPr>
          <w:rStyle w:val="Char4"/>
          <w:rtl/>
        </w:rPr>
        <w:t>ی</w:t>
      </w:r>
      <w:r w:rsidRPr="0084314E">
        <w:rPr>
          <w:rStyle w:val="Char4"/>
          <w:rtl/>
        </w:rPr>
        <w:t>ت برا</w:t>
      </w:r>
      <w:r w:rsidR="00B024C4">
        <w:rPr>
          <w:rStyle w:val="Char4"/>
          <w:rtl/>
        </w:rPr>
        <w:t>ی</w:t>
      </w:r>
      <w:r w:rsidRPr="0084314E">
        <w:rPr>
          <w:rStyle w:val="Char4"/>
          <w:rtl/>
        </w:rPr>
        <w:t xml:space="preserve"> اهلش دوباره برگردانده شدن</w:t>
      </w:r>
      <w:r w:rsidR="00B024C4">
        <w:rPr>
          <w:rStyle w:val="Char4"/>
          <w:rtl/>
        </w:rPr>
        <w:t>ی</w:t>
      </w:r>
      <w:r w:rsidRPr="0084314E">
        <w:rPr>
          <w:rStyle w:val="Char4"/>
          <w:rtl/>
        </w:rPr>
        <w:t xml:space="preserve"> است</w:t>
      </w:r>
      <w:r w:rsidRPr="0084314E">
        <w:rPr>
          <w:rStyle w:val="FootnoteReference"/>
          <w:rFonts w:ascii="IRNazli" w:hAnsi="IRNazli" w:cs="IRNazli"/>
          <w:sz w:val="28"/>
          <w:szCs w:val="28"/>
          <w:rtl/>
        </w:rPr>
        <w:footnoteReference w:id="203"/>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(134/1) از عبدالرحمن بن عبداللَّه بن مسعود از پدرش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ه گفت:</w:t>
      </w:r>
    </w:p>
    <w:p w:rsidR="001325DE" w:rsidRPr="0084314E" w:rsidRDefault="001325DE" w:rsidP="0084314E">
      <w:pPr>
        <w:pStyle w:val="PlainText"/>
        <w:ind w:firstLine="284"/>
        <w:jc w:val="both"/>
        <w:rPr>
          <w:rStyle w:val="Char4"/>
          <w:rtl/>
        </w:rPr>
      </w:pPr>
      <w:r w:rsidRPr="0084314E">
        <w:rPr>
          <w:rStyle w:val="Char4"/>
          <w:rtl/>
        </w:rPr>
        <w:t xml:space="preserve"> مرد</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آمد و گفت: ا</w:t>
      </w:r>
      <w:r w:rsidR="00B024C4">
        <w:rPr>
          <w:rStyle w:val="Char4"/>
          <w:rtl/>
        </w:rPr>
        <w:t>ی</w:t>
      </w:r>
      <w:r w:rsidRPr="0084314E">
        <w:rPr>
          <w:rStyle w:val="Char4"/>
          <w:rtl/>
        </w:rPr>
        <w:t xml:space="preserve"> ابوعبدالرحمن، </w:t>
      </w:r>
      <w:r w:rsidR="00B024C4">
        <w:rPr>
          <w:rStyle w:val="Char4"/>
          <w:rtl/>
        </w:rPr>
        <w:t>ک</w:t>
      </w:r>
      <w:r w:rsidRPr="0084314E">
        <w:rPr>
          <w:rStyle w:val="Char4"/>
          <w:rtl/>
        </w:rPr>
        <w:t>لمه‏ها</w:t>
      </w:r>
      <w:r w:rsidR="00B024C4">
        <w:rPr>
          <w:rStyle w:val="Char4"/>
          <w:rtl/>
        </w:rPr>
        <w:t>ی</w:t>
      </w:r>
      <w:r w:rsidRPr="0084314E">
        <w:rPr>
          <w:rStyle w:val="Char4"/>
          <w:rtl/>
        </w:rPr>
        <w:t xml:space="preserve"> جامع و نافع برا</w:t>
      </w:r>
      <w:r w:rsidR="00B024C4">
        <w:rPr>
          <w:rStyle w:val="Char4"/>
          <w:rtl/>
        </w:rPr>
        <w:t>ی</w:t>
      </w:r>
      <w:r w:rsidRPr="0084314E">
        <w:rPr>
          <w:rStyle w:val="Char4"/>
          <w:rtl/>
        </w:rPr>
        <w:t>م ب</w:t>
      </w:r>
      <w:r w:rsidR="00B024C4">
        <w:rPr>
          <w:rStyle w:val="Char4"/>
          <w:rtl/>
        </w:rPr>
        <w:t>ی</w:t>
      </w:r>
      <w:r w:rsidRPr="0084314E">
        <w:rPr>
          <w:rStyle w:val="Char4"/>
          <w:rtl/>
        </w:rPr>
        <w:t xml:space="preserve">اموزان، گفت: خداوند را عبادت </w:t>
      </w:r>
      <w:r w:rsidR="00B024C4">
        <w:rPr>
          <w:rStyle w:val="Char4"/>
          <w:rtl/>
        </w:rPr>
        <w:t>ک</w:t>
      </w:r>
      <w:r w:rsidRPr="0084314E">
        <w:rPr>
          <w:rStyle w:val="Char4"/>
          <w:rtl/>
        </w:rPr>
        <w:t>ن و به و</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را شر</w:t>
      </w:r>
      <w:r w:rsidR="00B024C4">
        <w:rPr>
          <w:rStyle w:val="Char4"/>
          <w:rtl/>
        </w:rPr>
        <w:t>یک</w:t>
      </w:r>
      <w:r w:rsidRPr="0084314E">
        <w:rPr>
          <w:rStyle w:val="Char4"/>
          <w:rtl/>
        </w:rPr>
        <w:t xml:space="preserve"> ن</w:t>
      </w:r>
      <w:r w:rsidR="00B024C4">
        <w:rPr>
          <w:rStyle w:val="Char4"/>
          <w:rtl/>
        </w:rPr>
        <w:t>ی</w:t>
      </w:r>
      <w:r w:rsidRPr="0084314E">
        <w:rPr>
          <w:rStyle w:val="Char4"/>
          <w:rtl/>
        </w:rPr>
        <w:t xml:space="preserve">اور، و با قرآن هر جا </w:t>
      </w:r>
      <w:r w:rsidR="00B024C4">
        <w:rPr>
          <w:rStyle w:val="Char4"/>
          <w:rtl/>
        </w:rPr>
        <w:t>ک</w:t>
      </w:r>
      <w:r w:rsidRPr="0084314E">
        <w:rPr>
          <w:rStyle w:val="Char4"/>
          <w:rtl/>
        </w:rPr>
        <w:t xml:space="preserve">ه رفت برو،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ت حق را آورد از و</w:t>
      </w:r>
      <w:r w:rsidR="00B024C4">
        <w:rPr>
          <w:rStyle w:val="Char4"/>
          <w:rtl/>
        </w:rPr>
        <w:t>ی</w:t>
      </w:r>
      <w:r w:rsidRPr="0084314E">
        <w:rPr>
          <w:rStyle w:val="Char4"/>
          <w:rtl/>
        </w:rPr>
        <w:t xml:space="preserve"> قبول </w:t>
      </w:r>
      <w:r w:rsidR="00B024C4">
        <w:rPr>
          <w:rStyle w:val="Char4"/>
          <w:rtl/>
        </w:rPr>
        <w:t>ک</w:t>
      </w:r>
      <w:r w:rsidRPr="0084314E">
        <w:rPr>
          <w:rStyle w:val="Char4"/>
          <w:rtl/>
        </w:rPr>
        <w:t xml:space="preserve">ن، اگرچه دور و مبغوض باشد،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ت باطل را آورد، آن را بر و</w:t>
      </w:r>
      <w:r w:rsidR="00B024C4">
        <w:rPr>
          <w:rStyle w:val="Char4"/>
          <w:rtl/>
        </w:rPr>
        <w:t>ی</w:t>
      </w:r>
      <w:r w:rsidRPr="0084314E">
        <w:rPr>
          <w:rStyle w:val="Char4"/>
          <w:rtl/>
        </w:rPr>
        <w:t xml:space="preserve"> رد نما، اگرچه دوست و نزد</w:t>
      </w:r>
      <w:r w:rsidR="00B024C4">
        <w:rPr>
          <w:rStyle w:val="Char4"/>
          <w:rtl/>
        </w:rPr>
        <w:t>یک</w:t>
      </w:r>
      <w:r w:rsidRPr="0084314E">
        <w:rPr>
          <w:rStyle w:val="Char4"/>
          <w:rtl/>
        </w:rPr>
        <w:t xml:space="preserve"> باشد</w:t>
      </w:r>
      <w:r w:rsidRPr="0084314E">
        <w:rPr>
          <w:rStyle w:val="FootnoteReference"/>
          <w:rFonts w:ascii="IRNazli" w:hAnsi="IRNazli" w:cs="IRNazli"/>
          <w:sz w:val="28"/>
          <w:szCs w:val="28"/>
          <w:rtl/>
        </w:rPr>
        <w:footnoteReference w:id="204"/>
      </w:r>
      <w:r w:rsidR="00BA1DB6">
        <w:rPr>
          <w:rStyle w:val="Char4"/>
          <w:rFonts w:hint="cs"/>
          <w:rtl/>
        </w:rPr>
        <w:t>.</w:t>
      </w:r>
    </w:p>
    <w:p w:rsidR="001325DE" w:rsidRPr="00B749A9" w:rsidRDefault="001325DE" w:rsidP="0084314E">
      <w:pPr>
        <w:pStyle w:val="PlainText"/>
        <w:ind w:firstLine="284"/>
        <w:jc w:val="both"/>
        <w:rPr>
          <w:rStyle w:val="Char4"/>
          <w:rtl/>
        </w:rPr>
      </w:pPr>
      <w:r w:rsidRPr="00B749A9">
        <w:rPr>
          <w:rStyle w:val="Char4"/>
          <w:rtl/>
        </w:rPr>
        <w:t xml:space="preserve"> و ابونع</w:t>
      </w:r>
      <w:r w:rsidR="00B024C4" w:rsidRPr="00B749A9">
        <w:rPr>
          <w:rStyle w:val="Char4"/>
          <w:rtl/>
        </w:rPr>
        <w:t>ی</w:t>
      </w:r>
      <w:r w:rsidRPr="00B749A9">
        <w:rPr>
          <w:rStyle w:val="Char4"/>
          <w:rtl/>
        </w:rPr>
        <w:t xml:space="preserve">م (134/1) از ابن مسعود </w:t>
      </w:r>
      <w:r w:rsidRPr="00B749A9">
        <w:rPr>
          <w:rStyle w:val="Char4"/>
          <w:rFonts w:cs="CTraditional Arabic"/>
          <w:rtl/>
        </w:rPr>
        <w:sym w:font="AGA Arabesque" w:char="F074"/>
      </w:r>
      <w:r w:rsidRPr="00B749A9">
        <w:rPr>
          <w:rStyle w:val="Char4"/>
          <w:rtl/>
        </w:rPr>
        <w:t xml:space="preserve"> روا</w:t>
      </w:r>
      <w:r w:rsidR="00B024C4" w:rsidRPr="00B749A9">
        <w:rPr>
          <w:rStyle w:val="Char4"/>
          <w:rtl/>
        </w:rPr>
        <w:t>ی</w:t>
      </w:r>
      <w:r w:rsidRPr="00B749A9">
        <w:rPr>
          <w:rStyle w:val="Char4"/>
          <w:rtl/>
        </w:rPr>
        <w:t xml:space="preserve">ت نموده، </w:t>
      </w:r>
      <w:r w:rsidR="00B024C4" w:rsidRPr="00B749A9">
        <w:rPr>
          <w:rStyle w:val="Char4"/>
          <w:rtl/>
        </w:rPr>
        <w:t>ک</w:t>
      </w:r>
      <w:r w:rsidRPr="00B749A9">
        <w:rPr>
          <w:rStyle w:val="Char4"/>
          <w:rtl/>
        </w:rPr>
        <w:t>ه گفت: حق ثق</w:t>
      </w:r>
      <w:r w:rsidR="00B024C4" w:rsidRPr="00B749A9">
        <w:rPr>
          <w:rStyle w:val="Char4"/>
          <w:rtl/>
        </w:rPr>
        <w:t>ی</w:t>
      </w:r>
      <w:r w:rsidRPr="00B749A9">
        <w:rPr>
          <w:rStyle w:val="Char4"/>
          <w:rtl/>
        </w:rPr>
        <w:t>ل است و گوارا، و باطل سب</w:t>
      </w:r>
      <w:r w:rsidR="00B024C4" w:rsidRPr="00B749A9">
        <w:rPr>
          <w:rStyle w:val="Char4"/>
          <w:rtl/>
        </w:rPr>
        <w:t>ک</w:t>
      </w:r>
      <w:r w:rsidRPr="00B749A9">
        <w:rPr>
          <w:rStyle w:val="Char4"/>
          <w:rtl/>
        </w:rPr>
        <w:t xml:space="preserve"> است و مص</w:t>
      </w:r>
      <w:r w:rsidR="00B024C4" w:rsidRPr="00B749A9">
        <w:rPr>
          <w:rStyle w:val="Char4"/>
          <w:rtl/>
        </w:rPr>
        <w:t>ی</w:t>
      </w:r>
      <w:r w:rsidRPr="00B749A9">
        <w:rPr>
          <w:rStyle w:val="Char4"/>
          <w:rtl/>
        </w:rPr>
        <w:t>بت آور، و چه بسا شهوت</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حزن و اندوه دراز</w:t>
      </w:r>
      <w:r w:rsidR="00B024C4" w:rsidRPr="00B749A9">
        <w:rPr>
          <w:rStyle w:val="Char4"/>
          <w:rtl/>
        </w:rPr>
        <w:t>ی</w:t>
      </w:r>
      <w:r w:rsidRPr="00B749A9">
        <w:rPr>
          <w:rStyle w:val="Char4"/>
          <w:rtl/>
        </w:rPr>
        <w:t xml:space="preserve"> را به</w:t>
      </w:r>
      <w:r w:rsidR="00B024C4" w:rsidRPr="00B749A9">
        <w:rPr>
          <w:rStyle w:val="Char4"/>
          <w:rtl/>
        </w:rPr>
        <w:t xml:space="preserve"> </w:t>
      </w:r>
      <w:r w:rsidRPr="00B749A9">
        <w:rPr>
          <w:rStyle w:val="Char4"/>
          <w:rtl/>
        </w:rPr>
        <w:t>م</w:t>
      </w:r>
      <w:r w:rsidR="00B024C4" w:rsidRPr="00B749A9">
        <w:rPr>
          <w:rStyle w:val="Char4"/>
          <w:rtl/>
        </w:rPr>
        <w:t>ی</w:t>
      </w:r>
      <w:r w:rsidRPr="00B749A9">
        <w:rPr>
          <w:rStyle w:val="Char4"/>
          <w:rtl/>
        </w:rPr>
        <w:t>راث م</w:t>
      </w:r>
      <w:r w:rsidR="00B024C4" w:rsidRPr="00B749A9">
        <w:rPr>
          <w:rStyle w:val="Char4"/>
          <w:rtl/>
        </w:rPr>
        <w:t>ی</w:t>
      </w:r>
      <w:r w:rsidRPr="00B749A9">
        <w:rPr>
          <w:rStyle w:val="Char4"/>
          <w:rtl/>
        </w:rPr>
        <w:t>‏گذارد.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 xml:space="preserve">م (134/1)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قلب‏ها اشت</w:t>
      </w:r>
      <w:r w:rsidR="00B024C4">
        <w:rPr>
          <w:rStyle w:val="Char4"/>
          <w:rtl/>
        </w:rPr>
        <w:t>ی</w:t>
      </w:r>
      <w:r w:rsidRPr="0084314E">
        <w:rPr>
          <w:rStyle w:val="Char4"/>
          <w:rtl/>
        </w:rPr>
        <w:t>اق و رو</w:t>
      </w:r>
      <w:r w:rsidR="00B024C4">
        <w:rPr>
          <w:rStyle w:val="Char4"/>
          <w:rtl/>
        </w:rPr>
        <w:t>ی</w:t>
      </w:r>
      <w:r w:rsidRPr="0084314E">
        <w:rPr>
          <w:rStyle w:val="Char4"/>
          <w:rtl/>
        </w:rPr>
        <w:t xml:space="preserve"> آوردن دارند، و هم چنان سست</w:t>
      </w:r>
      <w:r w:rsidR="00B024C4">
        <w:rPr>
          <w:rStyle w:val="Char4"/>
          <w:rtl/>
        </w:rPr>
        <w:t>ی</w:t>
      </w:r>
      <w:r w:rsidRPr="0084314E">
        <w:rPr>
          <w:rStyle w:val="Char4"/>
          <w:rtl/>
        </w:rPr>
        <w:t xml:space="preserve"> و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دن دارند، آن‏ها را در دقت اشت</w:t>
      </w:r>
      <w:r w:rsidR="00B024C4">
        <w:rPr>
          <w:rStyle w:val="Char4"/>
          <w:rtl/>
        </w:rPr>
        <w:t>ی</w:t>
      </w:r>
      <w:r w:rsidRPr="0084314E">
        <w:rPr>
          <w:rStyle w:val="Char4"/>
          <w:rtl/>
        </w:rPr>
        <w:t>اق و رو آوردن</w:t>
      </w:r>
      <w:r w:rsidR="00B024C4">
        <w:rPr>
          <w:rStyle w:val="Char4"/>
          <w:rtl/>
        </w:rPr>
        <w:t xml:space="preserve">‌شان </w:t>
      </w:r>
      <w:r w:rsidRPr="0084314E">
        <w:rPr>
          <w:rStyle w:val="Char4"/>
          <w:rtl/>
        </w:rPr>
        <w:t>غن</w:t>
      </w:r>
      <w:r w:rsidR="00B024C4">
        <w:rPr>
          <w:rStyle w:val="Char4"/>
          <w:rtl/>
        </w:rPr>
        <w:t>ی</w:t>
      </w:r>
      <w:r w:rsidRPr="0084314E">
        <w:rPr>
          <w:rStyle w:val="Char4"/>
          <w:rtl/>
        </w:rPr>
        <w:t>مت بشمر</w:t>
      </w:r>
      <w:r w:rsidR="00B024C4">
        <w:rPr>
          <w:rStyle w:val="Char4"/>
          <w:rtl/>
        </w:rPr>
        <w:t>ی</w:t>
      </w:r>
      <w:r w:rsidRPr="0084314E">
        <w:rPr>
          <w:rStyle w:val="Char4"/>
          <w:rtl/>
        </w:rPr>
        <w:t>د، و در وقت سست</w:t>
      </w:r>
      <w:r w:rsidR="00B024C4">
        <w:rPr>
          <w:rStyle w:val="Char4"/>
          <w:rtl/>
        </w:rPr>
        <w:t>ی</w:t>
      </w:r>
      <w:r w:rsidRPr="0084314E">
        <w:rPr>
          <w:rStyle w:val="Char4"/>
          <w:rtl/>
        </w:rPr>
        <w:t xml:space="preserve"> و رو گردان</w:t>
      </w:r>
      <w:r w:rsidR="00B024C4">
        <w:rPr>
          <w:rStyle w:val="Char4"/>
          <w:rtl/>
        </w:rPr>
        <w:t>ی</w:t>
      </w:r>
      <w:r w:rsidRPr="0084314E">
        <w:rPr>
          <w:rStyle w:val="Char4"/>
          <w:rtl/>
        </w:rPr>
        <w:t>دن</w:t>
      </w:r>
      <w:r w:rsidR="00B024C4">
        <w:rPr>
          <w:rStyle w:val="Char4"/>
          <w:rtl/>
        </w:rPr>
        <w:t xml:space="preserve">‌شان </w:t>
      </w:r>
      <w:r w:rsidRPr="0084314E">
        <w:rPr>
          <w:rStyle w:val="Char4"/>
          <w:rtl/>
        </w:rPr>
        <w:t>بگذار</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(135/1) از منذر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عده‏ا</w:t>
      </w:r>
      <w:r w:rsidR="00B024C4">
        <w:rPr>
          <w:rStyle w:val="Char4"/>
          <w:rtl/>
        </w:rPr>
        <w:t>ی</w:t>
      </w:r>
      <w:r w:rsidRPr="0084314E">
        <w:rPr>
          <w:rStyle w:val="Char4"/>
          <w:rtl/>
        </w:rPr>
        <w:t xml:space="preserve"> از سرداران نزد عبداللَّه بن مسعود </w:t>
      </w:r>
      <w:r w:rsidRPr="0084314E">
        <w:rPr>
          <w:rStyle w:val="Char4"/>
          <w:rFonts w:cs="CTraditional Arabic"/>
          <w:rtl/>
        </w:rPr>
        <w:sym w:font="AGA Arabesque" w:char="F074"/>
      </w:r>
      <w:r w:rsidRPr="0084314E">
        <w:rPr>
          <w:rStyle w:val="Char4"/>
          <w:rtl/>
        </w:rPr>
        <w:t xml:space="preserve"> آمدند، مردم از </w:t>
      </w:r>
      <w:r w:rsidR="00B024C4">
        <w:rPr>
          <w:rStyle w:val="Char4"/>
          <w:rtl/>
        </w:rPr>
        <w:t>ک</w:t>
      </w:r>
      <w:r w:rsidRPr="0084314E">
        <w:rPr>
          <w:rStyle w:val="Char4"/>
          <w:rtl/>
        </w:rPr>
        <w:t>لفت</w:t>
      </w:r>
      <w:r w:rsidR="00B024C4">
        <w:rPr>
          <w:rStyle w:val="Char4"/>
          <w:rtl/>
        </w:rPr>
        <w:t>ی</w:t>
      </w:r>
      <w:r w:rsidRPr="0084314E">
        <w:rPr>
          <w:rStyle w:val="Char4"/>
          <w:rtl/>
        </w:rPr>
        <w:t xml:space="preserve"> گردن‏</w:t>
      </w:r>
      <w:r w:rsidR="00B024C4">
        <w:rPr>
          <w:rStyle w:val="Char4"/>
          <w:rtl/>
        </w:rPr>
        <w:t xml:space="preserve">هایشان </w:t>
      </w:r>
      <w:r w:rsidRPr="0084314E">
        <w:rPr>
          <w:rStyle w:val="Char4"/>
          <w:rtl/>
        </w:rPr>
        <w:t>و صحت مند</w:t>
      </w:r>
      <w:r w:rsidR="00B024C4">
        <w:rPr>
          <w:rStyle w:val="Char4"/>
          <w:rtl/>
        </w:rPr>
        <w:t xml:space="preserve">ی‌شان </w:t>
      </w:r>
      <w:r w:rsidRPr="0084314E">
        <w:rPr>
          <w:rStyle w:val="Char4"/>
          <w:rtl/>
        </w:rPr>
        <w:t>تعجب نمودند، م</w:t>
      </w:r>
      <w:r w:rsidR="00B024C4">
        <w:rPr>
          <w:rStyle w:val="Char4"/>
          <w:rtl/>
        </w:rPr>
        <w:t>ی</w:t>
      </w:r>
      <w:r w:rsidRPr="0084314E">
        <w:rPr>
          <w:rStyle w:val="Char4"/>
          <w:rtl/>
        </w:rPr>
        <w:t>‏گو</w:t>
      </w:r>
      <w:r w:rsidR="00B024C4">
        <w:rPr>
          <w:rStyle w:val="Char4"/>
          <w:rtl/>
        </w:rPr>
        <w:t>ی</w:t>
      </w:r>
      <w:r w:rsidRPr="0084314E">
        <w:rPr>
          <w:rStyle w:val="Char4"/>
          <w:rtl/>
        </w:rPr>
        <w:t xml:space="preserve">د: عبداللَّه گفت: شما </w:t>
      </w:r>
      <w:r w:rsidR="00B024C4">
        <w:rPr>
          <w:rStyle w:val="Char4"/>
          <w:rtl/>
        </w:rPr>
        <w:t>ک</w:t>
      </w:r>
      <w:r w:rsidRPr="0084314E">
        <w:rPr>
          <w:rStyle w:val="Char4"/>
          <w:rtl/>
        </w:rPr>
        <w:t>افر را دارا</w:t>
      </w:r>
      <w:r w:rsidR="00B024C4">
        <w:rPr>
          <w:rStyle w:val="Char4"/>
          <w:rtl/>
        </w:rPr>
        <w:t>ی</w:t>
      </w:r>
      <w:r w:rsidRPr="0084314E">
        <w:rPr>
          <w:rStyle w:val="Char4"/>
          <w:rtl/>
        </w:rPr>
        <w:t xml:space="preserve"> صحتمندتر</w:t>
      </w:r>
      <w:r w:rsidR="00B024C4">
        <w:rPr>
          <w:rStyle w:val="Char4"/>
          <w:rtl/>
        </w:rPr>
        <w:t>ی</w:t>
      </w:r>
      <w:r w:rsidRPr="0084314E">
        <w:rPr>
          <w:rStyle w:val="Char4"/>
          <w:rtl/>
        </w:rPr>
        <w:t>ن و سالم‏تر</w:t>
      </w:r>
      <w:r w:rsidR="00B024C4">
        <w:rPr>
          <w:rStyle w:val="Char4"/>
          <w:rtl/>
        </w:rPr>
        <w:t>ی</w:t>
      </w:r>
      <w:r w:rsidRPr="0084314E">
        <w:rPr>
          <w:rStyle w:val="Char4"/>
          <w:rtl/>
        </w:rPr>
        <w:t>ن جسم و مر</w:t>
      </w:r>
      <w:r w:rsidR="00B024C4">
        <w:rPr>
          <w:rStyle w:val="Char4"/>
          <w:rtl/>
        </w:rPr>
        <w:t>ی</w:t>
      </w:r>
      <w:r w:rsidRPr="0084314E">
        <w:rPr>
          <w:rStyle w:val="Char4"/>
          <w:rtl/>
        </w:rPr>
        <w:t>ض‏تر</w:t>
      </w:r>
      <w:r w:rsidR="00B024C4">
        <w:rPr>
          <w:rStyle w:val="Char4"/>
          <w:rtl/>
        </w:rPr>
        <w:t>ی</w:t>
      </w:r>
      <w:r w:rsidRPr="0084314E">
        <w:rPr>
          <w:rStyle w:val="Char4"/>
          <w:rtl/>
        </w:rPr>
        <w:t>ن قلب در م</w:t>
      </w:r>
      <w:r w:rsidR="00B024C4">
        <w:rPr>
          <w:rStyle w:val="Char4"/>
          <w:rtl/>
        </w:rPr>
        <w:t>ی</w:t>
      </w:r>
      <w:r w:rsidRPr="0084314E">
        <w:rPr>
          <w:rStyle w:val="Char4"/>
          <w:rtl/>
        </w:rPr>
        <w:t>ان مردم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و با مؤمن در حال</w:t>
      </w:r>
      <w:r w:rsidR="00B024C4">
        <w:rPr>
          <w:rStyle w:val="Char4"/>
          <w:rtl/>
        </w:rPr>
        <w:t>ی</w:t>
      </w:r>
      <w:r w:rsidRPr="0084314E">
        <w:rPr>
          <w:rStyle w:val="Char4"/>
          <w:rtl/>
        </w:rPr>
        <w:t xml:space="preserve"> روبرو م</w:t>
      </w:r>
      <w:r w:rsidR="00B024C4">
        <w:rPr>
          <w:rStyle w:val="Char4"/>
          <w:rtl/>
        </w:rPr>
        <w:t>ی</w:t>
      </w:r>
      <w:r w:rsidRPr="0084314E">
        <w:rPr>
          <w:rStyle w:val="Char4"/>
          <w:rtl/>
        </w:rPr>
        <w:t>‏شو</w:t>
      </w:r>
      <w:r w:rsidR="00B024C4">
        <w:rPr>
          <w:rStyle w:val="Char4"/>
          <w:rtl/>
        </w:rPr>
        <w:t>ی</w:t>
      </w:r>
      <w:r w:rsidRPr="0084314E">
        <w:rPr>
          <w:rStyle w:val="Char4"/>
          <w:rtl/>
        </w:rPr>
        <w:t xml:space="preserve">د، </w:t>
      </w:r>
      <w:r w:rsidR="00B024C4">
        <w:rPr>
          <w:rStyle w:val="Char4"/>
          <w:rtl/>
        </w:rPr>
        <w:t>ک</w:t>
      </w:r>
      <w:r w:rsidRPr="0084314E">
        <w:rPr>
          <w:rStyle w:val="Char4"/>
          <w:rtl/>
        </w:rPr>
        <w:t>ه از صحتمندتر</w:t>
      </w:r>
      <w:r w:rsidR="00B024C4">
        <w:rPr>
          <w:rStyle w:val="Char4"/>
          <w:rtl/>
        </w:rPr>
        <w:t>ی</w:t>
      </w:r>
      <w:r w:rsidRPr="0084314E">
        <w:rPr>
          <w:rStyle w:val="Char4"/>
          <w:rtl/>
        </w:rPr>
        <w:t>ن و سالم‏تر</w:t>
      </w:r>
      <w:r w:rsidR="00B024C4">
        <w:rPr>
          <w:rStyle w:val="Char4"/>
          <w:rtl/>
        </w:rPr>
        <w:t>ی</w:t>
      </w:r>
      <w:r w:rsidRPr="0084314E">
        <w:rPr>
          <w:rStyle w:val="Char4"/>
          <w:rtl/>
        </w:rPr>
        <w:t>ن قلب و مر</w:t>
      </w:r>
      <w:r w:rsidR="00B024C4">
        <w:rPr>
          <w:rStyle w:val="Char4"/>
          <w:rtl/>
        </w:rPr>
        <w:t>ی</w:t>
      </w:r>
      <w:r w:rsidRPr="0084314E">
        <w:rPr>
          <w:rStyle w:val="Char4"/>
          <w:rtl/>
        </w:rPr>
        <w:t>ض‏تر</w:t>
      </w:r>
      <w:r w:rsidR="00B024C4">
        <w:rPr>
          <w:rStyle w:val="Char4"/>
          <w:rtl/>
        </w:rPr>
        <w:t>ی</w:t>
      </w:r>
      <w:r w:rsidRPr="0084314E">
        <w:rPr>
          <w:rStyle w:val="Char4"/>
          <w:rtl/>
        </w:rPr>
        <w:t>ن جسم برخوردار م</w:t>
      </w:r>
      <w:r w:rsidR="00B024C4">
        <w:rPr>
          <w:rStyle w:val="Char4"/>
          <w:rtl/>
        </w:rPr>
        <w:t>ی</w:t>
      </w:r>
      <w:r w:rsidRPr="0084314E">
        <w:rPr>
          <w:rStyle w:val="Char4"/>
          <w:rtl/>
        </w:rPr>
        <w:t>‏باشد، به خدا سوگند، اگر قلب‏</w:t>
      </w:r>
      <w:r w:rsidR="005410A1">
        <w:rPr>
          <w:rStyle w:val="Char4"/>
          <w:rtl/>
        </w:rPr>
        <w:t>هایتان</w:t>
      </w:r>
      <w:r w:rsidR="00B024C4">
        <w:rPr>
          <w:rStyle w:val="Char4"/>
          <w:rtl/>
        </w:rPr>
        <w:t xml:space="preserve"> </w:t>
      </w:r>
      <w:r w:rsidRPr="0084314E">
        <w:rPr>
          <w:rStyle w:val="Char4"/>
          <w:rtl/>
        </w:rPr>
        <w:t>مر</w:t>
      </w:r>
      <w:r w:rsidR="00B024C4">
        <w:rPr>
          <w:rStyle w:val="Char4"/>
          <w:rtl/>
        </w:rPr>
        <w:t>ی</w:t>
      </w:r>
      <w:r w:rsidRPr="0084314E">
        <w:rPr>
          <w:rStyle w:val="Char4"/>
          <w:rtl/>
        </w:rPr>
        <w:t>ض گردد، و جسم‏</w:t>
      </w:r>
      <w:r w:rsidR="005410A1">
        <w:rPr>
          <w:rStyle w:val="Char4"/>
          <w:rtl/>
        </w:rPr>
        <w:t>هایتان</w:t>
      </w:r>
      <w:r w:rsidR="00B024C4">
        <w:rPr>
          <w:rStyle w:val="Char4"/>
          <w:rtl/>
        </w:rPr>
        <w:t xml:space="preserve"> </w:t>
      </w:r>
      <w:r w:rsidRPr="0084314E">
        <w:rPr>
          <w:rStyle w:val="Char4"/>
          <w:rtl/>
        </w:rPr>
        <w:t>صحت‏مند گردد، نزد خداوند ذل</w:t>
      </w:r>
      <w:r w:rsidR="00B024C4">
        <w:rPr>
          <w:rStyle w:val="Char4"/>
          <w:rtl/>
        </w:rPr>
        <w:t>ی</w:t>
      </w:r>
      <w:r w:rsidRPr="0084314E">
        <w:rPr>
          <w:rStyle w:val="Char4"/>
          <w:rtl/>
        </w:rPr>
        <w:t>ل‏تر و خوارتر از قونغوز</w:t>
      </w:r>
      <w:r w:rsidR="00B024C4">
        <w:rPr>
          <w:rStyle w:val="Char4"/>
          <w:rtl/>
        </w:rPr>
        <w:t>ک</w:t>
      </w:r>
      <w:r w:rsidRPr="0084314E">
        <w:rPr>
          <w:rStyle w:val="Char4"/>
          <w:rtl/>
        </w:rPr>
        <w:t xml:space="preserve"> م</w:t>
      </w:r>
      <w:r w:rsidR="00B024C4">
        <w:rPr>
          <w:rStyle w:val="Char4"/>
          <w:rtl/>
        </w:rPr>
        <w:t>ی</w:t>
      </w:r>
      <w:r w:rsidRPr="0084314E">
        <w:rPr>
          <w:rStyle w:val="Char4"/>
          <w:rtl/>
        </w:rPr>
        <w:t>‏باش</w:t>
      </w:r>
      <w:r w:rsidR="00B024C4">
        <w:rPr>
          <w:rStyle w:val="Char4"/>
          <w:rtl/>
        </w:rPr>
        <w:t>ی</w:t>
      </w:r>
      <w:r w:rsidRPr="0084314E">
        <w:rPr>
          <w:rStyle w:val="Char4"/>
          <w:rtl/>
        </w:rPr>
        <w:t>د. 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(136/1)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مؤمن به غ</w:t>
      </w:r>
      <w:r w:rsidR="00B024C4">
        <w:rPr>
          <w:rStyle w:val="Char4"/>
          <w:rtl/>
        </w:rPr>
        <w:t>ی</w:t>
      </w:r>
      <w:r w:rsidRPr="0084314E">
        <w:rPr>
          <w:rStyle w:val="Char4"/>
          <w:rtl/>
        </w:rPr>
        <w:t>ر از لقا</w:t>
      </w:r>
      <w:r w:rsidR="00B024C4">
        <w:rPr>
          <w:rStyle w:val="Char4"/>
          <w:rtl/>
        </w:rPr>
        <w:t>ی</w:t>
      </w:r>
      <w:r w:rsidRPr="0084314E">
        <w:rPr>
          <w:rStyle w:val="Char4"/>
          <w:rtl/>
        </w:rPr>
        <w:t xml:space="preserve"> خداوند راحت</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راحتش در لقا</w:t>
      </w:r>
      <w:r w:rsidR="00B024C4">
        <w:rPr>
          <w:rStyle w:val="Char4"/>
          <w:rtl/>
        </w:rPr>
        <w:t>ی</w:t>
      </w:r>
      <w:r w:rsidRPr="0084314E">
        <w:rPr>
          <w:rStyle w:val="Char4"/>
          <w:rtl/>
        </w:rPr>
        <w:t xml:space="preserve"> خداوند باشد، انگار </w:t>
      </w:r>
      <w:r w:rsidR="00B024C4">
        <w:rPr>
          <w:rStyle w:val="Char4"/>
          <w:rtl/>
        </w:rPr>
        <w:t>ک</w:t>
      </w:r>
      <w:r w:rsidRPr="0084314E">
        <w:rPr>
          <w:rStyle w:val="Char4"/>
          <w:rtl/>
        </w:rPr>
        <w:t>ه با و</w:t>
      </w:r>
      <w:r w:rsidR="00B024C4">
        <w:rPr>
          <w:rStyle w:val="Char4"/>
          <w:rtl/>
        </w:rPr>
        <w:t>ی</w:t>
      </w:r>
      <w:r w:rsidRPr="0084314E">
        <w:rPr>
          <w:rStyle w:val="Char4"/>
          <w:rtl/>
        </w:rPr>
        <w:t xml:space="preserve"> ملاق</w:t>
      </w:r>
      <w:r w:rsidR="00B024C4">
        <w:rPr>
          <w:rStyle w:val="Char4"/>
          <w:rtl/>
        </w:rPr>
        <w:t>ی</w:t>
      </w:r>
      <w:r w:rsidRPr="0084314E">
        <w:rPr>
          <w:rStyle w:val="Char4"/>
          <w:rtl/>
        </w:rPr>
        <w:t xml:space="preserve"> شده باشد.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(136/1)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شما </w:t>
      </w:r>
      <w:r w:rsidR="00B024C4">
        <w:rPr>
          <w:rStyle w:val="Char4"/>
          <w:rtl/>
        </w:rPr>
        <w:t>ک</w:t>
      </w:r>
      <w:r w:rsidRPr="0084314E">
        <w:rPr>
          <w:rStyle w:val="Char4"/>
          <w:rtl/>
        </w:rPr>
        <w:t>س</w:t>
      </w:r>
      <w:r w:rsidR="00B024C4">
        <w:rPr>
          <w:rStyle w:val="Char4"/>
          <w:rtl/>
        </w:rPr>
        <w:t>ی</w:t>
      </w:r>
      <w:r w:rsidRPr="0084314E">
        <w:rPr>
          <w:rStyle w:val="Char4"/>
          <w:rtl/>
        </w:rPr>
        <w:t xml:space="preserve"> را به جبر داخل د</w:t>
      </w:r>
      <w:r w:rsidR="00B024C4">
        <w:rPr>
          <w:rStyle w:val="Char4"/>
          <w:rtl/>
        </w:rPr>
        <w:t>ی</w:t>
      </w:r>
      <w:r w:rsidRPr="0084314E">
        <w:rPr>
          <w:rStyle w:val="Char4"/>
          <w:rtl/>
        </w:rPr>
        <w:t>نش نگرداند، اگر ا</w:t>
      </w:r>
      <w:r w:rsidR="00B024C4">
        <w:rPr>
          <w:rStyle w:val="Char4"/>
          <w:rtl/>
        </w:rPr>
        <w:t>ی</w:t>
      </w:r>
      <w:r w:rsidRPr="0084314E">
        <w:rPr>
          <w:rStyle w:val="Char4"/>
          <w:rtl/>
        </w:rPr>
        <w:t xml:space="preserve">مان آورد خوب و اگر </w:t>
      </w:r>
      <w:r w:rsidR="00B024C4">
        <w:rPr>
          <w:rStyle w:val="Char4"/>
          <w:rtl/>
        </w:rPr>
        <w:t>ک</w:t>
      </w:r>
      <w:r w:rsidRPr="0084314E">
        <w:rPr>
          <w:rStyle w:val="Char4"/>
          <w:rtl/>
        </w:rPr>
        <w:t xml:space="preserve">افر شد، </w:t>
      </w:r>
      <w:r w:rsidR="00B024C4">
        <w:rPr>
          <w:rStyle w:val="Char4"/>
          <w:rtl/>
        </w:rPr>
        <w:t>ک</w:t>
      </w:r>
      <w:r w:rsidRPr="0084314E">
        <w:rPr>
          <w:rStyle w:val="Char4"/>
          <w:rtl/>
        </w:rPr>
        <w:t>افر باشد، و اگر لابد اقتدا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به مرده اقتدا نما</w:t>
      </w:r>
      <w:r w:rsidR="00B024C4">
        <w:rPr>
          <w:rStyle w:val="Char4"/>
          <w:rtl/>
        </w:rPr>
        <w:t>یی</w:t>
      </w:r>
      <w:r w:rsidRPr="0084314E">
        <w:rPr>
          <w:rStyle w:val="Char4"/>
          <w:rtl/>
        </w:rPr>
        <w:t>د، چون زنده از فتنه در امان ن</w:t>
      </w:r>
      <w:r w:rsidR="00B024C4">
        <w:rPr>
          <w:rStyle w:val="Char4"/>
          <w:rtl/>
        </w:rPr>
        <w:t>ی</w:t>
      </w:r>
      <w:r w:rsidRPr="0084314E">
        <w:rPr>
          <w:rStyle w:val="Char4"/>
          <w:rtl/>
        </w:rPr>
        <w:t>ست.</w:t>
      </w:r>
    </w:p>
    <w:p w:rsidR="001325DE" w:rsidRPr="00B749A9" w:rsidRDefault="001325DE" w:rsidP="00B749A9">
      <w:pPr>
        <w:pStyle w:val="a8"/>
        <w:rPr>
          <w:rtl/>
        </w:rPr>
      </w:pPr>
      <w:r w:rsidRPr="00B749A9">
        <w:rPr>
          <w:rtl/>
        </w:rPr>
        <w:t>و نزد و</w:t>
      </w:r>
      <w:r w:rsidR="00B024C4" w:rsidRPr="00B749A9">
        <w:rPr>
          <w:rtl/>
        </w:rPr>
        <w:t>ی</w:t>
      </w:r>
      <w:r w:rsidRPr="00B749A9">
        <w:rPr>
          <w:rtl/>
        </w:rPr>
        <w:t xml:space="preserve"> همچنان از او روا</w:t>
      </w:r>
      <w:r w:rsidR="00B024C4" w:rsidRPr="00B749A9">
        <w:rPr>
          <w:rtl/>
        </w:rPr>
        <w:t>ی</w:t>
      </w:r>
      <w:r w:rsidRPr="00B749A9">
        <w:rPr>
          <w:rtl/>
        </w:rPr>
        <w:t>ت است</w:t>
      </w:r>
      <w:r w:rsidR="00B024C4" w:rsidRPr="00B749A9">
        <w:rPr>
          <w:rtl/>
        </w:rPr>
        <w:t xml:space="preserve"> ک</w:t>
      </w:r>
      <w:r w:rsidRPr="00B749A9">
        <w:rPr>
          <w:rtl/>
        </w:rPr>
        <w:t>ه گفت: ه</w:t>
      </w:r>
      <w:r w:rsidR="00B024C4" w:rsidRPr="00B749A9">
        <w:rPr>
          <w:rtl/>
        </w:rPr>
        <w:t>ی</w:t>
      </w:r>
      <w:r w:rsidRPr="00B749A9">
        <w:rPr>
          <w:rtl/>
        </w:rPr>
        <w:t xml:space="preserve">چ </w:t>
      </w:r>
      <w:r w:rsidR="00B024C4" w:rsidRPr="00B749A9">
        <w:rPr>
          <w:rtl/>
        </w:rPr>
        <w:t>یک</w:t>
      </w:r>
      <w:r w:rsidRPr="00B749A9">
        <w:rPr>
          <w:rtl/>
        </w:rPr>
        <w:t xml:space="preserve"> از شما «إمعه» نباشد، پرس</w:t>
      </w:r>
      <w:r w:rsidR="00B024C4" w:rsidRPr="00B749A9">
        <w:rPr>
          <w:rtl/>
        </w:rPr>
        <w:t>ی</w:t>
      </w:r>
      <w:r w:rsidRPr="00B749A9">
        <w:rPr>
          <w:rtl/>
        </w:rPr>
        <w:t>دند: «امعه» چ</w:t>
      </w:r>
      <w:r w:rsidR="00B024C4" w:rsidRPr="00B749A9">
        <w:rPr>
          <w:rtl/>
        </w:rPr>
        <w:t>ی</w:t>
      </w:r>
      <w:r w:rsidRPr="00B749A9">
        <w:rPr>
          <w:rtl/>
        </w:rPr>
        <w:t>ست ا</w:t>
      </w:r>
      <w:r w:rsidR="00B024C4" w:rsidRPr="00B749A9">
        <w:rPr>
          <w:rtl/>
        </w:rPr>
        <w:t>ی</w:t>
      </w:r>
      <w:r w:rsidRPr="00B749A9">
        <w:rPr>
          <w:rtl/>
        </w:rPr>
        <w:t xml:space="preserve"> ابوعبدالرحمن؟ گفت: </w:t>
      </w:r>
      <w:r w:rsidR="00B024C4" w:rsidRPr="00B749A9">
        <w:rPr>
          <w:rtl/>
        </w:rPr>
        <w:t>ک</w:t>
      </w:r>
      <w:r w:rsidRPr="00B749A9">
        <w:rPr>
          <w:rtl/>
        </w:rPr>
        <w:t>س</w:t>
      </w:r>
      <w:r w:rsidR="00B024C4" w:rsidRPr="00B749A9">
        <w:rPr>
          <w:rtl/>
        </w:rPr>
        <w:t>ی</w:t>
      </w:r>
      <w:r w:rsidRPr="00B749A9">
        <w:rPr>
          <w:rtl/>
        </w:rPr>
        <w:t xml:space="preserve"> است </w:t>
      </w:r>
      <w:r w:rsidR="00B024C4" w:rsidRPr="00B749A9">
        <w:rPr>
          <w:rtl/>
        </w:rPr>
        <w:t>ک</w:t>
      </w:r>
      <w:r w:rsidRPr="00B749A9">
        <w:rPr>
          <w:rtl/>
        </w:rPr>
        <w:t>ه م</w:t>
      </w:r>
      <w:r w:rsidR="00B024C4" w:rsidRPr="00B749A9">
        <w:rPr>
          <w:rtl/>
        </w:rPr>
        <w:t>ی</w:t>
      </w:r>
      <w:r w:rsidRPr="00B749A9">
        <w:rPr>
          <w:rtl/>
        </w:rPr>
        <w:t>‏گو</w:t>
      </w:r>
      <w:r w:rsidR="00B024C4" w:rsidRPr="00B749A9">
        <w:rPr>
          <w:rtl/>
        </w:rPr>
        <w:t>ی</w:t>
      </w:r>
      <w:r w:rsidRPr="00B749A9">
        <w:rPr>
          <w:rtl/>
        </w:rPr>
        <w:t>د: من با مردم هستم، اگر هدا</w:t>
      </w:r>
      <w:r w:rsidR="00B024C4" w:rsidRPr="00B749A9">
        <w:rPr>
          <w:rtl/>
        </w:rPr>
        <w:t>ی</w:t>
      </w:r>
      <w:r w:rsidRPr="00B749A9">
        <w:rPr>
          <w:rtl/>
        </w:rPr>
        <w:t>ت شدند،هدا</w:t>
      </w:r>
      <w:r w:rsidR="00B024C4" w:rsidRPr="00B749A9">
        <w:rPr>
          <w:rtl/>
        </w:rPr>
        <w:t>ی</w:t>
      </w:r>
      <w:r w:rsidRPr="00B749A9">
        <w:rPr>
          <w:rtl/>
        </w:rPr>
        <w:t>ت م</w:t>
      </w:r>
      <w:r w:rsidR="00B024C4" w:rsidRPr="00B749A9">
        <w:rPr>
          <w:rtl/>
        </w:rPr>
        <w:t>ی</w:t>
      </w:r>
      <w:r w:rsidRPr="00B749A9">
        <w:rPr>
          <w:rtl/>
        </w:rPr>
        <w:t>‏شوم، و اگر گمراه شدند گمراه م</w:t>
      </w:r>
      <w:r w:rsidR="00B024C4" w:rsidRPr="00B749A9">
        <w:rPr>
          <w:rtl/>
        </w:rPr>
        <w:t>ی</w:t>
      </w:r>
      <w:r w:rsidRPr="00B749A9">
        <w:rPr>
          <w:rtl/>
        </w:rPr>
        <w:t>‏شوم، آگاه باش</w:t>
      </w:r>
      <w:r w:rsidR="00B024C4" w:rsidRPr="00B749A9">
        <w:rPr>
          <w:rtl/>
        </w:rPr>
        <w:t>ی</w:t>
      </w:r>
      <w:r w:rsidRPr="00B749A9">
        <w:rPr>
          <w:rtl/>
        </w:rPr>
        <w:t>د، با</w:t>
      </w:r>
      <w:r w:rsidR="00B024C4" w:rsidRPr="00B749A9">
        <w:rPr>
          <w:rtl/>
        </w:rPr>
        <w:t>ی</w:t>
      </w:r>
      <w:r w:rsidRPr="00B749A9">
        <w:rPr>
          <w:rtl/>
        </w:rPr>
        <w:t xml:space="preserve">د هر </w:t>
      </w:r>
      <w:r w:rsidR="00B024C4" w:rsidRPr="00B749A9">
        <w:rPr>
          <w:rtl/>
        </w:rPr>
        <w:t>یکی</w:t>
      </w:r>
      <w:r w:rsidRPr="00B749A9">
        <w:rPr>
          <w:rtl/>
        </w:rPr>
        <w:t xml:space="preserve"> از شما نفس خود را استوار سازد، </w:t>
      </w:r>
      <w:r w:rsidR="00B024C4" w:rsidRPr="00B749A9">
        <w:rPr>
          <w:rtl/>
        </w:rPr>
        <w:t>ک</w:t>
      </w:r>
      <w:r w:rsidRPr="00B749A9">
        <w:rPr>
          <w:rtl/>
        </w:rPr>
        <w:t xml:space="preserve">ه اگر مردم </w:t>
      </w:r>
      <w:r w:rsidR="00B024C4" w:rsidRPr="00B749A9">
        <w:rPr>
          <w:rtl/>
        </w:rPr>
        <w:t>ک</w:t>
      </w:r>
      <w:r w:rsidRPr="00B749A9">
        <w:rPr>
          <w:rtl/>
        </w:rPr>
        <w:t xml:space="preserve">افر شدند، </w:t>
      </w:r>
      <w:r w:rsidR="00B024C4" w:rsidRPr="00B749A9">
        <w:rPr>
          <w:rtl/>
        </w:rPr>
        <w:t>ک</w:t>
      </w:r>
      <w:r w:rsidRPr="00B749A9">
        <w:rPr>
          <w:rtl/>
        </w:rPr>
        <w:t>افر نشود</w:t>
      </w:r>
      <w:r w:rsidRPr="00B749A9">
        <w:rPr>
          <w:rStyle w:val="FootnoteReference"/>
          <w:rtl/>
        </w:rPr>
        <w:footnoteReference w:id="205"/>
      </w:r>
      <w:r w:rsidR="00BA1DB6" w:rsidRPr="00B749A9">
        <w:rPr>
          <w:rFonts w:hint="cs"/>
          <w:rtl/>
        </w:rPr>
        <w:t>.</w:t>
      </w:r>
    </w:p>
    <w:p w:rsidR="001325DE" w:rsidRPr="00B749A9" w:rsidRDefault="001325DE" w:rsidP="0084314E">
      <w:pPr>
        <w:pStyle w:val="PlainText"/>
        <w:ind w:firstLine="284"/>
        <w:jc w:val="both"/>
        <w:rPr>
          <w:rStyle w:val="Char4"/>
          <w:rtl/>
        </w:rPr>
      </w:pPr>
      <w:r w:rsidRPr="00B749A9">
        <w:rPr>
          <w:rStyle w:val="Char4"/>
          <w:rtl/>
        </w:rPr>
        <w:t>و ابونع</w:t>
      </w:r>
      <w:r w:rsidR="00B024C4" w:rsidRPr="00B749A9">
        <w:rPr>
          <w:rStyle w:val="Char4"/>
          <w:rtl/>
        </w:rPr>
        <w:t>ی</w:t>
      </w:r>
      <w:r w:rsidRPr="00B749A9">
        <w:rPr>
          <w:rStyle w:val="Char4"/>
          <w:rtl/>
        </w:rPr>
        <w:t>م در الحل</w:t>
      </w:r>
      <w:r w:rsidR="00B024C4" w:rsidRPr="00B749A9">
        <w:rPr>
          <w:rStyle w:val="Char4"/>
          <w:rtl/>
        </w:rPr>
        <w:t>ی</w:t>
      </w:r>
      <w:r w:rsidRPr="00B749A9">
        <w:rPr>
          <w:rStyle w:val="Char4"/>
          <w:rtl/>
        </w:rPr>
        <w:t xml:space="preserve">ه (137/1) از ابن مسعود </w:t>
      </w:r>
      <w:r w:rsidRPr="00B749A9">
        <w:rPr>
          <w:rStyle w:val="Char4"/>
          <w:rFonts w:cs="CTraditional Arabic"/>
          <w:rtl/>
        </w:rPr>
        <w:sym w:font="AGA Arabesque" w:char="F074"/>
      </w:r>
      <w:r w:rsidRPr="00B749A9">
        <w:rPr>
          <w:rStyle w:val="Char4"/>
          <w:rtl/>
        </w:rPr>
        <w:t xml:space="preserve"> روا</w:t>
      </w:r>
      <w:r w:rsidR="00B024C4" w:rsidRPr="00B749A9">
        <w:rPr>
          <w:rStyle w:val="Char4"/>
          <w:rtl/>
        </w:rPr>
        <w:t>ی</w:t>
      </w:r>
      <w:r w:rsidRPr="00B749A9">
        <w:rPr>
          <w:rStyle w:val="Char4"/>
          <w:rtl/>
        </w:rPr>
        <w:t xml:space="preserve">ت نموده، </w:t>
      </w:r>
      <w:r w:rsidR="00B024C4" w:rsidRPr="00B749A9">
        <w:rPr>
          <w:rStyle w:val="Char4"/>
          <w:rtl/>
        </w:rPr>
        <w:t>ک</w:t>
      </w:r>
      <w:r w:rsidRPr="00B749A9">
        <w:rPr>
          <w:rStyle w:val="Char4"/>
          <w:rtl/>
        </w:rPr>
        <w:t>ه گفت: سه چ</w:t>
      </w:r>
      <w:r w:rsidR="00B024C4" w:rsidRPr="00B749A9">
        <w:rPr>
          <w:rStyle w:val="Char4"/>
          <w:rtl/>
        </w:rPr>
        <w:t>ی</w:t>
      </w:r>
      <w:r w:rsidRPr="00B749A9">
        <w:rPr>
          <w:rStyle w:val="Char4"/>
          <w:rtl/>
        </w:rPr>
        <w:t xml:space="preserve">ز است </w:t>
      </w:r>
      <w:r w:rsidR="00B024C4" w:rsidRPr="00B749A9">
        <w:rPr>
          <w:rStyle w:val="Char4"/>
          <w:rtl/>
        </w:rPr>
        <w:t>ک</w:t>
      </w:r>
      <w:r w:rsidRPr="00B749A9">
        <w:rPr>
          <w:rStyle w:val="Char4"/>
          <w:rtl/>
        </w:rPr>
        <w:t>ه بالا</w:t>
      </w:r>
      <w:r w:rsidR="00B024C4" w:rsidRPr="00B749A9">
        <w:rPr>
          <w:rStyle w:val="Char4"/>
          <w:rtl/>
        </w:rPr>
        <w:t>ی</w:t>
      </w:r>
      <w:r w:rsidRPr="00B749A9">
        <w:rPr>
          <w:rStyle w:val="Char4"/>
          <w:rtl/>
        </w:rPr>
        <w:t xml:space="preserve"> آن‏ها سوگند </w:t>
      </w:r>
      <w:r w:rsidR="00B024C4" w:rsidRPr="00B749A9">
        <w:rPr>
          <w:rStyle w:val="Char4"/>
          <w:rtl/>
        </w:rPr>
        <w:t>ی</w:t>
      </w:r>
      <w:r w:rsidRPr="00B749A9">
        <w:rPr>
          <w:rStyle w:val="Char4"/>
          <w:rtl/>
        </w:rPr>
        <w:t>اد م</w:t>
      </w:r>
      <w:r w:rsidR="00B024C4" w:rsidRPr="00B749A9">
        <w:rPr>
          <w:rStyle w:val="Char4"/>
          <w:rtl/>
        </w:rPr>
        <w:t>ی</w:t>
      </w:r>
      <w:r w:rsidRPr="00B749A9">
        <w:rPr>
          <w:rStyle w:val="Char4"/>
          <w:rtl/>
        </w:rPr>
        <w:t>‏</w:t>
      </w:r>
      <w:r w:rsidR="00B024C4" w:rsidRPr="00B749A9">
        <w:rPr>
          <w:rStyle w:val="Char4"/>
          <w:rtl/>
        </w:rPr>
        <w:t>ک</w:t>
      </w:r>
      <w:r w:rsidRPr="00B749A9">
        <w:rPr>
          <w:rStyle w:val="Char4"/>
          <w:rtl/>
        </w:rPr>
        <w:t>نم، و چهارم را هم اگر بالا</w:t>
      </w:r>
      <w:r w:rsidR="00B024C4" w:rsidRPr="00B749A9">
        <w:rPr>
          <w:rStyle w:val="Char4"/>
          <w:rtl/>
        </w:rPr>
        <w:t>ی</w:t>
      </w:r>
      <w:r w:rsidRPr="00B749A9">
        <w:rPr>
          <w:rStyle w:val="Char4"/>
          <w:rtl/>
        </w:rPr>
        <w:t xml:space="preserve">ش سوگند </w:t>
      </w:r>
      <w:r w:rsidR="00B024C4" w:rsidRPr="00B749A9">
        <w:rPr>
          <w:rStyle w:val="Char4"/>
          <w:rtl/>
        </w:rPr>
        <w:t>ی</w:t>
      </w:r>
      <w:r w:rsidRPr="00B749A9">
        <w:rPr>
          <w:rStyle w:val="Char4"/>
          <w:rtl/>
        </w:rPr>
        <w:t xml:space="preserve">اد </w:t>
      </w:r>
      <w:r w:rsidR="00B024C4" w:rsidRPr="00B749A9">
        <w:rPr>
          <w:rStyle w:val="Char4"/>
          <w:rtl/>
        </w:rPr>
        <w:t>ک</w:t>
      </w:r>
      <w:r w:rsidRPr="00B749A9">
        <w:rPr>
          <w:rStyle w:val="Char4"/>
          <w:rtl/>
        </w:rPr>
        <w:t>نم، قسمم راست م</w:t>
      </w:r>
      <w:r w:rsidR="00B024C4" w:rsidRPr="00B749A9">
        <w:rPr>
          <w:rStyle w:val="Char4"/>
          <w:rtl/>
        </w:rPr>
        <w:t>ی</w:t>
      </w:r>
      <w:r w:rsidRPr="00B749A9">
        <w:rPr>
          <w:rStyle w:val="Char4"/>
          <w:rtl/>
        </w:rPr>
        <w:t xml:space="preserve">‏شود: خداوند </w:t>
      </w:r>
      <w:r w:rsidR="00B024C4" w:rsidRPr="00B749A9">
        <w:rPr>
          <w:rStyle w:val="Char4"/>
          <w:rFonts w:cs="CTraditional Arabic"/>
          <w:rtl/>
        </w:rPr>
        <w:t>ﻷ</w:t>
      </w:r>
      <w:r w:rsidRPr="00B749A9">
        <w:rPr>
          <w:rStyle w:val="Char4"/>
          <w:rtl/>
        </w:rPr>
        <w:t xml:space="preserve">، </w:t>
      </w:r>
      <w:r w:rsidR="00B024C4" w:rsidRPr="00B749A9">
        <w:rPr>
          <w:rStyle w:val="Char4"/>
          <w:rtl/>
        </w:rPr>
        <w:t>ک</w:t>
      </w:r>
      <w:r w:rsidRPr="00B749A9">
        <w:rPr>
          <w:rStyle w:val="Char4"/>
          <w:rtl/>
        </w:rPr>
        <w:t>س</w:t>
      </w:r>
      <w:r w:rsidR="00B024C4" w:rsidRPr="00B749A9">
        <w:rPr>
          <w:rStyle w:val="Char4"/>
          <w:rtl/>
        </w:rPr>
        <w:t>ی</w:t>
      </w:r>
      <w:r w:rsidRPr="00B749A9">
        <w:rPr>
          <w:rStyle w:val="Char4"/>
          <w:rtl/>
        </w:rPr>
        <w:t xml:space="preserve"> را </w:t>
      </w:r>
      <w:r w:rsidR="00B024C4" w:rsidRPr="00B749A9">
        <w:rPr>
          <w:rStyle w:val="Char4"/>
          <w:rtl/>
        </w:rPr>
        <w:t>ک</w:t>
      </w:r>
      <w:r w:rsidRPr="00B749A9">
        <w:rPr>
          <w:rStyle w:val="Char4"/>
          <w:rtl/>
        </w:rPr>
        <w:t xml:space="preserve">ه در اسلام سهم دارد، چون </w:t>
      </w:r>
      <w:r w:rsidR="00B024C4" w:rsidRPr="00B749A9">
        <w:rPr>
          <w:rStyle w:val="Char4"/>
          <w:rtl/>
        </w:rPr>
        <w:t>ک</w:t>
      </w:r>
      <w:r w:rsidRPr="00B749A9">
        <w:rPr>
          <w:rStyle w:val="Char4"/>
          <w:rtl/>
        </w:rPr>
        <w:t>س</w:t>
      </w:r>
      <w:r w:rsidR="00B024C4" w:rsidRPr="00B749A9">
        <w:rPr>
          <w:rStyle w:val="Char4"/>
          <w:rtl/>
        </w:rPr>
        <w:t>ی</w:t>
      </w:r>
      <w:r w:rsidRPr="00B749A9">
        <w:rPr>
          <w:rStyle w:val="Char4"/>
          <w:rtl/>
        </w:rPr>
        <w:t xml:space="preserve"> نم</w:t>
      </w:r>
      <w:r w:rsidR="00B024C4" w:rsidRPr="00B749A9">
        <w:rPr>
          <w:rStyle w:val="Char4"/>
          <w:rtl/>
        </w:rPr>
        <w:t>ی</w:t>
      </w:r>
      <w:r w:rsidRPr="00B749A9">
        <w:rPr>
          <w:rStyle w:val="Char4"/>
          <w:rtl/>
        </w:rPr>
        <w:t xml:space="preserve">‏گرداند </w:t>
      </w:r>
      <w:r w:rsidR="00B024C4" w:rsidRPr="00B749A9">
        <w:rPr>
          <w:rStyle w:val="Char4"/>
          <w:rtl/>
        </w:rPr>
        <w:t>ک</w:t>
      </w:r>
      <w:r w:rsidRPr="00B749A9">
        <w:rPr>
          <w:rStyle w:val="Char4"/>
          <w:rtl/>
        </w:rPr>
        <w:t>ه در اسلام سهم ندارد، و خداوند با بنده‏ا</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در دن</w:t>
      </w:r>
      <w:r w:rsidR="00B024C4" w:rsidRPr="00B749A9">
        <w:rPr>
          <w:rStyle w:val="Char4"/>
          <w:rtl/>
        </w:rPr>
        <w:t>ی</w:t>
      </w:r>
      <w:r w:rsidRPr="00B749A9">
        <w:rPr>
          <w:rStyle w:val="Char4"/>
          <w:rtl/>
        </w:rPr>
        <w:t>ا دوست</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ند، او را در آخرت به غ</w:t>
      </w:r>
      <w:r w:rsidR="00B024C4" w:rsidRPr="00B749A9">
        <w:rPr>
          <w:rStyle w:val="Char4"/>
          <w:rtl/>
        </w:rPr>
        <w:t>ی</w:t>
      </w:r>
      <w:r w:rsidRPr="00B749A9">
        <w:rPr>
          <w:rStyle w:val="Char4"/>
          <w:rtl/>
        </w:rPr>
        <w:t>رش نم</w:t>
      </w:r>
      <w:r w:rsidR="00B024C4" w:rsidRPr="00B749A9">
        <w:rPr>
          <w:rStyle w:val="Char4"/>
          <w:rtl/>
        </w:rPr>
        <w:t>ی</w:t>
      </w:r>
      <w:r w:rsidRPr="00B749A9">
        <w:rPr>
          <w:rStyle w:val="Char4"/>
          <w:rtl/>
        </w:rPr>
        <w:t>‏سپارد، و مرد</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قوم</w:t>
      </w:r>
      <w:r w:rsidR="00B024C4" w:rsidRPr="00B749A9">
        <w:rPr>
          <w:rStyle w:val="Char4"/>
          <w:rtl/>
        </w:rPr>
        <w:t>ی</w:t>
      </w:r>
      <w:r w:rsidRPr="00B749A9">
        <w:rPr>
          <w:rStyle w:val="Char4"/>
          <w:rtl/>
        </w:rPr>
        <w:t xml:space="preserve"> را دوست داشته باشد، با آنان م</w:t>
      </w:r>
      <w:r w:rsidR="00B024C4" w:rsidRPr="00B749A9">
        <w:rPr>
          <w:rStyle w:val="Char4"/>
          <w:rtl/>
        </w:rPr>
        <w:t>ی</w:t>
      </w:r>
      <w:r w:rsidRPr="00B749A9">
        <w:rPr>
          <w:rStyle w:val="Char4"/>
          <w:rtl/>
        </w:rPr>
        <w:t>‏آ</w:t>
      </w:r>
      <w:r w:rsidR="00B024C4" w:rsidRPr="00B749A9">
        <w:rPr>
          <w:rStyle w:val="Char4"/>
          <w:rtl/>
        </w:rPr>
        <w:t>ی</w:t>
      </w:r>
      <w:r w:rsidRPr="00B749A9">
        <w:rPr>
          <w:rStyle w:val="Char4"/>
          <w:rtl/>
        </w:rPr>
        <w:t xml:space="preserve">د، و چهارم </w:t>
      </w:r>
      <w:r w:rsidR="00B024C4" w:rsidRPr="00B749A9">
        <w:rPr>
          <w:rStyle w:val="Char4"/>
          <w:rtl/>
        </w:rPr>
        <w:t>ک</w:t>
      </w:r>
      <w:r w:rsidRPr="00B749A9">
        <w:rPr>
          <w:rStyle w:val="Char4"/>
          <w:rtl/>
        </w:rPr>
        <w:t>ه اگر بر آن سوگند بخورم، سوگندم راست م</w:t>
      </w:r>
      <w:r w:rsidR="00B024C4" w:rsidRPr="00B749A9">
        <w:rPr>
          <w:rStyle w:val="Char4"/>
          <w:rtl/>
        </w:rPr>
        <w:t>ی</w:t>
      </w:r>
      <w:r w:rsidRPr="00B749A9">
        <w:rPr>
          <w:rStyle w:val="Char4"/>
          <w:rtl/>
        </w:rPr>
        <w:t>‏شود ا</w:t>
      </w:r>
      <w:r w:rsidR="00B024C4" w:rsidRPr="00B749A9">
        <w:rPr>
          <w:rStyle w:val="Char4"/>
          <w:rtl/>
        </w:rPr>
        <w:t>ی</w:t>
      </w:r>
      <w:r w:rsidRPr="00B749A9">
        <w:rPr>
          <w:rStyle w:val="Char4"/>
          <w:rtl/>
        </w:rPr>
        <w:t>ن است: خداوند بر بنده‏ا</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در دن</w:t>
      </w:r>
      <w:r w:rsidR="00B024C4" w:rsidRPr="00B749A9">
        <w:rPr>
          <w:rStyle w:val="Char4"/>
          <w:rtl/>
        </w:rPr>
        <w:t>ی</w:t>
      </w:r>
      <w:r w:rsidRPr="00B749A9">
        <w:rPr>
          <w:rStyle w:val="Char4"/>
          <w:rtl/>
        </w:rPr>
        <w:t>ا چ</w:t>
      </w:r>
      <w:r w:rsidR="00B024C4" w:rsidRPr="00B749A9">
        <w:rPr>
          <w:rStyle w:val="Char4"/>
          <w:rtl/>
        </w:rPr>
        <w:t>ی</w:t>
      </w:r>
      <w:r w:rsidRPr="00B749A9">
        <w:rPr>
          <w:rStyle w:val="Char4"/>
          <w:rtl/>
        </w:rPr>
        <w:t>ز</w:t>
      </w:r>
      <w:r w:rsidR="00B024C4" w:rsidRPr="00B749A9">
        <w:rPr>
          <w:rStyle w:val="Char4"/>
          <w:rtl/>
        </w:rPr>
        <w:t>ی</w:t>
      </w:r>
      <w:r w:rsidRPr="00B749A9">
        <w:rPr>
          <w:rStyle w:val="Char4"/>
          <w:rtl/>
        </w:rPr>
        <w:t xml:space="preserve"> را بپوشاند و مستور نگه دارد، در آخرت هم آن را بر و</w:t>
      </w:r>
      <w:r w:rsidR="00B024C4" w:rsidRPr="00B749A9">
        <w:rPr>
          <w:rStyle w:val="Char4"/>
          <w:rtl/>
        </w:rPr>
        <w:t>ی</w:t>
      </w:r>
      <w:r w:rsidRPr="00B749A9">
        <w:rPr>
          <w:rStyle w:val="Char4"/>
          <w:rtl/>
        </w:rPr>
        <w:t xml:space="preserve"> پوش</w:t>
      </w:r>
      <w:r w:rsidR="00B024C4" w:rsidRPr="00B749A9">
        <w:rPr>
          <w:rStyle w:val="Char4"/>
          <w:rtl/>
        </w:rPr>
        <w:t>ی</w:t>
      </w:r>
      <w:r w:rsidRPr="00B749A9">
        <w:rPr>
          <w:rStyle w:val="Char4"/>
          <w:rtl/>
        </w:rPr>
        <w:t>ده نگه م</w:t>
      </w:r>
      <w:r w:rsidR="00B024C4" w:rsidRPr="00B749A9">
        <w:rPr>
          <w:rStyle w:val="Char4"/>
          <w:rtl/>
        </w:rPr>
        <w:t>ی</w:t>
      </w:r>
      <w:r w:rsidRPr="00B749A9">
        <w:rPr>
          <w:rStyle w:val="Char4"/>
          <w:rtl/>
        </w:rPr>
        <w:t>‏دارد.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(138/1) از عبداللَّه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دن</w:t>
      </w:r>
      <w:r w:rsidR="00B024C4">
        <w:rPr>
          <w:rStyle w:val="Char4"/>
          <w:rtl/>
        </w:rPr>
        <w:t>ی</w:t>
      </w:r>
      <w:r w:rsidRPr="0084314E">
        <w:rPr>
          <w:rStyle w:val="Char4"/>
          <w:rtl/>
        </w:rPr>
        <w:t>ا را بخواهد در قبال آخرت متضرر م</w:t>
      </w:r>
      <w:r w:rsidR="00B024C4">
        <w:rPr>
          <w:rStyle w:val="Char4"/>
          <w:rtl/>
        </w:rPr>
        <w:t>ی</w:t>
      </w:r>
      <w:r w:rsidRPr="0084314E">
        <w:rPr>
          <w:rStyle w:val="Char4"/>
          <w:rtl/>
        </w:rPr>
        <w:t xml:space="preserve">‏شود،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آخرت را بخواهد در قبال دن</w:t>
      </w:r>
      <w:r w:rsidR="00B024C4">
        <w:rPr>
          <w:rStyle w:val="Char4"/>
          <w:rtl/>
        </w:rPr>
        <w:t>ی</w:t>
      </w:r>
      <w:r w:rsidRPr="0084314E">
        <w:rPr>
          <w:rStyle w:val="Char4"/>
          <w:rtl/>
        </w:rPr>
        <w:t>ا متضرر م</w:t>
      </w:r>
      <w:r w:rsidR="00B024C4">
        <w:rPr>
          <w:rStyle w:val="Char4"/>
          <w:rtl/>
        </w:rPr>
        <w:t>ی</w:t>
      </w:r>
      <w:r w:rsidRPr="0084314E">
        <w:rPr>
          <w:rStyle w:val="Char4"/>
          <w:rtl/>
        </w:rPr>
        <w:t>‏شود، ا</w:t>
      </w:r>
      <w:r w:rsidR="00B024C4">
        <w:rPr>
          <w:rStyle w:val="Char4"/>
          <w:rtl/>
        </w:rPr>
        <w:t>ی</w:t>
      </w:r>
      <w:r w:rsidRPr="0084314E">
        <w:rPr>
          <w:rStyle w:val="Char4"/>
          <w:rtl/>
        </w:rPr>
        <w:t xml:space="preserve"> قوم: ضرر فان</w:t>
      </w:r>
      <w:r w:rsidR="00B024C4">
        <w:rPr>
          <w:rStyle w:val="Char4"/>
          <w:rtl/>
        </w:rPr>
        <w:t>ی</w:t>
      </w:r>
      <w:r w:rsidRPr="0084314E">
        <w:rPr>
          <w:rStyle w:val="Char4"/>
          <w:rtl/>
        </w:rPr>
        <w:t xml:space="preserve"> را به خاطر حصول باق</w:t>
      </w:r>
      <w:r w:rsidR="00B024C4">
        <w:rPr>
          <w:rStyle w:val="Char4"/>
          <w:rtl/>
        </w:rPr>
        <w:t>ی</w:t>
      </w:r>
      <w:r w:rsidRPr="0084314E">
        <w:rPr>
          <w:rStyle w:val="Char4"/>
          <w:rtl/>
        </w:rPr>
        <w:t xml:space="preserve"> متقبل شو</w:t>
      </w:r>
      <w:r w:rsidR="00B024C4">
        <w:rPr>
          <w:rStyle w:val="Char4"/>
          <w:rtl/>
        </w:rPr>
        <w:t>ی</w:t>
      </w:r>
      <w:r w:rsidRPr="0084314E">
        <w:rPr>
          <w:rStyle w:val="Char4"/>
          <w:rtl/>
        </w:rPr>
        <w:t>د.</w:t>
      </w:r>
    </w:p>
    <w:p w:rsidR="001325DE" w:rsidRPr="00B749A9" w:rsidRDefault="001325DE" w:rsidP="0084314E">
      <w:pPr>
        <w:pStyle w:val="PlainText"/>
        <w:ind w:firstLine="284"/>
        <w:jc w:val="both"/>
        <w:rPr>
          <w:rStyle w:val="Char4"/>
          <w:spacing w:val="-2"/>
          <w:rtl/>
        </w:rPr>
      </w:pPr>
      <w:r w:rsidRPr="00B749A9">
        <w:rPr>
          <w:rStyle w:val="Char4"/>
          <w:spacing w:val="-2"/>
          <w:rtl/>
        </w:rPr>
        <w:t>و ابونع</w:t>
      </w:r>
      <w:r w:rsidR="00B024C4" w:rsidRPr="00B749A9">
        <w:rPr>
          <w:rStyle w:val="Char4"/>
          <w:spacing w:val="-2"/>
          <w:rtl/>
        </w:rPr>
        <w:t>ی</w:t>
      </w:r>
      <w:r w:rsidRPr="00B749A9">
        <w:rPr>
          <w:rStyle w:val="Char4"/>
          <w:spacing w:val="-2"/>
          <w:rtl/>
        </w:rPr>
        <w:t>م در الحل</w:t>
      </w:r>
      <w:r w:rsidR="00B024C4" w:rsidRPr="00B749A9">
        <w:rPr>
          <w:rStyle w:val="Char4"/>
          <w:spacing w:val="-2"/>
          <w:rtl/>
        </w:rPr>
        <w:t>ی</w:t>
      </w:r>
      <w:r w:rsidRPr="00B749A9">
        <w:rPr>
          <w:rStyle w:val="Char4"/>
          <w:spacing w:val="-2"/>
          <w:rtl/>
        </w:rPr>
        <w:t>ه</w:t>
      </w:r>
      <w:r w:rsidR="00B024C4" w:rsidRPr="00B749A9">
        <w:rPr>
          <w:rStyle w:val="Char4"/>
          <w:spacing w:val="-2"/>
          <w:rtl/>
        </w:rPr>
        <w:t xml:space="preserve"> </w:t>
      </w:r>
      <w:r w:rsidRPr="00B749A9">
        <w:rPr>
          <w:rStyle w:val="Char4"/>
          <w:spacing w:val="-2"/>
          <w:rtl/>
        </w:rPr>
        <w:t xml:space="preserve">(138/1) از ابن مسعود </w:t>
      </w:r>
      <w:r w:rsidRPr="00B749A9">
        <w:rPr>
          <w:rStyle w:val="Char4"/>
          <w:rFonts w:cs="CTraditional Arabic"/>
          <w:spacing w:val="-2"/>
          <w:rtl/>
        </w:rPr>
        <w:sym w:font="AGA Arabesque" w:char="F074"/>
      </w:r>
      <w:r w:rsidRPr="00B749A9">
        <w:rPr>
          <w:rStyle w:val="Char4"/>
          <w:spacing w:val="-2"/>
          <w:rtl/>
        </w:rPr>
        <w:t xml:space="preserve"> روا</w:t>
      </w:r>
      <w:r w:rsidR="00B024C4" w:rsidRPr="00B749A9">
        <w:rPr>
          <w:rStyle w:val="Char4"/>
          <w:spacing w:val="-2"/>
          <w:rtl/>
        </w:rPr>
        <w:t>ی</w:t>
      </w:r>
      <w:r w:rsidRPr="00B749A9">
        <w:rPr>
          <w:rStyle w:val="Char4"/>
          <w:spacing w:val="-2"/>
          <w:rtl/>
        </w:rPr>
        <w:t xml:space="preserve">ت نموده، </w:t>
      </w:r>
      <w:r w:rsidR="00B024C4" w:rsidRPr="00B749A9">
        <w:rPr>
          <w:rStyle w:val="Char4"/>
          <w:spacing w:val="-2"/>
          <w:rtl/>
        </w:rPr>
        <w:t>ک</w:t>
      </w:r>
      <w:r w:rsidRPr="00B749A9">
        <w:rPr>
          <w:rStyle w:val="Char4"/>
          <w:spacing w:val="-2"/>
          <w:rtl/>
        </w:rPr>
        <w:t>ه گفت: راست‏تر</w:t>
      </w:r>
      <w:r w:rsidR="00B024C4" w:rsidRPr="00B749A9">
        <w:rPr>
          <w:rStyle w:val="Char4"/>
          <w:spacing w:val="-2"/>
          <w:rtl/>
        </w:rPr>
        <w:t>ی</w:t>
      </w:r>
      <w:r w:rsidRPr="00B749A9">
        <w:rPr>
          <w:rStyle w:val="Char4"/>
          <w:spacing w:val="-2"/>
          <w:rtl/>
        </w:rPr>
        <w:t xml:space="preserve">ن سخن‏ها </w:t>
      </w:r>
      <w:r w:rsidR="00B024C4" w:rsidRPr="00B749A9">
        <w:rPr>
          <w:rStyle w:val="Char4"/>
          <w:spacing w:val="-2"/>
          <w:rtl/>
        </w:rPr>
        <w:t>ک</w:t>
      </w:r>
      <w:r w:rsidRPr="00B749A9">
        <w:rPr>
          <w:rStyle w:val="Char4"/>
          <w:spacing w:val="-2"/>
          <w:rtl/>
        </w:rPr>
        <w:t xml:space="preserve">تاب خداوند </w:t>
      </w:r>
      <w:r w:rsidR="00B024C4" w:rsidRPr="00B749A9">
        <w:rPr>
          <w:rStyle w:val="Char4"/>
          <w:rFonts w:cs="CTraditional Arabic"/>
          <w:spacing w:val="-2"/>
          <w:rtl/>
        </w:rPr>
        <w:t>ﻷ</w:t>
      </w:r>
      <w:r w:rsidRPr="00B749A9">
        <w:rPr>
          <w:rStyle w:val="Char4"/>
          <w:spacing w:val="-2"/>
          <w:rtl/>
        </w:rPr>
        <w:t xml:space="preserve"> است، مح</w:t>
      </w:r>
      <w:r w:rsidR="00B024C4" w:rsidRPr="00B749A9">
        <w:rPr>
          <w:rStyle w:val="Char4"/>
          <w:spacing w:val="-2"/>
          <w:rtl/>
        </w:rPr>
        <w:t>ک</w:t>
      </w:r>
      <w:r w:rsidRPr="00B749A9">
        <w:rPr>
          <w:rStyle w:val="Char4"/>
          <w:spacing w:val="-2"/>
          <w:rtl/>
        </w:rPr>
        <w:t>م‏تر</w:t>
      </w:r>
      <w:r w:rsidR="00B024C4" w:rsidRPr="00B749A9">
        <w:rPr>
          <w:rStyle w:val="Char4"/>
          <w:spacing w:val="-2"/>
          <w:rtl/>
        </w:rPr>
        <w:t>ی</w:t>
      </w:r>
      <w:r w:rsidRPr="00B749A9">
        <w:rPr>
          <w:rStyle w:val="Char4"/>
          <w:spacing w:val="-2"/>
          <w:rtl/>
        </w:rPr>
        <w:t>ن دستگ</w:t>
      </w:r>
      <w:r w:rsidR="00B024C4" w:rsidRPr="00B749A9">
        <w:rPr>
          <w:rStyle w:val="Char4"/>
          <w:spacing w:val="-2"/>
          <w:rtl/>
        </w:rPr>
        <w:t>ی</w:t>
      </w:r>
      <w:r w:rsidRPr="00B749A9">
        <w:rPr>
          <w:rStyle w:val="Char4"/>
          <w:spacing w:val="-2"/>
          <w:rtl/>
        </w:rPr>
        <w:t xml:space="preserve">رها </w:t>
      </w:r>
      <w:r w:rsidR="00B024C4" w:rsidRPr="00B749A9">
        <w:rPr>
          <w:rStyle w:val="Char4"/>
          <w:spacing w:val="-2"/>
          <w:rtl/>
        </w:rPr>
        <w:t>ک</w:t>
      </w:r>
      <w:r w:rsidRPr="00B749A9">
        <w:rPr>
          <w:rStyle w:val="Char4"/>
          <w:spacing w:val="-2"/>
          <w:rtl/>
        </w:rPr>
        <w:t>لمه تقوا است، بهتر</w:t>
      </w:r>
      <w:r w:rsidR="00B024C4" w:rsidRPr="00B749A9">
        <w:rPr>
          <w:rStyle w:val="Char4"/>
          <w:spacing w:val="-2"/>
          <w:rtl/>
        </w:rPr>
        <w:t>ی</w:t>
      </w:r>
      <w:r w:rsidRPr="00B749A9">
        <w:rPr>
          <w:rStyle w:val="Char4"/>
          <w:spacing w:val="-2"/>
          <w:rtl/>
        </w:rPr>
        <w:t>ن ملت‏ها ملت ابراه</w:t>
      </w:r>
      <w:r w:rsidR="00B024C4" w:rsidRPr="00B749A9">
        <w:rPr>
          <w:rStyle w:val="Char4"/>
          <w:spacing w:val="-2"/>
          <w:rtl/>
        </w:rPr>
        <w:t>ی</w:t>
      </w:r>
      <w:r w:rsidRPr="00B749A9">
        <w:rPr>
          <w:rStyle w:val="Char4"/>
          <w:spacing w:val="-2"/>
          <w:rtl/>
        </w:rPr>
        <w:t>م است، ن</w:t>
      </w:r>
      <w:r w:rsidR="00B024C4" w:rsidRPr="00B749A9">
        <w:rPr>
          <w:rStyle w:val="Char4"/>
          <w:spacing w:val="-2"/>
          <w:rtl/>
        </w:rPr>
        <w:t>یک</w:t>
      </w:r>
      <w:r w:rsidRPr="00B749A9">
        <w:rPr>
          <w:rStyle w:val="Char4"/>
          <w:spacing w:val="-2"/>
          <w:rtl/>
        </w:rPr>
        <w:t>وتر</w:t>
      </w:r>
      <w:r w:rsidR="00B024C4" w:rsidRPr="00B749A9">
        <w:rPr>
          <w:rStyle w:val="Char4"/>
          <w:spacing w:val="-2"/>
          <w:rtl/>
        </w:rPr>
        <w:t>ی</w:t>
      </w:r>
      <w:r w:rsidRPr="00B749A9">
        <w:rPr>
          <w:rStyle w:val="Char4"/>
          <w:spacing w:val="-2"/>
          <w:rtl/>
        </w:rPr>
        <w:t xml:space="preserve">ن سنت‏ها، سنت محمد </w:t>
      </w:r>
      <w:r w:rsidRPr="00B749A9">
        <w:rPr>
          <w:rFonts w:cs="CTraditional Arabic" w:hint="cs"/>
          <w:spacing w:val="-2"/>
          <w:sz w:val="28"/>
          <w:szCs w:val="28"/>
          <w:rtl/>
        </w:rPr>
        <w:t>ص</w:t>
      </w:r>
      <w:r w:rsidRPr="00B749A9">
        <w:rPr>
          <w:rStyle w:val="Char4"/>
          <w:spacing w:val="-2"/>
          <w:rtl/>
        </w:rPr>
        <w:t xml:space="preserve"> است، بهتر</w:t>
      </w:r>
      <w:r w:rsidR="00B024C4" w:rsidRPr="00B749A9">
        <w:rPr>
          <w:rStyle w:val="Char4"/>
          <w:spacing w:val="-2"/>
          <w:rtl/>
        </w:rPr>
        <w:t>ی</w:t>
      </w:r>
      <w:r w:rsidRPr="00B749A9">
        <w:rPr>
          <w:rStyle w:val="Char4"/>
          <w:spacing w:val="-2"/>
          <w:rtl/>
        </w:rPr>
        <w:t>ن روش‏ها، روش انب</w:t>
      </w:r>
      <w:r w:rsidR="00B024C4" w:rsidRPr="00B749A9">
        <w:rPr>
          <w:rStyle w:val="Char4"/>
          <w:spacing w:val="-2"/>
          <w:rtl/>
        </w:rPr>
        <w:t>ی</w:t>
      </w:r>
      <w:r w:rsidRPr="00B749A9">
        <w:rPr>
          <w:rStyle w:val="Char4"/>
          <w:spacing w:val="-2"/>
          <w:rtl/>
        </w:rPr>
        <w:t>است، خوب‏تر</w:t>
      </w:r>
      <w:r w:rsidR="00B024C4" w:rsidRPr="00B749A9">
        <w:rPr>
          <w:rStyle w:val="Char4"/>
          <w:spacing w:val="-2"/>
          <w:rtl/>
        </w:rPr>
        <w:t>ی</w:t>
      </w:r>
      <w:r w:rsidRPr="00B749A9">
        <w:rPr>
          <w:rStyle w:val="Char4"/>
          <w:spacing w:val="-2"/>
          <w:rtl/>
        </w:rPr>
        <w:t>ن سخن‏ها ذ</w:t>
      </w:r>
      <w:r w:rsidR="00B024C4" w:rsidRPr="00B749A9">
        <w:rPr>
          <w:rStyle w:val="Char4"/>
          <w:spacing w:val="-2"/>
          <w:rtl/>
        </w:rPr>
        <w:t>ک</w:t>
      </w:r>
      <w:r w:rsidRPr="00B749A9">
        <w:rPr>
          <w:rStyle w:val="Char4"/>
          <w:spacing w:val="-2"/>
          <w:rtl/>
        </w:rPr>
        <w:t>ر خداست، بهتر</w:t>
      </w:r>
      <w:r w:rsidR="00B024C4" w:rsidRPr="00B749A9">
        <w:rPr>
          <w:rStyle w:val="Char4"/>
          <w:spacing w:val="-2"/>
          <w:rtl/>
        </w:rPr>
        <w:t>ی</w:t>
      </w:r>
      <w:r w:rsidRPr="00B749A9">
        <w:rPr>
          <w:rStyle w:val="Char4"/>
          <w:spacing w:val="-2"/>
          <w:rtl/>
        </w:rPr>
        <w:t>ن قصه‏ها قرآن است، خوب‏تر</w:t>
      </w:r>
      <w:r w:rsidR="00B024C4" w:rsidRPr="00B749A9">
        <w:rPr>
          <w:rStyle w:val="Char4"/>
          <w:spacing w:val="-2"/>
          <w:rtl/>
        </w:rPr>
        <w:t>ی</w:t>
      </w:r>
      <w:r w:rsidRPr="00B749A9">
        <w:rPr>
          <w:rStyle w:val="Char4"/>
          <w:spacing w:val="-2"/>
          <w:rtl/>
        </w:rPr>
        <w:t xml:space="preserve">ن </w:t>
      </w:r>
      <w:r w:rsidR="00B024C4" w:rsidRPr="00B749A9">
        <w:rPr>
          <w:rStyle w:val="Char4"/>
          <w:spacing w:val="-2"/>
          <w:rtl/>
        </w:rPr>
        <w:t>ک</w:t>
      </w:r>
      <w:r w:rsidRPr="00B749A9">
        <w:rPr>
          <w:rStyle w:val="Char4"/>
          <w:spacing w:val="-2"/>
          <w:rtl/>
        </w:rPr>
        <w:t>ارها فرجام آن هاست، بدتر</w:t>
      </w:r>
      <w:r w:rsidR="00B024C4" w:rsidRPr="00B749A9">
        <w:rPr>
          <w:rStyle w:val="Char4"/>
          <w:spacing w:val="-2"/>
          <w:rtl/>
        </w:rPr>
        <w:t>ی</w:t>
      </w:r>
      <w:r w:rsidRPr="00B749A9">
        <w:rPr>
          <w:rStyle w:val="Char4"/>
          <w:spacing w:val="-2"/>
          <w:rtl/>
        </w:rPr>
        <w:t xml:space="preserve">ن </w:t>
      </w:r>
      <w:r w:rsidR="00B024C4" w:rsidRPr="00B749A9">
        <w:rPr>
          <w:rStyle w:val="Char4"/>
          <w:spacing w:val="-2"/>
          <w:rtl/>
        </w:rPr>
        <w:t>ک</w:t>
      </w:r>
      <w:r w:rsidRPr="00B749A9">
        <w:rPr>
          <w:rStyle w:val="Char4"/>
          <w:spacing w:val="-2"/>
          <w:rtl/>
        </w:rPr>
        <w:t>ارها، نوپ</w:t>
      </w:r>
      <w:r w:rsidR="00B024C4" w:rsidRPr="00B749A9">
        <w:rPr>
          <w:rStyle w:val="Char4"/>
          <w:spacing w:val="-2"/>
          <w:rtl/>
        </w:rPr>
        <w:t>ی</w:t>
      </w:r>
      <w:r w:rsidRPr="00B749A9">
        <w:rPr>
          <w:rStyle w:val="Char4"/>
          <w:spacing w:val="-2"/>
          <w:rtl/>
        </w:rPr>
        <w:t>داها</w:t>
      </w:r>
      <w:r w:rsidR="00B024C4" w:rsidRPr="00B749A9">
        <w:rPr>
          <w:rStyle w:val="Char4"/>
          <w:spacing w:val="-2"/>
          <w:rtl/>
        </w:rPr>
        <w:t>ی</w:t>
      </w:r>
      <w:r w:rsidRPr="00B749A9">
        <w:rPr>
          <w:rStyle w:val="Char4"/>
          <w:spacing w:val="-2"/>
          <w:rtl/>
        </w:rPr>
        <w:t xml:space="preserve"> آن است، آنچه </w:t>
      </w:r>
      <w:r w:rsidR="00B024C4" w:rsidRPr="00B749A9">
        <w:rPr>
          <w:rStyle w:val="Char4"/>
          <w:spacing w:val="-2"/>
          <w:rtl/>
        </w:rPr>
        <w:t>ک</w:t>
      </w:r>
      <w:r w:rsidRPr="00B749A9">
        <w:rPr>
          <w:rStyle w:val="Char4"/>
          <w:spacing w:val="-2"/>
          <w:rtl/>
        </w:rPr>
        <w:t xml:space="preserve">م باشد و </w:t>
      </w:r>
      <w:r w:rsidR="00B024C4" w:rsidRPr="00B749A9">
        <w:rPr>
          <w:rStyle w:val="Char4"/>
          <w:spacing w:val="-2"/>
          <w:rtl/>
        </w:rPr>
        <w:t>ک</w:t>
      </w:r>
      <w:r w:rsidRPr="00B749A9">
        <w:rPr>
          <w:rStyle w:val="Char4"/>
          <w:spacing w:val="-2"/>
          <w:rtl/>
        </w:rPr>
        <w:t>فا</w:t>
      </w:r>
      <w:r w:rsidR="00B024C4" w:rsidRPr="00B749A9">
        <w:rPr>
          <w:rStyle w:val="Char4"/>
          <w:spacing w:val="-2"/>
          <w:rtl/>
        </w:rPr>
        <w:t>ی</w:t>
      </w:r>
      <w:r w:rsidRPr="00B749A9">
        <w:rPr>
          <w:rStyle w:val="Char4"/>
          <w:spacing w:val="-2"/>
          <w:rtl/>
        </w:rPr>
        <w:t xml:space="preserve">ت </w:t>
      </w:r>
      <w:r w:rsidR="00B024C4" w:rsidRPr="00B749A9">
        <w:rPr>
          <w:rStyle w:val="Char4"/>
          <w:spacing w:val="-2"/>
          <w:rtl/>
        </w:rPr>
        <w:t>ک</w:t>
      </w:r>
      <w:r w:rsidRPr="00B749A9">
        <w:rPr>
          <w:rStyle w:val="Char4"/>
          <w:spacing w:val="-2"/>
          <w:rtl/>
        </w:rPr>
        <w:t>ند، از آنچه ز</w:t>
      </w:r>
      <w:r w:rsidR="00B024C4" w:rsidRPr="00B749A9">
        <w:rPr>
          <w:rStyle w:val="Char4"/>
          <w:spacing w:val="-2"/>
          <w:rtl/>
        </w:rPr>
        <w:t>ی</w:t>
      </w:r>
      <w:r w:rsidRPr="00B749A9">
        <w:rPr>
          <w:rStyle w:val="Char4"/>
          <w:spacing w:val="-2"/>
          <w:rtl/>
        </w:rPr>
        <w:t>اد باشد و به ب</w:t>
      </w:r>
      <w:r w:rsidR="00B024C4" w:rsidRPr="00B749A9">
        <w:rPr>
          <w:rStyle w:val="Char4"/>
          <w:spacing w:val="-2"/>
          <w:rtl/>
        </w:rPr>
        <w:t>ی</w:t>
      </w:r>
      <w:r w:rsidRPr="00B749A9">
        <w:rPr>
          <w:rStyle w:val="Char4"/>
          <w:spacing w:val="-2"/>
          <w:rtl/>
        </w:rPr>
        <w:t>هودگ</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 xml:space="preserve">شاند بهتر است، </w:t>
      </w:r>
      <w:r w:rsidR="00B024C4" w:rsidRPr="00B749A9">
        <w:rPr>
          <w:rStyle w:val="Char4"/>
          <w:spacing w:val="-2"/>
          <w:rtl/>
        </w:rPr>
        <w:t>یک</w:t>
      </w:r>
      <w:r w:rsidRPr="00B749A9">
        <w:rPr>
          <w:rStyle w:val="Char4"/>
          <w:spacing w:val="-2"/>
          <w:rtl/>
        </w:rPr>
        <w:t xml:space="preserve"> نفس را </w:t>
      </w:r>
      <w:r w:rsidR="00B024C4" w:rsidRPr="00B749A9">
        <w:rPr>
          <w:rStyle w:val="Char4"/>
          <w:spacing w:val="-2"/>
          <w:rtl/>
        </w:rPr>
        <w:t>ک</w:t>
      </w:r>
      <w:r w:rsidRPr="00B749A9">
        <w:rPr>
          <w:rStyle w:val="Char4"/>
          <w:spacing w:val="-2"/>
          <w:rtl/>
        </w:rPr>
        <w:t>ه نجات بده</w:t>
      </w:r>
      <w:r w:rsidR="00B024C4" w:rsidRPr="00B749A9">
        <w:rPr>
          <w:rStyle w:val="Char4"/>
          <w:spacing w:val="-2"/>
          <w:rtl/>
        </w:rPr>
        <w:t>ی</w:t>
      </w:r>
      <w:r w:rsidRPr="00B749A9">
        <w:rPr>
          <w:rStyle w:val="Char4"/>
          <w:spacing w:val="-2"/>
          <w:rtl/>
        </w:rPr>
        <w:t>، از امارت</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 xml:space="preserve">ه شمارش </w:t>
      </w:r>
      <w:r w:rsidR="00B024C4" w:rsidRPr="00B749A9">
        <w:rPr>
          <w:rStyle w:val="Char4"/>
          <w:spacing w:val="-2"/>
          <w:rtl/>
        </w:rPr>
        <w:t>ک</w:t>
      </w:r>
      <w:r w:rsidRPr="00B749A9">
        <w:rPr>
          <w:rStyle w:val="Char4"/>
          <w:spacing w:val="-2"/>
          <w:rtl/>
        </w:rPr>
        <w:t>رده نتوان</w:t>
      </w:r>
      <w:r w:rsidR="00B024C4" w:rsidRPr="00B749A9">
        <w:rPr>
          <w:rStyle w:val="Char4"/>
          <w:spacing w:val="-2"/>
          <w:rtl/>
        </w:rPr>
        <w:t>ی</w:t>
      </w:r>
      <w:r w:rsidRPr="00B749A9">
        <w:rPr>
          <w:rStyle w:val="Char4"/>
          <w:spacing w:val="-2"/>
          <w:rtl/>
        </w:rPr>
        <w:t xml:space="preserve"> بهتر است، بدتر</w:t>
      </w:r>
      <w:r w:rsidR="00B024C4" w:rsidRPr="00B749A9">
        <w:rPr>
          <w:rStyle w:val="Char4"/>
          <w:spacing w:val="-2"/>
          <w:rtl/>
        </w:rPr>
        <w:t>ی</w:t>
      </w:r>
      <w:r w:rsidRPr="00B749A9">
        <w:rPr>
          <w:rStyle w:val="Char4"/>
          <w:spacing w:val="-2"/>
          <w:rtl/>
        </w:rPr>
        <w:t>ن سرزنش‏ها وقت</w:t>
      </w:r>
      <w:r w:rsidR="00B024C4" w:rsidRPr="00B749A9">
        <w:rPr>
          <w:rStyle w:val="Char4"/>
          <w:spacing w:val="-2"/>
          <w:rtl/>
        </w:rPr>
        <w:t>ی</w:t>
      </w:r>
      <w:r w:rsidRPr="00B749A9">
        <w:rPr>
          <w:rStyle w:val="Char4"/>
          <w:spacing w:val="-2"/>
          <w:rtl/>
        </w:rPr>
        <w:t xml:space="preserve"> است </w:t>
      </w:r>
      <w:r w:rsidR="00B024C4" w:rsidRPr="00B749A9">
        <w:rPr>
          <w:rStyle w:val="Char4"/>
          <w:spacing w:val="-2"/>
          <w:rtl/>
        </w:rPr>
        <w:t>ک</w:t>
      </w:r>
      <w:r w:rsidRPr="00B749A9">
        <w:rPr>
          <w:rStyle w:val="Char4"/>
          <w:spacing w:val="-2"/>
          <w:rtl/>
        </w:rPr>
        <w:t>ه مرگ فرا م</w:t>
      </w:r>
      <w:r w:rsidR="00B024C4" w:rsidRPr="00B749A9">
        <w:rPr>
          <w:rStyle w:val="Char4"/>
          <w:spacing w:val="-2"/>
          <w:rtl/>
        </w:rPr>
        <w:t>ی</w:t>
      </w:r>
      <w:r w:rsidRPr="00B749A9">
        <w:rPr>
          <w:rStyle w:val="Char4"/>
          <w:spacing w:val="-2"/>
          <w:rtl/>
        </w:rPr>
        <w:t>‏رسد، بدتر</w:t>
      </w:r>
      <w:r w:rsidR="00B024C4" w:rsidRPr="00B749A9">
        <w:rPr>
          <w:rStyle w:val="Char4"/>
          <w:spacing w:val="-2"/>
          <w:rtl/>
        </w:rPr>
        <w:t>ی</w:t>
      </w:r>
      <w:r w:rsidRPr="00B749A9">
        <w:rPr>
          <w:rStyle w:val="Char4"/>
          <w:spacing w:val="-2"/>
          <w:rtl/>
        </w:rPr>
        <w:t>ن پش</w:t>
      </w:r>
      <w:r w:rsidR="00B024C4" w:rsidRPr="00B749A9">
        <w:rPr>
          <w:rStyle w:val="Char4"/>
          <w:spacing w:val="-2"/>
          <w:rtl/>
        </w:rPr>
        <w:t>ی</w:t>
      </w:r>
      <w:r w:rsidRPr="00B749A9">
        <w:rPr>
          <w:rStyle w:val="Char4"/>
          <w:spacing w:val="-2"/>
          <w:rtl/>
        </w:rPr>
        <w:t>مان</w:t>
      </w:r>
      <w:r w:rsidR="00B024C4" w:rsidRPr="00B749A9">
        <w:rPr>
          <w:rStyle w:val="Char4"/>
          <w:spacing w:val="-2"/>
          <w:rtl/>
        </w:rPr>
        <w:t>ی</w:t>
      </w:r>
      <w:r w:rsidRPr="00B749A9">
        <w:rPr>
          <w:rStyle w:val="Char4"/>
          <w:spacing w:val="-2"/>
          <w:rtl/>
        </w:rPr>
        <w:t>‏ها، پش</w:t>
      </w:r>
      <w:r w:rsidR="00B024C4" w:rsidRPr="00B749A9">
        <w:rPr>
          <w:rStyle w:val="Char4"/>
          <w:spacing w:val="-2"/>
          <w:rtl/>
        </w:rPr>
        <w:t>ی</w:t>
      </w:r>
      <w:r w:rsidRPr="00B749A9">
        <w:rPr>
          <w:rStyle w:val="Char4"/>
          <w:spacing w:val="-2"/>
          <w:rtl/>
        </w:rPr>
        <w:t>مان</w:t>
      </w:r>
      <w:r w:rsidR="00B024C4" w:rsidRPr="00B749A9">
        <w:rPr>
          <w:rStyle w:val="Char4"/>
          <w:spacing w:val="-2"/>
          <w:rtl/>
        </w:rPr>
        <w:t>ی</w:t>
      </w:r>
      <w:r w:rsidRPr="00B749A9">
        <w:rPr>
          <w:rStyle w:val="Char4"/>
          <w:spacing w:val="-2"/>
          <w:rtl/>
        </w:rPr>
        <w:t xml:space="preserve"> ق</w:t>
      </w:r>
      <w:r w:rsidR="00B024C4" w:rsidRPr="00B749A9">
        <w:rPr>
          <w:rStyle w:val="Char4"/>
          <w:spacing w:val="-2"/>
          <w:rtl/>
        </w:rPr>
        <w:t>ی</w:t>
      </w:r>
      <w:r w:rsidRPr="00B749A9">
        <w:rPr>
          <w:rStyle w:val="Char4"/>
          <w:spacing w:val="-2"/>
          <w:rtl/>
        </w:rPr>
        <w:t>امت است، بدتر</w:t>
      </w:r>
      <w:r w:rsidR="00B024C4" w:rsidRPr="00B749A9">
        <w:rPr>
          <w:rStyle w:val="Char4"/>
          <w:spacing w:val="-2"/>
          <w:rtl/>
        </w:rPr>
        <w:t>ی</w:t>
      </w:r>
      <w:r w:rsidRPr="00B749A9">
        <w:rPr>
          <w:rStyle w:val="Char4"/>
          <w:spacing w:val="-2"/>
          <w:rtl/>
        </w:rPr>
        <w:t>ن گمراه</w:t>
      </w:r>
      <w:r w:rsidR="00B024C4" w:rsidRPr="00B749A9">
        <w:rPr>
          <w:rStyle w:val="Char4"/>
          <w:spacing w:val="-2"/>
          <w:rtl/>
        </w:rPr>
        <w:t>ی</w:t>
      </w:r>
      <w:r w:rsidRPr="00B749A9">
        <w:rPr>
          <w:rStyle w:val="Char4"/>
          <w:spacing w:val="-2"/>
          <w:rtl/>
        </w:rPr>
        <w:t>‏ها، گمراه</w:t>
      </w:r>
      <w:r w:rsidR="00B024C4" w:rsidRPr="00B749A9">
        <w:rPr>
          <w:rStyle w:val="Char4"/>
          <w:spacing w:val="-2"/>
          <w:rtl/>
        </w:rPr>
        <w:t>ی</w:t>
      </w:r>
      <w:r w:rsidRPr="00B749A9">
        <w:rPr>
          <w:rStyle w:val="Char4"/>
          <w:spacing w:val="-2"/>
          <w:rtl/>
        </w:rPr>
        <w:t xml:space="preserve"> بعد از هدا</w:t>
      </w:r>
      <w:r w:rsidR="00B024C4" w:rsidRPr="00B749A9">
        <w:rPr>
          <w:rStyle w:val="Char4"/>
          <w:spacing w:val="-2"/>
          <w:rtl/>
        </w:rPr>
        <w:t>ی</w:t>
      </w:r>
      <w:r w:rsidRPr="00B749A9">
        <w:rPr>
          <w:rStyle w:val="Char4"/>
          <w:spacing w:val="-2"/>
          <w:rtl/>
        </w:rPr>
        <w:t>ت است، بهتر</w:t>
      </w:r>
      <w:r w:rsidR="00B024C4" w:rsidRPr="00B749A9">
        <w:rPr>
          <w:rStyle w:val="Char4"/>
          <w:spacing w:val="-2"/>
          <w:rtl/>
        </w:rPr>
        <w:t>ی</w:t>
      </w:r>
      <w:r w:rsidRPr="00B749A9">
        <w:rPr>
          <w:rStyle w:val="Char4"/>
          <w:spacing w:val="-2"/>
          <w:rtl/>
        </w:rPr>
        <w:t>ن توانگر</w:t>
      </w:r>
      <w:r w:rsidR="00B024C4" w:rsidRPr="00B749A9">
        <w:rPr>
          <w:rStyle w:val="Char4"/>
          <w:spacing w:val="-2"/>
          <w:rtl/>
        </w:rPr>
        <w:t>ی</w:t>
      </w:r>
      <w:r w:rsidRPr="00B749A9">
        <w:rPr>
          <w:rStyle w:val="Char4"/>
          <w:spacing w:val="-2"/>
          <w:rtl/>
        </w:rPr>
        <w:t xml:space="preserve"> و غناها، غنا</w:t>
      </w:r>
      <w:r w:rsidR="00B024C4" w:rsidRPr="00B749A9">
        <w:rPr>
          <w:rStyle w:val="Char4"/>
          <w:spacing w:val="-2"/>
          <w:rtl/>
        </w:rPr>
        <w:t>ی</w:t>
      </w:r>
      <w:r w:rsidRPr="00B749A9">
        <w:rPr>
          <w:rStyle w:val="Char4"/>
          <w:spacing w:val="-2"/>
          <w:rtl/>
        </w:rPr>
        <w:t xml:space="preserve"> نفس است، بهتر</w:t>
      </w:r>
      <w:r w:rsidR="00B024C4" w:rsidRPr="00B749A9">
        <w:rPr>
          <w:rStyle w:val="Char4"/>
          <w:spacing w:val="-2"/>
          <w:rtl/>
        </w:rPr>
        <w:t>ی</w:t>
      </w:r>
      <w:r w:rsidRPr="00B749A9">
        <w:rPr>
          <w:rStyle w:val="Char4"/>
          <w:spacing w:val="-2"/>
          <w:rtl/>
        </w:rPr>
        <w:t>ن توشه‏ها تقواست، بهتر</w:t>
      </w:r>
      <w:r w:rsidR="00B024C4" w:rsidRPr="00B749A9">
        <w:rPr>
          <w:rStyle w:val="Char4"/>
          <w:spacing w:val="-2"/>
          <w:rtl/>
        </w:rPr>
        <w:t>ی</w:t>
      </w:r>
      <w:r w:rsidRPr="00B749A9">
        <w:rPr>
          <w:rStyle w:val="Char4"/>
          <w:spacing w:val="-2"/>
          <w:rtl/>
        </w:rPr>
        <w:t>ن چ</w:t>
      </w:r>
      <w:r w:rsidR="00B024C4" w:rsidRPr="00B749A9">
        <w:rPr>
          <w:rStyle w:val="Char4"/>
          <w:spacing w:val="-2"/>
          <w:rtl/>
        </w:rPr>
        <w:t>ی</w:t>
      </w:r>
      <w:r w:rsidRPr="00B749A9">
        <w:rPr>
          <w:rStyle w:val="Char4"/>
          <w:spacing w:val="-2"/>
          <w:rtl/>
        </w:rPr>
        <w:t>ز</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 xml:space="preserve">ه در قلب است، شراب جمع </w:t>
      </w:r>
      <w:r w:rsidR="00B024C4" w:rsidRPr="00B749A9">
        <w:rPr>
          <w:rStyle w:val="Char4"/>
          <w:spacing w:val="-2"/>
          <w:rtl/>
        </w:rPr>
        <w:t>ک</w:t>
      </w:r>
      <w:r w:rsidRPr="00B749A9">
        <w:rPr>
          <w:rStyle w:val="Char4"/>
          <w:spacing w:val="-2"/>
          <w:rtl/>
        </w:rPr>
        <w:t>ننده همه گناهان است، زنان دام ش</w:t>
      </w:r>
      <w:r w:rsidR="00B024C4" w:rsidRPr="00B749A9">
        <w:rPr>
          <w:rStyle w:val="Char4"/>
          <w:spacing w:val="-2"/>
          <w:rtl/>
        </w:rPr>
        <w:t>ی</w:t>
      </w:r>
      <w:r w:rsidRPr="00B749A9">
        <w:rPr>
          <w:rStyle w:val="Char4"/>
          <w:spacing w:val="-2"/>
          <w:rtl/>
        </w:rPr>
        <w:t>طان</w:t>
      </w:r>
      <w:r w:rsidR="00B024C4" w:rsidRPr="00B749A9">
        <w:rPr>
          <w:rStyle w:val="Char4"/>
          <w:spacing w:val="-2"/>
          <w:rtl/>
        </w:rPr>
        <w:t>‌اند،</w:t>
      </w:r>
      <w:r w:rsidRPr="00B749A9">
        <w:rPr>
          <w:rStyle w:val="Char4"/>
          <w:spacing w:val="-2"/>
          <w:rtl/>
        </w:rPr>
        <w:t xml:space="preserve"> جوان</w:t>
      </w:r>
      <w:r w:rsidR="00B024C4" w:rsidRPr="00B749A9">
        <w:rPr>
          <w:rStyle w:val="Char4"/>
          <w:spacing w:val="-2"/>
          <w:rtl/>
        </w:rPr>
        <w:t>ی</w:t>
      </w:r>
      <w:r w:rsidRPr="00B749A9">
        <w:rPr>
          <w:rStyle w:val="Char4"/>
          <w:spacing w:val="-2"/>
          <w:rtl/>
        </w:rPr>
        <w:t xml:space="preserve"> بخش</w:t>
      </w:r>
      <w:r w:rsidR="00B024C4" w:rsidRPr="00B749A9">
        <w:rPr>
          <w:rStyle w:val="Char4"/>
          <w:spacing w:val="-2"/>
          <w:rtl/>
        </w:rPr>
        <w:t>ی</w:t>
      </w:r>
      <w:r w:rsidRPr="00B749A9">
        <w:rPr>
          <w:rStyle w:val="Char4"/>
          <w:spacing w:val="-2"/>
          <w:rtl/>
        </w:rPr>
        <w:t xml:space="preserve"> از د</w:t>
      </w:r>
      <w:r w:rsidR="00B024C4" w:rsidRPr="00B749A9">
        <w:rPr>
          <w:rStyle w:val="Char4"/>
          <w:spacing w:val="-2"/>
          <w:rtl/>
        </w:rPr>
        <w:t>ی</w:t>
      </w:r>
      <w:r w:rsidRPr="00B749A9">
        <w:rPr>
          <w:rStyle w:val="Char4"/>
          <w:spacing w:val="-2"/>
          <w:rtl/>
        </w:rPr>
        <w:t>وانگ</w:t>
      </w:r>
      <w:r w:rsidR="00B024C4" w:rsidRPr="00B749A9">
        <w:rPr>
          <w:rStyle w:val="Char4"/>
          <w:spacing w:val="-2"/>
          <w:rtl/>
        </w:rPr>
        <w:t>ی</w:t>
      </w:r>
      <w:r w:rsidRPr="00B749A9">
        <w:rPr>
          <w:rStyle w:val="Char4"/>
          <w:spacing w:val="-2"/>
          <w:rtl/>
        </w:rPr>
        <w:t xml:space="preserve"> است، نوحه </w:t>
      </w:r>
      <w:r w:rsidR="00B024C4" w:rsidRPr="00B749A9">
        <w:rPr>
          <w:rStyle w:val="Char4"/>
          <w:spacing w:val="-2"/>
          <w:rtl/>
        </w:rPr>
        <w:t>ک</w:t>
      </w:r>
      <w:r w:rsidRPr="00B749A9">
        <w:rPr>
          <w:rStyle w:val="Char4"/>
          <w:spacing w:val="-2"/>
          <w:rtl/>
        </w:rPr>
        <w:t>ش</w:t>
      </w:r>
      <w:r w:rsidR="00B024C4" w:rsidRPr="00B749A9">
        <w:rPr>
          <w:rStyle w:val="Char4"/>
          <w:spacing w:val="-2"/>
          <w:rtl/>
        </w:rPr>
        <w:t>ی</w:t>
      </w:r>
      <w:r w:rsidRPr="00B749A9">
        <w:rPr>
          <w:rStyle w:val="Char4"/>
          <w:spacing w:val="-2"/>
          <w:rtl/>
        </w:rPr>
        <w:t>دن از عمل جاهل</w:t>
      </w:r>
      <w:r w:rsidR="00B024C4" w:rsidRPr="00B749A9">
        <w:rPr>
          <w:rStyle w:val="Char4"/>
          <w:spacing w:val="-2"/>
          <w:rtl/>
        </w:rPr>
        <w:t>ی</w:t>
      </w:r>
      <w:r w:rsidRPr="00B749A9">
        <w:rPr>
          <w:rStyle w:val="Char4"/>
          <w:spacing w:val="-2"/>
          <w:rtl/>
        </w:rPr>
        <w:t>ت است، بعض</w:t>
      </w:r>
      <w:r w:rsidR="00B024C4" w:rsidRPr="00B749A9">
        <w:rPr>
          <w:rStyle w:val="Char4"/>
          <w:spacing w:val="-2"/>
          <w:rtl/>
        </w:rPr>
        <w:t>ی</w:t>
      </w:r>
      <w:r w:rsidRPr="00B749A9">
        <w:rPr>
          <w:rStyle w:val="Char4"/>
          <w:spacing w:val="-2"/>
          <w:rtl/>
        </w:rPr>
        <w:t xml:space="preserve"> مردم به جمعه نم</w:t>
      </w:r>
      <w:r w:rsidR="00B024C4" w:rsidRPr="00B749A9">
        <w:rPr>
          <w:rStyle w:val="Char4"/>
          <w:spacing w:val="-2"/>
          <w:rtl/>
        </w:rPr>
        <w:t>ی</w:t>
      </w:r>
      <w:r w:rsidRPr="00B749A9">
        <w:rPr>
          <w:rStyle w:val="Char4"/>
          <w:spacing w:val="-2"/>
          <w:rtl/>
        </w:rPr>
        <w:t>‏آ</w:t>
      </w:r>
      <w:r w:rsidR="00B024C4" w:rsidRPr="00B749A9">
        <w:rPr>
          <w:rStyle w:val="Char4"/>
          <w:spacing w:val="-2"/>
          <w:rtl/>
        </w:rPr>
        <w:t>ی</w:t>
      </w:r>
      <w:r w:rsidRPr="00B749A9">
        <w:rPr>
          <w:rStyle w:val="Char4"/>
          <w:spacing w:val="-2"/>
          <w:rtl/>
        </w:rPr>
        <w:t>ند مگر در آخرش و خداوند را جز اند</w:t>
      </w:r>
      <w:r w:rsidR="00B024C4" w:rsidRPr="00B749A9">
        <w:rPr>
          <w:rStyle w:val="Char4"/>
          <w:spacing w:val="-2"/>
          <w:rtl/>
        </w:rPr>
        <w:t>ک</w:t>
      </w:r>
      <w:r w:rsidRPr="00B749A9">
        <w:rPr>
          <w:rStyle w:val="Char4"/>
          <w:spacing w:val="-2"/>
          <w:rtl/>
        </w:rPr>
        <w:t xml:space="preserve"> و </w:t>
      </w:r>
      <w:r w:rsidR="00B024C4" w:rsidRPr="00B749A9">
        <w:rPr>
          <w:rStyle w:val="Char4"/>
          <w:spacing w:val="-2"/>
          <w:rtl/>
        </w:rPr>
        <w:t>ک</w:t>
      </w:r>
      <w:r w:rsidRPr="00B749A9">
        <w:rPr>
          <w:rStyle w:val="Char4"/>
          <w:spacing w:val="-2"/>
          <w:rtl/>
        </w:rPr>
        <w:t xml:space="preserve">م </w:t>
      </w:r>
      <w:r w:rsidR="00B024C4" w:rsidRPr="00B749A9">
        <w:rPr>
          <w:rStyle w:val="Char4"/>
          <w:spacing w:val="-2"/>
          <w:rtl/>
        </w:rPr>
        <w:t>ی</w:t>
      </w:r>
      <w:r w:rsidRPr="00B749A9">
        <w:rPr>
          <w:rStyle w:val="Char4"/>
          <w:spacing w:val="-2"/>
          <w:rtl/>
        </w:rPr>
        <w:t>اد نم</w:t>
      </w:r>
      <w:r w:rsidR="00B024C4" w:rsidRPr="00B749A9">
        <w:rPr>
          <w:rStyle w:val="Char4"/>
          <w:spacing w:val="-2"/>
          <w:rtl/>
        </w:rPr>
        <w:t>ی</w:t>
      </w:r>
      <w:r w:rsidRPr="00B749A9">
        <w:rPr>
          <w:rStyle w:val="Char4"/>
          <w:spacing w:val="-2"/>
          <w:rtl/>
        </w:rPr>
        <w:t>‏</w:t>
      </w:r>
      <w:r w:rsidR="00B024C4" w:rsidRPr="00B749A9">
        <w:rPr>
          <w:rStyle w:val="Char4"/>
          <w:spacing w:val="-2"/>
          <w:rtl/>
        </w:rPr>
        <w:t>ک</w:t>
      </w:r>
      <w:r w:rsidRPr="00B749A9">
        <w:rPr>
          <w:rStyle w:val="Char4"/>
          <w:spacing w:val="-2"/>
          <w:rtl/>
        </w:rPr>
        <w:t>نند، بزرگتر</w:t>
      </w:r>
      <w:r w:rsidR="00B024C4" w:rsidRPr="00B749A9">
        <w:rPr>
          <w:rStyle w:val="Char4"/>
          <w:spacing w:val="-2"/>
          <w:rtl/>
        </w:rPr>
        <w:t>ی</w:t>
      </w:r>
      <w:r w:rsidRPr="00B749A9">
        <w:rPr>
          <w:rStyle w:val="Char4"/>
          <w:spacing w:val="-2"/>
          <w:rtl/>
        </w:rPr>
        <w:t>ن گناهان دروغ است، دشنام دادن و ناسزا گو</w:t>
      </w:r>
      <w:r w:rsidR="00B024C4" w:rsidRPr="00B749A9">
        <w:rPr>
          <w:rStyle w:val="Char4"/>
          <w:spacing w:val="-2"/>
          <w:rtl/>
        </w:rPr>
        <w:t>یی</w:t>
      </w:r>
      <w:r w:rsidRPr="00B749A9">
        <w:rPr>
          <w:rStyle w:val="Char4"/>
          <w:spacing w:val="-2"/>
          <w:rtl/>
        </w:rPr>
        <w:t xml:space="preserve"> مؤمن فسق است و جنگ</w:t>
      </w:r>
      <w:r w:rsidR="00B024C4" w:rsidRPr="00B749A9">
        <w:rPr>
          <w:rStyle w:val="Char4"/>
          <w:spacing w:val="-2"/>
          <w:rtl/>
        </w:rPr>
        <w:t>ی</w:t>
      </w:r>
      <w:r w:rsidRPr="00B749A9">
        <w:rPr>
          <w:rStyle w:val="Char4"/>
          <w:spacing w:val="-2"/>
          <w:rtl/>
        </w:rPr>
        <w:t>دن با و</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فر است، حرمت مال و</w:t>
      </w:r>
      <w:r w:rsidR="00B024C4" w:rsidRPr="00B749A9">
        <w:rPr>
          <w:rStyle w:val="Char4"/>
          <w:spacing w:val="-2"/>
          <w:rtl/>
        </w:rPr>
        <w:t>ی</w:t>
      </w:r>
      <w:r w:rsidRPr="00B749A9">
        <w:rPr>
          <w:rStyle w:val="Char4"/>
          <w:spacing w:val="-2"/>
          <w:rtl/>
        </w:rPr>
        <w:t xml:space="preserve"> چون حرمت خونش است،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 xml:space="preserve">ه عفو </w:t>
      </w:r>
      <w:r w:rsidR="00B024C4" w:rsidRPr="00B749A9">
        <w:rPr>
          <w:rStyle w:val="Char4"/>
          <w:spacing w:val="-2"/>
          <w:rtl/>
        </w:rPr>
        <w:t>ک</w:t>
      </w:r>
      <w:r w:rsidRPr="00B749A9">
        <w:rPr>
          <w:rStyle w:val="Char4"/>
          <w:spacing w:val="-2"/>
          <w:rtl/>
        </w:rPr>
        <w:t>ند، خداوند برا</w:t>
      </w:r>
      <w:r w:rsidR="00B024C4" w:rsidRPr="00B749A9">
        <w:rPr>
          <w:rStyle w:val="Char4"/>
          <w:spacing w:val="-2"/>
          <w:rtl/>
        </w:rPr>
        <w:t>ی</w:t>
      </w:r>
      <w:r w:rsidRPr="00B749A9">
        <w:rPr>
          <w:rStyle w:val="Char4"/>
          <w:spacing w:val="-2"/>
          <w:rtl/>
        </w:rPr>
        <w:t>ش عفو م</w:t>
      </w:r>
      <w:r w:rsidR="00B024C4" w:rsidRPr="00B749A9">
        <w:rPr>
          <w:rStyle w:val="Char4"/>
          <w:spacing w:val="-2"/>
          <w:rtl/>
        </w:rPr>
        <w:t>ی</w:t>
      </w:r>
      <w:r w:rsidRPr="00B749A9">
        <w:rPr>
          <w:rStyle w:val="Char4"/>
          <w:spacing w:val="-2"/>
          <w:rtl/>
        </w:rPr>
        <w:t>‏</w:t>
      </w:r>
      <w:r w:rsidR="00B024C4" w:rsidRPr="00B749A9">
        <w:rPr>
          <w:rStyle w:val="Char4"/>
          <w:spacing w:val="-2"/>
          <w:rtl/>
        </w:rPr>
        <w:t>ک</w:t>
      </w:r>
      <w:r w:rsidRPr="00B749A9">
        <w:rPr>
          <w:rStyle w:val="Char4"/>
          <w:spacing w:val="-2"/>
          <w:rtl/>
        </w:rPr>
        <w:t xml:space="preserve">ند،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 xml:space="preserve">ه خشم را فرو در </w:t>
      </w:r>
      <w:r w:rsidR="00B024C4" w:rsidRPr="00B749A9">
        <w:rPr>
          <w:rStyle w:val="Char4"/>
          <w:spacing w:val="-2"/>
          <w:rtl/>
        </w:rPr>
        <w:t>ک</w:t>
      </w:r>
      <w:r w:rsidRPr="00B749A9">
        <w:rPr>
          <w:rStyle w:val="Char4"/>
          <w:spacing w:val="-2"/>
          <w:rtl/>
        </w:rPr>
        <w:t>شد، خداوند برا</w:t>
      </w:r>
      <w:r w:rsidR="00B024C4" w:rsidRPr="00B749A9">
        <w:rPr>
          <w:rStyle w:val="Char4"/>
          <w:spacing w:val="-2"/>
          <w:rtl/>
        </w:rPr>
        <w:t>ی</w:t>
      </w:r>
      <w:r w:rsidRPr="00B749A9">
        <w:rPr>
          <w:rStyle w:val="Char4"/>
          <w:spacing w:val="-2"/>
          <w:rtl/>
        </w:rPr>
        <w:t>ش پاداش م</w:t>
      </w:r>
      <w:r w:rsidR="00B024C4" w:rsidRPr="00B749A9">
        <w:rPr>
          <w:rStyle w:val="Char4"/>
          <w:spacing w:val="-2"/>
          <w:rtl/>
        </w:rPr>
        <w:t>ی</w:t>
      </w:r>
      <w:r w:rsidRPr="00B749A9">
        <w:rPr>
          <w:rStyle w:val="Char4"/>
          <w:spacing w:val="-2"/>
          <w:rtl/>
        </w:rPr>
        <w:t xml:space="preserve">‏دهد،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 xml:space="preserve">ه بخشش </w:t>
      </w:r>
      <w:r w:rsidR="00B024C4" w:rsidRPr="00B749A9">
        <w:rPr>
          <w:rStyle w:val="Char4"/>
          <w:spacing w:val="-2"/>
          <w:rtl/>
        </w:rPr>
        <w:t>ک</w:t>
      </w:r>
      <w:r w:rsidRPr="00B749A9">
        <w:rPr>
          <w:rStyle w:val="Char4"/>
          <w:spacing w:val="-2"/>
          <w:rtl/>
        </w:rPr>
        <w:t>ند، خداوند برا</w:t>
      </w:r>
      <w:r w:rsidR="00B024C4" w:rsidRPr="00B749A9">
        <w:rPr>
          <w:rStyle w:val="Char4"/>
          <w:spacing w:val="-2"/>
          <w:rtl/>
        </w:rPr>
        <w:t>ی</w:t>
      </w:r>
      <w:r w:rsidRPr="00B749A9">
        <w:rPr>
          <w:rStyle w:val="Char4"/>
          <w:spacing w:val="-2"/>
          <w:rtl/>
        </w:rPr>
        <w:t>ش م</w:t>
      </w:r>
      <w:r w:rsidR="00B024C4" w:rsidRPr="00B749A9">
        <w:rPr>
          <w:rStyle w:val="Char4"/>
          <w:spacing w:val="-2"/>
          <w:rtl/>
        </w:rPr>
        <w:t>ی</w:t>
      </w:r>
      <w:r w:rsidRPr="00B749A9">
        <w:rPr>
          <w:rStyle w:val="Char4"/>
          <w:spacing w:val="-2"/>
          <w:rtl/>
        </w:rPr>
        <w:t xml:space="preserve">‏بخشد،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ه بر مص</w:t>
      </w:r>
      <w:r w:rsidR="00B024C4" w:rsidRPr="00B749A9">
        <w:rPr>
          <w:rStyle w:val="Char4"/>
          <w:spacing w:val="-2"/>
          <w:rtl/>
        </w:rPr>
        <w:t>ی</w:t>
      </w:r>
      <w:r w:rsidRPr="00B749A9">
        <w:rPr>
          <w:rStyle w:val="Char4"/>
          <w:spacing w:val="-2"/>
          <w:rtl/>
        </w:rPr>
        <w:t>بت صبر و ش</w:t>
      </w:r>
      <w:r w:rsidR="00B024C4" w:rsidRPr="00B749A9">
        <w:rPr>
          <w:rStyle w:val="Char4"/>
          <w:spacing w:val="-2"/>
          <w:rtl/>
        </w:rPr>
        <w:t>کی</w:t>
      </w:r>
      <w:r w:rsidRPr="00B749A9">
        <w:rPr>
          <w:rStyle w:val="Char4"/>
          <w:spacing w:val="-2"/>
          <w:rtl/>
        </w:rPr>
        <w:t>با</w:t>
      </w:r>
      <w:r w:rsidR="00B024C4" w:rsidRPr="00B749A9">
        <w:rPr>
          <w:rStyle w:val="Char4"/>
          <w:spacing w:val="-2"/>
          <w:rtl/>
        </w:rPr>
        <w:t>یی</w:t>
      </w:r>
      <w:r w:rsidRPr="00B749A9">
        <w:rPr>
          <w:rStyle w:val="Char4"/>
          <w:spacing w:val="-2"/>
          <w:rtl/>
        </w:rPr>
        <w:t xml:space="preserve"> پ</w:t>
      </w:r>
      <w:r w:rsidR="00B024C4" w:rsidRPr="00B749A9">
        <w:rPr>
          <w:rStyle w:val="Char4"/>
          <w:spacing w:val="-2"/>
          <w:rtl/>
        </w:rPr>
        <w:t>ی</w:t>
      </w:r>
      <w:r w:rsidRPr="00B749A9">
        <w:rPr>
          <w:rStyle w:val="Char4"/>
          <w:spacing w:val="-2"/>
          <w:rtl/>
        </w:rPr>
        <w:t xml:space="preserve">شه </w:t>
      </w:r>
      <w:r w:rsidR="00B024C4" w:rsidRPr="00B749A9">
        <w:rPr>
          <w:rStyle w:val="Char4"/>
          <w:spacing w:val="-2"/>
          <w:rtl/>
        </w:rPr>
        <w:t>ک</w:t>
      </w:r>
      <w:r w:rsidRPr="00B749A9">
        <w:rPr>
          <w:rStyle w:val="Char4"/>
          <w:spacing w:val="-2"/>
          <w:rtl/>
        </w:rPr>
        <w:t>ند، خداوند برا</w:t>
      </w:r>
      <w:r w:rsidR="00B024C4" w:rsidRPr="00B749A9">
        <w:rPr>
          <w:rStyle w:val="Char4"/>
          <w:spacing w:val="-2"/>
          <w:rtl/>
        </w:rPr>
        <w:t>ی</w:t>
      </w:r>
      <w:r w:rsidRPr="00B749A9">
        <w:rPr>
          <w:rStyle w:val="Char4"/>
          <w:spacing w:val="-2"/>
          <w:rtl/>
        </w:rPr>
        <w:t>ش عوض م</w:t>
      </w:r>
      <w:r w:rsidR="00B024C4" w:rsidRPr="00B749A9">
        <w:rPr>
          <w:rStyle w:val="Char4"/>
          <w:spacing w:val="-2"/>
          <w:rtl/>
        </w:rPr>
        <w:t>ی</w:t>
      </w:r>
      <w:r w:rsidRPr="00B749A9">
        <w:rPr>
          <w:rStyle w:val="Char4"/>
          <w:spacing w:val="-2"/>
          <w:rtl/>
        </w:rPr>
        <w:t>‏دهد، بدتر</w:t>
      </w:r>
      <w:r w:rsidR="00B024C4" w:rsidRPr="00B749A9">
        <w:rPr>
          <w:rStyle w:val="Char4"/>
          <w:spacing w:val="-2"/>
          <w:rtl/>
        </w:rPr>
        <w:t>ی</w:t>
      </w:r>
      <w:r w:rsidRPr="00B749A9">
        <w:rPr>
          <w:rStyle w:val="Char4"/>
          <w:spacing w:val="-2"/>
          <w:rtl/>
        </w:rPr>
        <w:t xml:space="preserve">ن </w:t>
      </w:r>
      <w:r w:rsidR="00B024C4" w:rsidRPr="00B749A9">
        <w:rPr>
          <w:rStyle w:val="Char4"/>
          <w:spacing w:val="-2"/>
          <w:rtl/>
        </w:rPr>
        <w:t>ک</w:t>
      </w:r>
      <w:r w:rsidRPr="00B749A9">
        <w:rPr>
          <w:rStyle w:val="Char4"/>
          <w:spacing w:val="-2"/>
          <w:rtl/>
        </w:rPr>
        <w:t xml:space="preserve">سب‏ها، </w:t>
      </w:r>
      <w:r w:rsidR="00B024C4" w:rsidRPr="00B749A9">
        <w:rPr>
          <w:rStyle w:val="Char4"/>
          <w:spacing w:val="-2"/>
          <w:rtl/>
        </w:rPr>
        <w:t>ک</w:t>
      </w:r>
      <w:r w:rsidRPr="00B749A9">
        <w:rPr>
          <w:rStyle w:val="Char4"/>
          <w:spacing w:val="-2"/>
          <w:rtl/>
        </w:rPr>
        <w:t>سب رباست، بدتر</w:t>
      </w:r>
      <w:r w:rsidR="00B024C4" w:rsidRPr="00B749A9">
        <w:rPr>
          <w:rStyle w:val="Char4"/>
          <w:spacing w:val="-2"/>
          <w:rtl/>
        </w:rPr>
        <w:t>ی</w:t>
      </w:r>
      <w:r w:rsidRPr="00B749A9">
        <w:rPr>
          <w:rStyle w:val="Char4"/>
          <w:spacing w:val="-2"/>
          <w:rtl/>
        </w:rPr>
        <w:t>ن خوردن</w:t>
      </w:r>
      <w:r w:rsidR="00B024C4" w:rsidRPr="00B749A9">
        <w:rPr>
          <w:rStyle w:val="Char4"/>
          <w:spacing w:val="-2"/>
          <w:rtl/>
        </w:rPr>
        <w:t>ی</w:t>
      </w:r>
      <w:r w:rsidRPr="00B749A9">
        <w:rPr>
          <w:rStyle w:val="Char4"/>
          <w:spacing w:val="-2"/>
          <w:rtl/>
        </w:rPr>
        <w:t xml:space="preserve">‏ها، مال </w:t>
      </w:r>
      <w:r w:rsidR="00B024C4" w:rsidRPr="00B749A9">
        <w:rPr>
          <w:rStyle w:val="Char4"/>
          <w:spacing w:val="-2"/>
          <w:rtl/>
        </w:rPr>
        <w:t>ی</w:t>
      </w:r>
      <w:r w:rsidRPr="00B749A9">
        <w:rPr>
          <w:rStyle w:val="Char4"/>
          <w:spacing w:val="-2"/>
          <w:rtl/>
        </w:rPr>
        <w:t>ت</w:t>
      </w:r>
      <w:r w:rsidR="00B024C4" w:rsidRPr="00B749A9">
        <w:rPr>
          <w:rStyle w:val="Char4"/>
          <w:spacing w:val="-2"/>
          <w:rtl/>
        </w:rPr>
        <w:t>ی</w:t>
      </w:r>
      <w:r w:rsidRPr="00B749A9">
        <w:rPr>
          <w:rStyle w:val="Char4"/>
          <w:spacing w:val="-2"/>
          <w:rtl/>
        </w:rPr>
        <w:t>م است، ن</w:t>
      </w:r>
      <w:r w:rsidR="00B024C4" w:rsidRPr="00B749A9">
        <w:rPr>
          <w:rStyle w:val="Char4"/>
          <w:spacing w:val="-2"/>
          <w:rtl/>
        </w:rPr>
        <w:t>یک</w:t>
      </w:r>
      <w:r w:rsidRPr="00B749A9">
        <w:rPr>
          <w:rStyle w:val="Char4"/>
          <w:spacing w:val="-2"/>
          <w:rtl/>
        </w:rPr>
        <w:t xml:space="preserve"> بخت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است، </w:t>
      </w:r>
      <w:r w:rsidR="00B024C4" w:rsidRPr="00B749A9">
        <w:rPr>
          <w:rStyle w:val="Char4"/>
          <w:spacing w:val="-2"/>
          <w:rtl/>
        </w:rPr>
        <w:t>ک</w:t>
      </w:r>
      <w:r w:rsidRPr="00B749A9">
        <w:rPr>
          <w:rStyle w:val="Char4"/>
          <w:spacing w:val="-2"/>
          <w:rtl/>
        </w:rPr>
        <w:t>ه از غ</w:t>
      </w:r>
      <w:r w:rsidR="00B024C4" w:rsidRPr="00B749A9">
        <w:rPr>
          <w:rStyle w:val="Char4"/>
          <w:spacing w:val="-2"/>
          <w:rtl/>
        </w:rPr>
        <w:t>ی</w:t>
      </w:r>
      <w:r w:rsidRPr="00B749A9">
        <w:rPr>
          <w:rStyle w:val="Char4"/>
          <w:spacing w:val="-2"/>
          <w:rtl/>
        </w:rPr>
        <w:t>ر خود پند بگ</w:t>
      </w:r>
      <w:r w:rsidR="00B024C4" w:rsidRPr="00B749A9">
        <w:rPr>
          <w:rStyle w:val="Char4"/>
          <w:spacing w:val="-2"/>
          <w:rtl/>
        </w:rPr>
        <w:t>ی</w:t>
      </w:r>
      <w:r w:rsidRPr="00B749A9">
        <w:rPr>
          <w:rStyle w:val="Char4"/>
          <w:spacing w:val="-2"/>
          <w:rtl/>
        </w:rPr>
        <w:t xml:space="preserve">رد، بدبخت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است </w:t>
      </w:r>
      <w:r w:rsidR="00B024C4" w:rsidRPr="00B749A9">
        <w:rPr>
          <w:rStyle w:val="Char4"/>
          <w:spacing w:val="-2"/>
          <w:rtl/>
        </w:rPr>
        <w:t>ک</w:t>
      </w:r>
      <w:r w:rsidRPr="00B749A9">
        <w:rPr>
          <w:rStyle w:val="Char4"/>
          <w:spacing w:val="-2"/>
          <w:rtl/>
        </w:rPr>
        <w:t>ه در ش</w:t>
      </w:r>
      <w:r w:rsidR="00B024C4" w:rsidRPr="00B749A9">
        <w:rPr>
          <w:rStyle w:val="Char4"/>
          <w:spacing w:val="-2"/>
          <w:rtl/>
        </w:rPr>
        <w:t>ک</w:t>
      </w:r>
      <w:r w:rsidRPr="00B749A9">
        <w:rPr>
          <w:rStyle w:val="Char4"/>
          <w:spacing w:val="-2"/>
          <w:rtl/>
        </w:rPr>
        <w:t>م مادرش بدبخت شود، برا</w:t>
      </w:r>
      <w:r w:rsidR="00B024C4" w:rsidRPr="00B749A9">
        <w:rPr>
          <w:rStyle w:val="Char4"/>
          <w:spacing w:val="-2"/>
          <w:rtl/>
        </w:rPr>
        <w:t>ی</w:t>
      </w:r>
      <w:r w:rsidRPr="00B749A9">
        <w:rPr>
          <w:rStyle w:val="Char4"/>
          <w:spacing w:val="-2"/>
          <w:rtl/>
        </w:rPr>
        <w:t xml:space="preserve"> هر </w:t>
      </w:r>
      <w:r w:rsidR="00B024C4" w:rsidRPr="00B749A9">
        <w:rPr>
          <w:rStyle w:val="Char4"/>
          <w:spacing w:val="-2"/>
          <w:rtl/>
        </w:rPr>
        <w:t>یکی</w:t>
      </w:r>
      <w:r w:rsidRPr="00B749A9">
        <w:rPr>
          <w:rStyle w:val="Char4"/>
          <w:spacing w:val="-2"/>
          <w:rtl/>
        </w:rPr>
        <w:t xml:space="preserve"> از شما هم</w:t>
      </w:r>
      <w:r w:rsidR="00B024C4" w:rsidRPr="00B749A9">
        <w:rPr>
          <w:rStyle w:val="Char4"/>
          <w:spacing w:val="-2"/>
          <w:rtl/>
        </w:rPr>
        <w:t>ی</w:t>
      </w:r>
      <w:r w:rsidRPr="00B749A9">
        <w:rPr>
          <w:rStyle w:val="Char4"/>
          <w:spacing w:val="-2"/>
          <w:rtl/>
        </w:rPr>
        <w:t xml:space="preserve">نقدر </w:t>
      </w:r>
      <w:r w:rsidR="00B024C4" w:rsidRPr="00B749A9">
        <w:rPr>
          <w:rStyle w:val="Char4"/>
          <w:spacing w:val="-2"/>
          <w:rtl/>
        </w:rPr>
        <w:t>ک</w:t>
      </w:r>
      <w:r w:rsidRPr="00B749A9">
        <w:rPr>
          <w:rStyle w:val="Char4"/>
          <w:spacing w:val="-2"/>
          <w:rtl/>
        </w:rPr>
        <w:t>فا</w:t>
      </w:r>
      <w:r w:rsidR="00B024C4" w:rsidRPr="00B749A9">
        <w:rPr>
          <w:rStyle w:val="Char4"/>
          <w:spacing w:val="-2"/>
          <w:rtl/>
        </w:rPr>
        <w:t>ی</w:t>
      </w:r>
      <w:r w:rsidRPr="00B749A9">
        <w:rPr>
          <w:rStyle w:val="Char4"/>
          <w:spacing w:val="-2"/>
          <w:rtl/>
        </w:rPr>
        <w:t>ت م</w:t>
      </w:r>
      <w:r w:rsidR="00B024C4" w:rsidRPr="00B749A9">
        <w:rPr>
          <w:rStyle w:val="Char4"/>
          <w:spacing w:val="-2"/>
          <w:rtl/>
        </w:rPr>
        <w:t>ی</w:t>
      </w:r>
      <w:r w:rsidRPr="00B749A9">
        <w:rPr>
          <w:rStyle w:val="Char4"/>
          <w:spacing w:val="-2"/>
          <w:rtl/>
        </w:rPr>
        <w:t>‏</w:t>
      </w:r>
      <w:r w:rsidR="00B024C4" w:rsidRPr="00B749A9">
        <w:rPr>
          <w:rStyle w:val="Char4"/>
          <w:spacing w:val="-2"/>
          <w:rtl/>
        </w:rPr>
        <w:t>ک</w:t>
      </w:r>
      <w:r w:rsidRPr="00B749A9">
        <w:rPr>
          <w:rStyle w:val="Char4"/>
          <w:spacing w:val="-2"/>
          <w:rtl/>
        </w:rPr>
        <w:t xml:space="preserve">ند </w:t>
      </w:r>
      <w:r w:rsidR="00B024C4" w:rsidRPr="00B749A9">
        <w:rPr>
          <w:rStyle w:val="Char4"/>
          <w:spacing w:val="-2"/>
          <w:rtl/>
        </w:rPr>
        <w:t>ک</w:t>
      </w:r>
      <w:r w:rsidRPr="00B749A9">
        <w:rPr>
          <w:rStyle w:val="Char4"/>
          <w:spacing w:val="-2"/>
          <w:rtl/>
        </w:rPr>
        <w:t>ه نفسش به آن قناعت نما</w:t>
      </w:r>
      <w:r w:rsidR="00B024C4" w:rsidRPr="00B749A9">
        <w:rPr>
          <w:rStyle w:val="Char4"/>
          <w:spacing w:val="-2"/>
          <w:rtl/>
        </w:rPr>
        <w:t>ی</w:t>
      </w:r>
      <w:r w:rsidRPr="00B749A9">
        <w:rPr>
          <w:rStyle w:val="Char4"/>
          <w:spacing w:val="-2"/>
          <w:rtl/>
        </w:rPr>
        <w:t xml:space="preserve">د، انسان </w:t>
      </w:r>
      <w:r w:rsidR="00B024C4" w:rsidRPr="00B749A9">
        <w:rPr>
          <w:rStyle w:val="Char4"/>
          <w:spacing w:val="-2"/>
          <w:rtl/>
        </w:rPr>
        <w:t xml:space="preserve">به‌سوی </w:t>
      </w:r>
      <w:r w:rsidRPr="00B749A9">
        <w:rPr>
          <w:rStyle w:val="Char4"/>
          <w:spacing w:val="-2"/>
          <w:rtl/>
        </w:rPr>
        <w:t>چهار گز بر م</w:t>
      </w:r>
      <w:r w:rsidR="00B024C4" w:rsidRPr="00B749A9">
        <w:rPr>
          <w:rStyle w:val="Char4"/>
          <w:spacing w:val="-2"/>
          <w:rtl/>
        </w:rPr>
        <w:t>ی</w:t>
      </w:r>
      <w:r w:rsidRPr="00B749A9">
        <w:rPr>
          <w:rStyle w:val="Char4"/>
          <w:spacing w:val="-2"/>
          <w:rtl/>
        </w:rPr>
        <w:t>‏گردد و امر مربوط به آخرت است، ملا</w:t>
      </w:r>
      <w:r w:rsidR="00B024C4" w:rsidRPr="00B749A9">
        <w:rPr>
          <w:rStyle w:val="Char4"/>
          <w:spacing w:val="-2"/>
          <w:rtl/>
        </w:rPr>
        <w:t>ک</w:t>
      </w:r>
      <w:r w:rsidRPr="00B749A9">
        <w:rPr>
          <w:rStyle w:val="Char4"/>
          <w:spacing w:val="-2"/>
          <w:rtl/>
        </w:rPr>
        <w:t xml:space="preserve"> عمل آخر</w:t>
      </w:r>
      <w:r w:rsidR="00B024C4" w:rsidRPr="00B749A9">
        <w:rPr>
          <w:rStyle w:val="Char4"/>
          <w:spacing w:val="-2"/>
          <w:rtl/>
        </w:rPr>
        <w:t>ی</w:t>
      </w:r>
      <w:r w:rsidRPr="00B749A9">
        <w:rPr>
          <w:rStyle w:val="Char4"/>
          <w:spacing w:val="-2"/>
          <w:rtl/>
        </w:rPr>
        <w:t>ن‏ها و فرجام آن است، بدتر</w:t>
      </w:r>
      <w:r w:rsidR="00B024C4" w:rsidRPr="00B749A9">
        <w:rPr>
          <w:rStyle w:val="Char4"/>
          <w:spacing w:val="-2"/>
          <w:rtl/>
        </w:rPr>
        <w:t>ی</w:t>
      </w:r>
      <w:r w:rsidRPr="00B749A9">
        <w:rPr>
          <w:rStyle w:val="Char4"/>
          <w:spacing w:val="-2"/>
          <w:rtl/>
        </w:rPr>
        <w:t>ن روا</w:t>
      </w:r>
      <w:r w:rsidR="00B024C4" w:rsidRPr="00B749A9">
        <w:rPr>
          <w:rStyle w:val="Char4"/>
          <w:spacing w:val="-2"/>
          <w:rtl/>
        </w:rPr>
        <w:t>ی</w:t>
      </w:r>
      <w:r w:rsidRPr="00B749A9">
        <w:rPr>
          <w:rStyle w:val="Char4"/>
          <w:spacing w:val="-2"/>
          <w:rtl/>
        </w:rPr>
        <w:t xml:space="preserve">ت </w:t>
      </w:r>
      <w:r w:rsidR="00B024C4" w:rsidRPr="00B749A9">
        <w:rPr>
          <w:rStyle w:val="Char4"/>
          <w:spacing w:val="-2"/>
          <w:rtl/>
        </w:rPr>
        <w:t>ک</w:t>
      </w:r>
      <w:r w:rsidRPr="00B749A9">
        <w:rPr>
          <w:rStyle w:val="Char4"/>
          <w:spacing w:val="-2"/>
          <w:rtl/>
        </w:rPr>
        <w:t>ننده‏ها، روا</w:t>
      </w:r>
      <w:r w:rsidR="00B024C4" w:rsidRPr="00B749A9">
        <w:rPr>
          <w:rStyle w:val="Char4"/>
          <w:spacing w:val="-2"/>
          <w:rtl/>
        </w:rPr>
        <w:t>ی</w:t>
      </w:r>
      <w:r w:rsidRPr="00B749A9">
        <w:rPr>
          <w:rStyle w:val="Char4"/>
          <w:spacing w:val="-2"/>
          <w:rtl/>
        </w:rPr>
        <w:t xml:space="preserve">ت </w:t>
      </w:r>
      <w:r w:rsidR="00B024C4" w:rsidRPr="00B749A9">
        <w:rPr>
          <w:rStyle w:val="Char4"/>
          <w:spacing w:val="-2"/>
          <w:rtl/>
        </w:rPr>
        <w:t>ک</w:t>
      </w:r>
      <w:r w:rsidRPr="00B749A9">
        <w:rPr>
          <w:rStyle w:val="Char4"/>
          <w:spacing w:val="-2"/>
          <w:rtl/>
        </w:rPr>
        <w:t>ننده‏ها</w:t>
      </w:r>
      <w:r w:rsidR="00B024C4" w:rsidRPr="00B749A9">
        <w:rPr>
          <w:rStyle w:val="Char4"/>
          <w:spacing w:val="-2"/>
          <w:rtl/>
        </w:rPr>
        <w:t>ی</w:t>
      </w:r>
      <w:r w:rsidRPr="00B749A9">
        <w:rPr>
          <w:rStyle w:val="Char4"/>
          <w:spacing w:val="-2"/>
          <w:rtl/>
        </w:rPr>
        <w:t xml:space="preserve"> دروغ است، با عزت‏تر</w:t>
      </w:r>
      <w:r w:rsidR="00B024C4" w:rsidRPr="00B749A9">
        <w:rPr>
          <w:rStyle w:val="Char4"/>
          <w:spacing w:val="-2"/>
          <w:rtl/>
        </w:rPr>
        <w:t>ی</w:t>
      </w:r>
      <w:r w:rsidRPr="00B749A9">
        <w:rPr>
          <w:rStyle w:val="Char4"/>
          <w:spacing w:val="-2"/>
          <w:rtl/>
        </w:rPr>
        <w:t xml:space="preserve">ن مرگ‏ها، </w:t>
      </w:r>
      <w:r w:rsidR="00B024C4" w:rsidRPr="00B749A9">
        <w:rPr>
          <w:rStyle w:val="Char4"/>
          <w:spacing w:val="-2"/>
          <w:rtl/>
        </w:rPr>
        <w:t>ک</w:t>
      </w:r>
      <w:r w:rsidRPr="00B749A9">
        <w:rPr>
          <w:rStyle w:val="Char4"/>
          <w:spacing w:val="-2"/>
          <w:rtl/>
        </w:rPr>
        <w:t>شته شدن شه</w:t>
      </w:r>
      <w:r w:rsidR="00B024C4" w:rsidRPr="00B749A9">
        <w:rPr>
          <w:rStyle w:val="Char4"/>
          <w:spacing w:val="-2"/>
          <w:rtl/>
        </w:rPr>
        <w:t>ی</w:t>
      </w:r>
      <w:r w:rsidRPr="00B749A9">
        <w:rPr>
          <w:rStyle w:val="Char4"/>
          <w:spacing w:val="-2"/>
          <w:rtl/>
        </w:rPr>
        <w:t xml:space="preserve">دان است،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ه مص</w:t>
      </w:r>
      <w:r w:rsidR="00B024C4" w:rsidRPr="00B749A9">
        <w:rPr>
          <w:rStyle w:val="Char4"/>
          <w:spacing w:val="-2"/>
          <w:rtl/>
        </w:rPr>
        <w:t>ی</w:t>
      </w:r>
      <w:r w:rsidRPr="00B749A9">
        <w:rPr>
          <w:rStyle w:val="Char4"/>
          <w:spacing w:val="-2"/>
          <w:rtl/>
        </w:rPr>
        <w:t>بت را بشناسد، بر آن صبر م</w:t>
      </w:r>
      <w:r w:rsidR="00B024C4" w:rsidRPr="00B749A9">
        <w:rPr>
          <w:rStyle w:val="Char4"/>
          <w:spacing w:val="-2"/>
          <w:rtl/>
        </w:rPr>
        <w:t>ی</w:t>
      </w:r>
      <w:r w:rsidRPr="00B749A9">
        <w:rPr>
          <w:rStyle w:val="Char4"/>
          <w:spacing w:val="-2"/>
          <w:rtl/>
        </w:rPr>
        <w:t>‏</w:t>
      </w:r>
      <w:r w:rsidR="00B024C4" w:rsidRPr="00B749A9">
        <w:rPr>
          <w:rStyle w:val="Char4"/>
          <w:spacing w:val="-2"/>
          <w:rtl/>
        </w:rPr>
        <w:t>ک</w:t>
      </w:r>
      <w:r w:rsidRPr="00B749A9">
        <w:rPr>
          <w:rStyle w:val="Char4"/>
          <w:spacing w:val="-2"/>
          <w:rtl/>
        </w:rPr>
        <w:t xml:space="preserve">ند،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ه آن را نداند، بدش م</w:t>
      </w:r>
      <w:r w:rsidR="00B024C4" w:rsidRPr="00B749A9">
        <w:rPr>
          <w:rStyle w:val="Char4"/>
          <w:spacing w:val="-2"/>
          <w:rtl/>
        </w:rPr>
        <w:t>ی</w:t>
      </w:r>
      <w:r w:rsidRPr="00B749A9">
        <w:rPr>
          <w:rStyle w:val="Char4"/>
          <w:spacing w:val="-2"/>
          <w:rtl/>
        </w:rPr>
        <w:t xml:space="preserve">‏برد،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 xml:space="preserve">ه </w:t>
      </w:r>
      <w:r w:rsidR="00B024C4" w:rsidRPr="00B749A9">
        <w:rPr>
          <w:rStyle w:val="Char4"/>
          <w:spacing w:val="-2"/>
          <w:rtl/>
        </w:rPr>
        <w:t>ک</w:t>
      </w:r>
      <w:r w:rsidRPr="00B749A9">
        <w:rPr>
          <w:rStyle w:val="Char4"/>
          <w:spacing w:val="-2"/>
          <w:rtl/>
        </w:rPr>
        <w:t>بر نما</w:t>
      </w:r>
      <w:r w:rsidR="00B024C4" w:rsidRPr="00B749A9">
        <w:rPr>
          <w:rStyle w:val="Char4"/>
          <w:spacing w:val="-2"/>
          <w:rtl/>
        </w:rPr>
        <w:t>ی</w:t>
      </w:r>
      <w:r w:rsidRPr="00B749A9">
        <w:rPr>
          <w:rStyle w:val="Char4"/>
          <w:spacing w:val="-2"/>
          <w:rtl/>
        </w:rPr>
        <w:t>د، خداوند ذل</w:t>
      </w:r>
      <w:r w:rsidR="00B024C4" w:rsidRPr="00B749A9">
        <w:rPr>
          <w:rStyle w:val="Char4"/>
          <w:spacing w:val="-2"/>
          <w:rtl/>
        </w:rPr>
        <w:t>ی</w:t>
      </w:r>
      <w:r w:rsidRPr="00B749A9">
        <w:rPr>
          <w:rStyle w:val="Char4"/>
          <w:spacing w:val="-2"/>
          <w:rtl/>
        </w:rPr>
        <w:t>لش م</w:t>
      </w:r>
      <w:r w:rsidR="00B024C4" w:rsidRPr="00B749A9">
        <w:rPr>
          <w:rStyle w:val="Char4"/>
          <w:spacing w:val="-2"/>
          <w:rtl/>
        </w:rPr>
        <w:t>ی</w:t>
      </w:r>
      <w:r w:rsidRPr="00B749A9">
        <w:rPr>
          <w:rStyle w:val="Char4"/>
          <w:spacing w:val="-2"/>
          <w:rtl/>
        </w:rPr>
        <w:t xml:space="preserve">‏سازد،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ه به دن</w:t>
      </w:r>
      <w:r w:rsidR="00B024C4" w:rsidRPr="00B749A9">
        <w:rPr>
          <w:rStyle w:val="Char4"/>
          <w:spacing w:val="-2"/>
          <w:rtl/>
        </w:rPr>
        <w:t>ی</w:t>
      </w:r>
      <w:r w:rsidRPr="00B749A9">
        <w:rPr>
          <w:rStyle w:val="Char4"/>
          <w:spacing w:val="-2"/>
          <w:rtl/>
        </w:rPr>
        <w:t>ا رو</w:t>
      </w:r>
      <w:r w:rsidR="00B024C4" w:rsidRPr="00B749A9">
        <w:rPr>
          <w:rStyle w:val="Char4"/>
          <w:spacing w:val="-2"/>
          <w:rtl/>
        </w:rPr>
        <w:t>ی</w:t>
      </w:r>
      <w:r w:rsidRPr="00B749A9">
        <w:rPr>
          <w:rStyle w:val="Char4"/>
          <w:spacing w:val="-2"/>
          <w:rtl/>
        </w:rPr>
        <w:t xml:space="preserve"> آورد، دن</w:t>
      </w:r>
      <w:r w:rsidR="00B024C4" w:rsidRPr="00B749A9">
        <w:rPr>
          <w:rStyle w:val="Char4"/>
          <w:spacing w:val="-2"/>
          <w:rtl/>
        </w:rPr>
        <w:t>ی</w:t>
      </w:r>
      <w:r w:rsidRPr="00B749A9">
        <w:rPr>
          <w:rStyle w:val="Char4"/>
          <w:spacing w:val="-2"/>
          <w:rtl/>
        </w:rPr>
        <w:t>ا از و</w:t>
      </w:r>
      <w:r w:rsidR="00B024C4" w:rsidRPr="00B749A9">
        <w:rPr>
          <w:rStyle w:val="Char4"/>
          <w:spacing w:val="-2"/>
          <w:rtl/>
        </w:rPr>
        <w:t>ی</w:t>
      </w:r>
      <w:r w:rsidRPr="00B749A9">
        <w:rPr>
          <w:rStyle w:val="Char4"/>
          <w:spacing w:val="-2"/>
          <w:rtl/>
        </w:rPr>
        <w:t xml:space="preserve"> رو</w:t>
      </w:r>
      <w:r w:rsidR="00B024C4" w:rsidRPr="00B749A9">
        <w:rPr>
          <w:rStyle w:val="Char4"/>
          <w:spacing w:val="-2"/>
          <w:rtl/>
        </w:rPr>
        <w:t>ی</w:t>
      </w:r>
      <w:r w:rsidRPr="00B749A9">
        <w:rPr>
          <w:rStyle w:val="Char4"/>
          <w:spacing w:val="-2"/>
          <w:rtl/>
        </w:rPr>
        <w:t xml:space="preserve"> م</w:t>
      </w:r>
      <w:r w:rsidR="00B024C4" w:rsidRPr="00B749A9">
        <w:rPr>
          <w:rStyle w:val="Char4"/>
          <w:spacing w:val="-2"/>
          <w:rtl/>
        </w:rPr>
        <w:t>ی</w:t>
      </w:r>
      <w:r w:rsidRPr="00B749A9">
        <w:rPr>
          <w:rStyle w:val="Char4"/>
          <w:spacing w:val="-2"/>
          <w:rtl/>
        </w:rPr>
        <w:t xml:space="preserve">‏گرداند،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ه از ش</w:t>
      </w:r>
      <w:r w:rsidR="00B024C4" w:rsidRPr="00B749A9">
        <w:rPr>
          <w:rStyle w:val="Char4"/>
          <w:spacing w:val="-2"/>
          <w:rtl/>
        </w:rPr>
        <w:t>ی</w:t>
      </w:r>
      <w:r w:rsidRPr="00B749A9">
        <w:rPr>
          <w:rStyle w:val="Char4"/>
          <w:spacing w:val="-2"/>
          <w:rtl/>
        </w:rPr>
        <w:t>طان اطاعت نما</w:t>
      </w:r>
      <w:r w:rsidR="00B024C4" w:rsidRPr="00B749A9">
        <w:rPr>
          <w:rStyle w:val="Char4"/>
          <w:spacing w:val="-2"/>
          <w:rtl/>
        </w:rPr>
        <w:t>ی</w:t>
      </w:r>
      <w:r w:rsidRPr="00B749A9">
        <w:rPr>
          <w:rStyle w:val="Char4"/>
          <w:spacing w:val="-2"/>
          <w:rtl/>
        </w:rPr>
        <w:t>د، خداوند را نافرمان</w:t>
      </w:r>
      <w:r w:rsidR="00B024C4" w:rsidRPr="00B749A9">
        <w:rPr>
          <w:rStyle w:val="Char4"/>
          <w:spacing w:val="-2"/>
          <w:rtl/>
        </w:rPr>
        <w:t>ی</w:t>
      </w:r>
      <w:r w:rsidRPr="00B749A9">
        <w:rPr>
          <w:rStyle w:val="Char4"/>
          <w:spacing w:val="-2"/>
          <w:rtl/>
        </w:rPr>
        <w:t xml:space="preserve"> م</w:t>
      </w:r>
      <w:r w:rsidR="00B024C4" w:rsidRPr="00B749A9">
        <w:rPr>
          <w:rStyle w:val="Char4"/>
          <w:spacing w:val="-2"/>
          <w:rtl/>
        </w:rPr>
        <w:t>ی</w:t>
      </w:r>
      <w:r w:rsidRPr="00B749A9">
        <w:rPr>
          <w:rStyle w:val="Char4"/>
          <w:spacing w:val="-2"/>
          <w:rtl/>
        </w:rPr>
        <w:t>‏</w:t>
      </w:r>
      <w:r w:rsidR="00B024C4" w:rsidRPr="00B749A9">
        <w:rPr>
          <w:rStyle w:val="Char4"/>
          <w:spacing w:val="-2"/>
          <w:rtl/>
        </w:rPr>
        <w:t>ک</w:t>
      </w:r>
      <w:r w:rsidRPr="00B749A9">
        <w:rPr>
          <w:rStyle w:val="Char4"/>
          <w:spacing w:val="-2"/>
          <w:rtl/>
        </w:rPr>
        <w:t xml:space="preserve">ند و </w:t>
      </w:r>
      <w:r w:rsidR="00B024C4" w:rsidRPr="00B749A9">
        <w:rPr>
          <w:rStyle w:val="Char4"/>
          <w:spacing w:val="-2"/>
          <w:rtl/>
        </w:rPr>
        <w:t>ک</w:t>
      </w:r>
      <w:r w:rsidRPr="00B749A9">
        <w:rPr>
          <w:rStyle w:val="Char4"/>
          <w:spacing w:val="-2"/>
          <w:rtl/>
        </w:rPr>
        <w:t>س</w:t>
      </w:r>
      <w:r w:rsidR="00B024C4" w:rsidRPr="00B749A9">
        <w:rPr>
          <w:rStyle w:val="Char4"/>
          <w:spacing w:val="-2"/>
          <w:rtl/>
        </w:rPr>
        <w:t>ی</w:t>
      </w:r>
      <w:r w:rsidRPr="00B749A9">
        <w:rPr>
          <w:rStyle w:val="Char4"/>
          <w:spacing w:val="-2"/>
          <w:rtl/>
        </w:rPr>
        <w:t xml:space="preserve"> </w:t>
      </w:r>
      <w:r w:rsidR="00B024C4" w:rsidRPr="00B749A9">
        <w:rPr>
          <w:rStyle w:val="Char4"/>
          <w:spacing w:val="-2"/>
          <w:rtl/>
        </w:rPr>
        <w:t>ک</w:t>
      </w:r>
      <w:r w:rsidRPr="00B749A9">
        <w:rPr>
          <w:rStyle w:val="Char4"/>
          <w:spacing w:val="-2"/>
          <w:rtl/>
        </w:rPr>
        <w:t>ه از خدا نافرمان</w:t>
      </w:r>
      <w:r w:rsidR="00B024C4" w:rsidRPr="00B749A9">
        <w:rPr>
          <w:rStyle w:val="Char4"/>
          <w:spacing w:val="-2"/>
          <w:rtl/>
        </w:rPr>
        <w:t>ی</w:t>
      </w:r>
      <w:r w:rsidRPr="00B749A9">
        <w:rPr>
          <w:rStyle w:val="Char4"/>
          <w:spacing w:val="-2"/>
          <w:rtl/>
        </w:rPr>
        <w:t xml:space="preserve"> نما</w:t>
      </w:r>
      <w:r w:rsidR="00B024C4" w:rsidRPr="00B749A9">
        <w:rPr>
          <w:rStyle w:val="Char4"/>
          <w:spacing w:val="-2"/>
          <w:rtl/>
        </w:rPr>
        <w:t>ی</w:t>
      </w:r>
      <w:r w:rsidRPr="00B749A9">
        <w:rPr>
          <w:rStyle w:val="Char4"/>
          <w:spacing w:val="-2"/>
          <w:rtl/>
        </w:rPr>
        <w:t>د، خداوند عذابش م</w:t>
      </w:r>
      <w:r w:rsidR="00B024C4" w:rsidRPr="00B749A9">
        <w:rPr>
          <w:rStyle w:val="Char4"/>
          <w:spacing w:val="-2"/>
          <w:rtl/>
        </w:rPr>
        <w:t>ی</w:t>
      </w:r>
      <w:r w:rsidRPr="00B749A9">
        <w:rPr>
          <w:rStyle w:val="Char4"/>
          <w:spacing w:val="-2"/>
          <w:rtl/>
        </w:rPr>
        <w:t>‏</w:t>
      </w:r>
      <w:r w:rsidR="00B024C4" w:rsidRPr="00B749A9">
        <w:rPr>
          <w:rStyle w:val="Char4"/>
          <w:spacing w:val="-2"/>
          <w:rtl/>
        </w:rPr>
        <w:t>ک</w:t>
      </w:r>
      <w:r w:rsidRPr="00B749A9">
        <w:rPr>
          <w:rStyle w:val="Char4"/>
          <w:spacing w:val="-2"/>
          <w:rtl/>
        </w:rPr>
        <w:t>ند.</w:t>
      </w:r>
    </w:p>
    <w:p w:rsidR="001325DE" w:rsidRPr="0084314E" w:rsidRDefault="001325DE" w:rsidP="005410A1">
      <w:pPr>
        <w:pStyle w:val="PlainText"/>
        <w:ind w:firstLine="284"/>
        <w:jc w:val="both"/>
        <w:rPr>
          <w:rStyle w:val="Char4"/>
          <w:rtl/>
        </w:rPr>
      </w:pPr>
      <w:r w:rsidRPr="00B749A9">
        <w:rPr>
          <w:rStyle w:val="Char4"/>
          <w:rtl/>
        </w:rPr>
        <w:t>و ابونع</w:t>
      </w:r>
      <w:r w:rsidR="00B024C4" w:rsidRPr="00B749A9">
        <w:rPr>
          <w:rStyle w:val="Char4"/>
          <w:rtl/>
        </w:rPr>
        <w:t>ی</w:t>
      </w:r>
      <w:r w:rsidRPr="00B749A9">
        <w:rPr>
          <w:rStyle w:val="Char4"/>
          <w:rtl/>
        </w:rPr>
        <w:t>م در الحل</w:t>
      </w:r>
      <w:r w:rsidR="00B024C4" w:rsidRPr="00B749A9">
        <w:rPr>
          <w:rStyle w:val="Char4"/>
          <w:rtl/>
        </w:rPr>
        <w:t>ی</w:t>
      </w:r>
      <w:r w:rsidRPr="00B749A9">
        <w:rPr>
          <w:rStyle w:val="Char4"/>
          <w:rtl/>
        </w:rPr>
        <w:t xml:space="preserve">ه (138/1) از ابن مسعود </w:t>
      </w:r>
      <w:r w:rsidRPr="00B749A9">
        <w:rPr>
          <w:rStyle w:val="Char4"/>
          <w:rFonts w:cs="CTraditional Arabic"/>
          <w:rtl/>
        </w:rPr>
        <w:sym w:font="AGA Arabesque" w:char="F074"/>
      </w:r>
      <w:r w:rsidRPr="00B749A9">
        <w:rPr>
          <w:rStyle w:val="Char4"/>
          <w:rtl/>
        </w:rPr>
        <w:t xml:space="preserve"> روا</w:t>
      </w:r>
      <w:r w:rsidR="00B024C4" w:rsidRPr="00B749A9">
        <w:rPr>
          <w:rStyle w:val="Char4"/>
          <w:rtl/>
        </w:rPr>
        <w:t>ی</w:t>
      </w:r>
      <w:r w:rsidRPr="00B749A9">
        <w:rPr>
          <w:rStyle w:val="Char4"/>
          <w:rtl/>
        </w:rPr>
        <w:t xml:space="preserve">ت نموده، </w:t>
      </w:r>
      <w:r w:rsidR="00B024C4" w:rsidRPr="00B749A9">
        <w:rPr>
          <w:rStyle w:val="Char4"/>
          <w:rtl/>
        </w:rPr>
        <w:t>ک</w:t>
      </w:r>
      <w:r w:rsidRPr="00B749A9">
        <w:rPr>
          <w:rStyle w:val="Char4"/>
          <w:rtl/>
        </w:rPr>
        <w:t xml:space="preserve">ه گفت: </w:t>
      </w:r>
      <w:r w:rsidR="00B024C4" w:rsidRPr="00B749A9">
        <w:rPr>
          <w:rStyle w:val="Char4"/>
          <w:rtl/>
        </w:rPr>
        <w:t>ک</w:t>
      </w:r>
      <w:r w:rsidRPr="00B749A9">
        <w:rPr>
          <w:rStyle w:val="Char4"/>
          <w:rtl/>
        </w:rPr>
        <w:t>س</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در دن</w:t>
      </w:r>
      <w:r w:rsidR="00B024C4" w:rsidRPr="00B749A9">
        <w:rPr>
          <w:rStyle w:val="Char4"/>
          <w:rtl/>
        </w:rPr>
        <w:t>ی</w:t>
      </w:r>
      <w:r w:rsidRPr="00B749A9">
        <w:rPr>
          <w:rStyle w:val="Char4"/>
          <w:rtl/>
        </w:rPr>
        <w:t>ا ر</w:t>
      </w:r>
      <w:r w:rsidR="00B024C4" w:rsidRPr="00B749A9">
        <w:rPr>
          <w:rStyle w:val="Char4"/>
          <w:rtl/>
        </w:rPr>
        <w:t>ی</w:t>
      </w:r>
      <w:r w:rsidRPr="00B749A9">
        <w:rPr>
          <w:rStyle w:val="Char4"/>
          <w:rtl/>
        </w:rPr>
        <w:t>ا</w:t>
      </w:r>
      <w:r w:rsidR="00B024C4" w:rsidRPr="00B749A9">
        <w:rPr>
          <w:rStyle w:val="Char4"/>
          <w:rtl/>
        </w:rPr>
        <w:t>ک</w:t>
      </w:r>
      <w:r w:rsidRPr="00B749A9">
        <w:rPr>
          <w:rStyle w:val="Char4"/>
          <w:rtl/>
        </w:rPr>
        <w:t>ار</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ند، خداوند و</w:t>
      </w:r>
      <w:r w:rsidR="00B024C4" w:rsidRPr="00B749A9">
        <w:rPr>
          <w:rStyle w:val="Char4"/>
          <w:rtl/>
        </w:rPr>
        <w:t>ی</w:t>
      </w:r>
      <w:r w:rsidRPr="00B749A9">
        <w:rPr>
          <w:rStyle w:val="Char4"/>
          <w:rtl/>
        </w:rPr>
        <w:t xml:space="preserve"> را روز ق</w:t>
      </w:r>
      <w:r w:rsidR="00B024C4" w:rsidRPr="00B749A9">
        <w:rPr>
          <w:rStyle w:val="Char4"/>
          <w:rtl/>
        </w:rPr>
        <w:t>ی</w:t>
      </w:r>
      <w:r w:rsidRPr="00B749A9">
        <w:rPr>
          <w:rStyle w:val="Char4"/>
          <w:rtl/>
        </w:rPr>
        <w:t>امت رسوا م</w:t>
      </w:r>
      <w:r w:rsidR="00B024C4" w:rsidRPr="00B749A9">
        <w:rPr>
          <w:rStyle w:val="Char4"/>
          <w:rtl/>
        </w:rPr>
        <w:t>ی</w:t>
      </w:r>
      <w:r w:rsidRPr="00B749A9">
        <w:rPr>
          <w:rStyle w:val="Char4"/>
          <w:rtl/>
        </w:rPr>
        <w:t xml:space="preserve">‏سازد، </w:t>
      </w:r>
      <w:r w:rsidR="00B024C4" w:rsidRPr="00B749A9">
        <w:rPr>
          <w:rStyle w:val="Char4"/>
          <w:rtl/>
        </w:rPr>
        <w:t>ک</w:t>
      </w:r>
      <w:r w:rsidRPr="00B749A9">
        <w:rPr>
          <w:rStyle w:val="Char4"/>
          <w:rtl/>
        </w:rPr>
        <w:t>س</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در دن</w:t>
      </w:r>
      <w:r w:rsidR="00B024C4" w:rsidRPr="00B749A9">
        <w:rPr>
          <w:rStyle w:val="Char4"/>
          <w:rtl/>
        </w:rPr>
        <w:t>ی</w:t>
      </w:r>
      <w:r w:rsidRPr="00B749A9">
        <w:rPr>
          <w:rStyle w:val="Char4"/>
          <w:rtl/>
        </w:rPr>
        <w:t xml:space="preserve">ا به خاطر </w:t>
      </w:r>
      <w:r w:rsidR="00B024C4" w:rsidRPr="00B749A9">
        <w:rPr>
          <w:rStyle w:val="Char4"/>
          <w:rtl/>
        </w:rPr>
        <w:t>ک</w:t>
      </w:r>
      <w:r w:rsidRPr="00B749A9">
        <w:rPr>
          <w:rStyle w:val="Char4"/>
          <w:rtl/>
        </w:rPr>
        <w:t>سب نام و شهرت تبل</w:t>
      </w:r>
      <w:r w:rsidR="00B024C4" w:rsidRPr="00B749A9">
        <w:rPr>
          <w:rStyle w:val="Char4"/>
          <w:rtl/>
        </w:rPr>
        <w:t>ی</w:t>
      </w:r>
      <w:r w:rsidRPr="00B749A9">
        <w:rPr>
          <w:rStyle w:val="Char4"/>
          <w:rtl/>
        </w:rPr>
        <w:t>غ نما</w:t>
      </w:r>
      <w:r w:rsidR="00B024C4" w:rsidRPr="00B749A9">
        <w:rPr>
          <w:rStyle w:val="Char4"/>
          <w:rtl/>
        </w:rPr>
        <w:t>ی</w:t>
      </w:r>
      <w:r w:rsidRPr="00B749A9">
        <w:rPr>
          <w:rStyle w:val="Char4"/>
          <w:rtl/>
        </w:rPr>
        <w:t>د، خداوند روز ق</w:t>
      </w:r>
      <w:r w:rsidR="00B024C4" w:rsidRPr="00B749A9">
        <w:rPr>
          <w:rStyle w:val="Char4"/>
          <w:rtl/>
        </w:rPr>
        <w:t>ی</w:t>
      </w:r>
      <w:r w:rsidRPr="00B749A9">
        <w:rPr>
          <w:rStyle w:val="Char4"/>
          <w:rtl/>
        </w:rPr>
        <w:t>امت ع</w:t>
      </w:r>
      <w:r w:rsidR="00B024C4" w:rsidRPr="00B749A9">
        <w:rPr>
          <w:rStyle w:val="Char4"/>
          <w:rtl/>
        </w:rPr>
        <w:t>ی</w:t>
      </w:r>
      <w:r w:rsidRPr="00B749A9">
        <w:rPr>
          <w:rStyle w:val="Char4"/>
          <w:rtl/>
        </w:rPr>
        <w:t>ب</w:t>
      </w:r>
      <w:r w:rsidR="00CE5A2A" w:rsidRPr="00B749A9">
        <w:rPr>
          <w:rStyle w:val="Char4"/>
          <w:rtl/>
        </w:rPr>
        <w:t xml:space="preserve">‌هایش </w:t>
      </w:r>
      <w:r w:rsidRPr="00B749A9">
        <w:rPr>
          <w:rStyle w:val="Char4"/>
          <w:rtl/>
        </w:rPr>
        <w:t>را فاش م</w:t>
      </w:r>
      <w:r w:rsidR="00B024C4" w:rsidRPr="00B749A9">
        <w:rPr>
          <w:rStyle w:val="Char4"/>
          <w:rtl/>
        </w:rPr>
        <w:t>ی</w:t>
      </w:r>
      <w:r w:rsidRPr="00B749A9">
        <w:rPr>
          <w:rStyle w:val="Char4"/>
          <w:rtl/>
        </w:rPr>
        <w:t xml:space="preserve">‏سازد، </w:t>
      </w:r>
      <w:r w:rsidR="00B024C4" w:rsidRPr="00B749A9">
        <w:rPr>
          <w:rStyle w:val="Char4"/>
          <w:rtl/>
        </w:rPr>
        <w:t>ک</w:t>
      </w:r>
      <w:r w:rsidRPr="00B749A9">
        <w:rPr>
          <w:rStyle w:val="Char4"/>
          <w:rtl/>
        </w:rPr>
        <w:t>س</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برا</w:t>
      </w:r>
      <w:r w:rsidR="00B024C4" w:rsidRPr="00B749A9">
        <w:rPr>
          <w:rStyle w:val="Char4"/>
          <w:rtl/>
        </w:rPr>
        <w:t>ی</w:t>
      </w:r>
      <w:r w:rsidRPr="00B749A9">
        <w:rPr>
          <w:rStyle w:val="Char4"/>
          <w:rtl/>
        </w:rPr>
        <w:t xml:space="preserve"> بزرگ منش</w:t>
      </w:r>
      <w:r w:rsidR="00B024C4" w:rsidRPr="00B749A9">
        <w:rPr>
          <w:rStyle w:val="Char4"/>
          <w:rtl/>
        </w:rPr>
        <w:t>ی</w:t>
      </w:r>
      <w:r w:rsidRPr="00B749A9">
        <w:rPr>
          <w:rStyle w:val="Char4"/>
          <w:rtl/>
        </w:rPr>
        <w:t xml:space="preserve"> گردن بلند</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ند، خداوند ذل</w:t>
      </w:r>
      <w:r w:rsidR="00B024C4" w:rsidRPr="00B749A9">
        <w:rPr>
          <w:rStyle w:val="Char4"/>
          <w:rtl/>
        </w:rPr>
        <w:t>ی</w:t>
      </w:r>
      <w:r w:rsidRPr="00B749A9">
        <w:rPr>
          <w:rStyle w:val="Char4"/>
          <w:rtl/>
        </w:rPr>
        <w:t>لش م</w:t>
      </w:r>
      <w:r w:rsidR="00B024C4" w:rsidRPr="00B749A9">
        <w:rPr>
          <w:rStyle w:val="Char4"/>
          <w:rtl/>
        </w:rPr>
        <w:t>ی</w:t>
      </w:r>
      <w:r w:rsidRPr="00B749A9">
        <w:rPr>
          <w:rStyle w:val="Char4"/>
          <w:rtl/>
        </w:rPr>
        <w:t xml:space="preserve">‏سازد و </w:t>
      </w:r>
      <w:r w:rsidR="00B024C4" w:rsidRPr="00B749A9">
        <w:rPr>
          <w:rStyle w:val="Char4"/>
          <w:rtl/>
        </w:rPr>
        <w:t>ک</w:t>
      </w:r>
      <w:r w:rsidRPr="00B749A9">
        <w:rPr>
          <w:rStyle w:val="Char4"/>
          <w:rtl/>
        </w:rPr>
        <w:t>س</w:t>
      </w:r>
      <w:r w:rsidR="00B024C4" w:rsidRPr="00B749A9">
        <w:rPr>
          <w:rStyle w:val="Char4"/>
          <w:rtl/>
        </w:rPr>
        <w:t>ی</w:t>
      </w:r>
      <w:r w:rsidRPr="00B749A9">
        <w:rPr>
          <w:rStyle w:val="Char4"/>
          <w:rtl/>
        </w:rPr>
        <w:t xml:space="preserve"> </w:t>
      </w:r>
      <w:r w:rsidR="00B024C4" w:rsidRPr="00B749A9">
        <w:rPr>
          <w:rStyle w:val="Char4"/>
          <w:rtl/>
        </w:rPr>
        <w:t>ک</w:t>
      </w:r>
      <w:r w:rsidRPr="00B749A9">
        <w:rPr>
          <w:rStyle w:val="Char4"/>
          <w:rtl/>
        </w:rPr>
        <w:t>ه از ترس</w:t>
      </w:r>
      <w:r w:rsidRPr="0084314E">
        <w:rPr>
          <w:rStyle w:val="Char4"/>
          <w:rtl/>
        </w:rPr>
        <w:t xml:space="preserve"> خدا تواضع نما</w:t>
      </w:r>
      <w:r w:rsidR="00B024C4">
        <w:rPr>
          <w:rStyle w:val="Char4"/>
          <w:rtl/>
        </w:rPr>
        <w:t>ی</w:t>
      </w:r>
      <w:r w:rsidRPr="0084314E">
        <w:rPr>
          <w:rStyle w:val="Char4"/>
          <w:rtl/>
        </w:rPr>
        <w:t>د خداوند بلندش 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Pr="0084314E" w:rsidRDefault="001325DE" w:rsidP="005410A1">
      <w:pPr>
        <w:pStyle w:val="a5"/>
        <w:rPr>
          <w:rStyle w:val="Char4"/>
          <w:rtl/>
        </w:rPr>
      </w:pPr>
      <w:bookmarkStart w:id="134" w:name="_Toc441948443"/>
      <w:r w:rsidRPr="003139F5">
        <w:rPr>
          <w:rtl/>
        </w:rPr>
        <w:t>پندها و اندرزها</w:t>
      </w:r>
      <w:r w:rsidR="00CE5A2A">
        <w:rPr>
          <w:rtl/>
        </w:rPr>
        <w:t>ی</w:t>
      </w:r>
      <w:r w:rsidRPr="003139F5">
        <w:rPr>
          <w:rtl/>
        </w:rPr>
        <w:t xml:space="preserve"> سلمان فارس</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134"/>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(207/1) از جعفربن برقان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ما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سلمان فارس</w:t>
      </w:r>
      <w:r w:rsidR="00B024C4">
        <w:rPr>
          <w:rStyle w:val="Char4"/>
          <w:rtl/>
        </w:rPr>
        <w:t>ی</w:t>
      </w:r>
      <w:r w:rsidRPr="0084314E">
        <w:rPr>
          <w:rStyle w:val="Char4"/>
          <w:rtl/>
        </w:rPr>
        <w:t xml:space="preserve"> م</w:t>
      </w:r>
      <w:r w:rsidR="00B024C4">
        <w:rPr>
          <w:rStyle w:val="Char4"/>
          <w:rtl/>
        </w:rPr>
        <w:t>ی</w:t>
      </w:r>
      <w:r w:rsidRPr="0084314E">
        <w:rPr>
          <w:rStyle w:val="Char4"/>
          <w:rtl/>
        </w:rPr>
        <w:t>‏گفت: سه چ</w:t>
      </w:r>
      <w:r w:rsidR="00B024C4">
        <w:rPr>
          <w:rStyle w:val="Char4"/>
          <w:rtl/>
        </w:rPr>
        <w:t>ی</w:t>
      </w:r>
      <w:r w:rsidRPr="0084314E">
        <w:rPr>
          <w:rStyle w:val="Char4"/>
          <w:rtl/>
        </w:rPr>
        <w:t>ز مرا خندان</w:t>
      </w:r>
      <w:r w:rsidR="00B024C4">
        <w:rPr>
          <w:rStyle w:val="Char4"/>
          <w:rtl/>
        </w:rPr>
        <w:t>ی</w:t>
      </w:r>
      <w:r w:rsidRPr="0084314E">
        <w:rPr>
          <w:rStyle w:val="Char4"/>
          <w:rtl/>
        </w:rPr>
        <w:t>د و سه چ</w:t>
      </w:r>
      <w:r w:rsidR="00B024C4">
        <w:rPr>
          <w:rStyle w:val="Char4"/>
          <w:rtl/>
        </w:rPr>
        <w:t>ی</w:t>
      </w:r>
      <w:r w:rsidRPr="0084314E">
        <w:rPr>
          <w:rStyle w:val="Char4"/>
          <w:rtl/>
        </w:rPr>
        <w:t>ز گر</w:t>
      </w:r>
      <w:r w:rsidR="00B024C4">
        <w:rPr>
          <w:rStyle w:val="Char4"/>
          <w:rtl/>
        </w:rPr>
        <w:t>ی</w:t>
      </w:r>
      <w:r w:rsidRPr="0084314E">
        <w:rPr>
          <w:rStyle w:val="Char4"/>
          <w:rtl/>
        </w:rPr>
        <w:t>ان</w:t>
      </w:r>
      <w:r w:rsidR="00B024C4">
        <w:rPr>
          <w:rStyle w:val="Char4"/>
          <w:rtl/>
        </w:rPr>
        <w:t>ی</w:t>
      </w:r>
      <w:r w:rsidRPr="0084314E">
        <w:rPr>
          <w:rStyle w:val="Char4"/>
          <w:rtl/>
        </w:rPr>
        <w:t>د، از ام</w:t>
      </w:r>
      <w:r w:rsidR="00B024C4">
        <w:rPr>
          <w:rStyle w:val="Char4"/>
          <w:rtl/>
        </w:rPr>
        <w:t>ی</w:t>
      </w:r>
      <w:r w:rsidRPr="0084314E">
        <w:rPr>
          <w:rStyle w:val="Char4"/>
          <w:rtl/>
        </w:rPr>
        <w:t>دوار دن</w:t>
      </w:r>
      <w:r w:rsidR="00B024C4">
        <w:rPr>
          <w:rStyle w:val="Char4"/>
          <w:rtl/>
        </w:rPr>
        <w:t>ی</w:t>
      </w:r>
      <w:r w:rsidRPr="0084314E">
        <w:rPr>
          <w:rStyle w:val="Char4"/>
          <w:rtl/>
        </w:rPr>
        <w:t>ا خند</w:t>
      </w:r>
      <w:r w:rsidR="00B024C4">
        <w:rPr>
          <w:rStyle w:val="Char4"/>
          <w:rtl/>
        </w:rPr>
        <w:t>ی</w:t>
      </w:r>
      <w:r w:rsidRPr="0084314E">
        <w:rPr>
          <w:rStyle w:val="Char4"/>
          <w:rtl/>
        </w:rPr>
        <w:t>دم،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مرگ در طلبش است، و از غافل</w:t>
      </w:r>
      <w:r w:rsidR="00B024C4">
        <w:rPr>
          <w:rStyle w:val="Char4"/>
          <w:rtl/>
        </w:rPr>
        <w:t>ی</w:t>
      </w:r>
      <w:r w:rsidRPr="0084314E">
        <w:rPr>
          <w:rStyle w:val="Char4"/>
          <w:rtl/>
        </w:rPr>
        <w:t xml:space="preserve"> خند</w:t>
      </w:r>
      <w:r w:rsidR="00B024C4">
        <w:rPr>
          <w:rStyle w:val="Char4"/>
          <w:rtl/>
        </w:rPr>
        <w:t>ی</w:t>
      </w:r>
      <w:r w:rsidRPr="0084314E">
        <w:rPr>
          <w:rStyle w:val="Char4"/>
          <w:rtl/>
        </w:rPr>
        <w:t xml:space="preserve">دم، </w:t>
      </w:r>
      <w:r w:rsidR="00B024C4">
        <w:rPr>
          <w:rStyle w:val="Char4"/>
          <w:rtl/>
        </w:rPr>
        <w:t>ک</w:t>
      </w:r>
      <w:r w:rsidRPr="0084314E">
        <w:rPr>
          <w:rStyle w:val="Char4"/>
          <w:rtl/>
        </w:rPr>
        <w:t>ه از و</w:t>
      </w:r>
      <w:r w:rsidR="00B024C4">
        <w:rPr>
          <w:rStyle w:val="Char4"/>
          <w:rtl/>
        </w:rPr>
        <w:t>ی</w:t>
      </w:r>
      <w:r w:rsidRPr="0084314E">
        <w:rPr>
          <w:rStyle w:val="Char4"/>
          <w:rtl/>
        </w:rPr>
        <w:t xml:space="preserve"> غفلت </w:t>
      </w:r>
      <w:r w:rsidR="00B024C4">
        <w:rPr>
          <w:rStyle w:val="Char4"/>
          <w:rtl/>
        </w:rPr>
        <w:t>ک</w:t>
      </w:r>
      <w:r w:rsidRPr="0084314E">
        <w:rPr>
          <w:rStyle w:val="Char4"/>
          <w:rtl/>
        </w:rPr>
        <w:t>رده نم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206"/>
      </w:r>
      <w:r w:rsidR="00BA1DB6">
        <w:rPr>
          <w:rStyle w:val="Char4"/>
          <w:rFonts w:hint="cs"/>
          <w:rtl/>
        </w:rPr>
        <w:t>،</w:t>
      </w:r>
      <w:r w:rsidRPr="0084314E">
        <w:rPr>
          <w:rStyle w:val="Char4"/>
          <w:rtl/>
        </w:rPr>
        <w:t xml:space="preserve"> و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خنده شد</w:t>
      </w:r>
      <w:r w:rsidR="00B024C4">
        <w:rPr>
          <w:rStyle w:val="Char4"/>
          <w:rtl/>
        </w:rPr>
        <w:t>ی</w:t>
      </w:r>
      <w:r w:rsidRPr="0084314E">
        <w:rPr>
          <w:rStyle w:val="Char4"/>
          <w:rtl/>
        </w:rPr>
        <w:t>د و م</w:t>
      </w:r>
      <w:r w:rsidR="00B024C4">
        <w:rPr>
          <w:rStyle w:val="Char4"/>
          <w:rtl/>
        </w:rPr>
        <w:t>ی</w:t>
      </w:r>
      <w:r w:rsidRPr="0084314E">
        <w:rPr>
          <w:rStyle w:val="Char4"/>
          <w:rtl/>
        </w:rPr>
        <w:t>‏نما</w:t>
      </w:r>
      <w:r w:rsidR="00B024C4">
        <w:rPr>
          <w:rStyle w:val="Char4"/>
          <w:rtl/>
        </w:rPr>
        <w:t>ی</w:t>
      </w:r>
      <w:r w:rsidRPr="0084314E">
        <w:rPr>
          <w:rStyle w:val="Char4"/>
          <w:rtl/>
        </w:rPr>
        <w:t>د خند</w:t>
      </w:r>
      <w:r w:rsidR="00B024C4">
        <w:rPr>
          <w:rStyle w:val="Char4"/>
          <w:rtl/>
        </w:rPr>
        <w:t>ی</w:t>
      </w:r>
      <w:r w:rsidRPr="0084314E">
        <w:rPr>
          <w:rStyle w:val="Char4"/>
          <w:rtl/>
        </w:rPr>
        <w:t>دم، چون و</w:t>
      </w:r>
      <w:r w:rsidR="00B024C4">
        <w:rPr>
          <w:rStyle w:val="Char4"/>
          <w:rtl/>
        </w:rPr>
        <w:t>ی</w:t>
      </w:r>
      <w:r w:rsidRPr="0084314E">
        <w:rPr>
          <w:rStyle w:val="Char4"/>
          <w:rtl/>
        </w:rPr>
        <w:t xml:space="preserve"> نم</w:t>
      </w:r>
      <w:r w:rsidR="00B024C4">
        <w:rPr>
          <w:rStyle w:val="Char4"/>
          <w:rtl/>
        </w:rPr>
        <w:t>ی</w:t>
      </w:r>
      <w:r w:rsidRPr="0084314E">
        <w:rPr>
          <w:rStyle w:val="Char4"/>
          <w:rtl/>
        </w:rPr>
        <w:t xml:space="preserve">‏داند </w:t>
      </w:r>
      <w:r w:rsidR="00B024C4">
        <w:rPr>
          <w:rStyle w:val="Char4"/>
          <w:rtl/>
        </w:rPr>
        <w:t>ک</w:t>
      </w:r>
      <w:r w:rsidRPr="0084314E">
        <w:rPr>
          <w:rStyle w:val="Char4"/>
          <w:rtl/>
        </w:rPr>
        <w:t>ه با ا</w:t>
      </w:r>
      <w:r w:rsidR="00B024C4">
        <w:rPr>
          <w:rStyle w:val="Char4"/>
          <w:rtl/>
        </w:rPr>
        <w:t>ی</w:t>
      </w:r>
      <w:r w:rsidRPr="0084314E">
        <w:rPr>
          <w:rStyle w:val="Char4"/>
          <w:rtl/>
        </w:rPr>
        <w:t>ن عمل آ</w:t>
      </w:r>
      <w:r w:rsidR="00B024C4">
        <w:rPr>
          <w:rStyle w:val="Char4"/>
          <w:rtl/>
        </w:rPr>
        <w:t>ی</w:t>
      </w:r>
      <w:r w:rsidRPr="0084314E">
        <w:rPr>
          <w:rStyle w:val="Char4"/>
          <w:rtl/>
        </w:rPr>
        <w:t>ا پروردگارش را خشمگ</w:t>
      </w:r>
      <w:r w:rsidR="00B024C4">
        <w:rPr>
          <w:rStyle w:val="Char4"/>
          <w:rtl/>
        </w:rPr>
        <w:t>ی</w:t>
      </w:r>
      <w:r w:rsidRPr="0084314E">
        <w:rPr>
          <w:rStyle w:val="Char4"/>
          <w:rtl/>
        </w:rPr>
        <w:t>ن م</w:t>
      </w:r>
      <w:r w:rsidR="00B024C4">
        <w:rPr>
          <w:rStyle w:val="Char4"/>
          <w:rtl/>
        </w:rPr>
        <w:t>ی</w:t>
      </w:r>
      <w:r w:rsidRPr="0084314E">
        <w:rPr>
          <w:rStyle w:val="Char4"/>
          <w:rtl/>
        </w:rPr>
        <w:t xml:space="preserve">‏سازد، </w:t>
      </w:r>
      <w:r w:rsidR="00B024C4">
        <w:rPr>
          <w:rStyle w:val="Char4"/>
          <w:rtl/>
        </w:rPr>
        <w:t>ی</w:t>
      </w:r>
      <w:r w:rsidRPr="0084314E">
        <w:rPr>
          <w:rStyle w:val="Char4"/>
          <w:rtl/>
        </w:rPr>
        <w:t>ا راض</w:t>
      </w:r>
      <w:r w:rsidR="00B024C4">
        <w:rPr>
          <w:rStyle w:val="Char4"/>
          <w:rtl/>
        </w:rPr>
        <w:t>ی</w:t>
      </w:r>
      <w:r w:rsidRPr="0084314E">
        <w:rPr>
          <w:rStyle w:val="Char4"/>
          <w:rtl/>
        </w:rPr>
        <w:t xml:space="preserve"> م</w:t>
      </w:r>
      <w:r w:rsidR="00B024C4">
        <w:rPr>
          <w:rStyle w:val="Char4"/>
          <w:rtl/>
        </w:rPr>
        <w:t>ی</w:t>
      </w:r>
      <w:r w:rsidRPr="0084314E">
        <w:rPr>
          <w:rStyle w:val="Char4"/>
          <w:rtl/>
        </w:rPr>
        <w:t>‏گرداند. و سه چ</w:t>
      </w:r>
      <w:r w:rsidR="00B024C4">
        <w:rPr>
          <w:rStyle w:val="Char4"/>
          <w:rtl/>
        </w:rPr>
        <w:t>ی</w:t>
      </w:r>
      <w:r w:rsidRPr="0084314E">
        <w:rPr>
          <w:rStyle w:val="Char4"/>
          <w:rtl/>
        </w:rPr>
        <w:t>ز گر</w:t>
      </w:r>
      <w:r w:rsidR="00B024C4">
        <w:rPr>
          <w:rStyle w:val="Char4"/>
          <w:rtl/>
        </w:rPr>
        <w:t>ی</w:t>
      </w:r>
      <w:r w:rsidRPr="0084314E">
        <w:rPr>
          <w:rStyle w:val="Char4"/>
          <w:rtl/>
        </w:rPr>
        <w:t>ان</w:t>
      </w:r>
      <w:r w:rsidR="00B024C4">
        <w:rPr>
          <w:rStyle w:val="Char4"/>
          <w:rtl/>
        </w:rPr>
        <w:t>ی</w:t>
      </w:r>
      <w:r w:rsidRPr="0084314E">
        <w:rPr>
          <w:rStyle w:val="Char4"/>
          <w:rtl/>
        </w:rPr>
        <w:t>دم: جدا</w:t>
      </w:r>
      <w:r w:rsidR="00B024C4">
        <w:rPr>
          <w:rStyle w:val="Char4"/>
          <w:rtl/>
        </w:rPr>
        <w:t>یی</w:t>
      </w:r>
      <w:r w:rsidRPr="0084314E">
        <w:rPr>
          <w:rStyle w:val="Char4"/>
          <w:rtl/>
        </w:rPr>
        <w:t xml:space="preserve"> دوستان، محمد </w:t>
      </w:r>
      <w:r>
        <w:rPr>
          <w:rFonts w:cs="CTraditional Arabic" w:hint="cs"/>
          <w:sz w:val="28"/>
          <w:szCs w:val="28"/>
          <w:rtl/>
        </w:rPr>
        <w:t>ص</w:t>
      </w:r>
      <w:r w:rsidRPr="0084314E">
        <w:rPr>
          <w:rStyle w:val="Char4"/>
          <w:rtl/>
        </w:rPr>
        <w:t xml:space="preserve"> و حزبش، پ</w:t>
      </w:r>
      <w:r w:rsidR="00B024C4">
        <w:rPr>
          <w:rStyle w:val="Char4"/>
          <w:rtl/>
        </w:rPr>
        <w:t>ی</w:t>
      </w:r>
      <w:r w:rsidRPr="0084314E">
        <w:rPr>
          <w:rStyle w:val="Char4"/>
          <w:rtl/>
        </w:rPr>
        <w:t>ش آمد هولنا</w:t>
      </w:r>
      <w:r w:rsidR="00B024C4">
        <w:rPr>
          <w:rStyle w:val="Char4"/>
          <w:rtl/>
        </w:rPr>
        <w:t>ک</w:t>
      </w:r>
      <w:r w:rsidRPr="0084314E">
        <w:rPr>
          <w:rStyle w:val="Char4"/>
          <w:rtl/>
        </w:rPr>
        <w:t xml:space="preserve"> در وقت سخت</w:t>
      </w:r>
      <w:r w:rsidR="00B024C4">
        <w:rPr>
          <w:rStyle w:val="Char4"/>
          <w:rtl/>
        </w:rPr>
        <w:t>ی</w:t>
      </w:r>
      <w:r w:rsidRPr="0084314E">
        <w:rPr>
          <w:rStyle w:val="Char4"/>
          <w:rtl/>
        </w:rPr>
        <w:t xml:space="preserve"> جان </w:t>
      </w:r>
      <w:r w:rsidR="00B024C4">
        <w:rPr>
          <w:rStyle w:val="Char4"/>
          <w:rtl/>
        </w:rPr>
        <w:t>ک</w:t>
      </w:r>
      <w:r w:rsidRPr="0084314E">
        <w:rPr>
          <w:rStyle w:val="Char4"/>
          <w:rtl/>
        </w:rPr>
        <w:t>ندن و ا</w:t>
      </w:r>
      <w:r w:rsidR="00B024C4">
        <w:rPr>
          <w:rStyle w:val="Char4"/>
          <w:rtl/>
        </w:rPr>
        <w:t>ی</w:t>
      </w:r>
      <w:r w:rsidRPr="0084314E">
        <w:rPr>
          <w:rStyle w:val="Char4"/>
          <w:rtl/>
        </w:rPr>
        <w:t>ستادن در پ</w:t>
      </w:r>
      <w:r w:rsidR="00B024C4">
        <w:rPr>
          <w:rStyle w:val="Char4"/>
          <w:rtl/>
        </w:rPr>
        <w:t>ی</w:t>
      </w:r>
      <w:r w:rsidRPr="0084314E">
        <w:rPr>
          <w:rStyle w:val="Char4"/>
          <w:rtl/>
        </w:rPr>
        <w:t>ش رو</w:t>
      </w:r>
      <w:r w:rsidR="00B024C4">
        <w:rPr>
          <w:rStyle w:val="Char4"/>
          <w:rtl/>
        </w:rPr>
        <w:t>ی</w:t>
      </w:r>
      <w:r w:rsidRPr="0084314E">
        <w:rPr>
          <w:rStyle w:val="Char4"/>
          <w:rtl/>
        </w:rPr>
        <w:t xml:space="preserve"> پروردگار عالم</w:t>
      </w:r>
      <w:r w:rsidR="00B024C4">
        <w:rPr>
          <w:rStyle w:val="Char4"/>
          <w:rtl/>
        </w:rPr>
        <w:t>ی</w:t>
      </w:r>
      <w:r w:rsidRPr="0084314E">
        <w:rPr>
          <w:rStyle w:val="Char4"/>
          <w:rtl/>
        </w:rPr>
        <w:t>ان، هنگام</w:t>
      </w:r>
      <w:r w:rsidR="00B024C4">
        <w:rPr>
          <w:rStyle w:val="Char4"/>
          <w:rtl/>
        </w:rPr>
        <w:t>ی</w:t>
      </w:r>
      <w:r w:rsidRPr="0084314E">
        <w:rPr>
          <w:rStyle w:val="Char4"/>
          <w:rtl/>
        </w:rPr>
        <w:t xml:space="preserve"> </w:t>
      </w:r>
      <w:r w:rsidR="00B024C4">
        <w:rPr>
          <w:rStyle w:val="Char4"/>
          <w:rtl/>
        </w:rPr>
        <w:t>ک</w:t>
      </w:r>
      <w:r w:rsidRPr="0084314E">
        <w:rPr>
          <w:rStyle w:val="Char4"/>
          <w:rtl/>
        </w:rPr>
        <w:t>ه نم</w:t>
      </w:r>
      <w:r w:rsidR="00B024C4">
        <w:rPr>
          <w:rStyle w:val="Char4"/>
          <w:rtl/>
        </w:rPr>
        <w:t>ی</w:t>
      </w:r>
      <w:r w:rsidRPr="0084314E">
        <w:rPr>
          <w:rStyle w:val="Char4"/>
          <w:rtl/>
        </w:rPr>
        <w:t xml:space="preserve">‏دانم، برگشتم </w:t>
      </w:r>
      <w:r w:rsidR="00B024C4">
        <w:rPr>
          <w:rStyle w:val="Char4"/>
          <w:rtl/>
        </w:rPr>
        <w:t xml:space="preserve">به‌سوی </w:t>
      </w:r>
      <w:r w:rsidRPr="0084314E">
        <w:rPr>
          <w:rStyle w:val="Char4"/>
          <w:rtl/>
        </w:rPr>
        <w:t>دوزخ م</w:t>
      </w:r>
      <w:r w:rsidR="00B024C4">
        <w:rPr>
          <w:rStyle w:val="Char4"/>
          <w:rtl/>
        </w:rPr>
        <w:t>ی</w:t>
      </w:r>
      <w:r w:rsidRPr="0084314E">
        <w:rPr>
          <w:rStyle w:val="Char4"/>
          <w:rtl/>
        </w:rPr>
        <w:t xml:space="preserve">‏باشد </w:t>
      </w:r>
      <w:r w:rsidR="00B024C4">
        <w:rPr>
          <w:rStyle w:val="Char4"/>
          <w:rtl/>
        </w:rPr>
        <w:t>ی</w:t>
      </w:r>
      <w:r w:rsidRPr="0084314E">
        <w:rPr>
          <w:rStyle w:val="Char4"/>
          <w:rtl/>
        </w:rPr>
        <w:t xml:space="preserve">ا </w:t>
      </w:r>
      <w:r w:rsidR="00B024C4">
        <w:rPr>
          <w:rStyle w:val="Char4"/>
          <w:rtl/>
        </w:rPr>
        <w:t xml:space="preserve">به‌سوی </w:t>
      </w:r>
      <w:r w:rsidRPr="0084314E">
        <w:rPr>
          <w:rStyle w:val="Char4"/>
          <w:rtl/>
        </w:rPr>
        <w:t>جنت.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(204/1) از سلمان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خداوند تعال</w:t>
      </w:r>
      <w:r w:rsidR="00B024C4">
        <w:rPr>
          <w:rStyle w:val="Char4"/>
          <w:rtl/>
        </w:rPr>
        <w:t>ی</w:t>
      </w:r>
      <w:r w:rsidRPr="0084314E">
        <w:rPr>
          <w:rStyle w:val="Char4"/>
          <w:rtl/>
        </w:rPr>
        <w:t>،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بنده‏ا</w:t>
      </w:r>
      <w:r w:rsidR="00B024C4">
        <w:rPr>
          <w:rStyle w:val="Char4"/>
          <w:rtl/>
        </w:rPr>
        <w:t>ی</w:t>
      </w:r>
      <w:r w:rsidRPr="0084314E">
        <w:rPr>
          <w:rStyle w:val="Char4"/>
          <w:rtl/>
        </w:rPr>
        <w:t xml:space="preserve"> اراده شر </w:t>
      </w:r>
      <w:r w:rsidR="00B024C4">
        <w:rPr>
          <w:rStyle w:val="Char4"/>
          <w:rtl/>
        </w:rPr>
        <w:t>ی</w:t>
      </w:r>
      <w:r w:rsidRPr="0084314E">
        <w:rPr>
          <w:rStyle w:val="Char4"/>
          <w:rtl/>
        </w:rPr>
        <w:t>ا هلا</w:t>
      </w:r>
      <w:r w:rsidR="00B024C4">
        <w:rPr>
          <w:rStyle w:val="Char4"/>
          <w:rtl/>
        </w:rPr>
        <w:t>ک</w:t>
      </w:r>
      <w:r w:rsidRPr="0084314E">
        <w:rPr>
          <w:rStyle w:val="Char4"/>
          <w:rtl/>
        </w:rPr>
        <w:t>ت نما</w:t>
      </w:r>
      <w:r w:rsidR="00B024C4">
        <w:rPr>
          <w:rStyle w:val="Char4"/>
          <w:rtl/>
        </w:rPr>
        <w:t>ی</w:t>
      </w:r>
      <w:r w:rsidRPr="0084314E">
        <w:rPr>
          <w:rStyle w:val="Char4"/>
          <w:rtl/>
        </w:rPr>
        <w:t>د، ح</w:t>
      </w:r>
      <w:r w:rsidR="00B024C4">
        <w:rPr>
          <w:rStyle w:val="Char4"/>
          <w:rtl/>
        </w:rPr>
        <w:t>ی</w:t>
      </w:r>
      <w:r w:rsidRPr="0084314E">
        <w:rPr>
          <w:rStyle w:val="Char4"/>
          <w:rtl/>
        </w:rPr>
        <w:t>ا را از و</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شد، و او را مبغوض و منفور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 وقت</w:t>
      </w:r>
      <w:r w:rsidR="00B024C4">
        <w:rPr>
          <w:rStyle w:val="Char4"/>
          <w:rtl/>
        </w:rPr>
        <w:t>ی</w:t>
      </w:r>
      <w:r w:rsidRPr="0084314E">
        <w:rPr>
          <w:rStyle w:val="Char4"/>
          <w:rtl/>
        </w:rPr>
        <w:t xml:space="preserve"> مبغوض و منفور گرد</w:t>
      </w:r>
      <w:r w:rsidR="00B024C4">
        <w:rPr>
          <w:rStyle w:val="Char4"/>
          <w:rtl/>
        </w:rPr>
        <w:t>ی</w:t>
      </w:r>
      <w:r w:rsidRPr="0084314E">
        <w:rPr>
          <w:rStyle w:val="Char4"/>
          <w:rtl/>
        </w:rPr>
        <w:t>د، رحمت از و</w:t>
      </w:r>
      <w:r w:rsidR="00B024C4">
        <w:rPr>
          <w:rStyle w:val="Char4"/>
          <w:rtl/>
        </w:rPr>
        <w:t>ی</w:t>
      </w:r>
      <w:r w:rsidRPr="0084314E">
        <w:rPr>
          <w:rStyle w:val="Char4"/>
          <w:rtl/>
        </w:rPr>
        <w:t xml:space="preserve"> </w:t>
      </w:r>
      <w:r w:rsidR="00B024C4">
        <w:rPr>
          <w:rStyle w:val="Char4"/>
          <w:rtl/>
        </w:rPr>
        <w:t>ک</w:t>
      </w:r>
      <w:r w:rsidRPr="0084314E">
        <w:rPr>
          <w:rStyle w:val="Char4"/>
          <w:rtl/>
        </w:rPr>
        <w:t>ش</w:t>
      </w:r>
      <w:r w:rsidR="00B024C4">
        <w:rPr>
          <w:rStyle w:val="Char4"/>
          <w:rtl/>
        </w:rPr>
        <w:t>ی</w:t>
      </w:r>
      <w:r w:rsidRPr="0084314E">
        <w:rPr>
          <w:rStyle w:val="Char4"/>
          <w:rtl/>
        </w:rPr>
        <w:t>ده م</w:t>
      </w:r>
      <w:r w:rsidR="00B024C4">
        <w:rPr>
          <w:rStyle w:val="Char4"/>
          <w:rtl/>
        </w:rPr>
        <w:t>ی</w:t>
      </w:r>
      <w:r w:rsidRPr="0084314E">
        <w:rPr>
          <w:rStyle w:val="Char4"/>
          <w:rtl/>
        </w:rPr>
        <w:t>‏شود، و و</w:t>
      </w:r>
      <w:r w:rsidR="00B024C4">
        <w:rPr>
          <w:rStyle w:val="Char4"/>
          <w:rtl/>
        </w:rPr>
        <w:t>ی</w:t>
      </w:r>
      <w:r w:rsidRPr="0084314E">
        <w:rPr>
          <w:rStyle w:val="Char4"/>
          <w:rtl/>
        </w:rPr>
        <w:t xml:space="preserve"> را بداخلاق و زشت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 وقت</w:t>
      </w:r>
      <w:r w:rsidR="00B024C4">
        <w:rPr>
          <w:rStyle w:val="Char4"/>
          <w:rtl/>
        </w:rPr>
        <w:t>ی</w:t>
      </w:r>
      <w:r w:rsidRPr="0084314E">
        <w:rPr>
          <w:rStyle w:val="Char4"/>
          <w:rtl/>
        </w:rPr>
        <w:t xml:space="preserve"> ا</w:t>
      </w:r>
      <w:r w:rsidR="00B024C4">
        <w:rPr>
          <w:rStyle w:val="Char4"/>
          <w:rtl/>
        </w:rPr>
        <w:t>ی</w:t>
      </w:r>
      <w:r w:rsidRPr="0084314E">
        <w:rPr>
          <w:rStyle w:val="Char4"/>
          <w:rtl/>
        </w:rPr>
        <w:t>نطور گرد</w:t>
      </w:r>
      <w:r w:rsidR="00B024C4">
        <w:rPr>
          <w:rStyle w:val="Char4"/>
          <w:rtl/>
        </w:rPr>
        <w:t>ی</w:t>
      </w:r>
      <w:r w:rsidRPr="0084314E">
        <w:rPr>
          <w:rStyle w:val="Char4"/>
          <w:rtl/>
        </w:rPr>
        <w:t>د، امانت از و</w:t>
      </w:r>
      <w:r w:rsidR="00B024C4">
        <w:rPr>
          <w:rStyle w:val="Char4"/>
          <w:rtl/>
        </w:rPr>
        <w:t>ی</w:t>
      </w:r>
      <w:r w:rsidRPr="0084314E">
        <w:rPr>
          <w:rStyle w:val="Char4"/>
          <w:rtl/>
        </w:rPr>
        <w:t xml:space="preserve"> </w:t>
      </w:r>
      <w:r w:rsidR="00B024C4">
        <w:rPr>
          <w:rStyle w:val="Char4"/>
          <w:rtl/>
        </w:rPr>
        <w:t>ک</w:t>
      </w:r>
      <w:r w:rsidRPr="0084314E">
        <w:rPr>
          <w:rStyle w:val="Char4"/>
          <w:rtl/>
        </w:rPr>
        <w:t>ش</w:t>
      </w:r>
      <w:r w:rsidR="00B024C4">
        <w:rPr>
          <w:rStyle w:val="Char4"/>
          <w:rtl/>
        </w:rPr>
        <w:t>ی</w:t>
      </w:r>
      <w:r w:rsidRPr="0084314E">
        <w:rPr>
          <w:rStyle w:val="Char4"/>
          <w:rtl/>
        </w:rPr>
        <w:t>ده م</w:t>
      </w:r>
      <w:r w:rsidR="00B024C4">
        <w:rPr>
          <w:rStyle w:val="Char4"/>
          <w:rtl/>
        </w:rPr>
        <w:t>ی</w:t>
      </w:r>
      <w:r w:rsidRPr="0084314E">
        <w:rPr>
          <w:rStyle w:val="Char4"/>
          <w:rtl/>
        </w:rPr>
        <w:t>‏شود، و او را خا</w:t>
      </w:r>
      <w:r w:rsidR="00B024C4">
        <w:rPr>
          <w:rStyle w:val="Char4"/>
          <w:rtl/>
        </w:rPr>
        <w:t>ی</w:t>
      </w:r>
      <w:r w:rsidRPr="0084314E">
        <w:rPr>
          <w:rStyle w:val="Char4"/>
          <w:rtl/>
        </w:rPr>
        <w:t>ن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 و وقت</w:t>
      </w:r>
      <w:r w:rsidR="00B024C4">
        <w:rPr>
          <w:rStyle w:val="Char4"/>
          <w:rtl/>
        </w:rPr>
        <w:t>ی</w:t>
      </w:r>
      <w:r w:rsidRPr="0084314E">
        <w:rPr>
          <w:rStyle w:val="Char4"/>
          <w:rtl/>
        </w:rPr>
        <w:t xml:space="preserve"> ا</w:t>
      </w:r>
      <w:r w:rsidR="00B024C4">
        <w:rPr>
          <w:rStyle w:val="Char4"/>
          <w:rtl/>
        </w:rPr>
        <w:t>ی</w:t>
      </w:r>
      <w:r w:rsidRPr="0084314E">
        <w:rPr>
          <w:rStyle w:val="Char4"/>
          <w:rtl/>
        </w:rPr>
        <w:t>نطور گرد</w:t>
      </w:r>
      <w:r w:rsidR="00B024C4">
        <w:rPr>
          <w:rStyle w:val="Char4"/>
          <w:rtl/>
        </w:rPr>
        <w:t>ی</w:t>
      </w:r>
      <w:r w:rsidRPr="0084314E">
        <w:rPr>
          <w:rStyle w:val="Char4"/>
          <w:rtl/>
        </w:rPr>
        <w:t xml:space="preserve">د، گردن بند اسلام از گردنش </w:t>
      </w:r>
      <w:r w:rsidR="00B024C4">
        <w:rPr>
          <w:rStyle w:val="Char4"/>
          <w:rtl/>
        </w:rPr>
        <w:t>ک</w:t>
      </w:r>
      <w:r w:rsidRPr="0084314E">
        <w:rPr>
          <w:rStyle w:val="Char4"/>
          <w:rtl/>
        </w:rPr>
        <w:t>ش</w:t>
      </w:r>
      <w:r w:rsidR="00B024C4">
        <w:rPr>
          <w:rStyle w:val="Char4"/>
          <w:rtl/>
        </w:rPr>
        <w:t>ی</w:t>
      </w:r>
      <w:r w:rsidRPr="0084314E">
        <w:rPr>
          <w:rStyle w:val="Char4"/>
          <w:rtl/>
        </w:rPr>
        <w:t>ده م</w:t>
      </w:r>
      <w:r w:rsidR="00B024C4">
        <w:rPr>
          <w:rStyle w:val="Char4"/>
          <w:rtl/>
        </w:rPr>
        <w:t>ی</w:t>
      </w:r>
      <w:r w:rsidRPr="0084314E">
        <w:rPr>
          <w:rStyle w:val="Char4"/>
          <w:rtl/>
        </w:rPr>
        <w:t>‏شود، و لع</w:t>
      </w:r>
      <w:r w:rsidR="00B024C4">
        <w:rPr>
          <w:rStyle w:val="Char4"/>
          <w:rtl/>
        </w:rPr>
        <w:t>ی</w:t>
      </w:r>
      <w:r w:rsidRPr="0084314E">
        <w:rPr>
          <w:rStyle w:val="Char4"/>
          <w:rtl/>
        </w:rPr>
        <w:t>ن و ملعون م</w:t>
      </w:r>
      <w:r w:rsidR="00B024C4">
        <w:rPr>
          <w:rStyle w:val="Char4"/>
          <w:rtl/>
        </w:rPr>
        <w:t>ی</w:t>
      </w:r>
      <w:r w:rsidRPr="0084314E">
        <w:rPr>
          <w:rStyle w:val="Char4"/>
          <w:rtl/>
        </w:rPr>
        <w:t>‏گردد.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(207/1) از سلمان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مثال مؤمن در دن</w:t>
      </w:r>
      <w:r w:rsidR="00B024C4">
        <w:rPr>
          <w:rStyle w:val="Char4"/>
          <w:rtl/>
        </w:rPr>
        <w:t>ی</w:t>
      </w:r>
      <w:r w:rsidRPr="0084314E">
        <w:rPr>
          <w:rStyle w:val="Char4"/>
          <w:rtl/>
        </w:rPr>
        <w:t>ا، چون مثال مر</w:t>
      </w:r>
      <w:r w:rsidR="00B024C4">
        <w:rPr>
          <w:rStyle w:val="Char4"/>
          <w:rtl/>
        </w:rPr>
        <w:t>ی</w:t>
      </w:r>
      <w:r w:rsidRPr="0084314E">
        <w:rPr>
          <w:rStyle w:val="Char4"/>
          <w:rtl/>
        </w:rPr>
        <w:t>ض</w:t>
      </w:r>
      <w:r w:rsidR="00B024C4">
        <w:rPr>
          <w:rStyle w:val="Char4"/>
          <w:rtl/>
        </w:rPr>
        <w:t>ی</w:t>
      </w:r>
      <w:r w:rsidRPr="0084314E">
        <w:rPr>
          <w:rStyle w:val="Char4"/>
          <w:rtl/>
        </w:rPr>
        <w:t xml:space="preserve"> است </w:t>
      </w:r>
      <w:r w:rsidR="00B024C4">
        <w:rPr>
          <w:rStyle w:val="Char4"/>
          <w:rtl/>
        </w:rPr>
        <w:t>ک</w:t>
      </w:r>
      <w:r w:rsidRPr="0084314E">
        <w:rPr>
          <w:rStyle w:val="Char4"/>
          <w:rtl/>
        </w:rPr>
        <w:t>ه طب</w:t>
      </w:r>
      <w:r w:rsidR="00B024C4">
        <w:rPr>
          <w:rStyle w:val="Char4"/>
          <w:rtl/>
        </w:rPr>
        <w:t>ی</w:t>
      </w:r>
      <w:r w:rsidRPr="0084314E">
        <w:rPr>
          <w:rStyle w:val="Char4"/>
          <w:rtl/>
        </w:rPr>
        <w:t>بش همراهش است و درد و دوا</w:t>
      </w:r>
      <w:r w:rsidR="00B024C4">
        <w:rPr>
          <w:rStyle w:val="Char4"/>
          <w:rtl/>
        </w:rPr>
        <w:t>ی</w:t>
      </w:r>
      <w:r w:rsidRPr="0084314E">
        <w:rPr>
          <w:rStyle w:val="Char4"/>
          <w:rtl/>
        </w:rPr>
        <w:t>ش را م</w:t>
      </w:r>
      <w:r w:rsidR="00B024C4">
        <w:rPr>
          <w:rStyle w:val="Char4"/>
          <w:rtl/>
        </w:rPr>
        <w:t>ی</w:t>
      </w:r>
      <w:r w:rsidRPr="0084314E">
        <w:rPr>
          <w:rStyle w:val="Char4"/>
          <w:rtl/>
        </w:rPr>
        <w:t>‏داند، پس وقت</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را اشتها نمود </w:t>
      </w:r>
      <w:r w:rsidR="00B024C4">
        <w:rPr>
          <w:rStyle w:val="Char4"/>
          <w:rtl/>
        </w:rPr>
        <w:t>ک</w:t>
      </w:r>
      <w:r w:rsidRPr="0084314E">
        <w:rPr>
          <w:rStyle w:val="Char4"/>
          <w:rtl/>
        </w:rPr>
        <w:t>ه برا</w:t>
      </w:r>
      <w:r w:rsidR="00B024C4">
        <w:rPr>
          <w:rStyle w:val="Char4"/>
          <w:rtl/>
        </w:rPr>
        <w:t>ی</w:t>
      </w:r>
      <w:r w:rsidRPr="0084314E">
        <w:rPr>
          <w:rStyle w:val="Char4"/>
          <w:rtl/>
        </w:rPr>
        <w:t>ش ضرر م</w:t>
      </w:r>
      <w:r w:rsidR="00B024C4">
        <w:rPr>
          <w:rStyle w:val="Char4"/>
          <w:rtl/>
        </w:rPr>
        <w:t>ی</w:t>
      </w:r>
      <w:r w:rsidRPr="0084314E">
        <w:rPr>
          <w:rStyle w:val="Char4"/>
          <w:rtl/>
        </w:rPr>
        <w:t>‏رساند، و</w:t>
      </w:r>
      <w:r w:rsidR="00B024C4">
        <w:rPr>
          <w:rStyle w:val="Char4"/>
          <w:rtl/>
        </w:rPr>
        <w:t>ی</w:t>
      </w:r>
      <w:r w:rsidRPr="0084314E">
        <w:rPr>
          <w:rStyle w:val="Char4"/>
          <w:rtl/>
        </w:rPr>
        <w:t xml:space="preserve"> را باز م</w:t>
      </w:r>
      <w:r w:rsidR="00B024C4">
        <w:rPr>
          <w:rStyle w:val="Char4"/>
          <w:rtl/>
        </w:rPr>
        <w:t>ی</w:t>
      </w:r>
      <w:r w:rsidRPr="0084314E">
        <w:rPr>
          <w:rStyle w:val="Char4"/>
          <w:rtl/>
        </w:rPr>
        <w:t>‏دارد، و م</w:t>
      </w:r>
      <w:r w:rsidR="00B024C4">
        <w:rPr>
          <w:rStyle w:val="Char4"/>
          <w:rtl/>
        </w:rPr>
        <w:t>ی</w:t>
      </w:r>
      <w:r w:rsidRPr="0084314E">
        <w:rPr>
          <w:rStyle w:val="Char4"/>
          <w:rtl/>
        </w:rPr>
        <w:t>‏گو</w:t>
      </w:r>
      <w:r w:rsidR="00B024C4">
        <w:rPr>
          <w:rStyle w:val="Char4"/>
          <w:rtl/>
        </w:rPr>
        <w:t>ی</w:t>
      </w:r>
      <w:r w:rsidRPr="0084314E">
        <w:rPr>
          <w:rStyle w:val="Char4"/>
          <w:rtl/>
        </w:rPr>
        <w:t>د: به آن نزد</w:t>
      </w:r>
      <w:r w:rsidR="00B024C4">
        <w:rPr>
          <w:rStyle w:val="Char4"/>
          <w:rtl/>
        </w:rPr>
        <w:t>یک</w:t>
      </w:r>
      <w:r w:rsidRPr="0084314E">
        <w:rPr>
          <w:rStyle w:val="Char4"/>
          <w:rtl/>
        </w:rPr>
        <w:t xml:space="preserve"> مشو، چون تو اگر به آن دست </w:t>
      </w:r>
      <w:r w:rsidR="00B024C4">
        <w:rPr>
          <w:rStyle w:val="Char4"/>
          <w:rtl/>
        </w:rPr>
        <w:t>ی</w:t>
      </w:r>
      <w:r w:rsidRPr="0084314E">
        <w:rPr>
          <w:rStyle w:val="Char4"/>
          <w:rtl/>
        </w:rPr>
        <w:t>اب</w:t>
      </w:r>
      <w:r w:rsidR="00B024C4">
        <w:rPr>
          <w:rStyle w:val="Char4"/>
          <w:rtl/>
        </w:rPr>
        <w:t>ی</w:t>
      </w:r>
      <w:r w:rsidRPr="0084314E">
        <w:rPr>
          <w:rStyle w:val="Char4"/>
          <w:rtl/>
        </w:rPr>
        <w:t xml:space="preserve"> هلا</w:t>
      </w:r>
      <w:r w:rsidR="00B024C4">
        <w:rPr>
          <w:rStyle w:val="Char4"/>
          <w:rtl/>
        </w:rPr>
        <w:t>ک</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و او را تا آن وقت منع م</w:t>
      </w:r>
      <w:r w:rsidR="00B024C4">
        <w:rPr>
          <w:rStyle w:val="Char4"/>
          <w:rtl/>
        </w:rPr>
        <w:t>ی</w:t>
      </w:r>
      <w:r w:rsidRPr="0084314E">
        <w:rPr>
          <w:rStyle w:val="Char4"/>
          <w:rtl/>
        </w:rPr>
        <w:t>‏نما</w:t>
      </w:r>
      <w:r w:rsidR="00B024C4">
        <w:rPr>
          <w:rStyle w:val="Char4"/>
          <w:rtl/>
        </w:rPr>
        <w:t>ی</w:t>
      </w:r>
      <w:r w:rsidRPr="0084314E">
        <w:rPr>
          <w:rStyle w:val="Char4"/>
          <w:rtl/>
        </w:rPr>
        <w:t xml:space="preserve">د، </w:t>
      </w:r>
      <w:r w:rsidR="00B024C4">
        <w:rPr>
          <w:rStyle w:val="Char4"/>
          <w:rtl/>
        </w:rPr>
        <w:t>ک</w:t>
      </w:r>
      <w:r w:rsidRPr="0084314E">
        <w:rPr>
          <w:rStyle w:val="Char4"/>
          <w:rtl/>
        </w:rPr>
        <w:t>ه از دردش تندرست شود، مؤمن هم هم</w:t>
      </w:r>
      <w:r w:rsidR="00B024C4">
        <w:rPr>
          <w:rStyle w:val="Char4"/>
          <w:rtl/>
        </w:rPr>
        <w:t>ی</w:t>
      </w:r>
      <w:r w:rsidRPr="0084314E">
        <w:rPr>
          <w:rStyle w:val="Char4"/>
          <w:rtl/>
        </w:rPr>
        <w:t>نطور است، اشتها</w:t>
      </w:r>
      <w:r w:rsidR="00B024C4">
        <w:rPr>
          <w:rStyle w:val="Char4"/>
          <w:rtl/>
        </w:rPr>
        <w:t>ی</w:t>
      </w:r>
      <w:r w:rsidRPr="0084314E">
        <w:rPr>
          <w:rStyle w:val="Char4"/>
          <w:rtl/>
        </w:rPr>
        <w:t xml:space="preserve"> چ</w:t>
      </w:r>
      <w:r w:rsidR="00B024C4">
        <w:rPr>
          <w:rStyle w:val="Char4"/>
          <w:rtl/>
        </w:rPr>
        <w:t>ی</w:t>
      </w:r>
      <w:r w:rsidRPr="0084314E">
        <w:rPr>
          <w:rStyle w:val="Char4"/>
          <w:rtl/>
        </w:rPr>
        <w:t>زها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را، </w:t>
      </w:r>
      <w:r w:rsidR="00B024C4">
        <w:rPr>
          <w:rStyle w:val="Char4"/>
          <w:rtl/>
        </w:rPr>
        <w:t>ک</w:t>
      </w:r>
      <w:r w:rsidRPr="0084314E">
        <w:rPr>
          <w:rStyle w:val="Char4"/>
          <w:rtl/>
        </w:rPr>
        <w:t>ه غ</w:t>
      </w:r>
      <w:r w:rsidR="00B024C4">
        <w:rPr>
          <w:rStyle w:val="Char4"/>
          <w:rtl/>
        </w:rPr>
        <w:t>ی</w:t>
      </w:r>
      <w:r w:rsidRPr="0084314E">
        <w:rPr>
          <w:rStyle w:val="Char4"/>
          <w:rtl/>
        </w:rPr>
        <w:t>ر خودش آن‏ها را در زندگ</w:t>
      </w:r>
      <w:r w:rsidR="00B024C4">
        <w:rPr>
          <w:rStyle w:val="Char4"/>
          <w:rtl/>
        </w:rPr>
        <w:t>ی</w:t>
      </w:r>
      <w:r w:rsidRPr="0084314E">
        <w:rPr>
          <w:rStyle w:val="Char4"/>
          <w:rtl/>
        </w:rPr>
        <w:t xml:space="preserve"> دارد، م</w:t>
      </w:r>
      <w:r w:rsidR="00B024C4">
        <w:rPr>
          <w:rStyle w:val="Char4"/>
          <w:rtl/>
        </w:rPr>
        <w:t>ی</w:t>
      </w:r>
      <w:r w:rsidRPr="0084314E">
        <w:rPr>
          <w:rStyle w:val="Char4"/>
          <w:rtl/>
        </w:rPr>
        <w:t>‏</w:t>
      </w:r>
      <w:r w:rsidR="00B024C4">
        <w:rPr>
          <w:rStyle w:val="Char4"/>
          <w:rtl/>
        </w:rPr>
        <w:t>ک</w:t>
      </w:r>
      <w:r w:rsidRPr="0084314E">
        <w:rPr>
          <w:rStyle w:val="Char4"/>
          <w:rtl/>
        </w:rPr>
        <w:t>ند، ول</w:t>
      </w:r>
      <w:r w:rsidR="00B024C4">
        <w:rPr>
          <w:rStyle w:val="Char4"/>
          <w:rtl/>
        </w:rPr>
        <w:t>ی</w:t>
      </w:r>
      <w:r w:rsidRPr="0084314E">
        <w:rPr>
          <w:rStyle w:val="Char4"/>
          <w:rtl/>
        </w:rPr>
        <w:t xml:space="preserve"> خداوند و</w:t>
      </w:r>
      <w:r w:rsidR="00B024C4">
        <w:rPr>
          <w:rStyle w:val="Char4"/>
          <w:rtl/>
        </w:rPr>
        <w:t>ی</w:t>
      </w:r>
      <w:r w:rsidRPr="0084314E">
        <w:rPr>
          <w:rStyle w:val="Char4"/>
          <w:rtl/>
        </w:rPr>
        <w:t xml:space="preserve"> را منع م</w:t>
      </w:r>
      <w:r w:rsidR="00B024C4">
        <w:rPr>
          <w:rStyle w:val="Char4"/>
          <w:rtl/>
        </w:rPr>
        <w:t>ی</w:t>
      </w:r>
      <w:r w:rsidRPr="0084314E">
        <w:rPr>
          <w:rStyle w:val="Char4"/>
          <w:rtl/>
        </w:rPr>
        <w:t>‏</w:t>
      </w:r>
      <w:r w:rsidR="00B024C4">
        <w:rPr>
          <w:rStyle w:val="Char4"/>
          <w:rtl/>
        </w:rPr>
        <w:t>ک</w:t>
      </w:r>
      <w:r w:rsidRPr="0084314E">
        <w:rPr>
          <w:rStyle w:val="Char4"/>
          <w:rtl/>
        </w:rPr>
        <w:t>ند، و از آن باز م</w:t>
      </w:r>
      <w:r w:rsidR="00B024C4">
        <w:rPr>
          <w:rStyle w:val="Char4"/>
          <w:rtl/>
        </w:rPr>
        <w:t>ی</w:t>
      </w:r>
      <w:r w:rsidRPr="0084314E">
        <w:rPr>
          <w:rStyle w:val="Char4"/>
          <w:rtl/>
        </w:rPr>
        <w:t>‏داردش، تا ا</w:t>
      </w:r>
      <w:r w:rsidR="00B024C4">
        <w:rPr>
          <w:rStyle w:val="Char4"/>
          <w:rtl/>
        </w:rPr>
        <w:t>ی</w:t>
      </w:r>
      <w:r w:rsidRPr="0084314E">
        <w:rPr>
          <w:rStyle w:val="Char4"/>
          <w:rtl/>
        </w:rPr>
        <w:t xml:space="preserve">ن </w:t>
      </w:r>
      <w:r w:rsidR="00B024C4">
        <w:rPr>
          <w:rStyle w:val="Char4"/>
          <w:rtl/>
        </w:rPr>
        <w:t>ک</w:t>
      </w:r>
      <w:r w:rsidRPr="0084314E">
        <w:rPr>
          <w:rStyle w:val="Char4"/>
          <w:rtl/>
        </w:rPr>
        <w:t>ه م</w:t>
      </w:r>
      <w:r w:rsidR="00B024C4">
        <w:rPr>
          <w:rStyle w:val="Char4"/>
          <w:rtl/>
        </w:rPr>
        <w:t>ی</w:t>
      </w:r>
      <w:r w:rsidRPr="0084314E">
        <w:rPr>
          <w:rStyle w:val="Char4"/>
          <w:rtl/>
        </w:rPr>
        <w:t>‏م</w:t>
      </w:r>
      <w:r w:rsidR="00B024C4">
        <w:rPr>
          <w:rStyle w:val="Char4"/>
          <w:rtl/>
        </w:rPr>
        <w:t>ی</w:t>
      </w:r>
      <w:r w:rsidRPr="0084314E">
        <w:rPr>
          <w:rStyle w:val="Char4"/>
          <w:rtl/>
        </w:rPr>
        <w:t>راندش و داخل جنتش 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Pr="0084314E" w:rsidRDefault="001325DE" w:rsidP="005410A1">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(205/1) از </w:t>
      </w:r>
      <w:r w:rsidR="00B024C4">
        <w:rPr>
          <w:rStyle w:val="Char4"/>
          <w:rtl/>
        </w:rPr>
        <w:t>ی</w:t>
      </w:r>
      <w:r w:rsidRPr="0084314E">
        <w:rPr>
          <w:rStyle w:val="Char4"/>
          <w:rtl/>
        </w:rPr>
        <w:t>ح</w:t>
      </w:r>
      <w:r w:rsidR="00B024C4">
        <w:rPr>
          <w:rStyle w:val="Char4"/>
          <w:rtl/>
        </w:rPr>
        <w:t>یی</w:t>
      </w:r>
      <w:r w:rsidRPr="0084314E">
        <w:rPr>
          <w:rStyle w:val="Char4"/>
          <w:rtl/>
        </w:rPr>
        <w:t xml:space="preserve"> بن سع</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ابودرداء برا</w:t>
      </w:r>
      <w:r w:rsidR="00B024C4">
        <w:rPr>
          <w:rStyle w:val="Char4"/>
          <w:rtl/>
        </w:rPr>
        <w:t>ی</w:t>
      </w:r>
      <w:r w:rsidRPr="0084314E">
        <w:rPr>
          <w:rStyle w:val="Char4"/>
          <w:rtl/>
        </w:rPr>
        <w:t xml:space="preserve"> سلمان </w:t>
      </w:r>
      <w:r w:rsidR="00B024C4" w:rsidRPr="00B024C4">
        <w:rPr>
          <w:rStyle w:val="Char4"/>
          <w:rFonts w:cs="CTraditional Arabic"/>
          <w:rtl/>
        </w:rPr>
        <w:t>ب</w:t>
      </w:r>
      <w:r w:rsidRPr="0084314E">
        <w:rPr>
          <w:rStyle w:val="Char4"/>
          <w:rtl/>
        </w:rPr>
        <w:t xml:space="preserve"> نوشت: به سرزم</w:t>
      </w:r>
      <w:r w:rsidR="00B024C4">
        <w:rPr>
          <w:rStyle w:val="Char4"/>
          <w:rtl/>
        </w:rPr>
        <w:t>ی</w:t>
      </w:r>
      <w:r w:rsidRPr="0084314E">
        <w:rPr>
          <w:rStyle w:val="Char4"/>
          <w:rtl/>
        </w:rPr>
        <w:t>ن مقدس ب</w:t>
      </w:r>
      <w:r w:rsidR="00B024C4">
        <w:rPr>
          <w:rStyle w:val="Char4"/>
          <w:rtl/>
        </w:rPr>
        <w:t>ی</w:t>
      </w:r>
      <w:r w:rsidRPr="0084314E">
        <w:rPr>
          <w:rStyle w:val="Char4"/>
          <w:rtl/>
        </w:rPr>
        <w:t>ا، سلمان برا</w:t>
      </w:r>
      <w:r w:rsidR="00B024C4">
        <w:rPr>
          <w:rStyle w:val="Char4"/>
          <w:rtl/>
        </w:rPr>
        <w:t>ی</w:t>
      </w:r>
      <w:r w:rsidRPr="0084314E">
        <w:rPr>
          <w:rStyle w:val="Char4"/>
          <w:rtl/>
        </w:rPr>
        <w:t>ش نوشت: زم</w:t>
      </w:r>
      <w:r w:rsidR="00B024C4">
        <w:rPr>
          <w:rStyle w:val="Char4"/>
          <w:rtl/>
        </w:rPr>
        <w:t>ی</w:t>
      </w:r>
      <w:r w:rsidRPr="0084314E">
        <w:rPr>
          <w:rStyle w:val="Char4"/>
          <w:rtl/>
        </w:rPr>
        <w:t>ن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را مقدس نم</w:t>
      </w:r>
      <w:r w:rsidR="00B024C4">
        <w:rPr>
          <w:rStyle w:val="Char4"/>
          <w:rtl/>
        </w:rPr>
        <w:t>ی</w:t>
      </w:r>
      <w:r w:rsidRPr="0084314E">
        <w:rPr>
          <w:rStyle w:val="Char4"/>
          <w:rtl/>
        </w:rPr>
        <w:t>‏سازد، انسان را فقط عملش مقدس م</w:t>
      </w:r>
      <w:r w:rsidR="00B024C4">
        <w:rPr>
          <w:rStyle w:val="Char4"/>
          <w:rtl/>
        </w:rPr>
        <w:t>ی</w:t>
      </w:r>
      <w:r w:rsidRPr="0084314E">
        <w:rPr>
          <w:rStyle w:val="Char4"/>
          <w:rtl/>
        </w:rPr>
        <w:t>‏سازد،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طب</w:t>
      </w:r>
      <w:r w:rsidR="00B024C4">
        <w:rPr>
          <w:rStyle w:val="Char4"/>
          <w:rtl/>
        </w:rPr>
        <w:t>ی</w:t>
      </w:r>
      <w:r w:rsidRPr="0084314E">
        <w:rPr>
          <w:rStyle w:val="Char4"/>
          <w:rFonts w:hint="cs"/>
          <w:rtl/>
        </w:rPr>
        <w:t>ب</w:t>
      </w:r>
      <w:r w:rsidRPr="0084314E">
        <w:rPr>
          <w:rStyle w:val="FootnoteReference"/>
          <w:rFonts w:ascii="IRNazli" w:hAnsi="IRNazli" w:cs="IRNazli"/>
          <w:sz w:val="28"/>
          <w:szCs w:val="28"/>
          <w:rtl/>
        </w:rPr>
        <w:footnoteReference w:id="207"/>
      </w:r>
      <w:r w:rsidRPr="0084314E">
        <w:rPr>
          <w:rStyle w:val="Char4"/>
          <w:rtl/>
        </w:rPr>
        <w:t xml:space="preserve"> گردان</w:t>
      </w:r>
      <w:r w:rsidR="00B024C4">
        <w:rPr>
          <w:rStyle w:val="Char4"/>
          <w:rtl/>
        </w:rPr>
        <w:t>ی</w:t>
      </w:r>
      <w:r w:rsidRPr="0084314E">
        <w:rPr>
          <w:rStyle w:val="Char4"/>
          <w:rtl/>
        </w:rPr>
        <w:t>ده شده‏ا</w:t>
      </w:r>
      <w:r w:rsidR="00B024C4">
        <w:rPr>
          <w:rStyle w:val="Char4"/>
          <w:rtl/>
        </w:rPr>
        <w:t>ی</w:t>
      </w:r>
      <w:r w:rsidRPr="0084314E">
        <w:rPr>
          <w:rStyle w:val="Char4"/>
          <w:rtl/>
        </w:rPr>
        <w:t>، اگر درست و سالم بساز</w:t>
      </w:r>
      <w:r w:rsidR="00B024C4">
        <w:rPr>
          <w:rStyle w:val="Char4"/>
          <w:rtl/>
        </w:rPr>
        <w:t>ی</w:t>
      </w:r>
      <w:r w:rsidRPr="0084314E">
        <w:rPr>
          <w:rStyle w:val="Char4"/>
          <w:rtl/>
        </w:rPr>
        <w:t>، خوش</w:t>
      </w:r>
      <w:r w:rsidR="00B024C4">
        <w:rPr>
          <w:rStyle w:val="Char4"/>
          <w:rtl/>
        </w:rPr>
        <w:t>ی</w:t>
      </w:r>
      <w:r w:rsidRPr="0084314E">
        <w:rPr>
          <w:rStyle w:val="Char4"/>
          <w:rtl/>
        </w:rPr>
        <w:t xml:space="preserve"> بادا برا</w:t>
      </w:r>
      <w:r w:rsidR="00B024C4">
        <w:rPr>
          <w:rStyle w:val="Char4"/>
          <w:rtl/>
        </w:rPr>
        <w:t>ی</w:t>
      </w:r>
      <w:r w:rsidRPr="0084314E">
        <w:rPr>
          <w:rStyle w:val="Char4"/>
          <w:rtl/>
        </w:rPr>
        <w:t>ت، و اگر خود را طب</w:t>
      </w:r>
      <w:r w:rsidR="00B024C4">
        <w:rPr>
          <w:rStyle w:val="Char4"/>
          <w:rtl/>
        </w:rPr>
        <w:t>ی</w:t>
      </w:r>
      <w:r w:rsidRPr="0084314E">
        <w:rPr>
          <w:rStyle w:val="Char4"/>
          <w:rtl/>
        </w:rPr>
        <w:t>ب وانمود ساز</w:t>
      </w:r>
      <w:r w:rsidR="00B024C4">
        <w:rPr>
          <w:rStyle w:val="Char4"/>
          <w:rtl/>
        </w:rPr>
        <w:t>ی</w:t>
      </w:r>
      <w:r w:rsidRPr="0084314E">
        <w:rPr>
          <w:rStyle w:val="Char4"/>
          <w:rtl/>
        </w:rPr>
        <w:t xml:space="preserve"> و ط</w:t>
      </w:r>
      <w:r w:rsidR="00B024C4">
        <w:rPr>
          <w:rStyle w:val="Char4"/>
          <w:rtl/>
        </w:rPr>
        <w:t>ی</w:t>
      </w:r>
      <w:r w:rsidRPr="0084314E">
        <w:rPr>
          <w:rStyle w:val="Char4"/>
          <w:rtl/>
        </w:rPr>
        <w:t>ب</w:t>
      </w:r>
      <w:r w:rsidR="00B024C4">
        <w:rPr>
          <w:rStyle w:val="Char4"/>
          <w:rtl/>
        </w:rPr>
        <w:t>ی</w:t>
      </w:r>
      <w:r w:rsidRPr="0084314E">
        <w:rPr>
          <w:rStyle w:val="Char4"/>
          <w:rtl/>
        </w:rPr>
        <w:t xml:space="preserve"> نباش</w:t>
      </w:r>
      <w:r w:rsidR="00B024C4">
        <w:rPr>
          <w:rStyle w:val="Char4"/>
          <w:rtl/>
        </w:rPr>
        <w:t>ی</w:t>
      </w:r>
      <w:r w:rsidRPr="0084314E">
        <w:rPr>
          <w:rStyle w:val="Char4"/>
          <w:rtl/>
        </w:rPr>
        <w:t>، از ا</w:t>
      </w:r>
      <w:r w:rsidR="00B024C4">
        <w:rPr>
          <w:rStyle w:val="Char4"/>
          <w:rtl/>
        </w:rPr>
        <w:t>ی</w:t>
      </w:r>
      <w:r w:rsidRPr="0084314E">
        <w:rPr>
          <w:rStyle w:val="Char4"/>
          <w:rtl/>
        </w:rPr>
        <w:t xml:space="preserve">ن بترس </w:t>
      </w:r>
      <w:r w:rsidR="00B024C4">
        <w:rPr>
          <w:rStyle w:val="Char4"/>
          <w:rtl/>
        </w:rPr>
        <w:t>ک</w:t>
      </w:r>
      <w:r w:rsidRPr="0084314E">
        <w:rPr>
          <w:rStyle w:val="Char4"/>
          <w:rtl/>
        </w:rPr>
        <w:t>ه انسان</w:t>
      </w:r>
      <w:r w:rsidR="00B024C4">
        <w:rPr>
          <w:rStyle w:val="Char4"/>
          <w:rtl/>
        </w:rPr>
        <w:t>ی</w:t>
      </w:r>
      <w:r w:rsidRPr="0084314E">
        <w:rPr>
          <w:rStyle w:val="Char4"/>
          <w:rtl/>
        </w:rPr>
        <w:t xml:space="preserve"> را به قتل رسان</w:t>
      </w:r>
      <w:r w:rsidR="00B024C4">
        <w:rPr>
          <w:rStyle w:val="Char4"/>
          <w:rtl/>
        </w:rPr>
        <w:t>ی</w:t>
      </w:r>
      <w:r w:rsidRPr="0084314E">
        <w:rPr>
          <w:rStyle w:val="Char4"/>
          <w:rtl/>
        </w:rPr>
        <w:t xml:space="preserve"> و داخل دوزخ شو</w:t>
      </w:r>
      <w:r w:rsidR="00B024C4">
        <w:rPr>
          <w:rStyle w:val="Char4"/>
          <w:rtl/>
        </w:rPr>
        <w:t>ی</w:t>
      </w:r>
      <w:r w:rsidRPr="0084314E">
        <w:rPr>
          <w:rStyle w:val="FootnoteReference"/>
          <w:rFonts w:ascii="IRNazli" w:hAnsi="IRNazli" w:cs="IRNazli"/>
          <w:sz w:val="28"/>
          <w:szCs w:val="28"/>
          <w:rtl/>
        </w:rPr>
        <w:footnoteReference w:id="208"/>
      </w:r>
      <w:r w:rsidR="00BA1DB6">
        <w:rPr>
          <w:rStyle w:val="Char4"/>
          <w:rFonts w:hint="cs"/>
          <w:rtl/>
        </w:rPr>
        <w:t>.</w:t>
      </w:r>
      <w:r w:rsidRPr="0084314E">
        <w:rPr>
          <w:rStyle w:val="Char4"/>
          <w:rtl/>
        </w:rPr>
        <w:t xml:space="preserve"> ابودرداء بعد از آن وقت</w:t>
      </w:r>
      <w:r w:rsidR="00B024C4">
        <w:rPr>
          <w:rStyle w:val="Char4"/>
          <w:rtl/>
        </w:rPr>
        <w:t>ی</w:t>
      </w:r>
      <w:r w:rsidRPr="0084314E">
        <w:rPr>
          <w:rStyle w:val="Char4"/>
          <w:rtl/>
        </w:rPr>
        <w:t xml:space="preserve"> م</w:t>
      </w:r>
      <w:r w:rsidR="00B024C4">
        <w:rPr>
          <w:rStyle w:val="Char4"/>
          <w:rtl/>
        </w:rPr>
        <w:t>ی</w:t>
      </w:r>
      <w:r w:rsidRPr="0084314E">
        <w:rPr>
          <w:rStyle w:val="Char4"/>
          <w:rtl/>
        </w:rPr>
        <w:t>ان دو تن ف</w:t>
      </w:r>
      <w:r w:rsidR="00B024C4">
        <w:rPr>
          <w:rStyle w:val="Char4"/>
          <w:rtl/>
        </w:rPr>
        <w:t>ی</w:t>
      </w:r>
      <w:r w:rsidRPr="0084314E">
        <w:rPr>
          <w:rStyle w:val="Char4"/>
          <w:rtl/>
        </w:rPr>
        <w:t>صله م</w:t>
      </w:r>
      <w:r w:rsidR="00B024C4">
        <w:rPr>
          <w:rStyle w:val="Char4"/>
          <w:rtl/>
        </w:rPr>
        <w:t>ی</w:t>
      </w:r>
      <w:r w:rsidRPr="0084314E">
        <w:rPr>
          <w:rStyle w:val="Char4"/>
          <w:rtl/>
        </w:rPr>
        <w:t>‏نمود، و آنان از نزدش رو</w:t>
      </w:r>
      <w:r w:rsidR="00B024C4">
        <w:rPr>
          <w:rStyle w:val="Char4"/>
          <w:rtl/>
        </w:rPr>
        <w:t>ی</w:t>
      </w:r>
      <w:r w:rsidRPr="0084314E">
        <w:rPr>
          <w:rStyle w:val="Char4"/>
          <w:rtl/>
        </w:rPr>
        <w:t xml:space="preserve"> م</w:t>
      </w:r>
      <w:r w:rsidR="00B024C4">
        <w:rPr>
          <w:rStyle w:val="Char4"/>
          <w:rtl/>
        </w:rPr>
        <w:t>ی</w:t>
      </w:r>
      <w:r w:rsidRPr="0084314E">
        <w:rPr>
          <w:rStyle w:val="Char4"/>
          <w:rtl/>
        </w:rPr>
        <w:t>‏گردان</w:t>
      </w:r>
      <w:r w:rsidR="00B024C4">
        <w:rPr>
          <w:rStyle w:val="Char4"/>
          <w:rtl/>
        </w:rPr>
        <w:t>ی</w:t>
      </w:r>
      <w:r w:rsidRPr="0084314E">
        <w:rPr>
          <w:rStyle w:val="Char4"/>
          <w:rtl/>
        </w:rPr>
        <w:t xml:space="preserve">دند، </w:t>
      </w:r>
      <w:r w:rsidR="00B024C4">
        <w:rPr>
          <w:rStyle w:val="Char4"/>
          <w:rtl/>
        </w:rPr>
        <w:t xml:space="preserve">به‌سوی‌شان </w:t>
      </w:r>
      <w:r w:rsidRPr="0084314E">
        <w:rPr>
          <w:rStyle w:val="Char4"/>
          <w:rtl/>
        </w:rPr>
        <w:t>م</w:t>
      </w:r>
      <w:r w:rsidR="00B024C4">
        <w:rPr>
          <w:rStyle w:val="Char4"/>
          <w:rtl/>
        </w:rPr>
        <w:t>ی</w:t>
      </w:r>
      <w:r w:rsidRPr="0084314E">
        <w:rPr>
          <w:rStyle w:val="Char4"/>
          <w:rtl/>
        </w:rPr>
        <w:t>‏نگر</w:t>
      </w:r>
      <w:r w:rsidR="00B024C4">
        <w:rPr>
          <w:rStyle w:val="Char4"/>
          <w:rtl/>
        </w:rPr>
        <w:t>ی</w:t>
      </w:r>
      <w:r w:rsidRPr="0084314E">
        <w:rPr>
          <w:rStyle w:val="Char4"/>
          <w:rtl/>
        </w:rPr>
        <w:t>ست و م</w:t>
      </w:r>
      <w:r w:rsidR="00B024C4">
        <w:rPr>
          <w:rStyle w:val="Char4"/>
          <w:rtl/>
        </w:rPr>
        <w:t>ی</w:t>
      </w:r>
      <w:r w:rsidRPr="0084314E">
        <w:rPr>
          <w:rStyle w:val="Char4"/>
          <w:rtl/>
        </w:rPr>
        <w:t>‏گفت: سوگند به خدا، طب</w:t>
      </w:r>
      <w:r w:rsidR="00B024C4">
        <w:rPr>
          <w:rStyle w:val="Char4"/>
          <w:rtl/>
        </w:rPr>
        <w:t>ی</w:t>
      </w:r>
      <w:r w:rsidRPr="0084314E">
        <w:rPr>
          <w:rStyle w:val="Char4"/>
          <w:rtl/>
        </w:rPr>
        <w:t>ب نما</w:t>
      </w:r>
      <w:r w:rsidR="00B024C4">
        <w:rPr>
          <w:rStyle w:val="Char4"/>
          <w:rtl/>
        </w:rPr>
        <w:t>ی</w:t>
      </w:r>
      <w:r w:rsidRPr="0084314E">
        <w:rPr>
          <w:rStyle w:val="Char4"/>
          <w:rtl/>
        </w:rPr>
        <w:t>ش</w:t>
      </w:r>
      <w:r w:rsidR="00B024C4">
        <w:rPr>
          <w:rStyle w:val="Char4"/>
          <w:rtl/>
        </w:rPr>
        <w:t>ی</w:t>
      </w:r>
      <w:r w:rsidRPr="0084314E">
        <w:rPr>
          <w:rStyle w:val="Char4"/>
          <w:rtl/>
        </w:rPr>
        <w:t xml:space="preserve"> بوده‏ام برگرد</w:t>
      </w:r>
      <w:r w:rsidR="00B024C4">
        <w:rPr>
          <w:rStyle w:val="Char4"/>
          <w:rtl/>
        </w:rPr>
        <w:t>ی</w:t>
      </w:r>
      <w:r w:rsidRPr="0084314E">
        <w:rPr>
          <w:rStyle w:val="Char4"/>
          <w:rtl/>
        </w:rPr>
        <w:t>د، و قصه</w:t>
      </w:r>
      <w:r w:rsidR="00B024C4">
        <w:rPr>
          <w:rStyle w:val="Char4"/>
          <w:rtl/>
        </w:rPr>
        <w:t xml:space="preserve">‌تان </w:t>
      </w:r>
      <w:r w:rsidRPr="0084314E">
        <w:rPr>
          <w:rStyle w:val="Char4"/>
          <w:rtl/>
        </w:rPr>
        <w:t>را برا</w:t>
      </w:r>
      <w:r w:rsidR="00B024C4">
        <w:rPr>
          <w:rStyle w:val="Char4"/>
          <w:rtl/>
        </w:rPr>
        <w:t>ی</w:t>
      </w:r>
      <w:r w:rsidRPr="0084314E">
        <w:rPr>
          <w:rStyle w:val="Char4"/>
          <w:rtl/>
        </w:rPr>
        <w:t>م دوباره بگو</w:t>
      </w:r>
      <w:r w:rsidR="00B024C4">
        <w:rPr>
          <w:rStyle w:val="Char4"/>
          <w:rtl/>
        </w:rPr>
        <w:t>یی</w:t>
      </w:r>
      <w:r w:rsidRPr="0084314E">
        <w:rPr>
          <w:rStyle w:val="Char4"/>
          <w:rtl/>
        </w:rPr>
        <w:t>د.</w:t>
      </w:r>
    </w:p>
    <w:p w:rsidR="001325DE" w:rsidRPr="0084314E" w:rsidRDefault="001325DE" w:rsidP="005410A1">
      <w:pPr>
        <w:pStyle w:val="a5"/>
        <w:rPr>
          <w:rStyle w:val="Char4"/>
          <w:rtl/>
        </w:rPr>
      </w:pPr>
      <w:bookmarkStart w:id="135" w:name="_Toc441948444"/>
      <w:r w:rsidRPr="003139F5">
        <w:rPr>
          <w:rtl/>
        </w:rPr>
        <w:t>پندها و اندرزها</w:t>
      </w:r>
      <w:r w:rsidR="00CE5A2A">
        <w:rPr>
          <w:rtl/>
        </w:rPr>
        <w:t>ی</w:t>
      </w:r>
      <w:r w:rsidRPr="003139F5">
        <w:rPr>
          <w:rtl/>
        </w:rPr>
        <w:t xml:space="preserve"> ابودرداء</w:t>
      </w:r>
      <w:r w:rsidRPr="0084314E">
        <w:rPr>
          <w:rStyle w:val="Char4"/>
          <w:rtl/>
        </w:rPr>
        <w:t xml:space="preserve"> </w:t>
      </w:r>
      <w:r w:rsidRPr="00697047">
        <w:rPr>
          <w:rStyle w:val="Char4"/>
          <w:rFonts w:cs="CTraditional Arabic"/>
          <w:b w:val="0"/>
          <w:bCs w:val="0"/>
          <w:rtl/>
        </w:rPr>
        <w:sym w:font="AGA Arabesque" w:char="F074"/>
      </w:r>
      <w:bookmarkEnd w:id="135"/>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(210/1) از حسان بن عط</w:t>
      </w:r>
      <w:r w:rsidR="00B024C4">
        <w:rPr>
          <w:rStyle w:val="Char4"/>
          <w:rtl/>
        </w:rPr>
        <w:t>ی</w:t>
      </w:r>
      <w:r w:rsidRPr="0084314E">
        <w:rPr>
          <w:rStyle w:val="Char4"/>
          <w:rtl/>
        </w:rPr>
        <w:t>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ابودرداء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‏گفت: تا وقت</w:t>
      </w:r>
      <w:r w:rsidR="00B024C4">
        <w:rPr>
          <w:rStyle w:val="Char4"/>
          <w:rtl/>
        </w:rPr>
        <w:t>ی</w:t>
      </w:r>
      <w:r w:rsidRPr="0084314E">
        <w:rPr>
          <w:rStyle w:val="Char4"/>
          <w:rtl/>
        </w:rPr>
        <w:t xml:space="preserve"> برگز</w:t>
      </w:r>
      <w:r w:rsidR="00B024C4">
        <w:rPr>
          <w:rStyle w:val="Char4"/>
          <w:rtl/>
        </w:rPr>
        <w:t>ی</w:t>
      </w:r>
      <w:r w:rsidRPr="0084314E">
        <w:rPr>
          <w:rStyle w:val="Char4"/>
          <w:rtl/>
        </w:rPr>
        <w:t>دگان</w:t>
      </w:r>
      <w:r w:rsidR="00B024C4">
        <w:rPr>
          <w:rStyle w:val="Char4"/>
          <w:rtl/>
        </w:rPr>
        <w:t xml:space="preserve">‌تان </w:t>
      </w:r>
      <w:r w:rsidRPr="0084314E">
        <w:rPr>
          <w:rStyle w:val="Char4"/>
          <w:rtl/>
        </w:rPr>
        <w:t>را دوست داشته باش</w:t>
      </w:r>
      <w:r w:rsidR="00B024C4">
        <w:rPr>
          <w:rStyle w:val="Char4"/>
          <w:rtl/>
        </w:rPr>
        <w:t>ی</w:t>
      </w:r>
      <w:r w:rsidRPr="0084314E">
        <w:rPr>
          <w:rStyle w:val="Char4"/>
          <w:rtl/>
        </w:rPr>
        <w:t>د، و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به حق درباره</w:t>
      </w:r>
      <w:r w:rsidR="00B024C4">
        <w:rPr>
          <w:rStyle w:val="Char4"/>
          <w:rtl/>
        </w:rPr>
        <w:t xml:space="preserve">‌تان </w:t>
      </w:r>
      <w:r w:rsidRPr="0084314E">
        <w:rPr>
          <w:rStyle w:val="Char4"/>
          <w:rtl/>
        </w:rPr>
        <w:t>گفته م</w:t>
      </w:r>
      <w:r w:rsidR="00B024C4">
        <w:rPr>
          <w:rStyle w:val="Char4"/>
          <w:rtl/>
        </w:rPr>
        <w:t>ی</w:t>
      </w:r>
      <w:r w:rsidRPr="0084314E">
        <w:rPr>
          <w:rStyle w:val="Char4"/>
          <w:rtl/>
        </w:rPr>
        <w:t>‏شود، آن را بدان</w:t>
      </w:r>
      <w:r w:rsidR="00B024C4">
        <w:rPr>
          <w:rStyle w:val="Char4"/>
          <w:rtl/>
        </w:rPr>
        <w:t>ی</w:t>
      </w:r>
      <w:r w:rsidRPr="0084314E">
        <w:rPr>
          <w:rStyle w:val="Char4"/>
          <w:rtl/>
        </w:rPr>
        <w:t>د، به خ</w:t>
      </w:r>
      <w:r w:rsidR="00B024C4">
        <w:rPr>
          <w:rStyle w:val="Char4"/>
          <w:rtl/>
        </w:rPr>
        <w:t>ی</w:t>
      </w:r>
      <w:r w:rsidRPr="0084314E">
        <w:rPr>
          <w:rStyle w:val="Char4"/>
          <w:rtl/>
        </w:rPr>
        <w:t>ر م</w:t>
      </w:r>
      <w:r w:rsidR="00B024C4">
        <w:rPr>
          <w:rStyle w:val="Char4"/>
          <w:rtl/>
        </w:rPr>
        <w:t>ی</w:t>
      </w:r>
      <w:r w:rsidRPr="0084314E">
        <w:rPr>
          <w:rStyle w:val="Char4"/>
          <w:rtl/>
        </w:rPr>
        <w:t>‏باش</w:t>
      </w:r>
      <w:r w:rsidR="00B024C4">
        <w:rPr>
          <w:rStyle w:val="Char4"/>
          <w:rtl/>
        </w:rPr>
        <w:t>ی</w:t>
      </w:r>
      <w:r w:rsidRPr="0084314E">
        <w:rPr>
          <w:rStyle w:val="Char4"/>
          <w:rtl/>
        </w:rPr>
        <w:t>د، چون دانا</w:t>
      </w:r>
      <w:r w:rsidR="00B024C4">
        <w:rPr>
          <w:rStyle w:val="Char4"/>
          <w:rtl/>
        </w:rPr>
        <w:t>ی</w:t>
      </w:r>
      <w:r w:rsidRPr="0084314E">
        <w:rPr>
          <w:rStyle w:val="Char4"/>
          <w:rtl/>
        </w:rPr>
        <w:t xml:space="preserve"> حق چون عامل به آن است.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در شعب الا</w:t>
      </w:r>
      <w:r w:rsidR="00B024C4">
        <w:rPr>
          <w:rStyle w:val="Char4"/>
          <w:rtl/>
        </w:rPr>
        <w:t>ی</w:t>
      </w:r>
      <w:r w:rsidRPr="0084314E">
        <w:rPr>
          <w:rStyle w:val="Char4"/>
          <w:rtl/>
        </w:rPr>
        <w:t>مان و ابن عسا</w:t>
      </w:r>
      <w:r w:rsidR="00B024C4">
        <w:rPr>
          <w:rStyle w:val="Char4"/>
          <w:rtl/>
        </w:rPr>
        <w:t>ک</w:t>
      </w:r>
      <w:r w:rsidRPr="0084314E">
        <w:rPr>
          <w:rStyle w:val="Char4"/>
          <w:rtl/>
        </w:rPr>
        <w:t>ر از ابودرداء به مثل آن، چنان</w:t>
      </w:r>
      <w:r w:rsidR="00B024C4">
        <w:rPr>
          <w:rStyle w:val="Char4"/>
          <w:rtl/>
        </w:rPr>
        <w:t>ک</w:t>
      </w:r>
      <w:r w:rsidRPr="0084314E">
        <w:rPr>
          <w:rStyle w:val="Char4"/>
          <w:rtl/>
        </w:rPr>
        <w:t>ه در ال</w:t>
      </w:r>
      <w:r w:rsidR="00B024C4">
        <w:rPr>
          <w:rStyle w:val="Char4"/>
          <w:rtl/>
        </w:rPr>
        <w:t>ک</w:t>
      </w:r>
      <w:r w:rsidRPr="0084314E">
        <w:rPr>
          <w:rStyle w:val="Char4"/>
          <w:rtl/>
        </w:rPr>
        <w:t>نز (224/8)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(211/1)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مردم را به آنچه م</w:t>
      </w:r>
      <w:r w:rsidR="00B024C4">
        <w:rPr>
          <w:rStyle w:val="Char4"/>
          <w:rtl/>
        </w:rPr>
        <w:t>ک</w:t>
      </w:r>
      <w:r w:rsidRPr="0084314E">
        <w:rPr>
          <w:rStyle w:val="Char4"/>
          <w:rtl/>
        </w:rPr>
        <w:t>لف مساز</w:t>
      </w:r>
      <w:r w:rsidR="00B024C4">
        <w:rPr>
          <w:rStyle w:val="Char4"/>
          <w:rtl/>
        </w:rPr>
        <w:t>ی</w:t>
      </w:r>
      <w:r w:rsidRPr="0084314E">
        <w:rPr>
          <w:rStyle w:val="Char4"/>
          <w:rtl/>
        </w:rPr>
        <w:t xml:space="preserve">د، </w:t>
      </w:r>
      <w:r w:rsidR="00B024C4">
        <w:rPr>
          <w:rStyle w:val="Char4"/>
          <w:rtl/>
        </w:rPr>
        <w:t>ک</w:t>
      </w:r>
      <w:r w:rsidRPr="0084314E">
        <w:rPr>
          <w:rStyle w:val="Char4"/>
          <w:rtl/>
        </w:rPr>
        <w:t>ه به آن م</w:t>
      </w:r>
      <w:r w:rsidR="00B024C4">
        <w:rPr>
          <w:rStyle w:val="Char4"/>
          <w:rtl/>
        </w:rPr>
        <w:t>ک</w:t>
      </w:r>
      <w:r w:rsidRPr="0084314E">
        <w:rPr>
          <w:rStyle w:val="Char4"/>
          <w:rtl/>
        </w:rPr>
        <w:t>لف نشده‏اند، و مردم را به عوض پروردگارشان حساب</w:t>
      </w:r>
      <w:r w:rsidR="00B024C4">
        <w:rPr>
          <w:rStyle w:val="Char4"/>
          <w:rtl/>
        </w:rPr>
        <w:t>ی</w:t>
      </w:r>
      <w:r w:rsidRPr="0084314E">
        <w:rPr>
          <w:rStyle w:val="Char4"/>
          <w:rtl/>
        </w:rPr>
        <w:t xml:space="preserve"> ن</w:t>
      </w:r>
      <w:r w:rsidR="00B024C4">
        <w:rPr>
          <w:rStyle w:val="Char4"/>
          <w:rtl/>
        </w:rPr>
        <w:t>ک</w:t>
      </w:r>
      <w:r w:rsidRPr="0084314E">
        <w:rPr>
          <w:rStyle w:val="Char4"/>
          <w:rtl/>
        </w:rPr>
        <w:t>ن</w:t>
      </w:r>
      <w:r w:rsidR="00B024C4">
        <w:rPr>
          <w:rStyle w:val="Char4"/>
          <w:rtl/>
        </w:rPr>
        <w:t>ی</w:t>
      </w:r>
      <w:r w:rsidRPr="0084314E">
        <w:rPr>
          <w:rStyle w:val="Char4"/>
          <w:rtl/>
        </w:rPr>
        <w:t>د، ا</w:t>
      </w:r>
      <w:r w:rsidR="00B024C4">
        <w:rPr>
          <w:rStyle w:val="Char4"/>
          <w:rtl/>
        </w:rPr>
        <w:t>ی</w:t>
      </w:r>
      <w:r w:rsidRPr="0084314E">
        <w:rPr>
          <w:rStyle w:val="Char4"/>
          <w:rtl/>
        </w:rPr>
        <w:t xml:space="preserve"> فرزند آدم، متوجه نفس خود باش، چون اگر </w:t>
      </w:r>
      <w:r w:rsidR="00B024C4">
        <w:rPr>
          <w:rStyle w:val="Char4"/>
          <w:rtl/>
        </w:rPr>
        <w:t>ک</w:t>
      </w:r>
      <w:r w:rsidRPr="0084314E">
        <w:rPr>
          <w:rStyle w:val="Char4"/>
          <w:rtl/>
        </w:rPr>
        <w:t>س</w:t>
      </w:r>
      <w:r w:rsidR="00B024C4">
        <w:rPr>
          <w:rStyle w:val="Char4"/>
          <w:rtl/>
        </w:rPr>
        <w:t>ی</w:t>
      </w:r>
      <w:r w:rsidRPr="0084314E">
        <w:rPr>
          <w:rStyle w:val="Char4"/>
          <w:rtl/>
        </w:rPr>
        <w:t xml:space="preserve"> آنچه را در مردم م</w:t>
      </w:r>
      <w:r w:rsidR="00B024C4">
        <w:rPr>
          <w:rStyle w:val="Char4"/>
          <w:rtl/>
        </w:rPr>
        <w:t>ی</w:t>
      </w:r>
      <w:r w:rsidRPr="0084314E">
        <w:rPr>
          <w:rStyle w:val="Char4"/>
          <w:rtl/>
        </w:rPr>
        <w:t>‏ب</w:t>
      </w:r>
      <w:r w:rsidR="00B024C4">
        <w:rPr>
          <w:rStyle w:val="Char4"/>
          <w:rtl/>
        </w:rPr>
        <w:t>ی</w:t>
      </w:r>
      <w:r w:rsidRPr="0084314E">
        <w:rPr>
          <w:rStyle w:val="Char4"/>
          <w:rtl/>
        </w:rPr>
        <w:t>ند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w:t>
      </w:r>
      <w:r w:rsidR="00B024C4">
        <w:rPr>
          <w:rStyle w:val="Char4"/>
          <w:rtl/>
        </w:rPr>
        <w:t>ک</w:t>
      </w:r>
      <w:r w:rsidRPr="0084314E">
        <w:rPr>
          <w:rStyle w:val="Char4"/>
          <w:rtl/>
        </w:rPr>
        <w:t>ند، اندوهش طولان</w:t>
      </w:r>
      <w:r w:rsidR="00B024C4">
        <w:rPr>
          <w:rStyle w:val="Char4"/>
          <w:rtl/>
        </w:rPr>
        <w:t>ی</w:t>
      </w:r>
      <w:r w:rsidRPr="0084314E">
        <w:rPr>
          <w:rStyle w:val="Char4"/>
          <w:rtl/>
        </w:rPr>
        <w:t xml:space="preserve"> م</w:t>
      </w:r>
      <w:r w:rsidR="00B024C4">
        <w:rPr>
          <w:rStyle w:val="Char4"/>
          <w:rtl/>
        </w:rPr>
        <w:t>ی</w:t>
      </w:r>
      <w:r w:rsidRPr="0084314E">
        <w:rPr>
          <w:rStyle w:val="Char4"/>
          <w:rtl/>
        </w:rPr>
        <w:t>‏شود، و خشمش فرو نم</w:t>
      </w:r>
      <w:r w:rsidR="00B024C4">
        <w:rPr>
          <w:rStyle w:val="Char4"/>
          <w:rtl/>
        </w:rPr>
        <w:t>ی</w:t>
      </w:r>
      <w:r w:rsidRPr="0084314E">
        <w:rPr>
          <w:rStyle w:val="Char4"/>
          <w:rtl/>
        </w:rPr>
        <w:t>‏نش</w:t>
      </w:r>
      <w:r w:rsidR="00B024C4">
        <w:rPr>
          <w:rStyle w:val="Char4"/>
          <w:rtl/>
        </w:rPr>
        <w:t>ی</w:t>
      </w:r>
      <w:r w:rsidRPr="0084314E">
        <w:rPr>
          <w:rStyle w:val="Char4"/>
          <w:rtl/>
        </w:rPr>
        <w:t>ند.</w:t>
      </w:r>
    </w:p>
    <w:p w:rsidR="001325DE" w:rsidRPr="0084314E" w:rsidRDefault="001325DE" w:rsidP="0084314E">
      <w:pPr>
        <w:pStyle w:val="PlainText"/>
        <w:ind w:firstLine="284"/>
        <w:jc w:val="both"/>
        <w:rPr>
          <w:rStyle w:val="Char4"/>
          <w:rtl/>
        </w:rPr>
      </w:pPr>
      <w:r w:rsidRPr="0084314E">
        <w:rPr>
          <w:rStyle w:val="Char4"/>
          <w:rtl/>
        </w:rPr>
        <w:t xml:space="preserve"> 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(212/1)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خداوند را چنان عبادت </w:t>
      </w:r>
      <w:r w:rsidR="00B024C4">
        <w:rPr>
          <w:rStyle w:val="Char4"/>
          <w:rtl/>
        </w:rPr>
        <w:t>ک</w:t>
      </w:r>
      <w:r w:rsidRPr="0084314E">
        <w:rPr>
          <w:rStyle w:val="Char4"/>
          <w:rtl/>
        </w:rPr>
        <w:t>ن</w:t>
      </w:r>
      <w:r w:rsidR="00B024C4">
        <w:rPr>
          <w:rStyle w:val="Char4"/>
          <w:rtl/>
        </w:rPr>
        <w:t>ی</w:t>
      </w:r>
      <w:r w:rsidRPr="0084314E">
        <w:rPr>
          <w:rStyle w:val="Char4"/>
          <w:rtl/>
        </w:rPr>
        <w:t xml:space="preserve">د، انگار </w:t>
      </w:r>
      <w:r w:rsidR="00B024C4">
        <w:rPr>
          <w:rStyle w:val="Char4"/>
          <w:rtl/>
        </w:rPr>
        <w:t>ک</w:t>
      </w:r>
      <w:r w:rsidRPr="0084314E">
        <w:rPr>
          <w:rStyle w:val="Char4"/>
          <w:rtl/>
        </w:rPr>
        <w:t>ه شما و</w:t>
      </w:r>
      <w:r w:rsidR="00B024C4">
        <w:rPr>
          <w:rStyle w:val="Char4"/>
          <w:rtl/>
        </w:rPr>
        <w:t>ی</w:t>
      </w:r>
      <w:r w:rsidRPr="0084314E">
        <w:rPr>
          <w:rStyle w:val="Char4"/>
          <w:rtl/>
        </w:rPr>
        <w:t xml:space="preserve"> را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و نفس‏</w:t>
      </w:r>
      <w:r w:rsidR="005410A1">
        <w:rPr>
          <w:rStyle w:val="Char4"/>
          <w:rtl/>
        </w:rPr>
        <w:t>هایتان</w:t>
      </w:r>
      <w:r w:rsidR="00B024C4">
        <w:rPr>
          <w:rStyle w:val="Char4"/>
          <w:rtl/>
        </w:rPr>
        <w:t xml:space="preserve"> </w:t>
      </w:r>
      <w:r w:rsidRPr="0084314E">
        <w:rPr>
          <w:rStyle w:val="Char4"/>
          <w:rtl/>
        </w:rPr>
        <w:t>را در جمله مردگان بشمر</w:t>
      </w:r>
      <w:r w:rsidR="00B024C4">
        <w:rPr>
          <w:rStyle w:val="Char4"/>
          <w:rtl/>
        </w:rPr>
        <w:t>ی</w:t>
      </w:r>
      <w:r w:rsidRPr="0084314E">
        <w:rPr>
          <w:rStyle w:val="Char4"/>
          <w:rtl/>
        </w:rPr>
        <w:t>د، و بدان</w:t>
      </w:r>
      <w:r w:rsidR="00B024C4">
        <w:rPr>
          <w:rStyle w:val="Char4"/>
          <w:rtl/>
        </w:rPr>
        <w:t>ی</w:t>
      </w:r>
      <w:r w:rsidRPr="0084314E">
        <w:rPr>
          <w:rStyle w:val="Char4"/>
          <w:rtl/>
        </w:rPr>
        <w:t xml:space="preserve">د، </w:t>
      </w:r>
      <w:r w:rsidR="00B024C4">
        <w:rPr>
          <w:rStyle w:val="Char4"/>
          <w:rtl/>
        </w:rPr>
        <w:t>ک</w:t>
      </w:r>
      <w:r w:rsidRPr="0084314E">
        <w:rPr>
          <w:rStyle w:val="Char4"/>
          <w:rtl/>
        </w:rPr>
        <w:t>م</w:t>
      </w:r>
      <w:r w:rsidR="00B024C4">
        <w:rPr>
          <w:rStyle w:val="Char4"/>
          <w:rtl/>
        </w:rPr>
        <w:t>ی</w:t>
      </w:r>
      <w:r w:rsidRPr="0084314E">
        <w:rPr>
          <w:rStyle w:val="Char4"/>
          <w:rtl/>
        </w:rPr>
        <w:t xml:space="preserve"> </w:t>
      </w:r>
      <w:r w:rsidR="00B024C4">
        <w:rPr>
          <w:rStyle w:val="Char4"/>
          <w:rtl/>
        </w:rPr>
        <w:t>ک</w:t>
      </w:r>
      <w:r w:rsidRPr="0084314E">
        <w:rPr>
          <w:rStyle w:val="Char4"/>
          <w:rtl/>
        </w:rPr>
        <w:t>ه</w:t>
      </w:r>
      <w:r w:rsidR="00B024C4">
        <w:rPr>
          <w:rStyle w:val="Char4"/>
          <w:rtl/>
        </w:rPr>
        <w:t xml:space="preserve"> </w:t>
      </w:r>
      <w:r w:rsidRPr="0084314E">
        <w:rPr>
          <w:rStyle w:val="Char4"/>
          <w:rtl/>
        </w:rPr>
        <w:t>شما را</w:t>
      </w:r>
      <w:r w:rsidR="007B1A0D">
        <w:rPr>
          <w:rStyle w:val="Char4"/>
          <w:rtl/>
        </w:rPr>
        <w:t xml:space="preserve"> بی‌</w:t>
      </w:r>
      <w:r w:rsidRPr="0084314E">
        <w:rPr>
          <w:rStyle w:val="Char4"/>
          <w:rtl/>
        </w:rPr>
        <w:t>ن</w:t>
      </w:r>
      <w:r w:rsidR="00B024C4">
        <w:rPr>
          <w:rStyle w:val="Char4"/>
          <w:rtl/>
        </w:rPr>
        <w:t>ی</w:t>
      </w:r>
      <w:r w:rsidRPr="0084314E">
        <w:rPr>
          <w:rStyle w:val="Char4"/>
          <w:rtl/>
        </w:rPr>
        <w:t>از م</w:t>
      </w:r>
      <w:r w:rsidR="00B024C4">
        <w:rPr>
          <w:rStyle w:val="Char4"/>
          <w:rtl/>
        </w:rPr>
        <w:t>ی</w:t>
      </w:r>
      <w:r w:rsidRPr="0084314E">
        <w:rPr>
          <w:rStyle w:val="Char4"/>
          <w:rtl/>
        </w:rPr>
        <w:t>‏سازد، از ز</w:t>
      </w:r>
      <w:r w:rsidR="00B024C4">
        <w:rPr>
          <w:rStyle w:val="Char4"/>
          <w:rtl/>
        </w:rPr>
        <w:t>ی</w:t>
      </w:r>
      <w:r w:rsidRPr="0084314E">
        <w:rPr>
          <w:rStyle w:val="Char4"/>
          <w:rtl/>
        </w:rPr>
        <w:t>اد</w:t>
      </w:r>
      <w:r w:rsidR="00B024C4">
        <w:rPr>
          <w:rStyle w:val="Char4"/>
          <w:rtl/>
        </w:rPr>
        <w:t>ی</w:t>
      </w:r>
      <w:r w:rsidRPr="0084314E">
        <w:rPr>
          <w:rStyle w:val="Char4"/>
          <w:rtl/>
        </w:rPr>
        <w:t xml:space="preserve"> </w:t>
      </w:r>
      <w:r w:rsidR="00B024C4">
        <w:rPr>
          <w:rStyle w:val="Char4"/>
          <w:rtl/>
        </w:rPr>
        <w:t>ک</w:t>
      </w:r>
      <w:r w:rsidRPr="0084314E">
        <w:rPr>
          <w:rStyle w:val="Char4"/>
          <w:rtl/>
        </w:rPr>
        <w:t>ه شما را مشغول م</w:t>
      </w:r>
      <w:r w:rsidR="00B024C4">
        <w:rPr>
          <w:rStyle w:val="Char4"/>
          <w:rtl/>
        </w:rPr>
        <w:t>ی</w:t>
      </w:r>
      <w:r w:rsidRPr="0084314E">
        <w:rPr>
          <w:rStyle w:val="Char4"/>
          <w:rtl/>
        </w:rPr>
        <w:t>‏گرداند بهتر است، و بدان</w:t>
      </w:r>
      <w:r w:rsidR="00B024C4">
        <w:rPr>
          <w:rStyle w:val="Char4"/>
          <w:rtl/>
        </w:rPr>
        <w:t>ی</w:t>
      </w:r>
      <w:r w:rsidRPr="0084314E">
        <w:rPr>
          <w:rStyle w:val="Char4"/>
          <w:rtl/>
        </w:rPr>
        <w:t xml:space="preserve">د </w:t>
      </w:r>
      <w:r w:rsidR="00B024C4">
        <w:rPr>
          <w:rStyle w:val="Char4"/>
          <w:rtl/>
        </w:rPr>
        <w:t>ک</w:t>
      </w:r>
      <w:r w:rsidRPr="0084314E">
        <w:rPr>
          <w:rStyle w:val="Char4"/>
          <w:rtl/>
        </w:rPr>
        <w:t>ه ن</w:t>
      </w:r>
      <w:r w:rsidR="00B024C4">
        <w:rPr>
          <w:rStyle w:val="Char4"/>
          <w:rtl/>
        </w:rPr>
        <w:t>یکی</w:t>
      </w:r>
      <w:r w:rsidRPr="0084314E">
        <w:rPr>
          <w:rStyle w:val="Char4"/>
          <w:rtl/>
        </w:rPr>
        <w:t xml:space="preserve"> </w:t>
      </w:r>
      <w:r w:rsidR="00B024C4">
        <w:rPr>
          <w:rStyle w:val="Char4"/>
          <w:rtl/>
        </w:rPr>
        <w:t>ک</w:t>
      </w:r>
      <w:r w:rsidRPr="0084314E">
        <w:rPr>
          <w:rStyle w:val="Char4"/>
          <w:rtl/>
        </w:rPr>
        <w:t>هنه نم</w:t>
      </w:r>
      <w:r w:rsidR="00B024C4">
        <w:rPr>
          <w:rStyle w:val="Char4"/>
          <w:rtl/>
        </w:rPr>
        <w:t>ی</w:t>
      </w:r>
      <w:r w:rsidRPr="0084314E">
        <w:rPr>
          <w:rStyle w:val="Char4"/>
          <w:rtl/>
        </w:rPr>
        <w:t>‏شود و گناه فراموش نم</w:t>
      </w:r>
      <w:r w:rsidR="00B024C4">
        <w:rPr>
          <w:rStyle w:val="Char4"/>
          <w:rtl/>
        </w:rPr>
        <w:t>ی</w:t>
      </w:r>
      <w:r w:rsidRPr="0084314E">
        <w:rPr>
          <w:rStyle w:val="Char4"/>
          <w:rtl/>
        </w:rPr>
        <w:t>‏گردد.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(212/1)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خ</w:t>
      </w:r>
      <w:r w:rsidR="00B024C4">
        <w:rPr>
          <w:rStyle w:val="Char4"/>
          <w:rtl/>
        </w:rPr>
        <w:t>ی</w:t>
      </w:r>
      <w:r w:rsidRPr="0084314E">
        <w:rPr>
          <w:rStyle w:val="Char4"/>
          <w:rtl/>
        </w:rPr>
        <w:t>ر ا</w:t>
      </w:r>
      <w:r w:rsidR="00B024C4">
        <w:rPr>
          <w:rStyle w:val="Char4"/>
          <w:rtl/>
        </w:rPr>
        <w:t>ی</w:t>
      </w:r>
      <w:r w:rsidRPr="0084314E">
        <w:rPr>
          <w:rStyle w:val="Char4"/>
          <w:rtl/>
        </w:rPr>
        <w:t>ن ن</w:t>
      </w:r>
      <w:r w:rsidR="00B024C4">
        <w:rPr>
          <w:rStyle w:val="Char4"/>
          <w:rtl/>
        </w:rPr>
        <w:t>ی</w:t>
      </w:r>
      <w:r w:rsidRPr="0084314E">
        <w:rPr>
          <w:rStyle w:val="Char4"/>
          <w:rtl/>
        </w:rPr>
        <w:t xml:space="preserve">ست </w:t>
      </w:r>
      <w:r w:rsidR="00B024C4">
        <w:rPr>
          <w:rStyle w:val="Char4"/>
          <w:rtl/>
        </w:rPr>
        <w:t>ک</w:t>
      </w:r>
      <w:r w:rsidRPr="0084314E">
        <w:rPr>
          <w:rStyle w:val="Char4"/>
          <w:rtl/>
        </w:rPr>
        <w:t>ه مال و فرزندت ز</w:t>
      </w:r>
      <w:r w:rsidR="00B024C4">
        <w:rPr>
          <w:rStyle w:val="Char4"/>
          <w:rtl/>
        </w:rPr>
        <w:t>ی</w:t>
      </w:r>
      <w:r w:rsidRPr="0084314E">
        <w:rPr>
          <w:rStyle w:val="Char4"/>
          <w:rtl/>
        </w:rPr>
        <w:t>اد شود، بل</w:t>
      </w:r>
      <w:r w:rsidR="00B024C4">
        <w:rPr>
          <w:rStyle w:val="Char4"/>
          <w:rtl/>
        </w:rPr>
        <w:t>ک</w:t>
      </w:r>
      <w:r w:rsidRPr="0084314E">
        <w:rPr>
          <w:rStyle w:val="Char4"/>
          <w:rtl/>
        </w:rPr>
        <w:t>ه خ</w:t>
      </w:r>
      <w:r w:rsidR="00B024C4">
        <w:rPr>
          <w:rStyle w:val="Char4"/>
          <w:rtl/>
        </w:rPr>
        <w:t>ی</w:t>
      </w:r>
      <w:r w:rsidRPr="0084314E">
        <w:rPr>
          <w:rStyle w:val="Char4"/>
          <w:rtl/>
        </w:rPr>
        <w:t>ر ا</w:t>
      </w:r>
      <w:r w:rsidR="00B024C4">
        <w:rPr>
          <w:rStyle w:val="Char4"/>
          <w:rtl/>
        </w:rPr>
        <w:t>ی</w:t>
      </w:r>
      <w:r w:rsidRPr="0084314E">
        <w:rPr>
          <w:rStyle w:val="Char4"/>
          <w:rtl/>
        </w:rPr>
        <w:t xml:space="preserve">ن است </w:t>
      </w:r>
      <w:r w:rsidR="00B024C4">
        <w:rPr>
          <w:rStyle w:val="Char4"/>
          <w:rtl/>
        </w:rPr>
        <w:t>ک</w:t>
      </w:r>
      <w:r w:rsidRPr="0084314E">
        <w:rPr>
          <w:rStyle w:val="Char4"/>
          <w:rtl/>
        </w:rPr>
        <w:t>ه بردبار</w:t>
      </w:r>
      <w:r w:rsidR="00B024C4">
        <w:rPr>
          <w:rStyle w:val="Char4"/>
          <w:rtl/>
        </w:rPr>
        <w:t>ی</w:t>
      </w:r>
      <w:r w:rsidRPr="0084314E">
        <w:rPr>
          <w:rStyle w:val="Char4"/>
          <w:rtl/>
        </w:rPr>
        <w:t>ت بزرگ‏تر شود، عملت ز</w:t>
      </w:r>
      <w:r w:rsidR="00B024C4">
        <w:rPr>
          <w:rStyle w:val="Char4"/>
          <w:rtl/>
        </w:rPr>
        <w:t>ی</w:t>
      </w:r>
      <w:r w:rsidRPr="0084314E">
        <w:rPr>
          <w:rStyle w:val="Char4"/>
          <w:rtl/>
        </w:rPr>
        <w:t xml:space="preserve">اد گردد، و با مردم در عبادت خداوند </w:t>
      </w:r>
      <w:r w:rsidR="00B024C4" w:rsidRPr="00B024C4">
        <w:rPr>
          <w:rStyle w:val="Char4"/>
          <w:rFonts w:cs="CTraditional Arabic"/>
          <w:rtl/>
        </w:rPr>
        <w:t>ﻷ</w:t>
      </w:r>
      <w:r w:rsidRPr="0084314E">
        <w:rPr>
          <w:rStyle w:val="Char4"/>
          <w:rtl/>
        </w:rPr>
        <w:t xml:space="preserve"> هم چشم</w:t>
      </w:r>
      <w:r w:rsidR="00B024C4">
        <w:rPr>
          <w:rStyle w:val="Char4"/>
          <w:rtl/>
        </w:rPr>
        <w:t>ی</w:t>
      </w:r>
      <w:r w:rsidRPr="0084314E">
        <w:rPr>
          <w:rStyle w:val="Char4"/>
          <w:rtl/>
        </w:rPr>
        <w:t xml:space="preserve"> نما</w:t>
      </w:r>
      <w:r w:rsidR="00B024C4">
        <w:rPr>
          <w:rStyle w:val="Char4"/>
          <w:rtl/>
        </w:rPr>
        <w:t>یی</w:t>
      </w:r>
      <w:r w:rsidRPr="0084314E">
        <w:rPr>
          <w:rStyle w:val="Char4"/>
          <w:rtl/>
        </w:rPr>
        <w:t>، اگر ن</w:t>
      </w:r>
      <w:r w:rsidR="00B024C4">
        <w:rPr>
          <w:rStyle w:val="Char4"/>
          <w:rtl/>
        </w:rPr>
        <w:t>یکی</w:t>
      </w:r>
      <w:r w:rsidRPr="0084314E">
        <w:rPr>
          <w:rStyle w:val="Char4"/>
          <w:rtl/>
        </w:rPr>
        <w:t xml:space="preserve"> نمود</w:t>
      </w:r>
      <w:r w:rsidR="00B024C4">
        <w:rPr>
          <w:rStyle w:val="Char4"/>
          <w:rtl/>
        </w:rPr>
        <w:t>ی</w:t>
      </w:r>
      <w:r w:rsidRPr="0084314E">
        <w:rPr>
          <w:rStyle w:val="Char4"/>
          <w:rtl/>
        </w:rPr>
        <w:t>، خداوند تعال</w:t>
      </w:r>
      <w:r w:rsidR="00B024C4">
        <w:rPr>
          <w:rStyle w:val="Char4"/>
          <w:rtl/>
        </w:rPr>
        <w:t>ی</w:t>
      </w:r>
      <w:r w:rsidRPr="0084314E">
        <w:rPr>
          <w:rStyle w:val="Char4"/>
          <w:rtl/>
        </w:rPr>
        <w:t xml:space="preserve"> را بستا</w:t>
      </w:r>
      <w:r w:rsidR="00B024C4">
        <w:rPr>
          <w:rStyle w:val="Char4"/>
          <w:rtl/>
        </w:rPr>
        <w:t>یی</w:t>
      </w:r>
      <w:r w:rsidRPr="0084314E">
        <w:rPr>
          <w:rStyle w:val="Char4"/>
          <w:rtl/>
        </w:rPr>
        <w:t>،و اگر بد</w:t>
      </w:r>
      <w:r w:rsidR="00B024C4">
        <w:rPr>
          <w:rStyle w:val="Char4"/>
          <w:rtl/>
        </w:rPr>
        <w:t>ی</w:t>
      </w:r>
      <w:r w:rsidRPr="0084314E">
        <w:rPr>
          <w:rStyle w:val="Char4"/>
          <w:rtl/>
        </w:rPr>
        <w:t xml:space="preserve"> نمود</w:t>
      </w:r>
      <w:r w:rsidR="00B024C4">
        <w:rPr>
          <w:rStyle w:val="Char4"/>
          <w:rtl/>
        </w:rPr>
        <w:t>ی</w:t>
      </w:r>
      <w:r w:rsidRPr="0084314E">
        <w:rPr>
          <w:rStyle w:val="Char4"/>
          <w:rtl/>
        </w:rPr>
        <w:t xml:space="preserve"> از خداوند </w:t>
      </w:r>
      <w:r w:rsidR="00B024C4" w:rsidRPr="00B024C4">
        <w:rPr>
          <w:rStyle w:val="Char4"/>
          <w:rFonts w:cs="CTraditional Arabic"/>
          <w:rtl/>
        </w:rPr>
        <w:t>ﻷ</w:t>
      </w:r>
      <w:r w:rsidRPr="0084314E">
        <w:rPr>
          <w:rStyle w:val="Char4"/>
          <w:rtl/>
        </w:rPr>
        <w:t xml:space="preserve"> مغفرت بخواه</w:t>
      </w:r>
      <w:r w:rsidR="00B024C4">
        <w:rPr>
          <w:rStyle w:val="Char4"/>
          <w:rtl/>
        </w:rPr>
        <w:t>ی</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 و ابونع</w:t>
      </w:r>
      <w:r w:rsidR="00B024C4">
        <w:rPr>
          <w:rStyle w:val="Char4"/>
          <w:rtl/>
        </w:rPr>
        <w:t>ی</w:t>
      </w:r>
      <w:r w:rsidRPr="0084314E">
        <w:rPr>
          <w:rStyle w:val="Char4"/>
          <w:rtl/>
        </w:rPr>
        <w:t>م در الحل</w:t>
      </w:r>
      <w:r w:rsidR="00B024C4">
        <w:rPr>
          <w:rStyle w:val="Char4"/>
          <w:rtl/>
        </w:rPr>
        <w:t>ی</w:t>
      </w:r>
      <w:r w:rsidRPr="0084314E">
        <w:rPr>
          <w:rStyle w:val="Char4"/>
          <w:rtl/>
        </w:rPr>
        <w:t>ه (215/1) از سالم بن اب</w:t>
      </w:r>
      <w:r w:rsidR="00B024C4">
        <w:rPr>
          <w:rStyle w:val="Char4"/>
          <w:rtl/>
        </w:rPr>
        <w:t>ی</w:t>
      </w:r>
      <w:r w:rsidRPr="0084314E">
        <w:rPr>
          <w:rStyle w:val="Char4"/>
          <w:rtl/>
        </w:rPr>
        <w:t xml:space="preserve"> الجعد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انسان با</w:t>
      </w:r>
      <w:r w:rsidR="00B024C4">
        <w:rPr>
          <w:rStyle w:val="Char4"/>
          <w:rtl/>
        </w:rPr>
        <w:t>ی</w:t>
      </w:r>
      <w:r w:rsidRPr="0084314E">
        <w:rPr>
          <w:rStyle w:val="Char4"/>
          <w:rtl/>
        </w:rPr>
        <w:t>د از ا</w:t>
      </w:r>
      <w:r w:rsidR="00B024C4">
        <w:rPr>
          <w:rStyle w:val="Char4"/>
          <w:rtl/>
        </w:rPr>
        <w:t>ی</w:t>
      </w:r>
      <w:r w:rsidRPr="0084314E">
        <w:rPr>
          <w:rStyle w:val="Char4"/>
          <w:rtl/>
        </w:rPr>
        <w:t xml:space="preserve">ن بترسد، </w:t>
      </w:r>
      <w:r w:rsidR="00B024C4">
        <w:rPr>
          <w:rStyle w:val="Char4"/>
          <w:rtl/>
        </w:rPr>
        <w:t>ک</w:t>
      </w:r>
      <w:r w:rsidRPr="0084314E">
        <w:rPr>
          <w:rStyle w:val="Char4"/>
          <w:rtl/>
        </w:rPr>
        <w:t>ه قلب‏ها</w:t>
      </w:r>
      <w:r w:rsidR="00B024C4">
        <w:rPr>
          <w:rStyle w:val="Char4"/>
          <w:rtl/>
        </w:rPr>
        <w:t>ی</w:t>
      </w:r>
      <w:r w:rsidRPr="0084314E">
        <w:rPr>
          <w:rStyle w:val="Char4"/>
          <w:rtl/>
        </w:rPr>
        <w:t xml:space="preserve"> مؤمنان به صورت</w:t>
      </w:r>
      <w:r w:rsidR="00B024C4">
        <w:rPr>
          <w:rStyle w:val="Char4"/>
          <w:rtl/>
        </w:rPr>
        <w:t>ی</w:t>
      </w:r>
      <w:r w:rsidRPr="0084314E">
        <w:rPr>
          <w:rStyle w:val="Char4"/>
          <w:rtl/>
        </w:rPr>
        <w:t xml:space="preserve"> بدش ببرند </w:t>
      </w:r>
      <w:r w:rsidR="00B024C4">
        <w:rPr>
          <w:rStyle w:val="Char4"/>
          <w:rtl/>
        </w:rPr>
        <w:t>ک</w:t>
      </w:r>
      <w:r w:rsidRPr="0084314E">
        <w:rPr>
          <w:rStyle w:val="Char4"/>
          <w:rtl/>
        </w:rPr>
        <w:t>ه ه</w:t>
      </w:r>
      <w:r w:rsidR="00B024C4">
        <w:rPr>
          <w:rStyle w:val="Char4"/>
          <w:rtl/>
        </w:rPr>
        <w:t>ی</w:t>
      </w:r>
      <w:r w:rsidRPr="0084314E">
        <w:rPr>
          <w:rStyle w:val="Char4"/>
          <w:rtl/>
        </w:rPr>
        <w:t>چ نداند، بعد از آن گفت: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 xml:space="preserve"> ا</w:t>
      </w:r>
      <w:r w:rsidR="00B024C4">
        <w:rPr>
          <w:rStyle w:val="Char4"/>
          <w:rtl/>
        </w:rPr>
        <w:t>ی</w:t>
      </w:r>
      <w:r w:rsidRPr="0084314E">
        <w:rPr>
          <w:rStyle w:val="Char4"/>
          <w:rtl/>
        </w:rPr>
        <w:t>ن چ</w:t>
      </w:r>
      <w:r w:rsidR="00B024C4">
        <w:rPr>
          <w:rStyle w:val="Char4"/>
          <w:rtl/>
        </w:rPr>
        <w:t>ی</w:t>
      </w:r>
      <w:r w:rsidRPr="0084314E">
        <w:rPr>
          <w:rStyle w:val="Char4"/>
          <w:rtl/>
        </w:rPr>
        <w:t>ست؟ گفتم: نخ</w:t>
      </w:r>
      <w:r w:rsidR="00B024C4">
        <w:rPr>
          <w:rStyle w:val="Char4"/>
          <w:rtl/>
        </w:rPr>
        <w:t>ی</w:t>
      </w:r>
      <w:r w:rsidRPr="0084314E">
        <w:rPr>
          <w:rStyle w:val="Char4"/>
          <w:rtl/>
        </w:rPr>
        <w:t>ر، گفت: بنده به طور پنهان گناه و معاص</w:t>
      </w:r>
      <w:r w:rsidR="00B024C4">
        <w:rPr>
          <w:rStyle w:val="Char4"/>
          <w:rtl/>
        </w:rPr>
        <w:t>ی</w:t>
      </w:r>
      <w:r w:rsidRPr="0084314E">
        <w:rPr>
          <w:rStyle w:val="Char4"/>
          <w:rtl/>
        </w:rPr>
        <w:t xml:space="preserve"> خداوند </w:t>
      </w:r>
      <w:r w:rsidR="00B024C4" w:rsidRPr="00B024C4">
        <w:rPr>
          <w:rStyle w:val="Char4"/>
          <w:rFonts w:cs="CTraditional Arabic"/>
          <w:rtl/>
        </w:rPr>
        <w:t>ﻷ</w:t>
      </w:r>
      <w:r w:rsidRPr="0084314E">
        <w:rPr>
          <w:rStyle w:val="Char4"/>
          <w:rtl/>
        </w:rPr>
        <w:t xml:space="preserve"> را انجام م</w:t>
      </w:r>
      <w:r w:rsidR="00B024C4">
        <w:rPr>
          <w:rStyle w:val="Char4"/>
          <w:rtl/>
        </w:rPr>
        <w:t>ی</w:t>
      </w:r>
      <w:r w:rsidRPr="0084314E">
        <w:rPr>
          <w:rStyle w:val="Char4"/>
          <w:rtl/>
        </w:rPr>
        <w:t>‏دهد، آن گاه خداوند بغض و نفرت و</w:t>
      </w:r>
      <w:r w:rsidR="00B024C4">
        <w:rPr>
          <w:rStyle w:val="Char4"/>
          <w:rtl/>
        </w:rPr>
        <w:t>ی</w:t>
      </w:r>
      <w:r w:rsidRPr="0084314E">
        <w:rPr>
          <w:rStyle w:val="Char4"/>
          <w:rtl/>
        </w:rPr>
        <w:t xml:space="preserve"> را در قلب‏ها</w:t>
      </w:r>
      <w:r w:rsidR="00B024C4">
        <w:rPr>
          <w:rStyle w:val="Char4"/>
          <w:rtl/>
        </w:rPr>
        <w:t>ی</w:t>
      </w:r>
      <w:r w:rsidRPr="0084314E">
        <w:rPr>
          <w:rStyle w:val="Char4"/>
          <w:rtl/>
        </w:rPr>
        <w:t xml:space="preserve"> مؤمنان به صورت</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‏اندازد، </w:t>
      </w:r>
      <w:r w:rsidR="00B024C4">
        <w:rPr>
          <w:rStyle w:val="Char4"/>
          <w:rtl/>
        </w:rPr>
        <w:t>ک</w:t>
      </w:r>
      <w:r w:rsidRPr="0084314E">
        <w:rPr>
          <w:rStyle w:val="Char4"/>
          <w:rtl/>
        </w:rPr>
        <w:t>ه خودش نم</w:t>
      </w:r>
      <w:r w:rsidR="00B024C4">
        <w:rPr>
          <w:rStyle w:val="Char4"/>
          <w:rtl/>
        </w:rPr>
        <w:t>ی</w:t>
      </w:r>
      <w:r w:rsidRPr="0084314E">
        <w:rPr>
          <w:rStyle w:val="Char4"/>
          <w:rtl/>
        </w:rPr>
        <w:t>‏داند.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(216/1)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م</w:t>
      </w:r>
      <w:r w:rsidR="00B024C4">
        <w:rPr>
          <w:rStyle w:val="Char4"/>
          <w:rtl/>
        </w:rPr>
        <w:t>ی</w:t>
      </w:r>
      <w:r w:rsidRPr="0084314E">
        <w:rPr>
          <w:rStyle w:val="Char4"/>
          <w:rtl/>
        </w:rPr>
        <w:t>‏گفت: بلندتر</w:t>
      </w:r>
      <w:r w:rsidR="00B024C4">
        <w:rPr>
          <w:rStyle w:val="Char4"/>
          <w:rtl/>
        </w:rPr>
        <w:t>ی</w:t>
      </w:r>
      <w:r w:rsidRPr="0084314E">
        <w:rPr>
          <w:rStyle w:val="Char4"/>
          <w:rtl/>
        </w:rPr>
        <w:t>ن درجه ا</w:t>
      </w:r>
      <w:r w:rsidR="00B024C4">
        <w:rPr>
          <w:rStyle w:val="Char4"/>
          <w:rtl/>
        </w:rPr>
        <w:t>ی</w:t>
      </w:r>
      <w:r w:rsidRPr="0084314E">
        <w:rPr>
          <w:rStyle w:val="Char4"/>
          <w:rtl/>
        </w:rPr>
        <w:t>مان صبر برا</w:t>
      </w:r>
      <w:r w:rsidR="00B024C4">
        <w:rPr>
          <w:rStyle w:val="Char4"/>
          <w:rtl/>
        </w:rPr>
        <w:t>ی</w:t>
      </w:r>
      <w:r w:rsidRPr="0084314E">
        <w:rPr>
          <w:rStyle w:val="Char4"/>
          <w:rtl/>
        </w:rPr>
        <w:t xml:space="preserve"> ح</w:t>
      </w:r>
      <w:r w:rsidR="00B024C4">
        <w:rPr>
          <w:rStyle w:val="Char4"/>
          <w:rtl/>
        </w:rPr>
        <w:t>ک</w:t>
      </w:r>
      <w:r w:rsidRPr="0084314E">
        <w:rPr>
          <w:rStyle w:val="Char4"/>
          <w:rtl/>
        </w:rPr>
        <w:t>م، رضا برا</w:t>
      </w:r>
      <w:r w:rsidR="00B024C4">
        <w:rPr>
          <w:rStyle w:val="Char4"/>
          <w:rtl/>
        </w:rPr>
        <w:t>ی</w:t>
      </w:r>
      <w:r w:rsidRPr="0084314E">
        <w:rPr>
          <w:rStyle w:val="Char4"/>
          <w:rtl/>
        </w:rPr>
        <w:t xml:space="preserve"> قدر، اخلاص در تو</w:t>
      </w:r>
      <w:r w:rsidR="00B024C4">
        <w:rPr>
          <w:rStyle w:val="Char4"/>
          <w:rtl/>
        </w:rPr>
        <w:t>ک</w:t>
      </w:r>
      <w:r w:rsidRPr="0084314E">
        <w:rPr>
          <w:rStyle w:val="Char4"/>
          <w:rtl/>
        </w:rPr>
        <w:t>ل و تسل</w:t>
      </w:r>
      <w:r w:rsidR="00B024C4">
        <w:rPr>
          <w:rStyle w:val="Char4"/>
          <w:rtl/>
        </w:rPr>
        <w:t>ی</w:t>
      </w:r>
      <w:r w:rsidRPr="0084314E">
        <w:rPr>
          <w:rStyle w:val="Char4"/>
          <w:rtl/>
        </w:rPr>
        <w:t xml:space="preserve">م شدن به پروردگار </w:t>
      </w:r>
      <w:r w:rsidR="00B024C4" w:rsidRPr="00B024C4">
        <w:rPr>
          <w:rStyle w:val="Char4"/>
          <w:rFonts w:cs="CTraditional Arabic"/>
          <w:rtl/>
        </w:rPr>
        <w:t>ﻷ</w:t>
      </w:r>
      <w:r w:rsidRPr="0084314E">
        <w:rPr>
          <w:rStyle w:val="Char4"/>
          <w:rtl/>
        </w:rPr>
        <w:t xml:space="preserve">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(217/1)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م</w:t>
      </w:r>
      <w:r w:rsidR="00B024C4">
        <w:rPr>
          <w:rStyle w:val="Char4"/>
          <w:rtl/>
        </w:rPr>
        <w:t>ی</w:t>
      </w:r>
      <w:r w:rsidRPr="0084314E">
        <w:rPr>
          <w:rStyle w:val="Char4"/>
          <w:rtl/>
        </w:rPr>
        <w:t>‏گفت: وا</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هر جمع </w:t>
      </w:r>
      <w:r w:rsidR="00B024C4">
        <w:rPr>
          <w:rStyle w:val="Char4"/>
          <w:rtl/>
        </w:rPr>
        <w:t>ک</w:t>
      </w:r>
      <w:r w:rsidRPr="0084314E">
        <w:rPr>
          <w:rStyle w:val="Char4"/>
          <w:rtl/>
        </w:rPr>
        <w:t xml:space="preserve">ننده دهن باز، انگار </w:t>
      </w:r>
      <w:r w:rsidR="00B024C4">
        <w:rPr>
          <w:rStyle w:val="Char4"/>
          <w:rtl/>
        </w:rPr>
        <w:t>ک</w:t>
      </w:r>
      <w:r w:rsidRPr="0084314E">
        <w:rPr>
          <w:rStyle w:val="Char4"/>
          <w:rtl/>
        </w:rPr>
        <w:t>ه مجنون باشد، آنچه را نزد مردم است م</w:t>
      </w:r>
      <w:r w:rsidR="00B024C4">
        <w:rPr>
          <w:rStyle w:val="Char4"/>
          <w:rtl/>
        </w:rPr>
        <w:t>ی</w:t>
      </w:r>
      <w:r w:rsidRPr="0084314E">
        <w:rPr>
          <w:rStyle w:val="Char4"/>
          <w:rtl/>
        </w:rPr>
        <w:t>‏ب</w:t>
      </w:r>
      <w:r w:rsidR="00B024C4">
        <w:rPr>
          <w:rStyle w:val="Char4"/>
          <w:rtl/>
        </w:rPr>
        <w:t>ی</w:t>
      </w:r>
      <w:r w:rsidRPr="0084314E">
        <w:rPr>
          <w:rStyle w:val="Char4"/>
          <w:rtl/>
        </w:rPr>
        <w:t>ند، و آنچه را نزد خودش است نم</w:t>
      </w:r>
      <w:r w:rsidR="00B024C4">
        <w:rPr>
          <w:rStyle w:val="Char4"/>
          <w:rtl/>
        </w:rPr>
        <w:t>ی</w:t>
      </w:r>
      <w:r w:rsidRPr="0084314E">
        <w:rPr>
          <w:rStyle w:val="Char4"/>
          <w:rtl/>
        </w:rPr>
        <w:t>‏ب</w:t>
      </w:r>
      <w:r w:rsidR="00B024C4">
        <w:rPr>
          <w:rStyle w:val="Char4"/>
          <w:rtl/>
        </w:rPr>
        <w:t>ی</w:t>
      </w:r>
      <w:r w:rsidRPr="0084314E">
        <w:rPr>
          <w:rStyle w:val="Char4"/>
          <w:rtl/>
        </w:rPr>
        <w:t>ند، اگر م</w:t>
      </w:r>
      <w:r w:rsidR="00B024C4">
        <w:rPr>
          <w:rStyle w:val="Char4"/>
          <w:rtl/>
        </w:rPr>
        <w:t>ی</w:t>
      </w:r>
      <w:r w:rsidRPr="0084314E">
        <w:rPr>
          <w:rStyle w:val="Char4"/>
          <w:rtl/>
        </w:rPr>
        <w:t xml:space="preserve">‏توانست شب و روز </w:t>
      </w:r>
      <w:r w:rsidR="00B024C4">
        <w:rPr>
          <w:rStyle w:val="Char4"/>
          <w:rtl/>
        </w:rPr>
        <w:t>ک</w:t>
      </w:r>
      <w:r w:rsidRPr="0084314E">
        <w:rPr>
          <w:rStyle w:val="Char4"/>
          <w:rtl/>
        </w:rPr>
        <w:t>ار م</w:t>
      </w:r>
      <w:r w:rsidR="00B024C4">
        <w:rPr>
          <w:rStyle w:val="Char4"/>
          <w:rtl/>
        </w:rPr>
        <w:t>ی</w:t>
      </w:r>
      <w:r w:rsidRPr="0084314E">
        <w:rPr>
          <w:rStyle w:val="Char4"/>
          <w:rtl/>
        </w:rPr>
        <w:t>‏</w:t>
      </w:r>
      <w:r w:rsidR="00B024C4">
        <w:rPr>
          <w:rStyle w:val="Char4"/>
          <w:rtl/>
        </w:rPr>
        <w:t>ک</w:t>
      </w:r>
      <w:r w:rsidRPr="0084314E">
        <w:rPr>
          <w:rStyle w:val="Char4"/>
          <w:rtl/>
        </w:rPr>
        <w:t>رد، وا</w:t>
      </w:r>
      <w:r w:rsidR="00B024C4">
        <w:rPr>
          <w:rStyle w:val="Char4"/>
          <w:rtl/>
        </w:rPr>
        <w:t>ی</w:t>
      </w:r>
      <w:r w:rsidRPr="0084314E">
        <w:rPr>
          <w:rStyle w:val="Char4"/>
          <w:rtl/>
        </w:rPr>
        <w:t xml:space="preserve"> بر و</w:t>
      </w:r>
      <w:r w:rsidR="00B024C4">
        <w:rPr>
          <w:rStyle w:val="Char4"/>
          <w:rtl/>
        </w:rPr>
        <w:t>ی</w:t>
      </w:r>
      <w:r w:rsidRPr="0084314E">
        <w:rPr>
          <w:rStyle w:val="Char4"/>
          <w:rtl/>
        </w:rPr>
        <w:t xml:space="preserve"> از حساب سخت و عذاب شد</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(217/1)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م</w:t>
      </w:r>
      <w:r w:rsidR="00B024C4">
        <w:rPr>
          <w:rStyle w:val="Char4"/>
          <w:rtl/>
        </w:rPr>
        <w:t>ی</w:t>
      </w:r>
      <w:r w:rsidRPr="0084314E">
        <w:rPr>
          <w:rStyle w:val="Char4"/>
          <w:rtl/>
        </w:rPr>
        <w:t>‏گفت: ا</w:t>
      </w:r>
      <w:r w:rsidR="00B024C4">
        <w:rPr>
          <w:rStyle w:val="Char4"/>
          <w:rtl/>
        </w:rPr>
        <w:t>ی</w:t>
      </w:r>
      <w:r w:rsidRPr="0084314E">
        <w:rPr>
          <w:rStyle w:val="Char4"/>
          <w:rtl/>
        </w:rPr>
        <w:t xml:space="preserve"> گروه اهل دمشق، آ</w:t>
      </w:r>
      <w:r w:rsidR="00B024C4">
        <w:rPr>
          <w:rStyle w:val="Char4"/>
          <w:rtl/>
        </w:rPr>
        <w:t>ی</w:t>
      </w:r>
      <w:r w:rsidRPr="0084314E">
        <w:rPr>
          <w:rStyle w:val="Char4"/>
          <w:rtl/>
        </w:rPr>
        <w:t>ا ح</w:t>
      </w:r>
      <w:r w:rsidR="00B024C4">
        <w:rPr>
          <w:rStyle w:val="Char4"/>
          <w:rtl/>
        </w:rPr>
        <w:t>ی</w:t>
      </w:r>
      <w:r w:rsidRPr="0084314E">
        <w:rPr>
          <w:rStyle w:val="Char4"/>
          <w:rtl/>
        </w:rPr>
        <w:t>ا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آنچه را جمع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نم</w:t>
      </w:r>
      <w:r w:rsidR="00B024C4">
        <w:rPr>
          <w:rStyle w:val="Char4"/>
          <w:rtl/>
        </w:rPr>
        <w:t>ی</w:t>
      </w:r>
      <w:r w:rsidRPr="0084314E">
        <w:rPr>
          <w:rStyle w:val="Char4"/>
          <w:rtl/>
        </w:rPr>
        <w:t>‏خور</w:t>
      </w:r>
      <w:r w:rsidR="00B024C4">
        <w:rPr>
          <w:rStyle w:val="Char4"/>
          <w:rtl/>
        </w:rPr>
        <w:t>ی</w:t>
      </w:r>
      <w:r w:rsidRPr="0084314E">
        <w:rPr>
          <w:rStyle w:val="Char4"/>
          <w:rtl/>
        </w:rPr>
        <w:t>د، و آنچه را بناء م</w:t>
      </w:r>
      <w:r w:rsidR="00B024C4">
        <w:rPr>
          <w:rStyle w:val="Char4"/>
          <w:rtl/>
        </w:rPr>
        <w:t>ی</w:t>
      </w:r>
      <w:r w:rsidRPr="0084314E">
        <w:rPr>
          <w:rStyle w:val="Char4"/>
          <w:rtl/>
        </w:rPr>
        <w:t>‏نما</w:t>
      </w:r>
      <w:r w:rsidR="00B024C4">
        <w:rPr>
          <w:rStyle w:val="Char4"/>
          <w:rtl/>
        </w:rPr>
        <w:t>یی</w:t>
      </w:r>
      <w:r w:rsidRPr="0084314E">
        <w:rPr>
          <w:rStyle w:val="Char4"/>
          <w:rtl/>
        </w:rPr>
        <w:t xml:space="preserve">د، </w:t>
      </w:r>
      <w:r w:rsidR="00B024C4">
        <w:rPr>
          <w:rStyle w:val="Char4"/>
          <w:rtl/>
        </w:rPr>
        <w:t>ک</w:t>
      </w:r>
      <w:r w:rsidRPr="0084314E">
        <w:rPr>
          <w:rStyle w:val="Char4"/>
          <w:rtl/>
        </w:rPr>
        <w:t>ه در آن س</w:t>
      </w:r>
      <w:r w:rsidR="00B024C4">
        <w:rPr>
          <w:rStyle w:val="Char4"/>
          <w:rtl/>
        </w:rPr>
        <w:t>ک</w:t>
      </w:r>
      <w:r w:rsidRPr="0084314E">
        <w:rPr>
          <w:rStyle w:val="Char4"/>
          <w:rtl/>
        </w:rPr>
        <w:t>ونت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آنچه را آرزو م</w:t>
      </w:r>
      <w:r w:rsidR="00B024C4">
        <w:rPr>
          <w:rStyle w:val="Char4"/>
          <w:rtl/>
        </w:rPr>
        <w:t>ی</w:t>
      </w:r>
      <w:r w:rsidRPr="0084314E">
        <w:rPr>
          <w:rStyle w:val="Char4"/>
          <w:rtl/>
        </w:rPr>
        <w:t>‏نما</w:t>
      </w:r>
      <w:r w:rsidR="00B024C4">
        <w:rPr>
          <w:rStyle w:val="Char4"/>
          <w:rtl/>
        </w:rPr>
        <w:t>یی</w:t>
      </w:r>
      <w:r w:rsidRPr="0084314E">
        <w:rPr>
          <w:rStyle w:val="Char4"/>
          <w:rtl/>
        </w:rPr>
        <w:t xml:space="preserve">د، </w:t>
      </w:r>
      <w:r w:rsidR="00B024C4">
        <w:rPr>
          <w:rStyle w:val="Char4"/>
          <w:rtl/>
        </w:rPr>
        <w:t>ک</w:t>
      </w:r>
      <w:r w:rsidRPr="0084314E">
        <w:rPr>
          <w:rStyle w:val="Char4"/>
          <w:rtl/>
        </w:rPr>
        <w:t>ه به آن نم</w:t>
      </w:r>
      <w:r w:rsidR="00B024C4">
        <w:rPr>
          <w:rStyle w:val="Char4"/>
          <w:rtl/>
        </w:rPr>
        <w:t>ی</w:t>
      </w:r>
      <w:r w:rsidRPr="0084314E">
        <w:rPr>
          <w:rStyle w:val="Char4"/>
          <w:rtl/>
        </w:rPr>
        <w:t>‏رس</w:t>
      </w:r>
      <w:r w:rsidR="00B024C4">
        <w:rPr>
          <w:rStyle w:val="Char4"/>
          <w:rtl/>
        </w:rPr>
        <w:t>ی</w:t>
      </w:r>
      <w:r w:rsidRPr="0084314E">
        <w:rPr>
          <w:rStyle w:val="Char4"/>
          <w:rtl/>
        </w:rPr>
        <w:t xml:space="preserve">د،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قبل از شما بودند، جمع م</w:t>
      </w:r>
      <w:r w:rsidR="00B024C4">
        <w:rPr>
          <w:rStyle w:val="Char4"/>
          <w:rtl/>
        </w:rPr>
        <w:t>ی</w:t>
      </w:r>
      <w:r w:rsidRPr="0084314E">
        <w:rPr>
          <w:rStyle w:val="Char4"/>
          <w:rtl/>
        </w:rPr>
        <w:t>‏</w:t>
      </w:r>
      <w:r w:rsidR="00B024C4">
        <w:rPr>
          <w:rStyle w:val="Char4"/>
          <w:rtl/>
        </w:rPr>
        <w:t>ک</w:t>
      </w:r>
      <w:r w:rsidRPr="0084314E">
        <w:rPr>
          <w:rStyle w:val="Char4"/>
          <w:rtl/>
        </w:rPr>
        <w:t>ردند و حفظ م</w:t>
      </w:r>
      <w:r w:rsidR="00B024C4">
        <w:rPr>
          <w:rStyle w:val="Char4"/>
          <w:rtl/>
        </w:rPr>
        <w:t>ی</w:t>
      </w:r>
      <w:r w:rsidRPr="0084314E">
        <w:rPr>
          <w:rStyle w:val="Char4"/>
          <w:rtl/>
        </w:rPr>
        <w:t>‏نمودند، آرزوها</w:t>
      </w:r>
      <w:r w:rsidR="00B024C4">
        <w:rPr>
          <w:rStyle w:val="Char4"/>
          <w:rtl/>
        </w:rPr>
        <w:t>ی</w:t>
      </w:r>
      <w:r w:rsidRPr="0084314E">
        <w:rPr>
          <w:rStyle w:val="Char4"/>
          <w:rtl/>
        </w:rPr>
        <w:t xml:space="preserve"> دور و دراز م</w:t>
      </w:r>
      <w:r w:rsidR="00B024C4">
        <w:rPr>
          <w:rStyle w:val="Char4"/>
          <w:rtl/>
        </w:rPr>
        <w:t>ی</w:t>
      </w:r>
      <w:r w:rsidRPr="0084314E">
        <w:rPr>
          <w:rStyle w:val="Char4"/>
          <w:rtl/>
        </w:rPr>
        <w:t>‏</w:t>
      </w:r>
      <w:r w:rsidR="00B024C4">
        <w:rPr>
          <w:rStyle w:val="Char4"/>
          <w:rtl/>
        </w:rPr>
        <w:t>ک</w:t>
      </w:r>
      <w:r w:rsidRPr="0084314E">
        <w:rPr>
          <w:rStyle w:val="Char4"/>
          <w:rtl/>
        </w:rPr>
        <w:t>ردند، بناءها</w:t>
      </w:r>
      <w:r w:rsidR="00B024C4">
        <w:rPr>
          <w:rStyle w:val="Char4"/>
          <w:rtl/>
        </w:rPr>
        <w:t>ی</w:t>
      </w:r>
      <w:r w:rsidRPr="0084314E">
        <w:rPr>
          <w:rStyle w:val="Char4"/>
          <w:rtl/>
        </w:rPr>
        <w:t xml:space="preserve"> مح</w:t>
      </w:r>
      <w:r w:rsidR="00B024C4">
        <w:rPr>
          <w:rStyle w:val="Char4"/>
          <w:rtl/>
        </w:rPr>
        <w:t>ک</w:t>
      </w:r>
      <w:r w:rsidRPr="0084314E">
        <w:rPr>
          <w:rStyle w:val="Char4"/>
          <w:rtl/>
        </w:rPr>
        <w:t>م و استوار برپا م</w:t>
      </w:r>
      <w:r w:rsidR="00B024C4">
        <w:rPr>
          <w:rStyle w:val="Char4"/>
          <w:rtl/>
        </w:rPr>
        <w:t>ی</w:t>
      </w:r>
      <w:r w:rsidRPr="0084314E">
        <w:rPr>
          <w:rStyle w:val="Char4"/>
          <w:rtl/>
        </w:rPr>
        <w:t>‏نمودند، ول</w:t>
      </w:r>
      <w:r w:rsidR="00B024C4">
        <w:rPr>
          <w:rStyle w:val="Char4"/>
          <w:rtl/>
        </w:rPr>
        <w:t>ی</w:t>
      </w:r>
      <w:r w:rsidRPr="0084314E">
        <w:rPr>
          <w:rStyle w:val="Char4"/>
          <w:rtl/>
        </w:rPr>
        <w:t xml:space="preserve"> جمع</w:t>
      </w:r>
      <w:r w:rsidR="00B024C4">
        <w:rPr>
          <w:rStyle w:val="Char4"/>
          <w:rtl/>
        </w:rPr>
        <w:t>ی</w:t>
      </w:r>
      <w:r w:rsidRPr="0084314E">
        <w:rPr>
          <w:rStyle w:val="Char4"/>
          <w:rtl/>
        </w:rPr>
        <w:t>ت</w:t>
      </w:r>
      <w:r w:rsidR="00B024C4">
        <w:rPr>
          <w:rStyle w:val="Char4"/>
          <w:rtl/>
        </w:rPr>
        <w:t xml:space="preserve">‌شان </w:t>
      </w:r>
      <w:r w:rsidRPr="0084314E">
        <w:rPr>
          <w:rStyle w:val="Char4"/>
          <w:rtl/>
        </w:rPr>
        <w:t>هلا</w:t>
      </w:r>
      <w:r w:rsidR="00B024C4">
        <w:rPr>
          <w:rStyle w:val="Char4"/>
          <w:rtl/>
        </w:rPr>
        <w:t>ک</w:t>
      </w:r>
      <w:r w:rsidRPr="0084314E">
        <w:rPr>
          <w:rStyle w:val="Char4"/>
          <w:rtl/>
        </w:rPr>
        <w:t xml:space="preserve"> گرد</w:t>
      </w:r>
      <w:r w:rsidR="00B024C4">
        <w:rPr>
          <w:rStyle w:val="Char4"/>
          <w:rtl/>
        </w:rPr>
        <w:t>ی</w:t>
      </w:r>
      <w:r w:rsidRPr="0084314E">
        <w:rPr>
          <w:rStyle w:val="Char4"/>
          <w:rtl/>
        </w:rPr>
        <w:t>د، آرزو</w:t>
      </w:r>
      <w:r w:rsidR="00B024C4">
        <w:rPr>
          <w:rStyle w:val="Char4"/>
          <w:rtl/>
        </w:rPr>
        <w:t xml:space="preserve">هایشان </w:t>
      </w:r>
      <w:r w:rsidRPr="0084314E">
        <w:rPr>
          <w:rStyle w:val="Char4"/>
          <w:rtl/>
        </w:rPr>
        <w:t>به غرور و فر</w:t>
      </w:r>
      <w:r w:rsidR="00B024C4">
        <w:rPr>
          <w:rStyle w:val="Char4"/>
          <w:rtl/>
        </w:rPr>
        <w:t>ی</w:t>
      </w:r>
      <w:r w:rsidRPr="0084314E">
        <w:rPr>
          <w:rStyle w:val="Char4"/>
          <w:rtl/>
        </w:rPr>
        <w:t>ب مبدل شد و خانه‏</w:t>
      </w:r>
      <w:r w:rsidR="00B024C4">
        <w:rPr>
          <w:rStyle w:val="Char4"/>
          <w:rtl/>
        </w:rPr>
        <w:t xml:space="preserve">هایشان </w:t>
      </w:r>
      <w:r w:rsidRPr="0084314E">
        <w:rPr>
          <w:rStyle w:val="Char4"/>
          <w:rtl/>
        </w:rPr>
        <w:t>قبر گرد</w:t>
      </w:r>
      <w:r w:rsidR="00B024C4">
        <w:rPr>
          <w:rStyle w:val="Char4"/>
          <w:rtl/>
        </w:rPr>
        <w:t>ی</w:t>
      </w:r>
      <w:r w:rsidRPr="0084314E">
        <w:rPr>
          <w:rStyle w:val="Char4"/>
          <w:rtl/>
        </w:rPr>
        <w:t>د، قوم عاد م</w:t>
      </w:r>
      <w:r w:rsidR="00B024C4">
        <w:rPr>
          <w:rStyle w:val="Char4"/>
          <w:rtl/>
        </w:rPr>
        <w:t>ی</w:t>
      </w:r>
      <w:r w:rsidRPr="0084314E">
        <w:rPr>
          <w:rStyle w:val="Char4"/>
          <w:rtl/>
        </w:rPr>
        <w:t>ان</w:t>
      </w:r>
      <w:r w:rsidR="00B024C4">
        <w:rPr>
          <w:rStyle w:val="Char4"/>
          <w:rtl/>
        </w:rPr>
        <w:t xml:space="preserve"> </w:t>
      </w:r>
      <w:r w:rsidRPr="0084314E">
        <w:rPr>
          <w:rStyle w:val="Char4"/>
          <w:rtl/>
        </w:rPr>
        <w:t xml:space="preserve">عدن تا عمان را از مال و اولاد پر نموده بود، حالا چه </w:t>
      </w:r>
      <w:r w:rsidR="00B024C4">
        <w:rPr>
          <w:rStyle w:val="Char4"/>
          <w:rtl/>
        </w:rPr>
        <w:t>ک</w:t>
      </w:r>
      <w:r w:rsidRPr="0084314E">
        <w:rPr>
          <w:rStyle w:val="Char4"/>
          <w:rtl/>
        </w:rPr>
        <w:t>س</w:t>
      </w:r>
      <w:r w:rsidR="00B024C4">
        <w:rPr>
          <w:rStyle w:val="Char4"/>
          <w:rtl/>
        </w:rPr>
        <w:t>ی</w:t>
      </w:r>
      <w:r w:rsidRPr="0084314E">
        <w:rPr>
          <w:rStyle w:val="Char4"/>
          <w:rtl/>
        </w:rPr>
        <w:t xml:space="preserve"> از من تر</w:t>
      </w:r>
      <w:r w:rsidR="00B024C4">
        <w:rPr>
          <w:rStyle w:val="Char4"/>
          <w:rtl/>
        </w:rPr>
        <w:t>ک</w:t>
      </w:r>
      <w:r w:rsidRPr="0084314E">
        <w:rPr>
          <w:rStyle w:val="Char4"/>
          <w:rtl/>
        </w:rPr>
        <w:t>ه آل عاد را به دو درهم م</w:t>
      </w:r>
      <w:r w:rsidR="00B024C4">
        <w:rPr>
          <w:rStyle w:val="Char4"/>
          <w:rtl/>
        </w:rPr>
        <w:t>ی</w:t>
      </w:r>
      <w:r w:rsidRPr="0084314E">
        <w:rPr>
          <w:rStyle w:val="Char4"/>
          <w:rtl/>
        </w:rPr>
        <w:t>‏خرد. و ابن اب</w:t>
      </w:r>
      <w:r w:rsidR="00B024C4">
        <w:rPr>
          <w:rStyle w:val="Char4"/>
          <w:rtl/>
        </w:rPr>
        <w:t>ی</w:t>
      </w:r>
      <w:r w:rsidRPr="0084314E">
        <w:rPr>
          <w:rStyle w:val="Char4"/>
          <w:rtl/>
        </w:rPr>
        <w:t xml:space="preserve"> حاتم ا</w:t>
      </w:r>
      <w:r w:rsidR="00B024C4">
        <w:rPr>
          <w:rStyle w:val="Char4"/>
          <w:rtl/>
        </w:rPr>
        <w:t>ی</w:t>
      </w:r>
      <w:r w:rsidRPr="0084314E">
        <w:rPr>
          <w:rStyle w:val="Char4"/>
          <w:rtl/>
        </w:rPr>
        <w:t>ن را از عون بن عبداللَّه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هنگام</w:t>
      </w:r>
      <w:r w:rsidR="00B024C4">
        <w:rPr>
          <w:rStyle w:val="Char4"/>
          <w:rtl/>
        </w:rPr>
        <w:t>ی</w:t>
      </w:r>
      <w:r w:rsidRPr="0084314E">
        <w:rPr>
          <w:rStyle w:val="Char4"/>
          <w:rtl/>
        </w:rPr>
        <w:t xml:space="preserve"> ابودرداء </w:t>
      </w:r>
      <w:r w:rsidRPr="0084314E">
        <w:rPr>
          <w:rStyle w:val="Char4"/>
          <w:rFonts w:cs="CTraditional Arabic"/>
          <w:rtl/>
        </w:rPr>
        <w:sym w:font="AGA Arabesque" w:char="F074"/>
      </w:r>
      <w:r w:rsidRPr="0084314E">
        <w:rPr>
          <w:rStyle w:val="Char4"/>
          <w:rtl/>
        </w:rPr>
        <w:t xml:space="preserve"> در غوطه ساختمان‏ها و درخت شان</w:t>
      </w:r>
      <w:r w:rsidR="00B024C4">
        <w:rPr>
          <w:rStyle w:val="Char4"/>
          <w:rtl/>
        </w:rPr>
        <w:t>ی</w:t>
      </w:r>
      <w:r w:rsidR="00697047">
        <w:rPr>
          <w:rStyle w:val="Char4"/>
          <w:rtl/>
        </w:rPr>
        <w:t xml:space="preserve">‌هایی </w:t>
      </w:r>
      <w:r w:rsidRPr="0084314E">
        <w:rPr>
          <w:rStyle w:val="Char4"/>
          <w:rtl/>
        </w:rPr>
        <w:t xml:space="preserve">را </w:t>
      </w:r>
      <w:r w:rsidR="00B024C4">
        <w:rPr>
          <w:rStyle w:val="Char4"/>
          <w:rtl/>
        </w:rPr>
        <w:t>ک</w:t>
      </w:r>
      <w:r w:rsidRPr="0084314E">
        <w:rPr>
          <w:rStyle w:val="Char4"/>
          <w:rtl/>
        </w:rPr>
        <w:t>ه مسلمانان پد</w:t>
      </w:r>
      <w:r w:rsidR="00B024C4">
        <w:rPr>
          <w:rStyle w:val="Char4"/>
          <w:rtl/>
        </w:rPr>
        <w:t>ی</w:t>
      </w:r>
      <w:r w:rsidRPr="0084314E">
        <w:rPr>
          <w:rStyle w:val="Char4"/>
          <w:rtl/>
        </w:rPr>
        <w:t>د آورده بودند د</w:t>
      </w:r>
      <w:r w:rsidR="00B024C4">
        <w:rPr>
          <w:rStyle w:val="Char4"/>
          <w:rtl/>
        </w:rPr>
        <w:t>ی</w:t>
      </w:r>
      <w:r w:rsidRPr="0084314E">
        <w:rPr>
          <w:rStyle w:val="Char4"/>
          <w:rtl/>
        </w:rPr>
        <w:t>د، در مسجد ا</w:t>
      </w:r>
      <w:r w:rsidR="00B024C4">
        <w:rPr>
          <w:rStyle w:val="Char4"/>
          <w:rtl/>
        </w:rPr>
        <w:t>ی</w:t>
      </w:r>
      <w:r w:rsidRPr="0084314E">
        <w:rPr>
          <w:rStyle w:val="Char4"/>
          <w:rtl/>
        </w:rPr>
        <w:t>شان برخاست و صدا نمود: ا</w:t>
      </w:r>
      <w:r w:rsidR="00B024C4">
        <w:rPr>
          <w:rStyle w:val="Char4"/>
          <w:rtl/>
        </w:rPr>
        <w:t>ی</w:t>
      </w:r>
      <w:r w:rsidRPr="0084314E">
        <w:rPr>
          <w:rStyle w:val="Char4"/>
          <w:rtl/>
        </w:rPr>
        <w:t xml:space="preserve"> اهل دمشق، و آنان نزدش جمع شدند، و</w:t>
      </w:r>
      <w:r w:rsidR="00B024C4">
        <w:rPr>
          <w:rStyle w:val="Char4"/>
          <w:rtl/>
        </w:rPr>
        <w:t>ی</w:t>
      </w:r>
      <w:r w:rsidRPr="0084314E">
        <w:rPr>
          <w:rStyle w:val="Char4"/>
          <w:rtl/>
        </w:rPr>
        <w:t xml:space="preserve"> پس از حمد و ثنا</w:t>
      </w:r>
      <w:r w:rsidR="00B024C4">
        <w:rPr>
          <w:rStyle w:val="Char4"/>
          <w:rtl/>
        </w:rPr>
        <w:t>ی</w:t>
      </w:r>
      <w:r w:rsidRPr="0084314E">
        <w:rPr>
          <w:rStyle w:val="Char4"/>
          <w:rtl/>
        </w:rPr>
        <w:t xml:space="preserve"> خداوند گفت: آ</w:t>
      </w:r>
      <w:r w:rsidR="00B024C4">
        <w:rPr>
          <w:rStyle w:val="Char4"/>
          <w:rtl/>
        </w:rPr>
        <w:t>ی</w:t>
      </w:r>
      <w:r w:rsidRPr="0084314E">
        <w:rPr>
          <w:rStyle w:val="Char4"/>
          <w:rtl/>
        </w:rPr>
        <w:t>ا ح</w:t>
      </w:r>
      <w:r w:rsidR="00B024C4">
        <w:rPr>
          <w:rStyle w:val="Char4"/>
          <w:rtl/>
        </w:rPr>
        <w:t>ی</w:t>
      </w:r>
      <w:r w:rsidRPr="0084314E">
        <w:rPr>
          <w:rStyle w:val="Char4"/>
          <w:rtl/>
        </w:rPr>
        <w:t>ا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مثل آن را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(341/3) آمده، متذ</w:t>
      </w:r>
      <w:r w:rsidR="00B024C4">
        <w:rPr>
          <w:rStyle w:val="Char4"/>
          <w:rtl/>
        </w:rPr>
        <w:t>ک</w:t>
      </w:r>
      <w:r w:rsidRPr="0084314E">
        <w:rPr>
          <w:rStyle w:val="Char4"/>
          <w:rtl/>
        </w:rPr>
        <w:t>ر گرد</w:t>
      </w:r>
      <w:r w:rsidR="00B024C4">
        <w:rPr>
          <w:rStyle w:val="Char4"/>
          <w:rtl/>
        </w:rPr>
        <w:t>ی</w:t>
      </w:r>
      <w:r w:rsidRPr="0084314E">
        <w:rPr>
          <w:rStyle w:val="Char4"/>
          <w:rtl/>
        </w:rPr>
        <w:t>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(218/1) از صفوان بن عمرو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ابودرداء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‏گفت: ا</w:t>
      </w:r>
      <w:r w:rsidR="00B024C4">
        <w:rPr>
          <w:rStyle w:val="Char4"/>
          <w:rtl/>
        </w:rPr>
        <w:t>ی</w:t>
      </w:r>
      <w:r w:rsidRPr="0084314E">
        <w:rPr>
          <w:rStyle w:val="Char4"/>
          <w:rtl/>
        </w:rPr>
        <w:t xml:space="preserve"> گروه مال داران،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ما و شما در قبال مال</w:t>
      </w:r>
      <w:r w:rsidR="005410A1">
        <w:rPr>
          <w:rStyle w:val="Char4"/>
          <w:rtl/>
        </w:rPr>
        <w:t>هایتان</w:t>
      </w:r>
      <w:r w:rsidR="00B024C4">
        <w:rPr>
          <w:rStyle w:val="Char4"/>
          <w:rtl/>
        </w:rPr>
        <w:t xml:space="preserve"> </w:t>
      </w:r>
      <w:r w:rsidRPr="0084314E">
        <w:rPr>
          <w:rStyle w:val="Char4"/>
          <w:rtl/>
        </w:rPr>
        <w:t>مساو</w:t>
      </w:r>
      <w:r w:rsidR="00B024C4">
        <w:rPr>
          <w:rStyle w:val="Char4"/>
          <w:rtl/>
        </w:rPr>
        <w:t>ی</w:t>
      </w:r>
      <w:r w:rsidRPr="0084314E">
        <w:rPr>
          <w:rStyle w:val="Char4"/>
          <w:rtl/>
        </w:rPr>
        <w:t xml:space="preserve"> شو</w:t>
      </w:r>
      <w:r w:rsidR="00B024C4">
        <w:rPr>
          <w:rStyle w:val="Char4"/>
          <w:rtl/>
        </w:rPr>
        <w:t>ی</w:t>
      </w:r>
      <w:r w:rsidRPr="0084314E">
        <w:rPr>
          <w:rStyle w:val="Char4"/>
          <w:rtl/>
        </w:rPr>
        <w:t>م، و شما هم مثل ما جز نظاره به طرفشان د</w:t>
      </w:r>
      <w:r w:rsidR="00B024C4">
        <w:rPr>
          <w:rStyle w:val="Char4"/>
          <w:rtl/>
        </w:rPr>
        <w:t>ی</w:t>
      </w:r>
      <w:r w:rsidRPr="0084314E">
        <w:rPr>
          <w:rStyle w:val="Char4"/>
          <w:rtl/>
        </w:rPr>
        <w:t xml:space="preserve">گر استفاده </w:t>
      </w:r>
      <w:r w:rsidR="00B024C4">
        <w:rPr>
          <w:rStyle w:val="Char4"/>
          <w:rtl/>
        </w:rPr>
        <w:t>ک</w:t>
      </w:r>
      <w:r w:rsidRPr="0084314E">
        <w:rPr>
          <w:rStyle w:val="Char4"/>
          <w:rtl/>
        </w:rPr>
        <w:t>رده نتوان</w:t>
      </w:r>
      <w:r w:rsidR="00B024C4">
        <w:rPr>
          <w:rStyle w:val="Char4"/>
          <w:rtl/>
        </w:rPr>
        <w:t>ی</w:t>
      </w:r>
      <w:r w:rsidRPr="0084314E">
        <w:rPr>
          <w:rStyle w:val="Char4"/>
          <w:rtl/>
        </w:rPr>
        <w:t>د، عذاب را از پوست‏</w:t>
      </w:r>
      <w:r w:rsidR="005410A1">
        <w:rPr>
          <w:rStyle w:val="Char4"/>
          <w:rtl/>
        </w:rPr>
        <w:t>هایتان</w:t>
      </w:r>
      <w:r w:rsidR="00B024C4">
        <w:rPr>
          <w:rStyle w:val="Char4"/>
          <w:rtl/>
        </w:rPr>
        <w:t xml:space="preserve"> </w:t>
      </w:r>
      <w:r w:rsidRPr="0084314E">
        <w:rPr>
          <w:rStyle w:val="Char4"/>
          <w:rtl/>
        </w:rPr>
        <w:t>توسط مال‏</w:t>
      </w:r>
      <w:r w:rsidR="005410A1">
        <w:rPr>
          <w:rStyle w:val="Char4"/>
          <w:rtl/>
        </w:rPr>
        <w:t>هایتان</w:t>
      </w:r>
      <w:r w:rsidR="00B024C4">
        <w:rPr>
          <w:rStyle w:val="Char4"/>
          <w:rtl/>
        </w:rPr>
        <w:t xml:space="preserve"> </w:t>
      </w:r>
      <w:r w:rsidRPr="0084314E">
        <w:rPr>
          <w:rStyle w:val="Char4"/>
          <w:rtl/>
        </w:rPr>
        <w:t>دور نما</w:t>
      </w:r>
      <w:r w:rsidR="00B024C4">
        <w:rPr>
          <w:rStyle w:val="Char4"/>
          <w:rtl/>
        </w:rPr>
        <w:t>یی</w:t>
      </w:r>
      <w:r w:rsidRPr="0084314E">
        <w:rPr>
          <w:rStyle w:val="Char4"/>
          <w:rtl/>
        </w:rPr>
        <w:t xml:space="preserve">د، و ابودرداء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‏گفت: من بر شما از شهوت پنهان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نعمت مشغول </w:t>
      </w:r>
      <w:r w:rsidR="00B024C4">
        <w:rPr>
          <w:rStyle w:val="Char4"/>
          <w:rtl/>
        </w:rPr>
        <w:t>ک</w:t>
      </w:r>
      <w:r w:rsidRPr="0084314E">
        <w:rPr>
          <w:rStyle w:val="Char4"/>
          <w:rtl/>
        </w:rPr>
        <w:t>ننده است، م</w:t>
      </w:r>
      <w:r w:rsidR="00B024C4">
        <w:rPr>
          <w:rStyle w:val="Char4"/>
          <w:rtl/>
        </w:rPr>
        <w:t>ی</w:t>
      </w:r>
      <w:r w:rsidRPr="0084314E">
        <w:rPr>
          <w:rStyle w:val="Char4"/>
          <w:rtl/>
        </w:rPr>
        <w:t>‏ترسم، و آن وقت</w:t>
      </w:r>
      <w:r w:rsidR="00B024C4">
        <w:rPr>
          <w:rStyle w:val="Char4"/>
          <w:rtl/>
        </w:rPr>
        <w:t>ی</w:t>
      </w:r>
      <w:r w:rsidRPr="0084314E">
        <w:rPr>
          <w:rStyle w:val="Char4"/>
          <w:rtl/>
        </w:rPr>
        <w:t xml:space="preserve"> است </w:t>
      </w:r>
      <w:r w:rsidR="00B024C4">
        <w:rPr>
          <w:rStyle w:val="Char4"/>
          <w:rtl/>
        </w:rPr>
        <w:t>ک</w:t>
      </w:r>
      <w:r w:rsidRPr="0084314E">
        <w:rPr>
          <w:rStyle w:val="Char4"/>
          <w:rtl/>
        </w:rPr>
        <w:t>ه از طعام س</w:t>
      </w:r>
      <w:r w:rsidR="00B024C4">
        <w:rPr>
          <w:rStyle w:val="Char4"/>
          <w:rtl/>
        </w:rPr>
        <w:t>ی</w:t>
      </w:r>
      <w:r w:rsidRPr="0084314E">
        <w:rPr>
          <w:rStyle w:val="Char4"/>
          <w:rtl/>
        </w:rPr>
        <w:t>ر م</w:t>
      </w:r>
      <w:r w:rsidR="00B024C4">
        <w:rPr>
          <w:rStyle w:val="Char4"/>
          <w:rtl/>
        </w:rPr>
        <w:t>ی</w:t>
      </w:r>
      <w:r w:rsidRPr="0084314E">
        <w:rPr>
          <w:rStyle w:val="Char4"/>
          <w:rtl/>
        </w:rPr>
        <w:t>‏شو</w:t>
      </w:r>
      <w:r w:rsidR="00B024C4">
        <w:rPr>
          <w:rStyle w:val="Char4"/>
          <w:rtl/>
        </w:rPr>
        <w:t>ی</w:t>
      </w:r>
      <w:r w:rsidRPr="0084314E">
        <w:rPr>
          <w:rStyle w:val="Char4"/>
          <w:rtl/>
        </w:rPr>
        <w:t>د، و از علم گرسنه م</w:t>
      </w:r>
      <w:r w:rsidR="00B024C4">
        <w:rPr>
          <w:rStyle w:val="Char4"/>
          <w:rtl/>
        </w:rPr>
        <w:t>ی</w:t>
      </w:r>
      <w:r w:rsidRPr="0084314E">
        <w:rPr>
          <w:rStyle w:val="Char4"/>
          <w:rtl/>
        </w:rPr>
        <w:t>‏گرد</w:t>
      </w:r>
      <w:r w:rsidR="00B024C4">
        <w:rPr>
          <w:rStyle w:val="Char4"/>
          <w:rtl/>
        </w:rPr>
        <w:t>ی</w:t>
      </w:r>
      <w:r w:rsidRPr="0084314E">
        <w:rPr>
          <w:rStyle w:val="Char4"/>
          <w:rtl/>
        </w:rPr>
        <w:t xml:space="preserve">د. و ابودرداء </w:t>
      </w:r>
      <w:r w:rsidRPr="0084314E">
        <w:rPr>
          <w:rStyle w:val="Char4"/>
          <w:rFonts w:cs="CTraditional Arabic"/>
          <w:rtl/>
        </w:rPr>
        <w:sym w:font="AGA Arabesque" w:char="F074"/>
      </w:r>
      <w:r w:rsidRPr="0084314E">
        <w:rPr>
          <w:rStyle w:val="Char4"/>
          <w:rtl/>
        </w:rPr>
        <w:t xml:space="preserve"> گفت: بهتر</w:t>
      </w:r>
      <w:r w:rsidR="00B024C4">
        <w:rPr>
          <w:rStyle w:val="Char4"/>
          <w:rtl/>
        </w:rPr>
        <w:t>ی</w:t>
      </w:r>
      <w:r w:rsidRPr="0084314E">
        <w:rPr>
          <w:rStyle w:val="Char4"/>
          <w:rtl/>
        </w:rPr>
        <w:t>ن شما همان است</w:t>
      </w:r>
      <w:r w:rsidR="00B024C4">
        <w:rPr>
          <w:rStyle w:val="Char4"/>
          <w:rtl/>
        </w:rPr>
        <w:t xml:space="preserve"> ک</w:t>
      </w:r>
      <w:r w:rsidRPr="0084314E">
        <w:rPr>
          <w:rStyle w:val="Char4"/>
          <w:rtl/>
        </w:rPr>
        <w:t>ه برا</w:t>
      </w:r>
      <w:r w:rsidR="00B024C4">
        <w:rPr>
          <w:rStyle w:val="Char4"/>
          <w:rtl/>
        </w:rPr>
        <w:t>ی</w:t>
      </w:r>
      <w:r w:rsidRPr="0084314E">
        <w:rPr>
          <w:rStyle w:val="Char4"/>
          <w:rtl/>
        </w:rPr>
        <w:t xml:space="preserve"> دوست و همراه خود م</w:t>
      </w:r>
      <w:r w:rsidR="00B024C4">
        <w:rPr>
          <w:rStyle w:val="Char4"/>
          <w:rtl/>
        </w:rPr>
        <w:t>ی</w:t>
      </w:r>
      <w:r w:rsidRPr="0084314E">
        <w:rPr>
          <w:rStyle w:val="Char4"/>
          <w:rtl/>
        </w:rPr>
        <w:t>‏گو</w:t>
      </w:r>
      <w:r w:rsidR="00B024C4">
        <w:rPr>
          <w:rStyle w:val="Char4"/>
          <w:rtl/>
        </w:rPr>
        <w:t>ی</w:t>
      </w:r>
      <w:r w:rsidRPr="0084314E">
        <w:rPr>
          <w:rStyle w:val="Char4"/>
          <w:rtl/>
        </w:rPr>
        <w:t>د: ب</w:t>
      </w:r>
      <w:r w:rsidR="00B024C4">
        <w:rPr>
          <w:rStyle w:val="Char4"/>
          <w:rtl/>
        </w:rPr>
        <w:t>ی</w:t>
      </w:r>
      <w:r w:rsidRPr="0084314E">
        <w:rPr>
          <w:rStyle w:val="Char4"/>
          <w:rtl/>
        </w:rPr>
        <w:t>ا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بم</w:t>
      </w:r>
      <w:r w:rsidR="00B024C4">
        <w:rPr>
          <w:rStyle w:val="Char4"/>
          <w:rtl/>
        </w:rPr>
        <w:t>ی</w:t>
      </w:r>
      <w:r w:rsidRPr="0084314E">
        <w:rPr>
          <w:rStyle w:val="Char4"/>
          <w:rtl/>
        </w:rPr>
        <w:t>ر</w:t>
      </w:r>
      <w:r w:rsidR="00B024C4">
        <w:rPr>
          <w:rStyle w:val="Char4"/>
          <w:rtl/>
        </w:rPr>
        <w:t>ی</w:t>
      </w:r>
      <w:r w:rsidRPr="0084314E">
        <w:rPr>
          <w:rStyle w:val="Char4"/>
          <w:rtl/>
        </w:rPr>
        <w:t>م روزه بگ</w:t>
      </w:r>
      <w:r w:rsidR="00B024C4">
        <w:rPr>
          <w:rStyle w:val="Char4"/>
          <w:rtl/>
        </w:rPr>
        <w:t>ی</w:t>
      </w:r>
      <w:r w:rsidRPr="0084314E">
        <w:rPr>
          <w:rStyle w:val="Char4"/>
          <w:rtl/>
        </w:rPr>
        <w:t>ر</w:t>
      </w:r>
      <w:r w:rsidR="00B024C4">
        <w:rPr>
          <w:rStyle w:val="Char4"/>
          <w:rtl/>
        </w:rPr>
        <w:t>ی</w:t>
      </w:r>
      <w:r w:rsidRPr="0084314E">
        <w:rPr>
          <w:rStyle w:val="Char4"/>
          <w:rtl/>
        </w:rPr>
        <w:t>م، و بدتر</w:t>
      </w:r>
      <w:r w:rsidR="00B024C4">
        <w:rPr>
          <w:rStyle w:val="Char4"/>
          <w:rtl/>
        </w:rPr>
        <w:t>ی</w:t>
      </w:r>
      <w:r w:rsidRPr="0084314E">
        <w:rPr>
          <w:rStyle w:val="Char4"/>
          <w:rtl/>
        </w:rPr>
        <w:t xml:space="preserve">ن شما همان است </w:t>
      </w:r>
      <w:r w:rsidR="00B024C4">
        <w:rPr>
          <w:rStyle w:val="Char4"/>
          <w:rtl/>
        </w:rPr>
        <w:t>ک</w:t>
      </w:r>
      <w:r w:rsidRPr="0084314E">
        <w:rPr>
          <w:rStyle w:val="Char4"/>
          <w:rtl/>
        </w:rPr>
        <w:t>ه برا</w:t>
      </w:r>
      <w:r w:rsidR="00B024C4">
        <w:rPr>
          <w:rStyle w:val="Char4"/>
          <w:rtl/>
        </w:rPr>
        <w:t>ی</w:t>
      </w:r>
      <w:r w:rsidRPr="0084314E">
        <w:rPr>
          <w:rStyle w:val="Char4"/>
          <w:rtl/>
        </w:rPr>
        <w:t xml:space="preserve"> دوست و همراه خود م</w:t>
      </w:r>
      <w:r w:rsidR="00B024C4">
        <w:rPr>
          <w:rStyle w:val="Char4"/>
          <w:rtl/>
        </w:rPr>
        <w:t>ی</w:t>
      </w:r>
      <w:r w:rsidRPr="0084314E">
        <w:rPr>
          <w:rStyle w:val="Char4"/>
          <w:rtl/>
        </w:rPr>
        <w:t>‏گو</w:t>
      </w:r>
      <w:r w:rsidR="00B024C4">
        <w:rPr>
          <w:rStyle w:val="Char4"/>
          <w:rtl/>
        </w:rPr>
        <w:t>ی</w:t>
      </w:r>
      <w:r w:rsidRPr="0084314E">
        <w:rPr>
          <w:rStyle w:val="Char4"/>
          <w:rtl/>
        </w:rPr>
        <w:t>د: ب</w:t>
      </w:r>
      <w:r w:rsidR="00B024C4">
        <w:rPr>
          <w:rStyle w:val="Char4"/>
          <w:rtl/>
        </w:rPr>
        <w:t>ی</w:t>
      </w:r>
      <w:r w:rsidRPr="0084314E">
        <w:rPr>
          <w:rStyle w:val="Char4"/>
          <w:rtl/>
        </w:rPr>
        <w:t>ا قبل از مردن بخور</w:t>
      </w:r>
      <w:r w:rsidR="00B024C4">
        <w:rPr>
          <w:rStyle w:val="Char4"/>
          <w:rtl/>
        </w:rPr>
        <w:t>ی</w:t>
      </w:r>
      <w:r w:rsidRPr="0084314E">
        <w:rPr>
          <w:rStyle w:val="Char4"/>
          <w:rtl/>
        </w:rPr>
        <w:t>م وبنوش</w:t>
      </w:r>
      <w:r w:rsidR="00B024C4">
        <w:rPr>
          <w:rStyle w:val="Char4"/>
          <w:rtl/>
        </w:rPr>
        <w:t>ی</w:t>
      </w:r>
      <w:r w:rsidRPr="0084314E">
        <w:rPr>
          <w:rStyle w:val="Char4"/>
          <w:rtl/>
        </w:rPr>
        <w:t>م و خوشگذران</w:t>
      </w:r>
      <w:r w:rsidR="00B024C4">
        <w:rPr>
          <w:rStyle w:val="Char4"/>
          <w:rtl/>
        </w:rPr>
        <w:t>ی</w:t>
      </w:r>
      <w:r w:rsidRPr="0084314E">
        <w:rPr>
          <w:rStyle w:val="Char4"/>
          <w:rtl/>
        </w:rPr>
        <w:t xml:space="preserve"> نما</w:t>
      </w:r>
      <w:r w:rsidR="00B024C4">
        <w:rPr>
          <w:rStyle w:val="Char4"/>
          <w:rtl/>
        </w:rPr>
        <w:t>یی</w:t>
      </w:r>
      <w:r w:rsidRPr="0084314E">
        <w:rPr>
          <w:rStyle w:val="Char4"/>
          <w:rtl/>
        </w:rPr>
        <w:t>م. و ابودرداء از نزد قوم</w:t>
      </w:r>
      <w:r w:rsidR="00B024C4">
        <w:rPr>
          <w:rStyle w:val="Char4"/>
          <w:rtl/>
        </w:rPr>
        <w:t>ی</w:t>
      </w:r>
      <w:r w:rsidRPr="0084314E">
        <w:rPr>
          <w:rStyle w:val="Char4"/>
          <w:rtl/>
        </w:rPr>
        <w:t xml:space="preserve"> عبور نمود، </w:t>
      </w:r>
      <w:r w:rsidR="00B024C4">
        <w:rPr>
          <w:rStyle w:val="Char4"/>
          <w:rtl/>
        </w:rPr>
        <w:t>ک</w:t>
      </w:r>
      <w:r w:rsidRPr="0084314E">
        <w:rPr>
          <w:rStyle w:val="Char4"/>
          <w:rtl/>
        </w:rPr>
        <w:t>ه عمارت م</w:t>
      </w:r>
      <w:r w:rsidR="00B024C4">
        <w:rPr>
          <w:rStyle w:val="Char4"/>
          <w:rtl/>
        </w:rPr>
        <w:t>ی</w:t>
      </w:r>
      <w:r w:rsidRPr="0084314E">
        <w:rPr>
          <w:rStyle w:val="Char4"/>
          <w:rtl/>
        </w:rPr>
        <w:t>‏ساختند، ابودرداء گفت: دن</w:t>
      </w:r>
      <w:r w:rsidR="00B024C4">
        <w:rPr>
          <w:rStyle w:val="Char4"/>
          <w:rtl/>
        </w:rPr>
        <w:t>ی</w:t>
      </w:r>
      <w:r w:rsidRPr="0084314E">
        <w:rPr>
          <w:rStyle w:val="Char4"/>
          <w:rtl/>
        </w:rPr>
        <w:t>ا را از نو آباد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خداوند م</w:t>
      </w:r>
      <w:r w:rsidR="00B024C4">
        <w:rPr>
          <w:rStyle w:val="Char4"/>
          <w:rtl/>
        </w:rPr>
        <w:t>ی</w:t>
      </w:r>
      <w:r w:rsidRPr="0084314E">
        <w:rPr>
          <w:rStyle w:val="Char4"/>
          <w:rtl/>
        </w:rPr>
        <w:t>‏خواهد خرابش نما</w:t>
      </w:r>
      <w:r w:rsidR="00B024C4">
        <w:rPr>
          <w:rStyle w:val="Char4"/>
          <w:rtl/>
        </w:rPr>
        <w:t>ی</w:t>
      </w:r>
      <w:r w:rsidRPr="0084314E">
        <w:rPr>
          <w:rStyle w:val="Char4"/>
          <w:rtl/>
        </w:rPr>
        <w:t>د، و خداوند بر آنچه بخواهد و اراده نما</w:t>
      </w:r>
      <w:r w:rsidR="00B024C4">
        <w:rPr>
          <w:rStyle w:val="Char4"/>
          <w:rtl/>
        </w:rPr>
        <w:t>ی</w:t>
      </w:r>
      <w:r w:rsidRPr="0084314E">
        <w:rPr>
          <w:rStyle w:val="Char4"/>
          <w:rtl/>
        </w:rPr>
        <w:t>د غالب است. و نزد و</w:t>
      </w:r>
      <w:r w:rsidR="00B024C4">
        <w:rPr>
          <w:rStyle w:val="Char4"/>
          <w:rtl/>
        </w:rPr>
        <w:t>ی</w:t>
      </w:r>
      <w:r w:rsidRPr="0084314E">
        <w:rPr>
          <w:rStyle w:val="Char4"/>
          <w:rtl/>
        </w:rPr>
        <w:t xml:space="preserve"> همچنان از م</w:t>
      </w:r>
      <w:r w:rsidR="00B024C4">
        <w:rPr>
          <w:rStyle w:val="Char4"/>
          <w:rtl/>
        </w:rPr>
        <w:t>ک</w:t>
      </w:r>
      <w:r w:rsidRPr="0084314E">
        <w:rPr>
          <w:rStyle w:val="Char4"/>
          <w:rtl/>
        </w:rPr>
        <w:t>حول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ابودرداء و</w:t>
      </w:r>
      <w:r w:rsidR="00B024C4">
        <w:rPr>
          <w:rStyle w:val="Char4"/>
          <w:rtl/>
        </w:rPr>
        <w:t>ی</w:t>
      </w:r>
      <w:r w:rsidRPr="0084314E">
        <w:rPr>
          <w:rStyle w:val="Char4"/>
          <w:rtl/>
        </w:rPr>
        <w:t>رانه‏ها 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م</w:t>
      </w:r>
      <w:r w:rsidR="00B024C4">
        <w:rPr>
          <w:rStyle w:val="Char4"/>
          <w:rtl/>
        </w:rPr>
        <w:t>ی</w:t>
      </w:r>
      <w:r w:rsidRPr="0084314E">
        <w:rPr>
          <w:rStyle w:val="Char4"/>
          <w:rtl/>
        </w:rPr>
        <w:t>‏نمود و م</w:t>
      </w:r>
      <w:r w:rsidR="00B024C4">
        <w:rPr>
          <w:rStyle w:val="Char4"/>
          <w:rtl/>
        </w:rPr>
        <w:t>ی</w:t>
      </w:r>
      <w:r w:rsidRPr="0084314E">
        <w:rPr>
          <w:rStyle w:val="Char4"/>
          <w:rtl/>
        </w:rPr>
        <w:t>‏گفت: ا</w:t>
      </w:r>
      <w:r w:rsidR="00B024C4">
        <w:rPr>
          <w:rStyle w:val="Char4"/>
          <w:rtl/>
        </w:rPr>
        <w:t>ی</w:t>
      </w:r>
      <w:r w:rsidRPr="0084314E">
        <w:rPr>
          <w:rStyle w:val="Char4"/>
          <w:rtl/>
        </w:rPr>
        <w:t xml:space="preserve"> و</w:t>
      </w:r>
      <w:r w:rsidR="00B024C4">
        <w:rPr>
          <w:rStyle w:val="Char4"/>
          <w:rtl/>
        </w:rPr>
        <w:t>ی</w:t>
      </w:r>
      <w:r w:rsidRPr="0084314E">
        <w:rPr>
          <w:rStyle w:val="Char4"/>
          <w:rtl/>
        </w:rPr>
        <w:t>رانه و</w:t>
      </w:r>
      <w:r w:rsidR="00B024C4">
        <w:rPr>
          <w:rStyle w:val="Char4"/>
          <w:rtl/>
        </w:rPr>
        <w:t>ی</w:t>
      </w:r>
      <w:r w:rsidRPr="0084314E">
        <w:rPr>
          <w:rStyle w:val="Char4"/>
          <w:rtl/>
        </w:rPr>
        <w:t>ران شدگان، اهل نخست</w:t>
      </w:r>
      <w:r w:rsidR="00B024C4">
        <w:rPr>
          <w:rStyle w:val="Char4"/>
          <w:rtl/>
        </w:rPr>
        <w:t>ی</w:t>
      </w:r>
      <w:r w:rsidRPr="0084314E">
        <w:rPr>
          <w:rStyle w:val="Char4"/>
          <w:rtl/>
        </w:rPr>
        <w:t xml:space="preserve">ن تو </w:t>
      </w:r>
      <w:r w:rsidR="00B024C4">
        <w:rPr>
          <w:rStyle w:val="Char4"/>
          <w:rtl/>
        </w:rPr>
        <w:t>ک</w:t>
      </w:r>
      <w:r w:rsidRPr="0084314E">
        <w:rPr>
          <w:rStyle w:val="Char4"/>
          <w:rtl/>
        </w:rPr>
        <w:t>جااند؟!</w:t>
      </w:r>
      <w:r w:rsidR="009A6804">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(217/1)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سه چ</w:t>
      </w:r>
      <w:r w:rsidR="00B024C4">
        <w:rPr>
          <w:rStyle w:val="Char4"/>
          <w:rtl/>
        </w:rPr>
        <w:t>ی</w:t>
      </w:r>
      <w:r w:rsidRPr="0084314E">
        <w:rPr>
          <w:rStyle w:val="Char4"/>
          <w:rtl/>
        </w:rPr>
        <w:t xml:space="preserve">ز است </w:t>
      </w:r>
      <w:r w:rsidR="00B024C4">
        <w:rPr>
          <w:rStyle w:val="Char4"/>
          <w:rtl/>
        </w:rPr>
        <w:t>ک</w:t>
      </w:r>
      <w:r w:rsidRPr="0084314E">
        <w:rPr>
          <w:rStyle w:val="Char4"/>
          <w:rtl/>
        </w:rPr>
        <w:t>ه من آن‏ها را دوست م</w:t>
      </w:r>
      <w:r w:rsidR="00B024C4">
        <w:rPr>
          <w:rStyle w:val="Char4"/>
          <w:rtl/>
        </w:rPr>
        <w:t>ی</w:t>
      </w:r>
      <w:r w:rsidRPr="0084314E">
        <w:rPr>
          <w:rStyle w:val="Char4"/>
          <w:rtl/>
        </w:rPr>
        <w:t>‏دارم، و مردم بدشان م</w:t>
      </w:r>
      <w:r w:rsidR="00B024C4">
        <w:rPr>
          <w:rStyle w:val="Char4"/>
          <w:rtl/>
        </w:rPr>
        <w:t>ی</w:t>
      </w:r>
      <w:r w:rsidRPr="0084314E">
        <w:rPr>
          <w:rStyle w:val="Char4"/>
          <w:rtl/>
        </w:rPr>
        <w:t>‏برند: فقر، مر</w:t>
      </w:r>
      <w:r w:rsidR="00B024C4">
        <w:rPr>
          <w:rStyle w:val="Char4"/>
          <w:rtl/>
        </w:rPr>
        <w:t>ی</w:t>
      </w:r>
      <w:r w:rsidRPr="0084314E">
        <w:rPr>
          <w:rStyle w:val="Char4"/>
          <w:rtl/>
        </w:rPr>
        <w:t>ض</w:t>
      </w:r>
      <w:r w:rsidR="00B024C4">
        <w:rPr>
          <w:rStyle w:val="Char4"/>
          <w:rtl/>
        </w:rPr>
        <w:t>ی</w:t>
      </w:r>
      <w:r w:rsidRPr="0084314E">
        <w:rPr>
          <w:rStyle w:val="Char4"/>
          <w:rtl/>
        </w:rPr>
        <w:t xml:space="preserve"> و مرگ.</w:t>
      </w:r>
    </w:p>
    <w:p w:rsidR="001325DE" w:rsidRPr="0084314E" w:rsidRDefault="001325DE" w:rsidP="0084314E">
      <w:pPr>
        <w:pStyle w:val="PlainText"/>
        <w:ind w:firstLine="284"/>
        <w:jc w:val="both"/>
        <w:rPr>
          <w:rStyle w:val="Char4"/>
          <w:rtl/>
        </w:rPr>
      </w:pPr>
      <w:r w:rsidRPr="0084314E">
        <w:rPr>
          <w:rStyle w:val="Char4"/>
          <w:rtl/>
        </w:rPr>
        <w:t xml:space="preserve"> و نزد و</w:t>
      </w:r>
      <w:r w:rsidR="00B024C4">
        <w:rPr>
          <w:rStyle w:val="Char4"/>
          <w:rtl/>
        </w:rPr>
        <w:t>ی</w:t>
      </w:r>
      <w:r w:rsidRPr="0084314E">
        <w:rPr>
          <w:rStyle w:val="Char4"/>
          <w:rtl/>
        </w:rPr>
        <w:t xml:space="preserve"> همچنان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مرگ را به سبب اشت</w:t>
      </w:r>
      <w:r w:rsidR="00B024C4">
        <w:rPr>
          <w:rStyle w:val="Char4"/>
          <w:rtl/>
        </w:rPr>
        <w:t>ی</w:t>
      </w:r>
      <w:r w:rsidRPr="0084314E">
        <w:rPr>
          <w:rStyle w:val="Char4"/>
          <w:rtl/>
        </w:rPr>
        <w:t>اق و علاقمند</w:t>
      </w:r>
      <w:r w:rsidR="00B024C4">
        <w:rPr>
          <w:rStyle w:val="Char4"/>
          <w:rtl/>
        </w:rPr>
        <w:t>ی</w:t>
      </w:r>
      <w:r w:rsidRPr="0084314E">
        <w:rPr>
          <w:rStyle w:val="Char4"/>
          <w:rtl/>
        </w:rPr>
        <w:t xml:space="preserve">م </w:t>
      </w:r>
      <w:r w:rsidR="00B024C4">
        <w:rPr>
          <w:rStyle w:val="Char4"/>
          <w:rtl/>
        </w:rPr>
        <w:t xml:space="preserve">به‌سوی </w:t>
      </w:r>
      <w:r w:rsidRPr="0084314E">
        <w:rPr>
          <w:rStyle w:val="Char4"/>
          <w:rtl/>
        </w:rPr>
        <w:t>پروردگارم دوست م</w:t>
      </w:r>
      <w:r w:rsidR="00B024C4">
        <w:rPr>
          <w:rStyle w:val="Char4"/>
          <w:rtl/>
        </w:rPr>
        <w:t>ی</w:t>
      </w:r>
      <w:r w:rsidRPr="0084314E">
        <w:rPr>
          <w:rStyle w:val="Char4"/>
          <w:rtl/>
        </w:rPr>
        <w:t>‏دارم، فقر را به خاطر تواضع برا</w:t>
      </w:r>
      <w:r w:rsidR="00B024C4">
        <w:rPr>
          <w:rStyle w:val="Char4"/>
          <w:rtl/>
        </w:rPr>
        <w:t>ی</w:t>
      </w:r>
      <w:r w:rsidRPr="0084314E">
        <w:rPr>
          <w:rStyle w:val="Char4"/>
          <w:rtl/>
        </w:rPr>
        <w:t xml:space="preserve"> پروردگارم دوست م</w:t>
      </w:r>
      <w:r w:rsidR="00B024C4">
        <w:rPr>
          <w:rStyle w:val="Char4"/>
          <w:rtl/>
        </w:rPr>
        <w:t>ی</w:t>
      </w:r>
      <w:r w:rsidRPr="0084314E">
        <w:rPr>
          <w:rStyle w:val="Char4"/>
          <w:rtl/>
        </w:rPr>
        <w:t xml:space="preserve"> دارم و مر</w:t>
      </w:r>
      <w:r w:rsidR="00B024C4">
        <w:rPr>
          <w:rStyle w:val="Char4"/>
          <w:rtl/>
        </w:rPr>
        <w:t>ی</w:t>
      </w:r>
      <w:r w:rsidRPr="0084314E">
        <w:rPr>
          <w:rStyle w:val="Char4"/>
          <w:rtl/>
        </w:rPr>
        <w:t>ض</w:t>
      </w:r>
      <w:r w:rsidR="00B024C4">
        <w:rPr>
          <w:rStyle w:val="Char4"/>
          <w:rtl/>
        </w:rPr>
        <w:t>ی</w:t>
      </w:r>
      <w:r w:rsidRPr="0084314E">
        <w:rPr>
          <w:rStyle w:val="Char4"/>
          <w:rtl/>
        </w:rPr>
        <w:t xml:space="preserve"> را به سبب از ب</w:t>
      </w:r>
      <w:r w:rsidR="00B024C4">
        <w:rPr>
          <w:rStyle w:val="Char4"/>
          <w:rtl/>
        </w:rPr>
        <w:t>ی</w:t>
      </w:r>
      <w:r w:rsidRPr="0084314E">
        <w:rPr>
          <w:rStyle w:val="Char4"/>
          <w:rtl/>
        </w:rPr>
        <w:t>ن رفتن گناهم دوست م</w:t>
      </w:r>
      <w:r w:rsidR="00B024C4">
        <w:rPr>
          <w:rStyle w:val="Char4"/>
          <w:rtl/>
        </w:rPr>
        <w:t>ی</w:t>
      </w:r>
      <w:r w:rsidRPr="0084314E">
        <w:rPr>
          <w:rStyle w:val="Char4"/>
          <w:rtl/>
        </w:rPr>
        <w:t>‏دارم.</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(217/1) از شرحب</w:t>
      </w:r>
      <w:r w:rsidR="00B024C4">
        <w:rPr>
          <w:rStyle w:val="Char4"/>
          <w:rtl/>
        </w:rPr>
        <w:t>ی</w:t>
      </w:r>
      <w:r w:rsidRPr="0084314E">
        <w:rPr>
          <w:rStyle w:val="Char4"/>
          <w:rtl/>
        </w:rPr>
        <w:t>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ابودرداء </w:t>
      </w:r>
      <w:r w:rsidRPr="0084314E">
        <w:rPr>
          <w:rStyle w:val="Char4"/>
          <w:rFonts w:cs="CTraditional Arabic"/>
          <w:rtl/>
        </w:rPr>
        <w:sym w:font="AGA Arabesque" w:char="F074"/>
      </w:r>
      <w:r w:rsidRPr="0084314E">
        <w:rPr>
          <w:rStyle w:val="Char4"/>
          <w:rtl/>
        </w:rPr>
        <w:t xml:space="preserve"> وقت</w:t>
      </w:r>
      <w:r w:rsidR="00B024C4">
        <w:rPr>
          <w:rStyle w:val="Char4"/>
          <w:rtl/>
        </w:rPr>
        <w:t>ی</w:t>
      </w:r>
      <w:r w:rsidRPr="0084314E">
        <w:rPr>
          <w:rStyle w:val="Char4"/>
          <w:rtl/>
        </w:rPr>
        <w:t xml:space="preserve"> جنازه‏ا</w:t>
      </w:r>
      <w:r w:rsidR="00B024C4">
        <w:rPr>
          <w:rStyle w:val="Char4"/>
          <w:rtl/>
        </w:rPr>
        <w:t>ی</w:t>
      </w:r>
      <w:r w:rsidRPr="0084314E">
        <w:rPr>
          <w:rStyle w:val="Char4"/>
          <w:rtl/>
        </w:rPr>
        <w:t xml:space="preserve"> را م</w:t>
      </w:r>
      <w:r w:rsidR="00B024C4">
        <w:rPr>
          <w:rStyle w:val="Char4"/>
          <w:rtl/>
        </w:rPr>
        <w:t>ی</w:t>
      </w:r>
      <w:r w:rsidRPr="0084314E">
        <w:rPr>
          <w:rStyle w:val="Char4"/>
          <w:rtl/>
        </w:rPr>
        <w:t>‏د</w:t>
      </w:r>
      <w:r w:rsidR="00B024C4">
        <w:rPr>
          <w:rStyle w:val="Char4"/>
          <w:rtl/>
        </w:rPr>
        <w:t>ی</w:t>
      </w:r>
      <w:r w:rsidRPr="0084314E">
        <w:rPr>
          <w:rStyle w:val="Char4"/>
          <w:rtl/>
        </w:rPr>
        <w:t>د م</w:t>
      </w:r>
      <w:r w:rsidR="00B024C4">
        <w:rPr>
          <w:rStyle w:val="Char4"/>
          <w:rtl/>
        </w:rPr>
        <w:t>ی</w:t>
      </w:r>
      <w:r w:rsidRPr="0084314E">
        <w:rPr>
          <w:rStyle w:val="Char4"/>
          <w:rtl/>
        </w:rPr>
        <w:t>‏گفت: شما صبحگاهان برو</w:t>
      </w:r>
      <w:r w:rsidR="00B024C4">
        <w:rPr>
          <w:rStyle w:val="Char4"/>
          <w:rtl/>
        </w:rPr>
        <w:t>ی</w:t>
      </w:r>
      <w:r w:rsidRPr="0084314E">
        <w:rPr>
          <w:rStyle w:val="Char4"/>
          <w:rtl/>
        </w:rPr>
        <w:t>د و ما ب</w:t>
      </w:r>
      <w:r w:rsidR="00B024C4">
        <w:rPr>
          <w:rStyle w:val="Char4"/>
          <w:rtl/>
        </w:rPr>
        <w:t>ی</w:t>
      </w:r>
      <w:r w:rsidRPr="0084314E">
        <w:rPr>
          <w:rStyle w:val="Char4"/>
          <w:rtl/>
        </w:rPr>
        <w:t>گاه م</w:t>
      </w:r>
      <w:r w:rsidR="00B024C4">
        <w:rPr>
          <w:rStyle w:val="Char4"/>
          <w:rtl/>
        </w:rPr>
        <w:t>ی</w:t>
      </w:r>
      <w:r w:rsidRPr="0084314E">
        <w:rPr>
          <w:rStyle w:val="Char4"/>
          <w:rtl/>
        </w:rPr>
        <w:t>‏آ</w:t>
      </w:r>
      <w:r w:rsidR="00B024C4">
        <w:rPr>
          <w:rStyle w:val="Char4"/>
          <w:rtl/>
        </w:rPr>
        <w:t>یی</w:t>
      </w:r>
      <w:r w:rsidRPr="0084314E">
        <w:rPr>
          <w:rStyle w:val="Char4"/>
          <w:rtl/>
        </w:rPr>
        <w:t xml:space="preserve">م، </w:t>
      </w:r>
      <w:r w:rsidR="00B024C4">
        <w:rPr>
          <w:rStyle w:val="Char4"/>
          <w:rtl/>
        </w:rPr>
        <w:t>ی</w:t>
      </w:r>
      <w:r w:rsidRPr="0084314E">
        <w:rPr>
          <w:rStyle w:val="Char4"/>
          <w:rtl/>
        </w:rPr>
        <w:t>ا شما ب</w:t>
      </w:r>
      <w:r w:rsidR="00B024C4">
        <w:rPr>
          <w:rStyle w:val="Char4"/>
          <w:rtl/>
        </w:rPr>
        <w:t>ی</w:t>
      </w:r>
      <w:r w:rsidRPr="0084314E">
        <w:rPr>
          <w:rStyle w:val="Char4"/>
          <w:rtl/>
        </w:rPr>
        <w:t>گاه برو</w:t>
      </w:r>
      <w:r w:rsidR="00B024C4">
        <w:rPr>
          <w:rStyle w:val="Char4"/>
          <w:rtl/>
        </w:rPr>
        <w:t>ی</w:t>
      </w:r>
      <w:r w:rsidRPr="0084314E">
        <w:rPr>
          <w:rStyle w:val="Char4"/>
          <w:rtl/>
        </w:rPr>
        <w:t>د و ما صبحگاهان م</w:t>
      </w:r>
      <w:r w:rsidR="00B024C4">
        <w:rPr>
          <w:rStyle w:val="Char4"/>
          <w:rtl/>
        </w:rPr>
        <w:t>ی</w:t>
      </w:r>
      <w:r w:rsidRPr="0084314E">
        <w:rPr>
          <w:rStyle w:val="Char4"/>
          <w:rtl/>
        </w:rPr>
        <w:t>‏آ</w:t>
      </w:r>
      <w:r w:rsidR="00B024C4">
        <w:rPr>
          <w:rStyle w:val="Char4"/>
          <w:rtl/>
        </w:rPr>
        <w:t>یی</w:t>
      </w:r>
      <w:r w:rsidRPr="0084314E">
        <w:rPr>
          <w:rStyle w:val="Char4"/>
          <w:rtl/>
        </w:rPr>
        <w:t>م، پند و اندرز مؤثر و بل</w:t>
      </w:r>
      <w:r w:rsidR="00B024C4">
        <w:rPr>
          <w:rStyle w:val="Char4"/>
          <w:rtl/>
        </w:rPr>
        <w:t>ی</w:t>
      </w:r>
      <w:r w:rsidRPr="0084314E">
        <w:rPr>
          <w:rStyle w:val="Char4"/>
          <w:rtl/>
        </w:rPr>
        <w:t>غ است، و غفلت سر</w:t>
      </w:r>
      <w:r w:rsidR="00B024C4">
        <w:rPr>
          <w:rStyle w:val="Char4"/>
          <w:rtl/>
        </w:rPr>
        <w:t>ی</w:t>
      </w:r>
      <w:r w:rsidRPr="0084314E">
        <w:rPr>
          <w:rStyle w:val="Char4"/>
          <w:rtl/>
        </w:rPr>
        <w:t>ع و ت</w:t>
      </w:r>
      <w:r w:rsidR="00B024C4">
        <w:rPr>
          <w:rStyle w:val="Char4"/>
          <w:rtl/>
        </w:rPr>
        <w:t>ی</w:t>
      </w:r>
      <w:r w:rsidRPr="0084314E">
        <w:rPr>
          <w:rStyle w:val="Char4"/>
          <w:rtl/>
        </w:rPr>
        <w:t>ز</w:t>
      </w:r>
      <w:r w:rsidR="00B024C4">
        <w:rPr>
          <w:rStyle w:val="Char4"/>
          <w:rtl/>
        </w:rPr>
        <w:t>ی</w:t>
      </w:r>
      <w:r w:rsidRPr="0084314E">
        <w:rPr>
          <w:rStyle w:val="Char4"/>
          <w:rtl/>
        </w:rPr>
        <w:t xml:space="preserve"> است، مرگ پند و اندرز بسنده‏ا</w:t>
      </w:r>
      <w:r w:rsidR="00B024C4">
        <w:rPr>
          <w:rStyle w:val="Char4"/>
          <w:rtl/>
        </w:rPr>
        <w:t>ی</w:t>
      </w:r>
      <w:r w:rsidRPr="0084314E">
        <w:rPr>
          <w:rStyle w:val="Char4"/>
          <w:rtl/>
        </w:rPr>
        <w:t xml:space="preserve"> است، </w:t>
      </w:r>
      <w:r w:rsidR="00B024C4">
        <w:rPr>
          <w:rStyle w:val="Char4"/>
          <w:rtl/>
        </w:rPr>
        <w:t>یکی</w:t>
      </w:r>
      <w:r w:rsidRPr="0084314E">
        <w:rPr>
          <w:rStyle w:val="Char4"/>
          <w:rtl/>
        </w:rPr>
        <w:t xml:space="preserve"> پ</w:t>
      </w:r>
      <w:r w:rsidR="00B024C4">
        <w:rPr>
          <w:rStyle w:val="Char4"/>
          <w:rtl/>
        </w:rPr>
        <w:t>ی</w:t>
      </w:r>
      <w:r w:rsidRPr="0084314E">
        <w:rPr>
          <w:rStyle w:val="Char4"/>
          <w:rtl/>
        </w:rPr>
        <w:t xml:space="preserve"> د</w:t>
      </w:r>
      <w:r w:rsidR="00B024C4">
        <w:rPr>
          <w:rStyle w:val="Char4"/>
          <w:rtl/>
        </w:rPr>
        <w:t>ی</w:t>
      </w:r>
      <w:r w:rsidRPr="0084314E">
        <w:rPr>
          <w:rStyle w:val="Char4"/>
          <w:rtl/>
        </w:rPr>
        <w:t>گر</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‏رود، و </w:t>
      </w:r>
      <w:r w:rsidR="00B024C4">
        <w:rPr>
          <w:rStyle w:val="Char4"/>
          <w:rtl/>
        </w:rPr>
        <w:t>ک</w:t>
      </w:r>
      <w:r w:rsidRPr="0084314E">
        <w:rPr>
          <w:rStyle w:val="Char4"/>
          <w:rtl/>
        </w:rPr>
        <w:t>س</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‏ماند </w:t>
      </w:r>
      <w:r w:rsidR="00B024C4">
        <w:rPr>
          <w:rStyle w:val="Char4"/>
          <w:rtl/>
        </w:rPr>
        <w:t>ک</w:t>
      </w:r>
      <w:r w:rsidRPr="0084314E">
        <w:rPr>
          <w:rStyle w:val="Char4"/>
          <w:rtl/>
        </w:rPr>
        <w:t>ه عقل ندارد.</w:t>
      </w:r>
    </w:p>
    <w:p w:rsidR="001325DE" w:rsidRPr="00D3384E" w:rsidRDefault="001325DE" w:rsidP="0084314E">
      <w:pPr>
        <w:pStyle w:val="PlainText"/>
        <w:ind w:firstLine="284"/>
        <w:jc w:val="both"/>
        <w:rPr>
          <w:rStyle w:val="Char4"/>
          <w:spacing w:val="-4"/>
          <w:rtl/>
        </w:rPr>
      </w:pPr>
      <w:r w:rsidRPr="00D3384E">
        <w:rPr>
          <w:rStyle w:val="Char4"/>
          <w:spacing w:val="-4"/>
          <w:rtl/>
        </w:rPr>
        <w:t>و ابونع</w:t>
      </w:r>
      <w:r w:rsidR="00B024C4" w:rsidRPr="00D3384E">
        <w:rPr>
          <w:rStyle w:val="Char4"/>
          <w:spacing w:val="-4"/>
          <w:rtl/>
        </w:rPr>
        <w:t>ی</w:t>
      </w:r>
      <w:r w:rsidRPr="00D3384E">
        <w:rPr>
          <w:rStyle w:val="Char4"/>
          <w:spacing w:val="-4"/>
          <w:rtl/>
        </w:rPr>
        <w:t>م در الحل</w:t>
      </w:r>
      <w:r w:rsidR="00B024C4" w:rsidRPr="00D3384E">
        <w:rPr>
          <w:rStyle w:val="Char4"/>
          <w:spacing w:val="-4"/>
          <w:rtl/>
        </w:rPr>
        <w:t>ی</w:t>
      </w:r>
      <w:r w:rsidRPr="00D3384E">
        <w:rPr>
          <w:rStyle w:val="Char4"/>
          <w:spacing w:val="-4"/>
          <w:rtl/>
        </w:rPr>
        <w:t xml:space="preserve">ه (218/1) از عون بن عبداللَّه از ابودرداء </w:t>
      </w:r>
      <w:r w:rsidRPr="00D3384E">
        <w:rPr>
          <w:rStyle w:val="Char4"/>
          <w:rFonts w:cs="CTraditional Arabic"/>
          <w:spacing w:val="-4"/>
          <w:rtl/>
        </w:rPr>
        <w:sym w:font="AGA Arabesque" w:char="F074"/>
      </w:r>
      <w:r w:rsidRPr="00D3384E">
        <w:rPr>
          <w:rStyle w:val="Char4"/>
          <w:spacing w:val="-4"/>
          <w:rtl/>
        </w:rPr>
        <w:t xml:space="preserve"> روا</w:t>
      </w:r>
      <w:r w:rsidR="00B024C4" w:rsidRPr="00D3384E">
        <w:rPr>
          <w:rStyle w:val="Char4"/>
          <w:spacing w:val="-4"/>
          <w:rtl/>
        </w:rPr>
        <w:t>ی</w:t>
      </w:r>
      <w:r w:rsidRPr="00D3384E">
        <w:rPr>
          <w:rStyle w:val="Char4"/>
          <w:spacing w:val="-4"/>
          <w:rtl/>
        </w:rPr>
        <w:t xml:space="preserve">ت نموده، </w:t>
      </w:r>
      <w:r w:rsidR="00B024C4" w:rsidRPr="00D3384E">
        <w:rPr>
          <w:rStyle w:val="Char4"/>
          <w:spacing w:val="-4"/>
          <w:rtl/>
        </w:rPr>
        <w:t>ک</w:t>
      </w:r>
      <w:r w:rsidRPr="00D3384E">
        <w:rPr>
          <w:rStyle w:val="Char4"/>
          <w:spacing w:val="-4"/>
          <w:rtl/>
        </w:rPr>
        <w:t>ه گفت:</w:t>
      </w:r>
    </w:p>
    <w:p w:rsidR="001325DE" w:rsidRPr="0084314E" w:rsidRDefault="00B024C4" w:rsidP="0084314E">
      <w:pPr>
        <w:pStyle w:val="PlainText"/>
        <w:ind w:firstLine="284"/>
        <w:jc w:val="both"/>
        <w:rPr>
          <w:rStyle w:val="Char4"/>
          <w:rtl/>
        </w:rPr>
      </w:pPr>
      <w:r>
        <w:rPr>
          <w:rStyle w:val="Char4"/>
          <w:rtl/>
        </w:rPr>
        <w:t>ک</w:t>
      </w:r>
      <w:r w:rsidR="001325DE" w:rsidRPr="0084314E">
        <w:rPr>
          <w:rStyle w:val="Char4"/>
          <w:rtl/>
        </w:rPr>
        <w:t>س</w:t>
      </w:r>
      <w:r>
        <w:rPr>
          <w:rStyle w:val="Char4"/>
          <w:rtl/>
        </w:rPr>
        <w:t>ی</w:t>
      </w:r>
      <w:r w:rsidR="001325DE" w:rsidRPr="0084314E">
        <w:rPr>
          <w:rStyle w:val="Char4"/>
          <w:rtl/>
        </w:rPr>
        <w:t xml:space="preserve"> </w:t>
      </w:r>
      <w:r>
        <w:rPr>
          <w:rStyle w:val="Char4"/>
          <w:rtl/>
        </w:rPr>
        <w:t>ک</w:t>
      </w:r>
      <w:r w:rsidR="001325DE" w:rsidRPr="0084314E">
        <w:rPr>
          <w:rStyle w:val="Char4"/>
          <w:rtl/>
        </w:rPr>
        <w:t>ه احوال مردم را جستجو نما</w:t>
      </w:r>
      <w:r>
        <w:rPr>
          <w:rStyle w:val="Char4"/>
          <w:rtl/>
        </w:rPr>
        <w:t>ی</w:t>
      </w:r>
      <w:r w:rsidR="001325DE" w:rsidRPr="0084314E">
        <w:rPr>
          <w:rStyle w:val="Char4"/>
          <w:rtl/>
        </w:rPr>
        <w:t>د، ن</w:t>
      </w:r>
      <w:r>
        <w:rPr>
          <w:rStyle w:val="Char4"/>
          <w:rtl/>
        </w:rPr>
        <w:t>یک</w:t>
      </w:r>
      <w:r w:rsidR="001325DE" w:rsidRPr="0084314E">
        <w:rPr>
          <w:rStyle w:val="Char4"/>
          <w:rtl/>
        </w:rPr>
        <w:t>و</w:t>
      </w:r>
      <w:r>
        <w:rPr>
          <w:rStyle w:val="Char4"/>
          <w:rtl/>
        </w:rPr>
        <w:t>یی</w:t>
      </w:r>
      <w:r w:rsidR="001325DE" w:rsidRPr="0084314E">
        <w:rPr>
          <w:rStyle w:val="Char4"/>
          <w:rtl/>
        </w:rPr>
        <w:t xml:space="preserve"> رضا</w:t>
      </w:r>
      <w:r>
        <w:rPr>
          <w:rStyle w:val="Char4"/>
          <w:rtl/>
        </w:rPr>
        <w:t>ی</w:t>
      </w:r>
      <w:r w:rsidR="001325DE" w:rsidRPr="0084314E">
        <w:rPr>
          <w:rStyle w:val="Char4"/>
          <w:rtl/>
        </w:rPr>
        <w:t>ت بخش نم</w:t>
      </w:r>
      <w:r>
        <w:rPr>
          <w:rStyle w:val="Char4"/>
          <w:rtl/>
        </w:rPr>
        <w:t>ی</w:t>
      </w:r>
      <w:r w:rsidR="001325DE" w:rsidRPr="0084314E">
        <w:rPr>
          <w:rStyle w:val="Char4"/>
          <w:rtl/>
        </w:rPr>
        <w:t>‏</w:t>
      </w:r>
      <w:r>
        <w:rPr>
          <w:rStyle w:val="Char4"/>
          <w:rtl/>
        </w:rPr>
        <w:t>ی</w:t>
      </w:r>
      <w:r w:rsidR="001325DE" w:rsidRPr="0084314E">
        <w:rPr>
          <w:rStyle w:val="Char4"/>
          <w:rtl/>
        </w:rPr>
        <w:t xml:space="preserve">ابد، </w:t>
      </w:r>
      <w:r>
        <w:rPr>
          <w:rStyle w:val="Char4"/>
          <w:rtl/>
        </w:rPr>
        <w:t>ک</w:t>
      </w:r>
      <w:r w:rsidR="001325DE" w:rsidRPr="0084314E">
        <w:rPr>
          <w:rStyle w:val="Char4"/>
          <w:rtl/>
        </w:rPr>
        <w:t>س</w:t>
      </w:r>
      <w:r>
        <w:rPr>
          <w:rStyle w:val="Char4"/>
          <w:rtl/>
        </w:rPr>
        <w:t>ی</w:t>
      </w:r>
      <w:r w:rsidR="001325DE" w:rsidRPr="0084314E">
        <w:rPr>
          <w:rStyle w:val="Char4"/>
          <w:rtl/>
        </w:rPr>
        <w:t xml:space="preserve"> </w:t>
      </w:r>
      <w:r>
        <w:rPr>
          <w:rStyle w:val="Char4"/>
          <w:rtl/>
        </w:rPr>
        <w:t>ک</w:t>
      </w:r>
      <w:r w:rsidR="001325DE" w:rsidRPr="0084314E">
        <w:rPr>
          <w:rStyle w:val="Char4"/>
          <w:rtl/>
        </w:rPr>
        <w:t>ه آمادگ</w:t>
      </w:r>
      <w:r>
        <w:rPr>
          <w:rStyle w:val="Char4"/>
          <w:rtl/>
        </w:rPr>
        <w:t>ی</w:t>
      </w:r>
      <w:r w:rsidR="001325DE" w:rsidRPr="0084314E">
        <w:rPr>
          <w:rStyle w:val="Char4"/>
          <w:rtl/>
        </w:rPr>
        <w:t xml:space="preserve"> صبر و ش</w:t>
      </w:r>
      <w:r>
        <w:rPr>
          <w:rStyle w:val="Char4"/>
          <w:rtl/>
        </w:rPr>
        <w:t>کی</w:t>
      </w:r>
      <w:r w:rsidR="001325DE" w:rsidRPr="0084314E">
        <w:rPr>
          <w:rStyle w:val="Char4"/>
          <w:rtl/>
        </w:rPr>
        <w:t>با</w:t>
      </w:r>
      <w:r>
        <w:rPr>
          <w:rStyle w:val="Char4"/>
          <w:rtl/>
        </w:rPr>
        <w:t>یی</w:t>
      </w:r>
      <w:r w:rsidR="001325DE" w:rsidRPr="0084314E">
        <w:rPr>
          <w:rStyle w:val="Char4"/>
          <w:rtl/>
        </w:rPr>
        <w:t xml:space="preserve"> را برا</w:t>
      </w:r>
      <w:r>
        <w:rPr>
          <w:rStyle w:val="Char4"/>
          <w:rtl/>
        </w:rPr>
        <w:t>ی</w:t>
      </w:r>
      <w:r w:rsidR="001325DE" w:rsidRPr="0084314E">
        <w:rPr>
          <w:rStyle w:val="Char4"/>
          <w:rtl/>
        </w:rPr>
        <w:t xml:space="preserve"> </w:t>
      </w:r>
      <w:r>
        <w:rPr>
          <w:rStyle w:val="Char4"/>
          <w:rtl/>
        </w:rPr>
        <w:t>ک</w:t>
      </w:r>
      <w:r w:rsidR="001325DE" w:rsidRPr="0084314E">
        <w:rPr>
          <w:rStyle w:val="Char4"/>
          <w:rtl/>
        </w:rPr>
        <w:t>ارها</w:t>
      </w:r>
      <w:r>
        <w:rPr>
          <w:rStyle w:val="Char4"/>
          <w:rtl/>
        </w:rPr>
        <w:t>ی</w:t>
      </w:r>
      <w:r w:rsidR="001325DE" w:rsidRPr="0084314E">
        <w:rPr>
          <w:rStyle w:val="Char4"/>
          <w:rtl/>
        </w:rPr>
        <w:t xml:space="preserve"> دردنا</w:t>
      </w:r>
      <w:r>
        <w:rPr>
          <w:rStyle w:val="Char4"/>
          <w:rtl/>
        </w:rPr>
        <w:t>ک</w:t>
      </w:r>
      <w:r w:rsidR="001325DE" w:rsidRPr="0084314E">
        <w:rPr>
          <w:rStyle w:val="Char4"/>
          <w:rtl/>
        </w:rPr>
        <w:t xml:space="preserve"> نگ</w:t>
      </w:r>
      <w:r>
        <w:rPr>
          <w:rStyle w:val="Char4"/>
          <w:rtl/>
        </w:rPr>
        <w:t>ی</w:t>
      </w:r>
      <w:r w:rsidR="001325DE" w:rsidRPr="0084314E">
        <w:rPr>
          <w:rStyle w:val="Char4"/>
          <w:rtl/>
        </w:rPr>
        <w:t>رد عاجز م</w:t>
      </w:r>
      <w:r>
        <w:rPr>
          <w:rStyle w:val="Char4"/>
          <w:rtl/>
        </w:rPr>
        <w:t>ی</w:t>
      </w:r>
      <w:r w:rsidR="001325DE" w:rsidRPr="0084314E">
        <w:rPr>
          <w:rStyle w:val="Char4"/>
          <w:rtl/>
        </w:rPr>
        <w:t>‏ماند، اگر مردم را ناسزا بگو</w:t>
      </w:r>
      <w:r>
        <w:rPr>
          <w:rStyle w:val="Char4"/>
          <w:rtl/>
        </w:rPr>
        <w:t>یی</w:t>
      </w:r>
      <w:r w:rsidR="001325DE" w:rsidRPr="0084314E">
        <w:rPr>
          <w:rStyle w:val="Char4"/>
          <w:rtl/>
        </w:rPr>
        <w:t>، برا</w:t>
      </w:r>
      <w:r>
        <w:rPr>
          <w:rStyle w:val="Char4"/>
          <w:rtl/>
        </w:rPr>
        <w:t>ی</w:t>
      </w:r>
      <w:r w:rsidR="001325DE" w:rsidRPr="0084314E">
        <w:rPr>
          <w:rStyle w:val="Char4"/>
          <w:rtl/>
        </w:rPr>
        <w:t>ت ناسزا م</w:t>
      </w:r>
      <w:r>
        <w:rPr>
          <w:rStyle w:val="Char4"/>
          <w:rtl/>
        </w:rPr>
        <w:t>ی</w:t>
      </w:r>
      <w:r w:rsidR="001325DE" w:rsidRPr="0084314E">
        <w:rPr>
          <w:rStyle w:val="Char4"/>
          <w:rtl/>
        </w:rPr>
        <w:t>‏گو</w:t>
      </w:r>
      <w:r>
        <w:rPr>
          <w:rStyle w:val="Char4"/>
          <w:rtl/>
        </w:rPr>
        <w:t>ی</w:t>
      </w:r>
      <w:r w:rsidR="001325DE" w:rsidRPr="0084314E">
        <w:rPr>
          <w:rStyle w:val="Char4"/>
          <w:rtl/>
        </w:rPr>
        <w:t>ند، و</w:t>
      </w:r>
      <w:r>
        <w:rPr>
          <w:rStyle w:val="Char4"/>
          <w:rtl/>
        </w:rPr>
        <w:t xml:space="preserve"> </w:t>
      </w:r>
      <w:r w:rsidR="001325DE" w:rsidRPr="0084314E">
        <w:rPr>
          <w:rStyle w:val="Char4"/>
          <w:rtl/>
        </w:rPr>
        <w:t>اگر تر</w:t>
      </w:r>
      <w:r>
        <w:rPr>
          <w:rStyle w:val="Char4"/>
          <w:rtl/>
        </w:rPr>
        <w:t xml:space="preserve">ک‌شان </w:t>
      </w:r>
      <w:r w:rsidR="001325DE" w:rsidRPr="0084314E">
        <w:rPr>
          <w:rStyle w:val="Char4"/>
          <w:rtl/>
        </w:rPr>
        <w:t>نما</w:t>
      </w:r>
      <w:r>
        <w:rPr>
          <w:rStyle w:val="Char4"/>
          <w:rtl/>
        </w:rPr>
        <w:t>یی</w:t>
      </w:r>
      <w:r w:rsidR="001325DE" w:rsidRPr="0084314E">
        <w:rPr>
          <w:rStyle w:val="Char4"/>
          <w:rtl/>
        </w:rPr>
        <w:t>، تر</w:t>
      </w:r>
      <w:r>
        <w:rPr>
          <w:rStyle w:val="Char4"/>
          <w:rtl/>
        </w:rPr>
        <w:t>ک</w:t>
      </w:r>
      <w:r w:rsidR="001325DE" w:rsidRPr="0084314E">
        <w:rPr>
          <w:rStyle w:val="Char4"/>
          <w:rtl/>
        </w:rPr>
        <w:t>ت نم</w:t>
      </w:r>
      <w:r>
        <w:rPr>
          <w:rStyle w:val="Char4"/>
          <w:rtl/>
        </w:rPr>
        <w:t>ی</w:t>
      </w:r>
      <w:r w:rsidR="001325DE" w:rsidRPr="0084314E">
        <w:rPr>
          <w:rStyle w:val="Char4"/>
          <w:rtl/>
        </w:rPr>
        <w:t>‏</w:t>
      </w:r>
      <w:r>
        <w:rPr>
          <w:rStyle w:val="Char4"/>
          <w:rtl/>
        </w:rPr>
        <w:t>ک</w:t>
      </w:r>
      <w:r w:rsidR="001325DE" w:rsidRPr="0084314E">
        <w:rPr>
          <w:rStyle w:val="Char4"/>
          <w:rtl/>
        </w:rPr>
        <w:t>نند، گفت: پس چه دستورم م</w:t>
      </w:r>
      <w:r>
        <w:rPr>
          <w:rStyle w:val="Char4"/>
          <w:rtl/>
        </w:rPr>
        <w:t>ی</w:t>
      </w:r>
      <w:r w:rsidR="001325DE" w:rsidRPr="0084314E">
        <w:rPr>
          <w:rStyle w:val="Char4"/>
          <w:rtl/>
        </w:rPr>
        <w:t>‏ده</w:t>
      </w:r>
      <w:r>
        <w:rPr>
          <w:rStyle w:val="Char4"/>
          <w:rtl/>
        </w:rPr>
        <w:t>ی</w:t>
      </w:r>
      <w:r w:rsidR="001325DE" w:rsidRPr="0084314E">
        <w:rPr>
          <w:rStyle w:val="Char4"/>
          <w:rtl/>
        </w:rPr>
        <w:t>؟ گفت: از شرف و عزتت برا</w:t>
      </w:r>
      <w:r>
        <w:rPr>
          <w:rStyle w:val="Char4"/>
          <w:rtl/>
        </w:rPr>
        <w:t>ی</w:t>
      </w:r>
      <w:r w:rsidR="001325DE" w:rsidRPr="0084314E">
        <w:rPr>
          <w:rStyle w:val="Char4"/>
          <w:rtl/>
        </w:rPr>
        <w:t xml:space="preserve"> روز فقرت قرض بده.</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(220/1)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مرگ را ز</w:t>
      </w:r>
      <w:r w:rsidR="00B024C4">
        <w:rPr>
          <w:rStyle w:val="Char4"/>
          <w:rtl/>
        </w:rPr>
        <w:t>ی</w:t>
      </w:r>
      <w:r w:rsidRPr="0084314E">
        <w:rPr>
          <w:rStyle w:val="Char4"/>
          <w:rtl/>
        </w:rPr>
        <w:t xml:space="preserve">اد </w:t>
      </w:r>
      <w:r w:rsidR="00B024C4">
        <w:rPr>
          <w:rStyle w:val="Char4"/>
          <w:rtl/>
        </w:rPr>
        <w:t>ی</w:t>
      </w:r>
      <w:r w:rsidRPr="0084314E">
        <w:rPr>
          <w:rStyle w:val="Char4"/>
          <w:rtl/>
        </w:rPr>
        <w:t xml:space="preserve">اد </w:t>
      </w:r>
      <w:r w:rsidR="00B024C4">
        <w:rPr>
          <w:rStyle w:val="Char4"/>
          <w:rtl/>
        </w:rPr>
        <w:t>ک</w:t>
      </w:r>
      <w:r w:rsidRPr="0084314E">
        <w:rPr>
          <w:rStyle w:val="Char4"/>
          <w:rtl/>
        </w:rPr>
        <w:t>ند، خوش</w:t>
      </w:r>
      <w:r w:rsidR="00B024C4">
        <w:rPr>
          <w:rStyle w:val="Char4"/>
          <w:rtl/>
        </w:rPr>
        <w:t>ی</w:t>
      </w:r>
      <w:r w:rsidRPr="0084314E">
        <w:rPr>
          <w:rStyle w:val="Char4"/>
          <w:rtl/>
        </w:rPr>
        <w:t xml:space="preserve"> و حسدش </w:t>
      </w:r>
      <w:r w:rsidR="00B024C4">
        <w:rPr>
          <w:rStyle w:val="Char4"/>
          <w:rtl/>
        </w:rPr>
        <w:t>ک</w:t>
      </w:r>
      <w:r w:rsidRPr="0084314E">
        <w:rPr>
          <w:rStyle w:val="Char4"/>
          <w:rtl/>
        </w:rPr>
        <w:t>م م</w:t>
      </w:r>
      <w:r w:rsidR="00B024C4">
        <w:rPr>
          <w:rStyle w:val="Char4"/>
          <w:rtl/>
        </w:rPr>
        <w:t>ی</w:t>
      </w:r>
      <w:r w:rsidRPr="0084314E">
        <w:rPr>
          <w:rStyle w:val="Char4"/>
          <w:rtl/>
        </w:rPr>
        <w:t>‏شود.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(221/1)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چرا شما را م</w:t>
      </w:r>
      <w:r w:rsidR="00B024C4">
        <w:rPr>
          <w:rStyle w:val="Char4"/>
          <w:rtl/>
        </w:rPr>
        <w:t>ی</w:t>
      </w:r>
      <w:r w:rsidRPr="0084314E">
        <w:rPr>
          <w:rStyle w:val="Char4"/>
          <w:rtl/>
        </w:rPr>
        <w:t>‏ب</w:t>
      </w:r>
      <w:r w:rsidR="00B024C4">
        <w:rPr>
          <w:rStyle w:val="Char4"/>
          <w:rtl/>
        </w:rPr>
        <w:t>ی</w:t>
      </w:r>
      <w:r w:rsidRPr="0084314E">
        <w:rPr>
          <w:rStyle w:val="Char4"/>
          <w:rtl/>
        </w:rPr>
        <w:t>نم، به چ</w:t>
      </w:r>
      <w:r w:rsidR="00B024C4">
        <w:rPr>
          <w:rStyle w:val="Char4"/>
          <w:rtl/>
        </w:rPr>
        <w:t>ی</w:t>
      </w:r>
      <w:r w:rsidRPr="0084314E">
        <w:rPr>
          <w:rStyle w:val="Char4"/>
          <w:rtl/>
        </w:rPr>
        <w:t>ز</w:t>
      </w:r>
      <w:r w:rsidR="00B024C4">
        <w:rPr>
          <w:rStyle w:val="Char4"/>
          <w:rtl/>
        </w:rPr>
        <w:t>ی</w:t>
      </w:r>
      <w:r w:rsidRPr="0084314E">
        <w:rPr>
          <w:rStyle w:val="Char4"/>
          <w:rtl/>
        </w:rPr>
        <w:t xml:space="preserve"> حرص م</w:t>
      </w:r>
      <w:r w:rsidR="00B024C4">
        <w:rPr>
          <w:rStyle w:val="Char4"/>
          <w:rtl/>
        </w:rPr>
        <w:t>ی</w:t>
      </w:r>
      <w:r w:rsidRPr="0084314E">
        <w:rPr>
          <w:rStyle w:val="Char4"/>
          <w:rtl/>
        </w:rPr>
        <w:t>‏ورز</w:t>
      </w:r>
      <w:r w:rsidR="00B024C4">
        <w:rPr>
          <w:rStyle w:val="Char4"/>
          <w:rtl/>
        </w:rPr>
        <w:t>ی</w:t>
      </w:r>
      <w:r w:rsidRPr="0084314E">
        <w:rPr>
          <w:rStyle w:val="Char4"/>
          <w:rtl/>
        </w:rPr>
        <w:t xml:space="preserve">د، </w:t>
      </w:r>
      <w:r w:rsidR="00B024C4">
        <w:rPr>
          <w:rStyle w:val="Char4"/>
          <w:rtl/>
        </w:rPr>
        <w:t>ک</w:t>
      </w:r>
      <w:r w:rsidRPr="0084314E">
        <w:rPr>
          <w:rStyle w:val="Char4"/>
          <w:rtl/>
        </w:rPr>
        <w:t>ه برا</w:t>
      </w:r>
      <w:r w:rsidR="00B024C4">
        <w:rPr>
          <w:rStyle w:val="Char4"/>
          <w:rtl/>
        </w:rPr>
        <w:t>ی‌تان ک</w:t>
      </w:r>
      <w:r w:rsidRPr="0084314E">
        <w:rPr>
          <w:rStyle w:val="Char4"/>
          <w:rtl/>
        </w:rPr>
        <w:t>فالت و تضم</w:t>
      </w:r>
      <w:r w:rsidR="00B024C4">
        <w:rPr>
          <w:rStyle w:val="Char4"/>
          <w:rtl/>
        </w:rPr>
        <w:t>ی</w:t>
      </w:r>
      <w:r w:rsidRPr="0084314E">
        <w:rPr>
          <w:rStyle w:val="Char4"/>
          <w:rtl/>
        </w:rPr>
        <w:t>ن شده است، و چ</w:t>
      </w:r>
      <w:r w:rsidR="00B024C4">
        <w:rPr>
          <w:rStyle w:val="Char4"/>
          <w:rtl/>
        </w:rPr>
        <w:t>ی</w:t>
      </w:r>
      <w:r w:rsidRPr="0084314E">
        <w:rPr>
          <w:rStyle w:val="Char4"/>
          <w:rtl/>
        </w:rPr>
        <w:t>ز</w:t>
      </w:r>
      <w:r w:rsidR="00B024C4">
        <w:rPr>
          <w:rStyle w:val="Char4"/>
          <w:rtl/>
        </w:rPr>
        <w:t>ی</w:t>
      </w:r>
      <w:r w:rsidRPr="0084314E">
        <w:rPr>
          <w:rStyle w:val="Char4"/>
          <w:rtl/>
        </w:rPr>
        <w:t xml:space="preserve"> را ضا</w:t>
      </w:r>
      <w:r w:rsidR="00B024C4">
        <w:rPr>
          <w:rStyle w:val="Char4"/>
          <w:rtl/>
        </w:rPr>
        <w:t>ی</w:t>
      </w:r>
      <w:r w:rsidRPr="0084314E">
        <w:rPr>
          <w:rStyle w:val="Char4"/>
          <w:rtl/>
        </w:rPr>
        <w:t>ع م</w:t>
      </w:r>
      <w:r w:rsidR="00B024C4">
        <w:rPr>
          <w:rStyle w:val="Char4"/>
          <w:rtl/>
        </w:rPr>
        <w:t>ی</w:t>
      </w:r>
      <w:r w:rsidRPr="0084314E">
        <w:rPr>
          <w:rStyle w:val="Char4"/>
          <w:rtl/>
        </w:rPr>
        <w:t>‏ساز</w:t>
      </w:r>
      <w:r w:rsidR="00B024C4">
        <w:rPr>
          <w:rStyle w:val="Char4"/>
          <w:rtl/>
        </w:rPr>
        <w:t>ی</w:t>
      </w:r>
      <w:r w:rsidRPr="0084314E">
        <w:rPr>
          <w:rStyle w:val="Char4"/>
          <w:rtl/>
        </w:rPr>
        <w:t xml:space="preserve">د، </w:t>
      </w:r>
      <w:r w:rsidR="00B024C4">
        <w:rPr>
          <w:rStyle w:val="Char4"/>
          <w:rtl/>
        </w:rPr>
        <w:t>ک</w:t>
      </w:r>
      <w:r w:rsidRPr="0084314E">
        <w:rPr>
          <w:rStyle w:val="Char4"/>
          <w:rtl/>
        </w:rPr>
        <w:t>ه به حراست آن گماشته شده‏ا</w:t>
      </w:r>
      <w:r w:rsidR="00B024C4">
        <w:rPr>
          <w:rStyle w:val="Char4"/>
          <w:rtl/>
        </w:rPr>
        <w:t>ی</w:t>
      </w:r>
      <w:r w:rsidRPr="0084314E">
        <w:rPr>
          <w:rStyle w:val="Char4"/>
          <w:rtl/>
        </w:rPr>
        <w:t>د، من به شر</w:t>
      </w:r>
      <w:r w:rsidR="00B024C4">
        <w:rPr>
          <w:rStyle w:val="Char4"/>
          <w:rtl/>
        </w:rPr>
        <w:t>ی</w:t>
      </w:r>
      <w:r w:rsidRPr="0084314E">
        <w:rPr>
          <w:rStyle w:val="Char4"/>
          <w:rtl/>
        </w:rPr>
        <w:t>رها</w:t>
      </w:r>
      <w:r w:rsidR="00B024C4">
        <w:rPr>
          <w:rStyle w:val="Char4"/>
          <w:rtl/>
        </w:rPr>
        <w:t>ی</w:t>
      </w:r>
      <w:r w:rsidRPr="0084314E">
        <w:rPr>
          <w:rStyle w:val="Char4"/>
          <w:rtl/>
        </w:rPr>
        <w:t xml:space="preserve"> شما عالم‏تر از ب</w:t>
      </w:r>
      <w:r w:rsidR="00B024C4">
        <w:rPr>
          <w:rStyle w:val="Char4"/>
          <w:rtl/>
        </w:rPr>
        <w:t>ی</w:t>
      </w:r>
      <w:r w:rsidRPr="0084314E">
        <w:rPr>
          <w:rStyle w:val="Char4"/>
          <w:rtl/>
        </w:rPr>
        <w:t xml:space="preserve">طار به اسب‏ها هستم، آنان </w:t>
      </w:r>
      <w:r w:rsidR="00B024C4">
        <w:rPr>
          <w:rStyle w:val="Char4"/>
          <w:rtl/>
        </w:rPr>
        <w:t>ک</w:t>
      </w:r>
      <w:r w:rsidRPr="0084314E">
        <w:rPr>
          <w:rStyle w:val="Char4"/>
          <w:rtl/>
        </w:rPr>
        <w:t>سان</w:t>
      </w:r>
      <w:r w:rsidR="00B024C4">
        <w:rPr>
          <w:rStyle w:val="Char4"/>
          <w:rtl/>
        </w:rPr>
        <w:t>ی‌اند،</w:t>
      </w:r>
      <w:r w:rsidRPr="0084314E">
        <w:rPr>
          <w:rStyle w:val="Char4"/>
          <w:rtl/>
        </w:rPr>
        <w:t xml:space="preserve"> </w:t>
      </w:r>
      <w:r w:rsidR="00B024C4">
        <w:rPr>
          <w:rStyle w:val="Char4"/>
          <w:rtl/>
        </w:rPr>
        <w:t>ک</w:t>
      </w:r>
      <w:r w:rsidRPr="0084314E">
        <w:rPr>
          <w:rStyle w:val="Char4"/>
          <w:rtl/>
        </w:rPr>
        <w:t>ه بعد از وقت به نماز م</w:t>
      </w:r>
      <w:r w:rsidR="00B024C4">
        <w:rPr>
          <w:rStyle w:val="Char4"/>
          <w:rtl/>
        </w:rPr>
        <w:t>ی</w:t>
      </w:r>
      <w:r w:rsidRPr="0084314E">
        <w:rPr>
          <w:rStyle w:val="Char4"/>
          <w:rtl/>
        </w:rPr>
        <w:t>‏آ</w:t>
      </w:r>
      <w:r w:rsidR="00B024C4">
        <w:rPr>
          <w:rStyle w:val="Char4"/>
          <w:rtl/>
        </w:rPr>
        <w:t>ی</w:t>
      </w:r>
      <w:r w:rsidRPr="0084314E">
        <w:rPr>
          <w:rStyle w:val="Char4"/>
          <w:rtl/>
        </w:rPr>
        <w:t xml:space="preserve">ند، و قرآن را اعراض </w:t>
      </w:r>
      <w:r w:rsidR="00B024C4">
        <w:rPr>
          <w:rStyle w:val="Char4"/>
          <w:rtl/>
        </w:rPr>
        <w:t>ک</w:t>
      </w:r>
      <w:r w:rsidRPr="0084314E">
        <w:rPr>
          <w:rStyle w:val="Char4"/>
          <w:rtl/>
        </w:rPr>
        <w:t>نان م</w:t>
      </w:r>
      <w:r w:rsidR="00B024C4">
        <w:rPr>
          <w:rStyle w:val="Char4"/>
          <w:rtl/>
        </w:rPr>
        <w:t>ی</w:t>
      </w:r>
      <w:r w:rsidRPr="0084314E">
        <w:rPr>
          <w:rStyle w:val="Char4"/>
          <w:rtl/>
        </w:rPr>
        <w:t xml:space="preserve">‏شنوند، و آزاد </w:t>
      </w:r>
      <w:r w:rsidR="00B024C4">
        <w:rPr>
          <w:rStyle w:val="Char4"/>
          <w:rtl/>
        </w:rPr>
        <w:t>ک</w:t>
      </w:r>
      <w:r w:rsidRPr="0084314E">
        <w:rPr>
          <w:rStyle w:val="Char4"/>
          <w:rtl/>
        </w:rPr>
        <w:t>رده</w:t>
      </w:r>
      <w:r w:rsidR="00B024C4">
        <w:rPr>
          <w:rStyle w:val="Char4"/>
          <w:rtl/>
        </w:rPr>
        <w:t xml:space="preserve">‌شان </w:t>
      </w:r>
      <w:r w:rsidRPr="0084314E">
        <w:rPr>
          <w:rStyle w:val="Char4"/>
          <w:rtl/>
        </w:rPr>
        <w:t>آزاد نم</w:t>
      </w:r>
      <w:r w:rsidR="00B024C4">
        <w:rPr>
          <w:rStyle w:val="Char4"/>
          <w:rtl/>
        </w:rPr>
        <w:t>ی</w:t>
      </w:r>
      <w:r w:rsidRPr="0084314E">
        <w:rPr>
          <w:rStyle w:val="Char4"/>
          <w:rtl/>
        </w:rPr>
        <w:t>‏شود.</w:t>
      </w:r>
    </w:p>
    <w:p w:rsidR="001325DE" w:rsidRPr="0084314E" w:rsidRDefault="001325DE" w:rsidP="0084314E">
      <w:pPr>
        <w:pStyle w:val="PlainText"/>
        <w:ind w:firstLine="284"/>
        <w:jc w:val="both"/>
        <w:rPr>
          <w:rStyle w:val="Char4"/>
          <w:rtl/>
        </w:rPr>
      </w:pPr>
      <w:r w:rsidRPr="0084314E">
        <w:rPr>
          <w:rStyle w:val="Char4"/>
          <w:rtl/>
        </w:rPr>
        <w:t>وابونع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(221/1)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همه زندگ</w:t>
      </w:r>
      <w:r w:rsidR="00B024C4">
        <w:rPr>
          <w:rStyle w:val="Char4"/>
          <w:rtl/>
        </w:rPr>
        <w:t xml:space="preserve">ی‌تان </w:t>
      </w:r>
      <w:r w:rsidRPr="0084314E">
        <w:rPr>
          <w:rStyle w:val="Char4"/>
          <w:rtl/>
        </w:rPr>
        <w:t>در طلب خ</w:t>
      </w:r>
      <w:r w:rsidR="00B024C4">
        <w:rPr>
          <w:rStyle w:val="Char4"/>
          <w:rtl/>
        </w:rPr>
        <w:t>ی</w:t>
      </w:r>
      <w:r w:rsidRPr="0084314E">
        <w:rPr>
          <w:rStyle w:val="Char4"/>
          <w:rtl/>
        </w:rPr>
        <w:t>ر باش</w:t>
      </w:r>
      <w:r w:rsidR="00B024C4">
        <w:rPr>
          <w:rStyle w:val="Char4"/>
          <w:rtl/>
        </w:rPr>
        <w:t>ی</w:t>
      </w:r>
      <w:r w:rsidRPr="0084314E">
        <w:rPr>
          <w:rStyle w:val="Char4"/>
          <w:rtl/>
        </w:rPr>
        <w:t>د، و خود را به وزش‏ها</w:t>
      </w:r>
      <w:r w:rsidR="00B024C4">
        <w:rPr>
          <w:rStyle w:val="Char4"/>
          <w:rtl/>
        </w:rPr>
        <w:t>ی</w:t>
      </w:r>
      <w:r w:rsidRPr="0084314E">
        <w:rPr>
          <w:rStyle w:val="Char4"/>
          <w:rtl/>
        </w:rPr>
        <w:t xml:space="preserve"> رحمت خدا نزد</w:t>
      </w:r>
      <w:r w:rsidR="00B024C4">
        <w:rPr>
          <w:rStyle w:val="Char4"/>
          <w:rtl/>
        </w:rPr>
        <w:t>یک</w:t>
      </w:r>
      <w:r w:rsidRPr="0084314E">
        <w:rPr>
          <w:rStyle w:val="Char4"/>
          <w:rtl/>
        </w:rPr>
        <w:t xml:space="preserve"> ساز</w:t>
      </w:r>
      <w:r w:rsidR="00B024C4">
        <w:rPr>
          <w:rStyle w:val="Char4"/>
          <w:rtl/>
        </w:rPr>
        <w:t>ی</w:t>
      </w:r>
      <w:r w:rsidRPr="0084314E">
        <w:rPr>
          <w:rStyle w:val="Char4"/>
          <w:rtl/>
        </w:rPr>
        <w:t>د، چون رحمت خدا وزش</w:t>
      </w:r>
      <w:r w:rsidR="00697047">
        <w:rPr>
          <w:rStyle w:val="Char4"/>
          <w:rtl/>
        </w:rPr>
        <w:t xml:space="preserve">‌هایی </w:t>
      </w:r>
      <w:r w:rsidRPr="0084314E">
        <w:rPr>
          <w:rStyle w:val="Char4"/>
          <w:rtl/>
        </w:rPr>
        <w:t>دارد، و آن را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بندگانش بخواهد م</w:t>
      </w:r>
      <w:r w:rsidR="00B024C4">
        <w:rPr>
          <w:rStyle w:val="Char4"/>
          <w:rtl/>
        </w:rPr>
        <w:t>ی</w:t>
      </w:r>
      <w:r w:rsidRPr="0084314E">
        <w:rPr>
          <w:rStyle w:val="Char4"/>
          <w:rtl/>
        </w:rPr>
        <w:t xml:space="preserve">‏رساند، و از خداوند سئوال </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عورت‏</w:t>
      </w:r>
      <w:r w:rsidR="005410A1">
        <w:rPr>
          <w:rStyle w:val="Char4"/>
          <w:rtl/>
        </w:rPr>
        <w:t>هایتان</w:t>
      </w:r>
      <w:r w:rsidR="00B024C4">
        <w:rPr>
          <w:rStyle w:val="Char4"/>
          <w:rtl/>
        </w:rPr>
        <w:t xml:space="preserve"> </w:t>
      </w:r>
      <w:r w:rsidRPr="0084314E">
        <w:rPr>
          <w:rStyle w:val="Char4"/>
          <w:rtl/>
        </w:rPr>
        <w:t>را بپوشاند و خوف‏</w:t>
      </w:r>
      <w:r w:rsidR="005410A1">
        <w:rPr>
          <w:rStyle w:val="Char4"/>
          <w:rtl/>
        </w:rPr>
        <w:t>هایتان</w:t>
      </w:r>
      <w:r w:rsidR="00B024C4">
        <w:rPr>
          <w:rStyle w:val="Char4"/>
          <w:rtl/>
        </w:rPr>
        <w:t xml:space="preserve"> </w:t>
      </w:r>
      <w:r w:rsidRPr="0084314E">
        <w:rPr>
          <w:rStyle w:val="Char4"/>
          <w:rtl/>
        </w:rPr>
        <w:t>را به امن بدل گرداند.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(222/1) از عبدالرحمن بن جب</w:t>
      </w:r>
      <w:r w:rsidR="00B024C4">
        <w:rPr>
          <w:rStyle w:val="Char4"/>
          <w:rtl/>
        </w:rPr>
        <w:t>ی</w:t>
      </w:r>
      <w:r w:rsidRPr="0084314E">
        <w:rPr>
          <w:rStyle w:val="Char4"/>
          <w:rtl/>
        </w:rPr>
        <w:t>ر بن نف</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مرد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ابودرداء </w:t>
      </w:r>
      <w:r w:rsidRPr="0084314E">
        <w:rPr>
          <w:rStyle w:val="Char4"/>
          <w:rFonts w:cs="CTraditional Arabic"/>
          <w:rtl/>
        </w:rPr>
        <w:sym w:font="AGA Arabesque" w:char="F074"/>
      </w:r>
      <w:r w:rsidRPr="0084314E">
        <w:rPr>
          <w:rStyle w:val="Char4"/>
          <w:rtl/>
        </w:rPr>
        <w:t xml:space="preserve"> گفت: برا</w:t>
      </w:r>
      <w:r w:rsidR="00B024C4">
        <w:rPr>
          <w:rStyle w:val="Char4"/>
          <w:rtl/>
        </w:rPr>
        <w:t>ی</w:t>
      </w:r>
      <w:r w:rsidRPr="0084314E">
        <w:rPr>
          <w:rStyle w:val="Char4"/>
          <w:rtl/>
        </w:rPr>
        <w:t xml:space="preserve">م </w:t>
      </w:r>
      <w:r w:rsidR="00B024C4">
        <w:rPr>
          <w:rStyle w:val="Char4"/>
          <w:rtl/>
        </w:rPr>
        <w:t>ک</w:t>
      </w:r>
      <w:r w:rsidRPr="0084314E">
        <w:rPr>
          <w:rStyle w:val="Char4"/>
          <w:rtl/>
        </w:rPr>
        <w:t>لمه‏ا</w:t>
      </w:r>
      <w:r w:rsidR="00B024C4">
        <w:rPr>
          <w:rStyle w:val="Char4"/>
          <w:rtl/>
        </w:rPr>
        <w:t>ی</w:t>
      </w:r>
      <w:r w:rsidRPr="0084314E">
        <w:rPr>
          <w:rStyle w:val="Char4"/>
          <w:rtl/>
        </w:rPr>
        <w:t xml:space="preserve"> ب</w:t>
      </w:r>
      <w:r w:rsidR="00B024C4">
        <w:rPr>
          <w:rStyle w:val="Char4"/>
          <w:rtl/>
        </w:rPr>
        <w:t>ی</w:t>
      </w:r>
      <w:r w:rsidRPr="0084314E">
        <w:rPr>
          <w:rStyle w:val="Char4"/>
          <w:rtl/>
        </w:rPr>
        <w:t xml:space="preserve">اموزان، </w:t>
      </w:r>
      <w:r w:rsidR="00B024C4">
        <w:rPr>
          <w:rStyle w:val="Char4"/>
          <w:rtl/>
        </w:rPr>
        <w:t>ک</w:t>
      </w:r>
      <w:r w:rsidRPr="0084314E">
        <w:rPr>
          <w:rStyle w:val="Char4"/>
          <w:rtl/>
        </w:rPr>
        <w:t xml:space="preserve">ه خداوند </w:t>
      </w:r>
      <w:r w:rsidR="00B024C4" w:rsidRPr="00B024C4">
        <w:rPr>
          <w:rStyle w:val="Char4"/>
          <w:rFonts w:cs="CTraditional Arabic"/>
          <w:rtl/>
        </w:rPr>
        <w:t>ﻷ</w:t>
      </w:r>
      <w:r w:rsidRPr="0084314E">
        <w:rPr>
          <w:rStyle w:val="Char4"/>
          <w:rtl/>
        </w:rPr>
        <w:t xml:space="preserve"> به آن نفعم رساند، گفت: دو چ</w:t>
      </w:r>
      <w:r w:rsidR="00B024C4">
        <w:rPr>
          <w:rStyle w:val="Char4"/>
          <w:rtl/>
        </w:rPr>
        <w:t>ی</w:t>
      </w:r>
      <w:r w:rsidRPr="0084314E">
        <w:rPr>
          <w:rStyle w:val="Char4"/>
          <w:rtl/>
        </w:rPr>
        <w:t>ز، سه چ</w:t>
      </w:r>
      <w:r w:rsidR="00B024C4">
        <w:rPr>
          <w:rStyle w:val="Char4"/>
          <w:rtl/>
        </w:rPr>
        <w:t>ی</w:t>
      </w:r>
      <w:r w:rsidRPr="0084314E">
        <w:rPr>
          <w:rStyle w:val="Char4"/>
          <w:rtl/>
        </w:rPr>
        <w:t>ز، چهار چ</w:t>
      </w:r>
      <w:r w:rsidR="00B024C4">
        <w:rPr>
          <w:rStyle w:val="Char4"/>
          <w:rtl/>
        </w:rPr>
        <w:t>ی</w:t>
      </w:r>
      <w:r w:rsidRPr="0084314E">
        <w:rPr>
          <w:rStyle w:val="Char4"/>
          <w:rtl/>
        </w:rPr>
        <w:t>ز و پنج چ</w:t>
      </w:r>
      <w:r w:rsidR="00B024C4">
        <w:rPr>
          <w:rStyle w:val="Char4"/>
          <w:rtl/>
        </w:rPr>
        <w:t>ی</w:t>
      </w:r>
      <w:r w:rsidRPr="0084314E">
        <w:rPr>
          <w:rStyle w:val="Char4"/>
          <w:rtl/>
        </w:rPr>
        <w:t xml:space="preserve">زاند،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به آن‏ها عمل </w:t>
      </w:r>
      <w:r w:rsidR="00B024C4">
        <w:rPr>
          <w:rStyle w:val="Char4"/>
          <w:rtl/>
        </w:rPr>
        <w:t>ک</w:t>
      </w:r>
      <w:r w:rsidRPr="0084314E">
        <w:rPr>
          <w:rStyle w:val="Char4"/>
          <w:rtl/>
        </w:rPr>
        <w:t>ند، پاداش و</w:t>
      </w:r>
      <w:r w:rsidR="00B024C4">
        <w:rPr>
          <w:rStyle w:val="Char4"/>
          <w:rtl/>
        </w:rPr>
        <w:t>ی</w:t>
      </w:r>
      <w:r w:rsidRPr="0084314E">
        <w:rPr>
          <w:rStyle w:val="Char4"/>
          <w:rtl/>
        </w:rPr>
        <w:t xml:space="preserve"> نزد خداوند </w:t>
      </w:r>
      <w:r w:rsidR="00B024C4" w:rsidRPr="00B024C4">
        <w:rPr>
          <w:rStyle w:val="Char4"/>
          <w:rFonts w:cs="CTraditional Arabic"/>
          <w:rtl/>
        </w:rPr>
        <w:t>ﻷ</w:t>
      </w:r>
      <w:r w:rsidRPr="0084314E">
        <w:rPr>
          <w:rStyle w:val="Char4"/>
          <w:rtl/>
        </w:rPr>
        <w:t xml:space="preserve"> درجه‏ها</w:t>
      </w:r>
      <w:r w:rsidR="00B024C4">
        <w:rPr>
          <w:rStyle w:val="Char4"/>
          <w:rtl/>
        </w:rPr>
        <w:t>ی</w:t>
      </w:r>
      <w:r w:rsidRPr="0084314E">
        <w:rPr>
          <w:rStyle w:val="Char4"/>
          <w:rtl/>
        </w:rPr>
        <w:t xml:space="preserve"> بلند م</w:t>
      </w:r>
      <w:r w:rsidR="00B024C4">
        <w:rPr>
          <w:rStyle w:val="Char4"/>
          <w:rtl/>
        </w:rPr>
        <w:t>ی</w:t>
      </w:r>
      <w:r w:rsidRPr="0084314E">
        <w:rPr>
          <w:rStyle w:val="Char4"/>
          <w:rtl/>
        </w:rPr>
        <w:t>‏باشد، گفت: جز پا</w:t>
      </w:r>
      <w:r w:rsidR="00B024C4">
        <w:rPr>
          <w:rStyle w:val="Char4"/>
          <w:rtl/>
        </w:rPr>
        <w:t>ک</w:t>
      </w:r>
      <w:r w:rsidRPr="0084314E">
        <w:rPr>
          <w:rStyle w:val="Char4"/>
          <w:rtl/>
        </w:rPr>
        <w:t xml:space="preserve"> مخور، جز پا</w:t>
      </w:r>
      <w:r w:rsidR="00B024C4">
        <w:rPr>
          <w:rStyle w:val="Char4"/>
          <w:rtl/>
        </w:rPr>
        <w:t>ک</w:t>
      </w:r>
      <w:r w:rsidRPr="0084314E">
        <w:rPr>
          <w:rStyle w:val="Char4"/>
          <w:rtl/>
        </w:rPr>
        <w:t xml:space="preserve"> </w:t>
      </w:r>
      <w:r w:rsidR="00B024C4">
        <w:rPr>
          <w:rStyle w:val="Char4"/>
          <w:rtl/>
        </w:rPr>
        <w:t>ک</w:t>
      </w:r>
      <w:r w:rsidRPr="0084314E">
        <w:rPr>
          <w:rStyle w:val="Char4"/>
          <w:rtl/>
        </w:rPr>
        <w:t>سب م</w:t>
      </w:r>
      <w:r w:rsidR="00B024C4">
        <w:rPr>
          <w:rStyle w:val="Char4"/>
          <w:rtl/>
        </w:rPr>
        <w:t>ک</w:t>
      </w:r>
      <w:r w:rsidRPr="0084314E">
        <w:rPr>
          <w:rStyle w:val="Char4"/>
          <w:rtl/>
        </w:rPr>
        <w:t>ن، به خانه ات جز پا</w:t>
      </w:r>
      <w:r w:rsidR="00B024C4">
        <w:rPr>
          <w:rStyle w:val="Char4"/>
          <w:rtl/>
        </w:rPr>
        <w:t>ک</w:t>
      </w:r>
      <w:r w:rsidRPr="0084314E">
        <w:rPr>
          <w:rStyle w:val="Char4"/>
          <w:rtl/>
        </w:rPr>
        <w:t xml:space="preserve"> را داخل م</w:t>
      </w:r>
      <w:r w:rsidR="00B024C4">
        <w:rPr>
          <w:rStyle w:val="Char4"/>
          <w:rtl/>
        </w:rPr>
        <w:t>ک</w:t>
      </w:r>
      <w:r w:rsidRPr="0084314E">
        <w:rPr>
          <w:rStyle w:val="Char4"/>
          <w:rtl/>
        </w:rPr>
        <w:t xml:space="preserve">ن، از خداوند سئوال </w:t>
      </w:r>
      <w:r w:rsidR="00B024C4">
        <w:rPr>
          <w:rStyle w:val="Char4"/>
          <w:rtl/>
        </w:rPr>
        <w:t>ک</w:t>
      </w:r>
      <w:r w:rsidRPr="0084314E">
        <w:rPr>
          <w:rStyle w:val="Char4"/>
          <w:rtl/>
        </w:rPr>
        <w:t xml:space="preserve">ن </w:t>
      </w:r>
      <w:r w:rsidR="00B024C4">
        <w:rPr>
          <w:rStyle w:val="Char4"/>
          <w:rtl/>
        </w:rPr>
        <w:t>ک</w:t>
      </w:r>
      <w:r w:rsidRPr="0084314E">
        <w:rPr>
          <w:rStyle w:val="Char4"/>
          <w:rtl/>
        </w:rPr>
        <w:t>ه روز به روز برا</w:t>
      </w:r>
      <w:r w:rsidR="00B024C4">
        <w:rPr>
          <w:rStyle w:val="Char4"/>
          <w:rtl/>
        </w:rPr>
        <w:t>ی</w:t>
      </w:r>
      <w:r w:rsidRPr="0084314E">
        <w:rPr>
          <w:rStyle w:val="Char4"/>
          <w:rtl/>
        </w:rPr>
        <w:t>ت رزق بدهد، وقت</w:t>
      </w:r>
      <w:r w:rsidR="00B024C4">
        <w:rPr>
          <w:rStyle w:val="Char4"/>
          <w:rtl/>
        </w:rPr>
        <w:t>ی</w:t>
      </w:r>
      <w:r w:rsidRPr="0084314E">
        <w:rPr>
          <w:rStyle w:val="Char4"/>
          <w:rtl/>
        </w:rPr>
        <w:t xml:space="preserve"> صبح نمود</w:t>
      </w:r>
      <w:r w:rsidR="00B024C4">
        <w:rPr>
          <w:rStyle w:val="Char4"/>
          <w:rtl/>
        </w:rPr>
        <w:t>ی</w:t>
      </w:r>
      <w:r w:rsidRPr="0084314E">
        <w:rPr>
          <w:rStyle w:val="Char4"/>
          <w:rtl/>
        </w:rPr>
        <w:t xml:space="preserve">، خود را از مردگان بشمار، انگار </w:t>
      </w:r>
      <w:r w:rsidR="00B024C4">
        <w:rPr>
          <w:rStyle w:val="Char4"/>
          <w:rtl/>
        </w:rPr>
        <w:t>ک</w:t>
      </w:r>
      <w:r w:rsidRPr="0084314E">
        <w:rPr>
          <w:rStyle w:val="Char4"/>
          <w:rtl/>
        </w:rPr>
        <w:t>ه به آنان پ</w:t>
      </w:r>
      <w:r w:rsidR="00B024C4">
        <w:rPr>
          <w:rStyle w:val="Char4"/>
          <w:rtl/>
        </w:rPr>
        <w:t>ی</w:t>
      </w:r>
      <w:r w:rsidRPr="0084314E">
        <w:rPr>
          <w:rStyle w:val="Char4"/>
          <w:rtl/>
        </w:rPr>
        <w:t>وسته باش</w:t>
      </w:r>
      <w:r w:rsidR="00B024C4">
        <w:rPr>
          <w:rStyle w:val="Char4"/>
          <w:rtl/>
        </w:rPr>
        <w:t>ی</w:t>
      </w:r>
      <w:r w:rsidRPr="0084314E">
        <w:rPr>
          <w:rStyle w:val="Char4"/>
          <w:rtl/>
        </w:rPr>
        <w:t xml:space="preserve">، شرف و عزتت را به خداوند </w:t>
      </w:r>
      <w:r w:rsidR="00B024C4" w:rsidRPr="00B024C4">
        <w:rPr>
          <w:rStyle w:val="Char4"/>
          <w:rFonts w:cs="CTraditional Arabic"/>
          <w:rtl/>
        </w:rPr>
        <w:t>ﻷ</w:t>
      </w:r>
      <w:r w:rsidRPr="0084314E">
        <w:rPr>
          <w:rStyle w:val="Char4"/>
          <w:rtl/>
        </w:rPr>
        <w:t xml:space="preserve"> ببخش،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ناسزا</w:t>
      </w:r>
      <w:r w:rsidR="00B024C4">
        <w:rPr>
          <w:rStyle w:val="Char4"/>
          <w:rtl/>
        </w:rPr>
        <w:t>ی</w:t>
      </w:r>
      <w:r w:rsidRPr="0084314E">
        <w:rPr>
          <w:rStyle w:val="Char4"/>
          <w:rtl/>
        </w:rPr>
        <w:t xml:space="preserve">ت گفت، </w:t>
      </w:r>
      <w:r w:rsidR="00B024C4">
        <w:rPr>
          <w:rStyle w:val="Char4"/>
          <w:rtl/>
        </w:rPr>
        <w:t>ی</w:t>
      </w:r>
      <w:r w:rsidRPr="0084314E">
        <w:rPr>
          <w:rStyle w:val="Char4"/>
          <w:rtl/>
        </w:rPr>
        <w:t xml:space="preserve">ا دشنامت داد </w:t>
      </w:r>
      <w:r w:rsidR="00B024C4">
        <w:rPr>
          <w:rStyle w:val="Char4"/>
          <w:rtl/>
        </w:rPr>
        <w:t>ی</w:t>
      </w:r>
      <w:r w:rsidRPr="0084314E">
        <w:rPr>
          <w:rStyle w:val="Char4"/>
          <w:rtl/>
        </w:rPr>
        <w:t>ا همراهت جنگ</w:t>
      </w:r>
      <w:r w:rsidR="00B024C4">
        <w:rPr>
          <w:rStyle w:val="Char4"/>
          <w:rtl/>
        </w:rPr>
        <w:t>ی</w:t>
      </w:r>
      <w:r w:rsidRPr="0084314E">
        <w:rPr>
          <w:rStyle w:val="Char4"/>
          <w:rtl/>
        </w:rPr>
        <w:t xml:space="preserve">د به خداوند </w:t>
      </w:r>
      <w:r w:rsidR="00B024C4" w:rsidRPr="00B024C4">
        <w:rPr>
          <w:rStyle w:val="Char4"/>
          <w:rFonts w:cs="CTraditional Arabic"/>
          <w:rtl/>
        </w:rPr>
        <w:t>ﻷ</w:t>
      </w:r>
      <w:r w:rsidRPr="0084314E">
        <w:rPr>
          <w:rStyle w:val="Char4"/>
          <w:rtl/>
        </w:rPr>
        <w:t xml:space="preserve"> بگذارش و وقت</w:t>
      </w:r>
      <w:r w:rsidR="00B024C4">
        <w:rPr>
          <w:rStyle w:val="Char4"/>
          <w:rtl/>
        </w:rPr>
        <w:t>ی</w:t>
      </w:r>
      <w:r w:rsidRPr="0084314E">
        <w:rPr>
          <w:rStyle w:val="Char4"/>
          <w:rtl/>
        </w:rPr>
        <w:t xml:space="preserve"> بد</w:t>
      </w:r>
      <w:r w:rsidR="00B024C4">
        <w:rPr>
          <w:rStyle w:val="Char4"/>
          <w:rtl/>
        </w:rPr>
        <w:t>ی</w:t>
      </w:r>
      <w:r w:rsidRPr="0084314E">
        <w:rPr>
          <w:rStyle w:val="Char4"/>
          <w:rtl/>
        </w:rPr>
        <w:t xml:space="preserve"> نمود</w:t>
      </w:r>
      <w:r w:rsidR="00B024C4">
        <w:rPr>
          <w:rStyle w:val="Char4"/>
          <w:rtl/>
        </w:rPr>
        <w:t>ی</w:t>
      </w:r>
      <w:r w:rsidRPr="0084314E">
        <w:rPr>
          <w:rStyle w:val="Char4"/>
          <w:rtl/>
        </w:rPr>
        <w:t xml:space="preserve">، از خداوند </w:t>
      </w:r>
      <w:r w:rsidR="00B024C4" w:rsidRPr="00B024C4">
        <w:rPr>
          <w:rStyle w:val="Char4"/>
          <w:rFonts w:cs="CTraditional Arabic"/>
          <w:rtl/>
        </w:rPr>
        <w:t>ﻷ</w:t>
      </w:r>
      <w:r w:rsidRPr="0084314E">
        <w:rPr>
          <w:rStyle w:val="Char4"/>
          <w:rtl/>
        </w:rPr>
        <w:t xml:space="preserve"> طلب مغفرت نما.</w:t>
      </w:r>
    </w:p>
    <w:p w:rsidR="001325DE" w:rsidRPr="00B749A9" w:rsidRDefault="001325DE" w:rsidP="00B749A9">
      <w:pPr>
        <w:pStyle w:val="a8"/>
        <w:rPr>
          <w:rtl/>
        </w:rPr>
      </w:pPr>
      <w:r w:rsidRPr="00B749A9">
        <w:rPr>
          <w:rtl/>
        </w:rPr>
        <w:t>و ابونع</w:t>
      </w:r>
      <w:r w:rsidR="00B024C4" w:rsidRPr="00B749A9">
        <w:rPr>
          <w:rtl/>
        </w:rPr>
        <w:t>ی</w:t>
      </w:r>
      <w:r w:rsidRPr="00B749A9">
        <w:rPr>
          <w:rtl/>
        </w:rPr>
        <w:t>م در الحل</w:t>
      </w:r>
      <w:r w:rsidR="00B024C4" w:rsidRPr="00B749A9">
        <w:rPr>
          <w:rtl/>
        </w:rPr>
        <w:t>ی</w:t>
      </w:r>
      <w:r w:rsidRPr="00B749A9">
        <w:rPr>
          <w:rtl/>
        </w:rPr>
        <w:t>ه (223/1) از ابودرداء روا</w:t>
      </w:r>
      <w:r w:rsidR="00B024C4" w:rsidRPr="00B749A9">
        <w:rPr>
          <w:rtl/>
        </w:rPr>
        <w:t>ی</w:t>
      </w:r>
      <w:r w:rsidRPr="00B749A9">
        <w:rPr>
          <w:rtl/>
        </w:rPr>
        <w:t xml:space="preserve">ت نموده، </w:t>
      </w:r>
      <w:r w:rsidR="00B024C4" w:rsidRPr="00B749A9">
        <w:rPr>
          <w:rtl/>
        </w:rPr>
        <w:t>ک</w:t>
      </w:r>
      <w:r w:rsidRPr="00B749A9">
        <w:rPr>
          <w:rtl/>
        </w:rPr>
        <w:t xml:space="preserve">ه گفت: نفس هر </w:t>
      </w:r>
      <w:r w:rsidR="00B024C4" w:rsidRPr="00B749A9">
        <w:rPr>
          <w:rtl/>
        </w:rPr>
        <w:t>یکی</w:t>
      </w:r>
      <w:r w:rsidRPr="00B749A9">
        <w:rPr>
          <w:rtl/>
        </w:rPr>
        <w:t xml:space="preserve"> از شما در دوست داشتن </w:t>
      </w:r>
      <w:r w:rsidR="00B024C4" w:rsidRPr="00B749A9">
        <w:rPr>
          <w:rtl/>
        </w:rPr>
        <w:t>یک</w:t>
      </w:r>
      <w:r w:rsidRPr="00B749A9">
        <w:rPr>
          <w:rtl/>
        </w:rPr>
        <w:t xml:space="preserve"> چ</w:t>
      </w:r>
      <w:r w:rsidR="00B024C4" w:rsidRPr="00B749A9">
        <w:rPr>
          <w:rtl/>
        </w:rPr>
        <w:t>ی</w:t>
      </w:r>
      <w:r w:rsidRPr="00B749A9">
        <w:rPr>
          <w:rtl/>
        </w:rPr>
        <w:t>ز جوان باق</w:t>
      </w:r>
      <w:r w:rsidR="00B024C4" w:rsidRPr="00B749A9">
        <w:rPr>
          <w:rtl/>
        </w:rPr>
        <w:t>ی</w:t>
      </w:r>
      <w:r w:rsidRPr="00B749A9">
        <w:rPr>
          <w:rtl/>
        </w:rPr>
        <w:t xml:space="preserve"> م</w:t>
      </w:r>
      <w:r w:rsidR="00B024C4" w:rsidRPr="00B749A9">
        <w:rPr>
          <w:rtl/>
        </w:rPr>
        <w:t>ی</w:t>
      </w:r>
      <w:r w:rsidRPr="00B749A9">
        <w:rPr>
          <w:rtl/>
        </w:rPr>
        <w:t xml:space="preserve">‏ماند، ولو </w:t>
      </w:r>
      <w:r w:rsidR="00B024C4" w:rsidRPr="00B749A9">
        <w:rPr>
          <w:rtl/>
        </w:rPr>
        <w:t>ک</w:t>
      </w:r>
      <w:r w:rsidRPr="00B749A9">
        <w:rPr>
          <w:rtl/>
        </w:rPr>
        <w:t>ه ترقوه</w:t>
      </w:r>
      <w:r w:rsidRPr="00B749A9">
        <w:rPr>
          <w:rStyle w:val="FootnoteReference"/>
          <w:rtl/>
        </w:rPr>
        <w:footnoteReference w:id="209"/>
      </w:r>
      <w:r w:rsidR="00CE5A2A" w:rsidRPr="00B749A9">
        <w:rPr>
          <w:rFonts w:hint="cs"/>
          <w:rtl/>
        </w:rPr>
        <w:t xml:space="preserve">‌هایش </w:t>
      </w:r>
      <w:r w:rsidRPr="00B749A9">
        <w:rPr>
          <w:rtl/>
        </w:rPr>
        <w:t>هم از پ</w:t>
      </w:r>
      <w:r w:rsidR="00B024C4" w:rsidRPr="00B749A9">
        <w:rPr>
          <w:rtl/>
        </w:rPr>
        <w:t>ی</w:t>
      </w:r>
      <w:r w:rsidRPr="00B749A9">
        <w:rPr>
          <w:rtl/>
        </w:rPr>
        <w:t>ر</w:t>
      </w:r>
      <w:r w:rsidR="00B024C4" w:rsidRPr="00B749A9">
        <w:rPr>
          <w:rtl/>
        </w:rPr>
        <w:t>ی</w:t>
      </w:r>
      <w:r w:rsidRPr="00B749A9">
        <w:rPr>
          <w:rtl/>
        </w:rPr>
        <w:t xml:space="preserve"> بش</w:t>
      </w:r>
      <w:r w:rsidR="00B024C4" w:rsidRPr="00B749A9">
        <w:rPr>
          <w:rtl/>
        </w:rPr>
        <w:t>ک</w:t>
      </w:r>
      <w:r w:rsidRPr="00B749A9">
        <w:rPr>
          <w:rtl/>
        </w:rPr>
        <w:t xml:space="preserve">ند، مگر </w:t>
      </w:r>
      <w:r w:rsidR="00B024C4" w:rsidRPr="00B749A9">
        <w:rPr>
          <w:rtl/>
        </w:rPr>
        <w:t>ک</w:t>
      </w:r>
      <w:r w:rsidRPr="00B749A9">
        <w:rPr>
          <w:rtl/>
        </w:rPr>
        <w:t>سان</w:t>
      </w:r>
      <w:r w:rsidR="00B024C4" w:rsidRPr="00B749A9">
        <w:rPr>
          <w:rtl/>
        </w:rPr>
        <w:t>ی</w:t>
      </w:r>
      <w:r w:rsidRPr="00B749A9">
        <w:rPr>
          <w:rtl/>
        </w:rPr>
        <w:t xml:space="preserve"> </w:t>
      </w:r>
      <w:r w:rsidR="00B024C4" w:rsidRPr="00B749A9">
        <w:rPr>
          <w:rtl/>
        </w:rPr>
        <w:t>ک</w:t>
      </w:r>
      <w:r w:rsidRPr="00B749A9">
        <w:rPr>
          <w:rtl/>
        </w:rPr>
        <w:t>ه خداوند قلب‏</w:t>
      </w:r>
      <w:r w:rsidR="00B024C4" w:rsidRPr="00B749A9">
        <w:rPr>
          <w:rtl/>
        </w:rPr>
        <w:t xml:space="preserve">هایشان </w:t>
      </w:r>
      <w:r w:rsidRPr="00B749A9">
        <w:rPr>
          <w:rtl/>
        </w:rPr>
        <w:t>را به تقو</w:t>
      </w:r>
      <w:r w:rsidR="00B024C4" w:rsidRPr="00B749A9">
        <w:rPr>
          <w:rtl/>
        </w:rPr>
        <w:t>ی</w:t>
      </w:r>
      <w:r w:rsidRPr="00B749A9">
        <w:rPr>
          <w:rtl/>
        </w:rPr>
        <w:t xml:space="preserve"> آزموده است، و آنان اند</w:t>
      </w:r>
      <w:r w:rsidR="00B024C4" w:rsidRPr="00B749A9">
        <w:rPr>
          <w:rtl/>
        </w:rPr>
        <w:t>ک‌اند.</w:t>
      </w:r>
      <w:r w:rsidRPr="00B749A9">
        <w:rPr>
          <w:rtl/>
        </w:rPr>
        <w:t xml:space="preserve"> و ابن عسا</w:t>
      </w:r>
      <w:r w:rsidR="00B024C4" w:rsidRPr="00B749A9">
        <w:rPr>
          <w:rtl/>
        </w:rPr>
        <w:t>ک</w:t>
      </w:r>
      <w:r w:rsidRPr="00B749A9">
        <w:rPr>
          <w:rtl/>
        </w:rPr>
        <w:t>ر ا</w:t>
      </w:r>
      <w:r w:rsidR="00B024C4" w:rsidRPr="00B749A9">
        <w:rPr>
          <w:rtl/>
        </w:rPr>
        <w:t>ی</w:t>
      </w:r>
      <w:r w:rsidRPr="00B749A9">
        <w:rPr>
          <w:rtl/>
        </w:rPr>
        <w:t>ن را از ابودرداء به مثل آن، چنان</w:t>
      </w:r>
      <w:r w:rsidR="00B024C4" w:rsidRPr="00B749A9">
        <w:rPr>
          <w:rtl/>
        </w:rPr>
        <w:t>ک</w:t>
      </w:r>
      <w:r w:rsidRPr="00B749A9">
        <w:rPr>
          <w:rtl/>
        </w:rPr>
        <w:t>ه در ال</w:t>
      </w:r>
      <w:r w:rsidR="00B024C4" w:rsidRPr="00B749A9">
        <w:rPr>
          <w:rtl/>
        </w:rPr>
        <w:t>ک</w:t>
      </w:r>
      <w:r w:rsidRPr="00B749A9">
        <w:rPr>
          <w:rtl/>
        </w:rPr>
        <w:t>نز (224/8) آمده، روا</w:t>
      </w:r>
      <w:r w:rsidR="00B024C4" w:rsidRPr="00B749A9">
        <w:rPr>
          <w:rtl/>
        </w:rPr>
        <w:t>ی</w:t>
      </w:r>
      <w:r w:rsidRPr="00B749A9">
        <w:rPr>
          <w:rtl/>
        </w:rPr>
        <w:t xml:space="preserve">ت </w:t>
      </w:r>
      <w:r w:rsidR="00B024C4" w:rsidRPr="00B749A9">
        <w:rPr>
          <w:rtl/>
        </w:rPr>
        <w:t>ک</w:t>
      </w:r>
      <w:r w:rsidRPr="00B749A9">
        <w:rPr>
          <w:rtl/>
        </w:rPr>
        <w:t>رده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(224/1) از ابودرداء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سه چ</w:t>
      </w:r>
      <w:r w:rsidR="00B024C4">
        <w:rPr>
          <w:rStyle w:val="Char4"/>
          <w:rtl/>
        </w:rPr>
        <w:t>ی</w:t>
      </w:r>
      <w:r w:rsidRPr="0084314E">
        <w:rPr>
          <w:rStyle w:val="Char4"/>
          <w:rtl/>
        </w:rPr>
        <w:t xml:space="preserve">زاند، </w:t>
      </w:r>
      <w:r w:rsidR="00B024C4">
        <w:rPr>
          <w:rStyle w:val="Char4"/>
          <w:rtl/>
        </w:rPr>
        <w:t>ک</w:t>
      </w:r>
      <w:r w:rsidRPr="0084314E">
        <w:rPr>
          <w:rStyle w:val="Char4"/>
          <w:rtl/>
        </w:rPr>
        <w:t>ه ملا</w:t>
      </w:r>
      <w:r w:rsidR="00B024C4">
        <w:rPr>
          <w:rStyle w:val="Char4"/>
          <w:rtl/>
        </w:rPr>
        <w:t>ک</w:t>
      </w:r>
      <w:r w:rsidRPr="0084314E">
        <w:rPr>
          <w:rStyle w:val="Char4"/>
          <w:rtl/>
        </w:rPr>
        <w:t xml:space="preserve"> </w:t>
      </w:r>
      <w:r w:rsidR="00B024C4">
        <w:rPr>
          <w:rStyle w:val="Char4"/>
          <w:rtl/>
        </w:rPr>
        <w:t>ک</w:t>
      </w:r>
      <w:r w:rsidRPr="0084314E">
        <w:rPr>
          <w:rStyle w:val="Char4"/>
          <w:rtl/>
        </w:rPr>
        <w:t>ار بن</w:t>
      </w:r>
      <w:r w:rsidR="00B024C4">
        <w:rPr>
          <w:rStyle w:val="Char4"/>
          <w:rtl/>
        </w:rPr>
        <w:t>ی</w:t>
      </w:r>
      <w:r w:rsidRPr="0084314E">
        <w:rPr>
          <w:rStyle w:val="Char4"/>
          <w:rtl/>
        </w:rPr>
        <w:t xml:space="preserve"> آدم اند: از مص</w:t>
      </w:r>
      <w:r w:rsidR="00B024C4">
        <w:rPr>
          <w:rStyle w:val="Char4"/>
          <w:rtl/>
        </w:rPr>
        <w:t>ی</w:t>
      </w:r>
      <w:r w:rsidRPr="0084314E">
        <w:rPr>
          <w:rStyle w:val="Char4"/>
          <w:rtl/>
        </w:rPr>
        <w:t>بتت ش</w:t>
      </w:r>
      <w:r w:rsidR="00B024C4">
        <w:rPr>
          <w:rStyle w:val="Char4"/>
          <w:rtl/>
        </w:rPr>
        <w:t>ک</w:t>
      </w:r>
      <w:r w:rsidRPr="0084314E">
        <w:rPr>
          <w:rStyle w:val="Char4"/>
          <w:rtl/>
        </w:rPr>
        <w:t>ا</w:t>
      </w:r>
      <w:r w:rsidR="00B024C4">
        <w:rPr>
          <w:rStyle w:val="Char4"/>
          <w:rtl/>
        </w:rPr>
        <w:t>ی</w:t>
      </w:r>
      <w:r w:rsidRPr="0084314E">
        <w:rPr>
          <w:rStyle w:val="Char4"/>
          <w:rtl/>
        </w:rPr>
        <w:t>ت م</w:t>
      </w:r>
      <w:r w:rsidR="00B024C4">
        <w:rPr>
          <w:rStyle w:val="Char4"/>
          <w:rtl/>
        </w:rPr>
        <w:t>ک</w:t>
      </w:r>
      <w:r w:rsidRPr="0084314E">
        <w:rPr>
          <w:rStyle w:val="Char4"/>
          <w:rtl/>
        </w:rPr>
        <w:t>ن، از دردت حرف مزن و نفست را به زبان خودت تز</w:t>
      </w:r>
      <w:r w:rsidR="00B024C4">
        <w:rPr>
          <w:rStyle w:val="Char4"/>
          <w:rtl/>
        </w:rPr>
        <w:t>کی</w:t>
      </w:r>
      <w:r w:rsidRPr="0084314E">
        <w:rPr>
          <w:rStyle w:val="Char4"/>
          <w:rtl/>
        </w:rPr>
        <w:t>ه م</w:t>
      </w:r>
      <w:r w:rsidR="00B024C4">
        <w:rPr>
          <w:rStyle w:val="Char4"/>
          <w:rtl/>
        </w:rPr>
        <w:t>ک</w:t>
      </w:r>
      <w:r w:rsidRPr="0084314E">
        <w:rPr>
          <w:rStyle w:val="Char4"/>
          <w:rtl/>
        </w:rPr>
        <w:t>ن.</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(221/1) از ابودرداء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شما از دعوت مظلوم و </w:t>
      </w:r>
      <w:r w:rsidR="00B024C4">
        <w:rPr>
          <w:rStyle w:val="Char4"/>
          <w:rtl/>
        </w:rPr>
        <w:t>ی</w:t>
      </w:r>
      <w:r w:rsidRPr="0084314E">
        <w:rPr>
          <w:rStyle w:val="Char4"/>
          <w:rtl/>
        </w:rPr>
        <w:t>ت</w:t>
      </w:r>
      <w:r w:rsidR="00B024C4">
        <w:rPr>
          <w:rStyle w:val="Char4"/>
          <w:rtl/>
        </w:rPr>
        <w:t>ی</w:t>
      </w:r>
      <w:r w:rsidRPr="0084314E">
        <w:rPr>
          <w:rStyle w:val="Char4"/>
          <w:rtl/>
        </w:rPr>
        <w:t>م بر حذر باش</w:t>
      </w:r>
      <w:r w:rsidR="00B024C4">
        <w:rPr>
          <w:rStyle w:val="Char4"/>
          <w:rtl/>
        </w:rPr>
        <w:t>ی</w:t>
      </w:r>
      <w:r w:rsidRPr="0084314E">
        <w:rPr>
          <w:rStyle w:val="Char4"/>
          <w:rtl/>
        </w:rPr>
        <w:t>د، چون دعا</w:t>
      </w:r>
      <w:r w:rsidR="00B024C4">
        <w:rPr>
          <w:rStyle w:val="Char4"/>
          <w:rtl/>
        </w:rPr>
        <w:t>ی</w:t>
      </w:r>
      <w:r w:rsidRPr="0084314E">
        <w:rPr>
          <w:rStyle w:val="Char4"/>
          <w:rtl/>
        </w:rPr>
        <w:t xml:space="preserve"> ا</w:t>
      </w:r>
      <w:r w:rsidR="00B024C4">
        <w:rPr>
          <w:rStyle w:val="Char4"/>
          <w:rtl/>
        </w:rPr>
        <w:t>ی</w:t>
      </w:r>
      <w:r w:rsidRPr="0084314E">
        <w:rPr>
          <w:rStyle w:val="Char4"/>
          <w:rtl/>
        </w:rPr>
        <w:t>ن دو شب هنگام در حال</w:t>
      </w:r>
      <w:r w:rsidR="00B024C4">
        <w:rPr>
          <w:rStyle w:val="Char4"/>
          <w:rtl/>
        </w:rPr>
        <w:t>ی</w:t>
      </w:r>
      <w:r w:rsidRPr="0084314E">
        <w:rPr>
          <w:rStyle w:val="Char4"/>
          <w:rtl/>
        </w:rPr>
        <w:t xml:space="preserve"> به راه م</w:t>
      </w:r>
      <w:r w:rsidR="00B024C4">
        <w:rPr>
          <w:rStyle w:val="Char4"/>
          <w:rtl/>
        </w:rPr>
        <w:t>ی</w:t>
      </w:r>
      <w:r w:rsidRPr="0084314E">
        <w:rPr>
          <w:rStyle w:val="Char4"/>
          <w:rtl/>
        </w:rPr>
        <w:t xml:space="preserve">‏افتد </w:t>
      </w:r>
      <w:r w:rsidR="00B024C4">
        <w:rPr>
          <w:rStyle w:val="Char4"/>
          <w:rtl/>
        </w:rPr>
        <w:t>ک</w:t>
      </w:r>
      <w:r w:rsidRPr="0084314E">
        <w:rPr>
          <w:rStyle w:val="Char4"/>
          <w:rtl/>
        </w:rPr>
        <w:t>ه مردم خواب م</w:t>
      </w:r>
      <w:r w:rsidR="00B024C4">
        <w:rPr>
          <w:rStyle w:val="Char4"/>
          <w:rtl/>
        </w:rPr>
        <w:t>ی</w:t>
      </w:r>
      <w:r w:rsidRPr="0084314E">
        <w:rPr>
          <w:rStyle w:val="Char4"/>
          <w:rtl/>
        </w:rPr>
        <w:t>‏باشند. و نزد و</w:t>
      </w:r>
      <w:r w:rsidR="00B024C4">
        <w:rPr>
          <w:rStyle w:val="Char4"/>
          <w:rtl/>
        </w:rPr>
        <w:t>ی</w:t>
      </w:r>
      <w:r w:rsidRPr="0084314E">
        <w:rPr>
          <w:rStyle w:val="Char4"/>
          <w:rtl/>
        </w:rPr>
        <w:t xml:space="preserve"> همچنان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منفورتر</w:t>
      </w:r>
      <w:r w:rsidR="00B024C4">
        <w:rPr>
          <w:rStyle w:val="Char4"/>
          <w:rtl/>
        </w:rPr>
        <w:t>ی</w:t>
      </w:r>
      <w:r w:rsidRPr="0084314E">
        <w:rPr>
          <w:rStyle w:val="Char4"/>
          <w:rtl/>
        </w:rPr>
        <w:t xml:space="preserve">ن </w:t>
      </w:r>
      <w:r w:rsidRPr="00D3384E">
        <w:rPr>
          <w:rStyle w:val="Char4"/>
          <w:spacing w:val="-4"/>
          <w:rtl/>
        </w:rPr>
        <w:t xml:space="preserve">انسان‏ها نزدم </w:t>
      </w:r>
      <w:r w:rsidR="00B024C4" w:rsidRPr="00D3384E">
        <w:rPr>
          <w:rStyle w:val="Char4"/>
          <w:spacing w:val="-4"/>
          <w:rtl/>
        </w:rPr>
        <w:t>ک</w:t>
      </w:r>
      <w:r w:rsidRPr="00D3384E">
        <w:rPr>
          <w:rStyle w:val="Char4"/>
          <w:spacing w:val="-4"/>
          <w:rtl/>
        </w:rPr>
        <w:t>س</w:t>
      </w:r>
      <w:r w:rsidR="00B024C4" w:rsidRPr="00D3384E">
        <w:rPr>
          <w:rStyle w:val="Char4"/>
          <w:spacing w:val="-4"/>
          <w:rtl/>
        </w:rPr>
        <w:t>ی</w:t>
      </w:r>
      <w:r w:rsidRPr="00D3384E">
        <w:rPr>
          <w:rStyle w:val="Char4"/>
          <w:spacing w:val="-4"/>
          <w:rtl/>
        </w:rPr>
        <w:t xml:space="preserve"> است </w:t>
      </w:r>
      <w:r w:rsidR="00B024C4" w:rsidRPr="00D3384E">
        <w:rPr>
          <w:rStyle w:val="Char4"/>
          <w:spacing w:val="-4"/>
          <w:rtl/>
        </w:rPr>
        <w:t>ک</w:t>
      </w:r>
      <w:r w:rsidRPr="00D3384E">
        <w:rPr>
          <w:rStyle w:val="Char4"/>
          <w:spacing w:val="-4"/>
          <w:rtl/>
        </w:rPr>
        <w:t>ه بر و</w:t>
      </w:r>
      <w:r w:rsidR="00B024C4" w:rsidRPr="00D3384E">
        <w:rPr>
          <w:rStyle w:val="Char4"/>
          <w:spacing w:val="-4"/>
          <w:rtl/>
        </w:rPr>
        <w:t>ی</w:t>
      </w:r>
      <w:r w:rsidRPr="00D3384E">
        <w:rPr>
          <w:rStyle w:val="Char4"/>
          <w:spacing w:val="-4"/>
          <w:rtl/>
        </w:rPr>
        <w:t xml:space="preserve"> ظلم </w:t>
      </w:r>
      <w:r w:rsidR="00B024C4" w:rsidRPr="00D3384E">
        <w:rPr>
          <w:rStyle w:val="Char4"/>
          <w:spacing w:val="-4"/>
          <w:rtl/>
        </w:rPr>
        <w:t>ک</w:t>
      </w:r>
      <w:r w:rsidRPr="00D3384E">
        <w:rPr>
          <w:rStyle w:val="Char4"/>
          <w:spacing w:val="-4"/>
          <w:rtl/>
        </w:rPr>
        <w:t xml:space="preserve">نم، و او از خداوند بر من مدد و </w:t>
      </w:r>
      <w:r w:rsidR="00B024C4" w:rsidRPr="00D3384E">
        <w:rPr>
          <w:rStyle w:val="Char4"/>
          <w:spacing w:val="-4"/>
          <w:rtl/>
        </w:rPr>
        <w:t>ک</w:t>
      </w:r>
      <w:r w:rsidRPr="00D3384E">
        <w:rPr>
          <w:rStyle w:val="Char4"/>
          <w:spacing w:val="-4"/>
          <w:rtl/>
        </w:rPr>
        <w:t>م</w:t>
      </w:r>
      <w:r w:rsidR="00B024C4" w:rsidRPr="00D3384E">
        <w:rPr>
          <w:rStyle w:val="Char4"/>
          <w:spacing w:val="-4"/>
          <w:rtl/>
        </w:rPr>
        <w:t>ک</w:t>
      </w:r>
      <w:r w:rsidRPr="00D3384E">
        <w:rPr>
          <w:rStyle w:val="Char4"/>
          <w:spacing w:val="-4"/>
          <w:rtl/>
        </w:rPr>
        <w:t xml:space="preserve"> بخواهد.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(214/1) از معمر از </w:t>
      </w:r>
      <w:r w:rsidR="00B024C4">
        <w:rPr>
          <w:rStyle w:val="Char4"/>
          <w:rtl/>
        </w:rPr>
        <w:t>یکی</w:t>
      </w:r>
      <w:r w:rsidRPr="0084314E">
        <w:rPr>
          <w:rStyle w:val="Char4"/>
          <w:rtl/>
        </w:rPr>
        <w:t xml:space="preserve"> از دوستان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ابودرداء برا</w:t>
      </w:r>
      <w:r w:rsidR="00B024C4">
        <w:rPr>
          <w:rStyle w:val="Char4"/>
          <w:rtl/>
        </w:rPr>
        <w:t>ی</w:t>
      </w:r>
      <w:r w:rsidRPr="0084314E">
        <w:rPr>
          <w:rStyle w:val="Char4"/>
          <w:rtl/>
        </w:rPr>
        <w:t xml:space="preserve"> سلمان </w:t>
      </w:r>
      <w:r w:rsidR="00B024C4" w:rsidRPr="00B024C4">
        <w:rPr>
          <w:rStyle w:val="Char4"/>
          <w:rFonts w:cs="CTraditional Arabic"/>
          <w:rtl/>
        </w:rPr>
        <w:t>ب</w:t>
      </w:r>
      <w:r w:rsidRPr="0084314E">
        <w:rPr>
          <w:rStyle w:val="Char4"/>
          <w:rtl/>
        </w:rPr>
        <w:t xml:space="preserve"> نوشت: ا</w:t>
      </w:r>
      <w:r w:rsidR="00B024C4">
        <w:rPr>
          <w:rStyle w:val="Char4"/>
          <w:rtl/>
        </w:rPr>
        <w:t>ی</w:t>
      </w:r>
      <w:r w:rsidRPr="0084314E">
        <w:rPr>
          <w:rStyle w:val="Char4"/>
          <w:rtl/>
        </w:rPr>
        <w:t xml:space="preserve"> برادرم، صحتمند</w:t>
      </w:r>
      <w:r w:rsidR="00B024C4">
        <w:rPr>
          <w:rStyle w:val="Char4"/>
          <w:rtl/>
        </w:rPr>
        <w:t>ی</w:t>
      </w:r>
      <w:r w:rsidRPr="0084314E">
        <w:rPr>
          <w:rStyle w:val="Char4"/>
          <w:rtl/>
        </w:rPr>
        <w:t xml:space="preserve"> و فراغتت را،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بلا</w:t>
      </w:r>
      <w:r w:rsidR="00B024C4">
        <w:rPr>
          <w:rStyle w:val="Char4"/>
          <w:rtl/>
        </w:rPr>
        <w:t>یی</w:t>
      </w:r>
      <w:r w:rsidRPr="0084314E">
        <w:rPr>
          <w:rStyle w:val="Char4"/>
          <w:rtl/>
        </w:rPr>
        <w:t xml:space="preserve"> بر سرت نازل شود،</w:t>
      </w:r>
      <w:r w:rsidR="00B024C4">
        <w:rPr>
          <w:rStyle w:val="Char4"/>
          <w:rtl/>
        </w:rPr>
        <w:t>ک</w:t>
      </w:r>
      <w:r w:rsidRPr="0084314E">
        <w:rPr>
          <w:rStyle w:val="Char4"/>
          <w:rtl/>
        </w:rPr>
        <w:t xml:space="preserve">ه بندگان آن را دفع </w:t>
      </w:r>
      <w:r w:rsidR="00B024C4">
        <w:rPr>
          <w:rStyle w:val="Char4"/>
          <w:rtl/>
        </w:rPr>
        <w:t>ک</w:t>
      </w:r>
      <w:r w:rsidRPr="0084314E">
        <w:rPr>
          <w:rStyle w:val="Char4"/>
          <w:rtl/>
        </w:rPr>
        <w:t>رده نتوانند، غن</w:t>
      </w:r>
      <w:r w:rsidR="00B024C4">
        <w:rPr>
          <w:rStyle w:val="Char4"/>
          <w:rtl/>
        </w:rPr>
        <w:t>ی</w:t>
      </w:r>
      <w:r w:rsidRPr="0084314E">
        <w:rPr>
          <w:rStyle w:val="Char4"/>
          <w:rtl/>
        </w:rPr>
        <w:t>مت بشمر، و دعوت مص</w:t>
      </w:r>
      <w:r w:rsidR="00B024C4">
        <w:rPr>
          <w:rStyle w:val="Char4"/>
          <w:rtl/>
        </w:rPr>
        <w:t>ی</w:t>
      </w:r>
      <w:r w:rsidRPr="0084314E">
        <w:rPr>
          <w:rStyle w:val="Char4"/>
          <w:rtl/>
        </w:rPr>
        <w:t>بت زده را ن</w:t>
      </w:r>
      <w:r w:rsidR="00B024C4">
        <w:rPr>
          <w:rStyle w:val="Char4"/>
          <w:rtl/>
        </w:rPr>
        <w:t>ی</w:t>
      </w:r>
      <w:r w:rsidRPr="0084314E">
        <w:rPr>
          <w:rStyle w:val="Char4"/>
          <w:rtl/>
        </w:rPr>
        <w:t>ز غن</w:t>
      </w:r>
      <w:r w:rsidR="00B024C4">
        <w:rPr>
          <w:rStyle w:val="Char4"/>
          <w:rtl/>
        </w:rPr>
        <w:t>ی</w:t>
      </w:r>
      <w:r w:rsidRPr="0084314E">
        <w:rPr>
          <w:rStyle w:val="Char4"/>
          <w:rtl/>
        </w:rPr>
        <w:t>مت بدان. ا</w:t>
      </w:r>
      <w:r w:rsidR="00B024C4">
        <w:rPr>
          <w:rStyle w:val="Char4"/>
          <w:rtl/>
        </w:rPr>
        <w:t>ی</w:t>
      </w:r>
      <w:r w:rsidRPr="0084314E">
        <w:rPr>
          <w:rStyle w:val="Char4"/>
          <w:rtl/>
        </w:rPr>
        <w:t xml:space="preserve"> برادرم با</w:t>
      </w:r>
      <w:r w:rsidR="00B024C4">
        <w:rPr>
          <w:rStyle w:val="Char4"/>
          <w:rtl/>
        </w:rPr>
        <w:t>ی</w:t>
      </w:r>
      <w:r w:rsidRPr="0084314E">
        <w:rPr>
          <w:rStyle w:val="Char4"/>
          <w:rtl/>
        </w:rPr>
        <w:t xml:space="preserve">د مسجد خانه ات باشد، چون من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 xml:space="preserve"> گو</w:t>
      </w:r>
      <w:r w:rsidR="00B024C4">
        <w:rPr>
          <w:rStyle w:val="Char4"/>
          <w:rtl/>
        </w:rPr>
        <w:t>ی</w:t>
      </w:r>
      <w:r w:rsidRPr="0084314E">
        <w:rPr>
          <w:rStyle w:val="Char4"/>
          <w:rtl/>
        </w:rPr>
        <w:t>د: «مساجد خانه هر متق</w:t>
      </w:r>
      <w:r w:rsidR="00B024C4">
        <w:rPr>
          <w:rStyle w:val="Char4"/>
          <w:rtl/>
        </w:rPr>
        <w:t>ی</w:t>
      </w:r>
      <w:r w:rsidRPr="0084314E">
        <w:rPr>
          <w:rStyle w:val="Char4"/>
          <w:rtl/>
        </w:rPr>
        <w:t xml:space="preserve"> و پره</w:t>
      </w:r>
      <w:r w:rsidR="00B024C4">
        <w:rPr>
          <w:rStyle w:val="Char4"/>
          <w:rtl/>
        </w:rPr>
        <w:t>ی</w:t>
      </w:r>
      <w:r w:rsidRPr="0084314E">
        <w:rPr>
          <w:rStyle w:val="Char4"/>
          <w:rtl/>
        </w:rPr>
        <w:t xml:space="preserve">زگار است»، و خداوند </w:t>
      </w:r>
      <w:r w:rsidR="00B024C4" w:rsidRPr="00B024C4">
        <w:rPr>
          <w:rStyle w:val="Char4"/>
          <w:rFonts w:cs="CTraditional Arabic"/>
          <w:rtl/>
        </w:rPr>
        <w:t>ﻷ</w:t>
      </w:r>
      <w:r w:rsidRPr="0084314E">
        <w:rPr>
          <w:rStyle w:val="Char4"/>
          <w:rtl/>
        </w:rPr>
        <w:t>، خوش</w:t>
      </w:r>
      <w:r w:rsidR="00B024C4">
        <w:rPr>
          <w:rStyle w:val="Char4"/>
          <w:rtl/>
        </w:rPr>
        <w:t>ی</w:t>
      </w:r>
      <w:r w:rsidRPr="0084314E">
        <w:rPr>
          <w:rStyle w:val="Char4"/>
          <w:rtl/>
        </w:rPr>
        <w:t xml:space="preserve"> و راحت و گذشتن از پل صراط را </w:t>
      </w:r>
      <w:r w:rsidR="00B024C4">
        <w:rPr>
          <w:rStyle w:val="Char4"/>
          <w:rtl/>
        </w:rPr>
        <w:t xml:space="preserve">به‌سوی </w:t>
      </w:r>
      <w:r w:rsidRPr="0084314E">
        <w:rPr>
          <w:rStyle w:val="Char4"/>
          <w:rtl/>
        </w:rPr>
        <w:t xml:space="preserve">رضوان پروردگار </w:t>
      </w:r>
      <w:r w:rsidR="00B024C4" w:rsidRPr="00B024C4">
        <w:rPr>
          <w:rStyle w:val="Char4"/>
          <w:rFonts w:cs="CTraditional Arabic"/>
          <w:rtl/>
        </w:rPr>
        <w:t>ﻷ</w:t>
      </w:r>
      <w:r w:rsidRPr="0084314E">
        <w:rPr>
          <w:rStyle w:val="Char4"/>
          <w:rtl/>
        </w:rPr>
        <w:t>، برا</w:t>
      </w:r>
      <w:r w:rsidR="00B024C4">
        <w:rPr>
          <w:rStyle w:val="Char4"/>
          <w:rtl/>
        </w:rPr>
        <w:t>ی</w:t>
      </w:r>
      <w:r w:rsidRPr="0084314E">
        <w:rPr>
          <w:rStyle w:val="Char4"/>
          <w:rtl/>
        </w:rPr>
        <w:t xml:space="preserve">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مسجدها خانه‏</w:t>
      </w:r>
      <w:r w:rsidR="00B024C4">
        <w:rPr>
          <w:rStyle w:val="Char4"/>
          <w:rtl/>
        </w:rPr>
        <w:t xml:space="preserve">هایشان </w:t>
      </w:r>
      <w:r w:rsidRPr="0084314E">
        <w:rPr>
          <w:rStyle w:val="Char4"/>
          <w:rtl/>
        </w:rPr>
        <w:t>باشد تضم</w:t>
      </w:r>
      <w:r w:rsidR="00B024C4">
        <w:rPr>
          <w:rStyle w:val="Char4"/>
          <w:rtl/>
        </w:rPr>
        <w:t>ی</w:t>
      </w:r>
      <w:r w:rsidRPr="0084314E">
        <w:rPr>
          <w:rStyle w:val="Char4"/>
          <w:rtl/>
        </w:rPr>
        <w:t>ن نموده است. ا</w:t>
      </w:r>
      <w:r w:rsidR="00B024C4">
        <w:rPr>
          <w:rStyle w:val="Char4"/>
          <w:rtl/>
        </w:rPr>
        <w:t>ی</w:t>
      </w:r>
      <w:r w:rsidRPr="0084314E">
        <w:rPr>
          <w:rStyle w:val="Char4"/>
          <w:rtl/>
        </w:rPr>
        <w:t xml:space="preserve"> برادرام، بر </w:t>
      </w:r>
      <w:r w:rsidR="00B024C4">
        <w:rPr>
          <w:rStyle w:val="Char4"/>
          <w:rtl/>
        </w:rPr>
        <w:t>ی</w:t>
      </w:r>
      <w:r w:rsidRPr="0084314E">
        <w:rPr>
          <w:rStyle w:val="Char4"/>
          <w:rtl/>
        </w:rPr>
        <w:t>ت</w:t>
      </w:r>
      <w:r w:rsidR="00B024C4">
        <w:rPr>
          <w:rStyle w:val="Char4"/>
          <w:rtl/>
        </w:rPr>
        <w:t>ی</w:t>
      </w:r>
      <w:r w:rsidRPr="0084314E">
        <w:rPr>
          <w:rStyle w:val="Char4"/>
          <w:rtl/>
        </w:rPr>
        <w:t>م رحم نما، و</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خود نزد</w:t>
      </w:r>
      <w:r w:rsidR="00B024C4">
        <w:rPr>
          <w:rStyle w:val="Char4"/>
          <w:rtl/>
        </w:rPr>
        <w:t>یک</w:t>
      </w:r>
      <w:r w:rsidRPr="0084314E">
        <w:rPr>
          <w:rStyle w:val="Char4"/>
          <w:rtl/>
        </w:rPr>
        <w:t xml:space="preserve"> گردان و از طعامت برا</w:t>
      </w:r>
      <w:r w:rsidR="00B024C4">
        <w:rPr>
          <w:rStyle w:val="Char4"/>
          <w:rtl/>
        </w:rPr>
        <w:t>ی</w:t>
      </w:r>
      <w:r w:rsidRPr="0084314E">
        <w:rPr>
          <w:rStyle w:val="Char4"/>
          <w:rtl/>
        </w:rPr>
        <w:t xml:space="preserve">ش طعام بده، چون من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 البته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مرد</w:t>
      </w:r>
      <w:r w:rsidR="00B024C4">
        <w:rPr>
          <w:rStyle w:val="Char4"/>
          <w:rtl/>
        </w:rPr>
        <w:t>ی</w:t>
      </w:r>
      <w:r w:rsidRPr="0084314E">
        <w:rPr>
          <w:rStyle w:val="Char4"/>
          <w:rtl/>
        </w:rPr>
        <w:t xml:space="preserve"> نزدش آمد و از سخت</w:t>
      </w:r>
      <w:r w:rsidR="00B024C4">
        <w:rPr>
          <w:rStyle w:val="Char4"/>
          <w:rtl/>
        </w:rPr>
        <w:t>ی</w:t>
      </w:r>
      <w:r w:rsidRPr="0084314E">
        <w:rPr>
          <w:rStyle w:val="Char4"/>
          <w:rtl/>
        </w:rPr>
        <w:t xml:space="preserve"> قلبش ش</w:t>
      </w:r>
      <w:r w:rsidR="00B024C4">
        <w:rPr>
          <w:rStyle w:val="Char4"/>
          <w:rtl/>
        </w:rPr>
        <w:t>ک</w:t>
      </w:r>
      <w:r w:rsidRPr="0084314E">
        <w:rPr>
          <w:rStyle w:val="Char4"/>
          <w:rtl/>
        </w:rPr>
        <w:t>ا</w:t>
      </w:r>
      <w:r w:rsidR="00B024C4">
        <w:rPr>
          <w:rStyle w:val="Char4"/>
          <w:rtl/>
        </w:rPr>
        <w:t>ی</w:t>
      </w:r>
      <w:r w:rsidRPr="0084314E">
        <w:rPr>
          <w:rStyle w:val="Char4"/>
          <w:rtl/>
        </w:rPr>
        <w:t xml:space="preserve">ت نمود - و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گفت: «آ</w:t>
      </w:r>
      <w:r w:rsidR="00B024C4">
        <w:rPr>
          <w:rStyle w:val="Char4"/>
          <w:rtl/>
        </w:rPr>
        <w:t>ی</w:t>
      </w:r>
      <w:r w:rsidRPr="0084314E">
        <w:rPr>
          <w:rStyle w:val="Char4"/>
          <w:rtl/>
        </w:rPr>
        <w:t>ا نرم شدن قلبت را دوست م</w:t>
      </w:r>
      <w:r w:rsidR="00B024C4">
        <w:rPr>
          <w:rStyle w:val="Char4"/>
          <w:rtl/>
        </w:rPr>
        <w:t>ی</w:t>
      </w:r>
      <w:r w:rsidRPr="0084314E">
        <w:rPr>
          <w:rStyle w:val="Char4"/>
          <w:rtl/>
        </w:rPr>
        <w:t>‏دار</w:t>
      </w:r>
      <w:r w:rsidR="00B024C4">
        <w:rPr>
          <w:rStyle w:val="Char4"/>
          <w:rtl/>
        </w:rPr>
        <w:t>ی</w:t>
      </w:r>
      <w:r w:rsidRPr="0084314E">
        <w:rPr>
          <w:rStyle w:val="Char4"/>
          <w:rtl/>
        </w:rPr>
        <w:t>؟» گفت: آر</w:t>
      </w:r>
      <w:r w:rsidR="00B024C4">
        <w:rPr>
          <w:rStyle w:val="Char4"/>
          <w:rtl/>
        </w:rPr>
        <w:t>ی</w:t>
      </w:r>
      <w:r w:rsidRPr="0084314E">
        <w:rPr>
          <w:rStyle w:val="Char4"/>
          <w:rtl/>
        </w:rPr>
        <w:t>، فرمود: «</w:t>
      </w:r>
      <w:r w:rsidR="00B024C4">
        <w:rPr>
          <w:rStyle w:val="Char4"/>
          <w:rtl/>
        </w:rPr>
        <w:t>ی</w:t>
      </w:r>
      <w:r w:rsidRPr="0084314E">
        <w:rPr>
          <w:rStyle w:val="Char4"/>
          <w:rtl/>
        </w:rPr>
        <w:t>ت</w:t>
      </w:r>
      <w:r w:rsidR="00B024C4">
        <w:rPr>
          <w:rStyle w:val="Char4"/>
          <w:rtl/>
        </w:rPr>
        <w:t>ی</w:t>
      </w:r>
      <w:r w:rsidRPr="0084314E">
        <w:rPr>
          <w:rStyle w:val="Char4"/>
          <w:rtl/>
        </w:rPr>
        <w:t>م را برا</w:t>
      </w:r>
      <w:r w:rsidR="00B024C4">
        <w:rPr>
          <w:rStyle w:val="Char4"/>
          <w:rtl/>
        </w:rPr>
        <w:t>ی</w:t>
      </w:r>
      <w:r w:rsidRPr="0084314E">
        <w:rPr>
          <w:rStyle w:val="Char4"/>
          <w:rtl/>
        </w:rPr>
        <w:t xml:space="preserve"> خودت نزد</w:t>
      </w:r>
      <w:r w:rsidR="00B024C4">
        <w:rPr>
          <w:rStyle w:val="Char4"/>
          <w:rtl/>
        </w:rPr>
        <w:t>یک</w:t>
      </w:r>
      <w:r w:rsidRPr="0084314E">
        <w:rPr>
          <w:rStyle w:val="Char4"/>
          <w:rtl/>
        </w:rPr>
        <w:t xml:space="preserve"> گردان، بر سرش دست ب</w:t>
      </w:r>
      <w:r w:rsidR="00B024C4">
        <w:rPr>
          <w:rStyle w:val="Char4"/>
          <w:rtl/>
        </w:rPr>
        <w:t>ک</w:t>
      </w:r>
      <w:r w:rsidRPr="0084314E">
        <w:rPr>
          <w:rStyle w:val="Char4"/>
          <w:rtl/>
        </w:rPr>
        <w:t>ش و از طعام خودت برا</w:t>
      </w:r>
      <w:r w:rsidR="00B024C4">
        <w:rPr>
          <w:rStyle w:val="Char4"/>
          <w:rtl/>
        </w:rPr>
        <w:t>ی</w:t>
      </w:r>
      <w:r w:rsidRPr="0084314E">
        <w:rPr>
          <w:rStyle w:val="Char4"/>
          <w:rtl/>
        </w:rPr>
        <w:t>ش طعام بده، ا</w:t>
      </w:r>
      <w:r w:rsidR="00B024C4">
        <w:rPr>
          <w:rStyle w:val="Char4"/>
          <w:rtl/>
        </w:rPr>
        <w:t>ی</w:t>
      </w:r>
      <w:r w:rsidRPr="0084314E">
        <w:rPr>
          <w:rStyle w:val="Char4"/>
          <w:rtl/>
        </w:rPr>
        <w:t>ن قلبت را نرم م</w:t>
      </w:r>
      <w:r w:rsidR="00B024C4">
        <w:rPr>
          <w:rStyle w:val="Char4"/>
          <w:rtl/>
        </w:rPr>
        <w:t>ی</w:t>
      </w:r>
      <w:r w:rsidRPr="0084314E">
        <w:rPr>
          <w:rStyle w:val="Char4"/>
          <w:rtl/>
        </w:rPr>
        <w:t>‏</w:t>
      </w:r>
      <w:r w:rsidR="00B024C4">
        <w:rPr>
          <w:rStyle w:val="Char4"/>
          <w:rtl/>
        </w:rPr>
        <w:t>ک</w:t>
      </w:r>
      <w:r w:rsidRPr="0084314E">
        <w:rPr>
          <w:rStyle w:val="Char4"/>
          <w:rtl/>
        </w:rPr>
        <w:t>ند و به ضرورتت دست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 وا</w:t>
      </w:r>
      <w:r w:rsidR="00B024C4">
        <w:rPr>
          <w:rStyle w:val="Char4"/>
          <w:rtl/>
        </w:rPr>
        <w:t>ی</w:t>
      </w:r>
      <w:r w:rsidRPr="0084314E">
        <w:rPr>
          <w:rStyle w:val="Char4"/>
          <w:rtl/>
        </w:rPr>
        <w:t xml:space="preserve"> برادرم، آنچه را </w:t>
      </w:r>
      <w:r w:rsidR="00B024C4">
        <w:rPr>
          <w:rStyle w:val="Char4"/>
          <w:rtl/>
        </w:rPr>
        <w:t>ک</w:t>
      </w:r>
      <w:r w:rsidRPr="0084314E">
        <w:rPr>
          <w:rStyle w:val="Char4"/>
          <w:rtl/>
        </w:rPr>
        <w:t>ه ش</w:t>
      </w:r>
      <w:r w:rsidR="00B024C4">
        <w:rPr>
          <w:rStyle w:val="Char4"/>
          <w:rtl/>
        </w:rPr>
        <w:t>ک</w:t>
      </w:r>
      <w:r w:rsidRPr="0084314E">
        <w:rPr>
          <w:rStyle w:val="Char4"/>
          <w:rtl/>
        </w:rPr>
        <w:t>رش را به جا</w:t>
      </w:r>
      <w:r w:rsidR="00B024C4">
        <w:rPr>
          <w:rStyle w:val="Char4"/>
          <w:rtl/>
        </w:rPr>
        <w:t>ی</w:t>
      </w:r>
      <w:r w:rsidRPr="0084314E">
        <w:rPr>
          <w:rStyle w:val="Char4"/>
          <w:rtl/>
        </w:rPr>
        <w:t xml:space="preserve"> آورده نم</w:t>
      </w:r>
      <w:r w:rsidR="00B024C4">
        <w:rPr>
          <w:rStyle w:val="Char4"/>
          <w:rtl/>
        </w:rPr>
        <w:t>ی</w:t>
      </w:r>
      <w:r w:rsidRPr="0084314E">
        <w:rPr>
          <w:rStyle w:val="Char4"/>
          <w:rtl/>
        </w:rPr>
        <w:t>‏توان</w:t>
      </w:r>
      <w:r w:rsidR="00B024C4">
        <w:rPr>
          <w:rStyle w:val="Char4"/>
          <w:rtl/>
        </w:rPr>
        <w:t>ی</w:t>
      </w:r>
      <w:r w:rsidRPr="0084314E">
        <w:rPr>
          <w:rStyle w:val="Char4"/>
          <w:rtl/>
        </w:rPr>
        <w:t xml:space="preserve"> جمع م</w:t>
      </w:r>
      <w:r w:rsidR="00B024C4">
        <w:rPr>
          <w:rStyle w:val="Char4"/>
          <w:rtl/>
        </w:rPr>
        <w:t>ک</w:t>
      </w:r>
      <w:r w:rsidRPr="0084314E">
        <w:rPr>
          <w:rStyle w:val="Char4"/>
          <w:rtl/>
        </w:rPr>
        <w:t xml:space="preserve">ن، چون من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«دارنده دن</w:t>
      </w:r>
      <w:r w:rsidR="00B024C4">
        <w:rPr>
          <w:rStyle w:val="Char4"/>
          <w:rtl/>
        </w:rPr>
        <w:t>ی</w:t>
      </w:r>
      <w:r w:rsidRPr="0084314E">
        <w:rPr>
          <w:rStyle w:val="Char4"/>
          <w:rtl/>
        </w:rPr>
        <w:t xml:space="preserve">ا </w:t>
      </w:r>
      <w:r w:rsidR="00B024C4">
        <w:rPr>
          <w:rStyle w:val="Char4"/>
          <w:rtl/>
        </w:rPr>
        <w:t>ک</w:t>
      </w:r>
      <w:r w:rsidRPr="0084314E">
        <w:rPr>
          <w:rStyle w:val="Char4"/>
          <w:rtl/>
        </w:rPr>
        <w:t>ه در آن از خداوند تعال</w:t>
      </w:r>
      <w:r w:rsidR="00B024C4">
        <w:rPr>
          <w:rStyle w:val="Char4"/>
          <w:rtl/>
        </w:rPr>
        <w:t>ی</w:t>
      </w:r>
      <w:r w:rsidRPr="0084314E">
        <w:rPr>
          <w:rStyle w:val="Char4"/>
          <w:rtl/>
        </w:rPr>
        <w:t xml:space="preserve"> اطاعت نموده، روز ق</w:t>
      </w:r>
      <w:r w:rsidR="00B024C4">
        <w:rPr>
          <w:rStyle w:val="Char4"/>
          <w:rtl/>
        </w:rPr>
        <w:t>ی</w:t>
      </w:r>
      <w:r w:rsidRPr="0084314E">
        <w:rPr>
          <w:rStyle w:val="Char4"/>
          <w:rtl/>
        </w:rPr>
        <w:t>امت آورده م</w:t>
      </w:r>
      <w:r w:rsidR="00B024C4">
        <w:rPr>
          <w:rStyle w:val="Char4"/>
          <w:rtl/>
        </w:rPr>
        <w:t>ی</w:t>
      </w:r>
      <w:r w:rsidRPr="0084314E">
        <w:rPr>
          <w:rStyle w:val="Char4"/>
          <w:rtl/>
        </w:rPr>
        <w:t>‏شود، و</w:t>
      </w:r>
      <w:r w:rsidR="00B024C4">
        <w:rPr>
          <w:rStyle w:val="Char4"/>
          <w:rtl/>
        </w:rPr>
        <w:t>ی</w:t>
      </w:r>
      <w:r w:rsidRPr="0084314E">
        <w:rPr>
          <w:rStyle w:val="Char4"/>
          <w:rtl/>
        </w:rPr>
        <w:t xml:space="preserve"> پ</w:t>
      </w:r>
      <w:r w:rsidR="00B024C4">
        <w:rPr>
          <w:rStyle w:val="Char4"/>
          <w:rtl/>
        </w:rPr>
        <w:t>ی</w:t>
      </w:r>
      <w:r w:rsidRPr="0084314E">
        <w:rPr>
          <w:rStyle w:val="Char4"/>
          <w:rtl/>
        </w:rPr>
        <w:t>ش رو</w:t>
      </w:r>
      <w:r w:rsidR="00B024C4">
        <w:rPr>
          <w:rStyle w:val="Char4"/>
          <w:rtl/>
        </w:rPr>
        <w:t>ی</w:t>
      </w:r>
      <w:r w:rsidRPr="0084314E">
        <w:rPr>
          <w:rStyle w:val="Char4"/>
          <w:rtl/>
        </w:rPr>
        <w:t xml:space="preserve"> مالش م</w:t>
      </w:r>
      <w:r w:rsidR="00B024C4">
        <w:rPr>
          <w:rStyle w:val="Char4"/>
          <w:rtl/>
        </w:rPr>
        <w:t>ی</w:t>
      </w:r>
      <w:r w:rsidRPr="0084314E">
        <w:rPr>
          <w:rStyle w:val="Char4"/>
          <w:rtl/>
        </w:rPr>
        <w:t>‏باشد، و مالش از عقبش، هر گاه</w:t>
      </w:r>
      <w:r w:rsidR="00B024C4">
        <w:rPr>
          <w:rStyle w:val="Char4"/>
          <w:rtl/>
        </w:rPr>
        <w:t>ی</w:t>
      </w:r>
      <w:r w:rsidRPr="0084314E">
        <w:rPr>
          <w:rStyle w:val="Char4"/>
          <w:rtl/>
        </w:rPr>
        <w:t xml:space="preserve"> </w:t>
      </w:r>
      <w:r w:rsidR="00B024C4">
        <w:rPr>
          <w:rStyle w:val="Char4"/>
          <w:rtl/>
        </w:rPr>
        <w:t>ک</w:t>
      </w:r>
      <w:r w:rsidRPr="0084314E">
        <w:rPr>
          <w:rStyle w:val="Char4"/>
          <w:rtl/>
        </w:rPr>
        <w:t>ه پل صراط و</w:t>
      </w:r>
      <w:r w:rsidR="00B024C4">
        <w:rPr>
          <w:rStyle w:val="Char4"/>
          <w:rtl/>
        </w:rPr>
        <w:t>ی</w:t>
      </w:r>
      <w:r w:rsidRPr="0084314E">
        <w:rPr>
          <w:rStyle w:val="Char4"/>
          <w:rtl/>
        </w:rPr>
        <w:t xml:space="preserve"> را </w:t>
      </w:r>
      <w:r w:rsidR="00B024C4">
        <w:rPr>
          <w:rStyle w:val="Char4"/>
          <w:rtl/>
        </w:rPr>
        <w:t>یک</w:t>
      </w:r>
      <w:r w:rsidRPr="0084314E">
        <w:rPr>
          <w:rStyle w:val="Char4"/>
          <w:rtl/>
        </w:rPr>
        <w:t>طرفه نما</w:t>
      </w:r>
      <w:r w:rsidR="00B024C4">
        <w:rPr>
          <w:rStyle w:val="Char4"/>
          <w:rtl/>
        </w:rPr>
        <w:t>ی</w:t>
      </w:r>
      <w:r w:rsidRPr="0084314E">
        <w:rPr>
          <w:rStyle w:val="Char4"/>
          <w:rtl/>
        </w:rPr>
        <w:t>د، مالش برا</w:t>
      </w:r>
      <w:r w:rsidR="00B024C4">
        <w:rPr>
          <w:rStyle w:val="Char4"/>
          <w:rtl/>
        </w:rPr>
        <w:t>ی</w:t>
      </w:r>
      <w:r w:rsidRPr="0084314E">
        <w:rPr>
          <w:rStyle w:val="Char4"/>
          <w:rtl/>
        </w:rPr>
        <w:t>ش م</w:t>
      </w:r>
      <w:r w:rsidR="00B024C4">
        <w:rPr>
          <w:rStyle w:val="Char4"/>
          <w:rtl/>
        </w:rPr>
        <w:t>ی</w:t>
      </w:r>
      <w:r w:rsidRPr="0084314E">
        <w:rPr>
          <w:rStyle w:val="Char4"/>
          <w:rtl/>
        </w:rPr>
        <w:t>‏گو</w:t>
      </w:r>
      <w:r w:rsidR="00B024C4">
        <w:rPr>
          <w:rStyle w:val="Char4"/>
          <w:rtl/>
        </w:rPr>
        <w:t>ی</w:t>
      </w:r>
      <w:r w:rsidRPr="0084314E">
        <w:rPr>
          <w:rStyle w:val="Char4"/>
          <w:rtl/>
        </w:rPr>
        <w:t>د: برو، حق</w:t>
      </w:r>
      <w:r w:rsidR="00B024C4">
        <w:rPr>
          <w:rStyle w:val="Char4"/>
          <w:rtl/>
        </w:rPr>
        <w:t>ی</w:t>
      </w:r>
      <w:r w:rsidRPr="0084314E">
        <w:rPr>
          <w:rStyle w:val="Char4"/>
          <w:rtl/>
        </w:rPr>
        <w:t xml:space="preserve"> را </w:t>
      </w:r>
      <w:r w:rsidR="00B024C4">
        <w:rPr>
          <w:rStyle w:val="Char4"/>
          <w:rtl/>
        </w:rPr>
        <w:t>ک</w:t>
      </w:r>
      <w:r w:rsidRPr="0084314E">
        <w:rPr>
          <w:rStyle w:val="Char4"/>
          <w:rtl/>
        </w:rPr>
        <w:t>ه بر تو بود ادا نموده‏ا</w:t>
      </w:r>
      <w:r w:rsidR="00B024C4">
        <w:rPr>
          <w:rStyle w:val="Char4"/>
          <w:rtl/>
        </w:rPr>
        <w:t>ی</w:t>
      </w:r>
      <w:r w:rsidRPr="0084314E">
        <w:rPr>
          <w:rStyle w:val="Char4"/>
          <w:rtl/>
        </w:rPr>
        <w:t>، م</w:t>
      </w:r>
      <w:r w:rsidR="00B024C4">
        <w:rPr>
          <w:rStyle w:val="Char4"/>
          <w:rtl/>
        </w:rPr>
        <w:t>ی</w:t>
      </w:r>
      <w:r w:rsidRPr="0084314E">
        <w:rPr>
          <w:rStyle w:val="Char4"/>
          <w:rtl/>
        </w:rPr>
        <w:t>‏افزا</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آورده م</w:t>
      </w:r>
      <w:r w:rsidR="00B024C4">
        <w:rPr>
          <w:rStyle w:val="Char4"/>
          <w:rtl/>
        </w:rPr>
        <w:t>ی</w:t>
      </w:r>
      <w:r w:rsidRPr="0084314E">
        <w:rPr>
          <w:rStyle w:val="Char4"/>
          <w:rtl/>
        </w:rPr>
        <w:t xml:space="preserve">‏شود، </w:t>
      </w:r>
      <w:r w:rsidR="00B024C4">
        <w:rPr>
          <w:rStyle w:val="Char4"/>
          <w:rtl/>
        </w:rPr>
        <w:t>ک</w:t>
      </w:r>
      <w:r w:rsidRPr="0084314E">
        <w:rPr>
          <w:rStyle w:val="Char4"/>
          <w:rtl/>
        </w:rPr>
        <w:t>ه از خداوند تعال</w:t>
      </w:r>
      <w:r w:rsidR="00B024C4">
        <w:rPr>
          <w:rStyle w:val="Char4"/>
          <w:rtl/>
        </w:rPr>
        <w:t>ی</w:t>
      </w:r>
      <w:r w:rsidRPr="0084314E">
        <w:rPr>
          <w:rStyle w:val="Char4"/>
          <w:rtl/>
        </w:rPr>
        <w:t xml:space="preserve"> اطاعت ننموده است، و مالش در م</w:t>
      </w:r>
      <w:r w:rsidR="00B024C4">
        <w:rPr>
          <w:rStyle w:val="Char4"/>
          <w:rtl/>
        </w:rPr>
        <w:t>ی</w:t>
      </w:r>
      <w:r w:rsidRPr="0084314E">
        <w:rPr>
          <w:rStyle w:val="Char4"/>
          <w:rtl/>
        </w:rPr>
        <w:t>ان هر دو شانه‏اش قرار م</w:t>
      </w:r>
      <w:r w:rsidR="00B024C4">
        <w:rPr>
          <w:rStyle w:val="Char4"/>
          <w:rtl/>
        </w:rPr>
        <w:t>ی</w:t>
      </w:r>
      <w:r w:rsidRPr="0084314E">
        <w:rPr>
          <w:rStyle w:val="Char4"/>
          <w:rtl/>
        </w:rPr>
        <w:t>‏داشته باشد، مالش و</w:t>
      </w:r>
      <w:r w:rsidR="00B024C4">
        <w:rPr>
          <w:rStyle w:val="Char4"/>
          <w:rtl/>
        </w:rPr>
        <w:t>ی</w:t>
      </w:r>
      <w:r w:rsidRPr="0084314E">
        <w:rPr>
          <w:rStyle w:val="Char4"/>
          <w:rtl/>
        </w:rPr>
        <w:t xml:space="preserve"> را م</w:t>
      </w:r>
      <w:r w:rsidR="00B024C4">
        <w:rPr>
          <w:rStyle w:val="Char4"/>
          <w:rtl/>
        </w:rPr>
        <w:t>ی</w:t>
      </w:r>
      <w:r w:rsidRPr="0084314E">
        <w:rPr>
          <w:rStyle w:val="Char4"/>
          <w:rtl/>
        </w:rPr>
        <w:t>‏اف</w:t>
      </w:r>
      <w:r w:rsidR="00B024C4">
        <w:rPr>
          <w:rStyle w:val="Char4"/>
          <w:rtl/>
        </w:rPr>
        <w:t>ک</w:t>
      </w:r>
      <w:r w:rsidRPr="0084314E">
        <w:rPr>
          <w:rStyle w:val="Char4"/>
          <w:rtl/>
        </w:rPr>
        <w:t>ند و برا</w:t>
      </w:r>
      <w:r w:rsidR="00B024C4">
        <w:rPr>
          <w:rStyle w:val="Char4"/>
          <w:rtl/>
        </w:rPr>
        <w:t>ی</w:t>
      </w:r>
      <w:r w:rsidRPr="0084314E">
        <w:rPr>
          <w:rStyle w:val="Char4"/>
          <w:rtl/>
        </w:rPr>
        <w:t>ش م</w:t>
      </w:r>
      <w:r w:rsidR="00B024C4">
        <w:rPr>
          <w:rStyle w:val="Char4"/>
          <w:rtl/>
        </w:rPr>
        <w:t>ی</w:t>
      </w:r>
      <w:r w:rsidRPr="0084314E">
        <w:rPr>
          <w:rStyle w:val="Char4"/>
          <w:rtl/>
        </w:rPr>
        <w:t>‏گو</w:t>
      </w:r>
      <w:r w:rsidR="00B024C4">
        <w:rPr>
          <w:rStyle w:val="Char4"/>
          <w:rtl/>
        </w:rPr>
        <w:t>ی</w:t>
      </w:r>
      <w:r w:rsidRPr="0084314E">
        <w:rPr>
          <w:rStyle w:val="Char4"/>
          <w:rtl/>
        </w:rPr>
        <w:t>د: وا</w:t>
      </w:r>
      <w:r w:rsidR="00B024C4">
        <w:rPr>
          <w:rStyle w:val="Char4"/>
          <w:rtl/>
        </w:rPr>
        <w:t>ی</w:t>
      </w:r>
      <w:r w:rsidRPr="0084314E">
        <w:rPr>
          <w:rStyle w:val="Char4"/>
          <w:rtl/>
        </w:rPr>
        <w:t xml:space="preserve"> بر تو، چرا درباره من به اطاعت خداوند </w:t>
      </w:r>
      <w:r w:rsidR="00B024C4" w:rsidRPr="00B024C4">
        <w:rPr>
          <w:rStyle w:val="Char4"/>
          <w:rFonts w:cs="CTraditional Arabic"/>
          <w:rtl/>
        </w:rPr>
        <w:t>ﻷ</w:t>
      </w:r>
      <w:r w:rsidRPr="0084314E">
        <w:rPr>
          <w:rStyle w:val="Char4"/>
          <w:rtl/>
        </w:rPr>
        <w:t xml:space="preserve"> عمل ننمود</w:t>
      </w:r>
      <w:r w:rsidR="00B024C4">
        <w:rPr>
          <w:rStyle w:val="Char4"/>
          <w:rtl/>
        </w:rPr>
        <w:t>ی</w:t>
      </w:r>
      <w:r w:rsidRPr="0084314E">
        <w:rPr>
          <w:rStyle w:val="Char4"/>
          <w:rtl/>
        </w:rPr>
        <w:t>، و هم</w:t>
      </w:r>
      <w:r w:rsidR="00B024C4">
        <w:rPr>
          <w:rStyle w:val="Char4"/>
          <w:rtl/>
        </w:rPr>
        <w:t>ی</w:t>
      </w:r>
      <w:r w:rsidRPr="0084314E">
        <w:rPr>
          <w:rStyle w:val="Char4"/>
          <w:rtl/>
        </w:rPr>
        <w:t>نطور م</w:t>
      </w:r>
      <w:r w:rsidR="00B024C4">
        <w:rPr>
          <w:rStyle w:val="Char4"/>
          <w:rtl/>
        </w:rPr>
        <w:t>ی</w:t>
      </w:r>
      <w:r w:rsidRPr="0084314E">
        <w:rPr>
          <w:rStyle w:val="Char4"/>
          <w:rtl/>
        </w:rPr>
        <w:t>‏باشد،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بر باد</w:t>
      </w:r>
      <w:r w:rsidR="00B024C4">
        <w:rPr>
          <w:rStyle w:val="Char4"/>
          <w:rtl/>
        </w:rPr>
        <w:t>ی</w:t>
      </w:r>
      <w:r w:rsidRPr="0084314E">
        <w:rPr>
          <w:rStyle w:val="Char4"/>
          <w:rtl/>
        </w:rPr>
        <w:t xml:space="preserve"> و هلا</w:t>
      </w:r>
      <w:r w:rsidR="00B024C4">
        <w:rPr>
          <w:rStyle w:val="Char4"/>
          <w:rtl/>
        </w:rPr>
        <w:t>ک</w:t>
      </w:r>
      <w:r w:rsidRPr="0084314E">
        <w:rPr>
          <w:rStyle w:val="Char4"/>
          <w:rtl/>
        </w:rPr>
        <w:t xml:space="preserve"> دعا م</w:t>
      </w:r>
      <w:r w:rsidR="00B024C4">
        <w:rPr>
          <w:rStyle w:val="Char4"/>
          <w:rtl/>
        </w:rPr>
        <w:t>ی</w:t>
      </w:r>
      <w:r w:rsidRPr="0084314E">
        <w:rPr>
          <w:rStyle w:val="Char4"/>
          <w:rtl/>
        </w:rPr>
        <w:t>‏</w:t>
      </w:r>
      <w:r w:rsidR="00B024C4">
        <w:rPr>
          <w:rStyle w:val="Char4"/>
          <w:rtl/>
        </w:rPr>
        <w:t>ک</w:t>
      </w:r>
      <w:r w:rsidRPr="0084314E">
        <w:rPr>
          <w:rStyle w:val="Char4"/>
          <w:rtl/>
        </w:rPr>
        <w:t>ند». وا</w:t>
      </w:r>
      <w:r w:rsidR="00B024C4">
        <w:rPr>
          <w:rStyle w:val="Char4"/>
          <w:rtl/>
        </w:rPr>
        <w:t>ی</w:t>
      </w:r>
      <w:r w:rsidRPr="0084314E">
        <w:rPr>
          <w:rStyle w:val="Char4"/>
          <w:rtl/>
        </w:rPr>
        <w:t xml:space="preserve"> برادرم، برا</w:t>
      </w:r>
      <w:r w:rsidR="00B024C4">
        <w:rPr>
          <w:rStyle w:val="Char4"/>
          <w:rtl/>
        </w:rPr>
        <w:t>ی</w:t>
      </w:r>
      <w:r w:rsidRPr="0084314E">
        <w:rPr>
          <w:rStyle w:val="Char4"/>
          <w:rtl/>
        </w:rPr>
        <w:t xml:space="preserve">م خبر داده شد، </w:t>
      </w:r>
      <w:r w:rsidR="00B024C4">
        <w:rPr>
          <w:rStyle w:val="Char4"/>
          <w:rtl/>
        </w:rPr>
        <w:t>ک</w:t>
      </w:r>
      <w:r w:rsidRPr="0084314E">
        <w:rPr>
          <w:rStyle w:val="Char4"/>
          <w:rtl/>
        </w:rPr>
        <w:t>ه تو خادم خر</w:t>
      </w:r>
      <w:r w:rsidR="00B024C4">
        <w:rPr>
          <w:rStyle w:val="Char4"/>
          <w:rtl/>
        </w:rPr>
        <w:t>ی</w:t>
      </w:r>
      <w:r w:rsidRPr="0084314E">
        <w:rPr>
          <w:rStyle w:val="Char4"/>
          <w:rtl/>
        </w:rPr>
        <w:t>ده‏ا</w:t>
      </w:r>
      <w:r w:rsidR="00B024C4">
        <w:rPr>
          <w:rStyle w:val="Char4"/>
          <w:rtl/>
        </w:rPr>
        <w:t>ی</w:t>
      </w:r>
      <w:r w:rsidRPr="0084314E">
        <w:rPr>
          <w:rStyle w:val="Char4"/>
          <w:rtl/>
        </w:rPr>
        <w:t>، و من شن</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«بنده تا وقت</w:t>
      </w:r>
      <w:r w:rsidR="00B024C4">
        <w:rPr>
          <w:rStyle w:val="Char4"/>
          <w:rtl/>
        </w:rPr>
        <w:t>ی</w:t>
      </w:r>
      <w:r w:rsidRPr="0084314E">
        <w:rPr>
          <w:rStyle w:val="Char4"/>
          <w:rtl/>
        </w:rPr>
        <w:t xml:space="preserve"> خدمت </w:t>
      </w:r>
      <w:r w:rsidR="00B024C4">
        <w:rPr>
          <w:rStyle w:val="Char4"/>
          <w:rtl/>
        </w:rPr>
        <w:t>ک</w:t>
      </w:r>
      <w:r w:rsidRPr="0084314E">
        <w:rPr>
          <w:rStyle w:val="Char4"/>
          <w:rtl/>
        </w:rPr>
        <w:t>رده نشود با خدا م</w:t>
      </w:r>
      <w:r w:rsidR="00B024C4">
        <w:rPr>
          <w:rStyle w:val="Char4"/>
          <w:rtl/>
        </w:rPr>
        <w:t>ی</w:t>
      </w:r>
      <w:r w:rsidRPr="0084314E">
        <w:rPr>
          <w:rStyle w:val="Char4"/>
          <w:rtl/>
        </w:rPr>
        <w:t>‏باشد و خدا با و</w:t>
      </w:r>
      <w:r w:rsidR="00B024C4">
        <w:rPr>
          <w:rStyle w:val="Char4"/>
          <w:rtl/>
        </w:rPr>
        <w:t>ی</w:t>
      </w:r>
      <w:r w:rsidRPr="0084314E">
        <w:rPr>
          <w:rStyle w:val="Char4"/>
          <w:rtl/>
        </w:rPr>
        <w:t xml:space="preserve"> م</w:t>
      </w:r>
      <w:r w:rsidR="00B024C4">
        <w:rPr>
          <w:rStyle w:val="Char4"/>
          <w:rtl/>
        </w:rPr>
        <w:t>ی</w:t>
      </w:r>
      <w:r w:rsidRPr="0084314E">
        <w:rPr>
          <w:rStyle w:val="Char4"/>
          <w:rtl/>
        </w:rPr>
        <w:t>‏باشد، و وقت</w:t>
      </w:r>
      <w:r w:rsidR="00B024C4">
        <w:rPr>
          <w:rStyle w:val="Char4"/>
          <w:rtl/>
        </w:rPr>
        <w:t>ی</w:t>
      </w:r>
      <w:r w:rsidRPr="0084314E">
        <w:rPr>
          <w:rStyle w:val="Char4"/>
          <w:rtl/>
        </w:rPr>
        <w:t xml:space="preserve"> خدمت </w:t>
      </w:r>
      <w:r w:rsidR="00B024C4">
        <w:rPr>
          <w:rStyle w:val="Char4"/>
          <w:rtl/>
        </w:rPr>
        <w:t>ک</w:t>
      </w:r>
      <w:r w:rsidRPr="0084314E">
        <w:rPr>
          <w:rStyle w:val="Char4"/>
          <w:rtl/>
        </w:rPr>
        <w:t>رده شد، حساب بر و</w:t>
      </w:r>
      <w:r w:rsidR="00B024C4">
        <w:rPr>
          <w:rStyle w:val="Char4"/>
          <w:rtl/>
        </w:rPr>
        <w:t>ی</w:t>
      </w:r>
      <w:r w:rsidRPr="0084314E">
        <w:rPr>
          <w:rStyle w:val="Char4"/>
          <w:rtl/>
        </w:rPr>
        <w:t xml:space="preserve"> لازم م</w:t>
      </w:r>
      <w:r w:rsidR="00B024C4">
        <w:rPr>
          <w:rStyle w:val="Char4"/>
          <w:rtl/>
        </w:rPr>
        <w:t>ی</w:t>
      </w:r>
      <w:r w:rsidRPr="0084314E">
        <w:rPr>
          <w:rStyle w:val="Char4"/>
          <w:rtl/>
        </w:rPr>
        <w:t xml:space="preserve">‏گردد»، و ام درداء از من خواست </w:t>
      </w:r>
      <w:r w:rsidR="00B024C4">
        <w:rPr>
          <w:rStyle w:val="Char4"/>
          <w:rtl/>
        </w:rPr>
        <w:t>ک</w:t>
      </w:r>
      <w:r w:rsidRPr="0084314E">
        <w:rPr>
          <w:rStyle w:val="Char4"/>
          <w:rtl/>
        </w:rPr>
        <w:t>ه خادم بخرم، و من در آن روز توانگر بودم، ول</w:t>
      </w:r>
      <w:r w:rsidR="00B024C4">
        <w:rPr>
          <w:rStyle w:val="Char4"/>
          <w:rtl/>
        </w:rPr>
        <w:t>ی</w:t>
      </w:r>
      <w:r w:rsidRPr="0084314E">
        <w:rPr>
          <w:rStyle w:val="Char4"/>
          <w:rtl/>
        </w:rPr>
        <w:t xml:space="preserve"> آن را به سبب شن</w:t>
      </w:r>
      <w:r w:rsidR="00B024C4">
        <w:rPr>
          <w:rStyle w:val="Char4"/>
          <w:rtl/>
        </w:rPr>
        <w:t>ی</w:t>
      </w:r>
      <w:r w:rsidRPr="0084314E">
        <w:rPr>
          <w:rStyle w:val="Char4"/>
          <w:rtl/>
        </w:rPr>
        <w:t>دن حساب بد د</w:t>
      </w:r>
      <w:r w:rsidR="00B024C4">
        <w:rPr>
          <w:rStyle w:val="Char4"/>
          <w:rtl/>
        </w:rPr>
        <w:t>ی</w:t>
      </w:r>
      <w:r w:rsidRPr="0084314E">
        <w:rPr>
          <w:rStyle w:val="Char4"/>
          <w:rtl/>
        </w:rPr>
        <w:t>دم. وا</w:t>
      </w:r>
      <w:r w:rsidR="00B024C4">
        <w:rPr>
          <w:rStyle w:val="Char4"/>
          <w:rtl/>
        </w:rPr>
        <w:t>ی</w:t>
      </w:r>
      <w:r w:rsidRPr="0084314E">
        <w:rPr>
          <w:rStyle w:val="Char4"/>
          <w:rtl/>
        </w:rPr>
        <w:t xml:space="preserve"> برادرم، چه </w:t>
      </w:r>
      <w:r w:rsidR="00B024C4">
        <w:rPr>
          <w:rStyle w:val="Char4"/>
          <w:rtl/>
        </w:rPr>
        <w:t>ک</w:t>
      </w:r>
      <w:r w:rsidRPr="0084314E">
        <w:rPr>
          <w:rStyle w:val="Char4"/>
          <w:rtl/>
        </w:rPr>
        <w:t>س</w:t>
      </w:r>
      <w:r w:rsidR="00B024C4">
        <w:rPr>
          <w:rStyle w:val="Char4"/>
          <w:rtl/>
        </w:rPr>
        <w:t>ی</w:t>
      </w:r>
      <w:r w:rsidRPr="0084314E">
        <w:rPr>
          <w:rStyle w:val="Char4"/>
          <w:rtl/>
        </w:rPr>
        <w:t xml:space="preserve"> ضامن، من و توست، </w:t>
      </w:r>
      <w:r w:rsidR="00B024C4">
        <w:rPr>
          <w:rStyle w:val="Char4"/>
          <w:rtl/>
        </w:rPr>
        <w:t>ک</w:t>
      </w:r>
      <w:r w:rsidRPr="0084314E">
        <w:rPr>
          <w:rStyle w:val="Char4"/>
          <w:rtl/>
        </w:rPr>
        <w:t>ه در روز ق</w:t>
      </w:r>
      <w:r w:rsidR="00B024C4">
        <w:rPr>
          <w:rStyle w:val="Char4"/>
          <w:rtl/>
        </w:rPr>
        <w:t>ی</w:t>
      </w:r>
      <w:r w:rsidRPr="0084314E">
        <w:rPr>
          <w:rStyle w:val="Char4"/>
          <w:rtl/>
        </w:rPr>
        <w:t xml:space="preserve">امت </w:t>
      </w:r>
      <w:r w:rsidR="00B024C4">
        <w:rPr>
          <w:rStyle w:val="Char4"/>
          <w:rtl/>
        </w:rPr>
        <w:t>یک</w:t>
      </w:r>
      <w:r w:rsidRPr="0084314E">
        <w:rPr>
          <w:rStyle w:val="Char4"/>
          <w:rtl/>
        </w:rPr>
        <w:t>جا</w:t>
      </w:r>
      <w:r w:rsidR="00B024C4">
        <w:rPr>
          <w:rStyle w:val="Char4"/>
          <w:rtl/>
        </w:rPr>
        <w:t>ی</w:t>
      </w:r>
      <w:r w:rsidRPr="0084314E">
        <w:rPr>
          <w:rStyle w:val="Char4"/>
          <w:rtl/>
        </w:rPr>
        <w:t xml:space="preserve"> شو</w:t>
      </w:r>
      <w:r w:rsidR="00B024C4">
        <w:rPr>
          <w:rStyle w:val="Char4"/>
          <w:rtl/>
        </w:rPr>
        <w:t>ی</w:t>
      </w:r>
      <w:r w:rsidRPr="0084314E">
        <w:rPr>
          <w:rStyle w:val="Char4"/>
          <w:rtl/>
        </w:rPr>
        <w:t>م و از حساب نترس</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210"/>
      </w:r>
      <w:r w:rsidR="00BA1DB6">
        <w:rPr>
          <w:rStyle w:val="Char4"/>
          <w:rFonts w:hint="cs"/>
          <w:rtl/>
        </w:rPr>
        <w:t>.</w:t>
      </w:r>
      <w:r w:rsidRPr="0084314E">
        <w:rPr>
          <w:rStyle w:val="Char4"/>
          <w:rtl/>
        </w:rPr>
        <w:t xml:space="preserve"> و وا</w:t>
      </w:r>
      <w:r w:rsidR="00B024C4">
        <w:rPr>
          <w:rStyle w:val="Char4"/>
          <w:rtl/>
        </w:rPr>
        <w:t>ی</w:t>
      </w:r>
      <w:r w:rsidRPr="0084314E">
        <w:rPr>
          <w:rStyle w:val="Char4"/>
          <w:rtl/>
        </w:rPr>
        <w:t xml:space="preserve"> برادرم، به صحبت و همراه</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مغرور و فر</w:t>
      </w:r>
      <w:r w:rsidR="00B024C4">
        <w:rPr>
          <w:rStyle w:val="Char4"/>
          <w:rtl/>
        </w:rPr>
        <w:t>ی</w:t>
      </w:r>
      <w:r w:rsidRPr="0084314E">
        <w:rPr>
          <w:rStyle w:val="Char4"/>
          <w:rtl/>
        </w:rPr>
        <w:t>فته مشو، چون ما بعد از و</w:t>
      </w:r>
      <w:r w:rsidR="00B024C4">
        <w:rPr>
          <w:rStyle w:val="Char4"/>
          <w:rtl/>
        </w:rPr>
        <w:t>ی</w:t>
      </w:r>
      <w:r w:rsidRPr="0084314E">
        <w:rPr>
          <w:rStyle w:val="Char4"/>
          <w:rtl/>
        </w:rPr>
        <w:t xml:space="preserve"> مدت طولان</w:t>
      </w:r>
      <w:r w:rsidR="00B024C4">
        <w:rPr>
          <w:rStyle w:val="Char4"/>
          <w:rtl/>
        </w:rPr>
        <w:t>ی</w:t>
      </w:r>
      <w:r w:rsidRPr="0084314E">
        <w:rPr>
          <w:rStyle w:val="Char4"/>
          <w:rtl/>
        </w:rPr>
        <w:t xml:space="preserve"> زندگ</w:t>
      </w:r>
      <w:r w:rsidR="00B024C4">
        <w:rPr>
          <w:rStyle w:val="Char4"/>
          <w:rtl/>
        </w:rPr>
        <w:t>ی</w:t>
      </w:r>
      <w:r w:rsidRPr="0084314E">
        <w:rPr>
          <w:rStyle w:val="Char4"/>
          <w:rtl/>
        </w:rPr>
        <w:t xml:space="preserve"> نمود</w:t>
      </w:r>
      <w:r w:rsidR="00B024C4">
        <w:rPr>
          <w:rStyle w:val="Char4"/>
          <w:rtl/>
        </w:rPr>
        <w:t>ی</w:t>
      </w:r>
      <w:r w:rsidRPr="0084314E">
        <w:rPr>
          <w:rStyle w:val="Char4"/>
          <w:rtl/>
        </w:rPr>
        <w:t>م، و خدا به آنچه بعد از و</w:t>
      </w:r>
      <w:r w:rsidR="00B024C4">
        <w:rPr>
          <w:rStyle w:val="Char4"/>
          <w:rtl/>
        </w:rPr>
        <w:t>ی</w:t>
      </w:r>
      <w:r w:rsidRPr="0084314E">
        <w:rPr>
          <w:rStyle w:val="Char4"/>
          <w:rtl/>
        </w:rPr>
        <w:t xml:space="preserve"> عمل نمود</w:t>
      </w:r>
      <w:r w:rsidR="00B024C4">
        <w:rPr>
          <w:rStyle w:val="Char4"/>
          <w:rtl/>
        </w:rPr>
        <w:t>ی</w:t>
      </w:r>
      <w:r w:rsidRPr="0084314E">
        <w:rPr>
          <w:rStyle w:val="Char4"/>
          <w:rtl/>
        </w:rPr>
        <w:t>م داناتر است</w:t>
      </w:r>
      <w:r w:rsidRPr="0084314E">
        <w:rPr>
          <w:rStyle w:val="FootnoteReference"/>
          <w:rFonts w:ascii="IRNazli" w:hAnsi="IRNazli" w:cs="IRNazli"/>
          <w:sz w:val="28"/>
          <w:szCs w:val="28"/>
          <w:rtl/>
        </w:rPr>
        <w:footnoteReference w:id="211"/>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همچنان ابن عسا</w:t>
      </w:r>
      <w:r w:rsidR="00B024C4">
        <w:rPr>
          <w:rStyle w:val="Char4"/>
          <w:rtl/>
        </w:rPr>
        <w:t>ک</w:t>
      </w:r>
      <w:r w:rsidRPr="0084314E">
        <w:rPr>
          <w:rStyle w:val="Char4"/>
          <w:rtl/>
        </w:rPr>
        <w:t>ر از محمدبن واسع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ابودرداء برا</w:t>
      </w:r>
      <w:r w:rsidR="00B024C4">
        <w:rPr>
          <w:rStyle w:val="Char4"/>
          <w:rtl/>
        </w:rPr>
        <w:t>ی</w:t>
      </w:r>
      <w:r w:rsidRPr="0084314E">
        <w:rPr>
          <w:rStyle w:val="Char4"/>
          <w:rtl/>
        </w:rPr>
        <w:t xml:space="preserve"> سلمان نوشت:... و مثل آن را ذ</w:t>
      </w:r>
      <w:r w:rsidR="00B024C4">
        <w:rPr>
          <w:rStyle w:val="Char4"/>
          <w:rtl/>
        </w:rPr>
        <w:t>ک</w:t>
      </w:r>
      <w:r w:rsidRPr="0084314E">
        <w:rPr>
          <w:rStyle w:val="Char4"/>
          <w:rtl/>
        </w:rPr>
        <w:t>ر نموده، مگر ا</w:t>
      </w:r>
      <w:r w:rsidR="00B024C4">
        <w:rPr>
          <w:rStyle w:val="Char4"/>
          <w:rtl/>
        </w:rPr>
        <w:t>ی</w:t>
      </w:r>
      <w:r w:rsidRPr="0084314E">
        <w:rPr>
          <w:rStyle w:val="Char4"/>
          <w:rtl/>
        </w:rPr>
        <w:t>ن</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ی</w:t>
      </w:r>
      <w:r w:rsidRPr="0084314E">
        <w:rPr>
          <w:rStyle w:val="Char4"/>
          <w:rtl/>
        </w:rPr>
        <w:t xml:space="preserve">ادآور نشده: ام درداء از من خواست... تا به آخرش، چنان </w:t>
      </w:r>
      <w:r w:rsidR="00B024C4">
        <w:rPr>
          <w:rStyle w:val="Char4"/>
          <w:rtl/>
        </w:rPr>
        <w:t>ک</w:t>
      </w:r>
      <w:r w:rsidRPr="0084314E">
        <w:rPr>
          <w:rStyle w:val="Char4"/>
          <w:rtl/>
        </w:rPr>
        <w:t>ه در ال</w:t>
      </w:r>
      <w:r w:rsidR="00B024C4">
        <w:rPr>
          <w:rStyle w:val="Char4"/>
          <w:rtl/>
        </w:rPr>
        <w:t>ک</w:t>
      </w:r>
      <w:r w:rsidRPr="0084314E">
        <w:rPr>
          <w:rStyle w:val="Char4"/>
          <w:rtl/>
        </w:rPr>
        <w:t>نز (224/8) آمده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(216/1) از عبدالرحمن بن محمد محادب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 xml:space="preserve">ه ابودرداء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 برادرانش نوشت: اما بعد: در هر امر و </w:t>
      </w:r>
      <w:r w:rsidR="00B024C4">
        <w:rPr>
          <w:rStyle w:val="Char4"/>
          <w:rtl/>
        </w:rPr>
        <w:t>ک</w:t>
      </w:r>
      <w:r w:rsidRPr="0084314E">
        <w:rPr>
          <w:rStyle w:val="Char4"/>
          <w:rtl/>
        </w:rPr>
        <w:t>ار دن</w:t>
      </w:r>
      <w:r w:rsidR="00B024C4">
        <w:rPr>
          <w:rStyle w:val="Char4"/>
          <w:rtl/>
        </w:rPr>
        <w:t>ی</w:t>
      </w:r>
      <w:r w:rsidRPr="0084314E">
        <w:rPr>
          <w:rStyle w:val="Char4"/>
          <w:rtl/>
        </w:rPr>
        <w:t xml:space="preserve">ا </w:t>
      </w:r>
      <w:r w:rsidR="00B024C4">
        <w:rPr>
          <w:rStyle w:val="Char4"/>
          <w:rtl/>
        </w:rPr>
        <w:t>ک</w:t>
      </w:r>
      <w:r w:rsidRPr="0084314E">
        <w:rPr>
          <w:rStyle w:val="Char4"/>
          <w:rtl/>
        </w:rPr>
        <w:t>ه هست</w:t>
      </w:r>
      <w:r w:rsidR="00B024C4">
        <w:rPr>
          <w:rStyle w:val="Char4"/>
          <w:rtl/>
        </w:rPr>
        <w:t>ی</w:t>
      </w:r>
      <w:r w:rsidRPr="0084314E">
        <w:rPr>
          <w:rStyle w:val="Char4"/>
          <w:rtl/>
        </w:rPr>
        <w:t>، مردمان</w:t>
      </w:r>
      <w:r w:rsidR="00B024C4">
        <w:rPr>
          <w:rStyle w:val="Char4"/>
          <w:rtl/>
        </w:rPr>
        <w:t>ی</w:t>
      </w:r>
      <w:r w:rsidRPr="0084314E">
        <w:rPr>
          <w:rStyle w:val="Char4"/>
          <w:rtl/>
        </w:rPr>
        <w:t xml:space="preserve"> قبل از تو بر آن قرار داشته‏اند، و اهل د</w:t>
      </w:r>
      <w:r w:rsidR="00B024C4">
        <w:rPr>
          <w:rStyle w:val="Char4"/>
          <w:rtl/>
        </w:rPr>
        <w:t>ی</w:t>
      </w:r>
      <w:r w:rsidRPr="0084314E">
        <w:rPr>
          <w:rStyle w:val="Char4"/>
          <w:rtl/>
        </w:rPr>
        <w:t>گر</w:t>
      </w:r>
      <w:r w:rsidR="00B024C4">
        <w:rPr>
          <w:rStyle w:val="Char4"/>
          <w:rtl/>
        </w:rPr>
        <w:t>ی</w:t>
      </w:r>
      <w:r w:rsidRPr="0084314E">
        <w:rPr>
          <w:rStyle w:val="Char4"/>
          <w:rtl/>
        </w:rPr>
        <w:t xml:space="preserve"> بعد از تو ن</w:t>
      </w:r>
      <w:r w:rsidR="00B024C4">
        <w:rPr>
          <w:rStyle w:val="Char4"/>
          <w:rtl/>
        </w:rPr>
        <w:t>ی</w:t>
      </w:r>
      <w:r w:rsidRPr="0084314E">
        <w:rPr>
          <w:rStyle w:val="Char4"/>
          <w:rtl/>
        </w:rPr>
        <w:t>ز برا</w:t>
      </w:r>
      <w:r w:rsidR="00B024C4">
        <w:rPr>
          <w:rStyle w:val="Char4"/>
          <w:rtl/>
        </w:rPr>
        <w:t>ی</w:t>
      </w:r>
      <w:r w:rsidRPr="0084314E">
        <w:rPr>
          <w:rStyle w:val="Char4"/>
          <w:rtl/>
        </w:rPr>
        <w:t xml:space="preserve"> آن آمدن</w:t>
      </w:r>
      <w:r w:rsidR="00B024C4">
        <w:rPr>
          <w:rStyle w:val="Char4"/>
          <w:rtl/>
        </w:rPr>
        <w:t>ی</w:t>
      </w:r>
      <w:r w:rsidRPr="0084314E">
        <w:rPr>
          <w:rStyle w:val="Char4"/>
          <w:rtl/>
        </w:rPr>
        <w:t xml:space="preserve"> است، و از آن جز آنچه برا</w:t>
      </w:r>
      <w:r w:rsidR="00B024C4">
        <w:rPr>
          <w:rStyle w:val="Char4"/>
          <w:rtl/>
        </w:rPr>
        <w:t>ی</w:t>
      </w:r>
      <w:r w:rsidRPr="0084314E">
        <w:rPr>
          <w:rStyle w:val="Char4"/>
          <w:rtl/>
        </w:rPr>
        <w:t xml:space="preserve"> خودت تقد</w:t>
      </w:r>
      <w:r w:rsidR="00B024C4">
        <w:rPr>
          <w:rStyle w:val="Char4"/>
          <w:rtl/>
        </w:rPr>
        <w:t>ی</w:t>
      </w:r>
      <w:r w:rsidRPr="0084314E">
        <w:rPr>
          <w:rStyle w:val="Char4"/>
          <w:rtl/>
        </w:rPr>
        <w:t>م نموده‏ا</w:t>
      </w:r>
      <w:r w:rsidR="00B024C4">
        <w:rPr>
          <w:rStyle w:val="Char4"/>
          <w:rtl/>
        </w:rPr>
        <w:t>ی</w:t>
      </w:r>
      <w:r w:rsidRPr="0084314E">
        <w:rPr>
          <w:rStyle w:val="Char4"/>
          <w:rtl/>
        </w:rPr>
        <w:t xml:space="preserve"> د</w:t>
      </w:r>
      <w:r w:rsidR="00B024C4">
        <w:rPr>
          <w:rStyle w:val="Char4"/>
          <w:rtl/>
        </w:rPr>
        <w:t>ی</w:t>
      </w:r>
      <w:r w:rsidRPr="0084314E">
        <w:rPr>
          <w:rStyle w:val="Char4"/>
          <w:rtl/>
        </w:rPr>
        <w:t>گر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ت ن</w:t>
      </w:r>
      <w:r w:rsidR="00B024C4">
        <w:rPr>
          <w:rStyle w:val="Char4"/>
          <w:rtl/>
        </w:rPr>
        <w:t>ی</w:t>
      </w:r>
      <w:r w:rsidRPr="0084314E">
        <w:rPr>
          <w:rStyle w:val="Char4"/>
          <w:rtl/>
        </w:rPr>
        <w:t>ست، و آن را بر آنچه برا</w:t>
      </w:r>
      <w:r w:rsidR="00B024C4">
        <w:rPr>
          <w:rStyle w:val="Char4"/>
          <w:rtl/>
        </w:rPr>
        <w:t>ی</w:t>
      </w:r>
      <w:r w:rsidRPr="0084314E">
        <w:rPr>
          <w:rStyle w:val="Char4"/>
          <w:rtl/>
        </w:rPr>
        <w:t xml:space="preserve"> حوا</w:t>
      </w:r>
      <w:r w:rsidR="00B024C4">
        <w:rPr>
          <w:rStyle w:val="Char4"/>
          <w:rtl/>
        </w:rPr>
        <w:t>ی</w:t>
      </w:r>
      <w:r w:rsidRPr="0084314E">
        <w:rPr>
          <w:rStyle w:val="Char4"/>
          <w:rtl/>
        </w:rPr>
        <w:t>ج فرزندانت م</w:t>
      </w:r>
      <w:r w:rsidR="00B024C4">
        <w:rPr>
          <w:rStyle w:val="Char4"/>
          <w:rtl/>
        </w:rPr>
        <w:t>ی</w:t>
      </w:r>
      <w:r w:rsidRPr="0084314E">
        <w:rPr>
          <w:rStyle w:val="Char4"/>
          <w:rtl/>
        </w:rPr>
        <w:t>‏گذار</w:t>
      </w:r>
      <w:r w:rsidR="00B024C4">
        <w:rPr>
          <w:rStyle w:val="Char4"/>
          <w:rtl/>
        </w:rPr>
        <w:t>ی</w:t>
      </w:r>
      <w:r w:rsidRPr="0084314E">
        <w:rPr>
          <w:rStyle w:val="Char4"/>
          <w:rtl/>
        </w:rPr>
        <w:t xml:space="preserve"> ترج</w:t>
      </w:r>
      <w:r w:rsidR="00B024C4">
        <w:rPr>
          <w:rStyle w:val="Char4"/>
          <w:rtl/>
        </w:rPr>
        <w:t>ی</w:t>
      </w:r>
      <w:r w:rsidRPr="0084314E">
        <w:rPr>
          <w:rStyle w:val="Char4"/>
          <w:rtl/>
        </w:rPr>
        <w:t xml:space="preserve">ح بده، چون تو نزد </w:t>
      </w:r>
      <w:r w:rsidR="00B024C4">
        <w:rPr>
          <w:rStyle w:val="Char4"/>
          <w:rtl/>
        </w:rPr>
        <w:t>ک</w:t>
      </w:r>
      <w:r w:rsidRPr="0084314E">
        <w:rPr>
          <w:rStyle w:val="Char4"/>
          <w:rtl/>
        </w:rPr>
        <w:t>س</w:t>
      </w:r>
      <w:r w:rsidR="00B024C4">
        <w:rPr>
          <w:rStyle w:val="Char4"/>
          <w:rtl/>
        </w:rPr>
        <w:t>ی</w:t>
      </w:r>
      <w:r w:rsidRPr="0084314E">
        <w:rPr>
          <w:rStyle w:val="Char4"/>
          <w:rtl/>
        </w:rPr>
        <w:t xml:space="preserve"> پ</w:t>
      </w:r>
      <w:r w:rsidR="00B024C4">
        <w:rPr>
          <w:rStyle w:val="Char4"/>
          <w:rtl/>
        </w:rPr>
        <w:t>ی</w:t>
      </w:r>
      <w:r w:rsidRPr="0084314E">
        <w:rPr>
          <w:rStyle w:val="Char4"/>
          <w:rtl/>
        </w:rPr>
        <w:t>ش شدن</w:t>
      </w:r>
      <w:r w:rsidR="00B024C4">
        <w:rPr>
          <w:rStyle w:val="Char4"/>
          <w:rtl/>
        </w:rPr>
        <w:t>ی</w:t>
      </w:r>
      <w:r w:rsidRPr="0084314E">
        <w:rPr>
          <w:rStyle w:val="Char4"/>
          <w:rtl/>
        </w:rPr>
        <w:t xml:space="preserve"> هست</w:t>
      </w:r>
      <w:r w:rsidR="00B024C4">
        <w:rPr>
          <w:rStyle w:val="Char4"/>
          <w:rtl/>
        </w:rPr>
        <w:t>ی</w:t>
      </w:r>
      <w:r w:rsidRPr="0084314E">
        <w:rPr>
          <w:rStyle w:val="Char4"/>
          <w:rtl/>
        </w:rPr>
        <w:t xml:space="preserve">، </w:t>
      </w:r>
      <w:r w:rsidR="00B024C4">
        <w:rPr>
          <w:rStyle w:val="Char4"/>
          <w:rtl/>
        </w:rPr>
        <w:t>ک</w:t>
      </w:r>
      <w:r w:rsidRPr="0084314E">
        <w:rPr>
          <w:rStyle w:val="Char4"/>
          <w:rtl/>
        </w:rPr>
        <w:t>ه تو را معذور نم</w:t>
      </w:r>
      <w:r w:rsidR="00B024C4">
        <w:rPr>
          <w:rStyle w:val="Char4"/>
          <w:rtl/>
        </w:rPr>
        <w:t>ی</w:t>
      </w:r>
      <w:r w:rsidRPr="0084314E">
        <w:rPr>
          <w:rStyle w:val="Char4"/>
          <w:rtl/>
        </w:rPr>
        <w:t>‏دارد</w:t>
      </w:r>
      <w:r w:rsidR="00B024C4">
        <w:rPr>
          <w:rStyle w:val="Char4"/>
          <w:rtl/>
        </w:rPr>
        <w:t>،</w:t>
      </w:r>
      <w:r w:rsidRPr="0084314E">
        <w:rPr>
          <w:rStyle w:val="Char4"/>
          <w:rtl/>
        </w:rPr>
        <w:t>و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جمع م</w:t>
      </w:r>
      <w:r w:rsidR="00B024C4">
        <w:rPr>
          <w:rStyle w:val="Char4"/>
          <w:rtl/>
        </w:rPr>
        <w:t>ی</w:t>
      </w:r>
      <w:r w:rsidRPr="0084314E">
        <w:rPr>
          <w:rStyle w:val="Char4"/>
          <w:rtl/>
        </w:rPr>
        <w:t>‏نما</w:t>
      </w:r>
      <w:r w:rsidR="00B024C4">
        <w:rPr>
          <w:rStyle w:val="Char4"/>
          <w:rtl/>
        </w:rPr>
        <w:t>یی</w:t>
      </w:r>
      <w:r w:rsidRPr="0084314E">
        <w:rPr>
          <w:rStyle w:val="Char4"/>
          <w:rtl/>
        </w:rPr>
        <w:t xml:space="preserve">، </w:t>
      </w:r>
      <w:r w:rsidR="00B024C4">
        <w:rPr>
          <w:rStyle w:val="Char4"/>
          <w:rtl/>
        </w:rPr>
        <w:t>ک</w:t>
      </w:r>
      <w:r w:rsidRPr="0084314E">
        <w:rPr>
          <w:rStyle w:val="Char4"/>
          <w:rtl/>
        </w:rPr>
        <w:t>ه تو را نم</w:t>
      </w:r>
      <w:r w:rsidR="00B024C4">
        <w:rPr>
          <w:rStyle w:val="Char4"/>
          <w:rtl/>
        </w:rPr>
        <w:t>ی</w:t>
      </w:r>
      <w:r w:rsidRPr="0084314E">
        <w:rPr>
          <w:rStyle w:val="Char4"/>
          <w:rtl/>
        </w:rPr>
        <w:t>‏ستا</w:t>
      </w:r>
      <w:r w:rsidR="00B024C4">
        <w:rPr>
          <w:rStyle w:val="Char4"/>
          <w:rtl/>
        </w:rPr>
        <w:t>ی</w:t>
      </w:r>
      <w:r w:rsidRPr="0084314E">
        <w:rPr>
          <w:rStyle w:val="Char4"/>
          <w:rtl/>
        </w:rPr>
        <w:t>د، و تو برا</w:t>
      </w:r>
      <w:r w:rsidR="00B024C4">
        <w:rPr>
          <w:rStyle w:val="Char4"/>
          <w:rtl/>
        </w:rPr>
        <w:t>ی</w:t>
      </w:r>
      <w:r w:rsidRPr="0084314E">
        <w:rPr>
          <w:rStyle w:val="Char4"/>
          <w:rtl/>
        </w:rPr>
        <w:t xml:space="preserve"> </w:t>
      </w:r>
      <w:r w:rsidR="00B024C4">
        <w:rPr>
          <w:rStyle w:val="Char4"/>
          <w:rtl/>
        </w:rPr>
        <w:t>یکی</w:t>
      </w:r>
      <w:r w:rsidRPr="0084314E">
        <w:rPr>
          <w:rStyle w:val="Char4"/>
          <w:rtl/>
        </w:rPr>
        <w:t xml:space="preserve"> از ا</w:t>
      </w:r>
      <w:r w:rsidR="00B024C4">
        <w:rPr>
          <w:rStyle w:val="Char4"/>
          <w:rtl/>
        </w:rPr>
        <w:t>ی</w:t>
      </w:r>
      <w:r w:rsidRPr="0084314E">
        <w:rPr>
          <w:rStyle w:val="Char4"/>
          <w:rtl/>
        </w:rPr>
        <w:t>ن دو تن جمع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w:t>
      </w:r>
      <w:r w:rsidR="00B024C4">
        <w:rPr>
          <w:rStyle w:val="Char4"/>
          <w:rtl/>
        </w:rPr>
        <w:t>ی</w:t>
      </w:r>
      <w:r w:rsidRPr="0084314E">
        <w:rPr>
          <w:rStyle w:val="Char4"/>
          <w:rtl/>
        </w:rPr>
        <w:t>ا در آن به طاعت خدا عمل م</w:t>
      </w:r>
      <w:r w:rsidR="00B024C4">
        <w:rPr>
          <w:rStyle w:val="Char4"/>
          <w:rtl/>
        </w:rPr>
        <w:t>ی</w:t>
      </w:r>
      <w:r w:rsidRPr="0084314E">
        <w:rPr>
          <w:rStyle w:val="Char4"/>
          <w:rtl/>
        </w:rPr>
        <w:t>‏</w:t>
      </w:r>
      <w:r w:rsidR="00B024C4">
        <w:rPr>
          <w:rStyle w:val="Char4"/>
          <w:rtl/>
        </w:rPr>
        <w:t>ک</w:t>
      </w:r>
      <w:r w:rsidRPr="0084314E">
        <w:rPr>
          <w:rStyle w:val="Char4"/>
          <w:rtl/>
        </w:rPr>
        <w:t>ند و توسط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یک</w:t>
      </w:r>
      <w:r w:rsidRPr="0084314E">
        <w:rPr>
          <w:rStyle w:val="Char4"/>
          <w:rtl/>
        </w:rPr>
        <w:t xml:space="preserve"> بخت م</w:t>
      </w:r>
      <w:r w:rsidR="00B024C4">
        <w:rPr>
          <w:rStyle w:val="Char4"/>
          <w:rtl/>
        </w:rPr>
        <w:t>ی</w:t>
      </w:r>
      <w:r w:rsidRPr="0084314E">
        <w:rPr>
          <w:rStyle w:val="Char4"/>
          <w:rtl/>
        </w:rPr>
        <w:t xml:space="preserve">‏شود </w:t>
      </w:r>
      <w:r w:rsidR="00B024C4">
        <w:rPr>
          <w:rStyle w:val="Char4"/>
          <w:rtl/>
        </w:rPr>
        <w:t>ک</w:t>
      </w:r>
      <w:r w:rsidRPr="0084314E">
        <w:rPr>
          <w:rStyle w:val="Char4"/>
          <w:rtl/>
        </w:rPr>
        <w:t>ه تو به آن بدبخت شده‏ا</w:t>
      </w:r>
      <w:r w:rsidR="00B024C4">
        <w:rPr>
          <w:rStyle w:val="Char4"/>
          <w:rtl/>
        </w:rPr>
        <w:t>ی</w:t>
      </w:r>
      <w:r w:rsidRPr="0084314E">
        <w:rPr>
          <w:rStyle w:val="Char4"/>
          <w:rtl/>
        </w:rPr>
        <w:t xml:space="preserve">، و </w:t>
      </w:r>
      <w:r w:rsidR="00B024C4">
        <w:rPr>
          <w:rStyle w:val="Char4"/>
          <w:rtl/>
        </w:rPr>
        <w:t>ی</w:t>
      </w:r>
      <w:r w:rsidRPr="0084314E">
        <w:rPr>
          <w:rStyle w:val="Char4"/>
          <w:rtl/>
        </w:rPr>
        <w:t>ا در آن مال به نافرمان</w:t>
      </w:r>
      <w:r w:rsidR="00B024C4">
        <w:rPr>
          <w:rStyle w:val="Char4"/>
          <w:rtl/>
        </w:rPr>
        <w:t>ی</w:t>
      </w:r>
      <w:r w:rsidRPr="0084314E">
        <w:rPr>
          <w:rStyle w:val="Char4"/>
          <w:rtl/>
        </w:rPr>
        <w:t xml:space="preserve"> خدا عمل م</w:t>
      </w:r>
      <w:r w:rsidR="00B024C4">
        <w:rPr>
          <w:rStyle w:val="Char4"/>
          <w:rtl/>
        </w:rPr>
        <w:t>ی</w:t>
      </w:r>
      <w:r w:rsidRPr="0084314E">
        <w:rPr>
          <w:rStyle w:val="Char4"/>
          <w:rtl/>
        </w:rPr>
        <w:t>‏</w:t>
      </w:r>
      <w:r w:rsidR="00B024C4">
        <w:rPr>
          <w:rStyle w:val="Char4"/>
          <w:rtl/>
        </w:rPr>
        <w:t>ک</w:t>
      </w:r>
      <w:r w:rsidRPr="0084314E">
        <w:rPr>
          <w:rStyle w:val="Char4"/>
          <w:rtl/>
        </w:rPr>
        <w:t>ند، و بدبخت م</w:t>
      </w:r>
      <w:r w:rsidR="00B024C4">
        <w:rPr>
          <w:rStyle w:val="Char4"/>
          <w:rtl/>
        </w:rPr>
        <w:t>ی</w:t>
      </w:r>
      <w:r w:rsidRPr="0084314E">
        <w:rPr>
          <w:rStyle w:val="Char4"/>
          <w:rtl/>
        </w:rPr>
        <w:t>‏شود، آن هم به سبب آنچه تو برا</w:t>
      </w:r>
      <w:r w:rsidR="00B024C4">
        <w:rPr>
          <w:rStyle w:val="Char4"/>
          <w:rtl/>
        </w:rPr>
        <w:t>ی</w:t>
      </w:r>
      <w:r w:rsidRPr="0084314E">
        <w:rPr>
          <w:rStyle w:val="Char4"/>
          <w:rtl/>
        </w:rPr>
        <w:t>ش جمع نموده‏ا</w:t>
      </w:r>
      <w:r w:rsidR="00B024C4">
        <w:rPr>
          <w:rStyle w:val="Char4"/>
          <w:rtl/>
        </w:rPr>
        <w:t>ی</w:t>
      </w:r>
      <w:r w:rsidRPr="0084314E">
        <w:rPr>
          <w:rStyle w:val="Char4"/>
          <w:rtl/>
        </w:rPr>
        <w:t>، و ه</w:t>
      </w:r>
      <w:r w:rsidR="00B024C4">
        <w:rPr>
          <w:rStyle w:val="Char4"/>
          <w:rtl/>
        </w:rPr>
        <w:t>ی</w:t>
      </w:r>
      <w:r w:rsidRPr="0084314E">
        <w:rPr>
          <w:rStyle w:val="Char4"/>
          <w:rtl/>
        </w:rPr>
        <w:t xml:space="preserve">چ </w:t>
      </w:r>
      <w:r w:rsidR="00B024C4">
        <w:rPr>
          <w:rStyle w:val="Char4"/>
          <w:rtl/>
        </w:rPr>
        <w:t>یکی</w:t>
      </w:r>
      <w:r w:rsidRPr="0084314E">
        <w:rPr>
          <w:rStyle w:val="Char4"/>
          <w:rtl/>
        </w:rPr>
        <w:t xml:space="preserve"> از آنان اهل ا</w:t>
      </w:r>
      <w:r w:rsidR="00B024C4">
        <w:rPr>
          <w:rStyle w:val="Char4"/>
          <w:rtl/>
        </w:rPr>
        <w:t>ی</w:t>
      </w:r>
      <w:r w:rsidRPr="0084314E">
        <w:rPr>
          <w:rStyle w:val="Char4"/>
          <w:rtl/>
        </w:rPr>
        <w:t>ن ن</w:t>
      </w:r>
      <w:r w:rsidR="00B024C4">
        <w:rPr>
          <w:rStyle w:val="Char4"/>
          <w:rtl/>
        </w:rPr>
        <w:t>ی</w:t>
      </w:r>
      <w:r w:rsidRPr="0084314E">
        <w:rPr>
          <w:rStyle w:val="Char4"/>
          <w:rtl/>
        </w:rPr>
        <w:t xml:space="preserve">ستند، </w:t>
      </w:r>
      <w:r w:rsidR="00B024C4">
        <w:rPr>
          <w:rStyle w:val="Char4"/>
          <w:rtl/>
        </w:rPr>
        <w:t>ک</w:t>
      </w:r>
      <w:r w:rsidRPr="0084314E">
        <w:rPr>
          <w:rStyle w:val="Char4"/>
          <w:rtl/>
        </w:rPr>
        <w:t>ه تو مال را توسط پشت خود برا</w:t>
      </w:r>
      <w:r w:rsidR="00B024C4">
        <w:rPr>
          <w:rStyle w:val="Char4"/>
          <w:rtl/>
        </w:rPr>
        <w:t xml:space="preserve">ی‌شان </w:t>
      </w:r>
      <w:r w:rsidRPr="0084314E">
        <w:rPr>
          <w:rStyle w:val="Char4"/>
          <w:rtl/>
        </w:rPr>
        <w:t xml:space="preserve">جمع </w:t>
      </w:r>
      <w:r w:rsidR="00B024C4">
        <w:rPr>
          <w:rStyle w:val="Char4"/>
          <w:rtl/>
        </w:rPr>
        <w:t>ک</w:t>
      </w:r>
      <w:r w:rsidRPr="0084314E">
        <w:rPr>
          <w:rStyle w:val="Char4"/>
          <w:rtl/>
        </w:rPr>
        <w:t>ن</w:t>
      </w:r>
      <w:r w:rsidR="00B024C4">
        <w:rPr>
          <w:rStyle w:val="Char4"/>
          <w:rtl/>
        </w:rPr>
        <w:t>ی</w:t>
      </w:r>
      <w:r w:rsidRPr="0084314E">
        <w:rPr>
          <w:rStyle w:val="Char4"/>
          <w:rtl/>
        </w:rPr>
        <w:t>، بنابرا</w:t>
      </w:r>
      <w:r w:rsidR="00B024C4">
        <w:rPr>
          <w:rStyle w:val="Char4"/>
          <w:rtl/>
        </w:rPr>
        <w:t>ی</w:t>
      </w:r>
      <w:r w:rsidRPr="0084314E">
        <w:rPr>
          <w:rStyle w:val="Char4"/>
          <w:rtl/>
        </w:rPr>
        <w:t>ن آنان را بر نفس خود ترج</w:t>
      </w:r>
      <w:r w:rsidR="00B024C4">
        <w:rPr>
          <w:rStyle w:val="Char4"/>
          <w:rtl/>
        </w:rPr>
        <w:t>ی</w:t>
      </w:r>
      <w:r w:rsidRPr="0084314E">
        <w:rPr>
          <w:rStyle w:val="Char4"/>
          <w:rtl/>
        </w:rPr>
        <w:t>ح مده. برا</w:t>
      </w:r>
      <w:r w:rsidR="00B024C4">
        <w:rPr>
          <w:rStyle w:val="Char4"/>
          <w:rtl/>
        </w:rPr>
        <w:t>ی</w:t>
      </w:r>
      <w:r w:rsidRPr="0084314E">
        <w:rPr>
          <w:rStyle w:val="Char4"/>
          <w:rtl/>
        </w:rPr>
        <w:t xml:space="preserve">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آنان درگذشته‏اند، رحمت خداوند را تمنا </w:t>
      </w:r>
      <w:r w:rsidR="00B024C4">
        <w:rPr>
          <w:rStyle w:val="Char4"/>
          <w:rtl/>
        </w:rPr>
        <w:t>ک</w:t>
      </w:r>
      <w:r w:rsidRPr="0084314E">
        <w:rPr>
          <w:rStyle w:val="Char4"/>
          <w:rtl/>
        </w:rPr>
        <w:t>ن، و برا</w:t>
      </w:r>
      <w:r w:rsidR="00B024C4">
        <w:rPr>
          <w:rStyle w:val="Char4"/>
          <w:rtl/>
        </w:rPr>
        <w:t>ی</w:t>
      </w:r>
      <w:r w:rsidRPr="0084314E">
        <w:rPr>
          <w:rStyle w:val="Char4"/>
          <w:rtl/>
        </w:rPr>
        <w:t xml:space="preserve">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از ا</w:t>
      </w:r>
      <w:r w:rsidR="00B024C4">
        <w:rPr>
          <w:rStyle w:val="Char4"/>
          <w:rtl/>
        </w:rPr>
        <w:t>ی</w:t>
      </w:r>
      <w:r w:rsidRPr="0084314E">
        <w:rPr>
          <w:rStyle w:val="Char4"/>
          <w:rtl/>
        </w:rPr>
        <w:t>شان باق</w:t>
      </w:r>
      <w:r w:rsidR="00B024C4">
        <w:rPr>
          <w:rStyle w:val="Char4"/>
          <w:rtl/>
        </w:rPr>
        <w:t>ی</w:t>
      </w:r>
      <w:r w:rsidRPr="0084314E">
        <w:rPr>
          <w:rStyle w:val="Char4"/>
          <w:rtl/>
        </w:rPr>
        <w:t xml:space="preserve"> مانده‏اند به رزق خدا اعتماد نما، والسلام.</w:t>
      </w:r>
    </w:p>
    <w:p w:rsidR="001325DE" w:rsidRPr="0084314E" w:rsidRDefault="001325DE" w:rsidP="0084314E">
      <w:pPr>
        <w:pStyle w:val="PlainText"/>
        <w:ind w:firstLine="284"/>
        <w:jc w:val="both"/>
        <w:rPr>
          <w:rStyle w:val="Char4"/>
          <w:rtl/>
        </w:rPr>
      </w:pPr>
      <w:r w:rsidRPr="0084314E">
        <w:rPr>
          <w:rStyle w:val="Char4"/>
          <w:rtl/>
        </w:rPr>
        <w:t>وابن عسا</w:t>
      </w:r>
      <w:r w:rsidR="00B024C4">
        <w:rPr>
          <w:rStyle w:val="Char4"/>
          <w:rtl/>
        </w:rPr>
        <w:t>ک</w:t>
      </w:r>
      <w:r w:rsidRPr="0084314E">
        <w:rPr>
          <w:rStyle w:val="Char4"/>
          <w:rtl/>
        </w:rPr>
        <w:t xml:space="preserve">ر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مسلمه بن مخلد نوشت: اما بعد: بنده وقت</w:t>
      </w:r>
      <w:r w:rsidR="00B024C4">
        <w:rPr>
          <w:rStyle w:val="Char4"/>
          <w:rtl/>
        </w:rPr>
        <w:t>ی</w:t>
      </w:r>
      <w:r w:rsidRPr="0084314E">
        <w:rPr>
          <w:rStyle w:val="Char4"/>
          <w:rtl/>
        </w:rPr>
        <w:t xml:space="preserve"> به طاعت خدا عمل </w:t>
      </w:r>
      <w:r w:rsidR="00B024C4">
        <w:rPr>
          <w:rStyle w:val="Char4"/>
          <w:rtl/>
        </w:rPr>
        <w:t>ک</w:t>
      </w:r>
      <w:r w:rsidRPr="0084314E">
        <w:rPr>
          <w:rStyle w:val="Char4"/>
          <w:rtl/>
        </w:rPr>
        <w:t>ند، خداوند دوستش م</w:t>
      </w:r>
      <w:r w:rsidR="00B024C4">
        <w:rPr>
          <w:rStyle w:val="Char4"/>
          <w:rtl/>
        </w:rPr>
        <w:t>ی</w:t>
      </w:r>
      <w:r w:rsidRPr="0084314E">
        <w:rPr>
          <w:rStyle w:val="Char4"/>
          <w:rtl/>
        </w:rPr>
        <w:t>‏دارد، وقت</w:t>
      </w:r>
      <w:r w:rsidR="00B024C4">
        <w:rPr>
          <w:rStyle w:val="Char4"/>
          <w:rtl/>
        </w:rPr>
        <w:t>ی</w:t>
      </w:r>
      <w:r w:rsidRPr="0084314E">
        <w:rPr>
          <w:rStyle w:val="Char4"/>
          <w:rtl/>
        </w:rPr>
        <w:t xml:space="preserve"> خداوند و</w:t>
      </w:r>
      <w:r w:rsidR="00B024C4">
        <w:rPr>
          <w:rStyle w:val="Char4"/>
          <w:rtl/>
        </w:rPr>
        <w:t>ی</w:t>
      </w:r>
      <w:r w:rsidRPr="0084314E">
        <w:rPr>
          <w:rStyle w:val="Char4"/>
          <w:rtl/>
        </w:rPr>
        <w:t xml:space="preserve"> را دوست بدارد، برا</w:t>
      </w:r>
      <w:r w:rsidR="00B024C4">
        <w:rPr>
          <w:rStyle w:val="Char4"/>
          <w:rtl/>
        </w:rPr>
        <w:t>ی</w:t>
      </w:r>
      <w:r w:rsidRPr="0084314E">
        <w:rPr>
          <w:rStyle w:val="Char4"/>
          <w:rtl/>
        </w:rPr>
        <w:t xml:space="preserve"> خلقش او را محبوب م</w:t>
      </w:r>
      <w:r w:rsidR="00B024C4">
        <w:rPr>
          <w:rStyle w:val="Char4"/>
          <w:rtl/>
        </w:rPr>
        <w:t>ی</w:t>
      </w:r>
      <w:r w:rsidRPr="0084314E">
        <w:rPr>
          <w:rStyle w:val="Char4"/>
          <w:rtl/>
        </w:rPr>
        <w:t>‏گرداند، و وقت</w:t>
      </w:r>
      <w:r w:rsidR="00B024C4">
        <w:rPr>
          <w:rStyle w:val="Char4"/>
          <w:rtl/>
        </w:rPr>
        <w:t>ی</w:t>
      </w:r>
      <w:r w:rsidRPr="0084314E">
        <w:rPr>
          <w:rStyle w:val="Char4"/>
          <w:rtl/>
        </w:rPr>
        <w:t xml:space="preserve"> به معص</w:t>
      </w:r>
      <w:r w:rsidR="00B024C4">
        <w:rPr>
          <w:rStyle w:val="Char4"/>
          <w:rtl/>
        </w:rPr>
        <w:t>ی</w:t>
      </w:r>
      <w:r w:rsidRPr="0084314E">
        <w:rPr>
          <w:rStyle w:val="Char4"/>
          <w:rtl/>
        </w:rPr>
        <w:t xml:space="preserve">ت خداوند عمل </w:t>
      </w:r>
      <w:r w:rsidR="00B024C4">
        <w:rPr>
          <w:rStyle w:val="Char4"/>
          <w:rtl/>
        </w:rPr>
        <w:t>ک</w:t>
      </w:r>
      <w:r w:rsidRPr="0084314E">
        <w:rPr>
          <w:rStyle w:val="Char4"/>
          <w:rtl/>
        </w:rPr>
        <w:t>ند، خداوند و</w:t>
      </w:r>
      <w:r w:rsidR="00B024C4">
        <w:rPr>
          <w:rStyle w:val="Char4"/>
          <w:rtl/>
        </w:rPr>
        <w:t>ی</w:t>
      </w:r>
      <w:r w:rsidRPr="0084314E">
        <w:rPr>
          <w:rStyle w:val="Char4"/>
          <w:rtl/>
        </w:rPr>
        <w:t xml:space="preserve"> را مبغوض م</w:t>
      </w:r>
      <w:r w:rsidR="00B024C4">
        <w:rPr>
          <w:rStyle w:val="Char4"/>
          <w:rtl/>
        </w:rPr>
        <w:t>ی</w:t>
      </w:r>
      <w:r w:rsidRPr="0084314E">
        <w:rPr>
          <w:rStyle w:val="Char4"/>
          <w:rtl/>
        </w:rPr>
        <w:t>‏گرداند، وقت</w:t>
      </w:r>
      <w:r w:rsidR="00B024C4">
        <w:rPr>
          <w:rStyle w:val="Char4"/>
          <w:rtl/>
        </w:rPr>
        <w:t>ی</w:t>
      </w:r>
      <w:r w:rsidRPr="0084314E">
        <w:rPr>
          <w:rStyle w:val="Char4"/>
          <w:rtl/>
        </w:rPr>
        <w:t xml:space="preserve"> خدا مبغوضش گردان</w:t>
      </w:r>
      <w:r w:rsidR="00B024C4">
        <w:rPr>
          <w:rStyle w:val="Char4"/>
          <w:rtl/>
        </w:rPr>
        <w:t>ی</w:t>
      </w:r>
      <w:r w:rsidRPr="0084314E">
        <w:rPr>
          <w:rStyle w:val="Char4"/>
          <w:rtl/>
        </w:rPr>
        <w:t>د، برا</w:t>
      </w:r>
      <w:r w:rsidR="00B024C4">
        <w:rPr>
          <w:rStyle w:val="Char4"/>
          <w:rtl/>
        </w:rPr>
        <w:t>ی</w:t>
      </w:r>
      <w:r w:rsidRPr="0084314E">
        <w:rPr>
          <w:rStyle w:val="Char4"/>
          <w:rtl/>
        </w:rPr>
        <w:t xml:space="preserve"> خلقش و</w:t>
      </w:r>
      <w:r w:rsidR="00B024C4">
        <w:rPr>
          <w:rStyle w:val="Char4"/>
          <w:rtl/>
        </w:rPr>
        <w:t>ی</w:t>
      </w:r>
      <w:r w:rsidRPr="0084314E">
        <w:rPr>
          <w:rStyle w:val="Char4"/>
          <w:rtl/>
        </w:rPr>
        <w:t xml:space="preserve"> را منفور و مبغوض م</w:t>
      </w:r>
      <w:r w:rsidR="00B024C4">
        <w:rPr>
          <w:rStyle w:val="Char4"/>
          <w:rtl/>
        </w:rPr>
        <w:t>ی</w:t>
      </w:r>
      <w:r w:rsidRPr="0084314E">
        <w:rPr>
          <w:rStyle w:val="Char4"/>
          <w:rtl/>
        </w:rPr>
        <w:t>‏گرداند.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(225/8) آمده است.</w:t>
      </w:r>
    </w:p>
    <w:p w:rsidR="001325DE" w:rsidRPr="0084314E" w:rsidRDefault="001325DE" w:rsidP="005410A1">
      <w:pPr>
        <w:pStyle w:val="PlainText"/>
        <w:ind w:firstLine="284"/>
        <w:jc w:val="both"/>
        <w:rPr>
          <w:rStyle w:val="Char4"/>
          <w:rtl/>
        </w:rPr>
      </w:pPr>
      <w:r w:rsidRPr="0084314E">
        <w:rPr>
          <w:rStyle w:val="Char4"/>
          <w:rtl/>
        </w:rPr>
        <w:t>و ابن عسا</w:t>
      </w:r>
      <w:r w:rsidR="00B024C4">
        <w:rPr>
          <w:rStyle w:val="Char4"/>
          <w:rtl/>
        </w:rPr>
        <w:t>ک</w:t>
      </w:r>
      <w:r w:rsidRPr="0084314E">
        <w:rPr>
          <w:rStyle w:val="Char4"/>
          <w:rtl/>
        </w:rPr>
        <w:t xml:space="preserve">ر از ابودرداء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اسلام بدون طاعت ن</w:t>
      </w:r>
      <w:r w:rsidR="00B024C4">
        <w:rPr>
          <w:rStyle w:val="Char4"/>
          <w:rtl/>
        </w:rPr>
        <w:t>ی</w:t>
      </w:r>
      <w:r w:rsidRPr="0084314E">
        <w:rPr>
          <w:rStyle w:val="Char4"/>
          <w:rtl/>
        </w:rPr>
        <w:t>ست، خ</w:t>
      </w:r>
      <w:r w:rsidR="00B024C4">
        <w:rPr>
          <w:rStyle w:val="Char4"/>
          <w:rtl/>
        </w:rPr>
        <w:t>ی</w:t>
      </w:r>
      <w:r w:rsidRPr="0084314E">
        <w:rPr>
          <w:rStyle w:val="Char4"/>
          <w:rtl/>
        </w:rPr>
        <w:t>ر</w:t>
      </w:r>
      <w:r w:rsidR="00B024C4">
        <w:rPr>
          <w:rStyle w:val="Char4"/>
          <w:rtl/>
        </w:rPr>
        <w:t>ی</w:t>
      </w:r>
      <w:r w:rsidRPr="0084314E">
        <w:rPr>
          <w:rStyle w:val="Char4"/>
          <w:rtl/>
        </w:rPr>
        <w:t xml:space="preserve"> بدون جماعت ن</w:t>
      </w:r>
      <w:r w:rsidR="00B024C4">
        <w:rPr>
          <w:rStyle w:val="Char4"/>
          <w:rtl/>
        </w:rPr>
        <w:t>ی</w:t>
      </w:r>
      <w:r w:rsidRPr="0084314E">
        <w:rPr>
          <w:rStyle w:val="Char4"/>
          <w:rtl/>
        </w:rPr>
        <w:t>ست، و خ</w:t>
      </w:r>
      <w:r w:rsidR="00B024C4">
        <w:rPr>
          <w:rStyle w:val="Char4"/>
          <w:rtl/>
        </w:rPr>
        <w:t>ی</w:t>
      </w:r>
      <w:r w:rsidRPr="0084314E">
        <w:rPr>
          <w:rStyle w:val="Char4"/>
          <w:rtl/>
        </w:rPr>
        <w:t>رخواه</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خدا و خل</w:t>
      </w:r>
      <w:r w:rsidR="00B024C4">
        <w:rPr>
          <w:rStyle w:val="Char4"/>
          <w:rtl/>
        </w:rPr>
        <w:t>ی</w:t>
      </w:r>
      <w:r w:rsidRPr="0084314E">
        <w:rPr>
          <w:rStyle w:val="Char4"/>
          <w:rtl/>
        </w:rPr>
        <w:t>فه و عموم مسلمانان لازم 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(227/8) آمده است.</w:t>
      </w:r>
    </w:p>
    <w:p w:rsidR="001325DE" w:rsidRPr="0084314E" w:rsidRDefault="001325DE" w:rsidP="005410A1">
      <w:pPr>
        <w:pStyle w:val="a5"/>
        <w:rPr>
          <w:rStyle w:val="Char4"/>
          <w:rtl/>
        </w:rPr>
      </w:pPr>
      <w:bookmarkStart w:id="136" w:name="_Toc441948445"/>
      <w:r w:rsidRPr="003139F5">
        <w:rPr>
          <w:rtl/>
        </w:rPr>
        <w:t>پندها و اندرزها</w:t>
      </w:r>
      <w:r w:rsidR="00CE5A2A">
        <w:rPr>
          <w:rtl/>
        </w:rPr>
        <w:t>ی</w:t>
      </w:r>
      <w:r w:rsidRPr="003139F5">
        <w:rPr>
          <w:rtl/>
        </w:rPr>
        <w:t xml:space="preserve"> ابوذر</w:t>
      </w:r>
      <w:r w:rsidRPr="0084314E">
        <w:rPr>
          <w:rStyle w:val="Char4"/>
          <w:rtl/>
        </w:rPr>
        <w:t xml:space="preserve"> </w:t>
      </w:r>
      <w:r w:rsidRPr="00697047">
        <w:rPr>
          <w:rStyle w:val="Char4"/>
          <w:rFonts w:cs="CTraditional Arabic"/>
          <w:b w:val="0"/>
          <w:bCs w:val="0"/>
          <w:rtl/>
        </w:rPr>
        <w:sym w:font="AGA Arabesque" w:char="F074"/>
      </w:r>
      <w:bookmarkEnd w:id="136"/>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(165/1) از سف</w:t>
      </w:r>
      <w:r w:rsidR="00B024C4">
        <w:rPr>
          <w:rStyle w:val="Char4"/>
          <w:rtl/>
        </w:rPr>
        <w:t>ی</w:t>
      </w:r>
      <w:r w:rsidRPr="0084314E">
        <w:rPr>
          <w:rStyle w:val="Char4"/>
          <w:rtl/>
        </w:rPr>
        <w:t>ان ثور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ابوذر غفار</w:t>
      </w:r>
      <w:r w:rsidR="00B024C4">
        <w:rPr>
          <w:rStyle w:val="Char4"/>
          <w:rtl/>
        </w:rPr>
        <w:t>ی</w:t>
      </w:r>
      <w:r w:rsidRPr="0084314E">
        <w:rPr>
          <w:rStyle w:val="Char4"/>
          <w:rtl/>
        </w:rPr>
        <w:t xml:space="preserve"> روبرو</w:t>
      </w:r>
      <w:r w:rsidR="00B024C4">
        <w:rPr>
          <w:rStyle w:val="Char4"/>
          <w:rtl/>
        </w:rPr>
        <w:t>ی</w:t>
      </w:r>
      <w:r w:rsidRPr="0084314E">
        <w:rPr>
          <w:rStyle w:val="Char4"/>
          <w:rtl/>
        </w:rPr>
        <w:t xml:space="preserve"> </w:t>
      </w:r>
      <w:r w:rsidR="00B024C4">
        <w:rPr>
          <w:rStyle w:val="Char4"/>
          <w:rtl/>
        </w:rPr>
        <w:t>ک</w:t>
      </w:r>
      <w:r w:rsidRPr="0084314E">
        <w:rPr>
          <w:rStyle w:val="Char4"/>
          <w:rtl/>
        </w:rPr>
        <w:t>عبه برخاست و گفت: ا</w:t>
      </w:r>
      <w:r w:rsidR="00B024C4">
        <w:rPr>
          <w:rStyle w:val="Char4"/>
          <w:rtl/>
        </w:rPr>
        <w:t>ی</w:t>
      </w:r>
      <w:r w:rsidRPr="0084314E">
        <w:rPr>
          <w:rStyle w:val="Char4"/>
          <w:rtl/>
        </w:rPr>
        <w:t xml:space="preserve"> مردم، من جندب غفار</w:t>
      </w:r>
      <w:r w:rsidR="00B024C4">
        <w:rPr>
          <w:rStyle w:val="Char4"/>
          <w:rtl/>
        </w:rPr>
        <w:t>ی</w:t>
      </w:r>
      <w:r w:rsidRPr="0084314E">
        <w:rPr>
          <w:rStyle w:val="Char4"/>
          <w:rtl/>
        </w:rPr>
        <w:t xml:space="preserve"> هستم، </w:t>
      </w:r>
      <w:r w:rsidR="00B024C4">
        <w:rPr>
          <w:rStyle w:val="Char4"/>
          <w:rtl/>
        </w:rPr>
        <w:t xml:space="preserve">به‌سوی </w:t>
      </w:r>
      <w:r w:rsidRPr="0084314E">
        <w:rPr>
          <w:rStyle w:val="Char4"/>
          <w:rtl/>
        </w:rPr>
        <w:t>برادر ناصح و مهربان بشتاب</w:t>
      </w:r>
      <w:r w:rsidR="00B024C4">
        <w:rPr>
          <w:rStyle w:val="Char4"/>
          <w:rtl/>
        </w:rPr>
        <w:t>ی</w:t>
      </w:r>
      <w:r w:rsidRPr="0084314E">
        <w:rPr>
          <w:rStyle w:val="Char4"/>
          <w:rtl/>
        </w:rPr>
        <w:t>د، آن گاه مردم اطرافش را احاطه نمودند، گفت: چه ف</w:t>
      </w:r>
      <w:r w:rsidR="00B024C4">
        <w:rPr>
          <w:rStyle w:val="Char4"/>
          <w:rtl/>
        </w:rPr>
        <w:t>ک</w:t>
      </w:r>
      <w:r w:rsidRPr="0084314E">
        <w:rPr>
          <w:rStyle w:val="Char4"/>
          <w:rtl/>
        </w:rPr>
        <w:t>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د، اگر </w:t>
      </w:r>
      <w:r w:rsidR="00B024C4">
        <w:rPr>
          <w:rStyle w:val="Char4"/>
          <w:rtl/>
        </w:rPr>
        <w:t>یکی</w:t>
      </w:r>
      <w:r w:rsidRPr="0084314E">
        <w:rPr>
          <w:rStyle w:val="Char4"/>
          <w:rtl/>
        </w:rPr>
        <w:t xml:space="preserve"> از شما بخواهد سفر </w:t>
      </w:r>
      <w:r w:rsidR="00B024C4">
        <w:rPr>
          <w:rStyle w:val="Char4"/>
          <w:rtl/>
        </w:rPr>
        <w:t>ک</w:t>
      </w:r>
      <w:r w:rsidRPr="0084314E">
        <w:rPr>
          <w:rStyle w:val="Char4"/>
          <w:rtl/>
        </w:rPr>
        <w:t>ند، آ</w:t>
      </w:r>
      <w:r w:rsidR="00B024C4">
        <w:rPr>
          <w:rStyle w:val="Char4"/>
          <w:rtl/>
        </w:rPr>
        <w:t>ی</w:t>
      </w:r>
      <w:r w:rsidRPr="0084314E">
        <w:rPr>
          <w:rStyle w:val="Char4"/>
          <w:rtl/>
        </w:rPr>
        <w:t xml:space="preserve">ا همانقدر توشه </w:t>
      </w:r>
      <w:r w:rsidR="00B024C4">
        <w:rPr>
          <w:rStyle w:val="Char4"/>
          <w:rtl/>
        </w:rPr>
        <w:t>ک</w:t>
      </w:r>
      <w:r w:rsidRPr="0084314E">
        <w:rPr>
          <w:rStyle w:val="Char4"/>
          <w:rtl/>
        </w:rPr>
        <w:t>ه برا</w:t>
      </w:r>
      <w:r w:rsidR="00B024C4">
        <w:rPr>
          <w:rStyle w:val="Char4"/>
          <w:rtl/>
        </w:rPr>
        <w:t>ی</w:t>
      </w:r>
      <w:r w:rsidRPr="0084314E">
        <w:rPr>
          <w:rStyle w:val="Char4"/>
          <w:rtl/>
        </w:rPr>
        <w:t>ش لازم است و او را به منزل م</w:t>
      </w:r>
      <w:r w:rsidR="00B024C4">
        <w:rPr>
          <w:rStyle w:val="Char4"/>
          <w:rtl/>
        </w:rPr>
        <w:t>ی</w:t>
      </w:r>
      <w:r w:rsidRPr="0084314E">
        <w:rPr>
          <w:rStyle w:val="Char4"/>
          <w:rtl/>
        </w:rPr>
        <w:t>‏رساند نم</w:t>
      </w:r>
      <w:r w:rsidR="00B024C4">
        <w:rPr>
          <w:rStyle w:val="Char4"/>
          <w:rtl/>
        </w:rPr>
        <w:t>ی</w:t>
      </w:r>
      <w:r w:rsidRPr="0084314E">
        <w:rPr>
          <w:rStyle w:val="Char4"/>
          <w:rtl/>
        </w:rPr>
        <w:t>‏گ</w:t>
      </w:r>
      <w:r w:rsidR="00B024C4">
        <w:rPr>
          <w:rStyle w:val="Char4"/>
          <w:rtl/>
        </w:rPr>
        <w:t>ی</w:t>
      </w:r>
      <w:r w:rsidRPr="0084314E">
        <w:rPr>
          <w:rStyle w:val="Char4"/>
          <w:rtl/>
        </w:rPr>
        <w:t>رد؟ گفتند: آر</w:t>
      </w:r>
      <w:r w:rsidR="00B024C4">
        <w:rPr>
          <w:rStyle w:val="Char4"/>
          <w:rtl/>
        </w:rPr>
        <w:t>ی</w:t>
      </w:r>
      <w:r w:rsidRPr="0084314E">
        <w:rPr>
          <w:rStyle w:val="Char4"/>
          <w:rtl/>
        </w:rPr>
        <w:t xml:space="preserve"> م</w:t>
      </w:r>
      <w:r w:rsidR="00B024C4">
        <w:rPr>
          <w:rStyle w:val="Char4"/>
          <w:rtl/>
        </w:rPr>
        <w:t>ی</w:t>
      </w:r>
      <w:r w:rsidRPr="0084314E">
        <w:rPr>
          <w:rStyle w:val="Char4"/>
          <w:rtl/>
        </w:rPr>
        <w:t>‏گ</w:t>
      </w:r>
      <w:r w:rsidR="00B024C4">
        <w:rPr>
          <w:rStyle w:val="Char4"/>
          <w:rtl/>
        </w:rPr>
        <w:t>ی</w:t>
      </w:r>
      <w:r w:rsidRPr="0084314E">
        <w:rPr>
          <w:rStyle w:val="Char4"/>
          <w:rtl/>
        </w:rPr>
        <w:t>رد، گفت: سفر راه ق</w:t>
      </w:r>
      <w:r w:rsidR="00B024C4">
        <w:rPr>
          <w:rStyle w:val="Char4"/>
          <w:rtl/>
        </w:rPr>
        <w:t>ی</w:t>
      </w:r>
      <w:r w:rsidRPr="0084314E">
        <w:rPr>
          <w:rStyle w:val="Char4"/>
          <w:rtl/>
        </w:rPr>
        <w:t>امت، دورتر</w:t>
      </w:r>
      <w:r w:rsidR="00B024C4">
        <w:rPr>
          <w:rStyle w:val="Char4"/>
          <w:rtl/>
        </w:rPr>
        <w:t>ی</w:t>
      </w:r>
      <w:r w:rsidRPr="0084314E">
        <w:rPr>
          <w:rStyle w:val="Char4"/>
          <w:rtl/>
        </w:rPr>
        <w:t>ن راه</w:t>
      </w:r>
      <w:r w:rsidR="00B024C4">
        <w:rPr>
          <w:rStyle w:val="Char4"/>
          <w:rtl/>
        </w:rPr>
        <w:t>ی</w:t>
      </w:r>
      <w:r w:rsidRPr="0084314E">
        <w:rPr>
          <w:rStyle w:val="Char4"/>
          <w:rtl/>
        </w:rPr>
        <w:t xml:space="preserve"> است </w:t>
      </w:r>
      <w:r w:rsidR="00B024C4">
        <w:rPr>
          <w:rStyle w:val="Char4"/>
          <w:rtl/>
        </w:rPr>
        <w:t>ک</w:t>
      </w:r>
      <w:r w:rsidRPr="0084314E">
        <w:rPr>
          <w:rStyle w:val="Char4"/>
          <w:rtl/>
        </w:rPr>
        <w:t>ه م</w:t>
      </w:r>
      <w:r w:rsidR="00B024C4">
        <w:rPr>
          <w:rStyle w:val="Char4"/>
          <w:rtl/>
        </w:rPr>
        <w:t>ی</w:t>
      </w:r>
      <w:r w:rsidRPr="0084314E">
        <w:rPr>
          <w:rStyle w:val="Char4"/>
          <w:rtl/>
        </w:rPr>
        <w:t>‏خواه</w:t>
      </w:r>
      <w:r w:rsidR="00B024C4">
        <w:rPr>
          <w:rStyle w:val="Char4"/>
          <w:rtl/>
        </w:rPr>
        <w:t>ی</w:t>
      </w:r>
      <w:r w:rsidRPr="0084314E">
        <w:rPr>
          <w:rStyle w:val="Char4"/>
          <w:rtl/>
        </w:rPr>
        <w:t>د، بنابرا</w:t>
      </w:r>
      <w:r w:rsidR="00B024C4">
        <w:rPr>
          <w:rStyle w:val="Char4"/>
          <w:rtl/>
        </w:rPr>
        <w:t>ی</w:t>
      </w:r>
      <w:r w:rsidRPr="0084314E">
        <w:rPr>
          <w:rStyle w:val="Char4"/>
          <w:rtl/>
        </w:rPr>
        <w:t>ن برا</w:t>
      </w:r>
      <w:r w:rsidR="00B024C4">
        <w:rPr>
          <w:rStyle w:val="Char4"/>
          <w:rtl/>
        </w:rPr>
        <w:t>ی</w:t>
      </w:r>
      <w:r w:rsidRPr="0084314E">
        <w:rPr>
          <w:rStyle w:val="Char4"/>
          <w:rtl/>
        </w:rPr>
        <w:t xml:space="preserve"> آن توشه لازم را با خود بگ</w:t>
      </w:r>
      <w:r w:rsidR="00B024C4">
        <w:rPr>
          <w:rStyle w:val="Char4"/>
          <w:rtl/>
        </w:rPr>
        <w:t>ی</w:t>
      </w:r>
      <w:r w:rsidRPr="0084314E">
        <w:rPr>
          <w:rStyle w:val="Char4"/>
          <w:rtl/>
        </w:rPr>
        <w:t>ر</w:t>
      </w:r>
      <w:r w:rsidR="00B024C4">
        <w:rPr>
          <w:rStyle w:val="Char4"/>
          <w:rtl/>
        </w:rPr>
        <w:t>ی</w:t>
      </w:r>
      <w:r w:rsidRPr="0084314E">
        <w:rPr>
          <w:rStyle w:val="Char4"/>
          <w:rtl/>
        </w:rPr>
        <w:t>د. گفتند: چه برا</w:t>
      </w:r>
      <w:r w:rsidR="00B024C4">
        <w:rPr>
          <w:rStyle w:val="Char4"/>
          <w:rtl/>
        </w:rPr>
        <w:t>ی</w:t>
      </w:r>
      <w:r w:rsidRPr="0084314E">
        <w:rPr>
          <w:rStyle w:val="Char4"/>
          <w:rtl/>
        </w:rPr>
        <w:t xml:space="preserve"> ما </w:t>
      </w:r>
      <w:r w:rsidR="00B024C4">
        <w:rPr>
          <w:rStyle w:val="Char4"/>
          <w:rtl/>
        </w:rPr>
        <w:t>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گفت: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شا مد </w:t>
      </w:r>
      <w:r w:rsidR="00B024C4">
        <w:rPr>
          <w:rStyle w:val="Char4"/>
          <w:rtl/>
        </w:rPr>
        <w:t>ک</w:t>
      </w:r>
      <w:r w:rsidRPr="0084314E">
        <w:rPr>
          <w:rStyle w:val="Char4"/>
          <w:rtl/>
        </w:rPr>
        <w:t>ارها</w:t>
      </w:r>
      <w:r w:rsidR="00B024C4">
        <w:rPr>
          <w:rStyle w:val="Char4"/>
          <w:rtl/>
        </w:rPr>
        <w:t>ی</w:t>
      </w:r>
      <w:r w:rsidRPr="0084314E">
        <w:rPr>
          <w:rStyle w:val="Char4"/>
          <w:rtl/>
        </w:rPr>
        <w:t xml:space="preserve"> بزرگ حج نما</w:t>
      </w:r>
      <w:r w:rsidR="00B024C4">
        <w:rPr>
          <w:rStyle w:val="Char4"/>
          <w:rtl/>
        </w:rPr>
        <w:t>یی</w:t>
      </w:r>
      <w:r w:rsidRPr="0084314E">
        <w:rPr>
          <w:rStyle w:val="Char4"/>
          <w:rtl/>
        </w:rPr>
        <w:t>د، و روز</w:t>
      </w:r>
      <w:r w:rsidR="00B024C4">
        <w:rPr>
          <w:rStyle w:val="Char4"/>
          <w:rtl/>
        </w:rPr>
        <w:t>ی</w:t>
      </w:r>
      <w:r w:rsidRPr="0084314E">
        <w:rPr>
          <w:rStyle w:val="Char4"/>
          <w:rtl/>
        </w:rPr>
        <w:t xml:space="preserve"> بس</w:t>
      </w:r>
      <w:r w:rsidR="00B024C4">
        <w:rPr>
          <w:rStyle w:val="Char4"/>
          <w:rtl/>
        </w:rPr>
        <w:t>ی</w:t>
      </w:r>
      <w:r w:rsidRPr="0084314E">
        <w:rPr>
          <w:rStyle w:val="Char4"/>
          <w:rtl/>
        </w:rPr>
        <w:t>ار گرم را، برا</w:t>
      </w:r>
      <w:r w:rsidR="00B024C4">
        <w:rPr>
          <w:rStyle w:val="Char4"/>
          <w:rtl/>
        </w:rPr>
        <w:t>ی</w:t>
      </w:r>
      <w:r w:rsidRPr="0084314E">
        <w:rPr>
          <w:rStyle w:val="Char4"/>
          <w:rtl/>
        </w:rPr>
        <w:t xml:space="preserve"> برانگ</w:t>
      </w:r>
      <w:r w:rsidR="00B024C4">
        <w:rPr>
          <w:rStyle w:val="Char4"/>
          <w:rtl/>
        </w:rPr>
        <w:t>ی</w:t>
      </w:r>
      <w:r w:rsidRPr="0084314E">
        <w:rPr>
          <w:rStyle w:val="Char4"/>
          <w:rtl/>
        </w:rPr>
        <w:t>خته شدن طولان</w:t>
      </w:r>
      <w:r w:rsidR="00B024C4">
        <w:rPr>
          <w:rStyle w:val="Char4"/>
          <w:rtl/>
        </w:rPr>
        <w:t>ی</w:t>
      </w:r>
      <w:r w:rsidRPr="0084314E">
        <w:rPr>
          <w:rStyle w:val="Char4"/>
          <w:rtl/>
        </w:rPr>
        <w:t xml:space="preserve"> محشر روزه بگ</w:t>
      </w:r>
      <w:r w:rsidR="00B024C4">
        <w:rPr>
          <w:rStyle w:val="Char4"/>
          <w:rtl/>
        </w:rPr>
        <w:t>ی</w:t>
      </w:r>
      <w:r w:rsidRPr="0084314E">
        <w:rPr>
          <w:rStyle w:val="Char4"/>
          <w:rtl/>
        </w:rPr>
        <w:t>ر</w:t>
      </w:r>
      <w:r w:rsidR="00B024C4">
        <w:rPr>
          <w:rStyle w:val="Char4"/>
          <w:rtl/>
        </w:rPr>
        <w:t>ی</w:t>
      </w:r>
      <w:r w:rsidRPr="0084314E">
        <w:rPr>
          <w:rStyle w:val="Char4"/>
          <w:rtl/>
        </w:rPr>
        <w:t>د، دو ر</w:t>
      </w:r>
      <w:r w:rsidR="00B024C4">
        <w:rPr>
          <w:rStyle w:val="Char4"/>
          <w:rtl/>
        </w:rPr>
        <w:t>ک</w:t>
      </w:r>
      <w:r w:rsidRPr="0084314E">
        <w:rPr>
          <w:rStyle w:val="Char4"/>
          <w:rtl/>
        </w:rPr>
        <w:t>عت نماز در تار</w:t>
      </w:r>
      <w:r w:rsidR="00B024C4">
        <w:rPr>
          <w:rStyle w:val="Char4"/>
          <w:rtl/>
        </w:rPr>
        <w:t>یکی</w:t>
      </w:r>
      <w:r w:rsidRPr="0084314E">
        <w:rPr>
          <w:rStyle w:val="Char4"/>
          <w:rtl/>
        </w:rPr>
        <w:t xml:space="preserve"> شب، برا</w:t>
      </w:r>
      <w:r w:rsidR="00B024C4">
        <w:rPr>
          <w:rStyle w:val="Char4"/>
          <w:rtl/>
        </w:rPr>
        <w:t>ی</w:t>
      </w:r>
      <w:r w:rsidRPr="0084314E">
        <w:rPr>
          <w:rStyle w:val="Char4"/>
          <w:rtl/>
        </w:rPr>
        <w:t xml:space="preserve"> وحشت قبرها بجا آر</w:t>
      </w:r>
      <w:r w:rsidR="00B024C4">
        <w:rPr>
          <w:rStyle w:val="Char4"/>
          <w:rtl/>
        </w:rPr>
        <w:t>ی</w:t>
      </w:r>
      <w:r w:rsidRPr="0084314E">
        <w:rPr>
          <w:rStyle w:val="Char4"/>
          <w:rtl/>
        </w:rPr>
        <w:t>د، برا</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ستادن روز بزرگ </w:t>
      </w:r>
      <w:r w:rsidR="00B024C4">
        <w:rPr>
          <w:rStyle w:val="Char4"/>
          <w:rtl/>
        </w:rPr>
        <w:t>ک</w:t>
      </w:r>
      <w:r w:rsidRPr="0084314E">
        <w:rPr>
          <w:rStyle w:val="Char4"/>
          <w:rtl/>
        </w:rPr>
        <w:t>لمه خ</w:t>
      </w:r>
      <w:r w:rsidR="00B024C4">
        <w:rPr>
          <w:rStyle w:val="Char4"/>
          <w:rtl/>
        </w:rPr>
        <w:t>ی</w:t>
      </w:r>
      <w:r w:rsidRPr="0084314E">
        <w:rPr>
          <w:rStyle w:val="Char4"/>
          <w:rtl/>
        </w:rPr>
        <w:t xml:space="preserve">ر را بگو، و از </w:t>
      </w:r>
      <w:r w:rsidR="00B024C4">
        <w:rPr>
          <w:rStyle w:val="Char4"/>
          <w:rtl/>
        </w:rPr>
        <w:t>ک</w:t>
      </w:r>
      <w:r w:rsidRPr="0084314E">
        <w:rPr>
          <w:rStyle w:val="Char4"/>
          <w:rtl/>
        </w:rPr>
        <w:t>لمه شر س</w:t>
      </w:r>
      <w:r w:rsidR="00B024C4">
        <w:rPr>
          <w:rStyle w:val="Char4"/>
          <w:rtl/>
        </w:rPr>
        <w:t>ک</w:t>
      </w:r>
      <w:r w:rsidRPr="0084314E">
        <w:rPr>
          <w:rStyle w:val="Char4"/>
          <w:rtl/>
        </w:rPr>
        <w:t>وت اخت</w:t>
      </w:r>
      <w:r w:rsidR="00B024C4">
        <w:rPr>
          <w:rStyle w:val="Char4"/>
          <w:rtl/>
        </w:rPr>
        <w:t>ی</w:t>
      </w:r>
      <w:r w:rsidRPr="0084314E">
        <w:rPr>
          <w:rStyle w:val="Char4"/>
          <w:rtl/>
        </w:rPr>
        <w:t xml:space="preserve">ار </w:t>
      </w:r>
      <w:r w:rsidR="00B024C4">
        <w:rPr>
          <w:rStyle w:val="Char4"/>
          <w:rtl/>
        </w:rPr>
        <w:t>ک</w:t>
      </w:r>
      <w:r w:rsidRPr="0084314E">
        <w:rPr>
          <w:rStyle w:val="Char4"/>
          <w:rtl/>
        </w:rPr>
        <w:t xml:space="preserve">ن، مالت را صدقه </w:t>
      </w:r>
      <w:r w:rsidR="00B024C4">
        <w:rPr>
          <w:rStyle w:val="Char4"/>
          <w:rtl/>
        </w:rPr>
        <w:t>ک</w:t>
      </w:r>
      <w:r w:rsidRPr="0084314E">
        <w:rPr>
          <w:rStyle w:val="Char4"/>
          <w:rtl/>
        </w:rPr>
        <w:t>ن، مم</w:t>
      </w:r>
      <w:r w:rsidR="00B024C4">
        <w:rPr>
          <w:rStyle w:val="Char4"/>
          <w:rtl/>
        </w:rPr>
        <w:t>ک</w:t>
      </w:r>
      <w:r w:rsidRPr="0084314E">
        <w:rPr>
          <w:rStyle w:val="Char4"/>
          <w:rtl/>
        </w:rPr>
        <w:t>ن از سخت</w:t>
      </w:r>
      <w:r w:rsidR="00B024C4">
        <w:rPr>
          <w:rStyle w:val="Char4"/>
          <w:rtl/>
        </w:rPr>
        <w:t>ی</w:t>
      </w:r>
      <w:r w:rsidRPr="0084314E">
        <w:rPr>
          <w:rStyle w:val="Char4"/>
          <w:rtl/>
        </w:rPr>
        <w:t xml:space="preserve"> آن نجات </w:t>
      </w:r>
      <w:r w:rsidR="00B024C4">
        <w:rPr>
          <w:rStyle w:val="Char4"/>
          <w:rtl/>
        </w:rPr>
        <w:t>ی</w:t>
      </w:r>
      <w:r w:rsidRPr="0084314E">
        <w:rPr>
          <w:rStyle w:val="Char4"/>
          <w:rtl/>
        </w:rPr>
        <w:t>اب</w:t>
      </w:r>
      <w:r w:rsidR="00B024C4">
        <w:rPr>
          <w:rStyle w:val="Char4"/>
          <w:rtl/>
        </w:rPr>
        <w:t>ی</w:t>
      </w:r>
      <w:r w:rsidRPr="0084314E">
        <w:rPr>
          <w:rStyle w:val="Char4"/>
          <w:rtl/>
        </w:rPr>
        <w:t>، دن</w:t>
      </w:r>
      <w:r w:rsidR="00B024C4">
        <w:rPr>
          <w:rStyle w:val="Char4"/>
          <w:rtl/>
        </w:rPr>
        <w:t>ی</w:t>
      </w:r>
      <w:r w:rsidRPr="0084314E">
        <w:rPr>
          <w:rStyle w:val="Char4"/>
          <w:rtl/>
        </w:rPr>
        <w:t>ا را به دو بخش تقس</w:t>
      </w:r>
      <w:r w:rsidR="00B024C4">
        <w:rPr>
          <w:rStyle w:val="Char4"/>
          <w:rtl/>
        </w:rPr>
        <w:t>ی</w:t>
      </w:r>
      <w:r w:rsidRPr="0084314E">
        <w:rPr>
          <w:rStyle w:val="Char4"/>
          <w:rtl/>
        </w:rPr>
        <w:t>م نما: بخش</w:t>
      </w:r>
      <w:r w:rsidR="00B024C4">
        <w:rPr>
          <w:rStyle w:val="Char4"/>
          <w:rtl/>
        </w:rPr>
        <w:t>ی</w:t>
      </w:r>
      <w:r w:rsidRPr="0084314E">
        <w:rPr>
          <w:rStyle w:val="Char4"/>
          <w:rtl/>
        </w:rPr>
        <w:t xml:space="preserve"> را به طلب آخرت اختصاص بده، و بخش</w:t>
      </w:r>
      <w:r w:rsidR="00B024C4">
        <w:rPr>
          <w:rStyle w:val="Char4"/>
          <w:rtl/>
        </w:rPr>
        <w:t>ی</w:t>
      </w:r>
      <w:r w:rsidRPr="0084314E">
        <w:rPr>
          <w:rStyle w:val="Char4"/>
          <w:rtl/>
        </w:rPr>
        <w:t xml:space="preserve"> را به طلب حلال، بخش سوم برا</w:t>
      </w:r>
      <w:r w:rsidR="00B024C4">
        <w:rPr>
          <w:rStyle w:val="Char4"/>
          <w:rtl/>
        </w:rPr>
        <w:t>ی</w:t>
      </w:r>
      <w:r w:rsidRPr="0084314E">
        <w:rPr>
          <w:rStyle w:val="Char4"/>
          <w:rtl/>
        </w:rPr>
        <w:t>ت ضرر م</w:t>
      </w:r>
      <w:r w:rsidR="00B024C4">
        <w:rPr>
          <w:rStyle w:val="Char4"/>
          <w:rtl/>
        </w:rPr>
        <w:t>ی</w:t>
      </w:r>
      <w:r w:rsidRPr="0084314E">
        <w:rPr>
          <w:rStyle w:val="Char4"/>
          <w:rtl/>
        </w:rPr>
        <w:t>‏رساند، و نفع نم</w:t>
      </w:r>
      <w:r w:rsidR="00B024C4">
        <w:rPr>
          <w:rStyle w:val="Char4"/>
          <w:rtl/>
        </w:rPr>
        <w:t>ی</w:t>
      </w:r>
      <w:r w:rsidRPr="0084314E">
        <w:rPr>
          <w:rStyle w:val="Char4"/>
          <w:rtl/>
        </w:rPr>
        <w:t>‏رساند، و آن را تو هم نم</w:t>
      </w:r>
      <w:r w:rsidR="00B024C4">
        <w:rPr>
          <w:rStyle w:val="Char4"/>
          <w:rtl/>
        </w:rPr>
        <w:t>ی</w:t>
      </w:r>
      <w:r w:rsidRPr="0084314E">
        <w:rPr>
          <w:rStyle w:val="Char4"/>
          <w:rtl/>
        </w:rPr>
        <w:t>‏خواه</w:t>
      </w:r>
      <w:r w:rsidR="00B024C4">
        <w:rPr>
          <w:rStyle w:val="Char4"/>
          <w:rtl/>
        </w:rPr>
        <w:t>ی</w:t>
      </w:r>
      <w:r w:rsidRPr="0084314E">
        <w:rPr>
          <w:rStyle w:val="Char4"/>
          <w:rtl/>
        </w:rPr>
        <w:t>. مال را هم به دو بخش تقس</w:t>
      </w:r>
      <w:r w:rsidR="00B024C4">
        <w:rPr>
          <w:rStyle w:val="Char4"/>
          <w:rtl/>
        </w:rPr>
        <w:t>ی</w:t>
      </w:r>
      <w:r w:rsidRPr="0084314E">
        <w:rPr>
          <w:rStyle w:val="Char4"/>
          <w:rtl/>
        </w:rPr>
        <w:t xml:space="preserve">م </w:t>
      </w:r>
      <w:r w:rsidR="00B024C4">
        <w:rPr>
          <w:rStyle w:val="Char4"/>
          <w:rtl/>
        </w:rPr>
        <w:t>ک</w:t>
      </w:r>
      <w:r w:rsidRPr="0084314E">
        <w:rPr>
          <w:rStyle w:val="Char4"/>
          <w:rtl/>
        </w:rPr>
        <w:t>ن: بخش</w:t>
      </w:r>
      <w:r w:rsidR="00B024C4">
        <w:rPr>
          <w:rStyle w:val="Char4"/>
          <w:rtl/>
        </w:rPr>
        <w:t>ی</w:t>
      </w:r>
      <w:r w:rsidRPr="0084314E">
        <w:rPr>
          <w:rStyle w:val="Char4"/>
          <w:rtl/>
        </w:rPr>
        <w:t xml:space="preserve"> آن را بر خانواده ات، آن هم از حلالش، مصرف نما، و بخش</w:t>
      </w:r>
      <w:r w:rsidR="00B024C4">
        <w:rPr>
          <w:rStyle w:val="Char4"/>
          <w:rtl/>
        </w:rPr>
        <w:t>ی</w:t>
      </w:r>
      <w:r w:rsidRPr="0084314E">
        <w:rPr>
          <w:rStyle w:val="Char4"/>
          <w:rtl/>
        </w:rPr>
        <w:t xml:space="preserve"> د</w:t>
      </w:r>
      <w:r w:rsidR="00B024C4">
        <w:rPr>
          <w:rStyle w:val="Char4"/>
          <w:rtl/>
        </w:rPr>
        <w:t>ی</w:t>
      </w:r>
      <w:r w:rsidRPr="0084314E">
        <w:rPr>
          <w:rStyle w:val="Char4"/>
          <w:rtl/>
        </w:rPr>
        <w:t>گر را برا</w:t>
      </w:r>
      <w:r w:rsidR="00B024C4">
        <w:rPr>
          <w:rStyle w:val="Char4"/>
          <w:rtl/>
        </w:rPr>
        <w:t>ی</w:t>
      </w:r>
      <w:r w:rsidRPr="0084314E">
        <w:rPr>
          <w:rStyle w:val="Char4"/>
          <w:rtl/>
        </w:rPr>
        <w:t xml:space="preserve"> آخرتت تقد</w:t>
      </w:r>
      <w:r w:rsidR="00B024C4">
        <w:rPr>
          <w:rStyle w:val="Char4"/>
          <w:rtl/>
        </w:rPr>
        <w:t>ی</w:t>
      </w:r>
      <w:r w:rsidRPr="0084314E">
        <w:rPr>
          <w:rStyle w:val="Char4"/>
          <w:rtl/>
        </w:rPr>
        <w:t xml:space="preserve">م </w:t>
      </w:r>
      <w:r w:rsidR="00B024C4">
        <w:rPr>
          <w:rStyle w:val="Char4"/>
          <w:rtl/>
        </w:rPr>
        <w:t>ک</w:t>
      </w:r>
      <w:r w:rsidRPr="0084314E">
        <w:rPr>
          <w:rStyle w:val="Char4"/>
          <w:rtl/>
        </w:rPr>
        <w:t>ن، سوم</w:t>
      </w:r>
      <w:r w:rsidR="00B024C4">
        <w:rPr>
          <w:rStyle w:val="Char4"/>
          <w:rtl/>
        </w:rPr>
        <w:t>ی</w:t>
      </w:r>
      <w:r w:rsidRPr="0084314E">
        <w:rPr>
          <w:rStyle w:val="Char4"/>
          <w:rtl/>
        </w:rPr>
        <w:t xml:space="preserve"> برا</w:t>
      </w:r>
      <w:r w:rsidR="00B024C4">
        <w:rPr>
          <w:rStyle w:val="Char4"/>
          <w:rtl/>
        </w:rPr>
        <w:t>ی</w:t>
      </w:r>
      <w:r w:rsidRPr="0084314E">
        <w:rPr>
          <w:rStyle w:val="Char4"/>
          <w:rtl/>
        </w:rPr>
        <w:t>ت ضرر م</w:t>
      </w:r>
      <w:r w:rsidR="00B024C4">
        <w:rPr>
          <w:rStyle w:val="Char4"/>
          <w:rtl/>
        </w:rPr>
        <w:t>ی</w:t>
      </w:r>
      <w:r w:rsidRPr="0084314E">
        <w:rPr>
          <w:rStyle w:val="Char4"/>
          <w:rtl/>
        </w:rPr>
        <w:t>‏رساند و نفع نم</w:t>
      </w:r>
      <w:r w:rsidR="00B024C4">
        <w:rPr>
          <w:rStyle w:val="Char4"/>
          <w:rtl/>
        </w:rPr>
        <w:t>ی</w:t>
      </w:r>
      <w:r w:rsidRPr="0084314E">
        <w:rPr>
          <w:rStyle w:val="Char4"/>
          <w:rtl/>
        </w:rPr>
        <w:t>‏رساند، و آن را تو هم نم</w:t>
      </w:r>
      <w:r w:rsidR="00B024C4">
        <w:rPr>
          <w:rStyle w:val="Char4"/>
          <w:rtl/>
        </w:rPr>
        <w:t>ی</w:t>
      </w:r>
      <w:r w:rsidRPr="0084314E">
        <w:rPr>
          <w:rStyle w:val="Char4"/>
          <w:rtl/>
        </w:rPr>
        <w:t>‏خواه</w:t>
      </w:r>
      <w:r w:rsidR="00B024C4">
        <w:rPr>
          <w:rStyle w:val="Char4"/>
          <w:rtl/>
        </w:rPr>
        <w:t>ی</w:t>
      </w:r>
      <w:r w:rsidRPr="0084314E">
        <w:rPr>
          <w:rStyle w:val="Char4"/>
          <w:rtl/>
        </w:rPr>
        <w:t>. بعد از آن به صدا</w:t>
      </w:r>
      <w:r w:rsidR="00B024C4">
        <w:rPr>
          <w:rStyle w:val="Char4"/>
          <w:rtl/>
        </w:rPr>
        <w:t>ی</w:t>
      </w:r>
      <w:r w:rsidRPr="0084314E">
        <w:rPr>
          <w:rStyle w:val="Char4"/>
          <w:rtl/>
        </w:rPr>
        <w:t xml:space="preserve"> بلندش فر</w:t>
      </w:r>
      <w:r w:rsidR="00B024C4">
        <w:rPr>
          <w:rStyle w:val="Char4"/>
          <w:rtl/>
        </w:rPr>
        <w:t>ی</w:t>
      </w:r>
      <w:r w:rsidRPr="0084314E">
        <w:rPr>
          <w:rStyle w:val="Char4"/>
          <w:rtl/>
        </w:rPr>
        <w:t>اد برآورد، ا</w:t>
      </w:r>
      <w:r w:rsidR="00B024C4">
        <w:rPr>
          <w:rStyle w:val="Char4"/>
          <w:rtl/>
        </w:rPr>
        <w:t>ی</w:t>
      </w:r>
      <w:r w:rsidRPr="0084314E">
        <w:rPr>
          <w:rStyle w:val="Char4"/>
          <w:rtl/>
        </w:rPr>
        <w:t xml:space="preserve"> مردم، حرص چ</w:t>
      </w:r>
      <w:r w:rsidR="00B024C4">
        <w:rPr>
          <w:rStyle w:val="Char4"/>
          <w:rtl/>
        </w:rPr>
        <w:t>ی</w:t>
      </w:r>
      <w:r w:rsidRPr="0084314E">
        <w:rPr>
          <w:rStyle w:val="Char4"/>
          <w:rtl/>
        </w:rPr>
        <w:t>ز</w:t>
      </w:r>
      <w:r w:rsidR="00B024C4">
        <w:rPr>
          <w:rStyle w:val="Char4"/>
          <w:rtl/>
        </w:rPr>
        <w:t>ی</w:t>
      </w:r>
      <w:r w:rsidRPr="0084314E">
        <w:rPr>
          <w:rStyle w:val="Char4"/>
          <w:rtl/>
        </w:rPr>
        <w:t xml:space="preserve"> شما را به قتل رسان</w:t>
      </w:r>
      <w:r w:rsidR="00B024C4">
        <w:rPr>
          <w:rStyle w:val="Char4"/>
          <w:rtl/>
        </w:rPr>
        <w:t>ی</w:t>
      </w:r>
      <w:r w:rsidRPr="0084314E">
        <w:rPr>
          <w:rStyle w:val="Char4"/>
          <w:rtl/>
        </w:rPr>
        <w:t xml:space="preserve">ده است، </w:t>
      </w:r>
      <w:r w:rsidR="00B024C4">
        <w:rPr>
          <w:rStyle w:val="Char4"/>
          <w:rtl/>
        </w:rPr>
        <w:t>ک</w:t>
      </w:r>
      <w:r w:rsidRPr="0084314E">
        <w:rPr>
          <w:rStyle w:val="Char4"/>
          <w:rtl/>
        </w:rPr>
        <w:t>ه هرگز آن را نم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w:t>
      </w:r>
      <w:r w:rsidR="00B024C4">
        <w:rPr>
          <w:rStyle w:val="Char4"/>
          <w:rtl/>
        </w:rPr>
        <w:t>ی</w:t>
      </w:r>
      <w:r w:rsidRPr="0084314E">
        <w:rPr>
          <w:rStyle w:val="Char4"/>
          <w:rtl/>
        </w:rPr>
        <w:t xml:space="preserve"> همچنان (165/1) از عبداللَّه بن محمد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ش</w:t>
      </w:r>
      <w:r w:rsidR="00B024C4">
        <w:rPr>
          <w:rStyle w:val="Char4"/>
          <w:rtl/>
        </w:rPr>
        <w:t>ی</w:t>
      </w:r>
      <w:r w:rsidRPr="0084314E">
        <w:rPr>
          <w:rStyle w:val="Char4"/>
          <w:rtl/>
        </w:rPr>
        <w:t>خ</w:t>
      </w:r>
      <w:r w:rsidR="00B024C4">
        <w:rPr>
          <w:rStyle w:val="Char4"/>
          <w:rtl/>
        </w:rPr>
        <w:t>ی</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برا</w:t>
      </w:r>
      <w:r w:rsidR="00B024C4">
        <w:rPr>
          <w:rStyle w:val="Char4"/>
          <w:rtl/>
        </w:rPr>
        <w:t>ی</w:t>
      </w:r>
      <w:r w:rsidRPr="0084314E">
        <w:rPr>
          <w:rStyle w:val="Char4"/>
          <w:rtl/>
        </w:rPr>
        <w:t xml:space="preserve"> ما خبر رس</w:t>
      </w:r>
      <w:r w:rsidR="00B024C4">
        <w:rPr>
          <w:rStyle w:val="Char4"/>
          <w:rtl/>
        </w:rPr>
        <w:t>ی</w:t>
      </w:r>
      <w:r w:rsidRPr="0084314E">
        <w:rPr>
          <w:rStyle w:val="Char4"/>
          <w:rtl/>
        </w:rPr>
        <w:t xml:space="preserve">ده، </w:t>
      </w:r>
      <w:r w:rsidR="00B024C4">
        <w:rPr>
          <w:rStyle w:val="Char4"/>
          <w:rtl/>
        </w:rPr>
        <w:t>ک</w:t>
      </w:r>
      <w:r w:rsidRPr="0084314E">
        <w:rPr>
          <w:rStyle w:val="Char4"/>
          <w:rtl/>
        </w:rPr>
        <w:t xml:space="preserve">ه ابوذر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من برا</w:t>
      </w:r>
      <w:r w:rsidR="00B024C4">
        <w:rPr>
          <w:rStyle w:val="Char4"/>
          <w:rtl/>
        </w:rPr>
        <w:t xml:space="preserve">ی‌تان </w:t>
      </w:r>
      <w:r w:rsidRPr="0084314E">
        <w:rPr>
          <w:rStyle w:val="Char4"/>
          <w:rtl/>
        </w:rPr>
        <w:t>نص</w:t>
      </w:r>
      <w:r w:rsidR="00B024C4">
        <w:rPr>
          <w:rStyle w:val="Char4"/>
          <w:rtl/>
        </w:rPr>
        <w:t>ی</w:t>
      </w:r>
      <w:r w:rsidRPr="0084314E">
        <w:rPr>
          <w:rStyle w:val="Char4"/>
          <w:rtl/>
        </w:rPr>
        <w:t xml:space="preserve">حت </w:t>
      </w:r>
      <w:r w:rsidR="00B024C4">
        <w:rPr>
          <w:rStyle w:val="Char4"/>
          <w:rtl/>
        </w:rPr>
        <w:t>ک</w:t>
      </w:r>
      <w:r w:rsidRPr="0084314E">
        <w:rPr>
          <w:rStyle w:val="Char4"/>
          <w:rtl/>
        </w:rPr>
        <w:t>ننده هستم، من بر شما مهربان هستم، در تار</w:t>
      </w:r>
      <w:r w:rsidR="00B024C4">
        <w:rPr>
          <w:rStyle w:val="Char4"/>
          <w:rtl/>
        </w:rPr>
        <w:t>یکی</w:t>
      </w:r>
      <w:r w:rsidRPr="0084314E">
        <w:rPr>
          <w:rStyle w:val="Char4"/>
          <w:rtl/>
        </w:rPr>
        <w:t xml:space="preserve"> شب، برا</w:t>
      </w:r>
      <w:r w:rsidR="00B024C4">
        <w:rPr>
          <w:rStyle w:val="Char4"/>
          <w:rtl/>
        </w:rPr>
        <w:t>ی</w:t>
      </w:r>
      <w:r w:rsidRPr="0084314E">
        <w:rPr>
          <w:rStyle w:val="Char4"/>
          <w:rtl/>
        </w:rPr>
        <w:t xml:space="preserve"> نجات از وحشت قبرها نماز بگزار</w:t>
      </w:r>
      <w:r w:rsidR="00B024C4">
        <w:rPr>
          <w:rStyle w:val="Char4"/>
          <w:rtl/>
        </w:rPr>
        <w:t>ی</w:t>
      </w:r>
      <w:r w:rsidRPr="0084314E">
        <w:rPr>
          <w:rStyle w:val="Char4"/>
          <w:rtl/>
        </w:rPr>
        <w:t>د، در دن</w:t>
      </w:r>
      <w:r w:rsidR="00B024C4">
        <w:rPr>
          <w:rStyle w:val="Char4"/>
          <w:rtl/>
        </w:rPr>
        <w:t>ی</w:t>
      </w:r>
      <w:r w:rsidRPr="0084314E">
        <w:rPr>
          <w:rStyle w:val="Char4"/>
          <w:rtl/>
        </w:rPr>
        <w:t>ا برا</w:t>
      </w:r>
      <w:r w:rsidR="00B024C4">
        <w:rPr>
          <w:rStyle w:val="Char4"/>
          <w:rtl/>
        </w:rPr>
        <w:t>ی</w:t>
      </w:r>
      <w:r w:rsidRPr="0084314E">
        <w:rPr>
          <w:rStyle w:val="Char4"/>
          <w:rtl/>
        </w:rPr>
        <w:t xml:space="preserve"> نجات از گرما</w:t>
      </w:r>
      <w:r w:rsidR="00B024C4">
        <w:rPr>
          <w:rStyle w:val="Char4"/>
          <w:rtl/>
        </w:rPr>
        <w:t>ی</w:t>
      </w:r>
      <w:r w:rsidRPr="0084314E">
        <w:rPr>
          <w:rStyle w:val="Char4"/>
          <w:rtl/>
        </w:rPr>
        <w:t xml:space="preserve"> روز حشر روزه بگ</w:t>
      </w:r>
      <w:r w:rsidR="00B024C4">
        <w:rPr>
          <w:rStyle w:val="Char4"/>
          <w:rtl/>
        </w:rPr>
        <w:t>ی</w:t>
      </w:r>
      <w:r w:rsidRPr="0084314E">
        <w:rPr>
          <w:rStyle w:val="Char4"/>
          <w:rtl/>
        </w:rPr>
        <w:t>ر</w:t>
      </w:r>
      <w:r w:rsidR="00B024C4">
        <w:rPr>
          <w:rStyle w:val="Char4"/>
          <w:rtl/>
        </w:rPr>
        <w:t>ی</w:t>
      </w:r>
      <w:r w:rsidRPr="0084314E">
        <w:rPr>
          <w:rStyle w:val="Char4"/>
          <w:rtl/>
        </w:rPr>
        <w:t>د و از ترس روز سخت و دشوار صدقه و انفاق نما</w:t>
      </w:r>
      <w:r w:rsidR="00B024C4">
        <w:rPr>
          <w:rStyle w:val="Char4"/>
          <w:rtl/>
        </w:rPr>
        <w:t>یی</w:t>
      </w:r>
      <w:r w:rsidRPr="0084314E">
        <w:rPr>
          <w:rStyle w:val="Char4"/>
          <w:rtl/>
        </w:rPr>
        <w:t>د. ا</w:t>
      </w:r>
      <w:r w:rsidR="00B024C4">
        <w:rPr>
          <w:rStyle w:val="Char4"/>
          <w:rtl/>
        </w:rPr>
        <w:t>ی</w:t>
      </w:r>
      <w:r w:rsidRPr="0084314E">
        <w:rPr>
          <w:rStyle w:val="Char4"/>
          <w:rtl/>
        </w:rPr>
        <w:t xml:space="preserve"> مردم، من برا</w:t>
      </w:r>
      <w:r w:rsidR="00B024C4">
        <w:rPr>
          <w:rStyle w:val="Char4"/>
          <w:rtl/>
        </w:rPr>
        <w:t xml:space="preserve">ی‌تان </w:t>
      </w:r>
      <w:r w:rsidRPr="0084314E">
        <w:rPr>
          <w:rStyle w:val="Char4"/>
          <w:rtl/>
        </w:rPr>
        <w:t>نص</w:t>
      </w:r>
      <w:r w:rsidR="00B024C4">
        <w:rPr>
          <w:rStyle w:val="Char4"/>
          <w:rtl/>
        </w:rPr>
        <w:t>ی</w:t>
      </w:r>
      <w:r w:rsidRPr="0084314E">
        <w:rPr>
          <w:rStyle w:val="Char4"/>
          <w:rtl/>
        </w:rPr>
        <w:t xml:space="preserve">حت </w:t>
      </w:r>
      <w:r w:rsidR="00B024C4">
        <w:rPr>
          <w:rStyle w:val="Char4"/>
          <w:rtl/>
        </w:rPr>
        <w:t>ک</w:t>
      </w:r>
      <w:r w:rsidRPr="0084314E">
        <w:rPr>
          <w:rStyle w:val="Char4"/>
          <w:rtl/>
        </w:rPr>
        <w:t>ننده هستم و من بر شما مهربان هستم.</w:t>
      </w:r>
    </w:p>
    <w:p w:rsidR="001325DE" w:rsidRPr="0084314E" w:rsidRDefault="001325DE" w:rsidP="005410A1">
      <w:pPr>
        <w:pStyle w:val="PlainText"/>
        <w:ind w:firstLine="284"/>
        <w:jc w:val="both"/>
        <w:rPr>
          <w:rStyle w:val="Char4"/>
          <w:rtl/>
        </w:rPr>
      </w:pPr>
      <w:r w:rsidRPr="0084314E">
        <w:rPr>
          <w:rStyle w:val="Char4"/>
          <w:rtl/>
        </w:rPr>
        <w:t xml:space="preserve"> 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(163/1) از ابوذر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مردن تولد م</w:t>
      </w:r>
      <w:r w:rsidR="00B024C4">
        <w:rPr>
          <w:rStyle w:val="Char4"/>
          <w:rtl/>
        </w:rPr>
        <w:t>ی</w:t>
      </w:r>
      <w:r w:rsidRPr="0084314E">
        <w:rPr>
          <w:rStyle w:val="Char4"/>
          <w:rtl/>
        </w:rPr>
        <w:t>‏شوند، برا</w:t>
      </w:r>
      <w:r w:rsidR="00B024C4">
        <w:rPr>
          <w:rStyle w:val="Char4"/>
          <w:rtl/>
        </w:rPr>
        <w:t>ی</w:t>
      </w:r>
      <w:r w:rsidRPr="0084314E">
        <w:rPr>
          <w:rStyle w:val="Char4"/>
          <w:rtl/>
        </w:rPr>
        <w:t xml:space="preserve"> و</w:t>
      </w:r>
      <w:r w:rsidR="00B024C4">
        <w:rPr>
          <w:rStyle w:val="Char4"/>
          <w:rtl/>
        </w:rPr>
        <w:t>ی</w:t>
      </w:r>
      <w:r w:rsidRPr="0084314E">
        <w:rPr>
          <w:rStyle w:val="Char4"/>
          <w:rtl/>
        </w:rPr>
        <w:t>ران</w:t>
      </w:r>
      <w:r w:rsidR="00B024C4">
        <w:rPr>
          <w:rStyle w:val="Char4"/>
          <w:rtl/>
        </w:rPr>
        <w:t>ی</w:t>
      </w:r>
      <w:r w:rsidRPr="0084314E">
        <w:rPr>
          <w:rStyle w:val="Char4"/>
          <w:rtl/>
        </w:rPr>
        <w:t xml:space="preserve"> آباد م</w:t>
      </w:r>
      <w:r w:rsidR="00B024C4">
        <w:rPr>
          <w:rStyle w:val="Char4"/>
          <w:rtl/>
        </w:rPr>
        <w:t>ی</w:t>
      </w:r>
      <w:r w:rsidRPr="0084314E">
        <w:rPr>
          <w:rStyle w:val="Char4"/>
          <w:rtl/>
        </w:rPr>
        <w:t>‏نما</w:t>
      </w:r>
      <w:r w:rsidR="00B024C4">
        <w:rPr>
          <w:rStyle w:val="Char4"/>
          <w:rtl/>
        </w:rPr>
        <w:t>ی</w:t>
      </w:r>
      <w:r w:rsidRPr="0084314E">
        <w:rPr>
          <w:rStyle w:val="Char4"/>
          <w:rtl/>
        </w:rPr>
        <w:t>ند، بر آنچه فنا م</w:t>
      </w:r>
      <w:r w:rsidR="00B024C4">
        <w:rPr>
          <w:rStyle w:val="Char4"/>
          <w:rtl/>
        </w:rPr>
        <w:t>ی</w:t>
      </w:r>
      <w:r w:rsidRPr="0084314E">
        <w:rPr>
          <w:rStyle w:val="Char4"/>
          <w:rtl/>
        </w:rPr>
        <w:t>‏شود حرص م</w:t>
      </w:r>
      <w:r w:rsidR="00B024C4">
        <w:rPr>
          <w:rStyle w:val="Char4"/>
          <w:rtl/>
        </w:rPr>
        <w:t>ی</w:t>
      </w:r>
      <w:r w:rsidRPr="0084314E">
        <w:rPr>
          <w:rStyle w:val="Char4"/>
          <w:rtl/>
        </w:rPr>
        <w:t>‏ورزند و آنچه را باق</w:t>
      </w:r>
      <w:r w:rsidR="00B024C4">
        <w:rPr>
          <w:rStyle w:val="Char4"/>
          <w:rtl/>
        </w:rPr>
        <w:t>ی</w:t>
      </w:r>
      <w:r w:rsidRPr="0084314E">
        <w:rPr>
          <w:rStyle w:val="Char4"/>
          <w:rtl/>
        </w:rPr>
        <w:t xml:space="preserve"> م</w:t>
      </w:r>
      <w:r w:rsidR="00B024C4">
        <w:rPr>
          <w:rStyle w:val="Char4"/>
          <w:rtl/>
        </w:rPr>
        <w:t>ی</w:t>
      </w:r>
      <w:r w:rsidRPr="0084314E">
        <w:rPr>
          <w:rStyle w:val="Char4"/>
          <w:rtl/>
        </w:rPr>
        <w:t>‏ماند تر</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آگاه باش</w:t>
      </w:r>
      <w:r w:rsidR="00B024C4">
        <w:rPr>
          <w:rStyle w:val="Char4"/>
          <w:rtl/>
        </w:rPr>
        <w:t>ی</w:t>
      </w:r>
      <w:r w:rsidRPr="0084314E">
        <w:rPr>
          <w:rStyle w:val="Char4"/>
          <w:rtl/>
        </w:rPr>
        <w:t>د، چقدر پسند</w:t>
      </w:r>
      <w:r w:rsidR="00B024C4">
        <w:rPr>
          <w:rStyle w:val="Char4"/>
          <w:rtl/>
        </w:rPr>
        <w:t>ی</w:t>
      </w:r>
      <w:r w:rsidRPr="0084314E">
        <w:rPr>
          <w:rStyle w:val="Char4"/>
          <w:rtl/>
        </w:rPr>
        <w:t>ده‏اند، ا</w:t>
      </w:r>
      <w:r w:rsidR="00B024C4">
        <w:rPr>
          <w:rStyle w:val="Char4"/>
          <w:rtl/>
        </w:rPr>
        <w:t>ی</w:t>
      </w:r>
      <w:r w:rsidRPr="0084314E">
        <w:rPr>
          <w:rStyle w:val="Char4"/>
          <w:rtl/>
        </w:rPr>
        <w:t>ن دو ناخوشا</w:t>
      </w:r>
      <w:r w:rsidR="00B024C4">
        <w:rPr>
          <w:rStyle w:val="Char4"/>
          <w:rtl/>
        </w:rPr>
        <w:t>ی</w:t>
      </w:r>
      <w:r w:rsidRPr="0084314E">
        <w:rPr>
          <w:rStyle w:val="Char4"/>
          <w:rtl/>
        </w:rPr>
        <w:t>ند: مرگ و فقر. و نزد ابن عسا</w:t>
      </w:r>
      <w:r w:rsidR="00B024C4">
        <w:rPr>
          <w:rStyle w:val="Char4"/>
          <w:rtl/>
        </w:rPr>
        <w:t>ک</w:t>
      </w:r>
      <w:r w:rsidRPr="0084314E">
        <w:rPr>
          <w:rStyle w:val="Char4"/>
          <w:rtl/>
        </w:rPr>
        <w:t>ر، چنان</w:t>
      </w:r>
      <w:r w:rsidR="00B024C4">
        <w:rPr>
          <w:rStyle w:val="Char4"/>
          <w:rtl/>
        </w:rPr>
        <w:t>ک</w:t>
      </w:r>
      <w:r w:rsidRPr="0084314E">
        <w:rPr>
          <w:rStyle w:val="Char4"/>
          <w:rtl/>
        </w:rPr>
        <w:t>ه در ال</w:t>
      </w:r>
      <w:r w:rsidR="00B024C4">
        <w:rPr>
          <w:rStyle w:val="Char4"/>
          <w:rtl/>
        </w:rPr>
        <w:t>ک</w:t>
      </w:r>
      <w:r w:rsidRPr="0084314E">
        <w:rPr>
          <w:rStyle w:val="Char4"/>
          <w:rtl/>
        </w:rPr>
        <w:t>نز (224/8) آمده، از حبان بن اب</w:t>
      </w:r>
      <w:r w:rsidR="00B024C4">
        <w:rPr>
          <w:rStyle w:val="Char4"/>
          <w:rtl/>
        </w:rPr>
        <w:t>ی</w:t>
      </w:r>
      <w:r w:rsidRPr="0084314E">
        <w:rPr>
          <w:rStyle w:val="Char4"/>
          <w:rtl/>
        </w:rPr>
        <w:t xml:space="preserve"> جبله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ابوذر و ابودرداء </w:t>
      </w:r>
      <w:r w:rsidR="00B024C4" w:rsidRPr="00B024C4">
        <w:rPr>
          <w:rStyle w:val="Char4"/>
          <w:rFonts w:cs="CTraditional Arabic"/>
          <w:rtl/>
        </w:rPr>
        <w:t>ب</w:t>
      </w:r>
      <w:r w:rsidRPr="0084314E">
        <w:rPr>
          <w:rStyle w:val="Char4"/>
          <w:rtl/>
        </w:rPr>
        <w:t xml:space="preserve"> گفتند: برا</w:t>
      </w:r>
      <w:r w:rsidR="00B024C4">
        <w:rPr>
          <w:rStyle w:val="Char4"/>
          <w:rtl/>
        </w:rPr>
        <w:t>ی</w:t>
      </w:r>
      <w:r w:rsidRPr="0084314E">
        <w:rPr>
          <w:rStyle w:val="Char4"/>
          <w:rtl/>
        </w:rPr>
        <w:t xml:space="preserve"> مردن زاده م</w:t>
      </w:r>
      <w:r w:rsidR="00B024C4">
        <w:rPr>
          <w:rStyle w:val="Char4"/>
          <w:rtl/>
        </w:rPr>
        <w:t>ی</w:t>
      </w:r>
      <w:r w:rsidRPr="0084314E">
        <w:rPr>
          <w:rStyle w:val="Char4"/>
          <w:rtl/>
        </w:rPr>
        <w:t>‏شو</w:t>
      </w:r>
      <w:r w:rsidR="00B024C4">
        <w:rPr>
          <w:rStyle w:val="Char4"/>
          <w:rtl/>
        </w:rPr>
        <w:t>ی</w:t>
      </w:r>
      <w:r w:rsidRPr="0084314E">
        <w:rPr>
          <w:rStyle w:val="Char4"/>
          <w:rtl/>
        </w:rPr>
        <w:t>د، برا</w:t>
      </w:r>
      <w:r w:rsidR="00B024C4">
        <w:rPr>
          <w:rStyle w:val="Char4"/>
          <w:rtl/>
        </w:rPr>
        <w:t>ی</w:t>
      </w:r>
      <w:r w:rsidRPr="0084314E">
        <w:rPr>
          <w:rStyle w:val="Char4"/>
          <w:rtl/>
        </w:rPr>
        <w:t xml:space="preserve"> و</w:t>
      </w:r>
      <w:r w:rsidR="00B024C4">
        <w:rPr>
          <w:rStyle w:val="Char4"/>
          <w:rtl/>
        </w:rPr>
        <w:t>ی</w:t>
      </w:r>
      <w:r w:rsidRPr="0084314E">
        <w:rPr>
          <w:rStyle w:val="Char4"/>
          <w:rtl/>
        </w:rPr>
        <w:t>ران</w:t>
      </w:r>
      <w:r w:rsidR="00B024C4">
        <w:rPr>
          <w:rStyle w:val="Char4"/>
          <w:rtl/>
        </w:rPr>
        <w:t>ی</w:t>
      </w:r>
      <w:r w:rsidRPr="0084314E">
        <w:rPr>
          <w:rStyle w:val="Char4"/>
          <w:rtl/>
        </w:rPr>
        <w:t xml:space="preserve"> آباد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بر آنچه فان</w:t>
      </w:r>
      <w:r w:rsidR="00B024C4">
        <w:rPr>
          <w:rStyle w:val="Char4"/>
          <w:rtl/>
        </w:rPr>
        <w:t>ی</w:t>
      </w:r>
      <w:r w:rsidRPr="0084314E">
        <w:rPr>
          <w:rStyle w:val="Char4"/>
          <w:rtl/>
        </w:rPr>
        <w:t xml:space="preserve"> م</w:t>
      </w:r>
      <w:r w:rsidR="00B024C4">
        <w:rPr>
          <w:rStyle w:val="Char4"/>
          <w:rtl/>
        </w:rPr>
        <w:t>ی</w:t>
      </w:r>
      <w:r w:rsidRPr="0084314E">
        <w:rPr>
          <w:rStyle w:val="Char4"/>
          <w:rtl/>
        </w:rPr>
        <w:t>‏شود حرص م</w:t>
      </w:r>
      <w:r w:rsidR="00B024C4">
        <w:rPr>
          <w:rStyle w:val="Char4"/>
          <w:rtl/>
        </w:rPr>
        <w:t>ی</w:t>
      </w:r>
      <w:r w:rsidRPr="0084314E">
        <w:rPr>
          <w:rStyle w:val="Char4"/>
          <w:rtl/>
        </w:rPr>
        <w:t>‏ورز</w:t>
      </w:r>
      <w:r w:rsidR="00B024C4">
        <w:rPr>
          <w:rStyle w:val="Char4"/>
          <w:rtl/>
        </w:rPr>
        <w:t>ی</w:t>
      </w:r>
      <w:r w:rsidRPr="0084314E">
        <w:rPr>
          <w:rStyle w:val="Char4"/>
          <w:rtl/>
        </w:rPr>
        <w:t>د و آنچه را باق</w:t>
      </w:r>
      <w:r w:rsidR="00B024C4">
        <w:rPr>
          <w:rStyle w:val="Char4"/>
          <w:rtl/>
        </w:rPr>
        <w:t>ی</w:t>
      </w:r>
      <w:r w:rsidRPr="0084314E">
        <w:rPr>
          <w:rStyle w:val="Char4"/>
          <w:rtl/>
        </w:rPr>
        <w:t xml:space="preserve"> م</w:t>
      </w:r>
      <w:r w:rsidR="00B024C4">
        <w:rPr>
          <w:rStyle w:val="Char4"/>
          <w:rtl/>
        </w:rPr>
        <w:t>ی</w:t>
      </w:r>
      <w:r w:rsidRPr="0084314E">
        <w:rPr>
          <w:rStyle w:val="Char4"/>
          <w:rtl/>
        </w:rPr>
        <w:t>‏ماند تر</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آگاه باش</w:t>
      </w:r>
      <w:r w:rsidR="00B024C4">
        <w:rPr>
          <w:rStyle w:val="Char4"/>
          <w:rtl/>
        </w:rPr>
        <w:t>ی</w:t>
      </w:r>
      <w:r w:rsidRPr="0084314E">
        <w:rPr>
          <w:rStyle w:val="Char4"/>
          <w:rtl/>
        </w:rPr>
        <w:t>د، سه ناپسند ن</w:t>
      </w:r>
      <w:r w:rsidR="00B024C4">
        <w:rPr>
          <w:rStyle w:val="Char4"/>
          <w:rtl/>
        </w:rPr>
        <w:t>یک</w:t>
      </w:r>
      <w:r w:rsidRPr="0084314E">
        <w:rPr>
          <w:rStyle w:val="Char4"/>
          <w:rtl/>
        </w:rPr>
        <w:t>واند، مرگ، مر</w:t>
      </w:r>
      <w:r w:rsidR="00B024C4">
        <w:rPr>
          <w:rStyle w:val="Char4"/>
          <w:rtl/>
        </w:rPr>
        <w:t>ی</w:t>
      </w:r>
      <w:r w:rsidRPr="0084314E">
        <w:rPr>
          <w:rStyle w:val="Char4"/>
          <w:rtl/>
        </w:rPr>
        <w:t>ض</w:t>
      </w:r>
      <w:r w:rsidR="00B024C4">
        <w:rPr>
          <w:rStyle w:val="Char4"/>
          <w:rtl/>
        </w:rPr>
        <w:t>ی</w:t>
      </w:r>
      <w:r w:rsidRPr="0084314E">
        <w:rPr>
          <w:rStyle w:val="Char4"/>
          <w:rtl/>
        </w:rPr>
        <w:t xml:space="preserve"> و فقر.</w:t>
      </w:r>
    </w:p>
    <w:p w:rsidR="001325DE" w:rsidRPr="0084314E" w:rsidRDefault="001325DE" w:rsidP="005410A1">
      <w:pPr>
        <w:pStyle w:val="a2"/>
        <w:rPr>
          <w:rStyle w:val="Char4"/>
          <w:rtl/>
        </w:rPr>
      </w:pPr>
      <w:bookmarkStart w:id="137" w:name="_Toc441948446"/>
      <w:r w:rsidRPr="003139F5">
        <w:rPr>
          <w:rtl/>
        </w:rPr>
        <w:t>پندها و اندرزها</w:t>
      </w:r>
      <w:r w:rsidR="00CE5A2A">
        <w:rPr>
          <w:rtl/>
        </w:rPr>
        <w:t>ی</w:t>
      </w:r>
      <w:r w:rsidRPr="003139F5">
        <w:rPr>
          <w:rtl/>
        </w:rPr>
        <w:t xml:space="preserve"> حذ</w:t>
      </w:r>
      <w:r w:rsidR="00CE5A2A">
        <w:rPr>
          <w:rtl/>
        </w:rPr>
        <w:t>ی</w:t>
      </w:r>
      <w:r w:rsidRPr="003139F5">
        <w:rPr>
          <w:rtl/>
        </w:rPr>
        <w:t xml:space="preserve">فه بن </w:t>
      </w:r>
      <w:r w:rsidR="00CE5A2A">
        <w:rPr>
          <w:rtl/>
        </w:rPr>
        <w:t>ی</w:t>
      </w:r>
      <w:r w:rsidRPr="003139F5">
        <w:rPr>
          <w:rtl/>
        </w:rPr>
        <w:t>مان</w:t>
      </w:r>
      <w:r w:rsidRPr="0084314E">
        <w:rPr>
          <w:rStyle w:val="Char4"/>
          <w:rtl/>
        </w:rPr>
        <w:t xml:space="preserve"> </w:t>
      </w:r>
      <w:r w:rsidRPr="00697047">
        <w:rPr>
          <w:rStyle w:val="Char4"/>
          <w:rFonts w:cs="CTraditional Arabic"/>
          <w:b w:val="0"/>
          <w:bCs w:val="0"/>
          <w:rtl/>
        </w:rPr>
        <w:sym w:font="AGA Arabesque" w:char="F074"/>
      </w:r>
      <w:bookmarkEnd w:id="137"/>
    </w:p>
    <w:p w:rsidR="001325DE" w:rsidRPr="003139F5" w:rsidRDefault="001325DE" w:rsidP="005410A1">
      <w:pPr>
        <w:pStyle w:val="a5"/>
        <w:rPr>
          <w:rtl/>
        </w:rPr>
      </w:pPr>
      <w:bookmarkStart w:id="138" w:name="_Toc441948447"/>
      <w:r w:rsidRPr="003139F5">
        <w:rPr>
          <w:rtl/>
        </w:rPr>
        <w:t>مرده زنده‏ها</w:t>
      </w:r>
      <w:bookmarkEnd w:id="138"/>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(274/1) از ابوطف</w:t>
      </w:r>
      <w:r w:rsidR="00B024C4">
        <w:rPr>
          <w:rStyle w:val="Char4"/>
          <w:rtl/>
        </w:rPr>
        <w:t>ی</w:t>
      </w:r>
      <w:r w:rsidRPr="0084314E">
        <w:rPr>
          <w:rStyle w:val="Char4"/>
          <w:rtl/>
        </w:rPr>
        <w:t>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مردم، آ</w:t>
      </w:r>
      <w:r w:rsidR="00B024C4">
        <w:rPr>
          <w:rStyle w:val="Char4"/>
          <w:rtl/>
        </w:rPr>
        <w:t>ی</w:t>
      </w:r>
      <w:r w:rsidRPr="0084314E">
        <w:rPr>
          <w:rStyle w:val="Char4"/>
          <w:rtl/>
        </w:rPr>
        <w:t>ا از من نم</w:t>
      </w:r>
      <w:r w:rsidR="00B024C4">
        <w:rPr>
          <w:rStyle w:val="Char4"/>
          <w:rtl/>
        </w:rPr>
        <w:t>ی</w:t>
      </w:r>
      <w:r w:rsidRPr="0084314E">
        <w:rPr>
          <w:rStyle w:val="Char4"/>
          <w:rtl/>
        </w:rPr>
        <w:t>‏پرس</w:t>
      </w:r>
      <w:r w:rsidR="00B024C4">
        <w:rPr>
          <w:rStyle w:val="Char4"/>
          <w:rtl/>
        </w:rPr>
        <w:t>ی</w:t>
      </w:r>
      <w:r w:rsidRPr="0084314E">
        <w:rPr>
          <w:rStyle w:val="Char4"/>
          <w:rtl/>
        </w:rPr>
        <w:t xml:space="preserve">د، مردم رسول خدا </w:t>
      </w:r>
      <w:r>
        <w:rPr>
          <w:rFonts w:cs="CTraditional Arabic" w:hint="cs"/>
          <w:sz w:val="28"/>
          <w:szCs w:val="28"/>
          <w:rtl/>
        </w:rPr>
        <w:t>ص</w:t>
      </w:r>
      <w:r w:rsidRPr="0084314E">
        <w:rPr>
          <w:rStyle w:val="Char4"/>
          <w:rtl/>
        </w:rPr>
        <w:t xml:space="preserve"> را از خ</w:t>
      </w:r>
      <w:r w:rsidR="00B024C4">
        <w:rPr>
          <w:rStyle w:val="Char4"/>
          <w:rtl/>
        </w:rPr>
        <w:t>ی</w:t>
      </w:r>
      <w:r w:rsidRPr="0084314E">
        <w:rPr>
          <w:rStyle w:val="Char4"/>
          <w:rtl/>
        </w:rPr>
        <w:t>ر م</w:t>
      </w:r>
      <w:r w:rsidR="00B024C4">
        <w:rPr>
          <w:rStyle w:val="Char4"/>
          <w:rtl/>
        </w:rPr>
        <w:t>ی</w:t>
      </w:r>
      <w:r w:rsidRPr="0084314E">
        <w:rPr>
          <w:rStyle w:val="Char4"/>
          <w:rtl/>
        </w:rPr>
        <w:t>‏پرس</w:t>
      </w:r>
      <w:r w:rsidR="00B024C4">
        <w:rPr>
          <w:rStyle w:val="Char4"/>
          <w:rtl/>
        </w:rPr>
        <w:t>ی</w:t>
      </w:r>
      <w:r w:rsidRPr="0084314E">
        <w:rPr>
          <w:rStyle w:val="Char4"/>
          <w:rtl/>
        </w:rPr>
        <w:t>دند، و من از شر م</w:t>
      </w:r>
      <w:r w:rsidR="00B024C4">
        <w:rPr>
          <w:rStyle w:val="Char4"/>
          <w:rtl/>
        </w:rPr>
        <w:t>ی</w:t>
      </w:r>
      <w:r w:rsidRPr="0084314E">
        <w:rPr>
          <w:rStyle w:val="Char4"/>
          <w:rtl/>
        </w:rPr>
        <w:t>‏پرس</w:t>
      </w:r>
      <w:r w:rsidR="00B024C4">
        <w:rPr>
          <w:rStyle w:val="Char4"/>
          <w:rtl/>
        </w:rPr>
        <w:t>ی</w:t>
      </w:r>
      <w:r w:rsidRPr="0084314E">
        <w:rPr>
          <w:rStyle w:val="Char4"/>
          <w:rtl/>
        </w:rPr>
        <w:t>دمش، آ</w:t>
      </w:r>
      <w:r w:rsidR="00B024C4">
        <w:rPr>
          <w:rStyle w:val="Char4"/>
          <w:rtl/>
        </w:rPr>
        <w:t>ی</w:t>
      </w:r>
      <w:r w:rsidRPr="0084314E">
        <w:rPr>
          <w:rStyle w:val="Char4"/>
          <w:rtl/>
        </w:rPr>
        <w:t>ا از مرده زندگان نم</w:t>
      </w:r>
      <w:r w:rsidR="00B024C4">
        <w:rPr>
          <w:rStyle w:val="Char4"/>
          <w:rtl/>
        </w:rPr>
        <w:t>ی</w:t>
      </w:r>
      <w:r w:rsidRPr="0084314E">
        <w:rPr>
          <w:rStyle w:val="Char4"/>
          <w:rtl/>
        </w:rPr>
        <w:t>‏پرس</w:t>
      </w:r>
      <w:r w:rsidR="00B024C4">
        <w:rPr>
          <w:rStyle w:val="Char4"/>
          <w:rtl/>
        </w:rPr>
        <w:t>ی</w:t>
      </w:r>
      <w:r w:rsidRPr="0084314E">
        <w:rPr>
          <w:rStyle w:val="Char4"/>
          <w:rtl/>
        </w:rPr>
        <w:t xml:space="preserve">د؟ گفت: خداوند محمد </w:t>
      </w:r>
      <w:r>
        <w:rPr>
          <w:rFonts w:cs="CTraditional Arabic" w:hint="cs"/>
          <w:sz w:val="28"/>
          <w:szCs w:val="28"/>
          <w:rtl/>
        </w:rPr>
        <w:t>ص</w:t>
      </w:r>
      <w:r w:rsidRPr="0084314E">
        <w:rPr>
          <w:rStyle w:val="Char4"/>
          <w:rtl/>
        </w:rPr>
        <w:t xml:space="preserve"> را مبعوث نمود، و</w:t>
      </w:r>
      <w:r w:rsidR="00B024C4">
        <w:rPr>
          <w:rStyle w:val="Char4"/>
          <w:rtl/>
        </w:rPr>
        <w:t>ی</w:t>
      </w:r>
      <w:r w:rsidRPr="0084314E">
        <w:rPr>
          <w:rStyle w:val="Char4"/>
          <w:rtl/>
        </w:rPr>
        <w:t xml:space="preserve"> مردم را از گمراه</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هدا</w:t>
      </w:r>
      <w:r w:rsidR="00B024C4">
        <w:rPr>
          <w:rStyle w:val="Char4"/>
          <w:rtl/>
        </w:rPr>
        <w:t>ی</w:t>
      </w:r>
      <w:r w:rsidRPr="0084314E">
        <w:rPr>
          <w:rStyle w:val="Char4"/>
          <w:rtl/>
        </w:rPr>
        <w:t xml:space="preserve">ت دعوت نمود، و از </w:t>
      </w:r>
      <w:r w:rsidR="00B024C4">
        <w:rPr>
          <w:rStyle w:val="Char4"/>
          <w:rtl/>
        </w:rPr>
        <w:t>ک</w:t>
      </w:r>
      <w:r w:rsidRPr="0084314E">
        <w:rPr>
          <w:rStyle w:val="Char4"/>
          <w:rtl/>
        </w:rPr>
        <w:t xml:space="preserve">فر </w:t>
      </w:r>
      <w:r w:rsidR="00B024C4">
        <w:rPr>
          <w:rStyle w:val="Char4"/>
          <w:rtl/>
        </w:rPr>
        <w:t xml:space="preserve">به‌سوی </w:t>
      </w:r>
      <w:r w:rsidRPr="0084314E">
        <w:rPr>
          <w:rStyle w:val="Char4"/>
          <w:rtl/>
        </w:rPr>
        <w:t>ا</w:t>
      </w:r>
      <w:r w:rsidR="00B024C4">
        <w:rPr>
          <w:rStyle w:val="Char4"/>
          <w:rtl/>
        </w:rPr>
        <w:t>ی</w:t>
      </w:r>
      <w:r w:rsidRPr="0084314E">
        <w:rPr>
          <w:rStyle w:val="Char4"/>
          <w:rtl/>
        </w:rPr>
        <w:t xml:space="preserve">مان دعوت </w:t>
      </w:r>
      <w:r w:rsidR="00B024C4">
        <w:rPr>
          <w:rStyle w:val="Char4"/>
          <w:rtl/>
        </w:rPr>
        <w:t>ک</w:t>
      </w:r>
      <w:r w:rsidRPr="0084314E">
        <w:rPr>
          <w:rStyle w:val="Char4"/>
          <w:rtl/>
        </w:rPr>
        <w:t>رد، عده‏ا</w:t>
      </w:r>
      <w:r w:rsidR="00B024C4">
        <w:rPr>
          <w:rStyle w:val="Char4"/>
          <w:rtl/>
        </w:rPr>
        <w:t>ی</w:t>
      </w:r>
      <w:r w:rsidRPr="0084314E">
        <w:rPr>
          <w:rStyle w:val="Char4"/>
          <w:rtl/>
        </w:rPr>
        <w:t xml:space="preserve"> برا</w:t>
      </w:r>
      <w:r w:rsidR="00B024C4">
        <w:rPr>
          <w:rStyle w:val="Char4"/>
          <w:rtl/>
        </w:rPr>
        <w:t>ی</w:t>
      </w:r>
      <w:r w:rsidRPr="0084314E">
        <w:rPr>
          <w:rStyle w:val="Char4"/>
          <w:rtl/>
        </w:rPr>
        <w:t>ش پاسخ مثبت دادند، به ا</w:t>
      </w:r>
      <w:r w:rsidR="00B024C4">
        <w:rPr>
          <w:rStyle w:val="Char4"/>
          <w:rtl/>
        </w:rPr>
        <w:t>ی</w:t>
      </w:r>
      <w:r w:rsidRPr="0084314E">
        <w:rPr>
          <w:rStyle w:val="Char4"/>
          <w:rtl/>
        </w:rPr>
        <w:t xml:space="preserve">ن صورت با چنگ زدن به حق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مرده بود زنده گرد</w:t>
      </w:r>
      <w:r w:rsidR="00B024C4">
        <w:rPr>
          <w:rStyle w:val="Char4"/>
          <w:rtl/>
        </w:rPr>
        <w:t>ی</w:t>
      </w:r>
      <w:r w:rsidRPr="0084314E">
        <w:rPr>
          <w:rStyle w:val="Char4"/>
          <w:rtl/>
        </w:rPr>
        <w:t xml:space="preserve">د، و با عمل نمودن به باطل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زنده بود مرد. بعد از آن نبوت رفت، باز خلافت بر پا</w:t>
      </w:r>
      <w:r w:rsidR="00B024C4">
        <w:rPr>
          <w:rStyle w:val="Char4"/>
          <w:rtl/>
        </w:rPr>
        <w:t>ی</w:t>
      </w:r>
      <w:r w:rsidRPr="0084314E">
        <w:rPr>
          <w:rStyle w:val="Char4"/>
          <w:rtl/>
        </w:rPr>
        <w:t>ه و اساس نبوت بود. بعد از آن پادشاه</w:t>
      </w:r>
      <w:r w:rsidR="00B024C4">
        <w:rPr>
          <w:rStyle w:val="Char4"/>
          <w:rtl/>
        </w:rPr>
        <w:t>ی</w:t>
      </w:r>
      <w:r w:rsidRPr="0084314E">
        <w:rPr>
          <w:rStyle w:val="Char4"/>
          <w:rtl/>
        </w:rPr>
        <w:t xml:space="preserve"> توأم با ستم برپا م</w:t>
      </w:r>
      <w:r w:rsidR="00B024C4">
        <w:rPr>
          <w:rStyle w:val="Char4"/>
          <w:rtl/>
        </w:rPr>
        <w:t>ی</w:t>
      </w:r>
      <w:r w:rsidRPr="0084314E">
        <w:rPr>
          <w:rStyle w:val="Char4"/>
          <w:rtl/>
        </w:rPr>
        <w:t>‏شود. بعض</w:t>
      </w:r>
      <w:r w:rsidR="00B024C4">
        <w:rPr>
          <w:rStyle w:val="Char4"/>
          <w:rtl/>
        </w:rPr>
        <w:t>ی</w:t>
      </w:r>
      <w:r w:rsidRPr="0084314E">
        <w:rPr>
          <w:rStyle w:val="Char4"/>
          <w:rtl/>
        </w:rPr>
        <w:t xml:space="preserve"> مردم از آن به قلب، دست و زبان ان</w:t>
      </w:r>
      <w:r w:rsidR="00B024C4">
        <w:rPr>
          <w:rStyle w:val="Char4"/>
          <w:rtl/>
        </w:rPr>
        <w:t>ک</w:t>
      </w:r>
      <w:r w:rsidRPr="0084314E">
        <w:rPr>
          <w:rStyle w:val="Char4"/>
          <w:rtl/>
        </w:rPr>
        <w:t>ار م</w:t>
      </w:r>
      <w:r w:rsidR="00B024C4">
        <w:rPr>
          <w:rStyle w:val="Char4"/>
          <w:rtl/>
        </w:rPr>
        <w:t>ی</w:t>
      </w:r>
      <w:r w:rsidRPr="0084314E">
        <w:rPr>
          <w:rStyle w:val="Char4"/>
          <w:rtl/>
        </w:rPr>
        <w:t>‏</w:t>
      </w:r>
      <w:r w:rsidR="00B024C4">
        <w:rPr>
          <w:rStyle w:val="Char4"/>
          <w:rtl/>
        </w:rPr>
        <w:t>ک</w:t>
      </w:r>
      <w:r w:rsidRPr="0084314E">
        <w:rPr>
          <w:rStyle w:val="Char4"/>
          <w:rtl/>
        </w:rPr>
        <w:t>نند، ا</w:t>
      </w:r>
      <w:r w:rsidR="00B024C4">
        <w:rPr>
          <w:rStyle w:val="Char4"/>
          <w:rtl/>
        </w:rPr>
        <w:t>ی</w:t>
      </w:r>
      <w:r w:rsidRPr="0084314E">
        <w:rPr>
          <w:rStyle w:val="Char4"/>
          <w:rtl/>
        </w:rPr>
        <w:t>نان حق را ت</w:t>
      </w:r>
      <w:r w:rsidR="00B024C4">
        <w:rPr>
          <w:rStyle w:val="Char4"/>
          <w:rtl/>
        </w:rPr>
        <w:t>ک</w:t>
      </w:r>
      <w:r w:rsidRPr="0084314E">
        <w:rPr>
          <w:rStyle w:val="Char4"/>
          <w:rtl/>
        </w:rPr>
        <w:t>م</w:t>
      </w:r>
      <w:r w:rsidR="00B024C4">
        <w:rPr>
          <w:rStyle w:val="Char4"/>
          <w:rtl/>
        </w:rPr>
        <w:t>ی</w:t>
      </w:r>
      <w:r w:rsidRPr="0084314E">
        <w:rPr>
          <w:rStyle w:val="Char4"/>
          <w:rtl/>
        </w:rPr>
        <w:t>ل نموده‏اند. بعض</w:t>
      </w:r>
      <w:r w:rsidR="00B024C4">
        <w:rPr>
          <w:rStyle w:val="Char4"/>
          <w:rtl/>
        </w:rPr>
        <w:t>ی</w:t>
      </w:r>
      <w:r w:rsidRPr="0084314E">
        <w:rPr>
          <w:rStyle w:val="Char4"/>
          <w:rtl/>
        </w:rPr>
        <w:t xml:space="preserve"> از آنان آن را به قلب و زبان ان</w:t>
      </w:r>
      <w:r w:rsidR="00B024C4">
        <w:rPr>
          <w:rStyle w:val="Char4"/>
          <w:rtl/>
        </w:rPr>
        <w:t>ک</w:t>
      </w:r>
      <w:r w:rsidRPr="0084314E">
        <w:rPr>
          <w:rStyle w:val="Char4"/>
          <w:rtl/>
        </w:rPr>
        <w:t>ار م</w:t>
      </w:r>
      <w:r w:rsidR="00B024C4">
        <w:rPr>
          <w:rStyle w:val="Char4"/>
          <w:rtl/>
        </w:rPr>
        <w:t>ی</w:t>
      </w:r>
      <w:r w:rsidRPr="0084314E">
        <w:rPr>
          <w:rStyle w:val="Char4"/>
          <w:rtl/>
        </w:rPr>
        <w:t>‏</w:t>
      </w:r>
      <w:r w:rsidR="00B024C4">
        <w:rPr>
          <w:rStyle w:val="Char4"/>
          <w:rtl/>
        </w:rPr>
        <w:t>ک</w:t>
      </w:r>
      <w:r w:rsidRPr="0084314E">
        <w:rPr>
          <w:rStyle w:val="Char4"/>
          <w:rtl/>
        </w:rPr>
        <w:t>نند، و دست باز م</w:t>
      </w:r>
      <w:r w:rsidR="00B024C4">
        <w:rPr>
          <w:rStyle w:val="Char4"/>
          <w:rtl/>
        </w:rPr>
        <w:t>ی</w:t>
      </w:r>
      <w:r w:rsidRPr="0084314E">
        <w:rPr>
          <w:rStyle w:val="Char4"/>
          <w:rtl/>
        </w:rPr>
        <w:t>‏دارند، ا</w:t>
      </w:r>
      <w:r w:rsidR="00B024C4">
        <w:rPr>
          <w:rStyle w:val="Char4"/>
          <w:rtl/>
        </w:rPr>
        <w:t>ی</w:t>
      </w:r>
      <w:r w:rsidRPr="0084314E">
        <w:rPr>
          <w:rStyle w:val="Char4"/>
          <w:rtl/>
        </w:rPr>
        <w:t>نان بخش</w:t>
      </w:r>
      <w:r w:rsidR="00B024C4">
        <w:rPr>
          <w:rStyle w:val="Char4"/>
          <w:rtl/>
        </w:rPr>
        <w:t>ی</w:t>
      </w:r>
      <w:r w:rsidRPr="0084314E">
        <w:rPr>
          <w:rStyle w:val="Char4"/>
          <w:rtl/>
        </w:rPr>
        <w:t xml:space="preserve"> از حق را تر</w:t>
      </w:r>
      <w:r w:rsidR="00B024C4">
        <w:rPr>
          <w:rStyle w:val="Char4"/>
          <w:rtl/>
        </w:rPr>
        <w:t>ک</w:t>
      </w:r>
      <w:r w:rsidRPr="0084314E">
        <w:rPr>
          <w:rStyle w:val="Char4"/>
          <w:rtl/>
        </w:rPr>
        <w:t xml:space="preserve"> نموده‏اند و برخ</w:t>
      </w:r>
      <w:r w:rsidR="00B024C4">
        <w:rPr>
          <w:rStyle w:val="Char4"/>
          <w:rtl/>
        </w:rPr>
        <w:t>ی</w:t>
      </w:r>
      <w:r w:rsidRPr="0084314E">
        <w:rPr>
          <w:rStyle w:val="Char4"/>
          <w:rtl/>
        </w:rPr>
        <w:t xml:space="preserve"> از ا</w:t>
      </w:r>
      <w:r w:rsidR="00B024C4">
        <w:rPr>
          <w:rStyle w:val="Char4"/>
          <w:rtl/>
        </w:rPr>
        <w:t>ی</w:t>
      </w:r>
      <w:r w:rsidRPr="0084314E">
        <w:rPr>
          <w:rStyle w:val="Char4"/>
          <w:rtl/>
        </w:rPr>
        <w:t>شان از آن به قلب ان</w:t>
      </w:r>
      <w:r w:rsidR="00B024C4">
        <w:rPr>
          <w:rStyle w:val="Char4"/>
          <w:rtl/>
        </w:rPr>
        <w:t>ک</w:t>
      </w:r>
      <w:r w:rsidRPr="0084314E">
        <w:rPr>
          <w:rStyle w:val="Char4"/>
          <w:rtl/>
        </w:rPr>
        <w:t>ار م</w:t>
      </w:r>
      <w:r w:rsidR="00B024C4">
        <w:rPr>
          <w:rStyle w:val="Char4"/>
          <w:rtl/>
        </w:rPr>
        <w:t>ی</w:t>
      </w:r>
      <w:r w:rsidRPr="0084314E">
        <w:rPr>
          <w:rStyle w:val="Char4"/>
          <w:rtl/>
        </w:rPr>
        <w:t>‏</w:t>
      </w:r>
      <w:r w:rsidR="00B024C4">
        <w:rPr>
          <w:rStyle w:val="Char4"/>
          <w:rtl/>
        </w:rPr>
        <w:t>ک</w:t>
      </w:r>
      <w:r w:rsidRPr="0084314E">
        <w:rPr>
          <w:rStyle w:val="Char4"/>
          <w:rtl/>
        </w:rPr>
        <w:t>نند، و دست و زبان باز م</w:t>
      </w:r>
      <w:r w:rsidR="00B024C4">
        <w:rPr>
          <w:rStyle w:val="Char4"/>
          <w:rtl/>
        </w:rPr>
        <w:t>ی</w:t>
      </w:r>
      <w:r w:rsidRPr="0084314E">
        <w:rPr>
          <w:rStyle w:val="Char4"/>
          <w:rtl/>
        </w:rPr>
        <w:t>‏دارند، ا</w:t>
      </w:r>
      <w:r w:rsidR="00B024C4">
        <w:rPr>
          <w:rStyle w:val="Char4"/>
          <w:rtl/>
        </w:rPr>
        <w:t>ی</w:t>
      </w:r>
      <w:r w:rsidRPr="0084314E">
        <w:rPr>
          <w:rStyle w:val="Char4"/>
          <w:rtl/>
        </w:rPr>
        <w:t>نان دو بخش</w:t>
      </w:r>
      <w:r w:rsidR="00B024C4">
        <w:rPr>
          <w:rStyle w:val="Char4"/>
          <w:rtl/>
        </w:rPr>
        <w:t>ی</w:t>
      </w:r>
      <w:r w:rsidRPr="0084314E">
        <w:rPr>
          <w:rStyle w:val="Char4"/>
          <w:rtl/>
        </w:rPr>
        <w:t xml:space="preserve"> از حق را تر</w:t>
      </w:r>
      <w:r w:rsidR="00B024C4">
        <w:rPr>
          <w:rStyle w:val="Char4"/>
          <w:rtl/>
        </w:rPr>
        <w:t>ک</w:t>
      </w:r>
      <w:r w:rsidRPr="0084314E">
        <w:rPr>
          <w:rStyle w:val="Char4"/>
          <w:rtl/>
        </w:rPr>
        <w:t xml:space="preserve"> </w:t>
      </w:r>
      <w:r w:rsidR="00B024C4">
        <w:rPr>
          <w:rStyle w:val="Char4"/>
          <w:rtl/>
        </w:rPr>
        <w:t>ک</w:t>
      </w:r>
      <w:r w:rsidRPr="0084314E">
        <w:rPr>
          <w:rStyle w:val="Char4"/>
          <w:rtl/>
        </w:rPr>
        <w:t>رده‏اند، و بعض</w:t>
      </w:r>
      <w:r w:rsidR="00B024C4">
        <w:rPr>
          <w:rStyle w:val="Char4"/>
          <w:rtl/>
        </w:rPr>
        <w:t>ی</w:t>
      </w:r>
      <w:r w:rsidRPr="0084314E">
        <w:rPr>
          <w:rStyle w:val="Char4"/>
          <w:rtl/>
        </w:rPr>
        <w:t xml:space="preserve"> از ا</w:t>
      </w:r>
      <w:r w:rsidR="00B024C4">
        <w:rPr>
          <w:rStyle w:val="Char4"/>
          <w:rtl/>
        </w:rPr>
        <w:t>ی</w:t>
      </w:r>
      <w:r w:rsidRPr="0084314E">
        <w:rPr>
          <w:rStyle w:val="Char4"/>
          <w:rtl/>
        </w:rPr>
        <w:t>شان نه به قلب ان</w:t>
      </w:r>
      <w:r w:rsidR="00B024C4">
        <w:rPr>
          <w:rStyle w:val="Char4"/>
          <w:rtl/>
        </w:rPr>
        <w:t>ک</w:t>
      </w:r>
      <w:r w:rsidRPr="0084314E">
        <w:rPr>
          <w:rStyle w:val="Char4"/>
          <w:rtl/>
        </w:rPr>
        <w:t>ار م</w:t>
      </w:r>
      <w:r w:rsidR="00B024C4">
        <w:rPr>
          <w:rStyle w:val="Char4"/>
          <w:rtl/>
        </w:rPr>
        <w:t>ی</w:t>
      </w:r>
      <w:r w:rsidRPr="0084314E">
        <w:rPr>
          <w:rStyle w:val="Char4"/>
          <w:rtl/>
        </w:rPr>
        <w:t>‏</w:t>
      </w:r>
      <w:r w:rsidR="00B024C4">
        <w:rPr>
          <w:rStyle w:val="Char4"/>
          <w:rtl/>
        </w:rPr>
        <w:t>ک</w:t>
      </w:r>
      <w:r w:rsidRPr="0084314E">
        <w:rPr>
          <w:rStyle w:val="Char4"/>
          <w:rtl/>
        </w:rPr>
        <w:t>نند و نه به زبان، ا</w:t>
      </w:r>
      <w:r w:rsidR="00B024C4">
        <w:rPr>
          <w:rStyle w:val="Char4"/>
          <w:rtl/>
        </w:rPr>
        <w:t>ی</w:t>
      </w:r>
      <w:r w:rsidRPr="0084314E">
        <w:rPr>
          <w:rStyle w:val="Char4"/>
          <w:rtl/>
        </w:rPr>
        <w:t>ن‏ها همان مرده‏ها</w:t>
      </w:r>
      <w:r w:rsidR="00B024C4">
        <w:rPr>
          <w:rStyle w:val="Char4"/>
          <w:rtl/>
        </w:rPr>
        <w:t>ی</w:t>
      </w:r>
      <w:r w:rsidRPr="0084314E">
        <w:rPr>
          <w:rStyle w:val="Char4"/>
          <w:rtl/>
        </w:rPr>
        <w:t xml:space="preserve"> زندگان</w:t>
      </w:r>
      <w:r w:rsidR="00B024C4">
        <w:rPr>
          <w:rStyle w:val="Char4"/>
          <w:rtl/>
        </w:rPr>
        <w:t>‌اند.</w:t>
      </w:r>
    </w:p>
    <w:p w:rsidR="001325DE" w:rsidRPr="0084314E" w:rsidRDefault="001325DE" w:rsidP="005410A1">
      <w:pPr>
        <w:pStyle w:val="PlainText"/>
        <w:ind w:firstLine="284"/>
        <w:jc w:val="both"/>
        <w:rPr>
          <w:rStyle w:val="Char4"/>
          <w:rtl/>
        </w:rPr>
      </w:pPr>
      <w:r w:rsidRPr="0084314E">
        <w:rPr>
          <w:rStyle w:val="Char4"/>
          <w:rtl/>
        </w:rPr>
        <w:t xml:space="preserve"> قلب‏ها چهارگونه‏اند</w:t>
      </w:r>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(276/1)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قلب‏ها چهار گونه‏اند: قلب</w:t>
      </w:r>
      <w:r w:rsidR="00B024C4">
        <w:rPr>
          <w:rStyle w:val="Char4"/>
          <w:rtl/>
        </w:rPr>
        <w:t>ی</w:t>
      </w:r>
      <w:r w:rsidRPr="0084314E">
        <w:rPr>
          <w:rStyle w:val="Char4"/>
          <w:rtl/>
        </w:rPr>
        <w:t xml:space="preserve"> است </w:t>
      </w:r>
      <w:r w:rsidR="00B024C4">
        <w:rPr>
          <w:rStyle w:val="Char4"/>
          <w:rtl/>
        </w:rPr>
        <w:t>ک</w:t>
      </w:r>
      <w:r w:rsidRPr="0084314E">
        <w:rPr>
          <w:rStyle w:val="Char4"/>
          <w:rtl/>
        </w:rPr>
        <w:t>ه در غلاف انداخته شده است، و ا</w:t>
      </w:r>
      <w:r w:rsidR="00B024C4">
        <w:rPr>
          <w:rStyle w:val="Char4"/>
          <w:rtl/>
        </w:rPr>
        <w:t>ی</w:t>
      </w:r>
      <w:r w:rsidRPr="0084314E">
        <w:rPr>
          <w:rStyle w:val="Char4"/>
          <w:rtl/>
        </w:rPr>
        <w:t xml:space="preserve">ن نوع قلب، قلب </w:t>
      </w:r>
      <w:r w:rsidR="00B024C4">
        <w:rPr>
          <w:rStyle w:val="Char4"/>
          <w:rtl/>
        </w:rPr>
        <w:t>ک</w:t>
      </w:r>
      <w:r w:rsidRPr="0084314E">
        <w:rPr>
          <w:rStyle w:val="Char4"/>
          <w:rtl/>
        </w:rPr>
        <w:t>افر است، و قلب</w:t>
      </w:r>
      <w:r w:rsidR="00B024C4">
        <w:rPr>
          <w:rStyle w:val="Char4"/>
          <w:rtl/>
        </w:rPr>
        <w:t>ی</w:t>
      </w:r>
      <w:r w:rsidRPr="0084314E">
        <w:rPr>
          <w:rStyle w:val="Char4"/>
          <w:rtl/>
        </w:rPr>
        <w:t xml:space="preserve"> است </w:t>
      </w:r>
      <w:r w:rsidR="00B024C4">
        <w:rPr>
          <w:rStyle w:val="Char4"/>
          <w:rtl/>
        </w:rPr>
        <w:t>ک</w:t>
      </w:r>
      <w:r w:rsidRPr="0084314E">
        <w:rPr>
          <w:rStyle w:val="Char4"/>
          <w:rtl/>
        </w:rPr>
        <w:t>ه دو رو</w:t>
      </w:r>
      <w:r w:rsidR="00B024C4">
        <w:rPr>
          <w:rStyle w:val="Char4"/>
          <w:rtl/>
        </w:rPr>
        <w:t>ی</w:t>
      </w:r>
      <w:r w:rsidRPr="0084314E">
        <w:rPr>
          <w:rStyle w:val="Char4"/>
          <w:rtl/>
        </w:rPr>
        <w:t xml:space="preserve"> و چهره دارد، و ا</w:t>
      </w:r>
      <w:r w:rsidR="00B024C4">
        <w:rPr>
          <w:rStyle w:val="Char4"/>
          <w:rtl/>
        </w:rPr>
        <w:t>ی</w:t>
      </w:r>
      <w:r w:rsidRPr="0084314E">
        <w:rPr>
          <w:rStyle w:val="Char4"/>
          <w:rtl/>
        </w:rPr>
        <w:t>ن نوع قلب، قلب منافق است، و قلب</w:t>
      </w:r>
      <w:r w:rsidR="00B024C4">
        <w:rPr>
          <w:rStyle w:val="Char4"/>
          <w:rtl/>
        </w:rPr>
        <w:t>ی</w:t>
      </w:r>
      <w:r w:rsidRPr="0084314E">
        <w:rPr>
          <w:rStyle w:val="Char4"/>
          <w:rtl/>
        </w:rPr>
        <w:t xml:space="preserve"> است خالص گردان</w:t>
      </w:r>
      <w:r w:rsidR="00B024C4">
        <w:rPr>
          <w:rStyle w:val="Char4"/>
          <w:rtl/>
        </w:rPr>
        <w:t>ی</w:t>
      </w:r>
      <w:r w:rsidRPr="0084314E">
        <w:rPr>
          <w:rStyle w:val="Char4"/>
          <w:rtl/>
        </w:rPr>
        <w:t>ده شده، و در آن چراغ</w:t>
      </w:r>
      <w:r w:rsidR="00B024C4">
        <w:rPr>
          <w:rStyle w:val="Char4"/>
          <w:rtl/>
        </w:rPr>
        <w:t>ی</w:t>
      </w:r>
      <w:r w:rsidRPr="0084314E">
        <w:rPr>
          <w:rStyle w:val="Char4"/>
          <w:rtl/>
        </w:rPr>
        <w:t xml:space="preserve"> است </w:t>
      </w:r>
      <w:r w:rsidR="00B024C4">
        <w:rPr>
          <w:rStyle w:val="Char4"/>
          <w:rtl/>
        </w:rPr>
        <w:t>ک</w:t>
      </w:r>
      <w:r w:rsidRPr="0084314E">
        <w:rPr>
          <w:rStyle w:val="Char4"/>
          <w:rtl/>
        </w:rPr>
        <w:t>ه روشن م</w:t>
      </w:r>
      <w:r w:rsidR="00B024C4">
        <w:rPr>
          <w:rStyle w:val="Char4"/>
          <w:rtl/>
        </w:rPr>
        <w:t>ی</w:t>
      </w:r>
      <w:r w:rsidRPr="0084314E">
        <w:rPr>
          <w:rStyle w:val="Char4"/>
          <w:rtl/>
        </w:rPr>
        <w:t>‏شود، ا</w:t>
      </w:r>
      <w:r w:rsidR="00B024C4">
        <w:rPr>
          <w:rStyle w:val="Char4"/>
          <w:rtl/>
        </w:rPr>
        <w:t>ی</w:t>
      </w:r>
      <w:r w:rsidRPr="0084314E">
        <w:rPr>
          <w:rStyle w:val="Char4"/>
          <w:rtl/>
        </w:rPr>
        <w:t>ن نوع قلب، قلب مؤمن است، و قلب</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نفاق و ا</w:t>
      </w:r>
      <w:r w:rsidR="00B024C4">
        <w:rPr>
          <w:rStyle w:val="Char4"/>
          <w:rtl/>
        </w:rPr>
        <w:t>ی</w:t>
      </w:r>
      <w:r w:rsidRPr="0084314E">
        <w:rPr>
          <w:rStyle w:val="Char4"/>
          <w:rtl/>
        </w:rPr>
        <w:t>مان هر دو وجود دارند، و مثال ا</w:t>
      </w:r>
      <w:r w:rsidR="00B024C4">
        <w:rPr>
          <w:rStyle w:val="Char4"/>
          <w:rtl/>
        </w:rPr>
        <w:t>ی</w:t>
      </w:r>
      <w:r w:rsidRPr="0084314E">
        <w:rPr>
          <w:rStyle w:val="Char4"/>
          <w:rtl/>
        </w:rPr>
        <w:t>مان، چون مثال درخت</w:t>
      </w:r>
      <w:r w:rsidR="00B024C4">
        <w:rPr>
          <w:rStyle w:val="Char4"/>
          <w:rtl/>
        </w:rPr>
        <w:t>ی</w:t>
      </w:r>
      <w:r w:rsidRPr="0084314E">
        <w:rPr>
          <w:rStyle w:val="Char4"/>
          <w:rtl/>
        </w:rPr>
        <w:t xml:space="preserve"> است </w:t>
      </w:r>
      <w:r w:rsidR="00B024C4">
        <w:rPr>
          <w:rStyle w:val="Char4"/>
          <w:rtl/>
        </w:rPr>
        <w:t>ک</w:t>
      </w:r>
      <w:r w:rsidRPr="0084314E">
        <w:rPr>
          <w:rStyle w:val="Char4"/>
          <w:rtl/>
        </w:rPr>
        <w:t>ه آب گوارا آن را رشد م</w:t>
      </w:r>
      <w:r w:rsidR="00B024C4">
        <w:rPr>
          <w:rStyle w:val="Char4"/>
          <w:rtl/>
        </w:rPr>
        <w:t>ی</w:t>
      </w:r>
      <w:r w:rsidRPr="0084314E">
        <w:rPr>
          <w:rStyle w:val="Char4"/>
          <w:rtl/>
        </w:rPr>
        <w:t>‏دهد و بزرگ م</w:t>
      </w:r>
      <w:r w:rsidR="00B024C4">
        <w:rPr>
          <w:rStyle w:val="Char4"/>
          <w:rtl/>
        </w:rPr>
        <w:t>ی</w:t>
      </w:r>
      <w:r w:rsidRPr="0084314E">
        <w:rPr>
          <w:rStyle w:val="Char4"/>
          <w:rtl/>
        </w:rPr>
        <w:t>‏سازد، و مثال نفاق چون مثال زخم</w:t>
      </w:r>
      <w:r w:rsidR="00B024C4">
        <w:rPr>
          <w:rStyle w:val="Char4"/>
          <w:rtl/>
        </w:rPr>
        <w:t>ی</w:t>
      </w:r>
      <w:r w:rsidRPr="0084314E">
        <w:rPr>
          <w:rStyle w:val="Char4"/>
          <w:rtl/>
        </w:rPr>
        <w:t xml:space="preserve"> است </w:t>
      </w:r>
      <w:r w:rsidR="00B024C4">
        <w:rPr>
          <w:rStyle w:val="Char4"/>
          <w:rtl/>
        </w:rPr>
        <w:t>ک</w:t>
      </w:r>
      <w:r w:rsidRPr="0084314E">
        <w:rPr>
          <w:rStyle w:val="Char4"/>
          <w:rtl/>
        </w:rPr>
        <w:t>ه ر</w:t>
      </w:r>
      <w:r w:rsidR="00B024C4">
        <w:rPr>
          <w:rStyle w:val="Char4"/>
          <w:rtl/>
        </w:rPr>
        <w:t>ی</w:t>
      </w:r>
      <w:r w:rsidRPr="0084314E">
        <w:rPr>
          <w:rStyle w:val="Char4"/>
          <w:rtl/>
        </w:rPr>
        <w:t>م و خون آن را رشد م</w:t>
      </w:r>
      <w:r w:rsidR="00B024C4">
        <w:rPr>
          <w:rStyle w:val="Char4"/>
          <w:rtl/>
        </w:rPr>
        <w:t>ی</w:t>
      </w:r>
      <w:r w:rsidRPr="0084314E">
        <w:rPr>
          <w:rStyle w:val="Char4"/>
          <w:rtl/>
        </w:rPr>
        <w:t>‏دهد و بزرگ م</w:t>
      </w:r>
      <w:r w:rsidR="00B024C4">
        <w:rPr>
          <w:rStyle w:val="Char4"/>
          <w:rtl/>
        </w:rPr>
        <w:t>ی</w:t>
      </w:r>
      <w:r w:rsidRPr="0084314E">
        <w:rPr>
          <w:rStyle w:val="Char4"/>
          <w:rtl/>
        </w:rPr>
        <w:t xml:space="preserve">‏سازد، هر </w:t>
      </w:r>
      <w:r w:rsidR="00B024C4">
        <w:rPr>
          <w:rStyle w:val="Char4"/>
          <w:rtl/>
        </w:rPr>
        <w:t>ک</w:t>
      </w:r>
      <w:r w:rsidRPr="0084314E">
        <w:rPr>
          <w:rStyle w:val="Char4"/>
          <w:rtl/>
        </w:rPr>
        <w:t>دام</w:t>
      </w:r>
      <w:r w:rsidR="00B024C4">
        <w:rPr>
          <w:rStyle w:val="Char4"/>
          <w:rtl/>
        </w:rPr>
        <w:t>‌شان ک</w:t>
      </w:r>
      <w:r w:rsidRPr="0084314E">
        <w:rPr>
          <w:rStyle w:val="Char4"/>
          <w:rtl/>
        </w:rPr>
        <w:t>ه غالب گرد</w:t>
      </w:r>
      <w:r w:rsidR="00B024C4">
        <w:rPr>
          <w:rStyle w:val="Char4"/>
          <w:rtl/>
        </w:rPr>
        <w:t>ی</w:t>
      </w:r>
      <w:r w:rsidRPr="0084314E">
        <w:rPr>
          <w:rStyle w:val="Char4"/>
          <w:rtl/>
        </w:rPr>
        <w:t>د، همان غالب است.</w:t>
      </w:r>
    </w:p>
    <w:p w:rsidR="001325DE" w:rsidRPr="003139F5" w:rsidRDefault="001325DE" w:rsidP="005410A1">
      <w:pPr>
        <w:pStyle w:val="a5"/>
        <w:rPr>
          <w:rtl/>
        </w:rPr>
      </w:pPr>
      <w:bookmarkStart w:id="139" w:name="_Toc441948448"/>
      <w:r w:rsidRPr="003139F5">
        <w:rPr>
          <w:rtl/>
        </w:rPr>
        <w:t>پندها و اندرزها</w:t>
      </w:r>
      <w:r w:rsidR="00CE5A2A">
        <w:rPr>
          <w:rtl/>
        </w:rPr>
        <w:t>ی</w:t>
      </w:r>
      <w:r w:rsidRPr="003139F5">
        <w:rPr>
          <w:rtl/>
        </w:rPr>
        <w:t>ش در فتنه و امور د</w:t>
      </w:r>
      <w:r w:rsidR="00CE5A2A">
        <w:rPr>
          <w:rtl/>
        </w:rPr>
        <w:t>ی</w:t>
      </w:r>
      <w:r w:rsidRPr="003139F5">
        <w:rPr>
          <w:rtl/>
        </w:rPr>
        <w:t>گر</w:t>
      </w:r>
      <w:bookmarkEnd w:id="139"/>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(272/1)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فتنه برا</w:t>
      </w:r>
      <w:r w:rsidR="00B024C4">
        <w:rPr>
          <w:rStyle w:val="Char4"/>
          <w:rtl/>
        </w:rPr>
        <w:t>ی</w:t>
      </w:r>
      <w:r w:rsidRPr="0084314E">
        <w:rPr>
          <w:rStyle w:val="Char4"/>
          <w:rtl/>
        </w:rPr>
        <w:t xml:space="preserve"> قلب‏ها عرضه م</w:t>
      </w:r>
      <w:r w:rsidR="00B024C4">
        <w:rPr>
          <w:rStyle w:val="Char4"/>
          <w:rtl/>
        </w:rPr>
        <w:t>ی</w:t>
      </w:r>
      <w:r w:rsidRPr="0084314E">
        <w:rPr>
          <w:rStyle w:val="Char4"/>
          <w:rtl/>
        </w:rPr>
        <w:t>‏شود، و در هر قلب</w:t>
      </w:r>
      <w:r w:rsidR="00B024C4">
        <w:rPr>
          <w:rStyle w:val="Char4"/>
          <w:rtl/>
        </w:rPr>
        <w:t>ی</w:t>
      </w:r>
      <w:r w:rsidRPr="0084314E">
        <w:rPr>
          <w:rStyle w:val="Char4"/>
          <w:rtl/>
        </w:rPr>
        <w:t xml:space="preserve"> </w:t>
      </w:r>
      <w:r w:rsidR="00B024C4">
        <w:rPr>
          <w:rStyle w:val="Char4"/>
          <w:rtl/>
        </w:rPr>
        <w:t>ک</w:t>
      </w:r>
      <w:r w:rsidRPr="0084314E">
        <w:rPr>
          <w:rStyle w:val="Char4"/>
          <w:rtl/>
        </w:rPr>
        <w:t>ه گنجان</w:t>
      </w:r>
      <w:r w:rsidR="00B024C4">
        <w:rPr>
          <w:rStyle w:val="Char4"/>
          <w:rtl/>
        </w:rPr>
        <w:t>ی</w:t>
      </w:r>
      <w:r w:rsidRPr="0084314E">
        <w:rPr>
          <w:rStyle w:val="Char4"/>
          <w:rtl/>
        </w:rPr>
        <w:t>ده شد، در آن ن</w:t>
      </w:r>
      <w:r w:rsidR="00B024C4">
        <w:rPr>
          <w:rStyle w:val="Char4"/>
          <w:rtl/>
        </w:rPr>
        <w:t>ک</w:t>
      </w:r>
      <w:r w:rsidRPr="0084314E">
        <w:rPr>
          <w:rStyle w:val="Char4"/>
          <w:rtl/>
        </w:rPr>
        <w:t>ته س</w:t>
      </w:r>
      <w:r w:rsidR="00B024C4">
        <w:rPr>
          <w:rStyle w:val="Char4"/>
          <w:rtl/>
        </w:rPr>
        <w:t>ی</w:t>
      </w:r>
      <w:r w:rsidRPr="0084314E">
        <w:rPr>
          <w:rStyle w:val="Char4"/>
          <w:rtl/>
        </w:rPr>
        <w:t>اه ح</w:t>
      </w:r>
      <w:r w:rsidR="00B024C4">
        <w:rPr>
          <w:rStyle w:val="Char4"/>
          <w:rtl/>
        </w:rPr>
        <w:t>ک</w:t>
      </w:r>
      <w:r w:rsidRPr="0084314E">
        <w:rPr>
          <w:rStyle w:val="Char4"/>
          <w:rtl/>
        </w:rPr>
        <w:t xml:space="preserve"> م</w:t>
      </w:r>
      <w:r w:rsidR="00B024C4">
        <w:rPr>
          <w:rStyle w:val="Char4"/>
          <w:rtl/>
        </w:rPr>
        <w:t>ی</w:t>
      </w:r>
      <w:r w:rsidRPr="0084314E">
        <w:rPr>
          <w:rStyle w:val="Char4"/>
          <w:rtl/>
        </w:rPr>
        <w:t>‏شود، اگر آن را نپذ</w:t>
      </w:r>
      <w:r w:rsidR="00B024C4">
        <w:rPr>
          <w:rStyle w:val="Char4"/>
          <w:rtl/>
        </w:rPr>
        <w:t>ی</w:t>
      </w:r>
      <w:r w:rsidRPr="0084314E">
        <w:rPr>
          <w:rStyle w:val="Char4"/>
          <w:rtl/>
        </w:rPr>
        <w:t>رفت، در آن ن</w:t>
      </w:r>
      <w:r w:rsidR="00B024C4">
        <w:rPr>
          <w:rStyle w:val="Char4"/>
          <w:rtl/>
        </w:rPr>
        <w:t>ک</w:t>
      </w:r>
      <w:r w:rsidRPr="0084314E">
        <w:rPr>
          <w:rStyle w:val="Char4"/>
          <w:rtl/>
        </w:rPr>
        <w:t>ته سف</w:t>
      </w:r>
      <w:r w:rsidR="00B024C4">
        <w:rPr>
          <w:rStyle w:val="Char4"/>
          <w:rtl/>
        </w:rPr>
        <w:t>ی</w:t>
      </w:r>
      <w:r w:rsidRPr="0084314E">
        <w:rPr>
          <w:rStyle w:val="Char4"/>
          <w:rtl/>
        </w:rPr>
        <w:t>د ح</w:t>
      </w:r>
      <w:r w:rsidR="00B024C4">
        <w:rPr>
          <w:rStyle w:val="Char4"/>
          <w:rtl/>
        </w:rPr>
        <w:t>ک</w:t>
      </w:r>
      <w:r w:rsidRPr="0084314E">
        <w:rPr>
          <w:rStyle w:val="Char4"/>
          <w:rtl/>
        </w:rPr>
        <w:t xml:space="preserve"> م</w:t>
      </w:r>
      <w:r w:rsidR="00B024C4">
        <w:rPr>
          <w:rStyle w:val="Char4"/>
          <w:rtl/>
        </w:rPr>
        <w:t>ی</w:t>
      </w:r>
      <w:r w:rsidRPr="0084314E">
        <w:rPr>
          <w:rStyle w:val="Char4"/>
          <w:rtl/>
        </w:rPr>
        <w:t xml:space="preserve">‏گردد. اگر </w:t>
      </w:r>
      <w:r w:rsidR="00B024C4">
        <w:rPr>
          <w:rStyle w:val="Char4"/>
          <w:rtl/>
        </w:rPr>
        <w:t>ک</w:t>
      </w:r>
      <w:r w:rsidRPr="0084314E">
        <w:rPr>
          <w:rStyle w:val="Char4"/>
          <w:rtl/>
        </w:rPr>
        <w:t>س</w:t>
      </w:r>
      <w:r w:rsidR="00B024C4">
        <w:rPr>
          <w:rStyle w:val="Char4"/>
          <w:rtl/>
        </w:rPr>
        <w:t>ی</w:t>
      </w:r>
      <w:r w:rsidRPr="0084314E">
        <w:rPr>
          <w:rStyle w:val="Char4"/>
          <w:rtl/>
        </w:rPr>
        <w:t xml:space="preserve"> از شما دوست دارد، </w:t>
      </w:r>
      <w:r w:rsidR="00B024C4">
        <w:rPr>
          <w:rStyle w:val="Char4"/>
          <w:rtl/>
        </w:rPr>
        <w:t>ک</w:t>
      </w:r>
      <w:r w:rsidRPr="0084314E">
        <w:rPr>
          <w:rStyle w:val="Char4"/>
          <w:rtl/>
        </w:rPr>
        <w:t xml:space="preserve">ه بداند </w:t>
      </w:r>
      <w:r w:rsidRPr="00B749A9">
        <w:rPr>
          <w:rStyle w:val="Char4"/>
          <w:spacing w:val="-4"/>
          <w:rtl/>
        </w:rPr>
        <w:t>آ</w:t>
      </w:r>
      <w:r w:rsidR="00B024C4" w:rsidRPr="00B749A9">
        <w:rPr>
          <w:rStyle w:val="Char4"/>
          <w:spacing w:val="-4"/>
          <w:rtl/>
        </w:rPr>
        <w:t>ی</w:t>
      </w:r>
      <w:r w:rsidRPr="00B749A9">
        <w:rPr>
          <w:rStyle w:val="Char4"/>
          <w:spacing w:val="-4"/>
          <w:rtl/>
        </w:rPr>
        <w:t>ا برا</w:t>
      </w:r>
      <w:r w:rsidR="00B024C4" w:rsidRPr="00B749A9">
        <w:rPr>
          <w:rStyle w:val="Char4"/>
          <w:spacing w:val="-4"/>
          <w:rtl/>
        </w:rPr>
        <w:t>ی</w:t>
      </w:r>
      <w:r w:rsidRPr="00B749A9">
        <w:rPr>
          <w:rStyle w:val="Char4"/>
          <w:spacing w:val="-4"/>
          <w:rtl/>
        </w:rPr>
        <w:t>ش فتنه رس</w:t>
      </w:r>
      <w:r w:rsidR="00B024C4" w:rsidRPr="00B749A9">
        <w:rPr>
          <w:rStyle w:val="Char4"/>
          <w:spacing w:val="-4"/>
          <w:rtl/>
        </w:rPr>
        <w:t>ی</w:t>
      </w:r>
      <w:r w:rsidRPr="00B749A9">
        <w:rPr>
          <w:rStyle w:val="Char4"/>
          <w:spacing w:val="-4"/>
          <w:rtl/>
        </w:rPr>
        <w:t xml:space="preserve">ده است </w:t>
      </w:r>
      <w:r w:rsidR="00B024C4" w:rsidRPr="00B749A9">
        <w:rPr>
          <w:rStyle w:val="Char4"/>
          <w:spacing w:val="-4"/>
          <w:rtl/>
        </w:rPr>
        <w:t>ی</w:t>
      </w:r>
      <w:r w:rsidRPr="00B749A9">
        <w:rPr>
          <w:rStyle w:val="Char4"/>
          <w:spacing w:val="-4"/>
          <w:rtl/>
        </w:rPr>
        <w:t>ا خ</w:t>
      </w:r>
      <w:r w:rsidR="00B024C4" w:rsidRPr="00B749A9">
        <w:rPr>
          <w:rStyle w:val="Char4"/>
          <w:spacing w:val="-4"/>
          <w:rtl/>
        </w:rPr>
        <w:t>ی</w:t>
      </w:r>
      <w:r w:rsidRPr="00B749A9">
        <w:rPr>
          <w:rStyle w:val="Char4"/>
          <w:spacing w:val="-4"/>
          <w:rtl/>
        </w:rPr>
        <w:t>ر، با</w:t>
      </w:r>
      <w:r w:rsidR="00B024C4" w:rsidRPr="00B749A9">
        <w:rPr>
          <w:rStyle w:val="Char4"/>
          <w:spacing w:val="-4"/>
          <w:rtl/>
        </w:rPr>
        <w:t>ی</w:t>
      </w:r>
      <w:r w:rsidRPr="00B749A9">
        <w:rPr>
          <w:rStyle w:val="Char4"/>
          <w:spacing w:val="-4"/>
          <w:rtl/>
        </w:rPr>
        <w:t xml:space="preserve">د نگاه </w:t>
      </w:r>
      <w:r w:rsidR="00B024C4" w:rsidRPr="00B749A9">
        <w:rPr>
          <w:rStyle w:val="Char4"/>
          <w:spacing w:val="-4"/>
          <w:rtl/>
        </w:rPr>
        <w:t>ک</w:t>
      </w:r>
      <w:r w:rsidRPr="00B749A9">
        <w:rPr>
          <w:rStyle w:val="Char4"/>
          <w:spacing w:val="-4"/>
          <w:rtl/>
        </w:rPr>
        <w:t>ند، اگر آنچه را حلال م</w:t>
      </w:r>
      <w:r w:rsidR="00B024C4" w:rsidRPr="00B749A9">
        <w:rPr>
          <w:rStyle w:val="Char4"/>
          <w:spacing w:val="-4"/>
          <w:rtl/>
        </w:rPr>
        <w:t>ی</w:t>
      </w:r>
      <w:r w:rsidRPr="00B749A9">
        <w:rPr>
          <w:rStyle w:val="Char4"/>
          <w:spacing w:val="-4"/>
          <w:rtl/>
        </w:rPr>
        <w:t>‏پنداشت حالا حرام م</w:t>
      </w:r>
      <w:r w:rsidR="00B024C4" w:rsidRPr="00B749A9">
        <w:rPr>
          <w:rStyle w:val="Char4"/>
          <w:spacing w:val="-4"/>
          <w:rtl/>
        </w:rPr>
        <w:t>ی</w:t>
      </w:r>
      <w:r w:rsidRPr="00B749A9">
        <w:rPr>
          <w:rStyle w:val="Char4"/>
          <w:spacing w:val="-4"/>
          <w:rtl/>
        </w:rPr>
        <w:t xml:space="preserve">‏پندارد، </w:t>
      </w:r>
      <w:r w:rsidR="00B024C4" w:rsidRPr="00B749A9">
        <w:rPr>
          <w:rStyle w:val="Char4"/>
          <w:spacing w:val="-4"/>
          <w:rtl/>
        </w:rPr>
        <w:t>ی</w:t>
      </w:r>
      <w:r w:rsidRPr="00B749A9">
        <w:rPr>
          <w:rStyle w:val="Char4"/>
          <w:spacing w:val="-4"/>
          <w:rtl/>
        </w:rPr>
        <w:t>ا آنچه را حرام م</w:t>
      </w:r>
      <w:r w:rsidR="00B024C4" w:rsidRPr="00B749A9">
        <w:rPr>
          <w:rStyle w:val="Char4"/>
          <w:spacing w:val="-4"/>
          <w:rtl/>
        </w:rPr>
        <w:t>ی</w:t>
      </w:r>
      <w:r w:rsidRPr="00B749A9">
        <w:rPr>
          <w:rStyle w:val="Char4"/>
          <w:spacing w:val="-4"/>
          <w:rtl/>
        </w:rPr>
        <w:t>‏پنداشت حالا حلال م</w:t>
      </w:r>
      <w:r w:rsidR="00B024C4" w:rsidRPr="00B749A9">
        <w:rPr>
          <w:rStyle w:val="Char4"/>
          <w:spacing w:val="-4"/>
          <w:rtl/>
        </w:rPr>
        <w:t>ی</w:t>
      </w:r>
      <w:r w:rsidRPr="00B749A9">
        <w:rPr>
          <w:rStyle w:val="Char4"/>
          <w:spacing w:val="-4"/>
          <w:rtl/>
        </w:rPr>
        <w:t>‏پندارد، در فتنه افتاده است</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(273/1)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فتنه‏ها بر حذر باش</w:t>
      </w:r>
      <w:r w:rsidR="00B024C4">
        <w:rPr>
          <w:rStyle w:val="Char4"/>
          <w:rtl/>
        </w:rPr>
        <w:t>ی</w:t>
      </w:r>
      <w:r w:rsidRPr="0084314E">
        <w:rPr>
          <w:rStyle w:val="Char4"/>
          <w:rtl/>
        </w:rPr>
        <w:t>د،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 xml:space="preserve">آن نرود، به خدا سوگند، هر </w:t>
      </w:r>
      <w:r w:rsidR="00B024C4">
        <w:rPr>
          <w:rStyle w:val="Char4"/>
          <w:rtl/>
        </w:rPr>
        <w:t>ک</w:t>
      </w:r>
      <w:r w:rsidRPr="0084314E">
        <w:rPr>
          <w:rStyle w:val="Char4"/>
          <w:rtl/>
        </w:rPr>
        <w:t xml:space="preserve">س </w:t>
      </w:r>
      <w:r w:rsidR="00B024C4">
        <w:rPr>
          <w:rStyle w:val="Char4"/>
          <w:rtl/>
        </w:rPr>
        <w:t xml:space="preserve">به‌سوی </w:t>
      </w:r>
      <w:r w:rsidRPr="0084314E">
        <w:rPr>
          <w:rStyle w:val="Char4"/>
          <w:rtl/>
        </w:rPr>
        <w:t>آن برود، و</w:t>
      </w:r>
      <w:r w:rsidR="00B024C4">
        <w:rPr>
          <w:rStyle w:val="Char4"/>
          <w:rtl/>
        </w:rPr>
        <w:t>ی</w:t>
      </w:r>
      <w:r w:rsidRPr="0084314E">
        <w:rPr>
          <w:rStyle w:val="Char4"/>
          <w:rtl/>
        </w:rPr>
        <w:t xml:space="preserve"> را م</w:t>
      </w:r>
      <w:r w:rsidR="00B024C4">
        <w:rPr>
          <w:rStyle w:val="Char4"/>
          <w:rtl/>
        </w:rPr>
        <w:t>ی</w:t>
      </w:r>
      <w:r w:rsidRPr="0084314E">
        <w:rPr>
          <w:rStyle w:val="Char4"/>
          <w:rtl/>
        </w:rPr>
        <w:t>‏برد، چنان</w:t>
      </w:r>
      <w:r w:rsidR="00B024C4">
        <w:rPr>
          <w:rStyle w:val="Char4"/>
          <w:rtl/>
        </w:rPr>
        <w:t>ک</w:t>
      </w:r>
      <w:r w:rsidRPr="0084314E">
        <w:rPr>
          <w:rStyle w:val="Char4"/>
          <w:rtl/>
        </w:rPr>
        <w:t>ه س</w:t>
      </w:r>
      <w:r w:rsidR="00B024C4">
        <w:rPr>
          <w:rStyle w:val="Char4"/>
          <w:rtl/>
        </w:rPr>
        <w:t>ی</w:t>
      </w:r>
      <w:r w:rsidRPr="0084314E">
        <w:rPr>
          <w:rStyle w:val="Char4"/>
          <w:rtl/>
        </w:rPr>
        <w:t>ل سرگ</w:t>
      </w:r>
      <w:r w:rsidR="00B024C4">
        <w:rPr>
          <w:rStyle w:val="Char4"/>
          <w:rtl/>
        </w:rPr>
        <w:t>ی</w:t>
      </w:r>
      <w:r w:rsidRPr="0084314E">
        <w:rPr>
          <w:rStyle w:val="Char4"/>
          <w:rtl/>
        </w:rPr>
        <w:t>ن را م</w:t>
      </w:r>
      <w:r w:rsidR="00B024C4">
        <w:rPr>
          <w:rStyle w:val="Char4"/>
          <w:rtl/>
        </w:rPr>
        <w:t>ی</w:t>
      </w:r>
      <w:r w:rsidRPr="0084314E">
        <w:rPr>
          <w:rStyle w:val="Char4"/>
          <w:rtl/>
        </w:rPr>
        <w:t>‏برد. فتنه در حال آمدنش مشابه حق م</w:t>
      </w:r>
      <w:r w:rsidR="00B024C4">
        <w:rPr>
          <w:rStyle w:val="Char4"/>
          <w:rtl/>
        </w:rPr>
        <w:t>ی</w:t>
      </w:r>
      <w:r w:rsidRPr="0084314E">
        <w:rPr>
          <w:rStyle w:val="Char4"/>
          <w:rtl/>
        </w:rPr>
        <w:t>‏باشد، حت</w:t>
      </w:r>
      <w:r w:rsidR="00B024C4">
        <w:rPr>
          <w:rStyle w:val="Char4"/>
          <w:rtl/>
        </w:rPr>
        <w:t>ی</w:t>
      </w:r>
      <w:r w:rsidRPr="0084314E">
        <w:rPr>
          <w:rStyle w:val="Char4"/>
          <w:rtl/>
        </w:rPr>
        <w:t xml:space="preserve"> </w:t>
      </w:r>
      <w:r w:rsidR="00B024C4">
        <w:rPr>
          <w:rStyle w:val="Char4"/>
          <w:rtl/>
        </w:rPr>
        <w:t>ک</w:t>
      </w:r>
      <w:r w:rsidRPr="0084314E">
        <w:rPr>
          <w:rStyle w:val="Char4"/>
          <w:rtl/>
        </w:rPr>
        <w:t>ه جاهل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مشابه حق است، و فتنه بودنش آن وقت آش</w:t>
      </w:r>
      <w:r w:rsidR="00B024C4">
        <w:rPr>
          <w:rStyle w:val="Char4"/>
          <w:rtl/>
        </w:rPr>
        <w:t>ک</w:t>
      </w:r>
      <w:r w:rsidRPr="0084314E">
        <w:rPr>
          <w:rStyle w:val="Char4"/>
          <w:rtl/>
        </w:rPr>
        <w:t>ار م</w:t>
      </w:r>
      <w:r w:rsidR="00B024C4">
        <w:rPr>
          <w:rStyle w:val="Char4"/>
          <w:rtl/>
        </w:rPr>
        <w:t>ی</w:t>
      </w:r>
      <w:r w:rsidRPr="0084314E">
        <w:rPr>
          <w:rStyle w:val="Char4"/>
          <w:rtl/>
        </w:rPr>
        <w:t xml:space="preserve">‏گردد، </w:t>
      </w:r>
      <w:r w:rsidR="00B024C4">
        <w:rPr>
          <w:rStyle w:val="Char4"/>
          <w:rtl/>
        </w:rPr>
        <w:t>ک</w:t>
      </w:r>
      <w:r w:rsidRPr="0084314E">
        <w:rPr>
          <w:rStyle w:val="Char4"/>
          <w:rtl/>
        </w:rPr>
        <w:t>ه رو</w:t>
      </w:r>
      <w:r w:rsidR="00B024C4">
        <w:rPr>
          <w:rStyle w:val="Char4"/>
          <w:rtl/>
        </w:rPr>
        <w:t>ی</w:t>
      </w:r>
      <w:r w:rsidRPr="0084314E">
        <w:rPr>
          <w:rStyle w:val="Char4"/>
          <w:rtl/>
        </w:rPr>
        <w:t xml:space="preserve"> گرداند و تمام شود. وقت</w:t>
      </w:r>
      <w:r w:rsidR="00B024C4">
        <w:rPr>
          <w:rStyle w:val="Char4"/>
          <w:rtl/>
        </w:rPr>
        <w:t>ی</w:t>
      </w:r>
      <w:r w:rsidRPr="0084314E">
        <w:rPr>
          <w:rStyle w:val="Char4"/>
          <w:rtl/>
        </w:rPr>
        <w:t xml:space="preserve"> آن را د</w:t>
      </w:r>
      <w:r w:rsidR="00B024C4">
        <w:rPr>
          <w:rStyle w:val="Char4"/>
          <w:rtl/>
        </w:rPr>
        <w:t>ی</w:t>
      </w:r>
      <w:r w:rsidRPr="0084314E">
        <w:rPr>
          <w:rStyle w:val="Char4"/>
          <w:rtl/>
        </w:rPr>
        <w:t>د</w:t>
      </w:r>
      <w:r w:rsidR="00B024C4">
        <w:rPr>
          <w:rStyle w:val="Char4"/>
          <w:rtl/>
        </w:rPr>
        <w:t>ی</w:t>
      </w:r>
      <w:r w:rsidRPr="0084314E">
        <w:rPr>
          <w:rStyle w:val="Char4"/>
          <w:rtl/>
        </w:rPr>
        <w:t>د، در خانه‏</w:t>
      </w:r>
      <w:r w:rsidR="005410A1">
        <w:rPr>
          <w:rStyle w:val="Char4"/>
          <w:rtl/>
        </w:rPr>
        <w:t>هایتان</w:t>
      </w:r>
      <w:r w:rsidR="00B024C4">
        <w:rPr>
          <w:rStyle w:val="Char4"/>
          <w:rtl/>
        </w:rPr>
        <w:t xml:space="preserve"> </w:t>
      </w:r>
      <w:r w:rsidRPr="0084314E">
        <w:rPr>
          <w:rStyle w:val="Char4"/>
          <w:rtl/>
        </w:rPr>
        <w:t>بنش</w:t>
      </w:r>
      <w:r w:rsidR="00B024C4">
        <w:rPr>
          <w:rStyle w:val="Char4"/>
          <w:rtl/>
        </w:rPr>
        <w:t>ی</w:t>
      </w:r>
      <w:r w:rsidRPr="0084314E">
        <w:rPr>
          <w:rStyle w:val="Char4"/>
          <w:rtl/>
        </w:rPr>
        <w:t>ن</w:t>
      </w:r>
      <w:r w:rsidR="00B024C4">
        <w:rPr>
          <w:rStyle w:val="Char4"/>
          <w:rtl/>
        </w:rPr>
        <w:t>ی</w:t>
      </w:r>
      <w:r w:rsidRPr="0084314E">
        <w:rPr>
          <w:rStyle w:val="Char4"/>
          <w:rtl/>
        </w:rPr>
        <w:t>د، و شمش</w:t>
      </w:r>
      <w:r w:rsidR="00B024C4">
        <w:rPr>
          <w:rStyle w:val="Char4"/>
          <w:rtl/>
        </w:rPr>
        <w:t>ی</w:t>
      </w:r>
      <w:r w:rsidRPr="0084314E">
        <w:rPr>
          <w:rStyle w:val="Char4"/>
          <w:rtl/>
        </w:rPr>
        <w:t>ر</w:t>
      </w:r>
      <w:r w:rsidR="005410A1">
        <w:rPr>
          <w:rStyle w:val="Char4"/>
          <w:rtl/>
        </w:rPr>
        <w:t>هایتان</w:t>
      </w:r>
      <w:r w:rsidR="00B024C4">
        <w:rPr>
          <w:rStyle w:val="Char4"/>
          <w:rtl/>
        </w:rPr>
        <w:t xml:space="preserve"> </w:t>
      </w:r>
      <w:r w:rsidRPr="0084314E">
        <w:rPr>
          <w:rStyle w:val="Char4"/>
          <w:rtl/>
        </w:rPr>
        <w:t>را بش</w:t>
      </w:r>
      <w:r w:rsidR="00B024C4">
        <w:rPr>
          <w:rStyle w:val="Char4"/>
          <w:rtl/>
        </w:rPr>
        <w:t>ک</w:t>
      </w:r>
      <w:r w:rsidRPr="0084314E">
        <w:rPr>
          <w:rStyle w:val="Char4"/>
          <w:rtl/>
        </w:rPr>
        <w:t>ن</w:t>
      </w:r>
      <w:r w:rsidR="00B024C4">
        <w:rPr>
          <w:rStyle w:val="Char4"/>
          <w:rtl/>
        </w:rPr>
        <w:t>ی</w:t>
      </w:r>
      <w:r w:rsidRPr="0084314E">
        <w:rPr>
          <w:rStyle w:val="Char4"/>
          <w:rtl/>
        </w:rPr>
        <w:t xml:space="preserve">د، و </w:t>
      </w:r>
      <w:r w:rsidR="00B024C4">
        <w:rPr>
          <w:rStyle w:val="Char4"/>
          <w:rtl/>
        </w:rPr>
        <w:t>ک</w:t>
      </w:r>
      <w:r w:rsidRPr="0084314E">
        <w:rPr>
          <w:rStyle w:val="Char4"/>
          <w:rtl/>
        </w:rPr>
        <w:t>مان‏</w:t>
      </w:r>
      <w:r w:rsidR="005410A1">
        <w:rPr>
          <w:rStyle w:val="Char4"/>
          <w:rtl/>
        </w:rPr>
        <w:t>هایتان</w:t>
      </w:r>
      <w:r w:rsidR="00B024C4">
        <w:rPr>
          <w:rStyle w:val="Char4"/>
          <w:rtl/>
        </w:rPr>
        <w:t xml:space="preserve"> </w:t>
      </w:r>
      <w:r w:rsidRPr="0084314E">
        <w:rPr>
          <w:rStyle w:val="Char4"/>
          <w:rtl/>
        </w:rPr>
        <w:t>را قطع نما</w:t>
      </w:r>
      <w:r w:rsidR="00B024C4">
        <w:rPr>
          <w:rStyle w:val="Char4"/>
          <w:rtl/>
        </w:rPr>
        <w:t>یی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(274/1)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فتنه توقف</w:t>
      </w:r>
      <w:r w:rsidR="00697047">
        <w:rPr>
          <w:rStyle w:val="Char4"/>
          <w:rtl/>
        </w:rPr>
        <w:t xml:space="preserve">‌هایی </w:t>
      </w:r>
      <w:r w:rsidRPr="0084314E">
        <w:rPr>
          <w:rStyle w:val="Char4"/>
          <w:rtl/>
        </w:rPr>
        <w:t>دارد، و آمدن‏ها</w:t>
      </w:r>
      <w:r w:rsidR="00B024C4">
        <w:rPr>
          <w:rStyle w:val="Char4"/>
          <w:rtl/>
        </w:rPr>
        <w:t>ی</w:t>
      </w:r>
      <w:r w:rsidRPr="0084314E">
        <w:rPr>
          <w:rStyle w:val="Char4"/>
          <w:rtl/>
        </w:rPr>
        <w:t xml:space="preserve"> ناگهان</w:t>
      </w:r>
      <w:r w:rsidR="00B024C4">
        <w:rPr>
          <w:rStyle w:val="Char4"/>
          <w:rtl/>
        </w:rPr>
        <w:t>ی</w:t>
      </w:r>
      <w:r w:rsidRPr="0084314E">
        <w:rPr>
          <w:rStyle w:val="Char4"/>
          <w:rtl/>
        </w:rPr>
        <w:t xml:space="preserve"> دارد، </w:t>
      </w:r>
      <w:r w:rsidR="00B024C4">
        <w:rPr>
          <w:rStyle w:val="Char4"/>
          <w:rtl/>
        </w:rPr>
        <w:t>ک</w:t>
      </w:r>
      <w:r w:rsidRPr="0084314E">
        <w:rPr>
          <w:rStyle w:val="Char4"/>
          <w:rtl/>
        </w:rPr>
        <w:t>س</w:t>
      </w:r>
      <w:r w:rsidR="00B024C4">
        <w:rPr>
          <w:rStyle w:val="Char4"/>
          <w:rtl/>
        </w:rPr>
        <w:t>ی</w:t>
      </w:r>
      <w:r w:rsidRPr="0084314E">
        <w:rPr>
          <w:rStyle w:val="Char4"/>
          <w:rtl/>
        </w:rPr>
        <w:t xml:space="preserve"> از شما </w:t>
      </w:r>
      <w:r w:rsidR="00B024C4">
        <w:rPr>
          <w:rStyle w:val="Char4"/>
          <w:rtl/>
        </w:rPr>
        <w:t>ک</w:t>
      </w:r>
      <w:r w:rsidRPr="0084314E">
        <w:rPr>
          <w:rStyle w:val="Char4"/>
          <w:rtl/>
        </w:rPr>
        <w:t>ه م</w:t>
      </w:r>
      <w:r w:rsidR="00B024C4">
        <w:rPr>
          <w:rStyle w:val="Char4"/>
          <w:rtl/>
        </w:rPr>
        <w:t>ی</w:t>
      </w:r>
      <w:r w:rsidRPr="0084314E">
        <w:rPr>
          <w:rStyle w:val="Char4"/>
          <w:rtl/>
        </w:rPr>
        <w:t>‏تواند در وقفه‏ها</w:t>
      </w:r>
      <w:r w:rsidR="00B024C4">
        <w:rPr>
          <w:rStyle w:val="Char4"/>
          <w:rtl/>
        </w:rPr>
        <w:t>ی</w:t>
      </w:r>
      <w:r w:rsidRPr="0084314E">
        <w:rPr>
          <w:rStyle w:val="Char4"/>
          <w:rtl/>
        </w:rPr>
        <w:t xml:space="preserve"> آن بم</w:t>
      </w:r>
      <w:r w:rsidR="00B024C4">
        <w:rPr>
          <w:rStyle w:val="Char4"/>
          <w:rtl/>
        </w:rPr>
        <w:t>ی</w:t>
      </w:r>
      <w:r w:rsidRPr="0084314E">
        <w:rPr>
          <w:rStyle w:val="Char4"/>
          <w:rtl/>
        </w:rPr>
        <w:t>رد، با</w:t>
      </w:r>
      <w:r w:rsidR="00B024C4">
        <w:rPr>
          <w:rStyle w:val="Char4"/>
          <w:rtl/>
        </w:rPr>
        <w:t>ی</w:t>
      </w:r>
      <w:r w:rsidRPr="0084314E">
        <w:rPr>
          <w:rStyle w:val="Char4"/>
          <w:rtl/>
        </w:rPr>
        <w:t>د ا</w:t>
      </w:r>
      <w:r w:rsidR="00B024C4">
        <w:rPr>
          <w:rStyle w:val="Char4"/>
          <w:rtl/>
        </w:rPr>
        <w:t>ی</w:t>
      </w:r>
      <w:r w:rsidRPr="0084314E">
        <w:rPr>
          <w:rStyle w:val="Char4"/>
          <w:rtl/>
        </w:rPr>
        <w:t>ن عمل را انجام بدهد. هدف از وقفه‏ها در ن</w:t>
      </w:r>
      <w:r w:rsidR="00B024C4">
        <w:rPr>
          <w:rStyle w:val="Char4"/>
          <w:rtl/>
        </w:rPr>
        <w:t>ی</w:t>
      </w:r>
      <w:r w:rsidRPr="0084314E">
        <w:rPr>
          <w:rStyle w:val="Char4"/>
          <w:rtl/>
        </w:rPr>
        <w:t>ام بودن شمش</w:t>
      </w:r>
      <w:r w:rsidR="00B024C4">
        <w:rPr>
          <w:rStyle w:val="Char4"/>
          <w:rtl/>
        </w:rPr>
        <w:t>ی</w:t>
      </w:r>
      <w:r w:rsidRPr="0084314E">
        <w:rPr>
          <w:rStyle w:val="Char4"/>
          <w:rtl/>
        </w:rPr>
        <w:t>ر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(274/1) از حذ</w:t>
      </w:r>
      <w:r w:rsidR="00B024C4">
        <w:rPr>
          <w:rStyle w:val="Char4"/>
          <w:rtl/>
        </w:rPr>
        <w:t>ی</w:t>
      </w:r>
      <w:r w:rsidRPr="0084314E">
        <w:rPr>
          <w:rStyle w:val="Char4"/>
          <w:rtl/>
        </w:rPr>
        <w:t>فه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فتنه برا</w:t>
      </w:r>
      <w:r w:rsidR="00B024C4">
        <w:rPr>
          <w:rStyle w:val="Char4"/>
          <w:rtl/>
        </w:rPr>
        <w:t>ی</w:t>
      </w:r>
      <w:r w:rsidRPr="0084314E">
        <w:rPr>
          <w:rStyle w:val="Char4"/>
          <w:rtl/>
        </w:rPr>
        <w:t xml:space="preserve"> سه تن سپرده شده است: برا</w:t>
      </w:r>
      <w:r w:rsidR="00B024C4">
        <w:rPr>
          <w:rStyle w:val="Char4"/>
          <w:rtl/>
        </w:rPr>
        <w:t>ی</w:t>
      </w:r>
      <w:r w:rsidRPr="0084314E">
        <w:rPr>
          <w:rStyle w:val="Char4"/>
          <w:rtl/>
        </w:rPr>
        <w:t xml:space="preserve"> دانا</w:t>
      </w:r>
      <w:r w:rsidR="00B024C4">
        <w:rPr>
          <w:rStyle w:val="Char4"/>
          <w:rtl/>
        </w:rPr>
        <w:t>ی</w:t>
      </w:r>
      <w:r w:rsidRPr="0084314E">
        <w:rPr>
          <w:rStyle w:val="Char4"/>
          <w:rtl/>
        </w:rPr>
        <w:t xml:space="preserve"> چالا</w:t>
      </w:r>
      <w:r w:rsidR="00B024C4">
        <w:rPr>
          <w:rStyle w:val="Char4"/>
          <w:rtl/>
        </w:rPr>
        <w:t>ک</w:t>
      </w:r>
      <w:r w:rsidRPr="0084314E">
        <w:rPr>
          <w:rStyle w:val="Char4"/>
          <w:rtl/>
        </w:rPr>
        <w:t xml:space="preserve"> و ز</w:t>
      </w:r>
      <w:r w:rsidR="00B024C4">
        <w:rPr>
          <w:rStyle w:val="Char4"/>
          <w:rtl/>
        </w:rPr>
        <w:t>ی</w:t>
      </w:r>
      <w:r w:rsidRPr="0084314E">
        <w:rPr>
          <w:rStyle w:val="Char4"/>
          <w:rtl/>
        </w:rPr>
        <w:t>ر</w:t>
      </w:r>
      <w:r w:rsidR="00B024C4">
        <w:rPr>
          <w:rStyle w:val="Char4"/>
          <w:rtl/>
        </w:rPr>
        <w:t>ک</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هر چه برا</w:t>
      </w:r>
      <w:r w:rsidR="00B024C4">
        <w:rPr>
          <w:rStyle w:val="Char4"/>
          <w:rtl/>
        </w:rPr>
        <w:t>ی</w:t>
      </w:r>
      <w:r w:rsidRPr="0084314E">
        <w:rPr>
          <w:rStyle w:val="Char4"/>
          <w:rtl/>
        </w:rPr>
        <w:t xml:space="preserve">ش سربلند </w:t>
      </w:r>
      <w:r w:rsidR="00B024C4">
        <w:rPr>
          <w:rStyle w:val="Char4"/>
          <w:rtl/>
        </w:rPr>
        <w:t>ک</w:t>
      </w:r>
      <w:r w:rsidRPr="0084314E">
        <w:rPr>
          <w:rStyle w:val="Char4"/>
          <w:rtl/>
        </w:rPr>
        <w:t>ند، آن را با شمش</w:t>
      </w:r>
      <w:r w:rsidR="00B024C4">
        <w:rPr>
          <w:rStyle w:val="Char4"/>
          <w:rtl/>
        </w:rPr>
        <w:t>ی</w:t>
      </w:r>
      <w:r w:rsidRPr="0084314E">
        <w:rPr>
          <w:rStyle w:val="Char4"/>
          <w:rtl/>
        </w:rPr>
        <w:t>ر قطع م</w:t>
      </w:r>
      <w:r w:rsidR="00B024C4">
        <w:rPr>
          <w:rStyle w:val="Char4"/>
          <w:rtl/>
        </w:rPr>
        <w:t>ی</w:t>
      </w:r>
      <w:r w:rsidRPr="0084314E">
        <w:rPr>
          <w:rStyle w:val="Char4"/>
          <w:rtl/>
        </w:rPr>
        <w:t>‏نما</w:t>
      </w:r>
      <w:r w:rsidR="00B024C4">
        <w:rPr>
          <w:rStyle w:val="Char4"/>
          <w:rtl/>
        </w:rPr>
        <w:t>ی</w:t>
      </w:r>
      <w:r w:rsidRPr="0084314E">
        <w:rPr>
          <w:rStyle w:val="Char4"/>
          <w:rtl/>
        </w:rPr>
        <w:t>د، و برا</w:t>
      </w:r>
      <w:r w:rsidR="00B024C4">
        <w:rPr>
          <w:rStyle w:val="Char4"/>
          <w:rtl/>
        </w:rPr>
        <w:t>ی</w:t>
      </w:r>
      <w:r w:rsidRPr="0084314E">
        <w:rPr>
          <w:rStyle w:val="Char4"/>
          <w:rtl/>
        </w:rPr>
        <w:t xml:space="preserve"> خط</w:t>
      </w:r>
      <w:r w:rsidR="00B024C4">
        <w:rPr>
          <w:rStyle w:val="Char4"/>
          <w:rtl/>
        </w:rPr>
        <w:t>ی</w:t>
      </w:r>
      <w:r w:rsidRPr="0084314E">
        <w:rPr>
          <w:rStyle w:val="Char4"/>
          <w:rtl/>
        </w:rPr>
        <w:t>ب</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فتنه دعوت م</w:t>
      </w:r>
      <w:r w:rsidR="00B024C4">
        <w:rPr>
          <w:rStyle w:val="Char4"/>
          <w:rtl/>
        </w:rPr>
        <w:t>ی</w:t>
      </w:r>
      <w:r w:rsidRPr="0084314E">
        <w:rPr>
          <w:rStyle w:val="Char4"/>
          <w:rtl/>
        </w:rPr>
        <w:t>‏</w:t>
      </w:r>
      <w:r w:rsidR="00B024C4">
        <w:rPr>
          <w:rStyle w:val="Char4"/>
          <w:rtl/>
        </w:rPr>
        <w:t>ک</w:t>
      </w:r>
      <w:r w:rsidRPr="0084314E">
        <w:rPr>
          <w:rStyle w:val="Char4"/>
          <w:rtl/>
        </w:rPr>
        <w:t>ند و به سردار. آن دو تن مذ</w:t>
      </w:r>
      <w:r w:rsidR="00B024C4">
        <w:rPr>
          <w:rStyle w:val="Char4"/>
          <w:rtl/>
        </w:rPr>
        <w:t>ک</w:t>
      </w:r>
      <w:r w:rsidRPr="0084314E">
        <w:rPr>
          <w:rStyle w:val="Char4"/>
          <w:rtl/>
        </w:rPr>
        <w:t>ور را فتنه بر رو</w:t>
      </w:r>
      <w:r w:rsidR="00B024C4">
        <w:rPr>
          <w:rStyle w:val="Char4"/>
          <w:rtl/>
        </w:rPr>
        <w:t>ی</w:t>
      </w:r>
      <w:r w:rsidRPr="0084314E">
        <w:rPr>
          <w:rStyle w:val="Char4"/>
          <w:rtl/>
        </w:rPr>
        <w:t>‏</w:t>
      </w:r>
      <w:r w:rsidR="00B024C4">
        <w:rPr>
          <w:rStyle w:val="Char4"/>
          <w:rtl/>
        </w:rPr>
        <w:t xml:space="preserve">هایشان </w:t>
      </w:r>
      <w:r w:rsidRPr="0084314E">
        <w:rPr>
          <w:rStyle w:val="Char4"/>
          <w:rtl/>
        </w:rPr>
        <w:t>م</w:t>
      </w:r>
      <w:r w:rsidR="00B024C4">
        <w:rPr>
          <w:rStyle w:val="Char4"/>
          <w:rtl/>
        </w:rPr>
        <w:t>ی</w:t>
      </w:r>
      <w:r w:rsidRPr="0084314E">
        <w:rPr>
          <w:rStyle w:val="Char4"/>
          <w:rtl/>
        </w:rPr>
        <w:t>‏اف</w:t>
      </w:r>
      <w:r w:rsidR="00B024C4">
        <w:rPr>
          <w:rStyle w:val="Char4"/>
          <w:rtl/>
        </w:rPr>
        <w:t>ک</w:t>
      </w:r>
      <w:r w:rsidRPr="0084314E">
        <w:rPr>
          <w:rStyle w:val="Char4"/>
          <w:rtl/>
        </w:rPr>
        <w:t>ند، و سردار را فتنه جستجو م</w:t>
      </w:r>
      <w:r w:rsidR="00B024C4">
        <w:rPr>
          <w:rStyle w:val="Char4"/>
          <w:rtl/>
        </w:rPr>
        <w:t>ی</w:t>
      </w:r>
      <w:r w:rsidRPr="0084314E">
        <w:rPr>
          <w:rStyle w:val="Char4"/>
          <w:rtl/>
        </w:rPr>
        <w:t>‏نما</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آنچه را نزدش هست آش</w:t>
      </w:r>
      <w:r w:rsidR="00B024C4">
        <w:rPr>
          <w:rStyle w:val="Char4"/>
          <w:rtl/>
        </w:rPr>
        <w:t>ک</w:t>
      </w:r>
      <w:r w:rsidRPr="0084314E">
        <w:rPr>
          <w:rStyle w:val="Char4"/>
          <w:rtl/>
        </w:rPr>
        <w:t>ار سازد.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(274/1)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شراب خالص ب</w:t>
      </w:r>
      <w:r w:rsidR="00B024C4">
        <w:rPr>
          <w:rStyle w:val="Char4"/>
          <w:rtl/>
        </w:rPr>
        <w:t>ی</w:t>
      </w:r>
      <w:r w:rsidRPr="0084314E">
        <w:rPr>
          <w:rStyle w:val="Char4"/>
          <w:rtl/>
        </w:rPr>
        <w:t>شتر از فتنه، عقل‏ها</w:t>
      </w:r>
      <w:r w:rsidR="00B024C4">
        <w:rPr>
          <w:rStyle w:val="Char4"/>
          <w:rtl/>
        </w:rPr>
        <w:t>ی</w:t>
      </w:r>
      <w:r w:rsidRPr="0084314E">
        <w:rPr>
          <w:rStyle w:val="Char4"/>
          <w:rtl/>
        </w:rPr>
        <w:t xml:space="preserve"> مردان را نم</w:t>
      </w:r>
      <w:r w:rsidR="00B024C4">
        <w:rPr>
          <w:rStyle w:val="Char4"/>
          <w:rtl/>
        </w:rPr>
        <w:t>ی</w:t>
      </w:r>
      <w:r w:rsidRPr="0084314E">
        <w:rPr>
          <w:rStyle w:val="Char4"/>
          <w:rtl/>
        </w:rPr>
        <w:t>‏برد.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(274/1)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 مردم زمان</w:t>
      </w:r>
      <w:r w:rsidR="00B024C4">
        <w:rPr>
          <w:rStyle w:val="Char4"/>
          <w:rtl/>
        </w:rPr>
        <w:t>ی</w:t>
      </w:r>
      <w:r w:rsidRPr="0084314E">
        <w:rPr>
          <w:rStyle w:val="Char4"/>
          <w:rtl/>
        </w:rPr>
        <w:t xml:space="preserve"> م</w:t>
      </w:r>
      <w:r w:rsidR="00B024C4">
        <w:rPr>
          <w:rStyle w:val="Char4"/>
          <w:rtl/>
        </w:rPr>
        <w:t>ی</w:t>
      </w:r>
      <w:r w:rsidRPr="0084314E">
        <w:rPr>
          <w:rStyle w:val="Char4"/>
          <w:rtl/>
        </w:rPr>
        <w:t>‏آ</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در آن </w:t>
      </w:r>
      <w:r w:rsidR="00B024C4">
        <w:rPr>
          <w:rStyle w:val="Char4"/>
          <w:rtl/>
        </w:rPr>
        <w:t>ک</w:t>
      </w:r>
      <w:r w:rsidRPr="0084314E">
        <w:rPr>
          <w:rStyle w:val="Char4"/>
          <w:rtl/>
        </w:rPr>
        <w:t>س</w:t>
      </w:r>
      <w:r w:rsidR="00B024C4">
        <w:rPr>
          <w:rStyle w:val="Char4"/>
          <w:rtl/>
        </w:rPr>
        <w:t>ی</w:t>
      </w:r>
      <w:r w:rsidRPr="0084314E">
        <w:rPr>
          <w:rStyle w:val="Char4"/>
          <w:rtl/>
        </w:rPr>
        <w:t xml:space="preserve"> جز آن </w:t>
      </w:r>
      <w:r w:rsidR="00B024C4">
        <w:rPr>
          <w:rStyle w:val="Char4"/>
          <w:rtl/>
        </w:rPr>
        <w:t>ک</w:t>
      </w:r>
      <w:r w:rsidRPr="0084314E">
        <w:rPr>
          <w:rStyle w:val="Char4"/>
          <w:rtl/>
        </w:rPr>
        <w:t>ه چون دعا</w:t>
      </w:r>
      <w:r w:rsidR="00B024C4">
        <w:rPr>
          <w:rStyle w:val="Char4"/>
          <w:rtl/>
        </w:rPr>
        <w:t>ی</w:t>
      </w:r>
      <w:r w:rsidRPr="0084314E">
        <w:rPr>
          <w:rStyle w:val="Char4"/>
          <w:rtl/>
        </w:rPr>
        <w:t xml:space="preserve"> غر</w:t>
      </w:r>
      <w:r w:rsidR="00B024C4">
        <w:rPr>
          <w:rStyle w:val="Char4"/>
          <w:rtl/>
        </w:rPr>
        <w:t>ی</w:t>
      </w:r>
      <w:r w:rsidRPr="0084314E">
        <w:rPr>
          <w:rStyle w:val="Char4"/>
          <w:rtl/>
        </w:rPr>
        <w:t xml:space="preserve">ق دعا </w:t>
      </w:r>
      <w:r w:rsidR="00B024C4">
        <w:rPr>
          <w:rStyle w:val="Char4"/>
          <w:rtl/>
        </w:rPr>
        <w:t>ک</w:t>
      </w:r>
      <w:r w:rsidRPr="0084314E">
        <w:rPr>
          <w:rStyle w:val="Char4"/>
          <w:rtl/>
        </w:rPr>
        <w:t>ند، نجات نم</w:t>
      </w:r>
      <w:r w:rsidR="00B024C4">
        <w:rPr>
          <w:rStyle w:val="Char4"/>
          <w:rtl/>
        </w:rPr>
        <w:t>ی</w:t>
      </w:r>
      <w:r w:rsidRPr="0084314E">
        <w:rPr>
          <w:rStyle w:val="Char4"/>
          <w:rtl/>
        </w:rPr>
        <w:t>‏</w:t>
      </w:r>
      <w:r w:rsidR="00B024C4">
        <w:rPr>
          <w:rStyle w:val="Char4"/>
          <w:rtl/>
        </w:rPr>
        <w:t>ی</w:t>
      </w:r>
      <w:r w:rsidRPr="0084314E">
        <w:rPr>
          <w:rStyle w:val="Char4"/>
          <w:rtl/>
        </w:rPr>
        <w:t>ابد.</w:t>
      </w:r>
    </w:p>
    <w:p w:rsidR="001325DE" w:rsidRPr="0084314E" w:rsidRDefault="001325DE" w:rsidP="005410A1">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(278/1) از اعمش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‏گفت: بهتر</w:t>
      </w:r>
      <w:r w:rsidR="00B024C4">
        <w:rPr>
          <w:rStyle w:val="Char4"/>
          <w:rtl/>
        </w:rPr>
        <w:t>ی</w:t>
      </w:r>
      <w:r w:rsidRPr="0084314E">
        <w:rPr>
          <w:rStyle w:val="Char4"/>
          <w:rtl/>
        </w:rPr>
        <w:t>ن‏ها</w:t>
      </w:r>
      <w:r w:rsidR="00B024C4">
        <w:rPr>
          <w:rStyle w:val="Char4"/>
          <w:rtl/>
        </w:rPr>
        <w:t>ی</w:t>
      </w:r>
      <w:r w:rsidRPr="0084314E">
        <w:rPr>
          <w:rStyle w:val="Char4"/>
          <w:rtl/>
        </w:rPr>
        <w:t xml:space="preserve"> شما آنان ن</w:t>
      </w:r>
      <w:r w:rsidR="00B024C4">
        <w:rPr>
          <w:rStyle w:val="Char4"/>
          <w:rtl/>
        </w:rPr>
        <w:t>ی</w:t>
      </w:r>
      <w:r w:rsidRPr="0084314E">
        <w:rPr>
          <w:rStyle w:val="Char4"/>
          <w:rtl/>
        </w:rPr>
        <w:t xml:space="preserve">ستند، </w:t>
      </w:r>
      <w:r w:rsidR="00B024C4">
        <w:rPr>
          <w:rStyle w:val="Char4"/>
          <w:rtl/>
        </w:rPr>
        <w:t>ک</w:t>
      </w:r>
      <w:r w:rsidRPr="0084314E">
        <w:rPr>
          <w:rStyle w:val="Char4"/>
          <w:rtl/>
        </w:rPr>
        <w:t>ه دن</w:t>
      </w:r>
      <w:r w:rsidR="00B024C4">
        <w:rPr>
          <w:rStyle w:val="Char4"/>
          <w:rtl/>
        </w:rPr>
        <w:t>ی</w:t>
      </w:r>
      <w:r w:rsidRPr="0084314E">
        <w:rPr>
          <w:rStyle w:val="Char4"/>
          <w:rtl/>
        </w:rPr>
        <w:t>ا را برا</w:t>
      </w:r>
      <w:r w:rsidR="00B024C4">
        <w:rPr>
          <w:rStyle w:val="Char4"/>
          <w:rtl/>
        </w:rPr>
        <w:t>ی</w:t>
      </w:r>
      <w:r w:rsidRPr="0084314E">
        <w:rPr>
          <w:rStyle w:val="Char4"/>
          <w:rtl/>
        </w:rPr>
        <w:t xml:space="preserve"> آخرت تر</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و نه آنان</w:t>
      </w:r>
      <w:r w:rsidR="00B024C4">
        <w:rPr>
          <w:rStyle w:val="Char4"/>
          <w:rtl/>
        </w:rPr>
        <w:t>ی‌اند،</w:t>
      </w:r>
      <w:r w:rsidRPr="0084314E">
        <w:rPr>
          <w:rStyle w:val="Char4"/>
          <w:rtl/>
        </w:rPr>
        <w:t xml:space="preserve"> </w:t>
      </w:r>
      <w:r w:rsidR="00B024C4">
        <w:rPr>
          <w:rStyle w:val="Char4"/>
          <w:rtl/>
        </w:rPr>
        <w:t>ک</w:t>
      </w:r>
      <w:r w:rsidRPr="0084314E">
        <w:rPr>
          <w:rStyle w:val="Char4"/>
          <w:rtl/>
        </w:rPr>
        <w:t>ه آخرت را برا</w:t>
      </w:r>
      <w:r w:rsidR="00B024C4">
        <w:rPr>
          <w:rStyle w:val="Char4"/>
          <w:rtl/>
        </w:rPr>
        <w:t>ی</w:t>
      </w:r>
      <w:r w:rsidRPr="0084314E">
        <w:rPr>
          <w:rStyle w:val="Char4"/>
          <w:rtl/>
        </w:rPr>
        <w:t xml:space="preserve"> دن</w:t>
      </w:r>
      <w:r w:rsidR="00B024C4">
        <w:rPr>
          <w:rStyle w:val="Char4"/>
          <w:rtl/>
        </w:rPr>
        <w:t>ی</w:t>
      </w:r>
      <w:r w:rsidRPr="0084314E">
        <w:rPr>
          <w:rStyle w:val="Char4"/>
          <w:rtl/>
        </w:rPr>
        <w:t>ا تر</w:t>
      </w:r>
      <w:r w:rsidR="00B024C4">
        <w:rPr>
          <w:rStyle w:val="Char4"/>
          <w:rtl/>
        </w:rPr>
        <w:t>ک</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ند، بل</w:t>
      </w:r>
      <w:r w:rsidR="00B024C4">
        <w:rPr>
          <w:rStyle w:val="Char4"/>
          <w:rtl/>
        </w:rPr>
        <w:t>ک</w:t>
      </w:r>
      <w:r w:rsidRPr="0084314E">
        <w:rPr>
          <w:rStyle w:val="Char4"/>
          <w:rtl/>
        </w:rPr>
        <w:t>ه آنان</w:t>
      </w:r>
      <w:r w:rsidR="00B024C4">
        <w:rPr>
          <w:rStyle w:val="Char4"/>
          <w:rtl/>
        </w:rPr>
        <w:t>ی‌اند،</w:t>
      </w:r>
      <w:r w:rsidRPr="0084314E">
        <w:rPr>
          <w:rStyle w:val="Char4"/>
          <w:rtl/>
        </w:rPr>
        <w:t xml:space="preserve"> </w:t>
      </w:r>
      <w:r w:rsidR="00B024C4">
        <w:rPr>
          <w:rStyle w:val="Char4"/>
          <w:rtl/>
        </w:rPr>
        <w:t>ک</w:t>
      </w:r>
      <w:r w:rsidRPr="0084314E">
        <w:rPr>
          <w:rStyle w:val="Char4"/>
          <w:rtl/>
        </w:rPr>
        <w:t>ه از هر دو چ</w:t>
      </w:r>
      <w:r w:rsidR="00B024C4">
        <w:rPr>
          <w:rStyle w:val="Char4"/>
          <w:rtl/>
        </w:rPr>
        <w:t>ی</w:t>
      </w:r>
      <w:r w:rsidRPr="0084314E">
        <w:rPr>
          <w:rStyle w:val="Char4"/>
          <w:rtl/>
        </w:rPr>
        <w:t>ز</w:t>
      </w:r>
      <w:r w:rsidR="00B024C4">
        <w:rPr>
          <w:rStyle w:val="Char4"/>
          <w:rtl/>
        </w:rPr>
        <w:t>ی</w:t>
      </w:r>
      <w:r w:rsidRPr="0084314E">
        <w:rPr>
          <w:rStyle w:val="Char4"/>
          <w:rtl/>
        </w:rPr>
        <w:t xml:space="preserve"> را م</w:t>
      </w:r>
      <w:r w:rsidR="00B024C4">
        <w:rPr>
          <w:rStyle w:val="Char4"/>
          <w:rtl/>
        </w:rPr>
        <w:t>ی</w:t>
      </w:r>
      <w:r w:rsidRPr="0084314E">
        <w:rPr>
          <w:rStyle w:val="Char4"/>
          <w:rtl/>
        </w:rPr>
        <w:t>‏گ</w:t>
      </w:r>
      <w:r w:rsidR="00B024C4">
        <w:rPr>
          <w:rStyle w:val="Char4"/>
          <w:rtl/>
        </w:rPr>
        <w:t>ی</w:t>
      </w:r>
      <w:r w:rsidRPr="0084314E">
        <w:rPr>
          <w:rStyle w:val="Char4"/>
          <w:rtl/>
        </w:rPr>
        <w:t>رند.</w:t>
      </w:r>
    </w:p>
    <w:p w:rsidR="001325DE" w:rsidRPr="0084314E" w:rsidRDefault="001325DE" w:rsidP="005410A1">
      <w:pPr>
        <w:pStyle w:val="a5"/>
        <w:rPr>
          <w:rStyle w:val="Char4"/>
          <w:rtl/>
        </w:rPr>
      </w:pPr>
      <w:bookmarkStart w:id="140" w:name="_Toc441948449"/>
      <w:r w:rsidRPr="003139F5">
        <w:rPr>
          <w:rtl/>
        </w:rPr>
        <w:t>پندها و اندرزها</w:t>
      </w:r>
      <w:r w:rsidR="00CE5A2A">
        <w:rPr>
          <w:rtl/>
        </w:rPr>
        <w:t>ی</w:t>
      </w:r>
      <w:r w:rsidRPr="003139F5">
        <w:rPr>
          <w:rtl/>
        </w:rPr>
        <w:t xml:space="preserve"> اب</w:t>
      </w:r>
      <w:r w:rsidR="00CE5A2A">
        <w:rPr>
          <w:rtl/>
        </w:rPr>
        <w:t>ی</w:t>
      </w:r>
      <w:r w:rsidRPr="003139F5">
        <w:rPr>
          <w:rtl/>
        </w:rPr>
        <w:t xml:space="preserve"> بن </w:t>
      </w:r>
      <w:r w:rsidR="00CE5A2A">
        <w:rPr>
          <w:rtl/>
        </w:rPr>
        <w:t>ک</w:t>
      </w:r>
      <w:r w:rsidRPr="003139F5">
        <w:rPr>
          <w:rtl/>
        </w:rPr>
        <w:t>عب</w:t>
      </w:r>
      <w:r w:rsidRPr="0084314E">
        <w:rPr>
          <w:rStyle w:val="Char4"/>
          <w:rtl/>
        </w:rPr>
        <w:t xml:space="preserve"> </w:t>
      </w:r>
      <w:r w:rsidRPr="00697047">
        <w:rPr>
          <w:rStyle w:val="Char4"/>
          <w:rFonts w:cs="CTraditional Arabic"/>
          <w:b w:val="0"/>
          <w:bCs w:val="0"/>
          <w:rtl/>
        </w:rPr>
        <w:sym w:font="AGA Arabesque" w:char="F074"/>
      </w:r>
      <w:bookmarkEnd w:id="140"/>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(253/1) از ابوالعال</w:t>
      </w:r>
      <w:r w:rsidR="00B024C4">
        <w:rPr>
          <w:rStyle w:val="Char4"/>
          <w:rtl/>
        </w:rPr>
        <w:t>ی</w:t>
      </w:r>
      <w:r w:rsidRPr="0084314E">
        <w:rPr>
          <w:rStyle w:val="Char4"/>
          <w:rtl/>
        </w:rPr>
        <w:t>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Pr="0084314E">
        <w:rPr>
          <w:rStyle w:val="Char4"/>
          <w:rFonts w:cs="CTraditional Arabic"/>
          <w:rtl/>
        </w:rPr>
        <w:sym w:font="AGA Arabesque" w:char="F074"/>
      </w:r>
      <w:r w:rsidRPr="0084314E">
        <w:rPr>
          <w:rStyle w:val="Char4"/>
          <w:rtl/>
        </w:rPr>
        <w:t xml:space="preserve"> گفت: برا</w:t>
      </w:r>
      <w:r w:rsidR="00B024C4">
        <w:rPr>
          <w:rStyle w:val="Char4"/>
          <w:rtl/>
        </w:rPr>
        <w:t>ی</w:t>
      </w:r>
      <w:r w:rsidRPr="0084314E">
        <w:rPr>
          <w:rStyle w:val="Char4"/>
          <w:rtl/>
        </w:rPr>
        <w:t>م نص</w:t>
      </w:r>
      <w:r w:rsidR="00B024C4">
        <w:rPr>
          <w:rStyle w:val="Char4"/>
          <w:rtl/>
        </w:rPr>
        <w:t>ی</w:t>
      </w:r>
      <w:r w:rsidRPr="0084314E">
        <w:rPr>
          <w:rStyle w:val="Char4"/>
          <w:rtl/>
        </w:rPr>
        <w:t xml:space="preserve">حت </w:t>
      </w:r>
      <w:r w:rsidR="00B024C4">
        <w:rPr>
          <w:rStyle w:val="Char4"/>
          <w:rtl/>
        </w:rPr>
        <w:t>ک</w:t>
      </w:r>
      <w:r w:rsidRPr="0084314E">
        <w:rPr>
          <w:rStyle w:val="Char4"/>
          <w:rtl/>
        </w:rPr>
        <w:t xml:space="preserve">ن، گفت: </w:t>
      </w:r>
      <w:r w:rsidR="00B024C4">
        <w:rPr>
          <w:rStyle w:val="Char4"/>
          <w:rtl/>
        </w:rPr>
        <w:t>ک</w:t>
      </w:r>
      <w:r w:rsidRPr="0084314E">
        <w:rPr>
          <w:rStyle w:val="Char4"/>
          <w:rtl/>
        </w:rPr>
        <w:t>تاب خدا را امام خود بگ</w:t>
      </w:r>
      <w:r w:rsidR="00B024C4">
        <w:rPr>
          <w:rStyle w:val="Char4"/>
          <w:rtl/>
        </w:rPr>
        <w:t>ی</w:t>
      </w:r>
      <w:r w:rsidRPr="0084314E">
        <w:rPr>
          <w:rStyle w:val="Char4"/>
          <w:rtl/>
        </w:rPr>
        <w:t>ر، و به آن به عنوان قاض</w:t>
      </w:r>
      <w:r w:rsidR="00B024C4">
        <w:rPr>
          <w:rStyle w:val="Char4"/>
          <w:rtl/>
        </w:rPr>
        <w:t>ی</w:t>
      </w:r>
      <w:r w:rsidRPr="0084314E">
        <w:rPr>
          <w:rStyle w:val="Char4"/>
          <w:rtl/>
        </w:rPr>
        <w:t xml:space="preserve"> و ح</w:t>
      </w:r>
      <w:r w:rsidR="00B024C4">
        <w:rPr>
          <w:rStyle w:val="Char4"/>
          <w:rtl/>
        </w:rPr>
        <w:t>ک</w:t>
      </w:r>
      <w:r w:rsidRPr="0084314E">
        <w:rPr>
          <w:rStyle w:val="Char4"/>
          <w:rtl/>
        </w:rPr>
        <w:t>م راض</w:t>
      </w:r>
      <w:r w:rsidR="00B024C4">
        <w:rPr>
          <w:rStyle w:val="Char4"/>
          <w:rtl/>
        </w:rPr>
        <w:t>ی</w:t>
      </w:r>
      <w:r w:rsidRPr="0084314E">
        <w:rPr>
          <w:rStyle w:val="Char4"/>
          <w:rtl/>
        </w:rPr>
        <w:t xml:space="preserve"> شو، چون </w:t>
      </w:r>
      <w:r w:rsidR="00B024C4">
        <w:rPr>
          <w:rStyle w:val="Char4"/>
          <w:rtl/>
        </w:rPr>
        <w:t>ک</w:t>
      </w:r>
      <w:r w:rsidRPr="0084314E">
        <w:rPr>
          <w:rStyle w:val="Char4"/>
          <w:rtl/>
        </w:rPr>
        <w:t>تاب خدا همان چ</w:t>
      </w:r>
      <w:r w:rsidR="00B024C4">
        <w:rPr>
          <w:rStyle w:val="Char4"/>
          <w:rtl/>
        </w:rPr>
        <w:t>ی</w:t>
      </w:r>
      <w:r w:rsidRPr="0084314E">
        <w:rPr>
          <w:rStyle w:val="Char4"/>
          <w:rtl/>
        </w:rPr>
        <w:t>ز</w:t>
      </w:r>
      <w:r w:rsidR="00B024C4">
        <w:rPr>
          <w:rStyle w:val="Char4"/>
          <w:rtl/>
        </w:rPr>
        <w:t>ی</w:t>
      </w:r>
      <w:r w:rsidRPr="0084314E">
        <w:rPr>
          <w:rStyle w:val="Char4"/>
          <w:rtl/>
        </w:rPr>
        <w:t xml:space="preserve"> است </w:t>
      </w:r>
      <w:r w:rsidR="00B024C4">
        <w:rPr>
          <w:rStyle w:val="Char4"/>
          <w:rtl/>
        </w:rPr>
        <w:t>ک</w:t>
      </w:r>
      <w:r w:rsidRPr="0084314E">
        <w:rPr>
          <w:rStyle w:val="Char4"/>
          <w:rtl/>
        </w:rPr>
        <w:t>ه رسول</w:t>
      </w:r>
      <w:r w:rsidR="00B024C4">
        <w:rPr>
          <w:rStyle w:val="Char4"/>
          <w:rtl/>
        </w:rPr>
        <w:t xml:space="preserve">‌تان </w:t>
      </w:r>
      <w:r w:rsidRPr="0084314E">
        <w:rPr>
          <w:rStyle w:val="Char4"/>
          <w:rtl/>
        </w:rPr>
        <w:t>از خود برا</w:t>
      </w:r>
      <w:r w:rsidR="00B024C4">
        <w:rPr>
          <w:rStyle w:val="Char4"/>
          <w:rtl/>
        </w:rPr>
        <w:t xml:space="preserve">ی‌تان </w:t>
      </w:r>
      <w:r w:rsidRPr="0084314E">
        <w:rPr>
          <w:rStyle w:val="Char4"/>
          <w:rtl/>
        </w:rPr>
        <w:t xml:space="preserve">به جا گذاشته است، و شفاعت </w:t>
      </w:r>
      <w:r w:rsidR="00B024C4">
        <w:rPr>
          <w:rStyle w:val="Char4"/>
          <w:rtl/>
        </w:rPr>
        <w:t>ک</w:t>
      </w:r>
      <w:r w:rsidRPr="0084314E">
        <w:rPr>
          <w:rStyle w:val="Char4"/>
          <w:rtl/>
        </w:rPr>
        <w:t>ننده پذ</w:t>
      </w:r>
      <w:r w:rsidR="00B024C4">
        <w:rPr>
          <w:rStyle w:val="Char4"/>
          <w:rtl/>
        </w:rPr>
        <w:t>ی</w:t>
      </w:r>
      <w:r w:rsidRPr="0084314E">
        <w:rPr>
          <w:rStyle w:val="Char4"/>
          <w:rtl/>
        </w:rPr>
        <w:t>رفته شده و شاهد</w:t>
      </w:r>
      <w:r w:rsidR="00B024C4">
        <w:rPr>
          <w:rStyle w:val="Char4"/>
          <w:rtl/>
        </w:rPr>
        <w:t>ی</w:t>
      </w:r>
      <w:r w:rsidRPr="0084314E">
        <w:rPr>
          <w:rStyle w:val="Char4"/>
          <w:rtl/>
        </w:rPr>
        <w:t xml:space="preserve"> است </w:t>
      </w:r>
      <w:r w:rsidR="00B024C4">
        <w:rPr>
          <w:rStyle w:val="Char4"/>
          <w:rtl/>
        </w:rPr>
        <w:t>ک</w:t>
      </w:r>
      <w:r w:rsidRPr="0084314E">
        <w:rPr>
          <w:rStyle w:val="Char4"/>
          <w:rtl/>
        </w:rPr>
        <w:t>ه متهم نم</w:t>
      </w:r>
      <w:r w:rsidR="00B024C4">
        <w:rPr>
          <w:rStyle w:val="Char4"/>
          <w:rtl/>
        </w:rPr>
        <w:t>ی</w:t>
      </w:r>
      <w:r w:rsidRPr="0084314E">
        <w:rPr>
          <w:rStyle w:val="Char4"/>
          <w:rtl/>
        </w:rPr>
        <w:t>‏شود، در آن ذ</w:t>
      </w:r>
      <w:r w:rsidR="00B024C4">
        <w:rPr>
          <w:rStyle w:val="Char4"/>
          <w:rtl/>
        </w:rPr>
        <w:t>ک</w:t>
      </w:r>
      <w:r w:rsidRPr="0084314E">
        <w:rPr>
          <w:rStyle w:val="Char4"/>
          <w:rtl/>
        </w:rPr>
        <w:t>ر شما، و ذ</w:t>
      </w:r>
      <w:r w:rsidR="00B024C4">
        <w:rPr>
          <w:rStyle w:val="Char4"/>
          <w:rtl/>
        </w:rPr>
        <w:t>ک</w:t>
      </w:r>
      <w:r w:rsidRPr="0084314E">
        <w:rPr>
          <w:rStyle w:val="Char4"/>
          <w:rtl/>
        </w:rPr>
        <w:t>ر آنان</w:t>
      </w:r>
      <w:r w:rsidR="00B024C4">
        <w:rPr>
          <w:rStyle w:val="Char4"/>
          <w:rtl/>
        </w:rPr>
        <w:t>ی</w:t>
      </w:r>
      <w:r w:rsidRPr="0084314E">
        <w:rPr>
          <w:rStyle w:val="Char4"/>
          <w:rtl/>
        </w:rPr>
        <w:t xml:space="preserve"> است </w:t>
      </w:r>
      <w:r w:rsidR="00B024C4">
        <w:rPr>
          <w:rStyle w:val="Char4"/>
          <w:rtl/>
        </w:rPr>
        <w:t>ک</w:t>
      </w:r>
      <w:r w:rsidRPr="0084314E">
        <w:rPr>
          <w:rStyle w:val="Char4"/>
          <w:rtl/>
        </w:rPr>
        <w:t>ه قبل از شما بودند، و ح</w:t>
      </w:r>
      <w:r w:rsidR="00B024C4">
        <w:rPr>
          <w:rStyle w:val="Char4"/>
          <w:rtl/>
        </w:rPr>
        <w:t>ک</w:t>
      </w:r>
      <w:r w:rsidRPr="0084314E">
        <w:rPr>
          <w:rStyle w:val="Char4"/>
          <w:rtl/>
        </w:rPr>
        <w:t>م در م</w:t>
      </w:r>
      <w:r w:rsidR="00B024C4">
        <w:rPr>
          <w:rStyle w:val="Char4"/>
          <w:rtl/>
        </w:rPr>
        <w:t>ی</w:t>
      </w:r>
      <w:r w:rsidRPr="0084314E">
        <w:rPr>
          <w:rStyle w:val="Char4"/>
          <w:rtl/>
        </w:rPr>
        <w:t>ان تان، و خبر شما و خبر ما بعدتان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(253/1) از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هر بنده‏ا</w:t>
      </w:r>
      <w:r w:rsidR="00B024C4">
        <w:rPr>
          <w:rStyle w:val="Char4"/>
          <w:rtl/>
        </w:rPr>
        <w:t>ی</w:t>
      </w:r>
      <w:r w:rsidRPr="0084314E">
        <w:rPr>
          <w:rStyle w:val="Char4"/>
          <w:rtl/>
        </w:rPr>
        <w:t xml:space="preserve">،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خداوند </w:t>
      </w:r>
      <w:r w:rsidR="00B024C4" w:rsidRPr="00B024C4">
        <w:rPr>
          <w:rStyle w:val="Char4"/>
          <w:rFonts w:cs="CTraditional Arabic"/>
          <w:rtl/>
        </w:rPr>
        <w:t>ﻷ</w:t>
      </w:r>
      <w:r w:rsidRPr="0084314E">
        <w:rPr>
          <w:rStyle w:val="Char4"/>
          <w:rtl/>
        </w:rPr>
        <w:t xml:space="preserve"> تر</w:t>
      </w:r>
      <w:r w:rsidR="00B024C4">
        <w:rPr>
          <w:rStyle w:val="Char4"/>
          <w:rtl/>
        </w:rPr>
        <w:t>ک</w:t>
      </w:r>
      <w:r w:rsidRPr="0084314E">
        <w:rPr>
          <w:rStyle w:val="Char4"/>
          <w:rtl/>
        </w:rPr>
        <w:t xml:space="preserve"> نما</w:t>
      </w:r>
      <w:r w:rsidR="00B024C4">
        <w:rPr>
          <w:rStyle w:val="Char4"/>
          <w:rtl/>
        </w:rPr>
        <w:t>ی</w:t>
      </w:r>
      <w:r w:rsidRPr="0084314E">
        <w:rPr>
          <w:rStyle w:val="Char4"/>
          <w:rtl/>
        </w:rPr>
        <w:t>د، خداوند در عوض آن برا</w:t>
      </w:r>
      <w:r w:rsidR="00B024C4">
        <w:rPr>
          <w:rStyle w:val="Char4"/>
          <w:rtl/>
        </w:rPr>
        <w:t>ی</w:t>
      </w:r>
      <w:r w:rsidRPr="0084314E">
        <w:rPr>
          <w:rStyle w:val="Char4"/>
          <w:rtl/>
        </w:rPr>
        <w:t>ش بهتر از آن را، از راه</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‏دهد </w:t>
      </w:r>
      <w:r w:rsidR="00B024C4">
        <w:rPr>
          <w:rStyle w:val="Char4"/>
          <w:rtl/>
        </w:rPr>
        <w:t>ک</w:t>
      </w:r>
      <w:r w:rsidRPr="0084314E">
        <w:rPr>
          <w:rStyle w:val="Char4"/>
          <w:rtl/>
        </w:rPr>
        <w:t>ه و</w:t>
      </w:r>
      <w:r w:rsidR="00B024C4">
        <w:rPr>
          <w:rStyle w:val="Char4"/>
          <w:rtl/>
        </w:rPr>
        <w:t>ی</w:t>
      </w:r>
      <w:r w:rsidRPr="0084314E">
        <w:rPr>
          <w:rStyle w:val="Char4"/>
          <w:rtl/>
        </w:rPr>
        <w:t xml:space="preserve"> گمانش را هم نم</w:t>
      </w:r>
      <w:r w:rsidR="00B024C4">
        <w:rPr>
          <w:rStyle w:val="Char4"/>
          <w:rtl/>
        </w:rPr>
        <w:t>ی</w:t>
      </w:r>
      <w:r w:rsidRPr="0084314E">
        <w:rPr>
          <w:rStyle w:val="Char4"/>
          <w:rtl/>
        </w:rPr>
        <w:t>‏</w:t>
      </w:r>
      <w:r w:rsidR="00B024C4">
        <w:rPr>
          <w:rStyle w:val="Char4"/>
          <w:rtl/>
        </w:rPr>
        <w:t>ک</w:t>
      </w:r>
      <w:r w:rsidRPr="0084314E">
        <w:rPr>
          <w:rStyle w:val="Char4"/>
          <w:rtl/>
        </w:rPr>
        <w:t>ند، و در آنچه بنده سست</w:t>
      </w:r>
      <w:r w:rsidR="00B024C4">
        <w:rPr>
          <w:rStyle w:val="Char4"/>
          <w:rtl/>
        </w:rPr>
        <w:t>ی</w:t>
      </w:r>
      <w:r w:rsidRPr="0084314E">
        <w:rPr>
          <w:rStyle w:val="Char4"/>
          <w:rtl/>
        </w:rPr>
        <w:t xml:space="preserve"> و تنبل</w:t>
      </w:r>
      <w:r w:rsidR="00B024C4">
        <w:rPr>
          <w:rStyle w:val="Char4"/>
          <w:rtl/>
        </w:rPr>
        <w:t>ی</w:t>
      </w:r>
      <w:r w:rsidRPr="0084314E">
        <w:rPr>
          <w:rStyle w:val="Char4"/>
          <w:rtl/>
        </w:rPr>
        <w:t xml:space="preserve"> نما</w:t>
      </w:r>
      <w:r w:rsidR="00B024C4">
        <w:rPr>
          <w:rStyle w:val="Char4"/>
          <w:rtl/>
        </w:rPr>
        <w:t>ی</w:t>
      </w:r>
      <w:r w:rsidRPr="0084314E">
        <w:rPr>
          <w:rStyle w:val="Char4"/>
          <w:rtl/>
        </w:rPr>
        <w:t>د، و آن را از راه</w:t>
      </w:r>
      <w:r w:rsidR="00B024C4">
        <w:rPr>
          <w:rStyle w:val="Char4"/>
          <w:rtl/>
        </w:rPr>
        <w:t>ی</w:t>
      </w:r>
      <w:r w:rsidRPr="0084314E">
        <w:rPr>
          <w:rStyle w:val="Char4"/>
          <w:rtl/>
        </w:rPr>
        <w:t xml:space="preserve"> به دست آورد، </w:t>
      </w:r>
      <w:r w:rsidR="00B024C4">
        <w:rPr>
          <w:rStyle w:val="Char4"/>
          <w:rtl/>
        </w:rPr>
        <w:t>ک</w:t>
      </w:r>
      <w:r w:rsidRPr="0084314E">
        <w:rPr>
          <w:rStyle w:val="Char4"/>
          <w:rtl/>
        </w:rPr>
        <w:t>ه لازم ن</w:t>
      </w:r>
      <w:r w:rsidR="00B024C4">
        <w:rPr>
          <w:rStyle w:val="Char4"/>
          <w:rtl/>
        </w:rPr>
        <w:t>ی</w:t>
      </w:r>
      <w:r w:rsidRPr="0084314E">
        <w:rPr>
          <w:rStyle w:val="Char4"/>
          <w:rtl/>
        </w:rPr>
        <w:t>ست، خداوند برا</w:t>
      </w:r>
      <w:r w:rsidR="00B024C4">
        <w:rPr>
          <w:rStyle w:val="Char4"/>
          <w:rtl/>
        </w:rPr>
        <w:t>ی</w:t>
      </w:r>
      <w:r w:rsidRPr="0084314E">
        <w:rPr>
          <w:rStyle w:val="Char4"/>
          <w:rtl/>
        </w:rPr>
        <w:t>ش چ</w:t>
      </w:r>
      <w:r w:rsidR="00B024C4">
        <w:rPr>
          <w:rStyle w:val="Char4"/>
          <w:rtl/>
        </w:rPr>
        <w:t>ی</w:t>
      </w:r>
      <w:r w:rsidRPr="0084314E">
        <w:rPr>
          <w:rStyle w:val="Char4"/>
          <w:rtl/>
        </w:rPr>
        <w:t>ز</w:t>
      </w:r>
      <w:r w:rsidR="00B024C4">
        <w:rPr>
          <w:rStyle w:val="Char4"/>
          <w:rtl/>
        </w:rPr>
        <w:t>ی</w:t>
      </w:r>
      <w:r w:rsidRPr="0084314E">
        <w:rPr>
          <w:rStyle w:val="Char4"/>
          <w:rtl/>
        </w:rPr>
        <w:t xml:space="preserve"> شد</w:t>
      </w:r>
      <w:r w:rsidR="00B024C4">
        <w:rPr>
          <w:rStyle w:val="Char4"/>
          <w:rtl/>
        </w:rPr>
        <w:t>ی</w:t>
      </w:r>
      <w:r w:rsidRPr="0084314E">
        <w:rPr>
          <w:rStyle w:val="Char4"/>
          <w:rtl/>
        </w:rPr>
        <w:t>دتر از آن را، از راه</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‏دهد </w:t>
      </w:r>
      <w:r w:rsidR="00B024C4">
        <w:rPr>
          <w:rStyle w:val="Char4"/>
          <w:rtl/>
        </w:rPr>
        <w:t>ک</w:t>
      </w:r>
      <w:r w:rsidRPr="0084314E">
        <w:rPr>
          <w:rStyle w:val="Char4"/>
          <w:rtl/>
        </w:rPr>
        <w:t>ه و</w:t>
      </w:r>
      <w:r w:rsidR="00B024C4">
        <w:rPr>
          <w:rStyle w:val="Char4"/>
          <w:rtl/>
        </w:rPr>
        <w:t>ی</w:t>
      </w:r>
      <w:r w:rsidRPr="0084314E">
        <w:rPr>
          <w:rStyle w:val="Char4"/>
          <w:rtl/>
        </w:rPr>
        <w:t xml:space="preserve"> گمانش را هم نم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(255/1) از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مؤمن در م</w:t>
      </w:r>
      <w:r w:rsidR="00B024C4">
        <w:rPr>
          <w:rStyle w:val="Char4"/>
          <w:rtl/>
        </w:rPr>
        <w:t>ی</w:t>
      </w:r>
      <w:r w:rsidRPr="0084314E">
        <w:rPr>
          <w:rStyle w:val="Char4"/>
          <w:rtl/>
        </w:rPr>
        <w:t>ان چهار چ</w:t>
      </w:r>
      <w:r w:rsidR="00B024C4">
        <w:rPr>
          <w:rStyle w:val="Char4"/>
          <w:rtl/>
        </w:rPr>
        <w:t>ی</w:t>
      </w:r>
      <w:r w:rsidRPr="0084314E">
        <w:rPr>
          <w:rStyle w:val="Char4"/>
          <w:rtl/>
        </w:rPr>
        <w:t>ز است: اگر آزما</w:t>
      </w:r>
      <w:r w:rsidR="00B024C4">
        <w:rPr>
          <w:rStyle w:val="Char4"/>
          <w:rtl/>
        </w:rPr>
        <w:t>ی</w:t>
      </w:r>
      <w:r w:rsidRPr="0084314E">
        <w:rPr>
          <w:rStyle w:val="Char4"/>
          <w:rtl/>
        </w:rPr>
        <w:t>ش شود، صبر نما</w:t>
      </w:r>
      <w:r w:rsidR="00B024C4">
        <w:rPr>
          <w:rStyle w:val="Char4"/>
          <w:rtl/>
        </w:rPr>
        <w:t>ی</w:t>
      </w:r>
      <w:r w:rsidRPr="0084314E">
        <w:rPr>
          <w:rStyle w:val="Char4"/>
          <w:rtl/>
        </w:rPr>
        <w:t>د، اگر برا</w:t>
      </w:r>
      <w:r w:rsidR="00B024C4">
        <w:rPr>
          <w:rStyle w:val="Char4"/>
          <w:rtl/>
        </w:rPr>
        <w:t>ی</w:t>
      </w:r>
      <w:r w:rsidRPr="0084314E">
        <w:rPr>
          <w:rStyle w:val="Char4"/>
          <w:rtl/>
        </w:rPr>
        <w:t>ش داده شود، ش</w:t>
      </w:r>
      <w:r w:rsidR="00B024C4">
        <w:rPr>
          <w:rStyle w:val="Char4"/>
          <w:rtl/>
        </w:rPr>
        <w:t>ک</w:t>
      </w:r>
      <w:r w:rsidRPr="0084314E">
        <w:rPr>
          <w:rStyle w:val="Char4"/>
          <w:rtl/>
        </w:rPr>
        <w:t>ر گزارد، اگر بگو</w:t>
      </w:r>
      <w:r w:rsidR="00B024C4">
        <w:rPr>
          <w:rStyle w:val="Char4"/>
          <w:rtl/>
        </w:rPr>
        <w:t>ی</w:t>
      </w:r>
      <w:r w:rsidRPr="0084314E">
        <w:rPr>
          <w:rStyle w:val="Char4"/>
          <w:rtl/>
        </w:rPr>
        <w:t>د، راست بگو</w:t>
      </w:r>
      <w:r w:rsidR="00B024C4">
        <w:rPr>
          <w:rStyle w:val="Char4"/>
          <w:rtl/>
        </w:rPr>
        <w:t>ی</w:t>
      </w:r>
      <w:r w:rsidRPr="0084314E">
        <w:rPr>
          <w:rStyle w:val="Char4"/>
          <w:rtl/>
        </w:rPr>
        <w:t>د و اگر ح</w:t>
      </w:r>
      <w:r w:rsidR="00B024C4">
        <w:rPr>
          <w:rStyle w:val="Char4"/>
          <w:rtl/>
        </w:rPr>
        <w:t>ک</w:t>
      </w:r>
      <w:r w:rsidRPr="0084314E">
        <w:rPr>
          <w:rStyle w:val="Char4"/>
          <w:rtl/>
        </w:rPr>
        <w:t>م نما</w:t>
      </w:r>
      <w:r w:rsidR="00B024C4">
        <w:rPr>
          <w:rStyle w:val="Char4"/>
          <w:rtl/>
        </w:rPr>
        <w:t>ی</w:t>
      </w:r>
      <w:r w:rsidRPr="0084314E">
        <w:rPr>
          <w:rStyle w:val="Char4"/>
          <w:rtl/>
        </w:rPr>
        <w:t xml:space="preserve">د، عدالت </w:t>
      </w:r>
      <w:r w:rsidR="00B024C4">
        <w:rPr>
          <w:rStyle w:val="Char4"/>
          <w:rtl/>
        </w:rPr>
        <w:t>ک</w:t>
      </w:r>
      <w:r w:rsidRPr="0084314E">
        <w:rPr>
          <w:rStyle w:val="Char4"/>
          <w:rtl/>
        </w:rPr>
        <w:t>ند. به ا</w:t>
      </w:r>
      <w:r w:rsidR="00B024C4">
        <w:rPr>
          <w:rStyle w:val="Char4"/>
          <w:rtl/>
        </w:rPr>
        <w:t>ی</w:t>
      </w:r>
      <w:r w:rsidRPr="0084314E">
        <w:rPr>
          <w:rStyle w:val="Char4"/>
          <w:rtl/>
        </w:rPr>
        <w:t>ن صورت و</w:t>
      </w:r>
      <w:r w:rsidR="00B024C4">
        <w:rPr>
          <w:rStyle w:val="Char4"/>
          <w:rtl/>
        </w:rPr>
        <w:t>ی</w:t>
      </w:r>
      <w:r w:rsidRPr="0084314E">
        <w:rPr>
          <w:rStyle w:val="Char4"/>
          <w:rtl/>
        </w:rPr>
        <w:t xml:space="preserve"> در پنج نور پهلو م</w:t>
      </w:r>
      <w:r w:rsidR="00B024C4">
        <w:rPr>
          <w:rStyle w:val="Char4"/>
          <w:rtl/>
        </w:rPr>
        <w:t>ی</w:t>
      </w:r>
      <w:r w:rsidRPr="0084314E">
        <w:rPr>
          <w:rStyle w:val="Char4"/>
          <w:rtl/>
        </w:rPr>
        <w:t>‏زند، و ا</w:t>
      </w:r>
      <w:r w:rsidR="00B024C4">
        <w:rPr>
          <w:rStyle w:val="Char4"/>
          <w:rtl/>
        </w:rPr>
        <w:t>ی</w:t>
      </w:r>
      <w:r w:rsidRPr="0084314E">
        <w:rPr>
          <w:rStyle w:val="Char4"/>
          <w:rtl/>
        </w:rPr>
        <w:t xml:space="preserve">ن همان است </w:t>
      </w:r>
      <w:r w:rsidR="00B024C4">
        <w:rPr>
          <w:rStyle w:val="Char4"/>
          <w:rtl/>
        </w:rPr>
        <w:t>ک</w:t>
      </w:r>
      <w:r w:rsidRPr="0084314E">
        <w:rPr>
          <w:rStyle w:val="Char4"/>
          <w:rtl/>
        </w:rPr>
        <w:t>ه خداوند درباره‏اش م</w:t>
      </w:r>
      <w:r w:rsidR="00B024C4">
        <w:rPr>
          <w:rStyle w:val="Char4"/>
          <w:rtl/>
        </w:rPr>
        <w:t>ی</w:t>
      </w:r>
      <w:r w:rsidRPr="0084314E">
        <w:rPr>
          <w:rStyle w:val="Char4"/>
          <w:rtl/>
        </w:rPr>
        <w:t>‏گو</w:t>
      </w:r>
      <w:r w:rsidR="00B024C4">
        <w:rPr>
          <w:rStyle w:val="Char4"/>
          <w:rtl/>
        </w:rPr>
        <w:t>ی</w:t>
      </w:r>
      <w:r w:rsidRPr="0084314E">
        <w:rPr>
          <w:rStyle w:val="Char4"/>
          <w:rtl/>
        </w:rPr>
        <w:t xml:space="preserve">د: </w:t>
      </w:r>
    </w:p>
    <w:p w:rsidR="001325DE" w:rsidRPr="003139F5" w:rsidRDefault="001325DE" w:rsidP="00453398">
      <w:pPr>
        <w:pStyle w:val="ab"/>
        <w:rPr>
          <w:rFonts w:cs="Traditional Arabic"/>
          <w:b/>
          <w:bCs/>
          <w:rtl/>
        </w:rPr>
      </w:pPr>
      <w:r>
        <w:rPr>
          <w:rStyle w:val="Char8"/>
          <w:rtl/>
        </w:rPr>
        <w:t>﴿</w:t>
      </w:r>
      <w:r w:rsidRPr="008654E1">
        <w:rPr>
          <w:rStyle w:val="Chard"/>
          <w:rFonts w:hint="eastAsia"/>
          <w:rtl/>
        </w:rPr>
        <w:t>نُّورٌ</w:t>
      </w:r>
      <w:r w:rsidRPr="008654E1">
        <w:rPr>
          <w:rStyle w:val="Chard"/>
          <w:rtl/>
        </w:rPr>
        <w:t xml:space="preserve"> </w:t>
      </w:r>
      <w:r w:rsidRPr="008654E1">
        <w:rPr>
          <w:rStyle w:val="Chard"/>
          <w:rFonts w:hint="eastAsia"/>
          <w:rtl/>
        </w:rPr>
        <w:t>عَلَى</w:t>
      </w:r>
      <w:r w:rsidRPr="008654E1">
        <w:rPr>
          <w:rStyle w:val="Chard"/>
          <w:rFonts w:hint="cs"/>
          <w:rtl/>
        </w:rPr>
        <w:t>ٰ</w:t>
      </w:r>
      <w:r w:rsidRPr="008654E1">
        <w:rPr>
          <w:rStyle w:val="Chard"/>
          <w:rtl/>
        </w:rPr>
        <w:t xml:space="preserve"> </w:t>
      </w:r>
      <w:r w:rsidRPr="008654E1">
        <w:rPr>
          <w:rStyle w:val="Chard"/>
          <w:rFonts w:hint="eastAsia"/>
          <w:rtl/>
        </w:rPr>
        <w:t>نُور</w:t>
      </w:r>
      <w:r w:rsidRPr="008654E1">
        <w:rPr>
          <w:rStyle w:val="Chard"/>
          <w:rFonts w:hint="cs"/>
          <w:rtl/>
        </w:rPr>
        <w:t>ٖ</w:t>
      </w:r>
      <w:r>
        <w:rPr>
          <w:rStyle w:val="Char8"/>
          <w:rtl/>
        </w:rPr>
        <w:t>﴾</w:t>
      </w:r>
      <w:r>
        <w:rPr>
          <w:rStyle w:val="Char4"/>
          <w:rFonts w:hint="cs"/>
          <w:rtl/>
        </w:rPr>
        <w:t xml:space="preserve"> </w:t>
      </w:r>
      <w:r>
        <w:rPr>
          <w:rStyle w:val="Char6"/>
          <w:rFonts w:hint="cs"/>
          <w:rtl/>
        </w:rPr>
        <w:t>[النور: 35]</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نور بالا</w:t>
      </w:r>
      <w:r w:rsidR="00B024C4" w:rsidRPr="00453398">
        <w:rPr>
          <w:rtl/>
        </w:rPr>
        <w:t>ی</w:t>
      </w:r>
      <w:r w:rsidRPr="00453398">
        <w:rPr>
          <w:rtl/>
        </w:rPr>
        <w:t xml:space="preserve"> نور است</w:t>
      </w:r>
      <w:r w:rsidRPr="00453398">
        <w:rPr>
          <w:rStyle w:val="Char8"/>
          <w:rtl/>
        </w:rPr>
        <w:t>»</w:t>
      </w:r>
      <w:r w:rsidRPr="0084314E">
        <w:rPr>
          <w:rStyle w:val="Char4"/>
          <w:rtl/>
        </w:rPr>
        <w:t>.</w:t>
      </w:r>
    </w:p>
    <w:p w:rsidR="001325DE" w:rsidRPr="0084314E" w:rsidRDefault="00B024C4" w:rsidP="0084314E">
      <w:pPr>
        <w:pStyle w:val="PlainText"/>
        <w:ind w:firstLine="284"/>
        <w:jc w:val="both"/>
        <w:rPr>
          <w:rStyle w:val="Char4"/>
          <w:rtl/>
        </w:rPr>
      </w:pPr>
      <w:r>
        <w:rPr>
          <w:rStyle w:val="Char4"/>
          <w:rtl/>
        </w:rPr>
        <w:t>ک</w:t>
      </w:r>
      <w:r w:rsidR="001325DE" w:rsidRPr="0084314E">
        <w:rPr>
          <w:rStyle w:val="Char4"/>
          <w:rtl/>
        </w:rPr>
        <w:t>لامش نور است، علمش نور است، مدخلش نور است، خروجش از نور است و مص</w:t>
      </w:r>
      <w:r>
        <w:rPr>
          <w:rStyle w:val="Char4"/>
          <w:rtl/>
        </w:rPr>
        <w:t>ی</w:t>
      </w:r>
      <w:r w:rsidR="001325DE" w:rsidRPr="0084314E">
        <w:rPr>
          <w:rStyle w:val="Char4"/>
          <w:rtl/>
        </w:rPr>
        <w:t>ر و بازگشتش روز ق</w:t>
      </w:r>
      <w:r>
        <w:rPr>
          <w:rStyle w:val="Char4"/>
          <w:rtl/>
        </w:rPr>
        <w:t>ی</w:t>
      </w:r>
      <w:r w:rsidR="001325DE" w:rsidRPr="0084314E">
        <w:rPr>
          <w:rStyle w:val="Char4"/>
          <w:rtl/>
        </w:rPr>
        <w:t xml:space="preserve">امت </w:t>
      </w:r>
      <w:r>
        <w:rPr>
          <w:rStyle w:val="Char4"/>
          <w:rtl/>
        </w:rPr>
        <w:t xml:space="preserve">به‌سوی </w:t>
      </w:r>
      <w:r w:rsidR="001325DE" w:rsidRPr="0084314E">
        <w:rPr>
          <w:rStyle w:val="Char4"/>
          <w:rtl/>
        </w:rPr>
        <w:t xml:space="preserve">نور است. و </w:t>
      </w:r>
      <w:r>
        <w:rPr>
          <w:rStyle w:val="Char4"/>
          <w:rtl/>
        </w:rPr>
        <w:t>ک</w:t>
      </w:r>
      <w:r w:rsidR="001325DE" w:rsidRPr="0084314E">
        <w:rPr>
          <w:rStyle w:val="Char4"/>
          <w:rtl/>
        </w:rPr>
        <w:t>افر در پنج تار</w:t>
      </w:r>
      <w:r>
        <w:rPr>
          <w:rStyle w:val="Char4"/>
          <w:rtl/>
        </w:rPr>
        <w:t>یکی</w:t>
      </w:r>
      <w:r w:rsidR="001325DE" w:rsidRPr="0084314E">
        <w:rPr>
          <w:rStyle w:val="Char4"/>
          <w:rtl/>
        </w:rPr>
        <w:t xml:space="preserve"> پهلو م</w:t>
      </w:r>
      <w:r>
        <w:rPr>
          <w:rStyle w:val="Char4"/>
          <w:rtl/>
        </w:rPr>
        <w:t>ی</w:t>
      </w:r>
      <w:r w:rsidR="001325DE" w:rsidRPr="0084314E">
        <w:rPr>
          <w:rStyle w:val="Char4"/>
          <w:rtl/>
        </w:rPr>
        <w:t xml:space="preserve">‏زند: </w:t>
      </w:r>
      <w:r>
        <w:rPr>
          <w:rStyle w:val="Char4"/>
          <w:rtl/>
        </w:rPr>
        <w:t>ک</w:t>
      </w:r>
      <w:r w:rsidR="001325DE" w:rsidRPr="0084314E">
        <w:rPr>
          <w:rStyle w:val="Char4"/>
          <w:rtl/>
        </w:rPr>
        <w:t>لامش تار</w:t>
      </w:r>
      <w:r>
        <w:rPr>
          <w:rStyle w:val="Char4"/>
          <w:rtl/>
        </w:rPr>
        <w:t>یکی</w:t>
      </w:r>
      <w:r w:rsidR="001325DE" w:rsidRPr="0084314E">
        <w:rPr>
          <w:rStyle w:val="Char4"/>
          <w:rtl/>
        </w:rPr>
        <w:t xml:space="preserve"> است، عملش تار</w:t>
      </w:r>
      <w:r>
        <w:rPr>
          <w:rStyle w:val="Char4"/>
          <w:rtl/>
        </w:rPr>
        <w:t>یکی</w:t>
      </w:r>
      <w:r w:rsidR="001325DE" w:rsidRPr="0084314E">
        <w:rPr>
          <w:rStyle w:val="Char4"/>
          <w:rtl/>
        </w:rPr>
        <w:t xml:space="preserve"> است، مدخلش تار</w:t>
      </w:r>
      <w:r>
        <w:rPr>
          <w:rStyle w:val="Char4"/>
          <w:rtl/>
        </w:rPr>
        <w:t>یکی</w:t>
      </w:r>
      <w:r w:rsidR="001325DE" w:rsidRPr="0084314E">
        <w:rPr>
          <w:rStyle w:val="Char4"/>
          <w:rtl/>
        </w:rPr>
        <w:t xml:space="preserve"> است، ب</w:t>
      </w:r>
      <w:r>
        <w:rPr>
          <w:rStyle w:val="Char4"/>
          <w:rtl/>
        </w:rPr>
        <w:t>ی</w:t>
      </w:r>
      <w:r w:rsidR="001325DE" w:rsidRPr="0084314E">
        <w:rPr>
          <w:rStyle w:val="Char4"/>
          <w:rtl/>
        </w:rPr>
        <w:t>رون شدنش در تار</w:t>
      </w:r>
      <w:r>
        <w:rPr>
          <w:rStyle w:val="Char4"/>
          <w:rtl/>
        </w:rPr>
        <w:t>یکی</w:t>
      </w:r>
      <w:r w:rsidR="001325DE" w:rsidRPr="0084314E">
        <w:rPr>
          <w:rStyle w:val="Char4"/>
          <w:rtl/>
        </w:rPr>
        <w:t xml:space="preserve"> است و بازگشت و مص</w:t>
      </w:r>
      <w:r>
        <w:rPr>
          <w:rStyle w:val="Char4"/>
          <w:rtl/>
        </w:rPr>
        <w:t>ی</w:t>
      </w:r>
      <w:r w:rsidR="001325DE" w:rsidRPr="0084314E">
        <w:rPr>
          <w:rStyle w:val="Char4"/>
          <w:rtl/>
        </w:rPr>
        <w:t>رش روز ق</w:t>
      </w:r>
      <w:r>
        <w:rPr>
          <w:rStyle w:val="Char4"/>
          <w:rtl/>
        </w:rPr>
        <w:t>ی</w:t>
      </w:r>
      <w:r w:rsidR="001325DE" w:rsidRPr="0084314E">
        <w:rPr>
          <w:rStyle w:val="Char4"/>
          <w:rtl/>
        </w:rPr>
        <w:t xml:space="preserve">امت </w:t>
      </w:r>
      <w:r>
        <w:rPr>
          <w:rStyle w:val="Char4"/>
          <w:rtl/>
        </w:rPr>
        <w:t xml:space="preserve">به‌سوی </w:t>
      </w:r>
      <w:r w:rsidR="001325DE" w:rsidRPr="0084314E">
        <w:rPr>
          <w:rStyle w:val="Char4"/>
          <w:rtl/>
        </w:rPr>
        <w:t>تار</w:t>
      </w:r>
      <w:r>
        <w:rPr>
          <w:rStyle w:val="Char4"/>
          <w:rtl/>
        </w:rPr>
        <w:t>یکی</w:t>
      </w:r>
      <w:r w:rsidR="001325DE" w:rsidRPr="0084314E">
        <w:rPr>
          <w:rStyle w:val="Char4"/>
          <w:rtl/>
        </w:rPr>
        <w:t xml:space="preserve"> هاست.</w:t>
      </w:r>
    </w:p>
    <w:p w:rsidR="001325DE" w:rsidRPr="0084314E" w:rsidRDefault="001325DE" w:rsidP="0084314E">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در الادب از ابوبصره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از ما </w:t>
      </w:r>
      <w:r w:rsidR="00B024C4">
        <w:rPr>
          <w:rStyle w:val="Char4"/>
          <w:rtl/>
        </w:rPr>
        <w:t>ک</w:t>
      </w:r>
      <w:r w:rsidRPr="0084314E">
        <w:rPr>
          <w:rStyle w:val="Char4"/>
          <w:rtl/>
        </w:rPr>
        <w:t>ه برا</w:t>
      </w:r>
      <w:r w:rsidR="00B024C4">
        <w:rPr>
          <w:rStyle w:val="Char4"/>
          <w:rtl/>
        </w:rPr>
        <w:t>ی</w:t>
      </w:r>
      <w:r w:rsidRPr="0084314E">
        <w:rPr>
          <w:rStyle w:val="Char4"/>
          <w:rtl/>
        </w:rPr>
        <w:t xml:space="preserve">ش جبر - </w:t>
      </w:r>
      <w:r w:rsidR="00B024C4">
        <w:rPr>
          <w:rStyle w:val="Char4"/>
          <w:rtl/>
        </w:rPr>
        <w:t>ی</w:t>
      </w:r>
      <w:r w:rsidRPr="0084314E">
        <w:rPr>
          <w:rStyle w:val="Char4"/>
          <w:rtl/>
        </w:rPr>
        <w:t>ا جو</w:t>
      </w:r>
      <w:r w:rsidR="00B024C4">
        <w:rPr>
          <w:rStyle w:val="Char4"/>
          <w:rtl/>
        </w:rPr>
        <w:t>ی</w:t>
      </w:r>
      <w:r w:rsidRPr="0084314E">
        <w:rPr>
          <w:rStyle w:val="Char4"/>
          <w:rtl/>
        </w:rPr>
        <w:t>بر - گفته م</w:t>
      </w:r>
      <w:r w:rsidR="00B024C4">
        <w:rPr>
          <w:rStyle w:val="Char4"/>
          <w:rtl/>
        </w:rPr>
        <w:t>ی</w:t>
      </w:r>
      <w:r w:rsidRPr="0084314E">
        <w:rPr>
          <w:rStyle w:val="Char4"/>
          <w:rtl/>
        </w:rPr>
        <w:t xml:space="preserve">‏شد: گفت: در زمان خلافت عمر </w:t>
      </w:r>
      <w:r w:rsidRPr="0084314E">
        <w:rPr>
          <w:rStyle w:val="Char4"/>
          <w:rFonts w:cs="CTraditional Arabic"/>
          <w:rtl/>
        </w:rPr>
        <w:sym w:font="AGA Arabesque" w:char="F074"/>
      </w:r>
      <w:r w:rsidRPr="0084314E">
        <w:rPr>
          <w:rStyle w:val="Char4"/>
          <w:rtl/>
        </w:rPr>
        <w:t xml:space="preserve"> در طلب </w:t>
      </w:r>
      <w:r w:rsidR="00B024C4">
        <w:rPr>
          <w:rStyle w:val="Char4"/>
          <w:rtl/>
        </w:rPr>
        <w:t>ک</w:t>
      </w:r>
      <w:r w:rsidRPr="0084314E">
        <w:rPr>
          <w:rStyle w:val="Char4"/>
          <w:rtl/>
        </w:rPr>
        <w:t>ن</w:t>
      </w:r>
      <w:r w:rsidR="00B024C4">
        <w:rPr>
          <w:rStyle w:val="Char4"/>
          <w:rtl/>
        </w:rPr>
        <w:t>ی</w:t>
      </w:r>
      <w:r w:rsidRPr="0084314E">
        <w:rPr>
          <w:rStyle w:val="Char4"/>
          <w:rtl/>
        </w:rPr>
        <w:t>ز</w:t>
      </w:r>
      <w:r w:rsidR="00B024C4">
        <w:rPr>
          <w:rStyle w:val="Char4"/>
          <w:rtl/>
        </w:rPr>
        <w:t>ی</w:t>
      </w:r>
      <w:r w:rsidRPr="0084314E">
        <w:rPr>
          <w:rStyle w:val="Char4"/>
          <w:rtl/>
        </w:rPr>
        <w:t xml:space="preserve"> نزدش رفتم، شب به مد</w:t>
      </w:r>
      <w:r w:rsidR="00B024C4">
        <w:rPr>
          <w:rStyle w:val="Char4"/>
          <w:rtl/>
        </w:rPr>
        <w:t>ی</w:t>
      </w:r>
      <w:r w:rsidRPr="0084314E">
        <w:rPr>
          <w:rStyle w:val="Char4"/>
          <w:rtl/>
        </w:rPr>
        <w:t>نه رس</w:t>
      </w:r>
      <w:r w:rsidR="00B024C4">
        <w:rPr>
          <w:rStyle w:val="Char4"/>
          <w:rtl/>
        </w:rPr>
        <w:t>ی</w:t>
      </w:r>
      <w:r w:rsidRPr="0084314E">
        <w:rPr>
          <w:rStyle w:val="Char4"/>
          <w:rtl/>
        </w:rPr>
        <w:t>دم، نزد و</w:t>
      </w:r>
      <w:r w:rsidR="00B024C4">
        <w:rPr>
          <w:rStyle w:val="Char4"/>
          <w:rtl/>
        </w:rPr>
        <w:t>ی</w:t>
      </w:r>
      <w:r w:rsidRPr="0084314E">
        <w:rPr>
          <w:rStyle w:val="Char4"/>
          <w:rtl/>
        </w:rPr>
        <w:t xml:space="preserve"> وارد گرد</w:t>
      </w:r>
      <w:r w:rsidR="00B024C4">
        <w:rPr>
          <w:rStyle w:val="Char4"/>
          <w:rtl/>
        </w:rPr>
        <w:t>ی</w:t>
      </w:r>
      <w:r w:rsidRPr="0084314E">
        <w:rPr>
          <w:rStyle w:val="Char4"/>
          <w:rtl/>
        </w:rPr>
        <w:t>دم، و من در آن وقت از فهم و زبان گو</w:t>
      </w:r>
      <w:r w:rsidR="00B024C4">
        <w:rPr>
          <w:rStyle w:val="Char4"/>
          <w:rtl/>
        </w:rPr>
        <w:t>ی</w:t>
      </w:r>
      <w:r w:rsidRPr="0084314E">
        <w:rPr>
          <w:rStyle w:val="Char4"/>
          <w:rtl/>
        </w:rPr>
        <w:t>ا</w:t>
      </w:r>
      <w:r w:rsidR="00B024C4">
        <w:rPr>
          <w:rStyle w:val="Char4"/>
          <w:rtl/>
        </w:rPr>
        <w:t>یی</w:t>
      </w:r>
      <w:r w:rsidRPr="0084314E">
        <w:rPr>
          <w:rStyle w:val="Char4"/>
          <w:rtl/>
        </w:rPr>
        <w:t xml:space="preserve"> - </w:t>
      </w:r>
      <w:r w:rsidR="00B024C4">
        <w:rPr>
          <w:rStyle w:val="Char4"/>
          <w:rtl/>
        </w:rPr>
        <w:t>ی</w:t>
      </w:r>
      <w:r w:rsidRPr="0084314E">
        <w:rPr>
          <w:rStyle w:val="Char4"/>
          <w:rtl/>
        </w:rPr>
        <w:t>ا گفت: منطق</w:t>
      </w:r>
      <w:r w:rsidR="00B024C4">
        <w:rPr>
          <w:rStyle w:val="Char4"/>
          <w:rtl/>
        </w:rPr>
        <w:t>ی</w:t>
      </w:r>
      <w:r w:rsidRPr="0084314E">
        <w:rPr>
          <w:rStyle w:val="Char4"/>
          <w:rtl/>
        </w:rPr>
        <w:t xml:space="preserve"> - برخوردار بودم، و درباره دن</w:t>
      </w:r>
      <w:r w:rsidR="00B024C4">
        <w:rPr>
          <w:rStyle w:val="Char4"/>
          <w:rtl/>
        </w:rPr>
        <w:t>ی</w:t>
      </w:r>
      <w:r w:rsidRPr="0084314E">
        <w:rPr>
          <w:rStyle w:val="Char4"/>
          <w:rtl/>
        </w:rPr>
        <w:t xml:space="preserve">ا صحبتم را شروع </w:t>
      </w:r>
      <w:r w:rsidR="00B024C4">
        <w:rPr>
          <w:rStyle w:val="Char4"/>
          <w:rtl/>
        </w:rPr>
        <w:t>ک</w:t>
      </w:r>
      <w:r w:rsidRPr="0084314E">
        <w:rPr>
          <w:rStyle w:val="Char4"/>
          <w:rtl/>
        </w:rPr>
        <w:t xml:space="preserve">ردم، آن را </w:t>
      </w:r>
      <w:r w:rsidR="00B024C4">
        <w:rPr>
          <w:rStyle w:val="Char4"/>
          <w:rtl/>
        </w:rPr>
        <w:t>ک</w:t>
      </w:r>
      <w:r w:rsidRPr="0084314E">
        <w:rPr>
          <w:rStyle w:val="Char4"/>
          <w:rtl/>
        </w:rPr>
        <w:t>وچ</w:t>
      </w:r>
      <w:r w:rsidR="00B024C4">
        <w:rPr>
          <w:rStyle w:val="Char4"/>
          <w:rtl/>
        </w:rPr>
        <w:t>ک</w:t>
      </w:r>
      <w:r w:rsidRPr="0084314E">
        <w:rPr>
          <w:rStyle w:val="Char4"/>
          <w:rtl/>
        </w:rPr>
        <w:t xml:space="preserve"> و حق</w:t>
      </w:r>
      <w:r w:rsidR="00B024C4">
        <w:rPr>
          <w:rStyle w:val="Char4"/>
          <w:rtl/>
        </w:rPr>
        <w:t>ی</w:t>
      </w:r>
      <w:r w:rsidRPr="0084314E">
        <w:rPr>
          <w:rStyle w:val="Char4"/>
          <w:rtl/>
        </w:rPr>
        <w:t xml:space="preserve">ر شمردم، و چنان وانمودش </w:t>
      </w:r>
      <w:r w:rsidR="00B024C4">
        <w:rPr>
          <w:rStyle w:val="Char4"/>
          <w:rtl/>
        </w:rPr>
        <w:t>ک</w:t>
      </w:r>
      <w:r w:rsidRPr="0084314E">
        <w:rPr>
          <w:rStyle w:val="Char4"/>
          <w:rtl/>
        </w:rPr>
        <w:t xml:space="preserve">ردم، </w:t>
      </w:r>
      <w:r w:rsidR="00B024C4">
        <w:rPr>
          <w:rStyle w:val="Char4"/>
          <w:rtl/>
        </w:rPr>
        <w:t>ک</w:t>
      </w:r>
      <w:r w:rsidRPr="0084314E">
        <w:rPr>
          <w:rStyle w:val="Char4"/>
          <w:rtl/>
        </w:rPr>
        <w:t>ه به چ</w:t>
      </w:r>
      <w:r w:rsidR="00B024C4">
        <w:rPr>
          <w:rStyle w:val="Char4"/>
          <w:rtl/>
        </w:rPr>
        <w:t>ی</w:t>
      </w:r>
      <w:r w:rsidRPr="0084314E">
        <w:rPr>
          <w:rStyle w:val="Char4"/>
          <w:rtl/>
        </w:rPr>
        <w:t>ز</w:t>
      </w:r>
      <w:r w:rsidR="00B024C4">
        <w:rPr>
          <w:rStyle w:val="Char4"/>
          <w:rtl/>
        </w:rPr>
        <w:t>ی</w:t>
      </w:r>
      <w:r w:rsidRPr="0084314E">
        <w:rPr>
          <w:rStyle w:val="Char4"/>
          <w:rtl/>
        </w:rPr>
        <w:t xml:space="preserve"> نم</w:t>
      </w:r>
      <w:r w:rsidR="00B024C4">
        <w:rPr>
          <w:rStyle w:val="Char4"/>
          <w:rtl/>
        </w:rPr>
        <w:t>ی</w:t>
      </w:r>
      <w:r w:rsidRPr="0084314E">
        <w:rPr>
          <w:rStyle w:val="Char4"/>
          <w:rtl/>
        </w:rPr>
        <w:t>‏ارزد. در پهلو</w:t>
      </w:r>
      <w:r w:rsidR="00B024C4">
        <w:rPr>
          <w:rStyle w:val="Char4"/>
          <w:rtl/>
        </w:rPr>
        <w:t>ی</w:t>
      </w:r>
      <w:r w:rsidRPr="0084314E">
        <w:rPr>
          <w:rStyle w:val="Char4"/>
          <w:rtl/>
        </w:rPr>
        <w:t>ش مرد</w:t>
      </w:r>
      <w:r w:rsidR="00B024C4">
        <w:rPr>
          <w:rStyle w:val="Char4"/>
          <w:rtl/>
        </w:rPr>
        <w:t>ی</w:t>
      </w:r>
      <w:r w:rsidRPr="0084314E">
        <w:rPr>
          <w:rStyle w:val="Char4"/>
          <w:rtl/>
        </w:rPr>
        <w:t xml:space="preserve"> قرار داشت، وقت</w:t>
      </w:r>
      <w:r w:rsidR="00B024C4">
        <w:rPr>
          <w:rStyle w:val="Char4"/>
          <w:rtl/>
        </w:rPr>
        <w:t>ی</w:t>
      </w:r>
      <w:r w:rsidRPr="0084314E">
        <w:rPr>
          <w:rStyle w:val="Char4"/>
          <w:rtl/>
        </w:rPr>
        <w:t xml:space="preserve"> فارغ گرد</w:t>
      </w:r>
      <w:r w:rsidR="00B024C4">
        <w:rPr>
          <w:rStyle w:val="Char4"/>
          <w:rtl/>
        </w:rPr>
        <w:t>ی</w:t>
      </w:r>
      <w:r w:rsidRPr="0084314E">
        <w:rPr>
          <w:rStyle w:val="Char4"/>
          <w:rtl/>
        </w:rPr>
        <w:t>دم و</w:t>
      </w:r>
      <w:r w:rsidR="00B024C4">
        <w:rPr>
          <w:rStyle w:val="Char4"/>
          <w:rtl/>
        </w:rPr>
        <w:t>ی</w:t>
      </w:r>
      <w:r w:rsidRPr="0084314E">
        <w:rPr>
          <w:rStyle w:val="Char4"/>
          <w:rtl/>
        </w:rPr>
        <w:t xml:space="preserve"> گفت: همه قولت به حق نزد</w:t>
      </w:r>
      <w:r w:rsidR="00B024C4">
        <w:rPr>
          <w:rStyle w:val="Char4"/>
          <w:rtl/>
        </w:rPr>
        <w:t>یک</w:t>
      </w:r>
      <w:r w:rsidRPr="0084314E">
        <w:rPr>
          <w:rStyle w:val="Char4"/>
          <w:rtl/>
        </w:rPr>
        <w:t xml:space="preserve"> بود، مگر بدگو</w:t>
      </w:r>
      <w:r w:rsidR="00B024C4">
        <w:rPr>
          <w:rStyle w:val="Char4"/>
          <w:rtl/>
        </w:rPr>
        <w:t>یی</w:t>
      </w:r>
      <w:r w:rsidRPr="0084314E">
        <w:rPr>
          <w:rStyle w:val="Char4"/>
          <w:rtl/>
        </w:rPr>
        <w:t>ت درباره دن</w:t>
      </w:r>
      <w:r w:rsidR="00B024C4">
        <w:rPr>
          <w:rStyle w:val="Char4"/>
          <w:rtl/>
        </w:rPr>
        <w:t>ی</w:t>
      </w:r>
      <w:r w:rsidRPr="0084314E">
        <w:rPr>
          <w:rStyle w:val="Char4"/>
          <w:rtl/>
        </w:rPr>
        <w:t>ا،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 دن</w:t>
      </w:r>
      <w:r w:rsidR="00B024C4">
        <w:rPr>
          <w:rStyle w:val="Char4"/>
          <w:rtl/>
        </w:rPr>
        <w:t>ی</w:t>
      </w:r>
      <w:r w:rsidRPr="0084314E">
        <w:rPr>
          <w:rStyle w:val="Char4"/>
          <w:rtl/>
        </w:rPr>
        <w:t>ا چ</w:t>
      </w:r>
      <w:r w:rsidR="00B024C4">
        <w:rPr>
          <w:rStyle w:val="Char4"/>
          <w:rtl/>
        </w:rPr>
        <w:t>ی</w:t>
      </w:r>
      <w:r w:rsidRPr="0084314E">
        <w:rPr>
          <w:rStyle w:val="Char4"/>
          <w:rtl/>
        </w:rPr>
        <w:t>ست؟ در دن</w:t>
      </w:r>
      <w:r w:rsidR="00B024C4">
        <w:rPr>
          <w:rStyle w:val="Char4"/>
          <w:rtl/>
        </w:rPr>
        <w:t>ی</w:t>
      </w:r>
      <w:r w:rsidRPr="0084314E">
        <w:rPr>
          <w:rStyle w:val="Char4"/>
          <w:rtl/>
        </w:rPr>
        <w:t xml:space="preserve">ا توشه ما - </w:t>
      </w:r>
      <w:r w:rsidR="00B024C4">
        <w:rPr>
          <w:rStyle w:val="Char4"/>
          <w:rtl/>
        </w:rPr>
        <w:t>ی</w:t>
      </w:r>
      <w:r w:rsidRPr="0084314E">
        <w:rPr>
          <w:rStyle w:val="Char4"/>
          <w:rtl/>
        </w:rPr>
        <w:t xml:space="preserve">ا گفت: زاد ما - </w:t>
      </w:r>
      <w:r w:rsidR="00B024C4">
        <w:rPr>
          <w:rStyle w:val="Char4"/>
          <w:rtl/>
        </w:rPr>
        <w:t xml:space="preserve">به‌سوی </w:t>
      </w:r>
      <w:r w:rsidRPr="0084314E">
        <w:rPr>
          <w:rStyle w:val="Char4"/>
          <w:rtl/>
        </w:rPr>
        <w:t xml:space="preserve">آخرت است. در آن اعمالت است، </w:t>
      </w:r>
      <w:r w:rsidR="00B024C4">
        <w:rPr>
          <w:rStyle w:val="Char4"/>
          <w:rtl/>
        </w:rPr>
        <w:t>ک</w:t>
      </w:r>
      <w:r w:rsidRPr="0084314E">
        <w:rPr>
          <w:rStyle w:val="Char4"/>
          <w:rtl/>
        </w:rPr>
        <w:t>ه بنابر آن در آخرت پاداش داده م</w:t>
      </w:r>
      <w:r w:rsidR="00B024C4">
        <w:rPr>
          <w:rStyle w:val="Char4"/>
          <w:rtl/>
        </w:rPr>
        <w:t>ی</w:t>
      </w:r>
      <w:r w:rsidRPr="0084314E">
        <w:rPr>
          <w:rStyle w:val="Char4"/>
          <w:rtl/>
        </w:rPr>
        <w:t>‏شو</w:t>
      </w:r>
      <w:r w:rsidR="00B024C4">
        <w:rPr>
          <w:rStyle w:val="Char4"/>
          <w:rtl/>
        </w:rPr>
        <w:t>ی</w:t>
      </w:r>
      <w:r w:rsidRPr="0084314E">
        <w:rPr>
          <w:rStyle w:val="Char4"/>
          <w:rtl/>
        </w:rPr>
        <w:t>. م</w:t>
      </w:r>
      <w:r w:rsidR="00B024C4">
        <w:rPr>
          <w:rStyle w:val="Char4"/>
          <w:rtl/>
        </w:rPr>
        <w:t>ی</w:t>
      </w:r>
      <w:r w:rsidRPr="0084314E">
        <w:rPr>
          <w:rStyle w:val="Char4"/>
          <w:rtl/>
        </w:rPr>
        <w:t>‏افزا</w:t>
      </w:r>
      <w:r w:rsidR="00B024C4">
        <w:rPr>
          <w:rStyle w:val="Char4"/>
          <w:rtl/>
        </w:rPr>
        <w:t>ی</w:t>
      </w:r>
      <w:r w:rsidRPr="0084314E">
        <w:rPr>
          <w:rStyle w:val="Char4"/>
          <w:rtl/>
        </w:rPr>
        <w:t>د: و</w:t>
      </w:r>
      <w:r w:rsidR="00B024C4">
        <w:rPr>
          <w:rStyle w:val="Char4"/>
          <w:rtl/>
        </w:rPr>
        <w:t>ی</w:t>
      </w:r>
      <w:r w:rsidRPr="0084314E">
        <w:rPr>
          <w:rStyle w:val="Char4"/>
          <w:rtl/>
        </w:rPr>
        <w:t xml:space="preserve"> درباره دن</w:t>
      </w:r>
      <w:r w:rsidR="00B024C4">
        <w:rPr>
          <w:rStyle w:val="Char4"/>
          <w:rtl/>
        </w:rPr>
        <w:t>ی</w:t>
      </w:r>
      <w:r w:rsidRPr="0084314E">
        <w:rPr>
          <w:rStyle w:val="Char4"/>
          <w:rtl/>
        </w:rPr>
        <w:t>ا صحبت نمود، و مرد</w:t>
      </w:r>
      <w:r w:rsidR="00B024C4">
        <w:rPr>
          <w:rStyle w:val="Char4"/>
          <w:rtl/>
        </w:rPr>
        <w:t>ی</w:t>
      </w:r>
      <w:r w:rsidRPr="0084314E">
        <w:rPr>
          <w:rStyle w:val="Char4"/>
          <w:rtl/>
        </w:rPr>
        <w:t xml:space="preserve"> بود داناتر از من به دن</w:t>
      </w:r>
      <w:r w:rsidR="00B024C4">
        <w:rPr>
          <w:rStyle w:val="Char4"/>
          <w:rtl/>
        </w:rPr>
        <w:t>ی</w:t>
      </w:r>
      <w:r w:rsidRPr="0084314E">
        <w:rPr>
          <w:rStyle w:val="Char4"/>
          <w:rtl/>
        </w:rPr>
        <w:t>ا. گفتم: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ا</w:t>
      </w:r>
      <w:r w:rsidR="00B024C4">
        <w:rPr>
          <w:rStyle w:val="Char4"/>
          <w:rtl/>
        </w:rPr>
        <w:t>ی</w:t>
      </w:r>
      <w:r w:rsidRPr="0084314E">
        <w:rPr>
          <w:rStyle w:val="Char4"/>
          <w:rtl/>
        </w:rPr>
        <w:t xml:space="preserve">ن مرد </w:t>
      </w:r>
      <w:r w:rsidR="00B024C4">
        <w:rPr>
          <w:rStyle w:val="Char4"/>
          <w:rtl/>
        </w:rPr>
        <w:t>ک</w:t>
      </w:r>
      <w:r w:rsidRPr="0084314E">
        <w:rPr>
          <w:rStyle w:val="Char4"/>
          <w:rtl/>
        </w:rPr>
        <w:t>ه در پهلو</w:t>
      </w:r>
      <w:r w:rsidR="00B024C4">
        <w:rPr>
          <w:rStyle w:val="Char4"/>
          <w:rtl/>
        </w:rPr>
        <w:t>ی</w:t>
      </w:r>
      <w:r w:rsidRPr="0084314E">
        <w:rPr>
          <w:rStyle w:val="Char4"/>
          <w:rtl/>
        </w:rPr>
        <w:t xml:space="preserve">ت است </w:t>
      </w:r>
      <w:r w:rsidR="00B024C4">
        <w:rPr>
          <w:rStyle w:val="Char4"/>
          <w:rtl/>
        </w:rPr>
        <w:t>کی</w:t>
      </w:r>
      <w:r w:rsidRPr="0084314E">
        <w:rPr>
          <w:rStyle w:val="Char4"/>
          <w:rtl/>
        </w:rPr>
        <w:t>ست؟ گفت: سردار مسلمانان اب</w:t>
      </w:r>
      <w:r w:rsidR="00B024C4">
        <w:rPr>
          <w:rStyle w:val="Char4"/>
          <w:rtl/>
        </w:rPr>
        <w:t>ی</w:t>
      </w:r>
      <w:r w:rsidRPr="0084314E">
        <w:rPr>
          <w:rStyle w:val="Char4"/>
          <w:rtl/>
        </w:rPr>
        <w:t xml:space="preserve"> بن </w:t>
      </w:r>
      <w:r w:rsidR="00B024C4">
        <w:rPr>
          <w:rStyle w:val="Char4"/>
          <w:rtl/>
        </w:rPr>
        <w:t>ک</w:t>
      </w:r>
      <w:r w:rsidRPr="0084314E">
        <w:rPr>
          <w:rStyle w:val="Char4"/>
          <w:rtl/>
        </w:rPr>
        <w:t>عب. ا</w:t>
      </w:r>
      <w:r w:rsidR="00B024C4">
        <w:rPr>
          <w:rStyle w:val="Char4"/>
          <w:rtl/>
        </w:rPr>
        <w:t>ی</w:t>
      </w:r>
      <w:r w:rsidRPr="0084314E">
        <w:rPr>
          <w:rStyle w:val="Char4"/>
          <w:rtl/>
        </w:rPr>
        <w:t>ن چن</w:t>
      </w:r>
      <w:r w:rsidR="00B024C4">
        <w:rPr>
          <w:rStyle w:val="Char4"/>
          <w:rtl/>
        </w:rPr>
        <w:t>ی</w:t>
      </w:r>
      <w:r w:rsidRPr="0084314E">
        <w:rPr>
          <w:rStyle w:val="Char4"/>
          <w:rtl/>
        </w:rPr>
        <w:t>ن در المنتخب (132/5) آمده است.</w:t>
      </w:r>
    </w:p>
    <w:p w:rsidR="001325DE" w:rsidRPr="0084314E" w:rsidRDefault="001325DE" w:rsidP="005410A1">
      <w:pPr>
        <w:pStyle w:val="PlainText"/>
        <w:ind w:firstLine="284"/>
        <w:jc w:val="both"/>
        <w:rPr>
          <w:rStyle w:val="Char4"/>
          <w:rtl/>
        </w:rPr>
      </w:pPr>
      <w:r w:rsidRPr="0084314E">
        <w:rPr>
          <w:rStyle w:val="Char4"/>
          <w:rtl/>
        </w:rPr>
        <w:t>و ابن عسا</w:t>
      </w:r>
      <w:r w:rsidR="00B024C4">
        <w:rPr>
          <w:rStyle w:val="Char4"/>
          <w:rtl/>
        </w:rPr>
        <w:t>ک</w:t>
      </w:r>
      <w:r w:rsidRPr="0084314E">
        <w:rPr>
          <w:rStyle w:val="Char4"/>
          <w:rtl/>
        </w:rPr>
        <w:t>ر از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مرد</w:t>
      </w:r>
      <w:r w:rsidR="00B024C4">
        <w:rPr>
          <w:rStyle w:val="Char4"/>
          <w:rtl/>
        </w:rPr>
        <w:t>ی</w:t>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ابوالمنذر برا</w:t>
      </w:r>
      <w:r w:rsidR="00B024C4">
        <w:rPr>
          <w:rStyle w:val="Char4"/>
          <w:rtl/>
        </w:rPr>
        <w:t>ی</w:t>
      </w:r>
      <w:r w:rsidRPr="0084314E">
        <w:rPr>
          <w:rStyle w:val="Char4"/>
          <w:rtl/>
        </w:rPr>
        <w:t>م نص</w:t>
      </w:r>
      <w:r w:rsidR="00B024C4">
        <w:rPr>
          <w:rStyle w:val="Char4"/>
          <w:rtl/>
        </w:rPr>
        <w:t>ی</w:t>
      </w:r>
      <w:r w:rsidRPr="0084314E">
        <w:rPr>
          <w:rStyle w:val="Char4"/>
          <w:rtl/>
        </w:rPr>
        <w:t xml:space="preserve">حت </w:t>
      </w:r>
      <w:r w:rsidR="00B024C4">
        <w:rPr>
          <w:rStyle w:val="Char4"/>
          <w:rtl/>
        </w:rPr>
        <w:t>ک</w:t>
      </w:r>
      <w:r w:rsidRPr="0084314E">
        <w:rPr>
          <w:rStyle w:val="Char4"/>
          <w:rtl/>
        </w:rPr>
        <w:t>ن، گفت: در آنچه به تو ارتباط ندارد مداخله م</w:t>
      </w:r>
      <w:r w:rsidR="00B024C4">
        <w:rPr>
          <w:rStyle w:val="Char4"/>
          <w:rtl/>
        </w:rPr>
        <w:t>ک</w:t>
      </w:r>
      <w:r w:rsidRPr="0084314E">
        <w:rPr>
          <w:rStyle w:val="Char4"/>
          <w:rtl/>
        </w:rPr>
        <w:t xml:space="preserve">ن، از دشمنت </w:t>
      </w:r>
      <w:r w:rsidR="00B024C4">
        <w:rPr>
          <w:rStyle w:val="Char4"/>
          <w:rtl/>
        </w:rPr>
        <w:t>ک</w:t>
      </w:r>
      <w:r w:rsidRPr="0084314E">
        <w:rPr>
          <w:rStyle w:val="Char4"/>
          <w:rtl/>
        </w:rPr>
        <w:t>ناره‏گ</w:t>
      </w:r>
      <w:r w:rsidR="00B024C4">
        <w:rPr>
          <w:rStyle w:val="Char4"/>
          <w:rtl/>
        </w:rPr>
        <w:t>ی</w:t>
      </w:r>
      <w:r w:rsidRPr="0084314E">
        <w:rPr>
          <w:rStyle w:val="Char4"/>
          <w:rtl/>
        </w:rPr>
        <w:t>ر</w:t>
      </w:r>
      <w:r w:rsidR="00B024C4">
        <w:rPr>
          <w:rStyle w:val="Char4"/>
          <w:rtl/>
        </w:rPr>
        <w:t>ی</w:t>
      </w:r>
      <w:r w:rsidRPr="0084314E">
        <w:rPr>
          <w:rStyle w:val="Char4"/>
          <w:rtl/>
        </w:rPr>
        <w:t xml:space="preserve"> </w:t>
      </w:r>
      <w:r w:rsidR="00B024C4">
        <w:rPr>
          <w:rStyle w:val="Char4"/>
          <w:rtl/>
        </w:rPr>
        <w:t>ک</w:t>
      </w:r>
      <w:r w:rsidRPr="0084314E">
        <w:rPr>
          <w:rStyle w:val="Char4"/>
          <w:rtl/>
        </w:rPr>
        <w:t>ن، از دوستت برحذر باش، به زنده در چ</w:t>
      </w:r>
      <w:r w:rsidR="00B024C4">
        <w:rPr>
          <w:rStyle w:val="Char4"/>
          <w:rtl/>
        </w:rPr>
        <w:t>ی</w:t>
      </w:r>
      <w:r w:rsidRPr="0084314E">
        <w:rPr>
          <w:rStyle w:val="Char4"/>
          <w:rtl/>
        </w:rPr>
        <w:t>ز</w:t>
      </w:r>
      <w:r w:rsidR="00B024C4">
        <w:rPr>
          <w:rStyle w:val="Char4"/>
          <w:rtl/>
        </w:rPr>
        <w:t>ی</w:t>
      </w:r>
      <w:r w:rsidRPr="0084314E">
        <w:rPr>
          <w:rStyle w:val="Char4"/>
          <w:rtl/>
        </w:rPr>
        <w:t xml:space="preserve"> غبطه نما، </w:t>
      </w:r>
      <w:r w:rsidR="00B024C4">
        <w:rPr>
          <w:rStyle w:val="Char4"/>
          <w:rtl/>
        </w:rPr>
        <w:t>ک</w:t>
      </w:r>
      <w:r w:rsidRPr="0084314E">
        <w:rPr>
          <w:rStyle w:val="Char4"/>
          <w:rtl/>
        </w:rPr>
        <w:t>ه در مردنش هم به آن غبطه م</w:t>
      </w:r>
      <w:r w:rsidR="00B024C4">
        <w:rPr>
          <w:rStyle w:val="Char4"/>
          <w:rtl/>
        </w:rPr>
        <w:t>ی</w:t>
      </w:r>
      <w:r w:rsidRPr="0084314E">
        <w:rPr>
          <w:rStyle w:val="Char4"/>
          <w:rtl/>
        </w:rPr>
        <w:t>‏نما</w:t>
      </w:r>
      <w:r w:rsidR="00B024C4">
        <w:rPr>
          <w:rStyle w:val="Char4"/>
          <w:rtl/>
        </w:rPr>
        <w:t>یی</w:t>
      </w:r>
      <w:r w:rsidRPr="0084314E">
        <w:rPr>
          <w:rStyle w:val="Char4"/>
          <w:rtl/>
        </w:rPr>
        <w:t xml:space="preserve"> و حل ضرورت و </w:t>
      </w:r>
      <w:r w:rsidR="00B024C4">
        <w:rPr>
          <w:rStyle w:val="Char4"/>
          <w:rtl/>
        </w:rPr>
        <w:t>ک</w:t>
      </w:r>
      <w:r w:rsidRPr="0084314E">
        <w:rPr>
          <w:rStyle w:val="Char4"/>
          <w:rtl/>
        </w:rPr>
        <w:t xml:space="preserve">ارت را از </w:t>
      </w:r>
      <w:r w:rsidR="00B024C4">
        <w:rPr>
          <w:rStyle w:val="Char4"/>
          <w:rtl/>
        </w:rPr>
        <w:t>ک</w:t>
      </w:r>
      <w:r w:rsidRPr="0084314E">
        <w:rPr>
          <w:rStyle w:val="Char4"/>
          <w:rtl/>
        </w:rPr>
        <w:t>س</w:t>
      </w:r>
      <w:r w:rsidR="00B024C4">
        <w:rPr>
          <w:rStyle w:val="Char4"/>
          <w:rtl/>
        </w:rPr>
        <w:t>ی</w:t>
      </w:r>
      <w:r w:rsidRPr="0084314E">
        <w:rPr>
          <w:rStyle w:val="Char4"/>
          <w:rtl/>
        </w:rPr>
        <w:t xml:space="preserve"> طلب م</w:t>
      </w:r>
      <w:r w:rsidR="00B024C4">
        <w:rPr>
          <w:rStyle w:val="Char4"/>
          <w:rtl/>
        </w:rPr>
        <w:t>ک</w:t>
      </w:r>
      <w:r w:rsidRPr="0084314E">
        <w:rPr>
          <w:rStyle w:val="Char4"/>
          <w:rtl/>
        </w:rPr>
        <w:t xml:space="preserve">ن، </w:t>
      </w:r>
      <w:r w:rsidR="00B024C4">
        <w:rPr>
          <w:rStyle w:val="Char4"/>
          <w:rtl/>
        </w:rPr>
        <w:t>ک</w:t>
      </w:r>
      <w:r w:rsidRPr="0084314E">
        <w:rPr>
          <w:rStyle w:val="Char4"/>
          <w:rtl/>
        </w:rPr>
        <w:t>ه پروا</w:t>
      </w:r>
      <w:r w:rsidR="00B024C4">
        <w:rPr>
          <w:rStyle w:val="Char4"/>
          <w:rtl/>
        </w:rPr>
        <w:t>ی</w:t>
      </w:r>
      <w:r w:rsidRPr="0084314E">
        <w:rPr>
          <w:rStyle w:val="Char4"/>
          <w:rtl/>
        </w:rPr>
        <w:t xml:space="preserve"> انجام آن را برا</w:t>
      </w:r>
      <w:r w:rsidR="00B024C4">
        <w:rPr>
          <w:rStyle w:val="Char4"/>
          <w:rtl/>
        </w:rPr>
        <w:t>ی</w:t>
      </w:r>
      <w:r w:rsidRPr="0084314E">
        <w:rPr>
          <w:rStyle w:val="Char4"/>
          <w:rtl/>
        </w:rPr>
        <w:t>ت ندارد.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(224/8) آمده است.</w:t>
      </w:r>
    </w:p>
    <w:p w:rsidR="001325DE" w:rsidRPr="0084314E" w:rsidRDefault="001325DE" w:rsidP="005410A1">
      <w:pPr>
        <w:pStyle w:val="a5"/>
        <w:rPr>
          <w:rStyle w:val="Char4"/>
          <w:rtl/>
        </w:rPr>
      </w:pPr>
      <w:bookmarkStart w:id="141" w:name="_Toc441948450"/>
      <w:r w:rsidRPr="003139F5">
        <w:rPr>
          <w:rtl/>
        </w:rPr>
        <w:t>پندها و اندرزها</w:t>
      </w:r>
      <w:r w:rsidR="00CE5A2A">
        <w:rPr>
          <w:rtl/>
        </w:rPr>
        <w:t>ی</w:t>
      </w:r>
      <w:r w:rsidRPr="003139F5">
        <w:rPr>
          <w:rtl/>
        </w:rPr>
        <w:t xml:space="preserve"> ز</w:t>
      </w:r>
      <w:r w:rsidR="00CE5A2A">
        <w:rPr>
          <w:rtl/>
        </w:rPr>
        <w:t>ی</w:t>
      </w:r>
      <w:r w:rsidRPr="003139F5">
        <w:rPr>
          <w:rtl/>
        </w:rPr>
        <w:t>دبن ثابت</w:t>
      </w:r>
      <w:r w:rsidRPr="0084314E">
        <w:rPr>
          <w:rStyle w:val="Char4"/>
          <w:rtl/>
        </w:rPr>
        <w:t xml:space="preserve"> </w:t>
      </w:r>
      <w:r w:rsidRPr="00697047">
        <w:rPr>
          <w:rStyle w:val="Char4"/>
          <w:rFonts w:cs="CTraditional Arabic"/>
          <w:b w:val="0"/>
          <w:bCs w:val="0"/>
          <w:rtl/>
        </w:rPr>
        <w:sym w:font="AGA Arabesque" w:char="F074"/>
      </w:r>
      <w:bookmarkEnd w:id="141"/>
    </w:p>
    <w:p w:rsidR="001325DE" w:rsidRPr="0084314E" w:rsidRDefault="001325DE" w:rsidP="005410A1">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از عبداللَّه بن د</w:t>
      </w:r>
      <w:r w:rsidR="00B024C4">
        <w:rPr>
          <w:rStyle w:val="Char4"/>
          <w:rtl/>
        </w:rPr>
        <w:t>ی</w:t>
      </w:r>
      <w:r w:rsidRPr="0084314E">
        <w:rPr>
          <w:rStyle w:val="Char4"/>
          <w:rtl/>
        </w:rPr>
        <w:t>نار بهران</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ز</w:t>
      </w:r>
      <w:r w:rsidR="00B024C4">
        <w:rPr>
          <w:rStyle w:val="Char4"/>
          <w:rtl/>
        </w:rPr>
        <w:t>ی</w:t>
      </w:r>
      <w:r w:rsidRPr="0084314E">
        <w:rPr>
          <w:rStyle w:val="Char4"/>
          <w:rtl/>
        </w:rPr>
        <w:t>دبن ثابت برا</w:t>
      </w:r>
      <w:r w:rsidR="00B024C4">
        <w:rPr>
          <w:rStyle w:val="Char4"/>
          <w:rtl/>
        </w:rPr>
        <w:t>ی</w:t>
      </w:r>
      <w:r w:rsidRPr="0084314E">
        <w:rPr>
          <w:rStyle w:val="Char4"/>
          <w:rtl/>
        </w:rPr>
        <w:t xml:space="preserve">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00B024C4" w:rsidRPr="00B024C4">
        <w:rPr>
          <w:rStyle w:val="Char4"/>
          <w:rFonts w:cs="CTraditional Arabic"/>
          <w:rtl/>
        </w:rPr>
        <w:t>ب</w:t>
      </w:r>
      <w:r w:rsidRPr="0084314E">
        <w:rPr>
          <w:rStyle w:val="Char4"/>
          <w:rtl/>
        </w:rPr>
        <w:t xml:space="preserve"> نوشت: اما بعد: خداوند زبان را ترجمان قلب گردان</w:t>
      </w:r>
      <w:r w:rsidR="00B024C4">
        <w:rPr>
          <w:rStyle w:val="Char4"/>
          <w:rtl/>
        </w:rPr>
        <w:t>ی</w:t>
      </w:r>
      <w:r w:rsidRPr="0084314E">
        <w:rPr>
          <w:rStyle w:val="Char4"/>
          <w:rtl/>
        </w:rPr>
        <w:t>ده است، و قلب را ظرف و شبان</w:t>
      </w:r>
      <w:r w:rsidR="00B024C4">
        <w:rPr>
          <w:rStyle w:val="Char4"/>
          <w:rtl/>
        </w:rPr>
        <w:t>ی</w:t>
      </w:r>
      <w:r w:rsidRPr="0084314E">
        <w:rPr>
          <w:rStyle w:val="Char4"/>
          <w:rtl/>
        </w:rPr>
        <w:t xml:space="preserve"> گردان</w:t>
      </w:r>
      <w:r w:rsidR="00B024C4">
        <w:rPr>
          <w:rStyle w:val="Char4"/>
          <w:rtl/>
        </w:rPr>
        <w:t>ی</w:t>
      </w:r>
      <w:r w:rsidRPr="0084314E">
        <w:rPr>
          <w:rStyle w:val="Char4"/>
          <w:rtl/>
        </w:rPr>
        <w:t>ده است، و زبان به هدا</w:t>
      </w:r>
      <w:r w:rsidR="00B024C4">
        <w:rPr>
          <w:rStyle w:val="Char4"/>
          <w:rtl/>
        </w:rPr>
        <w:t>ی</w:t>
      </w:r>
      <w:r w:rsidRPr="0084314E">
        <w:rPr>
          <w:rStyle w:val="Char4"/>
          <w:rtl/>
        </w:rPr>
        <w:t>ت</w:t>
      </w:r>
      <w:r w:rsidR="00B024C4">
        <w:rPr>
          <w:rStyle w:val="Char4"/>
          <w:rtl/>
        </w:rPr>
        <w:t>ی</w:t>
      </w:r>
      <w:r w:rsidRPr="0084314E">
        <w:rPr>
          <w:rStyle w:val="Char4"/>
          <w:rtl/>
        </w:rPr>
        <w:t xml:space="preserve"> </w:t>
      </w:r>
      <w:r w:rsidR="00B024C4">
        <w:rPr>
          <w:rStyle w:val="Char4"/>
          <w:rtl/>
        </w:rPr>
        <w:t>ک</w:t>
      </w:r>
      <w:r w:rsidRPr="0084314E">
        <w:rPr>
          <w:rStyle w:val="Char4"/>
          <w:rtl/>
        </w:rPr>
        <w:t>ه قلب برا</w:t>
      </w:r>
      <w:r w:rsidR="00B024C4">
        <w:rPr>
          <w:rStyle w:val="Char4"/>
          <w:rtl/>
        </w:rPr>
        <w:t>ی</w:t>
      </w:r>
      <w:r w:rsidRPr="0084314E">
        <w:rPr>
          <w:rStyle w:val="Char4"/>
          <w:rtl/>
        </w:rPr>
        <w:t>ش م</w:t>
      </w:r>
      <w:r w:rsidR="00B024C4">
        <w:rPr>
          <w:rStyle w:val="Char4"/>
          <w:rtl/>
        </w:rPr>
        <w:t>ی</w:t>
      </w:r>
      <w:r w:rsidRPr="0084314E">
        <w:rPr>
          <w:rStyle w:val="Char4"/>
          <w:rtl/>
        </w:rPr>
        <w:t>‏دهد، گردن م</w:t>
      </w:r>
      <w:r w:rsidR="00B024C4">
        <w:rPr>
          <w:rStyle w:val="Char4"/>
          <w:rtl/>
        </w:rPr>
        <w:t>ی</w:t>
      </w:r>
      <w:r w:rsidRPr="0084314E">
        <w:rPr>
          <w:rStyle w:val="Char4"/>
          <w:rtl/>
        </w:rPr>
        <w:t>‏نهد. بنابرا</w:t>
      </w:r>
      <w:r w:rsidR="00B024C4">
        <w:rPr>
          <w:rStyle w:val="Char4"/>
          <w:rtl/>
        </w:rPr>
        <w:t>ی</w:t>
      </w:r>
      <w:r w:rsidRPr="0084314E">
        <w:rPr>
          <w:rStyle w:val="Char4"/>
          <w:rtl/>
        </w:rPr>
        <w:t>ن وقت</w:t>
      </w:r>
      <w:r w:rsidR="00B024C4">
        <w:rPr>
          <w:rStyle w:val="Char4"/>
          <w:rtl/>
        </w:rPr>
        <w:t>ی</w:t>
      </w:r>
      <w:r w:rsidRPr="0084314E">
        <w:rPr>
          <w:rStyle w:val="Char4"/>
          <w:rtl/>
        </w:rPr>
        <w:t xml:space="preserve"> قلب مطابق زبان باشد، سخن درست م</w:t>
      </w:r>
      <w:r w:rsidR="00B024C4">
        <w:rPr>
          <w:rStyle w:val="Char4"/>
          <w:rtl/>
        </w:rPr>
        <w:t>ی</w:t>
      </w:r>
      <w:r w:rsidRPr="0084314E">
        <w:rPr>
          <w:rStyle w:val="Char4"/>
          <w:rtl/>
        </w:rPr>
        <w:t>‏آ</w:t>
      </w:r>
      <w:r w:rsidR="00B024C4">
        <w:rPr>
          <w:rStyle w:val="Char4"/>
          <w:rtl/>
        </w:rPr>
        <w:t>ی</w:t>
      </w:r>
      <w:r w:rsidRPr="0084314E">
        <w:rPr>
          <w:rStyle w:val="Char4"/>
          <w:rtl/>
        </w:rPr>
        <w:t>د، و قول مأنوس و معتدل م</w:t>
      </w:r>
      <w:r w:rsidR="00B024C4">
        <w:rPr>
          <w:rStyle w:val="Char4"/>
          <w:rtl/>
        </w:rPr>
        <w:t>ی</w:t>
      </w:r>
      <w:r w:rsidRPr="0084314E">
        <w:rPr>
          <w:rStyle w:val="Char4"/>
          <w:rtl/>
        </w:rPr>
        <w:t>‏باشد، و زبان لغزش و خطا نم</w:t>
      </w:r>
      <w:r w:rsidR="00B024C4">
        <w:rPr>
          <w:rStyle w:val="Char4"/>
          <w:rtl/>
        </w:rPr>
        <w:t>ی</w:t>
      </w:r>
      <w:r w:rsidRPr="0084314E">
        <w:rPr>
          <w:rStyle w:val="Char4"/>
          <w:rtl/>
        </w:rPr>
        <w:t xml:space="preserve">‏داشته باشد،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قلبش در پ</w:t>
      </w:r>
      <w:r w:rsidR="00B024C4">
        <w:rPr>
          <w:rStyle w:val="Char4"/>
          <w:rtl/>
        </w:rPr>
        <w:t>ی</w:t>
      </w:r>
      <w:r w:rsidRPr="0084314E">
        <w:rPr>
          <w:rStyle w:val="Char4"/>
          <w:rtl/>
        </w:rPr>
        <w:t>ش رو</w:t>
      </w:r>
      <w:r w:rsidR="00B024C4">
        <w:rPr>
          <w:rStyle w:val="Char4"/>
          <w:rtl/>
        </w:rPr>
        <w:t>ی</w:t>
      </w:r>
      <w:r w:rsidRPr="0084314E">
        <w:rPr>
          <w:rStyle w:val="Char4"/>
          <w:rtl/>
        </w:rPr>
        <w:t xml:space="preserve"> زبانش قرار نداشته باشد بردبار</w:t>
      </w:r>
      <w:r w:rsidR="00B024C4">
        <w:rPr>
          <w:rStyle w:val="Char4"/>
          <w:rtl/>
        </w:rPr>
        <w:t>ی</w:t>
      </w:r>
      <w:r w:rsidRPr="0084314E">
        <w:rPr>
          <w:rStyle w:val="Char4"/>
          <w:rtl/>
        </w:rPr>
        <w:t xml:space="preserve"> ندارد. وقت</w:t>
      </w:r>
      <w:r w:rsidR="00B024C4">
        <w:rPr>
          <w:rStyle w:val="Char4"/>
          <w:rtl/>
        </w:rPr>
        <w:t>ی</w:t>
      </w:r>
      <w:r w:rsidRPr="0084314E">
        <w:rPr>
          <w:rStyle w:val="Char4"/>
          <w:rtl/>
        </w:rPr>
        <w:t xml:space="preserve"> مرد سخنش را به زبانش تر</w:t>
      </w:r>
      <w:r w:rsidR="00B024C4">
        <w:rPr>
          <w:rStyle w:val="Char4"/>
          <w:rtl/>
        </w:rPr>
        <w:t>ک</w:t>
      </w:r>
      <w:r w:rsidRPr="0084314E">
        <w:rPr>
          <w:rStyle w:val="Char4"/>
          <w:rtl/>
        </w:rPr>
        <w:t xml:space="preserve"> </w:t>
      </w:r>
      <w:r w:rsidR="00B024C4">
        <w:rPr>
          <w:rStyle w:val="Char4"/>
          <w:rtl/>
        </w:rPr>
        <w:t>ک</w:t>
      </w:r>
      <w:r w:rsidRPr="0084314E">
        <w:rPr>
          <w:rStyle w:val="Char4"/>
          <w:rtl/>
        </w:rPr>
        <w:t>ند، و قلبش در آن مخالفتش نما</w:t>
      </w:r>
      <w:r w:rsidR="00B024C4">
        <w:rPr>
          <w:rStyle w:val="Char4"/>
          <w:rtl/>
        </w:rPr>
        <w:t>ی</w:t>
      </w:r>
      <w:r w:rsidRPr="0084314E">
        <w:rPr>
          <w:rStyle w:val="Char4"/>
          <w:rtl/>
        </w:rPr>
        <w:t>د، به ا</w:t>
      </w:r>
      <w:r w:rsidR="00B024C4">
        <w:rPr>
          <w:rStyle w:val="Char4"/>
          <w:rtl/>
        </w:rPr>
        <w:t>ی</w:t>
      </w:r>
      <w:r w:rsidRPr="0084314E">
        <w:rPr>
          <w:rStyle w:val="Char4"/>
          <w:rtl/>
        </w:rPr>
        <w:t>ن عمل ب</w:t>
      </w:r>
      <w:r w:rsidR="00B024C4">
        <w:rPr>
          <w:rStyle w:val="Char4"/>
          <w:rtl/>
        </w:rPr>
        <w:t>ی</w:t>
      </w:r>
      <w:r w:rsidRPr="0084314E">
        <w:rPr>
          <w:rStyle w:val="Char4"/>
          <w:rtl/>
        </w:rPr>
        <w:t>ن</w:t>
      </w:r>
      <w:r w:rsidR="00B024C4">
        <w:rPr>
          <w:rStyle w:val="Char4"/>
          <w:rtl/>
        </w:rPr>
        <w:t>ی</w:t>
      </w:r>
      <w:r w:rsidRPr="0084314E">
        <w:rPr>
          <w:rStyle w:val="Char4"/>
          <w:rtl/>
        </w:rPr>
        <w:t xml:space="preserve"> اش را قطع نموده است، و وقت</w:t>
      </w:r>
      <w:r w:rsidR="00B024C4">
        <w:rPr>
          <w:rStyle w:val="Char4"/>
          <w:rtl/>
        </w:rPr>
        <w:t>ی</w:t>
      </w:r>
      <w:r w:rsidRPr="0084314E">
        <w:rPr>
          <w:rStyle w:val="Char4"/>
          <w:rtl/>
        </w:rPr>
        <w:t xml:space="preserve"> مرد صحبتش را به عملش وزن </w:t>
      </w:r>
      <w:r w:rsidR="00B024C4">
        <w:rPr>
          <w:rStyle w:val="Char4"/>
          <w:rtl/>
        </w:rPr>
        <w:t>ک</w:t>
      </w:r>
      <w:r w:rsidRPr="0084314E">
        <w:rPr>
          <w:rStyle w:val="Char4"/>
          <w:rtl/>
        </w:rPr>
        <w:t>ند، ا</w:t>
      </w:r>
      <w:r w:rsidR="00B024C4">
        <w:rPr>
          <w:rStyle w:val="Char4"/>
          <w:rtl/>
        </w:rPr>
        <w:t>ی</w:t>
      </w:r>
      <w:r w:rsidRPr="0084314E">
        <w:rPr>
          <w:rStyle w:val="Char4"/>
          <w:rtl/>
        </w:rPr>
        <w:t>ن عمل نقطه‏ها</w:t>
      </w:r>
      <w:r w:rsidR="00B024C4">
        <w:rPr>
          <w:rStyle w:val="Char4"/>
          <w:rtl/>
        </w:rPr>
        <w:t>ی</w:t>
      </w:r>
      <w:r w:rsidRPr="0084314E">
        <w:rPr>
          <w:rStyle w:val="Char4"/>
          <w:rtl/>
        </w:rPr>
        <w:t xml:space="preserve"> صحبت و</w:t>
      </w:r>
      <w:r w:rsidR="00B024C4">
        <w:rPr>
          <w:rStyle w:val="Char4"/>
          <w:rtl/>
        </w:rPr>
        <w:t>ی</w:t>
      </w:r>
      <w:r w:rsidRPr="0084314E">
        <w:rPr>
          <w:rStyle w:val="Char4"/>
          <w:rtl/>
        </w:rPr>
        <w:t xml:space="preserve"> را تصد</w:t>
      </w:r>
      <w:r w:rsidR="00B024C4">
        <w:rPr>
          <w:rStyle w:val="Char4"/>
          <w:rtl/>
        </w:rPr>
        <w:t>ی</w:t>
      </w:r>
      <w:r w:rsidRPr="0084314E">
        <w:rPr>
          <w:rStyle w:val="Char4"/>
          <w:rtl/>
        </w:rPr>
        <w:t>ق م</w:t>
      </w:r>
      <w:r w:rsidR="00B024C4">
        <w:rPr>
          <w:rStyle w:val="Char4"/>
          <w:rtl/>
        </w:rPr>
        <w:t>ی</w:t>
      </w:r>
      <w:r w:rsidRPr="0084314E">
        <w:rPr>
          <w:rStyle w:val="Char4"/>
          <w:rtl/>
        </w:rPr>
        <w:t>‏نما</w:t>
      </w:r>
      <w:r w:rsidR="00B024C4">
        <w:rPr>
          <w:rStyle w:val="Char4"/>
          <w:rtl/>
        </w:rPr>
        <w:t>ی</w:t>
      </w:r>
      <w:r w:rsidRPr="0084314E">
        <w:rPr>
          <w:rStyle w:val="Char4"/>
          <w:rtl/>
        </w:rPr>
        <w:t>د. ز</w:t>
      </w:r>
      <w:r w:rsidR="00B024C4">
        <w:rPr>
          <w:rStyle w:val="Char4"/>
          <w:rtl/>
        </w:rPr>
        <w:t>ی</w:t>
      </w:r>
      <w:r w:rsidRPr="0084314E">
        <w:rPr>
          <w:rStyle w:val="Char4"/>
          <w:rtl/>
        </w:rPr>
        <w:t>دبن ثابت افزود: هر بخ</w:t>
      </w:r>
      <w:r w:rsidR="00B024C4">
        <w:rPr>
          <w:rStyle w:val="Char4"/>
          <w:rtl/>
        </w:rPr>
        <w:t>ی</w:t>
      </w:r>
      <w:r w:rsidRPr="0084314E">
        <w:rPr>
          <w:rStyle w:val="Char4"/>
          <w:rtl/>
        </w:rPr>
        <w:t>ل</w:t>
      </w:r>
      <w:r w:rsidR="00B024C4">
        <w:rPr>
          <w:rStyle w:val="Char4"/>
          <w:rtl/>
        </w:rPr>
        <w:t>ی</w:t>
      </w:r>
      <w:r w:rsidRPr="0084314E">
        <w:rPr>
          <w:rStyle w:val="Char4"/>
          <w:rtl/>
        </w:rPr>
        <w:t xml:space="preserve"> را </w:t>
      </w:r>
      <w:r w:rsidR="00B024C4">
        <w:rPr>
          <w:rStyle w:val="Char4"/>
          <w:rtl/>
        </w:rPr>
        <w:t>ک</w:t>
      </w:r>
      <w:r w:rsidRPr="0084314E">
        <w:rPr>
          <w:rStyle w:val="Char4"/>
          <w:rtl/>
        </w:rPr>
        <w:t>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xml:space="preserve"> فقط در گفتار سخاوتمند است، و اگر عمل</w:t>
      </w:r>
      <w:r w:rsidR="00B024C4">
        <w:rPr>
          <w:rStyle w:val="Char4"/>
          <w:rtl/>
        </w:rPr>
        <w:t>ی</w:t>
      </w:r>
      <w:r w:rsidRPr="0084314E">
        <w:rPr>
          <w:rStyle w:val="Char4"/>
          <w:rtl/>
        </w:rPr>
        <w:t xml:space="preserve"> انجام دهد، در پ</w:t>
      </w:r>
      <w:r w:rsidR="00B024C4">
        <w:rPr>
          <w:rStyle w:val="Char4"/>
          <w:rtl/>
        </w:rPr>
        <w:t>ی</w:t>
      </w:r>
      <w:r w:rsidRPr="0084314E">
        <w:rPr>
          <w:rStyle w:val="Char4"/>
          <w:rtl/>
        </w:rPr>
        <w:t xml:space="preserve"> آن منت و احسان م</w:t>
      </w:r>
      <w:r w:rsidR="00B024C4">
        <w:rPr>
          <w:rStyle w:val="Char4"/>
          <w:rtl/>
        </w:rPr>
        <w:t>ی</w:t>
      </w:r>
      <w:r w:rsidRPr="0084314E">
        <w:rPr>
          <w:rStyle w:val="Char4"/>
          <w:rtl/>
        </w:rPr>
        <w:t>‏گذارد، البته به خاطر</w:t>
      </w:r>
      <w:r w:rsidR="00B024C4">
        <w:rPr>
          <w:rStyle w:val="Char4"/>
          <w:rtl/>
        </w:rPr>
        <w:t>ی</w:t>
      </w:r>
      <w:r w:rsidRPr="0084314E">
        <w:rPr>
          <w:rStyle w:val="Char4"/>
          <w:rtl/>
        </w:rPr>
        <w:t xml:space="preserve"> </w:t>
      </w:r>
      <w:r w:rsidR="00B024C4">
        <w:rPr>
          <w:rStyle w:val="Char4"/>
          <w:rtl/>
        </w:rPr>
        <w:t>ک</w:t>
      </w:r>
      <w:r w:rsidRPr="0084314E">
        <w:rPr>
          <w:rStyle w:val="Char4"/>
          <w:rtl/>
        </w:rPr>
        <w:t>ه زبانش پ</w:t>
      </w:r>
      <w:r w:rsidR="00B024C4">
        <w:rPr>
          <w:rStyle w:val="Char4"/>
          <w:rtl/>
        </w:rPr>
        <w:t>ی</w:t>
      </w:r>
      <w:r w:rsidRPr="0084314E">
        <w:rPr>
          <w:rStyle w:val="Char4"/>
          <w:rtl/>
        </w:rPr>
        <w:t>شتر از قلبش قرار دارد. و افزود: شرافت و مردانگ</w:t>
      </w:r>
      <w:r w:rsidR="00B024C4">
        <w:rPr>
          <w:rStyle w:val="Char4"/>
          <w:rtl/>
        </w:rPr>
        <w:t>ی</w:t>
      </w:r>
      <w:r w:rsidRPr="0084314E">
        <w:rPr>
          <w:rStyle w:val="Char4"/>
          <w:rtl/>
        </w:rPr>
        <w:t xml:space="preserve"> از آن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را م</w:t>
      </w:r>
      <w:r w:rsidR="00B024C4">
        <w:rPr>
          <w:rStyle w:val="Char4"/>
          <w:rtl/>
        </w:rPr>
        <w:t>ی</w:t>
      </w:r>
      <w:r w:rsidRPr="0084314E">
        <w:rPr>
          <w:rStyle w:val="Char4"/>
          <w:rtl/>
        </w:rPr>
        <w:t>‏گو</w:t>
      </w:r>
      <w:r w:rsidR="00B024C4">
        <w:rPr>
          <w:rStyle w:val="Char4"/>
          <w:rtl/>
        </w:rPr>
        <w:t>ی</w:t>
      </w:r>
      <w:r w:rsidRPr="0084314E">
        <w:rPr>
          <w:rStyle w:val="Char4"/>
          <w:rtl/>
        </w:rPr>
        <w:t>د عمل</w:t>
      </w:r>
      <w:r w:rsidR="00B024C4">
        <w:rPr>
          <w:rStyle w:val="Char4"/>
          <w:rtl/>
        </w:rPr>
        <w:t>ی</w:t>
      </w:r>
      <w:r w:rsidRPr="0084314E">
        <w:rPr>
          <w:rStyle w:val="Char4"/>
          <w:rtl/>
        </w:rPr>
        <w:t xml:space="preserve"> اش سازد، و چ</w:t>
      </w:r>
      <w:r w:rsidR="00B024C4">
        <w:rPr>
          <w:rStyle w:val="Char4"/>
          <w:rtl/>
        </w:rPr>
        <w:t>ی</w:t>
      </w:r>
      <w:r w:rsidRPr="0084314E">
        <w:rPr>
          <w:rStyle w:val="Char4"/>
          <w:rtl/>
        </w:rPr>
        <w:t>ز</w:t>
      </w:r>
      <w:r w:rsidR="00B024C4">
        <w:rPr>
          <w:rStyle w:val="Char4"/>
          <w:rtl/>
        </w:rPr>
        <w:t>ی</w:t>
      </w:r>
      <w:r w:rsidRPr="0084314E">
        <w:rPr>
          <w:rStyle w:val="Char4"/>
          <w:rtl/>
        </w:rPr>
        <w:t xml:space="preserve"> را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م</w:t>
      </w:r>
      <w:r w:rsidR="00B024C4">
        <w:rPr>
          <w:rStyle w:val="Char4"/>
          <w:rtl/>
        </w:rPr>
        <w:t>ی</w:t>
      </w:r>
      <w:r w:rsidRPr="0084314E">
        <w:rPr>
          <w:rStyle w:val="Char4"/>
          <w:rtl/>
        </w:rPr>
        <w:t xml:space="preserve">‏داند </w:t>
      </w:r>
      <w:r w:rsidR="00B024C4">
        <w:rPr>
          <w:rStyle w:val="Char4"/>
          <w:rtl/>
        </w:rPr>
        <w:t>ک</w:t>
      </w:r>
      <w:r w:rsidRPr="0084314E">
        <w:rPr>
          <w:rStyle w:val="Char4"/>
          <w:rtl/>
        </w:rPr>
        <w:t>ه همان گفته‏اش وقت</w:t>
      </w:r>
      <w:r w:rsidR="00B024C4">
        <w:rPr>
          <w:rStyle w:val="Char4"/>
          <w:rtl/>
        </w:rPr>
        <w:t>ی</w:t>
      </w:r>
      <w:r w:rsidRPr="0084314E">
        <w:rPr>
          <w:rStyle w:val="Char4"/>
          <w:rtl/>
        </w:rPr>
        <w:t xml:space="preserve"> به آن حرف م</w:t>
      </w:r>
      <w:r w:rsidR="00B024C4">
        <w:rPr>
          <w:rStyle w:val="Char4"/>
          <w:rtl/>
        </w:rPr>
        <w:t>ی</w:t>
      </w:r>
      <w:r w:rsidRPr="0084314E">
        <w:rPr>
          <w:rStyle w:val="Char4"/>
          <w:rtl/>
        </w:rPr>
        <w:t>‏زند بر و</w:t>
      </w:r>
      <w:r w:rsidR="00B024C4">
        <w:rPr>
          <w:rStyle w:val="Char4"/>
          <w:rtl/>
        </w:rPr>
        <w:t>ی</w:t>
      </w:r>
      <w:r w:rsidRPr="0084314E">
        <w:rPr>
          <w:rStyle w:val="Char4"/>
          <w:rtl/>
        </w:rPr>
        <w:t xml:space="preserve"> حق و انجامش لازم است. فقط به ع</w:t>
      </w:r>
      <w:r w:rsidR="00B024C4">
        <w:rPr>
          <w:rStyle w:val="Char4"/>
          <w:rtl/>
        </w:rPr>
        <w:t>ی</w:t>
      </w:r>
      <w:r w:rsidRPr="0084314E">
        <w:rPr>
          <w:rStyle w:val="Char4"/>
          <w:rtl/>
        </w:rPr>
        <w:t>ب‏ها</w:t>
      </w:r>
      <w:r w:rsidR="00B024C4">
        <w:rPr>
          <w:rStyle w:val="Char4"/>
          <w:rtl/>
        </w:rPr>
        <w:t>ی</w:t>
      </w:r>
      <w:r w:rsidRPr="0084314E">
        <w:rPr>
          <w:rStyle w:val="Char4"/>
          <w:rtl/>
        </w:rPr>
        <w:t xml:space="preserve"> مردم ب</w:t>
      </w:r>
      <w:r w:rsidR="00B024C4">
        <w:rPr>
          <w:rStyle w:val="Char4"/>
          <w:rtl/>
        </w:rPr>
        <w:t>ی</w:t>
      </w:r>
      <w:r w:rsidRPr="0084314E">
        <w:rPr>
          <w:rStyle w:val="Char4"/>
          <w:rtl/>
        </w:rPr>
        <w:t>نا نم</w:t>
      </w:r>
      <w:r w:rsidR="00B024C4">
        <w:rPr>
          <w:rStyle w:val="Char4"/>
          <w:rtl/>
        </w:rPr>
        <w:t>ی</w:t>
      </w:r>
      <w:r w:rsidRPr="0084314E">
        <w:rPr>
          <w:rStyle w:val="Char4"/>
          <w:rtl/>
        </w:rPr>
        <w:t xml:space="preserve">‏باشد، چون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ارش فقط د</w:t>
      </w:r>
      <w:r w:rsidR="00B024C4">
        <w:rPr>
          <w:rStyle w:val="Char4"/>
          <w:rtl/>
        </w:rPr>
        <w:t>ی</w:t>
      </w:r>
      <w:r w:rsidRPr="0084314E">
        <w:rPr>
          <w:rStyle w:val="Char4"/>
          <w:rtl/>
        </w:rPr>
        <w:t>دن ع</w:t>
      </w:r>
      <w:r w:rsidR="00B024C4">
        <w:rPr>
          <w:rStyle w:val="Char4"/>
          <w:rtl/>
        </w:rPr>
        <w:t>ی</w:t>
      </w:r>
      <w:r w:rsidRPr="0084314E">
        <w:rPr>
          <w:rStyle w:val="Char4"/>
          <w:rtl/>
        </w:rPr>
        <w:t>ب‏ها</w:t>
      </w:r>
      <w:r w:rsidR="00B024C4">
        <w:rPr>
          <w:rStyle w:val="Char4"/>
          <w:rtl/>
        </w:rPr>
        <w:t>ی</w:t>
      </w:r>
      <w:r w:rsidRPr="0084314E">
        <w:rPr>
          <w:rStyle w:val="Char4"/>
          <w:rtl/>
        </w:rPr>
        <w:t xml:space="preserve"> مردم است، ع</w:t>
      </w:r>
      <w:r w:rsidR="00B024C4">
        <w:rPr>
          <w:rStyle w:val="Char4"/>
          <w:rtl/>
        </w:rPr>
        <w:t>ی</w:t>
      </w:r>
      <w:r w:rsidRPr="0084314E">
        <w:rPr>
          <w:rStyle w:val="Char4"/>
          <w:rtl/>
        </w:rPr>
        <w:t>ب خودش نزدش سب</w:t>
      </w:r>
      <w:r w:rsidR="00B024C4">
        <w:rPr>
          <w:rStyle w:val="Char4"/>
          <w:rtl/>
        </w:rPr>
        <w:t>ک</w:t>
      </w:r>
      <w:r w:rsidRPr="0084314E">
        <w:rPr>
          <w:rStyle w:val="Char4"/>
          <w:rtl/>
        </w:rPr>
        <w:t xml:space="preserve"> و ناچ</w:t>
      </w:r>
      <w:r w:rsidR="00B024C4">
        <w:rPr>
          <w:rStyle w:val="Char4"/>
          <w:rtl/>
        </w:rPr>
        <w:t>ی</w:t>
      </w:r>
      <w:r w:rsidRPr="0084314E">
        <w:rPr>
          <w:rStyle w:val="Char4"/>
          <w:rtl/>
        </w:rPr>
        <w:t>ز معلوم م</w:t>
      </w:r>
      <w:r w:rsidR="00B024C4">
        <w:rPr>
          <w:rStyle w:val="Char4"/>
          <w:rtl/>
        </w:rPr>
        <w:t>ی</w:t>
      </w:r>
      <w:r w:rsidRPr="0084314E">
        <w:rPr>
          <w:rStyle w:val="Char4"/>
          <w:rtl/>
        </w:rPr>
        <w:t>‏شود، [و در صورت تتبع ع</w:t>
      </w:r>
      <w:r w:rsidR="00B024C4">
        <w:rPr>
          <w:rStyle w:val="Char4"/>
          <w:rtl/>
        </w:rPr>
        <w:t>ی</w:t>
      </w:r>
      <w:r w:rsidRPr="0084314E">
        <w:rPr>
          <w:rStyle w:val="Char4"/>
          <w:rtl/>
        </w:rPr>
        <w:t>ب‏ها</w:t>
      </w:r>
      <w:r w:rsidR="00B024C4">
        <w:rPr>
          <w:rStyle w:val="Char4"/>
          <w:rtl/>
        </w:rPr>
        <w:t>ی</w:t>
      </w:r>
      <w:r w:rsidRPr="0084314E">
        <w:rPr>
          <w:rStyle w:val="Char4"/>
          <w:rtl/>
        </w:rPr>
        <w:t xml:space="preserve"> مردم، و ناچ</w:t>
      </w:r>
      <w:r w:rsidR="00B024C4">
        <w:rPr>
          <w:rStyle w:val="Char4"/>
          <w:rtl/>
        </w:rPr>
        <w:t>ی</w:t>
      </w:r>
      <w:r w:rsidRPr="0084314E">
        <w:rPr>
          <w:rStyle w:val="Char4"/>
          <w:rtl/>
        </w:rPr>
        <w:t>ز معلوم شدن ع</w:t>
      </w:r>
      <w:r w:rsidR="00B024C4">
        <w:rPr>
          <w:rStyle w:val="Char4"/>
          <w:rtl/>
        </w:rPr>
        <w:t>ی</w:t>
      </w:r>
      <w:r w:rsidRPr="0084314E">
        <w:rPr>
          <w:rStyle w:val="Char4"/>
          <w:rtl/>
        </w:rPr>
        <w:t>ب‏ها</w:t>
      </w:r>
      <w:r w:rsidR="00B024C4">
        <w:rPr>
          <w:rStyle w:val="Char4"/>
          <w:rtl/>
        </w:rPr>
        <w:t>ی</w:t>
      </w:r>
      <w:r w:rsidRPr="0084314E">
        <w:rPr>
          <w:rStyle w:val="Char4"/>
          <w:rtl/>
        </w:rPr>
        <w:t xml:space="preserve"> خودش] چون </w:t>
      </w:r>
      <w:r w:rsidR="00B024C4">
        <w:rPr>
          <w:rStyle w:val="Char4"/>
          <w:rtl/>
        </w:rPr>
        <w:t>ک</w:t>
      </w:r>
      <w:r w:rsidRPr="0084314E">
        <w:rPr>
          <w:rStyle w:val="Char4"/>
          <w:rtl/>
        </w:rPr>
        <w:t>س</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‏باشد، </w:t>
      </w:r>
      <w:r w:rsidR="00B024C4">
        <w:rPr>
          <w:rStyle w:val="Char4"/>
          <w:rtl/>
        </w:rPr>
        <w:t>ک</w:t>
      </w:r>
      <w:r w:rsidRPr="0084314E">
        <w:rPr>
          <w:rStyle w:val="Char4"/>
          <w:rtl/>
        </w:rPr>
        <w:t>ه به چ</w:t>
      </w:r>
      <w:r w:rsidR="00B024C4">
        <w:rPr>
          <w:rStyle w:val="Char4"/>
          <w:rtl/>
        </w:rPr>
        <w:t>ی</w:t>
      </w:r>
      <w:r w:rsidRPr="0084314E">
        <w:rPr>
          <w:rStyle w:val="Char4"/>
          <w:rtl/>
        </w:rPr>
        <w:t>ز</w:t>
      </w:r>
      <w:r w:rsidR="00B024C4">
        <w:rPr>
          <w:rStyle w:val="Char4"/>
          <w:rtl/>
        </w:rPr>
        <w:t>ی</w:t>
      </w:r>
      <w:r w:rsidRPr="0084314E">
        <w:rPr>
          <w:rStyle w:val="Char4"/>
          <w:rtl/>
        </w:rPr>
        <w:t xml:space="preserve"> ت</w:t>
      </w:r>
      <w:r w:rsidR="00B024C4">
        <w:rPr>
          <w:rStyle w:val="Char4"/>
          <w:rtl/>
        </w:rPr>
        <w:t>ک</w:t>
      </w:r>
      <w:r w:rsidRPr="0084314E">
        <w:rPr>
          <w:rStyle w:val="Char4"/>
          <w:rtl/>
        </w:rPr>
        <w:t>لف نما</w:t>
      </w:r>
      <w:r w:rsidR="00B024C4">
        <w:rPr>
          <w:rStyle w:val="Char4"/>
          <w:rtl/>
        </w:rPr>
        <w:t>ی</w:t>
      </w:r>
      <w:r w:rsidRPr="0084314E">
        <w:rPr>
          <w:rStyle w:val="Char4"/>
          <w:rtl/>
        </w:rPr>
        <w:t xml:space="preserve">د </w:t>
      </w:r>
      <w:r w:rsidR="00B024C4">
        <w:rPr>
          <w:rStyle w:val="Char4"/>
          <w:rtl/>
        </w:rPr>
        <w:t>ک</w:t>
      </w:r>
      <w:r w:rsidRPr="0084314E">
        <w:rPr>
          <w:rStyle w:val="Char4"/>
          <w:rtl/>
        </w:rPr>
        <w:t>ه به آن مأمور نشده است، والسلام.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(224/8) آمده است.</w:t>
      </w:r>
    </w:p>
    <w:p w:rsidR="001325DE" w:rsidRPr="003139F5" w:rsidRDefault="001325DE" w:rsidP="005410A1">
      <w:pPr>
        <w:pStyle w:val="a5"/>
        <w:rPr>
          <w:rtl/>
        </w:rPr>
      </w:pPr>
      <w:bookmarkStart w:id="142" w:name="_Toc441948451"/>
      <w:r w:rsidRPr="003139F5">
        <w:rPr>
          <w:rtl/>
        </w:rPr>
        <w:t>پندها و اندرزها</w:t>
      </w:r>
      <w:r w:rsidR="00CE5A2A">
        <w:rPr>
          <w:rtl/>
        </w:rPr>
        <w:t>ی</w:t>
      </w:r>
      <w:r w:rsidRPr="003139F5">
        <w:rPr>
          <w:rtl/>
        </w:rPr>
        <w:t xml:space="preserve"> عبداللَّه بن عباس </w:t>
      </w:r>
      <w:r w:rsidR="00B024C4" w:rsidRPr="00697047">
        <w:rPr>
          <w:rFonts w:cs="CTraditional Arabic"/>
          <w:b w:val="0"/>
          <w:bCs w:val="0"/>
          <w:szCs w:val="28"/>
          <w:rtl/>
        </w:rPr>
        <w:t>ب</w:t>
      </w:r>
      <w:bookmarkEnd w:id="142"/>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(324/1)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صاحب گناه، از بد</w:t>
      </w:r>
      <w:r w:rsidR="00B024C4">
        <w:rPr>
          <w:rStyle w:val="Char4"/>
          <w:rtl/>
        </w:rPr>
        <w:t>ی</w:t>
      </w:r>
      <w:r w:rsidRPr="0084314E">
        <w:rPr>
          <w:rStyle w:val="Char4"/>
          <w:rtl/>
        </w:rPr>
        <w:t xml:space="preserve"> فرجام و عاقبت آن در امان مباش، و آنچه از دنبال و عقب گناه م</w:t>
      </w:r>
      <w:r w:rsidR="00B024C4">
        <w:rPr>
          <w:rStyle w:val="Char4"/>
          <w:rtl/>
        </w:rPr>
        <w:t>ی</w:t>
      </w:r>
      <w:r w:rsidRPr="0084314E">
        <w:rPr>
          <w:rStyle w:val="Char4"/>
          <w:rtl/>
        </w:rPr>
        <w:t>‏آ</w:t>
      </w:r>
      <w:r w:rsidR="00B024C4">
        <w:rPr>
          <w:rStyle w:val="Char4"/>
          <w:rtl/>
        </w:rPr>
        <w:t>ی</w:t>
      </w:r>
      <w:r w:rsidRPr="0084314E">
        <w:rPr>
          <w:rStyle w:val="Char4"/>
          <w:rtl/>
        </w:rPr>
        <w:t>د بزرگ‏تر از گناه</w:t>
      </w:r>
      <w:r w:rsidR="00B024C4">
        <w:rPr>
          <w:rStyle w:val="Char4"/>
          <w:rtl/>
        </w:rPr>
        <w:t>ی</w:t>
      </w:r>
      <w:r w:rsidRPr="0084314E">
        <w:rPr>
          <w:rStyle w:val="Char4"/>
          <w:rtl/>
        </w:rPr>
        <w:t xml:space="preserve"> است </w:t>
      </w:r>
      <w:r w:rsidR="00B024C4">
        <w:rPr>
          <w:rStyle w:val="Char4"/>
          <w:rtl/>
        </w:rPr>
        <w:t>ک</w:t>
      </w:r>
      <w:r w:rsidRPr="0084314E">
        <w:rPr>
          <w:rStyle w:val="Char4"/>
          <w:rtl/>
        </w:rPr>
        <w:t>ه انجامش م</w:t>
      </w:r>
      <w:r w:rsidR="00B024C4">
        <w:rPr>
          <w:rStyle w:val="Char4"/>
          <w:rtl/>
        </w:rPr>
        <w:t>ی</w:t>
      </w:r>
      <w:r w:rsidRPr="0084314E">
        <w:rPr>
          <w:rStyle w:val="Char4"/>
          <w:rtl/>
        </w:rPr>
        <w:t>‏ده</w:t>
      </w:r>
      <w:r w:rsidR="00B024C4">
        <w:rPr>
          <w:rStyle w:val="Char4"/>
          <w:rtl/>
        </w:rPr>
        <w:t>ی</w:t>
      </w:r>
      <w:r w:rsidRPr="0084314E">
        <w:rPr>
          <w:rStyle w:val="Char4"/>
          <w:rtl/>
        </w:rPr>
        <w:t>، ز</w:t>
      </w:r>
      <w:r w:rsidR="00B024C4">
        <w:rPr>
          <w:rStyle w:val="Char4"/>
          <w:rtl/>
        </w:rPr>
        <w:t>ی</w:t>
      </w:r>
      <w:r w:rsidRPr="0084314E">
        <w:rPr>
          <w:rStyle w:val="Char4"/>
          <w:rtl/>
        </w:rPr>
        <w:t xml:space="preserve">را قلت و </w:t>
      </w:r>
      <w:r w:rsidR="00B024C4">
        <w:rPr>
          <w:rStyle w:val="Char4"/>
          <w:rtl/>
        </w:rPr>
        <w:t>ک</w:t>
      </w:r>
      <w:r w:rsidRPr="0084314E">
        <w:rPr>
          <w:rStyle w:val="Char4"/>
          <w:rtl/>
        </w:rPr>
        <w:t>م</w:t>
      </w:r>
      <w:r w:rsidR="00B024C4">
        <w:rPr>
          <w:rStyle w:val="Char4"/>
          <w:rtl/>
        </w:rPr>
        <w:t>ی</w:t>
      </w:r>
      <w:r w:rsidRPr="0084314E">
        <w:rPr>
          <w:rStyle w:val="Char4"/>
          <w:rtl/>
        </w:rPr>
        <w:t xml:space="preserve"> ح</w:t>
      </w:r>
      <w:r w:rsidR="00B024C4">
        <w:rPr>
          <w:rStyle w:val="Char4"/>
          <w:rtl/>
        </w:rPr>
        <w:t>ی</w:t>
      </w:r>
      <w:r w:rsidRPr="0084314E">
        <w:rPr>
          <w:rStyle w:val="Char4"/>
          <w:rtl/>
        </w:rPr>
        <w:t>ا</w:t>
      </w:r>
      <w:r w:rsidR="00B024C4">
        <w:rPr>
          <w:rStyle w:val="Char4"/>
          <w:rtl/>
        </w:rPr>
        <w:t>ی</w:t>
      </w:r>
      <w:r w:rsidRPr="0084314E">
        <w:rPr>
          <w:rStyle w:val="Char4"/>
          <w:rtl/>
        </w:rPr>
        <w:t xml:space="preserve">ت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 راست و بر چپت قرار دارد، و تو در حال انجام گناه هست</w:t>
      </w:r>
      <w:r w:rsidR="00B024C4">
        <w:rPr>
          <w:rStyle w:val="Char4"/>
          <w:rtl/>
        </w:rPr>
        <w:t>ی</w:t>
      </w:r>
      <w:r w:rsidRPr="0084314E">
        <w:rPr>
          <w:rStyle w:val="Char4"/>
          <w:rtl/>
        </w:rPr>
        <w:t>، بزرگ‏تر از گناه</w:t>
      </w:r>
      <w:r w:rsidR="00B024C4">
        <w:rPr>
          <w:rStyle w:val="Char4"/>
          <w:rtl/>
        </w:rPr>
        <w:t>ی</w:t>
      </w:r>
      <w:r w:rsidRPr="0084314E">
        <w:rPr>
          <w:rStyle w:val="Char4"/>
          <w:rtl/>
        </w:rPr>
        <w:t xml:space="preserve"> است </w:t>
      </w:r>
      <w:r w:rsidR="00B024C4">
        <w:rPr>
          <w:rStyle w:val="Char4"/>
          <w:rtl/>
        </w:rPr>
        <w:t>ک</w:t>
      </w:r>
      <w:r w:rsidRPr="0084314E">
        <w:rPr>
          <w:rStyle w:val="Char4"/>
          <w:rtl/>
        </w:rPr>
        <w:t>ه انجام م</w:t>
      </w:r>
      <w:r w:rsidR="00B024C4">
        <w:rPr>
          <w:rStyle w:val="Char4"/>
          <w:rtl/>
        </w:rPr>
        <w:t>ی</w:t>
      </w:r>
      <w:r w:rsidRPr="0084314E">
        <w:rPr>
          <w:rStyle w:val="Char4"/>
          <w:rtl/>
        </w:rPr>
        <w:t>‏ده</w:t>
      </w:r>
      <w:r w:rsidR="00B024C4">
        <w:rPr>
          <w:rStyle w:val="Char4"/>
          <w:rtl/>
        </w:rPr>
        <w:t>ی</w:t>
      </w:r>
      <w:r w:rsidRPr="0084314E">
        <w:rPr>
          <w:rStyle w:val="Char4"/>
          <w:rtl/>
        </w:rPr>
        <w:t>. و خنده ات، در حال</w:t>
      </w:r>
      <w:r w:rsidR="00B024C4">
        <w:rPr>
          <w:rStyle w:val="Char4"/>
          <w:rtl/>
        </w:rPr>
        <w:t>ی</w:t>
      </w:r>
      <w:r w:rsidRPr="0084314E">
        <w:rPr>
          <w:rStyle w:val="Char4"/>
          <w:rtl/>
        </w:rPr>
        <w:t xml:space="preserve"> </w:t>
      </w:r>
      <w:r w:rsidR="00B024C4">
        <w:rPr>
          <w:rStyle w:val="Char4"/>
          <w:rtl/>
        </w:rPr>
        <w:t>ک</w:t>
      </w:r>
      <w:r w:rsidRPr="0084314E">
        <w:rPr>
          <w:rStyle w:val="Char4"/>
          <w:rtl/>
        </w:rPr>
        <w:t>ه نم</w:t>
      </w:r>
      <w:r w:rsidR="00B024C4">
        <w:rPr>
          <w:rStyle w:val="Char4"/>
          <w:rtl/>
        </w:rPr>
        <w:t>ی</w:t>
      </w:r>
      <w:r w:rsidRPr="0084314E">
        <w:rPr>
          <w:rStyle w:val="Char4"/>
          <w:rtl/>
        </w:rPr>
        <w:t>‏دان</w:t>
      </w:r>
      <w:r w:rsidR="00B024C4">
        <w:rPr>
          <w:rStyle w:val="Char4"/>
          <w:rtl/>
        </w:rPr>
        <w:t>ی</w:t>
      </w:r>
      <w:r w:rsidRPr="0084314E">
        <w:rPr>
          <w:rStyle w:val="Char4"/>
          <w:rtl/>
        </w:rPr>
        <w:t>، خداوند با تو چه انجام دادن</w:t>
      </w:r>
      <w:r w:rsidR="00B024C4">
        <w:rPr>
          <w:rStyle w:val="Char4"/>
          <w:rtl/>
        </w:rPr>
        <w:t>ی</w:t>
      </w:r>
      <w:r w:rsidRPr="0084314E">
        <w:rPr>
          <w:rStyle w:val="Char4"/>
          <w:rtl/>
        </w:rPr>
        <w:t xml:space="preserve"> است، از گناه بزرگتر است. و خوش</w:t>
      </w:r>
      <w:r w:rsidR="00B024C4">
        <w:rPr>
          <w:rStyle w:val="Char4"/>
          <w:rtl/>
        </w:rPr>
        <w:t>ی</w:t>
      </w:r>
      <w:r w:rsidRPr="0084314E">
        <w:rPr>
          <w:rStyle w:val="Char4"/>
          <w:rtl/>
        </w:rPr>
        <w:t>ت به گناه، وقت</w:t>
      </w:r>
      <w:r w:rsidR="00B024C4">
        <w:rPr>
          <w:rStyle w:val="Char4"/>
          <w:rtl/>
        </w:rPr>
        <w:t>ی</w:t>
      </w:r>
      <w:r w:rsidRPr="0084314E">
        <w:rPr>
          <w:rStyle w:val="Char4"/>
          <w:rtl/>
        </w:rPr>
        <w:t xml:space="preserve"> به آن دست </w:t>
      </w:r>
      <w:r w:rsidR="00B024C4">
        <w:rPr>
          <w:rStyle w:val="Char4"/>
          <w:rtl/>
        </w:rPr>
        <w:t>ی</w:t>
      </w:r>
      <w:r w:rsidRPr="0084314E">
        <w:rPr>
          <w:rStyle w:val="Char4"/>
          <w:rtl/>
        </w:rPr>
        <w:t>افت</w:t>
      </w:r>
      <w:r w:rsidR="00B024C4">
        <w:rPr>
          <w:rStyle w:val="Char4"/>
          <w:rtl/>
        </w:rPr>
        <w:t>ی</w:t>
      </w:r>
      <w:r w:rsidRPr="0084314E">
        <w:rPr>
          <w:rStyle w:val="Char4"/>
          <w:rtl/>
        </w:rPr>
        <w:t>، بزرگتر از گناه است. و اندوهت بر گناه، وقت</w:t>
      </w:r>
      <w:r w:rsidR="00B024C4">
        <w:rPr>
          <w:rStyle w:val="Char4"/>
          <w:rtl/>
        </w:rPr>
        <w:t>ی</w:t>
      </w:r>
      <w:r w:rsidRPr="0084314E">
        <w:rPr>
          <w:rStyle w:val="Char4"/>
          <w:rtl/>
        </w:rPr>
        <w:t xml:space="preserve"> از نزدت فوت شود، بزرگتر از حالت</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 بر گناه دست </w:t>
      </w:r>
      <w:r w:rsidR="00B024C4">
        <w:rPr>
          <w:rStyle w:val="Char4"/>
          <w:rtl/>
        </w:rPr>
        <w:t>ی</w:t>
      </w:r>
      <w:r w:rsidRPr="0084314E">
        <w:rPr>
          <w:rStyle w:val="Char4"/>
          <w:rtl/>
        </w:rPr>
        <w:t>اب</w:t>
      </w:r>
      <w:r w:rsidR="00B024C4">
        <w:rPr>
          <w:rStyle w:val="Char4"/>
          <w:rtl/>
        </w:rPr>
        <w:t>ی</w:t>
      </w:r>
      <w:r w:rsidRPr="0084314E">
        <w:rPr>
          <w:rStyle w:val="Char4"/>
          <w:rtl/>
        </w:rPr>
        <w:t>. و ترس و خوفت از باد، وقت</w:t>
      </w:r>
      <w:r w:rsidR="00B024C4">
        <w:rPr>
          <w:rStyle w:val="Char4"/>
          <w:rtl/>
        </w:rPr>
        <w:t>ی</w:t>
      </w:r>
      <w:r w:rsidRPr="0084314E">
        <w:rPr>
          <w:rStyle w:val="Char4"/>
          <w:rtl/>
        </w:rPr>
        <w:t xml:space="preserve"> پرده خانه ات را ت</w:t>
      </w:r>
      <w:r w:rsidR="00B024C4">
        <w:rPr>
          <w:rStyle w:val="Char4"/>
          <w:rtl/>
        </w:rPr>
        <w:t>ک</w:t>
      </w:r>
      <w:r w:rsidRPr="0084314E">
        <w:rPr>
          <w:rStyle w:val="Char4"/>
          <w:rtl/>
        </w:rPr>
        <w:t>ان داد، و تو بر گناه قرار داشت</w:t>
      </w:r>
      <w:r w:rsidR="00B024C4">
        <w:rPr>
          <w:rStyle w:val="Char4"/>
          <w:rtl/>
        </w:rPr>
        <w:t>ی</w:t>
      </w:r>
      <w:r w:rsidRPr="0084314E">
        <w:rPr>
          <w:rStyle w:val="Char4"/>
          <w:rtl/>
        </w:rPr>
        <w:t xml:space="preserve"> و قلبت از نگاه و د</w:t>
      </w:r>
      <w:r w:rsidR="00B024C4">
        <w:rPr>
          <w:rStyle w:val="Char4"/>
          <w:rtl/>
        </w:rPr>
        <w:t>ی</w:t>
      </w:r>
      <w:r w:rsidRPr="0084314E">
        <w:rPr>
          <w:rStyle w:val="Char4"/>
          <w:rtl/>
        </w:rPr>
        <w:t>دن خدا به سو</w:t>
      </w:r>
      <w:r w:rsidR="00B024C4">
        <w:rPr>
          <w:rStyle w:val="Char4"/>
          <w:rtl/>
        </w:rPr>
        <w:t>ی</w:t>
      </w:r>
      <w:r w:rsidRPr="0084314E">
        <w:rPr>
          <w:rStyle w:val="Char4"/>
          <w:rtl/>
        </w:rPr>
        <w:t>ت در اضطراب نبود، بزرگتر از گناه</w:t>
      </w:r>
      <w:r w:rsidR="00B024C4">
        <w:rPr>
          <w:rStyle w:val="Char4"/>
          <w:rtl/>
        </w:rPr>
        <w:t>ی</w:t>
      </w:r>
      <w:r w:rsidRPr="0084314E">
        <w:rPr>
          <w:rStyle w:val="Char4"/>
          <w:rtl/>
        </w:rPr>
        <w:t xml:space="preserve"> است </w:t>
      </w:r>
      <w:r w:rsidR="00B024C4">
        <w:rPr>
          <w:rStyle w:val="Char4"/>
          <w:rtl/>
        </w:rPr>
        <w:t>ک</w:t>
      </w:r>
      <w:r w:rsidRPr="0084314E">
        <w:rPr>
          <w:rStyle w:val="Char4"/>
          <w:rtl/>
        </w:rPr>
        <w:t>ه آن را انجام م</w:t>
      </w:r>
      <w:r w:rsidR="00B024C4">
        <w:rPr>
          <w:rStyle w:val="Char4"/>
          <w:rtl/>
        </w:rPr>
        <w:t>ی</w:t>
      </w:r>
      <w:r w:rsidRPr="0084314E">
        <w:rPr>
          <w:rStyle w:val="Char4"/>
          <w:rtl/>
        </w:rPr>
        <w:t>‏ده</w:t>
      </w:r>
      <w:r w:rsidR="00B024C4">
        <w:rPr>
          <w:rStyle w:val="Char4"/>
          <w:rtl/>
        </w:rPr>
        <w:t>ی</w:t>
      </w:r>
      <w:r w:rsidRPr="0084314E">
        <w:rPr>
          <w:rStyle w:val="Char4"/>
          <w:rtl/>
        </w:rPr>
        <w:t>. وا</w:t>
      </w:r>
      <w:r w:rsidR="00B024C4">
        <w:rPr>
          <w:rStyle w:val="Char4"/>
          <w:rtl/>
        </w:rPr>
        <w:t>ی</w:t>
      </w:r>
      <w:r w:rsidRPr="0084314E">
        <w:rPr>
          <w:rStyle w:val="Char4"/>
          <w:rtl/>
        </w:rPr>
        <w:t xml:space="preserve"> بر تو!!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 گناه ا</w:t>
      </w:r>
      <w:r w:rsidR="00B024C4">
        <w:rPr>
          <w:rStyle w:val="Char4"/>
          <w:rtl/>
        </w:rPr>
        <w:t>ی</w:t>
      </w:r>
      <w:r w:rsidRPr="0084314E">
        <w:rPr>
          <w:rStyle w:val="Char4"/>
          <w:rtl/>
        </w:rPr>
        <w:t xml:space="preserve">وب </w:t>
      </w:r>
      <w:r w:rsidR="005410A1">
        <w:rPr>
          <w:rStyle w:val="Char4"/>
          <w:rFonts w:cs="CTraditional Arabic" w:hint="cs"/>
          <w:rtl/>
        </w:rPr>
        <w:t>÷</w:t>
      </w:r>
      <w:r w:rsidRPr="0084314E">
        <w:rPr>
          <w:rStyle w:val="Char4"/>
          <w:rtl/>
        </w:rPr>
        <w:t xml:space="preserve"> چه بود </w:t>
      </w:r>
      <w:r w:rsidR="00B024C4">
        <w:rPr>
          <w:rStyle w:val="Char4"/>
          <w:rtl/>
        </w:rPr>
        <w:t>ک</w:t>
      </w:r>
      <w:r w:rsidRPr="0084314E">
        <w:rPr>
          <w:rStyle w:val="Char4"/>
          <w:rtl/>
        </w:rPr>
        <w:t>ه خداوند و</w:t>
      </w:r>
      <w:r w:rsidR="00B024C4">
        <w:rPr>
          <w:rStyle w:val="Char4"/>
          <w:rtl/>
        </w:rPr>
        <w:t>ی</w:t>
      </w:r>
      <w:r w:rsidRPr="0084314E">
        <w:rPr>
          <w:rStyle w:val="Char4"/>
          <w:rtl/>
        </w:rPr>
        <w:t xml:space="preserve"> را به مص</w:t>
      </w:r>
      <w:r w:rsidR="00B024C4">
        <w:rPr>
          <w:rStyle w:val="Char4"/>
          <w:rtl/>
        </w:rPr>
        <w:t>ی</w:t>
      </w:r>
      <w:r w:rsidRPr="0084314E">
        <w:rPr>
          <w:rStyle w:val="Char4"/>
          <w:rtl/>
        </w:rPr>
        <w:t>بت در جسدش و رفتن مالش آزما</w:t>
      </w:r>
      <w:r w:rsidR="00B024C4">
        <w:rPr>
          <w:rStyle w:val="Char4"/>
          <w:rtl/>
        </w:rPr>
        <w:t>ی</w:t>
      </w:r>
      <w:r w:rsidRPr="0084314E">
        <w:rPr>
          <w:rStyle w:val="Char4"/>
          <w:rtl/>
        </w:rPr>
        <w:t>ش نمود؟ گناه ا</w:t>
      </w:r>
      <w:r w:rsidR="00B024C4">
        <w:rPr>
          <w:rStyle w:val="Char4"/>
          <w:rtl/>
        </w:rPr>
        <w:t>ی</w:t>
      </w:r>
      <w:r w:rsidRPr="0084314E">
        <w:rPr>
          <w:rStyle w:val="Char4"/>
          <w:rtl/>
        </w:rPr>
        <w:t xml:space="preserve">وب </w:t>
      </w:r>
      <w:r w:rsidR="005410A1">
        <w:rPr>
          <w:rStyle w:val="Char4"/>
          <w:rFonts w:cs="CTraditional Arabic" w:hint="cs"/>
          <w:rtl/>
        </w:rPr>
        <w:t>÷</w:t>
      </w:r>
      <w:r w:rsidRPr="0084314E">
        <w:rPr>
          <w:rStyle w:val="Char4"/>
          <w:rtl/>
        </w:rPr>
        <w:t xml:space="preserve"> تنها ا</w:t>
      </w:r>
      <w:r w:rsidR="00B024C4">
        <w:rPr>
          <w:rStyle w:val="Char4"/>
          <w:rtl/>
        </w:rPr>
        <w:t>ی</w:t>
      </w:r>
      <w:r w:rsidRPr="0084314E">
        <w:rPr>
          <w:rStyle w:val="Char4"/>
          <w:rtl/>
        </w:rPr>
        <w:t xml:space="preserve">ن بود، </w:t>
      </w:r>
      <w:r w:rsidR="00B024C4">
        <w:rPr>
          <w:rStyle w:val="Char4"/>
          <w:rtl/>
        </w:rPr>
        <w:t>ک</w:t>
      </w:r>
      <w:r w:rsidRPr="0084314E">
        <w:rPr>
          <w:rStyle w:val="Char4"/>
          <w:rtl/>
        </w:rPr>
        <w:t>ه مس</w:t>
      </w:r>
      <w:r w:rsidR="00B024C4">
        <w:rPr>
          <w:rStyle w:val="Char4"/>
          <w:rtl/>
        </w:rPr>
        <w:t>کی</w:t>
      </w:r>
      <w:r w:rsidRPr="0084314E">
        <w:rPr>
          <w:rStyle w:val="Char4"/>
          <w:rtl/>
        </w:rPr>
        <w:t>ن</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بر ظالم</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خواست، تا ظلم و</w:t>
      </w:r>
      <w:r w:rsidR="00B024C4">
        <w:rPr>
          <w:rStyle w:val="Char4"/>
          <w:rtl/>
        </w:rPr>
        <w:t>ی</w:t>
      </w:r>
      <w:r w:rsidRPr="0084314E">
        <w:rPr>
          <w:rStyle w:val="Char4"/>
          <w:rtl/>
        </w:rPr>
        <w:t xml:space="preserve"> را از او دفع نما</w:t>
      </w:r>
      <w:r w:rsidR="00B024C4">
        <w:rPr>
          <w:rStyle w:val="Char4"/>
          <w:rtl/>
        </w:rPr>
        <w:t>ی</w:t>
      </w:r>
      <w:r w:rsidRPr="0084314E">
        <w:rPr>
          <w:rStyle w:val="Char4"/>
          <w:rtl/>
        </w:rPr>
        <w:t>د، ول</w:t>
      </w:r>
      <w:r w:rsidR="00B024C4">
        <w:rPr>
          <w:rStyle w:val="Char4"/>
          <w:rtl/>
        </w:rPr>
        <w:t>ی</w:t>
      </w:r>
      <w:r w:rsidRPr="0084314E">
        <w:rPr>
          <w:rStyle w:val="Char4"/>
          <w:rtl/>
        </w:rPr>
        <w:t xml:space="preserve"> ا</w:t>
      </w:r>
      <w:r w:rsidR="00B024C4">
        <w:rPr>
          <w:rStyle w:val="Char4"/>
          <w:rtl/>
        </w:rPr>
        <w:t>ی</w:t>
      </w:r>
      <w:r w:rsidRPr="0084314E">
        <w:rPr>
          <w:rStyle w:val="Char4"/>
          <w:rtl/>
        </w:rPr>
        <w:t>وب عل</w:t>
      </w:r>
      <w:r w:rsidR="00B024C4">
        <w:rPr>
          <w:rStyle w:val="Char4"/>
          <w:rtl/>
        </w:rPr>
        <w:t>ی</w:t>
      </w:r>
      <w:r w:rsidRPr="0084314E">
        <w:rPr>
          <w:rStyle w:val="Char4"/>
          <w:rtl/>
        </w:rPr>
        <w:t>ه‏السلام و</w:t>
      </w:r>
      <w:r w:rsidR="00B024C4">
        <w:rPr>
          <w:rStyle w:val="Char4"/>
          <w:rtl/>
        </w:rPr>
        <w:t>ی</w:t>
      </w:r>
      <w:r w:rsidRPr="0084314E">
        <w:rPr>
          <w:rStyle w:val="Char4"/>
          <w:rtl/>
        </w:rPr>
        <w:t xml:space="preserve"> را </w:t>
      </w:r>
      <w:r w:rsidR="00B024C4">
        <w:rPr>
          <w:rStyle w:val="Char4"/>
          <w:rtl/>
        </w:rPr>
        <w:t>ک</w:t>
      </w:r>
      <w:r w:rsidRPr="0084314E">
        <w:rPr>
          <w:rStyle w:val="Char4"/>
          <w:rtl/>
        </w:rPr>
        <w:t>م</w:t>
      </w:r>
      <w:r w:rsidR="00B024C4">
        <w:rPr>
          <w:rStyle w:val="Char4"/>
          <w:rtl/>
        </w:rPr>
        <w:t>ک</w:t>
      </w:r>
      <w:r w:rsidRPr="0084314E">
        <w:rPr>
          <w:rStyle w:val="Char4"/>
          <w:rtl/>
        </w:rPr>
        <w:t xml:space="preserve"> ننمود، و به معروف امر ن</w:t>
      </w:r>
      <w:r w:rsidR="00B024C4">
        <w:rPr>
          <w:rStyle w:val="Char4"/>
          <w:rtl/>
        </w:rPr>
        <w:t>ک</w:t>
      </w:r>
      <w:r w:rsidRPr="0084314E">
        <w:rPr>
          <w:rStyle w:val="Char4"/>
          <w:rtl/>
        </w:rPr>
        <w:t>رد و ظالم را از ظلم ا</w:t>
      </w:r>
      <w:r w:rsidR="00B024C4">
        <w:rPr>
          <w:rStyle w:val="Char4"/>
          <w:rtl/>
        </w:rPr>
        <w:t>ی</w:t>
      </w:r>
      <w:r w:rsidRPr="0084314E">
        <w:rPr>
          <w:rStyle w:val="Char4"/>
          <w:rtl/>
        </w:rPr>
        <w:t>ن مس</w:t>
      </w:r>
      <w:r w:rsidR="00B024C4">
        <w:rPr>
          <w:rStyle w:val="Char4"/>
          <w:rtl/>
        </w:rPr>
        <w:t>کی</w:t>
      </w:r>
      <w:r w:rsidRPr="0084314E">
        <w:rPr>
          <w:rStyle w:val="Char4"/>
          <w:rtl/>
        </w:rPr>
        <w:t>ن منع ننمود، بنابرا</w:t>
      </w:r>
      <w:r w:rsidR="00B024C4">
        <w:rPr>
          <w:rStyle w:val="Char4"/>
          <w:rtl/>
        </w:rPr>
        <w:t>ی</w:t>
      </w:r>
      <w:r w:rsidRPr="0084314E">
        <w:rPr>
          <w:rStyle w:val="Char4"/>
          <w:rtl/>
        </w:rPr>
        <w:t xml:space="preserve">ن خداوند </w:t>
      </w:r>
      <w:r w:rsidR="00B024C4" w:rsidRPr="00B024C4">
        <w:rPr>
          <w:rStyle w:val="Char4"/>
          <w:rFonts w:cs="CTraditional Arabic"/>
          <w:rtl/>
        </w:rPr>
        <w:t>ﻷ</w:t>
      </w:r>
      <w:r w:rsidRPr="0084314E">
        <w:rPr>
          <w:rStyle w:val="Char4"/>
          <w:rtl/>
        </w:rPr>
        <w:t xml:space="preserve"> در بلاء و مش</w:t>
      </w:r>
      <w:r w:rsidR="00B024C4">
        <w:rPr>
          <w:rStyle w:val="Char4"/>
          <w:rtl/>
        </w:rPr>
        <w:t>ک</w:t>
      </w:r>
      <w:r w:rsidRPr="0084314E">
        <w:rPr>
          <w:rStyle w:val="Char4"/>
          <w:rtl/>
        </w:rPr>
        <w:t xml:space="preserve">لات گرفتارش </w:t>
      </w:r>
      <w:r w:rsidR="00B024C4">
        <w:rPr>
          <w:rStyle w:val="Char4"/>
          <w:rtl/>
        </w:rPr>
        <w:t>ک</w:t>
      </w:r>
      <w:r w:rsidRPr="0084314E">
        <w:rPr>
          <w:rStyle w:val="Char4"/>
          <w:rtl/>
        </w:rPr>
        <w:t>رد. و ابن عسا</w:t>
      </w:r>
      <w:r w:rsidR="00B024C4">
        <w:rPr>
          <w:rStyle w:val="Char4"/>
          <w:rtl/>
        </w:rPr>
        <w:t>ک</w:t>
      </w:r>
      <w:r w:rsidRPr="0084314E">
        <w:rPr>
          <w:rStyle w:val="Char4"/>
          <w:rtl/>
        </w:rPr>
        <w:t>ر از ابن عباس مثل ا</w:t>
      </w:r>
      <w:r w:rsidR="00B024C4">
        <w:rPr>
          <w:rStyle w:val="Char4"/>
          <w:rtl/>
        </w:rPr>
        <w:t>ی</w:t>
      </w:r>
      <w:r w:rsidRPr="0084314E">
        <w:rPr>
          <w:rStyle w:val="Char4"/>
          <w:rtl/>
        </w:rPr>
        <w:t>ن را، چنان</w:t>
      </w:r>
      <w:r w:rsidR="00B024C4">
        <w:rPr>
          <w:rStyle w:val="Char4"/>
          <w:rtl/>
        </w:rPr>
        <w:t>ک</w:t>
      </w:r>
      <w:r w:rsidRPr="0084314E">
        <w:rPr>
          <w:rStyle w:val="Char4"/>
          <w:rtl/>
        </w:rPr>
        <w:t>ه در ال</w:t>
      </w:r>
      <w:r w:rsidR="00B024C4">
        <w:rPr>
          <w:rStyle w:val="Char4"/>
          <w:rtl/>
        </w:rPr>
        <w:t>ک</w:t>
      </w:r>
      <w:r w:rsidRPr="0084314E">
        <w:rPr>
          <w:rStyle w:val="Char4"/>
          <w:rtl/>
        </w:rPr>
        <w:t>نز (248/2) آمده، تا به ا</w:t>
      </w:r>
      <w:r w:rsidR="00B024C4">
        <w:rPr>
          <w:rStyle w:val="Char4"/>
          <w:rtl/>
        </w:rPr>
        <w:t>ی</w:t>
      </w:r>
      <w:r w:rsidRPr="0084314E">
        <w:rPr>
          <w:rStyle w:val="Char4"/>
          <w:rtl/>
        </w:rPr>
        <w:t>ن قولش روا</w:t>
      </w:r>
      <w:r w:rsidR="00B024C4">
        <w:rPr>
          <w:rStyle w:val="Char4"/>
          <w:rtl/>
        </w:rPr>
        <w:t>ی</w:t>
      </w:r>
      <w:r w:rsidRPr="0084314E">
        <w:rPr>
          <w:rStyle w:val="Char4"/>
          <w:rtl/>
        </w:rPr>
        <w:t>ت نموده است: وا</w:t>
      </w:r>
      <w:r w:rsidR="00B024C4">
        <w:rPr>
          <w:rStyle w:val="Char4"/>
          <w:rtl/>
        </w:rPr>
        <w:t>ی</w:t>
      </w:r>
      <w:r w:rsidRPr="0084314E">
        <w:rPr>
          <w:rStyle w:val="Char4"/>
          <w:rtl/>
        </w:rPr>
        <w:t xml:space="preserve"> بر تو!!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 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(326/1)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خود را درادا</w:t>
      </w:r>
      <w:r w:rsidR="00B024C4">
        <w:rPr>
          <w:rStyle w:val="Char4"/>
          <w:rtl/>
        </w:rPr>
        <w:t>ی</w:t>
      </w:r>
      <w:r w:rsidRPr="0084314E">
        <w:rPr>
          <w:rStyle w:val="Char4"/>
          <w:rtl/>
        </w:rPr>
        <w:t xml:space="preserve"> فرا</w:t>
      </w:r>
      <w:r w:rsidR="00B024C4">
        <w:rPr>
          <w:rStyle w:val="Char4"/>
          <w:rtl/>
        </w:rPr>
        <w:t>ی</w:t>
      </w:r>
      <w:r w:rsidRPr="0084314E">
        <w:rPr>
          <w:rStyle w:val="Char4"/>
          <w:rtl/>
        </w:rPr>
        <w:t>ض و حقوق</w:t>
      </w:r>
      <w:r w:rsidR="00B024C4">
        <w:rPr>
          <w:rStyle w:val="Char4"/>
          <w:rtl/>
        </w:rPr>
        <w:t>ی</w:t>
      </w:r>
      <w:r w:rsidRPr="0084314E">
        <w:rPr>
          <w:rStyle w:val="Char4"/>
          <w:rtl/>
        </w:rPr>
        <w:t xml:space="preserve"> </w:t>
      </w:r>
      <w:r w:rsidR="00B024C4">
        <w:rPr>
          <w:rStyle w:val="Char4"/>
          <w:rtl/>
        </w:rPr>
        <w:t>ک</w:t>
      </w:r>
      <w:r w:rsidRPr="0084314E">
        <w:rPr>
          <w:rStyle w:val="Char4"/>
          <w:rtl/>
        </w:rPr>
        <w:t>ه خداوند بر تو مرتب گردان</w:t>
      </w:r>
      <w:r w:rsidR="00B024C4">
        <w:rPr>
          <w:rStyle w:val="Char4"/>
          <w:rtl/>
        </w:rPr>
        <w:t>ی</w:t>
      </w:r>
      <w:r w:rsidRPr="0084314E">
        <w:rPr>
          <w:rStyle w:val="Char4"/>
          <w:rtl/>
        </w:rPr>
        <w:t xml:space="preserve">ده است ملتزم بساز، آن را ادا </w:t>
      </w:r>
      <w:r w:rsidR="00B024C4">
        <w:rPr>
          <w:rStyle w:val="Char4"/>
          <w:rtl/>
        </w:rPr>
        <w:t>ک</w:t>
      </w:r>
      <w:r w:rsidRPr="0084314E">
        <w:rPr>
          <w:rStyle w:val="Char4"/>
          <w:rtl/>
        </w:rPr>
        <w:t>ن و از خداوند در ادا</w:t>
      </w:r>
      <w:r w:rsidR="00B024C4">
        <w:rPr>
          <w:rStyle w:val="Char4"/>
          <w:rtl/>
        </w:rPr>
        <w:t>ی</w:t>
      </w:r>
      <w:r w:rsidRPr="0084314E">
        <w:rPr>
          <w:rStyle w:val="Char4"/>
          <w:rtl/>
        </w:rPr>
        <w:t xml:space="preserve"> آن </w:t>
      </w:r>
      <w:r w:rsidR="00B024C4">
        <w:rPr>
          <w:rStyle w:val="Char4"/>
          <w:rtl/>
        </w:rPr>
        <w:t>ک</w:t>
      </w:r>
      <w:r w:rsidRPr="0084314E">
        <w:rPr>
          <w:rStyle w:val="Char4"/>
          <w:rtl/>
        </w:rPr>
        <w:t>م</w:t>
      </w:r>
      <w:r w:rsidR="00B024C4">
        <w:rPr>
          <w:rStyle w:val="Char4"/>
          <w:rtl/>
        </w:rPr>
        <w:t>ک</w:t>
      </w:r>
      <w:r w:rsidRPr="0084314E">
        <w:rPr>
          <w:rStyle w:val="Char4"/>
          <w:rtl/>
        </w:rPr>
        <w:t xml:space="preserve"> و استعانت بخواه، چون خداوند از هر بنده‏ا</w:t>
      </w:r>
      <w:r w:rsidR="00B024C4">
        <w:rPr>
          <w:rStyle w:val="Char4"/>
          <w:rtl/>
        </w:rPr>
        <w:t>ی</w:t>
      </w:r>
      <w:r w:rsidRPr="0084314E">
        <w:rPr>
          <w:rStyle w:val="Char4"/>
          <w:rtl/>
        </w:rPr>
        <w:t xml:space="preserve"> </w:t>
      </w:r>
      <w:r w:rsidR="00B024C4">
        <w:rPr>
          <w:rStyle w:val="Char4"/>
          <w:rtl/>
        </w:rPr>
        <w:t>ک</w:t>
      </w:r>
      <w:r w:rsidRPr="0084314E">
        <w:rPr>
          <w:rStyle w:val="Char4"/>
          <w:rtl/>
        </w:rPr>
        <w:t>ه صدق ن</w:t>
      </w:r>
      <w:r w:rsidR="00B024C4">
        <w:rPr>
          <w:rStyle w:val="Char4"/>
          <w:rtl/>
        </w:rPr>
        <w:t>ی</w:t>
      </w:r>
      <w:r w:rsidRPr="0084314E">
        <w:rPr>
          <w:rStyle w:val="Char4"/>
          <w:rtl/>
        </w:rPr>
        <w:t>ت و شوق را، در آنچه از ثواب نزدش هست، بداند و</w:t>
      </w:r>
      <w:r w:rsidR="00B024C4">
        <w:rPr>
          <w:rStyle w:val="Char4"/>
          <w:rtl/>
        </w:rPr>
        <w:t>ی</w:t>
      </w:r>
      <w:r w:rsidRPr="0084314E">
        <w:rPr>
          <w:rStyle w:val="Char4"/>
          <w:rtl/>
        </w:rPr>
        <w:t xml:space="preserve"> را از آنچه بد م</w:t>
      </w:r>
      <w:r w:rsidR="00B024C4">
        <w:rPr>
          <w:rStyle w:val="Char4"/>
          <w:rtl/>
        </w:rPr>
        <w:t>ی</w:t>
      </w:r>
      <w:r w:rsidRPr="0084314E">
        <w:rPr>
          <w:rStyle w:val="Char4"/>
          <w:rtl/>
        </w:rPr>
        <w:t>‏برد و ناپسند م</w:t>
      </w:r>
      <w:r w:rsidR="00B024C4">
        <w:rPr>
          <w:rStyle w:val="Char4"/>
          <w:rtl/>
        </w:rPr>
        <w:t>ی</w:t>
      </w:r>
      <w:r w:rsidRPr="0084314E">
        <w:rPr>
          <w:rStyle w:val="Char4"/>
          <w:rtl/>
        </w:rPr>
        <w:t xml:space="preserve">‏داند </w:t>
      </w:r>
      <w:r w:rsidR="00B024C4">
        <w:rPr>
          <w:rStyle w:val="Char4"/>
          <w:rtl/>
        </w:rPr>
        <w:t>یک</w:t>
      </w:r>
      <w:r w:rsidRPr="0084314E">
        <w:rPr>
          <w:rStyle w:val="Char4"/>
          <w:rtl/>
        </w:rPr>
        <w:t>طرف م</w:t>
      </w:r>
      <w:r w:rsidR="00B024C4">
        <w:rPr>
          <w:rStyle w:val="Char4"/>
          <w:rtl/>
        </w:rPr>
        <w:t>ی</w:t>
      </w:r>
      <w:r w:rsidRPr="0084314E">
        <w:rPr>
          <w:rStyle w:val="Char4"/>
          <w:rtl/>
        </w:rPr>
        <w:t>‏سازد، و</w:t>
      </w:r>
      <w:r w:rsidR="00B024C4">
        <w:rPr>
          <w:rStyle w:val="Char4"/>
          <w:rtl/>
        </w:rPr>
        <w:t>ی</w:t>
      </w:r>
      <w:r w:rsidRPr="0084314E">
        <w:rPr>
          <w:rStyle w:val="Char4"/>
          <w:rtl/>
        </w:rPr>
        <w:t xml:space="preserve"> پادشاه است و هر چه بخواهد انجام م</w:t>
      </w:r>
      <w:r w:rsidR="00B024C4">
        <w:rPr>
          <w:rStyle w:val="Char4"/>
          <w:rtl/>
        </w:rPr>
        <w:t>ی</w:t>
      </w:r>
      <w:r w:rsidRPr="0084314E">
        <w:rPr>
          <w:rStyle w:val="Char4"/>
          <w:rtl/>
        </w:rPr>
        <w:t>‏دهد.</w:t>
      </w:r>
    </w:p>
    <w:p w:rsidR="001325DE" w:rsidRPr="0084314E" w:rsidRDefault="001325DE" w:rsidP="005410A1">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(326/1)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هر مؤمن و فاجر خداوند تعال</w:t>
      </w:r>
      <w:r w:rsidR="00B024C4">
        <w:rPr>
          <w:rStyle w:val="Char4"/>
          <w:rtl/>
        </w:rPr>
        <w:t>ی</w:t>
      </w:r>
      <w:r w:rsidRPr="0084314E">
        <w:rPr>
          <w:rStyle w:val="Char4"/>
          <w:rtl/>
        </w:rPr>
        <w:t xml:space="preserve"> رزق حلال نوشته است، اگر تا آمدن آن صبر </w:t>
      </w:r>
      <w:r w:rsidR="00B024C4">
        <w:rPr>
          <w:rStyle w:val="Char4"/>
          <w:rtl/>
        </w:rPr>
        <w:t>ک</w:t>
      </w:r>
      <w:r w:rsidRPr="0084314E">
        <w:rPr>
          <w:rStyle w:val="Char4"/>
          <w:rtl/>
        </w:rPr>
        <w:t>ند، خداوند تعال</w:t>
      </w:r>
      <w:r w:rsidR="00B024C4">
        <w:rPr>
          <w:rStyle w:val="Char4"/>
          <w:rtl/>
        </w:rPr>
        <w:t>ی</w:t>
      </w:r>
      <w:r w:rsidRPr="0084314E">
        <w:rPr>
          <w:rStyle w:val="Char4"/>
          <w:rtl/>
        </w:rPr>
        <w:t xml:space="preserve"> آن را برا</w:t>
      </w:r>
      <w:r w:rsidR="00B024C4">
        <w:rPr>
          <w:rStyle w:val="Char4"/>
          <w:rtl/>
        </w:rPr>
        <w:t>ی</w:t>
      </w:r>
      <w:r w:rsidRPr="0084314E">
        <w:rPr>
          <w:rStyle w:val="Char4"/>
          <w:rtl/>
        </w:rPr>
        <w:t>ش م</w:t>
      </w:r>
      <w:r w:rsidR="00B024C4">
        <w:rPr>
          <w:rStyle w:val="Char4"/>
          <w:rtl/>
        </w:rPr>
        <w:t>ی</w:t>
      </w:r>
      <w:r w:rsidRPr="0084314E">
        <w:rPr>
          <w:rStyle w:val="Char4"/>
          <w:rtl/>
        </w:rPr>
        <w:t>‏آورد،و اگر ناش</w:t>
      </w:r>
      <w:r w:rsidR="00B024C4">
        <w:rPr>
          <w:rStyle w:val="Char4"/>
          <w:rtl/>
        </w:rPr>
        <w:t>کی</w:t>
      </w:r>
      <w:r w:rsidRPr="0084314E">
        <w:rPr>
          <w:rStyle w:val="Char4"/>
          <w:rtl/>
        </w:rPr>
        <w:t>با</w:t>
      </w:r>
      <w:r w:rsidR="00B024C4">
        <w:rPr>
          <w:rStyle w:val="Char4"/>
          <w:rtl/>
        </w:rPr>
        <w:t>یی</w:t>
      </w:r>
      <w:r w:rsidRPr="0084314E">
        <w:rPr>
          <w:rStyle w:val="Char4"/>
          <w:rtl/>
        </w:rPr>
        <w:t xml:space="preserve"> نما</w:t>
      </w:r>
      <w:r w:rsidR="00B024C4">
        <w:rPr>
          <w:rStyle w:val="Char4"/>
          <w:rtl/>
        </w:rPr>
        <w:t>ی</w:t>
      </w:r>
      <w:r w:rsidRPr="0084314E">
        <w:rPr>
          <w:rStyle w:val="Char4"/>
          <w:rtl/>
        </w:rPr>
        <w:t>د، و از حرام چ</w:t>
      </w:r>
      <w:r w:rsidR="00B024C4">
        <w:rPr>
          <w:rStyle w:val="Char4"/>
          <w:rtl/>
        </w:rPr>
        <w:t>ی</w:t>
      </w:r>
      <w:r w:rsidRPr="0084314E">
        <w:rPr>
          <w:rStyle w:val="Char4"/>
          <w:rtl/>
        </w:rPr>
        <w:t>ز</w:t>
      </w:r>
      <w:r w:rsidR="00B024C4">
        <w:rPr>
          <w:rStyle w:val="Char4"/>
          <w:rtl/>
        </w:rPr>
        <w:t>ی</w:t>
      </w:r>
      <w:r w:rsidRPr="0084314E">
        <w:rPr>
          <w:rStyle w:val="Char4"/>
          <w:rtl/>
        </w:rPr>
        <w:t xml:space="preserve"> را به دست آورد، خداوند رزق حلالش را </w:t>
      </w:r>
      <w:r w:rsidR="00B024C4">
        <w:rPr>
          <w:rStyle w:val="Char4"/>
          <w:rtl/>
        </w:rPr>
        <w:t>ک</w:t>
      </w:r>
      <w:r w:rsidRPr="0084314E">
        <w:rPr>
          <w:rStyle w:val="Char4"/>
          <w:rtl/>
        </w:rPr>
        <w:t>م 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Pr="003139F5" w:rsidRDefault="001325DE" w:rsidP="005410A1">
      <w:pPr>
        <w:pStyle w:val="a5"/>
        <w:rPr>
          <w:rtl/>
        </w:rPr>
      </w:pPr>
      <w:bookmarkStart w:id="143" w:name="_Toc441948452"/>
      <w:r w:rsidRPr="003139F5">
        <w:rPr>
          <w:rtl/>
        </w:rPr>
        <w:t>پندها و اندرزها</w:t>
      </w:r>
      <w:r w:rsidR="00CE5A2A">
        <w:rPr>
          <w:rtl/>
        </w:rPr>
        <w:t>ی</w:t>
      </w:r>
      <w:r w:rsidRPr="003139F5">
        <w:rPr>
          <w:rtl/>
        </w:rPr>
        <w:t xml:space="preserve"> عبداللَّه بن عمر </w:t>
      </w:r>
      <w:r w:rsidR="00B024C4" w:rsidRPr="00697047">
        <w:rPr>
          <w:rFonts w:cs="CTraditional Arabic"/>
          <w:b w:val="0"/>
          <w:bCs w:val="0"/>
          <w:szCs w:val="28"/>
          <w:rtl/>
        </w:rPr>
        <w:t>ب</w:t>
      </w:r>
      <w:bookmarkEnd w:id="143"/>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(306/1)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بنده هر چه در دن</w:t>
      </w:r>
      <w:r w:rsidR="00B024C4">
        <w:rPr>
          <w:rStyle w:val="Char4"/>
          <w:rtl/>
        </w:rPr>
        <w:t>ی</w:t>
      </w:r>
      <w:r w:rsidRPr="0084314E">
        <w:rPr>
          <w:rStyle w:val="Char4"/>
          <w:rtl/>
        </w:rPr>
        <w:t>ا به دست آورد، از درجه‏ها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نزد خداوند </w:t>
      </w:r>
      <w:r w:rsidR="00B024C4" w:rsidRPr="00B024C4">
        <w:rPr>
          <w:rStyle w:val="Char4"/>
          <w:rFonts w:cs="CTraditional Arabic"/>
          <w:rtl/>
        </w:rPr>
        <w:t>ﻷ</w:t>
      </w:r>
      <w:r w:rsidRPr="0084314E">
        <w:rPr>
          <w:rStyle w:val="Char4"/>
          <w:rtl/>
        </w:rPr>
        <w:t xml:space="preserve"> </w:t>
      </w:r>
      <w:r w:rsidR="00B024C4">
        <w:rPr>
          <w:rStyle w:val="Char4"/>
          <w:rtl/>
        </w:rPr>
        <w:t>ک</w:t>
      </w:r>
      <w:r w:rsidRPr="0084314E">
        <w:rPr>
          <w:rStyle w:val="Char4"/>
          <w:rtl/>
        </w:rPr>
        <w:t>استه م</w:t>
      </w:r>
      <w:r w:rsidR="00B024C4">
        <w:rPr>
          <w:rStyle w:val="Char4"/>
          <w:rtl/>
        </w:rPr>
        <w:t>ی</w:t>
      </w:r>
      <w:r w:rsidRPr="0084314E">
        <w:rPr>
          <w:rStyle w:val="Char4"/>
          <w:rtl/>
        </w:rPr>
        <w:t>‏شود، اگرچه بر آن سخاوتمند باشد.</w:t>
      </w:r>
    </w:p>
    <w:p w:rsidR="001325DE" w:rsidRPr="0084314E" w:rsidRDefault="001325DE" w:rsidP="0084314E">
      <w:pPr>
        <w:pStyle w:val="PlainText"/>
        <w:ind w:firstLine="284"/>
        <w:jc w:val="both"/>
        <w:rPr>
          <w:rStyle w:val="Char4"/>
          <w:rtl/>
        </w:rPr>
      </w:pPr>
      <w:r w:rsidRPr="0084314E">
        <w:rPr>
          <w:rStyle w:val="Char4"/>
          <w:rtl/>
        </w:rPr>
        <w:t xml:space="preserve"> و 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(306/1)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w:t>
      </w:r>
      <w:r w:rsidR="00B024C4">
        <w:rPr>
          <w:rStyle w:val="Char4"/>
          <w:rtl/>
        </w:rPr>
        <w:t>ی</w:t>
      </w:r>
      <w:r w:rsidRPr="0084314E">
        <w:rPr>
          <w:rStyle w:val="Char4"/>
          <w:rtl/>
        </w:rPr>
        <w:t>چ بنده‏ا</w:t>
      </w:r>
      <w:r w:rsidR="00B024C4">
        <w:rPr>
          <w:rStyle w:val="Char4"/>
          <w:rtl/>
        </w:rPr>
        <w:t>ی</w:t>
      </w:r>
      <w:r w:rsidRPr="0084314E">
        <w:rPr>
          <w:rStyle w:val="Char4"/>
          <w:rtl/>
        </w:rPr>
        <w:t xml:space="preserve"> به حق</w:t>
      </w:r>
      <w:r w:rsidR="00B024C4">
        <w:rPr>
          <w:rStyle w:val="Char4"/>
          <w:rtl/>
        </w:rPr>
        <w:t>ی</w:t>
      </w:r>
      <w:r w:rsidRPr="0084314E">
        <w:rPr>
          <w:rStyle w:val="Char4"/>
          <w:rtl/>
        </w:rPr>
        <w:t>قت ا</w:t>
      </w:r>
      <w:r w:rsidR="00B024C4">
        <w:rPr>
          <w:rStyle w:val="Char4"/>
          <w:rtl/>
        </w:rPr>
        <w:t>ی</w:t>
      </w:r>
      <w:r w:rsidRPr="0084314E">
        <w:rPr>
          <w:rStyle w:val="Char4"/>
          <w:rtl/>
        </w:rPr>
        <w:t>مان تا آن وقت نم</w:t>
      </w:r>
      <w:r w:rsidR="00B024C4">
        <w:rPr>
          <w:rStyle w:val="Char4"/>
          <w:rtl/>
        </w:rPr>
        <w:t>ی</w:t>
      </w:r>
      <w:r w:rsidRPr="0084314E">
        <w:rPr>
          <w:rStyle w:val="Char4"/>
          <w:rtl/>
        </w:rPr>
        <w:t xml:space="preserve">‏رسد، </w:t>
      </w:r>
      <w:r w:rsidR="00B024C4">
        <w:rPr>
          <w:rStyle w:val="Char4"/>
          <w:rtl/>
        </w:rPr>
        <w:t>ک</w:t>
      </w:r>
      <w:r w:rsidRPr="0084314E">
        <w:rPr>
          <w:rStyle w:val="Char4"/>
          <w:rtl/>
        </w:rPr>
        <w:t>ه مردم را در د</w:t>
      </w:r>
      <w:r w:rsidR="00B024C4">
        <w:rPr>
          <w:rStyle w:val="Char4"/>
          <w:rtl/>
        </w:rPr>
        <w:t>ی</w:t>
      </w:r>
      <w:r w:rsidRPr="0084314E">
        <w:rPr>
          <w:rStyle w:val="Char4"/>
          <w:rtl/>
        </w:rPr>
        <w:t>نش احمق نشمرد</w:t>
      </w:r>
      <w:r w:rsidRPr="0084314E">
        <w:rPr>
          <w:rStyle w:val="FootnoteReference"/>
          <w:rFonts w:ascii="IRNazli" w:hAnsi="IRNazli" w:cs="IRNazli"/>
          <w:sz w:val="28"/>
          <w:szCs w:val="28"/>
          <w:rtl/>
        </w:rPr>
        <w:footnoteReference w:id="212"/>
      </w:r>
      <w:r w:rsidR="00BA1DB6">
        <w:rPr>
          <w:rStyle w:val="Char4"/>
          <w:rFonts w:hint="cs"/>
          <w:rtl/>
        </w:rPr>
        <w:t>.</w:t>
      </w:r>
      <w:r w:rsidRPr="0084314E">
        <w:rPr>
          <w:rStyle w:val="Char4"/>
          <w:rtl/>
        </w:rPr>
        <w:t xml:space="preserve"> </w:t>
      </w:r>
    </w:p>
    <w:p w:rsidR="001325DE" w:rsidRPr="0084314E" w:rsidRDefault="001325DE" w:rsidP="005410A1">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(312/1) از مجاهد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با ابن عمر </w:t>
      </w:r>
      <w:r w:rsidR="00B024C4" w:rsidRPr="00B024C4">
        <w:rPr>
          <w:rStyle w:val="Char4"/>
          <w:rFonts w:cs="CTraditional Arabic"/>
          <w:rtl/>
        </w:rPr>
        <w:t>ب</w:t>
      </w:r>
      <w:r w:rsidRPr="0084314E">
        <w:rPr>
          <w:rStyle w:val="Char4"/>
          <w:rtl/>
        </w:rPr>
        <w:t xml:space="preserve"> </w:t>
      </w:r>
      <w:r w:rsidRPr="00D3384E">
        <w:rPr>
          <w:rStyle w:val="Char4"/>
          <w:spacing w:val="-4"/>
          <w:rtl/>
        </w:rPr>
        <w:t>راه م</w:t>
      </w:r>
      <w:r w:rsidR="00B024C4" w:rsidRPr="00D3384E">
        <w:rPr>
          <w:rStyle w:val="Char4"/>
          <w:spacing w:val="-4"/>
          <w:rtl/>
        </w:rPr>
        <w:t>ی</w:t>
      </w:r>
      <w:r w:rsidRPr="00D3384E">
        <w:rPr>
          <w:rStyle w:val="Char4"/>
          <w:spacing w:val="-4"/>
          <w:rtl/>
        </w:rPr>
        <w:t>‏رفتم، و</w:t>
      </w:r>
      <w:r w:rsidR="00B024C4" w:rsidRPr="00D3384E">
        <w:rPr>
          <w:rStyle w:val="Char4"/>
          <w:spacing w:val="-4"/>
          <w:rtl/>
        </w:rPr>
        <w:t>ی</w:t>
      </w:r>
      <w:r w:rsidRPr="00D3384E">
        <w:rPr>
          <w:rStyle w:val="Char4"/>
          <w:spacing w:val="-4"/>
          <w:rtl/>
        </w:rPr>
        <w:t xml:space="preserve"> بر خرابه‏ا</w:t>
      </w:r>
      <w:r w:rsidR="00B024C4" w:rsidRPr="00D3384E">
        <w:rPr>
          <w:rStyle w:val="Char4"/>
          <w:spacing w:val="-4"/>
          <w:rtl/>
        </w:rPr>
        <w:t>ی</w:t>
      </w:r>
      <w:r w:rsidRPr="00D3384E">
        <w:rPr>
          <w:rStyle w:val="Char4"/>
          <w:spacing w:val="-4"/>
          <w:rtl/>
        </w:rPr>
        <w:t xml:space="preserve"> عبور نمود و گفت: بگو: ا</w:t>
      </w:r>
      <w:r w:rsidR="00B024C4" w:rsidRPr="00D3384E">
        <w:rPr>
          <w:rStyle w:val="Char4"/>
          <w:spacing w:val="-4"/>
          <w:rtl/>
        </w:rPr>
        <w:t>ی</w:t>
      </w:r>
      <w:r w:rsidRPr="00D3384E">
        <w:rPr>
          <w:rStyle w:val="Char4"/>
          <w:spacing w:val="-4"/>
          <w:rtl/>
        </w:rPr>
        <w:t xml:space="preserve"> و</w:t>
      </w:r>
      <w:r w:rsidR="00B024C4" w:rsidRPr="00D3384E">
        <w:rPr>
          <w:rStyle w:val="Char4"/>
          <w:spacing w:val="-4"/>
          <w:rtl/>
        </w:rPr>
        <w:t>ی</w:t>
      </w:r>
      <w:r w:rsidRPr="00D3384E">
        <w:rPr>
          <w:rStyle w:val="Char4"/>
          <w:spacing w:val="-4"/>
          <w:rtl/>
        </w:rPr>
        <w:t>رانه اهلت چه شدند؟ گفتم: ا</w:t>
      </w:r>
      <w:r w:rsidR="00B024C4" w:rsidRPr="00D3384E">
        <w:rPr>
          <w:rStyle w:val="Char4"/>
          <w:spacing w:val="-4"/>
          <w:rtl/>
        </w:rPr>
        <w:t>ی</w:t>
      </w:r>
      <w:r w:rsidRPr="00D3384E">
        <w:rPr>
          <w:rStyle w:val="Char4"/>
          <w:spacing w:val="-4"/>
          <w:rtl/>
        </w:rPr>
        <w:t xml:space="preserve"> و</w:t>
      </w:r>
      <w:r w:rsidR="00B024C4" w:rsidRPr="00D3384E">
        <w:rPr>
          <w:rStyle w:val="Char4"/>
          <w:spacing w:val="-4"/>
          <w:rtl/>
        </w:rPr>
        <w:t>ی</w:t>
      </w:r>
      <w:r w:rsidRPr="00D3384E">
        <w:rPr>
          <w:rStyle w:val="Char4"/>
          <w:spacing w:val="-4"/>
          <w:rtl/>
        </w:rPr>
        <w:t xml:space="preserve">رانه، اهلت چه شدند؟ ابن عمر </w:t>
      </w:r>
      <w:r w:rsidR="00B024C4" w:rsidRPr="00D3384E">
        <w:rPr>
          <w:rStyle w:val="Char4"/>
          <w:rFonts w:cs="CTraditional Arabic"/>
          <w:spacing w:val="-4"/>
          <w:rtl/>
        </w:rPr>
        <w:t>ب</w:t>
      </w:r>
      <w:r w:rsidRPr="00D3384E">
        <w:rPr>
          <w:rStyle w:val="Char4"/>
          <w:spacing w:val="-4"/>
          <w:rtl/>
        </w:rPr>
        <w:t xml:space="preserve"> گفت: آنان رفتند و اعمال</w:t>
      </w:r>
      <w:r w:rsidR="00B024C4" w:rsidRPr="00D3384E">
        <w:rPr>
          <w:rStyle w:val="Char4"/>
          <w:spacing w:val="-4"/>
          <w:rtl/>
        </w:rPr>
        <w:t xml:space="preserve">‌شان </w:t>
      </w:r>
      <w:r w:rsidRPr="00D3384E">
        <w:rPr>
          <w:rStyle w:val="Char4"/>
          <w:spacing w:val="-4"/>
          <w:rtl/>
        </w:rPr>
        <w:t>باق</w:t>
      </w:r>
      <w:r w:rsidR="00B024C4" w:rsidRPr="00D3384E">
        <w:rPr>
          <w:rStyle w:val="Char4"/>
          <w:spacing w:val="-4"/>
          <w:rtl/>
        </w:rPr>
        <w:t>ی</w:t>
      </w:r>
      <w:r w:rsidRPr="00D3384E">
        <w:rPr>
          <w:rStyle w:val="Char4"/>
          <w:spacing w:val="-4"/>
          <w:rtl/>
        </w:rPr>
        <w:t xml:space="preserve"> مانده است.</w:t>
      </w:r>
    </w:p>
    <w:p w:rsidR="001325DE" w:rsidRPr="003139F5" w:rsidRDefault="001325DE" w:rsidP="005410A1">
      <w:pPr>
        <w:pStyle w:val="a5"/>
        <w:rPr>
          <w:rtl/>
        </w:rPr>
      </w:pPr>
      <w:bookmarkStart w:id="144" w:name="_Toc441948453"/>
      <w:r w:rsidRPr="003139F5">
        <w:rPr>
          <w:rtl/>
        </w:rPr>
        <w:t>پندها و اندرزها</w:t>
      </w:r>
      <w:r w:rsidR="00CE5A2A">
        <w:rPr>
          <w:rtl/>
        </w:rPr>
        <w:t>ی</w:t>
      </w:r>
      <w:r w:rsidRPr="003139F5">
        <w:rPr>
          <w:rtl/>
        </w:rPr>
        <w:t xml:space="preserve"> عبداللَّه بن زب</w:t>
      </w:r>
      <w:r w:rsidR="00CE5A2A">
        <w:rPr>
          <w:rtl/>
        </w:rPr>
        <w:t>ی</w:t>
      </w:r>
      <w:r w:rsidRPr="003139F5">
        <w:rPr>
          <w:rtl/>
        </w:rPr>
        <w:t xml:space="preserve">ر </w:t>
      </w:r>
      <w:r w:rsidR="00B024C4" w:rsidRPr="00697047">
        <w:rPr>
          <w:rFonts w:cs="CTraditional Arabic"/>
          <w:b w:val="0"/>
          <w:bCs w:val="0"/>
          <w:szCs w:val="28"/>
          <w:rtl/>
        </w:rPr>
        <w:t>ب</w:t>
      </w:r>
      <w:bookmarkEnd w:id="144"/>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(336/1) از وهب بن </w:t>
      </w:r>
      <w:r w:rsidR="00B024C4">
        <w:rPr>
          <w:rStyle w:val="Char4"/>
          <w:rtl/>
        </w:rPr>
        <w:t>کی</w:t>
      </w:r>
      <w:r w:rsidRPr="0084314E">
        <w:rPr>
          <w:rStyle w:val="Char4"/>
          <w:rtl/>
        </w:rPr>
        <w:t>سان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عبداللَّه بن زب</w:t>
      </w:r>
      <w:r w:rsidR="00B024C4">
        <w:rPr>
          <w:rStyle w:val="Char4"/>
          <w:rtl/>
        </w:rPr>
        <w:t>ی</w:t>
      </w:r>
      <w:r w:rsidRPr="0084314E">
        <w:rPr>
          <w:rStyle w:val="Char4"/>
          <w:rtl/>
        </w:rPr>
        <w:t xml:space="preserve">ر </w:t>
      </w:r>
      <w:r w:rsidR="00B024C4" w:rsidRPr="00B024C4">
        <w:rPr>
          <w:rStyle w:val="Char4"/>
          <w:rFonts w:cs="CTraditional Arabic"/>
          <w:rtl/>
        </w:rPr>
        <w:t>ب</w:t>
      </w:r>
      <w:r w:rsidRPr="0084314E">
        <w:rPr>
          <w:rStyle w:val="Char4"/>
          <w:rtl/>
        </w:rPr>
        <w:t xml:space="preserve"> پند و اندرز</w:t>
      </w:r>
      <w:r w:rsidR="00B024C4">
        <w:rPr>
          <w:rStyle w:val="Char4"/>
          <w:rtl/>
        </w:rPr>
        <w:t>ی</w:t>
      </w:r>
      <w:r w:rsidRPr="0084314E">
        <w:rPr>
          <w:rStyle w:val="Char4"/>
          <w:rtl/>
        </w:rPr>
        <w:t xml:space="preserve"> برا</w:t>
      </w:r>
      <w:r w:rsidR="00B024C4">
        <w:rPr>
          <w:rStyle w:val="Char4"/>
          <w:rtl/>
        </w:rPr>
        <w:t>ی</w:t>
      </w:r>
      <w:r w:rsidRPr="0084314E">
        <w:rPr>
          <w:rStyle w:val="Char4"/>
          <w:rtl/>
        </w:rPr>
        <w:t>م نوشت: اما بعد: اهل تقو</w:t>
      </w:r>
      <w:r w:rsidR="00B024C4">
        <w:rPr>
          <w:rStyle w:val="Char4"/>
          <w:rtl/>
        </w:rPr>
        <w:t>ی</w:t>
      </w:r>
      <w:r w:rsidRPr="0084314E">
        <w:rPr>
          <w:rStyle w:val="Char4"/>
          <w:rtl/>
        </w:rPr>
        <w:t xml:space="preserve"> علامه</w:t>
      </w:r>
      <w:r w:rsidR="00697047">
        <w:rPr>
          <w:rStyle w:val="Char4"/>
          <w:rtl/>
        </w:rPr>
        <w:t xml:space="preserve">‌هایی </w:t>
      </w:r>
      <w:r w:rsidRPr="0084314E">
        <w:rPr>
          <w:rStyle w:val="Char4"/>
          <w:rtl/>
        </w:rPr>
        <w:t xml:space="preserve">دارند، </w:t>
      </w:r>
      <w:r w:rsidR="00B024C4">
        <w:rPr>
          <w:rStyle w:val="Char4"/>
          <w:rtl/>
        </w:rPr>
        <w:t>ک</w:t>
      </w:r>
      <w:r w:rsidRPr="0084314E">
        <w:rPr>
          <w:rStyle w:val="Char4"/>
          <w:rtl/>
        </w:rPr>
        <w:t>ه به آن‏ها شناخته م</w:t>
      </w:r>
      <w:r w:rsidR="00B024C4">
        <w:rPr>
          <w:rStyle w:val="Char4"/>
          <w:rtl/>
        </w:rPr>
        <w:t>ی</w:t>
      </w:r>
      <w:r w:rsidRPr="0084314E">
        <w:rPr>
          <w:rStyle w:val="Char4"/>
          <w:rtl/>
        </w:rPr>
        <w:t>‏شوند، و آن را از نفس‏ها</w:t>
      </w:r>
      <w:r w:rsidR="00B024C4">
        <w:rPr>
          <w:rStyle w:val="Char4"/>
          <w:rtl/>
        </w:rPr>
        <w:t>ی</w:t>
      </w:r>
      <w:r w:rsidRPr="0084314E">
        <w:rPr>
          <w:rStyle w:val="Char4"/>
          <w:rtl/>
        </w:rPr>
        <w:t xml:space="preserve"> خو</w:t>
      </w:r>
      <w:r w:rsidR="00B024C4">
        <w:rPr>
          <w:rStyle w:val="Char4"/>
          <w:rtl/>
        </w:rPr>
        <w:t>ی</w:t>
      </w:r>
      <w:r w:rsidRPr="0084314E">
        <w:rPr>
          <w:rStyle w:val="Char4"/>
          <w:rtl/>
        </w:rPr>
        <w:t>ش م</w:t>
      </w:r>
      <w:r w:rsidR="00B024C4">
        <w:rPr>
          <w:rStyle w:val="Char4"/>
          <w:rtl/>
        </w:rPr>
        <w:t>ی</w:t>
      </w:r>
      <w:r w:rsidRPr="0084314E">
        <w:rPr>
          <w:rStyle w:val="Char4"/>
          <w:rtl/>
        </w:rPr>
        <w:t>‏دانند، و آن علامه‏ها عبارتند از صبر بر مص</w:t>
      </w:r>
      <w:r w:rsidR="00B024C4">
        <w:rPr>
          <w:rStyle w:val="Char4"/>
          <w:rtl/>
        </w:rPr>
        <w:t>ی</w:t>
      </w:r>
      <w:r w:rsidRPr="0084314E">
        <w:rPr>
          <w:rStyle w:val="Char4"/>
          <w:rtl/>
        </w:rPr>
        <w:t>بت، رضا به قضا، ش</w:t>
      </w:r>
      <w:r w:rsidR="00B024C4">
        <w:rPr>
          <w:rStyle w:val="Char4"/>
          <w:rtl/>
        </w:rPr>
        <w:t>ک</w:t>
      </w:r>
      <w:r w:rsidRPr="0084314E">
        <w:rPr>
          <w:rStyle w:val="Char4"/>
          <w:rtl/>
        </w:rPr>
        <w:t>ر بر نعمت و سر نهادن به ح</w:t>
      </w:r>
      <w:r w:rsidR="00B024C4">
        <w:rPr>
          <w:rStyle w:val="Char4"/>
          <w:rtl/>
        </w:rPr>
        <w:t>ک</w:t>
      </w:r>
      <w:r w:rsidRPr="0084314E">
        <w:rPr>
          <w:rStyle w:val="Char4"/>
          <w:rtl/>
        </w:rPr>
        <w:t>م قرآن، و امام مانند بازار است، هر چ</w:t>
      </w:r>
      <w:r w:rsidR="00B024C4">
        <w:rPr>
          <w:rStyle w:val="Char4"/>
          <w:rtl/>
        </w:rPr>
        <w:t>ی</w:t>
      </w:r>
      <w:r w:rsidRPr="0084314E">
        <w:rPr>
          <w:rStyle w:val="Char4"/>
          <w:rtl/>
        </w:rPr>
        <w:t>ز</w:t>
      </w:r>
      <w:r w:rsidR="00B024C4">
        <w:rPr>
          <w:rStyle w:val="Char4"/>
          <w:rtl/>
        </w:rPr>
        <w:t>ی</w:t>
      </w:r>
      <w:r w:rsidRPr="0084314E">
        <w:rPr>
          <w:rStyle w:val="Char4"/>
          <w:rtl/>
        </w:rPr>
        <w:t xml:space="preserve"> در آن به مصرف رسد، همان چ</w:t>
      </w:r>
      <w:r w:rsidR="00B024C4">
        <w:rPr>
          <w:rStyle w:val="Char4"/>
          <w:rtl/>
        </w:rPr>
        <w:t>ی</w:t>
      </w:r>
      <w:r w:rsidRPr="0084314E">
        <w:rPr>
          <w:rStyle w:val="Char4"/>
          <w:rtl/>
        </w:rPr>
        <w:t>ز به سو</w:t>
      </w:r>
      <w:r w:rsidR="00B024C4">
        <w:rPr>
          <w:rStyle w:val="Char4"/>
          <w:rtl/>
        </w:rPr>
        <w:t>ی</w:t>
      </w:r>
      <w:r w:rsidRPr="0084314E">
        <w:rPr>
          <w:rStyle w:val="Char4"/>
          <w:rtl/>
        </w:rPr>
        <w:t>ش برده م</w:t>
      </w:r>
      <w:r w:rsidR="00B024C4">
        <w:rPr>
          <w:rStyle w:val="Char4"/>
          <w:rtl/>
        </w:rPr>
        <w:t>ی</w:t>
      </w:r>
      <w:r w:rsidRPr="0084314E">
        <w:rPr>
          <w:rStyle w:val="Char4"/>
          <w:rtl/>
        </w:rPr>
        <w:t xml:space="preserve">‏شود، اگر حق را مصرف </w:t>
      </w:r>
      <w:r w:rsidR="00B024C4">
        <w:rPr>
          <w:rStyle w:val="Char4"/>
          <w:rtl/>
        </w:rPr>
        <w:t>ک</w:t>
      </w:r>
      <w:r w:rsidRPr="0084314E">
        <w:rPr>
          <w:rStyle w:val="Char4"/>
          <w:rtl/>
        </w:rPr>
        <w:t>ند، حق به سو</w:t>
      </w:r>
      <w:r w:rsidR="00B024C4">
        <w:rPr>
          <w:rStyle w:val="Char4"/>
          <w:rtl/>
        </w:rPr>
        <w:t>ی</w:t>
      </w:r>
      <w:r w:rsidRPr="0084314E">
        <w:rPr>
          <w:rStyle w:val="Char4"/>
          <w:rtl/>
        </w:rPr>
        <w:t>ش برده م</w:t>
      </w:r>
      <w:r w:rsidR="00B024C4">
        <w:rPr>
          <w:rStyle w:val="Char4"/>
          <w:rtl/>
        </w:rPr>
        <w:t>ی</w:t>
      </w:r>
      <w:r w:rsidRPr="0084314E">
        <w:rPr>
          <w:rStyle w:val="Char4"/>
          <w:rtl/>
        </w:rPr>
        <w:t>‏شود و اهل حق نزدش م</w:t>
      </w:r>
      <w:r w:rsidR="00B024C4">
        <w:rPr>
          <w:rStyle w:val="Char4"/>
          <w:rtl/>
        </w:rPr>
        <w:t>ی</w:t>
      </w:r>
      <w:r w:rsidRPr="0084314E">
        <w:rPr>
          <w:rStyle w:val="Char4"/>
          <w:rtl/>
        </w:rPr>
        <w:t>‏آ</w:t>
      </w:r>
      <w:r w:rsidR="00B024C4">
        <w:rPr>
          <w:rStyle w:val="Char4"/>
          <w:rtl/>
        </w:rPr>
        <w:t>ی</w:t>
      </w:r>
      <w:r w:rsidRPr="0084314E">
        <w:rPr>
          <w:rStyle w:val="Char4"/>
          <w:rtl/>
        </w:rPr>
        <w:t xml:space="preserve">ند، و اگر باطل را مصرف </w:t>
      </w:r>
      <w:r w:rsidR="00B024C4">
        <w:rPr>
          <w:rStyle w:val="Char4"/>
          <w:rtl/>
        </w:rPr>
        <w:t>ک</w:t>
      </w:r>
      <w:r w:rsidRPr="0084314E">
        <w:rPr>
          <w:rStyle w:val="Char4"/>
          <w:rtl/>
        </w:rPr>
        <w:t>ند، اهل باطل نزدش م</w:t>
      </w:r>
      <w:r w:rsidR="00B024C4">
        <w:rPr>
          <w:rStyle w:val="Char4"/>
          <w:rtl/>
        </w:rPr>
        <w:t>ی</w:t>
      </w:r>
      <w:r w:rsidRPr="0084314E">
        <w:rPr>
          <w:rStyle w:val="Char4"/>
          <w:rtl/>
        </w:rPr>
        <w:t>‏آ</w:t>
      </w:r>
      <w:r w:rsidR="00B024C4">
        <w:rPr>
          <w:rStyle w:val="Char4"/>
          <w:rtl/>
        </w:rPr>
        <w:t>ی</w:t>
      </w:r>
      <w:r w:rsidRPr="0084314E">
        <w:rPr>
          <w:rStyle w:val="Char4"/>
          <w:rtl/>
        </w:rPr>
        <w:t>ند، و باطل نزدش مصرف م</w:t>
      </w:r>
      <w:r w:rsidR="00B024C4">
        <w:rPr>
          <w:rStyle w:val="Char4"/>
          <w:rtl/>
        </w:rPr>
        <w:t>ی</w:t>
      </w:r>
      <w:r w:rsidRPr="0084314E">
        <w:rPr>
          <w:rStyle w:val="Char4"/>
          <w:rtl/>
        </w:rPr>
        <w:t>‏گردد.</w:t>
      </w:r>
    </w:p>
    <w:p w:rsidR="001325DE" w:rsidRPr="003139F5" w:rsidRDefault="001325DE" w:rsidP="005410A1">
      <w:pPr>
        <w:pStyle w:val="a5"/>
        <w:rPr>
          <w:rtl/>
        </w:rPr>
      </w:pPr>
      <w:bookmarkStart w:id="145" w:name="_Toc441948454"/>
      <w:r w:rsidRPr="003139F5">
        <w:rPr>
          <w:rtl/>
        </w:rPr>
        <w:t>پندها و اندرزها</w:t>
      </w:r>
      <w:r w:rsidR="00CE5A2A">
        <w:rPr>
          <w:rtl/>
        </w:rPr>
        <w:t>ی</w:t>
      </w:r>
      <w:r w:rsidRPr="003139F5">
        <w:rPr>
          <w:rtl/>
        </w:rPr>
        <w:t xml:space="preserve"> حسن بن عل</w:t>
      </w:r>
      <w:r w:rsidR="00CE5A2A">
        <w:rPr>
          <w:rtl/>
        </w:rPr>
        <w:t>ی</w:t>
      </w:r>
      <w:r w:rsidRPr="003139F5">
        <w:rPr>
          <w:rtl/>
        </w:rPr>
        <w:t xml:space="preserve"> </w:t>
      </w:r>
      <w:r w:rsidR="00B024C4" w:rsidRPr="00697047">
        <w:rPr>
          <w:rFonts w:cs="CTraditional Arabic"/>
          <w:b w:val="0"/>
          <w:bCs w:val="0"/>
          <w:szCs w:val="28"/>
          <w:rtl/>
        </w:rPr>
        <w:t>ب</w:t>
      </w:r>
      <w:bookmarkEnd w:id="145"/>
    </w:p>
    <w:p w:rsidR="001325DE" w:rsidRPr="0084314E" w:rsidRDefault="001325DE" w:rsidP="0084314E">
      <w:pPr>
        <w:pStyle w:val="PlainText"/>
        <w:ind w:firstLine="284"/>
        <w:jc w:val="both"/>
        <w:rPr>
          <w:rStyle w:val="Char4"/>
          <w:rtl/>
        </w:rPr>
      </w:pPr>
      <w:r w:rsidRPr="0084314E">
        <w:rPr>
          <w:rStyle w:val="Char4"/>
          <w:rtl/>
        </w:rPr>
        <w:t>ابن نجار از حسن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دن</w:t>
      </w:r>
      <w:r w:rsidR="00B024C4">
        <w:rPr>
          <w:rStyle w:val="Char4"/>
          <w:rtl/>
        </w:rPr>
        <w:t>ی</w:t>
      </w:r>
      <w:r w:rsidRPr="0084314E">
        <w:rPr>
          <w:rStyle w:val="Char4"/>
          <w:rtl/>
        </w:rPr>
        <w:t>ا را طلب نما</w:t>
      </w:r>
      <w:r w:rsidR="00B024C4">
        <w:rPr>
          <w:rStyle w:val="Char4"/>
          <w:rtl/>
        </w:rPr>
        <w:t>ی</w:t>
      </w:r>
      <w:r w:rsidRPr="0084314E">
        <w:rPr>
          <w:rStyle w:val="Char4"/>
          <w:rtl/>
        </w:rPr>
        <w:t>د دن</w:t>
      </w:r>
      <w:r w:rsidR="00B024C4">
        <w:rPr>
          <w:rStyle w:val="Char4"/>
          <w:rtl/>
        </w:rPr>
        <w:t>ی</w:t>
      </w:r>
      <w:r w:rsidRPr="0084314E">
        <w:rPr>
          <w:rStyle w:val="Char4"/>
          <w:rtl/>
        </w:rPr>
        <w:t>ا و</w:t>
      </w:r>
      <w:r w:rsidR="00B024C4">
        <w:rPr>
          <w:rStyle w:val="Char4"/>
          <w:rtl/>
        </w:rPr>
        <w:t>ی</w:t>
      </w:r>
      <w:r w:rsidRPr="0084314E">
        <w:rPr>
          <w:rStyle w:val="Char4"/>
          <w:rtl/>
        </w:rPr>
        <w:t xml:space="preserve"> را از پا م</w:t>
      </w:r>
      <w:r w:rsidR="00B024C4">
        <w:rPr>
          <w:rStyle w:val="Char4"/>
          <w:rtl/>
        </w:rPr>
        <w:t>ی</w:t>
      </w:r>
      <w:r w:rsidRPr="0084314E">
        <w:rPr>
          <w:rStyle w:val="Char4"/>
          <w:rtl/>
        </w:rPr>
        <w:t xml:space="preserve">‏اندازد،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آن زهد و پارسا</w:t>
      </w:r>
      <w:r w:rsidR="00B024C4">
        <w:rPr>
          <w:rStyle w:val="Char4"/>
          <w:rtl/>
        </w:rPr>
        <w:t>یی</w:t>
      </w:r>
      <w:r w:rsidRPr="0084314E">
        <w:rPr>
          <w:rStyle w:val="Char4"/>
          <w:rtl/>
        </w:rPr>
        <w:t xml:space="preserve"> پ</w:t>
      </w:r>
      <w:r w:rsidR="00B024C4">
        <w:rPr>
          <w:rStyle w:val="Char4"/>
          <w:rtl/>
        </w:rPr>
        <w:t>ی</w:t>
      </w:r>
      <w:r w:rsidRPr="0084314E">
        <w:rPr>
          <w:rStyle w:val="Char4"/>
          <w:rtl/>
        </w:rPr>
        <w:t xml:space="preserve">شه </w:t>
      </w:r>
      <w:r w:rsidR="00B024C4">
        <w:rPr>
          <w:rStyle w:val="Char4"/>
          <w:rtl/>
        </w:rPr>
        <w:t>ک</w:t>
      </w:r>
      <w:r w:rsidRPr="0084314E">
        <w:rPr>
          <w:rStyle w:val="Char4"/>
          <w:rtl/>
        </w:rPr>
        <w:t>ند، پروا</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ندارد </w:t>
      </w:r>
      <w:r w:rsidR="00B024C4">
        <w:rPr>
          <w:rStyle w:val="Char4"/>
          <w:rtl/>
        </w:rPr>
        <w:t>ک</w:t>
      </w:r>
      <w:r w:rsidRPr="0084314E">
        <w:rPr>
          <w:rStyle w:val="Char4"/>
          <w:rtl/>
        </w:rPr>
        <w:t xml:space="preserve">ه </w:t>
      </w:r>
      <w:r w:rsidR="00B024C4">
        <w:rPr>
          <w:rStyle w:val="Char4"/>
          <w:rtl/>
        </w:rPr>
        <w:t>کی</w:t>
      </w:r>
      <w:r w:rsidRPr="0084314E">
        <w:rPr>
          <w:rStyle w:val="Char4"/>
          <w:rtl/>
        </w:rPr>
        <w:t xml:space="preserve"> آن را خورد، راغب و علاقمند به آن بنده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مال</w:t>
      </w:r>
      <w:r w:rsidR="00B024C4">
        <w:rPr>
          <w:rStyle w:val="Char4"/>
          <w:rtl/>
        </w:rPr>
        <w:t>ک</w:t>
      </w:r>
      <w:r w:rsidRPr="0084314E">
        <w:rPr>
          <w:rStyle w:val="Char4"/>
          <w:rtl/>
        </w:rPr>
        <w:t xml:space="preserve"> دن</w:t>
      </w:r>
      <w:r w:rsidR="00B024C4">
        <w:rPr>
          <w:rStyle w:val="Char4"/>
          <w:rtl/>
        </w:rPr>
        <w:t>ی</w:t>
      </w:r>
      <w:r w:rsidRPr="0084314E">
        <w:rPr>
          <w:rStyle w:val="Char4"/>
          <w:rtl/>
        </w:rPr>
        <w:t xml:space="preserve">است. </w:t>
      </w:r>
      <w:r w:rsidR="00B024C4">
        <w:rPr>
          <w:rStyle w:val="Char4"/>
          <w:rtl/>
        </w:rPr>
        <w:t>ک</w:t>
      </w:r>
      <w:r w:rsidRPr="0084314E">
        <w:rPr>
          <w:rStyle w:val="Char4"/>
          <w:rtl/>
        </w:rPr>
        <w:t>م‏تر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در دن</w:t>
      </w:r>
      <w:r w:rsidR="00B024C4">
        <w:rPr>
          <w:rStyle w:val="Char4"/>
          <w:rtl/>
        </w:rPr>
        <w:t>ی</w:t>
      </w:r>
      <w:r w:rsidRPr="0084314E">
        <w:rPr>
          <w:rStyle w:val="Char4"/>
          <w:rtl/>
        </w:rPr>
        <w:t xml:space="preserve">است </w:t>
      </w:r>
      <w:r w:rsidR="00B024C4">
        <w:rPr>
          <w:rStyle w:val="Char4"/>
          <w:rtl/>
        </w:rPr>
        <w:t>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و همه‏اش ب</w:t>
      </w:r>
      <w:r w:rsidR="00B024C4">
        <w:rPr>
          <w:rStyle w:val="Char4"/>
          <w:rtl/>
        </w:rPr>
        <w:t>ی</w:t>
      </w:r>
      <w:r w:rsidRPr="0084314E">
        <w:rPr>
          <w:rStyle w:val="Char4"/>
          <w:rtl/>
        </w:rPr>
        <w:t>‏ن</w:t>
      </w:r>
      <w:r w:rsidR="00B024C4">
        <w:rPr>
          <w:rStyle w:val="Char4"/>
          <w:rtl/>
        </w:rPr>
        <w:t>ی</w:t>
      </w:r>
      <w:r w:rsidRPr="0084314E">
        <w:rPr>
          <w:rStyle w:val="Char4"/>
          <w:rtl/>
        </w:rPr>
        <w:t>از نم</w:t>
      </w:r>
      <w:r w:rsidR="00B024C4">
        <w:rPr>
          <w:rStyle w:val="Char4"/>
          <w:rtl/>
        </w:rPr>
        <w:t>ی</w:t>
      </w:r>
      <w:r w:rsidRPr="0084314E">
        <w:rPr>
          <w:rStyle w:val="Char4"/>
          <w:rtl/>
        </w:rPr>
        <w:t xml:space="preserve">‏سازد.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روزش با روز گذشته‏اش در دن</w:t>
      </w:r>
      <w:r w:rsidR="00B024C4">
        <w:rPr>
          <w:rStyle w:val="Char4"/>
          <w:rtl/>
        </w:rPr>
        <w:t>ی</w:t>
      </w:r>
      <w:r w:rsidRPr="0084314E">
        <w:rPr>
          <w:rStyle w:val="Char4"/>
          <w:rtl/>
        </w:rPr>
        <w:t>ا برابر باشد مغرور و فر</w:t>
      </w:r>
      <w:r w:rsidR="00B024C4">
        <w:rPr>
          <w:rStyle w:val="Char4"/>
          <w:rtl/>
        </w:rPr>
        <w:t>ی</w:t>
      </w:r>
      <w:r w:rsidRPr="0084314E">
        <w:rPr>
          <w:rStyle w:val="Char4"/>
          <w:rtl/>
        </w:rPr>
        <w:t xml:space="preserve">فته شده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روزش بهتر از فردا</w:t>
      </w:r>
      <w:r w:rsidR="00B024C4">
        <w:rPr>
          <w:rStyle w:val="Char4"/>
          <w:rtl/>
        </w:rPr>
        <w:t>ی</w:t>
      </w:r>
      <w:r w:rsidRPr="0084314E">
        <w:rPr>
          <w:rStyle w:val="Char4"/>
          <w:rtl/>
        </w:rPr>
        <w:t>ش باشد، و</w:t>
      </w:r>
      <w:r w:rsidR="00B024C4">
        <w:rPr>
          <w:rStyle w:val="Char4"/>
          <w:rtl/>
        </w:rPr>
        <w:t>ی</w:t>
      </w:r>
      <w:r w:rsidRPr="0084314E">
        <w:rPr>
          <w:rStyle w:val="Char4"/>
          <w:rtl/>
        </w:rPr>
        <w:t xml:space="preserve"> مغبون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نقصان را در نفس خود جستجو و تلاش ن</w:t>
      </w:r>
      <w:r w:rsidR="00B024C4">
        <w:rPr>
          <w:rStyle w:val="Char4"/>
          <w:rtl/>
        </w:rPr>
        <w:t>ک</w:t>
      </w:r>
      <w:r w:rsidRPr="0084314E">
        <w:rPr>
          <w:rStyle w:val="Char4"/>
          <w:rtl/>
        </w:rPr>
        <w:t>ند، و</w:t>
      </w:r>
      <w:r w:rsidR="00B024C4">
        <w:rPr>
          <w:rStyle w:val="Char4"/>
          <w:rtl/>
        </w:rPr>
        <w:t>ی</w:t>
      </w:r>
      <w:r w:rsidRPr="0084314E">
        <w:rPr>
          <w:rStyle w:val="Char4"/>
          <w:rtl/>
        </w:rPr>
        <w:t xml:space="preserve"> در نقصان 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نقصان باشد، مرگ برا</w:t>
      </w:r>
      <w:r w:rsidR="00B024C4">
        <w:rPr>
          <w:rStyle w:val="Char4"/>
          <w:rtl/>
        </w:rPr>
        <w:t>ی</w:t>
      </w:r>
      <w:r w:rsidRPr="0084314E">
        <w:rPr>
          <w:rStyle w:val="Char4"/>
          <w:rtl/>
        </w:rPr>
        <w:t>ش بهتر 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(222/8) آمده است.</w:t>
      </w:r>
    </w:p>
    <w:p w:rsidR="001325DE" w:rsidRPr="0084314E" w:rsidRDefault="001325DE" w:rsidP="0084314E">
      <w:pPr>
        <w:pStyle w:val="PlainText"/>
        <w:ind w:firstLine="284"/>
        <w:jc w:val="both"/>
        <w:rPr>
          <w:rStyle w:val="Char4"/>
          <w:rtl/>
        </w:rPr>
      </w:pPr>
      <w:r w:rsidRPr="0084314E">
        <w:rPr>
          <w:rStyle w:val="Char4"/>
          <w:rtl/>
        </w:rPr>
        <w:t>و ابن عسا</w:t>
      </w:r>
      <w:r w:rsidR="00B024C4">
        <w:rPr>
          <w:rStyle w:val="Char4"/>
          <w:rtl/>
        </w:rPr>
        <w:t>ک</w:t>
      </w:r>
      <w:r w:rsidRPr="0084314E">
        <w:rPr>
          <w:rStyle w:val="Char4"/>
          <w:rtl/>
        </w:rPr>
        <w:t>ر از حسن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بدان</w:t>
      </w:r>
      <w:r w:rsidR="00B024C4">
        <w:rPr>
          <w:rStyle w:val="Char4"/>
          <w:rtl/>
        </w:rPr>
        <w:t>ی</w:t>
      </w:r>
      <w:r w:rsidRPr="0084314E">
        <w:rPr>
          <w:rStyle w:val="Char4"/>
          <w:rtl/>
        </w:rPr>
        <w:t xml:space="preserve">د </w:t>
      </w:r>
      <w:r w:rsidR="00B024C4">
        <w:rPr>
          <w:rStyle w:val="Char4"/>
          <w:rtl/>
        </w:rPr>
        <w:t>ک</w:t>
      </w:r>
      <w:r w:rsidRPr="0084314E">
        <w:rPr>
          <w:rStyle w:val="Char4"/>
          <w:rtl/>
        </w:rPr>
        <w:t>ه بردبار</w:t>
      </w:r>
      <w:r w:rsidR="00B024C4">
        <w:rPr>
          <w:rStyle w:val="Char4"/>
          <w:rtl/>
        </w:rPr>
        <w:t>ی</w:t>
      </w:r>
      <w:r w:rsidRPr="0084314E">
        <w:rPr>
          <w:rStyle w:val="Char4"/>
          <w:rtl/>
        </w:rPr>
        <w:t xml:space="preserve"> ز</w:t>
      </w:r>
      <w:r w:rsidR="00B024C4">
        <w:rPr>
          <w:rStyle w:val="Char4"/>
          <w:rtl/>
        </w:rPr>
        <w:t>ی</w:t>
      </w:r>
      <w:r w:rsidRPr="0084314E">
        <w:rPr>
          <w:rStyle w:val="Char4"/>
          <w:rtl/>
        </w:rPr>
        <w:t>نت است، وفا مردانگ</w:t>
      </w:r>
      <w:r w:rsidR="00B024C4">
        <w:rPr>
          <w:rStyle w:val="Char4"/>
          <w:rtl/>
        </w:rPr>
        <w:t>ی</w:t>
      </w:r>
      <w:r w:rsidRPr="0084314E">
        <w:rPr>
          <w:rStyle w:val="Char4"/>
          <w:rtl/>
        </w:rPr>
        <w:t xml:space="preserve"> است، عجله نادان</w:t>
      </w:r>
      <w:r w:rsidR="00B024C4">
        <w:rPr>
          <w:rStyle w:val="Char4"/>
          <w:rtl/>
        </w:rPr>
        <w:t>ی</w:t>
      </w:r>
      <w:r w:rsidRPr="0084314E">
        <w:rPr>
          <w:rStyle w:val="Char4"/>
          <w:rtl/>
        </w:rPr>
        <w:t xml:space="preserve"> و</w:t>
      </w:r>
      <w:r w:rsidR="007B1A0D">
        <w:rPr>
          <w:rStyle w:val="Char4"/>
          <w:rtl/>
        </w:rPr>
        <w:t xml:space="preserve"> بی‌</w:t>
      </w:r>
      <w:r w:rsidRPr="0084314E">
        <w:rPr>
          <w:rStyle w:val="Char4"/>
          <w:rtl/>
        </w:rPr>
        <w:t>خرد</w:t>
      </w:r>
      <w:r w:rsidR="00B024C4">
        <w:rPr>
          <w:rStyle w:val="Char4"/>
          <w:rtl/>
        </w:rPr>
        <w:t>ی</w:t>
      </w:r>
      <w:r w:rsidRPr="0084314E">
        <w:rPr>
          <w:rStyle w:val="Char4"/>
          <w:rtl/>
        </w:rPr>
        <w:t xml:space="preserve"> است، سفر ضعف است، و مجالست و همنش</w:t>
      </w:r>
      <w:r w:rsidR="00B024C4">
        <w:rPr>
          <w:rStyle w:val="Char4"/>
          <w:rtl/>
        </w:rPr>
        <w:t>ی</w:t>
      </w:r>
      <w:r w:rsidRPr="0084314E">
        <w:rPr>
          <w:rStyle w:val="Char4"/>
          <w:rtl/>
        </w:rPr>
        <w:t>ن</w:t>
      </w:r>
      <w:r w:rsidR="00B024C4">
        <w:rPr>
          <w:rStyle w:val="Char4"/>
          <w:rtl/>
        </w:rPr>
        <w:t>ی</w:t>
      </w:r>
      <w:r w:rsidRPr="0084314E">
        <w:rPr>
          <w:rStyle w:val="Char4"/>
          <w:rtl/>
        </w:rPr>
        <w:t xml:space="preserve"> اهل پست</w:t>
      </w:r>
      <w:r w:rsidR="00B024C4">
        <w:rPr>
          <w:rStyle w:val="Char4"/>
          <w:rtl/>
        </w:rPr>
        <w:t>ی</w:t>
      </w:r>
      <w:r w:rsidRPr="0084314E">
        <w:rPr>
          <w:rStyle w:val="Char4"/>
          <w:rtl/>
        </w:rPr>
        <w:t xml:space="preserve"> زشت</w:t>
      </w:r>
      <w:r w:rsidR="00B024C4">
        <w:rPr>
          <w:rStyle w:val="Char4"/>
          <w:rtl/>
        </w:rPr>
        <w:t>ی</w:t>
      </w:r>
      <w:r w:rsidRPr="0084314E">
        <w:rPr>
          <w:rStyle w:val="Char4"/>
          <w:rtl/>
        </w:rPr>
        <w:t xml:space="preserve"> و ع</w:t>
      </w:r>
      <w:r w:rsidR="00B024C4">
        <w:rPr>
          <w:rStyle w:val="Char4"/>
          <w:rtl/>
        </w:rPr>
        <w:t>ی</w:t>
      </w:r>
      <w:r w:rsidRPr="0084314E">
        <w:rPr>
          <w:rStyle w:val="Char4"/>
          <w:rtl/>
        </w:rPr>
        <w:t>ب است و مخالطت اهل فسق ما</w:t>
      </w:r>
      <w:r w:rsidR="00B024C4">
        <w:rPr>
          <w:rStyle w:val="Char4"/>
          <w:rtl/>
        </w:rPr>
        <w:t>ی</w:t>
      </w:r>
      <w:r w:rsidRPr="0084314E">
        <w:rPr>
          <w:rStyle w:val="Char4"/>
          <w:rtl/>
        </w:rPr>
        <w:t>ه ش</w:t>
      </w:r>
      <w:r w:rsidR="00B024C4">
        <w:rPr>
          <w:rStyle w:val="Char4"/>
          <w:rtl/>
        </w:rPr>
        <w:t>ک</w:t>
      </w:r>
      <w:r w:rsidRPr="0084314E">
        <w:rPr>
          <w:rStyle w:val="Char4"/>
          <w:rtl/>
        </w:rPr>
        <w:t xml:space="preserve"> و تردد 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(237/8) آمده است.</w:t>
      </w:r>
    </w:p>
    <w:p w:rsidR="001325DE" w:rsidRPr="00A604C9" w:rsidRDefault="001325DE" w:rsidP="005410A1">
      <w:pPr>
        <w:pStyle w:val="PlainText"/>
        <w:ind w:firstLine="284"/>
        <w:jc w:val="both"/>
        <w:rPr>
          <w:rStyle w:val="Char4"/>
          <w:spacing w:val="-4"/>
          <w:rtl/>
        </w:rPr>
      </w:pPr>
      <w:r w:rsidRPr="00A604C9">
        <w:rPr>
          <w:rStyle w:val="Char4"/>
          <w:spacing w:val="-4"/>
          <w:rtl/>
        </w:rPr>
        <w:t>و ابن عسا</w:t>
      </w:r>
      <w:r w:rsidR="00B024C4" w:rsidRPr="00A604C9">
        <w:rPr>
          <w:rStyle w:val="Char4"/>
          <w:spacing w:val="-4"/>
          <w:rtl/>
        </w:rPr>
        <w:t>ک</w:t>
      </w:r>
      <w:r w:rsidRPr="00A604C9">
        <w:rPr>
          <w:rStyle w:val="Char4"/>
          <w:spacing w:val="-4"/>
          <w:rtl/>
        </w:rPr>
        <w:t>ر از حسن بن عل</w:t>
      </w:r>
      <w:r w:rsidR="00B024C4" w:rsidRPr="00A604C9">
        <w:rPr>
          <w:rStyle w:val="Char4"/>
          <w:spacing w:val="-4"/>
          <w:rtl/>
        </w:rPr>
        <w:t>ی</w:t>
      </w:r>
      <w:r w:rsidRPr="00A604C9">
        <w:rPr>
          <w:rStyle w:val="Char4"/>
          <w:spacing w:val="-4"/>
          <w:rtl/>
        </w:rPr>
        <w:t xml:space="preserve"> </w:t>
      </w:r>
      <w:r w:rsidR="00B024C4" w:rsidRPr="00A604C9">
        <w:rPr>
          <w:rStyle w:val="Char4"/>
          <w:rFonts w:cs="CTraditional Arabic"/>
          <w:spacing w:val="-4"/>
          <w:rtl/>
        </w:rPr>
        <w:t>ب</w:t>
      </w:r>
      <w:r w:rsidRPr="00A604C9">
        <w:rPr>
          <w:rStyle w:val="Char4"/>
          <w:spacing w:val="-4"/>
          <w:rtl/>
        </w:rPr>
        <w:t xml:space="preserve"> روا</w:t>
      </w:r>
      <w:r w:rsidR="00B024C4" w:rsidRPr="00A604C9">
        <w:rPr>
          <w:rStyle w:val="Char4"/>
          <w:spacing w:val="-4"/>
          <w:rtl/>
        </w:rPr>
        <w:t>ی</w:t>
      </w:r>
      <w:r w:rsidRPr="00A604C9">
        <w:rPr>
          <w:rStyle w:val="Char4"/>
          <w:spacing w:val="-4"/>
          <w:rtl/>
        </w:rPr>
        <w:t xml:space="preserve">ت نموده، </w:t>
      </w:r>
      <w:r w:rsidR="00B024C4" w:rsidRPr="00A604C9">
        <w:rPr>
          <w:rStyle w:val="Char4"/>
          <w:spacing w:val="-4"/>
          <w:rtl/>
        </w:rPr>
        <w:t>ک</w:t>
      </w:r>
      <w:r w:rsidRPr="00A604C9">
        <w:rPr>
          <w:rStyle w:val="Char4"/>
          <w:spacing w:val="-4"/>
          <w:rtl/>
        </w:rPr>
        <w:t>ه گفت: مردم چهارگونه‏اند: بعض</w:t>
      </w:r>
      <w:r w:rsidR="00B024C4" w:rsidRPr="00A604C9">
        <w:rPr>
          <w:rStyle w:val="Char4"/>
          <w:spacing w:val="-4"/>
          <w:rtl/>
        </w:rPr>
        <w:t>ی</w:t>
      </w:r>
      <w:r w:rsidRPr="00A604C9">
        <w:rPr>
          <w:rStyle w:val="Char4"/>
          <w:spacing w:val="-4"/>
          <w:rtl/>
        </w:rPr>
        <w:t xml:space="preserve"> از ا</w:t>
      </w:r>
      <w:r w:rsidR="00B024C4" w:rsidRPr="00A604C9">
        <w:rPr>
          <w:rStyle w:val="Char4"/>
          <w:spacing w:val="-4"/>
          <w:rtl/>
        </w:rPr>
        <w:t>ی</w:t>
      </w:r>
      <w:r w:rsidRPr="00A604C9">
        <w:rPr>
          <w:rStyle w:val="Char4"/>
          <w:spacing w:val="-4"/>
          <w:rtl/>
        </w:rPr>
        <w:t xml:space="preserve">شان </w:t>
      </w:r>
      <w:r w:rsidR="00B024C4" w:rsidRPr="00A604C9">
        <w:rPr>
          <w:rStyle w:val="Char4"/>
          <w:spacing w:val="-4"/>
          <w:rtl/>
        </w:rPr>
        <w:t>ک</w:t>
      </w:r>
      <w:r w:rsidRPr="00A604C9">
        <w:rPr>
          <w:rStyle w:val="Char4"/>
          <w:spacing w:val="-4"/>
          <w:rtl/>
        </w:rPr>
        <w:t>سان</w:t>
      </w:r>
      <w:r w:rsidR="00B024C4" w:rsidRPr="00A604C9">
        <w:rPr>
          <w:rStyle w:val="Char4"/>
          <w:spacing w:val="-4"/>
          <w:rtl/>
        </w:rPr>
        <w:t>ی‌اند ک</w:t>
      </w:r>
      <w:r w:rsidRPr="00A604C9">
        <w:rPr>
          <w:rStyle w:val="Char4"/>
          <w:spacing w:val="-4"/>
          <w:rtl/>
        </w:rPr>
        <w:t>ه بهره وافر دارند ول</w:t>
      </w:r>
      <w:r w:rsidR="00B024C4" w:rsidRPr="00A604C9">
        <w:rPr>
          <w:rStyle w:val="Char4"/>
          <w:spacing w:val="-4"/>
          <w:rtl/>
        </w:rPr>
        <w:t>ی</w:t>
      </w:r>
      <w:r w:rsidRPr="00A604C9">
        <w:rPr>
          <w:rStyle w:val="Char4"/>
          <w:spacing w:val="-4"/>
          <w:rtl/>
        </w:rPr>
        <w:t xml:space="preserve"> اخلاق ندارند، بعض</w:t>
      </w:r>
      <w:r w:rsidR="00B024C4" w:rsidRPr="00A604C9">
        <w:rPr>
          <w:rStyle w:val="Char4"/>
          <w:spacing w:val="-4"/>
          <w:rtl/>
        </w:rPr>
        <w:t>ی</w:t>
      </w:r>
      <w:r w:rsidRPr="00A604C9">
        <w:rPr>
          <w:rStyle w:val="Char4"/>
          <w:spacing w:val="-4"/>
          <w:rtl/>
        </w:rPr>
        <w:t xml:space="preserve"> از ا</w:t>
      </w:r>
      <w:r w:rsidR="00B024C4" w:rsidRPr="00A604C9">
        <w:rPr>
          <w:rStyle w:val="Char4"/>
          <w:spacing w:val="-4"/>
          <w:rtl/>
        </w:rPr>
        <w:t>ی</w:t>
      </w:r>
      <w:r w:rsidRPr="00A604C9">
        <w:rPr>
          <w:rStyle w:val="Char4"/>
          <w:spacing w:val="-4"/>
          <w:rtl/>
        </w:rPr>
        <w:t xml:space="preserve">شان </w:t>
      </w:r>
      <w:r w:rsidR="00B024C4" w:rsidRPr="00A604C9">
        <w:rPr>
          <w:rStyle w:val="Char4"/>
          <w:spacing w:val="-4"/>
          <w:rtl/>
        </w:rPr>
        <w:t>ک</w:t>
      </w:r>
      <w:r w:rsidRPr="00A604C9">
        <w:rPr>
          <w:rStyle w:val="Char4"/>
          <w:spacing w:val="-4"/>
          <w:rtl/>
        </w:rPr>
        <w:t>سان</w:t>
      </w:r>
      <w:r w:rsidR="00B024C4" w:rsidRPr="00A604C9">
        <w:rPr>
          <w:rStyle w:val="Char4"/>
          <w:spacing w:val="-4"/>
          <w:rtl/>
        </w:rPr>
        <w:t>ی‌اند ک</w:t>
      </w:r>
      <w:r w:rsidRPr="00A604C9">
        <w:rPr>
          <w:rStyle w:val="Char4"/>
          <w:spacing w:val="-4"/>
          <w:rtl/>
        </w:rPr>
        <w:t>ه اخلاق دارند، ول</w:t>
      </w:r>
      <w:r w:rsidR="00B024C4" w:rsidRPr="00A604C9">
        <w:rPr>
          <w:rStyle w:val="Char4"/>
          <w:spacing w:val="-4"/>
          <w:rtl/>
        </w:rPr>
        <w:t>ی</w:t>
      </w:r>
      <w:r w:rsidRPr="00A604C9">
        <w:rPr>
          <w:rStyle w:val="Char4"/>
          <w:spacing w:val="-4"/>
          <w:rtl/>
        </w:rPr>
        <w:t xml:space="preserve"> بهره وافر ندارند، بعض</w:t>
      </w:r>
      <w:r w:rsidR="00B024C4" w:rsidRPr="00A604C9">
        <w:rPr>
          <w:rStyle w:val="Char4"/>
          <w:spacing w:val="-4"/>
          <w:rtl/>
        </w:rPr>
        <w:t>ی</w:t>
      </w:r>
      <w:r w:rsidRPr="00A604C9">
        <w:rPr>
          <w:rStyle w:val="Char4"/>
          <w:spacing w:val="-4"/>
          <w:rtl/>
        </w:rPr>
        <w:t xml:space="preserve"> از ا</w:t>
      </w:r>
      <w:r w:rsidR="00B024C4" w:rsidRPr="00A604C9">
        <w:rPr>
          <w:rStyle w:val="Char4"/>
          <w:spacing w:val="-4"/>
          <w:rtl/>
        </w:rPr>
        <w:t>ی</w:t>
      </w:r>
      <w:r w:rsidRPr="00A604C9">
        <w:rPr>
          <w:rStyle w:val="Char4"/>
          <w:spacing w:val="-4"/>
          <w:rtl/>
        </w:rPr>
        <w:t xml:space="preserve">شان </w:t>
      </w:r>
      <w:r w:rsidR="00B024C4" w:rsidRPr="00A604C9">
        <w:rPr>
          <w:rStyle w:val="Char4"/>
          <w:spacing w:val="-4"/>
          <w:rtl/>
        </w:rPr>
        <w:t>ک</w:t>
      </w:r>
      <w:r w:rsidRPr="00A604C9">
        <w:rPr>
          <w:rStyle w:val="Char4"/>
          <w:spacing w:val="-4"/>
          <w:rtl/>
        </w:rPr>
        <w:t>سان</w:t>
      </w:r>
      <w:r w:rsidR="00B024C4" w:rsidRPr="00A604C9">
        <w:rPr>
          <w:rStyle w:val="Char4"/>
          <w:spacing w:val="-4"/>
          <w:rtl/>
        </w:rPr>
        <w:t>ی‌اند ک</w:t>
      </w:r>
      <w:r w:rsidRPr="00A604C9">
        <w:rPr>
          <w:rStyle w:val="Char4"/>
          <w:spacing w:val="-4"/>
          <w:rtl/>
        </w:rPr>
        <w:t>ه نه اخلاق دارند نه بهره و نص</w:t>
      </w:r>
      <w:r w:rsidR="00B024C4" w:rsidRPr="00A604C9">
        <w:rPr>
          <w:rStyle w:val="Char4"/>
          <w:spacing w:val="-4"/>
          <w:rtl/>
        </w:rPr>
        <w:t>ی</w:t>
      </w:r>
      <w:r w:rsidRPr="00A604C9">
        <w:rPr>
          <w:rStyle w:val="Char4"/>
          <w:spacing w:val="-4"/>
          <w:rtl/>
        </w:rPr>
        <w:t>ب، ا</w:t>
      </w:r>
      <w:r w:rsidR="00B024C4" w:rsidRPr="00A604C9">
        <w:rPr>
          <w:rStyle w:val="Char4"/>
          <w:spacing w:val="-4"/>
          <w:rtl/>
        </w:rPr>
        <w:t>ی</w:t>
      </w:r>
      <w:r w:rsidRPr="00A604C9">
        <w:rPr>
          <w:rStyle w:val="Char4"/>
          <w:spacing w:val="-4"/>
          <w:rtl/>
        </w:rPr>
        <w:t>نان بدتر</w:t>
      </w:r>
      <w:r w:rsidR="00B024C4" w:rsidRPr="00A604C9">
        <w:rPr>
          <w:rStyle w:val="Char4"/>
          <w:spacing w:val="-4"/>
          <w:rtl/>
        </w:rPr>
        <w:t>ی</w:t>
      </w:r>
      <w:r w:rsidRPr="00A604C9">
        <w:rPr>
          <w:rStyle w:val="Char4"/>
          <w:spacing w:val="-4"/>
          <w:rtl/>
        </w:rPr>
        <w:t>ن مردم</w:t>
      </w:r>
      <w:r w:rsidR="00B024C4" w:rsidRPr="00A604C9">
        <w:rPr>
          <w:rStyle w:val="Char4"/>
          <w:spacing w:val="-4"/>
          <w:rtl/>
        </w:rPr>
        <w:t>‌اند،</w:t>
      </w:r>
      <w:r w:rsidRPr="00A604C9">
        <w:rPr>
          <w:rStyle w:val="Char4"/>
          <w:spacing w:val="-4"/>
          <w:rtl/>
        </w:rPr>
        <w:t xml:space="preserve"> و بعض</w:t>
      </w:r>
      <w:r w:rsidR="00B024C4" w:rsidRPr="00A604C9">
        <w:rPr>
          <w:rStyle w:val="Char4"/>
          <w:spacing w:val="-4"/>
          <w:rtl/>
        </w:rPr>
        <w:t>ی</w:t>
      </w:r>
      <w:r w:rsidRPr="00A604C9">
        <w:rPr>
          <w:rStyle w:val="Char4"/>
          <w:spacing w:val="-4"/>
          <w:rtl/>
        </w:rPr>
        <w:t xml:space="preserve"> از ا</w:t>
      </w:r>
      <w:r w:rsidR="00B024C4" w:rsidRPr="00A604C9">
        <w:rPr>
          <w:rStyle w:val="Char4"/>
          <w:spacing w:val="-4"/>
          <w:rtl/>
        </w:rPr>
        <w:t>ی</w:t>
      </w:r>
      <w:r w:rsidRPr="00A604C9">
        <w:rPr>
          <w:rStyle w:val="Char4"/>
          <w:spacing w:val="-4"/>
          <w:rtl/>
        </w:rPr>
        <w:t xml:space="preserve">شان </w:t>
      </w:r>
      <w:r w:rsidR="00B024C4" w:rsidRPr="00A604C9">
        <w:rPr>
          <w:rStyle w:val="Char4"/>
          <w:spacing w:val="-4"/>
          <w:rtl/>
        </w:rPr>
        <w:t>ک</w:t>
      </w:r>
      <w:r w:rsidRPr="00A604C9">
        <w:rPr>
          <w:rStyle w:val="Char4"/>
          <w:spacing w:val="-4"/>
          <w:rtl/>
        </w:rPr>
        <w:t>سان</w:t>
      </w:r>
      <w:r w:rsidR="00B024C4" w:rsidRPr="00A604C9">
        <w:rPr>
          <w:rStyle w:val="Char4"/>
          <w:spacing w:val="-4"/>
          <w:rtl/>
        </w:rPr>
        <w:t>ی‌اند،</w:t>
      </w:r>
      <w:r w:rsidRPr="00A604C9">
        <w:rPr>
          <w:rStyle w:val="Char4"/>
          <w:spacing w:val="-4"/>
          <w:rtl/>
        </w:rPr>
        <w:t xml:space="preserve"> </w:t>
      </w:r>
      <w:r w:rsidR="00B024C4" w:rsidRPr="00A604C9">
        <w:rPr>
          <w:rStyle w:val="Char4"/>
          <w:spacing w:val="-4"/>
          <w:rtl/>
        </w:rPr>
        <w:t>ک</w:t>
      </w:r>
      <w:r w:rsidRPr="00A604C9">
        <w:rPr>
          <w:rStyle w:val="Char4"/>
          <w:spacing w:val="-4"/>
          <w:rtl/>
        </w:rPr>
        <w:t>ه هم اخلاق دارند و هم بهره و نص</w:t>
      </w:r>
      <w:r w:rsidR="00B024C4" w:rsidRPr="00A604C9">
        <w:rPr>
          <w:rStyle w:val="Char4"/>
          <w:spacing w:val="-4"/>
          <w:rtl/>
        </w:rPr>
        <w:t>ی</w:t>
      </w:r>
      <w:r w:rsidRPr="00A604C9">
        <w:rPr>
          <w:rStyle w:val="Char4"/>
          <w:spacing w:val="-4"/>
          <w:rtl/>
        </w:rPr>
        <w:t>ب وافر، و ا</w:t>
      </w:r>
      <w:r w:rsidR="00B024C4" w:rsidRPr="00A604C9">
        <w:rPr>
          <w:rStyle w:val="Char4"/>
          <w:spacing w:val="-4"/>
          <w:rtl/>
        </w:rPr>
        <w:t>ی</w:t>
      </w:r>
      <w:r w:rsidRPr="00A604C9">
        <w:rPr>
          <w:rStyle w:val="Char4"/>
          <w:spacing w:val="-4"/>
          <w:rtl/>
        </w:rPr>
        <w:t>نان بهتر</w:t>
      </w:r>
      <w:r w:rsidR="00B024C4" w:rsidRPr="00A604C9">
        <w:rPr>
          <w:rStyle w:val="Char4"/>
          <w:spacing w:val="-4"/>
          <w:rtl/>
        </w:rPr>
        <w:t>ی</w:t>
      </w:r>
      <w:r w:rsidRPr="00A604C9">
        <w:rPr>
          <w:rStyle w:val="Char4"/>
          <w:spacing w:val="-4"/>
          <w:rtl/>
        </w:rPr>
        <w:t>ن مردم</w:t>
      </w:r>
      <w:r w:rsidR="00B024C4" w:rsidRPr="00A604C9">
        <w:rPr>
          <w:rStyle w:val="Char4"/>
          <w:spacing w:val="-4"/>
          <w:rtl/>
        </w:rPr>
        <w:t>‌اند.</w:t>
      </w:r>
      <w:r w:rsidRPr="00A604C9">
        <w:rPr>
          <w:rStyle w:val="Char4"/>
          <w:spacing w:val="-4"/>
          <w:rtl/>
        </w:rPr>
        <w:t xml:space="preserve"> ا</w:t>
      </w:r>
      <w:r w:rsidR="00B024C4" w:rsidRPr="00A604C9">
        <w:rPr>
          <w:rStyle w:val="Char4"/>
          <w:spacing w:val="-4"/>
          <w:rtl/>
        </w:rPr>
        <w:t>ی</w:t>
      </w:r>
      <w:r w:rsidRPr="00A604C9">
        <w:rPr>
          <w:rStyle w:val="Char4"/>
          <w:spacing w:val="-4"/>
          <w:rtl/>
        </w:rPr>
        <w:t>ن چن</w:t>
      </w:r>
      <w:r w:rsidR="00B024C4" w:rsidRPr="00A604C9">
        <w:rPr>
          <w:rStyle w:val="Char4"/>
          <w:spacing w:val="-4"/>
          <w:rtl/>
        </w:rPr>
        <w:t>ی</w:t>
      </w:r>
      <w:r w:rsidRPr="00A604C9">
        <w:rPr>
          <w:rStyle w:val="Char4"/>
          <w:spacing w:val="-4"/>
          <w:rtl/>
        </w:rPr>
        <w:t>ن در ال</w:t>
      </w:r>
      <w:r w:rsidR="00B024C4" w:rsidRPr="00A604C9">
        <w:rPr>
          <w:rStyle w:val="Char4"/>
          <w:spacing w:val="-4"/>
          <w:rtl/>
        </w:rPr>
        <w:t>ک</w:t>
      </w:r>
      <w:r w:rsidRPr="00A604C9">
        <w:rPr>
          <w:rStyle w:val="Char4"/>
          <w:spacing w:val="-4"/>
          <w:rtl/>
        </w:rPr>
        <w:t>نز (237/8) آمده است.</w:t>
      </w:r>
    </w:p>
    <w:p w:rsidR="001325DE" w:rsidRPr="003139F5" w:rsidRDefault="001325DE" w:rsidP="005410A1">
      <w:pPr>
        <w:pStyle w:val="a5"/>
        <w:rPr>
          <w:rtl/>
        </w:rPr>
      </w:pPr>
      <w:bookmarkStart w:id="146" w:name="_Toc441948455"/>
      <w:r w:rsidRPr="003139F5">
        <w:rPr>
          <w:rtl/>
        </w:rPr>
        <w:t>پندها و اندرزها</w:t>
      </w:r>
      <w:r w:rsidR="00CE5A2A">
        <w:rPr>
          <w:rtl/>
        </w:rPr>
        <w:t>ی</w:t>
      </w:r>
      <w:r w:rsidRPr="003139F5">
        <w:rPr>
          <w:rtl/>
        </w:rPr>
        <w:t xml:space="preserve"> شدادبن اوس (رض</w:t>
      </w:r>
      <w:r w:rsidR="00CE5A2A">
        <w:rPr>
          <w:rtl/>
        </w:rPr>
        <w:t>ی</w:t>
      </w:r>
      <w:r w:rsidRPr="003139F5">
        <w:rPr>
          <w:rtl/>
        </w:rPr>
        <w:t>‏اللَّه تعال</w:t>
      </w:r>
      <w:r w:rsidR="00CE5A2A">
        <w:rPr>
          <w:rtl/>
        </w:rPr>
        <w:t>ی</w:t>
      </w:r>
      <w:r w:rsidRPr="003139F5">
        <w:rPr>
          <w:rtl/>
        </w:rPr>
        <w:t xml:space="preserve"> عنه)</w:t>
      </w:r>
      <w:bookmarkEnd w:id="146"/>
    </w:p>
    <w:p w:rsidR="001325DE" w:rsidRPr="0084314E" w:rsidRDefault="001325DE" w:rsidP="005410A1">
      <w:pPr>
        <w:pStyle w:val="PlainText"/>
        <w:ind w:firstLine="284"/>
        <w:jc w:val="both"/>
        <w:rPr>
          <w:rStyle w:val="Char4"/>
          <w:rtl/>
        </w:rPr>
      </w:pPr>
      <w:r w:rsidRPr="00D3384E">
        <w:rPr>
          <w:rStyle w:val="Char4"/>
          <w:spacing w:val="-4"/>
          <w:rtl/>
        </w:rPr>
        <w:t>ابونع</w:t>
      </w:r>
      <w:r w:rsidR="00B024C4" w:rsidRPr="00D3384E">
        <w:rPr>
          <w:rStyle w:val="Char4"/>
          <w:spacing w:val="-4"/>
          <w:rtl/>
        </w:rPr>
        <w:t>ی</w:t>
      </w:r>
      <w:r w:rsidRPr="00D3384E">
        <w:rPr>
          <w:rStyle w:val="Char4"/>
          <w:spacing w:val="-4"/>
          <w:rtl/>
        </w:rPr>
        <w:t>م در الحل</w:t>
      </w:r>
      <w:r w:rsidR="00B024C4" w:rsidRPr="00D3384E">
        <w:rPr>
          <w:rStyle w:val="Char4"/>
          <w:spacing w:val="-4"/>
          <w:rtl/>
        </w:rPr>
        <w:t>ی</w:t>
      </w:r>
      <w:r w:rsidRPr="00D3384E">
        <w:rPr>
          <w:rStyle w:val="Char4"/>
          <w:spacing w:val="-4"/>
          <w:rtl/>
        </w:rPr>
        <w:t>ه (264/1) از ز</w:t>
      </w:r>
      <w:r w:rsidR="00B024C4" w:rsidRPr="00D3384E">
        <w:rPr>
          <w:rStyle w:val="Char4"/>
          <w:spacing w:val="-4"/>
          <w:rtl/>
        </w:rPr>
        <w:t>ی</w:t>
      </w:r>
      <w:r w:rsidRPr="00D3384E">
        <w:rPr>
          <w:rStyle w:val="Char4"/>
          <w:spacing w:val="-4"/>
          <w:rtl/>
        </w:rPr>
        <w:t>ادبن ماه</w:t>
      </w:r>
      <w:r w:rsidR="00B024C4" w:rsidRPr="00D3384E">
        <w:rPr>
          <w:rStyle w:val="Char4"/>
          <w:spacing w:val="-4"/>
          <w:rtl/>
        </w:rPr>
        <w:t>ک</w:t>
      </w:r>
      <w:r w:rsidRPr="00D3384E">
        <w:rPr>
          <w:rStyle w:val="Char4"/>
          <w:spacing w:val="-4"/>
          <w:rtl/>
        </w:rPr>
        <w:t xml:space="preserve"> روا</w:t>
      </w:r>
      <w:r w:rsidR="00B024C4" w:rsidRPr="00D3384E">
        <w:rPr>
          <w:rStyle w:val="Char4"/>
          <w:spacing w:val="-4"/>
          <w:rtl/>
        </w:rPr>
        <w:t>ی</w:t>
      </w:r>
      <w:r w:rsidRPr="00D3384E">
        <w:rPr>
          <w:rStyle w:val="Char4"/>
          <w:spacing w:val="-4"/>
          <w:rtl/>
        </w:rPr>
        <w:t xml:space="preserve">ت نموده، </w:t>
      </w:r>
      <w:r w:rsidR="00B024C4" w:rsidRPr="00D3384E">
        <w:rPr>
          <w:rStyle w:val="Char4"/>
          <w:spacing w:val="-4"/>
          <w:rtl/>
        </w:rPr>
        <w:t>ک</w:t>
      </w:r>
      <w:r w:rsidRPr="00D3384E">
        <w:rPr>
          <w:rStyle w:val="Char4"/>
          <w:spacing w:val="-4"/>
          <w:rtl/>
        </w:rPr>
        <w:t xml:space="preserve">ه گفت: شدادبن اوس </w:t>
      </w:r>
      <w:r w:rsidRPr="00D3384E">
        <w:rPr>
          <w:rStyle w:val="Char4"/>
          <w:rFonts w:cs="CTraditional Arabic"/>
          <w:spacing w:val="-4"/>
          <w:rtl/>
        </w:rPr>
        <w:sym w:font="AGA Arabesque" w:char="F074"/>
      </w:r>
      <w:r w:rsidRPr="0084314E">
        <w:rPr>
          <w:rStyle w:val="Char4"/>
          <w:rtl/>
        </w:rPr>
        <w:t xml:space="preserve"> م</w:t>
      </w:r>
      <w:r w:rsidR="00B024C4">
        <w:rPr>
          <w:rStyle w:val="Char4"/>
          <w:rtl/>
        </w:rPr>
        <w:t>ی</w:t>
      </w:r>
      <w:r w:rsidRPr="0084314E">
        <w:rPr>
          <w:rStyle w:val="Char4"/>
          <w:rtl/>
        </w:rPr>
        <w:t>‏گفت: شما از خ</w:t>
      </w:r>
      <w:r w:rsidR="00B024C4">
        <w:rPr>
          <w:rStyle w:val="Char4"/>
          <w:rtl/>
        </w:rPr>
        <w:t>ی</w:t>
      </w:r>
      <w:r w:rsidRPr="0084314E">
        <w:rPr>
          <w:rStyle w:val="Char4"/>
          <w:rtl/>
        </w:rPr>
        <w:t>ر جز اسباب آن را ند</w:t>
      </w:r>
      <w:r w:rsidR="00B024C4">
        <w:rPr>
          <w:rStyle w:val="Char4"/>
          <w:rtl/>
        </w:rPr>
        <w:t>ی</w:t>
      </w:r>
      <w:r w:rsidRPr="0084314E">
        <w:rPr>
          <w:rStyle w:val="Char4"/>
          <w:rtl/>
        </w:rPr>
        <w:t>ده‏ا</w:t>
      </w:r>
      <w:r w:rsidR="00B024C4">
        <w:rPr>
          <w:rStyle w:val="Char4"/>
          <w:rtl/>
        </w:rPr>
        <w:t>ی</w:t>
      </w:r>
      <w:r w:rsidRPr="0084314E">
        <w:rPr>
          <w:rStyle w:val="Char4"/>
          <w:rtl/>
        </w:rPr>
        <w:t>د، و از شر هم جز اسباب آن را ند</w:t>
      </w:r>
      <w:r w:rsidR="00B024C4">
        <w:rPr>
          <w:rStyle w:val="Char4"/>
          <w:rtl/>
        </w:rPr>
        <w:t>ی</w:t>
      </w:r>
      <w:r w:rsidRPr="0084314E">
        <w:rPr>
          <w:rStyle w:val="Char4"/>
          <w:rtl/>
        </w:rPr>
        <w:t>ده‏ا</w:t>
      </w:r>
      <w:r w:rsidR="00B024C4">
        <w:rPr>
          <w:rStyle w:val="Char4"/>
          <w:rtl/>
        </w:rPr>
        <w:t>ی</w:t>
      </w:r>
      <w:r w:rsidRPr="0084314E">
        <w:rPr>
          <w:rStyle w:val="Char4"/>
          <w:rtl/>
        </w:rPr>
        <w:t>د. خ</w:t>
      </w:r>
      <w:r w:rsidR="00B024C4">
        <w:rPr>
          <w:rStyle w:val="Char4"/>
          <w:rtl/>
        </w:rPr>
        <w:t>ی</w:t>
      </w:r>
      <w:r w:rsidRPr="0084314E">
        <w:rPr>
          <w:rStyle w:val="Char4"/>
          <w:rtl/>
        </w:rPr>
        <w:t>ر همه و تمامش در جنت است، و شر همه و تمامش در دوزخ است، و دن</w:t>
      </w:r>
      <w:r w:rsidR="00B024C4">
        <w:rPr>
          <w:rStyle w:val="Char4"/>
          <w:rtl/>
        </w:rPr>
        <w:t>ی</w:t>
      </w:r>
      <w:r w:rsidRPr="0084314E">
        <w:rPr>
          <w:rStyle w:val="Char4"/>
          <w:rtl/>
        </w:rPr>
        <w:t xml:space="preserve">ا </w:t>
      </w:r>
      <w:r w:rsidR="00B024C4">
        <w:rPr>
          <w:rStyle w:val="Char4"/>
          <w:rtl/>
        </w:rPr>
        <w:t>یک</w:t>
      </w:r>
      <w:r w:rsidRPr="0084314E">
        <w:rPr>
          <w:rStyle w:val="Char4"/>
          <w:rtl/>
        </w:rPr>
        <w:t xml:space="preserve"> پ</w:t>
      </w:r>
      <w:r w:rsidR="00B024C4">
        <w:rPr>
          <w:rStyle w:val="Char4"/>
          <w:rtl/>
        </w:rPr>
        <w:t>ی</w:t>
      </w:r>
      <w:r w:rsidRPr="0084314E">
        <w:rPr>
          <w:rStyle w:val="Char4"/>
          <w:rtl/>
        </w:rPr>
        <w:t>ش</w:t>
      </w:r>
      <w:r w:rsidR="00B024C4">
        <w:rPr>
          <w:rStyle w:val="Char4"/>
          <w:rtl/>
        </w:rPr>
        <w:t>ک</w:t>
      </w:r>
      <w:r w:rsidRPr="0084314E">
        <w:rPr>
          <w:rStyle w:val="Char4"/>
          <w:rtl/>
        </w:rPr>
        <w:t xml:space="preserve">ش حاضر و آماده است، </w:t>
      </w:r>
      <w:r w:rsidR="00B024C4">
        <w:rPr>
          <w:rStyle w:val="Char4"/>
          <w:rtl/>
        </w:rPr>
        <w:t>ک</w:t>
      </w:r>
      <w:r w:rsidRPr="0084314E">
        <w:rPr>
          <w:rStyle w:val="Char4"/>
          <w:rtl/>
        </w:rPr>
        <w:t>ه از آن فاجر و ن</w:t>
      </w:r>
      <w:r w:rsidR="00B024C4">
        <w:rPr>
          <w:rStyle w:val="Char4"/>
          <w:rtl/>
        </w:rPr>
        <w:t>یک</w:t>
      </w:r>
      <w:r w:rsidRPr="0084314E">
        <w:rPr>
          <w:rStyle w:val="Char4"/>
          <w:rtl/>
        </w:rPr>
        <w:t>و</w:t>
      </w:r>
      <w:r w:rsidR="00B024C4">
        <w:rPr>
          <w:rStyle w:val="Char4"/>
          <w:rtl/>
        </w:rPr>
        <w:t>ک</w:t>
      </w:r>
      <w:r w:rsidRPr="0084314E">
        <w:rPr>
          <w:rStyle w:val="Char4"/>
          <w:rtl/>
        </w:rPr>
        <w:t>ار م</w:t>
      </w:r>
      <w:r w:rsidR="00B024C4">
        <w:rPr>
          <w:rStyle w:val="Char4"/>
          <w:rtl/>
        </w:rPr>
        <w:t>ی</w:t>
      </w:r>
      <w:r w:rsidRPr="0084314E">
        <w:rPr>
          <w:rStyle w:val="Char4"/>
          <w:rtl/>
        </w:rPr>
        <w:t>‏خورند.و آخرت وعده صادق و راست</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پادشاه غالب ح</w:t>
      </w:r>
      <w:r w:rsidR="00B024C4">
        <w:rPr>
          <w:rStyle w:val="Char4"/>
          <w:rtl/>
        </w:rPr>
        <w:t>ک</w:t>
      </w:r>
      <w:r w:rsidRPr="0084314E">
        <w:rPr>
          <w:rStyle w:val="Char4"/>
          <w:rtl/>
        </w:rPr>
        <w:t>م و ف</w:t>
      </w:r>
      <w:r w:rsidR="00B024C4">
        <w:rPr>
          <w:rStyle w:val="Char4"/>
          <w:rtl/>
        </w:rPr>
        <w:t>ی</w:t>
      </w:r>
      <w:r w:rsidRPr="0084314E">
        <w:rPr>
          <w:rStyle w:val="Char4"/>
          <w:rtl/>
        </w:rPr>
        <w:t>صله م</w:t>
      </w:r>
      <w:r w:rsidR="00B024C4">
        <w:rPr>
          <w:rStyle w:val="Char4"/>
          <w:rtl/>
        </w:rPr>
        <w:t>ی</w:t>
      </w:r>
      <w:r w:rsidRPr="0084314E">
        <w:rPr>
          <w:rStyle w:val="Char4"/>
          <w:rtl/>
        </w:rPr>
        <w:t>‏</w:t>
      </w:r>
      <w:r w:rsidR="00B024C4">
        <w:rPr>
          <w:rStyle w:val="Char4"/>
          <w:rtl/>
        </w:rPr>
        <w:t>ک</w:t>
      </w:r>
      <w:r w:rsidRPr="0084314E">
        <w:rPr>
          <w:rStyle w:val="Char4"/>
          <w:rtl/>
        </w:rPr>
        <w:t>ند.برا</w:t>
      </w:r>
      <w:r w:rsidR="00B024C4">
        <w:rPr>
          <w:rStyle w:val="Char4"/>
          <w:rtl/>
        </w:rPr>
        <w:t>ی</w:t>
      </w:r>
      <w:r w:rsidRPr="0084314E">
        <w:rPr>
          <w:rStyle w:val="Char4"/>
          <w:rtl/>
        </w:rPr>
        <w:t xml:space="preserve"> هر </w:t>
      </w:r>
      <w:r w:rsidR="00B024C4">
        <w:rPr>
          <w:rStyle w:val="Char4"/>
          <w:rtl/>
        </w:rPr>
        <w:t>یکی</w:t>
      </w:r>
      <w:r w:rsidRPr="0084314E">
        <w:rPr>
          <w:rStyle w:val="Char4"/>
          <w:rtl/>
        </w:rPr>
        <w:t xml:space="preserve"> از آن‏ها فرزندان</w:t>
      </w:r>
      <w:r w:rsidR="00B024C4">
        <w:rPr>
          <w:rStyle w:val="Char4"/>
          <w:rtl/>
        </w:rPr>
        <w:t>ی</w:t>
      </w:r>
      <w:r w:rsidRPr="0084314E">
        <w:rPr>
          <w:rStyle w:val="Char4"/>
          <w:rtl/>
        </w:rPr>
        <w:t xml:space="preserve"> است، بنابرا</w:t>
      </w:r>
      <w:r w:rsidR="00B024C4">
        <w:rPr>
          <w:rStyle w:val="Char4"/>
          <w:rtl/>
        </w:rPr>
        <w:t>ی</w:t>
      </w:r>
      <w:r w:rsidRPr="0084314E">
        <w:rPr>
          <w:rStyle w:val="Char4"/>
          <w:rtl/>
        </w:rPr>
        <w:t>ن از فرزندان آخرت باش</w:t>
      </w:r>
      <w:r w:rsidR="00B024C4">
        <w:rPr>
          <w:rStyle w:val="Char4"/>
          <w:rtl/>
        </w:rPr>
        <w:t>ی</w:t>
      </w:r>
      <w:r w:rsidRPr="0084314E">
        <w:rPr>
          <w:rStyle w:val="Char4"/>
          <w:rtl/>
        </w:rPr>
        <w:t>د، و از فرزندان دن</w:t>
      </w:r>
      <w:r w:rsidR="00B024C4">
        <w:rPr>
          <w:rStyle w:val="Char4"/>
          <w:rtl/>
        </w:rPr>
        <w:t>ی</w:t>
      </w:r>
      <w:r w:rsidRPr="0084314E">
        <w:rPr>
          <w:rStyle w:val="Char4"/>
          <w:rtl/>
        </w:rPr>
        <w:t>ا نباش</w:t>
      </w:r>
      <w:r w:rsidR="00B024C4">
        <w:rPr>
          <w:rStyle w:val="Char4"/>
          <w:rtl/>
        </w:rPr>
        <w:t>ی</w:t>
      </w:r>
      <w:r w:rsidRPr="0084314E">
        <w:rPr>
          <w:rStyle w:val="Char4"/>
          <w:rtl/>
        </w:rPr>
        <w:t xml:space="preserve">د. ابودرداء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برا</w:t>
      </w:r>
      <w:r w:rsidR="00B024C4">
        <w:rPr>
          <w:rStyle w:val="Char4"/>
          <w:rtl/>
        </w:rPr>
        <w:t>ی</w:t>
      </w:r>
      <w:r w:rsidRPr="0084314E">
        <w:rPr>
          <w:rStyle w:val="Char4"/>
          <w:rtl/>
        </w:rPr>
        <w:t xml:space="preserve"> بعض</w:t>
      </w:r>
      <w:r w:rsidR="00B024C4">
        <w:rPr>
          <w:rStyle w:val="Char4"/>
          <w:rtl/>
        </w:rPr>
        <w:t>ی</w:t>
      </w:r>
      <w:r w:rsidRPr="0084314E">
        <w:rPr>
          <w:rStyle w:val="Char4"/>
          <w:rtl/>
        </w:rPr>
        <w:t xml:space="preserve"> از مردم علم داده م</w:t>
      </w:r>
      <w:r w:rsidR="00B024C4">
        <w:rPr>
          <w:rStyle w:val="Char4"/>
          <w:rtl/>
        </w:rPr>
        <w:t>ی</w:t>
      </w:r>
      <w:r w:rsidRPr="0084314E">
        <w:rPr>
          <w:rStyle w:val="Char4"/>
          <w:rtl/>
        </w:rPr>
        <w:t>‏شود، و بردبار</w:t>
      </w:r>
      <w:r w:rsidR="00B024C4">
        <w:rPr>
          <w:rStyle w:val="Char4"/>
          <w:rtl/>
        </w:rPr>
        <w:t>ی</w:t>
      </w:r>
      <w:r w:rsidRPr="0084314E">
        <w:rPr>
          <w:rStyle w:val="Char4"/>
          <w:rtl/>
        </w:rPr>
        <w:t xml:space="preserve"> داده نم</w:t>
      </w:r>
      <w:r w:rsidR="00B024C4">
        <w:rPr>
          <w:rStyle w:val="Char4"/>
          <w:rtl/>
        </w:rPr>
        <w:t>ی</w:t>
      </w:r>
      <w:r w:rsidRPr="0084314E">
        <w:rPr>
          <w:rStyle w:val="Char4"/>
          <w:rtl/>
        </w:rPr>
        <w:t>‏شود، و برا</w:t>
      </w:r>
      <w:r w:rsidR="00B024C4">
        <w:rPr>
          <w:rStyle w:val="Char4"/>
          <w:rtl/>
        </w:rPr>
        <w:t>ی</w:t>
      </w:r>
      <w:r w:rsidRPr="0084314E">
        <w:rPr>
          <w:rStyle w:val="Char4"/>
          <w:rtl/>
        </w:rPr>
        <w:t xml:space="preserve"> ابو</w:t>
      </w:r>
      <w:r w:rsidR="00B024C4">
        <w:rPr>
          <w:rStyle w:val="Char4"/>
          <w:rtl/>
        </w:rPr>
        <w:t>ی</w:t>
      </w:r>
      <w:r w:rsidRPr="0084314E">
        <w:rPr>
          <w:rStyle w:val="Char4"/>
          <w:rtl/>
        </w:rPr>
        <w:t>عل</w:t>
      </w:r>
      <w:r w:rsidR="00B024C4">
        <w:rPr>
          <w:rStyle w:val="Char4"/>
          <w:rtl/>
        </w:rPr>
        <w:t>ی</w:t>
      </w:r>
      <w:r w:rsidRPr="0084314E">
        <w:rPr>
          <w:rStyle w:val="Char4"/>
          <w:rtl/>
        </w:rPr>
        <w:t xml:space="preserve"> علم و بردبار</w:t>
      </w:r>
      <w:r w:rsidR="00B024C4">
        <w:rPr>
          <w:rStyle w:val="Char4"/>
          <w:rtl/>
        </w:rPr>
        <w:t>ی</w:t>
      </w:r>
      <w:r w:rsidRPr="0084314E">
        <w:rPr>
          <w:rStyle w:val="Char4"/>
          <w:rtl/>
        </w:rPr>
        <w:t xml:space="preserve"> هر دو داده شده است.</w:t>
      </w:r>
    </w:p>
    <w:p w:rsidR="001325DE" w:rsidRPr="0084314E" w:rsidRDefault="001325DE" w:rsidP="00894315">
      <w:pPr>
        <w:pStyle w:val="a5"/>
        <w:rPr>
          <w:rStyle w:val="Char4"/>
          <w:rtl/>
        </w:rPr>
      </w:pPr>
      <w:bookmarkStart w:id="147" w:name="_Toc441948456"/>
      <w:r w:rsidRPr="003139F5">
        <w:rPr>
          <w:rtl/>
        </w:rPr>
        <w:t>پندها</w:t>
      </w:r>
      <w:r w:rsidR="00B024C4">
        <w:rPr>
          <w:rtl/>
        </w:rPr>
        <w:t xml:space="preserve"> </w:t>
      </w:r>
      <w:r w:rsidRPr="003139F5">
        <w:rPr>
          <w:rtl/>
        </w:rPr>
        <w:t>و اندرزها</w:t>
      </w:r>
      <w:r w:rsidR="00CE5A2A">
        <w:rPr>
          <w:rtl/>
        </w:rPr>
        <w:t>ی</w:t>
      </w:r>
      <w:r w:rsidRPr="003139F5">
        <w:rPr>
          <w:rtl/>
        </w:rPr>
        <w:t xml:space="preserve"> جندب بجل</w:t>
      </w:r>
      <w:r w:rsidR="00CE5A2A">
        <w:rPr>
          <w:rtl/>
        </w:rPr>
        <w:t>ی</w:t>
      </w:r>
      <w:r w:rsidRPr="0084314E">
        <w:rPr>
          <w:rStyle w:val="Char4"/>
          <w:rtl/>
        </w:rPr>
        <w:t xml:space="preserve"> </w:t>
      </w:r>
      <w:r w:rsidR="00894315" w:rsidRPr="00697047">
        <w:rPr>
          <w:rStyle w:val="Char4"/>
          <w:rFonts w:cs="CTraditional Arabic" w:hint="cs"/>
          <w:b w:val="0"/>
          <w:bCs w:val="0"/>
          <w:rtl/>
        </w:rPr>
        <w:t>س</w:t>
      </w:r>
      <w:bookmarkEnd w:id="147"/>
    </w:p>
    <w:p w:rsidR="001325DE" w:rsidRPr="0084314E" w:rsidRDefault="001325DE" w:rsidP="005410A1">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در شعب الا</w:t>
      </w:r>
      <w:r w:rsidR="00B024C4">
        <w:rPr>
          <w:rStyle w:val="Char4"/>
          <w:rtl/>
        </w:rPr>
        <w:t>ی</w:t>
      </w:r>
      <w:r w:rsidRPr="0084314E">
        <w:rPr>
          <w:rStyle w:val="Char4"/>
          <w:rtl/>
        </w:rPr>
        <w:t>مان از جندب بجل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خدا بترس</w:t>
      </w:r>
      <w:r w:rsidR="00B024C4">
        <w:rPr>
          <w:rStyle w:val="Char4"/>
          <w:rtl/>
        </w:rPr>
        <w:t>ی</w:t>
      </w:r>
      <w:r w:rsidRPr="0084314E">
        <w:rPr>
          <w:rStyle w:val="Char4"/>
          <w:rtl/>
        </w:rPr>
        <w:t>د، و قرآن بخوان</w:t>
      </w:r>
      <w:r w:rsidR="00B024C4">
        <w:rPr>
          <w:rStyle w:val="Char4"/>
          <w:rtl/>
        </w:rPr>
        <w:t>ی</w:t>
      </w:r>
      <w:r w:rsidRPr="0084314E">
        <w:rPr>
          <w:rStyle w:val="Char4"/>
          <w:rtl/>
        </w:rPr>
        <w:t>د، چون قرآن نور شب تار</w:t>
      </w:r>
      <w:r w:rsidR="00B024C4">
        <w:rPr>
          <w:rStyle w:val="Char4"/>
          <w:rtl/>
        </w:rPr>
        <w:t>یک</w:t>
      </w:r>
      <w:r w:rsidRPr="0084314E">
        <w:rPr>
          <w:rStyle w:val="Char4"/>
          <w:rtl/>
        </w:rPr>
        <w:t>، و درخشش دهنده چهره در روز عل</w:t>
      </w:r>
      <w:r w:rsidR="00B024C4">
        <w:rPr>
          <w:rStyle w:val="Char4"/>
          <w:rtl/>
        </w:rPr>
        <w:t>ی</w:t>
      </w:r>
      <w:r w:rsidRPr="0084314E">
        <w:rPr>
          <w:rStyle w:val="Char4"/>
          <w:rtl/>
        </w:rPr>
        <w:t>‏رغم مش</w:t>
      </w:r>
      <w:r w:rsidR="00B024C4">
        <w:rPr>
          <w:rStyle w:val="Char4"/>
          <w:rtl/>
        </w:rPr>
        <w:t>ک</w:t>
      </w:r>
      <w:r w:rsidRPr="0084314E">
        <w:rPr>
          <w:rStyle w:val="Char4"/>
          <w:rtl/>
        </w:rPr>
        <w:t>لات و فقر است، وقت</w:t>
      </w:r>
      <w:r w:rsidR="00B024C4">
        <w:rPr>
          <w:rStyle w:val="Char4"/>
          <w:rtl/>
        </w:rPr>
        <w:t>ی</w:t>
      </w:r>
      <w:r w:rsidRPr="0084314E">
        <w:rPr>
          <w:rStyle w:val="Char4"/>
          <w:rtl/>
        </w:rPr>
        <w:t xml:space="preserve"> </w:t>
      </w:r>
      <w:r w:rsidR="00B024C4">
        <w:rPr>
          <w:rStyle w:val="Char4"/>
          <w:rtl/>
        </w:rPr>
        <w:t>ک</w:t>
      </w:r>
      <w:r w:rsidRPr="0084314E">
        <w:rPr>
          <w:rStyle w:val="Char4"/>
          <w:rtl/>
        </w:rPr>
        <w:t>ه بلاء نازل گرد</w:t>
      </w:r>
      <w:r w:rsidR="00B024C4">
        <w:rPr>
          <w:rStyle w:val="Char4"/>
          <w:rtl/>
        </w:rPr>
        <w:t>ی</w:t>
      </w:r>
      <w:r w:rsidRPr="0084314E">
        <w:rPr>
          <w:rStyle w:val="Char4"/>
          <w:rtl/>
        </w:rPr>
        <w:t>د، مال</w:t>
      </w:r>
      <w:r w:rsidR="00697047">
        <w:rPr>
          <w:rStyle w:val="Char4"/>
          <w:rtl/>
        </w:rPr>
        <w:t>‏های</w:t>
      </w:r>
      <w:r w:rsidRPr="0084314E">
        <w:rPr>
          <w:rStyle w:val="Char4"/>
          <w:rtl/>
        </w:rPr>
        <w:t>تان را به عوض نفس‏</w:t>
      </w:r>
      <w:r w:rsidR="005410A1">
        <w:rPr>
          <w:rStyle w:val="Char4"/>
          <w:rtl/>
        </w:rPr>
        <w:t>هایتان</w:t>
      </w:r>
      <w:r w:rsidR="00B024C4">
        <w:rPr>
          <w:rStyle w:val="Char4"/>
          <w:rtl/>
        </w:rPr>
        <w:t xml:space="preserve"> </w:t>
      </w:r>
      <w:r w:rsidRPr="0084314E">
        <w:rPr>
          <w:rStyle w:val="Char4"/>
          <w:rtl/>
        </w:rPr>
        <w:t>در معرض آن قرار ده</w:t>
      </w:r>
      <w:r w:rsidR="00B024C4">
        <w:rPr>
          <w:rStyle w:val="Char4"/>
          <w:rtl/>
        </w:rPr>
        <w:t>ی</w:t>
      </w:r>
      <w:r w:rsidRPr="0084314E">
        <w:rPr>
          <w:rStyle w:val="Char4"/>
          <w:rtl/>
        </w:rPr>
        <w:t>د، و وقت</w:t>
      </w:r>
      <w:r w:rsidR="00B024C4">
        <w:rPr>
          <w:rStyle w:val="Char4"/>
          <w:rtl/>
        </w:rPr>
        <w:t>ی</w:t>
      </w:r>
      <w:r w:rsidRPr="0084314E">
        <w:rPr>
          <w:rStyle w:val="Char4"/>
          <w:rtl/>
        </w:rPr>
        <w:t xml:space="preserve"> بلا نازل گرد</w:t>
      </w:r>
      <w:r w:rsidR="00B024C4">
        <w:rPr>
          <w:rStyle w:val="Char4"/>
          <w:rtl/>
        </w:rPr>
        <w:t>ی</w:t>
      </w:r>
      <w:r w:rsidRPr="0084314E">
        <w:rPr>
          <w:rStyle w:val="Char4"/>
          <w:rtl/>
        </w:rPr>
        <w:t>د، مال‏</w:t>
      </w:r>
      <w:r w:rsidR="005410A1">
        <w:rPr>
          <w:rStyle w:val="Char4"/>
          <w:rtl/>
        </w:rPr>
        <w:t>هایتان</w:t>
      </w:r>
      <w:r w:rsidR="00B024C4">
        <w:rPr>
          <w:rStyle w:val="Char4"/>
          <w:rtl/>
        </w:rPr>
        <w:t xml:space="preserve"> </w:t>
      </w:r>
      <w:r w:rsidRPr="0084314E">
        <w:rPr>
          <w:rStyle w:val="Char4"/>
          <w:rtl/>
        </w:rPr>
        <w:t>را به عوض نفس‏</w:t>
      </w:r>
      <w:r w:rsidR="005410A1">
        <w:rPr>
          <w:rStyle w:val="Char4"/>
          <w:rtl/>
        </w:rPr>
        <w:t>هایتان</w:t>
      </w:r>
      <w:r w:rsidR="00B024C4">
        <w:rPr>
          <w:rStyle w:val="Char4"/>
          <w:rtl/>
        </w:rPr>
        <w:t xml:space="preserve"> </w:t>
      </w:r>
      <w:r w:rsidRPr="0084314E">
        <w:rPr>
          <w:rStyle w:val="Char4"/>
          <w:rtl/>
        </w:rPr>
        <w:t>در معرض آن قرار ده</w:t>
      </w:r>
      <w:r w:rsidR="00B024C4">
        <w:rPr>
          <w:rStyle w:val="Char4"/>
          <w:rtl/>
        </w:rPr>
        <w:t>ی</w:t>
      </w:r>
      <w:r w:rsidRPr="0084314E">
        <w:rPr>
          <w:rStyle w:val="Char4"/>
          <w:rtl/>
        </w:rPr>
        <w:t>د، و وقت</w:t>
      </w:r>
      <w:r w:rsidR="00B024C4">
        <w:rPr>
          <w:rStyle w:val="Char4"/>
          <w:rtl/>
        </w:rPr>
        <w:t>ی</w:t>
      </w:r>
      <w:r w:rsidRPr="0084314E">
        <w:rPr>
          <w:rStyle w:val="Char4"/>
          <w:rtl/>
        </w:rPr>
        <w:t xml:space="preserve"> بلا نازل گرد</w:t>
      </w:r>
      <w:r w:rsidR="00B024C4">
        <w:rPr>
          <w:rStyle w:val="Char4"/>
          <w:rtl/>
        </w:rPr>
        <w:t>ی</w:t>
      </w:r>
      <w:r w:rsidRPr="0084314E">
        <w:rPr>
          <w:rStyle w:val="Char4"/>
          <w:rtl/>
        </w:rPr>
        <w:t>د، نفس‏</w:t>
      </w:r>
      <w:r w:rsidR="005410A1">
        <w:rPr>
          <w:rStyle w:val="Char4"/>
          <w:rtl/>
        </w:rPr>
        <w:t>هایتان</w:t>
      </w:r>
      <w:r w:rsidR="00B024C4">
        <w:rPr>
          <w:rStyle w:val="Char4"/>
          <w:rtl/>
        </w:rPr>
        <w:t xml:space="preserve"> </w:t>
      </w:r>
      <w:r w:rsidRPr="0084314E">
        <w:rPr>
          <w:rStyle w:val="Char4"/>
          <w:rtl/>
        </w:rPr>
        <w:t>را به عوض د</w:t>
      </w:r>
      <w:r w:rsidR="00B024C4">
        <w:rPr>
          <w:rStyle w:val="Char4"/>
          <w:rtl/>
        </w:rPr>
        <w:t>ی</w:t>
      </w:r>
      <w:r w:rsidRPr="0084314E">
        <w:rPr>
          <w:rStyle w:val="Char4"/>
          <w:rtl/>
        </w:rPr>
        <w:t>ن</w:t>
      </w:r>
      <w:r w:rsidR="00B024C4">
        <w:rPr>
          <w:rStyle w:val="Char4"/>
          <w:rtl/>
        </w:rPr>
        <w:t xml:space="preserve">‌تان </w:t>
      </w:r>
      <w:r w:rsidRPr="0084314E">
        <w:rPr>
          <w:rStyle w:val="Char4"/>
          <w:rtl/>
        </w:rPr>
        <w:t>در معرض آن قرار ده</w:t>
      </w:r>
      <w:r w:rsidR="00B024C4">
        <w:rPr>
          <w:rStyle w:val="Char4"/>
          <w:rtl/>
        </w:rPr>
        <w:t>ی</w:t>
      </w:r>
      <w:r w:rsidRPr="0084314E">
        <w:rPr>
          <w:rStyle w:val="Char4"/>
          <w:rtl/>
        </w:rPr>
        <w:t>د، و بدان</w:t>
      </w:r>
      <w:r w:rsidR="00B024C4">
        <w:rPr>
          <w:rStyle w:val="Char4"/>
          <w:rtl/>
        </w:rPr>
        <w:t>ی</w:t>
      </w:r>
      <w:r w:rsidRPr="0084314E">
        <w:rPr>
          <w:rStyle w:val="Char4"/>
          <w:rtl/>
        </w:rPr>
        <w:t xml:space="preserve">د </w:t>
      </w:r>
      <w:r w:rsidR="00B024C4">
        <w:rPr>
          <w:rStyle w:val="Char4"/>
          <w:rtl/>
        </w:rPr>
        <w:t>ک</w:t>
      </w:r>
      <w:r w:rsidRPr="0084314E">
        <w:rPr>
          <w:rStyle w:val="Char4"/>
          <w:rtl/>
        </w:rPr>
        <w:t>ه ناام</w:t>
      </w:r>
      <w:r w:rsidR="00B024C4">
        <w:rPr>
          <w:rStyle w:val="Char4"/>
          <w:rtl/>
        </w:rPr>
        <w:t>ی</w:t>
      </w:r>
      <w:r w:rsidRPr="0084314E">
        <w:rPr>
          <w:rStyle w:val="Char4"/>
          <w:rtl/>
        </w:rPr>
        <w:t xml:space="preserve">د و بر باد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د</w:t>
      </w:r>
      <w:r w:rsidR="00B024C4">
        <w:rPr>
          <w:rStyle w:val="Char4"/>
          <w:rtl/>
        </w:rPr>
        <w:t>ی</w:t>
      </w:r>
      <w:r w:rsidRPr="0084314E">
        <w:rPr>
          <w:rStyle w:val="Char4"/>
          <w:rtl/>
        </w:rPr>
        <w:t>نش بر باد شود، و هلا</w:t>
      </w:r>
      <w:r w:rsidR="00B024C4">
        <w:rPr>
          <w:rStyle w:val="Char4"/>
          <w:rtl/>
        </w:rPr>
        <w:t>ک</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د</w:t>
      </w:r>
      <w:r w:rsidR="00B024C4">
        <w:rPr>
          <w:rStyle w:val="Char4"/>
          <w:rtl/>
        </w:rPr>
        <w:t>ی</w:t>
      </w:r>
      <w:r w:rsidRPr="0084314E">
        <w:rPr>
          <w:rStyle w:val="Char4"/>
          <w:rtl/>
        </w:rPr>
        <w:t>نش هلا</w:t>
      </w:r>
      <w:r w:rsidR="00B024C4">
        <w:rPr>
          <w:rStyle w:val="Char4"/>
          <w:rtl/>
        </w:rPr>
        <w:t>ک</w:t>
      </w:r>
      <w:r w:rsidRPr="0084314E">
        <w:rPr>
          <w:rStyle w:val="Char4"/>
          <w:rtl/>
        </w:rPr>
        <w:t xml:space="preserve"> گردد. آگاه باش</w:t>
      </w:r>
      <w:r w:rsidR="00B024C4">
        <w:rPr>
          <w:rStyle w:val="Char4"/>
          <w:rtl/>
        </w:rPr>
        <w:t>ی</w:t>
      </w:r>
      <w:r w:rsidRPr="0084314E">
        <w:rPr>
          <w:rStyle w:val="Char4"/>
          <w:rtl/>
        </w:rPr>
        <w:t>د، بعد از جنت فقر ن</w:t>
      </w:r>
      <w:r w:rsidR="00B024C4">
        <w:rPr>
          <w:rStyle w:val="Char4"/>
          <w:rtl/>
        </w:rPr>
        <w:t>ی</w:t>
      </w:r>
      <w:r w:rsidRPr="0084314E">
        <w:rPr>
          <w:rStyle w:val="Char4"/>
          <w:rtl/>
        </w:rPr>
        <w:t>ست، و بعد از دوزخ توانگر</w:t>
      </w:r>
      <w:r w:rsidR="00B024C4">
        <w:rPr>
          <w:rStyle w:val="Char4"/>
          <w:rtl/>
        </w:rPr>
        <w:t>ی</w:t>
      </w:r>
      <w:r w:rsidRPr="0084314E">
        <w:rPr>
          <w:rStyle w:val="Char4"/>
          <w:rtl/>
        </w:rPr>
        <w:t xml:space="preserve"> ن</w:t>
      </w:r>
      <w:r w:rsidR="00B024C4">
        <w:rPr>
          <w:rStyle w:val="Char4"/>
          <w:rtl/>
        </w:rPr>
        <w:t>ی</w:t>
      </w:r>
      <w:r w:rsidRPr="0084314E">
        <w:rPr>
          <w:rStyle w:val="Char4"/>
          <w:rtl/>
        </w:rPr>
        <w:t>ست، چون اس</w:t>
      </w:r>
      <w:r w:rsidR="00B024C4">
        <w:rPr>
          <w:rStyle w:val="Char4"/>
          <w:rtl/>
        </w:rPr>
        <w:t>ی</w:t>
      </w:r>
      <w:r w:rsidRPr="0084314E">
        <w:rPr>
          <w:rStyle w:val="Char4"/>
          <w:rtl/>
        </w:rPr>
        <w:t>ر آتش رها نم</w:t>
      </w:r>
      <w:r w:rsidR="00B024C4">
        <w:rPr>
          <w:rStyle w:val="Char4"/>
          <w:rtl/>
        </w:rPr>
        <w:t>ی</w:t>
      </w:r>
      <w:r w:rsidRPr="0084314E">
        <w:rPr>
          <w:rStyle w:val="Char4"/>
          <w:rtl/>
        </w:rPr>
        <w:t xml:space="preserve">‏گردد،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آن آبله و ورم نموده باشد تندرست نم</w:t>
      </w:r>
      <w:r w:rsidR="00B024C4">
        <w:rPr>
          <w:rStyle w:val="Char4"/>
          <w:rtl/>
        </w:rPr>
        <w:t>ی</w:t>
      </w:r>
      <w:r w:rsidRPr="0084314E">
        <w:rPr>
          <w:rStyle w:val="Char4"/>
          <w:rtl/>
        </w:rPr>
        <w:t>‏شود، و حر</w:t>
      </w:r>
      <w:r w:rsidR="00B024C4">
        <w:rPr>
          <w:rStyle w:val="Char4"/>
          <w:rtl/>
        </w:rPr>
        <w:t>ی</w:t>
      </w:r>
      <w:r w:rsidRPr="0084314E">
        <w:rPr>
          <w:rStyle w:val="Char4"/>
          <w:rtl/>
        </w:rPr>
        <w:t>قش خاموش نم</w:t>
      </w:r>
      <w:r w:rsidR="00B024C4">
        <w:rPr>
          <w:rStyle w:val="Char4"/>
          <w:rtl/>
        </w:rPr>
        <w:t>ی</w:t>
      </w:r>
      <w:r w:rsidRPr="0084314E">
        <w:rPr>
          <w:rStyle w:val="Char4"/>
          <w:rtl/>
        </w:rPr>
        <w:t>‏گردد، و در م</w:t>
      </w:r>
      <w:r w:rsidR="00B024C4">
        <w:rPr>
          <w:rStyle w:val="Char4"/>
          <w:rtl/>
        </w:rPr>
        <w:t>ی</w:t>
      </w:r>
      <w:r w:rsidRPr="0084314E">
        <w:rPr>
          <w:rStyle w:val="Char4"/>
          <w:rtl/>
        </w:rPr>
        <w:t>ان مسلمان و جنت خون</w:t>
      </w:r>
      <w:r w:rsidR="00B024C4">
        <w:rPr>
          <w:rStyle w:val="Char4"/>
          <w:rtl/>
        </w:rPr>
        <w:t>ی</w:t>
      </w:r>
      <w:r w:rsidRPr="0084314E">
        <w:rPr>
          <w:rStyle w:val="Char4"/>
          <w:rtl/>
        </w:rPr>
        <w:t xml:space="preserve"> </w:t>
      </w:r>
      <w:r w:rsidR="00B024C4">
        <w:rPr>
          <w:rStyle w:val="Char4"/>
          <w:rtl/>
        </w:rPr>
        <w:t>ک</w:t>
      </w:r>
      <w:r w:rsidRPr="0084314E">
        <w:rPr>
          <w:rStyle w:val="Char4"/>
          <w:rtl/>
        </w:rPr>
        <w:t>ه به پر</w:t>
      </w:r>
      <w:r w:rsidR="00B024C4">
        <w:rPr>
          <w:rStyle w:val="Char4"/>
          <w:rtl/>
        </w:rPr>
        <w:t>ی</w:t>
      </w:r>
      <w:r w:rsidRPr="0084314E">
        <w:rPr>
          <w:rStyle w:val="Char4"/>
          <w:rtl/>
        </w:rPr>
        <w:t xml:space="preserve"> </w:t>
      </w:r>
      <w:r w:rsidR="00B024C4">
        <w:rPr>
          <w:rStyle w:val="Char4"/>
          <w:rtl/>
        </w:rPr>
        <w:t>ک</w:t>
      </w:r>
      <w:r w:rsidRPr="0084314E">
        <w:rPr>
          <w:rStyle w:val="Char4"/>
          <w:rtl/>
        </w:rPr>
        <w:t>ف دست از برادر مسلمانش ر</w:t>
      </w:r>
      <w:r w:rsidR="00B024C4">
        <w:rPr>
          <w:rStyle w:val="Char4"/>
          <w:rtl/>
        </w:rPr>
        <w:t>ی</w:t>
      </w:r>
      <w:r w:rsidRPr="0084314E">
        <w:rPr>
          <w:rStyle w:val="Char4"/>
          <w:rtl/>
        </w:rPr>
        <w:t>ختانده است حا</w:t>
      </w:r>
      <w:r w:rsidR="00B024C4">
        <w:rPr>
          <w:rStyle w:val="Char4"/>
          <w:rtl/>
        </w:rPr>
        <w:t>ی</w:t>
      </w:r>
      <w:r w:rsidRPr="0084314E">
        <w:rPr>
          <w:rStyle w:val="Char4"/>
          <w:rtl/>
        </w:rPr>
        <w:t>ل واقع م</w:t>
      </w:r>
      <w:r w:rsidR="00B024C4">
        <w:rPr>
          <w:rStyle w:val="Char4"/>
          <w:rtl/>
        </w:rPr>
        <w:t>ی</w:t>
      </w:r>
      <w:r w:rsidRPr="0084314E">
        <w:rPr>
          <w:rStyle w:val="Char4"/>
          <w:rtl/>
        </w:rPr>
        <w:t xml:space="preserve">‏شود، هر گاه </w:t>
      </w:r>
      <w:r w:rsidR="00B024C4">
        <w:rPr>
          <w:rStyle w:val="Char4"/>
          <w:rtl/>
        </w:rPr>
        <w:t>ک</w:t>
      </w:r>
      <w:r w:rsidRPr="0084314E">
        <w:rPr>
          <w:rStyle w:val="Char4"/>
          <w:rtl/>
        </w:rPr>
        <w:t>ه بخواهد از دروازه‏ا</w:t>
      </w:r>
      <w:r w:rsidR="00B024C4">
        <w:rPr>
          <w:rStyle w:val="Char4"/>
          <w:rtl/>
        </w:rPr>
        <w:t>ی</w:t>
      </w:r>
      <w:r w:rsidRPr="0084314E">
        <w:rPr>
          <w:rStyle w:val="Char4"/>
          <w:rtl/>
        </w:rPr>
        <w:t xml:space="preserve"> از دروازه‏ها</w:t>
      </w:r>
      <w:r w:rsidR="00B024C4">
        <w:rPr>
          <w:rStyle w:val="Char4"/>
          <w:rtl/>
        </w:rPr>
        <w:t>ی</w:t>
      </w:r>
      <w:r w:rsidRPr="0084314E">
        <w:rPr>
          <w:rStyle w:val="Char4"/>
          <w:rtl/>
        </w:rPr>
        <w:t xml:space="preserve"> آن داخل شود، همان خون را م</w:t>
      </w:r>
      <w:r w:rsidR="00B024C4">
        <w:rPr>
          <w:rStyle w:val="Char4"/>
          <w:rtl/>
        </w:rPr>
        <w:t>ی</w:t>
      </w:r>
      <w:r w:rsidRPr="0084314E">
        <w:rPr>
          <w:rStyle w:val="Char4"/>
          <w:rtl/>
        </w:rPr>
        <w:t>‏</w:t>
      </w:r>
      <w:r w:rsidR="00B024C4">
        <w:rPr>
          <w:rStyle w:val="Char4"/>
          <w:rtl/>
        </w:rPr>
        <w:t>ی</w:t>
      </w:r>
      <w:r w:rsidRPr="0084314E">
        <w:rPr>
          <w:rStyle w:val="Char4"/>
          <w:rtl/>
        </w:rPr>
        <w:t xml:space="preserve">ابد </w:t>
      </w:r>
      <w:r w:rsidR="00B024C4">
        <w:rPr>
          <w:rStyle w:val="Char4"/>
          <w:rtl/>
        </w:rPr>
        <w:t>ک</w:t>
      </w:r>
      <w:r w:rsidRPr="0084314E">
        <w:rPr>
          <w:rStyle w:val="Char4"/>
          <w:rtl/>
        </w:rPr>
        <w:t>ه و</w:t>
      </w:r>
      <w:r w:rsidR="00B024C4">
        <w:rPr>
          <w:rStyle w:val="Char4"/>
          <w:rtl/>
        </w:rPr>
        <w:t>ی</w:t>
      </w:r>
      <w:r w:rsidRPr="0084314E">
        <w:rPr>
          <w:rStyle w:val="Char4"/>
          <w:rtl/>
        </w:rPr>
        <w:t xml:space="preserve"> را از دروازه دفع م</w:t>
      </w:r>
      <w:r w:rsidR="00B024C4">
        <w:rPr>
          <w:rStyle w:val="Char4"/>
          <w:rtl/>
        </w:rPr>
        <w:t>ی</w:t>
      </w:r>
      <w:r w:rsidRPr="0084314E">
        <w:rPr>
          <w:rStyle w:val="Char4"/>
          <w:rtl/>
        </w:rPr>
        <w:t>‏نما</w:t>
      </w:r>
      <w:r w:rsidR="00B024C4">
        <w:rPr>
          <w:rStyle w:val="Char4"/>
          <w:rtl/>
        </w:rPr>
        <w:t>ی</w:t>
      </w:r>
      <w:r w:rsidRPr="0084314E">
        <w:rPr>
          <w:rStyle w:val="Char4"/>
          <w:rtl/>
        </w:rPr>
        <w:t>د. بدان</w:t>
      </w:r>
      <w:r w:rsidR="00B024C4">
        <w:rPr>
          <w:rStyle w:val="Char4"/>
          <w:rtl/>
        </w:rPr>
        <w:t>ی</w:t>
      </w:r>
      <w:r w:rsidRPr="0084314E">
        <w:rPr>
          <w:rStyle w:val="Char4"/>
          <w:rtl/>
        </w:rPr>
        <w:t>د، وقت</w:t>
      </w:r>
      <w:r w:rsidR="00B024C4">
        <w:rPr>
          <w:rStyle w:val="Char4"/>
          <w:rtl/>
        </w:rPr>
        <w:t>ی</w:t>
      </w:r>
      <w:r w:rsidRPr="0084314E">
        <w:rPr>
          <w:rStyle w:val="Char4"/>
          <w:rtl/>
        </w:rPr>
        <w:t xml:space="preserve"> آدم</w:t>
      </w:r>
      <w:r w:rsidR="00B024C4">
        <w:rPr>
          <w:rStyle w:val="Char4"/>
          <w:rtl/>
        </w:rPr>
        <w:t>ی</w:t>
      </w:r>
      <w:r w:rsidRPr="0084314E">
        <w:rPr>
          <w:rStyle w:val="Char4"/>
          <w:rtl/>
        </w:rPr>
        <w:t xml:space="preserve"> بم</w:t>
      </w:r>
      <w:r w:rsidR="00B024C4">
        <w:rPr>
          <w:rStyle w:val="Char4"/>
          <w:rtl/>
        </w:rPr>
        <w:t>ی</w:t>
      </w:r>
      <w:r w:rsidRPr="0084314E">
        <w:rPr>
          <w:rStyle w:val="Char4"/>
          <w:rtl/>
        </w:rPr>
        <w:t>رد، و دفن شود، اول بار ش</w:t>
      </w:r>
      <w:r w:rsidR="00B024C4">
        <w:rPr>
          <w:rStyle w:val="Char4"/>
          <w:rtl/>
        </w:rPr>
        <w:t>ک</w:t>
      </w:r>
      <w:r w:rsidRPr="0084314E">
        <w:rPr>
          <w:rStyle w:val="Char4"/>
          <w:rtl/>
        </w:rPr>
        <w:t>مش بدبو</w:t>
      </w:r>
      <w:r w:rsidR="00B024C4">
        <w:rPr>
          <w:rStyle w:val="Char4"/>
          <w:rtl/>
        </w:rPr>
        <w:t>ی</w:t>
      </w:r>
      <w:r w:rsidRPr="0084314E">
        <w:rPr>
          <w:rStyle w:val="Char4"/>
          <w:rtl/>
        </w:rPr>
        <w:t xml:space="preserve"> م</w:t>
      </w:r>
      <w:r w:rsidR="00B024C4">
        <w:rPr>
          <w:rStyle w:val="Char4"/>
          <w:rtl/>
        </w:rPr>
        <w:t>ی</w:t>
      </w:r>
      <w:r w:rsidRPr="0084314E">
        <w:rPr>
          <w:rStyle w:val="Char4"/>
          <w:rtl/>
        </w:rPr>
        <w:t>‏شود، بنابرا</w:t>
      </w:r>
      <w:r w:rsidR="00B024C4">
        <w:rPr>
          <w:rStyle w:val="Char4"/>
          <w:rtl/>
        </w:rPr>
        <w:t>ی</w:t>
      </w:r>
      <w:r w:rsidRPr="0084314E">
        <w:rPr>
          <w:rStyle w:val="Char4"/>
          <w:rtl/>
        </w:rPr>
        <w:t>ن با</w:t>
      </w:r>
      <w:r w:rsidR="00B024C4">
        <w:rPr>
          <w:rStyle w:val="Char4"/>
          <w:rtl/>
        </w:rPr>
        <w:t>ی</w:t>
      </w:r>
      <w:r w:rsidRPr="0084314E">
        <w:rPr>
          <w:rStyle w:val="Char4"/>
          <w:rtl/>
        </w:rPr>
        <w:t>د با بو</w:t>
      </w:r>
      <w:r w:rsidR="00B024C4">
        <w:rPr>
          <w:rStyle w:val="Char4"/>
          <w:rtl/>
        </w:rPr>
        <w:t>ی</w:t>
      </w:r>
      <w:r w:rsidRPr="0084314E">
        <w:rPr>
          <w:rStyle w:val="Char4"/>
          <w:rtl/>
        </w:rPr>
        <w:t xml:space="preserve"> بد گندگ</w:t>
      </w:r>
      <w:r w:rsidR="00B024C4">
        <w:rPr>
          <w:rStyle w:val="Char4"/>
          <w:rtl/>
        </w:rPr>
        <w:t>ی</w:t>
      </w:r>
      <w:r w:rsidRPr="0084314E">
        <w:rPr>
          <w:rStyle w:val="Char4"/>
          <w:rtl/>
        </w:rPr>
        <w:t xml:space="preserve"> را </w:t>
      </w:r>
      <w:r w:rsidR="00B024C4">
        <w:rPr>
          <w:rStyle w:val="Char4"/>
          <w:rtl/>
        </w:rPr>
        <w:t>یک</w:t>
      </w:r>
      <w:r w:rsidRPr="0084314E">
        <w:rPr>
          <w:rStyle w:val="Char4"/>
          <w:rtl/>
        </w:rPr>
        <w:t xml:space="preserve"> جا مگردان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13"/>
      </w:r>
      <w:r w:rsidR="00BA1DB6">
        <w:rPr>
          <w:rStyle w:val="Char4"/>
          <w:rFonts w:hint="cs"/>
          <w:rtl/>
        </w:rPr>
        <w:t>،</w:t>
      </w:r>
      <w:r w:rsidRPr="0084314E">
        <w:rPr>
          <w:rStyle w:val="Char4"/>
          <w:rtl/>
        </w:rPr>
        <w:t xml:space="preserve"> و از خدا در مال‏</w:t>
      </w:r>
      <w:r w:rsidR="005410A1">
        <w:rPr>
          <w:rStyle w:val="Char4"/>
          <w:rtl/>
        </w:rPr>
        <w:t>هایتان</w:t>
      </w:r>
      <w:r w:rsidR="00B024C4">
        <w:rPr>
          <w:rStyle w:val="Char4"/>
          <w:rtl/>
        </w:rPr>
        <w:t xml:space="preserve"> </w:t>
      </w:r>
      <w:r w:rsidRPr="0084314E">
        <w:rPr>
          <w:rStyle w:val="Char4"/>
          <w:rtl/>
        </w:rPr>
        <w:t>بترس</w:t>
      </w:r>
      <w:r w:rsidR="00B024C4">
        <w:rPr>
          <w:rStyle w:val="Char4"/>
          <w:rtl/>
        </w:rPr>
        <w:t>ی</w:t>
      </w:r>
      <w:r w:rsidRPr="0084314E">
        <w:rPr>
          <w:rStyle w:val="Char4"/>
          <w:rtl/>
        </w:rPr>
        <w:t>د، و از خون‏ها دست باز دار</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(222/8) آمده است.</w:t>
      </w:r>
    </w:p>
    <w:p w:rsidR="001325DE" w:rsidRPr="00894315" w:rsidRDefault="001325DE" w:rsidP="00894315">
      <w:pPr>
        <w:pStyle w:val="a2"/>
        <w:rPr>
          <w:rtl/>
        </w:rPr>
      </w:pPr>
      <w:bookmarkStart w:id="148" w:name="_Toc441948457"/>
      <w:r w:rsidRPr="00894315">
        <w:rPr>
          <w:rtl/>
        </w:rPr>
        <w:t>پندها و اندرزها</w:t>
      </w:r>
      <w:r w:rsidR="00CE5A2A">
        <w:rPr>
          <w:rtl/>
        </w:rPr>
        <w:t>ی</w:t>
      </w:r>
      <w:r w:rsidRPr="00894315">
        <w:rPr>
          <w:rtl/>
        </w:rPr>
        <w:t xml:space="preserve"> ابوامامه (رض</w:t>
      </w:r>
      <w:r w:rsidR="00CE5A2A">
        <w:rPr>
          <w:rtl/>
        </w:rPr>
        <w:t>ی</w:t>
      </w:r>
      <w:r w:rsidRPr="00894315">
        <w:rPr>
          <w:rtl/>
        </w:rPr>
        <w:t>‏اللَّه تعال</w:t>
      </w:r>
      <w:r w:rsidR="00CE5A2A">
        <w:rPr>
          <w:rtl/>
        </w:rPr>
        <w:t>ی</w:t>
      </w:r>
      <w:r w:rsidRPr="00894315">
        <w:rPr>
          <w:rtl/>
        </w:rPr>
        <w:t xml:space="preserve"> عنه)</w:t>
      </w:r>
      <w:bookmarkEnd w:id="148"/>
    </w:p>
    <w:p w:rsidR="001325DE" w:rsidRPr="003139F5" w:rsidRDefault="001325DE" w:rsidP="005410A1">
      <w:pPr>
        <w:pStyle w:val="a5"/>
        <w:rPr>
          <w:rtl/>
        </w:rPr>
      </w:pPr>
      <w:bookmarkStart w:id="149" w:name="_Toc441948458"/>
      <w:r w:rsidRPr="003139F5">
        <w:rPr>
          <w:rtl/>
        </w:rPr>
        <w:t>پند واندرز و</w:t>
      </w:r>
      <w:r w:rsidR="00CE5A2A">
        <w:rPr>
          <w:rtl/>
        </w:rPr>
        <w:t>ی</w:t>
      </w:r>
      <w:r w:rsidRPr="003139F5">
        <w:rPr>
          <w:rtl/>
        </w:rPr>
        <w:t xml:space="preserve"> در </w:t>
      </w:r>
      <w:r w:rsidR="00CE5A2A">
        <w:rPr>
          <w:rtl/>
        </w:rPr>
        <w:t>یک</w:t>
      </w:r>
      <w:r w:rsidRPr="003139F5">
        <w:rPr>
          <w:rtl/>
        </w:rPr>
        <w:t xml:space="preserve"> جنازه</w:t>
      </w:r>
      <w:bookmarkEnd w:id="149"/>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حاتم از سل</w:t>
      </w:r>
      <w:r w:rsidR="00B024C4">
        <w:rPr>
          <w:rStyle w:val="Char4"/>
          <w:rtl/>
        </w:rPr>
        <w:t>ی</w:t>
      </w:r>
      <w:r w:rsidRPr="0084314E">
        <w:rPr>
          <w:rStyle w:val="Char4"/>
          <w:rtl/>
        </w:rPr>
        <w:t>م بن عامر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دورازه دمشق به جنازه‏ا</w:t>
      </w:r>
      <w:r w:rsidR="00B024C4">
        <w:rPr>
          <w:rStyle w:val="Char4"/>
          <w:rtl/>
        </w:rPr>
        <w:t>ی</w:t>
      </w:r>
      <w:r w:rsidRPr="0084314E">
        <w:rPr>
          <w:rStyle w:val="Char4"/>
          <w:rtl/>
        </w:rPr>
        <w:t xml:space="preserve"> ب</w:t>
      </w:r>
      <w:r w:rsidR="00B024C4">
        <w:rPr>
          <w:rStyle w:val="Char4"/>
          <w:rtl/>
        </w:rPr>
        <w:t>ی</w:t>
      </w:r>
      <w:r w:rsidRPr="0084314E">
        <w:rPr>
          <w:rStyle w:val="Char4"/>
          <w:rtl/>
        </w:rPr>
        <w:t>رون شد</w:t>
      </w:r>
      <w:r w:rsidR="00B024C4">
        <w:rPr>
          <w:rStyle w:val="Char4"/>
          <w:rtl/>
        </w:rPr>
        <w:t>ی</w:t>
      </w:r>
      <w:r w:rsidRPr="0084314E">
        <w:rPr>
          <w:rStyle w:val="Char4"/>
          <w:rtl/>
        </w:rPr>
        <w:t>م، و ابوامامه باهل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هم همراه</w:t>
      </w:r>
      <w:r w:rsidR="00B024C4">
        <w:rPr>
          <w:rStyle w:val="Char4"/>
          <w:rtl/>
        </w:rPr>
        <w:t xml:space="preserve">‌مان </w:t>
      </w:r>
      <w:r w:rsidRPr="0084314E">
        <w:rPr>
          <w:rStyle w:val="Char4"/>
          <w:rtl/>
        </w:rPr>
        <w:t>بود،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بر جنازه نماز خواند، و آنان به دفن و</w:t>
      </w:r>
      <w:r w:rsidR="00B024C4">
        <w:rPr>
          <w:rStyle w:val="Char4"/>
          <w:rtl/>
        </w:rPr>
        <w:t>ی</w:t>
      </w:r>
      <w:r w:rsidRPr="0084314E">
        <w:rPr>
          <w:rStyle w:val="Char4"/>
          <w:rtl/>
        </w:rPr>
        <w:t xml:space="preserve"> شروع نمودند، ابوامامه گفت: ا</w:t>
      </w:r>
      <w:r w:rsidR="00B024C4">
        <w:rPr>
          <w:rStyle w:val="Char4"/>
          <w:rtl/>
        </w:rPr>
        <w:t>ی</w:t>
      </w:r>
      <w:r w:rsidRPr="0084314E">
        <w:rPr>
          <w:rStyle w:val="Char4"/>
          <w:rtl/>
        </w:rPr>
        <w:t xml:space="preserve"> مردم، شما در منزل</w:t>
      </w:r>
      <w:r w:rsidR="00B024C4">
        <w:rPr>
          <w:rStyle w:val="Char4"/>
          <w:rtl/>
        </w:rPr>
        <w:t>ی</w:t>
      </w:r>
      <w:r w:rsidRPr="0084314E">
        <w:rPr>
          <w:rStyle w:val="Char4"/>
          <w:rtl/>
        </w:rPr>
        <w:t xml:space="preserve"> صبح و ب</w:t>
      </w:r>
      <w:r w:rsidR="00B024C4">
        <w:rPr>
          <w:rStyle w:val="Char4"/>
          <w:rtl/>
        </w:rPr>
        <w:t>ی</w:t>
      </w:r>
      <w:r w:rsidRPr="0084314E">
        <w:rPr>
          <w:rStyle w:val="Char4"/>
          <w:rtl/>
        </w:rPr>
        <w:t>گاه نموده‏ا</w:t>
      </w:r>
      <w:r w:rsidR="00B024C4">
        <w:rPr>
          <w:rStyle w:val="Char4"/>
          <w:rtl/>
        </w:rPr>
        <w:t>ی</w:t>
      </w:r>
      <w:r w:rsidRPr="0084314E">
        <w:rPr>
          <w:rStyle w:val="Char4"/>
          <w:rtl/>
        </w:rPr>
        <w:t xml:space="preserve">د، </w:t>
      </w:r>
      <w:r w:rsidR="00B024C4">
        <w:rPr>
          <w:rStyle w:val="Char4"/>
          <w:rtl/>
        </w:rPr>
        <w:t>ک</w:t>
      </w:r>
      <w:r w:rsidRPr="0084314E">
        <w:rPr>
          <w:rStyle w:val="Char4"/>
          <w:rtl/>
        </w:rPr>
        <w:t>ه در آن ن</w:t>
      </w:r>
      <w:r w:rsidR="00B024C4">
        <w:rPr>
          <w:rStyle w:val="Char4"/>
          <w:rtl/>
        </w:rPr>
        <w:t>یکی</w:t>
      </w:r>
      <w:r w:rsidRPr="0084314E">
        <w:rPr>
          <w:rStyle w:val="Char4"/>
          <w:rtl/>
        </w:rPr>
        <w:t>‏ها و بد</w:t>
      </w:r>
      <w:r w:rsidR="00B024C4">
        <w:rPr>
          <w:rStyle w:val="Char4"/>
          <w:rtl/>
        </w:rPr>
        <w:t>ی</w:t>
      </w:r>
      <w:r w:rsidRPr="0084314E">
        <w:rPr>
          <w:rStyle w:val="Char4"/>
          <w:rtl/>
        </w:rPr>
        <w:t>‏ها را تقس</w:t>
      </w:r>
      <w:r w:rsidR="00B024C4">
        <w:rPr>
          <w:rStyle w:val="Char4"/>
          <w:rtl/>
        </w:rPr>
        <w:t>ی</w:t>
      </w:r>
      <w:r w:rsidRPr="0084314E">
        <w:rPr>
          <w:rStyle w:val="Char4"/>
          <w:rtl/>
        </w:rPr>
        <w:t>م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و نزد</w:t>
      </w:r>
      <w:r w:rsidR="00B024C4">
        <w:rPr>
          <w:rStyle w:val="Char4"/>
          <w:rtl/>
        </w:rPr>
        <w:t>یک</w:t>
      </w:r>
      <w:r w:rsidRPr="0084314E">
        <w:rPr>
          <w:rStyle w:val="Char4"/>
          <w:rtl/>
        </w:rPr>
        <w:t xml:space="preserve"> است، از آن </w:t>
      </w:r>
      <w:r w:rsidR="00B024C4">
        <w:rPr>
          <w:rStyle w:val="Char4"/>
          <w:rtl/>
        </w:rPr>
        <w:t xml:space="preserve">به‌سوی </w:t>
      </w:r>
      <w:r w:rsidRPr="0084314E">
        <w:rPr>
          <w:rStyle w:val="Char4"/>
          <w:rtl/>
        </w:rPr>
        <w:t>منزل د</w:t>
      </w:r>
      <w:r w:rsidR="00B024C4">
        <w:rPr>
          <w:rStyle w:val="Char4"/>
          <w:rtl/>
        </w:rPr>
        <w:t>ی</w:t>
      </w:r>
      <w:r w:rsidRPr="0084314E">
        <w:rPr>
          <w:rStyle w:val="Char4"/>
          <w:rtl/>
        </w:rPr>
        <w:t>گر</w:t>
      </w:r>
      <w:r w:rsidR="00B024C4">
        <w:rPr>
          <w:rStyle w:val="Char4"/>
          <w:rtl/>
        </w:rPr>
        <w:t>ی</w:t>
      </w:r>
      <w:r w:rsidRPr="0084314E">
        <w:rPr>
          <w:rStyle w:val="Char4"/>
          <w:rtl/>
        </w:rPr>
        <w:t xml:space="preserve"> </w:t>
      </w:r>
      <w:r w:rsidR="00B024C4">
        <w:rPr>
          <w:rStyle w:val="Char4"/>
          <w:rtl/>
        </w:rPr>
        <w:t>ک</w:t>
      </w:r>
      <w:r w:rsidRPr="0084314E">
        <w:rPr>
          <w:rStyle w:val="Char4"/>
          <w:rtl/>
        </w:rPr>
        <w:t>وچ نما</w:t>
      </w:r>
      <w:r w:rsidR="00B024C4">
        <w:rPr>
          <w:rStyle w:val="Char4"/>
          <w:rtl/>
        </w:rPr>
        <w:t>یی</w:t>
      </w:r>
      <w:r w:rsidRPr="0084314E">
        <w:rPr>
          <w:rStyle w:val="Char4"/>
          <w:rtl/>
        </w:rPr>
        <w:t>د، و آن منزل ا</w:t>
      </w:r>
      <w:r w:rsidR="00B024C4">
        <w:rPr>
          <w:rStyle w:val="Char4"/>
          <w:rtl/>
        </w:rPr>
        <w:t>ی</w:t>
      </w:r>
      <w:r w:rsidRPr="0084314E">
        <w:rPr>
          <w:rStyle w:val="Char4"/>
          <w:rtl/>
        </w:rPr>
        <w:t xml:space="preserve">ن است - </w:t>
      </w:r>
      <w:r w:rsidR="00B024C4">
        <w:rPr>
          <w:rStyle w:val="Char4"/>
          <w:rtl/>
        </w:rPr>
        <w:t xml:space="preserve">به‌سوی </w:t>
      </w:r>
      <w:r w:rsidRPr="0084314E">
        <w:rPr>
          <w:rStyle w:val="Char4"/>
          <w:rtl/>
        </w:rPr>
        <w:t>قبر اشاره م</w:t>
      </w:r>
      <w:r w:rsidR="00B024C4">
        <w:rPr>
          <w:rStyle w:val="Char4"/>
          <w:rtl/>
        </w:rPr>
        <w:t>ی</w:t>
      </w:r>
      <w:r w:rsidRPr="0084314E">
        <w:rPr>
          <w:rStyle w:val="Char4"/>
          <w:rtl/>
        </w:rPr>
        <w:t>‏نمود -</w:t>
      </w:r>
      <w:r w:rsidR="00B024C4">
        <w:rPr>
          <w:rStyle w:val="Char4"/>
          <w:rtl/>
        </w:rPr>
        <w:t>،</w:t>
      </w:r>
      <w:r w:rsidRPr="0084314E">
        <w:rPr>
          <w:rStyle w:val="Char4"/>
          <w:rtl/>
        </w:rPr>
        <w:t xml:space="preserve"> خانه تنها</w:t>
      </w:r>
      <w:r w:rsidR="00B024C4">
        <w:rPr>
          <w:rStyle w:val="Char4"/>
          <w:rtl/>
        </w:rPr>
        <w:t>یی</w:t>
      </w:r>
      <w:r w:rsidRPr="0084314E">
        <w:rPr>
          <w:rStyle w:val="Char4"/>
          <w:rtl/>
        </w:rPr>
        <w:t>، خانه تار</w:t>
      </w:r>
      <w:r w:rsidR="00B024C4">
        <w:rPr>
          <w:rStyle w:val="Char4"/>
          <w:rtl/>
        </w:rPr>
        <w:t>یکی</w:t>
      </w:r>
      <w:r w:rsidRPr="0084314E">
        <w:rPr>
          <w:rStyle w:val="Char4"/>
          <w:rtl/>
        </w:rPr>
        <w:t xml:space="preserve">، خانه </w:t>
      </w:r>
      <w:r w:rsidR="00B024C4">
        <w:rPr>
          <w:rStyle w:val="Char4"/>
          <w:rtl/>
        </w:rPr>
        <w:t>ک</w:t>
      </w:r>
      <w:r w:rsidRPr="0084314E">
        <w:rPr>
          <w:rStyle w:val="Char4"/>
          <w:rtl/>
        </w:rPr>
        <w:t>رم، خانه تنگ، مگر آن چه را خداوند گشا</w:t>
      </w:r>
      <w:r w:rsidR="00B024C4">
        <w:rPr>
          <w:rStyle w:val="Char4"/>
          <w:rtl/>
        </w:rPr>
        <w:t>ی</w:t>
      </w:r>
      <w:r w:rsidRPr="0084314E">
        <w:rPr>
          <w:rStyle w:val="Char4"/>
          <w:rtl/>
        </w:rPr>
        <w:t>ش و وسعت عنا</w:t>
      </w:r>
      <w:r w:rsidR="00B024C4">
        <w:rPr>
          <w:rStyle w:val="Char4"/>
          <w:rtl/>
        </w:rPr>
        <w:t>ی</w:t>
      </w:r>
      <w:r w:rsidRPr="0084314E">
        <w:rPr>
          <w:rStyle w:val="Char4"/>
          <w:rtl/>
        </w:rPr>
        <w:t>ت فرما</w:t>
      </w:r>
      <w:r w:rsidR="00B024C4">
        <w:rPr>
          <w:rStyle w:val="Char4"/>
          <w:rtl/>
        </w:rPr>
        <w:t>ی</w:t>
      </w:r>
      <w:r w:rsidRPr="0084314E">
        <w:rPr>
          <w:rStyle w:val="Char4"/>
          <w:rtl/>
        </w:rPr>
        <w:t>د. بعد از آن، از آنجا به جاها</w:t>
      </w:r>
      <w:r w:rsidR="00B024C4">
        <w:rPr>
          <w:rStyle w:val="Char4"/>
          <w:rtl/>
        </w:rPr>
        <w:t>ی</w:t>
      </w:r>
      <w:r w:rsidRPr="0084314E">
        <w:rPr>
          <w:rStyle w:val="Char4"/>
          <w:rtl/>
        </w:rPr>
        <w:t xml:space="preserve"> روز ق</w:t>
      </w:r>
      <w:r w:rsidR="00B024C4">
        <w:rPr>
          <w:rStyle w:val="Char4"/>
          <w:rtl/>
        </w:rPr>
        <w:t>ی</w:t>
      </w:r>
      <w:r w:rsidRPr="0084314E">
        <w:rPr>
          <w:rStyle w:val="Char4"/>
          <w:rtl/>
        </w:rPr>
        <w:t>امت منتقل م</w:t>
      </w:r>
      <w:r w:rsidR="00B024C4">
        <w:rPr>
          <w:rStyle w:val="Char4"/>
          <w:rtl/>
        </w:rPr>
        <w:t>ی</w:t>
      </w:r>
      <w:r w:rsidRPr="0084314E">
        <w:rPr>
          <w:rStyle w:val="Char4"/>
          <w:rtl/>
        </w:rPr>
        <w:t>‏شو</w:t>
      </w:r>
      <w:r w:rsidR="00B024C4">
        <w:rPr>
          <w:rStyle w:val="Char4"/>
          <w:rtl/>
        </w:rPr>
        <w:t>ی</w:t>
      </w:r>
      <w:r w:rsidRPr="0084314E">
        <w:rPr>
          <w:rStyle w:val="Char4"/>
          <w:rtl/>
        </w:rPr>
        <w:t>د، شما در بعض</w:t>
      </w:r>
      <w:r w:rsidR="00B024C4">
        <w:rPr>
          <w:rStyle w:val="Char4"/>
          <w:rtl/>
        </w:rPr>
        <w:t>ی</w:t>
      </w:r>
      <w:r w:rsidRPr="0084314E">
        <w:rPr>
          <w:rStyle w:val="Char4"/>
          <w:rtl/>
        </w:rPr>
        <w:t xml:space="preserve"> از آن اما</w:t>
      </w:r>
      <w:r w:rsidR="00B024C4">
        <w:rPr>
          <w:rStyle w:val="Char4"/>
          <w:rtl/>
        </w:rPr>
        <w:t>ک</w:t>
      </w:r>
      <w:r w:rsidRPr="0084314E">
        <w:rPr>
          <w:rStyle w:val="Char4"/>
          <w:rtl/>
        </w:rPr>
        <w:t>ن قرار خواه</w:t>
      </w:r>
      <w:r w:rsidR="00B024C4">
        <w:rPr>
          <w:rStyle w:val="Char4"/>
          <w:rtl/>
        </w:rPr>
        <w:t>ی</w:t>
      </w:r>
      <w:r w:rsidRPr="0084314E">
        <w:rPr>
          <w:rStyle w:val="Char4"/>
          <w:rtl/>
        </w:rPr>
        <w:t xml:space="preserve">د داشت، </w:t>
      </w:r>
      <w:r w:rsidR="00B024C4">
        <w:rPr>
          <w:rStyle w:val="Char4"/>
          <w:rtl/>
        </w:rPr>
        <w:t>ک</w:t>
      </w:r>
      <w:r w:rsidRPr="0084314E">
        <w:rPr>
          <w:rStyle w:val="Char4"/>
          <w:rtl/>
        </w:rPr>
        <w:t>ه امر</w:t>
      </w:r>
      <w:r w:rsidR="00B024C4">
        <w:rPr>
          <w:rStyle w:val="Char4"/>
          <w:rtl/>
        </w:rPr>
        <w:t>ی</w:t>
      </w:r>
      <w:r w:rsidRPr="0084314E">
        <w:rPr>
          <w:rStyle w:val="Char4"/>
          <w:rtl/>
        </w:rPr>
        <w:t xml:space="preserve"> از خداوند مردم را فرا م</w:t>
      </w:r>
      <w:r w:rsidR="00B024C4">
        <w:rPr>
          <w:rStyle w:val="Char4"/>
          <w:rtl/>
        </w:rPr>
        <w:t>ی</w:t>
      </w:r>
      <w:r w:rsidRPr="0084314E">
        <w:rPr>
          <w:rStyle w:val="Char4"/>
          <w:rtl/>
        </w:rPr>
        <w:t>‏گ</w:t>
      </w:r>
      <w:r w:rsidR="00B024C4">
        <w:rPr>
          <w:rStyle w:val="Char4"/>
          <w:rtl/>
        </w:rPr>
        <w:t>ی</w:t>
      </w:r>
      <w:r w:rsidRPr="0084314E">
        <w:rPr>
          <w:rStyle w:val="Char4"/>
          <w:rtl/>
        </w:rPr>
        <w:t>رد، آن گاه رو</w:t>
      </w:r>
      <w:r w:rsidR="00B024C4">
        <w:rPr>
          <w:rStyle w:val="Char4"/>
          <w:rtl/>
        </w:rPr>
        <w:t>ی</w:t>
      </w:r>
      <w:r w:rsidR="00697047">
        <w:rPr>
          <w:rStyle w:val="Char4"/>
          <w:rtl/>
        </w:rPr>
        <w:t xml:space="preserve">‌هایی </w:t>
      </w:r>
      <w:r w:rsidRPr="0084314E">
        <w:rPr>
          <w:rStyle w:val="Char4"/>
          <w:rtl/>
        </w:rPr>
        <w:t>سف</w:t>
      </w:r>
      <w:r w:rsidR="00B024C4">
        <w:rPr>
          <w:rStyle w:val="Char4"/>
          <w:rtl/>
        </w:rPr>
        <w:t>ی</w:t>
      </w:r>
      <w:r w:rsidRPr="0084314E">
        <w:rPr>
          <w:rStyle w:val="Char4"/>
          <w:rtl/>
        </w:rPr>
        <w:t>د م</w:t>
      </w:r>
      <w:r w:rsidR="00B024C4">
        <w:rPr>
          <w:rStyle w:val="Char4"/>
          <w:rtl/>
        </w:rPr>
        <w:t>ی</w:t>
      </w:r>
      <w:r w:rsidRPr="0084314E">
        <w:rPr>
          <w:rStyle w:val="Char4"/>
          <w:rtl/>
        </w:rPr>
        <w:t>‏شوند و رو</w:t>
      </w:r>
      <w:r w:rsidR="00B024C4">
        <w:rPr>
          <w:rStyle w:val="Char4"/>
          <w:rtl/>
        </w:rPr>
        <w:t>ی</w:t>
      </w:r>
      <w:r w:rsidR="00697047">
        <w:rPr>
          <w:rStyle w:val="Char4"/>
          <w:rtl/>
        </w:rPr>
        <w:t xml:space="preserve">‌هایی </w:t>
      </w:r>
      <w:r w:rsidRPr="0084314E">
        <w:rPr>
          <w:rStyle w:val="Char4"/>
          <w:rtl/>
        </w:rPr>
        <w:t>س</w:t>
      </w:r>
      <w:r w:rsidR="00B024C4">
        <w:rPr>
          <w:rStyle w:val="Char4"/>
          <w:rtl/>
        </w:rPr>
        <w:t>ی</w:t>
      </w:r>
      <w:r w:rsidRPr="0084314E">
        <w:rPr>
          <w:rStyle w:val="Char4"/>
          <w:rtl/>
        </w:rPr>
        <w:t>اه م</w:t>
      </w:r>
      <w:r w:rsidR="00B024C4">
        <w:rPr>
          <w:rStyle w:val="Char4"/>
          <w:rtl/>
        </w:rPr>
        <w:t>ی</w:t>
      </w:r>
      <w:r w:rsidRPr="0084314E">
        <w:rPr>
          <w:rStyle w:val="Char4"/>
          <w:rtl/>
        </w:rPr>
        <w:t xml:space="preserve">‏گردند. باز از آنجا به </w:t>
      </w:r>
      <w:r w:rsidR="00B024C4">
        <w:rPr>
          <w:rStyle w:val="Char4"/>
          <w:rtl/>
        </w:rPr>
        <w:t>یک</w:t>
      </w:r>
      <w:r w:rsidRPr="0084314E">
        <w:rPr>
          <w:rStyle w:val="Char4"/>
          <w:rtl/>
        </w:rPr>
        <w:t xml:space="preserve"> منزل د</w:t>
      </w:r>
      <w:r w:rsidR="00B024C4">
        <w:rPr>
          <w:rStyle w:val="Char4"/>
          <w:rtl/>
        </w:rPr>
        <w:t>ی</w:t>
      </w:r>
      <w:r w:rsidRPr="0084314E">
        <w:rPr>
          <w:rStyle w:val="Char4"/>
          <w:rtl/>
        </w:rPr>
        <w:t>گر نقل م</w:t>
      </w:r>
      <w:r w:rsidR="00B024C4">
        <w:rPr>
          <w:rStyle w:val="Char4"/>
          <w:rtl/>
        </w:rPr>
        <w:t>ک</w:t>
      </w:r>
      <w:r w:rsidRPr="0084314E">
        <w:rPr>
          <w:rStyle w:val="Char4"/>
          <w:rtl/>
        </w:rPr>
        <w:t>ان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آن گاه مردم را تار</w:t>
      </w:r>
      <w:r w:rsidR="00B024C4">
        <w:rPr>
          <w:rStyle w:val="Char4"/>
          <w:rtl/>
        </w:rPr>
        <w:t>یکی</w:t>
      </w:r>
      <w:r w:rsidRPr="0084314E">
        <w:rPr>
          <w:rStyle w:val="Char4"/>
          <w:rtl/>
        </w:rPr>
        <w:t xml:space="preserve"> شد</w:t>
      </w:r>
      <w:r w:rsidR="00B024C4">
        <w:rPr>
          <w:rStyle w:val="Char4"/>
          <w:rtl/>
        </w:rPr>
        <w:t>ی</w:t>
      </w:r>
      <w:r w:rsidRPr="0084314E">
        <w:rPr>
          <w:rStyle w:val="Char4"/>
          <w:rtl/>
        </w:rPr>
        <w:t>د و سخت</w:t>
      </w:r>
      <w:r w:rsidR="00B024C4">
        <w:rPr>
          <w:rStyle w:val="Char4"/>
          <w:rtl/>
        </w:rPr>
        <w:t>ی</w:t>
      </w:r>
      <w:r w:rsidRPr="0084314E">
        <w:rPr>
          <w:rStyle w:val="Char4"/>
          <w:rtl/>
        </w:rPr>
        <w:t xml:space="preserve"> فرا م</w:t>
      </w:r>
      <w:r w:rsidR="00B024C4">
        <w:rPr>
          <w:rStyle w:val="Char4"/>
          <w:rtl/>
        </w:rPr>
        <w:t>ی</w:t>
      </w:r>
      <w:r w:rsidRPr="0084314E">
        <w:rPr>
          <w:rStyle w:val="Char4"/>
          <w:rtl/>
        </w:rPr>
        <w:t>‏گ</w:t>
      </w:r>
      <w:r w:rsidR="00B024C4">
        <w:rPr>
          <w:rStyle w:val="Char4"/>
          <w:rtl/>
        </w:rPr>
        <w:t>ی</w:t>
      </w:r>
      <w:r w:rsidRPr="0084314E">
        <w:rPr>
          <w:rStyle w:val="Char4"/>
          <w:rtl/>
        </w:rPr>
        <w:t>رد، در ا</w:t>
      </w:r>
      <w:r w:rsidR="00B024C4">
        <w:rPr>
          <w:rStyle w:val="Char4"/>
          <w:rtl/>
        </w:rPr>
        <w:t>ی</w:t>
      </w:r>
      <w:r w:rsidRPr="0084314E">
        <w:rPr>
          <w:rStyle w:val="Char4"/>
          <w:rtl/>
        </w:rPr>
        <w:t>ن موقع نور تقس</w:t>
      </w:r>
      <w:r w:rsidR="00B024C4">
        <w:rPr>
          <w:rStyle w:val="Char4"/>
          <w:rtl/>
        </w:rPr>
        <w:t>ی</w:t>
      </w:r>
      <w:r w:rsidRPr="0084314E">
        <w:rPr>
          <w:rStyle w:val="Char4"/>
          <w:rtl/>
        </w:rPr>
        <w:t>م م</w:t>
      </w:r>
      <w:r w:rsidR="00B024C4">
        <w:rPr>
          <w:rStyle w:val="Char4"/>
          <w:rtl/>
        </w:rPr>
        <w:t>ی</w:t>
      </w:r>
      <w:r w:rsidRPr="0084314E">
        <w:rPr>
          <w:rStyle w:val="Char4"/>
          <w:rtl/>
        </w:rPr>
        <w:t>‏گردد، و برا</w:t>
      </w:r>
      <w:r w:rsidR="00B024C4">
        <w:rPr>
          <w:rStyle w:val="Char4"/>
          <w:rtl/>
        </w:rPr>
        <w:t>ی</w:t>
      </w:r>
      <w:r w:rsidRPr="0084314E">
        <w:rPr>
          <w:rStyle w:val="Char4"/>
          <w:rtl/>
        </w:rPr>
        <w:t xml:space="preserve"> مؤمن نور داده م</w:t>
      </w:r>
      <w:r w:rsidR="00B024C4">
        <w:rPr>
          <w:rStyle w:val="Char4"/>
          <w:rtl/>
        </w:rPr>
        <w:t>ی</w:t>
      </w:r>
      <w:r w:rsidRPr="0084314E">
        <w:rPr>
          <w:rStyle w:val="Char4"/>
          <w:rtl/>
        </w:rPr>
        <w:t xml:space="preserve">‏شود، و </w:t>
      </w:r>
      <w:r w:rsidR="00B024C4">
        <w:rPr>
          <w:rStyle w:val="Char4"/>
          <w:rtl/>
        </w:rPr>
        <w:t>ک</w:t>
      </w:r>
      <w:r w:rsidRPr="0084314E">
        <w:rPr>
          <w:rStyle w:val="Char4"/>
          <w:rtl/>
        </w:rPr>
        <w:t>افر و منافق تر</w:t>
      </w:r>
      <w:r w:rsidR="00B024C4">
        <w:rPr>
          <w:rStyle w:val="Char4"/>
          <w:rtl/>
        </w:rPr>
        <w:t>ک</w:t>
      </w:r>
      <w:r w:rsidRPr="0084314E">
        <w:rPr>
          <w:rStyle w:val="Char4"/>
          <w:rtl/>
        </w:rPr>
        <w:t xml:space="preserve"> م</w:t>
      </w:r>
      <w:r w:rsidR="00B024C4">
        <w:rPr>
          <w:rStyle w:val="Char4"/>
          <w:rtl/>
        </w:rPr>
        <w:t>ی</w:t>
      </w:r>
      <w:r w:rsidRPr="0084314E">
        <w:rPr>
          <w:rStyle w:val="Char4"/>
          <w:rtl/>
        </w:rPr>
        <w:t>‏شوند، و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 xml:space="preserve">ی‌شان </w:t>
      </w:r>
      <w:r w:rsidRPr="0084314E">
        <w:rPr>
          <w:rStyle w:val="Char4"/>
          <w:rtl/>
        </w:rPr>
        <w:t>داده نم</w:t>
      </w:r>
      <w:r w:rsidR="00B024C4">
        <w:rPr>
          <w:rStyle w:val="Char4"/>
          <w:rtl/>
        </w:rPr>
        <w:t>ی</w:t>
      </w:r>
      <w:r w:rsidRPr="0084314E">
        <w:rPr>
          <w:rStyle w:val="Char4"/>
          <w:rtl/>
        </w:rPr>
        <w:t>‏شود، و ا</w:t>
      </w:r>
      <w:r w:rsidR="00B024C4">
        <w:rPr>
          <w:rStyle w:val="Char4"/>
          <w:rtl/>
        </w:rPr>
        <w:t>ی</w:t>
      </w:r>
      <w:r w:rsidRPr="0084314E">
        <w:rPr>
          <w:rStyle w:val="Char4"/>
          <w:rtl/>
        </w:rPr>
        <w:t>ن همان مثال</w:t>
      </w:r>
      <w:r w:rsidR="00B024C4">
        <w:rPr>
          <w:rStyle w:val="Char4"/>
          <w:rtl/>
        </w:rPr>
        <w:t>ی</w:t>
      </w:r>
      <w:r w:rsidRPr="0084314E">
        <w:rPr>
          <w:rStyle w:val="Char4"/>
          <w:rtl/>
        </w:rPr>
        <w:t xml:space="preserve"> است </w:t>
      </w:r>
      <w:r w:rsidR="00B024C4">
        <w:rPr>
          <w:rStyle w:val="Char4"/>
          <w:rtl/>
        </w:rPr>
        <w:t>ک</w:t>
      </w:r>
      <w:r w:rsidRPr="0084314E">
        <w:rPr>
          <w:rStyle w:val="Char4"/>
          <w:rtl/>
        </w:rPr>
        <w:t>ه خداوند تعال</w:t>
      </w:r>
      <w:r w:rsidR="00B024C4">
        <w:rPr>
          <w:rStyle w:val="Char4"/>
          <w:rtl/>
        </w:rPr>
        <w:t>ی</w:t>
      </w:r>
      <w:r w:rsidRPr="0084314E">
        <w:rPr>
          <w:rStyle w:val="Char4"/>
          <w:rtl/>
        </w:rPr>
        <w:t xml:space="preserve"> در </w:t>
      </w:r>
      <w:r w:rsidR="00B024C4">
        <w:rPr>
          <w:rStyle w:val="Char4"/>
          <w:rtl/>
        </w:rPr>
        <w:t>ک</w:t>
      </w:r>
      <w:r w:rsidRPr="0084314E">
        <w:rPr>
          <w:rStyle w:val="Char4"/>
          <w:rtl/>
        </w:rPr>
        <w:t>تابش ب</w:t>
      </w:r>
      <w:r w:rsidR="00B024C4">
        <w:rPr>
          <w:rStyle w:val="Char4"/>
          <w:rtl/>
        </w:rPr>
        <w:t>ی</w:t>
      </w:r>
      <w:r w:rsidRPr="0084314E">
        <w:rPr>
          <w:rStyle w:val="Char4"/>
          <w:rtl/>
        </w:rPr>
        <w:t>ان نموده، و گفته است:</w:t>
      </w:r>
    </w:p>
    <w:p w:rsidR="001325DE" w:rsidRPr="0084314E" w:rsidRDefault="001325DE" w:rsidP="00453398">
      <w:pPr>
        <w:pStyle w:val="af1"/>
        <w:rPr>
          <w:rStyle w:val="Char4"/>
          <w:rtl/>
        </w:rPr>
      </w:pPr>
      <w:r>
        <w:rPr>
          <w:rStyle w:val="Char8"/>
          <w:rtl/>
        </w:rPr>
        <w:t>﴿</w:t>
      </w:r>
      <w:r w:rsidRPr="00453398">
        <w:rPr>
          <w:rFonts w:hint="eastAsia"/>
          <w:rtl/>
        </w:rPr>
        <w:t>أَو</w:t>
      </w:r>
      <w:r w:rsidRPr="00453398">
        <w:rPr>
          <w:rFonts w:hint="cs"/>
          <w:rtl/>
        </w:rPr>
        <w:t>ۡ</w:t>
      </w:r>
      <w:r w:rsidRPr="00453398">
        <w:rPr>
          <w:rtl/>
        </w:rPr>
        <w:t xml:space="preserve"> </w:t>
      </w:r>
      <w:r w:rsidRPr="00453398">
        <w:rPr>
          <w:rFonts w:hint="eastAsia"/>
          <w:rtl/>
        </w:rPr>
        <w:t>كَظُلُمَ</w:t>
      </w:r>
      <w:r w:rsidRPr="00453398">
        <w:rPr>
          <w:rFonts w:hint="cs"/>
          <w:rtl/>
        </w:rPr>
        <w:t>ٰ</w:t>
      </w:r>
      <w:r w:rsidRPr="00453398">
        <w:rPr>
          <w:rFonts w:hint="eastAsia"/>
          <w:rtl/>
        </w:rPr>
        <w:t>ت</w:t>
      </w:r>
      <w:r w:rsidRPr="00453398">
        <w:rPr>
          <w:rFonts w:hint="cs"/>
          <w:rtl/>
        </w:rPr>
        <w:t>ٖ</w:t>
      </w:r>
      <w:r w:rsidRPr="00453398">
        <w:rPr>
          <w:rtl/>
        </w:rPr>
        <w:t xml:space="preserve"> </w:t>
      </w:r>
      <w:r w:rsidRPr="00453398">
        <w:rPr>
          <w:rFonts w:hint="eastAsia"/>
          <w:rtl/>
        </w:rPr>
        <w:t>فِي</w:t>
      </w:r>
      <w:r w:rsidRPr="00453398">
        <w:rPr>
          <w:rtl/>
        </w:rPr>
        <w:t xml:space="preserve"> </w:t>
      </w:r>
      <w:r w:rsidRPr="00453398">
        <w:rPr>
          <w:rFonts w:hint="eastAsia"/>
          <w:rtl/>
        </w:rPr>
        <w:t>بَح</w:t>
      </w:r>
      <w:r w:rsidRPr="00453398">
        <w:rPr>
          <w:rFonts w:hint="cs"/>
          <w:rtl/>
        </w:rPr>
        <w:t>ۡ</w:t>
      </w:r>
      <w:r w:rsidRPr="00453398">
        <w:rPr>
          <w:rFonts w:hint="eastAsia"/>
          <w:rtl/>
        </w:rPr>
        <w:t>ر</w:t>
      </w:r>
      <w:r w:rsidRPr="00453398">
        <w:rPr>
          <w:rFonts w:hint="cs"/>
          <w:rtl/>
        </w:rPr>
        <w:t>ٖ</w:t>
      </w:r>
      <w:r w:rsidRPr="00453398">
        <w:rPr>
          <w:rtl/>
        </w:rPr>
        <w:t xml:space="preserve"> </w:t>
      </w:r>
      <w:r w:rsidRPr="00453398">
        <w:rPr>
          <w:rFonts w:hint="eastAsia"/>
          <w:rtl/>
        </w:rPr>
        <w:t>لُّجِّيّ</w:t>
      </w:r>
      <w:r w:rsidRPr="00453398">
        <w:rPr>
          <w:rFonts w:hint="cs"/>
          <w:rtl/>
        </w:rPr>
        <w:t>ٖ</w:t>
      </w:r>
      <w:r w:rsidRPr="00453398">
        <w:rPr>
          <w:rtl/>
        </w:rPr>
        <w:t xml:space="preserve"> </w:t>
      </w:r>
      <w:r w:rsidRPr="00453398">
        <w:rPr>
          <w:rFonts w:hint="eastAsia"/>
          <w:rtl/>
        </w:rPr>
        <w:t>يَغ</w:t>
      </w:r>
      <w:r w:rsidRPr="00453398">
        <w:rPr>
          <w:rFonts w:hint="cs"/>
          <w:rtl/>
        </w:rPr>
        <w:t>ۡ</w:t>
      </w:r>
      <w:r w:rsidRPr="00453398">
        <w:rPr>
          <w:rFonts w:hint="eastAsia"/>
          <w:rtl/>
        </w:rPr>
        <w:t>شَى</w:t>
      </w:r>
      <w:r w:rsidRPr="00453398">
        <w:rPr>
          <w:rFonts w:hint="cs"/>
          <w:rtl/>
        </w:rPr>
        <w:t>ٰ</w:t>
      </w:r>
      <w:r w:rsidRPr="00453398">
        <w:rPr>
          <w:rFonts w:hint="eastAsia"/>
          <w:rtl/>
        </w:rPr>
        <w:t>هُ</w:t>
      </w:r>
      <w:r w:rsidRPr="00453398">
        <w:rPr>
          <w:rtl/>
        </w:rPr>
        <w:t xml:space="preserve"> </w:t>
      </w:r>
      <w:r w:rsidRPr="00453398">
        <w:rPr>
          <w:rFonts w:hint="eastAsia"/>
          <w:rtl/>
        </w:rPr>
        <w:t>مَو</w:t>
      </w:r>
      <w:r w:rsidRPr="00453398">
        <w:rPr>
          <w:rFonts w:hint="cs"/>
          <w:rtl/>
        </w:rPr>
        <w:t>ۡ</w:t>
      </w:r>
      <w:r w:rsidRPr="00453398">
        <w:rPr>
          <w:rFonts w:hint="eastAsia"/>
          <w:rtl/>
        </w:rPr>
        <w:t>ج</w:t>
      </w:r>
      <w:r w:rsidRPr="00453398">
        <w:rPr>
          <w:rFonts w:hint="cs"/>
          <w:rtl/>
        </w:rPr>
        <w:t>ٞ</w:t>
      </w:r>
      <w:r w:rsidRPr="00453398">
        <w:rPr>
          <w:rtl/>
        </w:rPr>
        <w:t xml:space="preserve"> </w:t>
      </w:r>
      <w:r w:rsidRPr="00453398">
        <w:rPr>
          <w:rFonts w:hint="eastAsia"/>
          <w:rtl/>
        </w:rPr>
        <w:t>مِّن</w:t>
      </w:r>
      <w:r w:rsidRPr="00453398">
        <w:rPr>
          <w:rtl/>
        </w:rPr>
        <w:t xml:space="preserve"> </w:t>
      </w:r>
      <w:r w:rsidRPr="00453398">
        <w:rPr>
          <w:rFonts w:hint="eastAsia"/>
          <w:rtl/>
        </w:rPr>
        <w:t>فَو</w:t>
      </w:r>
      <w:r w:rsidRPr="00453398">
        <w:rPr>
          <w:rFonts w:hint="cs"/>
          <w:rtl/>
        </w:rPr>
        <w:t>ۡ</w:t>
      </w:r>
      <w:r w:rsidRPr="00453398">
        <w:rPr>
          <w:rFonts w:hint="eastAsia"/>
          <w:rtl/>
        </w:rPr>
        <w:t>قِهِ</w:t>
      </w:r>
      <w:r w:rsidRPr="00453398">
        <w:rPr>
          <w:rFonts w:hint="cs"/>
          <w:rtl/>
        </w:rPr>
        <w:t>ۦ</w:t>
      </w:r>
      <w:r w:rsidRPr="00453398">
        <w:rPr>
          <w:rtl/>
        </w:rPr>
        <w:t xml:space="preserve"> </w:t>
      </w:r>
      <w:r w:rsidRPr="00453398">
        <w:rPr>
          <w:rFonts w:hint="eastAsia"/>
          <w:rtl/>
        </w:rPr>
        <w:t>مَو</w:t>
      </w:r>
      <w:r w:rsidRPr="00453398">
        <w:rPr>
          <w:rFonts w:hint="cs"/>
          <w:rtl/>
        </w:rPr>
        <w:t>ۡ</w:t>
      </w:r>
      <w:r w:rsidRPr="00453398">
        <w:rPr>
          <w:rFonts w:hint="eastAsia"/>
          <w:rtl/>
        </w:rPr>
        <w:t>ج</w:t>
      </w:r>
      <w:r w:rsidRPr="00453398">
        <w:rPr>
          <w:rFonts w:hint="cs"/>
          <w:rtl/>
        </w:rPr>
        <w:t>ٞ</w:t>
      </w:r>
      <w:r w:rsidRPr="00453398">
        <w:rPr>
          <w:rtl/>
        </w:rPr>
        <w:t xml:space="preserve"> </w:t>
      </w:r>
      <w:r w:rsidRPr="00453398">
        <w:rPr>
          <w:rFonts w:hint="eastAsia"/>
          <w:rtl/>
        </w:rPr>
        <w:t>مِّن</w:t>
      </w:r>
      <w:r w:rsidRPr="00453398">
        <w:rPr>
          <w:rtl/>
        </w:rPr>
        <w:t xml:space="preserve"> </w:t>
      </w:r>
      <w:r w:rsidRPr="00453398">
        <w:rPr>
          <w:rFonts w:hint="eastAsia"/>
          <w:rtl/>
        </w:rPr>
        <w:t>فَو</w:t>
      </w:r>
      <w:r w:rsidRPr="00453398">
        <w:rPr>
          <w:rFonts w:hint="cs"/>
          <w:rtl/>
        </w:rPr>
        <w:t>ۡ</w:t>
      </w:r>
      <w:r w:rsidRPr="00453398">
        <w:rPr>
          <w:rFonts w:hint="eastAsia"/>
          <w:rtl/>
        </w:rPr>
        <w:t>قِهِ</w:t>
      </w:r>
      <w:r w:rsidRPr="00453398">
        <w:rPr>
          <w:rFonts w:hint="cs"/>
          <w:rtl/>
        </w:rPr>
        <w:t>ۦ</w:t>
      </w:r>
      <w:r w:rsidRPr="00453398">
        <w:rPr>
          <w:rtl/>
        </w:rPr>
        <w:t xml:space="preserve"> </w:t>
      </w:r>
      <w:r w:rsidRPr="00453398">
        <w:rPr>
          <w:rFonts w:hint="eastAsia"/>
          <w:rtl/>
        </w:rPr>
        <w:t>سَحَاب</w:t>
      </w:r>
      <w:r w:rsidRPr="00453398">
        <w:rPr>
          <w:rFonts w:hint="cs"/>
          <w:rtl/>
        </w:rPr>
        <w:t>ٞۚ</w:t>
      </w:r>
      <w:r w:rsidRPr="00453398">
        <w:rPr>
          <w:rtl/>
        </w:rPr>
        <w:t xml:space="preserve"> </w:t>
      </w:r>
      <w:r w:rsidRPr="00453398">
        <w:rPr>
          <w:rFonts w:hint="eastAsia"/>
          <w:rtl/>
        </w:rPr>
        <w:t>ظُلُمَ</w:t>
      </w:r>
      <w:r w:rsidRPr="00453398">
        <w:rPr>
          <w:rFonts w:hint="cs"/>
          <w:rtl/>
        </w:rPr>
        <w:t>ٰ</w:t>
      </w:r>
      <w:r w:rsidRPr="00453398">
        <w:rPr>
          <w:rFonts w:hint="eastAsia"/>
          <w:rtl/>
        </w:rPr>
        <w:t>تُ</w:t>
      </w:r>
      <w:r w:rsidRPr="00453398">
        <w:rPr>
          <w:rFonts w:hint="cs"/>
          <w:rtl/>
        </w:rPr>
        <w:t>ۢ</w:t>
      </w:r>
      <w:r w:rsidRPr="00453398">
        <w:rPr>
          <w:rtl/>
        </w:rPr>
        <w:t xml:space="preserve"> </w:t>
      </w:r>
      <w:r w:rsidRPr="00453398">
        <w:rPr>
          <w:rFonts w:hint="eastAsia"/>
          <w:rtl/>
        </w:rPr>
        <w:t>بَع</w:t>
      </w:r>
      <w:r w:rsidRPr="00453398">
        <w:rPr>
          <w:rFonts w:hint="cs"/>
          <w:rtl/>
        </w:rPr>
        <w:t>ۡ</w:t>
      </w:r>
      <w:r w:rsidRPr="00453398">
        <w:rPr>
          <w:rFonts w:hint="eastAsia"/>
          <w:rtl/>
        </w:rPr>
        <w:t>ضُهَا</w:t>
      </w:r>
      <w:r w:rsidRPr="00453398">
        <w:rPr>
          <w:rtl/>
        </w:rPr>
        <w:t xml:space="preserve"> </w:t>
      </w:r>
      <w:r w:rsidRPr="00453398">
        <w:rPr>
          <w:rFonts w:hint="eastAsia"/>
          <w:rtl/>
        </w:rPr>
        <w:t>فَو</w:t>
      </w:r>
      <w:r w:rsidRPr="00453398">
        <w:rPr>
          <w:rFonts w:hint="cs"/>
          <w:rtl/>
        </w:rPr>
        <w:t>ۡ</w:t>
      </w:r>
      <w:r w:rsidRPr="00453398">
        <w:rPr>
          <w:rFonts w:hint="eastAsia"/>
          <w:rtl/>
        </w:rPr>
        <w:t>قَ</w:t>
      </w:r>
      <w:r w:rsidRPr="00453398">
        <w:rPr>
          <w:rtl/>
        </w:rPr>
        <w:t xml:space="preserve"> </w:t>
      </w:r>
      <w:r w:rsidRPr="00453398">
        <w:rPr>
          <w:rFonts w:hint="eastAsia"/>
          <w:rtl/>
        </w:rPr>
        <w:t>بَع</w:t>
      </w:r>
      <w:r w:rsidRPr="00453398">
        <w:rPr>
          <w:rFonts w:hint="cs"/>
          <w:rtl/>
        </w:rPr>
        <w:t>ۡ</w:t>
      </w:r>
      <w:r w:rsidRPr="00453398">
        <w:rPr>
          <w:rFonts w:hint="eastAsia"/>
          <w:rtl/>
        </w:rPr>
        <w:t>ضٍ</w:t>
      </w:r>
      <w:r w:rsidRPr="00453398">
        <w:rPr>
          <w:rtl/>
        </w:rPr>
        <w:t xml:space="preserve"> </w:t>
      </w:r>
      <w:r w:rsidRPr="00453398">
        <w:rPr>
          <w:rFonts w:hint="eastAsia"/>
          <w:rtl/>
        </w:rPr>
        <w:t>إِذَا</w:t>
      </w:r>
      <w:r w:rsidRPr="00453398">
        <w:rPr>
          <w:rFonts w:hint="cs"/>
          <w:rtl/>
        </w:rPr>
        <w:t>ٓ</w:t>
      </w:r>
      <w:r w:rsidRPr="00453398">
        <w:rPr>
          <w:rtl/>
        </w:rPr>
        <w:t xml:space="preserve"> </w:t>
      </w:r>
      <w:r w:rsidRPr="00453398">
        <w:rPr>
          <w:rFonts w:hint="eastAsia"/>
          <w:rtl/>
        </w:rPr>
        <w:t>أَخ</w:t>
      </w:r>
      <w:r w:rsidRPr="00453398">
        <w:rPr>
          <w:rFonts w:hint="cs"/>
          <w:rtl/>
        </w:rPr>
        <w:t>ۡ</w:t>
      </w:r>
      <w:r w:rsidRPr="00453398">
        <w:rPr>
          <w:rFonts w:hint="eastAsia"/>
          <w:rtl/>
        </w:rPr>
        <w:t>رَجَ</w:t>
      </w:r>
      <w:r w:rsidRPr="00453398">
        <w:rPr>
          <w:rtl/>
        </w:rPr>
        <w:t xml:space="preserve"> </w:t>
      </w:r>
      <w:r w:rsidRPr="00453398">
        <w:rPr>
          <w:rFonts w:hint="eastAsia"/>
          <w:rtl/>
        </w:rPr>
        <w:t>يَدَهُ</w:t>
      </w:r>
      <w:r w:rsidRPr="00453398">
        <w:rPr>
          <w:rFonts w:hint="cs"/>
          <w:rtl/>
        </w:rPr>
        <w:t>ۥ</w:t>
      </w:r>
      <w:r w:rsidRPr="00453398">
        <w:rPr>
          <w:rtl/>
        </w:rPr>
        <w:t xml:space="preserve"> </w:t>
      </w:r>
      <w:r w:rsidRPr="00453398">
        <w:rPr>
          <w:rFonts w:hint="eastAsia"/>
          <w:rtl/>
        </w:rPr>
        <w:t>لَم</w:t>
      </w:r>
      <w:r w:rsidRPr="00453398">
        <w:rPr>
          <w:rFonts w:hint="cs"/>
          <w:rtl/>
        </w:rPr>
        <w:t>ۡ</w:t>
      </w:r>
      <w:r w:rsidRPr="00453398">
        <w:rPr>
          <w:rtl/>
        </w:rPr>
        <w:t xml:space="preserve"> </w:t>
      </w:r>
      <w:r w:rsidRPr="00453398">
        <w:rPr>
          <w:rFonts w:hint="eastAsia"/>
          <w:rtl/>
        </w:rPr>
        <w:t>يَكَد</w:t>
      </w:r>
      <w:r w:rsidRPr="00453398">
        <w:rPr>
          <w:rFonts w:hint="cs"/>
          <w:rtl/>
        </w:rPr>
        <w:t>ۡ</w:t>
      </w:r>
      <w:r w:rsidRPr="00453398">
        <w:rPr>
          <w:rtl/>
        </w:rPr>
        <w:t xml:space="preserve"> </w:t>
      </w:r>
      <w:r w:rsidRPr="00453398">
        <w:rPr>
          <w:rFonts w:hint="eastAsia"/>
          <w:rtl/>
        </w:rPr>
        <w:t>يَرَى</w:t>
      </w:r>
      <w:r w:rsidRPr="00453398">
        <w:rPr>
          <w:rFonts w:hint="cs"/>
          <w:rtl/>
        </w:rPr>
        <w:t>ٰ</w:t>
      </w:r>
      <w:r w:rsidRPr="00453398">
        <w:rPr>
          <w:rFonts w:hint="eastAsia"/>
          <w:rtl/>
        </w:rPr>
        <w:t>هَا</w:t>
      </w:r>
      <w:r w:rsidRPr="00453398">
        <w:rPr>
          <w:rFonts w:hint="cs"/>
          <w:rtl/>
        </w:rPr>
        <w:t>ۗ</w:t>
      </w:r>
      <w:r w:rsidRPr="00453398">
        <w:rPr>
          <w:rtl/>
        </w:rPr>
        <w:t xml:space="preserve"> </w:t>
      </w:r>
      <w:r w:rsidRPr="00453398">
        <w:rPr>
          <w:rFonts w:hint="eastAsia"/>
          <w:rtl/>
        </w:rPr>
        <w:t>وَمَن</w:t>
      </w:r>
      <w:r w:rsidRPr="00453398">
        <w:rPr>
          <w:rtl/>
        </w:rPr>
        <w:t xml:space="preserve"> </w:t>
      </w:r>
      <w:r w:rsidRPr="00453398">
        <w:rPr>
          <w:rFonts w:hint="eastAsia"/>
          <w:rtl/>
        </w:rPr>
        <w:t>لَّم</w:t>
      </w:r>
      <w:r w:rsidRPr="00453398">
        <w:rPr>
          <w:rFonts w:hint="cs"/>
          <w:rtl/>
        </w:rPr>
        <w:t>ۡ</w:t>
      </w:r>
      <w:r w:rsidRPr="00453398">
        <w:rPr>
          <w:rtl/>
        </w:rPr>
        <w:t xml:space="preserve"> </w:t>
      </w:r>
      <w:r w:rsidRPr="00453398">
        <w:rPr>
          <w:rFonts w:hint="eastAsia"/>
          <w:rtl/>
        </w:rPr>
        <w:t>يَج</w:t>
      </w:r>
      <w:r w:rsidRPr="00453398">
        <w:rPr>
          <w:rFonts w:hint="cs"/>
          <w:rtl/>
        </w:rPr>
        <w:t>ۡ</w:t>
      </w:r>
      <w:r w:rsidRPr="00453398">
        <w:rPr>
          <w:rFonts w:hint="eastAsia"/>
          <w:rtl/>
        </w:rPr>
        <w:t>عَلِ</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لَهُ</w:t>
      </w:r>
      <w:r w:rsidRPr="00453398">
        <w:rPr>
          <w:rFonts w:hint="cs"/>
          <w:rtl/>
        </w:rPr>
        <w:t>ۥ</w:t>
      </w:r>
      <w:r w:rsidRPr="00453398">
        <w:rPr>
          <w:rtl/>
        </w:rPr>
        <w:t xml:space="preserve"> </w:t>
      </w:r>
      <w:r w:rsidRPr="00453398">
        <w:rPr>
          <w:rFonts w:hint="eastAsia"/>
          <w:rtl/>
        </w:rPr>
        <w:t>نُور</w:t>
      </w:r>
      <w:r w:rsidRPr="00453398">
        <w:rPr>
          <w:rFonts w:hint="cs"/>
          <w:rtl/>
        </w:rPr>
        <w:t>ٗ</w:t>
      </w:r>
      <w:r w:rsidRPr="00453398">
        <w:rPr>
          <w:rFonts w:hint="eastAsia"/>
          <w:rtl/>
        </w:rPr>
        <w:t>ا</w:t>
      </w:r>
      <w:r w:rsidRPr="00453398">
        <w:rPr>
          <w:rtl/>
        </w:rPr>
        <w:t xml:space="preserve"> </w:t>
      </w:r>
      <w:r w:rsidRPr="00453398">
        <w:rPr>
          <w:rFonts w:hint="eastAsia"/>
          <w:rtl/>
        </w:rPr>
        <w:t>فَمَا</w:t>
      </w:r>
      <w:r w:rsidRPr="00453398">
        <w:rPr>
          <w:rtl/>
        </w:rPr>
        <w:t xml:space="preserve"> </w:t>
      </w:r>
      <w:r w:rsidRPr="00453398">
        <w:rPr>
          <w:rFonts w:hint="eastAsia"/>
          <w:rtl/>
        </w:rPr>
        <w:t>لَهُ</w:t>
      </w:r>
      <w:r w:rsidRPr="00453398">
        <w:rPr>
          <w:rFonts w:hint="cs"/>
          <w:rtl/>
        </w:rPr>
        <w:t>ۥ</w:t>
      </w:r>
      <w:r w:rsidRPr="00453398">
        <w:rPr>
          <w:rtl/>
        </w:rPr>
        <w:t xml:space="preserve"> </w:t>
      </w:r>
      <w:r w:rsidRPr="00453398">
        <w:rPr>
          <w:rFonts w:hint="eastAsia"/>
          <w:rtl/>
        </w:rPr>
        <w:t>مِن</w:t>
      </w:r>
      <w:r w:rsidRPr="00453398">
        <w:rPr>
          <w:rtl/>
        </w:rPr>
        <w:t xml:space="preserve"> </w:t>
      </w:r>
      <w:r w:rsidRPr="00453398">
        <w:rPr>
          <w:rFonts w:hint="eastAsia"/>
          <w:rtl/>
        </w:rPr>
        <w:t>نُّورٍ</w:t>
      </w:r>
      <w:r w:rsidRPr="00453398">
        <w:rPr>
          <w:rtl/>
        </w:rPr>
        <w:t xml:space="preserve"> </w:t>
      </w:r>
      <w:r w:rsidRPr="00453398">
        <w:rPr>
          <w:rFonts w:hint="cs"/>
          <w:rtl/>
        </w:rPr>
        <w:t>٤٠</w:t>
      </w:r>
      <w:r>
        <w:rPr>
          <w:rStyle w:val="Char8"/>
          <w:rtl/>
        </w:rPr>
        <w:t>﴾</w:t>
      </w:r>
      <w:r>
        <w:rPr>
          <w:rStyle w:val="Char4"/>
          <w:rFonts w:hint="cs"/>
          <w:rtl/>
        </w:rPr>
        <w:t xml:space="preserve"> </w:t>
      </w:r>
      <w:r>
        <w:rPr>
          <w:rStyle w:val="Char6"/>
          <w:rFonts w:hint="cs"/>
          <w:rtl/>
        </w:rPr>
        <w:t>[النور: 40]</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00B024C4" w:rsidRPr="00453398">
        <w:rPr>
          <w:rtl/>
        </w:rPr>
        <w:t>ی</w:t>
      </w:r>
      <w:r w:rsidRPr="00453398">
        <w:rPr>
          <w:rtl/>
        </w:rPr>
        <w:t>ا مانند تار</w:t>
      </w:r>
      <w:r w:rsidR="00B024C4" w:rsidRPr="00453398">
        <w:rPr>
          <w:rtl/>
        </w:rPr>
        <w:t>یکی</w:t>
      </w:r>
      <w:r w:rsidRPr="00453398">
        <w:rPr>
          <w:rtl/>
        </w:rPr>
        <w:t xml:space="preserve">‏ها در </w:t>
      </w:r>
      <w:r w:rsidR="00B024C4" w:rsidRPr="00453398">
        <w:rPr>
          <w:rtl/>
        </w:rPr>
        <w:t>یک</w:t>
      </w:r>
      <w:r w:rsidRPr="00453398">
        <w:rPr>
          <w:rtl/>
        </w:rPr>
        <w:t xml:space="preserve"> بحر عم</w:t>
      </w:r>
      <w:r w:rsidR="00B024C4" w:rsidRPr="00453398">
        <w:rPr>
          <w:rtl/>
        </w:rPr>
        <w:t>ی</w:t>
      </w:r>
      <w:r w:rsidRPr="00453398">
        <w:rPr>
          <w:rtl/>
        </w:rPr>
        <w:t xml:space="preserve">ق است، </w:t>
      </w:r>
      <w:r w:rsidR="00B024C4" w:rsidRPr="00453398">
        <w:rPr>
          <w:rtl/>
        </w:rPr>
        <w:t>ک</w:t>
      </w:r>
      <w:r w:rsidRPr="00453398">
        <w:rPr>
          <w:rtl/>
        </w:rPr>
        <w:t>ه آن را از بالا</w:t>
      </w:r>
      <w:r w:rsidR="00B024C4" w:rsidRPr="00453398">
        <w:rPr>
          <w:rtl/>
        </w:rPr>
        <w:t>ی</w:t>
      </w:r>
      <w:r w:rsidRPr="00453398">
        <w:rPr>
          <w:rtl/>
        </w:rPr>
        <w:t>ش موج</w:t>
      </w:r>
      <w:r w:rsidR="00B024C4" w:rsidRPr="00453398">
        <w:rPr>
          <w:rtl/>
        </w:rPr>
        <w:t>ی</w:t>
      </w:r>
      <w:r w:rsidRPr="00453398">
        <w:rPr>
          <w:rtl/>
        </w:rPr>
        <w:t xml:space="preserve"> م</w:t>
      </w:r>
      <w:r w:rsidR="00B024C4" w:rsidRPr="00453398">
        <w:rPr>
          <w:rtl/>
        </w:rPr>
        <w:t>ی</w:t>
      </w:r>
      <w:r w:rsidRPr="00453398">
        <w:rPr>
          <w:rtl/>
        </w:rPr>
        <w:t>‏پوشاند،و از بالا</w:t>
      </w:r>
      <w:r w:rsidR="00B024C4" w:rsidRPr="00453398">
        <w:rPr>
          <w:rtl/>
        </w:rPr>
        <w:t>ی</w:t>
      </w:r>
      <w:r w:rsidRPr="00453398">
        <w:rPr>
          <w:rtl/>
        </w:rPr>
        <w:t xml:space="preserve"> آن موج، موج د</w:t>
      </w:r>
      <w:r w:rsidR="00B024C4" w:rsidRPr="00453398">
        <w:rPr>
          <w:rtl/>
        </w:rPr>
        <w:t>ی</w:t>
      </w:r>
      <w:r w:rsidRPr="00453398">
        <w:rPr>
          <w:rtl/>
        </w:rPr>
        <w:t>گر</w:t>
      </w:r>
      <w:r w:rsidR="00B024C4" w:rsidRPr="00453398">
        <w:rPr>
          <w:rtl/>
        </w:rPr>
        <w:t>ی</w:t>
      </w:r>
      <w:r w:rsidRPr="00453398">
        <w:rPr>
          <w:rtl/>
        </w:rPr>
        <w:t xml:space="preserve"> قرار دارد، و از بالا</w:t>
      </w:r>
      <w:r w:rsidR="00B024C4" w:rsidRPr="00453398">
        <w:rPr>
          <w:rtl/>
        </w:rPr>
        <w:t>ی</w:t>
      </w:r>
      <w:r w:rsidRPr="00453398">
        <w:rPr>
          <w:rtl/>
        </w:rPr>
        <w:t xml:space="preserve"> آن ابر است،</w:t>
      </w:r>
      <w:r w:rsidRPr="00453398">
        <w:rPr>
          <w:rFonts w:hint="cs"/>
          <w:rtl/>
        </w:rPr>
        <w:t xml:space="preserve"> </w:t>
      </w:r>
      <w:r w:rsidRPr="00453398">
        <w:rPr>
          <w:rtl/>
        </w:rPr>
        <w:t>و ا</w:t>
      </w:r>
      <w:r w:rsidR="00B024C4" w:rsidRPr="00453398">
        <w:rPr>
          <w:rtl/>
        </w:rPr>
        <w:t>ی</w:t>
      </w:r>
      <w:r w:rsidRPr="00453398">
        <w:rPr>
          <w:rtl/>
        </w:rPr>
        <w:t xml:space="preserve">ن‏ها </w:t>
      </w:r>
      <w:r w:rsidRPr="00D3384E">
        <w:rPr>
          <w:spacing w:val="-4"/>
          <w:rtl/>
        </w:rPr>
        <w:t>تار</w:t>
      </w:r>
      <w:r w:rsidR="00B024C4" w:rsidRPr="00D3384E">
        <w:rPr>
          <w:spacing w:val="-4"/>
          <w:rtl/>
        </w:rPr>
        <w:t>یکی</w:t>
      </w:r>
      <w:r w:rsidRPr="00D3384E">
        <w:rPr>
          <w:spacing w:val="-4"/>
          <w:rtl/>
        </w:rPr>
        <w:t>‏ها</w:t>
      </w:r>
      <w:r w:rsidR="00B024C4" w:rsidRPr="00D3384E">
        <w:rPr>
          <w:spacing w:val="-4"/>
          <w:rtl/>
        </w:rPr>
        <w:t>ی</w:t>
      </w:r>
      <w:r w:rsidRPr="00D3384E">
        <w:rPr>
          <w:spacing w:val="-4"/>
          <w:rtl/>
        </w:rPr>
        <w:t xml:space="preserve"> انباشته بالا</w:t>
      </w:r>
      <w:r w:rsidR="00B024C4" w:rsidRPr="00D3384E">
        <w:rPr>
          <w:spacing w:val="-4"/>
          <w:rtl/>
        </w:rPr>
        <w:t>ی</w:t>
      </w:r>
      <w:r w:rsidRPr="00D3384E">
        <w:rPr>
          <w:spacing w:val="-4"/>
          <w:rtl/>
        </w:rPr>
        <w:t xml:space="preserve"> </w:t>
      </w:r>
      <w:r w:rsidR="00B024C4" w:rsidRPr="00D3384E">
        <w:rPr>
          <w:spacing w:val="-4"/>
          <w:rtl/>
        </w:rPr>
        <w:t>یک</w:t>
      </w:r>
      <w:r w:rsidRPr="00D3384E">
        <w:rPr>
          <w:spacing w:val="-4"/>
          <w:rtl/>
        </w:rPr>
        <w:t>د</w:t>
      </w:r>
      <w:r w:rsidR="00B024C4" w:rsidRPr="00D3384E">
        <w:rPr>
          <w:spacing w:val="-4"/>
          <w:rtl/>
        </w:rPr>
        <w:t>ی</w:t>
      </w:r>
      <w:r w:rsidRPr="00D3384E">
        <w:rPr>
          <w:spacing w:val="-4"/>
          <w:rtl/>
        </w:rPr>
        <w:t xml:space="preserve">گراند، </w:t>
      </w:r>
      <w:r w:rsidR="00B024C4" w:rsidRPr="00D3384E">
        <w:rPr>
          <w:spacing w:val="-4"/>
          <w:rtl/>
        </w:rPr>
        <w:t>ک</w:t>
      </w:r>
      <w:r w:rsidRPr="00D3384E">
        <w:rPr>
          <w:spacing w:val="-4"/>
          <w:rtl/>
        </w:rPr>
        <w:t>ه حت</w:t>
      </w:r>
      <w:r w:rsidR="00B024C4" w:rsidRPr="00D3384E">
        <w:rPr>
          <w:spacing w:val="-4"/>
          <w:rtl/>
        </w:rPr>
        <w:t>ی</w:t>
      </w:r>
      <w:r w:rsidRPr="00D3384E">
        <w:rPr>
          <w:spacing w:val="-4"/>
          <w:rtl/>
        </w:rPr>
        <w:t xml:space="preserve"> اگر وقت</w:t>
      </w:r>
      <w:r w:rsidR="00B024C4" w:rsidRPr="00D3384E">
        <w:rPr>
          <w:spacing w:val="-4"/>
          <w:rtl/>
        </w:rPr>
        <w:t>ی</w:t>
      </w:r>
      <w:r w:rsidRPr="00D3384E">
        <w:rPr>
          <w:spacing w:val="-4"/>
          <w:rtl/>
        </w:rPr>
        <w:t xml:space="preserve"> دستش را ب</w:t>
      </w:r>
      <w:r w:rsidR="00B024C4" w:rsidRPr="00D3384E">
        <w:rPr>
          <w:spacing w:val="-4"/>
          <w:rtl/>
        </w:rPr>
        <w:t>ی</w:t>
      </w:r>
      <w:r w:rsidRPr="00D3384E">
        <w:rPr>
          <w:spacing w:val="-4"/>
          <w:rtl/>
        </w:rPr>
        <w:t xml:space="preserve">رون آورد، آن را </w:t>
      </w:r>
      <w:r w:rsidRPr="00D3384E">
        <w:rPr>
          <w:rFonts w:hint="cs"/>
          <w:spacing w:val="-4"/>
          <w:rtl/>
        </w:rPr>
        <w:t>(</w:t>
      </w:r>
      <w:r w:rsidRPr="00D3384E">
        <w:rPr>
          <w:spacing w:val="-4"/>
          <w:rtl/>
        </w:rPr>
        <w:t>از فرط تار</w:t>
      </w:r>
      <w:r w:rsidR="00B024C4" w:rsidRPr="00D3384E">
        <w:rPr>
          <w:spacing w:val="-4"/>
          <w:rtl/>
        </w:rPr>
        <w:t>یکی</w:t>
      </w:r>
      <w:r w:rsidRPr="00D3384E">
        <w:rPr>
          <w:rFonts w:hint="cs"/>
          <w:spacing w:val="-4"/>
          <w:rtl/>
        </w:rPr>
        <w:t>)</w:t>
      </w:r>
      <w:r w:rsidRPr="00D3384E">
        <w:rPr>
          <w:spacing w:val="-4"/>
          <w:rtl/>
        </w:rPr>
        <w:t xml:space="preserve"> د</w:t>
      </w:r>
      <w:r w:rsidR="00B024C4" w:rsidRPr="00D3384E">
        <w:rPr>
          <w:spacing w:val="-4"/>
          <w:rtl/>
        </w:rPr>
        <w:t>ی</w:t>
      </w:r>
      <w:r w:rsidRPr="00D3384E">
        <w:rPr>
          <w:spacing w:val="-4"/>
          <w:rtl/>
        </w:rPr>
        <w:t>ده نم</w:t>
      </w:r>
      <w:r w:rsidR="00B024C4" w:rsidRPr="00D3384E">
        <w:rPr>
          <w:spacing w:val="-4"/>
          <w:rtl/>
        </w:rPr>
        <w:t>ی</w:t>
      </w:r>
      <w:r w:rsidRPr="00D3384E">
        <w:rPr>
          <w:spacing w:val="-4"/>
          <w:rtl/>
        </w:rPr>
        <w:t xml:space="preserve">‏تواند، و </w:t>
      </w:r>
      <w:r w:rsidR="00B024C4" w:rsidRPr="00D3384E">
        <w:rPr>
          <w:spacing w:val="-4"/>
          <w:rtl/>
        </w:rPr>
        <w:t>ک</w:t>
      </w:r>
      <w:r w:rsidRPr="00D3384E">
        <w:rPr>
          <w:spacing w:val="-4"/>
          <w:rtl/>
        </w:rPr>
        <w:t>س</w:t>
      </w:r>
      <w:r w:rsidR="00B024C4" w:rsidRPr="00D3384E">
        <w:rPr>
          <w:spacing w:val="-4"/>
          <w:rtl/>
        </w:rPr>
        <w:t>ی</w:t>
      </w:r>
      <w:r w:rsidRPr="00D3384E">
        <w:rPr>
          <w:spacing w:val="-4"/>
          <w:rtl/>
        </w:rPr>
        <w:t xml:space="preserve"> را </w:t>
      </w:r>
      <w:r w:rsidR="00B024C4" w:rsidRPr="00D3384E">
        <w:rPr>
          <w:spacing w:val="-4"/>
          <w:rtl/>
        </w:rPr>
        <w:t>ک</w:t>
      </w:r>
      <w:r w:rsidRPr="00D3384E">
        <w:rPr>
          <w:spacing w:val="-4"/>
          <w:rtl/>
        </w:rPr>
        <w:t>ه خداوند نور ندهد، از نور</w:t>
      </w:r>
      <w:r w:rsidR="00B024C4" w:rsidRPr="00D3384E">
        <w:rPr>
          <w:spacing w:val="-4"/>
          <w:rtl/>
        </w:rPr>
        <w:t>ی</w:t>
      </w:r>
      <w:r w:rsidRPr="00D3384E">
        <w:rPr>
          <w:spacing w:val="-4"/>
          <w:rtl/>
        </w:rPr>
        <w:t xml:space="preserve"> برخوردار ن</w:t>
      </w:r>
      <w:r w:rsidR="00B024C4" w:rsidRPr="00D3384E">
        <w:rPr>
          <w:spacing w:val="-4"/>
          <w:rtl/>
        </w:rPr>
        <w:t>ی</w:t>
      </w:r>
      <w:r w:rsidRPr="00D3384E">
        <w:rPr>
          <w:spacing w:val="-4"/>
          <w:rtl/>
        </w:rPr>
        <w:t>ست</w:t>
      </w:r>
      <w:r w:rsidRPr="00D3384E">
        <w:rPr>
          <w:rStyle w:val="Char8"/>
          <w:spacing w:val="-4"/>
          <w:rtl/>
        </w:rPr>
        <w:t>»</w:t>
      </w:r>
      <w:r w:rsidRPr="00D3384E">
        <w:rPr>
          <w:rStyle w:val="Char4"/>
          <w:spacing w:val="-4"/>
          <w:rtl/>
        </w:rPr>
        <w:t>.</w:t>
      </w:r>
    </w:p>
    <w:p w:rsidR="001325DE" w:rsidRPr="0084314E" w:rsidRDefault="001325DE" w:rsidP="0084314E">
      <w:pPr>
        <w:pStyle w:val="PlainText"/>
        <w:ind w:firstLine="284"/>
        <w:jc w:val="both"/>
        <w:rPr>
          <w:rStyle w:val="Char4"/>
          <w:rtl/>
        </w:rPr>
      </w:pPr>
      <w:r w:rsidRPr="0084314E">
        <w:rPr>
          <w:rStyle w:val="Char4"/>
          <w:rtl/>
        </w:rPr>
        <w:t xml:space="preserve">و </w:t>
      </w:r>
      <w:r w:rsidR="00B024C4">
        <w:rPr>
          <w:rStyle w:val="Char4"/>
          <w:rtl/>
        </w:rPr>
        <w:t>ک</w:t>
      </w:r>
      <w:r w:rsidRPr="0084314E">
        <w:rPr>
          <w:rStyle w:val="Char4"/>
          <w:rtl/>
        </w:rPr>
        <w:t>افر و منافق از نور مؤمن روشن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سب </w:t>
      </w:r>
      <w:r w:rsidR="00B024C4">
        <w:rPr>
          <w:rStyle w:val="Char4"/>
          <w:rtl/>
        </w:rPr>
        <w:t>ک</w:t>
      </w:r>
      <w:r w:rsidRPr="0084314E">
        <w:rPr>
          <w:rStyle w:val="Char4"/>
          <w:rtl/>
        </w:rPr>
        <w:t>رده نم</w:t>
      </w:r>
      <w:r w:rsidR="00B024C4">
        <w:rPr>
          <w:rStyle w:val="Char4"/>
          <w:rtl/>
        </w:rPr>
        <w:t>ی</w:t>
      </w:r>
      <w:r w:rsidRPr="0084314E">
        <w:rPr>
          <w:rStyle w:val="Char4"/>
          <w:rtl/>
        </w:rPr>
        <w:t>‏توانند، چنان</w:t>
      </w:r>
      <w:r w:rsidR="00B024C4">
        <w:rPr>
          <w:rStyle w:val="Char4"/>
          <w:rtl/>
        </w:rPr>
        <w:t>ک</w:t>
      </w:r>
      <w:r w:rsidRPr="0084314E">
        <w:rPr>
          <w:rStyle w:val="Char4"/>
          <w:rtl/>
        </w:rPr>
        <w:t xml:space="preserve">ه </w:t>
      </w:r>
      <w:r w:rsidR="00B024C4">
        <w:rPr>
          <w:rStyle w:val="Char4"/>
          <w:rtl/>
        </w:rPr>
        <w:t>ک</w:t>
      </w:r>
      <w:r w:rsidRPr="0084314E">
        <w:rPr>
          <w:rStyle w:val="Char4"/>
          <w:rtl/>
        </w:rPr>
        <w:t>ور به چشم ب</w:t>
      </w:r>
      <w:r w:rsidR="00B024C4">
        <w:rPr>
          <w:rStyle w:val="Char4"/>
          <w:rtl/>
        </w:rPr>
        <w:t>ی</w:t>
      </w:r>
      <w:r w:rsidRPr="0084314E">
        <w:rPr>
          <w:rStyle w:val="Char4"/>
          <w:rtl/>
        </w:rPr>
        <w:t>نا د</w:t>
      </w:r>
      <w:r w:rsidR="00B024C4">
        <w:rPr>
          <w:rStyle w:val="Char4"/>
          <w:rtl/>
        </w:rPr>
        <w:t>ی</w:t>
      </w:r>
      <w:r w:rsidRPr="0084314E">
        <w:rPr>
          <w:rStyle w:val="Char4"/>
          <w:rtl/>
        </w:rPr>
        <w:t>ده نم</w:t>
      </w:r>
      <w:r w:rsidR="00B024C4">
        <w:rPr>
          <w:rStyle w:val="Char4"/>
          <w:rtl/>
        </w:rPr>
        <w:t>ی</w:t>
      </w:r>
      <w:r w:rsidRPr="0084314E">
        <w:rPr>
          <w:rStyle w:val="Char4"/>
          <w:rtl/>
        </w:rPr>
        <w:t>‏تواند و روشن</w:t>
      </w:r>
      <w:r w:rsidR="00B024C4">
        <w:rPr>
          <w:rStyle w:val="Char4"/>
          <w:rtl/>
        </w:rPr>
        <w:t>ی</w:t>
      </w:r>
      <w:r w:rsidRPr="0084314E">
        <w:rPr>
          <w:rStyle w:val="Char4"/>
          <w:rtl/>
        </w:rPr>
        <w:t xml:space="preserve"> نم</w:t>
      </w:r>
      <w:r w:rsidR="00B024C4">
        <w:rPr>
          <w:rStyle w:val="Char4"/>
          <w:rtl/>
        </w:rPr>
        <w:t>ی</w:t>
      </w:r>
      <w:r w:rsidRPr="0084314E">
        <w:rPr>
          <w:rStyle w:val="Char4"/>
          <w:rtl/>
        </w:rPr>
        <w:t>‏</w:t>
      </w:r>
      <w:r w:rsidR="00B024C4">
        <w:rPr>
          <w:rStyle w:val="Char4"/>
          <w:rtl/>
        </w:rPr>
        <w:t>ی</w:t>
      </w:r>
      <w:r w:rsidRPr="0084314E">
        <w:rPr>
          <w:rStyle w:val="Char4"/>
          <w:rtl/>
        </w:rPr>
        <w:t>ابد، و منافقان و زنان منافق برا</w:t>
      </w:r>
      <w:r w:rsidR="00B024C4">
        <w:rPr>
          <w:rStyle w:val="Char4"/>
          <w:rtl/>
        </w:rPr>
        <w:t>ی</w:t>
      </w:r>
      <w:r w:rsidRPr="0084314E">
        <w:rPr>
          <w:rStyle w:val="Char4"/>
          <w:rtl/>
        </w:rPr>
        <w:t xml:space="preserve"> آنان</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مان آورده‏اند م</w:t>
      </w:r>
      <w:r w:rsidR="00B024C4">
        <w:rPr>
          <w:rStyle w:val="Char4"/>
          <w:rtl/>
        </w:rPr>
        <w:t>ی</w:t>
      </w:r>
      <w:r w:rsidRPr="0084314E">
        <w:rPr>
          <w:rStyle w:val="Char4"/>
          <w:rtl/>
        </w:rPr>
        <w:t>‏گو</w:t>
      </w:r>
      <w:r w:rsidR="00B024C4">
        <w:rPr>
          <w:rStyle w:val="Char4"/>
          <w:rtl/>
        </w:rPr>
        <w:t>ی</w:t>
      </w:r>
      <w:r w:rsidRPr="0084314E">
        <w:rPr>
          <w:rStyle w:val="Char4"/>
          <w:rtl/>
        </w:rPr>
        <w:t>ند:</w:t>
      </w:r>
    </w:p>
    <w:p w:rsidR="001325DE" w:rsidRPr="00D3384E" w:rsidRDefault="001325DE" w:rsidP="00453398">
      <w:pPr>
        <w:pStyle w:val="af1"/>
        <w:rPr>
          <w:rFonts w:cs="Traditional Arabic"/>
          <w:b/>
          <w:bCs/>
          <w:spacing w:val="-4"/>
          <w:rtl/>
        </w:rPr>
      </w:pPr>
      <w:r w:rsidRPr="00D3384E">
        <w:rPr>
          <w:rStyle w:val="Char8"/>
          <w:spacing w:val="-4"/>
          <w:rtl/>
        </w:rPr>
        <w:t>﴿</w:t>
      </w:r>
      <w:r w:rsidRPr="00D3384E">
        <w:rPr>
          <w:rFonts w:hint="cs"/>
          <w:spacing w:val="-4"/>
          <w:rtl/>
        </w:rPr>
        <w:t>ٱ</w:t>
      </w:r>
      <w:r w:rsidRPr="00D3384E">
        <w:rPr>
          <w:rFonts w:hint="eastAsia"/>
          <w:spacing w:val="-4"/>
          <w:rtl/>
        </w:rPr>
        <w:t>نظُرُونَا</w:t>
      </w:r>
      <w:r w:rsidRPr="00D3384E">
        <w:rPr>
          <w:spacing w:val="-4"/>
          <w:rtl/>
        </w:rPr>
        <w:t xml:space="preserve"> </w:t>
      </w:r>
      <w:r w:rsidRPr="00D3384E">
        <w:rPr>
          <w:rFonts w:hint="eastAsia"/>
          <w:spacing w:val="-4"/>
          <w:rtl/>
        </w:rPr>
        <w:t>نَق</w:t>
      </w:r>
      <w:r w:rsidRPr="00D3384E">
        <w:rPr>
          <w:rFonts w:hint="cs"/>
          <w:spacing w:val="-4"/>
          <w:rtl/>
        </w:rPr>
        <w:t>ۡ</w:t>
      </w:r>
      <w:r w:rsidRPr="00D3384E">
        <w:rPr>
          <w:rFonts w:hint="eastAsia"/>
          <w:spacing w:val="-4"/>
          <w:rtl/>
        </w:rPr>
        <w:t>تَبِس</w:t>
      </w:r>
      <w:r w:rsidRPr="00D3384E">
        <w:rPr>
          <w:rFonts w:hint="cs"/>
          <w:spacing w:val="-4"/>
          <w:rtl/>
        </w:rPr>
        <w:t>ۡ</w:t>
      </w:r>
      <w:r w:rsidRPr="00D3384E">
        <w:rPr>
          <w:spacing w:val="-4"/>
          <w:rtl/>
        </w:rPr>
        <w:t xml:space="preserve"> </w:t>
      </w:r>
      <w:r w:rsidRPr="00D3384E">
        <w:rPr>
          <w:rFonts w:hint="eastAsia"/>
          <w:spacing w:val="-4"/>
          <w:rtl/>
        </w:rPr>
        <w:t>مِن</w:t>
      </w:r>
      <w:r w:rsidRPr="00D3384E">
        <w:rPr>
          <w:spacing w:val="-4"/>
          <w:rtl/>
        </w:rPr>
        <w:t xml:space="preserve"> </w:t>
      </w:r>
      <w:r w:rsidRPr="00D3384E">
        <w:rPr>
          <w:rFonts w:hint="eastAsia"/>
          <w:spacing w:val="-4"/>
          <w:rtl/>
        </w:rPr>
        <w:t>نُّورِكُم</w:t>
      </w:r>
      <w:r w:rsidRPr="00D3384E">
        <w:rPr>
          <w:rFonts w:hint="cs"/>
          <w:spacing w:val="-4"/>
          <w:rtl/>
        </w:rPr>
        <w:t>ۡ</w:t>
      </w:r>
      <w:r w:rsidRPr="00D3384E">
        <w:rPr>
          <w:spacing w:val="-4"/>
          <w:rtl/>
        </w:rPr>
        <w:t xml:space="preserve"> </w:t>
      </w:r>
      <w:r w:rsidRPr="00D3384E">
        <w:rPr>
          <w:rFonts w:hint="eastAsia"/>
          <w:spacing w:val="-4"/>
          <w:rtl/>
        </w:rPr>
        <w:t>قِيلَ</w:t>
      </w:r>
      <w:r w:rsidRPr="00D3384E">
        <w:rPr>
          <w:spacing w:val="-4"/>
          <w:rtl/>
        </w:rPr>
        <w:t xml:space="preserve"> </w:t>
      </w:r>
      <w:r w:rsidRPr="00D3384E">
        <w:rPr>
          <w:rFonts w:hint="cs"/>
          <w:spacing w:val="-4"/>
          <w:rtl/>
        </w:rPr>
        <w:t>ٱ</w:t>
      </w:r>
      <w:r w:rsidRPr="00D3384E">
        <w:rPr>
          <w:rFonts w:hint="eastAsia"/>
          <w:spacing w:val="-4"/>
          <w:rtl/>
        </w:rPr>
        <w:t>ر</w:t>
      </w:r>
      <w:r w:rsidRPr="00D3384E">
        <w:rPr>
          <w:rFonts w:hint="cs"/>
          <w:spacing w:val="-4"/>
          <w:rtl/>
        </w:rPr>
        <w:t>ۡ</w:t>
      </w:r>
      <w:r w:rsidRPr="00D3384E">
        <w:rPr>
          <w:rFonts w:hint="eastAsia"/>
          <w:spacing w:val="-4"/>
          <w:rtl/>
        </w:rPr>
        <w:t>جِعُواْ</w:t>
      </w:r>
      <w:r w:rsidRPr="00D3384E">
        <w:rPr>
          <w:spacing w:val="-4"/>
          <w:rtl/>
        </w:rPr>
        <w:t xml:space="preserve"> </w:t>
      </w:r>
      <w:r w:rsidRPr="00D3384E">
        <w:rPr>
          <w:rFonts w:hint="eastAsia"/>
          <w:spacing w:val="-4"/>
          <w:rtl/>
        </w:rPr>
        <w:t>وَرَا</w:t>
      </w:r>
      <w:r w:rsidRPr="00D3384E">
        <w:rPr>
          <w:rFonts w:hint="cs"/>
          <w:spacing w:val="-4"/>
          <w:rtl/>
        </w:rPr>
        <w:t>ٓ</w:t>
      </w:r>
      <w:r w:rsidRPr="00D3384E">
        <w:rPr>
          <w:rFonts w:hint="eastAsia"/>
          <w:spacing w:val="-4"/>
          <w:rtl/>
        </w:rPr>
        <w:t>ءَكُم</w:t>
      </w:r>
      <w:r w:rsidRPr="00D3384E">
        <w:rPr>
          <w:rFonts w:hint="cs"/>
          <w:spacing w:val="-4"/>
          <w:rtl/>
        </w:rPr>
        <w:t>ۡ</w:t>
      </w:r>
      <w:r w:rsidRPr="00D3384E">
        <w:rPr>
          <w:spacing w:val="-4"/>
          <w:rtl/>
        </w:rPr>
        <w:t xml:space="preserve"> </w:t>
      </w:r>
      <w:r w:rsidRPr="00D3384E">
        <w:rPr>
          <w:rFonts w:hint="eastAsia"/>
          <w:spacing w:val="-4"/>
          <w:rtl/>
        </w:rPr>
        <w:t>فَ</w:t>
      </w:r>
      <w:r w:rsidRPr="00D3384E">
        <w:rPr>
          <w:rFonts w:hint="cs"/>
          <w:spacing w:val="-4"/>
          <w:rtl/>
        </w:rPr>
        <w:t>ٱ</w:t>
      </w:r>
      <w:r w:rsidRPr="00D3384E">
        <w:rPr>
          <w:rFonts w:hint="eastAsia"/>
          <w:spacing w:val="-4"/>
          <w:rtl/>
        </w:rPr>
        <w:t>ل</w:t>
      </w:r>
      <w:r w:rsidRPr="00D3384E">
        <w:rPr>
          <w:rFonts w:hint="cs"/>
          <w:spacing w:val="-4"/>
          <w:rtl/>
        </w:rPr>
        <w:t>ۡ</w:t>
      </w:r>
      <w:r w:rsidRPr="00D3384E">
        <w:rPr>
          <w:rFonts w:hint="eastAsia"/>
          <w:spacing w:val="-4"/>
          <w:rtl/>
        </w:rPr>
        <w:t>تَمِسُواْ</w:t>
      </w:r>
      <w:r w:rsidRPr="00D3384E">
        <w:rPr>
          <w:spacing w:val="-4"/>
          <w:rtl/>
        </w:rPr>
        <w:t xml:space="preserve"> </w:t>
      </w:r>
      <w:r w:rsidRPr="00D3384E">
        <w:rPr>
          <w:rFonts w:hint="eastAsia"/>
          <w:spacing w:val="-4"/>
          <w:rtl/>
        </w:rPr>
        <w:t>نُور</w:t>
      </w:r>
      <w:r w:rsidRPr="00D3384E">
        <w:rPr>
          <w:rFonts w:hint="cs"/>
          <w:spacing w:val="-4"/>
          <w:rtl/>
        </w:rPr>
        <w:t>ٗ</w:t>
      </w:r>
      <w:r w:rsidRPr="00D3384E">
        <w:rPr>
          <w:rFonts w:hint="eastAsia"/>
          <w:spacing w:val="-4"/>
          <w:rtl/>
        </w:rPr>
        <w:t>ا</w:t>
      </w:r>
      <w:r w:rsidRPr="00D3384E">
        <w:rPr>
          <w:rStyle w:val="Char8"/>
          <w:spacing w:val="-4"/>
          <w:rtl/>
        </w:rPr>
        <w:t>﴾</w:t>
      </w:r>
      <w:r w:rsidRPr="00D3384E">
        <w:rPr>
          <w:rStyle w:val="Char4"/>
          <w:rFonts w:hint="cs"/>
          <w:spacing w:val="-4"/>
          <w:rtl/>
        </w:rPr>
        <w:t xml:space="preserve"> </w:t>
      </w:r>
      <w:r w:rsidRPr="00D3384E">
        <w:rPr>
          <w:rStyle w:val="Char6"/>
          <w:rFonts w:hint="cs"/>
          <w:spacing w:val="-4"/>
          <w:rtl/>
        </w:rPr>
        <w:t>[الحدید: 13]</w:t>
      </w:r>
      <w:r w:rsidRPr="00D3384E">
        <w:rPr>
          <w:rStyle w:val="Char4"/>
          <w:rFonts w:hint="cs"/>
          <w:spacing w:val="-4"/>
          <w:rtl/>
        </w:rPr>
        <w:t>.</w:t>
      </w:r>
    </w:p>
    <w:p w:rsidR="001325DE" w:rsidRPr="0084314E" w:rsidRDefault="001325DE" w:rsidP="00453398">
      <w:pPr>
        <w:pStyle w:val="ab"/>
        <w:rPr>
          <w:rStyle w:val="Char4"/>
          <w:rtl/>
        </w:rPr>
      </w:pPr>
      <w:r w:rsidRPr="00453398">
        <w:rPr>
          <w:rtl/>
        </w:rPr>
        <w:t>ترجمه</w:t>
      </w:r>
      <w:r w:rsidRPr="0084314E">
        <w:rPr>
          <w:rStyle w:val="Char4"/>
          <w:rtl/>
        </w:rPr>
        <w:t xml:space="preserve">: </w:t>
      </w:r>
      <w:r w:rsidRPr="00453398">
        <w:rPr>
          <w:rStyle w:val="Char8"/>
          <w:rtl/>
        </w:rPr>
        <w:t>«</w:t>
      </w:r>
      <w:r w:rsidRPr="00453398">
        <w:rPr>
          <w:rtl/>
        </w:rPr>
        <w:t>انتظار ما را ب</w:t>
      </w:r>
      <w:r w:rsidR="00B024C4" w:rsidRPr="00453398">
        <w:rPr>
          <w:rtl/>
        </w:rPr>
        <w:t>ک</w:t>
      </w:r>
      <w:r w:rsidRPr="00453398">
        <w:rPr>
          <w:rtl/>
        </w:rPr>
        <w:t>ش</w:t>
      </w:r>
      <w:r w:rsidR="00B024C4" w:rsidRPr="00453398">
        <w:rPr>
          <w:rtl/>
        </w:rPr>
        <w:t>ی</w:t>
      </w:r>
      <w:r w:rsidRPr="00453398">
        <w:rPr>
          <w:rtl/>
        </w:rPr>
        <w:t>د تا از نور شما روشن</w:t>
      </w:r>
      <w:r w:rsidR="00B024C4" w:rsidRPr="00453398">
        <w:rPr>
          <w:rtl/>
        </w:rPr>
        <w:t>ی</w:t>
      </w:r>
      <w:r w:rsidRPr="00453398">
        <w:rPr>
          <w:rtl/>
        </w:rPr>
        <w:t xml:space="preserve"> بگ</w:t>
      </w:r>
      <w:r w:rsidR="00B024C4" w:rsidRPr="00453398">
        <w:rPr>
          <w:rtl/>
        </w:rPr>
        <w:t>ی</w:t>
      </w:r>
      <w:r w:rsidRPr="00453398">
        <w:rPr>
          <w:rtl/>
        </w:rPr>
        <w:t>ر</w:t>
      </w:r>
      <w:r w:rsidR="00B024C4" w:rsidRPr="00453398">
        <w:rPr>
          <w:rtl/>
        </w:rPr>
        <w:t>ی</w:t>
      </w:r>
      <w:r w:rsidRPr="00453398">
        <w:rPr>
          <w:rtl/>
        </w:rPr>
        <w:t>م، گفته م</w:t>
      </w:r>
      <w:r w:rsidR="00B024C4" w:rsidRPr="00453398">
        <w:rPr>
          <w:rtl/>
        </w:rPr>
        <w:t>ی</w:t>
      </w:r>
      <w:r w:rsidRPr="00453398">
        <w:rPr>
          <w:rtl/>
        </w:rPr>
        <w:t>‏شود: به دنبال خود باز گرد</w:t>
      </w:r>
      <w:r w:rsidR="00B024C4" w:rsidRPr="00453398">
        <w:rPr>
          <w:rtl/>
        </w:rPr>
        <w:t>ی</w:t>
      </w:r>
      <w:r w:rsidRPr="00453398">
        <w:rPr>
          <w:rtl/>
        </w:rPr>
        <w:t>د و روشن</w:t>
      </w:r>
      <w:r w:rsidR="00B024C4" w:rsidRPr="00453398">
        <w:rPr>
          <w:rtl/>
        </w:rPr>
        <w:t>ی</w:t>
      </w:r>
      <w:r w:rsidRPr="00453398">
        <w:rPr>
          <w:rtl/>
        </w:rPr>
        <w:t xml:space="preserve"> را جستجو نما</w:t>
      </w:r>
      <w:r w:rsidR="00B024C4" w:rsidRPr="00453398">
        <w:rPr>
          <w:rtl/>
        </w:rPr>
        <w:t>یی</w:t>
      </w:r>
      <w:r w:rsidRPr="00453398">
        <w:rPr>
          <w:rtl/>
        </w:rPr>
        <w:t>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و ا</w:t>
      </w:r>
      <w:r w:rsidR="00B024C4">
        <w:rPr>
          <w:rStyle w:val="Char4"/>
          <w:rtl/>
        </w:rPr>
        <w:t>ی</w:t>
      </w:r>
      <w:r w:rsidRPr="0084314E">
        <w:rPr>
          <w:rStyle w:val="Char4"/>
          <w:rtl/>
        </w:rPr>
        <w:t>ن همان فر</w:t>
      </w:r>
      <w:r w:rsidR="00B024C4">
        <w:rPr>
          <w:rStyle w:val="Char4"/>
          <w:rtl/>
        </w:rPr>
        <w:t>ی</w:t>
      </w:r>
      <w:r w:rsidRPr="0084314E">
        <w:rPr>
          <w:rStyle w:val="Char4"/>
          <w:rtl/>
        </w:rPr>
        <w:t xml:space="preserve">ب خداست، </w:t>
      </w:r>
      <w:r w:rsidR="00B024C4">
        <w:rPr>
          <w:rStyle w:val="Char4"/>
          <w:rtl/>
        </w:rPr>
        <w:t>ک</w:t>
      </w:r>
      <w:r w:rsidRPr="0084314E">
        <w:rPr>
          <w:rStyle w:val="Char4"/>
          <w:rtl/>
        </w:rPr>
        <w:t>ه منافقان را به آن فر</w:t>
      </w:r>
      <w:r w:rsidR="00B024C4">
        <w:rPr>
          <w:rStyle w:val="Char4"/>
          <w:rtl/>
        </w:rPr>
        <w:t>ی</w:t>
      </w:r>
      <w:r w:rsidRPr="0084314E">
        <w:rPr>
          <w:rStyle w:val="Char4"/>
          <w:rtl/>
        </w:rPr>
        <w:t>ب داده است، جا</w:t>
      </w:r>
      <w:r w:rsidR="00B024C4">
        <w:rPr>
          <w:rStyle w:val="Char4"/>
          <w:rtl/>
        </w:rPr>
        <w:t>یی</w:t>
      </w:r>
      <w:r w:rsidRPr="0084314E">
        <w:rPr>
          <w:rStyle w:val="Char4"/>
          <w:rtl/>
        </w:rPr>
        <w:t xml:space="preserve"> </w:t>
      </w:r>
      <w:r w:rsidR="00B024C4">
        <w:rPr>
          <w:rStyle w:val="Char4"/>
          <w:rtl/>
        </w:rPr>
        <w:t>ک</w:t>
      </w:r>
      <w:r w:rsidRPr="0084314E">
        <w:rPr>
          <w:rStyle w:val="Char4"/>
          <w:rtl/>
        </w:rPr>
        <w:t>ه فرموده:</w:t>
      </w:r>
    </w:p>
    <w:p w:rsidR="001325DE" w:rsidRPr="003139F5" w:rsidRDefault="001325DE" w:rsidP="00453398">
      <w:pPr>
        <w:pStyle w:val="af1"/>
        <w:rPr>
          <w:rFonts w:cs="Traditional Arabic"/>
          <w:b/>
          <w:bCs/>
          <w:rtl/>
        </w:rPr>
      </w:pPr>
      <w:r>
        <w:rPr>
          <w:rStyle w:val="Char8"/>
          <w:rtl/>
        </w:rPr>
        <w:t>﴿</w:t>
      </w:r>
      <w:r w:rsidRPr="00453398">
        <w:rPr>
          <w:rFonts w:hint="eastAsia"/>
          <w:rtl/>
        </w:rPr>
        <w:t>يُخَ</w:t>
      </w:r>
      <w:r w:rsidRPr="00453398">
        <w:rPr>
          <w:rFonts w:hint="cs"/>
          <w:rtl/>
        </w:rPr>
        <w:t>ٰ</w:t>
      </w:r>
      <w:r w:rsidRPr="00453398">
        <w:rPr>
          <w:rFonts w:hint="eastAsia"/>
          <w:rtl/>
        </w:rPr>
        <w:t>دِعُونَ</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وَهُوَ</w:t>
      </w:r>
      <w:r w:rsidRPr="00453398">
        <w:rPr>
          <w:rtl/>
        </w:rPr>
        <w:t xml:space="preserve"> </w:t>
      </w:r>
      <w:r w:rsidRPr="00453398">
        <w:rPr>
          <w:rFonts w:hint="eastAsia"/>
          <w:rtl/>
        </w:rPr>
        <w:t>خَ</w:t>
      </w:r>
      <w:r w:rsidRPr="00453398">
        <w:rPr>
          <w:rFonts w:hint="cs"/>
          <w:rtl/>
        </w:rPr>
        <w:t>ٰ</w:t>
      </w:r>
      <w:r w:rsidRPr="00453398">
        <w:rPr>
          <w:rFonts w:hint="eastAsia"/>
          <w:rtl/>
        </w:rPr>
        <w:t>دِعُهُم</w:t>
      </w:r>
      <w:r w:rsidRPr="00453398">
        <w:rPr>
          <w:rFonts w:hint="cs"/>
          <w:rtl/>
        </w:rPr>
        <w:t>ۡ</w:t>
      </w:r>
      <w:r>
        <w:rPr>
          <w:rStyle w:val="Char8"/>
          <w:rtl/>
        </w:rPr>
        <w:t>﴾</w:t>
      </w:r>
      <w:r>
        <w:rPr>
          <w:rStyle w:val="Char4"/>
          <w:rFonts w:hint="cs"/>
          <w:rtl/>
        </w:rPr>
        <w:t xml:space="preserve"> </w:t>
      </w:r>
      <w:r>
        <w:rPr>
          <w:rStyle w:val="Char6"/>
          <w:rFonts w:hint="cs"/>
          <w:rtl/>
        </w:rPr>
        <w:t>[النساء: 142]</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با خدا فر</w:t>
      </w:r>
      <w:r w:rsidR="00B024C4" w:rsidRPr="00453398">
        <w:rPr>
          <w:rtl/>
        </w:rPr>
        <w:t>ی</w:t>
      </w:r>
      <w:r w:rsidRPr="00453398">
        <w:rPr>
          <w:rtl/>
        </w:rPr>
        <w:t xml:space="preserve">ب </w:t>
      </w:r>
      <w:r w:rsidR="00B024C4" w:rsidRPr="00453398">
        <w:rPr>
          <w:rtl/>
        </w:rPr>
        <w:t>ک</w:t>
      </w:r>
      <w:r w:rsidRPr="00453398">
        <w:rPr>
          <w:rtl/>
        </w:rPr>
        <w:t>ار</w:t>
      </w:r>
      <w:r w:rsidR="00B024C4" w:rsidRPr="00453398">
        <w:rPr>
          <w:rtl/>
        </w:rPr>
        <w:t>ی</w:t>
      </w:r>
      <w:r w:rsidRPr="00453398">
        <w:rPr>
          <w:rtl/>
        </w:rPr>
        <w:t xml:space="preserve"> م</w:t>
      </w:r>
      <w:r w:rsidR="00B024C4" w:rsidRPr="00453398">
        <w:rPr>
          <w:rtl/>
        </w:rPr>
        <w:t>ی</w:t>
      </w:r>
      <w:r w:rsidRPr="00453398">
        <w:rPr>
          <w:rtl/>
        </w:rPr>
        <w:t>‏</w:t>
      </w:r>
      <w:r w:rsidR="00B024C4" w:rsidRPr="00453398">
        <w:rPr>
          <w:rtl/>
        </w:rPr>
        <w:t>ک</w:t>
      </w:r>
      <w:r w:rsidRPr="00453398">
        <w:rPr>
          <w:rtl/>
        </w:rPr>
        <w:t>نند ول</w:t>
      </w:r>
      <w:r w:rsidR="00B024C4" w:rsidRPr="00453398">
        <w:rPr>
          <w:rtl/>
        </w:rPr>
        <w:t>ی</w:t>
      </w:r>
      <w:r w:rsidRPr="00453398">
        <w:rPr>
          <w:rtl/>
        </w:rPr>
        <w:t xml:space="preserve"> خدا ا</w:t>
      </w:r>
      <w:r w:rsidR="00B024C4" w:rsidRPr="00453398">
        <w:rPr>
          <w:rtl/>
        </w:rPr>
        <w:t>ی</w:t>
      </w:r>
      <w:r w:rsidRPr="00453398">
        <w:rPr>
          <w:rtl/>
        </w:rPr>
        <w:t>شان را فر</w:t>
      </w:r>
      <w:r w:rsidR="00B024C4" w:rsidRPr="00453398">
        <w:rPr>
          <w:rtl/>
        </w:rPr>
        <w:t>ی</w:t>
      </w:r>
      <w:r w:rsidRPr="00453398">
        <w:rPr>
          <w:rtl/>
        </w:rPr>
        <w:t>ب م</w:t>
      </w:r>
      <w:r w:rsidR="00B024C4" w:rsidRPr="00453398">
        <w:rPr>
          <w:rtl/>
        </w:rPr>
        <w:t>ی</w:t>
      </w:r>
      <w:r w:rsidRPr="00453398">
        <w:rPr>
          <w:rtl/>
        </w:rPr>
        <w:t>‏دهد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 بعد آنان به همان جا</w:t>
      </w:r>
      <w:r w:rsidR="00B024C4">
        <w:rPr>
          <w:rStyle w:val="Char4"/>
          <w:rtl/>
        </w:rPr>
        <w:t>یی</w:t>
      </w:r>
      <w:r w:rsidRPr="0084314E">
        <w:rPr>
          <w:rStyle w:val="Char4"/>
          <w:rtl/>
        </w:rPr>
        <w:t xml:space="preserve"> بر م</w:t>
      </w:r>
      <w:r w:rsidR="00B024C4">
        <w:rPr>
          <w:rStyle w:val="Char4"/>
          <w:rtl/>
        </w:rPr>
        <w:t>ی</w:t>
      </w:r>
      <w:r w:rsidRPr="0084314E">
        <w:rPr>
          <w:rStyle w:val="Char4"/>
          <w:rtl/>
        </w:rPr>
        <w:t xml:space="preserve">‏گردند، </w:t>
      </w:r>
      <w:r w:rsidR="00B024C4">
        <w:rPr>
          <w:rStyle w:val="Char4"/>
          <w:rtl/>
        </w:rPr>
        <w:t>ک</w:t>
      </w:r>
      <w:r w:rsidRPr="0084314E">
        <w:rPr>
          <w:rStyle w:val="Char4"/>
          <w:rtl/>
        </w:rPr>
        <w:t>ه در آنجا نور تقس</w:t>
      </w:r>
      <w:r w:rsidR="00B024C4">
        <w:rPr>
          <w:rStyle w:val="Char4"/>
          <w:rtl/>
        </w:rPr>
        <w:t>ی</w:t>
      </w:r>
      <w:r w:rsidRPr="0084314E">
        <w:rPr>
          <w:rStyle w:val="Char4"/>
          <w:rtl/>
        </w:rPr>
        <w:t>م شده است، ول</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نم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 xml:space="preserve">د، باز </w:t>
      </w:r>
      <w:r w:rsidR="00B024C4">
        <w:rPr>
          <w:rStyle w:val="Char4"/>
          <w:rtl/>
        </w:rPr>
        <w:t xml:space="preserve">به‌سوی </w:t>
      </w:r>
      <w:r w:rsidRPr="0084314E">
        <w:rPr>
          <w:rStyle w:val="Char4"/>
          <w:rtl/>
        </w:rPr>
        <w:t>مومنان بر م</w:t>
      </w:r>
      <w:r w:rsidR="00B024C4">
        <w:rPr>
          <w:rStyle w:val="Char4"/>
          <w:rtl/>
        </w:rPr>
        <w:t>ی</w:t>
      </w:r>
      <w:r w:rsidRPr="0084314E">
        <w:rPr>
          <w:rStyle w:val="Char4"/>
          <w:rtl/>
        </w:rPr>
        <w:t>‏گردند، و در آن حال در م</w:t>
      </w:r>
      <w:r w:rsidR="00B024C4">
        <w:rPr>
          <w:rStyle w:val="Char4"/>
          <w:rtl/>
        </w:rPr>
        <w:t>ی</w:t>
      </w:r>
      <w:r w:rsidRPr="0084314E">
        <w:rPr>
          <w:rStyle w:val="Char4"/>
          <w:rtl/>
        </w:rPr>
        <w:t>ان</w:t>
      </w:r>
      <w:r w:rsidR="00B024C4">
        <w:rPr>
          <w:rStyle w:val="Char4"/>
          <w:rtl/>
        </w:rPr>
        <w:t xml:space="preserve">‌شان </w:t>
      </w:r>
      <w:r w:rsidRPr="0084314E">
        <w:rPr>
          <w:rStyle w:val="Char4"/>
          <w:rtl/>
        </w:rPr>
        <w:t>د</w:t>
      </w:r>
      <w:r w:rsidR="00B024C4">
        <w:rPr>
          <w:rStyle w:val="Char4"/>
          <w:rtl/>
        </w:rPr>
        <w:t>ی</w:t>
      </w:r>
      <w:r w:rsidRPr="0084314E">
        <w:rPr>
          <w:rStyle w:val="Char4"/>
          <w:rtl/>
        </w:rPr>
        <w:t>وار</w:t>
      </w:r>
      <w:r w:rsidR="00B024C4">
        <w:rPr>
          <w:rStyle w:val="Char4"/>
          <w:rtl/>
        </w:rPr>
        <w:t>ی</w:t>
      </w:r>
      <w:r w:rsidRPr="0084314E">
        <w:rPr>
          <w:rStyle w:val="Char4"/>
          <w:rtl/>
        </w:rPr>
        <w:t xml:space="preserve"> برپا شده است، </w:t>
      </w:r>
      <w:r w:rsidR="00B024C4">
        <w:rPr>
          <w:rStyle w:val="Char4"/>
          <w:rtl/>
        </w:rPr>
        <w:t>ک</w:t>
      </w:r>
      <w:r w:rsidRPr="0084314E">
        <w:rPr>
          <w:rStyle w:val="Char4"/>
          <w:rtl/>
        </w:rPr>
        <w:t>ه ا</w:t>
      </w:r>
      <w:r w:rsidR="00B024C4">
        <w:rPr>
          <w:rStyle w:val="Char4"/>
          <w:rtl/>
        </w:rPr>
        <w:t>ی</w:t>
      </w:r>
      <w:r w:rsidRPr="0084314E">
        <w:rPr>
          <w:rStyle w:val="Char4"/>
          <w:rtl/>
        </w:rPr>
        <w:t>ن چن</w:t>
      </w:r>
      <w:r w:rsidR="00B024C4">
        <w:rPr>
          <w:rStyle w:val="Char4"/>
          <w:rtl/>
        </w:rPr>
        <w:t>ی</w:t>
      </w:r>
      <w:r w:rsidRPr="0084314E">
        <w:rPr>
          <w:rStyle w:val="Char4"/>
          <w:rtl/>
        </w:rPr>
        <w:t>ن دروازه دارد:</w:t>
      </w:r>
    </w:p>
    <w:p w:rsidR="001325DE" w:rsidRPr="003139F5" w:rsidRDefault="001325DE" w:rsidP="00453398">
      <w:pPr>
        <w:pStyle w:val="af1"/>
        <w:rPr>
          <w:rFonts w:cs="Traditional Arabic"/>
          <w:b/>
          <w:bCs/>
          <w:rtl/>
        </w:rPr>
      </w:pPr>
      <w:r>
        <w:rPr>
          <w:rStyle w:val="Char8"/>
          <w:rtl/>
        </w:rPr>
        <w:t>﴿</w:t>
      </w:r>
      <w:r w:rsidRPr="00453398">
        <w:rPr>
          <w:rFonts w:hint="eastAsia"/>
          <w:rtl/>
        </w:rPr>
        <w:t>بَاطِنُهُ</w:t>
      </w:r>
      <w:r w:rsidRPr="00453398">
        <w:rPr>
          <w:rFonts w:hint="cs"/>
          <w:rtl/>
        </w:rPr>
        <w:t>ۥ</w:t>
      </w:r>
      <w:r w:rsidRPr="00453398">
        <w:rPr>
          <w:rtl/>
        </w:rPr>
        <w:t xml:space="preserve"> </w:t>
      </w:r>
      <w:r w:rsidRPr="00453398">
        <w:rPr>
          <w:rFonts w:hint="eastAsia"/>
          <w:rtl/>
        </w:rPr>
        <w:t>فِيهِ</w:t>
      </w:r>
      <w:r w:rsidRPr="00453398">
        <w:rPr>
          <w:rtl/>
        </w:rPr>
        <w:t xml:space="preserve"> </w:t>
      </w:r>
      <w:r w:rsidRPr="00453398">
        <w:rPr>
          <w:rFonts w:hint="cs"/>
          <w:rtl/>
        </w:rPr>
        <w:t>ٱ</w:t>
      </w:r>
      <w:r w:rsidRPr="00453398">
        <w:rPr>
          <w:rFonts w:hint="eastAsia"/>
          <w:rtl/>
        </w:rPr>
        <w:t>لرَّح</w:t>
      </w:r>
      <w:r w:rsidRPr="00453398">
        <w:rPr>
          <w:rFonts w:hint="cs"/>
          <w:rtl/>
        </w:rPr>
        <w:t>ۡ</w:t>
      </w:r>
      <w:r w:rsidRPr="00453398">
        <w:rPr>
          <w:rFonts w:hint="eastAsia"/>
          <w:rtl/>
        </w:rPr>
        <w:t>مَةُ</w:t>
      </w:r>
      <w:r w:rsidRPr="00453398">
        <w:rPr>
          <w:rtl/>
        </w:rPr>
        <w:t xml:space="preserve"> </w:t>
      </w:r>
      <w:r w:rsidRPr="00453398">
        <w:rPr>
          <w:rFonts w:hint="eastAsia"/>
          <w:rtl/>
        </w:rPr>
        <w:t>وَظَ</w:t>
      </w:r>
      <w:r w:rsidRPr="00453398">
        <w:rPr>
          <w:rFonts w:hint="cs"/>
          <w:rtl/>
        </w:rPr>
        <w:t>ٰ</w:t>
      </w:r>
      <w:r w:rsidRPr="00453398">
        <w:rPr>
          <w:rFonts w:hint="eastAsia"/>
          <w:rtl/>
        </w:rPr>
        <w:t>هِرُهُ</w:t>
      </w:r>
      <w:r w:rsidRPr="00453398">
        <w:rPr>
          <w:rFonts w:hint="cs"/>
          <w:rtl/>
        </w:rPr>
        <w:t>ۥ</w:t>
      </w:r>
      <w:r w:rsidRPr="00453398">
        <w:rPr>
          <w:rtl/>
        </w:rPr>
        <w:t xml:space="preserve"> </w:t>
      </w:r>
      <w:r w:rsidRPr="00453398">
        <w:rPr>
          <w:rFonts w:hint="eastAsia"/>
          <w:rtl/>
        </w:rPr>
        <w:t>مِن</w:t>
      </w:r>
      <w:r w:rsidRPr="00453398">
        <w:rPr>
          <w:rtl/>
        </w:rPr>
        <w:t xml:space="preserve"> </w:t>
      </w:r>
      <w:r w:rsidRPr="00453398">
        <w:rPr>
          <w:rFonts w:hint="eastAsia"/>
          <w:rtl/>
        </w:rPr>
        <w:t>قِبَلِهِ</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عَذَابُ</w:t>
      </w:r>
      <w:r>
        <w:rPr>
          <w:rStyle w:val="Char8"/>
          <w:rtl/>
        </w:rPr>
        <w:t>﴾</w:t>
      </w:r>
      <w:r>
        <w:rPr>
          <w:rStyle w:val="Char4"/>
          <w:rFonts w:hint="cs"/>
          <w:rtl/>
        </w:rPr>
        <w:t xml:space="preserve"> </w:t>
      </w:r>
      <w:r>
        <w:rPr>
          <w:rStyle w:val="Char6"/>
          <w:rFonts w:hint="cs"/>
          <w:rtl/>
        </w:rPr>
        <w:t>[الحدید: 13]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در داخل آن رحمت است و از طرف ب</w:t>
      </w:r>
      <w:r w:rsidR="00B024C4" w:rsidRPr="00453398">
        <w:rPr>
          <w:rtl/>
        </w:rPr>
        <w:t>ی</w:t>
      </w:r>
      <w:r w:rsidRPr="00453398">
        <w:rPr>
          <w:rtl/>
        </w:rPr>
        <w:t>رونش عذاب است</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مگر ا</w:t>
      </w:r>
      <w:r w:rsidR="00B024C4">
        <w:rPr>
          <w:rStyle w:val="Char4"/>
          <w:rtl/>
        </w:rPr>
        <w:t>ی</w:t>
      </w:r>
      <w:r w:rsidRPr="0084314E">
        <w:rPr>
          <w:rStyle w:val="Char4"/>
          <w:rtl/>
        </w:rPr>
        <w:t xml:space="preserve">ن </w:t>
      </w:r>
      <w:r w:rsidR="00B024C4">
        <w:rPr>
          <w:rStyle w:val="Char4"/>
          <w:rtl/>
        </w:rPr>
        <w:t>ک</w:t>
      </w:r>
      <w:r w:rsidRPr="0084314E">
        <w:rPr>
          <w:rStyle w:val="Char4"/>
          <w:rtl/>
        </w:rPr>
        <w:t>ه سل</w:t>
      </w:r>
      <w:r w:rsidR="00B024C4">
        <w:rPr>
          <w:rStyle w:val="Char4"/>
          <w:rtl/>
        </w:rPr>
        <w:t>ی</w:t>
      </w:r>
      <w:r w:rsidRPr="0084314E">
        <w:rPr>
          <w:rStyle w:val="Char4"/>
          <w:rtl/>
        </w:rPr>
        <w:t>م بن عامر م</w:t>
      </w:r>
      <w:r w:rsidR="00B024C4">
        <w:rPr>
          <w:rStyle w:val="Char4"/>
          <w:rtl/>
        </w:rPr>
        <w:t>ی</w:t>
      </w:r>
      <w:r w:rsidRPr="0084314E">
        <w:rPr>
          <w:rStyle w:val="Char4"/>
          <w:rtl/>
        </w:rPr>
        <w:t>‏گو</w:t>
      </w:r>
      <w:r w:rsidR="00B024C4">
        <w:rPr>
          <w:rStyle w:val="Char4"/>
          <w:rtl/>
        </w:rPr>
        <w:t>ی</w:t>
      </w:r>
      <w:r w:rsidRPr="0084314E">
        <w:rPr>
          <w:rStyle w:val="Char4"/>
          <w:rtl/>
        </w:rPr>
        <w:t>د: منافق تا تقس</w:t>
      </w:r>
      <w:r w:rsidR="00B024C4">
        <w:rPr>
          <w:rStyle w:val="Char4"/>
          <w:rtl/>
        </w:rPr>
        <w:t>ی</w:t>
      </w:r>
      <w:r w:rsidRPr="0084314E">
        <w:rPr>
          <w:rStyle w:val="Char4"/>
          <w:rtl/>
        </w:rPr>
        <w:t>م شدن نور و جدا نمودن خداوند ب</w:t>
      </w:r>
      <w:r w:rsidR="00B024C4">
        <w:rPr>
          <w:rStyle w:val="Char4"/>
          <w:rtl/>
        </w:rPr>
        <w:t>ی</w:t>
      </w:r>
      <w:r w:rsidRPr="0084314E">
        <w:rPr>
          <w:rStyle w:val="Char4"/>
          <w:rtl/>
        </w:rPr>
        <w:t>ن مؤمن و منافق هم مغرور و فر</w:t>
      </w:r>
      <w:r w:rsidR="00B024C4">
        <w:rPr>
          <w:rStyle w:val="Char4"/>
          <w:rtl/>
        </w:rPr>
        <w:t>ی</w:t>
      </w:r>
      <w:r w:rsidRPr="0084314E">
        <w:rPr>
          <w:rStyle w:val="Char4"/>
          <w:rtl/>
        </w:rPr>
        <w:t>فته م</w:t>
      </w:r>
      <w:r w:rsidR="00B024C4">
        <w:rPr>
          <w:rStyle w:val="Char4"/>
          <w:rtl/>
        </w:rPr>
        <w:t>ی</w:t>
      </w:r>
      <w:r w:rsidRPr="0084314E">
        <w:rPr>
          <w:rStyle w:val="Char4"/>
          <w:rtl/>
        </w:rPr>
        <w:t>‏باشد، 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(308/4) آمده است.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الاسماء والصفات (ص340) از سل</w:t>
      </w:r>
      <w:r w:rsidR="00B024C4">
        <w:rPr>
          <w:rStyle w:val="Char4"/>
          <w:rtl/>
        </w:rPr>
        <w:t>ی</w:t>
      </w:r>
      <w:r w:rsidRPr="0084314E">
        <w:rPr>
          <w:rStyle w:val="Char4"/>
          <w:rtl/>
        </w:rPr>
        <w:t>م بن عامر به مثل آن روا</w:t>
      </w:r>
      <w:r w:rsidR="00B024C4">
        <w:rPr>
          <w:rStyle w:val="Char4"/>
          <w:rtl/>
        </w:rPr>
        <w:t>ی</w:t>
      </w:r>
      <w:r w:rsidRPr="0084314E">
        <w:rPr>
          <w:rStyle w:val="Char4"/>
          <w:rtl/>
        </w:rPr>
        <w:t>ت نموده است.</w:t>
      </w:r>
    </w:p>
    <w:p w:rsidR="001325DE" w:rsidRPr="003139F5" w:rsidRDefault="001325DE" w:rsidP="005410A1">
      <w:pPr>
        <w:pStyle w:val="a5"/>
        <w:rPr>
          <w:rtl/>
        </w:rPr>
      </w:pPr>
      <w:bookmarkStart w:id="150" w:name="_Toc441948459"/>
      <w:r w:rsidRPr="003139F5">
        <w:rPr>
          <w:rtl/>
        </w:rPr>
        <w:t>پند و اندرز و</w:t>
      </w:r>
      <w:r w:rsidR="00CE5A2A">
        <w:rPr>
          <w:rtl/>
        </w:rPr>
        <w:t>ی</w:t>
      </w:r>
      <w:r w:rsidRPr="003139F5">
        <w:rPr>
          <w:rtl/>
        </w:rPr>
        <w:t xml:space="preserve"> برا</w:t>
      </w:r>
      <w:r w:rsidR="00CE5A2A">
        <w:rPr>
          <w:rtl/>
        </w:rPr>
        <w:t>ی</w:t>
      </w:r>
      <w:r w:rsidRPr="003139F5">
        <w:rPr>
          <w:rtl/>
        </w:rPr>
        <w:t xml:space="preserve"> تعداد</w:t>
      </w:r>
      <w:r w:rsidR="00CE5A2A">
        <w:rPr>
          <w:rtl/>
        </w:rPr>
        <w:t>ی</w:t>
      </w:r>
      <w:r w:rsidRPr="003139F5">
        <w:rPr>
          <w:rtl/>
        </w:rPr>
        <w:t xml:space="preserve"> </w:t>
      </w:r>
      <w:r w:rsidR="00CE5A2A">
        <w:rPr>
          <w:rtl/>
        </w:rPr>
        <w:t>ک</w:t>
      </w:r>
      <w:r w:rsidRPr="003139F5">
        <w:rPr>
          <w:rtl/>
        </w:rPr>
        <w:t>ه نزدش داخل گرد</w:t>
      </w:r>
      <w:r w:rsidR="00CE5A2A">
        <w:rPr>
          <w:rtl/>
        </w:rPr>
        <w:t>ی</w:t>
      </w:r>
      <w:r w:rsidRPr="003139F5">
        <w:rPr>
          <w:rtl/>
        </w:rPr>
        <w:t>دند</w:t>
      </w:r>
      <w:bookmarkEnd w:id="150"/>
    </w:p>
    <w:p w:rsidR="001325DE" w:rsidRPr="0084314E" w:rsidRDefault="001325DE" w:rsidP="0084314E">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از سل</w:t>
      </w:r>
      <w:r w:rsidR="00B024C4">
        <w:rPr>
          <w:rStyle w:val="Char4"/>
          <w:rtl/>
        </w:rPr>
        <w:t>ی</w:t>
      </w:r>
      <w:r w:rsidRPr="0084314E">
        <w:rPr>
          <w:rStyle w:val="Char4"/>
          <w:rtl/>
        </w:rPr>
        <w:t>مان بن حب</w:t>
      </w:r>
      <w:r w:rsidR="00B024C4">
        <w:rPr>
          <w:rStyle w:val="Char4"/>
          <w:rtl/>
        </w:rPr>
        <w:t>ی</w:t>
      </w:r>
      <w:r w:rsidRPr="0084314E">
        <w:rPr>
          <w:rStyle w:val="Char4"/>
          <w:rtl/>
        </w:rPr>
        <w:t>ب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با تعداد</w:t>
      </w:r>
      <w:r w:rsidR="00B024C4">
        <w:rPr>
          <w:rStyle w:val="Char4"/>
          <w:rtl/>
        </w:rPr>
        <w:t>ی</w:t>
      </w:r>
      <w:r w:rsidRPr="0084314E">
        <w:rPr>
          <w:rStyle w:val="Char4"/>
          <w:rtl/>
        </w:rPr>
        <w:t xml:space="preserve"> نزد ابوامامه </w:t>
      </w:r>
      <w:r w:rsidRPr="0084314E">
        <w:rPr>
          <w:rStyle w:val="Char4"/>
          <w:rFonts w:cs="CTraditional Arabic"/>
          <w:rtl/>
        </w:rPr>
        <w:sym w:font="AGA Arabesque" w:char="F074"/>
      </w:r>
      <w:r w:rsidRPr="0084314E">
        <w:rPr>
          <w:rStyle w:val="Char4"/>
          <w:rtl/>
        </w:rPr>
        <w:t xml:space="preserve"> داخل شدم، و</w:t>
      </w:r>
      <w:r w:rsidR="00B024C4">
        <w:rPr>
          <w:rStyle w:val="Char4"/>
          <w:rtl/>
        </w:rPr>
        <w:t>ی</w:t>
      </w:r>
      <w:r w:rsidRPr="0084314E">
        <w:rPr>
          <w:rStyle w:val="Char4"/>
          <w:rtl/>
        </w:rPr>
        <w:t xml:space="preserve"> را پ</w:t>
      </w:r>
      <w:r w:rsidR="00B024C4">
        <w:rPr>
          <w:rStyle w:val="Char4"/>
          <w:rtl/>
        </w:rPr>
        <w:t>ی</w:t>
      </w:r>
      <w:r w:rsidRPr="0084314E">
        <w:rPr>
          <w:rStyle w:val="Char4"/>
          <w:rtl/>
        </w:rPr>
        <w:t>رمرد و ش</w:t>
      </w:r>
      <w:r w:rsidR="00B024C4">
        <w:rPr>
          <w:rStyle w:val="Char4"/>
          <w:rtl/>
        </w:rPr>
        <w:t>ی</w:t>
      </w:r>
      <w:r w:rsidRPr="0084314E">
        <w:rPr>
          <w:rStyle w:val="Char4"/>
          <w:rtl/>
        </w:rPr>
        <w:t>خ</w:t>
      </w:r>
      <w:r w:rsidR="00B024C4">
        <w:rPr>
          <w:rStyle w:val="Char4"/>
          <w:rtl/>
        </w:rPr>
        <w:t>ی</w:t>
      </w:r>
      <w:r w:rsidRPr="0084314E">
        <w:rPr>
          <w:rStyle w:val="Char4"/>
          <w:rtl/>
        </w:rPr>
        <w:t xml:space="preserve"> </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لاغر و </w:t>
      </w:r>
      <w:r w:rsidR="00B024C4">
        <w:rPr>
          <w:rStyle w:val="Char4"/>
          <w:rtl/>
        </w:rPr>
        <w:t>ک</w:t>
      </w:r>
      <w:r w:rsidRPr="0084314E">
        <w:rPr>
          <w:rStyle w:val="Char4"/>
          <w:rtl/>
        </w:rPr>
        <w:t>لان سال شده است، عقل و منطقش را بهتر از آنچه از منظرش هو</w:t>
      </w:r>
      <w:r w:rsidR="00B024C4">
        <w:rPr>
          <w:rStyle w:val="Char4"/>
          <w:rtl/>
        </w:rPr>
        <w:t>ی</w:t>
      </w:r>
      <w:r w:rsidRPr="0084314E">
        <w:rPr>
          <w:rStyle w:val="Char4"/>
          <w:rtl/>
        </w:rPr>
        <w:t>دا بود در</w:t>
      </w:r>
      <w:r w:rsidR="00B024C4">
        <w:rPr>
          <w:rStyle w:val="Char4"/>
          <w:rtl/>
        </w:rPr>
        <w:t>ی</w:t>
      </w:r>
      <w:r w:rsidRPr="0084314E">
        <w:rPr>
          <w:rStyle w:val="Char4"/>
          <w:rtl/>
        </w:rPr>
        <w:t>افت</w:t>
      </w:r>
      <w:r w:rsidR="00B024C4">
        <w:rPr>
          <w:rStyle w:val="Char4"/>
          <w:rtl/>
        </w:rPr>
        <w:t>ی</w:t>
      </w:r>
      <w:r w:rsidRPr="0084314E">
        <w:rPr>
          <w:rStyle w:val="Char4"/>
          <w:rtl/>
        </w:rPr>
        <w:t>م. و</w:t>
      </w:r>
      <w:r w:rsidR="00B024C4">
        <w:rPr>
          <w:rStyle w:val="Char4"/>
          <w:rtl/>
        </w:rPr>
        <w:t>ی</w:t>
      </w:r>
      <w:r w:rsidRPr="0084314E">
        <w:rPr>
          <w:rStyle w:val="Char4"/>
          <w:rtl/>
        </w:rPr>
        <w:t xml:space="preserve"> در اول</w:t>
      </w:r>
      <w:r w:rsidR="00B024C4">
        <w:rPr>
          <w:rStyle w:val="Char4"/>
          <w:rtl/>
        </w:rPr>
        <w:t>ی</w:t>
      </w:r>
      <w:r w:rsidRPr="0084314E">
        <w:rPr>
          <w:rStyle w:val="Char4"/>
          <w:rtl/>
        </w:rPr>
        <w:t>ن صحبت</w:t>
      </w:r>
      <w:r w:rsidR="00B024C4">
        <w:rPr>
          <w:rStyle w:val="Char4"/>
          <w:rtl/>
        </w:rPr>
        <w:t>ی</w:t>
      </w:r>
      <w:r w:rsidRPr="0084314E">
        <w:rPr>
          <w:rStyle w:val="Char4"/>
          <w:rtl/>
        </w:rPr>
        <w:t xml:space="preserve"> </w:t>
      </w:r>
      <w:r w:rsidR="00B024C4">
        <w:rPr>
          <w:rStyle w:val="Char4"/>
          <w:rtl/>
        </w:rPr>
        <w:t>ک</w:t>
      </w:r>
      <w:r w:rsidRPr="0084314E">
        <w:rPr>
          <w:rStyle w:val="Char4"/>
          <w:rtl/>
        </w:rPr>
        <w:t>ه به ما نمود گفت: ا</w:t>
      </w:r>
      <w:r w:rsidR="00B024C4">
        <w:rPr>
          <w:rStyle w:val="Char4"/>
          <w:rtl/>
        </w:rPr>
        <w:t>ی</w:t>
      </w:r>
      <w:r w:rsidRPr="0084314E">
        <w:rPr>
          <w:rStyle w:val="Char4"/>
          <w:rtl/>
        </w:rPr>
        <w:t>ن مجلس</w:t>
      </w:r>
      <w:r w:rsidR="00B024C4">
        <w:rPr>
          <w:rStyle w:val="Char4"/>
          <w:rtl/>
        </w:rPr>
        <w:t xml:space="preserve">‌تان </w:t>
      </w:r>
      <w:r w:rsidRPr="0084314E">
        <w:rPr>
          <w:rStyle w:val="Char4"/>
          <w:rtl/>
        </w:rPr>
        <w:t>از تبل</w:t>
      </w:r>
      <w:r w:rsidR="00B024C4">
        <w:rPr>
          <w:rStyle w:val="Char4"/>
          <w:rtl/>
        </w:rPr>
        <w:t>ی</w:t>
      </w:r>
      <w:r w:rsidRPr="0084314E">
        <w:rPr>
          <w:rStyle w:val="Char4"/>
          <w:rtl/>
        </w:rPr>
        <w:t>غ و رسان</w:t>
      </w:r>
      <w:r w:rsidR="00B024C4">
        <w:rPr>
          <w:rStyle w:val="Char4"/>
          <w:rtl/>
        </w:rPr>
        <w:t>ی</w:t>
      </w:r>
      <w:r w:rsidRPr="0084314E">
        <w:rPr>
          <w:rStyle w:val="Char4"/>
          <w:rtl/>
        </w:rPr>
        <w:t>دن خدا برا</w:t>
      </w:r>
      <w:r w:rsidR="00B024C4">
        <w:rPr>
          <w:rStyle w:val="Char4"/>
          <w:rtl/>
        </w:rPr>
        <w:t>ی</w:t>
      </w:r>
      <w:r w:rsidRPr="0084314E">
        <w:rPr>
          <w:rStyle w:val="Char4"/>
          <w:rtl/>
        </w:rPr>
        <w:t xml:space="preserve"> شما و حجت و برهان و</w:t>
      </w:r>
      <w:r w:rsidR="00B024C4">
        <w:rPr>
          <w:rStyle w:val="Char4"/>
          <w:rtl/>
        </w:rPr>
        <w:t>ی</w:t>
      </w:r>
      <w:r w:rsidRPr="0084314E">
        <w:rPr>
          <w:rStyle w:val="Char4"/>
          <w:rtl/>
        </w:rPr>
        <w:t xml:space="preserve"> بالا</w:t>
      </w:r>
      <w:r w:rsidR="00B024C4">
        <w:rPr>
          <w:rStyle w:val="Char4"/>
          <w:rtl/>
        </w:rPr>
        <w:t xml:space="preserve">ی‌تان </w:t>
      </w:r>
      <w:r w:rsidRPr="0084314E">
        <w:rPr>
          <w:rStyle w:val="Char4"/>
          <w:rtl/>
        </w:rPr>
        <w:t xml:space="preserve">است، چون رسول خدا </w:t>
      </w:r>
      <w:r>
        <w:rPr>
          <w:rFonts w:cs="CTraditional Arabic" w:hint="cs"/>
          <w:sz w:val="28"/>
          <w:szCs w:val="28"/>
          <w:rtl/>
        </w:rPr>
        <w:t>ص</w:t>
      </w:r>
      <w:r w:rsidRPr="0084314E">
        <w:rPr>
          <w:rStyle w:val="Char4"/>
          <w:rtl/>
        </w:rPr>
        <w:t xml:space="preserve"> به آن چه ارسال گرد</w:t>
      </w:r>
      <w:r w:rsidR="00B024C4">
        <w:rPr>
          <w:rStyle w:val="Char4"/>
          <w:rtl/>
        </w:rPr>
        <w:t>ی</w:t>
      </w:r>
      <w:r w:rsidRPr="0084314E">
        <w:rPr>
          <w:rStyle w:val="Char4"/>
          <w:rtl/>
        </w:rPr>
        <w:t>ده بود، آن را تبل</w:t>
      </w:r>
      <w:r w:rsidR="00B024C4">
        <w:rPr>
          <w:rStyle w:val="Char4"/>
          <w:rtl/>
        </w:rPr>
        <w:t>ی</w:t>
      </w:r>
      <w:r w:rsidRPr="0084314E">
        <w:rPr>
          <w:rStyle w:val="Char4"/>
          <w:rtl/>
        </w:rPr>
        <w:t xml:space="preserve">غ نمود، و </w:t>
      </w:r>
      <w:r w:rsidR="00B024C4">
        <w:rPr>
          <w:rStyle w:val="Char4"/>
          <w:rtl/>
        </w:rPr>
        <w:t>ی</w:t>
      </w:r>
      <w:r w:rsidRPr="0084314E">
        <w:rPr>
          <w:rStyle w:val="Char4"/>
          <w:rtl/>
        </w:rPr>
        <w:t>ارانش آنچه را شن</w:t>
      </w:r>
      <w:r w:rsidR="00B024C4">
        <w:rPr>
          <w:rStyle w:val="Char4"/>
          <w:rtl/>
        </w:rPr>
        <w:t>ی</w:t>
      </w:r>
      <w:r w:rsidRPr="0084314E">
        <w:rPr>
          <w:rStyle w:val="Char4"/>
          <w:rtl/>
        </w:rPr>
        <w:t>دند، تبل</w:t>
      </w:r>
      <w:r w:rsidR="00B024C4">
        <w:rPr>
          <w:rStyle w:val="Char4"/>
          <w:rtl/>
        </w:rPr>
        <w:t>ی</w:t>
      </w:r>
      <w:r w:rsidRPr="0084314E">
        <w:rPr>
          <w:rStyle w:val="Char4"/>
          <w:rtl/>
        </w:rPr>
        <w:t xml:space="preserve">غ </w:t>
      </w:r>
      <w:r w:rsidR="00B024C4">
        <w:rPr>
          <w:rStyle w:val="Char4"/>
          <w:rtl/>
        </w:rPr>
        <w:t>ک</w:t>
      </w:r>
      <w:r w:rsidRPr="0084314E">
        <w:rPr>
          <w:rStyle w:val="Char4"/>
          <w:rtl/>
        </w:rPr>
        <w:t>ردند، پس شما هم آنچه را م</w:t>
      </w:r>
      <w:r w:rsidR="00B024C4">
        <w:rPr>
          <w:rStyle w:val="Char4"/>
          <w:rtl/>
        </w:rPr>
        <w:t>ی</w:t>
      </w:r>
      <w:r w:rsidRPr="0084314E">
        <w:rPr>
          <w:rStyle w:val="Char4"/>
          <w:rtl/>
        </w:rPr>
        <w:t>‏شنو</w:t>
      </w:r>
      <w:r w:rsidR="00B024C4">
        <w:rPr>
          <w:rStyle w:val="Char4"/>
          <w:rtl/>
        </w:rPr>
        <w:t>ی</w:t>
      </w:r>
      <w:r w:rsidRPr="0084314E">
        <w:rPr>
          <w:rStyle w:val="Char4"/>
          <w:rtl/>
        </w:rPr>
        <w:t>د، تبل</w:t>
      </w:r>
      <w:r w:rsidR="00B024C4">
        <w:rPr>
          <w:rStyle w:val="Char4"/>
          <w:rtl/>
        </w:rPr>
        <w:t>ی</w:t>
      </w:r>
      <w:r w:rsidRPr="0084314E">
        <w:rPr>
          <w:rStyle w:val="Char4"/>
          <w:rtl/>
        </w:rPr>
        <w:t xml:space="preserve">غ </w:t>
      </w:r>
      <w:r w:rsidR="00B024C4">
        <w:rPr>
          <w:rStyle w:val="Char4"/>
          <w:rtl/>
        </w:rPr>
        <w:t>ک</w:t>
      </w:r>
      <w:r w:rsidRPr="0084314E">
        <w:rPr>
          <w:rStyle w:val="Char4"/>
          <w:rtl/>
        </w:rPr>
        <w:t>ن</w:t>
      </w:r>
      <w:r w:rsidR="00B024C4">
        <w:rPr>
          <w:rStyle w:val="Char4"/>
          <w:rtl/>
        </w:rPr>
        <w:t>ی</w:t>
      </w:r>
      <w:r w:rsidRPr="0084314E">
        <w:rPr>
          <w:rStyle w:val="Char4"/>
          <w:rtl/>
        </w:rPr>
        <w:t xml:space="preserve">د: سه تن در ضمانت خداوند قرار دارند، </w:t>
      </w:r>
      <w:r w:rsidR="00B024C4">
        <w:rPr>
          <w:rStyle w:val="Char4"/>
          <w:rtl/>
        </w:rPr>
        <w:t>ک</w:t>
      </w:r>
      <w:r w:rsidRPr="0084314E">
        <w:rPr>
          <w:rStyle w:val="Char4"/>
          <w:rtl/>
        </w:rPr>
        <w:t xml:space="preserve">ه </w:t>
      </w:r>
      <w:r w:rsidR="00B024C4">
        <w:rPr>
          <w:rStyle w:val="Char4"/>
          <w:rtl/>
        </w:rPr>
        <w:t>ی</w:t>
      </w:r>
      <w:r w:rsidRPr="0084314E">
        <w:rPr>
          <w:rStyle w:val="Char4"/>
          <w:rtl/>
        </w:rPr>
        <w:t>ا داخل جنت</w:t>
      </w:r>
      <w:r w:rsidR="00B024C4">
        <w:rPr>
          <w:rStyle w:val="Char4"/>
          <w:rtl/>
        </w:rPr>
        <w:t xml:space="preserve">‌شان </w:t>
      </w:r>
      <w:r w:rsidRPr="0084314E">
        <w:rPr>
          <w:rStyle w:val="Char4"/>
          <w:rtl/>
        </w:rPr>
        <w:t>نما</w:t>
      </w:r>
      <w:r w:rsidR="00B024C4">
        <w:rPr>
          <w:rStyle w:val="Char4"/>
          <w:rtl/>
        </w:rPr>
        <w:t>ی</w:t>
      </w:r>
      <w:r w:rsidRPr="0084314E">
        <w:rPr>
          <w:rStyle w:val="Char4"/>
          <w:rtl/>
        </w:rPr>
        <w:t xml:space="preserve">د، </w:t>
      </w:r>
      <w:r w:rsidR="00B024C4">
        <w:rPr>
          <w:rStyle w:val="Char4"/>
          <w:rtl/>
        </w:rPr>
        <w:t>ی</w:t>
      </w:r>
      <w:r w:rsidRPr="0084314E">
        <w:rPr>
          <w:rStyle w:val="Char4"/>
          <w:rtl/>
        </w:rPr>
        <w:t>ا با به دست آوردن اجر و غن</w:t>
      </w:r>
      <w:r w:rsidR="00B024C4">
        <w:rPr>
          <w:rStyle w:val="Char4"/>
          <w:rtl/>
        </w:rPr>
        <w:t>ی</w:t>
      </w:r>
      <w:r w:rsidRPr="0084314E">
        <w:rPr>
          <w:rStyle w:val="Char4"/>
          <w:rtl/>
        </w:rPr>
        <w:t xml:space="preserve">مت آنان را برگرداند: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راه خدا ب</w:t>
      </w:r>
      <w:r w:rsidR="00B024C4">
        <w:rPr>
          <w:rStyle w:val="Char4"/>
          <w:rtl/>
        </w:rPr>
        <w:t>ی</w:t>
      </w:r>
      <w:r w:rsidRPr="0084314E">
        <w:rPr>
          <w:rStyle w:val="Char4"/>
          <w:rtl/>
        </w:rPr>
        <w:t>رون شود، و</w:t>
      </w:r>
      <w:r w:rsidR="00B024C4">
        <w:rPr>
          <w:rStyle w:val="Char4"/>
          <w:rtl/>
        </w:rPr>
        <w:t>ی</w:t>
      </w:r>
      <w:r w:rsidRPr="0084314E">
        <w:rPr>
          <w:rStyle w:val="Char4"/>
          <w:rtl/>
        </w:rPr>
        <w:t xml:space="preserve"> در ضمانت خداوند قرار دارد، </w:t>
      </w:r>
      <w:r w:rsidR="00B024C4">
        <w:rPr>
          <w:rStyle w:val="Char4"/>
          <w:rtl/>
        </w:rPr>
        <w:t>ک</w:t>
      </w:r>
      <w:r w:rsidRPr="0084314E">
        <w:rPr>
          <w:rStyle w:val="Char4"/>
          <w:rtl/>
        </w:rPr>
        <w:t>ه داخل جنتش نما</w:t>
      </w:r>
      <w:r w:rsidR="00B024C4">
        <w:rPr>
          <w:rStyle w:val="Char4"/>
          <w:rtl/>
        </w:rPr>
        <w:t>ی</w:t>
      </w:r>
      <w:r w:rsidRPr="0084314E">
        <w:rPr>
          <w:rStyle w:val="Char4"/>
          <w:rtl/>
        </w:rPr>
        <w:t xml:space="preserve">د، </w:t>
      </w:r>
      <w:r w:rsidR="00B024C4">
        <w:rPr>
          <w:rStyle w:val="Char4"/>
          <w:rtl/>
        </w:rPr>
        <w:t>ی</w:t>
      </w:r>
      <w:r w:rsidRPr="0084314E">
        <w:rPr>
          <w:rStyle w:val="Char4"/>
          <w:rtl/>
        </w:rPr>
        <w:t>ا با به دست آوردن اجر و غن</w:t>
      </w:r>
      <w:r w:rsidR="00B024C4">
        <w:rPr>
          <w:rStyle w:val="Char4"/>
          <w:rtl/>
        </w:rPr>
        <w:t>ی</w:t>
      </w:r>
      <w:r w:rsidRPr="0084314E">
        <w:rPr>
          <w:rStyle w:val="Char4"/>
          <w:rtl/>
        </w:rPr>
        <w:t>مت برگرداندش، و مرد</w:t>
      </w:r>
      <w:r w:rsidR="00B024C4">
        <w:rPr>
          <w:rStyle w:val="Char4"/>
          <w:rtl/>
        </w:rPr>
        <w:t>ی</w:t>
      </w:r>
      <w:r w:rsidRPr="0084314E">
        <w:rPr>
          <w:rStyle w:val="Char4"/>
          <w:rtl/>
        </w:rPr>
        <w:t xml:space="preserve"> </w:t>
      </w:r>
      <w:r w:rsidR="00B024C4">
        <w:rPr>
          <w:rStyle w:val="Char4"/>
          <w:rtl/>
        </w:rPr>
        <w:t>ک</w:t>
      </w:r>
      <w:r w:rsidRPr="0084314E">
        <w:rPr>
          <w:rStyle w:val="Char4"/>
          <w:rtl/>
        </w:rPr>
        <w:t>ه وضو نما</w:t>
      </w:r>
      <w:r w:rsidR="00B024C4">
        <w:rPr>
          <w:rStyle w:val="Char4"/>
          <w:rtl/>
        </w:rPr>
        <w:t>ی</w:t>
      </w:r>
      <w:r w:rsidRPr="0084314E">
        <w:rPr>
          <w:rStyle w:val="Char4"/>
          <w:rtl/>
        </w:rPr>
        <w:t>د، و باز به طرف مسجد برود، و</w:t>
      </w:r>
      <w:r w:rsidR="00B024C4">
        <w:rPr>
          <w:rStyle w:val="Char4"/>
          <w:rtl/>
        </w:rPr>
        <w:t>ی</w:t>
      </w:r>
      <w:r w:rsidRPr="0084314E">
        <w:rPr>
          <w:rStyle w:val="Char4"/>
          <w:rtl/>
        </w:rPr>
        <w:t xml:space="preserve"> در ضمانت خداوند قرار دارد، </w:t>
      </w:r>
      <w:r w:rsidR="00B024C4">
        <w:rPr>
          <w:rStyle w:val="Char4"/>
          <w:rtl/>
        </w:rPr>
        <w:t>ک</w:t>
      </w:r>
      <w:r w:rsidRPr="0084314E">
        <w:rPr>
          <w:rStyle w:val="Char4"/>
          <w:rtl/>
        </w:rPr>
        <w:t>ه داخل جنتش نما</w:t>
      </w:r>
      <w:r w:rsidR="00B024C4">
        <w:rPr>
          <w:rStyle w:val="Char4"/>
          <w:rtl/>
        </w:rPr>
        <w:t>ی</w:t>
      </w:r>
      <w:r w:rsidRPr="0084314E">
        <w:rPr>
          <w:rStyle w:val="Char4"/>
          <w:rtl/>
        </w:rPr>
        <w:t xml:space="preserve">د، </w:t>
      </w:r>
      <w:r w:rsidR="00B024C4">
        <w:rPr>
          <w:rStyle w:val="Char4"/>
          <w:rtl/>
        </w:rPr>
        <w:t>ی</w:t>
      </w:r>
      <w:r w:rsidRPr="0084314E">
        <w:rPr>
          <w:rStyle w:val="Char4"/>
          <w:rtl/>
        </w:rPr>
        <w:t>ا با به دست آوردن اجر و غن</w:t>
      </w:r>
      <w:r w:rsidR="00B024C4">
        <w:rPr>
          <w:rStyle w:val="Char4"/>
          <w:rtl/>
        </w:rPr>
        <w:t>ی</w:t>
      </w:r>
      <w:r w:rsidRPr="0084314E">
        <w:rPr>
          <w:rStyle w:val="Char4"/>
          <w:rtl/>
        </w:rPr>
        <w:t>مت بر گرداندش و مرد</w:t>
      </w:r>
      <w:r w:rsidR="00B024C4">
        <w:rPr>
          <w:rStyle w:val="Char4"/>
          <w:rtl/>
        </w:rPr>
        <w:t>ی</w:t>
      </w:r>
      <w:r w:rsidRPr="0084314E">
        <w:rPr>
          <w:rStyle w:val="Char4"/>
          <w:rtl/>
        </w:rPr>
        <w:t xml:space="preserve"> </w:t>
      </w:r>
      <w:r w:rsidR="00B024C4">
        <w:rPr>
          <w:rStyle w:val="Char4"/>
          <w:rtl/>
        </w:rPr>
        <w:t>ک</w:t>
      </w:r>
      <w:r w:rsidRPr="0084314E">
        <w:rPr>
          <w:rStyle w:val="Char4"/>
          <w:rtl/>
        </w:rPr>
        <w:t>ه با سلام دادن داخل خانه‏اش شود. بعد از آن گفت: در جهنم پل</w:t>
      </w:r>
      <w:r w:rsidR="00B024C4">
        <w:rPr>
          <w:rStyle w:val="Char4"/>
          <w:rtl/>
        </w:rPr>
        <w:t>ی</w:t>
      </w:r>
      <w:r w:rsidRPr="0084314E">
        <w:rPr>
          <w:rStyle w:val="Char4"/>
          <w:rtl/>
        </w:rPr>
        <w:t xml:space="preserve"> هست، </w:t>
      </w:r>
      <w:r w:rsidR="00B024C4">
        <w:rPr>
          <w:rStyle w:val="Char4"/>
          <w:rtl/>
        </w:rPr>
        <w:t>ک</w:t>
      </w:r>
      <w:r w:rsidRPr="0084314E">
        <w:rPr>
          <w:rStyle w:val="Char4"/>
          <w:rtl/>
        </w:rPr>
        <w:t>ه هفت پل د</w:t>
      </w:r>
      <w:r w:rsidR="00B024C4">
        <w:rPr>
          <w:rStyle w:val="Char4"/>
          <w:rtl/>
        </w:rPr>
        <w:t>ی</w:t>
      </w:r>
      <w:r w:rsidRPr="0084314E">
        <w:rPr>
          <w:rStyle w:val="Char4"/>
          <w:rtl/>
        </w:rPr>
        <w:t>گر دارد، در وسط آن‏ها ف</w:t>
      </w:r>
      <w:r w:rsidR="00B024C4">
        <w:rPr>
          <w:rStyle w:val="Char4"/>
          <w:rtl/>
        </w:rPr>
        <w:t>ی</w:t>
      </w:r>
      <w:r w:rsidRPr="0084314E">
        <w:rPr>
          <w:rStyle w:val="Char4"/>
          <w:rtl/>
        </w:rPr>
        <w:t>صله صورت م</w:t>
      </w:r>
      <w:r w:rsidR="00B024C4">
        <w:rPr>
          <w:rStyle w:val="Char4"/>
          <w:rtl/>
        </w:rPr>
        <w:t>ی</w:t>
      </w:r>
      <w:r w:rsidRPr="0084314E">
        <w:rPr>
          <w:rStyle w:val="Char4"/>
          <w:rtl/>
        </w:rPr>
        <w:t>‏گ</w:t>
      </w:r>
      <w:r w:rsidR="00B024C4">
        <w:rPr>
          <w:rStyle w:val="Char4"/>
          <w:rtl/>
        </w:rPr>
        <w:t>ی</w:t>
      </w:r>
      <w:r w:rsidRPr="0084314E">
        <w:rPr>
          <w:rStyle w:val="Char4"/>
          <w:rtl/>
        </w:rPr>
        <w:t>رد، بنده آورده م</w:t>
      </w:r>
      <w:r w:rsidR="00B024C4">
        <w:rPr>
          <w:rStyle w:val="Char4"/>
          <w:rtl/>
        </w:rPr>
        <w:t>ی</w:t>
      </w:r>
      <w:r w:rsidRPr="0084314E">
        <w:rPr>
          <w:rStyle w:val="Char4"/>
          <w:rtl/>
        </w:rPr>
        <w:t>‏شود، وقت</w:t>
      </w:r>
      <w:r w:rsidR="00B024C4">
        <w:rPr>
          <w:rStyle w:val="Char4"/>
          <w:rtl/>
        </w:rPr>
        <w:t>ی</w:t>
      </w:r>
      <w:r w:rsidRPr="0084314E">
        <w:rPr>
          <w:rStyle w:val="Char4"/>
          <w:rtl/>
        </w:rPr>
        <w:t xml:space="preserve"> به پل وسط</w:t>
      </w:r>
      <w:r w:rsidR="00B024C4">
        <w:rPr>
          <w:rStyle w:val="Char4"/>
          <w:rtl/>
        </w:rPr>
        <w:t>ی</w:t>
      </w:r>
      <w:r w:rsidRPr="0084314E">
        <w:rPr>
          <w:rStyle w:val="Char4"/>
          <w:rtl/>
        </w:rPr>
        <w:t xml:space="preserve"> رس</w:t>
      </w:r>
      <w:r w:rsidR="00B024C4">
        <w:rPr>
          <w:rStyle w:val="Char4"/>
          <w:rtl/>
        </w:rPr>
        <w:t>ی</w:t>
      </w:r>
      <w:r w:rsidRPr="0084314E">
        <w:rPr>
          <w:rStyle w:val="Char4"/>
          <w:rtl/>
        </w:rPr>
        <w:t>د، گفته م</w:t>
      </w:r>
      <w:r w:rsidR="00B024C4">
        <w:rPr>
          <w:rStyle w:val="Char4"/>
          <w:rtl/>
        </w:rPr>
        <w:t>ی</w:t>
      </w:r>
      <w:r w:rsidRPr="0084314E">
        <w:rPr>
          <w:rStyle w:val="Char4"/>
          <w:rtl/>
        </w:rPr>
        <w:t>‏شود: بر تو چقدر د</w:t>
      </w:r>
      <w:r w:rsidR="00B024C4">
        <w:rPr>
          <w:rStyle w:val="Char4"/>
          <w:rtl/>
        </w:rPr>
        <w:t>ی</w:t>
      </w:r>
      <w:r w:rsidRPr="0084314E">
        <w:rPr>
          <w:rStyle w:val="Char4"/>
          <w:rtl/>
        </w:rPr>
        <w:t>ن هست؟ بعد آن را حساب م</w:t>
      </w:r>
      <w:r w:rsidR="00B024C4">
        <w:rPr>
          <w:rStyle w:val="Char4"/>
          <w:rtl/>
        </w:rPr>
        <w:t>ی</w:t>
      </w:r>
      <w:r w:rsidRPr="0084314E">
        <w:rPr>
          <w:rStyle w:val="Char4"/>
          <w:rtl/>
        </w:rPr>
        <w:t>‏</w:t>
      </w:r>
      <w:r w:rsidR="00B024C4">
        <w:rPr>
          <w:rStyle w:val="Char4"/>
          <w:rtl/>
        </w:rPr>
        <w:t>ک</w:t>
      </w:r>
      <w:r w:rsidRPr="0084314E">
        <w:rPr>
          <w:rStyle w:val="Char4"/>
          <w:rtl/>
        </w:rPr>
        <w:t>ند، و ا</w:t>
      </w:r>
      <w:r w:rsidR="00B024C4">
        <w:rPr>
          <w:rStyle w:val="Char4"/>
          <w:rtl/>
        </w:rPr>
        <w:t>ی</w:t>
      </w:r>
      <w:r w:rsidRPr="0084314E">
        <w:rPr>
          <w:rStyle w:val="Char4"/>
          <w:rtl/>
        </w:rPr>
        <w:t>ن آ</w:t>
      </w:r>
      <w:r w:rsidR="00B024C4">
        <w:rPr>
          <w:rStyle w:val="Char4"/>
          <w:rtl/>
        </w:rPr>
        <w:t>ی</w:t>
      </w:r>
      <w:r w:rsidRPr="0084314E">
        <w:rPr>
          <w:rStyle w:val="Char4"/>
          <w:rtl/>
        </w:rPr>
        <w:t>ت را تلاوت نمود:</w:t>
      </w:r>
    </w:p>
    <w:p w:rsidR="001325DE" w:rsidRPr="003139F5" w:rsidRDefault="001325DE" w:rsidP="00453398">
      <w:pPr>
        <w:pStyle w:val="af1"/>
        <w:rPr>
          <w:rFonts w:cs="Traditional Arabic"/>
          <w:b/>
          <w:bCs/>
          <w:rtl/>
        </w:rPr>
      </w:pPr>
      <w:r>
        <w:rPr>
          <w:rStyle w:val="Char8"/>
          <w:rtl/>
        </w:rPr>
        <w:t>﴿</w:t>
      </w:r>
      <w:r w:rsidRPr="00453398">
        <w:rPr>
          <w:rFonts w:hint="eastAsia"/>
          <w:rtl/>
        </w:rPr>
        <w:t>وَلَا</w:t>
      </w:r>
      <w:r w:rsidRPr="00453398">
        <w:rPr>
          <w:rtl/>
        </w:rPr>
        <w:t xml:space="preserve"> </w:t>
      </w:r>
      <w:r w:rsidRPr="00453398">
        <w:rPr>
          <w:rFonts w:hint="eastAsia"/>
          <w:rtl/>
        </w:rPr>
        <w:t>يَك</w:t>
      </w:r>
      <w:r w:rsidRPr="00453398">
        <w:rPr>
          <w:rFonts w:hint="cs"/>
          <w:rtl/>
        </w:rPr>
        <w:t>ۡ</w:t>
      </w:r>
      <w:r w:rsidRPr="00453398">
        <w:rPr>
          <w:rFonts w:hint="eastAsia"/>
          <w:rtl/>
        </w:rPr>
        <w:t>تُمُونَ</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حَدِيث</w:t>
      </w:r>
      <w:r w:rsidRPr="00453398">
        <w:rPr>
          <w:rFonts w:hint="cs"/>
          <w:rtl/>
        </w:rPr>
        <w:t>ٗ</w:t>
      </w:r>
      <w:r w:rsidRPr="00453398">
        <w:rPr>
          <w:rFonts w:hint="eastAsia"/>
          <w:rtl/>
        </w:rPr>
        <w:t>ا</w:t>
      </w:r>
      <w:r>
        <w:rPr>
          <w:rStyle w:val="Char8"/>
          <w:rtl/>
        </w:rPr>
        <w:t>﴾</w:t>
      </w:r>
      <w:r>
        <w:rPr>
          <w:rStyle w:val="Char4"/>
          <w:rFonts w:hint="cs"/>
          <w:rtl/>
        </w:rPr>
        <w:t xml:space="preserve"> </w:t>
      </w:r>
      <w:r>
        <w:rPr>
          <w:rStyle w:val="Char6"/>
          <w:rFonts w:hint="cs"/>
          <w:rtl/>
        </w:rPr>
        <w:t>[النساء: 42]</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و از خدا ه</w:t>
      </w:r>
      <w:r w:rsidR="00B024C4" w:rsidRPr="00453398">
        <w:rPr>
          <w:rtl/>
        </w:rPr>
        <w:t>ی</w:t>
      </w:r>
      <w:r w:rsidRPr="00453398">
        <w:rPr>
          <w:rtl/>
        </w:rPr>
        <w:t>چ سخن</w:t>
      </w:r>
      <w:r w:rsidR="00B024C4" w:rsidRPr="00453398">
        <w:rPr>
          <w:rtl/>
        </w:rPr>
        <w:t>ی</w:t>
      </w:r>
      <w:r w:rsidRPr="00453398">
        <w:rPr>
          <w:rtl/>
        </w:rPr>
        <w:t xml:space="preserve"> را نم</w:t>
      </w:r>
      <w:r w:rsidR="00B024C4" w:rsidRPr="00453398">
        <w:rPr>
          <w:rtl/>
        </w:rPr>
        <w:t>ی</w:t>
      </w:r>
      <w:r w:rsidRPr="00453398">
        <w:rPr>
          <w:rtl/>
        </w:rPr>
        <w:t>‏پوشانند</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 پروردگارم، بر من ا</w:t>
      </w:r>
      <w:r w:rsidR="00B024C4">
        <w:rPr>
          <w:rStyle w:val="Char4"/>
          <w:rtl/>
        </w:rPr>
        <w:t>ی</w:t>
      </w:r>
      <w:r w:rsidRPr="0084314E">
        <w:rPr>
          <w:rStyle w:val="Char4"/>
          <w:rtl/>
        </w:rPr>
        <w:t>نقدر و ا</w:t>
      </w:r>
      <w:r w:rsidR="00B024C4">
        <w:rPr>
          <w:rStyle w:val="Char4"/>
          <w:rtl/>
        </w:rPr>
        <w:t>ی</w:t>
      </w:r>
      <w:r w:rsidRPr="0084314E">
        <w:rPr>
          <w:rStyle w:val="Char4"/>
          <w:rtl/>
        </w:rPr>
        <w:t>نقدر د</w:t>
      </w:r>
      <w:r w:rsidR="00B024C4">
        <w:rPr>
          <w:rStyle w:val="Char4"/>
          <w:rtl/>
        </w:rPr>
        <w:t>ی</w:t>
      </w:r>
      <w:r w:rsidRPr="0084314E">
        <w:rPr>
          <w:rStyle w:val="Char4"/>
          <w:rtl/>
        </w:rPr>
        <w:t>ن است، م</w:t>
      </w:r>
      <w:r w:rsidR="00B024C4">
        <w:rPr>
          <w:rStyle w:val="Char4"/>
          <w:rtl/>
        </w:rPr>
        <w:t>ی</w:t>
      </w:r>
      <w:r w:rsidRPr="0084314E">
        <w:rPr>
          <w:rStyle w:val="Char4"/>
          <w:rtl/>
        </w:rPr>
        <w:t>‏گو</w:t>
      </w:r>
      <w:r w:rsidR="00B024C4">
        <w:rPr>
          <w:rStyle w:val="Char4"/>
          <w:rtl/>
        </w:rPr>
        <w:t>ی</w:t>
      </w:r>
      <w:r w:rsidRPr="0084314E">
        <w:rPr>
          <w:rStyle w:val="Char4"/>
          <w:rtl/>
        </w:rPr>
        <w:t xml:space="preserve">د: قرضت را ادا </w:t>
      </w:r>
      <w:r w:rsidR="00B024C4">
        <w:rPr>
          <w:rStyle w:val="Char4"/>
          <w:rtl/>
        </w:rPr>
        <w:t>ک</w:t>
      </w:r>
      <w:r w:rsidRPr="0084314E">
        <w:rPr>
          <w:rStyle w:val="Char4"/>
          <w:rtl/>
        </w:rPr>
        <w:t>ن، پاسخ م</w:t>
      </w:r>
      <w:r w:rsidR="00B024C4">
        <w:rPr>
          <w:rStyle w:val="Char4"/>
          <w:rtl/>
        </w:rPr>
        <w:t>ی</w:t>
      </w:r>
      <w:r w:rsidRPr="0084314E">
        <w:rPr>
          <w:rStyle w:val="Char4"/>
          <w:rtl/>
        </w:rPr>
        <w:t>‏دهد: چ</w:t>
      </w:r>
      <w:r w:rsidR="00B024C4">
        <w:rPr>
          <w:rStyle w:val="Char4"/>
          <w:rtl/>
        </w:rPr>
        <w:t>ی</w:t>
      </w:r>
      <w:r w:rsidRPr="0084314E">
        <w:rPr>
          <w:rStyle w:val="Char4"/>
          <w:rtl/>
        </w:rPr>
        <w:t>ز</w:t>
      </w:r>
      <w:r w:rsidR="00B024C4">
        <w:rPr>
          <w:rStyle w:val="Char4"/>
          <w:rtl/>
        </w:rPr>
        <w:t>ی</w:t>
      </w:r>
      <w:r w:rsidRPr="0084314E">
        <w:rPr>
          <w:rStyle w:val="Char4"/>
          <w:rtl/>
        </w:rPr>
        <w:t xml:space="preserve"> ندارم، نم</w:t>
      </w:r>
      <w:r w:rsidR="00B024C4">
        <w:rPr>
          <w:rStyle w:val="Char4"/>
          <w:rtl/>
        </w:rPr>
        <w:t>ی</w:t>
      </w:r>
      <w:r w:rsidRPr="0084314E">
        <w:rPr>
          <w:rStyle w:val="Char4"/>
          <w:rtl/>
        </w:rPr>
        <w:t>‏دانم آن را به چه ادا سازم، آن گاه گفته م</w:t>
      </w:r>
      <w:r w:rsidR="00B024C4">
        <w:rPr>
          <w:rStyle w:val="Char4"/>
          <w:rtl/>
        </w:rPr>
        <w:t>ی</w:t>
      </w:r>
      <w:r w:rsidRPr="0084314E">
        <w:rPr>
          <w:rStyle w:val="Char4"/>
          <w:rtl/>
        </w:rPr>
        <w:t>‏شود: از ن</w:t>
      </w:r>
      <w:r w:rsidR="00B024C4">
        <w:rPr>
          <w:rStyle w:val="Char4"/>
          <w:rtl/>
        </w:rPr>
        <w:t>یکی</w:t>
      </w:r>
      <w:r w:rsidRPr="0084314E">
        <w:rPr>
          <w:rStyle w:val="Char4"/>
          <w:rtl/>
        </w:rPr>
        <w:t>‏ها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بگ</w:t>
      </w:r>
      <w:r w:rsidR="00B024C4">
        <w:rPr>
          <w:rStyle w:val="Char4"/>
          <w:rtl/>
        </w:rPr>
        <w:t>ی</w:t>
      </w:r>
      <w:r w:rsidRPr="0084314E">
        <w:rPr>
          <w:rStyle w:val="Char4"/>
          <w:rtl/>
        </w:rPr>
        <w:t>ر</w:t>
      </w:r>
      <w:r w:rsidR="00B024C4">
        <w:rPr>
          <w:rStyle w:val="Char4"/>
          <w:rtl/>
        </w:rPr>
        <w:t>ی</w:t>
      </w:r>
      <w:r w:rsidRPr="0084314E">
        <w:rPr>
          <w:rStyle w:val="Char4"/>
          <w:rtl/>
        </w:rPr>
        <w:t>د، و از ن</w:t>
      </w:r>
      <w:r w:rsidR="00B024C4">
        <w:rPr>
          <w:rStyle w:val="Char4"/>
          <w:rtl/>
        </w:rPr>
        <w:t>یکی</w:t>
      </w:r>
      <w:r w:rsidRPr="0084314E">
        <w:rPr>
          <w:rStyle w:val="Char4"/>
          <w:rtl/>
        </w:rPr>
        <w:t>‏ها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گرفته م</w:t>
      </w:r>
      <w:r w:rsidR="00B024C4">
        <w:rPr>
          <w:rStyle w:val="Char4"/>
          <w:rtl/>
        </w:rPr>
        <w:t>ی</w:t>
      </w:r>
      <w:r w:rsidRPr="0084314E">
        <w:rPr>
          <w:rStyle w:val="Char4"/>
          <w:rtl/>
        </w:rPr>
        <w:t>‏شود، تا ا</w:t>
      </w:r>
      <w:r w:rsidR="00B024C4">
        <w:rPr>
          <w:rStyle w:val="Char4"/>
          <w:rtl/>
        </w:rPr>
        <w:t>ی</w:t>
      </w:r>
      <w:r w:rsidRPr="0084314E">
        <w:rPr>
          <w:rStyle w:val="Char4"/>
          <w:rtl/>
        </w:rPr>
        <w:t xml:space="preserve">ن </w:t>
      </w:r>
      <w:r w:rsidR="00B024C4">
        <w:rPr>
          <w:rStyle w:val="Char4"/>
          <w:rtl/>
        </w:rPr>
        <w:t>ک</w:t>
      </w:r>
      <w:r w:rsidRPr="0084314E">
        <w:rPr>
          <w:rStyle w:val="Char4"/>
          <w:rtl/>
        </w:rPr>
        <w:t>ه ن</w:t>
      </w:r>
      <w:r w:rsidR="00B024C4">
        <w:rPr>
          <w:rStyle w:val="Char4"/>
          <w:rtl/>
        </w:rPr>
        <w:t>یکی</w:t>
      </w:r>
      <w:r w:rsidRPr="0084314E">
        <w:rPr>
          <w:rStyle w:val="Char4"/>
          <w:rtl/>
        </w:rPr>
        <w:t xml:space="preserve"> برا</w:t>
      </w:r>
      <w:r w:rsidR="00B024C4">
        <w:rPr>
          <w:rStyle w:val="Char4"/>
          <w:rtl/>
        </w:rPr>
        <w:t>ی</w:t>
      </w:r>
      <w:r w:rsidRPr="0084314E">
        <w:rPr>
          <w:rStyle w:val="Char4"/>
          <w:rtl/>
        </w:rPr>
        <w:t>ش باق</w:t>
      </w:r>
      <w:r w:rsidR="00B024C4">
        <w:rPr>
          <w:rStyle w:val="Char4"/>
          <w:rtl/>
        </w:rPr>
        <w:t>ی</w:t>
      </w:r>
      <w:r w:rsidRPr="0084314E">
        <w:rPr>
          <w:rStyle w:val="Char4"/>
          <w:rtl/>
        </w:rPr>
        <w:t xml:space="preserve"> نم</w:t>
      </w:r>
      <w:r w:rsidR="00B024C4">
        <w:rPr>
          <w:rStyle w:val="Char4"/>
          <w:rtl/>
        </w:rPr>
        <w:t>ی</w:t>
      </w:r>
      <w:r w:rsidRPr="0084314E">
        <w:rPr>
          <w:rStyle w:val="Char4"/>
          <w:rtl/>
        </w:rPr>
        <w:t>‏ماند، وقت</w:t>
      </w:r>
      <w:r w:rsidR="00B024C4">
        <w:rPr>
          <w:rStyle w:val="Char4"/>
          <w:rtl/>
        </w:rPr>
        <w:t>ی</w:t>
      </w:r>
      <w:r w:rsidRPr="0084314E">
        <w:rPr>
          <w:rStyle w:val="Char4"/>
          <w:rtl/>
        </w:rPr>
        <w:t xml:space="preserve"> ن</w:t>
      </w:r>
      <w:r w:rsidR="00B024C4">
        <w:rPr>
          <w:rStyle w:val="Char4"/>
          <w:rtl/>
        </w:rPr>
        <w:t>یکی</w:t>
      </w:r>
      <w:r w:rsidR="00CE5A2A">
        <w:rPr>
          <w:rStyle w:val="Char4"/>
          <w:rtl/>
        </w:rPr>
        <w:t xml:space="preserve">‌هایش </w:t>
      </w:r>
      <w:r w:rsidRPr="0084314E">
        <w:rPr>
          <w:rStyle w:val="Char4"/>
          <w:rtl/>
        </w:rPr>
        <w:t>تمام گرد</w:t>
      </w:r>
      <w:r w:rsidR="00B024C4">
        <w:rPr>
          <w:rStyle w:val="Char4"/>
          <w:rtl/>
        </w:rPr>
        <w:t>ی</w:t>
      </w:r>
      <w:r w:rsidRPr="0084314E">
        <w:rPr>
          <w:rStyle w:val="Char4"/>
          <w:rtl/>
        </w:rPr>
        <w:t>د، گفته م</w:t>
      </w:r>
      <w:r w:rsidR="00B024C4">
        <w:rPr>
          <w:rStyle w:val="Char4"/>
          <w:rtl/>
        </w:rPr>
        <w:t>ی</w:t>
      </w:r>
      <w:r w:rsidRPr="0084314E">
        <w:rPr>
          <w:rStyle w:val="Char4"/>
          <w:rtl/>
        </w:rPr>
        <w:t xml:space="preserve">‏شود: از گناهان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و</w:t>
      </w:r>
      <w:r w:rsidR="00B024C4">
        <w:rPr>
          <w:rStyle w:val="Char4"/>
          <w:rtl/>
        </w:rPr>
        <w:t>ی</w:t>
      </w:r>
      <w:r w:rsidRPr="0084314E">
        <w:rPr>
          <w:rStyle w:val="Char4"/>
          <w:rtl/>
        </w:rPr>
        <w:t xml:space="preserve"> طلب</w:t>
      </w:r>
      <w:r w:rsidR="00B024C4">
        <w:rPr>
          <w:rStyle w:val="Char4"/>
          <w:rtl/>
        </w:rPr>
        <w:t>ک</w:t>
      </w:r>
      <w:r w:rsidRPr="0084314E">
        <w:rPr>
          <w:rStyle w:val="Char4"/>
          <w:rtl/>
        </w:rPr>
        <w:t>ار است بگ</w:t>
      </w:r>
      <w:r w:rsidR="00B024C4">
        <w:rPr>
          <w:rStyle w:val="Char4"/>
          <w:rtl/>
        </w:rPr>
        <w:t>ی</w:t>
      </w:r>
      <w:r w:rsidRPr="0084314E">
        <w:rPr>
          <w:rStyle w:val="Char4"/>
          <w:rtl/>
        </w:rPr>
        <w:t>ر</w:t>
      </w:r>
      <w:r w:rsidR="00B024C4">
        <w:rPr>
          <w:rStyle w:val="Char4"/>
          <w:rtl/>
        </w:rPr>
        <w:t>ی</w:t>
      </w:r>
      <w:r w:rsidRPr="0084314E">
        <w:rPr>
          <w:rStyle w:val="Char4"/>
          <w:rtl/>
        </w:rPr>
        <w:t>د، و بر و</w:t>
      </w:r>
      <w:r w:rsidR="00B024C4">
        <w:rPr>
          <w:rStyle w:val="Char4"/>
          <w:rtl/>
        </w:rPr>
        <w:t>ی</w:t>
      </w:r>
      <w:r w:rsidRPr="0084314E">
        <w:rPr>
          <w:rStyle w:val="Char4"/>
          <w:rtl/>
        </w:rPr>
        <w:t xml:space="preserve"> بار </w:t>
      </w:r>
      <w:r w:rsidR="00B024C4">
        <w:rPr>
          <w:rStyle w:val="Char4"/>
          <w:rtl/>
        </w:rPr>
        <w:t>ک</w:t>
      </w:r>
      <w:r w:rsidRPr="0084314E">
        <w:rPr>
          <w:rStyle w:val="Char4"/>
          <w:rtl/>
        </w:rPr>
        <w:t>ن</w:t>
      </w:r>
      <w:r w:rsidR="00B024C4">
        <w:rPr>
          <w:rStyle w:val="Char4"/>
          <w:rtl/>
        </w:rPr>
        <w:t>ی</w:t>
      </w:r>
      <w:r w:rsidRPr="0084314E">
        <w:rPr>
          <w:rStyle w:val="Char4"/>
          <w:rtl/>
        </w:rPr>
        <w:t>د.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مردان</w:t>
      </w:r>
      <w:r w:rsidR="00B024C4">
        <w:rPr>
          <w:rStyle w:val="Char4"/>
          <w:rtl/>
        </w:rPr>
        <w:t>ی</w:t>
      </w:r>
      <w:r w:rsidRPr="0084314E">
        <w:rPr>
          <w:rStyle w:val="Char4"/>
          <w:rtl/>
        </w:rPr>
        <w:t xml:space="preserve"> ن</w:t>
      </w:r>
      <w:r w:rsidR="00B024C4">
        <w:rPr>
          <w:rStyle w:val="Char4"/>
          <w:rtl/>
        </w:rPr>
        <w:t>یکی</w:t>
      </w:r>
      <w:r w:rsidR="00697047">
        <w:rPr>
          <w:rStyle w:val="Char4"/>
          <w:rtl/>
        </w:rPr>
        <w:t xml:space="preserve">‌هایی </w:t>
      </w:r>
      <w:r w:rsidRPr="0084314E">
        <w:rPr>
          <w:rStyle w:val="Char4"/>
          <w:rtl/>
        </w:rPr>
        <w:t xml:space="preserve">را چون </w:t>
      </w:r>
      <w:r w:rsidR="00B024C4">
        <w:rPr>
          <w:rStyle w:val="Char4"/>
          <w:rtl/>
        </w:rPr>
        <w:t>ک</w:t>
      </w:r>
      <w:r w:rsidRPr="0084314E">
        <w:rPr>
          <w:rStyle w:val="Char4"/>
          <w:rtl/>
        </w:rPr>
        <w:t>وه‏ها با خود م</w:t>
      </w:r>
      <w:r w:rsidR="00B024C4">
        <w:rPr>
          <w:rStyle w:val="Char4"/>
          <w:rtl/>
        </w:rPr>
        <w:t>ی</w:t>
      </w:r>
      <w:r w:rsidRPr="0084314E">
        <w:rPr>
          <w:rStyle w:val="Char4"/>
          <w:rtl/>
        </w:rPr>
        <w:t>‏آورند، و تا آن وقت برا</w:t>
      </w:r>
      <w:r w:rsidR="00B024C4">
        <w:rPr>
          <w:rStyle w:val="Char4"/>
          <w:rtl/>
        </w:rPr>
        <w:t>ی</w:t>
      </w:r>
      <w:r w:rsidRPr="0084314E">
        <w:rPr>
          <w:rStyle w:val="Char4"/>
          <w:rtl/>
        </w:rPr>
        <w:t xml:space="preserve"> طلب</w:t>
      </w:r>
      <w:r w:rsidR="00B024C4">
        <w:rPr>
          <w:rStyle w:val="Char4"/>
          <w:rtl/>
        </w:rPr>
        <w:t>ک</w:t>
      </w:r>
      <w:r w:rsidRPr="0084314E">
        <w:rPr>
          <w:rStyle w:val="Char4"/>
          <w:rtl/>
        </w:rPr>
        <w:t>اران</w:t>
      </w:r>
      <w:r w:rsidR="00B024C4">
        <w:rPr>
          <w:rStyle w:val="Char4"/>
          <w:rtl/>
        </w:rPr>
        <w:t xml:space="preserve">‌شان </w:t>
      </w:r>
      <w:r w:rsidRPr="0084314E">
        <w:rPr>
          <w:rStyle w:val="Char4"/>
          <w:rtl/>
        </w:rPr>
        <w:t>گرفته م</w:t>
      </w:r>
      <w:r w:rsidR="00B024C4">
        <w:rPr>
          <w:rStyle w:val="Char4"/>
          <w:rtl/>
        </w:rPr>
        <w:t>ی</w:t>
      </w:r>
      <w:r w:rsidRPr="0084314E">
        <w:rPr>
          <w:rStyle w:val="Char4"/>
          <w:rtl/>
        </w:rPr>
        <w:t xml:space="preserve">‏شود، </w:t>
      </w:r>
      <w:r w:rsidR="00B024C4">
        <w:rPr>
          <w:rStyle w:val="Char4"/>
          <w:rtl/>
        </w:rPr>
        <w:t>ک</w:t>
      </w:r>
      <w:r w:rsidRPr="0084314E">
        <w:rPr>
          <w:rStyle w:val="Char4"/>
          <w:rtl/>
        </w:rPr>
        <w:t>ه برا</w:t>
      </w:r>
      <w:r w:rsidR="00B024C4">
        <w:rPr>
          <w:rStyle w:val="Char4"/>
          <w:rtl/>
        </w:rPr>
        <w:t xml:space="preserve">ی‌شان </w:t>
      </w:r>
      <w:r w:rsidRPr="0084314E">
        <w:rPr>
          <w:rStyle w:val="Char4"/>
          <w:rtl/>
        </w:rPr>
        <w:t>ه</w:t>
      </w:r>
      <w:r w:rsidR="00B024C4">
        <w:rPr>
          <w:rStyle w:val="Char4"/>
          <w:rtl/>
        </w:rPr>
        <w:t>ی</w:t>
      </w:r>
      <w:r w:rsidRPr="0084314E">
        <w:rPr>
          <w:rStyle w:val="Char4"/>
          <w:rtl/>
        </w:rPr>
        <w:t>چ ن</w:t>
      </w:r>
      <w:r w:rsidR="00B024C4">
        <w:rPr>
          <w:rStyle w:val="Char4"/>
          <w:rtl/>
        </w:rPr>
        <w:t>یکی</w:t>
      </w:r>
      <w:r w:rsidRPr="0084314E">
        <w:rPr>
          <w:rStyle w:val="Char4"/>
          <w:rtl/>
        </w:rPr>
        <w:t xml:space="preserve"> باق</w:t>
      </w:r>
      <w:r w:rsidR="00B024C4">
        <w:rPr>
          <w:rStyle w:val="Char4"/>
          <w:rtl/>
        </w:rPr>
        <w:t>ی</w:t>
      </w:r>
      <w:r w:rsidRPr="0084314E">
        <w:rPr>
          <w:rStyle w:val="Char4"/>
          <w:rtl/>
        </w:rPr>
        <w:t xml:space="preserve"> نم</w:t>
      </w:r>
      <w:r w:rsidR="00B024C4">
        <w:rPr>
          <w:rStyle w:val="Char4"/>
          <w:rtl/>
        </w:rPr>
        <w:t>ی</w:t>
      </w:r>
      <w:r w:rsidRPr="0084314E">
        <w:rPr>
          <w:rStyle w:val="Char4"/>
          <w:rtl/>
        </w:rPr>
        <w:t>‏ماند، و بعد از آن، گناهان طلب</w:t>
      </w:r>
      <w:r w:rsidR="00B024C4">
        <w:rPr>
          <w:rStyle w:val="Char4"/>
          <w:rtl/>
        </w:rPr>
        <w:t>ک</w:t>
      </w:r>
      <w:r w:rsidRPr="0084314E">
        <w:rPr>
          <w:rStyle w:val="Char4"/>
          <w:rtl/>
        </w:rPr>
        <w:t>اران ا</w:t>
      </w:r>
      <w:r w:rsidR="00B024C4">
        <w:rPr>
          <w:rStyle w:val="Char4"/>
          <w:rtl/>
        </w:rPr>
        <w:t>ی</w:t>
      </w:r>
      <w:r w:rsidRPr="0084314E">
        <w:rPr>
          <w:rStyle w:val="Char4"/>
          <w:rtl/>
        </w:rPr>
        <w:t>شان بر آنان بار م</w:t>
      </w:r>
      <w:r w:rsidR="00B024C4">
        <w:rPr>
          <w:rStyle w:val="Char4"/>
          <w:rtl/>
        </w:rPr>
        <w:t>ی</w:t>
      </w:r>
      <w:r w:rsidRPr="0084314E">
        <w:rPr>
          <w:rStyle w:val="Char4"/>
          <w:rtl/>
        </w:rPr>
        <w:t>‏گردد،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چون </w:t>
      </w:r>
      <w:r w:rsidR="00B024C4">
        <w:rPr>
          <w:rStyle w:val="Char4"/>
          <w:rtl/>
        </w:rPr>
        <w:t>ک</w:t>
      </w:r>
      <w:r w:rsidRPr="0084314E">
        <w:rPr>
          <w:rStyle w:val="Char4"/>
          <w:rtl/>
        </w:rPr>
        <w:t>وه‏ها برا</w:t>
      </w:r>
      <w:r w:rsidR="00B024C4">
        <w:rPr>
          <w:rStyle w:val="Char4"/>
          <w:rtl/>
        </w:rPr>
        <w:t>ی</w:t>
      </w:r>
      <w:r w:rsidRPr="0084314E">
        <w:rPr>
          <w:rStyle w:val="Char4"/>
          <w:rtl/>
        </w:rPr>
        <w:t>ش برگردان</w:t>
      </w:r>
      <w:r w:rsidR="00B024C4">
        <w:rPr>
          <w:rStyle w:val="Char4"/>
          <w:rtl/>
        </w:rPr>
        <w:t>ی</w:t>
      </w:r>
      <w:r w:rsidRPr="0084314E">
        <w:rPr>
          <w:rStyle w:val="Char4"/>
          <w:rtl/>
        </w:rPr>
        <w:t>ده م</w:t>
      </w:r>
      <w:r w:rsidR="00B024C4">
        <w:rPr>
          <w:rStyle w:val="Char4"/>
          <w:rtl/>
        </w:rPr>
        <w:t>ی</w:t>
      </w:r>
      <w:r w:rsidRPr="0084314E">
        <w:rPr>
          <w:rStyle w:val="Char4"/>
          <w:rtl/>
        </w:rPr>
        <w:t xml:space="preserve">‏شود. بعد از آن گفت: زنهار </w:t>
      </w:r>
      <w:r w:rsidR="00B024C4">
        <w:rPr>
          <w:rStyle w:val="Char4"/>
          <w:rtl/>
        </w:rPr>
        <w:t>ک</w:t>
      </w:r>
      <w:r w:rsidRPr="0084314E">
        <w:rPr>
          <w:rStyle w:val="Char4"/>
          <w:rtl/>
        </w:rPr>
        <w:t>ه دروغ بگو</w:t>
      </w:r>
      <w:r w:rsidR="00B024C4">
        <w:rPr>
          <w:rStyle w:val="Char4"/>
          <w:rtl/>
        </w:rPr>
        <w:t>یی</w:t>
      </w:r>
      <w:r w:rsidRPr="0084314E">
        <w:rPr>
          <w:rStyle w:val="Char4"/>
          <w:rtl/>
        </w:rPr>
        <w:t xml:space="preserve">د، چون دروغ </w:t>
      </w:r>
      <w:r w:rsidR="00B024C4">
        <w:rPr>
          <w:rStyle w:val="Char4"/>
          <w:rtl/>
        </w:rPr>
        <w:t xml:space="preserve">به‌سوی </w:t>
      </w:r>
      <w:r w:rsidRPr="0084314E">
        <w:rPr>
          <w:rStyle w:val="Char4"/>
          <w:rtl/>
        </w:rPr>
        <w:t>فجور راهنما</w:t>
      </w:r>
      <w:r w:rsidR="00B024C4">
        <w:rPr>
          <w:rStyle w:val="Char4"/>
          <w:rtl/>
        </w:rPr>
        <w:t>یی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و فجور </w:t>
      </w:r>
      <w:r w:rsidR="00B024C4">
        <w:rPr>
          <w:rStyle w:val="Char4"/>
          <w:rtl/>
        </w:rPr>
        <w:t xml:space="preserve">به‌سوی </w:t>
      </w:r>
      <w:r w:rsidRPr="0084314E">
        <w:rPr>
          <w:rStyle w:val="Char4"/>
          <w:rtl/>
        </w:rPr>
        <w:t>آتش م</w:t>
      </w:r>
      <w:r w:rsidR="00B024C4">
        <w:rPr>
          <w:rStyle w:val="Char4"/>
          <w:rtl/>
        </w:rPr>
        <w:t>ی</w:t>
      </w:r>
      <w:r w:rsidRPr="0084314E">
        <w:rPr>
          <w:rStyle w:val="Char4"/>
          <w:rtl/>
        </w:rPr>
        <w:t>‏</w:t>
      </w:r>
      <w:r w:rsidR="00B024C4">
        <w:rPr>
          <w:rStyle w:val="Char4"/>
          <w:rtl/>
        </w:rPr>
        <w:t>ک</w:t>
      </w:r>
      <w:r w:rsidRPr="0084314E">
        <w:rPr>
          <w:rStyle w:val="Char4"/>
          <w:rtl/>
        </w:rPr>
        <w:t>شاند، و راست گو</w:t>
      </w:r>
      <w:r w:rsidR="00B024C4">
        <w:rPr>
          <w:rStyle w:val="Char4"/>
          <w:rtl/>
        </w:rPr>
        <w:t>یی</w:t>
      </w:r>
      <w:r w:rsidRPr="0084314E">
        <w:rPr>
          <w:rStyle w:val="Char4"/>
          <w:rtl/>
        </w:rPr>
        <w:t xml:space="preserve"> را پ</w:t>
      </w:r>
      <w:r w:rsidR="00B024C4">
        <w:rPr>
          <w:rStyle w:val="Char4"/>
          <w:rtl/>
        </w:rPr>
        <w:t>ی</w:t>
      </w:r>
      <w:r w:rsidRPr="0084314E">
        <w:rPr>
          <w:rStyle w:val="Char4"/>
          <w:rtl/>
        </w:rPr>
        <w:t>شه خو</w:t>
      </w:r>
      <w:r w:rsidR="00B024C4">
        <w:rPr>
          <w:rStyle w:val="Char4"/>
          <w:rtl/>
        </w:rPr>
        <w:t>ی</w:t>
      </w:r>
      <w:r w:rsidRPr="0084314E">
        <w:rPr>
          <w:rStyle w:val="Char4"/>
          <w:rtl/>
        </w:rPr>
        <w:t>ش گردان</w:t>
      </w:r>
      <w:r w:rsidR="00B024C4">
        <w:rPr>
          <w:rStyle w:val="Char4"/>
          <w:rtl/>
        </w:rPr>
        <w:t>ی</w:t>
      </w:r>
      <w:r w:rsidRPr="0084314E">
        <w:rPr>
          <w:rStyle w:val="Char4"/>
          <w:rtl/>
        </w:rPr>
        <w:t>د، چون راستگو</w:t>
      </w:r>
      <w:r w:rsidR="00B024C4">
        <w:rPr>
          <w:rStyle w:val="Char4"/>
          <w:rtl/>
        </w:rPr>
        <w:t>یی</w:t>
      </w:r>
      <w:r w:rsidRPr="0084314E">
        <w:rPr>
          <w:rStyle w:val="Char4"/>
          <w:rtl/>
        </w:rPr>
        <w:t xml:space="preserve"> </w:t>
      </w:r>
      <w:r w:rsidR="00B024C4">
        <w:rPr>
          <w:rStyle w:val="Char4"/>
          <w:rtl/>
        </w:rPr>
        <w:t xml:space="preserve">به‌سوی </w:t>
      </w:r>
      <w:r w:rsidRPr="0084314E">
        <w:rPr>
          <w:rStyle w:val="Char4"/>
          <w:rtl/>
        </w:rPr>
        <w:t>ن</w:t>
      </w:r>
      <w:r w:rsidR="00B024C4">
        <w:rPr>
          <w:rStyle w:val="Char4"/>
          <w:rtl/>
        </w:rPr>
        <w:t>یکی</w:t>
      </w:r>
      <w:r w:rsidRPr="0084314E">
        <w:rPr>
          <w:rStyle w:val="Char4"/>
          <w:rtl/>
        </w:rPr>
        <w:t xml:space="preserve"> هدا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و ن</w:t>
      </w:r>
      <w:r w:rsidR="00B024C4">
        <w:rPr>
          <w:rStyle w:val="Char4"/>
          <w:rtl/>
        </w:rPr>
        <w:t>یکی</w:t>
      </w:r>
      <w:r w:rsidRPr="0084314E">
        <w:rPr>
          <w:rStyle w:val="Char4"/>
          <w:rtl/>
        </w:rPr>
        <w:t xml:space="preserve"> </w:t>
      </w:r>
      <w:r w:rsidR="00B024C4">
        <w:rPr>
          <w:rStyle w:val="Char4"/>
          <w:rtl/>
        </w:rPr>
        <w:t xml:space="preserve">به‌سوی </w:t>
      </w:r>
      <w:r w:rsidRPr="0084314E">
        <w:rPr>
          <w:rStyle w:val="Char4"/>
          <w:rtl/>
        </w:rPr>
        <w:t>جنت م</w:t>
      </w:r>
      <w:r w:rsidR="00B024C4">
        <w:rPr>
          <w:rStyle w:val="Char4"/>
          <w:rtl/>
        </w:rPr>
        <w:t>ی</w:t>
      </w:r>
      <w:r w:rsidRPr="0084314E">
        <w:rPr>
          <w:rStyle w:val="Char4"/>
          <w:rtl/>
        </w:rPr>
        <w:t>‏</w:t>
      </w:r>
      <w:r w:rsidR="00B024C4">
        <w:rPr>
          <w:rStyle w:val="Char4"/>
          <w:rtl/>
        </w:rPr>
        <w:t>ک</w:t>
      </w:r>
      <w:r w:rsidRPr="0084314E">
        <w:rPr>
          <w:rStyle w:val="Char4"/>
          <w:rtl/>
        </w:rPr>
        <w:t>شاند. بعد از آن گفت: ا</w:t>
      </w:r>
      <w:r w:rsidR="00B024C4">
        <w:rPr>
          <w:rStyle w:val="Char4"/>
          <w:rtl/>
        </w:rPr>
        <w:t>ی</w:t>
      </w:r>
      <w:r w:rsidRPr="0084314E">
        <w:rPr>
          <w:rStyle w:val="Char4"/>
          <w:rtl/>
        </w:rPr>
        <w:t xml:space="preserve"> مردم، شما از اهل جاهل</w:t>
      </w:r>
      <w:r w:rsidR="00B024C4">
        <w:rPr>
          <w:rStyle w:val="Char4"/>
          <w:rtl/>
        </w:rPr>
        <w:t>ی</w:t>
      </w:r>
      <w:r w:rsidRPr="0084314E">
        <w:rPr>
          <w:rStyle w:val="Char4"/>
          <w:rtl/>
        </w:rPr>
        <w:t>ت گمراه تر</w:t>
      </w:r>
      <w:r w:rsidR="00B024C4">
        <w:rPr>
          <w:rStyle w:val="Char4"/>
          <w:rtl/>
        </w:rPr>
        <w:t>ی</w:t>
      </w:r>
      <w:r w:rsidRPr="0084314E">
        <w:rPr>
          <w:rStyle w:val="Char4"/>
          <w:rtl/>
        </w:rPr>
        <w:t>د، خداوند تعال</w:t>
      </w:r>
      <w:r w:rsidR="00B024C4">
        <w:rPr>
          <w:rStyle w:val="Char4"/>
          <w:rtl/>
        </w:rPr>
        <w:t>ی</w:t>
      </w:r>
      <w:r w:rsidRPr="0084314E">
        <w:rPr>
          <w:rStyle w:val="Char4"/>
          <w:rtl/>
        </w:rPr>
        <w:t xml:space="preserve"> در برابر </w:t>
      </w:r>
      <w:r w:rsidR="00B024C4">
        <w:rPr>
          <w:rStyle w:val="Char4"/>
          <w:rtl/>
        </w:rPr>
        <w:t>یک</w:t>
      </w:r>
      <w:r w:rsidRPr="0084314E">
        <w:rPr>
          <w:rStyle w:val="Char4"/>
          <w:rtl/>
        </w:rPr>
        <w:t xml:space="preserve"> د</w:t>
      </w:r>
      <w:r w:rsidR="00B024C4">
        <w:rPr>
          <w:rStyle w:val="Char4"/>
          <w:rtl/>
        </w:rPr>
        <w:t>ی</w:t>
      </w:r>
      <w:r w:rsidRPr="0084314E">
        <w:rPr>
          <w:rStyle w:val="Char4"/>
          <w:rtl/>
        </w:rPr>
        <w:t>نار</w:t>
      </w:r>
      <w:r w:rsidR="00B024C4">
        <w:rPr>
          <w:rStyle w:val="Char4"/>
          <w:rtl/>
        </w:rPr>
        <w:t>ی</w:t>
      </w:r>
      <w:r w:rsidRPr="0084314E">
        <w:rPr>
          <w:rStyle w:val="Char4"/>
          <w:rtl/>
        </w:rPr>
        <w:t xml:space="preserve"> </w:t>
      </w:r>
      <w:r w:rsidR="00B024C4">
        <w:rPr>
          <w:rStyle w:val="Char4"/>
          <w:rtl/>
        </w:rPr>
        <w:t>ک</w:t>
      </w:r>
      <w:r w:rsidRPr="0084314E">
        <w:rPr>
          <w:rStyle w:val="Char4"/>
          <w:rtl/>
        </w:rPr>
        <w:t>ه شما در راه خدا مصرف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هفت صد د</w:t>
      </w:r>
      <w:r w:rsidR="00B024C4">
        <w:rPr>
          <w:rStyle w:val="Char4"/>
          <w:rtl/>
        </w:rPr>
        <w:t>ی</w:t>
      </w:r>
      <w:r w:rsidRPr="0084314E">
        <w:rPr>
          <w:rStyle w:val="Char4"/>
          <w:rtl/>
        </w:rPr>
        <w:t>نار برا</w:t>
      </w:r>
      <w:r w:rsidR="00B024C4">
        <w:rPr>
          <w:rStyle w:val="Char4"/>
          <w:rtl/>
        </w:rPr>
        <w:t xml:space="preserve">ی‌تان </w:t>
      </w:r>
      <w:r w:rsidRPr="0084314E">
        <w:rPr>
          <w:rStyle w:val="Char4"/>
          <w:rtl/>
        </w:rPr>
        <w:t xml:space="preserve">مقرر نموده است، و در برابر </w:t>
      </w:r>
      <w:r w:rsidR="00B024C4">
        <w:rPr>
          <w:rStyle w:val="Char4"/>
          <w:rtl/>
        </w:rPr>
        <w:t>یک</w:t>
      </w:r>
      <w:r w:rsidRPr="0084314E">
        <w:rPr>
          <w:rStyle w:val="Char4"/>
          <w:rtl/>
        </w:rPr>
        <w:t xml:space="preserve"> درهم ن</w:t>
      </w:r>
      <w:r w:rsidR="00B024C4">
        <w:rPr>
          <w:rStyle w:val="Char4"/>
          <w:rtl/>
        </w:rPr>
        <w:t>ی</w:t>
      </w:r>
      <w:r w:rsidRPr="0084314E">
        <w:rPr>
          <w:rStyle w:val="Char4"/>
          <w:rtl/>
        </w:rPr>
        <w:t>ز هفت صد درهم گردان</w:t>
      </w:r>
      <w:r w:rsidR="00B024C4">
        <w:rPr>
          <w:rStyle w:val="Char4"/>
          <w:rtl/>
        </w:rPr>
        <w:t>ی</w:t>
      </w:r>
      <w:r w:rsidRPr="0084314E">
        <w:rPr>
          <w:rStyle w:val="Char4"/>
          <w:rtl/>
        </w:rPr>
        <w:t>ده است، ول</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رغم ا</w:t>
      </w:r>
      <w:r w:rsidR="00B024C4">
        <w:rPr>
          <w:rStyle w:val="Char4"/>
          <w:rtl/>
        </w:rPr>
        <w:t>ی</w:t>
      </w:r>
      <w:r w:rsidRPr="0084314E">
        <w:rPr>
          <w:rStyle w:val="Char4"/>
          <w:rtl/>
        </w:rPr>
        <w:t>ن، شما دست باز م</w:t>
      </w:r>
      <w:r w:rsidR="00B024C4">
        <w:rPr>
          <w:rStyle w:val="Char4"/>
          <w:rtl/>
        </w:rPr>
        <w:t>ی</w:t>
      </w:r>
      <w:r w:rsidRPr="0084314E">
        <w:rPr>
          <w:rStyle w:val="Char4"/>
          <w:rtl/>
        </w:rPr>
        <w:t>‏دار</w:t>
      </w:r>
      <w:r w:rsidR="00B024C4">
        <w:rPr>
          <w:rStyle w:val="Char4"/>
          <w:rtl/>
        </w:rPr>
        <w:t>ی</w:t>
      </w:r>
      <w:r w:rsidRPr="0084314E">
        <w:rPr>
          <w:rStyle w:val="Char4"/>
          <w:rtl/>
        </w:rPr>
        <w:t>د. به خدا سوگند، همه فتوحات توسط شمش</w:t>
      </w:r>
      <w:r w:rsidR="00B024C4">
        <w:rPr>
          <w:rStyle w:val="Char4"/>
          <w:rtl/>
        </w:rPr>
        <w:t>ی</w:t>
      </w:r>
      <w:r w:rsidRPr="0084314E">
        <w:rPr>
          <w:rStyle w:val="Char4"/>
          <w:rtl/>
        </w:rPr>
        <w:t>رها</w:t>
      </w:r>
      <w:r w:rsidR="00B024C4">
        <w:rPr>
          <w:rStyle w:val="Char4"/>
          <w:rtl/>
        </w:rPr>
        <w:t>یی</w:t>
      </w:r>
      <w:r w:rsidRPr="0084314E">
        <w:rPr>
          <w:rStyle w:val="Char4"/>
          <w:rtl/>
        </w:rPr>
        <w:t xml:space="preserve"> صورت گرفت، </w:t>
      </w:r>
      <w:r w:rsidR="00B024C4">
        <w:rPr>
          <w:rStyle w:val="Char4"/>
          <w:rtl/>
        </w:rPr>
        <w:t>ک</w:t>
      </w:r>
      <w:r w:rsidRPr="0084314E">
        <w:rPr>
          <w:rStyle w:val="Char4"/>
          <w:rtl/>
        </w:rPr>
        <w:t>ه آراسته و مز</w:t>
      </w:r>
      <w:r w:rsidR="00B024C4">
        <w:rPr>
          <w:rStyle w:val="Char4"/>
          <w:rtl/>
        </w:rPr>
        <w:t>ی</w:t>
      </w:r>
      <w:r w:rsidRPr="0084314E">
        <w:rPr>
          <w:rStyle w:val="Char4"/>
          <w:rtl/>
        </w:rPr>
        <w:t>ن به طلا و نقره نبودند، بل</w:t>
      </w:r>
      <w:r w:rsidR="00B024C4">
        <w:rPr>
          <w:rStyle w:val="Char4"/>
          <w:rtl/>
        </w:rPr>
        <w:t>ک</w:t>
      </w:r>
      <w:r w:rsidRPr="0084314E">
        <w:rPr>
          <w:rStyle w:val="Char4"/>
          <w:rtl/>
        </w:rPr>
        <w:t>ه آراسته به عصب‏ها</w:t>
      </w:r>
      <w:r w:rsidR="00B024C4">
        <w:rPr>
          <w:rStyle w:val="Char4"/>
          <w:rtl/>
        </w:rPr>
        <w:t>ی</w:t>
      </w:r>
      <w:r w:rsidRPr="0084314E">
        <w:rPr>
          <w:rStyle w:val="Char4"/>
          <w:rtl/>
        </w:rPr>
        <w:t xml:space="preserve"> گردن شتر، سرب و آهن بودند.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(223/8) آمده است.</w:t>
      </w:r>
    </w:p>
    <w:p w:rsidR="001325DE" w:rsidRPr="003139F5" w:rsidRDefault="001325DE" w:rsidP="005410A1">
      <w:pPr>
        <w:pStyle w:val="a5"/>
        <w:rPr>
          <w:rtl/>
        </w:rPr>
      </w:pPr>
      <w:bookmarkStart w:id="151" w:name="_Toc441948460"/>
      <w:r w:rsidRPr="003139F5">
        <w:rPr>
          <w:rtl/>
        </w:rPr>
        <w:t>پندها و اندرزها</w:t>
      </w:r>
      <w:r w:rsidR="00CE5A2A">
        <w:rPr>
          <w:rtl/>
        </w:rPr>
        <w:t>ی</w:t>
      </w:r>
      <w:r w:rsidRPr="003139F5">
        <w:rPr>
          <w:rtl/>
        </w:rPr>
        <w:t xml:space="preserve"> عبداللَّه بن بُسر (رض</w:t>
      </w:r>
      <w:r w:rsidR="00CE5A2A">
        <w:rPr>
          <w:rtl/>
        </w:rPr>
        <w:t>ی</w:t>
      </w:r>
      <w:r w:rsidRPr="003139F5">
        <w:rPr>
          <w:rtl/>
        </w:rPr>
        <w:t>‏اللَّه تعال</w:t>
      </w:r>
      <w:r w:rsidR="00CE5A2A">
        <w:rPr>
          <w:rtl/>
        </w:rPr>
        <w:t>ی</w:t>
      </w:r>
      <w:r w:rsidRPr="003139F5">
        <w:rPr>
          <w:rtl/>
        </w:rPr>
        <w:t xml:space="preserve"> عنه)</w:t>
      </w:r>
      <w:bookmarkEnd w:id="151"/>
    </w:p>
    <w:p w:rsidR="005410A1" w:rsidRDefault="001325DE" w:rsidP="005410A1">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و ابن عسا</w:t>
      </w:r>
      <w:r w:rsidR="00B024C4">
        <w:rPr>
          <w:rStyle w:val="Char4"/>
          <w:rtl/>
        </w:rPr>
        <w:t>ک</w:t>
      </w:r>
      <w:r w:rsidRPr="0084314E">
        <w:rPr>
          <w:rStyle w:val="Char4"/>
          <w:rtl/>
        </w:rPr>
        <w:t xml:space="preserve">ر از عبداللَّه بن بسر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پره</w:t>
      </w:r>
      <w:r w:rsidR="00B024C4">
        <w:rPr>
          <w:rStyle w:val="Char4"/>
          <w:rtl/>
        </w:rPr>
        <w:t>ی</w:t>
      </w:r>
      <w:r w:rsidRPr="0084314E">
        <w:rPr>
          <w:rStyle w:val="Char4"/>
          <w:rtl/>
        </w:rPr>
        <w:t>ز گاران سرداران</w:t>
      </w:r>
      <w:r w:rsidR="00B024C4">
        <w:rPr>
          <w:rStyle w:val="Char4"/>
          <w:rtl/>
        </w:rPr>
        <w:t>‌اند،</w:t>
      </w:r>
      <w:r w:rsidRPr="0084314E">
        <w:rPr>
          <w:rStyle w:val="Char4"/>
          <w:rtl/>
        </w:rPr>
        <w:t xml:space="preserve"> علماء رهبران</w:t>
      </w:r>
      <w:r w:rsidR="00B024C4">
        <w:rPr>
          <w:rStyle w:val="Char4"/>
          <w:rtl/>
        </w:rPr>
        <w:t xml:space="preserve">‌اند </w:t>
      </w:r>
      <w:r w:rsidRPr="0084314E">
        <w:rPr>
          <w:rStyle w:val="Char4"/>
          <w:rtl/>
        </w:rPr>
        <w:t>و مجالست</w:t>
      </w:r>
      <w:r w:rsidR="00B024C4">
        <w:rPr>
          <w:rStyle w:val="Char4"/>
          <w:rtl/>
        </w:rPr>
        <w:t xml:space="preserve">‌شان </w:t>
      </w:r>
      <w:r w:rsidRPr="0084314E">
        <w:rPr>
          <w:rStyle w:val="Char4"/>
          <w:rtl/>
        </w:rPr>
        <w:t>عبادت است، بل</w:t>
      </w:r>
      <w:r w:rsidR="00B024C4">
        <w:rPr>
          <w:rStyle w:val="Char4"/>
          <w:rtl/>
        </w:rPr>
        <w:t>ک</w:t>
      </w:r>
      <w:r w:rsidRPr="0084314E">
        <w:rPr>
          <w:rStyle w:val="Char4"/>
          <w:rtl/>
        </w:rPr>
        <w:t>ه ا</w:t>
      </w:r>
      <w:r w:rsidR="00B024C4">
        <w:rPr>
          <w:rStyle w:val="Char4"/>
          <w:rtl/>
        </w:rPr>
        <w:t>ی</w:t>
      </w:r>
      <w:r w:rsidRPr="0084314E">
        <w:rPr>
          <w:rStyle w:val="Char4"/>
          <w:rtl/>
        </w:rPr>
        <w:t>ن عمل ز</w:t>
      </w:r>
      <w:r w:rsidR="00B024C4">
        <w:rPr>
          <w:rStyle w:val="Char4"/>
          <w:rtl/>
        </w:rPr>
        <w:t>ی</w:t>
      </w:r>
      <w:r w:rsidRPr="0084314E">
        <w:rPr>
          <w:rStyle w:val="Char4"/>
          <w:rtl/>
        </w:rPr>
        <w:t>ادت است، و شما در گذشت شب و روز قرار دار</w:t>
      </w:r>
      <w:r w:rsidR="00B024C4">
        <w:rPr>
          <w:rStyle w:val="Char4"/>
          <w:rtl/>
        </w:rPr>
        <w:t>ی</w:t>
      </w:r>
      <w:r w:rsidRPr="0084314E">
        <w:rPr>
          <w:rStyle w:val="Char4"/>
          <w:rtl/>
        </w:rPr>
        <w:t>د، در اجل</w:t>
      </w:r>
      <w:r w:rsidR="00697047">
        <w:rPr>
          <w:rStyle w:val="Char4"/>
          <w:rtl/>
        </w:rPr>
        <w:t xml:space="preserve">‌هایی </w:t>
      </w:r>
      <w:r w:rsidR="00B024C4">
        <w:rPr>
          <w:rStyle w:val="Char4"/>
          <w:rtl/>
        </w:rPr>
        <w:t>ک</w:t>
      </w:r>
      <w:r w:rsidRPr="0084314E">
        <w:rPr>
          <w:rStyle w:val="Char4"/>
          <w:rtl/>
        </w:rPr>
        <w:t xml:space="preserve">ه </w:t>
      </w:r>
      <w:r w:rsidR="00B024C4">
        <w:rPr>
          <w:rStyle w:val="Char4"/>
          <w:rtl/>
        </w:rPr>
        <w:t>ک</w:t>
      </w:r>
      <w:r w:rsidRPr="0084314E">
        <w:rPr>
          <w:rStyle w:val="Char4"/>
          <w:rtl/>
        </w:rPr>
        <w:t>م م</w:t>
      </w:r>
      <w:r w:rsidR="00B024C4">
        <w:rPr>
          <w:rStyle w:val="Char4"/>
          <w:rtl/>
        </w:rPr>
        <w:t>ی</w:t>
      </w:r>
      <w:r w:rsidRPr="0084314E">
        <w:rPr>
          <w:rStyle w:val="Char4"/>
          <w:rtl/>
        </w:rPr>
        <w:t>‏شوند، و اعمال</w:t>
      </w:r>
      <w:r w:rsidR="00B024C4">
        <w:rPr>
          <w:rStyle w:val="Char4"/>
          <w:rtl/>
        </w:rPr>
        <w:t>ی</w:t>
      </w:r>
      <w:r w:rsidRPr="0084314E">
        <w:rPr>
          <w:rStyle w:val="Char4"/>
          <w:rtl/>
        </w:rPr>
        <w:t xml:space="preserve"> </w:t>
      </w:r>
      <w:r w:rsidR="00B024C4">
        <w:rPr>
          <w:rStyle w:val="Char4"/>
          <w:rtl/>
        </w:rPr>
        <w:t>ک</w:t>
      </w:r>
      <w:r w:rsidRPr="0084314E">
        <w:rPr>
          <w:rStyle w:val="Char4"/>
          <w:rtl/>
        </w:rPr>
        <w:t>ه حفظ م</w:t>
      </w:r>
      <w:r w:rsidR="00B024C4">
        <w:rPr>
          <w:rStyle w:val="Char4"/>
          <w:rtl/>
        </w:rPr>
        <w:t>ی</w:t>
      </w:r>
      <w:r w:rsidRPr="0084314E">
        <w:rPr>
          <w:rStyle w:val="Char4"/>
          <w:rtl/>
        </w:rPr>
        <w:t>‏گردند، توشه را آماده ساز</w:t>
      </w:r>
      <w:r w:rsidR="00B024C4">
        <w:rPr>
          <w:rStyle w:val="Char4"/>
          <w:rtl/>
        </w:rPr>
        <w:t>ی</w:t>
      </w:r>
      <w:r w:rsidRPr="0084314E">
        <w:rPr>
          <w:rStyle w:val="Char4"/>
          <w:rtl/>
        </w:rPr>
        <w:t>د و چنان انگار</w:t>
      </w:r>
      <w:r w:rsidR="00B024C4">
        <w:rPr>
          <w:rStyle w:val="Char4"/>
          <w:rtl/>
        </w:rPr>
        <w:t>ی</w:t>
      </w:r>
      <w:r w:rsidRPr="0084314E">
        <w:rPr>
          <w:rStyle w:val="Char4"/>
          <w:rtl/>
        </w:rPr>
        <w:t xml:space="preserve">د </w:t>
      </w:r>
      <w:r w:rsidR="00B024C4">
        <w:rPr>
          <w:rStyle w:val="Char4"/>
          <w:rtl/>
        </w:rPr>
        <w:t>ک</w:t>
      </w:r>
      <w:r w:rsidRPr="0084314E">
        <w:rPr>
          <w:rStyle w:val="Char4"/>
          <w:rtl/>
        </w:rPr>
        <w:t>ه شما در معاد قرار دار</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(224/8) آمده است.</w:t>
      </w:r>
    </w:p>
    <w:p w:rsidR="005410A1" w:rsidRDefault="005410A1" w:rsidP="005410A1">
      <w:pPr>
        <w:pStyle w:val="PlainText"/>
        <w:ind w:firstLine="284"/>
        <w:jc w:val="both"/>
        <w:rPr>
          <w:rStyle w:val="Char4"/>
          <w:rtl/>
        </w:rPr>
        <w:sectPr w:rsidR="005410A1" w:rsidSect="00B749A9">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1325DE" w:rsidRPr="005410A1" w:rsidRDefault="001325DE" w:rsidP="005410A1">
      <w:pPr>
        <w:pStyle w:val="a1"/>
        <w:rPr>
          <w:rStyle w:val="Char4"/>
          <w:rtl/>
        </w:rPr>
      </w:pPr>
      <w:bookmarkStart w:id="152" w:name="_Toc441948461"/>
      <w:r w:rsidRPr="003139F5">
        <w:rPr>
          <w:rtl/>
        </w:rPr>
        <w:t>باب هجدهم</w:t>
      </w:r>
      <w:r w:rsidR="00A604C9">
        <w:rPr>
          <w:rFonts w:hint="cs"/>
          <w:rtl/>
        </w:rPr>
        <w:t>:</w:t>
      </w:r>
      <w:r w:rsidR="005410A1">
        <w:rPr>
          <w:rFonts w:ascii="IRNazli" w:hAnsi="IRNazli" w:cs="IRNazli"/>
          <w:rtl/>
        </w:rPr>
        <w:br/>
      </w:r>
      <w:r w:rsidRPr="003139F5">
        <w:rPr>
          <w:rtl/>
        </w:rPr>
        <w:t>تأييدات و مددهاى غيبى براى اصحاب</w:t>
      </w:r>
      <w:bookmarkEnd w:id="152"/>
    </w:p>
    <w:p w:rsidR="001325DE" w:rsidRPr="0084314E" w:rsidRDefault="001325DE" w:rsidP="005410A1">
      <w:pPr>
        <w:pStyle w:val="a8"/>
        <w:rPr>
          <w:rStyle w:val="Char4"/>
          <w:rtl/>
        </w:rPr>
      </w:pPr>
      <w:r w:rsidRPr="00213691">
        <w:rPr>
          <w:rtl/>
        </w:rPr>
        <w:t>چگونه پ</w:t>
      </w:r>
      <w:r w:rsidR="00CE5A2A">
        <w:rPr>
          <w:rtl/>
        </w:rPr>
        <w:t>ی</w:t>
      </w:r>
      <w:r w:rsidRPr="00213691">
        <w:rPr>
          <w:rtl/>
        </w:rPr>
        <w:t xml:space="preserve">امبر </w:t>
      </w:r>
      <w:r w:rsidRPr="00213691">
        <w:rPr>
          <w:rFonts w:cs="CTraditional Arabic" w:hint="cs"/>
          <w:rtl/>
        </w:rPr>
        <w:t>ص</w:t>
      </w:r>
      <w:r w:rsidRPr="00213691">
        <w:rPr>
          <w:rtl/>
        </w:rPr>
        <w:t xml:space="preserve"> و </w:t>
      </w:r>
      <w:r w:rsidR="00CE5A2A">
        <w:rPr>
          <w:rtl/>
        </w:rPr>
        <w:t>ی</w:t>
      </w:r>
      <w:r w:rsidRPr="00213691">
        <w:rPr>
          <w:rtl/>
        </w:rPr>
        <w:t>ارانش به تأ</w:t>
      </w:r>
      <w:r w:rsidR="00CE5A2A">
        <w:rPr>
          <w:rtl/>
        </w:rPr>
        <w:t>یی</w:t>
      </w:r>
      <w:r w:rsidRPr="00213691">
        <w:rPr>
          <w:rtl/>
        </w:rPr>
        <w:t>دات و مددها</w:t>
      </w:r>
      <w:r w:rsidR="00CE5A2A">
        <w:rPr>
          <w:rtl/>
        </w:rPr>
        <w:t>ی</w:t>
      </w:r>
      <w:r w:rsidRPr="00213691">
        <w:rPr>
          <w:rtl/>
        </w:rPr>
        <w:t xml:space="preserve"> غ</w:t>
      </w:r>
      <w:r w:rsidR="00CE5A2A">
        <w:rPr>
          <w:rtl/>
        </w:rPr>
        <w:t>ی</w:t>
      </w:r>
      <w:r w:rsidRPr="00213691">
        <w:rPr>
          <w:rtl/>
        </w:rPr>
        <w:t>ب</w:t>
      </w:r>
      <w:r w:rsidR="00CE5A2A">
        <w:rPr>
          <w:rtl/>
        </w:rPr>
        <w:t>ی</w:t>
      </w:r>
      <w:r w:rsidRPr="00213691">
        <w:rPr>
          <w:rtl/>
        </w:rPr>
        <w:t xml:space="preserve"> مدد م</w:t>
      </w:r>
      <w:r w:rsidR="00CE5A2A">
        <w:rPr>
          <w:rtl/>
        </w:rPr>
        <w:t>ی</w:t>
      </w:r>
      <w:r w:rsidRPr="00213691">
        <w:rPr>
          <w:rtl/>
        </w:rPr>
        <w:t>‏شدند و تأ</w:t>
      </w:r>
      <w:r w:rsidR="00CE5A2A">
        <w:rPr>
          <w:rtl/>
        </w:rPr>
        <w:t>یی</w:t>
      </w:r>
      <w:r w:rsidRPr="00213691">
        <w:rPr>
          <w:rtl/>
        </w:rPr>
        <w:t>د م</w:t>
      </w:r>
      <w:r w:rsidR="00CE5A2A">
        <w:rPr>
          <w:rtl/>
        </w:rPr>
        <w:t>ی</w:t>
      </w:r>
      <w:r w:rsidRPr="00213691">
        <w:rPr>
          <w:rtl/>
        </w:rPr>
        <w:t>‏گرد</w:t>
      </w:r>
      <w:r w:rsidR="00CE5A2A">
        <w:rPr>
          <w:rtl/>
        </w:rPr>
        <w:t>ی</w:t>
      </w:r>
      <w:r w:rsidRPr="00213691">
        <w:rPr>
          <w:rtl/>
        </w:rPr>
        <w:t xml:space="preserve">دند، البته آن هم به سبب آن </w:t>
      </w:r>
      <w:r w:rsidR="00CE5A2A">
        <w:rPr>
          <w:rtl/>
        </w:rPr>
        <w:t>ک</w:t>
      </w:r>
      <w:r w:rsidRPr="00213691">
        <w:rPr>
          <w:rtl/>
        </w:rPr>
        <w:t>ه اسباب ماد</w:t>
      </w:r>
      <w:r w:rsidR="00CE5A2A">
        <w:rPr>
          <w:rtl/>
        </w:rPr>
        <w:t>ی</w:t>
      </w:r>
      <w:r w:rsidRPr="00213691">
        <w:rPr>
          <w:rtl/>
        </w:rPr>
        <w:t xml:space="preserve"> را تر</w:t>
      </w:r>
      <w:r w:rsidR="00CE5A2A">
        <w:rPr>
          <w:rtl/>
        </w:rPr>
        <w:t>ک</w:t>
      </w:r>
      <w:r w:rsidRPr="00213691">
        <w:rPr>
          <w:rtl/>
        </w:rPr>
        <w:t xml:space="preserve"> نمودند، و به اسباب روحان</w:t>
      </w:r>
      <w:r w:rsidR="00CE5A2A">
        <w:rPr>
          <w:rtl/>
        </w:rPr>
        <w:t>ی</w:t>
      </w:r>
      <w:r w:rsidRPr="00213691">
        <w:rPr>
          <w:rtl/>
        </w:rPr>
        <w:t xml:space="preserve"> دست </w:t>
      </w:r>
      <w:r w:rsidR="00CE5A2A">
        <w:rPr>
          <w:rtl/>
        </w:rPr>
        <w:t>ی</w:t>
      </w:r>
      <w:r w:rsidRPr="00213691">
        <w:rPr>
          <w:rtl/>
        </w:rPr>
        <w:t>از</w:t>
      </w:r>
      <w:r w:rsidR="00CE5A2A">
        <w:rPr>
          <w:rtl/>
        </w:rPr>
        <w:t>ی</w:t>
      </w:r>
      <w:r w:rsidRPr="00213691">
        <w:rPr>
          <w:rtl/>
        </w:rPr>
        <w:t xml:space="preserve">دند و چنگ زدند، و هدف و تلاش اصحاب </w:t>
      </w:r>
      <w:r w:rsidR="0084314E" w:rsidRPr="0084314E">
        <w:rPr>
          <w:rFonts w:cs="CTraditional Arabic"/>
          <w:rtl/>
        </w:rPr>
        <w:t>ش</w:t>
      </w:r>
      <w:r w:rsidRPr="00213691">
        <w:rPr>
          <w:rtl/>
        </w:rPr>
        <w:t xml:space="preserve"> چون هدف و تلاش پ</w:t>
      </w:r>
      <w:r w:rsidR="00CE5A2A">
        <w:rPr>
          <w:rtl/>
        </w:rPr>
        <w:t>ی</w:t>
      </w:r>
      <w:r w:rsidRPr="00213691">
        <w:rPr>
          <w:rtl/>
        </w:rPr>
        <w:t xml:space="preserve">امبر </w:t>
      </w:r>
      <w:r w:rsidRPr="00213691">
        <w:rPr>
          <w:rFonts w:cs="CTraditional Arabic" w:hint="cs"/>
          <w:rtl/>
        </w:rPr>
        <w:t>ص</w:t>
      </w:r>
      <w:r w:rsidRPr="00213691">
        <w:rPr>
          <w:rtl/>
        </w:rPr>
        <w:t xml:space="preserve"> در هدا</w:t>
      </w:r>
      <w:r w:rsidR="00CE5A2A">
        <w:rPr>
          <w:rtl/>
        </w:rPr>
        <w:t>ی</w:t>
      </w:r>
      <w:r w:rsidRPr="00213691">
        <w:rPr>
          <w:rtl/>
        </w:rPr>
        <w:t>ت اقوام و دعوت ا</w:t>
      </w:r>
      <w:r w:rsidR="00CE5A2A">
        <w:rPr>
          <w:rtl/>
        </w:rPr>
        <w:t>ی</w:t>
      </w:r>
      <w:r w:rsidRPr="00213691">
        <w:rPr>
          <w:rtl/>
        </w:rPr>
        <w:t>شان بود، و در دعوت و جهاد متصف به اخلاق و شما</w:t>
      </w:r>
      <w:r w:rsidR="00CE5A2A">
        <w:rPr>
          <w:rtl/>
        </w:rPr>
        <w:t>ی</w:t>
      </w:r>
      <w:r w:rsidRPr="00213691">
        <w:rPr>
          <w:rtl/>
        </w:rPr>
        <w:t>ل پ</w:t>
      </w:r>
      <w:r w:rsidR="00CE5A2A">
        <w:rPr>
          <w:rtl/>
        </w:rPr>
        <w:t>ی</w:t>
      </w:r>
      <w:r w:rsidRPr="00213691">
        <w:rPr>
          <w:rtl/>
        </w:rPr>
        <w:t xml:space="preserve">امبر </w:t>
      </w:r>
      <w:r w:rsidRPr="00213691">
        <w:rPr>
          <w:rFonts w:cs="CTraditional Arabic" w:hint="cs"/>
          <w:rtl/>
        </w:rPr>
        <w:t>ص</w:t>
      </w:r>
      <w:r w:rsidRPr="00213691">
        <w:rPr>
          <w:rtl/>
        </w:rPr>
        <w:t xml:space="preserve"> بودند.</w:t>
      </w:r>
    </w:p>
    <w:p w:rsidR="001325DE" w:rsidRPr="003139F5" w:rsidRDefault="001325DE" w:rsidP="005410A1">
      <w:pPr>
        <w:pStyle w:val="a2"/>
        <w:rPr>
          <w:rtl/>
        </w:rPr>
      </w:pPr>
      <w:bookmarkStart w:id="153" w:name="_Toc441948462"/>
      <w:r w:rsidRPr="003139F5">
        <w:rPr>
          <w:rtl/>
        </w:rPr>
        <w:t>مدد ملائ</w:t>
      </w:r>
      <w:r w:rsidR="00CE5A2A">
        <w:rPr>
          <w:rtl/>
        </w:rPr>
        <w:t>ک</w:t>
      </w:r>
      <w:r w:rsidR="00B024C4">
        <w:rPr>
          <w:rtl/>
        </w:rPr>
        <w:t xml:space="preserve"> </w:t>
      </w:r>
      <w:r w:rsidRPr="003139F5">
        <w:rPr>
          <w:rtl/>
        </w:rPr>
        <w:t>امداد اصحاب با ملائ</w:t>
      </w:r>
      <w:r w:rsidR="00CE5A2A">
        <w:rPr>
          <w:rtl/>
        </w:rPr>
        <w:t>ک</w:t>
      </w:r>
      <w:r w:rsidRPr="003139F5">
        <w:rPr>
          <w:rtl/>
        </w:rPr>
        <w:t xml:space="preserve"> در روز بدر</w:t>
      </w:r>
      <w:bookmarkEnd w:id="153"/>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سهل بن سعد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ابواس</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بعد از ا</w:t>
      </w:r>
      <w:r w:rsidR="00B024C4">
        <w:rPr>
          <w:rStyle w:val="Char4"/>
          <w:rtl/>
        </w:rPr>
        <w:t>ی</w:t>
      </w:r>
      <w:r w:rsidRPr="0084314E">
        <w:rPr>
          <w:rStyle w:val="Char4"/>
          <w:rtl/>
        </w:rPr>
        <w:t xml:space="preserve">ن </w:t>
      </w:r>
      <w:r w:rsidR="00B024C4">
        <w:rPr>
          <w:rStyle w:val="Char4"/>
          <w:rtl/>
        </w:rPr>
        <w:t>ک</w:t>
      </w:r>
      <w:r w:rsidRPr="0084314E">
        <w:rPr>
          <w:rStyle w:val="Char4"/>
          <w:rtl/>
        </w:rPr>
        <w:t>ه ب</w:t>
      </w:r>
      <w:r w:rsidR="00B024C4">
        <w:rPr>
          <w:rStyle w:val="Char4"/>
          <w:rtl/>
        </w:rPr>
        <w:t>ی</w:t>
      </w:r>
      <w:r w:rsidRPr="0084314E">
        <w:rPr>
          <w:rStyle w:val="Char4"/>
          <w:rtl/>
        </w:rPr>
        <w:t>نا</w:t>
      </w:r>
      <w:r w:rsidR="00B024C4">
        <w:rPr>
          <w:rStyle w:val="Char4"/>
          <w:rtl/>
        </w:rPr>
        <w:t>یی</w:t>
      </w:r>
      <w:r w:rsidRPr="0084314E">
        <w:rPr>
          <w:rStyle w:val="Char4"/>
          <w:rtl/>
        </w:rPr>
        <w:t xml:space="preserve"> اش را از دست داده بود، گفت: ا</w:t>
      </w:r>
      <w:r w:rsidR="00B024C4">
        <w:rPr>
          <w:rStyle w:val="Char4"/>
          <w:rtl/>
        </w:rPr>
        <w:t>ی</w:t>
      </w:r>
      <w:r w:rsidRPr="0084314E">
        <w:rPr>
          <w:rStyle w:val="Char4"/>
          <w:rtl/>
        </w:rPr>
        <w:t xml:space="preserve"> برادر زاده‏ام، به خدا سوگند، اگر من و تو در بدر م</w:t>
      </w:r>
      <w:r w:rsidR="00B024C4">
        <w:rPr>
          <w:rStyle w:val="Char4"/>
          <w:rtl/>
        </w:rPr>
        <w:t>ی</w:t>
      </w:r>
      <w:r w:rsidRPr="0084314E">
        <w:rPr>
          <w:rStyle w:val="Char4"/>
          <w:rtl/>
        </w:rPr>
        <w:t>‏بود</w:t>
      </w:r>
      <w:r w:rsidR="00B024C4">
        <w:rPr>
          <w:rStyle w:val="Char4"/>
          <w:rtl/>
        </w:rPr>
        <w:t>ی</w:t>
      </w:r>
      <w:r w:rsidRPr="0084314E">
        <w:rPr>
          <w:rStyle w:val="Char4"/>
          <w:rtl/>
        </w:rPr>
        <w:t>م، و خداوند ب</w:t>
      </w:r>
      <w:r w:rsidR="00B024C4">
        <w:rPr>
          <w:rStyle w:val="Char4"/>
          <w:rtl/>
        </w:rPr>
        <w:t>ی</w:t>
      </w:r>
      <w:r w:rsidRPr="0084314E">
        <w:rPr>
          <w:rStyle w:val="Char4"/>
          <w:rtl/>
        </w:rPr>
        <w:t>نا</w:t>
      </w:r>
      <w:r w:rsidR="00B024C4">
        <w:rPr>
          <w:rStyle w:val="Char4"/>
          <w:rtl/>
        </w:rPr>
        <w:t>یی</w:t>
      </w:r>
      <w:r w:rsidRPr="0084314E">
        <w:rPr>
          <w:rStyle w:val="Char4"/>
          <w:rtl/>
        </w:rPr>
        <w:t xml:space="preserve"> ام را دوباره بر م</w:t>
      </w:r>
      <w:r w:rsidR="00B024C4">
        <w:rPr>
          <w:rStyle w:val="Char4"/>
          <w:rtl/>
        </w:rPr>
        <w:t>ی</w:t>
      </w:r>
      <w:r w:rsidRPr="0084314E">
        <w:rPr>
          <w:rStyle w:val="Char4"/>
          <w:rtl/>
        </w:rPr>
        <w:t>‏گردان</w:t>
      </w:r>
      <w:r w:rsidR="00B024C4">
        <w:rPr>
          <w:rStyle w:val="Char4"/>
          <w:rtl/>
        </w:rPr>
        <w:t>ی</w:t>
      </w:r>
      <w:r w:rsidRPr="0084314E">
        <w:rPr>
          <w:rStyle w:val="Char4"/>
          <w:rtl/>
        </w:rPr>
        <w:t>د، من همان دره‏ا</w:t>
      </w:r>
      <w:r w:rsidR="00B024C4">
        <w:rPr>
          <w:rStyle w:val="Char4"/>
          <w:rtl/>
        </w:rPr>
        <w:t>ی</w:t>
      </w:r>
      <w:r w:rsidRPr="0084314E">
        <w:rPr>
          <w:rStyle w:val="Char4"/>
          <w:rtl/>
        </w:rPr>
        <w:t xml:space="preserve"> را برا</w:t>
      </w:r>
      <w:r w:rsidR="00B024C4">
        <w:rPr>
          <w:rStyle w:val="Char4"/>
          <w:rtl/>
        </w:rPr>
        <w:t>ی</w:t>
      </w:r>
      <w:r w:rsidRPr="0084314E">
        <w:rPr>
          <w:rStyle w:val="Char4"/>
          <w:rtl/>
        </w:rPr>
        <w:t>ت نشان م</w:t>
      </w:r>
      <w:r w:rsidR="00B024C4">
        <w:rPr>
          <w:rStyle w:val="Char4"/>
          <w:rtl/>
        </w:rPr>
        <w:t>ی</w:t>
      </w:r>
      <w:r w:rsidRPr="0084314E">
        <w:rPr>
          <w:rStyle w:val="Char4"/>
          <w:rtl/>
        </w:rPr>
        <w:t xml:space="preserve">‏دادم، </w:t>
      </w:r>
      <w:r w:rsidR="00B024C4">
        <w:rPr>
          <w:rStyle w:val="Char4"/>
          <w:rtl/>
        </w:rPr>
        <w:t>ک</w:t>
      </w:r>
      <w:r w:rsidRPr="0084314E">
        <w:rPr>
          <w:rStyle w:val="Char4"/>
          <w:rtl/>
        </w:rPr>
        <w:t>ه ملائ</w:t>
      </w:r>
      <w:r w:rsidR="00B024C4">
        <w:rPr>
          <w:rStyle w:val="Char4"/>
          <w:rtl/>
        </w:rPr>
        <w:t>ک</w:t>
      </w:r>
      <w:r w:rsidRPr="0084314E">
        <w:rPr>
          <w:rStyle w:val="Char4"/>
          <w:rtl/>
        </w:rPr>
        <w:t xml:space="preserve"> از آن جا بدون ش</w:t>
      </w:r>
      <w:r w:rsidR="00B024C4">
        <w:rPr>
          <w:rStyle w:val="Char4"/>
          <w:rtl/>
        </w:rPr>
        <w:t>ک</w:t>
      </w:r>
      <w:r w:rsidRPr="0084314E">
        <w:rPr>
          <w:rStyle w:val="Char4"/>
          <w:rtl/>
        </w:rPr>
        <w:t xml:space="preserve"> و ترد</w:t>
      </w:r>
      <w:r w:rsidR="00B024C4">
        <w:rPr>
          <w:rStyle w:val="Char4"/>
          <w:rtl/>
        </w:rPr>
        <w:t>ی</w:t>
      </w:r>
      <w:r w:rsidRPr="0084314E">
        <w:rPr>
          <w:rStyle w:val="Char4"/>
          <w:rtl/>
        </w:rPr>
        <w:t xml:space="preserve">د </w:t>
      </w:r>
      <w:r w:rsidR="00B024C4">
        <w:rPr>
          <w:rStyle w:val="Char4"/>
          <w:rtl/>
        </w:rPr>
        <w:t xml:space="preserve">به‌سوی‌مان </w:t>
      </w:r>
      <w:r w:rsidRPr="0084314E">
        <w:rPr>
          <w:rStyle w:val="Char4"/>
          <w:rtl/>
        </w:rPr>
        <w:t>ب</w:t>
      </w:r>
      <w:r w:rsidR="00B024C4">
        <w:rPr>
          <w:rStyle w:val="Char4"/>
          <w:rtl/>
        </w:rPr>
        <w:t>ی</w:t>
      </w:r>
      <w:r w:rsidRPr="0084314E">
        <w:rPr>
          <w:rStyle w:val="Char4"/>
          <w:rtl/>
        </w:rPr>
        <w:t>رون گرد</w:t>
      </w:r>
      <w:r w:rsidR="00B024C4">
        <w:rPr>
          <w:rStyle w:val="Char4"/>
          <w:rtl/>
        </w:rPr>
        <w:t>ی</w:t>
      </w:r>
      <w:r w:rsidRPr="0084314E">
        <w:rPr>
          <w:rStyle w:val="Char4"/>
          <w:rtl/>
        </w:rPr>
        <w:t>دند. ا</w:t>
      </w:r>
      <w:r w:rsidR="00B024C4">
        <w:rPr>
          <w:rStyle w:val="Char4"/>
          <w:rtl/>
        </w:rPr>
        <w:t>ی</w:t>
      </w:r>
      <w:r w:rsidRPr="0084314E">
        <w:rPr>
          <w:rStyle w:val="Char4"/>
          <w:rtl/>
        </w:rPr>
        <w:t>ن چن</w:t>
      </w:r>
      <w:r w:rsidR="00B024C4">
        <w:rPr>
          <w:rStyle w:val="Char4"/>
          <w:rtl/>
        </w:rPr>
        <w:t>ی</w:t>
      </w:r>
      <w:r w:rsidRPr="0084314E">
        <w:rPr>
          <w:rStyle w:val="Char4"/>
          <w:rtl/>
        </w:rPr>
        <w:t>ن نزد ابن اسحاق</w:t>
      </w:r>
      <w:r w:rsidRPr="0084314E">
        <w:rPr>
          <w:rStyle w:val="FootnoteReference"/>
          <w:rFonts w:ascii="IRNazli" w:hAnsi="IRNazli" w:cs="IRNazli"/>
          <w:sz w:val="28"/>
          <w:szCs w:val="28"/>
          <w:rtl/>
        </w:rPr>
        <w:footnoteReference w:id="214"/>
      </w:r>
      <w:r w:rsidRPr="0084314E">
        <w:rPr>
          <w:rStyle w:val="Char4"/>
          <w:rtl/>
        </w:rPr>
        <w:t xml:space="preserve"> و در البدا</w:t>
      </w:r>
      <w:r w:rsidR="00B024C4">
        <w:rPr>
          <w:rStyle w:val="Char4"/>
          <w:rtl/>
        </w:rPr>
        <w:t>ی</w:t>
      </w:r>
      <w:r w:rsidRPr="0084314E">
        <w:rPr>
          <w:rStyle w:val="Char4"/>
          <w:rtl/>
        </w:rPr>
        <w:t>ه (280/3) آمده. و طبران</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از سهل بن سعد </w:t>
      </w:r>
      <w:r w:rsidRPr="00D3384E">
        <w:rPr>
          <w:rStyle w:val="Char4"/>
          <w:spacing w:val="-4"/>
          <w:rtl/>
        </w:rPr>
        <w:t>به مثل آن روا</w:t>
      </w:r>
      <w:r w:rsidR="00B024C4" w:rsidRPr="00D3384E">
        <w:rPr>
          <w:rStyle w:val="Char4"/>
          <w:spacing w:val="-4"/>
          <w:rtl/>
        </w:rPr>
        <w:t>ی</w:t>
      </w:r>
      <w:r w:rsidRPr="00D3384E">
        <w:rPr>
          <w:rStyle w:val="Char4"/>
          <w:spacing w:val="-4"/>
          <w:rtl/>
        </w:rPr>
        <w:t xml:space="preserve">ت </w:t>
      </w:r>
      <w:r w:rsidR="00B024C4" w:rsidRPr="00D3384E">
        <w:rPr>
          <w:rStyle w:val="Char4"/>
          <w:spacing w:val="-4"/>
          <w:rtl/>
        </w:rPr>
        <w:t>ک</w:t>
      </w:r>
      <w:r w:rsidRPr="00D3384E">
        <w:rPr>
          <w:rStyle w:val="Char4"/>
          <w:spacing w:val="-4"/>
          <w:rtl/>
        </w:rPr>
        <w:t>رده است. ه</w:t>
      </w:r>
      <w:r w:rsidR="00B024C4" w:rsidRPr="00D3384E">
        <w:rPr>
          <w:rStyle w:val="Char4"/>
          <w:spacing w:val="-4"/>
          <w:rtl/>
        </w:rPr>
        <w:t>ی</w:t>
      </w:r>
      <w:r w:rsidRPr="00D3384E">
        <w:rPr>
          <w:rStyle w:val="Char4"/>
          <w:spacing w:val="-4"/>
          <w:rtl/>
        </w:rPr>
        <w:t>ثم</w:t>
      </w:r>
      <w:r w:rsidR="00B024C4" w:rsidRPr="00D3384E">
        <w:rPr>
          <w:rStyle w:val="Char4"/>
          <w:spacing w:val="-4"/>
          <w:rtl/>
        </w:rPr>
        <w:t>ی</w:t>
      </w:r>
      <w:r w:rsidRPr="00D3384E">
        <w:rPr>
          <w:rStyle w:val="Char4"/>
          <w:spacing w:val="-4"/>
          <w:rtl/>
        </w:rPr>
        <w:t xml:space="preserve"> (84/6) م</w:t>
      </w:r>
      <w:r w:rsidR="00B024C4" w:rsidRPr="00D3384E">
        <w:rPr>
          <w:rStyle w:val="Char4"/>
          <w:spacing w:val="-4"/>
          <w:rtl/>
        </w:rPr>
        <w:t>ی</w:t>
      </w:r>
      <w:r w:rsidRPr="00D3384E">
        <w:rPr>
          <w:rStyle w:val="Char4"/>
          <w:spacing w:val="-4"/>
          <w:rtl/>
        </w:rPr>
        <w:t>‏گو</w:t>
      </w:r>
      <w:r w:rsidR="00B024C4" w:rsidRPr="00D3384E">
        <w:rPr>
          <w:rStyle w:val="Char4"/>
          <w:spacing w:val="-4"/>
          <w:rtl/>
        </w:rPr>
        <w:t>ی</w:t>
      </w:r>
      <w:r w:rsidRPr="00D3384E">
        <w:rPr>
          <w:rStyle w:val="Char4"/>
          <w:spacing w:val="-4"/>
          <w:rtl/>
        </w:rPr>
        <w:t>د: در ا</w:t>
      </w:r>
      <w:r w:rsidR="00B024C4" w:rsidRPr="00D3384E">
        <w:rPr>
          <w:rStyle w:val="Char4"/>
          <w:spacing w:val="-4"/>
          <w:rtl/>
        </w:rPr>
        <w:t>ی</w:t>
      </w:r>
      <w:r w:rsidRPr="00D3384E">
        <w:rPr>
          <w:rStyle w:val="Char4"/>
          <w:spacing w:val="-4"/>
          <w:rtl/>
        </w:rPr>
        <w:t>ن سلامه بن روح آمده، ابن حبان و</w:t>
      </w:r>
      <w:r w:rsidR="00B024C4" w:rsidRPr="00D3384E">
        <w:rPr>
          <w:rStyle w:val="Char4"/>
          <w:spacing w:val="-4"/>
          <w:rtl/>
        </w:rPr>
        <w:t>ی</w:t>
      </w:r>
      <w:r w:rsidRPr="00D3384E">
        <w:rPr>
          <w:rStyle w:val="Char4"/>
          <w:spacing w:val="-4"/>
          <w:rtl/>
        </w:rPr>
        <w:t xml:space="preserve"> را ثقه دانسته، و غ</w:t>
      </w:r>
      <w:r w:rsidR="00B024C4" w:rsidRPr="00D3384E">
        <w:rPr>
          <w:rStyle w:val="Char4"/>
          <w:spacing w:val="-4"/>
          <w:rtl/>
        </w:rPr>
        <w:t>ی</w:t>
      </w:r>
      <w:r w:rsidRPr="00D3384E">
        <w:rPr>
          <w:rStyle w:val="Char4"/>
          <w:spacing w:val="-4"/>
          <w:rtl/>
        </w:rPr>
        <w:t>ر و</w:t>
      </w:r>
      <w:r w:rsidR="00B024C4" w:rsidRPr="00D3384E">
        <w:rPr>
          <w:rStyle w:val="Char4"/>
          <w:spacing w:val="-4"/>
          <w:rtl/>
        </w:rPr>
        <w:t>ی</w:t>
      </w:r>
      <w:r w:rsidRPr="00D3384E">
        <w:rPr>
          <w:rStyle w:val="Char4"/>
          <w:spacing w:val="-4"/>
          <w:rtl/>
        </w:rPr>
        <w:t xml:space="preserve"> او را به سبب غفلت</w:t>
      </w:r>
      <w:r w:rsidR="00B024C4" w:rsidRPr="00D3384E">
        <w:rPr>
          <w:rStyle w:val="Char4"/>
          <w:spacing w:val="-4"/>
          <w:rtl/>
        </w:rPr>
        <w:t>ی</w:t>
      </w:r>
      <w:r w:rsidRPr="00D3384E">
        <w:rPr>
          <w:rStyle w:val="Char4"/>
          <w:spacing w:val="-4"/>
          <w:rtl/>
        </w:rPr>
        <w:t xml:space="preserve"> </w:t>
      </w:r>
      <w:r w:rsidR="00B024C4" w:rsidRPr="00D3384E">
        <w:rPr>
          <w:rStyle w:val="Char4"/>
          <w:spacing w:val="-4"/>
          <w:rtl/>
        </w:rPr>
        <w:t>ک</w:t>
      </w:r>
      <w:r w:rsidRPr="00D3384E">
        <w:rPr>
          <w:rStyle w:val="Char4"/>
          <w:spacing w:val="-4"/>
          <w:rtl/>
        </w:rPr>
        <w:t>ه در اوست ضع</w:t>
      </w:r>
      <w:r w:rsidR="00B024C4" w:rsidRPr="00D3384E">
        <w:rPr>
          <w:rStyle w:val="Char4"/>
          <w:spacing w:val="-4"/>
          <w:rtl/>
        </w:rPr>
        <w:t>ی</w:t>
      </w:r>
      <w:r w:rsidRPr="00D3384E">
        <w:rPr>
          <w:rStyle w:val="Char4"/>
          <w:spacing w:val="-4"/>
          <w:rtl/>
        </w:rPr>
        <w:t>ف دانسته‏اند.</w:t>
      </w:r>
    </w:p>
    <w:p w:rsidR="001325DE" w:rsidRPr="0084314E" w:rsidRDefault="001325DE" w:rsidP="005410A1">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از عروه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روز بدر به ش</w:t>
      </w:r>
      <w:r w:rsidR="00B024C4">
        <w:rPr>
          <w:rStyle w:val="Char4"/>
          <w:rtl/>
        </w:rPr>
        <w:t>ک</w:t>
      </w:r>
      <w:r w:rsidRPr="0084314E">
        <w:rPr>
          <w:rStyle w:val="Char4"/>
          <w:rtl/>
        </w:rPr>
        <w:t>ل زب</w:t>
      </w:r>
      <w:r w:rsidR="00B024C4">
        <w:rPr>
          <w:rStyle w:val="Char4"/>
          <w:rtl/>
        </w:rPr>
        <w:t>ی</w:t>
      </w:r>
      <w:r w:rsidRPr="0084314E">
        <w:rPr>
          <w:rStyle w:val="Char4"/>
          <w:rtl/>
        </w:rPr>
        <w:t>ربن عوام در حال</w:t>
      </w:r>
      <w:r w:rsidR="00B024C4">
        <w:rPr>
          <w:rStyle w:val="Char4"/>
          <w:rtl/>
        </w:rPr>
        <w:t>یک</w:t>
      </w:r>
      <w:r w:rsidRPr="0084314E">
        <w:rPr>
          <w:rStyle w:val="Char4"/>
          <w:rtl/>
        </w:rPr>
        <w:t xml:space="preserve">ه دستار زرد بر سر داشت و </w:t>
      </w:r>
      <w:r w:rsidR="00B024C4">
        <w:rPr>
          <w:rStyle w:val="Char4"/>
          <w:rtl/>
        </w:rPr>
        <w:t>یک</w:t>
      </w:r>
      <w:r w:rsidRPr="0084314E">
        <w:rPr>
          <w:rStyle w:val="Char4"/>
          <w:rtl/>
        </w:rPr>
        <w:t xml:space="preserve"> گوشه‏اش را بر رو</w:t>
      </w:r>
      <w:r w:rsidR="00B024C4">
        <w:rPr>
          <w:rStyle w:val="Char4"/>
          <w:rtl/>
        </w:rPr>
        <w:t>ی</w:t>
      </w:r>
      <w:r w:rsidRPr="0084314E">
        <w:rPr>
          <w:rStyle w:val="Char4"/>
          <w:rtl/>
        </w:rPr>
        <w:t>ش بسته بود پا</w:t>
      </w:r>
      <w:r w:rsidR="00B024C4">
        <w:rPr>
          <w:rStyle w:val="Char4"/>
          <w:rtl/>
        </w:rPr>
        <w:t>یی</w:t>
      </w:r>
      <w:r w:rsidRPr="0084314E">
        <w:rPr>
          <w:rStyle w:val="Char4"/>
          <w:rtl/>
        </w:rPr>
        <w:t>ن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15"/>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(84/6)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مرسل و صح</w:t>
      </w:r>
      <w:r w:rsidR="00B024C4">
        <w:rPr>
          <w:rStyle w:val="Char4"/>
          <w:rtl/>
        </w:rPr>
        <w:t>ی</w:t>
      </w:r>
      <w:r w:rsidRPr="0084314E">
        <w:rPr>
          <w:rStyle w:val="Char4"/>
          <w:rtl/>
        </w:rPr>
        <w:t>ح الاسناد است.</w:t>
      </w:r>
    </w:p>
    <w:p w:rsidR="001325DE" w:rsidRPr="0084314E" w:rsidRDefault="001325DE" w:rsidP="0084314E">
      <w:pPr>
        <w:pStyle w:val="PlainText"/>
        <w:ind w:firstLine="284"/>
        <w:jc w:val="both"/>
        <w:rPr>
          <w:rStyle w:val="Char4"/>
          <w:rtl/>
        </w:rPr>
      </w:pPr>
      <w:r w:rsidRPr="0084314E">
        <w:rPr>
          <w:rStyle w:val="Char4"/>
          <w:rtl/>
        </w:rPr>
        <w:t>و حا</w:t>
      </w:r>
      <w:r w:rsidR="00B024C4">
        <w:rPr>
          <w:rStyle w:val="Char4"/>
          <w:rtl/>
        </w:rPr>
        <w:t>ک</w:t>
      </w:r>
      <w:r w:rsidRPr="0084314E">
        <w:rPr>
          <w:rStyle w:val="Char4"/>
          <w:rtl/>
        </w:rPr>
        <w:t>م (361/3) از عباد بن عبداللَّه بن زب</w:t>
      </w:r>
      <w:r w:rsidR="00B024C4">
        <w:rPr>
          <w:rStyle w:val="Char4"/>
          <w:rtl/>
        </w:rPr>
        <w:t>ی</w:t>
      </w:r>
      <w:r w:rsidRPr="0084314E">
        <w:rPr>
          <w:rStyle w:val="Char4"/>
          <w:rtl/>
        </w:rPr>
        <w:t xml:space="preserve">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زب</w:t>
      </w:r>
      <w:r w:rsidR="00B024C4">
        <w:rPr>
          <w:rStyle w:val="Char4"/>
          <w:rtl/>
        </w:rPr>
        <w:t>ی</w:t>
      </w:r>
      <w:r w:rsidRPr="0084314E">
        <w:rPr>
          <w:rStyle w:val="Char4"/>
          <w:rtl/>
        </w:rPr>
        <w:t>ر بن عوام روز بدر دستار زرد</w:t>
      </w:r>
      <w:r w:rsidR="00B024C4">
        <w:rPr>
          <w:rStyle w:val="Char4"/>
          <w:rtl/>
        </w:rPr>
        <w:t>ی</w:t>
      </w:r>
      <w:r w:rsidRPr="0084314E">
        <w:rPr>
          <w:rStyle w:val="Char4"/>
          <w:rtl/>
        </w:rPr>
        <w:t xml:space="preserve"> بر سر داشت، و </w:t>
      </w:r>
      <w:r w:rsidR="00B024C4">
        <w:rPr>
          <w:rStyle w:val="Char4"/>
          <w:rtl/>
        </w:rPr>
        <w:t>یک</w:t>
      </w:r>
      <w:r w:rsidRPr="0084314E">
        <w:rPr>
          <w:rStyle w:val="Char4"/>
          <w:rtl/>
        </w:rPr>
        <w:t xml:space="preserve"> گوشه‏اش را بر رو</w:t>
      </w:r>
      <w:r w:rsidR="00B024C4">
        <w:rPr>
          <w:rStyle w:val="Char4"/>
          <w:rtl/>
        </w:rPr>
        <w:t>ی</w:t>
      </w:r>
      <w:r w:rsidRPr="0084314E">
        <w:rPr>
          <w:rStyle w:val="Char4"/>
          <w:rtl/>
        </w:rPr>
        <w:t>ش بسته بود، و ملائ</w:t>
      </w:r>
      <w:r w:rsidR="00B024C4">
        <w:rPr>
          <w:rStyle w:val="Char4"/>
          <w:rtl/>
        </w:rPr>
        <w:t>ک</w:t>
      </w:r>
      <w:r w:rsidRPr="0084314E">
        <w:rPr>
          <w:rStyle w:val="Char4"/>
          <w:rtl/>
        </w:rPr>
        <w:t xml:space="preserve"> هم </w:t>
      </w:r>
      <w:r w:rsidR="00B024C4">
        <w:rPr>
          <w:rStyle w:val="Char4"/>
          <w:rtl/>
        </w:rPr>
        <w:t>ک</w:t>
      </w:r>
      <w:r w:rsidRPr="0084314E">
        <w:rPr>
          <w:rStyle w:val="Char4"/>
          <w:rtl/>
        </w:rPr>
        <w:t>ه نازل شدند دستارها</w:t>
      </w:r>
      <w:r w:rsidR="00B024C4">
        <w:rPr>
          <w:rStyle w:val="Char4"/>
          <w:rtl/>
        </w:rPr>
        <w:t>ی</w:t>
      </w:r>
      <w:r w:rsidRPr="0084314E">
        <w:rPr>
          <w:rStyle w:val="Char4"/>
          <w:rtl/>
        </w:rPr>
        <w:t xml:space="preserve"> زرد بر سر داشتند.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اسامه بن عم</w:t>
      </w:r>
      <w:r w:rsidR="00B024C4">
        <w:rPr>
          <w:rStyle w:val="Char4"/>
          <w:rtl/>
        </w:rPr>
        <w:t>ی</w:t>
      </w:r>
      <w:r w:rsidRPr="0084314E">
        <w:rPr>
          <w:rStyle w:val="Char4"/>
          <w:rtl/>
        </w:rPr>
        <w:t>ر به معنا</w:t>
      </w:r>
      <w:r w:rsidR="00B024C4">
        <w:rPr>
          <w:rStyle w:val="Char4"/>
          <w:rtl/>
        </w:rPr>
        <w:t>ی</w:t>
      </w:r>
      <w:r w:rsidRPr="0084314E">
        <w:rPr>
          <w:rStyle w:val="Char4"/>
          <w:rtl/>
        </w:rPr>
        <w:t xml:space="preserve">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ابن عسا</w:t>
      </w:r>
      <w:r w:rsidR="00B024C4">
        <w:rPr>
          <w:rStyle w:val="Char4"/>
          <w:rtl/>
        </w:rPr>
        <w:t>ک</w:t>
      </w:r>
      <w:r w:rsidRPr="0084314E">
        <w:rPr>
          <w:rStyle w:val="Char4"/>
          <w:rtl/>
        </w:rPr>
        <w:t>ر از عبداللَّه بن زب</w:t>
      </w:r>
      <w:r w:rsidR="00B024C4">
        <w:rPr>
          <w:rStyle w:val="Char4"/>
          <w:rtl/>
        </w:rPr>
        <w:t>ی</w:t>
      </w:r>
      <w:r w:rsidRPr="0084314E">
        <w:rPr>
          <w:rStyle w:val="Char4"/>
          <w:rtl/>
        </w:rPr>
        <w:t>ر مانند آن را، چنان</w:t>
      </w:r>
      <w:r w:rsidR="00B024C4">
        <w:rPr>
          <w:rStyle w:val="Char4"/>
          <w:rtl/>
        </w:rPr>
        <w:t>ک</w:t>
      </w:r>
      <w:r w:rsidRPr="0084314E">
        <w:rPr>
          <w:rStyle w:val="Char4"/>
          <w:rtl/>
        </w:rPr>
        <w:t>ه در ال</w:t>
      </w:r>
      <w:r w:rsidR="00B024C4">
        <w:rPr>
          <w:rStyle w:val="Char4"/>
          <w:rtl/>
        </w:rPr>
        <w:t>ک</w:t>
      </w:r>
      <w:r w:rsidRPr="0084314E">
        <w:rPr>
          <w:rStyle w:val="Char4"/>
          <w:rtl/>
        </w:rPr>
        <w:t>نز (268/5) آمده،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 xml:space="preserve">م در الدلائل (ص170)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علامه ملائ</w:t>
      </w:r>
      <w:r w:rsidR="00B024C4">
        <w:rPr>
          <w:rStyle w:val="Char4"/>
          <w:rtl/>
        </w:rPr>
        <w:t>ک</w:t>
      </w:r>
      <w:r w:rsidRPr="0084314E">
        <w:rPr>
          <w:rStyle w:val="Char4"/>
          <w:rtl/>
        </w:rPr>
        <w:t xml:space="preserve"> در روز بدر، دستارها</w:t>
      </w:r>
      <w:r w:rsidR="00B024C4">
        <w:rPr>
          <w:rStyle w:val="Char4"/>
          <w:rtl/>
        </w:rPr>
        <w:t>ی</w:t>
      </w:r>
      <w:r w:rsidRPr="0084314E">
        <w:rPr>
          <w:rStyle w:val="Char4"/>
          <w:rtl/>
        </w:rPr>
        <w:t xml:space="preserve"> سف</w:t>
      </w:r>
      <w:r w:rsidR="00B024C4">
        <w:rPr>
          <w:rStyle w:val="Char4"/>
          <w:rtl/>
        </w:rPr>
        <w:t>ی</w:t>
      </w:r>
      <w:r w:rsidRPr="0084314E">
        <w:rPr>
          <w:rStyle w:val="Char4"/>
          <w:rtl/>
        </w:rPr>
        <w:t xml:space="preserve">د بود، </w:t>
      </w:r>
      <w:r w:rsidR="00B024C4">
        <w:rPr>
          <w:rStyle w:val="Char4"/>
          <w:rtl/>
        </w:rPr>
        <w:t>ک</w:t>
      </w:r>
      <w:r w:rsidRPr="0084314E">
        <w:rPr>
          <w:rStyle w:val="Char4"/>
          <w:rtl/>
        </w:rPr>
        <w:t>ه [اطراف] آن‏ها را بر پشت‏</w:t>
      </w:r>
      <w:r w:rsidR="00B024C4">
        <w:rPr>
          <w:rStyle w:val="Char4"/>
          <w:rtl/>
        </w:rPr>
        <w:t xml:space="preserve">هایشان </w:t>
      </w:r>
      <w:r w:rsidRPr="0084314E">
        <w:rPr>
          <w:rStyle w:val="Char4"/>
          <w:rtl/>
        </w:rPr>
        <w:t>آو</w:t>
      </w:r>
      <w:r w:rsidR="00B024C4">
        <w:rPr>
          <w:rStyle w:val="Char4"/>
          <w:rtl/>
        </w:rPr>
        <w:t>ی</w:t>
      </w:r>
      <w:r w:rsidRPr="0084314E">
        <w:rPr>
          <w:rStyle w:val="Char4"/>
          <w:rtl/>
        </w:rPr>
        <w:t>خته بودند، و در روز حن</w:t>
      </w:r>
      <w:r w:rsidR="00B024C4">
        <w:rPr>
          <w:rStyle w:val="Char4"/>
          <w:rtl/>
        </w:rPr>
        <w:t>ی</w:t>
      </w:r>
      <w:r w:rsidRPr="0084314E">
        <w:rPr>
          <w:rStyle w:val="Char4"/>
          <w:rtl/>
        </w:rPr>
        <w:t>ن دستارها</w:t>
      </w:r>
      <w:r w:rsidR="00B024C4">
        <w:rPr>
          <w:rStyle w:val="Char4"/>
          <w:rtl/>
        </w:rPr>
        <w:t>ی</w:t>
      </w:r>
      <w:r w:rsidRPr="0084314E">
        <w:rPr>
          <w:rStyle w:val="Char4"/>
          <w:rtl/>
        </w:rPr>
        <w:t xml:space="preserve"> سبز بود. ملائ</w:t>
      </w:r>
      <w:r w:rsidR="00B024C4">
        <w:rPr>
          <w:rStyle w:val="Char4"/>
          <w:rtl/>
        </w:rPr>
        <w:t>ک</w:t>
      </w:r>
      <w:r w:rsidRPr="0084314E">
        <w:rPr>
          <w:rStyle w:val="Char4"/>
          <w:rtl/>
        </w:rPr>
        <w:t xml:space="preserve"> فقط در روز بدر جنگ</w:t>
      </w:r>
      <w:r w:rsidR="00B024C4">
        <w:rPr>
          <w:rStyle w:val="Char4"/>
          <w:rtl/>
        </w:rPr>
        <w:t>ی</w:t>
      </w:r>
      <w:r w:rsidRPr="0084314E">
        <w:rPr>
          <w:rStyle w:val="Char4"/>
          <w:rtl/>
        </w:rPr>
        <w:t>دند، در د</w:t>
      </w:r>
      <w:r w:rsidR="00B024C4">
        <w:rPr>
          <w:rStyle w:val="Char4"/>
          <w:rtl/>
        </w:rPr>
        <w:t>ی</w:t>
      </w:r>
      <w:r w:rsidRPr="0084314E">
        <w:rPr>
          <w:rStyle w:val="Char4"/>
          <w:rtl/>
        </w:rPr>
        <w:t>گر وقت‏ها عدد را اضافه م</w:t>
      </w:r>
      <w:r w:rsidR="00B024C4">
        <w:rPr>
          <w:rStyle w:val="Char4"/>
          <w:rtl/>
        </w:rPr>
        <w:t>ی</w:t>
      </w:r>
      <w:r w:rsidRPr="0084314E">
        <w:rPr>
          <w:rStyle w:val="Char4"/>
          <w:rtl/>
        </w:rPr>
        <w:t>‏نمودند و مدد م</w:t>
      </w:r>
      <w:r w:rsidR="00B024C4">
        <w:rPr>
          <w:rStyle w:val="Char4"/>
          <w:rtl/>
        </w:rPr>
        <w:t>ی</w:t>
      </w:r>
      <w:r w:rsidRPr="0084314E">
        <w:rPr>
          <w:rStyle w:val="Char4"/>
          <w:rtl/>
        </w:rPr>
        <w:t>‏</w:t>
      </w:r>
      <w:r w:rsidR="00B024C4">
        <w:rPr>
          <w:rStyle w:val="Char4"/>
          <w:rtl/>
        </w:rPr>
        <w:t>ک</w:t>
      </w:r>
      <w:r w:rsidRPr="0084314E">
        <w:rPr>
          <w:rStyle w:val="Char4"/>
          <w:rtl/>
        </w:rPr>
        <w:t>ردند، ول</w:t>
      </w:r>
      <w:r w:rsidR="00B024C4">
        <w:rPr>
          <w:rStyle w:val="Char4"/>
          <w:rtl/>
        </w:rPr>
        <w:t>ی</w:t>
      </w:r>
      <w:r w:rsidRPr="0084314E">
        <w:rPr>
          <w:rStyle w:val="Char4"/>
          <w:rtl/>
        </w:rPr>
        <w:t xml:space="preserve"> نم</w:t>
      </w:r>
      <w:r w:rsidR="00B024C4">
        <w:rPr>
          <w:rStyle w:val="Char4"/>
          <w:rtl/>
        </w:rPr>
        <w:t>ی</w:t>
      </w:r>
      <w:r w:rsidRPr="0084314E">
        <w:rPr>
          <w:rStyle w:val="Char4"/>
          <w:rtl/>
        </w:rPr>
        <w:t>‏زدند.</w:t>
      </w:r>
    </w:p>
    <w:p w:rsidR="001325DE" w:rsidRPr="0084314E" w:rsidRDefault="001325DE" w:rsidP="0084314E">
      <w:pPr>
        <w:pStyle w:val="PlainText"/>
        <w:ind w:firstLine="284"/>
        <w:jc w:val="both"/>
        <w:rPr>
          <w:rStyle w:val="Char4"/>
          <w:rtl/>
        </w:rPr>
      </w:pPr>
      <w:r w:rsidRPr="0084314E">
        <w:rPr>
          <w:rStyle w:val="Char4"/>
          <w:rtl/>
        </w:rPr>
        <w:t>و ابن اسحاق از ع</w:t>
      </w:r>
      <w:r w:rsidR="00B024C4">
        <w:rPr>
          <w:rStyle w:val="Char4"/>
          <w:rtl/>
        </w:rPr>
        <w:t>ک</w:t>
      </w:r>
      <w:r w:rsidRPr="0084314E">
        <w:rPr>
          <w:rStyle w:val="Char4"/>
          <w:rtl/>
        </w:rPr>
        <w:t>رمه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ابورافع مولا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گفت: من غلام عباس بن عبدالمطلب بودم، و اسلام در خانواده ما داخل گرد</w:t>
      </w:r>
      <w:r w:rsidR="00B024C4">
        <w:rPr>
          <w:rStyle w:val="Char4"/>
          <w:rtl/>
        </w:rPr>
        <w:t>ی</w:t>
      </w:r>
      <w:r w:rsidRPr="0084314E">
        <w:rPr>
          <w:rStyle w:val="Char4"/>
          <w:rtl/>
        </w:rPr>
        <w:t>ده بود، عباس اسلام آورده بود، ام الفضل اسلام آورده بود و من هم اسلام آورده بودم، و عباس از قومش م</w:t>
      </w:r>
      <w:r w:rsidR="00B024C4">
        <w:rPr>
          <w:rStyle w:val="Char4"/>
          <w:rtl/>
        </w:rPr>
        <w:t>ی</w:t>
      </w:r>
      <w:r w:rsidRPr="0084314E">
        <w:rPr>
          <w:rStyle w:val="Char4"/>
          <w:rtl/>
        </w:rPr>
        <w:t>‏ترس</w:t>
      </w:r>
      <w:r w:rsidR="00B024C4">
        <w:rPr>
          <w:rStyle w:val="Char4"/>
          <w:rtl/>
        </w:rPr>
        <w:t>ی</w:t>
      </w:r>
      <w:r w:rsidRPr="0084314E">
        <w:rPr>
          <w:rStyle w:val="Char4"/>
          <w:rtl/>
        </w:rPr>
        <w:t>د، و مخالفت</w:t>
      </w:r>
      <w:r w:rsidR="00B024C4">
        <w:rPr>
          <w:rStyle w:val="Char4"/>
          <w:rtl/>
        </w:rPr>
        <w:t xml:space="preserve">‌شان </w:t>
      </w:r>
      <w:r w:rsidRPr="0084314E">
        <w:rPr>
          <w:rStyle w:val="Char4"/>
          <w:rtl/>
        </w:rPr>
        <w:t>را بد م</w:t>
      </w:r>
      <w:r w:rsidR="00B024C4">
        <w:rPr>
          <w:rStyle w:val="Char4"/>
          <w:rtl/>
        </w:rPr>
        <w:t>ی</w:t>
      </w:r>
      <w:r w:rsidRPr="0084314E">
        <w:rPr>
          <w:rStyle w:val="Char4"/>
          <w:rtl/>
        </w:rPr>
        <w:t>‏د</w:t>
      </w:r>
      <w:r w:rsidR="00B024C4">
        <w:rPr>
          <w:rStyle w:val="Char4"/>
          <w:rtl/>
        </w:rPr>
        <w:t>ی</w:t>
      </w:r>
      <w:r w:rsidRPr="0084314E">
        <w:rPr>
          <w:rStyle w:val="Char4"/>
          <w:rtl/>
        </w:rPr>
        <w:t>د، و به هم</w:t>
      </w:r>
      <w:r w:rsidR="00B024C4">
        <w:rPr>
          <w:rStyle w:val="Char4"/>
          <w:rtl/>
        </w:rPr>
        <w:t>ی</w:t>
      </w:r>
      <w:r w:rsidRPr="0084314E">
        <w:rPr>
          <w:rStyle w:val="Char4"/>
          <w:rtl/>
        </w:rPr>
        <w:t xml:space="preserve">ن علت اسلامش را </w:t>
      </w:r>
      <w:r w:rsidR="00B024C4">
        <w:rPr>
          <w:rStyle w:val="Char4"/>
          <w:rtl/>
        </w:rPr>
        <w:t>ک</w:t>
      </w:r>
      <w:r w:rsidRPr="0084314E">
        <w:rPr>
          <w:rStyle w:val="Char4"/>
          <w:rtl/>
        </w:rPr>
        <w:t>تمان م</w:t>
      </w:r>
      <w:r w:rsidR="00B024C4">
        <w:rPr>
          <w:rStyle w:val="Char4"/>
          <w:rtl/>
        </w:rPr>
        <w:t>ی</w:t>
      </w:r>
      <w:r w:rsidRPr="0084314E">
        <w:rPr>
          <w:rStyle w:val="Char4"/>
          <w:rtl/>
        </w:rPr>
        <w:t>‏نمود، و</w:t>
      </w:r>
      <w:r w:rsidR="00B024C4">
        <w:rPr>
          <w:rStyle w:val="Char4"/>
          <w:rtl/>
        </w:rPr>
        <w:t>ی</w:t>
      </w:r>
      <w:r w:rsidRPr="0084314E">
        <w:rPr>
          <w:rStyle w:val="Char4"/>
          <w:rtl/>
        </w:rPr>
        <w:t xml:space="preserve"> مال ز</w:t>
      </w:r>
      <w:r w:rsidR="00B024C4">
        <w:rPr>
          <w:rStyle w:val="Char4"/>
          <w:rtl/>
        </w:rPr>
        <w:t>ی</w:t>
      </w:r>
      <w:r w:rsidRPr="0084314E">
        <w:rPr>
          <w:rStyle w:val="Char4"/>
          <w:rtl/>
        </w:rPr>
        <w:t>اد</w:t>
      </w:r>
      <w:r w:rsidR="00B024C4">
        <w:rPr>
          <w:rStyle w:val="Char4"/>
          <w:rtl/>
        </w:rPr>
        <w:t>ی</w:t>
      </w:r>
      <w:r w:rsidRPr="0084314E">
        <w:rPr>
          <w:rStyle w:val="Char4"/>
          <w:rtl/>
        </w:rPr>
        <w:t xml:space="preserve"> داشت و در م</w:t>
      </w:r>
      <w:r w:rsidR="00B024C4">
        <w:rPr>
          <w:rStyle w:val="Char4"/>
          <w:rtl/>
        </w:rPr>
        <w:t>ی</w:t>
      </w:r>
      <w:r w:rsidRPr="0084314E">
        <w:rPr>
          <w:rStyle w:val="Char4"/>
          <w:rtl/>
        </w:rPr>
        <w:t>ان قومش پرا</w:t>
      </w:r>
      <w:r w:rsidR="00B024C4">
        <w:rPr>
          <w:rStyle w:val="Char4"/>
          <w:rtl/>
        </w:rPr>
        <w:t>ک</w:t>
      </w:r>
      <w:r w:rsidRPr="0084314E">
        <w:rPr>
          <w:rStyle w:val="Char4"/>
          <w:rtl/>
        </w:rPr>
        <w:t>نده بود. ابولهب از بدر تخلف نموده بود، و به عوض خود عاص بن هشام بن مغ</w:t>
      </w:r>
      <w:r w:rsidR="00B024C4">
        <w:rPr>
          <w:rStyle w:val="Char4"/>
          <w:rtl/>
        </w:rPr>
        <w:t>ی</w:t>
      </w:r>
      <w:r w:rsidRPr="0084314E">
        <w:rPr>
          <w:rStyle w:val="Char4"/>
          <w:rtl/>
        </w:rPr>
        <w:t>ره را فرستاده بود، و آنان هم</w:t>
      </w:r>
      <w:r w:rsidR="00B024C4">
        <w:rPr>
          <w:rStyle w:val="Char4"/>
          <w:rtl/>
        </w:rPr>
        <w:t>ی</w:t>
      </w:r>
      <w:r w:rsidRPr="0084314E">
        <w:rPr>
          <w:rStyle w:val="Char4"/>
          <w:rtl/>
        </w:rPr>
        <w:t xml:space="preserve">نطور </w:t>
      </w:r>
      <w:r w:rsidR="00B024C4">
        <w:rPr>
          <w:rStyle w:val="Char4"/>
          <w:rtl/>
        </w:rPr>
        <w:t>ک</w:t>
      </w:r>
      <w:r w:rsidRPr="0084314E">
        <w:rPr>
          <w:rStyle w:val="Char4"/>
          <w:rtl/>
        </w:rPr>
        <w:t xml:space="preserve">رده بودند، هر </w:t>
      </w:r>
      <w:r w:rsidR="00B024C4">
        <w:rPr>
          <w:rStyle w:val="Char4"/>
          <w:rtl/>
        </w:rPr>
        <w:t>ک</w:t>
      </w:r>
      <w:r w:rsidRPr="0084314E">
        <w:rPr>
          <w:rStyle w:val="Char4"/>
          <w:rtl/>
        </w:rPr>
        <w:t>س</w:t>
      </w:r>
      <w:r w:rsidR="00B024C4">
        <w:rPr>
          <w:rStyle w:val="Char4"/>
          <w:rtl/>
        </w:rPr>
        <w:t>ی</w:t>
      </w:r>
      <w:r w:rsidRPr="0084314E">
        <w:rPr>
          <w:rStyle w:val="Char4"/>
          <w:rtl/>
        </w:rPr>
        <w:t xml:space="preserve"> تخلف ورز</w:t>
      </w:r>
      <w:r w:rsidR="00B024C4">
        <w:rPr>
          <w:rStyle w:val="Char4"/>
          <w:rtl/>
        </w:rPr>
        <w:t>ی</w:t>
      </w:r>
      <w:r w:rsidRPr="0084314E">
        <w:rPr>
          <w:rStyle w:val="Char4"/>
          <w:rtl/>
        </w:rPr>
        <w:t>ده بود، به عوض خود مرد د</w:t>
      </w:r>
      <w:r w:rsidR="00B024C4">
        <w:rPr>
          <w:rStyle w:val="Char4"/>
          <w:rtl/>
        </w:rPr>
        <w:t>ی</w:t>
      </w:r>
      <w:r w:rsidRPr="0084314E">
        <w:rPr>
          <w:rStyle w:val="Char4"/>
          <w:rtl/>
        </w:rPr>
        <w:t>گر</w:t>
      </w:r>
      <w:r w:rsidR="00B024C4">
        <w:rPr>
          <w:rStyle w:val="Char4"/>
          <w:rtl/>
        </w:rPr>
        <w:t>ی</w:t>
      </w:r>
      <w:r w:rsidRPr="0084314E">
        <w:rPr>
          <w:rStyle w:val="Char4"/>
          <w:rtl/>
        </w:rPr>
        <w:t xml:space="preserve"> را فرستاده بود.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خبر در هم ش</w:t>
      </w:r>
      <w:r w:rsidR="00B024C4">
        <w:rPr>
          <w:rStyle w:val="Char4"/>
          <w:rtl/>
        </w:rPr>
        <w:t>ک</w:t>
      </w:r>
      <w:r w:rsidRPr="0084314E">
        <w:rPr>
          <w:rStyle w:val="Char4"/>
          <w:rtl/>
        </w:rPr>
        <w:t>ستن و مردن قر</w:t>
      </w:r>
      <w:r w:rsidR="00B024C4">
        <w:rPr>
          <w:rStyle w:val="Char4"/>
          <w:rtl/>
        </w:rPr>
        <w:t>ی</w:t>
      </w:r>
      <w:r w:rsidRPr="0084314E">
        <w:rPr>
          <w:rStyle w:val="Char4"/>
          <w:rtl/>
        </w:rPr>
        <w:t>ش در بدر برا</w:t>
      </w:r>
      <w:r w:rsidR="00B024C4">
        <w:rPr>
          <w:rStyle w:val="Char4"/>
          <w:rtl/>
        </w:rPr>
        <w:t>ی</w:t>
      </w:r>
      <w:r w:rsidRPr="0084314E">
        <w:rPr>
          <w:rStyle w:val="Char4"/>
          <w:rtl/>
        </w:rPr>
        <w:t>ش رس</w:t>
      </w:r>
      <w:r w:rsidR="00B024C4">
        <w:rPr>
          <w:rStyle w:val="Char4"/>
          <w:rtl/>
        </w:rPr>
        <w:t>ی</w:t>
      </w:r>
      <w:r w:rsidRPr="0084314E">
        <w:rPr>
          <w:rStyle w:val="Char4"/>
          <w:rtl/>
        </w:rPr>
        <w:t>د، خداوند ذل</w:t>
      </w:r>
      <w:r w:rsidR="00B024C4">
        <w:rPr>
          <w:rStyle w:val="Char4"/>
          <w:rtl/>
        </w:rPr>
        <w:t>ی</w:t>
      </w:r>
      <w:r w:rsidRPr="0084314E">
        <w:rPr>
          <w:rStyle w:val="Char4"/>
          <w:rtl/>
        </w:rPr>
        <w:t>ل و رسوا</w:t>
      </w:r>
      <w:r w:rsidR="00B024C4">
        <w:rPr>
          <w:rStyle w:val="Char4"/>
          <w:rtl/>
        </w:rPr>
        <w:t>ی</w:t>
      </w:r>
      <w:r w:rsidRPr="0084314E">
        <w:rPr>
          <w:rStyle w:val="Char4"/>
          <w:rtl/>
        </w:rPr>
        <w:t>ش ساخت، و ما در نفس‏ها</w:t>
      </w:r>
      <w:r w:rsidR="00B024C4">
        <w:rPr>
          <w:rStyle w:val="Char4"/>
          <w:rtl/>
        </w:rPr>
        <w:t>ی</w:t>
      </w:r>
      <w:r w:rsidRPr="0084314E">
        <w:rPr>
          <w:rStyle w:val="Char4"/>
          <w:rtl/>
        </w:rPr>
        <w:t xml:space="preserve"> خو</w:t>
      </w:r>
      <w:r w:rsidR="00B024C4">
        <w:rPr>
          <w:rStyle w:val="Char4"/>
          <w:rtl/>
        </w:rPr>
        <w:t>ی</w:t>
      </w:r>
      <w:r w:rsidRPr="0084314E">
        <w:rPr>
          <w:rStyle w:val="Char4"/>
          <w:rtl/>
        </w:rPr>
        <w:t>ش احساس قوت و عزت نمود</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من مرد ضع</w:t>
      </w:r>
      <w:r w:rsidR="00B024C4">
        <w:rPr>
          <w:rStyle w:val="Char4"/>
          <w:rtl/>
        </w:rPr>
        <w:t>ی</w:t>
      </w:r>
      <w:r w:rsidRPr="0084314E">
        <w:rPr>
          <w:rStyle w:val="Char4"/>
          <w:rtl/>
        </w:rPr>
        <w:t>ف</w:t>
      </w:r>
      <w:r w:rsidR="00B024C4">
        <w:rPr>
          <w:rStyle w:val="Char4"/>
          <w:rtl/>
        </w:rPr>
        <w:t>ی</w:t>
      </w:r>
      <w:r w:rsidRPr="0084314E">
        <w:rPr>
          <w:rStyle w:val="Char4"/>
          <w:rtl/>
        </w:rPr>
        <w:t xml:space="preserve"> بودم، </w:t>
      </w:r>
      <w:r w:rsidR="00B024C4">
        <w:rPr>
          <w:rStyle w:val="Char4"/>
          <w:rtl/>
        </w:rPr>
        <w:t>ک</w:t>
      </w:r>
      <w:r w:rsidRPr="0084314E">
        <w:rPr>
          <w:rStyle w:val="Char4"/>
          <w:rtl/>
        </w:rPr>
        <w:t>اسه‏ها</w:t>
      </w:r>
      <w:r w:rsidR="00B024C4">
        <w:rPr>
          <w:rStyle w:val="Char4"/>
          <w:rtl/>
        </w:rPr>
        <w:t>ی</w:t>
      </w:r>
      <w:r w:rsidRPr="0084314E">
        <w:rPr>
          <w:rStyle w:val="Char4"/>
          <w:rtl/>
        </w:rPr>
        <w:t xml:space="preserve"> چوب</w:t>
      </w:r>
      <w:r w:rsidR="00B024C4">
        <w:rPr>
          <w:rStyle w:val="Char4"/>
          <w:rtl/>
        </w:rPr>
        <w:t>ی</w:t>
      </w:r>
      <w:r w:rsidRPr="0084314E">
        <w:rPr>
          <w:rStyle w:val="Char4"/>
          <w:rtl/>
        </w:rPr>
        <w:t xml:space="preserve"> م</w:t>
      </w:r>
      <w:r w:rsidR="00B024C4">
        <w:rPr>
          <w:rStyle w:val="Char4"/>
          <w:rtl/>
        </w:rPr>
        <w:t>ی</w:t>
      </w:r>
      <w:r w:rsidRPr="0084314E">
        <w:rPr>
          <w:rStyle w:val="Char4"/>
          <w:rtl/>
        </w:rPr>
        <w:t>‏ساختم، و آن‏ها را در اطاق چاه زمزم م</w:t>
      </w:r>
      <w:r w:rsidR="00B024C4">
        <w:rPr>
          <w:rStyle w:val="Char4"/>
          <w:rtl/>
        </w:rPr>
        <w:t>ی</w:t>
      </w:r>
      <w:r w:rsidRPr="0084314E">
        <w:rPr>
          <w:rStyle w:val="Char4"/>
          <w:rtl/>
        </w:rPr>
        <w:t>‏تراش</w:t>
      </w:r>
      <w:r w:rsidR="00B024C4">
        <w:rPr>
          <w:rStyle w:val="Char4"/>
          <w:rtl/>
        </w:rPr>
        <w:t>ی</w:t>
      </w:r>
      <w:r w:rsidRPr="0084314E">
        <w:rPr>
          <w:rStyle w:val="Char4"/>
          <w:rtl/>
        </w:rPr>
        <w:t xml:space="preserve">دم. به خدا سوگند، من در آن نشسته بودم و </w:t>
      </w:r>
      <w:r w:rsidR="00B024C4">
        <w:rPr>
          <w:rStyle w:val="Char4"/>
          <w:rtl/>
        </w:rPr>
        <w:t>ک</w:t>
      </w:r>
      <w:r w:rsidRPr="0084314E">
        <w:rPr>
          <w:rStyle w:val="Char4"/>
          <w:rtl/>
        </w:rPr>
        <w:t>اسه ها</w:t>
      </w:r>
      <w:r w:rsidR="00B024C4">
        <w:rPr>
          <w:rStyle w:val="Char4"/>
          <w:rtl/>
        </w:rPr>
        <w:t>ی</w:t>
      </w:r>
      <w:r w:rsidRPr="0084314E">
        <w:rPr>
          <w:rStyle w:val="Char4"/>
          <w:rtl/>
        </w:rPr>
        <w:t>م را م</w:t>
      </w:r>
      <w:r w:rsidR="00B024C4">
        <w:rPr>
          <w:rStyle w:val="Char4"/>
          <w:rtl/>
        </w:rPr>
        <w:t>ی</w:t>
      </w:r>
      <w:r w:rsidRPr="0084314E">
        <w:rPr>
          <w:rStyle w:val="Char4"/>
          <w:rtl/>
        </w:rPr>
        <w:t>‏تراش</w:t>
      </w:r>
      <w:r w:rsidR="00B024C4">
        <w:rPr>
          <w:rStyle w:val="Char4"/>
          <w:rtl/>
        </w:rPr>
        <w:t>ی</w:t>
      </w:r>
      <w:r w:rsidRPr="0084314E">
        <w:rPr>
          <w:rStyle w:val="Char4"/>
          <w:rtl/>
        </w:rPr>
        <w:t>دم و ام الفضل هم نزدم نشسته بود، و خبر</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ما رس</w:t>
      </w:r>
      <w:r w:rsidR="00B024C4">
        <w:rPr>
          <w:rStyle w:val="Char4"/>
          <w:rtl/>
        </w:rPr>
        <w:t>ی</w:t>
      </w:r>
      <w:r w:rsidRPr="0084314E">
        <w:rPr>
          <w:rStyle w:val="Char4"/>
          <w:rtl/>
        </w:rPr>
        <w:t>ده بود، خوشحال</w:t>
      </w:r>
      <w:r w:rsidR="00B024C4">
        <w:rPr>
          <w:rStyle w:val="Char4"/>
          <w:rtl/>
        </w:rPr>
        <w:t xml:space="preserve">‌مان </w:t>
      </w:r>
      <w:r w:rsidRPr="0084314E">
        <w:rPr>
          <w:rStyle w:val="Char4"/>
          <w:rtl/>
        </w:rPr>
        <w:t>گردان</w:t>
      </w:r>
      <w:r w:rsidR="00B024C4">
        <w:rPr>
          <w:rStyle w:val="Char4"/>
          <w:rtl/>
        </w:rPr>
        <w:t>ی</w:t>
      </w:r>
      <w:r w:rsidRPr="0084314E">
        <w:rPr>
          <w:rStyle w:val="Char4"/>
          <w:rtl/>
        </w:rPr>
        <w:t>ده بود. ناگهان ابولهب آمد، و گام‏ها</w:t>
      </w:r>
      <w:r w:rsidR="00B024C4">
        <w:rPr>
          <w:rStyle w:val="Char4"/>
          <w:rtl/>
        </w:rPr>
        <w:t>ی</w:t>
      </w:r>
      <w:r w:rsidRPr="0084314E">
        <w:rPr>
          <w:rStyle w:val="Char4"/>
          <w:rtl/>
        </w:rPr>
        <w:t>ش مت</w:t>
      </w:r>
      <w:r w:rsidR="00B024C4">
        <w:rPr>
          <w:rStyle w:val="Char4"/>
          <w:rtl/>
        </w:rPr>
        <w:t>ک</w:t>
      </w:r>
      <w:r w:rsidRPr="0084314E">
        <w:rPr>
          <w:rStyle w:val="Char4"/>
          <w:rtl/>
        </w:rPr>
        <w:t>برانه برم</w:t>
      </w:r>
      <w:r w:rsidR="00B024C4">
        <w:rPr>
          <w:rStyle w:val="Char4"/>
          <w:rtl/>
        </w:rPr>
        <w:t>ی</w:t>
      </w:r>
      <w:r w:rsidRPr="0084314E">
        <w:rPr>
          <w:rStyle w:val="Char4"/>
          <w:rtl/>
        </w:rPr>
        <w:t>‏داشت، تا ا</w:t>
      </w:r>
      <w:r w:rsidR="00B024C4">
        <w:rPr>
          <w:rStyle w:val="Char4"/>
          <w:rtl/>
        </w:rPr>
        <w:t>ی</w:t>
      </w:r>
      <w:r w:rsidRPr="0084314E">
        <w:rPr>
          <w:rStyle w:val="Char4"/>
          <w:rtl/>
        </w:rPr>
        <w:t xml:space="preserve">ن </w:t>
      </w:r>
      <w:r w:rsidR="00B024C4">
        <w:rPr>
          <w:rStyle w:val="Char4"/>
          <w:rtl/>
        </w:rPr>
        <w:t>ک</w:t>
      </w:r>
      <w:r w:rsidRPr="0084314E">
        <w:rPr>
          <w:rStyle w:val="Char4"/>
          <w:rtl/>
        </w:rPr>
        <w:t>ه بر سر طناب‏ها</w:t>
      </w:r>
      <w:r w:rsidR="00B024C4">
        <w:rPr>
          <w:rStyle w:val="Char4"/>
          <w:rtl/>
        </w:rPr>
        <w:t>ی</w:t>
      </w:r>
      <w:r w:rsidRPr="0084314E">
        <w:rPr>
          <w:rStyle w:val="Char4"/>
          <w:rtl/>
        </w:rPr>
        <w:t xml:space="preserve"> پرده اطاق نشست، و پشتش </w:t>
      </w:r>
      <w:r w:rsidR="00B024C4">
        <w:rPr>
          <w:rStyle w:val="Char4"/>
          <w:rtl/>
        </w:rPr>
        <w:t xml:space="preserve">به‌سوی </w:t>
      </w:r>
      <w:r w:rsidRPr="0084314E">
        <w:rPr>
          <w:rStyle w:val="Char4"/>
          <w:rtl/>
        </w:rPr>
        <w:t>من بود، در حال</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نشسته بود، ناگهان مردم گفتند: ابوسف</w:t>
      </w:r>
      <w:r w:rsidR="00B024C4">
        <w:rPr>
          <w:rStyle w:val="Char4"/>
          <w:rtl/>
        </w:rPr>
        <w:t>ی</w:t>
      </w:r>
      <w:r w:rsidRPr="0084314E">
        <w:rPr>
          <w:rStyle w:val="Char4"/>
          <w:rtl/>
        </w:rPr>
        <w:t>ان بن حارث بن عبدالمطلب - ابن هشام م</w:t>
      </w:r>
      <w:r w:rsidR="00B024C4">
        <w:rPr>
          <w:rStyle w:val="Char4"/>
          <w:rtl/>
        </w:rPr>
        <w:t>ی</w:t>
      </w:r>
      <w:r w:rsidRPr="0084314E">
        <w:rPr>
          <w:rStyle w:val="Char4"/>
          <w:rtl/>
        </w:rPr>
        <w:t>‏گو</w:t>
      </w:r>
      <w:r w:rsidR="00B024C4">
        <w:rPr>
          <w:rStyle w:val="Char4"/>
          <w:rtl/>
        </w:rPr>
        <w:t>ی</w:t>
      </w:r>
      <w:r w:rsidRPr="0084314E">
        <w:rPr>
          <w:rStyle w:val="Char4"/>
          <w:rtl/>
        </w:rPr>
        <w:t>د: و نام ابوسف</w:t>
      </w:r>
      <w:r w:rsidR="00B024C4">
        <w:rPr>
          <w:rStyle w:val="Char4"/>
          <w:rtl/>
        </w:rPr>
        <w:t>ی</w:t>
      </w:r>
      <w:r w:rsidRPr="0084314E">
        <w:rPr>
          <w:rStyle w:val="Char4"/>
          <w:rtl/>
        </w:rPr>
        <w:t>ان مغ</w:t>
      </w:r>
      <w:r w:rsidR="00B024C4">
        <w:rPr>
          <w:rStyle w:val="Char4"/>
          <w:rtl/>
        </w:rPr>
        <w:t>ی</w:t>
      </w:r>
      <w:r w:rsidRPr="0084314E">
        <w:rPr>
          <w:rStyle w:val="Char4"/>
          <w:rtl/>
        </w:rPr>
        <w:t>ره است - آمد. م</w:t>
      </w:r>
      <w:r w:rsidR="00B024C4">
        <w:rPr>
          <w:rStyle w:val="Char4"/>
          <w:rtl/>
        </w:rPr>
        <w:t>ی</w:t>
      </w:r>
      <w:r w:rsidRPr="0084314E">
        <w:rPr>
          <w:rStyle w:val="Char4"/>
          <w:rtl/>
        </w:rPr>
        <w:t>‏افزا</w:t>
      </w:r>
      <w:r w:rsidR="00B024C4">
        <w:rPr>
          <w:rStyle w:val="Char4"/>
          <w:rtl/>
        </w:rPr>
        <w:t>ی</w:t>
      </w:r>
      <w:r w:rsidRPr="0084314E">
        <w:rPr>
          <w:rStyle w:val="Char4"/>
          <w:rtl/>
        </w:rPr>
        <w:t>د: آن گاه ابولهب گفت: به شتاب نزد من ب</w:t>
      </w:r>
      <w:r w:rsidR="00B024C4">
        <w:rPr>
          <w:rStyle w:val="Char4"/>
          <w:rtl/>
        </w:rPr>
        <w:t>ی</w:t>
      </w:r>
      <w:r w:rsidRPr="0084314E">
        <w:rPr>
          <w:rStyle w:val="Char4"/>
          <w:rtl/>
        </w:rPr>
        <w:t>ا، چون سوگند به جانم خبر نزد توست. م</w:t>
      </w:r>
      <w:r w:rsidR="00B024C4">
        <w:rPr>
          <w:rStyle w:val="Char4"/>
          <w:rtl/>
        </w:rPr>
        <w:t>ی</w:t>
      </w:r>
      <w:r w:rsidRPr="0084314E">
        <w:rPr>
          <w:rStyle w:val="Char4"/>
          <w:rtl/>
        </w:rPr>
        <w:t>‏گو</w:t>
      </w:r>
      <w:r w:rsidR="00B024C4">
        <w:rPr>
          <w:rStyle w:val="Char4"/>
          <w:rtl/>
        </w:rPr>
        <w:t>ی</w:t>
      </w:r>
      <w:r w:rsidRPr="0084314E">
        <w:rPr>
          <w:rStyle w:val="Char4"/>
          <w:rtl/>
        </w:rPr>
        <w:t>د: و</w:t>
      </w:r>
      <w:r w:rsidR="00B024C4">
        <w:rPr>
          <w:rStyle w:val="Char4"/>
          <w:rtl/>
        </w:rPr>
        <w:t>ی</w:t>
      </w:r>
      <w:r w:rsidRPr="0084314E">
        <w:rPr>
          <w:rStyle w:val="Char4"/>
          <w:rtl/>
        </w:rPr>
        <w:t xml:space="preserve"> نزد ابولهب نشست، و مردم بالا</w:t>
      </w:r>
      <w:r w:rsidR="00B024C4">
        <w:rPr>
          <w:rStyle w:val="Char4"/>
          <w:rtl/>
        </w:rPr>
        <w:t>ی</w:t>
      </w:r>
      <w:r w:rsidRPr="0084314E">
        <w:rPr>
          <w:rStyle w:val="Char4"/>
          <w:rtl/>
        </w:rPr>
        <w:t xml:space="preserve"> سرش ا</w:t>
      </w:r>
      <w:r w:rsidR="00B024C4">
        <w:rPr>
          <w:rStyle w:val="Char4"/>
          <w:rtl/>
        </w:rPr>
        <w:t>ی</w:t>
      </w:r>
      <w:r w:rsidRPr="0084314E">
        <w:rPr>
          <w:rStyle w:val="Char4"/>
          <w:rtl/>
        </w:rPr>
        <w:t>ستاده بودند، گفت: ا</w:t>
      </w:r>
      <w:r w:rsidR="00B024C4">
        <w:rPr>
          <w:rStyle w:val="Char4"/>
          <w:rtl/>
        </w:rPr>
        <w:t>ی</w:t>
      </w:r>
      <w:r w:rsidRPr="0084314E">
        <w:rPr>
          <w:rStyle w:val="Char4"/>
          <w:rtl/>
        </w:rPr>
        <w:t xml:space="preserve"> برادر زاده‏ام، برا</w:t>
      </w:r>
      <w:r w:rsidR="00B024C4">
        <w:rPr>
          <w:rStyle w:val="Char4"/>
          <w:rtl/>
        </w:rPr>
        <w:t>ی</w:t>
      </w:r>
      <w:r w:rsidRPr="0084314E">
        <w:rPr>
          <w:rStyle w:val="Char4"/>
          <w:rtl/>
        </w:rPr>
        <w:t xml:space="preserve">م خبر بده </w:t>
      </w:r>
      <w:r w:rsidR="00B024C4">
        <w:rPr>
          <w:rStyle w:val="Char4"/>
          <w:rtl/>
        </w:rPr>
        <w:t>ک</w:t>
      </w:r>
      <w:r w:rsidRPr="0084314E">
        <w:rPr>
          <w:rStyle w:val="Char4"/>
          <w:rtl/>
        </w:rPr>
        <w:t>ه وضع مردم چگونه بود؟ گفت: به خدا سوگند، به مجرد</w:t>
      </w:r>
      <w:r w:rsidR="00B024C4">
        <w:rPr>
          <w:rStyle w:val="Char4"/>
          <w:rtl/>
        </w:rPr>
        <w:t>ی</w:t>
      </w:r>
      <w:r w:rsidRPr="0084314E">
        <w:rPr>
          <w:rStyle w:val="Char4"/>
          <w:rtl/>
        </w:rPr>
        <w:t xml:space="preserve"> </w:t>
      </w:r>
      <w:r w:rsidR="00B024C4">
        <w:rPr>
          <w:rStyle w:val="Char4"/>
          <w:rtl/>
        </w:rPr>
        <w:t>ک</w:t>
      </w:r>
      <w:r w:rsidRPr="0084314E">
        <w:rPr>
          <w:rStyle w:val="Char4"/>
          <w:rtl/>
        </w:rPr>
        <w:t>ه ما با قوم روبرو شد</w:t>
      </w:r>
      <w:r w:rsidR="00B024C4">
        <w:rPr>
          <w:rStyle w:val="Char4"/>
          <w:rtl/>
        </w:rPr>
        <w:t>ی</w:t>
      </w:r>
      <w:r w:rsidRPr="0084314E">
        <w:rPr>
          <w:rStyle w:val="Char4"/>
          <w:rtl/>
        </w:rPr>
        <w:t>م، شانه‏ها</w:t>
      </w:r>
      <w:r w:rsidR="00B024C4">
        <w:rPr>
          <w:rStyle w:val="Char4"/>
          <w:rtl/>
        </w:rPr>
        <w:t>ی</w:t>
      </w:r>
      <w:r w:rsidRPr="0084314E">
        <w:rPr>
          <w:rStyle w:val="Char4"/>
          <w:rtl/>
        </w:rPr>
        <w:t xml:space="preserve"> خود را برا</w:t>
      </w:r>
      <w:r w:rsidR="00B024C4">
        <w:rPr>
          <w:rStyle w:val="Char4"/>
          <w:rtl/>
        </w:rPr>
        <w:t>ی</w:t>
      </w:r>
      <w:r w:rsidRPr="0084314E">
        <w:rPr>
          <w:rStyle w:val="Char4"/>
          <w:rtl/>
        </w:rPr>
        <w:t>‏شان بخش</w:t>
      </w:r>
      <w:r w:rsidR="00B024C4">
        <w:rPr>
          <w:rStyle w:val="Char4"/>
          <w:rtl/>
        </w:rPr>
        <w:t>ی</w:t>
      </w:r>
      <w:r w:rsidRPr="0084314E">
        <w:rPr>
          <w:rStyle w:val="Char4"/>
          <w:rtl/>
        </w:rPr>
        <w:t>د</w:t>
      </w:r>
      <w:r w:rsidR="00B024C4">
        <w:rPr>
          <w:rStyle w:val="Char4"/>
          <w:rtl/>
        </w:rPr>
        <w:t>ی</w:t>
      </w:r>
      <w:r w:rsidRPr="0084314E">
        <w:rPr>
          <w:rStyle w:val="Char4"/>
          <w:rtl/>
        </w:rPr>
        <w:t xml:space="preserve">م، هرگونه </w:t>
      </w:r>
      <w:r w:rsidR="00B024C4">
        <w:rPr>
          <w:rStyle w:val="Char4"/>
          <w:rtl/>
        </w:rPr>
        <w:t>ک</w:t>
      </w:r>
      <w:r w:rsidRPr="0084314E">
        <w:rPr>
          <w:rStyle w:val="Char4"/>
          <w:rtl/>
        </w:rPr>
        <w:t>ه خواستند ما را به قتل رسان</w:t>
      </w:r>
      <w:r w:rsidR="00B024C4">
        <w:rPr>
          <w:rStyle w:val="Char4"/>
          <w:rtl/>
        </w:rPr>
        <w:t>ی</w:t>
      </w:r>
      <w:r w:rsidRPr="0084314E">
        <w:rPr>
          <w:rStyle w:val="Char4"/>
          <w:rtl/>
        </w:rPr>
        <w:t xml:space="preserve">دند، و هرگونه </w:t>
      </w:r>
      <w:r w:rsidR="00B024C4">
        <w:rPr>
          <w:rStyle w:val="Char4"/>
          <w:rtl/>
        </w:rPr>
        <w:t>ک</w:t>
      </w:r>
      <w:r w:rsidRPr="0084314E">
        <w:rPr>
          <w:rStyle w:val="Char4"/>
          <w:rtl/>
        </w:rPr>
        <w:t>ه خواستند اس</w:t>
      </w:r>
      <w:r w:rsidR="00B024C4">
        <w:rPr>
          <w:rStyle w:val="Char4"/>
          <w:rtl/>
        </w:rPr>
        <w:t>ی</w:t>
      </w:r>
      <w:r w:rsidRPr="0084314E">
        <w:rPr>
          <w:rStyle w:val="Char4"/>
          <w:rtl/>
        </w:rPr>
        <w:t xml:space="preserve">رمان </w:t>
      </w:r>
      <w:r w:rsidR="00B024C4">
        <w:rPr>
          <w:rStyle w:val="Char4"/>
          <w:rtl/>
        </w:rPr>
        <w:t>ک</w:t>
      </w:r>
      <w:r w:rsidRPr="0084314E">
        <w:rPr>
          <w:rStyle w:val="Char4"/>
          <w:rtl/>
        </w:rPr>
        <w:t>ردند؟ به خدا سوگند، عل</w:t>
      </w:r>
      <w:r w:rsidR="00B024C4">
        <w:rPr>
          <w:rStyle w:val="Char4"/>
          <w:rtl/>
        </w:rPr>
        <w:t>ی</w:t>
      </w:r>
      <w:r w:rsidRPr="0084314E">
        <w:rPr>
          <w:rStyle w:val="Char4"/>
          <w:rtl/>
        </w:rPr>
        <w:t xml:space="preserve"> رغم آن مردم را ملامت نم</w:t>
      </w:r>
      <w:r w:rsidR="00B024C4">
        <w:rPr>
          <w:rStyle w:val="Char4"/>
          <w:rtl/>
        </w:rPr>
        <w:t>ی</w:t>
      </w:r>
      <w:r w:rsidRPr="0084314E">
        <w:rPr>
          <w:rStyle w:val="Char4"/>
          <w:rtl/>
        </w:rPr>
        <w:t>‏</w:t>
      </w:r>
      <w:r w:rsidR="00B024C4">
        <w:rPr>
          <w:rStyle w:val="Char4"/>
          <w:rtl/>
        </w:rPr>
        <w:t>ک</w:t>
      </w:r>
      <w:r w:rsidRPr="0084314E">
        <w:rPr>
          <w:rStyle w:val="Char4"/>
          <w:rtl/>
        </w:rPr>
        <w:t>نم. با مردان سف</w:t>
      </w:r>
      <w:r w:rsidR="00B024C4">
        <w:rPr>
          <w:rStyle w:val="Char4"/>
          <w:rtl/>
        </w:rPr>
        <w:t>ی</w:t>
      </w:r>
      <w:r w:rsidRPr="0084314E">
        <w:rPr>
          <w:rStyle w:val="Char4"/>
          <w:rtl/>
        </w:rPr>
        <w:t>د</w:t>
      </w:r>
      <w:r w:rsidR="00B024C4">
        <w:rPr>
          <w:rStyle w:val="Char4"/>
          <w:rtl/>
        </w:rPr>
        <w:t>ی</w:t>
      </w:r>
      <w:r w:rsidRPr="0084314E">
        <w:rPr>
          <w:rStyle w:val="Char4"/>
          <w:rtl/>
        </w:rPr>
        <w:t xml:space="preserve"> در م</w:t>
      </w:r>
      <w:r w:rsidR="00B024C4">
        <w:rPr>
          <w:rStyle w:val="Char4"/>
          <w:rtl/>
        </w:rPr>
        <w:t>ی</w:t>
      </w:r>
      <w:r w:rsidRPr="0084314E">
        <w:rPr>
          <w:rStyle w:val="Char4"/>
          <w:rtl/>
        </w:rPr>
        <w:t>ان آسمان و زم</w:t>
      </w:r>
      <w:r w:rsidR="00B024C4">
        <w:rPr>
          <w:rStyle w:val="Char4"/>
          <w:rtl/>
        </w:rPr>
        <w:t>ی</w:t>
      </w:r>
      <w:r w:rsidRPr="0084314E">
        <w:rPr>
          <w:rStyle w:val="Char4"/>
          <w:rtl/>
        </w:rPr>
        <w:t>ن روبرو شد</w:t>
      </w:r>
      <w:r w:rsidR="00B024C4">
        <w:rPr>
          <w:rStyle w:val="Char4"/>
          <w:rtl/>
        </w:rPr>
        <w:t>ی</w:t>
      </w:r>
      <w:r w:rsidRPr="0084314E">
        <w:rPr>
          <w:rStyle w:val="Char4"/>
          <w:rtl/>
        </w:rPr>
        <w:t xml:space="preserve">م، </w:t>
      </w:r>
      <w:r w:rsidR="00B024C4">
        <w:rPr>
          <w:rStyle w:val="Char4"/>
          <w:rtl/>
        </w:rPr>
        <w:t>ک</w:t>
      </w:r>
      <w:r w:rsidRPr="0084314E">
        <w:rPr>
          <w:rStyle w:val="Char4"/>
          <w:rtl/>
        </w:rPr>
        <w:t>ه بر اسبان ابلق سوار بودند، به خدا سوگند، چ</w:t>
      </w:r>
      <w:r w:rsidR="00B024C4">
        <w:rPr>
          <w:rStyle w:val="Char4"/>
          <w:rtl/>
        </w:rPr>
        <w:t>ی</w:t>
      </w:r>
      <w:r w:rsidRPr="0084314E">
        <w:rPr>
          <w:rStyle w:val="Char4"/>
          <w:rtl/>
        </w:rPr>
        <w:t>ز</w:t>
      </w:r>
      <w:r w:rsidR="00B024C4">
        <w:rPr>
          <w:rStyle w:val="Char4"/>
          <w:rtl/>
        </w:rPr>
        <w:t>ی</w:t>
      </w:r>
      <w:r w:rsidRPr="0084314E">
        <w:rPr>
          <w:rStyle w:val="Char4"/>
          <w:rtl/>
        </w:rPr>
        <w:t xml:space="preserve"> را باق</w:t>
      </w:r>
      <w:r w:rsidR="00B024C4">
        <w:rPr>
          <w:rStyle w:val="Char4"/>
          <w:rtl/>
        </w:rPr>
        <w:t>ی</w:t>
      </w:r>
      <w:r w:rsidRPr="0084314E">
        <w:rPr>
          <w:rStyle w:val="Char4"/>
          <w:rtl/>
        </w:rPr>
        <w:t xml:space="preserve"> نم</w:t>
      </w:r>
      <w:r w:rsidR="00B024C4">
        <w:rPr>
          <w:rStyle w:val="Char4"/>
          <w:rtl/>
        </w:rPr>
        <w:t>ی</w:t>
      </w:r>
      <w:r w:rsidRPr="0084314E">
        <w:rPr>
          <w:rStyle w:val="Char4"/>
          <w:rtl/>
        </w:rPr>
        <w:t>‏گذاشتند و چ</w:t>
      </w:r>
      <w:r w:rsidR="00B024C4">
        <w:rPr>
          <w:rStyle w:val="Char4"/>
          <w:rtl/>
        </w:rPr>
        <w:t>ی</w:t>
      </w:r>
      <w:r w:rsidRPr="0084314E">
        <w:rPr>
          <w:rStyle w:val="Char4"/>
          <w:rtl/>
        </w:rPr>
        <w:t>ز</w:t>
      </w:r>
      <w:r w:rsidR="00B024C4">
        <w:rPr>
          <w:rStyle w:val="Char4"/>
          <w:rtl/>
        </w:rPr>
        <w:t>ی</w:t>
      </w:r>
      <w:r w:rsidRPr="0084314E">
        <w:rPr>
          <w:rStyle w:val="Char4"/>
          <w:rtl/>
        </w:rPr>
        <w:t xml:space="preserve"> در مقابل</w:t>
      </w:r>
      <w:r w:rsidR="00B024C4">
        <w:rPr>
          <w:rStyle w:val="Char4"/>
          <w:rtl/>
        </w:rPr>
        <w:t xml:space="preserve">‌شان </w:t>
      </w:r>
      <w:r w:rsidRPr="0084314E">
        <w:rPr>
          <w:rStyle w:val="Char4"/>
          <w:rtl/>
        </w:rPr>
        <w:t>ا</w:t>
      </w:r>
      <w:r w:rsidR="00B024C4">
        <w:rPr>
          <w:rStyle w:val="Char4"/>
          <w:rtl/>
        </w:rPr>
        <w:t>ی</w:t>
      </w:r>
      <w:r w:rsidRPr="0084314E">
        <w:rPr>
          <w:rStyle w:val="Char4"/>
          <w:rtl/>
        </w:rPr>
        <w:t>ستاده نم</w:t>
      </w:r>
      <w:r w:rsidR="00B024C4">
        <w:rPr>
          <w:rStyle w:val="Char4"/>
          <w:rtl/>
        </w:rPr>
        <w:t>ی</w:t>
      </w:r>
      <w:r w:rsidRPr="0084314E">
        <w:rPr>
          <w:rStyle w:val="Char4"/>
          <w:rtl/>
        </w:rPr>
        <w:t>‏توانست. ابورافع م</w:t>
      </w:r>
      <w:r w:rsidR="00B024C4">
        <w:rPr>
          <w:rStyle w:val="Char4"/>
          <w:rtl/>
        </w:rPr>
        <w:t>ی</w:t>
      </w:r>
      <w:r w:rsidRPr="0084314E">
        <w:rPr>
          <w:rStyle w:val="Char4"/>
          <w:rtl/>
        </w:rPr>
        <w:t>‏گو</w:t>
      </w:r>
      <w:r w:rsidR="00B024C4">
        <w:rPr>
          <w:rStyle w:val="Char4"/>
          <w:rtl/>
        </w:rPr>
        <w:t>ی</w:t>
      </w:r>
      <w:r w:rsidRPr="0084314E">
        <w:rPr>
          <w:rStyle w:val="Char4"/>
          <w:rtl/>
        </w:rPr>
        <w:t>د: من پرده اطاق را با دست خود بلند نمودم و گفتم: به خدا سوگند، آنان ملائ</w:t>
      </w:r>
      <w:r w:rsidR="00B024C4">
        <w:rPr>
          <w:rStyle w:val="Char4"/>
          <w:rtl/>
        </w:rPr>
        <w:t>ک</w:t>
      </w:r>
      <w:r w:rsidRPr="0084314E">
        <w:rPr>
          <w:rStyle w:val="Char4"/>
          <w:rtl/>
        </w:rPr>
        <w:t xml:space="preserve"> بوده‏اند. م</w:t>
      </w:r>
      <w:r w:rsidR="00B024C4">
        <w:rPr>
          <w:rStyle w:val="Char4"/>
          <w:rtl/>
        </w:rPr>
        <w:t>ی</w:t>
      </w:r>
      <w:r w:rsidRPr="0084314E">
        <w:rPr>
          <w:rStyle w:val="Char4"/>
          <w:rtl/>
        </w:rPr>
        <w:t>‏گو</w:t>
      </w:r>
      <w:r w:rsidR="00B024C4">
        <w:rPr>
          <w:rStyle w:val="Char4"/>
          <w:rtl/>
        </w:rPr>
        <w:t>ی</w:t>
      </w:r>
      <w:r w:rsidRPr="0084314E">
        <w:rPr>
          <w:rStyle w:val="Char4"/>
          <w:rtl/>
        </w:rPr>
        <w:t>د: آن گاه ابولهب دستش را بلند نمود، و به آن خ</w:t>
      </w:r>
      <w:r w:rsidR="00B024C4">
        <w:rPr>
          <w:rStyle w:val="Char4"/>
          <w:rtl/>
        </w:rPr>
        <w:t>ی</w:t>
      </w:r>
      <w:r w:rsidRPr="0084314E">
        <w:rPr>
          <w:rStyle w:val="Char4"/>
          <w:rtl/>
        </w:rPr>
        <w:t>ل</w:t>
      </w:r>
      <w:r w:rsidR="00B024C4">
        <w:rPr>
          <w:rStyle w:val="Char4"/>
          <w:rtl/>
        </w:rPr>
        <w:t>ی</w:t>
      </w:r>
      <w:r w:rsidRPr="0084314E">
        <w:rPr>
          <w:rStyle w:val="Char4"/>
          <w:rtl/>
        </w:rPr>
        <w:t xml:space="preserve"> مح</w:t>
      </w:r>
      <w:r w:rsidR="00B024C4">
        <w:rPr>
          <w:rStyle w:val="Char4"/>
          <w:rtl/>
        </w:rPr>
        <w:t>ک</w:t>
      </w:r>
      <w:r w:rsidRPr="0084314E">
        <w:rPr>
          <w:rStyle w:val="Char4"/>
          <w:rtl/>
        </w:rPr>
        <w:t>م بر رو</w:t>
      </w:r>
      <w:r w:rsidR="00B024C4">
        <w:rPr>
          <w:rStyle w:val="Char4"/>
          <w:rtl/>
        </w:rPr>
        <w:t>ی</w:t>
      </w:r>
      <w:r w:rsidRPr="0084314E">
        <w:rPr>
          <w:rStyle w:val="Char4"/>
          <w:rtl/>
        </w:rPr>
        <w:t>م زد. م</w:t>
      </w:r>
      <w:r w:rsidR="00B024C4">
        <w:rPr>
          <w:rStyle w:val="Char4"/>
          <w:rtl/>
        </w:rPr>
        <w:t>ی</w:t>
      </w:r>
      <w:r w:rsidRPr="0084314E">
        <w:rPr>
          <w:rStyle w:val="Char4"/>
          <w:rtl/>
        </w:rPr>
        <w:t>‏افزا</w:t>
      </w:r>
      <w:r w:rsidR="00B024C4">
        <w:rPr>
          <w:rStyle w:val="Char4"/>
          <w:rtl/>
        </w:rPr>
        <w:t>ی</w:t>
      </w:r>
      <w:r w:rsidRPr="0084314E">
        <w:rPr>
          <w:rStyle w:val="Char4"/>
          <w:rtl/>
        </w:rPr>
        <w:t>د: من در مقابلش برخاستم، و</w:t>
      </w:r>
      <w:r w:rsidR="00B024C4">
        <w:rPr>
          <w:rStyle w:val="Char4"/>
          <w:rtl/>
        </w:rPr>
        <w:t>ی</w:t>
      </w:r>
      <w:r w:rsidRPr="0084314E">
        <w:rPr>
          <w:rStyle w:val="Char4"/>
          <w:rtl/>
        </w:rPr>
        <w:t xml:space="preserve"> مرا بلند نمود و بر زم</w:t>
      </w:r>
      <w:r w:rsidR="00B024C4">
        <w:rPr>
          <w:rStyle w:val="Char4"/>
          <w:rtl/>
        </w:rPr>
        <w:t>ی</w:t>
      </w:r>
      <w:r w:rsidRPr="0084314E">
        <w:rPr>
          <w:rStyle w:val="Char4"/>
          <w:rtl/>
        </w:rPr>
        <w:t>ن زد، بعد از آن بر من نشست و م</w:t>
      </w:r>
      <w:r w:rsidR="00B024C4">
        <w:rPr>
          <w:rStyle w:val="Char4"/>
          <w:rtl/>
        </w:rPr>
        <w:t>ی</w:t>
      </w:r>
      <w:r w:rsidRPr="0084314E">
        <w:rPr>
          <w:rStyle w:val="Char4"/>
          <w:rtl/>
        </w:rPr>
        <w:t>‏زد، و من مرد ضع</w:t>
      </w:r>
      <w:r w:rsidR="00B024C4">
        <w:rPr>
          <w:rStyle w:val="Char4"/>
          <w:rtl/>
        </w:rPr>
        <w:t>ی</w:t>
      </w:r>
      <w:r w:rsidRPr="0084314E">
        <w:rPr>
          <w:rStyle w:val="Char4"/>
          <w:rtl/>
        </w:rPr>
        <w:t>ف و ناتوان</w:t>
      </w:r>
      <w:r w:rsidR="00B024C4">
        <w:rPr>
          <w:rStyle w:val="Char4"/>
          <w:rtl/>
        </w:rPr>
        <w:t>ی</w:t>
      </w:r>
      <w:r w:rsidRPr="0084314E">
        <w:rPr>
          <w:rStyle w:val="Char4"/>
          <w:rtl/>
        </w:rPr>
        <w:t xml:space="preserve"> بودم. در ا</w:t>
      </w:r>
      <w:r w:rsidR="00B024C4">
        <w:rPr>
          <w:rStyle w:val="Char4"/>
          <w:rtl/>
        </w:rPr>
        <w:t>ی</w:t>
      </w:r>
      <w:r w:rsidRPr="0084314E">
        <w:rPr>
          <w:rStyle w:val="Char4"/>
          <w:rtl/>
        </w:rPr>
        <w:t xml:space="preserve">ن موقع ام الفضل </w:t>
      </w:r>
      <w:r w:rsidR="00B024C4">
        <w:rPr>
          <w:rStyle w:val="Char4"/>
          <w:rtl/>
        </w:rPr>
        <w:t xml:space="preserve">به‌سوی </w:t>
      </w:r>
      <w:r w:rsidRPr="0084314E">
        <w:rPr>
          <w:rStyle w:val="Char4"/>
          <w:rtl/>
        </w:rPr>
        <w:t>پا</w:t>
      </w:r>
      <w:r w:rsidR="00B024C4">
        <w:rPr>
          <w:rStyle w:val="Char4"/>
          <w:rtl/>
        </w:rPr>
        <w:t>ی</w:t>
      </w:r>
      <w:r w:rsidRPr="0084314E">
        <w:rPr>
          <w:rStyle w:val="Char4"/>
          <w:rtl/>
        </w:rPr>
        <w:t>ه‏ا</w:t>
      </w:r>
      <w:r w:rsidR="00B024C4">
        <w:rPr>
          <w:rStyle w:val="Char4"/>
          <w:rtl/>
        </w:rPr>
        <w:t>ی</w:t>
      </w:r>
      <w:r w:rsidRPr="0084314E">
        <w:rPr>
          <w:rStyle w:val="Char4"/>
          <w:rtl/>
        </w:rPr>
        <w:t xml:space="preserve"> از پا</w:t>
      </w:r>
      <w:r w:rsidR="00B024C4">
        <w:rPr>
          <w:rStyle w:val="Char4"/>
          <w:rtl/>
        </w:rPr>
        <w:t>ی</w:t>
      </w:r>
      <w:r w:rsidRPr="0084314E">
        <w:rPr>
          <w:rStyle w:val="Char4"/>
          <w:rtl/>
        </w:rPr>
        <w:t>ه‏ها</w:t>
      </w:r>
      <w:r w:rsidR="00B024C4">
        <w:rPr>
          <w:rStyle w:val="Char4"/>
          <w:rtl/>
        </w:rPr>
        <w:t>ی</w:t>
      </w:r>
      <w:r w:rsidRPr="0084314E">
        <w:rPr>
          <w:rStyle w:val="Char4"/>
          <w:rtl/>
        </w:rPr>
        <w:t xml:space="preserve"> اطاق بلند شد، و آن را گرفته ضربه مح</w:t>
      </w:r>
      <w:r w:rsidR="00B024C4">
        <w:rPr>
          <w:rStyle w:val="Char4"/>
          <w:rtl/>
        </w:rPr>
        <w:t>ک</w:t>
      </w:r>
      <w:r w:rsidRPr="0084314E">
        <w:rPr>
          <w:rStyle w:val="Char4"/>
          <w:rtl/>
        </w:rPr>
        <w:t>م</w:t>
      </w:r>
      <w:r w:rsidR="00B024C4">
        <w:rPr>
          <w:rStyle w:val="Char4"/>
          <w:rtl/>
        </w:rPr>
        <w:t>ی</w:t>
      </w:r>
      <w:r w:rsidRPr="0084314E">
        <w:rPr>
          <w:rStyle w:val="Char4"/>
          <w:rtl/>
        </w:rPr>
        <w:t xml:space="preserve"> بر و</w:t>
      </w:r>
      <w:r w:rsidR="00B024C4">
        <w:rPr>
          <w:rStyle w:val="Char4"/>
          <w:rtl/>
        </w:rPr>
        <w:t>ی</w:t>
      </w:r>
      <w:r w:rsidRPr="0084314E">
        <w:rPr>
          <w:rStyle w:val="Char4"/>
          <w:rtl/>
        </w:rPr>
        <w:t xml:space="preserve"> وارد آورد، و سرش را شد</w:t>
      </w:r>
      <w:r w:rsidR="00B024C4">
        <w:rPr>
          <w:rStyle w:val="Char4"/>
          <w:rtl/>
        </w:rPr>
        <w:t>ی</w:t>
      </w:r>
      <w:r w:rsidRPr="0084314E">
        <w:rPr>
          <w:rStyle w:val="Char4"/>
          <w:rtl/>
        </w:rPr>
        <w:t>داً زخم</w:t>
      </w:r>
      <w:r w:rsidR="00B024C4">
        <w:rPr>
          <w:rStyle w:val="Char4"/>
          <w:rtl/>
        </w:rPr>
        <w:t>ی</w:t>
      </w:r>
      <w:r w:rsidRPr="0084314E">
        <w:rPr>
          <w:rStyle w:val="Char4"/>
          <w:rtl/>
        </w:rPr>
        <w:t xml:space="preserve"> ساخت و گفت: ا</w:t>
      </w:r>
      <w:r w:rsidR="00B024C4">
        <w:rPr>
          <w:rStyle w:val="Char4"/>
          <w:rtl/>
        </w:rPr>
        <w:t>ی</w:t>
      </w:r>
      <w:r w:rsidRPr="0084314E">
        <w:rPr>
          <w:rStyle w:val="Char4"/>
          <w:rtl/>
        </w:rPr>
        <w:t xml:space="preserve">ن </w:t>
      </w:r>
      <w:r w:rsidR="00B024C4">
        <w:rPr>
          <w:rStyle w:val="Char4"/>
          <w:rtl/>
        </w:rPr>
        <w:t>ک</w:t>
      </w:r>
      <w:r w:rsidRPr="0084314E">
        <w:rPr>
          <w:rStyle w:val="Char4"/>
          <w:rtl/>
        </w:rPr>
        <w:t>ه آقا</w:t>
      </w:r>
      <w:r w:rsidR="00B024C4">
        <w:rPr>
          <w:rStyle w:val="Char4"/>
          <w:rtl/>
        </w:rPr>
        <w:t>ی</w:t>
      </w:r>
      <w:r w:rsidRPr="0084314E">
        <w:rPr>
          <w:rStyle w:val="Char4"/>
          <w:rtl/>
        </w:rPr>
        <w:t>ش از و</w:t>
      </w:r>
      <w:r w:rsidR="00B024C4">
        <w:rPr>
          <w:rStyle w:val="Char4"/>
          <w:rtl/>
        </w:rPr>
        <w:t>ی</w:t>
      </w:r>
      <w:r w:rsidRPr="0084314E">
        <w:rPr>
          <w:rStyle w:val="Char4"/>
          <w:rtl/>
        </w:rPr>
        <w:t xml:space="preserve"> دور شده، ضع</w:t>
      </w:r>
      <w:r w:rsidR="00B024C4">
        <w:rPr>
          <w:rStyle w:val="Char4"/>
          <w:rtl/>
        </w:rPr>
        <w:t>ی</w:t>
      </w:r>
      <w:r w:rsidRPr="0084314E">
        <w:rPr>
          <w:rStyle w:val="Char4"/>
          <w:rtl/>
        </w:rPr>
        <w:t>فش دانست</w:t>
      </w:r>
      <w:r w:rsidR="00B024C4">
        <w:rPr>
          <w:rStyle w:val="Char4"/>
          <w:rtl/>
        </w:rPr>
        <w:t>ی</w:t>
      </w:r>
      <w:r w:rsidRPr="0084314E">
        <w:rPr>
          <w:rStyle w:val="Char4"/>
          <w:rtl/>
        </w:rPr>
        <w:t>؟ و او ذل</w:t>
      </w:r>
      <w:r w:rsidR="00B024C4">
        <w:rPr>
          <w:rStyle w:val="Char4"/>
          <w:rtl/>
        </w:rPr>
        <w:t>ی</w:t>
      </w:r>
      <w:r w:rsidRPr="0084314E">
        <w:rPr>
          <w:rStyle w:val="Char4"/>
          <w:rtl/>
        </w:rPr>
        <w:t>لانه برخاست و رو</w:t>
      </w:r>
      <w:r w:rsidR="00B024C4">
        <w:rPr>
          <w:rStyle w:val="Char4"/>
          <w:rtl/>
        </w:rPr>
        <w:t>ی</w:t>
      </w:r>
      <w:r w:rsidRPr="0084314E">
        <w:rPr>
          <w:rStyle w:val="Char4"/>
          <w:rtl/>
        </w:rPr>
        <w:t xml:space="preserve"> گردان</w:t>
      </w:r>
      <w:r w:rsidR="00B024C4">
        <w:rPr>
          <w:rStyle w:val="Char4"/>
          <w:rtl/>
        </w:rPr>
        <w:t>ی</w:t>
      </w:r>
      <w:r w:rsidRPr="0084314E">
        <w:rPr>
          <w:rStyle w:val="Char4"/>
          <w:rtl/>
        </w:rPr>
        <w:t>د، به خدا سوگند، فقط هفت شب د</w:t>
      </w:r>
      <w:r w:rsidR="00B024C4">
        <w:rPr>
          <w:rStyle w:val="Char4"/>
          <w:rtl/>
        </w:rPr>
        <w:t>ی</w:t>
      </w:r>
      <w:r w:rsidRPr="0084314E">
        <w:rPr>
          <w:rStyle w:val="Char4"/>
          <w:rtl/>
        </w:rPr>
        <w:t>گر زنده بود، و خداوند و</w:t>
      </w:r>
      <w:r w:rsidR="00B024C4">
        <w:rPr>
          <w:rStyle w:val="Char4"/>
          <w:rtl/>
        </w:rPr>
        <w:t>ی</w:t>
      </w:r>
      <w:r w:rsidRPr="0084314E">
        <w:rPr>
          <w:rStyle w:val="Char4"/>
          <w:rtl/>
        </w:rPr>
        <w:t xml:space="preserve"> را در عدسه</w:t>
      </w:r>
      <w:r w:rsidRPr="0084314E">
        <w:rPr>
          <w:rStyle w:val="FootnoteReference"/>
          <w:rFonts w:ascii="IRNazli" w:hAnsi="IRNazli" w:cs="IRNazli"/>
          <w:sz w:val="28"/>
          <w:szCs w:val="28"/>
          <w:rtl/>
        </w:rPr>
        <w:footnoteReference w:id="216"/>
      </w:r>
      <w:r w:rsidRPr="0084314E">
        <w:rPr>
          <w:rStyle w:val="Char4"/>
          <w:rtl/>
        </w:rPr>
        <w:t xml:space="preserve"> دچار نمود، و به قتلش رسان</w:t>
      </w:r>
      <w:r w:rsidR="00B024C4">
        <w:rPr>
          <w:rStyle w:val="Char4"/>
          <w:rtl/>
        </w:rPr>
        <w:t>ی</w:t>
      </w:r>
      <w:r w:rsidRPr="0084314E">
        <w:rPr>
          <w:rStyle w:val="Char4"/>
          <w:rtl/>
        </w:rPr>
        <w:t>د.</w:t>
      </w:r>
    </w:p>
    <w:p w:rsidR="001325DE" w:rsidRPr="0084314E" w:rsidRDefault="00B024C4" w:rsidP="0084314E">
      <w:pPr>
        <w:pStyle w:val="PlainText"/>
        <w:ind w:firstLine="284"/>
        <w:jc w:val="both"/>
        <w:rPr>
          <w:rStyle w:val="Char4"/>
          <w:rtl/>
        </w:rPr>
      </w:pPr>
      <w:r>
        <w:rPr>
          <w:rStyle w:val="Char4"/>
          <w:rtl/>
        </w:rPr>
        <w:t>ی</w:t>
      </w:r>
      <w:r w:rsidR="001325DE" w:rsidRPr="0084314E">
        <w:rPr>
          <w:rStyle w:val="Char4"/>
          <w:rtl/>
        </w:rPr>
        <w:t>ونس از ابن اسحاق افزوده است: بعد پسرانش او را بعد از مردنش سه روز دفن ن</w:t>
      </w:r>
      <w:r>
        <w:rPr>
          <w:rStyle w:val="Char4"/>
          <w:rtl/>
        </w:rPr>
        <w:t>ک</w:t>
      </w:r>
      <w:r w:rsidR="001325DE" w:rsidRPr="0084314E">
        <w:rPr>
          <w:rStyle w:val="Char4"/>
          <w:rtl/>
        </w:rPr>
        <w:t>ردند، تا ا</w:t>
      </w:r>
      <w:r>
        <w:rPr>
          <w:rStyle w:val="Char4"/>
          <w:rtl/>
        </w:rPr>
        <w:t>ی</w:t>
      </w:r>
      <w:r w:rsidR="001325DE" w:rsidRPr="0084314E">
        <w:rPr>
          <w:rStyle w:val="Char4"/>
          <w:rtl/>
        </w:rPr>
        <w:t xml:space="preserve">ن </w:t>
      </w:r>
      <w:r>
        <w:rPr>
          <w:rStyle w:val="Char4"/>
          <w:rtl/>
        </w:rPr>
        <w:t>ک</w:t>
      </w:r>
      <w:r w:rsidR="001325DE" w:rsidRPr="0084314E">
        <w:rPr>
          <w:rStyle w:val="Char4"/>
          <w:rtl/>
        </w:rPr>
        <w:t>ه بو</w:t>
      </w:r>
      <w:r>
        <w:rPr>
          <w:rStyle w:val="Char4"/>
          <w:rtl/>
        </w:rPr>
        <w:t>ی</w:t>
      </w:r>
      <w:r w:rsidR="001325DE" w:rsidRPr="0084314E">
        <w:rPr>
          <w:rStyle w:val="Char4"/>
          <w:rtl/>
        </w:rPr>
        <w:t xml:space="preserve"> گرفت، و قر</w:t>
      </w:r>
      <w:r>
        <w:rPr>
          <w:rStyle w:val="Char4"/>
          <w:rtl/>
        </w:rPr>
        <w:t>ی</w:t>
      </w:r>
      <w:r w:rsidR="001325DE" w:rsidRPr="0084314E">
        <w:rPr>
          <w:rStyle w:val="Char4"/>
          <w:rtl/>
        </w:rPr>
        <w:t>ش از آن عدسه چنان م</w:t>
      </w:r>
      <w:r>
        <w:rPr>
          <w:rStyle w:val="Char4"/>
          <w:rtl/>
        </w:rPr>
        <w:t>ی</w:t>
      </w:r>
      <w:r w:rsidR="001325DE" w:rsidRPr="0084314E">
        <w:rPr>
          <w:rStyle w:val="Char4"/>
          <w:rtl/>
        </w:rPr>
        <w:t>‏ترس</w:t>
      </w:r>
      <w:r>
        <w:rPr>
          <w:rStyle w:val="Char4"/>
          <w:rtl/>
        </w:rPr>
        <w:t>ی</w:t>
      </w:r>
      <w:r w:rsidR="001325DE" w:rsidRPr="0084314E">
        <w:rPr>
          <w:rStyle w:val="Char4"/>
          <w:rtl/>
        </w:rPr>
        <w:t xml:space="preserve">دند، </w:t>
      </w:r>
      <w:r>
        <w:rPr>
          <w:rStyle w:val="Char4"/>
          <w:rtl/>
        </w:rPr>
        <w:t>ک</w:t>
      </w:r>
      <w:r w:rsidR="001325DE" w:rsidRPr="0084314E">
        <w:rPr>
          <w:rStyle w:val="Char4"/>
          <w:rtl/>
        </w:rPr>
        <w:t>ه از طاعون م</w:t>
      </w:r>
      <w:r>
        <w:rPr>
          <w:rStyle w:val="Char4"/>
          <w:rtl/>
        </w:rPr>
        <w:t>ی</w:t>
      </w:r>
      <w:r w:rsidR="001325DE" w:rsidRPr="0084314E">
        <w:rPr>
          <w:rStyle w:val="Char4"/>
          <w:rtl/>
        </w:rPr>
        <w:t>‏ترس</w:t>
      </w:r>
      <w:r>
        <w:rPr>
          <w:rStyle w:val="Char4"/>
          <w:rtl/>
        </w:rPr>
        <w:t>ی</w:t>
      </w:r>
      <w:r w:rsidR="001325DE" w:rsidRPr="0084314E">
        <w:rPr>
          <w:rStyle w:val="Char4"/>
          <w:rtl/>
        </w:rPr>
        <w:t xml:space="preserve">دند، و تا آن وقت بدون دفن ماند </w:t>
      </w:r>
      <w:r>
        <w:rPr>
          <w:rStyle w:val="Char4"/>
          <w:rtl/>
        </w:rPr>
        <w:t>ک</w:t>
      </w:r>
      <w:r w:rsidR="001325DE" w:rsidRPr="0084314E">
        <w:rPr>
          <w:rStyle w:val="Char4"/>
          <w:rtl/>
        </w:rPr>
        <w:t>ه مرد</w:t>
      </w:r>
      <w:r>
        <w:rPr>
          <w:rStyle w:val="Char4"/>
          <w:rtl/>
        </w:rPr>
        <w:t>ی</w:t>
      </w:r>
      <w:r w:rsidR="001325DE" w:rsidRPr="0084314E">
        <w:rPr>
          <w:rStyle w:val="Char4"/>
          <w:rtl/>
        </w:rPr>
        <w:t xml:space="preserve"> از قر</w:t>
      </w:r>
      <w:r>
        <w:rPr>
          <w:rStyle w:val="Char4"/>
          <w:rtl/>
        </w:rPr>
        <w:t>ی</w:t>
      </w:r>
      <w:r w:rsidR="001325DE" w:rsidRPr="0084314E">
        <w:rPr>
          <w:rStyle w:val="Char4"/>
          <w:rtl/>
        </w:rPr>
        <w:t>ش برا</w:t>
      </w:r>
      <w:r>
        <w:rPr>
          <w:rStyle w:val="Char4"/>
          <w:rtl/>
        </w:rPr>
        <w:t>ی</w:t>
      </w:r>
      <w:r w:rsidR="001325DE" w:rsidRPr="0084314E">
        <w:rPr>
          <w:rStyle w:val="Char4"/>
          <w:rtl/>
        </w:rPr>
        <w:t xml:space="preserve"> آنان گفت: وا</w:t>
      </w:r>
      <w:r>
        <w:rPr>
          <w:rStyle w:val="Char4"/>
          <w:rtl/>
        </w:rPr>
        <w:t>ی</w:t>
      </w:r>
      <w:r w:rsidR="001325DE" w:rsidRPr="0084314E">
        <w:rPr>
          <w:rStyle w:val="Char4"/>
          <w:rtl/>
        </w:rPr>
        <w:t xml:space="preserve"> بر شما! آ</w:t>
      </w:r>
      <w:r>
        <w:rPr>
          <w:rStyle w:val="Char4"/>
          <w:rtl/>
        </w:rPr>
        <w:t>ی</w:t>
      </w:r>
      <w:r w:rsidR="001325DE" w:rsidRPr="0084314E">
        <w:rPr>
          <w:rStyle w:val="Char4"/>
          <w:rtl/>
        </w:rPr>
        <w:t>ا ح</w:t>
      </w:r>
      <w:r>
        <w:rPr>
          <w:rStyle w:val="Char4"/>
          <w:rtl/>
        </w:rPr>
        <w:t>ی</w:t>
      </w:r>
      <w:r w:rsidR="001325DE" w:rsidRPr="0084314E">
        <w:rPr>
          <w:rStyle w:val="Char4"/>
          <w:rtl/>
        </w:rPr>
        <w:t>ا نم</w:t>
      </w:r>
      <w:r>
        <w:rPr>
          <w:rStyle w:val="Char4"/>
          <w:rtl/>
        </w:rPr>
        <w:t>ی</w:t>
      </w:r>
      <w:r w:rsidR="001325DE" w:rsidRPr="0084314E">
        <w:rPr>
          <w:rStyle w:val="Char4"/>
          <w:rtl/>
        </w:rPr>
        <w:t>‏</w:t>
      </w:r>
      <w:r>
        <w:rPr>
          <w:rStyle w:val="Char4"/>
          <w:rtl/>
        </w:rPr>
        <w:t>ک</w:t>
      </w:r>
      <w:r w:rsidR="001325DE" w:rsidRPr="0084314E">
        <w:rPr>
          <w:rStyle w:val="Char4"/>
          <w:rtl/>
        </w:rPr>
        <w:t>ن</w:t>
      </w:r>
      <w:r>
        <w:rPr>
          <w:rStyle w:val="Char4"/>
          <w:rtl/>
        </w:rPr>
        <w:t>ی</w:t>
      </w:r>
      <w:r w:rsidR="001325DE" w:rsidRPr="0084314E">
        <w:rPr>
          <w:rStyle w:val="Char4"/>
          <w:rtl/>
        </w:rPr>
        <w:t>د، پدرتان در خانه</w:t>
      </w:r>
      <w:r>
        <w:rPr>
          <w:rStyle w:val="Char4"/>
          <w:rtl/>
        </w:rPr>
        <w:t xml:space="preserve">‌تان </w:t>
      </w:r>
      <w:r w:rsidR="001325DE" w:rsidRPr="0084314E">
        <w:rPr>
          <w:rStyle w:val="Char4"/>
          <w:rtl/>
        </w:rPr>
        <w:t>بو</w:t>
      </w:r>
      <w:r>
        <w:rPr>
          <w:rStyle w:val="Char4"/>
          <w:rtl/>
        </w:rPr>
        <w:t>ی</w:t>
      </w:r>
      <w:r w:rsidR="001325DE" w:rsidRPr="0084314E">
        <w:rPr>
          <w:rStyle w:val="Char4"/>
          <w:rtl/>
        </w:rPr>
        <w:t xml:space="preserve"> گرفته است، و دفنش نم</w:t>
      </w:r>
      <w:r>
        <w:rPr>
          <w:rStyle w:val="Char4"/>
          <w:rtl/>
        </w:rPr>
        <w:t>ی</w:t>
      </w:r>
      <w:r w:rsidR="001325DE" w:rsidRPr="0084314E">
        <w:rPr>
          <w:rStyle w:val="Char4"/>
          <w:rtl/>
        </w:rPr>
        <w:t>‏</w:t>
      </w:r>
      <w:r>
        <w:rPr>
          <w:rStyle w:val="Char4"/>
          <w:rtl/>
        </w:rPr>
        <w:t>ک</w:t>
      </w:r>
      <w:r w:rsidR="001325DE" w:rsidRPr="0084314E">
        <w:rPr>
          <w:rStyle w:val="Char4"/>
          <w:rtl/>
        </w:rPr>
        <w:t>ن</w:t>
      </w:r>
      <w:r>
        <w:rPr>
          <w:rStyle w:val="Char4"/>
          <w:rtl/>
        </w:rPr>
        <w:t>ی</w:t>
      </w:r>
      <w:r w:rsidR="001325DE" w:rsidRPr="0084314E">
        <w:rPr>
          <w:rStyle w:val="Char4"/>
          <w:rtl/>
        </w:rPr>
        <w:t>د؟ پسرانش گفتند: ما از سرا</w:t>
      </w:r>
      <w:r>
        <w:rPr>
          <w:rStyle w:val="Char4"/>
          <w:rtl/>
        </w:rPr>
        <w:t>ی</w:t>
      </w:r>
      <w:r w:rsidR="001325DE" w:rsidRPr="0084314E">
        <w:rPr>
          <w:rStyle w:val="Char4"/>
          <w:rtl/>
        </w:rPr>
        <w:t>ت ا</w:t>
      </w:r>
      <w:r>
        <w:rPr>
          <w:rStyle w:val="Char4"/>
          <w:rtl/>
        </w:rPr>
        <w:t>ی</w:t>
      </w:r>
      <w:r w:rsidR="001325DE" w:rsidRPr="0084314E">
        <w:rPr>
          <w:rStyle w:val="Char4"/>
          <w:rtl/>
        </w:rPr>
        <w:t>ن زخم م</w:t>
      </w:r>
      <w:r>
        <w:rPr>
          <w:rStyle w:val="Char4"/>
          <w:rtl/>
        </w:rPr>
        <w:t>ی</w:t>
      </w:r>
      <w:r w:rsidR="001325DE" w:rsidRPr="0084314E">
        <w:rPr>
          <w:rStyle w:val="Char4"/>
          <w:rtl/>
        </w:rPr>
        <w:t>‏ترس</w:t>
      </w:r>
      <w:r>
        <w:rPr>
          <w:rStyle w:val="Char4"/>
          <w:rtl/>
        </w:rPr>
        <w:t>ی</w:t>
      </w:r>
      <w:r w:rsidR="001325DE" w:rsidRPr="0084314E">
        <w:rPr>
          <w:rStyle w:val="Char4"/>
          <w:rtl/>
        </w:rPr>
        <w:t>م، گفت: حر</w:t>
      </w:r>
      <w:r>
        <w:rPr>
          <w:rStyle w:val="Char4"/>
          <w:rtl/>
        </w:rPr>
        <w:t>ک</w:t>
      </w:r>
      <w:r w:rsidR="001325DE" w:rsidRPr="0084314E">
        <w:rPr>
          <w:rStyle w:val="Char4"/>
          <w:rtl/>
        </w:rPr>
        <w:t xml:space="preserve">ت </w:t>
      </w:r>
      <w:r>
        <w:rPr>
          <w:rStyle w:val="Char4"/>
          <w:rtl/>
        </w:rPr>
        <w:t>ک</w:t>
      </w:r>
      <w:r w:rsidR="001325DE" w:rsidRPr="0084314E">
        <w:rPr>
          <w:rStyle w:val="Char4"/>
          <w:rtl/>
        </w:rPr>
        <w:t>ن</w:t>
      </w:r>
      <w:r>
        <w:rPr>
          <w:rStyle w:val="Char4"/>
          <w:rtl/>
        </w:rPr>
        <w:t>ی</w:t>
      </w:r>
      <w:r w:rsidR="001325DE" w:rsidRPr="0084314E">
        <w:rPr>
          <w:rStyle w:val="Char4"/>
          <w:rtl/>
        </w:rPr>
        <w:t>د، من همراه</w:t>
      </w:r>
      <w:r>
        <w:rPr>
          <w:rStyle w:val="Char4"/>
          <w:rtl/>
        </w:rPr>
        <w:t xml:space="preserve">‌تان </w:t>
      </w:r>
      <w:r w:rsidR="001325DE" w:rsidRPr="0084314E">
        <w:rPr>
          <w:rStyle w:val="Char4"/>
          <w:rtl/>
        </w:rPr>
        <w:t>در دفن و</w:t>
      </w:r>
      <w:r>
        <w:rPr>
          <w:rStyle w:val="Char4"/>
          <w:rtl/>
        </w:rPr>
        <w:t>ی</w:t>
      </w:r>
      <w:r w:rsidR="001325DE" w:rsidRPr="0084314E">
        <w:rPr>
          <w:rStyle w:val="Char4"/>
          <w:rtl/>
        </w:rPr>
        <w:t xml:space="preserve"> </w:t>
      </w:r>
      <w:r>
        <w:rPr>
          <w:rStyle w:val="Char4"/>
          <w:rtl/>
        </w:rPr>
        <w:t>ک</w:t>
      </w:r>
      <w:r w:rsidR="001325DE" w:rsidRPr="0084314E">
        <w:rPr>
          <w:rStyle w:val="Char4"/>
          <w:rtl/>
        </w:rPr>
        <w:t>م</w:t>
      </w:r>
      <w:r>
        <w:rPr>
          <w:rStyle w:val="Char4"/>
          <w:rtl/>
        </w:rPr>
        <w:t>ک</w:t>
      </w:r>
      <w:r w:rsidR="001325DE" w:rsidRPr="0084314E">
        <w:rPr>
          <w:rStyle w:val="Char4"/>
          <w:rtl/>
        </w:rPr>
        <w:t xml:space="preserve"> م</w:t>
      </w:r>
      <w:r>
        <w:rPr>
          <w:rStyle w:val="Char4"/>
          <w:rtl/>
        </w:rPr>
        <w:t>ی</w:t>
      </w:r>
      <w:r w:rsidR="001325DE" w:rsidRPr="0084314E">
        <w:rPr>
          <w:rStyle w:val="Char4"/>
          <w:rtl/>
        </w:rPr>
        <w:t>‏</w:t>
      </w:r>
      <w:r>
        <w:rPr>
          <w:rStyle w:val="Char4"/>
          <w:rtl/>
        </w:rPr>
        <w:t>ک</w:t>
      </w:r>
      <w:r w:rsidR="001325DE" w:rsidRPr="0084314E">
        <w:rPr>
          <w:rStyle w:val="Char4"/>
          <w:rtl/>
        </w:rPr>
        <w:t>نم. به خدا سوگند، او را فقط با پاش</w:t>
      </w:r>
      <w:r>
        <w:rPr>
          <w:rStyle w:val="Char4"/>
          <w:rtl/>
        </w:rPr>
        <w:t>ی</w:t>
      </w:r>
      <w:r w:rsidR="001325DE" w:rsidRPr="0084314E">
        <w:rPr>
          <w:rStyle w:val="Char4"/>
          <w:rtl/>
        </w:rPr>
        <w:t>دن و انداختن آب از دورغسل دادند، و برا</w:t>
      </w:r>
      <w:r>
        <w:rPr>
          <w:rStyle w:val="Char4"/>
          <w:rtl/>
        </w:rPr>
        <w:t>ی</w:t>
      </w:r>
      <w:r w:rsidR="001325DE" w:rsidRPr="0084314E">
        <w:rPr>
          <w:rStyle w:val="Char4"/>
          <w:rtl/>
        </w:rPr>
        <w:t>ش نزد</w:t>
      </w:r>
      <w:r>
        <w:rPr>
          <w:rStyle w:val="Char4"/>
          <w:rtl/>
        </w:rPr>
        <w:t>یک</w:t>
      </w:r>
      <w:r w:rsidR="001325DE" w:rsidRPr="0084314E">
        <w:rPr>
          <w:rStyle w:val="Char4"/>
          <w:rtl/>
        </w:rPr>
        <w:t xml:space="preserve"> نم</w:t>
      </w:r>
      <w:r>
        <w:rPr>
          <w:rStyle w:val="Char4"/>
          <w:rtl/>
        </w:rPr>
        <w:t>ی</w:t>
      </w:r>
      <w:r w:rsidR="001325DE" w:rsidRPr="0084314E">
        <w:rPr>
          <w:rStyle w:val="Char4"/>
          <w:rtl/>
        </w:rPr>
        <w:t>‏گرد</w:t>
      </w:r>
      <w:r>
        <w:rPr>
          <w:rStyle w:val="Char4"/>
          <w:rtl/>
        </w:rPr>
        <w:t>ی</w:t>
      </w:r>
      <w:r w:rsidR="001325DE" w:rsidRPr="0084314E">
        <w:rPr>
          <w:rStyle w:val="Char4"/>
          <w:rtl/>
        </w:rPr>
        <w:t>دند، بعد و</w:t>
      </w:r>
      <w:r>
        <w:rPr>
          <w:rStyle w:val="Char4"/>
          <w:rtl/>
        </w:rPr>
        <w:t>ی</w:t>
      </w:r>
      <w:r w:rsidR="001325DE" w:rsidRPr="0084314E">
        <w:rPr>
          <w:rStyle w:val="Char4"/>
          <w:rtl/>
        </w:rPr>
        <w:t xml:space="preserve"> را به طرف بالا</w:t>
      </w:r>
      <w:r>
        <w:rPr>
          <w:rStyle w:val="Char4"/>
          <w:rtl/>
        </w:rPr>
        <w:t>ی</w:t>
      </w:r>
      <w:r w:rsidR="001325DE" w:rsidRPr="0084314E">
        <w:rPr>
          <w:rStyle w:val="Char4"/>
          <w:rtl/>
        </w:rPr>
        <w:t xml:space="preserve"> م</w:t>
      </w:r>
      <w:r>
        <w:rPr>
          <w:rStyle w:val="Char4"/>
          <w:rtl/>
        </w:rPr>
        <w:t>ک</w:t>
      </w:r>
      <w:r w:rsidR="001325DE" w:rsidRPr="0084314E">
        <w:rPr>
          <w:rStyle w:val="Char4"/>
          <w:rtl/>
        </w:rPr>
        <w:t>ه بردند، و بر د</w:t>
      </w:r>
      <w:r>
        <w:rPr>
          <w:rStyle w:val="Char4"/>
          <w:rtl/>
        </w:rPr>
        <w:t>ی</w:t>
      </w:r>
      <w:r w:rsidR="001325DE" w:rsidRPr="0084314E">
        <w:rPr>
          <w:rStyle w:val="Char4"/>
          <w:rtl/>
        </w:rPr>
        <w:t>وار</w:t>
      </w:r>
      <w:r>
        <w:rPr>
          <w:rStyle w:val="Char4"/>
          <w:rtl/>
        </w:rPr>
        <w:t>ی</w:t>
      </w:r>
      <w:r w:rsidR="001325DE" w:rsidRPr="0084314E">
        <w:rPr>
          <w:rStyle w:val="Char4"/>
          <w:rtl/>
        </w:rPr>
        <w:t xml:space="preserve"> ت</w:t>
      </w:r>
      <w:r>
        <w:rPr>
          <w:rStyle w:val="Char4"/>
          <w:rtl/>
        </w:rPr>
        <w:t>کی</w:t>
      </w:r>
      <w:r w:rsidR="001325DE" w:rsidRPr="0084314E">
        <w:rPr>
          <w:rStyle w:val="Char4"/>
          <w:rtl/>
        </w:rPr>
        <w:t>ه دادند، و بعد از آن بالا</w:t>
      </w:r>
      <w:r>
        <w:rPr>
          <w:rStyle w:val="Char4"/>
          <w:rtl/>
        </w:rPr>
        <w:t>ی</w:t>
      </w:r>
      <w:r w:rsidR="001325DE" w:rsidRPr="0084314E">
        <w:rPr>
          <w:rStyle w:val="Char4"/>
          <w:rtl/>
        </w:rPr>
        <w:t>ش سنگ انداختند. ا</w:t>
      </w:r>
      <w:r>
        <w:rPr>
          <w:rStyle w:val="Char4"/>
          <w:rtl/>
        </w:rPr>
        <w:t>ی</w:t>
      </w:r>
      <w:r w:rsidR="001325DE" w:rsidRPr="0084314E">
        <w:rPr>
          <w:rStyle w:val="Char4"/>
          <w:rtl/>
        </w:rPr>
        <w:t>ن چن</w:t>
      </w:r>
      <w:r>
        <w:rPr>
          <w:rStyle w:val="Char4"/>
          <w:rtl/>
        </w:rPr>
        <w:t>ی</w:t>
      </w:r>
      <w:r w:rsidR="001325DE" w:rsidRPr="0084314E">
        <w:rPr>
          <w:rStyle w:val="Char4"/>
          <w:rtl/>
        </w:rPr>
        <w:t>ن در البدا</w:t>
      </w:r>
      <w:r>
        <w:rPr>
          <w:rStyle w:val="Char4"/>
          <w:rtl/>
        </w:rPr>
        <w:t>ی</w:t>
      </w:r>
      <w:r w:rsidR="001325DE" w:rsidRPr="0084314E">
        <w:rPr>
          <w:rStyle w:val="Char4"/>
          <w:rtl/>
        </w:rPr>
        <w:t>ه (308/3) آمده است. و ابن سعد ا</w:t>
      </w:r>
      <w:r>
        <w:rPr>
          <w:rStyle w:val="Char4"/>
          <w:rtl/>
        </w:rPr>
        <w:t>ی</w:t>
      </w:r>
      <w:r w:rsidR="001325DE" w:rsidRPr="0084314E">
        <w:rPr>
          <w:rStyle w:val="Char4"/>
          <w:rtl/>
        </w:rPr>
        <w:t>ن را در طبقات خود (73/4) و حا</w:t>
      </w:r>
      <w:r>
        <w:rPr>
          <w:rStyle w:val="Char4"/>
          <w:rtl/>
        </w:rPr>
        <w:t>ک</w:t>
      </w:r>
      <w:r w:rsidR="001325DE" w:rsidRPr="0084314E">
        <w:rPr>
          <w:rStyle w:val="Char4"/>
          <w:rtl/>
        </w:rPr>
        <w:t>م در مستدر</w:t>
      </w:r>
      <w:r>
        <w:rPr>
          <w:rStyle w:val="Char4"/>
          <w:rtl/>
        </w:rPr>
        <w:t>ک</w:t>
      </w:r>
      <w:r w:rsidR="001325DE" w:rsidRPr="0084314E">
        <w:rPr>
          <w:rStyle w:val="Char4"/>
          <w:rtl/>
        </w:rPr>
        <w:t>ش (321/3) از طر</w:t>
      </w:r>
      <w:r>
        <w:rPr>
          <w:rStyle w:val="Char4"/>
          <w:rtl/>
        </w:rPr>
        <w:t>ی</w:t>
      </w:r>
      <w:r w:rsidR="001325DE" w:rsidRPr="0084314E">
        <w:rPr>
          <w:rStyle w:val="Char4"/>
          <w:rtl/>
        </w:rPr>
        <w:t>ق ابن اسحاق به مانند آن و به طولش روا</w:t>
      </w:r>
      <w:r>
        <w:rPr>
          <w:rStyle w:val="Char4"/>
          <w:rtl/>
        </w:rPr>
        <w:t>ی</w:t>
      </w:r>
      <w:r w:rsidR="001325DE" w:rsidRPr="0084314E">
        <w:rPr>
          <w:rStyle w:val="Char4"/>
          <w:rtl/>
        </w:rPr>
        <w:t xml:space="preserve">ت </w:t>
      </w:r>
      <w:r>
        <w:rPr>
          <w:rStyle w:val="Char4"/>
          <w:rtl/>
        </w:rPr>
        <w:t>ک</w:t>
      </w:r>
      <w:r w:rsidR="001325DE" w:rsidRPr="0084314E">
        <w:rPr>
          <w:rStyle w:val="Char4"/>
          <w:rtl/>
        </w:rPr>
        <w:t>رده‏اند. و ا</w:t>
      </w:r>
      <w:r>
        <w:rPr>
          <w:rStyle w:val="Char4"/>
          <w:rtl/>
        </w:rPr>
        <w:t>ی</w:t>
      </w:r>
      <w:r w:rsidR="001325DE" w:rsidRPr="0084314E">
        <w:rPr>
          <w:rStyle w:val="Char4"/>
          <w:rtl/>
        </w:rPr>
        <w:t>ن را هم چنان طبران</w:t>
      </w:r>
      <w:r>
        <w:rPr>
          <w:rStyle w:val="Char4"/>
          <w:rtl/>
        </w:rPr>
        <w:t>ی</w:t>
      </w:r>
      <w:r w:rsidR="001325DE" w:rsidRPr="0084314E">
        <w:rPr>
          <w:rStyle w:val="Char4"/>
          <w:rtl/>
        </w:rPr>
        <w:t xml:space="preserve"> و بزار از ابورافع به طول آن روا</w:t>
      </w:r>
      <w:r>
        <w:rPr>
          <w:rStyle w:val="Char4"/>
          <w:rtl/>
        </w:rPr>
        <w:t>ی</w:t>
      </w:r>
      <w:r w:rsidR="001325DE" w:rsidRPr="0084314E">
        <w:rPr>
          <w:rStyle w:val="Char4"/>
          <w:rtl/>
        </w:rPr>
        <w:t>ت نموده‏اند. ه</w:t>
      </w:r>
      <w:r>
        <w:rPr>
          <w:rStyle w:val="Char4"/>
          <w:rtl/>
        </w:rPr>
        <w:t>ی</w:t>
      </w:r>
      <w:r w:rsidR="001325DE" w:rsidRPr="0084314E">
        <w:rPr>
          <w:rStyle w:val="Char4"/>
          <w:rtl/>
        </w:rPr>
        <w:t>ثم</w:t>
      </w:r>
      <w:r>
        <w:rPr>
          <w:rStyle w:val="Char4"/>
          <w:rtl/>
        </w:rPr>
        <w:t>ی</w:t>
      </w:r>
      <w:r w:rsidR="001325DE" w:rsidRPr="0084314E">
        <w:rPr>
          <w:rStyle w:val="Char4"/>
          <w:rtl/>
        </w:rPr>
        <w:t xml:space="preserve"> (89/6) م</w:t>
      </w:r>
      <w:r>
        <w:rPr>
          <w:rStyle w:val="Char4"/>
          <w:rtl/>
        </w:rPr>
        <w:t>ی</w:t>
      </w:r>
      <w:r w:rsidR="001325DE" w:rsidRPr="0084314E">
        <w:rPr>
          <w:rStyle w:val="Char4"/>
          <w:rtl/>
        </w:rPr>
        <w:t>‏گو</w:t>
      </w:r>
      <w:r>
        <w:rPr>
          <w:rStyle w:val="Char4"/>
          <w:rtl/>
        </w:rPr>
        <w:t>ی</w:t>
      </w:r>
      <w:r w:rsidR="001325DE" w:rsidRPr="0084314E">
        <w:rPr>
          <w:rStyle w:val="Char4"/>
          <w:rtl/>
        </w:rPr>
        <w:t>د: در اسناد آن حس</w:t>
      </w:r>
      <w:r>
        <w:rPr>
          <w:rStyle w:val="Char4"/>
          <w:rtl/>
        </w:rPr>
        <w:t>ی</w:t>
      </w:r>
      <w:r w:rsidR="001325DE" w:rsidRPr="0084314E">
        <w:rPr>
          <w:rStyle w:val="Char4"/>
          <w:rtl/>
        </w:rPr>
        <w:t>ن بن عبداللَّه بن عب</w:t>
      </w:r>
      <w:r>
        <w:rPr>
          <w:rStyle w:val="Char4"/>
          <w:rtl/>
        </w:rPr>
        <w:t>ی</w:t>
      </w:r>
      <w:r w:rsidR="001325DE" w:rsidRPr="0084314E">
        <w:rPr>
          <w:rStyle w:val="Char4"/>
          <w:rtl/>
        </w:rPr>
        <w:t>داللَّه آمده، ابوحاتم و غ</w:t>
      </w:r>
      <w:r>
        <w:rPr>
          <w:rStyle w:val="Char4"/>
          <w:rtl/>
        </w:rPr>
        <w:t>ی</w:t>
      </w:r>
      <w:r w:rsidR="001325DE" w:rsidRPr="0084314E">
        <w:rPr>
          <w:rStyle w:val="Char4"/>
          <w:rtl/>
        </w:rPr>
        <w:t>ر و</w:t>
      </w:r>
      <w:r>
        <w:rPr>
          <w:rStyle w:val="Char4"/>
          <w:rtl/>
        </w:rPr>
        <w:t>ی</w:t>
      </w:r>
      <w:r w:rsidR="001325DE" w:rsidRPr="0084314E">
        <w:rPr>
          <w:rStyle w:val="Char4"/>
          <w:rtl/>
        </w:rPr>
        <w:t xml:space="preserve"> او را ثقه دانسته‏اند، و </w:t>
      </w:r>
      <w:r>
        <w:rPr>
          <w:rStyle w:val="Char4"/>
          <w:rtl/>
        </w:rPr>
        <w:t>یک</w:t>
      </w:r>
      <w:r w:rsidR="001325DE" w:rsidRPr="0084314E">
        <w:rPr>
          <w:rStyle w:val="Char4"/>
          <w:rtl/>
        </w:rPr>
        <w:t xml:space="preserve"> جماعت</w:t>
      </w:r>
      <w:r>
        <w:rPr>
          <w:rStyle w:val="Char4"/>
          <w:rtl/>
        </w:rPr>
        <w:t>ی</w:t>
      </w:r>
      <w:r w:rsidR="001325DE" w:rsidRPr="0084314E">
        <w:rPr>
          <w:rStyle w:val="Char4"/>
          <w:rtl/>
        </w:rPr>
        <w:t xml:space="preserve"> ضع</w:t>
      </w:r>
      <w:r>
        <w:rPr>
          <w:rStyle w:val="Char4"/>
          <w:rtl/>
        </w:rPr>
        <w:t>ی</w:t>
      </w:r>
      <w:r w:rsidR="001325DE" w:rsidRPr="0084314E">
        <w:rPr>
          <w:rStyle w:val="Char4"/>
          <w:rtl/>
        </w:rPr>
        <w:t>فش دانسته‏اند، و بق</w:t>
      </w:r>
      <w:r>
        <w:rPr>
          <w:rStyle w:val="Char4"/>
          <w:rtl/>
        </w:rPr>
        <w:t>ی</w:t>
      </w:r>
      <w:r w:rsidR="001325DE" w:rsidRPr="0084314E">
        <w:rPr>
          <w:rStyle w:val="Char4"/>
          <w:rtl/>
        </w:rPr>
        <w:t>ه رجال آن ثقه‏اند.</w:t>
      </w:r>
    </w:p>
    <w:p w:rsidR="001325DE" w:rsidRPr="0084314E" w:rsidRDefault="001325DE" w:rsidP="005410A1">
      <w:pPr>
        <w:pStyle w:val="PlainText"/>
        <w:ind w:firstLine="284"/>
        <w:jc w:val="both"/>
        <w:rPr>
          <w:rStyle w:val="Char4"/>
          <w:rtl/>
        </w:rPr>
      </w:pPr>
      <w:r w:rsidRPr="0084314E">
        <w:rPr>
          <w:rStyle w:val="Char4"/>
          <w:rtl/>
        </w:rPr>
        <w:t>و حا</w:t>
      </w:r>
      <w:r w:rsidR="00B024C4">
        <w:rPr>
          <w:rStyle w:val="Char4"/>
          <w:rtl/>
        </w:rPr>
        <w:t>ک</w:t>
      </w:r>
      <w:r w:rsidRPr="0084314E">
        <w:rPr>
          <w:rStyle w:val="Char4"/>
          <w:rtl/>
        </w:rPr>
        <w:t>م (322/3) همچنان از طر</w:t>
      </w:r>
      <w:r w:rsidR="00B024C4">
        <w:rPr>
          <w:rStyle w:val="Char4"/>
          <w:rtl/>
        </w:rPr>
        <w:t>ی</w:t>
      </w:r>
      <w:r w:rsidRPr="0084314E">
        <w:rPr>
          <w:rStyle w:val="Char4"/>
          <w:rtl/>
        </w:rPr>
        <w:t xml:space="preserve">ق </w:t>
      </w:r>
      <w:r w:rsidR="00B024C4">
        <w:rPr>
          <w:rStyle w:val="Char4"/>
          <w:rtl/>
        </w:rPr>
        <w:t>ی</w:t>
      </w:r>
      <w:r w:rsidRPr="0084314E">
        <w:rPr>
          <w:rStyle w:val="Char4"/>
          <w:rtl/>
        </w:rPr>
        <w:t>ونس از ابن اسحاق از حس</w:t>
      </w:r>
      <w:r w:rsidR="00B024C4">
        <w:rPr>
          <w:rStyle w:val="Char4"/>
          <w:rtl/>
        </w:rPr>
        <w:t>ی</w:t>
      </w:r>
      <w:r w:rsidRPr="0084314E">
        <w:rPr>
          <w:rStyle w:val="Char4"/>
          <w:rtl/>
        </w:rPr>
        <w:t>ن بن عبداللَّه از ع</w:t>
      </w:r>
      <w:r w:rsidR="00B024C4">
        <w:rPr>
          <w:rStyle w:val="Char4"/>
          <w:rtl/>
        </w:rPr>
        <w:t>ک</w:t>
      </w:r>
      <w:r w:rsidRPr="0084314E">
        <w:rPr>
          <w:rStyle w:val="Char4"/>
          <w:rtl/>
        </w:rPr>
        <w:t>رمه از ابن عباس از ابورافع مانند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(ص170) از ع</w:t>
      </w:r>
      <w:r w:rsidR="00B024C4">
        <w:rPr>
          <w:rStyle w:val="Char4"/>
          <w:rtl/>
        </w:rPr>
        <w:t>ک</w:t>
      </w:r>
      <w:r w:rsidRPr="0084314E">
        <w:rPr>
          <w:rStyle w:val="Char4"/>
          <w:rtl/>
        </w:rPr>
        <w:t>رمه از ابورافع به اختصار روا</w:t>
      </w:r>
      <w:r w:rsidR="00B024C4">
        <w:rPr>
          <w:rStyle w:val="Char4"/>
          <w:rtl/>
        </w:rPr>
        <w:t>ی</w:t>
      </w:r>
      <w:r w:rsidRPr="0084314E">
        <w:rPr>
          <w:rStyle w:val="Char4"/>
          <w:rtl/>
        </w:rPr>
        <w:t>ت نموده است.</w:t>
      </w:r>
    </w:p>
    <w:p w:rsidR="001325DE" w:rsidRPr="008E1538" w:rsidRDefault="001325DE" w:rsidP="005410A1">
      <w:pPr>
        <w:pStyle w:val="a5"/>
        <w:rPr>
          <w:rtl/>
        </w:rPr>
      </w:pPr>
      <w:bookmarkStart w:id="154" w:name="_Toc441948463"/>
      <w:r w:rsidRPr="008E1538">
        <w:rPr>
          <w:rtl/>
        </w:rPr>
        <w:t xml:space="preserve">امداد و </w:t>
      </w:r>
      <w:r w:rsidR="00CE5A2A">
        <w:rPr>
          <w:rtl/>
        </w:rPr>
        <w:t>ک</w:t>
      </w:r>
      <w:r w:rsidRPr="008E1538">
        <w:rPr>
          <w:rtl/>
        </w:rPr>
        <w:t>م</w:t>
      </w:r>
      <w:r w:rsidR="00CE5A2A">
        <w:rPr>
          <w:rtl/>
        </w:rPr>
        <w:t>ک</w:t>
      </w:r>
      <w:r w:rsidRPr="008E1538">
        <w:rPr>
          <w:rtl/>
        </w:rPr>
        <w:t xml:space="preserve"> اصحاب توسط ملائ</w:t>
      </w:r>
      <w:r w:rsidR="00CE5A2A">
        <w:rPr>
          <w:rtl/>
        </w:rPr>
        <w:t>ک</w:t>
      </w:r>
      <w:r w:rsidRPr="008E1538">
        <w:rPr>
          <w:rtl/>
        </w:rPr>
        <w:t xml:space="preserve"> در روز حن</w:t>
      </w:r>
      <w:r w:rsidR="00CE5A2A">
        <w:rPr>
          <w:rtl/>
        </w:rPr>
        <w:t>ی</w:t>
      </w:r>
      <w:r w:rsidRPr="008E1538">
        <w:rPr>
          <w:rtl/>
        </w:rPr>
        <w:t>ن</w:t>
      </w:r>
      <w:bookmarkEnd w:id="154"/>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عوف بن عبدالرحمن مولا</w:t>
      </w:r>
      <w:r w:rsidR="00B024C4">
        <w:rPr>
          <w:rStyle w:val="Char4"/>
          <w:rtl/>
        </w:rPr>
        <w:t>ی</w:t>
      </w:r>
      <w:r w:rsidRPr="0084314E">
        <w:rPr>
          <w:rStyle w:val="Char4"/>
          <w:rtl/>
        </w:rPr>
        <w:t xml:space="preserve"> ام برثن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حن</w:t>
      </w:r>
      <w:r w:rsidR="00B024C4">
        <w:rPr>
          <w:rStyle w:val="Char4"/>
          <w:rtl/>
        </w:rPr>
        <w:t>ی</w:t>
      </w:r>
      <w:r w:rsidRPr="0084314E">
        <w:rPr>
          <w:rStyle w:val="Char4"/>
          <w:rtl/>
        </w:rPr>
        <w:t xml:space="preserve">ن حاضر شده بود و در آن وقت </w:t>
      </w:r>
      <w:r w:rsidR="00B024C4">
        <w:rPr>
          <w:rStyle w:val="Char4"/>
          <w:rtl/>
        </w:rPr>
        <w:t>ک</w:t>
      </w:r>
      <w:r w:rsidRPr="0084314E">
        <w:rPr>
          <w:rStyle w:val="Char4"/>
          <w:rtl/>
        </w:rPr>
        <w:t>افر بوده،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ما و رسول خدا </w:t>
      </w:r>
      <w:r>
        <w:rPr>
          <w:rFonts w:cs="CTraditional Arabic" w:hint="cs"/>
          <w:sz w:val="28"/>
          <w:szCs w:val="28"/>
          <w:rtl/>
        </w:rPr>
        <w:t>ص</w:t>
      </w:r>
      <w:r w:rsidRPr="0084314E">
        <w:rPr>
          <w:rStyle w:val="Char4"/>
          <w:rtl/>
        </w:rPr>
        <w:t xml:space="preserve"> روبرو شد</w:t>
      </w:r>
      <w:r w:rsidR="00B024C4">
        <w:rPr>
          <w:rStyle w:val="Char4"/>
          <w:rtl/>
        </w:rPr>
        <w:t>ی</w:t>
      </w:r>
      <w:r w:rsidRPr="0084314E">
        <w:rPr>
          <w:rStyle w:val="Char4"/>
          <w:rtl/>
        </w:rPr>
        <w:t>م، به اندازه دوش</w:t>
      </w:r>
      <w:r w:rsidR="00B024C4">
        <w:rPr>
          <w:rStyle w:val="Char4"/>
          <w:rtl/>
        </w:rPr>
        <w:t>ی</w:t>
      </w:r>
      <w:r w:rsidRPr="0084314E">
        <w:rPr>
          <w:rStyle w:val="Char4"/>
          <w:rtl/>
        </w:rPr>
        <w:t>دن گوسفند هم در برابر ما ا</w:t>
      </w:r>
      <w:r w:rsidR="00B024C4">
        <w:rPr>
          <w:rStyle w:val="Char4"/>
          <w:rtl/>
        </w:rPr>
        <w:t>ی</w:t>
      </w:r>
      <w:r w:rsidRPr="0084314E">
        <w:rPr>
          <w:rStyle w:val="Char4"/>
          <w:rtl/>
        </w:rPr>
        <w:t>ستادگ</w:t>
      </w:r>
      <w:r w:rsidR="00B024C4">
        <w:rPr>
          <w:rStyle w:val="Char4"/>
          <w:rtl/>
        </w:rPr>
        <w:t>ی</w:t>
      </w:r>
      <w:r w:rsidRPr="0084314E">
        <w:rPr>
          <w:rStyle w:val="Char4"/>
          <w:rtl/>
        </w:rPr>
        <w:t xml:space="preserve"> نتوانستند، آن گاه پ</w:t>
      </w:r>
      <w:r w:rsidR="00B024C4">
        <w:rPr>
          <w:rStyle w:val="Char4"/>
          <w:rtl/>
        </w:rPr>
        <w:t>ی</w:t>
      </w:r>
      <w:r w:rsidRPr="0084314E">
        <w:rPr>
          <w:rStyle w:val="Char4"/>
          <w:rtl/>
        </w:rPr>
        <w:t>ش آمد</w:t>
      </w:r>
      <w:r w:rsidR="00B024C4">
        <w:rPr>
          <w:rStyle w:val="Char4"/>
          <w:rtl/>
        </w:rPr>
        <w:t>ی</w:t>
      </w:r>
      <w:r w:rsidRPr="0084314E">
        <w:rPr>
          <w:rStyle w:val="Char4"/>
          <w:rtl/>
        </w:rPr>
        <w:t>م، و در پ</w:t>
      </w:r>
      <w:r w:rsidR="00B024C4">
        <w:rPr>
          <w:rStyle w:val="Char4"/>
          <w:rtl/>
        </w:rPr>
        <w:t>ی</w:t>
      </w:r>
      <w:r w:rsidRPr="0084314E">
        <w:rPr>
          <w:rStyle w:val="Char4"/>
          <w:rtl/>
        </w:rPr>
        <w:t>ش رو</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شمش</w:t>
      </w:r>
      <w:r w:rsidR="00B024C4">
        <w:rPr>
          <w:rStyle w:val="Char4"/>
          <w:rtl/>
        </w:rPr>
        <w:t>ی</w:t>
      </w:r>
      <w:r w:rsidRPr="0084314E">
        <w:rPr>
          <w:rStyle w:val="Char4"/>
          <w:rtl/>
        </w:rPr>
        <w:t>ر م</w:t>
      </w:r>
      <w:r w:rsidR="00B024C4">
        <w:rPr>
          <w:rStyle w:val="Char4"/>
          <w:rtl/>
        </w:rPr>
        <w:t>ی</w:t>
      </w:r>
      <w:r w:rsidRPr="0084314E">
        <w:rPr>
          <w:rStyle w:val="Char4"/>
          <w:rtl/>
        </w:rPr>
        <w:t>‏زد</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را فراگرفت</w:t>
      </w:r>
      <w:r w:rsidR="00B024C4">
        <w:rPr>
          <w:rStyle w:val="Char4"/>
          <w:rtl/>
        </w:rPr>
        <w:t>ی</w:t>
      </w:r>
      <w:r w:rsidRPr="0084314E">
        <w:rPr>
          <w:rStyle w:val="Char4"/>
          <w:rtl/>
        </w:rPr>
        <w:t>م، در ا</w:t>
      </w:r>
      <w:r w:rsidR="00B024C4">
        <w:rPr>
          <w:rStyle w:val="Char4"/>
          <w:rtl/>
        </w:rPr>
        <w:t>ی</w:t>
      </w:r>
      <w:r w:rsidRPr="0084314E">
        <w:rPr>
          <w:rStyle w:val="Char4"/>
          <w:rtl/>
        </w:rPr>
        <w:t>ن هنگام متوجه شد</w:t>
      </w:r>
      <w:r w:rsidR="00B024C4">
        <w:rPr>
          <w:rStyle w:val="Char4"/>
          <w:rtl/>
        </w:rPr>
        <w:t>ی</w:t>
      </w:r>
      <w:r w:rsidRPr="0084314E">
        <w:rPr>
          <w:rStyle w:val="Char4"/>
          <w:rtl/>
        </w:rPr>
        <w:t xml:space="preserve">م </w:t>
      </w:r>
      <w:r w:rsidR="00B024C4">
        <w:rPr>
          <w:rStyle w:val="Char4"/>
          <w:rtl/>
        </w:rPr>
        <w:t>ک</w:t>
      </w:r>
      <w:r w:rsidRPr="0084314E">
        <w:rPr>
          <w:rStyle w:val="Char4"/>
          <w:rtl/>
        </w:rPr>
        <w:t>ه در م</w:t>
      </w:r>
      <w:r w:rsidR="00B024C4">
        <w:rPr>
          <w:rStyle w:val="Char4"/>
          <w:rtl/>
        </w:rPr>
        <w:t>ی</w:t>
      </w:r>
      <w:r w:rsidRPr="0084314E">
        <w:rPr>
          <w:rStyle w:val="Char4"/>
          <w:rtl/>
        </w:rPr>
        <w:t>ان ما و او مردان ن</w:t>
      </w:r>
      <w:r w:rsidR="00B024C4">
        <w:rPr>
          <w:rStyle w:val="Char4"/>
          <w:rtl/>
        </w:rPr>
        <w:t>یک</w:t>
      </w:r>
      <w:r w:rsidRPr="0084314E">
        <w:rPr>
          <w:rStyle w:val="Char4"/>
          <w:rtl/>
        </w:rPr>
        <w:t>و رو</w:t>
      </w:r>
      <w:r w:rsidR="00B024C4">
        <w:rPr>
          <w:rStyle w:val="Char4"/>
          <w:rtl/>
        </w:rPr>
        <w:t>یی‌اند،</w:t>
      </w:r>
      <w:r w:rsidRPr="0084314E">
        <w:rPr>
          <w:rStyle w:val="Char4"/>
          <w:rtl/>
        </w:rPr>
        <w:t xml:space="preserve"> و گفتند: زشت باد رو</w:t>
      </w:r>
      <w:r w:rsidR="00B024C4">
        <w:rPr>
          <w:rStyle w:val="Char4"/>
          <w:rtl/>
        </w:rPr>
        <w:t>ی</w:t>
      </w:r>
      <w:r w:rsidRPr="0084314E">
        <w:rPr>
          <w:rStyle w:val="Char4"/>
          <w:rtl/>
        </w:rPr>
        <w:t>‏ها، برگرد</w:t>
      </w:r>
      <w:r w:rsidR="00B024C4">
        <w:rPr>
          <w:rStyle w:val="Char4"/>
          <w:rtl/>
        </w:rPr>
        <w:t>ی</w:t>
      </w:r>
      <w:r w:rsidRPr="0084314E">
        <w:rPr>
          <w:rStyle w:val="Char4"/>
          <w:rtl/>
        </w:rPr>
        <w:t>د، و ما از آن سخن ش</w:t>
      </w:r>
      <w:r w:rsidR="00B024C4">
        <w:rPr>
          <w:rStyle w:val="Char4"/>
          <w:rtl/>
        </w:rPr>
        <w:t>ک</w:t>
      </w:r>
      <w:r w:rsidRPr="0084314E">
        <w:rPr>
          <w:rStyle w:val="Char4"/>
          <w:rtl/>
        </w:rPr>
        <w:t>ست خورد</w:t>
      </w:r>
      <w:r w:rsidR="00B024C4">
        <w:rPr>
          <w:rStyle w:val="Char4"/>
          <w:rtl/>
        </w:rPr>
        <w:t>ی</w:t>
      </w:r>
      <w:r w:rsidRPr="0084314E">
        <w:rPr>
          <w:rStyle w:val="Char4"/>
          <w:rtl/>
        </w:rPr>
        <w:t>م.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(332/4) آمده است.</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ا</w:t>
      </w:r>
      <w:r w:rsidR="00B024C4">
        <w:rPr>
          <w:rStyle w:val="Char4"/>
          <w:rtl/>
        </w:rPr>
        <w:t>ی</w:t>
      </w:r>
      <w:r w:rsidRPr="0084314E">
        <w:rPr>
          <w:rStyle w:val="Char4"/>
          <w:rtl/>
        </w:rPr>
        <w:t>ن را از عوف اعراب</w:t>
      </w:r>
      <w:r w:rsidR="00B024C4">
        <w:rPr>
          <w:rStyle w:val="Char4"/>
          <w:rtl/>
        </w:rPr>
        <w:t>ی</w:t>
      </w:r>
      <w:r w:rsidRPr="0084314E">
        <w:rPr>
          <w:rStyle w:val="Char4"/>
          <w:rtl/>
        </w:rPr>
        <w:t xml:space="preserve"> از عبدالرحمن مولا</w:t>
      </w:r>
      <w:r w:rsidR="00B024C4">
        <w:rPr>
          <w:rStyle w:val="Char4"/>
          <w:rtl/>
        </w:rPr>
        <w:t>ی</w:t>
      </w:r>
      <w:r w:rsidRPr="0084314E">
        <w:rPr>
          <w:rStyle w:val="Char4"/>
          <w:rtl/>
        </w:rPr>
        <w:t xml:space="preserve"> ابن برثن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w:t>
      </w:r>
      <w:r w:rsidR="00B024C4">
        <w:rPr>
          <w:rStyle w:val="Char4"/>
          <w:rtl/>
        </w:rPr>
        <w:t>ک</w:t>
      </w:r>
      <w:r w:rsidRPr="0084314E">
        <w:rPr>
          <w:rStyle w:val="Char4"/>
          <w:rtl/>
        </w:rPr>
        <w:t>ه در حن</w:t>
      </w:r>
      <w:r w:rsidR="00B024C4">
        <w:rPr>
          <w:rStyle w:val="Char4"/>
          <w:rtl/>
        </w:rPr>
        <w:t>ی</w:t>
      </w:r>
      <w:r w:rsidRPr="0084314E">
        <w:rPr>
          <w:rStyle w:val="Char4"/>
          <w:rtl/>
        </w:rPr>
        <w:t>ن با مشر</w:t>
      </w:r>
      <w:r w:rsidR="00B024C4">
        <w:rPr>
          <w:rStyle w:val="Char4"/>
          <w:rtl/>
        </w:rPr>
        <w:t>کی</w:t>
      </w:r>
      <w:r w:rsidRPr="0084314E">
        <w:rPr>
          <w:rStyle w:val="Char4"/>
          <w:rtl/>
        </w:rPr>
        <w:t>ن بود برا</w:t>
      </w:r>
      <w:r w:rsidR="00B024C4">
        <w:rPr>
          <w:rStyle w:val="Char4"/>
          <w:rtl/>
        </w:rPr>
        <w:t>ی</w:t>
      </w:r>
      <w:r w:rsidRPr="0084314E">
        <w:rPr>
          <w:rStyle w:val="Char4"/>
          <w:rtl/>
        </w:rPr>
        <w:t>م حد</w:t>
      </w:r>
      <w:r w:rsidR="00B024C4">
        <w:rPr>
          <w:rStyle w:val="Char4"/>
          <w:rtl/>
        </w:rPr>
        <w:t>ی</w:t>
      </w:r>
      <w:r w:rsidRPr="0084314E">
        <w:rPr>
          <w:rStyle w:val="Char4"/>
          <w:rtl/>
        </w:rPr>
        <w:t>ث ب</w:t>
      </w:r>
      <w:r w:rsidR="00B024C4">
        <w:rPr>
          <w:rStyle w:val="Char4"/>
          <w:rtl/>
        </w:rPr>
        <w:t>ی</w:t>
      </w:r>
      <w:r w:rsidRPr="0084314E">
        <w:rPr>
          <w:rStyle w:val="Char4"/>
          <w:rtl/>
        </w:rPr>
        <w:t>ان نموده گفت: وقت</w:t>
      </w:r>
      <w:r w:rsidR="00B024C4">
        <w:rPr>
          <w:rStyle w:val="Char4"/>
          <w:rtl/>
        </w:rPr>
        <w:t>ی</w:t>
      </w:r>
      <w:r w:rsidRPr="0084314E">
        <w:rPr>
          <w:rStyle w:val="Char4"/>
          <w:rtl/>
        </w:rPr>
        <w:t xml:space="preserve"> ما و اصحاب رسول خدا </w:t>
      </w:r>
      <w:r>
        <w:rPr>
          <w:rFonts w:cs="CTraditional Arabic" w:hint="cs"/>
          <w:sz w:val="28"/>
          <w:szCs w:val="28"/>
          <w:rtl/>
        </w:rPr>
        <w:t>ص</w:t>
      </w:r>
      <w:r w:rsidRPr="0084314E">
        <w:rPr>
          <w:rStyle w:val="Char4"/>
          <w:rtl/>
        </w:rPr>
        <w:t xml:space="preserve"> در روز حن</w:t>
      </w:r>
      <w:r w:rsidR="00B024C4">
        <w:rPr>
          <w:rStyle w:val="Char4"/>
          <w:rtl/>
        </w:rPr>
        <w:t>ی</w:t>
      </w:r>
      <w:r w:rsidRPr="0084314E">
        <w:rPr>
          <w:rStyle w:val="Char4"/>
          <w:rtl/>
        </w:rPr>
        <w:t>ن با هم روبرو شد</w:t>
      </w:r>
      <w:r w:rsidR="00B024C4">
        <w:rPr>
          <w:rStyle w:val="Char4"/>
          <w:rtl/>
        </w:rPr>
        <w:t>ی</w:t>
      </w:r>
      <w:r w:rsidRPr="0084314E">
        <w:rPr>
          <w:rStyle w:val="Char4"/>
          <w:rtl/>
        </w:rPr>
        <w:t>م، به اندازه دوش</w:t>
      </w:r>
      <w:r w:rsidR="00B024C4">
        <w:rPr>
          <w:rStyle w:val="Char4"/>
          <w:rtl/>
        </w:rPr>
        <w:t>ی</w:t>
      </w:r>
      <w:r w:rsidRPr="0084314E">
        <w:rPr>
          <w:rStyle w:val="Char4"/>
          <w:rtl/>
        </w:rPr>
        <w:t>دن گوسفند هم در مقابل ما ا</w:t>
      </w:r>
      <w:r w:rsidR="00B024C4">
        <w:rPr>
          <w:rStyle w:val="Char4"/>
          <w:rtl/>
        </w:rPr>
        <w:t>ی</w:t>
      </w:r>
      <w:r w:rsidRPr="0084314E">
        <w:rPr>
          <w:rStyle w:val="Char4"/>
          <w:rtl/>
        </w:rPr>
        <w:t>ستادگ</w:t>
      </w:r>
      <w:r w:rsidR="00B024C4">
        <w:rPr>
          <w:rStyle w:val="Char4"/>
          <w:rtl/>
        </w:rPr>
        <w:t>ی</w:t>
      </w:r>
      <w:r w:rsidRPr="0084314E">
        <w:rPr>
          <w:rStyle w:val="Char4"/>
          <w:rtl/>
        </w:rPr>
        <w:t xml:space="preserve"> ن</w:t>
      </w:r>
      <w:r w:rsidR="00B024C4">
        <w:rPr>
          <w:rStyle w:val="Char4"/>
          <w:rtl/>
        </w:rPr>
        <w:t>ک</w:t>
      </w:r>
      <w:r w:rsidRPr="0084314E">
        <w:rPr>
          <w:rStyle w:val="Char4"/>
          <w:rtl/>
        </w:rPr>
        <w:t>ردند،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ش</w:t>
      </w:r>
      <w:r w:rsidR="00B024C4">
        <w:rPr>
          <w:rStyle w:val="Char4"/>
          <w:rtl/>
        </w:rPr>
        <w:t>ک</w:t>
      </w:r>
      <w:r w:rsidRPr="0084314E">
        <w:rPr>
          <w:rStyle w:val="Char4"/>
          <w:rtl/>
        </w:rPr>
        <w:t>ست</w:t>
      </w:r>
      <w:r w:rsidR="00B024C4">
        <w:rPr>
          <w:rStyle w:val="Char4"/>
          <w:rtl/>
        </w:rPr>
        <w:t xml:space="preserve">‌شان </w:t>
      </w:r>
      <w:r w:rsidRPr="0084314E">
        <w:rPr>
          <w:rStyle w:val="Char4"/>
          <w:rtl/>
        </w:rPr>
        <w:t>داد</w:t>
      </w:r>
      <w:r w:rsidR="00B024C4">
        <w:rPr>
          <w:rStyle w:val="Char4"/>
          <w:rtl/>
        </w:rPr>
        <w:t>ی</w:t>
      </w:r>
      <w:r w:rsidRPr="0084314E">
        <w:rPr>
          <w:rStyle w:val="Char4"/>
          <w:rtl/>
        </w:rPr>
        <w:t>م، به تعق</w:t>
      </w:r>
      <w:r w:rsidR="00B024C4">
        <w:rPr>
          <w:rStyle w:val="Char4"/>
          <w:rtl/>
        </w:rPr>
        <w:t>ی</w:t>
      </w:r>
      <w:r w:rsidRPr="0084314E">
        <w:rPr>
          <w:rStyle w:val="Char4"/>
          <w:rtl/>
        </w:rPr>
        <w:t>ب نمودن</w:t>
      </w:r>
      <w:r w:rsidR="00B024C4">
        <w:rPr>
          <w:rStyle w:val="Char4"/>
          <w:rtl/>
        </w:rPr>
        <w:t xml:space="preserve">‌شان </w:t>
      </w:r>
      <w:r w:rsidRPr="0084314E">
        <w:rPr>
          <w:rStyle w:val="Char4"/>
          <w:rtl/>
        </w:rPr>
        <w:t>پرداخت</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صاحب قاطر سف</w:t>
      </w:r>
      <w:r w:rsidR="00B024C4">
        <w:rPr>
          <w:rStyle w:val="Char4"/>
          <w:rtl/>
        </w:rPr>
        <w:t>ی</w:t>
      </w:r>
      <w:r w:rsidRPr="0084314E">
        <w:rPr>
          <w:rStyle w:val="Char4"/>
          <w:rtl/>
        </w:rPr>
        <w:t>د رس</w:t>
      </w:r>
      <w:r w:rsidR="00B024C4">
        <w:rPr>
          <w:rStyle w:val="Char4"/>
          <w:rtl/>
        </w:rPr>
        <w:t>ی</w:t>
      </w:r>
      <w:r w:rsidRPr="0084314E">
        <w:rPr>
          <w:rStyle w:val="Char4"/>
          <w:rtl/>
        </w:rPr>
        <w:t>د</w:t>
      </w:r>
      <w:r w:rsidR="00B024C4">
        <w:rPr>
          <w:rStyle w:val="Char4"/>
          <w:rtl/>
        </w:rPr>
        <w:t>ی</w:t>
      </w:r>
      <w:r w:rsidRPr="0084314E">
        <w:rPr>
          <w:rStyle w:val="Char4"/>
          <w:rtl/>
        </w:rPr>
        <w:t>م، ناگهان متوجه شد</w:t>
      </w:r>
      <w:r w:rsidR="00B024C4">
        <w:rPr>
          <w:rStyle w:val="Char4"/>
          <w:rtl/>
        </w:rPr>
        <w:t>ی</w:t>
      </w:r>
      <w:r w:rsidRPr="0084314E">
        <w:rPr>
          <w:rStyle w:val="Char4"/>
          <w:rtl/>
        </w:rPr>
        <w:t xml:space="preserve">م </w:t>
      </w:r>
      <w:r w:rsidR="00B024C4">
        <w:rPr>
          <w:rStyle w:val="Char4"/>
          <w:rtl/>
        </w:rPr>
        <w:t>ک</w:t>
      </w:r>
      <w:r w:rsidRPr="0084314E">
        <w:rPr>
          <w:rStyle w:val="Char4"/>
          <w:rtl/>
        </w:rPr>
        <w:t>ه و</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است. م</w:t>
      </w:r>
      <w:r w:rsidR="00B024C4">
        <w:rPr>
          <w:rStyle w:val="Char4"/>
          <w:rtl/>
        </w:rPr>
        <w:t>ی</w:t>
      </w:r>
      <w:r w:rsidRPr="0084314E">
        <w:rPr>
          <w:rStyle w:val="Char4"/>
          <w:rtl/>
        </w:rPr>
        <w:t>‏افزا</w:t>
      </w:r>
      <w:r w:rsidR="00B024C4">
        <w:rPr>
          <w:rStyle w:val="Char4"/>
          <w:rtl/>
        </w:rPr>
        <w:t>ی</w:t>
      </w:r>
      <w:r w:rsidRPr="0084314E">
        <w:rPr>
          <w:rStyle w:val="Char4"/>
          <w:rtl/>
        </w:rPr>
        <w:t>د: و نزد و</w:t>
      </w:r>
      <w:r w:rsidR="00B024C4">
        <w:rPr>
          <w:rStyle w:val="Char4"/>
          <w:rtl/>
        </w:rPr>
        <w:t>ی</w:t>
      </w:r>
      <w:r w:rsidRPr="0084314E">
        <w:rPr>
          <w:rStyle w:val="Char4"/>
          <w:rtl/>
        </w:rPr>
        <w:t xml:space="preserve"> مردان سف</w:t>
      </w:r>
      <w:r w:rsidR="00B024C4">
        <w:rPr>
          <w:rStyle w:val="Char4"/>
          <w:rtl/>
        </w:rPr>
        <w:t>ی</w:t>
      </w:r>
      <w:r w:rsidRPr="0084314E">
        <w:rPr>
          <w:rStyle w:val="Char4"/>
          <w:rtl/>
        </w:rPr>
        <w:t>د و ن</w:t>
      </w:r>
      <w:r w:rsidR="00B024C4">
        <w:rPr>
          <w:rStyle w:val="Char4"/>
          <w:rtl/>
        </w:rPr>
        <w:t>یک</w:t>
      </w:r>
      <w:r w:rsidRPr="0084314E">
        <w:rPr>
          <w:rStyle w:val="Char4"/>
          <w:rtl/>
        </w:rPr>
        <w:t>ورو</w:t>
      </w:r>
      <w:r w:rsidR="00B024C4">
        <w:rPr>
          <w:rStyle w:val="Char4"/>
          <w:rtl/>
        </w:rPr>
        <w:t>یی</w:t>
      </w:r>
      <w:r w:rsidRPr="0084314E">
        <w:rPr>
          <w:rStyle w:val="Char4"/>
          <w:rtl/>
        </w:rPr>
        <w:t xml:space="preserve"> با ما روبرو شدند، و برا</w:t>
      </w:r>
      <w:r w:rsidR="00B024C4">
        <w:rPr>
          <w:rStyle w:val="Char4"/>
          <w:rtl/>
        </w:rPr>
        <w:t>ی</w:t>
      </w:r>
      <w:r w:rsidRPr="0084314E">
        <w:rPr>
          <w:rStyle w:val="Char4"/>
          <w:rtl/>
        </w:rPr>
        <w:t xml:space="preserve"> ما گفتند: رو</w:t>
      </w:r>
      <w:r w:rsidR="00B024C4">
        <w:rPr>
          <w:rStyle w:val="Char4"/>
          <w:rtl/>
        </w:rPr>
        <w:t>ی</w:t>
      </w:r>
      <w:r w:rsidRPr="0084314E">
        <w:rPr>
          <w:rStyle w:val="Char4"/>
          <w:rtl/>
        </w:rPr>
        <w:t>‏ها زشت باد، برگرد</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آن گاه ش</w:t>
      </w:r>
      <w:r w:rsidR="00B024C4">
        <w:rPr>
          <w:rStyle w:val="Char4"/>
          <w:rtl/>
        </w:rPr>
        <w:t>ک</w:t>
      </w:r>
      <w:r w:rsidRPr="0084314E">
        <w:rPr>
          <w:rStyle w:val="Char4"/>
          <w:rtl/>
        </w:rPr>
        <w:t>ست خورد</w:t>
      </w:r>
      <w:r w:rsidR="00B024C4">
        <w:rPr>
          <w:rStyle w:val="Char4"/>
          <w:rtl/>
        </w:rPr>
        <w:t>ی</w:t>
      </w:r>
      <w:r w:rsidRPr="0084314E">
        <w:rPr>
          <w:rStyle w:val="Char4"/>
          <w:rtl/>
        </w:rPr>
        <w:t>م، و آنان بر شانه‏ها</w:t>
      </w:r>
      <w:r w:rsidR="00B024C4">
        <w:rPr>
          <w:rStyle w:val="Char4"/>
          <w:rtl/>
        </w:rPr>
        <w:t>ی</w:t>
      </w:r>
      <w:r w:rsidRPr="0084314E">
        <w:rPr>
          <w:rStyle w:val="Char4"/>
          <w:rtl/>
        </w:rPr>
        <w:t xml:space="preserve"> ما سوار شدند، و نت</w:t>
      </w:r>
      <w:r w:rsidR="00B024C4">
        <w:rPr>
          <w:rStyle w:val="Char4"/>
          <w:rtl/>
        </w:rPr>
        <w:t>ی</w:t>
      </w:r>
      <w:r w:rsidRPr="0084314E">
        <w:rPr>
          <w:rStyle w:val="Char4"/>
          <w:rtl/>
        </w:rPr>
        <w:t>جه وقوع همان ش</w:t>
      </w:r>
      <w:r w:rsidR="00B024C4">
        <w:rPr>
          <w:rStyle w:val="Char4"/>
          <w:rtl/>
        </w:rPr>
        <w:t>ک</w:t>
      </w:r>
      <w:r w:rsidRPr="0084314E">
        <w:rPr>
          <w:rStyle w:val="Char4"/>
          <w:rtl/>
        </w:rPr>
        <w:t>ست بود. 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(345/2) آمده است.</w:t>
      </w:r>
    </w:p>
    <w:p w:rsidR="001325DE" w:rsidRPr="0084314E" w:rsidRDefault="001325DE" w:rsidP="005410A1">
      <w:pPr>
        <w:pStyle w:val="PlainText"/>
        <w:ind w:firstLine="284"/>
        <w:jc w:val="both"/>
        <w:rPr>
          <w:rStyle w:val="Char4"/>
          <w:rtl/>
        </w:rPr>
      </w:pPr>
      <w:r w:rsidRPr="0084314E">
        <w:rPr>
          <w:rStyle w:val="Char4"/>
          <w:rtl/>
        </w:rPr>
        <w:t>و ابن اسحاق از جب</w:t>
      </w:r>
      <w:r w:rsidR="00B024C4">
        <w:rPr>
          <w:rStyle w:val="Char4"/>
          <w:rtl/>
        </w:rPr>
        <w:t>ی</w:t>
      </w:r>
      <w:r w:rsidRPr="0084314E">
        <w:rPr>
          <w:rStyle w:val="Char4"/>
          <w:rtl/>
        </w:rPr>
        <w:t xml:space="preserve">ربن مطعم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روز حن</w:t>
      </w:r>
      <w:r w:rsidR="00B024C4">
        <w:rPr>
          <w:rStyle w:val="Char4"/>
          <w:rtl/>
        </w:rPr>
        <w:t>ی</w:t>
      </w:r>
      <w:r w:rsidRPr="0084314E">
        <w:rPr>
          <w:rStyle w:val="Char4"/>
          <w:rtl/>
        </w:rPr>
        <w:t>ن وقت</w:t>
      </w:r>
      <w:r w:rsidR="00B024C4">
        <w:rPr>
          <w:rStyle w:val="Char4"/>
          <w:rtl/>
        </w:rPr>
        <w:t>ی</w:t>
      </w:r>
      <w:r w:rsidRPr="0084314E">
        <w:rPr>
          <w:rStyle w:val="Char4"/>
          <w:rtl/>
        </w:rPr>
        <w:t xml:space="preserve"> مردم با هم م</w:t>
      </w:r>
      <w:r w:rsidR="00B024C4">
        <w:rPr>
          <w:rStyle w:val="Char4"/>
          <w:rtl/>
        </w:rPr>
        <w:t>ی</w:t>
      </w:r>
      <w:r w:rsidRPr="0084314E">
        <w:rPr>
          <w:rStyle w:val="Char4"/>
          <w:rtl/>
        </w:rPr>
        <w:t>‏جنگ</w:t>
      </w:r>
      <w:r w:rsidR="00B024C4">
        <w:rPr>
          <w:rStyle w:val="Char4"/>
          <w:rtl/>
        </w:rPr>
        <w:t>ی</w:t>
      </w:r>
      <w:r w:rsidRPr="0084314E">
        <w:rPr>
          <w:rStyle w:val="Char4"/>
          <w:rtl/>
        </w:rPr>
        <w:t xml:space="preserve">دند ما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م، ناگهان نگاه نمود</w:t>
      </w:r>
      <w:r w:rsidR="00B024C4">
        <w:rPr>
          <w:rStyle w:val="Char4"/>
          <w:rtl/>
        </w:rPr>
        <w:t>ی</w:t>
      </w:r>
      <w:r w:rsidRPr="0084314E">
        <w:rPr>
          <w:rStyle w:val="Char4"/>
          <w:rtl/>
        </w:rPr>
        <w:t xml:space="preserve">م، </w:t>
      </w:r>
      <w:r w:rsidR="00B024C4">
        <w:rPr>
          <w:rStyle w:val="Char4"/>
          <w:rtl/>
        </w:rPr>
        <w:t>ک</w:t>
      </w:r>
      <w:r w:rsidRPr="0084314E">
        <w:rPr>
          <w:rStyle w:val="Char4"/>
          <w:rtl/>
        </w:rPr>
        <w:t>ه مثل جامه س</w:t>
      </w:r>
      <w:r w:rsidR="00B024C4">
        <w:rPr>
          <w:rStyle w:val="Char4"/>
          <w:rtl/>
        </w:rPr>
        <w:t>ی</w:t>
      </w:r>
      <w:r w:rsidRPr="0084314E">
        <w:rPr>
          <w:rStyle w:val="Char4"/>
          <w:rtl/>
        </w:rPr>
        <w:t>اه از آسمان پا</w:t>
      </w:r>
      <w:r w:rsidR="00B024C4">
        <w:rPr>
          <w:rStyle w:val="Char4"/>
          <w:rtl/>
        </w:rPr>
        <w:t>یی</w:t>
      </w:r>
      <w:r w:rsidRPr="0084314E">
        <w:rPr>
          <w:rStyle w:val="Char4"/>
          <w:rtl/>
        </w:rPr>
        <w:t>ن م</w:t>
      </w:r>
      <w:r w:rsidR="00B024C4">
        <w:rPr>
          <w:rStyle w:val="Char4"/>
          <w:rtl/>
        </w:rPr>
        <w:t>ی</w:t>
      </w:r>
      <w:r w:rsidRPr="0084314E">
        <w:rPr>
          <w:rStyle w:val="Char4"/>
          <w:rtl/>
        </w:rPr>
        <w:t>‏شود،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در م</w:t>
      </w:r>
      <w:r w:rsidR="00B024C4">
        <w:rPr>
          <w:rStyle w:val="Char4"/>
          <w:rtl/>
        </w:rPr>
        <w:t>ی</w:t>
      </w:r>
      <w:r w:rsidRPr="0084314E">
        <w:rPr>
          <w:rStyle w:val="Char4"/>
          <w:rtl/>
        </w:rPr>
        <w:t>ان ما و قوم پا</w:t>
      </w:r>
      <w:r w:rsidR="00B024C4">
        <w:rPr>
          <w:rStyle w:val="Char4"/>
          <w:rtl/>
        </w:rPr>
        <w:t>یی</w:t>
      </w:r>
      <w:r w:rsidRPr="0084314E">
        <w:rPr>
          <w:rStyle w:val="Char4"/>
          <w:rtl/>
        </w:rPr>
        <w:t>ن گرد</w:t>
      </w:r>
      <w:r w:rsidR="00B024C4">
        <w:rPr>
          <w:rStyle w:val="Char4"/>
          <w:rtl/>
        </w:rPr>
        <w:t>ی</w:t>
      </w:r>
      <w:r w:rsidRPr="0084314E">
        <w:rPr>
          <w:rStyle w:val="Char4"/>
          <w:rtl/>
        </w:rPr>
        <w:t>د، آن گاه متوجه شد</w:t>
      </w:r>
      <w:r w:rsidR="00B024C4">
        <w:rPr>
          <w:rStyle w:val="Char4"/>
          <w:rtl/>
        </w:rPr>
        <w:t>ی</w:t>
      </w:r>
      <w:r w:rsidRPr="0084314E">
        <w:rPr>
          <w:rStyle w:val="Char4"/>
          <w:rtl/>
        </w:rPr>
        <w:t xml:space="preserve">م </w:t>
      </w:r>
      <w:r w:rsidR="00B024C4">
        <w:rPr>
          <w:rStyle w:val="Char4"/>
          <w:rtl/>
        </w:rPr>
        <w:t>ک</w:t>
      </w:r>
      <w:r w:rsidRPr="0084314E">
        <w:rPr>
          <w:rStyle w:val="Char4"/>
          <w:rtl/>
        </w:rPr>
        <w:t>ه مورچه‏ها</w:t>
      </w:r>
      <w:r w:rsidR="00B024C4">
        <w:rPr>
          <w:rStyle w:val="Char4"/>
          <w:rtl/>
        </w:rPr>
        <w:t>ی</w:t>
      </w:r>
      <w:r w:rsidRPr="0084314E">
        <w:rPr>
          <w:rStyle w:val="Char4"/>
          <w:rtl/>
        </w:rPr>
        <w:t xml:space="preserve"> پرا</w:t>
      </w:r>
      <w:r w:rsidR="00B024C4">
        <w:rPr>
          <w:rStyle w:val="Char4"/>
          <w:rtl/>
        </w:rPr>
        <w:t>ک</w:t>
      </w:r>
      <w:r w:rsidRPr="0084314E">
        <w:rPr>
          <w:rStyle w:val="Char4"/>
          <w:rtl/>
        </w:rPr>
        <w:t xml:space="preserve">نده‏اند، و دره را پر </w:t>
      </w:r>
      <w:r w:rsidR="00B024C4">
        <w:rPr>
          <w:rStyle w:val="Char4"/>
          <w:rtl/>
        </w:rPr>
        <w:t>ک</w:t>
      </w:r>
      <w:r w:rsidRPr="0084314E">
        <w:rPr>
          <w:rStyle w:val="Char4"/>
          <w:rtl/>
        </w:rPr>
        <w:t>رده‏اند، و ا</w:t>
      </w:r>
      <w:r w:rsidR="00B024C4">
        <w:rPr>
          <w:rStyle w:val="Char4"/>
          <w:rtl/>
        </w:rPr>
        <w:t>ی</w:t>
      </w:r>
      <w:r w:rsidRPr="0084314E">
        <w:rPr>
          <w:rStyle w:val="Char4"/>
          <w:rtl/>
        </w:rPr>
        <w:t>ن سبب ش</w:t>
      </w:r>
      <w:r w:rsidR="00B024C4">
        <w:rPr>
          <w:rStyle w:val="Char4"/>
          <w:rtl/>
        </w:rPr>
        <w:t>ک</w:t>
      </w:r>
      <w:r w:rsidRPr="0084314E">
        <w:rPr>
          <w:rStyle w:val="Char4"/>
          <w:rtl/>
        </w:rPr>
        <w:t>ست قوم بود، و ما ش</w:t>
      </w:r>
      <w:r w:rsidR="00B024C4">
        <w:rPr>
          <w:rStyle w:val="Char4"/>
          <w:rtl/>
        </w:rPr>
        <w:t>ک</w:t>
      </w:r>
      <w:r w:rsidRPr="0084314E">
        <w:rPr>
          <w:rStyle w:val="Char4"/>
          <w:rtl/>
        </w:rPr>
        <w:t xml:space="preserve"> نم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 xml:space="preserve">م، </w:t>
      </w:r>
      <w:r w:rsidR="00B024C4">
        <w:rPr>
          <w:rStyle w:val="Char4"/>
          <w:rtl/>
        </w:rPr>
        <w:t>ک</w:t>
      </w:r>
      <w:r w:rsidRPr="0084314E">
        <w:rPr>
          <w:rStyle w:val="Char4"/>
          <w:rtl/>
        </w:rPr>
        <w:t>ه آن‏ها ملائ</w:t>
      </w:r>
      <w:r w:rsidR="00B024C4">
        <w:rPr>
          <w:rStyle w:val="Char4"/>
          <w:rtl/>
        </w:rPr>
        <w:t>ک</w:t>
      </w:r>
      <w:r w:rsidRPr="0084314E">
        <w:rPr>
          <w:rStyle w:val="Char4"/>
          <w:rtl/>
        </w:rPr>
        <w:t xml:space="preserve"> بودند.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طر</w:t>
      </w:r>
      <w:r w:rsidR="00B024C4">
        <w:rPr>
          <w:rStyle w:val="Char4"/>
          <w:rtl/>
        </w:rPr>
        <w:t>ی</w:t>
      </w:r>
      <w:r w:rsidRPr="0084314E">
        <w:rPr>
          <w:rStyle w:val="Char4"/>
          <w:rtl/>
        </w:rPr>
        <w:t>ق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(334/4) آمده است.</w:t>
      </w:r>
    </w:p>
    <w:p w:rsidR="001325DE" w:rsidRPr="008E1538" w:rsidRDefault="001325DE" w:rsidP="005410A1">
      <w:pPr>
        <w:pStyle w:val="a5"/>
        <w:rPr>
          <w:rtl/>
        </w:rPr>
      </w:pPr>
      <w:bookmarkStart w:id="155" w:name="_Toc441948464"/>
      <w:r w:rsidRPr="008E1538">
        <w:rPr>
          <w:rtl/>
        </w:rPr>
        <w:t xml:space="preserve">امداد و </w:t>
      </w:r>
      <w:r w:rsidR="00CE5A2A">
        <w:rPr>
          <w:rtl/>
        </w:rPr>
        <w:t>ک</w:t>
      </w:r>
      <w:r w:rsidRPr="008E1538">
        <w:rPr>
          <w:rtl/>
        </w:rPr>
        <w:t>م</w:t>
      </w:r>
      <w:r w:rsidR="00CE5A2A">
        <w:rPr>
          <w:rtl/>
        </w:rPr>
        <w:t>ک</w:t>
      </w:r>
      <w:r w:rsidRPr="008E1538">
        <w:rPr>
          <w:rtl/>
        </w:rPr>
        <w:t xml:space="preserve"> اصحاب توسط ملائ</w:t>
      </w:r>
      <w:r w:rsidR="00CE5A2A">
        <w:rPr>
          <w:rtl/>
        </w:rPr>
        <w:t>ک</w:t>
      </w:r>
      <w:r w:rsidRPr="008E1538">
        <w:rPr>
          <w:rtl/>
        </w:rPr>
        <w:t xml:space="preserve"> در روز احد و روز خندق</w:t>
      </w:r>
      <w:bookmarkEnd w:id="155"/>
    </w:p>
    <w:p w:rsidR="001325DE" w:rsidRPr="0084314E" w:rsidRDefault="001325DE" w:rsidP="0084314E">
      <w:pPr>
        <w:pStyle w:val="PlainText"/>
        <w:ind w:firstLine="284"/>
        <w:jc w:val="both"/>
        <w:rPr>
          <w:rStyle w:val="Char4"/>
          <w:rtl/>
        </w:rPr>
      </w:pPr>
      <w:r w:rsidRPr="0084314E">
        <w:rPr>
          <w:rStyle w:val="Char4"/>
          <w:rtl/>
        </w:rPr>
        <w:t>ابن سعد (121/3) از عبداللَّه بن فضل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رق را در روز احد برا</w:t>
      </w:r>
      <w:r w:rsidR="00B024C4">
        <w:rPr>
          <w:rStyle w:val="Char4"/>
          <w:rtl/>
        </w:rPr>
        <w:t>ی</w:t>
      </w:r>
      <w:r w:rsidRPr="0084314E">
        <w:rPr>
          <w:rStyle w:val="Char4"/>
          <w:rtl/>
        </w:rPr>
        <w:t xml:space="preserve"> مصعب بن عم</w:t>
      </w:r>
      <w:r w:rsidR="00B024C4">
        <w:rPr>
          <w:rStyle w:val="Char4"/>
          <w:rtl/>
        </w:rPr>
        <w:t>ی</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سپرد، مصعب به قتل رس</w:t>
      </w:r>
      <w:r w:rsidR="00B024C4">
        <w:rPr>
          <w:rStyle w:val="Char4"/>
          <w:rtl/>
        </w:rPr>
        <w:t>ی</w:t>
      </w:r>
      <w:r w:rsidRPr="0084314E">
        <w:rPr>
          <w:rStyle w:val="Char4"/>
          <w:rtl/>
        </w:rPr>
        <w:t>د، آن گاه ب</w:t>
      </w:r>
      <w:r w:rsidR="00B024C4">
        <w:rPr>
          <w:rStyle w:val="Char4"/>
          <w:rtl/>
        </w:rPr>
        <w:t>ی</w:t>
      </w:r>
      <w:r w:rsidRPr="0084314E">
        <w:rPr>
          <w:rStyle w:val="Char4"/>
          <w:rtl/>
        </w:rPr>
        <w:t>رق را مل</w:t>
      </w:r>
      <w:r w:rsidR="00B024C4">
        <w:rPr>
          <w:rStyle w:val="Char4"/>
          <w:rtl/>
        </w:rPr>
        <w:t>کی</w:t>
      </w:r>
      <w:r w:rsidRPr="0084314E">
        <w:rPr>
          <w:rStyle w:val="Char4"/>
          <w:rtl/>
        </w:rPr>
        <w:t xml:space="preserve"> در صورت و ش</w:t>
      </w:r>
      <w:r w:rsidR="00B024C4">
        <w:rPr>
          <w:rStyle w:val="Char4"/>
          <w:rtl/>
        </w:rPr>
        <w:t>ک</w:t>
      </w:r>
      <w:r w:rsidRPr="0084314E">
        <w:rPr>
          <w:rStyle w:val="Char4"/>
          <w:rtl/>
        </w:rPr>
        <w:t xml:space="preserve">ل مصعب برداشت، و رسول خدا </w:t>
      </w:r>
      <w:r>
        <w:rPr>
          <w:rFonts w:cs="CTraditional Arabic" w:hint="cs"/>
          <w:sz w:val="28"/>
          <w:szCs w:val="28"/>
          <w:rtl/>
        </w:rPr>
        <w:t>ص</w:t>
      </w:r>
      <w:r w:rsidRPr="0084314E">
        <w:rPr>
          <w:rStyle w:val="Char4"/>
          <w:rtl/>
        </w:rPr>
        <w:t xml:space="preserve"> در آخر روز برا</w:t>
      </w:r>
      <w:r w:rsidR="00B024C4">
        <w:rPr>
          <w:rStyle w:val="Char4"/>
          <w:rtl/>
        </w:rPr>
        <w:t>ی</w:t>
      </w:r>
      <w:r w:rsidRPr="0084314E">
        <w:rPr>
          <w:rStyle w:val="Char4"/>
          <w:rtl/>
        </w:rPr>
        <w:t>ش م</w:t>
      </w:r>
      <w:r w:rsidR="00B024C4">
        <w:rPr>
          <w:rStyle w:val="Char4"/>
          <w:rtl/>
        </w:rPr>
        <w:t>ی</w:t>
      </w:r>
      <w:r w:rsidRPr="0084314E">
        <w:rPr>
          <w:rStyle w:val="Char4"/>
          <w:rtl/>
        </w:rPr>
        <w:t>‏گفت: «ا</w:t>
      </w:r>
      <w:r w:rsidR="00B024C4">
        <w:rPr>
          <w:rStyle w:val="Char4"/>
          <w:rtl/>
        </w:rPr>
        <w:t>ی</w:t>
      </w:r>
      <w:r w:rsidRPr="0084314E">
        <w:rPr>
          <w:rStyle w:val="Char4"/>
          <w:rtl/>
        </w:rPr>
        <w:t xml:space="preserve"> مصعب، پ</w:t>
      </w:r>
      <w:r w:rsidR="00B024C4">
        <w:rPr>
          <w:rStyle w:val="Char4"/>
          <w:rtl/>
        </w:rPr>
        <w:t>ی</w:t>
      </w:r>
      <w:r w:rsidRPr="0084314E">
        <w:rPr>
          <w:rStyle w:val="Char4"/>
          <w:rtl/>
        </w:rPr>
        <w:t>ش شو»، آن گاه مل</w:t>
      </w:r>
      <w:r w:rsidR="00B024C4">
        <w:rPr>
          <w:rStyle w:val="Char4"/>
          <w:rtl/>
        </w:rPr>
        <w:t>ک</w:t>
      </w:r>
      <w:r w:rsidRPr="0084314E">
        <w:rPr>
          <w:rStyle w:val="Char4"/>
          <w:rtl/>
        </w:rPr>
        <w:t xml:space="preserve"> به سو</w:t>
      </w:r>
      <w:r w:rsidR="00B024C4">
        <w:rPr>
          <w:rStyle w:val="Char4"/>
          <w:rtl/>
        </w:rPr>
        <w:t>ی</w:t>
      </w:r>
      <w:r w:rsidRPr="0084314E">
        <w:rPr>
          <w:rStyle w:val="Char4"/>
          <w:rtl/>
        </w:rPr>
        <w:t>ش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ده گفت: من مصعب ن</w:t>
      </w:r>
      <w:r w:rsidR="00B024C4">
        <w:rPr>
          <w:rStyle w:val="Char4"/>
          <w:rtl/>
        </w:rPr>
        <w:t>ی</w:t>
      </w:r>
      <w:r w:rsidRPr="0084314E">
        <w:rPr>
          <w:rStyle w:val="Char4"/>
          <w:rtl/>
        </w:rPr>
        <w:t xml:space="preserve">ستم، آن گاه رسول خدا </w:t>
      </w:r>
      <w:r>
        <w:rPr>
          <w:rFonts w:cs="CTraditional Arabic" w:hint="cs"/>
          <w:sz w:val="28"/>
          <w:szCs w:val="28"/>
          <w:rtl/>
        </w:rPr>
        <w:t>ص</w:t>
      </w:r>
      <w:r w:rsidRPr="0084314E">
        <w:rPr>
          <w:rStyle w:val="Char4"/>
          <w:rtl/>
        </w:rPr>
        <w:t xml:space="preserve"> دانست </w:t>
      </w:r>
      <w:r w:rsidR="00B024C4">
        <w:rPr>
          <w:rStyle w:val="Char4"/>
          <w:rtl/>
        </w:rPr>
        <w:t>ک</w:t>
      </w:r>
      <w:r w:rsidRPr="0084314E">
        <w:rPr>
          <w:rStyle w:val="Char4"/>
          <w:rtl/>
        </w:rPr>
        <w:t>ه و</w:t>
      </w:r>
      <w:r w:rsidR="00B024C4">
        <w:rPr>
          <w:rStyle w:val="Char4"/>
          <w:rtl/>
        </w:rPr>
        <w:t>ی</w:t>
      </w:r>
      <w:r w:rsidRPr="0084314E">
        <w:rPr>
          <w:rStyle w:val="Char4"/>
          <w:rtl/>
        </w:rPr>
        <w:t xml:space="preserve"> مل</w:t>
      </w:r>
      <w:r w:rsidR="00B024C4">
        <w:rPr>
          <w:rStyle w:val="Char4"/>
          <w:rtl/>
        </w:rPr>
        <w:t>کی</w:t>
      </w:r>
      <w:r w:rsidRPr="0084314E">
        <w:rPr>
          <w:rStyle w:val="Char4"/>
          <w:rtl/>
        </w:rPr>
        <w:t xml:space="preserve"> است </w:t>
      </w:r>
      <w:r w:rsidR="00B024C4">
        <w:rPr>
          <w:rStyle w:val="Char4"/>
          <w:rtl/>
        </w:rPr>
        <w:t>ک</w:t>
      </w:r>
      <w:r w:rsidRPr="0084314E">
        <w:rPr>
          <w:rStyle w:val="Char4"/>
          <w:rtl/>
        </w:rPr>
        <w:t>ه برا</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و تأ</w:t>
      </w:r>
      <w:r w:rsidR="00B024C4">
        <w:rPr>
          <w:rStyle w:val="Char4"/>
          <w:rtl/>
        </w:rPr>
        <w:t>یی</w:t>
      </w:r>
      <w:r w:rsidRPr="0084314E">
        <w:rPr>
          <w:rStyle w:val="Char4"/>
          <w:rtl/>
        </w:rPr>
        <w:t>دش فرستاده شده است.</w:t>
      </w:r>
    </w:p>
    <w:p w:rsidR="001325DE" w:rsidRPr="0084314E" w:rsidRDefault="001325DE" w:rsidP="00D338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 xml:space="preserve">م در الدلائل (ص182)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انگار من به غبار بلند شده از مو</w:t>
      </w:r>
      <w:r w:rsidR="00B024C4">
        <w:rPr>
          <w:rStyle w:val="Char4"/>
          <w:rtl/>
        </w:rPr>
        <w:t>ک</w:t>
      </w:r>
      <w:r w:rsidRPr="0084314E">
        <w:rPr>
          <w:rStyle w:val="Char4"/>
          <w:rtl/>
        </w:rPr>
        <w:t>ب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در راه بن</w:t>
      </w:r>
      <w:r w:rsidR="00B024C4">
        <w:rPr>
          <w:rStyle w:val="Char4"/>
          <w:rtl/>
        </w:rPr>
        <w:t>ی</w:t>
      </w:r>
      <w:r w:rsidRPr="0084314E">
        <w:rPr>
          <w:rStyle w:val="Char4"/>
          <w:rtl/>
        </w:rPr>
        <w:t xml:space="preserve"> غنم، وقت</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w:t>
      </w:r>
      <w:r w:rsidR="00B024C4">
        <w:rPr>
          <w:rStyle w:val="Char4"/>
          <w:rtl/>
        </w:rPr>
        <w:t xml:space="preserve">به‌سوی </w:t>
      </w:r>
      <w:r w:rsidRPr="0084314E">
        <w:rPr>
          <w:rStyle w:val="Char4"/>
          <w:rtl/>
        </w:rPr>
        <w:t>بن</w:t>
      </w:r>
      <w:r w:rsidR="00B024C4">
        <w:rPr>
          <w:rStyle w:val="Char4"/>
          <w:rtl/>
        </w:rPr>
        <w:t>ی</w:t>
      </w:r>
      <w:r w:rsidRPr="0084314E">
        <w:rPr>
          <w:rStyle w:val="Char4"/>
          <w:rtl/>
        </w:rPr>
        <w:t xml:space="preserve"> قر</w:t>
      </w:r>
      <w:r w:rsidR="00B024C4">
        <w:rPr>
          <w:rStyle w:val="Char4"/>
          <w:rtl/>
        </w:rPr>
        <w:t>ی</w:t>
      </w:r>
      <w:r w:rsidRPr="0084314E">
        <w:rPr>
          <w:rStyle w:val="Char4"/>
          <w:rtl/>
        </w:rPr>
        <w:t>ظه حر</w:t>
      </w:r>
      <w:r w:rsidR="00B024C4">
        <w:rPr>
          <w:rStyle w:val="Char4"/>
          <w:rtl/>
        </w:rPr>
        <w:t>ک</w:t>
      </w:r>
      <w:r w:rsidRPr="0084314E">
        <w:rPr>
          <w:rStyle w:val="Char4"/>
          <w:rtl/>
        </w:rPr>
        <w:t>ت نمود، نگاه م</w:t>
      </w:r>
      <w:r w:rsidR="00B024C4">
        <w:rPr>
          <w:rStyle w:val="Char4"/>
          <w:rtl/>
        </w:rPr>
        <w:t>ی</w:t>
      </w:r>
      <w:r w:rsidRPr="0084314E">
        <w:rPr>
          <w:rStyle w:val="Char4"/>
          <w:rtl/>
        </w:rPr>
        <w:t>‏</w:t>
      </w:r>
      <w:r w:rsidR="00B024C4">
        <w:rPr>
          <w:rStyle w:val="Char4"/>
          <w:rtl/>
        </w:rPr>
        <w:t>ک</w:t>
      </w:r>
      <w:r w:rsidRPr="0084314E">
        <w:rPr>
          <w:rStyle w:val="Char4"/>
          <w:rtl/>
        </w:rPr>
        <w:t>نم. و ابن سعد (76/2) ا</w:t>
      </w:r>
      <w:r w:rsidR="00B024C4">
        <w:rPr>
          <w:rStyle w:val="Char4"/>
          <w:rtl/>
        </w:rPr>
        <w:t>ی</w:t>
      </w:r>
      <w:r w:rsidRPr="0084314E">
        <w:rPr>
          <w:rStyle w:val="Char4"/>
          <w:rtl/>
        </w:rPr>
        <w:t>ن را از انس به مانند آن روا</w:t>
      </w:r>
      <w:r w:rsidR="00B024C4">
        <w:rPr>
          <w:rStyle w:val="Char4"/>
          <w:rtl/>
        </w:rPr>
        <w:t>ی</w:t>
      </w:r>
      <w:r w:rsidRPr="0084314E">
        <w:rPr>
          <w:rStyle w:val="Char4"/>
          <w:rtl/>
        </w:rPr>
        <w:t>ت نموده است. و نزد و</w:t>
      </w:r>
      <w:r w:rsidR="00B024C4">
        <w:rPr>
          <w:rStyle w:val="Char4"/>
          <w:rtl/>
        </w:rPr>
        <w:t>ی</w:t>
      </w:r>
      <w:r w:rsidRPr="0084314E">
        <w:rPr>
          <w:rStyle w:val="Char4"/>
          <w:rtl/>
        </w:rPr>
        <w:t xml:space="preserve"> همچنان (77/2) از حم</w:t>
      </w:r>
      <w:r w:rsidR="00B024C4">
        <w:rPr>
          <w:rStyle w:val="Char4"/>
          <w:rtl/>
        </w:rPr>
        <w:t>ی</w:t>
      </w:r>
      <w:r w:rsidRPr="0084314E">
        <w:rPr>
          <w:rStyle w:val="Char4"/>
          <w:rtl/>
        </w:rPr>
        <w:t>دبن هلال روا</w:t>
      </w:r>
      <w:r w:rsidR="00B024C4">
        <w:rPr>
          <w:rStyle w:val="Char4"/>
          <w:rtl/>
        </w:rPr>
        <w:t>ی</w:t>
      </w:r>
      <w:r w:rsidRPr="0084314E">
        <w:rPr>
          <w:rStyle w:val="Char4"/>
          <w:rtl/>
        </w:rPr>
        <w:t>ت است... وحد</w:t>
      </w:r>
      <w:r w:rsidR="00B024C4">
        <w:rPr>
          <w:rStyle w:val="Char4"/>
          <w:rtl/>
        </w:rPr>
        <w:t>ی</w:t>
      </w:r>
      <w:r w:rsidRPr="0084314E">
        <w:rPr>
          <w:rStyle w:val="Char4"/>
          <w:rtl/>
        </w:rPr>
        <w:t>ث را به طول آن در غزوه بن</w:t>
      </w:r>
      <w:r w:rsidR="00B024C4">
        <w:rPr>
          <w:rStyle w:val="Char4"/>
          <w:rtl/>
        </w:rPr>
        <w:t>ی</w:t>
      </w:r>
      <w:r w:rsidRPr="0084314E">
        <w:rPr>
          <w:rStyle w:val="Char4"/>
          <w:rtl/>
        </w:rPr>
        <w:t xml:space="preserve"> قر</w:t>
      </w:r>
      <w:r w:rsidR="00B024C4">
        <w:rPr>
          <w:rStyle w:val="Char4"/>
          <w:rtl/>
        </w:rPr>
        <w:t>ی</w:t>
      </w:r>
      <w:r w:rsidRPr="0084314E">
        <w:rPr>
          <w:rStyle w:val="Char4"/>
          <w:rtl/>
        </w:rPr>
        <w:t>ظه ذ</w:t>
      </w:r>
      <w:r w:rsidR="00B024C4">
        <w:rPr>
          <w:rStyle w:val="Char4"/>
          <w:rtl/>
        </w:rPr>
        <w:t>ک</w:t>
      </w:r>
      <w:r w:rsidRPr="0084314E">
        <w:rPr>
          <w:rStyle w:val="Char4"/>
          <w:rtl/>
        </w:rPr>
        <w:t xml:space="preserve">ر نموده، و در آن آمده،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و </w:t>
      </w:r>
      <w:r w:rsidR="00B024C4">
        <w:rPr>
          <w:rStyle w:val="Char4"/>
          <w:rtl/>
        </w:rPr>
        <w:t>ی</w:t>
      </w:r>
      <w:r w:rsidRPr="0084314E">
        <w:rPr>
          <w:rStyle w:val="Char4"/>
          <w:rtl/>
        </w:rPr>
        <w:t>ارانش [بعد از غزوه خندق] سلاح را گذاشتند، آن گاه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به سو</w:t>
      </w:r>
      <w:r w:rsidR="00B024C4">
        <w:rPr>
          <w:rStyle w:val="Char4"/>
          <w:rtl/>
        </w:rPr>
        <w:t>ی</w:t>
      </w:r>
      <w:r w:rsidRPr="0084314E">
        <w:rPr>
          <w:rStyle w:val="Char4"/>
          <w:rtl/>
        </w:rPr>
        <w:t>ش ب</w:t>
      </w:r>
      <w:r w:rsidR="00B024C4">
        <w:rPr>
          <w:rStyle w:val="Char4"/>
          <w:rtl/>
        </w:rPr>
        <w:t>ی</w:t>
      </w:r>
      <w:r w:rsidRPr="0084314E">
        <w:rPr>
          <w:rStyle w:val="Char4"/>
          <w:rtl/>
        </w:rPr>
        <w:t>رون گرد</w:t>
      </w:r>
      <w:r w:rsidR="00B024C4">
        <w:rPr>
          <w:rStyle w:val="Char4"/>
          <w:rtl/>
        </w:rPr>
        <w:t>ی</w:t>
      </w:r>
      <w:r w:rsidRPr="0084314E">
        <w:rPr>
          <w:rStyle w:val="Char4"/>
          <w:rtl/>
        </w:rPr>
        <w:t>د، و در حال</w:t>
      </w:r>
      <w:r w:rsidR="00B024C4">
        <w:rPr>
          <w:rStyle w:val="Char4"/>
          <w:rtl/>
        </w:rPr>
        <w:t>ی</w:t>
      </w:r>
      <w:r w:rsidRPr="0084314E">
        <w:rPr>
          <w:rStyle w:val="Char4"/>
          <w:rtl/>
        </w:rPr>
        <w:t xml:space="preserve"> پا</w:t>
      </w:r>
      <w:r w:rsidR="00B024C4">
        <w:rPr>
          <w:rStyle w:val="Char4"/>
          <w:rtl/>
        </w:rPr>
        <w:t>یی</w:t>
      </w:r>
      <w:r w:rsidRPr="0084314E">
        <w:rPr>
          <w:rStyle w:val="Char4"/>
          <w:rtl/>
        </w:rPr>
        <w:t xml:space="preserve">ن شد </w:t>
      </w:r>
      <w:r w:rsidR="00B024C4">
        <w:rPr>
          <w:rStyle w:val="Char4"/>
          <w:rtl/>
        </w:rPr>
        <w:t>ک</w:t>
      </w:r>
      <w:r w:rsidRPr="0084314E">
        <w:rPr>
          <w:rStyle w:val="Char4"/>
          <w:rtl/>
        </w:rPr>
        <w:t>ه جبر</w:t>
      </w:r>
      <w:r w:rsidR="00B024C4">
        <w:rPr>
          <w:rStyle w:val="Char4"/>
          <w:rtl/>
        </w:rPr>
        <w:t>ی</w:t>
      </w:r>
      <w:r w:rsidRPr="0084314E">
        <w:rPr>
          <w:rStyle w:val="Char4"/>
          <w:rtl/>
        </w:rPr>
        <w:t>ل بر س</w:t>
      </w:r>
      <w:r w:rsidR="00B024C4">
        <w:rPr>
          <w:rStyle w:val="Char4"/>
          <w:rtl/>
        </w:rPr>
        <w:t>ی</w:t>
      </w:r>
      <w:r w:rsidRPr="0084314E">
        <w:rPr>
          <w:rStyle w:val="Char4"/>
          <w:rtl/>
        </w:rPr>
        <w:t>نه اسب ت</w:t>
      </w:r>
      <w:r w:rsidR="00B024C4">
        <w:rPr>
          <w:rStyle w:val="Char4"/>
          <w:rtl/>
        </w:rPr>
        <w:t>کی</w:t>
      </w:r>
      <w:r w:rsidRPr="0084314E">
        <w:rPr>
          <w:rStyle w:val="Char4"/>
          <w:rtl/>
        </w:rPr>
        <w:t>ه نموده بود. م</w:t>
      </w:r>
      <w:r w:rsidR="00B024C4">
        <w:rPr>
          <w:rStyle w:val="Char4"/>
          <w:rtl/>
        </w:rPr>
        <w:t>ی</w:t>
      </w:r>
      <w:r w:rsidRPr="0084314E">
        <w:rPr>
          <w:rStyle w:val="Char4"/>
          <w:rtl/>
        </w:rPr>
        <w:t>‏گو</w:t>
      </w:r>
      <w:r w:rsidR="00B024C4">
        <w:rPr>
          <w:rStyle w:val="Char4"/>
          <w:rtl/>
        </w:rPr>
        <w:t>ی</w:t>
      </w:r>
      <w:r w:rsidRPr="0084314E">
        <w:rPr>
          <w:rStyle w:val="Char4"/>
          <w:rtl/>
        </w:rPr>
        <w:t>د: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م</w:t>
      </w:r>
      <w:r w:rsidR="00B024C4">
        <w:rPr>
          <w:rStyle w:val="Char4"/>
          <w:rtl/>
        </w:rPr>
        <w:t>ی</w:t>
      </w:r>
      <w:r w:rsidRPr="0084314E">
        <w:rPr>
          <w:rStyle w:val="Char4"/>
          <w:rtl/>
        </w:rPr>
        <w:t>‏گفت:</w:t>
      </w:r>
      <w:r w:rsidR="00B024C4">
        <w:rPr>
          <w:rStyle w:val="Char4"/>
          <w:rtl/>
        </w:rPr>
        <w:t xml:space="preserve"> </w:t>
      </w:r>
      <w:r w:rsidRPr="0084314E">
        <w:rPr>
          <w:rStyle w:val="Char4"/>
          <w:rtl/>
        </w:rPr>
        <w:t>ما تا حال سلاح را نگذاشته‏ا</w:t>
      </w:r>
      <w:r w:rsidR="00B024C4">
        <w:rPr>
          <w:rStyle w:val="Char4"/>
          <w:rtl/>
        </w:rPr>
        <w:t>ی</w:t>
      </w:r>
      <w:r w:rsidRPr="0084314E">
        <w:rPr>
          <w:rStyle w:val="Char4"/>
          <w:rtl/>
        </w:rPr>
        <w:t xml:space="preserve">م - </w:t>
      </w:r>
      <w:r w:rsidRPr="00D3384E">
        <w:rPr>
          <w:rStyle w:val="Char4"/>
          <w:spacing w:val="-4"/>
          <w:rtl/>
        </w:rPr>
        <w:t>و غبار بر ابرو</w:t>
      </w:r>
      <w:r w:rsidR="00B024C4" w:rsidRPr="00D3384E">
        <w:rPr>
          <w:rStyle w:val="Char4"/>
          <w:spacing w:val="-4"/>
          <w:rtl/>
        </w:rPr>
        <w:t>ی</w:t>
      </w:r>
      <w:r w:rsidRPr="00D3384E">
        <w:rPr>
          <w:rStyle w:val="Char4"/>
          <w:spacing w:val="-4"/>
          <w:rtl/>
        </w:rPr>
        <w:t xml:space="preserve">ش نشسته بود - </w:t>
      </w:r>
      <w:r w:rsidR="00B024C4" w:rsidRPr="00D3384E">
        <w:rPr>
          <w:rStyle w:val="Char4"/>
          <w:spacing w:val="-4"/>
          <w:rtl/>
        </w:rPr>
        <w:t xml:space="preserve">به‌سوی </w:t>
      </w:r>
      <w:r w:rsidRPr="00D3384E">
        <w:rPr>
          <w:rStyle w:val="Char4"/>
          <w:spacing w:val="-4"/>
          <w:rtl/>
        </w:rPr>
        <w:t>بن</w:t>
      </w:r>
      <w:r w:rsidR="00B024C4" w:rsidRPr="00D3384E">
        <w:rPr>
          <w:rStyle w:val="Char4"/>
          <w:spacing w:val="-4"/>
          <w:rtl/>
        </w:rPr>
        <w:t>ی</w:t>
      </w:r>
      <w:r w:rsidRPr="00D3384E">
        <w:rPr>
          <w:rStyle w:val="Char4"/>
          <w:spacing w:val="-4"/>
          <w:rtl/>
        </w:rPr>
        <w:t xml:space="preserve"> قر</w:t>
      </w:r>
      <w:r w:rsidR="00B024C4" w:rsidRPr="00D3384E">
        <w:rPr>
          <w:rStyle w:val="Char4"/>
          <w:spacing w:val="-4"/>
          <w:rtl/>
        </w:rPr>
        <w:t>ی</w:t>
      </w:r>
      <w:r w:rsidRPr="00D3384E">
        <w:rPr>
          <w:rStyle w:val="Char4"/>
          <w:spacing w:val="-4"/>
          <w:rtl/>
        </w:rPr>
        <w:t>ظه ب</w:t>
      </w:r>
      <w:r w:rsidR="00B024C4" w:rsidRPr="00D3384E">
        <w:rPr>
          <w:rStyle w:val="Char4"/>
          <w:spacing w:val="-4"/>
          <w:rtl/>
        </w:rPr>
        <w:t>ی</w:t>
      </w:r>
      <w:r w:rsidRPr="00D3384E">
        <w:rPr>
          <w:rStyle w:val="Char4"/>
          <w:spacing w:val="-4"/>
          <w:rtl/>
        </w:rPr>
        <w:t>رون شو. م</w:t>
      </w:r>
      <w:r w:rsidR="00B024C4" w:rsidRPr="00D3384E">
        <w:rPr>
          <w:rStyle w:val="Char4"/>
          <w:spacing w:val="-4"/>
          <w:rtl/>
        </w:rPr>
        <w:t>ی</w:t>
      </w:r>
      <w:r w:rsidRPr="00D3384E">
        <w:rPr>
          <w:rStyle w:val="Char4"/>
          <w:spacing w:val="-4"/>
          <w:rtl/>
        </w:rPr>
        <w:t>‏گو</w:t>
      </w:r>
      <w:r w:rsidR="00B024C4" w:rsidRPr="00D3384E">
        <w:rPr>
          <w:rStyle w:val="Char4"/>
          <w:spacing w:val="-4"/>
          <w:rtl/>
        </w:rPr>
        <w:t>ی</w:t>
      </w:r>
      <w:r w:rsidRPr="00D3384E">
        <w:rPr>
          <w:rStyle w:val="Char4"/>
          <w:spacing w:val="-4"/>
          <w:rtl/>
        </w:rPr>
        <w:t xml:space="preserve">د: رسول خدا </w:t>
      </w:r>
      <w:r w:rsidRPr="00D3384E">
        <w:rPr>
          <w:rFonts w:cs="CTraditional Arabic" w:hint="cs"/>
          <w:spacing w:val="-4"/>
          <w:sz w:val="28"/>
          <w:szCs w:val="28"/>
          <w:rtl/>
        </w:rPr>
        <w:t>ص</w:t>
      </w:r>
      <w:r w:rsidRPr="0084314E">
        <w:rPr>
          <w:rStyle w:val="Char4"/>
          <w:rtl/>
        </w:rPr>
        <w:t xml:space="preserve"> گفت: «</w:t>
      </w:r>
      <w:r w:rsidR="00B024C4">
        <w:rPr>
          <w:rStyle w:val="Char4"/>
          <w:rtl/>
        </w:rPr>
        <w:t>ی</w:t>
      </w:r>
      <w:r w:rsidRPr="0084314E">
        <w:rPr>
          <w:rStyle w:val="Char4"/>
          <w:rtl/>
        </w:rPr>
        <w:t>ارانم خسته‏اند، اگر ا</w:t>
      </w:r>
      <w:r w:rsidR="00B024C4">
        <w:rPr>
          <w:rStyle w:val="Char4"/>
          <w:rtl/>
        </w:rPr>
        <w:t>ی</w:t>
      </w:r>
      <w:r w:rsidRPr="0084314E">
        <w:rPr>
          <w:rStyle w:val="Char4"/>
          <w:rtl/>
        </w:rPr>
        <w:t>شان را چند روز مهلت بده</w:t>
      </w:r>
      <w:r w:rsidR="00B024C4">
        <w:rPr>
          <w:rStyle w:val="Char4"/>
          <w:rtl/>
        </w:rPr>
        <w:t>ی</w:t>
      </w:r>
      <w:r w:rsidRPr="0084314E">
        <w:rPr>
          <w:rStyle w:val="Char4"/>
          <w:rtl/>
        </w:rPr>
        <w:t xml:space="preserve"> بهتر م</w:t>
      </w:r>
      <w:r w:rsidR="00B024C4">
        <w:rPr>
          <w:rStyle w:val="Char4"/>
          <w:rtl/>
        </w:rPr>
        <w:t>ی</w:t>
      </w:r>
      <w:r w:rsidRPr="0084314E">
        <w:rPr>
          <w:rStyle w:val="Char4"/>
          <w:rtl/>
        </w:rPr>
        <w:t>‏شود»، م</w:t>
      </w:r>
      <w:r w:rsidR="00B024C4">
        <w:rPr>
          <w:rStyle w:val="Char4"/>
          <w:rtl/>
        </w:rPr>
        <w:t>ی</w:t>
      </w:r>
      <w:r w:rsidRPr="0084314E">
        <w:rPr>
          <w:rStyle w:val="Char4"/>
          <w:rtl/>
        </w:rPr>
        <w:t>‏افزا</w:t>
      </w:r>
      <w:r w:rsidR="00B024C4">
        <w:rPr>
          <w:rStyle w:val="Char4"/>
          <w:rtl/>
        </w:rPr>
        <w:t>ی</w:t>
      </w:r>
      <w:r w:rsidRPr="0084314E">
        <w:rPr>
          <w:rStyle w:val="Char4"/>
          <w:rtl/>
        </w:rPr>
        <w:t>د: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م</w:t>
      </w:r>
      <w:r w:rsidR="00B024C4">
        <w:rPr>
          <w:rStyle w:val="Char4"/>
          <w:rtl/>
        </w:rPr>
        <w:t>ی</w:t>
      </w:r>
      <w:r w:rsidRPr="0084314E">
        <w:rPr>
          <w:rStyle w:val="Char4"/>
          <w:rtl/>
        </w:rPr>
        <w:t xml:space="preserve">‏گفت: </w:t>
      </w:r>
      <w:r w:rsidR="00B024C4">
        <w:rPr>
          <w:rStyle w:val="Char4"/>
          <w:rtl/>
        </w:rPr>
        <w:t xml:space="preserve">به‌سوی </w:t>
      </w:r>
      <w:r w:rsidRPr="0084314E">
        <w:rPr>
          <w:rStyle w:val="Char4"/>
          <w:rtl/>
        </w:rPr>
        <w:t>ا</w:t>
      </w:r>
      <w:r w:rsidR="00B024C4">
        <w:rPr>
          <w:rStyle w:val="Char4"/>
          <w:rtl/>
        </w:rPr>
        <w:t>ی</w:t>
      </w:r>
      <w:r w:rsidRPr="0084314E">
        <w:rPr>
          <w:rStyle w:val="Char4"/>
          <w:rtl/>
        </w:rPr>
        <w:t>شان ب</w:t>
      </w:r>
      <w:r w:rsidR="00B024C4">
        <w:rPr>
          <w:rStyle w:val="Char4"/>
          <w:rtl/>
        </w:rPr>
        <w:t>ی</w:t>
      </w:r>
      <w:r w:rsidRPr="0084314E">
        <w:rPr>
          <w:rStyle w:val="Char4"/>
          <w:rtl/>
        </w:rPr>
        <w:t>رون شو، ا</w:t>
      </w:r>
      <w:r w:rsidR="00B024C4">
        <w:rPr>
          <w:rStyle w:val="Char4"/>
          <w:rtl/>
        </w:rPr>
        <w:t>ی</w:t>
      </w:r>
      <w:r w:rsidRPr="0084314E">
        <w:rPr>
          <w:rStyle w:val="Char4"/>
          <w:rtl/>
        </w:rPr>
        <w:t>ن اسبم را بر آنان در قلعه‏</w:t>
      </w:r>
      <w:r w:rsidR="00B024C4">
        <w:rPr>
          <w:rStyle w:val="Char4"/>
          <w:rtl/>
        </w:rPr>
        <w:t xml:space="preserve">هایشان </w:t>
      </w:r>
      <w:r w:rsidRPr="0084314E">
        <w:rPr>
          <w:rStyle w:val="Char4"/>
          <w:rtl/>
        </w:rPr>
        <w:t>داخل خواهم نمود، و باز و</w:t>
      </w:r>
      <w:r w:rsidR="00B024C4">
        <w:rPr>
          <w:rStyle w:val="Char4"/>
          <w:rtl/>
        </w:rPr>
        <w:t>ی</w:t>
      </w:r>
      <w:r w:rsidRPr="0084314E">
        <w:rPr>
          <w:rStyle w:val="Char4"/>
          <w:rtl/>
        </w:rPr>
        <w:t>ران</w:t>
      </w:r>
      <w:r w:rsidR="00B024C4">
        <w:rPr>
          <w:rStyle w:val="Char4"/>
          <w:rtl/>
        </w:rPr>
        <w:t xml:space="preserve">‌شان </w:t>
      </w:r>
      <w:r w:rsidRPr="0084314E">
        <w:rPr>
          <w:rStyle w:val="Char4"/>
          <w:rtl/>
        </w:rPr>
        <w:t>خواهم ساخت. م</w:t>
      </w:r>
      <w:r w:rsidR="00B024C4">
        <w:rPr>
          <w:rStyle w:val="Char4"/>
          <w:rtl/>
        </w:rPr>
        <w:t>ی</w:t>
      </w:r>
      <w:r w:rsidRPr="0084314E">
        <w:rPr>
          <w:rStyle w:val="Char4"/>
          <w:rtl/>
        </w:rPr>
        <w:t>‏گو</w:t>
      </w:r>
      <w:r w:rsidR="00B024C4">
        <w:rPr>
          <w:rStyle w:val="Char4"/>
          <w:rtl/>
        </w:rPr>
        <w:t>ی</w:t>
      </w:r>
      <w:r w:rsidRPr="0084314E">
        <w:rPr>
          <w:rStyle w:val="Char4"/>
          <w:rtl/>
        </w:rPr>
        <w:t>د: آن گاه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و </w:t>
      </w:r>
      <w:r w:rsidRPr="00D3384E">
        <w:rPr>
          <w:rStyle w:val="Char4"/>
          <w:spacing w:val="-4"/>
          <w:rtl/>
        </w:rPr>
        <w:t>ملائ</w:t>
      </w:r>
      <w:r w:rsidR="00B024C4" w:rsidRPr="00D3384E">
        <w:rPr>
          <w:rStyle w:val="Char4"/>
          <w:spacing w:val="-4"/>
          <w:rtl/>
        </w:rPr>
        <w:t>کی</w:t>
      </w:r>
      <w:r w:rsidRPr="00D3384E">
        <w:rPr>
          <w:rStyle w:val="Char4"/>
          <w:spacing w:val="-4"/>
          <w:rtl/>
        </w:rPr>
        <w:t xml:space="preserve"> </w:t>
      </w:r>
      <w:r w:rsidR="00B024C4" w:rsidRPr="00D3384E">
        <w:rPr>
          <w:rStyle w:val="Char4"/>
          <w:spacing w:val="-4"/>
          <w:rtl/>
        </w:rPr>
        <w:t>ک</w:t>
      </w:r>
      <w:r w:rsidRPr="00D3384E">
        <w:rPr>
          <w:rStyle w:val="Char4"/>
          <w:spacing w:val="-4"/>
          <w:rtl/>
        </w:rPr>
        <w:t xml:space="preserve">ه همراهش بودند برگشتند، و غبار در </w:t>
      </w:r>
      <w:r w:rsidR="00B024C4" w:rsidRPr="00D3384E">
        <w:rPr>
          <w:rStyle w:val="Char4"/>
          <w:spacing w:val="-4"/>
          <w:rtl/>
        </w:rPr>
        <w:t>ک</w:t>
      </w:r>
      <w:r w:rsidRPr="00D3384E">
        <w:rPr>
          <w:rStyle w:val="Char4"/>
          <w:spacing w:val="-4"/>
          <w:rtl/>
        </w:rPr>
        <w:t>وچه انصار</w:t>
      </w:r>
      <w:r w:rsidR="00B024C4" w:rsidRPr="00D3384E">
        <w:rPr>
          <w:rStyle w:val="Char4"/>
          <w:spacing w:val="-4"/>
          <w:rtl/>
        </w:rPr>
        <w:t>ی</w:t>
      </w:r>
      <w:r w:rsidRPr="00D3384E">
        <w:rPr>
          <w:rStyle w:val="Char4"/>
          <w:spacing w:val="-4"/>
          <w:rtl/>
        </w:rPr>
        <w:t>‏ها</w:t>
      </w:r>
      <w:r w:rsidR="00B024C4" w:rsidRPr="00D3384E">
        <w:rPr>
          <w:rStyle w:val="Char4"/>
          <w:spacing w:val="-4"/>
          <w:rtl/>
        </w:rPr>
        <w:t>ی</w:t>
      </w:r>
      <w:r w:rsidRPr="00D3384E">
        <w:rPr>
          <w:rStyle w:val="Char4"/>
          <w:spacing w:val="-4"/>
          <w:rtl/>
        </w:rPr>
        <w:t xml:space="preserve"> بن</w:t>
      </w:r>
      <w:r w:rsidR="00B024C4" w:rsidRPr="00D3384E">
        <w:rPr>
          <w:rStyle w:val="Char4"/>
          <w:spacing w:val="-4"/>
          <w:rtl/>
        </w:rPr>
        <w:t>ی</w:t>
      </w:r>
      <w:r w:rsidRPr="00D3384E">
        <w:rPr>
          <w:rStyle w:val="Char4"/>
          <w:spacing w:val="-4"/>
          <w:rtl/>
        </w:rPr>
        <w:t xml:space="preserve"> غنم بلند گرد</w:t>
      </w:r>
      <w:r w:rsidR="00B024C4" w:rsidRPr="00D3384E">
        <w:rPr>
          <w:rStyle w:val="Char4"/>
          <w:spacing w:val="-4"/>
          <w:rtl/>
        </w:rPr>
        <w:t>ی</w:t>
      </w:r>
      <w:r w:rsidRPr="00D3384E">
        <w:rPr>
          <w:rStyle w:val="Char4"/>
          <w:spacing w:val="-4"/>
          <w:rtl/>
        </w:rPr>
        <w:t>د</w:t>
      </w:r>
      <w:r w:rsidRPr="00D3384E">
        <w:rPr>
          <w:rStyle w:val="FootnoteReference"/>
          <w:rFonts w:ascii="IRNazli" w:hAnsi="IRNazli" w:cs="IRNazli"/>
          <w:spacing w:val="-4"/>
          <w:sz w:val="28"/>
          <w:szCs w:val="28"/>
          <w:rtl/>
        </w:rPr>
        <w:footnoteReference w:id="217"/>
      </w:r>
      <w:r w:rsidR="00BA1DB6" w:rsidRPr="00D3384E">
        <w:rPr>
          <w:rStyle w:val="Char4"/>
          <w:rFonts w:hint="cs"/>
          <w:spacing w:val="-4"/>
          <w:rtl/>
        </w:rPr>
        <w:t>.</w:t>
      </w:r>
    </w:p>
    <w:p w:rsidR="001325DE" w:rsidRDefault="001325DE" w:rsidP="005410A1">
      <w:pPr>
        <w:pStyle w:val="a2"/>
        <w:rPr>
          <w:rtl/>
        </w:rPr>
      </w:pPr>
      <w:bookmarkStart w:id="156" w:name="_Toc441948465"/>
      <w:r w:rsidRPr="008E1538">
        <w:rPr>
          <w:rtl/>
        </w:rPr>
        <w:t>ملائ</w:t>
      </w:r>
      <w:r w:rsidR="00CE5A2A">
        <w:rPr>
          <w:rtl/>
        </w:rPr>
        <w:t>ک</w:t>
      </w:r>
      <w:r w:rsidRPr="008E1538">
        <w:rPr>
          <w:rtl/>
        </w:rPr>
        <w:t xml:space="preserve"> و اس</w:t>
      </w:r>
      <w:r w:rsidR="00CE5A2A">
        <w:rPr>
          <w:rtl/>
        </w:rPr>
        <w:t>ی</w:t>
      </w:r>
      <w:r w:rsidRPr="008E1538">
        <w:rPr>
          <w:rtl/>
        </w:rPr>
        <w:t xml:space="preserve">ر نمودن </w:t>
      </w:r>
      <w:r w:rsidR="00CE5A2A">
        <w:rPr>
          <w:rtl/>
        </w:rPr>
        <w:t>ک</w:t>
      </w:r>
      <w:r w:rsidRPr="008E1538">
        <w:rPr>
          <w:rtl/>
        </w:rPr>
        <w:t>فار و جنگ</w:t>
      </w:r>
      <w:r w:rsidR="00CE5A2A">
        <w:rPr>
          <w:rtl/>
        </w:rPr>
        <w:t>ی</w:t>
      </w:r>
      <w:r w:rsidRPr="008E1538">
        <w:rPr>
          <w:rtl/>
        </w:rPr>
        <w:t>دن آنان</w:t>
      </w:r>
      <w:bookmarkEnd w:id="156"/>
    </w:p>
    <w:p w:rsidR="001325DE" w:rsidRPr="008E1538" w:rsidRDefault="001325DE" w:rsidP="005410A1">
      <w:pPr>
        <w:pStyle w:val="a5"/>
        <w:rPr>
          <w:rtl/>
        </w:rPr>
      </w:pPr>
      <w:bookmarkStart w:id="157" w:name="_Toc441948466"/>
      <w:r w:rsidRPr="008E1538">
        <w:rPr>
          <w:rtl/>
        </w:rPr>
        <w:t>انجام ا</w:t>
      </w:r>
      <w:r w:rsidR="00CE5A2A">
        <w:rPr>
          <w:rtl/>
        </w:rPr>
        <w:t>ی</w:t>
      </w:r>
      <w:r w:rsidRPr="008E1538">
        <w:rPr>
          <w:rtl/>
        </w:rPr>
        <w:t>ن عمل در روز بدر</w:t>
      </w:r>
      <w:bookmarkEnd w:id="157"/>
    </w:p>
    <w:p w:rsidR="001325DE" w:rsidRPr="0084314E" w:rsidRDefault="001325DE" w:rsidP="0084314E">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و واقد</w:t>
      </w:r>
      <w:r w:rsidR="00B024C4">
        <w:rPr>
          <w:rStyle w:val="Char4"/>
          <w:rtl/>
        </w:rPr>
        <w:t>ی</w:t>
      </w:r>
      <w:r w:rsidRPr="0084314E">
        <w:rPr>
          <w:rStyle w:val="Char4"/>
          <w:rtl/>
        </w:rPr>
        <w:t xml:space="preserve"> از سه</w:t>
      </w:r>
      <w:r w:rsidR="00B024C4">
        <w:rPr>
          <w:rStyle w:val="Char4"/>
          <w:rtl/>
        </w:rPr>
        <w:t>ی</w:t>
      </w:r>
      <w:r w:rsidRPr="0084314E">
        <w:rPr>
          <w:rStyle w:val="Char4"/>
          <w:rtl/>
        </w:rPr>
        <w:t xml:space="preserve">ل بن عمرو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من در روز بدر مردان سف</w:t>
      </w:r>
      <w:r w:rsidR="00B024C4">
        <w:rPr>
          <w:rStyle w:val="Char4"/>
          <w:rtl/>
        </w:rPr>
        <w:t>ی</w:t>
      </w:r>
      <w:r w:rsidRPr="0084314E">
        <w:rPr>
          <w:rStyle w:val="Char4"/>
          <w:rtl/>
        </w:rPr>
        <w:t>د</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با نشانه‏ها</w:t>
      </w:r>
      <w:r w:rsidR="00B024C4">
        <w:rPr>
          <w:rStyle w:val="Char4"/>
          <w:rtl/>
        </w:rPr>
        <w:t>ی</w:t>
      </w:r>
      <w:r w:rsidRPr="0084314E">
        <w:rPr>
          <w:rStyle w:val="Char4"/>
          <w:rtl/>
        </w:rPr>
        <w:t xml:space="preserve"> مع</w:t>
      </w:r>
      <w:r w:rsidR="00B024C4">
        <w:rPr>
          <w:rStyle w:val="Char4"/>
          <w:rtl/>
        </w:rPr>
        <w:t>ی</w:t>
      </w:r>
      <w:r w:rsidRPr="0084314E">
        <w:rPr>
          <w:rStyle w:val="Char4"/>
          <w:rtl/>
        </w:rPr>
        <w:t>ن بر اسبان ابلق در م</w:t>
      </w:r>
      <w:r w:rsidR="00B024C4">
        <w:rPr>
          <w:rStyle w:val="Char4"/>
          <w:rtl/>
        </w:rPr>
        <w:t>ی</w:t>
      </w:r>
      <w:r w:rsidRPr="0084314E">
        <w:rPr>
          <w:rStyle w:val="Char4"/>
          <w:rtl/>
        </w:rPr>
        <w:t>ان آسمان و زم</w:t>
      </w:r>
      <w:r w:rsidR="00B024C4">
        <w:rPr>
          <w:rStyle w:val="Char4"/>
          <w:rtl/>
        </w:rPr>
        <w:t>ی</w:t>
      </w:r>
      <w:r w:rsidRPr="0084314E">
        <w:rPr>
          <w:rStyle w:val="Char4"/>
          <w:rtl/>
        </w:rPr>
        <w:t>ن قرار داشتند، و م</w:t>
      </w:r>
      <w:r w:rsidR="00B024C4">
        <w:rPr>
          <w:rStyle w:val="Char4"/>
          <w:rtl/>
        </w:rPr>
        <w:t>ی</w:t>
      </w:r>
      <w:r w:rsidRPr="0084314E">
        <w:rPr>
          <w:rStyle w:val="Char4"/>
          <w:rtl/>
        </w:rPr>
        <w:t>‏</w:t>
      </w:r>
      <w:r w:rsidR="00B024C4">
        <w:rPr>
          <w:rStyle w:val="Char4"/>
          <w:rtl/>
        </w:rPr>
        <w:t>ک</w:t>
      </w:r>
      <w:r w:rsidRPr="0084314E">
        <w:rPr>
          <w:rStyle w:val="Char4"/>
          <w:rtl/>
        </w:rPr>
        <w:t>شتند و اس</w:t>
      </w:r>
      <w:r w:rsidR="00B024C4">
        <w:rPr>
          <w:rStyle w:val="Char4"/>
          <w:rtl/>
        </w:rPr>
        <w:t>ی</w:t>
      </w:r>
      <w:r w:rsidRPr="0084314E">
        <w:rPr>
          <w:rStyle w:val="Char4"/>
          <w:rtl/>
        </w:rPr>
        <w:t>ر م</w:t>
      </w:r>
      <w:r w:rsidR="00B024C4">
        <w:rPr>
          <w:rStyle w:val="Char4"/>
          <w:rtl/>
        </w:rPr>
        <w:t>ی</w:t>
      </w:r>
      <w:r w:rsidRPr="0084314E">
        <w:rPr>
          <w:rStyle w:val="Char4"/>
          <w:rtl/>
        </w:rPr>
        <w:t>گرفتند.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(268/5) آمده است.</w:t>
      </w:r>
    </w:p>
    <w:p w:rsidR="001325DE" w:rsidRPr="0084314E" w:rsidRDefault="001325DE" w:rsidP="0084314E">
      <w:pPr>
        <w:pStyle w:val="PlainText"/>
        <w:ind w:firstLine="284"/>
        <w:jc w:val="both"/>
        <w:rPr>
          <w:rStyle w:val="Char4"/>
          <w:rtl/>
        </w:rPr>
      </w:pPr>
      <w:r w:rsidRPr="0084314E">
        <w:rPr>
          <w:rStyle w:val="Char4"/>
          <w:rtl/>
        </w:rPr>
        <w:t xml:space="preserve">و احمد از براء </w:t>
      </w:r>
      <w:r w:rsidRPr="0084314E">
        <w:rPr>
          <w:rStyle w:val="Char4"/>
          <w:rFonts w:cs="CTraditional Arabic"/>
          <w:rtl/>
        </w:rPr>
        <w:sym w:font="AGA Arabesque" w:char="F074"/>
      </w:r>
      <w:r w:rsidRPr="0084314E">
        <w:rPr>
          <w:rStyle w:val="Char4"/>
          <w:rtl/>
        </w:rPr>
        <w:t xml:space="preserve"> و غ</w:t>
      </w:r>
      <w:r w:rsidR="00B024C4">
        <w:rPr>
          <w:rStyle w:val="Char4"/>
          <w:rtl/>
        </w:rPr>
        <w:t>ی</w:t>
      </w:r>
      <w:r w:rsidRPr="0084314E">
        <w:rPr>
          <w:rStyle w:val="Char4"/>
          <w:rtl/>
        </w:rPr>
        <w:t>ر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از انصار </w:t>
      </w:r>
      <w:r w:rsidR="00B024C4">
        <w:rPr>
          <w:rStyle w:val="Char4"/>
          <w:rtl/>
        </w:rPr>
        <w:t>ک</w:t>
      </w:r>
      <w:r w:rsidRPr="0084314E">
        <w:rPr>
          <w:rStyle w:val="Char4"/>
          <w:rtl/>
        </w:rPr>
        <w:t>ه عباس را اس</w:t>
      </w:r>
      <w:r w:rsidR="00B024C4">
        <w:rPr>
          <w:rStyle w:val="Char4"/>
          <w:rtl/>
        </w:rPr>
        <w:t>ی</w:t>
      </w:r>
      <w:r w:rsidRPr="0084314E">
        <w:rPr>
          <w:rStyle w:val="Char4"/>
          <w:rtl/>
        </w:rPr>
        <w:t xml:space="preserve">ر </w:t>
      </w:r>
      <w:r w:rsidR="00B024C4">
        <w:rPr>
          <w:rStyle w:val="Char4"/>
          <w:rtl/>
        </w:rPr>
        <w:t>ک</w:t>
      </w:r>
      <w:r w:rsidRPr="0084314E">
        <w:rPr>
          <w:rStyle w:val="Char4"/>
          <w:rtl/>
        </w:rPr>
        <w:t>رده بود، او را با خود آورد، عباس گفت: ا</w:t>
      </w:r>
      <w:r w:rsidR="00B024C4">
        <w:rPr>
          <w:rStyle w:val="Char4"/>
          <w:rtl/>
        </w:rPr>
        <w:t>ی</w:t>
      </w:r>
      <w:r w:rsidRPr="0084314E">
        <w:rPr>
          <w:rStyle w:val="Char4"/>
          <w:rtl/>
        </w:rPr>
        <w:t xml:space="preserve"> رسول خدا، ا</w:t>
      </w:r>
      <w:r w:rsidR="00B024C4">
        <w:rPr>
          <w:rStyle w:val="Char4"/>
          <w:rtl/>
        </w:rPr>
        <w:t>ی</w:t>
      </w:r>
      <w:r w:rsidRPr="0084314E">
        <w:rPr>
          <w:rStyle w:val="Char4"/>
          <w:rtl/>
        </w:rPr>
        <w:t>ن اس</w:t>
      </w:r>
      <w:r w:rsidR="00B024C4">
        <w:rPr>
          <w:rStyle w:val="Char4"/>
          <w:rtl/>
        </w:rPr>
        <w:t>ی</w:t>
      </w:r>
      <w:r w:rsidRPr="0084314E">
        <w:rPr>
          <w:rStyle w:val="Char4"/>
          <w:rtl/>
        </w:rPr>
        <w:t>رم ن</w:t>
      </w:r>
      <w:r w:rsidR="00B024C4">
        <w:rPr>
          <w:rStyle w:val="Char4"/>
          <w:rtl/>
        </w:rPr>
        <w:t>ک</w:t>
      </w:r>
      <w:r w:rsidRPr="0084314E">
        <w:rPr>
          <w:rStyle w:val="Char4"/>
          <w:rtl/>
        </w:rPr>
        <w:t>رده است، مرا مرد</w:t>
      </w:r>
      <w:r w:rsidR="00B024C4">
        <w:rPr>
          <w:rStyle w:val="Char4"/>
          <w:rtl/>
        </w:rPr>
        <w:t>ی</w:t>
      </w:r>
      <w:r w:rsidRPr="0084314E">
        <w:rPr>
          <w:rStyle w:val="Char4"/>
          <w:rtl/>
        </w:rPr>
        <w:t xml:space="preserve"> اس</w:t>
      </w:r>
      <w:r w:rsidR="00B024C4">
        <w:rPr>
          <w:rStyle w:val="Char4"/>
          <w:rtl/>
        </w:rPr>
        <w:t>ی</w:t>
      </w:r>
      <w:r w:rsidRPr="0084314E">
        <w:rPr>
          <w:rStyle w:val="Char4"/>
          <w:rtl/>
        </w:rPr>
        <w:t xml:space="preserve">ر نمود، </w:t>
      </w:r>
      <w:r w:rsidR="00B024C4">
        <w:rPr>
          <w:rStyle w:val="Char4"/>
          <w:rtl/>
        </w:rPr>
        <w:t>ک</w:t>
      </w:r>
      <w:r w:rsidRPr="0084314E">
        <w:rPr>
          <w:rStyle w:val="Char4"/>
          <w:rtl/>
        </w:rPr>
        <w:t>ه موها</w:t>
      </w:r>
      <w:r w:rsidR="00B024C4">
        <w:rPr>
          <w:rStyle w:val="Char4"/>
          <w:rtl/>
        </w:rPr>
        <w:t>ی</w:t>
      </w:r>
      <w:r w:rsidRPr="0084314E">
        <w:rPr>
          <w:rStyle w:val="Char4"/>
          <w:rtl/>
        </w:rPr>
        <w:t xml:space="preserve"> سر پ</w:t>
      </w:r>
      <w:r w:rsidR="00B024C4">
        <w:rPr>
          <w:rStyle w:val="Char4"/>
          <w:rtl/>
        </w:rPr>
        <w:t>ی</w:t>
      </w:r>
      <w:r w:rsidRPr="0084314E">
        <w:rPr>
          <w:rStyle w:val="Char4"/>
          <w:rtl/>
        </w:rPr>
        <w:t>شان</w:t>
      </w:r>
      <w:r w:rsidR="00B024C4">
        <w:rPr>
          <w:rStyle w:val="Char4"/>
          <w:rtl/>
        </w:rPr>
        <w:t>ی</w:t>
      </w:r>
      <w:r w:rsidRPr="0084314E">
        <w:rPr>
          <w:rStyle w:val="Char4"/>
          <w:rtl/>
        </w:rPr>
        <w:t xml:space="preserve"> اش رفته بود، و ش</w:t>
      </w:r>
      <w:r w:rsidR="00B024C4">
        <w:rPr>
          <w:rStyle w:val="Char4"/>
          <w:rtl/>
        </w:rPr>
        <w:t>ک</w:t>
      </w:r>
      <w:r w:rsidRPr="0084314E">
        <w:rPr>
          <w:rStyle w:val="Char4"/>
          <w:rtl/>
        </w:rPr>
        <w:t>ل و صورتش ا</w:t>
      </w:r>
      <w:r w:rsidR="00B024C4">
        <w:rPr>
          <w:rStyle w:val="Char4"/>
          <w:rtl/>
        </w:rPr>
        <w:t>ی</w:t>
      </w:r>
      <w:r w:rsidRPr="0084314E">
        <w:rPr>
          <w:rStyle w:val="Char4"/>
          <w:rtl/>
        </w:rPr>
        <w:t>ن طور و ا</w:t>
      </w:r>
      <w:r w:rsidR="00B024C4">
        <w:rPr>
          <w:rStyle w:val="Char4"/>
          <w:rtl/>
        </w:rPr>
        <w:t>ی</w:t>
      </w:r>
      <w:r w:rsidRPr="0084314E">
        <w:rPr>
          <w:rStyle w:val="Char4"/>
          <w:rtl/>
        </w:rPr>
        <w:t xml:space="preserve">ن‏طور بود، رسول خدا </w:t>
      </w:r>
      <w:r>
        <w:rPr>
          <w:rFonts w:cs="CTraditional Arabic" w:hint="cs"/>
          <w:sz w:val="28"/>
          <w:szCs w:val="28"/>
          <w:rtl/>
        </w:rPr>
        <w:t>ص</w:t>
      </w:r>
      <w:r w:rsidRPr="0084314E">
        <w:rPr>
          <w:rStyle w:val="Char4"/>
          <w:rtl/>
        </w:rPr>
        <w:t xml:space="preserve"> [خطاب به انصار</w:t>
      </w:r>
      <w:r w:rsidR="00B024C4">
        <w:rPr>
          <w:rStyle w:val="Char4"/>
          <w:rtl/>
        </w:rPr>
        <w:t>ی</w:t>
      </w:r>
      <w:r w:rsidRPr="0084314E">
        <w:rPr>
          <w:rStyle w:val="Char4"/>
          <w:rtl/>
        </w:rPr>
        <w:t>] فرمود: «خداوند تو را به مل</w:t>
      </w:r>
      <w:r w:rsidR="00B024C4">
        <w:rPr>
          <w:rStyle w:val="Char4"/>
          <w:rtl/>
        </w:rPr>
        <w:t>ک</w:t>
      </w:r>
      <w:r w:rsidRPr="0084314E">
        <w:rPr>
          <w:rStyle w:val="Char4"/>
          <w:rtl/>
        </w:rPr>
        <w:t xml:space="preserve"> با شرف</w:t>
      </w:r>
      <w:r w:rsidR="00B024C4">
        <w:rPr>
          <w:rStyle w:val="Char4"/>
          <w:rtl/>
        </w:rPr>
        <w:t>ی</w:t>
      </w:r>
      <w:r w:rsidRPr="0084314E">
        <w:rPr>
          <w:rStyle w:val="Char4"/>
          <w:rtl/>
        </w:rPr>
        <w:t xml:space="preserve"> مدد و نصرت نموده است»</w:t>
      </w:r>
      <w:r w:rsidRPr="0084314E">
        <w:rPr>
          <w:rStyle w:val="FootnoteReference"/>
          <w:rFonts w:ascii="IRNazli" w:hAnsi="IRNazli" w:cs="IRNazli"/>
          <w:sz w:val="28"/>
          <w:szCs w:val="28"/>
          <w:rtl/>
        </w:rPr>
        <w:footnoteReference w:id="218"/>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(85/6)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نزد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احمد، ابن جر</w:t>
      </w:r>
      <w:r w:rsidR="00B024C4">
        <w:rPr>
          <w:rStyle w:val="Char4"/>
          <w:rtl/>
        </w:rPr>
        <w:t>ی</w:t>
      </w:r>
      <w:r w:rsidRPr="0084314E">
        <w:rPr>
          <w:rStyle w:val="Char4"/>
          <w:rtl/>
        </w:rPr>
        <w:t xml:space="preserve">ر - </w:t>
      </w:r>
      <w:r w:rsidR="00B024C4">
        <w:rPr>
          <w:rStyle w:val="Char4"/>
          <w:rtl/>
        </w:rPr>
        <w:t>ک</w:t>
      </w:r>
      <w:r w:rsidRPr="0084314E">
        <w:rPr>
          <w:rStyle w:val="Char4"/>
          <w:rtl/>
        </w:rPr>
        <w:t>ه صح</w:t>
      </w:r>
      <w:r w:rsidR="00B024C4">
        <w:rPr>
          <w:rStyle w:val="Char4"/>
          <w:rtl/>
        </w:rPr>
        <w:t>ی</w:t>
      </w:r>
      <w:r w:rsidRPr="0084314E">
        <w:rPr>
          <w:rStyle w:val="Char4"/>
          <w:rtl/>
        </w:rPr>
        <w:t>حش دانسته - و ب</w:t>
      </w:r>
      <w:r w:rsidR="00B024C4">
        <w:rPr>
          <w:rStyle w:val="Char4"/>
          <w:rtl/>
        </w:rPr>
        <w:t>ی</w:t>
      </w:r>
      <w:r w:rsidRPr="0084314E">
        <w:rPr>
          <w:rStyle w:val="Char4"/>
          <w:rtl/>
        </w:rPr>
        <w:t>هق</w:t>
      </w:r>
      <w:r w:rsidR="00B024C4">
        <w:rPr>
          <w:rStyle w:val="Char4"/>
          <w:rtl/>
        </w:rPr>
        <w:t>ی</w:t>
      </w:r>
      <w:r w:rsidRPr="0084314E">
        <w:rPr>
          <w:rStyle w:val="Char4"/>
          <w:rtl/>
        </w:rPr>
        <w:t xml:space="preserve"> در الدلائل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است... و ب</w:t>
      </w:r>
      <w:r w:rsidR="00B024C4">
        <w:rPr>
          <w:rStyle w:val="Char4"/>
          <w:rtl/>
        </w:rPr>
        <w:t>ی</w:t>
      </w:r>
      <w:r w:rsidRPr="0084314E">
        <w:rPr>
          <w:rStyle w:val="Char4"/>
          <w:rtl/>
        </w:rPr>
        <w:t>هق</w:t>
      </w:r>
      <w:r w:rsidR="00B024C4">
        <w:rPr>
          <w:rStyle w:val="Char4"/>
          <w:rtl/>
        </w:rPr>
        <w:t>ی</w:t>
      </w:r>
      <w:r w:rsidRPr="0084314E">
        <w:rPr>
          <w:rStyle w:val="Char4"/>
          <w:rtl/>
        </w:rPr>
        <w:t xml:space="preserve"> حد</w:t>
      </w:r>
      <w:r w:rsidR="00B024C4">
        <w:rPr>
          <w:rStyle w:val="Char4"/>
          <w:rtl/>
        </w:rPr>
        <w:t>ی</w:t>
      </w:r>
      <w:r w:rsidRPr="0084314E">
        <w:rPr>
          <w:rStyle w:val="Char4"/>
          <w:rtl/>
        </w:rPr>
        <w:t>ث را به طولش در غزوه بدر، چنان</w:t>
      </w:r>
      <w:r w:rsidR="00B024C4">
        <w:rPr>
          <w:rStyle w:val="Char4"/>
          <w:rtl/>
        </w:rPr>
        <w:t>ک</w:t>
      </w:r>
      <w:r w:rsidRPr="0084314E">
        <w:rPr>
          <w:rStyle w:val="Char4"/>
          <w:rtl/>
        </w:rPr>
        <w:t>ه در ال</w:t>
      </w:r>
      <w:r w:rsidR="00B024C4">
        <w:rPr>
          <w:rStyle w:val="Char4"/>
          <w:rtl/>
        </w:rPr>
        <w:t>ک</w:t>
      </w:r>
      <w:r w:rsidRPr="0084314E">
        <w:rPr>
          <w:rStyle w:val="Char4"/>
          <w:rtl/>
        </w:rPr>
        <w:t>نز (266/5) ذ</w:t>
      </w:r>
      <w:r w:rsidR="00B024C4">
        <w:rPr>
          <w:rStyle w:val="Char4"/>
          <w:rtl/>
        </w:rPr>
        <w:t>ک</w:t>
      </w:r>
      <w:r w:rsidRPr="0084314E">
        <w:rPr>
          <w:rStyle w:val="Char4"/>
          <w:rtl/>
        </w:rPr>
        <w:t>رش نموده، تذ</w:t>
      </w:r>
      <w:r w:rsidR="00B024C4">
        <w:rPr>
          <w:rStyle w:val="Char4"/>
          <w:rtl/>
        </w:rPr>
        <w:t>ک</w:t>
      </w:r>
      <w:r w:rsidRPr="0084314E">
        <w:rPr>
          <w:rStyle w:val="Char4"/>
          <w:rtl/>
        </w:rPr>
        <w:t>ر داده، و در آن آمده: آن گاه مرد</w:t>
      </w:r>
      <w:r w:rsidR="00B024C4">
        <w:rPr>
          <w:rStyle w:val="Char4"/>
          <w:rtl/>
        </w:rPr>
        <w:t>ی</w:t>
      </w:r>
      <w:r w:rsidRPr="0084314E">
        <w:rPr>
          <w:rStyle w:val="Char4"/>
          <w:rtl/>
        </w:rPr>
        <w:t xml:space="preserve"> از انصار عباس بن عبدالمطلب را اس</w:t>
      </w:r>
      <w:r w:rsidR="00B024C4">
        <w:rPr>
          <w:rStyle w:val="Char4"/>
          <w:rtl/>
        </w:rPr>
        <w:t>ی</w:t>
      </w:r>
      <w:r w:rsidRPr="0084314E">
        <w:rPr>
          <w:rStyle w:val="Char4"/>
          <w:rtl/>
        </w:rPr>
        <w:t>ر آورد، عباس گفت: ا</w:t>
      </w:r>
      <w:r w:rsidR="00B024C4">
        <w:rPr>
          <w:rStyle w:val="Char4"/>
          <w:rtl/>
        </w:rPr>
        <w:t>ی</w:t>
      </w:r>
      <w:r w:rsidRPr="0084314E">
        <w:rPr>
          <w:rStyle w:val="Char4"/>
          <w:rtl/>
        </w:rPr>
        <w:t xml:space="preserve"> رسول خدا، به خدا سوگند، ا</w:t>
      </w:r>
      <w:r w:rsidR="00B024C4">
        <w:rPr>
          <w:rStyle w:val="Char4"/>
          <w:rtl/>
        </w:rPr>
        <w:t>ی</w:t>
      </w:r>
      <w:r w:rsidRPr="0084314E">
        <w:rPr>
          <w:rStyle w:val="Char4"/>
          <w:rtl/>
        </w:rPr>
        <w:t>ن اس</w:t>
      </w:r>
      <w:r w:rsidR="00B024C4">
        <w:rPr>
          <w:rStyle w:val="Char4"/>
          <w:rtl/>
        </w:rPr>
        <w:t>ی</w:t>
      </w:r>
      <w:r w:rsidRPr="0084314E">
        <w:rPr>
          <w:rStyle w:val="Char4"/>
          <w:rtl/>
        </w:rPr>
        <w:t>رم ن</w:t>
      </w:r>
      <w:r w:rsidR="00B024C4">
        <w:rPr>
          <w:rStyle w:val="Char4"/>
          <w:rtl/>
        </w:rPr>
        <w:t>ک</w:t>
      </w:r>
      <w:r w:rsidRPr="0084314E">
        <w:rPr>
          <w:rStyle w:val="Char4"/>
          <w:rtl/>
        </w:rPr>
        <w:t>رده است، مرا مرد</w:t>
      </w:r>
      <w:r w:rsidR="00B024C4">
        <w:rPr>
          <w:rStyle w:val="Char4"/>
          <w:rtl/>
        </w:rPr>
        <w:t>ی</w:t>
      </w:r>
      <w:r w:rsidRPr="0084314E">
        <w:rPr>
          <w:rStyle w:val="Char4"/>
          <w:rtl/>
        </w:rPr>
        <w:t xml:space="preserve"> </w:t>
      </w:r>
      <w:r w:rsidR="00B024C4">
        <w:rPr>
          <w:rStyle w:val="Char4"/>
          <w:rtl/>
        </w:rPr>
        <w:t>ک</w:t>
      </w:r>
      <w:r w:rsidRPr="0084314E">
        <w:rPr>
          <w:rStyle w:val="Char4"/>
          <w:rtl/>
        </w:rPr>
        <w:t>ه مو</w:t>
      </w:r>
      <w:r w:rsidR="00B024C4">
        <w:rPr>
          <w:rStyle w:val="Char4"/>
          <w:rtl/>
        </w:rPr>
        <w:t>ی</w:t>
      </w:r>
      <w:r w:rsidRPr="0084314E">
        <w:rPr>
          <w:rStyle w:val="Char4"/>
          <w:rtl/>
        </w:rPr>
        <w:t xml:space="preserve"> سرش رفته بود اس</w:t>
      </w:r>
      <w:r w:rsidR="00B024C4">
        <w:rPr>
          <w:rStyle w:val="Char4"/>
          <w:rtl/>
        </w:rPr>
        <w:t>ی</w:t>
      </w:r>
      <w:r w:rsidRPr="0084314E">
        <w:rPr>
          <w:rStyle w:val="Char4"/>
          <w:rtl/>
        </w:rPr>
        <w:t>ر نمود، و از همه مردم رو</w:t>
      </w:r>
      <w:r w:rsidR="00B024C4">
        <w:rPr>
          <w:rStyle w:val="Char4"/>
          <w:rtl/>
        </w:rPr>
        <w:t>ی</w:t>
      </w:r>
      <w:r w:rsidRPr="0084314E">
        <w:rPr>
          <w:rStyle w:val="Char4"/>
          <w:rtl/>
        </w:rPr>
        <w:t xml:space="preserve"> ن</w:t>
      </w:r>
      <w:r w:rsidR="00B024C4">
        <w:rPr>
          <w:rStyle w:val="Char4"/>
          <w:rtl/>
        </w:rPr>
        <w:t>یک</w:t>
      </w:r>
      <w:r w:rsidRPr="0084314E">
        <w:rPr>
          <w:rStyle w:val="Char4"/>
          <w:rtl/>
        </w:rPr>
        <w:t>وتر داشت، و بر اسب ابلق</w:t>
      </w:r>
      <w:r w:rsidR="00B024C4">
        <w:rPr>
          <w:rStyle w:val="Char4"/>
          <w:rtl/>
        </w:rPr>
        <w:t>ی</w:t>
      </w:r>
      <w:r w:rsidRPr="0084314E">
        <w:rPr>
          <w:rStyle w:val="Char4"/>
          <w:rtl/>
        </w:rPr>
        <w:t xml:space="preserve"> سوار بود، </w:t>
      </w:r>
      <w:r w:rsidR="00B024C4">
        <w:rPr>
          <w:rStyle w:val="Char4"/>
          <w:rtl/>
        </w:rPr>
        <w:t>ک</w:t>
      </w:r>
      <w:r w:rsidRPr="0084314E">
        <w:rPr>
          <w:rStyle w:val="Char4"/>
          <w:rtl/>
        </w:rPr>
        <w:t>ه او را در م</w:t>
      </w:r>
      <w:r w:rsidR="00B024C4">
        <w:rPr>
          <w:rStyle w:val="Char4"/>
          <w:rtl/>
        </w:rPr>
        <w:t>ی</w:t>
      </w:r>
      <w:r w:rsidRPr="0084314E">
        <w:rPr>
          <w:rStyle w:val="Char4"/>
          <w:rtl/>
        </w:rPr>
        <w:t>ان قوم نم</w:t>
      </w:r>
      <w:r w:rsidR="00B024C4">
        <w:rPr>
          <w:rStyle w:val="Char4"/>
          <w:rtl/>
        </w:rPr>
        <w:t>ی</w:t>
      </w:r>
      <w:r w:rsidRPr="0084314E">
        <w:rPr>
          <w:rStyle w:val="Char4"/>
          <w:rtl/>
        </w:rPr>
        <w:t>‏ب</w:t>
      </w:r>
      <w:r w:rsidR="00B024C4">
        <w:rPr>
          <w:rStyle w:val="Char4"/>
          <w:rtl/>
        </w:rPr>
        <w:t>ی</w:t>
      </w:r>
      <w:r w:rsidRPr="0084314E">
        <w:rPr>
          <w:rStyle w:val="Char4"/>
          <w:rtl/>
        </w:rPr>
        <w:t>نم. انصار</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رسول خدا، من اس</w:t>
      </w:r>
      <w:r w:rsidR="00B024C4">
        <w:rPr>
          <w:rStyle w:val="Char4"/>
          <w:rtl/>
        </w:rPr>
        <w:t>ی</w:t>
      </w:r>
      <w:r w:rsidRPr="0084314E">
        <w:rPr>
          <w:rStyle w:val="Char4"/>
          <w:rtl/>
        </w:rPr>
        <w:t>رش نمودم، گفت: «خاموش باش، خداوند تو را به مل</w:t>
      </w:r>
      <w:r w:rsidR="00B024C4">
        <w:rPr>
          <w:rStyle w:val="Char4"/>
          <w:rtl/>
        </w:rPr>
        <w:t>ک</w:t>
      </w:r>
      <w:r w:rsidRPr="0084314E">
        <w:rPr>
          <w:rStyle w:val="Char4"/>
          <w:rtl/>
        </w:rPr>
        <w:t xml:space="preserve"> با شرف</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نموده است»</w:t>
      </w:r>
      <w:r w:rsidRPr="0084314E">
        <w:rPr>
          <w:rStyle w:val="FootnoteReference"/>
          <w:rFonts w:ascii="IRNazli" w:hAnsi="IRNazli" w:cs="IRNazli"/>
          <w:sz w:val="28"/>
          <w:szCs w:val="28"/>
          <w:rtl/>
        </w:rPr>
        <w:footnoteReference w:id="219"/>
      </w:r>
      <w:r w:rsidR="00BA1DB6">
        <w:rPr>
          <w:rStyle w:val="Char4"/>
          <w:rFonts w:hint="cs"/>
          <w:rtl/>
        </w:rPr>
        <w:t>.</w:t>
      </w:r>
      <w:r w:rsidRPr="0084314E">
        <w:rPr>
          <w:rStyle w:val="Char4"/>
          <w:rtl/>
        </w:rPr>
        <w:t xml:space="preserve"> و ه</w:t>
      </w:r>
      <w:r w:rsidR="00B024C4">
        <w:rPr>
          <w:rStyle w:val="Char4"/>
          <w:rtl/>
        </w:rPr>
        <w:t>ی</w:t>
      </w:r>
      <w:r w:rsidRPr="0084314E">
        <w:rPr>
          <w:rStyle w:val="Char4"/>
          <w:rtl/>
        </w:rPr>
        <w:t>ثم</w:t>
      </w:r>
      <w:r w:rsidR="00B024C4">
        <w:rPr>
          <w:rStyle w:val="Char4"/>
          <w:rtl/>
        </w:rPr>
        <w:t>ی</w:t>
      </w:r>
      <w:r w:rsidRPr="0084314E">
        <w:rPr>
          <w:rStyle w:val="Char4"/>
          <w:rtl/>
        </w:rPr>
        <w:t xml:space="preserve"> (75/6) آن را به احمد و بزار نسبت داده، و گفته است: رجال احمد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غ</w:t>
      </w:r>
      <w:r w:rsidR="00B024C4">
        <w:rPr>
          <w:rStyle w:val="Char4"/>
          <w:rtl/>
        </w:rPr>
        <w:t>ی</w:t>
      </w:r>
      <w:r w:rsidRPr="0084314E">
        <w:rPr>
          <w:rStyle w:val="Char4"/>
          <w:rtl/>
        </w:rPr>
        <w:t xml:space="preserve">ر حارثه بن مضرب </w:t>
      </w:r>
      <w:r w:rsidR="00B024C4">
        <w:rPr>
          <w:rStyle w:val="Char4"/>
          <w:rtl/>
        </w:rPr>
        <w:t>ک</w:t>
      </w:r>
      <w:r w:rsidRPr="0084314E">
        <w:rPr>
          <w:rStyle w:val="Char4"/>
          <w:rtl/>
        </w:rPr>
        <w:t>ه ثقه م</w:t>
      </w:r>
      <w:r w:rsidR="00B024C4">
        <w:rPr>
          <w:rStyle w:val="Char4"/>
          <w:rtl/>
        </w:rPr>
        <w:t>ی</w:t>
      </w:r>
      <w:r w:rsidRPr="0084314E">
        <w:rPr>
          <w:rStyle w:val="Char4"/>
          <w:rtl/>
        </w:rPr>
        <w:t>‏باشد.</w:t>
      </w:r>
    </w:p>
    <w:p w:rsidR="001325DE" w:rsidRPr="0084314E" w:rsidRDefault="001325DE" w:rsidP="0084314E">
      <w:pPr>
        <w:pStyle w:val="PlainText"/>
        <w:ind w:firstLine="284"/>
        <w:jc w:val="both"/>
        <w:rPr>
          <w:rStyle w:val="Char4"/>
          <w:rtl/>
        </w:rPr>
      </w:pPr>
      <w:r w:rsidRPr="0084314E">
        <w:rPr>
          <w:rStyle w:val="Char4"/>
          <w:rtl/>
        </w:rPr>
        <w:t xml:space="preserve">ابن سعد (12/4)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w:t>
      </w:r>
      <w:r w:rsidR="00B024C4">
        <w:rPr>
          <w:rStyle w:val="Char4"/>
          <w:rtl/>
        </w:rPr>
        <w:t>ی</w:t>
      </w:r>
      <w:r w:rsidRPr="0084314E">
        <w:rPr>
          <w:rStyle w:val="Char4"/>
          <w:rtl/>
        </w:rPr>
        <w:t xml:space="preserve">‏گفت: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عباس را اس</w:t>
      </w:r>
      <w:r w:rsidR="00B024C4">
        <w:rPr>
          <w:rStyle w:val="Char4"/>
          <w:rtl/>
        </w:rPr>
        <w:t>ی</w:t>
      </w:r>
      <w:r w:rsidRPr="0084314E">
        <w:rPr>
          <w:rStyle w:val="Char4"/>
          <w:rtl/>
        </w:rPr>
        <w:t>ر نموده بود، ابو</w:t>
      </w:r>
      <w:r w:rsidR="00B024C4">
        <w:rPr>
          <w:rStyle w:val="Char4"/>
          <w:rtl/>
        </w:rPr>
        <w:t>ی</w:t>
      </w:r>
      <w:r w:rsidRPr="0084314E">
        <w:rPr>
          <w:rStyle w:val="Char4"/>
          <w:rtl/>
        </w:rPr>
        <w:t xml:space="preserve">سر </w:t>
      </w:r>
      <w:r w:rsidR="00B024C4">
        <w:rPr>
          <w:rStyle w:val="Char4"/>
          <w:rtl/>
        </w:rPr>
        <w:t>ک</w:t>
      </w:r>
      <w:r w:rsidRPr="0084314E">
        <w:rPr>
          <w:rStyle w:val="Char4"/>
          <w:rtl/>
        </w:rPr>
        <w:t>عب بن عمرو از بن</w:t>
      </w:r>
      <w:r w:rsidR="00B024C4">
        <w:rPr>
          <w:rStyle w:val="Char4"/>
          <w:rtl/>
        </w:rPr>
        <w:t>ی</w:t>
      </w:r>
      <w:r w:rsidRPr="0084314E">
        <w:rPr>
          <w:rStyle w:val="Char4"/>
          <w:rtl/>
        </w:rPr>
        <w:t xml:space="preserve"> سلمه بود، ابو</w:t>
      </w:r>
      <w:r w:rsidR="00B024C4">
        <w:rPr>
          <w:rStyle w:val="Char4"/>
          <w:rtl/>
        </w:rPr>
        <w:t>ی</w:t>
      </w:r>
      <w:r w:rsidRPr="0084314E">
        <w:rPr>
          <w:rStyle w:val="Char4"/>
          <w:rtl/>
        </w:rPr>
        <w:t>سر مرد خرد</w:t>
      </w:r>
      <w:r w:rsidR="00B024C4">
        <w:rPr>
          <w:rStyle w:val="Char4"/>
          <w:rtl/>
        </w:rPr>
        <w:t>ی</w:t>
      </w:r>
      <w:r w:rsidRPr="0084314E">
        <w:rPr>
          <w:rStyle w:val="Char4"/>
          <w:rtl/>
        </w:rPr>
        <w:t xml:space="preserve"> بود، و عباس مرد قو</w:t>
      </w:r>
      <w:r w:rsidR="00B024C4">
        <w:rPr>
          <w:rStyle w:val="Char4"/>
          <w:rtl/>
        </w:rPr>
        <w:t>ی</w:t>
      </w:r>
      <w:r w:rsidRPr="0084314E">
        <w:rPr>
          <w:rStyle w:val="Char4"/>
          <w:rtl/>
        </w:rPr>
        <w:t xml:space="preserve"> ه</w:t>
      </w:r>
      <w:r w:rsidR="00B024C4">
        <w:rPr>
          <w:rStyle w:val="Char4"/>
          <w:rtl/>
        </w:rPr>
        <w:t>یک</w:t>
      </w:r>
      <w:r w:rsidRPr="0084314E">
        <w:rPr>
          <w:rStyle w:val="Char4"/>
          <w:rtl/>
        </w:rPr>
        <w:t>ل و جس</w:t>
      </w:r>
      <w:r w:rsidR="00B024C4">
        <w:rPr>
          <w:rStyle w:val="Char4"/>
          <w:rtl/>
        </w:rPr>
        <w:t>ی</w:t>
      </w:r>
      <w:r w:rsidRPr="0084314E">
        <w:rPr>
          <w:rStyle w:val="Char4"/>
          <w:rtl/>
        </w:rPr>
        <w:t xml:space="preserve">م.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ابو</w:t>
      </w:r>
      <w:r w:rsidR="00B024C4">
        <w:rPr>
          <w:rStyle w:val="Char4"/>
          <w:rtl/>
        </w:rPr>
        <w:t>ی</w:t>
      </w:r>
      <w:r w:rsidRPr="0084314E">
        <w:rPr>
          <w:rStyle w:val="Char4"/>
          <w:rtl/>
        </w:rPr>
        <w:t>سر گفت: «ا</w:t>
      </w:r>
      <w:r w:rsidR="00B024C4">
        <w:rPr>
          <w:rStyle w:val="Char4"/>
          <w:rtl/>
        </w:rPr>
        <w:t>ی</w:t>
      </w:r>
      <w:r w:rsidRPr="0084314E">
        <w:rPr>
          <w:rStyle w:val="Char4"/>
          <w:rtl/>
        </w:rPr>
        <w:t xml:space="preserve"> ابو</w:t>
      </w:r>
      <w:r w:rsidR="00B024C4">
        <w:rPr>
          <w:rStyle w:val="Char4"/>
          <w:rtl/>
        </w:rPr>
        <w:t>ی</w:t>
      </w:r>
      <w:r w:rsidRPr="0084314E">
        <w:rPr>
          <w:rStyle w:val="Char4"/>
          <w:rtl/>
        </w:rPr>
        <w:t>سر، عباس را چگونه اس</w:t>
      </w:r>
      <w:r w:rsidR="00B024C4">
        <w:rPr>
          <w:rStyle w:val="Char4"/>
          <w:rtl/>
        </w:rPr>
        <w:t>ی</w:t>
      </w:r>
      <w:r w:rsidRPr="0084314E">
        <w:rPr>
          <w:rStyle w:val="Char4"/>
          <w:rtl/>
        </w:rPr>
        <w:t>ر نمود</w:t>
      </w:r>
      <w:r w:rsidR="00B024C4">
        <w:rPr>
          <w:rStyle w:val="Char4"/>
          <w:rtl/>
        </w:rPr>
        <w:t>ی</w:t>
      </w:r>
      <w:r w:rsidRPr="0084314E">
        <w:rPr>
          <w:rStyle w:val="Char4"/>
          <w:rtl/>
        </w:rPr>
        <w:t>؟» گفت: ا</w:t>
      </w:r>
      <w:r w:rsidR="00B024C4">
        <w:rPr>
          <w:rStyle w:val="Char4"/>
          <w:rtl/>
        </w:rPr>
        <w:t>ی</w:t>
      </w:r>
      <w:r w:rsidRPr="0084314E">
        <w:rPr>
          <w:rStyle w:val="Char4"/>
          <w:rtl/>
        </w:rPr>
        <w:t xml:space="preserve"> رسول خدا، مرا در امر گرفتار</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مدد و هم</w:t>
      </w:r>
      <w:r w:rsidR="00B024C4">
        <w:rPr>
          <w:rStyle w:val="Char4"/>
          <w:rtl/>
        </w:rPr>
        <w:t>ک</w:t>
      </w:r>
      <w:r w:rsidRPr="0084314E">
        <w:rPr>
          <w:rStyle w:val="Char4"/>
          <w:rtl/>
        </w:rPr>
        <w:t>ار</w:t>
      </w:r>
      <w:r w:rsidR="00B024C4">
        <w:rPr>
          <w:rStyle w:val="Char4"/>
          <w:rtl/>
        </w:rPr>
        <w:t>ی</w:t>
      </w:r>
      <w:r w:rsidRPr="0084314E">
        <w:rPr>
          <w:rStyle w:val="Char4"/>
          <w:rtl/>
        </w:rPr>
        <w:t xml:space="preserve"> نمود، </w:t>
      </w:r>
      <w:r w:rsidR="00B024C4">
        <w:rPr>
          <w:rStyle w:val="Char4"/>
          <w:rtl/>
        </w:rPr>
        <w:t>ک</w:t>
      </w:r>
      <w:r w:rsidRPr="0084314E">
        <w:rPr>
          <w:rStyle w:val="Char4"/>
          <w:rtl/>
        </w:rPr>
        <w:t>ه نه در گذشته د</w:t>
      </w:r>
      <w:r w:rsidR="00B024C4">
        <w:rPr>
          <w:rStyle w:val="Char4"/>
          <w:rtl/>
        </w:rPr>
        <w:t>ی</w:t>
      </w:r>
      <w:r w:rsidRPr="0084314E">
        <w:rPr>
          <w:rStyle w:val="Char4"/>
          <w:rtl/>
        </w:rPr>
        <w:t>ده بودمش و نه در آ</w:t>
      </w:r>
      <w:r w:rsidR="00B024C4">
        <w:rPr>
          <w:rStyle w:val="Char4"/>
          <w:rtl/>
        </w:rPr>
        <w:t>ی</w:t>
      </w:r>
      <w:r w:rsidRPr="0084314E">
        <w:rPr>
          <w:rStyle w:val="Char4"/>
          <w:rtl/>
        </w:rPr>
        <w:t>نده، ش</w:t>
      </w:r>
      <w:r w:rsidR="00B024C4">
        <w:rPr>
          <w:rStyle w:val="Char4"/>
          <w:rtl/>
        </w:rPr>
        <w:t>ک</w:t>
      </w:r>
      <w:r w:rsidRPr="0084314E">
        <w:rPr>
          <w:rStyle w:val="Char4"/>
          <w:rtl/>
        </w:rPr>
        <w:t>ل و صورتش ا</w:t>
      </w:r>
      <w:r w:rsidR="00B024C4">
        <w:rPr>
          <w:rStyle w:val="Char4"/>
          <w:rtl/>
        </w:rPr>
        <w:t>ی</w:t>
      </w:r>
      <w:r w:rsidRPr="0084314E">
        <w:rPr>
          <w:rStyle w:val="Char4"/>
          <w:rtl/>
        </w:rPr>
        <w:t xml:space="preserve">ن‏طور و آن طور بود. رسول خدا </w:t>
      </w:r>
      <w:r>
        <w:rPr>
          <w:rFonts w:cs="CTraditional Arabic" w:hint="cs"/>
          <w:sz w:val="28"/>
          <w:szCs w:val="28"/>
          <w:rtl/>
        </w:rPr>
        <w:t>ص</w:t>
      </w:r>
      <w:r w:rsidRPr="0084314E">
        <w:rPr>
          <w:rStyle w:val="Char4"/>
          <w:rtl/>
        </w:rPr>
        <w:t xml:space="preserve"> فرمود: «تو را بر و</w:t>
      </w:r>
      <w:r w:rsidR="00B024C4">
        <w:rPr>
          <w:rStyle w:val="Char4"/>
          <w:rtl/>
        </w:rPr>
        <w:t>ی</w:t>
      </w:r>
      <w:r w:rsidRPr="0084314E">
        <w:rPr>
          <w:rStyle w:val="Char4"/>
          <w:rtl/>
        </w:rPr>
        <w:t xml:space="preserve"> مل</w:t>
      </w:r>
      <w:r w:rsidR="00B024C4">
        <w:rPr>
          <w:rStyle w:val="Char4"/>
          <w:rtl/>
        </w:rPr>
        <w:t>ک</w:t>
      </w:r>
      <w:r w:rsidRPr="0084314E">
        <w:rPr>
          <w:rStyle w:val="Char4"/>
          <w:rtl/>
        </w:rPr>
        <w:t xml:space="preserve"> با شرف</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و هم</w:t>
      </w:r>
      <w:r w:rsidR="00B024C4">
        <w:rPr>
          <w:rStyle w:val="Char4"/>
          <w:rtl/>
        </w:rPr>
        <w:t>ک</w:t>
      </w:r>
      <w:r w:rsidRPr="0084314E">
        <w:rPr>
          <w:rStyle w:val="Char4"/>
          <w:rtl/>
        </w:rPr>
        <w:t>ار</w:t>
      </w:r>
      <w:r w:rsidR="00B024C4">
        <w:rPr>
          <w:rStyle w:val="Char4"/>
          <w:rtl/>
        </w:rPr>
        <w:t>ی</w:t>
      </w:r>
      <w:r w:rsidRPr="0084314E">
        <w:rPr>
          <w:rStyle w:val="Char4"/>
          <w:rtl/>
        </w:rPr>
        <w:t xml:space="preserve"> نموده است»</w:t>
      </w:r>
      <w:r w:rsidRPr="0084314E">
        <w:rPr>
          <w:rStyle w:val="FootnoteReference"/>
          <w:rFonts w:ascii="IRNazli" w:hAnsi="IRNazli" w:cs="IRNazli"/>
          <w:sz w:val="28"/>
          <w:szCs w:val="28"/>
          <w:rtl/>
        </w:rPr>
        <w:footnoteReference w:id="220"/>
      </w:r>
      <w:r w:rsidR="00BA1DB6">
        <w:rPr>
          <w:rStyle w:val="Char4"/>
          <w:rFonts w:hint="cs"/>
          <w:rtl/>
        </w:rPr>
        <w:t>.</w:t>
      </w:r>
      <w:r w:rsidRPr="0084314E">
        <w:rPr>
          <w:rStyle w:val="Char4"/>
          <w:rtl/>
        </w:rPr>
        <w:t xml:space="preserve"> و احمد ا</w:t>
      </w:r>
      <w:r w:rsidR="00B024C4">
        <w:rPr>
          <w:rStyle w:val="Char4"/>
          <w:rtl/>
        </w:rPr>
        <w:t>ی</w:t>
      </w:r>
      <w:r w:rsidRPr="0084314E">
        <w:rPr>
          <w:rStyle w:val="Char4"/>
          <w:rtl/>
        </w:rPr>
        <w:t>ن را از ابن عباس به مثل آن روا</w:t>
      </w:r>
      <w:r w:rsidR="00B024C4">
        <w:rPr>
          <w:rStyle w:val="Char4"/>
          <w:rtl/>
        </w:rPr>
        <w:t>ی</w:t>
      </w:r>
      <w:r w:rsidRPr="0084314E">
        <w:rPr>
          <w:rStyle w:val="Char4"/>
          <w:rtl/>
        </w:rPr>
        <w:t>ت نموده، و حد</w:t>
      </w:r>
      <w:r w:rsidR="00B024C4">
        <w:rPr>
          <w:rStyle w:val="Char4"/>
          <w:rtl/>
        </w:rPr>
        <w:t>ی</w:t>
      </w:r>
      <w:r w:rsidRPr="0084314E">
        <w:rPr>
          <w:rStyle w:val="Char4"/>
          <w:rtl/>
        </w:rPr>
        <w:t>ث را بعد از آن در امر فد</w:t>
      </w:r>
      <w:r w:rsidR="00B024C4">
        <w:rPr>
          <w:rStyle w:val="Char4"/>
          <w:rtl/>
        </w:rPr>
        <w:t>ی</w:t>
      </w:r>
      <w:r w:rsidRPr="0084314E">
        <w:rPr>
          <w:rStyle w:val="Char4"/>
          <w:rtl/>
        </w:rPr>
        <w:t>ه عباس و غ</w:t>
      </w:r>
      <w:r w:rsidR="00B024C4">
        <w:rPr>
          <w:rStyle w:val="Char4"/>
          <w:rtl/>
        </w:rPr>
        <w:t>ی</w:t>
      </w:r>
      <w:r w:rsidRPr="0084314E">
        <w:rPr>
          <w:rStyle w:val="Char4"/>
          <w:rtl/>
        </w:rPr>
        <w:t>ر و</w:t>
      </w:r>
      <w:r w:rsidR="00B024C4">
        <w:rPr>
          <w:rStyle w:val="Char4"/>
          <w:rtl/>
        </w:rPr>
        <w:t>ی</w:t>
      </w:r>
      <w:r w:rsidRPr="0084314E">
        <w:rPr>
          <w:rStyle w:val="Char4"/>
          <w:rtl/>
        </w:rPr>
        <w:t xml:space="preserve"> افزوده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(86/6)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راو</w:t>
      </w:r>
      <w:r w:rsidR="00B024C4">
        <w:rPr>
          <w:rStyle w:val="Char4"/>
          <w:rtl/>
        </w:rPr>
        <w:t>ییی</w:t>
      </w:r>
      <w:r w:rsidRPr="0084314E">
        <w:rPr>
          <w:rStyle w:val="Char4"/>
          <w:rtl/>
        </w:rPr>
        <w:t xml:space="preserve"> است،</w:t>
      </w:r>
      <w:r w:rsidR="00B024C4">
        <w:rPr>
          <w:rStyle w:val="Char4"/>
          <w:rtl/>
        </w:rPr>
        <w:t xml:space="preserve"> ک</w:t>
      </w:r>
      <w:r w:rsidRPr="0084314E">
        <w:rPr>
          <w:rStyle w:val="Char4"/>
          <w:rtl/>
        </w:rPr>
        <w:t>ه از و</w:t>
      </w:r>
      <w:r w:rsidR="00B024C4">
        <w:rPr>
          <w:rStyle w:val="Char4"/>
          <w:rtl/>
        </w:rPr>
        <w:t>ی</w:t>
      </w:r>
      <w:r w:rsidRPr="0084314E">
        <w:rPr>
          <w:rStyle w:val="Char4"/>
          <w:rtl/>
        </w:rPr>
        <w:t xml:space="preserve"> نام برده نشده است، و بق</w:t>
      </w:r>
      <w:r w:rsidR="00B024C4">
        <w:rPr>
          <w:rStyle w:val="Char4"/>
          <w:rtl/>
        </w:rPr>
        <w:t>ی</w:t>
      </w:r>
      <w:r w:rsidRPr="0084314E">
        <w:rPr>
          <w:rStyle w:val="Char4"/>
          <w:rtl/>
        </w:rPr>
        <w:t>ه رجال آن ثقه‏اند.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 169) از ابن عباس به س</w:t>
      </w:r>
      <w:r w:rsidR="00B024C4">
        <w:rPr>
          <w:rStyle w:val="Char4"/>
          <w:rtl/>
        </w:rPr>
        <w:t>ی</w:t>
      </w:r>
      <w:r w:rsidRPr="0084314E">
        <w:rPr>
          <w:rStyle w:val="Char4"/>
          <w:rtl/>
        </w:rPr>
        <w:t>اق ابن سعد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مسلم از ابن عباس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مرد</w:t>
      </w:r>
      <w:r w:rsidR="00B024C4">
        <w:rPr>
          <w:rStyle w:val="Char4"/>
          <w:rtl/>
        </w:rPr>
        <w:t>ی</w:t>
      </w:r>
      <w:r w:rsidRPr="0084314E">
        <w:rPr>
          <w:rStyle w:val="Char4"/>
          <w:rtl/>
        </w:rPr>
        <w:t xml:space="preserve"> از مسلمانان در دنبال مرد</w:t>
      </w:r>
      <w:r w:rsidR="00B024C4">
        <w:rPr>
          <w:rStyle w:val="Char4"/>
          <w:rtl/>
        </w:rPr>
        <w:t>ی</w:t>
      </w:r>
      <w:r w:rsidRPr="0084314E">
        <w:rPr>
          <w:rStyle w:val="Char4"/>
          <w:rtl/>
        </w:rPr>
        <w:t xml:space="preserve"> از مشر</w:t>
      </w:r>
      <w:r w:rsidR="00B024C4">
        <w:rPr>
          <w:rStyle w:val="Char4"/>
          <w:rtl/>
        </w:rPr>
        <w:t>کی</w:t>
      </w:r>
      <w:r w:rsidRPr="0084314E">
        <w:rPr>
          <w:rStyle w:val="Char4"/>
          <w:rtl/>
        </w:rPr>
        <w:t xml:space="preserve">ن </w:t>
      </w:r>
      <w:r w:rsidR="00B024C4">
        <w:rPr>
          <w:rStyle w:val="Char4"/>
          <w:rtl/>
        </w:rPr>
        <w:t>ک</w:t>
      </w:r>
      <w:r w:rsidRPr="0084314E">
        <w:rPr>
          <w:rStyle w:val="Char4"/>
          <w:rtl/>
        </w:rPr>
        <w:t>ه در پ</w:t>
      </w:r>
      <w:r w:rsidR="00B024C4">
        <w:rPr>
          <w:rStyle w:val="Char4"/>
          <w:rtl/>
        </w:rPr>
        <w:t>ی</w:t>
      </w:r>
      <w:r w:rsidRPr="0084314E">
        <w:rPr>
          <w:rStyle w:val="Char4"/>
          <w:rtl/>
        </w:rPr>
        <w:t>ش رو</w:t>
      </w:r>
      <w:r w:rsidR="00B024C4">
        <w:rPr>
          <w:rStyle w:val="Char4"/>
          <w:rtl/>
        </w:rPr>
        <w:t>ی</w:t>
      </w:r>
      <w:r w:rsidRPr="0084314E">
        <w:rPr>
          <w:rStyle w:val="Char4"/>
          <w:rtl/>
        </w:rPr>
        <w:t>ش قرار داشت م</w:t>
      </w:r>
      <w:r w:rsidR="00B024C4">
        <w:rPr>
          <w:rStyle w:val="Char4"/>
          <w:rtl/>
        </w:rPr>
        <w:t>ی</w:t>
      </w:r>
      <w:r w:rsidRPr="0084314E">
        <w:rPr>
          <w:rStyle w:val="Char4"/>
          <w:rtl/>
        </w:rPr>
        <w:t>‏دو</w:t>
      </w:r>
      <w:r w:rsidR="00B024C4">
        <w:rPr>
          <w:rStyle w:val="Char4"/>
          <w:rtl/>
        </w:rPr>
        <w:t>ی</w:t>
      </w:r>
      <w:r w:rsidRPr="0084314E">
        <w:rPr>
          <w:rStyle w:val="Char4"/>
          <w:rtl/>
        </w:rPr>
        <w:t>د، ناگهان ضربه تاز</w:t>
      </w:r>
      <w:r w:rsidR="00B024C4">
        <w:rPr>
          <w:rStyle w:val="Char4"/>
          <w:rtl/>
        </w:rPr>
        <w:t>ی</w:t>
      </w:r>
      <w:r w:rsidRPr="0084314E">
        <w:rPr>
          <w:rStyle w:val="Char4"/>
          <w:rtl/>
        </w:rPr>
        <w:t>انه‏ا</w:t>
      </w:r>
      <w:r w:rsidR="00B024C4">
        <w:rPr>
          <w:rStyle w:val="Char4"/>
          <w:rtl/>
        </w:rPr>
        <w:t>ی</w:t>
      </w:r>
      <w:r w:rsidRPr="0084314E">
        <w:rPr>
          <w:rStyle w:val="Char4"/>
          <w:rtl/>
        </w:rPr>
        <w:t xml:space="preserve"> را از بالا</w:t>
      </w:r>
      <w:r w:rsidR="00B024C4">
        <w:rPr>
          <w:rStyle w:val="Char4"/>
          <w:rtl/>
        </w:rPr>
        <w:t>ی</w:t>
      </w:r>
      <w:r w:rsidRPr="0084314E">
        <w:rPr>
          <w:rStyle w:val="Char4"/>
          <w:rtl/>
        </w:rPr>
        <w:t xml:space="preserve"> سرش توأم با صدا</w:t>
      </w:r>
      <w:r w:rsidR="00B024C4">
        <w:rPr>
          <w:rStyle w:val="Char4"/>
          <w:rtl/>
        </w:rPr>
        <w:t>ی</w:t>
      </w:r>
      <w:r w:rsidRPr="0084314E">
        <w:rPr>
          <w:rStyle w:val="Char4"/>
          <w:rtl/>
        </w:rPr>
        <w:t xml:space="preserve"> سوار </w:t>
      </w:r>
      <w:r w:rsidR="00B024C4">
        <w:rPr>
          <w:rStyle w:val="Char4"/>
          <w:rtl/>
        </w:rPr>
        <w:t>ک</w:t>
      </w:r>
      <w:r w:rsidRPr="0084314E">
        <w:rPr>
          <w:rStyle w:val="Char4"/>
          <w:rtl/>
        </w:rPr>
        <w:t>ار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‏گفت: ح</w:t>
      </w:r>
      <w:r w:rsidR="00B024C4">
        <w:rPr>
          <w:rStyle w:val="Char4"/>
          <w:rtl/>
        </w:rPr>
        <w:t>ی</w:t>
      </w:r>
      <w:r w:rsidRPr="0084314E">
        <w:rPr>
          <w:rStyle w:val="Char4"/>
          <w:rtl/>
        </w:rPr>
        <w:t>زوم</w:t>
      </w:r>
      <w:r w:rsidRPr="0084314E">
        <w:rPr>
          <w:rStyle w:val="FootnoteReference"/>
          <w:rFonts w:ascii="IRNazli" w:hAnsi="IRNazli" w:cs="IRNazli"/>
          <w:sz w:val="28"/>
          <w:szCs w:val="28"/>
          <w:rtl/>
        </w:rPr>
        <w:footnoteReference w:id="221"/>
      </w:r>
      <w:r w:rsidRPr="0084314E">
        <w:rPr>
          <w:rStyle w:val="Char4"/>
          <w:rtl/>
        </w:rPr>
        <w:t xml:space="preserve"> پ</w:t>
      </w:r>
      <w:r w:rsidR="00B024C4">
        <w:rPr>
          <w:rStyle w:val="Char4"/>
          <w:rtl/>
        </w:rPr>
        <w:t>ی</w:t>
      </w:r>
      <w:r w:rsidRPr="0084314E">
        <w:rPr>
          <w:rStyle w:val="Char4"/>
          <w:rtl/>
        </w:rPr>
        <w:t xml:space="preserve">ش شو، آن گاه </w:t>
      </w:r>
      <w:r w:rsidR="00B024C4">
        <w:rPr>
          <w:rStyle w:val="Char4"/>
          <w:rtl/>
        </w:rPr>
        <w:t xml:space="preserve">به‌سوی </w:t>
      </w:r>
      <w:r w:rsidRPr="0084314E">
        <w:rPr>
          <w:rStyle w:val="Char4"/>
          <w:rtl/>
        </w:rPr>
        <w:t>مشر</w:t>
      </w:r>
      <w:r w:rsidR="00B024C4">
        <w:rPr>
          <w:rStyle w:val="Char4"/>
          <w:rtl/>
        </w:rPr>
        <w:t>کی</w:t>
      </w:r>
      <w:r w:rsidRPr="0084314E">
        <w:rPr>
          <w:rStyle w:val="Char4"/>
          <w:rtl/>
        </w:rPr>
        <w:t xml:space="preserve"> </w:t>
      </w:r>
      <w:r w:rsidR="00B024C4">
        <w:rPr>
          <w:rStyle w:val="Char4"/>
          <w:rtl/>
        </w:rPr>
        <w:t>ک</w:t>
      </w:r>
      <w:r w:rsidRPr="0084314E">
        <w:rPr>
          <w:rStyle w:val="Char4"/>
          <w:rtl/>
        </w:rPr>
        <w:t>ه پ</w:t>
      </w:r>
      <w:r w:rsidR="00B024C4">
        <w:rPr>
          <w:rStyle w:val="Char4"/>
          <w:rtl/>
        </w:rPr>
        <w:t>ی</w:t>
      </w:r>
      <w:r w:rsidRPr="0084314E">
        <w:rPr>
          <w:rStyle w:val="Char4"/>
          <w:rtl/>
        </w:rPr>
        <w:t>ش رو</w:t>
      </w:r>
      <w:r w:rsidR="00B024C4">
        <w:rPr>
          <w:rStyle w:val="Char4"/>
          <w:rtl/>
        </w:rPr>
        <w:t>ی</w:t>
      </w:r>
      <w:r w:rsidRPr="0084314E">
        <w:rPr>
          <w:rStyle w:val="Char4"/>
          <w:rtl/>
        </w:rPr>
        <w:t xml:space="preserve">ش بود نگاه نمود، </w:t>
      </w:r>
      <w:r w:rsidR="00B024C4">
        <w:rPr>
          <w:rStyle w:val="Char4"/>
          <w:rtl/>
        </w:rPr>
        <w:t>ک</w:t>
      </w:r>
      <w:r w:rsidRPr="0084314E">
        <w:rPr>
          <w:rStyle w:val="Char4"/>
          <w:rtl/>
        </w:rPr>
        <w:t>ه به پشت افتاده است، به و</w:t>
      </w:r>
      <w:r w:rsidR="00B024C4">
        <w:rPr>
          <w:rStyle w:val="Char4"/>
          <w:rtl/>
        </w:rPr>
        <w:t>ی</w:t>
      </w:r>
      <w:r w:rsidRPr="0084314E">
        <w:rPr>
          <w:rStyle w:val="Char4"/>
          <w:rtl/>
        </w:rPr>
        <w:t xml:space="preserve"> متوجه گرد</w:t>
      </w:r>
      <w:r w:rsidR="00B024C4">
        <w:rPr>
          <w:rStyle w:val="Char4"/>
          <w:rtl/>
        </w:rPr>
        <w:t>ی</w:t>
      </w:r>
      <w:r w:rsidRPr="0084314E">
        <w:rPr>
          <w:rStyle w:val="Char4"/>
          <w:rtl/>
        </w:rPr>
        <w:t xml:space="preserve">د، </w:t>
      </w:r>
      <w:r w:rsidR="00B024C4">
        <w:rPr>
          <w:rStyle w:val="Char4"/>
          <w:rtl/>
        </w:rPr>
        <w:t>ک</w:t>
      </w:r>
      <w:r w:rsidRPr="0084314E">
        <w:rPr>
          <w:rStyle w:val="Char4"/>
          <w:rtl/>
        </w:rPr>
        <w:t>ه ب</w:t>
      </w:r>
      <w:r w:rsidR="00B024C4">
        <w:rPr>
          <w:rStyle w:val="Char4"/>
          <w:rtl/>
        </w:rPr>
        <w:t>ی</w:t>
      </w:r>
      <w:r w:rsidRPr="0084314E">
        <w:rPr>
          <w:rStyle w:val="Char4"/>
          <w:rtl/>
        </w:rPr>
        <w:t>ن</w:t>
      </w:r>
      <w:r w:rsidR="00B024C4">
        <w:rPr>
          <w:rStyle w:val="Char4"/>
          <w:rtl/>
        </w:rPr>
        <w:t>ی</w:t>
      </w:r>
      <w:r w:rsidRPr="0084314E">
        <w:rPr>
          <w:rStyle w:val="Char4"/>
          <w:rtl/>
        </w:rPr>
        <w:t>‏اش مورد ضرب قرار گرفته، رو</w:t>
      </w:r>
      <w:r w:rsidR="00B024C4">
        <w:rPr>
          <w:rStyle w:val="Char4"/>
          <w:rtl/>
        </w:rPr>
        <w:t>ی</w:t>
      </w:r>
      <w:r w:rsidRPr="0084314E">
        <w:rPr>
          <w:rStyle w:val="Char4"/>
          <w:rtl/>
        </w:rPr>
        <w:t>ش پاره گرد</w:t>
      </w:r>
      <w:r w:rsidR="00B024C4">
        <w:rPr>
          <w:rStyle w:val="Char4"/>
          <w:rtl/>
        </w:rPr>
        <w:t>ی</w:t>
      </w:r>
      <w:r w:rsidRPr="0084314E">
        <w:rPr>
          <w:rStyle w:val="Char4"/>
          <w:rtl/>
        </w:rPr>
        <w:t>ده، و مانند ضربه تاز</w:t>
      </w:r>
      <w:r w:rsidR="00B024C4">
        <w:rPr>
          <w:rStyle w:val="Char4"/>
          <w:rtl/>
        </w:rPr>
        <w:t>ی</w:t>
      </w:r>
      <w:r w:rsidRPr="0084314E">
        <w:rPr>
          <w:rStyle w:val="Char4"/>
          <w:rtl/>
        </w:rPr>
        <w:t>انه است، و همه‏اش س</w:t>
      </w:r>
      <w:r w:rsidR="00B024C4">
        <w:rPr>
          <w:rStyle w:val="Char4"/>
          <w:rtl/>
        </w:rPr>
        <w:t>ی</w:t>
      </w:r>
      <w:r w:rsidRPr="0084314E">
        <w:rPr>
          <w:rStyle w:val="Char4"/>
          <w:rtl/>
        </w:rPr>
        <w:t>اه گرد</w:t>
      </w:r>
      <w:r w:rsidR="00B024C4">
        <w:rPr>
          <w:rStyle w:val="Char4"/>
          <w:rtl/>
        </w:rPr>
        <w:t>ی</w:t>
      </w:r>
      <w:r w:rsidRPr="0084314E">
        <w:rPr>
          <w:rStyle w:val="Char4"/>
          <w:rtl/>
        </w:rPr>
        <w:t>ده است. آن انصار</w:t>
      </w:r>
      <w:r w:rsidR="00B024C4">
        <w:rPr>
          <w:rStyle w:val="Char4"/>
          <w:rtl/>
        </w:rPr>
        <w:t>ی</w:t>
      </w:r>
      <w:r w:rsidRPr="0084314E">
        <w:rPr>
          <w:rStyle w:val="Char4"/>
          <w:rtl/>
        </w:rPr>
        <w:t xml:space="preserve"> آمد، و آن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ح</w:t>
      </w:r>
      <w:r w:rsidR="00B024C4">
        <w:rPr>
          <w:rStyle w:val="Char4"/>
          <w:rtl/>
        </w:rPr>
        <w:t>ک</w:t>
      </w:r>
      <w:r w:rsidRPr="0084314E">
        <w:rPr>
          <w:rStyle w:val="Char4"/>
          <w:rtl/>
        </w:rPr>
        <w:t>ا</w:t>
      </w:r>
      <w:r w:rsidR="00B024C4">
        <w:rPr>
          <w:rStyle w:val="Char4"/>
          <w:rtl/>
        </w:rPr>
        <w:t>ی</w:t>
      </w:r>
      <w:r w:rsidRPr="0084314E">
        <w:rPr>
          <w:rStyle w:val="Char4"/>
          <w:rtl/>
        </w:rPr>
        <w:t>ت نمود،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فرمود: «راست گفت</w:t>
      </w:r>
      <w:r w:rsidR="00B024C4">
        <w:rPr>
          <w:rStyle w:val="Char4"/>
          <w:rtl/>
        </w:rPr>
        <w:t>ی</w:t>
      </w:r>
      <w:r w:rsidRPr="0084314E">
        <w:rPr>
          <w:rStyle w:val="Char4"/>
          <w:rtl/>
        </w:rPr>
        <w:t>، و</w:t>
      </w:r>
      <w:r w:rsidR="00B024C4">
        <w:rPr>
          <w:rStyle w:val="Char4"/>
          <w:rtl/>
        </w:rPr>
        <w:t>ی</w:t>
      </w:r>
      <w:r w:rsidRPr="0084314E">
        <w:rPr>
          <w:rStyle w:val="Char4"/>
          <w:rtl/>
        </w:rPr>
        <w:t xml:space="preserve"> از </w:t>
      </w:r>
      <w:r w:rsidR="00B024C4">
        <w:rPr>
          <w:rStyle w:val="Char4"/>
          <w:rtl/>
        </w:rPr>
        <w:t>ک</w:t>
      </w:r>
      <w:r w:rsidRPr="0084314E">
        <w:rPr>
          <w:rStyle w:val="Char4"/>
          <w:rtl/>
        </w:rPr>
        <w:t>م</w:t>
      </w:r>
      <w:r w:rsidR="00B024C4">
        <w:rPr>
          <w:rStyle w:val="Char4"/>
          <w:rtl/>
        </w:rPr>
        <w:t>ک</w:t>
      </w:r>
      <w:r w:rsidRPr="0084314E">
        <w:rPr>
          <w:rStyle w:val="Char4"/>
          <w:rtl/>
        </w:rPr>
        <w:t xml:space="preserve"> </w:t>
      </w:r>
      <w:r w:rsidR="00B024C4">
        <w:rPr>
          <w:rStyle w:val="Char4"/>
          <w:rtl/>
        </w:rPr>
        <w:t>ک</w:t>
      </w:r>
      <w:r w:rsidRPr="0084314E">
        <w:rPr>
          <w:rStyle w:val="Char4"/>
          <w:rtl/>
        </w:rPr>
        <w:t xml:space="preserve">نندگان آسمان سوم بود»، و در آن روز هفتاد تن را </w:t>
      </w:r>
      <w:r w:rsidR="00B024C4">
        <w:rPr>
          <w:rStyle w:val="Char4"/>
          <w:rtl/>
        </w:rPr>
        <w:t>ک</w:t>
      </w:r>
      <w:r w:rsidRPr="0084314E">
        <w:rPr>
          <w:rStyle w:val="Char4"/>
          <w:rtl/>
        </w:rPr>
        <w:t>شتند و هفتاد تن د</w:t>
      </w:r>
      <w:r w:rsidR="00B024C4">
        <w:rPr>
          <w:rStyle w:val="Char4"/>
          <w:rtl/>
        </w:rPr>
        <w:t>ی</w:t>
      </w:r>
      <w:r w:rsidRPr="0084314E">
        <w:rPr>
          <w:rStyle w:val="Char4"/>
          <w:rtl/>
        </w:rPr>
        <w:t>گر را اس</w:t>
      </w:r>
      <w:r w:rsidR="00B024C4">
        <w:rPr>
          <w:rStyle w:val="Char4"/>
          <w:rtl/>
        </w:rPr>
        <w:t>ی</w:t>
      </w:r>
      <w:r w:rsidRPr="0084314E">
        <w:rPr>
          <w:rStyle w:val="Char4"/>
          <w:rtl/>
        </w:rPr>
        <w:t xml:space="preserve">ر </w:t>
      </w:r>
      <w:r w:rsidR="00B024C4">
        <w:rPr>
          <w:rStyle w:val="Char4"/>
          <w:rtl/>
        </w:rPr>
        <w:t>ک</w:t>
      </w:r>
      <w:r w:rsidRPr="0084314E">
        <w:rPr>
          <w:rStyle w:val="Char4"/>
          <w:rtl/>
        </w:rPr>
        <w:t>ردند</w:t>
      </w:r>
      <w:r w:rsidRPr="0084314E">
        <w:rPr>
          <w:rStyle w:val="FootnoteReference"/>
          <w:rFonts w:ascii="IRNazli" w:hAnsi="IRNazli" w:cs="IRNazli"/>
          <w:sz w:val="28"/>
          <w:szCs w:val="28"/>
          <w:rtl/>
        </w:rPr>
        <w:footnoteReference w:id="22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(279/3)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(170/2) از ابن عباس در حد</w:t>
      </w:r>
      <w:r w:rsidR="00B024C4">
        <w:rPr>
          <w:rStyle w:val="Char4"/>
          <w:rtl/>
        </w:rPr>
        <w:t>ی</w:t>
      </w:r>
      <w:r w:rsidRPr="0084314E">
        <w:rPr>
          <w:rStyle w:val="Char4"/>
          <w:rtl/>
        </w:rPr>
        <w:t>ث طو</w:t>
      </w:r>
      <w:r w:rsidR="00B024C4">
        <w:rPr>
          <w:rStyle w:val="Char4"/>
          <w:rtl/>
        </w:rPr>
        <w:t>ی</w:t>
      </w:r>
      <w:r w:rsidRPr="0084314E">
        <w:rPr>
          <w:rStyle w:val="Char4"/>
          <w:rtl/>
        </w:rPr>
        <w:t>ل</w:t>
      </w:r>
      <w:r w:rsidR="00B024C4">
        <w:rPr>
          <w:rStyle w:val="Char4"/>
          <w:rtl/>
        </w:rPr>
        <w:t>ی</w:t>
      </w:r>
      <w:r w:rsidRPr="0084314E">
        <w:rPr>
          <w:rStyle w:val="Char4"/>
          <w:rtl/>
        </w:rPr>
        <w:t xml:space="preserve"> در غزوه بدر به مثل آن روا</w:t>
      </w:r>
      <w:r w:rsidR="00B024C4">
        <w:rPr>
          <w:rStyle w:val="Char4"/>
          <w:rtl/>
        </w:rPr>
        <w:t>ی</w:t>
      </w:r>
      <w:r w:rsidRPr="0084314E">
        <w:rPr>
          <w:rStyle w:val="Char4"/>
          <w:rtl/>
        </w:rPr>
        <w:t>ت نموده است. و هم چنان از و</w:t>
      </w:r>
      <w:r w:rsidR="00B024C4">
        <w:rPr>
          <w:rStyle w:val="Char4"/>
          <w:rtl/>
        </w:rPr>
        <w:t>ی</w:t>
      </w:r>
      <w:r w:rsidRPr="0084314E">
        <w:rPr>
          <w:rStyle w:val="Char4"/>
          <w:rtl/>
        </w:rPr>
        <w:t xml:space="preserve"> و او از مرد</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غفار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و پسر عمو</w:t>
      </w:r>
      <w:r w:rsidR="00B024C4">
        <w:rPr>
          <w:rStyle w:val="Char4"/>
          <w:rtl/>
        </w:rPr>
        <w:t>ی</w:t>
      </w:r>
      <w:r w:rsidRPr="0084314E">
        <w:rPr>
          <w:rStyle w:val="Char4"/>
          <w:rtl/>
        </w:rPr>
        <w:t>م رفت</w:t>
      </w:r>
      <w:r w:rsidR="00B024C4">
        <w:rPr>
          <w:rStyle w:val="Char4"/>
          <w:rtl/>
        </w:rPr>
        <w:t>ی</w:t>
      </w:r>
      <w:r w:rsidRPr="0084314E">
        <w:rPr>
          <w:rStyle w:val="Char4"/>
          <w:rtl/>
        </w:rPr>
        <w:t xml:space="preserve">م و بر </w:t>
      </w:r>
      <w:r w:rsidR="00B024C4">
        <w:rPr>
          <w:rStyle w:val="Char4"/>
          <w:rtl/>
        </w:rPr>
        <w:t>ک</w:t>
      </w:r>
      <w:r w:rsidRPr="0084314E">
        <w:rPr>
          <w:rStyle w:val="Char4"/>
          <w:rtl/>
        </w:rPr>
        <w:t>وه</w:t>
      </w:r>
      <w:r w:rsidR="00B024C4">
        <w:rPr>
          <w:rStyle w:val="Char4"/>
          <w:rtl/>
        </w:rPr>
        <w:t>ی</w:t>
      </w:r>
      <w:r w:rsidRPr="0084314E">
        <w:rPr>
          <w:rStyle w:val="Char4"/>
          <w:rtl/>
        </w:rPr>
        <w:t xml:space="preserve"> مشرف به بدر بلند شد</w:t>
      </w:r>
      <w:r w:rsidR="00B024C4">
        <w:rPr>
          <w:rStyle w:val="Char4"/>
          <w:rtl/>
        </w:rPr>
        <w:t>ی</w:t>
      </w:r>
      <w:r w:rsidRPr="0084314E">
        <w:rPr>
          <w:rStyle w:val="Char4"/>
          <w:rtl/>
        </w:rPr>
        <w:t>م، و هر دو</w:t>
      </w:r>
      <w:r w:rsidR="00B024C4">
        <w:rPr>
          <w:rStyle w:val="Char4"/>
          <w:rtl/>
        </w:rPr>
        <w:t xml:space="preserve">ی‌مان </w:t>
      </w:r>
      <w:r w:rsidRPr="0084314E">
        <w:rPr>
          <w:rStyle w:val="Char4"/>
          <w:rtl/>
        </w:rPr>
        <w:t>مشر</w:t>
      </w:r>
      <w:r w:rsidR="00B024C4">
        <w:rPr>
          <w:rStyle w:val="Char4"/>
          <w:rtl/>
        </w:rPr>
        <w:t>ک</w:t>
      </w:r>
      <w:r w:rsidRPr="0084314E">
        <w:rPr>
          <w:rStyle w:val="Char4"/>
          <w:rtl/>
        </w:rPr>
        <w:t xml:space="preserve"> بود</w:t>
      </w:r>
      <w:r w:rsidR="00B024C4">
        <w:rPr>
          <w:rStyle w:val="Char4"/>
          <w:rtl/>
        </w:rPr>
        <w:t>ی</w:t>
      </w:r>
      <w:r w:rsidRPr="0084314E">
        <w:rPr>
          <w:rStyle w:val="Char4"/>
          <w:rtl/>
        </w:rPr>
        <w:t>م، و انتظار واقعه را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ش</w:t>
      </w:r>
      <w:r w:rsidR="00B024C4">
        <w:rPr>
          <w:rStyle w:val="Char4"/>
          <w:rtl/>
        </w:rPr>
        <w:t>ک</w:t>
      </w:r>
      <w:r w:rsidRPr="0084314E">
        <w:rPr>
          <w:rStyle w:val="Char4"/>
          <w:rtl/>
        </w:rPr>
        <w:t>ست نص</w:t>
      </w:r>
      <w:r w:rsidR="00B024C4">
        <w:rPr>
          <w:rStyle w:val="Char4"/>
          <w:rtl/>
        </w:rPr>
        <w:t>ی</w:t>
      </w:r>
      <w:r w:rsidRPr="0084314E">
        <w:rPr>
          <w:rStyle w:val="Char4"/>
          <w:rtl/>
        </w:rPr>
        <w:t xml:space="preserve">ب </w:t>
      </w:r>
      <w:r w:rsidR="00B024C4">
        <w:rPr>
          <w:rStyle w:val="Char4"/>
          <w:rtl/>
        </w:rPr>
        <w:t>کی</w:t>
      </w:r>
      <w:r w:rsidRPr="0084314E">
        <w:rPr>
          <w:rStyle w:val="Char4"/>
          <w:rtl/>
        </w:rPr>
        <w:t xml:space="preserve"> م</w:t>
      </w:r>
      <w:r w:rsidR="00B024C4">
        <w:rPr>
          <w:rStyle w:val="Char4"/>
          <w:rtl/>
        </w:rPr>
        <w:t>ی</w:t>
      </w:r>
      <w:r w:rsidRPr="0084314E">
        <w:rPr>
          <w:rStyle w:val="Char4"/>
          <w:rtl/>
        </w:rPr>
        <w:t xml:space="preserve">‏شود، تا با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تاراج م</w:t>
      </w:r>
      <w:r w:rsidR="00B024C4">
        <w:rPr>
          <w:rStyle w:val="Char4"/>
          <w:rtl/>
        </w:rPr>
        <w:t>ی</w:t>
      </w:r>
      <w:r w:rsidRPr="0084314E">
        <w:rPr>
          <w:rStyle w:val="Char4"/>
          <w:rtl/>
        </w:rPr>
        <w:t>‏</w:t>
      </w:r>
      <w:r w:rsidR="00B024C4">
        <w:rPr>
          <w:rStyle w:val="Char4"/>
          <w:rtl/>
        </w:rPr>
        <w:t>ک</w:t>
      </w:r>
      <w:r w:rsidRPr="0084314E">
        <w:rPr>
          <w:rStyle w:val="Char4"/>
          <w:rtl/>
        </w:rPr>
        <w:t>نند تاراج نما</w:t>
      </w:r>
      <w:r w:rsidR="00B024C4">
        <w:rPr>
          <w:rStyle w:val="Char4"/>
          <w:rtl/>
        </w:rPr>
        <w:t>یی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ما در </w:t>
      </w:r>
      <w:r w:rsidR="00B024C4">
        <w:rPr>
          <w:rStyle w:val="Char4"/>
          <w:rtl/>
        </w:rPr>
        <w:t>ک</w:t>
      </w:r>
      <w:r w:rsidRPr="0084314E">
        <w:rPr>
          <w:rStyle w:val="Char4"/>
          <w:rtl/>
        </w:rPr>
        <w:t>وه بود</w:t>
      </w:r>
      <w:r w:rsidR="00B024C4">
        <w:rPr>
          <w:rStyle w:val="Char4"/>
          <w:rtl/>
        </w:rPr>
        <w:t>ی</w:t>
      </w:r>
      <w:r w:rsidRPr="0084314E">
        <w:rPr>
          <w:rStyle w:val="Char4"/>
          <w:rtl/>
        </w:rPr>
        <w:t>م، ابر</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نزد</w:t>
      </w:r>
      <w:r w:rsidR="00B024C4">
        <w:rPr>
          <w:rStyle w:val="Char4"/>
          <w:rtl/>
        </w:rPr>
        <w:t>یک</w:t>
      </w:r>
      <w:r w:rsidRPr="0084314E">
        <w:rPr>
          <w:rStyle w:val="Char4"/>
          <w:rtl/>
        </w:rPr>
        <w:t xml:space="preserve"> گرد</w:t>
      </w:r>
      <w:r w:rsidR="00B024C4">
        <w:rPr>
          <w:rStyle w:val="Char4"/>
          <w:rtl/>
        </w:rPr>
        <w:t>ی</w:t>
      </w:r>
      <w:r w:rsidRPr="0084314E">
        <w:rPr>
          <w:rStyle w:val="Char4"/>
          <w:rtl/>
        </w:rPr>
        <w:t>د، و در آن صدا</w:t>
      </w:r>
      <w:r w:rsidR="00B024C4">
        <w:rPr>
          <w:rStyle w:val="Char4"/>
          <w:rtl/>
        </w:rPr>
        <w:t>ی</w:t>
      </w:r>
      <w:r w:rsidRPr="0084314E">
        <w:rPr>
          <w:rStyle w:val="Char4"/>
          <w:rtl/>
        </w:rPr>
        <w:t xml:space="preserve"> اسبان را شن</w:t>
      </w:r>
      <w:r w:rsidR="00B024C4">
        <w:rPr>
          <w:rStyle w:val="Char4"/>
          <w:rtl/>
        </w:rPr>
        <w:t>ی</w:t>
      </w:r>
      <w:r w:rsidRPr="0084314E">
        <w:rPr>
          <w:rStyle w:val="Char4"/>
          <w:rtl/>
        </w:rPr>
        <w:t>د</w:t>
      </w:r>
      <w:r w:rsidR="00B024C4">
        <w:rPr>
          <w:rStyle w:val="Char4"/>
          <w:rtl/>
        </w:rPr>
        <w:t>ی</w:t>
      </w:r>
      <w:r w:rsidRPr="0084314E">
        <w:rPr>
          <w:rStyle w:val="Char4"/>
          <w:rtl/>
        </w:rPr>
        <w:t>م، من گو</w:t>
      </w:r>
      <w:r w:rsidR="00B024C4">
        <w:rPr>
          <w:rStyle w:val="Char4"/>
          <w:rtl/>
        </w:rPr>
        <w:t>ی</w:t>
      </w:r>
      <w:r w:rsidRPr="0084314E">
        <w:rPr>
          <w:rStyle w:val="Char4"/>
          <w:rtl/>
        </w:rPr>
        <w:t>نده‏ا</w:t>
      </w:r>
      <w:r w:rsidR="00B024C4">
        <w:rPr>
          <w:rStyle w:val="Char4"/>
          <w:rtl/>
        </w:rPr>
        <w:t>ی</w:t>
      </w:r>
      <w:r w:rsidRPr="0084314E">
        <w:rPr>
          <w:rStyle w:val="Char4"/>
          <w:rtl/>
        </w:rPr>
        <w:t xml:space="preserve"> را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ح</w:t>
      </w:r>
      <w:r w:rsidR="00B024C4">
        <w:rPr>
          <w:rStyle w:val="Char4"/>
          <w:rtl/>
        </w:rPr>
        <w:t>ی</w:t>
      </w:r>
      <w:r w:rsidRPr="0084314E">
        <w:rPr>
          <w:rStyle w:val="Char4"/>
          <w:rtl/>
        </w:rPr>
        <w:t>زوم، پ</w:t>
      </w:r>
      <w:r w:rsidR="00B024C4">
        <w:rPr>
          <w:rStyle w:val="Char4"/>
          <w:rtl/>
        </w:rPr>
        <w:t>ی</w:t>
      </w:r>
      <w:r w:rsidRPr="0084314E">
        <w:rPr>
          <w:rStyle w:val="Char4"/>
          <w:rtl/>
        </w:rPr>
        <w:t>ش شو. م</w:t>
      </w:r>
      <w:r w:rsidR="00B024C4">
        <w:rPr>
          <w:rStyle w:val="Char4"/>
          <w:rtl/>
        </w:rPr>
        <w:t>ی</w:t>
      </w:r>
      <w:r w:rsidRPr="0084314E">
        <w:rPr>
          <w:rStyle w:val="Char4"/>
          <w:rtl/>
        </w:rPr>
        <w:t>‏افزا</w:t>
      </w:r>
      <w:r w:rsidR="00B024C4">
        <w:rPr>
          <w:rStyle w:val="Char4"/>
          <w:rtl/>
        </w:rPr>
        <w:t>ی</w:t>
      </w:r>
      <w:r w:rsidRPr="0084314E">
        <w:rPr>
          <w:rStyle w:val="Char4"/>
          <w:rtl/>
        </w:rPr>
        <w:t>د: پرده قلب پسرعمو</w:t>
      </w:r>
      <w:r w:rsidR="00B024C4">
        <w:rPr>
          <w:rStyle w:val="Char4"/>
          <w:rtl/>
        </w:rPr>
        <w:t>ی</w:t>
      </w:r>
      <w:r w:rsidRPr="0084314E">
        <w:rPr>
          <w:rStyle w:val="Char4"/>
          <w:rtl/>
        </w:rPr>
        <w:t>م در</w:t>
      </w:r>
      <w:r w:rsidR="00B024C4">
        <w:rPr>
          <w:rStyle w:val="Char4"/>
          <w:rtl/>
        </w:rPr>
        <w:t>ی</w:t>
      </w:r>
      <w:r w:rsidRPr="0084314E">
        <w:rPr>
          <w:rStyle w:val="Char4"/>
          <w:rtl/>
        </w:rPr>
        <w:t>د، و در همان جا</w:t>
      </w:r>
      <w:r w:rsidR="00B024C4">
        <w:rPr>
          <w:rStyle w:val="Char4"/>
          <w:rtl/>
        </w:rPr>
        <w:t>ی</w:t>
      </w:r>
      <w:r w:rsidRPr="0084314E">
        <w:rPr>
          <w:rStyle w:val="Char4"/>
          <w:rtl/>
        </w:rPr>
        <w:t>ش مرد، و من هم نزد</w:t>
      </w:r>
      <w:r w:rsidR="00B024C4">
        <w:rPr>
          <w:rStyle w:val="Char4"/>
          <w:rtl/>
        </w:rPr>
        <w:t>یک</w:t>
      </w:r>
      <w:r w:rsidRPr="0084314E">
        <w:rPr>
          <w:rStyle w:val="Char4"/>
          <w:rtl/>
        </w:rPr>
        <w:t xml:space="preserve"> بود هلا</w:t>
      </w:r>
      <w:r w:rsidR="00B024C4">
        <w:rPr>
          <w:rStyle w:val="Char4"/>
          <w:rtl/>
        </w:rPr>
        <w:t>ک</w:t>
      </w:r>
      <w:r w:rsidRPr="0084314E">
        <w:rPr>
          <w:rStyle w:val="Char4"/>
          <w:rtl/>
        </w:rPr>
        <w:t xml:space="preserve"> شوم، ول</w:t>
      </w:r>
      <w:r w:rsidR="00B024C4">
        <w:rPr>
          <w:rStyle w:val="Char4"/>
          <w:rtl/>
        </w:rPr>
        <w:t>ی</w:t>
      </w:r>
      <w:r w:rsidRPr="0084314E">
        <w:rPr>
          <w:rStyle w:val="Char4"/>
          <w:rtl/>
        </w:rPr>
        <w:t xml:space="preserve"> خود را نگه داشتم.</w:t>
      </w:r>
    </w:p>
    <w:p w:rsidR="001325DE" w:rsidRPr="0084314E" w:rsidRDefault="001325DE" w:rsidP="00E82AFC">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 xml:space="preserve">م در الدلائل (ص164) از ابوطلحه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غزوه‏ا</w:t>
      </w:r>
      <w:r w:rsidR="00B024C4">
        <w:rPr>
          <w:rStyle w:val="Char4"/>
          <w:rtl/>
        </w:rPr>
        <w:t>ی</w:t>
      </w:r>
      <w:r w:rsidRPr="0084314E">
        <w:rPr>
          <w:rStyle w:val="Char4"/>
          <w:rtl/>
        </w:rPr>
        <w:t xml:space="preserve">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م، و</w:t>
      </w:r>
      <w:r w:rsidR="00B024C4">
        <w:rPr>
          <w:rStyle w:val="Char4"/>
          <w:rtl/>
        </w:rPr>
        <w:t>ی</w:t>
      </w:r>
      <w:r w:rsidRPr="0084314E">
        <w:rPr>
          <w:rStyle w:val="Char4"/>
          <w:rtl/>
        </w:rPr>
        <w:t xml:space="preserve"> با دشمن روبرو گرد</w:t>
      </w:r>
      <w:r w:rsidR="00B024C4">
        <w:rPr>
          <w:rStyle w:val="Char4"/>
          <w:rtl/>
        </w:rPr>
        <w:t>ی</w:t>
      </w:r>
      <w:r w:rsidRPr="0084314E">
        <w:rPr>
          <w:rStyle w:val="Char4"/>
          <w:rtl/>
        </w:rPr>
        <w:t>د، از و</w:t>
      </w:r>
      <w:r w:rsidR="00B024C4">
        <w:rPr>
          <w:rStyle w:val="Char4"/>
          <w:rtl/>
        </w:rPr>
        <w:t>ی</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 xml:space="preserve">‏گفت: </w:t>
      </w:r>
      <w:r w:rsidR="00E82AFC" w:rsidRPr="00E82AFC">
        <w:rPr>
          <w:rStyle w:val="Char8"/>
          <w:rtl/>
        </w:rPr>
        <w:t>«</w:t>
      </w:r>
      <w:r w:rsidR="00E82AFC" w:rsidRPr="00E82AFC">
        <w:rPr>
          <w:rStyle w:val="Char3"/>
          <w:rtl/>
        </w:rPr>
        <w:t>يا مالك يوم الدين إياك نعبد وإياك نستعين</w:t>
      </w:r>
      <w:r w:rsidR="00E82AFC" w:rsidRPr="00E82AFC">
        <w:rPr>
          <w:rStyle w:val="Char8"/>
          <w:rtl/>
        </w:rPr>
        <w:t>»</w:t>
      </w:r>
      <w:r w:rsidR="00E82AFC">
        <w:rPr>
          <w:rStyle w:val="Char8"/>
          <w:rFonts w:hint="cs"/>
          <w:rtl/>
        </w:rPr>
        <w:t>.</w:t>
      </w:r>
      <w:r w:rsidRPr="0084314E">
        <w:rPr>
          <w:rStyle w:val="Char4"/>
          <w:rtl/>
        </w:rPr>
        <w:t xml:space="preserve"> </w:t>
      </w:r>
      <w:r w:rsidRPr="00E82AFC">
        <w:rPr>
          <w:rStyle w:val="Char5"/>
          <w:rtl/>
        </w:rPr>
        <w:t>ترجمه</w:t>
      </w:r>
      <w:r w:rsidRPr="0084314E">
        <w:rPr>
          <w:rStyle w:val="Char4"/>
          <w:rtl/>
        </w:rPr>
        <w:t xml:space="preserve">: </w:t>
      </w:r>
      <w:r w:rsidRPr="00E82AFC">
        <w:rPr>
          <w:rStyle w:val="Char8"/>
          <w:rtl/>
        </w:rPr>
        <w:t>«</w:t>
      </w:r>
      <w:r w:rsidRPr="00E82AFC">
        <w:rPr>
          <w:rStyle w:val="Chare"/>
          <w:rtl/>
        </w:rPr>
        <w:t>ا</w:t>
      </w:r>
      <w:r w:rsidR="00B024C4" w:rsidRPr="00E82AFC">
        <w:rPr>
          <w:rStyle w:val="Chare"/>
          <w:rtl/>
        </w:rPr>
        <w:t>ی</w:t>
      </w:r>
      <w:r w:rsidRPr="00E82AFC">
        <w:rPr>
          <w:rStyle w:val="Chare"/>
          <w:rtl/>
        </w:rPr>
        <w:t xml:space="preserve"> پادشاه روز جزاء، خاص تو را عبادت م</w:t>
      </w:r>
      <w:r w:rsidR="00B024C4" w:rsidRPr="00E82AFC">
        <w:rPr>
          <w:rStyle w:val="Chare"/>
          <w:rtl/>
        </w:rPr>
        <w:t>ی</w:t>
      </w:r>
      <w:r w:rsidRPr="00E82AFC">
        <w:rPr>
          <w:rStyle w:val="Chare"/>
          <w:rtl/>
        </w:rPr>
        <w:t>‏</w:t>
      </w:r>
      <w:r w:rsidR="00B024C4" w:rsidRPr="00E82AFC">
        <w:rPr>
          <w:rStyle w:val="Chare"/>
          <w:rtl/>
        </w:rPr>
        <w:t>ک</w:t>
      </w:r>
      <w:r w:rsidRPr="00E82AFC">
        <w:rPr>
          <w:rStyle w:val="Chare"/>
          <w:rtl/>
        </w:rPr>
        <w:t>ن</w:t>
      </w:r>
      <w:r w:rsidR="00B024C4" w:rsidRPr="00E82AFC">
        <w:rPr>
          <w:rStyle w:val="Chare"/>
          <w:rtl/>
        </w:rPr>
        <w:t>ی</w:t>
      </w:r>
      <w:r w:rsidRPr="00E82AFC">
        <w:rPr>
          <w:rStyle w:val="Chare"/>
          <w:rtl/>
        </w:rPr>
        <w:t xml:space="preserve">م، و خاص از تو </w:t>
      </w:r>
      <w:r w:rsidR="00B024C4" w:rsidRPr="00E82AFC">
        <w:rPr>
          <w:rStyle w:val="Chare"/>
          <w:rtl/>
        </w:rPr>
        <w:t>ک</w:t>
      </w:r>
      <w:r w:rsidRPr="00E82AFC">
        <w:rPr>
          <w:rStyle w:val="Chare"/>
          <w:rtl/>
        </w:rPr>
        <w:t>م</w:t>
      </w:r>
      <w:r w:rsidR="00B024C4" w:rsidRPr="00E82AFC">
        <w:rPr>
          <w:rStyle w:val="Chare"/>
          <w:rtl/>
        </w:rPr>
        <w:t>ک</w:t>
      </w:r>
      <w:r w:rsidRPr="00E82AFC">
        <w:rPr>
          <w:rStyle w:val="Chare"/>
          <w:rtl/>
        </w:rPr>
        <w:t xml:space="preserve"> و مدد م</w:t>
      </w:r>
      <w:r w:rsidR="00B024C4" w:rsidRPr="00E82AFC">
        <w:rPr>
          <w:rStyle w:val="Chare"/>
          <w:rtl/>
        </w:rPr>
        <w:t>ی</w:t>
      </w:r>
      <w:r w:rsidRPr="00E82AFC">
        <w:rPr>
          <w:rStyle w:val="Chare"/>
          <w:rtl/>
        </w:rPr>
        <w:t>‏طلب</w:t>
      </w:r>
      <w:r w:rsidR="00B024C4" w:rsidRPr="00E82AFC">
        <w:rPr>
          <w:rStyle w:val="Chare"/>
          <w:rtl/>
        </w:rPr>
        <w:t>ی</w:t>
      </w:r>
      <w:r w:rsidRPr="00E82AFC">
        <w:rPr>
          <w:rStyle w:val="Chare"/>
          <w:rtl/>
        </w:rPr>
        <w:t>م</w:t>
      </w:r>
      <w:r w:rsidRPr="00E82AFC">
        <w:rPr>
          <w:rStyle w:val="Char8"/>
          <w:rtl/>
        </w:rPr>
        <w:t>»</w:t>
      </w:r>
      <w:r w:rsidRPr="0084314E">
        <w:rPr>
          <w:rStyle w:val="Char4"/>
          <w:rtl/>
        </w:rPr>
        <w:t>، آن گاه مردان را د</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‏افتادند، و آنان را ملائ</w:t>
      </w:r>
      <w:r w:rsidR="00B024C4">
        <w:rPr>
          <w:rStyle w:val="Char4"/>
          <w:rtl/>
        </w:rPr>
        <w:t>ک</w:t>
      </w:r>
      <w:r w:rsidRPr="0084314E">
        <w:rPr>
          <w:rStyle w:val="Char4"/>
          <w:rtl/>
        </w:rPr>
        <w:t xml:space="preserve"> از پ</w:t>
      </w:r>
      <w:r w:rsidR="00B024C4">
        <w:rPr>
          <w:rStyle w:val="Char4"/>
          <w:rtl/>
        </w:rPr>
        <w:t>ی</w:t>
      </w:r>
      <w:r w:rsidRPr="0084314E">
        <w:rPr>
          <w:rStyle w:val="Char4"/>
          <w:rtl/>
        </w:rPr>
        <w:t>ش رو</w:t>
      </w:r>
      <w:r w:rsidR="00B024C4">
        <w:rPr>
          <w:rStyle w:val="Char4"/>
          <w:rtl/>
        </w:rPr>
        <w:t>ی</w:t>
      </w:r>
      <w:r w:rsidRPr="0084314E">
        <w:rPr>
          <w:rStyle w:val="Char4"/>
          <w:rtl/>
        </w:rPr>
        <w:t xml:space="preserve"> و عقب</w:t>
      </w:r>
      <w:r w:rsidR="00B024C4">
        <w:rPr>
          <w:rStyle w:val="Char4"/>
          <w:rtl/>
        </w:rPr>
        <w:t xml:space="preserve">‌شان </w:t>
      </w:r>
      <w:r w:rsidRPr="0084314E">
        <w:rPr>
          <w:rStyle w:val="Char4"/>
          <w:rtl/>
        </w:rPr>
        <w:t>م</w:t>
      </w:r>
      <w:r w:rsidR="00B024C4">
        <w:rPr>
          <w:rStyle w:val="Char4"/>
          <w:rtl/>
        </w:rPr>
        <w:t>ی</w:t>
      </w:r>
      <w:r w:rsidRPr="0084314E">
        <w:rPr>
          <w:rStyle w:val="Char4"/>
          <w:rtl/>
        </w:rPr>
        <w:t>‏زدند</w:t>
      </w:r>
      <w:r w:rsidRPr="0084314E">
        <w:rPr>
          <w:rStyle w:val="FootnoteReference"/>
          <w:rFonts w:ascii="IRNazli" w:hAnsi="IRNazli" w:cs="IRNazli"/>
          <w:sz w:val="28"/>
          <w:szCs w:val="28"/>
          <w:rtl/>
        </w:rPr>
        <w:footnoteReference w:id="223"/>
      </w:r>
      <w:r w:rsidR="00BA1DB6">
        <w:rPr>
          <w:rStyle w:val="Char4"/>
          <w:rFonts w:hint="cs"/>
          <w:rtl/>
        </w:rPr>
        <w:t>.</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از ابوامامه بن سهل و او از پدرش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w:t>
      </w:r>
      <w:r w:rsidR="00B024C4">
        <w:rPr>
          <w:rStyle w:val="Char4"/>
          <w:rtl/>
        </w:rPr>
        <w:t>ی</w:t>
      </w:r>
      <w:r w:rsidRPr="0084314E">
        <w:rPr>
          <w:rStyle w:val="Char4"/>
          <w:rtl/>
        </w:rPr>
        <w:t xml:space="preserve"> پسرم، ما خود را در روز بدر چنان در</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w:t>
      </w:r>
      <w:r w:rsidR="00B024C4">
        <w:rPr>
          <w:rStyle w:val="Char4"/>
          <w:rtl/>
        </w:rPr>
        <w:t>یکی</w:t>
      </w:r>
      <w:r w:rsidRPr="0084314E">
        <w:rPr>
          <w:rStyle w:val="Char4"/>
          <w:rtl/>
        </w:rPr>
        <w:t xml:space="preserve"> از ما </w:t>
      </w:r>
      <w:r w:rsidR="00B024C4">
        <w:rPr>
          <w:rStyle w:val="Char4"/>
          <w:rtl/>
        </w:rPr>
        <w:t xml:space="preserve">به‌سوی </w:t>
      </w:r>
      <w:r w:rsidRPr="0084314E">
        <w:rPr>
          <w:rStyle w:val="Char4"/>
          <w:rtl/>
        </w:rPr>
        <w:t>سر مشر</w:t>
      </w:r>
      <w:r w:rsidR="00B024C4">
        <w:rPr>
          <w:rStyle w:val="Char4"/>
          <w:rtl/>
        </w:rPr>
        <w:t>ک</w:t>
      </w:r>
      <w:r w:rsidRPr="0084314E">
        <w:rPr>
          <w:rStyle w:val="Char4"/>
          <w:rtl/>
        </w:rPr>
        <w:t xml:space="preserve"> اشاره م</w:t>
      </w:r>
      <w:r w:rsidR="00B024C4">
        <w:rPr>
          <w:rStyle w:val="Char4"/>
          <w:rtl/>
        </w:rPr>
        <w:t>ی</w:t>
      </w:r>
      <w:r w:rsidRPr="0084314E">
        <w:rPr>
          <w:rStyle w:val="Char4"/>
          <w:rtl/>
        </w:rPr>
        <w:t>‏نمود، و سر و</w:t>
      </w:r>
      <w:r w:rsidR="00B024C4">
        <w:rPr>
          <w:rStyle w:val="Char4"/>
          <w:rtl/>
        </w:rPr>
        <w:t>ی</w:t>
      </w:r>
      <w:r w:rsidRPr="0084314E">
        <w:rPr>
          <w:rStyle w:val="Char4"/>
          <w:rtl/>
        </w:rPr>
        <w:t xml:space="preserve"> از جسدش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شمش</w:t>
      </w:r>
      <w:r w:rsidR="00B024C4">
        <w:rPr>
          <w:rStyle w:val="Char4"/>
          <w:rtl/>
        </w:rPr>
        <w:t>ی</w:t>
      </w:r>
      <w:r w:rsidRPr="0084314E">
        <w:rPr>
          <w:rStyle w:val="Char4"/>
          <w:rtl/>
        </w:rPr>
        <w:t>ر به و</w:t>
      </w:r>
      <w:r w:rsidR="00B024C4">
        <w:rPr>
          <w:rStyle w:val="Char4"/>
          <w:rtl/>
        </w:rPr>
        <w:t>ی</w:t>
      </w:r>
      <w:r w:rsidRPr="0084314E">
        <w:rPr>
          <w:rStyle w:val="Char4"/>
          <w:rtl/>
        </w:rPr>
        <w:t xml:space="preserve"> برسد م</w:t>
      </w:r>
      <w:r w:rsidR="00B024C4">
        <w:rPr>
          <w:rStyle w:val="Char4"/>
          <w:rtl/>
        </w:rPr>
        <w:t>ی</w:t>
      </w:r>
      <w:r w:rsidRPr="0084314E">
        <w:rPr>
          <w:rStyle w:val="Char4"/>
          <w:rtl/>
        </w:rPr>
        <w:t>‏افتاد</w:t>
      </w:r>
      <w:r w:rsidRPr="0084314E">
        <w:rPr>
          <w:rStyle w:val="FootnoteReference"/>
          <w:rFonts w:ascii="IRNazli" w:hAnsi="IRNazli" w:cs="IRNazli"/>
          <w:sz w:val="28"/>
          <w:szCs w:val="28"/>
          <w:rtl/>
        </w:rPr>
        <w:footnoteReference w:id="224"/>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(281/3) آمده است. و حا</w:t>
      </w:r>
      <w:r w:rsidR="00B024C4">
        <w:rPr>
          <w:rStyle w:val="Char4"/>
          <w:rtl/>
        </w:rPr>
        <w:t>ک</w:t>
      </w:r>
      <w:r w:rsidRPr="0084314E">
        <w:rPr>
          <w:rStyle w:val="Char4"/>
          <w:rtl/>
        </w:rPr>
        <w:t>م (409/3) ا</w:t>
      </w:r>
      <w:r w:rsidR="00B024C4">
        <w:rPr>
          <w:rStyle w:val="Char4"/>
          <w:rtl/>
        </w:rPr>
        <w:t>ی</w:t>
      </w:r>
      <w:r w:rsidRPr="0084314E">
        <w:rPr>
          <w:rStyle w:val="Char4"/>
          <w:rtl/>
        </w:rPr>
        <w:t>ن را از ابوامامه به مثل آن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و </w:t>
      </w:r>
      <w:r w:rsidR="00B024C4">
        <w:rPr>
          <w:rStyle w:val="Char4"/>
          <w:rtl/>
        </w:rPr>
        <w:t>یکی</w:t>
      </w:r>
      <w:r w:rsidRPr="0084314E">
        <w:rPr>
          <w:rStyle w:val="Char4"/>
          <w:rtl/>
        </w:rPr>
        <w:t xml:space="preserve"> از ما با شمش</w:t>
      </w:r>
      <w:r w:rsidR="00B024C4">
        <w:rPr>
          <w:rStyle w:val="Char4"/>
          <w:rtl/>
        </w:rPr>
        <w:t>ی</w:t>
      </w:r>
      <w:r w:rsidRPr="0084314E">
        <w:rPr>
          <w:rStyle w:val="Char4"/>
          <w:rtl/>
        </w:rPr>
        <w:t>رش اشاره م</w:t>
      </w:r>
      <w:r w:rsidR="00B024C4">
        <w:rPr>
          <w:rStyle w:val="Char4"/>
          <w:rtl/>
        </w:rPr>
        <w:t>ی</w:t>
      </w:r>
      <w:r w:rsidRPr="0084314E">
        <w:rPr>
          <w:rStyle w:val="Char4"/>
          <w:rtl/>
        </w:rPr>
        <w:t>‏نمود.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از اسناد صح</w:t>
      </w:r>
      <w:r w:rsidR="00B024C4">
        <w:rPr>
          <w:rStyle w:val="Char4"/>
          <w:rtl/>
        </w:rPr>
        <w:t>ی</w:t>
      </w:r>
      <w:r w:rsidRPr="0084314E">
        <w:rPr>
          <w:rStyle w:val="Char4"/>
          <w:rtl/>
        </w:rPr>
        <w:t>ح برخوردار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ا</w:t>
      </w:r>
      <w:r w:rsidR="00B024C4">
        <w:rPr>
          <w:rStyle w:val="Char4"/>
          <w:rtl/>
        </w:rPr>
        <w:t>ی</w:t>
      </w:r>
      <w:r w:rsidRPr="0084314E">
        <w:rPr>
          <w:rStyle w:val="Char4"/>
          <w:rtl/>
        </w:rPr>
        <w:t>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هم آن را صح</w:t>
      </w:r>
      <w:r w:rsidR="00B024C4">
        <w:rPr>
          <w:rStyle w:val="Char4"/>
          <w:rtl/>
        </w:rPr>
        <w:t>ی</w:t>
      </w:r>
      <w:r w:rsidRPr="0084314E">
        <w:rPr>
          <w:rStyle w:val="Char4"/>
          <w:rtl/>
        </w:rPr>
        <w:t>ح دانسته است. و طبران</w:t>
      </w:r>
      <w:r w:rsidR="00B024C4">
        <w:rPr>
          <w:rStyle w:val="Char4"/>
          <w:rtl/>
        </w:rPr>
        <w:t>ی</w:t>
      </w:r>
      <w:r w:rsidRPr="0084314E">
        <w:rPr>
          <w:rStyle w:val="Char4"/>
          <w:rtl/>
        </w:rPr>
        <w:t xml:space="preserve"> از ابوامامه مانند روا</w:t>
      </w:r>
      <w:r w:rsidR="00B024C4">
        <w:rPr>
          <w:rStyle w:val="Char4"/>
          <w:rtl/>
        </w:rPr>
        <w:t>ی</w:t>
      </w:r>
      <w:r w:rsidRPr="0084314E">
        <w:rPr>
          <w:rStyle w:val="Char4"/>
          <w:rtl/>
        </w:rPr>
        <w:t>ت حا</w:t>
      </w:r>
      <w:r w:rsidR="00B024C4">
        <w:rPr>
          <w:rStyle w:val="Char4"/>
          <w:rtl/>
        </w:rPr>
        <w:t>ک</w:t>
      </w:r>
      <w:r w:rsidRPr="0084314E">
        <w:rPr>
          <w:rStyle w:val="Char4"/>
          <w:rtl/>
        </w:rPr>
        <w:t>م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(84/6)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 xml:space="preserve">ن محمدبن </w:t>
      </w:r>
      <w:r w:rsidR="00B024C4">
        <w:rPr>
          <w:rStyle w:val="Char4"/>
          <w:rtl/>
        </w:rPr>
        <w:t>ی</w:t>
      </w:r>
      <w:r w:rsidRPr="0084314E">
        <w:rPr>
          <w:rStyle w:val="Char4"/>
          <w:rtl/>
        </w:rPr>
        <w:t>ح</w:t>
      </w:r>
      <w:r w:rsidR="00B024C4">
        <w:rPr>
          <w:rStyle w:val="Char4"/>
          <w:rtl/>
        </w:rPr>
        <w:t>ی</w:t>
      </w:r>
      <w:r w:rsidRPr="0084314E">
        <w:rPr>
          <w:rStyle w:val="Char4"/>
          <w:rtl/>
        </w:rPr>
        <w:t>ا</w:t>
      </w:r>
      <w:r w:rsidR="00B024C4">
        <w:rPr>
          <w:rStyle w:val="Char4"/>
          <w:rtl/>
        </w:rPr>
        <w:t>ی</w:t>
      </w:r>
      <w:r w:rsidRPr="0084314E">
        <w:rPr>
          <w:rStyle w:val="Char4"/>
          <w:rtl/>
        </w:rPr>
        <w:t xml:space="preserve"> اس</w:t>
      </w:r>
      <w:r w:rsidR="00B024C4">
        <w:rPr>
          <w:rStyle w:val="Char4"/>
          <w:rtl/>
        </w:rPr>
        <w:t>ک</w:t>
      </w:r>
      <w:r w:rsidRPr="0084314E">
        <w:rPr>
          <w:rStyle w:val="Char4"/>
          <w:rtl/>
        </w:rPr>
        <w:t>ندران</w:t>
      </w:r>
      <w:r w:rsidR="00B024C4">
        <w:rPr>
          <w:rStyle w:val="Char4"/>
          <w:rtl/>
        </w:rPr>
        <w:t>ی</w:t>
      </w:r>
      <w:r w:rsidRPr="0084314E">
        <w:rPr>
          <w:rStyle w:val="Char4"/>
          <w:rtl/>
        </w:rPr>
        <w:t xml:space="preserve"> آمده، ابن </w:t>
      </w:r>
      <w:r w:rsidR="00B024C4">
        <w:rPr>
          <w:rStyle w:val="Char4"/>
          <w:rtl/>
        </w:rPr>
        <w:t>ی</w:t>
      </w:r>
      <w:r w:rsidRPr="0084314E">
        <w:rPr>
          <w:rStyle w:val="Char4"/>
          <w:rtl/>
        </w:rPr>
        <w:t>ونس م</w:t>
      </w:r>
      <w:r w:rsidR="00B024C4">
        <w:rPr>
          <w:rStyle w:val="Char4"/>
          <w:rtl/>
        </w:rPr>
        <w:t>ی</w:t>
      </w:r>
      <w:r w:rsidRPr="0084314E">
        <w:rPr>
          <w:rStyle w:val="Char4"/>
          <w:rtl/>
        </w:rPr>
        <w:t>‏گو</w:t>
      </w:r>
      <w:r w:rsidR="00B024C4">
        <w:rPr>
          <w:rStyle w:val="Char4"/>
          <w:rtl/>
        </w:rPr>
        <w:t>ی</w:t>
      </w:r>
      <w:r w:rsidRPr="0084314E">
        <w:rPr>
          <w:rStyle w:val="Char4"/>
          <w:rtl/>
        </w:rPr>
        <w:t>د: و</w:t>
      </w:r>
      <w:r w:rsidR="00B024C4">
        <w:rPr>
          <w:rStyle w:val="Char4"/>
          <w:rtl/>
        </w:rPr>
        <w:t>ی</w:t>
      </w:r>
      <w:r w:rsidRPr="0084314E">
        <w:rPr>
          <w:rStyle w:val="Char4"/>
          <w:rtl/>
        </w:rPr>
        <w:t xml:space="preserve"> من</w:t>
      </w:r>
      <w:r w:rsidR="00B024C4">
        <w:rPr>
          <w:rStyle w:val="Char4"/>
          <w:rtl/>
        </w:rPr>
        <w:t>ک</w:t>
      </w:r>
      <w:r w:rsidRPr="0084314E">
        <w:rPr>
          <w:rStyle w:val="Char4"/>
          <w:rtl/>
        </w:rPr>
        <w:t>رها</w:t>
      </w:r>
      <w:r w:rsidR="00B024C4">
        <w:rPr>
          <w:rStyle w:val="Char4"/>
          <w:rtl/>
        </w:rPr>
        <w:t>یی</w:t>
      </w:r>
      <w:r w:rsidRPr="0084314E">
        <w:rPr>
          <w:rStyle w:val="Char4"/>
          <w:rtl/>
        </w:rPr>
        <w:t xml:space="preserve">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ابن اسحاق از ابوواقد ل</w:t>
      </w:r>
      <w:r w:rsidR="00B024C4">
        <w:rPr>
          <w:rStyle w:val="Char4"/>
          <w:rtl/>
        </w:rPr>
        <w:t>ی</w:t>
      </w:r>
      <w:r w:rsidRPr="0084314E">
        <w:rPr>
          <w:rStyle w:val="Char4"/>
          <w:rtl/>
        </w:rPr>
        <w:t>ث</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مرد</w:t>
      </w:r>
      <w:r w:rsidR="00B024C4">
        <w:rPr>
          <w:rStyle w:val="Char4"/>
          <w:rtl/>
        </w:rPr>
        <w:t>ی</w:t>
      </w:r>
      <w:r w:rsidRPr="0084314E">
        <w:rPr>
          <w:rStyle w:val="Char4"/>
          <w:rtl/>
        </w:rPr>
        <w:t xml:space="preserve"> از مشر</w:t>
      </w:r>
      <w:r w:rsidR="00B024C4">
        <w:rPr>
          <w:rStyle w:val="Char4"/>
          <w:rtl/>
        </w:rPr>
        <w:t>کی</w:t>
      </w:r>
      <w:r w:rsidRPr="0084314E">
        <w:rPr>
          <w:rStyle w:val="Char4"/>
          <w:rtl/>
        </w:rPr>
        <w:t>ن را دنبال م</w:t>
      </w:r>
      <w:r w:rsidR="00B024C4">
        <w:rPr>
          <w:rStyle w:val="Char4"/>
          <w:rtl/>
        </w:rPr>
        <w:t>ی</w:t>
      </w:r>
      <w:r w:rsidRPr="0084314E">
        <w:rPr>
          <w:rStyle w:val="Char4"/>
          <w:rtl/>
        </w:rPr>
        <w:t>‏نمودم تا بزنمش،ول</w:t>
      </w:r>
      <w:r w:rsidR="00B024C4">
        <w:rPr>
          <w:rStyle w:val="Char4"/>
          <w:rtl/>
        </w:rPr>
        <w:t>ی</w:t>
      </w:r>
      <w:r w:rsidRPr="0084314E">
        <w:rPr>
          <w:rStyle w:val="Char4"/>
          <w:rtl/>
        </w:rPr>
        <w:t xml:space="preserve"> سر و</w:t>
      </w:r>
      <w:r w:rsidR="00B024C4">
        <w:rPr>
          <w:rStyle w:val="Char4"/>
          <w:rtl/>
        </w:rPr>
        <w:t>ی</w:t>
      </w:r>
      <w:r w:rsidRPr="0084314E">
        <w:rPr>
          <w:rStyle w:val="Char4"/>
          <w:rtl/>
        </w:rPr>
        <w:t xml:space="preserve">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شمش</w:t>
      </w:r>
      <w:r w:rsidR="00B024C4">
        <w:rPr>
          <w:rStyle w:val="Char4"/>
          <w:rtl/>
        </w:rPr>
        <w:t>ی</w:t>
      </w:r>
      <w:r w:rsidRPr="0084314E">
        <w:rPr>
          <w:rStyle w:val="Char4"/>
          <w:rtl/>
        </w:rPr>
        <w:t>ر من برا</w:t>
      </w:r>
      <w:r w:rsidR="00B024C4">
        <w:rPr>
          <w:rStyle w:val="Char4"/>
          <w:rtl/>
        </w:rPr>
        <w:t>ی</w:t>
      </w:r>
      <w:r w:rsidRPr="0084314E">
        <w:rPr>
          <w:rStyle w:val="Char4"/>
          <w:rtl/>
        </w:rPr>
        <w:t xml:space="preserve">ش برسد افتاد، آن گاه من دانستم، </w:t>
      </w:r>
      <w:r w:rsidR="00B024C4">
        <w:rPr>
          <w:rStyle w:val="Char4"/>
          <w:rtl/>
        </w:rPr>
        <w:t>ک</w:t>
      </w:r>
      <w:r w:rsidRPr="0084314E">
        <w:rPr>
          <w:rStyle w:val="Char4"/>
          <w:rtl/>
        </w:rPr>
        <w:t>ه غ</w:t>
      </w:r>
      <w:r w:rsidR="00B024C4">
        <w:rPr>
          <w:rStyle w:val="Char4"/>
          <w:rtl/>
        </w:rPr>
        <w:t>ی</w:t>
      </w:r>
      <w:r w:rsidRPr="0084314E">
        <w:rPr>
          <w:rStyle w:val="Char4"/>
          <w:rtl/>
        </w:rPr>
        <w:t>ر من و</w:t>
      </w:r>
      <w:r w:rsidR="00B024C4">
        <w:rPr>
          <w:rStyle w:val="Char4"/>
          <w:rtl/>
        </w:rPr>
        <w:t>ی</w:t>
      </w:r>
      <w:r w:rsidRPr="0084314E">
        <w:rPr>
          <w:rStyle w:val="Char4"/>
          <w:rtl/>
        </w:rPr>
        <w:t xml:space="preserve"> را به قتل رسان</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(281/3) آمده است. و احمد ا</w:t>
      </w:r>
      <w:r w:rsidR="00B024C4">
        <w:rPr>
          <w:rStyle w:val="Char4"/>
          <w:rtl/>
        </w:rPr>
        <w:t>ی</w:t>
      </w:r>
      <w:r w:rsidRPr="0084314E">
        <w:rPr>
          <w:rStyle w:val="Char4"/>
          <w:rtl/>
        </w:rPr>
        <w:t>ن را از ابوداود مازن</w:t>
      </w:r>
      <w:r w:rsidR="00B024C4">
        <w:rPr>
          <w:rStyle w:val="Char4"/>
          <w:rtl/>
        </w:rPr>
        <w:t>ی</w:t>
      </w:r>
      <w:r w:rsidRPr="0084314E">
        <w:rPr>
          <w:rStyle w:val="Char4"/>
          <w:rtl/>
        </w:rPr>
        <w:t xml:space="preserve"> - و</w:t>
      </w:r>
      <w:r w:rsidR="00B024C4">
        <w:rPr>
          <w:rStyle w:val="Char4"/>
          <w:rtl/>
        </w:rPr>
        <w:t>ی</w:t>
      </w:r>
      <w:r w:rsidRPr="0084314E">
        <w:rPr>
          <w:rStyle w:val="Char4"/>
          <w:rtl/>
        </w:rPr>
        <w:t xml:space="preserve"> در بدر حاضر شده بود -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دنبال م</w:t>
      </w:r>
      <w:r w:rsidR="00B024C4">
        <w:rPr>
          <w:rStyle w:val="Char4"/>
          <w:rtl/>
        </w:rPr>
        <w:t>ی</w:t>
      </w:r>
      <w:r w:rsidRPr="0084314E">
        <w:rPr>
          <w:rStyle w:val="Char4"/>
          <w:rtl/>
        </w:rPr>
        <w:t>‏</w:t>
      </w:r>
      <w:r w:rsidR="00B024C4">
        <w:rPr>
          <w:rStyle w:val="Char4"/>
          <w:rtl/>
        </w:rPr>
        <w:t>ک</w:t>
      </w:r>
      <w:r w:rsidRPr="0084314E">
        <w:rPr>
          <w:rStyle w:val="Char4"/>
          <w:rtl/>
        </w:rPr>
        <w:t>ردم... و مثل آن را ذ</w:t>
      </w:r>
      <w:r w:rsidR="00B024C4">
        <w:rPr>
          <w:rStyle w:val="Char4"/>
          <w:rtl/>
        </w:rPr>
        <w:t>ک</w:t>
      </w:r>
      <w:r w:rsidRPr="0084314E">
        <w:rPr>
          <w:rStyle w:val="Char4"/>
          <w:rtl/>
        </w:rPr>
        <w:t>ر نموده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(83/6)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مرد</w:t>
      </w:r>
      <w:r w:rsidR="00B024C4">
        <w:rPr>
          <w:rStyle w:val="Char4"/>
          <w:rtl/>
        </w:rPr>
        <w:t>ی</w:t>
      </w:r>
      <w:r w:rsidRPr="0084314E">
        <w:rPr>
          <w:rStyle w:val="Char4"/>
          <w:rtl/>
        </w:rPr>
        <w:t xml:space="preserve"> است </w:t>
      </w:r>
      <w:r w:rsidR="00B024C4">
        <w:rPr>
          <w:rStyle w:val="Char4"/>
          <w:rtl/>
        </w:rPr>
        <w:t>ک</w:t>
      </w:r>
      <w:r w:rsidRPr="0084314E">
        <w:rPr>
          <w:rStyle w:val="Char4"/>
          <w:rtl/>
        </w:rPr>
        <w:t>ه از و</w:t>
      </w:r>
      <w:r w:rsidR="00B024C4">
        <w:rPr>
          <w:rStyle w:val="Char4"/>
          <w:rtl/>
        </w:rPr>
        <w:t>ی</w:t>
      </w:r>
      <w:r w:rsidRPr="0084314E">
        <w:rPr>
          <w:rStyle w:val="Char4"/>
          <w:rtl/>
        </w:rPr>
        <w:t xml:space="preserve"> نام برده نشده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(ص170) از ابوداود مازن</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من مرد</w:t>
      </w:r>
      <w:r w:rsidR="00B024C4">
        <w:rPr>
          <w:rStyle w:val="Char4"/>
          <w:rtl/>
        </w:rPr>
        <w:t>ی</w:t>
      </w:r>
      <w:r w:rsidRPr="0084314E">
        <w:rPr>
          <w:rStyle w:val="Char4"/>
          <w:rtl/>
        </w:rPr>
        <w:t xml:space="preserve"> از مشر</w:t>
      </w:r>
      <w:r w:rsidR="00B024C4">
        <w:rPr>
          <w:rStyle w:val="Char4"/>
          <w:rtl/>
        </w:rPr>
        <w:t>کی</w:t>
      </w:r>
      <w:r w:rsidRPr="0084314E">
        <w:rPr>
          <w:rStyle w:val="Char4"/>
          <w:rtl/>
        </w:rPr>
        <w:t>ن را در روز بدر دنبال م</w:t>
      </w:r>
      <w:r w:rsidR="00B024C4">
        <w:rPr>
          <w:rStyle w:val="Char4"/>
          <w:rtl/>
        </w:rPr>
        <w:t>ی</w:t>
      </w:r>
      <w:r w:rsidRPr="0084314E">
        <w:rPr>
          <w:rStyle w:val="Char4"/>
          <w:rtl/>
        </w:rPr>
        <w:t>‏نمودم.</w:t>
      </w:r>
    </w:p>
    <w:p w:rsidR="001325DE" w:rsidRPr="0084314E" w:rsidRDefault="001325DE" w:rsidP="0084314E">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در الأوسط از سهل بن اب</w:t>
      </w:r>
      <w:r w:rsidR="00B024C4">
        <w:rPr>
          <w:rStyle w:val="Char4"/>
          <w:rtl/>
        </w:rPr>
        <w:t>ی</w:t>
      </w:r>
      <w:r w:rsidRPr="0084314E">
        <w:rPr>
          <w:rStyle w:val="Char4"/>
          <w:rtl/>
        </w:rPr>
        <w:t xml:space="preserve"> حثمه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ابوبرزه حارث</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روز بدر سه سر را با خود نزد رسول خدا </w:t>
      </w:r>
      <w:r>
        <w:rPr>
          <w:rFonts w:cs="CTraditional Arabic" w:hint="cs"/>
          <w:sz w:val="28"/>
          <w:szCs w:val="28"/>
          <w:rtl/>
        </w:rPr>
        <w:t>ص</w:t>
      </w:r>
      <w:r w:rsidRPr="0084314E">
        <w:rPr>
          <w:rStyle w:val="Char4"/>
          <w:rtl/>
        </w:rPr>
        <w:t xml:space="preserve"> آورد،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و</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 گفت: «دست راستت </w:t>
      </w:r>
      <w:r w:rsidR="00B024C4">
        <w:rPr>
          <w:rStyle w:val="Char4"/>
          <w:rtl/>
        </w:rPr>
        <w:t>ک</w:t>
      </w:r>
      <w:r w:rsidRPr="0084314E">
        <w:rPr>
          <w:rStyle w:val="Char4"/>
          <w:rtl/>
        </w:rPr>
        <w:t>ام</w:t>
      </w:r>
      <w:r w:rsidR="00B024C4">
        <w:rPr>
          <w:rStyle w:val="Char4"/>
          <w:rtl/>
        </w:rPr>
        <w:t>ی</w:t>
      </w:r>
      <w:r w:rsidRPr="0084314E">
        <w:rPr>
          <w:rStyle w:val="Char4"/>
          <w:rtl/>
        </w:rPr>
        <w:t>اب گرد</w:t>
      </w:r>
      <w:r w:rsidR="00B024C4">
        <w:rPr>
          <w:rStyle w:val="Char4"/>
          <w:rtl/>
        </w:rPr>
        <w:t>ی</w:t>
      </w:r>
      <w:r w:rsidRPr="0084314E">
        <w:rPr>
          <w:rStyle w:val="Char4"/>
          <w:rtl/>
        </w:rPr>
        <w:t>د</w:t>
      </w:r>
      <w:r w:rsidRPr="0084314E">
        <w:rPr>
          <w:rStyle w:val="Char4"/>
          <w:rFonts w:hint="cs"/>
          <w:rtl/>
        </w:rPr>
        <w:t>»</w:t>
      </w:r>
      <w:r w:rsidRPr="0084314E">
        <w:rPr>
          <w:rStyle w:val="FootnoteReference"/>
          <w:rFonts w:ascii="IRNazli" w:hAnsi="IRNazli" w:cs="IRNazli"/>
          <w:sz w:val="28"/>
          <w:szCs w:val="28"/>
          <w:rtl/>
        </w:rPr>
        <w:footnoteReference w:id="225"/>
      </w:r>
      <w:r w:rsidR="00BA1DB6">
        <w:rPr>
          <w:rStyle w:val="Char4"/>
          <w:rFonts w:hint="cs"/>
          <w:rtl/>
        </w:rPr>
        <w:t>،</w:t>
      </w:r>
      <w:r w:rsidRPr="0084314E">
        <w:rPr>
          <w:rStyle w:val="Char4"/>
          <w:rtl/>
        </w:rPr>
        <w:t xml:space="preserve"> گفت: ا</w:t>
      </w:r>
      <w:r w:rsidR="00B024C4">
        <w:rPr>
          <w:rStyle w:val="Char4"/>
          <w:rtl/>
        </w:rPr>
        <w:t>ی</w:t>
      </w:r>
      <w:r w:rsidRPr="0084314E">
        <w:rPr>
          <w:rStyle w:val="Char4"/>
          <w:rtl/>
        </w:rPr>
        <w:t xml:space="preserve"> رسول خدا، دو تنش را من به قتل رسان</w:t>
      </w:r>
      <w:r w:rsidR="00B024C4">
        <w:rPr>
          <w:rStyle w:val="Char4"/>
          <w:rtl/>
        </w:rPr>
        <w:t>ی</w:t>
      </w:r>
      <w:r w:rsidRPr="0084314E">
        <w:rPr>
          <w:rStyle w:val="Char4"/>
          <w:rtl/>
        </w:rPr>
        <w:t>دم، ول</w:t>
      </w:r>
      <w:r w:rsidR="00B024C4">
        <w:rPr>
          <w:rStyle w:val="Char4"/>
          <w:rtl/>
        </w:rPr>
        <w:t>ی</w:t>
      </w:r>
      <w:r w:rsidRPr="0084314E">
        <w:rPr>
          <w:rStyle w:val="Char4"/>
          <w:rtl/>
        </w:rPr>
        <w:t xml:space="preserve"> د</w:t>
      </w:r>
      <w:r w:rsidR="00B024C4">
        <w:rPr>
          <w:rStyle w:val="Char4"/>
          <w:rtl/>
        </w:rPr>
        <w:t>ی</w:t>
      </w:r>
      <w:r w:rsidRPr="0084314E">
        <w:rPr>
          <w:rStyle w:val="Char4"/>
          <w:rtl/>
        </w:rPr>
        <w:t>گرش را، مرد</w:t>
      </w:r>
      <w:r w:rsidR="00B024C4">
        <w:rPr>
          <w:rStyle w:val="Char4"/>
          <w:rtl/>
        </w:rPr>
        <w:t>ی</w:t>
      </w:r>
      <w:r w:rsidRPr="0084314E">
        <w:rPr>
          <w:rStyle w:val="Char4"/>
          <w:rtl/>
        </w:rPr>
        <w:t xml:space="preserve"> را د</w:t>
      </w:r>
      <w:r w:rsidR="00B024C4">
        <w:rPr>
          <w:rStyle w:val="Char4"/>
          <w:rtl/>
        </w:rPr>
        <w:t>ی</w:t>
      </w:r>
      <w:r w:rsidRPr="0084314E">
        <w:rPr>
          <w:rStyle w:val="Char4"/>
          <w:rtl/>
        </w:rPr>
        <w:t>دم سف</w:t>
      </w:r>
      <w:r w:rsidR="00B024C4">
        <w:rPr>
          <w:rStyle w:val="Char4"/>
          <w:rtl/>
        </w:rPr>
        <w:t>ی</w:t>
      </w:r>
      <w:r w:rsidRPr="0084314E">
        <w:rPr>
          <w:rStyle w:val="Char4"/>
          <w:rtl/>
        </w:rPr>
        <w:t>د، ز</w:t>
      </w:r>
      <w:r w:rsidR="00B024C4">
        <w:rPr>
          <w:rStyle w:val="Char4"/>
          <w:rtl/>
        </w:rPr>
        <w:t>ی</w:t>
      </w:r>
      <w:r w:rsidRPr="0084314E">
        <w:rPr>
          <w:rStyle w:val="Char4"/>
          <w:rtl/>
        </w:rPr>
        <w:t>با و ن</w:t>
      </w:r>
      <w:r w:rsidR="00B024C4">
        <w:rPr>
          <w:rStyle w:val="Char4"/>
          <w:rtl/>
        </w:rPr>
        <w:t>یک</w:t>
      </w:r>
      <w:r w:rsidRPr="0084314E">
        <w:rPr>
          <w:rStyle w:val="Char4"/>
          <w:rtl/>
        </w:rPr>
        <w:t>ورو</w:t>
      </w:r>
      <w:r w:rsidR="00B024C4">
        <w:rPr>
          <w:rStyle w:val="Char4"/>
          <w:rtl/>
        </w:rPr>
        <w:t>ی</w:t>
      </w:r>
      <w:r w:rsidRPr="0084314E">
        <w:rPr>
          <w:rStyle w:val="Char4"/>
          <w:rtl/>
        </w:rPr>
        <w:t xml:space="preserve"> </w:t>
      </w:r>
      <w:r w:rsidR="00B024C4">
        <w:rPr>
          <w:rStyle w:val="Char4"/>
          <w:rtl/>
        </w:rPr>
        <w:t>ک</w:t>
      </w:r>
      <w:r w:rsidRPr="0084314E">
        <w:rPr>
          <w:rStyle w:val="Char4"/>
          <w:rtl/>
        </w:rPr>
        <w:t>ه سرش را زد،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گفت: «و</w:t>
      </w:r>
      <w:r w:rsidR="00B024C4">
        <w:rPr>
          <w:rStyle w:val="Char4"/>
          <w:rtl/>
        </w:rPr>
        <w:t>ی</w:t>
      </w:r>
      <w:r w:rsidRPr="0084314E">
        <w:rPr>
          <w:rStyle w:val="Char4"/>
          <w:rtl/>
        </w:rPr>
        <w:t xml:space="preserve"> فلان است»، و مل</w:t>
      </w:r>
      <w:r w:rsidR="00B024C4">
        <w:rPr>
          <w:rStyle w:val="Char4"/>
          <w:rtl/>
        </w:rPr>
        <w:t>کی</w:t>
      </w:r>
      <w:r w:rsidRPr="0084314E">
        <w:rPr>
          <w:rStyle w:val="Char4"/>
          <w:rtl/>
        </w:rPr>
        <w:t xml:space="preserve"> از ملائ</w:t>
      </w:r>
      <w:r w:rsidR="00B024C4">
        <w:rPr>
          <w:rStyle w:val="Char4"/>
          <w:rtl/>
        </w:rPr>
        <w:t>ک</w:t>
      </w:r>
      <w:r w:rsidRPr="0084314E">
        <w:rPr>
          <w:rStyle w:val="Char4"/>
          <w:rtl/>
        </w:rPr>
        <w:t xml:space="preserve"> را نام گرفت</w:t>
      </w:r>
      <w:r w:rsidRPr="0084314E">
        <w:rPr>
          <w:rStyle w:val="FootnoteReference"/>
          <w:rFonts w:ascii="IRNazli" w:hAnsi="IRNazli" w:cs="IRNazli"/>
          <w:sz w:val="28"/>
          <w:szCs w:val="28"/>
          <w:rtl/>
        </w:rPr>
        <w:footnoteReference w:id="226"/>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(83/6)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عبدالعز</w:t>
      </w:r>
      <w:r w:rsidR="00B024C4">
        <w:rPr>
          <w:rStyle w:val="Char4"/>
          <w:rtl/>
        </w:rPr>
        <w:t>ی</w:t>
      </w:r>
      <w:r w:rsidRPr="0084314E">
        <w:rPr>
          <w:rStyle w:val="Char4"/>
          <w:rtl/>
        </w:rPr>
        <w:t>ز بن عمران آمده، 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84314E" w:rsidRDefault="001325DE" w:rsidP="005410A1">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و بزار از محمد بن لب</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حارث بن صمه </w:t>
      </w:r>
      <w:r w:rsidRPr="0084314E">
        <w:rPr>
          <w:rStyle w:val="Char4"/>
          <w:rFonts w:cs="CTraditional Arabic"/>
          <w:rtl/>
        </w:rPr>
        <w:sym w:font="AGA Arabesque" w:char="F074"/>
      </w:r>
      <w:r w:rsidRPr="0084314E">
        <w:rPr>
          <w:rStyle w:val="Char4"/>
          <w:rtl/>
        </w:rPr>
        <w:t xml:space="preserve"> گفت: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در دره قرار داشت از من پرس</w:t>
      </w:r>
      <w:r w:rsidR="00B024C4">
        <w:rPr>
          <w:rStyle w:val="Char4"/>
          <w:rtl/>
        </w:rPr>
        <w:t>ی</w:t>
      </w:r>
      <w:r w:rsidRPr="0084314E">
        <w:rPr>
          <w:rStyle w:val="Char4"/>
          <w:rtl/>
        </w:rPr>
        <w:t>د: «آ</w:t>
      </w:r>
      <w:r w:rsidR="00B024C4">
        <w:rPr>
          <w:rStyle w:val="Char4"/>
          <w:rtl/>
        </w:rPr>
        <w:t>ی</w:t>
      </w:r>
      <w:r w:rsidRPr="0084314E">
        <w:rPr>
          <w:rStyle w:val="Char4"/>
          <w:rtl/>
        </w:rPr>
        <w:t>ا عبدالرحمن بن عوف را د</w:t>
      </w:r>
      <w:r w:rsidR="00B024C4">
        <w:rPr>
          <w:rStyle w:val="Char4"/>
          <w:rtl/>
        </w:rPr>
        <w:t>ی</w:t>
      </w:r>
      <w:r w:rsidRPr="0084314E">
        <w:rPr>
          <w:rStyle w:val="Char4"/>
          <w:rtl/>
        </w:rPr>
        <w:t>د</w:t>
      </w:r>
      <w:r w:rsidR="00B024C4">
        <w:rPr>
          <w:rStyle w:val="Char4"/>
          <w:rtl/>
        </w:rPr>
        <w:t>ی</w:t>
      </w:r>
      <w:r w:rsidRPr="0084314E">
        <w:rPr>
          <w:rStyle w:val="Char4"/>
          <w:rtl/>
        </w:rPr>
        <w:t>؟» گفتم: آر</w:t>
      </w:r>
      <w:r w:rsidR="00B024C4">
        <w:rPr>
          <w:rStyle w:val="Char4"/>
          <w:rtl/>
        </w:rPr>
        <w:t>ی</w:t>
      </w:r>
      <w:r w:rsidRPr="0084314E">
        <w:rPr>
          <w:rStyle w:val="Char4"/>
          <w:rtl/>
        </w:rPr>
        <w:t>، ا</w:t>
      </w:r>
      <w:r w:rsidR="00B024C4">
        <w:rPr>
          <w:rStyle w:val="Char4"/>
          <w:rtl/>
        </w:rPr>
        <w:t>ی</w:t>
      </w:r>
      <w:r w:rsidRPr="0084314E">
        <w:rPr>
          <w:rStyle w:val="Char4"/>
          <w:rtl/>
        </w:rPr>
        <w:t xml:space="preserve"> رسول خدا،</w:t>
      </w:r>
      <w:r w:rsidRPr="0084314E">
        <w:rPr>
          <w:rStyle w:val="Char4"/>
          <w:rFonts w:hint="cs"/>
          <w:rtl/>
        </w:rPr>
        <w:t xml:space="preserve"> </w:t>
      </w:r>
      <w:r w:rsidRPr="0084314E">
        <w:rPr>
          <w:rStyle w:val="Char4"/>
          <w:rtl/>
        </w:rPr>
        <w:t>او را در پا</w:t>
      </w:r>
      <w:r w:rsidR="00B024C4">
        <w:rPr>
          <w:rStyle w:val="Char4"/>
          <w:rtl/>
        </w:rPr>
        <w:t>یی</w:t>
      </w:r>
      <w:r w:rsidRPr="0084314E">
        <w:rPr>
          <w:rStyle w:val="Char4"/>
          <w:rtl/>
        </w:rPr>
        <w:t xml:space="preserve">ن </w:t>
      </w:r>
      <w:r w:rsidR="00B024C4">
        <w:rPr>
          <w:rStyle w:val="Char4"/>
          <w:rtl/>
        </w:rPr>
        <w:t>ک</w:t>
      </w:r>
      <w:r w:rsidRPr="0084314E">
        <w:rPr>
          <w:rStyle w:val="Char4"/>
          <w:rtl/>
        </w:rPr>
        <w:t>وه د</w:t>
      </w:r>
      <w:r w:rsidR="00B024C4">
        <w:rPr>
          <w:rStyle w:val="Char4"/>
          <w:rtl/>
        </w:rPr>
        <w:t>ی</w:t>
      </w:r>
      <w:r w:rsidRPr="0084314E">
        <w:rPr>
          <w:rStyle w:val="Char4"/>
          <w:rtl/>
        </w:rPr>
        <w:t>دم، و با و</w:t>
      </w:r>
      <w:r w:rsidR="00B024C4">
        <w:rPr>
          <w:rStyle w:val="Char4"/>
          <w:rtl/>
        </w:rPr>
        <w:t>ی</w:t>
      </w:r>
      <w:r w:rsidRPr="0084314E">
        <w:rPr>
          <w:rStyle w:val="Char4"/>
          <w:rtl/>
        </w:rPr>
        <w:t xml:space="preserve"> گروه</w:t>
      </w:r>
      <w:r w:rsidR="00B024C4">
        <w:rPr>
          <w:rStyle w:val="Char4"/>
          <w:rtl/>
        </w:rPr>
        <w:t>ی</w:t>
      </w:r>
      <w:r w:rsidRPr="0084314E">
        <w:rPr>
          <w:rStyle w:val="Char4"/>
          <w:rtl/>
        </w:rPr>
        <w:t xml:space="preserve"> از مشر</w:t>
      </w:r>
      <w:r w:rsidR="00B024C4">
        <w:rPr>
          <w:rStyle w:val="Char4"/>
          <w:rtl/>
        </w:rPr>
        <w:t>کی</w:t>
      </w:r>
      <w:r w:rsidRPr="0084314E">
        <w:rPr>
          <w:rStyle w:val="Char4"/>
          <w:rtl/>
        </w:rPr>
        <w:t>ن را درگ</w:t>
      </w:r>
      <w:r w:rsidR="00B024C4">
        <w:rPr>
          <w:rStyle w:val="Char4"/>
          <w:rtl/>
        </w:rPr>
        <w:t>ی</w:t>
      </w:r>
      <w:r w:rsidRPr="0084314E">
        <w:rPr>
          <w:rStyle w:val="Char4"/>
          <w:rtl/>
        </w:rPr>
        <w:t>ر د</w:t>
      </w:r>
      <w:r w:rsidR="00B024C4">
        <w:rPr>
          <w:rStyle w:val="Char4"/>
          <w:rtl/>
        </w:rPr>
        <w:t>ی</w:t>
      </w:r>
      <w:r w:rsidRPr="0084314E">
        <w:rPr>
          <w:rStyle w:val="Char4"/>
          <w:rtl/>
        </w:rPr>
        <w:t>دم، به طرف و</w:t>
      </w:r>
      <w:r w:rsidR="00B024C4">
        <w:rPr>
          <w:rStyle w:val="Char4"/>
          <w:rtl/>
        </w:rPr>
        <w:t>ی</w:t>
      </w:r>
      <w:r w:rsidRPr="0084314E">
        <w:rPr>
          <w:rStyle w:val="Char4"/>
          <w:rtl/>
        </w:rPr>
        <w:t xml:space="preserve"> قصد </w:t>
      </w:r>
      <w:r w:rsidR="00B024C4">
        <w:rPr>
          <w:rStyle w:val="Char4"/>
          <w:rtl/>
        </w:rPr>
        <w:t>ک</w:t>
      </w:r>
      <w:r w:rsidRPr="0084314E">
        <w:rPr>
          <w:rStyle w:val="Char4"/>
          <w:rtl/>
        </w:rPr>
        <w:t>ردم ول</w:t>
      </w:r>
      <w:r w:rsidR="00B024C4">
        <w:rPr>
          <w:rStyle w:val="Char4"/>
          <w:rtl/>
        </w:rPr>
        <w:t>ی</w:t>
      </w:r>
      <w:r w:rsidRPr="0084314E">
        <w:rPr>
          <w:rStyle w:val="Char4"/>
          <w:rtl/>
        </w:rPr>
        <w:t xml:space="preserve"> تو را د</w:t>
      </w:r>
      <w:r w:rsidR="00B024C4">
        <w:rPr>
          <w:rStyle w:val="Char4"/>
          <w:rtl/>
        </w:rPr>
        <w:t>ی</w:t>
      </w:r>
      <w:r w:rsidRPr="0084314E">
        <w:rPr>
          <w:rStyle w:val="Char4"/>
          <w:rtl/>
        </w:rPr>
        <w:t>دم، بنابرا</w:t>
      </w:r>
      <w:r w:rsidR="00B024C4">
        <w:rPr>
          <w:rStyle w:val="Char4"/>
          <w:rtl/>
        </w:rPr>
        <w:t>ی</w:t>
      </w:r>
      <w:r w:rsidRPr="0084314E">
        <w:rPr>
          <w:rStyle w:val="Char4"/>
          <w:rtl/>
        </w:rPr>
        <w:t xml:space="preserve">ن </w:t>
      </w:r>
      <w:r w:rsidR="00B024C4">
        <w:rPr>
          <w:rStyle w:val="Char4"/>
          <w:rtl/>
        </w:rPr>
        <w:t xml:space="preserve">به‌سوی </w:t>
      </w:r>
      <w:r w:rsidRPr="0084314E">
        <w:rPr>
          <w:rStyle w:val="Char4"/>
          <w:rtl/>
        </w:rPr>
        <w:t>تو آمدم،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فرمود: «ملائ</w:t>
      </w:r>
      <w:r w:rsidR="00B024C4">
        <w:rPr>
          <w:rStyle w:val="Char4"/>
          <w:rtl/>
        </w:rPr>
        <w:t>ک</w:t>
      </w:r>
      <w:r w:rsidRPr="0084314E">
        <w:rPr>
          <w:rStyle w:val="Char4"/>
          <w:rtl/>
        </w:rPr>
        <w:t xml:space="preserve"> در دفاع از و</w:t>
      </w:r>
      <w:r w:rsidR="00B024C4">
        <w:rPr>
          <w:rStyle w:val="Char4"/>
          <w:rtl/>
        </w:rPr>
        <w:t>ی</w:t>
      </w:r>
      <w:r w:rsidRPr="0084314E">
        <w:rPr>
          <w:rStyle w:val="Char4"/>
          <w:rtl/>
        </w:rPr>
        <w:t xml:space="preserve"> م</w:t>
      </w:r>
      <w:r w:rsidR="00B024C4">
        <w:rPr>
          <w:rStyle w:val="Char4"/>
          <w:rtl/>
        </w:rPr>
        <w:t>ی</w:t>
      </w:r>
      <w:r w:rsidRPr="0084314E">
        <w:rPr>
          <w:rStyle w:val="Char4"/>
          <w:rtl/>
        </w:rPr>
        <w:t>‏جنگند»، حارث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من </w:t>
      </w:r>
      <w:r w:rsidR="00B024C4">
        <w:rPr>
          <w:rStyle w:val="Char4"/>
          <w:rtl/>
        </w:rPr>
        <w:t xml:space="preserve">به‌سوی </w:t>
      </w:r>
      <w:r w:rsidRPr="0084314E">
        <w:rPr>
          <w:rStyle w:val="Char4"/>
          <w:rtl/>
        </w:rPr>
        <w:t>عبدالرحمن برگشتم، و او را در م</w:t>
      </w:r>
      <w:r w:rsidR="00B024C4">
        <w:rPr>
          <w:rStyle w:val="Char4"/>
          <w:rtl/>
        </w:rPr>
        <w:t>ی</w:t>
      </w:r>
      <w:r w:rsidRPr="0084314E">
        <w:rPr>
          <w:rStyle w:val="Char4"/>
          <w:rtl/>
        </w:rPr>
        <w:t xml:space="preserve">ان هفت </w:t>
      </w:r>
      <w:r w:rsidR="00B024C4">
        <w:rPr>
          <w:rStyle w:val="Char4"/>
          <w:rtl/>
        </w:rPr>
        <w:t>ک</w:t>
      </w:r>
      <w:r w:rsidRPr="0084314E">
        <w:rPr>
          <w:rStyle w:val="Char4"/>
          <w:rtl/>
        </w:rPr>
        <w:t xml:space="preserve">شته </w:t>
      </w:r>
      <w:r w:rsidR="00B024C4">
        <w:rPr>
          <w:rStyle w:val="Char4"/>
          <w:rtl/>
        </w:rPr>
        <w:t>ی</w:t>
      </w:r>
      <w:r w:rsidRPr="0084314E">
        <w:rPr>
          <w:rStyle w:val="Char4"/>
          <w:rtl/>
        </w:rPr>
        <w:t>افتم</w:t>
      </w:r>
      <w:r w:rsidRPr="0084314E">
        <w:rPr>
          <w:rStyle w:val="FootnoteReference"/>
          <w:rFonts w:ascii="IRNazli" w:hAnsi="IRNazli" w:cs="IRNazli"/>
          <w:sz w:val="28"/>
          <w:szCs w:val="28"/>
          <w:rtl/>
        </w:rPr>
        <w:footnoteReference w:id="227"/>
      </w:r>
      <w:r w:rsidR="00BA1DB6">
        <w:rPr>
          <w:rStyle w:val="Char4"/>
          <w:rFonts w:hint="cs"/>
          <w:rtl/>
        </w:rPr>
        <w:t>،</w:t>
      </w:r>
      <w:r w:rsidRPr="0084314E">
        <w:rPr>
          <w:rStyle w:val="Char4"/>
          <w:rtl/>
        </w:rPr>
        <w:t xml:space="preserve"> برا</w:t>
      </w:r>
      <w:r w:rsidR="00B024C4">
        <w:rPr>
          <w:rStyle w:val="Char4"/>
          <w:rtl/>
        </w:rPr>
        <w:t>ی</w:t>
      </w:r>
      <w:r w:rsidRPr="0084314E">
        <w:rPr>
          <w:rStyle w:val="Char4"/>
          <w:rtl/>
        </w:rPr>
        <w:t xml:space="preserve">ش گفتم: دست راستت </w:t>
      </w:r>
      <w:r w:rsidR="00B024C4">
        <w:rPr>
          <w:rStyle w:val="Char4"/>
          <w:rtl/>
        </w:rPr>
        <w:t>ک</w:t>
      </w:r>
      <w:r w:rsidRPr="0084314E">
        <w:rPr>
          <w:rStyle w:val="Char4"/>
          <w:rtl/>
        </w:rPr>
        <w:t>ام</w:t>
      </w:r>
      <w:r w:rsidR="00B024C4">
        <w:rPr>
          <w:rStyle w:val="Char4"/>
          <w:rtl/>
        </w:rPr>
        <w:t>ی</w:t>
      </w:r>
      <w:r w:rsidRPr="0084314E">
        <w:rPr>
          <w:rStyle w:val="Char4"/>
          <w:rtl/>
        </w:rPr>
        <w:t>اب گرد</w:t>
      </w:r>
      <w:r w:rsidR="00B024C4">
        <w:rPr>
          <w:rStyle w:val="Char4"/>
          <w:rtl/>
        </w:rPr>
        <w:t>ی</w:t>
      </w:r>
      <w:r w:rsidRPr="0084314E">
        <w:rPr>
          <w:rStyle w:val="Char4"/>
          <w:rtl/>
        </w:rPr>
        <w:t>د!! آ</w:t>
      </w:r>
      <w:r w:rsidR="00B024C4">
        <w:rPr>
          <w:rStyle w:val="Char4"/>
          <w:rtl/>
        </w:rPr>
        <w:t>ی</w:t>
      </w:r>
      <w:r w:rsidRPr="0084314E">
        <w:rPr>
          <w:rStyle w:val="Char4"/>
          <w:rtl/>
        </w:rPr>
        <w:t>ا همه ا</w:t>
      </w:r>
      <w:r w:rsidR="00B024C4">
        <w:rPr>
          <w:rStyle w:val="Char4"/>
          <w:rtl/>
        </w:rPr>
        <w:t>ی</w:t>
      </w:r>
      <w:r w:rsidRPr="0084314E">
        <w:rPr>
          <w:rStyle w:val="Char4"/>
          <w:rtl/>
        </w:rPr>
        <w:t>نان را به قتل رسان</w:t>
      </w:r>
      <w:r w:rsidR="00B024C4">
        <w:rPr>
          <w:rStyle w:val="Char4"/>
          <w:rtl/>
        </w:rPr>
        <w:t>ی</w:t>
      </w:r>
      <w:r w:rsidRPr="0084314E">
        <w:rPr>
          <w:rStyle w:val="Char4"/>
          <w:rtl/>
        </w:rPr>
        <w:t>ده‏ا</w:t>
      </w:r>
      <w:r w:rsidR="00B024C4">
        <w:rPr>
          <w:rStyle w:val="Char4"/>
          <w:rtl/>
        </w:rPr>
        <w:t>ی</w:t>
      </w:r>
      <w:r w:rsidRPr="0084314E">
        <w:rPr>
          <w:rStyle w:val="Char4"/>
          <w:rtl/>
        </w:rPr>
        <w:t>؟ گفت: ا</w:t>
      </w:r>
      <w:r w:rsidR="00B024C4">
        <w:rPr>
          <w:rStyle w:val="Char4"/>
          <w:rtl/>
        </w:rPr>
        <w:t>ی</w:t>
      </w:r>
      <w:r w:rsidRPr="0084314E">
        <w:rPr>
          <w:rStyle w:val="Char4"/>
          <w:rtl/>
        </w:rPr>
        <w:t xml:space="preserve">ن را - اشاره </w:t>
      </w:r>
      <w:r w:rsidR="00B024C4">
        <w:rPr>
          <w:rStyle w:val="Char4"/>
          <w:rtl/>
        </w:rPr>
        <w:t xml:space="preserve">به‌سوی </w:t>
      </w:r>
      <w:r w:rsidRPr="0084314E">
        <w:rPr>
          <w:rStyle w:val="Char4"/>
          <w:rtl/>
        </w:rPr>
        <w:t xml:space="preserve">ارطاة بن </w:t>
      </w:r>
      <w:r w:rsidRPr="0084314E">
        <w:rPr>
          <w:rStyle w:val="Char4"/>
          <w:rFonts w:hint="cs"/>
          <w:rtl/>
        </w:rPr>
        <w:t>(</w:t>
      </w:r>
      <w:r w:rsidRPr="0084314E">
        <w:rPr>
          <w:rStyle w:val="Char4"/>
          <w:rtl/>
        </w:rPr>
        <w:t>عبد</w:t>
      </w:r>
      <w:r w:rsidRPr="0084314E">
        <w:rPr>
          <w:rStyle w:val="Char4"/>
          <w:rFonts w:hint="cs"/>
          <w:rtl/>
        </w:rPr>
        <w:t>)</w:t>
      </w:r>
      <w:r w:rsidRPr="0084314E">
        <w:rPr>
          <w:rStyle w:val="Char4"/>
          <w:rtl/>
        </w:rPr>
        <w:t xml:space="preserve"> شرحب</w:t>
      </w:r>
      <w:r w:rsidR="00B024C4">
        <w:rPr>
          <w:rStyle w:val="Char4"/>
          <w:rtl/>
        </w:rPr>
        <w:t>ی</w:t>
      </w:r>
      <w:r w:rsidRPr="0084314E">
        <w:rPr>
          <w:rStyle w:val="Char4"/>
          <w:rtl/>
        </w:rPr>
        <w:t>ل - و ا</w:t>
      </w:r>
      <w:r w:rsidR="00B024C4">
        <w:rPr>
          <w:rStyle w:val="Char4"/>
          <w:rtl/>
        </w:rPr>
        <w:t>ی</w:t>
      </w:r>
      <w:r w:rsidRPr="0084314E">
        <w:rPr>
          <w:rStyle w:val="Char4"/>
          <w:rtl/>
        </w:rPr>
        <w:t xml:space="preserve">ن را من </w:t>
      </w:r>
      <w:r w:rsidR="00B024C4">
        <w:rPr>
          <w:rStyle w:val="Char4"/>
          <w:rtl/>
        </w:rPr>
        <w:t>ک</w:t>
      </w:r>
      <w:r w:rsidRPr="0084314E">
        <w:rPr>
          <w:rStyle w:val="Char4"/>
          <w:rtl/>
        </w:rPr>
        <w:t>شتم، و اما ا</w:t>
      </w:r>
      <w:r w:rsidR="00B024C4">
        <w:rPr>
          <w:rStyle w:val="Char4"/>
          <w:rtl/>
        </w:rPr>
        <w:t>ی</w:t>
      </w:r>
      <w:r w:rsidRPr="0084314E">
        <w:rPr>
          <w:rStyle w:val="Char4"/>
          <w:rtl/>
        </w:rPr>
        <w:t xml:space="preserve">نان را </w:t>
      </w:r>
      <w:r w:rsidR="00B024C4">
        <w:rPr>
          <w:rStyle w:val="Char4"/>
          <w:rtl/>
        </w:rPr>
        <w:t>ک</w:t>
      </w:r>
      <w:r w:rsidRPr="0084314E">
        <w:rPr>
          <w:rStyle w:val="Char4"/>
          <w:rtl/>
        </w:rPr>
        <w:t>س</w:t>
      </w:r>
      <w:r w:rsidR="00B024C4">
        <w:rPr>
          <w:rStyle w:val="Char4"/>
          <w:rtl/>
        </w:rPr>
        <w:t>ی</w:t>
      </w:r>
      <w:r w:rsidRPr="0084314E">
        <w:rPr>
          <w:rStyle w:val="Char4"/>
          <w:rtl/>
        </w:rPr>
        <w:t xml:space="preserve"> به قتل رسان</w:t>
      </w:r>
      <w:r w:rsidR="00B024C4">
        <w:rPr>
          <w:rStyle w:val="Char4"/>
          <w:rtl/>
        </w:rPr>
        <w:t>ی</w:t>
      </w:r>
      <w:r w:rsidRPr="0084314E">
        <w:rPr>
          <w:rStyle w:val="Char4"/>
          <w:rtl/>
        </w:rPr>
        <w:t xml:space="preserve">د </w:t>
      </w:r>
      <w:r w:rsidR="00B024C4">
        <w:rPr>
          <w:rStyle w:val="Char4"/>
          <w:rtl/>
        </w:rPr>
        <w:t>ک</w:t>
      </w:r>
      <w:r w:rsidRPr="0084314E">
        <w:rPr>
          <w:rStyle w:val="Char4"/>
          <w:rtl/>
        </w:rPr>
        <w:t>ه من ند</w:t>
      </w:r>
      <w:r w:rsidR="00B024C4">
        <w:rPr>
          <w:rStyle w:val="Char4"/>
          <w:rtl/>
        </w:rPr>
        <w:t>ی</w:t>
      </w:r>
      <w:r w:rsidRPr="0084314E">
        <w:rPr>
          <w:rStyle w:val="Char4"/>
          <w:rtl/>
        </w:rPr>
        <w:t>دمش، گفتم: خدا و پ</w:t>
      </w:r>
      <w:r w:rsidR="00B024C4">
        <w:rPr>
          <w:rStyle w:val="Char4"/>
          <w:rtl/>
        </w:rPr>
        <w:t>ی</w:t>
      </w:r>
      <w:r w:rsidRPr="0084314E">
        <w:rPr>
          <w:rStyle w:val="Char4"/>
          <w:rtl/>
        </w:rPr>
        <w:t>امبرش راست گفتند</w:t>
      </w:r>
      <w:r w:rsidRPr="0084314E">
        <w:rPr>
          <w:rStyle w:val="FootnoteReference"/>
          <w:rFonts w:ascii="IRNazli" w:hAnsi="IRNazli" w:cs="IRNazli"/>
          <w:sz w:val="28"/>
          <w:szCs w:val="28"/>
          <w:rtl/>
        </w:rPr>
        <w:footnoteReference w:id="228"/>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(114/6)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عبدالعز</w:t>
      </w:r>
      <w:r w:rsidR="00B024C4">
        <w:rPr>
          <w:rStyle w:val="Char4"/>
          <w:rtl/>
        </w:rPr>
        <w:t>ی</w:t>
      </w:r>
      <w:r w:rsidRPr="0084314E">
        <w:rPr>
          <w:rStyle w:val="Char4"/>
          <w:rtl/>
        </w:rPr>
        <w:t>ز بن عمران آمده، و او ضع</w:t>
      </w:r>
      <w:r w:rsidR="00B024C4">
        <w:rPr>
          <w:rStyle w:val="Char4"/>
          <w:rtl/>
        </w:rPr>
        <w:t>ی</w:t>
      </w:r>
      <w:r w:rsidRPr="0084314E">
        <w:rPr>
          <w:rStyle w:val="Char4"/>
          <w:rtl/>
        </w:rPr>
        <w:t>ف م</w:t>
      </w:r>
      <w:r w:rsidR="00B024C4">
        <w:rPr>
          <w:rStyle w:val="Char4"/>
          <w:rtl/>
        </w:rPr>
        <w:t>ی</w:t>
      </w:r>
      <w:r w:rsidRPr="0084314E">
        <w:rPr>
          <w:rStyle w:val="Char4"/>
          <w:rtl/>
        </w:rPr>
        <w:t>‏باشد. و ا</w:t>
      </w:r>
      <w:r w:rsidR="00B024C4">
        <w:rPr>
          <w:rStyle w:val="Char4"/>
          <w:rtl/>
        </w:rPr>
        <w:t>ی</w:t>
      </w:r>
      <w:r w:rsidRPr="0084314E">
        <w:rPr>
          <w:rStyle w:val="Char4"/>
          <w:rtl/>
        </w:rPr>
        <w:t>ن را هم چنان ابن منده و ابونع</w:t>
      </w:r>
      <w:r w:rsidR="00B024C4">
        <w:rPr>
          <w:rStyle w:val="Char4"/>
          <w:rtl/>
        </w:rPr>
        <w:t>ی</w:t>
      </w:r>
      <w:r w:rsidRPr="0084314E">
        <w:rPr>
          <w:rStyle w:val="Char4"/>
          <w:rtl/>
        </w:rPr>
        <w:t>م از حارث بن صمه، به مانند آن، چنان</w:t>
      </w:r>
      <w:r w:rsidR="00B024C4">
        <w:rPr>
          <w:rStyle w:val="Char4"/>
          <w:rtl/>
        </w:rPr>
        <w:t>ک</w:t>
      </w:r>
      <w:r w:rsidRPr="0084314E">
        <w:rPr>
          <w:rStyle w:val="Char4"/>
          <w:rtl/>
        </w:rPr>
        <w:t xml:space="preserve">ه در المنتخب (76/5) آمده، </w:t>
      </w:r>
      <w:r w:rsidRPr="00D3384E">
        <w:rPr>
          <w:rStyle w:val="Char4"/>
          <w:spacing w:val="-4"/>
          <w:rtl/>
        </w:rPr>
        <w:t>روا</w:t>
      </w:r>
      <w:r w:rsidR="00B024C4" w:rsidRPr="00D3384E">
        <w:rPr>
          <w:rStyle w:val="Char4"/>
          <w:spacing w:val="-4"/>
          <w:rtl/>
        </w:rPr>
        <w:t>ی</w:t>
      </w:r>
      <w:r w:rsidRPr="00D3384E">
        <w:rPr>
          <w:rStyle w:val="Char4"/>
          <w:spacing w:val="-4"/>
          <w:rtl/>
        </w:rPr>
        <w:t>ت نموده‏اند، و ابونع</w:t>
      </w:r>
      <w:r w:rsidR="00B024C4" w:rsidRPr="00D3384E">
        <w:rPr>
          <w:rStyle w:val="Char4"/>
          <w:spacing w:val="-4"/>
          <w:rtl/>
        </w:rPr>
        <w:t>ی</w:t>
      </w:r>
      <w:r w:rsidRPr="00D3384E">
        <w:rPr>
          <w:rStyle w:val="Char4"/>
          <w:spacing w:val="-4"/>
          <w:rtl/>
        </w:rPr>
        <w:t xml:space="preserve">م افزوده است: آن گاه </w:t>
      </w:r>
      <w:r w:rsidR="00B024C4" w:rsidRPr="00D3384E">
        <w:rPr>
          <w:rStyle w:val="Char4"/>
          <w:spacing w:val="-4"/>
          <w:rtl/>
        </w:rPr>
        <w:t xml:space="preserve">به‌سوی </w:t>
      </w:r>
      <w:r w:rsidRPr="00D3384E">
        <w:rPr>
          <w:rStyle w:val="Char4"/>
          <w:spacing w:val="-4"/>
          <w:rtl/>
        </w:rPr>
        <w:t>و</w:t>
      </w:r>
      <w:r w:rsidR="00B024C4" w:rsidRPr="00D3384E">
        <w:rPr>
          <w:rStyle w:val="Char4"/>
          <w:spacing w:val="-4"/>
          <w:rtl/>
        </w:rPr>
        <w:t>ی</w:t>
      </w:r>
      <w:r w:rsidRPr="00D3384E">
        <w:rPr>
          <w:rStyle w:val="Char4"/>
          <w:spacing w:val="-4"/>
          <w:rtl/>
        </w:rPr>
        <w:t xml:space="preserve"> آمدم تا از و</w:t>
      </w:r>
      <w:r w:rsidR="00B024C4" w:rsidRPr="00D3384E">
        <w:rPr>
          <w:rStyle w:val="Char4"/>
          <w:spacing w:val="-4"/>
          <w:rtl/>
        </w:rPr>
        <w:t>ی</w:t>
      </w:r>
      <w:r w:rsidRPr="00D3384E">
        <w:rPr>
          <w:rStyle w:val="Char4"/>
          <w:spacing w:val="-4"/>
          <w:rtl/>
        </w:rPr>
        <w:t xml:space="preserve"> پشت</w:t>
      </w:r>
      <w:r w:rsidR="00B024C4" w:rsidRPr="00D3384E">
        <w:rPr>
          <w:rStyle w:val="Char4"/>
          <w:spacing w:val="-4"/>
          <w:rtl/>
        </w:rPr>
        <w:t>ی</w:t>
      </w:r>
      <w:r w:rsidRPr="00D3384E">
        <w:rPr>
          <w:rStyle w:val="Char4"/>
          <w:spacing w:val="-4"/>
          <w:rtl/>
        </w:rPr>
        <w:t>بان</w:t>
      </w:r>
      <w:r w:rsidR="00B024C4" w:rsidRPr="00D3384E">
        <w:rPr>
          <w:rStyle w:val="Char4"/>
          <w:spacing w:val="-4"/>
          <w:rtl/>
        </w:rPr>
        <w:t>ی</w:t>
      </w:r>
      <w:r w:rsidRPr="00D3384E">
        <w:rPr>
          <w:rStyle w:val="Char4"/>
          <w:spacing w:val="-4"/>
          <w:rtl/>
        </w:rPr>
        <w:t xml:space="preserve"> نما</w:t>
      </w:r>
      <w:r w:rsidR="00B024C4" w:rsidRPr="00D3384E">
        <w:rPr>
          <w:rStyle w:val="Char4"/>
          <w:spacing w:val="-4"/>
          <w:rtl/>
        </w:rPr>
        <w:t>ی</w:t>
      </w:r>
      <w:r w:rsidRPr="00D3384E">
        <w:rPr>
          <w:rStyle w:val="Char4"/>
          <w:spacing w:val="-4"/>
          <w:rtl/>
        </w:rPr>
        <w:t>م. و در روا</w:t>
      </w:r>
      <w:r w:rsidR="00B024C4" w:rsidRPr="00D3384E">
        <w:rPr>
          <w:rStyle w:val="Char4"/>
          <w:spacing w:val="-4"/>
          <w:rtl/>
        </w:rPr>
        <w:t>ی</w:t>
      </w:r>
      <w:r w:rsidRPr="00D3384E">
        <w:rPr>
          <w:rStyle w:val="Char4"/>
          <w:spacing w:val="-4"/>
          <w:rtl/>
        </w:rPr>
        <w:t>ت و</w:t>
      </w:r>
      <w:r w:rsidR="00B024C4" w:rsidRPr="00D3384E">
        <w:rPr>
          <w:rStyle w:val="Char4"/>
          <w:spacing w:val="-4"/>
          <w:rtl/>
        </w:rPr>
        <w:t>ی</w:t>
      </w:r>
      <w:r w:rsidRPr="00D3384E">
        <w:rPr>
          <w:rStyle w:val="Char4"/>
          <w:spacing w:val="-4"/>
          <w:rtl/>
        </w:rPr>
        <w:t xml:space="preserve"> آمده: و او را در م</w:t>
      </w:r>
      <w:r w:rsidR="00B024C4" w:rsidRPr="00D3384E">
        <w:rPr>
          <w:rStyle w:val="Char4"/>
          <w:spacing w:val="-4"/>
          <w:rtl/>
        </w:rPr>
        <w:t>ی</w:t>
      </w:r>
      <w:r w:rsidRPr="00D3384E">
        <w:rPr>
          <w:rStyle w:val="Char4"/>
          <w:spacing w:val="-4"/>
          <w:rtl/>
        </w:rPr>
        <w:t xml:space="preserve">ان هفت </w:t>
      </w:r>
      <w:r w:rsidR="00B024C4" w:rsidRPr="00D3384E">
        <w:rPr>
          <w:rStyle w:val="Char4"/>
          <w:spacing w:val="-4"/>
          <w:rtl/>
        </w:rPr>
        <w:t>ک</w:t>
      </w:r>
      <w:r w:rsidRPr="00D3384E">
        <w:rPr>
          <w:rStyle w:val="Char4"/>
          <w:spacing w:val="-4"/>
          <w:rtl/>
        </w:rPr>
        <w:t xml:space="preserve">شته </w:t>
      </w:r>
      <w:r w:rsidR="00B024C4" w:rsidRPr="00D3384E">
        <w:rPr>
          <w:rStyle w:val="Char4"/>
          <w:spacing w:val="-4"/>
          <w:rtl/>
        </w:rPr>
        <w:t>ی</w:t>
      </w:r>
      <w:r w:rsidRPr="00D3384E">
        <w:rPr>
          <w:rStyle w:val="Char4"/>
          <w:spacing w:val="-4"/>
          <w:rtl/>
        </w:rPr>
        <w:t>افتم. و در روا</w:t>
      </w:r>
      <w:r w:rsidR="00B024C4" w:rsidRPr="00D3384E">
        <w:rPr>
          <w:rStyle w:val="Char4"/>
          <w:spacing w:val="-4"/>
          <w:rtl/>
        </w:rPr>
        <w:t>ی</w:t>
      </w:r>
      <w:r w:rsidRPr="00D3384E">
        <w:rPr>
          <w:rStyle w:val="Char4"/>
          <w:spacing w:val="-4"/>
          <w:rtl/>
        </w:rPr>
        <w:t>تش آمده: و ا</w:t>
      </w:r>
      <w:r w:rsidR="00B024C4" w:rsidRPr="00D3384E">
        <w:rPr>
          <w:rStyle w:val="Char4"/>
          <w:spacing w:val="-4"/>
          <w:rtl/>
        </w:rPr>
        <w:t>ی</w:t>
      </w:r>
      <w:r w:rsidRPr="00D3384E">
        <w:rPr>
          <w:rStyle w:val="Char4"/>
          <w:spacing w:val="-4"/>
          <w:rtl/>
        </w:rPr>
        <w:t>ن دو را.</w:t>
      </w:r>
    </w:p>
    <w:p w:rsidR="001325DE" w:rsidRPr="008E1538" w:rsidRDefault="001325DE" w:rsidP="005410A1">
      <w:pPr>
        <w:pStyle w:val="a5"/>
        <w:rPr>
          <w:rtl/>
        </w:rPr>
      </w:pPr>
      <w:bookmarkStart w:id="158" w:name="_Toc441948467"/>
      <w:r w:rsidRPr="008E1538">
        <w:rPr>
          <w:rtl/>
        </w:rPr>
        <w:t>اذ</w:t>
      </w:r>
      <w:r w:rsidR="00CE5A2A">
        <w:rPr>
          <w:rtl/>
        </w:rPr>
        <w:t>ی</w:t>
      </w:r>
      <w:r w:rsidRPr="008E1538">
        <w:rPr>
          <w:rtl/>
        </w:rPr>
        <w:t>ت رسان</w:t>
      </w:r>
      <w:r w:rsidR="00CE5A2A">
        <w:rPr>
          <w:rtl/>
        </w:rPr>
        <w:t>ی</w:t>
      </w:r>
      <w:r w:rsidRPr="008E1538">
        <w:rPr>
          <w:rtl/>
        </w:rPr>
        <w:t>دن جبر</w:t>
      </w:r>
      <w:r w:rsidR="00CE5A2A">
        <w:rPr>
          <w:rtl/>
        </w:rPr>
        <w:t>ی</w:t>
      </w:r>
      <w:r w:rsidRPr="008E1538">
        <w:rPr>
          <w:rtl/>
        </w:rPr>
        <w:t>ل برا</w:t>
      </w:r>
      <w:r w:rsidR="00CE5A2A">
        <w:rPr>
          <w:rtl/>
        </w:rPr>
        <w:t>ی</w:t>
      </w:r>
      <w:r w:rsidRPr="008E1538">
        <w:rPr>
          <w:rtl/>
        </w:rPr>
        <w:t xml:space="preserve"> تمسخر </w:t>
      </w:r>
      <w:r w:rsidR="00CE5A2A">
        <w:rPr>
          <w:rtl/>
        </w:rPr>
        <w:t>ک</w:t>
      </w:r>
      <w:r w:rsidRPr="008E1538">
        <w:rPr>
          <w:rtl/>
        </w:rPr>
        <w:t>نندگان در م</w:t>
      </w:r>
      <w:r w:rsidR="00CE5A2A">
        <w:rPr>
          <w:rtl/>
        </w:rPr>
        <w:t>ک</w:t>
      </w:r>
      <w:r w:rsidRPr="008E1538">
        <w:rPr>
          <w:rtl/>
        </w:rPr>
        <w:t>ه</w:t>
      </w:r>
      <w:bookmarkEnd w:id="158"/>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از پهلو</w:t>
      </w:r>
      <w:r w:rsidR="00B024C4">
        <w:rPr>
          <w:rStyle w:val="Char4"/>
          <w:rtl/>
        </w:rPr>
        <w:t>ی</w:t>
      </w:r>
      <w:r w:rsidRPr="0084314E">
        <w:rPr>
          <w:rStyle w:val="Char4"/>
          <w:rtl/>
        </w:rPr>
        <w:t xml:space="preserve"> مردمان</w:t>
      </w:r>
      <w:r w:rsidR="00B024C4">
        <w:rPr>
          <w:rStyle w:val="Char4"/>
          <w:rtl/>
        </w:rPr>
        <w:t>ی</w:t>
      </w:r>
      <w:r w:rsidRPr="0084314E">
        <w:rPr>
          <w:rStyle w:val="Char4"/>
          <w:rtl/>
        </w:rPr>
        <w:t xml:space="preserve"> در م</w:t>
      </w:r>
      <w:r w:rsidR="00B024C4">
        <w:rPr>
          <w:rStyle w:val="Char4"/>
          <w:rtl/>
        </w:rPr>
        <w:t>ک</w:t>
      </w:r>
      <w:r w:rsidRPr="0084314E">
        <w:rPr>
          <w:rStyle w:val="Char4"/>
          <w:rtl/>
        </w:rPr>
        <w:t>ه عبور نمود، و آنان از دنبال و</w:t>
      </w:r>
      <w:r w:rsidR="00B024C4">
        <w:rPr>
          <w:rStyle w:val="Char4"/>
          <w:rtl/>
        </w:rPr>
        <w:t>ی</w:t>
      </w:r>
      <w:r w:rsidRPr="0084314E">
        <w:rPr>
          <w:rStyle w:val="Char4"/>
          <w:rtl/>
        </w:rPr>
        <w:t xml:space="preserve"> به اشاره نمودن</w:t>
      </w:r>
      <w:r w:rsidRPr="0084314E">
        <w:rPr>
          <w:rStyle w:val="FootnoteReference"/>
          <w:rFonts w:ascii="IRNazli" w:hAnsi="IRNazli" w:cs="IRNazli"/>
          <w:sz w:val="28"/>
          <w:szCs w:val="28"/>
          <w:rtl/>
        </w:rPr>
        <w:footnoteReference w:id="229"/>
      </w:r>
      <w:r w:rsidRPr="0084314E">
        <w:rPr>
          <w:rStyle w:val="Char4"/>
          <w:rtl/>
        </w:rPr>
        <w:t xml:space="preserve"> پرداختند و گفتند: ا</w:t>
      </w:r>
      <w:r w:rsidR="00B024C4">
        <w:rPr>
          <w:rStyle w:val="Char4"/>
          <w:rtl/>
        </w:rPr>
        <w:t>ی</w:t>
      </w:r>
      <w:r w:rsidRPr="0084314E">
        <w:rPr>
          <w:rStyle w:val="Char4"/>
          <w:rtl/>
        </w:rPr>
        <w:t xml:space="preserve">ن همان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ادعا م</w:t>
      </w:r>
      <w:r w:rsidR="00B024C4">
        <w:rPr>
          <w:rStyle w:val="Char4"/>
          <w:rtl/>
        </w:rPr>
        <w:t>ی</w:t>
      </w:r>
      <w:r w:rsidRPr="0084314E">
        <w:rPr>
          <w:rStyle w:val="Char4"/>
          <w:rtl/>
        </w:rPr>
        <w:t>‏</w:t>
      </w:r>
      <w:r w:rsidR="00B024C4">
        <w:rPr>
          <w:rStyle w:val="Char4"/>
          <w:rtl/>
        </w:rPr>
        <w:t>ک</w:t>
      </w:r>
      <w:r w:rsidRPr="0084314E">
        <w:rPr>
          <w:rStyle w:val="Char4"/>
          <w:rtl/>
        </w:rPr>
        <w:t>ند، و</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است و جبر</w:t>
      </w:r>
      <w:r w:rsidR="00B024C4">
        <w:rPr>
          <w:rStyle w:val="Char4"/>
          <w:rtl/>
        </w:rPr>
        <w:t>ی</w:t>
      </w:r>
      <w:r w:rsidRPr="0084314E">
        <w:rPr>
          <w:rStyle w:val="Char4"/>
          <w:rtl/>
        </w:rPr>
        <w:t>ل همراهش هست، آن گاه جبر</w:t>
      </w:r>
      <w:r w:rsidR="00B024C4">
        <w:rPr>
          <w:rStyle w:val="Char4"/>
          <w:rtl/>
        </w:rPr>
        <w:t>ی</w:t>
      </w:r>
      <w:r w:rsidRPr="0084314E">
        <w:rPr>
          <w:rStyle w:val="Char4"/>
          <w:rtl/>
        </w:rPr>
        <w:t>ل با انگشتش اشاره نمود، و مثل ناخن بر جسد</w:t>
      </w:r>
      <w:r w:rsidR="00B024C4">
        <w:rPr>
          <w:rStyle w:val="Char4"/>
          <w:rtl/>
        </w:rPr>
        <w:t xml:space="preserve">هایشان </w:t>
      </w:r>
      <w:r w:rsidRPr="0084314E">
        <w:rPr>
          <w:rStyle w:val="Char4"/>
          <w:rtl/>
        </w:rPr>
        <w:t>اصابت نمود، و به زخم‏ها مبدل گرد</w:t>
      </w:r>
      <w:r w:rsidR="00B024C4">
        <w:rPr>
          <w:rStyle w:val="Char4"/>
          <w:rtl/>
        </w:rPr>
        <w:t>ی</w:t>
      </w:r>
      <w:r w:rsidRPr="0084314E">
        <w:rPr>
          <w:rStyle w:val="Char4"/>
          <w:rtl/>
        </w:rPr>
        <w:t>د، و بدبو</w:t>
      </w:r>
      <w:r w:rsidR="00B024C4">
        <w:rPr>
          <w:rStyle w:val="Char4"/>
          <w:rtl/>
        </w:rPr>
        <w:t>ی</w:t>
      </w:r>
      <w:r w:rsidRPr="0084314E">
        <w:rPr>
          <w:rStyle w:val="Char4"/>
          <w:rtl/>
        </w:rPr>
        <w:t xml:space="preserve"> گرد</w:t>
      </w:r>
      <w:r w:rsidR="00B024C4">
        <w:rPr>
          <w:rStyle w:val="Char4"/>
          <w:rtl/>
        </w:rPr>
        <w:t>ی</w:t>
      </w:r>
      <w:r w:rsidRPr="0084314E">
        <w:rPr>
          <w:rStyle w:val="Char4"/>
          <w:rtl/>
        </w:rPr>
        <w:t>دند،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نم</w:t>
      </w:r>
      <w:r w:rsidR="00B024C4">
        <w:rPr>
          <w:rStyle w:val="Char4"/>
          <w:rtl/>
        </w:rPr>
        <w:t>ی</w:t>
      </w:r>
      <w:r w:rsidRPr="0084314E">
        <w:rPr>
          <w:rStyle w:val="Char4"/>
          <w:rtl/>
        </w:rPr>
        <w:t>‏توانست به آنان نزد</w:t>
      </w:r>
      <w:r w:rsidR="00B024C4">
        <w:rPr>
          <w:rStyle w:val="Char4"/>
          <w:rtl/>
        </w:rPr>
        <w:t>یک</w:t>
      </w:r>
      <w:r w:rsidRPr="0084314E">
        <w:rPr>
          <w:rStyle w:val="Char4"/>
          <w:rtl/>
        </w:rPr>
        <w:t xml:space="preserve"> گردد، هم</w:t>
      </w:r>
      <w:r w:rsidR="00B024C4">
        <w:rPr>
          <w:rStyle w:val="Char4"/>
          <w:rtl/>
        </w:rPr>
        <w:t>ی</w:t>
      </w:r>
      <w:r w:rsidRPr="0084314E">
        <w:rPr>
          <w:rStyle w:val="Char4"/>
          <w:rtl/>
        </w:rPr>
        <w:t>ن بود</w:t>
      </w:r>
      <w:r w:rsidR="00B024C4">
        <w:rPr>
          <w:rStyle w:val="Char4"/>
          <w:rtl/>
        </w:rPr>
        <w:t xml:space="preserve"> ک</w:t>
      </w:r>
      <w:r w:rsidRPr="0084314E">
        <w:rPr>
          <w:rStyle w:val="Char4"/>
          <w:rtl/>
        </w:rPr>
        <w:t xml:space="preserve">ه خداوند </w:t>
      </w:r>
      <w:r w:rsidR="00B024C4" w:rsidRPr="00B024C4">
        <w:rPr>
          <w:rStyle w:val="Char4"/>
          <w:rFonts w:cs="CTraditional Arabic"/>
          <w:rtl/>
        </w:rPr>
        <w:t>ﻷ</w:t>
      </w:r>
      <w:r w:rsidRPr="0084314E">
        <w:rPr>
          <w:rStyle w:val="Char4"/>
          <w:rtl/>
        </w:rPr>
        <w:t xml:space="preserve"> نازل فرمود:</w:t>
      </w:r>
    </w:p>
    <w:p w:rsidR="001325DE" w:rsidRPr="008E1538" w:rsidRDefault="001325DE" w:rsidP="00453398">
      <w:pPr>
        <w:pStyle w:val="af1"/>
        <w:rPr>
          <w:rFonts w:cs="Traditional Arabic"/>
          <w:b/>
          <w:bCs/>
          <w:rtl/>
        </w:rPr>
      </w:pPr>
      <w:r>
        <w:rPr>
          <w:rStyle w:val="Char8"/>
          <w:rtl/>
        </w:rPr>
        <w:t>﴿</w:t>
      </w:r>
      <w:r w:rsidRPr="00453398">
        <w:rPr>
          <w:rFonts w:hint="eastAsia"/>
          <w:rtl/>
        </w:rPr>
        <w:t>إِنَّا</w:t>
      </w:r>
      <w:r w:rsidRPr="00453398">
        <w:rPr>
          <w:rtl/>
        </w:rPr>
        <w:t xml:space="preserve"> </w:t>
      </w:r>
      <w:r w:rsidRPr="00453398">
        <w:rPr>
          <w:rFonts w:hint="eastAsia"/>
          <w:rtl/>
        </w:rPr>
        <w:t>كَفَي</w:t>
      </w:r>
      <w:r w:rsidRPr="00453398">
        <w:rPr>
          <w:rFonts w:hint="cs"/>
          <w:rtl/>
        </w:rPr>
        <w:t>ۡ</w:t>
      </w:r>
      <w:r w:rsidRPr="00453398">
        <w:rPr>
          <w:rFonts w:hint="eastAsia"/>
          <w:rtl/>
        </w:rPr>
        <w:t>نَ</w:t>
      </w:r>
      <w:r w:rsidRPr="00453398">
        <w:rPr>
          <w:rFonts w:hint="cs"/>
          <w:rtl/>
        </w:rPr>
        <w:t>ٰ</w:t>
      </w:r>
      <w:r w:rsidRPr="00453398">
        <w:rPr>
          <w:rFonts w:hint="eastAsia"/>
          <w:rtl/>
        </w:rPr>
        <w:t>كَ</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مُس</w:t>
      </w:r>
      <w:r w:rsidRPr="00453398">
        <w:rPr>
          <w:rFonts w:hint="cs"/>
          <w:rtl/>
        </w:rPr>
        <w:t>ۡ</w:t>
      </w:r>
      <w:r w:rsidRPr="00453398">
        <w:rPr>
          <w:rFonts w:hint="eastAsia"/>
          <w:rtl/>
        </w:rPr>
        <w:t>تَه</w:t>
      </w:r>
      <w:r w:rsidRPr="00453398">
        <w:rPr>
          <w:rFonts w:hint="cs"/>
          <w:rtl/>
        </w:rPr>
        <w:t>ۡ</w:t>
      </w:r>
      <w:r w:rsidRPr="00453398">
        <w:rPr>
          <w:rFonts w:hint="eastAsia"/>
          <w:rtl/>
        </w:rPr>
        <w:t>زِءِينَ</w:t>
      </w:r>
      <w:r w:rsidRPr="00453398">
        <w:rPr>
          <w:rtl/>
        </w:rPr>
        <w:t xml:space="preserve"> </w:t>
      </w:r>
      <w:r w:rsidRPr="00453398">
        <w:rPr>
          <w:rFonts w:hint="cs"/>
          <w:rtl/>
        </w:rPr>
        <w:t>٩</w:t>
      </w:r>
      <w:r>
        <w:rPr>
          <w:rStyle w:val="Char8"/>
          <w:rtl/>
        </w:rPr>
        <w:t>﴾</w:t>
      </w:r>
      <w:r>
        <w:rPr>
          <w:rStyle w:val="Char4"/>
          <w:rFonts w:hint="cs"/>
          <w:rtl/>
        </w:rPr>
        <w:t xml:space="preserve"> </w:t>
      </w:r>
      <w:r>
        <w:rPr>
          <w:rStyle w:val="Char6"/>
          <w:rFonts w:hint="cs"/>
          <w:rtl/>
        </w:rPr>
        <w:t>[الجر: 95]</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ما شر تمسخر</w:t>
      </w:r>
      <w:r w:rsidR="00B024C4" w:rsidRPr="00453398">
        <w:rPr>
          <w:rtl/>
        </w:rPr>
        <w:t>ک</w:t>
      </w:r>
      <w:r w:rsidRPr="00453398">
        <w:rPr>
          <w:rtl/>
        </w:rPr>
        <w:t>نندگان را ازتو دفع خواه</w:t>
      </w:r>
      <w:r w:rsidR="00B024C4" w:rsidRPr="00453398">
        <w:rPr>
          <w:rtl/>
        </w:rPr>
        <w:t>ی</w:t>
      </w:r>
      <w:r w:rsidRPr="00453398">
        <w:rPr>
          <w:rtl/>
        </w:rPr>
        <w:t xml:space="preserve">م </w:t>
      </w:r>
      <w:r w:rsidR="00B024C4" w:rsidRPr="00453398">
        <w:rPr>
          <w:rtl/>
        </w:rPr>
        <w:t>ک</w:t>
      </w:r>
      <w:r w:rsidRPr="00453398">
        <w:rPr>
          <w:rtl/>
        </w:rPr>
        <w:t>رد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FootnoteReference"/>
          <w:rFonts w:ascii="IRNazli" w:hAnsi="IRNazli" w:cs="IRNazli"/>
          <w:sz w:val="28"/>
          <w:szCs w:val="28"/>
          <w:rtl/>
        </w:rPr>
        <w:footnoteReference w:id="230"/>
      </w:r>
      <w:r w:rsidRPr="0084314E">
        <w:rPr>
          <w:rStyle w:val="Char4"/>
          <w:rtl/>
        </w:rPr>
        <w:t xml:space="preserve"> (46/7)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و بزار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رده‏اند، و در آن </w:t>
      </w:r>
      <w:r w:rsidR="00B024C4">
        <w:rPr>
          <w:rStyle w:val="Char4"/>
          <w:rtl/>
        </w:rPr>
        <w:t>ی</w:t>
      </w:r>
      <w:r w:rsidRPr="0084314E">
        <w:rPr>
          <w:rStyle w:val="Char4"/>
          <w:rtl/>
        </w:rPr>
        <w:t>ز</w:t>
      </w:r>
      <w:r w:rsidR="00B024C4">
        <w:rPr>
          <w:rStyle w:val="Char4"/>
          <w:rtl/>
        </w:rPr>
        <w:t>ی</w:t>
      </w:r>
      <w:r w:rsidRPr="0084314E">
        <w:rPr>
          <w:rStyle w:val="Char4"/>
          <w:rtl/>
        </w:rPr>
        <w:t>دبن درهم آمده، و</w:t>
      </w:r>
      <w:r w:rsidR="00B024C4">
        <w:rPr>
          <w:rStyle w:val="Char4"/>
          <w:rtl/>
        </w:rPr>
        <w:t>ی</w:t>
      </w:r>
      <w:r w:rsidRPr="0084314E">
        <w:rPr>
          <w:rStyle w:val="Char4"/>
          <w:rtl/>
        </w:rPr>
        <w:t xml:space="preserve"> را ابن مع</w:t>
      </w:r>
      <w:r w:rsidR="00B024C4">
        <w:rPr>
          <w:rStyle w:val="Char4"/>
          <w:rtl/>
        </w:rPr>
        <w:t>ی</w:t>
      </w:r>
      <w:r w:rsidRPr="0084314E">
        <w:rPr>
          <w:rStyle w:val="Char4"/>
          <w:rtl/>
        </w:rPr>
        <w:t>ن ضع</w:t>
      </w:r>
      <w:r w:rsidR="00B024C4">
        <w:rPr>
          <w:rStyle w:val="Char4"/>
          <w:rtl/>
        </w:rPr>
        <w:t>ی</w:t>
      </w:r>
      <w:r w:rsidRPr="0084314E">
        <w:rPr>
          <w:rStyle w:val="Char4"/>
          <w:rtl/>
        </w:rPr>
        <w:t>ف دانسته، و فلاس ثقه تلق</w:t>
      </w:r>
      <w:r w:rsidR="00B024C4">
        <w:rPr>
          <w:rStyle w:val="Char4"/>
          <w:rtl/>
        </w:rPr>
        <w:t>ی</w:t>
      </w:r>
      <w:r w:rsidRPr="0084314E">
        <w:rPr>
          <w:rStyle w:val="Char4"/>
          <w:rtl/>
        </w:rPr>
        <w:t xml:space="preserve"> نموده است.</w:t>
      </w:r>
    </w:p>
    <w:p w:rsidR="001325DE" w:rsidRPr="00A604C9" w:rsidRDefault="001325DE" w:rsidP="00A604C9">
      <w:pPr>
        <w:pStyle w:val="a8"/>
        <w:rPr>
          <w:rtl/>
        </w:rPr>
      </w:pPr>
      <w:r w:rsidRPr="00A604C9">
        <w:rPr>
          <w:rtl/>
        </w:rPr>
        <w:t>و نزد طبران</w:t>
      </w:r>
      <w:r w:rsidR="00B024C4" w:rsidRPr="00A604C9">
        <w:rPr>
          <w:rtl/>
        </w:rPr>
        <w:t>ی</w:t>
      </w:r>
      <w:r w:rsidRPr="00A604C9">
        <w:rPr>
          <w:rtl/>
        </w:rPr>
        <w:t xml:space="preserve"> در الأوسط از ابن عباس </w:t>
      </w:r>
      <w:r w:rsidR="00B024C4" w:rsidRPr="00A604C9">
        <w:rPr>
          <w:rFonts w:cs="CTraditional Arabic"/>
          <w:rtl/>
        </w:rPr>
        <w:t>ب</w:t>
      </w:r>
      <w:r w:rsidRPr="00A604C9">
        <w:rPr>
          <w:rtl/>
        </w:rPr>
        <w:t xml:space="preserve"> روا</w:t>
      </w:r>
      <w:r w:rsidR="00B024C4" w:rsidRPr="00A604C9">
        <w:rPr>
          <w:rtl/>
        </w:rPr>
        <w:t>ی</w:t>
      </w:r>
      <w:r w:rsidRPr="00A604C9">
        <w:rPr>
          <w:rtl/>
        </w:rPr>
        <w:t xml:space="preserve">ت است </w:t>
      </w:r>
      <w:r w:rsidR="00B024C4" w:rsidRPr="00A604C9">
        <w:rPr>
          <w:rtl/>
        </w:rPr>
        <w:t>ک</w:t>
      </w:r>
      <w:r w:rsidRPr="00A604C9">
        <w:rPr>
          <w:rtl/>
        </w:rPr>
        <w:t xml:space="preserve">ه گفت: </w:t>
      </w:r>
      <w:r w:rsidRPr="00A604C9">
        <w:rPr>
          <w:rStyle w:val="Char8"/>
          <w:rtl/>
        </w:rPr>
        <w:t>﴿</w:t>
      </w:r>
      <w:r w:rsidRPr="00A604C9">
        <w:rPr>
          <w:rStyle w:val="Chard"/>
          <w:rFonts w:hint="eastAsia"/>
          <w:rtl/>
        </w:rPr>
        <w:t>إِنَّا</w:t>
      </w:r>
      <w:r w:rsidRPr="00A604C9">
        <w:rPr>
          <w:rStyle w:val="Chard"/>
          <w:rtl/>
        </w:rPr>
        <w:t xml:space="preserve"> </w:t>
      </w:r>
      <w:r w:rsidRPr="00A604C9">
        <w:rPr>
          <w:rStyle w:val="Chard"/>
          <w:rFonts w:hint="eastAsia"/>
          <w:rtl/>
        </w:rPr>
        <w:t>كَفَي</w:t>
      </w:r>
      <w:r w:rsidRPr="00A604C9">
        <w:rPr>
          <w:rStyle w:val="Chard"/>
          <w:rFonts w:hint="cs"/>
          <w:rtl/>
        </w:rPr>
        <w:t>ۡ</w:t>
      </w:r>
      <w:r w:rsidRPr="00A604C9">
        <w:rPr>
          <w:rStyle w:val="Chard"/>
          <w:rFonts w:hint="eastAsia"/>
          <w:rtl/>
        </w:rPr>
        <w:t>نَ</w:t>
      </w:r>
      <w:r w:rsidRPr="00A604C9">
        <w:rPr>
          <w:rStyle w:val="Chard"/>
          <w:rFonts w:hint="cs"/>
          <w:rtl/>
        </w:rPr>
        <w:t>ٰ</w:t>
      </w:r>
      <w:r w:rsidRPr="00A604C9">
        <w:rPr>
          <w:rStyle w:val="Chard"/>
          <w:rFonts w:hint="eastAsia"/>
          <w:rtl/>
        </w:rPr>
        <w:t>كَ</w:t>
      </w:r>
      <w:r w:rsidRPr="00A604C9">
        <w:rPr>
          <w:rStyle w:val="Chard"/>
          <w:rtl/>
        </w:rPr>
        <w:t xml:space="preserve"> </w:t>
      </w:r>
      <w:r w:rsidRPr="00A604C9">
        <w:rPr>
          <w:rStyle w:val="Chard"/>
          <w:rFonts w:hint="cs"/>
          <w:rtl/>
        </w:rPr>
        <w:t>ٱ</w:t>
      </w:r>
      <w:r w:rsidRPr="00A604C9">
        <w:rPr>
          <w:rStyle w:val="Chard"/>
          <w:rFonts w:hint="eastAsia"/>
          <w:rtl/>
        </w:rPr>
        <w:t>ل</w:t>
      </w:r>
      <w:r w:rsidRPr="00A604C9">
        <w:rPr>
          <w:rStyle w:val="Chard"/>
          <w:rFonts w:hint="cs"/>
          <w:rtl/>
        </w:rPr>
        <w:t>ۡ</w:t>
      </w:r>
      <w:r w:rsidRPr="00A604C9">
        <w:rPr>
          <w:rStyle w:val="Chard"/>
          <w:rFonts w:hint="eastAsia"/>
          <w:rtl/>
        </w:rPr>
        <w:t>مُس</w:t>
      </w:r>
      <w:r w:rsidRPr="00A604C9">
        <w:rPr>
          <w:rStyle w:val="Chard"/>
          <w:rFonts w:hint="cs"/>
          <w:rtl/>
        </w:rPr>
        <w:t>ۡ</w:t>
      </w:r>
      <w:r w:rsidRPr="00A604C9">
        <w:rPr>
          <w:rStyle w:val="Chard"/>
          <w:rFonts w:hint="eastAsia"/>
          <w:rtl/>
        </w:rPr>
        <w:t>تَه</w:t>
      </w:r>
      <w:r w:rsidRPr="00A604C9">
        <w:rPr>
          <w:rStyle w:val="Chard"/>
          <w:rFonts w:hint="cs"/>
          <w:rtl/>
        </w:rPr>
        <w:t>ۡ</w:t>
      </w:r>
      <w:r w:rsidRPr="00A604C9">
        <w:rPr>
          <w:rStyle w:val="Chard"/>
          <w:rFonts w:hint="eastAsia"/>
          <w:rtl/>
        </w:rPr>
        <w:t>زِءِينَ</w:t>
      </w:r>
      <w:r w:rsidRPr="00A604C9">
        <w:rPr>
          <w:rStyle w:val="Chard"/>
          <w:rtl/>
        </w:rPr>
        <w:t xml:space="preserve"> </w:t>
      </w:r>
      <w:r w:rsidRPr="00A604C9">
        <w:rPr>
          <w:rStyle w:val="Chard"/>
          <w:rFonts w:hint="cs"/>
          <w:rtl/>
        </w:rPr>
        <w:t>٩</w:t>
      </w:r>
      <w:r w:rsidRPr="00A604C9">
        <w:rPr>
          <w:rStyle w:val="Char8"/>
          <w:rtl/>
        </w:rPr>
        <w:t>﴾</w:t>
      </w:r>
      <w:r w:rsidR="00B024C4" w:rsidRPr="00A604C9">
        <w:rPr>
          <w:rFonts w:hint="cs"/>
          <w:rtl/>
        </w:rPr>
        <w:t>،</w:t>
      </w:r>
      <w:r w:rsidRPr="00A604C9">
        <w:rPr>
          <w:rtl/>
        </w:rPr>
        <w:t xml:space="preserve"> افزود: تمسخر</w:t>
      </w:r>
      <w:r w:rsidR="00B024C4" w:rsidRPr="00A604C9">
        <w:rPr>
          <w:rtl/>
        </w:rPr>
        <w:t>ک</w:t>
      </w:r>
      <w:r w:rsidRPr="00A604C9">
        <w:rPr>
          <w:rtl/>
        </w:rPr>
        <w:t>نندگان ا</w:t>
      </w:r>
      <w:r w:rsidR="00B024C4" w:rsidRPr="00A604C9">
        <w:rPr>
          <w:rtl/>
        </w:rPr>
        <w:t>ی</w:t>
      </w:r>
      <w:r w:rsidRPr="00A604C9">
        <w:rPr>
          <w:rtl/>
        </w:rPr>
        <w:t>نان بودند: ول</w:t>
      </w:r>
      <w:r w:rsidR="00B024C4" w:rsidRPr="00A604C9">
        <w:rPr>
          <w:rtl/>
        </w:rPr>
        <w:t>ی</w:t>
      </w:r>
      <w:r w:rsidRPr="00A604C9">
        <w:rPr>
          <w:rtl/>
        </w:rPr>
        <w:t>دبن مغ</w:t>
      </w:r>
      <w:r w:rsidR="00B024C4" w:rsidRPr="00A604C9">
        <w:rPr>
          <w:rtl/>
        </w:rPr>
        <w:t>ی</w:t>
      </w:r>
      <w:r w:rsidRPr="00A604C9">
        <w:rPr>
          <w:rtl/>
        </w:rPr>
        <w:t>ره، اسودبن عبد</w:t>
      </w:r>
      <w:r w:rsidR="00B024C4" w:rsidRPr="00A604C9">
        <w:rPr>
          <w:rtl/>
        </w:rPr>
        <w:t>ی</w:t>
      </w:r>
      <w:r w:rsidRPr="00A604C9">
        <w:rPr>
          <w:rtl/>
        </w:rPr>
        <w:t>غوث، اسودبن مطلب، ابوزمعه از بن</w:t>
      </w:r>
      <w:r w:rsidR="00B024C4" w:rsidRPr="00A604C9">
        <w:rPr>
          <w:rtl/>
        </w:rPr>
        <w:t>ی</w:t>
      </w:r>
      <w:r w:rsidRPr="00A604C9">
        <w:rPr>
          <w:rtl/>
        </w:rPr>
        <w:t xml:space="preserve"> اسدبن عبدالعز</w:t>
      </w:r>
      <w:r w:rsidR="00B024C4" w:rsidRPr="00A604C9">
        <w:rPr>
          <w:rtl/>
        </w:rPr>
        <w:t>ی</w:t>
      </w:r>
      <w:r w:rsidRPr="00A604C9">
        <w:rPr>
          <w:rtl/>
        </w:rPr>
        <w:t>، حارث بن ع</w:t>
      </w:r>
      <w:r w:rsidR="00B024C4" w:rsidRPr="00A604C9">
        <w:rPr>
          <w:rtl/>
        </w:rPr>
        <w:t>ی</w:t>
      </w:r>
      <w:r w:rsidRPr="00A604C9">
        <w:rPr>
          <w:rtl/>
        </w:rPr>
        <w:t>طل سهم</w:t>
      </w:r>
      <w:r w:rsidR="00B024C4" w:rsidRPr="00A604C9">
        <w:rPr>
          <w:rtl/>
        </w:rPr>
        <w:t>ی</w:t>
      </w:r>
      <w:r w:rsidRPr="00A604C9">
        <w:rPr>
          <w:rtl/>
        </w:rPr>
        <w:t xml:space="preserve"> و </w:t>
      </w:r>
      <w:r w:rsidRPr="00A604C9">
        <w:rPr>
          <w:spacing w:val="-4"/>
          <w:rtl/>
        </w:rPr>
        <w:t>عاص</w:t>
      </w:r>
      <w:r w:rsidR="00B024C4" w:rsidRPr="00A604C9">
        <w:rPr>
          <w:spacing w:val="-4"/>
          <w:rtl/>
        </w:rPr>
        <w:t>ی</w:t>
      </w:r>
      <w:r w:rsidRPr="00A604C9">
        <w:rPr>
          <w:spacing w:val="-4"/>
          <w:rtl/>
        </w:rPr>
        <w:t xml:space="preserve"> بن وائل سهم</w:t>
      </w:r>
      <w:r w:rsidR="00B024C4" w:rsidRPr="00A604C9">
        <w:rPr>
          <w:spacing w:val="-4"/>
          <w:rtl/>
        </w:rPr>
        <w:t>ی</w:t>
      </w:r>
      <w:r w:rsidRPr="00A604C9">
        <w:rPr>
          <w:spacing w:val="-4"/>
          <w:rtl/>
        </w:rPr>
        <w:t>. در ا</w:t>
      </w:r>
      <w:r w:rsidR="00B024C4" w:rsidRPr="00A604C9">
        <w:rPr>
          <w:spacing w:val="-4"/>
          <w:rtl/>
        </w:rPr>
        <w:t>ی</w:t>
      </w:r>
      <w:r w:rsidRPr="00A604C9">
        <w:rPr>
          <w:spacing w:val="-4"/>
          <w:rtl/>
        </w:rPr>
        <w:t>ن هنگام جبر</w:t>
      </w:r>
      <w:r w:rsidR="00B024C4" w:rsidRPr="00A604C9">
        <w:rPr>
          <w:spacing w:val="-4"/>
          <w:rtl/>
        </w:rPr>
        <w:t>ی</w:t>
      </w:r>
      <w:r w:rsidRPr="00A604C9">
        <w:rPr>
          <w:spacing w:val="-4"/>
          <w:rtl/>
        </w:rPr>
        <w:t xml:space="preserve">ل </w:t>
      </w:r>
      <w:r w:rsidR="005410A1" w:rsidRPr="00A604C9">
        <w:rPr>
          <w:rFonts w:cs="CTraditional Arabic" w:hint="cs"/>
          <w:spacing w:val="-4"/>
          <w:rtl/>
        </w:rPr>
        <w:t>÷</w:t>
      </w:r>
      <w:r w:rsidRPr="00A604C9">
        <w:rPr>
          <w:spacing w:val="-4"/>
          <w:rtl/>
        </w:rPr>
        <w:t xml:space="preserve"> نزد پ</w:t>
      </w:r>
      <w:r w:rsidR="00B024C4" w:rsidRPr="00A604C9">
        <w:rPr>
          <w:spacing w:val="-4"/>
          <w:rtl/>
        </w:rPr>
        <w:t>ی</w:t>
      </w:r>
      <w:r w:rsidRPr="00A604C9">
        <w:rPr>
          <w:spacing w:val="-4"/>
          <w:rtl/>
        </w:rPr>
        <w:t xml:space="preserve">امبر </w:t>
      </w:r>
      <w:r w:rsidRPr="00A604C9">
        <w:rPr>
          <w:rFonts w:cs="CTraditional Arabic" w:hint="cs"/>
          <w:spacing w:val="-4"/>
          <w:rtl/>
        </w:rPr>
        <w:t>ص</w:t>
      </w:r>
      <w:r w:rsidRPr="00A604C9">
        <w:rPr>
          <w:spacing w:val="-4"/>
          <w:rtl/>
        </w:rPr>
        <w:t xml:space="preserve"> آمد، و رسول خدا </w:t>
      </w:r>
      <w:r w:rsidRPr="00A604C9">
        <w:rPr>
          <w:rFonts w:cs="CTraditional Arabic" w:hint="cs"/>
          <w:spacing w:val="-4"/>
          <w:rtl/>
        </w:rPr>
        <w:t>ص</w:t>
      </w:r>
      <w:r w:rsidRPr="00A604C9">
        <w:rPr>
          <w:rtl/>
        </w:rPr>
        <w:t xml:space="preserve"> از آنان برا</w:t>
      </w:r>
      <w:r w:rsidR="00B024C4" w:rsidRPr="00A604C9">
        <w:rPr>
          <w:rtl/>
        </w:rPr>
        <w:t>ی</w:t>
      </w:r>
      <w:r w:rsidRPr="00A604C9">
        <w:rPr>
          <w:rtl/>
        </w:rPr>
        <w:t>ش ش</w:t>
      </w:r>
      <w:r w:rsidR="00B024C4" w:rsidRPr="00A604C9">
        <w:rPr>
          <w:rtl/>
        </w:rPr>
        <w:t>ک</w:t>
      </w:r>
      <w:r w:rsidRPr="00A604C9">
        <w:rPr>
          <w:rtl/>
        </w:rPr>
        <w:t>ا</w:t>
      </w:r>
      <w:r w:rsidR="00B024C4" w:rsidRPr="00A604C9">
        <w:rPr>
          <w:rtl/>
        </w:rPr>
        <w:t>ی</w:t>
      </w:r>
      <w:r w:rsidRPr="00A604C9">
        <w:rPr>
          <w:rtl/>
        </w:rPr>
        <w:t>ت نمود، و ول</w:t>
      </w:r>
      <w:r w:rsidR="00B024C4" w:rsidRPr="00A604C9">
        <w:rPr>
          <w:rtl/>
        </w:rPr>
        <w:t>ی</w:t>
      </w:r>
      <w:r w:rsidRPr="00A604C9">
        <w:rPr>
          <w:rtl/>
        </w:rPr>
        <w:t>دبن مغ</w:t>
      </w:r>
      <w:r w:rsidR="00B024C4" w:rsidRPr="00A604C9">
        <w:rPr>
          <w:rtl/>
        </w:rPr>
        <w:t>ی</w:t>
      </w:r>
      <w:r w:rsidRPr="00A604C9">
        <w:rPr>
          <w:rtl/>
        </w:rPr>
        <w:t>ره را برا</w:t>
      </w:r>
      <w:r w:rsidR="00B024C4" w:rsidRPr="00A604C9">
        <w:rPr>
          <w:rtl/>
        </w:rPr>
        <w:t>ی</w:t>
      </w:r>
      <w:r w:rsidRPr="00A604C9">
        <w:rPr>
          <w:rtl/>
        </w:rPr>
        <w:t>ش نشان داد، و جبر</w:t>
      </w:r>
      <w:r w:rsidR="00B024C4" w:rsidRPr="00A604C9">
        <w:rPr>
          <w:rtl/>
        </w:rPr>
        <w:t>ی</w:t>
      </w:r>
      <w:r w:rsidRPr="00A604C9">
        <w:rPr>
          <w:rtl/>
        </w:rPr>
        <w:t>ل به طرف رگ بزرگ دستش اشاره نمود، پ</w:t>
      </w:r>
      <w:r w:rsidR="00B024C4" w:rsidRPr="00A604C9">
        <w:rPr>
          <w:rtl/>
        </w:rPr>
        <w:t>ی</w:t>
      </w:r>
      <w:r w:rsidRPr="00A604C9">
        <w:rPr>
          <w:rtl/>
        </w:rPr>
        <w:t xml:space="preserve">امبر </w:t>
      </w:r>
      <w:r w:rsidRPr="00A604C9">
        <w:rPr>
          <w:rFonts w:cs="CTraditional Arabic" w:hint="cs"/>
          <w:rtl/>
        </w:rPr>
        <w:t>ص</w:t>
      </w:r>
      <w:r w:rsidRPr="00A604C9">
        <w:rPr>
          <w:rtl/>
        </w:rPr>
        <w:t xml:space="preserve"> گفت: «چ</w:t>
      </w:r>
      <w:r w:rsidR="00B024C4" w:rsidRPr="00A604C9">
        <w:rPr>
          <w:rtl/>
        </w:rPr>
        <w:t>ی</w:t>
      </w:r>
      <w:r w:rsidRPr="00A604C9">
        <w:rPr>
          <w:rtl/>
        </w:rPr>
        <w:t>ز</w:t>
      </w:r>
      <w:r w:rsidR="00B024C4" w:rsidRPr="00A604C9">
        <w:rPr>
          <w:rtl/>
        </w:rPr>
        <w:t>ی</w:t>
      </w:r>
      <w:r w:rsidRPr="00A604C9">
        <w:rPr>
          <w:rtl/>
        </w:rPr>
        <w:t xml:space="preserve"> انجام نداد</w:t>
      </w:r>
      <w:r w:rsidR="00B024C4" w:rsidRPr="00A604C9">
        <w:rPr>
          <w:rtl/>
        </w:rPr>
        <w:t>ی</w:t>
      </w:r>
      <w:r w:rsidRPr="00A604C9">
        <w:rPr>
          <w:rtl/>
        </w:rPr>
        <w:t xml:space="preserve">؟» گفت: </w:t>
      </w:r>
      <w:r w:rsidR="00B024C4" w:rsidRPr="00A604C9">
        <w:rPr>
          <w:rtl/>
        </w:rPr>
        <w:t>ک</w:t>
      </w:r>
      <w:r w:rsidRPr="00A604C9">
        <w:rPr>
          <w:rtl/>
        </w:rPr>
        <w:t>ارش را از جانب تو انجام دادم. بعد از آن حارث بن ع</w:t>
      </w:r>
      <w:r w:rsidR="00B024C4" w:rsidRPr="00A604C9">
        <w:rPr>
          <w:rtl/>
        </w:rPr>
        <w:t>ی</w:t>
      </w:r>
      <w:r w:rsidRPr="00A604C9">
        <w:rPr>
          <w:rtl/>
        </w:rPr>
        <w:t>طل سهم</w:t>
      </w:r>
      <w:r w:rsidR="00B024C4" w:rsidRPr="00A604C9">
        <w:rPr>
          <w:rtl/>
        </w:rPr>
        <w:t>ی</w:t>
      </w:r>
      <w:r w:rsidRPr="00A604C9">
        <w:rPr>
          <w:rtl/>
        </w:rPr>
        <w:t xml:space="preserve"> را برا</w:t>
      </w:r>
      <w:r w:rsidR="00B024C4" w:rsidRPr="00A604C9">
        <w:rPr>
          <w:rtl/>
        </w:rPr>
        <w:t>ی</w:t>
      </w:r>
      <w:r w:rsidRPr="00A604C9">
        <w:rPr>
          <w:rtl/>
        </w:rPr>
        <w:t>ش نشان داد، و جبر</w:t>
      </w:r>
      <w:r w:rsidR="00B024C4" w:rsidRPr="00A604C9">
        <w:rPr>
          <w:rtl/>
        </w:rPr>
        <w:t>ی</w:t>
      </w:r>
      <w:r w:rsidRPr="00A604C9">
        <w:rPr>
          <w:rtl/>
        </w:rPr>
        <w:t xml:space="preserve">ل </w:t>
      </w:r>
      <w:r w:rsidR="00B024C4" w:rsidRPr="00A604C9">
        <w:rPr>
          <w:rtl/>
        </w:rPr>
        <w:t xml:space="preserve">به‌سوی </w:t>
      </w:r>
      <w:r w:rsidRPr="00A604C9">
        <w:rPr>
          <w:rtl/>
        </w:rPr>
        <w:t>ش</w:t>
      </w:r>
      <w:r w:rsidR="00B024C4" w:rsidRPr="00A604C9">
        <w:rPr>
          <w:rtl/>
        </w:rPr>
        <w:t>ک</w:t>
      </w:r>
      <w:r w:rsidRPr="00A604C9">
        <w:rPr>
          <w:rtl/>
        </w:rPr>
        <w:t>مش اشاره نمود، پ</w:t>
      </w:r>
      <w:r w:rsidR="00B024C4" w:rsidRPr="00A604C9">
        <w:rPr>
          <w:rtl/>
        </w:rPr>
        <w:t>ی</w:t>
      </w:r>
      <w:r w:rsidRPr="00A604C9">
        <w:rPr>
          <w:rtl/>
        </w:rPr>
        <w:t xml:space="preserve">امبر </w:t>
      </w:r>
      <w:r w:rsidRPr="00A604C9">
        <w:rPr>
          <w:rFonts w:cs="CTraditional Arabic" w:hint="cs"/>
          <w:rtl/>
        </w:rPr>
        <w:t>ص</w:t>
      </w:r>
      <w:r w:rsidRPr="00A604C9">
        <w:rPr>
          <w:rtl/>
        </w:rPr>
        <w:t xml:space="preserve"> گفت: «چ</w:t>
      </w:r>
      <w:r w:rsidR="00B024C4" w:rsidRPr="00A604C9">
        <w:rPr>
          <w:rtl/>
        </w:rPr>
        <w:t>ی</w:t>
      </w:r>
      <w:r w:rsidRPr="00A604C9">
        <w:rPr>
          <w:rtl/>
        </w:rPr>
        <w:t>ز</w:t>
      </w:r>
      <w:r w:rsidR="00B024C4" w:rsidRPr="00A604C9">
        <w:rPr>
          <w:rtl/>
        </w:rPr>
        <w:t>ی</w:t>
      </w:r>
      <w:r w:rsidRPr="00A604C9">
        <w:rPr>
          <w:rtl/>
        </w:rPr>
        <w:t xml:space="preserve"> انجام نداد</w:t>
      </w:r>
      <w:r w:rsidR="00B024C4" w:rsidRPr="00A604C9">
        <w:rPr>
          <w:rtl/>
        </w:rPr>
        <w:t>ی</w:t>
      </w:r>
      <w:r w:rsidRPr="00A604C9">
        <w:rPr>
          <w:rtl/>
        </w:rPr>
        <w:t xml:space="preserve">؟» گفت: </w:t>
      </w:r>
      <w:r w:rsidR="00B024C4" w:rsidRPr="00A604C9">
        <w:rPr>
          <w:rtl/>
        </w:rPr>
        <w:t>ک</w:t>
      </w:r>
      <w:r w:rsidRPr="00A604C9">
        <w:rPr>
          <w:rtl/>
        </w:rPr>
        <w:t>ارش را از جانب تو انجام دادم. بعد از آن عاص</w:t>
      </w:r>
      <w:r w:rsidR="00B024C4" w:rsidRPr="00A604C9">
        <w:rPr>
          <w:rtl/>
        </w:rPr>
        <w:t>ی</w:t>
      </w:r>
      <w:r w:rsidRPr="00A604C9">
        <w:rPr>
          <w:rtl/>
        </w:rPr>
        <w:t xml:space="preserve"> بن وائل را برا</w:t>
      </w:r>
      <w:r w:rsidR="00B024C4" w:rsidRPr="00A604C9">
        <w:rPr>
          <w:rtl/>
        </w:rPr>
        <w:t>ی</w:t>
      </w:r>
      <w:r w:rsidRPr="00A604C9">
        <w:rPr>
          <w:rtl/>
        </w:rPr>
        <w:t>ش نشان داد، و جبر</w:t>
      </w:r>
      <w:r w:rsidR="00B024C4" w:rsidRPr="00A604C9">
        <w:rPr>
          <w:rtl/>
        </w:rPr>
        <w:t>ی</w:t>
      </w:r>
      <w:r w:rsidRPr="00A604C9">
        <w:rPr>
          <w:rtl/>
        </w:rPr>
        <w:t xml:space="preserve">ل </w:t>
      </w:r>
      <w:r w:rsidR="00B024C4" w:rsidRPr="00A604C9">
        <w:rPr>
          <w:rtl/>
        </w:rPr>
        <w:t>به‌سوی ک</w:t>
      </w:r>
      <w:r w:rsidRPr="00A604C9">
        <w:rPr>
          <w:rtl/>
        </w:rPr>
        <w:t>ف پا</w:t>
      </w:r>
      <w:r w:rsidR="00B024C4" w:rsidRPr="00A604C9">
        <w:rPr>
          <w:rtl/>
        </w:rPr>
        <w:t>ی</w:t>
      </w:r>
      <w:r w:rsidRPr="00A604C9">
        <w:rPr>
          <w:rtl/>
        </w:rPr>
        <w:t>ش اشاره نمود، پ</w:t>
      </w:r>
      <w:r w:rsidR="00B024C4" w:rsidRPr="00A604C9">
        <w:rPr>
          <w:rtl/>
        </w:rPr>
        <w:t>ی</w:t>
      </w:r>
      <w:r w:rsidRPr="00A604C9">
        <w:rPr>
          <w:rtl/>
        </w:rPr>
        <w:t xml:space="preserve">امبر </w:t>
      </w:r>
      <w:r w:rsidRPr="00A604C9">
        <w:rPr>
          <w:rFonts w:cs="CTraditional Arabic" w:hint="cs"/>
          <w:rtl/>
        </w:rPr>
        <w:t>ص</w:t>
      </w:r>
      <w:r w:rsidRPr="00A604C9">
        <w:rPr>
          <w:rtl/>
        </w:rPr>
        <w:t xml:space="preserve"> گفت: «چ</w:t>
      </w:r>
      <w:r w:rsidR="00B024C4" w:rsidRPr="00A604C9">
        <w:rPr>
          <w:rtl/>
        </w:rPr>
        <w:t>ی</w:t>
      </w:r>
      <w:r w:rsidRPr="00A604C9">
        <w:rPr>
          <w:rtl/>
        </w:rPr>
        <w:t>ز</w:t>
      </w:r>
      <w:r w:rsidR="00B024C4" w:rsidRPr="00A604C9">
        <w:rPr>
          <w:rtl/>
        </w:rPr>
        <w:t>ی</w:t>
      </w:r>
      <w:r w:rsidRPr="00A604C9">
        <w:rPr>
          <w:rtl/>
        </w:rPr>
        <w:t xml:space="preserve"> انجام نداد</w:t>
      </w:r>
      <w:r w:rsidR="00B024C4" w:rsidRPr="00A604C9">
        <w:rPr>
          <w:rtl/>
        </w:rPr>
        <w:t>ی</w:t>
      </w:r>
      <w:r w:rsidRPr="00A604C9">
        <w:rPr>
          <w:rtl/>
        </w:rPr>
        <w:t xml:space="preserve">؟» گفت: </w:t>
      </w:r>
      <w:r w:rsidR="00B024C4" w:rsidRPr="00A604C9">
        <w:rPr>
          <w:rtl/>
        </w:rPr>
        <w:t>ک</w:t>
      </w:r>
      <w:r w:rsidRPr="00A604C9">
        <w:rPr>
          <w:rtl/>
        </w:rPr>
        <w:t>ارش را از جانب تو انجام دادم، در ا</w:t>
      </w:r>
      <w:r w:rsidR="00B024C4" w:rsidRPr="00A604C9">
        <w:rPr>
          <w:rtl/>
        </w:rPr>
        <w:t>ی</w:t>
      </w:r>
      <w:r w:rsidRPr="00A604C9">
        <w:rPr>
          <w:rtl/>
        </w:rPr>
        <w:t>ن راستا ول</w:t>
      </w:r>
      <w:r w:rsidR="00B024C4" w:rsidRPr="00A604C9">
        <w:rPr>
          <w:rtl/>
        </w:rPr>
        <w:t>ی</w:t>
      </w:r>
      <w:r w:rsidRPr="00A604C9">
        <w:rPr>
          <w:rtl/>
        </w:rPr>
        <w:t>دبن مغ</w:t>
      </w:r>
      <w:r w:rsidR="00B024C4" w:rsidRPr="00A604C9">
        <w:rPr>
          <w:rtl/>
        </w:rPr>
        <w:t>ی</w:t>
      </w:r>
      <w:r w:rsidRPr="00A604C9">
        <w:rPr>
          <w:rtl/>
        </w:rPr>
        <w:t>ره، از نزد مرد</w:t>
      </w:r>
      <w:r w:rsidR="00B024C4" w:rsidRPr="00A604C9">
        <w:rPr>
          <w:rtl/>
        </w:rPr>
        <w:t>ی</w:t>
      </w:r>
      <w:r w:rsidRPr="00A604C9">
        <w:rPr>
          <w:rtl/>
        </w:rPr>
        <w:t xml:space="preserve"> از خزاعه عبور نمود، و او برا</w:t>
      </w:r>
      <w:r w:rsidR="00B024C4" w:rsidRPr="00A604C9">
        <w:rPr>
          <w:rtl/>
        </w:rPr>
        <w:t>ی</w:t>
      </w:r>
      <w:r w:rsidRPr="00A604C9">
        <w:rPr>
          <w:rtl/>
        </w:rPr>
        <w:t xml:space="preserve"> ت</w:t>
      </w:r>
      <w:r w:rsidR="00B024C4" w:rsidRPr="00A604C9">
        <w:rPr>
          <w:rtl/>
        </w:rPr>
        <w:t>ی</w:t>
      </w:r>
      <w:r w:rsidRPr="00A604C9">
        <w:rPr>
          <w:rtl/>
        </w:rPr>
        <w:t>رش پر م</w:t>
      </w:r>
      <w:r w:rsidR="00B024C4" w:rsidRPr="00A604C9">
        <w:rPr>
          <w:rtl/>
        </w:rPr>
        <w:t>ی</w:t>
      </w:r>
      <w:r w:rsidRPr="00A604C9">
        <w:rPr>
          <w:rtl/>
        </w:rPr>
        <w:t>‏ساخت، آن ت</w:t>
      </w:r>
      <w:r w:rsidR="00B024C4" w:rsidRPr="00A604C9">
        <w:rPr>
          <w:rtl/>
        </w:rPr>
        <w:t>ی</w:t>
      </w:r>
      <w:r w:rsidRPr="00A604C9">
        <w:rPr>
          <w:rtl/>
        </w:rPr>
        <w:t>ر به رگ بزرگ دستش اصابت نمود و قطعش گردان</w:t>
      </w:r>
      <w:r w:rsidR="00B024C4" w:rsidRPr="00A604C9">
        <w:rPr>
          <w:rtl/>
        </w:rPr>
        <w:t>ی</w:t>
      </w:r>
      <w:r w:rsidRPr="00A604C9">
        <w:rPr>
          <w:rtl/>
        </w:rPr>
        <w:t xml:space="preserve">د، و اسود بن مطلب </w:t>
      </w:r>
      <w:r w:rsidR="00B024C4" w:rsidRPr="00A604C9">
        <w:rPr>
          <w:rtl/>
        </w:rPr>
        <w:t>ک</w:t>
      </w:r>
      <w:r w:rsidRPr="00A604C9">
        <w:rPr>
          <w:rtl/>
        </w:rPr>
        <w:t>ور گرد</w:t>
      </w:r>
      <w:r w:rsidR="00B024C4" w:rsidRPr="00A604C9">
        <w:rPr>
          <w:rtl/>
        </w:rPr>
        <w:t>ی</w:t>
      </w:r>
      <w:r w:rsidRPr="00A604C9">
        <w:rPr>
          <w:rtl/>
        </w:rPr>
        <w:t>د. بعض</w:t>
      </w:r>
      <w:r w:rsidR="00B024C4" w:rsidRPr="00A604C9">
        <w:rPr>
          <w:rtl/>
        </w:rPr>
        <w:t>ی</w:t>
      </w:r>
      <w:r w:rsidRPr="00A604C9">
        <w:rPr>
          <w:rtl/>
        </w:rPr>
        <w:t xml:space="preserve"> از آنان م</w:t>
      </w:r>
      <w:r w:rsidR="00B024C4" w:rsidRPr="00A604C9">
        <w:rPr>
          <w:rtl/>
        </w:rPr>
        <w:t>ی</w:t>
      </w:r>
      <w:r w:rsidRPr="00A604C9">
        <w:rPr>
          <w:rtl/>
        </w:rPr>
        <w:t>‏گو</w:t>
      </w:r>
      <w:r w:rsidR="00B024C4" w:rsidRPr="00A604C9">
        <w:rPr>
          <w:rtl/>
        </w:rPr>
        <w:t>ی</w:t>
      </w:r>
      <w:r w:rsidRPr="00A604C9">
        <w:rPr>
          <w:rtl/>
        </w:rPr>
        <w:t>ند: و</w:t>
      </w:r>
      <w:r w:rsidR="00B024C4" w:rsidRPr="00A604C9">
        <w:rPr>
          <w:rtl/>
        </w:rPr>
        <w:t>ی</w:t>
      </w:r>
      <w:r w:rsidRPr="00A604C9">
        <w:rPr>
          <w:rtl/>
        </w:rPr>
        <w:t xml:space="preserve"> هم</w:t>
      </w:r>
      <w:r w:rsidR="00B024C4" w:rsidRPr="00A604C9">
        <w:rPr>
          <w:rtl/>
        </w:rPr>
        <w:t>ی</w:t>
      </w:r>
      <w:r w:rsidRPr="00A604C9">
        <w:rPr>
          <w:rtl/>
        </w:rPr>
        <w:t xml:space="preserve">نطور </w:t>
      </w:r>
      <w:r w:rsidR="00B024C4" w:rsidRPr="00A604C9">
        <w:rPr>
          <w:rtl/>
        </w:rPr>
        <w:t>ک</w:t>
      </w:r>
      <w:r w:rsidRPr="00A604C9">
        <w:rPr>
          <w:rtl/>
        </w:rPr>
        <w:t>ور شد، و برخ</w:t>
      </w:r>
      <w:r w:rsidR="00B024C4" w:rsidRPr="00A604C9">
        <w:rPr>
          <w:rtl/>
        </w:rPr>
        <w:t>ی</w:t>
      </w:r>
      <w:r w:rsidRPr="00A604C9">
        <w:rPr>
          <w:rtl/>
        </w:rPr>
        <w:t xml:space="preserve"> از ا</w:t>
      </w:r>
      <w:r w:rsidR="00B024C4" w:rsidRPr="00A604C9">
        <w:rPr>
          <w:rtl/>
        </w:rPr>
        <w:t>ی</w:t>
      </w:r>
      <w:r w:rsidRPr="00A604C9">
        <w:rPr>
          <w:rtl/>
        </w:rPr>
        <w:t>شان م</w:t>
      </w:r>
      <w:r w:rsidR="00B024C4" w:rsidRPr="00A604C9">
        <w:rPr>
          <w:rtl/>
        </w:rPr>
        <w:t>ی</w:t>
      </w:r>
      <w:r w:rsidRPr="00A604C9">
        <w:rPr>
          <w:rtl/>
        </w:rPr>
        <w:t>‏گو</w:t>
      </w:r>
      <w:r w:rsidR="00B024C4" w:rsidRPr="00A604C9">
        <w:rPr>
          <w:rtl/>
        </w:rPr>
        <w:t>ی</w:t>
      </w:r>
      <w:r w:rsidRPr="00A604C9">
        <w:rPr>
          <w:rtl/>
        </w:rPr>
        <w:t>ند: و</w:t>
      </w:r>
      <w:r w:rsidR="00B024C4" w:rsidRPr="00A604C9">
        <w:rPr>
          <w:rtl/>
        </w:rPr>
        <w:t>ی</w:t>
      </w:r>
      <w:r w:rsidRPr="00A604C9">
        <w:rPr>
          <w:rtl/>
        </w:rPr>
        <w:t xml:space="preserve"> ز</w:t>
      </w:r>
      <w:r w:rsidR="00B024C4" w:rsidRPr="00A604C9">
        <w:rPr>
          <w:rtl/>
        </w:rPr>
        <w:t>ی</w:t>
      </w:r>
      <w:r w:rsidRPr="00A604C9">
        <w:rPr>
          <w:rtl/>
        </w:rPr>
        <w:t>ر درخت</w:t>
      </w:r>
      <w:r w:rsidR="00B024C4" w:rsidRPr="00A604C9">
        <w:rPr>
          <w:rtl/>
        </w:rPr>
        <w:t>ی</w:t>
      </w:r>
      <w:r w:rsidRPr="00A604C9">
        <w:rPr>
          <w:rtl/>
        </w:rPr>
        <w:t xml:space="preserve"> پا</w:t>
      </w:r>
      <w:r w:rsidR="00B024C4" w:rsidRPr="00A604C9">
        <w:rPr>
          <w:rtl/>
        </w:rPr>
        <w:t>یی</w:t>
      </w:r>
      <w:r w:rsidRPr="00A604C9">
        <w:rPr>
          <w:rtl/>
        </w:rPr>
        <w:t>ن گرد</w:t>
      </w:r>
      <w:r w:rsidR="00B024C4" w:rsidRPr="00A604C9">
        <w:rPr>
          <w:rtl/>
        </w:rPr>
        <w:t>ی</w:t>
      </w:r>
      <w:r w:rsidRPr="00A604C9">
        <w:rPr>
          <w:rtl/>
        </w:rPr>
        <w:t>د، و م</w:t>
      </w:r>
      <w:r w:rsidR="00B024C4" w:rsidRPr="00A604C9">
        <w:rPr>
          <w:rtl/>
        </w:rPr>
        <w:t>ی</w:t>
      </w:r>
      <w:r w:rsidRPr="00A604C9">
        <w:rPr>
          <w:rtl/>
        </w:rPr>
        <w:t>‏گفت: ا</w:t>
      </w:r>
      <w:r w:rsidR="00B024C4" w:rsidRPr="00A604C9">
        <w:rPr>
          <w:rtl/>
        </w:rPr>
        <w:t>ی</w:t>
      </w:r>
      <w:r w:rsidRPr="00A604C9">
        <w:rPr>
          <w:rtl/>
        </w:rPr>
        <w:t xml:space="preserve"> پسرانم، آ</w:t>
      </w:r>
      <w:r w:rsidR="00B024C4" w:rsidRPr="00A604C9">
        <w:rPr>
          <w:rtl/>
        </w:rPr>
        <w:t>ی</w:t>
      </w:r>
      <w:r w:rsidRPr="00A604C9">
        <w:rPr>
          <w:rtl/>
        </w:rPr>
        <w:t>ا از من دفع نم</w:t>
      </w:r>
      <w:r w:rsidR="00B024C4" w:rsidRPr="00A604C9">
        <w:rPr>
          <w:rtl/>
        </w:rPr>
        <w:t>ی</w:t>
      </w:r>
      <w:r w:rsidRPr="00A604C9">
        <w:rPr>
          <w:rtl/>
        </w:rPr>
        <w:t>‏نما</w:t>
      </w:r>
      <w:r w:rsidR="00B024C4" w:rsidRPr="00A604C9">
        <w:rPr>
          <w:rtl/>
        </w:rPr>
        <w:t>یی</w:t>
      </w:r>
      <w:r w:rsidRPr="00A604C9">
        <w:rPr>
          <w:rtl/>
        </w:rPr>
        <w:t>د، هلا</w:t>
      </w:r>
      <w:r w:rsidR="00B024C4" w:rsidRPr="00A604C9">
        <w:rPr>
          <w:rtl/>
        </w:rPr>
        <w:t>ک</w:t>
      </w:r>
      <w:r w:rsidRPr="00A604C9">
        <w:rPr>
          <w:rtl/>
        </w:rPr>
        <w:t xml:space="preserve"> گرد</w:t>
      </w:r>
      <w:r w:rsidR="00B024C4" w:rsidRPr="00A604C9">
        <w:rPr>
          <w:rtl/>
        </w:rPr>
        <w:t>ی</w:t>
      </w:r>
      <w:r w:rsidRPr="00A604C9">
        <w:rPr>
          <w:rtl/>
        </w:rPr>
        <w:t>دم، با خار در چشم ها</w:t>
      </w:r>
      <w:r w:rsidR="00B024C4" w:rsidRPr="00A604C9">
        <w:rPr>
          <w:rtl/>
        </w:rPr>
        <w:t>ی</w:t>
      </w:r>
      <w:r w:rsidRPr="00A604C9">
        <w:rPr>
          <w:rtl/>
        </w:rPr>
        <w:t>م زده شد. آنان م</w:t>
      </w:r>
      <w:r w:rsidR="00B024C4" w:rsidRPr="00A604C9">
        <w:rPr>
          <w:rtl/>
        </w:rPr>
        <w:t>ی</w:t>
      </w:r>
      <w:r w:rsidRPr="00A604C9">
        <w:rPr>
          <w:rtl/>
        </w:rPr>
        <w:t>‏گفتند: ما چ</w:t>
      </w:r>
      <w:r w:rsidR="00B024C4" w:rsidRPr="00A604C9">
        <w:rPr>
          <w:rtl/>
        </w:rPr>
        <w:t>ی</w:t>
      </w:r>
      <w:r w:rsidRPr="00A604C9">
        <w:rPr>
          <w:rtl/>
        </w:rPr>
        <w:t>ز</w:t>
      </w:r>
      <w:r w:rsidR="00B024C4" w:rsidRPr="00A604C9">
        <w:rPr>
          <w:rtl/>
        </w:rPr>
        <w:t>ی</w:t>
      </w:r>
      <w:r w:rsidRPr="00A604C9">
        <w:rPr>
          <w:rtl/>
        </w:rPr>
        <w:t xml:space="preserve"> را نم</w:t>
      </w:r>
      <w:r w:rsidR="00B024C4" w:rsidRPr="00A604C9">
        <w:rPr>
          <w:rtl/>
        </w:rPr>
        <w:t>ی</w:t>
      </w:r>
      <w:r w:rsidRPr="00A604C9">
        <w:rPr>
          <w:rtl/>
        </w:rPr>
        <w:t>‏ب</w:t>
      </w:r>
      <w:r w:rsidR="00B024C4" w:rsidRPr="00A604C9">
        <w:rPr>
          <w:rtl/>
        </w:rPr>
        <w:t>ی</w:t>
      </w:r>
      <w:r w:rsidRPr="00A604C9">
        <w:rPr>
          <w:rtl/>
        </w:rPr>
        <w:t>ن</w:t>
      </w:r>
      <w:r w:rsidR="00B024C4" w:rsidRPr="00A604C9">
        <w:rPr>
          <w:rtl/>
        </w:rPr>
        <w:t>ی</w:t>
      </w:r>
      <w:r w:rsidRPr="00A604C9">
        <w:rPr>
          <w:rtl/>
        </w:rPr>
        <w:t>م. و</w:t>
      </w:r>
      <w:r w:rsidR="00B024C4" w:rsidRPr="00A604C9">
        <w:rPr>
          <w:rtl/>
        </w:rPr>
        <w:t>ی</w:t>
      </w:r>
      <w:r w:rsidRPr="00A604C9">
        <w:rPr>
          <w:rtl/>
        </w:rPr>
        <w:t xml:space="preserve"> هم</w:t>
      </w:r>
      <w:r w:rsidR="00B024C4" w:rsidRPr="00A604C9">
        <w:rPr>
          <w:rtl/>
        </w:rPr>
        <w:t>ی</w:t>
      </w:r>
      <w:r w:rsidRPr="00A604C9">
        <w:rPr>
          <w:rtl/>
        </w:rPr>
        <w:t>نطور بود تا ا</w:t>
      </w:r>
      <w:r w:rsidR="00B024C4" w:rsidRPr="00A604C9">
        <w:rPr>
          <w:rtl/>
        </w:rPr>
        <w:t>ی</w:t>
      </w:r>
      <w:r w:rsidRPr="00A604C9">
        <w:rPr>
          <w:rtl/>
        </w:rPr>
        <w:t xml:space="preserve">ن </w:t>
      </w:r>
      <w:r w:rsidR="00B024C4" w:rsidRPr="00A604C9">
        <w:rPr>
          <w:rtl/>
        </w:rPr>
        <w:t>ک</w:t>
      </w:r>
      <w:r w:rsidRPr="00A604C9">
        <w:rPr>
          <w:rtl/>
        </w:rPr>
        <w:t>ه چشم</w:t>
      </w:r>
      <w:r w:rsidR="00CE5A2A" w:rsidRPr="00A604C9">
        <w:rPr>
          <w:rtl/>
        </w:rPr>
        <w:t xml:space="preserve">‌هایش </w:t>
      </w:r>
      <w:r w:rsidR="00B024C4" w:rsidRPr="00A604C9">
        <w:rPr>
          <w:rtl/>
        </w:rPr>
        <w:t>ک</w:t>
      </w:r>
      <w:r w:rsidRPr="00A604C9">
        <w:rPr>
          <w:rtl/>
        </w:rPr>
        <w:t>ور گرد</w:t>
      </w:r>
      <w:r w:rsidR="00B024C4" w:rsidRPr="00A604C9">
        <w:rPr>
          <w:rtl/>
        </w:rPr>
        <w:t>ی</w:t>
      </w:r>
      <w:r w:rsidRPr="00A604C9">
        <w:rPr>
          <w:rtl/>
        </w:rPr>
        <w:t>د، و اسود بن عبد</w:t>
      </w:r>
      <w:r w:rsidR="00B024C4" w:rsidRPr="00A604C9">
        <w:rPr>
          <w:rtl/>
        </w:rPr>
        <w:t>ی</w:t>
      </w:r>
      <w:r w:rsidRPr="00A604C9">
        <w:rPr>
          <w:rtl/>
        </w:rPr>
        <w:t>غوث، بر سرش زخم‏ها</w:t>
      </w:r>
      <w:r w:rsidR="00B024C4" w:rsidRPr="00A604C9">
        <w:rPr>
          <w:rtl/>
        </w:rPr>
        <w:t>یی</w:t>
      </w:r>
      <w:r w:rsidRPr="00A604C9">
        <w:rPr>
          <w:rtl/>
        </w:rPr>
        <w:t xml:space="preserve"> برآمد، و بر اثر آن مرد، و حارث بن ع</w:t>
      </w:r>
      <w:r w:rsidR="00B024C4" w:rsidRPr="00A604C9">
        <w:rPr>
          <w:rtl/>
        </w:rPr>
        <w:t>ی</w:t>
      </w:r>
      <w:r w:rsidRPr="00A604C9">
        <w:rPr>
          <w:rtl/>
        </w:rPr>
        <w:t>طل دچار مرض «ماء الاصفر» در ش</w:t>
      </w:r>
      <w:r w:rsidR="00B024C4" w:rsidRPr="00A604C9">
        <w:rPr>
          <w:rtl/>
        </w:rPr>
        <w:t>ک</w:t>
      </w:r>
      <w:r w:rsidRPr="00A604C9">
        <w:rPr>
          <w:rtl/>
        </w:rPr>
        <w:t>مش گرد</w:t>
      </w:r>
      <w:r w:rsidR="00B024C4" w:rsidRPr="00A604C9">
        <w:rPr>
          <w:rtl/>
        </w:rPr>
        <w:t>ی</w:t>
      </w:r>
      <w:r w:rsidRPr="00A604C9">
        <w:rPr>
          <w:rtl/>
        </w:rPr>
        <w:t>د، حت</w:t>
      </w:r>
      <w:r w:rsidR="00B024C4" w:rsidRPr="00A604C9">
        <w:rPr>
          <w:rtl/>
        </w:rPr>
        <w:t>ی</w:t>
      </w:r>
      <w:r w:rsidRPr="00A604C9">
        <w:rPr>
          <w:rtl/>
        </w:rPr>
        <w:t xml:space="preserve"> </w:t>
      </w:r>
      <w:r w:rsidR="00B024C4" w:rsidRPr="00A604C9">
        <w:rPr>
          <w:rtl/>
        </w:rPr>
        <w:t>ک</w:t>
      </w:r>
      <w:r w:rsidRPr="00A604C9">
        <w:rPr>
          <w:rtl/>
        </w:rPr>
        <w:t>ه مواد غائطش از دهانش ب</w:t>
      </w:r>
      <w:r w:rsidR="00B024C4" w:rsidRPr="00A604C9">
        <w:rPr>
          <w:rtl/>
        </w:rPr>
        <w:t>ی</w:t>
      </w:r>
      <w:r w:rsidRPr="00A604C9">
        <w:rPr>
          <w:rtl/>
        </w:rPr>
        <w:t>رون گرد</w:t>
      </w:r>
      <w:r w:rsidR="00B024C4" w:rsidRPr="00A604C9">
        <w:rPr>
          <w:rtl/>
        </w:rPr>
        <w:t>ی</w:t>
      </w:r>
      <w:r w:rsidRPr="00A604C9">
        <w:rPr>
          <w:rtl/>
        </w:rPr>
        <w:t>د، و درگذشت، و اما عاص</w:t>
      </w:r>
      <w:r w:rsidR="00B024C4" w:rsidRPr="00A604C9">
        <w:rPr>
          <w:rtl/>
        </w:rPr>
        <w:t>ی</w:t>
      </w:r>
      <w:r w:rsidRPr="00A604C9">
        <w:rPr>
          <w:rtl/>
        </w:rPr>
        <w:t xml:space="preserve"> بن وائل، در حال</w:t>
      </w:r>
      <w:r w:rsidR="00B024C4" w:rsidRPr="00A604C9">
        <w:rPr>
          <w:rtl/>
        </w:rPr>
        <w:t>ی ک</w:t>
      </w:r>
      <w:r w:rsidRPr="00A604C9">
        <w:rPr>
          <w:rtl/>
        </w:rPr>
        <w:t>ه در همان حالت قرار داشت، در پا</w:t>
      </w:r>
      <w:r w:rsidR="00B024C4" w:rsidRPr="00A604C9">
        <w:rPr>
          <w:rtl/>
        </w:rPr>
        <w:t>ی</w:t>
      </w:r>
      <w:r w:rsidRPr="00A604C9">
        <w:rPr>
          <w:rtl/>
        </w:rPr>
        <w:t>ش - شبرقه</w:t>
      </w:r>
      <w:r w:rsidRPr="00A604C9">
        <w:rPr>
          <w:rStyle w:val="FootnoteReference"/>
          <w:rtl/>
        </w:rPr>
        <w:footnoteReference w:id="231"/>
      </w:r>
      <w:r w:rsidRPr="00A604C9">
        <w:rPr>
          <w:rtl/>
        </w:rPr>
        <w:t xml:space="preserve"> داخل گرد</w:t>
      </w:r>
      <w:r w:rsidR="00B024C4" w:rsidRPr="00A604C9">
        <w:rPr>
          <w:rtl/>
        </w:rPr>
        <w:t>ی</w:t>
      </w:r>
      <w:r w:rsidRPr="00A604C9">
        <w:rPr>
          <w:rtl/>
        </w:rPr>
        <w:t>د، و پا</w:t>
      </w:r>
      <w:r w:rsidR="00B024C4" w:rsidRPr="00A604C9">
        <w:rPr>
          <w:rtl/>
        </w:rPr>
        <w:t>ی</w:t>
      </w:r>
      <w:r w:rsidRPr="00A604C9">
        <w:rPr>
          <w:rtl/>
        </w:rPr>
        <w:t>ش از آن ورم نمود، و بر اثر آن مرد</w:t>
      </w:r>
      <w:r w:rsidRPr="00A604C9">
        <w:rPr>
          <w:rStyle w:val="FootnoteReference"/>
          <w:rtl/>
        </w:rPr>
        <w:footnoteReference w:id="232"/>
      </w:r>
      <w:r w:rsidR="00BA1DB6" w:rsidRPr="00A604C9">
        <w:rPr>
          <w:rFonts w:hint="cs"/>
          <w:rtl/>
        </w:rPr>
        <w:t>.</w:t>
      </w:r>
      <w:r w:rsidRPr="00A604C9">
        <w:rPr>
          <w:rtl/>
        </w:rPr>
        <w:t xml:space="preserve"> ه</w:t>
      </w:r>
      <w:r w:rsidR="00B024C4" w:rsidRPr="00A604C9">
        <w:rPr>
          <w:rtl/>
        </w:rPr>
        <w:t>ی</w:t>
      </w:r>
      <w:r w:rsidRPr="00A604C9">
        <w:rPr>
          <w:rtl/>
        </w:rPr>
        <w:t>ثم</w:t>
      </w:r>
      <w:r w:rsidR="00B024C4" w:rsidRPr="00A604C9">
        <w:rPr>
          <w:rtl/>
        </w:rPr>
        <w:t>ی</w:t>
      </w:r>
      <w:r w:rsidRPr="00A604C9">
        <w:rPr>
          <w:rtl/>
        </w:rPr>
        <w:t xml:space="preserve"> (47/7) م</w:t>
      </w:r>
      <w:r w:rsidR="00B024C4" w:rsidRPr="00A604C9">
        <w:rPr>
          <w:rtl/>
        </w:rPr>
        <w:t>ی</w:t>
      </w:r>
      <w:r w:rsidRPr="00A604C9">
        <w:rPr>
          <w:rtl/>
        </w:rPr>
        <w:t>‏گو</w:t>
      </w:r>
      <w:r w:rsidR="00B024C4" w:rsidRPr="00A604C9">
        <w:rPr>
          <w:rtl/>
        </w:rPr>
        <w:t>ی</w:t>
      </w:r>
      <w:r w:rsidRPr="00A604C9">
        <w:rPr>
          <w:rtl/>
        </w:rPr>
        <w:t>د: در ا</w:t>
      </w:r>
      <w:r w:rsidR="00B024C4" w:rsidRPr="00A604C9">
        <w:rPr>
          <w:rtl/>
        </w:rPr>
        <w:t>ی</w:t>
      </w:r>
      <w:r w:rsidRPr="00A604C9">
        <w:rPr>
          <w:rtl/>
        </w:rPr>
        <w:t>ن محمدبن عبدالح</w:t>
      </w:r>
      <w:r w:rsidR="00B024C4" w:rsidRPr="00A604C9">
        <w:rPr>
          <w:rtl/>
        </w:rPr>
        <w:t>کی</w:t>
      </w:r>
      <w:r w:rsidRPr="00A604C9">
        <w:rPr>
          <w:rtl/>
        </w:rPr>
        <w:t>م ن</w:t>
      </w:r>
      <w:r w:rsidR="00B024C4" w:rsidRPr="00A604C9">
        <w:rPr>
          <w:rtl/>
        </w:rPr>
        <w:t>ی</w:t>
      </w:r>
      <w:r w:rsidRPr="00A604C9">
        <w:rPr>
          <w:rtl/>
        </w:rPr>
        <w:t>شابور</w:t>
      </w:r>
      <w:r w:rsidR="00B024C4" w:rsidRPr="00A604C9">
        <w:rPr>
          <w:rtl/>
        </w:rPr>
        <w:t>ی</w:t>
      </w:r>
      <w:r w:rsidRPr="00A604C9">
        <w:rPr>
          <w:rtl/>
        </w:rPr>
        <w:t xml:space="preserve"> آمده، و او را نشناختم، ول</w:t>
      </w:r>
      <w:r w:rsidR="00B024C4" w:rsidRPr="00A604C9">
        <w:rPr>
          <w:rtl/>
        </w:rPr>
        <w:t>ی</w:t>
      </w:r>
      <w:r w:rsidRPr="00A604C9">
        <w:rPr>
          <w:rtl/>
        </w:rPr>
        <w:t xml:space="preserve"> بق</w:t>
      </w:r>
      <w:r w:rsidR="00B024C4" w:rsidRPr="00A604C9">
        <w:rPr>
          <w:rtl/>
        </w:rPr>
        <w:t>ی</w:t>
      </w:r>
      <w:r w:rsidRPr="00A604C9">
        <w:rPr>
          <w:rtl/>
        </w:rPr>
        <w:t>ه رجال آن ثقه‏اند.</w:t>
      </w:r>
    </w:p>
    <w:p w:rsidR="001325DE" w:rsidRPr="008E1538" w:rsidRDefault="001325DE" w:rsidP="005410A1">
      <w:pPr>
        <w:pStyle w:val="a5"/>
        <w:rPr>
          <w:rtl/>
        </w:rPr>
      </w:pPr>
      <w:bookmarkStart w:id="159" w:name="_Toc441948468"/>
      <w:r w:rsidRPr="008E1538">
        <w:rPr>
          <w:rtl/>
        </w:rPr>
        <w:t>مل</w:t>
      </w:r>
      <w:r w:rsidR="00CE5A2A">
        <w:rPr>
          <w:rtl/>
        </w:rPr>
        <w:t>ک</w:t>
      </w:r>
      <w:r w:rsidRPr="008E1538">
        <w:rPr>
          <w:rtl/>
        </w:rPr>
        <w:t xml:space="preserve"> و فر</w:t>
      </w:r>
      <w:r w:rsidR="00CE5A2A">
        <w:rPr>
          <w:rtl/>
        </w:rPr>
        <w:t>ی</w:t>
      </w:r>
      <w:r w:rsidRPr="008E1538">
        <w:rPr>
          <w:rtl/>
        </w:rPr>
        <w:t>ادرس</w:t>
      </w:r>
      <w:r w:rsidR="00CE5A2A">
        <w:rPr>
          <w:rtl/>
        </w:rPr>
        <w:t>ی</w:t>
      </w:r>
      <w:r w:rsidRPr="008E1538">
        <w:rPr>
          <w:rtl/>
        </w:rPr>
        <w:t xml:space="preserve"> ابومعلق </w:t>
      </w:r>
      <w:r w:rsidR="00CE5A2A">
        <w:rPr>
          <w:rtl/>
        </w:rPr>
        <w:t>یکی</w:t>
      </w:r>
      <w:r w:rsidRPr="008E1538">
        <w:rPr>
          <w:rtl/>
        </w:rPr>
        <w:t xml:space="preserve"> از اصحاب</w:t>
      </w:r>
      <w:bookmarkEnd w:id="159"/>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 xml:space="preserve">ا در </w:t>
      </w:r>
      <w:r w:rsidR="00B024C4">
        <w:rPr>
          <w:rStyle w:val="Char4"/>
          <w:rtl/>
        </w:rPr>
        <w:t>ک</w:t>
      </w:r>
      <w:r w:rsidRPr="0084314E">
        <w:rPr>
          <w:rStyle w:val="Char4"/>
          <w:rtl/>
        </w:rPr>
        <w:t>تاب مجاب</w:t>
      </w:r>
      <w:r w:rsidR="00B024C4">
        <w:rPr>
          <w:rStyle w:val="Char4"/>
          <w:rtl/>
        </w:rPr>
        <w:t>ی</w:t>
      </w:r>
      <w:r w:rsidRPr="0084314E">
        <w:rPr>
          <w:rStyle w:val="Char4"/>
          <w:rtl/>
        </w:rPr>
        <w:t xml:space="preserve"> الدعوة از انس بن مال</w:t>
      </w:r>
      <w:r w:rsidR="00B024C4">
        <w:rPr>
          <w:rStyle w:val="Char4"/>
          <w:rtl/>
        </w:rPr>
        <w:t>ک</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از اصحاب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ش ابومعلق </w:t>
      </w:r>
      <w:r w:rsidR="00B024C4">
        <w:rPr>
          <w:rStyle w:val="Char4"/>
          <w:rtl/>
        </w:rPr>
        <w:t>ک</w:t>
      </w:r>
      <w:r w:rsidRPr="0084314E">
        <w:rPr>
          <w:rStyle w:val="Char4"/>
          <w:rtl/>
        </w:rPr>
        <w:t>ن</w:t>
      </w:r>
      <w:r w:rsidR="00B024C4">
        <w:rPr>
          <w:rStyle w:val="Char4"/>
          <w:rtl/>
        </w:rPr>
        <w:t>ی</w:t>
      </w:r>
      <w:r w:rsidRPr="0084314E">
        <w:rPr>
          <w:rStyle w:val="Char4"/>
          <w:rtl/>
        </w:rPr>
        <w:t>ه داده م</w:t>
      </w:r>
      <w:r w:rsidR="00B024C4">
        <w:rPr>
          <w:rStyle w:val="Char4"/>
          <w:rtl/>
        </w:rPr>
        <w:t>ی</w:t>
      </w:r>
      <w:r w:rsidRPr="0084314E">
        <w:rPr>
          <w:rStyle w:val="Char4"/>
          <w:rtl/>
        </w:rPr>
        <w:t>‏شد، تاجر بود، و به مال خودش و غ</w:t>
      </w:r>
      <w:r w:rsidR="00B024C4">
        <w:rPr>
          <w:rStyle w:val="Char4"/>
          <w:rtl/>
        </w:rPr>
        <w:t>ی</w:t>
      </w:r>
      <w:r w:rsidRPr="0084314E">
        <w:rPr>
          <w:rStyle w:val="Char4"/>
          <w:rtl/>
        </w:rPr>
        <w:t>ر خودش تجارت م</w:t>
      </w:r>
      <w:r w:rsidR="00B024C4">
        <w:rPr>
          <w:rStyle w:val="Char4"/>
          <w:rtl/>
        </w:rPr>
        <w:t>ی</w:t>
      </w:r>
      <w:r w:rsidRPr="0084314E">
        <w:rPr>
          <w:rStyle w:val="Char4"/>
          <w:rtl/>
        </w:rPr>
        <w:t>‏نمود، در ع</w:t>
      </w:r>
      <w:r w:rsidR="00B024C4">
        <w:rPr>
          <w:rStyle w:val="Char4"/>
          <w:rtl/>
        </w:rPr>
        <w:t>ی</w:t>
      </w:r>
      <w:r w:rsidRPr="0084314E">
        <w:rPr>
          <w:rStyle w:val="Char4"/>
          <w:rtl/>
        </w:rPr>
        <w:t>ن حال و</w:t>
      </w:r>
      <w:r w:rsidR="00B024C4">
        <w:rPr>
          <w:rStyle w:val="Char4"/>
          <w:rtl/>
        </w:rPr>
        <w:t>ی</w:t>
      </w:r>
      <w:r w:rsidRPr="0084314E">
        <w:rPr>
          <w:rStyle w:val="Char4"/>
          <w:rtl/>
        </w:rPr>
        <w:t xml:space="preserve"> مرد عابد و پره</w:t>
      </w:r>
      <w:r w:rsidR="00B024C4">
        <w:rPr>
          <w:rStyle w:val="Char4"/>
          <w:rtl/>
        </w:rPr>
        <w:t>ی</w:t>
      </w:r>
      <w:r w:rsidRPr="0084314E">
        <w:rPr>
          <w:rStyle w:val="Char4"/>
          <w:rtl/>
        </w:rPr>
        <w:t>زگار بود. او بار</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تجارت] ب</w:t>
      </w:r>
      <w:r w:rsidR="00B024C4">
        <w:rPr>
          <w:rStyle w:val="Char4"/>
          <w:rtl/>
        </w:rPr>
        <w:t>ی</w:t>
      </w:r>
      <w:r w:rsidRPr="0084314E">
        <w:rPr>
          <w:rStyle w:val="Char4"/>
          <w:rtl/>
        </w:rPr>
        <w:t>رون گرد</w:t>
      </w:r>
      <w:r w:rsidR="00B024C4">
        <w:rPr>
          <w:rStyle w:val="Char4"/>
          <w:rtl/>
        </w:rPr>
        <w:t>ی</w:t>
      </w:r>
      <w:r w:rsidRPr="0084314E">
        <w:rPr>
          <w:rStyle w:val="Char4"/>
          <w:rtl/>
        </w:rPr>
        <w:t>د، و دزد</w:t>
      </w:r>
      <w:r w:rsidR="00B024C4">
        <w:rPr>
          <w:rStyle w:val="Char4"/>
          <w:rtl/>
        </w:rPr>
        <w:t>ی</w:t>
      </w:r>
      <w:r w:rsidRPr="0084314E">
        <w:rPr>
          <w:rStyle w:val="Char4"/>
          <w:rtl/>
        </w:rPr>
        <w:t xml:space="preserve"> </w:t>
      </w:r>
      <w:r w:rsidR="00B024C4">
        <w:rPr>
          <w:rStyle w:val="Char4"/>
          <w:rtl/>
        </w:rPr>
        <w:t>ک</w:t>
      </w:r>
      <w:r w:rsidRPr="0084314E">
        <w:rPr>
          <w:rStyle w:val="Char4"/>
          <w:rtl/>
        </w:rPr>
        <w:t>ه غرق در سلاح بود همراهش روبرو گرد</w:t>
      </w:r>
      <w:r w:rsidR="00B024C4">
        <w:rPr>
          <w:rStyle w:val="Char4"/>
          <w:rtl/>
        </w:rPr>
        <w:t>ی</w:t>
      </w:r>
      <w:r w:rsidRPr="0084314E">
        <w:rPr>
          <w:rStyle w:val="Char4"/>
          <w:rtl/>
        </w:rPr>
        <w:t xml:space="preserve">د و گفت: مالت را بگذار </w:t>
      </w:r>
      <w:r w:rsidR="00B024C4">
        <w:rPr>
          <w:rStyle w:val="Char4"/>
          <w:rtl/>
        </w:rPr>
        <w:t>ک</w:t>
      </w:r>
      <w:r w:rsidRPr="0084314E">
        <w:rPr>
          <w:rStyle w:val="Char4"/>
          <w:rtl/>
        </w:rPr>
        <w:t>ه من م</w:t>
      </w:r>
      <w:r w:rsidR="00B024C4">
        <w:rPr>
          <w:rStyle w:val="Char4"/>
          <w:rtl/>
        </w:rPr>
        <w:t>ی</w:t>
      </w:r>
      <w:r w:rsidRPr="0084314E">
        <w:rPr>
          <w:rStyle w:val="Char4"/>
          <w:rtl/>
        </w:rPr>
        <w:t>‏</w:t>
      </w:r>
      <w:r w:rsidR="00B024C4">
        <w:rPr>
          <w:rStyle w:val="Char4"/>
          <w:rtl/>
        </w:rPr>
        <w:t>ک</w:t>
      </w:r>
      <w:r w:rsidRPr="0084314E">
        <w:rPr>
          <w:rStyle w:val="Char4"/>
          <w:rtl/>
        </w:rPr>
        <w:t>شمت، گفت: تو م</w:t>
      </w:r>
      <w:r w:rsidR="00B024C4">
        <w:rPr>
          <w:rStyle w:val="Char4"/>
          <w:rtl/>
        </w:rPr>
        <w:t>ی</w:t>
      </w:r>
      <w:r w:rsidRPr="0084314E">
        <w:rPr>
          <w:rStyle w:val="Char4"/>
          <w:rtl/>
        </w:rPr>
        <w:t>‏دان</w:t>
      </w:r>
      <w:r w:rsidR="00B024C4">
        <w:rPr>
          <w:rStyle w:val="Char4"/>
          <w:rtl/>
        </w:rPr>
        <w:t>ی</w:t>
      </w:r>
      <w:r w:rsidRPr="0084314E">
        <w:rPr>
          <w:rStyle w:val="Char4"/>
          <w:rtl/>
        </w:rPr>
        <w:t xml:space="preserve"> و مال، گفت: فقط خونت را م</w:t>
      </w:r>
      <w:r w:rsidR="00B024C4">
        <w:rPr>
          <w:rStyle w:val="Char4"/>
          <w:rtl/>
        </w:rPr>
        <w:t>ی</w:t>
      </w:r>
      <w:r w:rsidRPr="0084314E">
        <w:rPr>
          <w:rStyle w:val="Char4"/>
          <w:rtl/>
        </w:rPr>
        <w:t xml:space="preserve">‏خواهم، گفت: پس بگذار نماز بخوانم. گفت: هر قدر </w:t>
      </w:r>
      <w:r w:rsidR="00B024C4">
        <w:rPr>
          <w:rStyle w:val="Char4"/>
          <w:rtl/>
        </w:rPr>
        <w:t>ک</w:t>
      </w:r>
      <w:r w:rsidRPr="0084314E">
        <w:rPr>
          <w:rStyle w:val="Char4"/>
          <w:rtl/>
        </w:rPr>
        <w:t>ه م</w:t>
      </w:r>
      <w:r w:rsidR="00B024C4">
        <w:rPr>
          <w:rStyle w:val="Char4"/>
          <w:rtl/>
        </w:rPr>
        <w:t>ی</w:t>
      </w:r>
      <w:r w:rsidRPr="0084314E">
        <w:rPr>
          <w:rStyle w:val="Char4"/>
          <w:rtl/>
        </w:rPr>
        <w:t>‏خواه</w:t>
      </w:r>
      <w:r w:rsidR="00B024C4">
        <w:rPr>
          <w:rStyle w:val="Char4"/>
          <w:rtl/>
        </w:rPr>
        <w:t>ی</w:t>
      </w:r>
      <w:r w:rsidRPr="0084314E">
        <w:rPr>
          <w:rStyle w:val="Char4"/>
          <w:rtl/>
        </w:rPr>
        <w:t xml:space="preserve"> بخوان، آن گاه و</w:t>
      </w:r>
      <w:r w:rsidR="00B024C4">
        <w:rPr>
          <w:rStyle w:val="Char4"/>
          <w:rtl/>
        </w:rPr>
        <w:t>ی</w:t>
      </w:r>
      <w:r w:rsidRPr="0084314E">
        <w:rPr>
          <w:rStyle w:val="Char4"/>
          <w:rtl/>
        </w:rPr>
        <w:t xml:space="preserve"> وضو نمود و نماز گزارد، و از دعا</w:t>
      </w:r>
      <w:r w:rsidR="00B024C4">
        <w:rPr>
          <w:rStyle w:val="Char4"/>
          <w:rtl/>
        </w:rPr>
        <w:t>ی</w:t>
      </w:r>
      <w:r w:rsidRPr="0084314E">
        <w:rPr>
          <w:rStyle w:val="Char4"/>
          <w:rtl/>
        </w:rPr>
        <w:t>ش ا</w:t>
      </w:r>
      <w:r w:rsidR="00B024C4">
        <w:rPr>
          <w:rStyle w:val="Char4"/>
          <w:rtl/>
        </w:rPr>
        <w:t>ی</w:t>
      </w:r>
      <w:r w:rsidRPr="0084314E">
        <w:rPr>
          <w:rStyle w:val="Char4"/>
          <w:rtl/>
        </w:rPr>
        <w:t>ن بود:</w:t>
      </w:r>
    </w:p>
    <w:p w:rsidR="001325DE" w:rsidRPr="00BB4099" w:rsidRDefault="00BB4099" w:rsidP="00BB4099">
      <w:pPr>
        <w:pStyle w:val="PlainText"/>
        <w:ind w:firstLine="284"/>
        <w:jc w:val="both"/>
        <w:rPr>
          <w:rFonts w:cs="Traditional Arabic"/>
          <w:b/>
          <w:bCs/>
          <w:spacing w:val="-4"/>
          <w:sz w:val="28"/>
          <w:szCs w:val="28"/>
          <w:rtl/>
        </w:rPr>
      </w:pPr>
      <w:r w:rsidRPr="00E34857">
        <w:rPr>
          <w:rStyle w:val="Char4"/>
          <w:rtl/>
        </w:rPr>
        <w:t>«</w:t>
      </w:r>
      <w:r w:rsidR="001325DE" w:rsidRPr="00BB4099">
        <w:rPr>
          <w:rStyle w:val="Char1"/>
          <w:rtl/>
        </w:rPr>
        <w:t>يا ودود، يا ذالعرش ال</w:t>
      </w:r>
      <w:r w:rsidRPr="00BB4099">
        <w:rPr>
          <w:rStyle w:val="Char1"/>
          <w:rFonts w:hint="cs"/>
          <w:rtl/>
        </w:rPr>
        <w:t>ـ</w:t>
      </w:r>
      <w:r w:rsidR="001325DE" w:rsidRPr="00BB4099">
        <w:rPr>
          <w:rStyle w:val="Char1"/>
          <w:rtl/>
        </w:rPr>
        <w:t>مجيد، يا فعالاً ل</w:t>
      </w:r>
      <w:r w:rsidRPr="00BB4099">
        <w:rPr>
          <w:rStyle w:val="Char1"/>
          <w:rFonts w:hint="cs"/>
          <w:rtl/>
        </w:rPr>
        <w:t>ـ</w:t>
      </w:r>
      <w:r w:rsidR="001325DE" w:rsidRPr="00BB4099">
        <w:rPr>
          <w:rStyle w:val="Char1"/>
          <w:rtl/>
        </w:rPr>
        <w:t>م</w:t>
      </w:r>
      <w:r w:rsidRPr="00BB4099">
        <w:rPr>
          <w:rStyle w:val="Char1"/>
          <w:rFonts w:hint="cs"/>
          <w:rtl/>
        </w:rPr>
        <w:t>ـ</w:t>
      </w:r>
      <w:r w:rsidRPr="00BB4099">
        <w:rPr>
          <w:rStyle w:val="Char1"/>
          <w:rtl/>
        </w:rPr>
        <w:t>ا يريد، أسألك بعزتك الت</w:t>
      </w:r>
      <w:r w:rsidRPr="00BB4099">
        <w:rPr>
          <w:rStyle w:val="Char1"/>
          <w:rFonts w:hint="cs"/>
          <w:rtl/>
        </w:rPr>
        <w:t>ي</w:t>
      </w:r>
      <w:r w:rsidRPr="00BB4099">
        <w:rPr>
          <w:rStyle w:val="Char1"/>
          <w:rtl/>
        </w:rPr>
        <w:t xml:space="preserve"> لا ترام، وملكك </w:t>
      </w:r>
      <w:r w:rsidRPr="00BB4099">
        <w:rPr>
          <w:rStyle w:val="Char1"/>
          <w:spacing w:val="-4"/>
          <w:rtl/>
        </w:rPr>
        <w:t>الذ</w:t>
      </w:r>
      <w:r w:rsidRPr="00BB4099">
        <w:rPr>
          <w:rStyle w:val="Char1"/>
          <w:rFonts w:hint="cs"/>
          <w:spacing w:val="-4"/>
          <w:rtl/>
        </w:rPr>
        <w:t>ي</w:t>
      </w:r>
      <w:r w:rsidRPr="00BB4099">
        <w:rPr>
          <w:rStyle w:val="Char1"/>
          <w:spacing w:val="-4"/>
          <w:rtl/>
        </w:rPr>
        <w:t xml:space="preserve"> لا يضام، وبنورك الذ</w:t>
      </w:r>
      <w:r w:rsidRPr="00BB4099">
        <w:rPr>
          <w:rStyle w:val="Char1"/>
          <w:rFonts w:hint="cs"/>
          <w:spacing w:val="-4"/>
          <w:rtl/>
        </w:rPr>
        <w:t>ي</w:t>
      </w:r>
      <w:r w:rsidRPr="00BB4099">
        <w:rPr>
          <w:rStyle w:val="Char1"/>
          <w:spacing w:val="-4"/>
          <w:rtl/>
        </w:rPr>
        <w:t xml:space="preserve"> ملأ أركان عرشك، أن تكفيني شر</w:t>
      </w:r>
      <w:r w:rsidR="001325DE" w:rsidRPr="00BB4099">
        <w:rPr>
          <w:rStyle w:val="Char1"/>
          <w:spacing w:val="-4"/>
          <w:rtl/>
        </w:rPr>
        <w:t>هذا اللص، يا مغيث اغثني</w:t>
      </w:r>
      <w:r w:rsidRPr="00E34857">
        <w:rPr>
          <w:rStyle w:val="Char4"/>
          <w:rtl/>
        </w:rPr>
        <w:t>»</w:t>
      </w:r>
      <w:r w:rsidR="001325DE" w:rsidRPr="00E34857">
        <w:rPr>
          <w:rStyle w:val="Char4"/>
          <w:rtl/>
        </w:rPr>
        <w:t>.</w:t>
      </w:r>
    </w:p>
    <w:p w:rsidR="001325DE" w:rsidRPr="0084314E" w:rsidRDefault="001325DE" w:rsidP="0084314E">
      <w:pPr>
        <w:pStyle w:val="PlainText"/>
        <w:ind w:firstLine="284"/>
        <w:jc w:val="both"/>
        <w:rPr>
          <w:rStyle w:val="Char4"/>
          <w:rtl/>
        </w:rPr>
      </w:pPr>
      <w:r w:rsidRPr="00BB4099">
        <w:rPr>
          <w:rStyle w:val="Char5"/>
          <w:rtl/>
        </w:rPr>
        <w:t>ترجمه</w:t>
      </w:r>
      <w:r w:rsidRPr="0084314E">
        <w:rPr>
          <w:rStyle w:val="Char4"/>
          <w:rtl/>
        </w:rPr>
        <w:t>: «ا</w:t>
      </w:r>
      <w:r w:rsidR="00B024C4">
        <w:rPr>
          <w:rStyle w:val="Char4"/>
          <w:rtl/>
        </w:rPr>
        <w:t>ی</w:t>
      </w:r>
      <w:r w:rsidRPr="0084314E">
        <w:rPr>
          <w:rStyle w:val="Char4"/>
          <w:rtl/>
        </w:rPr>
        <w:t xml:space="preserve"> دوستدار، ا</w:t>
      </w:r>
      <w:r w:rsidR="00B024C4">
        <w:rPr>
          <w:rStyle w:val="Char4"/>
          <w:rtl/>
        </w:rPr>
        <w:t>ی</w:t>
      </w:r>
      <w:r w:rsidRPr="0084314E">
        <w:rPr>
          <w:rStyle w:val="Char4"/>
          <w:rtl/>
        </w:rPr>
        <w:t xml:space="preserve"> صاحب عرش بزرگ، ا</w:t>
      </w:r>
      <w:r w:rsidR="00B024C4">
        <w:rPr>
          <w:rStyle w:val="Char4"/>
          <w:rtl/>
        </w:rPr>
        <w:t>ی</w:t>
      </w:r>
      <w:r w:rsidRPr="0084314E">
        <w:rPr>
          <w:rStyle w:val="Char4"/>
          <w:rtl/>
        </w:rPr>
        <w:t xml:space="preserve"> انجام دهنده آنچه م</w:t>
      </w:r>
      <w:r w:rsidR="00B024C4">
        <w:rPr>
          <w:rStyle w:val="Char4"/>
          <w:rtl/>
        </w:rPr>
        <w:t>ی</w:t>
      </w:r>
      <w:r w:rsidRPr="0084314E">
        <w:rPr>
          <w:rStyle w:val="Char4"/>
          <w:rtl/>
        </w:rPr>
        <w:t>‏خواه</w:t>
      </w:r>
      <w:r w:rsidR="00B024C4">
        <w:rPr>
          <w:rStyle w:val="Char4"/>
          <w:rtl/>
        </w:rPr>
        <w:t>ی</w:t>
      </w:r>
      <w:r w:rsidRPr="0084314E">
        <w:rPr>
          <w:rStyle w:val="Char4"/>
          <w:rtl/>
        </w:rPr>
        <w:t xml:space="preserve">، از تو به عزتت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ی</w:t>
      </w:r>
      <w:r w:rsidRPr="0084314E">
        <w:rPr>
          <w:rStyle w:val="Char4"/>
          <w:rtl/>
        </w:rPr>
        <w:t>ارا</w:t>
      </w:r>
      <w:r w:rsidR="00B024C4">
        <w:rPr>
          <w:rStyle w:val="Char4"/>
          <w:rtl/>
        </w:rPr>
        <w:t>ی</w:t>
      </w:r>
      <w:r w:rsidRPr="0084314E">
        <w:rPr>
          <w:rStyle w:val="Char4"/>
          <w:rtl/>
        </w:rPr>
        <w:t xml:space="preserve"> رس</w:t>
      </w:r>
      <w:r w:rsidR="00B024C4">
        <w:rPr>
          <w:rStyle w:val="Char4"/>
          <w:rtl/>
        </w:rPr>
        <w:t>ی</w:t>
      </w:r>
      <w:r w:rsidRPr="0084314E">
        <w:rPr>
          <w:rStyle w:val="Char4"/>
          <w:rtl/>
        </w:rPr>
        <w:t>دن را به آن ندارد، و به پادشاه</w:t>
      </w:r>
      <w:r w:rsidR="00B024C4">
        <w:rPr>
          <w:rStyle w:val="Char4"/>
          <w:rtl/>
        </w:rPr>
        <w:t>ی</w:t>
      </w:r>
      <w:r w:rsidRPr="0084314E">
        <w:rPr>
          <w:rStyle w:val="Char4"/>
          <w:rtl/>
        </w:rPr>
        <w:t xml:space="preserve">ت </w:t>
      </w:r>
      <w:r w:rsidR="00B024C4">
        <w:rPr>
          <w:rStyle w:val="Char4"/>
          <w:rtl/>
        </w:rPr>
        <w:t>ک</w:t>
      </w:r>
      <w:r w:rsidRPr="0084314E">
        <w:rPr>
          <w:rStyle w:val="Char4"/>
          <w:rtl/>
        </w:rPr>
        <w:t>ه مغلوب نم</w:t>
      </w:r>
      <w:r w:rsidR="00B024C4">
        <w:rPr>
          <w:rStyle w:val="Char4"/>
          <w:rtl/>
        </w:rPr>
        <w:t>ی</w:t>
      </w:r>
      <w:r w:rsidRPr="0084314E">
        <w:rPr>
          <w:rStyle w:val="Char4"/>
          <w:rtl/>
        </w:rPr>
        <w:t xml:space="preserve">‏گردد، و به نورت </w:t>
      </w:r>
      <w:r w:rsidR="00B024C4">
        <w:rPr>
          <w:rStyle w:val="Char4"/>
          <w:rtl/>
        </w:rPr>
        <w:t>ک</w:t>
      </w:r>
      <w:r w:rsidRPr="0084314E">
        <w:rPr>
          <w:rStyle w:val="Char4"/>
          <w:rtl/>
        </w:rPr>
        <w:t>ه ار</w:t>
      </w:r>
      <w:r w:rsidR="00B024C4">
        <w:rPr>
          <w:rStyle w:val="Char4"/>
          <w:rtl/>
        </w:rPr>
        <w:t>ک</w:t>
      </w:r>
      <w:r w:rsidRPr="0084314E">
        <w:rPr>
          <w:rStyle w:val="Char4"/>
          <w:rtl/>
        </w:rPr>
        <w:t>ان عرشت را پر نموده است سئوال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از شر ا</w:t>
      </w:r>
      <w:r w:rsidR="00B024C4">
        <w:rPr>
          <w:rStyle w:val="Char4"/>
          <w:rtl/>
        </w:rPr>
        <w:t>ی</w:t>
      </w:r>
      <w:r w:rsidRPr="0084314E">
        <w:rPr>
          <w:rStyle w:val="Char4"/>
          <w:rtl/>
        </w:rPr>
        <w:t>ن دزد محفوظ دار</w:t>
      </w:r>
      <w:r w:rsidR="00B024C4">
        <w:rPr>
          <w:rStyle w:val="Char4"/>
          <w:rtl/>
        </w:rPr>
        <w:t>ی</w:t>
      </w:r>
      <w:r w:rsidRPr="0084314E">
        <w:rPr>
          <w:rStyle w:val="Char4"/>
          <w:rtl/>
        </w:rPr>
        <w:t>، ا</w:t>
      </w:r>
      <w:r w:rsidR="00B024C4">
        <w:rPr>
          <w:rStyle w:val="Char4"/>
          <w:rtl/>
        </w:rPr>
        <w:t>ی</w:t>
      </w:r>
      <w:r w:rsidRPr="0084314E">
        <w:rPr>
          <w:rStyle w:val="Char4"/>
          <w:rtl/>
        </w:rPr>
        <w:t xml:space="preserve"> فر</w:t>
      </w:r>
      <w:r w:rsidR="00B024C4">
        <w:rPr>
          <w:rStyle w:val="Char4"/>
          <w:rtl/>
        </w:rPr>
        <w:t>ی</w:t>
      </w:r>
      <w:r w:rsidRPr="0084314E">
        <w:rPr>
          <w:rStyle w:val="Char4"/>
          <w:rtl/>
        </w:rPr>
        <w:t>ادرس، به فر</w:t>
      </w:r>
      <w:r w:rsidR="00B024C4">
        <w:rPr>
          <w:rStyle w:val="Char4"/>
          <w:rtl/>
        </w:rPr>
        <w:t>ی</w:t>
      </w:r>
      <w:r w:rsidRPr="0084314E">
        <w:rPr>
          <w:rStyle w:val="Char4"/>
          <w:rtl/>
        </w:rPr>
        <w:t>ادم رس».</w:t>
      </w:r>
    </w:p>
    <w:p w:rsidR="001325DE" w:rsidRPr="0084314E" w:rsidRDefault="001325DE" w:rsidP="005410A1">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را سه بار گرفت، و ناگهان سوار</w:t>
      </w:r>
      <w:r w:rsidR="00B024C4">
        <w:rPr>
          <w:rStyle w:val="Char4"/>
          <w:rtl/>
        </w:rPr>
        <w:t>ک</w:t>
      </w:r>
      <w:r w:rsidRPr="0084314E">
        <w:rPr>
          <w:rStyle w:val="Char4"/>
          <w:rtl/>
        </w:rPr>
        <w:t>ار</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 </w:t>
      </w:r>
      <w:r w:rsidR="00B024C4">
        <w:rPr>
          <w:rStyle w:val="Char4"/>
          <w:rtl/>
        </w:rPr>
        <w:t>ک</w:t>
      </w:r>
      <w:r w:rsidRPr="0084314E">
        <w:rPr>
          <w:rStyle w:val="Char4"/>
          <w:rtl/>
        </w:rPr>
        <w:t>ه در دستش حربه‏ا</w:t>
      </w:r>
      <w:r w:rsidR="00B024C4">
        <w:rPr>
          <w:rStyle w:val="Char4"/>
          <w:rtl/>
        </w:rPr>
        <w:t>ی</w:t>
      </w:r>
      <w:r w:rsidRPr="0084314E">
        <w:rPr>
          <w:rStyle w:val="Char4"/>
          <w:rtl/>
        </w:rPr>
        <w:t xml:space="preserve"> دارد، و آن را در م</w:t>
      </w:r>
      <w:r w:rsidR="00B024C4">
        <w:rPr>
          <w:rStyle w:val="Char4"/>
          <w:rtl/>
        </w:rPr>
        <w:t>ی</w:t>
      </w:r>
      <w:r w:rsidRPr="0084314E">
        <w:rPr>
          <w:rStyle w:val="Char4"/>
          <w:rtl/>
        </w:rPr>
        <w:t xml:space="preserve">ان هر دو گوش اسبش بلند </w:t>
      </w:r>
      <w:r w:rsidR="00B024C4">
        <w:rPr>
          <w:rStyle w:val="Char4"/>
          <w:rtl/>
        </w:rPr>
        <w:t>ک</w:t>
      </w:r>
      <w:r w:rsidRPr="0084314E">
        <w:rPr>
          <w:rStyle w:val="Char4"/>
          <w:rtl/>
        </w:rPr>
        <w:t>رده است، و</w:t>
      </w:r>
      <w:r w:rsidR="00B024C4">
        <w:rPr>
          <w:rStyle w:val="Char4"/>
          <w:rtl/>
        </w:rPr>
        <w:t>ی</w:t>
      </w:r>
      <w:r w:rsidRPr="0084314E">
        <w:rPr>
          <w:rStyle w:val="Char4"/>
          <w:rtl/>
        </w:rPr>
        <w:t xml:space="preserve"> دزد را زد و به قتلش رسان</w:t>
      </w:r>
      <w:r w:rsidR="00B024C4">
        <w:rPr>
          <w:rStyle w:val="Char4"/>
          <w:rtl/>
        </w:rPr>
        <w:t>ی</w:t>
      </w:r>
      <w:r w:rsidRPr="0084314E">
        <w:rPr>
          <w:rStyle w:val="Char4"/>
          <w:rtl/>
        </w:rPr>
        <w:t xml:space="preserve">د، بعد از آن </w:t>
      </w:r>
      <w:r w:rsidR="00B024C4">
        <w:rPr>
          <w:rStyle w:val="Char4"/>
          <w:rtl/>
        </w:rPr>
        <w:t xml:space="preserve">به‌سوی </w:t>
      </w:r>
      <w:r w:rsidRPr="0084314E">
        <w:rPr>
          <w:rStyle w:val="Char4"/>
          <w:rtl/>
        </w:rPr>
        <w:t>تاجر رو</w:t>
      </w:r>
      <w:r w:rsidR="00B024C4">
        <w:rPr>
          <w:rStyle w:val="Char4"/>
          <w:rtl/>
        </w:rPr>
        <w:t>ی</w:t>
      </w:r>
      <w:r w:rsidRPr="0084314E">
        <w:rPr>
          <w:rStyle w:val="Char4"/>
          <w:rtl/>
        </w:rPr>
        <w:t xml:space="preserve"> آورد، تاجر پرس</w:t>
      </w:r>
      <w:r w:rsidR="00B024C4">
        <w:rPr>
          <w:rStyle w:val="Char4"/>
          <w:rtl/>
        </w:rPr>
        <w:t>ی</w:t>
      </w:r>
      <w:r w:rsidRPr="0084314E">
        <w:rPr>
          <w:rStyle w:val="Char4"/>
          <w:rtl/>
        </w:rPr>
        <w:t xml:space="preserve">د: تو </w:t>
      </w:r>
      <w:r w:rsidR="00B024C4">
        <w:rPr>
          <w:rStyle w:val="Char4"/>
          <w:rtl/>
        </w:rPr>
        <w:t>کی</w:t>
      </w:r>
      <w:r w:rsidRPr="0084314E">
        <w:rPr>
          <w:rStyle w:val="Char4"/>
          <w:rtl/>
        </w:rPr>
        <w:t>ست</w:t>
      </w:r>
      <w:r w:rsidR="00B024C4">
        <w:rPr>
          <w:rStyle w:val="Char4"/>
          <w:rtl/>
        </w:rPr>
        <w:t>ی</w:t>
      </w:r>
      <w:r w:rsidRPr="0084314E">
        <w:rPr>
          <w:rStyle w:val="Char4"/>
          <w:rtl/>
        </w:rPr>
        <w:t xml:space="preserve"> </w:t>
      </w:r>
      <w:r w:rsidR="00B024C4">
        <w:rPr>
          <w:rStyle w:val="Char4"/>
          <w:rtl/>
        </w:rPr>
        <w:t>ک</w:t>
      </w:r>
      <w:r w:rsidRPr="0084314E">
        <w:rPr>
          <w:rStyle w:val="Char4"/>
          <w:rtl/>
        </w:rPr>
        <w:t>ه خداوند توسط تو به فر</w:t>
      </w:r>
      <w:r w:rsidR="00B024C4">
        <w:rPr>
          <w:rStyle w:val="Char4"/>
          <w:rtl/>
        </w:rPr>
        <w:t>ی</w:t>
      </w:r>
      <w:r w:rsidRPr="0084314E">
        <w:rPr>
          <w:rStyle w:val="Char4"/>
          <w:rtl/>
        </w:rPr>
        <w:t>ادم رس</w:t>
      </w:r>
      <w:r w:rsidR="00B024C4">
        <w:rPr>
          <w:rStyle w:val="Char4"/>
          <w:rtl/>
        </w:rPr>
        <w:t>ی</w:t>
      </w:r>
      <w:r w:rsidRPr="0084314E">
        <w:rPr>
          <w:rStyle w:val="Char4"/>
          <w:rtl/>
        </w:rPr>
        <w:t>د، گفت: من مل</w:t>
      </w:r>
      <w:r w:rsidR="00B024C4">
        <w:rPr>
          <w:rStyle w:val="Char4"/>
          <w:rtl/>
        </w:rPr>
        <w:t>کی</w:t>
      </w:r>
      <w:r w:rsidRPr="0084314E">
        <w:rPr>
          <w:rStyle w:val="Char4"/>
          <w:rtl/>
        </w:rPr>
        <w:t xml:space="preserve"> هستم از اهل آسمان چهارم، وقت</w:t>
      </w:r>
      <w:r w:rsidR="00B024C4">
        <w:rPr>
          <w:rStyle w:val="Char4"/>
          <w:rtl/>
        </w:rPr>
        <w:t>ی</w:t>
      </w:r>
      <w:r w:rsidRPr="0084314E">
        <w:rPr>
          <w:rStyle w:val="Char4"/>
          <w:rtl/>
        </w:rPr>
        <w:t xml:space="preserve"> دعا نمود</w:t>
      </w:r>
      <w:r w:rsidR="00B024C4">
        <w:rPr>
          <w:rStyle w:val="Char4"/>
          <w:rtl/>
        </w:rPr>
        <w:t>ی</w:t>
      </w:r>
      <w:r w:rsidRPr="0084314E">
        <w:rPr>
          <w:rStyle w:val="Char4"/>
          <w:rtl/>
        </w:rPr>
        <w:t>، دروازه‏ها</w:t>
      </w:r>
      <w:r w:rsidR="00B024C4">
        <w:rPr>
          <w:rStyle w:val="Char4"/>
          <w:rtl/>
        </w:rPr>
        <w:t>ی</w:t>
      </w:r>
      <w:r w:rsidRPr="0084314E">
        <w:rPr>
          <w:rStyle w:val="Char4"/>
          <w:rtl/>
        </w:rPr>
        <w:t xml:space="preserve"> آسمان به صدا در آمدند و من آن را شن</w:t>
      </w:r>
      <w:r w:rsidR="00B024C4">
        <w:rPr>
          <w:rStyle w:val="Char4"/>
          <w:rtl/>
        </w:rPr>
        <w:t>ی</w:t>
      </w:r>
      <w:r w:rsidRPr="0084314E">
        <w:rPr>
          <w:rStyle w:val="Char4"/>
          <w:rtl/>
        </w:rPr>
        <w:t>دم، باز برا</w:t>
      </w:r>
      <w:r w:rsidR="00B024C4">
        <w:rPr>
          <w:rStyle w:val="Char4"/>
          <w:rtl/>
        </w:rPr>
        <w:t>ی</w:t>
      </w:r>
      <w:r w:rsidRPr="0084314E">
        <w:rPr>
          <w:rStyle w:val="Char4"/>
          <w:rtl/>
        </w:rPr>
        <w:t xml:space="preserve"> بار دوم وقت</w:t>
      </w:r>
      <w:r w:rsidR="00B024C4">
        <w:rPr>
          <w:rStyle w:val="Char4"/>
          <w:rtl/>
        </w:rPr>
        <w:t>ی</w:t>
      </w:r>
      <w:r w:rsidRPr="0084314E">
        <w:rPr>
          <w:rStyle w:val="Char4"/>
          <w:rtl/>
        </w:rPr>
        <w:t xml:space="preserve"> دعا </w:t>
      </w:r>
      <w:r w:rsidR="00B024C4">
        <w:rPr>
          <w:rStyle w:val="Char4"/>
          <w:rtl/>
        </w:rPr>
        <w:t>ک</w:t>
      </w:r>
      <w:r w:rsidRPr="0084314E">
        <w:rPr>
          <w:rStyle w:val="Char4"/>
          <w:rtl/>
        </w:rPr>
        <w:t>رد</w:t>
      </w:r>
      <w:r w:rsidR="00B024C4">
        <w:rPr>
          <w:rStyle w:val="Char4"/>
          <w:rtl/>
        </w:rPr>
        <w:t>ی</w:t>
      </w:r>
      <w:r w:rsidRPr="0084314E">
        <w:rPr>
          <w:rStyle w:val="Char4"/>
          <w:rtl/>
        </w:rPr>
        <w:t>، از اهل آسمان ضجه‏ا</w:t>
      </w:r>
      <w:r w:rsidR="00B024C4">
        <w:rPr>
          <w:rStyle w:val="Char4"/>
          <w:rtl/>
        </w:rPr>
        <w:t>ی</w:t>
      </w:r>
      <w:r w:rsidRPr="0084314E">
        <w:rPr>
          <w:rStyle w:val="Char4"/>
          <w:rtl/>
        </w:rPr>
        <w:t xml:space="preserve"> را شن</w:t>
      </w:r>
      <w:r w:rsidR="00B024C4">
        <w:rPr>
          <w:rStyle w:val="Char4"/>
          <w:rtl/>
        </w:rPr>
        <w:t>ی</w:t>
      </w:r>
      <w:r w:rsidRPr="0084314E">
        <w:rPr>
          <w:rStyle w:val="Char4"/>
          <w:rtl/>
        </w:rPr>
        <w:t>دم، باز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بار سوم دعا نمود</w:t>
      </w:r>
      <w:r w:rsidR="00B024C4">
        <w:rPr>
          <w:rStyle w:val="Char4"/>
          <w:rtl/>
        </w:rPr>
        <w:t>ی</w:t>
      </w:r>
      <w:r w:rsidRPr="0084314E">
        <w:rPr>
          <w:rStyle w:val="Char4"/>
          <w:rtl/>
        </w:rPr>
        <w:t>، گفته شد: دعا</w:t>
      </w:r>
      <w:r w:rsidR="00B024C4">
        <w:rPr>
          <w:rStyle w:val="Char4"/>
          <w:rtl/>
        </w:rPr>
        <w:t>ی</w:t>
      </w:r>
      <w:r w:rsidRPr="0084314E">
        <w:rPr>
          <w:rStyle w:val="Char4"/>
          <w:rtl/>
        </w:rPr>
        <w:t xml:space="preserve"> ستمد</w:t>
      </w:r>
      <w:r w:rsidR="00B024C4">
        <w:rPr>
          <w:rStyle w:val="Char4"/>
          <w:rtl/>
        </w:rPr>
        <w:t>ی</w:t>
      </w:r>
      <w:r w:rsidRPr="0084314E">
        <w:rPr>
          <w:rStyle w:val="Char4"/>
          <w:rtl/>
        </w:rPr>
        <w:t>ده و دچار مش</w:t>
      </w:r>
      <w:r w:rsidR="00B024C4">
        <w:rPr>
          <w:rStyle w:val="Char4"/>
          <w:rtl/>
        </w:rPr>
        <w:t>ک</w:t>
      </w:r>
      <w:r w:rsidRPr="0084314E">
        <w:rPr>
          <w:rStyle w:val="Char4"/>
          <w:rtl/>
        </w:rPr>
        <w:t xml:space="preserve">لات است، آن گاه من از خداوند سئوال نمودم، </w:t>
      </w:r>
      <w:r w:rsidR="00B024C4">
        <w:rPr>
          <w:rStyle w:val="Char4"/>
          <w:rtl/>
        </w:rPr>
        <w:t>ک</w:t>
      </w:r>
      <w:r w:rsidRPr="0084314E">
        <w:rPr>
          <w:rStyle w:val="Char4"/>
          <w:rtl/>
        </w:rPr>
        <w:t xml:space="preserve">ه </w:t>
      </w:r>
      <w:r w:rsidR="00B024C4">
        <w:rPr>
          <w:rStyle w:val="Char4"/>
          <w:rtl/>
        </w:rPr>
        <w:t>ک</w:t>
      </w:r>
      <w:r w:rsidRPr="0084314E">
        <w:rPr>
          <w:rStyle w:val="Char4"/>
          <w:rtl/>
        </w:rPr>
        <w:t>شتن و</w:t>
      </w:r>
      <w:r w:rsidR="00B024C4">
        <w:rPr>
          <w:rStyle w:val="Char4"/>
          <w:rtl/>
        </w:rPr>
        <w:t>ی</w:t>
      </w:r>
      <w:r w:rsidRPr="0084314E">
        <w:rPr>
          <w:rStyle w:val="Char4"/>
          <w:rtl/>
        </w:rPr>
        <w:t xml:space="preserve"> را به دوش من بسپارد، بعد از آن گفت: مژده بادا برا</w:t>
      </w:r>
      <w:r w:rsidR="00B024C4">
        <w:rPr>
          <w:rStyle w:val="Char4"/>
          <w:rtl/>
        </w:rPr>
        <w:t>ی</w:t>
      </w:r>
      <w:r w:rsidRPr="0084314E">
        <w:rPr>
          <w:rStyle w:val="Char4"/>
          <w:rtl/>
        </w:rPr>
        <w:t xml:space="preserve">ت، بدان: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وضو </w:t>
      </w:r>
      <w:r w:rsidR="00B024C4">
        <w:rPr>
          <w:rStyle w:val="Char4"/>
          <w:rtl/>
        </w:rPr>
        <w:t>ک</w:t>
      </w:r>
      <w:r w:rsidRPr="0084314E">
        <w:rPr>
          <w:rStyle w:val="Char4"/>
          <w:rtl/>
        </w:rPr>
        <w:t>ند، و چهار ر</w:t>
      </w:r>
      <w:r w:rsidR="00B024C4">
        <w:rPr>
          <w:rStyle w:val="Char4"/>
          <w:rtl/>
        </w:rPr>
        <w:t>ک</w:t>
      </w:r>
      <w:r w:rsidRPr="0084314E">
        <w:rPr>
          <w:rStyle w:val="Char4"/>
          <w:rtl/>
        </w:rPr>
        <w:t>عت نماز بگزارد، و ا</w:t>
      </w:r>
      <w:r w:rsidR="00B024C4">
        <w:rPr>
          <w:rStyle w:val="Char4"/>
          <w:rtl/>
        </w:rPr>
        <w:t>ی</w:t>
      </w:r>
      <w:r w:rsidRPr="0084314E">
        <w:rPr>
          <w:rStyle w:val="Char4"/>
          <w:rtl/>
        </w:rPr>
        <w:t>ن دعا را بر زبان آرد، دعا</w:t>
      </w:r>
      <w:r w:rsidR="00B024C4">
        <w:rPr>
          <w:rStyle w:val="Char4"/>
          <w:rtl/>
        </w:rPr>
        <w:t>ی</w:t>
      </w:r>
      <w:r w:rsidRPr="0084314E">
        <w:rPr>
          <w:rStyle w:val="Char4"/>
          <w:rtl/>
        </w:rPr>
        <w:t>ش قبول م</w:t>
      </w:r>
      <w:r w:rsidR="00B024C4">
        <w:rPr>
          <w:rStyle w:val="Char4"/>
          <w:rtl/>
        </w:rPr>
        <w:t>ی</w:t>
      </w:r>
      <w:r w:rsidRPr="0084314E">
        <w:rPr>
          <w:rStyle w:val="Char4"/>
          <w:rtl/>
        </w:rPr>
        <w:t>‏گردد، خواه در مش</w:t>
      </w:r>
      <w:r w:rsidR="00B024C4">
        <w:rPr>
          <w:rStyle w:val="Char4"/>
          <w:rtl/>
        </w:rPr>
        <w:t>ک</w:t>
      </w:r>
      <w:r w:rsidRPr="0084314E">
        <w:rPr>
          <w:rStyle w:val="Char4"/>
          <w:rtl/>
        </w:rPr>
        <w:t xml:space="preserve">ل باشد </w:t>
      </w:r>
      <w:r w:rsidR="00B024C4">
        <w:rPr>
          <w:rStyle w:val="Char4"/>
          <w:rtl/>
        </w:rPr>
        <w:t>ی</w:t>
      </w:r>
      <w:r w:rsidRPr="0084314E">
        <w:rPr>
          <w:rStyle w:val="Char4"/>
          <w:rtl/>
        </w:rPr>
        <w:t>ا در مش</w:t>
      </w:r>
      <w:r w:rsidR="00B024C4">
        <w:rPr>
          <w:rStyle w:val="Char4"/>
          <w:rtl/>
        </w:rPr>
        <w:t>ک</w:t>
      </w:r>
      <w:r w:rsidRPr="0084314E">
        <w:rPr>
          <w:rStyle w:val="Char4"/>
          <w:rtl/>
        </w:rPr>
        <w:t>ل نباشد. او ابوموس</w:t>
      </w:r>
      <w:r w:rsidR="00B024C4">
        <w:rPr>
          <w:rStyle w:val="Char4"/>
          <w:rtl/>
        </w:rPr>
        <w:t>ی</w:t>
      </w:r>
      <w:r w:rsidRPr="0084314E">
        <w:rPr>
          <w:rStyle w:val="Char4"/>
          <w:rtl/>
        </w:rPr>
        <w:t xml:space="preserve"> همه ا</w:t>
      </w:r>
      <w:r w:rsidR="00B024C4">
        <w:rPr>
          <w:rStyle w:val="Char4"/>
          <w:rtl/>
        </w:rPr>
        <w:t>ی</w:t>
      </w:r>
      <w:r w:rsidRPr="0084314E">
        <w:rPr>
          <w:rStyle w:val="Char4"/>
          <w:rtl/>
        </w:rPr>
        <w:t xml:space="preserve">ن را در </w:t>
      </w:r>
      <w:r w:rsidR="00B024C4">
        <w:rPr>
          <w:rStyle w:val="Char4"/>
          <w:rtl/>
        </w:rPr>
        <w:t>ک</w:t>
      </w:r>
      <w:r w:rsidRPr="0084314E">
        <w:rPr>
          <w:rStyle w:val="Char4"/>
          <w:rtl/>
        </w:rPr>
        <w:t>تاب الوظائف روا</w:t>
      </w:r>
      <w:r w:rsidR="00B024C4">
        <w:rPr>
          <w:rStyle w:val="Char4"/>
          <w:rtl/>
        </w:rPr>
        <w:t>ی</w:t>
      </w:r>
      <w:r w:rsidRPr="0084314E">
        <w:rPr>
          <w:rStyle w:val="Char4"/>
          <w:rtl/>
        </w:rPr>
        <w:t>ت نموده است. ا</w:t>
      </w:r>
      <w:r w:rsidR="00B024C4">
        <w:rPr>
          <w:rStyle w:val="Char4"/>
          <w:rtl/>
        </w:rPr>
        <w:t>ی</w:t>
      </w:r>
      <w:r w:rsidRPr="0084314E">
        <w:rPr>
          <w:rStyle w:val="Char4"/>
          <w:rtl/>
        </w:rPr>
        <w:t>ن چن</w:t>
      </w:r>
      <w:r w:rsidR="00B024C4">
        <w:rPr>
          <w:rStyle w:val="Char4"/>
          <w:rtl/>
        </w:rPr>
        <w:t>ی</w:t>
      </w:r>
      <w:r w:rsidRPr="0084314E">
        <w:rPr>
          <w:rStyle w:val="Char4"/>
          <w:rtl/>
        </w:rPr>
        <w:t>ن در الإصابه (182/4) آمده است.</w:t>
      </w:r>
    </w:p>
    <w:p w:rsidR="001325DE" w:rsidRPr="008E1538" w:rsidRDefault="001325DE" w:rsidP="005410A1">
      <w:pPr>
        <w:pStyle w:val="a5"/>
        <w:rPr>
          <w:rtl/>
        </w:rPr>
      </w:pPr>
      <w:bookmarkStart w:id="160" w:name="_Toc441948469"/>
      <w:r w:rsidRPr="008E1538">
        <w:rPr>
          <w:rtl/>
        </w:rPr>
        <w:t>مل</w:t>
      </w:r>
      <w:r w:rsidR="00CE5A2A">
        <w:rPr>
          <w:rtl/>
        </w:rPr>
        <w:t>ک</w:t>
      </w:r>
      <w:r w:rsidRPr="008E1538">
        <w:rPr>
          <w:rtl/>
        </w:rPr>
        <w:t xml:space="preserve"> و فر</w:t>
      </w:r>
      <w:r w:rsidR="00CE5A2A">
        <w:rPr>
          <w:rtl/>
        </w:rPr>
        <w:t>ی</w:t>
      </w:r>
      <w:r w:rsidRPr="008E1538">
        <w:rPr>
          <w:rtl/>
        </w:rPr>
        <w:t>اد</w:t>
      </w:r>
      <w:r w:rsidR="001610A4">
        <w:rPr>
          <w:rFonts w:hint="cs"/>
          <w:rtl/>
        </w:rPr>
        <w:t xml:space="preserve"> </w:t>
      </w:r>
      <w:r w:rsidRPr="008E1538">
        <w:rPr>
          <w:rtl/>
        </w:rPr>
        <w:t>رس</w:t>
      </w:r>
      <w:r w:rsidR="00CE5A2A">
        <w:rPr>
          <w:rtl/>
        </w:rPr>
        <w:t>ی</w:t>
      </w:r>
      <w:r w:rsidRPr="008E1538">
        <w:rPr>
          <w:rtl/>
        </w:rPr>
        <w:t xml:space="preserve"> ز</w:t>
      </w:r>
      <w:r w:rsidR="00CE5A2A">
        <w:rPr>
          <w:rtl/>
        </w:rPr>
        <w:t>ی</w:t>
      </w:r>
      <w:r w:rsidRPr="008E1538">
        <w:rPr>
          <w:rtl/>
        </w:rPr>
        <w:t>د</w:t>
      </w:r>
      <w:r w:rsidR="001610A4">
        <w:rPr>
          <w:rFonts w:hint="cs"/>
          <w:rtl/>
        </w:rPr>
        <w:t xml:space="preserve"> </w:t>
      </w:r>
      <w:r w:rsidRPr="008E1538">
        <w:rPr>
          <w:rtl/>
        </w:rPr>
        <w:t>بن حارثه</w:t>
      </w:r>
      <w:bookmarkEnd w:id="160"/>
    </w:p>
    <w:p w:rsidR="001325DE" w:rsidRPr="0084314E" w:rsidRDefault="001325DE" w:rsidP="001610A4">
      <w:pPr>
        <w:pStyle w:val="PlainText"/>
        <w:ind w:firstLine="284"/>
        <w:jc w:val="both"/>
        <w:rPr>
          <w:rStyle w:val="Char4"/>
          <w:rtl/>
        </w:rPr>
      </w:pPr>
      <w:r w:rsidRPr="0084314E">
        <w:rPr>
          <w:rStyle w:val="Char4"/>
          <w:rtl/>
        </w:rPr>
        <w:t>ابن عبدالبر در الاست</w:t>
      </w:r>
      <w:r w:rsidR="00B024C4">
        <w:rPr>
          <w:rStyle w:val="Char4"/>
          <w:rtl/>
        </w:rPr>
        <w:t>ی</w:t>
      </w:r>
      <w:r w:rsidRPr="0084314E">
        <w:rPr>
          <w:rStyle w:val="Char4"/>
          <w:rtl/>
        </w:rPr>
        <w:t>عاب (548/1) از ل</w:t>
      </w:r>
      <w:r w:rsidR="00B024C4">
        <w:rPr>
          <w:rStyle w:val="Char4"/>
          <w:rtl/>
        </w:rPr>
        <w:t>ی</w:t>
      </w:r>
      <w:r w:rsidRPr="0084314E">
        <w:rPr>
          <w:rStyle w:val="Char4"/>
          <w:rtl/>
        </w:rPr>
        <w:t>ث بن سعد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ز</w:t>
      </w:r>
      <w:r w:rsidR="00B024C4">
        <w:rPr>
          <w:rStyle w:val="Char4"/>
          <w:rtl/>
        </w:rPr>
        <w:t>ی</w:t>
      </w:r>
      <w:r w:rsidRPr="0084314E">
        <w:rPr>
          <w:rStyle w:val="Char4"/>
          <w:rtl/>
        </w:rPr>
        <w:t>د</w:t>
      </w:r>
      <w:r w:rsidR="001610A4">
        <w:rPr>
          <w:rStyle w:val="Char4"/>
          <w:rFonts w:hint="cs"/>
          <w:rtl/>
        </w:rPr>
        <w:t xml:space="preserve"> </w:t>
      </w:r>
      <w:r w:rsidRPr="0084314E">
        <w:rPr>
          <w:rStyle w:val="Char4"/>
          <w:rtl/>
        </w:rPr>
        <w:t xml:space="preserve">بن حارثه </w:t>
      </w:r>
      <w:r w:rsidRPr="0084314E">
        <w:rPr>
          <w:rStyle w:val="Char4"/>
          <w:rFonts w:cs="CTraditional Arabic"/>
          <w:rtl/>
        </w:rPr>
        <w:sym w:font="AGA Arabesque" w:char="F074"/>
      </w:r>
      <w:r w:rsidRPr="0084314E">
        <w:rPr>
          <w:rStyle w:val="Char4"/>
          <w:rtl/>
        </w:rPr>
        <w:t xml:space="preserve"> قاطر</w:t>
      </w:r>
      <w:r w:rsidR="00B024C4">
        <w:rPr>
          <w:rStyle w:val="Char4"/>
          <w:rtl/>
        </w:rPr>
        <w:t>ی</w:t>
      </w:r>
      <w:r w:rsidRPr="0084314E">
        <w:rPr>
          <w:rStyle w:val="Char4"/>
          <w:rtl/>
        </w:rPr>
        <w:t xml:space="preserve"> را از مرد</w:t>
      </w:r>
      <w:r w:rsidR="00B024C4">
        <w:rPr>
          <w:rStyle w:val="Char4"/>
          <w:rtl/>
        </w:rPr>
        <w:t>ی</w:t>
      </w:r>
      <w:r w:rsidRPr="0084314E">
        <w:rPr>
          <w:rStyle w:val="Char4"/>
          <w:rtl/>
        </w:rPr>
        <w:t xml:space="preserve"> از طائف </w:t>
      </w:r>
      <w:r w:rsidR="00B024C4">
        <w:rPr>
          <w:rStyle w:val="Char4"/>
          <w:rtl/>
        </w:rPr>
        <w:t>ک</w:t>
      </w:r>
      <w:r w:rsidRPr="0084314E">
        <w:rPr>
          <w:rStyle w:val="Char4"/>
          <w:rtl/>
        </w:rPr>
        <w:t xml:space="preserve">را نمود، و </w:t>
      </w:r>
      <w:r w:rsidR="00B024C4">
        <w:rPr>
          <w:rStyle w:val="Char4"/>
          <w:rtl/>
        </w:rPr>
        <w:t>ک</w:t>
      </w:r>
      <w:r w:rsidRPr="0084314E">
        <w:rPr>
          <w:rStyle w:val="Char4"/>
          <w:rtl/>
        </w:rPr>
        <w:t>را</w:t>
      </w:r>
      <w:r w:rsidR="00B024C4">
        <w:rPr>
          <w:rStyle w:val="Char4"/>
          <w:rtl/>
        </w:rPr>
        <w:t>ک</w:t>
      </w:r>
      <w:r w:rsidRPr="0084314E">
        <w:rPr>
          <w:rStyle w:val="Char4"/>
          <w:rtl/>
        </w:rPr>
        <w:t>ش بالا</w:t>
      </w:r>
      <w:r w:rsidR="00B024C4">
        <w:rPr>
          <w:rStyle w:val="Char4"/>
          <w:rtl/>
        </w:rPr>
        <w:t>ی</w:t>
      </w:r>
      <w:r w:rsidRPr="0084314E">
        <w:rPr>
          <w:rStyle w:val="Char4"/>
          <w:rtl/>
        </w:rPr>
        <w:t xml:space="preserve">ش شرط گذاشت، </w:t>
      </w:r>
      <w:r w:rsidR="00B024C4">
        <w:rPr>
          <w:rStyle w:val="Char4"/>
          <w:rtl/>
        </w:rPr>
        <w:t>ک</w:t>
      </w:r>
      <w:r w:rsidRPr="0084314E">
        <w:rPr>
          <w:rStyle w:val="Char4"/>
          <w:rtl/>
        </w:rPr>
        <w:t>ه هر جا</w:t>
      </w:r>
      <w:r w:rsidR="00B024C4">
        <w:rPr>
          <w:rStyle w:val="Char4"/>
          <w:rtl/>
        </w:rPr>
        <w:t>یی</w:t>
      </w:r>
      <w:r w:rsidRPr="0084314E">
        <w:rPr>
          <w:rStyle w:val="Char4"/>
          <w:rtl/>
        </w:rPr>
        <w:t xml:space="preserve"> خودش خواست و</w:t>
      </w:r>
      <w:r w:rsidR="00B024C4">
        <w:rPr>
          <w:rStyle w:val="Char4"/>
          <w:rtl/>
        </w:rPr>
        <w:t>ی</w:t>
      </w:r>
      <w:r w:rsidRPr="0084314E">
        <w:rPr>
          <w:rStyle w:val="Char4"/>
          <w:rtl/>
        </w:rPr>
        <w:t xml:space="preserve"> را پا</w:t>
      </w:r>
      <w:r w:rsidR="00B024C4">
        <w:rPr>
          <w:rStyle w:val="Char4"/>
          <w:rtl/>
        </w:rPr>
        <w:t>یی</w:t>
      </w:r>
      <w:r w:rsidRPr="0084314E">
        <w:rPr>
          <w:rStyle w:val="Char4"/>
          <w:rtl/>
        </w:rPr>
        <w:t xml:space="preserve">ن </w:t>
      </w:r>
      <w:r w:rsidR="00B024C4">
        <w:rPr>
          <w:rStyle w:val="Char4"/>
          <w:rtl/>
        </w:rPr>
        <w:t>ک</w:t>
      </w:r>
      <w:r w:rsidRPr="0084314E">
        <w:rPr>
          <w:rStyle w:val="Char4"/>
          <w:rtl/>
        </w:rPr>
        <w:t>رده م</w:t>
      </w:r>
      <w:r w:rsidR="00B024C4">
        <w:rPr>
          <w:rStyle w:val="Char4"/>
          <w:rtl/>
        </w:rPr>
        <w:t>ی</w:t>
      </w:r>
      <w:r w:rsidRPr="0084314E">
        <w:rPr>
          <w:rStyle w:val="Char4"/>
          <w:rtl/>
        </w:rPr>
        <w:t>‏تواند. م</w:t>
      </w:r>
      <w:r w:rsidR="00B024C4">
        <w:rPr>
          <w:rStyle w:val="Char4"/>
          <w:rtl/>
        </w:rPr>
        <w:t>ی</w:t>
      </w:r>
      <w:r w:rsidRPr="0084314E">
        <w:rPr>
          <w:rStyle w:val="Char4"/>
          <w:rtl/>
        </w:rPr>
        <w:t>‏گو</w:t>
      </w:r>
      <w:r w:rsidR="00B024C4">
        <w:rPr>
          <w:rStyle w:val="Char4"/>
          <w:rtl/>
        </w:rPr>
        <w:t>ی</w:t>
      </w:r>
      <w:r w:rsidRPr="0084314E">
        <w:rPr>
          <w:rStyle w:val="Char4"/>
          <w:rtl/>
        </w:rPr>
        <w:t>د: آن گاه و</w:t>
      </w:r>
      <w:r w:rsidR="00B024C4">
        <w:rPr>
          <w:rStyle w:val="Char4"/>
          <w:rtl/>
        </w:rPr>
        <w:t>ی</w:t>
      </w:r>
      <w:r w:rsidRPr="0084314E">
        <w:rPr>
          <w:rStyle w:val="Char4"/>
          <w:rtl/>
        </w:rPr>
        <w:t xml:space="preserve"> را </w:t>
      </w:r>
      <w:r w:rsidR="00B024C4">
        <w:rPr>
          <w:rStyle w:val="Char4"/>
          <w:rtl/>
        </w:rPr>
        <w:t xml:space="preserve">به‌سوی </w:t>
      </w:r>
      <w:r w:rsidRPr="0084314E">
        <w:rPr>
          <w:rStyle w:val="Char4"/>
          <w:rtl/>
        </w:rPr>
        <w:t>و</w:t>
      </w:r>
      <w:r w:rsidR="00B024C4">
        <w:rPr>
          <w:rStyle w:val="Char4"/>
          <w:rtl/>
        </w:rPr>
        <w:t>ی</w:t>
      </w:r>
      <w:r w:rsidRPr="0084314E">
        <w:rPr>
          <w:rStyle w:val="Char4"/>
          <w:rtl/>
        </w:rPr>
        <w:t>رانه‏ا</w:t>
      </w:r>
      <w:r w:rsidR="00B024C4">
        <w:rPr>
          <w:rStyle w:val="Char4"/>
          <w:rtl/>
        </w:rPr>
        <w:t>ی</w:t>
      </w:r>
      <w:r w:rsidRPr="0084314E">
        <w:rPr>
          <w:rStyle w:val="Char4"/>
          <w:rtl/>
        </w:rPr>
        <w:t xml:space="preserve"> برد، و برا</w:t>
      </w:r>
      <w:r w:rsidR="00B024C4">
        <w:rPr>
          <w:rStyle w:val="Char4"/>
          <w:rtl/>
        </w:rPr>
        <w:t>ی</w:t>
      </w:r>
      <w:r w:rsidRPr="0084314E">
        <w:rPr>
          <w:rStyle w:val="Char4"/>
          <w:rtl/>
        </w:rPr>
        <w:t>ش گفت: پا</w:t>
      </w:r>
      <w:r w:rsidR="00B024C4">
        <w:rPr>
          <w:rStyle w:val="Char4"/>
          <w:rtl/>
        </w:rPr>
        <w:t>یی</w:t>
      </w:r>
      <w:r w:rsidRPr="0084314E">
        <w:rPr>
          <w:rStyle w:val="Char4"/>
          <w:rtl/>
        </w:rPr>
        <w:t>ن شو، او پا</w:t>
      </w:r>
      <w:r w:rsidR="00B024C4">
        <w:rPr>
          <w:rStyle w:val="Char4"/>
          <w:rtl/>
        </w:rPr>
        <w:t>یی</w:t>
      </w:r>
      <w:r w:rsidRPr="0084314E">
        <w:rPr>
          <w:rStyle w:val="Char4"/>
          <w:rtl/>
        </w:rPr>
        <w:t>ن گرد</w:t>
      </w:r>
      <w:r w:rsidR="00B024C4">
        <w:rPr>
          <w:rStyle w:val="Char4"/>
          <w:rtl/>
        </w:rPr>
        <w:t>ی</w:t>
      </w:r>
      <w:r w:rsidRPr="0084314E">
        <w:rPr>
          <w:rStyle w:val="Char4"/>
          <w:rtl/>
        </w:rPr>
        <w:t xml:space="preserve">د، و متوجه شد </w:t>
      </w:r>
      <w:r w:rsidR="00B024C4">
        <w:rPr>
          <w:rStyle w:val="Char4"/>
          <w:rtl/>
        </w:rPr>
        <w:t>ک</w:t>
      </w:r>
      <w:r w:rsidRPr="0084314E">
        <w:rPr>
          <w:rStyle w:val="Char4"/>
          <w:rtl/>
        </w:rPr>
        <w:t>ه در و</w:t>
      </w:r>
      <w:r w:rsidR="00B024C4">
        <w:rPr>
          <w:rStyle w:val="Char4"/>
          <w:rtl/>
        </w:rPr>
        <w:t>ی</w:t>
      </w:r>
      <w:r w:rsidRPr="0084314E">
        <w:rPr>
          <w:rStyle w:val="Char4"/>
          <w:rtl/>
        </w:rPr>
        <w:t>رانه مردگان ز</w:t>
      </w:r>
      <w:r w:rsidR="00B024C4">
        <w:rPr>
          <w:rStyle w:val="Char4"/>
          <w:rtl/>
        </w:rPr>
        <w:t>ی</w:t>
      </w:r>
      <w:r w:rsidRPr="0084314E">
        <w:rPr>
          <w:rStyle w:val="Char4"/>
          <w:rtl/>
        </w:rPr>
        <w:t>اد</w:t>
      </w:r>
      <w:r w:rsidR="00B024C4">
        <w:rPr>
          <w:rStyle w:val="Char4"/>
          <w:rtl/>
        </w:rPr>
        <w:t>ی‌اند،</w:t>
      </w:r>
      <w:r w:rsidRPr="0084314E">
        <w:rPr>
          <w:rStyle w:val="Char4"/>
          <w:rtl/>
        </w:rPr>
        <w:t xml:space="preserve"> م</w:t>
      </w:r>
      <w:r w:rsidR="00B024C4">
        <w:rPr>
          <w:rStyle w:val="Char4"/>
          <w:rtl/>
        </w:rPr>
        <w:t>ی</w:t>
      </w:r>
      <w:r w:rsidRPr="0084314E">
        <w:rPr>
          <w:rStyle w:val="Char4"/>
          <w:rtl/>
        </w:rPr>
        <w:t>‏افزا</w:t>
      </w:r>
      <w:r w:rsidR="00B024C4">
        <w:rPr>
          <w:rStyle w:val="Char4"/>
          <w:rtl/>
        </w:rPr>
        <w:t>ی</w:t>
      </w:r>
      <w:r w:rsidRPr="0084314E">
        <w:rPr>
          <w:rStyle w:val="Char4"/>
          <w:rtl/>
        </w:rPr>
        <w:t>د: وقت</w:t>
      </w:r>
      <w:r w:rsidR="00B024C4">
        <w:rPr>
          <w:rStyle w:val="Char4"/>
          <w:rtl/>
        </w:rPr>
        <w:t>ی</w:t>
      </w:r>
      <w:r w:rsidRPr="0084314E">
        <w:rPr>
          <w:rStyle w:val="Char4"/>
          <w:rtl/>
        </w:rPr>
        <w:t xml:space="preserve"> خواست او را به قتل برساند، برا</w:t>
      </w:r>
      <w:r w:rsidR="00B024C4">
        <w:rPr>
          <w:rStyle w:val="Char4"/>
          <w:rtl/>
        </w:rPr>
        <w:t>ی</w:t>
      </w:r>
      <w:r w:rsidRPr="0084314E">
        <w:rPr>
          <w:rStyle w:val="Char4"/>
          <w:rtl/>
        </w:rPr>
        <w:t>ش گفت: بگذار، دو ر</w:t>
      </w:r>
      <w:r w:rsidR="00B024C4">
        <w:rPr>
          <w:rStyle w:val="Char4"/>
          <w:rtl/>
        </w:rPr>
        <w:t>ک</w:t>
      </w:r>
      <w:r w:rsidRPr="0084314E">
        <w:rPr>
          <w:rStyle w:val="Char4"/>
          <w:rtl/>
        </w:rPr>
        <w:t>عت نماز بخوانم، گفت: بگزار، ا</w:t>
      </w:r>
      <w:r w:rsidR="00B024C4">
        <w:rPr>
          <w:rStyle w:val="Char4"/>
          <w:rtl/>
        </w:rPr>
        <w:t>ی</w:t>
      </w:r>
      <w:r w:rsidRPr="0084314E">
        <w:rPr>
          <w:rStyle w:val="Char4"/>
          <w:rtl/>
        </w:rPr>
        <w:t>نان هم قبل از تو نماز گزاردند، ول</w:t>
      </w:r>
      <w:r w:rsidR="00B024C4">
        <w:rPr>
          <w:rStyle w:val="Char4"/>
          <w:rtl/>
        </w:rPr>
        <w:t>ی</w:t>
      </w:r>
      <w:r w:rsidRPr="0084314E">
        <w:rPr>
          <w:rStyle w:val="Char4"/>
          <w:rtl/>
        </w:rPr>
        <w:t xml:space="preserve"> نمازشان برا</w:t>
      </w:r>
      <w:r w:rsidR="00B024C4">
        <w:rPr>
          <w:rStyle w:val="Char4"/>
          <w:rtl/>
        </w:rPr>
        <w:t xml:space="preserve">ی‌شان </w:t>
      </w:r>
      <w:r w:rsidRPr="0084314E">
        <w:rPr>
          <w:rStyle w:val="Char4"/>
          <w:rtl/>
        </w:rPr>
        <w:t>چ</w:t>
      </w:r>
      <w:r w:rsidR="00B024C4">
        <w:rPr>
          <w:rStyle w:val="Char4"/>
          <w:rtl/>
        </w:rPr>
        <w:t>ی</w:t>
      </w:r>
      <w:r w:rsidRPr="0084314E">
        <w:rPr>
          <w:rStyle w:val="Char4"/>
          <w:rtl/>
        </w:rPr>
        <w:t>ز</w:t>
      </w:r>
      <w:r w:rsidR="00B024C4">
        <w:rPr>
          <w:rStyle w:val="Char4"/>
          <w:rtl/>
        </w:rPr>
        <w:t>ی</w:t>
      </w:r>
      <w:r w:rsidRPr="0084314E">
        <w:rPr>
          <w:rStyle w:val="Char4"/>
          <w:rtl/>
        </w:rPr>
        <w:t xml:space="preserve"> نفع نرسان</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w:t>
      </w:r>
      <w:r w:rsidR="001610A4">
        <w:rPr>
          <w:rStyle w:val="Char4"/>
          <w:rFonts w:hint="cs"/>
          <w:rtl/>
        </w:rPr>
        <w:t xml:space="preserve"> </w:t>
      </w:r>
      <w:r w:rsidRPr="0084314E">
        <w:rPr>
          <w:rStyle w:val="Char4"/>
          <w:rtl/>
        </w:rPr>
        <w:t>هنگام</w:t>
      </w:r>
      <w:r w:rsidR="00B024C4">
        <w:rPr>
          <w:rStyle w:val="Char4"/>
          <w:rtl/>
        </w:rPr>
        <w:t>ی</w:t>
      </w:r>
      <w:r w:rsidRPr="0084314E">
        <w:rPr>
          <w:rStyle w:val="Char4"/>
          <w:rtl/>
        </w:rPr>
        <w:t xml:space="preserve"> نماز خواندم، آمد تا به قتلم رساند، م</w:t>
      </w:r>
      <w:r w:rsidR="00B024C4">
        <w:rPr>
          <w:rStyle w:val="Char4"/>
          <w:rtl/>
        </w:rPr>
        <w:t>ی</w:t>
      </w:r>
      <w:r w:rsidRPr="0084314E">
        <w:rPr>
          <w:rStyle w:val="Char4"/>
          <w:rtl/>
        </w:rPr>
        <w:t>‏گو</w:t>
      </w:r>
      <w:r w:rsidR="00B024C4">
        <w:rPr>
          <w:rStyle w:val="Char4"/>
          <w:rtl/>
        </w:rPr>
        <w:t>ی</w:t>
      </w:r>
      <w:r w:rsidRPr="0084314E">
        <w:rPr>
          <w:rStyle w:val="Char4"/>
          <w:rtl/>
        </w:rPr>
        <w:t xml:space="preserve">د: گفتم: </w:t>
      </w:r>
      <w:r w:rsidR="001610A4">
        <w:rPr>
          <w:rStyle w:val="Char4"/>
          <w:rFonts w:hint="cs"/>
          <w:rtl/>
        </w:rPr>
        <w:t>«</w:t>
      </w:r>
      <w:r w:rsidRPr="001610A4">
        <w:rPr>
          <w:rStyle w:val="Char1"/>
          <w:rtl/>
        </w:rPr>
        <w:t>يا أرحم الراح</w:t>
      </w:r>
      <w:r w:rsidR="001610A4">
        <w:rPr>
          <w:rStyle w:val="Char1"/>
          <w:rFonts w:hint="cs"/>
          <w:rtl/>
        </w:rPr>
        <w:t>ـ</w:t>
      </w:r>
      <w:r w:rsidRPr="001610A4">
        <w:rPr>
          <w:rStyle w:val="Char1"/>
          <w:rtl/>
        </w:rPr>
        <w:t>مين</w:t>
      </w:r>
      <w:r w:rsidR="001610A4">
        <w:rPr>
          <w:rStyle w:val="Char4"/>
          <w:rFonts w:hint="cs"/>
          <w:rtl/>
        </w:rPr>
        <w:t>»</w:t>
      </w:r>
      <w:r w:rsidRPr="0084314E">
        <w:rPr>
          <w:rStyle w:val="Char4"/>
          <w:rtl/>
        </w:rPr>
        <w:t>، م</w:t>
      </w:r>
      <w:r w:rsidR="00B024C4">
        <w:rPr>
          <w:rStyle w:val="Char4"/>
          <w:rtl/>
        </w:rPr>
        <w:t>ی</w:t>
      </w:r>
      <w:r w:rsidRPr="0084314E">
        <w:rPr>
          <w:rStyle w:val="Char4"/>
          <w:rtl/>
        </w:rPr>
        <w:t>‏افزا</w:t>
      </w:r>
      <w:r w:rsidR="00B024C4">
        <w:rPr>
          <w:rStyle w:val="Char4"/>
          <w:rtl/>
        </w:rPr>
        <w:t>ی</w:t>
      </w:r>
      <w:r w:rsidRPr="0084314E">
        <w:rPr>
          <w:rStyle w:val="Char4"/>
          <w:rtl/>
        </w:rPr>
        <w:t>د: و</w:t>
      </w:r>
      <w:r w:rsidR="00B024C4">
        <w:rPr>
          <w:rStyle w:val="Char4"/>
          <w:rtl/>
        </w:rPr>
        <w:t>ی</w:t>
      </w:r>
      <w:r w:rsidRPr="0084314E">
        <w:rPr>
          <w:rStyle w:val="Char4"/>
          <w:rtl/>
        </w:rPr>
        <w:t xml:space="preserve"> صدا</w:t>
      </w:r>
      <w:r w:rsidR="00B024C4">
        <w:rPr>
          <w:rStyle w:val="Char4"/>
          <w:rtl/>
        </w:rPr>
        <w:t>یی</w:t>
      </w:r>
      <w:r w:rsidRPr="0084314E">
        <w:rPr>
          <w:rStyle w:val="Char4"/>
          <w:rtl/>
        </w:rPr>
        <w:t xml:space="preserve"> را </w:t>
      </w:r>
      <w:r w:rsidRPr="00A604C9">
        <w:rPr>
          <w:rStyle w:val="Char4"/>
          <w:spacing w:val="-4"/>
          <w:rtl/>
        </w:rPr>
        <w:t>شن</w:t>
      </w:r>
      <w:r w:rsidR="00B024C4" w:rsidRPr="00A604C9">
        <w:rPr>
          <w:rStyle w:val="Char4"/>
          <w:spacing w:val="-4"/>
          <w:rtl/>
        </w:rPr>
        <w:t>ی</w:t>
      </w:r>
      <w:r w:rsidRPr="00A604C9">
        <w:rPr>
          <w:rStyle w:val="Char4"/>
          <w:spacing w:val="-4"/>
          <w:rtl/>
        </w:rPr>
        <w:t>د: و</w:t>
      </w:r>
      <w:r w:rsidR="00B024C4" w:rsidRPr="00A604C9">
        <w:rPr>
          <w:rStyle w:val="Char4"/>
          <w:spacing w:val="-4"/>
          <w:rtl/>
        </w:rPr>
        <w:t>ی</w:t>
      </w:r>
      <w:r w:rsidRPr="00A604C9">
        <w:rPr>
          <w:rStyle w:val="Char4"/>
          <w:spacing w:val="-4"/>
          <w:rtl/>
        </w:rPr>
        <w:t xml:space="preserve"> را م</w:t>
      </w:r>
      <w:r w:rsidR="00B024C4" w:rsidRPr="00A604C9">
        <w:rPr>
          <w:rStyle w:val="Char4"/>
          <w:spacing w:val="-4"/>
          <w:rtl/>
        </w:rPr>
        <w:t>ک</w:t>
      </w:r>
      <w:r w:rsidRPr="00A604C9">
        <w:rPr>
          <w:rStyle w:val="Char4"/>
          <w:spacing w:val="-4"/>
          <w:rtl/>
        </w:rPr>
        <w:t>ش، و از آن ترس</w:t>
      </w:r>
      <w:r w:rsidR="00B024C4" w:rsidRPr="00A604C9">
        <w:rPr>
          <w:rStyle w:val="Char4"/>
          <w:spacing w:val="-4"/>
          <w:rtl/>
        </w:rPr>
        <w:t>ی</w:t>
      </w:r>
      <w:r w:rsidRPr="00A604C9">
        <w:rPr>
          <w:rStyle w:val="Char4"/>
          <w:spacing w:val="-4"/>
          <w:rtl/>
        </w:rPr>
        <w:t>د، و در جستجو</w:t>
      </w:r>
      <w:r w:rsidR="00B024C4" w:rsidRPr="00A604C9">
        <w:rPr>
          <w:rStyle w:val="Char4"/>
          <w:spacing w:val="-4"/>
          <w:rtl/>
        </w:rPr>
        <w:t>ی</w:t>
      </w:r>
      <w:r w:rsidRPr="00A604C9">
        <w:rPr>
          <w:rStyle w:val="Char4"/>
          <w:spacing w:val="-4"/>
          <w:rtl/>
        </w:rPr>
        <w:t xml:space="preserve"> آن ب</w:t>
      </w:r>
      <w:r w:rsidR="00B024C4" w:rsidRPr="00A604C9">
        <w:rPr>
          <w:rStyle w:val="Char4"/>
          <w:spacing w:val="-4"/>
          <w:rtl/>
        </w:rPr>
        <w:t>ی</w:t>
      </w:r>
      <w:r w:rsidRPr="00A604C9">
        <w:rPr>
          <w:rStyle w:val="Char4"/>
          <w:spacing w:val="-4"/>
          <w:rtl/>
        </w:rPr>
        <w:t>رون گرد</w:t>
      </w:r>
      <w:r w:rsidR="00B024C4" w:rsidRPr="00A604C9">
        <w:rPr>
          <w:rStyle w:val="Char4"/>
          <w:spacing w:val="-4"/>
          <w:rtl/>
        </w:rPr>
        <w:t>ی</w:t>
      </w:r>
      <w:r w:rsidRPr="00A604C9">
        <w:rPr>
          <w:rStyle w:val="Char4"/>
          <w:spacing w:val="-4"/>
          <w:rtl/>
        </w:rPr>
        <w:t>د ول</w:t>
      </w:r>
      <w:r w:rsidR="00B024C4" w:rsidRPr="00A604C9">
        <w:rPr>
          <w:rStyle w:val="Char4"/>
          <w:spacing w:val="-4"/>
          <w:rtl/>
        </w:rPr>
        <w:t>ی</w:t>
      </w:r>
      <w:r w:rsidRPr="00A604C9">
        <w:rPr>
          <w:rStyle w:val="Char4"/>
          <w:spacing w:val="-4"/>
          <w:rtl/>
        </w:rPr>
        <w:t xml:space="preserve"> چ</w:t>
      </w:r>
      <w:r w:rsidR="00B024C4" w:rsidRPr="00A604C9">
        <w:rPr>
          <w:rStyle w:val="Char4"/>
          <w:spacing w:val="-4"/>
          <w:rtl/>
        </w:rPr>
        <w:t>ی</w:t>
      </w:r>
      <w:r w:rsidRPr="00A604C9">
        <w:rPr>
          <w:rStyle w:val="Char4"/>
          <w:spacing w:val="-4"/>
          <w:rtl/>
        </w:rPr>
        <w:t>ز</w:t>
      </w:r>
      <w:r w:rsidR="00B024C4" w:rsidRPr="00A604C9">
        <w:rPr>
          <w:rStyle w:val="Char4"/>
          <w:spacing w:val="-4"/>
          <w:rtl/>
        </w:rPr>
        <w:t>ی</w:t>
      </w:r>
      <w:r w:rsidRPr="00A604C9">
        <w:rPr>
          <w:rStyle w:val="Char4"/>
          <w:spacing w:val="-4"/>
          <w:rtl/>
        </w:rPr>
        <w:t xml:space="preserve"> ن</w:t>
      </w:r>
      <w:r w:rsidR="00B024C4" w:rsidRPr="00A604C9">
        <w:rPr>
          <w:rStyle w:val="Char4"/>
          <w:spacing w:val="-4"/>
          <w:rtl/>
        </w:rPr>
        <w:t>ی</w:t>
      </w:r>
      <w:r w:rsidRPr="00A604C9">
        <w:rPr>
          <w:rStyle w:val="Char4"/>
          <w:spacing w:val="-4"/>
          <w:rtl/>
        </w:rPr>
        <w:t>افت، باز به سو</w:t>
      </w:r>
      <w:r w:rsidR="00B024C4" w:rsidRPr="00A604C9">
        <w:rPr>
          <w:rStyle w:val="Char4"/>
          <w:spacing w:val="-4"/>
          <w:rtl/>
        </w:rPr>
        <w:t>ی</w:t>
      </w:r>
      <w:r w:rsidRPr="00A604C9">
        <w:rPr>
          <w:rStyle w:val="Char4"/>
          <w:spacing w:val="-4"/>
          <w:rtl/>
        </w:rPr>
        <w:t xml:space="preserve">م برگشت، من صدا </w:t>
      </w:r>
      <w:r w:rsidR="00B024C4" w:rsidRPr="00A604C9">
        <w:rPr>
          <w:rStyle w:val="Char4"/>
          <w:spacing w:val="-4"/>
          <w:rtl/>
        </w:rPr>
        <w:t>ک</w:t>
      </w:r>
      <w:r w:rsidRPr="00A604C9">
        <w:rPr>
          <w:rStyle w:val="Char4"/>
          <w:spacing w:val="-4"/>
          <w:rtl/>
        </w:rPr>
        <w:t xml:space="preserve">ردم: </w:t>
      </w:r>
      <w:r w:rsidR="001610A4" w:rsidRPr="00A604C9">
        <w:rPr>
          <w:rStyle w:val="Char4"/>
          <w:rFonts w:hint="cs"/>
          <w:spacing w:val="-4"/>
          <w:rtl/>
        </w:rPr>
        <w:t>«</w:t>
      </w:r>
      <w:r w:rsidRPr="00A604C9">
        <w:rPr>
          <w:rStyle w:val="Char1"/>
          <w:spacing w:val="-4"/>
          <w:rtl/>
        </w:rPr>
        <w:t>يا أرحم الراح</w:t>
      </w:r>
      <w:r w:rsidR="001610A4" w:rsidRPr="00A604C9">
        <w:rPr>
          <w:rStyle w:val="Char1"/>
          <w:rFonts w:hint="cs"/>
          <w:spacing w:val="-4"/>
          <w:rtl/>
        </w:rPr>
        <w:t>ـ</w:t>
      </w:r>
      <w:r w:rsidRPr="00A604C9">
        <w:rPr>
          <w:rStyle w:val="Char1"/>
          <w:spacing w:val="-4"/>
          <w:rtl/>
        </w:rPr>
        <w:t>مين</w:t>
      </w:r>
      <w:r w:rsidR="001610A4" w:rsidRPr="00A604C9">
        <w:rPr>
          <w:rStyle w:val="Char4"/>
          <w:rFonts w:hint="cs"/>
          <w:spacing w:val="-4"/>
          <w:rtl/>
        </w:rPr>
        <w:t>»</w:t>
      </w:r>
      <w:r w:rsidRPr="00A604C9">
        <w:rPr>
          <w:rStyle w:val="Char4"/>
          <w:spacing w:val="-4"/>
          <w:rtl/>
        </w:rPr>
        <w:t>، ا</w:t>
      </w:r>
      <w:r w:rsidR="00B024C4" w:rsidRPr="00A604C9">
        <w:rPr>
          <w:rStyle w:val="Char4"/>
          <w:spacing w:val="-4"/>
          <w:rtl/>
        </w:rPr>
        <w:t>ی</w:t>
      </w:r>
      <w:r w:rsidRPr="00A604C9">
        <w:rPr>
          <w:rStyle w:val="Char4"/>
          <w:spacing w:val="-4"/>
          <w:rtl/>
        </w:rPr>
        <w:t>ن را سه بار انجام داد، ناگهان من سوار</w:t>
      </w:r>
      <w:r w:rsidR="00B024C4" w:rsidRPr="00A604C9">
        <w:rPr>
          <w:rStyle w:val="Char4"/>
          <w:spacing w:val="-4"/>
          <w:rtl/>
        </w:rPr>
        <w:t>ک</w:t>
      </w:r>
      <w:r w:rsidRPr="00A604C9">
        <w:rPr>
          <w:rStyle w:val="Char4"/>
          <w:spacing w:val="-4"/>
          <w:rtl/>
        </w:rPr>
        <w:t>ار</w:t>
      </w:r>
      <w:r w:rsidR="00B024C4" w:rsidRPr="00A604C9">
        <w:rPr>
          <w:rStyle w:val="Char4"/>
          <w:spacing w:val="-4"/>
          <w:rtl/>
        </w:rPr>
        <w:t>ی</w:t>
      </w:r>
      <w:r w:rsidRPr="00A604C9">
        <w:rPr>
          <w:rStyle w:val="Char4"/>
          <w:spacing w:val="-4"/>
          <w:rtl/>
        </w:rPr>
        <w:t xml:space="preserve"> را بر اسب</w:t>
      </w:r>
      <w:r w:rsidR="00B024C4" w:rsidRPr="00A604C9">
        <w:rPr>
          <w:rStyle w:val="Char4"/>
          <w:spacing w:val="-4"/>
          <w:rtl/>
        </w:rPr>
        <w:t>ی</w:t>
      </w:r>
      <w:r w:rsidRPr="00A604C9">
        <w:rPr>
          <w:rStyle w:val="Char4"/>
          <w:spacing w:val="-4"/>
          <w:rtl/>
        </w:rPr>
        <w:t xml:space="preserve"> د</w:t>
      </w:r>
      <w:r w:rsidR="00B024C4" w:rsidRPr="00A604C9">
        <w:rPr>
          <w:rStyle w:val="Char4"/>
          <w:spacing w:val="-4"/>
          <w:rtl/>
        </w:rPr>
        <w:t>ی</w:t>
      </w:r>
      <w:r w:rsidRPr="00A604C9">
        <w:rPr>
          <w:rStyle w:val="Char4"/>
          <w:spacing w:val="-4"/>
          <w:rtl/>
        </w:rPr>
        <w:t>دم، و در دستش حربه‏ا</w:t>
      </w:r>
      <w:r w:rsidR="00B024C4" w:rsidRPr="00A604C9">
        <w:rPr>
          <w:rStyle w:val="Char4"/>
          <w:spacing w:val="-4"/>
          <w:rtl/>
        </w:rPr>
        <w:t>ی</w:t>
      </w:r>
      <w:r w:rsidRPr="00A604C9">
        <w:rPr>
          <w:rStyle w:val="Char4"/>
          <w:spacing w:val="-4"/>
          <w:rtl/>
        </w:rPr>
        <w:t xml:space="preserve"> از آهن بود، و بر سر آن حربه شعله‏ا</w:t>
      </w:r>
      <w:r w:rsidR="00B024C4" w:rsidRPr="00A604C9">
        <w:rPr>
          <w:rStyle w:val="Char4"/>
          <w:spacing w:val="-4"/>
          <w:rtl/>
        </w:rPr>
        <w:t>ی</w:t>
      </w:r>
      <w:r w:rsidRPr="00A604C9">
        <w:rPr>
          <w:rStyle w:val="Char4"/>
          <w:spacing w:val="-4"/>
          <w:rtl/>
        </w:rPr>
        <w:t xml:space="preserve"> از آتش قرار داشت، او و</w:t>
      </w:r>
      <w:r w:rsidR="00B024C4" w:rsidRPr="00A604C9">
        <w:rPr>
          <w:rStyle w:val="Char4"/>
          <w:spacing w:val="-4"/>
          <w:rtl/>
        </w:rPr>
        <w:t>ی</w:t>
      </w:r>
      <w:r w:rsidRPr="00A604C9">
        <w:rPr>
          <w:rStyle w:val="Char4"/>
          <w:spacing w:val="-4"/>
          <w:rtl/>
        </w:rPr>
        <w:t xml:space="preserve"> را با همان حربه زد و از پشتش ب</w:t>
      </w:r>
      <w:r w:rsidR="00B024C4" w:rsidRPr="00A604C9">
        <w:rPr>
          <w:rStyle w:val="Char4"/>
          <w:spacing w:val="-4"/>
          <w:rtl/>
        </w:rPr>
        <w:t>ی</w:t>
      </w:r>
      <w:r w:rsidRPr="00A604C9">
        <w:rPr>
          <w:rStyle w:val="Char4"/>
          <w:spacing w:val="-4"/>
          <w:rtl/>
        </w:rPr>
        <w:t>رونش گردان</w:t>
      </w:r>
      <w:r w:rsidR="00B024C4" w:rsidRPr="00A604C9">
        <w:rPr>
          <w:rStyle w:val="Char4"/>
          <w:spacing w:val="-4"/>
          <w:rtl/>
        </w:rPr>
        <w:t>ی</w:t>
      </w:r>
      <w:r w:rsidRPr="00A604C9">
        <w:rPr>
          <w:rStyle w:val="Char4"/>
          <w:spacing w:val="-4"/>
          <w:rtl/>
        </w:rPr>
        <w:t>د، و او مرده بر زم</w:t>
      </w:r>
      <w:r w:rsidR="00B024C4" w:rsidRPr="00A604C9">
        <w:rPr>
          <w:rStyle w:val="Char4"/>
          <w:spacing w:val="-4"/>
          <w:rtl/>
        </w:rPr>
        <w:t>ی</w:t>
      </w:r>
      <w:r w:rsidRPr="00A604C9">
        <w:rPr>
          <w:rStyle w:val="Char4"/>
          <w:spacing w:val="-4"/>
          <w:rtl/>
        </w:rPr>
        <w:t>ن افتاد، بعد از آن برا</w:t>
      </w:r>
      <w:r w:rsidR="00B024C4" w:rsidRPr="00A604C9">
        <w:rPr>
          <w:rStyle w:val="Char4"/>
          <w:spacing w:val="-4"/>
          <w:rtl/>
        </w:rPr>
        <w:t>ی</w:t>
      </w:r>
      <w:r w:rsidRPr="00A604C9">
        <w:rPr>
          <w:rStyle w:val="Char4"/>
          <w:spacing w:val="-4"/>
          <w:rtl/>
        </w:rPr>
        <w:t xml:space="preserve"> من گفت: هنگام</w:t>
      </w:r>
      <w:r w:rsidR="00B024C4" w:rsidRPr="00A604C9">
        <w:rPr>
          <w:rStyle w:val="Char4"/>
          <w:spacing w:val="-4"/>
          <w:rtl/>
        </w:rPr>
        <w:t>ی</w:t>
      </w:r>
      <w:r w:rsidRPr="00A604C9">
        <w:rPr>
          <w:rStyle w:val="Char4"/>
          <w:spacing w:val="-4"/>
          <w:rtl/>
        </w:rPr>
        <w:t xml:space="preserve"> بار اول دعا نمود</w:t>
      </w:r>
      <w:r w:rsidR="00B024C4" w:rsidRPr="00A604C9">
        <w:rPr>
          <w:rStyle w:val="Char4"/>
          <w:spacing w:val="-4"/>
          <w:rtl/>
        </w:rPr>
        <w:t>ی</w:t>
      </w:r>
      <w:r w:rsidRPr="00A604C9">
        <w:rPr>
          <w:rStyle w:val="Char4"/>
          <w:spacing w:val="-4"/>
          <w:rtl/>
        </w:rPr>
        <w:t xml:space="preserve">: </w:t>
      </w:r>
      <w:r w:rsidR="001610A4" w:rsidRPr="00A604C9">
        <w:rPr>
          <w:rStyle w:val="Char4"/>
          <w:rFonts w:hint="cs"/>
          <w:spacing w:val="-4"/>
          <w:rtl/>
        </w:rPr>
        <w:t>«</w:t>
      </w:r>
      <w:r w:rsidRPr="00A604C9">
        <w:rPr>
          <w:rStyle w:val="Char1"/>
          <w:spacing w:val="-4"/>
          <w:rtl/>
        </w:rPr>
        <w:t>يا أرحم الراح</w:t>
      </w:r>
      <w:r w:rsidR="001610A4" w:rsidRPr="00A604C9">
        <w:rPr>
          <w:rStyle w:val="Char1"/>
          <w:rFonts w:hint="cs"/>
          <w:spacing w:val="-4"/>
          <w:rtl/>
        </w:rPr>
        <w:t>ـ</w:t>
      </w:r>
      <w:r w:rsidRPr="00A604C9">
        <w:rPr>
          <w:rStyle w:val="Char1"/>
          <w:spacing w:val="-4"/>
          <w:rtl/>
        </w:rPr>
        <w:t>مين</w:t>
      </w:r>
      <w:r w:rsidR="001610A4" w:rsidRPr="00A604C9">
        <w:rPr>
          <w:rStyle w:val="Char4"/>
          <w:rFonts w:hint="cs"/>
          <w:spacing w:val="-4"/>
          <w:rtl/>
        </w:rPr>
        <w:t>»</w:t>
      </w:r>
      <w:r w:rsidRPr="00A604C9">
        <w:rPr>
          <w:rStyle w:val="Char4"/>
          <w:spacing w:val="-4"/>
          <w:rtl/>
        </w:rPr>
        <w:t>، من در آسمان هفتم بودم، وقت</w:t>
      </w:r>
      <w:r w:rsidR="00B024C4" w:rsidRPr="00A604C9">
        <w:rPr>
          <w:rStyle w:val="Char4"/>
          <w:spacing w:val="-4"/>
          <w:rtl/>
        </w:rPr>
        <w:t>ی</w:t>
      </w:r>
      <w:r w:rsidRPr="00A604C9">
        <w:rPr>
          <w:rStyle w:val="Char4"/>
          <w:spacing w:val="-4"/>
          <w:rtl/>
        </w:rPr>
        <w:t xml:space="preserve"> بار دوم دعا </w:t>
      </w:r>
      <w:r w:rsidR="00B024C4" w:rsidRPr="00A604C9">
        <w:rPr>
          <w:rStyle w:val="Char4"/>
          <w:spacing w:val="-4"/>
          <w:rtl/>
        </w:rPr>
        <w:t>ک</w:t>
      </w:r>
      <w:r w:rsidRPr="00A604C9">
        <w:rPr>
          <w:rStyle w:val="Char4"/>
          <w:spacing w:val="-4"/>
          <w:rtl/>
        </w:rPr>
        <w:t>رد</w:t>
      </w:r>
      <w:r w:rsidR="00B024C4" w:rsidRPr="00A604C9">
        <w:rPr>
          <w:rStyle w:val="Char4"/>
          <w:spacing w:val="-4"/>
          <w:rtl/>
        </w:rPr>
        <w:t>ی</w:t>
      </w:r>
      <w:r w:rsidRPr="00A604C9">
        <w:rPr>
          <w:rStyle w:val="Char4"/>
          <w:spacing w:val="-4"/>
          <w:rtl/>
        </w:rPr>
        <w:t xml:space="preserve">: </w:t>
      </w:r>
      <w:r w:rsidR="001610A4" w:rsidRPr="00A604C9">
        <w:rPr>
          <w:rStyle w:val="Char4"/>
          <w:rFonts w:hint="cs"/>
          <w:spacing w:val="-4"/>
          <w:rtl/>
        </w:rPr>
        <w:t>«</w:t>
      </w:r>
      <w:r w:rsidRPr="00A604C9">
        <w:rPr>
          <w:rStyle w:val="Char1"/>
          <w:spacing w:val="-4"/>
          <w:rtl/>
        </w:rPr>
        <w:t>يا أرحم الراح</w:t>
      </w:r>
      <w:r w:rsidR="001610A4" w:rsidRPr="00A604C9">
        <w:rPr>
          <w:rStyle w:val="Char1"/>
          <w:rFonts w:hint="cs"/>
          <w:spacing w:val="-4"/>
          <w:rtl/>
        </w:rPr>
        <w:t>ـ</w:t>
      </w:r>
      <w:r w:rsidRPr="00A604C9">
        <w:rPr>
          <w:rStyle w:val="Char1"/>
          <w:spacing w:val="-4"/>
          <w:rtl/>
        </w:rPr>
        <w:t>مين</w:t>
      </w:r>
      <w:r w:rsidR="001610A4" w:rsidRPr="00A604C9">
        <w:rPr>
          <w:rStyle w:val="Char4"/>
          <w:rFonts w:hint="cs"/>
          <w:spacing w:val="-4"/>
          <w:rtl/>
        </w:rPr>
        <w:t>»</w:t>
      </w:r>
      <w:r w:rsidRPr="00A604C9">
        <w:rPr>
          <w:rStyle w:val="Char4"/>
          <w:spacing w:val="-4"/>
          <w:rtl/>
        </w:rPr>
        <w:t>، در آسمان دن</w:t>
      </w:r>
      <w:r w:rsidR="00B024C4" w:rsidRPr="00A604C9">
        <w:rPr>
          <w:rStyle w:val="Char4"/>
          <w:spacing w:val="-4"/>
          <w:rtl/>
        </w:rPr>
        <w:t>ی</w:t>
      </w:r>
      <w:r w:rsidRPr="00A604C9">
        <w:rPr>
          <w:rStyle w:val="Char4"/>
          <w:spacing w:val="-4"/>
          <w:rtl/>
        </w:rPr>
        <w:t>ا بودم، و هنگام</w:t>
      </w:r>
      <w:r w:rsidR="00B024C4" w:rsidRPr="00A604C9">
        <w:rPr>
          <w:rStyle w:val="Char4"/>
          <w:spacing w:val="-4"/>
          <w:rtl/>
        </w:rPr>
        <w:t>ی</w:t>
      </w:r>
      <w:r w:rsidRPr="00A604C9">
        <w:rPr>
          <w:rStyle w:val="Char4"/>
          <w:spacing w:val="-4"/>
          <w:rtl/>
        </w:rPr>
        <w:t xml:space="preserve"> </w:t>
      </w:r>
      <w:r w:rsidR="00B024C4" w:rsidRPr="00A604C9">
        <w:rPr>
          <w:rStyle w:val="Char4"/>
          <w:spacing w:val="-4"/>
          <w:rtl/>
        </w:rPr>
        <w:t>ک</w:t>
      </w:r>
      <w:r w:rsidRPr="00A604C9">
        <w:rPr>
          <w:rStyle w:val="Char4"/>
          <w:spacing w:val="-4"/>
          <w:rtl/>
        </w:rPr>
        <w:t>ه بار سوم دعا نمود</w:t>
      </w:r>
      <w:r w:rsidR="00B024C4" w:rsidRPr="00A604C9">
        <w:rPr>
          <w:rStyle w:val="Char4"/>
          <w:spacing w:val="-4"/>
          <w:rtl/>
        </w:rPr>
        <w:t>ی</w:t>
      </w:r>
      <w:r w:rsidRPr="00A604C9">
        <w:rPr>
          <w:rStyle w:val="Char4"/>
          <w:spacing w:val="-4"/>
          <w:rtl/>
        </w:rPr>
        <w:t xml:space="preserve">: </w:t>
      </w:r>
      <w:r w:rsidR="001610A4" w:rsidRPr="00A604C9">
        <w:rPr>
          <w:rStyle w:val="Char4"/>
          <w:rFonts w:hint="cs"/>
          <w:spacing w:val="-4"/>
          <w:rtl/>
        </w:rPr>
        <w:t>«</w:t>
      </w:r>
      <w:r w:rsidRPr="00A604C9">
        <w:rPr>
          <w:rStyle w:val="Char1"/>
          <w:spacing w:val="-4"/>
          <w:rtl/>
        </w:rPr>
        <w:t>يا أرحم الراحمين</w:t>
      </w:r>
      <w:r w:rsidR="001610A4" w:rsidRPr="00A604C9">
        <w:rPr>
          <w:rStyle w:val="Char4"/>
          <w:rFonts w:hint="cs"/>
          <w:spacing w:val="-4"/>
          <w:rtl/>
        </w:rPr>
        <w:t>»</w:t>
      </w:r>
      <w:r w:rsidRPr="00A604C9">
        <w:rPr>
          <w:rStyle w:val="Char4"/>
          <w:spacing w:val="-4"/>
          <w:rtl/>
        </w:rPr>
        <w:t xml:space="preserve"> نزدت فرا رس</w:t>
      </w:r>
      <w:r w:rsidR="00B024C4" w:rsidRPr="00A604C9">
        <w:rPr>
          <w:rStyle w:val="Char4"/>
          <w:spacing w:val="-4"/>
          <w:rtl/>
        </w:rPr>
        <w:t>ی</w:t>
      </w:r>
      <w:r w:rsidRPr="00A604C9">
        <w:rPr>
          <w:rStyle w:val="Char4"/>
          <w:spacing w:val="-4"/>
          <w:rtl/>
        </w:rPr>
        <w:t>دم.</w:t>
      </w:r>
    </w:p>
    <w:p w:rsidR="001325DE" w:rsidRPr="008E1538" w:rsidRDefault="001325DE" w:rsidP="005410A1">
      <w:pPr>
        <w:pStyle w:val="a2"/>
        <w:rPr>
          <w:rtl/>
        </w:rPr>
      </w:pPr>
      <w:bookmarkStart w:id="161" w:name="_Toc441948470"/>
      <w:r w:rsidRPr="008E1538">
        <w:rPr>
          <w:rtl/>
        </w:rPr>
        <w:t>اصحاب و د</w:t>
      </w:r>
      <w:r w:rsidR="00CE5A2A">
        <w:rPr>
          <w:rtl/>
        </w:rPr>
        <w:t>ی</w:t>
      </w:r>
      <w:r w:rsidRPr="008E1538">
        <w:rPr>
          <w:rtl/>
        </w:rPr>
        <w:t>دن ملائ</w:t>
      </w:r>
      <w:r w:rsidR="00CE5A2A">
        <w:rPr>
          <w:rtl/>
        </w:rPr>
        <w:t>ک</w:t>
      </w:r>
      <w:r w:rsidR="00B024C4">
        <w:rPr>
          <w:rtl/>
        </w:rPr>
        <w:t xml:space="preserve"> </w:t>
      </w:r>
      <w:r w:rsidRPr="008E1538">
        <w:rPr>
          <w:rtl/>
        </w:rPr>
        <w:t>عا</w:t>
      </w:r>
      <w:r w:rsidR="00CE5A2A">
        <w:rPr>
          <w:rtl/>
        </w:rPr>
        <w:t>ی</w:t>
      </w:r>
      <w:r w:rsidRPr="008E1538">
        <w:rPr>
          <w:rtl/>
        </w:rPr>
        <w:t xml:space="preserve">شه </w:t>
      </w:r>
      <w:r w:rsidR="00B024C4" w:rsidRPr="00697047">
        <w:rPr>
          <w:rFonts w:cs="CTraditional Arabic"/>
          <w:b w:val="0"/>
          <w:bCs w:val="0"/>
          <w:szCs w:val="28"/>
          <w:rtl/>
        </w:rPr>
        <w:t>ل</w:t>
      </w:r>
      <w:r w:rsidR="005410A1" w:rsidRPr="00697047">
        <w:rPr>
          <w:rFonts w:cs="CTraditional Arabic" w:hint="cs"/>
          <w:b w:val="0"/>
          <w:bCs w:val="0"/>
          <w:szCs w:val="28"/>
          <w:rtl/>
        </w:rPr>
        <w:t xml:space="preserve"> </w:t>
      </w:r>
      <w:r w:rsidRPr="008E1538">
        <w:rPr>
          <w:rtl/>
        </w:rPr>
        <w:t>و برخ</w:t>
      </w:r>
      <w:r w:rsidR="00CE5A2A">
        <w:rPr>
          <w:rtl/>
        </w:rPr>
        <w:t>ی</w:t>
      </w:r>
      <w:r w:rsidRPr="008E1538">
        <w:rPr>
          <w:rtl/>
        </w:rPr>
        <w:t xml:space="preserve"> انصار و د</w:t>
      </w:r>
      <w:r w:rsidR="00CE5A2A">
        <w:rPr>
          <w:rtl/>
        </w:rPr>
        <w:t>ی</w:t>
      </w:r>
      <w:r w:rsidRPr="008E1538">
        <w:rPr>
          <w:rtl/>
        </w:rPr>
        <w:t>دن جبر</w:t>
      </w:r>
      <w:r w:rsidR="00CE5A2A">
        <w:rPr>
          <w:rtl/>
        </w:rPr>
        <w:t>ی</w:t>
      </w:r>
      <w:r w:rsidRPr="008E1538">
        <w:rPr>
          <w:rtl/>
        </w:rPr>
        <w:t xml:space="preserve">ل </w:t>
      </w:r>
      <w:r w:rsidR="005410A1" w:rsidRPr="00697047">
        <w:rPr>
          <w:rFonts w:cs="CTraditional Arabic" w:hint="cs"/>
          <w:b w:val="0"/>
          <w:bCs w:val="0"/>
          <w:szCs w:val="28"/>
          <w:rtl/>
        </w:rPr>
        <w:t>÷</w:t>
      </w:r>
      <w:bookmarkEnd w:id="161"/>
    </w:p>
    <w:p w:rsidR="001325DE" w:rsidRPr="00A604C9" w:rsidRDefault="001325DE" w:rsidP="005410A1">
      <w:pPr>
        <w:pStyle w:val="PlainText"/>
        <w:ind w:firstLine="284"/>
        <w:jc w:val="both"/>
        <w:rPr>
          <w:rStyle w:val="Char4"/>
          <w:rtl/>
        </w:rPr>
      </w:pPr>
      <w:r w:rsidRPr="00A604C9">
        <w:rPr>
          <w:rStyle w:val="Char4"/>
          <w:spacing w:val="-4"/>
          <w:rtl/>
        </w:rPr>
        <w:t>ابونع</w:t>
      </w:r>
      <w:r w:rsidR="00B024C4" w:rsidRPr="00A604C9">
        <w:rPr>
          <w:rStyle w:val="Char4"/>
          <w:spacing w:val="-4"/>
          <w:rtl/>
        </w:rPr>
        <w:t>ی</w:t>
      </w:r>
      <w:r w:rsidRPr="00A604C9">
        <w:rPr>
          <w:rStyle w:val="Char4"/>
          <w:spacing w:val="-4"/>
          <w:rtl/>
        </w:rPr>
        <w:t>م در الدلائل (ص182) از عا</w:t>
      </w:r>
      <w:r w:rsidR="00B024C4" w:rsidRPr="00A604C9">
        <w:rPr>
          <w:rStyle w:val="Char4"/>
          <w:spacing w:val="-4"/>
          <w:rtl/>
        </w:rPr>
        <w:t>ی</w:t>
      </w:r>
      <w:r w:rsidRPr="00A604C9">
        <w:rPr>
          <w:rStyle w:val="Char4"/>
          <w:spacing w:val="-4"/>
          <w:rtl/>
        </w:rPr>
        <w:t xml:space="preserve">شه </w:t>
      </w:r>
      <w:r w:rsidR="00B024C4" w:rsidRPr="00A604C9">
        <w:rPr>
          <w:rStyle w:val="Char4"/>
          <w:rFonts w:cs="CTraditional Arabic"/>
          <w:spacing w:val="-4"/>
          <w:rtl/>
        </w:rPr>
        <w:t>ل</w:t>
      </w:r>
      <w:r w:rsidRPr="00A604C9">
        <w:rPr>
          <w:rStyle w:val="Char4"/>
          <w:spacing w:val="-4"/>
          <w:rtl/>
        </w:rPr>
        <w:t xml:space="preserve"> روا</w:t>
      </w:r>
      <w:r w:rsidR="00B024C4" w:rsidRPr="00A604C9">
        <w:rPr>
          <w:rStyle w:val="Char4"/>
          <w:spacing w:val="-4"/>
          <w:rtl/>
        </w:rPr>
        <w:t>ی</w:t>
      </w:r>
      <w:r w:rsidRPr="00A604C9">
        <w:rPr>
          <w:rStyle w:val="Char4"/>
          <w:spacing w:val="-4"/>
          <w:rtl/>
        </w:rPr>
        <w:t xml:space="preserve">ت نموده </w:t>
      </w:r>
      <w:r w:rsidR="00B024C4" w:rsidRPr="00A604C9">
        <w:rPr>
          <w:rStyle w:val="Char4"/>
          <w:spacing w:val="-4"/>
          <w:rtl/>
        </w:rPr>
        <w:t>ک</w:t>
      </w:r>
      <w:r w:rsidRPr="00A604C9">
        <w:rPr>
          <w:rStyle w:val="Char4"/>
          <w:spacing w:val="-4"/>
          <w:rtl/>
        </w:rPr>
        <w:t xml:space="preserve">ه: رسول خدا </w:t>
      </w:r>
      <w:r w:rsidRPr="00A604C9">
        <w:rPr>
          <w:rFonts w:cs="CTraditional Arabic" w:hint="cs"/>
          <w:spacing w:val="-4"/>
          <w:sz w:val="28"/>
          <w:szCs w:val="28"/>
          <w:rtl/>
        </w:rPr>
        <w:t>ص</w:t>
      </w:r>
      <w:r w:rsidRPr="00A604C9">
        <w:rPr>
          <w:rStyle w:val="Char4"/>
          <w:spacing w:val="-4"/>
          <w:rtl/>
        </w:rPr>
        <w:t xml:space="preserve"> صدا</w:t>
      </w:r>
      <w:r w:rsidR="00B024C4" w:rsidRPr="00A604C9">
        <w:rPr>
          <w:rStyle w:val="Char4"/>
          <w:spacing w:val="-4"/>
          <w:rtl/>
        </w:rPr>
        <w:t>ی</w:t>
      </w:r>
      <w:r w:rsidRPr="00A604C9">
        <w:rPr>
          <w:rStyle w:val="Char4"/>
          <w:spacing w:val="-4"/>
          <w:rtl/>
        </w:rPr>
        <w:t xml:space="preserve"> مرد</w:t>
      </w:r>
      <w:r w:rsidR="00B024C4" w:rsidRPr="00A604C9">
        <w:rPr>
          <w:rStyle w:val="Char4"/>
          <w:spacing w:val="-4"/>
          <w:rtl/>
        </w:rPr>
        <w:t>ی</w:t>
      </w:r>
      <w:r w:rsidRPr="00A604C9">
        <w:rPr>
          <w:rStyle w:val="Char4"/>
          <w:spacing w:val="-4"/>
          <w:rtl/>
        </w:rPr>
        <w:t xml:space="preserve"> را شن</w:t>
      </w:r>
      <w:r w:rsidR="00B024C4" w:rsidRPr="00A604C9">
        <w:rPr>
          <w:rStyle w:val="Char4"/>
          <w:spacing w:val="-4"/>
          <w:rtl/>
        </w:rPr>
        <w:t>ی</w:t>
      </w:r>
      <w:r w:rsidRPr="00A604C9">
        <w:rPr>
          <w:rStyle w:val="Char4"/>
          <w:spacing w:val="-4"/>
          <w:rtl/>
        </w:rPr>
        <w:t>د، به ت</w:t>
      </w:r>
      <w:r w:rsidR="00B024C4" w:rsidRPr="00A604C9">
        <w:rPr>
          <w:rStyle w:val="Char4"/>
          <w:spacing w:val="-4"/>
          <w:rtl/>
        </w:rPr>
        <w:t>ی</w:t>
      </w:r>
      <w:r w:rsidRPr="00A604C9">
        <w:rPr>
          <w:rStyle w:val="Char4"/>
          <w:spacing w:val="-4"/>
          <w:rtl/>
        </w:rPr>
        <w:t>ز</w:t>
      </w:r>
      <w:r w:rsidR="00B024C4" w:rsidRPr="00A604C9">
        <w:rPr>
          <w:rStyle w:val="Char4"/>
          <w:spacing w:val="-4"/>
          <w:rtl/>
        </w:rPr>
        <w:t>ی</w:t>
      </w:r>
      <w:r w:rsidRPr="00A604C9">
        <w:rPr>
          <w:rStyle w:val="Char4"/>
          <w:spacing w:val="-4"/>
          <w:rtl/>
        </w:rPr>
        <w:t xml:space="preserve"> از جا</w:t>
      </w:r>
      <w:r w:rsidR="00B024C4" w:rsidRPr="00A604C9">
        <w:rPr>
          <w:rStyle w:val="Char4"/>
          <w:spacing w:val="-4"/>
          <w:rtl/>
        </w:rPr>
        <w:t>ی</w:t>
      </w:r>
      <w:r w:rsidRPr="00A604C9">
        <w:rPr>
          <w:rStyle w:val="Char4"/>
          <w:spacing w:val="-4"/>
          <w:rtl/>
        </w:rPr>
        <w:t>ش بلند گرد</w:t>
      </w:r>
      <w:r w:rsidR="00B024C4" w:rsidRPr="00A604C9">
        <w:rPr>
          <w:rStyle w:val="Char4"/>
          <w:spacing w:val="-4"/>
          <w:rtl/>
        </w:rPr>
        <w:t>ی</w:t>
      </w:r>
      <w:r w:rsidRPr="00A604C9">
        <w:rPr>
          <w:rStyle w:val="Char4"/>
          <w:spacing w:val="-4"/>
          <w:rtl/>
        </w:rPr>
        <w:t xml:space="preserve">د و </w:t>
      </w:r>
      <w:r w:rsidR="00B024C4" w:rsidRPr="00A604C9">
        <w:rPr>
          <w:rStyle w:val="Char4"/>
          <w:spacing w:val="-4"/>
          <w:rtl/>
        </w:rPr>
        <w:t xml:space="preserve">به‌سوی </w:t>
      </w:r>
      <w:r w:rsidRPr="00A604C9">
        <w:rPr>
          <w:rStyle w:val="Char4"/>
          <w:spacing w:val="-4"/>
          <w:rtl/>
        </w:rPr>
        <w:t>و</w:t>
      </w:r>
      <w:r w:rsidR="00B024C4" w:rsidRPr="00A604C9">
        <w:rPr>
          <w:rStyle w:val="Char4"/>
          <w:spacing w:val="-4"/>
          <w:rtl/>
        </w:rPr>
        <w:t>ی</w:t>
      </w:r>
      <w:r w:rsidRPr="00A604C9">
        <w:rPr>
          <w:rStyle w:val="Char4"/>
          <w:spacing w:val="-4"/>
          <w:rtl/>
        </w:rPr>
        <w:t xml:space="preserve"> ب</w:t>
      </w:r>
      <w:r w:rsidR="00B024C4" w:rsidRPr="00A604C9">
        <w:rPr>
          <w:rStyle w:val="Char4"/>
          <w:spacing w:val="-4"/>
          <w:rtl/>
        </w:rPr>
        <w:t>ی</w:t>
      </w:r>
      <w:r w:rsidRPr="00A604C9">
        <w:rPr>
          <w:rStyle w:val="Char4"/>
          <w:spacing w:val="-4"/>
          <w:rtl/>
        </w:rPr>
        <w:t>رون شد. عا</w:t>
      </w:r>
      <w:r w:rsidR="00B024C4" w:rsidRPr="00A604C9">
        <w:rPr>
          <w:rStyle w:val="Char4"/>
          <w:spacing w:val="-4"/>
          <w:rtl/>
        </w:rPr>
        <w:t>ی</w:t>
      </w:r>
      <w:r w:rsidRPr="00A604C9">
        <w:rPr>
          <w:rStyle w:val="Char4"/>
          <w:spacing w:val="-4"/>
          <w:rtl/>
        </w:rPr>
        <w:t xml:space="preserve">شه </w:t>
      </w:r>
      <w:r w:rsidR="00B024C4" w:rsidRPr="00A604C9">
        <w:rPr>
          <w:rStyle w:val="Char4"/>
          <w:rFonts w:cs="CTraditional Arabic"/>
          <w:spacing w:val="-4"/>
          <w:rtl/>
        </w:rPr>
        <w:t>ل</w:t>
      </w:r>
      <w:r w:rsidRPr="00A604C9">
        <w:rPr>
          <w:rStyle w:val="Char4"/>
          <w:spacing w:val="-4"/>
          <w:rtl/>
        </w:rPr>
        <w:t xml:space="preserve"> </w:t>
      </w:r>
      <w:r w:rsidRPr="00A604C9">
        <w:rPr>
          <w:rStyle w:val="Char4"/>
          <w:rtl/>
        </w:rPr>
        <w:t>م</w:t>
      </w:r>
      <w:r w:rsidR="00B024C4" w:rsidRPr="00A604C9">
        <w:rPr>
          <w:rStyle w:val="Char4"/>
          <w:rtl/>
        </w:rPr>
        <w:t>ی</w:t>
      </w:r>
      <w:r w:rsidRPr="00A604C9">
        <w:rPr>
          <w:rStyle w:val="Char4"/>
          <w:rtl/>
        </w:rPr>
        <w:t>‏گو</w:t>
      </w:r>
      <w:r w:rsidR="00B024C4" w:rsidRPr="00A604C9">
        <w:rPr>
          <w:rStyle w:val="Char4"/>
          <w:rtl/>
        </w:rPr>
        <w:t>ی</w:t>
      </w:r>
      <w:r w:rsidRPr="00A604C9">
        <w:rPr>
          <w:rStyle w:val="Char4"/>
          <w:rtl/>
        </w:rPr>
        <w:t>د: من دنبالش نمودم و د</w:t>
      </w:r>
      <w:r w:rsidR="00B024C4" w:rsidRPr="00A604C9">
        <w:rPr>
          <w:rStyle w:val="Char4"/>
          <w:rtl/>
        </w:rPr>
        <w:t>ی</w:t>
      </w:r>
      <w:r w:rsidRPr="00A604C9">
        <w:rPr>
          <w:rStyle w:val="Char4"/>
          <w:rtl/>
        </w:rPr>
        <w:t xml:space="preserve">دم </w:t>
      </w:r>
      <w:r w:rsidR="00B024C4" w:rsidRPr="00A604C9">
        <w:rPr>
          <w:rStyle w:val="Char4"/>
          <w:rtl/>
        </w:rPr>
        <w:t>ک</w:t>
      </w:r>
      <w:r w:rsidRPr="00A604C9">
        <w:rPr>
          <w:rStyle w:val="Char4"/>
          <w:rtl/>
        </w:rPr>
        <w:t>ه و</w:t>
      </w:r>
      <w:r w:rsidR="00B024C4" w:rsidRPr="00A604C9">
        <w:rPr>
          <w:rStyle w:val="Char4"/>
          <w:rtl/>
        </w:rPr>
        <w:t>ی</w:t>
      </w:r>
      <w:r w:rsidRPr="00A604C9">
        <w:rPr>
          <w:rStyle w:val="Char4"/>
          <w:rtl/>
        </w:rPr>
        <w:t xml:space="preserve"> بر گردن اسب تاتار</w:t>
      </w:r>
      <w:r w:rsidR="00B024C4" w:rsidRPr="00A604C9">
        <w:rPr>
          <w:rStyle w:val="Char4"/>
          <w:rtl/>
        </w:rPr>
        <w:t>ی</w:t>
      </w:r>
      <w:r w:rsidRPr="00A604C9">
        <w:rPr>
          <w:rStyle w:val="Char4"/>
          <w:rtl/>
        </w:rPr>
        <w:t xml:space="preserve"> اش ت</w:t>
      </w:r>
      <w:r w:rsidR="00B024C4" w:rsidRPr="00A604C9">
        <w:rPr>
          <w:rStyle w:val="Char4"/>
          <w:rtl/>
        </w:rPr>
        <w:t>کی</w:t>
      </w:r>
      <w:r w:rsidRPr="00A604C9">
        <w:rPr>
          <w:rStyle w:val="Char4"/>
          <w:rtl/>
        </w:rPr>
        <w:t>ه نموده است، و طور</w:t>
      </w:r>
      <w:r w:rsidR="00B024C4" w:rsidRPr="00A604C9">
        <w:rPr>
          <w:rStyle w:val="Char4"/>
          <w:rtl/>
        </w:rPr>
        <w:t>ی</w:t>
      </w:r>
      <w:r w:rsidRPr="00A604C9">
        <w:rPr>
          <w:rStyle w:val="Char4"/>
          <w:rtl/>
        </w:rPr>
        <w:t xml:space="preserve"> </w:t>
      </w:r>
      <w:r w:rsidR="00B024C4" w:rsidRPr="00A604C9">
        <w:rPr>
          <w:rStyle w:val="Char4"/>
          <w:rtl/>
        </w:rPr>
        <w:t>ک</w:t>
      </w:r>
      <w:r w:rsidRPr="00A604C9">
        <w:rPr>
          <w:rStyle w:val="Char4"/>
          <w:rtl/>
        </w:rPr>
        <w:t>ه م</w:t>
      </w:r>
      <w:r w:rsidR="00B024C4" w:rsidRPr="00A604C9">
        <w:rPr>
          <w:rStyle w:val="Char4"/>
          <w:rtl/>
        </w:rPr>
        <w:t>ی</w:t>
      </w:r>
      <w:r w:rsidRPr="00A604C9">
        <w:rPr>
          <w:rStyle w:val="Char4"/>
          <w:rtl/>
        </w:rPr>
        <w:t>‏د</w:t>
      </w:r>
      <w:r w:rsidR="00B024C4" w:rsidRPr="00A604C9">
        <w:rPr>
          <w:rStyle w:val="Char4"/>
          <w:rtl/>
        </w:rPr>
        <w:t>ی</w:t>
      </w:r>
      <w:r w:rsidRPr="00A604C9">
        <w:rPr>
          <w:rStyle w:val="Char4"/>
          <w:rtl/>
        </w:rPr>
        <w:t>دم دح</w:t>
      </w:r>
      <w:r w:rsidR="00B024C4" w:rsidRPr="00A604C9">
        <w:rPr>
          <w:rStyle w:val="Char4"/>
          <w:rtl/>
        </w:rPr>
        <w:t>ی</w:t>
      </w:r>
      <w:r w:rsidRPr="00A604C9">
        <w:rPr>
          <w:rStyle w:val="Char4"/>
          <w:rtl/>
        </w:rPr>
        <w:t xml:space="preserve">ه </w:t>
      </w:r>
      <w:r w:rsidR="00B024C4" w:rsidRPr="00A604C9">
        <w:rPr>
          <w:rStyle w:val="Char4"/>
          <w:rtl/>
        </w:rPr>
        <w:t>ک</w:t>
      </w:r>
      <w:r w:rsidRPr="00A604C9">
        <w:rPr>
          <w:rStyle w:val="Char4"/>
          <w:rtl/>
        </w:rPr>
        <w:t>لب</w:t>
      </w:r>
      <w:r w:rsidR="00B024C4" w:rsidRPr="00A604C9">
        <w:rPr>
          <w:rStyle w:val="Char4"/>
          <w:rtl/>
        </w:rPr>
        <w:t>ی</w:t>
      </w:r>
      <w:r w:rsidRPr="00A604C9">
        <w:rPr>
          <w:rStyle w:val="Char4"/>
          <w:rtl/>
        </w:rPr>
        <w:t xml:space="preserve"> </w:t>
      </w:r>
      <w:r w:rsidRPr="00A604C9">
        <w:rPr>
          <w:rStyle w:val="Char4"/>
          <w:rFonts w:cs="CTraditional Arabic"/>
          <w:rtl/>
        </w:rPr>
        <w:sym w:font="AGA Arabesque" w:char="F074"/>
      </w:r>
      <w:r w:rsidRPr="00A604C9">
        <w:rPr>
          <w:rStyle w:val="Char4"/>
          <w:rtl/>
        </w:rPr>
        <w:t xml:space="preserve"> بود. عمامه‏ا</w:t>
      </w:r>
      <w:r w:rsidR="00B024C4" w:rsidRPr="00A604C9">
        <w:rPr>
          <w:rStyle w:val="Char4"/>
          <w:rtl/>
        </w:rPr>
        <w:t>ی</w:t>
      </w:r>
      <w:r w:rsidRPr="00A604C9">
        <w:rPr>
          <w:rStyle w:val="Char4"/>
          <w:rtl/>
        </w:rPr>
        <w:t xml:space="preserve"> بر سر داشت، و طرف آن را در م</w:t>
      </w:r>
      <w:r w:rsidR="00B024C4" w:rsidRPr="00A604C9">
        <w:rPr>
          <w:rStyle w:val="Char4"/>
          <w:rtl/>
        </w:rPr>
        <w:t>ی</w:t>
      </w:r>
      <w:r w:rsidRPr="00A604C9">
        <w:rPr>
          <w:rStyle w:val="Char4"/>
          <w:rtl/>
        </w:rPr>
        <w:t>ان دو شانه‏اش آو</w:t>
      </w:r>
      <w:r w:rsidR="00B024C4" w:rsidRPr="00A604C9">
        <w:rPr>
          <w:rStyle w:val="Char4"/>
          <w:rtl/>
        </w:rPr>
        <w:t>ی</w:t>
      </w:r>
      <w:r w:rsidRPr="00A604C9">
        <w:rPr>
          <w:rStyle w:val="Char4"/>
          <w:rtl/>
        </w:rPr>
        <w:t>خته بود. هنگام</w:t>
      </w:r>
      <w:r w:rsidR="00B024C4" w:rsidRPr="00A604C9">
        <w:rPr>
          <w:rStyle w:val="Char4"/>
          <w:rtl/>
        </w:rPr>
        <w:t>ی</w:t>
      </w:r>
      <w:r w:rsidRPr="00A604C9">
        <w:rPr>
          <w:rStyle w:val="Char4"/>
          <w:rtl/>
        </w:rPr>
        <w:t xml:space="preserve"> </w:t>
      </w:r>
      <w:r w:rsidR="00B024C4" w:rsidRPr="00A604C9">
        <w:rPr>
          <w:rStyle w:val="Char4"/>
          <w:rtl/>
        </w:rPr>
        <w:t>ک</w:t>
      </w:r>
      <w:r w:rsidRPr="00A604C9">
        <w:rPr>
          <w:rStyle w:val="Char4"/>
          <w:rtl/>
        </w:rPr>
        <w:t xml:space="preserve">ه رسول خدا </w:t>
      </w:r>
      <w:r w:rsidRPr="00A604C9">
        <w:rPr>
          <w:rFonts w:cs="CTraditional Arabic" w:hint="cs"/>
          <w:sz w:val="28"/>
          <w:szCs w:val="28"/>
          <w:rtl/>
        </w:rPr>
        <w:t>ص</w:t>
      </w:r>
      <w:r w:rsidRPr="00A604C9">
        <w:rPr>
          <w:rStyle w:val="Char4"/>
          <w:rtl/>
        </w:rPr>
        <w:t xml:space="preserve"> نزدم داخل گرد</w:t>
      </w:r>
      <w:r w:rsidR="00B024C4" w:rsidRPr="00A604C9">
        <w:rPr>
          <w:rStyle w:val="Char4"/>
          <w:rtl/>
        </w:rPr>
        <w:t>ی</w:t>
      </w:r>
      <w:r w:rsidRPr="00A604C9">
        <w:rPr>
          <w:rStyle w:val="Char4"/>
          <w:rtl/>
        </w:rPr>
        <w:t>د، گفتم: به شتاب و ت</w:t>
      </w:r>
      <w:r w:rsidR="00B024C4" w:rsidRPr="00A604C9">
        <w:rPr>
          <w:rStyle w:val="Char4"/>
          <w:rtl/>
        </w:rPr>
        <w:t>ی</w:t>
      </w:r>
      <w:r w:rsidRPr="00A604C9">
        <w:rPr>
          <w:rStyle w:val="Char4"/>
          <w:rtl/>
        </w:rPr>
        <w:t>ز</w:t>
      </w:r>
      <w:r w:rsidR="00B024C4" w:rsidRPr="00A604C9">
        <w:rPr>
          <w:rStyle w:val="Char4"/>
          <w:rtl/>
        </w:rPr>
        <w:t>ی</w:t>
      </w:r>
      <w:r w:rsidRPr="00A604C9">
        <w:rPr>
          <w:rStyle w:val="Char4"/>
          <w:rtl/>
        </w:rPr>
        <w:t xml:space="preserve"> از جا</w:t>
      </w:r>
      <w:r w:rsidR="00B024C4" w:rsidRPr="00A604C9">
        <w:rPr>
          <w:rStyle w:val="Char4"/>
          <w:rtl/>
        </w:rPr>
        <w:t>ی</w:t>
      </w:r>
      <w:r w:rsidRPr="00A604C9">
        <w:rPr>
          <w:rStyle w:val="Char4"/>
          <w:rtl/>
        </w:rPr>
        <w:t>ت بلند شد</w:t>
      </w:r>
      <w:r w:rsidR="00B024C4" w:rsidRPr="00A604C9">
        <w:rPr>
          <w:rStyle w:val="Char4"/>
          <w:rtl/>
        </w:rPr>
        <w:t>ی</w:t>
      </w:r>
      <w:r w:rsidRPr="00A604C9">
        <w:rPr>
          <w:rStyle w:val="Char4"/>
          <w:rtl/>
        </w:rPr>
        <w:t>، بعد من ب</w:t>
      </w:r>
      <w:r w:rsidR="00B024C4" w:rsidRPr="00A604C9">
        <w:rPr>
          <w:rStyle w:val="Char4"/>
          <w:rtl/>
        </w:rPr>
        <w:t>ی</w:t>
      </w:r>
      <w:r w:rsidRPr="00A604C9">
        <w:rPr>
          <w:rStyle w:val="Char4"/>
          <w:rtl/>
        </w:rPr>
        <w:t>رون شدم تا بب</w:t>
      </w:r>
      <w:r w:rsidR="00B024C4" w:rsidRPr="00A604C9">
        <w:rPr>
          <w:rStyle w:val="Char4"/>
          <w:rtl/>
        </w:rPr>
        <w:t>ی</w:t>
      </w:r>
      <w:r w:rsidRPr="00A604C9">
        <w:rPr>
          <w:rStyle w:val="Char4"/>
          <w:rtl/>
        </w:rPr>
        <w:t>نمش، و</w:t>
      </w:r>
      <w:r w:rsidR="00B024C4" w:rsidRPr="00A604C9">
        <w:rPr>
          <w:rStyle w:val="Char4"/>
          <w:rtl/>
        </w:rPr>
        <w:t>ی</w:t>
      </w:r>
      <w:r w:rsidRPr="00A604C9">
        <w:rPr>
          <w:rStyle w:val="Char4"/>
          <w:rtl/>
        </w:rPr>
        <w:t xml:space="preserve"> دح</w:t>
      </w:r>
      <w:r w:rsidR="00B024C4" w:rsidRPr="00A604C9">
        <w:rPr>
          <w:rStyle w:val="Char4"/>
          <w:rtl/>
        </w:rPr>
        <w:t>ی</w:t>
      </w:r>
      <w:r w:rsidRPr="00A604C9">
        <w:rPr>
          <w:rStyle w:val="Char4"/>
          <w:rtl/>
        </w:rPr>
        <w:t xml:space="preserve">ه </w:t>
      </w:r>
      <w:r w:rsidR="00B024C4" w:rsidRPr="00A604C9">
        <w:rPr>
          <w:rStyle w:val="Char4"/>
          <w:rtl/>
        </w:rPr>
        <w:t>ک</w:t>
      </w:r>
      <w:r w:rsidRPr="00A604C9">
        <w:rPr>
          <w:rStyle w:val="Char4"/>
          <w:rtl/>
        </w:rPr>
        <w:t>لب</w:t>
      </w:r>
      <w:r w:rsidR="00B024C4" w:rsidRPr="00A604C9">
        <w:rPr>
          <w:rStyle w:val="Char4"/>
          <w:rtl/>
        </w:rPr>
        <w:t>ی</w:t>
      </w:r>
      <w:r w:rsidRPr="00A604C9">
        <w:rPr>
          <w:rStyle w:val="Char4"/>
          <w:rtl/>
        </w:rPr>
        <w:t xml:space="preserve"> بود. گفت: «آ</w:t>
      </w:r>
      <w:r w:rsidR="00B024C4" w:rsidRPr="00A604C9">
        <w:rPr>
          <w:rStyle w:val="Char4"/>
          <w:rtl/>
        </w:rPr>
        <w:t>ی</w:t>
      </w:r>
      <w:r w:rsidRPr="00A604C9">
        <w:rPr>
          <w:rStyle w:val="Char4"/>
          <w:rtl/>
        </w:rPr>
        <w:t>ا و</w:t>
      </w:r>
      <w:r w:rsidR="00B024C4" w:rsidRPr="00A604C9">
        <w:rPr>
          <w:rStyle w:val="Char4"/>
          <w:rtl/>
        </w:rPr>
        <w:t>ی</w:t>
      </w:r>
      <w:r w:rsidRPr="00A604C9">
        <w:rPr>
          <w:rStyle w:val="Char4"/>
          <w:rtl/>
        </w:rPr>
        <w:t xml:space="preserve"> را د</w:t>
      </w:r>
      <w:r w:rsidR="00B024C4" w:rsidRPr="00A604C9">
        <w:rPr>
          <w:rStyle w:val="Char4"/>
          <w:rtl/>
        </w:rPr>
        <w:t>ی</w:t>
      </w:r>
      <w:r w:rsidRPr="00A604C9">
        <w:rPr>
          <w:rStyle w:val="Char4"/>
          <w:rtl/>
        </w:rPr>
        <w:t>د</w:t>
      </w:r>
      <w:r w:rsidR="00B024C4" w:rsidRPr="00A604C9">
        <w:rPr>
          <w:rStyle w:val="Char4"/>
          <w:rtl/>
        </w:rPr>
        <w:t>ی</w:t>
      </w:r>
      <w:r w:rsidRPr="00A604C9">
        <w:rPr>
          <w:rStyle w:val="Char4"/>
          <w:rtl/>
        </w:rPr>
        <w:t>؟» گفتم: آر</w:t>
      </w:r>
      <w:r w:rsidR="00B024C4" w:rsidRPr="00A604C9">
        <w:rPr>
          <w:rStyle w:val="Char4"/>
          <w:rtl/>
        </w:rPr>
        <w:t>ی</w:t>
      </w:r>
      <w:r w:rsidRPr="00A604C9">
        <w:rPr>
          <w:rStyle w:val="Char4"/>
          <w:rtl/>
        </w:rPr>
        <w:t>، گفت: «و</w:t>
      </w:r>
      <w:r w:rsidR="00B024C4" w:rsidRPr="00A604C9">
        <w:rPr>
          <w:rStyle w:val="Char4"/>
          <w:rtl/>
        </w:rPr>
        <w:t>ی</w:t>
      </w:r>
      <w:r w:rsidRPr="00A604C9">
        <w:rPr>
          <w:rStyle w:val="Char4"/>
          <w:rtl/>
        </w:rPr>
        <w:t xml:space="preserve"> جبر</w:t>
      </w:r>
      <w:r w:rsidR="00B024C4" w:rsidRPr="00A604C9">
        <w:rPr>
          <w:rStyle w:val="Char4"/>
          <w:rtl/>
        </w:rPr>
        <w:t>ی</w:t>
      </w:r>
      <w:r w:rsidRPr="00A604C9">
        <w:rPr>
          <w:rStyle w:val="Char4"/>
          <w:rtl/>
        </w:rPr>
        <w:t>ل عل</w:t>
      </w:r>
      <w:r w:rsidR="00B024C4" w:rsidRPr="00A604C9">
        <w:rPr>
          <w:rStyle w:val="Char4"/>
          <w:rtl/>
        </w:rPr>
        <w:t>ی</w:t>
      </w:r>
      <w:r w:rsidRPr="00A604C9">
        <w:rPr>
          <w:rStyle w:val="Char4"/>
          <w:rtl/>
        </w:rPr>
        <w:t xml:space="preserve">ه‏السلام بود، امرم نمود </w:t>
      </w:r>
      <w:r w:rsidR="00B024C4" w:rsidRPr="00A604C9">
        <w:rPr>
          <w:rStyle w:val="Char4"/>
          <w:rtl/>
        </w:rPr>
        <w:t>ک</w:t>
      </w:r>
      <w:r w:rsidRPr="00A604C9">
        <w:rPr>
          <w:rStyle w:val="Char4"/>
          <w:rtl/>
        </w:rPr>
        <w:t xml:space="preserve">ه </w:t>
      </w:r>
      <w:r w:rsidR="00B024C4" w:rsidRPr="00A604C9">
        <w:rPr>
          <w:rStyle w:val="Char4"/>
          <w:rtl/>
        </w:rPr>
        <w:t xml:space="preserve">به‌سوی </w:t>
      </w:r>
      <w:r w:rsidRPr="00A604C9">
        <w:rPr>
          <w:rStyle w:val="Char4"/>
          <w:rtl/>
        </w:rPr>
        <w:t>بن</w:t>
      </w:r>
      <w:r w:rsidR="00B024C4" w:rsidRPr="00A604C9">
        <w:rPr>
          <w:rStyle w:val="Char4"/>
          <w:rtl/>
        </w:rPr>
        <w:t>ی</w:t>
      </w:r>
      <w:r w:rsidRPr="00A604C9">
        <w:rPr>
          <w:rStyle w:val="Char4"/>
          <w:rtl/>
        </w:rPr>
        <w:t xml:space="preserve"> قر</w:t>
      </w:r>
      <w:r w:rsidR="00B024C4" w:rsidRPr="00A604C9">
        <w:rPr>
          <w:rStyle w:val="Char4"/>
          <w:rtl/>
        </w:rPr>
        <w:t>ی</w:t>
      </w:r>
      <w:r w:rsidRPr="00A604C9">
        <w:rPr>
          <w:rStyle w:val="Char4"/>
          <w:rtl/>
        </w:rPr>
        <w:t>ظه ب</w:t>
      </w:r>
      <w:r w:rsidR="00B024C4" w:rsidRPr="00A604C9">
        <w:rPr>
          <w:rStyle w:val="Char4"/>
          <w:rtl/>
        </w:rPr>
        <w:t>ی</w:t>
      </w:r>
      <w:r w:rsidRPr="00A604C9">
        <w:rPr>
          <w:rStyle w:val="Char4"/>
          <w:rtl/>
        </w:rPr>
        <w:t>رون شوم»</w:t>
      </w:r>
      <w:r w:rsidRPr="00A604C9">
        <w:rPr>
          <w:rStyle w:val="FootnoteReference"/>
          <w:rFonts w:ascii="IRNazli" w:hAnsi="IRNazli" w:cs="IRNazli"/>
          <w:sz w:val="28"/>
          <w:szCs w:val="28"/>
          <w:rtl/>
        </w:rPr>
        <w:footnoteReference w:id="233"/>
      </w:r>
      <w:r w:rsidR="00BA1DB6" w:rsidRPr="00A604C9">
        <w:rPr>
          <w:rStyle w:val="Char4"/>
          <w:rFonts w:hint="cs"/>
          <w:rtl/>
        </w:rPr>
        <w:t>.</w:t>
      </w:r>
      <w:r w:rsidRPr="00A604C9">
        <w:rPr>
          <w:rStyle w:val="Char4"/>
          <w:rtl/>
        </w:rPr>
        <w:t xml:space="preserve"> و ابن سعد (250/4) ا</w:t>
      </w:r>
      <w:r w:rsidR="00B024C4" w:rsidRPr="00A604C9">
        <w:rPr>
          <w:rStyle w:val="Char4"/>
          <w:rtl/>
        </w:rPr>
        <w:t>ی</w:t>
      </w:r>
      <w:r w:rsidRPr="00A604C9">
        <w:rPr>
          <w:rStyle w:val="Char4"/>
          <w:rtl/>
        </w:rPr>
        <w:t>ن را از عا</w:t>
      </w:r>
      <w:r w:rsidR="00B024C4" w:rsidRPr="00A604C9">
        <w:rPr>
          <w:rStyle w:val="Char4"/>
          <w:rtl/>
        </w:rPr>
        <w:t>ی</w:t>
      </w:r>
      <w:r w:rsidRPr="00A604C9">
        <w:rPr>
          <w:rStyle w:val="Char4"/>
          <w:rtl/>
        </w:rPr>
        <w:t xml:space="preserve">شه </w:t>
      </w:r>
      <w:r w:rsidR="00B024C4" w:rsidRPr="00A604C9">
        <w:rPr>
          <w:rStyle w:val="Char4"/>
          <w:rFonts w:cs="CTraditional Arabic"/>
          <w:rtl/>
        </w:rPr>
        <w:t>ل</w:t>
      </w:r>
      <w:r w:rsidRPr="00A604C9">
        <w:rPr>
          <w:rStyle w:val="Char4"/>
          <w:rtl/>
        </w:rPr>
        <w:t xml:space="preserve"> به مثل آن روا</w:t>
      </w:r>
      <w:r w:rsidR="00B024C4" w:rsidRPr="00A604C9">
        <w:rPr>
          <w:rStyle w:val="Char4"/>
          <w:rtl/>
        </w:rPr>
        <w:t>ی</w:t>
      </w:r>
      <w:r w:rsidRPr="00A604C9">
        <w:rPr>
          <w:rStyle w:val="Char4"/>
          <w:rtl/>
        </w:rPr>
        <w:t xml:space="preserve">ت </w:t>
      </w:r>
      <w:r w:rsidR="00B024C4" w:rsidRPr="00A604C9">
        <w:rPr>
          <w:rStyle w:val="Char4"/>
          <w:rtl/>
        </w:rPr>
        <w:t>ک</w:t>
      </w:r>
      <w:r w:rsidRPr="00A604C9">
        <w:rPr>
          <w:rStyle w:val="Char4"/>
          <w:rtl/>
        </w:rPr>
        <w:t>رده است. و ابونع</w:t>
      </w:r>
      <w:r w:rsidR="00B024C4" w:rsidRPr="00A604C9">
        <w:rPr>
          <w:rStyle w:val="Char4"/>
          <w:rtl/>
        </w:rPr>
        <w:t>ی</w:t>
      </w:r>
      <w:r w:rsidRPr="00A604C9">
        <w:rPr>
          <w:rStyle w:val="Char4"/>
          <w:rtl/>
        </w:rPr>
        <w:t>م (ص182) از سع</w:t>
      </w:r>
      <w:r w:rsidR="00B024C4" w:rsidRPr="00A604C9">
        <w:rPr>
          <w:rStyle w:val="Char4"/>
          <w:rtl/>
        </w:rPr>
        <w:t>ی</w:t>
      </w:r>
      <w:r w:rsidRPr="00A604C9">
        <w:rPr>
          <w:rStyle w:val="Char4"/>
          <w:rtl/>
        </w:rPr>
        <w:t>دبن مس</w:t>
      </w:r>
      <w:r w:rsidR="00B024C4" w:rsidRPr="00A604C9">
        <w:rPr>
          <w:rStyle w:val="Char4"/>
          <w:rtl/>
        </w:rPr>
        <w:t>ی</w:t>
      </w:r>
      <w:r w:rsidRPr="00A604C9">
        <w:rPr>
          <w:rStyle w:val="Char4"/>
          <w:rtl/>
        </w:rPr>
        <w:t>ب روا</w:t>
      </w:r>
      <w:r w:rsidR="00B024C4" w:rsidRPr="00A604C9">
        <w:rPr>
          <w:rStyle w:val="Char4"/>
          <w:rtl/>
        </w:rPr>
        <w:t>ی</w:t>
      </w:r>
      <w:r w:rsidRPr="00A604C9">
        <w:rPr>
          <w:rStyle w:val="Char4"/>
          <w:rtl/>
        </w:rPr>
        <w:t>ت نموده... و حد</w:t>
      </w:r>
      <w:r w:rsidR="00B024C4" w:rsidRPr="00A604C9">
        <w:rPr>
          <w:rStyle w:val="Char4"/>
          <w:rtl/>
        </w:rPr>
        <w:t>ی</w:t>
      </w:r>
      <w:r w:rsidRPr="00A604C9">
        <w:rPr>
          <w:rStyle w:val="Char4"/>
          <w:rtl/>
        </w:rPr>
        <w:t>ث را در قصه بن</w:t>
      </w:r>
      <w:r w:rsidR="00B024C4" w:rsidRPr="00A604C9">
        <w:rPr>
          <w:rStyle w:val="Char4"/>
          <w:rtl/>
        </w:rPr>
        <w:t>ی</w:t>
      </w:r>
      <w:r w:rsidRPr="00A604C9">
        <w:rPr>
          <w:rStyle w:val="Char4"/>
          <w:rtl/>
        </w:rPr>
        <w:t xml:space="preserve"> قر</w:t>
      </w:r>
      <w:r w:rsidR="00B024C4" w:rsidRPr="00A604C9">
        <w:rPr>
          <w:rStyle w:val="Char4"/>
          <w:rtl/>
        </w:rPr>
        <w:t>ی</w:t>
      </w:r>
      <w:r w:rsidRPr="00A604C9">
        <w:rPr>
          <w:rStyle w:val="Char4"/>
          <w:rtl/>
        </w:rPr>
        <w:t>ظه ذ</w:t>
      </w:r>
      <w:r w:rsidR="00B024C4" w:rsidRPr="00A604C9">
        <w:rPr>
          <w:rStyle w:val="Char4"/>
          <w:rtl/>
        </w:rPr>
        <w:t>ک</w:t>
      </w:r>
      <w:r w:rsidRPr="00A604C9">
        <w:rPr>
          <w:rStyle w:val="Char4"/>
          <w:rtl/>
        </w:rPr>
        <w:t>ر نموده، و در آن آمده: پ</w:t>
      </w:r>
      <w:r w:rsidR="00B024C4" w:rsidRPr="00A604C9">
        <w:rPr>
          <w:rStyle w:val="Char4"/>
          <w:rtl/>
        </w:rPr>
        <w:t>ی</w:t>
      </w:r>
      <w:r w:rsidRPr="00A604C9">
        <w:rPr>
          <w:rStyle w:val="Char4"/>
          <w:rtl/>
        </w:rPr>
        <w:t xml:space="preserve">امبر </w:t>
      </w:r>
      <w:r w:rsidRPr="00A604C9">
        <w:rPr>
          <w:rFonts w:cs="CTraditional Arabic" w:hint="cs"/>
          <w:sz w:val="28"/>
          <w:szCs w:val="28"/>
          <w:rtl/>
        </w:rPr>
        <w:t>ص</w:t>
      </w:r>
      <w:r w:rsidRPr="00A604C9">
        <w:rPr>
          <w:rStyle w:val="Char4"/>
          <w:rtl/>
        </w:rPr>
        <w:t xml:space="preserve"> ب</w:t>
      </w:r>
      <w:r w:rsidR="00B024C4" w:rsidRPr="00A604C9">
        <w:rPr>
          <w:rStyle w:val="Char4"/>
          <w:rtl/>
        </w:rPr>
        <w:t>ی</w:t>
      </w:r>
      <w:r w:rsidRPr="00A604C9">
        <w:rPr>
          <w:rStyle w:val="Char4"/>
          <w:rtl/>
        </w:rPr>
        <w:t>رون گرد</w:t>
      </w:r>
      <w:r w:rsidR="00B024C4" w:rsidRPr="00A604C9">
        <w:rPr>
          <w:rStyle w:val="Char4"/>
          <w:rtl/>
        </w:rPr>
        <w:t>ی</w:t>
      </w:r>
      <w:r w:rsidRPr="00A604C9">
        <w:rPr>
          <w:rStyle w:val="Char4"/>
          <w:rtl/>
        </w:rPr>
        <w:t>د، و از نزد مجالس</w:t>
      </w:r>
      <w:r w:rsidR="00B024C4" w:rsidRPr="00A604C9">
        <w:rPr>
          <w:rStyle w:val="Char4"/>
          <w:rtl/>
        </w:rPr>
        <w:t>ی</w:t>
      </w:r>
      <w:r w:rsidRPr="00A604C9">
        <w:rPr>
          <w:rStyle w:val="Char4"/>
          <w:rtl/>
        </w:rPr>
        <w:t xml:space="preserve"> عبور نمود، </w:t>
      </w:r>
      <w:r w:rsidR="00B024C4" w:rsidRPr="00A604C9">
        <w:rPr>
          <w:rStyle w:val="Char4"/>
          <w:rtl/>
        </w:rPr>
        <w:t>ک</w:t>
      </w:r>
      <w:r w:rsidRPr="00A604C9">
        <w:rPr>
          <w:rStyle w:val="Char4"/>
          <w:rtl/>
        </w:rPr>
        <w:t>ه در م</w:t>
      </w:r>
      <w:r w:rsidR="00B024C4" w:rsidRPr="00A604C9">
        <w:rPr>
          <w:rStyle w:val="Char4"/>
          <w:rtl/>
        </w:rPr>
        <w:t>ی</w:t>
      </w:r>
      <w:r w:rsidRPr="00A604C9">
        <w:rPr>
          <w:rStyle w:val="Char4"/>
          <w:rtl/>
        </w:rPr>
        <w:t>ان و</w:t>
      </w:r>
      <w:r w:rsidR="00B024C4" w:rsidRPr="00A604C9">
        <w:rPr>
          <w:rStyle w:val="Char4"/>
          <w:rtl/>
        </w:rPr>
        <w:t>ی</w:t>
      </w:r>
      <w:r w:rsidRPr="00A604C9">
        <w:rPr>
          <w:rStyle w:val="Char4"/>
          <w:rtl/>
        </w:rPr>
        <w:t xml:space="preserve"> و بن</w:t>
      </w:r>
      <w:r w:rsidR="00B024C4" w:rsidRPr="00A604C9">
        <w:rPr>
          <w:rStyle w:val="Char4"/>
          <w:rtl/>
        </w:rPr>
        <w:t>ی</w:t>
      </w:r>
      <w:r w:rsidRPr="00A604C9">
        <w:rPr>
          <w:rStyle w:val="Char4"/>
          <w:rtl/>
        </w:rPr>
        <w:t xml:space="preserve"> قر</w:t>
      </w:r>
      <w:r w:rsidR="00B024C4" w:rsidRPr="00A604C9">
        <w:rPr>
          <w:rStyle w:val="Char4"/>
          <w:rtl/>
        </w:rPr>
        <w:t>ی</w:t>
      </w:r>
      <w:r w:rsidRPr="00A604C9">
        <w:rPr>
          <w:rStyle w:val="Char4"/>
          <w:rtl/>
        </w:rPr>
        <w:t>ظه قرار داشت، و پرس</w:t>
      </w:r>
      <w:r w:rsidR="00B024C4" w:rsidRPr="00A604C9">
        <w:rPr>
          <w:rStyle w:val="Char4"/>
          <w:rtl/>
        </w:rPr>
        <w:t>ی</w:t>
      </w:r>
      <w:r w:rsidRPr="00A604C9">
        <w:rPr>
          <w:rStyle w:val="Char4"/>
          <w:rtl/>
        </w:rPr>
        <w:t>د: «آ</w:t>
      </w:r>
      <w:r w:rsidR="00B024C4" w:rsidRPr="00A604C9">
        <w:rPr>
          <w:rStyle w:val="Char4"/>
          <w:rtl/>
        </w:rPr>
        <w:t>ی</w:t>
      </w:r>
      <w:r w:rsidRPr="00A604C9">
        <w:rPr>
          <w:rStyle w:val="Char4"/>
          <w:rtl/>
        </w:rPr>
        <w:t xml:space="preserve">ا </w:t>
      </w:r>
      <w:r w:rsidR="00B024C4" w:rsidRPr="00A604C9">
        <w:rPr>
          <w:rStyle w:val="Char4"/>
          <w:rtl/>
        </w:rPr>
        <w:t>ک</w:t>
      </w:r>
      <w:r w:rsidRPr="00A604C9">
        <w:rPr>
          <w:rStyle w:val="Char4"/>
          <w:rtl/>
        </w:rPr>
        <w:t>س</w:t>
      </w:r>
      <w:r w:rsidR="00B024C4" w:rsidRPr="00A604C9">
        <w:rPr>
          <w:rStyle w:val="Char4"/>
          <w:rtl/>
        </w:rPr>
        <w:t>ی</w:t>
      </w:r>
      <w:r w:rsidRPr="00A604C9">
        <w:rPr>
          <w:rStyle w:val="Char4"/>
          <w:rtl/>
        </w:rPr>
        <w:t xml:space="preserve"> از نزد شما عبور نمود؟» گفتند: آر</w:t>
      </w:r>
      <w:r w:rsidR="00B024C4" w:rsidRPr="00A604C9">
        <w:rPr>
          <w:rStyle w:val="Char4"/>
          <w:rtl/>
        </w:rPr>
        <w:t>ی</w:t>
      </w:r>
      <w:r w:rsidRPr="00A604C9">
        <w:rPr>
          <w:rStyle w:val="Char4"/>
          <w:rtl/>
        </w:rPr>
        <w:t>، دح</w:t>
      </w:r>
      <w:r w:rsidR="00B024C4" w:rsidRPr="00A604C9">
        <w:rPr>
          <w:rStyle w:val="Char4"/>
          <w:rtl/>
        </w:rPr>
        <w:t>ی</w:t>
      </w:r>
      <w:r w:rsidRPr="00A604C9">
        <w:rPr>
          <w:rStyle w:val="Char4"/>
          <w:rtl/>
        </w:rPr>
        <w:t>ه از نزد ما بر قاطر خا</w:t>
      </w:r>
      <w:r w:rsidR="00B024C4" w:rsidRPr="00A604C9">
        <w:rPr>
          <w:rStyle w:val="Char4"/>
          <w:rtl/>
        </w:rPr>
        <w:t>ک</w:t>
      </w:r>
      <w:r w:rsidRPr="00A604C9">
        <w:rPr>
          <w:rStyle w:val="Char4"/>
          <w:rtl/>
        </w:rPr>
        <w:t>ستر</w:t>
      </w:r>
      <w:r w:rsidR="00B024C4" w:rsidRPr="00A604C9">
        <w:rPr>
          <w:rStyle w:val="Char4"/>
          <w:rtl/>
        </w:rPr>
        <w:t>ی</w:t>
      </w:r>
      <w:r w:rsidRPr="00A604C9">
        <w:rPr>
          <w:rStyle w:val="Char4"/>
          <w:rtl/>
        </w:rPr>
        <w:t xml:space="preserve"> رنگ، </w:t>
      </w:r>
      <w:r w:rsidR="00B024C4" w:rsidRPr="00A604C9">
        <w:rPr>
          <w:rStyle w:val="Char4"/>
          <w:rtl/>
        </w:rPr>
        <w:t>ک</w:t>
      </w:r>
      <w:r w:rsidRPr="00A604C9">
        <w:rPr>
          <w:rStyle w:val="Char4"/>
          <w:rtl/>
        </w:rPr>
        <w:t>ه بر ز</w:t>
      </w:r>
      <w:r w:rsidR="00B024C4" w:rsidRPr="00A604C9">
        <w:rPr>
          <w:rStyle w:val="Char4"/>
          <w:rtl/>
        </w:rPr>
        <w:t>ی</w:t>
      </w:r>
      <w:r w:rsidRPr="00A604C9">
        <w:rPr>
          <w:rStyle w:val="Char4"/>
          <w:rtl/>
        </w:rPr>
        <w:t>ر پا</w:t>
      </w:r>
      <w:r w:rsidR="00B024C4" w:rsidRPr="00A604C9">
        <w:rPr>
          <w:rStyle w:val="Char4"/>
          <w:rtl/>
        </w:rPr>
        <w:t>ی</w:t>
      </w:r>
      <w:r w:rsidRPr="00A604C9">
        <w:rPr>
          <w:rStyle w:val="Char4"/>
          <w:rtl/>
        </w:rPr>
        <w:t>ش قط</w:t>
      </w:r>
      <w:r w:rsidR="00B024C4" w:rsidRPr="00A604C9">
        <w:rPr>
          <w:rStyle w:val="Char4"/>
          <w:rtl/>
        </w:rPr>
        <w:t>ی</w:t>
      </w:r>
      <w:r w:rsidRPr="00A604C9">
        <w:rPr>
          <w:rStyle w:val="Char4"/>
          <w:rtl/>
        </w:rPr>
        <w:t>فه‏ا</w:t>
      </w:r>
      <w:r w:rsidR="00B024C4" w:rsidRPr="00A604C9">
        <w:rPr>
          <w:rStyle w:val="Char4"/>
          <w:rtl/>
        </w:rPr>
        <w:t>ی</w:t>
      </w:r>
      <w:r w:rsidRPr="00A604C9">
        <w:rPr>
          <w:rStyle w:val="Char4"/>
          <w:rtl/>
        </w:rPr>
        <w:t xml:space="preserve"> از د</w:t>
      </w:r>
      <w:r w:rsidR="00B024C4" w:rsidRPr="00A604C9">
        <w:rPr>
          <w:rStyle w:val="Char4"/>
          <w:rtl/>
        </w:rPr>
        <w:t>ی</w:t>
      </w:r>
      <w:r w:rsidRPr="00A604C9">
        <w:rPr>
          <w:rStyle w:val="Char4"/>
          <w:rtl/>
        </w:rPr>
        <w:t>باج قرار داشت عبور نمود. پ</w:t>
      </w:r>
      <w:r w:rsidR="00B024C4" w:rsidRPr="00A604C9">
        <w:rPr>
          <w:rStyle w:val="Char4"/>
          <w:rtl/>
        </w:rPr>
        <w:t>ی</w:t>
      </w:r>
      <w:r w:rsidRPr="00A604C9">
        <w:rPr>
          <w:rStyle w:val="Char4"/>
          <w:rtl/>
        </w:rPr>
        <w:t xml:space="preserve">امبر </w:t>
      </w:r>
      <w:r w:rsidRPr="00A604C9">
        <w:rPr>
          <w:rFonts w:cs="CTraditional Arabic" w:hint="cs"/>
          <w:sz w:val="28"/>
          <w:szCs w:val="28"/>
          <w:rtl/>
        </w:rPr>
        <w:t>ص</w:t>
      </w:r>
      <w:r w:rsidRPr="00A604C9">
        <w:rPr>
          <w:rStyle w:val="Char4"/>
          <w:rtl/>
        </w:rPr>
        <w:t xml:space="preserve"> فرمود: «و</w:t>
      </w:r>
      <w:r w:rsidR="00B024C4" w:rsidRPr="00A604C9">
        <w:rPr>
          <w:rStyle w:val="Char4"/>
          <w:rtl/>
        </w:rPr>
        <w:t>ی</w:t>
      </w:r>
      <w:r w:rsidRPr="00A604C9">
        <w:rPr>
          <w:rStyle w:val="Char4"/>
          <w:rtl/>
        </w:rPr>
        <w:t xml:space="preserve"> دح</w:t>
      </w:r>
      <w:r w:rsidR="00B024C4" w:rsidRPr="00A604C9">
        <w:rPr>
          <w:rStyle w:val="Char4"/>
          <w:rtl/>
        </w:rPr>
        <w:t>ی</w:t>
      </w:r>
      <w:r w:rsidRPr="00A604C9">
        <w:rPr>
          <w:rStyle w:val="Char4"/>
          <w:rtl/>
        </w:rPr>
        <w:t xml:space="preserve">ه </w:t>
      </w:r>
      <w:r w:rsidR="00B024C4" w:rsidRPr="00A604C9">
        <w:rPr>
          <w:rStyle w:val="Char4"/>
          <w:rtl/>
        </w:rPr>
        <w:t>ک</w:t>
      </w:r>
      <w:r w:rsidRPr="00A604C9">
        <w:rPr>
          <w:rStyle w:val="Char4"/>
          <w:rtl/>
        </w:rPr>
        <w:t>لب</w:t>
      </w:r>
      <w:r w:rsidR="00B024C4" w:rsidRPr="00A604C9">
        <w:rPr>
          <w:rStyle w:val="Char4"/>
          <w:rtl/>
        </w:rPr>
        <w:t>ی</w:t>
      </w:r>
      <w:r w:rsidRPr="00A604C9">
        <w:rPr>
          <w:rStyle w:val="Char4"/>
          <w:rtl/>
        </w:rPr>
        <w:t xml:space="preserve"> ن</w:t>
      </w:r>
      <w:r w:rsidR="00B024C4" w:rsidRPr="00A604C9">
        <w:rPr>
          <w:rStyle w:val="Char4"/>
          <w:rtl/>
        </w:rPr>
        <w:t>ی</w:t>
      </w:r>
      <w:r w:rsidRPr="00A604C9">
        <w:rPr>
          <w:rStyle w:val="Char4"/>
          <w:rtl/>
        </w:rPr>
        <w:t>ست، او جبر</w:t>
      </w:r>
      <w:r w:rsidR="00B024C4" w:rsidRPr="00A604C9">
        <w:rPr>
          <w:rStyle w:val="Char4"/>
          <w:rtl/>
        </w:rPr>
        <w:t>ی</w:t>
      </w:r>
      <w:r w:rsidRPr="00A604C9">
        <w:rPr>
          <w:rStyle w:val="Char4"/>
          <w:rtl/>
        </w:rPr>
        <w:t xml:space="preserve">ل بود، </w:t>
      </w:r>
      <w:r w:rsidR="00B024C4" w:rsidRPr="00A604C9">
        <w:rPr>
          <w:rStyle w:val="Char4"/>
          <w:rtl/>
        </w:rPr>
        <w:t>ک</w:t>
      </w:r>
      <w:r w:rsidRPr="00A604C9">
        <w:rPr>
          <w:rStyle w:val="Char4"/>
          <w:rtl/>
        </w:rPr>
        <w:t xml:space="preserve">ه </w:t>
      </w:r>
      <w:r w:rsidR="00B024C4" w:rsidRPr="00A604C9">
        <w:rPr>
          <w:rStyle w:val="Char4"/>
          <w:rtl/>
        </w:rPr>
        <w:t xml:space="preserve">به‌سوی </w:t>
      </w:r>
      <w:r w:rsidRPr="00A604C9">
        <w:rPr>
          <w:rStyle w:val="Char4"/>
          <w:rtl/>
        </w:rPr>
        <w:t>بن</w:t>
      </w:r>
      <w:r w:rsidR="00B024C4" w:rsidRPr="00A604C9">
        <w:rPr>
          <w:rStyle w:val="Char4"/>
          <w:rtl/>
        </w:rPr>
        <w:t>ی</w:t>
      </w:r>
      <w:r w:rsidRPr="00A604C9">
        <w:rPr>
          <w:rStyle w:val="Char4"/>
          <w:rtl/>
        </w:rPr>
        <w:t xml:space="preserve"> قر</w:t>
      </w:r>
      <w:r w:rsidR="00B024C4" w:rsidRPr="00A604C9">
        <w:rPr>
          <w:rStyle w:val="Char4"/>
          <w:rtl/>
        </w:rPr>
        <w:t>ی</w:t>
      </w:r>
      <w:r w:rsidRPr="00A604C9">
        <w:rPr>
          <w:rStyle w:val="Char4"/>
          <w:rtl/>
        </w:rPr>
        <w:t>ظه فرستاده شده تا قلعه‏</w:t>
      </w:r>
      <w:r w:rsidR="00B024C4" w:rsidRPr="00A604C9">
        <w:rPr>
          <w:rStyle w:val="Char4"/>
          <w:rtl/>
        </w:rPr>
        <w:t xml:space="preserve">هایشان </w:t>
      </w:r>
      <w:r w:rsidRPr="00A604C9">
        <w:rPr>
          <w:rStyle w:val="Char4"/>
          <w:rtl/>
        </w:rPr>
        <w:t>را بلرزاند، و در قلب‏</w:t>
      </w:r>
      <w:r w:rsidR="00B024C4" w:rsidRPr="00A604C9">
        <w:rPr>
          <w:rStyle w:val="Char4"/>
          <w:rtl/>
        </w:rPr>
        <w:t xml:space="preserve">هایشان </w:t>
      </w:r>
      <w:r w:rsidRPr="00A604C9">
        <w:rPr>
          <w:rStyle w:val="Char4"/>
          <w:rtl/>
        </w:rPr>
        <w:t>رعب و خوف اف</w:t>
      </w:r>
      <w:r w:rsidR="00B024C4" w:rsidRPr="00A604C9">
        <w:rPr>
          <w:rStyle w:val="Char4"/>
          <w:rtl/>
        </w:rPr>
        <w:t>ک</w:t>
      </w:r>
      <w:r w:rsidRPr="00A604C9">
        <w:rPr>
          <w:rStyle w:val="Char4"/>
          <w:rtl/>
        </w:rPr>
        <w:t>ند».</w:t>
      </w:r>
    </w:p>
    <w:p w:rsidR="001325DE" w:rsidRPr="008E1538" w:rsidRDefault="00CE5A2A" w:rsidP="005410A1">
      <w:pPr>
        <w:pStyle w:val="a2"/>
        <w:rPr>
          <w:rtl/>
        </w:rPr>
      </w:pPr>
      <w:bookmarkStart w:id="162" w:name="_Toc441948471"/>
      <w:r>
        <w:rPr>
          <w:rtl/>
        </w:rPr>
        <w:t>یک</w:t>
      </w:r>
      <w:r w:rsidR="001325DE" w:rsidRPr="008E1538">
        <w:rPr>
          <w:rtl/>
        </w:rPr>
        <w:t xml:space="preserve"> انصار</w:t>
      </w:r>
      <w:r>
        <w:rPr>
          <w:rtl/>
        </w:rPr>
        <w:t>ی</w:t>
      </w:r>
      <w:r w:rsidR="001325DE" w:rsidRPr="008E1538">
        <w:rPr>
          <w:rtl/>
        </w:rPr>
        <w:t xml:space="preserve"> و د</w:t>
      </w:r>
      <w:r>
        <w:rPr>
          <w:rtl/>
        </w:rPr>
        <w:t>ی</w:t>
      </w:r>
      <w:r w:rsidR="001325DE" w:rsidRPr="008E1538">
        <w:rPr>
          <w:rtl/>
        </w:rPr>
        <w:t>دن جبر</w:t>
      </w:r>
      <w:r>
        <w:rPr>
          <w:rtl/>
        </w:rPr>
        <w:t>ی</w:t>
      </w:r>
      <w:r w:rsidR="001325DE" w:rsidRPr="008E1538">
        <w:rPr>
          <w:rtl/>
        </w:rPr>
        <w:t>ل و صحبت همراهش</w:t>
      </w:r>
      <w:bookmarkEnd w:id="162"/>
    </w:p>
    <w:p w:rsidR="001325DE" w:rsidRPr="00A604C9" w:rsidRDefault="001325DE" w:rsidP="005410A1">
      <w:pPr>
        <w:pStyle w:val="PlainText"/>
        <w:ind w:firstLine="284"/>
        <w:jc w:val="both"/>
        <w:rPr>
          <w:rStyle w:val="Char4"/>
          <w:rtl/>
        </w:rPr>
      </w:pPr>
      <w:r w:rsidRPr="00A604C9">
        <w:rPr>
          <w:rStyle w:val="Char4"/>
          <w:rtl/>
        </w:rPr>
        <w:t>بزار و طبران</w:t>
      </w:r>
      <w:r w:rsidR="00B024C4" w:rsidRPr="00A604C9">
        <w:rPr>
          <w:rStyle w:val="Char4"/>
          <w:rtl/>
        </w:rPr>
        <w:t>ی</w:t>
      </w:r>
      <w:r w:rsidRPr="00A604C9">
        <w:rPr>
          <w:rStyle w:val="Char4"/>
          <w:rtl/>
        </w:rPr>
        <w:t xml:space="preserve"> از ابن عباس </w:t>
      </w:r>
      <w:r w:rsidR="00B024C4" w:rsidRPr="00A604C9">
        <w:rPr>
          <w:rStyle w:val="Char4"/>
          <w:rFonts w:cs="CTraditional Arabic"/>
          <w:rtl/>
        </w:rPr>
        <w:t>ب</w:t>
      </w:r>
      <w:r w:rsidRPr="00A604C9">
        <w:rPr>
          <w:rStyle w:val="Char4"/>
          <w:rtl/>
        </w:rPr>
        <w:t xml:space="preserve"> روا</w:t>
      </w:r>
      <w:r w:rsidR="00B024C4" w:rsidRPr="00A604C9">
        <w:rPr>
          <w:rStyle w:val="Char4"/>
          <w:rtl/>
        </w:rPr>
        <w:t>ی</w:t>
      </w:r>
      <w:r w:rsidRPr="00A604C9">
        <w:rPr>
          <w:rStyle w:val="Char4"/>
          <w:rtl/>
        </w:rPr>
        <w:t xml:space="preserve">ت نموده‏اند </w:t>
      </w:r>
      <w:r w:rsidR="00B024C4" w:rsidRPr="00A604C9">
        <w:rPr>
          <w:rStyle w:val="Char4"/>
          <w:rtl/>
        </w:rPr>
        <w:t>ک</w:t>
      </w:r>
      <w:r w:rsidRPr="00A604C9">
        <w:rPr>
          <w:rStyle w:val="Char4"/>
          <w:rtl/>
        </w:rPr>
        <w:t xml:space="preserve">ه گفت: رسول خدا </w:t>
      </w:r>
      <w:r w:rsidRPr="00A604C9">
        <w:rPr>
          <w:rFonts w:cs="CTraditional Arabic" w:hint="cs"/>
          <w:sz w:val="28"/>
          <w:szCs w:val="28"/>
          <w:rtl/>
        </w:rPr>
        <w:t>ص</w:t>
      </w:r>
      <w:r w:rsidRPr="00A604C9">
        <w:rPr>
          <w:rStyle w:val="Char4"/>
          <w:rtl/>
        </w:rPr>
        <w:t xml:space="preserve"> مرد</w:t>
      </w:r>
      <w:r w:rsidR="00B024C4" w:rsidRPr="00A604C9">
        <w:rPr>
          <w:rStyle w:val="Char4"/>
          <w:rtl/>
        </w:rPr>
        <w:t>ی</w:t>
      </w:r>
      <w:r w:rsidRPr="00A604C9">
        <w:rPr>
          <w:rStyle w:val="Char4"/>
          <w:rtl/>
        </w:rPr>
        <w:t xml:space="preserve"> از انصار را ع</w:t>
      </w:r>
      <w:r w:rsidR="00B024C4" w:rsidRPr="00A604C9">
        <w:rPr>
          <w:rStyle w:val="Char4"/>
          <w:rtl/>
        </w:rPr>
        <w:t>ی</w:t>
      </w:r>
      <w:r w:rsidRPr="00A604C9">
        <w:rPr>
          <w:rStyle w:val="Char4"/>
          <w:rtl/>
        </w:rPr>
        <w:t>ادت نمود، هنگام</w:t>
      </w:r>
      <w:r w:rsidR="00B024C4" w:rsidRPr="00A604C9">
        <w:rPr>
          <w:rStyle w:val="Char4"/>
          <w:rtl/>
        </w:rPr>
        <w:t>ی</w:t>
      </w:r>
      <w:r w:rsidRPr="00A604C9">
        <w:rPr>
          <w:rStyle w:val="Char4"/>
          <w:rtl/>
        </w:rPr>
        <w:t xml:space="preserve"> </w:t>
      </w:r>
      <w:r w:rsidR="00B024C4" w:rsidRPr="00A604C9">
        <w:rPr>
          <w:rStyle w:val="Char4"/>
          <w:rtl/>
        </w:rPr>
        <w:t>ک</w:t>
      </w:r>
      <w:r w:rsidRPr="00A604C9">
        <w:rPr>
          <w:rStyle w:val="Char4"/>
          <w:rtl/>
        </w:rPr>
        <w:t>ه به منزلش نزد</w:t>
      </w:r>
      <w:r w:rsidR="00B024C4" w:rsidRPr="00A604C9">
        <w:rPr>
          <w:rStyle w:val="Char4"/>
          <w:rtl/>
        </w:rPr>
        <w:t>یک</w:t>
      </w:r>
      <w:r w:rsidRPr="00A604C9">
        <w:rPr>
          <w:rStyle w:val="Char4"/>
          <w:rtl/>
        </w:rPr>
        <w:t xml:space="preserve"> گرد</w:t>
      </w:r>
      <w:r w:rsidR="00B024C4" w:rsidRPr="00A604C9">
        <w:rPr>
          <w:rStyle w:val="Char4"/>
          <w:rtl/>
        </w:rPr>
        <w:t>ی</w:t>
      </w:r>
      <w:r w:rsidRPr="00A604C9">
        <w:rPr>
          <w:rStyle w:val="Char4"/>
          <w:rtl/>
        </w:rPr>
        <w:t>د، از و</w:t>
      </w:r>
      <w:r w:rsidR="00B024C4" w:rsidRPr="00A604C9">
        <w:rPr>
          <w:rStyle w:val="Char4"/>
          <w:rtl/>
        </w:rPr>
        <w:t>ی</w:t>
      </w:r>
      <w:r w:rsidRPr="00A604C9">
        <w:rPr>
          <w:rStyle w:val="Char4"/>
          <w:rtl/>
        </w:rPr>
        <w:t xml:space="preserve"> شن</w:t>
      </w:r>
      <w:r w:rsidR="00B024C4" w:rsidRPr="00A604C9">
        <w:rPr>
          <w:rStyle w:val="Char4"/>
          <w:rtl/>
        </w:rPr>
        <w:t>ی</w:t>
      </w:r>
      <w:r w:rsidRPr="00A604C9">
        <w:rPr>
          <w:rStyle w:val="Char4"/>
          <w:rtl/>
        </w:rPr>
        <w:t xml:space="preserve">د </w:t>
      </w:r>
      <w:r w:rsidR="00B024C4" w:rsidRPr="00A604C9">
        <w:rPr>
          <w:rStyle w:val="Char4"/>
          <w:rtl/>
        </w:rPr>
        <w:t>ک</w:t>
      </w:r>
      <w:r w:rsidRPr="00A604C9">
        <w:rPr>
          <w:rStyle w:val="Char4"/>
          <w:rtl/>
        </w:rPr>
        <w:t>ه در داخل صحبت م</w:t>
      </w:r>
      <w:r w:rsidR="00B024C4" w:rsidRPr="00A604C9">
        <w:rPr>
          <w:rStyle w:val="Char4"/>
          <w:rtl/>
        </w:rPr>
        <w:t>ی</w:t>
      </w:r>
      <w:r w:rsidRPr="00A604C9">
        <w:rPr>
          <w:rStyle w:val="Char4"/>
          <w:rtl/>
        </w:rPr>
        <w:t>‏</w:t>
      </w:r>
      <w:r w:rsidR="00B024C4" w:rsidRPr="00A604C9">
        <w:rPr>
          <w:rStyle w:val="Char4"/>
          <w:rtl/>
        </w:rPr>
        <w:t>ک</w:t>
      </w:r>
      <w:r w:rsidRPr="00A604C9">
        <w:rPr>
          <w:rStyle w:val="Char4"/>
          <w:rtl/>
        </w:rPr>
        <w:t>ند، هنگام</w:t>
      </w:r>
      <w:r w:rsidR="00B024C4" w:rsidRPr="00A604C9">
        <w:rPr>
          <w:rStyle w:val="Char4"/>
          <w:rtl/>
        </w:rPr>
        <w:t>ی</w:t>
      </w:r>
      <w:r w:rsidRPr="00A604C9">
        <w:rPr>
          <w:rStyle w:val="Char4"/>
          <w:rtl/>
        </w:rPr>
        <w:t xml:space="preserve"> </w:t>
      </w:r>
      <w:r w:rsidR="00B024C4" w:rsidRPr="00A604C9">
        <w:rPr>
          <w:rStyle w:val="Char4"/>
          <w:rtl/>
        </w:rPr>
        <w:t>ک</w:t>
      </w:r>
      <w:r w:rsidRPr="00A604C9">
        <w:rPr>
          <w:rStyle w:val="Char4"/>
          <w:rtl/>
        </w:rPr>
        <w:t>ه برا</w:t>
      </w:r>
      <w:r w:rsidR="00B024C4" w:rsidRPr="00A604C9">
        <w:rPr>
          <w:rStyle w:val="Char4"/>
          <w:rtl/>
        </w:rPr>
        <w:t>ی</w:t>
      </w:r>
      <w:r w:rsidRPr="00A604C9">
        <w:rPr>
          <w:rStyle w:val="Char4"/>
          <w:rtl/>
        </w:rPr>
        <w:t xml:space="preserve"> ورود نزدش اجازه خواست، و نزدش وارد گرد</w:t>
      </w:r>
      <w:r w:rsidR="00B024C4" w:rsidRPr="00A604C9">
        <w:rPr>
          <w:rStyle w:val="Char4"/>
          <w:rtl/>
        </w:rPr>
        <w:t>ی</w:t>
      </w:r>
      <w:r w:rsidRPr="00A604C9">
        <w:rPr>
          <w:rStyle w:val="Char4"/>
          <w:rtl/>
        </w:rPr>
        <w:t>د، ه</w:t>
      </w:r>
      <w:r w:rsidR="00B024C4" w:rsidRPr="00A604C9">
        <w:rPr>
          <w:rStyle w:val="Char4"/>
          <w:rtl/>
        </w:rPr>
        <w:t>ی</w:t>
      </w:r>
      <w:r w:rsidRPr="00A604C9">
        <w:rPr>
          <w:rStyle w:val="Char4"/>
          <w:rtl/>
        </w:rPr>
        <w:t>چ</w:t>
      </w:r>
      <w:r w:rsidR="00B024C4" w:rsidRPr="00A604C9">
        <w:rPr>
          <w:rStyle w:val="Char4"/>
          <w:rtl/>
        </w:rPr>
        <w:t>ک</w:t>
      </w:r>
      <w:r w:rsidRPr="00A604C9">
        <w:rPr>
          <w:rStyle w:val="Char4"/>
          <w:rtl/>
        </w:rPr>
        <w:t>س</w:t>
      </w:r>
      <w:r w:rsidR="00B024C4" w:rsidRPr="00A604C9">
        <w:rPr>
          <w:rStyle w:val="Char4"/>
          <w:rtl/>
        </w:rPr>
        <w:t>ی</w:t>
      </w:r>
      <w:r w:rsidRPr="00A604C9">
        <w:rPr>
          <w:rStyle w:val="Char4"/>
          <w:rtl/>
        </w:rPr>
        <w:t xml:space="preserve"> را ند</w:t>
      </w:r>
      <w:r w:rsidR="00B024C4" w:rsidRPr="00A604C9">
        <w:rPr>
          <w:rStyle w:val="Char4"/>
          <w:rtl/>
        </w:rPr>
        <w:t>ی</w:t>
      </w:r>
      <w:r w:rsidRPr="00A604C9">
        <w:rPr>
          <w:rStyle w:val="Char4"/>
          <w:rtl/>
        </w:rPr>
        <w:t xml:space="preserve">د، آن گاه رسول خدا </w:t>
      </w:r>
      <w:r w:rsidRPr="00A604C9">
        <w:rPr>
          <w:rFonts w:cs="CTraditional Arabic" w:hint="cs"/>
          <w:sz w:val="28"/>
          <w:szCs w:val="28"/>
          <w:rtl/>
        </w:rPr>
        <w:t>ص</w:t>
      </w:r>
      <w:r w:rsidRPr="00A604C9">
        <w:rPr>
          <w:rStyle w:val="Char4"/>
          <w:rtl/>
        </w:rPr>
        <w:t xml:space="preserve"> برا</w:t>
      </w:r>
      <w:r w:rsidR="00B024C4" w:rsidRPr="00A604C9">
        <w:rPr>
          <w:rStyle w:val="Char4"/>
          <w:rtl/>
        </w:rPr>
        <w:t>ی</w:t>
      </w:r>
      <w:r w:rsidRPr="00A604C9">
        <w:rPr>
          <w:rStyle w:val="Char4"/>
          <w:rtl/>
        </w:rPr>
        <w:t>ش گفت: «از تو شن</w:t>
      </w:r>
      <w:r w:rsidR="00B024C4" w:rsidRPr="00A604C9">
        <w:rPr>
          <w:rStyle w:val="Char4"/>
          <w:rtl/>
        </w:rPr>
        <w:t>ی</w:t>
      </w:r>
      <w:r w:rsidRPr="00A604C9">
        <w:rPr>
          <w:rStyle w:val="Char4"/>
          <w:rtl/>
        </w:rPr>
        <w:t xml:space="preserve">دم </w:t>
      </w:r>
      <w:r w:rsidR="00B024C4" w:rsidRPr="00A604C9">
        <w:rPr>
          <w:rStyle w:val="Char4"/>
          <w:rtl/>
        </w:rPr>
        <w:t>ک</w:t>
      </w:r>
      <w:r w:rsidRPr="00A604C9">
        <w:rPr>
          <w:rStyle w:val="Char4"/>
          <w:rtl/>
        </w:rPr>
        <w:t>ه با غ</w:t>
      </w:r>
      <w:r w:rsidR="00B024C4" w:rsidRPr="00A604C9">
        <w:rPr>
          <w:rStyle w:val="Char4"/>
          <w:rtl/>
        </w:rPr>
        <w:t>ی</w:t>
      </w:r>
      <w:r w:rsidRPr="00A604C9">
        <w:rPr>
          <w:rStyle w:val="Char4"/>
          <w:rtl/>
        </w:rPr>
        <w:t>ر خودت صحبت م</w:t>
      </w:r>
      <w:r w:rsidR="00B024C4" w:rsidRPr="00A604C9">
        <w:rPr>
          <w:rStyle w:val="Char4"/>
          <w:rtl/>
        </w:rPr>
        <w:t>ی</w:t>
      </w:r>
      <w:r w:rsidRPr="00A604C9">
        <w:rPr>
          <w:rStyle w:val="Char4"/>
          <w:rtl/>
        </w:rPr>
        <w:t>‏نمود</w:t>
      </w:r>
      <w:r w:rsidR="00B024C4" w:rsidRPr="00A604C9">
        <w:rPr>
          <w:rStyle w:val="Char4"/>
          <w:rtl/>
        </w:rPr>
        <w:t>ی</w:t>
      </w:r>
      <w:r w:rsidRPr="00A604C9">
        <w:rPr>
          <w:rStyle w:val="Char4"/>
          <w:rtl/>
        </w:rPr>
        <w:t>»، گفت: ا</w:t>
      </w:r>
      <w:r w:rsidR="00B024C4" w:rsidRPr="00A604C9">
        <w:rPr>
          <w:rStyle w:val="Char4"/>
          <w:rtl/>
        </w:rPr>
        <w:t>ی</w:t>
      </w:r>
      <w:r w:rsidRPr="00A604C9">
        <w:rPr>
          <w:rStyle w:val="Char4"/>
          <w:rtl/>
        </w:rPr>
        <w:t xml:space="preserve"> رسول خدا، به خاطر تب</w:t>
      </w:r>
      <w:r w:rsidR="00B024C4" w:rsidRPr="00A604C9">
        <w:rPr>
          <w:rStyle w:val="Char4"/>
          <w:rtl/>
        </w:rPr>
        <w:t>ی</w:t>
      </w:r>
      <w:r w:rsidRPr="00A604C9">
        <w:rPr>
          <w:rStyle w:val="Char4"/>
          <w:rtl/>
        </w:rPr>
        <w:t xml:space="preserve"> </w:t>
      </w:r>
      <w:r w:rsidR="00B024C4" w:rsidRPr="00A604C9">
        <w:rPr>
          <w:rStyle w:val="Char4"/>
          <w:rtl/>
        </w:rPr>
        <w:t>ک</w:t>
      </w:r>
      <w:r w:rsidRPr="00A604C9">
        <w:rPr>
          <w:rStyle w:val="Char4"/>
          <w:rtl/>
        </w:rPr>
        <w:t xml:space="preserve">ه دارم از </w:t>
      </w:r>
      <w:r w:rsidR="00B024C4" w:rsidRPr="00A604C9">
        <w:rPr>
          <w:rStyle w:val="Char4"/>
          <w:rtl/>
        </w:rPr>
        <w:t>ک</w:t>
      </w:r>
      <w:r w:rsidRPr="00A604C9">
        <w:rPr>
          <w:rStyle w:val="Char4"/>
          <w:rtl/>
        </w:rPr>
        <w:t>لام مردم خسته شدم و به ا</w:t>
      </w:r>
      <w:r w:rsidR="00B024C4" w:rsidRPr="00A604C9">
        <w:rPr>
          <w:rStyle w:val="Char4"/>
          <w:rtl/>
        </w:rPr>
        <w:t>ی</w:t>
      </w:r>
      <w:r w:rsidRPr="00A604C9">
        <w:rPr>
          <w:rStyle w:val="Char4"/>
          <w:rtl/>
        </w:rPr>
        <w:t>نجا داخل گرد</w:t>
      </w:r>
      <w:r w:rsidR="00B024C4" w:rsidRPr="00A604C9">
        <w:rPr>
          <w:rStyle w:val="Char4"/>
          <w:rtl/>
        </w:rPr>
        <w:t>ی</w:t>
      </w:r>
      <w:r w:rsidRPr="00A604C9">
        <w:rPr>
          <w:rStyle w:val="Char4"/>
          <w:rtl/>
        </w:rPr>
        <w:t>دم</w:t>
      </w:r>
      <w:r w:rsidRPr="00A604C9">
        <w:rPr>
          <w:rStyle w:val="FootnoteReference"/>
          <w:rFonts w:ascii="IRNazli" w:hAnsi="IRNazli" w:cs="IRNazli"/>
          <w:sz w:val="28"/>
          <w:szCs w:val="28"/>
          <w:rtl/>
        </w:rPr>
        <w:footnoteReference w:id="234"/>
      </w:r>
      <w:r w:rsidR="00BA1DB6" w:rsidRPr="00A604C9">
        <w:rPr>
          <w:rStyle w:val="Char4"/>
          <w:rFonts w:hint="cs"/>
          <w:rtl/>
        </w:rPr>
        <w:t>،</w:t>
      </w:r>
      <w:r w:rsidRPr="00A604C9">
        <w:rPr>
          <w:rStyle w:val="Char4"/>
          <w:rtl/>
        </w:rPr>
        <w:t xml:space="preserve"> </w:t>
      </w:r>
      <w:r w:rsidR="00B024C4" w:rsidRPr="00A604C9">
        <w:rPr>
          <w:rStyle w:val="Char4"/>
          <w:rtl/>
        </w:rPr>
        <w:t>ک</w:t>
      </w:r>
      <w:r w:rsidRPr="00A604C9">
        <w:rPr>
          <w:rStyle w:val="Char4"/>
          <w:rtl/>
        </w:rPr>
        <w:t>س</w:t>
      </w:r>
      <w:r w:rsidR="00B024C4" w:rsidRPr="00A604C9">
        <w:rPr>
          <w:rStyle w:val="Char4"/>
          <w:rtl/>
        </w:rPr>
        <w:t>ی</w:t>
      </w:r>
      <w:r w:rsidRPr="00A604C9">
        <w:rPr>
          <w:rStyle w:val="Char4"/>
          <w:rtl/>
        </w:rPr>
        <w:t xml:space="preserve"> نزدم وارد گرد</w:t>
      </w:r>
      <w:r w:rsidR="00B024C4" w:rsidRPr="00A604C9">
        <w:rPr>
          <w:rStyle w:val="Char4"/>
          <w:rtl/>
        </w:rPr>
        <w:t>ی</w:t>
      </w:r>
      <w:r w:rsidRPr="00A604C9">
        <w:rPr>
          <w:rStyle w:val="Char4"/>
          <w:rtl/>
        </w:rPr>
        <w:t>د، و هرگز مرد</w:t>
      </w:r>
      <w:r w:rsidR="00B024C4" w:rsidRPr="00A604C9">
        <w:rPr>
          <w:rStyle w:val="Char4"/>
          <w:rtl/>
        </w:rPr>
        <w:t>ی</w:t>
      </w:r>
      <w:r w:rsidRPr="00A604C9">
        <w:rPr>
          <w:rStyle w:val="Char4"/>
          <w:rtl/>
        </w:rPr>
        <w:t xml:space="preserve"> را بعد از تو ن</w:t>
      </w:r>
      <w:r w:rsidR="00B024C4" w:rsidRPr="00A604C9">
        <w:rPr>
          <w:rStyle w:val="Char4"/>
          <w:rtl/>
        </w:rPr>
        <w:t>یک</w:t>
      </w:r>
      <w:r w:rsidRPr="00A604C9">
        <w:rPr>
          <w:rStyle w:val="Char4"/>
          <w:rtl/>
        </w:rPr>
        <w:t xml:space="preserve"> مجلس‏تر و خوش صحبت‏تر از و</w:t>
      </w:r>
      <w:r w:rsidR="00B024C4" w:rsidRPr="00A604C9">
        <w:rPr>
          <w:rStyle w:val="Char4"/>
          <w:rtl/>
        </w:rPr>
        <w:t>ی</w:t>
      </w:r>
      <w:r w:rsidRPr="00A604C9">
        <w:rPr>
          <w:rStyle w:val="Char4"/>
          <w:rtl/>
        </w:rPr>
        <w:t xml:space="preserve"> ند</w:t>
      </w:r>
      <w:r w:rsidR="00B024C4" w:rsidRPr="00A604C9">
        <w:rPr>
          <w:rStyle w:val="Char4"/>
          <w:rtl/>
        </w:rPr>
        <w:t>ی</w:t>
      </w:r>
      <w:r w:rsidRPr="00A604C9">
        <w:rPr>
          <w:rStyle w:val="Char4"/>
          <w:rtl/>
        </w:rPr>
        <w:t>دم، گفت: «و</w:t>
      </w:r>
      <w:r w:rsidR="00B024C4" w:rsidRPr="00A604C9">
        <w:rPr>
          <w:rStyle w:val="Char4"/>
          <w:rtl/>
        </w:rPr>
        <w:t>ی</w:t>
      </w:r>
      <w:r w:rsidRPr="00A604C9">
        <w:rPr>
          <w:rStyle w:val="Char4"/>
          <w:rtl/>
        </w:rPr>
        <w:t xml:space="preserve"> جبر</w:t>
      </w:r>
      <w:r w:rsidR="00B024C4" w:rsidRPr="00A604C9">
        <w:rPr>
          <w:rStyle w:val="Char4"/>
          <w:rtl/>
        </w:rPr>
        <w:t>ی</w:t>
      </w:r>
      <w:r w:rsidRPr="00A604C9">
        <w:rPr>
          <w:rStyle w:val="Char4"/>
          <w:rtl/>
        </w:rPr>
        <w:t>ل بود، و از شما مردان</w:t>
      </w:r>
      <w:r w:rsidR="00B024C4" w:rsidRPr="00A604C9">
        <w:rPr>
          <w:rStyle w:val="Char4"/>
          <w:rtl/>
        </w:rPr>
        <w:t>ی</w:t>
      </w:r>
      <w:r w:rsidRPr="00A604C9">
        <w:rPr>
          <w:rStyle w:val="Char4"/>
          <w:rtl/>
        </w:rPr>
        <w:t xml:space="preserve"> است، </w:t>
      </w:r>
      <w:r w:rsidR="00B024C4" w:rsidRPr="00A604C9">
        <w:rPr>
          <w:rStyle w:val="Char4"/>
          <w:rtl/>
        </w:rPr>
        <w:t>ک</w:t>
      </w:r>
      <w:r w:rsidRPr="00A604C9">
        <w:rPr>
          <w:rStyle w:val="Char4"/>
          <w:rtl/>
        </w:rPr>
        <w:t xml:space="preserve">ه اگر هر </w:t>
      </w:r>
      <w:r w:rsidR="00B024C4" w:rsidRPr="00A604C9">
        <w:rPr>
          <w:rStyle w:val="Char4"/>
          <w:rtl/>
        </w:rPr>
        <w:t>یکی</w:t>
      </w:r>
      <w:r w:rsidRPr="00A604C9">
        <w:rPr>
          <w:rStyle w:val="Char4"/>
          <w:rtl/>
        </w:rPr>
        <w:t xml:space="preserve"> از آنان بر خداوند سوگند </w:t>
      </w:r>
      <w:r w:rsidR="00B024C4" w:rsidRPr="00A604C9">
        <w:rPr>
          <w:rStyle w:val="Char4"/>
          <w:rtl/>
        </w:rPr>
        <w:t>ی</w:t>
      </w:r>
      <w:r w:rsidRPr="00A604C9">
        <w:rPr>
          <w:rStyle w:val="Char4"/>
          <w:rtl/>
        </w:rPr>
        <w:t xml:space="preserve">اد </w:t>
      </w:r>
      <w:r w:rsidR="00B024C4" w:rsidRPr="00A604C9">
        <w:rPr>
          <w:rStyle w:val="Char4"/>
          <w:rtl/>
        </w:rPr>
        <w:t>ک</w:t>
      </w:r>
      <w:r w:rsidRPr="00A604C9">
        <w:rPr>
          <w:rStyle w:val="Char4"/>
          <w:rtl/>
        </w:rPr>
        <w:t>ند، خداوند سوگندش را راست م</w:t>
      </w:r>
      <w:r w:rsidR="00B024C4" w:rsidRPr="00A604C9">
        <w:rPr>
          <w:rStyle w:val="Char4"/>
          <w:rtl/>
        </w:rPr>
        <w:t>ی</w:t>
      </w:r>
      <w:r w:rsidRPr="00A604C9">
        <w:rPr>
          <w:rStyle w:val="Char4"/>
          <w:rtl/>
        </w:rPr>
        <w:t>‏نما</w:t>
      </w:r>
      <w:r w:rsidR="00B024C4" w:rsidRPr="00A604C9">
        <w:rPr>
          <w:rStyle w:val="Char4"/>
          <w:rtl/>
        </w:rPr>
        <w:t>ی</w:t>
      </w:r>
      <w:r w:rsidRPr="00A604C9">
        <w:rPr>
          <w:rStyle w:val="Char4"/>
          <w:rtl/>
        </w:rPr>
        <w:t>د»</w:t>
      </w:r>
      <w:r w:rsidRPr="00A604C9">
        <w:rPr>
          <w:rStyle w:val="FootnoteReference"/>
          <w:rFonts w:ascii="IRNazli" w:hAnsi="IRNazli" w:cs="IRNazli"/>
          <w:sz w:val="28"/>
          <w:szCs w:val="28"/>
          <w:rtl/>
        </w:rPr>
        <w:footnoteReference w:id="235"/>
      </w:r>
      <w:r w:rsidR="00BA1DB6" w:rsidRPr="00A604C9">
        <w:rPr>
          <w:rStyle w:val="Char4"/>
          <w:rFonts w:hint="cs"/>
          <w:rtl/>
        </w:rPr>
        <w:t>.</w:t>
      </w:r>
      <w:r w:rsidRPr="00A604C9">
        <w:rPr>
          <w:rStyle w:val="Char4"/>
          <w:rtl/>
        </w:rPr>
        <w:t xml:space="preserve"> ه</w:t>
      </w:r>
      <w:r w:rsidR="00B024C4" w:rsidRPr="00A604C9">
        <w:rPr>
          <w:rStyle w:val="Char4"/>
          <w:rtl/>
        </w:rPr>
        <w:t>ی</w:t>
      </w:r>
      <w:r w:rsidRPr="00A604C9">
        <w:rPr>
          <w:rStyle w:val="Char4"/>
          <w:rtl/>
        </w:rPr>
        <w:t>ثم</w:t>
      </w:r>
      <w:r w:rsidR="00B024C4" w:rsidRPr="00A604C9">
        <w:rPr>
          <w:rStyle w:val="Char4"/>
          <w:rtl/>
        </w:rPr>
        <w:t>ی</w:t>
      </w:r>
      <w:r w:rsidRPr="00A604C9">
        <w:rPr>
          <w:rStyle w:val="Char4"/>
          <w:rtl/>
        </w:rPr>
        <w:t xml:space="preserve"> (41/10) م</w:t>
      </w:r>
      <w:r w:rsidR="00B024C4" w:rsidRPr="00A604C9">
        <w:rPr>
          <w:rStyle w:val="Char4"/>
          <w:rtl/>
        </w:rPr>
        <w:t>ی</w:t>
      </w:r>
      <w:r w:rsidRPr="00A604C9">
        <w:rPr>
          <w:rStyle w:val="Char4"/>
          <w:rtl/>
        </w:rPr>
        <w:t>‏گو</w:t>
      </w:r>
      <w:r w:rsidR="00B024C4" w:rsidRPr="00A604C9">
        <w:rPr>
          <w:rStyle w:val="Char4"/>
          <w:rtl/>
        </w:rPr>
        <w:t>ی</w:t>
      </w:r>
      <w:r w:rsidRPr="00A604C9">
        <w:rPr>
          <w:rStyle w:val="Char4"/>
          <w:rtl/>
        </w:rPr>
        <w:t>د: ا</w:t>
      </w:r>
      <w:r w:rsidR="00B024C4" w:rsidRPr="00A604C9">
        <w:rPr>
          <w:rStyle w:val="Char4"/>
          <w:rtl/>
        </w:rPr>
        <w:t>ی</w:t>
      </w:r>
      <w:r w:rsidRPr="00A604C9">
        <w:rPr>
          <w:rStyle w:val="Char4"/>
          <w:rtl/>
        </w:rPr>
        <w:t>ن را از بزار و طبران</w:t>
      </w:r>
      <w:r w:rsidR="00B024C4" w:rsidRPr="00A604C9">
        <w:rPr>
          <w:rStyle w:val="Char4"/>
          <w:rtl/>
        </w:rPr>
        <w:t>ی</w:t>
      </w:r>
      <w:r w:rsidRPr="00A604C9">
        <w:rPr>
          <w:rStyle w:val="Char4"/>
          <w:rtl/>
        </w:rPr>
        <w:t xml:space="preserve"> در ال</w:t>
      </w:r>
      <w:r w:rsidR="00B024C4" w:rsidRPr="00A604C9">
        <w:rPr>
          <w:rStyle w:val="Char4"/>
          <w:rtl/>
        </w:rPr>
        <w:t>ک</w:t>
      </w:r>
      <w:r w:rsidRPr="00A604C9">
        <w:rPr>
          <w:rStyle w:val="Char4"/>
          <w:rtl/>
        </w:rPr>
        <w:t>ب</w:t>
      </w:r>
      <w:r w:rsidR="00B024C4" w:rsidRPr="00A604C9">
        <w:rPr>
          <w:rStyle w:val="Char4"/>
          <w:rtl/>
        </w:rPr>
        <w:t>ی</w:t>
      </w:r>
      <w:r w:rsidRPr="00A604C9">
        <w:rPr>
          <w:rStyle w:val="Char4"/>
          <w:rtl/>
        </w:rPr>
        <w:t>ر و الأوسط روا</w:t>
      </w:r>
      <w:r w:rsidR="00B024C4" w:rsidRPr="00A604C9">
        <w:rPr>
          <w:rStyle w:val="Char4"/>
          <w:rtl/>
        </w:rPr>
        <w:t>ی</w:t>
      </w:r>
      <w:r w:rsidRPr="00A604C9">
        <w:rPr>
          <w:rStyle w:val="Char4"/>
          <w:rtl/>
        </w:rPr>
        <w:t xml:space="preserve">ت </w:t>
      </w:r>
      <w:r w:rsidR="00B024C4" w:rsidRPr="00A604C9">
        <w:rPr>
          <w:rStyle w:val="Char4"/>
          <w:rtl/>
        </w:rPr>
        <w:t>ک</w:t>
      </w:r>
      <w:r w:rsidRPr="00A604C9">
        <w:rPr>
          <w:rStyle w:val="Char4"/>
          <w:rtl/>
        </w:rPr>
        <w:t>رده‏اند، و اسنادشان حسن است.</w:t>
      </w:r>
    </w:p>
    <w:p w:rsidR="001325DE" w:rsidRPr="008E1538" w:rsidRDefault="001325DE" w:rsidP="005410A1">
      <w:pPr>
        <w:pStyle w:val="a5"/>
        <w:rPr>
          <w:rtl/>
        </w:rPr>
      </w:pPr>
      <w:bookmarkStart w:id="163" w:name="_Toc441948472"/>
      <w:r w:rsidRPr="008E1538">
        <w:rPr>
          <w:rtl/>
        </w:rPr>
        <w:t>عبداللَّه بن عباس و د</w:t>
      </w:r>
      <w:r w:rsidR="00CE5A2A">
        <w:rPr>
          <w:rtl/>
        </w:rPr>
        <w:t>ی</w:t>
      </w:r>
      <w:r w:rsidRPr="008E1538">
        <w:rPr>
          <w:rtl/>
        </w:rPr>
        <w:t>دن جبر</w:t>
      </w:r>
      <w:r w:rsidR="00CE5A2A">
        <w:rPr>
          <w:rtl/>
        </w:rPr>
        <w:t>ی</w:t>
      </w:r>
      <w:r w:rsidRPr="008E1538">
        <w:rPr>
          <w:rtl/>
        </w:rPr>
        <w:t>ل نزد پ</w:t>
      </w:r>
      <w:r w:rsidR="00CE5A2A">
        <w:rPr>
          <w:rtl/>
        </w:rPr>
        <w:t>ی</w:t>
      </w:r>
      <w:r w:rsidRPr="008E1538">
        <w:rPr>
          <w:rtl/>
        </w:rPr>
        <w:t>امبر عل</w:t>
      </w:r>
      <w:r w:rsidR="00CE5A2A">
        <w:rPr>
          <w:rtl/>
        </w:rPr>
        <w:t>ی</w:t>
      </w:r>
      <w:r w:rsidRPr="008E1538">
        <w:rPr>
          <w:rtl/>
        </w:rPr>
        <w:t>هما السلام</w:t>
      </w:r>
      <w:bookmarkEnd w:id="163"/>
    </w:p>
    <w:p w:rsidR="001325DE" w:rsidRPr="0084314E" w:rsidRDefault="001325DE" w:rsidP="005410A1">
      <w:pPr>
        <w:pStyle w:val="PlainText"/>
        <w:ind w:firstLine="284"/>
        <w:jc w:val="both"/>
        <w:rPr>
          <w:rStyle w:val="Char4"/>
          <w:rtl/>
        </w:rPr>
      </w:pPr>
      <w:r w:rsidRPr="0084314E">
        <w:rPr>
          <w:rStyle w:val="Char4"/>
          <w:rtl/>
        </w:rPr>
        <w:t>احمد و طبران</w:t>
      </w:r>
      <w:r w:rsidR="00B024C4">
        <w:rPr>
          <w:rStyle w:val="Char4"/>
          <w:rtl/>
        </w:rPr>
        <w:t>ی</w:t>
      </w:r>
      <w:r w:rsidRPr="0084314E">
        <w:rPr>
          <w:rStyle w:val="Char4"/>
          <w:rtl/>
        </w:rPr>
        <w:t xml:space="preserve">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با پدرم نزد رسول خدا </w:t>
      </w:r>
      <w:r>
        <w:rPr>
          <w:rFonts w:cs="CTraditional Arabic" w:hint="cs"/>
          <w:sz w:val="28"/>
          <w:szCs w:val="28"/>
          <w:rtl/>
        </w:rPr>
        <w:t>ص</w:t>
      </w:r>
      <w:r w:rsidRPr="0084314E">
        <w:rPr>
          <w:rStyle w:val="Char4"/>
          <w:rtl/>
        </w:rPr>
        <w:t xml:space="preserve"> بودم، و نزدش مرد</w:t>
      </w:r>
      <w:r w:rsidR="00B024C4">
        <w:rPr>
          <w:rStyle w:val="Char4"/>
          <w:rtl/>
        </w:rPr>
        <w:t>ی</w:t>
      </w:r>
      <w:r w:rsidRPr="0084314E">
        <w:rPr>
          <w:rStyle w:val="Char4"/>
          <w:rtl/>
        </w:rPr>
        <w:t xml:space="preserve"> بود </w:t>
      </w:r>
      <w:r w:rsidR="00B024C4">
        <w:rPr>
          <w:rStyle w:val="Char4"/>
          <w:rtl/>
        </w:rPr>
        <w:t>ک</w:t>
      </w:r>
      <w:r w:rsidRPr="0084314E">
        <w:rPr>
          <w:rStyle w:val="Char4"/>
          <w:rtl/>
        </w:rPr>
        <w:t>ه با و</w:t>
      </w:r>
      <w:r w:rsidR="00B024C4">
        <w:rPr>
          <w:rStyle w:val="Char4"/>
          <w:rtl/>
        </w:rPr>
        <w:t>ی</w:t>
      </w:r>
      <w:r w:rsidRPr="0084314E">
        <w:rPr>
          <w:rStyle w:val="Char4"/>
          <w:rtl/>
        </w:rPr>
        <w:t xml:space="preserve"> سرگوش</w:t>
      </w:r>
      <w:r w:rsidR="00B024C4">
        <w:rPr>
          <w:rStyle w:val="Char4"/>
          <w:rtl/>
        </w:rPr>
        <w:t>ی</w:t>
      </w:r>
      <w:r w:rsidRPr="0084314E">
        <w:rPr>
          <w:rStyle w:val="Char4"/>
          <w:rtl/>
        </w:rPr>
        <w:t xml:space="preserve"> م</w:t>
      </w:r>
      <w:r w:rsidR="00B024C4">
        <w:rPr>
          <w:rStyle w:val="Char4"/>
          <w:rtl/>
        </w:rPr>
        <w:t>ی</w:t>
      </w:r>
      <w:r w:rsidRPr="0084314E">
        <w:rPr>
          <w:rStyle w:val="Char4"/>
          <w:rtl/>
        </w:rPr>
        <w:t>‏نمود، و او چون رو</w:t>
      </w:r>
      <w:r w:rsidR="00B024C4">
        <w:rPr>
          <w:rStyle w:val="Char4"/>
          <w:rtl/>
        </w:rPr>
        <w:t>ی</w:t>
      </w:r>
      <w:r w:rsidRPr="0084314E">
        <w:rPr>
          <w:rStyle w:val="Char4"/>
          <w:rtl/>
        </w:rPr>
        <w:t xml:space="preserve"> گردان </w:t>
      </w:r>
      <w:r w:rsidRPr="001B059F">
        <w:rPr>
          <w:rStyle w:val="Char4"/>
          <w:spacing w:val="-4"/>
          <w:rtl/>
        </w:rPr>
        <w:t>از پدرم نشسته بود، بعد ما از نزدش ب</w:t>
      </w:r>
      <w:r w:rsidR="00B024C4" w:rsidRPr="001B059F">
        <w:rPr>
          <w:rStyle w:val="Char4"/>
          <w:spacing w:val="-4"/>
          <w:rtl/>
        </w:rPr>
        <w:t>ی</w:t>
      </w:r>
      <w:r w:rsidRPr="001B059F">
        <w:rPr>
          <w:rStyle w:val="Char4"/>
          <w:spacing w:val="-4"/>
          <w:rtl/>
        </w:rPr>
        <w:t>رون شد</w:t>
      </w:r>
      <w:r w:rsidR="00B024C4" w:rsidRPr="001B059F">
        <w:rPr>
          <w:rStyle w:val="Char4"/>
          <w:spacing w:val="-4"/>
          <w:rtl/>
        </w:rPr>
        <w:t>ی</w:t>
      </w:r>
      <w:r w:rsidRPr="001B059F">
        <w:rPr>
          <w:rStyle w:val="Char4"/>
          <w:spacing w:val="-4"/>
          <w:rtl/>
        </w:rPr>
        <w:t>م، پدرم گفت: ا</w:t>
      </w:r>
      <w:r w:rsidR="00B024C4" w:rsidRPr="001B059F">
        <w:rPr>
          <w:rStyle w:val="Char4"/>
          <w:spacing w:val="-4"/>
          <w:rtl/>
        </w:rPr>
        <w:t>ی</w:t>
      </w:r>
      <w:r w:rsidRPr="001B059F">
        <w:rPr>
          <w:rStyle w:val="Char4"/>
          <w:spacing w:val="-4"/>
          <w:rtl/>
        </w:rPr>
        <w:t xml:space="preserve"> پسرم، آ</w:t>
      </w:r>
      <w:r w:rsidR="00B024C4" w:rsidRPr="001B059F">
        <w:rPr>
          <w:rStyle w:val="Char4"/>
          <w:spacing w:val="-4"/>
          <w:rtl/>
        </w:rPr>
        <w:t>ی</w:t>
      </w:r>
      <w:r w:rsidRPr="001B059F">
        <w:rPr>
          <w:rStyle w:val="Char4"/>
          <w:spacing w:val="-4"/>
          <w:rtl/>
        </w:rPr>
        <w:t>ا به پسرعمو</w:t>
      </w:r>
      <w:r w:rsidR="00B024C4" w:rsidRPr="001B059F">
        <w:rPr>
          <w:rStyle w:val="Char4"/>
          <w:spacing w:val="-4"/>
          <w:rtl/>
        </w:rPr>
        <w:t>ی</w:t>
      </w:r>
      <w:r w:rsidRPr="001B059F">
        <w:rPr>
          <w:rStyle w:val="Char4"/>
          <w:spacing w:val="-4"/>
          <w:rtl/>
        </w:rPr>
        <w:t>ت ند</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 xml:space="preserve"> </w:t>
      </w:r>
      <w:r w:rsidR="00B024C4" w:rsidRPr="001B059F">
        <w:rPr>
          <w:rStyle w:val="Char4"/>
          <w:spacing w:val="-4"/>
          <w:rtl/>
        </w:rPr>
        <w:t>ک</w:t>
      </w:r>
      <w:r w:rsidRPr="001B059F">
        <w:rPr>
          <w:rStyle w:val="Char4"/>
          <w:spacing w:val="-4"/>
          <w:rtl/>
        </w:rPr>
        <w:t>ه چون رو</w:t>
      </w:r>
      <w:r w:rsidR="00B024C4" w:rsidRPr="001B059F">
        <w:rPr>
          <w:rStyle w:val="Char4"/>
          <w:spacing w:val="-4"/>
          <w:rtl/>
        </w:rPr>
        <w:t>ی</w:t>
      </w:r>
      <w:r w:rsidRPr="001B059F">
        <w:rPr>
          <w:rStyle w:val="Char4"/>
          <w:spacing w:val="-4"/>
          <w:rtl/>
        </w:rPr>
        <w:t xml:space="preserve"> گردان از من نشسته بود؟ گفتم: ا</w:t>
      </w:r>
      <w:r w:rsidR="00B024C4" w:rsidRPr="001B059F">
        <w:rPr>
          <w:rStyle w:val="Char4"/>
          <w:spacing w:val="-4"/>
          <w:rtl/>
        </w:rPr>
        <w:t>ی</w:t>
      </w:r>
      <w:r w:rsidRPr="001B059F">
        <w:rPr>
          <w:rStyle w:val="Char4"/>
          <w:spacing w:val="-4"/>
          <w:rtl/>
        </w:rPr>
        <w:t xml:space="preserve"> پدرم، نزدش مرد</w:t>
      </w:r>
      <w:r w:rsidR="00B024C4" w:rsidRPr="001B059F">
        <w:rPr>
          <w:rStyle w:val="Char4"/>
          <w:spacing w:val="-4"/>
          <w:rtl/>
        </w:rPr>
        <w:t>ی</w:t>
      </w:r>
      <w:r w:rsidRPr="001B059F">
        <w:rPr>
          <w:rStyle w:val="Char4"/>
          <w:spacing w:val="-4"/>
          <w:rtl/>
        </w:rPr>
        <w:t xml:space="preserve"> بود، </w:t>
      </w:r>
      <w:r w:rsidR="00B024C4" w:rsidRPr="001B059F">
        <w:rPr>
          <w:rStyle w:val="Char4"/>
          <w:spacing w:val="-4"/>
          <w:rtl/>
        </w:rPr>
        <w:t>ک</w:t>
      </w:r>
      <w:r w:rsidRPr="001B059F">
        <w:rPr>
          <w:rStyle w:val="Char4"/>
          <w:spacing w:val="-4"/>
          <w:rtl/>
        </w:rPr>
        <w:t>ه همراهش سرگوش</w:t>
      </w:r>
      <w:r w:rsidR="00B024C4" w:rsidRPr="001B059F">
        <w:rPr>
          <w:rStyle w:val="Char4"/>
          <w:spacing w:val="-4"/>
          <w:rtl/>
        </w:rPr>
        <w:t>ی</w:t>
      </w:r>
      <w:r w:rsidRPr="001B059F">
        <w:rPr>
          <w:rStyle w:val="Char4"/>
          <w:spacing w:val="-4"/>
          <w:rtl/>
        </w:rPr>
        <w:t xml:space="preserve"> م</w:t>
      </w:r>
      <w:r w:rsidR="00B024C4" w:rsidRPr="001B059F">
        <w:rPr>
          <w:rStyle w:val="Char4"/>
          <w:spacing w:val="-4"/>
          <w:rtl/>
        </w:rPr>
        <w:t>ی</w:t>
      </w:r>
      <w:r w:rsidRPr="001B059F">
        <w:rPr>
          <w:rStyle w:val="Char4"/>
          <w:spacing w:val="-4"/>
          <w:rtl/>
        </w:rPr>
        <w:t>‏نمود. م</w:t>
      </w:r>
      <w:r w:rsidR="00B024C4" w:rsidRPr="001B059F">
        <w:rPr>
          <w:rStyle w:val="Char4"/>
          <w:spacing w:val="-4"/>
          <w:rtl/>
        </w:rPr>
        <w:t>ی</w:t>
      </w:r>
      <w:r w:rsidRPr="001B059F">
        <w:rPr>
          <w:rStyle w:val="Char4"/>
          <w:spacing w:val="-4"/>
          <w:rtl/>
        </w:rPr>
        <w:t>‏افزا</w:t>
      </w:r>
      <w:r w:rsidR="00B024C4" w:rsidRPr="001B059F">
        <w:rPr>
          <w:rStyle w:val="Char4"/>
          <w:spacing w:val="-4"/>
          <w:rtl/>
        </w:rPr>
        <w:t>ی</w:t>
      </w:r>
      <w:r w:rsidRPr="001B059F">
        <w:rPr>
          <w:rStyle w:val="Char4"/>
          <w:spacing w:val="-4"/>
          <w:rtl/>
        </w:rPr>
        <w:t>د: بعد نزد پ</w:t>
      </w:r>
      <w:r w:rsidR="00B024C4" w:rsidRPr="001B059F">
        <w:rPr>
          <w:rStyle w:val="Char4"/>
          <w:spacing w:val="-4"/>
          <w:rtl/>
        </w:rPr>
        <w:t>ی</w:t>
      </w:r>
      <w:r w:rsidRPr="001B059F">
        <w:rPr>
          <w:rStyle w:val="Char4"/>
          <w:spacing w:val="-4"/>
          <w:rtl/>
        </w:rPr>
        <w:t xml:space="preserve">امبر </w:t>
      </w:r>
      <w:r w:rsidRPr="001B059F">
        <w:rPr>
          <w:rFonts w:cs="CTraditional Arabic" w:hint="cs"/>
          <w:spacing w:val="-4"/>
          <w:sz w:val="28"/>
          <w:szCs w:val="28"/>
          <w:rtl/>
        </w:rPr>
        <w:t>ص</w:t>
      </w:r>
      <w:r w:rsidRPr="001B059F">
        <w:rPr>
          <w:rStyle w:val="Char4"/>
          <w:spacing w:val="-4"/>
          <w:rtl/>
        </w:rPr>
        <w:t xml:space="preserve"> رفت</w:t>
      </w:r>
      <w:r w:rsidR="00B024C4" w:rsidRPr="001B059F">
        <w:rPr>
          <w:rStyle w:val="Char4"/>
          <w:spacing w:val="-4"/>
          <w:rtl/>
        </w:rPr>
        <w:t>ی</w:t>
      </w:r>
      <w:r w:rsidRPr="001B059F">
        <w:rPr>
          <w:rStyle w:val="Char4"/>
          <w:spacing w:val="-4"/>
          <w:rtl/>
        </w:rPr>
        <w:t>م، پدرم گفت: ا</w:t>
      </w:r>
      <w:r w:rsidR="00B024C4" w:rsidRPr="001B059F">
        <w:rPr>
          <w:rStyle w:val="Char4"/>
          <w:spacing w:val="-4"/>
          <w:rtl/>
        </w:rPr>
        <w:t>ی</w:t>
      </w:r>
      <w:r w:rsidRPr="001B059F">
        <w:rPr>
          <w:rStyle w:val="Char4"/>
          <w:spacing w:val="-4"/>
          <w:rtl/>
        </w:rPr>
        <w:t xml:space="preserve"> رسول خدا، برا</w:t>
      </w:r>
      <w:r w:rsidR="00B024C4" w:rsidRPr="001B059F">
        <w:rPr>
          <w:rStyle w:val="Char4"/>
          <w:spacing w:val="-4"/>
          <w:rtl/>
        </w:rPr>
        <w:t>ی</w:t>
      </w:r>
      <w:r w:rsidRPr="001B059F">
        <w:rPr>
          <w:rStyle w:val="Char4"/>
          <w:spacing w:val="-4"/>
          <w:rtl/>
        </w:rPr>
        <w:t xml:space="preserve"> عبداللَّه ا</w:t>
      </w:r>
      <w:r w:rsidR="00B024C4" w:rsidRPr="001B059F">
        <w:rPr>
          <w:rStyle w:val="Char4"/>
          <w:spacing w:val="-4"/>
          <w:rtl/>
        </w:rPr>
        <w:t>ی</w:t>
      </w:r>
      <w:r w:rsidRPr="001B059F">
        <w:rPr>
          <w:rStyle w:val="Char4"/>
          <w:spacing w:val="-4"/>
          <w:rtl/>
        </w:rPr>
        <w:t>نطور و آنطور گفتم، و</w:t>
      </w:r>
      <w:r w:rsidR="00B024C4" w:rsidRPr="001B059F">
        <w:rPr>
          <w:rStyle w:val="Char4"/>
          <w:spacing w:val="-4"/>
          <w:rtl/>
        </w:rPr>
        <w:t>ی</w:t>
      </w:r>
      <w:r w:rsidRPr="001B059F">
        <w:rPr>
          <w:rStyle w:val="Char4"/>
          <w:spacing w:val="-4"/>
          <w:rtl/>
        </w:rPr>
        <w:t xml:space="preserve"> برا</w:t>
      </w:r>
      <w:r w:rsidR="00B024C4" w:rsidRPr="001B059F">
        <w:rPr>
          <w:rStyle w:val="Char4"/>
          <w:spacing w:val="-4"/>
          <w:rtl/>
        </w:rPr>
        <w:t>ی</w:t>
      </w:r>
      <w:r w:rsidRPr="001B059F">
        <w:rPr>
          <w:rStyle w:val="Char4"/>
          <w:spacing w:val="-4"/>
          <w:rtl/>
        </w:rPr>
        <w:t>م خبر داد</w:t>
      </w:r>
      <w:r w:rsidR="00B024C4" w:rsidRPr="001B059F">
        <w:rPr>
          <w:rStyle w:val="Char4"/>
          <w:spacing w:val="-4"/>
          <w:rtl/>
        </w:rPr>
        <w:t>،ک</w:t>
      </w:r>
      <w:r w:rsidRPr="001B059F">
        <w:rPr>
          <w:rStyle w:val="Char4"/>
          <w:spacing w:val="-4"/>
          <w:rtl/>
        </w:rPr>
        <w:t>ه مرد</w:t>
      </w:r>
      <w:r w:rsidR="00B024C4" w:rsidRPr="001B059F">
        <w:rPr>
          <w:rStyle w:val="Char4"/>
          <w:spacing w:val="-4"/>
          <w:rtl/>
        </w:rPr>
        <w:t>ی</w:t>
      </w:r>
      <w:r w:rsidRPr="001B059F">
        <w:rPr>
          <w:rStyle w:val="Char4"/>
          <w:spacing w:val="-4"/>
          <w:rtl/>
        </w:rPr>
        <w:t xml:space="preserve"> نزدت بود و همراهت سرگوش</w:t>
      </w:r>
      <w:r w:rsidR="00B024C4" w:rsidRPr="001B059F">
        <w:rPr>
          <w:rStyle w:val="Char4"/>
          <w:spacing w:val="-4"/>
          <w:rtl/>
        </w:rPr>
        <w:t>ی</w:t>
      </w:r>
      <w:r w:rsidRPr="001B059F">
        <w:rPr>
          <w:rStyle w:val="Char4"/>
          <w:spacing w:val="-4"/>
          <w:rtl/>
        </w:rPr>
        <w:t xml:space="preserve"> م</w:t>
      </w:r>
      <w:r w:rsidR="00B024C4" w:rsidRPr="001B059F">
        <w:rPr>
          <w:rStyle w:val="Char4"/>
          <w:spacing w:val="-4"/>
          <w:rtl/>
        </w:rPr>
        <w:t>ی</w:t>
      </w:r>
      <w:r w:rsidRPr="001B059F">
        <w:rPr>
          <w:rStyle w:val="Char4"/>
          <w:spacing w:val="-4"/>
          <w:rtl/>
        </w:rPr>
        <w:t>‏نمود، آ</w:t>
      </w:r>
      <w:r w:rsidR="00B024C4" w:rsidRPr="001B059F">
        <w:rPr>
          <w:rStyle w:val="Char4"/>
          <w:spacing w:val="-4"/>
          <w:rtl/>
        </w:rPr>
        <w:t>ی</w:t>
      </w:r>
      <w:r w:rsidRPr="001B059F">
        <w:rPr>
          <w:rStyle w:val="Char4"/>
          <w:spacing w:val="-4"/>
          <w:rtl/>
        </w:rPr>
        <w:t xml:space="preserve">ا </w:t>
      </w:r>
      <w:r w:rsidR="00B024C4" w:rsidRPr="001B059F">
        <w:rPr>
          <w:rStyle w:val="Char4"/>
          <w:spacing w:val="-4"/>
          <w:rtl/>
        </w:rPr>
        <w:t>ک</w:t>
      </w:r>
      <w:r w:rsidRPr="001B059F">
        <w:rPr>
          <w:rStyle w:val="Char4"/>
          <w:spacing w:val="-4"/>
          <w:rtl/>
        </w:rPr>
        <w:t>س</w:t>
      </w:r>
      <w:r w:rsidR="00B024C4" w:rsidRPr="001B059F">
        <w:rPr>
          <w:rStyle w:val="Char4"/>
          <w:spacing w:val="-4"/>
          <w:rtl/>
        </w:rPr>
        <w:t>ی</w:t>
      </w:r>
      <w:r w:rsidRPr="001B059F">
        <w:rPr>
          <w:rStyle w:val="Char4"/>
          <w:spacing w:val="-4"/>
          <w:rtl/>
        </w:rPr>
        <w:t xml:space="preserve"> نزدت بود؟ رسول خدا </w:t>
      </w:r>
      <w:r w:rsidRPr="001B059F">
        <w:rPr>
          <w:rFonts w:cs="CTraditional Arabic" w:hint="cs"/>
          <w:spacing w:val="-4"/>
          <w:sz w:val="28"/>
          <w:szCs w:val="28"/>
          <w:rtl/>
        </w:rPr>
        <w:t>ص</w:t>
      </w:r>
      <w:r w:rsidRPr="001B059F">
        <w:rPr>
          <w:rStyle w:val="Char4"/>
          <w:spacing w:val="-4"/>
          <w:rtl/>
        </w:rPr>
        <w:t xml:space="preserve"> فرمود: «ا</w:t>
      </w:r>
      <w:r w:rsidR="00B024C4" w:rsidRPr="001B059F">
        <w:rPr>
          <w:rStyle w:val="Char4"/>
          <w:spacing w:val="-4"/>
          <w:rtl/>
        </w:rPr>
        <w:t>ی</w:t>
      </w:r>
      <w:r w:rsidRPr="001B059F">
        <w:rPr>
          <w:rStyle w:val="Char4"/>
          <w:spacing w:val="-4"/>
          <w:rtl/>
        </w:rPr>
        <w:t xml:space="preserve"> عبداللَّه، آ</w:t>
      </w:r>
      <w:r w:rsidR="00B024C4" w:rsidRPr="001B059F">
        <w:rPr>
          <w:rStyle w:val="Char4"/>
          <w:spacing w:val="-4"/>
          <w:rtl/>
        </w:rPr>
        <w:t>ی</w:t>
      </w:r>
      <w:r w:rsidRPr="001B059F">
        <w:rPr>
          <w:rStyle w:val="Char4"/>
          <w:spacing w:val="-4"/>
          <w:rtl/>
        </w:rPr>
        <w:t>ا و</w:t>
      </w:r>
      <w:r w:rsidR="00B024C4" w:rsidRPr="001B059F">
        <w:rPr>
          <w:rStyle w:val="Char4"/>
          <w:spacing w:val="-4"/>
          <w:rtl/>
        </w:rPr>
        <w:t>ی</w:t>
      </w:r>
      <w:r w:rsidRPr="001B059F">
        <w:rPr>
          <w:rStyle w:val="Char4"/>
          <w:spacing w:val="-4"/>
          <w:rtl/>
        </w:rPr>
        <w:t xml:space="preserve"> را د</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 گفتم: آر</w:t>
      </w:r>
      <w:r w:rsidR="00B024C4" w:rsidRPr="001B059F">
        <w:rPr>
          <w:rStyle w:val="Char4"/>
          <w:spacing w:val="-4"/>
          <w:rtl/>
        </w:rPr>
        <w:t>ی</w:t>
      </w:r>
      <w:r w:rsidRPr="001B059F">
        <w:rPr>
          <w:rStyle w:val="Char4"/>
          <w:spacing w:val="-4"/>
          <w:rtl/>
        </w:rPr>
        <w:t>، گفت: «و</w:t>
      </w:r>
      <w:r w:rsidR="00B024C4" w:rsidRPr="001B059F">
        <w:rPr>
          <w:rStyle w:val="Char4"/>
          <w:spacing w:val="-4"/>
          <w:rtl/>
        </w:rPr>
        <w:t>ی</w:t>
      </w:r>
      <w:r w:rsidRPr="001B059F">
        <w:rPr>
          <w:rStyle w:val="Char4"/>
          <w:spacing w:val="-4"/>
          <w:rtl/>
        </w:rPr>
        <w:t xml:space="preserve"> جبر</w:t>
      </w:r>
      <w:r w:rsidR="00B024C4" w:rsidRPr="001B059F">
        <w:rPr>
          <w:rStyle w:val="Char4"/>
          <w:spacing w:val="-4"/>
          <w:rtl/>
        </w:rPr>
        <w:t>ی</w:t>
      </w:r>
      <w:r w:rsidRPr="001B059F">
        <w:rPr>
          <w:rStyle w:val="Char4"/>
          <w:spacing w:val="-4"/>
          <w:rtl/>
        </w:rPr>
        <w:t xml:space="preserve">ل </w:t>
      </w:r>
      <w:r w:rsidR="005410A1" w:rsidRPr="001B059F">
        <w:rPr>
          <w:rStyle w:val="Char4"/>
          <w:rFonts w:cs="CTraditional Arabic" w:hint="cs"/>
          <w:spacing w:val="-4"/>
          <w:rtl/>
        </w:rPr>
        <w:t>÷</w:t>
      </w:r>
      <w:r w:rsidRPr="001B059F">
        <w:rPr>
          <w:rStyle w:val="Char4"/>
          <w:spacing w:val="-4"/>
          <w:rtl/>
        </w:rPr>
        <w:t xml:space="preserve"> بود، و او مرا از تو مشغول گردان</w:t>
      </w:r>
      <w:r w:rsidR="00B024C4" w:rsidRPr="001B059F">
        <w:rPr>
          <w:rStyle w:val="Char4"/>
          <w:spacing w:val="-4"/>
          <w:rtl/>
        </w:rPr>
        <w:t>ی</w:t>
      </w:r>
      <w:r w:rsidRPr="001B059F">
        <w:rPr>
          <w:rStyle w:val="Char4"/>
          <w:spacing w:val="-4"/>
          <w:rtl/>
        </w:rPr>
        <w:t>د»</w:t>
      </w:r>
      <w:r w:rsidRPr="001B059F">
        <w:rPr>
          <w:rStyle w:val="FootnoteReference"/>
          <w:rFonts w:ascii="IRNazli" w:hAnsi="IRNazli" w:cs="IRNazli"/>
          <w:spacing w:val="-4"/>
          <w:sz w:val="28"/>
          <w:szCs w:val="28"/>
          <w:rtl/>
        </w:rPr>
        <w:footnoteReference w:id="236"/>
      </w:r>
      <w:r w:rsidR="00BA1DB6" w:rsidRPr="001B059F">
        <w:rPr>
          <w:rStyle w:val="Char4"/>
          <w:rFonts w:hint="cs"/>
          <w:spacing w:val="-4"/>
          <w:rtl/>
        </w:rPr>
        <w:t>.</w:t>
      </w:r>
      <w:r w:rsidRPr="001B059F">
        <w:rPr>
          <w:rStyle w:val="Char4"/>
          <w:spacing w:val="-4"/>
          <w:rtl/>
        </w:rPr>
        <w:t xml:space="preserve"> ه</w:t>
      </w:r>
      <w:r w:rsidR="00B024C4" w:rsidRPr="001B059F">
        <w:rPr>
          <w:rStyle w:val="Char4"/>
          <w:spacing w:val="-4"/>
          <w:rtl/>
        </w:rPr>
        <w:t>ی</w:t>
      </w:r>
      <w:r w:rsidRPr="001B059F">
        <w:rPr>
          <w:rStyle w:val="Char4"/>
          <w:spacing w:val="-4"/>
          <w:rtl/>
        </w:rPr>
        <w:t>ثم</w:t>
      </w:r>
      <w:r w:rsidR="00B024C4" w:rsidRPr="001B059F">
        <w:rPr>
          <w:rStyle w:val="Char4"/>
          <w:spacing w:val="-4"/>
          <w:rtl/>
        </w:rPr>
        <w:t>ی</w:t>
      </w:r>
      <w:r w:rsidRPr="001B059F">
        <w:rPr>
          <w:rStyle w:val="Char4"/>
          <w:spacing w:val="-4"/>
          <w:rtl/>
        </w:rPr>
        <w:t xml:space="preserve"> (276/9) م</w:t>
      </w:r>
      <w:r w:rsidR="00B024C4" w:rsidRPr="001B059F">
        <w:rPr>
          <w:rStyle w:val="Char4"/>
          <w:spacing w:val="-4"/>
          <w:rtl/>
        </w:rPr>
        <w:t>ی</w:t>
      </w:r>
      <w:r w:rsidRPr="001B059F">
        <w:rPr>
          <w:rStyle w:val="Char4"/>
          <w:spacing w:val="-4"/>
          <w:rtl/>
        </w:rPr>
        <w:t>‏گو</w:t>
      </w:r>
      <w:r w:rsidR="00B024C4" w:rsidRPr="001B059F">
        <w:rPr>
          <w:rStyle w:val="Char4"/>
          <w:spacing w:val="-4"/>
          <w:rtl/>
        </w:rPr>
        <w:t>ی</w:t>
      </w:r>
      <w:r w:rsidRPr="001B059F">
        <w:rPr>
          <w:rStyle w:val="Char4"/>
          <w:spacing w:val="-4"/>
          <w:rtl/>
        </w:rPr>
        <w:t>د: ا</w:t>
      </w:r>
      <w:r w:rsidR="00B024C4" w:rsidRPr="001B059F">
        <w:rPr>
          <w:rStyle w:val="Char4"/>
          <w:spacing w:val="-4"/>
          <w:rtl/>
        </w:rPr>
        <w:t>ی</w:t>
      </w:r>
      <w:r w:rsidRPr="001B059F">
        <w:rPr>
          <w:rStyle w:val="Char4"/>
          <w:spacing w:val="-4"/>
          <w:rtl/>
        </w:rPr>
        <w:t>ن را احمد و طبران</w:t>
      </w:r>
      <w:r w:rsidR="00B024C4" w:rsidRPr="001B059F">
        <w:rPr>
          <w:rStyle w:val="Char4"/>
          <w:spacing w:val="-4"/>
          <w:rtl/>
        </w:rPr>
        <w:t>ی</w:t>
      </w:r>
      <w:r w:rsidRPr="001B059F">
        <w:rPr>
          <w:rStyle w:val="Char4"/>
          <w:spacing w:val="-4"/>
          <w:rtl/>
        </w:rPr>
        <w:t xml:space="preserve"> به اسناد</w:t>
      </w:r>
      <w:r w:rsidR="00B024C4" w:rsidRPr="001B059F">
        <w:rPr>
          <w:rStyle w:val="Char4"/>
          <w:spacing w:val="-4"/>
          <w:rtl/>
        </w:rPr>
        <w:t>ی</w:t>
      </w:r>
      <w:r w:rsidRPr="001B059F">
        <w:rPr>
          <w:rStyle w:val="Char4"/>
          <w:spacing w:val="-4"/>
          <w:rtl/>
        </w:rPr>
        <w:t xml:space="preserve"> روا</w:t>
      </w:r>
      <w:r w:rsidR="00B024C4" w:rsidRPr="001B059F">
        <w:rPr>
          <w:rStyle w:val="Char4"/>
          <w:spacing w:val="-4"/>
          <w:rtl/>
        </w:rPr>
        <w:t>ی</w:t>
      </w:r>
      <w:r w:rsidRPr="001B059F">
        <w:rPr>
          <w:rStyle w:val="Char4"/>
          <w:spacing w:val="-4"/>
          <w:rtl/>
        </w:rPr>
        <w:t xml:space="preserve">ت </w:t>
      </w:r>
      <w:r w:rsidR="00B024C4" w:rsidRPr="001B059F">
        <w:rPr>
          <w:rStyle w:val="Char4"/>
          <w:spacing w:val="-4"/>
          <w:rtl/>
        </w:rPr>
        <w:t>ک</w:t>
      </w:r>
      <w:r w:rsidRPr="001B059F">
        <w:rPr>
          <w:rStyle w:val="Char4"/>
          <w:spacing w:val="-4"/>
          <w:rtl/>
        </w:rPr>
        <w:t>رده‏اند، و رجال آن رجال صح</w:t>
      </w:r>
      <w:r w:rsidR="00B024C4" w:rsidRPr="001B059F">
        <w:rPr>
          <w:rStyle w:val="Char4"/>
          <w:spacing w:val="-4"/>
          <w:rtl/>
        </w:rPr>
        <w:t>ی</w:t>
      </w:r>
      <w:r w:rsidRPr="001B059F">
        <w:rPr>
          <w:rStyle w:val="Char4"/>
          <w:spacing w:val="-4"/>
          <w:rtl/>
        </w:rPr>
        <w:t>ح</w:t>
      </w:r>
      <w:r w:rsidR="00B024C4" w:rsidRPr="001B059F">
        <w:rPr>
          <w:rStyle w:val="Char4"/>
          <w:spacing w:val="-4"/>
          <w:rtl/>
        </w:rPr>
        <w:t>‌اند.</w:t>
      </w:r>
      <w:r w:rsidRPr="001B059F">
        <w:rPr>
          <w:rStyle w:val="Char4"/>
          <w:spacing w:val="-4"/>
          <w:rtl/>
        </w:rPr>
        <w:t xml:space="preserve"> و نزد طبران</w:t>
      </w:r>
      <w:r w:rsidR="00B024C4" w:rsidRPr="001B059F">
        <w:rPr>
          <w:rStyle w:val="Char4"/>
          <w:spacing w:val="-4"/>
          <w:rtl/>
        </w:rPr>
        <w:t>ی</w:t>
      </w:r>
      <w:r w:rsidRPr="001B059F">
        <w:rPr>
          <w:rStyle w:val="Char4"/>
          <w:spacing w:val="-4"/>
          <w:rtl/>
        </w:rPr>
        <w:t xml:space="preserve"> از و</w:t>
      </w:r>
      <w:r w:rsidR="00B024C4" w:rsidRPr="001B059F">
        <w:rPr>
          <w:rStyle w:val="Char4"/>
          <w:spacing w:val="-4"/>
          <w:rtl/>
        </w:rPr>
        <w:t>ی</w:t>
      </w:r>
      <w:r w:rsidRPr="001B059F">
        <w:rPr>
          <w:rStyle w:val="Char4"/>
          <w:spacing w:val="-4"/>
          <w:rtl/>
        </w:rPr>
        <w:t xml:space="preserve"> روا</w:t>
      </w:r>
      <w:r w:rsidR="00B024C4" w:rsidRPr="001B059F">
        <w:rPr>
          <w:rStyle w:val="Char4"/>
          <w:spacing w:val="-4"/>
          <w:rtl/>
        </w:rPr>
        <w:t>ی</w:t>
      </w:r>
      <w:r w:rsidRPr="001B059F">
        <w:rPr>
          <w:rStyle w:val="Char4"/>
          <w:spacing w:val="-4"/>
          <w:rtl/>
        </w:rPr>
        <w:t xml:space="preserve">ت است </w:t>
      </w:r>
      <w:r w:rsidR="00B024C4" w:rsidRPr="001B059F">
        <w:rPr>
          <w:rStyle w:val="Char4"/>
          <w:spacing w:val="-4"/>
          <w:rtl/>
        </w:rPr>
        <w:t>ک</w:t>
      </w:r>
      <w:r w:rsidRPr="001B059F">
        <w:rPr>
          <w:rStyle w:val="Char4"/>
          <w:spacing w:val="-4"/>
          <w:rtl/>
        </w:rPr>
        <w:t xml:space="preserve">ه گفت: عباس عبداللَّه </w:t>
      </w:r>
      <w:r w:rsidR="00B024C4" w:rsidRPr="001B059F">
        <w:rPr>
          <w:rStyle w:val="Char4"/>
          <w:rFonts w:cs="CTraditional Arabic"/>
          <w:spacing w:val="-4"/>
          <w:rtl/>
        </w:rPr>
        <w:t>ب</w:t>
      </w:r>
      <w:r w:rsidRPr="001B059F">
        <w:rPr>
          <w:rStyle w:val="Char4"/>
          <w:spacing w:val="-4"/>
          <w:rtl/>
        </w:rPr>
        <w:t xml:space="preserve"> را برا</w:t>
      </w:r>
      <w:r w:rsidR="00B024C4" w:rsidRPr="001B059F">
        <w:rPr>
          <w:rStyle w:val="Char4"/>
          <w:spacing w:val="-4"/>
          <w:rtl/>
        </w:rPr>
        <w:t>ی</w:t>
      </w:r>
      <w:r w:rsidRPr="001B059F">
        <w:rPr>
          <w:rStyle w:val="Char4"/>
          <w:spacing w:val="-4"/>
          <w:rtl/>
        </w:rPr>
        <w:t xml:space="preserve"> </w:t>
      </w:r>
      <w:r w:rsidR="00B024C4" w:rsidRPr="001B059F">
        <w:rPr>
          <w:rStyle w:val="Char4"/>
          <w:spacing w:val="-4"/>
          <w:rtl/>
        </w:rPr>
        <w:t>ک</w:t>
      </w:r>
      <w:r w:rsidRPr="001B059F">
        <w:rPr>
          <w:rStyle w:val="Char4"/>
          <w:spacing w:val="-4"/>
          <w:rtl/>
        </w:rPr>
        <w:t>ار</w:t>
      </w:r>
      <w:r w:rsidR="00B024C4" w:rsidRPr="001B059F">
        <w:rPr>
          <w:rStyle w:val="Char4"/>
          <w:spacing w:val="-4"/>
          <w:rtl/>
        </w:rPr>
        <w:t>ی</w:t>
      </w:r>
      <w:r w:rsidRPr="001B059F">
        <w:rPr>
          <w:rStyle w:val="Char4"/>
          <w:spacing w:val="-4"/>
          <w:rtl/>
        </w:rPr>
        <w:t xml:space="preserve"> نزد رسول خدا </w:t>
      </w:r>
      <w:r w:rsidRPr="001B059F">
        <w:rPr>
          <w:rFonts w:cs="CTraditional Arabic" w:hint="cs"/>
          <w:spacing w:val="-4"/>
          <w:sz w:val="28"/>
          <w:szCs w:val="28"/>
          <w:rtl/>
        </w:rPr>
        <w:t>ص</w:t>
      </w:r>
      <w:r w:rsidRPr="001B059F">
        <w:rPr>
          <w:rStyle w:val="Char4"/>
          <w:spacing w:val="-4"/>
          <w:rtl/>
        </w:rPr>
        <w:t xml:space="preserve"> فرستاد، او همراه پ</w:t>
      </w:r>
      <w:r w:rsidR="00B024C4" w:rsidRPr="001B059F">
        <w:rPr>
          <w:rStyle w:val="Char4"/>
          <w:spacing w:val="-4"/>
          <w:rtl/>
        </w:rPr>
        <w:t>ی</w:t>
      </w:r>
      <w:r w:rsidRPr="001B059F">
        <w:rPr>
          <w:rStyle w:val="Char4"/>
          <w:spacing w:val="-4"/>
          <w:rtl/>
        </w:rPr>
        <w:t xml:space="preserve">امبر </w:t>
      </w:r>
      <w:r w:rsidRPr="001B059F">
        <w:rPr>
          <w:rFonts w:cs="CTraditional Arabic" w:hint="cs"/>
          <w:spacing w:val="-4"/>
          <w:sz w:val="28"/>
          <w:szCs w:val="28"/>
          <w:rtl/>
        </w:rPr>
        <w:t>ص</w:t>
      </w:r>
      <w:r w:rsidRPr="001B059F">
        <w:rPr>
          <w:rStyle w:val="Char4"/>
          <w:spacing w:val="-4"/>
          <w:rtl/>
        </w:rPr>
        <w:t xml:space="preserve"> مرد</w:t>
      </w:r>
      <w:r w:rsidR="00B024C4" w:rsidRPr="001B059F">
        <w:rPr>
          <w:rStyle w:val="Char4"/>
          <w:spacing w:val="-4"/>
          <w:rtl/>
        </w:rPr>
        <w:t>ی</w:t>
      </w:r>
      <w:r w:rsidRPr="001B059F">
        <w:rPr>
          <w:rStyle w:val="Char4"/>
          <w:spacing w:val="-4"/>
          <w:rtl/>
        </w:rPr>
        <w:t xml:space="preserve"> را </w:t>
      </w:r>
      <w:r w:rsidR="00B024C4" w:rsidRPr="001B059F">
        <w:rPr>
          <w:rStyle w:val="Char4"/>
          <w:spacing w:val="-4"/>
          <w:rtl/>
        </w:rPr>
        <w:t>ی</w:t>
      </w:r>
      <w:r w:rsidRPr="001B059F">
        <w:rPr>
          <w:rStyle w:val="Char4"/>
          <w:spacing w:val="-4"/>
          <w:rtl/>
        </w:rPr>
        <w:t>افت، و برگشت و همراهش صحبت ننمود، پ</w:t>
      </w:r>
      <w:r w:rsidR="00B024C4" w:rsidRPr="001B059F">
        <w:rPr>
          <w:rStyle w:val="Char4"/>
          <w:spacing w:val="-4"/>
          <w:rtl/>
        </w:rPr>
        <w:t>ی</w:t>
      </w:r>
      <w:r w:rsidRPr="001B059F">
        <w:rPr>
          <w:rStyle w:val="Char4"/>
          <w:spacing w:val="-4"/>
          <w:rtl/>
        </w:rPr>
        <w:t xml:space="preserve">امبر </w:t>
      </w:r>
      <w:r w:rsidRPr="001B059F">
        <w:rPr>
          <w:rFonts w:cs="CTraditional Arabic" w:hint="cs"/>
          <w:spacing w:val="-4"/>
          <w:sz w:val="28"/>
          <w:szCs w:val="28"/>
          <w:rtl/>
        </w:rPr>
        <w:t>ص</w:t>
      </w:r>
      <w:r w:rsidRPr="001B059F">
        <w:rPr>
          <w:rStyle w:val="Char4"/>
          <w:spacing w:val="-4"/>
          <w:rtl/>
        </w:rPr>
        <w:t xml:space="preserve"> گفت: «و</w:t>
      </w:r>
      <w:r w:rsidR="00B024C4" w:rsidRPr="001B059F">
        <w:rPr>
          <w:rStyle w:val="Char4"/>
          <w:spacing w:val="-4"/>
          <w:rtl/>
        </w:rPr>
        <w:t>ی</w:t>
      </w:r>
      <w:r w:rsidRPr="001B059F">
        <w:rPr>
          <w:rStyle w:val="Char4"/>
          <w:spacing w:val="-4"/>
          <w:rtl/>
        </w:rPr>
        <w:t xml:space="preserve"> را د</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 گفت: آر</w:t>
      </w:r>
      <w:r w:rsidR="00B024C4" w:rsidRPr="001B059F">
        <w:rPr>
          <w:rStyle w:val="Char4"/>
          <w:spacing w:val="-4"/>
          <w:rtl/>
        </w:rPr>
        <w:t>ی</w:t>
      </w:r>
      <w:r w:rsidRPr="001B059F">
        <w:rPr>
          <w:rStyle w:val="Char4"/>
          <w:spacing w:val="-4"/>
          <w:rtl/>
        </w:rPr>
        <w:t>، فرمود: «و</w:t>
      </w:r>
      <w:r w:rsidR="00B024C4" w:rsidRPr="001B059F">
        <w:rPr>
          <w:rStyle w:val="Char4"/>
          <w:spacing w:val="-4"/>
          <w:rtl/>
        </w:rPr>
        <w:t>ی</w:t>
      </w:r>
      <w:r w:rsidRPr="001B059F">
        <w:rPr>
          <w:rStyle w:val="Char4"/>
          <w:spacing w:val="-4"/>
          <w:rtl/>
        </w:rPr>
        <w:t xml:space="preserve"> جبر</w:t>
      </w:r>
      <w:r w:rsidR="00B024C4" w:rsidRPr="001B059F">
        <w:rPr>
          <w:rStyle w:val="Char4"/>
          <w:spacing w:val="-4"/>
          <w:rtl/>
        </w:rPr>
        <w:t>ی</w:t>
      </w:r>
      <w:r w:rsidRPr="001B059F">
        <w:rPr>
          <w:rStyle w:val="Char4"/>
          <w:spacing w:val="-4"/>
          <w:rtl/>
        </w:rPr>
        <w:t>ل بود، اما و</w:t>
      </w:r>
      <w:r w:rsidR="00B024C4" w:rsidRPr="001B059F">
        <w:rPr>
          <w:rStyle w:val="Char4"/>
          <w:spacing w:val="-4"/>
          <w:rtl/>
        </w:rPr>
        <w:t>ی</w:t>
      </w:r>
      <w:r w:rsidRPr="001B059F">
        <w:rPr>
          <w:rStyle w:val="FootnoteReference"/>
          <w:rFonts w:ascii="IRNazli" w:hAnsi="IRNazli" w:cs="IRNazli"/>
          <w:spacing w:val="-4"/>
          <w:sz w:val="28"/>
          <w:szCs w:val="28"/>
          <w:rtl/>
        </w:rPr>
        <w:footnoteReference w:id="237"/>
      </w:r>
      <w:r w:rsidRPr="001B059F">
        <w:rPr>
          <w:rStyle w:val="Char4"/>
          <w:spacing w:val="-4"/>
          <w:rtl/>
        </w:rPr>
        <w:t xml:space="preserve"> تا ا</w:t>
      </w:r>
      <w:r w:rsidR="00B024C4" w:rsidRPr="001B059F">
        <w:rPr>
          <w:rStyle w:val="Char4"/>
          <w:spacing w:val="-4"/>
          <w:rtl/>
        </w:rPr>
        <w:t>ی</w:t>
      </w:r>
      <w:r w:rsidRPr="001B059F">
        <w:rPr>
          <w:rStyle w:val="Char4"/>
          <w:spacing w:val="-4"/>
          <w:rtl/>
        </w:rPr>
        <w:t xml:space="preserve">ن </w:t>
      </w:r>
      <w:r w:rsidR="00B024C4" w:rsidRPr="001B059F">
        <w:rPr>
          <w:rStyle w:val="Char4"/>
          <w:spacing w:val="-4"/>
          <w:rtl/>
        </w:rPr>
        <w:t>ک</w:t>
      </w:r>
      <w:r w:rsidRPr="001B059F">
        <w:rPr>
          <w:rStyle w:val="Char4"/>
          <w:spacing w:val="-4"/>
          <w:rtl/>
        </w:rPr>
        <w:t>ه ب</w:t>
      </w:r>
      <w:r w:rsidR="00B024C4" w:rsidRPr="001B059F">
        <w:rPr>
          <w:rStyle w:val="Char4"/>
          <w:spacing w:val="-4"/>
          <w:rtl/>
        </w:rPr>
        <w:t>ی</w:t>
      </w:r>
      <w:r w:rsidRPr="001B059F">
        <w:rPr>
          <w:rStyle w:val="Char4"/>
          <w:spacing w:val="-4"/>
          <w:rtl/>
        </w:rPr>
        <w:t>نا</w:t>
      </w:r>
      <w:r w:rsidR="00B024C4" w:rsidRPr="001B059F">
        <w:rPr>
          <w:rStyle w:val="Char4"/>
          <w:spacing w:val="-4"/>
          <w:rtl/>
        </w:rPr>
        <w:t>یی</w:t>
      </w:r>
      <w:r w:rsidRPr="001B059F">
        <w:rPr>
          <w:rStyle w:val="Char4"/>
          <w:spacing w:val="-4"/>
          <w:rtl/>
        </w:rPr>
        <w:t xml:space="preserve"> اش را از دست ندهد و علم برا</w:t>
      </w:r>
      <w:r w:rsidR="00B024C4" w:rsidRPr="001B059F">
        <w:rPr>
          <w:rStyle w:val="Char4"/>
          <w:spacing w:val="-4"/>
          <w:rtl/>
        </w:rPr>
        <w:t>ی</w:t>
      </w:r>
      <w:r w:rsidRPr="001B059F">
        <w:rPr>
          <w:rStyle w:val="Char4"/>
          <w:spacing w:val="-4"/>
          <w:rtl/>
        </w:rPr>
        <w:t>ش داده نشود نم</w:t>
      </w:r>
      <w:r w:rsidR="00B024C4" w:rsidRPr="001B059F">
        <w:rPr>
          <w:rStyle w:val="Char4"/>
          <w:spacing w:val="-4"/>
          <w:rtl/>
        </w:rPr>
        <w:t>ی</w:t>
      </w:r>
      <w:r w:rsidRPr="001B059F">
        <w:rPr>
          <w:rStyle w:val="Char4"/>
          <w:spacing w:val="-4"/>
          <w:rtl/>
        </w:rPr>
        <w:t>‏م</w:t>
      </w:r>
      <w:r w:rsidR="00B024C4" w:rsidRPr="001B059F">
        <w:rPr>
          <w:rStyle w:val="Char4"/>
          <w:spacing w:val="-4"/>
          <w:rtl/>
        </w:rPr>
        <w:t>ی</w:t>
      </w:r>
      <w:r w:rsidRPr="001B059F">
        <w:rPr>
          <w:rStyle w:val="Char4"/>
          <w:spacing w:val="-4"/>
          <w:rtl/>
        </w:rPr>
        <w:t>رد». ه</w:t>
      </w:r>
      <w:r w:rsidR="00B024C4" w:rsidRPr="001B059F">
        <w:rPr>
          <w:rStyle w:val="Char4"/>
          <w:spacing w:val="-4"/>
          <w:rtl/>
        </w:rPr>
        <w:t>ی</w:t>
      </w:r>
      <w:r w:rsidRPr="001B059F">
        <w:rPr>
          <w:rStyle w:val="Char4"/>
          <w:spacing w:val="-4"/>
          <w:rtl/>
        </w:rPr>
        <w:t>ثم</w:t>
      </w:r>
      <w:r w:rsidR="00B024C4" w:rsidRPr="001B059F">
        <w:rPr>
          <w:rStyle w:val="Char4"/>
          <w:spacing w:val="-4"/>
          <w:rtl/>
        </w:rPr>
        <w:t>ی</w:t>
      </w:r>
      <w:r w:rsidRPr="001B059F">
        <w:rPr>
          <w:rStyle w:val="Char4"/>
          <w:spacing w:val="-4"/>
          <w:rtl/>
        </w:rPr>
        <w:t xml:space="preserve"> (277/9) م</w:t>
      </w:r>
      <w:r w:rsidR="00B024C4" w:rsidRPr="001B059F">
        <w:rPr>
          <w:rStyle w:val="Char4"/>
          <w:spacing w:val="-4"/>
          <w:rtl/>
        </w:rPr>
        <w:t>ی</w:t>
      </w:r>
      <w:r w:rsidRPr="001B059F">
        <w:rPr>
          <w:rStyle w:val="Char4"/>
          <w:spacing w:val="-4"/>
          <w:rtl/>
        </w:rPr>
        <w:t>‏گو</w:t>
      </w:r>
      <w:r w:rsidR="00B024C4" w:rsidRPr="001B059F">
        <w:rPr>
          <w:rStyle w:val="Char4"/>
          <w:spacing w:val="-4"/>
          <w:rtl/>
        </w:rPr>
        <w:t>ی</w:t>
      </w:r>
      <w:r w:rsidRPr="001B059F">
        <w:rPr>
          <w:rStyle w:val="Char4"/>
          <w:spacing w:val="-4"/>
          <w:rtl/>
        </w:rPr>
        <w:t>د: ا</w:t>
      </w:r>
      <w:r w:rsidR="00B024C4" w:rsidRPr="001B059F">
        <w:rPr>
          <w:rStyle w:val="Char4"/>
          <w:spacing w:val="-4"/>
          <w:rtl/>
        </w:rPr>
        <w:t>ی</w:t>
      </w:r>
      <w:r w:rsidRPr="001B059F">
        <w:rPr>
          <w:rStyle w:val="Char4"/>
          <w:spacing w:val="-4"/>
          <w:rtl/>
        </w:rPr>
        <w:t>ن را طبران</w:t>
      </w:r>
      <w:r w:rsidR="00B024C4" w:rsidRPr="001B059F">
        <w:rPr>
          <w:rStyle w:val="Char4"/>
          <w:spacing w:val="-4"/>
          <w:rtl/>
        </w:rPr>
        <w:t>ی</w:t>
      </w:r>
      <w:r w:rsidRPr="001B059F">
        <w:rPr>
          <w:rStyle w:val="Char4"/>
          <w:spacing w:val="-4"/>
          <w:rtl/>
        </w:rPr>
        <w:t xml:space="preserve"> به اسنادها</w:t>
      </w:r>
      <w:r w:rsidR="00B024C4" w:rsidRPr="001B059F">
        <w:rPr>
          <w:rStyle w:val="Char4"/>
          <w:spacing w:val="-4"/>
          <w:rtl/>
        </w:rPr>
        <w:t>یی</w:t>
      </w:r>
      <w:r w:rsidRPr="001B059F">
        <w:rPr>
          <w:rStyle w:val="Char4"/>
          <w:spacing w:val="-4"/>
          <w:rtl/>
        </w:rPr>
        <w:t xml:space="preserve"> روا</w:t>
      </w:r>
      <w:r w:rsidR="00B024C4" w:rsidRPr="001B059F">
        <w:rPr>
          <w:rStyle w:val="Char4"/>
          <w:spacing w:val="-4"/>
          <w:rtl/>
        </w:rPr>
        <w:t>ی</w:t>
      </w:r>
      <w:r w:rsidRPr="001B059F">
        <w:rPr>
          <w:rStyle w:val="Char4"/>
          <w:spacing w:val="-4"/>
          <w:rtl/>
        </w:rPr>
        <w:t>ت نموده، و رجال آن ثقه‏اند.</w:t>
      </w:r>
    </w:p>
    <w:p w:rsidR="001325DE" w:rsidRPr="008E1538" w:rsidRDefault="001325DE" w:rsidP="005410A1">
      <w:pPr>
        <w:pStyle w:val="a5"/>
        <w:rPr>
          <w:rtl/>
        </w:rPr>
      </w:pPr>
      <w:bookmarkStart w:id="164" w:name="_Toc441948473"/>
      <w:r w:rsidRPr="008E1538">
        <w:rPr>
          <w:rtl/>
        </w:rPr>
        <w:t>عرباض بن سار</w:t>
      </w:r>
      <w:r w:rsidR="00CE5A2A">
        <w:rPr>
          <w:rtl/>
        </w:rPr>
        <w:t>ی</w:t>
      </w:r>
      <w:r w:rsidRPr="008E1538">
        <w:rPr>
          <w:rtl/>
        </w:rPr>
        <w:t>ه و د</w:t>
      </w:r>
      <w:r w:rsidR="00CE5A2A">
        <w:rPr>
          <w:rtl/>
        </w:rPr>
        <w:t>ی</w:t>
      </w:r>
      <w:r w:rsidRPr="008E1538">
        <w:rPr>
          <w:rtl/>
        </w:rPr>
        <w:t>دن مل</w:t>
      </w:r>
      <w:r w:rsidR="00CE5A2A">
        <w:rPr>
          <w:rtl/>
        </w:rPr>
        <w:t>کی</w:t>
      </w:r>
      <w:r w:rsidRPr="008E1538">
        <w:rPr>
          <w:rtl/>
        </w:rPr>
        <w:t xml:space="preserve"> در مسجد دمشق</w:t>
      </w:r>
      <w:bookmarkEnd w:id="164"/>
    </w:p>
    <w:p w:rsidR="001325DE" w:rsidRPr="001B059F" w:rsidRDefault="001325DE" w:rsidP="001B059F">
      <w:pPr>
        <w:pStyle w:val="a8"/>
        <w:rPr>
          <w:rtl/>
        </w:rPr>
      </w:pPr>
      <w:r w:rsidRPr="001B059F">
        <w:rPr>
          <w:rtl/>
        </w:rPr>
        <w:t>طبران</w:t>
      </w:r>
      <w:r w:rsidR="00B024C4" w:rsidRPr="001B059F">
        <w:rPr>
          <w:rtl/>
        </w:rPr>
        <w:t>ی</w:t>
      </w:r>
      <w:r w:rsidRPr="001B059F">
        <w:rPr>
          <w:rtl/>
        </w:rPr>
        <w:t xml:space="preserve"> از عروه بن رو</w:t>
      </w:r>
      <w:r w:rsidR="00B024C4" w:rsidRPr="001B059F">
        <w:rPr>
          <w:rtl/>
        </w:rPr>
        <w:t>ی</w:t>
      </w:r>
      <w:r w:rsidRPr="001B059F">
        <w:rPr>
          <w:rtl/>
        </w:rPr>
        <w:t>م از عرباض بن سار</w:t>
      </w:r>
      <w:r w:rsidR="00B024C4" w:rsidRPr="001B059F">
        <w:rPr>
          <w:rtl/>
        </w:rPr>
        <w:t>ی</w:t>
      </w:r>
      <w:r w:rsidRPr="001B059F">
        <w:rPr>
          <w:rtl/>
        </w:rPr>
        <w:t xml:space="preserve">ه </w:t>
      </w:r>
      <w:r w:rsidRPr="001B059F">
        <w:rPr>
          <w:rFonts w:cs="CTraditional Arabic"/>
          <w:rtl/>
        </w:rPr>
        <w:sym w:font="AGA Arabesque" w:char="F074"/>
      </w:r>
      <w:r w:rsidRPr="001B059F">
        <w:rPr>
          <w:rtl/>
        </w:rPr>
        <w:t xml:space="preserve"> روا</w:t>
      </w:r>
      <w:r w:rsidR="00B024C4" w:rsidRPr="001B059F">
        <w:rPr>
          <w:rtl/>
        </w:rPr>
        <w:t>ی</w:t>
      </w:r>
      <w:r w:rsidRPr="001B059F">
        <w:rPr>
          <w:rtl/>
        </w:rPr>
        <w:t>ت نموده - و</w:t>
      </w:r>
      <w:r w:rsidR="00B024C4" w:rsidRPr="001B059F">
        <w:rPr>
          <w:rtl/>
        </w:rPr>
        <w:t>ی</w:t>
      </w:r>
      <w:r w:rsidRPr="001B059F">
        <w:rPr>
          <w:rtl/>
        </w:rPr>
        <w:t xml:space="preserve"> ش</w:t>
      </w:r>
      <w:r w:rsidR="00B024C4" w:rsidRPr="001B059F">
        <w:rPr>
          <w:rtl/>
        </w:rPr>
        <w:t>ی</w:t>
      </w:r>
      <w:r w:rsidRPr="001B059F">
        <w:rPr>
          <w:rtl/>
        </w:rPr>
        <w:t>خ بزرگ</w:t>
      </w:r>
      <w:r w:rsidR="00B024C4" w:rsidRPr="001B059F">
        <w:rPr>
          <w:rtl/>
        </w:rPr>
        <w:t>ی</w:t>
      </w:r>
      <w:r w:rsidRPr="001B059F">
        <w:rPr>
          <w:rtl/>
        </w:rPr>
        <w:t xml:space="preserve"> از اصحاب رسول خدا </w:t>
      </w:r>
      <w:r w:rsidRPr="001B059F">
        <w:rPr>
          <w:rFonts w:cs="CTraditional Arabic" w:hint="cs"/>
          <w:rtl/>
        </w:rPr>
        <w:t>ص</w:t>
      </w:r>
      <w:r w:rsidRPr="001B059F">
        <w:rPr>
          <w:rtl/>
        </w:rPr>
        <w:t xml:space="preserve"> بود، و دوست م</w:t>
      </w:r>
      <w:r w:rsidR="00B024C4" w:rsidRPr="001B059F">
        <w:rPr>
          <w:rtl/>
        </w:rPr>
        <w:t>ی</w:t>
      </w:r>
      <w:r w:rsidRPr="001B059F">
        <w:rPr>
          <w:rtl/>
        </w:rPr>
        <w:t xml:space="preserve">‏داشت </w:t>
      </w:r>
      <w:r w:rsidR="00B024C4" w:rsidRPr="001B059F">
        <w:rPr>
          <w:rtl/>
        </w:rPr>
        <w:t>ک</w:t>
      </w:r>
      <w:r w:rsidRPr="001B059F">
        <w:rPr>
          <w:rtl/>
        </w:rPr>
        <w:t>ه وفات نما</w:t>
      </w:r>
      <w:r w:rsidR="00B024C4" w:rsidRPr="001B059F">
        <w:rPr>
          <w:rtl/>
        </w:rPr>
        <w:t>ی</w:t>
      </w:r>
      <w:r w:rsidRPr="001B059F">
        <w:rPr>
          <w:rtl/>
        </w:rPr>
        <w:t>د، و</w:t>
      </w:r>
      <w:r w:rsidR="00B024C4" w:rsidRPr="001B059F">
        <w:rPr>
          <w:rtl/>
        </w:rPr>
        <w:t>ی</w:t>
      </w:r>
      <w:r w:rsidRPr="001B059F">
        <w:rPr>
          <w:rtl/>
        </w:rPr>
        <w:t xml:space="preserve"> دعا م</w:t>
      </w:r>
      <w:r w:rsidR="00B024C4" w:rsidRPr="001B059F">
        <w:rPr>
          <w:rtl/>
        </w:rPr>
        <w:t>ی</w:t>
      </w:r>
      <w:r w:rsidRPr="001B059F">
        <w:rPr>
          <w:rtl/>
        </w:rPr>
        <w:t>‏نمود: بار خدا</w:t>
      </w:r>
      <w:r w:rsidR="00B024C4" w:rsidRPr="001B059F">
        <w:rPr>
          <w:rtl/>
        </w:rPr>
        <w:t>ی</w:t>
      </w:r>
      <w:r w:rsidRPr="001B059F">
        <w:rPr>
          <w:rtl/>
        </w:rPr>
        <w:t>ا، عمرم ز</w:t>
      </w:r>
      <w:r w:rsidR="00B024C4" w:rsidRPr="001B059F">
        <w:rPr>
          <w:rtl/>
        </w:rPr>
        <w:t>ی</w:t>
      </w:r>
      <w:r w:rsidRPr="001B059F">
        <w:rPr>
          <w:rtl/>
        </w:rPr>
        <w:t>اد شده، استخوانم نرم گرد</w:t>
      </w:r>
      <w:r w:rsidR="00B024C4" w:rsidRPr="001B059F">
        <w:rPr>
          <w:rtl/>
        </w:rPr>
        <w:t>ی</w:t>
      </w:r>
      <w:r w:rsidRPr="001B059F">
        <w:rPr>
          <w:rtl/>
        </w:rPr>
        <w:t>ده است، بنابرا</w:t>
      </w:r>
      <w:r w:rsidR="00B024C4" w:rsidRPr="001B059F">
        <w:rPr>
          <w:rtl/>
        </w:rPr>
        <w:t>ی</w:t>
      </w:r>
      <w:r w:rsidRPr="001B059F">
        <w:rPr>
          <w:rtl/>
        </w:rPr>
        <w:t xml:space="preserve">ن مرا </w:t>
      </w:r>
      <w:r w:rsidR="00B024C4" w:rsidRPr="001B059F">
        <w:rPr>
          <w:rtl/>
        </w:rPr>
        <w:t xml:space="preserve">به‌سوی </w:t>
      </w:r>
      <w:r w:rsidRPr="001B059F">
        <w:rPr>
          <w:rtl/>
        </w:rPr>
        <w:t xml:space="preserve">خود قبض گردان - </w:t>
      </w:r>
      <w:r w:rsidR="00B024C4" w:rsidRPr="001B059F">
        <w:rPr>
          <w:rtl/>
        </w:rPr>
        <w:t>ک</w:t>
      </w:r>
      <w:r w:rsidRPr="001B059F">
        <w:rPr>
          <w:rtl/>
        </w:rPr>
        <w:t>ه م</w:t>
      </w:r>
      <w:r w:rsidR="00B024C4" w:rsidRPr="001B059F">
        <w:rPr>
          <w:rtl/>
        </w:rPr>
        <w:t>ی</w:t>
      </w:r>
      <w:r w:rsidRPr="001B059F">
        <w:rPr>
          <w:rtl/>
        </w:rPr>
        <w:t>‏گو</w:t>
      </w:r>
      <w:r w:rsidR="00B024C4" w:rsidRPr="001B059F">
        <w:rPr>
          <w:rtl/>
        </w:rPr>
        <w:t>ی</w:t>
      </w:r>
      <w:r w:rsidRPr="001B059F">
        <w:rPr>
          <w:rtl/>
        </w:rPr>
        <w:t>د: در حال</w:t>
      </w:r>
      <w:r w:rsidR="00B024C4" w:rsidRPr="001B059F">
        <w:rPr>
          <w:rtl/>
        </w:rPr>
        <w:t>ی</w:t>
      </w:r>
      <w:r w:rsidRPr="001B059F">
        <w:rPr>
          <w:rtl/>
        </w:rPr>
        <w:t xml:space="preserve"> </w:t>
      </w:r>
      <w:r w:rsidR="00B024C4" w:rsidRPr="001B059F">
        <w:rPr>
          <w:rtl/>
        </w:rPr>
        <w:t>ک</w:t>
      </w:r>
      <w:r w:rsidRPr="001B059F">
        <w:rPr>
          <w:rtl/>
        </w:rPr>
        <w:t>ه من روز</w:t>
      </w:r>
      <w:r w:rsidR="00B024C4" w:rsidRPr="001B059F">
        <w:rPr>
          <w:rtl/>
        </w:rPr>
        <w:t>ی</w:t>
      </w:r>
      <w:r w:rsidRPr="001B059F">
        <w:rPr>
          <w:rtl/>
        </w:rPr>
        <w:t xml:space="preserve"> در مسجد دمشق قرار داشتم، ناگهان با جوان</w:t>
      </w:r>
      <w:r w:rsidR="00B024C4" w:rsidRPr="001B059F">
        <w:rPr>
          <w:rtl/>
        </w:rPr>
        <w:t>ی</w:t>
      </w:r>
      <w:r w:rsidRPr="001B059F">
        <w:rPr>
          <w:rtl/>
        </w:rPr>
        <w:t xml:space="preserve"> برخوردم </w:t>
      </w:r>
      <w:r w:rsidR="00B024C4" w:rsidRPr="001B059F">
        <w:rPr>
          <w:rtl/>
        </w:rPr>
        <w:t>ک</w:t>
      </w:r>
      <w:r w:rsidRPr="001B059F">
        <w:rPr>
          <w:rtl/>
        </w:rPr>
        <w:t>ه از ز</w:t>
      </w:r>
      <w:r w:rsidR="00B024C4" w:rsidRPr="001B059F">
        <w:rPr>
          <w:rtl/>
        </w:rPr>
        <w:t>ی</w:t>
      </w:r>
      <w:r w:rsidRPr="001B059F">
        <w:rPr>
          <w:rtl/>
        </w:rPr>
        <w:t>باتر</w:t>
      </w:r>
      <w:r w:rsidR="00B024C4" w:rsidRPr="001B059F">
        <w:rPr>
          <w:rtl/>
        </w:rPr>
        <w:t>ی</w:t>
      </w:r>
      <w:r w:rsidRPr="001B059F">
        <w:rPr>
          <w:rtl/>
        </w:rPr>
        <w:t>ن مردان بود، و قط</w:t>
      </w:r>
      <w:r w:rsidR="00B024C4" w:rsidRPr="001B059F">
        <w:rPr>
          <w:rtl/>
        </w:rPr>
        <w:t>ی</w:t>
      </w:r>
      <w:r w:rsidRPr="001B059F">
        <w:rPr>
          <w:rtl/>
        </w:rPr>
        <w:t>فه سبز بر دوش داشت، گفت: ا</w:t>
      </w:r>
      <w:r w:rsidR="00B024C4" w:rsidRPr="001B059F">
        <w:rPr>
          <w:rtl/>
        </w:rPr>
        <w:t>ی</w:t>
      </w:r>
      <w:r w:rsidRPr="001B059F">
        <w:rPr>
          <w:rtl/>
        </w:rPr>
        <w:t xml:space="preserve">ن چه دعا است، </w:t>
      </w:r>
      <w:r w:rsidR="00B024C4" w:rsidRPr="001B059F">
        <w:rPr>
          <w:rtl/>
        </w:rPr>
        <w:t>ک</w:t>
      </w:r>
      <w:r w:rsidRPr="001B059F">
        <w:rPr>
          <w:rtl/>
        </w:rPr>
        <w:t>ه به آن دعا م</w:t>
      </w:r>
      <w:r w:rsidR="00B024C4" w:rsidRPr="001B059F">
        <w:rPr>
          <w:rtl/>
        </w:rPr>
        <w:t>ی</w:t>
      </w:r>
      <w:r w:rsidRPr="001B059F">
        <w:rPr>
          <w:rtl/>
        </w:rPr>
        <w:t>‏</w:t>
      </w:r>
      <w:r w:rsidR="00B024C4" w:rsidRPr="001B059F">
        <w:rPr>
          <w:rtl/>
        </w:rPr>
        <w:t>ک</w:t>
      </w:r>
      <w:r w:rsidRPr="001B059F">
        <w:rPr>
          <w:rtl/>
        </w:rPr>
        <w:t>ن</w:t>
      </w:r>
      <w:r w:rsidR="00B024C4" w:rsidRPr="001B059F">
        <w:rPr>
          <w:rtl/>
        </w:rPr>
        <w:t>ی</w:t>
      </w:r>
      <w:r w:rsidRPr="001B059F">
        <w:rPr>
          <w:rtl/>
        </w:rPr>
        <w:t>؟ گفتم: ا</w:t>
      </w:r>
      <w:r w:rsidR="00B024C4" w:rsidRPr="001B059F">
        <w:rPr>
          <w:rtl/>
        </w:rPr>
        <w:t>ی</w:t>
      </w:r>
      <w:r w:rsidRPr="001B059F">
        <w:rPr>
          <w:rtl/>
        </w:rPr>
        <w:t xml:space="preserve"> برادر زاده‏ام، چگونه دعا </w:t>
      </w:r>
      <w:r w:rsidR="00B024C4" w:rsidRPr="001B059F">
        <w:rPr>
          <w:rtl/>
        </w:rPr>
        <w:t>ک</w:t>
      </w:r>
      <w:r w:rsidRPr="001B059F">
        <w:rPr>
          <w:rtl/>
        </w:rPr>
        <w:t xml:space="preserve">نم؟ گفت: بگو: </w:t>
      </w:r>
      <w:r w:rsidR="00D87F15" w:rsidRPr="001B059F">
        <w:rPr>
          <w:rStyle w:val="Char8"/>
          <w:rtl/>
        </w:rPr>
        <w:t>«</w:t>
      </w:r>
      <w:r w:rsidR="00BB4099" w:rsidRPr="001B059F">
        <w:rPr>
          <w:rStyle w:val="Char3"/>
          <w:rtl/>
        </w:rPr>
        <w:t>اللَّهُمَّ أَحْسِنِ الْعَمَلَ، وَبَلِّغِ الأَجَلَ</w:t>
      </w:r>
      <w:r w:rsidR="00D87F15" w:rsidRPr="001B059F">
        <w:rPr>
          <w:rStyle w:val="Char8"/>
          <w:rtl/>
        </w:rPr>
        <w:t>»</w:t>
      </w:r>
      <w:r w:rsidR="00604E14" w:rsidRPr="001B059F">
        <w:rPr>
          <w:rStyle w:val="Char8"/>
          <w:rFonts w:hint="cs"/>
          <w:rtl/>
        </w:rPr>
        <w:t>.</w:t>
      </w:r>
      <w:r w:rsidRPr="001B059F">
        <w:rPr>
          <w:rtl/>
        </w:rPr>
        <w:t xml:space="preserve"> </w:t>
      </w:r>
      <w:r w:rsidRPr="001B059F">
        <w:rPr>
          <w:rStyle w:val="Char5"/>
          <w:rtl/>
        </w:rPr>
        <w:t>ترجمه</w:t>
      </w:r>
      <w:r w:rsidRPr="001B059F">
        <w:rPr>
          <w:rtl/>
        </w:rPr>
        <w:t xml:space="preserve">: </w:t>
      </w:r>
      <w:r w:rsidRPr="001B059F">
        <w:rPr>
          <w:rStyle w:val="Char8"/>
          <w:rtl/>
        </w:rPr>
        <w:t>«</w:t>
      </w:r>
      <w:r w:rsidRPr="001B059F">
        <w:rPr>
          <w:rStyle w:val="Chare"/>
          <w:rtl/>
        </w:rPr>
        <w:t>بار خدا</w:t>
      </w:r>
      <w:r w:rsidR="00B024C4" w:rsidRPr="001B059F">
        <w:rPr>
          <w:rStyle w:val="Chare"/>
          <w:rtl/>
        </w:rPr>
        <w:t>ی</w:t>
      </w:r>
      <w:r w:rsidRPr="001B059F">
        <w:rPr>
          <w:rStyle w:val="Chare"/>
          <w:rtl/>
        </w:rPr>
        <w:t>ا، عمل را ن</w:t>
      </w:r>
      <w:r w:rsidR="00B024C4" w:rsidRPr="001B059F">
        <w:rPr>
          <w:rStyle w:val="Chare"/>
          <w:rtl/>
        </w:rPr>
        <w:t>یک</w:t>
      </w:r>
      <w:r w:rsidRPr="001B059F">
        <w:rPr>
          <w:rStyle w:val="Chare"/>
          <w:rtl/>
        </w:rPr>
        <w:t>و گردان، و اجل را برسان</w:t>
      </w:r>
      <w:r w:rsidRPr="001B059F">
        <w:rPr>
          <w:rStyle w:val="Char8"/>
          <w:rtl/>
        </w:rPr>
        <w:t>»</w:t>
      </w:r>
      <w:r w:rsidR="00604E14" w:rsidRPr="001B059F">
        <w:rPr>
          <w:rStyle w:val="Char8"/>
          <w:rFonts w:hint="cs"/>
          <w:rtl/>
        </w:rPr>
        <w:t>.</w:t>
      </w:r>
      <w:r w:rsidRPr="001B059F">
        <w:rPr>
          <w:rtl/>
        </w:rPr>
        <w:t xml:space="preserve"> گفتم</w:t>
      </w:r>
      <w:r w:rsidR="0057470D" w:rsidRPr="001B059F">
        <w:rPr>
          <w:rtl/>
        </w:rPr>
        <w:t xml:space="preserve">: </w:t>
      </w:r>
      <w:r w:rsidRPr="001B059F">
        <w:rPr>
          <w:rtl/>
        </w:rPr>
        <w:t xml:space="preserve">تو </w:t>
      </w:r>
      <w:r w:rsidR="00B024C4" w:rsidRPr="001B059F">
        <w:rPr>
          <w:rtl/>
        </w:rPr>
        <w:t>کی</w:t>
      </w:r>
      <w:r w:rsidRPr="001B059F">
        <w:rPr>
          <w:rtl/>
        </w:rPr>
        <w:t>ست</w:t>
      </w:r>
      <w:r w:rsidR="00B024C4" w:rsidRPr="001B059F">
        <w:rPr>
          <w:rtl/>
        </w:rPr>
        <w:t>ی</w:t>
      </w:r>
      <w:r w:rsidRPr="001B059F">
        <w:rPr>
          <w:rtl/>
        </w:rPr>
        <w:t xml:space="preserve">، خداوند رحمتت </w:t>
      </w:r>
      <w:r w:rsidR="00B024C4" w:rsidRPr="001B059F">
        <w:rPr>
          <w:rtl/>
        </w:rPr>
        <w:t>ک</w:t>
      </w:r>
      <w:r w:rsidRPr="001B059F">
        <w:rPr>
          <w:rtl/>
        </w:rPr>
        <w:t>ند؟ گفت: من ر</w:t>
      </w:r>
      <w:r w:rsidR="00B024C4" w:rsidRPr="001B059F">
        <w:rPr>
          <w:rtl/>
        </w:rPr>
        <w:t>ی</w:t>
      </w:r>
      <w:r w:rsidRPr="001B059F">
        <w:rPr>
          <w:rtl/>
        </w:rPr>
        <w:t>بائ</w:t>
      </w:r>
      <w:r w:rsidR="00B024C4" w:rsidRPr="001B059F">
        <w:rPr>
          <w:rtl/>
        </w:rPr>
        <w:t>ی</w:t>
      </w:r>
      <w:r w:rsidRPr="001B059F">
        <w:rPr>
          <w:rtl/>
        </w:rPr>
        <w:t xml:space="preserve">ل هستم، </w:t>
      </w:r>
      <w:r w:rsidR="00B024C4" w:rsidRPr="001B059F">
        <w:rPr>
          <w:rtl/>
        </w:rPr>
        <w:t>ک</w:t>
      </w:r>
      <w:r w:rsidRPr="001B059F">
        <w:rPr>
          <w:rtl/>
        </w:rPr>
        <w:t>س</w:t>
      </w:r>
      <w:r w:rsidR="00B024C4" w:rsidRPr="001B059F">
        <w:rPr>
          <w:rtl/>
        </w:rPr>
        <w:t>ی</w:t>
      </w:r>
      <w:r w:rsidRPr="001B059F">
        <w:rPr>
          <w:rtl/>
        </w:rPr>
        <w:t xml:space="preserve"> </w:t>
      </w:r>
      <w:r w:rsidR="00B024C4" w:rsidRPr="001B059F">
        <w:rPr>
          <w:rtl/>
        </w:rPr>
        <w:t>ک</w:t>
      </w:r>
      <w:r w:rsidRPr="001B059F">
        <w:rPr>
          <w:rtl/>
        </w:rPr>
        <w:t>ه اندوه را از قلب‏ها</w:t>
      </w:r>
      <w:r w:rsidR="00B024C4" w:rsidRPr="001B059F">
        <w:rPr>
          <w:rtl/>
        </w:rPr>
        <w:t>ی</w:t>
      </w:r>
      <w:r w:rsidRPr="001B059F">
        <w:rPr>
          <w:rtl/>
        </w:rPr>
        <w:t xml:space="preserve"> مؤمنان م</w:t>
      </w:r>
      <w:r w:rsidR="00B024C4" w:rsidRPr="001B059F">
        <w:rPr>
          <w:rtl/>
        </w:rPr>
        <w:t>ی</w:t>
      </w:r>
      <w:r w:rsidRPr="001B059F">
        <w:rPr>
          <w:rtl/>
        </w:rPr>
        <w:t>‏</w:t>
      </w:r>
      <w:r w:rsidR="00B024C4" w:rsidRPr="001B059F">
        <w:rPr>
          <w:rtl/>
        </w:rPr>
        <w:t>ک</w:t>
      </w:r>
      <w:r w:rsidRPr="001B059F">
        <w:rPr>
          <w:rtl/>
        </w:rPr>
        <w:t>شد</w:t>
      </w:r>
      <w:r w:rsidRPr="001B059F">
        <w:rPr>
          <w:rStyle w:val="FootnoteReference"/>
          <w:rtl/>
        </w:rPr>
        <w:footnoteReference w:id="238"/>
      </w:r>
      <w:r w:rsidR="00BA1DB6" w:rsidRPr="001B059F">
        <w:rPr>
          <w:rFonts w:hint="cs"/>
          <w:rtl/>
        </w:rPr>
        <w:t>.</w:t>
      </w:r>
      <w:r w:rsidRPr="001B059F">
        <w:rPr>
          <w:rtl/>
        </w:rPr>
        <w:t xml:space="preserve"> ه</w:t>
      </w:r>
      <w:r w:rsidR="00B024C4" w:rsidRPr="001B059F">
        <w:rPr>
          <w:rtl/>
        </w:rPr>
        <w:t>ی</w:t>
      </w:r>
      <w:r w:rsidRPr="001B059F">
        <w:rPr>
          <w:rtl/>
        </w:rPr>
        <w:t>ثم</w:t>
      </w:r>
      <w:r w:rsidR="00B024C4" w:rsidRPr="001B059F">
        <w:rPr>
          <w:rtl/>
        </w:rPr>
        <w:t>ی</w:t>
      </w:r>
      <w:r w:rsidRPr="001B059F">
        <w:rPr>
          <w:rtl/>
        </w:rPr>
        <w:t xml:space="preserve"> (184/10) م</w:t>
      </w:r>
      <w:r w:rsidR="00B024C4" w:rsidRPr="001B059F">
        <w:rPr>
          <w:rtl/>
        </w:rPr>
        <w:t>ی</w:t>
      </w:r>
      <w:r w:rsidRPr="001B059F">
        <w:rPr>
          <w:rtl/>
        </w:rPr>
        <w:t>‏گو</w:t>
      </w:r>
      <w:r w:rsidR="00B024C4" w:rsidRPr="001B059F">
        <w:rPr>
          <w:rtl/>
        </w:rPr>
        <w:t>ی</w:t>
      </w:r>
      <w:r w:rsidRPr="001B059F">
        <w:rPr>
          <w:rtl/>
        </w:rPr>
        <w:t>د: عروه را ب</w:t>
      </w:r>
      <w:r w:rsidR="00B024C4" w:rsidRPr="001B059F">
        <w:rPr>
          <w:rtl/>
        </w:rPr>
        <w:t>ی</w:t>
      </w:r>
      <w:r w:rsidRPr="001B059F">
        <w:rPr>
          <w:rtl/>
        </w:rPr>
        <w:t xml:space="preserve">شتر از </w:t>
      </w:r>
      <w:r w:rsidR="00B024C4" w:rsidRPr="001B059F">
        <w:rPr>
          <w:spacing w:val="-4"/>
          <w:rtl/>
        </w:rPr>
        <w:t>یک</w:t>
      </w:r>
      <w:r w:rsidRPr="001B059F">
        <w:rPr>
          <w:spacing w:val="-4"/>
          <w:rtl/>
        </w:rPr>
        <w:t xml:space="preserve"> تن ثقه دانسته‏اند، و سع</w:t>
      </w:r>
      <w:r w:rsidR="00B024C4" w:rsidRPr="001B059F">
        <w:rPr>
          <w:spacing w:val="-4"/>
          <w:rtl/>
        </w:rPr>
        <w:t>ی</w:t>
      </w:r>
      <w:r w:rsidRPr="001B059F">
        <w:rPr>
          <w:spacing w:val="-4"/>
          <w:rtl/>
        </w:rPr>
        <w:t>دبن مقلاص را نشناختم، و بق</w:t>
      </w:r>
      <w:r w:rsidR="00B024C4" w:rsidRPr="001B059F">
        <w:rPr>
          <w:spacing w:val="-4"/>
          <w:rtl/>
        </w:rPr>
        <w:t>ی</w:t>
      </w:r>
      <w:r w:rsidRPr="001B059F">
        <w:rPr>
          <w:spacing w:val="-4"/>
          <w:rtl/>
        </w:rPr>
        <w:t>ه رجال آن رجال صح</w:t>
      </w:r>
      <w:r w:rsidR="00B024C4" w:rsidRPr="001B059F">
        <w:rPr>
          <w:spacing w:val="-4"/>
          <w:rtl/>
        </w:rPr>
        <w:t>ی</w:t>
      </w:r>
      <w:r w:rsidRPr="001B059F">
        <w:rPr>
          <w:spacing w:val="-4"/>
          <w:rtl/>
        </w:rPr>
        <w:t>ح</w:t>
      </w:r>
      <w:r w:rsidR="00B024C4" w:rsidRPr="001B059F">
        <w:rPr>
          <w:spacing w:val="-4"/>
          <w:rtl/>
        </w:rPr>
        <w:t>‌اند.</w:t>
      </w:r>
    </w:p>
    <w:p w:rsidR="001325DE" w:rsidRPr="008E1538" w:rsidRDefault="001325DE" w:rsidP="005410A1">
      <w:pPr>
        <w:pStyle w:val="a5"/>
        <w:rPr>
          <w:rtl/>
        </w:rPr>
      </w:pPr>
      <w:bookmarkStart w:id="165" w:name="_Toc441948474"/>
      <w:r w:rsidRPr="008E1538">
        <w:rPr>
          <w:rtl/>
        </w:rPr>
        <w:t>سلام ملائ</w:t>
      </w:r>
      <w:r w:rsidR="00CE5A2A">
        <w:rPr>
          <w:rtl/>
        </w:rPr>
        <w:t>ک</w:t>
      </w:r>
      <w:r w:rsidRPr="008E1538">
        <w:rPr>
          <w:rtl/>
        </w:rPr>
        <w:t xml:space="preserve"> بر اصحاب و مصافحه</w:t>
      </w:r>
      <w:r w:rsidR="00B024C4">
        <w:rPr>
          <w:rtl/>
        </w:rPr>
        <w:t xml:space="preserve">‌شان </w:t>
      </w:r>
      <w:r w:rsidRPr="008E1538">
        <w:rPr>
          <w:rtl/>
        </w:rPr>
        <w:t>با آنان</w:t>
      </w:r>
      <w:bookmarkEnd w:id="165"/>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(472/3) از مطرف بن عبداللَّه از عمران بن حُص</w:t>
      </w:r>
      <w:r w:rsidR="00B024C4">
        <w:rPr>
          <w:rStyle w:val="Char4"/>
          <w:rtl/>
        </w:rPr>
        <w:t>ی</w:t>
      </w:r>
      <w:r w:rsidRPr="0084314E">
        <w:rPr>
          <w:rStyle w:val="Char4"/>
          <w:rtl/>
        </w:rPr>
        <w:t xml:space="preserve">ن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مطرف بدان، </w:t>
      </w:r>
      <w:r w:rsidR="00B024C4">
        <w:rPr>
          <w:rStyle w:val="Char4"/>
          <w:rtl/>
        </w:rPr>
        <w:t>ک</w:t>
      </w:r>
      <w:r w:rsidRPr="0084314E">
        <w:rPr>
          <w:rStyle w:val="Char4"/>
          <w:rtl/>
        </w:rPr>
        <w:t>ه ملائ</w:t>
      </w:r>
      <w:r w:rsidR="00B024C4">
        <w:rPr>
          <w:rStyle w:val="Char4"/>
          <w:rtl/>
        </w:rPr>
        <w:t>ک</w:t>
      </w:r>
      <w:r w:rsidRPr="0084314E">
        <w:rPr>
          <w:rStyle w:val="Char4"/>
          <w:rtl/>
        </w:rPr>
        <w:t xml:space="preserve"> بر من و نزد</w:t>
      </w:r>
      <w:r w:rsidR="00B024C4">
        <w:rPr>
          <w:rStyle w:val="Char4"/>
          <w:rtl/>
        </w:rPr>
        <w:t>یک</w:t>
      </w:r>
      <w:r w:rsidRPr="0084314E">
        <w:rPr>
          <w:rStyle w:val="Char4"/>
          <w:rtl/>
        </w:rPr>
        <w:t xml:space="preserve"> سرم، در خانه و جلو دروازه حجر</w:t>
      </w:r>
      <w:r w:rsidRPr="0084314E">
        <w:rPr>
          <w:rStyle w:val="FootnoteReference"/>
          <w:rFonts w:ascii="IRNazli" w:hAnsi="IRNazli" w:cs="IRNazli"/>
          <w:sz w:val="28"/>
          <w:szCs w:val="28"/>
          <w:rtl/>
        </w:rPr>
        <w:footnoteReference w:id="239"/>
      </w:r>
      <w:r w:rsidRPr="0084314E">
        <w:rPr>
          <w:rStyle w:val="Char4"/>
          <w:rtl/>
        </w:rPr>
        <w:t xml:space="preserve"> سلام م</w:t>
      </w:r>
      <w:r w:rsidR="00B024C4">
        <w:rPr>
          <w:rStyle w:val="Char4"/>
          <w:rtl/>
        </w:rPr>
        <w:t>ی</w:t>
      </w:r>
      <w:r w:rsidRPr="0084314E">
        <w:rPr>
          <w:rStyle w:val="Char4"/>
          <w:rtl/>
        </w:rPr>
        <w:t>‏دادند،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داغ گذاشتم آن حالت از م</w:t>
      </w:r>
      <w:r w:rsidR="00B024C4">
        <w:rPr>
          <w:rStyle w:val="Char4"/>
          <w:rtl/>
        </w:rPr>
        <w:t>ی</w:t>
      </w:r>
      <w:r w:rsidRPr="0084314E">
        <w:rPr>
          <w:rStyle w:val="Char4"/>
          <w:rtl/>
        </w:rPr>
        <w:t>ان رفت، و وقت</w:t>
      </w:r>
      <w:r w:rsidR="00B024C4">
        <w:rPr>
          <w:rStyle w:val="Char4"/>
          <w:rtl/>
        </w:rPr>
        <w:t>ی</w:t>
      </w:r>
      <w:r w:rsidRPr="0084314E">
        <w:rPr>
          <w:rStyle w:val="Char4"/>
          <w:rtl/>
        </w:rPr>
        <w:t xml:space="preserve"> تندرست گرد</w:t>
      </w:r>
      <w:r w:rsidR="00B024C4">
        <w:rPr>
          <w:rStyle w:val="Char4"/>
          <w:rtl/>
        </w:rPr>
        <w:t>ی</w:t>
      </w:r>
      <w:r w:rsidRPr="0084314E">
        <w:rPr>
          <w:rStyle w:val="Char4"/>
          <w:rtl/>
        </w:rPr>
        <w:t>د، همراهش صحبت نمودم.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مطرف، بدان، آنچه را گم نموده بودم برا</w:t>
      </w:r>
      <w:r w:rsidR="00B024C4">
        <w:rPr>
          <w:rStyle w:val="Char4"/>
          <w:rtl/>
        </w:rPr>
        <w:t>ی</w:t>
      </w:r>
      <w:r w:rsidRPr="0084314E">
        <w:rPr>
          <w:rStyle w:val="Char4"/>
          <w:rtl/>
        </w:rPr>
        <w:t>م برگشته است، ا</w:t>
      </w:r>
      <w:r w:rsidR="00B024C4">
        <w:rPr>
          <w:rStyle w:val="Char4"/>
          <w:rtl/>
        </w:rPr>
        <w:t>ی</w:t>
      </w:r>
      <w:r w:rsidRPr="0084314E">
        <w:rPr>
          <w:rStyle w:val="Char4"/>
          <w:rtl/>
        </w:rPr>
        <w:t xml:space="preserve"> مطرف ا</w:t>
      </w:r>
      <w:r w:rsidR="00B024C4">
        <w:rPr>
          <w:rStyle w:val="Char4"/>
          <w:rtl/>
        </w:rPr>
        <w:t>ی</w:t>
      </w:r>
      <w:r w:rsidRPr="0084314E">
        <w:rPr>
          <w:rStyle w:val="Char4"/>
          <w:rtl/>
        </w:rPr>
        <w:t>ن را از من تا مردنم پوش</w:t>
      </w:r>
      <w:r w:rsidR="00B024C4">
        <w:rPr>
          <w:rStyle w:val="Char4"/>
          <w:rtl/>
        </w:rPr>
        <w:t>ی</w:t>
      </w:r>
      <w:r w:rsidRPr="0084314E">
        <w:rPr>
          <w:rStyle w:val="Char4"/>
          <w:rtl/>
        </w:rPr>
        <w:t>ده نگه دار.</w:t>
      </w:r>
    </w:p>
    <w:p w:rsidR="001325DE" w:rsidRPr="0084314E" w:rsidRDefault="001325DE" w:rsidP="005410A1">
      <w:pPr>
        <w:pStyle w:val="PlainText"/>
        <w:ind w:firstLine="284"/>
        <w:jc w:val="both"/>
        <w:rPr>
          <w:rStyle w:val="Char4"/>
          <w:rtl/>
        </w:rPr>
      </w:pPr>
      <w:r w:rsidRPr="0084314E">
        <w:rPr>
          <w:rStyle w:val="Char4"/>
          <w:rtl/>
        </w:rPr>
        <w:t>و نزد ابن سعد (289/4) از مطرف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عمران بن حص</w:t>
      </w:r>
      <w:r w:rsidR="00B024C4">
        <w:rPr>
          <w:rStyle w:val="Char4"/>
          <w:rtl/>
        </w:rPr>
        <w:t>ی</w:t>
      </w:r>
      <w:r w:rsidRPr="0084314E">
        <w:rPr>
          <w:rStyle w:val="Char4"/>
          <w:rtl/>
        </w:rPr>
        <w:t xml:space="preserve">ن </w:t>
      </w:r>
      <w:r w:rsidR="00B024C4" w:rsidRPr="00B024C4">
        <w:rPr>
          <w:rStyle w:val="Char4"/>
          <w:rFonts w:cs="CTraditional Arabic"/>
          <w:rtl/>
        </w:rPr>
        <w:t>ب</w:t>
      </w:r>
      <w:r w:rsidRPr="0084314E">
        <w:rPr>
          <w:rStyle w:val="Char4"/>
          <w:rtl/>
        </w:rPr>
        <w:t xml:space="preserve"> برا</w:t>
      </w:r>
      <w:r w:rsidR="00B024C4">
        <w:rPr>
          <w:rStyle w:val="Char4"/>
          <w:rtl/>
        </w:rPr>
        <w:t>ی</w:t>
      </w:r>
      <w:r w:rsidRPr="0084314E">
        <w:rPr>
          <w:rStyle w:val="Char4"/>
          <w:rtl/>
        </w:rPr>
        <w:t>م گفت: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 برا</w:t>
      </w:r>
      <w:r w:rsidR="00B024C4">
        <w:rPr>
          <w:rStyle w:val="Char4"/>
          <w:rtl/>
        </w:rPr>
        <w:t>ی</w:t>
      </w:r>
      <w:r w:rsidRPr="0084314E">
        <w:rPr>
          <w:rStyle w:val="Char4"/>
          <w:rtl/>
        </w:rPr>
        <w:t>م سلام داده م</w:t>
      </w:r>
      <w:r w:rsidR="00B024C4">
        <w:rPr>
          <w:rStyle w:val="Char4"/>
          <w:rtl/>
        </w:rPr>
        <w:t>ی</w:t>
      </w:r>
      <w:r w:rsidRPr="0084314E">
        <w:rPr>
          <w:rStyle w:val="Char4"/>
          <w:rtl/>
        </w:rPr>
        <w:t>‏شد، وقت</w:t>
      </w:r>
      <w:r w:rsidR="00B024C4">
        <w:rPr>
          <w:rStyle w:val="Char4"/>
          <w:rtl/>
        </w:rPr>
        <w:t>ی</w:t>
      </w:r>
      <w:r w:rsidRPr="0084314E">
        <w:rPr>
          <w:rStyle w:val="Char4"/>
          <w:rtl/>
        </w:rPr>
        <w:t xml:space="preserve"> داغ گذاشتم سلام دادن قطع گرد</w:t>
      </w:r>
      <w:r w:rsidR="00B024C4">
        <w:rPr>
          <w:rStyle w:val="Char4"/>
          <w:rtl/>
        </w:rPr>
        <w:t>ی</w:t>
      </w:r>
      <w:r w:rsidRPr="0084314E">
        <w:rPr>
          <w:rStyle w:val="Char4"/>
          <w:rtl/>
        </w:rPr>
        <w:t>د، گفتم: آ</w:t>
      </w:r>
      <w:r w:rsidR="00B024C4">
        <w:rPr>
          <w:rStyle w:val="Char4"/>
          <w:rtl/>
        </w:rPr>
        <w:t>ی</w:t>
      </w:r>
      <w:r w:rsidRPr="0084314E">
        <w:rPr>
          <w:rStyle w:val="Char4"/>
          <w:rtl/>
        </w:rPr>
        <w:t>ا سلام از طرف سرت برا</w:t>
      </w:r>
      <w:r w:rsidR="00B024C4">
        <w:rPr>
          <w:rStyle w:val="Char4"/>
          <w:rtl/>
        </w:rPr>
        <w:t>ی</w:t>
      </w:r>
      <w:r w:rsidRPr="0084314E">
        <w:rPr>
          <w:rStyle w:val="Char4"/>
          <w:rtl/>
        </w:rPr>
        <w:t>ت م</w:t>
      </w:r>
      <w:r w:rsidR="00B024C4">
        <w:rPr>
          <w:rStyle w:val="Char4"/>
          <w:rtl/>
        </w:rPr>
        <w:t>ی</w:t>
      </w:r>
      <w:r w:rsidRPr="0084314E">
        <w:rPr>
          <w:rStyle w:val="Char4"/>
          <w:rtl/>
        </w:rPr>
        <w:t xml:space="preserve">‏آمد </w:t>
      </w:r>
      <w:r w:rsidR="00B024C4">
        <w:rPr>
          <w:rStyle w:val="Char4"/>
          <w:rtl/>
        </w:rPr>
        <w:t>ی</w:t>
      </w:r>
      <w:r w:rsidRPr="0084314E">
        <w:rPr>
          <w:rStyle w:val="Char4"/>
          <w:rtl/>
        </w:rPr>
        <w:t>ا از طرف پاها</w:t>
      </w:r>
      <w:r w:rsidR="00B024C4">
        <w:rPr>
          <w:rStyle w:val="Char4"/>
          <w:rtl/>
        </w:rPr>
        <w:t>ی</w:t>
      </w:r>
      <w:r w:rsidRPr="0084314E">
        <w:rPr>
          <w:rStyle w:val="Char4"/>
          <w:rtl/>
        </w:rPr>
        <w:t>ت؟ گفت: نه، بل</w:t>
      </w:r>
      <w:r w:rsidR="00B024C4">
        <w:rPr>
          <w:rStyle w:val="Char4"/>
          <w:rtl/>
        </w:rPr>
        <w:t>ک</w:t>
      </w:r>
      <w:r w:rsidRPr="0084314E">
        <w:rPr>
          <w:rStyle w:val="Char4"/>
          <w:rtl/>
        </w:rPr>
        <w:t>ه از طرف سرم م</w:t>
      </w:r>
      <w:r w:rsidR="00B024C4">
        <w:rPr>
          <w:rStyle w:val="Char4"/>
          <w:rtl/>
        </w:rPr>
        <w:t>ی</w:t>
      </w:r>
      <w:r w:rsidRPr="0084314E">
        <w:rPr>
          <w:rStyle w:val="Char4"/>
          <w:rtl/>
        </w:rPr>
        <w:t>‏آمد، گفتم: من بر</w:t>
      </w:r>
      <w:r w:rsidR="00B024C4">
        <w:rPr>
          <w:rStyle w:val="Char4"/>
          <w:rtl/>
        </w:rPr>
        <w:t>ی</w:t>
      </w:r>
      <w:r w:rsidRPr="0084314E">
        <w:rPr>
          <w:rStyle w:val="Char4"/>
          <w:rtl/>
        </w:rPr>
        <w:t xml:space="preserve">ن باورم، </w:t>
      </w:r>
      <w:r w:rsidR="00B024C4">
        <w:rPr>
          <w:rStyle w:val="Char4"/>
          <w:rtl/>
        </w:rPr>
        <w:t>ک</w:t>
      </w:r>
      <w:r w:rsidRPr="0084314E">
        <w:rPr>
          <w:rStyle w:val="Char4"/>
          <w:rtl/>
        </w:rPr>
        <w:t>ه تا برگشتن آن نم</w:t>
      </w:r>
      <w:r w:rsidR="00B024C4">
        <w:rPr>
          <w:rStyle w:val="Char4"/>
          <w:rtl/>
        </w:rPr>
        <w:t>ی</w:t>
      </w:r>
      <w:r w:rsidRPr="0084314E">
        <w:rPr>
          <w:rStyle w:val="Char4"/>
          <w:rtl/>
        </w:rPr>
        <w:t>‏م</w:t>
      </w:r>
      <w:r w:rsidR="00B024C4">
        <w:rPr>
          <w:rStyle w:val="Char4"/>
          <w:rtl/>
        </w:rPr>
        <w:t>ی</w:t>
      </w:r>
      <w:r w:rsidRPr="0084314E">
        <w:rPr>
          <w:rStyle w:val="Char4"/>
          <w:rtl/>
        </w:rPr>
        <w:t>ر</w:t>
      </w:r>
      <w:r w:rsidR="00B024C4">
        <w:rPr>
          <w:rStyle w:val="Char4"/>
          <w:rtl/>
        </w:rPr>
        <w:t>ی</w:t>
      </w:r>
      <w:r w:rsidRPr="0084314E">
        <w:rPr>
          <w:rStyle w:val="Char4"/>
          <w:rtl/>
        </w:rPr>
        <w:t>، بعد از مدت</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برا</w:t>
      </w:r>
      <w:r w:rsidR="00B024C4">
        <w:rPr>
          <w:rStyle w:val="Char4"/>
          <w:rtl/>
        </w:rPr>
        <w:t>ی</w:t>
      </w:r>
      <w:r w:rsidRPr="0084314E">
        <w:rPr>
          <w:rStyle w:val="Char4"/>
          <w:rtl/>
        </w:rPr>
        <w:t>م گفت: آ</w:t>
      </w:r>
      <w:r w:rsidR="00B024C4">
        <w:rPr>
          <w:rStyle w:val="Char4"/>
          <w:rtl/>
        </w:rPr>
        <w:t>ی</w:t>
      </w:r>
      <w:r w:rsidRPr="0084314E">
        <w:rPr>
          <w:rStyle w:val="Char4"/>
          <w:rtl/>
        </w:rPr>
        <w:t>ا دانست</w:t>
      </w:r>
      <w:r w:rsidR="00B024C4">
        <w:rPr>
          <w:rStyle w:val="Char4"/>
          <w:rtl/>
        </w:rPr>
        <w:t>ی</w:t>
      </w:r>
      <w:r w:rsidRPr="0084314E">
        <w:rPr>
          <w:rStyle w:val="Char4"/>
          <w:rtl/>
        </w:rPr>
        <w:t xml:space="preserve"> </w:t>
      </w:r>
      <w:r w:rsidR="00B024C4">
        <w:rPr>
          <w:rStyle w:val="Char4"/>
          <w:rtl/>
        </w:rPr>
        <w:t>ک</w:t>
      </w:r>
      <w:r w:rsidRPr="0084314E">
        <w:rPr>
          <w:rStyle w:val="Char4"/>
          <w:rtl/>
        </w:rPr>
        <w:t>ه سلام دادن برا</w:t>
      </w:r>
      <w:r w:rsidR="00B024C4">
        <w:rPr>
          <w:rStyle w:val="Char4"/>
          <w:rtl/>
        </w:rPr>
        <w:t>ی</w:t>
      </w:r>
      <w:r w:rsidRPr="0084314E">
        <w:rPr>
          <w:rStyle w:val="Char4"/>
          <w:rtl/>
        </w:rPr>
        <w:t>م برگشته است؟ م</w:t>
      </w:r>
      <w:r w:rsidR="00B024C4">
        <w:rPr>
          <w:rStyle w:val="Char4"/>
          <w:rtl/>
        </w:rPr>
        <w:t>ی</w:t>
      </w:r>
      <w:r w:rsidRPr="0084314E">
        <w:rPr>
          <w:rStyle w:val="Char4"/>
          <w:rtl/>
        </w:rPr>
        <w:t>‏گو</w:t>
      </w:r>
      <w:r w:rsidR="00B024C4">
        <w:rPr>
          <w:rStyle w:val="Char4"/>
          <w:rtl/>
        </w:rPr>
        <w:t>ی</w:t>
      </w:r>
      <w:r w:rsidRPr="0084314E">
        <w:rPr>
          <w:rStyle w:val="Char4"/>
          <w:rtl/>
        </w:rPr>
        <w:t>د: جز اند</w:t>
      </w:r>
      <w:r w:rsidR="00B024C4">
        <w:rPr>
          <w:rStyle w:val="Char4"/>
          <w:rtl/>
        </w:rPr>
        <w:t>کی</w:t>
      </w:r>
      <w:r w:rsidRPr="0084314E">
        <w:rPr>
          <w:rStyle w:val="Char4"/>
          <w:rtl/>
        </w:rPr>
        <w:t xml:space="preserve"> درنگ ننموده بود، </w:t>
      </w:r>
      <w:r w:rsidR="00B024C4">
        <w:rPr>
          <w:rStyle w:val="Char4"/>
          <w:rtl/>
        </w:rPr>
        <w:t>ک</w:t>
      </w:r>
      <w:r w:rsidRPr="0084314E">
        <w:rPr>
          <w:rStyle w:val="Char4"/>
          <w:rtl/>
        </w:rPr>
        <w:t>ه درگذشت. و ابن سعد (288/4) از قتاده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ملائ</w:t>
      </w:r>
      <w:r w:rsidR="00B024C4">
        <w:rPr>
          <w:rStyle w:val="Char4"/>
          <w:rtl/>
        </w:rPr>
        <w:t>ک</w:t>
      </w:r>
      <w:r w:rsidRPr="0084314E">
        <w:rPr>
          <w:rStyle w:val="Char4"/>
          <w:rtl/>
        </w:rPr>
        <w:t xml:space="preserve"> </w:t>
      </w:r>
      <w:r w:rsidRPr="00D3384E">
        <w:rPr>
          <w:rStyle w:val="Char4"/>
          <w:spacing w:val="-4"/>
          <w:rtl/>
        </w:rPr>
        <w:t>با عمران بن حص</w:t>
      </w:r>
      <w:r w:rsidR="00B024C4" w:rsidRPr="00D3384E">
        <w:rPr>
          <w:rStyle w:val="Char4"/>
          <w:spacing w:val="-4"/>
          <w:rtl/>
        </w:rPr>
        <w:t>ی</w:t>
      </w:r>
      <w:r w:rsidRPr="00D3384E">
        <w:rPr>
          <w:rStyle w:val="Char4"/>
          <w:spacing w:val="-4"/>
          <w:rtl/>
        </w:rPr>
        <w:t>ن مصافحه م</w:t>
      </w:r>
      <w:r w:rsidR="00B024C4" w:rsidRPr="00D3384E">
        <w:rPr>
          <w:rStyle w:val="Char4"/>
          <w:spacing w:val="-4"/>
          <w:rtl/>
        </w:rPr>
        <w:t>ی</w:t>
      </w:r>
      <w:r w:rsidRPr="00D3384E">
        <w:rPr>
          <w:rStyle w:val="Char4"/>
          <w:spacing w:val="-4"/>
          <w:rtl/>
        </w:rPr>
        <w:t>‏نمودند، تا ا</w:t>
      </w:r>
      <w:r w:rsidR="00B024C4" w:rsidRPr="00D3384E">
        <w:rPr>
          <w:rStyle w:val="Char4"/>
          <w:spacing w:val="-4"/>
          <w:rtl/>
        </w:rPr>
        <w:t>ی</w:t>
      </w:r>
      <w:r w:rsidRPr="00D3384E">
        <w:rPr>
          <w:rStyle w:val="Char4"/>
          <w:spacing w:val="-4"/>
          <w:rtl/>
        </w:rPr>
        <w:t xml:space="preserve">ن </w:t>
      </w:r>
      <w:r w:rsidR="00B024C4" w:rsidRPr="00D3384E">
        <w:rPr>
          <w:rStyle w:val="Char4"/>
          <w:spacing w:val="-4"/>
          <w:rtl/>
        </w:rPr>
        <w:t>ک</w:t>
      </w:r>
      <w:r w:rsidRPr="00D3384E">
        <w:rPr>
          <w:rStyle w:val="Char4"/>
          <w:spacing w:val="-4"/>
          <w:rtl/>
        </w:rPr>
        <w:t xml:space="preserve">ه داغ گذاشت و آنان </w:t>
      </w:r>
      <w:r w:rsidR="00B024C4" w:rsidRPr="00D3384E">
        <w:rPr>
          <w:rStyle w:val="Char4"/>
          <w:spacing w:val="-4"/>
          <w:rtl/>
        </w:rPr>
        <w:t>ک</w:t>
      </w:r>
      <w:r w:rsidRPr="00D3384E">
        <w:rPr>
          <w:rStyle w:val="Char4"/>
          <w:spacing w:val="-4"/>
          <w:rtl/>
        </w:rPr>
        <w:t>ناره‏گ</w:t>
      </w:r>
      <w:r w:rsidR="00B024C4" w:rsidRPr="00D3384E">
        <w:rPr>
          <w:rStyle w:val="Char4"/>
          <w:spacing w:val="-4"/>
          <w:rtl/>
        </w:rPr>
        <w:t>ی</w:t>
      </w:r>
      <w:r w:rsidRPr="00D3384E">
        <w:rPr>
          <w:rStyle w:val="Char4"/>
          <w:spacing w:val="-4"/>
          <w:rtl/>
        </w:rPr>
        <w:t>ر</w:t>
      </w:r>
      <w:r w:rsidR="00B024C4" w:rsidRPr="00D3384E">
        <w:rPr>
          <w:rStyle w:val="Char4"/>
          <w:spacing w:val="-4"/>
          <w:rtl/>
        </w:rPr>
        <w:t>ی</w:t>
      </w:r>
      <w:r w:rsidRPr="00D3384E">
        <w:rPr>
          <w:rStyle w:val="Char4"/>
          <w:spacing w:val="-4"/>
          <w:rtl/>
        </w:rPr>
        <w:t xml:space="preserve"> نمودند.</w:t>
      </w:r>
    </w:p>
    <w:p w:rsidR="001325DE" w:rsidRPr="008E1538" w:rsidRDefault="001325DE" w:rsidP="005410A1">
      <w:pPr>
        <w:pStyle w:val="a5"/>
        <w:rPr>
          <w:rtl/>
        </w:rPr>
      </w:pPr>
      <w:bookmarkStart w:id="166" w:name="_Toc441948475"/>
      <w:r w:rsidRPr="008E1538">
        <w:rPr>
          <w:rtl/>
        </w:rPr>
        <w:t>صحبت با ملائ</w:t>
      </w:r>
      <w:r w:rsidR="00CE5A2A">
        <w:rPr>
          <w:rtl/>
        </w:rPr>
        <w:t>ک</w:t>
      </w:r>
      <w:bookmarkEnd w:id="166"/>
    </w:p>
    <w:p w:rsidR="001325DE" w:rsidRPr="0084314E" w:rsidRDefault="001325DE" w:rsidP="005410A1">
      <w:pPr>
        <w:pStyle w:val="PlainText"/>
        <w:ind w:firstLine="284"/>
        <w:jc w:val="both"/>
        <w:rPr>
          <w:rStyle w:val="Char4"/>
          <w:rtl/>
        </w:rPr>
      </w:pPr>
      <w:r w:rsidRPr="00D3384E">
        <w:rPr>
          <w:rStyle w:val="Char4"/>
          <w:spacing w:val="-4"/>
          <w:rtl/>
        </w:rPr>
        <w:t>ابونع</w:t>
      </w:r>
      <w:r w:rsidR="00B024C4" w:rsidRPr="00D3384E">
        <w:rPr>
          <w:rStyle w:val="Char4"/>
          <w:spacing w:val="-4"/>
          <w:rtl/>
        </w:rPr>
        <w:t>ی</w:t>
      </w:r>
      <w:r w:rsidRPr="00D3384E">
        <w:rPr>
          <w:rStyle w:val="Char4"/>
          <w:spacing w:val="-4"/>
          <w:rtl/>
        </w:rPr>
        <w:t>م در الحل</w:t>
      </w:r>
      <w:r w:rsidR="00B024C4" w:rsidRPr="00D3384E">
        <w:rPr>
          <w:rStyle w:val="Char4"/>
          <w:spacing w:val="-4"/>
          <w:rtl/>
        </w:rPr>
        <w:t>ی</w:t>
      </w:r>
      <w:r w:rsidRPr="00D3384E">
        <w:rPr>
          <w:rStyle w:val="Char4"/>
          <w:spacing w:val="-4"/>
          <w:rtl/>
        </w:rPr>
        <w:t>ه (204/1) از سلم بن عط</w:t>
      </w:r>
      <w:r w:rsidR="00B024C4" w:rsidRPr="00D3384E">
        <w:rPr>
          <w:rStyle w:val="Char4"/>
          <w:spacing w:val="-4"/>
          <w:rtl/>
        </w:rPr>
        <w:t>ی</w:t>
      </w:r>
      <w:r w:rsidRPr="00D3384E">
        <w:rPr>
          <w:rStyle w:val="Char4"/>
          <w:spacing w:val="-4"/>
          <w:rtl/>
        </w:rPr>
        <w:t>ه اسد</w:t>
      </w:r>
      <w:r w:rsidR="00B024C4" w:rsidRPr="00D3384E">
        <w:rPr>
          <w:rStyle w:val="Char4"/>
          <w:spacing w:val="-4"/>
          <w:rtl/>
        </w:rPr>
        <w:t>ی</w:t>
      </w:r>
      <w:r w:rsidRPr="00D3384E">
        <w:rPr>
          <w:rStyle w:val="Char4"/>
          <w:spacing w:val="-4"/>
          <w:rtl/>
        </w:rPr>
        <w:t xml:space="preserve"> روا</w:t>
      </w:r>
      <w:r w:rsidR="00B024C4" w:rsidRPr="00D3384E">
        <w:rPr>
          <w:rStyle w:val="Char4"/>
          <w:spacing w:val="-4"/>
          <w:rtl/>
        </w:rPr>
        <w:t>ی</w:t>
      </w:r>
      <w:r w:rsidRPr="00D3384E">
        <w:rPr>
          <w:rStyle w:val="Char4"/>
          <w:spacing w:val="-4"/>
          <w:rtl/>
        </w:rPr>
        <w:t xml:space="preserve">ت نموده، </w:t>
      </w:r>
      <w:r w:rsidR="00B024C4" w:rsidRPr="00D3384E">
        <w:rPr>
          <w:rStyle w:val="Char4"/>
          <w:spacing w:val="-4"/>
          <w:rtl/>
        </w:rPr>
        <w:t>ک</w:t>
      </w:r>
      <w:r w:rsidRPr="00D3384E">
        <w:rPr>
          <w:rStyle w:val="Char4"/>
          <w:spacing w:val="-4"/>
          <w:rtl/>
        </w:rPr>
        <w:t>ه گفت: سلمان</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نزد مرد</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داخل گرد</w:t>
      </w:r>
      <w:r w:rsidR="00B024C4">
        <w:rPr>
          <w:rStyle w:val="Char4"/>
          <w:rtl/>
        </w:rPr>
        <w:t>ی</w:t>
      </w:r>
      <w:r w:rsidRPr="0084314E">
        <w:rPr>
          <w:rStyle w:val="Char4"/>
          <w:rtl/>
        </w:rPr>
        <w:t xml:space="preserve">د، </w:t>
      </w:r>
      <w:r w:rsidR="00B024C4">
        <w:rPr>
          <w:rStyle w:val="Char4"/>
          <w:rtl/>
        </w:rPr>
        <w:t>ک</w:t>
      </w:r>
      <w:r w:rsidRPr="0084314E">
        <w:rPr>
          <w:rStyle w:val="Char4"/>
          <w:rtl/>
        </w:rPr>
        <w:t>ه در حالت نزع قرار داشت، گفت: ا</w:t>
      </w:r>
      <w:r w:rsidR="00B024C4">
        <w:rPr>
          <w:rStyle w:val="Char4"/>
          <w:rtl/>
        </w:rPr>
        <w:t>ی</w:t>
      </w:r>
      <w:r w:rsidRPr="0084314E">
        <w:rPr>
          <w:rStyle w:val="Char4"/>
          <w:rtl/>
        </w:rPr>
        <w:t xml:space="preserve"> فرشته، بر و</w:t>
      </w:r>
      <w:r w:rsidR="00B024C4">
        <w:rPr>
          <w:rStyle w:val="Char4"/>
          <w:rtl/>
        </w:rPr>
        <w:t>ی</w:t>
      </w:r>
      <w:r w:rsidRPr="0084314E">
        <w:rPr>
          <w:rStyle w:val="Char4"/>
          <w:rtl/>
        </w:rPr>
        <w:t xml:space="preserve"> رحم و مهربان</w:t>
      </w:r>
      <w:r w:rsidR="00B024C4">
        <w:rPr>
          <w:rStyle w:val="Char4"/>
          <w:rtl/>
        </w:rPr>
        <w:t>ی</w:t>
      </w:r>
      <w:r w:rsidRPr="0084314E">
        <w:rPr>
          <w:rStyle w:val="Char4"/>
          <w:rtl/>
        </w:rPr>
        <w:t xml:space="preserve"> </w:t>
      </w:r>
      <w:r w:rsidR="00B024C4">
        <w:rPr>
          <w:rStyle w:val="Char4"/>
          <w:rtl/>
        </w:rPr>
        <w:t>ک</w:t>
      </w:r>
      <w:r w:rsidRPr="0084314E">
        <w:rPr>
          <w:rStyle w:val="Char4"/>
          <w:rtl/>
        </w:rPr>
        <w:t>ن، م</w:t>
      </w:r>
      <w:r w:rsidR="00B024C4">
        <w:rPr>
          <w:rStyle w:val="Char4"/>
          <w:rtl/>
        </w:rPr>
        <w:t>ی</w:t>
      </w:r>
      <w:r w:rsidRPr="0084314E">
        <w:rPr>
          <w:rStyle w:val="Char4"/>
          <w:rtl/>
        </w:rPr>
        <w:t>‏گو</w:t>
      </w:r>
      <w:r w:rsidR="00B024C4">
        <w:rPr>
          <w:rStyle w:val="Char4"/>
          <w:rtl/>
        </w:rPr>
        <w:t>ی</w:t>
      </w:r>
      <w:r w:rsidRPr="0084314E">
        <w:rPr>
          <w:rStyle w:val="Char4"/>
          <w:rtl/>
        </w:rPr>
        <w:t>د: آن مرد م</w:t>
      </w:r>
      <w:r w:rsidR="00B024C4">
        <w:rPr>
          <w:rStyle w:val="Char4"/>
          <w:rtl/>
        </w:rPr>
        <w:t>ی</w:t>
      </w:r>
      <w:r w:rsidRPr="0084314E">
        <w:rPr>
          <w:rStyle w:val="Char4"/>
          <w:rtl/>
        </w:rPr>
        <w:t>‏گفت: فرشته پاسخ داد: من بر هر مؤمن مهربان هستم.</w:t>
      </w:r>
    </w:p>
    <w:p w:rsidR="001325DE" w:rsidRPr="008E1538" w:rsidRDefault="001325DE" w:rsidP="005410A1">
      <w:pPr>
        <w:pStyle w:val="a5"/>
        <w:rPr>
          <w:rtl/>
        </w:rPr>
      </w:pPr>
      <w:bookmarkStart w:id="167" w:name="_Toc441948476"/>
      <w:r w:rsidRPr="008E1538">
        <w:rPr>
          <w:rtl/>
        </w:rPr>
        <w:t>شن</w:t>
      </w:r>
      <w:r w:rsidR="00CE5A2A">
        <w:rPr>
          <w:rtl/>
        </w:rPr>
        <w:t>ی</w:t>
      </w:r>
      <w:r w:rsidRPr="008E1538">
        <w:rPr>
          <w:rtl/>
        </w:rPr>
        <w:t xml:space="preserve">دن </w:t>
      </w:r>
      <w:r w:rsidR="00CE5A2A">
        <w:rPr>
          <w:rtl/>
        </w:rPr>
        <w:t>ک</w:t>
      </w:r>
      <w:r w:rsidRPr="008E1538">
        <w:rPr>
          <w:rtl/>
        </w:rPr>
        <w:t>لام ملائ</w:t>
      </w:r>
      <w:r w:rsidR="005410A1">
        <w:rPr>
          <w:rFonts w:hint="cs"/>
          <w:rtl/>
        </w:rPr>
        <w:t>ک</w:t>
      </w:r>
      <w:bookmarkEnd w:id="167"/>
    </w:p>
    <w:p w:rsidR="001325DE" w:rsidRPr="0084314E" w:rsidRDefault="001325DE" w:rsidP="00416740">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 xml:space="preserve">ا در </w:t>
      </w:r>
      <w:r w:rsidR="00B024C4">
        <w:rPr>
          <w:rStyle w:val="Char4"/>
          <w:rtl/>
        </w:rPr>
        <w:t>ک</w:t>
      </w:r>
      <w:r w:rsidRPr="0084314E">
        <w:rPr>
          <w:rStyle w:val="Char4"/>
          <w:rtl/>
        </w:rPr>
        <w:t>تاب الذ</w:t>
      </w:r>
      <w:r w:rsidR="00B024C4">
        <w:rPr>
          <w:rStyle w:val="Char4"/>
          <w:rtl/>
        </w:rPr>
        <w:t>ک</w:t>
      </w:r>
      <w:r w:rsidRPr="0084314E">
        <w:rPr>
          <w:rStyle w:val="Char4"/>
          <w:rtl/>
        </w:rPr>
        <w:t>ر از انس بن مال</w:t>
      </w:r>
      <w:r w:rsidR="00B024C4">
        <w:rPr>
          <w:rStyle w:val="Char4"/>
          <w:rtl/>
        </w:rPr>
        <w:t>ک</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Pr="0084314E">
        <w:rPr>
          <w:rStyle w:val="Char4"/>
          <w:rFonts w:cs="CTraditional Arabic"/>
          <w:rtl/>
        </w:rPr>
        <w:sym w:font="AGA Arabesque" w:char="F074"/>
      </w:r>
      <w:r w:rsidRPr="0084314E">
        <w:rPr>
          <w:rStyle w:val="Char4"/>
          <w:rtl/>
        </w:rPr>
        <w:t xml:space="preserve"> گفت: وارد مسجد م</w:t>
      </w:r>
      <w:r w:rsidR="00B024C4">
        <w:rPr>
          <w:rStyle w:val="Char4"/>
          <w:rtl/>
        </w:rPr>
        <w:t>ی</w:t>
      </w:r>
      <w:r w:rsidRPr="0084314E">
        <w:rPr>
          <w:rStyle w:val="Char4"/>
          <w:rtl/>
        </w:rPr>
        <w:t>‏شوم، نماز م</w:t>
      </w:r>
      <w:r w:rsidR="00B024C4">
        <w:rPr>
          <w:rStyle w:val="Char4"/>
          <w:rtl/>
        </w:rPr>
        <w:t>ی</w:t>
      </w:r>
      <w:r w:rsidRPr="0084314E">
        <w:rPr>
          <w:rStyle w:val="Char4"/>
          <w:rtl/>
        </w:rPr>
        <w:t>‏گزارم و خداوند را به حمد و ستا</w:t>
      </w:r>
      <w:r w:rsidR="00B024C4">
        <w:rPr>
          <w:rStyle w:val="Char4"/>
          <w:rtl/>
        </w:rPr>
        <w:t>ی</w:t>
      </w:r>
      <w:r w:rsidRPr="0084314E">
        <w:rPr>
          <w:rStyle w:val="Char4"/>
          <w:rtl/>
        </w:rPr>
        <w:t>ش</w:t>
      </w:r>
      <w:r w:rsidR="00697047">
        <w:rPr>
          <w:rStyle w:val="Char4"/>
          <w:rtl/>
        </w:rPr>
        <w:t xml:space="preserve">‌هایی </w:t>
      </w:r>
      <w:r w:rsidRPr="0084314E">
        <w:rPr>
          <w:rStyle w:val="Char4"/>
          <w:rtl/>
        </w:rPr>
        <w:t>م</w:t>
      </w:r>
      <w:r w:rsidR="00B024C4">
        <w:rPr>
          <w:rStyle w:val="Char4"/>
          <w:rtl/>
        </w:rPr>
        <w:t>ی</w:t>
      </w:r>
      <w:r w:rsidRPr="0084314E">
        <w:rPr>
          <w:rStyle w:val="Char4"/>
          <w:rtl/>
        </w:rPr>
        <w:t>‏ستا</w:t>
      </w:r>
      <w:r w:rsidR="00B024C4">
        <w:rPr>
          <w:rStyle w:val="Char4"/>
          <w:rtl/>
        </w:rPr>
        <w:t>ی</w:t>
      </w:r>
      <w:r w:rsidRPr="0084314E">
        <w:rPr>
          <w:rStyle w:val="Char4"/>
          <w:rtl/>
        </w:rPr>
        <w:t xml:space="preserve">م، </w:t>
      </w:r>
      <w:r w:rsidR="00B024C4">
        <w:rPr>
          <w:rStyle w:val="Char4"/>
          <w:rtl/>
        </w:rPr>
        <w:t>ک</w:t>
      </w:r>
      <w:r w:rsidRPr="0084314E">
        <w:rPr>
          <w:rStyle w:val="Char4"/>
          <w:rtl/>
        </w:rPr>
        <w:t>ه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به آن نستوده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نماز خواند و نشست </w:t>
      </w:r>
      <w:r w:rsidR="00B024C4">
        <w:rPr>
          <w:rStyle w:val="Char4"/>
          <w:rtl/>
        </w:rPr>
        <w:t>ک</w:t>
      </w:r>
      <w:r w:rsidRPr="0084314E">
        <w:rPr>
          <w:rStyle w:val="Char4"/>
          <w:rtl/>
        </w:rPr>
        <w:t>ه خداوند را بستا</w:t>
      </w:r>
      <w:r w:rsidR="00B024C4">
        <w:rPr>
          <w:rStyle w:val="Char4"/>
          <w:rtl/>
        </w:rPr>
        <w:t>ی</w:t>
      </w:r>
      <w:r w:rsidRPr="0084314E">
        <w:rPr>
          <w:rStyle w:val="Char4"/>
          <w:rtl/>
        </w:rPr>
        <w:t>د و بر و</w:t>
      </w:r>
      <w:r w:rsidR="00B024C4">
        <w:rPr>
          <w:rStyle w:val="Char4"/>
          <w:rtl/>
        </w:rPr>
        <w:t>ی</w:t>
      </w:r>
      <w:r w:rsidRPr="0084314E">
        <w:rPr>
          <w:rStyle w:val="Char4"/>
          <w:rtl/>
        </w:rPr>
        <w:t xml:space="preserve"> ثنا گو</w:t>
      </w:r>
      <w:r w:rsidR="00B024C4">
        <w:rPr>
          <w:rStyle w:val="Char4"/>
          <w:rtl/>
        </w:rPr>
        <w:t>ی</w:t>
      </w:r>
      <w:r w:rsidRPr="0084314E">
        <w:rPr>
          <w:rStyle w:val="Char4"/>
          <w:rtl/>
        </w:rPr>
        <w:t>د، ناگهان از عقبش صدا</w:t>
      </w:r>
      <w:r w:rsidR="00B024C4">
        <w:rPr>
          <w:rStyle w:val="Char4"/>
          <w:rtl/>
        </w:rPr>
        <w:t>ی</w:t>
      </w:r>
      <w:r w:rsidRPr="0084314E">
        <w:rPr>
          <w:rStyle w:val="Char4"/>
          <w:rtl/>
        </w:rPr>
        <w:t xml:space="preserve"> بلند</w:t>
      </w:r>
      <w:r w:rsidR="00B024C4">
        <w:rPr>
          <w:rStyle w:val="Char4"/>
          <w:rtl/>
        </w:rPr>
        <w:t>ی</w:t>
      </w:r>
      <w:r w:rsidRPr="0084314E">
        <w:rPr>
          <w:rStyle w:val="Char4"/>
          <w:rtl/>
        </w:rPr>
        <w:t xml:space="preserve"> را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 xml:space="preserve">‏گفت: </w:t>
      </w:r>
      <w:r w:rsidR="00BB4099" w:rsidRPr="00BB4099">
        <w:rPr>
          <w:rStyle w:val="Char8"/>
          <w:rtl/>
        </w:rPr>
        <w:t>«</w:t>
      </w:r>
      <w:r w:rsidR="00BB4099" w:rsidRPr="00BB4099">
        <w:rPr>
          <w:rStyle w:val="Char3"/>
          <w:rtl/>
        </w:rPr>
        <w:t>اللَّهُمَّ لَكَ الْحَمْدُ كُلُّهُ، وَلَكَ الْمُلْكُ كُلُّهُ، بِيَدِكَ الْخَيْرُ كُلُّهُ، إِلَيْكَ يُرْجَعُ الأَمْرُ كُلُّهُ، عَلاَنِيَتُهُ وَسِرُّهُ،</w:t>
      </w:r>
      <w:r w:rsidR="00BB4099" w:rsidRPr="00BB4099">
        <w:rPr>
          <w:rStyle w:val="Char3"/>
          <w:rFonts w:hint="cs"/>
          <w:rtl/>
        </w:rPr>
        <w:t xml:space="preserve"> لَكَ اَلْحمد، </w:t>
      </w:r>
      <w:r w:rsidR="00BB4099" w:rsidRPr="00BB4099">
        <w:rPr>
          <w:rStyle w:val="Char3"/>
          <w:rtl/>
        </w:rPr>
        <w:t>إِنَّكَ عَلَى كُلِّ شَىْءٍ قَدِيرٌ، اللَّهُمَّ اغْفِرْ لِ</w:t>
      </w:r>
      <w:r w:rsidR="00BB4099" w:rsidRPr="00BB4099">
        <w:rPr>
          <w:rStyle w:val="Char3"/>
          <w:rFonts w:hint="cs"/>
          <w:rtl/>
        </w:rPr>
        <w:t>ي</w:t>
      </w:r>
      <w:r w:rsidR="00BB4099" w:rsidRPr="00BB4099">
        <w:rPr>
          <w:rStyle w:val="Char3"/>
          <w:rtl/>
        </w:rPr>
        <w:t xml:space="preserve"> مَا مَضَى مِنْ ذَنْوبِ</w:t>
      </w:r>
      <w:r w:rsidR="00416740">
        <w:rPr>
          <w:rStyle w:val="Char3"/>
          <w:rFonts w:hint="cs"/>
          <w:rtl/>
        </w:rPr>
        <w:t>ي</w:t>
      </w:r>
      <w:r w:rsidR="00BB4099" w:rsidRPr="00BB4099">
        <w:rPr>
          <w:rStyle w:val="Char3"/>
          <w:rtl/>
        </w:rPr>
        <w:t>، وَاعْصِمْنِ</w:t>
      </w:r>
      <w:r w:rsidR="00416740">
        <w:rPr>
          <w:rStyle w:val="Char3"/>
          <w:rFonts w:hint="cs"/>
          <w:rtl/>
        </w:rPr>
        <w:t>ي</w:t>
      </w:r>
      <w:r w:rsidR="00BB4099" w:rsidRPr="00BB4099">
        <w:rPr>
          <w:rStyle w:val="Char3"/>
          <w:rtl/>
        </w:rPr>
        <w:t xml:space="preserve"> فِيمَا بَقِىَ مِنْ عُمْرِ</w:t>
      </w:r>
      <w:r w:rsidR="00BB4099" w:rsidRPr="00BB4099">
        <w:rPr>
          <w:rStyle w:val="Char3"/>
          <w:rFonts w:hint="cs"/>
          <w:rtl/>
        </w:rPr>
        <w:t>ي</w:t>
      </w:r>
      <w:r w:rsidR="00BB4099" w:rsidRPr="00BB4099">
        <w:rPr>
          <w:rStyle w:val="Char3"/>
          <w:rtl/>
        </w:rPr>
        <w:t>، وَارْزُقْنِ</w:t>
      </w:r>
      <w:r w:rsidR="00416740">
        <w:rPr>
          <w:rStyle w:val="Char3"/>
          <w:rFonts w:hint="cs"/>
          <w:rtl/>
        </w:rPr>
        <w:t>ي</w:t>
      </w:r>
      <w:r w:rsidR="00BB4099" w:rsidRPr="00BB4099">
        <w:rPr>
          <w:rStyle w:val="Char3"/>
          <w:rtl/>
        </w:rPr>
        <w:t xml:space="preserve"> </w:t>
      </w:r>
      <w:r w:rsidR="00BB4099" w:rsidRPr="00BB4099">
        <w:rPr>
          <w:rStyle w:val="Char3"/>
          <w:rFonts w:hint="cs"/>
          <w:rtl/>
        </w:rPr>
        <w:t>أ</w:t>
      </w:r>
      <w:r w:rsidR="00BB4099" w:rsidRPr="00BB4099">
        <w:rPr>
          <w:rStyle w:val="Char3"/>
          <w:rtl/>
        </w:rPr>
        <w:t>عَمَ</w:t>
      </w:r>
      <w:r w:rsidR="00BB4099" w:rsidRPr="00BB4099">
        <w:rPr>
          <w:rStyle w:val="Char3"/>
          <w:rFonts w:hint="cs"/>
          <w:rtl/>
        </w:rPr>
        <w:t>ا</w:t>
      </w:r>
      <w:r w:rsidR="00BB4099" w:rsidRPr="00BB4099">
        <w:rPr>
          <w:rStyle w:val="Char3"/>
          <w:rtl/>
        </w:rPr>
        <w:t>لاً زَاكِيً</w:t>
      </w:r>
      <w:r w:rsidR="00BB4099" w:rsidRPr="00BB4099">
        <w:rPr>
          <w:rStyle w:val="Char3"/>
          <w:rFonts w:hint="cs"/>
          <w:rtl/>
        </w:rPr>
        <w:t>ة</w:t>
      </w:r>
      <w:r w:rsidR="00BB4099" w:rsidRPr="00BB4099">
        <w:rPr>
          <w:rStyle w:val="Char3"/>
          <w:rtl/>
        </w:rPr>
        <w:t xml:space="preserve"> تَرْضَى بِهِ عَنِّى،</w:t>
      </w:r>
      <w:r w:rsidR="00BB4099" w:rsidRPr="00BB4099">
        <w:rPr>
          <w:rStyle w:val="Char3"/>
          <w:rFonts w:hint="cs"/>
          <w:rtl/>
        </w:rPr>
        <w:t xml:space="preserve"> وتب عليَّ</w:t>
      </w:r>
      <w:r w:rsidR="00BB4099" w:rsidRPr="00BB4099">
        <w:rPr>
          <w:rStyle w:val="Char8"/>
          <w:rtl/>
        </w:rPr>
        <w:t>»</w:t>
      </w:r>
      <w:r w:rsidRPr="00BB4099">
        <w:rPr>
          <w:rStyle w:val="Char4"/>
          <w:rtl/>
        </w:rPr>
        <w:t xml:space="preserve">. </w:t>
      </w:r>
      <w:r w:rsidRPr="00BB4099">
        <w:rPr>
          <w:rStyle w:val="Char5"/>
          <w:rtl/>
        </w:rPr>
        <w:t>ترجمه</w:t>
      </w:r>
      <w:r w:rsidRPr="0084314E">
        <w:rPr>
          <w:rStyle w:val="Char4"/>
          <w:rtl/>
        </w:rPr>
        <w:t xml:space="preserve">: </w:t>
      </w:r>
      <w:r w:rsidRPr="00BB4099">
        <w:rPr>
          <w:rStyle w:val="Char8"/>
          <w:rtl/>
        </w:rPr>
        <w:t>«</w:t>
      </w:r>
      <w:r w:rsidRPr="00BB4099">
        <w:rPr>
          <w:rStyle w:val="Chare"/>
          <w:rtl/>
        </w:rPr>
        <w:t>بار خدا</w:t>
      </w:r>
      <w:r w:rsidR="00B024C4" w:rsidRPr="00BB4099">
        <w:rPr>
          <w:rStyle w:val="Chare"/>
          <w:rtl/>
        </w:rPr>
        <w:t>ی</w:t>
      </w:r>
      <w:r w:rsidRPr="00BB4099">
        <w:rPr>
          <w:rStyle w:val="Chare"/>
          <w:rtl/>
        </w:rPr>
        <w:t>ا، همه ستا</w:t>
      </w:r>
      <w:r w:rsidR="00B024C4" w:rsidRPr="00BB4099">
        <w:rPr>
          <w:rStyle w:val="Chare"/>
          <w:rtl/>
        </w:rPr>
        <w:t>ی</w:t>
      </w:r>
      <w:r w:rsidRPr="00BB4099">
        <w:rPr>
          <w:rStyle w:val="Chare"/>
          <w:rtl/>
        </w:rPr>
        <w:t>ش تو راست، و همه پادشاه</w:t>
      </w:r>
      <w:r w:rsidR="00B024C4" w:rsidRPr="00BB4099">
        <w:rPr>
          <w:rStyle w:val="Chare"/>
          <w:rtl/>
        </w:rPr>
        <w:t>ی</w:t>
      </w:r>
      <w:r w:rsidRPr="00BB4099">
        <w:rPr>
          <w:rStyle w:val="Chare"/>
          <w:rtl/>
        </w:rPr>
        <w:t xml:space="preserve"> از آن توست، و همه خ</w:t>
      </w:r>
      <w:r w:rsidR="00B024C4" w:rsidRPr="00BB4099">
        <w:rPr>
          <w:rStyle w:val="Chare"/>
          <w:rtl/>
        </w:rPr>
        <w:t>ی</w:t>
      </w:r>
      <w:r w:rsidRPr="00BB4099">
        <w:rPr>
          <w:rStyle w:val="Chare"/>
          <w:rtl/>
        </w:rPr>
        <w:t xml:space="preserve">ر به دست توست، و همه </w:t>
      </w:r>
      <w:r w:rsidR="00B024C4" w:rsidRPr="00BB4099">
        <w:rPr>
          <w:rStyle w:val="Chare"/>
          <w:rtl/>
        </w:rPr>
        <w:t>ک</w:t>
      </w:r>
      <w:r w:rsidRPr="00BB4099">
        <w:rPr>
          <w:rStyle w:val="Chare"/>
          <w:rtl/>
        </w:rPr>
        <w:t xml:space="preserve">ارها </w:t>
      </w:r>
      <w:r w:rsidR="00B024C4" w:rsidRPr="00BB4099">
        <w:rPr>
          <w:rStyle w:val="Chare"/>
          <w:rtl/>
        </w:rPr>
        <w:t xml:space="preserve">به‌سوی </w:t>
      </w:r>
      <w:r w:rsidRPr="00BB4099">
        <w:rPr>
          <w:rStyle w:val="Chare"/>
          <w:rtl/>
        </w:rPr>
        <w:t>تو بر م</w:t>
      </w:r>
      <w:r w:rsidR="00B024C4" w:rsidRPr="00BB4099">
        <w:rPr>
          <w:rStyle w:val="Chare"/>
          <w:rtl/>
        </w:rPr>
        <w:t>ی</w:t>
      </w:r>
      <w:r w:rsidRPr="00BB4099">
        <w:rPr>
          <w:rStyle w:val="Chare"/>
          <w:rtl/>
        </w:rPr>
        <w:t>‏گردد، آش</w:t>
      </w:r>
      <w:r w:rsidR="00B024C4" w:rsidRPr="00BB4099">
        <w:rPr>
          <w:rStyle w:val="Chare"/>
          <w:rtl/>
        </w:rPr>
        <w:t>ک</w:t>
      </w:r>
      <w:r w:rsidRPr="00BB4099">
        <w:rPr>
          <w:rStyle w:val="Chare"/>
          <w:rtl/>
        </w:rPr>
        <w:t>ار و پنهانش، ستا</w:t>
      </w:r>
      <w:r w:rsidR="00B024C4" w:rsidRPr="00BB4099">
        <w:rPr>
          <w:rStyle w:val="Chare"/>
          <w:rtl/>
        </w:rPr>
        <w:t>ی</w:t>
      </w:r>
      <w:r w:rsidRPr="00BB4099">
        <w:rPr>
          <w:rStyle w:val="Chare"/>
          <w:rtl/>
        </w:rPr>
        <w:t>ش از آن توست، تو بر هر چ</w:t>
      </w:r>
      <w:r w:rsidR="00B024C4" w:rsidRPr="00BB4099">
        <w:rPr>
          <w:rStyle w:val="Chare"/>
          <w:rtl/>
        </w:rPr>
        <w:t>ی</w:t>
      </w:r>
      <w:r w:rsidRPr="00BB4099">
        <w:rPr>
          <w:rStyle w:val="Chare"/>
          <w:rtl/>
        </w:rPr>
        <w:t>ز توانا و قادر هست</w:t>
      </w:r>
      <w:r w:rsidR="00B024C4" w:rsidRPr="00BB4099">
        <w:rPr>
          <w:rStyle w:val="Chare"/>
          <w:rtl/>
        </w:rPr>
        <w:t>ی</w:t>
      </w:r>
      <w:r w:rsidRPr="00BB4099">
        <w:rPr>
          <w:rStyle w:val="Chare"/>
          <w:rtl/>
        </w:rPr>
        <w:t>، گناهان گذشته‏ام را برا</w:t>
      </w:r>
      <w:r w:rsidR="00B024C4" w:rsidRPr="00BB4099">
        <w:rPr>
          <w:rStyle w:val="Chare"/>
          <w:rtl/>
        </w:rPr>
        <w:t>ی</w:t>
      </w:r>
      <w:r w:rsidRPr="00BB4099">
        <w:rPr>
          <w:rStyle w:val="Chare"/>
          <w:rtl/>
        </w:rPr>
        <w:t>م ببخش، و در ما بق</w:t>
      </w:r>
      <w:r w:rsidR="00B024C4" w:rsidRPr="00BB4099">
        <w:rPr>
          <w:rStyle w:val="Chare"/>
          <w:rtl/>
        </w:rPr>
        <w:t>ی</w:t>
      </w:r>
      <w:r w:rsidRPr="00BB4099">
        <w:rPr>
          <w:rStyle w:val="Chare"/>
          <w:rtl/>
        </w:rPr>
        <w:t>ه عمرم نگاهم دار، و اعمال پا</w:t>
      </w:r>
      <w:r w:rsidR="00B024C4" w:rsidRPr="00BB4099">
        <w:rPr>
          <w:rStyle w:val="Chare"/>
          <w:rtl/>
        </w:rPr>
        <w:t>ک</w:t>
      </w:r>
      <w:r w:rsidRPr="00BB4099">
        <w:rPr>
          <w:rStyle w:val="Chare"/>
          <w:rtl/>
        </w:rPr>
        <w:t xml:space="preserve"> </w:t>
      </w:r>
      <w:r w:rsidRPr="00D3384E">
        <w:rPr>
          <w:rStyle w:val="Chare"/>
          <w:spacing w:val="-4"/>
          <w:rtl/>
        </w:rPr>
        <w:t>نص</w:t>
      </w:r>
      <w:r w:rsidR="00B024C4" w:rsidRPr="00D3384E">
        <w:rPr>
          <w:rStyle w:val="Chare"/>
          <w:spacing w:val="-4"/>
          <w:rtl/>
        </w:rPr>
        <w:t>ی</w:t>
      </w:r>
      <w:r w:rsidRPr="00D3384E">
        <w:rPr>
          <w:rStyle w:val="Chare"/>
          <w:spacing w:val="-4"/>
          <w:rtl/>
        </w:rPr>
        <w:t>بم فرما، تا به آن از من راض</w:t>
      </w:r>
      <w:r w:rsidR="00B024C4" w:rsidRPr="00D3384E">
        <w:rPr>
          <w:rStyle w:val="Chare"/>
          <w:spacing w:val="-4"/>
          <w:rtl/>
        </w:rPr>
        <w:t>ی</w:t>
      </w:r>
      <w:r w:rsidRPr="00D3384E">
        <w:rPr>
          <w:rStyle w:val="Chare"/>
          <w:spacing w:val="-4"/>
          <w:rtl/>
        </w:rPr>
        <w:t xml:space="preserve"> شو</w:t>
      </w:r>
      <w:r w:rsidR="00B024C4" w:rsidRPr="00D3384E">
        <w:rPr>
          <w:rStyle w:val="Chare"/>
          <w:spacing w:val="-4"/>
          <w:rtl/>
        </w:rPr>
        <w:t>ی</w:t>
      </w:r>
      <w:r w:rsidRPr="00D3384E">
        <w:rPr>
          <w:rStyle w:val="Chare"/>
          <w:spacing w:val="-4"/>
          <w:rtl/>
        </w:rPr>
        <w:t>، و توبه‏ام را بپذ</w:t>
      </w:r>
      <w:r w:rsidR="00B024C4" w:rsidRPr="00D3384E">
        <w:rPr>
          <w:rStyle w:val="Chare"/>
          <w:spacing w:val="-4"/>
          <w:rtl/>
        </w:rPr>
        <w:t>ی</w:t>
      </w:r>
      <w:r w:rsidRPr="00D3384E">
        <w:rPr>
          <w:rStyle w:val="Chare"/>
          <w:spacing w:val="-4"/>
          <w:rtl/>
        </w:rPr>
        <w:t>ر</w:t>
      </w:r>
      <w:r w:rsidRPr="00D3384E">
        <w:rPr>
          <w:rStyle w:val="Char8"/>
          <w:spacing w:val="-4"/>
          <w:rtl/>
        </w:rPr>
        <w:t>»</w:t>
      </w:r>
      <w:r w:rsidRPr="00D3384E">
        <w:rPr>
          <w:rStyle w:val="Char4"/>
          <w:spacing w:val="-4"/>
          <w:rtl/>
        </w:rPr>
        <w:t>. بعد از آن و</w:t>
      </w:r>
      <w:r w:rsidR="00B024C4" w:rsidRPr="00D3384E">
        <w:rPr>
          <w:rStyle w:val="Char4"/>
          <w:spacing w:val="-4"/>
          <w:rtl/>
        </w:rPr>
        <w:t>ی</w:t>
      </w:r>
      <w:r w:rsidRPr="00D3384E">
        <w:rPr>
          <w:rStyle w:val="Char4"/>
          <w:spacing w:val="-4"/>
          <w:rtl/>
        </w:rPr>
        <w:t xml:space="preserve"> نزد رسول خدا </w:t>
      </w:r>
      <w:r w:rsidRPr="00D3384E">
        <w:rPr>
          <w:rFonts w:cs="CTraditional Arabic" w:hint="cs"/>
          <w:spacing w:val="-4"/>
          <w:sz w:val="28"/>
          <w:szCs w:val="28"/>
          <w:rtl/>
        </w:rPr>
        <w:t>ص</w:t>
      </w:r>
      <w:r w:rsidRPr="0084314E">
        <w:rPr>
          <w:rStyle w:val="Char4"/>
          <w:rtl/>
        </w:rPr>
        <w:t xml:space="preserve"> آمد و برا</w:t>
      </w:r>
      <w:r w:rsidR="00B024C4">
        <w:rPr>
          <w:rStyle w:val="Char4"/>
          <w:rtl/>
        </w:rPr>
        <w:t>ی</w:t>
      </w:r>
      <w:r w:rsidRPr="0084314E">
        <w:rPr>
          <w:rStyle w:val="Char4"/>
          <w:rtl/>
        </w:rPr>
        <w:t>ش آن قصه را باز گفت، فرمود: «و</w:t>
      </w:r>
      <w:r w:rsidR="00B024C4">
        <w:rPr>
          <w:rStyle w:val="Char4"/>
          <w:rtl/>
        </w:rPr>
        <w:t>ی</w:t>
      </w:r>
      <w:r w:rsidRPr="0084314E">
        <w:rPr>
          <w:rStyle w:val="Char4"/>
          <w:rtl/>
        </w:rPr>
        <w:t xml:space="preserve">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بود».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(101/3) آمده است.</w:t>
      </w:r>
    </w:p>
    <w:p w:rsidR="001325DE" w:rsidRPr="0084314E" w:rsidRDefault="001325DE" w:rsidP="00042122">
      <w:pPr>
        <w:pStyle w:val="a5"/>
        <w:rPr>
          <w:rStyle w:val="Char4"/>
          <w:rtl/>
        </w:rPr>
      </w:pPr>
      <w:bookmarkStart w:id="168" w:name="_Toc441948477"/>
      <w:r w:rsidRPr="008E1538">
        <w:rPr>
          <w:rtl/>
        </w:rPr>
        <w:t>صحبت ملائ</w:t>
      </w:r>
      <w:r w:rsidR="00CE5A2A">
        <w:rPr>
          <w:rtl/>
        </w:rPr>
        <w:t>ک</w:t>
      </w:r>
      <w:r w:rsidRPr="008E1538">
        <w:rPr>
          <w:rtl/>
        </w:rPr>
        <w:t xml:space="preserve"> به زبان اصحاب</w:t>
      </w:r>
      <w:r w:rsidR="00B024C4">
        <w:rPr>
          <w:rtl/>
        </w:rPr>
        <w:t xml:space="preserve"> </w:t>
      </w:r>
      <w:r w:rsidRPr="008E1538">
        <w:rPr>
          <w:rtl/>
        </w:rPr>
        <w:t>صحبت ملائ</w:t>
      </w:r>
      <w:r w:rsidR="00CE5A2A">
        <w:rPr>
          <w:rtl/>
        </w:rPr>
        <w:t>ک</w:t>
      </w:r>
      <w:r w:rsidRPr="008E1538">
        <w:rPr>
          <w:rtl/>
        </w:rPr>
        <w:t xml:space="preserve"> به زبان عمر</w:t>
      </w:r>
      <w:r w:rsidRPr="0084314E">
        <w:rPr>
          <w:rStyle w:val="Char4"/>
          <w:rtl/>
        </w:rPr>
        <w:t xml:space="preserve"> </w:t>
      </w:r>
      <w:r w:rsidRPr="00697047">
        <w:rPr>
          <w:rStyle w:val="Char4"/>
          <w:rFonts w:cs="CTraditional Arabic"/>
          <w:b w:val="0"/>
          <w:bCs w:val="0"/>
          <w:rtl/>
        </w:rPr>
        <w:sym w:font="AGA Arabesque" w:char="F074"/>
      </w:r>
      <w:bookmarkEnd w:id="168"/>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الأوسط از ابوسع</w:t>
      </w:r>
      <w:r w:rsidR="00B024C4">
        <w:rPr>
          <w:rStyle w:val="Char4"/>
          <w:rtl/>
        </w:rPr>
        <w:t>ی</w:t>
      </w:r>
      <w:r w:rsidRPr="0084314E">
        <w:rPr>
          <w:rStyle w:val="Char4"/>
          <w:rtl/>
        </w:rPr>
        <w:t>د خدر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فرمود: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عمر را بد بب</w:t>
      </w:r>
      <w:r w:rsidR="00B024C4">
        <w:rPr>
          <w:rStyle w:val="Char4"/>
          <w:rtl/>
        </w:rPr>
        <w:t>ی</w:t>
      </w:r>
      <w:r w:rsidRPr="0084314E">
        <w:rPr>
          <w:rStyle w:val="Char4"/>
          <w:rtl/>
        </w:rPr>
        <w:t>ند مرا بد د</w:t>
      </w:r>
      <w:r w:rsidR="00B024C4">
        <w:rPr>
          <w:rStyle w:val="Char4"/>
          <w:rtl/>
        </w:rPr>
        <w:t>ی</w:t>
      </w:r>
      <w:r w:rsidRPr="0084314E">
        <w:rPr>
          <w:rStyle w:val="Char4"/>
          <w:rtl/>
        </w:rPr>
        <w:t xml:space="preserve">ده است، و </w:t>
      </w:r>
      <w:r w:rsidR="00B024C4">
        <w:rPr>
          <w:rStyle w:val="Char4"/>
          <w:rtl/>
        </w:rPr>
        <w:t>ک</w:t>
      </w:r>
      <w:r w:rsidRPr="0084314E">
        <w:rPr>
          <w:rStyle w:val="Char4"/>
          <w:rtl/>
        </w:rPr>
        <w:t>س</w:t>
      </w:r>
      <w:r w:rsidR="00B024C4">
        <w:rPr>
          <w:rStyle w:val="Char4"/>
          <w:rtl/>
        </w:rPr>
        <w:t>ی</w:t>
      </w:r>
      <w:r w:rsidRPr="0084314E">
        <w:rPr>
          <w:rStyle w:val="Char4"/>
          <w:rtl/>
        </w:rPr>
        <w:t xml:space="preserve"> عمر </w:t>
      </w:r>
      <w:r w:rsidR="00B024C4">
        <w:rPr>
          <w:rStyle w:val="Char4"/>
          <w:rtl/>
        </w:rPr>
        <w:t>ک</w:t>
      </w:r>
      <w:r w:rsidRPr="0084314E">
        <w:rPr>
          <w:rStyle w:val="Char4"/>
          <w:rtl/>
        </w:rPr>
        <w:t xml:space="preserve">ه را دوست داشته باشد، مرا دوست داشته است. خداوند در شام عرفه به مردم به صورت عموم افتخار نمود، و به عمر به صورت خاص افتخار </w:t>
      </w:r>
      <w:r w:rsidR="00B024C4">
        <w:rPr>
          <w:rStyle w:val="Char4"/>
          <w:rtl/>
        </w:rPr>
        <w:t>ک</w:t>
      </w:r>
      <w:r w:rsidRPr="0084314E">
        <w:rPr>
          <w:rStyle w:val="Char4"/>
          <w:rtl/>
        </w:rPr>
        <w:t>رد، و خداوند هر نب</w:t>
      </w:r>
      <w:r w:rsidR="00B024C4">
        <w:rPr>
          <w:rStyle w:val="Char4"/>
          <w:rtl/>
        </w:rPr>
        <w:t>یی</w:t>
      </w:r>
      <w:r w:rsidRPr="0084314E">
        <w:rPr>
          <w:rStyle w:val="Char4"/>
          <w:rtl/>
        </w:rPr>
        <w:t xml:space="preserve"> را</w:t>
      </w:r>
      <w:r w:rsidR="00B024C4">
        <w:rPr>
          <w:rStyle w:val="Char4"/>
          <w:rtl/>
        </w:rPr>
        <w:t>ک</w:t>
      </w:r>
      <w:r w:rsidRPr="0084314E">
        <w:rPr>
          <w:rStyle w:val="Char4"/>
          <w:rtl/>
        </w:rPr>
        <w:t>ه فرستاده، در امتش صاحب الهام</w:t>
      </w:r>
      <w:r w:rsidR="00B024C4">
        <w:rPr>
          <w:rStyle w:val="Char4"/>
          <w:rtl/>
        </w:rPr>
        <w:t>ی</w:t>
      </w:r>
      <w:r w:rsidRPr="0084314E">
        <w:rPr>
          <w:rStyle w:val="Char4"/>
          <w:rtl/>
        </w:rPr>
        <w:t xml:space="preserve"> وجود داشته، و اگر در امت من </w:t>
      </w:r>
      <w:r w:rsidR="00B024C4">
        <w:rPr>
          <w:rStyle w:val="Char4"/>
          <w:rtl/>
        </w:rPr>
        <w:t>یکی</w:t>
      </w:r>
      <w:r w:rsidRPr="0084314E">
        <w:rPr>
          <w:rStyle w:val="Char4"/>
          <w:rtl/>
        </w:rPr>
        <w:t xml:space="preserve"> از آنان باشد، و</w:t>
      </w:r>
      <w:r w:rsidR="00B024C4">
        <w:rPr>
          <w:rStyle w:val="Char4"/>
          <w:rtl/>
        </w:rPr>
        <w:t>ی</w:t>
      </w:r>
      <w:r w:rsidRPr="0084314E">
        <w:rPr>
          <w:rStyle w:val="Char4"/>
          <w:rtl/>
        </w:rPr>
        <w:t xml:space="preserve"> عمر است». گفتند: ا</w:t>
      </w:r>
      <w:r w:rsidR="00B024C4">
        <w:rPr>
          <w:rStyle w:val="Char4"/>
          <w:rtl/>
        </w:rPr>
        <w:t>ی</w:t>
      </w:r>
      <w:r w:rsidRPr="0084314E">
        <w:rPr>
          <w:rStyle w:val="Char4"/>
          <w:rtl/>
        </w:rPr>
        <w:t xml:space="preserve"> رسول خدا، چگونه صاحب الهام است؟ گفت: ملائ</w:t>
      </w:r>
      <w:r w:rsidR="00B024C4">
        <w:rPr>
          <w:rStyle w:val="Char4"/>
          <w:rtl/>
        </w:rPr>
        <w:t>ک</w:t>
      </w:r>
      <w:r w:rsidRPr="0084314E">
        <w:rPr>
          <w:rStyle w:val="Char4"/>
          <w:rtl/>
        </w:rPr>
        <w:t xml:space="preserve"> به زبان و</w:t>
      </w:r>
      <w:r w:rsidR="00B024C4">
        <w:rPr>
          <w:rStyle w:val="Char4"/>
          <w:rtl/>
        </w:rPr>
        <w:t>ی</w:t>
      </w:r>
      <w:r w:rsidRPr="0084314E">
        <w:rPr>
          <w:rStyle w:val="Char4"/>
          <w:rtl/>
        </w:rPr>
        <w:t xml:space="preserve"> صحبت م</w:t>
      </w:r>
      <w:r w:rsidR="00B024C4">
        <w:rPr>
          <w:rStyle w:val="Char4"/>
          <w:rtl/>
        </w:rPr>
        <w:t>ی</w:t>
      </w:r>
      <w:r w:rsidRPr="0084314E">
        <w:rPr>
          <w:rStyle w:val="Char4"/>
          <w:rtl/>
        </w:rPr>
        <w:t>‏</w:t>
      </w:r>
      <w:r w:rsidR="00B024C4">
        <w:rPr>
          <w:rStyle w:val="Char4"/>
          <w:rtl/>
        </w:rPr>
        <w:t>ک</w:t>
      </w:r>
      <w:r w:rsidRPr="0084314E">
        <w:rPr>
          <w:rStyle w:val="Char4"/>
          <w:rtl/>
        </w:rPr>
        <w:t>نند</w:t>
      </w:r>
      <w:r w:rsidRPr="0084314E">
        <w:rPr>
          <w:rStyle w:val="FootnoteReference"/>
          <w:rFonts w:ascii="IRNazli" w:hAnsi="IRNazli" w:cs="IRNazli"/>
          <w:sz w:val="28"/>
          <w:szCs w:val="28"/>
          <w:rtl/>
        </w:rPr>
        <w:footnoteReference w:id="240"/>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(69/9)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روا</w:t>
      </w:r>
      <w:r w:rsidR="00B024C4">
        <w:rPr>
          <w:rStyle w:val="Char4"/>
          <w:rtl/>
        </w:rPr>
        <w:t>ی</w:t>
      </w:r>
      <w:r w:rsidRPr="0084314E">
        <w:rPr>
          <w:rStyle w:val="Char4"/>
          <w:rtl/>
        </w:rPr>
        <w:t>ت ابوسع</w:t>
      </w:r>
      <w:r w:rsidR="00B024C4">
        <w:rPr>
          <w:rStyle w:val="Char4"/>
          <w:rtl/>
        </w:rPr>
        <w:t>ی</w:t>
      </w:r>
      <w:r w:rsidRPr="0084314E">
        <w:rPr>
          <w:rStyle w:val="Char4"/>
          <w:rtl/>
        </w:rPr>
        <w:t>د خادم حسن بصر</w:t>
      </w:r>
      <w:r w:rsidR="00B024C4">
        <w:rPr>
          <w:rStyle w:val="Char4"/>
          <w:rtl/>
        </w:rPr>
        <w:t>ی</w:t>
      </w:r>
      <w:r w:rsidRPr="0084314E">
        <w:rPr>
          <w:rStyle w:val="Char4"/>
          <w:rtl/>
        </w:rPr>
        <w:t xml:space="preserve"> آمده، و او را نشناختم، و بق</w:t>
      </w:r>
      <w:r w:rsidR="00B024C4">
        <w:rPr>
          <w:rStyle w:val="Char4"/>
          <w:rtl/>
        </w:rPr>
        <w:t>ی</w:t>
      </w:r>
      <w:r w:rsidRPr="0084314E">
        <w:rPr>
          <w:rStyle w:val="Char4"/>
          <w:rtl/>
        </w:rPr>
        <w:t>ه رجال آن ثقه‏اند.</w:t>
      </w:r>
    </w:p>
    <w:p w:rsidR="001325DE" w:rsidRPr="008E1538" w:rsidRDefault="001325DE" w:rsidP="00042122">
      <w:pPr>
        <w:pStyle w:val="a5"/>
        <w:rPr>
          <w:rtl/>
        </w:rPr>
      </w:pPr>
      <w:bookmarkStart w:id="169" w:name="_Toc441948478"/>
      <w:r w:rsidRPr="008E1538">
        <w:rPr>
          <w:rtl/>
        </w:rPr>
        <w:t>حرف زدن ملائ</w:t>
      </w:r>
      <w:r w:rsidR="00CE5A2A">
        <w:rPr>
          <w:rtl/>
        </w:rPr>
        <w:t>ک</w:t>
      </w:r>
      <w:r w:rsidRPr="008E1538">
        <w:rPr>
          <w:rtl/>
        </w:rPr>
        <w:t xml:space="preserve"> به زبان ابو مفزّر در محاصره بهرس</w:t>
      </w:r>
      <w:r w:rsidR="00CE5A2A">
        <w:rPr>
          <w:rtl/>
        </w:rPr>
        <w:t>ی</w:t>
      </w:r>
      <w:r w:rsidRPr="008E1538">
        <w:rPr>
          <w:rtl/>
        </w:rPr>
        <w:t>ر</w:t>
      </w:r>
      <w:bookmarkEnd w:id="169"/>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(118/3) از انس به حل</w:t>
      </w:r>
      <w:r w:rsidR="00B024C4">
        <w:rPr>
          <w:rStyle w:val="Char4"/>
          <w:rtl/>
        </w:rPr>
        <w:t>ی</w:t>
      </w:r>
      <w:r w:rsidRPr="0084314E">
        <w:rPr>
          <w:rStyle w:val="Char4"/>
          <w:rtl/>
        </w:rPr>
        <w:t>س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ما بهرس</w:t>
      </w:r>
      <w:r w:rsidR="00B024C4">
        <w:rPr>
          <w:rStyle w:val="Char4"/>
          <w:rtl/>
        </w:rPr>
        <w:t>ی</w:t>
      </w:r>
      <w:r w:rsidRPr="0084314E">
        <w:rPr>
          <w:rStyle w:val="Char4"/>
          <w:rtl/>
        </w:rPr>
        <w:t>ر را بعد از تجمع آنان و ش</w:t>
      </w:r>
      <w:r w:rsidR="00B024C4">
        <w:rPr>
          <w:rStyle w:val="Char4"/>
          <w:rtl/>
        </w:rPr>
        <w:t>ک</w:t>
      </w:r>
      <w:r w:rsidRPr="0084314E">
        <w:rPr>
          <w:rStyle w:val="Char4"/>
          <w:rtl/>
        </w:rPr>
        <w:t>ست</w:t>
      </w:r>
      <w:r w:rsidR="00B024C4">
        <w:rPr>
          <w:rStyle w:val="Char4"/>
          <w:rtl/>
        </w:rPr>
        <w:t xml:space="preserve">‌شان </w:t>
      </w:r>
      <w:r w:rsidRPr="0084314E">
        <w:rPr>
          <w:rStyle w:val="Char4"/>
          <w:rtl/>
        </w:rPr>
        <w:t>محاصره نموده بود</w:t>
      </w:r>
      <w:r w:rsidR="00B024C4">
        <w:rPr>
          <w:rStyle w:val="Char4"/>
          <w:rtl/>
        </w:rPr>
        <w:t>ی</w:t>
      </w:r>
      <w:r w:rsidRPr="0084314E">
        <w:rPr>
          <w:rStyle w:val="Char4"/>
          <w:rtl/>
        </w:rPr>
        <w:t>م، فرستاده‏ا</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ظاهر گرد</w:t>
      </w:r>
      <w:r w:rsidR="00B024C4">
        <w:rPr>
          <w:rStyle w:val="Char4"/>
          <w:rtl/>
        </w:rPr>
        <w:t>ی</w:t>
      </w:r>
      <w:r w:rsidRPr="0084314E">
        <w:rPr>
          <w:rStyle w:val="Char4"/>
          <w:rtl/>
        </w:rPr>
        <w:t>د و گفت: پادشاه برا</w:t>
      </w:r>
      <w:r w:rsidR="00B024C4">
        <w:rPr>
          <w:rStyle w:val="Char4"/>
          <w:rtl/>
        </w:rPr>
        <w:t xml:space="preserve">ی‌تان </w:t>
      </w: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 آ</w:t>
      </w:r>
      <w:r w:rsidR="00B024C4">
        <w:rPr>
          <w:rStyle w:val="Char4"/>
          <w:rtl/>
        </w:rPr>
        <w:t>ی</w:t>
      </w:r>
      <w:r w:rsidRPr="0084314E">
        <w:rPr>
          <w:rStyle w:val="Char4"/>
          <w:rtl/>
        </w:rPr>
        <w:t>ا م</w:t>
      </w:r>
      <w:r w:rsidR="00B024C4">
        <w:rPr>
          <w:rStyle w:val="Char4"/>
          <w:rtl/>
        </w:rPr>
        <w:t>ی</w:t>
      </w:r>
      <w:r w:rsidRPr="0084314E">
        <w:rPr>
          <w:rStyle w:val="Char4"/>
          <w:rtl/>
        </w:rPr>
        <w:t>‏خواه</w:t>
      </w:r>
      <w:r w:rsidR="00B024C4">
        <w:rPr>
          <w:rStyle w:val="Char4"/>
          <w:rtl/>
        </w:rPr>
        <w:t>ی</w:t>
      </w:r>
      <w:r w:rsidRPr="0084314E">
        <w:rPr>
          <w:rStyle w:val="Char4"/>
          <w:rtl/>
        </w:rPr>
        <w:t xml:space="preserve">د </w:t>
      </w:r>
      <w:r w:rsidR="00B024C4">
        <w:rPr>
          <w:rStyle w:val="Char4"/>
          <w:rtl/>
        </w:rPr>
        <w:t>ک</w:t>
      </w:r>
      <w:r w:rsidRPr="0084314E">
        <w:rPr>
          <w:rStyle w:val="Char4"/>
          <w:rtl/>
        </w:rPr>
        <w:t>ه صلح نما</w:t>
      </w:r>
      <w:r w:rsidR="00B024C4">
        <w:rPr>
          <w:rStyle w:val="Char4"/>
          <w:rtl/>
        </w:rPr>
        <w:t>یی</w:t>
      </w:r>
      <w:r w:rsidRPr="0084314E">
        <w:rPr>
          <w:rStyle w:val="Char4"/>
          <w:rtl/>
        </w:rPr>
        <w:t>د، و مناطق</w:t>
      </w:r>
      <w:r w:rsidR="00B024C4">
        <w:rPr>
          <w:rStyle w:val="Char4"/>
          <w:rtl/>
        </w:rPr>
        <w:t>ی</w:t>
      </w:r>
      <w:r w:rsidRPr="0084314E">
        <w:rPr>
          <w:rStyle w:val="Char4"/>
          <w:rtl/>
        </w:rPr>
        <w:t xml:space="preserve"> </w:t>
      </w:r>
      <w:r w:rsidR="00B024C4">
        <w:rPr>
          <w:rStyle w:val="Char4"/>
          <w:rtl/>
        </w:rPr>
        <w:t>ک</w:t>
      </w:r>
      <w:r w:rsidRPr="0084314E">
        <w:rPr>
          <w:rStyle w:val="Char4"/>
          <w:rtl/>
        </w:rPr>
        <w:t>ه از دجله به ما نزد</w:t>
      </w:r>
      <w:r w:rsidR="00B024C4">
        <w:rPr>
          <w:rStyle w:val="Char4"/>
          <w:rtl/>
        </w:rPr>
        <w:t>یک</w:t>
      </w:r>
      <w:r w:rsidRPr="0084314E">
        <w:rPr>
          <w:rStyle w:val="Char4"/>
          <w:rtl/>
        </w:rPr>
        <w:t xml:space="preserve"> است و </w:t>
      </w:r>
      <w:r w:rsidR="00B024C4">
        <w:rPr>
          <w:rStyle w:val="Char4"/>
          <w:rtl/>
        </w:rPr>
        <w:t>ک</w:t>
      </w:r>
      <w:r w:rsidRPr="0084314E">
        <w:rPr>
          <w:rStyle w:val="Char4"/>
          <w:rtl/>
        </w:rPr>
        <w:t>وه ما برا</w:t>
      </w:r>
      <w:r w:rsidR="00B024C4">
        <w:rPr>
          <w:rStyle w:val="Char4"/>
          <w:rtl/>
        </w:rPr>
        <w:t>ی</w:t>
      </w:r>
      <w:r w:rsidRPr="0084314E">
        <w:rPr>
          <w:rStyle w:val="Char4"/>
          <w:rtl/>
        </w:rPr>
        <w:t xml:space="preserve"> ما باشد، و مناطق</w:t>
      </w:r>
      <w:r w:rsidR="00B024C4">
        <w:rPr>
          <w:rStyle w:val="Char4"/>
          <w:rtl/>
        </w:rPr>
        <w:t>ی</w:t>
      </w:r>
      <w:r w:rsidRPr="0084314E">
        <w:rPr>
          <w:rStyle w:val="Char4"/>
          <w:rtl/>
        </w:rPr>
        <w:t xml:space="preserve"> </w:t>
      </w:r>
      <w:r w:rsidR="00B024C4">
        <w:rPr>
          <w:rStyle w:val="Char4"/>
          <w:rtl/>
        </w:rPr>
        <w:t>ک</w:t>
      </w:r>
      <w:r w:rsidRPr="0084314E">
        <w:rPr>
          <w:rStyle w:val="Char4"/>
          <w:rtl/>
        </w:rPr>
        <w:t>ه از دجله به شما نزد</w:t>
      </w:r>
      <w:r w:rsidR="00B024C4">
        <w:rPr>
          <w:rStyle w:val="Char4"/>
          <w:rtl/>
        </w:rPr>
        <w:t>یک</w:t>
      </w:r>
      <w:r w:rsidRPr="0084314E">
        <w:rPr>
          <w:rStyle w:val="Char4"/>
          <w:rtl/>
        </w:rPr>
        <w:t xml:space="preserve"> است، تا به </w:t>
      </w:r>
      <w:r w:rsidR="00B024C4">
        <w:rPr>
          <w:rStyle w:val="Char4"/>
          <w:rtl/>
        </w:rPr>
        <w:t>ک</w:t>
      </w:r>
      <w:r w:rsidRPr="0084314E">
        <w:rPr>
          <w:rStyle w:val="Char4"/>
          <w:rtl/>
        </w:rPr>
        <w:t>وه</w:t>
      </w:r>
      <w:r w:rsidR="00B024C4">
        <w:rPr>
          <w:rStyle w:val="Char4"/>
          <w:rtl/>
        </w:rPr>
        <w:t xml:space="preserve">‌تان </w:t>
      </w:r>
      <w:r w:rsidRPr="0084314E">
        <w:rPr>
          <w:rStyle w:val="Char4"/>
          <w:rtl/>
        </w:rPr>
        <w:t>برا</w:t>
      </w:r>
      <w:r w:rsidR="00B024C4">
        <w:rPr>
          <w:rStyle w:val="Char4"/>
          <w:rtl/>
        </w:rPr>
        <w:t>ی</w:t>
      </w:r>
      <w:r w:rsidRPr="0084314E">
        <w:rPr>
          <w:rStyle w:val="Char4"/>
          <w:rtl/>
        </w:rPr>
        <w:t xml:space="preserve"> شما باشد؟ آ</w:t>
      </w:r>
      <w:r w:rsidR="00B024C4">
        <w:rPr>
          <w:rStyle w:val="Char4"/>
          <w:rtl/>
        </w:rPr>
        <w:t>ی</w:t>
      </w:r>
      <w:r w:rsidRPr="0084314E">
        <w:rPr>
          <w:rStyle w:val="Char4"/>
          <w:rtl/>
        </w:rPr>
        <w:t>ا س</w:t>
      </w:r>
      <w:r w:rsidR="00B024C4">
        <w:rPr>
          <w:rStyle w:val="Char4"/>
          <w:rtl/>
        </w:rPr>
        <w:t>ی</w:t>
      </w:r>
      <w:r w:rsidRPr="0084314E">
        <w:rPr>
          <w:rStyle w:val="Char4"/>
          <w:rtl/>
        </w:rPr>
        <w:t>ر نشده‏ا</w:t>
      </w:r>
      <w:r w:rsidR="00B024C4">
        <w:rPr>
          <w:rStyle w:val="Char4"/>
          <w:rtl/>
        </w:rPr>
        <w:t>ی</w:t>
      </w:r>
      <w:r w:rsidRPr="0084314E">
        <w:rPr>
          <w:rStyle w:val="Char4"/>
          <w:rtl/>
        </w:rPr>
        <w:t>د - خداوند ش</w:t>
      </w:r>
      <w:r w:rsidR="00B024C4">
        <w:rPr>
          <w:rStyle w:val="Char4"/>
          <w:rtl/>
        </w:rPr>
        <w:t>ک</w:t>
      </w:r>
      <w:r w:rsidRPr="0084314E">
        <w:rPr>
          <w:rStyle w:val="Char4"/>
          <w:rtl/>
        </w:rPr>
        <w:t>م‏</w:t>
      </w:r>
      <w:r w:rsidR="005410A1">
        <w:rPr>
          <w:rStyle w:val="Char4"/>
          <w:rtl/>
        </w:rPr>
        <w:t>هایتان</w:t>
      </w:r>
      <w:r w:rsidR="00B024C4">
        <w:rPr>
          <w:rStyle w:val="Char4"/>
          <w:rtl/>
        </w:rPr>
        <w:t xml:space="preserve"> </w:t>
      </w:r>
      <w:r w:rsidRPr="0084314E">
        <w:rPr>
          <w:rStyle w:val="Char4"/>
          <w:rtl/>
        </w:rPr>
        <w:t>را س</w:t>
      </w:r>
      <w:r w:rsidR="00B024C4">
        <w:rPr>
          <w:rStyle w:val="Char4"/>
          <w:rtl/>
        </w:rPr>
        <w:t>ی</w:t>
      </w:r>
      <w:r w:rsidRPr="0084314E">
        <w:rPr>
          <w:rStyle w:val="Char4"/>
          <w:rtl/>
        </w:rPr>
        <w:t>ر ن</w:t>
      </w:r>
      <w:r w:rsidR="00B024C4">
        <w:rPr>
          <w:rStyle w:val="Char4"/>
          <w:rtl/>
        </w:rPr>
        <w:t>ک</w:t>
      </w:r>
      <w:r w:rsidRPr="0084314E">
        <w:rPr>
          <w:rStyle w:val="Char4"/>
          <w:rtl/>
        </w:rPr>
        <w:t>ند -؟ از م</w:t>
      </w:r>
      <w:r w:rsidR="00B024C4">
        <w:rPr>
          <w:rStyle w:val="Char4"/>
          <w:rtl/>
        </w:rPr>
        <w:t>ی</w:t>
      </w:r>
      <w:r w:rsidRPr="0084314E">
        <w:rPr>
          <w:rStyle w:val="Char4"/>
          <w:rtl/>
        </w:rPr>
        <w:t>ان مردم، ابومفزر اسود بن قطبه سبقت جست، و خداوند سخن</w:t>
      </w:r>
      <w:r w:rsidR="00B024C4">
        <w:rPr>
          <w:rStyle w:val="Char4"/>
          <w:rtl/>
        </w:rPr>
        <w:t>ی</w:t>
      </w:r>
      <w:r w:rsidRPr="0084314E">
        <w:rPr>
          <w:rStyle w:val="Char4"/>
          <w:rtl/>
        </w:rPr>
        <w:t xml:space="preserve"> را به زبانش آورد، </w:t>
      </w:r>
      <w:r w:rsidR="00B024C4">
        <w:rPr>
          <w:rStyle w:val="Char4"/>
          <w:rtl/>
        </w:rPr>
        <w:t>ک</w:t>
      </w:r>
      <w:r w:rsidRPr="0084314E">
        <w:rPr>
          <w:rStyle w:val="Char4"/>
          <w:rtl/>
        </w:rPr>
        <w:t>ه نه خودش آن را م</w:t>
      </w:r>
      <w:r w:rsidR="00B024C4">
        <w:rPr>
          <w:rStyle w:val="Char4"/>
          <w:rtl/>
        </w:rPr>
        <w:t>ی</w:t>
      </w:r>
      <w:r w:rsidRPr="0084314E">
        <w:rPr>
          <w:rStyle w:val="Char4"/>
          <w:rtl/>
        </w:rPr>
        <w:t>‏دانست، و نه ما، آن گاه آن مرد برگشت، و آنان را د</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مدائن م</w:t>
      </w:r>
      <w:r w:rsidR="00B024C4">
        <w:rPr>
          <w:rStyle w:val="Char4"/>
          <w:rtl/>
        </w:rPr>
        <w:t>ی</w:t>
      </w:r>
      <w:r w:rsidRPr="0084314E">
        <w:rPr>
          <w:rStyle w:val="Char4"/>
          <w:rtl/>
        </w:rPr>
        <w:t>‏رفتند، گفت</w:t>
      </w:r>
      <w:r w:rsidR="00B024C4">
        <w:rPr>
          <w:rStyle w:val="Char4"/>
          <w:rtl/>
        </w:rPr>
        <w:t>ی</w:t>
      </w:r>
      <w:r w:rsidRPr="0084314E">
        <w:rPr>
          <w:rStyle w:val="Char4"/>
          <w:rtl/>
        </w:rPr>
        <w:t>م: ا</w:t>
      </w:r>
      <w:r w:rsidR="00B024C4">
        <w:rPr>
          <w:rStyle w:val="Char4"/>
          <w:rtl/>
        </w:rPr>
        <w:t>ی</w:t>
      </w:r>
      <w:r w:rsidRPr="0084314E">
        <w:rPr>
          <w:rStyle w:val="Char4"/>
          <w:rtl/>
        </w:rPr>
        <w:t xml:space="preserve"> ابومفزر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چه گفت</w:t>
      </w:r>
      <w:r w:rsidR="00B024C4">
        <w:rPr>
          <w:rStyle w:val="Char4"/>
          <w:rtl/>
        </w:rPr>
        <w:t>ی</w:t>
      </w:r>
      <w:r w:rsidRPr="0084314E">
        <w:rPr>
          <w:rStyle w:val="Char4"/>
          <w:rtl/>
        </w:rPr>
        <w:t>؟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محمد را به حق مبعوث نموده است، هم</w:t>
      </w:r>
      <w:r w:rsidR="00B024C4">
        <w:rPr>
          <w:rStyle w:val="Char4"/>
          <w:rtl/>
        </w:rPr>
        <w:t>ی</w:t>
      </w:r>
      <w:r w:rsidRPr="0084314E">
        <w:rPr>
          <w:rStyle w:val="Char4"/>
          <w:rtl/>
        </w:rPr>
        <w:t xml:space="preserve">نقدر احساس نمودم </w:t>
      </w:r>
      <w:r w:rsidR="00B024C4">
        <w:rPr>
          <w:rStyle w:val="Char4"/>
          <w:rtl/>
        </w:rPr>
        <w:t>ک</w:t>
      </w:r>
      <w:r w:rsidRPr="0084314E">
        <w:rPr>
          <w:rStyle w:val="Char4"/>
          <w:rtl/>
        </w:rPr>
        <w:t>ه آرامش</w:t>
      </w:r>
      <w:r w:rsidR="00B024C4">
        <w:rPr>
          <w:rStyle w:val="Char4"/>
          <w:rtl/>
        </w:rPr>
        <w:t>ی</w:t>
      </w:r>
      <w:r w:rsidRPr="0084314E">
        <w:rPr>
          <w:rStyle w:val="Char4"/>
          <w:rtl/>
        </w:rPr>
        <w:t xml:space="preserve"> فرا</w:t>
      </w:r>
      <w:r w:rsidR="00B024C4">
        <w:rPr>
          <w:rStyle w:val="Char4"/>
          <w:rtl/>
        </w:rPr>
        <w:t>ی</w:t>
      </w:r>
      <w:r w:rsidRPr="0084314E">
        <w:rPr>
          <w:rStyle w:val="Char4"/>
          <w:rtl/>
        </w:rPr>
        <w:t>م گرفت، و ام</w:t>
      </w:r>
      <w:r w:rsidR="00B024C4">
        <w:rPr>
          <w:rStyle w:val="Char4"/>
          <w:rtl/>
        </w:rPr>
        <w:t>ی</w:t>
      </w:r>
      <w:r w:rsidRPr="0084314E">
        <w:rPr>
          <w:rStyle w:val="Char4"/>
          <w:rtl/>
        </w:rPr>
        <w:t>دوارم، چ</w:t>
      </w:r>
      <w:r w:rsidR="00B024C4">
        <w:rPr>
          <w:rStyle w:val="Char4"/>
          <w:rtl/>
        </w:rPr>
        <w:t>ی</w:t>
      </w:r>
      <w:r w:rsidRPr="0084314E">
        <w:rPr>
          <w:rStyle w:val="Char4"/>
          <w:rtl/>
        </w:rPr>
        <w:t>ز</w:t>
      </w:r>
      <w:r w:rsidR="00B024C4">
        <w:rPr>
          <w:rStyle w:val="Char4"/>
          <w:rtl/>
        </w:rPr>
        <w:t>ی</w:t>
      </w:r>
      <w:r w:rsidRPr="0084314E">
        <w:rPr>
          <w:rStyle w:val="Char4"/>
          <w:rtl/>
        </w:rPr>
        <w:t xml:space="preserve"> به زبانم آورده شده باشد، </w:t>
      </w:r>
      <w:r w:rsidR="00B024C4">
        <w:rPr>
          <w:rStyle w:val="Char4"/>
          <w:rtl/>
        </w:rPr>
        <w:t>ک</w:t>
      </w:r>
      <w:r w:rsidRPr="0084314E">
        <w:rPr>
          <w:rStyle w:val="Char4"/>
          <w:rtl/>
        </w:rPr>
        <w:t>ه خ</w:t>
      </w:r>
      <w:r w:rsidR="00B024C4">
        <w:rPr>
          <w:rStyle w:val="Char4"/>
          <w:rtl/>
        </w:rPr>
        <w:t>ی</w:t>
      </w:r>
      <w:r w:rsidRPr="0084314E">
        <w:rPr>
          <w:rStyle w:val="Char4"/>
          <w:rtl/>
        </w:rPr>
        <w:t>ر باشد، و مردم پ</w:t>
      </w:r>
      <w:r w:rsidR="00B024C4">
        <w:rPr>
          <w:rStyle w:val="Char4"/>
          <w:rtl/>
        </w:rPr>
        <w:t>ی</w:t>
      </w:r>
      <w:r w:rsidRPr="0084314E">
        <w:rPr>
          <w:rStyle w:val="Char4"/>
          <w:rtl/>
        </w:rPr>
        <w:t xml:space="preserve"> هم آمدند و از و</w:t>
      </w:r>
      <w:r w:rsidR="00B024C4">
        <w:rPr>
          <w:rStyle w:val="Char4"/>
          <w:rtl/>
        </w:rPr>
        <w:t>ی</w:t>
      </w:r>
      <w:r w:rsidRPr="0084314E">
        <w:rPr>
          <w:rStyle w:val="Char4"/>
          <w:rtl/>
        </w:rPr>
        <w:t xml:space="preserve"> م</w:t>
      </w:r>
      <w:r w:rsidR="00B024C4">
        <w:rPr>
          <w:rStyle w:val="Char4"/>
          <w:rtl/>
        </w:rPr>
        <w:t>ی</w:t>
      </w:r>
      <w:r w:rsidRPr="0084314E">
        <w:rPr>
          <w:rStyle w:val="Char4"/>
          <w:rtl/>
        </w:rPr>
        <w:t>‏پرس</w:t>
      </w:r>
      <w:r w:rsidR="00B024C4">
        <w:rPr>
          <w:rStyle w:val="Char4"/>
          <w:rtl/>
        </w:rPr>
        <w:t>ی</w:t>
      </w:r>
      <w:r w:rsidRPr="0084314E">
        <w:rPr>
          <w:rStyle w:val="Char4"/>
          <w:rtl/>
        </w:rPr>
        <w:t>دند، حت</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را سعد شن</w:t>
      </w:r>
      <w:r w:rsidR="00B024C4">
        <w:rPr>
          <w:rStyle w:val="Char4"/>
          <w:rtl/>
        </w:rPr>
        <w:t>ی</w:t>
      </w:r>
      <w:r w:rsidRPr="0084314E">
        <w:rPr>
          <w:rStyle w:val="Char4"/>
          <w:rtl/>
        </w:rPr>
        <w:t>د و نزد ما آمد و گفت: ا</w:t>
      </w:r>
      <w:r w:rsidR="00B024C4">
        <w:rPr>
          <w:rStyle w:val="Char4"/>
          <w:rtl/>
        </w:rPr>
        <w:t>ی</w:t>
      </w:r>
      <w:r w:rsidRPr="0084314E">
        <w:rPr>
          <w:rStyle w:val="Char4"/>
          <w:rtl/>
        </w:rPr>
        <w:t xml:space="preserve"> ابومفزر چه گفت</w:t>
      </w:r>
      <w:r w:rsidR="00B024C4">
        <w:rPr>
          <w:rStyle w:val="Char4"/>
          <w:rtl/>
        </w:rPr>
        <w:t>ی</w:t>
      </w:r>
      <w:r w:rsidRPr="0084314E">
        <w:rPr>
          <w:rStyle w:val="Char4"/>
          <w:rtl/>
        </w:rPr>
        <w:t>؟ به خدا سوگند، آنان در حال گر</w:t>
      </w:r>
      <w:r w:rsidR="00B024C4">
        <w:rPr>
          <w:rStyle w:val="Char4"/>
          <w:rtl/>
        </w:rPr>
        <w:t>ی</w:t>
      </w:r>
      <w:r w:rsidRPr="0084314E">
        <w:rPr>
          <w:rStyle w:val="Char4"/>
          <w:rtl/>
        </w:rPr>
        <w:t>زاند!! و و</w:t>
      </w:r>
      <w:r w:rsidR="00B024C4">
        <w:rPr>
          <w:rStyle w:val="Char4"/>
          <w:rtl/>
        </w:rPr>
        <w:t>ی</w:t>
      </w:r>
      <w:r w:rsidRPr="0084314E">
        <w:rPr>
          <w:rStyle w:val="Char4"/>
          <w:rtl/>
        </w:rPr>
        <w:t xml:space="preserve"> مانند همان حرفش را </w:t>
      </w:r>
      <w:r w:rsidR="00B024C4">
        <w:rPr>
          <w:rStyle w:val="Char4"/>
          <w:rtl/>
        </w:rPr>
        <w:t>ک</w:t>
      </w:r>
      <w:r w:rsidRPr="0084314E">
        <w:rPr>
          <w:rStyle w:val="Char4"/>
          <w:rtl/>
        </w:rPr>
        <w:t>ه برا</w:t>
      </w:r>
      <w:r w:rsidR="00B024C4">
        <w:rPr>
          <w:rStyle w:val="Char4"/>
          <w:rtl/>
        </w:rPr>
        <w:t>ی</w:t>
      </w:r>
      <w:r w:rsidRPr="0084314E">
        <w:rPr>
          <w:rStyle w:val="Char4"/>
          <w:rtl/>
        </w:rPr>
        <w:t xml:space="preserve"> ما گفته بود، به او ن</w:t>
      </w:r>
      <w:r w:rsidR="00B024C4">
        <w:rPr>
          <w:rStyle w:val="Char4"/>
          <w:rtl/>
        </w:rPr>
        <w:t>ی</w:t>
      </w:r>
      <w:r w:rsidRPr="0084314E">
        <w:rPr>
          <w:rStyle w:val="Char4"/>
          <w:rtl/>
        </w:rPr>
        <w:t xml:space="preserve">ز </w:t>
      </w:r>
      <w:r w:rsidR="00B024C4">
        <w:rPr>
          <w:rStyle w:val="Char4"/>
          <w:rtl/>
        </w:rPr>
        <w:t>ی</w:t>
      </w:r>
      <w:r w:rsidRPr="0084314E">
        <w:rPr>
          <w:rStyle w:val="Char4"/>
          <w:rtl/>
        </w:rPr>
        <w:t>ادآور گرد</w:t>
      </w:r>
      <w:r w:rsidR="00B024C4">
        <w:rPr>
          <w:rStyle w:val="Char4"/>
          <w:rtl/>
        </w:rPr>
        <w:t>ی</w:t>
      </w:r>
      <w:r w:rsidRPr="0084314E">
        <w:rPr>
          <w:rStyle w:val="Char4"/>
          <w:rtl/>
        </w:rPr>
        <w:t>د، بعد از آن سعد در م</w:t>
      </w:r>
      <w:r w:rsidR="00B024C4">
        <w:rPr>
          <w:rStyle w:val="Char4"/>
          <w:rtl/>
        </w:rPr>
        <w:t>ی</w:t>
      </w:r>
      <w:r w:rsidRPr="0084314E">
        <w:rPr>
          <w:rStyle w:val="Char4"/>
          <w:rtl/>
        </w:rPr>
        <w:t>ان مردم ندا در داد، و برا</w:t>
      </w:r>
      <w:r w:rsidR="00B024C4">
        <w:rPr>
          <w:rStyle w:val="Char4"/>
          <w:rtl/>
        </w:rPr>
        <w:t>ی</w:t>
      </w:r>
      <w:r w:rsidRPr="0084314E">
        <w:rPr>
          <w:rStyle w:val="Char4"/>
          <w:rtl/>
        </w:rPr>
        <w:t xml:space="preserve"> جنگ در مقابل دشمن همراه به مسلمانان شتافت، ا</w:t>
      </w:r>
      <w:r w:rsidR="00B024C4">
        <w:rPr>
          <w:rStyle w:val="Char4"/>
          <w:rtl/>
        </w:rPr>
        <w:t>ی</w:t>
      </w:r>
      <w:r w:rsidRPr="0084314E">
        <w:rPr>
          <w:rStyle w:val="Char4"/>
          <w:rtl/>
        </w:rPr>
        <w:t>ن در حال</w:t>
      </w:r>
      <w:r w:rsidR="00B024C4">
        <w:rPr>
          <w:rStyle w:val="Char4"/>
          <w:rtl/>
        </w:rPr>
        <w:t>ی</w:t>
      </w:r>
      <w:r w:rsidRPr="0084314E">
        <w:rPr>
          <w:rStyle w:val="Char4"/>
          <w:rtl/>
        </w:rPr>
        <w:t xml:space="preserve"> بود </w:t>
      </w:r>
      <w:r w:rsidR="00B024C4">
        <w:rPr>
          <w:rStyle w:val="Char4"/>
          <w:rtl/>
        </w:rPr>
        <w:t>ک</w:t>
      </w:r>
      <w:r w:rsidRPr="0084314E">
        <w:rPr>
          <w:rStyle w:val="Char4"/>
          <w:rtl/>
        </w:rPr>
        <w:t>ه منجن</w:t>
      </w:r>
      <w:r w:rsidR="00B024C4">
        <w:rPr>
          <w:rStyle w:val="Char4"/>
          <w:rtl/>
        </w:rPr>
        <w:t>ی</w:t>
      </w:r>
      <w:r w:rsidRPr="0084314E">
        <w:rPr>
          <w:rStyle w:val="Char4"/>
          <w:rtl/>
        </w:rPr>
        <w:t>ق‏ها</w:t>
      </w:r>
      <w:r w:rsidR="00B024C4">
        <w:rPr>
          <w:rStyle w:val="Char4"/>
          <w:rtl/>
        </w:rPr>
        <w:t>ی</w:t>
      </w:r>
      <w:r w:rsidRPr="0084314E">
        <w:rPr>
          <w:rStyle w:val="Char4"/>
          <w:rtl/>
        </w:rPr>
        <w:t xml:space="preserve"> ما بر آنان پرتاب م</w:t>
      </w:r>
      <w:r w:rsidR="00B024C4">
        <w:rPr>
          <w:rStyle w:val="Char4"/>
          <w:rtl/>
        </w:rPr>
        <w:t>ی</w:t>
      </w:r>
      <w:r w:rsidRPr="0084314E">
        <w:rPr>
          <w:rStyle w:val="Char4"/>
          <w:rtl/>
        </w:rPr>
        <w:t>‏گرد</w:t>
      </w:r>
      <w:r w:rsidR="00B024C4">
        <w:rPr>
          <w:rStyle w:val="Char4"/>
          <w:rtl/>
        </w:rPr>
        <w:t>ی</w:t>
      </w:r>
      <w:r w:rsidRPr="0084314E">
        <w:rPr>
          <w:rStyle w:val="Char4"/>
          <w:rtl/>
        </w:rPr>
        <w:t>د، در شهر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آش</w:t>
      </w:r>
      <w:r w:rsidR="00B024C4">
        <w:rPr>
          <w:rStyle w:val="Char4"/>
          <w:rtl/>
        </w:rPr>
        <w:t>ک</w:t>
      </w:r>
      <w:r w:rsidRPr="0084314E">
        <w:rPr>
          <w:rStyle w:val="Char4"/>
          <w:rtl/>
        </w:rPr>
        <w:t>ار نگرد</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هم جز </w:t>
      </w:r>
      <w:r w:rsidR="00B024C4">
        <w:rPr>
          <w:rStyle w:val="Char4"/>
          <w:rtl/>
        </w:rPr>
        <w:t>یک</w:t>
      </w:r>
      <w:r w:rsidRPr="0084314E">
        <w:rPr>
          <w:rStyle w:val="Char4"/>
          <w:rtl/>
        </w:rPr>
        <w:t xml:space="preserve"> مرد </w:t>
      </w:r>
      <w:r w:rsidR="00B024C4">
        <w:rPr>
          <w:rStyle w:val="Char4"/>
          <w:rtl/>
        </w:rPr>
        <w:t xml:space="preserve">به‌سوی </w:t>
      </w:r>
      <w:r w:rsidRPr="0084314E">
        <w:rPr>
          <w:rStyle w:val="Char4"/>
          <w:rtl/>
        </w:rPr>
        <w:t>ما ب</w:t>
      </w:r>
      <w:r w:rsidR="00B024C4">
        <w:rPr>
          <w:rStyle w:val="Char4"/>
          <w:rtl/>
        </w:rPr>
        <w:t>ی</w:t>
      </w:r>
      <w:r w:rsidRPr="0084314E">
        <w:rPr>
          <w:rStyle w:val="Char4"/>
          <w:rtl/>
        </w:rPr>
        <w:t>رون نشد، آن مرد هم امان خواست، و برا</w:t>
      </w:r>
      <w:r w:rsidR="00B024C4">
        <w:rPr>
          <w:rStyle w:val="Char4"/>
          <w:rtl/>
        </w:rPr>
        <w:t>ی</w:t>
      </w:r>
      <w:r w:rsidRPr="0084314E">
        <w:rPr>
          <w:rStyle w:val="Char4"/>
          <w:rtl/>
        </w:rPr>
        <w:t>ش امان داد</w:t>
      </w:r>
      <w:r w:rsidR="00B024C4">
        <w:rPr>
          <w:rStyle w:val="Char4"/>
          <w:rtl/>
        </w:rPr>
        <w:t>ی</w:t>
      </w:r>
      <w:r w:rsidRPr="0084314E">
        <w:rPr>
          <w:rStyle w:val="Char4"/>
          <w:rtl/>
        </w:rPr>
        <w:t>م، همان مرد گفت: احد</w:t>
      </w:r>
      <w:r w:rsidR="00B024C4">
        <w:rPr>
          <w:rStyle w:val="Char4"/>
          <w:rtl/>
        </w:rPr>
        <w:t>ی</w:t>
      </w:r>
      <w:r w:rsidRPr="0084314E">
        <w:rPr>
          <w:rStyle w:val="Char4"/>
          <w:rtl/>
        </w:rPr>
        <w:t xml:space="preserve"> در شهر باق</w:t>
      </w:r>
      <w:r w:rsidR="00B024C4">
        <w:rPr>
          <w:rStyle w:val="Char4"/>
          <w:rtl/>
        </w:rPr>
        <w:t>ی</w:t>
      </w:r>
      <w:r w:rsidRPr="0084314E">
        <w:rPr>
          <w:rStyle w:val="Char4"/>
          <w:rtl/>
        </w:rPr>
        <w:t xml:space="preserve"> نمانده است، شما را چه از ورود به آن باز م</w:t>
      </w:r>
      <w:r w:rsidR="00B024C4">
        <w:rPr>
          <w:rStyle w:val="Char4"/>
          <w:rtl/>
        </w:rPr>
        <w:t>ی</w:t>
      </w:r>
      <w:r w:rsidRPr="0084314E">
        <w:rPr>
          <w:rStyle w:val="Char4"/>
          <w:rtl/>
        </w:rPr>
        <w:t>‏دارد. آن گاه مردان از د</w:t>
      </w:r>
      <w:r w:rsidR="00B024C4">
        <w:rPr>
          <w:rStyle w:val="Char4"/>
          <w:rtl/>
        </w:rPr>
        <w:t>ی</w:t>
      </w:r>
      <w:r w:rsidRPr="0084314E">
        <w:rPr>
          <w:rStyle w:val="Char4"/>
          <w:rtl/>
        </w:rPr>
        <w:t>وارها</w:t>
      </w:r>
      <w:r w:rsidR="00B024C4">
        <w:rPr>
          <w:rStyle w:val="Char4"/>
          <w:rtl/>
        </w:rPr>
        <w:t>ی</w:t>
      </w:r>
      <w:r w:rsidRPr="0084314E">
        <w:rPr>
          <w:rStyle w:val="Char4"/>
          <w:rtl/>
        </w:rPr>
        <w:t xml:space="preserve"> آن داخل شدند، و فتحش نمود</w:t>
      </w:r>
      <w:r w:rsidR="00B024C4">
        <w:rPr>
          <w:rStyle w:val="Char4"/>
          <w:rtl/>
        </w:rPr>
        <w:t>ی</w:t>
      </w:r>
      <w:r w:rsidRPr="0084314E">
        <w:rPr>
          <w:rStyle w:val="Char4"/>
          <w:rtl/>
        </w:rPr>
        <w:t>م، ول</w:t>
      </w:r>
      <w:r w:rsidR="00B024C4">
        <w:rPr>
          <w:rStyle w:val="Char4"/>
          <w:rtl/>
        </w:rPr>
        <w:t>ی</w:t>
      </w:r>
      <w:r w:rsidRPr="0084314E">
        <w:rPr>
          <w:rStyle w:val="Char4"/>
          <w:rtl/>
        </w:rPr>
        <w:t xml:space="preserve"> در آن چ</w:t>
      </w:r>
      <w:r w:rsidR="00B024C4">
        <w:rPr>
          <w:rStyle w:val="Char4"/>
          <w:rtl/>
        </w:rPr>
        <w:t>ی</w:t>
      </w:r>
      <w:r w:rsidRPr="0084314E">
        <w:rPr>
          <w:rStyle w:val="Char4"/>
          <w:rtl/>
        </w:rPr>
        <w:t>ز</w:t>
      </w:r>
      <w:r w:rsidR="00B024C4">
        <w:rPr>
          <w:rStyle w:val="Char4"/>
          <w:rtl/>
        </w:rPr>
        <w:t>ی</w:t>
      </w:r>
      <w:r w:rsidRPr="0084314E">
        <w:rPr>
          <w:rStyle w:val="Char4"/>
          <w:rtl/>
        </w:rPr>
        <w:t xml:space="preserve"> و </w:t>
      </w:r>
      <w:r w:rsidR="00B024C4">
        <w:rPr>
          <w:rStyle w:val="Char4"/>
          <w:rtl/>
        </w:rPr>
        <w:t>ک</w:t>
      </w:r>
      <w:r w:rsidRPr="0084314E">
        <w:rPr>
          <w:rStyle w:val="Char4"/>
          <w:rtl/>
        </w:rPr>
        <w:t>س</w:t>
      </w:r>
      <w:r w:rsidR="00B024C4">
        <w:rPr>
          <w:rStyle w:val="Char4"/>
          <w:rtl/>
        </w:rPr>
        <w:t>ی</w:t>
      </w:r>
      <w:r w:rsidRPr="0084314E">
        <w:rPr>
          <w:rStyle w:val="Char4"/>
          <w:rtl/>
        </w:rPr>
        <w:t xml:space="preserve"> را ن</w:t>
      </w:r>
      <w:r w:rsidR="00B024C4">
        <w:rPr>
          <w:rStyle w:val="Char4"/>
          <w:rtl/>
        </w:rPr>
        <w:t>ی</w:t>
      </w:r>
      <w:r w:rsidRPr="0084314E">
        <w:rPr>
          <w:rStyle w:val="Char4"/>
          <w:rtl/>
        </w:rPr>
        <w:t>افت</w:t>
      </w:r>
      <w:r w:rsidR="00B024C4">
        <w:rPr>
          <w:rStyle w:val="Char4"/>
          <w:rtl/>
        </w:rPr>
        <w:t>ی</w:t>
      </w:r>
      <w:r w:rsidRPr="0084314E">
        <w:rPr>
          <w:rStyle w:val="Char4"/>
          <w:rtl/>
        </w:rPr>
        <w:t>م، مگر عده‏ا</w:t>
      </w:r>
      <w:r w:rsidR="00B024C4">
        <w:rPr>
          <w:rStyle w:val="Char4"/>
          <w:rtl/>
        </w:rPr>
        <w:t>ی</w:t>
      </w:r>
      <w:r w:rsidRPr="0084314E">
        <w:rPr>
          <w:rStyle w:val="Char4"/>
          <w:rtl/>
        </w:rPr>
        <w:t xml:space="preserve"> از اس</w:t>
      </w:r>
      <w:r w:rsidR="00B024C4">
        <w:rPr>
          <w:rStyle w:val="Char4"/>
          <w:rtl/>
        </w:rPr>
        <w:t>ی</w:t>
      </w:r>
      <w:r w:rsidRPr="0084314E">
        <w:rPr>
          <w:rStyle w:val="Char4"/>
          <w:rtl/>
        </w:rPr>
        <w:t xml:space="preserve">ران، </w:t>
      </w:r>
      <w:r w:rsidR="00B024C4">
        <w:rPr>
          <w:rStyle w:val="Char4"/>
          <w:rtl/>
        </w:rPr>
        <w:t>ک</w:t>
      </w:r>
      <w:r w:rsidRPr="0084314E">
        <w:rPr>
          <w:rStyle w:val="Char4"/>
          <w:rtl/>
        </w:rPr>
        <w:t>ه از خارج شهر به اسارت در آورد</w:t>
      </w:r>
      <w:r w:rsidR="00B024C4">
        <w:rPr>
          <w:rStyle w:val="Char4"/>
          <w:rtl/>
        </w:rPr>
        <w:t>ی</w:t>
      </w:r>
      <w:r w:rsidRPr="0084314E">
        <w:rPr>
          <w:rStyle w:val="Char4"/>
          <w:rtl/>
        </w:rPr>
        <w:t>م. آن گاه آنان را و آن شخص را پرس</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چرا ا</w:t>
      </w:r>
      <w:r w:rsidR="00B024C4">
        <w:rPr>
          <w:rStyle w:val="Char4"/>
          <w:rtl/>
        </w:rPr>
        <w:t>ی</w:t>
      </w:r>
      <w:r w:rsidRPr="0084314E">
        <w:rPr>
          <w:rStyle w:val="Char4"/>
          <w:rtl/>
        </w:rPr>
        <w:t xml:space="preserve">نان فرار نمودند؟ گفتند: پادشاه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 xml:space="preserve">به‌سوی </w:t>
      </w:r>
      <w:r w:rsidRPr="0084314E">
        <w:rPr>
          <w:rStyle w:val="Char4"/>
          <w:rtl/>
        </w:rPr>
        <w:t>شما فرستاد، و صلح را برا</w:t>
      </w:r>
      <w:r w:rsidR="00B024C4">
        <w:rPr>
          <w:rStyle w:val="Char4"/>
          <w:rtl/>
        </w:rPr>
        <w:t xml:space="preserve">ی‌تان </w:t>
      </w:r>
      <w:r w:rsidRPr="0084314E">
        <w:rPr>
          <w:rStyle w:val="Char4"/>
          <w:rtl/>
        </w:rPr>
        <w:t>پ</w:t>
      </w:r>
      <w:r w:rsidR="00B024C4">
        <w:rPr>
          <w:rStyle w:val="Char4"/>
          <w:rtl/>
        </w:rPr>
        <w:t>ی</w:t>
      </w:r>
      <w:r w:rsidRPr="0084314E">
        <w:rPr>
          <w:rStyle w:val="Char4"/>
          <w:rtl/>
        </w:rPr>
        <w:t>ش</w:t>
      </w:r>
      <w:r w:rsidR="00B024C4">
        <w:rPr>
          <w:rStyle w:val="Char4"/>
          <w:rtl/>
        </w:rPr>
        <w:t>ک</w:t>
      </w:r>
      <w:r w:rsidRPr="0084314E">
        <w:rPr>
          <w:rStyle w:val="Char4"/>
          <w:rtl/>
        </w:rPr>
        <w:t>ش نمود، ول</w:t>
      </w:r>
      <w:r w:rsidR="00B024C4">
        <w:rPr>
          <w:rStyle w:val="Char4"/>
          <w:rtl/>
        </w:rPr>
        <w:t>ی</w:t>
      </w:r>
      <w:r w:rsidRPr="0084314E">
        <w:rPr>
          <w:rStyle w:val="Char4"/>
          <w:rtl/>
        </w:rPr>
        <w:t xml:space="preserve"> برا</w:t>
      </w:r>
      <w:r w:rsidR="00B024C4">
        <w:rPr>
          <w:rStyle w:val="Char4"/>
          <w:rtl/>
        </w:rPr>
        <w:t>ی</w:t>
      </w:r>
      <w:r w:rsidRPr="0084314E">
        <w:rPr>
          <w:rStyle w:val="Char4"/>
          <w:rtl/>
        </w:rPr>
        <w:t>ش پاسخ داد</w:t>
      </w:r>
      <w:r w:rsidR="00B024C4">
        <w:rPr>
          <w:rStyle w:val="Char4"/>
          <w:rtl/>
        </w:rPr>
        <w:t>ی</w:t>
      </w:r>
      <w:r w:rsidRPr="0084314E">
        <w:rPr>
          <w:rStyle w:val="Char4"/>
          <w:rtl/>
        </w:rPr>
        <w:t xml:space="preserve">د، </w:t>
      </w:r>
      <w:r w:rsidR="00B024C4">
        <w:rPr>
          <w:rStyle w:val="Char4"/>
          <w:rtl/>
        </w:rPr>
        <w:t>ک</w:t>
      </w:r>
      <w:r w:rsidRPr="0084314E">
        <w:rPr>
          <w:rStyle w:val="Char4"/>
          <w:rtl/>
        </w:rPr>
        <w:t>ه ابداً در م</w:t>
      </w:r>
      <w:r w:rsidR="00B024C4">
        <w:rPr>
          <w:rStyle w:val="Char4"/>
          <w:rtl/>
        </w:rPr>
        <w:t>ی</w:t>
      </w:r>
      <w:r w:rsidRPr="0084314E">
        <w:rPr>
          <w:rStyle w:val="Char4"/>
          <w:rtl/>
        </w:rPr>
        <w:t>ان ما و شما، تا ا</w:t>
      </w:r>
      <w:r w:rsidR="00B024C4">
        <w:rPr>
          <w:rStyle w:val="Char4"/>
          <w:rtl/>
        </w:rPr>
        <w:t>ی</w:t>
      </w:r>
      <w:r w:rsidRPr="0084314E">
        <w:rPr>
          <w:rStyle w:val="Char4"/>
          <w:rtl/>
        </w:rPr>
        <w:t xml:space="preserve">ن </w:t>
      </w:r>
      <w:r w:rsidR="00B024C4">
        <w:rPr>
          <w:rStyle w:val="Char4"/>
          <w:rtl/>
        </w:rPr>
        <w:t>ک</w:t>
      </w:r>
      <w:r w:rsidRPr="0084314E">
        <w:rPr>
          <w:rStyle w:val="Char4"/>
          <w:rtl/>
        </w:rPr>
        <w:t>ه عسل افر</w:t>
      </w:r>
      <w:r w:rsidR="00B024C4">
        <w:rPr>
          <w:rStyle w:val="Char4"/>
          <w:rtl/>
        </w:rPr>
        <w:t>ی</w:t>
      </w:r>
      <w:r w:rsidRPr="0084314E">
        <w:rPr>
          <w:rStyle w:val="Char4"/>
          <w:rtl/>
        </w:rPr>
        <w:t>ذ</w:t>
      </w:r>
      <w:r w:rsidR="00B024C4">
        <w:rPr>
          <w:rStyle w:val="Char4"/>
          <w:rtl/>
        </w:rPr>
        <w:t>ی</w:t>
      </w:r>
      <w:r w:rsidRPr="0084314E">
        <w:rPr>
          <w:rStyle w:val="Char4"/>
          <w:rtl/>
        </w:rPr>
        <w:t xml:space="preserve">ن را با ترنج </w:t>
      </w:r>
      <w:r w:rsidR="00B024C4">
        <w:rPr>
          <w:rStyle w:val="Char4"/>
          <w:rtl/>
        </w:rPr>
        <w:t>ک</w:t>
      </w:r>
      <w:r w:rsidRPr="0084314E">
        <w:rPr>
          <w:rStyle w:val="Char4"/>
          <w:rtl/>
        </w:rPr>
        <w:t>وث</w:t>
      </w:r>
      <w:r w:rsidR="00B024C4">
        <w:rPr>
          <w:rStyle w:val="Char4"/>
          <w:rtl/>
        </w:rPr>
        <w:t>ی</w:t>
      </w:r>
      <w:r w:rsidRPr="0084314E">
        <w:rPr>
          <w:rStyle w:val="Char4"/>
          <w:rtl/>
        </w:rPr>
        <w:t xml:space="preserve"> نخورم، صلح برقرار نم</w:t>
      </w:r>
      <w:r w:rsidR="00B024C4">
        <w:rPr>
          <w:rStyle w:val="Char4"/>
          <w:rtl/>
        </w:rPr>
        <w:t>ی</w:t>
      </w:r>
      <w:r w:rsidRPr="0084314E">
        <w:rPr>
          <w:rStyle w:val="Char4"/>
          <w:rtl/>
        </w:rPr>
        <w:t>‏شود، پادشاه گفت: وا</w:t>
      </w:r>
      <w:r w:rsidR="00B024C4">
        <w:rPr>
          <w:rStyle w:val="Char4"/>
          <w:rtl/>
        </w:rPr>
        <w:t>ی</w:t>
      </w:r>
      <w:r w:rsidRPr="0084314E">
        <w:rPr>
          <w:rStyle w:val="Char4"/>
          <w:rtl/>
        </w:rPr>
        <w:t xml:space="preserve"> بر و</w:t>
      </w:r>
      <w:r w:rsidR="00B024C4">
        <w:rPr>
          <w:rStyle w:val="Char4"/>
          <w:rtl/>
        </w:rPr>
        <w:t>ی</w:t>
      </w:r>
      <w:r w:rsidRPr="0084314E">
        <w:rPr>
          <w:rStyle w:val="Char4"/>
          <w:rtl/>
        </w:rPr>
        <w:t>!! ملائ</w:t>
      </w:r>
      <w:r w:rsidR="00B024C4">
        <w:rPr>
          <w:rStyle w:val="Char4"/>
          <w:rtl/>
        </w:rPr>
        <w:t>ک</w:t>
      </w:r>
      <w:r w:rsidRPr="0084314E">
        <w:rPr>
          <w:rStyle w:val="Char4"/>
          <w:rtl/>
        </w:rPr>
        <w:t xml:space="preserve"> بر زبان آنان صحبت م</w:t>
      </w:r>
      <w:r w:rsidR="00B024C4">
        <w:rPr>
          <w:rStyle w:val="Char4"/>
          <w:rtl/>
        </w:rPr>
        <w:t>ی</w:t>
      </w:r>
      <w:r w:rsidRPr="0084314E">
        <w:rPr>
          <w:rStyle w:val="Char4"/>
          <w:rtl/>
        </w:rPr>
        <w:t>‏</w:t>
      </w:r>
      <w:r w:rsidR="00B024C4">
        <w:rPr>
          <w:rStyle w:val="Char4"/>
          <w:rtl/>
        </w:rPr>
        <w:t>ک</w:t>
      </w:r>
      <w:r w:rsidRPr="0084314E">
        <w:rPr>
          <w:rStyle w:val="Char4"/>
          <w:rtl/>
        </w:rPr>
        <w:t>نند، از طرف عرب</w:t>
      </w:r>
      <w:r w:rsidR="00D3384E">
        <w:rPr>
          <w:rStyle w:val="Char4"/>
          <w:rFonts w:hint="cs"/>
          <w:rtl/>
        </w:rPr>
        <w:t>‌</w:t>
      </w:r>
      <w:r w:rsidRPr="0084314E">
        <w:rPr>
          <w:rStyle w:val="Char4"/>
          <w:rtl/>
        </w:rPr>
        <w:t>ها با ما گفتگو م</w:t>
      </w:r>
      <w:r w:rsidR="00B024C4">
        <w:rPr>
          <w:rStyle w:val="Char4"/>
          <w:rtl/>
        </w:rPr>
        <w:t>ی</w:t>
      </w:r>
      <w:r w:rsidRPr="0084314E">
        <w:rPr>
          <w:rStyle w:val="Char4"/>
          <w:rtl/>
        </w:rPr>
        <w:t>‏</w:t>
      </w:r>
      <w:r w:rsidR="00B024C4">
        <w:rPr>
          <w:rStyle w:val="Char4"/>
          <w:rtl/>
        </w:rPr>
        <w:t>ک</w:t>
      </w:r>
      <w:r w:rsidRPr="0084314E">
        <w:rPr>
          <w:rStyle w:val="Char4"/>
          <w:rtl/>
        </w:rPr>
        <w:t>نند برا</w:t>
      </w:r>
      <w:r w:rsidR="00B024C4">
        <w:rPr>
          <w:rStyle w:val="Char4"/>
          <w:rtl/>
        </w:rPr>
        <w:t>ی</w:t>
      </w:r>
      <w:r w:rsidRPr="0084314E">
        <w:rPr>
          <w:rStyle w:val="Char4"/>
          <w:rtl/>
        </w:rPr>
        <w:t xml:space="preserve"> ما پاسخ م</w:t>
      </w:r>
      <w:r w:rsidR="00B024C4">
        <w:rPr>
          <w:rStyle w:val="Char4"/>
          <w:rtl/>
        </w:rPr>
        <w:t>ی</w:t>
      </w:r>
      <w:r w:rsidRPr="0084314E">
        <w:rPr>
          <w:rStyle w:val="Char4"/>
          <w:rtl/>
        </w:rPr>
        <w:t>‏گو</w:t>
      </w:r>
      <w:r w:rsidR="00B024C4">
        <w:rPr>
          <w:rStyle w:val="Char4"/>
          <w:rtl/>
        </w:rPr>
        <w:t>ی</w:t>
      </w:r>
      <w:r w:rsidRPr="0084314E">
        <w:rPr>
          <w:rStyle w:val="Char4"/>
          <w:rtl/>
        </w:rPr>
        <w:t>ند، به خدا سوگند، اگر ا</w:t>
      </w:r>
      <w:r w:rsidR="00B024C4">
        <w:rPr>
          <w:rStyle w:val="Char4"/>
          <w:rtl/>
        </w:rPr>
        <w:t>ی</w:t>
      </w:r>
      <w:r w:rsidRPr="0084314E">
        <w:rPr>
          <w:rStyle w:val="Char4"/>
          <w:rtl/>
        </w:rPr>
        <w:t>نطور نباشد، ا</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است </w:t>
      </w:r>
      <w:r w:rsidR="00B024C4">
        <w:rPr>
          <w:rStyle w:val="Char4"/>
          <w:rtl/>
        </w:rPr>
        <w:t>ک</w:t>
      </w:r>
      <w:r w:rsidRPr="0084314E">
        <w:rPr>
          <w:rStyle w:val="Char4"/>
          <w:rtl/>
        </w:rPr>
        <w:t>ه به دهن ا</w:t>
      </w:r>
      <w:r w:rsidR="00B024C4">
        <w:rPr>
          <w:rStyle w:val="Char4"/>
          <w:rtl/>
        </w:rPr>
        <w:t>ی</w:t>
      </w:r>
      <w:r w:rsidRPr="0084314E">
        <w:rPr>
          <w:rStyle w:val="Char4"/>
          <w:rtl/>
        </w:rPr>
        <w:t>ن مرد انداخته شده تا ما از جنگ دست بردار</w:t>
      </w:r>
      <w:r w:rsidR="00B024C4">
        <w:rPr>
          <w:rStyle w:val="Char4"/>
          <w:rtl/>
        </w:rPr>
        <w:t>ی</w:t>
      </w:r>
      <w:r w:rsidRPr="0084314E">
        <w:rPr>
          <w:rStyle w:val="Char4"/>
          <w:rtl/>
        </w:rPr>
        <w:t>م، بنابرا</w:t>
      </w:r>
      <w:r w:rsidR="00B024C4">
        <w:rPr>
          <w:rStyle w:val="Char4"/>
          <w:rtl/>
        </w:rPr>
        <w:t>ی</w:t>
      </w:r>
      <w:r w:rsidRPr="0084314E">
        <w:rPr>
          <w:rStyle w:val="Char4"/>
          <w:rtl/>
        </w:rPr>
        <w:t>ن آنان به شهر دور دست</w:t>
      </w:r>
      <w:r w:rsidR="00B024C4">
        <w:rPr>
          <w:rStyle w:val="Char4"/>
          <w:rtl/>
        </w:rPr>
        <w:t>ی</w:t>
      </w:r>
      <w:r w:rsidRPr="0084314E">
        <w:rPr>
          <w:rStyle w:val="Char4"/>
          <w:rtl/>
        </w:rPr>
        <w:t xml:space="preserve"> عقب رفتند.</w:t>
      </w:r>
    </w:p>
    <w:p w:rsidR="001325DE" w:rsidRPr="008E1538" w:rsidRDefault="001325DE" w:rsidP="00042122">
      <w:pPr>
        <w:pStyle w:val="a5"/>
        <w:rPr>
          <w:rtl/>
        </w:rPr>
      </w:pPr>
      <w:bookmarkStart w:id="170" w:name="_Toc441948479"/>
      <w:r w:rsidRPr="008E1538">
        <w:rPr>
          <w:rtl/>
        </w:rPr>
        <w:t>نزول ملائ</w:t>
      </w:r>
      <w:r w:rsidR="00CE5A2A">
        <w:rPr>
          <w:rtl/>
        </w:rPr>
        <w:t>ک</w:t>
      </w:r>
      <w:r w:rsidRPr="008E1538">
        <w:rPr>
          <w:rtl/>
        </w:rPr>
        <w:t xml:space="preserve"> هنگام قرآن خواندن آنان</w:t>
      </w:r>
      <w:bookmarkEnd w:id="170"/>
      <w:r w:rsidRPr="008E1538">
        <w:rPr>
          <w:rtl/>
        </w:rPr>
        <w:t xml:space="preserve"> </w:t>
      </w:r>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و مسلم - لفظ از مسلم است - از ابوسع</w:t>
      </w:r>
      <w:r w:rsidR="00B024C4">
        <w:rPr>
          <w:rStyle w:val="Char4"/>
          <w:rtl/>
        </w:rPr>
        <w:t>ی</w:t>
      </w:r>
      <w:r w:rsidRPr="0084314E">
        <w:rPr>
          <w:rStyle w:val="Char4"/>
          <w:rtl/>
        </w:rPr>
        <w:t>د خدر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اس</w:t>
      </w:r>
      <w:r w:rsidR="00B024C4">
        <w:rPr>
          <w:rStyle w:val="Char4"/>
          <w:rtl/>
        </w:rPr>
        <w:t>ی</w:t>
      </w:r>
      <w:r w:rsidRPr="0084314E">
        <w:rPr>
          <w:rStyle w:val="Char4"/>
          <w:rtl/>
        </w:rPr>
        <w:t>د بن حض</w:t>
      </w:r>
      <w:r w:rsidR="00B024C4">
        <w:rPr>
          <w:rStyle w:val="Char4"/>
          <w:rtl/>
        </w:rPr>
        <w:t>ی</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شب</w:t>
      </w:r>
      <w:r w:rsidR="00B024C4">
        <w:rPr>
          <w:rStyle w:val="Char4"/>
          <w:rtl/>
        </w:rPr>
        <w:t>ی</w:t>
      </w:r>
      <w:r w:rsidRPr="0084314E">
        <w:rPr>
          <w:rStyle w:val="Char4"/>
          <w:rtl/>
        </w:rPr>
        <w:t xml:space="preserve"> در جا</w:t>
      </w:r>
      <w:r w:rsidR="00B024C4">
        <w:rPr>
          <w:rStyle w:val="Char4"/>
          <w:rtl/>
        </w:rPr>
        <w:t>ی</w:t>
      </w:r>
      <w:r w:rsidRPr="0084314E">
        <w:rPr>
          <w:rStyle w:val="Char4"/>
          <w:rtl/>
        </w:rPr>
        <w:t xml:space="preserve"> خش</w:t>
      </w:r>
      <w:r w:rsidR="00B024C4">
        <w:rPr>
          <w:rStyle w:val="Char4"/>
          <w:rtl/>
        </w:rPr>
        <w:t>ک</w:t>
      </w:r>
      <w:r w:rsidRPr="0084314E">
        <w:rPr>
          <w:rStyle w:val="Char4"/>
          <w:rtl/>
        </w:rPr>
        <w:t xml:space="preserve"> نمودن خرما</w:t>
      </w:r>
      <w:r w:rsidR="00B024C4">
        <w:rPr>
          <w:rStyle w:val="Char4"/>
          <w:rtl/>
        </w:rPr>
        <w:t>ی</w:t>
      </w:r>
      <w:r w:rsidRPr="0084314E">
        <w:rPr>
          <w:rStyle w:val="Char4"/>
          <w:rtl/>
        </w:rPr>
        <w:t>ش قرآن تلاوت م</w:t>
      </w:r>
      <w:r w:rsidR="00B024C4">
        <w:rPr>
          <w:rStyle w:val="Char4"/>
          <w:rtl/>
        </w:rPr>
        <w:t>ی</w:t>
      </w:r>
      <w:r w:rsidRPr="0084314E">
        <w:rPr>
          <w:rStyle w:val="Char4"/>
          <w:rtl/>
        </w:rPr>
        <w:t>‏نمود، ناگهان اسبش از جا برخاست و ناآرام</w:t>
      </w:r>
      <w:r w:rsidR="00B024C4">
        <w:rPr>
          <w:rStyle w:val="Char4"/>
          <w:rtl/>
        </w:rPr>
        <w:t>ی</w:t>
      </w:r>
      <w:r w:rsidRPr="0084314E">
        <w:rPr>
          <w:rStyle w:val="Char4"/>
          <w:rtl/>
        </w:rPr>
        <w:t xml:space="preserve"> م</w:t>
      </w:r>
      <w:r w:rsidR="00B024C4">
        <w:rPr>
          <w:rStyle w:val="Char4"/>
          <w:rtl/>
        </w:rPr>
        <w:t>ی</w:t>
      </w:r>
      <w:r w:rsidRPr="0084314E">
        <w:rPr>
          <w:rStyle w:val="Char4"/>
          <w:rtl/>
        </w:rPr>
        <w:t>‏نمود، باز و</w:t>
      </w:r>
      <w:r w:rsidR="00B024C4">
        <w:rPr>
          <w:rStyle w:val="Char4"/>
          <w:rtl/>
        </w:rPr>
        <w:t>ی</w:t>
      </w:r>
      <w:r w:rsidRPr="0084314E">
        <w:rPr>
          <w:rStyle w:val="Char4"/>
          <w:rtl/>
        </w:rPr>
        <w:t xml:space="preserve"> تلاوت نمود، و اسبش بار د</w:t>
      </w:r>
      <w:r w:rsidR="00B024C4">
        <w:rPr>
          <w:rStyle w:val="Char4"/>
          <w:rtl/>
        </w:rPr>
        <w:t>ی</w:t>
      </w:r>
      <w:r w:rsidRPr="0084314E">
        <w:rPr>
          <w:rStyle w:val="Char4"/>
          <w:rtl/>
        </w:rPr>
        <w:t>گر از جا</w:t>
      </w:r>
      <w:r w:rsidR="00B024C4">
        <w:rPr>
          <w:rStyle w:val="Char4"/>
          <w:rtl/>
        </w:rPr>
        <w:t>ی</w:t>
      </w:r>
      <w:r w:rsidRPr="0084314E">
        <w:rPr>
          <w:rStyle w:val="Char4"/>
          <w:rtl/>
        </w:rPr>
        <w:t xml:space="preserve"> برخاست و ناآرام</w:t>
      </w:r>
      <w:r w:rsidR="00B024C4">
        <w:rPr>
          <w:rStyle w:val="Char4"/>
          <w:rtl/>
        </w:rPr>
        <w:t>ی</w:t>
      </w:r>
      <w:r w:rsidRPr="0084314E">
        <w:rPr>
          <w:rStyle w:val="Char4"/>
          <w:rtl/>
        </w:rPr>
        <w:t xml:space="preserve"> نمود، باز تلاوت نمود، و اسبش همچنان بار د</w:t>
      </w:r>
      <w:r w:rsidR="00B024C4">
        <w:rPr>
          <w:rStyle w:val="Char4"/>
          <w:rtl/>
        </w:rPr>
        <w:t>ی</w:t>
      </w:r>
      <w:r w:rsidRPr="0084314E">
        <w:rPr>
          <w:rStyle w:val="Char4"/>
          <w:rtl/>
        </w:rPr>
        <w:t>گر ناآرام</w:t>
      </w:r>
      <w:r w:rsidR="00B024C4">
        <w:rPr>
          <w:rStyle w:val="Char4"/>
          <w:rtl/>
        </w:rPr>
        <w:t>ی</w:t>
      </w:r>
      <w:r w:rsidRPr="0084314E">
        <w:rPr>
          <w:rStyle w:val="Char4"/>
          <w:rtl/>
        </w:rPr>
        <w:t xml:space="preserve"> </w:t>
      </w:r>
      <w:r w:rsidR="00B024C4">
        <w:rPr>
          <w:rStyle w:val="Char4"/>
          <w:rtl/>
        </w:rPr>
        <w:t>ک</w:t>
      </w:r>
      <w:r w:rsidRPr="0084314E">
        <w:rPr>
          <w:rStyle w:val="Char4"/>
          <w:rtl/>
        </w:rPr>
        <w:t>رد، اس</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ترس</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w:t>
      </w:r>
      <w:r w:rsidR="00B024C4">
        <w:rPr>
          <w:rStyle w:val="Char4"/>
          <w:rtl/>
        </w:rPr>
        <w:t>ی</w:t>
      </w:r>
      <w:r w:rsidRPr="0084314E">
        <w:rPr>
          <w:rStyle w:val="Char4"/>
          <w:rtl/>
        </w:rPr>
        <w:t>ح</w:t>
      </w:r>
      <w:r w:rsidR="00B024C4">
        <w:rPr>
          <w:rStyle w:val="Char4"/>
          <w:rtl/>
        </w:rPr>
        <w:t>یی</w:t>
      </w:r>
      <w:r w:rsidRPr="0084314E">
        <w:rPr>
          <w:rStyle w:val="Char4"/>
          <w:rtl/>
        </w:rPr>
        <w:t xml:space="preserve"> را ز</w:t>
      </w:r>
      <w:r w:rsidR="00B024C4">
        <w:rPr>
          <w:rStyle w:val="Char4"/>
          <w:rtl/>
        </w:rPr>
        <w:t>ی</w:t>
      </w:r>
      <w:r w:rsidRPr="0084314E">
        <w:rPr>
          <w:rStyle w:val="Char4"/>
          <w:rtl/>
        </w:rPr>
        <w:t>ر پا</w:t>
      </w:r>
      <w:r w:rsidR="00B024C4">
        <w:rPr>
          <w:rStyle w:val="Char4"/>
          <w:rtl/>
        </w:rPr>
        <w:t>ی</w:t>
      </w:r>
      <w:r w:rsidRPr="0084314E">
        <w:rPr>
          <w:rStyle w:val="Char4"/>
          <w:rtl/>
        </w:rPr>
        <w:t xml:space="preserve"> </w:t>
      </w:r>
      <w:r w:rsidR="00B024C4">
        <w:rPr>
          <w:rStyle w:val="Char4"/>
          <w:rtl/>
        </w:rPr>
        <w:t>ک</w:t>
      </w:r>
      <w:r w:rsidRPr="0084314E">
        <w:rPr>
          <w:rStyle w:val="Char4"/>
          <w:rtl/>
        </w:rPr>
        <w:t>ند، بنابرا</w:t>
      </w:r>
      <w:r w:rsidR="00B024C4">
        <w:rPr>
          <w:rStyle w:val="Char4"/>
          <w:rtl/>
        </w:rPr>
        <w:t>ی</w:t>
      </w:r>
      <w:r w:rsidRPr="0084314E">
        <w:rPr>
          <w:rStyle w:val="Char4"/>
          <w:rtl/>
        </w:rPr>
        <w:t>ن به طرف اسب برخاستم، ناگهان د</w:t>
      </w:r>
      <w:r w:rsidR="00B024C4">
        <w:rPr>
          <w:rStyle w:val="Char4"/>
          <w:rtl/>
        </w:rPr>
        <w:t>ی</w:t>
      </w:r>
      <w:r w:rsidRPr="0084314E">
        <w:rPr>
          <w:rStyle w:val="Char4"/>
          <w:rtl/>
        </w:rPr>
        <w:t>دم چ</w:t>
      </w:r>
      <w:r w:rsidR="00B024C4">
        <w:rPr>
          <w:rStyle w:val="Char4"/>
          <w:rtl/>
        </w:rPr>
        <w:t>ی</w:t>
      </w:r>
      <w:r w:rsidRPr="0084314E">
        <w:rPr>
          <w:rStyle w:val="Char4"/>
          <w:rtl/>
        </w:rPr>
        <w:t>ز</w:t>
      </w:r>
      <w:r w:rsidR="00B024C4">
        <w:rPr>
          <w:rStyle w:val="Char4"/>
          <w:rtl/>
        </w:rPr>
        <w:t>ی</w:t>
      </w:r>
      <w:r w:rsidRPr="0084314E">
        <w:rPr>
          <w:rStyle w:val="Char4"/>
          <w:rtl/>
        </w:rPr>
        <w:t xml:space="preserve"> چون سا</w:t>
      </w:r>
      <w:r w:rsidR="00B024C4">
        <w:rPr>
          <w:rStyle w:val="Char4"/>
          <w:rtl/>
        </w:rPr>
        <w:t>ی</w:t>
      </w:r>
      <w:r w:rsidRPr="0084314E">
        <w:rPr>
          <w:rStyle w:val="Char4"/>
          <w:rtl/>
        </w:rPr>
        <w:t>ه بالا</w:t>
      </w:r>
      <w:r w:rsidR="00B024C4">
        <w:rPr>
          <w:rStyle w:val="Char4"/>
          <w:rtl/>
        </w:rPr>
        <w:t>ی</w:t>
      </w:r>
      <w:r w:rsidRPr="0084314E">
        <w:rPr>
          <w:rStyle w:val="Char4"/>
          <w:rtl/>
        </w:rPr>
        <w:t xml:space="preserve"> سرم است، و در آن چون چراغ‏ها روشن</w:t>
      </w:r>
      <w:r w:rsidR="00B024C4">
        <w:rPr>
          <w:rStyle w:val="Char4"/>
          <w:rtl/>
        </w:rPr>
        <w:t>ی</w:t>
      </w:r>
      <w:r w:rsidRPr="0084314E">
        <w:rPr>
          <w:rStyle w:val="Char4"/>
          <w:rtl/>
        </w:rPr>
        <w:t xml:space="preserve"> وجود دارد. آن سا</w:t>
      </w:r>
      <w:r w:rsidR="00B024C4">
        <w:rPr>
          <w:rStyle w:val="Char4"/>
          <w:rtl/>
        </w:rPr>
        <w:t>ی</w:t>
      </w:r>
      <w:r w:rsidRPr="0084314E">
        <w:rPr>
          <w:rStyle w:val="Char4"/>
          <w:rtl/>
        </w:rPr>
        <w:t>ه در فضا بلند گرد</w:t>
      </w:r>
      <w:r w:rsidR="00B024C4">
        <w:rPr>
          <w:rStyle w:val="Char4"/>
          <w:rtl/>
        </w:rPr>
        <w:t>ی</w:t>
      </w:r>
      <w:r w:rsidRPr="0084314E">
        <w:rPr>
          <w:rStyle w:val="Char4"/>
          <w:rtl/>
        </w:rPr>
        <w:t>د، و د</w:t>
      </w:r>
      <w:r w:rsidR="00B024C4">
        <w:rPr>
          <w:rStyle w:val="Char4"/>
          <w:rtl/>
        </w:rPr>
        <w:t>ی</w:t>
      </w:r>
      <w:r w:rsidRPr="0084314E">
        <w:rPr>
          <w:rStyle w:val="Char4"/>
          <w:rtl/>
        </w:rPr>
        <w:t>گر ند</w:t>
      </w:r>
      <w:r w:rsidR="00B024C4">
        <w:rPr>
          <w:rStyle w:val="Char4"/>
          <w:rtl/>
        </w:rPr>
        <w:t>ی</w:t>
      </w:r>
      <w:r w:rsidRPr="0084314E">
        <w:rPr>
          <w:rStyle w:val="Char4"/>
          <w:rtl/>
        </w:rPr>
        <w:t>دمش، م</w:t>
      </w:r>
      <w:r w:rsidR="00B024C4">
        <w:rPr>
          <w:rStyle w:val="Char4"/>
          <w:rtl/>
        </w:rPr>
        <w:t>ی</w:t>
      </w:r>
      <w:r w:rsidRPr="0084314E">
        <w:rPr>
          <w:rStyle w:val="Char4"/>
          <w:rtl/>
        </w:rPr>
        <w:t>‏گو</w:t>
      </w:r>
      <w:r w:rsidR="00B024C4">
        <w:rPr>
          <w:rStyle w:val="Char4"/>
          <w:rtl/>
        </w:rPr>
        <w:t>ی</w:t>
      </w:r>
      <w:r w:rsidRPr="0084314E">
        <w:rPr>
          <w:rStyle w:val="Char4"/>
          <w:rtl/>
        </w:rPr>
        <w:t xml:space="preserve">د: صبحگاهان نزد رسول خدا </w:t>
      </w:r>
      <w:r>
        <w:rPr>
          <w:rFonts w:cs="CTraditional Arabic" w:hint="cs"/>
          <w:sz w:val="28"/>
          <w:szCs w:val="28"/>
          <w:rtl/>
        </w:rPr>
        <w:t>ص</w:t>
      </w:r>
      <w:r w:rsidRPr="0084314E">
        <w:rPr>
          <w:rStyle w:val="Char4"/>
          <w:rtl/>
        </w:rPr>
        <w:t xml:space="preserve"> رفتم و گفتم: ا</w:t>
      </w:r>
      <w:r w:rsidR="00B024C4">
        <w:rPr>
          <w:rStyle w:val="Char4"/>
          <w:rtl/>
        </w:rPr>
        <w:t>ی</w:t>
      </w:r>
      <w:r w:rsidRPr="0084314E">
        <w:rPr>
          <w:rStyle w:val="Char4"/>
          <w:rtl/>
        </w:rPr>
        <w:t xml:space="preserve"> رسول خدا، وقت</w:t>
      </w:r>
      <w:r w:rsidR="00B024C4">
        <w:rPr>
          <w:rStyle w:val="Char4"/>
          <w:rtl/>
        </w:rPr>
        <w:t>ی</w:t>
      </w:r>
      <w:r w:rsidRPr="0084314E">
        <w:rPr>
          <w:rStyle w:val="Char4"/>
          <w:rtl/>
        </w:rPr>
        <w:t xml:space="preserve"> </w:t>
      </w:r>
      <w:r w:rsidR="00B024C4">
        <w:rPr>
          <w:rStyle w:val="Char4"/>
          <w:rtl/>
        </w:rPr>
        <w:t>ک</w:t>
      </w:r>
      <w:r w:rsidRPr="0084314E">
        <w:rPr>
          <w:rStyle w:val="Char4"/>
          <w:rtl/>
        </w:rPr>
        <w:t>ه من د</w:t>
      </w:r>
      <w:r w:rsidR="00B024C4">
        <w:rPr>
          <w:rStyle w:val="Char4"/>
          <w:rtl/>
        </w:rPr>
        <w:t>ی</w:t>
      </w:r>
      <w:r w:rsidRPr="0084314E">
        <w:rPr>
          <w:rStyle w:val="Char4"/>
          <w:rtl/>
        </w:rPr>
        <w:t>شب در دل شب در جا</w:t>
      </w:r>
      <w:r w:rsidR="00B024C4">
        <w:rPr>
          <w:rStyle w:val="Char4"/>
          <w:rtl/>
        </w:rPr>
        <w:t>ی</w:t>
      </w:r>
      <w:r w:rsidRPr="0084314E">
        <w:rPr>
          <w:rStyle w:val="Char4"/>
          <w:rtl/>
        </w:rPr>
        <w:t xml:space="preserve"> خش</w:t>
      </w:r>
      <w:r w:rsidR="00B024C4">
        <w:rPr>
          <w:rStyle w:val="Char4"/>
          <w:rtl/>
        </w:rPr>
        <w:t>ک</w:t>
      </w:r>
      <w:r w:rsidRPr="0084314E">
        <w:rPr>
          <w:rStyle w:val="Char4"/>
          <w:rtl/>
        </w:rPr>
        <w:t xml:space="preserve"> نمودن خرما</w:t>
      </w:r>
      <w:r w:rsidR="00B024C4">
        <w:rPr>
          <w:rStyle w:val="Char4"/>
          <w:rtl/>
        </w:rPr>
        <w:t>ی</w:t>
      </w:r>
      <w:r w:rsidRPr="0084314E">
        <w:rPr>
          <w:rStyle w:val="Char4"/>
          <w:rtl/>
        </w:rPr>
        <w:t>م قرار داشتم، و قرآن تلاوت م</w:t>
      </w:r>
      <w:r w:rsidR="00B024C4">
        <w:rPr>
          <w:rStyle w:val="Char4"/>
          <w:rtl/>
        </w:rPr>
        <w:t>ی</w:t>
      </w:r>
      <w:r w:rsidRPr="0084314E">
        <w:rPr>
          <w:rStyle w:val="Char4"/>
          <w:rtl/>
        </w:rPr>
        <w:t>‏نمودم، ناگهان اسبم از جا</w:t>
      </w:r>
      <w:r w:rsidR="00B024C4">
        <w:rPr>
          <w:rStyle w:val="Char4"/>
          <w:rtl/>
        </w:rPr>
        <w:t>ی</w:t>
      </w:r>
      <w:r w:rsidRPr="0084314E">
        <w:rPr>
          <w:rStyle w:val="Char4"/>
          <w:rtl/>
        </w:rPr>
        <w:t>ش برخاست و ناآرام</w:t>
      </w:r>
      <w:r w:rsidR="00B024C4">
        <w:rPr>
          <w:rStyle w:val="Char4"/>
          <w:rtl/>
        </w:rPr>
        <w:t>ی</w:t>
      </w:r>
      <w:r w:rsidRPr="0084314E">
        <w:rPr>
          <w:rStyle w:val="Char4"/>
          <w:rtl/>
        </w:rPr>
        <w:t xml:space="preserve"> نمود، رسول خدا </w:t>
      </w:r>
      <w:r>
        <w:rPr>
          <w:rFonts w:cs="CTraditional Arabic" w:hint="cs"/>
          <w:sz w:val="28"/>
          <w:szCs w:val="28"/>
          <w:rtl/>
        </w:rPr>
        <w:t>ص</w:t>
      </w:r>
      <w:r w:rsidRPr="0084314E">
        <w:rPr>
          <w:rStyle w:val="Char4"/>
          <w:rtl/>
        </w:rPr>
        <w:t xml:space="preserve"> گفت: «ابن حض</w:t>
      </w:r>
      <w:r w:rsidR="00B024C4">
        <w:rPr>
          <w:rStyle w:val="Char4"/>
          <w:rtl/>
        </w:rPr>
        <w:t>ی</w:t>
      </w:r>
      <w:r w:rsidRPr="0084314E">
        <w:rPr>
          <w:rStyle w:val="Char4"/>
          <w:rtl/>
        </w:rPr>
        <w:t>ر همانطور بخوان!»، م</w:t>
      </w:r>
      <w:r w:rsidR="00B024C4">
        <w:rPr>
          <w:rStyle w:val="Char4"/>
          <w:rtl/>
        </w:rPr>
        <w:t>ی</w:t>
      </w:r>
      <w:r w:rsidRPr="0084314E">
        <w:rPr>
          <w:rStyle w:val="Char4"/>
          <w:rtl/>
        </w:rPr>
        <w:t>‏گو</w:t>
      </w:r>
      <w:r w:rsidR="00B024C4">
        <w:rPr>
          <w:rStyle w:val="Char4"/>
          <w:rtl/>
        </w:rPr>
        <w:t>ی</w:t>
      </w:r>
      <w:r w:rsidRPr="0084314E">
        <w:rPr>
          <w:rStyle w:val="Char4"/>
          <w:rtl/>
        </w:rPr>
        <w:t>د: باز خواندم، و اسبم همچنان از جا</w:t>
      </w:r>
      <w:r w:rsidR="00B024C4">
        <w:rPr>
          <w:rStyle w:val="Char4"/>
          <w:rtl/>
        </w:rPr>
        <w:t>ی</w:t>
      </w:r>
      <w:r w:rsidRPr="0084314E">
        <w:rPr>
          <w:rStyle w:val="Char4"/>
          <w:rtl/>
        </w:rPr>
        <w:t>ش برخاست و نافرار</w:t>
      </w:r>
      <w:r w:rsidR="00B024C4">
        <w:rPr>
          <w:rStyle w:val="Char4"/>
          <w:rtl/>
        </w:rPr>
        <w:t>ی</w:t>
      </w:r>
      <w:r w:rsidRPr="0084314E">
        <w:rPr>
          <w:rStyle w:val="Char4"/>
          <w:rtl/>
        </w:rPr>
        <w:t xml:space="preserve"> نمود، باز رسول خدا </w:t>
      </w:r>
      <w:r>
        <w:rPr>
          <w:rFonts w:cs="CTraditional Arabic" w:hint="cs"/>
          <w:sz w:val="28"/>
          <w:szCs w:val="28"/>
          <w:rtl/>
        </w:rPr>
        <w:t>ص</w:t>
      </w:r>
      <w:r w:rsidRPr="0084314E">
        <w:rPr>
          <w:rStyle w:val="Char4"/>
          <w:rtl/>
        </w:rPr>
        <w:t xml:space="preserve"> گفت: «ابن حض</w:t>
      </w:r>
      <w:r w:rsidR="00B024C4">
        <w:rPr>
          <w:rStyle w:val="Char4"/>
          <w:rtl/>
        </w:rPr>
        <w:t>ی</w:t>
      </w:r>
      <w:r w:rsidRPr="0084314E">
        <w:rPr>
          <w:rStyle w:val="Char4"/>
          <w:rtl/>
        </w:rPr>
        <w:t>ر بخوان!»، م</w:t>
      </w:r>
      <w:r w:rsidR="00B024C4">
        <w:rPr>
          <w:rStyle w:val="Char4"/>
          <w:rtl/>
        </w:rPr>
        <w:t>ی</w:t>
      </w:r>
      <w:r w:rsidRPr="0084314E">
        <w:rPr>
          <w:rStyle w:val="Char4"/>
          <w:rtl/>
        </w:rPr>
        <w:t>‏گو</w:t>
      </w:r>
      <w:r w:rsidR="00B024C4">
        <w:rPr>
          <w:rStyle w:val="Char4"/>
          <w:rtl/>
        </w:rPr>
        <w:t>ی</w:t>
      </w:r>
      <w:r w:rsidRPr="0084314E">
        <w:rPr>
          <w:rStyle w:val="Char4"/>
          <w:rtl/>
        </w:rPr>
        <w:t>د: باز خواندم، و همچنان اسبم ناآرام</w:t>
      </w:r>
      <w:r w:rsidR="00B024C4">
        <w:rPr>
          <w:rStyle w:val="Char4"/>
          <w:rtl/>
        </w:rPr>
        <w:t>ی</w:t>
      </w:r>
      <w:r w:rsidRPr="0084314E">
        <w:rPr>
          <w:rStyle w:val="Char4"/>
          <w:rtl/>
        </w:rPr>
        <w:t xml:space="preserve"> نمود و از جا</w:t>
      </w:r>
      <w:r w:rsidR="00B024C4">
        <w:rPr>
          <w:rStyle w:val="Char4"/>
          <w:rtl/>
        </w:rPr>
        <w:t>ی</w:t>
      </w:r>
      <w:r w:rsidRPr="0084314E">
        <w:rPr>
          <w:rStyle w:val="Char4"/>
          <w:rtl/>
        </w:rPr>
        <w:t xml:space="preserve">ش برخاست، بعد از آن رسول خدا </w:t>
      </w:r>
      <w:r>
        <w:rPr>
          <w:rFonts w:cs="CTraditional Arabic" w:hint="cs"/>
          <w:sz w:val="28"/>
          <w:szCs w:val="28"/>
          <w:rtl/>
        </w:rPr>
        <w:t>ص</w:t>
      </w:r>
      <w:r w:rsidRPr="0084314E">
        <w:rPr>
          <w:rStyle w:val="Char4"/>
          <w:rtl/>
        </w:rPr>
        <w:t xml:space="preserve"> گفت: «ابن حض</w:t>
      </w:r>
      <w:r w:rsidR="00B024C4">
        <w:rPr>
          <w:rStyle w:val="Char4"/>
          <w:rtl/>
        </w:rPr>
        <w:t>ی</w:t>
      </w:r>
      <w:r w:rsidRPr="0084314E">
        <w:rPr>
          <w:rStyle w:val="Char4"/>
          <w:rtl/>
        </w:rPr>
        <w:t>ر بخوان!»، م</w:t>
      </w:r>
      <w:r w:rsidR="00B024C4">
        <w:rPr>
          <w:rStyle w:val="Char4"/>
          <w:rtl/>
        </w:rPr>
        <w:t>ی</w:t>
      </w:r>
      <w:r w:rsidRPr="0084314E">
        <w:rPr>
          <w:rStyle w:val="Char4"/>
          <w:rtl/>
        </w:rPr>
        <w:t>‏گو</w:t>
      </w:r>
      <w:r w:rsidR="00B024C4">
        <w:rPr>
          <w:rStyle w:val="Char4"/>
          <w:rtl/>
        </w:rPr>
        <w:t>ی</w:t>
      </w:r>
      <w:r w:rsidRPr="0084314E">
        <w:rPr>
          <w:rStyle w:val="Char4"/>
          <w:rtl/>
        </w:rPr>
        <w:t xml:space="preserve">د: من برگشتم و </w:t>
      </w:r>
      <w:r w:rsidR="00B024C4">
        <w:rPr>
          <w:rStyle w:val="Char4"/>
          <w:rtl/>
        </w:rPr>
        <w:t>ی</w:t>
      </w:r>
      <w:r w:rsidRPr="0084314E">
        <w:rPr>
          <w:rStyle w:val="Char4"/>
          <w:rtl/>
        </w:rPr>
        <w:t>ح</w:t>
      </w:r>
      <w:r w:rsidR="00B024C4">
        <w:rPr>
          <w:rStyle w:val="Char4"/>
          <w:rtl/>
        </w:rPr>
        <w:t>یی</w:t>
      </w:r>
      <w:r w:rsidRPr="0084314E">
        <w:rPr>
          <w:rStyle w:val="Char4"/>
          <w:rtl/>
        </w:rPr>
        <w:t xml:space="preserve"> </w:t>
      </w:r>
      <w:r w:rsidR="00B024C4">
        <w:rPr>
          <w:rStyle w:val="Char4"/>
          <w:rtl/>
        </w:rPr>
        <w:t>ک</w:t>
      </w:r>
      <w:r w:rsidRPr="0084314E">
        <w:rPr>
          <w:rStyle w:val="Char4"/>
          <w:rtl/>
        </w:rPr>
        <w:t>ه نزد</w:t>
      </w:r>
      <w:r w:rsidR="00B024C4">
        <w:rPr>
          <w:rStyle w:val="Char4"/>
          <w:rtl/>
        </w:rPr>
        <w:t>یک</w:t>
      </w:r>
      <w:r w:rsidRPr="0084314E">
        <w:rPr>
          <w:rStyle w:val="Char4"/>
          <w:rtl/>
        </w:rPr>
        <w:t xml:space="preserve"> اسب بود، ترس</w:t>
      </w:r>
      <w:r w:rsidR="00B024C4">
        <w:rPr>
          <w:rStyle w:val="Char4"/>
          <w:rtl/>
        </w:rPr>
        <w:t>ی</w:t>
      </w:r>
      <w:r w:rsidRPr="0084314E">
        <w:rPr>
          <w:rStyle w:val="Char4"/>
          <w:rtl/>
        </w:rPr>
        <w:t>دم و</w:t>
      </w:r>
      <w:r w:rsidR="00B024C4">
        <w:rPr>
          <w:rStyle w:val="Char4"/>
          <w:rtl/>
        </w:rPr>
        <w:t>ی</w:t>
      </w:r>
      <w:r w:rsidRPr="0084314E">
        <w:rPr>
          <w:rStyle w:val="Char4"/>
          <w:rtl/>
        </w:rPr>
        <w:t xml:space="preserve"> را ز</w:t>
      </w:r>
      <w:r w:rsidR="00B024C4">
        <w:rPr>
          <w:rStyle w:val="Char4"/>
          <w:rtl/>
        </w:rPr>
        <w:t>ی</w:t>
      </w:r>
      <w:r w:rsidRPr="0084314E">
        <w:rPr>
          <w:rStyle w:val="Char4"/>
          <w:rtl/>
        </w:rPr>
        <w:t>ر پا</w:t>
      </w:r>
      <w:r w:rsidR="00B024C4">
        <w:rPr>
          <w:rStyle w:val="Char4"/>
          <w:rtl/>
        </w:rPr>
        <w:t>ی</w:t>
      </w:r>
      <w:r w:rsidRPr="0084314E">
        <w:rPr>
          <w:rStyle w:val="Char4"/>
          <w:rtl/>
        </w:rPr>
        <w:t xml:space="preserve"> ن</w:t>
      </w:r>
      <w:r w:rsidR="00B024C4">
        <w:rPr>
          <w:rStyle w:val="Char4"/>
          <w:rtl/>
        </w:rPr>
        <w:t>ک</w:t>
      </w:r>
      <w:r w:rsidRPr="0084314E">
        <w:rPr>
          <w:rStyle w:val="Char4"/>
          <w:rtl/>
        </w:rPr>
        <w:t>ند، باز مثل سا</w:t>
      </w:r>
      <w:r w:rsidR="00B024C4">
        <w:rPr>
          <w:rStyle w:val="Char4"/>
          <w:rtl/>
        </w:rPr>
        <w:t>ی</w:t>
      </w:r>
      <w:r w:rsidRPr="0084314E">
        <w:rPr>
          <w:rStyle w:val="Char4"/>
          <w:rtl/>
        </w:rPr>
        <w:t>ه را د</w:t>
      </w:r>
      <w:r w:rsidR="00B024C4">
        <w:rPr>
          <w:rStyle w:val="Char4"/>
          <w:rtl/>
        </w:rPr>
        <w:t>ی</w:t>
      </w:r>
      <w:r w:rsidRPr="0084314E">
        <w:rPr>
          <w:rStyle w:val="Char4"/>
          <w:rtl/>
        </w:rPr>
        <w:t xml:space="preserve">دم، </w:t>
      </w:r>
      <w:r w:rsidR="00B024C4">
        <w:rPr>
          <w:rStyle w:val="Char4"/>
          <w:rtl/>
        </w:rPr>
        <w:t>ک</w:t>
      </w:r>
      <w:r w:rsidRPr="0084314E">
        <w:rPr>
          <w:rStyle w:val="Char4"/>
          <w:rtl/>
        </w:rPr>
        <w:t>ه در آن چون چراغ‏ها، روشن</w:t>
      </w:r>
      <w:r w:rsidR="00B024C4">
        <w:rPr>
          <w:rStyle w:val="Char4"/>
          <w:rtl/>
        </w:rPr>
        <w:t>ی</w:t>
      </w:r>
      <w:r w:rsidRPr="0084314E">
        <w:rPr>
          <w:rStyle w:val="Char4"/>
          <w:rtl/>
        </w:rPr>
        <w:t xml:space="preserve"> بود، و به فضا بلند گرد</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د</w:t>
      </w:r>
      <w:r w:rsidR="00B024C4">
        <w:rPr>
          <w:rStyle w:val="Char4"/>
          <w:rtl/>
        </w:rPr>
        <w:t>ی</w:t>
      </w:r>
      <w:r w:rsidRPr="0084314E">
        <w:rPr>
          <w:rStyle w:val="Char4"/>
          <w:rtl/>
        </w:rPr>
        <w:t>گر ند</w:t>
      </w:r>
      <w:r w:rsidR="00B024C4">
        <w:rPr>
          <w:rStyle w:val="Char4"/>
          <w:rtl/>
        </w:rPr>
        <w:t>ی</w:t>
      </w:r>
      <w:r w:rsidRPr="0084314E">
        <w:rPr>
          <w:rStyle w:val="Char4"/>
          <w:rtl/>
        </w:rPr>
        <w:t>دمش،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فرمود: «آنان ملائ</w:t>
      </w:r>
      <w:r w:rsidR="00B024C4">
        <w:rPr>
          <w:rStyle w:val="Char4"/>
          <w:rtl/>
        </w:rPr>
        <w:t>ک</w:t>
      </w:r>
      <w:r w:rsidRPr="0084314E">
        <w:rPr>
          <w:rStyle w:val="Char4"/>
          <w:rtl/>
        </w:rPr>
        <w:t xml:space="preserve"> بودند، و برا</w:t>
      </w:r>
      <w:r w:rsidR="00B024C4">
        <w:rPr>
          <w:rStyle w:val="Char4"/>
          <w:rtl/>
        </w:rPr>
        <w:t>ی</w:t>
      </w:r>
      <w:r w:rsidRPr="0084314E">
        <w:rPr>
          <w:rStyle w:val="Char4"/>
          <w:rtl/>
        </w:rPr>
        <w:t xml:space="preserve"> تو گوش فرا م</w:t>
      </w:r>
      <w:r w:rsidR="00B024C4">
        <w:rPr>
          <w:rStyle w:val="Char4"/>
          <w:rtl/>
        </w:rPr>
        <w:t>ی</w:t>
      </w:r>
      <w:r w:rsidRPr="0084314E">
        <w:rPr>
          <w:rStyle w:val="Char4"/>
          <w:rtl/>
        </w:rPr>
        <w:t>‏دادند، و اگر همانطور به تلاوت ادامه م</w:t>
      </w:r>
      <w:r w:rsidR="00B024C4">
        <w:rPr>
          <w:rStyle w:val="Char4"/>
          <w:rtl/>
        </w:rPr>
        <w:t>ی</w:t>
      </w:r>
      <w:r w:rsidRPr="0084314E">
        <w:rPr>
          <w:rStyle w:val="Char4"/>
          <w:rtl/>
        </w:rPr>
        <w:t>‏داد</w:t>
      </w:r>
      <w:r w:rsidR="00B024C4">
        <w:rPr>
          <w:rStyle w:val="Char4"/>
          <w:rtl/>
        </w:rPr>
        <w:t>ی</w:t>
      </w:r>
      <w:r w:rsidRPr="0084314E">
        <w:rPr>
          <w:rStyle w:val="Char4"/>
          <w:rtl/>
        </w:rPr>
        <w:t>، در حال</w:t>
      </w:r>
      <w:r w:rsidR="00B024C4">
        <w:rPr>
          <w:rStyle w:val="Char4"/>
          <w:rtl/>
        </w:rPr>
        <w:t>ی</w:t>
      </w:r>
      <w:r w:rsidRPr="0084314E">
        <w:rPr>
          <w:rStyle w:val="Char4"/>
          <w:rtl/>
        </w:rPr>
        <w:t xml:space="preserve"> صبح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 xml:space="preserve"> </w:t>
      </w:r>
      <w:r w:rsidR="00B024C4">
        <w:rPr>
          <w:rStyle w:val="Char4"/>
          <w:rtl/>
        </w:rPr>
        <w:t>ک</w:t>
      </w:r>
      <w:r w:rsidRPr="0084314E">
        <w:rPr>
          <w:rStyle w:val="Char4"/>
          <w:rtl/>
        </w:rPr>
        <w:t>ه مردم آنان را م</w:t>
      </w:r>
      <w:r w:rsidR="00B024C4">
        <w:rPr>
          <w:rStyle w:val="Char4"/>
          <w:rtl/>
        </w:rPr>
        <w:t>ی</w:t>
      </w:r>
      <w:r w:rsidRPr="0084314E">
        <w:rPr>
          <w:rStyle w:val="Char4"/>
          <w:rtl/>
        </w:rPr>
        <w:t>‏د</w:t>
      </w:r>
      <w:r w:rsidR="00B024C4">
        <w:rPr>
          <w:rStyle w:val="Char4"/>
          <w:rtl/>
        </w:rPr>
        <w:t>ی</w:t>
      </w:r>
      <w:r w:rsidRPr="0084314E">
        <w:rPr>
          <w:rStyle w:val="Char4"/>
          <w:rtl/>
        </w:rPr>
        <w:t>دند، و آنان خود را از مردم نم</w:t>
      </w:r>
      <w:r w:rsidR="00B024C4">
        <w:rPr>
          <w:rStyle w:val="Char4"/>
          <w:rtl/>
        </w:rPr>
        <w:t>ی</w:t>
      </w:r>
      <w:r w:rsidRPr="0084314E">
        <w:rPr>
          <w:rStyle w:val="Char4"/>
          <w:rtl/>
        </w:rPr>
        <w:t>‏پوشان</w:t>
      </w:r>
      <w:r w:rsidR="00B024C4">
        <w:rPr>
          <w:rStyle w:val="Char4"/>
          <w:rtl/>
        </w:rPr>
        <w:t>ی</w:t>
      </w:r>
      <w:r w:rsidRPr="0084314E">
        <w:rPr>
          <w:rStyle w:val="Char4"/>
          <w:rtl/>
        </w:rPr>
        <w:t>دند». ا</w:t>
      </w:r>
      <w:r w:rsidR="00B024C4">
        <w:rPr>
          <w:rStyle w:val="Char4"/>
          <w:rtl/>
        </w:rPr>
        <w:t>ی</w:t>
      </w:r>
      <w:r w:rsidRPr="0084314E">
        <w:rPr>
          <w:rStyle w:val="Char4"/>
          <w:rtl/>
        </w:rPr>
        <w:t>ن را همچنان حا</w:t>
      </w:r>
      <w:r w:rsidR="00B024C4">
        <w:rPr>
          <w:rStyle w:val="Char4"/>
          <w:rtl/>
        </w:rPr>
        <w:t>ک</w:t>
      </w:r>
      <w:r w:rsidRPr="0084314E">
        <w:rPr>
          <w:rStyle w:val="Char4"/>
          <w:rtl/>
        </w:rPr>
        <w:t>م مانند آن به اختصار روا</w:t>
      </w:r>
      <w:r w:rsidR="00B024C4">
        <w:rPr>
          <w:rStyle w:val="Char4"/>
          <w:rtl/>
        </w:rPr>
        <w:t>ی</w:t>
      </w:r>
      <w:r w:rsidRPr="0084314E">
        <w:rPr>
          <w:rStyle w:val="Char4"/>
          <w:rtl/>
        </w:rPr>
        <w:t>ت نموده، و گفته است: به شرط مسلم صح</w:t>
      </w:r>
      <w:r w:rsidR="00B024C4">
        <w:rPr>
          <w:rStyle w:val="Char4"/>
          <w:rtl/>
        </w:rPr>
        <w:t>ی</w:t>
      </w:r>
      <w:r w:rsidRPr="0084314E">
        <w:rPr>
          <w:rStyle w:val="Char4"/>
          <w:rtl/>
        </w:rPr>
        <w:t>ح است و در آن گفته: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دم ناگهان چون چراغ</w:t>
      </w:r>
      <w:r w:rsidR="00697047">
        <w:rPr>
          <w:rStyle w:val="Char4"/>
          <w:rtl/>
        </w:rPr>
        <w:t xml:space="preserve">‌هایی </w:t>
      </w:r>
      <w:r w:rsidRPr="0084314E">
        <w:rPr>
          <w:rStyle w:val="Char4"/>
          <w:rtl/>
        </w:rPr>
        <w:t>را د</w:t>
      </w:r>
      <w:r w:rsidR="00B024C4">
        <w:rPr>
          <w:rStyle w:val="Char4"/>
          <w:rtl/>
        </w:rPr>
        <w:t>ی</w:t>
      </w:r>
      <w:r w:rsidRPr="0084314E">
        <w:rPr>
          <w:rStyle w:val="Char4"/>
          <w:rtl/>
        </w:rPr>
        <w:t xml:space="preserve">دم، </w:t>
      </w:r>
      <w:r w:rsidR="00B024C4">
        <w:rPr>
          <w:rStyle w:val="Char4"/>
          <w:rtl/>
        </w:rPr>
        <w:t>ک</w:t>
      </w:r>
      <w:r w:rsidRPr="0084314E">
        <w:rPr>
          <w:rStyle w:val="Char4"/>
          <w:rtl/>
        </w:rPr>
        <w:t>ه در م</w:t>
      </w:r>
      <w:r w:rsidR="00B024C4">
        <w:rPr>
          <w:rStyle w:val="Char4"/>
          <w:rtl/>
        </w:rPr>
        <w:t>ی</w:t>
      </w:r>
      <w:r w:rsidRPr="0084314E">
        <w:rPr>
          <w:rStyle w:val="Char4"/>
          <w:rtl/>
        </w:rPr>
        <w:t>ان آسمان و زم</w:t>
      </w:r>
      <w:r w:rsidR="00B024C4">
        <w:rPr>
          <w:rStyle w:val="Char4"/>
          <w:rtl/>
        </w:rPr>
        <w:t>ی</w:t>
      </w:r>
      <w:r w:rsidRPr="0084314E">
        <w:rPr>
          <w:rStyle w:val="Char4"/>
          <w:rtl/>
        </w:rPr>
        <w:t>ن آو</w:t>
      </w:r>
      <w:r w:rsidR="00B024C4">
        <w:rPr>
          <w:rStyle w:val="Char4"/>
          <w:rtl/>
        </w:rPr>
        <w:t>ی</w:t>
      </w:r>
      <w:r w:rsidRPr="0084314E">
        <w:rPr>
          <w:rStyle w:val="Char4"/>
          <w:rtl/>
        </w:rPr>
        <w:t>زان بودند، گفت: ا</w:t>
      </w:r>
      <w:r w:rsidR="00B024C4">
        <w:rPr>
          <w:rStyle w:val="Char4"/>
          <w:rtl/>
        </w:rPr>
        <w:t>ی</w:t>
      </w:r>
      <w:r w:rsidRPr="0084314E">
        <w:rPr>
          <w:rStyle w:val="Char4"/>
          <w:rtl/>
        </w:rPr>
        <w:t xml:space="preserve"> رسول خدا، نتوانستم ادامه بدهم، فرمود: «آنان ملائ</w:t>
      </w:r>
      <w:r w:rsidR="00B024C4">
        <w:rPr>
          <w:rStyle w:val="Char4"/>
          <w:rtl/>
        </w:rPr>
        <w:t>ک</w:t>
      </w:r>
      <w:r w:rsidRPr="0084314E">
        <w:rPr>
          <w:rStyle w:val="Char4"/>
          <w:rtl/>
        </w:rPr>
        <w:t xml:space="preserve"> بودند، </w:t>
      </w:r>
      <w:r w:rsidR="00B024C4">
        <w:rPr>
          <w:rStyle w:val="Char4"/>
          <w:rtl/>
        </w:rPr>
        <w:t>ک</w:t>
      </w:r>
      <w:r w:rsidRPr="0084314E">
        <w:rPr>
          <w:rStyle w:val="Char4"/>
          <w:rtl/>
        </w:rPr>
        <w:t>ه برا</w:t>
      </w:r>
      <w:r w:rsidR="00B024C4">
        <w:rPr>
          <w:rStyle w:val="Char4"/>
          <w:rtl/>
        </w:rPr>
        <w:t>ی</w:t>
      </w:r>
      <w:r w:rsidRPr="0084314E">
        <w:rPr>
          <w:rStyle w:val="Char4"/>
          <w:rtl/>
        </w:rPr>
        <w:t xml:space="preserve"> [شن</w:t>
      </w:r>
      <w:r w:rsidR="00B024C4">
        <w:rPr>
          <w:rStyle w:val="Char4"/>
          <w:rtl/>
        </w:rPr>
        <w:t>ی</w:t>
      </w:r>
      <w:r w:rsidRPr="0084314E">
        <w:rPr>
          <w:rStyle w:val="Char4"/>
          <w:rtl/>
        </w:rPr>
        <w:t>دن] قرائت قرآن نازل شده بودند، اما تو اگر ادامه م</w:t>
      </w:r>
      <w:r w:rsidR="00B024C4">
        <w:rPr>
          <w:rStyle w:val="Char4"/>
          <w:rtl/>
        </w:rPr>
        <w:t>ی</w:t>
      </w:r>
      <w:r w:rsidRPr="0084314E">
        <w:rPr>
          <w:rStyle w:val="Char4"/>
          <w:rtl/>
        </w:rPr>
        <w:t>‏داد</w:t>
      </w:r>
      <w:r w:rsidR="00B024C4">
        <w:rPr>
          <w:rStyle w:val="Char4"/>
          <w:rtl/>
        </w:rPr>
        <w:t>ی</w:t>
      </w:r>
      <w:r w:rsidRPr="0084314E">
        <w:rPr>
          <w:rStyle w:val="Char4"/>
          <w:rtl/>
        </w:rPr>
        <w:t>، عجا</w:t>
      </w:r>
      <w:r w:rsidR="00B024C4">
        <w:rPr>
          <w:rStyle w:val="Char4"/>
          <w:rtl/>
        </w:rPr>
        <w:t>ی</w:t>
      </w:r>
      <w:r w:rsidRPr="0084314E">
        <w:rPr>
          <w:rStyle w:val="Char4"/>
          <w:rtl/>
        </w:rPr>
        <w:t>ب را 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w:t>
      </w:r>
      <w:r w:rsidRPr="0084314E">
        <w:rPr>
          <w:rStyle w:val="FootnoteReference"/>
          <w:rFonts w:ascii="IRNazli" w:hAnsi="IRNazli" w:cs="IRNazli"/>
          <w:sz w:val="28"/>
          <w:szCs w:val="28"/>
          <w:rtl/>
        </w:rPr>
        <w:footnoteReference w:id="241"/>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(13/3) آمده است. و ا</w:t>
      </w:r>
      <w:r w:rsidR="00B024C4">
        <w:rPr>
          <w:rStyle w:val="Char4"/>
          <w:rtl/>
        </w:rPr>
        <w:t>ی</w:t>
      </w:r>
      <w:r w:rsidRPr="0084314E">
        <w:rPr>
          <w:rStyle w:val="Char4"/>
          <w:rtl/>
        </w:rPr>
        <w:t>ن را ابن حبان، طبران</w:t>
      </w:r>
      <w:r w:rsidR="00B024C4">
        <w:rPr>
          <w:rStyle w:val="Char4"/>
          <w:rtl/>
        </w:rPr>
        <w:t>ی</w:t>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از اس</w:t>
      </w:r>
      <w:r w:rsidR="00B024C4">
        <w:rPr>
          <w:rStyle w:val="Char4"/>
          <w:rtl/>
        </w:rPr>
        <w:t>ی</w:t>
      </w:r>
      <w:r w:rsidRPr="0084314E">
        <w:rPr>
          <w:rStyle w:val="Char4"/>
          <w:rtl/>
        </w:rPr>
        <w:t>دبن حض</w:t>
      </w:r>
      <w:r w:rsidR="00B024C4">
        <w:rPr>
          <w:rStyle w:val="Char4"/>
          <w:rtl/>
        </w:rPr>
        <w:t>ی</w:t>
      </w:r>
      <w:r w:rsidRPr="0084314E">
        <w:rPr>
          <w:rStyle w:val="Char4"/>
          <w:rtl/>
        </w:rPr>
        <w:t>ر مانند روا</w:t>
      </w:r>
      <w:r w:rsidR="00B024C4">
        <w:rPr>
          <w:rStyle w:val="Char4"/>
          <w:rtl/>
        </w:rPr>
        <w:t>ی</w:t>
      </w:r>
      <w:r w:rsidRPr="0084314E">
        <w:rPr>
          <w:rStyle w:val="Char4"/>
          <w:rtl/>
        </w:rPr>
        <w:t>ت حا</w:t>
      </w:r>
      <w:r w:rsidR="00B024C4">
        <w:rPr>
          <w:rStyle w:val="Char4"/>
          <w:rtl/>
        </w:rPr>
        <w:t>ک</w:t>
      </w:r>
      <w:r w:rsidRPr="0084314E">
        <w:rPr>
          <w:rStyle w:val="Char4"/>
          <w:rtl/>
        </w:rPr>
        <w:t>م، چنان</w:t>
      </w:r>
      <w:r w:rsidR="00B024C4">
        <w:rPr>
          <w:rStyle w:val="Char4"/>
          <w:rtl/>
        </w:rPr>
        <w:t>ک</w:t>
      </w:r>
      <w:r w:rsidRPr="0084314E">
        <w:rPr>
          <w:rStyle w:val="Char4"/>
          <w:rtl/>
        </w:rPr>
        <w:t>ه در ال</w:t>
      </w:r>
      <w:r w:rsidR="00B024C4">
        <w:rPr>
          <w:rStyle w:val="Char4"/>
          <w:rtl/>
        </w:rPr>
        <w:t>ک</w:t>
      </w:r>
      <w:r w:rsidRPr="0084314E">
        <w:rPr>
          <w:rStyle w:val="Char4"/>
          <w:rtl/>
        </w:rPr>
        <w:t>نز (7/7) آمده، روا</w:t>
      </w:r>
      <w:r w:rsidR="00B024C4">
        <w:rPr>
          <w:rStyle w:val="Char4"/>
          <w:rtl/>
        </w:rPr>
        <w:t>ی</w:t>
      </w:r>
      <w:r w:rsidRPr="0084314E">
        <w:rPr>
          <w:rStyle w:val="Char4"/>
          <w:rtl/>
        </w:rPr>
        <w:t>ت نموده‏اند. ا</w:t>
      </w:r>
      <w:r w:rsidR="00B024C4">
        <w:rPr>
          <w:rStyle w:val="Char4"/>
          <w:rtl/>
        </w:rPr>
        <w:t>ی</w:t>
      </w:r>
      <w:r w:rsidRPr="0084314E">
        <w:rPr>
          <w:rStyle w:val="Char4"/>
          <w:rtl/>
        </w:rPr>
        <w:t>ن را همچنان ابوعب</w:t>
      </w:r>
      <w:r w:rsidR="00B024C4">
        <w:rPr>
          <w:rStyle w:val="Char4"/>
          <w:rtl/>
        </w:rPr>
        <w:t>ی</w:t>
      </w:r>
      <w:r w:rsidRPr="0084314E">
        <w:rPr>
          <w:rStyle w:val="Char4"/>
          <w:rtl/>
        </w:rPr>
        <w:t>د در فضائل القرآن، احمد، بخار</w:t>
      </w:r>
      <w:r w:rsidR="00B024C4">
        <w:rPr>
          <w:rStyle w:val="Char4"/>
          <w:rtl/>
        </w:rPr>
        <w:t>ی</w:t>
      </w:r>
      <w:r w:rsidRPr="0084314E">
        <w:rPr>
          <w:rStyle w:val="Char4"/>
          <w:rtl/>
        </w:rPr>
        <w:t xml:space="preserve"> به ش</w:t>
      </w:r>
      <w:r w:rsidR="00B024C4">
        <w:rPr>
          <w:rStyle w:val="Char4"/>
          <w:rtl/>
        </w:rPr>
        <w:t>ک</w:t>
      </w:r>
      <w:r w:rsidRPr="0084314E">
        <w:rPr>
          <w:rStyle w:val="Char4"/>
          <w:rtl/>
        </w:rPr>
        <w:t>ل معلق، نسائ</w:t>
      </w:r>
      <w:r w:rsidR="00B024C4">
        <w:rPr>
          <w:rStyle w:val="Char4"/>
          <w:rtl/>
        </w:rPr>
        <w:t>ی</w:t>
      </w:r>
      <w:r w:rsidRPr="0084314E">
        <w:rPr>
          <w:rStyle w:val="Char4"/>
          <w:rtl/>
        </w:rPr>
        <w:t xml:space="preserve"> و غ</w:t>
      </w:r>
      <w:r w:rsidR="00B024C4">
        <w:rPr>
          <w:rStyle w:val="Char4"/>
          <w:rtl/>
        </w:rPr>
        <w:t>ی</w:t>
      </w:r>
      <w:r w:rsidRPr="0084314E">
        <w:rPr>
          <w:rStyle w:val="Char4"/>
          <w:rtl/>
        </w:rPr>
        <w:t>ر ا</w:t>
      </w:r>
      <w:r w:rsidR="00B024C4">
        <w:rPr>
          <w:rStyle w:val="Char4"/>
          <w:rtl/>
        </w:rPr>
        <w:t>ی</w:t>
      </w:r>
      <w:r w:rsidRPr="0084314E">
        <w:rPr>
          <w:rStyle w:val="Char4"/>
          <w:rtl/>
        </w:rPr>
        <w:t>شان از و</w:t>
      </w:r>
      <w:r w:rsidR="00B024C4">
        <w:rPr>
          <w:rStyle w:val="Char4"/>
          <w:rtl/>
        </w:rPr>
        <w:t>ی</w:t>
      </w:r>
      <w:r w:rsidRPr="0084314E">
        <w:rPr>
          <w:rStyle w:val="Char4"/>
          <w:rtl/>
        </w:rPr>
        <w:t xml:space="preserve"> به اختصار روا</w:t>
      </w:r>
      <w:r w:rsidR="00B024C4">
        <w:rPr>
          <w:rStyle w:val="Char4"/>
          <w:rtl/>
        </w:rPr>
        <w:t>ی</w:t>
      </w:r>
      <w:r w:rsidRPr="0084314E">
        <w:rPr>
          <w:rStyle w:val="Char4"/>
          <w:rtl/>
        </w:rPr>
        <w:t>ت نموده‏اند، و نسائ</w:t>
      </w:r>
      <w:r w:rsidR="00B024C4">
        <w:rPr>
          <w:rStyle w:val="Char4"/>
          <w:rtl/>
        </w:rPr>
        <w:t>ی</w:t>
      </w:r>
      <w:r w:rsidRPr="0084314E">
        <w:rPr>
          <w:rStyle w:val="Char4"/>
          <w:rtl/>
        </w:rPr>
        <w:t xml:space="preserve"> در آن گفته: «آنان ملائ</w:t>
      </w:r>
      <w:r w:rsidR="00B024C4">
        <w:rPr>
          <w:rStyle w:val="Char4"/>
          <w:rtl/>
        </w:rPr>
        <w:t>ک</w:t>
      </w:r>
      <w:r w:rsidRPr="0084314E">
        <w:rPr>
          <w:rStyle w:val="Char4"/>
          <w:rtl/>
        </w:rPr>
        <w:t xml:space="preserve"> بوده‏اند </w:t>
      </w:r>
      <w:r w:rsidR="00B024C4">
        <w:rPr>
          <w:rStyle w:val="Char4"/>
          <w:rtl/>
        </w:rPr>
        <w:t>ک</w:t>
      </w:r>
      <w:r w:rsidRPr="0084314E">
        <w:rPr>
          <w:rStyle w:val="Char4"/>
          <w:rtl/>
        </w:rPr>
        <w:t>ه به خاطر آوازت نزد</w:t>
      </w:r>
      <w:r w:rsidR="00B024C4">
        <w:rPr>
          <w:rStyle w:val="Char4"/>
          <w:rtl/>
        </w:rPr>
        <w:t>یک</w:t>
      </w:r>
      <w:r w:rsidRPr="0084314E">
        <w:rPr>
          <w:rStyle w:val="Char4"/>
          <w:rtl/>
        </w:rPr>
        <w:t xml:space="preserve"> شده بودند، اگر قرائت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 مردم در حال</w:t>
      </w:r>
      <w:r w:rsidR="00B024C4">
        <w:rPr>
          <w:rStyle w:val="Char4"/>
          <w:rtl/>
        </w:rPr>
        <w:t>ی</w:t>
      </w:r>
      <w:r w:rsidRPr="0084314E">
        <w:rPr>
          <w:rStyle w:val="Char4"/>
          <w:rtl/>
        </w:rPr>
        <w:t xml:space="preserve"> صبح م</w:t>
      </w:r>
      <w:r w:rsidR="00B024C4">
        <w:rPr>
          <w:rStyle w:val="Char4"/>
          <w:rtl/>
        </w:rPr>
        <w:t>ی</w:t>
      </w:r>
      <w:r w:rsidRPr="0084314E">
        <w:rPr>
          <w:rStyle w:val="Char4"/>
          <w:rtl/>
        </w:rPr>
        <w:t>‏</w:t>
      </w:r>
      <w:r w:rsidR="00B024C4">
        <w:rPr>
          <w:rStyle w:val="Char4"/>
          <w:rtl/>
        </w:rPr>
        <w:t>ک</w:t>
      </w:r>
      <w:r w:rsidRPr="0084314E">
        <w:rPr>
          <w:rStyle w:val="Char4"/>
          <w:rtl/>
        </w:rPr>
        <w:t xml:space="preserve">ردند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آنان نگاه م</w:t>
      </w:r>
      <w:r w:rsidR="00B024C4">
        <w:rPr>
          <w:rStyle w:val="Char4"/>
          <w:rtl/>
        </w:rPr>
        <w:t>ی</w:t>
      </w:r>
      <w:r w:rsidRPr="0084314E">
        <w:rPr>
          <w:rStyle w:val="Char4"/>
          <w:rtl/>
        </w:rPr>
        <w:t>‏نمودند، و ملائ</w:t>
      </w:r>
      <w:r w:rsidR="00B024C4">
        <w:rPr>
          <w:rStyle w:val="Char4"/>
          <w:rtl/>
        </w:rPr>
        <w:t>ک</w:t>
      </w:r>
      <w:r w:rsidRPr="0084314E">
        <w:rPr>
          <w:rStyle w:val="Char4"/>
          <w:rtl/>
        </w:rPr>
        <w:t xml:space="preserve"> از ا</w:t>
      </w:r>
      <w:r w:rsidR="00B024C4">
        <w:rPr>
          <w:rStyle w:val="Char4"/>
          <w:rtl/>
        </w:rPr>
        <w:t>ی</w:t>
      </w:r>
      <w:r w:rsidRPr="0084314E">
        <w:rPr>
          <w:rStyle w:val="Char4"/>
          <w:rtl/>
        </w:rPr>
        <w:t>شان پنهان نم</w:t>
      </w:r>
      <w:r w:rsidR="00B024C4">
        <w:rPr>
          <w:rStyle w:val="Char4"/>
          <w:rtl/>
        </w:rPr>
        <w:t>ی</w:t>
      </w:r>
      <w:r w:rsidRPr="0084314E">
        <w:rPr>
          <w:rStyle w:val="Char4"/>
          <w:rtl/>
        </w:rPr>
        <w:t>‏گرد</w:t>
      </w:r>
      <w:r w:rsidR="00B024C4">
        <w:rPr>
          <w:rStyle w:val="Char4"/>
          <w:rtl/>
        </w:rPr>
        <w:t>ی</w:t>
      </w:r>
      <w:r w:rsidRPr="0084314E">
        <w:rPr>
          <w:rStyle w:val="Char4"/>
          <w:rtl/>
        </w:rPr>
        <w:t>دند».</w:t>
      </w:r>
    </w:p>
    <w:p w:rsidR="001325DE" w:rsidRPr="008E1538" w:rsidRDefault="001325DE" w:rsidP="00042122">
      <w:pPr>
        <w:pStyle w:val="a2"/>
        <w:rPr>
          <w:rtl/>
        </w:rPr>
      </w:pPr>
      <w:bookmarkStart w:id="171" w:name="_Toc441948480"/>
      <w:r w:rsidRPr="008E1538">
        <w:rPr>
          <w:rtl/>
        </w:rPr>
        <w:t>ملائ</w:t>
      </w:r>
      <w:r w:rsidR="00CE5A2A">
        <w:rPr>
          <w:rtl/>
        </w:rPr>
        <w:t>ک</w:t>
      </w:r>
      <w:r w:rsidRPr="008E1538">
        <w:rPr>
          <w:rtl/>
        </w:rPr>
        <w:t xml:space="preserve"> و به عهده گرفتن غسل دادن جنازه‏ها</w:t>
      </w:r>
      <w:r w:rsidR="00CE5A2A">
        <w:rPr>
          <w:rtl/>
        </w:rPr>
        <w:t>ی</w:t>
      </w:r>
      <w:r w:rsidRPr="008E1538">
        <w:rPr>
          <w:rtl/>
        </w:rPr>
        <w:t xml:space="preserve"> ا</w:t>
      </w:r>
      <w:r w:rsidR="00CE5A2A">
        <w:rPr>
          <w:rtl/>
        </w:rPr>
        <w:t>ی</w:t>
      </w:r>
      <w:r w:rsidRPr="008E1538">
        <w:rPr>
          <w:rtl/>
        </w:rPr>
        <w:t>شان</w:t>
      </w:r>
      <w:bookmarkEnd w:id="171"/>
    </w:p>
    <w:p w:rsidR="001325DE" w:rsidRPr="0084314E" w:rsidRDefault="001325DE" w:rsidP="00042122">
      <w:pPr>
        <w:pStyle w:val="a5"/>
        <w:rPr>
          <w:rStyle w:val="Char4"/>
          <w:rtl/>
        </w:rPr>
      </w:pPr>
      <w:bookmarkStart w:id="172" w:name="_Toc441948481"/>
      <w:r w:rsidRPr="008E1538">
        <w:rPr>
          <w:rtl/>
        </w:rPr>
        <w:t>ملائ</w:t>
      </w:r>
      <w:r w:rsidR="00CE5A2A">
        <w:rPr>
          <w:rtl/>
        </w:rPr>
        <w:t>ک</w:t>
      </w:r>
      <w:r w:rsidRPr="008E1538">
        <w:rPr>
          <w:rtl/>
        </w:rPr>
        <w:t xml:space="preserve"> و غسل دادن حنظله شه</w:t>
      </w:r>
      <w:r w:rsidR="00CE5A2A">
        <w:rPr>
          <w:rtl/>
        </w:rPr>
        <w:t>ی</w:t>
      </w:r>
      <w:r w:rsidRPr="008E1538">
        <w:rPr>
          <w:rtl/>
        </w:rPr>
        <w:t>د</w:t>
      </w:r>
      <w:r w:rsidRPr="0084314E">
        <w:rPr>
          <w:rStyle w:val="Char4"/>
          <w:rtl/>
        </w:rPr>
        <w:t xml:space="preserve"> </w:t>
      </w:r>
      <w:r w:rsidRPr="00697047">
        <w:rPr>
          <w:rStyle w:val="Char4"/>
          <w:rFonts w:cs="CTraditional Arabic"/>
          <w:b w:val="0"/>
          <w:bCs w:val="0"/>
          <w:rtl/>
        </w:rPr>
        <w:sym w:font="AGA Arabesque" w:char="F074"/>
      </w:r>
      <w:bookmarkEnd w:id="172"/>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(357/1) از محمدبن لب</w:t>
      </w:r>
      <w:r w:rsidR="00B024C4">
        <w:rPr>
          <w:rStyle w:val="Char4"/>
          <w:rtl/>
        </w:rPr>
        <w:t>ی</w:t>
      </w:r>
      <w:r w:rsidRPr="0084314E">
        <w:rPr>
          <w:rStyle w:val="Char4"/>
          <w:rtl/>
        </w:rPr>
        <w:t>د از حنظله بن اب</w:t>
      </w:r>
      <w:r w:rsidR="00B024C4">
        <w:rPr>
          <w:rStyle w:val="Char4"/>
          <w:rtl/>
        </w:rPr>
        <w:t>ی</w:t>
      </w:r>
      <w:r w:rsidRPr="0084314E">
        <w:rPr>
          <w:rStyle w:val="Char4"/>
          <w:rtl/>
        </w:rPr>
        <w:t xml:space="preserve"> عامر از قب</w:t>
      </w:r>
      <w:r w:rsidR="00B024C4">
        <w:rPr>
          <w:rStyle w:val="Char4"/>
          <w:rtl/>
        </w:rPr>
        <w:t>ی</w:t>
      </w:r>
      <w:r w:rsidRPr="0084314E">
        <w:rPr>
          <w:rStyle w:val="Char4"/>
          <w:rtl/>
        </w:rPr>
        <w:t>له بن</w:t>
      </w:r>
      <w:r w:rsidR="00B024C4">
        <w:rPr>
          <w:rStyle w:val="Char4"/>
          <w:rtl/>
        </w:rPr>
        <w:t>ی</w:t>
      </w:r>
      <w:r w:rsidRPr="0084314E">
        <w:rPr>
          <w:rStyle w:val="Char4"/>
          <w:rtl/>
        </w:rPr>
        <w:t xml:space="preserve"> عمروبن عوف </w:t>
      </w:r>
      <w:r w:rsidRPr="0084314E">
        <w:rPr>
          <w:rStyle w:val="Char4"/>
          <w:rFonts w:cs="CTraditional Arabic"/>
          <w:rtl/>
        </w:rPr>
        <w:sym w:font="AGA Arabesque" w:char="F074"/>
      </w:r>
      <w:r w:rsidRPr="0084314E">
        <w:rPr>
          <w:rStyle w:val="Char4"/>
          <w:rtl/>
        </w:rPr>
        <w:t>،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با ابوسف</w:t>
      </w:r>
      <w:r w:rsidR="00B024C4">
        <w:rPr>
          <w:rStyle w:val="Char4"/>
          <w:rtl/>
        </w:rPr>
        <w:t>ی</w:t>
      </w:r>
      <w:r w:rsidRPr="0084314E">
        <w:rPr>
          <w:rStyle w:val="Char4"/>
          <w:rtl/>
        </w:rPr>
        <w:t>ان بن حرب در روز احد روبرو گرد</w:t>
      </w:r>
      <w:r w:rsidR="00B024C4">
        <w:rPr>
          <w:rStyle w:val="Char4"/>
          <w:rtl/>
        </w:rPr>
        <w:t>ی</w:t>
      </w:r>
      <w:r w:rsidRPr="0084314E">
        <w:rPr>
          <w:rStyle w:val="Char4"/>
          <w:rtl/>
        </w:rPr>
        <w:t>د، وقت</w:t>
      </w:r>
      <w:r w:rsidR="00B024C4">
        <w:rPr>
          <w:rStyle w:val="Char4"/>
          <w:rtl/>
        </w:rPr>
        <w:t>ی</w:t>
      </w:r>
      <w:r w:rsidRPr="0084314E">
        <w:rPr>
          <w:rStyle w:val="Char4"/>
          <w:rtl/>
        </w:rPr>
        <w:t xml:space="preserve"> حنظله بر ش</w:t>
      </w:r>
      <w:r w:rsidR="00B024C4">
        <w:rPr>
          <w:rStyle w:val="Char4"/>
          <w:rtl/>
        </w:rPr>
        <w:t>ک</w:t>
      </w:r>
      <w:r w:rsidRPr="0084314E">
        <w:rPr>
          <w:rStyle w:val="Char4"/>
          <w:rtl/>
        </w:rPr>
        <w:t>م ابوسف</w:t>
      </w:r>
      <w:r w:rsidR="00B024C4">
        <w:rPr>
          <w:rStyle w:val="Char4"/>
          <w:rtl/>
        </w:rPr>
        <w:t>ی</w:t>
      </w:r>
      <w:r w:rsidRPr="0084314E">
        <w:rPr>
          <w:rStyle w:val="Char4"/>
          <w:rtl/>
        </w:rPr>
        <w:t>ان بلند گرد</w:t>
      </w:r>
      <w:r w:rsidR="00B024C4">
        <w:rPr>
          <w:rStyle w:val="Char4"/>
          <w:rtl/>
        </w:rPr>
        <w:t>ی</w:t>
      </w:r>
      <w:r w:rsidRPr="0084314E">
        <w:rPr>
          <w:rStyle w:val="Char4"/>
          <w:rtl/>
        </w:rPr>
        <w:t>د، شدادبن اوس -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ابن شعوب گفته م</w:t>
      </w:r>
      <w:r w:rsidR="00B024C4">
        <w:rPr>
          <w:rStyle w:val="Char4"/>
          <w:rtl/>
        </w:rPr>
        <w:t>ی</w:t>
      </w:r>
      <w:r w:rsidRPr="0084314E">
        <w:rPr>
          <w:rStyle w:val="Char4"/>
          <w:rtl/>
        </w:rPr>
        <w:t>‏شد - و</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 </w:t>
      </w:r>
      <w:r w:rsidR="00B024C4">
        <w:rPr>
          <w:rStyle w:val="Char4"/>
          <w:rtl/>
        </w:rPr>
        <w:t>ک</w:t>
      </w:r>
      <w:r w:rsidRPr="0084314E">
        <w:rPr>
          <w:rStyle w:val="Char4"/>
          <w:rtl/>
        </w:rPr>
        <w:t>ه بر ش</w:t>
      </w:r>
      <w:r w:rsidR="00B024C4">
        <w:rPr>
          <w:rStyle w:val="Char4"/>
          <w:rtl/>
        </w:rPr>
        <w:t>ک</w:t>
      </w:r>
      <w:r w:rsidRPr="0084314E">
        <w:rPr>
          <w:rStyle w:val="Char4"/>
          <w:rtl/>
        </w:rPr>
        <w:t>م ابوسف</w:t>
      </w:r>
      <w:r w:rsidR="00B024C4">
        <w:rPr>
          <w:rStyle w:val="Char4"/>
          <w:rtl/>
        </w:rPr>
        <w:t>ی</w:t>
      </w:r>
      <w:r w:rsidRPr="0084314E">
        <w:rPr>
          <w:rStyle w:val="Char4"/>
          <w:rtl/>
        </w:rPr>
        <w:t>ان بلند گرد</w:t>
      </w:r>
      <w:r w:rsidR="00B024C4">
        <w:rPr>
          <w:rStyle w:val="Char4"/>
          <w:rtl/>
        </w:rPr>
        <w:t>ی</w:t>
      </w:r>
      <w:r w:rsidRPr="0084314E">
        <w:rPr>
          <w:rStyle w:val="Char4"/>
          <w:rtl/>
        </w:rPr>
        <w:t>ده است، شداد و</w:t>
      </w:r>
      <w:r w:rsidR="00B024C4">
        <w:rPr>
          <w:rStyle w:val="Char4"/>
          <w:rtl/>
        </w:rPr>
        <w:t>ی</w:t>
      </w:r>
      <w:r w:rsidRPr="0084314E">
        <w:rPr>
          <w:rStyle w:val="Char4"/>
          <w:rtl/>
        </w:rPr>
        <w:t xml:space="preserve"> را زد و به قتلش رسان</w:t>
      </w:r>
      <w:r w:rsidR="00B024C4">
        <w:rPr>
          <w:rStyle w:val="Char4"/>
          <w:rtl/>
        </w:rPr>
        <w:t>ی</w:t>
      </w:r>
      <w:r w:rsidRPr="0084314E">
        <w:rPr>
          <w:rStyle w:val="Char4"/>
          <w:rtl/>
        </w:rPr>
        <w:t xml:space="preserve">د، رسول خدا </w:t>
      </w:r>
      <w:r>
        <w:rPr>
          <w:rFonts w:cs="CTraditional Arabic" w:hint="cs"/>
          <w:sz w:val="28"/>
          <w:szCs w:val="28"/>
          <w:rtl/>
        </w:rPr>
        <w:t>ص</w:t>
      </w:r>
      <w:r w:rsidRPr="0084314E">
        <w:rPr>
          <w:rStyle w:val="Char4"/>
          <w:rtl/>
        </w:rPr>
        <w:t xml:space="preserve"> فرمود: «دوست</w:t>
      </w:r>
      <w:r w:rsidR="00B024C4">
        <w:rPr>
          <w:rStyle w:val="Char4"/>
          <w:rtl/>
        </w:rPr>
        <w:t xml:space="preserve">‌تان </w:t>
      </w:r>
      <w:r w:rsidRPr="0084314E">
        <w:rPr>
          <w:rStyle w:val="Char4"/>
          <w:rtl/>
        </w:rPr>
        <w:t xml:space="preserve">- </w:t>
      </w:r>
      <w:r w:rsidR="00B024C4">
        <w:rPr>
          <w:rStyle w:val="Char4"/>
          <w:rtl/>
        </w:rPr>
        <w:t>ی</w:t>
      </w:r>
      <w:r w:rsidRPr="0084314E">
        <w:rPr>
          <w:rStyle w:val="Char4"/>
          <w:rtl/>
        </w:rPr>
        <w:t>عن</w:t>
      </w:r>
      <w:r w:rsidR="00B024C4">
        <w:rPr>
          <w:rStyle w:val="Char4"/>
          <w:rtl/>
        </w:rPr>
        <w:t>ی</w:t>
      </w:r>
      <w:r w:rsidRPr="0084314E">
        <w:rPr>
          <w:rStyle w:val="Char4"/>
          <w:rtl/>
        </w:rPr>
        <w:t xml:space="preserve"> حنظله - را ملائ</w:t>
      </w:r>
      <w:r w:rsidR="00B024C4">
        <w:rPr>
          <w:rStyle w:val="Char4"/>
          <w:rtl/>
        </w:rPr>
        <w:t>ک</w:t>
      </w:r>
      <w:r w:rsidRPr="0084314E">
        <w:rPr>
          <w:rStyle w:val="Char4"/>
          <w:rtl/>
        </w:rPr>
        <w:t xml:space="preserve"> غسل م</w:t>
      </w:r>
      <w:r w:rsidR="00B024C4">
        <w:rPr>
          <w:rStyle w:val="Char4"/>
          <w:rtl/>
        </w:rPr>
        <w:t>ی</w:t>
      </w:r>
      <w:r w:rsidRPr="0084314E">
        <w:rPr>
          <w:rStyle w:val="Char4"/>
          <w:rtl/>
        </w:rPr>
        <w:t>‏دهند، از خانواده‏اش بپرس</w:t>
      </w:r>
      <w:r w:rsidR="00B024C4">
        <w:rPr>
          <w:rStyle w:val="Char4"/>
          <w:rtl/>
        </w:rPr>
        <w:t>ی</w:t>
      </w:r>
      <w:r w:rsidRPr="0084314E">
        <w:rPr>
          <w:rStyle w:val="Char4"/>
          <w:rtl/>
        </w:rPr>
        <w:t xml:space="preserve">د </w:t>
      </w:r>
      <w:r w:rsidR="00B024C4">
        <w:rPr>
          <w:rStyle w:val="Char4"/>
          <w:rtl/>
        </w:rPr>
        <w:t>ک</w:t>
      </w:r>
      <w:r w:rsidRPr="0084314E">
        <w:rPr>
          <w:rStyle w:val="Char4"/>
          <w:rtl/>
        </w:rPr>
        <w:t>ه حالش چگونه است؟» بنابرا</w:t>
      </w:r>
      <w:r w:rsidR="00B024C4">
        <w:rPr>
          <w:rStyle w:val="Char4"/>
          <w:rtl/>
        </w:rPr>
        <w:t>ی</w:t>
      </w:r>
      <w:r w:rsidRPr="0084314E">
        <w:rPr>
          <w:rStyle w:val="Char4"/>
          <w:rtl/>
        </w:rPr>
        <w:t>ن از همسرش پرس</w:t>
      </w:r>
      <w:r w:rsidR="00B024C4">
        <w:rPr>
          <w:rStyle w:val="Char4"/>
          <w:rtl/>
        </w:rPr>
        <w:t>ی</w:t>
      </w:r>
      <w:r w:rsidRPr="0084314E">
        <w:rPr>
          <w:rStyle w:val="Char4"/>
          <w:rtl/>
        </w:rPr>
        <w:t>ده شد، و</w:t>
      </w:r>
      <w:r w:rsidR="00B024C4">
        <w:rPr>
          <w:rStyle w:val="Char4"/>
          <w:rtl/>
        </w:rPr>
        <w:t>ی</w:t>
      </w:r>
      <w:r w:rsidRPr="0084314E">
        <w:rPr>
          <w:rStyle w:val="Char4"/>
          <w:rtl/>
        </w:rPr>
        <w:t xml:space="preserve"> گفت: او هنگام</w:t>
      </w:r>
      <w:r w:rsidR="00B024C4">
        <w:rPr>
          <w:rStyle w:val="Char4"/>
          <w:rtl/>
        </w:rPr>
        <w:t>ی</w:t>
      </w:r>
      <w:r w:rsidRPr="0084314E">
        <w:rPr>
          <w:rStyle w:val="Char4"/>
          <w:rtl/>
        </w:rPr>
        <w:t xml:space="preserve"> </w:t>
      </w:r>
      <w:r w:rsidR="00B024C4">
        <w:rPr>
          <w:rStyle w:val="Char4"/>
          <w:rtl/>
        </w:rPr>
        <w:t>ک</w:t>
      </w:r>
      <w:r w:rsidRPr="0084314E">
        <w:rPr>
          <w:rStyle w:val="Char4"/>
          <w:rtl/>
        </w:rPr>
        <w:t>ه هاتف را شن</w:t>
      </w:r>
      <w:r w:rsidR="00B024C4">
        <w:rPr>
          <w:rStyle w:val="Char4"/>
          <w:rtl/>
        </w:rPr>
        <w:t>ی</w:t>
      </w:r>
      <w:r w:rsidRPr="0084314E">
        <w:rPr>
          <w:rStyle w:val="Char4"/>
          <w:rtl/>
        </w:rPr>
        <w:t>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جنب بود، ب</w:t>
      </w:r>
      <w:r w:rsidR="00B024C4">
        <w:rPr>
          <w:rStyle w:val="Char4"/>
          <w:rtl/>
        </w:rPr>
        <w:t>ی</w:t>
      </w:r>
      <w:r w:rsidRPr="0084314E">
        <w:rPr>
          <w:rStyle w:val="Char4"/>
          <w:rtl/>
        </w:rPr>
        <w:t>رون گرد</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فرمود: «به هم</w:t>
      </w:r>
      <w:r w:rsidR="00B024C4">
        <w:rPr>
          <w:rStyle w:val="Char4"/>
          <w:rtl/>
        </w:rPr>
        <w:t>ی</w:t>
      </w:r>
      <w:r w:rsidRPr="0084314E">
        <w:rPr>
          <w:rStyle w:val="Char4"/>
          <w:rtl/>
        </w:rPr>
        <w:t>ن سبب و</w:t>
      </w:r>
      <w:r w:rsidR="00B024C4">
        <w:rPr>
          <w:rStyle w:val="Char4"/>
          <w:rtl/>
        </w:rPr>
        <w:t>ی</w:t>
      </w:r>
      <w:r w:rsidRPr="0084314E">
        <w:rPr>
          <w:rStyle w:val="Char4"/>
          <w:rtl/>
        </w:rPr>
        <w:t xml:space="preserve"> را ملائ</w:t>
      </w:r>
      <w:r w:rsidR="00B024C4">
        <w:rPr>
          <w:rStyle w:val="Char4"/>
          <w:rtl/>
        </w:rPr>
        <w:t>ک</w:t>
      </w:r>
      <w:r w:rsidRPr="0084314E">
        <w:rPr>
          <w:rStyle w:val="Char4"/>
          <w:rtl/>
        </w:rPr>
        <w:t xml:space="preserve"> غسل دادند»</w:t>
      </w:r>
      <w:r w:rsidRPr="0084314E">
        <w:rPr>
          <w:rStyle w:val="FootnoteReference"/>
          <w:rFonts w:ascii="IRNazli" w:hAnsi="IRNazli" w:cs="IRNazli"/>
          <w:sz w:val="28"/>
          <w:szCs w:val="28"/>
          <w:rtl/>
        </w:rPr>
        <w:footnoteReference w:id="242"/>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و ابن اسحاق ا</w:t>
      </w:r>
      <w:r w:rsidR="00B024C4">
        <w:rPr>
          <w:rStyle w:val="Char4"/>
          <w:rtl/>
        </w:rPr>
        <w:t>ی</w:t>
      </w:r>
      <w:r w:rsidRPr="0084314E">
        <w:rPr>
          <w:rStyle w:val="Char4"/>
          <w:rtl/>
        </w:rPr>
        <w:t>ن را در مغاز</w:t>
      </w:r>
      <w:r w:rsidR="00B024C4">
        <w:rPr>
          <w:rStyle w:val="Char4"/>
          <w:rtl/>
        </w:rPr>
        <w:t>ی</w:t>
      </w:r>
      <w:r w:rsidRPr="0084314E">
        <w:rPr>
          <w:rStyle w:val="Char4"/>
          <w:rtl/>
        </w:rPr>
        <w:t xml:space="preserve"> از عاصم بن عمر روا</w:t>
      </w:r>
      <w:r w:rsidR="00B024C4">
        <w:rPr>
          <w:rStyle w:val="Char4"/>
          <w:rtl/>
        </w:rPr>
        <w:t>ی</w:t>
      </w:r>
      <w:r w:rsidRPr="0084314E">
        <w:rPr>
          <w:rStyle w:val="Char4"/>
          <w:rtl/>
        </w:rPr>
        <w:t>ت نموده، و سراج از طر</w:t>
      </w:r>
      <w:r w:rsidR="00B024C4">
        <w:rPr>
          <w:rStyle w:val="Char4"/>
          <w:rtl/>
        </w:rPr>
        <w:t>ی</w:t>
      </w:r>
      <w:r w:rsidRPr="0084314E">
        <w:rPr>
          <w:rStyle w:val="Char4"/>
          <w:rtl/>
        </w:rPr>
        <w:t xml:space="preserve">ق ابن اسحاق همچنان از </w:t>
      </w:r>
      <w:r w:rsidR="00B024C4">
        <w:rPr>
          <w:rStyle w:val="Char4"/>
          <w:rtl/>
        </w:rPr>
        <w:t>ی</w:t>
      </w:r>
      <w:r w:rsidRPr="0084314E">
        <w:rPr>
          <w:rStyle w:val="Char4"/>
          <w:rtl/>
        </w:rPr>
        <w:t>ح</w:t>
      </w:r>
      <w:r w:rsidR="00B024C4">
        <w:rPr>
          <w:rStyle w:val="Char4"/>
          <w:rtl/>
        </w:rPr>
        <w:t>یی</w:t>
      </w:r>
      <w:r w:rsidRPr="0084314E">
        <w:rPr>
          <w:rStyle w:val="Char4"/>
          <w:rtl/>
        </w:rPr>
        <w:t xml:space="preserve"> بن عباد بن عبداللَّه بن زب</w:t>
      </w:r>
      <w:r w:rsidR="00B024C4">
        <w:rPr>
          <w:rStyle w:val="Char4"/>
          <w:rtl/>
        </w:rPr>
        <w:t>ی</w:t>
      </w:r>
      <w:r w:rsidRPr="0084314E">
        <w:rPr>
          <w:rStyle w:val="Char4"/>
          <w:rtl/>
        </w:rPr>
        <w:t>ر از پدرش از جدش مانند آن را، چنان</w:t>
      </w:r>
      <w:r w:rsidR="00B024C4">
        <w:rPr>
          <w:rStyle w:val="Char4"/>
          <w:rtl/>
        </w:rPr>
        <w:t>ک</w:t>
      </w:r>
      <w:r w:rsidRPr="0084314E">
        <w:rPr>
          <w:rStyle w:val="Char4"/>
          <w:rtl/>
        </w:rPr>
        <w:t>ه در الإصابه (361/1) آمده، روا</w:t>
      </w:r>
      <w:r w:rsidR="00B024C4">
        <w:rPr>
          <w:rStyle w:val="Char4"/>
          <w:rtl/>
        </w:rPr>
        <w:t>ی</w:t>
      </w:r>
      <w:r w:rsidRPr="0084314E">
        <w:rPr>
          <w:rStyle w:val="Char4"/>
          <w:rtl/>
        </w:rPr>
        <w:t>ت نموده است. و حا</w:t>
      </w:r>
      <w:r w:rsidR="00B024C4">
        <w:rPr>
          <w:rStyle w:val="Char4"/>
          <w:rtl/>
        </w:rPr>
        <w:t>ک</w:t>
      </w:r>
      <w:r w:rsidRPr="0084314E">
        <w:rPr>
          <w:rStyle w:val="Char4"/>
          <w:rtl/>
        </w:rPr>
        <w:t>م (204/3) ا</w:t>
      </w:r>
      <w:r w:rsidR="00B024C4">
        <w:rPr>
          <w:rStyle w:val="Char4"/>
          <w:rtl/>
        </w:rPr>
        <w:t>ی</w:t>
      </w:r>
      <w:r w:rsidRPr="0084314E">
        <w:rPr>
          <w:rStyle w:val="Char4"/>
          <w:rtl/>
        </w:rPr>
        <w:t>ن را از طر</w:t>
      </w:r>
      <w:r w:rsidR="00B024C4">
        <w:rPr>
          <w:rStyle w:val="Char4"/>
          <w:rtl/>
        </w:rPr>
        <w:t>ی</w:t>
      </w:r>
      <w:r w:rsidRPr="0084314E">
        <w:rPr>
          <w:rStyle w:val="Char4"/>
          <w:rtl/>
        </w:rPr>
        <w:t xml:space="preserve">ق ابن اسحاق از </w:t>
      </w:r>
      <w:r w:rsidR="00B024C4">
        <w:rPr>
          <w:rStyle w:val="Char4"/>
          <w:rtl/>
        </w:rPr>
        <w:t>ی</w:t>
      </w:r>
      <w:r w:rsidRPr="0084314E">
        <w:rPr>
          <w:rStyle w:val="Char4"/>
          <w:rtl/>
        </w:rPr>
        <w:t>ح</w:t>
      </w:r>
      <w:r w:rsidR="00B024C4">
        <w:rPr>
          <w:rStyle w:val="Char4"/>
          <w:rtl/>
        </w:rPr>
        <w:t>یی</w:t>
      </w:r>
      <w:r w:rsidRPr="0084314E">
        <w:rPr>
          <w:rStyle w:val="Char4"/>
          <w:rtl/>
        </w:rPr>
        <w:t xml:space="preserve"> بن عباد بن عبداللَّه از پدرش از جدش به معنا</w:t>
      </w:r>
      <w:r w:rsidR="00B024C4">
        <w:rPr>
          <w:rStyle w:val="Char4"/>
          <w:rtl/>
        </w:rPr>
        <w:t>ی</w:t>
      </w:r>
      <w:r w:rsidRPr="0084314E">
        <w:rPr>
          <w:rStyle w:val="Char4"/>
          <w:rtl/>
        </w:rPr>
        <w:t xml:space="preserve"> آن روا</w:t>
      </w:r>
      <w:r w:rsidR="00B024C4">
        <w:rPr>
          <w:rStyle w:val="Char4"/>
          <w:rtl/>
        </w:rPr>
        <w:t>ی</w:t>
      </w:r>
      <w:r w:rsidRPr="0084314E">
        <w:rPr>
          <w:rStyle w:val="Char4"/>
          <w:rtl/>
        </w:rPr>
        <w:t>ت نموده، و گفته است: ا</w:t>
      </w:r>
      <w:r w:rsidR="00B024C4">
        <w:rPr>
          <w:rStyle w:val="Char4"/>
          <w:rtl/>
        </w:rPr>
        <w:t>ی</w:t>
      </w:r>
      <w:r w:rsidRPr="0084314E">
        <w:rPr>
          <w:rStyle w:val="Char4"/>
          <w:rtl/>
        </w:rPr>
        <w:t>ن حد</w:t>
      </w:r>
      <w:r w:rsidR="00B024C4">
        <w:rPr>
          <w:rStyle w:val="Char4"/>
          <w:rtl/>
        </w:rPr>
        <w:t>ی</w:t>
      </w:r>
      <w:r w:rsidRPr="0084314E">
        <w:rPr>
          <w:rStyle w:val="Char4"/>
          <w:rtl/>
        </w:rPr>
        <w:t>ث به شرط مسلم صح</w:t>
      </w:r>
      <w:r w:rsidR="00B024C4">
        <w:rPr>
          <w:rStyle w:val="Char4"/>
          <w:rtl/>
        </w:rPr>
        <w:t>ی</w:t>
      </w:r>
      <w:r w:rsidRPr="0084314E">
        <w:rPr>
          <w:rStyle w:val="Char4"/>
          <w:rtl/>
        </w:rPr>
        <w:t>ح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w:t>
      </w:r>
    </w:p>
    <w:p w:rsidR="001325DE" w:rsidRPr="008E1538" w:rsidRDefault="001325DE" w:rsidP="00042122">
      <w:pPr>
        <w:pStyle w:val="a5"/>
        <w:rPr>
          <w:rtl/>
        </w:rPr>
      </w:pPr>
      <w:bookmarkStart w:id="173" w:name="_Toc441948482"/>
      <w:r w:rsidRPr="008E1538">
        <w:rPr>
          <w:rtl/>
        </w:rPr>
        <w:t>ملائ</w:t>
      </w:r>
      <w:r w:rsidR="00CE5A2A">
        <w:rPr>
          <w:rtl/>
        </w:rPr>
        <w:t>ک</w:t>
      </w:r>
      <w:r w:rsidRPr="008E1538">
        <w:rPr>
          <w:rtl/>
        </w:rPr>
        <w:t xml:space="preserve"> و غسل دادن سعدبن معاذ</w:t>
      </w:r>
      <w:bookmarkEnd w:id="173"/>
    </w:p>
    <w:p w:rsidR="001325DE" w:rsidRPr="0084314E" w:rsidRDefault="001325DE" w:rsidP="0084314E">
      <w:pPr>
        <w:pStyle w:val="PlainText"/>
        <w:ind w:firstLine="284"/>
        <w:jc w:val="both"/>
        <w:rPr>
          <w:rStyle w:val="Char4"/>
          <w:rtl/>
        </w:rPr>
      </w:pPr>
      <w:r w:rsidRPr="0084314E">
        <w:rPr>
          <w:rStyle w:val="Char4"/>
          <w:rtl/>
        </w:rPr>
        <w:t>ابن سعد (427/3) از محمود بن لب</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وقت</w:t>
      </w:r>
      <w:r w:rsidR="00B024C4">
        <w:rPr>
          <w:rStyle w:val="Char4"/>
          <w:rtl/>
        </w:rPr>
        <w:t>ی</w:t>
      </w:r>
      <w:r w:rsidRPr="0084314E">
        <w:rPr>
          <w:rStyle w:val="Char4"/>
          <w:rtl/>
        </w:rPr>
        <w:t xml:space="preserve"> </w:t>
      </w:r>
      <w:r w:rsidR="00B024C4">
        <w:rPr>
          <w:rStyle w:val="Char4"/>
          <w:rtl/>
        </w:rPr>
        <w:t>ک</w:t>
      </w:r>
      <w:r w:rsidRPr="0084314E">
        <w:rPr>
          <w:rStyle w:val="Char4"/>
          <w:rtl/>
        </w:rPr>
        <w:t>ه رگ بازو</w:t>
      </w:r>
      <w:r w:rsidR="00B024C4">
        <w:rPr>
          <w:rStyle w:val="Char4"/>
          <w:rtl/>
        </w:rPr>
        <w:t>ی</w:t>
      </w:r>
      <w:r w:rsidRPr="0084314E">
        <w:rPr>
          <w:rStyle w:val="Char4"/>
          <w:rtl/>
        </w:rPr>
        <w:t xml:space="preserve"> سعد در روز خندق هدف ت</w:t>
      </w:r>
      <w:r w:rsidR="00B024C4">
        <w:rPr>
          <w:rStyle w:val="Char4"/>
          <w:rtl/>
        </w:rPr>
        <w:t>ی</w:t>
      </w:r>
      <w:r w:rsidRPr="0084314E">
        <w:rPr>
          <w:rStyle w:val="Char4"/>
          <w:rtl/>
        </w:rPr>
        <w:t>ر قرار گرفت، و حالش سنگ</w:t>
      </w:r>
      <w:r w:rsidR="00B024C4">
        <w:rPr>
          <w:rStyle w:val="Char4"/>
          <w:rtl/>
        </w:rPr>
        <w:t>ی</w:t>
      </w:r>
      <w:r w:rsidRPr="0084314E">
        <w:rPr>
          <w:rStyle w:val="Char4"/>
          <w:rtl/>
        </w:rPr>
        <w:t>ن گرد</w:t>
      </w:r>
      <w:r w:rsidR="00B024C4">
        <w:rPr>
          <w:rStyle w:val="Char4"/>
          <w:rtl/>
        </w:rPr>
        <w:t>ی</w:t>
      </w:r>
      <w:r w:rsidRPr="0084314E">
        <w:rPr>
          <w:rStyle w:val="Char4"/>
          <w:rtl/>
        </w:rPr>
        <w:t>د، و</w:t>
      </w:r>
      <w:r w:rsidR="00B024C4">
        <w:rPr>
          <w:rStyle w:val="Char4"/>
          <w:rtl/>
        </w:rPr>
        <w:t>ی</w:t>
      </w:r>
      <w:r w:rsidRPr="0084314E">
        <w:rPr>
          <w:rStyle w:val="Char4"/>
          <w:rtl/>
        </w:rPr>
        <w:t xml:space="preserve"> را به زن</w:t>
      </w:r>
      <w:r w:rsidR="00B024C4">
        <w:rPr>
          <w:rStyle w:val="Char4"/>
          <w:rtl/>
        </w:rPr>
        <w:t>ی</w:t>
      </w:r>
      <w:r w:rsidRPr="0084314E">
        <w:rPr>
          <w:rStyle w:val="Char4"/>
          <w:rtl/>
        </w:rPr>
        <w:t xml:space="preserve"> </w:t>
      </w:r>
      <w:r w:rsidRPr="00D3384E">
        <w:rPr>
          <w:rStyle w:val="Char4"/>
          <w:spacing w:val="-4"/>
          <w:rtl/>
        </w:rPr>
        <w:t>سپردند، و او را رف</w:t>
      </w:r>
      <w:r w:rsidR="00B024C4" w:rsidRPr="00D3384E">
        <w:rPr>
          <w:rStyle w:val="Char4"/>
          <w:spacing w:val="-4"/>
          <w:rtl/>
        </w:rPr>
        <w:t>ی</w:t>
      </w:r>
      <w:r w:rsidRPr="00D3384E">
        <w:rPr>
          <w:rStyle w:val="Char4"/>
          <w:spacing w:val="-4"/>
          <w:rtl/>
        </w:rPr>
        <w:t>ده م</w:t>
      </w:r>
      <w:r w:rsidR="00B024C4" w:rsidRPr="00D3384E">
        <w:rPr>
          <w:rStyle w:val="Char4"/>
          <w:spacing w:val="-4"/>
          <w:rtl/>
        </w:rPr>
        <w:t>ی</w:t>
      </w:r>
      <w:r w:rsidRPr="00D3384E">
        <w:rPr>
          <w:rStyle w:val="Char4"/>
          <w:spacing w:val="-4"/>
          <w:rtl/>
        </w:rPr>
        <w:t>‏نام</w:t>
      </w:r>
      <w:r w:rsidR="00B024C4" w:rsidRPr="00D3384E">
        <w:rPr>
          <w:rStyle w:val="Char4"/>
          <w:spacing w:val="-4"/>
          <w:rtl/>
        </w:rPr>
        <w:t>ی</w:t>
      </w:r>
      <w:r w:rsidRPr="00D3384E">
        <w:rPr>
          <w:rStyle w:val="Char4"/>
          <w:spacing w:val="-4"/>
          <w:rtl/>
        </w:rPr>
        <w:t>دند... و حد</w:t>
      </w:r>
      <w:r w:rsidR="00B024C4" w:rsidRPr="00D3384E">
        <w:rPr>
          <w:rStyle w:val="Char4"/>
          <w:spacing w:val="-4"/>
          <w:rtl/>
        </w:rPr>
        <w:t>ی</w:t>
      </w:r>
      <w:r w:rsidRPr="00D3384E">
        <w:rPr>
          <w:rStyle w:val="Char4"/>
          <w:spacing w:val="-4"/>
          <w:rtl/>
        </w:rPr>
        <w:t>ث را متذ</w:t>
      </w:r>
      <w:r w:rsidR="00B024C4" w:rsidRPr="00D3384E">
        <w:rPr>
          <w:rStyle w:val="Char4"/>
          <w:spacing w:val="-4"/>
          <w:rtl/>
        </w:rPr>
        <w:t>ک</w:t>
      </w:r>
      <w:r w:rsidRPr="00D3384E">
        <w:rPr>
          <w:rStyle w:val="Char4"/>
          <w:spacing w:val="-4"/>
          <w:rtl/>
        </w:rPr>
        <w:t xml:space="preserve">ر شده، و در آن آمده: رسول خدا </w:t>
      </w:r>
      <w:r w:rsidRPr="00D3384E">
        <w:rPr>
          <w:rFonts w:cs="CTraditional Arabic" w:hint="cs"/>
          <w:spacing w:val="-4"/>
          <w:sz w:val="28"/>
          <w:szCs w:val="28"/>
          <w:rtl/>
        </w:rPr>
        <w:t>ص</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 و ما همراهش ب</w:t>
      </w:r>
      <w:r w:rsidR="00B024C4">
        <w:rPr>
          <w:rStyle w:val="Char4"/>
          <w:rtl/>
        </w:rPr>
        <w:t>ی</w:t>
      </w:r>
      <w:r w:rsidRPr="0084314E">
        <w:rPr>
          <w:rStyle w:val="Char4"/>
          <w:rtl/>
        </w:rPr>
        <w:t>رون شد</w:t>
      </w:r>
      <w:r w:rsidR="00B024C4">
        <w:rPr>
          <w:rStyle w:val="Char4"/>
          <w:rtl/>
        </w:rPr>
        <w:t>ی</w:t>
      </w:r>
      <w:r w:rsidRPr="0084314E">
        <w:rPr>
          <w:rStyle w:val="Char4"/>
          <w:rtl/>
        </w:rPr>
        <w:t>م، و</w:t>
      </w:r>
      <w:r w:rsidR="00B024C4">
        <w:rPr>
          <w:rStyle w:val="Char4"/>
          <w:rtl/>
        </w:rPr>
        <w:t>ی</w:t>
      </w:r>
      <w:r w:rsidRPr="0084314E">
        <w:rPr>
          <w:rStyle w:val="Char4"/>
          <w:rtl/>
        </w:rPr>
        <w:t xml:space="preserve"> در رفتن شتاب نمود، حت</w:t>
      </w:r>
      <w:r w:rsidR="00B024C4">
        <w:rPr>
          <w:rStyle w:val="Char4"/>
          <w:rtl/>
        </w:rPr>
        <w:t>ی</w:t>
      </w:r>
      <w:r w:rsidRPr="0084314E">
        <w:rPr>
          <w:rStyle w:val="Char4"/>
          <w:rtl/>
        </w:rPr>
        <w:t xml:space="preserve"> </w:t>
      </w:r>
      <w:r w:rsidR="00B024C4">
        <w:rPr>
          <w:rStyle w:val="Char4"/>
          <w:rtl/>
        </w:rPr>
        <w:t>ک</w:t>
      </w:r>
      <w:r w:rsidRPr="0084314E">
        <w:rPr>
          <w:rStyle w:val="Char4"/>
          <w:rtl/>
        </w:rPr>
        <w:t>ه بندها</w:t>
      </w:r>
      <w:r w:rsidR="00B024C4">
        <w:rPr>
          <w:rStyle w:val="Char4"/>
          <w:rtl/>
        </w:rPr>
        <w:t>ی</w:t>
      </w:r>
      <w:r w:rsidRPr="0084314E">
        <w:rPr>
          <w:rStyle w:val="Char4"/>
          <w:rtl/>
        </w:rPr>
        <w:t xml:space="preserve"> نعل</w:t>
      </w:r>
      <w:r w:rsidR="00B024C4">
        <w:rPr>
          <w:rStyle w:val="Char4"/>
          <w:rtl/>
        </w:rPr>
        <w:t>ی</w:t>
      </w:r>
      <w:r w:rsidRPr="0084314E">
        <w:rPr>
          <w:rStyle w:val="Char4"/>
          <w:rtl/>
        </w:rPr>
        <w:t>‏ها</w:t>
      </w:r>
      <w:r w:rsidR="00B024C4">
        <w:rPr>
          <w:rStyle w:val="Char4"/>
          <w:rtl/>
        </w:rPr>
        <w:t>ی</w:t>
      </w:r>
      <w:r w:rsidRPr="0084314E">
        <w:rPr>
          <w:rStyle w:val="Char4"/>
          <w:rtl/>
        </w:rPr>
        <w:t xml:space="preserve"> ما قطع گرد</w:t>
      </w:r>
      <w:r w:rsidR="00B024C4">
        <w:rPr>
          <w:rStyle w:val="Char4"/>
          <w:rtl/>
        </w:rPr>
        <w:t>ی</w:t>
      </w:r>
      <w:r w:rsidRPr="0084314E">
        <w:rPr>
          <w:rStyle w:val="Char4"/>
          <w:rtl/>
        </w:rPr>
        <w:t>د و چادرها</w:t>
      </w:r>
      <w:r w:rsidR="00B024C4">
        <w:rPr>
          <w:rStyle w:val="Char4"/>
          <w:rtl/>
        </w:rPr>
        <w:t>ی</w:t>
      </w:r>
      <w:r w:rsidRPr="0084314E">
        <w:rPr>
          <w:rStyle w:val="Char4"/>
          <w:rtl/>
        </w:rPr>
        <w:t xml:space="preserve"> ما از گردن‏ها</w:t>
      </w:r>
      <w:r w:rsidR="00B024C4">
        <w:rPr>
          <w:rStyle w:val="Char4"/>
          <w:rtl/>
        </w:rPr>
        <w:t>ی</w:t>
      </w:r>
      <w:r w:rsidRPr="0084314E">
        <w:rPr>
          <w:rStyle w:val="Char4"/>
          <w:rtl/>
        </w:rPr>
        <w:t xml:space="preserve"> ما افتاد، از ا</w:t>
      </w:r>
      <w:r w:rsidR="00B024C4">
        <w:rPr>
          <w:rStyle w:val="Char4"/>
          <w:rtl/>
        </w:rPr>
        <w:t>ی</w:t>
      </w:r>
      <w:r w:rsidRPr="0084314E">
        <w:rPr>
          <w:rStyle w:val="Char4"/>
          <w:rtl/>
        </w:rPr>
        <w:t xml:space="preserve">ن امر </w:t>
      </w:r>
      <w:r w:rsidR="00B024C4">
        <w:rPr>
          <w:rStyle w:val="Char4"/>
          <w:rtl/>
        </w:rPr>
        <w:t>ی</w:t>
      </w:r>
      <w:r w:rsidRPr="0084314E">
        <w:rPr>
          <w:rStyle w:val="Char4"/>
          <w:rtl/>
        </w:rPr>
        <w:t>اران و</w:t>
      </w:r>
      <w:r w:rsidR="00B024C4">
        <w:rPr>
          <w:rStyle w:val="Char4"/>
          <w:rtl/>
        </w:rPr>
        <w:t>ی</w:t>
      </w:r>
      <w:r w:rsidRPr="0084314E">
        <w:rPr>
          <w:rStyle w:val="Char4"/>
          <w:rtl/>
        </w:rPr>
        <w:t xml:space="preserve"> برا</w:t>
      </w:r>
      <w:r w:rsidR="00B024C4">
        <w:rPr>
          <w:rStyle w:val="Char4"/>
          <w:rtl/>
        </w:rPr>
        <w:t>ی</w:t>
      </w:r>
      <w:r w:rsidRPr="0084314E">
        <w:rPr>
          <w:rStyle w:val="Char4"/>
          <w:rtl/>
        </w:rPr>
        <w:t>ش ش</w:t>
      </w:r>
      <w:r w:rsidR="00B024C4">
        <w:rPr>
          <w:rStyle w:val="Char4"/>
          <w:rtl/>
        </w:rPr>
        <w:t>ک</w:t>
      </w:r>
      <w:r w:rsidRPr="0084314E">
        <w:rPr>
          <w:rStyle w:val="Char4"/>
          <w:rtl/>
        </w:rPr>
        <w:t>ا</w:t>
      </w:r>
      <w:r w:rsidR="00B024C4">
        <w:rPr>
          <w:rStyle w:val="Char4"/>
          <w:rtl/>
        </w:rPr>
        <w:t>ی</w:t>
      </w:r>
      <w:r w:rsidRPr="0084314E">
        <w:rPr>
          <w:rStyle w:val="Char4"/>
          <w:rtl/>
        </w:rPr>
        <w:t xml:space="preserve">ت نمودند </w:t>
      </w:r>
      <w:r w:rsidR="00B024C4">
        <w:rPr>
          <w:rStyle w:val="Char4"/>
          <w:rtl/>
        </w:rPr>
        <w:t>ک</w:t>
      </w:r>
      <w:r w:rsidRPr="0084314E">
        <w:rPr>
          <w:rStyle w:val="Char4"/>
          <w:rtl/>
        </w:rPr>
        <w:t>ه: ا</w:t>
      </w:r>
      <w:r w:rsidR="00B024C4">
        <w:rPr>
          <w:rStyle w:val="Char4"/>
          <w:rtl/>
        </w:rPr>
        <w:t>ی</w:t>
      </w:r>
      <w:r w:rsidRPr="0084314E">
        <w:rPr>
          <w:rStyle w:val="Char4"/>
          <w:rtl/>
        </w:rPr>
        <w:t xml:space="preserve"> رسول خدا، در رفتار ما را خسته ساخت</w:t>
      </w:r>
      <w:r w:rsidR="00B024C4">
        <w:rPr>
          <w:rStyle w:val="Char4"/>
          <w:rtl/>
        </w:rPr>
        <w:t>ی</w:t>
      </w:r>
      <w:r w:rsidRPr="0084314E">
        <w:rPr>
          <w:rStyle w:val="Char4"/>
          <w:rtl/>
        </w:rPr>
        <w:t>، فرمود: «من م</w:t>
      </w:r>
      <w:r w:rsidR="00B024C4">
        <w:rPr>
          <w:rStyle w:val="Char4"/>
          <w:rtl/>
        </w:rPr>
        <w:t>ی</w:t>
      </w:r>
      <w:r w:rsidRPr="0084314E">
        <w:rPr>
          <w:rStyle w:val="Char4"/>
          <w:rtl/>
        </w:rPr>
        <w:t>‏ترسم ملائ</w:t>
      </w:r>
      <w:r w:rsidR="00B024C4">
        <w:rPr>
          <w:rStyle w:val="Char4"/>
          <w:rtl/>
        </w:rPr>
        <w:t>ک</w:t>
      </w:r>
      <w:r w:rsidRPr="0084314E">
        <w:rPr>
          <w:rStyle w:val="Char4"/>
          <w:rtl/>
        </w:rPr>
        <w:t xml:space="preserve"> </w:t>
      </w:r>
      <w:r w:rsidR="00B024C4">
        <w:rPr>
          <w:rStyle w:val="Char4"/>
          <w:rtl/>
        </w:rPr>
        <w:t xml:space="preserve">به‌سوی </w:t>
      </w:r>
      <w:r w:rsidRPr="0084314E">
        <w:rPr>
          <w:rStyle w:val="Char4"/>
          <w:rtl/>
        </w:rPr>
        <w:t>و</w:t>
      </w:r>
      <w:r w:rsidR="00B024C4">
        <w:rPr>
          <w:rStyle w:val="Char4"/>
          <w:rtl/>
        </w:rPr>
        <w:t>ی</w:t>
      </w:r>
      <w:r w:rsidRPr="0084314E">
        <w:rPr>
          <w:rStyle w:val="Char4"/>
          <w:rtl/>
        </w:rPr>
        <w:t xml:space="preserve"> از ما سبقت جو</w:t>
      </w:r>
      <w:r w:rsidR="00B024C4">
        <w:rPr>
          <w:rStyle w:val="Char4"/>
          <w:rtl/>
        </w:rPr>
        <w:t>ی</w:t>
      </w:r>
      <w:r w:rsidRPr="0084314E">
        <w:rPr>
          <w:rStyle w:val="Char4"/>
          <w:rtl/>
        </w:rPr>
        <w:t>ند، و او را غسل بدهند، چنان</w:t>
      </w:r>
      <w:r w:rsidR="00B024C4">
        <w:rPr>
          <w:rStyle w:val="Char4"/>
          <w:rtl/>
        </w:rPr>
        <w:t>ک</w:t>
      </w:r>
      <w:r w:rsidRPr="0084314E">
        <w:rPr>
          <w:rStyle w:val="Char4"/>
          <w:rtl/>
        </w:rPr>
        <w:t>ه حنظله را غسل دادند».</w:t>
      </w:r>
    </w:p>
    <w:p w:rsidR="001325DE" w:rsidRPr="0084314E" w:rsidRDefault="001325DE" w:rsidP="00042122">
      <w:pPr>
        <w:pStyle w:val="PlainText"/>
        <w:ind w:firstLine="284"/>
        <w:jc w:val="both"/>
        <w:rPr>
          <w:rStyle w:val="Char4"/>
          <w:rtl/>
        </w:rPr>
      </w:pPr>
      <w:r w:rsidRPr="0084314E">
        <w:rPr>
          <w:rStyle w:val="Char4"/>
          <w:rtl/>
        </w:rPr>
        <w:t>و ا</w:t>
      </w:r>
      <w:r w:rsidR="00B024C4">
        <w:rPr>
          <w:rStyle w:val="Char4"/>
          <w:rtl/>
        </w:rPr>
        <w:t>ی</w:t>
      </w:r>
      <w:r w:rsidRPr="0084314E">
        <w:rPr>
          <w:rStyle w:val="Char4"/>
          <w:rtl/>
        </w:rPr>
        <w:t>ن را همچنان (423/3) از عاصم بن عمربن قتاده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بعد رسول خدا </w:t>
      </w:r>
      <w:r>
        <w:rPr>
          <w:rFonts w:cs="CTraditional Arabic" w:hint="cs"/>
          <w:sz w:val="28"/>
          <w:szCs w:val="28"/>
          <w:rtl/>
        </w:rPr>
        <w:t>ص</w:t>
      </w:r>
      <w:r w:rsidRPr="0084314E">
        <w:rPr>
          <w:rStyle w:val="Char4"/>
          <w:rtl/>
        </w:rPr>
        <w:t xml:space="preserve"> خواب</w:t>
      </w:r>
      <w:r w:rsidR="00B024C4">
        <w:rPr>
          <w:rStyle w:val="Char4"/>
          <w:rtl/>
        </w:rPr>
        <w:t>ی</w:t>
      </w:r>
      <w:r w:rsidRPr="0084314E">
        <w:rPr>
          <w:rStyle w:val="Char4"/>
          <w:rtl/>
        </w:rPr>
        <w:t>د، هنگام</w:t>
      </w:r>
      <w:r w:rsidR="00B024C4">
        <w:rPr>
          <w:rStyle w:val="Char4"/>
          <w:rtl/>
        </w:rPr>
        <w:t xml:space="preserve">ی </w:t>
      </w:r>
      <w:r w:rsidRPr="0084314E">
        <w:rPr>
          <w:rStyle w:val="Char4"/>
          <w:rtl/>
        </w:rPr>
        <w:t>برخاست مل</w:t>
      </w:r>
      <w:r w:rsidR="00B024C4">
        <w:rPr>
          <w:rStyle w:val="Char4"/>
          <w:rtl/>
        </w:rPr>
        <w:t>کی</w:t>
      </w:r>
      <w:r w:rsidRPr="0084314E">
        <w:rPr>
          <w:rStyle w:val="Char4"/>
          <w:rtl/>
        </w:rPr>
        <w:t xml:space="preserve"> - </w:t>
      </w:r>
      <w:r w:rsidR="00B024C4">
        <w:rPr>
          <w:rStyle w:val="Char4"/>
          <w:rtl/>
        </w:rPr>
        <w:t>ی</w:t>
      </w:r>
      <w:r w:rsidRPr="0084314E">
        <w:rPr>
          <w:rStyle w:val="Char4"/>
          <w:rtl/>
        </w:rPr>
        <w:t>ا گفت: جبر</w:t>
      </w:r>
      <w:r w:rsidR="00B024C4">
        <w:rPr>
          <w:rStyle w:val="Char4"/>
          <w:rtl/>
        </w:rPr>
        <w:t>ی</w:t>
      </w:r>
      <w:r w:rsidRPr="0084314E">
        <w:rPr>
          <w:rStyle w:val="Char4"/>
          <w:rtl/>
        </w:rPr>
        <w:t xml:space="preserve">ل - نزدش آمد و گفت: </w:t>
      </w:r>
      <w:r w:rsidR="00B024C4">
        <w:rPr>
          <w:rStyle w:val="Char4"/>
          <w:rtl/>
        </w:rPr>
        <w:t>ک</w:t>
      </w:r>
      <w:r w:rsidRPr="0084314E">
        <w:rPr>
          <w:rStyle w:val="Char4"/>
          <w:rtl/>
        </w:rPr>
        <w:t>دام مرد امشب از امتت وفات نموده است، اهل آسمان به مرگ و</w:t>
      </w:r>
      <w:r w:rsidR="00B024C4">
        <w:rPr>
          <w:rStyle w:val="Char4"/>
          <w:rtl/>
        </w:rPr>
        <w:t>ی</w:t>
      </w:r>
      <w:r w:rsidRPr="0084314E">
        <w:rPr>
          <w:rStyle w:val="Char4"/>
          <w:rtl/>
        </w:rPr>
        <w:t xml:space="preserve"> شادمان</w:t>
      </w:r>
      <w:r w:rsidR="00B024C4">
        <w:rPr>
          <w:rStyle w:val="Char4"/>
          <w:rtl/>
        </w:rPr>
        <w:t>ی ک</w:t>
      </w:r>
      <w:r w:rsidRPr="0084314E">
        <w:rPr>
          <w:rStyle w:val="Char4"/>
          <w:rtl/>
        </w:rPr>
        <w:t>ردند؟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گفت: «نم</w:t>
      </w:r>
      <w:r w:rsidR="00B024C4">
        <w:rPr>
          <w:rStyle w:val="Char4"/>
          <w:rtl/>
        </w:rPr>
        <w:t>ی</w:t>
      </w:r>
      <w:r w:rsidRPr="0084314E">
        <w:rPr>
          <w:rStyle w:val="Char4"/>
          <w:rtl/>
        </w:rPr>
        <w:t>‏دانم، مگر ا</w:t>
      </w:r>
      <w:r w:rsidR="00B024C4">
        <w:rPr>
          <w:rStyle w:val="Char4"/>
          <w:rtl/>
        </w:rPr>
        <w:t>ی</w:t>
      </w:r>
      <w:r w:rsidRPr="0084314E">
        <w:rPr>
          <w:rStyle w:val="Char4"/>
          <w:rtl/>
        </w:rPr>
        <w:t xml:space="preserve">ن </w:t>
      </w:r>
      <w:r w:rsidR="00B024C4">
        <w:rPr>
          <w:rStyle w:val="Char4"/>
          <w:rtl/>
        </w:rPr>
        <w:t>ک</w:t>
      </w:r>
      <w:r w:rsidRPr="0084314E">
        <w:rPr>
          <w:rStyle w:val="Char4"/>
          <w:rtl/>
        </w:rPr>
        <w:t>ه سعد در هم</w:t>
      </w:r>
      <w:r w:rsidR="00B024C4">
        <w:rPr>
          <w:rStyle w:val="Char4"/>
          <w:rtl/>
        </w:rPr>
        <w:t>ی</w:t>
      </w:r>
      <w:r w:rsidRPr="0084314E">
        <w:rPr>
          <w:rStyle w:val="Char4"/>
          <w:rtl/>
        </w:rPr>
        <w:t>ن شام سخت مر</w:t>
      </w:r>
      <w:r w:rsidR="00B024C4">
        <w:rPr>
          <w:rStyle w:val="Char4"/>
          <w:rtl/>
        </w:rPr>
        <w:t>ی</w:t>
      </w:r>
      <w:r w:rsidRPr="0084314E">
        <w:rPr>
          <w:rStyle w:val="Char4"/>
          <w:rtl/>
        </w:rPr>
        <w:t>ض بود، سعد چه حال دارد؟» گفتند: ا</w:t>
      </w:r>
      <w:r w:rsidR="00B024C4">
        <w:rPr>
          <w:rStyle w:val="Char4"/>
          <w:rtl/>
        </w:rPr>
        <w:t>ی</w:t>
      </w:r>
      <w:r w:rsidRPr="0084314E">
        <w:rPr>
          <w:rStyle w:val="Char4"/>
          <w:rtl/>
        </w:rPr>
        <w:t xml:space="preserve"> رسول خدا، در گذشته است، و قومش آمدند و او را </w:t>
      </w:r>
      <w:r w:rsidR="00B024C4">
        <w:rPr>
          <w:rStyle w:val="Char4"/>
          <w:rtl/>
        </w:rPr>
        <w:t xml:space="preserve">به‌سوی </w:t>
      </w:r>
      <w:r w:rsidRPr="0084314E">
        <w:rPr>
          <w:rStyle w:val="Char4"/>
          <w:rtl/>
        </w:rPr>
        <w:t>د</w:t>
      </w:r>
      <w:r w:rsidR="00B024C4">
        <w:rPr>
          <w:rStyle w:val="Char4"/>
          <w:rtl/>
        </w:rPr>
        <w:t>ی</w:t>
      </w:r>
      <w:r w:rsidRPr="0084314E">
        <w:rPr>
          <w:rStyle w:val="Char4"/>
          <w:rtl/>
        </w:rPr>
        <w:t>ارشان انتقال دادند، م</w:t>
      </w:r>
      <w:r w:rsidR="00B024C4">
        <w:rPr>
          <w:rStyle w:val="Char4"/>
          <w:rtl/>
        </w:rPr>
        <w:t>ی</w:t>
      </w:r>
      <w:r w:rsidRPr="0084314E">
        <w:rPr>
          <w:rStyle w:val="Char4"/>
          <w:rtl/>
        </w:rPr>
        <w:t>‏گو</w:t>
      </w:r>
      <w:r w:rsidR="00B024C4">
        <w:rPr>
          <w:rStyle w:val="Char4"/>
          <w:rtl/>
        </w:rPr>
        <w:t>ی</w:t>
      </w:r>
      <w:r w:rsidRPr="0084314E">
        <w:rPr>
          <w:rStyle w:val="Char4"/>
          <w:rtl/>
        </w:rPr>
        <w:t xml:space="preserve">د: رسول خدا </w:t>
      </w:r>
      <w:r>
        <w:rPr>
          <w:rFonts w:cs="CTraditional Arabic" w:hint="cs"/>
          <w:sz w:val="28"/>
          <w:szCs w:val="28"/>
          <w:rtl/>
        </w:rPr>
        <w:t>ص</w:t>
      </w:r>
      <w:r w:rsidRPr="0084314E">
        <w:rPr>
          <w:rStyle w:val="Char4"/>
          <w:rtl/>
        </w:rPr>
        <w:t xml:space="preserve"> نماز صبح را گزارد، بعد از آن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مردم همراهش بودند ب</w:t>
      </w:r>
      <w:r w:rsidR="00B024C4">
        <w:rPr>
          <w:rStyle w:val="Char4"/>
          <w:rtl/>
        </w:rPr>
        <w:t>ی</w:t>
      </w:r>
      <w:r w:rsidRPr="0084314E">
        <w:rPr>
          <w:rStyle w:val="Char4"/>
          <w:rtl/>
        </w:rPr>
        <w:t>رون گرد</w:t>
      </w:r>
      <w:r w:rsidR="00B024C4">
        <w:rPr>
          <w:rStyle w:val="Char4"/>
          <w:rtl/>
        </w:rPr>
        <w:t>ی</w:t>
      </w:r>
      <w:r w:rsidRPr="0084314E">
        <w:rPr>
          <w:rStyle w:val="Char4"/>
          <w:rtl/>
        </w:rPr>
        <w:t>د، و</w:t>
      </w:r>
      <w:r w:rsidR="00B024C4">
        <w:rPr>
          <w:rStyle w:val="Char4"/>
          <w:rtl/>
        </w:rPr>
        <w:t>ی</w:t>
      </w:r>
      <w:r w:rsidRPr="0084314E">
        <w:rPr>
          <w:rStyle w:val="Char4"/>
          <w:rtl/>
        </w:rPr>
        <w:t xml:space="preserve"> مردم را در رفتار پشت سر گذاشت، حت</w:t>
      </w:r>
      <w:r w:rsidR="00B024C4">
        <w:rPr>
          <w:rStyle w:val="Char4"/>
          <w:rtl/>
        </w:rPr>
        <w:t>ی</w:t>
      </w:r>
      <w:r w:rsidRPr="0084314E">
        <w:rPr>
          <w:rStyle w:val="Char4"/>
          <w:rtl/>
        </w:rPr>
        <w:t xml:space="preserve"> </w:t>
      </w:r>
      <w:r w:rsidR="00B024C4">
        <w:rPr>
          <w:rStyle w:val="Char4"/>
          <w:rtl/>
        </w:rPr>
        <w:t>ک</w:t>
      </w:r>
      <w:r w:rsidRPr="0084314E">
        <w:rPr>
          <w:rStyle w:val="Char4"/>
          <w:rtl/>
        </w:rPr>
        <w:t>ه بندها</w:t>
      </w:r>
      <w:r w:rsidR="00B024C4">
        <w:rPr>
          <w:rStyle w:val="Char4"/>
          <w:rtl/>
        </w:rPr>
        <w:t>ی</w:t>
      </w:r>
      <w:r w:rsidRPr="0084314E">
        <w:rPr>
          <w:rStyle w:val="Char4"/>
          <w:rtl/>
        </w:rPr>
        <w:t xml:space="preserve"> نعل</w:t>
      </w:r>
      <w:r w:rsidR="00B024C4">
        <w:rPr>
          <w:rStyle w:val="Char4"/>
          <w:rtl/>
        </w:rPr>
        <w:t>ی</w:t>
      </w:r>
      <w:r w:rsidRPr="0084314E">
        <w:rPr>
          <w:rStyle w:val="Char4"/>
          <w:rtl/>
        </w:rPr>
        <w:t>‏</w:t>
      </w:r>
      <w:r w:rsidR="00B024C4">
        <w:rPr>
          <w:rStyle w:val="Char4"/>
          <w:rtl/>
        </w:rPr>
        <w:t xml:space="preserve">هایشان </w:t>
      </w:r>
      <w:r w:rsidRPr="0084314E">
        <w:rPr>
          <w:rStyle w:val="Char4"/>
          <w:rtl/>
        </w:rPr>
        <w:t>از پا</w:t>
      </w:r>
      <w:r w:rsidR="00B024C4">
        <w:rPr>
          <w:rStyle w:val="Char4"/>
          <w:rtl/>
        </w:rPr>
        <w:t xml:space="preserve">هایشان </w:t>
      </w:r>
      <w:r w:rsidRPr="0084314E">
        <w:rPr>
          <w:rStyle w:val="Char4"/>
          <w:rtl/>
        </w:rPr>
        <w:t>قطع م</w:t>
      </w:r>
      <w:r w:rsidR="00B024C4">
        <w:rPr>
          <w:rStyle w:val="Char4"/>
          <w:rtl/>
        </w:rPr>
        <w:t>ی</w:t>
      </w:r>
      <w:r w:rsidRPr="0084314E">
        <w:rPr>
          <w:rStyle w:val="Char4"/>
          <w:rtl/>
        </w:rPr>
        <w:t>‏گرد</w:t>
      </w:r>
      <w:r w:rsidR="00B024C4">
        <w:rPr>
          <w:rStyle w:val="Char4"/>
          <w:rtl/>
        </w:rPr>
        <w:t>ی</w:t>
      </w:r>
      <w:r w:rsidRPr="0084314E">
        <w:rPr>
          <w:rStyle w:val="Char4"/>
          <w:rtl/>
        </w:rPr>
        <w:t>د، و چادر</w:t>
      </w:r>
      <w:r w:rsidR="00B024C4">
        <w:rPr>
          <w:rStyle w:val="Char4"/>
          <w:rtl/>
        </w:rPr>
        <w:t xml:space="preserve">هایشان </w:t>
      </w:r>
      <w:r w:rsidRPr="0084314E">
        <w:rPr>
          <w:rStyle w:val="Char4"/>
          <w:rtl/>
        </w:rPr>
        <w:t>از شانه‏</w:t>
      </w:r>
      <w:r w:rsidR="00B024C4">
        <w:rPr>
          <w:rStyle w:val="Char4"/>
          <w:rtl/>
        </w:rPr>
        <w:t xml:space="preserve">هایشان </w:t>
      </w:r>
      <w:r w:rsidRPr="0084314E">
        <w:rPr>
          <w:rStyle w:val="Char4"/>
          <w:rtl/>
        </w:rPr>
        <w:t>م</w:t>
      </w:r>
      <w:r w:rsidR="00B024C4">
        <w:rPr>
          <w:rStyle w:val="Char4"/>
          <w:rtl/>
        </w:rPr>
        <w:t>ی</w:t>
      </w:r>
      <w:r w:rsidRPr="0084314E">
        <w:rPr>
          <w:rStyle w:val="Char4"/>
          <w:rtl/>
        </w:rPr>
        <w:t>‏افتاد، آن گاه مرد</w:t>
      </w:r>
      <w:r w:rsidR="00B024C4">
        <w:rPr>
          <w:rStyle w:val="Char4"/>
          <w:rtl/>
        </w:rPr>
        <w:t>ی</w:t>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رسول خدا، مردم را پشت سر گذاشت</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فرمود: «من م</w:t>
      </w:r>
      <w:r w:rsidR="00B024C4">
        <w:rPr>
          <w:rStyle w:val="Char4"/>
          <w:rtl/>
        </w:rPr>
        <w:t>ی</w:t>
      </w:r>
      <w:r w:rsidRPr="0084314E">
        <w:rPr>
          <w:rStyle w:val="Char4"/>
          <w:rtl/>
        </w:rPr>
        <w:t xml:space="preserve">‏ترسم </w:t>
      </w:r>
      <w:r w:rsidR="00B024C4">
        <w:rPr>
          <w:rStyle w:val="Char4"/>
          <w:rtl/>
        </w:rPr>
        <w:t>ک</w:t>
      </w:r>
      <w:r w:rsidRPr="0084314E">
        <w:rPr>
          <w:rStyle w:val="Char4"/>
          <w:rtl/>
        </w:rPr>
        <w:t>ه ملائ</w:t>
      </w:r>
      <w:r w:rsidR="00B024C4">
        <w:rPr>
          <w:rStyle w:val="Char4"/>
          <w:rtl/>
        </w:rPr>
        <w:t>ک</w:t>
      </w:r>
      <w:r w:rsidRPr="0084314E">
        <w:rPr>
          <w:rStyle w:val="Char4"/>
          <w:rtl/>
        </w:rPr>
        <w:t xml:space="preserve"> </w:t>
      </w:r>
      <w:r w:rsidR="00B024C4">
        <w:rPr>
          <w:rStyle w:val="Char4"/>
          <w:rtl/>
        </w:rPr>
        <w:t xml:space="preserve">به‌سوی </w:t>
      </w:r>
      <w:r w:rsidRPr="0084314E">
        <w:rPr>
          <w:rStyle w:val="Char4"/>
          <w:rtl/>
        </w:rPr>
        <w:t>و</w:t>
      </w:r>
      <w:r w:rsidR="00B024C4">
        <w:rPr>
          <w:rStyle w:val="Char4"/>
          <w:rtl/>
        </w:rPr>
        <w:t>ی</w:t>
      </w:r>
      <w:r w:rsidRPr="0084314E">
        <w:rPr>
          <w:rStyle w:val="Char4"/>
          <w:rtl/>
        </w:rPr>
        <w:t xml:space="preserve"> از ما سبقت جو</w:t>
      </w:r>
      <w:r w:rsidR="00B024C4">
        <w:rPr>
          <w:rStyle w:val="Char4"/>
          <w:rtl/>
        </w:rPr>
        <w:t>ی</w:t>
      </w:r>
      <w:r w:rsidRPr="0084314E">
        <w:rPr>
          <w:rStyle w:val="Char4"/>
          <w:rtl/>
        </w:rPr>
        <w:t>ند، چنان</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حنظله از ما سبقت جستند».</w:t>
      </w:r>
    </w:p>
    <w:p w:rsidR="001325DE" w:rsidRPr="008E1538" w:rsidRDefault="001325DE" w:rsidP="00042122">
      <w:pPr>
        <w:pStyle w:val="a2"/>
        <w:rPr>
          <w:rtl/>
        </w:rPr>
      </w:pPr>
      <w:bookmarkStart w:id="174" w:name="_Toc441948483"/>
      <w:r w:rsidRPr="008E1538">
        <w:rPr>
          <w:rtl/>
        </w:rPr>
        <w:t>ملائ</w:t>
      </w:r>
      <w:r w:rsidR="00CE5A2A">
        <w:rPr>
          <w:rtl/>
        </w:rPr>
        <w:t>ک</w:t>
      </w:r>
      <w:r w:rsidRPr="008E1538">
        <w:rPr>
          <w:rtl/>
        </w:rPr>
        <w:t xml:space="preserve"> و ا</w:t>
      </w:r>
      <w:r w:rsidR="00CE5A2A">
        <w:rPr>
          <w:rtl/>
        </w:rPr>
        <w:t>ک</w:t>
      </w:r>
      <w:r w:rsidRPr="008E1538">
        <w:rPr>
          <w:rtl/>
        </w:rPr>
        <w:t>رام و عزت جنازه‏ها</w:t>
      </w:r>
      <w:r w:rsidR="00CE5A2A">
        <w:rPr>
          <w:rtl/>
        </w:rPr>
        <w:t>ی</w:t>
      </w:r>
      <w:r w:rsidRPr="008E1538">
        <w:rPr>
          <w:rtl/>
        </w:rPr>
        <w:t xml:space="preserve"> ا</w:t>
      </w:r>
      <w:r w:rsidR="00CE5A2A">
        <w:rPr>
          <w:rtl/>
        </w:rPr>
        <w:t>ی</w:t>
      </w:r>
      <w:r w:rsidRPr="008E1538">
        <w:rPr>
          <w:rtl/>
        </w:rPr>
        <w:t>شان</w:t>
      </w:r>
      <w:bookmarkEnd w:id="174"/>
      <w:r w:rsidR="00B024C4">
        <w:rPr>
          <w:rtl/>
        </w:rPr>
        <w:t xml:space="preserve"> </w:t>
      </w:r>
    </w:p>
    <w:p w:rsidR="001325DE" w:rsidRPr="008E1538" w:rsidRDefault="001325DE" w:rsidP="00042122">
      <w:pPr>
        <w:pStyle w:val="a5"/>
        <w:rPr>
          <w:rtl/>
        </w:rPr>
      </w:pPr>
      <w:bookmarkStart w:id="175" w:name="_Toc441948484"/>
      <w:r w:rsidRPr="008E1538">
        <w:rPr>
          <w:rtl/>
        </w:rPr>
        <w:t>احترام و عزت ملائ</w:t>
      </w:r>
      <w:r w:rsidR="00CE5A2A">
        <w:rPr>
          <w:rtl/>
        </w:rPr>
        <w:t>ک</w:t>
      </w:r>
      <w:r w:rsidRPr="008E1538">
        <w:rPr>
          <w:rtl/>
        </w:rPr>
        <w:t xml:space="preserve"> برا</w:t>
      </w:r>
      <w:r w:rsidR="00CE5A2A">
        <w:rPr>
          <w:rtl/>
        </w:rPr>
        <w:t>ی</w:t>
      </w:r>
      <w:r w:rsidRPr="008E1538">
        <w:rPr>
          <w:rtl/>
        </w:rPr>
        <w:t xml:space="preserve"> پدر جابر </w:t>
      </w:r>
      <w:r w:rsidR="00B024C4" w:rsidRPr="00697047">
        <w:rPr>
          <w:rFonts w:cs="CTraditional Arabic"/>
          <w:b w:val="0"/>
          <w:bCs w:val="0"/>
          <w:szCs w:val="28"/>
          <w:rtl/>
        </w:rPr>
        <w:t>ب</w:t>
      </w:r>
      <w:bookmarkEnd w:id="175"/>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و مسلم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هنگام</w:t>
      </w:r>
      <w:r w:rsidR="00B024C4">
        <w:rPr>
          <w:rStyle w:val="Char4"/>
          <w:rtl/>
        </w:rPr>
        <w:t>ی</w:t>
      </w:r>
      <w:r w:rsidRPr="0084314E">
        <w:rPr>
          <w:rStyle w:val="Char4"/>
          <w:rtl/>
        </w:rPr>
        <w:t xml:space="preserve"> پدرش به قتل رس</w:t>
      </w:r>
      <w:r w:rsidR="00B024C4">
        <w:rPr>
          <w:rStyle w:val="Char4"/>
          <w:rtl/>
        </w:rPr>
        <w:t>ی</w:t>
      </w:r>
      <w:r w:rsidRPr="0084314E">
        <w:rPr>
          <w:rStyle w:val="Char4"/>
          <w:rtl/>
        </w:rPr>
        <w:t>د، جامه را از رو</w:t>
      </w:r>
      <w:r w:rsidR="00B024C4">
        <w:rPr>
          <w:rStyle w:val="Char4"/>
          <w:rtl/>
        </w:rPr>
        <w:t>ی</w:t>
      </w:r>
      <w:r w:rsidRPr="0084314E">
        <w:rPr>
          <w:rStyle w:val="Char4"/>
          <w:rtl/>
        </w:rPr>
        <w:t>ش برم</w:t>
      </w:r>
      <w:r w:rsidR="00B024C4">
        <w:rPr>
          <w:rStyle w:val="Char4"/>
          <w:rtl/>
        </w:rPr>
        <w:t>ی</w:t>
      </w:r>
      <w:r w:rsidRPr="0084314E">
        <w:rPr>
          <w:rStyle w:val="Char4"/>
          <w:rtl/>
        </w:rPr>
        <w:t>‏داشت و گر</w:t>
      </w:r>
      <w:r w:rsidR="00B024C4">
        <w:rPr>
          <w:rStyle w:val="Char4"/>
          <w:rtl/>
        </w:rPr>
        <w:t>ی</w:t>
      </w:r>
      <w:r w:rsidRPr="0084314E">
        <w:rPr>
          <w:rStyle w:val="Char4"/>
          <w:rtl/>
        </w:rPr>
        <w:t>ه م</w:t>
      </w:r>
      <w:r w:rsidR="00B024C4">
        <w:rPr>
          <w:rStyle w:val="Char4"/>
          <w:rtl/>
        </w:rPr>
        <w:t>ی</w:t>
      </w:r>
      <w:r w:rsidRPr="0084314E">
        <w:rPr>
          <w:rStyle w:val="Char4"/>
          <w:rtl/>
        </w:rPr>
        <w:t>‏نمود، مردم و</w:t>
      </w:r>
      <w:r w:rsidR="00B024C4">
        <w:rPr>
          <w:rStyle w:val="Char4"/>
          <w:rtl/>
        </w:rPr>
        <w:t>ی</w:t>
      </w:r>
      <w:r w:rsidRPr="0084314E">
        <w:rPr>
          <w:rStyle w:val="Char4"/>
          <w:rtl/>
        </w:rPr>
        <w:t xml:space="preserve"> را بازداشتند، رسول خدا </w:t>
      </w:r>
      <w:r>
        <w:rPr>
          <w:rFonts w:cs="CTraditional Arabic" w:hint="cs"/>
          <w:sz w:val="28"/>
          <w:szCs w:val="28"/>
          <w:rtl/>
        </w:rPr>
        <w:t>ص</w:t>
      </w:r>
      <w:r w:rsidRPr="0084314E">
        <w:rPr>
          <w:rStyle w:val="Char4"/>
          <w:rtl/>
        </w:rPr>
        <w:t xml:space="preserve"> گفت: «بر او گر</w:t>
      </w:r>
      <w:r w:rsidR="00B024C4">
        <w:rPr>
          <w:rStyle w:val="Char4"/>
          <w:rtl/>
        </w:rPr>
        <w:t>ی</w:t>
      </w:r>
      <w:r w:rsidRPr="0084314E">
        <w:rPr>
          <w:rStyle w:val="Char4"/>
          <w:rtl/>
        </w:rPr>
        <w:t xml:space="preserve">ه </w:t>
      </w:r>
      <w:r w:rsidR="00B024C4">
        <w:rPr>
          <w:rStyle w:val="Char4"/>
          <w:rtl/>
        </w:rPr>
        <w:t>ک</w:t>
      </w:r>
      <w:r w:rsidRPr="0084314E">
        <w:rPr>
          <w:rStyle w:val="Char4"/>
          <w:rtl/>
        </w:rPr>
        <w:t>ن</w:t>
      </w:r>
      <w:r w:rsidR="00B024C4">
        <w:rPr>
          <w:rStyle w:val="Char4"/>
          <w:rtl/>
        </w:rPr>
        <w:t>ی</w:t>
      </w:r>
      <w:r w:rsidRPr="0084314E">
        <w:rPr>
          <w:rStyle w:val="Char4"/>
          <w:rtl/>
        </w:rPr>
        <w:t xml:space="preserve"> </w:t>
      </w:r>
      <w:r w:rsidR="00B024C4">
        <w:rPr>
          <w:rStyle w:val="Char4"/>
          <w:rtl/>
        </w:rPr>
        <w:t>ی</w:t>
      </w:r>
      <w:r w:rsidRPr="0084314E">
        <w:rPr>
          <w:rStyle w:val="Char4"/>
          <w:rtl/>
        </w:rPr>
        <w:t>ا ن</w:t>
      </w:r>
      <w:r w:rsidR="00B024C4">
        <w:rPr>
          <w:rStyle w:val="Char4"/>
          <w:rtl/>
        </w:rPr>
        <w:t>ک</w:t>
      </w:r>
      <w:r w:rsidRPr="0084314E">
        <w:rPr>
          <w:rStyle w:val="Char4"/>
          <w:rtl/>
        </w:rPr>
        <w:t>ن</w:t>
      </w:r>
      <w:r w:rsidR="00B024C4">
        <w:rPr>
          <w:rStyle w:val="Char4"/>
          <w:rtl/>
        </w:rPr>
        <w:t>ی</w:t>
      </w:r>
      <w:r w:rsidRPr="0084314E">
        <w:rPr>
          <w:rStyle w:val="Char4"/>
          <w:rtl/>
        </w:rPr>
        <w:t>، ملائ</w:t>
      </w:r>
      <w:r w:rsidR="00B024C4">
        <w:rPr>
          <w:rStyle w:val="Char4"/>
          <w:rtl/>
        </w:rPr>
        <w:t>ک</w:t>
      </w:r>
      <w:r w:rsidRPr="0084314E">
        <w:rPr>
          <w:rStyle w:val="Char4"/>
          <w:rtl/>
        </w:rPr>
        <w:t xml:space="preserve"> بر و</w:t>
      </w:r>
      <w:r w:rsidR="00B024C4">
        <w:rPr>
          <w:rStyle w:val="Char4"/>
          <w:rtl/>
        </w:rPr>
        <w:t>ی</w:t>
      </w:r>
      <w:r w:rsidRPr="0084314E">
        <w:rPr>
          <w:rStyle w:val="Char4"/>
          <w:rtl/>
        </w:rPr>
        <w:t xml:space="preserve"> با </w:t>
      </w:r>
      <w:r w:rsidRPr="0084314E">
        <w:rPr>
          <w:rStyle w:val="Char4"/>
          <w:rFonts w:hint="cs"/>
          <w:rtl/>
        </w:rPr>
        <w:t>(</w:t>
      </w:r>
      <w:r w:rsidRPr="0084314E">
        <w:rPr>
          <w:rStyle w:val="Char4"/>
          <w:rtl/>
        </w:rPr>
        <w:t>بال‏ها</w:t>
      </w:r>
      <w:r w:rsidR="00B024C4">
        <w:rPr>
          <w:rStyle w:val="Char4"/>
          <w:rtl/>
        </w:rPr>
        <w:t>ی</w:t>
      </w:r>
      <w:r w:rsidRPr="0084314E">
        <w:rPr>
          <w:rStyle w:val="Char4"/>
          <w:rtl/>
        </w:rPr>
        <w:t xml:space="preserve"> شان</w:t>
      </w:r>
      <w:r w:rsidRPr="0084314E">
        <w:rPr>
          <w:rStyle w:val="Char4"/>
          <w:rFonts w:hint="cs"/>
          <w:rtl/>
        </w:rPr>
        <w:t>)</w:t>
      </w:r>
      <w:r w:rsidRPr="0084314E">
        <w:rPr>
          <w:rStyle w:val="Char4"/>
          <w:rtl/>
        </w:rPr>
        <w:t xml:space="preserve"> تا وقت</w:t>
      </w:r>
      <w:r w:rsidR="00B024C4">
        <w:rPr>
          <w:rStyle w:val="Char4"/>
          <w:rtl/>
        </w:rPr>
        <w:t>ی</w:t>
      </w:r>
      <w:r w:rsidRPr="0084314E">
        <w:rPr>
          <w:rStyle w:val="Char4"/>
          <w:rtl/>
        </w:rPr>
        <w:t xml:space="preserve"> </w:t>
      </w:r>
      <w:r w:rsidR="00B024C4">
        <w:rPr>
          <w:rStyle w:val="Char4"/>
          <w:rtl/>
        </w:rPr>
        <w:t>ک</w:t>
      </w:r>
      <w:r w:rsidRPr="0084314E">
        <w:rPr>
          <w:rStyle w:val="Char4"/>
          <w:rtl/>
        </w:rPr>
        <w:t>ه بلندش نمود</w:t>
      </w:r>
      <w:r w:rsidR="00B024C4">
        <w:rPr>
          <w:rStyle w:val="Char4"/>
          <w:rtl/>
        </w:rPr>
        <w:t>ی</w:t>
      </w:r>
      <w:r w:rsidRPr="0084314E">
        <w:rPr>
          <w:rStyle w:val="Char4"/>
          <w:rtl/>
        </w:rPr>
        <w:t>د سا</w:t>
      </w:r>
      <w:r w:rsidR="00B024C4">
        <w:rPr>
          <w:rStyle w:val="Char4"/>
          <w:rtl/>
        </w:rPr>
        <w:t>ی</w:t>
      </w:r>
      <w:r w:rsidRPr="0084314E">
        <w:rPr>
          <w:rStyle w:val="Char4"/>
          <w:rtl/>
        </w:rPr>
        <w:t>ه م</w:t>
      </w:r>
      <w:r w:rsidR="00B024C4">
        <w:rPr>
          <w:rStyle w:val="Char4"/>
          <w:rtl/>
        </w:rPr>
        <w:t>ی</w:t>
      </w:r>
      <w:r w:rsidRPr="0084314E">
        <w:rPr>
          <w:rStyle w:val="Char4"/>
          <w:rtl/>
        </w:rPr>
        <w:t>‏اف</w:t>
      </w:r>
      <w:r w:rsidR="00B024C4">
        <w:rPr>
          <w:rStyle w:val="Char4"/>
          <w:rtl/>
        </w:rPr>
        <w:t>ک</w:t>
      </w:r>
      <w:r w:rsidRPr="0084314E">
        <w:rPr>
          <w:rStyle w:val="Char4"/>
          <w:rtl/>
        </w:rPr>
        <w:t>ندند»</w:t>
      </w:r>
      <w:r w:rsidRPr="0084314E">
        <w:rPr>
          <w:rStyle w:val="FootnoteReference"/>
          <w:rFonts w:ascii="IRNazli" w:hAnsi="IRNazli" w:cs="IRNazli"/>
          <w:sz w:val="28"/>
          <w:szCs w:val="28"/>
          <w:rtl/>
        </w:rPr>
        <w:footnoteReference w:id="243"/>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 xml:space="preserve">ه (44/4) آمده است. و نزد ابن سعد (561/3) </w:t>
      </w:r>
      <w:r w:rsidRPr="00D3384E">
        <w:rPr>
          <w:rStyle w:val="Char4"/>
          <w:spacing w:val="-4"/>
          <w:rtl/>
        </w:rPr>
        <w:t>از و</w:t>
      </w:r>
      <w:r w:rsidR="00B024C4" w:rsidRPr="00D3384E">
        <w:rPr>
          <w:rStyle w:val="Char4"/>
          <w:spacing w:val="-4"/>
          <w:rtl/>
        </w:rPr>
        <w:t>ی</w:t>
      </w:r>
      <w:r w:rsidRPr="00D3384E">
        <w:rPr>
          <w:rStyle w:val="Char4"/>
          <w:spacing w:val="-4"/>
          <w:rtl/>
        </w:rPr>
        <w:t xml:space="preserve"> روا</w:t>
      </w:r>
      <w:r w:rsidR="00B024C4" w:rsidRPr="00D3384E">
        <w:rPr>
          <w:rStyle w:val="Char4"/>
          <w:spacing w:val="-4"/>
          <w:rtl/>
        </w:rPr>
        <w:t>ی</w:t>
      </w:r>
      <w:r w:rsidRPr="00D3384E">
        <w:rPr>
          <w:rStyle w:val="Char4"/>
          <w:spacing w:val="-4"/>
          <w:rtl/>
        </w:rPr>
        <w:t>ت است: «ملائ</w:t>
      </w:r>
      <w:r w:rsidR="00B024C4" w:rsidRPr="00D3384E">
        <w:rPr>
          <w:rStyle w:val="Char4"/>
          <w:spacing w:val="-4"/>
          <w:rtl/>
        </w:rPr>
        <w:t>ک</w:t>
      </w:r>
      <w:r w:rsidRPr="00D3384E">
        <w:rPr>
          <w:rStyle w:val="Char4"/>
          <w:spacing w:val="-4"/>
          <w:rtl/>
        </w:rPr>
        <w:t xml:space="preserve"> بر و</w:t>
      </w:r>
      <w:r w:rsidR="00B024C4" w:rsidRPr="00D3384E">
        <w:rPr>
          <w:rStyle w:val="Char4"/>
          <w:spacing w:val="-4"/>
          <w:rtl/>
        </w:rPr>
        <w:t>ی</w:t>
      </w:r>
      <w:r w:rsidRPr="00D3384E">
        <w:rPr>
          <w:rStyle w:val="Char4"/>
          <w:spacing w:val="-4"/>
          <w:rtl/>
        </w:rPr>
        <w:t xml:space="preserve"> تا وقت</w:t>
      </w:r>
      <w:r w:rsidR="00B024C4" w:rsidRPr="00D3384E">
        <w:rPr>
          <w:rStyle w:val="Char4"/>
          <w:spacing w:val="-4"/>
          <w:rtl/>
        </w:rPr>
        <w:t>ی</w:t>
      </w:r>
      <w:r w:rsidRPr="00D3384E">
        <w:rPr>
          <w:rStyle w:val="Char4"/>
          <w:spacing w:val="-4"/>
          <w:rtl/>
        </w:rPr>
        <w:t xml:space="preserve"> بلندش نمود</w:t>
      </w:r>
      <w:r w:rsidR="00B024C4" w:rsidRPr="00D3384E">
        <w:rPr>
          <w:rStyle w:val="Char4"/>
          <w:spacing w:val="-4"/>
          <w:rtl/>
        </w:rPr>
        <w:t>ی</w:t>
      </w:r>
      <w:r w:rsidRPr="00D3384E">
        <w:rPr>
          <w:rStyle w:val="Char4"/>
          <w:spacing w:val="-4"/>
          <w:rtl/>
        </w:rPr>
        <w:t>د با بال‏</w:t>
      </w:r>
      <w:r w:rsidR="00B024C4" w:rsidRPr="00D3384E">
        <w:rPr>
          <w:rStyle w:val="Char4"/>
          <w:spacing w:val="-4"/>
          <w:rtl/>
        </w:rPr>
        <w:t xml:space="preserve">هایشان </w:t>
      </w:r>
      <w:r w:rsidRPr="00D3384E">
        <w:rPr>
          <w:rStyle w:val="Char4"/>
          <w:spacing w:val="-4"/>
          <w:rtl/>
        </w:rPr>
        <w:t>سا</w:t>
      </w:r>
      <w:r w:rsidR="00B024C4" w:rsidRPr="00D3384E">
        <w:rPr>
          <w:rStyle w:val="Char4"/>
          <w:spacing w:val="-4"/>
          <w:rtl/>
        </w:rPr>
        <w:t>ی</w:t>
      </w:r>
      <w:r w:rsidRPr="00D3384E">
        <w:rPr>
          <w:rStyle w:val="Char4"/>
          <w:spacing w:val="-4"/>
          <w:rtl/>
        </w:rPr>
        <w:t>ه م</w:t>
      </w:r>
      <w:r w:rsidR="00B024C4" w:rsidRPr="00D3384E">
        <w:rPr>
          <w:rStyle w:val="Char4"/>
          <w:spacing w:val="-4"/>
          <w:rtl/>
        </w:rPr>
        <w:t>ی</w:t>
      </w:r>
      <w:r w:rsidRPr="00D3384E">
        <w:rPr>
          <w:rStyle w:val="Char4"/>
          <w:spacing w:val="-4"/>
          <w:rtl/>
        </w:rPr>
        <w:t>‏نمودند».</w:t>
      </w:r>
    </w:p>
    <w:p w:rsidR="001325DE" w:rsidRPr="008E1538" w:rsidRDefault="001325DE" w:rsidP="00042122">
      <w:pPr>
        <w:pStyle w:val="a5"/>
        <w:rPr>
          <w:rtl/>
        </w:rPr>
      </w:pPr>
      <w:bookmarkStart w:id="176" w:name="_Toc441948485"/>
      <w:r w:rsidRPr="008E1538">
        <w:rPr>
          <w:rtl/>
        </w:rPr>
        <w:t>عزت و ا</w:t>
      </w:r>
      <w:r w:rsidR="00CE5A2A">
        <w:rPr>
          <w:rtl/>
        </w:rPr>
        <w:t>ک</w:t>
      </w:r>
      <w:r w:rsidRPr="008E1538">
        <w:rPr>
          <w:rtl/>
        </w:rPr>
        <w:t>رام</w:t>
      </w:r>
      <w:r w:rsidR="00B024C4">
        <w:rPr>
          <w:rtl/>
        </w:rPr>
        <w:t xml:space="preserve">‌شان </w:t>
      </w:r>
      <w:r w:rsidRPr="008E1538">
        <w:rPr>
          <w:rtl/>
        </w:rPr>
        <w:t>برا</w:t>
      </w:r>
      <w:r w:rsidR="00CE5A2A">
        <w:rPr>
          <w:rtl/>
        </w:rPr>
        <w:t>ی</w:t>
      </w:r>
      <w:r w:rsidR="00D3384E">
        <w:rPr>
          <w:rtl/>
        </w:rPr>
        <w:t xml:space="preserve"> سعدبن معاذ</w:t>
      </w:r>
      <w:bookmarkEnd w:id="176"/>
    </w:p>
    <w:p w:rsidR="001325DE" w:rsidRPr="0084314E" w:rsidRDefault="001325DE" w:rsidP="0084314E">
      <w:pPr>
        <w:pStyle w:val="PlainText"/>
        <w:ind w:firstLine="284"/>
        <w:jc w:val="both"/>
        <w:rPr>
          <w:rStyle w:val="Char4"/>
          <w:rtl/>
        </w:rPr>
      </w:pPr>
      <w:r w:rsidRPr="0084314E">
        <w:rPr>
          <w:rStyle w:val="Char4"/>
          <w:rtl/>
        </w:rPr>
        <w:t xml:space="preserve">ابن سعد (428/3) از سلمه بن اسلم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را،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ما بر دروازه قرار داشت</w:t>
      </w:r>
      <w:r w:rsidR="00B024C4">
        <w:rPr>
          <w:rStyle w:val="Char4"/>
          <w:rtl/>
        </w:rPr>
        <w:t>ی</w:t>
      </w:r>
      <w:r w:rsidRPr="0084314E">
        <w:rPr>
          <w:rStyle w:val="Char4"/>
          <w:rtl/>
        </w:rPr>
        <w:t>م، د</w:t>
      </w:r>
      <w:r w:rsidR="00B024C4">
        <w:rPr>
          <w:rStyle w:val="Char4"/>
          <w:rtl/>
        </w:rPr>
        <w:t>ی</w:t>
      </w:r>
      <w:r w:rsidRPr="0084314E">
        <w:rPr>
          <w:rStyle w:val="Char4"/>
          <w:rtl/>
        </w:rPr>
        <w:t>دم، م</w:t>
      </w:r>
      <w:r w:rsidR="00B024C4">
        <w:rPr>
          <w:rStyle w:val="Char4"/>
          <w:rtl/>
        </w:rPr>
        <w:t>ی</w:t>
      </w:r>
      <w:r w:rsidRPr="0084314E">
        <w:rPr>
          <w:rStyle w:val="Char4"/>
          <w:rtl/>
        </w:rPr>
        <w:t>‏خواست</w:t>
      </w:r>
      <w:r w:rsidR="00B024C4">
        <w:rPr>
          <w:rStyle w:val="Char4"/>
          <w:rtl/>
        </w:rPr>
        <w:t>ی</w:t>
      </w:r>
      <w:r w:rsidRPr="0084314E">
        <w:rPr>
          <w:rStyle w:val="Char4"/>
          <w:rtl/>
        </w:rPr>
        <w:t>م از دنبالش وارد شو</w:t>
      </w:r>
      <w:r w:rsidR="00B024C4">
        <w:rPr>
          <w:rStyle w:val="Char4"/>
          <w:rtl/>
        </w:rPr>
        <w:t>ی</w:t>
      </w:r>
      <w:r w:rsidRPr="0084314E">
        <w:rPr>
          <w:rStyle w:val="Char4"/>
          <w:rtl/>
        </w:rPr>
        <w:t xml:space="preserve">م، بعد رسول خدا </w:t>
      </w:r>
      <w:r>
        <w:rPr>
          <w:rFonts w:cs="CTraditional Arabic" w:hint="cs"/>
          <w:sz w:val="28"/>
          <w:szCs w:val="28"/>
          <w:rtl/>
        </w:rPr>
        <w:t>ص</w:t>
      </w:r>
      <w:r w:rsidRPr="0084314E">
        <w:rPr>
          <w:rStyle w:val="Char4"/>
          <w:rtl/>
        </w:rPr>
        <w:t xml:space="preserve"> در حال</w:t>
      </w:r>
      <w:r w:rsidR="00B024C4">
        <w:rPr>
          <w:rStyle w:val="Char4"/>
          <w:rtl/>
        </w:rPr>
        <w:t>ی</w:t>
      </w:r>
      <w:r w:rsidRPr="0084314E">
        <w:rPr>
          <w:rStyle w:val="Char4"/>
          <w:rtl/>
        </w:rPr>
        <w:t xml:space="preserve"> داخل گرد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در خانه </w:t>
      </w:r>
      <w:r w:rsidR="00B024C4">
        <w:rPr>
          <w:rStyle w:val="Char4"/>
          <w:rtl/>
        </w:rPr>
        <w:t>ک</w:t>
      </w:r>
      <w:r w:rsidRPr="0084314E">
        <w:rPr>
          <w:rStyle w:val="Char4"/>
          <w:rtl/>
        </w:rPr>
        <w:t>س د</w:t>
      </w:r>
      <w:r w:rsidR="00B024C4">
        <w:rPr>
          <w:rStyle w:val="Char4"/>
          <w:rtl/>
        </w:rPr>
        <w:t>ی</w:t>
      </w:r>
      <w:r w:rsidRPr="0084314E">
        <w:rPr>
          <w:rStyle w:val="Char4"/>
          <w:rtl/>
        </w:rPr>
        <w:t>گر</w:t>
      </w:r>
      <w:r w:rsidR="00B024C4">
        <w:rPr>
          <w:rStyle w:val="Char4"/>
          <w:rtl/>
        </w:rPr>
        <w:t>ی</w:t>
      </w:r>
      <w:r w:rsidRPr="0084314E">
        <w:rPr>
          <w:rStyle w:val="Char4"/>
          <w:rtl/>
        </w:rPr>
        <w:t xml:space="preserve"> جز سعد </w:t>
      </w:r>
      <w:r w:rsidR="00B024C4">
        <w:rPr>
          <w:rStyle w:val="Char4"/>
          <w:rtl/>
        </w:rPr>
        <w:t>ک</w:t>
      </w:r>
      <w:r w:rsidRPr="0084314E">
        <w:rPr>
          <w:rStyle w:val="Char4"/>
          <w:rtl/>
        </w:rPr>
        <w:t>ه با چادر</w:t>
      </w:r>
      <w:r w:rsidR="00B024C4">
        <w:rPr>
          <w:rStyle w:val="Char4"/>
          <w:rtl/>
        </w:rPr>
        <w:t>ی</w:t>
      </w:r>
      <w:r w:rsidRPr="0084314E">
        <w:rPr>
          <w:rStyle w:val="Char4"/>
          <w:rtl/>
        </w:rPr>
        <w:t xml:space="preserve"> پوشان</w:t>
      </w:r>
      <w:r w:rsidR="00B024C4">
        <w:rPr>
          <w:rStyle w:val="Char4"/>
          <w:rtl/>
        </w:rPr>
        <w:t>ی</w:t>
      </w:r>
      <w:r w:rsidRPr="0084314E">
        <w:rPr>
          <w:rStyle w:val="Char4"/>
          <w:rtl/>
        </w:rPr>
        <w:t>ده شده بود وجود نداشت، م</w:t>
      </w:r>
      <w:r w:rsidR="00B024C4">
        <w:rPr>
          <w:rStyle w:val="Char4"/>
          <w:rtl/>
        </w:rPr>
        <w:t>ی</w:t>
      </w:r>
      <w:r w:rsidRPr="0084314E">
        <w:rPr>
          <w:rStyle w:val="Char4"/>
          <w:rtl/>
        </w:rPr>
        <w:t>‏گو</w:t>
      </w:r>
      <w:r w:rsidR="00B024C4">
        <w:rPr>
          <w:rStyle w:val="Char4"/>
          <w:rtl/>
        </w:rPr>
        <w:t>ی</w:t>
      </w:r>
      <w:r w:rsidRPr="0084314E">
        <w:rPr>
          <w:rStyle w:val="Char4"/>
          <w:rtl/>
        </w:rPr>
        <w:t>د: د</w:t>
      </w:r>
      <w:r w:rsidR="00B024C4">
        <w:rPr>
          <w:rStyle w:val="Char4"/>
          <w:rtl/>
        </w:rPr>
        <w:t>ی</w:t>
      </w:r>
      <w:r w:rsidRPr="0084314E">
        <w:rPr>
          <w:rStyle w:val="Char4"/>
          <w:rtl/>
        </w:rPr>
        <w:t xml:space="preserve">دمش </w:t>
      </w:r>
      <w:r w:rsidR="00B024C4">
        <w:rPr>
          <w:rStyle w:val="Char4"/>
          <w:rtl/>
        </w:rPr>
        <w:t>ک</w:t>
      </w:r>
      <w:r w:rsidRPr="0084314E">
        <w:rPr>
          <w:rStyle w:val="Char4"/>
          <w:rtl/>
        </w:rPr>
        <w:t>ه از شانه‏ها</w:t>
      </w:r>
      <w:r w:rsidR="00B024C4">
        <w:rPr>
          <w:rStyle w:val="Char4"/>
          <w:rtl/>
        </w:rPr>
        <w:t>ی</w:t>
      </w:r>
      <w:r w:rsidRPr="0084314E">
        <w:rPr>
          <w:rStyle w:val="Char4"/>
          <w:rtl/>
        </w:rPr>
        <w:t xml:space="preserve"> </w:t>
      </w:r>
      <w:r w:rsidR="00B024C4">
        <w:rPr>
          <w:rStyle w:val="Char4"/>
          <w:rtl/>
        </w:rPr>
        <w:t>ک</w:t>
      </w:r>
      <w:r w:rsidRPr="0084314E">
        <w:rPr>
          <w:rStyle w:val="Char4"/>
          <w:rtl/>
        </w:rPr>
        <w:t>سان</w:t>
      </w:r>
      <w:r w:rsidR="00B024C4">
        <w:rPr>
          <w:rStyle w:val="Char4"/>
          <w:rtl/>
        </w:rPr>
        <w:t>ی</w:t>
      </w:r>
      <w:r w:rsidRPr="0084314E">
        <w:rPr>
          <w:rStyle w:val="Char4"/>
          <w:rtl/>
        </w:rPr>
        <w:t xml:space="preserve"> عبور م</w:t>
      </w:r>
      <w:r w:rsidR="00B024C4">
        <w:rPr>
          <w:rStyle w:val="Char4"/>
          <w:rtl/>
        </w:rPr>
        <w:t>ی</w:t>
      </w:r>
      <w:r w:rsidRPr="0084314E">
        <w:rPr>
          <w:rStyle w:val="Char4"/>
          <w:rtl/>
        </w:rPr>
        <w:t>‏</w:t>
      </w:r>
      <w:r w:rsidR="00B024C4">
        <w:rPr>
          <w:rStyle w:val="Char4"/>
          <w:rtl/>
        </w:rPr>
        <w:t>ک</w:t>
      </w:r>
      <w:r w:rsidRPr="0084314E">
        <w:rPr>
          <w:rStyle w:val="Char4"/>
          <w:rtl/>
        </w:rPr>
        <w:t>ند،هنگام</w:t>
      </w:r>
      <w:r w:rsidR="00B024C4">
        <w:rPr>
          <w:rStyle w:val="Char4"/>
          <w:rtl/>
        </w:rPr>
        <w:t>ی</w:t>
      </w:r>
      <w:r w:rsidRPr="0084314E">
        <w:rPr>
          <w:rStyle w:val="Char4"/>
          <w:rtl/>
        </w:rPr>
        <w:t xml:space="preserve"> د</w:t>
      </w:r>
      <w:r w:rsidR="00B024C4">
        <w:rPr>
          <w:rStyle w:val="Char4"/>
          <w:rtl/>
        </w:rPr>
        <w:t>ی</w:t>
      </w:r>
      <w:r w:rsidRPr="0084314E">
        <w:rPr>
          <w:rStyle w:val="Char4"/>
          <w:rtl/>
        </w:rPr>
        <w:t>دمش توقف نمودم، و به سو</w:t>
      </w:r>
      <w:r w:rsidR="00B024C4">
        <w:rPr>
          <w:rStyle w:val="Char4"/>
          <w:rtl/>
        </w:rPr>
        <w:t>ی</w:t>
      </w:r>
      <w:r w:rsidRPr="0084314E">
        <w:rPr>
          <w:rStyle w:val="Char4"/>
          <w:rtl/>
        </w:rPr>
        <w:t xml:space="preserve">م اشاره نمود </w:t>
      </w:r>
      <w:r w:rsidR="00B024C4">
        <w:rPr>
          <w:rStyle w:val="Char4"/>
          <w:rtl/>
        </w:rPr>
        <w:t>ک</w:t>
      </w:r>
      <w:r w:rsidRPr="0084314E">
        <w:rPr>
          <w:rStyle w:val="Char4"/>
          <w:rtl/>
        </w:rPr>
        <w:t xml:space="preserve">ه: توقف </w:t>
      </w:r>
      <w:r w:rsidR="00B024C4">
        <w:rPr>
          <w:rStyle w:val="Char4"/>
          <w:rtl/>
        </w:rPr>
        <w:t>ک</w:t>
      </w:r>
      <w:r w:rsidRPr="0084314E">
        <w:rPr>
          <w:rStyle w:val="Char4"/>
          <w:rtl/>
        </w:rPr>
        <w:t>ن، من ا</w:t>
      </w:r>
      <w:r w:rsidR="00B024C4">
        <w:rPr>
          <w:rStyle w:val="Char4"/>
          <w:rtl/>
        </w:rPr>
        <w:t>ی</w:t>
      </w:r>
      <w:r w:rsidRPr="0084314E">
        <w:rPr>
          <w:rStyle w:val="Char4"/>
          <w:rtl/>
        </w:rPr>
        <w:t xml:space="preserve">ستادم،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در عقبم قرار داشت ن</w:t>
      </w:r>
      <w:r w:rsidR="00B024C4">
        <w:rPr>
          <w:rStyle w:val="Char4"/>
          <w:rtl/>
        </w:rPr>
        <w:t>ی</w:t>
      </w:r>
      <w:r w:rsidRPr="0084314E">
        <w:rPr>
          <w:rStyle w:val="Char4"/>
          <w:rtl/>
        </w:rPr>
        <w:t>ز بر گردان</w:t>
      </w:r>
      <w:r w:rsidR="00B024C4">
        <w:rPr>
          <w:rStyle w:val="Char4"/>
          <w:rtl/>
        </w:rPr>
        <w:t>ی</w:t>
      </w:r>
      <w:r w:rsidRPr="0084314E">
        <w:rPr>
          <w:rStyle w:val="Char4"/>
          <w:rtl/>
        </w:rPr>
        <w:t>دم،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ساعت</w:t>
      </w:r>
      <w:r w:rsidR="00B024C4">
        <w:rPr>
          <w:rStyle w:val="Char4"/>
          <w:rtl/>
        </w:rPr>
        <w:t>ی</w:t>
      </w:r>
      <w:r w:rsidRPr="0084314E">
        <w:rPr>
          <w:rStyle w:val="Char4"/>
          <w:rtl/>
        </w:rPr>
        <w:t xml:space="preserve"> نشست و بعد از آن ب</w:t>
      </w:r>
      <w:r w:rsidR="00B024C4">
        <w:rPr>
          <w:rStyle w:val="Char4"/>
          <w:rtl/>
        </w:rPr>
        <w:t>ی</w:t>
      </w:r>
      <w:r w:rsidRPr="0084314E">
        <w:rPr>
          <w:rStyle w:val="Char4"/>
          <w:rtl/>
        </w:rPr>
        <w:t>رون گرد</w:t>
      </w:r>
      <w:r w:rsidR="00B024C4">
        <w:rPr>
          <w:rStyle w:val="Char4"/>
          <w:rtl/>
        </w:rPr>
        <w:t>ی</w:t>
      </w:r>
      <w:r w:rsidRPr="0084314E">
        <w:rPr>
          <w:rStyle w:val="Char4"/>
          <w:rtl/>
        </w:rPr>
        <w:t>د، گفتم: 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من ه</w:t>
      </w:r>
      <w:r w:rsidR="00B024C4">
        <w:rPr>
          <w:rStyle w:val="Char4"/>
          <w:rtl/>
        </w:rPr>
        <w:t>ی</w:t>
      </w:r>
      <w:r w:rsidRPr="0084314E">
        <w:rPr>
          <w:rStyle w:val="Char4"/>
          <w:rtl/>
        </w:rPr>
        <w:t xml:space="preserve">چ </w:t>
      </w:r>
      <w:r w:rsidR="00B024C4">
        <w:rPr>
          <w:rStyle w:val="Char4"/>
          <w:rtl/>
        </w:rPr>
        <w:t>ک</w:t>
      </w:r>
      <w:r w:rsidRPr="0084314E">
        <w:rPr>
          <w:rStyle w:val="Char4"/>
          <w:rtl/>
        </w:rPr>
        <w:t>س را نم</w:t>
      </w:r>
      <w:r w:rsidR="00B024C4">
        <w:rPr>
          <w:rStyle w:val="Char4"/>
          <w:rtl/>
        </w:rPr>
        <w:t>ی</w:t>
      </w:r>
      <w:r w:rsidRPr="0084314E">
        <w:rPr>
          <w:rStyle w:val="Char4"/>
          <w:rtl/>
        </w:rPr>
        <w:t>‏د</w:t>
      </w:r>
      <w:r w:rsidR="00B024C4">
        <w:rPr>
          <w:rStyle w:val="Char4"/>
          <w:rtl/>
        </w:rPr>
        <w:t>ی</w:t>
      </w:r>
      <w:r w:rsidRPr="0084314E">
        <w:rPr>
          <w:rStyle w:val="Char4"/>
          <w:rtl/>
        </w:rPr>
        <w:t>دم و تو را چنان م</w:t>
      </w:r>
      <w:r w:rsidR="00B024C4">
        <w:rPr>
          <w:rStyle w:val="Char4"/>
          <w:rtl/>
        </w:rPr>
        <w:t>ی</w:t>
      </w:r>
      <w:r w:rsidRPr="0084314E">
        <w:rPr>
          <w:rStyle w:val="Char4"/>
          <w:rtl/>
        </w:rPr>
        <w:t>‏د</w:t>
      </w:r>
      <w:r w:rsidR="00B024C4">
        <w:rPr>
          <w:rStyle w:val="Char4"/>
          <w:rtl/>
        </w:rPr>
        <w:t>ی</w:t>
      </w:r>
      <w:r w:rsidRPr="0084314E">
        <w:rPr>
          <w:rStyle w:val="Char4"/>
          <w:rtl/>
        </w:rPr>
        <w:t xml:space="preserve">دم </w:t>
      </w:r>
      <w:r w:rsidR="00B024C4">
        <w:rPr>
          <w:rStyle w:val="Char4"/>
          <w:rtl/>
        </w:rPr>
        <w:t>ک</w:t>
      </w:r>
      <w:r w:rsidRPr="0084314E">
        <w:rPr>
          <w:rStyle w:val="Char4"/>
          <w:rtl/>
        </w:rPr>
        <w:t>ه از شانه‏ها م</w:t>
      </w:r>
      <w:r w:rsidR="00B024C4">
        <w:rPr>
          <w:rStyle w:val="Char4"/>
          <w:rtl/>
        </w:rPr>
        <w:t>ی</w:t>
      </w:r>
      <w:r w:rsidRPr="0084314E">
        <w:rPr>
          <w:rStyle w:val="Char4"/>
          <w:rtl/>
        </w:rPr>
        <w:t>‏گذشت</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گفت: «جا</w:t>
      </w:r>
      <w:r w:rsidR="00B024C4">
        <w:rPr>
          <w:rStyle w:val="Char4"/>
          <w:rtl/>
        </w:rPr>
        <w:t>ی</w:t>
      </w:r>
      <w:r w:rsidRPr="0084314E">
        <w:rPr>
          <w:rStyle w:val="Char4"/>
          <w:rtl/>
        </w:rPr>
        <w:t xml:space="preserve"> نشستن ن</w:t>
      </w:r>
      <w:r w:rsidR="00B024C4">
        <w:rPr>
          <w:rStyle w:val="Char4"/>
          <w:rtl/>
        </w:rPr>
        <w:t>ی</w:t>
      </w:r>
      <w:r w:rsidRPr="0084314E">
        <w:rPr>
          <w:rStyle w:val="Char4"/>
          <w:rtl/>
        </w:rPr>
        <w:t>افتم، تا ا</w:t>
      </w:r>
      <w:r w:rsidR="00B024C4">
        <w:rPr>
          <w:rStyle w:val="Char4"/>
          <w:rtl/>
        </w:rPr>
        <w:t>ی</w:t>
      </w:r>
      <w:r w:rsidRPr="0084314E">
        <w:rPr>
          <w:rStyle w:val="Char4"/>
          <w:rtl/>
        </w:rPr>
        <w:t xml:space="preserve">ن </w:t>
      </w:r>
      <w:r w:rsidR="00B024C4">
        <w:rPr>
          <w:rStyle w:val="Char4"/>
          <w:rtl/>
        </w:rPr>
        <w:t>ک</w:t>
      </w:r>
      <w:r w:rsidRPr="0084314E">
        <w:rPr>
          <w:rStyle w:val="Char4"/>
          <w:rtl/>
        </w:rPr>
        <w:t>ه مل</w:t>
      </w:r>
      <w:r w:rsidR="00B024C4">
        <w:rPr>
          <w:rStyle w:val="Char4"/>
          <w:rtl/>
        </w:rPr>
        <w:t>کی</w:t>
      </w:r>
      <w:r w:rsidRPr="0084314E">
        <w:rPr>
          <w:rStyle w:val="Char4"/>
          <w:rtl/>
        </w:rPr>
        <w:t xml:space="preserve"> </w:t>
      </w:r>
      <w:r w:rsidR="00B024C4">
        <w:rPr>
          <w:rStyle w:val="Char4"/>
          <w:rtl/>
        </w:rPr>
        <w:t>یکی</w:t>
      </w:r>
      <w:r w:rsidRPr="0084314E">
        <w:rPr>
          <w:rStyle w:val="Char4"/>
          <w:rtl/>
        </w:rPr>
        <w:t xml:space="preserve"> از بالها</w:t>
      </w:r>
      <w:r w:rsidR="00B024C4">
        <w:rPr>
          <w:rStyle w:val="Char4"/>
          <w:rtl/>
        </w:rPr>
        <w:t>ی</w:t>
      </w:r>
      <w:r w:rsidRPr="0084314E">
        <w:rPr>
          <w:rStyle w:val="Char4"/>
          <w:rtl/>
        </w:rPr>
        <w:t>ش را برا</w:t>
      </w:r>
      <w:r w:rsidR="00B024C4">
        <w:rPr>
          <w:rStyle w:val="Char4"/>
          <w:rtl/>
        </w:rPr>
        <w:t>ی</w:t>
      </w:r>
      <w:r w:rsidRPr="0084314E">
        <w:rPr>
          <w:rStyle w:val="Char4"/>
          <w:rtl/>
        </w:rPr>
        <w:t xml:space="preserve">م جمع نمود و من نشستم»، و رسول خدا </w:t>
      </w:r>
      <w:r>
        <w:rPr>
          <w:rFonts w:cs="CTraditional Arabic" w:hint="cs"/>
          <w:sz w:val="28"/>
          <w:szCs w:val="28"/>
          <w:rtl/>
        </w:rPr>
        <w:t>ص</w:t>
      </w:r>
      <w:r w:rsidRPr="0084314E">
        <w:rPr>
          <w:rStyle w:val="Char4"/>
          <w:rtl/>
        </w:rPr>
        <w:t xml:space="preserve"> م</w:t>
      </w:r>
      <w:r w:rsidR="00B024C4">
        <w:rPr>
          <w:rStyle w:val="Char4"/>
          <w:rtl/>
        </w:rPr>
        <w:t>ی</w:t>
      </w:r>
      <w:r w:rsidRPr="0084314E">
        <w:rPr>
          <w:rStyle w:val="Char4"/>
          <w:rtl/>
        </w:rPr>
        <w:t>‏گفت: «خوش</w:t>
      </w:r>
      <w:r w:rsidR="00B024C4">
        <w:rPr>
          <w:rStyle w:val="Char4"/>
          <w:rtl/>
        </w:rPr>
        <w:t>ی</w:t>
      </w:r>
      <w:r w:rsidRPr="0084314E">
        <w:rPr>
          <w:rStyle w:val="Char4"/>
          <w:rtl/>
        </w:rPr>
        <w:t xml:space="preserve"> بادا برا</w:t>
      </w:r>
      <w:r w:rsidR="00B024C4">
        <w:rPr>
          <w:rStyle w:val="Char4"/>
          <w:rtl/>
        </w:rPr>
        <w:t>ی</w:t>
      </w:r>
      <w:r w:rsidRPr="0084314E">
        <w:rPr>
          <w:rStyle w:val="Char4"/>
          <w:rtl/>
        </w:rPr>
        <w:t>ت ا</w:t>
      </w:r>
      <w:r w:rsidR="00B024C4">
        <w:rPr>
          <w:rStyle w:val="Char4"/>
          <w:rtl/>
        </w:rPr>
        <w:t>ی</w:t>
      </w:r>
      <w:r w:rsidRPr="0084314E">
        <w:rPr>
          <w:rStyle w:val="Char4"/>
          <w:rtl/>
        </w:rPr>
        <w:t xml:space="preserve"> ابوعمرو!! خوش</w:t>
      </w:r>
      <w:r w:rsidR="00B024C4">
        <w:rPr>
          <w:rStyle w:val="Char4"/>
          <w:rtl/>
        </w:rPr>
        <w:t>ی</w:t>
      </w:r>
      <w:r w:rsidRPr="0084314E">
        <w:rPr>
          <w:rStyle w:val="Char4"/>
          <w:rtl/>
        </w:rPr>
        <w:t xml:space="preserve"> بادا برا</w:t>
      </w:r>
      <w:r w:rsidR="00B024C4">
        <w:rPr>
          <w:rStyle w:val="Char4"/>
          <w:rtl/>
        </w:rPr>
        <w:t>ی</w:t>
      </w:r>
      <w:r w:rsidRPr="0084314E">
        <w:rPr>
          <w:rStyle w:val="Char4"/>
          <w:rtl/>
        </w:rPr>
        <w:t>ت ا</w:t>
      </w:r>
      <w:r w:rsidR="00B024C4">
        <w:rPr>
          <w:rStyle w:val="Char4"/>
          <w:rtl/>
        </w:rPr>
        <w:t>ی</w:t>
      </w:r>
      <w:r w:rsidRPr="0084314E">
        <w:rPr>
          <w:rStyle w:val="Char4"/>
          <w:rtl/>
        </w:rPr>
        <w:t xml:space="preserve"> ابوعمرو!! خوش</w:t>
      </w:r>
      <w:r w:rsidR="00B024C4">
        <w:rPr>
          <w:rStyle w:val="Char4"/>
          <w:rtl/>
        </w:rPr>
        <w:t>ی</w:t>
      </w:r>
      <w:r w:rsidRPr="0084314E">
        <w:rPr>
          <w:rStyle w:val="Char4"/>
          <w:rtl/>
        </w:rPr>
        <w:t xml:space="preserve"> بادا برا</w:t>
      </w:r>
      <w:r w:rsidR="00B024C4">
        <w:rPr>
          <w:rStyle w:val="Char4"/>
          <w:rtl/>
        </w:rPr>
        <w:t>ی</w:t>
      </w:r>
      <w:r w:rsidRPr="0084314E">
        <w:rPr>
          <w:rStyle w:val="Char4"/>
          <w:rtl/>
        </w:rPr>
        <w:t>ت ا</w:t>
      </w:r>
      <w:r w:rsidR="00B024C4">
        <w:rPr>
          <w:rStyle w:val="Char4"/>
          <w:rtl/>
        </w:rPr>
        <w:t>ی</w:t>
      </w:r>
      <w:r w:rsidRPr="0084314E">
        <w:rPr>
          <w:rStyle w:val="Char4"/>
          <w:rtl/>
        </w:rPr>
        <w:t xml:space="preserve"> ابوعمرو!!».</w:t>
      </w:r>
      <w:r w:rsidRPr="0084314E">
        <w:rPr>
          <w:rStyle w:val="Char4"/>
          <w:rtl/>
        </w:rPr>
        <w:cr/>
        <w:t xml:space="preserve">و بزار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فرمود: «برا</w:t>
      </w:r>
      <w:r w:rsidR="00B024C4">
        <w:rPr>
          <w:rStyle w:val="Char4"/>
          <w:rtl/>
        </w:rPr>
        <w:t>ی</w:t>
      </w:r>
      <w:r w:rsidRPr="0084314E">
        <w:rPr>
          <w:rStyle w:val="Char4"/>
          <w:rtl/>
        </w:rPr>
        <w:t xml:space="preserve"> سعد بن معاذ هفتاد هزار مل</w:t>
      </w:r>
      <w:r w:rsidR="00B024C4">
        <w:rPr>
          <w:rStyle w:val="Char4"/>
          <w:rtl/>
        </w:rPr>
        <w:t>ک</w:t>
      </w:r>
      <w:r w:rsidRPr="0084314E">
        <w:rPr>
          <w:rStyle w:val="Char4"/>
          <w:rtl/>
        </w:rPr>
        <w:t xml:space="preserve"> نازل گرد</w:t>
      </w:r>
      <w:r w:rsidR="00B024C4">
        <w:rPr>
          <w:rStyle w:val="Char4"/>
          <w:rtl/>
        </w:rPr>
        <w:t>ی</w:t>
      </w:r>
      <w:r w:rsidRPr="0084314E">
        <w:rPr>
          <w:rStyle w:val="Char4"/>
          <w:rtl/>
        </w:rPr>
        <w:t xml:space="preserve">ده‏اند، </w:t>
      </w:r>
      <w:r w:rsidR="00B024C4">
        <w:rPr>
          <w:rStyle w:val="Char4"/>
          <w:rtl/>
        </w:rPr>
        <w:t>ک</w:t>
      </w:r>
      <w:r w:rsidRPr="0084314E">
        <w:rPr>
          <w:rStyle w:val="Char4"/>
          <w:rtl/>
        </w:rPr>
        <w:t>ه قبل از آن بر زم</w:t>
      </w:r>
      <w:r w:rsidR="00B024C4">
        <w:rPr>
          <w:rStyle w:val="Char4"/>
          <w:rtl/>
        </w:rPr>
        <w:t>ی</w:t>
      </w:r>
      <w:r w:rsidRPr="0084314E">
        <w:rPr>
          <w:rStyle w:val="Char4"/>
          <w:rtl/>
        </w:rPr>
        <w:t>ن قدم نگذاشته بودند».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دفن گرد</w:t>
      </w:r>
      <w:r w:rsidR="00B024C4">
        <w:rPr>
          <w:rStyle w:val="Char4"/>
          <w:rtl/>
        </w:rPr>
        <w:t>ی</w:t>
      </w:r>
      <w:r w:rsidRPr="0084314E">
        <w:rPr>
          <w:rStyle w:val="Char4"/>
          <w:rtl/>
        </w:rPr>
        <w:t xml:space="preserve">د گفت: «سبحان‏اللَّه: اگر </w:t>
      </w:r>
      <w:r w:rsidR="00B024C4">
        <w:rPr>
          <w:rStyle w:val="Char4"/>
          <w:rtl/>
        </w:rPr>
        <w:t>ک</w:t>
      </w:r>
      <w:r w:rsidRPr="0084314E">
        <w:rPr>
          <w:rStyle w:val="Char4"/>
          <w:rtl/>
        </w:rPr>
        <w:t>س</w:t>
      </w:r>
      <w:r w:rsidR="00B024C4">
        <w:rPr>
          <w:rStyle w:val="Char4"/>
          <w:rtl/>
        </w:rPr>
        <w:t>ی</w:t>
      </w:r>
      <w:r w:rsidRPr="0084314E">
        <w:rPr>
          <w:rStyle w:val="Char4"/>
          <w:rtl/>
        </w:rPr>
        <w:t xml:space="preserve"> از بغل‏گ</w:t>
      </w:r>
      <w:r w:rsidR="00B024C4">
        <w:rPr>
          <w:rStyle w:val="Char4"/>
          <w:rtl/>
        </w:rPr>
        <w:t>ی</w:t>
      </w:r>
      <w:r w:rsidRPr="0084314E">
        <w:rPr>
          <w:rStyle w:val="Char4"/>
          <w:rtl/>
        </w:rPr>
        <w:t>ر</w:t>
      </w:r>
      <w:r w:rsidR="00B024C4">
        <w:rPr>
          <w:rStyle w:val="Char4"/>
          <w:rtl/>
        </w:rPr>
        <w:t>ی</w:t>
      </w:r>
      <w:r w:rsidRPr="0084314E">
        <w:rPr>
          <w:rStyle w:val="Char4"/>
          <w:rtl/>
        </w:rPr>
        <w:t xml:space="preserve"> قبر نجات م</w:t>
      </w:r>
      <w:r w:rsidR="00B024C4">
        <w:rPr>
          <w:rStyle w:val="Char4"/>
          <w:rtl/>
        </w:rPr>
        <w:t>ی</w:t>
      </w:r>
      <w:r w:rsidRPr="0084314E">
        <w:rPr>
          <w:rStyle w:val="Char4"/>
          <w:rtl/>
        </w:rPr>
        <w:t>‏</w:t>
      </w:r>
      <w:r w:rsidR="00B024C4">
        <w:rPr>
          <w:rStyle w:val="Char4"/>
          <w:rtl/>
        </w:rPr>
        <w:t>ی</w:t>
      </w:r>
      <w:r w:rsidRPr="0084314E">
        <w:rPr>
          <w:rStyle w:val="Char4"/>
          <w:rtl/>
        </w:rPr>
        <w:t>افت، سعد از آن نجات م</w:t>
      </w:r>
      <w:r w:rsidR="00B024C4">
        <w:rPr>
          <w:rStyle w:val="Char4"/>
          <w:rtl/>
        </w:rPr>
        <w:t>ی</w:t>
      </w:r>
      <w:r w:rsidRPr="0084314E">
        <w:rPr>
          <w:rStyle w:val="Char4"/>
          <w:rtl/>
        </w:rPr>
        <w:t>‏</w:t>
      </w:r>
      <w:r w:rsidR="00B024C4">
        <w:rPr>
          <w:rStyle w:val="Char4"/>
          <w:rtl/>
        </w:rPr>
        <w:t>ی</w:t>
      </w:r>
      <w:r w:rsidRPr="0084314E">
        <w:rPr>
          <w:rStyle w:val="Char4"/>
          <w:rtl/>
        </w:rPr>
        <w:t>افت»</w:t>
      </w:r>
      <w:r w:rsidRPr="0084314E">
        <w:rPr>
          <w:rStyle w:val="FootnoteReference"/>
          <w:rFonts w:ascii="IRNazli" w:hAnsi="IRNazli" w:cs="IRNazli"/>
          <w:sz w:val="28"/>
          <w:szCs w:val="28"/>
          <w:rtl/>
        </w:rPr>
        <w:footnoteReference w:id="24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(308/9) م</w:t>
      </w:r>
      <w:r w:rsidR="00B024C4">
        <w:rPr>
          <w:rStyle w:val="Char4"/>
          <w:rtl/>
        </w:rPr>
        <w:t>ی</w:t>
      </w:r>
      <w:r w:rsidRPr="0084314E">
        <w:rPr>
          <w:rStyle w:val="Char4"/>
          <w:rtl/>
        </w:rPr>
        <w:t>‏گو</w:t>
      </w:r>
      <w:r w:rsidR="00B024C4">
        <w:rPr>
          <w:rStyle w:val="Char4"/>
          <w:rtl/>
        </w:rPr>
        <w:t>ی</w:t>
      </w:r>
      <w:r w:rsidRPr="0084314E">
        <w:rPr>
          <w:rStyle w:val="Char4"/>
          <w:rtl/>
        </w:rPr>
        <w:t>د: بزار ا</w:t>
      </w:r>
      <w:r w:rsidR="00B024C4">
        <w:rPr>
          <w:rStyle w:val="Char4"/>
          <w:rtl/>
        </w:rPr>
        <w:t>ی</w:t>
      </w:r>
      <w:r w:rsidRPr="0084314E">
        <w:rPr>
          <w:rStyle w:val="Char4"/>
          <w:rtl/>
        </w:rPr>
        <w:t>ن را به دو اسناد روا</w:t>
      </w:r>
      <w:r w:rsidR="00B024C4">
        <w:rPr>
          <w:rStyle w:val="Char4"/>
          <w:rtl/>
        </w:rPr>
        <w:t>ی</w:t>
      </w:r>
      <w:r w:rsidRPr="0084314E">
        <w:rPr>
          <w:rStyle w:val="Char4"/>
          <w:rtl/>
        </w:rPr>
        <w:t xml:space="preserve">ت نموده، و رجال </w:t>
      </w:r>
      <w:r w:rsidR="00B024C4">
        <w:rPr>
          <w:rStyle w:val="Char4"/>
          <w:rtl/>
        </w:rPr>
        <w:t>یکی</w:t>
      </w:r>
      <w:r w:rsidRPr="0084314E">
        <w:rPr>
          <w:rStyle w:val="Char4"/>
          <w:rtl/>
        </w:rPr>
        <w:t xml:space="preserve"> از آن‏ها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ابن سعد (430/3) از ابن عمر به معنا</w:t>
      </w:r>
      <w:r w:rsidR="00B024C4">
        <w:rPr>
          <w:rStyle w:val="Char4"/>
          <w:rtl/>
        </w:rPr>
        <w:t>ی</w:t>
      </w:r>
      <w:r w:rsidRPr="0084314E">
        <w:rPr>
          <w:rStyle w:val="Char4"/>
          <w:rtl/>
        </w:rPr>
        <w:t xml:space="preserve"> آن را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نزد ابن سعد (429/3) همچنان از سعدبن ابراه</w:t>
      </w:r>
      <w:r w:rsidR="00B024C4">
        <w:rPr>
          <w:rStyle w:val="Char4"/>
          <w:rtl/>
        </w:rPr>
        <w:t>ی</w:t>
      </w:r>
      <w:r w:rsidRPr="0084314E">
        <w:rPr>
          <w:rStyle w:val="Char4"/>
          <w:rtl/>
        </w:rPr>
        <w:t>م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وقت</w:t>
      </w:r>
      <w:r w:rsidR="00B024C4">
        <w:rPr>
          <w:rStyle w:val="Char4"/>
          <w:rtl/>
        </w:rPr>
        <w:t>ی</w:t>
      </w:r>
      <w:r w:rsidRPr="0084314E">
        <w:rPr>
          <w:rStyle w:val="Char4"/>
          <w:rtl/>
        </w:rPr>
        <w:t xml:space="preserve"> تخت سعد را ب</w:t>
      </w:r>
      <w:r w:rsidR="00B024C4">
        <w:rPr>
          <w:rStyle w:val="Char4"/>
          <w:rtl/>
        </w:rPr>
        <w:t>ی</w:t>
      </w:r>
      <w:r w:rsidRPr="0084314E">
        <w:rPr>
          <w:rStyle w:val="Char4"/>
          <w:rtl/>
        </w:rPr>
        <w:t>رون آوردند، گروه</w:t>
      </w:r>
      <w:r w:rsidR="00B024C4">
        <w:rPr>
          <w:rStyle w:val="Char4"/>
          <w:rtl/>
        </w:rPr>
        <w:t>ی</w:t>
      </w:r>
      <w:r w:rsidRPr="0084314E">
        <w:rPr>
          <w:rStyle w:val="Char4"/>
          <w:rtl/>
        </w:rPr>
        <w:t xml:space="preserve"> از منافق</w:t>
      </w:r>
      <w:r w:rsidR="00B024C4">
        <w:rPr>
          <w:rStyle w:val="Char4"/>
          <w:rtl/>
        </w:rPr>
        <w:t>ی</w:t>
      </w:r>
      <w:r w:rsidRPr="0084314E">
        <w:rPr>
          <w:rStyle w:val="Char4"/>
          <w:rtl/>
        </w:rPr>
        <w:t>ن گفتند: جنازه سعد چقدر سب</w:t>
      </w:r>
      <w:r w:rsidR="00B024C4">
        <w:rPr>
          <w:rStyle w:val="Char4"/>
          <w:rtl/>
        </w:rPr>
        <w:t>ک</w:t>
      </w:r>
      <w:r w:rsidRPr="0084314E">
        <w:rPr>
          <w:rStyle w:val="Char4"/>
          <w:rtl/>
        </w:rPr>
        <w:t xml:space="preserve"> است - </w:t>
      </w:r>
      <w:r w:rsidR="00B024C4">
        <w:rPr>
          <w:rStyle w:val="Char4"/>
          <w:rtl/>
        </w:rPr>
        <w:t>ی</w:t>
      </w:r>
      <w:r w:rsidRPr="0084314E">
        <w:rPr>
          <w:rStyle w:val="Char4"/>
          <w:rtl/>
        </w:rPr>
        <w:t>ا تخت سعد چقدر سب</w:t>
      </w:r>
      <w:r w:rsidR="00B024C4">
        <w:rPr>
          <w:rStyle w:val="Char4"/>
          <w:rtl/>
        </w:rPr>
        <w:t>ک</w:t>
      </w:r>
      <w:r w:rsidRPr="0084314E">
        <w:rPr>
          <w:rStyle w:val="Char4"/>
          <w:rtl/>
        </w:rPr>
        <w:t xml:space="preserve"> است -</w:t>
      </w:r>
      <w:r w:rsidR="00B024C4">
        <w:rPr>
          <w:rStyle w:val="Char4"/>
          <w:rtl/>
        </w:rPr>
        <w:t>،</w:t>
      </w:r>
      <w:r w:rsidRPr="0084314E">
        <w:rPr>
          <w:rStyle w:val="Char4"/>
          <w:rtl/>
        </w:rPr>
        <w:t xml:space="preserve"> رسول خدا </w:t>
      </w:r>
      <w:r>
        <w:rPr>
          <w:rFonts w:cs="CTraditional Arabic" w:hint="cs"/>
          <w:sz w:val="28"/>
          <w:szCs w:val="28"/>
          <w:rtl/>
        </w:rPr>
        <w:t>ص</w:t>
      </w:r>
      <w:r w:rsidRPr="0084314E">
        <w:rPr>
          <w:rStyle w:val="Char4"/>
          <w:rtl/>
        </w:rPr>
        <w:t xml:space="preserve"> گفت: «هفتاد هزار مل</w:t>
      </w:r>
      <w:r w:rsidR="00B024C4">
        <w:rPr>
          <w:rStyle w:val="Char4"/>
          <w:rtl/>
        </w:rPr>
        <w:t>ک</w:t>
      </w:r>
      <w:r w:rsidRPr="0084314E">
        <w:rPr>
          <w:rStyle w:val="Char4"/>
          <w:rtl/>
        </w:rPr>
        <w:t xml:space="preserve"> </w:t>
      </w:r>
      <w:r w:rsidR="00B024C4">
        <w:rPr>
          <w:rStyle w:val="Char4"/>
          <w:rtl/>
        </w:rPr>
        <w:t>ک</w:t>
      </w:r>
      <w:r w:rsidRPr="0084314E">
        <w:rPr>
          <w:rStyle w:val="Char4"/>
          <w:rtl/>
        </w:rPr>
        <w:t>ه قبل از امروز بر زم</w:t>
      </w:r>
      <w:r w:rsidR="00B024C4">
        <w:rPr>
          <w:rStyle w:val="Char4"/>
          <w:rtl/>
        </w:rPr>
        <w:t>ی</w:t>
      </w:r>
      <w:r w:rsidRPr="0084314E">
        <w:rPr>
          <w:rStyle w:val="Char4"/>
          <w:rtl/>
        </w:rPr>
        <w:t>ن قدم نگذاشته بودند، پا</w:t>
      </w:r>
      <w:r w:rsidR="00B024C4">
        <w:rPr>
          <w:rStyle w:val="Char4"/>
          <w:rtl/>
        </w:rPr>
        <w:t>یی</w:t>
      </w:r>
      <w:r w:rsidRPr="0084314E">
        <w:rPr>
          <w:rStyle w:val="Char4"/>
          <w:rtl/>
        </w:rPr>
        <w:t xml:space="preserve">ن شده و در جنازه سعد - </w:t>
      </w:r>
      <w:r w:rsidR="00B024C4">
        <w:rPr>
          <w:rStyle w:val="Char4"/>
          <w:rtl/>
        </w:rPr>
        <w:t>ی</w:t>
      </w:r>
      <w:r w:rsidRPr="0084314E">
        <w:rPr>
          <w:rStyle w:val="Char4"/>
          <w:rtl/>
        </w:rPr>
        <w:t>ا تخت سعد - حاضر گرد</w:t>
      </w:r>
      <w:r w:rsidR="00B024C4">
        <w:rPr>
          <w:rStyle w:val="Char4"/>
          <w:rtl/>
        </w:rPr>
        <w:t>ی</w:t>
      </w:r>
      <w:r w:rsidRPr="0084314E">
        <w:rPr>
          <w:rStyle w:val="Char4"/>
          <w:rtl/>
        </w:rPr>
        <w:t>دند»</w:t>
      </w:r>
      <w:r w:rsidRPr="0084314E">
        <w:rPr>
          <w:rStyle w:val="FootnoteReference"/>
          <w:rFonts w:ascii="IRNazli" w:hAnsi="IRNazli" w:cs="IRNazli"/>
          <w:sz w:val="28"/>
          <w:szCs w:val="28"/>
          <w:rtl/>
        </w:rPr>
        <w:footnoteReference w:id="245"/>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(430/3) همچنان از حسن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سعدبن معاذ </w:t>
      </w:r>
      <w:r w:rsidRPr="0084314E">
        <w:rPr>
          <w:rStyle w:val="Char4"/>
          <w:rFonts w:cs="CTraditional Arabic"/>
          <w:rtl/>
        </w:rPr>
        <w:sym w:font="AGA Arabesque" w:char="F074"/>
      </w:r>
      <w:r w:rsidRPr="0084314E">
        <w:rPr>
          <w:rStyle w:val="Char4"/>
          <w:rtl/>
        </w:rPr>
        <w:t xml:space="preserve"> درگذشت - و</w:t>
      </w:r>
      <w:r w:rsidR="00B024C4">
        <w:rPr>
          <w:rStyle w:val="Char4"/>
          <w:rtl/>
        </w:rPr>
        <w:t>ی</w:t>
      </w:r>
      <w:r w:rsidRPr="0084314E">
        <w:rPr>
          <w:rStyle w:val="Char4"/>
          <w:rtl/>
        </w:rPr>
        <w:t xml:space="preserve"> مرد جس</w:t>
      </w:r>
      <w:r w:rsidR="00B024C4">
        <w:rPr>
          <w:rStyle w:val="Char4"/>
          <w:rtl/>
        </w:rPr>
        <w:t>ی</w:t>
      </w:r>
      <w:r w:rsidRPr="0084314E">
        <w:rPr>
          <w:rStyle w:val="Char4"/>
          <w:rtl/>
        </w:rPr>
        <w:t>م و بزرگ</w:t>
      </w:r>
      <w:r w:rsidR="00B024C4">
        <w:rPr>
          <w:rStyle w:val="Char4"/>
          <w:rtl/>
        </w:rPr>
        <w:t>ی</w:t>
      </w:r>
      <w:r w:rsidRPr="0084314E">
        <w:rPr>
          <w:rStyle w:val="Char4"/>
          <w:rtl/>
        </w:rPr>
        <w:t xml:space="preserve"> بود -</w:t>
      </w:r>
      <w:r w:rsidR="00B024C4">
        <w:rPr>
          <w:rStyle w:val="Char4"/>
          <w:rtl/>
        </w:rPr>
        <w:t>،</w:t>
      </w:r>
      <w:r w:rsidRPr="0084314E">
        <w:rPr>
          <w:rStyle w:val="Char4"/>
          <w:rtl/>
        </w:rPr>
        <w:t xml:space="preserve"> منافقان </w:t>
      </w:r>
      <w:r w:rsidR="00B024C4">
        <w:rPr>
          <w:rStyle w:val="Char4"/>
          <w:rtl/>
        </w:rPr>
        <w:t>ک</w:t>
      </w:r>
      <w:r w:rsidRPr="0084314E">
        <w:rPr>
          <w:rStyle w:val="Char4"/>
          <w:rtl/>
        </w:rPr>
        <w:t>ه دنبال تابوت و</w:t>
      </w:r>
      <w:r w:rsidR="00B024C4">
        <w:rPr>
          <w:rStyle w:val="Char4"/>
          <w:rtl/>
        </w:rPr>
        <w:t>ی</w:t>
      </w:r>
      <w:r w:rsidRPr="0084314E">
        <w:rPr>
          <w:rStyle w:val="Char4"/>
          <w:rtl/>
        </w:rPr>
        <w:t xml:space="preserve"> م</w:t>
      </w:r>
      <w:r w:rsidR="00B024C4">
        <w:rPr>
          <w:rStyle w:val="Char4"/>
          <w:rtl/>
        </w:rPr>
        <w:t>ی</w:t>
      </w:r>
      <w:r w:rsidRPr="0084314E">
        <w:rPr>
          <w:rStyle w:val="Char4"/>
          <w:rtl/>
        </w:rPr>
        <w:t>‏رفتند، م</w:t>
      </w:r>
      <w:r w:rsidR="00B024C4">
        <w:rPr>
          <w:rStyle w:val="Char4"/>
          <w:rtl/>
        </w:rPr>
        <w:t>ی</w:t>
      </w:r>
      <w:r w:rsidRPr="0084314E">
        <w:rPr>
          <w:rStyle w:val="Char4"/>
          <w:rtl/>
        </w:rPr>
        <w:t>‏گفتند: مانند امروز مرد سب</w:t>
      </w:r>
      <w:r w:rsidR="00B024C4">
        <w:rPr>
          <w:rStyle w:val="Char4"/>
          <w:rtl/>
        </w:rPr>
        <w:t>کی</w:t>
      </w:r>
      <w:r w:rsidRPr="0084314E">
        <w:rPr>
          <w:rStyle w:val="Char4"/>
          <w:rtl/>
        </w:rPr>
        <w:t xml:space="preserve"> را ند</w:t>
      </w:r>
      <w:r w:rsidR="00B024C4">
        <w:rPr>
          <w:rStyle w:val="Char4"/>
          <w:rtl/>
        </w:rPr>
        <w:t>ی</w:t>
      </w:r>
      <w:r w:rsidRPr="0084314E">
        <w:rPr>
          <w:rStyle w:val="Char4"/>
          <w:rtl/>
        </w:rPr>
        <w:t>د</w:t>
      </w:r>
      <w:r w:rsidR="00B024C4">
        <w:rPr>
          <w:rStyle w:val="Char4"/>
          <w:rtl/>
        </w:rPr>
        <w:t>ی</w:t>
      </w:r>
      <w:r w:rsidRPr="0084314E">
        <w:rPr>
          <w:rStyle w:val="Char4"/>
          <w:rtl/>
        </w:rPr>
        <w:t>م، و گفتند: م</w:t>
      </w:r>
      <w:r w:rsidR="00B024C4">
        <w:rPr>
          <w:rStyle w:val="Char4"/>
          <w:rtl/>
        </w:rPr>
        <w:t>ی</w:t>
      </w:r>
      <w:r w:rsidRPr="0084314E">
        <w:rPr>
          <w:rStyle w:val="Char4"/>
          <w:rtl/>
        </w:rPr>
        <w:t>‏دان</w:t>
      </w:r>
      <w:r w:rsidR="00B024C4">
        <w:rPr>
          <w:rStyle w:val="Char4"/>
          <w:rtl/>
        </w:rPr>
        <w:t>ی</w:t>
      </w:r>
      <w:r w:rsidRPr="0084314E">
        <w:rPr>
          <w:rStyle w:val="Char4"/>
          <w:rtl/>
        </w:rPr>
        <w:t>د، چرا ا</w:t>
      </w:r>
      <w:r w:rsidR="00B024C4">
        <w:rPr>
          <w:rStyle w:val="Char4"/>
          <w:rtl/>
        </w:rPr>
        <w:t>ی</w:t>
      </w:r>
      <w:r w:rsidRPr="0084314E">
        <w:rPr>
          <w:rStyle w:val="Char4"/>
          <w:rtl/>
        </w:rPr>
        <w:t>نطور است؟ ا</w:t>
      </w:r>
      <w:r w:rsidR="00B024C4">
        <w:rPr>
          <w:rStyle w:val="Char4"/>
          <w:rtl/>
        </w:rPr>
        <w:t>ی</w:t>
      </w:r>
      <w:r w:rsidRPr="0084314E">
        <w:rPr>
          <w:rStyle w:val="Char4"/>
          <w:rtl/>
        </w:rPr>
        <w:t>ن سب</w:t>
      </w:r>
      <w:r w:rsidR="00B024C4">
        <w:rPr>
          <w:rStyle w:val="Char4"/>
          <w:rtl/>
        </w:rPr>
        <w:t>کی</w:t>
      </w:r>
      <w:r w:rsidRPr="0084314E">
        <w:rPr>
          <w:rStyle w:val="Char4"/>
          <w:rtl/>
        </w:rPr>
        <w:t xml:space="preserve"> به سبب ح</w:t>
      </w:r>
      <w:r w:rsidR="00B024C4">
        <w:rPr>
          <w:rStyle w:val="Char4"/>
          <w:rtl/>
        </w:rPr>
        <w:t>ک</w:t>
      </w:r>
      <w:r w:rsidRPr="0084314E">
        <w:rPr>
          <w:rStyle w:val="Char4"/>
          <w:rtl/>
        </w:rPr>
        <w:t>م و ف</w:t>
      </w:r>
      <w:r w:rsidR="00B024C4">
        <w:rPr>
          <w:rStyle w:val="Char4"/>
          <w:rtl/>
        </w:rPr>
        <w:t>ی</w:t>
      </w:r>
      <w:r w:rsidRPr="0084314E">
        <w:rPr>
          <w:rStyle w:val="Char4"/>
          <w:rtl/>
        </w:rPr>
        <w:t>صله‏اش درباره بن</w:t>
      </w:r>
      <w:r w:rsidR="00B024C4">
        <w:rPr>
          <w:rStyle w:val="Char4"/>
          <w:rtl/>
        </w:rPr>
        <w:t>ی</w:t>
      </w:r>
      <w:r w:rsidRPr="0084314E">
        <w:rPr>
          <w:rStyle w:val="Char4"/>
          <w:rtl/>
        </w:rPr>
        <w:t xml:space="preserve"> قر</w:t>
      </w:r>
      <w:r w:rsidR="00B024C4">
        <w:rPr>
          <w:rStyle w:val="Char4"/>
          <w:rtl/>
        </w:rPr>
        <w:t>ی</w:t>
      </w:r>
      <w:r w:rsidRPr="0084314E">
        <w:rPr>
          <w:rStyle w:val="Char4"/>
          <w:rtl/>
        </w:rPr>
        <w:t>ظه است، ا</w:t>
      </w:r>
      <w:r w:rsidR="00B024C4">
        <w:rPr>
          <w:rStyle w:val="Char4"/>
          <w:rtl/>
        </w:rPr>
        <w:t>ی</w:t>
      </w:r>
      <w:r w:rsidRPr="0084314E">
        <w:rPr>
          <w:rStyle w:val="Char4"/>
          <w:rtl/>
        </w:rPr>
        <w:t>ن سخن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تذ</w:t>
      </w:r>
      <w:r w:rsidR="00B024C4">
        <w:rPr>
          <w:rStyle w:val="Char4"/>
          <w:rtl/>
        </w:rPr>
        <w:t>ک</w:t>
      </w:r>
      <w:r w:rsidRPr="0084314E">
        <w:rPr>
          <w:rStyle w:val="Char4"/>
          <w:rtl/>
        </w:rPr>
        <w:t>ر داده شد، و</w:t>
      </w:r>
      <w:r w:rsidR="00B024C4">
        <w:rPr>
          <w:rStyle w:val="Char4"/>
          <w:rtl/>
        </w:rPr>
        <w:t>ی</w:t>
      </w:r>
      <w:r w:rsidRPr="0084314E">
        <w:rPr>
          <w:rStyle w:val="Char4"/>
          <w:rtl/>
        </w:rPr>
        <w:t xml:space="preserve">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تابوت و</w:t>
      </w:r>
      <w:r w:rsidR="00B024C4">
        <w:rPr>
          <w:rStyle w:val="Char4"/>
          <w:rtl/>
        </w:rPr>
        <w:t>ی</w:t>
      </w:r>
      <w:r w:rsidRPr="0084314E">
        <w:rPr>
          <w:rStyle w:val="Char4"/>
          <w:rtl/>
        </w:rPr>
        <w:t xml:space="preserve"> را ملائ</w:t>
      </w:r>
      <w:r w:rsidR="00B024C4">
        <w:rPr>
          <w:rStyle w:val="Char4"/>
          <w:rtl/>
        </w:rPr>
        <w:t>ک</w:t>
      </w:r>
      <w:r w:rsidRPr="0084314E">
        <w:rPr>
          <w:rStyle w:val="Char4"/>
          <w:rtl/>
        </w:rPr>
        <w:t xml:space="preserve"> حمل م</w:t>
      </w:r>
      <w:r w:rsidR="00B024C4">
        <w:rPr>
          <w:rStyle w:val="Char4"/>
          <w:rtl/>
        </w:rPr>
        <w:t>ی</w:t>
      </w:r>
      <w:r w:rsidRPr="0084314E">
        <w:rPr>
          <w:rStyle w:val="Char4"/>
          <w:rtl/>
        </w:rPr>
        <w:t>‏نمودند».</w:t>
      </w:r>
    </w:p>
    <w:p w:rsidR="001325DE" w:rsidRPr="008E1538" w:rsidRDefault="00042122" w:rsidP="00042122">
      <w:pPr>
        <w:pStyle w:val="a2"/>
        <w:rPr>
          <w:rtl/>
        </w:rPr>
      </w:pPr>
      <w:bookmarkStart w:id="177" w:name="_Toc441948486"/>
      <w:r>
        <w:rPr>
          <w:rtl/>
        </w:rPr>
        <w:t>رعب و وحشت در قلب</w:t>
      </w:r>
      <w:r>
        <w:rPr>
          <w:rFonts w:hint="cs"/>
          <w:rtl/>
        </w:rPr>
        <w:t>‌</w:t>
      </w:r>
      <w:r w:rsidR="001325DE" w:rsidRPr="008E1538">
        <w:rPr>
          <w:rtl/>
        </w:rPr>
        <w:t>ها</w:t>
      </w:r>
      <w:r w:rsidR="00CE5A2A">
        <w:rPr>
          <w:rtl/>
        </w:rPr>
        <w:t>ی</w:t>
      </w:r>
      <w:r w:rsidR="001325DE" w:rsidRPr="008E1538">
        <w:rPr>
          <w:rtl/>
        </w:rPr>
        <w:t xml:space="preserve"> دشمنان</w:t>
      </w:r>
      <w:bookmarkEnd w:id="177"/>
    </w:p>
    <w:p w:rsidR="001325DE" w:rsidRPr="008E1538" w:rsidRDefault="001325DE" w:rsidP="00042122">
      <w:pPr>
        <w:pStyle w:val="a5"/>
        <w:rPr>
          <w:rtl/>
        </w:rPr>
      </w:pPr>
      <w:bookmarkStart w:id="178" w:name="_Toc441948487"/>
      <w:r w:rsidRPr="008E1538">
        <w:rPr>
          <w:rtl/>
        </w:rPr>
        <w:t>رعب و وحشت معاو</w:t>
      </w:r>
      <w:r w:rsidR="00CE5A2A">
        <w:rPr>
          <w:rtl/>
        </w:rPr>
        <w:t>ی</w:t>
      </w:r>
      <w:r w:rsidRPr="008E1538">
        <w:rPr>
          <w:rtl/>
        </w:rPr>
        <w:t>ه بن ح</w:t>
      </w:r>
      <w:r w:rsidR="00CE5A2A">
        <w:rPr>
          <w:rtl/>
        </w:rPr>
        <w:t>ی</w:t>
      </w:r>
      <w:r w:rsidRPr="008E1538">
        <w:rPr>
          <w:rtl/>
        </w:rPr>
        <w:t>ده</w:t>
      </w:r>
      <w:bookmarkEnd w:id="178"/>
    </w:p>
    <w:p w:rsidR="001325DE" w:rsidRPr="0084314E" w:rsidRDefault="001325DE" w:rsidP="00042122">
      <w:pPr>
        <w:pStyle w:val="PlainText"/>
        <w:ind w:firstLine="284"/>
        <w:jc w:val="both"/>
        <w:rPr>
          <w:rStyle w:val="Char4"/>
          <w:rtl/>
        </w:rPr>
      </w:pPr>
      <w:r w:rsidRPr="00D3384E">
        <w:rPr>
          <w:rStyle w:val="Char4"/>
          <w:spacing w:val="-4"/>
          <w:rtl/>
        </w:rPr>
        <w:t>طبران</w:t>
      </w:r>
      <w:r w:rsidR="00B024C4" w:rsidRPr="00D3384E">
        <w:rPr>
          <w:rStyle w:val="Char4"/>
          <w:spacing w:val="-4"/>
          <w:rtl/>
        </w:rPr>
        <w:t>ی</w:t>
      </w:r>
      <w:r w:rsidRPr="00D3384E">
        <w:rPr>
          <w:rStyle w:val="Char4"/>
          <w:spacing w:val="-4"/>
          <w:rtl/>
        </w:rPr>
        <w:t xml:space="preserve"> در الأوسط از معاو</w:t>
      </w:r>
      <w:r w:rsidR="00B024C4" w:rsidRPr="00D3384E">
        <w:rPr>
          <w:rStyle w:val="Char4"/>
          <w:spacing w:val="-4"/>
          <w:rtl/>
        </w:rPr>
        <w:t>ی</w:t>
      </w:r>
      <w:r w:rsidRPr="00D3384E">
        <w:rPr>
          <w:rStyle w:val="Char4"/>
          <w:spacing w:val="-4"/>
          <w:rtl/>
        </w:rPr>
        <w:t>ه بن ح</w:t>
      </w:r>
      <w:r w:rsidR="00B024C4" w:rsidRPr="00D3384E">
        <w:rPr>
          <w:rStyle w:val="Char4"/>
          <w:spacing w:val="-4"/>
          <w:rtl/>
        </w:rPr>
        <w:t>ی</w:t>
      </w:r>
      <w:r w:rsidRPr="00D3384E">
        <w:rPr>
          <w:rStyle w:val="Char4"/>
          <w:spacing w:val="-4"/>
          <w:rtl/>
        </w:rPr>
        <w:t>ده قش</w:t>
      </w:r>
      <w:r w:rsidR="00B024C4" w:rsidRPr="00D3384E">
        <w:rPr>
          <w:rStyle w:val="Char4"/>
          <w:spacing w:val="-4"/>
          <w:rtl/>
        </w:rPr>
        <w:t>ی</w:t>
      </w:r>
      <w:r w:rsidRPr="00D3384E">
        <w:rPr>
          <w:rStyle w:val="Char4"/>
          <w:spacing w:val="-4"/>
          <w:rtl/>
        </w:rPr>
        <w:t>ر</w:t>
      </w:r>
      <w:r w:rsidR="00B024C4" w:rsidRPr="00D3384E">
        <w:rPr>
          <w:rStyle w:val="Char4"/>
          <w:spacing w:val="-4"/>
          <w:rtl/>
        </w:rPr>
        <w:t>ی</w:t>
      </w:r>
      <w:r w:rsidRPr="00D3384E">
        <w:rPr>
          <w:rStyle w:val="Char4"/>
          <w:spacing w:val="-4"/>
          <w:rtl/>
        </w:rPr>
        <w:t xml:space="preserve"> روا</w:t>
      </w:r>
      <w:r w:rsidR="00B024C4" w:rsidRPr="00D3384E">
        <w:rPr>
          <w:rStyle w:val="Char4"/>
          <w:spacing w:val="-4"/>
          <w:rtl/>
        </w:rPr>
        <w:t>ی</w:t>
      </w:r>
      <w:r w:rsidRPr="00D3384E">
        <w:rPr>
          <w:rStyle w:val="Char4"/>
          <w:spacing w:val="-4"/>
          <w:rtl/>
        </w:rPr>
        <w:t xml:space="preserve">ت نموده، </w:t>
      </w:r>
      <w:r w:rsidR="00B024C4" w:rsidRPr="00D3384E">
        <w:rPr>
          <w:rStyle w:val="Char4"/>
          <w:spacing w:val="-4"/>
          <w:rtl/>
        </w:rPr>
        <w:t>ک</w:t>
      </w:r>
      <w:r w:rsidRPr="00D3384E">
        <w:rPr>
          <w:rStyle w:val="Char4"/>
          <w:spacing w:val="-4"/>
          <w:rtl/>
        </w:rPr>
        <w:t>ه گفت: نزد پ</w:t>
      </w:r>
      <w:r w:rsidR="00B024C4" w:rsidRPr="00D3384E">
        <w:rPr>
          <w:rStyle w:val="Char4"/>
          <w:spacing w:val="-4"/>
          <w:rtl/>
        </w:rPr>
        <w:t>ی</w:t>
      </w:r>
      <w:r w:rsidRPr="00D3384E">
        <w:rPr>
          <w:rStyle w:val="Char4"/>
          <w:spacing w:val="-4"/>
          <w:rtl/>
        </w:rPr>
        <w:t xml:space="preserve">امبر </w:t>
      </w:r>
      <w:r w:rsidRPr="00D3384E">
        <w:rPr>
          <w:rFonts w:cs="CTraditional Arabic" w:hint="cs"/>
          <w:spacing w:val="-4"/>
          <w:sz w:val="28"/>
          <w:szCs w:val="28"/>
          <w:rtl/>
        </w:rPr>
        <w:t>ص</w:t>
      </w:r>
      <w:r w:rsidRPr="0084314E">
        <w:rPr>
          <w:rStyle w:val="Char4"/>
          <w:rtl/>
        </w:rPr>
        <w:t xml:space="preserve"> آمدم، وقت</w:t>
      </w:r>
      <w:r w:rsidR="00B024C4">
        <w:rPr>
          <w:rStyle w:val="Char4"/>
          <w:rtl/>
        </w:rPr>
        <w:t>ی</w:t>
      </w:r>
      <w:r w:rsidRPr="0084314E">
        <w:rPr>
          <w:rStyle w:val="Char4"/>
          <w:rtl/>
        </w:rPr>
        <w:t xml:space="preserve"> نزدش پ</w:t>
      </w:r>
      <w:r w:rsidR="00B024C4">
        <w:rPr>
          <w:rStyle w:val="Char4"/>
          <w:rtl/>
        </w:rPr>
        <w:t>ی</w:t>
      </w:r>
      <w:r w:rsidRPr="0084314E">
        <w:rPr>
          <w:rStyle w:val="Char4"/>
          <w:rtl/>
        </w:rPr>
        <w:t xml:space="preserve">ش </w:t>
      </w:r>
      <w:r w:rsidR="00B024C4">
        <w:rPr>
          <w:rStyle w:val="Char4"/>
          <w:rtl/>
        </w:rPr>
        <w:t>ک</w:t>
      </w:r>
      <w:r w:rsidRPr="0084314E">
        <w:rPr>
          <w:rStyle w:val="Char4"/>
          <w:rtl/>
        </w:rPr>
        <w:t xml:space="preserve">رده شدم، گفت: «من از خداوند خواستم </w:t>
      </w:r>
      <w:r w:rsidR="00B024C4">
        <w:rPr>
          <w:rStyle w:val="Char4"/>
          <w:rtl/>
        </w:rPr>
        <w:t>ک</w:t>
      </w:r>
      <w:r w:rsidRPr="0084314E">
        <w:rPr>
          <w:rStyle w:val="Char4"/>
          <w:rtl/>
        </w:rPr>
        <w:t>ه مرا به قحط سال</w:t>
      </w:r>
      <w:r w:rsidR="00B024C4">
        <w:rPr>
          <w:rStyle w:val="Char4"/>
          <w:rtl/>
        </w:rPr>
        <w:t>ی</w:t>
      </w:r>
      <w:r w:rsidRPr="0084314E">
        <w:rPr>
          <w:rStyle w:val="Char4"/>
          <w:rtl/>
        </w:rPr>
        <w:t xml:space="preserve"> در ر</w:t>
      </w:r>
      <w:r w:rsidR="00B024C4">
        <w:rPr>
          <w:rStyle w:val="Char4"/>
          <w:rtl/>
        </w:rPr>
        <w:t>ی</w:t>
      </w:r>
      <w:r w:rsidRPr="0084314E">
        <w:rPr>
          <w:rStyle w:val="Char4"/>
          <w:rtl/>
        </w:rPr>
        <w:t xml:space="preserve">شه </w:t>
      </w:r>
      <w:r w:rsidR="00B024C4">
        <w:rPr>
          <w:rStyle w:val="Char4"/>
          <w:rtl/>
        </w:rPr>
        <w:t>ک</w:t>
      </w:r>
      <w:r w:rsidRPr="0084314E">
        <w:rPr>
          <w:rStyle w:val="Char4"/>
          <w:rtl/>
        </w:rPr>
        <w:t>ن ساز</w:t>
      </w:r>
      <w:r w:rsidR="00B024C4">
        <w:rPr>
          <w:rStyle w:val="Char4"/>
          <w:rtl/>
        </w:rPr>
        <w:t>ی</w:t>
      </w:r>
      <w:r w:rsidRPr="0084314E">
        <w:rPr>
          <w:rStyle w:val="Char4"/>
          <w:rtl/>
        </w:rPr>
        <w:t xml:space="preserve"> شما </w:t>
      </w:r>
      <w:r w:rsidR="00B024C4">
        <w:rPr>
          <w:rStyle w:val="Char4"/>
          <w:rtl/>
        </w:rPr>
        <w:t>ک</w:t>
      </w:r>
      <w:r w:rsidRPr="0084314E">
        <w:rPr>
          <w:rStyle w:val="Char4"/>
          <w:rtl/>
        </w:rPr>
        <w:t>م</w:t>
      </w:r>
      <w:r w:rsidR="00B024C4">
        <w:rPr>
          <w:rStyle w:val="Char4"/>
          <w:rtl/>
        </w:rPr>
        <w:t>ک</w:t>
      </w:r>
      <w:r w:rsidRPr="0084314E">
        <w:rPr>
          <w:rStyle w:val="Char4"/>
          <w:rtl/>
        </w:rPr>
        <w:t xml:space="preserve"> </w:t>
      </w:r>
      <w:r w:rsidR="00B024C4">
        <w:rPr>
          <w:rStyle w:val="Char4"/>
          <w:rtl/>
        </w:rPr>
        <w:t>ک</w:t>
      </w:r>
      <w:r w:rsidRPr="0084314E">
        <w:rPr>
          <w:rStyle w:val="Char4"/>
          <w:rtl/>
        </w:rPr>
        <w:t>ند، و به انداختن رعب و وحشت در قلب‏</w:t>
      </w:r>
      <w:r w:rsidR="005410A1">
        <w:rPr>
          <w:rStyle w:val="Char4"/>
          <w:rtl/>
        </w:rPr>
        <w:t>هایتان</w:t>
      </w:r>
      <w:r w:rsidR="00B024C4">
        <w:rPr>
          <w:rStyle w:val="Char4"/>
          <w:rtl/>
        </w:rPr>
        <w:t xml:space="preserve"> ی</w:t>
      </w:r>
      <w:r w:rsidRPr="0084314E">
        <w:rPr>
          <w:rStyle w:val="Char4"/>
          <w:rtl/>
        </w:rPr>
        <w:t>ار</w:t>
      </w:r>
      <w:r w:rsidR="00B024C4">
        <w:rPr>
          <w:rStyle w:val="Char4"/>
          <w:rtl/>
        </w:rPr>
        <w:t>ی</w:t>
      </w:r>
      <w:r w:rsidRPr="0084314E">
        <w:rPr>
          <w:rStyle w:val="Char4"/>
          <w:rtl/>
        </w:rPr>
        <w:t xml:space="preserve"> ام رساند»، معاو</w:t>
      </w:r>
      <w:r w:rsidR="00B024C4">
        <w:rPr>
          <w:rStyle w:val="Char4"/>
          <w:rtl/>
        </w:rPr>
        <w:t>ی</w:t>
      </w:r>
      <w:r w:rsidRPr="0084314E">
        <w:rPr>
          <w:rStyle w:val="Char4"/>
          <w:rtl/>
        </w:rPr>
        <w:t>ه قش</w:t>
      </w:r>
      <w:r w:rsidR="00B024C4">
        <w:rPr>
          <w:rStyle w:val="Char4"/>
          <w:rtl/>
        </w:rPr>
        <w:t>ی</w:t>
      </w:r>
      <w:r w:rsidRPr="0084314E">
        <w:rPr>
          <w:rStyle w:val="Char4"/>
          <w:rtl/>
        </w:rPr>
        <w:t>ر</w:t>
      </w:r>
      <w:r w:rsidR="00B024C4">
        <w:rPr>
          <w:rStyle w:val="Char4"/>
          <w:rtl/>
        </w:rPr>
        <w:t>ی</w:t>
      </w:r>
      <w:r w:rsidRPr="0084314E">
        <w:rPr>
          <w:rStyle w:val="Char4"/>
          <w:rtl/>
        </w:rPr>
        <w:t xml:space="preserve"> با اشاره به هر دو دستش گفت: ا</w:t>
      </w:r>
      <w:r w:rsidR="00B024C4">
        <w:rPr>
          <w:rStyle w:val="Char4"/>
          <w:rtl/>
        </w:rPr>
        <w:t>ی</w:t>
      </w:r>
      <w:r w:rsidRPr="0084314E">
        <w:rPr>
          <w:rStyle w:val="Char4"/>
          <w:rtl/>
        </w:rPr>
        <w:t>نقدر و ا</w:t>
      </w:r>
      <w:r w:rsidR="00B024C4">
        <w:rPr>
          <w:rStyle w:val="Char4"/>
          <w:rtl/>
        </w:rPr>
        <w:t>ی</w:t>
      </w:r>
      <w:r w:rsidRPr="0084314E">
        <w:rPr>
          <w:rStyle w:val="Char4"/>
          <w:rtl/>
        </w:rPr>
        <w:t xml:space="preserve">نقدر سوگند </w:t>
      </w:r>
      <w:r w:rsidR="00B024C4">
        <w:rPr>
          <w:rStyle w:val="Char4"/>
          <w:rtl/>
        </w:rPr>
        <w:t>ی</w:t>
      </w:r>
      <w:r w:rsidRPr="0084314E">
        <w:rPr>
          <w:rStyle w:val="Char4"/>
          <w:rtl/>
        </w:rPr>
        <w:t xml:space="preserve">اد نمودم، </w:t>
      </w:r>
      <w:r w:rsidR="00B024C4">
        <w:rPr>
          <w:rStyle w:val="Char4"/>
          <w:rtl/>
        </w:rPr>
        <w:t>ک</w:t>
      </w:r>
      <w:r w:rsidRPr="0084314E">
        <w:rPr>
          <w:rStyle w:val="Char4"/>
          <w:rtl/>
        </w:rPr>
        <w:t>ه به تو ا</w:t>
      </w:r>
      <w:r w:rsidR="00B024C4">
        <w:rPr>
          <w:rStyle w:val="Char4"/>
          <w:rtl/>
        </w:rPr>
        <w:t>ی</w:t>
      </w:r>
      <w:r w:rsidRPr="0084314E">
        <w:rPr>
          <w:rStyle w:val="Char4"/>
          <w:rtl/>
        </w:rPr>
        <w:t>مان ن</w:t>
      </w:r>
      <w:r w:rsidR="00B024C4">
        <w:rPr>
          <w:rStyle w:val="Char4"/>
          <w:rtl/>
        </w:rPr>
        <w:t>ی</w:t>
      </w:r>
      <w:r w:rsidRPr="0084314E">
        <w:rPr>
          <w:rStyle w:val="Char4"/>
          <w:rtl/>
        </w:rPr>
        <w:t>اورم، و از تو پ</w:t>
      </w:r>
      <w:r w:rsidR="00B024C4">
        <w:rPr>
          <w:rStyle w:val="Char4"/>
          <w:rtl/>
        </w:rPr>
        <w:t>ی</w:t>
      </w:r>
      <w:r w:rsidRPr="0084314E">
        <w:rPr>
          <w:rStyle w:val="Char4"/>
          <w:rtl/>
        </w:rPr>
        <w:t>رو</w:t>
      </w:r>
      <w:r w:rsidR="00B024C4">
        <w:rPr>
          <w:rStyle w:val="Char4"/>
          <w:rtl/>
        </w:rPr>
        <w:t>ی</w:t>
      </w:r>
      <w:r w:rsidRPr="0084314E">
        <w:rPr>
          <w:rStyle w:val="Char4"/>
          <w:rtl/>
        </w:rPr>
        <w:t xml:space="preserve"> ننما</w:t>
      </w:r>
      <w:r w:rsidR="00B024C4">
        <w:rPr>
          <w:rStyle w:val="Char4"/>
          <w:rtl/>
        </w:rPr>
        <w:t>ی</w:t>
      </w:r>
      <w:r w:rsidRPr="0084314E">
        <w:rPr>
          <w:rStyle w:val="Char4"/>
          <w:rtl/>
        </w:rPr>
        <w:t>م، ول</w:t>
      </w:r>
      <w:r w:rsidR="00B024C4">
        <w:rPr>
          <w:rStyle w:val="Char4"/>
          <w:rtl/>
        </w:rPr>
        <w:t>ی</w:t>
      </w:r>
      <w:r w:rsidRPr="0084314E">
        <w:rPr>
          <w:rStyle w:val="Char4"/>
          <w:rtl/>
        </w:rPr>
        <w:t xml:space="preserve"> به طور هم</w:t>
      </w:r>
      <w:r w:rsidR="00B024C4">
        <w:rPr>
          <w:rStyle w:val="Char4"/>
          <w:rtl/>
        </w:rPr>
        <w:t>ی</w:t>
      </w:r>
      <w:r w:rsidRPr="0084314E">
        <w:rPr>
          <w:rStyle w:val="Char4"/>
          <w:rtl/>
        </w:rPr>
        <w:t>شه قحط سال</w:t>
      </w:r>
      <w:r w:rsidR="00B024C4">
        <w:rPr>
          <w:rStyle w:val="Char4"/>
          <w:rtl/>
        </w:rPr>
        <w:t>ی</w:t>
      </w:r>
      <w:r w:rsidRPr="0084314E">
        <w:rPr>
          <w:rStyle w:val="Char4"/>
          <w:rtl/>
        </w:rPr>
        <w:t xml:space="preserve"> ر</w:t>
      </w:r>
      <w:r w:rsidR="00B024C4">
        <w:rPr>
          <w:rStyle w:val="Char4"/>
          <w:rtl/>
        </w:rPr>
        <w:t>ی</w:t>
      </w:r>
      <w:r w:rsidRPr="0084314E">
        <w:rPr>
          <w:rStyle w:val="Char4"/>
          <w:rtl/>
        </w:rPr>
        <w:t xml:space="preserve">شه </w:t>
      </w:r>
      <w:r w:rsidR="00B024C4">
        <w:rPr>
          <w:rStyle w:val="Char4"/>
          <w:rtl/>
        </w:rPr>
        <w:t>ک</w:t>
      </w:r>
      <w:r w:rsidRPr="0084314E">
        <w:rPr>
          <w:rStyle w:val="Char4"/>
          <w:rtl/>
        </w:rPr>
        <w:t>نم نمود و رعب و وحشت در قلبم داخل گردان</w:t>
      </w:r>
      <w:r w:rsidR="00B024C4">
        <w:rPr>
          <w:rStyle w:val="Char4"/>
          <w:rtl/>
        </w:rPr>
        <w:t>ی</w:t>
      </w:r>
      <w:r w:rsidRPr="0084314E">
        <w:rPr>
          <w:rStyle w:val="Char4"/>
          <w:rtl/>
        </w:rPr>
        <w:t>ده شد، حت</w:t>
      </w:r>
      <w:r w:rsidR="00B024C4">
        <w:rPr>
          <w:rStyle w:val="Char4"/>
          <w:rtl/>
        </w:rPr>
        <w:t>ی</w:t>
      </w:r>
      <w:r w:rsidRPr="0084314E">
        <w:rPr>
          <w:rStyle w:val="Char4"/>
          <w:rtl/>
        </w:rPr>
        <w:t xml:space="preserve"> </w:t>
      </w:r>
      <w:r w:rsidR="00B024C4">
        <w:rPr>
          <w:rStyle w:val="Char4"/>
          <w:rtl/>
        </w:rPr>
        <w:t>ک</w:t>
      </w:r>
      <w:r w:rsidRPr="0084314E">
        <w:rPr>
          <w:rStyle w:val="Char4"/>
          <w:rtl/>
        </w:rPr>
        <w:t>ه در پ</w:t>
      </w:r>
      <w:r w:rsidR="00B024C4">
        <w:rPr>
          <w:rStyle w:val="Char4"/>
          <w:rtl/>
        </w:rPr>
        <w:t>ی</w:t>
      </w:r>
      <w:r w:rsidRPr="0084314E">
        <w:rPr>
          <w:rStyle w:val="Char4"/>
          <w:rtl/>
        </w:rPr>
        <w:t>ش رو</w:t>
      </w:r>
      <w:r w:rsidR="00B024C4">
        <w:rPr>
          <w:rStyle w:val="Char4"/>
          <w:rtl/>
        </w:rPr>
        <w:t>ی</w:t>
      </w:r>
      <w:r w:rsidRPr="0084314E">
        <w:rPr>
          <w:rStyle w:val="Char4"/>
          <w:rtl/>
        </w:rPr>
        <w:t xml:space="preserve"> تو ا</w:t>
      </w:r>
      <w:r w:rsidR="00B024C4">
        <w:rPr>
          <w:rStyle w:val="Char4"/>
          <w:rtl/>
        </w:rPr>
        <w:t>ی</w:t>
      </w:r>
      <w:r w:rsidRPr="0084314E">
        <w:rPr>
          <w:rStyle w:val="Char4"/>
          <w:rtl/>
        </w:rPr>
        <w:t>ستاد شدم</w:t>
      </w:r>
      <w:r w:rsidRPr="0084314E">
        <w:rPr>
          <w:rStyle w:val="FootnoteReference"/>
          <w:rFonts w:ascii="IRNazli" w:hAnsi="IRNazli" w:cs="IRNazli"/>
          <w:sz w:val="28"/>
          <w:szCs w:val="28"/>
          <w:rtl/>
        </w:rPr>
        <w:footnoteReference w:id="246"/>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(66/6) م</w:t>
      </w:r>
      <w:r w:rsidR="00B024C4">
        <w:rPr>
          <w:rStyle w:val="Char4"/>
          <w:rtl/>
        </w:rPr>
        <w:t>ی</w:t>
      </w:r>
      <w:r w:rsidRPr="0084314E">
        <w:rPr>
          <w:rStyle w:val="Char4"/>
          <w:rtl/>
        </w:rPr>
        <w:t>‏گو</w:t>
      </w:r>
      <w:r w:rsidR="00B024C4">
        <w:rPr>
          <w:rStyle w:val="Char4"/>
          <w:rtl/>
        </w:rPr>
        <w:t>ی</w:t>
      </w:r>
      <w:r w:rsidRPr="0084314E">
        <w:rPr>
          <w:rStyle w:val="Char4"/>
          <w:rtl/>
        </w:rPr>
        <w:t>د: اسناد آن حسن است، و نسائ</w:t>
      </w:r>
      <w:r w:rsidR="00B024C4">
        <w:rPr>
          <w:rStyle w:val="Char4"/>
          <w:rtl/>
        </w:rPr>
        <w:t>ی</w:t>
      </w:r>
      <w:r w:rsidRPr="0084314E">
        <w:rPr>
          <w:rStyle w:val="Char4"/>
          <w:rtl/>
        </w:rPr>
        <w:t xml:space="preserve"> و غ</w:t>
      </w:r>
      <w:r w:rsidR="00B024C4">
        <w:rPr>
          <w:rStyle w:val="Char4"/>
          <w:rtl/>
        </w:rPr>
        <w:t>ی</w:t>
      </w:r>
      <w:r w:rsidRPr="0084314E">
        <w:rPr>
          <w:rStyle w:val="Char4"/>
          <w:rtl/>
        </w:rPr>
        <w:t>ر و</w:t>
      </w:r>
      <w:r w:rsidR="00B024C4">
        <w:rPr>
          <w:rStyle w:val="Char4"/>
          <w:rtl/>
        </w:rPr>
        <w:t>ی</w:t>
      </w:r>
      <w:r w:rsidRPr="0084314E">
        <w:rPr>
          <w:rStyle w:val="Char4"/>
          <w:rtl/>
        </w:rPr>
        <w:t xml:space="preserve"> آن را بدون ذ</w:t>
      </w:r>
      <w:r w:rsidR="00B024C4">
        <w:rPr>
          <w:rStyle w:val="Char4"/>
          <w:rtl/>
        </w:rPr>
        <w:t>ک</w:t>
      </w:r>
      <w:r w:rsidRPr="0084314E">
        <w:rPr>
          <w:rStyle w:val="Char4"/>
          <w:rtl/>
        </w:rPr>
        <w:t>ر رعب و قحط سال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E1538" w:rsidRDefault="001325DE" w:rsidP="00042122">
      <w:pPr>
        <w:pStyle w:val="a5"/>
        <w:rPr>
          <w:rtl/>
        </w:rPr>
      </w:pPr>
      <w:bookmarkStart w:id="179" w:name="_Toc441948488"/>
      <w:r w:rsidRPr="008E1538">
        <w:rPr>
          <w:rtl/>
        </w:rPr>
        <w:t>رعب و وحشت مشر</w:t>
      </w:r>
      <w:r w:rsidR="00CE5A2A">
        <w:rPr>
          <w:rtl/>
        </w:rPr>
        <w:t>ک</w:t>
      </w:r>
      <w:r w:rsidRPr="008E1538">
        <w:rPr>
          <w:rtl/>
        </w:rPr>
        <w:t>ان در روز حن</w:t>
      </w:r>
      <w:r w:rsidR="00CE5A2A">
        <w:rPr>
          <w:rtl/>
        </w:rPr>
        <w:t>ی</w:t>
      </w:r>
      <w:r w:rsidRPr="008E1538">
        <w:rPr>
          <w:rtl/>
        </w:rPr>
        <w:t>ن</w:t>
      </w:r>
      <w:bookmarkEnd w:id="179"/>
    </w:p>
    <w:p w:rsidR="001325DE" w:rsidRPr="0084314E" w:rsidRDefault="001325DE" w:rsidP="00042122">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سائب بن </w:t>
      </w:r>
      <w:r w:rsidR="00B024C4">
        <w:rPr>
          <w:rStyle w:val="Char4"/>
          <w:rtl/>
        </w:rPr>
        <w:t>ی</w:t>
      </w:r>
      <w:r w:rsidRPr="0084314E">
        <w:rPr>
          <w:rStyle w:val="Char4"/>
          <w:rtl/>
        </w:rPr>
        <w:t xml:space="preserve">سار از </w:t>
      </w:r>
      <w:r w:rsidR="00B024C4">
        <w:rPr>
          <w:rStyle w:val="Char4"/>
          <w:rtl/>
        </w:rPr>
        <w:t>ی</w:t>
      </w:r>
      <w:r w:rsidRPr="0084314E">
        <w:rPr>
          <w:rStyle w:val="Char4"/>
          <w:rtl/>
        </w:rPr>
        <w:t>ز</w:t>
      </w:r>
      <w:r w:rsidR="00B024C4">
        <w:rPr>
          <w:rStyle w:val="Char4"/>
          <w:rtl/>
        </w:rPr>
        <w:t>ی</w:t>
      </w:r>
      <w:r w:rsidRPr="0084314E">
        <w:rPr>
          <w:rStyle w:val="Char4"/>
          <w:rtl/>
        </w:rPr>
        <w:t>دبن عامر سوائ</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ما عامر سوائ</w:t>
      </w:r>
      <w:r w:rsidR="00B024C4">
        <w:rPr>
          <w:rStyle w:val="Char4"/>
          <w:rtl/>
        </w:rPr>
        <w:t>ی</w:t>
      </w:r>
      <w:r w:rsidRPr="0084314E">
        <w:rPr>
          <w:rStyle w:val="Char4"/>
          <w:rtl/>
        </w:rPr>
        <w:t xml:space="preserve"> را از رعب</w:t>
      </w:r>
      <w:r w:rsidR="00B024C4">
        <w:rPr>
          <w:rStyle w:val="Char4"/>
          <w:rtl/>
        </w:rPr>
        <w:t>ی</w:t>
      </w:r>
      <w:r w:rsidRPr="0084314E">
        <w:rPr>
          <w:rStyle w:val="Char4"/>
          <w:rtl/>
        </w:rPr>
        <w:t xml:space="preserve"> </w:t>
      </w:r>
      <w:r w:rsidR="00B024C4">
        <w:rPr>
          <w:rStyle w:val="Char4"/>
          <w:rtl/>
        </w:rPr>
        <w:t>ک</w:t>
      </w:r>
      <w:r w:rsidRPr="0084314E">
        <w:rPr>
          <w:rStyle w:val="Char4"/>
          <w:rtl/>
        </w:rPr>
        <w:t>ه خداوند در قلب‏ها</w:t>
      </w:r>
      <w:r w:rsidR="00B024C4">
        <w:rPr>
          <w:rStyle w:val="Char4"/>
          <w:rtl/>
        </w:rPr>
        <w:t>ی</w:t>
      </w:r>
      <w:r w:rsidRPr="0084314E">
        <w:rPr>
          <w:rStyle w:val="Char4"/>
          <w:rtl/>
        </w:rPr>
        <w:t xml:space="preserve"> مشر</w:t>
      </w:r>
      <w:r w:rsidR="00B024C4">
        <w:rPr>
          <w:rStyle w:val="Char4"/>
          <w:rtl/>
        </w:rPr>
        <w:t>کی</w:t>
      </w:r>
      <w:r w:rsidRPr="0084314E">
        <w:rPr>
          <w:rStyle w:val="Char4"/>
          <w:rtl/>
        </w:rPr>
        <w:t>ن در روز حن</w:t>
      </w:r>
      <w:r w:rsidR="00B024C4">
        <w:rPr>
          <w:rStyle w:val="Char4"/>
          <w:rtl/>
        </w:rPr>
        <w:t>ی</w:t>
      </w:r>
      <w:r w:rsidRPr="0084314E">
        <w:rPr>
          <w:rStyle w:val="Char4"/>
          <w:rtl/>
        </w:rPr>
        <w:t>ن اف</w:t>
      </w:r>
      <w:r w:rsidR="00B024C4">
        <w:rPr>
          <w:rStyle w:val="Char4"/>
          <w:rtl/>
        </w:rPr>
        <w:t>ک</w:t>
      </w:r>
      <w:r w:rsidRPr="0084314E">
        <w:rPr>
          <w:rStyle w:val="Char4"/>
          <w:rtl/>
        </w:rPr>
        <w:t>نده بود م</w:t>
      </w:r>
      <w:r w:rsidR="00B024C4">
        <w:rPr>
          <w:rStyle w:val="Char4"/>
          <w:rtl/>
        </w:rPr>
        <w:t>ی</w:t>
      </w:r>
      <w:r w:rsidRPr="0084314E">
        <w:rPr>
          <w:rStyle w:val="Char4"/>
          <w:rtl/>
        </w:rPr>
        <w:t>‏پرس</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چگونه بود؟ سائب م</w:t>
      </w:r>
      <w:r w:rsidR="00B024C4">
        <w:rPr>
          <w:rStyle w:val="Char4"/>
          <w:rtl/>
        </w:rPr>
        <w:t>ی</w:t>
      </w:r>
      <w:r w:rsidRPr="0084314E">
        <w:rPr>
          <w:rStyle w:val="Char4"/>
          <w:rtl/>
        </w:rPr>
        <w:t>‏گو</w:t>
      </w:r>
      <w:r w:rsidR="00B024C4">
        <w:rPr>
          <w:rStyle w:val="Char4"/>
          <w:rtl/>
        </w:rPr>
        <w:t>ی</w:t>
      </w:r>
      <w:r w:rsidRPr="0084314E">
        <w:rPr>
          <w:rStyle w:val="Char4"/>
          <w:rtl/>
        </w:rPr>
        <w:t>د: عامر برا</w:t>
      </w:r>
      <w:r w:rsidR="00B024C4">
        <w:rPr>
          <w:rStyle w:val="Char4"/>
          <w:rtl/>
        </w:rPr>
        <w:t>ی</w:t>
      </w:r>
      <w:r w:rsidRPr="0084314E">
        <w:rPr>
          <w:rStyle w:val="Char4"/>
          <w:rtl/>
        </w:rPr>
        <w:t xml:space="preserve"> ما ر</w:t>
      </w:r>
      <w:r w:rsidR="00B024C4">
        <w:rPr>
          <w:rStyle w:val="Char4"/>
          <w:rtl/>
        </w:rPr>
        <w:t>ی</w:t>
      </w:r>
      <w:r w:rsidRPr="0084314E">
        <w:rPr>
          <w:rStyle w:val="Char4"/>
          <w:rtl/>
        </w:rPr>
        <w:t>گ</w:t>
      </w:r>
      <w:r w:rsidR="00B024C4">
        <w:rPr>
          <w:rStyle w:val="Char4"/>
          <w:rtl/>
        </w:rPr>
        <w:t>ی</w:t>
      </w:r>
      <w:r w:rsidRPr="0084314E">
        <w:rPr>
          <w:rStyle w:val="Char4"/>
          <w:rtl/>
        </w:rPr>
        <w:t xml:space="preserve"> را م</w:t>
      </w:r>
      <w:r w:rsidR="00B024C4">
        <w:rPr>
          <w:rStyle w:val="Char4"/>
          <w:rtl/>
        </w:rPr>
        <w:t>ی</w:t>
      </w:r>
      <w:r w:rsidRPr="0084314E">
        <w:rPr>
          <w:rStyle w:val="Char4"/>
          <w:rtl/>
        </w:rPr>
        <w:t>‏گرفت و در طشت</w:t>
      </w:r>
      <w:r w:rsidR="00B024C4">
        <w:rPr>
          <w:rStyle w:val="Char4"/>
          <w:rtl/>
        </w:rPr>
        <w:t>ی</w:t>
      </w:r>
      <w:r w:rsidRPr="0084314E">
        <w:rPr>
          <w:rStyle w:val="Char4"/>
          <w:rtl/>
        </w:rPr>
        <w:t xml:space="preserve"> م</w:t>
      </w:r>
      <w:r w:rsidR="00B024C4">
        <w:rPr>
          <w:rStyle w:val="Char4"/>
          <w:rtl/>
        </w:rPr>
        <w:t>ی</w:t>
      </w:r>
      <w:r w:rsidRPr="0084314E">
        <w:rPr>
          <w:rStyle w:val="Char4"/>
          <w:rtl/>
        </w:rPr>
        <w:t>‏انداخت و آن صدا م</w:t>
      </w:r>
      <w:r w:rsidR="00B024C4">
        <w:rPr>
          <w:rStyle w:val="Char4"/>
          <w:rtl/>
        </w:rPr>
        <w:t>ی</w:t>
      </w:r>
      <w:r w:rsidRPr="0084314E">
        <w:rPr>
          <w:rStyle w:val="Char4"/>
          <w:rtl/>
        </w:rPr>
        <w:t>‏داد، عامر م</w:t>
      </w:r>
      <w:r w:rsidR="00B024C4">
        <w:rPr>
          <w:rStyle w:val="Char4"/>
          <w:rtl/>
        </w:rPr>
        <w:t>ی</w:t>
      </w:r>
      <w:r w:rsidRPr="0084314E">
        <w:rPr>
          <w:rStyle w:val="Char4"/>
          <w:rtl/>
        </w:rPr>
        <w:t>‏گفت: ما در داخل خود مثل ا</w:t>
      </w:r>
      <w:r w:rsidR="00B024C4">
        <w:rPr>
          <w:rStyle w:val="Char4"/>
          <w:rtl/>
        </w:rPr>
        <w:t>ی</w:t>
      </w:r>
      <w:r w:rsidRPr="0084314E">
        <w:rPr>
          <w:rStyle w:val="Char4"/>
          <w:rtl/>
        </w:rPr>
        <w:t>ن را احساس م</w:t>
      </w:r>
      <w:r w:rsidR="00B024C4">
        <w:rPr>
          <w:rStyle w:val="Char4"/>
          <w:rtl/>
        </w:rPr>
        <w:t>ی</w:t>
      </w:r>
      <w:r w:rsidRPr="0084314E">
        <w:rPr>
          <w:rStyle w:val="Char4"/>
          <w:rtl/>
        </w:rPr>
        <w:t>‏نمود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247"/>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(333/4) آمده است.</w:t>
      </w:r>
    </w:p>
    <w:p w:rsidR="001325DE" w:rsidRPr="008E1538" w:rsidRDefault="001325DE" w:rsidP="00042122">
      <w:pPr>
        <w:pStyle w:val="a2"/>
        <w:rPr>
          <w:rtl/>
        </w:rPr>
      </w:pPr>
      <w:bookmarkStart w:id="180" w:name="_Toc441948489"/>
      <w:r w:rsidRPr="008E1538">
        <w:rPr>
          <w:rtl/>
        </w:rPr>
        <w:t>گرفت</w:t>
      </w:r>
      <w:r>
        <w:rPr>
          <w:rFonts w:hint="cs"/>
          <w:rtl/>
        </w:rPr>
        <w:t>ِ</w:t>
      </w:r>
      <w:r w:rsidRPr="008E1538">
        <w:rPr>
          <w:rtl/>
        </w:rPr>
        <w:t xml:space="preserve"> دشمنان</w:t>
      </w:r>
      <w:bookmarkEnd w:id="180"/>
    </w:p>
    <w:p w:rsidR="001325DE" w:rsidRPr="0084314E" w:rsidRDefault="001325DE" w:rsidP="00042122">
      <w:pPr>
        <w:pStyle w:val="a5"/>
        <w:rPr>
          <w:rStyle w:val="Char4"/>
          <w:rtl/>
        </w:rPr>
      </w:pPr>
      <w:bookmarkStart w:id="181" w:name="_Toc441948490"/>
      <w:r w:rsidRPr="008E1538">
        <w:rPr>
          <w:rtl/>
        </w:rPr>
        <w:t>باز نگه داشته شدن سراقه بن مال</w:t>
      </w:r>
      <w:r w:rsidR="00CE5A2A">
        <w:rPr>
          <w:rtl/>
        </w:rPr>
        <w:t>ک</w:t>
      </w:r>
      <w:r w:rsidRPr="008E1538">
        <w:rPr>
          <w:rtl/>
        </w:rPr>
        <w:t xml:space="preserve"> از پ</w:t>
      </w:r>
      <w:r w:rsidR="00CE5A2A">
        <w:rPr>
          <w:rtl/>
        </w:rPr>
        <w:t>ی</w:t>
      </w:r>
      <w:r w:rsidRPr="008E1538">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8E1538">
        <w:rPr>
          <w:rtl/>
        </w:rPr>
        <w:t>و همراهش در هجرت</w:t>
      </w:r>
      <w:bookmarkEnd w:id="181"/>
    </w:p>
    <w:p w:rsidR="001325DE" w:rsidRPr="0084314E" w:rsidRDefault="001325DE" w:rsidP="0084314E">
      <w:pPr>
        <w:pStyle w:val="PlainText"/>
        <w:ind w:firstLine="284"/>
        <w:jc w:val="both"/>
        <w:rPr>
          <w:rStyle w:val="Char4"/>
          <w:rtl/>
        </w:rPr>
      </w:pPr>
      <w:r w:rsidRPr="0084314E">
        <w:rPr>
          <w:rStyle w:val="Char4"/>
          <w:rtl/>
        </w:rPr>
        <w:t>ابن سعد (188/1) از ز</w:t>
      </w:r>
      <w:r w:rsidR="00B024C4">
        <w:rPr>
          <w:rStyle w:val="Char4"/>
          <w:rtl/>
        </w:rPr>
        <w:t>ی</w:t>
      </w:r>
      <w:r w:rsidRPr="0084314E">
        <w:rPr>
          <w:rStyle w:val="Char4"/>
          <w:rtl/>
        </w:rPr>
        <w:t>دبن اسلم و غ</w:t>
      </w:r>
      <w:r w:rsidR="00B024C4">
        <w:rPr>
          <w:rStyle w:val="Char4"/>
          <w:rtl/>
        </w:rPr>
        <w:t>ی</w:t>
      </w:r>
      <w:r w:rsidRPr="0084314E">
        <w:rPr>
          <w:rStyle w:val="Char4"/>
          <w:rtl/>
        </w:rPr>
        <w:t>ر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سراقه بن مال</w:t>
      </w:r>
      <w:r w:rsidR="00B024C4">
        <w:rPr>
          <w:rStyle w:val="Char4"/>
          <w:rtl/>
        </w:rPr>
        <w:t>ک</w:t>
      </w:r>
      <w:r w:rsidRPr="0084314E">
        <w:rPr>
          <w:rStyle w:val="Char4"/>
          <w:rtl/>
        </w:rPr>
        <w:t xml:space="preserve"> بعد از </w:t>
      </w:r>
      <w:r w:rsidR="00B024C4">
        <w:rPr>
          <w:rStyle w:val="Char4"/>
          <w:rtl/>
        </w:rPr>
        <w:t>ک</w:t>
      </w:r>
      <w:r w:rsidRPr="0084314E">
        <w:rPr>
          <w:rStyle w:val="Char4"/>
          <w:rtl/>
        </w:rPr>
        <w:t>ش</w:t>
      </w:r>
      <w:r w:rsidR="00B024C4">
        <w:rPr>
          <w:rStyle w:val="Char4"/>
          <w:rtl/>
        </w:rPr>
        <w:t>ی</w:t>
      </w:r>
      <w:r w:rsidRPr="0084314E">
        <w:rPr>
          <w:rStyle w:val="Char4"/>
          <w:rtl/>
        </w:rPr>
        <w:t>دن ت</w:t>
      </w:r>
      <w:r w:rsidR="00B024C4">
        <w:rPr>
          <w:rStyle w:val="Char4"/>
          <w:rtl/>
        </w:rPr>
        <w:t>ی</w:t>
      </w:r>
      <w:r w:rsidRPr="0084314E">
        <w:rPr>
          <w:rStyle w:val="Char4"/>
          <w:rtl/>
        </w:rPr>
        <w:t>رها</w:t>
      </w:r>
      <w:r w:rsidRPr="0084314E">
        <w:rPr>
          <w:rStyle w:val="FootnoteReference"/>
          <w:rFonts w:ascii="IRNazli" w:hAnsi="IRNazli" w:cs="IRNazli"/>
          <w:sz w:val="28"/>
          <w:szCs w:val="28"/>
          <w:rtl/>
        </w:rPr>
        <w:footnoteReference w:id="248"/>
      </w:r>
      <w:r w:rsidRPr="0084314E">
        <w:rPr>
          <w:rStyle w:val="Char4"/>
          <w:rtl/>
        </w:rPr>
        <w:t xml:space="preserve"> </w:t>
      </w:r>
      <w:r w:rsidR="00B024C4">
        <w:rPr>
          <w:rStyle w:val="Char4"/>
          <w:rtl/>
        </w:rPr>
        <w:t>ک</w:t>
      </w:r>
      <w:r w:rsidRPr="0084314E">
        <w:rPr>
          <w:rStyle w:val="Char4"/>
          <w:rtl/>
        </w:rPr>
        <w:t>ه آ</w:t>
      </w:r>
      <w:r w:rsidR="00B024C4">
        <w:rPr>
          <w:rStyle w:val="Char4"/>
          <w:rtl/>
        </w:rPr>
        <w:t>ی</w:t>
      </w:r>
      <w:r w:rsidRPr="0084314E">
        <w:rPr>
          <w:rStyle w:val="Char4"/>
          <w:rtl/>
        </w:rPr>
        <w:t>ا ب</w:t>
      </w:r>
      <w:r w:rsidR="00B024C4">
        <w:rPr>
          <w:rStyle w:val="Char4"/>
          <w:rtl/>
        </w:rPr>
        <w:t>ی</w:t>
      </w:r>
      <w:r w:rsidRPr="0084314E">
        <w:rPr>
          <w:rStyle w:val="Char4"/>
          <w:rtl/>
        </w:rPr>
        <w:t xml:space="preserve">رون شود </w:t>
      </w:r>
      <w:r w:rsidR="00B024C4">
        <w:rPr>
          <w:rStyle w:val="Char4"/>
          <w:rtl/>
        </w:rPr>
        <w:t>ی</w:t>
      </w:r>
      <w:r w:rsidRPr="0084314E">
        <w:rPr>
          <w:rStyle w:val="Char4"/>
          <w:rtl/>
        </w:rPr>
        <w:t>ا ب</w:t>
      </w:r>
      <w:r w:rsidR="00B024C4">
        <w:rPr>
          <w:rStyle w:val="Char4"/>
          <w:rtl/>
        </w:rPr>
        <w:t>ی</w:t>
      </w:r>
      <w:r w:rsidRPr="0084314E">
        <w:rPr>
          <w:rStyle w:val="Char4"/>
          <w:rtl/>
        </w:rPr>
        <w:t>رون نشود در طلب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 و</w:t>
      </w:r>
      <w:r w:rsidR="00B024C4">
        <w:rPr>
          <w:rStyle w:val="Char4"/>
          <w:rtl/>
        </w:rPr>
        <w:t>ی</w:t>
      </w:r>
      <w:r w:rsidRPr="0084314E">
        <w:rPr>
          <w:rStyle w:val="Char4"/>
          <w:rtl/>
        </w:rPr>
        <w:t xml:space="preserve"> در هر سه بار</w:t>
      </w:r>
      <w:r w:rsidR="00B024C4">
        <w:rPr>
          <w:rStyle w:val="Char4"/>
          <w:rtl/>
        </w:rPr>
        <w:t>ی</w:t>
      </w:r>
      <w:r w:rsidRPr="0084314E">
        <w:rPr>
          <w:rStyle w:val="Char4"/>
          <w:rtl/>
        </w:rPr>
        <w:t xml:space="preserve"> </w:t>
      </w:r>
      <w:r w:rsidR="00B024C4">
        <w:rPr>
          <w:rStyle w:val="Char4"/>
          <w:rtl/>
        </w:rPr>
        <w:t>ک</w:t>
      </w:r>
      <w:r w:rsidRPr="0084314E">
        <w:rPr>
          <w:rStyle w:val="Char4"/>
          <w:rtl/>
        </w:rPr>
        <w:t>ه ت</w:t>
      </w:r>
      <w:r w:rsidR="00B024C4">
        <w:rPr>
          <w:rStyle w:val="Char4"/>
          <w:rtl/>
        </w:rPr>
        <w:t>ی</w:t>
      </w:r>
      <w:r w:rsidRPr="0084314E">
        <w:rPr>
          <w:rStyle w:val="Char4"/>
          <w:rtl/>
        </w:rPr>
        <w:t xml:space="preserve">رها را </w:t>
      </w:r>
      <w:r w:rsidR="00B024C4">
        <w:rPr>
          <w:rStyle w:val="Char4"/>
          <w:rtl/>
        </w:rPr>
        <w:t>ک</w:t>
      </w:r>
      <w:r w:rsidRPr="0084314E">
        <w:rPr>
          <w:rStyle w:val="Char4"/>
          <w:rtl/>
        </w:rPr>
        <w:t>ش</w:t>
      </w:r>
      <w:r w:rsidR="00B024C4">
        <w:rPr>
          <w:rStyle w:val="Char4"/>
          <w:rtl/>
        </w:rPr>
        <w:t>ی</w:t>
      </w:r>
      <w:r w:rsidRPr="0084314E">
        <w:rPr>
          <w:rStyle w:val="Char4"/>
          <w:rtl/>
        </w:rPr>
        <w:t>د، برا</w:t>
      </w:r>
      <w:r w:rsidR="00B024C4">
        <w:rPr>
          <w:rStyle w:val="Char4"/>
          <w:rtl/>
        </w:rPr>
        <w:t>ی</w:t>
      </w:r>
      <w:r w:rsidRPr="0084314E">
        <w:rPr>
          <w:rStyle w:val="Char4"/>
          <w:rtl/>
        </w:rPr>
        <w:t>ش ب</w:t>
      </w:r>
      <w:r w:rsidR="00B024C4">
        <w:rPr>
          <w:rStyle w:val="Char4"/>
          <w:rtl/>
        </w:rPr>
        <w:t>ی</w:t>
      </w:r>
      <w:r w:rsidRPr="0084314E">
        <w:rPr>
          <w:rStyle w:val="Char4"/>
          <w:rtl/>
        </w:rPr>
        <w:t>رون م</w:t>
      </w:r>
      <w:r w:rsidR="00B024C4">
        <w:rPr>
          <w:rStyle w:val="Char4"/>
          <w:rtl/>
        </w:rPr>
        <w:t>ی</w:t>
      </w:r>
      <w:r w:rsidRPr="0084314E">
        <w:rPr>
          <w:rStyle w:val="Char4"/>
          <w:rtl/>
        </w:rPr>
        <w:t>‏گرد</w:t>
      </w:r>
      <w:r w:rsidR="00B024C4">
        <w:rPr>
          <w:rStyle w:val="Char4"/>
          <w:rtl/>
        </w:rPr>
        <w:t>ی</w:t>
      </w:r>
      <w:r w:rsidRPr="0084314E">
        <w:rPr>
          <w:rStyle w:val="Char4"/>
          <w:rtl/>
        </w:rPr>
        <w:t xml:space="preserve">د </w:t>
      </w:r>
      <w:r w:rsidR="00B024C4">
        <w:rPr>
          <w:rStyle w:val="Char4"/>
          <w:rtl/>
        </w:rPr>
        <w:t>ک</w:t>
      </w:r>
      <w:r w:rsidRPr="0084314E">
        <w:rPr>
          <w:rStyle w:val="Char4"/>
          <w:rtl/>
        </w:rPr>
        <w:t>ه ب</w:t>
      </w:r>
      <w:r w:rsidR="00B024C4">
        <w:rPr>
          <w:rStyle w:val="Char4"/>
          <w:rtl/>
        </w:rPr>
        <w:t>ی</w:t>
      </w:r>
      <w:r w:rsidRPr="0084314E">
        <w:rPr>
          <w:rStyle w:val="Char4"/>
          <w:rtl/>
        </w:rPr>
        <w:t>رون نشود، ول</w:t>
      </w:r>
      <w:r w:rsidR="00B024C4">
        <w:rPr>
          <w:rStyle w:val="Char4"/>
          <w:rtl/>
        </w:rPr>
        <w:t>ی</w:t>
      </w:r>
      <w:r w:rsidRPr="0084314E">
        <w:rPr>
          <w:rStyle w:val="Char4"/>
          <w:rtl/>
        </w:rPr>
        <w:t xml:space="preserve"> با آن هم سوار گرد</w:t>
      </w:r>
      <w:r w:rsidR="00B024C4">
        <w:rPr>
          <w:rStyle w:val="Char4"/>
          <w:rtl/>
        </w:rPr>
        <w:t>ی</w:t>
      </w:r>
      <w:r w:rsidRPr="0084314E">
        <w:rPr>
          <w:rStyle w:val="Char4"/>
          <w:rtl/>
        </w:rPr>
        <w:t>د و خود را به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و همراهانش رسان</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دعا فرمود، </w:t>
      </w:r>
      <w:r w:rsidR="00B024C4">
        <w:rPr>
          <w:rStyle w:val="Char4"/>
          <w:rtl/>
        </w:rPr>
        <w:t>ک</w:t>
      </w:r>
      <w:r w:rsidRPr="0084314E">
        <w:rPr>
          <w:rStyle w:val="Char4"/>
          <w:rtl/>
        </w:rPr>
        <w:t>ه پاها</w:t>
      </w:r>
      <w:r w:rsidR="00B024C4">
        <w:rPr>
          <w:rStyle w:val="Char4"/>
          <w:rtl/>
        </w:rPr>
        <w:t>ی</w:t>
      </w:r>
      <w:r w:rsidRPr="0084314E">
        <w:rPr>
          <w:rStyle w:val="Char4"/>
          <w:rtl/>
        </w:rPr>
        <w:t xml:space="preserve"> اسبش در زم</w:t>
      </w:r>
      <w:r w:rsidR="00B024C4">
        <w:rPr>
          <w:rStyle w:val="Char4"/>
          <w:rtl/>
        </w:rPr>
        <w:t>ی</w:t>
      </w:r>
      <w:r w:rsidRPr="0084314E">
        <w:rPr>
          <w:rStyle w:val="Char4"/>
          <w:rtl/>
        </w:rPr>
        <w:t>ن فرو رود، و چنان شد،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محمد، از </w:t>
      </w:r>
      <w:r w:rsidRPr="00D3384E">
        <w:rPr>
          <w:rStyle w:val="Char4"/>
          <w:spacing w:val="-4"/>
          <w:rtl/>
        </w:rPr>
        <w:t xml:space="preserve">خداوند بخواه </w:t>
      </w:r>
      <w:r w:rsidR="00B024C4" w:rsidRPr="00D3384E">
        <w:rPr>
          <w:rStyle w:val="Char4"/>
          <w:spacing w:val="-4"/>
          <w:rtl/>
        </w:rPr>
        <w:t>ک</w:t>
      </w:r>
      <w:r w:rsidRPr="00D3384E">
        <w:rPr>
          <w:rStyle w:val="Char4"/>
          <w:spacing w:val="-4"/>
          <w:rtl/>
        </w:rPr>
        <w:t>ه اسبم را رها سازد، از تو [د</w:t>
      </w:r>
      <w:r w:rsidR="00B024C4" w:rsidRPr="00D3384E">
        <w:rPr>
          <w:rStyle w:val="Char4"/>
          <w:spacing w:val="-4"/>
          <w:rtl/>
        </w:rPr>
        <w:t>ی</w:t>
      </w:r>
      <w:r w:rsidRPr="00D3384E">
        <w:rPr>
          <w:rStyle w:val="Char4"/>
          <w:spacing w:val="-4"/>
          <w:rtl/>
        </w:rPr>
        <w:t>گران را] برم</w:t>
      </w:r>
      <w:r w:rsidR="00B024C4" w:rsidRPr="00D3384E">
        <w:rPr>
          <w:rStyle w:val="Char4"/>
          <w:spacing w:val="-4"/>
          <w:rtl/>
        </w:rPr>
        <w:t>ی</w:t>
      </w:r>
      <w:r w:rsidRPr="00D3384E">
        <w:rPr>
          <w:rStyle w:val="Char4"/>
          <w:spacing w:val="-4"/>
          <w:rtl/>
        </w:rPr>
        <w:t>‏گردان</w:t>
      </w:r>
      <w:r w:rsidR="00B024C4" w:rsidRPr="00D3384E">
        <w:rPr>
          <w:rStyle w:val="Char4"/>
          <w:spacing w:val="-4"/>
          <w:rtl/>
        </w:rPr>
        <w:t>ی</w:t>
      </w:r>
      <w:r w:rsidRPr="00D3384E">
        <w:rPr>
          <w:rStyle w:val="Char4"/>
          <w:spacing w:val="-4"/>
          <w:rtl/>
        </w:rPr>
        <w:t>م، پ</w:t>
      </w:r>
      <w:r w:rsidR="00B024C4" w:rsidRPr="00D3384E">
        <w:rPr>
          <w:rStyle w:val="Char4"/>
          <w:spacing w:val="-4"/>
          <w:rtl/>
        </w:rPr>
        <w:t>ی</w:t>
      </w:r>
      <w:r w:rsidRPr="00D3384E">
        <w:rPr>
          <w:rStyle w:val="Char4"/>
          <w:spacing w:val="-4"/>
          <w:rtl/>
        </w:rPr>
        <w:t xml:space="preserve">امبر </w:t>
      </w:r>
      <w:r w:rsidRPr="00D3384E">
        <w:rPr>
          <w:rFonts w:cs="CTraditional Arabic" w:hint="cs"/>
          <w:spacing w:val="-4"/>
          <w:sz w:val="28"/>
          <w:szCs w:val="28"/>
          <w:rtl/>
        </w:rPr>
        <w:t>ص</w:t>
      </w:r>
      <w:r w:rsidRPr="00D3384E">
        <w:rPr>
          <w:rStyle w:val="Char4"/>
          <w:spacing w:val="-4"/>
          <w:rtl/>
        </w:rPr>
        <w:t xml:space="preserve"> گفت: «بار خدا</w:t>
      </w:r>
      <w:r w:rsidR="00B024C4" w:rsidRPr="00D3384E">
        <w:rPr>
          <w:rStyle w:val="Char4"/>
          <w:spacing w:val="-4"/>
          <w:rtl/>
        </w:rPr>
        <w:t>ی</w:t>
      </w:r>
      <w:r w:rsidRPr="00D3384E">
        <w:rPr>
          <w:rStyle w:val="Char4"/>
          <w:spacing w:val="-4"/>
          <w:rtl/>
        </w:rPr>
        <w:t>ا، اگر صادق باشد، اسبش را برا</w:t>
      </w:r>
      <w:r w:rsidR="00B024C4" w:rsidRPr="00D3384E">
        <w:rPr>
          <w:rStyle w:val="Char4"/>
          <w:spacing w:val="-4"/>
          <w:rtl/>
        </w:rPr>
        <w:t>ی</w:t>
      </w:r>
      <w:r w:rsidRPr="00D3384E">
        <w:rPr>
          <w:rStyle w:val="Char4"/>
          <w:spacing w:val="-4"/>
          <w:rtl/>
        </w:rPr>
        <w:t>ش رها گردان»، آن گاه پاها</w:t>
      </w:r>
      <w:r w:rsidR="00B024C4" w:rsidRPr="00D3384E">
        <w:rPr>
          <w:rStyle w:val="Char4"/>
          <w:spacing w:val="-4"/>
          <w:rtl/>
        </w:rPr>
        <w:t>ی</w:t>
      </w:r>
      <w:r w:rsidRPr="00D3384E">
        <w:rPr>
          <w:rStyle w:val="Char4"/>
          <w:spacing w:val="-4"/>
          <w:rtl/>
        </w:rPr>
        <w:t xml:space="preserve"> اسبش ب</w:t>
      </w:r>
      <w:r w:rsidR="00B024C4" w:rsidRPr="00D3384E">
        <w:rPr>
          <w:rStyle w:val="Char4"/>
          <w:spacing w:val="-4"/>
          <w:rtl/>
        </w:rPr>
        <w:t>ی</w:t>
      </w:r>
      <w:r w:rsidRPr="00D3384E">
        <w:rPr>
          <w:rStyle w:val="Char4"/>
          <w:spacing w:val="-4"/>
          <w:rtl/>
        </w:rPr>
        <w:t>رون گرد</w:t>
      </w:r>
      <w:r w:rsidR="00B024C4" w:rsidRPr="00D3384E">
        <w:rPr>
          <w:rStyle w:val="Char4"/>
          <w:spacing w:val="-4"/>
          <w:rtl/>
        </w:rPr>
        <w:t>ی</w:t>
      </w:r>
      <w:r w:rsidRPr="00D3384E">
        <w:rPr>
          <w:rStyle w:val="Char4"/>
          <w:spacing w:val="-4"/>
          <w:rtl/>
        </w:rPr>
        <w:t>د</w:t>
      </w:r>
      <w:r w:rsidRPr="00D3384E">
        <w:rPr>
          <w:rStyle w:val="FootnoteReference"/>
          <w:rFonts w:ascii="IRNazli" w:hAnsi="IRNazli" w:cs="IRNazli"/>
          <w:spacing w:val="-4"/>
          <w:sz w:val="28"/>
          <w:szCs w:val="28"/>
          <w:rtl/>
        </w:rPr>
        <w:footnoteReference w:id="249"/>
      </w:r>
      <w:r w:rsidR="00BA1DB6" w:rsidRPr="00D3384E">
        <w:rPr>
          <w:rStyle w:val="Char4"/>
          <w:rFonts w:hint="cs"/>
          <w:spacing w:val="-4"/>
          <w:rtl/>
        </w:rPr>
        <w:t>.</w:t>
      </w:r>
    </w:p>
    <w:p w:rsidR="001325DE" w:rsidRPr="0084314E" w:rsidRDefault="001325DE" w:rsidP="0084314E">
      <w:pPr>
        <w:pStyle w:val="PlainText"/>
        <w:ind w:firstLine="284"/>
        <w:jc w:val="both"/>
        <w:rPr>
          <w:rStyle w:val="Char4"/>
          <w:rtl/>
        </w:rPr>
      </w:pPr>
      <w:r w:rsidRPr="0084314E">
        <w:rPr>
          <w:rStyle w:val="Char4"/>
          <w:rtl/>
        </w:rPr>
        <w:t>و</w:t>
      </w:r>
      <w:r w:rsidR="00B024C4">
        <w:rPr>
          <w:rStyle w:val="Char4"/>
          <w:rtl/>
        </w:rPr>
        <w:t>ی</w:t>
      </w:r>
      <w:r w:rsidRPr="0084314E">
        <w:rPr>
          <w:rStyle w:val="Char4"/>
          <w:rtl/>
        </w:rPr>
        <w:t xml:space="preserve"> همچنان (232/1) ا</w:t>
      </w:r>
      <w:r w:rsidR="00B024C4">
        <w:rPr>
          <w:rStyle w:val="Char4"/>
          <w:rtl/>
        </w:rPr>
        <w:t>ی</w:t>
      </w:r>
      <w:r w:rsidRPr="0084314E">
        <w:rPr>
          <w:rStyle w:val="Char4"/>
          <w:rtl/>
        </w:rPr>
        <w:t>ن را از عم</w:t>
      </w:r>
      <w:r w:rsidR="00B024C4">
        <w:rPr>
          <w:rStyle w:val="Char4"/>
          <w:rtl/>
        </w:rPr>
        <w:t>ی</w:t>
      </w:r>
      <w:r w:rsidRPr="0084314E">
        <w:rPr>
          <w:rStyle w:val="Char4"/>
          <w:rtl/>
        </w:rPr>
        <w:t>ربن اسحاق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w:t>
      </w:r>
      <w:r w:rsidR="00B024C4">
        <w:rPr>
          <w:rStyle w:val="Char4"/>
          <w:rtl/>
        </w:rPr>
        <w:t>ک</w:t>
      </w:r>
      <w:r w:rsidRPr="0084314E">
        <w:rPr>
          <w:rStyle w:val="Char4"/>
          <w:rtl/>
        </w:rPr>
        <w:t>ه گفت: ا</w:t>
      </w:r>
      <w:r w:rsidR="00B024C4">
        <w:rPr>
          <w:rStyle w:val="Char4"/>
          <w:rtl/>
        </w:rPr>
        <w:t>ی</w:t>
      </w:r>
      <w:r w:rsidRPr="0084314E">
        <w:rPr>
          <w:rStyle w:val="Char4"/>
          <w:rtl/>
        </w:rPr>
        <w:t xml:space="preserve"> دو تن، از خداوند برا</w:t>
      </w:r>
      <w:r w:rsidR="00B024C4">
        <w:rPr>
          <w:rStyle w:val="Char4"/>
          <w:rtl/>
        </w:rPr>
        <w:t>ی</w:t>
      </w:r>
      <w:r w:rsidRPr="0084314E">
        <w:rPr>
          <w:rStyle w:val="Char4"/>
          <w:rtl/>
        </w:rPr>
        <w:t>م بخواه</w:t>
      </w:r>
      <w:r w:rsidR="00B024C4">
        <w:rPr>
          <w:rStyle w:val="Char4"/>
          <w:rtl/>
        </w:rPr>
        <w:t>ی</w:t>
      </w:r>
      <w:r w:rsidRPr="0084314E">
        <w:rPr>
          <w:rStyle w:val="Char4"/>
          <w:rtl/>
        </w:rPr>
        <w:t>د، و ا</w:t>
      </w:r>
      <w:r w:rsidR="00B024C4">
        <w:rPr>
          <w:rStyle w:val="Char4"/>
          <w:rtl/>
        </w:rPr>
        <w:t>ی</w:t>
      </w:r>
      <w:r w:rsidRPr="0084314E">
        <w:rPr>
          <w:rStyle w:val="Char4"/>
          <w:rtl/>
        </w:rPr>
        <w:t xml:space="preserve">ن حق شما بر من باشد </w:t>
      </w:r>
      <w:r w:rsidR="00B024C4">
        <w:rPr>
          <w:rStyle w:val="Char4"/>
          <w:rtl/>
        </w:rPr>
        <w:t>ک</w:t>
      </w:r>
      <w:r w:rsidRPr="0084314E">
        <w:rPr>
          <w:rStyle w:val="Char4"/>
          <w:rtl/>
        </w:rPr>
        <w:t>ه دوباره برنگردم، آن گاه آن دو از خداوند خواستند، او دوباره به طرف</w:t>
      </w:r>
      <w:r w:rsidR="00B024C4">
        <w:rPr>
          <w:rStyle w:val="Char4"/>
          <w:rtl/>
        </w:rPr>
        <w:t xml:space="preserve">‌شان </w:t>
      </w:r>
      <w:r w:rsidRPr="0084314E">
        <w:rPr>
          <w:rStyle w:val="Char4"/>
          <w:rtl/>
        </w:rPr>
        <w:t>رو آورد و باز در زم</w:t>
      </w:r>
      <w:r w:rsidR="00B024C4">
        <w:rPr>
          <w:rStyle w:val="Char4"/>
          <w:rtl/>
        </w:rPr>
        <w:t>ی</w:t>
      </w:r>
      <w:r w:rsidRPr="0084314E">
        <w:rPr>
          <w:rStyle w:val="Char4"/>
          <w:rtl/>
        </w:rPr>
        <w:t>ن فرو رفت، باز گفت: برا</w:t>
      </w:r>
      <w:r w:rsidR="00B024C4">
        <w:rPr>
          <w:rStyle w:val="Char4"/>
          <w:rtl/>
        </w:rPr>
        <w:t>ی</w:t>
      </w:r>
      <w:r w:rsidRPr="0084314E">
        <w:rPr>
          <w:rStyle w:val="Char4"/>
          <w:rtl/>
        </w:rPr>
        <w:t xml:space="preserve">م دعا </w:t>
      </w:r>
      <w:r w:rsidR="00B024C4">
        <w:rPr>
          <w:rStyle w:val="Char4"/>
          <w:rtl/>
        </w:rPr>
        <w:t>ک</w:t>
      </w:r>
      <w:r w:rsidRPr="0084314E">
        <w:rPr>
          <w:rStyle w:val="Char4"/>
          <w:rtl/>
        </w:rPr>
        <w:t>ن</w:t>
      </w:r>
      <w:r w:rsidR="00B024C4">
        <w:rPr>
          <w:rStyle w:val="Char4"/>
          <w:rtl/>
        </w:rPr>
        <w:t>ی</w:t>
      </w:r>
      <w:r w:rsidRPr="0084314E">
        <w:rPr>
          <w:rStyle w:val="Char4"/>
          <w:rtl/>
        </w:rPr>
        <w:t>د، و ا</w:t>
      </w:r>
      <w:r w:rsidR="00B024C4">
        <w:rPr>
          <w:rStyle w:val="Char4"/>
          <w:rtl/>
        </w:rPr>
        <w:t>ی</w:t>
      </w:r>
      <w:r w:rsidRPr="0084314E">
        <w:rPr>
          <w:rStyle w:val="Char4"/>
          <w:rtl/>
        </w:rPr>
        <w:t xml:space="preserve">ن حق شما باشد </w:t>
      </w:r>
      <w:r w:rsidR="00B024C4">
        <w:rPr>
          <w:rStyle w:val="Char4"/>
          <w:rtl/>
        </w:rPr>
        <w:t>ک</w:t>
      </w:r>
      <w:r w:rsidRPr="0084314E">
        <w:rPr>
          <w:rStyle w:val="Char4"/>
          <w:rtl/>
        </w:rPr>
        <w:t>ه برنگردم، م</w:t>
      </w:r>
      <w:r w:rsidR="00B024C4">
        <w:rPr>
          <w:rStyle w:val="Char4"/>
          <w:rtl/>
        </w:rPr>
        <w:t>ی</w:t>
      </w:r>
      <w:r w:rsidRPr="0084314E">
        <w:rPr>
          <w:rStyle w:val="Char4"/>
          <w:rtl/>
        </w:rPr>
        <w:t>‏افزا</w:t>
      </w:r>
      <w:r w:rsidR="00B024C4">
        <w:rPr>
          <w:rStyle w:val="Char4"/>
          <w:rtl/>
        </w:rPr>
        <w:t>ی</w:t>
      </w:r>
      <w:r w:rsidRPr="0084314E">
        <w:rPr>
          <w:rStyle w:val="Char4"/>
          <w:rtl/>
        </w:rPr>
        <w:t>د: و</w:t>
      </w:r>
      <w:r w:rsidR="00B024C4">
        <w:rPr>
          <w:rStyle w:val="Char4"/>
          <w:rtl/>
        </w:rPr>
        <w:t>ی</w:t>
      </w:r>
      <w:r w:rsidRPr="0084314E">
        <w:rPr>
          <w:rStyle w:val="Char4"/>
          <w:rtl/>
        </w:rPr>
        <w:t xml:space="preserve"> برا</w:t>
      </w:r>
      <w:r w:rsidR="00B024C4">
        <w:rPr>
          <w:rStyle w:val="Char4"/>
          <w:rtl/>
        </w:rPr>
        <w:t xml:space="preserve">ی‌شان </w:t>
      </w:r>
      <w:r w:rsidRPr="0084314E">
        <w:rPr>
          <w:rStyle w:val="Char4"/>
          <w:rtl/>
        </w:rPr>
        <w:t>توشه و سوار</w:t>
      </w:r>
      <w:r w:rsidR="00B024C4">
        <w:rPr>
          <w:rStyle w:val="Char4"/>
          <w:rtl/>
        </w:rPr>
        <w:t>ی</w:t>
      </w:r>
      <w:r w:rsidRPr="0084314E">
        <w:rPr>
          <w:rStyle w:val="Char4"/>
          <w:rtl/>
        </w:rPr>
        <w:t xml:space="preserve"> پ</w:t>
      </w:r>
      <w:r w:rsidR="00B024C4">
        <w:rPr>
          <w:rStyle w:val="Char4"/>
          <w:rtl/>
        </w:rPr>
        <w:t>ی</w:t>
      </w:r>
      <w:r w:rsidRPr="0084314E">
        <w:rPr>
          <w:rStyle w:val="Char4"/>
          <w:rtl/>
        </w:rPr>
        <w:t>ش</w:t>
      </w:r>
      <w:r w:rsidR="00B024C4">
        <w:rPr>
          <w:rStyle w:val="Char4"/>
          <w:rtl/>
        </w:rPr>
        <w:t>ک</w:t>
      </w:r>
      <w:r w:rsidRPr="0084314E">
        <w:rPr>
          <w:rStyle w:val="Char4"/>
          <w:rtl/>
        </w:rPr>
        <w:t>ش نمود، آن دو گفتند: «ما را از شر خودت در امان دار»، گفت: از شر خودم شما را در امان داشتم.</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همچنان در </w:t>
      </w:r>
      <w:r w:rsidR="00B024C4">
        <w:rPr>
          <w:rStyle w:val="Char4"/>
          <w:rtl/>
        </w:rPr>
        <w:t>یک</w:t>
      </w:r>
      <w:r w:rsidRPr="0084314E">
        <w:rPr>
          <w:rStyle w:val="Char4"/>
          <w:rtl/>
        </w:rPr>
        <w:t xml:space="preserve"> حد</w:t>
      </w:r>
      <w:r w:rsidR="00B024C4">
        <w:rPr>
          <w:rStyle w:val="Char4"/>
          <w:rtl/>
        </w:rPr>
        <w:t>ی</w:t>
      </w:r>
      <w:r w:rsidRPr="0084314E">
        <w:rPr>
          <w:rStyle w:val="Char4"/>
          <w:rtl/>
        </w:rPr>
        <w:t>ث طولان</w:t>
      </w:r>
      <w:r w:rsidR="00B024C4">
        <w:rPr>
          <w:rStyle w:val="Char4"/>
          <w:rtl/>
        </w:rPr>
        <w:t>ی</w:t>
      </w:r>
      <w:r w:rsidRPr="0084314E">
        <w:rPr>
          <w:rStyle w:val="Char4"/>
          <w:rtl/>
        </w:rPr>
        <w:t xml:space="preserve"> در هجرت از ابومعبد خزاع</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ا</w:t>
      </w:r>
      <w:r w:rsidR="00B024C4">
        <w:rPr>
          <w:rStyle w:val="Char4"/>
          <w:rtl/>
        </w:rPr>
        <w:t>ی</w:t>
      </w:r>
      <w:r w:rsidRPr="0084314E">
        <w:rPr>
          <w:rStyle w:val="Char4"/>
          <w:rtl/>
        </w:rPr>
        <w:t xml:space="preserve"> محمد، از خداوند بخواه </w:t>
      </w:r>
      <w:r w:rsidR="00B024C4">
        <w:rPr>
          <w:rStyle w:val="Char4"/>
          <w:rtl/>
        </w:rPr>
        <w:t>ک</w:t>
      </w:r>
      <w:r w:rsidRPr="0084314E">
        <w:rPr>
          <w:rStyle w:val="Char4"/>
          <w:rtl/>
        </w:rPr>
        <w:t>ه اسبم را رها سازد، و من از تو بر م</w:t>
      </w:r>
      <w:r w:rsidR="00B024C4">
        <w:rPr>
          <w:rStyle w:val="Char4"/>
          <w:rtl/>
        </w:rPr>
        <w:t>ی</w:t>
      </w:r>
      <w:r w:rsidRPr="0084314E">
        <w:rPr>
          <w:rStyle w:val="Char4"/>
          <w:rtl/>
        </w:rPr>
        <w:t xml:space="preserve">‏گردم، و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در عقبم هست ن</w:t>
      </w:r>
      <w:r w:rsidR="00B024C4">
        <w:rPr>
          <w:rStyle w:val="Char4"/>
          <w:rtl/>
        </w:rPr>
        <w:t>ی</w:t>
      </w:r>
      <w:r w:rsidRPr="0084314E">
        <w:rPr>
          <w:rStyle w:val="Char4"/>
          <w:rtl/>
        </w:rPr>
        <w:t>ز برم</w:t>
      </w:r>
      <w:r w:rsidR="00B024C4">
        <w:rPr>
          <w:rStyle w:val="Char4"/>
          <w:rtl/>
        </w:rPr>
        <w:t>ی</w:t>
      </w:r>
      <w:r w:rsidRPr="0084314E">
        <w:rPr>
          <w:rStyle w:val="Char4"/>
          <w:rtl/>
        </w:rPr>
        <w:t xml:space="preserve"> گردانم،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چنان نمود، و</w:t>
      </w:r>
      <w:r w:rsidR="00B024C4">
        <w:rPr>
          <w:rStyle w:val="Char4"/>
          <w:rtl/>
        </w:rPr>
        <w:t>ی</w:t>
      </w:r>
      <w:r w:rsidRPr="0084314E">
        <w:rPr>
          <w:rStyle w:val="Char4"/>
          <w:rtl/>
        </w:rPr>
        <w:t xml:space="preserve"> رها گرد</w:t>
      </w:r>
      <w:r w:rsidR="00B024C4">
        <w:rPr>
          <w:rStyle w:val="Char4"/>
          <w:rtl/>
        </w:rPr>
        <w:t>ی</w:t>
      </w:r>
      <w:r w:rsidRPr="0084314E">
        <w:rPr>
          <w:rStyle w:val="Char4"/>
          <w:rtl/>
        </w:rPr>
        <w:t>د و برگشت، و مردم را در</w:t>
      </w:r>
      <w:r w:rsidR="00B024C4">
        <w:rPr>
          <w:rStyle w:val="Char4"/>
          <w:rtl/>
        </w:rPr>
        <w:t>ی</w:t>
      </w:r>
      <w:r w:rsidRPr="0084314E">
        <w:rPr>
          <w:rStyle w:val="Char4"/>
          <w:rtl/>
        </w:rPr>
        <w:t xml:space="preserve">افت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را جستجو م</w:t>
      </w:r>
      <w:r w:rsidR="00B024C4">
        <w:rPr>
          <w:rStyle w:val="Char4"/>
          <w:rtl/>
        </w:rPr>
        <w:t>ی</w:t>
      </w:r>
      <w:r w:rsidRPr="0084314E">
        <w:rPr>
          <w:rStyle w:val="Char4"/>
          <w:rtl/>
        </w:rPr>
        <w:t>‏نما</w:t>
      </w:r>
      <w:r w:rsidR="00B024C4">
        <w:rPr>
          <w:rStyle w:val="Char4"/>
          <w:rtl/>
        </w:rPr>
        <w:t>ی</w:t>
      </w:r>
      <w:r w:rsidRPr="0084314E">
        <w:rPr>
          <w:rStyle w:val="Char4"/>
          <w:rtl/>
        </w:rPr>
        <w:t>ند، گفت: برگرد</w:t>
      </w:r>
      <w:r w:rsidR="00B024C4">
        <w:rPr>
          <w:rStyle w:val="Char4"/>
          <w:rtl/>
        </w:rPr>
        <w:t>ی</w:t>
      </w:r>
      <w:r w:rsidRPr="0084314E">
        <w:rPr>
          <w:rStyle w:val="Char4"/>
          <w:rtl/>
        </w:rPr>
        <w:t>د، من برا</w:t>
      </w:r>
      <w:r w:rsidR="00B024C4">
        <w:rPr>
          <w:rStyle w:val="Char4"/>
          <w:rtl/>
        </w:rPr>
        <w:t xml:space="preserve">ی‌تان </w:t>
      </w:r>
      <w:r w:rsidRPr="0084314E">
        <w:rPr>
          <w:rStyle w:val="Char4"/>
          <w:rtl/>
        </w:rPr>
        <w:t>آنچه را در ا</w:t>
      </w:r>
      <w:r w:rsidR="00B024C4">
        <w:rPr>
          <w:rStyle w:val="Char4"/>
          <w:rtl/>
        </w:rPr>
        <w:t>ی</w:t>
      </w:r>
      <w:r w:rsidRPr="0084314E">
        <w:rPr>
          <w:rStyle w:val="Char4"/>
          <w:rtl/>
        </w:rPr>
        <w:t>نجا هست بازجو</w:t>
      </w:r>
      <w:r w:rsidR="00B024C4">
        <w:rPr>
          <w:rStyle w:val="Char4"/>
          <w:rtl/>
        </w:rPr>
        <w:t>یی</w:t>
      </w:r>
      <w:r w:rsidRPr="0084314E">
        <w:rPr>
          <w:rStyle w:val="Char4"/>
          <w:rtl/>
        </w:rPr>
        <w:t xml:space="preserve"> و جستجو نمودم، و خودتان د</w:t>
      </w:r>
      <w:r w:rsidR="00B024C4">
        <w:rPr>
          <w:rStyle w:val="Char4"/>
          <w:rtl/>
        </w:rPr>
        <w:t>ی</w:t>
      </w:r>
      <w:r w:rsidRPr="0084314E">
        <w:rPr>
          <w:rStyle w:val="Char4"/>
          <w:rtl/>
        </w:rPr>
        <w:t>د و بصارت مرا در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م</w:t>
      </w:r>
      <w:r w:rsidR="00B024C4">
        <w:rPr>
          <w:rStyle w:val="Char4"/>
          <w:rtl/>
        </w:rPr>
        <w:t>ی</w:t>
      </w:r>
      <w:r w:rsidRPr="0084314E">
        <w:rPr>
          <w:rStyle w:val="Char4"/>
          <w:rtl/>
        </w:rPr>
        <w:t>‏دان</w:t>
      </w:r>
      <w:r w:rsidR="00B024C4">
        <w:rPr>
          <w:rStyle w:val="Char4"/>
          <w:rtl/>
        </w:rPr>
        <w:t>ی</w:t>
      </w:r>
      <w:r w:rsidRPr="0084314E">
        <w:rPr>
          <w:rStyle w:val="Char4"/>
          <w:rtl/>
        </w:rPr>
        <w:t>د، و به ا</w:t>
      </w:r>
      <w:r w:rsidR="00B024C4">
        <w:rPr>
          <w:rStyle w:val="Char4"/>
          <w:rtl/>
        </w:rPr>
        <w:t>ی</w:t>
      </w:r>
      <w:r w:rsidRPr="0084314E">
        <w:rPr>
          <w:rStyle w:val="Char4"/>
          <w:rtl/>
        </w:rPr>
        <w:t>ن صورت برگشتند.</w:t>
      </w:r>
    </w:p>
    <w:p w:rsidR="001325DE" w:rsidRPr="001B059F" w:rsidRDefault="001325DE" w:rsidP="00D3384E">
      <w:pPr>
        <w:pStyle w:val="PlainText"/>
        <w:ind w:firstLine="284"/>
        <w:jc w:val="both"/>
        <w:rPr>
          <w:rStyle w:val="Char4"/>
          <w:rtl/>
        </w:rPr>
      </w:pPr>
      <w:r w:rsidRPr="001B059F">
        <w:rPr>
          <w:rStyle w:val="Char4"/>
          <w:rtl/>
        </w:rPr>
        <w:t>و ابن سعد (235/1) از انس بن مال</w:t>
      </w:r>
      <w:r w:rsidR="00B024C4" w:rsidRPr="001B059F">
        <w:rPr>
          <w:rStyle w:val="Char4"/>
          <w:rtl/>
        </w:rPr>
        <w:t>ک</w:t>
      </w:r>
      <w:r w:rsidRPr="001B059F">
        <w:rPr>
          <w:rStyle w:val="Char4"/>
          <w:rtl/>
        </w:rPr>
        <w:t xml:space="preserve"> </w:t>
      </w:r>
      <w:r w:rsidRPr="001B059F">
        <w:rPr>
          <w:rStyle w:val="Char4"/>
          <w:rFonts w:cs="CTraditional Arabic"/>
          <w:rtl/>
        </w:rPr>
        <w:sym w:font="AGA Arabesque" w:char="F074"/>
      </w:r>
      <w:r w:rsidRPr="001B059F">
        <w:rPr>
          <w:rStyle w:val="Char4"/>
          <w:rtl/>
        </w:rPr>
        <w:t xml:space="preserve"> روا</w:t>
      </w:r>
      <w:r w:rsidR="00B024C4" w:rsidRPr="001B059F">
        <w:rPr>
          <w:rStyle w:val="Char4"/>
          <w:rtl/>
        </w:rPr>
        <w:t>ی</w:t>
      </w:r>
      <w:r w:rsidRPr="001B059F">
        <w:rPr>
          <w:rStyle w:val="Char4"/>
          <w:rtl/>
        </w:rPr>
        <w:t>ت نموده... و حد</w:t>
      </w:r>
      <w:r w:rsidR="00B024C4" w:rsidRPr="001B059F">
        <w:rPr>
          <w:rStyle w:val="Char4"/>
          <w:rtl/>
        </w:rPr>
        <w:t>ی</w:t>
      </w:r>
      <w:r w:rsidRPr="001B059F">
        <w:rPr>
          <w:rStyle w:val="Char4"/>
          <w:rtl/>
        </w:rPr>
        <w:t>ث را در هجرت متذ</w:t>
      </w:r>
      <w:r w:rsidR="00B024C4" w:rsidRPr="001B059F">
        <w:rPr>
          <w:rStyle w:val="Char4"/>
          <w:rtl/>
        </w:rPr>
        <w:t>ک</w:t>
      </w:r>
      <w:r w:rsidRPr="001B059F">
        <w:rPr>
          <w:rStyle w:val="Char4"/>
          <w:rtl/>
        </w:rPr>
        <w:t>ر گرد</w:t>
      </w:r>
      <w:r w:rsidR="00B024C4" w:rsidRPr="001B059F">
        <w:rPr>
          <w:rStyle w:val="Char4"/>
          <w:rtl/>
        </w:rPr>
        <w:t>ی</w:t>
      </w:r>
      <w:r w:rsidRPr="001B059F">
        <w:rPr>
          <w:rStyle w:val="Char4"/>
          <w:rtl/>
        </w:rPr>
        <w:t xml:space="preserve">ده، و در آن آمده </w:t>
      </w:r>
      <w:r w:rsidR="00B024C4" w:rsidRPr="001B059F">
        <w:rPr>
          <w:rStyle w:val="Char4"/>
          <w:rtl/>
        </w:rPr>
        <w:t>ک</w:t>
      </w:r>
      <w:r w:rsidRPr="001B059F">
        <w:rPr>
          <w:rStyle w:val="Char4"/>
          <w:rtl/>
        </w:rPr>
        <w:t>ه م</w:t>
      </w:r>
      <w:r w:rsidR="00B024C4" w:rsidRPr="001B059F">
        <w:rPr>
          <w:rStyle w:val="Char4"/>
          <w:rtl/>
        </w:rPr>
        <w:t>ی</w:t>
      </w:r>
      <w:r w:rsidRPr="001B059F">
        <w:rPr>
          <w:rStyle w:val="Char4"/>
          <w:rtl/>
        </w:rPr>
        <w:t>‏گو</w:t>
      </w:r>
      <w:r w:rsidR="00B024C4" w:rsidRPr="001B059F">
        <w:rPr>
          <w:rStyle w:val="Char4"/>
          <w:rtl/>
        </w:rPr>
        <w:t>ی</w:t>
      </w:r>
      <w:r w:rsidRPr="001B059F">
        <w:rPr>
          <w:rStyle w:val="Char4"/>
          <w:rtl/>
        </w:rPr>
        <w:t>د: ابوب</w:t>
      </w:r>
      <w:r w:rsidR="00B024C4" w:rsidRPr="001B059F">
        <w:rPr>
          <w:rStyle w:val="Char4"/>
          <w:rtl/>
        </w:rPr>
        <w:t>ک</w:t>
      </w:r>
      <w:r w:rsidRPr="001B059F">
        <w:rPr>
          <w:rStyle w:val="Char4"/>
          <w:rtl/>
        </w:rPr>
        <w:t xml:space="preserve">ر </w:t>
      </w:r>
      <w:r w:rsidRPr="001B059F">
        <w:rPr>
          <w:rStyle w:val="Char4"/>
          <w:rFonts w:cs="CTraditional Arabic"/>
          <w:rtl/>
        </w:rPr>
        <w:sym w:font="AGA Arabesque" w:char="F074"/>
      </w:r>
      <w:r w:rsidRPr="001B059F">
        <w:rPr>
          <w:rStyle w:val="Char4"/>
          <w:rtl/>
        </w:rPr>
        <w:t xml:space="preserve"> نگاه نمود، ناگهان سوار </w:t>
      </w:r>
      <w:r w:rsidR="00B024C4" w:rsidRPr="001B059F">
        <w:rPr>
          <w:rStyle w:val="Char4"/>
          <w:rtl/>
        </w:rPr>
        <w:t>ک</w:t>
      </w:r>
      <w:r w:rsidRPr="001B059F">
        <w:rPr>
          <w:rStyle w:val="Char4"/>
          <w:rtl/>
        </w:rPr>
        <w:t>ار</w:t>
      </w:r>
      <w:r w:rsidR="00B024C4" w:rsidRPr="001B059F">
        <w:rPr>
          <w:rStyle w:val="Char4"/>
          <w:rtl/>
        </w:rPr>
        <w:t>ی</w:t>
      </w:r>
      <w:r w:rsidRPr="001B059F">
        <w:rPr>
          <w:rStyle w:val="Char4"/>
          <w:rtl/>
        </w:rPr>
        <w:t xml:space="preserve"> را رد</w:t>
      </w:r>
      <w:r w:rsidR="00B024C4" w:rsidRPr="001B059F">
        <w:rPr>
          <w:rStyle w:val="Char4"/>
          <w:rtl/>
        </w:rPr>
        <w:t>ی</w:t>
      </w:r>
      <w:r w:rsidRPr="001B059F">
        <w:rPr>
          <w:rStyle w:val="Char4"/>
          <w:rtl/>
        </w:rPr>
        <w:t xml:space="preserve">د </w:t>
      </w:r>
      <w:r w:rsidR="00B024C4" w:rsidRPr="001B059F">
        <w:rPr>
          <w:rStyle w:val="Char4"/>
          <w:rtl/>
        </w:rPr>
        <w:t>ک</w:t>
      </w:r>
      <w:r w:rsidRPr="001B059F">
        <w:rPr>
          <w:rStyle w:val="Char4"/>
          <w:rtl/>
        </w:rPr>
        <w:t>ه به ا</w:t>
      </w:r>
      <w:r w:rsidR="00B024C4" w:rsidRPr="001B059F">
        <w:rPr>
          <w:rStyle w:val="Char4"/>
          <w:rtl/>
        </w:rPr>
        <w:t>ی</w:t>
      </w:r>
      <w:r w:rsidRPr="001B059F">
        <w:rPr>
          <w:rStyle w:val="Char4"/>
          <w:rtl/>
        </w:rPr>
        <w:t>شان خود را رسان</w:t>
      </w:r>
      <w:r w:rsidR="00B024C4" w:rsidRPr="001B059F">
        <w:rPr>
          <w:rStyle w:val="Char4"/>
          <w:rtl/>
        </w:rPr>
        <w:t>ی</w:t>
      </w:r>
      <w:r w:rsidRPr="001B059F">
        <w:rPr>
          <w:rStyle w:val="Char4"/>
          <w:rtl/>
        </w:rPr>
        <w:t>ده است، گفت: ا</w:t>
      </w:r>
      <w:r w:rsidR="00B024C4" w:rsidRPr="001B059F">
        <w:rPr>
          <w:rStyle w:val="Char4"/>
          <w:rtl/>
        </w:rPr>
        <w:t>ی</w:t>
      </w:r>
      <w:r w:rsidRPr="001B059F">
        <w:rPr>
          <w:rStyle w:val="Char4"/>
          <w:rtl/>
        </w:rPr>
        <w:t xml:space="preserve"> نب</w:t>
      </w:r>
      <w:r w:rsidR="00B024C4" w:rsidRPr="001B059F">
        <w:rPr>
          <w:rStyle w:val="Char4"/>
          <w:rtl/>
        </w:rPr>
        <w:t>ی</w:t>
      </w:r>
      <w:r w:rsidRPr="001B059F">
        <w:rPr>
          <w:rStyle w:val="Char4"/>
          <w:rtl/>
        </w:rPr>
        <w:t xml:space="preserve"> خدا، ا</w:t>
      </w:r>
      <w:r w:rsidR="00B024C4" w:rsidRPr="001B059F">
        <w:rPr>
          <w:rStyle w:val="Char4"/>
          <w:rtl/>
        </w:rPr>
        <w:t>ی</w:t>
      </w:r>
      <w:r w:rsidRPr="001B059F">
        <w:rPr>
          <w:rStyle w:val="Char4"/>
          <w:rtl/>
        </w:rPr>
        <w:t>ن سوار</w:t>
      </w:r>
      <w:r w:rsidR="00B024C4" w:rsidRPr="001B059F">
        <w:rPr>
          <w:rStyle w:val="Char4"/>
          <w:rtl/>
        </w:rPr>
        <w:t>ک</w:t>
      </w:r>
      <w:r w:rsidRPr="001B059F">
        <w:rPr>
          <w:rStyle w:val="Char4"/>
          <w:rtl/>
        </w:rPr>
        <w:t>ار به ما رس</w:t>
      </w:r>
      <w:r w:rsidR="00B024C4" w:rsidRPr="001B059F">
        <w:rPr>
          <w:rStyle w:val="Char4"/>
          <w:rtl/>
        </w:rPr>
        <w:t>ی</w:t>
      </w:r>
      <w:r w:rsidRPr="001B059F">
        <w:rPr>
          <w:rStyle w:val="Char4"/>
          <w:rtl/>
        </w:rPr>
        <w:t>د، م</w:t>
      </w:r>
      <w:r w:rsidR="00B024C4" w:rsidRPr="001B059F">
        <w:rPr>
          <w:rStyle w:val="Char4"/>
          <w:rtl/>
        </w:rPr>
        <w:t>ی</w:t>
      </w:r>
      <w:r w:rsidRPr="001B059F">
        <w:rPr>
          <w:rStyle w:val="Char4"/>
          <w:rtl/>
        </w:rPr>
        <w:t>‏افزا</w:t>
      </w:r>
      <w:r w:rsidR="00B024C4" w:rsidRPr="001B059F">
        <w:rPr>
          <w:rStyle w:val="Char4"/>
          <w:rtl/>
        </w:rPr>
        <w:t>ی</w:t>
      </w:r>
      <w:r w:rsidRPr="001B059F">
        <w:rPr>
          <w:rStyle w:val="Char4"/>
          <w:rtl/>
        </w:rPr>
        <w:t>د: آن گاه پ</w:t>
      </w:r>
      <w:r w:rsidR="00B024C4" w:rsidRPr="001B059F">
        <w:rPr>
          <w:rStyle w:val="Char4"/>
          <w:rtl/>
        </w:rPr>
        <w:t>ی</w:t>
      </w:r>
      <w:r w:rsidRPr="001B059F">
        <w:rPr>
          <w:rStyle w:val="Char4"/>
          <w:rtl/>
        </w:rPr>
        <w:t xml:space="preserve">امبر خدا </w:t>
      </w:r>
      <w:r w:rsidRPr="001B059F">
        <w:rPr>
          <w:rFonts w:cs="CTraditional Arabic" w:hint="cs"/>
          <w:sz w:val="28"/>
          <w:szCs w:val="28"/>
          <w:rtl/>
        </w:rPr>
        <w:t>ص</w:t>
      </w:r>
      <w:r w:rsidRPr="001B059F">
        <w:rPr>
          <w:rStyle w:val="Char4"/>
          <w:rtl/>
        </w:rPr>
        <w:t xml:space="preserve"> ملتفت گرد</w:t>
      </w:r>
      <w:r w:rsidR="00B024C4" w:rsidRPr="001B059F">
        <w:rPr>
          <w:rStyle w:val="Char4"/>
          <w:rtl/>
        </w:rPr>
        <w:t>ی</w:t>
      </w:r>
      <w:r w:rsidRPr="001B059F">
        <w:rPr>
          <w:rStyle w:val="Char4"/>
          <w:rtl/>
        </w:rPr>
        <w:t>د و گفت: «بار خدا</w:t>
      </w:r>
      <w:r w:rsidR="00B024C4" w:rsidRPr="001B059F">
        <w:rPr>
          <w:rStyle w:val="Char4"/>
          <w:rtl/>
        </w:rPr>
        <w:t>ی</w:t>
      </w:r>
      <w:r w:rsidRPr="001B059F">
        <w:rPr>
          <w:rStyle w:val="Char4"/>
          <w:rtl/>
        </w:rPr>
        <w:t>ا، ب</w:t>
      </w:r>
      <w:r w:rsidR="00B024C4" w:rsidRPr="001B059F">
        <w:rPr>
          <w:rStyle w:val="Char4"/>
          <w:rtl/>
        </w:rPr>
        <w:t>ی</w:t>
      </w:r>
      <w:r w:rsidRPr="001B059F">
        <w:rPr>
          <w:rStyle w:val="Char4"/>
          <w:rtl/>
        </w:rPr>
        <w:t>ف</w:t>
      </w:r>
      <w:r w:rsidR="00B024C4" w:rsidRPr="001B059F">
        <w:rPr>
          <w:rStyle w:val="Char4"/>
          <w:rtl/>
        </w:rPr>
        <w:t>ک</w:t>
      </w:r>
      <w:r w:rsidRPr="001B059F">
        <w:rPr>
          <w:rStyle w:val="Char4"/>
          <w:rtl/>
        </w:rPr>
        <w:t>نش»، م</w:t>
      </w:r>
      <w:r w:rsidR="00B024C4" w:rsidRPr="001B059F">
        <w:rPr>
          <w:rStyle w:val="Char4"/>
          <w:rtl/>
        </w:rPr>
        <w:t>ی</w:t>
      </w:r>
      <w:r w:rsidRPr="001B059F">
        <w:rPr>
          <w:rStyle w:val="Char4"/>
          <w:rtl/>
        </w:rPr>
        <w:t>‏گو</w:t>
      </w:r>
      <w:r w:rsidR="00B024C4" w:rsidRPr="001B059F">
        <w:rPr>
          <w:rStyle w:val="Char4"/>
          <w:rtl/>
        </w:rPr>
        <w:t>ی</w:t>
      </w:r>
      <w:r w:rsidRPr="001B059F">
        <w:rPr>
          <w:rStyle w:val="Char4"/>
          <w:rtl/>
        </w:rPr>
        <w:t>د: و او را اسبش اف</w:t>
      </w:r>
      <w:r w:rsidR="00B024C4" w:rsidRPr="001B059F">
        <w:rPr>
          <w:rStyle w:val="Char4"/>
          <w:rtl/>
        </w:rPr>
        <w:t>ک</w:t>
      </w:r>
      <w:r w:rsidRPr="001B059F">
        <w:rPr>
          <w:rStyle w:val="Char4"/>
          <w:rtl/>
        </w:rPr>
        <w:t>ند، بعد از آن، اسبش در حال</w:t>
      </w:r>
      <w:r w:rsidR="00B024C4" w:rsidRPr="001B059F">
        <w:rPr>
          <w:rStyle w:val="Char4"/>
          <w:rtl/>
        </w:rPr>
        <w:t>ی</w:t>
      </w:r>
      <w:r w:rsidRPr="001B059F">
        <w:rPr>
          <w:rStyle w:val="Char4"/>
          <w:rtl/>
        </w:rPr>
        <w:t xml:space="preserve"> برخاست </w:t>
      </w:r>
      <w:r w:rsidR="00B024C4" w:rsidRPr="001B059F">
        <w:rPr>
          <w:rStyle w:val="Char4"/>
          <w:rtl/>
        </w:rPr>
        <w:t>ک</w:t>
      </w:r>
      <w:r w:rsidRPr="001B059F">
        <w:rPr>
          <w:rStyle w:val="Char4"/>
          <w:rtl/>
        </w:rPr>
        <w:t>ه صدا م</w:t>
      </w:r>
      <w:r w:rsidR="00B024C4" w:rsidRPr="001B059F">
        <w:rPr>
          <w:rStyle w:val="Char4"/>
          <w:rtl/>
        </w:rPr>
        <w:t>ی</w:t>
      </w:r>
      <w:r w:rsidRPr="001B059F">
        <w:rPr>
          <w:rStyle w:val="Char4"/>
          <w:rtl/>
        </w:rPr>
        <w:t>‏</w:t>
      </w:r>
      <w:r w:rsidR="00B024C4" w:rsidRPr="001B059F">
        <w:rPr>
          <w:rStyle w:val="Char4"/>
          <w:rtl/>
        </w:rPr>
        <w:t>ک</w:t>
      </w:r>
      <w:r w:rsidRPr="001B059F">
        <w:rPr>
          <w:rStyle w:val="Char4"/>
          <w:rtl/>
        </w:rPr>
        <w:t>ش</w:t>
      </w:r>
      <w:r w:rsidR="00B024C4" w:rsidRPr="001B059F">
        <w:rPr>
          <w:rStyle w:val="Char4"/>
          <w:rtl/>
        </w:rPr>
        <w:t>ی</w:t>
      </w:r>
      <w:r w:rsidRPr="001B059F">
        <w:rPr>
          <w:rStyle w:val="Char4"/>
          <w:rtl/>
        </w:rPr>
        <w:t>د، م</w:t>
      </w:r>
      <w:r w:rsidR="00B024C4" w:rsidRPr="001B059F">
        <w:rPr>
          <w:rStyle w:val="Char4"/>
          <w:rtl/>
        </w:rPr>
        <w:t>ی</w:t>
      </w:r>
      <w:r w:rsidRPr="001B059F">
        <w:rPr>
          <w:rStyle w:val="Char4"/>
          <w:rtl/>
        </w:rPr>
        <w:t>‏گو</w:t>
      </w:r>
      <w:r w:rsidR="00B024C4" w:rsidRPr="001B059F">
        <w:rPr>
          <w:rStyle w:val="Char4"/>
          <w:rtl/>
        </w:rPr>
        <w:t>ی</w:t>
      </w:r>
      <w:r w:rsidRPr="001B059F">
        <w:rPr>
          <w:rStyle w:val="Char4"/>
          <w:rtl/>
        </w:rPr>
        <w:t>د: آن گاه و</w:t>
      </w:r>
      <w:r w:rsidR="00B024C4" w:rsidRPr="001B059F">
        <w:rPr>
          <w:rStyle w:val="Char4"/>
          <w:rtl/>
        </w:rPr>
        <w:t>ی</w:t>
      </w:r>
      <w:r w:rsidRPr="001B059F">
        <w:rPr>
          <w:rStyle w:val="Char4"/>
          <w:rtl/>
        </w:rPr>
        <w:t xml:space="preserve"> گفت: ا</w:t>
      </w:r>
      <w:r w:rsidR="00B024C4" w:rsidRPr="001B059F">
        <w:rPr>
          <w:rStyle w:val="Char4"/>
          <w:rtl/>
        </w:rPr>
        <w:t>ی</w:t>
      </w:r>
      <w:r w:rsidRPr="001B059F">
        <w:rPr>
          <w:rStyle w:val="Char4"/>
          <w:rtl/>
        </w:rPr>
        <w:t xml:space="preserve"> نب</w:t>
      </w:r>
      <w:r w:rsidR="00B024C4" w:rsidRPr="001B059F">
        <w:rPr>
          <w:rStyle w:val="Char4"/>
          <w:rtl/>
        </w:rPr>
        <w:t>ی</w:t>
      </w:r>
      <w:r w:rsidRPr="001B059F">
        <w:rPr>
          <w:rStyle w:val="Char4"/>
          <w:rtl/>
        </w:rPr>
        <w:t xml:space="preserve"> خدا، به آنچه م</w:t>
      </w:r>
      <w:r w:rsidR="00B024C4" w:rsidRPr="001B059F">
        <w:rPr>
          <w:rStyle w:val="Char4"/>
          <w:rtl/>
        </w:rPr>
        <w:t>ی</w:t>
      </w:r>
      <w:r w:rsidRPr="001B059F">
        <w:rPr>
          <w:rStyle w:val="Char4"/>
          <w:rtl/>
        </w:rPr>
        <w:t>‏خواه</w:t>
      </w:r>
      <w:r w:rsidR="00B024C4" w:rsidRPr="001B059F">
        <w:rPr>
          <w:rStyle w:val="Char4"/>
          <w:rtl/>
        </w:rPr>
        <w:t>ی</w:t>
      </w:r>
      <w:r w:rsidRPr="001B059F">
        <w:rPr>
          <w:rStyle w:val="Char4"/>
          <w:rtl/>
        </w:rPr>
        <w:t xml:space="preserve"> دستورم بده، م</w:t>
      </w:r>
      <w:r w:rsidR="00B024C4" w:rsidRPr="001B059F">
        <w:rPr>
          <w:rStyle w:val="Char4"/>
          <w:rtl/>
        </w:rPr>
        <w:t>ی</w:t>
      </w:r>
      <w:r w:rsidRPr="001B059F">
        <w:rPr>
          <w:rStyle w:val="Char4"/>
          <w:rtl/>
        </w:rPr>
        <w:t>‏افزا</w:t>
      </w:r>
      <w:r w:rsidR="00B024C4" w:rsidRPr="001B059F">
        <w:rPr>
          <w:rStyle w:val="Char4"/>
          <w:rtl/>
        </w:rPr>
        <w:t>ی</w:t>
      </w:r>
      <w:r w:rsidRPr="001B059F">
        <w:rPr>
          <w:rStyle w:val="Char4"/>
          <w:rtl/>
        </w:rPr>
        <w:t>د: پ</w:t>
      </w:r>
      <w:r w:rsidR="00B024C4" w:rsidRPr="001B059F">
        <w:rPr>
          <w:rStyle w:val="Char4"/>
          <w:rtl/>
        </w:rPr>
        <w:t>ی</w:t>
      </w:r>
      <w:r w:rsidRPr="001B059F">
        <w:rPr>
          <w:rStyle w:val="Char4"/>
          <w:rtl/>
        </w:rPr>
        <w:t xml:space="preserve">امبر </w:t>
      </w:r>
      <w:r w:rsidRPr="001B059F">
        <w:rPr>
          <w:rFonts w:cs="CTraditional Arabic" w:hint="cs"/>
          <w:sz w:val="28"/>
          <w:szCs w:val="28"/>
          <w:rtl/>
        </w:rPr>
        <w:t>ص</w:t>
      </w:r>
      <w:r w:rsidRPr="001B059F">
        <w:rPr>
          <w:rStyle w:val="Char4"/>
          <w:rtl/>
        </w:rPr>
        <w:t xml:space="preserve"> فرمود: «در جا</w:t>
      </w:r>
      <w:r w:rsidR="00B024C4" w:rsidRPr="001B059F">
        <w:rPr>
          <w:rStyle w:val="Char4"/>
          <w:rtl/>
        </w:rPr>
        <w:t>ی</w:t>
      </w:r>
      <w:r w:rsidRPr="001B059F">
        <w:rPr>
          <w:rStyle w:val="Char4"/>
          <w:rtl/>
        </w:rPr>
        <w:t>ت ا</w:t>
      </w:r>
      <w:r w:rsidR="00B024C4" w:rsidRPr="001B059F">
        <w:rPr>
          <w:rStyle w:val="Char4"/>
          <w:rtl/>
        </w:rPr>
        <w:t>ی</w:t>
      </w:r>
      <w:r w:rsidRPr="001B059F">
        <w:rPr>
          <w:rStyle w:val="Char4"/>
          <w:rtl/>
        </w:rPr>
        <w:t>ستاده باش و ه</w:t>
      </w:r>
      <w:r w:rsidR="00B024C4" w:rsidRPr="001B059F">
        <w:rPr>
          <w:rStyle w:val="Char4"/>
          <w:rtl/>
        </w:rPr>
        <w:t>ی</w:t>
      </w:r>
      <w:r w:rsidRPr="001B059F">
        <w:rPr>
          <w:rStyle w:val="Char4"/>
          <w:rtl/>
        </w:rPr>
        <w:t xml:space="preserve">چ </w:t>
      </w:r>
      <w:r w:rsidR="00B024C4" w:rsidRPr="001B059F">
        <w:rPr>
          <w:rStyle w:val="Char4"/>
          <w:rtl/>
        </w:rPr>
        <w:t>ک</w:t>
      </w:r>
      <w:r w:rsidRPr="001B059F">
        <w:rPr>
          <w:rStyle w:val="Char4"/>
          <w:rtl/>
        </w:rPr>
        <w:t>س</w:t>
      </w:r>
      <w:r w:rsidR="00B024C4" w:rsidRPr="001B059F">
        <w:rPr>
          <w:rStyle w:val="Char4"/>
          <w:rtl/>
        </w:rPr>
        <w:t>ی</w:t>
      </w:r>
      <w:r w:rsidRPr="001B059F">
        <w:rPr>
          <w:rStyle w:val="Char4"/>
          <w:rtl/>
        </w:rPr>
        <w:t xml:space="preserve"> را مگذار به ما بپ</w:t>
      </w:r>
      <w:r w:rsidR="00B024C4" w:rsidRPr="001B059F">
        <w:rPr>
          <w:rStyle w:val="Char4"/>
          <w:rtl/>
        </w:rPr>
        <w:t>ی</w:t>
      </w:r>
      <w:r w:rsidRPr="001B059F">
        <w:rPr>
          <w:rStyle w:val="Char4"/>
          <w:rtl/>
        </w:rPr>
        <w:t>وندد»، م</w:t>
      </w:r>
      <w:r w:rsidR="00B024C4" w:rsidRPr="001B059F">
        <w:rPr>
          <w:rStyle w:val="Char4"/>
          <w:rtl/>
        </w:rPr>
        <w:t>ی</w:t>
      </w:r>
      <w:r w:rsidRPr="001B059F">
        <w:rPr>
          <w:rStyle w:val="Char4"/>
          <w:rtl/>
        </w:rPr>
        <w:t>‏گو</w:t>
      </w:r>
      <w:r w:rsidR="00B024C4" w:rsidRPr="001B059F">
        <w:rPr>
          <w:rStyle w:val="Char4"/>
          <w:rtl/>
        </w:rPr>
        <w:t>ی</w:t>
      </w:r>
      <w:r w:rsidRPr="001B059F">
        <w:rPr>
          <w:rStyle w:val="Char4"/>
          <w:rtl/>
        </w:rPr>
        <w:t>د: او در ابتدا</w:t>
      </w:r>
      <w:r w:rsidR="00B024C4" w:rsidRPr="001B059F">
        <w:rPr>
          <w:rStyle w:val="Char4"/>
          <w:rtl/>
        </w:rPr>
        <w:t>ی</w:t>
      </w:r>
      <w:r w:rsidRPr="001B059F">
        <w:rPr>
          <w:rStyle w:val="Char4"/>
          <w:rtl/>
        </w:rPr>
        <w:t xml:space="preserve"> روز در صدد در</w:t>
      </w:r>
      <w:r w:rsidR="00B024C4" w:rsidRPr="001B059F">
        <w:rPr>
          <w:rStyle w:val="Char4"/>
          <w:rtl/>
        </w:rPr>
        <w:t>ی</w:t>
      </w:r>
      <w:r w:rsidRPr="001B059F">
        <w:rPr>
          <w:rStyle w:val="Char4"/>
          <w:rtl/>
        </w:rPr>
        <w:t>افت و جنگ با پ</w:t>
      </w:r>
      <w:r w:rsidR="00B024C4" w:rsidRPr="001B059F">
        <w:rPr>
          <w:rStyle w:val="Char4"/>
          <w:rtl/>
        </w:rPr>
        <w:t>ی</w:t>
      </w:r>
      <w:r w:rsidRPr="001B059F">
        <w:rPr>
          <w:rStyle w:val="Char4"/>
          <w:rtl/>
        </w:rPr>
        <w:t xml:space="preserve">امبر </w:t>
      </w:r>
      <w:r w:rsidRPr="001B059F">
        <w:rPr>
          <w:rFonts w:cs="CTraditional Arabic" w:hint="cs"/>
          <w:sz w:val="28"/>
          <w:szCs w:val="28"/>
          <w:rtl/>
        </w:rPr>
        <w:t>ص</w:t>
      </w:r>
      <w:r w:rsidRPr="001B059F">
        <w:rPr>
          <w:rStyle w:val="Char4"/>
          <w:rtl/>
        </w:rPr>
        <w:t xml:space="preserve"> بود، و در آخر روز پاسدار و نگهبانش</w:t>
      </w:r>
      <w:r w:rsidRPr="001B059F">
        <w:rPr>
          <w:rStyle w:val="FootnoteReference"/>
          <w:rFonts w:ascii="IRNazli" w:hAnsi="IRNazli" w:cs="IRNazli"/>
          <w:sz w:val="28"/>
          <w:szCs w:val="28"/>
          <w:rtl/>
        </w:rPr>
        <w:footnoteReference w:id="250"/>
      </w:r>
      <w:r w:rsidR="00BA1DB6" w:rsidRPr="001B059F">
        <w:rPr>
          <w:rStyle w:val="Char4"/>
          <w:rFonts w:hint="cs"/>
          <w:rtl/>
        </w:rPr>
        <w:t>.</w:t>
      </w:r>
      <w:r w:rsidRPr="001B059F">
        <w:rPr>
          <w:rStyle w:val="Char4"/>
          <w:rtl/>
        </w:rPr>
        <w:t xml:space="preserve"> و (99/2) قصه سراقه به روا</w:t>
      </w:r>
      <w:r w:rsidR="00B024C4" w:rsidRPr="001B059F">
        <w:rPr>
          <w:rStyle w:val="Char4"/>
          <w:rtl/>
        </w:rPr>
        <w:t>ی</w:t>
      </w:r>
      <w:r w:rsidRPr="001B059F">
        <w:rPr>
          <w:rStyle w:val="Char4"/>
          <w:rtl/>
        </w:rPr>
        <w:t xml:space="preserve">ت براء </w:t>
      </w:r>
      <w:r w:rsidRPr="001B059F">
        <w:rPr>
          <w:rStyle w:val="Char4"/>
          <w:rFonts w:cs="CTraditional Arabic"/>
          <w:rtl/>
        </w:rPr>
        <w:sym w:font="AGA Arabesque" w:char="F074"/>
      </w:r>
      <w:r w:rsidRPr="001B059F">
        <w:rPr>
          <w:rStyle w:val="Char4"/>
          <w:rtl/>
        </w:rPr>
        <w:t xml:space="preserve"> نزد احمد در باب هجرت و در بخش هجرت پ</w:t>
      </w:r>
      <w:r w:rsidR="00B024C4" w:rsidRPr="001B059F">
        <w:rPr>
          <w:rStyle w:val="Char4"/>
          <w:rtl/>
        </w:rPr>
        <w:t>ی</w:t>
      </w:r>
      <w:r w:rsidRPr="001B059F">
        <w:rPr>
          <w:rStyle w:val="Char4"/>
          <w:rtl/>
        </w:rPr>
        <w:t xml:space="preserve">امبر </w:t>
      </w:r>
      <w:r w:rsidRPr="001B059F">
        <w:rPr>
          <w:rFonts w:cs="CTraditional Arabic" w:hint="cs"/>
          <w:sz w:val="28"/>
          <w:szCs w:val="28"/>
          <w:rtl/>
        </w:rPr>
        <w:t>ص</w:t>
      </w:r>
      <w:r w:rsidRPr="001B059F">
        <w:rPr>
          <w:rStyle w:val="Char4"/>
          <w:rtl/>
        </w:rPr>
        <w:t xml:space="preserve"> گذشت.</w:t>
      </w:r>
    </w:p>
    <w:p w:rsidR="001325DE" w:rsidRPr="008E1538" w:rsidRDefault="001325DE" w:rsidP="00042122">
      <w:pPr>
        <w:pStyle w:val="a5"/>
        <w:rPr>
          <w:rtl/>
        </w:rPr>
      </w:pPr>
      <w:bookmarkStart w:id="182" w:name="_Toc441948491"/>
      <w:r w:rsidRPr="008E1538">
        <w:rPr>
          <w:rtl/>
        </w:rPr>
        <w:t>هلا</w:t>
      </w:r>
      <w:r w:rsidR="00CE5A2A">
        <w:rPr>
          <w:rtl/>
        </w:rPr>
        <w:t>ک</w:t>
      </w:r>
      <w:r w:rsidRPr="008E1538">
        <w:rPr>
          <w:rtl/>
        </w:rPr>
        <w:t xml:space="preserve"> گردان</w:t>
      </w:r>
      <w:r w:rsidR="00CE5A2A">
        <w:rPr>
          <w:rtl/>
        </w:rPr>
        <w:t>ی</w:t>
      </w:r>
      <w:r w:rsidRPr="008E1538">
        <w:rPr>
          <w:rtl/>
        </w:rPr>
        <w:t>دن اربد بن ق</w:t>
      </w:r>
      <w:r w:rsidR="00CE5A2A">
        <w:rPr>
          <w:rtl/>
        </w:rPr>
        <w:t>ی</w:t>
      </w:r>
      <w:r w:rsidRPr="008E1538">
        <w:rPr>
          <w:rtl/>
        </w:rPr>
        <w:t>س و</w:t>
      </w:r>
      <w:r w:rsidR="00B024C4">
        <w:rPr>
          <w:rtl/>
        </w:rPr>
        <w:t xml:space="preserve"> </w:t>
      </w:r>
      <w:r w:rsidRPr="008E1538">
        <w:rPr>
          <w:rtl/>
        </w:rPr>
        <w:t>عامربن طف</w:t>
      </w:r>
      <w:r w:rsidR="00CE5A2A">
        <w:rPr>
          <w:rtl/>
        </w:rPr>
        <w:t>ی</w:t>
      </w:r>
      <w:r w:rsidRPr="008E1538">
        <w:rPr>
          <w:rtl/>
        </w:rPr>
        <w:t>ل</w:t>
      </w:r>
      <w:bookmarkEnd w:id="182"/>
    </w:p>
    <w:p w:rsidR="001325DE" w:rsidRPr="0084314E" w:rsidRDefault="001325DE" w:rsidP="00B024C4">
      <w:pPr>
        <w:pStyle w:val="PlainText"/>
        <w:ind w:firstLine="284"/>
        <w:jc w:val="both"/>
        <w:rPr>
          <w:rStyle w:val="Char4"/>
          <w:rtl/>
        </w:rPr>
      </w:pPr>
      <w:r w:rsidRPr="001B059F">
        <w:rPr>
          <w:rStyle w:val="Char4"/>
          <w:rtl/>
        </w:rPr>
        <w:t>طبران</w:t>
      </w:r>
      <w:r w:rsidR="00B024C4" w:rsidRPr="001B059F">
        <w:rPr>
          <w:rStyle w:val="Char4"/>
          <w:rtl/>
        </w:rPr>
        <w:t>ی</w:t>
      </w:r>
      <w:r w:rsidRPr="001B059F">
        <w:rPr>
          <w:rStyle w:val="Char4"/>
          <w:rtl/>
        </w:rPr>
        <w:t xml:space="preserve"> از ابن عباس </w:t>
      </w:r>
      <w:r w:rsidR="00B024C4" w:rsidRPr="001B059F">
        <w:rPr>
          <w:rStyle w:val="Char4"/>
          <w:rFonts w:cs="CTraditional Arabic"/>
          <w:rtl/>
        </w:rPr>
        <w:t>ب</w:t>
      </w:r>
      <w:r w:rsidRPr="001B059F">
        <w:rPr>
          <w:rStyle w:val="Char4"/>
          <w:rtl/>
        </w:rPr>
        <w:t xml:space="preserve"> روا</w:t>
      </w:r>
      <w:r w:rsidR="00B024C4" w:rsidRPr="001B059F">
        <w:rPr>
          <w:rStyle w:val="Char4"/>
          <w:rtl/>
        </w:rPr>
        <w:t>ی</w:t>
      </w:r>
      <w:r w:rsidRPr="001B059F">
        <w:rPr>
          <w:rStyle w:val="Char4"/>
          <w:rtl/>
        </w:rPr>
        <w:t xml:space="preserve">ت نموده </w:t>
      </w:r>
      <w:r w:rsidR="00B024C4" w:rsidRPr="001B059F">
        <w:rPr>
          <w:rStyle w:val="Char4"/>
          <w:rtl/>
        </w:rPr>
        <w:t>ک</w:t>
      </w:r>
      <w:r w:rsidRPr="001B059F">
        <w:rPr>
          <w:rStyle w:val="Char4"/>
          <w:rtl/>
        </w:rPr>
        <w:t>ه: اربد بن ق</w:t>
      </w:r>
      <w:r w:rsidR="00B024C4" w:rsidRPr="001B059F">
        <w:rPr>
          <w:rStyle w:val="Char4"/>
          <w:rtl/>
        </w:rPr>
        <w:t>ی</w:t>
      </w:r>
      <w:r w:rsidRPr="001B059F">
        <w:rPr>
          <w:rStyle w:val="Char4"/>
          <w:rtl/>
        </w:rPr>
        <w:t>س و عامربن طف</w:t>
      </w:r>
      <w:r w:rsidR="00B024C4" w:rsidRPr="001B059F">
        <w:rPr>
          <w:rStyle w:val="Char4"/>
          <w:rtl/>
        </w:rPr>
        <w:t>ی</w:t>
      </w:r>
      <w:r w:rsidRPr="001B059F">
        <w:rPr>
          <w:rStyle w:val="Char4"/>
          <w:rtl/>
        </w:rPr>
        <w:t xml:space="preserve">ل نزد رسول خدا </w:t>
      </w:r>
      <w:r w:rsidRPr="001B059F">
        <w:rPr>
          <w:rFonts w:cs="CTraditional Arabic" w:hint="cs"/>
          <w:sz w:val="28"/>
          <w:szCs w:val="28"/>
          <w:rtl/>
        </w:rPr>
        <w:t>ص</w:t>
      </w:r>
      <w:r w:rsidRPr="001B059F">
        <w:rPr>
          <w:rStyle w:val="Char4"/>
          <w:rtl/>
        </w:rPr>
        <w:t xml:space="preserve"> به مد</w:t>
      </w:r>
      <w:r w:rsidR="00B024C4" w:rsidRPr="001B059F">
        <w:rPr>
          <w:rStyle w:val="Char4"/>
          <w:rtl/>
        </w:rPr>
        <w:t>ی</w:t>
      </w:r>
      <w:r w:rsidRPr="001B059F">
        <w:rPr>
          <w:rStyle w:val="Char4"/>
          <w:rtl/>
        </w:rPr>
        <w:t>نه آمدند، و در حال</w:t>
      </w:r>
      <w:r w:rsidR="00B024C4" w:rsidRPr="001B059F">
        <w:rPr>
          <w:rStyle w:val="Char4"/>
          <w:rtl/>
        </w:rPr>
        <w:t>ی</w:t>
      </w:r>
      <w:r w:rsidRPr="001B059F">
        <w:rPr>
          <w:rStyle w:val="Char4"/>
          <w:rtl/>
        </w:rPr>
        <w:t xml:space="preserve"> نزدش فرا رس</w:t>
      </w:r>
      <w:r w:rsidR="00B024C4" w:rsidRPr="001B059F">
        <w:rPr>
          <w:rStyle w:val="Char4"/>
          <w:rtl/>
        </w:rPr>
        <w:t>ی</w:t>
      </w:r>
      <w:r w:rsidRPr="001B059F">
        <w:rPr>
          <w:rStyle w:val="Char4"/>
          <w:rtl/>
        </w:rPr>
        <w:t xml:space="preserve">دند </w:t>
      </w:r>
      <w:r w:rsidR="00B024C4" w:rsidRPr="001B059F">
        <w:rPr>
          <w:rStyle w:val="Char4"/>
          <w:rtl/>
        </w:rPr>
        <w:t>ک</w:t>
      </w:r>
      <w:r w:rsidRPr="001B059F">
        <w:rPr>
          <w:rStyle w:val="Char4"/>
          <w:rtl/>
        </w:rPr>
        <w:t>ه و</w:t>
      </w:r>
      <w:r w:rsidR="00B024C4" w:rsidRPr="001B059F">
        <w:rPr>
          <w:rStyle w:val="Char4"/>
          <w:rtl/>
        </w:rPr>
        <w:t>ی</w:t>
      </w:r>
      <w:r w:rsidRPr="001B059F">
        <w:rPr>
          <w:rStyle w:val="Char4"/>
          <w:rtl/>
        </w:rPr>
        <w:t xml:space="preserve"> نشسته بود، و در پ</w:t>
      </w:r>
      <w:r w:rsidR="00B024C4" w:rsidRPr="001B059F">
        <w:rPr>
          <w:rStyle w:val="Char4"/>
          <w:rtl/>
        </w:rPr>
        <w:t>ی</w:t>
      </w:r>
      <w:r w:rsidRPr="001B059F">
        <w:rPr>
          <w:rStyle w:val="Char4"/>
          <w:rtl/>
        </w:rPr>
        <w:t>ش رو</w:t>
      </w:r>
      <w:r w:rsidR="00B024C4" w:rsidRPr="001B059F">
        <w:rPr>
          <w:rStyle w:val="Char4"/>
          <w:rtl/>
        </w:rPr>
        <w:t>ی</w:t>
      </w:r>
      <w:r w:rsidRPr="001B059F">
        <w:rPr>
          <w:rStyle w:val="Char4"/>
          <w:rtl/>
        </w:rPr>
        <w:t>ش نشستند، عامربن طف</w:t>
      </w:r>
      <w:r w:rsidR="00B024C4" w:rsidRPr="001B059F">
        <w:rPr>
          <w:rStyle w:val="Char4"/>
          <w:rtl/>
        </w:rPr>
        <w:t>ی</w:t>
      </w:r>
      <w:r w:rsidRPr="001B059F">
        <w:rPr>
          <w:rStyle w:val="Char4"/>
          <w:rtl/>
        </w:rPr>
        <w:t>ل گفت: ا</w:t>
      </w:r>
      <w:r w:rsidR="00B024C4" w:rsidRPr="001B059F">
        <w:rPr>
          <w:rStyle w:val="Char4"/>
          <w:rtl/>
        </w:rPr>
        <w:t>ی</w:t>
      </w:r>
      <w:r w:rsidRPr="001B059F">
        <w:rPr>
          <w:rStyle w:val="Char4"/>
          <w:rtl/>
        </w:rPr>
        <w:t xml:space="preserve"> محمد، اگر اسلام ب</w:t>
      </w:r>
      <w:r w:rsidR="00B024C4" w:rsidRPr="001B059F">
        <w:rPr>
          <w:rStyle w:val="Char4"/>
          <w:rtl/>
        </w:rPr>
        <w:t>ی</w:t>
      </w:r>
      <w:r w:rsidRPr="001B059F">
        <w:rPr>
          <w:rStyle w:val="Char4"/>
          <w:rtl/>
        </w:rPr>
        <w:t>اورم برا</w:t>
      </w:r>
      <w:r w:rsidR="00B024C4" w:rsidRPr="001B059F">
        <w:rPr>
          <w:rStyle w:val="Char4"/>
          <w:rtl/>
        </w:rPr>
        <w:t>ی</w:t>
      </w:r>
      <w:r w:rsidRPr="001B059F">
        <w:rPr>
          <w:rStyle w:val="Char4"/>
          <w:rtl/>
        </w:rPr>
        <w:t>م چه م</w:t>
      </w:r>
      <w:r w:rsidR="00B024C4" w:rsidRPr="001B059F">
        <w:rPr>
          <w:rStyle w:val="Char4"/>
          <w:rtl/>
        </w:rPr>
        <w:t>ی</w:t>
      </w:r>
      <w:r w:rsidRPr="001B059F">
        <w:rPr>
          <w:rStyle w:val="Char4"/>
          <w:rtl/>
        </w:rPr>
        <w:t>‏ده</w:t>
      </w:r>
      <w:r w:rsidR="00B024C4" w:rsidRPr="001B059F">
        <w:rPr>
          <w:rStyle w:val="Char4"/>
          <w:rtl/>
        </w:rPr>
        <w:t>ی</w:t>
      </w:r>
      <w:r w:rsidRPr="001B059F">
        <w:rPr>
          <w:rStyle w:val="Char4"/>
          <w:rtl/>
        </w:rPr>
        <w:t xml:space="preserve">؟ رسول خدا </w:t>
      </w:r>
      <w:r w:rsidRPr="001B059F">
        <w:rPr>
          <w:rFonts w:cs="CTraditional Arabic" w:hint="cs"/>
          <w:sz w:val="28"/>
          <w:szCs w:val="28"/>
          <w:rtl/>
        </w:rPr>
        <w:t>ص</w:t>
      </w:r>
      <w:r w:rsidRPr="001B059F">
        <w:rPr>
          <w:rStyle w:val="Char4"/>
          <w:rtl/>
        </w:rPr>
        <w:t xml:space="preserve"> گفت: «برا</w:t>
      </w:r>
      <w:r w:rsidR="00B024C4" w:rsidRPr="001B059F">
        <w:rPr>
          <w:rStyle w:val="Char4"/>
          <w:rtl/>
        </w:rPr>
        <w:t>ی</w:t>
      </w:r>
      <w:r w:rsidRPr="001B059F">
        <w:rPr>
          <w:rStyle w:val="Char4"/>
          <w:rtl/>
        </w:rPr>
        <w:t xml:space="preserve"> تو آنچه است </w:t>
      </w:r>
      <w:r w:rsidR="00B024C4" w:rsidRPr="001B059F">
        <w:rPr>
          <w:rStyle w:val="Char4"/>
          <w:rtl/>
        </w:rPr>
        <w:t>ک</w:t>
      </w:r>
      <w:r w:rsidRPr="001B059F">
        <w:rPr>
          <w:rStyle w:val="Char4"/>
          <w:rtl/>
        </w:rPr>
        <w:t>ه برا</w:t>
      </w:r>
      <w:r w:rsidR="00B024C4" w:rsidRPr="001B059F">
        <w:rPr>
          <w:rStyle w:val="Char4"/>
          <w:rtl/>
        </w:rPr>
        <w:t>ی</w:t>
      </w:r>
      <w:r w:rsidRPr="001B059F">
        <w:rPr>
          <w:rStyle w:val="Char4"/>
          <w:rtl/>
        </w:rPr>
        <w:t xml:space="preserve"> مسلمانان است، و بالا</w:t>
      </w:r>
      <w:r w:rsidR="00B024C4" w:rsidRPr="001B059F">
        <w:rPr>
          <w:rStyle w:val="Char4"/>
          <w:rtl/>
        </w:rPr>
        <w:t>ی</w:t>
      </w:r>
      <w:r w:rsidRPr="001B059F">
        <w:rPr>
          <w:rStyle w:val="Char4"/>
          <w:rtl/>
        </w:rPr>
        <w:t xml:space="preserve"> تو آنچه است </w:t>
      </w:r>
      <w:r w:rsidR="00B024C4" w:rsidRPr="001B059F">
        <w:rPr>
          <w:rStyle w:val="Char4"/>
          <w:rtl/>
        </w:rPr>
        <w:t>ک</w:t>
      </w:r>
      <w:r w:rsidRPr="001B059F">
        <w:rPr>
          <w:rStyle w:val="Char4"/>
          <w:rtl/>
        </w:rPr>
        <w:t>ه بالا</w:t>
      </w:r>
      <w:r w:rsidR="00B024C4" w:rsidRPr="001B059F">
        <w:rPr>
          <w:rStyle w:val="Char4"/>
          <w:rtl/>
        </w:rPr>
        <w:t>ی</w:t>
      </w:r>
      <w:r w:rsidRPr="001B059F">
        <w:rPr>
          <w:rStyle w:val="Char4"/>
          <w:rtl/>
        </w:rPr>
        <w:t xml:space="preserve"> مسلمانان است»، عامربن طف</w:t>
      </w:r>
      <w:r w:rsidR="00B024C4" w:rsidRPr="001B059F">
        <w:rPr>
          <w:rStyle w:val="Char4"/>
          <w:rtl/>
        </w:rPr>
        <w:t>ی</w:t>
      </w:r>
      <w:r w:rsidRPr="001B059F">
        <w:rPr>
          <w:rStyle w:val="Char4"/>
          <w:rtl/>
        </w:rPr>
        <w:t>ل گفت: اگر اسلام ب</w:t>
      </w:r>
      <w:r w:rsidR="00B024C4" w:rsidRPr="001B059F">
        <w:rPr>
          <w:rStyle w:val="Char4"/>
          <w:rtl/>
        </w:rPr>
        <w:t>ی</w:t>
      </w:r>
      <w:r w:rsidRPr="001B059F">
        <w:rPr>
          <w:rStyle w:val="Char4"/>
          <w:rtl/>
        </w:rPr>
        <w:t xml:space="preserve">اورم، </w:t>
      </w:r>
      <w:r w:rsidR="00B024C4" w:rsidRPr="001B059F">
        <w:rPr>
          <w:rStyle w:val="Char4"/>
          <w:rtl/>
        </w:rPr>
        <w:t>ک</w:t>
      </w:r>
      <w:r w:rsidRPr="001B059F">
        <w:rPr>
          <w:rStyle w:val="Char4"/>
          <w:rtl/>
        </w:rPr>
        <w:t>ار را بعد از خودت به من م</w:t>
      </w:r>
      <w:r w:rsidR="00B024C4" w:rsidRPr="001B059F">
        <w:rPr>
          <w:rStyle w:val="Char4"/>
          <w:rtl/>
        </w:rPr>
        <w:t>ی</w:t>
      </w:r>
      <w:r w:rsidRPr="001B059F">
        <w:rPr>
          <w:rStyle w:val="Char4"/>
          <w:rtl/>
        </w:rPr>
        <w:t>‏سپار</w:t>
      </w:r>
      <w:r w:rsidR="00B024C4" w:rsidRPr="001B059F">
        <w:rPr>
          <w:rStyle w:val="Char4"/>
          <w:rtl/>
        </w:rPr>
        <w:t>ی</w:t>
      </w:r>
      <w:r w:rsidRPr="001B059F">
        <w:rPr>
          <w:rStyle w:val="Char4"/>
          <w:rtl/>
        </w:rPr>
        <w:t xml:space="preserve">؟ رسول خدا </w:t>
      </w:r>
      <w:r w:rsidRPr="001B059F">
        <w:rPr>
          <w:rFonts w:cs="CTraditional Arabic" w:hint="cs"/>
          <w:sz w:val="28"/>
          <w:szCs w:val="28"/>
          <w:rtl/>
        </w:rPr>
        <w:t>ص</w:t>
      </w:r>
      <w:r w:rsidRPr="001B059F">
        <w:rPr>
          <w:rStyle w:val="Char4"/>
          <w:rtl/>
        </w:rPr>
        <w:t xml:space="preserve"> گفت: «ا</w:t>
      </w:r>
      <w:r w:rsidR="00B024C4" w:rsidRPr="001B059F">
        <w:rPr>
          <w:rStyle w:val="Char4"/>
          <w:rtl/>
        </w:rPr>
        <w:t>ی</w:t>
      </w:r>
      <w:r w:rsidRPr="001B059F">
        <w:rPr>
          <w:rStyle w:val="Char4"/>
          <w:rtl/>
        </w:rPr>
        <w:t>ن نه برا</w:t>
      </w:r>
      <w:r w:rsidR="00B024C4" w:rsidRPr="001B059F">
        <w:rPr>
          <w:rStyle w:val="Char4"/>
          <w:rtl/>
        </w:rPr>
        <w:t>ی</w:t>
      </w:r>
      <w:r w:rsidRPr="001B059F">
        <w:rPr>
          <w:rStyle w:val="Char4"/>
          <w:rtl/>
        </w:rPr>
        <w:t xml:space="preserve"> تو م</w:t>
      </w:r>
      <w:r w:rsidR="00B024C4" w:rsidRPr="001B059F">
        <w:rPr>
          <w:rStyle w:val="Char4"/>
          <w:rtl/>
        </w:rPr>
        <w:t>ی</w:t>
      </w:r>
      <w:r w:rsidRPr="001B059F">
        <w:rPr>
          <w:rStyle w:val="Char4"/>
          <w:rtl/>
        </w:rPr>
        <w:t xml:space="preserve">‏باشد و نه </w:t>
      </w:r>
      <w:r w:rsidRPr="001B059F">
        <w:rPr>
          <w:rStyle w:val="Char4"/>
          <w:spacing w:val="-4"/>
          <w:rtl/>
        </w:rPr>
        <w:t>برا</w:t>
      </w:r>
      <w:r w:rsidR="00B024C4" w:rsidRPr="001B059F">
        <w:rPr>
          <w:rStyle w:val="Char4"/>
          <w:spacing w:val="-4"/>
          <w:rtl/>
        </w:rPr>
        <w:t>ی</w:t>
      </w:r>
      <w:r w:rsidRPr="001B059F">
        <w:rPr>
          <w:rStyle w:val="Char4"/>
          <w:spacing w:val="-4"/>
          <w:rtl/>
        </w:rPr>
        <w:t xml:space="preserve"> قومت، ول</w:t>
      </w:r>
      <w:r w:rsidR="00B024C4" w:rsidRPr="001B059F">
        <w:rPr>
          <w:rStyle w:val="Char4"/>
          <w:spacing w:val="-4"/>
          <w:rtl/>
        </w:rPr>
        <w:t>ی</w:t>
      </w:r>
      <w:r w:rsidRPr="001B059F">
        <w:rPr>
          <w:rStyle w:val="Char4"/>
          <w:spacing w:val="-4"/>
          <w:rtl/>
        </w:rPr>
        <w:t xml:space="preserve"> تو را فرمانده سوارا</w:t>
      </w:r>
      <w:r w:rsidR="00B024C4" w:rsidRPr="001B059F">
        <w:rPr>
          <w:rStyle w:val="Char4"/>
          <w:spacing w:val="-4"/>
          <w:rtl/>
        </w:rPr>
        <w:t>ک</w:t>
      </w:r>
      <w:r w:rsidRPr="001B059F">
        <w:rPr>
          <w:rStyle w:val="Char4"/>
          <w:spacing w:val="-4"/>
          <w:rtl/>
        </w:rPr>
        <w:t>اران تع</w:t>
      </w:r>
      <w:r w:rsidR="00B024C4" w:rsidRPr="001B059F">
        <w:rPr>
          <w:rStyle w:val="Char4"/>
          <w:spacing w:val="-4"/>
          <w:rtl/>
        </w:rPr>
        <w:t>یی</w:t>
      </w:r>
      <w:r w:rsidRPr="001B059F">
        <w:rPr>
          <w:rStyle w:val="Char4"/>
          <w:spacing w:val="-4"/>
          <w:rtl/>
        </w:rPr>
        <w:t>ن م</w:t>
      </w:r>
      <w:r w:rsidR="00B024C4" w:rsidRPr="001B059F">
        <w:rPr>
          <w:rStyle w:val="Char4"/>
          <w:spacing w:val="-4"/>
          <w:rtl/>
        </w:rPr>
        <w:t>ی</w:t>
      </w:r>
      <w:r w:rsidRPr="001B059F">
        <w:rPr>
          <w:rStyle w:val="Char4"/>
          <w:spacing w:val="-4"/>
          <w:rtl/>
        </w:rPr>
        <w:t>‏</w:t>
      </w:r>
      <w:r w:rsidR="00B024C4" w:rsidRPr="001B059F">
        <w:rPr>
          <w:rStyle w:val="Char4"/>
          <w:spacing w:val="-4"/>
          <w:rtl/>
        </w:rPr>
        <w:t>ک</w:t>
      </w:r>
      <w:r w:rsidRPr="001B059F">
        <w:rPr>
          <w:rStyle w:val="Char4"/>
          <w:spacing w:val="-4"/>
          <w:rtl/>
        </w:rPr>
        <w:t>نم»، گفت: من هم</w:t>
      </w:r>
      <w:r w:rsidR="00B024C4" w:rsidRPr="001B059F">
        <w:rPr>
          <w:rStyle w:val="Char4"/>
          <w:spacing w:val="-4"/>
          <w:rtl/>
        </w:rPr>
        <w:t>ی</w:t>
      </w:r>
      <w:r w:rsidRPr="001B059F">
        <w:rPr>
          <w:rStyle w:val="Char4"/>
          <w:spacing w:val="-4"/>
          <w:rtl/>
        </w:rPr>
        <w:t>ن ا</w:t>
      </w:r>
      <w:r w:rsidR="00B024C4" w:rsidRPr="001B059F">
        <w:rPr>
          <w:rStyle w:val="Char4"/>
          <w:spacing w:val="-4"/>
          <w:rtl/>
        </w:rPr>
        <w:t>ک</w:t>
      </w:r>
      <w:r w:rsidRPr="001B059F">
        <w:rPr>
          <w:rStyle w:val="Char4"/>
          <w:spacing w:val="-4"/>
          <w:rtl/>
        </w:rPr>
        <w:t>نون فرمانده سوار</w:t>
      </w:r>
      <w:r w:rsidR="00B024C4" w:rsidRPr="001B059F">
        <w:rPr>
          <w:rStyle w:val="Char4"/>
          <w:spacing w:val="-4"/>
          <w:rtl/>
        </w:rPr>
        <w:t>ک</w:t>
      </w:r>
      <w:r w:rsidRPr="001B059F">
        <w:rPr>
          <w:rStyle w:val="Char4"/>
          <w:spacing w:val="-4"/>
          <w:rtl/>
        </w:rPr>
        <w:t>اران نجد هستم، باد</w:t>
      </w:r>
      <w:r w:rsidR="00B024C4" w:rsidRPr="001B059F">
        <w:rPr>
          <w:rStyle w:val="Char4"/>
          <w:spacing w:val="-4"/>
          <w:rtl/>
        </w:rPr>
        <w:t>ی</w:t>
      </w:r>
      <w:r w:rsidRPr="001B059F">
        <w:rPr>
          <w:rStyle w:val="Char4"/>
          <w:spacing w:val="-4"/>
          <w:rtl/>
        </w:rPr>
        <w:t>ه‏ها را برا</w:t>
      </w:r>
      <w:r w:rsidR="00B024C4" w:rsidRPr="001B059F">
        <w:rPr>
          <w:rStyle w:val="Char4"/>
          <w:spacing w:val="-4"/>
          <w:rtl/>
        </w:rPr>
        <w:t>ی</w:t>
      </w:r>
      <w:r w:rsidRPr="001B059F">
        <w:rPr>
          <w:rStyle w:val="Char4"/>
          <w:spacing w:val="-4"/>
          <w:rtl/>
        </w:rPr>
        <w:t xml:space="preserve"> من بسپار، و شهر را تو بگ</w:t>
      </w:r>
      <w:r w:rsidR="00B024C4" w:rsidRPr="001B059F">
        <w:rPr>
          <w:rStyle w:val="Char4"/>
          <w:spacing w:val="-4"/>
          <w:rtl/>
        </w:rPr>
        <w:t>ی</w:t>
      </w:r>
      <w:r w:rsidRPr="001B059F">
        <w:rPr>
          <w:rStyle w:val="Char4"/>
          <w:spacing w:val="-4"/>
          <w:rtl/>
        </w:rPr>
        <w:t xml:space="preserve">ر، رسول خدا </w:t>
      </w:r>
      <w:r w:rsidRPr="001B059F">
        <w:rPr>
          <w:rFonts w:cs="CTraditional Arabic" w:hint="cs"/>
          <w:spacing w:val="-4"/>
          <w:sz w:val="28"/>
          <w:szCs w:val="28"/>
          <w:rtl/>
        </w:rPr>
        <w:t>ص</w:t>
      </w:r>
      <w:r w:rsidRPr="001B059F">
        <w:rPr>
          <w:rStyle w:val="Char4"/>
          <w:spacing w:val="-4"/>
          <w:rtl/>
        </w:rPr>
        <w:t xml:space="preserve"> </w:t>
      </w:r>
      <w:r w:rsidRPr="001B059F">
        <w:rPr>
          <w:rStyle w:val="Char4"/>
          <w:rtl/>
        </w:rPr>
        <w:t xml:space="preserve">گفت: </w:t>
      </w:r>
      <w:r w:rsidRPr="001B059F">
        <w:rPr>
          <w:rStyle w:val="Char4"/>
          <w:spacing w:val="-4"/>
          <w:rtl/>
        </w:rPr>
        <w:t>«نخ</w:t>
      </w:r>
      <w:r w:rsidR="00B024C4" w:rsidRPr="001B059F">
        <w:rPr>
          <w:rStyle w:val="Char4"/>
          <w:spacing w:val="-4"/>
          <w:rtl/>
        </w:rPr>
        <w:t>ی</w:t>
      </w:r>
      <w:r w:rsidRPr="001B059F">
        <w:rPr>
          <w:rStyle w:val="Char4"/>
          <w:spacing w:val="-4"/>
          <w:rtl/>
        </w:rPr>
        <w:t>ر». هنگام</w:t>
      </w:r>
      <w:r w:rsidR="00B024C4" w:rsidRPr="001B059F">
        <w:rPr>
          <w:rStyle w:val="Char4"/>
          <w:spacing w:val="-4"/>
          <w:rtl/>
        </w:rPr>
        <w:t>ی</w:t>
      </w:r>
      <w:r w:rsidRPr="001B059F">
        <w:rPr>
          <w:rStyle w:val="Char4"/>
          <w:spacing w:val="-4"/>
          <w:rtl/>
        </w:rPr>
        <w:t xml:space="preserve"> </w:t>
      </w:r>
      <w:r w:rsidR="00B024C4" w:rsidRPr="001B059F">
        <w:rPr>
          <w:rStyle w:val="Char4"/>
          <w:spacing w:val="-4"/>
          <w:rtl/>
        </w:rPr>
        <w:t>ک</w:t>
      </w:r>
      <w:r w:rsidRPr="001B059F">
        <w:rPr>
          <w:rStyle w:val="Char4"/>
          <w:spacing w:val="-4"/>
          <w:rtl/>
        </w:rPr>
        <w:t>ه از نزد پ</w:t>
      </w:r>
      <w:r w:rsidR="00B024C4" w:rsidRPr="001B059F">
        <w:rPr>
          <w:rStyle w:val="Char4"/>
          <w:spacing w:val="-4"/>
          <w:rtl/>
        </w:rPr>
        <w:t>ی</w:t>
      </w:r>
      <w:r w:rsidRPr="001B059F">
        <w:rPr>
          <w:rStyle w:val="Char4"/>
          <w:spacing w:val="-4"/>
          <w:rtl/>
        </w:rPr>
        <w:t xml:space="preserve">امبر </w:t>
      </w:r>
      <w:r w:rsidRPr="001B059F">
        <w:rPr>
          <w:rFonts w:cs="CTraditional Arabic" w:hint="cs"/>
          <w:spacing w:val="-4"/>
          <w:sz w:val="28"/>
          <w:szCs w:val="28"/>
          <w:rtl/>
        </w:rPr>
        <w:t>ص</w:t>
      </w:r>
      <w:r w:rsidRPr="001B059F">
        <w:rPr>
          <w:rStyle w:val="Char4"/>
          <w:spacing w:val="-4"/>
          <w:rtl/>
        </w:rPr>
        <w:t xml:space="preserve"> رو</w:t>
      </w:r>
      <w:r w:rsidR="00B024C4" w:rsidRPr="001B059F">
        <w:rPr>
          <w:rStyle w:val="Char4"/>
          <w:spacing w:val="-4"/>
          <w:rtl/>
        </w:rPr>
        <w:t>ی</w:t>
      </w:r>
      <w:r w:rsidRPr="001B059F">
        <w:rPr>
          <w:rStyle w:val="Char4"/>
          <w:spacing w:val="-4"/>
          <w:rtl/>
        </w:rPr>
        <w:t xml:space="preserve"> گردان</w:t>
      </w:r>
      <w:r w:rsidR="00B024C4" w:rsidRPr="001B059F">
        <w:rPr>
          <w:rStyle w:val="Char4"/>
          <w:spacing w:val="-4"/>
          <w:rtl/>
        </w:rPr>
        <w:t>ی</w:t>
      </w:r>
      <w:r w:rsidRPr="001B059F">
        <w:rPr>
          <w:rStyle w:val="Char4"/>
          <w:spacing w:val="-4"/>
          <w:rtl/>
        </w:rPr>
        <w:t>دند، عامر گفت: به خدا سوگند، ا</w:t>
      </w:r>
      <w:r w:rsidR="00B024C4" w:rsidRPr="001B059F">
        <w:rPr>
          <w:rStyle w:val="Char4"/>
          <w:spacing w:val="-4"/>
          <w:rtl/>
        </w:rPr>
        <w:t>ی</w:t>
      </w:r>
      <w:r w:rsidRPr="001B059F">
        <w:rPr>
          <w:rStyle w:val="Char4"/>
          <w:spacing w:val="-4"/>
          <w:rtl/>
        </w:rPr>
        <w:t xml:space="preserve">نجا را بر تو پر از اسبان و مردان خواهم نمود، رسول خدا </w:t>
      </w:r>
      <w:r w:rsidRPr="001B059F">
        <w:rPr>
          <w:rFonts w:cs="CTraditional Arabic" w:hint="cs"/>
          <w:spacing w:val="-4"/>
          <w:sz w:val="28"/>
          <w:szCs w:val="28"/>
          <w:rtl/>
        </w:rPr>
        <w:t>ص</w:t>
      </w:r>
      <w:r w:rsidRPr="001B059F">
        <w:rPr>
          <w:rStyle w:val="Char4"/>
          <w:spacing w:val="-4"/>
          <w:rtl/>
        </w:rPr>
        <w:t xml:space="preserve"> برا</w:t>
      </w:r>
      <w:r w:rsidR="00B024C4" w:rsidRPr="001B059F">
        <w:rPr>
          <w:rStyle w:val="Char4"/>
          <w:spacing w:val="-4"/>
          <w:rtl/>
        </w:rPr>
        <w:t>ی</w:t>
      </w:r>
      <w:r w:rsidRPr="001B059F">
        <w:rPr>
          <w:rStyle w:val="Char4"/>
          <w:spacing w:val="-4"/>
          <w:rtl/>
        </w:rPr>
        <w:t>ش گفت: «خداوند تو را باز م</w:t>
      </w:r>
      <w:r w:rsidR="00B024C4" w:rsidRPr="001B059F">
        <w:rPr>
          <w:rStyle w:val="Char4"/>
          <w:spacing w:val="-4"/>
          <w:rtl/>
        </w:rPr>
        <w:t>ی</w:t>
      </w:r>
      <w:r w:rsidRPr="001B059F">
        <w:rPr>
          <w:rStyle w:val="Char4"/>
          <w:spacing w:val="-4"/>
          <w:rtl/>
        </w:rPr>
        <w:t>‏دارد»، هنگام</w:t>
      </w:r>
      <w:r w:rsidR="00B024C4" w:rsidRPr="001B059F">
        <w:rPr>
          <w:rStyle w:val="Char4"/>
          <w:spacing w:val="-4"/>
          <w:rtl/>
        </w:rPr>
        <w:t>ی</w:t>
      </w:r>
      <w:r w:rsidRPr="001B059F">
        <w:rPr>
          <w:rStyle w:val="Char4"/>
          <w:spacing w:val="-4"/>
          <w:rtl/>
        </w:rPr>
        <w:t xml:space="preserve"> اربد و عامر ب</w:t>
      </w:r>
      <w:r w:rsidR="00B024C4" w:rsidRPr="001B059F">
        <w:rPr>
          <w:rStyle w:val="Char4"/>
          <w:spacing w:val="-4"/>
          <w:rtl/>
        </w:rPr>
        <w:t>ی</w:t>
      </w:r>
      <w:r w:rsidRPr="001B059F">
        <w:rPr>
          <w:rStyle w:val="Char4"/>
          <w:spacing w:val="-4"/>
          <w:rtl/>
        </w:rPr>
        <w:t>رون گرد</w:t>
      </w:r>
      <w:r w:rsidR="00B024C4" w:rsidRPr="001B059F">
        <w:rPr>
          <w:rStyle w:val="Char4"/>
          <w:spacing w:val="-4"/>
          <w:rtl/>
        </w:rPr>
        <w:t>ی</w:t>
      </w:r>
      <w:r w:rsidRPr="001B059F">
        <w:rPr>
          <w:rStyle w:val="Char4"/>
          <w:spacing w:val="-4"/>
          <w:rtl/>
        </w:rPr>
        <w:t>دند، عامر گفت: ا</w:t>
      </w:r>
      <w:r w:rsidR="00B024C4" w:rsidRPr="001B059F">
        <w:rPr>
          <w:rStyle w:val="Char4"/>
          <w:spacing w:val="-4"/>
          <w:rtl/>
        </w:rPr>
        <w:t>ی</w:t>
      </w:r>
      <w:r w:rsidRPr="001B059F">
        <w:rPr>
          <w:rStyle w:val="Char4"/>
          <w:spacing w:val="-4"/>
          <w:rtl/>
        </w:rPr>
        <w:t xml:space="preserve"> اربد، من محمد </w:t>
      </w:r>
      <w:r w:rsidRPr="001B059F">
        <w:rPr>
          <w:rFonts w:cs="CTraditional Arabic" w:hint="cs"/>
          <w:spacing w:val="-4"/>
          <w:sz w:val="28"/>
          <w:szCs w:val="28"/>
          <w:rtl/>
        </w:rPr>
        <w:t>ص</w:t>
      </w:r>
      <w:r w:rsidRPr="001B059F">
        <w:rPr>
          <w:rStyle w:val="Char4"/>
          <w:spacing w:val="-4"/>
          <w:rtl/>
        </w:rPr>
        <w:t xml:space="preserve"> را با صحبت، از تو مشغول م</w:t>
      </w:r>
      <w:r w:rsidR="00B024C4" w:rsidRPr="001B059F">
        <w:rPr>
          <w:rStyle w:val="Char4"/>
          <w:spacing w:val="-4"/>
          <w:rtl/>
        </w:rPr>
        <w:t>ی</w:t>
      </w:r>
      <w:r w:rsidRPr="001B059F">
        <w:rPr>
          <w:rStyle w:val="Char4"/>
          <w:spacing w:val="-4"/>
          <w:rtl/>
        </w:rPr>
        <w:t>‏سازم، و تو و</w:t>
      </w:r>
      <w:r w:rsidR="00B024C4" w:rsidRPr="001B059F">
        <w:rPr>
          <w:rStyle w:val="Char4"/>
          <w:spacing w:val="-4"/>
          <w:rtl/>
        </w:rPr>
        <w:t>ی</w:t>
      </w:r>
      <w:r w:rsidRPr="001B059F">
        <w:rPr>
          <w:rStyle w:val="Char4"/>
          <w:spacing w:val="-4"/>
          <w:rtl/>
        </w:rPr>
        <w:t xml:space="preserve"> را با شمش</w:t>
      </w:r>
      <w:r w:rsidR="00B024C4" w:rsidRPr="001B059F">
        <w:rPr>
          <w:rStyle w:val="Char4"/>
          <w:spacing w:val="-4"/>
          <w:rtl/>
        </w:rPr>
        <w:t>ی</w:t>
      </w:r>
      <w:r w:rsidRPr="001B059F">
        <w:rPr>
          <w:rStyle w:val="Char4"/>
          <w:spacing w:val="-4"/>
          <w:rtl/>
        </w:rPr>
        <w:t>ر بزن، چون مردم وقت</w:t>
      </w:r>
      <w:r w:rsidR="00B024C4" w:rsidRPr="001B059F">
        <w:rPr>
          <w:rStyle w:val="Char4"/>
          <w:spacing w:val="-4"/>
          <w:rtl/>
        </w:rPr>
        <w:t>ی</w:t>
      </w:r>
      <w:r w:rsidRPr="001B059F">
        <w:rPr>
          <w:rStyle w:val="Char4"/>
          <w:spacing w:val="-4"/>
          <w:rtl/>
        </w:rPr>
        <w:t xml:space="preserve"> تو محمد </w:t>
      </w:r>
      <w:r w:rsidRPr="001B059F">
        <w:rPr>
          <w:rFonts w:cs="CTraditional Arabic" w:hint="cs"/>
          <w:spacing w:val="-4"/>
          <w:sz w:val="28"/>
          <w:szCs w:val="28"/>
          <w:rtl/>
        </w:rPr>
        <w:t>ص</w:t>
      </w:r>
      <w:r w:rsidRPr="001B059F">
        <w:rPr>
          <w:rStyle w:val="Char4"/>
          <w:rtl/>
        </w:rPr>
        <w:t xml:space="preserve"> را به قتل برسان</w:t>
      </w:r>
      <w:r w:rsidR="00B024C4" w:rsidRPr="001B059F">
        <w:rPr>
          <w:rStyle w:val="Char4"/>
          <w:rtl/>
        </w:rPr>
        <w:t>ی</w:t>
      </w:r>
      <w:r w:rsidRPr="001B059F">
        <w:rPr>
          <w:rStyle w:val="Char4"/>
          <w:rtl/>
        </w:rPr>
        <w:t>، د</w:t>
      </w:r>
      <w:r w:rsidR="00B024C4" w:rsidRPr="001B059F">
        <w:rPr>
          <w:rStyle w:val="Char4"/>
          <w:rtl/>
        </w:rPr>
        <w:t>ی</w:t>
      </w:r>
      <w:r w:rsidRPr="001B059F">
        <w:rPr>
          <w:rStyle w:val="Char4"/>
          <w:rtl/>
        </w:rPr>
        <w:t xml:space="preserve">گر </w:t>
      </w:r>
      <w:r w:rsidR="00B024C4" w:rsidRPr="001B059F">
        <w:rPr>
          <w:rStyle w:val="Char4"/>
          <w:rtl/>
        </w:rPr>
        <w:t>ک</w:t>
      </w:r>
      <w:r w:rsidRPr="001B059F">
        <w:rPr>
          <w:rStyle w:val="Char4"/>
          <w:rtl/>
        </w:rPr>
        <w:t>ار</w:t>
      </w:r>
      <w:r w:rsidR="00B024C4" w:rsidRPr="001B059F">
        <w:rPr>
          <w:rStyle w:val="Char4"/>
          <w:rtl/>
        </w:rPr>
        <w:t>ی</w:t>
      </w:r>
      <w:r w:rsidRPr="001B059F">
        <w:rPr>
          <w:rStyle w:val="Char4"/>
          <w:rtl/>
        </w:rPr>
        <w:t xml:space="preserve"> نم</w:t>
      </w:r>
      <w:r w:rsidR="00B024C4" w:rsidRPr="001B059F">
        <w:rPr>
          <w:rStyle w:val="Char4"/>
          <w:rtl/>
        </w:rPr>
        <w:t>ی</w:t>
      </w:r>
      <w:r w:rsidRPr="001B059F">
        <w:rPr>
          <w:rStyle w:val="Char4"/>
          <w:rtl/>
        </w:rPr>
        <w:t>‏</w:t>
      </w:r>
      <w:r w:rsidR="00B024C4" w:rsidRPr="001B059F">
        <w:rPr>
          <w:rStyle w:val="Char4"/>
          <w:rtl/>
        </w:rPr>
        <w:t>ک</w:t>
      </w:r>
      <w:r w:rsidRPr="001B059F">
        <w:rPr>
          <w:rStyle w:val="Char4"/>
          <w:rtl/>
        </w:rPr>
        <w:t>نند، و به د</w:t>
      </w:r>
      <w:r w:rsidR="00B024C4" w:rsidRPr="001B059F">
        <w:rPr>
          <w:rStyle w:val="Char4"/>
          <w:rtl/>
        </w:rPr>
        <w:t>ی</w:t>
      </w:r>
      <w:r w:rsidRPr="001B059F">
        <w:rPr>
          <w:rStyle w:val="Char4"/>
          <w:rtl/>
        </w:rPr>
        <w:t>ه راض</w:t>
      </w:r>
      <w:r w:rsidR="00B024C4" w:rsidRPr="001B059F">
        <w:rPr>
          <w:rStyle w:val="Char4"/>
          <w:rtl/>
        </w:rPr>
        <w:t>ی</w:t>
      </w:r>
      <w:r w:rsidRPr="001B059F">
        <w:rPr>
          <w:rStyle w:val="Char4"/>
          <w:rtl/>
        </w:rPr>
        <w:t xml:space="preserve"> م</w:t>
      </w:r>
      <w:r w:rsidR="00B024C4" w:rsidRPr="001B059F">
        <w:rPr>
          <w:rStyle w:val="Char4"/>
          <w:rtl/>
        </w:rPr>
        <w:t>ی</w:t>
      </w:r>
      <w:r w:rsidRPr="001B059F">
        <w:rPr>
          <w:rStyle w:val="Char4"/>
          <w:rtl/>
        </w:rPr>
        <w:t>‏شوند، و از جنگ متنفرند، به ا</w:t>
      </w:r>
      <w:r w:rsidR="00B024C4" w:rsidRPr="001B059F">
        <w:rPr>
          <w:rStyle w:val="Char4"/>
          <w:rtl/>
        </w:rPr>
        <w:t>ی</w:t>
      </w:r>
      <w:r w:rsidRPr="001B059F">
        <w:rPr>
          <w:rStyle w:val="Char4"/>
          <w:rtl/>
        </w:rPr>
        <w:t>ن صورت ما برا</w:t>
      </w:r>
      <w:r w:rsidR="00B024C4" w:rsidRPr="001B059F">
        <w:rPr>
          <w:rStyle w:val="Char4"/>
          <w:rtl/>
        </w:rPr>
        <w:t xml:space="preserve">ی‌شان </w:t>
      </w:r>
      <w:r w:rsidRPr="001B059F">
        <w:rPr>
          <w:rStyle w:val="Char4"/>
          <w:rtl/>
        </w:rPr>
        <w:t>د</w:t>
      </w:r>
      <w:r w:rsidR="00B024C4" w:rsidRPr="001B059F">
        <w:rPr>
          <w:rStyle w:val="Char4"/>
          <w:rtl/>
        </w:rPr>
        <w:t>ی</w:t>
      </w:r>
      <w:r w:rsidRPr="001B059F">
        <w:rPr>
          <w:rStyle w:val="Char4"/>
          <w:rtl/>
        </w:rPr>
        <w:t>ه م</w:t>
      </w:r>
      <w:r w:rsidR="00B024C4" w:rsidRPr="001B059F">
        <w:rPr>
          <w:rStyle w:val="Char4"/>
          <w:rtl/>
        </w:rPr>
        <w:t>ی</w:t>
      </w:r>
      <w:r w:rsidRPr="001B059F">
        <w:rPr>
          <w:rStyle w:val="Char4"/>
          <w:rtl/>
        </w:rPr>
        <w:t>‏ده</w:t>
      </w:r>
      <w:r w:rsidR="00B024C4" w:rsidRPr="001B059F">
        <w:rPr>
          <w:rStyle w:val="Char4"/>
          <w:rtl/>
        </w:rPr>
        <w:t>ی</w:t>
      </w:r>
      <w:r w:rsidRPr="001B059F">
        <w:rPr>
          <w:rStyle w:val="Char4"/>
          <w:rtl/>
        </w:rPr>
        <w:t>م، اربد گفت: ا</w:t>
      </w:r>
      <w:r w:rsidR="00B024C4" w:rsidRPr="001B059F">
        <w:rPr>
          <w:rStyle w:val="Char4"/>
          <w:rtl/>
        </w:rPr>
        <w:t>ی</w:t>
      </w:r>
      <w:r w:rsidRPr="001B059F">
        <w:rPr>
          <w:rStyle w:val="Char4"/>
          <w:rtl/>
        </w:rPr>
        <w:t xml:space="preserve">ن </w:t>
      </w:r>
      <w:r w:rsidR="00B024C4" w:rsidRPr="001B059F">
        <w:rPr>
          <w:rStyle w:val="Char4"/>
          <w:rtl/>
        </w:rPr>
        <w:t>ک</w:t>
      </w:r>
      <w:r w:rsidRPr="001B059F">
        <w:rPr>
          <w:rStyle w:val="Char4"/>
          <w:rtl/>
        </w:rPr>
        <w:t>ار را م</w:t>
      </w:r>
      <w:r w:rsidR="00B024C4" w:rsidRPr="001B059F">
        <w:rPr>
          <w:rStyle w:val="Char4"/>
          <w:rtl/>
        </w:rPr>
        <w:t>ی</w:t>
      </w:r>
      <w:r w:rsidRPr="001B059F">
        <w:rPr>
          <w:rStyle w:val="Char4"/>
          <w:rtl/>
        </w:rPr>
        <w:t>‏</w:t>
      </w:r>
      <w:r w:rsidR="00B024C4" w:rsidRPr="001B059F">
        <w:rPr>
          <w:rStyle w:val="Char4"/>
          <w:rtl/>
        </w:rPr>
        <w:t>ک</w:t>
      </w:r>
      <w:r w:rsidRPr="001B059F">
        <w:rPr>
          <w:rStyle w:val="Char4"/>
          <w:rtl/>
        </w:rPr>
        <w:t>نم، بعد هر دو</w:t>
      </w:r>
      <w:r w:rsidR="00B024C4" w:rsidRPr="001B059F">
        <w:rPr>
          <w:rStyle w:val="Char4"/>
          <w:rtl/>
        </w:rPr>
        <w:t xml:space="preserve">ی‌شان </w:t>
      </w:r>
      <w:r w:rsidRPr="001B059F">
        <w:rPr>
          <w:rStyle w:val="Char4"/>
          <w:rtl/>
        </w:rPr>
        <w:t xml:space="preserve">دوباره </w:t>
      </w:r>
      <w:r w:rsidR="00B024C4" w:rsidRPr="001B059F">
        <w:rPr>
          <w:rStyle w:val="Char4"/>
          <w:rtl/>
        </w:rPr>
        <w:t xml:space="preserve">به‌سوی </w:t>
      </w:r>
      <w:r w:rsidRPr="001B059F">
        <w:rPr>
          <w:rStyle w:val="Char4"/>
          <w:rtl/>
        </w:rPr>
        <w:t>پ</w:t>
      </w:r>
      <w:r w:rsidR="00B024C4" w:rsidRPr="001B059F">
        <w:rPr>
          <w:rStyle w:val="Char4"/>
          <w:rtl/>
        </w:rPr>
        <w:t>ی</w:t>
      </w:r>
      <w:r w:rsidRPr="001B059F">
        <w:rPr>
          <w:rStyle w:val="Char4"/>
          <w:rtl/>
        </w:rPr>
        <w:t xml:space="preserve">امبر </w:t>
      </w:r>
      <w:r w:rsidRPr="001B059F">
        <w:rPr>
          <w:rFonts w:cs="CTraditional Arabic" w:hint="cs"/>
          <w:sz w:val="28"/>
          <w:szCs w:val="28"/>
          <w:rtl/>
        </w:rPr>
        <w:t>ص</w:t>
      </w:r>
      <w:r w:rsidRPr="001B059F">
        <w:rPr>
          <w:rStyle w:val="Char4"/>
          <w:rtl/>
        </w:rPr>
        <w:t xml:space="preserve"> برگشتند، عامر گفت: ا</w:t>
      </w:r>
      <w:r w:rsidR="00B024C4" w:rsidRPr="001B059F">
        <w:rPr>
          <w:rStyle w:val="Char4"/>
          <w:rtl/>
        </w:rPr>
        <w:t>ی</w:t>
      </w:r>
      <w:r w:rsidRPr="001B059F">
        <w:rPr>
          <w:rStyle w:val="Char4"/>
          <w:rtl/>
        </w:rPr>
        <w:t xml:space="preserve"> محمد </w:t>
      </w:r>
      <w:r w:rsidRPr="001B059F">
        <w:rPr>
          <w:rFonts w:cs="CTraditional Arabic" w:hint="cs"/>
          <w:sz w:val="28"/>
          <w:szCs w:val="28"/>
          <w:rtl/>
        </w:rPr>
        <w:t>ص</w:t>
      </w:r>
      <w:r w:rsidRPr="001B059F">
        <w:rPr>
          <w:rStyle w:val="Char4"/>
          <w:rtl/>
        </w:rPr>
        <w:t>، با من برخ</w:t>
      </w:r>
      <w:r w:rsidR="00B024C4" w:rsidRPr="001B059F">
        <w:rPr>
          <w:rStyle w:val="Char4"/>
          <w:rtl/>
        </w:rPr>
        <w:t>ی</w:t>
      </w:r>
      <w:r w:rsidRPr="001B059F">
        <w:rPr>
          <w:rStyle w:val="Char4"/>
          <w:rtl/>
        </w:rPr>
        <w:t>ز همراهت صحبت م</w:t>
      </w:r>
      <w:r w:rsidR="00B024C4" w:rsidRPr="001B059F">
        <w:rPr>
          <w:rStyle w:val="Char4"/>
          <w:rtl/>
        </w:rPr>
        <w:t>ی</w:t>
      </w:r>
      <w:r w:rsidRPr="001B059F">
        <w:rPr>
          <w:rStyle w:val="Char4"/>
          <w:rtl/>
        </w:rPr>
        <w:t>‏</w:t>
      </w:r>
      <w:r w:rsidR="00B024C4" w:rsidRPr="001B059F">
        <w:rPr>
          <w:rStyle w:val="Char4"/>
          <w:rtl/>
        </w:rPr>
        <w:t>ک</w:t>
      </w:r>
      <w:r w:rsidRPr="001B059F">
        <w:rPr>
          <w:rStyle w:val="Char4"/>
          <w:rtl/>
        </w:rPr>
        <w:t xml:space="preserve">نم، رسول خدا </w:t>
      </w:r>
      <w:r w:rsidRPr="001B059F">
        <w:rPr>
          <w:rFonts w:cs="CTraditional Arabic" w:hint="cs"/>
          <w:sz w:val="28"/>
          <w:szCs w:val="28"/>
          <w:rtl/>
        </w:rPr>
        <w:t>ص</w:t>
      </w:r>
      <w:r w:rsidRPr="001B059F">
        <w:rPr>
          <w:rStyle w:val="Char4"/>
          <w:rtl/>
        </w:rPr>
        <w:t xml:space="preserve"> همراه و</w:t>
      </w:r>
      <w:r w:rsidR="00B024C4" w:rsidRPr="001B059F">
        <w:rPr>
          <w:rStyle w:val="Char4"/>
          <w:rtl/>
        </w:rPr>
        <w:t>ی</w:t>
      </w:r>
      <w:r w:rsidRPr="001B059F">
        <w:rPr>
          <w:rStyle w:val="Char4"/>
          <w:rtl/>
        </w:rPr>
        <w:t xml:space="preserve"> برخاست، و هر دو</w:t>
      </w:r>
      <w:r w:rsidR="00B024C4" w:rsidRPr="001B059F">
        <w:rPr>
          <w:rStyle w:val="Char4"/>
          <w:rtl/>
        </w:rPr>
        <w:t xml:space="preserve">ی‌شان </w:t>
      </w:r>
      <w:r w:rsidRPr="001B059F">
        <w:rPr>
          <w:rStyle w:val="Char4"/>
          <w:rtl/>
        </w:rPr>
        <w:t>پهلو</w:t>
      </w:r>
      <w:r w:rsidR="00B024C4" w:rsidRPr="001B059F">
        <w:rPr>
          <w:rStyle w:val="Char4"/>
          <w:rtl/>
        </w:rPr>
        <w:t>ی</w:t>
      </w:r>
      <w:r w:rsidRPr="001B059F">
        <w:rPr>
          <w:rStyle w:val="Char4"/>
          <w:rtl/>
        </w:rPr>
        <w:t xml:space="preserve"> د</w:t>
      </w:r>
      <w:r w:rsidR="00B024C4" w:rsidRPr="001B059F">
        <w:rPr>
          <w:rStyle w:val="Char4"/>
          <w:rtl/>
        </w:rPr>
        <w:t>ی</w:t>
      </w:r>
      <w:r w:rsidRPr="001B059F">
        <w:rPr>
          <w:rStyle w:val="Char4"/>
          <w:rtl/>
        </w:rPr>
        <w:t>وار</w:t>
      </w:r>
      <w:r w:rsidR="00B024C4" w:rsidRPr="001B059F">
        <w:rPr>
          <w:rStyle w:val="Char4"/>
          <w:rtl/>
        </w:rPr>
        <w:t>ی</w:t>
      </w:r>
      <w:r w:rsidRPr="001B059F">
        <w:rPr>
          <w:rStyle w:val="Char4"/>
          <w:rtl/>
        </w:rPr>
        <w:t xml:space="preserve"> نشستند، و رسول خدا </w:t>
      </w:r>
      <w:r w:rsidRPr="001B059F">
        <w:rPr>
          <w:rFonts w:cs="CTraditional Arabic" w:hint="cs"/>
          <w:sz w:val="28"/>
          <w:szCs w:val="28"/>
          <w:rtl/>
        </w:rPr>
        <w:t>ص</w:t>
      </w:r>
      <w:r w:rsidRPr="001B059F">
        <w:rPr>
          <w:rStyle w:val="Char4"/>
          <w:rtl/>
        </w:rPr>
        <w:t xml:space="preserve"> همراهش درنگ نمود و به صحبت پرداخت، اربد شمش</w:t>
      </w:r>
      <w:r w:rsidR="00B024C4" w:rsidRPr="001B059F">
        <w:rPr>
          <w:rStyle w:val="Char4"/>
          <w:rtl/>
        </w:rPr>
        <w:t>ی</w:t>
      </w:r>
      <w:r w:rsidRPr="001B059F">
        <w:rPr>
          <w:rStyle w:val="Char4"/>
          <w:rtl/>
        </w:rPr>
        <w:t>رش را از ن</w:t>
      </w:r>
      <w:r w:rsidR="00B024C4" w:rsidRPr="001B059F">
        <w:rPr>
          <w:rStyle w:val="Char4"/>
          <w:rtl/>
        </w:rPr>
        <w:t>ی</w:t>
      </w:r>
      <w:r w:rsidRPr="001B059F">
        <w:rPr>
          <w:rStyle w:val="Char4"/>
          <w:rtl/>
        </w:rPr>
        <w:t>ام ب</w:t>
      </w:r>
      <w:r w:rsidR="00B024C4" w:rsidRPr="001B059F">
        <w:rPr>
          <w:rStyle w:val="Char4"/>
          <w:rtl/>
        </w:rPr>
        <w:t>ی</w:t>
      </w:r>
      <w:r w:rsidRPr="001B059F">
        <w:rPr>
          <w:rStyle w:val="Char4"/>
          <w:rtl/>
        </w:rPr>
        <w:t>رون نمود، و هنگام</w:t>
      </w:r>
      <w:r w:rsidR="00B024C4" w:rsidRPr="001B059F">
        <w:rPr>
          <w:rStyle w:val="Char4"/>
          <w:rtl/>
        </w:rPr>
        <w:t>ی</w:t>
      </w:r>
      <w:r w:rsidRPr="001B059F">
        <w:rPr>
          <w:rStyle w:val="Char4"/>
          <w:rtl/>
        </w:rPr>
        <w:t xml:space="preserve"> </w:t>
      </w:r>
      <w:r w:rsidR="00B024C4" w:rsidRPr="001B059F">
        <w:rPr>
          <w:rStyle w:val="Char4"/>
          <w:rtl/>
        </w:rPr>
        <w:t>ک</w:t>
      </w:r>
      <w:r w:rsidRPr="001B059F">
        <w:rPr>
          <w:rStyle w:val="Char4"/>
          <w:rtl/>
        </w:rPr>
        <w:t>ه دستش را بر شمش</w:t>
      </w:r>
      <w:r w:rsidR="00B024C4" w:rsidRPr="001B059F">
        <w:rPr>
          <w:rStyle w:val="Char4"/>
          <w:rtl/>
        </w:rPr>
        <w:t>ی</w:t>
      </w:r>
      <w:r w:rsidRPr="001B059F">
        <w:rPr>
          <w:rStyle w:val="Char4"/>
          <w:rtl/>
        </w:rPr>
        <w:t>ر گذاشت، دستش بر دستگ</w:t>
      </w:r>
      <w:r w:rsidR="00B024C4" w:rsidRPr="001B059F">
        <w:rPr>
          <w:rStyle w:val="Char4"/>
          <w:rtl/>
        </w:rPr>
        <w:t>ی</w:t>
      </w:r>
      <w:r w:rsidRPr="001B059F">
        <w:rPr>
          <w:rStyle w:val="Char4"/>
          <w:rtl/>
        </w:rPr>
        <w:t>ر شمش</w:t>
      </w:r>
      <w:r w:rsidR="00B024C4" w:rsidRPr="001B059F">
        <w:rPr>
          <w:rStyle w:val="Char4"/>
          <w:rtl/>
        </w:rPr>
        <w:t>ی</w:t>
      </w:r>
      <w:r w:rsidRPr="001B059F">
        <w:rPr>
          <w:rStyle w:val="Char4"/>
          <w:rtl/>
        </w:rPr>
        <w:t>ر خش</w:t>
      </w:r>
      <w:r w:rsidR="00B024C4" w:rsidRPr="001B059F">
        <w:rPr>
          <w:rStyle w:val="Char4"/>
          <w:rtl/>
        </w:rPr>
        <w:t>ک</w:t>
      </w:r>
      <w:r w:rsidRPr="001B059F">
        <w:rPr>
          <w:rStyle w:val="Char4"/>
          <w:rtl/>
        </w:rPr>
        <w:t xml:space="preserve"> گرد</w:t>
      </w:r>
      <w:r w:rsidR="00B024C4" w:rsidRPr="001B059F">
        <w:rPr>
          <w:rStyle w:val="Char4"/>
          <w:rtl/>
        </w:rPr>
        <w:t>ی</w:t>
      </w:r>
      <w:r w:rsidRPr="001B059F">
        <w:rPr>
          <w:rStyle w:val="Char4"/>
          <w:rtl/>
        </w:rPr>
        <w:t>د، و نتوانست شمش</w:t>
      </w:r>
      <w:r w:rsidR="00B024C4" w:rsidRPr="001B059F">
        <w:rPr>
          <w:rStyle w:val="Char4"/>
          <w:rtl/>
        </w:rPr>
        <w:t>ی</w:t>
      </w:r>
      <w:r w:rsidRPr="001B059F">
        <w:rPr>
          <w:rStyle w:val="Char4"/>
          <w:rtl/>
        </w:rPr>
        <w:t>ر را از ن</w:t>
      </w:r>
      <w:r w:rsidR="00B024C4" w:rsidRPr="001B059F">
        <w:rPr>
          <w:rStyle w:val="Char4"/>
          <w:rtl/>
        </w:rPr>
        <w:t>ی</w:t>
      </w:r>
      <w:r w:rsidRPr="001B059F">
        <w:rPr>
          <w:rStyle w:val="Char4"/>
          <w:rtl/>
        </w:rPr>
        <w:t>ام در آورد، بنابر ا</w:t>
      </w:r>
      <w:r w:rsidR="00B024C4" w:rsidRPr="001B059F">
        <w:rPr>
          <w:rStyle w:val="Char4"/>
          <w:rtl/>
        </w:rPr>
        <w:t>ی</w:t>
      </w:r>
      <w:r w:rsidRPr="001B059F">
        <w:rPr>
          <w:rStyle w:val="Char4"/>
          <w:rtl/>
        </w:rPr>
        <w:t>ن اربد در زدن بر عامر تأخ</w:t>
      </w:r>
      <w:r w:rsidR="00B024C4" w:rsidRPr="001B059F">
        <w:rPr>
          <w:rStyle w:val="Char4"/>
          <w:rtl/>
        </w:rPr>
        <w:t>ی</w:t>
      </w:r>
      <w:r w:rsidRPr="001B059F">
        <w:rPr>
          <w:rStyle w:val="Char4"/>
          <w:rtl/>
        </w:rPr>
        <w:t xml:space="preserve">ر نمود، آن گاه رسول خدا </w:t>
      </w:r>
      <w:r w:rsidRPr="001B059F">
        <w:rPr>
          <w:rFonts w:cs="CTraditional Arabic" w:hint="cs"/>
          <w:sz w:val="28"/>
          <w:szCs w:val="28"/>
          <w:rtl/>
        </w:rPr>
        <w:t>ص</w:t>
      </w:r>
      <w:r w:rsidRPr="001B059F">
        <w:rPr>
          <w:rStyle w:val="Char4"/>
          <w:rtl/>
        </w:rPr>
        <w:t xml:space="preserve"> ملتفت گرد</w:t>
      </w:r>
      <w:r w:rsidR="00B024C4" w:rsidRPr="001B059F">
        <w:rPr>
          <w:rStyle w:val="Char4"/>
          <w:rtl/>
        </w:rPr>
        <w:t>ی</w:t>
      </w:r>
      <w:r w:rsidRPr="001B059F">
        <w:rPr>
          <w:rStyle w:val="Char4"/>
          <w:rtl/>
        </w:rPr>
        <w:t>د، و اربد و عمل</w:t>
      </w:r>
      <w:r w:rsidR="00B024C4" w:rsidRPr="001B059F">
        <w:rPr>
          <w:rStyle w:val="Char4"/>
          <w:rtl/>
        </w:rPr>
        <w:t>ی</w:t>
      </w:r>
      <w:r w:rsidRPr="001B059F">
        <w:rPr>
          <w:rStyle w:val="Char4"/>
          <w:rtl/>
        </w:rPr>
        <w:t xml:space="preserve"> را </w:t>
      </w:r>
      <w:r w:rsidR="00B024C4" w:rsidRPr="001B059F">
        <w:rPr>
          <w:rStyle w:val="Char4"/>
          <w:rtl/>
        </w:rPr>
        <w:t>ک</w:t>
      </w:r>
      <w:r w:rsidRPr="001B059F">
        <w:rPr>
          <w:rStyle w:val="Char4"/>
          <w:rtl/>
        </w:rPr>
        <w:t>ه انجام م</w:t>
      </w:r>
      <w:r w:rsidR="00B024C4" w:rsidRPr="001B059F">
        <w:rPr>
          <w:rStyle w:val="Char4"/>
          <w:rtl/>
        </w:rPr>
        <w:t>ی</w:t>
      </w:r>
      <w:r w:rsidRPr="001B059F">
        <w:rPr>
          <w:rStyle w:val="Char4"/>
          <w:rtl/>
        </w:rPr>
        <w:t>‏داد د</w:t>
      </w:r>
      <w:r w:rsidR="00B024C4" w:rsidRPr="001B059F">
        <w:rPr>
          <w:rStyle w:val="Char4"/>
          <w:rtl/>
        </w:rPr>
        <w:t>ی</w:t>
      </w:r>
      <w:r w:rsidRPr="001B059F">
        <w:rPr>
          <w:rStyle w:val="Char4"/>
          <w:rtl/>
        </w:rPr>
        <w:t>د، و از نزد آنان برگشت، هنگام</w:t>
      </w:r>
      <w:r w:rsidR="00B024C4" w:rsidRPr="001B059F">
        <w:rPr>
          <w:rStyle w:val="Char4"/>
          <w:rtl/>
        </w:rPr>
        <w:t>ی</w:t>
      </w:r>
      <w:r w:rsidRPr="001B059F">
        <w:rPr>
          <w:rStyle w:val="Char4"/>
          <w:rtl/>
        </w:rPr>
        <w:t xml:space="preserve"> </w:t>
      </w:r>
      <w:r w:rsidR="00B024C4" w:rsidRPr="001B059F">
        <w:rPr>
          <w:rStyle w:val="Char4"/>
          <w:rtl/>
        </w:rPr>
        <w:t>ک</w:t>
      </w:r>
      <w:r w:rsidRPr="001B059F">
        <w:rPr>
          <w:rStyle w:val="Char4"/>
          <w:rtl/>
        </w:rPr>
        <w:t xml:space="preserve">ه عامر و اربد از نزد رسول خدا </w:t>
      </w:r>
      <w:r w:rsidRPr="001B059F">
        <w:rPr>
          <w:rFonts w:cs="CTraditional Arabic" w:hint="cs"/>
          <w:sz w:val="28"/>
          <w:szCs w:val="28"/>
          <w:rtl/>
        </w:rPr>
        <w:t>ص</w:t>
      </w:r>
      <w:r w:rsidRPr="001B059F">
        <w:rPr>
          <w:rStyle w:val="Char4"/>
          <w:rtl/>
        </w:rPr>
        <w:t xml:space="preserve"> ب</w:t>
      </w:r>
      <w:r w:rsidR="00B024C4" w:rsidRPr="001B059F">
        <w:rPr>
          <w:rStyle w:val="Char4"/>
          <w:rtl/>
        </w:rPr>
        <w:t>ی</w:t>
      </w:r>
      <w:r w:rsidRPr="001B059F">
        <w:rPr>
          <w:rStyle w:val="Char4"/>
          <w:rtl/>
        </w:rPr>
        <w:t>رون گرد</w:t>
      </w:r>
      <w:r w:rsidR="00B024C4" w:rsidRPr="001B059F">
        <w:rPr>
          <w:rStyle w:val="Char4"/>
          <w:rtl/>
        </w:rPr>
        <w:t>ی</w:t>
      </w:r>
      <w:r w:rsidRPr="001B059F">
        <w:rPr>
          <w:rStyle w:val="Char4"/>
          <w:rtl/>
        </w:rPr>
        <w:t>دند، در حره - حره واقم - پا</w:t>
      </w:r>
      <w:r w:rsidR="00B024C4" w:rsidRPr="001B059F">
        <w:rPr>
          <w:rStyle w:val="Char4"/>
          <w:rtl/>
        </w:rPr>
        <w:t>یی</w:t>
      </w:r>
      <w:r w:rsidRPr="001B059F">
        <w:rPr>
          <w:rStyle w:val="Char4"/>
          <w:rtl/>
        </w:rPr>
        <w:t>ن شدند، در ا</w:t>
      </w:r>
      <w:r w:rsidR="00B024C4" w:rsidRPr="001B059F">
        <w:rPr>
          <w:rStyle w:val="Char4"/>
          <w:rtl/>
        </w:rPr>
        <w:t>ی</w:t>
      </w:r>
      <w:r w:rsidRPr="001B059F">
        <w:rPr>
          <w:rStyle w:val="Char4"/>
          <w:rtl/>
        </w:rPr>
        <w:t>ن فرصت سعدبن معاذ و اس</w:t>
      </w:r>
      <w:r w:rsidR="00B024C4" w:rsidRPr="001B059F">
        <w:rPr>
          <w:rStyle w:val="Char4"/>
          <w:rtl/>
        </w:rPr>
        <w:t>ی</w:t>
      </w:r>
      <w:r w:rsidRPr="001B059F">
        <w:rPr>
          <w:rStyle w:val="Char4"/>
          <w:rtl/>
        </w:rPr>
        <w:t>دبن حض</w:t>
      </w:r>
      <w:r w:rsidR="00B024C4" w:rsidRPr="001B059F">
        <w:rPr>
          <w:rStyle w:val="Char4"/>
          <w:rtl/>
        </w:rPr>
        <w:t>ی</w:t>
      </w:r>
      <w:r w:rsidRPr="001B059F">
        <w:rPr>
          <w:rStyle w:val="Char4"/>
          <w:rtl/>
        </w:rPr>
        <w:t xml:space="preserve">ر </w:t>
      </w:r>
      <w:r w:rsidR="00B024C4" w:rsidRPr="001B059F">
        <w:rPr>
          <w:rStyle w:val="Char4"/>
          <w:rFonts w:cs="CTraditional Arabic" w:hint="cs"/>
          <w:rtl/>
        </w:rPr>
        <w:t>ب</w:t>
      </w:r>
      <w:r w:rsidRPr="001B059F">
        <w:rPr>
          <w:rStyle w:val="Char4"/>
          <w:rtl/>
        </w:rPr>
        <w:t xml:space="preserve"> </w:t>
      </w:r>
      <w:r w:rsidR="00B024C4" w:rsidRPr="001B059F">
        <w:rPr>
          <w:rStyle w:val="Char4"/>
          <w:rtl/>
        </w:rPr>
        <w:t xml:space="preserve">به‌سوی </w:t>
      </w:r>
      <w:r w:rsidRPr="001B059F">
        <w:rPr>
          <w:rStyle w:val="Char4"/>
          <w:rtl/>
        </w:rPr>
        <w:t>آنان ب</w:t>
      </w:r>
      <w:r w:rsidR="00B024C4" w:rsidRPr="001B059F">
        <w:rPr>
          <w:rStyle w:val="Char4"/>
          <w:rtl/>
        </w:rPr>
        <w:t>ی</w:t>
      </w:r>
      <w:r w:rsidRPr="001B059F">
        <w:rPr>
          <w:rStyle w:val="Char4"/>
          <w:rtl/>
        </w:rPr>
        <w:t>رون شدند و گفتند: ا</w:t>
      </w:r>
      <w:r w:rsidR="00B024C4" w:rsidRPr="001B059F">
        <w:rPr>
          <w:rStyle w:val="Char4"/>
          <w:rtl/>
        </w:rPr>
        <w:t>ی</w:t>
      </w:r>
      <w:r w:rsidRPr="001B059F">
        <w:rPr>
          <w:rStyle w:val="Char4"/>
          <w:rtl/>
        </w:rPr>
        <w:t xml:space="preserve"> دشمنان خدا برو</w:t>
      </w:r>
      <w:r w:rsidR="00B024C4" w:rsidRPr="001B059F">
        <w:rPr>
          <w:rStyle w:val="Char4"/>
          <w:rtl/>
        </w:rPr>
        <w:t>ی</w:t>
      </w:r>
      <w:r w:rsidRPr="001B059F">
        <w:rPr>
          <w:rStyle w:val="Char4"/>
          <w:rtl/>
        </w:rPr>
        <w:t>د، خداوند لعنت</w:t>
      </w:r>
      <w:r w:rsidR="00B024C4" w:rsidRPr="001B059F">
        <w:rPr>
          <w:rStyle w:val="Char4"/>
          <w:rtl/>
        </w:rPr>
        <w:t>‌تان ک</w:t>
      </w:r>
      <w:r w:rsidRPr="001B059F">
        <w:rPr>
          <w:rStyle w:val="Char4"/>
          <w:rtl/>
        </w:rPr>
        <w:t>ند. عامر گفت: ا</w:t>
      </w:r>
      <w:r w:rsidR="00B024C4" w:rsidRPr="001B059F">
        <w:rPr>
          <w:rStyle w:val="Char4"/>
          <w:rtl/>
        </w:rPr>
        <w:t>ی</w:t>
      </w:r>
      <w:r w:rsidRPr="001B059F">
        <w:rPr>
          <w:rStyle w:val="Char4"/>
          <w:rtl/>
        </w:rPr>
        <w:t xml:space="preserve"> سعد ا</w:t>
      </w:r>
      <w:r w:rsidR="00B024C4" w:rsidRPr="001B059F">
        <w:rPr>
          <w:rStyle w:val="Char4"/>
          <w:rtl/>
        </w:rPr>
        <w:t>ی</w:t>
      </w:r>
      <w:r w:rsidRPr="001B059F">
        <w:rPr>
          <w:rStyle w:val="Char4"/>
          <w:rtl/>
        </w:rPr>
        <w:t xml:space="preserve">ن </w:t>
      </w:r>
      <w:r w:rsidR="00B024C4" w:rsidRPr="001B059F">
        <w:rPr>
          <w:rStyle w:val="Char4"/>
          <w:rtl/>
        </w:rPr>
        <w:t>کی</w:t>
      </w:r>
      <w:r w:rsidRPr="001B059F">
        <w:rPr>
          <w:rStyle w:val="Char4"/>
          <w:rtl/>
        </w:rPr>
        <w:t>ست؟ گفت: ا</w:t>
      </w:r>
      <w:r w:rsidR="00B024C4" w:rsidRPr="001B059F">
        <w:rPr>
          <w:rStyle w:val="Char4"/>
          <w:rtl/>
        </w:rPr>
        <w:t>ی</w:t>
      </w:r>
      <w:r w:rsidRPr="001B059F">
        <w:rPr>
          <w:rStyle w:val="Char4"/>
          <w:rtl/>
        </w:rPr>
        <w:t>ن اس</w:t>
      </w:r>
      <w:r w:rsidR="00B024C4" w:rsidRPr="001B059F">
        <w:rPr>
          <w:rStyle w:val="Char4"/>
          <w:rtl/>
        </w:rPr>
        <w:t>ی</w:t>
      </w:r>
      <w:r w:rsidRPr="001B059F">
        <w:rPr>
          <w:rStyle w:val="Char4"/>
          <w:rtl/>
        </w:rPr>
        <w:t>دبن حض</w:t>
      </w:r>
      <w:r w:rsidR="00B024C4" w:rsidRPr="001B059F">
        <w:rPr>
          <w:rStyle w:val="Char4"/>
          <w:rtl/>
        </w:rPr>
        <w:t>ی</w:t>
      </w:r>
      <w:r w:rsidRPr="001B059F">
        <w:rPr>
          <w:rStyle w:val="Char4"/>
          <w:rtl/>
        </w:rPr>
        <w:t xml:space="preserve">ر </w:t>
      </w:r>
      <w:r w:rsidR="00B024C4" w:rsidRPr="001B059F">
        <w:rPr>
          <w:rStyle w:val="Char4"/>
          <w:rtl/>
        </w:rPr>
        <w:t>ک</w:t>
      </w:r>
      <w:r w:rsidRPr="001B059F">
        <w:rPr>
          <w:rStyle w:val="Char4"/>
          <w:rtl/>
        </w:rPr>
        <w:t>تائب است، بعد هر دو ب</w:t>
      </w:r>
      <w:r w:rsidR="00B024C4" w:rsidRPr="001B059F">
        <w:rPr>
          <w:rStyle w:val="Char4"/>
          <w:rtl/>
        </w:rPr>
        <w:t>ی</w:t>
      </w:r>
      <w:r w:rsidRPr="001B059F">
        <w:rPr>
          <w:rStyle w:val="Char4"/>
          <w:rtl/>
        </w:rPr>
        <w:t>رون شدند و وقت</w:t>
      </w:r>
      <w:r w:rsidR="00B024C4" w:rsidRPr="001B059F">
        <w:rPr>
          <w:rStyle w:val="Char4"/>
          <w:rtl/>
        </w:rPr>
        <w:t>ی</w:t>
      </w:r>
      <w:r w:rsidRPr="001B059F">
        <w:rPr>
          <w:rStyle w:val="Char4"/>
          <w:rtl/>
        </w:rPr>
        <w:t xml:space="preserve"> به رقم</w:t>
      </w:r>
      <w:r w:rsidRPr="001B059F">
        <w:rPr>
          <w:rStyle w:val="FootnoteReference"/>
          <w:rFonts w:ascii="IRNazli" w:hAnsi="IRNazli" w:cs="IRNazli"/>
          <w:sz w:val="28"/>
          <w:szCs w:val="28"/>
          <w:rtl/>
        </w:rPr>
        <w:footnoteReference w:id="251"/>
      </w:r>
      <w:r w:rsidRPr="0084314E">
        <w:rPr>
          <w:rStyle w:val="Char4"/>
          <w:rtl/>
        </w:rPr>
        <w:t xml:space="preserve"> رس</w:t>
      </w:r>
      <w:r w:rsidR="00B024C4">
        <w:rPr>
          <w:rStyle w:val="Char4"/>
          <w:rtl/>
        </w:rPr>
        <w:t>ی</w:t>
      </w:r>
      <w:r w:rsidRPr="0084314E">
        <w:rPr>
          <w:rStyle w:val="Char4"/>
          <w:rtl/>
        </w:rPr>
        <w:t>دند، در آنجا خداوند بر اربد صاعقه‏ا</w:t>
      </w:r>
      <w:r w:rsidR="00B024C4">
        <w:rPr>
          <w:rStyle w:val="Char4"/>
          <w:rtl/>
        </w:rPr>
        <w:t>ی</w:t>
      </w:r>
      <w:r w:rsidRPr="0084314E">
        <w:rPr>
          <w:rStyle w:val="Char4"/>
          <w:rtl/>
        </w:rPr>
        <w:t xml:space="preserve"> فرستاد و به قتلش رسان</w:t>
      </w:r>
      <w:r w:rsidR="00B024C4">
        <w:rPr>
          <w:rStyle w:val="Char4"/>
          <w:rtl/>
        </w:rPr>
        <w:t>ی</w:t>
      </w:r>
      <w:r w:rsidRPr="0084314E">
        <w:rPr>
          <w:rStyle w:val="Char4"/>
          <w:rtl/>
        </w:rPr>
        <w:t>د، و عامر به راهش ادامه داد، و وقت</w:t>
      </w:r>
      <w:r w:rsidR="00B024C4">
        <w:rPr>
          <w:rStyle w:val="Char4"/>
          <w:rtl/>
        </w:rPr>
        <w:t>ی</w:t>
      </w:r>
      <w:r w:rsidRPr="0084314E">
        <w:rPr>
          <w:rStyle w:val="Char4"/>
          <w:rtl/>
        </w:rPr>
        <w:t xml:space="preserve"> به جر</w:t>
      </w:r>
      <w:r w:rsidR="00B024C4">
        <w:rPr>
          <w:rStyle w:val="Char4"/>
          <w:rtl/>
        </w:rPr>
        <w:t>ی</w:t>
      </w:r>
      <w:r w:rsidRPr="0084314E">
        <w:rPr>
          <w:rStyle w:val="Char4"/>
          <w:rtl/>
        </w:rPr>
        <w:t>م رس</w:t>
      </w:r>
      <w:r w:rsidR="00B024C4">
        <w:rPr>
          <w:rStyle w:val="Char4"/>
          <w:rtl/>
        </w:rPr>
        <w:t>ی</w:t>
      </w:r>
      <w:r w:rsidRPr="0084314E">
        <w:rPr>
          <w:rStyle w:val="Char4"/>
          <w:rtl/>
        </w:rPr>
        <w:t>د، در آنجا خداوند زخم</w:t>
      </w:r>
      <w:r w:rsidR="00B024C4">
        <w:rPr>
          <w:rStyle w:val="Char4"/>
          <w:rtl/>
        </w:rPr>
        <w:t>ی</w:t>
      </w:r>
      <w:r w:rsidRPr="0084314E">
        <w:rPr>
          <w:rStyle w:val="Char4"/>
          <w:rtl/>
        </w:rPr>
        <w:t xml:space="preserve"> را فرستاد و او به آن دچار گرد</w:t>
      </w:r>
      <w:r w:rsidR="00B024C4">
        <w:rPr>
          <w:rStyle w:val="Char4"/>
          <w:rtl/>
        </w:rPr>
        <w:t>ی</w:t>
      </w:r>
      <w:r w:rsidRPr="0084314E">
        <w:rPr>
          <w:rStyle w:val="Char4"/>
          <w:rtl/>
        </w:rPr>
        <w:t>د، و شب در خانه زن</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سلول و</w:t>
      </w:r>
      <w:r w:rsidR="00B024C4">
        <w:rPr>
          <w:rStyle w:val="Char4"/>
          <w:rtl/>
        </w:rPr>
        <w:t>ی</w:t>
      </w:r>
      <w:r w:rsidRPr="0084314E">
        <w:rPr>
          <w:rStyle w:val="Char4"/>
          <w:rtl/>
        </w:rPr>
        <w:t xml:space="preserve"> را فرا رس</w:t>
      </w:r>
      <w:r w:rsidR="00B024C4">
        <w:rPr>
          <w:rStyle w:val="Char4"/>
          <w:rtl/>
        </w:rPr>
        <w:t>ی</w:t>
      </w:r>
      <w:r w:rsidRPr="0084314E">
        <w:rPr>
          <w:rStyle w:val="Char4"/>
          <w:rtl/>
        </w:rPr>
        <w:t>د، و</w:t>
      </w:r>
      <w:r w:rsidR="00B024C4">
        <w:rPr>
          <w:rStyle w:val="Char4"/>
          <w:rtl/>
        </w:rPr>
        <w:t>ی</w:t>
      </w:r>
      <w:r w:rsidRPr="0084314E">
        <w:rPr>
          <w:rStyle w:val="Char4"/>
          <w:rtl/>
        </w:rPr>
        <w:t xml:space="preserve"> زخمش را </w:t>
      </w:r>
      <w:r w:rsidR="00B024C4">
        <w:rPr>
          <w:rStyle w:val="Char4"/>
          <w:rtl/>
        </w:rPr>
        <w:t>ک</w:t>
      </w:r>
      <w:r w:rsidRPr="0084314E">
        <w:rPr>
          <w:rStyle w:val="Char4"/>
          <w:rtl/>
        </w:rPr>
        <w:t>ه در حلقش بود دست م</w:t>
      </w:r>
      <w:r w:rsidR="00B024C4">
        <w:rPr>
          <w:rStyle w:val="Char4"/>
          <w:rtl/>
        </w:rPr>
        <w:t>ی</w:t>
      </w:r>
      <w:r w:rsidRPr="0084314E">
        <w:rPr>
          <w:rStyle w:val="Char4"/>
          <w:rtl/>
        </w:rPr>
        <w:t>‏زد و م</w:t>
      </w:r>
      <w:r w:rsidR="00B024C4">
        <w:rPr>
          <w:rStyle w:val="Char4"/>
          <w:rtl/>
        </w:rPr>
        <w:t>ی</w:t>
      </w:r>
      <w:r w:rsidRPr="0084314E">
        <w:rPr>
          <w:rStyle w:val="Char4"/>
          <w:rtl/>
        </w:rPr>
        <w:t>‏گفت: دانه‏ا</w:t>
      </w:r>
      <w:r w:rsidR="00B024C4">
        <w:rPr>
          <w:rStyle w:val="Char4"/>
          <w:rtl/>
        </w:rPr>
        <w:t>ی</w:t>
      </w:r>
      <w:r w:rsidRPr="0084314E">
        <w:rPr>
          <w:rStyle w:val="Char4"/>
          <w:rtl/>
        </w:rPr>
        <w:t xml:space="preserve"> است چون دانه شتر، در خانه </w:t>
      </w:r>
      <w:r w:rsidR="00B024C4">
        <w:rPr>
          <w:rStyle w:val="Char4"/>
          <w:rtl/>
        </w:rPr>
        <w:t>یک</w:t>
      </w:r>
      <w:r w:rsidRPr="0084314E">
        <w:rPr>
          <w:rStyle w:val="Char4"/>
          <w:rtl/>
        </w:rPr>
        <w:t xml:space="preserve"> زن سلول</w:t>
      </w:r>
      <w:r w:rsidR="00B024C4">
        <w:rPr>
          <w:rStyle w:val="Char4"/>
          <w:rtl/>
        </w:rPr>
        <w:t>ی</w:t>
      </w:r>
      <w:r w:rsidRPr="0084314E">
        <w:rPr>
          <w:rStyle w:val="Char4"/>
          <w:rtl/>
        </w:rPr>
        <w:t>، و</w:t>
      </w:r>
      <w:r w:rsidR="00B024C4">
        <w:rPr>
          <w:rStyle w:val="Char4"/>
          <w:rtl/>
        </w:rPr>
        <w:t>ی</w:t>
      </w:r>
      <w:r w:rsidRPr="0084314E">
        <w:rPr>
          <w:rStyle w:val="Char4"/>
          <w:rtl/>
        </w:rPr>
        <w:t xml:space="preserve"> دوست نداشت </w:t>
      </w:r>
      <w:r w:rsidR="00B024C4">
        <w:rPr>
          <w:rStyle w:val="Char4"/>
          <w:rtl/>
        </w:rPr>
        <w:t>ک</w:t>
      </w:r>
      <w:r w:rsidRPr="0084314E">
        <w:rPr>
          <w:rStyle w:val="Char4"/>
          <w:rtl/>
        </w:rPr>
        <w:t>ه در خانه ا</w:t>
      </w:r>
      <w:r w:rsidR="00B024C4">
        <w:rPr>
          <w:rStyle w:val="Char4"/>
          <w:rtl/>
        </w:rPr>
        <w:t>ی</w:t>
      </w:r>
      <w:r w:rsidRPr="0084314E">
        <w:rPr>
          <w:rStyle w:val="Char4"/>
          <w:rtl/>
        </w:rPr>
        <w:t>ن زن بم</w:t>
      </w:r>
      <w:r w:rsidR="00B024C4">
        <w:rPr>
          <w:rStyle w:val="Char4"/>
          <w:rtl/>
        </w:rPr>
        <w:t>ی</w:t>
      </w:r>
      <w:r w:rsidRPr="0084314E">
        <w:rPr>
          <w:rStyle w:val="Char4"/>
          <w:rtl/>
        </w:rPr>
        <w:t>رد، بعد از آن اسبش را سوار گرد</w:t>
      </w:r>
      <w:r w:rsidR="00B024C4">
        <w:rPr>
          <w:rStyle w:val="Char4"/>
          <w:rtl/>
        </w:rPr>
        <w:t>ی</w:t>
      </w:r>
      <w:r w:rsidRPr="0084314E">
        <w:rPr>
          <w:rStyle w:val="Char4"/>
          <w:rtl/>
        </w:rPr>
        <w:t>د، زخم بر و</w:t>
      </w:r>
      <w:r w:rsidR="00B024C4">
        <w:rPr>
          <w:rStyle w:val="Char4"/>
          <w:rtl/>
        </w:rPr>
        <w:t>ی</w:t>
      </w:r>
      <w:r w:rsidRPr="0084314E">
        <w:rPr>
          <w:rStyle w:val="Char4"/>
          <w:rtl/>
        </w:rPr>
        <w:t xml:space="preserve"> شدت اخت</w:t>
      </w:r>
      <w:r w:rsidR="00B024C4">
        <w:rPr>
          <w:rStyle w:val="Char4"/>
          <w:rtl/>
        </w:rPr>
        <w:t>ی</w:t>
      </w:r>
      <w:r w:rsidRPr="0084314E">
        <w:rPr>
          <w:rStyle w:val="Char4"/>
          <w:rtl/>
        </w:rPr>
        <w:t>ار 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در حالت بازگشت بر اثر آن درگذشت، و درباره ا</w:t>
      </w:r>
      <w:r w:rsidR="00B024C4">
        <w:rPr>
          <w:rStyle w:val="Char4"/>
          <w:rtl/>
        </w:rPr>
        <w:t>ی</w:t>
      </w:r>
      <w:r w:rsidRPr="0084314E">
        <w:rPr>
          <w:rStyle w:val="Char4"/>
          <w:rtl/>
        </w:rPr>
        <w:t xml:space="preserve">ن دو خداوند نازل فرمود: </w:t>
      </w:r>
    </w:p>
    <w:p w:rsidR="001325DE" w:rsidRPr="0084314E" w:rsidRDefault="001325DE" w:rsidP="007F6ED5">
      <w:pPr>
        <w:pStyle w:val="PlainText"/>
        <w:ind w:firstLine="284"/>
        <w:jc w:val="both"/>
        <w:rPr>
          <w:rStyle w:val="Char4"/>
          <w:rtl/>
        </w:rPr>
      </w:pPr>
      <w:r>
        <w:rPr>
          <w:rStyle w:val="Char8"/>
          <w:rtl/>
        </w:rPr>
        <w:t>﴿</w:t>
      </w:r>
      <w:r w:rsidRPr="00767171">
        <w:rPr>
          <w:rStyle w:val="Chard"/>
          <w:rFonts w:hint="cs"/>
          <w:rtl/>
        </w:rPr>
        <w:t>ٱ</w:t>
      </w:r>
      <w:r w:rsidRPr="00767171">
        <w:rPr>
          <w:rStyle w:val="Chard"/>
          <w:rFonts w:hint="eastAsia"/>
          <w:rtl/>
        </w:rPr>
        <w:t>للَّهُ</w:t>
      </w:r>
      <w:r w:rsidRPr="00767171">
        <w:rPr>
          <w:rStyle w:val="Chard"/>
          <w:rtl/>
        </w:rPr>
        <w:t xml:space="preserve"> </w:t>
      </w:r>
      <w:r w:rsidRPr="00767171">
        <w:rPr>
          <w:rStyle w:val="Chard"/>
          <w:rFonts w:hint="eastAsia"/>
          <w:rtl/>
        </w:rPr>
        <w:t>يَع</w:t>
      </w:r>
      <w:r w:rsidRPr="00767171">
        <w:rPr>
          <w:rStyle w:val="Chard"/>
          <w:rFonts w:hint="cs"/>
          <w:rtl/>
        </w:rPr>
        <w:t>ۡ</w:t>
      </w:r>
      <w:r w:rsidRPr="00767171">
        <w:rPr>
          <w:rStyle w:val="Chard"/>
          <w:rFonts w:hint="eastAsia"/>
          <w:rtl/>
        </w:rPr>
        <w:t>لَمُ</w:t>
      </w:r>
      <w:r w:rsidRPr="00767171">
        <w:rPr>
          <w:rStyle w:val="Chard"/>
          <w:rtl/>
        </w:rPr>
        <w:t xml:space="preserve"> </w:t>
      </w:r>
      <w:r w:rsidRPr="00767171">
        <w:rPr>
          <w:rStyle w:val="Chard"/>
          <w:rFonts w:hint="eastAsia"/>
          <w:rtl/>
        </w:rPr>
        <w:t>مَا</w:t>
      </w:r>
      <w:r w:rsidRPr="00767171">
        <w:rPr>
          <w:rStyle w:val="Chard"/>
          <w:rtl/>
        </w:rPr>
        <w:t xml:space="preserve"> </w:t>
      </w:r>
      <w:r w:rsidRPr="00767171">
        <w:rPr>
          <w:rStyle w:val="Chard"/>
          <w:rFonts w:hint="eastAsia"/>
          <w:rtl/>
        </w:rPr>
        <w:t>تَح</w:t>
      </w:r>
      <w:r w:rsidRPr="00767171">
        <w:rPr>
          <w:rStyle w:val="Chard"/>
          <w:rFonts w:hint="cs"/>
          <w:rtl/>
        </w:rPr>
        <w:t>ۡ</w:t>
      </w:r>
      <w:r w:rsidRPr="00767171">
        <w:rPr>
          <w:rStyle w:val="Chard"/>
          <w:rFonts w:hint="eastAsia"/>
          <w:rtl/>
        </w:rPr>
        <w:t>مِلُ</w:t>
      </w:r>
      <w:r w:rsidRPr="00767171">
        <w:rPr>
          <w:rStyle w:val="Chard"/>
          <w:rtl/>
        </w:rPr>
        <w:t xml:space="preserve"> </w:t>
      </w:r>
      <w:r w:rsidRPr="00767171">
        <w:rPr>
          <w:rStyle w:val="Chard"/>
          <w:rFonts w:hint="eastAsia"/>
          <w:rtl/>
        </w:rPr>
        <w:t>كُلُّ</w:t>
      </w:r>
      <w:r w:rsidRPr="00767171">
        <w:rPr>
          <w:rStyle w:val="Chard"/>
          <w:rtl/>
        </w:rPr>
        <w:t xml:space="preserve"> </w:t>
      </w:r>
      <w:r w:rsidRPr="00767171">
        <w:rPr>
          <w:rStyle w:val="Chard"/>
          <w:rFonts w:hint="eastAsia"/>
          <w:rtl/>
        </w:rPr>
        <w:t>أُنثَى</w:t>
      </w:r>
      <w:r w:rsidRPr="00767171">
        <w:rPr>
          <w:rStyle w:val="Chard"/>
          <w:rFonts w:hint="cs"/>
          <w:rtl/>
        </w:rPr>
        <w:t>ٰ</w:t>
      </w:r>
      <w:r>
        <w:rPr>
          <w:rStyle w:val="Char8"/>
          <w:rtl/>
        </w:rPr>
        <w:t>﴾</w:t>
      </w:r>
      <w:r w:rsidRPr="0084314E">
        <w:rPr>
          <w:rStyle w:val="Char4"/>
          <w:rtl/>
        </w:rPr>
        <w:t xml:space="preserve"> تا به ا</w:t>
      </w:r>
      <w:r w:rsidR="00B024C4">
        <w:rPr>
          <w:rStyle w:val="Char4"/>
          <w:rtl/>
        </w:rPr>
        <w:t>ی</w:t>
      </w:r>
      <w:r w:rsidRPr="0084314E">
        <w:rPr>
          <w:rStyle w:val="Char4"/>
          <w:rtl/>
        </w:rPr>
        <w:t xml:space="preserve">ن قولش: </w:t>
      </w:r>
      <w:r>
        <w:rPr>
          <w:rStyle w:val="Char8"/>
          <w:rtl/>
        </w:rPr>
        <w:t>﴿</w:t>
      </w:r>
      <w:r w:rsidRPr="00767171">
        <w:rPr>
          <w:rStyle w:val="Chard"/>
          <w:rFonts w:hint="eastAsia"/>
          <w:rtl/>
        </w:rPr>
        <w:t>وَمَا</w:t>
      </w:r>
      <w:r w:rsidRPr="00767171">
        <w:rPr>
          <w:rStyle w:val="Chard"/>
          <w:rtl/>
        </w:rPr>
        <w:t xml:space="preserve"> </w:t>
      </w:r>
      <w:r w:rsidRPr="00767171">
        <w:rPr>
          <w:rStyle w:val="Chard"/>
          <w:rFonts w:hint="eastAsia"/>
          <w:rtl/>
        </w:rPr>
        <w:t>لَهُم</w:t>
      </w:r>
      <w:r w:rsidRPr="00767171">
        <w:rPr>
          <w:rStyle w:val="Chard"/>
          <w:rtl/>
        </w:rPr>
        <w:t xml:space="preserve"> </w:t>
      </w:r>
      <w:r w:rsidRPr="00767171">
        <w:rPr>
          <w:rStyle w:val="Chard"/>
          <w:rFonts w:hint="eastAsia"/>
          <w:rtl/>
        </w:rPr>
        <w:t>مِّن</w:t>
      </w:r>
      <w:r w:rsidRPr="00767171">
        <w:rPr>
          <w:rStyle w:val="Chard"/>
          <w:rtl/>
        </w:rPr>
        <w:t xml:space="preserve"> </w:t>
      </w:r>
      <w:r w:rsidRPr="00767171">
        <w:rPr>
          <w:rStyle w:val="Chard"/>
          <w:rFonts w:hint="eastAsia"/>
          <w:rtl/>
        </w:rPr>
        <w:t>دُونِهِ</w:t>
      </w:r>
      <w:r w:rsidRPr="00767171">
        <w:rPr>
          <w:rStyle w:val="Chard"/>
          <w:rFonts w:hint="cs"/>
          <w:rtl/>
        </w:rPr>
        <w:t>ۦ</w:t>
      </w:r>
      <w:r w:rsidRPr="00767171">
        <w:rPr>
          <w:rStyle w:val="Chard"/>
          <w:rtl/>
        </w:rPr>
        <w:t xml:space="preserve"> </w:t>
      </w:r>
      <w:r w:rsidRPr="00767171">
        <w:rPr>
          <w:rStyle w:val="Chard"/>
          <w:rFonts w:hint="eastAsia"/>
          <w:rtl/>
        </w:rPr>
        <w:t>مِن</w:t>
      </w:r>
      <w:r w:rsidRPr="00767171">
        <w:rPr>
          <w:rStyle w:val="Chard"/>
          <w:rtl/>
        </w:rPr>
        <w:t xml:space="preserve"> </w:t>
      </w:r>
      <w:r w:rsidRPr="00767171">
        <w:rPr>
          <w:rStyle w:val="Chard"/>
          <w:rFonts w:hint="eastAsia"/>
          <w:rtl/>
        </w:rPr>
        <w:t>وَالٍ</w:t>
      </w:r>
      <w:r>
        <w:rPr>
          <w:rStyle w:val="Char8"/>
          <w:rtl/>
        </w:rPr>
        <w:t>﴾</w:t>
      </w:r>
      <w:r>
        <w:rPr>
          <w:rStyle w:val="Char4"/>
          <w:rFonts w:hint="cs"/>
          <w:rtl/>
        </w:rPr>
        <w:t xml:space="preserve"> </w:t>
      </w:r>
      <w:r>
        <w:rPr>
          <w:rStyle w:val="Char6"/>
          <w:rFonts w:hint="cs"/>
          <w:rtl/>
        </w:rPr>
        <w:t>[الرعد: 8-11]</w:t>
      </w:r>
      <w:r>
        <w:rPr>
          <w:rStyle w:val="Char4"/>
          <w:rFonts w:hint="cs"/>
          <w:rtl/>
        </w:rPr>
        <w:t>.</w:t>
      </w:r>
      <w:r w:rsidR="007F6ED5" w:rsidRPr="00453398">
        <w:rPr>
          <w:rStyle w:val="Char5"/>
          <w:rtl/>
        </w:rPr>
        <w:t xml:space="preserve"> </w:t>
      </w:r>
      <w:r w:rsidRPr="007F6ED5">
        <w:rPr>
          <w:rStyle w:val="Char5"/>
          <w:rtl/>
        </w:rPr>
        <w:t>ترجمه</w:t>
      </w:r>
      <w:r w:rsidRPr="0084314E">
        <w:rPr>
          <w:rStyle w:val="Char4"/>
          <w:rtl/>
        </w:rPr>
        <w:t xml:space="preserve">: </w:t>
      </w:r>
      <w:r w:rsidRPr="007F6ED5">
        <w:rPr>
          <w:rStyle w:val="Char8"/>
          <w:rtl/>
        </w:rPr>
        <w:t>«</w:t>
      </w:r>
      <w:r w:rsidRPr="007F6ED5">
        <w:rPr>
          <w:rStyle w:val="Char7"/>
          <w:rtl/>
        </w:rPr>
        <w:t>خداوند آنچه را هر ماده در ش</w:t>
      </w:r>
      <w:r w:rsidR="00B024C4" w:rsidRPr="007F6ED5">
        <w:rPr>
          <w:rStyle w:val="Char7"/>
          <w:rtl/>
        </w:rPr>
        <w:t>ک</w:t>
      </w:r>
      <w:r w:rsidRPr="007F6ED5">
        <w:rPr>
          <w:rStyle w:val="Char7"/>
          <w:rtl/>
        </w:rPr>
        <w:t>م بر م</w:t>
      </w:r>
      <w:r w:rsidR="00B024C4" w:rsidRPr="007F6ED5">
        <w:rPr>
          <w:rStyle w:val="Char7"/>
          <w:rtl/>
        </w:rPr>
        <w:t>ی</w:t>
      </w:r>
      <w:r w:rsidRPr="007F6ED5">
        <w:rPr>
          <w:rStyle w:val="Char7"/>
          <w:rtl/>
        </w:rPr>
        <w:t>‏دارد م</w:t>
      </w:r>
      <w:r w:rsidR="00B024C4" w:rsidRPr="007F6ED5">
        <w:rPr>
          <w:rStyle w:val="Char7"/>
          <w:rtl/>
        </w:rPr>
        <w:t>ی</w:t>
      </w:r>
      <w:r w:rsidRPr="007F6ED5">
        <w:rPr>
          <w:rStyle w:val="Char7"/>
          <w:rtl/>
        </w:rPr>
        <w:t>‏داند... و آنان ه</w:t>
      </w:r>
      <w:r w:rsidR="00B024C4" w:rsidRPr="007F6ED5">
        <w:rPr>
          <w:rStyle w:val="Char7"/>
          <w:rtl/>
        </w:rPr>
        <w:t>ی</w:t>
      </w:r>
      <w:r w:rsidRPr="007F6ED5">
        <w:rPr>
          <w:rStyle w:val="Char7"/>
          <w:rtl/>
        </w:rPr>
        <w:t xml:space="preserve">چ </w:t>
      </w:r>
      <w:r w:rsidR="00B024C4" w:rsidRPr="007F6ED5">
        <w:rPr>
          <w:rStyle w:val="Char7"/>
          <w:rtl/>
        </w:rPr>
        <w:t>ک</w:t>
      </w:r>
      <w:r w:rsidRPr="007F6ED5">
        <w:rPr>
          <w:rStyle w:val="Char7"/>
          <w:rtl/>
        </w:rPr>
        <w:t>ار ساز</w:t>
      </w:r>
      <w:r w:rsidR="00B024C4" w:rsidRPr="007F6ED5">
        <w:rPr>
          <w:rStyle w:val="Char7"/>
          <w:rtl/>
        </w:rPr>
        <w:t>ی</w:t>
      </w:r>
      <w:r w:rsidRPr="007F6ED5">
        <w:rPr>
          <w:rStyle w:val="Char7"/>
          <w:rtl/>
        </w:rPr>
        <w:t xml:space="preserve"> جز و</w:t>
      </w:r>
      <w:r w:rsidR="00B024C4" w:rsidRPr="007F6ED5">
        <w:rPr>
          <w:rStyle w:val="Char7"/>
          <w:rtl/>
        </w:rPr>
        <w:t>ی</w:t>
      </w:r>
      <w:r w:rsidRPr="007F6ED5">
        <w:rPr>
          <w:rStyle w:val="Char7"/>
          <w:rtl/>
        </w:rPr>
        <w:t xml:space="preserve"> ندارند</w:t>
      </w:r>
      <w:r w:rsidRPr="007F6ED5">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 xml:space="preserve">د: حراست </w:t>
      </w:r>
      <w:r w:rsidR="00B024C4">
        <w:rPr>
          <w:rStyle w:val="Char4"/>
          <w:rtl/>
        </w:rPr>
        <w:t>ک</w:t>
      </w:r>
      <w:r w:rsidRPr="0084314E">
        <w:rPr>
          <w:rStyle w:val="Char4"/>
          <w:rtl/>
        </w:rPr>
        <w:t xml:space="preserve">نندگان امر خدا، محمد </w:t>
      </w:r>
      <w:r>
        <w:rPr>
          <w:rFonts w:cs="CTraditional Arabic" w:hint="cs"/>
          <w:sz w:val="28"/>
          <w:szCs w:val="28"/>
          <w:rtl/>
        </w:rPr>
        <w:t>ص</w:t>
      </w:r>
      <w:r w:rsidRPr="0084314E">
        <w:rPr>
          <w:rStyle w:val="Char4"/>
          <w:rtl/>
        </w:rPr>
        <w:t xml:space="preserve"> را حفاظت م</w:t>
      </w:r>
      <w:r w:rsidR="00B024C4">
        <w:rPr>
          <w:rStyle w:val="Char4"/>
          <w:rtl/>
        </w:rPr>
        <w:t>ی</w:t>
      </w:r>
      <w:r w:rsidRPr="0084314E">
        <w:rPr>
          <w:rStyle w:val="Char4"/>
          <w:rtl/>
        </w:rPr>
        <w:t>‏</w:t>
      </w:r>
      <w:r w:rsidR="00B024C4">
        <w:rPr>
          <w:rStyle w:val="Char4"/>
          <w:rtl/>
        </w:rPr>
        <w:t>ک</w:t>
      </w:r>
      <w:r w:rsidRPr="0084314E">
        <w:rPr>
          <w:rStyle w:val="Char4"/>
          <w:rtl/>
        </w:rPr>
        <w:t>نند، بعد از آن خداوند اربد را و آنچه را و</w:t>
      </w:r>
      <w:r w:rsidR="00B024C4">
        <w:rPr>
          <w:rStyle w:val="Char4"/>
          <w:rtl/>
        </w:rPr>
        <w:t>ی</w:t>
      </w:r>
      <w:r w:rsidRPr="0084314E">
        <w:rPr>
          <w:rStyle w:val="Char4"/>
          <w:rtl/>
        </w:rPr>
        <w:t xml:space="preserve"> بدان به قتل رسان</w:t>
      </w:r>
      <w:r w:rsidR="00B024C4">
        <w:rPr>
          <w:rStyle w:val="Char4"/>
          <w:rtl/>
        </w:rPr>
        <w:t>ی</w:t>
      </w:r>
      <w:r w:rsidRPr="0084314E">
        <w:rPr>
          <w:rStyle w:val="Char4"/>
          <w:rtl/>
        </w:rPr>
        <w:t>ده شد، ذ</w:t>
      </w:r>
      <w:r w:rsidR="00B024C4">
        <w:rPr>
          <w:rStyle w:val="Char4"/>
          <w:rtl/>
        </w:rPr>
        <w:t>ک</w:t>
      </w:r>
      <w:r w:rsidRPr="0084314E">
        <w:rPr>
          <w:rStyle w:val="Char4"/>
          <w:rtl/>
        </w:rPr>
        <w:t>ر نموده، و فرموده:</w:t>
      </w:r>
    </w:p>
    <w:p w:rsidR="001325DE" w:rsidRPr="008E1538" w:rsidRDefault="001325DE" w:rsidP="00453398">
      <w:pPr>
        <w:pStyle w:val="af1"/>
        <w:rPr>
          <w:rFonts w:cs="Traditional Arabic"/>
          <w:b/>
          <w:bCs/>
          <w:rtl/>
        </w:rPr>
      </w:pPr>
      <w:r>
        <w:rPr>
          <w:rStyle w:val="Char8"/>
          <w:rtl/>
        </w:rPr>
        <w:t>﴿</w:t>
      </w:r>
      <w:r w:rsidRPr="00453398">
        <w:rPr>
          <w:rFonts w:hint="eastAsia"/>
          <w:rtl/>
        </w:rPr>
        <w:t>وَيُر</w:t>
      </w:r>
      <w:r w:rsidRPr="00453398">
        <w:rPr>
          <w:rFonts w:hint="cs"/>
          <w:rtl/>
        </w:rPr>
        <w:t>ۡ</w:t>
      </w:r>
      <w:r w:rsidRPr="00453398">
        <w:rPr>
          <w:rFonts w:hint="eastAsia"/>
          <w:rtl/>
        </w:rPr>
        <w:t>سِلُ</w:t>
      </w:r>
      <w:r w:rsidRPr="00453398">
        <w:rPr>
          <w:rtl/>
        </w:rPr>
        <w:t xml:space="preserve"> </w:t>
      </w:r>
      <w:r w:rsidRPr="00453398">
        <w:rPr>
          <w:rFonts w:hint="cs"/>
          <w:rtl/>
        </w:rPr>
        <w:t>ٱ</w:t>
      </w:r>
      <w:r w:rsidRPr="00453398">
        <w:rPr>
          <w:rFonts w:hint="eastAsia"/>
          <w:rtl/>
        </w:rPr>
        <w:t>لصَّوَ</w:t>
      </w:r>
      <w:r w:rsidRPr="00453398">
        <w:rPr>
          <w:rFonts w:hint="cs"/>
          <w:rtl/>
        </w:rPr>
        <w:t>ٰ</w:t>
      </w:r>
      <w:r w:rsidRPr="00453398">
        <w:rPr>
          <w:rFonts w:hint="eastAsia"/>
          <w:rtl/>
        </w:rPr>
        <w:t>عِقَ</w:t>
      </w:r>
      <w:r>
        <w:rPr>
          <w:rStyle w:val="Char8"/>
          <w:rtl/>
        </w:rPr>
        <w:t>﴾</w:t>
      </w:r>
      <w:r>
        <w:rPr>
          <w:rStyle w:val="Char4"/>
          <w:rFonts w:hint="cs"/>
          <w:rtl/>
        </w:rPr>
        <w:t xml:space="preserve"> </w:t>
      </w:r>
      <w:r>
        <w:rPr>
          <w:rStyle w:val="Char6"/>
          <w:rFonts w:hint="cs"/>
          <w:rtl/>
        </w:rPr>
        <w:t>[الرعد: 13]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و م</w:t>
      </w:r>
      <w:r w:rsidR="00B024C4" w:rsidRPr="00453398">
        <w:rPr>
          <w:rtl/>
        </w:rPr>
        <w:t>ی</w:t>
      </w:r>
      <w:r w:rsidRPr="00453398">
        <w:rPr>
          <w:rtl/>
        </w:rPr>
        <w:t>‏فرستد صاعقه‏ها را</w:t>
      </w:r>
      <w:r w:rsidRPr="00453398">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(506/2) آمده است</w:t>
      </w:r>
      <w:r w:rsidRPr="0084314E">
        <w:rPr>
          <w:rStyle w:val="FootnoteReference"/>
          <w:rFonts w:ascii="IRNazli" w:hAnsi="IRNazli" w:cs="IRNazli"/>
          <w:sz w:val="28"/>
          <w:szCs w:val="28"/>
          <w:rtl/>
        </w:rPr>
        <w:footnoteReference w:id="252"/>
      </w:r>
      <w:r w:rsidR="00BA1DB6">
        <w:rPr>
          <w:rStyle w:val="Char4"/>
          <w:rFonts w:hint="cs"/>
          <w:rtl/>
        </w:rPr>
        <w:t>.</w:t>
      </w:r>
    </w:p>
    <w:p w:rsidR="001325DE" w:rsidRPr="008E1538" w:rsidRDefault="001325DE" w:rsidP="00042122">
      <w:pPr>
        <w:pStyle w:val="a2"/>
        <w:rPr>
          <w:rtl/>
        </w:rPr>
      </w:pPr>
      <w:bookmarkStart w:id="183" w:name="_Toc441948492"/>
      <w:r w:rsidRPr="008E1538">
        <w:rPr>
          <w:rtl/>
        </w:rPr>
        <w:t>ش</w:t>
      </w:r>
      <w:r w:rsidR="00CE5A2A">
        <w:rPr>
          <w:rtl/>
        </w:rPr>
        <w:t>ک</w:t>
      </w:r>
      <w:r w:rsidRPr="008E1538">
        <w:rPr>
          <w:rtl/>
        </w:rPr>
        <w:t>ست دشمنان با پرتاب سنگر</w:t>
      </w:r>
      <w:r w:rsidR="00CE5A2A">
        <w:rPr>
          <w:rtl/>
        </w:rPr>
        <w:t>ی</w:t>
      </w:r>
      <w:r w:rsidRPr="008E1538">
        <w:rPr>
          <w:rtl/>
        </w:rPr>
        <w:t>زه‏ها و خا</w:t>
      </w:r>
      <w:r w:rsidR="00CE5A2A">
        <w:rPr>
          <w:rtl/>
        </w:rPr>
        <w:t>ک</w:t>
      </w:r>
      <w:bookmarkEnd w:id="183"/>
    </w:p>
    <w:p w:rsidR="001325DE" w:rsidRPr="0084314E" w:rsidRDefault="001325DE" w:rsidP="00042122">
      <w:pPr>
        <w:pStyle w:val="a5"/>
        <w:rPr>
          <w:rStyle w:val="Char4"/>
          <w:rtl/>
        </w:rPr>
      </w:pPr>
      <w:bookmarkStart w:id="184" w:name="_Toc441948493"/>
      <w:r w:rsidRPr="008E1538">
        <w:rPr>
          <w:rtl/>
        </w:rPr>
        <w:t>ش</w:t>
      </w:r>
      <w:r w:rsidR="00CE5A2A">
        <w:rPr>
          <w:rtl/>
        </w:rPr>
        <w:t>ک</w:t>
      </w:r>
      <w:r w:rsidRPr="008E1538">
        <w:rPr>
          <w:rtl/>
        </w:rPr>
        <w:t>ست</w:t>
      </w:r>
      <w:r w:rsidR="00B024C4">
        <w:rPr>
          <w:rtl/>
        </w:rPr>
        <w:t xml:space="preserve">‌شان </w:t>
      </w:r>
      <w:r w:rsidRPr="008E1538">
        <w:rPr>
          <w:rtl/>
        </w:rPr>
        <w:t>با انداختن ر</w:t>
      </w:r>
      <w:r w:rsidR="00CE5A2A">
        <w:rPr>
          <w:rtl/>
        </w:rPr>
        <w:t>ی</w:t>
      </w:r>
      <w:r w:rsidRPr="008E1538">
        <w:rPr>
          <w:rtl/>
        </w:rPr>
        <w:t>گ</w:t>
      </w:r>
      <w:r w:rsidR="00B024C4">
        <w:rPr>
          <w:rtl/>
        </w:rPr>
        <w:t xml:space="preserve"> </w:t>
      </w:r>
      <w:r w:rsidRPr="008E1538">
        <w:rPr>
          <w:rtl/>
        </w:rPr>
        <w:t>توسط رسول خدا</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8E1538">
        <w:rPr>
          <w:rtl/>
        </w:rPr>
        <w:t>در روز حن</w:t>
      </w:r>
      <w:r w:rsidR="00CE5A2A">
        <w:rPr>
          <w:rtl/>
        </w:rPr>
        <w:t>ی</w:t>
      </w:r>
      <w:r w:rsidRPr="008E1538">
        <w:rPr>
          <w:rtl/>
        </w:rPr>
        <w:t>ن</w:t>
      </w:r>
      <w:bookmarkEnd w:id="184"/>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ابونع</w:t>
      </w:r>
      <w:r w:rsidR="00B024C4">
        <w:rPr>
          <w:rStyle w:val="Char4"/>
          <w:rtl/>
        </w:rPr>
        <w:t>ی</w:t>
      </w:r>
      <w:r w:rsidRPr="0084314E">
        <w:rPr>
          <w:rStyle w:val="Char4"/>
          <w:rtl/>
        </w:rPr>
        <w:t>م و ابن عسا</w:t>
      </w:r>
      <w:r w:rsidR="00B024C4">
        <w:rPr>
          <w:rStyle w:val="Char4"/>
          <w:rtl/>
        </w:rPr>
        <w:t>ک</w:t>
      </w:r>
      <w:r w:rsidRPr="0084314E">
        <w:rPr>
          <w:rStyle w:val="Char4"/>
          <w:rtl/>
        </w:rPr>
        <w:t>ر از حارث بن بدل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روز حن</w:t>
      </w:r>
      <w:r w:rsidR="00B024C4">
        <w:rPr>
          <w:rStyle w:val="Char4"/>
          <w:rtl/>
        </w:rPr>
        <w:t>ی</w:t>
      </w:r>
      <w:r w:rsidRPr="0084314E">
        <w:rPr>
          <w:rStyle w:val="Char4"/>
          <w:rtl/>
        </w:rPr>
        <w:t xml:space="preserve">ن شاهد رسول خدا </w:t>
      </w:r>
      <w:r>
        <w:rPr>
          <w:rFonts w:cs="CTraditional Arabic" w:hint="cs"/>
          <w:sz w:val="28"/>
          <w:szCs w:val="28"/>
          <w:rtl/>
        </w:rPr>
        <w:t>ص</w:t>
      </w:r>
      <w:r w:rsidRPr="0084314E">
        <w:rPr>
          <w:rStyle w:val="Char4"/>
          <w:rtl/>
        </w:rPr>
        <w:t xml:space="preserve"> بودم، همه اصحابش ش</w:t>
      </w:r>
      <w:r w:rsidR="00B024C4">
        <w:rPr>
          <w:rStyle w:val="Char4"/>
          <w:rtl/>
        </w:rPr>
        <w:t>ک</w:t>
      </w:r>
      <w:r w:rsidRPr="0084314E">
        <w:rPr>
          <w:rStyle w:val="Char4"/>
          <w:rtl/>
        </w:rPr>
        <w:t>ست خوردند، مگر عباس بن عبدالمطلب و ابوسف</w:t>
      </w:r>
      <w:r w:rsidR="00B024C4">
        <w:rPr>
          <w:rStyle w:val="Char4"/>
          <w:rtl/>
        </w:rPr>
        <w:t>ی</w:t>
      </w:r>
      <w:r w:rsidRPr="0084314E">
        <w:rPr>
          <w:rStyle w:val="Char4"/>
          <w:rtl/>
        </w:rPr>
        <w:t xml:space="preserve">ان بن حارث </w:t>
      </w:r>
      <w:r w:rsidR="00B024C4" w:rsidRPr="00B024C4">
        <w:rPr>
          <w:rStyle w:val="Char4"/>
          <w:rFonts w:cs="CTraditional Arabic"/>
          <w:rtl/>
        </w:rPr>
        <w:t>ب</w:t>
      </w:r>
      <w:r w:rsidRPr="0084314E">
        <w:rPr>
          <w:rStyle w:val="Char4"/>
          <w:rtl/>
        </w:rPr>
        <w:t xml:space="preserve">، آن گاه رسول خدا </w:t>
      </w:r>
      <w:r>
        <w:rPr>
          <w:rFonts w:cs="CTraditional Arabic" w:hint="cs"/>
          <w:sz w:val="28"/>
          <w:szCs w:val="28"/>
          <w:rtl/>
        </w:rPr>
        <w:t>ص</w:t>
      </w:r>
      <w:r w:rsidRPr="0084314E">
        <w:rPr>
          <w:rStyle w:val="Char4"/>
          <w:rtl/>
        </w:rPr>
        <w:t xml:space="preserve"> با مشت</w:t>
      </w:r>
      <w:r w:rsidR="00B024C4">
        <w:rPr>
          <w:rStyle w:val="Char4"/>
          <w:rtl/>
        </w:rPr>
        <w:t>ی</w:t>
      </w:r>
      <w:r w:rsidRPr="0084314E">
        <w:rPr>
          <w:rStyle w:val="Char4"/>
          <w:rtl/>
        </w:rPr>
        <w:t xml:space="preserve"> از [ر</w:t>
      </w:r>
      <w:r w:rsidR="00B024C4">
        <w:rPr>
          <w:rStyle w:val="Char4"/>
          <w:rtl/>
        </w:rPr>
        <w:t>ی</w:t>
      </w:r>
      <w:r w:rsidRPr="0084314E">
        <w:rPr>
          <w:rStyle w:val="Char4"/>
          <w:rtl/>
        </w:rPr>
        <w:t>گ] زم</w:t>
      </w:r>
      <w:r w:rsidR="00B024C4">
        <w:rPr>
          <w:rStyle w:val="Char4"/>
          <w:rtl/>
        </w:rPr>
        <w:t>ی</w:t>
      </w:r>
      <w:r w:rsidRPr="0084314E">
        <w:rPr>
          <w:rStyle w:val="Char4"/>
          <w:rtl/>
        </w:rPr>
        <w:t>ن بر رو</w:t>
      </w:r>
      <w:r w:rsidR="00B024C4">
        <w:rPr>
          <w:rStyle w:val="Char4"/>
          <w:rtl/>
        </w:rPr>
        <w:t>ی</w:t>
      </w:r>
      <w:r w:rsidRPr="0084314E">
        <w:rPr>
          <w:rStyle w:val="Char4"/>
          <w:rtl/>
        </w:rPr>
        <w:t>‏ها</w:t>
      </w:r>
      <w:r w:rsidR="00B024C4">
        <w:rPr>
          <w:rStyle w:val="Char4"/>
          <w:rtl/>
        </w:rPr>
        <w:t>ی</w:t>
      </w:r>
      <w:r w:rsidRPr="0084314E">
        <w:rPr>
          <w:rStyle w:val="Char4"/>
          <w:rtl/>
        </w:rPr>
        <w:t xml:space="preserve"> ما زد و ما ش</w:t>
      </w:r>
      <w:r w:rsidR="00B024C4">
        <w:rPr>
          <w:rStyle w:val="Char4"/>
          <w:rtl/>
        </w:rPr>
        <w:t>ک</w:t>
      </w:r>
      <w:r w:rsidRPr="0084314E">
        <w:rPr>
          <w:rStyle w:val="Char4"/>
          <w:rtl/>
        </w:rPr>
        <w:t>ست خورد</w:t>
      </w:r>
      <w:r w:rsidR="00B024C4">
        <w:rPr>
          <w:rStyle w:val="Char4"/>
          <w:rtl/>
        </w:rPr>
        <w:t>ی</w:t>
      </w:r>
      <w:r w:rsidRPr="0084314E">
        <w:rPr>
          <w:rStyle w:val="Char4"/>
          <w:rtl/>
        </w:rPr>
        <w:t>م. و آنچه در نظر من آمد ا</w:t>
      </w:r>
      <w:r w:rsidR="00B024C4">
        <w:rPr>
          <w:rStyle w:val="Char4"/>
          <w:rtl/>
        </w:rPr>
        <w:t>ی</w:t>
      </w:r>
      <w:r w:rsidRPr="0084314E">
        <w:rPr>
          <w:rStyle w:val="Char4"/>
          <w:rtl/>
        </w:rPr>
        <w:t xml:space="preserve">ن بود </w:t>
      </w:r>
      <w:r w:rsidR="00B024C4">
        <w:rPr>
          <w:rStyle w:val="Char4"/>
          <w:rtl/>
        </w:rPr>
        <w:t>ک</w:t>
      </w:r>
      <w:r w:rsidRPr="0084314E">
        <w:rPr>
          <w:rStyle w:val="Char4"/>
          <w:rtl/>
        </w:rPr>
        <w:t>ه، درخت و سنگ</w:t>
      </w:r>
      <w:r w:rsidR="00B024C4">
        <w:rPr>
          <w:rStyle w:val="Char4"/>
          <w:rtl/>
        </w:rPr>
        <w:t>ی</w:t>
      </w:r>
      <w:r w:rsidRPr="0084314E">
        <w:rPr>
          <w:rStyle w:val="Char4"/>
          <w:rtl/>
        </w:rPr>
        <w:t xml:space="preserve"> </w:t>
      </w:r>
      <w:r w:rsidR="00B024C4">
        <w:rPr>
          <w:rStyle w:val="Char4"/>
          <w:rtl/>
        </w:rPr>
        <w:t>ک</w:t>
      </w:r>
      <w:r w:rsidRPr="0084314E">
        <w:rPr>
          <w:rStyle w:val="Char4"/>
          <w:rtl/>
        </w:rPr>
        <w:t>ه هست</w:t>
      </w:r>
      <w:r w:rsidR="00B024C4">
        <w:rPr>
          <w:rStyle w:val="Char4"/>
          <w:rtl/>
        </w:rPr>
        <w:t xml:space="preserve"> </w:t>
      </w:r>
      <w:r w:rsidRPr="0084314E">
        <w:rPr>
          <w:rStyle w:val="Char4"/>
          <w:rtl/>
        </w:rPr>
        <w:t>ما را دنبال م</w:t>
      </w:r>
      <w:r w:rsidR="00B024C4">
        <w:rPr>
          <w:rStyle w:val="Char4"/>
          <w:rtl/>
        </w:rPr>
        <w:t>ی</w:t>
      </w:r>
      <w:r w:rsidRPr="0084314E">
        <w:rPr>
          <w:rStyle w:val="Char4"/>
          <w:rtl/>
        </w:rPr>
        <w:t>‏</w:t>
      </w:r>
      <w:r w:rsidR="00B024C4">
        <w:rPr>
          <w:rStyle w:val="Char4"/>
          <w:rtl/>
        </w:rPr>
        <w:t>ک</w:t>
      </w:r>
      <w:r w:rsidRPr="0084314E">
        <w:rPr>
          <w:rStyle w:val="Char4"/>
          <w:rtl/>
        </w:rPr>
        <w:t>نند</w:t>
      </w:r>
      <w:r w:rsidRPr="0084314E">
        <w:rPr>
          <w:rStyle w:val="FootnoteReference"/>
          <w:rFonts w:ascii="IRNazli" w:hAnsi="IRNazli" w:cs="IRNazli"/>
          <w:sz w:val="28"/>
          <w:szCs w:val="28"/>
          <w:rtl/>
        </w:rPr>
        <w:footnoteReference w:id="253"/>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(304/5) آمده. و ابن منده و ابن عسا</w:t>
      </w:r>
      <w:r w:rsidR="00B024C4">
        <w:rPr>
          <w:rStyle w:val="Char4"/>
          <w:rtl/>
        </w:rPr>
        <w:t>ک</w:t>
      </w:r>
      <w:r w:rsidRPr="0084314E">
        <w:rPr>
          <w:rStyle w:val="Char4"/>
          <w:rtl/>
        </w:rPr>
        <w:t>ر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مختصراً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042122">
      <w:pPr>
        <w:pStyle w:val="PlainText"/>
        <w:ind w:firstLine="284"/>
        <w:jc w:val="both"/>
        <w:rPr>
          <w:rStyle w:val="Char4"/>
          <w:rtl/>
        </w:rPr>
      </w:pPr>
      <w:r w:rsidRPr="0084314E">
        <w:rPr>
          <w:rStyle w:val="Char4"/>
          <w:rtl/>
        </w:rPr>
        <w:t xml:space="preserve">و </w:t>
      </w:r>
      <w:r w:rsidR="00B024C4">
        <w:rPr>
          <w:rStyle w:val="Char4"/>
          <w:rtl/>
        </w:rPr>
        <w:t>ی</w:t>
      </w:r>
      <w:r w:rsidRPr="0084314E">
        <w:rPr>
          <w:rStyle w:val="Char4"/>
          <w:rtl/>
        </w:rPr>
        <w:t>عقوب بن سف</w:t>
      </w:r>
      <w:r w:rsidR="00B024C4">
        <w:rPr>
          <w:rStyle w:val="Char4"/>
          <w:rtl/>
        </w:rPr>
        <w:t>ی</w:t>
      </w:r>
      <w:r w:rsidRPr="0084314E">
        <w:rPr>
          <w:rStyle w:val="Char4"/>
          <w:rtl/>
        </w:rPr>
        <w:t>ان از عمروبن سف</w:t>
      </w:r>
      <w:r w:rsidR="00B024C4">
        <w:rPr>
          <w:rStyle w:val="Char4"/>
          <w:rtl/>
        </w:rPr>
        <w:t>ی</w:t>
      </w:r>
      <w:r w:rsidRPr="0084314E">
        <w:rPr>
          <w:rStyle w:val="Char4"/>
          <w:rtl/>
        </w:rPr>
        <w:t>ان ثقف</w:t>
      </w:r>
      <w:r w:rsidR="00B024C4">
        <w:rPr>
          <w:rStyle w:val="Char4"/>
          <w:rtl/>
        </w:rPr>
        <w:t>ی</w:t>
      </w:r>
      <w:r w:rsidRPr="0084314E">
        <w:rPr>
          <w:rStyle w:val="Char4"/>
          <w:rtl/>
        </w:rPr>
        <w:t xml:space="preserve"> و غ</w:t>
      </w:r>
      <w:r w:rsidR="00B024C4">
        <w:rPr>
          <w:rStyle w:val="Char4"/>
          <w:rtl/>
        </w:rPr>
        <w:t>ی</w:t>
      </w:r>
      <w:r w:rsidRPr="0084314E">
        <w:rPr>
          <w:rStyle w:val="Char4"/>
          <w:rtl/>
        </w:rPr>
        <w:t>ر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مسلمانان در روز حن</w:t>
      </w:r>
      <w:r w:rsidR="00B024C4">
        <w:rPr>
          <w:rStyle w:val="Char4"/>
          <w:rtl/>
        </w:rPr>
        <w:t>ی</w:t>
      </w:r>
      <w:r w:rsidRPr="0084314E">
        <w:rPr>
          <w:rStyle w:val="Char4"/>
          <w:rtl/>
        </w:rPr>
        <w:t>ن ش</w:t>
      </w:r>
      <w:r w:rsidR="00B024C4">
        <w:rPr>
          <w:rStyle w:val="Char4"/>
          <w:rtl/>
        </w:rPr>
        <w:t>ک</w:t>
      </w:r>
      <w:r w:rsidRPr="0084314E">
        <w:rPr>
          <w:rStyle w:val="Char4"/>
          <w:rtl/>
        </w:rPr>
        <w:t xml:space="preserve">ست خوردند، و با رسول خدا </w:t>
      </w:r>
      <w:r>
        <w:rPr>
          <w:rFonts w:cs="CTraditional Arabic" w:hint="cs"/>
          <w:sz w:val="28"/>
          <w:szCs w:val="28"/>
          <w:rtl/>
        </w:rPr>
        <w:t>ص</w:t>
      </w:r>
      <w:r w:rsidRPr="0084314E">
        <w:rPr>
          <w:rStyle w:val="Char4"/>
          <w:rtl/>
        </w:rPr>
        <w:t xml:space="preserve"> جز عباس و ابوسف</w:t>
      </w:r>
      <w:r w:rsidR="00B024C4">
        <w:rPr>
          <w:rStyle w:val="Char4"/>
          <w:rtl/>
        </w:rPr>
        <w:t>ی</w:t>
      </w:r>
      <w:r w:rsidRPr="0084314E">
        <w:rPr>
          <w:rStyle w:val="Char4"/>
          <w:rtl/>
        </w:rPr>
        <w:t xml:space="preserve">ان بن حارث </w:t>
      </w:r>
      <w:r w:rsidR="00B024C4">
        <w:rPr>
          <w:rStyle w:val="Char4"/>
          <w:rtl/>
        </w:rPr>
        <w:t>ک</w:t>
      </w:r>
      <w:r w:rsidRPr="0084314E">
        <w:rPr>
          <w:rStyle w:val="Char4"/>
          <w:rtl/>
        </w:rPr>
        <w:t>س</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نماند،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رسول خدا </w:t>
      </w:r>
      <w:r>
        <w:rPr>
          <w:rFonts w:cs="CTraditional Arabic" w:hint="cs"/>
          <w:sz w:val="28"/>
          <w:szCs w:val="28"/>
          <w:rtl/>
        </w:rPr>
        <w:t>ص</w:t>
      </w:r>
      <w:r w:rsidRPr="0084314E">
        <w:rPr>
          <w:rStyle w:val="Char4"/>
          <w:rtl/>
        </w:rPr>
        <w:t xml:space="preserve"> مشت</w:t>
      </w:r>
      <w:r w:rsidR="00B024C4">
        <w:rPr>
          <w:rStyle w:val="Char4"/>
          <w:rtl/>
        </w:rPr>
        <w:t>ی</w:t>
      </w:r>
      <w:r w:rsidRPr="0084314E">
        <w:rPr>
          <w:rStyle w:val="Char4"/>
          <w:rtl/>
        </w:rPr>
        <w:t xml:space="preserve"> از سنگر</w:t>
      </w:r>
      <w:r w:rsidR="00B024C4">
        <w:rPr>
          <w:rStyle w:val="Char4"/>
          <w:rtl/>
        </w:rPr>
        <w:t>ی</w:t>
      </w:r>
      <w:r w:rsidRPr="0084314E">
        <w:rPr>
          <w:rStyle w:val="Char4"/>
          <w:rtl/>
        </w:rPr>
        <w:t>زه‏ها را گرفت، و آن را بر رو</w:t>
      </w:r>
      <w:r w:rsidR="00B024C4">
        <w:rPr>
          <w:rStyle w:val="Char4"/>
          <w:rtl/>
        </w:rPr>
        <w:t>ی</w:t>
      </w:r>
      <w:r w:rsidRPr="0084314E">
        <w:rPr>
          <w:rStyle w:val="Char4"/>
          <w:rtl/>
        </w:rPr>
        <w:t xml:space="preserve"> آنها پرتاب نمود، م</w:t>
      </w:r>
      <w:r w:rsidR="00B024C4">
        <w:rPr>
          <w:rStyle w:val="Char4"/>
          <w:rtl/>
        </w:rPr>
        <w:t>ی</w:t>
      </w:r>
      <w:r w:rsidRPr="0084314E">
        <w:rPr>
          <w:rStyle w:val="Char4"/>
          <w:rtl/>
        </w:rPr>
        <w:t>‏افزا</w:t>
      </w:r>
      <w:r w:rsidR="00B024C4">
        <w:rPr>
          <w:rStyle w:val="Char4"/>
          <w:rtl/>
        </w:rPr>
        <w:t>ی</w:t>
      </w:r>
      <w:r w:rsidRPr="0084314E">
        <w:rPr>
          <w:rStyle w:val="Char4"/>
          <w:rtl/>
        </w:rPr>
        <w:t>د: و ما ش</w:t>
      </w:r>
      <w:r w:rsidR="00B024C4">
        <w:rPr>
          <w:rStyle w:val="Char4"/>
          <w:rtl/>
        </w:rPr>
        <w:t>ک</w:t>
      </w:r>
      <w:r w:rsidRPr="0084314E">
        <w:rPr>
          <w:rStyle w:val="Char4"/>
          <w:rtl/>
        </w:rPr>
        <w:t>ست خورد</w:t>
      </w:r>
      <w:r w:rsidR="00B024C4">
        <w:rPr>
          <w:rStyle w:val="Char4"/>
          <w:rtl/>
        </w:rPr>
        <w:t>ی</w:t>
      </w:r>
      <w:r w:rsidRPr="0084314E">
        <w:rPr>
          <w:rStyle w:val="Char4"/>
          <w:rtl/>
        </w:rPr>
        <w:t>م، و برا</w:t>
      </w:r>
      <w:r w:rsidR="00B024C4">
        <w:rPr>
          <w:rStyle w:val="Char4"/>
          <w:rtl/>
        </w:rPr>
        <w:t>ی</w:t>
      </w:r>
      <w:r w:rsidRPr="0084314E">
        <w:rPr>
          <w:rStyle w:val="Char4"/>
          <w:rtl/>
        </w:rPr>
        <w:t xml:space="preserve"> ما چنان وانمود گرد</w:t>
      </w:r>
      <w:r w:rsidR="00B024C4">
        <w:rPr>
          <w:rStyle w:val="Char4"/>
          <w:rtl/>
        </w:rPr>
        <w:t>ی</w:t>
      </w:r>
      <w:r w:rsidRPr="0084314E">
        <w:rPr>
          <w:rStyle w:val="Char4"/>
          <w:rtl/>
        </w:rPr>
        <w:t xml:space="preserve">د، </w:t>
      </w:r>
      <w:r w:rsidR="00B024C4">
        <w:rPr>
          <w:rStyle w:val="Char4"/>
          <w:rtl/>
        </w:rPr>
        <w:t>ک</w:t>
      </w:r>
      <w:r w:rsidRPr="0084314E">
        <w:rPr>
          <w:rStyle w:val="Char4"/>
          <w:rtl/>
        </w:rPr>
        <w:t>ه هر سنگ و هر درخت سوار</w:t>
      </w:r>
      <w:r w:rsidR="00B024C4">
        <w:rPr>
          <w:rStyle w:val="Char4"/>
          <w:rtl/>
        </w:rPr>
        <w:t>ک</w:t>
      </w:r>
      <w:r w:rsidRPr="0084314E">
        <w:rPr>
          <w:rStyle w:val="Char4"/>
          <w:rtl/>
        </w:rPr>
        <w:t>ار</w:t>
      </w:r>
      <w:r w:rsidR="00B024C4">
        <w:rPr>
          <w:rStyle w:val="Char4"/>
          <w:rtl/>
        </w:rPr>
        <w:t>ی</w:t>
      </w:r>
      <w:r w:rsidRPr="0084314E">
        <w:rPr>
          <w:rStyle w:val="Char4"/>
          <w:rtl/>
        </w:rPr>
        <w:t xml:space="preserve"> است و ما را تعق</w:t>
      </w:r>
      <w:r w:rsidR="00B024C4">
        <w:rPr>
          <w:rStyle w:val="Char4"/>
          <w:rtl/>
        </w:rPr>
        <w:t>ی</w:t>
      </w:r>
      <w:r w:rsidRPr="0084314E">
        <w:rPr>
          <w:rStyle w:val="Char4"/>
          <w:rtl/>
        </w:rPr>
        <w:t>ب م</w:t>
      </w:r>
      <w:r w:rsidR="00B024C4">
        <w:rPr>
          <w:rStyle w:val="Char4"/>
          <w:rtl/>
        </w:rPr>
        <w:t>ی</w:t>
      </w:r>
      <w:r w:rsidRPr="0084314E">
        <w:rPr>
          <w:rStyle w:val="Char4"/>
          <w:rtl/>
        </w:rPr>
        <w:t>‏</w:t>
      </w:r>
      <w:r w:rsidR="00B024C4">
        <w:rPr>
          <w:rStyle w:val="Char4"/>
          <w:rtl/>
        </w:rPr>
        <w:t>ک</w:t>
      </w:r>
      <w:r w:rsidRPr="0084314E">
        <w:rPr>
          <w:rStyle w:val="Char4"/>
          <w:rtl/>
        </w:rPr>
        <w:t>ند. ثقف</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به سرعت و شتاب بر اسب خود فرار نمودم تا ا</w:t>
      </w:r>
      <w:r w:rsidR="00B024C4">
        <w:rPr>
          <w:rStyle w:val="Char4"/>
          <w:rtl/>
        </w:rPr>
        <w:t>ی</w:t>
      </w:r>
      <w:r w:rsidRPr="0084314E">
        <w:rPr>
          <w:rStyle w:val="Char4"/>
          <w:rtl/>
        </w:rPr>
        <w:t xml:space="preserve">ن </w:t>
      </w:r>
      <w:r w:rsidR="00B024C4">
        <w:rPr>
          <w:rStyle w:val="Char4"/>
          <w:rtl/>
        </w:rPr>
        <w:t>ک</w:t>
      </w:r>
      <w:r w:rsidRPr="0084314E">
        <w:rPr>
          <w:rStyle w:val="Char4"/>
          <w:rtl/>
        </w:rPr>
        <w:t>ه داخل طائف گرد</w:t>
      </w:r>
      <w:r w:rsidR="00B024C4">
        <w:rPr>
          <w:rStyle w:val="Char4"/>
          <w:rtl/>
        </w:rPr>
        <w:t>ی</w:t>
      </w:r>
      <w:r w:rsidRPr="0084314E">
        <w:rPr>
          <w:rStyle w:val="Char4"/>
          <w:rtl/>
        </w:rPr>
        <w:t>دم.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(332/4) آمده است.</w:t>
      </w:r>
    </w:p>
    <w:p w:rsidR="001325DE" w:rsidRPr="008E1538" w:rsidRDefault="001325DE" w:rsidP="00042122">
      <w:pPr>
        <w:pStyle w:val="a5"/>
        <w:rPr>
          <w:rtl/>
        </w:rPr>
      </w:pPr>
      <w:bookmarkStart w:id="185" w:name="_Toc441948494"/>
      <w:r w:rsidRPr="008E1538">
        <w:rPr>
          <w:rtl/>
        </w:rPr>
        <w:t>ش</w:t>
      </w:r>
      <w:r w:rsidR="00CE5A2A">
        <w:rPr>
          <w:rtl/>
        </w:rPr>
        <w:t>ک</w:t>
      </w:r>
      <w:r w:rsidRPr="008E1538">
        <w:rPr>
          <w:rtl/>
        </w:rPr>
        <w:t>ست‏شان با ر</w:t>
      </w:r>
      <w:r w:rsidR="00CE5A2A">
        <w:rPr>
          <w:rtl/>
        </w:rPr>
        <w:t>ی</w:t>
      </w:r>
      <w:r w:rsidRPr="008E1538">
        <w:rPr>
          <w:rtl/>
        </w:rPr>
        <w:t>گ انداختن پ</w:t>
      </w:r>
      <w:r w:rsidR="00CE5A2A">
        <w:rPr>
          <w:rtl/>
        </w:rPr>
        <w:t>ی</w:t>
      </w:r>
      <w:r w:rsidRPr="008E1538">
        <w:rPr>
          <w:rtl/>
        </w:rPr>
        <w:t xml:space="preserve">امبر </w:t>
      </w:r>
      <w:r w:rsidR="00042122" w:rsidRPr="00697047">
        <w:rPr>
          <w:rFonts w:cs="CTraditional Arabic" w:hint="cs"/>
          <w:b w:val="0"/>
          <w:bCs w:val="0"/>
          <w:szCs w:val="28"/>
          <w:rtl/>
        </w:rPr>
        <w:t>ص</w:t>
      </w:r>
      <w:r w:rsidRPr="008E1538">
        <w:rPr>
          <w:rtl/>
        </w:rPr>
        <w:t xml:space="preserve"> در روز بدر</w:t>
      </w:r>
      <w:bookmarkEnd w:id="185"/>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w:t>
      </w:r>
      <w:r w:rsidR="00B024C4">
        <w:rPr>
          <w:rStyle w:val="Char4"/>
          <w:rtl/>
        </w:rPr>
        <w:t>ک</w:t>
      </w:r>
      <w:r w:rsidRPr="0084314E">
        <w:rPr>
          <w:rStyle w:val="Char4"/>
          <w:rtl/>
        </w:rPr>
        <w:t>ب</w:t>
      </w:r>
      <w:r w:rsidR="00B024C4">
        <w:rPr>
          <w:rStyle w:val="Char4"/>
          <w:rtl/>
        </w:rPr>
        <w:t>ی</w:t>
      </w:r>
      <w:r w:rsidRPr="0084314E">
        <w:rPr>
          <w:rStyle w:val="Char4"/>
          <w:rtl/>
        </w:rPr>
        <w:t>ر و الأوسط از ح</w:t>
      </w:r>
      <w:r w:rsidR="00B024C4">
        <w:rPr>
          <w:rStyle w:val="Char4"/>
          <w:rtl/>
        </w:rPr>
        <w:t>کی</w:t>
      </w:r>
      <w:r w:rsidRPr="0084314E">
        <w:rPr>
          <w:rStyle w:val="Char4"/>
          <w:rtl/>
        </w:rPr>
        <w:t>م بن حزام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از طرف آسمان به زم</w:t>
      </w:r>
      <w:r w:rsidR="00B024C4">
        <w:rPr>
          <w:rStyle w:val="Char4"/>
          <w:rtl/>
        </w:rPr>
        <w:t>ی</w:t>
      </w:r>
      <w:r w:rsidRPr="0084314E">
        <w:rPr>
          <w:rStyle w:val="Char4"/>
          <w:rtl/>
        </w:rPr>
        <w:t>ن آمد، گو</w:t>
      </w:r>
      <w:r w:rsidR="00B024C4">
        <w:rPr>
          <w:rStyle w:val="Char4"/>
          <w:rtl/>
        </w:rPr>
        <w:t>یی</w:t>
      </w:r>
      <w:r w:rsidRPr="0084314E">
        <w:rPr>
          <w:rStyle w:val="Char4"/>
          <w:rtl/>
        </w:rPr>
        <w:t xml:space="preserve"> </w:t>
      </w:r>
      <w:r w:rsidR="00B024C4">
        <w:rPr>
          <w:rStyle w:val="Char4"/>
          <w:rtl/>
        </w:rPr>
        <w:t>ک</w:t>
      </w:r>
      <w:r w:rsidRPr="0084314E">
        <w:rPr>
          <w:rStyle w:val="Char4"/>
          <w:rtl/>
        </w:rPr>
        <w:t>ه صدا</w:t>
      </w:r>
      <w:r w:rsidR="00B024C4">
        <w:rPr>
          <w:rStyle w:val="Char4"/>
          <w:rtl/>
        </w:rPr>
        <w:t>ی</w:t>
      </w:r>
      <w:r w:rsidRPr="0084314E">
        <w:rPr>
          <w:rStyle w:val="Char4"/>
          <w:rtl/>
        </w:rPr>
        <w:t xml:space="preserve"> ر</w:t>
      </w:r>
      <w:r w:rsidR="00B024C4">
        <w:rPr>
          <w:rStyle w:val="Char4"/>
          <w:rtl/>
        </w:rPr>
        <w:t>ی</w:t>
      </w:r>
      <w:r w:rsidRPr="0084314E">
        <w:rPr>
          <w:rStyle w:val="Char4"/>
          <w:rtl/>
        </w:rPr>
        <w:t xml:space="preserve">گ در طشت باشد، و رسول خدا </w:t>
      </w:r>
      <w:r>
        <w:rPr>
          <w:rFonts w:cs="CTraditional Arabic" w:hint="cs"/>
          <w:sz w:val="28"/>
          <w:szCs w:val="28"/>
          <w:rtl/>
        </w:rPr>
        <w:t>ص</w:t>
      </w:r>
      <w:r w:rsidRPr="0084314E">
        <w:rPr>
          <w:rStyle w:val="Char4"/>
          <w:rtl/>
        </w:rPr>
        <w:t xml:space="preserve"> آن سنگر</w:t>
      </w:r>
      <w:r w:rsidR="00B024C4">
        <w:rPr>
          <w:rStyle w:val="Char4"/>
          <w:rtl/>
        </w:rPr>
        <w:t>ی</w:t>
      </w:r>
      <w:r w:rsidRPr="0084314E">
        <w:rPr>
          <w:rStyle w:val="Char4"/>
          <w:rtl/>
        </w:rPr>
        <w:t>زه‏ها را پرتاب نمود و ما ش</w:t>
      </w:r>
      <w:r w:rsidR="00B024C4">
        <w:rPr>
          <w:rStyle w:val="Char4"/>
          <w:rtl/>
        </w:rPr>
        <w:t>ک</w:t>
      </w:r>
      <w:r w:rsidRPr="0084314E">
        <w:rPr>
          <w:rStyle w:val="Char4"/>
          <w:rtl/>
        </w:rPr>
        <w:t>ست خورد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25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(84/6) م</w:t>
      </w:r>
      <w:r w:rsidR="00B024C4">
        <w:rPr>
          <w:rStyle w:val="Char4"/>
          <w:rtl/>
        </w:rPr>
        <w:t>ی</w:t>
      </w:r>
      <w:r w:rsidRPr="0084314E">
        <w:rPr>
          <w:rStyle w:val="Char4"/>
          <w:rtl/>
        </w:rPr>
        <w:t>‏گو</w:t>
      </w:r>
      <w:r w:rsidR="00B024C4">
        <w:rPr>
          <w:rStyle w:val="Char4"/>
          <w:rtl/>
        </w:rPr>
        <w:t>ی</w:t>
      </w:r>
      <w:r w:rsidRPr="0084314E">
        <w:rPr>
          <w:rStyle w:val="Char4"/>
          <w:rtl/>
        </w:rPr>
        <w:t>د: اسناد ا</w:t>
      </w:r>
      <w:r w:rsidR="00B024C4">
        <w:rPr>
          <w:rStyle w:val="Char4"/>
          <w:rtl/>
        </w:rPr>
        <w:t>ی</w:t>
      </w:r>
      <w:r w:rsidRPr="0084314E">
        <w:rPr>
          <w:rStyle w:val="Char4"/>
          <w:rtl/>
        </w:rPr>
        <w:t>ن حسن است.</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همچنان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در روز بدر، رسول خدا </w:t>
      </w:r>
      <w:r>
        <w:rPr>
          <w:rFonts w:cs="CTraditional Arabic" w:hint="cs"/>
          <w:sz w:val="28"/>
          <w:szCs w:val="28"/>
          <w:rtl/>
        </w:rPr>
        <w:t>ص</w:t>
      </w:r>
      <w:r w:rsidRPr="0084314E">
        <w:rPr>
          <w:rStyle w:val="Char4"/>
          <w:rtl/>
        </w:rPr>
        <w:t xml:space="preserve"> امر نمود، و </w:t>
      </w:r>
      <w:r w:rsidR="00B024C4">
        <w:rPr>
          <w:rStyle w:val="Char4"/>
          <w:rtl/>
        </w:rPr>
        <w:t>یک</w:t>
      </w:r>
      <w:r w:rsidRPr="0084314E">
        <w:rPr>
          <w:rStyle w:val="Char4"/>
          <w:rtl/>
        </w:rPr>
        <w:t xml:space="preserve"> مشت سنگر</w:t>
      </w:r>
      <w:r w:rsidR="00B024C4">
        <w:rPr>
          <w:rStyle w:val="Char4"/>
          <w:rtl/>
        </w:rPr>
        <w:t>ی</w:t>
      </w:r>
      <w:r w:rsidRPr="0084314E">
        <w:rPr>
          <w:rStyle w:val="Char4"/>
          <w:rtl/>
        </w:rPr>
        <w:t>زه را گرفت، و روبرو</w:t>
      </w:r>
      <w:r w:rsidR="00B024C4">
        <w:rPr>
          <w:rStyle w:val="Char4"/>
          <w:rtl/>
        </w:rPr>
        <w:t>ی</w:t>
      </w:r>
      <w:r w:rsidRPr="0084314E">
        <w:rPr>
          <w:rStyle w:val="Char4"/>
          <w:rtl/>
        </w:rPr>
        <w:t xml:space="preserve"> ما ا</w:t>
      </w:r>
      <w:r w:rsidR="00B024C4">
        <w:rPr>
          <w:rStyle w:val="Char4"/>
          <w:rtl/>
        </w:rPr>
        <w:t>ی</w:t>
      </w:r>
      <w:r w:rsidRPr="0084314E">
        <w:rPr>
          <w:rStyle w:val="Char4"/>
          <w:rtl/>
        </w:rPr>
        <w:t>ستاد، و آن را پرتاب نمود و گفت: رو</w:t>
      </w:r>
      <w:r w:rsidR="00B024C4">
        <w:rPr>
          <w:rStyle w:val="Char4"/>
          <w:rtl/>
        </w:rPr>
        <w:t>ی</w:t>
      </w:r>
      <w:r w:rsidRPr="0084314E">
        <w:rPr>
          <w:rStyle w:val="Char4"/>
          <w:rtl/>
        </w:rPr>
        <w:t>‏ها زشت گردند، و ما ش</w:t>
      </w:r>
      <w:r w:rsidR="00B024C4">
        <w:rPr>
          <w:rStyle w:val="Char4"/>
          <w:rtl/>
        </w:rPr>
        <w:t>ک</w:t>
      </w:r>
      <w:r w:rsidRPr="0084314E">
        <w:rPr>
          <w:rStyle w:val="Char4"/>
          <w:rtl/>
        </w:rPr>
        <w:t>ست خورد</w:t>
      </w:r>
      <w:r w:rsidR="00B024C4">
        <w:rPr>
          <w:rStyle w:val="Char4"/>
          <w:rtl/>
        </w:rPr>
        <w:t>ی</w:t>
      </w:r>
      <w:r w:rsidRPr="0084314E">
        <w:rPr>
          <w:rStyle w:val="Char4"/>
          <w:rtl/>
        </w:rPr>
        <w:t xml:space="preserve">م، آن گاه خداوند </w:t>
      </w:r>
      <w:r w:rsidR="00B024C4" w:rsidRPr="00B024C4">
        <w:rPr>
          <w:rStyle w:val="Char4"/>
          <w:rFonts w:cs="CTraditional Arabic"/>
          <w:rtl/>
        </w:rPr>
        <w:t>ﻷ</w:t>
      </w:r>
      <w:r w:rsidRPr="0084314E">
        <w:rPr>
          <w:rStyle w:val="Char4"/>
          <w:rtl/>
        </w:rPr>
        <w:t xml:space="preserve"> نازل فرمود:</w:t>
      </w:r>
    </w:p>
    <w:p w:rsidR="001325DE" w:rsidRPr="008E1538" w:rsidRDefault="001325DE" w:rsidP="00453398">
      <w:pPr>
        <w:pStyle w:val="af1"/>
        <w:rPr>
          <w:rFonts w:cs="Traditional Arabic"/>
          <w:b/>
          <w:bCs/>
          <w:rtl/>
        </w:rPr>
      </w:pPr>
      <w:r>
        <w:rPr>
          <w:rStyle w:val="Char8"/>
          <w:rtl/>
        </w:rPr>
        <w:t>﴿</w:t>
      </w:r>
      <w:r w:rsidRPr="00453398">
        <w:rPr>
          <w:rFonts w:hint="eastAsia"/>
          <w:rtl/>
        </w:rPr>
        <w:t>وَمَا</w:t>
      </w:r>
      <w:r w:rsidRPr="00453398">
        <w:rPr>
          <w:rtl/>
        </w:rPr>
        <w:t xml:space="preserve"> </w:t>
      </w:r>
      <w:r w:rsidRPr="00453398">
        <w:rPr>
          <w:rFonts w:hint="eastAsia"/>
          <w:rtl/>
        </w:rPr>
        <w:t>رَمَي</w:t>
      </w:r>
      <w:r w:rsidRPr="00453398">
        <w:rPr>
          <w:rFonts w:hint="cs"/>
          <w:rtl/>
        </w:rPr>
        <w:t>ۡ</w:t>
      </w:r>
      <w:r w:rsidRPr="00453398">
        <w:rPr>
          <w:rFonts w:hint="eastAsia"/>
          <w:rtl/>
        </w:rPr>
        <w:t>تَ</w:t>
      </w:r>
      <w:r w:rsidRPr="00453398">
        <w:rPr>
          <w:rtl/>
        </w:rPr>
        <w:t xml:space="preserve"> </w:t>
      </w:r>
      <w:r w:rsidRPr="00453398">
        <w:rPr>
          <w:rFonts w:hint="eastAsia"/>
          <w:rtl/>
        </w:rPr>
        <w:t>إِذ</w:t>
      </w:r>
      <w:r w:rsidRPr="00453398">
        <w:rPr>
          <w:rFonts w:hint="cs"/>
          <w:rtl/>
        </w:rPr>
        <w:t>ۡ</w:t>
      </w:r>
      <w:r w:rsidRPr="00453398">
        <w:rPr>
          <w:rtl/>
        </w:rPr>
        <w:t xml:space="preserve"> </w:t>
      </w:r>
      <w:r w:rsidRPr="00453398">
        <w:rPr>
          <w:rFonts w:hint="eastAsia"/>
          <w:rtl/>
        </w:rPr>
        <w:t>رَمَي</w:t>
      </w:r>
      <w:r w:rsidRPr="00453398">
        <w:rPr>
          <w:rFonts w:hint="cs"/>
          <w:rtl/>
        </w:rPr>
        <w:t>ۡ</w:t>
      </w:r>
      <w:r w:rsidRPr="00453398">
        <w:rPr>
          <w:rFonts w:hint="eastAsia"/>
          <w:rtl/>
        </w:rPr>
        <w:t>تَ</w:t>
      </w:r>
      <w:r w:rsidRPr="00453398">
        <w:rPr>
          <w:rtl/>
        </w:rPr>
        <w:t xml:space="preserve"> </w:t>
      </w:r>
      <w:r w:rsidRPr="00453398">
        <w:rPr>
          <w:rFonts w:hint="eastAsia"/>
          <w:rtl/>
        </w:rPr>
        <w:t>وَلَ</w:t>
      </w:r>
      <w:r w:rsidRPr="00453398">
        <w:rPr>
          <w:rFonts w:hint="cs"/>
          <w:rtl/>
        </w:rPr>
        <w:t>ٰ</w:t>
      </w:r>
      <w:r w:rsidRPr="00453398">
        <w:rPr>
          <w:rFonts w:hint="eastAsia"/>
          <w:rtl/>
        </w:rPr>
        <w:t>كِنَّ</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رَمَى</w:t>
      </w:r>
      <w:r>
        <w:rPr>
          <w:rStyle w:val="Char8"/>
          <w:rtl/>
        </w:rPr>
        <w:t>﴾</w:t>
      </w:r>
      <w:r>
        <w:rPr>
          <w:rStyle w:val="Char4"/>
          <w:rFonts w:hint="cs"/>
          <w:rtl/>
        </w:rPr>
        <w:t xml:space="preserve"> </w:t>
      </w:r>
      <w:r>
        <w:rPr>
          <w:rStyle w:val="Char6"/>
          <w:rFonts w:hint="cs"/>
          <w:rtl/>
        </w:rPr>
        <w:t>[الأنفال: 17]</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84314E">
        <w:rPr>
          <w:rStyle w:val="Char4"/>
          <w:rtl/>
        </w:rPr>
        <w:t>و ن</w:t>
      </w:r>
      <w:r w:rsidR="00B024C4">
        <w:rPr>
          <w:rStyle w:val="Char4"/>
          <w:rtl/>
        </w:rPr>
        <w:t>ی</w:t>
      </w:r>
      <w:r w:rsidRPr="0084314E">
        <w:rPr>
          <w:rStyle w:val="Char4"/>
          <w:rtl/>
        </w:rPr>
        <w:t>ف</w:t>
      </w:r>
      <w:r w:rsidR="00B024C4">
        <w:rPr>
          <w:rStyle w:val="Char4"/>
          <w:rtl/>
        </w:rPr>
        <w:t>ک</w:t>
      </w:r>
      <w:r w:rsidRPr="0084314E">
        <w:rPr>
          <w:rStyle w:val="Char4"/>
          <w:rtl/>
        </w:rPr>
        <w:t>ند</w:t>
      </w:r>
      <w:r w:rsidR="00B024C4">
        <w:rPr>
          <w:rStyle w:val="Char4"/>
          <w:rtl/>
        </w:rPr>
        <w:t>ی</w:t>
      </w:r>
      <w:r w:rsidRPr="0084314E">
        <w:rPr>
          <w:rStyle w:val="Char4"/>
          <w:rtl/>
        </w:rPr>
        <w:t xml:space="preserve"> مشت</w:t>
      </w:r>
      <w:r w:rsidR="00B024C4">
        <w:rPr>
          <w:rStyle w:val="Char4"/>
          <w:rtl/>
        </w:rPr>
        <w:t>ی</w:t>
      </w:r>
      <w:r w:rsidRPr="0084314E">
        <w:rPr>
          <w:rStyle w:val="Char4"/>
          <w:rtl/>
        </w:rPr>
        <w:t xml:space="preserve"> خا</w:t>
      </w:r>
      <w:r w:rsidR="00B024C4">
        <w:rPr>
          <w:rStyle w:val="Char4"/>
          <w:rtl/>
        </w:rPr>
        <w:t>ک</w:t>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ه اف</w:t>
      </w:r>
      <w:r w:rsidR="00B024C4">
        <w:rPr>
          <w:rStyle w:val="Char4"/>
          <w:rtl/>
        </w:rPr>
        <w:t>ک</w:t>
      </w:r>
      <w:r w:rsidRPr="0084314E">
        <w:rPr>
          <w:rStyle w:val="Char4"/>
          <w:rtl/>
        </w:rPr>
        <w:t>ند</w:t>
      </w:r>
      <w:r w:rsidR="00B024C4">
        <w:rPr>
          <w:rStyle w:val="Char4"/>
          <w:rtl/>
        </w:rPr>
        <w:t>ی</w:t>
      </w:r>
      <w:r w:rsidRPr="0084314E">
        <w:rPr>
          <w:rStyle w:val="Char4"/>
          <w:rtl/>
        </w:rPr>
        <w:t xml:space="preserve"> ول</w:t>
      </w:r>
      <w:r w:rsidR="00B024C4">
        <w:rPr>
          <w:rStyle w:val="Char4"/>
          <w:rtl/>
        </w:rPr>
        <w:t>یک</w:t>
      </w:r>
      <w:r w:rsidRPr="0084314E">
        <w:rPr>
          <w:rStyle w:val="Char4"/>
          <w:rtl/>
        </w:rPr>
        <w:t>ن خدا اف</w:t>
      </w:r>
      <w:r w:rsidR="00B024C4">
        <w:rPr>
          <w:rStyle w:val="Char4"/>
          <w:rtl/>
        </w:rPr>
        <w:t>ک</w:t>
      </w:r>
      <w:r w:rsidRPr="0084314E">
        <w:rPr>
          <w:rStyle w:val="Char4"/>
          <w:rtl/>
        </w:rPr>
        <w:t>ند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Char4"/>
          <w:rtl/>
        </w:rPr>
        <w:t xml:space="preserve"> (84/6) م</w:t>
      </w:r>
      <w:r w:rsidR="00B024C4">
        <w:rPr>
          <w:rStyle w:val="Char4"/>
          <w:rtl/>
        </w:rPr>
        <w:t>ی</w:t>
      </w:r>
      <w:r w:rsidRPr="0084314E">
        <w:rPr>
          <w:rStyle w:val="Char4"/>
          <w:rtl/>
        </w:rPr>
        <w:t>‏گو</w:t>
      </w:r>
      <w:r w:rsidR="00B024C4">
        <w:rPr>
          <w:rStyle w:val="Char4"/>
          <w:rtl/>
        </w:rPr>
        <w:t>ی</w:t>
      </w:r>
      <w:r w:rsidRPr="0084314E">
        <w:rPr>
          <w:rStyle w:val="Char4"/>
          <w:rtl/>
        </w:rPr>
        <w:t>د: اسناد آن حسن است.</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همچنان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گفت: «</w:t>
      </w:r>
      <w:r w:rsidR="00B024C4">
        <w:rPr>
          <w:rStyle w:val="Char4"/>
          <w:rtl/>
        </w:rPr>
        <w:t>یک</w:t>
      </w:r>
      <w:r w:rsidRPr="0084314E">
        <w:rPr>
          <w:rStyle w:val="Char4"/>
          <w:rtl/>
        </w:rPr>
        <w:t xml:space="preserve"> مشت سنگر</w:t>
      </w:r>
      <w:r w:rsidR="00B024C4">
        <w:rPr>
          <w:rStyle w:val="Char4"/>
          <w:rtl/>
        </w:rPr>
        <w:t>ی</w:t>
      </w:r>
      <w:r w:rsidRPr="0084314E">
        <w:rPr>
          <w:rStyle w:val="Char4"/>
          <w:rtl/>
        </w:rPr>
        <w:t>زه برا</w:t>
      </w:r>
      <w:r w:rsidR="00B024C4">
        <w:rPr>
          <w:rStyle w:val="Char4"/>
          <w:rtl/>
        </w:rPr>
        <w:t>ی</w:t>
      </w:r>
      <w:r w:rsidRPr="0084314E">
        <w:rPr>
          <w:rStyle w:val="Char4"/>
          <w:rtl/>
        </w:rPr>
        <w:t>م بده»، و او آن را برا</w:t>
      </w:r>
      <w:r w:rsidR="00B024C4">
        <w:rPr>
          <w:rStyle w:val="Char4"/>
          <w:rtl/>
        </w:rPr>
        <w:t>ی</w:t>
      </w:r>
      <w:r w:rsidRPr="0084314E">
        <w:rPr>
          <w:rStyle w:val="Char4"/>
          <w:rtl/>
        </w:rPr>
        <w:t>ش داد،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آن را بر رو</w:t>
      </w:r>
      <w:r w:rsidR="00B024C4">
        <w:rPr>
          <w:rStyle w:val="Char4"/>
          <w:rtl/>
        </w:rPr>
        <w:t>ی</w:t>
      </w:r>
      <w:r w:rsidRPr="0084314E">
        <w:rPr>
          <w:rStyle w:val="Char4"/>
          <w:rtl/>
        </w:rPr>
        <w:t xml:space="preserve"> قوم انداخت، و همه قوم چشم‏</w:t>
      </w:r>
      <w:r w:rsidR="00B024C4">
        <w:rPr>
          <w:rStyle w:val="Char4"/>
          <w:rtl/>
        </w:rPr>
        <w:t xml:space="preserve">هایشان </w:t>
      </w:r>
      <w:r w:rsidRPr="0084314E">
        <w:rPr>
          <w:rStyle w:val="Char4"/>
          <w:rtl/>
        </w:rPr>
        <w:t>از ر</w:t>
      </w:r>
      <w:r w:rsidR="00B024C4">
        <w:rPr>
          <w:rStyle w:val="Char4"/>
          <w:rtl/>
        </w:rPr>
        <w:t>ی</w:t>
      </w:r>
      <w:r w:rsidRPr="0084314E">
        <w:rPr>
          <w:rStyle w:val="Char4"/>
          <w:rtl/>
        </w:rPr>
        <w:t>گ پر شد، و ا</w:t>
      </w:r>
      <w:r w:rsidR="00B024C4">
        <w:rPr>
          <w:rStyle w:val="Char4"/>
          <w:rtl/>
        </w:rPr>
        <w:t>ی</w:t>
      </w:r>
      <w:r w:rsidRPr="0084314E">
        <w:rPr>
          <w:rStyle w:val="Char4"/>
          <w:rtl/>
        </w:rPr>
        <w:t>ن آ</w:t>
      </w:r>
      <w:r w:rsidR="00B024C4">
        <w:rPr>
          <w:rStyle w:val="Char4"/>
          <w:rtl/>
        </w:rPr>
        <w:t>ی</w:t>
      </w:r>
      <w:r w:rsidRPr="0084314E">
        <w:rPr>
          <w:rStyle w:val="Char4"/>
          <w:rtl/>
        </w:rPr>
        <w:t>ت نازل گرد</w:t>
      </w:r>
      <w:r w:rsidR="00B024C4">
        <w:rPr>
          <w:rStyle w:val="Char4"/>
          <w:rtl/>
        </w:rPr>
        <w:t>ی</w:t>
      </w:r>
      <w:r w:rsidRPr="0084314E">
        <w:rPr>
          <w:rStyle w:val="Char4"/>
          <w:rtl/>
        </w:rPr>
        <w:t xml:space="preserve">د: </w:t>
      </w:r>
      <w:r w:rsidRPr="00D3384E">
        <w:rPr>
          <w:rStyle w:val="Char8"/>
          <w:spacing w:val="-4"/>
          <w:rtl/>
        </w:rPr>
        <w:t>﴿</w:t>
      </w:r>
      <w:r w:rsidRPr="00D3384E">
        <w:rPr>
          <w:rStyle w:val="Chard"/>
          <w:rFonts w:hint="eastAsia"/>
          <w:spacing w:val="-4"/>
          <w:rtl/>
        </w:rPr>
        <w:t>وَمَا</w:t>
      </w:r>
      <w:r w:rsidRPr="00D3384E">
        <w:rPr>
          <w:rStyle w:val="Chard"/>
          <w:spacing w:val="-4"/>
          <w:rtl/>
        </w:rPr>
        <w:t xml:space="preserve"> </w:t>
      </w:r>
      <w:r w:rsidRPr="00D3384E">
        <w:rPr>
          <w:rStyle w:val="Chard"/>
          <w:rFonts w:hint="eastAsia"/>
          <w:spacing w:val="-4"/>
          <w:rtl/>
        </w:rPr>
        <w:t>رَمَي</w:t>
      </w:r>
      <w:r w:rsidRPr="00D3384E">
        <w:rPr>
          <w:rStyle w:val="Chard"/>
          <w:rFonts w:hint="cs"/>
          <w:spacing w:val="-4"/>
          <w:rtl/>
        </w:rPr>
        <w:t>ۡ</w:t>
      </w:r>
      <w:r w:rsidRPr="00D3384E">
        <w:rPr>
          <w:rStyle w:val="Chard"/>
          <w:rFonts w:hint="eastAsia"/>
          <w:spacing w:val="-4"/>
          <w:rtl/>
        </w:rPr>
        <w:t>تَ</w:t>
      </w:r>
      <w:r w:rsidRPr="00D3384E">
        <w:rPr>
          <w:rStyle w:val="Chard"/>
          <w:spacing w:val="-4"/>
          <w:rtl/>
        </w:rPr>
        <w:t xml:space="preserve"> </w:t>
      </w:r>
      <w:r w:rsidRPr="00D3384E">
        <w:rPr>
          <w:rStyle w:val="Chard"/>
          <w:rFonts w:hint="eastAsia"/>
          <w:spacing w:val="-4"/>
          <w:rtl/>
        </w:rPr>
        <w:t>إِذ</w:t>
      </w:r>
      <w:r w:rsidRPr="00D3384E">
        <w:rPr>
          <w:rStyle w:val="Chard"/>
          <w:rFonts w:hint="cs"/>
          <w:spacing w:val="-4"/>
          <w:rtl/>
        </w:rPr>
        <w:t>ۡ</w:t>
      </w:r>
      <w:r w:rsidRPr="00D3384E">
        <w:rPr>
          <w:rStyle w:val="Chard"/>
          <w:spacing w:val="-4"/>
          <w:rtl/>
        </w:rPr>
        <w:t xml:space="preserve"> </w:t>
      </w:r>
      <w:r w:rsidRPr="00D3384E">
        <w:rPr>
          <w:rStyle w:val="Chard"/>
          <w:rFonts w:hint="eastAsia"/>
          <w:spacing w:val="-4"/>
          <w:rtl/>
        </w:rPr>
        <w:t>رَمَي</w:t>
      </w:r>
      <w:r w:rsidRPr="00D3384E">
        <w:rPr>
          <w:rStyle w:val="Chard"/>
          <w:rFonts w:hint="cs"/>
          <w:spacing w:val="-4"/>
          <w:rtl/>
        </w:rPr>
        <w:t>ۡ</w:t>
      </w:r>
      <w:r w:rsidRPr="00D3384E">
        <w:rPr>
          <w:rStyle w:val="Chard"/>
          <w:rFonts w:hint="eastAsia"/>
          <w:spacing w:val="-4"/>
          <w:rtl/>
        </w:rPr>
        <w:t>تَ</w:t>
      </w:r>
      <w:r w:rsidRPr="00D3384E">
        <w:rPr>
          <w:rStyle w:val="Chard"/>
          <w:spacing w:val="-4"/>
          <w:rtl/>
        </w:rPr>
        <w:t xml:space="preserve"> </w:t>
      </w:r>
      <w:r w:rsidRPr="00D3384E">
        <w:rPr>
          <w:rStyle w:val="Chard"/>
          <w:rFonts w:hint="eastAsia"/>
          <w:spacing w:val="-4"/>
          <w:rtl/>
        </w:rPr>
        <w:t>وَلَ</w:t>
      </w:r>
      <w:r w:rsidRPr="00D3384E">
        <w:rPr>
          <w:rStyle w:val="Chard"/>
          <w:rFonts w:hint="cs"/>
          <w:spacing w:val="-4"/>
          <w:rtl/>
        </w:rPr>
        <w:t>ٰ</w:t>
      </w:r>
      <w:r w:rsidRPr="00D3384E">
        <w:rPr>
          <w:rStyle w:val="Chard"/>
          <w:rFonts w:hint="eastAsia"/>
          <w:spacing w:val="-4"/>
          <w:rtl/>
        </w:rPr>
        <w:t>كِنَّ</w:t>
      </w:r>
      <w:r w:rsidRPr="00D3384E">
        <w:rPr>
          <w:rStyle w:val="Chard"/>
          <w:spacing w:val="-4"/>
          <w:rtl/>
        </w:rPr>
        <w:t xml:space="preserve"> </w:t>
      </w:r>
      <w:r w:rsidRPr="00D3384E">
        <w:rPr>
          <w:rStyle w:val="Chard"/>
          <w:rFonts w:hint="cs"/>
          <w:spacing w:val="-4"/>
          <w:rtl/>
        </w:rPr>
        <w:t>ٱ</w:t>
      </w:r>
      <w:r w:rsidRPr="00D3384E">
        <w:rPr>
          <w:rStyle w:val="Chard"/>
          <w:rFonts w:hint="eastAsia"/>
          <w:spacing w:val="-4"/>
          <w:rtl/>
        </w:rPr>
        <w:t>للَّهَ</w:t>
      </w:r>
      <w:r w:rsidRPr="00D3384E">
        <w:rPr>
          <w:rStyle w:val="Chard"/>
          <w:spacing w:val="-4"/>
          <w:rtl/>
        </w:rPr>
        <w:t xml:space="preserve"> </w:t>
      </w:r>
      <w:r w:rsidRPr="00D3384E">
        <w:rPr>
          <w:rStyle w:val="Chard"/>
          <w:rFonts w:hint="eastAsia"/>
          <w:spacing w:val="-4"/>
          <w:rtl/>
        </w:rPr>
        <w:t>رَمَى</w:t>
      </w:r>
      <w:r w:rsidRPr="00D3384E">
        <w:rPr>
          <w:rStyle w:val="Char8"/>
          <w:spacing w:val="-4"/>
          <w:rtl/>
        </w:rPr>
        <w:t>﴾</w:t>
      </w:r>
      <w:r w:rsidRPr="00D3384E">
        <w:rPr>
          <w:rStyle w:val="Char4"/>
          <w:spacing w:val="-4"/>
          <w:rtl/>
        </w:rPr>
        <w:t xml:space="preserve"> ه</w:t>
      </w:r>
      <w:r w:rsidR="00B024C4" w:rsidRPr="00D3384E">
        <w:rPr>
          <w:rStyle w:val="Char4"/>
          <w:spacing w:val="-4"/>
          <w:rtl/>
        </w:rPr>
        <w:t>ی</w:t>
      </w:r>
      <w:r w:rsidRPr="00D3384E">
        <w:rPr>
          <w:rStyle w:val="Char4"/>
          <w:spacing w:val="-4"/>
          <w:rtl/>
        </w:rPr>
        <w:t>ثم</w:t>
      </w:r>
      <w:r w:rsidR="00B024C4" w:rsidRPr="00D3384E">
        <w:rPr>
          <w:rStyle w:val="Char4"/>
          <w:spacing w:val="-4"/>
          <w:rtl/>
        </w:rPr>
        <w:t>ی</w:t>
      </w:r>
      <w:r w:rsidRPr="00D3384E">
        <w:rPr>
          <w:rStyle w:val="Char4"/>
          <w:spacing w:val="-4"/>
          <w:rtl/>
        </w:rPr>
        <w:t xml:space="preserve"> (84/6) م</w:t>
      </w:r>
      <w:r w:rsidR="00B024C4" w:rsidRPr="00D3384E">
        <w:rPr>
          <w:rStyle w:val="Char4"/>
          <w:spacing w:val="-4"/>
          <w:rtl/>
        </w:rPr>
        <w:t>ی</w:t>
      </w:r>
      <w:r w:rsidRPr="00D3384E">
        <w:rPr>
          <w:rStyle w:val="Char4"/>
          <w:spacing w:val="-4"/>
          <w:rtl/>
        </w:rPr>
        <w:t>‏گو</w:t>
      </w:r>
      <w:r w:rsidR="00B024C4" w:rsidRPr="00D3384E">
        <w:rPr>
          <w:rStyle w:val="Char4"/>
          <w:spacing w:val="-4"/>
          <w:rtl/>
        </w:rPr>
        <w:t>ی</w:t>
      </w:r>
      <w:r w:rsidRPr="00D3384E">
        <w:rPr>
          <w:rStyle w:val="Char4"/>
          <w:spacing w:val="-4"/>
          <w:rtl/>
        </w:rPr>
        <w:t>د: رجال آن رجال صح</w:t>
      </w:r>
      <w:r w:rsidR="00B024C4" w:rsidRPr="00D3384E">
        <w:rPr>
          <w:rStyle w:val="Char4"/>
          <w:spacing w:val="-4"/>
          <w:rtl/>
        </w:rPr>
        <w:t>ی</w:t>
      </w:r>
      <w:r w:rsidRPr="00D3384E">
        <w:rPr>
          <w:rStyle w:val="Char4"/>
          <w:spacing w:val="-4"/>
          <w:rtl/>
        </w:rPr>
        <w:t>ح</w:t>
      </w:r>
      <w:r w:rsidR="00B024C4" w:rsidRPr="00D3384E">
        <w:rPr>
          <w:rStyle w:val="Char4"/>
          <w:spacing w:val="-4"/>
          <w:rtl/>
        </w:rPr>
        <w:t>‌اند.</w:t>
      </w:r>
    </w:p>
    <w:p w:rsidR="001325DE" w:rsidRPr="001B059F" w:rsidRDefault="001325DE" w:rsidP="00042122">
      <w:pPr>
        <w:pStyle w:val="PlainText"/>
        <w:ind w:firstLine="284"/>
        <w:jc w:val="both"/>
        <w:rPr>
          <w:rStyle w:val="Char4"/>
          <w:rtl/>
        </w:rPr>
      </w:pPr>
      <w:r w:rsidRPr="001B059F">
        <w:rPr>
          <w:rStyle w:val="Char4"/>
          <w:spacing w:val="-4"/>
          <w:rtl/>
        </w:rPr>
        <w:t>و نزد ب</w:t>
      </w:r>
      <w:r w:rsidR="00B024C4" w:rsidRPr="001B059F">
        <w:rPr>
          <w:rStyle w:val="Char4"/>
          <w:spacing w:val="-4"/>
          <w:rtl/>
        </w:rPr>
        <w:t>ی</w:t>
      </w:r>
      <w:r w:rsidRPr="001B059F">
        <w:rPr>
          <w:rStyle w:val="Char4"/>
          <w:spacing w:val="-4"/>
          <w:rtl/>
        </w:rPr>
        <w:t>هق</w:t>
      </w:r>
      <w:r w:rsidR="00B024C4" w:rsidRPr="001B059F">
        <w:rPr>
          <w:rStyle w:val="Char4"/>
          <w:spacing w:val="-4"/>
          <w:rtl/>
        </w:rPr>
        <w:t>ی</w:t>
      </w:r>
      <w:r w:rsidRPr="001B059F">
        <w:rPr>
          <w:rStyle w:val="Char4"/>
          <w:spacing w:val="-4"/>
          <w:rtl/>
        </w:rPr>
        <w:t xml:space="preserve"> به نقل از </w:t>
      </w:r>
      <w:r w:rsidR="00B024C4" w:rsidRPr="001B059F">
        <w:rPr>
          <w:rStyle w:val="Char4"/>
          <w:spacing w:val="-4"/>
          <w:rtl/>
        </w:rPr>
        <w:t>ی</w:t>
      </w:r>
      <w:r w:rsidRPr="001B059F">
        <w:rPr>
          <w:rStyle w:val="Char4"/>
          <w:spacing w:val="-4"/>
          <w:rtl/>
        </w:rPr>
        <w:t>ز</w:t>
      </w:r>
      <w:r w:rsidR="00B024C4" w:rsidRPr="001B059F">
        <w:rPr>
          <w:rStyle w:val="Char4"/>
          <w:spacing w:val="-4"/>
          <w:rtl/>
        </w:rPr>
        <w:t>ی</w:t>
      </w:r>
      <w:r w:rsidRPr="001B059F">
        <w:rPr>
          <w:rStyle w:val="Char4"/>
          <w:spacing w:val="-4"/>
          <w:rtl/>
        </w:rPr>
        <w:t>دبن عامر سوائ</w:t>
      </w:r>
      <w:r w:rsidR="00B024C4" w:rsidRPr="001B059F">
        <w:rPr>
          <w:rStyle w:val="Char4"/>
          <w:spacing w:val="-4"/>
          <w:rtl/>
        </w:rPr>
        <w:t>ی</w:t>
      </w:r>
      <w:r w:rsidRPr="001B059F">
        <w:rPr>
          <w:rStyle w:val="Char4"/>
          <w:spacing w:val="-4"/>
          <w:rtl/>
        </w:rPr>
        <w:t xml:space="preserve"> </w:t>
      </w:r>
      <w:r w:rsidRPr="001B059F">
        <w:rPr>
          <w:rStyle w:val="Char4"/>
          <w:rFonts w:cs="CTraditional Arabic"/>
          <w:spacing w:val="-4"/>
          <w:rtl/>
        </w:rPr>
        <w:sym w:font="AGA Arabesque" w:char="F074"/>
      </w:r>
      <w:r w:rsidRPr="001B059F">
        <w:rPr>
          <w:rStyle w:val="Char4"/>
          <w:spacing w:val="-4"/>
          <w:rtl/>
        </w:rPr>
        <w:t xml:space="preserve"> روا</w:t>
      </w:r>
      <w:r w:rsidR="00B024C4" w:rsidRPr="001B059F">
        <w:rPr>
          <w:rStyle w:val="Char4"/>
          <w:spacing w:val="-4"/>
          <w:rtl/>
        </w:rPr>
        <w:t>ی</w:t>
      </w:r>
      <w:r w:rsidRPr="001B059F">
        <w:rPr>
          <w:rStyle w:val="Char4"/>
          <w:spacing w:val="-4"/>
          <w:rtl/>
        </w:rPr>
        <w:t xml:space="preserve">ت است </w:t>
      </w:r>
      <w:r w:rsidR="00B024C4" w:rsidRPr="001B059F">
        <w:rPr>
          <w:rStyle w:val="Char4"/>
          <w:spacing w:val="-4"/>
          <w:rtl/>
        </w:rPr>
        <w:t>ک</w:t>
      </w:r>
      <w:r w:rsidRPr="001B059F">
        <w:rPr>
          <w:rStyle w:val="Char4"/>
          <w:spacing w:val="-4"/>
          <w:rtl/>
        </w:rPr>
        <w:t xml:space="preserve">ه گفت: رسول خدا </w:t>
      </w:r>
      <w:r w:rsidRPr="001B059F">
        <w:rPr>
          <w:rFonts w:cs="CTraditional Arabic" w:hint="cs"/>
          <w:spacing w:val="-4"/>
          <w:sz w:val="28"/>
          <w:szCs w:val="28"/>
          <w:rtl/>
        </w:rPr>
        <w:t>ص</w:t>
      </w:r>
      <w:r w:rsidRPr="001B059F">
        <w:rPr>
          <w:rStyle w:val="Char4"/>
          <w:rtl/>
        </w:rPr>
        <w:t xml:space="preserve"> </w:t>
      </w:r>
      <w:r w:rsidR="00B024C4" w:rsidRPr="001B059F">
        <w:rPr>
          <w:rStyle w:val="Char4"/>
          <w:rtl/>
        </w:rPr>
        <w:t>یک</w:t>
      </w:r>
      <w:r w:rsidRPr="001B059F">
        <w:rPr>
          <w:rStyle w:val="Char4"/>
          <w:rtl/>
        </w:rPr>
        <w:t xml:space="preserve"> مشت خا</w:t>
      </w:r>
      <w:r w:rsidR="00B024C4" w:rsidRPr="001B059F">
        <w:rPr>
          <w:rStyle w:val="Char4"/>
          <w:rtl/>
        </w:rPr>
        <w:t>ک</w:t>
      </w:r>
      <w:r w:rsidRPr="001B059F">
        <w:rPr>
          <w:rStyle w:val="Char4"/>
          <w:rtl/>
        </w:rPr>
        <w:t xml:space="preserve"> را از زم</w:t>
      </w:r>
      <w:r w:rsidR="00B024C4" w:rsidRPr="001B059F">
        <w:rPr>
          <w:rStyle w:val="Char4"/>
          <w:rtl/>
        </w:rPr>
        <w:t>ی</w:t>
      </w:r>
      <w:r w:rsidRPr="001B059F">
        <w:rPr>
          <w:rStyle w:val="Char4"/>
          <w:rtl/>
        </w:rPr>
        <w:t>ن گرفت، و آن را بر رو</w:t>
      </w:r>
      <w:r w:rsidR="00B024C4" w:rsidRPr="001B059F">
        <w:rPr>
          <w:rStyle w:val="Char4"/>
          <w:rtl/>
        </w:rPr>
        <w:t>ی</w:t>
      </w:r>
      <w:r w:rsidRPr="001B059F">
        <w:rPr>
          <w:rStyle w:val="Char4"/>
          <w:rtl/>
        </w:rPr>
        <w:t>‏ها</w:t>
      </w:r>
      <w:r w:rsidR="00B024C4" w:rsidRPr="001B059F">
        <w:rPr>
          <w:rStyle w:val="Char4"/>
          <w:rtl/>
        </w:rPr>
        <w:t>ی</w:t>
      </w:r>
      <w:r w:rsidRPr="001B059F">
        <w:rPr>
          <w:rStyle w:val="Char4"/>
          <w:rtl/>
        </w:rPr>
        <w:t xml:space="preserve"> ا</w:t>
      </w:r>
      <w:r w:rsidR="00B024C4" w:rsidRPr="001B059F">
        <w:rPr>
          <w:rStyle w:val="Char4"/>
          <w:rtl/>
        </w:rPr>
        <w:t>ی</w:t>
      </w:r>
      <w:r w:rsidRPr="001B059F">
        <w:rPr>
          <w:rStyle w:val="Char4"/>
          <w:rtl/>
        </w:rPr>
        <w:t>شان انداخت و گفت: «برگرد</w:t>
      </w:r>
      <w:r w:rsidR="00B024C4" w:rsidRPr="001B059F">
        <w:rPr>
          <w:rStyle w:val="Char4"/>
          <w:rtl/>
        </w:rPr>
        <w:t>ی</w:t>
      </w:r>
      <w:r w:rsidRPr="001B059F">
        <w:rPr>
          <w:rStyle w:val="Char4"/>
          <w:rtl/>
        </w:rPr>
        <w:t>د، رو</w:t>
      </w:r>
      <w:r w:rsidR="00B024C4" w:rsidRPr="001B059F">
        <w:rPr>
          <w:rStyle w:val="Char4"/>
          <w:rtl/>
        </w:rPr>
        <w:t>ی</w:t>
      </w:r>
      <w:r w:rsidRPr="001B059F">
        <w:rPr>
          <w:rStyle w:val="Char4"/>
          <w:rtl/>
        </w:rPr>
        <w:t>‏ها زشت گرد</w:t>
      </w:r>
      <w:r w:rsidR="00B024C4" w:rsidRPr="001B059F">
        <w:rPr>
          <w:rStyle w:val="Char4"/>
          <w:rtl/>
        </w:rPr>
        <w:t>ی</w:t>
      </w:r>
      <w:r w:rsidRPr="001B059F">
        <w:rPr>
          <w:rStyle w:val="Char4"/>
          <w:rtl/>
        </w:rPr>
        <w:t xml:space="preserve">د»، و هر </w:t>
      </w:r>
      <w:r w:rsidR="00B024C4" w:rsidRPr="001B059F">
        <w:rPr>
          <w:rStyle w:val="Char4"/>
          <w:rtl/>
        </w:rPr>
        <w:t>یکی</w:t>
      </w:r>
      <w:r w:rsidRPr="001B059F">
        <w:rPr>
          <w:rStyle w:val="Char4"/>
          <w:rtl/>
        </w:rPr>
        <w:t xml:space="preserve"> با برادرش روبرو م</w:t>
      </w:r>
      <w:r w:rsidR="00B024C4" w:rsidRPr="001B059F">
        <w:rPr>
          <w:rStyle w:val="Char4"/>
          <w:rtl/>
        </w:rPr>
        <w:t>ی</w:t>
      </w:r>
      <w:r w:rsidRPr="001B059F">
        <w:rPr>
          <w:rStyle w:val="Char4"/>
          <w:rtl/>
        </w:rPr>
        <w:t>‏گرد</w:t>
      </w:r>
      <w:r w:rsidR="00B024C4" w:rsidRPr="001B059F">
        <w:rPr>
          <w:rStyle w:val="Char4"/>
          <w:rtl/>
        </w:rPr>
        <w:t>ی</w:t>
      </w:r>
      <w:r w:rsidRPr="001B059F">
        <w:rPr>
          <w:rStyle w:val="Char4"/>
          <w:rtl/>
        </w:rPr>
        <w:t>د، و از افتادن خاشا</w:t>
      </w:r>
      <w:r w:rsidR="00B024C4" w:rsidRPr="001B059F">
        <w:rPr>
          <w:rStyle w:val="Char4"/>
          <w:rtl/>
        </w:rPr>
        <w:t>ک</w:t>
      </w:r>
      <w:r w:rsidRPr="001B059F">
        <w:rPr>
          <w:rStyle w:val="Char4"/>
          <w:rtl/>
        </w:rPr>
        <w:t xml:space="preserve"> در چشم</w:t>
      </w:r>
      <w:r w:rsidR="00CE5A2A" w:rsidRPr="001B059F">
        <w:rPr>
          <w:rStyle w:val="Char4"/>
          <w:rtl/>
        </w:rPr>
        <w:t xml:space="preserve">‌هایش </w:t>
      </w:r>
      <w:r w:rsidRPr="001B059F">
        <w:rPr>
          <w:rStyle w:val="Char4"/>
          <w:rtl/>
        </w:rPr>
        <w:t>ش</w:t>
      </w:r>
      <w:r w:rsidR="00B024C4" w:rsidRPr="001B059F">
        <w:rPr>
          <w:rStyle w:val="Char4"/>
          <w:rtl/>
        </w:rPr>
        <w:t>ک</w:t>
      </w:r>
      <w:r w:rsidRPr="001B059F">
        <w:rPr>
          <w:rStyle w:val="Char4"/>
          <w:rtl/>
        </w:rPr>
        <w:t>ا</w:t>
      </w:r>
      <w:r w:rsidR="00B024C4" w:rsidRPr="001B059F">
        <w:rPr>
          <w:rStyle w:val="Char4"/>
          <w:rtl/>
        </w:rPr>
        <w:t>ی</w:t>
      </w:r>
      <w:r w:rsidRPr="001B059F">
        <w:rPr>
          <w:rStyle w:val="Char4"/>
          <w:rtl/>
        </w:rPr>
        <w:t>ت م</w:t>
      </w:r>
      <w:r w:rsidR="00B024C4" w:rsidRPr="001B059F">
        <w:rPr>
          <w:rStyle w:val="Char4"/>
          <w:rtl/>
        </w:rPr>
        <w:t>ی</w:t>
      </w:r>
      <w:r w:rsidRPr="001B059F">
        <w:rPr>
          <w:rStyle w:val="Char4"/>
          <w:rtl/>
        </w:rPr>
        <w:t>‏نمود</w:t>
      </w:r>
      <w:r w:rsidRPr="001B059F">
        <w:rPr>
          <w:rStyle w:val="FootnoteReference"/>
          <w:rFonts w:ascii="IRNazli" w:hAnsi="IRNazli" w:cs="IRNazli"/>
          <w:sz w:val="28"/>
          <w:szCs w:val="28"/>
          <w:rtl/>
        </w:rPr>
        <w:footnoteReference w:id="255"/>
      </w:r>
      <w:r w:rsidR="00BA1DB6" w:rsidRPr="001B059F">
        <w:rPr>
          <w:rStyle w:val="Char4"/>
          <w:rFonts w:hint="cs"/>
          <w:rtl/>
        </w:rPr>
        <w:t>.</w:t>
      </w:r>
      <w:r w:rsidRPr="001B059F">
        <w:rPr>
          <w:rStyle w:val="Char4"/>
          <w:rtl/>
        </w:rPr>
        <w:t xml:space="preserve"> ا</w:t>
      </w:r>
      <w:r w:rsidR="00B024C4" w:rsidRPr="001B059F">
        <w:rPr>
          <w:rStyle w:val="Char4"/>
          <w:rtl/>
        </w:rPr>
        <w:t>ی</w:t>
      </w:r>
      <w:r w:rsidRPr="001B059F">
        <w:rPr>
          <w:rStyle w:val="Char4"/>
          <w:rtl/>
        </w:rPr>
        <w:t>ن چن</w:t>
      </w:r>
      <w:r w:rsidR="00B024C4" w:rsidRPr="001B059F">
        <w:rPr>
          <w:rStyle w:val="Char4"/>
          <w:rtl/>
        </w:rPr>
        <w:t>ی</w:t>
      </w:r>
      <w:r w:rsidRPr="001B059F">
        <w:rPr>
          <w:rStyle w:val="Char4"/>
          <w:rtl/>
        </w:rPr>
        <w:t>ن در البدا</w:t>
      </w:r>
      <w:r w:rsidR="00B024C4" w:rsidRPr="001B059F">
        <w:rPr>
          <w:rStyle w:val="Char4"/>
          <w:rtl/>
        </w:rPr>
        <w:t>ی</w:t>
      </w:r>
      <w:r w:rsidRPr="001B059F">
        <w:rPr>
          <w:rStyle w:val="Char4"/>
          <w:rtl/>
        </w:rPr>
        <w:t>ه (333/4) آمده است.</w:t>
      </w:r>
    </w:p>
    <w:p w:rsidR="001325DE" w:rsidRPr="008E1538" w:rsidRDefault="001325DE" w:rsidP="00042122">
      <w:pPr>
        <w:pStyle w:val="a5"/>
        <w:rPr>
          <w:rtl/>
        </w:rPr>
      </w:pPr>
      <w:bookmarkStart w:id="186" w:name="_Toc441948495"/>
      <w:r w:rsidRPr="008E1538">
        <w:rPr>
          <w:rtl/>
        </w:rPr>
        <w:t>ان</w:t>
      </w:r>
      <w:r w:rsidR="00042122">
        <w:rPr>
          <w:rtl/>
        </w:rPr>
        <w:t>د</w:t>
      </w:r>
      <w:r w:rsidR="00CE5A2A">
        <w:rPr>
          <w:rtl/>
        </w:rPr>
        <w:t>ک</w:t>
      </w:r>
      <w:r w:rsidR="00042122">
        <w:rPr>
          <w:rtl/>
        </w:rPr>
        <w:t xml:space="preserve"> نمودار شدن دشمنان در چشم‏ها</w:t>
      </w:r>
      <w:r w:rsidR="00042122">
        <w:rPr>
          <w:rFonts w:hint="cs"/>
          <w:rtl/>
        </w:rPr>
        <w:t>ی</w:t>
      </w:r>
      <w:r w:rsidRPr="008E1538">
        <w:rPr>
          <w:rtl/>
        </w:rPr>
        <w:t>شان</w:t>
      </w:r>
      <w:bookmarkEnd w:id="186"/>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عبداللَّه - </w:t>
      </w:r>
      <w:r w:rsidR="00B024C4">
        <w:rPr>
          <w:rStyle w:val="Char4"/>
          <w:rtl/>
        </w:rPr>
        <w:t>ی</w:t>
      </w:r>
      <w:r w:rsidRPr="0084314E">
        <w:rPr>
          <w:rStyle w:val="Char4"/>
          <w:rtl/>
        </w:rPr>
        <w:t>عن</w:t>
      </w:r>
      <w:r w:rsidR="00B024C4">
        <w:rPr>
          <w:rStyle w:val="Char4"/>
          <w:rtl/>
        </w:rPr>
        <w:t>ی</w:t>
      </w:r>
      <w:r w:rsidRPr="0084314E">
        <w:rPr>
          <w:rStyle w:val="Char4"/>
          <w:rtl/>
        </w:rPr>
        <w:t xml:space="preserve"> ابن مسعود </w:t>
      </w:r>
      <w:r w:rsidRPr="0084314E">
        <w:rPr>
          <w:rStyle w:val="Char4"/>
          <w:rFonts w:cs="CTraditional Arabic"/>
          <w:rtl/>
        </w:rPr>
        <w:sym w:font="AGA Arabesque" w:char="F074"/>
      </w:r>
      <w:r w:rsidRPr="0084314E">
        <w:rPr>
          <w:rStyle w:val="Char4"/>
          <w:rtl/>
        </w:rPr>
        <w:t xml:space="preserve"> -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روز بدر در چشم‏ها</w:t>
      </w:r>
      <w:r w:rsidR="00B024C4">
        <w:rPr>
          <w:rStyle w:val="Char4"/>
          <w:rtl/>
        </w:rPr>
        <w:t>ی</w:t>
      </w:r>
      <w:r w:rsidRPr="0084314E">
        <w:rPr>
          <w:rStyle w:val="Char4"/>
          <w:rtl/>
        </w:rPr>
        <w:t xml:space="preserve"> ما اند</w:t>
      </w:r>
      <w:r w:rsidR="00B024C4">
        <w:rPr>
          <w:rStyle w:val="Char4"/>
          <w:rtl/>
        </w:rPr>
        <w:t>ک</w:t>
      </w:r>
      <w:r w:rsidRPr="0084314E">
        <w:rPr>
          <w:rStyle w:val="Char4"/>
          <w:rtl/>
        </w:rPr>
        <w:t xml:space="preserve"> نمودار گرد</w:t>
      </w:r>
      <w:r w:rsidR="00B024C4">
        <w:rPr>
          <w:rStyle w:val="Char4"/>
          <w:rtl/>
        </w:rPr>
        <w:t>ی</w:t>
      </w:r>
      <w:r w:rsidRPr="0084314E">
        <w:rPr>
          <w:rStyle w:val="Char4"/>
          <w:rtl/>
        </w:rPr>
        <w:t>دند، حت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همراهم </w:t>
      </w:r>
      <w:r w:rsidR="00B024C4">
        <w:rPr>
          <w:rStyle w:val="Char4"/>
          <w:rtl/>
        </w:rPr>
        <w:t>ک</w:t>
      </w:r>
      <w:r w:rsidRPr="0084314E">
        <w:rPr>
          <w:rStyle w:val="Char4"/>
          <w:rtl/>
        </w:rPr>
        <w:t>ه در پهلو</w:t>
      </w:r>
      <w:r w:rsidR="00B024C4">
        <w:rPr>
          <w:rStyle w:val="Char4"/>
          <w:rtl/>
        </w:rPr>
        <w:t>ی</w:t>
      </w:r>
      <w:r w:rsidRPr="0084314E">
        <w:rPr>
          <w:rStyle w:val="Char4"/>
          <w:rtl/>
        </w:rPr>
        <w:t>م بود گفتم: آ</w:t>
      </w:r>
      <w:r w:rsidR="00B024C4">
        <w:rPr>
          <w:rStyle w:val="Char4"/>
          <w:rtl/>
        </w:rPr>
        <w:t>ی</w:t>
      </w:r>
      <w:r w:rsidRPr="0084314E">
        <w:rPr>
          <w:rStyle w:val="Char4"/>
          <w:rtl/>
        </w:rPr>
        <w:t>ا ا</w:t>
      </w:r>
      <w:r w:rsidR="00B024C4">
        <w:rPr>
          <w:rStyle w:val="Char4"/>
          <w:rtl/>
        </w:rPr>
        <w:t>ی</w:t>
      </w:r>
      <w:r w:rsidRPr="0084314E">
        <w:rPr>
          <w:rStyle w:val="Char4"/>
          <w:rtl/>
        </w:rPr>
        <w:t>شان را هفتاد تن م</w:t>
      </w:r>
      <w:r w:rsidR="00B024C4">
        <w:rPr>
          <w:rStyle w:val="Char4"/>
          <w:rtl/>
        </w:rPr>
        <w:t>ی</w:t>
      </w:r>
      <w:r w:rsidRPr="0084314E">
        <w:rPr>
          <w:rStyle w:val="Char4"/>
          <w:rtl/>
        </w:rPr>
        <w:t>‏پندار</w:t>
      </w:r>
      <w:r w:rsidR="00B024C4">
        <w:rPr>
          <w:rStyle w:val="Char4"/>
          <w:rtl/>
        </w:rPr>
        <w:t>ی</w:t>
      </w:r>
      <w:r w:rsidRPr="0084314E">
        <w:rPr>
          <w:rStyle w:val="Char4"/>
          <w:rtl/>
        </w:rPr>
        <w:t>؟ گفت: ف</w:t>
      </w:r>
      <w:r w:rsidR="00B024C4">
        <w:rPr>
          <w:rStyle w:val="Char4"/>
          <w:rtl/>
        </w:rPr>
        <w:t>ک</w:t>
      </w:r>
      <w:r w:rsidRPr="0084314E">
        <w:rPr>
          <w:rStyle w:val="Char4"/>
          <w:rtl/>
        </w:rPr>
        <w:t>ر م</w:t>
      </w:r>
      <w:r w:rsidR="00B024C4">
        <w:rPr>
          <w:rStyle w:val="Char4"/>
          <w:rtl/>
        </w:rPr>
        <w:t>ی</w:t>
      </w:r>
      <w:r w:rsidRPr="0084314E">
        <w:rPr>
          <w:rStyle w:val="Char4"/>
          <w:rtl/>
        </w:rPr>
        <w:t>‏</w:t>
      </w:r>
      <w:r w:rsidR="00B024C4">
        <w:rPr>
          <w:rStyle w:val="Char4"/>
          <w:rtl/>
        </w:rPr>
        <w:t>ک</w:t>
      </w:r>
      <w:r w:rsidRPr="0084314E">
        <w:rPr>
          <w:rStyle w:val="Char4"/>
          <w:rtl/>
        </w:rPr>
        <w:t>نم صد تن باشند، تا ا</w:t>
      </w:r>
      <w:r w:rsidR="00B024C4">
        <w:rPr>
          <w:rStyle w:val="Char4"/>
          <w:rtl/>
        </w:rPr>
        <w:t>ی</w:t>
      </w:r>
      <w:r w:rsidRPr="0084314E">
        <w:rPr>
          <w:rStyle w:val="Char4"/>
          <w:rtl/>
        </w:rPr>
        <w:t xml:space="preserve">ن </w:t>
      </w:r>
      <w:r w:rsidR="00B024C4">
        <w:rPr>
          <w:rStyle w:val="Char4"/>
          <w:rtl/>
        </w:rPr>
        <w:t>ک</w:t>
      </w:r>
      <w:r w:rsidRPr="0084314E">
        <w:rPr>
          <w:rStyle w:val="Char4"/>
          <w:rtl/>
        </w:rPr>
        <w:t>ه مرد</w:t>
      </w:r>
      <w:r w:rsidR="00B024C4">
        <w:rPr>
          <w:rStyle w:val="Char4"/>
          <w:rtl/>
        </w:rPr>
        <w:t>ی</w:t>
      </w:r>
      <w:r w:rsidRPr="0084314E">
        <w:rPr>
          <w:rStyle w:val="Char4"/>
          <w:rtl/>
        </w:rPr>
        <w:t xml:space="preserve"> از ا</w:t>
      </w:r>
      <w:r w:rsidR="00B024C4">
        <w:rPr>
          <w:rStyle w:val="Char4"/>
          <w:rtl/>
        </w:rPr>
        <w:t>ی</w:t>
      </w:r>
      <w:r w:rsidRPr="0084314E">
        <w:rPr>
          <w:rStyle w:val="Char4"/>
          <w:rtl/>
        </w:rPr>
        <w:t>شان را به اسارت گرفت</w:t>
      </w:r>
      <w:r w:rsidR="00B024C4">
        <w:rPr>
          <w:rStyle w:val="Char4"/>
          <w:rtl/>
        </w:rPr>
        <w:t>ی</w:t>
      </w:r>
      <w:r w:rsidRPr="0084314E">
        <w:rPr>
          <w:rStyle w:val="Char4"/>
          <w:rtl/>
        </w:rPr>
        <w:t>م، و از و</w:t>
      </w:r>
      <w:r w:rsidR="00B024C4">
        <w:rPr>
          <w:rStyle w:val="Char4"/>
          <w:rtl/>
        </w:rPr>
        <w:t>ی</w:t>
      </w:r>
      <w:r w:rsidRPr="0084314E">
        <w:rPr>
          <w:rStyle w:val="Char4"/>
          <w:rtl/>
        </w:rPr>
        <w:t xml:space="preserve"> پرس</w:t>
      </w:r>
      <w:r w:rsidR="00B024C4">
        <w:rPr>
          <w:rStyle w:val="Char4"/>
          <w:rtl/>
        </w:rPr>
        <w:t>ی</w:t>
      </w:r>
      <w:r w:rsidRPr="0084314E">
        <w:rPr>
          <w:rStyle w:val="Char4"/>
          <w:rtl/>
        </w:rPr>
        <w:t>د</w:t>
      </w:r>
      <w:r w:rsidR="00B024C4">
        <w:rPr>
          <w:rStyle w:val="Char4"/>
          <w:rtl/>
        </w:rPr>
        <w:t>ی</w:t>
      </w:r>
      <w:r w:rsidRPr="0084314E">
        <w:rPr>
          <w:rStyle w:val="Char4"/>
          <w:rtl/>
        </w:rPr>
        <w:t>م، گفت: هزار تن بود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25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المجمع (84/6) آمده است. و ابن اب</w:t>
      </w:r>
      <w:r w:rsidR="00B024C4">
        <w:rPr>
          <w:rStyle w:val="Char4"/>
          <w:rtl/>
        </w:rPr>
        <w:t>ی</w:t>
      </w:r>
      <w:r w:rsidRPr="0084314E">
        <w:rPr>
          <w:rStyle w:val="Char4"/>
          <w:rtl/>
        </w:rPr>
        <w:t xml:space="preserve"> حاتم و ابن جر</w:t>
      </w:r>
      <w:r w:rsidR="00B024C4">
        <w:rPr>
          <w:rStyle w:val="Char4"/>
          <w:rtl/>
        </w:rPr>
        <w:t>ی</w:t>
      </w:r>
      <w:r w:rsidRPr="0084314E">
        <w:rPr>
          <w:rStyle w:val="Char4"/>
          <w:rtl/>
        </w:rPr>
        <w:t>ر از ابن مسعود مانند ا</w:t>
      </w:r>
      <w:r w:rsidR="00B024C4">
        <w:rPr>
          <w:rStyle w:val="Char4"/>
          <w:rtl/>
        </w:rPr>
        <w:t>ی</w:t>
      </w:r>
      <w:r w:rsidRPr="0084314E">
        <w:rPr>
          <w:rStyle w:val="Char4"/>
          <w:rtl/>
        </w:rPr>
        <w:t>ن را،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(315/2)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E1538" w:rsidRDefault="001325DE" w:rsidP="00042122">
      <w:pPr>
        <w:pStyle w:val="a5"/>
        <w:rPr>
          <w:rtl/>
        </w:rPr>
      </w:pPr>
      <w:bookmarkStart w:id="187" w:name="_Toc441948496"/>
      <w:r w:rsidRPr="008E1538">
        <w:rPr>
          <w:rtl/>
        </w:rPr>
        <w:t>نصرت به باد صبا</w:t>
      </w:r>
      <w:r w:rsidRPr="0084314E">
        <w:rPr>
          <w:rStyle w:val="FootnoteReference"/>
          <w:sz w:val="28"/>
          <w:szCs w:val="28"/>
          <w:rtl/>
        </w:rPr>
        <w:footnoteReference w:id="257"/>
      </w:r>
      <w:bookmarkEnd w:id="187"/>
    </w:p>
    <w:p w:rsidR="001325DE" w:rsidRPr="0084314E" w:rsidRDefault="001325DE" w:rsidP="0084314E">
      <w:pPr>
        <w:pStyle w:val="PlainText"/>
        <w:ind w:firstLine="284"/>
        <w:jc w:val="both"/>
        <w:rPr>
          <w:rStyle w:val="Char4"/>
          <w:rtl/>
        </w:rPr>
      </w:pPr>
      <w:r w:rsidRPr="0084314E">
        <w:rPr>
          <w:rStyle w:val="Char4"/>
          <w:rtl/>
        </w:rPr>
        <w:t>ابن سعد (71/2) از سع</w:t>
      </w:r>
      <w:r w:rsidR="00B024C4">
        <w:rPr>
          <w:rStyle w:val="Char4"/>
          <w:rtl/>
        </w:rPr>
        <w:t>ی</w:t>
      </w:r>
      <w:r w:rsidRPr="0084314E">
        <w:rPr>
          <w:rStyle w:val="Char4"/>
          <w:rtl/>
        </w:rPr>
        <w:t>دبن جب</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واقعه روز خندق در مد</w:t>
      </w:r>
      <w:r w:rsidR="00B024C4">
        <w:rPr>
          <w:rStyle w:val="Char4"/>
          <w:rtl/>
        </w:rPr>
        <w:t>ی</w:t>
      </w:r>
      <w:r w:rsidRPr="0084314E">
        <w:rPr>
          <w:rStyle w:val="Char4"/>
          <w:rtl/>
        </w:rPr>
        <w:t>نه بود، م</w:t>
      </w:r>
      <w:r w:rsidR="00B024C4">
        <w:rPr>
          <w:rStyle w:val="Char4"/>
          <w:rtl/>
        </w:rPr>
        <w:t>ی</w:t>
      </w:r>
      <w:r w:rsidRPr="0084314E">
        <w:rPr>
          <w:rStyle w:val="Char4"/>
          <w:rtl/>
        </w:rPr>
        <w:t>‏افزا</w:t>
      </w:r>
      <w:r w:rsidR="00B024C4">
        <w:rPr>
          <w:rStyle w:val="Char4"/>
          <w:rtl/>
        </w:rPr>
        <w:t>ی</w:t>
      </w:r>
      <w:r w:rsidRPr="0084314E">
        <w:rPr>
          <w:rStyle w:val="Char4"/>
          <w:rtl/>
        </w:rPr>
        <w:t>د: ابوسف</w:t>
      </w:r>
      <w:r w:rsidR="00B024C4">
        <w:rPr>
          <w:rStyle w:val="Char4"/>
          <w:rtl/>
        </w:rPr>
        <w:t>ی</w:t>
      </w:r>
      <w:r w:rsidRPr="0084314E">
        <w:rPr>
          <w:rStyle w:val="Char4"/>
          <w:rtl/>
        </w:rPr>
        <w:t xml:space="preserve">ان بن حرب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از قر</w:t>
      </w:r>
      <w:r w:rsidR="00B024C4">
        <w:rPr>
          <w:rStyle w:val="Char4"/>
          <w:rtl/>
        </w:rPr>
        <w:t>ی</w:t>
      </w:r>
      <w:r w:rsidRPr="0084314E">
        <w:rPr>
          <w:rStyle w:val="Char4"/>
          <w:rtl/>
        </w:rPr>
        <w:t>ش از و</w:t>
      </w:r>
      <w:r w:rsidR="00B024C4">
        <w:rPr>
          <w:rStyle w:val="Char4"/>
          <w:rtl/>
        </w:rPr>
        <w:t>ی</w:t>
      </w:r>
      <w:r w:rsidRPr="0084314E">
        <w:rPr>
          <w:rStyle w:val="Char4"/>
          <w:rtl/>
        </w:rPr>
        <w:t xml:space="preserve"> پ</w:t>
      </w:r>
      <w:r w:rsidR="00B024C4">
        <w:rPr>
          <w:rStyle w:val="Char4"/>
          <w:rtl/>
        </w:rPr>
        <w:t>ی</w:t>
      </w:r>
      <w:r w:rsidRPr="0084314E">
        <w:rPr>
          <w:rStyle w:val="Char4"/>
          <w:rtl/>
        </w:rPr>
        <w:t>رو</w:t>
      </w:r>
      <w:r w:rsidR="00B024C4">
        <w:rPr>
          <w:rStyle w:val="Char4"/>
          <w:rtl/>
        </w:rPr>
        <w:t>ی</w:t>
      </w:r>
      <w:r w:rsidRPr="0084314E">
        <w:rPr>
          <w:rStyle w:val="Char4"/>
          <w:rtl/>
        </w:rPr>
        <w:t xml:space="preserve"> نمودند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با و</w:t>
      </w:r>
      <w:r w:rsidR="00B024C4">
        <w:rPr>
          <w:rStyle w:val="Char4"/>
          <w:rtl/>
        </w:rPr>
        <w:t>ی</w:t>
      </w:r>
      <w:r w:rsidRPr="0084314E">
        <w:rPr>
          <w:rStyle w:val="Char4"/>
          <w:rtl/>
        </w:rPr>
        <w:t xml:space="preserve"> از </w:t>
      </w:r>
      <w:r w:rsidR="00B024C4">
        <w:rPr>
          <w:rStyle w:val="Char4"/>
          <w:rtl/>
        </w:rPr>
        <w:t>ک</w:t>
      </w:r>
      <w:r w:rsidRPr="0084314E">
        <w:rPr>
          <w:rStyle w:val="Char4"/>
          <w:rtl/>
        </w:rPr>
        <w:t>نانه بودند، و ع</w:t>
      </w:r>
      <w:r w:rsidR="00B024C4">
        <w:rPr>
          <w:rStyle w:val="Char4"/>
          <w:rtl/>
        </w:rPr>
        <w:t>یی</w:t>
      </w:r>
      <w:r w:rsidRPr="0084314E">
        <w:rPr>
          <w:rStyle w:val="Char4"/>
          <w:rtl/>
        </w:rPr>
        <w:t xml:space="preserve">نه بن حصن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از غطفان و</w:t>
      </w:r>
      <w:r w:rsidR="00B024C4">
        <w:rPr>
          <w:rStyle w:val="Char4"/>
          <w:rtl/>
        </w:rPr>
        <w:t>ی</w:t>
      </w:r>
      <w:r w:rsidRPr="0084314E">
        <w:rPr>
          <w:rStyle w:val="Char4"/>
          <w:rtl/>
        </w:rPr>
        <w:t xml:space="preserve"> را دنبال نمودند، و طل</w:t>
      </w:r>
      <w:r w:rsidR="00B024C4">
        <w:rPr>
          <w:rStyle w:val="Char4"/>
          <w:rtl/>
        </w:rPr>
        <w:t>ی</w:t>
      </w:r>
      <w:r w:rsidRPr="0084314E">
        <w:rPr>
          <w:rStyle w:val="Char4"/>
          <w:rtl/>
        </w:rPr>
        <w:t xml:space="preserve">حه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از بن</w:t>
      </w:r>
      <w:r w:rsidR="00B024C4">
        <w:rPr>
          <w:rStyle w:val="Char4"/>
          <w:rtl/>
        </w:rPr>
        <w:t>ی</w:t>
      </w:r>
      <w:r w:rsidRPr="0084314E">
        <w:rPr>
          <w:rStyle w:val="Char4"/>
          <w:rtl/>
        </w:rPr>
        <w:t xml:space="preserve"> اسد و</w:t>
      </w:r>
      <w:r w:rsidR="00B024C4">
        <w:rPr>
          <w:rStyle w:val="Char4"/>
          <w:rtl/>
        </w:rPr>
        <w:t>ی</w:t>
      </w:r>
      <w:r w:rsidRPr="0084314E">
        <w:rPr>
          <w:rStyle w:val="Char4"/>
          <w:rtl/>
        </w:rPr>
        <w:t xml:space="preserve"> را پ</w:t>
      </w:r>
      <w:r w:rsidR="00B024C4">
        <w:rPr>
          <w:rStyle w:val="Char4"/>
          <w:rtl/>
        </w:rPr>
        <w:t>ی</w:t>
      </w:r>
      <w:r w:rsidRPr="0084314E">
        <w:rPr>
          <w:rStyle w:val="Char4"/>
          <w:rtl/>
        </w:rPr>
        <w:t>رو</w:t>
      </w:r>
      <w:r w:rsidR="00B024C4">
        <w:rPr>
          <w:rStyle w:val="Char4"/>
          <w:rtl/>
        </w:rPr>
        <w:t>ی</w:t>
      </w:r>
      <w:r w:rsidRPr="0084314E">
        <w:rPr>
          <w:rStyle w:val="Char4"/>
          <w:rtl/>
        </w:rPr>
        <w:t xml:space="preserve"> </w:t>
      </w:r>
      <w:r w:rsidR="00B024C4">
        <w:rPr>
          <w:rStyle w:val="Char4"/>
          <w:rtl/>
        </w:rPr>
        <w:t>ک</w:t>
      </w:r>
      <w:r w:rsidRPr="0084314E">
        <w:rPr>
          <w:rStyle w:val="Char4"/>
          <w:rtl/>
        </w:rPr>
        <w:t xml:space="preserve">ردند و ابواعور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از بن</w:t>
      </w:r>
      <w:r w:rsidR="00B024C4">
        <w:rPr>
          <w:rStyle w:val="Char4"/>
          <w:rtl/>
        </w:rPr>
        <w:t>ی</w:t>
      </w:r>
      <w:r w:rsidRPr="0084314E">
        <w:rPr>
          <w:rStyle w:val="Char4"/>
          <w:rtl/>
        </w:rPr>
        <w:t xml:space="preserve"> سل</w:t>
      </w:r>
      <w:r w:rsidR="00B024C4">
        <w:rPr>
          <w:rStyle w:val="Char4"/>
          <w:rtl/>
        </w:rPr>
        <w:t>ی</w:t>
      </w:r>
      <w:r w:rsidRPr="0084314E">
        <w:rPr>
          <w:rStyle w:val="Char4"/>
          <w:rtl/>
        </w:rPr>
        <w:t>م و</w:t>
      </w:r>
      <w:r w:rsidR="00B024C4">
        <w:rPr>
          <w:rStyle w:val="Char4"/>
          <w:rtl/>
        </w:rPr>
        <w:t>ی</w:t>
      </w:r>
      <w:r w:rsidRPr="0084314E">
        <w:rPr>
          <w:rStyle w:val="Char4"/>
          <w:rtl/>
        </w:rPr>
        <w:t xml:space="preserve"> را دنبال نموده بودند آمدند، و در م</w:t>
      </w:r>
      <w:r w:rsidR="00B024C4">
        <w:rPr>
          <w:rStyle w:val="Char4"/>
          <w:rtl/>
        </w:rPr>
        <w:t>ی</w:t>
      </w:r>
      <w:r w:rsidRPr="0084314E">
        <w:rPr>
          <w:rStyle w:val="Char4"/>
          <w:rtl/>
        </w:rPr>
        <w:t xml:space="preserve">ان رسول خدا </w:t>
      </w:r>
      <w:r>
        <w:rPr>
          <w:rFonts w:cs="CTraditional Arabic" w:hint="cs"/>
          <w:sz w:val="28"/>
          <w:szCs w:val="28"/>
          <w:rtl/>
        </w:rPr>
        <w:t>ص</w:t>
      </w:r>
      <w:r w:rsidRPr="0084314E">
        <w:rPr>
          <w:rStyle w:val="Char4"/>
          <w:rtl/>
        </w:rPr>
        <w:t xml:space="preserve"> و بن</w:t>
      </w:r>
      <w:r w:rsidR="00B024C4">
        <w:rPr>
          <w:rStyle w:val="Char4"/>
          <w:rtl/>
        </w:rPr>
        <w:t>ی</w:t>
      </w:r>
      <w:r w:rsidRPr="0084314E">
        <w:rPr>
          <w:rStyle w:val="Char4"/>
          <w:rtl/>
        </w:rPr>
        <w:t xml:space="preserve"> قر</w:t>
      </w:r>
      <w:r w:rsidR="00B024C4">
        <w:rPr>
          <w:rStyle w:val="Char4"/>
          <w:rtl/>
        </w:rPr>
        <w:t>ی</w:t>
      </w:r>
      <w:r w:rsidRPr="0084314E">
        <w:rPr>
          <w:rStyle w:val="Char4"/>
          <w:rtl/>
        </w:rPr>
        <w:t>ظه عهد و پ</w:t>
      </w:r>
      <w:r w:rsidR="00B024C4">
        <w:rPr>
          <w:rStyle w:val="Char4"/>
          <w:rtl/>
        </w:rPr>
        <w:t>ی</w:t>
      </w:r>
      <w:r w:rsidRPr="0084314E">
        <w:rPr>
          <w:rStyle w:val="Char4"/>
          <w:rtl/>
        </w:rPr>
        <w:t>مان</w:t>
      </w:r>
      <w:r w:rsidR="00B024C4">
        <w:rPr>
          <w:rStyle w:val="Char4"/>
          <w:rtl/>
        </w:rPr>
        <w:t>ی</w:t>
      </w:r>
      <w:r w:rsidRPr="0084314E">
        <w:rPr>
          <w:rStyle w:val="Char4"/>
          <w:rtl/>
        </w:rPr>
        <w:t xml:space="preserve"> بود، ول</w:t>
      </w:r>
      <w:r w:rsidR="00B024C4">
        <w:rPr>
          <w:rStyle w:val="Char4"/>
          <w:rtl/>
        </w:rPr>
        <w:t>ی</w:t>
      </w:r>
      <w:r w:rsidRPr="0084314E">
        <w:rPr>
          <w:rStyle w:val="Char4"/>
          <w:rtl/>
        </w:rPr>
        <w:t xml:space="preserve"> آنان، آن پ</w:t>
      </w:r>
      <w:r w:rsidR="00B024C4">
        <w:rPr>
          <w:rStyle w:val="Char4"/>
          <w:rtl/>
        </w:rPr>
        <w:t>ی</w:t>
      </w:r>
      <w:r w:rsidRPr="0084314E">
        <w:rPr>
          <w:rStyle w:val="Char4"/>
          <w:rtl/>
        </w:rPr>
        <w:t xml:space="preserve">مان را نقض </w:t>
      </w:r>
      <w:r w:rsidR="00B024C4">
        <w:rPr>
          <w:rStyle w:val="Char4"/>
          <w:rtl/>
        </w:rPr>
        <w:t>ک</w:t>
      </w:r>
      <w:r w:rsidRPr="0084314E">
        <w:rPr>
          <w:rStyle w:val="Char4"/>
          <w:rtl/>
        </w:rPr>
        <w:t>ردند، و با مشر</w:t>
      </w:r>
      <w:r w:rsidR="00B024C4">
        <w:rPr>
          <w:rStyle w:val="Char4"/>
          <w:rtl/>
        </w:rPr>
        <w:t>کی</w:t>
      </w:r>
      <w:r w:rsidRPr="0084314E">
        <w:rPr>
          <w:rStyle w:val="Char4"/>
          <w:rtl/>
        </w:rPr>
        <w:t xml:space="preserve">ن </w:t>
      </w:r>
      <w:r w:rsidR="00B024C4">
        <w:rPr>
          <w:rStyle w:val="Char4"/>
          <w:rtl/>
        </w:rPr>
        <w:t>ک</w:t>
      </w:r>
      <w:r w:rsidRPr="0084314E">
        <w:rPr>
          <w:rStyle w:val="Char4"/>
          <w:rtl/>
        </w:rPr>
        <w:t>م</w:t>
      </w:r>
      <w:r w:rsidR="00B024C4">
        <w:rPr>
          <w:rStyle w:val="Char4"/>
          <w:rtl/>
        </w:rPr>
        <w:t>ک</w:t>
      </w:r>
      <w:r w:rsidRPr="0084314E">
        <w:rPr>
          <w:rStyle w:val="Char4"/>
          <w:rtl/>
        </w:rPr>
        <w:t xml:space="preserve"> نمودند، پس خداوند تعال</w:t>
      </w:r>
      <w:r w:rsidR="00B024C4">
        <w:rPr>
          <w:rStyle w:val="Char4"/>
          <w:rtl/>
        </w:rPr>
        <w:t>ی</w:t>
      </w:r>
      <w:r w:rsidRPr="0084314E">
        <w:rPr>
          <w:rStyle w:val="Char4"/>
          <w:rtl/>
        </w:rPr>
        <w:t xml:space="preserve"> درباره</w:t>
      </w:r>
      <w:r w:rsidR="00B024C4">
        <w:rPr>
          <w:rStyle w:val="Char4"/>
          <w:rtl/>
        </w:rPr>
        <w:t xml:space="preserve">‌شان </w:t>
      </w:r>
      <w:r w:rsidRPr="0084314E">
        <w:rPr>
          <w:rStyle w:val="Char4"/>
          <w:rtl/>
        </w:rPr>
        <w:t>نازل فرمود:</w:t>
      </w:r>
    </w:p>
    <w:p w:rsidR="001325DE" w:rsidRPr="008E1538" w:rsidRDefault="001325DE" w:rsidP="00453398">
      <w:pPr>
        <w:pStyle w:val="af1"/>
        <w:rPr>
          <w:rFonts w:cs="Traditional Arabic"/>
          <w:b/>
          <w:bCs/>
          <w:rtl/>
        </w:rPr>
      </w:pPr>
      <w:r>
        <w:rPr>
          <w:rStyle w:val="Char8"/>
          <w:rtl/>
        </w:rPr>
        <w:t>﴿</w:t>
      </w:r>
      <w:r w:rsidRPr="00453398">
        <w:rPr>
          <w:rFonts w:hint="eastAsia"/>
          <w:rtl/>
        </w:rPr>
        <w:t>وَأَنزَلَ</w:t>
      </w:r>
      <w:r w:rsidRPr="00453398">
        <w:rPr>
          <w:rtl/>
        </w:rPr>
        <w:t xml:space="preserve"> </w:t>
      </w:r>
      <w:r w:rsidRPr="00453398">
        <w:rPr>
          <w:rFonts w:hint="cs"/>
          <w:rtl/>
        </w:rPr>
        <w:t>ٱ</w:t>
      </w:r>
      <w:r w:rsidRPr="00453398">
        <w:rPr>
          <w:rFonts w:hint="eastAsia"/>
          <w:rtl/>
        </w:rPr>
        <w:t>لَّذِينَ</w:t>
      </w:r>
      <w:r w:rsidRPr="00453398">
        <w:rPr>
          <w:rtl/>
        </w:rPr>
        <w:t xml:space="preserve"> </w:t>
      </w:r>
      <w:r w:rsidRPr="00453398">
        <w:rPr>
          <w:rFonts w:hint="eastAsia"/>
          <w:rtl/>
        </w:rPr>
        <w:t>ظَ</w:t>
      </w:r>
      <w:r w:rsidRPr="00453398">
        <w:rPr>
          <w:rFonts w:hint="cs"/>
          <w:rtl/>
        </w:rPr>
        <w:t>ٰ</w:t>
      </w:r>
      <w:r w:rsidRPr="00453398">
        <w:rPr>
          <w:rFonts w:hint="eastAsia"/>
          <w:rtl/>
        </w:rPr>
        <w:t>هَرُوهُم</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أَه</w:t>
      </w:r>
      <w:r w:rsidRPr="00453398">
        <w:rPr>
          <w:rFonts w:hint="cs"/>
          <w:rtl/>
        </w:rPr>
        <w:t>ۡ</w:t>
      </w:r>
      <w:r w:rsidRPr="00453398">
        <w:rPr>
          <w:rFonts w:hint="eastAsia"/>
          <w:rtl/>
        </w:rPr>
        <w:t>لِ</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كِتَ</w:t>
      </w:r>
      <w:r w:rsidRPr="00453398">
        <w:rPr>
          <w:rFonts w:hint="cs"/>
          <w:rtl/>
        </w:rPr>
        <w:t>ٰ</w:t>
      </w:r>
      <w:r w:rsidRPr="00453398">
        <w:rPr>
          <w:rFonts w:hint="eastAsia"/>
          <w:rtl/>
        </w:rPr>
        <w:t>بِ</w:t>
      </w:r>
      <w:r w:rsidRPr="00453398">
        <w:rPr>
          <w:rtl/>
        </w:rPr>
        <w:t xml:space="preserve"> </w:t>
      </w:r>
      <w:r w:rsidRPr="00453398">
        <w:rPr>
          <w:rFonts w:hint="eastAsia"/>
          <w:rtl/>
        </w:rPr>
        <w:t>مِن</w:t>
      </w:r>
      <w:r w:rsidRPr="00453398">
        <w:rPr>
          <w:rtl/>
        </w:rPr>
        <w:t xml:space="preserve"> </w:t>
      </w:r>
      <w:r w:rsidRPr="00453398">
        <w:rPr>
          <w:rFonts w:hint="eastAsia"/>
          <w:rtl/>
        </w:rPr>
        <w:t>صَيَاصِيهِم</w:t>
      </w:r>
      <w:r>
        <w:rPr>
          <w:rStyle w:val="Char8"/>
          <w:rtl/>
        </w:rPr>
        <w:t>﴾</w:t>
      </w:r>
      <w:r>
        <w:rPr>
          <w:rStyle w:val="Char4"/>
          <w:rFonts w:hint="cs"/>
          <w:rtl/>
        </w:rPr>
        <w:t xml:space="preserve"> </w:t>
      </w:r>
      <w:r>
        <w:rPr>
          <w:rStyle w:val="Char6"/>
          <w:rFonts w:hint="cs"/>
          <w:rtl/>
        </w:rPr>
        <w:t>[الاحزاب: 26]</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 xml:space="preserve">و خداوند </w:t>
      </w:r>
      <w:r w:rsidR="00B024C4" w:rsidRPr="00453398">
        <w:rPr>
          <w:rtl/>
        </w:rPr>
        <w:t>ک</w:t>
      </w:r>
      <w:r w:rsidRPr="00453398">
        <w:rPr>
          <w:rtl/>
        </w:rPr>
        <w:t>سان</w:t>
      </w:r>
      <w:r w:rsidR="00B024C4" w:rsidRPr="00453398">
        <w:rPr>
          <w:rtl/>
        </w:rPr>
        <w:t>ی</w:t>
      </w:r>
      <w:r w:rsidRPr="00453398">
        <w:rPr>
          <w:rtl/>
        </w:rPr>
        <w:t xml:space="preserve"> را از اهل </w:t>
      </w:r>
      <w:r w:rsidR="00B024C4" w:rsidRPr="00453398">
        <w:rPr>
          <w:rtl/>
        </w:rPr>
        <w:t>ک</w:t>
      </w:r>
      <w:r w:rsidRPr="00453398">
        <w:rPr>
          <w:rtl/>
        </w:rPr>
        <w:t xml:space="preserve">تاب، </w:t>
      </w:r>
      <w:r w:rsidR="00B024C4" w:rsidRPr="00453398">
        <w:rPr>
          <w:rtl/>
        </w:rPr>
        <w:t>ک</w:t>
      </w:r>
      <w:r w:rsidRPr="00453398">
        <w:rPr>
          <w:rtl/>
        </w:rPr>
        <w:t xml:space="preserve">ه </w:t>
      </w:r>
      <w:r w:rsidRPr="00453398">
        <w:rPr>
          <w:rFonts w:hint="cs"/>
          <w:rtl/>
        </w:rPr>
        <w:t>(</w:t>
      </w:r>
      <w:r w:rsidRPr="00453398">
        <w:rPr>
          <w:rtl/>
        </w:rPr>
        <w:t>مشر</w:t>
      </w:r>
      <w:r w:rsidR="00B024C4" w:rsidRPr="00453398">
        <w:rPr>
          <w:rtl/>
        </w:rPr>
        <w:t>ک</w:t>
      </w:r>
      <w:r w:rsidRPr="00453398">
        <w:rPr>
          <w:rtl/>
        </w:rPr>
        <w:t>ان عرب</w:t>
      </w:r>
      <w:r w:rsidRPr="00453398">
        <w:rPr>
          <w:rFonts w:hint="cs"/>
          <w:rtl/>
        </w:rPr>
        <w:t>)</w:t>
      </w:r>
      <w:r w:rsidRPr="00453398">
        <w:rPr>
          <w:rtl/>
        </w:rPr>
        <w:t xml:space="preserve"> از ا</w:t>
      </w:r>
      <w:r w:rsidR="00B024C4" w:rsidRPr="00453398">
        <w:rPr>
          <w:rtl/>
        </w:rPr>
        <w:t>ی</w:t>
      </w:r>
      <w:r w:rsidRPr="00453398">
        <w:rPr>
          <w:rtl/>
        </w:rPr>
        <w:t>شان حما</w:t>
      </w:r>
      <w:r w:rsidR="00B024C4" w:rsidRPr="00453398">
        <w:rPr>
          <w:rtl/>
        </w:rPr>
        <w:t>ی</w:t>
      </w:r>
      <w:r w:rsidRPr="00453398">
        <w:rPr>
          <w:rtl/>
        </w:rPr>
        <w:t>ت نموده بودند، از قصرها و قلعه‏ها</w:t>
      </w:r>
      <w:r w:rsidR="00B024C4" w:rsidRPr="00453398">
        <w:rPr>
          <w:rtl/>
        </w:rPr>
        <w:t>ی</w:t>
      </w:r>
      <w:r w:rsidRPr="00453398">
        <w:rPr>
          <w:rtl/>
        </w:rPr>
        <w:t xml:space="preserve"> مستح</w:t>
      </w:r>
      <w:r w:rsidR="00B024C4" w:rsidRPr="00453398">
        <w:rPr>
          <w:rtl/>
        </w:rPr>
        <w:t>ک</w:t>
      </w:r>
      <w:r w:rsidRPr="00453398">
        <w:rPr>
          <w:rtl/>
        </w:rPr>
        <w:t>م</w:t>
      </w:r>
      <w:r w:rsidR="00B024C4" w:rsidRPr="00453398">
        <w:rPr>
          <w:rtl/>
        </w:rPr>
        <w:t xml:space="preserve">‌شان </w:t>
      </w:r>
      <w:r w:rsidRPr="00453398">
        <w:rPr>
          <w:rtl/>
        </w:rPr>
        <w:t>پا</w:t>
      </w:r>
      <w:r w:rsidR="00B024C4" w:rsidRPr="00453398">
        <w:rPr>
          <w:rtl/>
        </w:rPr>
        <w:t>یی</w:t>
      </w:r>
      <w:r w:rsidRPr="00453398">
        <w:rPr>
          <w:rtl/>
        </w:rPr>
        <w:t>ن نمود</w:t>
      </w:r>
      <w:r w:rsidRPr="00453398">
        <w:rPr>
          <w:rStyle w:val="Char8"/>
          <w:rtl/>
        </w:rPr>
        <w:t>»</w:t>
      </w:r>
      <w:r w:rsidRPr="0084314E">
        <w:rPr>
          <w:rStyle w:val="Char4"/>
          <w:rtl/>
        </w:rPr>
        <w:t>.</w:t>
      </w:r>
    </w:p>
    <w:p w:rsidR="001325DE" w:rsidRPr="0084314E" w:rsidRDefault="001325DE" w:rsidP="005410A1">
      <w:pPr>
        <w:pStyle w:val="PlainText"/>
        <w:ind w:firstLine="284"/>
        <w:jc w:val="both"/>
        <w:rPr>
          <w:rStyle w:val="Char4"/>
          <w:rtl/>
        </w:rPr>
      </w:pPr>
      <w:r w:rsidRPr="0084314E">
        <w:rPr>
          <w:rStyle w:val="Char4"/>
          <w:rtl/>
        </w:rPr>
        <w:t>آن گاه جبر</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باد را با خود همراه داشت آمد، رسول خدا </w:t>
      </w:r>
      <w:r>
        <w:rPr>
          <w:rFonts w:cs="CTraditional Arabic" w:hint="cs"/>
          <w:sz w:val="28"/>
          <w:szCs w:val="28"/>
          <w:rtl/>
        </w:rPr>
        <w:t>ص</w:t>
      </w:r>
      <w:r w:rsidRPr="0084314E">
        <w:rPr>
          <w:rStyle w:val="Char4"/>
          <w:rtl/>
        </w:rPr>
        <w:t xml:space="preserve"> هنگام</w:t>
      </w:r>
      <w:r w:rsidR="00B024C4">
        <w:rPr>
          <w:rStyle w:val="Char4"/>
          <w:rtl/>
        </w:rPr>
        <w:t>ی</w:t>
      </w:r>
      <w:r w:rsidRPr="0084314E">
        <w:rPr>
          <w:rStyle w:val="Char4"/>
          <w:rtl/>
        </w:rPr>
        <w:t xml:space="preserve"> </w:t>
      </w:r>
      <w:r w:rsidR="00B024C4">
        <w:rPr>
          <w:rStyle w:val="Char4"/>
          <w:rtl/>
        </w:rPr>
        <w:t>ک</w:t>
      </w:r>
      <w:r w:rsidRPr="0084314E">
        <w:rPr>
          <w:rStyle w:val="Char4"/>
          <w:rtl/>
        </w:rPr>
        <w:t>ه جبر</w:t>
      </w:r>
      <w:r w:rsidR="00B024C4">
        <w:rPr>
          <w:rStyle w:val="Char4"/>
          <w:rtl/>
        </w:rPr>
        <w:t>ی</w:t>
      </w:r>
      <w:r w:rsidRPr="0084314E">
        <w:rPr>
          <w:rStyle w:val="Char4"/>
          <w:rtl/>
        </w:rPr>
        <w:t>ل را د</w:t>
      </w:r>
      <w:r w:rsidR="00B024C4">
        <w:rPr>
          <w:rStyle w:val="Char4"/>
          <w:rtl/>
        </w:rPr>
        <w:t>ی</w:t>
      </w:r>
      <w:r w:rsidRPr="0084314E">
        <w:rPr>
          <w:rStyle w:val="Char4"/>
          <w:rtl/>
        </w:rPr>
        <w:t>د گفت: «آگاه باش</w:t>
      </w:r>
      <w:r w:rsidR="00B024C4">
        <w:rPr>
          <w:rStyle w:val="Char4"/>
          <w:rtl/>
        </w:rPr>
        <w:t>ی</w:t>
      </w:r>
      <w:r w:rsidRPr="0084314E">
        <w:rPr>
          <w:rStyle w:val="Char4"/>
          <w:rtl/>
        </w:rPr>
        <w:t>د، بشارت بادا برا</w:t>
      </w:r>
      <w:r w:rsidR="00B024C4">
        <w:rPr>
          <w:rStyle w:val="Char4"/>
          <w:rtl/>
        </w:rPr>
        <w:t>ی</w:t>
      </w:r>
      <w:r w:rsidRPr="0084314E">
        <w:rPr>
          <w:rStyle w:val="Char4"/>
          <w:rtl/>
        </w:rPr>
        <w:t xml:space="preserve"> تان»، سه بار، خداوند باد را بر ا</w:t>
      </w:r>
      <w:r w:rsidR="00B024C4">
        <w:rPr>
          <w:rStyle w:val="Char4"/>
          <w:rtl/>
        </w:rPr>
        <w:t>ی</w:t>
      </w:r>
      <w:r w:rsidRPr="0084314E">
        <w:rPr>
          <w:rStyle w:val="Char4"/>
          <w:rtl/>
        </w:rPr>
        <w:t>شان روان نمود، و باد خ</w:t>
      </w:r>
      <w:r w:rsidR="00B024C4">
        <w:rPr>
          <w:rStyle w:val="Char4"/>
          <w:rtl/>
        </w:rPr>
        <w:t>ی</w:t>
      </w:r>
      <w:r w:rsidRPr="0084314E">
        <w:rPr>
          <w:rStyle w:val="Char4"/>
          <w:rtl/>
        </w:rPr>
        <w:t>مه‏</w:t>
      </w:r>
      <w:r w:rsidR="00B024C4">
        <w:rPr>
          <w:rStyle w:val="Char4"/>
          <w:rtl/>
        </w:rPr>
        <w:t xml:space="preserve">هایشان </w:t>
      </w:r>
      <w:r w:rsidRPr="0084314E">
        <w:rPr>
          <w:rStyle w:val="Char4"/>
          <w:rtl/>
        </w:rPr>
        <w:t xml:space="preserve">را در هم </w:t>
      </w:r>
      <w:r w:rsidR="00B024C4">
        <w:rPr>
          <w:rStyle w:val="Char4"/>
          <w:rtl/>
        </w:rPr>
        <w:t>ک</w:t>
      </w:r>
      <w:r w:rsidRPr="0084314E">
        <w:rPr>
          <w:rStyle w:val="Char4"/>
          <w:rtl/>
        </w:rPr>
        <w:t>وب</w:t>
      </w:r>
      <w:r w:rsidR="00B024C4">
        <w:rPr>
          <w:rStyle w:val="Char4"/>
          <w:rtl/>
        </w:rPr>
        <w:t>ی</w:t>
      </w:r>
      <w:r w:rsidRPr="0084314E">
        <w:rPr>
          <w:rStyle w:val="Char4"/>
          <w:rtl/>
        </w:rPr>
        <w:t>د، د</w:t>
      </w:r>
      <w:r w:rsidR="00B024C4">
        <w:rPr>
          <w:rStyle w:val="Char4"/>
          <w:rtl/>
        </w:rPr>
        <w:t>ی</w:t>
      </w:r>
      <w:r w:rsidRPr="0084314E">
        <w:rPr>
          <w:rStyle w:val="Char4"/>
          <w:rtl/>
        </w:rPr>
        <w:t>گ‏ها را مقلوب ساخت، اقامتگاه‏ها را ز</w:t>
      </w:r>
      <w:r w:rsidR="00B024C4">
        <w:rPr>
          <w:rStyle w:val="Char4"/>
          <w:rtl/>
        </w:rPr>
        <w:t>ی</w:t>
      </w:r>
      <w:r w:rsidRPr="0084314E">
        <w:rPr>
          <w:rStyle w:val="Char4"/>
          <w:rtl/>
        </w:rPr>
        <w:t>ر خا</w:t>
      </w:r>
      <w:r w:rsidR="00B024C4">
        <w:rPr>
          <w:rStyle w:val="Char4"/>
          <w:rtl/>
        </w:rPr>
        <w:t>ک</w:t>
      </w:r>
      <w:r w:rsidRPr="0084314E">
        <w:rPr>
          <w:rStyle w:val="Char4"/>
          <w:rtl/>
        </w:rPr>
        <w:t xml:space="preserve"> </w:t>
      </w:r>
      <w:r w:rsidR="00B024C4">
        <w:rPr>
          <w:rStyle w:val="Char4"/>
          <w:rtl/>
        </w:rPr>
        <w:t>ک</w:t>
      </w:r>
      <w:r w:rsidRPr="0084314E">
        <w:rPr>
          <w:rStyle w:val="Char4"/>
          <w:rtl/>
        </w:rPr>
        <w:t>رد، بندها را قطع ساخت، و آنان به راه افتادند، و ه</w:t>
      </w:r>
      <w:r w:rsidR="00B024C4">
        <w:rPr>
          <w:rStyle w:val="Char4"/>
          <w:rtl/>
        </w:rPr>
        <w:t>ی</w:t>
      </w:r>
      <w:r w:rsidRPr="0084314E">
        <w:rPr>
          <w:rStyle w:val="Char4"/>
          <w:rtl/>
        </w:rPr>
        <w:t>چ</w:t>
      </w:r>
      <w:r w:rsidR="00B024C4">
        <w:rPr>
          <w:rStyle w:val="Char4"/>
          <w:rtl/>
        </w:rPr>
        <w:t>ک</w:t>
      </w:r>
      <w:r w:rsidRPr="0084314E">
        <w:rPr>
          <w:rStyle w:val="Char4"/>
          <w:rtl/>
        </w:rPr>
        <w:t xml:space="preserve">س به </w:t>
      </w:r>
      <w:r w:rsidR="00B024C4">
        <w:rPr>
          <w:rStyle w:val="Char4"/>
          <w:rtl/>
        </w:rPr>
        <w:t>ک</w:t>
      </w:r>
      <w:r w:rsidRPr="0084314E">
        <w:rPr>
          <w:rStyle w:val="Char4"/>
          <w:rtl/>
        </w:rPr>
        <w:t>س</w:t>
      </w:r>
      <w:r w:rsidR="00B024C4">
        <w:rPr>
          <w:rStyle w:val="Char4"/>
          <w:rtl/>
        </w:rPr>
        <w:t>ی</w:t>
      </w:r>
      <w:r w:rsidRPr="0084314E">
        <w:rPr>
          <w:rStyle w:val="Char4"/>
          <w:rtl/>
        </w:rPr>
        <w:t xml:space="preserve"> توجه نم</w:t>
      </w:r>
      <w:r w:rsidR="00B024C4">
        <w:rPr>
          <w:rStyle w:val="Char4"/>
          <w:rtl/>
        </w:rPr>
        <w:t>ی</w:t>
      </w:r>
      <w:r w:rsidRPr="0084314E">
        <w:rPr>
          <w:rStyle w:val="Char4"/>
          <w:rtl/>
        </w:rPr>
        <w:t>‏نمود، و خداوند تعال</w:t>
      </w:r>
      <w:r w:rsidR="00B024C4">
        <w:rPr>
          <w:rStyle w:val="Char4"/>
          <w:rtl/>
        </w:rPr>
        <w:t>ی</w:t>
      </w:r>
      <w:r w:rsidRPr="0084314E">
        <w:rPr>
          <w:rStyle w:val="Char4"/>
          <w:rtl/>
        </w:rPr>
        <w:t xml:space="preserve"> درباره</w:t>
      </w:r>
      <w:r w:rsidR="00B024C4">
        <w:rPr>
          <w:rStyle w:val="Char4"/>
          <w:rtl/>
        </w:rPr>
        <w:t xml:space="preserve">‌شان </w:t>
      </w:r>
      <w:r w:rsidRPr="0084314E">
        <w:rPr>
          <w:rStyle w:val="Char4"/>
          <w:rtl/>
        </w:rPr>
        <w:t>نازل فرمود:</w:t>
      </w:r>
    </w:p>
    <w:p w:rsidR="001325DE" w:rsidRPr="008E1538" w:rsidRDefault="001325DE" w:rsidP="00453398">
      <w:pPr>
        <w:pStyle w:val="af1"/>
        <w:rPr>
          <w:rFonts w:cs="Traditional Arabic"/>
          <w:b/>
          <w:bCs/>
          <w:rtl/>
        </w:rPr>
      </w:pPr>
      <w:r>
        <w:rPr>
          <w:rStyle w:val="Char8"/>
          <w:rtl/>
        </w:rPr>
        <w:t>﴿</w:t>
      </w:r>
      <w:r w:rsidRPr="00453398">
        <w:rPr>
          <w:rFonts w:hint="eastAsia"/>
          <w:rtl/>
        </w:rPr>
        <w:t>إِذ</w:t>
      </w:r>
      <w:r w:rsidRPr="00453398">
        <w:rPr>
          <w:rFonts w:hint="cs"/>
          <w:rtl/>
        </w:rPr>
        <w:t>ۡ</w:t>
      </w:r>
      <w:r w:rsidRPr="00453398">
        <w:rPr>
          <w:rtl/>
        </w:rPr>
        <w:t xml:space="preserve"> </w:t>
      </w:r>
      <w:r w:rsidRPr="00453398">
        <w:rPr>
          <w:rFonts w:hint="eastAsia"/>
          <w:rtl/>
        </w:rPr>
        <w:t>جَا</w:t>
      </w:r>
      <w:r w:rsidRPr="00453398">
        <w:rPr>
          <w:rFonts w:hint="cs"/>
          <w:rtl/>
        </w:rPr>
        <w:t>ٓ</w:t>
      </w:r>
      <w:r w:rsidRPr="00453398">
        <w:rPr>
          <w:rFonts w:hint="eastAsia"/>
          <w:rtl/>
        </w:rPr>
        <w:t>ءَت</w:t>
      </w:r>
      <w:r w:rsidRPr="00453398">
        <w:rPr>
          <w:rFonts w:hint="cs"/>
          <w:rtl/>
        </w:rPr>
        <w:t>ۡ</w:t>
      </w:r>
      <w:r w:rsidRPr="00453398">
        <w:rPr>
          <w:rFonts w:hint="eastAsia"/>
          <w:rtl/>
        </w:rPr>
        <w:t>كُم</w:t>
      </w:r>
      <w:r w:rsidRPr="00453398">
        <w:rPr>
          <w:rFonts w:hint="cs"/>
          <w:rtl/>
        </w:rPr>
        <w:t>ۡ</w:t>
      </w:r>
      <w:r w:rsidRPr="00453398">
        <w:rPr>
          <w:rtl/>
        </w:rPr>
        <w:t xml:space="preserve"> </w:t>
      </w:r>
      <w:r w:rsidRPr="00453398">
        <w:rPr>
          <w:rFonts w:hint="eastAsia"/>
          <w:rtl/>
        </w:rPr>
        <w:t>جُنُود</w:t>
      </w:r>
      <w:r w:rsidRPr="00453398">
        <w:rPr>
          <w:rFonts w:hint="cs"/>
          <w:rtl/>
        </w:rPr>
        <w:t>ٞ</w:t>
      </w:r>
      <w:r w:rsidRPr="00453398">
        <w:rPr>
          <w:rtl/>
        </w:rPr>
        <w:t xml:space="preserve"> </w:t>
      </w:r>
      <w:r w:rsidRPr="00453398">
        <w:rPr>
          <w:rFonts w:hint="eastAsia"/>
          <w:rtl/>
        </w:rPr>
        <w:t>فَأَر</w:t>
      </w:r>
      <w:r w:rsidRPr="00453398">
        <w:rPr>
          <w:rFonts w:hint="cs"/>
          <w:rtl/>
        </w:rPr>
        <w:t>ۡ</w:t>
      </w:r>
      <w:r w:rsidRPr="00453398">
        <w:rPr>
          <w:rFonts w:hint="eastAsia"/>
          <w:rtl/>
        </w:rPr>
        <w:t>سَل</w:t>
      </w:r>
      <w:r w:rsidRPr="00453398">
        <w:rPr>
          <w:rFonts w:hint="cs"/>
          <w:rtl/>
        </w:rPr>
        <w:t>ۡ</w:t>
      </w:r>
      <w:r w:rsidRPr="00453398">
        <w:rPr>
          <w:rFonts w:hint="eastAsia"/>
          <w:rtl/>
        </w:rPr>
        <w:t>نَا</w:t>
      </w:r>
      <w:r w:rsidRPr="00453398">
        <w:rPr>
          <w:rtl/>
        </w:rPr>
        <w:t xml:space="preserve"> </w:t>
      </w:r>
      <w:r w:rsidRPr="00453398">
        <w:rPr>
          <w:rFonts w:hint="eastAsia"/>
          <w:rtl/>
        </w:rPr>
        <w:t>عَلَي</w:t>
      </w:r>
      <w:r w:rsidRPr="00453398">
        <w:rPr>
          <w:rFonts w:hint="cs"/>
          <w:rtl/>
        </w:rPr>
        <w:t>ۡ</w:t>
      </w:r>
      <w:r w:rsidRPr="00453398">
        <w:rPr>
          <w:rFonts w:hint="eastAsia"/>
          <w:rtl/>
        </w:rPr>
        <w:t>هِم</w:t>
      </w:r>
      <w:r w:rsidRPr="00453398">
        <w:rPr>
          <w:rFonts w:hint="cs"/>
          <w:rtl/>
        </w:rPr>
        <w:t>ۡ</w:t>
      </w:r>
      <w:r w:rsidRPr="00453398">
        <w:rPr>
          <w:rtl/>
        </w:rPr>
        <w:t xml:space="preserve"> </w:t>
      </w:r>
      <w:r w:rsidRPr="00453398">
        <w:rPr>
          <w:rFonts w:hint="eastAsia"/>
          <w:rtl/>
        </w:rPr>
        <w:t>رِيح</w:t>
      </w:r>
      <w:r w:rsidRPr="00453398">
        <w:rPr>
          <w:rFonts w:hint="cs"/>
          <w:rtl/>
        </w:rPr>
        <w:t>ٗ</w:t>
      </w:r>
      <w:r w:rsidRPr="00453398">
        <w:rPr>
          <w:rFonts w:hint="eastAsia"/>
          <w:rtl/>
        </w:rPr>
        <w:t>ا</w:t>
      </w:r>
      <w:r w:rsidRPr="00453398">
        <w:rPr>
          <w:rtl/>
        </w:rPr>
        <w:t xml:space="preserve"> </w:t>
      </w:r>
      <w:r w:rsidRPr="00453398">
        <w:rPr>
          <w:rFonts w:hint="eastAsia"/>
          <w:rtl/>
        </w:rPr>
        <w:t>وَجُنُود</w:t>
      </w:r>
      <w:r w:rsidRPr="00453398">
        <w:rPr>
          <w:rFonts w:hint="cs"/>
          <w:rtl/>
        </w:rPr>
        <w:t>ٗ</w:t>
      </w:r>
      <w:r w:rsidRPr="00453398">
        <w:rPr>
          <w:rFonts w:hint="eastAsia"/>
          <w:rtl/>
        </w:rPr>
        <w:t>ا</w:t>
      </w:r>
      <w:r w:rsidRPr="00453398">
        <w:rPr>
          <w:rtl/>
        </w:rPr>
        <w:t xml:space="preserve"> </w:t>
      </w:r>
      <w:r w:rsidRPr="00453398">
        <w:rPr>
          <w:rFonts w:hint="eastAsia"/>
          <w:rtl/>
        </w:rPr>
        <w:t>لَّم</w:t>
      </w:r>
      <w:r w:rsidRPr="00453398">
        <w:rPr>
          <w:rFonts w:hint="cs"/>
          <w:rtl/>
        </w:rPr>
        <w:t>ۡ</w:t>
      </w:r>
      <w:r w:rsidRPr="00453398">
        <w:rPr>
          <w:rtl/>
        </w:rPr>
        <w:t xml:space="preserve"> </w:t>
      </w:r>
      <w:r w:rsidRPr="00453398">
        <w:rPr>
          <w:rFonts w:hint="eastAsia"/>
          <w:rtl/>
        </w:rPr>
        <w:t>تَرَو</w:t>
      </w:r>
      <w:r w:rsidRPr="00453398">
        <w:rPr>
          <w:rFonts w:hint="cs"/>
          <w:rtl/>
        </w:rPr>
        <w:t>ۡ</w:t>
      </w:r>
      <w:r w:rsidRPr="00453398">
        <w:rPr>
          <w:rFonts w:hint="eastAsia"/>
          <w:rtl/>
        </w:rPr>
        <w:t>هَا</w:t>
      </w:r>
      <w:r>
        <w:rPr>
          <w:rStyle w:val="Char8"/>
          <w:rtl/>
        </w:rPr>
        <w:t>﴾</w:t>
      </w:r>
      <w:r>
        <w:rPr>
          <w:rStyle w:val="Char4"/>
          <w:rFonts w:hint="cs"/>
          <w:rtl/>
        </w:rPr>
        <w:t xml:space="preserve"> </w:t>
      </w:r>
      <w:r>
        <w:rPr>
          <w:rStyle w:val="Char6"/>
          <w:rFonts w:hint="cs"/>
          <w:rtl/>
        </w:rPr>
        <w:t>[الاحراب: 9]</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هنگام</w:t>
      </w:r>
      <w:r w:rsidR="00B024C4" w:rsidRPr="00453398">
        <w:rPr>
          <w:rtl/>
        </w:rPr>
        <w:t>ی</w:t>
      </w:r>
      <w:r w:rsidRPr="00453398">
        <w:rPr>
          <w:rtl/>
        </w:rPr>
        <w:t xml:space="preserve"> </w:t>
      </w:r>
      <w:r w:rsidR="00B024C4" w:rsidRPr="00453398">
        <w:rPr>
          <w:rtl/>
        </w:rPr>
        <w:t>ک</w:t>
      </w:r>
      <w:r w:rsidRPr="00453398">
        <w:rPr>
          <w:rtl/>
        </w:rPr>
        <w:t>ه لش</w:t>
      </w:r>
      <w:r w:rsidR="00B024C4" w:rsidRPr="00453398">
        <w:rPr>
          <w:rtl/>
        </w:rPr>
        <w:t>ک</w:t>
      </w:r>
      <w:r w:rsidRPr="00453398">
        <w:rPr>
          <w:rtl/>
        </w:rPr>
        <w:t>رها</w:t>
      </w:r>
      <w:r w:rsidR="00B024C4" w:rsidRPr="00453398">
        <w:rPr>
          <w:rtl/>
        </w:rPr>
        <w:t>یی</w:t>
      </w:r>
      <w:r w:rsidRPr="00453398">
        <w:rPr>
          <w:rtl/>
        </w:rPr>
        <w:t xml:space="preserve"> به سراغ شما آمدند، ول</w:t>
      </w:r>
      <w:r w:rsidR="00B024C4" w:rsidRPr="00453398">
        <w:rPr>
          <w:rtl/>
        </w:rPr>
        <w:t>ی</w:t>
      </w:r>
      <w:r w:rsidRPr="00453398">
        <w:rPr>
          <w:rtl/>
        </w:rPr>
        <w:t xml:space="preserve"> ما باد و طوفان سخت</w:t>
      </w:r>
      <w:r w:rsidR="00B024C4" w:rsidRPr="00453398">
        <w:rPr>
          <w:rtl/>
        </w:rPr>
        <w:t>ی</w:t>
      </w:r>
      <w:r w:rsidRPr="00453398">
        <w:rPr>
          <w:rtl/>
        </w:rPr>
        <w:t xml:space="preserve"> با لش</w:t>
      </w:r>
      <w:r w:rsidR="00B024C4" w:rsidRPr="00453398">
        <w:rPr>
          <w:rtl/>
        </w:rPr>
        <w:t>ک</w:t>
      </w:r>
      <w:r w:rsidRPr="00453398">
        <w:rPr>
          <w:rtl/>
        </w:rPr>
        <w:t>ر</w:t>
      </w:r>
      <w:r w:rsidR="00B024C4" w:rsidRPr="00453398">
        <w:rPr>
          <w:rtl/>
        </w:rPr>
        <w:t>ی</w:t>
      </w:r>
      <w:r w:rsidRPr="00453398">
        <w:rPr>
          <w:rtl/>
        </w:rPr>
        <w:t>ان</w:t>
      </w:r>
      <w:r w:rsidR="00B024C4" w:rsidRPr="00453398">
        <w:rPr>
          <w:rtl/>
        </w:rPr>
        <w:t>ی</w:t>
      </w:r>
      <w:r w:rsidRPr="00453398">
        <w:rPr>
          <w:rtl/>
        </w:rPr>
        <w:t xml:space="preserve"> بر آن‏ها فرستاد</w:t>
      </w:r>
      <w:r w:rsidR="00B024C4" w:rsidRPr="00453398">
        <w:rPr>
          <w:rtl/>
        </w:rPr>
        <w:t>ی</w:t>
      </w:r>
      <w:r w:rsidRPr="00453398">
        <w:rPr>
          <w:rtl/>
        </w:rPr>
        <w:t xml:space="preserve">م </w:t>
      </w:r>
      <w:r w:rsidR="00B024C4" w:rsidRPr="00453398">
        <w:rPr>
          <w:rtl/>
        </w:rPr>
        <w:t>ک</w:t>
      </w:r>
      <w:r w:rsidRPr="00453398">
        <w:rPr>
          <w:rtl/>
        </w:rPr>
        <w:t>ه آن‏ها را نم</w:t>
      </w:r>
      <w:r w:rsidR="00B024C4" w:rsidRPr="00453398">
        <w:rPr>
          <w:rtl/>
        </w:rPr>
        <w:t>ی</w:t>
      </w:r>
      <w:r w:rsidRPr="00453398">
        <w:rPr>
          <w:rtl/>
        </w:rPr>
        <w:t>‏د</w:t>
      </w:r>
      <w:r w:rsidR="00B024C4" w:rsidRPr="00453398">
        <w:rPr>
          <w:rtl/>
        </w:rPr>
        <w:t>ی</w:t>
      </w:r>
      <w:r w:rsidRPr="00453398">
        <w:rPr>
          <w:rtl/>
        </w:rPr>
        <w:t>د</w:t>
      </w:r>
      <w:r w:rsidR="00B024C4" w:rsidRPr="00453398">
        <w:rPr>
          <w:rtl/>
        </w:rPr>
        <w:t>ی</w:t>
      </w:r>
      <w:r w:rsidRPr="00453398">
        <w:rPr>
          <w:rtl/>
        </w:rPr>
        <w:t>د</w:t>
      </w:r>
      <w:r w:rsidRPr="00453398">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 xml:space="preserve">آن گاه رسول خدا </w:t>
      </w:r>
      <w:r>
        <w:rPr>
          <w:rFonts w:cs="CTraditional Arabic" w:hint="cs"/>
          <w:sz w:val="28"/>
          <w:szCs w:val="28"/>
          <w:rtl/>
        </w:rPr>
        <w:t>ص</w:t>
      </w:r>
      <w:r w:rsidRPr="0084314E">
        <w:rPr>
          <w:rStyle w:val="Char4"/>
          <w:rtl/>
        </w:rPr>
        <w:t xml:space="preserve"> برگشت.</w:t>
      </w:r>
    </w:p>
    <w:p w:rsidR="001325DE" w:rsidRPr="0084314E" w:rsidRDefault="001325DE" w:rsidP="0084314E">
      <w:pPr>
        <w:pStyle w:val="PlainText"/>
        <w:ind w:firstLine="284"/>
        <w:jc w:val="both"/>
        <w:rPr>
          <w:rStyle w:val="Char4"/>
          <w:rtl/>
        </w:rPr>
      </w:pPr>
      <w:r w:rsidRPr="00D3384E">
        <w:rPr>
          <w:rStyle w:val="Char4"/>
          <w:spacing w:val="-4"/>
          <w:rtl/>
        </w:rPr>
        <w:t>و نزد و</w:t>
      </w:r>
      <w:r w:rsidR="00B024C4" w:rsidRPr="00D3384E">
        <w:rPr>
          <w:rStyle w:val="Char4"/>
          <w:spacing w:val="-4"/>
          <w:rtl/>
        </w:rPr>
        <w:t>ی</w:t>
      </w:r>
      <w:r w:rsidRPr="00D3384E">
        <w:rPr>
          <w:rStyle w:val="Char4"/>
          <w:spacing w:val="-4"/>
          <w:rtl/>
        </w:rPr>
        <w:t xml:space="preserve"> هم چنان (77/2) از حم</w:t>
      </w:r>
      <w:r w:rsidR="00B024C4" w:rsidRPr="00D3384E">
        <w:rPr>
          <w:rStyle w:val="Char4"/>
          <w:spacing w:val="-4"/>
          <w:rtl/>
        </w:rPr>
        <w:t>ی</w:t>
      </w:r>
      <w:r w:rsidRPr="00D3384E">
        <w:rPr>
          <w:rStyle w:val="Char4"/>
          <w:spacing w:val="-4"/>
          <w:rtl/>
        </w:rPr>
        <w:t>دبن هلال روا</w:t>
      </w:r>
      <w:r w:rsidR="00B024C4" w:rsidRPr="00D3384E">
        <w:rPr>
          <w:rStyle w:val="Char4"/>
          <w:spacing w:val="-4"/>
          <w:rtl/>
        </w:rPr>
        <w:t>ی</w:t>
      </w:r>
      <w:r w:rsidRPr="00D3384E">
        <w:rPr>
          <w:rStyle w:val="Char4"/>
          <w:spacing w:val="-4"/>
          <w:rtl/>
        </w:rPr>
        <w:t xml:space="preserve">ت است </w:t>
      </w:r>
      <w:r w:rsidR="00B024C4" w:rsidRPr="00D3384E">
        <w:rPr>
          <w:rStyle w:val="Char4"/>
          <w:spacing w:val="-4"/>
          <w:rtl/>
        </w:rPr>
        <w:t>ک</w:t>
      </w:r>
      <w:r w:rsidRPr="00D3384E">
        <w:rPr>
          <w:rStyle w:val="Char4"/>
          <w:spacing w:val="-4"/>
          <w:rtl/>
        </w:rPr>
        <w:t>ه گفت: در م</w:t>
      </w:r>
      <w:r w:rsidR="00B024C4" w:rsidRPr="00D3384E">
        <w:rPr>
          <w:rStyle w:val="Char4"/>
          <w:spacing w:val="-4"/>
          <w:rtl/>
        </w:rPr>
        <w:t>ی</w:t>
      </w:r>
      <w:r w:rsidRPr="00D3384E">
        <w:rPr>
          <w:rStyle w:val="Char4"/>
          <w:spacing w:val="-4"/>
          <w:rtl/>
        </w:rPr>
        <w:t>ان پ</w:t>
      </w:r>
      <w:r w:rsidR="00B024C4" w:rsidRPr="00D3384E">
        <w:rPr>
          <w:rStyle w:val="Char4"/>
          <w:spacing w:val="-4"/>
          <w:rtl/>
        </w:rPr>
        <w:t>ی</w:t>
      </w:r>
      <w:r w:rsidRPr="00D3384E">
        <w:rPr>
          <w:rStyle w:val="Char4"/>
          <w:spacing w:val="-4"/>
          <w:rtl/>
        </w:rPr>
        <w:t>امبر</w:t>
      </w:r>
      <w:r w:rsidRPr="00D3384E">
        <w:rPr>
          <w:rFonts w:cs="CTraditional Arabic" w:hint="cs"/>
          <w:spacing w:val="-4"/>
          <w:sz w:val="28"/>
          <w:szCs w:val="28"/>
          <w:rtl/>
        </w:rPr>
        <w:t>ص</w:t>
      </w:r>
      <w:r w:rsidRPr="0084314E">
        <w:rPr>
          <w:rStyle w:val="Char4"/>
          <w:rtl/>
        </w:rPr>
        <w:t xml:space="preserve"> و بن</w:t>
      </w:r>
      <w:r w:rsidR="00B024C4">
        <w:rPr>
          <w:rStyle w:val="Char4"/>
          <w:rtl/>
        </w:rPr>
        <w:t>ی</w:t>
      </w:r>
      <w:r w:rsidRPr="0084314E">
        <w:rPr>
          <w:rStyle w:val="Char4"/>
          <w:rtl/>
        </w:rPr>
        <w:t xml:space="preserve"> قر</w:t>
      </w:r>
      <w:r w:rsidR="00B024C4">
        <w:rPr>
          <w:rStyle w:val="Char4"/>
          <w:rtl/>
        </w:rPr>
        <w:t>ی</w:t>
      </w:r>
      <w:r w:rsidRPr="0084314E">
        <w:rPr>
          <w:rStyle w:val="Char4"/>
          <w:rtl/>
        </w:rPr>
        <w:t>ظه عهد و پ</w:t>
      </w:r>
      <w:r w:rsidR="00B024C4">
        <w:rPr>
          <w:rStyle w:val="Char4"/>
          <w:rtl/>
        </w:rPr>
        <w:t>ی</w:t>
      </w:r>
      <w:r w:rsidRPr="0084314E">
        <w:rPr>
          <w:rStyle w:val="Char4"/>
          <w:rtl/>
        </w:rPr>
        <w:t>مان سست</w:t>
      </w:r>
      <w:r w:rsidR="00B024C4">
        <w:rPr>
          <w:rStyle w:val="Char4"/>
          <w:rtl/>
        </w:rPr>
        <w:t>ی</w:t>
      </w:r>
      <w:r w:rsidRPr="0084314E">
        <w:rPr>
          <w:rStyle w:val="Char4"/>
          <w:rtl/>
        </w:rPr>
        <w:t xml:space="preserve"> وجود داشت، وقت</w:t>
      </w:r>
      <w:r w:rsidR="00B024C4">
        <w:rPr>
          <w:rStyle w:val="Char4"/>
          <w:rtl/>
        </w:rPr>
        <w:t>ی</w:t>
      </w:r>
      <w:r w:rsidRPr="0084314E">
        <w:rPr>
          <w:rStyle w:val="Char4"/>
          <w:rtl/>
        </w:rPr>
        <w:t xml:space="preserve"> احزاب با آن همه سرباز</w:t>
      </w:r>
      <w:r w:rsidR="00B024C4">
        <w:rPr>
          <w:rStyle w:val="Char4"/>
          <w:rtl/>
        </w:rPr>
        <w:t xml:space="preserve">هایشان </w:t>
      </w:r>
      <w:r w:rsidRPr="0084314E">
        <w:rPr>
          <w:rStyle w:val="Char4"/>
          <w:rtl/>
        </w:rPr>
        <w:t>هجوم آوردند، آنان عهد خو</w:t>
      </w:r>
      <w:r w:rsidR="00B024C4">
        <w:rPr>
          <w:rStyle w:val="Char4"/>
          <w:rtl/>
        </w:rPr>
        <w:t>ی</w:t>
      </w:r>
      <w:r w:rsidRPr="0084314E">
        <w:rPr>
          <w:rStyle w:val="Char4"/>
          <w:rtl/>
        </w:rPr>
        <w:t xml:space="preserve">ش را نقض </w:t>
      </w:r>
      <w:r w:rsidR="00B024C4">
        <w:rPr>
          <w:rStyle w:val="Char4"/>
          <w:rtl/>
        </w:rPr>
        <w:t>ک</w:t>
      </w:r>
      <w:r w:rsidRPr="0084314E">
        <w:rPr>
          <w:rStyle w:val="Char4"/>
          <w:rtl/>
        </w:rPr>
        <w:t>ردند، و با مشر</w:t>
      </w:r>
      <w:r w:rsidR="00B024C4">
        <w:rPr>
          <w:rStyle w:val="Char4"/>
          <w:rtl/>
        </w:rPr>
        <w:t>کی</w:t>
      </w:r>
      <w:r w:rsidRPr="0084314E">
        <w:rPr>
          <w:rStyle w:val="Char4"/>
          <w:rtl/>
        </w:rPr>
        <w:t xml:space="preserve">ن بر خلاف رسول خدا </w:t>
      </w:r>
      <w:r>
        <w:rPr>
          <w:rFonts w:cs="CTraditional Arabic" w:hint="cs"/>
          <w:sz w:val="28"/>
          <w:szCs w:val="28"/>
          <w:rtl/>
        </w:rPr>
        <w:t>ص</w:t>
      </w:r>
      <w:r w:rsidRPr="0084314E">
        <w:rPr>
          <w:rStyle w:val="Char4"/>
          <w:rtl/>
        </w:rPr>
        <w:t xml:space="preserve"> هم</w:t>
      </w:r>
      <w:r w:rsidR="00B024C4">
        <w:rPr>
          <w:rStyle w:val="Char4"/>
          <w:rtl/>
        </w:rPr>
        <w:t>ک</w:t>
      </w:r>
      <w:r w:rsidRPr="0084314E">
        <w:rPr>
          <w:rStyle w:val="Char4"/>
          <w:rtl/>
        </w:rPr>
        <w:t>ار</w:t>
      </w:r>
      <w:r w:rsidR="00B024C4">
        <w:rPr>
          <w:rStyle w:val="Char4"/>
          <w:rtl/>
        </w:rPr>
        <w:t>ی</w:t>
      </w:r>
      <w:r w:rsidRPr="0084314E">
        <w:rPr>
          <w:rStyle w:val="Char4"/>
          <w:rtl/>
        </w:rPr>
        <w:t xml:space="preserve"> نمودند، آن گاه خداوند سربازان و باد را فرستاد، و آنان فرار</w:t>
      </w:r>
      <w:r w:rsidR="00B024C4">
        <w:rPr>
          <w:rStyle w:val="Char4"/>
          <w:rtl/>
        </w:rPr>
        <w:t>ک</w:t>
      </w:r>
      <w:r w:rsidRPr="0084314E">
        <w:rPr>
          <w:rStyle w:val="Char4"/>
          <w:rtl/>
        </w:rPr>
        <w:t>نان به راه افتادند، و د</w:t>
      </w:r>
      <w:r w:rsidR="00B024C4">
        <w:rPr>
          <w:rStyle w:val="Char4"/>
          <w:rtl/>
        </w:rPr>
        <w:t>ی</w:t>
      </w:r>
      <w:r w:rsidRPr="0084314E">
        <w:rPr>
          <w:rStyle w:val="Char4"/>
          <w:rtl/>
        </w:rPr>
        <w:t>گران در قلعه‏</w:t>
      </w:r>
      <w:r w:rsidR="00B024C4">
        <w:rPr>
          <w:rStyle w:val="Char4"/>
          <w:rtl/>
        </w:rPr>
        <w:t xml:space="preserve">هایشان </w:t>
      </w:r>
      <w:r w:rsidRPr="0084314E">
        <w:rPr>
          <w:rStyle w:val="Char4"/>
          <w:rtl/>
        </w:rPr>
        <w:t>باق</w:t>
      </w:r>
      <w:r w:rsidR="00B024C4">
        <w:rPr>
          <w:rStyle w:val="Char4"/>
          <w:rtl/>
        </w:rPr>
        <w:t>ی</w:t>
      </w:r>
      <w:r w:rsidRPr="0084314E">
        <w:rPr>
          <w:rStyle w:val="Char4"/>
          <w:rtl/>
        </w:rPr>
        <w:t xml:space="preserve"> ماندند... و حد</w:t>
      </w:r>
      <w:r w:rsidR="00B024C4">
        <w:rPr>
          <w:rStyle w:val="Char4"/>
          <w:rtl/>
        </w:rPr>
        <w:t>ی</w:t>
      </w:r>
      <w:r w:rsidRPr="0084314E">
        <w:rPr>
          <w:rStyle w:val="Char4"/>
          <w:rtl/>
        </w:rPr>
        <w:t>ث را در غزوه بن</w:t>
      </w:r>
      <w:r w:rsidR="00B024C4">
        <w:rPr>
          <w:rStyle w:val="Char4"/>
          <w:rtl/>
        </w:rPr>
        <w:t>ی</w:t>
      </w:r>
      <w:r w:rsidRPr="0084314E">
        <w:rPr>
          <w:rStyle w:val="Char4"/>
          <w:rtl/>
        </w:rPr>
        <w:t xml:space="preserve"> قر</w:t>
      </w:r>
      <w:r w:rsidR="00B024C4">
        <w:rPr>
          <w:rStyle w:val="Char4"/>
          <w:rtl/>
        </w:rPr>
        <w:t>ی</w:t>
      </w:r>
      <w:r w:rsidRPr="0084314E">
        <w:rPr>
          <w:rStyle w:val="Char4"/>
          <w:rtl/>
        </w:rPr>
        <w:t>ظه ذ</w:t>
      </w:r>
      <w:r w:rsidR="00B024C4">
        <w:rPr>
          <w:rStyle w:val="Char4"/>
          <w:rtl/>
        </w:rPr>
        <w:t>ک</w:t>
      </w:r>
      <w:r w:rsidRPr="0084314E">
        <w:rPr>
          <w:rStyle w:val="Char4"/>
          <w:rtl/>
        </w:rPr>
        <w:t xml:space="preserve">ر نموده است. </w:t>
      </w:r>
    </w:p>
    <w:p w:rsidR="001325DE" w:rsidRPr="0084314E" w:rsidRDefault="001325DE" w:rsidP="00042122">
      <w:pPr>
        <w:pStyle w:val="PlainText"/>
        <w:ind w:firstLine="284"/>
        <w:jc w:val="both"/>
        <w:rPr>
          <w:rStyle w:val="Char4"/>
          <w:rtl/>
        </w:rPr>
      </w:pPr>
      <w:r w:rsidRPr="0084314E">
        <w:rPr>
          <w:rStyle w:val="Char4"/>
          <w:rtl/>
        </w:rPr>
        <w:t xml:space="preserve">و بزار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باد صبا در شب احزاب نزد باد شمال آمد و گفت: حر</w:t>
      </w:r>
      <w:r w:rsidR="00B024C4">
        <w:rPr>
          <w:rStyle w:val="Char4"/>
          <w:rtl/>
        </w:rPr>
        <w:t>ک</w:t>
      </w:r>
      <w:r w:rsidRPr="0084314E">
        <w:rPr>
          <w:rStyle w:val="Char4"/>
          <w:rtl/>
        </w:rPr>
        <w:t xml:space="preserve">ت </w:t>
      </w:r>
      <w:r w:rsidR="00B024C4">
        <w:rPr>
          <w:rStyle w:val="Char4"/>
          <w:rtl/>
        </w:rPr>
        <w:t>ک</w:t>
      </w:r>
      <w:r w:rsidRPr="0084314E">
        <w:rPr>
          <w:rStyle w:val="Char4"/>
          <w:rtl/>
        </w:rPr>
        <w:t xml:space="preserve">ن و رسول خدا </w:t>
      </w:r>
      <w:r>
        <w:rPr>
          <w:rFonts w:cs="CTraditional Arabic" w:hint="cs"/>
          <w:sz w:val="28"/>
          <w:szCs w:val="28"/>
          <w:rtl/>
        </w:rPr>
        <w:t>ص</w:t>
      </w:r>
      <w:r w:rsidRPr="0084314E">
        <w:rPr>
          <w:rStyle w:val="Char4"/>
          <w:rtl/>
        </w:rPr>
        <w:t xml:space="preserve"> را نصرت بده، باد شمال گفت: زن آزاد در شب جا</w:t>
      </w:r>
      <w:r w:rsidR="00B024C4">
        <w:rPr>
          <w:rStyle w:val="Char4"/>
          <w:rtl/>
        </w:rPr>
        <w:t>یی</w:t>
      </w:r>
      <w:r w:rsidRPr="0084314E">
        <w:rPr>
          <w:rStyle w:val="Char4"/>
          <w:rtl/>
        </w:rPr>
        <w:t xml:space="preserve"> نم</w:t>
      </w:r>
      <w:r w:rsidR="00B024C4">
        <w:rPr>
          <w:rStyle w:val="Char4"/>
          <w:rtl/>
        </w:rPr>
        <w:t>ی</w:t>
      </w:r>
      <w:r w:rsidRPr="0084314E">
        <w:rPr>
          <w:rStyle w:val="Char4"/>
          <w:rtl/>
        </w:rPr>
        <w:t>‏رود، به ا</w:t>
      </w:r>
      <w:r w:rsidR="00B024C4">
        <w:rPr>
          <w:rStyle w:val="Char4"/>
          <w:rtl/>
        </w:rPr>
        <w:t>ی</w:t>
      </w:r>
      <w:r w:rsidRPr="0084314E">
        <w:rPr>
          <w:rStyle w:val="Char4"/>
          <w:rtl/>
        </w:rPr>
        <w:t>ن صورت باد</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به آن نصرت داده شد، باد صبا بود. ه</w:t>
      </w:r>
      <w:r w:rsidR="00B024C4">
        <w:rPr>
          <w:rStyle w:val="Char4"/>
          <w:rtl/>
        </w:rPr>
        <w:t>ی</w:t>
      </w:r>
      <w:r w:rsidRPr="0084314E">
        <w:rPr>
          <w:rStyle w:val="Char4"/>
          <w:rtl/>
        </w:rPr>
        <w:t>ثم</w:t>
      </w:r>
      <w:r w:rsidR="00B024C4">
        <w:rPr>
          <w:rStyle w:val="Char4"/>
          <w:rtl/>
        </w:rPr>
        <w:t>ی</w:t>
      </w:r>
      <w:r w:rsidRPr="0084314E">
        <w:rPr>
          <w:rStyle w:val="Char4"/>
          <w:rtl/>
        </w:rPr>
        <w:t xml:space="preserve"> (66/6)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ابن اب</w:t>
      </w:r>
      <w:r w:rsidR="00B024C4">
        <w:rPr>
          <w:rStyle w:val="Char4"/>
          <w:rtl/>
        </w:rPr>
        <w:t>ی</w:t>
      </w:r>
      <w:r w:rsidRPr="0084314E">
        <w:rPr>
          <w:rStyle w:val="Char4"/>
          <w:rtl/>
        </w:rPr>
        <w:t xml:space="preserve"> حاتم ا</w:t>
      </w:r>
      <w:r w:rsidR="00B024C4">
        <w:rPr>
          <w:rStyle w:val="Char4"/>
          <w:rtl/>
        </w:rPr>
        <w:t>ی</w:t>
      </w:r>
      <w:r w:rsidRPr="0084314E">
        <w:rPr>
          <w:rStyle w:val="Char4"/>
          <w:rtl/>
        </w:rPr>
        <w:t>ن را از ابن عباس روا</w:t>
      </w:r>
      <w:r w:rsidR="00B024C4">
        <w:rPr>
          <w:rStyle w:val="Char4"/>
          <w:rtl/>
        </w:rPr>
        <w:t>ی</w:t>
      </w:r>
      <w:r w:rsidRPr="0084314E">
        <w:rPr>
          <w:rStyle w:val="Char4"/>
          <w:rtl/>
        </w:rPr>
        <w:t>ت نموده، و ابن جر</w:t>
      </w:r>
      <w:r w:rsidR="00B024C4">
        <w:rPr>
          <w:rStyle w:val="Char4"/>
          <w:rtl/>
        </w:rPr>
        <w:t>ی</w:t>
      </w:r>
      <w:r w:rsidRPr="0084314E">
        <w:rPr>
          <w:rStyle w:val="Char4"/>
          <w:rtl/>
        </w:rPr>
        <w:t>ر از ع</w:t>
      </w:r>
      <w:r w:rsidR="00B024C4">
        <w:rPr>
          <w:rStyle w:val="Char4"/>
          <w:rtl/>
        </w:rPr>
        <w:t>ک</w:t>
      </w:r>
      <w:r w:rsidRPr="0084314E">
        <w:rPr>
          <w:rStyle w:val="Char4"/>
          <w:rtl/>
        </w:rPr>
        <w:t>رمه به معنا</w:t>
      </w:r>
      <w:r w:rsidR="00B024C4">
        <w:rPr>
          <w:rStyle w:val="Char4"/>
          <w:rtl/>
        </w:rPr>
        <w:t>ی</w:t>
      </w:r>
      <w:r w:rsidRPr="0084314E">
        <w:rPr>
          <w:rStyle w:val="Char4"/>
          <w:rtl/>
        </w:rPr>
        <w:t xml:space="preserve"> ا</w:t>
      </w:r>
      <w:r w:rsidR="00B024C4">
        <w:rPr>
          <w:rStyle w:val="Char4"/>
          <w:rtl/>
        </w:rPr>
        <w:t>ی</w:t>
      </w:r>
      <w:r w:rsidRPr="0084314E">
        <w:rPr>
          <w:rStyle w:val="Char4"/>
          <w:rtl/>
        </w:rPr>
        <w:t>ن را،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(470/3)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F32A1D" w:rsidRDefault="001325DE" w:rsidP="00042122">
      <w:pPr>
        <w:pStyle w:val="a5"/>
        <w:rPr>
          <w:rtl/>
        </w:rPr>
      </w:pPr>
      <w:bookmarkStart w:id="188" w:name="_Toc441948497"/>
      <w:r w:rsidRPr="00F32A1D">
        <w:rPr>
          <w:rtl/>
        </w:rPr>
        <w:t>در زم</w:t>
      </w:r>
      <w:r w:rsidR="00CE5A2A">
        <w:rPr>
          <w:rtl/>
        </w:rPr>
        <w:t>ی</w:t>
      </w:r>
      <w:r w:rsidRPr="00F32A1D">
        <w:rPr>
          <w:rtl/>
        </w:rPr>
        <w:t xml:space="preserve">ن </w:t>
      </w:r>
      <w:r w:rsidR="00042122">
        <w:rPr>
          <w:rtl/>
        </w:rPr>
        <w:t>فرو رفتن دشمنان و هلا</w:t>
      </w:r>
      <w:r w:rsidR="00CE5A2A">
        <w:rPr>
          <w:rtl/>
        </w:rPr>
        <w:t>ک</w:t>
      </w:r>
      <w:r w:rsidR="00042122">
        <w:rPr>
          <w:rtl/>
        </w:rPr>
        <w:t xml:space="preserve"> گرد</w:t>
      </w:r>
      <w:r w:rsidR="00CE5A2A">
        <w:rPr>
          <w:rtl/>
        </w:rPr>
        <w:t>ی</w:t>
      </w:r>
      <w:r w:rsidR="00042122">
        <w:rPr>
          <w:rtl/>
        </w:rPr>
        <w:t>دن</w:t>
      </w:r>
      <w:r w:rsidR="00042122">
        <w:rPr>
          <w:rFonts w:hint="cs"/>
          <w:rtl/>
        </w:rPr>
        <w:t>‌</w:t>
      </w:r>
      <w:r w:rsidRPr="00F32A1D">
        <w:rPr>
          <w:rtl/>
        </w:rPr>
        <w:t>شان</w:t>
      </w:r>
      <w:bookmarkEnd w:id="188"/>
    </w:p>
    <w:p w:rsidR="001325DE" w:rsidRPr="0084314E" w:rsidRDefault="001325DE" w:rsidP="0084314E">
      <w:pPr>
        <w:pStyle w:val="PlainText"/>
        <w:ind w:firstLine="284"/>
        <w:jc w:val="both"/>
        <w:rPr>
          <w:rStyle w:val="Char4"/>
          <w:rtl/>
        </w:rPr>
      </w:pPr>
      <w:r w:rsidRPr="00D3384E">
        <w:rPr>
          <w:rStyle w:val="Char4"/>
          <w:spacing w:val="-4"/>
          <w:rtl/>
        </w:rPr>
        <w:t>بزار از بر</w:t>
      </w:r>
      <w:r w:rsidR="00B024C4" w:rsidRPr="00D3384E">
        <w:rPr>
          <w:rStyle w:val="Char4"/>
          <w:spacing w:val="-4"/>
          <w:rtl/>
        </w:rPr>
        <w:t>ی</w:t>
      </w:r>
      <w:r w:rsidRPr="00D3384E">
        <w:rPr>
          <w:rStyle w:val="Char4"/>
          <w:spacing w:val="-4"/>
          <w:rtl/>
        </w:rPr>
        <w:t xml:space="preserve">ده </w:t>
      </w:r>
      <w:r w:rsidRPr="00D3384E">
        <w:rPr>
          <w:rStyle w:val="Char4"/>
          <w:rFonts w:cs="CTraditional Arabic"/>
          <w:spacing w:val="-4"/>
          <w:rtl/>
        </w:rPr>
        <w:sym w:font="AGA Arabesque" w:char="F074"/>
      </w:r>
      <w:r w:rsidRPr="00D3384E">
        <w:rPr>
          <w:rStyle w:val="Char4"/>
          <w:spacing w:val="-4"/>
          <w:rtl/>
        </w:rPr>
        <w:t xml:space="preserve"> روا</w:t>
      </w:r>
      <w:r w:rsidR="00B024C4" w:rsidRPr="00D3384E">
        <w:rPr>
          <w:rStyle w:val="Char4"/>
          <w:spacing w:val="-4"/>
          <w:rtl/>
        </w:rPr>
        <w:t>ی</w:t>
      </w:r>
      <w:r w:rsidRPr="00D3384E">
        <w:rPr>
          <w:rStyle w:val="Char4"/>
          <w:spacing w:val="-4"/>
          <w:rtl/>
        </w:rPr>
        <w:t xml:space="preserve">ت نموده </w:t>
      </w:r>
      <w:r w:rsidR="00B024C4" w:rsidRPr="00D3384E">
        <w:rPr>
          <w:rStyle w:val="Char4"/>
          <w:spacing w:val="-4"/>
          <w:rtl/>
        </w:rPr>
        <w:t>ک</w:t>
      </w:r>
      <w:r w:rsidRPr="00D3384E">
        <w:rPr>
          <w:rStyle w:val="Char4"/>
          <w:spacing w:val="-4"/>
          <w:rtl/>
        </w:rPr>
        <w:t>ه: مرد</w:t>
      </w:r>
      <w:r w:rsidR="00B024C4" w:rsidRPr="00D3384E">
        <w:rPr>
          <w:rStyle w:val="Char4"/>
          <w:spacing w:val="-4"/>
          <w:rtl/>
        </w:rPr>
        <w:t>ی</w:t>
      </w:r>
      <w:r w:rsidRPr="00D3384E">
        <w:rPr>
          <w:rStyle w:val="Char4"/>
          <w:spacing w:val="-4"/>
          <w:rtl/>
        </w:rPr>
        <w:t xml:space="preserve"> در روز احد گفت: بار خدا</w:t>
      </w:r>
      <w:r w:rsidR="00B024C4" w:rsidRPr="00D3384E">
        <w:rPr>
          <w:rStyle w:val="Char4"/>
          <w:spacing w:val="-4"/>
          <w:rtl/>
        </w:rPr>
        <w:t>ی</w:t>
      </w:r>
      <w:r w:rsidRPr="00D3384E">
        <w:rPr>
          <w:rStyle w:val="Char4"/>
          <w:spacing w:val="-4"/>
          <w:rtl/>
        </w:rPr>
        <w:t xml:space="preserve">ا، اگر محمد </w:t>
      </w:r>
      <w:r w:rsidRPr="00D3384E">
        <w:rPr>
          <w:rFonts w:cs="CTraditional Arabic" w:hint="cs"/>
          <w:spacing w:val="-4"/>
          <w:sz w:val="28"/>
          <w:szCs w:val="28"/>
          <w:rtl/>
        </w:rPr>
        <w:t>ص</w:t>
      </w:r>
      <w:r w:rsidRPr="0084314E">
        <w:rPr>
          <w:rStyle w:val="Char4"/>
          <w:rtl/>
        </w:rPr>
        <w:t xml:space="preserve"> بر حق باشد مرا در زم</w:t>
      </w:r>
      <w:r w:rsidR="00B024C4">
        <w:rPr>
          <w:rStyle w:val="Char4"/>
          <w:rtl/>
        </w:rPr>
        <w:t>ی</w:t>
      </w:r>
      <w:r w:rsidRPr="0084314E">
        <w:rPr>
          <w:rStyle w:val="Char4"/>
          <w:rtl/>
        </w:rPr>
        <w:t>ن فرو ببر، م</w:t>
      </w:r>
      <w:r w:rsidR="00B024C4">
        <w:rPr>
          <w:rStyle w:val="Char4"/>
          <w:rtl/>
        </w:rPr>
        <w:t>ی</w:t>
      </w:r>
      <w:r w:rsidRPr="0084314E">
        <w:rPr>
          <w:rStyle w:val="Char4"/>
          <w:rtl/>
        </w:rPr>
        <w:t>‏گو</w:t>
      </w:r>
      <w:r w:rsidR="00B024C4">
        <w:rPr>
          <w:rStyle w:val="Char4"/>
          <w:rtl/>
        </w:rPr>
        <w:t>ی</w:t>
      </w:r>
      <w:r w:rsidRPr="0084314E">
        <w:rPr>
          <w:rStyle w:val="Char4"/>
          <w:rtl/>
        </w:rPr>
        <w:t>د: آن گاه در زم</w:t>
      </w:r>
      <w:r w:rsidR="00B024C4">
        <w:rPr>
          <w:rStyle w:val="Char4"/>
          <w:rtl/>
        </w:rPr>
        <w:t>ی</w:t>
      </w:r>
      <w:r w:rsidRPr="0084314E">
        <w:rPr>
          <w:rStyle w:val="Char4"/>
          <w:rtl/>
        </w:rPr>
        <w:t>ن فرو برده شد. ه</w:t>
      </w:r>
      <w:r w:rsidR="00B024C4">
        <w:rPr>
          <w:rStyle w:val="Char4"/>
          <w:rtl/>
        </w:rPr>
        <w:t>ی</w:t>
      </w:r>
      <w:r w:rsidRPr="0084314E">
        <w:rPr>
          <w:rStyle w:val="Char4"/>
          <w:rtl/>
        </w:rPr>
        <w:t>ثم</w:t>
      </w:r>
      <w:r w:rsidR="00B024C4">
        <w:rPr>
          <w:rStyle w:val="Char4"/>
          <w:rtl/>
        </w:rPr>
        <w:t>ی</w:t>
      </w:r>
      <w:r w:rsidRPr="0084314E">
        <w:rPr>
          <w:rStyle w:val="Char4"/>
          <w:rtl/>
        </w:rPr>
        <w:t xml:space="preserve"> (122/6)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p>
    <w:p w:rsidR="001325DE" w:rsidRPr="0084314E" w:rsidRDefault="001325DE" w:rsidP="00D338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الدلائل (ص176) از نافع بن عاصم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رو</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را خون نموده بود، عبداللَّه بن قمئه مرد</w:t>
      </w:r>
      <w:r w:rsidR="00B024C4">
        <w:rPr>
          <w:rStyle w:val="Char4"/>
          <w:rtl/>
        </w:rPr>
        <w:t>ی</w:t>
      </w:r>
      <w:r w:rsidRPr="0084314E">
        <w:rPr>
          <w:rStyle w:val="Char4"/>
          <w:rtl/>
        </w:rPr>
        <w:t xml:space="preserve"> از هذ</w:t>
      </w:r>
      <w:r w:rsidR="00B024C4">
        <w:rPr>
          <w:rStyle w:val="Char4"/>
          <w:rtl/>
        </w:rPr>
        <w:t>ی</w:t>
      </w:r>
      <w:r w:rsidRPr="0084314E">
        <w:rPr>
          <w:rStyle w:val="Char4"/>
          <w:rtl/>
        </w:rPr>
        <w:t>ل</w:t>
      </w:r>
      <w:r w:rsidRPr="0084314E">
        <w:rPr>
          <w:rStyle w:val="FootnoteReference"/>
          <w:rFonts w:ascii="IRNazli" w:hAnsi="IRNazli" w:cs="IRNazli"/>
          <w:sz w:val="28"/>
          <w:szCs w:val="28"/>
          <w:rtl/>
        </w:rPr>
        <w:footnoteReference w:id="258"/>
      </w:r>
      <w:r w:rsidRPr="0084314E">
        <w:rPr>
          <w:rStyle w:val="Char4"/>
          <w:rtl/>
        </w:rPr>
        <w:t xml:space="preserve"> بود، خداوند بز </w:t>
      </w:r>
      <w:r w:rsidR="00B024C4">
        <w:rPr>
          <w:rStyle w:val="Char4"/>
          <w:rtl/>
        </w:rPr>
        <w:t>ک</w:t>
      </w:r>
      <w:r w:rsidRPr="0084314E">
        <w:rPr>
          <w:rStyle w:val="Char4"/>
          <w:rtl/>
        </w:rPr>
        <w:t>وه</w:t>
      </w:r>
      <w:r w:rsidR="00B024C4">
        <w:rPr>
          <w:rStyle w:val="Char4"/>
          <w:rtl/>
        </w:rPr>
        <w:t>ی</w:t>
      </w:r>
      <w:r w:rsidRPr="0084314E">
        <w:rPr>
          <w:rStyle w:val="Char4"/>
          <w:rtl/>
        </w:rPr>
        <w:t xml:space="preserve"> را بر و</w:t>
      </w:r>
      <w:r w:rsidR="00B024C4">
        <w:rPr>
          <w:rStyle w:val="Char4"/>
          <w:rtl/>
        </w:rPr>
        <w:t>ی</w:t>
      </w:r>
      <w:r w:rsidRPr="0084314E">
        <w:rPr>
          <w:rStyle w:val="Char4"/>
          <w:rtl/>
        </w:rPr>
        <w:t xml:space="preserve"> مسلط گردان</w:t>
      </w:r>
      <w:r w:rsidR="00B024C4">
        <w:rPr>
          <w:rStyle w:val="Char4"/>
          <w:rtl/>
        </w:rPr>
        <w:t>ی</w:t>
      </w:r>
      <w:r w:rsidRPr="0084314E">
        <w:rPr>
          <w:rStyle w:val="Char4"/>
          <w:rtl/>
        </w:rPr>
        <w:t>د، آن بز و</w:t>
      </w:r>
      <w:r w:rsidR="00B024C4">
        <w:rPr>
          <w:rStyle w:val="Char4"/>
          <w:rtl/>
        </w:rPr>
        <w:t>ی</w:t>
      </w:r>
      <w:r w:rsidRPr="0084314E">
        <w:rPr>
          <w:rStyle w:val="Char4"/>
          <w:rtl/>
        </w:rPr>
        <w:t xml:space="preserve"> را به شاخ زد و به قتلش رسان</w:t>
      </w:r>
      <w:r w:rsidR="00B024C4">
        <w:rPr>
          <w:rStyle w:val="Char4"/>
          <w:rtl/>
        </w:rPr>
        <w:t>ی</w:t>
      </w:r>
      <w:r w:rsidRPr="0084314E">
        <w:rPr>
          <w:rStyle w:val="Char4"/>
          <w:rtl/>
        </w:rPr>
        <w:t>د.</w:t>
      </w:r>
    </w:p>
    <w:p w:rsidR="001325DE" w:rsidRPr="00F32A1D" w:rsidRDefault="00042122" w:rsidP="00042122">
      <w:pPr>
        <w:pStyle w:val="a2"/>
        <w:rPr>
          <w:rtl/>
        </w:rPr>
      </w:pPr>
      <w:bookmarkStart w:id="189" w:name="_Toc441948498"/>
      <w:r>
        <w:rPr>
          <w:rtl/>
        </w:rPr>
        <w:t>از ب</w:t>
      </w:r>
      <w:r w:rsidR="00CE5A2A">
        <w:rPr>
          <w:rtl/>
        </w:rPr>
        <w:t>ی</w:t>
      </w:r>
      <w:r>
        <w:rPr>
          <w:rtl/>
        </w:rPr>
        <w:t>ن رفتن ب</w:t>
      </w:r>
      <w:r w:rsidR="00CE5A2A">
        <w:rPr>
          <w:rtl/>
        </w:rPr>
        <w:t>ی</w:t>
      </w:r>
      <w:r>
        <w:rPr>
          <w:rtl/>
        </w:rPr>
        <w:t>نا</w:t>
      </w:r>
      <w:r w:rsidR="00CE5A2A">
        <w:rPr>
          <w:rtl/>
        </w:rPr>
        <w:t>یی</w:t>
      </w:r>
      <w:r>
        <w:rPr>
          <w:rtl/>
        </w:rPr>
        <w:t xml:space="preserve"> به دعاءها</w:t>
      </w:r>
      <w:r>
        <w:rPr>
          <w:rFonts w:hint="cs"/>
          <w:rtl/>
        </w:rPr>
        <w:t>ی</w:t>
      </w:r>
      <w:r w:rsidR="001325DE" w:rsidRPr="00F32A1D">
        <w:rPr>
          <w:rtl/>
        </w:rPr>
        <w:t>شان</w:t>
      </w:r>
      <w:bookmarkEnd w:id="189"/>
    </w:p>
    <w:p w:rsidR="001325DE" w:rsidRPr="0084314E" w:rsidRDefault="001325DE" w:rsidP="00042122">
      <w:pPr>
        <w:pStyle w:val="a5"/>
        <w:rPr>
          <w:rStyle w:val="Char4"/>
          <w:rtl/>
        </w:rPr>
      </w:pPr>
      <w:bookmarkStart w:id="190" w:name="_Toc441948499"/>
      <w:r w:rsidRPr="00F32A1D">
        <w:rPr>
          <w:rtl/>
        </w:rPr>
        <w:t>گرفت ب</w:t>
      </w:r>
      <w:r w:rsidR="00CE5A2A">
        <w:rPr>
          <w:rtl/>
        </w:rPr>
        <w:t>ی</w:t>
      </w:r>
      <w:r w:rsidRPr="00F32A1D">
        <w:rPr>
          <w:rtl/>
        </w:rPr>
        <w:t>نا</w:t>
      </w:r>
      <w:r w:rsidR="00CE5A2A">
        <w:rPr>
          <w:rtl/>
        </w:rPr>
        <w:t>یی</w:t>
      </w:r>
      <w:r w:rsidRPr="00F32A1D">
        <w:rPr>
          <w:rtl/>
        </w:rPr>
        <w:t xml:space="preserve"> جوانان</w:t>
      </w:r>
      <w:r w:rsidR="00CE5A2A">
        <w:rPr>
          <w:rtl/>
        </w:rPr>
        <w:t>ی</w:t>
      </w:r>
      <w:r w:rsidRPr="00F32A1D">
        <w:rPr>
          <w:rtl/>
        </w:rPr>
        <w:t xml:space="preserve"> از قر</w:t>
      </w:r>
      <w:r w:rsidR="00CE5A2A">
        <w:rPr>
          <w:rtl/>
        </w:rPr>
        <w:t>ی</w:t>
      </w:r>
      <w:r w:rsidRPr="00F32A1D">
        <w:rPr>
          <w:rtl/>
        </w:rPr>
        <w:t>ش به دعا</w:t>
      </w:r>
      <w:r w:rsidR="00CE5A2A">
        <w:rPr>
          <w:rtl/>
        </w:rPr>
        <w:t>ی</w:t>
      </w:r>
      <w:r w:rsidRPr="00F32A1D">
        <w:rPr>
          <w:rtl/>
        </w:rPr>
        <w:t xml:space="preserve"> پ</w:t>
      </w:r>
      <w:r w:rsidR="00CE5A2A">
        <w:rPr>
          <w:rtl/>
        </w:rPr>
        <w:t>ی</w:t>
      </w:r>
      <w:r w:rsidRPr="00F32A1D">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2A1D">
        <w:rPr>
          <w:rtl/>
        </w:rPr>
        <w:t>در روز حد</w:t>
      </w:r>
      <w:r w:rsidR="00CE5A2A">
        <w:rPr>
          <w:rtl/>
        </w:rPr>
        <w:t>ی</w:t>
      </w:r>
      <w:r w:rsidRPr="00F32A1D">
        <w:rPr>
          <w:rtl/>
        </w:rPr>
        <w:t>ب</w:t>
      </w:r>
      <w:r w:rsidR="00CE5A2A">
        <w:rPr>
          <w:rtl/>
        </w:rPr>
        <w:t>ی</w:t>
      </w:r>
      <w:r w:rsidRPr="00F32A1D">
        <w:rPr>
          <w:rtl/>
        </w:rPr>
        <w:t>ه</w:t>
      </w:r>
      <w:bookmarkEnd w:id="190"/>
    </w:p>
    <w:p w:rsidR="001325DE" w:rsidRPr="0084314E" w:rsidRDefault="001325DE" w:rsidP="0084314E">
      <w:pPr>
        <w:pStyle w:val="PlainText"/>
        <w:ind w:firstLine="284"/>
        <w:jc w:val="both"/>
        <w:rPr>
          <w:rStyle w:val="Char4"/>
          <w:rtl/>
        </w:rPr>
      </w:pPr>
      <w:r w:rsidRPr="0084314E">
        <w:rPr>
          <w:rStyle w:val="Char4"/>
          <w:rtl/>
        </w:rPr>
        <w:t>احمد از عبداللَّه بن مغفل مزن</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حد</w:t>
      </w:r>
      <w:r w:rsidR="00B024C4">
        <w:rPr>
          <w:rStyle w:val="Char4"/>
          <w:rtl/>
        </w:rPr>
        <w:t>ی</w:t>
      </w:r>
      <w:r w:rsidRPr="0084314E">
        <w:rPr>
          <w:rStyle w:val="Char4"/>
          <w:rtl/>
        </w:rPr>
        <w:t>ب</w:t>
      </w:r>
      <w:r w:rsidR="00B024C4">
        <w:rPr>
          <w:rStyle w:val="Char4"/>
          <w:rtl/>
        </w:rPr>
        <w:t>ی</w:t>
      </w:r>
      <w:r w:rsidRPr="0084314E">
        <w:rPr>
          <w:rStyle w:val="Char4"/>
          <w:rtl/>
        </w:rPr>
        <w:t xml:space="preserve">ه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م... و حد</w:t>
      </w:r>
      <w:r w:rsidR="00B024C4">
        <w:rPr>
          <w:rStyle w:val="Char4"/>
          <w:rtl/>
        </w:rPr>
        <w:t>ی</w:t>
      </w:r>
      <w:r w:rsidRPr="0084314E">
        <w:rPr>
          <w:rStyle w:val="Char4"/>
          <w:rtl/>
        </w:rPr>
        <w:t>ث را در صلح حد</w:t>
      </w:r>
      <w:r w:rsidR="00B024C4">
        <w:rPr>
          <w:rStyle w:val="Char4"/>
          <w:rtl/>
        </w:rPr>
        <w:t>ی</w:t>
      </w:r>
      <w:r w:rsidRPr="0084314E">
        <w:rPr>
          <w:rStyle w:val="Char4"/>
          <w:rtl/>
        </w:rPr>
        <w:t>ب</w:t>
      </w:r>
      <w:r w:rsidR="00B024C4">
        <w:rPr>
          <w:rStyle w:val="Char4"/>
          <w:rtl/>
        </w:rPr>
        <w:t>ی</w:t>
      </w:r>
      <w:r w:rsidRPr="0084314E">
        <w:rPr>
          <w:rStyle w:val="Char4"/>
          <w:rtl/>
        </w:rPr>
        <w:t>ه ذ</w:t>
      </w:r>
      <w:r w:rsidR="00B024C4">
        <w:rPr>
          <w:rStyle w:val="Char4"/>
          <w:rtl/>
        </w:rPr>
        <w:t>ک</w:t>
      </w:r>
      <w:r w:rsidRPr="0084314E">
        <w:rPr>
          <w:rStyle w:val="Char4"/>
          <w:rtl/>
        </w:rPr>
        <w:t>ر نموده، و در آن آمده،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ما در آن حالت قرار داشت</w:t>
      </w:r>
      <w:r w:rsidR="00B024C4">
        <w:rPr>
          <w:rStyle w:val="Char4"/>
          <w:rtl/>
        </w:rPr>
        <w:t>ی</w:t>
      </w:r>
      <w:r w:rsidRPr="0084314E">
        <w:rPr>
          <w:rStyle w:val="Char4"/>
          <w:rtl/>
        </w:rPr>
        <w:t>م، ناگهان س</w:t>
      </w:r>
      <w:r w:rsidR="00B024C4">
        <w:rPr>
          <w:rStyle w:val="Char4"/>
          <w:rtl/>
        </w:rPr>
        <w:t>ی</w:t>
      </w:r>
      <w:r w:rsidRPr="0084314E">
        <w:rPr>
          <w:rStyle w:val="Char4"/>
          <w:rtl/>
        </w:rPr>
        <w:t xml:space="preserve"> جوان </w:t>
      </w:r>
      <w:r w:rsidR="00B024C4">
        <w:rPr>
          <w:rStyle w:val="Char4"/>
          <w:rtl/>
        </w:rPr>
        <w:t>ک</w:t>
      </w:r>
      <w:r w:rsidRPr="0084314E">
        <w:rPr>
          <w:rStyle w:val="Char4"/>
          <w:rtl/>
        </w:rPr>
        <w:t>ه سلاح بر تن داشتند بر ما آش</w:t>
      </w:r>
      <w:r w:rsidR="00B024C4">
        <w:rPr>
          <w:rStyle w:val="Char4"/>
          <w:rtl/>
        </w:rPr>
        <w:t>ک</w:t>
      </w:r>
      <w:r w:rsidRPr="0084314E">
        <w:rPr>
          <w:rStyle w:val="Char4"/>
          <w:rtl/>
        </w:rPr>
        <w:t>ار گرد</w:t>
      </w:r>
      <w:r w:rsidR="00B024C4">
        <w:rPr>
          <w:rStyle w:val="Char4"/>
          <w:rtl/>
        </w:rPr>
        <w:t>ی</w:t>
      </w:r>
      <w:r w:rsidRPr="0084314E">
        <w:rPr>
          <w:rStyle w:val="Char4"/>
          <w:rtl/>
        </w:rPr>
        <w:t xml:space="preserve">دند، و به طرف ما حمله نمودند، آن گاه رسول خدا </w:t>
      </w:r>
      <w:r>
        <w:rPr>
          <w:rFonts w:cs="CTraditional Arabic" w:hint="cs"/>
          <w:sz w:val="28"/>
          <w:szCs w:val="28"/>
          <w:rtl/>
        </w:rPr>
        <w:t>ص</w:t>
      </w:r>
      <w:r w:rsidRPr="0084314E">
        <w:rPr>
          <w:rStyle w:val="Char4"/>
          <w:rtl/>
        </w:rPr>
        <w:t xml:space="preserve"> بر ا</w:t>
      </w:r>
      <w:r w:rsidR="00B024C4">
        <w:rPr>
          <w:rStyle w:val="Char4"/>
          <w:rtl/>
        </w:rPr>
        <w:t>ی</w:t>
      </w:r>
      <w:r w:rsidRPr="0084314E">
        <w:rPr>
          <w:rStyle w:val="Char4"/>
          <w:rtl/>
        </w:rPr>
        <w:t xml:space="preserve">شان دعاء فرمود، و </w:t>
      </w:r>
      <w:r w:rsidRPr="00D3384E">
        <w:rPr>
          <w:rStyle w:val="Char4"/>
          <w:spacing w:val="-4"/>
          <w:rtl/>
        </w:rPr>
        <w:t>خداوند ب</w:t>
      </w:r>
      <w:r w:rsidR="00B024C4" w:rsidRPr="00D3384E">
        <w:rPr>
          <w:rStyle w:val="Char4"/>
          <w:spacing w:val="-4"/>
          <w:rtl/>
        </w:rPr>
        <w:t>ی</w:t>
      </w:r>
      <w:r w:rsidRPr="00D3384E">
        <w:rPr>
          <w:rStyle w:val="Char4"/>
          <w:spacing w:val="-4"/>
          <w:rtl/>
        </w:rPr>
        <w:t>نا</w:t>
      </w:r>
      <w:r w:rsidR="00B024C4" w:rsidRPr="00D3384E">
        <w:rPr>
          <w:rStyle w:val="Char4"/>
          <w:spacing w:val="-4"/>
          <w:rtl/>
        </w:rPr>
        <w:t xml:space="preserve">یی‌شان </w:t>
      </w:r>
      <w:r w:rsidRPr="00D3384E">
        <w:rPr>
          <w:rStyle w:val="Char4"/>
          <w:spacing w:val="-4"/>
          <w:rtl/>
        </w:rPr>
        <w:t xml:space="preserve">را گرفت، و ما </w:t>
      </w:r>
      <w:r w:rsidR="00B024C4" w:rsidRPr="00D3384E">
        <w:rPr>
          <w:rStyle w:val="Char4"/>
          <w:spacing w:val="-4"/>
          <w:rtl/>
        </w:rPr>
        <w:t xml:space="preserve">به‌سوی‌شان </w:t>
      </w:r>
      <w:r w:rsidRPr="00D3384E">
        <w:rPr>
          <w:rStyle w:val="Char4"/>
          <w:spacing w:val="-4"/>
          <w:rtl/>
        </w:rPr>
        <w:t>برخاست</w:t>
      </w:r>
      <w:r w:rsidR="00B024C4" w:rsidRPr="00D3384E">
        <w:rPr>
          <w:rStyle w:val="Char4"/>
          <w:spacing w:val="-4"/>
          <w:rtl/>
        </w:rPr>
        <w:t>ی</w:t>
      </w:r>
      <w:r w:rsidRPr="00D3384E">
        <w:rPr>
          <w:rStyle w:val="Char4"/>
          <w:spacing w:val="-4"/>
          <w:rtl/>
        </w:rPr>
        <w:t>م و گرفت</w:t>
      </w:r>
      <w:r w:rsidR="00B024C4" w:rsidRPr="00D3384E">
        <w:rPr>
          <w:rStyle w:val="Char4"/>
          <w:spacing w:val="-4"/>
          <w:rtl/>
        </w:rPr>
        <w:t>ی</w:t>
      </w:r>
      <w:r w:rsidRPr="00D3384E">
        <w:rPr>
          <w:rStyle w:val="Char4"/>
          <w:spacing w:val="-4"/>
          <w:rtl/>
        </w:rPr>
        <w:t xml:space="preserve">م شان، رسول خدا </w:t>
      </w:r>
      <w:r w:rsidRPr="00D3384E">
        <w:rPr>
          <w:rFonts w:cs="CTraditional Arabic" w:hint="cs"/>
          <w:spacing w:val="-4"/>
          <w:sz w:val="28"/>
          <w:szCs w:val="28"/>
          <w:rtl/>
        </w:rPr>
        <w:t>ص</w:t>
      </w:r>
      <w:r w:rsidRPr="0084314E">
        <w:rPr>
          <w:rStyle w:val="Char4"/>
          <w:rtl/>
        </w:rPr>
        <w:t xml:space="preserve"> گفت: «آ</w:t>
      </w:r>
      <w:r w:rsidR="00B024C4">
        <w:rPr>
          <w:rStyle w:val="Char4"/>
          <w:rtl/>
        </w:rPr>
        <w:t>ی</w:t>
      </w:r>
      <w:r w:rsidRPr="0084314E">
        <w:rPr>
          <w:rStyle w:val="Char4"/>
          <w:rtl/>
        </w:rPr>
        <w:t xml:space="preserve">ا در پناه </w:t>
      </w:r>
      <w:r w:rsidR="00B024C4">
        <w:rPr>
          <w:rStyle w:val="Char4"/>
          <w:rtl/>
        </w:rPr>
        <w:t>ک</w:t>
      </w:r>
      <w:r w:rsidRPr="0084314E">
        <w:rPr>
          <w:rStyle w:val="Char4"/>
          <w:rtl/>
        </w:rPr>
        <w:t>س</w:t>
      </w:r>
      <w:r w:rsidR="00B024C4">
        <w:rPr>
          <w:rStyle w:val="Char4"/>
          <w:rtl/>
        </w:rPr>
        <w:t>ی</w:t>
      </w:r>
      <w:r w:rsidRPr="0084314E">
        <w:rPr>
          <w:rStyle w:val="Char4"/>
          <w:rtl/>
        </w:rPr>
        <w:t xml:space="preserve"> آمده‏ا</w:t>
      </w:r>
      <w:r w:rsidR="00B024C4">
        <w:rPr>
          <w:rStyle w:val="Char4"/>
          <w:rtl/>
        </w:rPr>
        <w:t>ی</w:t>
      </w:r>
      <w:r w:rsidRPr="0084314E">
        <w:rPr>
          <w:rStyle w:val="Char4"/>
          <w:rtl/>
        </w:rPr>
        <w:t>د؟ و آ</w:t>
      </w:r>
      <w:r w:rsidR="00B024C4">
        <w:rPr>
          <w:rStyle w:val="Char4"/>
          <w:rtl/>
        </w:rPr>
        <w:t>ی</w:t>
      </w:r>
      <w:r w:rsidRPr="0084314E">
        <w:rPr>
          <w:rStyle w:val="Char4"/>
          <w:rtl/>
        </w:rPr>
        <w:t xml:space="preserve">ا </w:t>
      </w:r>
      <w:r w:rsidR="00B024C4">
        <w:rPr>
          <w:rStyle w:val="Char4"/>
          <w:rtl/>
        </w:rPr>
        <w:t>ک</w:t>
      </w:r>
      <w:r w:rsidRPr="0084314E">
        <w:rPr>
          <w:rStyle w:val="Char4"/>
          <w:rtl/>
        </w:rPr>
        <w:t>س</w:t>
      </w:r>
      <w:r w:rsidR="00B024C4">
        <w:rPr>
          <w:rStyle w:val="Char4"/>
          <w:rtl/>
        </w:rPr>
        <w:t>ی</w:t>
      </w:r>
      <w:r w:rsidRPr="0084314E">
        <w:rPr>
          <w:rStyle w:val="Char4"/>
          <w:rtl/>
        </w:rPr>
        <w:t xml:space="preserve"> برا</w:t>
      </w:r>
      <w:r w:rsidR="00B024C4">
        <w:rPr>
          <w:rStyle w:val="Char4"/>
          <w:rtl/>
        </w:rPr>
        <w:t xml:space="preserve">ی‌تان </w:t>
      </w:r>
      <w:r w:rsidRPr="0084314E">
        <w:rPr>
          <w:rStyle w:val="Char4"/>
          <w:rtl/>
        </w:rPr>
        <w:t>امان داده است؟» گفتند: نخ</w:t>
      </w:r>
      <w:r w:rsidR="00B024C4">
        <w:rPr>
          <w:rStyle w:val="Char4"/>
          <w:rtl/>
        </w:rPr>
        <w:t>ی</w:t>
      </w:r>
      <w:r w:rsidRPr="0084314E">
        <w:rPr>
          <w:rStyle w:val="Char4"/>
          <w:rtl/>
        </w:rPr>
        <w:t>ر، آن گاه ر</w:t>
      </w:r>
      <w:r w:rsidR="00B024C4">
        <w:rPr>
          <w:rStyle w:val="Char4"/>
          <w:rtl/>
        </w:rPr>
        <w:t xml:space="preserve">هایشان </w:t>
      </w:r>
      <w:r w:rsidRPr="0084314E">
        <w:rPr>
          <w:rStyle w:val="Char4"/>
          <w:rtl/>
        </w:rPr>
        <w:t>نمود، و هم</w:t>
      </w:r>
      <w:r w:rsidR="00B024C4">
        <w:rPr>
          <w:rStyle w:val="Char4"/>
          <w:rtl/>
        </w:rPr>
        <w:t>ی</w:t>
      </w:r>
      <w:r w:rsidRPr="0084314E">
        <w:rPr>
          <w:rStyle w:val="Char4"/>
          <w:rtl/>
        </w:rPr>
        <w:t xml:space="preserve">ن بود </w:t>
      </w:r>
      <w:r w:rsidR="00B024C4">
        <w:rPr>
          <w:rStyle w:val="Char4"/>
          <w:rtl/>
        </w:rPr>
        <w:t>ک</w:t>
      </w:r>
      <w:r w:rsidRPr="0084314E">
        <w:rPr>
          <w:rStyle w:val="Char4"/>
          <w:rtl/>
        </w:rPr>
        <w:t>ه خداوند نازل فرمود:</w:t>
      </w:r>
    </w:p>
    <w:p w:rsidR="001325DE" w:rsidRPr="00F32A1D" w:rsidRDefault="001325DE" w:rsidP="00453398">
      <w:pPr>
        <w:pStyle w:val="af1"/>
        <w:rPr>
          <w:rFonts w:cs="Traditional Arabic"/>
          <w:b/>
          <w:bCs/>
          <w:rtl/>
        </w:rPr>
      </w:pPr>
      <w:r>
        <w:rPr>
          <w:rStyle w:val="Char8"/>
          <w:rtl/>
        </w:rPr>
        <w:t>﴿</w:t>
      </w:r>
      <w:r w:rsidRPr="00453398">
        <w:rPr>
          <w:rFonts w:hint="eastAsia"/>
          <w:rtl/>
        </w:rPr>
        <w:t>وَهُوَ</w:t>
      </w:r>
      <w:r w:rsidRPr="00453398">
        <w:rPr>
          <w:rtl/>
        </w:rPr>
        <w:t xml:space="preserve"> </w:t>
      </w:r>
      <w:r w:rsidRPr="00453398">
        <w:rPr>
          <w:rFonts w:hint="cs"/>
          <w:rtl/>
        </w:rPr>
        <w:t>ٱ</w:t>
      </w:r>
      <w:r w:rsidRPr="00453398">
        <w:rPr>
          <w:rFonts w:hint="eastAsia"/>
          <w:rtl/>
        </w:rPr>
        <w:t>لَّذِي</w:t>
      </w:r>
      <w:r w:rsidRPr="00453398">
        <w:rPr>
          <w:rtl/>
        </w:rPr>
        <w:t xml:space="preserve"> </w:t>
      </w:r>
      <w:r w:rsidRPr="00453398">
        <w:rPr>
          <w:rFonts w:hint="eastAsia"/>
          <w:rtl/>
        </w:rPr>
        <w:t>كَفَّ</w:t>
      </w:r>
      <w:r w:rsidRPr="00453398">
        <w:rPr>
          <w:rtl/>
        </w:rPr>
        <w:t xml:space="preserve"> </w:t>
      </w:r>
      <w:r w:rsidRPr="00453398">
        <w:rPr>
          <w:rFonts w:hint="eastAsia"/>
          <w:rtl/>
        </w:rPr>
        <w:t>أَي</w:t>
      </w:r>
      <w:r w:rsidRPr="00453398">
        <w:rPr>
          <w:rFonts w:hint="cs"/>
          <w:rtl/>
        </w:rPr>
        <w:t>ۡ</w:t>
      </w:r>
      <w:r w:rsidRPr="00453398">
        <w:rPr>
          <w:rFonts w:hint="eastAsia"/>
          <w:rtl/>
        </w:rPr>
        <w:t>دِيَهُم</w:t>
      </w:r>
      <w:r w:rsidRPr="00453398">
        <w:rPr>
          <w:rFonts w:hint="cs"/>
          <w:rtl/>
        </w:rPr>
        <w:t>ۡ</w:t>
      </w:r>
      <w:r w:rsidRPr="00453398">
        <w:rPr>
          <w:rtl/>
        </w:rPr>
        <w:t xml:space="preserve"> </w:t>
      </w:r>
      <w:r w:rsidRPr="00453398">
        <w:rPr>
          <w:rFonts w:hint="eastAsia"/>
          <w:rtl/>
        </w:rPr>
        <w:t>عَنكُم</w:t>
      </w:r>
      <w:r w:rsidRPr="00453398">
        <w:rPr>
          <w:rFonts w:hint="cs"/>
          <w:rtl/>
        </w:rPr>
        <w:t>ۡ</w:t>
      </w:r>
      <w:r w:rsidRPr="00453398">
        <w:rPr>
          <w:rtl/>
        </w:rPr>
        <w:t xml:space="preserve"> </w:t>
      </w:r>
      <w:r w:rsidRPr="00453398">
        <w:rPr>
          <w:rFonts w:hint="eastAsia"/>
          <w:rtl/>
        </w:rPr>
        <w:t>وَأَي</w:t>
      </w:r>
      <w:r w:rsidRPr="00453398">
        <w:rPr>
          <w:rFonts w:hint="cs"/>
          <w:rtl/>
        </w:rPr>
        <w:t>ۡ</w:t>
      </w:r>
      <w:r w:rsidRPr="00453398">
        <w:rPr>
          <w:rFonts w:hint="eastAsia"/>
          <w:rtl/>
        </w:rPr>
        <w:t>دِيَكُم</w:t>
      </w:r>
      <w:r w:rsidRPr="00453398">
        <w:rPr>
          <w:rFonts w:hint="cs"/>
          <w:rtl/>
        </w:rPr>
        <w:t>ۡ</w:t>
      </w:r>
      <w:r w:rsidRPr="00453398">
        <w:rPr>
          <w:rtl/>
        </w:rPr>
        <w:t xml:space="preserve"> </w:t>
      </w:r>
      <w:r w:rsidRPr="00453398">
        <w:rPr>
          <w:rFonts w:hint="eastAsia"/>
          <w:rtl/>
        </w:rPr>
        <w:t>عَن</w:t>
      </w:r>
      <w:r w:rsidRPr="00453398">
        <w:rPr>
          <w:rFonts w:hint="cs"/>
          <w:rtl/>
        </w:rPr>
        <w:t>ۡ</w:t>
      </w:r>
      <w:r w:rsidRPr="00453398">
        <w:rPr>
          <w:rFonts w:hint="eastAsia"/>
          <w:rtl/>
        </w:rPr>
        <w:t>هُم</w:t>
      </w:r>
      <w:r w:rsidRPr="00453398">
        <w:rPr>
          <w:rtl/>
        </w:rPr>
        <w:t xml:space="preserve"> </w:t>
      </w:r>
      <w:r w:rsidRPr="00453398">
        <w:rPr>
          <w:rFonts w:hint="eastAsia"/>
          <w:rtl/>
        </w:rPr>
        <w:t>بِبَط</w:t>
      </w:r>
      <w:r w:rsidRPr="00453398">
        <w:rPr>
          <w:rFonts w:hint="cs"/>
          <w:rtl/>
        </w:rPr>
        <w:t>ۡ</w:t>
      </w:r>
      <w:r w:rsidRPr="00453398">
        <w:rPr>
          <w:rFonts w:hint="eastAsia"/>
          <w:rtl/>
        </w:rPr>
        <w:t>نِ</w:t>
      </w:r>
      <w:r w:rsidRPr="00453398">
        <w:rPr>
          <w:rtl/>
        </w:rPr>
        <w:t xml:space="preserve"> </w:t>
      </w:r>
      <w:r w:rsidRPr="00453398">
        <w:rPr>
          <w:rFonts w:hint="eastAsia"/>
          <w:rtl/>
        </w:rPr>
        <w:t>مَكَّةَ</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بَع</w:t>
      </w:r>
      <w:r w:rsidRPr="00453398">
        <w:rPr>
          <w:rFonts w:hint="cs"/>
          <w:rtl/>
        </w:rPr>
        <w:t>ۡ</w:t>
      </w:r>
      <w:r w:rsidRPr="00453398">
        <w:rPr>
          <w:rFonts w:hint="eastAsia"/>
          <w:rtl/>
        </w:rPr>
        <w:t>دِ</w:t>
      </w:r>
      <w:r w:rsidRPr="00453398">
        <w:rPr>
          <w:rtl/>
        </w:rPr>
        <w:t xml:space="preserve"> </w:t>
      </w:r>
      <w:r w:rsidRPr="00453398">
        <w:rPr>
          <w:rFonts w:hint="eastAsia"/>
          <w:rtl/>
        </w:rPr>
        <w:t>أَن</w:t>
      </w:r>
      <w:r w:rsidRPr="00453398">
        <w:rPr>
          <w:rFonts w:hint="cs"/>
          <w:rtl/>
        </w:rPr>
        <w:t>ۡ</w:t>
      </w:r>
      <w:r w:rsidRPr="00453398">
        <w:rPr>
          <w:rtl/>
        </w:rPr>
        <w:t xml:space="preserve"> </w:t>
      </w:r>
      <w:r w:rsidRPr="00453398">
        <w:rPr>
          <w:rFonts w:hint="eastAsia"/>
          <w:rtl/>
        </w:rPr>
        <w:t>أَظ</w:t>
      </w:r>
      <w:r w:rsidRPr="00453398">
        <w:rPr>
          <w:rFonts w:hint="cs"/>
          <w:rtl/>
        </w:rPr>
        <w:t>ۡ</w:t>
      </w:r>
      <w:r w:rsidRPr="00453398">
        <w:rPr>
          <w:rFonts w:hint="eastAsia"/>
          <w:rtl/>
        </w:rPr>
        <w:t>فَرَكُم</w:t>
      </w:r>
      <w:r w:rsidRPr="00453398">
        <w:rPr>
          <w:rFonts w:hint="cs"/>
          <w:rtl/>
        </w:rPr>
        <w:t>ۡ</w:t>
      </w:r>
      <w:r w:rsidRPr="00453398">
        <w:rPr>
          <w:rtl/>
        </w:rPr>
        <w:t xml:space="preserve"> </w:t>
      </w:r>
      <w:r w:rsidRPr="00453398">
        <w:rPr>
          <w:rFonts w:hint="eastAsia"/>
          <w:rtl/>
        </w:rPr>
        <w:t>عَلَي</w:t>
      </w:r>
      <w:r w:rsidRPr="00453398">
        <w:rPr>
          <w:rFonts w:hint="cs"/>
          <w:rtl/>
        </w:rPr>
        <w:t>ۡ</w:t>
      </w:r>
      <w:r w:rsidRPr="00453398">
        <w:rPr>
          <w:rFonts w:hint="eastAsia"/>
          <w:rtl/>
        </w:rPr>
        <w:t>هِم</w:t>
      </w:r>
      <w:r w:rsidRPr="00453398">
        <w:rPr>
          <w:rFonts w:hint="cs"/>
          <w:rtl/>
        </w:rPr>
        <w:t>ۡۚ</w:t>
      </w:r>
      <w:r w:rsidRPr="00453398">
        <w:rPr>
          <w:rtl/>
        </w:rPr>
        <w:t xml:space="preserve"> </w:t>
      </w:r>
      <w:r w:rsidRPr="00453398">
        <w:rPr>
          <w:rFonts w:hint="eastAsia"/>
          <w:rtl/>
        </w:rPr>
        <w:t>وَكَانَ</w:t>
      </w:r>
      <w:r w:rsidRPr="00453398">
        <w:rPr>
          <w:rtl/>
        </w:rPr>
        <w:t xml:space="preserve"> </w:t>
      </w:r>
      <w:r w:rsidRPr="00453398">
        <w:rPr>
          <w:rFonts w:hint="cs"/>
          <w:rtl/>
        </w:rPr>
        <w:t>ٱ</w:t>
      </w:r>
      <w:r w:rsidRPr="00453398">
        <w:rPr>
          <w:rFonts w:hint="eastAsia"/>
          <w:rtl/>
        </w:rPr>
        <w:t>للَّهُ</w:t>
      </w:r>
      <w:r w:rsidRPr="00453398">
        <w:rPr>
          <w:rtl/>
        </w:rPr>
        <w:t xml:space="preserve"> </w:t>
      </w:r>
      <w:r w:rsidRPr="00453398">
        <w:rPr>
          <w:rFonts w:hint="eastAsia"/>
          <w:rtl/>
        </w:rPr>
        <w:t>بِمَا</w:t>
      </w:r>
      <w:r w:rsidRPr="00453398">
        <w:rPr>
          <w:rtl/>
        </w:rPr>
        <w:t xml:space="preserve"> </w:t>
      </w:r>
      <w:r w:rsidRPr="00453398">
        <w:rPr>
          <w:rFonts w:hint="eastAsia"/>
          <w:rtl/>
        </w:rPr>
        <w:t>تَع</w:t>
      </w:r>
      <w:r w:rsidRPr="00453398">
        <w:rPr>
          <w:rFonts w:hint="cs"/>
          <w:rtl/>
        </w:rPr>
        <w:t>ۡ</w:t>
      </w:r>
      <w:r w:rsidRPr="00453398">
        <w:rPr>
          <w:rFonts w:hint="eastAsia"/>
          <w:rtl/>
        </w:rPr>
        <w:t>مَلُونَ</w:t>
      </w:r>
      <w:r w:rsidRPr="00453398">
        <w:rPr>
          <w:rtl/>
        </w:rPr>
        <w:t xml:space="preserve"> </w:t>
      </w:r>
      <w:r w:rsidRPr="00453398">
        <w:rPr>
          <w:rFonts w:hint="eastAsia"/>
          <w:rtl/>
        </w:rPr>
        <w:t>بَصِيرًا</w:t>
      </w:r>
      <w:r w:rsidRPr="00453398">
        <w:rPr>
          <w:rtl/>
        </w:rPr>
        <w:t xml:space="preserve"> </w:t>
      </w:r>
      <w:r w:rsidRPr="00453398">
        <w:rPr>
          <w:rFonts w:hint="cs"/>
          <w:rtl/>
        </w:rPr>
        <w:t>٢</w:t>
      </w:r>
      <w:r>
        <w:rPr>
          <w:rStyle w:val="Char8"/>
          <w:rtl/>
        </w:rPr>
        <w:t>﴾</w:t>
      </w:r>
      <w:r>
        <w:rPr>
          <w:rStyle w:val="Char4"/>
          <w:rFonts w:hint="cs"/>
          <w:rtl/>
        </w:rPr>
        <w:t xml:space="preserve"> </w:t>
      </w:r>
      <w:r>
        <w:rPr>
          <w:rStyle w:val="Char6"/>
          <w:rFonts w:hint="cs"/>
          <w:rtl/>
        </w:rPr>
        <w:t>[الفتح: 24]</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و او ذات</w:t>
      </w:r>
      <w:r w:rsidR="00B024C4" w:rsidRPr="00453398">
        <w:rPr>
          <w:rtl/>
        </w:rPr>
        <w:t>ی</w:t>
      </w:r>
      <w:r w:rsidRPr="00453398">
        <w:rPr>
          <w:rtl/>
        </w:rPr>
        <w:t xml:space="preserve"> است </w:t>
      </w:r>
      <w:r w:rsidR="00B024C4" w:rsidRPr="00453398">
        <w:rPr>
          <w:rtl/>
        </w:rPr>
        <w:t>ک</w:t>
      </w:r>
      <w:r w:rsidRPr="00453398">
        <w:rPr>
          <w:rtl/>
        </w:rPr>
        <w:t>ه دست‏ها</w:t>
      </w:r>
      <w:r w:rsidR="00B024C4" w:rsidRPr="00453398">
        <w:rPr>
          <w:rtl/>
        </w:rPr>
        <w:t>ی</w:t>
      </w:r>
      <w:r w:rsidRPr="00453398">
        <w:rPr>
          <w:rtl/>
        </w:rPr>
        <w:t xml:space="preserve"> آنان را از شما و دست‏ها</w:t>
      </w:r>
      <w:r w:rsidR="00B024C4" w:rsidRPr="00453398">
        <w:rPr>
          <w:rtl/>
        </w:rPr>
        <w:t>ی</w:t>
      </w:r>
      <w:r w:rsidRPr="00453398">
        <w:rPr>
          <w:rtl/>
        </w:rPr>
        <w:t xml:space="preserve"> شما را از آنان در دل م</w:t>
      </w:r>
      <w:r w:rsidR="00B024C4" w:rsidRPr="00453398">
        <w:rPr>
          <w:rtl/>
        </w:rPr>
        <w:t>ک</w:t>
      </w:r>
      <w:r w:rsidRPr="00453398">
        <w:rPr>
          <w:rtl/>
        </w:rPr>
        <w:t xml:space="preserve">ه، بعد از آن </w:t>
      </w:r>
      <w:r w:rsidR="00B024C4" w:rsidRPr="00453398">
        <w:rPr>
          <w:rtl/>
        </w:rPr>
        <w:t>ک</w:t>
      </w:r>
      <w:r w:rsidRPr="00453398">
        <w:rPr>
          <w:rtl/>
        </w:rPr>
        <w:t>ه شما را بر ا</w:t>
      </w:r>
      <w:r w:rsidR="00B024C4" w:rsidRPr="00453398">
        <w:rPr>
          <w:rtl/>
        </w:rPr>
        <w:t>ی</w:t>
      </w:r>
      <w:r w:rsidRPr="00453398">
        <w:rPr>
          <w:rtl/>
        </w:rPr>
        <w:t>شان غالب گردان</w:t>
      </w:r>
      <w:r w:rsidR="00B024C4" w:rsidRPr="00453398">
        <w:rPr>
          <w:rtl/>
        </w:rPr>
        <w:t>ی</w:t>
      </w:r>
      <w:r w:rsidRPr="00453398">
        <w:rPr>
          <w:rtl/>
        </w:rPr>
        <w:t>د، باز داشت، و خدا به آنچه عمل م</w:t>
      </w:r>
      <w:r w:rsidR="00B024C4" w:rsidRPr="00453398">
        <w:rPr>
          <w:rtl/>
        </w:rPr>
        <w:t>ی</w:t>
      </w:r>
      <w:r w:rsidRPr="00453398">
        <w:rPr>
          <w:rtl/>
        </w:rPr>
        <w:t>‏</w:t>
      </w:r>
      <w:r w:rsidR="00B024C4" w:rsidRPr="00453398">
        <w:rPr>
          <w:rtl/>
        </w:rPr>
        <w:t>ک</w:t>
      </w:r>
      <w:r w:rsidRPr="00453398">
        <w:rPr>
          <w:rtl/>
        </w:rPr>
        <w:t>ن</w:t>
      </w:r>
      <w:r w:rsidR="00B024C4" w:rsidRPr="00453398">
        <w:rPr>
          <w:rtl/>
        </w:rPr>
        <w:t>ی</w:t>
      </w:r>
      <w:r w:rsidRPr="00453398">
        <w:rPr>
          <w:rtl/>
        </w:rPr>
        <w:t>د ب</w:t>
      </w:r>
      <w:r w:rsidR="00B024C4" w:rsidRPr="00453398">
        <w:rPr>
          <w:rtl/>
        </w:rPr>
        <w:t>ی</w:t>
      </w:r>
      <w:r w:rsidRPr="00453398">
        <w:rPr>
          <w:rtl/>
        </w:rPr>
        <w:t>ناست</w:t>
      </w:r>
      <w:r w:rsidRPr="00453398">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Char4"/>
          <w:rtl/>
        </w:rPr>
        <w:t xml:space="preserve"> (145/6)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نسائ</w:t>
      </w:r>
      <w:r w:rsidR="00B024C4">
        <w:rPr>
          <w:rStyle w:val="Char4"/>
          <w:rtl/>
        </w:rPr>
        <w:t>ی</w:t>
      </w:r>
      <w:r w:rsidRPr="0084314E">
        <w:rPr>
          <w:rStyle w:val="Char4"/>
          <w:rtl/>
        </w:rPr>
        <w:t xml:space="preserve"> مانند ا</w:t>
      </w:r>
      <w:r w:rsidR="00B024C4">
        <w:rPr>
          <w:rStyle w:val="Char4"/>
          <w:rtl/>
        </w:rPr>
        <w:t>ی</w:t>
      </w:r>
      <w:r w:rsidRPr="0084314E">
        <w:rPr>
          <w:rStyle w:val="Char4"/>
          <w:rtl/>
        </w:rPr>
        <w:t>ن را،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(192/4) آمده، روا</w:t>
      </w:r>
      <w:r w:rsidR="00B024C4">
        <w:rPr>
          <w:rStyle w:val="Char4"/>
          <w:rtl/>
        </w:rPr>
        <w:t>ی</w:t>
      </w:r>
      <w:r w:rsidRPr="0084314E">
        <w:rPr>
          <w:rStyle w:val="Char4"/>
          <w:rtl/>
        </w:rPr>
        <w:t>ت نموده است.</w:t>
      </w:r>
    </w:p>
    <w:p w:rsidR="001325DE" w:rsidRPr="0084314E" w:rsidRDefault="001325DE" w:rsidP="00042122">
      <w:pPr>
        <w:pStyle w:val="a5"/>
        <w:rPr>
          <w:rStyle w:val="Char4"/>
          <w:rtl/>
        </w:rPr>
      </w:pPr>
      <w:bookmarkStart w:id="191" w:name="_Toc441948500"/>
      <w:r w:rsidRPr="00F32A1D">
        <w:rPr>
          <w:rtl/>
        </w:rPr>
        <w:t>از ب</w:t>
      </w:r>
      <w:r w:rsidR="00CE5A2A">
        <w:rPr>
          <w:rtl/>
        </w:rPr>
        <w:t>ی</w:t>
      </w:r>
      <w:r w:rsidRPr="00F32A1D">
        <w:rPr>
          <w:rtl/>
        </w:rPr>
        <w:t>ن رفتن ب</w:t>
      </w:r>
      <w:r w:rsidR="00CE5A2A">
        <w:rPr>
          <w:rtl/>
        </w:rPr>
        <w:t>ی</w:t>
      </w:r>
      <w:r w:rsidRPr="00F32A1D">
        <w:rPr>
          <w:rtl/>
        </w:rPr>
        <w:t>نا</w:t>
      </w:r>
      <w:r w:rsidR="00CE5A2A">
        <w:rPr>
          <w:rtl/>
        </w:rPr>
        <w:t>یی</w:t>
      </w:r>
      <w:r w:rsidRPr="00F32A1D">
        <w:rPr>
          <w:rtl/>
        </w:rPr>
        <w:t xml:space="preserve"> مرد</w:t>
      </w:r>
      <w:r w:rsidR="00CE5A2A">
        <w:rPr>
          <w:rtl/>
        </w:rPr>
        <w:t>ی</w:t>
      </w:r>
      <w:r w:rsidRPr="00F32A1D">
        <w:rPr>
          <w:rtl/>
        </w:rPr>
        <w:t xml:space="preserve"> به دعا</w:t>
      </w:r>
      <w:r w:rsidR="00CE5A2A">
        <w:rPr>
          <w:rtl/>
        </w:rPr>
        <w:t>ی</w:t>
      </w:r>
      <w:r w:rsidRPr="00F32A1D">
        <w:rPr>
          <w:rtl/>
        </w:rPr>
        <w:t xml:space="preserve"> عل</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191"/>
      <w:r w:rsidRPr="0084314E">
        <w:rPr>
          <w:rStyle w:val="Char4"/>
          <w:rtl/>
        </w:rPr>
        <w:t xml:space="preserve"> </w:t>
      </w:r>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الأوسط از زاذان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حد</w:t>
      </w:r>
      <w:r w:rsidR="00B024C4">
        <w:rPr>
          <w:rStyle w:val="Char4"/>
          <w:rtl/>
        </w:rPr>
        <w:t>ی</w:t>
      </w:r>
      <w:r w:rsidRPr="0084314E">
        <w:rPr>
          <w:rStyle w:val="Char4"/>
          <w:rtl/>
        </w:rPr>
        <w:t>ث</w:t>
      </w:r>
      <w:r w:rsidR="00B024C4">
        <w:rPr>
          <w:rStyle w:val="Char4"/>
          <w:rtl/>
        </w:rPr>
        <w:t>ی</w:t>
      </w:r>
      <w:r w:rsidRPr="0084314E">
        <w:rPr>
          <w:rStyle w:val="Char4"/>
          <w:rtl/>
        </w:rPr>
        <w:t xml:space="preserve"> را ب</w:t>
      </w:r>
      <w:r w:rsidR="00B024C4">
        <w:rPr>
          <w:rStyle w:val="Char4"/>
          <w:rtl/>
        </w:rPr>
        <w:t>ی</w:t>
      </w:r>
      <w:r w:rsidRPr="0084314E">
        <w:rPr>
          <w:rStyle w:val="Char4"/>
          <w:rtl/>
        </w:rPr>
        <w:t>ان داشت و مرد</w:t>
      </w:r>
      <w:r w:rsidR="00B024C4">
        <w:rPr>
          <w:rStyle w:val="Char4"/>
          <w:rtl/>
        </w:rPr>
        <w:t>ی</w:t>
      </w:r>
      <w:r w:rsidRPr="0084314E">
        <w:rPr>
          <w:rStyle w:val="Char4"/>
          <w:rtl/>
        </w:rPr>
        <w:t xml:space="preserve"> ت</w:t>
      </w:r>
      <w:r w:rsidR="00B024C4">
        <w:rPr>
          <w:rStyle w:val="Char4"/>
          <w:rtl/>
        </w:rPr>
        <w:t>ک</w:t>
      </w:r>
      <w:r w:rsidRPr="0084314E">
        <w:rPr>
          <w:rStyle w:val="Char4"/>
          <w:rtl/>
        </w:rPr>
        <w:t>ذ</w:t>
      </w:r>
      <w:r w:rsidR="00B024C4">
        <w:rPr>
          <w:rStyle w:val="Char4"/>
          <w:rtl/>
        </w:rPr>
        <w:t>ی</w:t>
      </w:r>
      <w:r w:rsidRPr="0084314E">
        <w:rPr>
          <w:rStyle w:val="Char4"/>
          <w:rtl/>
        </w:rPr>
        <w:t>بش نمود، عل</w:t>
      </w:r>
      <w:r w:rsidR="00B024C4">
        <w:rPr>
          <w:rStyle w:val="Char4"/>
          <w:rtl/>
        </w:rPr>
        <w:t>ی</w:t>
      </w:r>
      <w:r w:rsidRPr="0084314E">
        <w:rPr>
          <w:rStyle w:val="Char4"/>
          <w:rtl/>
        </w:rPr>
        <w:t xml:space="preserve"> برا</w:t>
      </w:r>
      <w:r w:rsidR="00B024C4">
        <w:rPr>
          <w:rStyle w:val="Char4"/>
          <w:rtl/>
        </w:rPr>
        <w:t>ی</w:t>
      </w:r>
      <w:r w:rsidRPr="0084314E">
        <w:rPr>
          <w:rStyle w:val="Char4"/>
          <w:rtl/>
        </w:rPr>
        <w:t>ش گفت: اگر دروغگو باش</w:t>
      </w:r>
      <w:r w:rsidR="00B024C4">
        <w:rPr>
          <w:rStyle w:val="Char4"/>
          <w:rtl/>
        </w:rPr>
        <w:t>ی</w:t>
      </w:r>
      <w:r w:rsidRPr="0084314E">
        <w:rPr>
          <w:rStyle w:val="Char4"/>
          <w:rtl/>
        </w:rPr>
        <w:t xml:space="preserve"> بر تو دعاء م</w:t>
      </w:r>
      <w:r w:rsidR="00B024C4">
        <w:rPr>
          <w:rStyle w:val="Char4"/>
          <w:rtl/>
        </w:rPr>
        <w:t>ی</w:t>
      </w:r>
      <w:r w:rsidRPr="0084314E">
        <w:rPr>
          <w:rStyle w:val="Char4"/>
          <w:rtl/>
        </w:rPr>
        <w:t>‏</w:t>
      </w:r>
      <w:r w:rsidR="00B024C4">
        <w:rPr>
          <w:rStyle w:val="Char4"/>
          <w:rtl/>
        </w:rPr>
        <w:t>ک</w:t>
      </w:r>
      <w:r w:rsidRPr="0084314E">
        <w:rPr>
          <w:rStyle w:val="Char4"/>
          <w:rtl/>
        </w:rPr>
        <w:t xml:space="preserve">نم؟ گفت: دعاء </w:t>
      </w:r>
      <w:r w:rsidR="00B024C4">
        <w:rPr>
          <w:rStyle w:val="Char4"/>
          <w:rtl/>
        </w:rPr>
        <w:t>ک</w:t>
      </w:r>
      <w:r w:rsidRPr="0084314E">
        <w:rPr>
          <w:rStyle w:val="Char4"/>
          <w:rtl/>
        </w:rPr>
        <w:t>ن، و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بر و</w:t>
      </w:r>
      <w:r w:rsidR="00B024C4">
        <w:rPr>
          <w:rStyle w:val="Char4"/>
          <w:rtl/>
        </w:rPr>
        <w:t>ی</w:t>
      </w:r>
      <w:r w:rsidRPr="0084314E">
        <w:rPr>
          <w:rStyle w:val="Char4"/>
          <w:rtl/>
        </w:rPr>
        <w:t xml:space="preserve"> دعا</w:t>
      </w:r>
      <w:r w:rsidR="00B024C4">
        <w:rPr>
          <w:rStyle w:val="Char4"/>
          <w:rtl/>
        </w:rPr>
        <w:t>ی</w:t>
      </w:r>
      <w:r w:rsidRPr="0084314E">
        <w:rPr>
          <w:rStyle w:val="Char4"/>
          <w:rtl/>
        </w:rPr>
        <w:t xml:space="preserve"> بد نمود، موصوف تا هنوز از جا</w:t>
      </w:r>
      <w:r w:rsidR="00B024C4">
        <w:rPr>
          <w:rStyle w:val="Char4"/>
          <w:rtl/>
        </w:rPr>
        <w:t>ی</w:t>
      </w:r>
      <w:r w:rsidRPr="0084314E">
        <w:rPr>
          <w:rStyle w:val="Char4"/>
          <w:rtl/>
        </w:rPr>
        <w:t>ش حر</w:t>
      </w:r>
      <w:r w:rsidR="00B024C4">
        <w:rPr>
          <w:rStyle w:val="Char4"/>
          <w:rtl/>
        </w:rPr>
        <w:t>ک</w:t>
      </w:r>
      <w:r w:rsidRPr="0084314E">
        <w:rPr>
          <w:rStyle w:val="Char4"/>
          <w:rtl/>
        </w:rPr>
        <w:t xml:space="preserve">ت ننموده بود، </w:t>
      </w:r>
      <w:r w:rsidR="00B024C4">
        <w:rPr>
          <w:rStyle w:val="Char4"/>
          <w:rtl/>
        </w:rPr>
        <w:t>ک</w:t>
      </w:r>
      <w:r w:rsidRPr="0084314E">
        <w:rPr>
          <w:rStyle w:val="Char4"/>
          <w:rtl/>
        </w:rPr>
        <w:t>ه ب</w:t>
      </w:r>
      <w:r w:rsidR="00B024C4">
        <w:rPr>
          <w:rStyle w:val="Char4"/>
          <w:rtl/>
        </w:rPr>
        <w:t>ی</w:t>
      </w:r>
      <w:r w:rsidRPr="0084314E">
        <w:rPr>
          <w:rStyle w:val="Char4"/>
          <w:rtl/>
        </w:rPr>
        <w:t>نا</w:t>
      </w:r>
      <w:r w:rsidR="00B024C4">
        <w:rPr>
          <w:rStyle w:val="Char4"/>
          <w:rtl/>
        </w:rPr>
        <w:t>یی</w:t>
      </w:r>
      <w:r w:rsidRPr="0084314E">
        <w:rPr>
          <w:rStyle w:val="Char4"/>
          <w:rtl/>
        </w:rPr>
        <w:t>ش از ب</w:t>
      </w:r>
      <w:r w:rsidR="00B024C4">
        <w:rPr>
          <w:rStyle w:val="Char4"/>
          <w:rtl/>
        </w:rPr>
        <w:t>ی</w:t>
      </w:r>
      <w:r w:rsidRPr="0084314E">
        <w:rPr>
          <w:rStyle w:val="Char4"/>
          <w:rtl/>
        </w:rPr>
        <w:t>ن رفت</w:t>
      </w:r>
      <w:r w:rsidRPr="0084314E">
        <w:rPr>
          <w:rStyle w:val="FootnoteReference"/>
          <w:rFonts w:ascii="IRNazli" w:hAnsi="IRNazli" w:cs="IRNazli"/>
          <w:sz w:val="28"/>
          <w:szCs w:val="28"/>
          <w:rtl/>
        </w:rPr>
        <w:footnoteReference w:id="259"/>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(116/9)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عماربن حضرم</w:t>
      </w:r>
      <w:r w:rsidR="00B024C4">
        <w:rPr>
          <w:rStyle w:val="Char4"/>
          <w:rtl/>
        </w:rPr>
        <w:t>ی</w:t>
      </w:r>
      <w:r w:rsidRPr="0084314E">
        <w:rPr>
          <w:rStyle w:val="Char4"/>
          <w:rtl/>
        </w:rPr>
        <w:t xml:space="preserve"> آمده، و او را نشناختم، و بق</w:t>
      </w:r>
      <w:r w:rsidR="00B024C4">
        <w:rPr>
          <w:rStyle w:val="Char4"/>
          <w:rtl/>
        </w:rPr>
        <w:t>ی</w:t>
      </w:r>
      <w:r w:rsidRPr="0084314E">
        <w:rPr>
          <w:rStyle w:val="Char4"/>
          <w:rtl/>
        </w:rPr>
        <w:t>ه رجال آن ثقه‏اند.</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الدلائل (ص211) از عمار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حد</w:t>
      </w:r>
      <w:r w:rsidR="00B024C4">
        <w:rPr>
          <w:rStyle w:val="Char4"/>
          <w:rtl/>
        </w:rPr>
        <w:t>ی</w:t>
      </w:r>
      <w:r w:rsidRPr="0084314E">
        <w:rPr>
          <w:rStyle w:val="Char4"/>
          <w:rtl/>
        </w:rPr>
        <w:t>ث</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ب</w:t>
      </w:r>
      <w:r w:rsidR="00B024C4">
        <w:rPr>
          <w:rStyle w:val="Char4"/>
          <w:rtl/>
        </w:rPr>
        <w:t>ی</w:t>
      </w:r>
      <w:r w:rsidRPr="0084314E">
        <w:rPr>
          <w:rStyle w:val="Char4"/>
          <w:rtl/>
        </w:rPr>
        <w:t>ان داشت، و</w:t>
      </w:r>
      <w:r w:rsidR="00B024C4">
        <w:rPr>
          <w:rStyle w:val="Char4"/>
          <w:rtl/>
        </w:rPr>
        <w:t>ی</w:t>
      </w:r>
      <w:r w:rsidRPr="0084314E">
        <w:rPr>
          <w:rStyle w:val="Char4"/>
          <w:rtl/>
        </w:rPr>
        <w:t xml:space="preserve"> ت</w:t>
      </w:r>
      <w:r w:rsidR="00B024C4">
        <w:rPr>
          <w:rStyle w:val="Char4"/>
          <w:rtl/>
        </w:rPr>
        <w:t>ک</w:t>
      </w:r>
      <w:r w:rsidRPr="0084314E">
        <w:rPr>
          <w:rStyle w:val="Char4"/>
          <w:rtl/>
        </w:rPr>
        <w:t>ذ</w:t>
      </w:r>
      <w:r w:rsidR="00B024C4">
        <w:rPr>
          <w:rStyle w:val="Char4"/>
          <w:rtl/>
        </w:rPr>
        <w:t>ی</w:t>
      </w:r>
      <w:r w:rsidRPr="0084314E">
        <w:rPr>
          <w:rStyle w:val="Char4"/>
          <w:rtl/>
        </w:rPr>
        <w:t>بش نمود، و تا هنوز از جا</w:t>
      </w:r>
      <w:r w:rsidR="00B024C4">
        <w:rPr>
          <w:rStyle w:val="Char4"/>
          <w:rtl/>
        </w:rPr>
        <w:t>ی</w:t>
      </w:r>
      <w:r w:rsidRPr="0084314E">
        <w:rPr>
          <w:rStyle w:val="Char4"/>
          <w:rtl/>
        </w:rPr>
        <w:t xml:space="preserve">ش برنخاسته بود </w:t>
      </w:r>
      <w:r w:rsidR="00B024C4">
        <w:rPr>
          <w:rStyle w:val="Char4"/>
          <w:rtl/>
        </w:rPr>
        <w:t>ک</w:t>
      </w:r>
      <w:r w:rsidRPr="0084314E">
        <w:rPr>
          <w:rStyle w:val="Char4"/>
          <w:rtl/>
        </w:rPr>
        <w:t xml:space="preserve">ه </w:t>
      </w:r>
      <w:r w:rsidR="00B024C4">
        <w:rPr>
          <w:rStyle w:val="Char4"/>
          <w:rtl/>
        </w:rPr>
        <w:t>ک</w:t>
      </w:r>
      <w:r w:rsidRPr="0084314E">
        <w:rPr>
          <w:rStyle w:val="Char4"/>
          <w:rtl/>
        </w:rPr>
        <w:t>ور گرد</w:t>
      </w:r>
      <w:r w:rsidR="00B024C4">
        <w:rPr>
          <w:rStyle w:val="Char4"/>
          <w:rtl/>
        </w:rPr>
        <w:t>ی</w:t>
      </w:r>
      <w:r w:rsidRPr="0084314E">
        <w:rPr>
          <w:rStyle w:val="Char4"/>
          <w:rtl/>
        </w:rPr>
        <w:t>د. و نزد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از زاذان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مرد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حد</w:t>
      </w:r>
      <w:r w:rsidR="00B024C4">
        <w:rPr>
          <w:rStyle w:val="Char4"/>
          <w:rtl/>
        </w:rPr>
        <w:t>ی</w:t>
      </w:r>
      <w:r w:rsidRPr="0084314E">
        <w:rPr>
          <w:rStyle w:val="Char4"/>
          <w:rtl/>
        </w:rPr>
        <w:t>ث</w:t>
      </w:r>
      <w:r w:rsidR="00B024C4">
        <w:rPr>
          <w:rStyle w:val="Char4"/>
          <w:rtl/>
        </w:rPr>
        <w:t>ی</w:t>
      </w:r>
      <w:r w:rsidRPr="0084314E">
        <w:rPr>
          <w:rStyle w:val="Char4"/>
          <w:rtl/>
        </w:rPr>
        <w:t xml:space="preserve"> را ب</w:t>
      </w:r>
      <w:r w:rsidR="00B024C4">
        <w:rPr>
          <w:rStyle w:val="Char4"/>
          <w:rtl/>
        </w:rPr>
        <w:t>ی</w:t>
      </w:r>
      <w:r w:rsidRPr="0084314E">
        <w:rPr>
          <w:rStyle w:val="Char4"/>
          <w:rtl/>
        </w:rPr>
        <w:t>ان داشت، عل</w:t>
      </w:r>
      <w:r w:rsidR="00B024C4">
        <w:rPr>
          <w:rStyle w:val="Char4"/>
          <w:rtl/>
        </w:rPr>
        <w:t>ی</w:t>
      </w:r>
      <w:r w:rsidRPr="0084314E">
        <w:rPr>
          <w:rStyle w:val="Char4"/>
          <w:rtl/>
        </w:rPr>
        <w:t xml:space="preserve"> گفت: تو را چنان م</w:t>
      </w:r>
      <w:r w:rsidR="00B024C4">
        <w:rPr>
          <w:rStyle w:val="Char4"/>
          <w:rtl/>
        </w:rPr>
        <w:t>ی</w:t>
      </w:r>
      <w:r w:rsidRPr="0084314E">
        <w:rPr>
          <w:rStyle w:val="Char4"/>
          <w:rtl/>
        </w:rPr>
        <w:t xml:space="preserve">‏پندارم </w:t>
      </w:r>
      <w:r w:rsidR="00B024C4">
        <w:rPr>
          <w:rStyle w:val="Char4"/>
          <w:rtl/>
        </w:rPr>
        <w:t>ک</w:t>
      </w:r>
      <w:r w:rsidRPr="0084314E">
        <w:rPr>
          <w:rStyle w:val="Char4"/>
          <w:rtl/>
        </w:rPr>
        <w:t>ه برا</w:t>
      </w:r>
      <w:r w:rsidR="00B024C4">
        <w:rPr>
          <w:rStyle w:val="Char4"/>
          <w:rtl/>
        </w:rPr>
        <w:t>ی</w:t>
      </w:r>
      <w:r w:rsidRPr="0084314E">
        <w:rPr>
          <w:rStyle w:val="Char4"/>
          <w:rtl/>
        </w:rPr>
        <w:t>م دروغ گفت</w:t>
      </w:r>
      <w:r w:rsidR="00B024C4">
        <w:rPr>
          <w:rStyle w:val="Char4"/>
          <w:rtl/>
        </w:rPr>
        <w:t>ی</w:t>
      </w:r>
      <w:r w:rsidRPr="0084314E">
        <w:rPr>
          <w:rStyle w:val="Char4"/>
          <w:rtl/>
        </w:rPr>
        <w:t>، گفت: نه، ا</w:t>
      </w:r>
      <w:r w:rsidR="00B024C4">
        <w:rPr>
          <w:rStyle w:val="Char4"/>
          <w:rtl/>
        </w:rPr>
        <w:t>ی</w:t>
      </w:r>
      <w:r w:rsidRPr="0084314E">
        <w:rPr>
          <w:rStyle w:val="Char4"/>
          <w:rtl/>
        </w:rPr>
        <w:t>نطور ننموده‏ام، عل</w:t>
      </w:r>
      <w:r w:rsidR="00B024C4">
        <w:rPr>
          <w:rStyle w:val="Char4"/>
          <w:rtl/>
        </w:rPr>
        <w:t>ی</w:t>
      </w:r>
      <w:r w:rsidRPr="0084314E">
        <w:rPr>
          <w:rStyle w:val="Char4"/>
          <w:rtl/>
        </w:rPr>
        <w:t xml:space="preserve"> گفت: اگر دروغ گفته باش</w:t>
      </w:r>
      <w:r w:rsidR="00B024C4">
        <w:rPr>
          <w:rStyle w:val="Char4"/>
          <w:rtl/>
        </w:rPr>
        <w:t xml:space="preserve">ی </w:t>
      </w:r>
      <w:r w:rsidRPr="0084314E">
        <w:rPr>
          <w:rStyle w:val="Char4"/>
          <w:rtl/>
        </w:rPr>
        <w:t>برا</w:t>
      </w:r>
      <w:r w:rsidR="00B024C4">
        <w:rPr>
          <w:rStyle w:val="Char4"/>
          <w:rtl/>
        </w:rPr>
        <w:t>ی</w:t>
      </w:r>
      <w:r w:rsidRPr="0084314E">
        <w:rPr>
          <w:rStyle w:val="Char4"/>
          <w:rtl/>
        </w:rPr>
        <w:t>ت دعا</w:t>
      </w:r>
      <w:r w:rsidR="00B024C4">
        <w:rPr>
          <w:rStyle w:val="Char4"/>
          <w:rtl/>
        </w:rPr>
        <w:t>ی</w:t>
      </w:r>
      <w:r w:rsidRPr="0084314E">
        <w:rPr>
          <w:rStyle w:val="Char4"/>
          <w:rtl/>
        </w:rPr>
        <w:t xml:space="preserve"> بد م</w:t>
      </w:r>
      <w:r w:rsidR="00B024C4">
        <w:rPr>
          <w:rStyle w:val="Char4"/>
          <w:rtl/>
        </w:rPr>
        <w:t>ی</w:t>
      </w:r>
      <w:r w:rsidRPr="0084314E">
        <w:rPr>
          <w:rStyle w:val="Char4"/>
          <w:rtl/>
        </w:rPr>
        <w:t>‏</w:t>
      </w:r>
      <w:r w:rsidR="00B024C4">
        <w:rPr>
          <w:rStyle w:val="Char4"/>
          <w:rtl/>
        </w:rPr>
        <w:t>ک</w:t>
      </w:r>
      <w:r w:rsidRPr="0084314E">
        <w:rPr>
          <w:rStyle w:val="Char4"/>
          <w:rtl/>
        </w:rPr>
        <w:t xml:space="preserve">نم؟ گفت: دعاء </w:t>
      </w:r>
      <w:r w:rsidR="00B024C4">
        <w:rPr>
          <w:rStyle w:val="Char4"/>
          <w:rtl/>
        </w:rPr>
        <w:t>ک</w:t>
      </w:r>
      <w:r w:rsidRPr="0084314E">
        <w:rPr>
          <w:rStyle w:val="Char4"/>
          <w:rtl/>
        </w:rPr>
        <w:t>ن، و</w:t>
      </w:r>
      <w:r w:rsidR="00B024C4">
        <w:rPr>
          <w:rStyle w:val="Char4"/>
          <w:rtl/>
        </w:rPr>
        <w:t>ی</w:t>
      </w:r>
      <w:r w:rsidRPr="0084314E">
        <w:rPr>
          <w:rStyle w:val="Char4"/>
          <w:rtl/>
        </w:rPr>
        <w:t xml:space="preserve"> دعاء نمود، و او تا هنوز از جا</w:t>
      </w:r>
      <w:r w:rsidR="00B024C4">
        <w:rPr>
          <w:rStyle w:val="Char4"/>
          <w:rtl/>
        </w:rPr>
        <w:t>ی</w:t>
      </w:r>
      <w:r w:rsidRPr="0084314E">
        <w:rPr>
          <w:rStyle w:val="Char4"/>
          <w:rtl/>
        </w:rPr>
        <w:t>ش حر</w:t>
      </w:r>
      <w:r w:rsidR="00B024C4">
        <w:rPr>
          <w:rStyle w:val="Char4"/>
          <w:rtl/>
        </w:rPr>
        <w:t>ک</w:t>
      </w:r>
      <w:r w:rsidRPr="0084314E">
        <w:rPr>
          <w:rStyle w:val="Char4"/>
          <w:rtl/>
        </w:rPr>
        <w:t xml:space="preserve">ت ننموده بود </w:t>
      </w:r>
      <w:r w:rsidR="00B024C4">
        <w:rPr>
          <w:rStyle w:val="Char4"/>
          <w:rtl/>
        </w:rPr>
        <w:t>ک</w:t>
      </w:r>
      <w:r w:rsidRPr="0084314E">
        <w:rPr>
          <w:rStyle w:val="Char4"/>
          <w:rtl/>
        </w:rPr>
        <w:t xml:space="preserve">ه </w:t>
      </w:r>
      <w:r w:rsidR="00B024C4">
        <w:rPr>
          <w:rStyle w:val="Char4"/>
          <w:rtl/>
        </w:rPr>
        <w:t>ک</w:t>
      </w:r>
      <w:r w:rsidRPr="0084314E">
        <w:rPr>
          <w:rStyle w:val="Char4"/>
          <w:rtl/>
        </w:rPr>
        <w:t>ور گرد</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(5/8) آمده است.</w:t>
      </w:r>
    </w:p>
    <w:p w:rsidR="001325DE" w:rsidRPr="00F32A1D" w:rsidRDefault="001325DE" w:rsidP="00042122">
      <w:pPr>
        <w:pStyle w:val="a5"/>
        <w:rPr>
          <w:rtl/>
        </w:rPr>
      </w:pPr>
      <w:bookmarkStart w:id="192" w:name="_Toc441948501"/>
      <w:r w:rsidRPr="00F32A1D">
        <w:rPr>
          <w:rtl/>
        </w:rPr>
        <w:t>از ب</w:t>
      </w:r>
      <w:r w:rsidR="00CE5A2A">
        <w:rPr>
          <w:rtl/>
        </w:rPr>
        <w:t>ی</w:t>
      </w:r>
      <w:r w:rsidRPr="00F32A1D">
        <w:rPr>
          <w:rtl/>
        </w:rPr>
        <w:t>ن رفتن ب</w:t>
      </w:r>
      <w:r w:rsidR="00CE5A2A">
        <w:rPr>
          <w:rtl/>
        </w:rPr>
        <w:t>ی</w:t>
      </w:r>
      <w:r w:rsidRPr="00F32A1D">
        <w:rPr>
          <w:rtl/>
        </w:rPr>
        <w:t>نا</w:t>
      </w:r>
      <w:r w:rsidR="00CE5A2A">
        <w:rPr>
          <w:rtl/>
        </w:rPr>
        <w:t>یی</w:t>
      </w:r>
      <w:r w:rsidRPr="00F32A1D">
        <w:rPr>
          <w:rtl/>
        </w:rPr>
        <w:t xml:space="preserve"> چشم زن</w:t>
      </w:r>
      <w:r w:rsidR="00CE5A2A">
        <w:rPr>
          <w:rtl/>
        </w:rPr>
        <w:t>ی</w:t>
      </w:r>
      <w:r w:rsidRPr="00F32A1D">
        <w:rPr>
          <w:rtl/>
        </w:rPr>
        <w:t xml:space="preserve"> به دعا</w:t>
      </w:r>
      <w:r w:rsidR="00CE5A2A">
        <w:rPr>
          <w:rtl/>
        </w:rPr>
        <w:t>ی</w:t>
      </w:r>
      <w:r w:rsidRPr="00F32A1D">
        <w:rPr>
          <w:rtl/>
        </w:rPr>
        <w:t xml:space="preserve"> سع</w:t>
      </w:r>
      <w:r w:rsidR="00CE5A2A">
        <w:rPr>
          <w:rtl/>
        </w:rPr>
        <w:t>ی</w:t>
      </w:r>
      <w:r w:rsidRPr="00F32A1D">
        <w:rPr>
          <w:rtl/>
        </w:rPr>
        <w:t>دبن ز</w:t>
      </w:r>
      <w:r w:rsidR="00CE5A2A">
        <w:rPr>
          <w:rtl/>
        </w:rPr>
        <w:t>ی</w:t>
      </w:r>
      <w:r w:rsidRPr="00F32A1D">
        <w:rPr>
          <w:rtl/>
        </w:rPr>
        <w:t>د</w:t>
      </w:r>
      <w:bookmarkEnd w:id="192"/>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(96/1)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مروان تعداد</w:t>
      </w:r>
      <w:r w:rsidR="00B024C4">
        <w:rPr>
          <w:rStyle w:val="Char4"/>
          <w:rtl/>
        </w:rPr>
        <w:t>ی</w:t>
      </w:r>
      <w:r w:rsidRPr="0084314E">
        <w:rPr>
          <w:rStyle w:val="Char4"/>
          <w:rtl/>
        </w:rPr>
        <w:t xml:space="preserve"> از مردم را نزد سع</w:t>
      </w:r>
      <w:r w:rsidR="00B024C4">
        <w:rPr>
          <w:rStyle w:val="Char4"/>
          <w:rtl/>
        </w:rPr>
        <w:t>ی</w:t>
      </w:r>
      <w:r w:rsidRPr="0084314E">
        <w:rPr>
          <w:rStyle w:val="Char4"/>
          <w:rtl/>
        </w:rPr>
        <w:t>دبن ز</w:t>
      </w:r>
      <w:r w:rsidR="00B024C4">
        <w:rPr>
          <w:rStyle w:val="Char4"/>
          <w:rtl/>
        </w:rPr>
        <w:t>ی</w:t>
      </w:r>
      <w:r w:rsidRPr="0084314E">
        <w:rPr>
          <w:rStyle w:val="Char4"/>
          <w:rtl/>
        </w:rPr>
        <w:t>د روان نمود، تا درباره ارو</w:t>
      </w:r>
      <w:r w:rsidR="00B024C4">
        <w:rPr>
          <w:rStyle w:val="Char4"/>
          <w:rtl/>
        </w:rPr>
        <w:t>ی</w:t>
      </w:r>
      <w:r w:rsidRPr="0084314E">
        <w:rPr>
          <w:rStyle w:val="Char4"/>
          <w:rtl/>
        </w:rPr>
        <w:t xml:space="preserve"> دختر او</w:t>
      </w:r>
      <w:r w:rsidR="00B024C4">
        <w:rPr>
          <w:rStyle w:val="Char4"/>
          <w:rtl/>
        </w:rPr>
        <w:t>ی</w:t>
      </w:r>
      <w:r w:rsidRPr="0084314E">
        <w:rPr>
          <w:rStyle w:val="Char4"/>
          <w:rtl/>
        </w:rPr>
        <w:t xml:space="preserve">س همراهش صحبت </w:t>
      </w:r>
      <w:r w:rsidR="00B024C4">
        <w:rPr>
          <w:rStyle w:val="Char4"/>
          <w:rtl/>
        </w:rPr>
        <w:t>ک</w:t>
      </w:r>
      <w:r w:rsidRPr="0084314E">
        <w:rPr>
          <w:rStyle w:val="Char4"/>
          <w:rtl/>
        </w:rPr>
        <w:t>نند - آن زن در چ</w:t>
      </w:r>
      <w:r w:rsidR="00B024C4">
        <w:rPr>
          <w:rStyle w:val="Char4"/>
          <w:rtl/>
        </w:rPr>
        <w:t>ی</w:t>
      </w:r>
      <w:r w:rsidRPr="0084314E">
        <w:rPr>
          <w:rStyle w:val="Char4"/>
          <w:rtl/>
        </w:rPr>
        <w:t>ز</w:t>
      </w:r>
      <w:r w:rsidR="00B024C4">
        <w:rPr>
          <w:rStyle w:val="Char4"/>
          <w:rtl/>
        </w:rPr>
        <w:t>ی</w:t>
      </w:r>
      <w:r w:rsidRPr="0084314E">
        <w:rPr>
          <w:rStyle w:val="Char4"/>
          <w:rtl/>
        </w:rPr>
        <w:t xml:space="preserve"> با و</w:t>
      </w:r>
      <w:r w:rsidR="00B024C4">
        <w:rPr>
          <w:rStyle w:val="Char4"/>
          <w:rtl/>
        </w:rPr>
        <w:t>ی</w:t>
      </w:r>
      <w:r w:rsidRPr="0084314E">
        <w:rPr>
          <w:rStyle w:val="Char4"/>
          <w:rtl/>
        </w:rPr>
        <w:t xml:space="preserve"> دعو</w:t>
      </w:r>
      <w:r w:rsidR="00B024C4">
        <w:rPr>
          <w:rStyle w:val="Char4"/>
          <w:rtl/>
        </w:rPr>
        <w:t>ی</w:t>
      </w:r>
      <w:r w:rsidRPr="0084314E">
        <w:rPr>
          <w:rStyle w:val="Char4"/>
          <w:rtl/>
        </w:rPr>
        <w:t xml:space="preserve"> نموده بود - سع</w:t>
      </w:r>
      <w:r w:rsidR="00B024C4">
        <w:rPr>
          <w:rStyle w:val="Char4"/>
          <w:rtl/>
        </w:rPr>
        <w:t>ی</w:t>
      </w:r>
      <w:r w:rsidRPr="0084314E">
        <w:rPr>
          <w:rStyle w:val="Char4"/>
          <w:rtl/>
        </w:rPr>
        <w:t>د گفت: مرا چنان م</w:t>
      </w:r>
      <w:r w:rsidR="00B024C4">
        <w:rPr>
          <w:rStyle w:val="Char4"/>
          <w:rtl/>
        </w:rPr>
        <w:t>ی</w:t>
      </w:r>
      <w:r w:rsidRPr="0084314E">
        <w:rPr>
          <w:rStyle w:val="Char4"/>
          <w:rtl/>
        </w:rPr>
        <w:t xml:space="preserve">‏پندارند </w:t>
      </w:r>
      <w:r w:rsidR="00B024C4">
        <w:rPr>
          <w:rStyle w:val="Char4"/>
          <w:rtl/>
        </w:rPr>
        <w:t>ک</w:t>
      </w:r>
      <w:r w:rsidRPr="0084314E">
        <w:rPr>
          <w:rStyle w:val="Char4"/>
          <w:rtl/>
        </w:rPr>
        <w:t>ه بر و</w:t>
      </w:r>
      <w:r w:rsidR="00B024C4">
        <w:rPr>
          <w:rStyle w:val="Char4"/>
          <w:rtl/>
        </w:rPr>
        <w:t>ی</w:t>
      </w:r>
      <w:r w:rsidRPr="0084314E">
        <w:rPr>
          <w:rStyle w:val="Char4"/>
          <w:rtl/>
        </w:rPr>
        <w:t xml:space="preserve"> ظلم م</w:t>
      </w:r>
      <w:r w:rsidR="00B024C4">
        <w:rPr>
          <w:rStyle w:val="Char4"/>
          <w:rtl/>
        </w:rPr>
        <w:t>ی</w:t>
      </w:r>
      <w:r w:rsidRPr="0084314E">
        <w:rPr>
          <w:rStyle w:val="Char4"/>
          <w:rtl/>
        </w:rPr>
        <w:t>‏</w:t>
      </w:r>
      <w:r w:rsidR="00B024C4">
        <w:rPr>
          <w:rStyle w:val="Char4"/>
          <w:rtl/>
        </w:rPr>
        <w:t>ک</w:t>
      </w:r>
      <w:r w:rsidRPr="0084314E">
        <w:rPr>
          <w:rStyle w:val="Char4"/>
          <w:rtl/>
        </w:rPr>
        <w:t>نم،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دم م</w:t>
      </w:r>
      <w:r w:rsidR="00B024C4">
        <w:rPr>
          <w:rStyle w:val="Char4"/>
          <w:rtl/>
        </w:rPr>
        <w:t>ی</w:t>
      </w:r>
      <w:r w:rsidRPr="0084314E">
        <w:rPr>
          <w:rStyle w:val="Char4"/>
          <w:rtl/>
        </w:rPr>
        <w:t>‏گو</w:t>
      </w:r>
      <w:r w:rsidR="00B024C4">
        <w:rPr>
          <w:rStyle w:val="Char4"/>
          <w:rtl/>
        </w:rPr>
        <w:t>ی</w:t>
      </w:r>
      <w:r w:rsidRPr="0084314E">
        <w:rPr>
          <w:rStyle w:val="Char4"/>
          <w:rtl/>
        </w:rPr>
        <w:t>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یک</w:t>
      </w:r>
      <w:r w:rsidRPr="0084314E">
        <w:rPr>
          <w:rStyle w:val="Char4"/>
          <w:rtl/>
        </w:rPr>
        <w:t xml:space="preserve"> وجب زم</w:t>
      </w:r>
      <w:r w:rsidR="00B024C4">
        <w:rPr>
          <w:rStyle w:val="Char4"/>
          <w:rtl/>
        </w:rPr>
        <w:t>ی</w:t>
      </w:r>
      <w:r w:rsidRPr="0084314E">
        <w:rPr>
          <w:rStyle w:val="Char4"/>
          <w:rtl/>
        </w:rPr>
        <w:t>ن را به ظلم بگ</w:t>
      </w:r>
      <w:r w:rsidR="00B024C4">
        <w:rPr>
          <w:rStyle w:val="Char4"/>
          <w:rtl/>
        </w:rPr>
        <w:t>ی</w:t>
      </w:r>
      <w:r w:rsidRPr="0084314E">
        <w:rPr>
          <w:rStyle w:val="Char4"/>
          <w:rtl/>
        </w:rPr>
        <w:t>رد، خداوند روز ق</w:t>
      </w:r>
      <w:r w:rsidR="00B024C4">
        <w:rPr>
          <w:rStyle w:val="Char4"/>
          <w:rtl/>
        </w:rPr>
        <w:t>ی</w:t>
      </w:r>
      <w:r w:rsidRPr="0084314E">
        <w:rPr>
          <w:rStyle w:val="Char4"/>
          <w:rtl/>
        </w:rPr>
        <w:t>امت از هفت زم</w:t>
      </w:r>
      <w:r w:rsidR="00B024C4">
        <w:rPr>
          <w:rStyle w:val="Char4"/>
          <w:rtl/>
        </w:rPr>
        <w:t>ی</w:t>
      </w:r>
      <w:r w:rsidRPr="0084314E">
        <w:rPr>
          <w:rStyle w:val="Char4"/>
          <w:rtl/>
        </w:rPr>
        <w:t>ن به گردنش طوق م</w:t>
      </w:r>
      <w:r w:rsidR="00B024C4">
        <w:rPr>
          <w:rStyle w:val="Char4"/>
          <w:rtl/>
        </w:rPr>
        <w:t>ی</w:t>
      </w:r>
      <w:r w:rsidRPr="0084314E">
        <w:rPr>
          <w:rStyle w:val="Char4"/>
          <w:rtl/>
        </w:rPr>
        <w:t>‏اندازد»، بار خدا</w:t>
      </w:r>
      <w:r w:rsidR="00B024C4">
        <w:rPr>
          <w:rStyle w:val="Char4"/>
          <w:rtl/>
        </w:rPr>
        <w:t>ی</w:t>
      </w:r>
      <w:r w:rsidRPr="0084314E">
        <w:rPr>
          <w:rStyle w:val="Char4"/>
          <w:rtl/>
        </w:rPr>
        <w:t xml:space="preserve">ا، اگر دروغگو باشد، تا </w:t>
      </w:r>
      <w:r w:rsidR="00B024C4">
        <w:rPr>
          <w:rStyle w:val="Char4"/>
          <w:rtl/>
        </w:rPr>
        <w:t>ک</w:t>
      </w:r>
      <w:r w:rsidRPr="0084314E">
        <w:rPr>
          <w:rStyle w:val="Char4"/>
          <w:rtl/>
        </w:rPr>
        <w:t>ورش نساخته‏ا</w:t>
      </w:r>
      <w:r w:rsidR="00B024C4">
        <w:rPr>
          <w:rStyle w:val="Char4"/>
          <w:rtl/>
        </w:rPr>
        <w:t>ی</w:t>
      </w:r>
      <w:r w:rsidRPr="0084314E">
        <w:rPr>
          <w:rStyle w:val="Char4"/>
          <w:rtl/>
        </w:rPr>
        <w:t xml:space="preserve"> نم</w:t>
      </w:r>
      <w:r w:rsidR="00B024C4">
        <w:rPr>
          <w:rStyle w:val="Char4"/>
          <w:rtl/>
        </w:rPr>
        <w:t>ی</w:t>
      </w:r>
      <w:r w:rsidRPr="0084314E">
        <w:rPr>
          <w:rStyle w:val="Char4"/>
          <w:rtl/>
        </w:rPr>
        <w:t>رانش، و قبرش را در چاهش بگردان، م</w:t>
      </w:r>
      <w:r w:rsidR="00B024C4">
        <w:rPr>
          <w:rStyle w:val="Char4"/>
          <w:rtl/>
        </w:rPr>
        <w:t>ی</w:t>
      </w:r>
      <w:r w:rsidRPr="0084314E">
        <w:rPr>
          <w:rStyle w:val="Char4"/>
          <w:rtl/>
        </w:rPr>
        <w:t>‏گو</w:t>
      </w:r>
      <w:r w:rsidR="00B024C4">
        <w:rPr>
          <w:rStyle w:val="Char4"/>
          <w:rtl/>
        </w:rPr>
        <w:t>ی</w:t>
      </w:r>
      <w:r w:rsidRPr="0084314E">
        <w:rPr>
          <w:rStyle w:val="Char4"/>
          <w:rtl/>
        </w:rPr>
        <w:t>د: به خدا سوگند،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w:t>
      </w:r>
      <w:r w:rsidR="00B024C4">
        <w:rPr>
          <w:rStyle w:val="Char4"/>
          <w:rtl/>
        </w:rPr>
        <w:t>ک</w:t>
      </w:r>
      <w:r w:rsidRPr="0084314E">
        <w:rPr>
          <w:rStyle w:val="Char4"/>
          <w:rtl/>
        </w:rPr>
        <w:t>ور نشد، نمرد، و با ترس و احت</w:t>
      </w:r>
      <w:r w:rsidR="00B024C4">
        <w:rPr>
          <w:rStyle w:val="Char4"/>
          <w:rtl/>
        </w:rPr>
        <w:t>ی</w:t>
      </w:r>
      <w:r w:rsidRPr="0084314E">
        <w:rPr>
          <w:rStyle w:val="Char4"/>
          <w:rtl/>
        </w:rPr>
        <w:t>اط ب</w:t>
      </w:r>
      <w:r w:rsidR="00B024C4">
        <w:rPr>
          <w:rStyle w:val="Char4"/>
          <w:rtl/>
        </w:rPr>
        <w:t>ی</w:t>
      </w:r>
      <w:r w:rsidRPr="0084314E">
        <w:rPr>
          <w:rStyle w:val="Char4"/>
          <w:rtl/>
        </w:rPr>
        <w:t>رون گرد</w:t>
      </w:r>
      <w:r w:rsidR="00B024C4">
        <w:rPr>
          <w:rStyle w:val="Char4"/>
          <w:rtl/>
        </w:rPr>
        <w:t>ی</w:t>
      </w:r>
      <w:r w:rsidRPr="0084314E">
        <w:rPr>
          <w:rStyle w:val="Char4"/>
          <w:rtl/>
        </w:rPr>
        <w:t>د و در منزلش م</w:t>
      </w:r>
      <w:r w:rsidR="00B024C4">
        <w:rPr>
          <w:rStyle w:val="Char4"/>
          <w:rtl/>
        </w:rPr>
        <w:t>ی</w:t>
      </w:r>
      <w:r w:rsidRPr="0084314E">
        <w:rPr>
          <w:rStyle w:val="Char4"/>
          <w:rtl/>
        </w:rPr>
        <w:t xml:space="preserve">‏گشت، </w:t>
      </w:r>
      <w:r w:rsidR="00B024C4">
        <w:rPr>
          <w:rStyle w:val="Char4"/>
          <w:rtl/>
        </w:rPr>
        <w:t>ک</w:t>
      </w:r>
      <w:r w:rsidRPr="0084314E">
        <w:rPr>
          <w:rStyle w:val="Char4"/>
          <w:rtl/>
        </w:rPr>
        <w:t>ه ناگهان در چاهش افتاد، و همان چاه قبرش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60"/>
      </w:r>
      <w:r w:rsidRPr="0084314E">
        <w:rPr>
          <w:rStyle w:val="Char4"/>
          <w:rtl/>
        </w:rPr>
        <w:t>، ا</w:t>
      </w:r>
      <w:r w:rsidR="00B024C4">
        <w:rPr>
          <w:rStyle w:val="Char4"/>
          <w:rtl/>
        </w:rPr>
        <w:t>ی</w:t>
      </w:r>
      <w:r w:rsidRPr="0084314E">
        <w:rPr>
          <w:rStyle w:val="Char4"/>
          <w:rtl/>
        </w:rPr>
        <w:t>ن را هم چنان از عروه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(97/1) از ابوب</w:t>
      </w:r>
      <w:r w:rsidR="00B024C4">
        <w:rPr>
          <w:rStyle w:val="Char4"/>
          <w:rtl/>
        </w:rPr>
        <w:t>ک</w:t>
      </w:r>
      <w:r w:rsidRPr="0084314E">
        <w:rPr>
          <w:rStyle w:val="Char4"/>
          <w:rtl/>
        </w:rPr>
        <w:t>ربن محمد بن عمروبن حزم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ارو</w:t>
      </w:r>
      <w:r w:rsidR="00B024C4">
        <w:rPr>
          <w:rStyle w:val="Char4"/>
          <w:rtl/>
        </w:rPr>
        <w:t>ی</w:t>
      </w:r>
      <w:r w:rsidRPr="0084314E">
        <w:rPr>
          <w:rStyle w:val="Char4"/>
          <w:rtl/>
        </w:rPr>
        <w:t xml:space="preserve"> از سع</w:t>
      </w:r>
      <w:r w:rsidR="00B024C4">
        <w:rPr>
          <w:rStyle w:val="Char4"/>
          <w:rtl/>
        </w:rPr>
        <w:t>ی</w:t>
      </w:r>
      <w:r w:rsidRPr="0084314E">
        <w:rPr>
          <w:rStyle w:val="Char4"/>
          <w:rtl/>
        </w:rPr>
        <w:t>دبن ز</w:t>
      </w:r>
      <w:r w:rsidR="00B024C4">
        <w:rPr>
          <w:rStyle w:val="Char4"/>
          <w:rtl/>
        </w:rPr>
        <w:t>ی</w:t>
      </w:r>
      <w:r w:rsidRPr="0084314E">
        <w:rPr>
          <w:rStyle w:val="Char4"/>
          <w:rtl/>
        </w:rPr>
        <w:t>د نزد مروان بن ح</w:t>
      </w:r>
      <w:r w:rsidR="00B024C4">
        <w:rPr>
          <w:rStyle w:val="Char4"/>
          <w:rtl/>
        </w:rPr>
        <w:t>ک</w:t>
      </w:r>
      <w:r w:rsidRPr="0084314E">
        <w:rPr>
          <w:rStyle w:val="Char4"/>
          <w:rtl/>
        </w:rPr>
        <w:t>م ش</w:t>
      </w:r>
      <w:r w:rsidR="00B024C4">
        <w:rPr>
          <w:rStyle w:val="Char4"/>
          <w:rtl/>
        </w:rPr>
        <w:t>ک</w:t>
      </w:r>
      <w:r w:rsidRPr="0084314E">
        <w:rPr>
          <w:rStyle w:val="Char4"/>
          <w:rtl/>
        </w:rPr>
        <w:t>ا</w:t>
      </w:r>
      <w:r w:rsidR="00B024C4">
        <w:rPr>
          <w:rStyle w:val="Char4"/>
          <w:rtl/>
        </w:rPr>
        <w:t>ی</w:t>
      </w:r>
      <w:r w:rsidRPr="0084314E">
        <w:rPr>
          <w:rStyle w:val="Char4"/>
          <w:rtl/>
        </w:rPr>
        <w:t>ت برد و چ</w:t>
      </w:r>
      <w:r w:rsidR="00B024C4">
        <w:rPr>
          <w:rStyle w:val="Char4"/>
          <w:rtl/>
        </w:rPr>
        <w:t>ی</w:t>
      </w:r>
      <w:r w:rsidRPr="0084314E">
        <w:rPr>
          <w:rStyle w:val="Char4"/>
          <w:rtl/>
        </w:rPr>
        <w:t>ز</w:t>
      </w:r>
      <w:r w:rsidR="00B024C4">
        <w:rPr>
          <w:rStyle w:val="Char4"/>
          <w:rtl/>
        </w:rPr>
        <w:t>ی</w:t>
      </w:r>
      <w:r w:rsidRPr="0084314E">
        <w:rPr>
          <w:rStyle w:val="Char4"/>
          <w:rtl/>
        </w:rPr>
        <w:t xml:space="preserve"> بالا</w:t>
      </w:r>
      <w:r w:rsidR="00B024C4">
        <w:rPr>
          <w:rStyle w:val="Char4"/>
          <w:rtl/>
        </w:rPr>
        <w:t>ی</w:t>
      </w:r>
      <w:r w:rsidRPr="0084314E">
        <w:rPr>
          <w:rStyle w:val="Char4"/>
          <w:rtl/>
        </w:rPr>
        <w:t>ش دعو</w:t>
      </w:r>
      <w:r w:rsidR="00B024C4">
        <w:rPr>
          <w:rStyle w:val="Char4"/>
          <w:rtl/>
        </w:rPr>
        <w:t>ی</w:t>
      </w:r>
      <w:r w:rsidRPr="0084314E">
        <w:rPr>
          <w:rStyle w:val="Char4"/>
          <w:rtl/>
        </w:rPr>
        <w:t xml:space="preserve"> نمود، سع</w:t>
      </w:r>
      <w:r w:rsidR="00B024C4">
        <w:rPr>
          <w:rStyle w:val="Char4"/>
          <w:rtl/>
        </w:rPr>
        <w:t>ی</w:t>
      </w:r>
      <w:r w:rsidRPr="0084314E">
        <w:rPr>
          <w:rStyle w:val="Char4"/>
          <w:rtl/>
        </w:rPr>
        <w:t>د گفت: بار خدا</w:t>
      </w:r>
      <w:r w:rsidR="00B024C4">
        <w:rPr>
          <w:rStyle w:val="Char4"/>
          <w:rtl/>
        </w:rPr>
        <w:t>ی</w:t>
      </w:r>
      <w:r w:rsidRPr="0084314E">
        <w:rPr>
          <w:rStyle w:val="Char4"/>
          <w:rtl/>
        </w:rPr>
        <w:t>ا، و</w:t>
      </w:r>
      <w:r w:rsidR="00B024C4">
        <w:rPr>
          <w:rStyle w:val="Char4"/>
          <w:rtl/>
        </w:rPr>
        <w:t>ی</w:t>
      </w:r>
      <w:r w:rsidRPr="0084314E">
        <w:rPr>
          <w:rStyle w:val="Char4"/>
          <w:rtl/>
        </w:rPr>
        <w:t xml:space="preserve"> ادعا نموده </w:t>
      </w:r>
      <w:r w:rsidR="00B024C4">
        <w:rPr>
          <w:rStyle w:val="Char4"/>
          <w:rtl/>
        </w:rPr>
        <w:t>ک</w:t>
      </w:r>
      <w:r w:rsidRPr="0084314E">
        <w:rPr>
          <w:rStyle w:val="Char4"/>
          <w:rtl/>
        </w:rPr>
        <w:t>ه من بر و</w:t>
      </w:r>
      <w:r w:rsidR="00B024C4">
        <w:rPr>
          <w:rStyle w:val="Char4"/>
          <w:rtl/>
        </w:rPr>
        <w:t>ی</w:t>
      </w:r>
      <w:r w:rsidRPr="0084314E">
        <w:rPr>
          <w:rStyle w:val="Char4"/>
          <w:rtl/>
        </w:rPr>
        <w:t xml:space="preserve"> ظلم نموده‏ام، اگر دروغگو باشد چشمش را </w:t>
      </w:r>
      <w:r w:rsidR="00B024C4">
        <w:rPr>
          <w:rStyle w:val="Char4"/>
          <w:rtl/>
        </w:rPr>
        <w:t>ک</w:t>
      </w:r>
      <w:r w:rsidRPr="0084314E">
        <w:rPr>
          <w:rStyle w:val="Char4"/>
          <w:rtl/>
        </w:rPr>
        <w:t xml:space="preserve">ور </w:t>
      </w:r>
      <w:r w:rsidR="00B024C4">
        <w:rPr>
          <w:rStyle w:val="Char4"/>
          <w:rtl/>
        </w:rPr>
        <w:t>ک</w:t>
      </w:r>
      <w:r w:rsidRPr="0084314E">
        <w:rPr>
          <w:rStyle w:val="Char4"/>
          <w:rtl/>
        </w:rPr>
        <w:t>ن، و در چاه ب</w:t>
      </w:r>
      <w:r w:rsidR="00B024C4">
        <w:rPr>
          <w:rStyle w:val="Char4"/>
          <w:rtl/>
        </w:rPr>
        <w:t>ی</w:t>
      </w:r>
      <w:r w:rsidRPr="0084314E">
        <w:rPr>
          <w:rStyle w:val="Char4"/>
          <w:rtl/>
        </w:rPr>
        <w:t>ف</w:t>
      </w:r>
      <w:r w:rsidR="00B024C4">
        <w:rPr>
          <w:rStyle w:val="Char4"/>
          <w:rtl/>
        </w:rPr>
        <w:t>ک</w:t>
      </w:r>
      <w:r w:rsidRPr="0084314E">
        <w:rPr>
          <w:rStyle w:val="Char4"/>
          <w:rtl/>
        </w:rPr>
        <w:t>نش، و از حق من نور</w:t>
      </w:r>
      <w:r w:rsidR="00B024C4">
        <w:rPr>
          <w:rStyle w:val="Char4"/>
          <w:rtl/>
        </w:rPr>
        <w:t>ی</w:t>
      </w:r>
      <w:r w:rsidRPr="0084314E">
        <w:rPr>
          <w:rStyle w:val="Char4"/>
          <w:rtl/>
        </w:rPr>
        <w:t xml:space="preserve"> ظاهر بگردان، </w:t>
      </w:r>
      <w:r w:rsidR="00B024C4">
        <w:rPr>
          <w:rStyle w:val="Char4"/>
          <w:rtl/>
        </w:rPr>
        <w:t>ک</w:t>
      </w:r>
      <w:r w:rsidRPr="0084314E">
        <w:rPr>
          <w:rStyle w:val="Char4"/>
          <w:rtl/>
        </w:rPr>
        <w:t>ه برا</w:t>
      </w:r>
      <w:r w:rsidR="00B024C4">
        <w:rPr>
          <w:rStyle w:val="Char4"/>
          <w:rtl/>
        </w:rPr>
        <w:t>ی</w:t>
      </w:r>
      <w:r w:rsidRPr="0084314E">
        <w:rPr>
          <w:rStyle w:val="Char4"/>
          <w:rtl/>
        </w:rPr>
        <w:t xml:space="preserve"> مسلمان واضح سازد </w:t>
      </w:r>
      <w:r w:rsidR="00B024C4">
        <w:rPr>
          <w:rStyle w:val="Char4"/>
          <w:rtl/>
        </w:rPr>
        <w:t>ک</w:t>
      </w:r>
      <w:r w:rsidRPr="0084314E">
        <w:rPr>
          <w:rStyle w:val="Char4"/>
          <w:rtl/>
        </w:rPr>
        <w:t>ه من بر و</w:t>
      </w:r>
      <w:r w:rsidR="00B024C4">
        <w:rPr>
          <w:rStyle w:val="Char4"/>
          <w:rtl/>
        </w:rPr>
        <w:t>ی</w:t>
      </w:r>
      <w:r w:rsidRPr="0084314E">
        <w:rPr>
          <w:rStyle w:val="Char4"/>
          <w:rtl/>
        </w:rPr>
        <w:t xml:space="preserve"> ظلم ننموده‏ام، م</w:t>
      </w:r>
      <w:r w:rsidR="00B024C4">
        <w:rPr>
          <w:rStyle w:val="Char4"/>
          <w:rtl/>
        </w:rPr>
        <w:t>ی</w:t>
      </w:r>
      <w:r w:rsidRPr="0084314E">
        <w:rPr>
          <w:rStyle w:val="Char4"/>
          <w:rtl/>
        </w:rPr>
        <w:t>‏گو</w:t>
      </w:r>
      <w:r w:rsidR="00B024C4">
        <w:rPr>
          <w:rStyle w:val="Char4"/>
          <w:rtl/>
        </w:rPr>
        <w:t>ی</w:t>
      </w:r>
      <w:r w:rsidRPr="0084314E">
        <w:rPr>
          <w:rStyle w:val="Char4"/>
          <w:rtl/>
        </w:rPr>
        <w:t>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آنان در ا</w:t>
      </w:r>
      <w:r w:rsidR="00B024C4">
        <w:rPr>
          <w:rStyle w:val="Char4"/>
          <w:rtl/>
        </w:rPr>
        <w:t>ی</w:t>
      </w:r>
      <w:r w:rsidRPr="0084314E">
        <w:rPr>
          <w:rStyle w:val="Char4"/>
          <w:rtl/>
        </w:rPr>
        <w:t>ن حالت قرار داشتند، ناگهان از دره عق</w:t>
      </w:r>
      <w:r w:rsidR="00B024C4">
        <w:rPr>
          <w:rStyle w:val="Char4"/>
          <w:rtl/>
        </w:rPr>
        <w:t>ی</w:t>
      </w:r>
      <w:r w:rsidRPr="0084314E">
        <w:rPr>
          <w:rStyle w:val="Char4"/>
          <w:rtl/>
        </w:rPr>
        <w:t>ق چنان س</w:t>
      </w:r>
      <w:r w:rsidR="00B024C4">
        <w:rPr>
          <w:rStyle w:val="Char4"/>
          <w:rtl/>
        </w:rPr>
        <w:t>ی</w:t>
      </w:r>
      <w:r w:rsidRPr="0084314E">
        <w:rPr>
          <w:rStyle w:val="Char4"/>
          <w:rtl/>
        </w:rPr>
        <w:t>لاب</w:t>
      </w:r>
      <w:r w:rsidR="00B024C4">
        <w:rPr>
          <w:rStyle w:val="Char4"/>
          <w:rtl/>
        </w:rPr>
        <w:t>ی</w:t>
      </w:r>
      <w:r w:rsidRPr="0084314E">
        <w:rPr>
          <w:rStyle w:val="Char4"/>
          <w:rtl/>
        </w:rPr>
        <w:t xml:space="preserve"> آمد، </w:t>
      </w:r>
      <w:r w:rsidR="00B024C4">
        <w:rPr>
          <w:rStyle w:val="Char4"/>
          <w:rtl/>
        </w:rPr>
        <w:t>ک</w:t>
      </w:r>
      <w:r w:rsidRPr="0084314E">
        <w:rPr>
          <w:rStyle w:val="Char4"/>
          <w:rtl/>
        </w:rPr>
        <w:t>ه مثل آن هرگز ن</w:t>
      </w:r>
      <w:r w:rsidR="00B024C4">
        <w:rPr>
          <w:rStyle w:val="Char4"/>
          <w:rtl/>
        </w:rPr>
        <w:t>ی</w:t>
      </w:r>
      <w:r w:rsidRPr="0084314E">
        <w:rPr>
          <w:rStyle w:val="Char4"/>
          <w:rtl/>
        </w:rPr>
        <w:t>امده بود، و همان حد</w:t>
      </w:r>
      <w:r w:rsidR="00B024C4">
        <w:rPr>
          <w:rStyle w:val="Char4"/>
          <w:rtl/>
        </w:rPr>
        <w:t>ی</w:t>
      </w:r>
      <w:r w:rsidRPr="0084314E">
        <w:rPr>
          <w:rStyle w:val="Char4"/>
          <w:rtl/>
        </w:rPr>
        <w:t xml:space="preserve"> را </w:t>
      </w:r>
      <w:r w:rsidR="00B024C4">
        <w:rPr>
          <w:rStyle w:val="Char4"/>
          <w:rtl/>
        </w:rPr>
        <w:t>ک</w:t>
      </w:r>
      <w:r w:rsidRPr="0084314E">
        <w:rPr>
          <w:rStyle w:val="Char4"/>
          <w:rtl/>
        </w:rPr>
        <w:t>ه بالا</w:t>
      </w:r>
      <w:r w:rsidR="00B024C4">
        <w:rPr>
          <w:rStyle w:val="Char4"/>
          <w:rtl/>
        </w:rPr>
        <w:t>ی</w:t>
      </w:r>
      <w:r w:rsidRPr="0084314E">
        <w:rPr>
          <w:rStyle w:val="Char4"/>
          <w:rtl/>
        </w:rPr>
        <w:t>ش اختلاف داشتند آش</w:t>
      </w:r>
      <w:r w:rsidR="00B024C4">
        <w:rPr>
          <w:rStyle w:val="Char4"/>
          <w:rtl/>
        </w:rPr>
        <w:t>ک</w:t>
      </w:r>
      <w:r w:rsidRPr="0084314E">
        <w:rPr>
          <w:rStyle w:val="Char4"/>
          <w:rtl/>
        </w:rPr>
        <w:t>ار گردان</w:t>
      </w:r>
      <w:r w:rsidR="00B024C4">
        <w:rPr>
          <w:rStyle w:val="Char4"/>
          <w:rtl/>
        </w:rPr>
        <w:t>ی</w:t>
      </w:r>
      <w:r w:rsidRPr="0084314E">
        <w:rPr>
          <w:rStyle w:val="Char4"/>
          <w:rtl/>
        </w:rPr>
        <w:t>د، و پد</w:t>
      </w:r>
      <w:r w:rsidR="00B024C4">
        <w:rPr>
          <w:rStyle w:val="Char4"/>
          <w:rtl/>
        </w:rPr>
        <w:t>ی</w:t>
      </w:r>
      <w:r w:rsidRPr="0084314E">
        <w:rPr>
          <w:rStyle w:val="Char4"/>
          <w:rtl/>
        </w:rPr>
        <w:t>دار گرد</w:t>
      </w:r>
      <w:r w:rsidR="00B024C4">
        <w:rPr>
          <w:rStyle w:val="Char4"/>
          <w:rtl/>
        </w:rPr>
        <w:t>ی</w:t>
      </w:r>
      <w:r w:rsidRPr="0084314E">
        <w:rPr>
          <w:rStyle w:val="Char4"/>
          <w:rtl/>
        </w:rPr>
        <w:t xml:space="preserve">د </w:t>
      </w:r>
      <w:r w:rsidR="00B024C4">
        <w:rPr>
          <w:rStyle w:val="Char4"/>
          <w:rtl/>
        </w:rPr>
        <w:t>ک</w:t>
      </w:r>
      <w:r w:rsidRPr="0084314E">
        <w:rPr>
          <w:rStyle w:val="Char4"/>
          <w:rtl/>
        </w:rPr>
        <w:t>ه سع</w:t>
      </w:r>
      <w:r w:rsidR="00B024C4">
        <w:rPr>
          <w:rStyle w:val="Char4"/>
          <w:rtl/>
        </w:rPr>
        <w:t>ی</w:t>
      </w:r>
      <w:r w:rsidRPr="0084314E">
        <w:rPr>
          <w:rStyle w:val="Char4"/>
          <w:rtl/>
        </w:rPr>
        <w:t>د در آن صادق بوده است، و آن زن ماه</w:t>
      </w:r>
      <w:r w:rsidR="00B024C4">
        <w:rPr>
          <w:rStyle w:val="Char4"/>
          <w:rtl/>
        </w:rPr>
        <w:t>ی</w:t>
      </w:r>
      <w:r w:rsidRPr="0084314E">
        <w:rPr>
          <w:rStyle w:val="Char4"/>
          <w:rtl/>
        </w:rPr>
        <w:t xml:space="preserve"> درنگ ن</w:t>
      </w:r>
      <w:r w:rsidR="00B024C4">
        <w:rPr>
          <w:rStyle w:val="Char4"/>
          <w:rtl/>
        </w:rPr>
        <w:t>ک</w:t>
      </w:r>
      <w:r w:rsidRPr="0084314E">
        <w:rPr>
          <w:rStyle w:val="Char4"/>
          <w:rtl/>
        </w:rPr>
        <w:t xml:space="preserve">رده بود، </w:t>
      </w:r>
      <w:r w:rsidR="00B024C4">
        <w:rPr>
          <w:rStyle w:val="Char4"/>
          <w:rtl/>
        </w:rPr>
        <w:t>ک</w:t>
      </w:r>
      <w:r w:rsidRPr="0084314E">
        <w:rPr>
          <w:rStyle w:val="Char4"/>
          <w:rtl/>
        </w:rPr>
        <w:t xml:space="preserve">ه </w:t>
      </w:r>
      <w:r w:rsidR="00B024C4">
        <w:rPr>
          <w:rStyle w:val="Char4"/>
          <w:rtl/>
        </w:rPr>
        <w:t>ک</w:t>
      </w:r>
      <w:r w:rsidRPr="0084314E">
        <w:rPr>
          <w:rStyle w:val="Char4"/>
          <w:rtl/>
        </w:rPr>
        <w:t>ور گرد</w:t>
      </w:r>
      <w:r w:rsidR="00B024C4">
        <w:rPr>
          <w:rStyle w:val="Char4"/>
          <w:rtl/>
        </w:rPr>
        <w:t>ی</w:t>
      </w:r>
      <w:r w:rsidRPr="0084314E">
        <w:rPr>
          <w:rStyle w:val="Char4"/>
          <w:rtl/>
        </w:rPr>
        <w:t>د،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بالا</w:t>
      </w:r>
      <w:r w:rsidR="00B024C4">
        <w:rPr>
          <w:rStyle w:val="Char4"/>
          <w:rtl/>
        </w:rPr>
        <w:t>ی</w:t>
      </w:r>
      <w:r w:rsidRPr="0084314E">
        <w:rPr>
          <w:rStyle w:val="Char4"/>
          <w:rtl/>
        </w:rPr>
        <w:t xml:space="preserve"> زم</w:t>
      </w:r>
      <w:r w:rsidR="00B024C4">
        <w:rPr>
          <w:rStyle w:val="Char4"/>
          <w:rtl/>
        </w:rPr>
        <w:t>ی</w:t>
      </w:r>
      <w:r w:rsidRPr="0084314E">
        <w:rPr>
          <w:rStyle w:val="Char4"/>
          <w:rtl/>
        </w:rPr>
        <w:t>نش گشت م</w:t>
      </w:r>
      <w:r w:rsidR="00B024C4">
        <w:rPr>
          <w:rStyle w:val="Char4"/>
          <w:rtl/>
        </w:rPr>
        <w:t>ی</w:t>
      </w:r>
      <w:r w:rsidRPr="0084314E">
        <w:rPr>
          <w:rStyle w:val="Char4"/>
          <w:rtl/>
        </w:rPr>
        <w:t>‏زد، ناگهان در چاهش افتاد، م</w:t>
      </w:r>
      <w:r w:rsidR="00B024C4">
        <w:rPr>
          <w:rStyle w:val="Char4"/>
          <w:rtl/>
        </w:rPr>
        <w:t>ی</w:t>
      </w:r>
      <w:r w:rsidRPr="0084314E">
        <w:rPr>
          <w:rStyle w:val="Char4"/>
          <w:rtl/>
        </w:rPr>
        <w:t>‏گو</w:t>
      </w:r>
      <w:r w:rsidR="00B024C4">
        <w:rPr>
          <w:rStyle w:val="Char4"/>
          <w:rtl/>
        </w:rPr>
        <w:t>ی</w:t>
      </w:r>
      <w:r w:rsidRPr="0084314E">
        <w:rPr>
          <w:rStyle w:val="Char4"/>
          <w:rtl/>
        </w:rPr>
        <w:t>د: ما در حال</w:t>
      </w:r>
      <w:r w:rsidR="00B024C4">
        <w:rPr>
          <w:rStyle w:val="Char4"/>
          <w:rtl/>
        </w:rPr>
        <w:t>ی</w:t>
      </w:r>
      <w:r w:rsidRPr="0084314E">
        <w:rPr>
          <w:rStyle w:val="Char4"/>
          <w:rtl/>
        </w:rPr>
        <w:t xml:space="preserve"> </w:t>
      </w:r>
      <w:r w:rsidR="00B024C4">
        <w:rPr>
          <w:rStyle w:val="Char4"/>
          <w:rtl/>
        </w:rPr>
        <w:t>ک</w:t>
      </w:r>
      <w:r w:rsidRPr="0084314E">
        <w:rPr>
          <w:rStyle w:val="Char4"/>
          <w:rtl/>
        </w:rPr>
        <w:t>ه بچه و خردسال بود</w:t>
      </w:r>
      <w:r w:rsidR="00B024C4">
        <w:rPr>
          <w:rStyle w:val="Char4"/>
          <w:rtl/>
        </w:rPr>
        <w:t>ی</w:t>
      </w:r>
      <w:r w:rsidRPr="0084314E">
        <w:rPr>
          <w:rStyle w:val="Char4"/>
          <w:rtl/>
        </w:rPr>
        <w:t>م، از مردم م</w:t>
      </w:r>
      <w:r w:rsidR="00B024C4">
        <w:rPr>
          <w:rStyle w:val="Char4"/>
          <w:rtl/>
        </w:rPr>
        <w:t>ی</w:t>
      </w:r>
      <w:r w:rsidRPr="0084314E">
        <w:rPr>
          <w:rStyle w:val="Char4"/>
          <w:rtl/>
        </w:rPr>
        <w:t>‏شن</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به </w:t>
      </w:r>
      <w:r w:rsidR="00B024C4">
        <w:rPr>
          <w:rStyle w:val="Char4"/>
          <w:rtl/>
        </w:rPr>
        <w:t>یک</w:t>
      </w:r>
      <w:r w:rsidRPr="0084314E">
        <w:rPr>
          <w:rStyle w:val="Char4"/>
          <w:rtl/>
        </w:rPr>
        <w:t xml:space="preserve"> د</w:t>
      </w:r>
      <w:r w:rsidR="00B024C4">
        <w:rPr>
          <w:rStyle w:val="Char4"/>
          <w:rtl/>
        </w:rPr>
        <w:t>ی</w:t>
      </w:r>
      <w:r w:rsidRPr="0084314E">
        <w:rPr>
          <w:rStyle w:val="Char4"/>
          <w:rtl/>
        </w:rPr>
        <w:t>گر م</w:t>
      </w:r>
      <w:r w:rsidR="00B024C4">
        <w:rPr>
          <w:rStyle w:val="Char4"/>
          <w:rtl/>
        </w:rPr>
        <w:t>ی</w:t>
      </w:r>
      <w:r w:rsidRPr="0084314E">
        <w:rPr>
          <w:rStyle w:val="Char4"/>
          <w:rtl/>
        </w:rPr>
        <w:t xml:space="preserve">‏گفتند: خداوند تو را چنان </w:t>
      </w:r>
      <w:r w:rsidR="00B024C4">
        <w:rPr>
          <w:rStyle w:val="Char4"/>
          <w:rtl/>
        </w:rPr>
        <w:t>ک</w:t>
      </w:r>
      <w:r w:rsidRPr="0084314E">
        <w:rPr>
          <w:rStyle w:val="Char4"/>
          <w:rtl/>
        </w:rPr>
        <w:t xml:space="preserve">ور </w:t>
      </w:r>
      <w:r w:rsidR="00B024C4">
        <w:rPr>
          <w:rStyle w:val="Char4"/>
          <w:rtl/>
        </w:rPr>
        <w:t>ک</w:t>
      </w:r>
      <w:r w:rsidRPr="0084314E">
        <w:rPr>
          <w:rStyle w:val="Char4"/>
          <w:rtl/>
        </w:rPr>
        <w:t xml:space="preserve">ند، </w:t>
      </w:r>
      <w:r w:rsidR="00B024C4">
        <w:rPr>
          <w:rStyle w:val="Char4"/>
          <w:rtl/>
        </w:rPr>
        <w:t>ک</w:t>
      </w:r>
      <w:r w:rsidRPr="0084314E">
        <w:rPr>
          <w:rStyle w:val="Char4"/>
          <w:rtl/>
        </w:rPr>
        <w:t>ه ارو</w:t>
      </w:r>
      <w:r w:rsidR="00B024C4">
        <w:rPr>
          <w:rStyle w:val="Char4"/>
          <w:rtl/>
        </w:rPr>
        <w:t>ی</w:t>
      </w:r>
      <w:r w:rsidRPr="0084314E">
        <w:rPr>
          <w:rStyle w:val="Char4"/>
          <w:rtl/>
        </w:rPr>
        <w:t xml:space="preserve"> را </w:t>
      </w:r>
      <w:r w:rsidR="00B024C4">
        <w:rPr>
          <w:rStyle w:val="Char4"/>
          <w:rtl/>
        </w:rPr>
        <w:t>ک</w:t>
      </w:r>
      <w:r w:rsidRPr="0084314E">
        <w:rPr>
          <w:rStyle w:val="Char4"/>
          <w:rtl/>
        </w:rPr>
        <w:t>ور ساخت، ما گمان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 xml:space="preserve">م </w:t>
      </w:r>
      <w:r w:rsidR="00B024C4">
        <w:rPr>
          <w:rStyle w:val="Char4"/>
          <w:rtl/>
        </w:rPr>
        <w:t>ک</w:t>
      </w:r>
      <w:r w:rsidRPr="0084314E">
        <w:rPr>
          <w:rStyle w:val="Char4"/>
          <w:rtl/>
        </w:rPr>
        <w:t>ه هدف‏شان از «ارو</w:t>
      </w:r>
      <w:r w:rsidR="00B024C4">
        <w:rPr>
          <w:rStyle w:val="Char4"/>
          <w:rtl/>
        </w:rPr>
        <w:t>ی</w:t>
      </w:r>
      <w:r w:rsidRPr="0084314E">
        <w:rPr>
          <w:rStyle w:val="Char4"/>
          <w:rtl/>
        </w:rPr>
        <w:t>» همان «اروائ</w:t>
      </w:r>
      <w:r w:rsidR="00B024C4">
        <w:rPr>
          <w:rStyle w:val="Char4"/>
          <w:rtl/>
        </w:rPr>
        <w:t>ی</w:t>
      </w:r>
      <w:r w:rsidRPr="0084314E">
        <w:rPr>
          <w:rStyle w:val="Char4"/>
          <w:rtl/>
        </w:rPr>
        <w:t xml:space="preserve">» است </w:t>
      </w:r>
      <w:r w:rsidR="00B024C4">
        <w:rPr>
          <w:rStyle w:val="Char4"/>
          <w:rtl/>
        </w:rPr>
        <w:t>ک</w:t>
      </w:r>
      <w:r w:rsidRPr="0084314E">
        <w:rPr>
          <w:rStyle w:val="Char4"/>
          <w:rtl/>
        </w:rPr>
        <w:t>ه از جمله ح</w:t>
      </w:r>
      <w:r w:rsidR="00B024C4">
        <w:rPr>
          <w:rStyle w:val="Char4"/>
          <w:rtl/>
        </w:rPr>
        <w:t>ی</w:t>
      </w:r>
      <w:r w:rsidRPr="0084314E">
        <w:rPr>
          <w:rStyle w:val="Char4"/>
          <w:rtl/>
        </w:rPr>
        <w:t>وانات وحش</w:t>
      </w:r>
      <w:r w:rsidR="00B024C4">
        <w:rPr>
          <w:rStyle w:val="Char4"/>
          <w:rtl/>
        </w:rPr>
        <w:t>ی</w:t>
      </w:r>
      <w:r w:rsidRPr="0084314E">
        <w:rPr>
          <w:rStyle w:val="Char4"/>
          <w:rtl/>
        </w:rPr>
        <w:t xml:space="preserve"> م</w:t>
      </w:r>
      <w:r w:rsidR="00B024C4">
        <w:rPr>
          <w:rStyle w:val="Char4"/>
          <w:rtl/>
        </w:rPr>
        <w:t>ی</w:t>
      </w:r>
      <w:r w:rsidRPr="0084314E">
        <w:rPr>
          <w:rStyle w:val="Char4"/>
          <w:rtl/>
        </w:rPr>
        <w:t>‏باشد، ول</w:t>
      </w:r>
      <w:r w:rsidR="00B024C4">
        <w:rPr>
          <w:rStyle w:val="Char4"/>
          <w:rtl/>
        </w:rPr>
        <w:t>ی</w:t>
      </w:r>
      <w:r w:rsidRPr="0084314E">
        <w:rPr>
          <w:rStyle w:val="Char4"/>
          <w:rtl/>
        </w:rPr>
        <w:t xml:space="preserve"> هدف از آن درگ</w:t>
      </w:r>
      <w:r w:rsidR="00B024C4">
        <w:rPr>
          <w:rStyle w:val="Char4"/>
          <w:rtl/>
        </w:rPr>
        <w:t>ی</w:t>
      </w:r>
      <w:r w:rsidRPr="0084314E">
        <w:rPr>
          <w:rStyle w:val="Char4"/>
          <w:rtl/>
        </w:rPr>
        <w:t>ر شدن دعا</w:t>
      </w:r>
      <w:r w:rsidR="00B024C4">
        <w:rPr>
          <w:rStyle w:val="Char4"/>
          <w:rtl/>
        </w:rPr>
        <w:t>ی</w:t>
      </w:r>
      <w:r w:rsidRPr="0084314E">
        <w:rPr>
          <w:rStyle w:val="Char4"/>
          <w:rtl/>
        </w:rPr>
        <w:t xml:space="preserve"> سع</w:t>
      </w:r>
      <w:r w:rsidR="00B024C4">
        <w:rPr>
          <w:rStyle w:val="Char4"/>
          <w:rtl/>
        </w:rPr>
        <w:t>ی</w:t>
      </w:r>
      <w:r w:rsidRPr="0084314E">
        <w:rPr>
          <w:rStyle w:val="Char4"/>
          <w:rtl/>
        </w:rPr>
        <w:t>دبن ز</w:t>
      </w:r>
      <w:r w:rsidR="00B024C4">
        <w:rPr>
          <w:rStyle w:val="Char4"/>
          <w:rtl/>
        </w:rPr>
        <w:t>ی</w:t>
      </w:r>
      <w:r w:rsidRPr="0084314E">
        <w:rPr>
          <w:rStyle w:val="Char4"/>
          <w:rtl/>
        </w:rPr>
        <w:t>د در قبال همان زن بوده است</w:t>
      </w:r>
      <w:r w:rsidRPr="0084314E">
        <w:rPr>
          <w:rStyle w:val="FootnoteReference"/>
          <w:rFonts w:ascii="IRNazli" w:hAnsi="IRNazli" w:cs="IRNazli"/>
          <w:sz w:val="28"/>
          <w:szCs w:val="28"/>
          <w:rtl/>
        </w:rPr>
        <w:footnoteReference w:id="261"/>
      </w:r>
      <w:r w:rsidR="00BA1DB6">
        <w:rPr>
          <w:rStyle w:val="Char4"/>
          <w:rFonts w:hint="cs"/>
          <w:rtl/>
        </w:rPr>
        <w:t>،</w:t>
      </w:r>
      <w:r w:rsidRPr="0084314E">
        <w:rPr>
          <w:rStyle w:val="Char4"/>
          <w:rtl/>
        </w:rPr>
        <w:t xml:space="preserve"> و هدف از صحبت مردم هم، همان قبول شدن دعا</w:t>
      </w:r>
      <w:r w:rsidR="00B024C4">
        <w:rPr>
          <w:rStyle w:val="Char4"/>
          <w:rtl/>
        </w:rPr>
        <w:t>ی</w:t>
      </w:r>
      <w:r w:rsidRPr="0084314E">
        <w:rPr>
          <w:rStyle w:val="Char4"/>
          <w:rtl/>
        </w:rPr>
        <w:t xml:space="preserve"> سع</w:t>
      </w:r>
      <w:r w:rsidR="00B024C4">
        <w:rPr>
          <w:rStyle w:val="Char4"/>
          <w:rtl/>
        </w:rPr>
        <w:t>ی</w:t>
      </w:r>
      <w:r w:rsidRPr="0084314E">
        <w:rPr>
          <w:rStyle w:val="Char4"/>
          <w:rtl/>
        </w:rPr>
        <w:t>د درباره همان زن به درگاه خداوند بوده است.</w:t>
      </w:r>
    </w:p>
    <w:p w:rsidR="001325DE" w:rsidRPr="00F32A1D" w:rsidRDefault="001325DE" w:rsidP="00042122">
      <w:pPr>
        <w:pStyle w:val="a5"/>
        <w:rPr>
          <w:rtl/>
        </w:rPr>
      </w:pPr>
      <w:bookmarkStart w:id="193" w:name="_Toc441948502"/>
      <w:r w:rsidRPr="00F32A1D">
        <w:rPr>
          <w:rtl/>
        </w:rPr>
        <w:t>از ب</w:t>
      </w:r>
      <w:r w:rsidR="00CE5A2A">
        <w:rPr>
          <w:rtl/>
        </w:rPr>
        <w:t>ی</w:t>
      </w:r>
      <w:r w:rsidRPr="00F32A1D">
        <w:rPr>
          <w:rtl/>
        </w:rPr>
        <w:t>ن رفتن چشم مرد</w:t>
      </w:r>
      <w:r w:rsidR="00CE5A2A">
        <w:rPr>
          <w:rtl/>
        </w:rPr>
        <w:t>ی</w:t>
      </w:r>
      <w:r w:rsidRPr="00F32A1D">
        <w:rPr>
          <w:rtl/>
        </w:rPr>
        <w:t xml:space="preserve"> به سبب دعا</w:t>
      </w:r>
      <w:r w:rsidR="00CE5A2A">
        <w:rPr>
          <w:rtl/>
        </w:rPr>
        <w:t>ی</w:t>
      </w:r>
      <w:r w:rsidRPr="00F32A1D">
        <w:rPr>
          <w:rtl/>
        </w:rPr>
        <w:t xml:space="preserve"> بدش بر حس</w:t>
      </w:r>
      <w:r w:rsidR="00CE5A2A">
        <w:rPr>
          <w:rtl/>
        </w:rPr>
        <w:t>ی</w:t>
      </w:r>
      <w:r w:rsidRPr="00F32A1D">
        <w:rPr>
          <w:rtl/>
        </w:rPr>
        <w:t>ن بن عل</w:t>
      </w:r>
      <w:r w:rsidR="00CE5A2A">
        <w:rPr>
          <w:rtl/>
        </w:rPr>
        <w:t>ی</w:t>
      </w:r>
      <w:r w:rsidRPr="00F32A1D">
        <w:rPr>
          <w:rtl/>
        </w:rPr>
        <w:t xml:space="preserve"> </w:t>
      </w:r>
      <w:r w:rsidR="00B024C4" w:rsidRPr="00697047">
        <w:rPr>
          <w:rFonts w:cs="CTraditional Arabic"/>
          <w:b w:val="0"/>
          <w:bCs w:val="0"/>
          <w:szCs w:val="28"/>
          <w:rtl/>
        </w:rPr>
        <w:t>ب</w:t>
      </w:r>
      <w:bookmarkEnd w:id="193"/>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ابورجا</w:t>
      </w:r>
      <w:r w:rsidR="00B024C4">
        <w:rPr>
          <w:rStyle w:val="Char4"/>
          <w:rtl/>
        </w:rPr>
        <w:t>ی</w:t>
      </w:r>
      <w:r w:rsidRPr="0084314E">
        <w:rPr>
          <w:rStyle w:val="Char4"/>
          <w:rtl/>
        </w:rPr>
        <w:t xml:space="preserve"> عطارد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w:t>
      </w:r>
      <w:r w:rsidR="00B024C4">
        <w:rPr>
          <w:rStyle w:val="Char4"/>
          <w:rtl/>
        </w:rPr>
        <w:t xml:space="preserve"> </w:t>
      </w:r>
      <w:r w:rsidRPr="0084314E">
        <w:rPr>
          <w:rStyle w:val="Char4"/>
          <w:rtl/>
        </w:rPr>
        <w:t>گفت: عل</w:t>
      </w:r>
      <w:r w:rsidR="00B024C4">
        <w:rPr>
          <w:rStyle w:val="Char4"/>
          <w:rtl/>
        </w:rPr>
        <w:t>ی</w:t>
      </w:r>
      <w:r w:rsidRPr="0084314E">
        <w:rPr>
          <w:rStyle w:val="Char4"/>
          <w:rtl/>
        </w:rPr>
        <w:t xml:space="preserve">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از اهل ب</w:t>
      </w:r>
      <w:r w:rsidR="00B024C4">
        <w:rPr>
          <w:rStyle w:val="Char4"/>
          <w:rtl/>
        </w:rPr>
        <w:t>ی</w:t>
      </w:r>
      <w:r w:rsidRPr="0084314E">
        <w:rPr>
          <w:rStyle w:val="Char4"/>
          <w:rtl/>
        </w:rPr>
        <w:t>ت را دشنام نده</w:t>
      </w:r>
      <w:r w:rsidR="00B024C4">
        <w:rPr>
          <w:rStyle w:val="Char4"/>
          <w:rtl/>
        </w:rPr>
        <w:t>ی</w:t>
      </w:r>
      <w:r w:rsidRPr="0084314E">
        <w:rPr>
          <w:rStyle w:val="Char4"/>
          <w:rtl/>
        </w:rPr>
        <w:t>د، چون همسا</w:t>
      </w:r>
      <w:r w:rsidR="00B024C4">
        <w:rPr>
          <w:rStyle w:val="Char4"/>
          <w:rtl/>
        </w:rPr>
        <w:t>ی</w:t>
      </w:r>
      <w:r w:rsidRPr="0084314E">
        <w:rPr>
          <w:rStyle w:val="Char4"/>
          <w:rtl/>
        </w:rPr>
        <w:t>ه ما از بلهج</w:t>
      </w:r>
      <w:r w:rsidR="00B024C4">
        <w:rPr>
          <w:rStyle w:val="Char4"/>
          <w:rtl/>
        </w:rPr>
        <w:t>ی</w:t>
      </w:r>
      <w:r w:rsidRPr="0084314E">
        <w:rPr>
          <w:rStyle w:val="Char4"/>
          <w:rtl/>
        </w:rPr>
        <w:t>م گفت: آ</w:t>
      </w:r>
      <w:r w:rsidR="00B024C4">
        <w:rPr>
          <w:rStyle w:val="Char4"/>
          <w:rtl/>
        </w:rPr>
        <w:t>ی</w:t>
      </w:r>
      <w:r w:rsidRPr="0084314E">
        <w:rPr>
          <w:rStyle w:val="Char4"/>
          <w:rtl/>
        </w:rPr>
        <w:t>ا به حس</w:t>
      </w:r>
      <w:r w:rsidR="00B024C4">
        <w:rPr>
          <w:rStyle w:val="Char4"/>
          <w:rtl/>
        </w:rPr>
        <w:t>ی</w:t>
      </w:r>
      <w:r w:rsidRPr="0084314E">
        <w:rPr>
          <w:rStyle w:val="Char4"/>
          <w:rtl/>
        </w:rPr>
        <w:t>ن بن عل</w:t>
      </w:r>
      <w:r w:rsidR="00B024C4">
        <w:rPr>
          <w:rStyle w:val="Char4"/>
          <w:rtl/>
        </w:rPr>
        <w:t>ی</w:t>
      </w:r>
      <w:r w:rsidRPr="0084314E">
        <w:rPr>
          <w:rStyle w:val="Char4"/>
          <w:rtl/>
        </w:rPr>
        <w:t xml:space="preserve"> فاسق نگاه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د، خداوند </w:t>
      </w:r>
      <w:r w:rsidR="00B024C4">
        <w:rPr>
          <w:rStyle w:val="Char4"/>
          <w:rtl/>
        </w:rPr>
        <w:t>ک</w:t>
      </w:r>
      <w:r w:rsidRPr="0084314E">
        <w:rPr>
          <w:rStyle w:val="Char4"/>
          <w:rtl/>
        </w:rPr>
        <w:t>شتش؟ آن گاه خداوند و</w:t>
      </w:r>
      <w:r w:rsidR="00B024C4">
        <w:rPr>
          <w:rStyle w:val="Char4"/>
          <w:rtl/>
        </w:rPr>
        <w:t>ی</w:t>
      </w:r>
      <w:r w:rsidRPr="0084314E">
        <w:rPr>
          <w:rStyle w:val="Char4"/>
          <w:rtl/>
        </w:rPr>
        <w:t xml:space="preserve"> را به دو نقطه سف</w:t>
      </w:r>
      <w:r w:rsidR="00B024C4">
        <w:rPr>
          <w:rStyle w:val="Char4"/>
          <w:rtl/>
        </w:rPr>
        <w:t>ی</w:t>
      </w:r>
      <w:r w:rsidRPr="0084314E">
        <w:rPr>
          <w:rStyle w:val="Char4"/>
          <w:rtl/>
        </w:rPr>
        <w:t xml:space="preserve">د در چشمش مبتلا </w:t>
      </w:r>
      <w:r w:rsidRPr="00D3384E">
        <w:rPr>
          <w:rStyle w:val="Char4"/>
          <w:spacing w:val="-4"/>
          <w:rtl/>
        </w:rPr>
        <w:t>ساخت و ب</w:t>
      </w:r>
      <w:r w:rsidR="00B024C4" w:rsidRPr="00D3384E">
        <w:rPr>
          <w:rStyle w:val="Char4"/>
          <w:spacing w:val="-4"/>
          <w:rtl/>
        </w:rPr>
        <w:t>ی</w:t>
      </w:r>
      <w:r w:rsidRPr="00D3384E">
        <w:rPr>
          <w:rStyle w:val="Char4"/>
          <w:spacing w:val="-4"/>
          <w:rtl/>
        </w:rPr>
        <w:t>نا</w:t>
      </w:r>
      <w:r w:rsidR="00B024C4" w:rsidRPr="00D3384E">
        <w:rPr>
          <w:rStyle w:val="Char4"/>
          <w:spacing w:val="-4"/>
          <w:rtl/>
        </w:rPr>
        <w:t>یی</w:t>
      </w:r>
      <w:r w:rsidR="00D3384E" w:rsidRPr="00D3384E">
        <w:rPr>
          <w:rStyle w:val="Char4"/>
          <w:rFonts w:hint="cs"/>
          <w:spacing w:val="-4"/>
          <w:rtl/>
        </w:rPr>
        <w:t>‌</w:t>
      </w:r>
      <w:r w:rsidRPr="00D3384E">
        <w:rPr>
          <w:rStyle w:val="Char4"/>
          <w:spacing w:val="-4"/>
          <w:rtl/>
        </w:rPr>
        <w:t>اش را از ب</w:t>
      </w:r>
      <w:r w:rsidR="00B024C4" w:rsidRPr="00D3384E">
        <w:rPr>
          <w:rStyle w:val="Char4"/>
          <w:spacing w:val="-4"/>
          <w:rtl/>
        </w:rPr>
        <w:t>ی</w:t>
      </w:r>
      <w:r w:rsidRPr="00D3384E">
        <w:rPr>
          <w:rStyle w:val="Char4"/>
          <w:spacing w:val="-4"/>
          <w:rtl/>
        </w:rPr>
        <w:t>ن برد</w:t>
      </w:r>
      <w:r w:rsidRPr="00D3384E">
        <w:rPr>
          <w:rStyle w:val="FootnoteReference"/>
          <w:rFonts w:ascii="IRNazli" w:hAnsi="IRNazli" w:cs="IRNazli"/>
          <w:spacing w:val="-4"/>
          <w:sz w:val="28"/>
          <w:szCs w:val="28"/>
          <w:rtl/>
        </w:rPr>
        <w:footnoteReference w:id="262"/>
      </w:r>
      <w:r w:rsidR="00BA1DB6" w:rsidRPr="00D3384E">
        <w:rPr>
          <w:rStyle w:val="Char4"/>
          <w:rFonts w:hint="cs"/>
          <w:spacing w:val="-4"/>
          <w:rtl/>
        </w:rPr>
        <w:t>.</w:t>
      </w:r>
      <w:r w:rsidRPr="00D3384E">
        <w:rPr>
          <w:rStyle w:val="Char4"/>
          <w:spacing w:val="-4"/>
          <w:rtl/>
        </w:rPr>
        <w:t xml:space="preserve"> ه</w:t>
      </w:r>
      <w:r w:rsidR="00B024C4" w:rsidRPr="00D3384E">
        <w:rPr>
          <w:rStyle w:val="Char4"/>
          <w:spacing w:val="-4"/>
          <w:rtl/>
        </w:rPr>
        <w:t>ی</w:t>
      </w:r>
      <w:r w:rsidRPr="00D3384E">
        <w:rPr>
          <w:rStyle w:val="Char4"/>
          <w:spacing w:val="-4"/>
          <w:rtl/>
        </w:rPr>
        <w:t>ثم</w:t>
      </w:r>
      <w:r w:rsidR="00B024C4" w:rsidRPr="00D3384E">
        <w:rPr>
          <w:rStyle w:val="Char4"/>
          <w:spacing w:val="-4"/>
          <w:rtl/>
        </w:rPr>
        <w:t>ی</w:t>
      </w:r>
      <w:r w:rsidRPr="00D3384E">
        <w:rPr>
          <w:rStyle w:val="Char4"/>
          <w:spacing w:val="-4"/>
          <w:rtl/>
        </w:rPr>
        <w:t xml:space="preserve"> (196/9) م</w:t>
      </w:r>
      <w:r w:rsidR="00B024C4" w:rsidRPr="00D3384E">
        <w:rPr>
          <w:rStyle w:val="Char4"/>
          <w:spacing w:val="-4"/>
          <w:rtl/>
        </w:rPr>
        <w:t>ی</w:t>
      </w:r>
      <w:r w:rsidRPr="00D3384E">
        <w:rPr>
          <w:rStyle w:val="Char4"/>
          <w:spacing w:val="-4"/>
          <w:rtl/>
        </w:rPr>
        <w:t>‏گو</w:t>
      </w:r>
      <w:r w:rsidR="00B024C4" w:rsidRPr="00D3384E">
        <w:rPr>
          <w:rStyle w:val="Char4"/>
          <w:spacing w:val="-4"/>
          <w:rtl/>
        </w:rPr>
        <w:t>ی</w:t>
      </w:r>
      <w:r w:rsidRPr="00D3384E">
        <w:rPr>
          <w:rStyle w:val="Char4"/>
          <w:spacing w:val="-4"/>
          <w:rtl/>
        </w:rPr>
        <w:t>د: رجال آن رجال صح</w:t>
      </w:r>
      <w:r w:rsidR="00B024C4" w:rsidRPr="00D3384E">
        <w:rPr>
          <w:rStyle w:val="Char4"/>
          <w:spacing w:val="-4"/>
          <w:rtl/>
        </w:rPr>
        <w:t>ی</w:t>
      </w:r>
      <w:r w:rsidRPr="00D3384E">
        <w:rPr>
          <w:rStyle w:val="Char4"/>
          <w:spacing w:val="-4"/>
          <w:rtl/>
        </w:rPr>
        <w:t>ح</w:t>
      </w:r>
      <w:r w:rsidR="00B024C4" w:rsidRPr="00D3384E">
        <w:rPr>
          <w:rStyle w:val="Char4"/>
          <w:spacing w:val="-4"/>
          <w:rtl/>
        </w:rPr>
        <w:t>‌اند.</w:t>
      </w:r>
    </w:p>
    <w:p w:rsidR="001325DE" w:rsidRPr="00F32A1D" w:rsidRDefault="001325DE" w:rsidP="00042122">
      <w:pPr>
        <w:pStyle w:val="a2"/>
        <w:rPr>
          <w:rtl/>
        </w:rPr>
      </w:pPr>
      <w:bookmarkStart w:id="194" w:name="_Toc441948503"/>
      <w:r w:rsidRPr="00F32A1D">
        <w:rPr>
          <w:rtl/>
        </w:rPr>
        <w:t>عودت ب</w:t>
      </w:r>
      <w:r w:rsidR="00CE5A2A">
        <w:rPr>
          <w:rtl/>
        </w:rPr>
        <w:t>ی</w:t>
      </w:r>
      <w:r w:rsidRPr="00F32A1D">
        <w:rPr>
          <w:rtl/>
        </w:rPr>
        <w:t>نا</w:t>
      </w:r>
      <w:r w:rsidR="00CE5A2A">
        <w:rPr>
          <w:rtl/>
        </w:rPr>
        <w:t>یی</w:t>
      </w:r>
      <w:r w:rsidRPr="00F32A1D">
        <w:rPr>
          <w:rtl/>
        </w:rPr>
        <w:t xml:space="preserve"> به دعاء</w:t>
      </w:r>
      <w:r w:rsidR="00042122">
        <w:rPr>
          <w:rtl/>
        </w:rPr>
        <w:t>هایشان</w:t>
      </w:r>
      <w:bookmarkEnd w:id="194"/>
    </w:p>
    <w:p w:rsidR="001325DE" w:rsidRPr="0084314E" w:rsidRDefault="001325DE" w:rsidP="00042122">
      <w:pPr>
        <w:pStyle w:val="a5"/>
        <w:rPr>
          <w:rStyle w:val="Char4"/>
          <w:rtl/>
        </w:rPr>
      </w:pPr>
      <w:bookmarkStart w:id="195" w:name="_Toc441948504"/>
      <w:r w:rsidRPr="00F32A1D">
        <w:rPr>
          <w:rtl/>
        </w:rPr>
        <w:t>برگرد</w:t>
      </w:r>
      <w:r w:rsidR="00CE5A2A">
        <w:rPr>
          <w:rtl/>
        </w:rPr>
        <w:t>ی</w:t>
      </w:r>
      <w:r w:rsidRPr="00F32A1D">
        <w:rPr>
          <w:rtl/>
        </w:rPr>
        <w:t>دن ب</w:t>
      </w:r>
      <w:r w:rsidR="00CE5A2A">
        <w:rPr>
          <w:rtl/>
        </w:rPr>
        <w:t>ی</w:t>
      </w:r>
      <w:r w:rsidRPr="00F32A1D">
        <w:rPr>
          <w:rtl/>
        </w:rPr>
        <w:t>نا</w:t>
      </w:r>
      <w:r w:rsidR="00CE5A2A">
        <w:rPr>
          <w:rtl/>
        </w:rPr>
        <w:t>یی</w:t>
      </w:r>
      <w:r w:rsidRPr="00F32A1D">
        <w:rPr>
          <w:rtl/>
        </w:rPr>
        <w:t xml:space="preserve"> گروه</w:t>
      </w:r>
      <w:r w:rsidR="00CE5A2A">
        <w:rPr>
          <w:rtl/>
        </w:rPr>
        <w:t>ی</w:t>
      </w:r>
      <w:r w:rsidRPr="00F32A1D">
        <w:rPr>
          <w:rtl/>
        </w:rPr>
        <w:t xml:space="preserve"> از قر</w:t>
      </w:r>
      <w:r w:rsidR="00CE5A2A">
        <w:rPr>
          <w:rtl/>
        </w:rPr>
        <w:t>ی</w:t>
      </w:r>
      <w:r w:rsidRPr="00F32A1D">
        <w:rPr>
          <w:rtl/>
        </w:rPr>
        <w:t>ش به دعا</w:t>
      </w:r>
      <w:r w:rsidR="00CE5A2A">
        <w:rPr>
          <w:rtl/>
        </w:rPr>
        <w:t>ی</w:t>
      </w:r>
      <w:r w:rsidRPr="00F32A1D">
        <w:rPr>
          <w:rtl/>
        </w:rPr>
        <w:t xml:space="preserve"> پ</w:t>
      </w:r>
      <w:r w:rsidR="00CE5A2A">
        <w:rPr>
          <w:rtl/>
        </w:rPr>
        <w:t>ی</w:t>
      </w:r>
      <w:r w:rsidRPr="00F32A1D">
        <w:rPr>
          <w:rtl/>
        </w:rPr>
        <w:t>امبر</w:t>
      </w:r>
      <w:r w:rsidRPr="0084314E">
        <w:rPr>
          <w:rStyle w:val="Char4"/>
          <w:rtl/>
        </w:rPr>
        <w:t xml:space="preserve"> </w:t>
      </w:r>
      <w:r w:rsidRPr="00697047">
        <w:rPr>
          <w:rFonts w:cs="CTraditional Arabic" w:hint="cs"/>
          <w:b w:val="0"/>
          <w:bCs w:val="0"/>
          <w:szCs w:val="28"/>
          <w:rtl/>
        </w:rPr>
        <w:t>ص</w:t>
      </w:r>
      <w:bookmarkEnd w:id="195"/>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دلائل النبو</w:t>
      </w:r>
      <w:r w:rsidRPr="0084314E">
        <w:rPr>
          <w:rStyle w:val="Char4"/>
          <w:rFonts w:hint="cs"/>
          <w:rtl/>
        </w:rPr>
        <w:t xml:space="preserve">ه </w:t>
      </w:r>
      <w:r w:rsidRPr="0084314E">
        <w:rPr>
          <w:rStyle w:val="Char4"/>
          <w:rtl/>
        </w:rPr>
        <w:t xml:space="preserve">(ص63)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مسجد قرائت م</w:t>
      </w:r>
      <w:r w:rsidR="00B024C4">
        <w:rPr>
          <w:rStyle w:val="Char4"/>
          <w:rtl/>
        </w:rPr>
        <w:t>ی</w:t>
      </w:r>
      <w:r w:rsidRPr="0084314E">
        <w:rPr>
          <w:rStyle w:val="Char4"/>
          <w:rtl/>
        </w:rPr>
        <w:t>‏نمود، و به جهر قرائت م</w:t>
      </w:r>
      <w:r w:rsidR="00B024C4">
        <w:rPr>
          <w:rStyle w:val="Char4"/>
          <w:rtl/>
        </w:rPr>
        <w:t>ی</w:t>
      </w:r>
      <w:r w:rsidRPr="0084314E">
        <w:rPr>
          <w:rStyle w:val="Char4"/>
          <w:rtl/>
        </w:rPr>
        <w:t>‏</w:t>
      </w:r>
      <w:r w:rsidR="00B024C4">
        <w:rPr>
          <w:rStyle w:val="Char4"/>
          <w:rtl/>
        </w:rPr>
        <w:t>ک</w:t>
      </w:r>
      <w:r w:rsidRPr="0084314E">
        <w:rPr>
          <w:rStyle w:val="Char4"/>
          <w:rtl/>
        </w:rPr>
        <w:t>رد، حت</w:t>
      </w:r>
      <w:r w:rsidR="00B024C4">
        <w:rPr>
          <w:rStyle w:val="Char4"/>
          <w:rtl/>
        </w:rPr>
        <w:t>ی</w:t>
      </w:r>
      <w:r w:rsidRPr="0084314E">
        <w:rPr>
          <w:rStyle w:val="Char4"/>
          <w:rtl/>
        </w:rPr>
        <w:t xml:space="preserve"> </w:t>
      </w:r>
      <w:r w:rsidR="00B024C4">
        <w:rPr>
          <w:rStyle w:val="Char4"/>
          <w:rtl/>
        </w:rPr>
        <w:t>ک</w:t>
      </w:r>
      <w:r w:rsidRPr="0084314E">
        <w:rPr>
          <w:rStyle w:val="Char4"/>
          <w:rtl/>
        </w:rPr>
        <w:t>ه تعداد</w:t>
      </w:r>
      <w:r w:rsidR="00B024C4">
        <w:rPr>
          <w:rStyle w:val="Char4"/>
          <w:rtl/>
        </w:rPr>
        <w:t>ی</w:t>
      </w:r>
      <w:r w:rsidRPr="0084314E">
        <w:rPr>
          <w:rStyle w:val="Char4"/>
          <w:rtl/>
        </w:rPr>
        <w:t xml:space="preserve"> از قر</w:t>
      </w:r>
      <w:r w:rsidR="00B024C4">
        <w:rPr>
          <w:rStyle w:val="Char4"/>
          <w:rtl/>
        </w:rPr>
        <w:t>ی</w:t>
      </w:r>
      <w:r w:rsidRPr="0084314E">
        <w:rPr>
          <w:rStyle w:val="Char4"/>
          <w:rtl/>
        </w:rPr>
        <w:t>ش از آن اذ</w:t>
      </w:r>
      <w:r w:rsidR="00B024C4">
        <w:rPr>
          <w:rStyle w:val="Char4"/>
          <w:rtl/>
        </w:rPr>
        <w:t>ی</w:t>
      </w:r>
      <w:r w:rsidRPr="0084314E">
        <w:rPr>
          <w:rStyle w:val="Char4"/>
          <w:rtl/>
        </w:rPr>
        <w:t>ت گرد</w:t>
      </w:r>
      <w:r w:rsidR="00B024C4">
        <w:rPr>
          <w:rStyle w:val="Char4"/>
          <w:rtl/>
        </w:rPr>
        <w:t>ی</w:t>
      </w:r>
      <w:r w:rsidRPr="0084314E">
        <w:rPr>
          <w:rStyle w:val="Char4"/>
          <w:rtl/>
        </w:rPr>
        <w:t>دند، به حد</w:t>
      </w:r>
      <w:r w:rsidR="00B024C4">
        <w:rPr>
          <w:rStyle w:val="Char4"/>
          <w:rtl/>
        </w:rPr>
        <w:t>ی</w:t>
      </w:r>
      <w:r w:rsidRPr="0084314E">
        <w:rPr>
          <w:rStyle w:val="Char4"/>
          <w:rtl/>
        </w:rPr>
        <w:t xml:space="preserve"> </w:t>
      </w:r>
      <w:r w:rsidR="00B024C4">
        <w:rPr>
          <w:rStyle w:val="Char4"/>
          <w:rtl/>
        </w:rPr>
        <w:t>ک</w:t>
      </w:r>
      <w:r w:rsidRPr="0084314E">
        <w:rPr>
          <w:rStyle w:val="Char4"/>
          <w:rtl/>
        </w:rPr>
        <w:t>ه برخاستند تا و</w:t>
      </w:r>
      <w:r w:rsidR="00B024C4">
        <w:rPr>
          <w:rStyle w:val="Char4"/>
          <w:rtl/>
        </w:rPr>
        <w:t>ی</w:t>
      </w:r>
      <w:r w:rsidRPr="0084314E">
        <w:rPr>
          <w:rStyle w:val="Char4"/>
          <w:rtl/>
        </w:rPr>
        <w:t xml:space="preserve"> را بگ</w:t>
      </w:r>
      <w:r w:rsidR="00B024C4">
        <w:rPr>
          <w:rStyle w:val="Char4"/>
          <w:rtl/>
        </w:rPr>
        <w:t>ی</w:t>
      </w:r>
      <w:r w:rsidRPr="0084314E">
        <w:rPr>
          <w:rStyle w:val="Char4"/>
          <w:rtl/>
        </w:rPr>
        <w:t xml:space="preserve">رند، ناگهان متوجه شدند </w:t>
      </w:r>
      <w:r w:rsidR="00B024C4">
        <w:rPr>
          <w:rStyle w:val="Char4"/>
          <w:rtl/>
        </w:rPr>
        <w:t>ک</w:t>
      </w:r>
      <w:r w:rsidRPr="0084314E">
        <w:rPr>
          <w:rStyle w:val="Char4"/>
          <w:rtl/>
        </w:rPr>
        <w:t>ه دست‏ها</w:t>
      </w:r>
      <w:r w:rsidR="00B024C4">
        <w:rPr>
          <w:rStyle w:val="Char4"/>
          <w:rtl/>
        </w:rPr>
        <w:t>ی</w:t>
      </w:r>
      <w:r w:rsidRPr="0084314E">
        <w:rPr>
          <w:rStyle w:val="Char4"/>
          <w:rtl/>
        </w:rPr>
        <w:t xml:space="preserve"> همه</w:t>
      </w:r>
      <w:r w:rsidR="00B024C4">
        <w:rPr>
          <w:rStyle w:val="Char4"/>
          <w:rtl/>
        </w:rPr>
        <w:t xml:space="preserve">‌شان </w:t>
      </w:r>
      <w:r w:rsidRPr="0084314E">
        <w:rPr>
          <w:rStyle w:val="Char4"/>
          <w:rtl/>
        </w:rPr>
        <w:t>بر گردن‏</w:t>
      </w:r>
      <w:r w:rsidR="00B024C4">
        <w:rPr>
          <w:rStyle w:val="Char4"/>
          <w:rtl/>
        </w:rPr>
        <w:t xml:space="preserve">هایشان </w:t>
      </w:r>
      <w:r w:rsidRPr="0084314E">
        <w:rPr>
          <w:rStyle w:val="Char4"/>
          <w:rtl/>
        </w:rPr>
        <w:t xml:space="preserve">بسته شده است، و </w:t>
      </w:r>
      <w:r w:rsidR="00B024C4">
        <w:rPr>
          <w:rStyle w:val="Char4"/>
          <w:rtl/>
        </w:rPr>
        <w:t>ک</w:t>
      </w:r>
      <w:r w:rsidRPr="0084314E">
        <w:rPr>
          <w:rStyle w:val="Char4"/>
          <w:rtl/>
        </w:rPr>
        <w:t>ور گرد</w:t>
      </w:r>
      <w:r w:rsidR="00B024C4">
        <w:rPr>
          <w:rStyle w:val="Char4"/>
          <w:rtl/>
        </w:rPr>
        <w:t>ی</w:t>
      </w:r>
      <w:r w:rsidRPr="0084314E">
        <w:rPr>
          <w:rStyle w:val="Char4"/>
          <w:rtl/>
        </w:rPr>
        <w:t>ده‏اند و د</w:t>
      </w:r>
      <w:r w:rsidR="00B024C4">
        <w:rPr>
          <w:rStyle w:val="Char4"/>
          <w:rtl/>
        </w:rPr>
        <w:t>ی</w:t>
      </w:r>
      <w:r w:rsidRPr="0084314E">
        <w:rPr>
          <w:rStyle w:val="Char4"/>
          <w:rtl/>
        </w:rPr>
        <w:t>ده نم</w:t>
      </w:r>
      <w:r w:rsidR="00B024C4">
        <w:rPr>
          <w:rStyle w:val="Char4"/>
          <w:rtl/>
        </w:rPr>
        <w:t>ی</w:t>
      </w:r>
      <w:r w:rsidRPr="0084314E">
        <w:rPr>
          <w:rStyle w:val="Char4"/>
          <w:rtl/>
        </w:rPr>
        <w:t>‏توانند، آن گاه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آمدند و گفتند: ا</w:t>
      </w:r>
      <w:r w:rsidR="00B024C4">
        <w:rPr>
          <w:rStyle w:val="Char4"/>
          <w:rtl/>
        </w:rPr>
        <w:t>ی</w:t>
      </w:r>
      <w:r w:rsidRPr="0084314E">
        <w:rPr>
          <w:rStyle w:val="Char4"/>
          <w:rtl/>
        </w:rPr>
        <w:t xml:space="preserve"> محمد </w:t>
      </w:r>
      <w:r>
        <w:rPr>
          <w:rFonts w:cs="CTraditional Arabic" w:hint="cs"/>
          <w:sz w:val="28"/>
          <w:szCs w:val="28"/>
          <w:rtl/>
        </w:rPr>
        <w:t>ص</w:t>
      </w:r>
      <w:r w:rsidRPr="0084314E">
        <w:rPr>
          <w:rStyle w:val="Char4"/>
          <w:rtl/>
        </w:rPr>
        <w:t xml:space="preserve"> تو را به خدا و رحم دار</w:t>
      </w:r>
      <w:r w:rsidR="00B024C4">
        <w:rPr>
          <w:rStyle w:val="Char4"/>
          <w:rtl/>
        </w:rPr>
        <w:t>ی</w:t>
      </w:r>
      <w:r w:rsidRPr="0084314E">
        <w:rPr>
          <w:rStyle w:val="Char4"/>
          <w:rtl/>
        </w:rPr>
        <w:t xml:space="preserve"> سوگند م</w:t>
      </w:r>
      <w:r w:rsidR="00B024C4">
        <w:rPr>
          <w:rStyle w:val="Char4"/>
          <w:rtl/>
        </w:rPr>
        <w:t>ی</w:t>
      </w:r>
      <w:r w:rsidRPr="0084314E">
        <w:rPr>
          <w:rStyle w:val="Char4"/>
          <w:rtl/>
        </w:rPr>
        <w:t>‏ده</w:t>
      </w:r>
      <w:r w:rsidR="00B024C4">
        <w:rPr>
          <w:rStyle w:val="Char4"/>
          <w:rtl/>
        </w:rPr>
        <w:t>ی</w:t>
      </w:r>
      <w:r w:rsidRPr="0084314E">
        <w:rPr>
          <w:rStyle w:val="Char4"/>
          <w:rtl/>
        </w:rPr>
        <w:t>م - م</w:t>
      </w:r>
      <w:r w:rsidR="00B024C4">
        <w:rPr>
          <w:rStyle w:val="Char4"/>
          <w:rtl/>
        </w:rPr>
        <w:t>ی</w:t>
      </w:r>
      <w:r w:rsidRPr="0084314E">
        <w:rPr>
          <w:rStyle w:val="Char4"/>
          <w:rtl/>
        </w:rPr>
        <w:t>‏گو</w:t>
      </w:r>
      <w:r w:rsidR="00B024C4">
        <w:rPr>
          <w:rStyle w:val="Char4"/>
          <w:rtl/>
        </w:rPr>
        <w:t>ی</w:t>
      </w:r>
      <w:r w:rsidRPr="0084314E">
        <w:rPr>
          <w:rStyle w:val="Char4"/>
          <w:rtl/>
        </w:rPr>
        <w:t>د: و با هر شاخه‏ا</w:t>
      </w:r>
      <w:r w:rsidR="00B024C4">
        <w:rPr>
          <w:rStyle w:val="Char4"/>
          <w:rtl/>
        </w:rPr>
        <w:t>ی</w:t>
      </w:r>
      <w:r w:rsidRPr="0084314E">
        <w:rPr>
          <w:rStyle w:val="Char4"/>
          <w:rtl/>
        </w:rPr>
        <w:t xml:space="preserve"> از قر</w:t>
      </w:r>
      <w:r w:rsidR="00B024C4">
        <w:rPr>
          <w:rStyle w:val="Char4"/>
          <w:rtl/>
        </w:rPr>
        <w:t>ی</w:t>
      </w:r>
      <w:r w:rsidRPr="0084314E">
        <w:rPr>
          <w:rStyle w:val="Char4"/>
          <w:rtl/>
        </w:rPr>
        <w:t>ش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قرابت و نزد</w:t>
      </w:r>
      <w:r w:rsidR="00B024C4">
        <w:rPr>
          <w:rStyle w:val="Char4"/>
          <w:rtl/>
        </w:rPr>
        <w:t>یکی</w:t>
      </w:r>
      <w:r w:rsidRPr="0084314E">
        <w:rPr>
          <w:rStyle w:val="Char4"/>
          <w:rtl/>
        </w:rPr>
        <w:t xml:space="preserve"> داشت -</w:t>
      </w:r>
      <w:r w:rsidR="00B024C4">
        <w:rPr>
          <w:rStyle w:val="Char4"/>
          <w:rtl/>
        </w:rPr>
        <w:t>،</w:t>
      </w:r>
      <w:r w:rsidRPr="0084314E">
        <w:rPr>
          <w:rStyle w:val="Char4"/>
          <w:rtl/>
        </w:rPr>
        <w:t xml:space="preserve"> آن گاه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دعاء نمود، و آن حالت از ا</w:t>
      </w:r>
      <w:r w:rsidR="00B024C4">
        <w:rPr>
          <w:rStyle w:val="Char4"/>
          <w:rtl/>
        </w:rPr>
        <w:t>ی</w:t>
      </w:r>
      <w:r w:rsidRPr="0084314E">
        <w:rPr>
          <w:rStyle w:val="Char4"/>
          <w:rtl/>
        </w:rPr>
        <w:t>شان زا</w:t>
      </w:r>
      <w:r w:rsidR="00B024C4">
        <w:rPr>
          <w:rStyle w:val="Char4"/>
          <w:rtl/>
        </w:rPr>
        <w:t>ی</w:t>
      </w:r>
      <w:r w:rsidRPr="0084314E">
        <w:rPr>
          <w:rStyle w:val="Char4"/>
          <w:rtl/>
        </w:rPr>
        <w:t>ل گرد</w:t>
      </w:r>
      <w:r w:rsidR="00B024C4">
        <w:rPr>
          <w:rStyle w:val="Char4"/>
          <w:rtl/>
        </w:rPr>
        <w:t>ی</w:t>
      </w:r>
      <w:r w:rsidRPr="0084314E">
        <w:rPr>
          <w:rStyle w:val="Char4"/>
          <w:rtl/>
        </w:rPr>
        <w:t>د، و ا</w:t>
      </w:r>
      <w:r w:rsidR="00B024C4">
        <w:rPr>
          <w:rStyle w:val="Char4"/>
          <w:rtl/>
        </w:rPr>
        <w:t>ی</w:t>
      </w:r>
      <w:r w:rsidRPr="0084314E">
        <w:rPr>
          <w:rStyle w:val="Char4"/>
          <w:rtl/>
        </w:rPr>
        <w:t>ن آ</w:t>
      </w:r>
      <w:r w:rsidR="00B024C4">
        <w:rPr>
          <w:rStyle w:val="Char4"/>
          <w:rtl/>
        </w:rPr>
        <w:t>ی</w:t>
      </w:r>
      <w:r w:rsidRPr="0084314E">
        <w:rPr>
          <w:rStyle w:val="Char4"/>
          <w:rtl/>
        </w:rPr>
        <w:t>ات نازل شد:</w:t>
      </w:r>
    </w:p>
    <w:p w:rsidR="001325DE" w:rsidRPr="00F32A1D" w:rsidRDefault="001325DE" w:rsidP="00453398">
      <w:pPr>
        <w:pStyle w:val="af1"/>
        <w:rPr>
          <w:rFonts w:cs="Traditional Arabic"/>
          <w:b/>
          <w:bCs/>
          <w:rtl/>
        </w:rPr>
      </w:pPr>
      <w:r>
        <w:rPr>
          <w:rStyle w:val="Char8"/>
          <w:rtl/>
        </w:rPr>
        <w:t>﴿</w:t>
      </w:r>
      <w:r w:rsidRPr="00453398">
        <w:rPr>
          <w:rFonts w:hint="eastAsia"/>
          <w:rtl/>
        </w:rPr>
        <w:t>يس</w:t>
      </w:r>
      <w:r w:rsidRPr="00453398">
        <w:rPr>
          <w:rFonts w:hint="cs"/>
          <w:rtl/>
        </w:rPr>
        <w:t>ٓ</w:t>
      </w:r>
      <w:r w:rsidRPr="00453398">
        <w:rPr>
          <w:rtl/>
        </w:rPr>
        <w:t xml:space="preserve"> </w:t>
      </w:r>
      <w:r w:rsidRPr="00453398">
        <w:rPr>
          <w:rFonts w:hint="cs"/>
          <w:rtl/>
        </w:rPr>
        <w:t>١</w:t>
      </w:r>
      <w:r w:rsidRPr="00453398">
        <w:rPr>
          <w:rtl/>
        </w:rPr>
        <w:t xml:space="preserve"> </w:t>
      </w:r>
      <w:r w:rsidRPr="00453398">
        <w:rPr>
          <w:rFonts w:hint="eastAsia"/>
          <w:rtl/>
        </w:rPr>
        <w:t>وَ</w:t>
      </w:r>
      <w:r w:rsidRPr="00453398">
        <w:rPr>
          <w:rFonts w:hint="cs"/>
          <w:rtl/>
        </w:rPr>
        <w:t>ٱ</w:t>
      </w:r>
      <w:r w:rsidRPr="00453398">
        <w:rPr>
          <w:rFonts w:hint="eastAsia"/>
          <w:rtl/>
        </w:rPr>
        <w:t>ل</w:t>
      </w:r>
      <w:r w:rsidRPr="00453398">
        <w:rPr>
          <w:rFonts w:hint="cs"/>
          <w:rtl/>
        </w:rPr>
        <w:t>ۡ</w:t>
      </w:r>
      <w:r w:rsidRPr="00453398">
        <w:rPr>
          <w:rFonts w:hint="eastAsia"/>
          <w:rtl/>
        </w:rPr>
        <w:t>قُر</w:t>
      </w:r>
      <w:r w:rsidRPr="00453398">
        <w:rPr>
          <w:rFonts w:hint="cs"/>
          <w:rtl/>
        </w:rPr>
        <w:t>ۡ</w:t>
      </w:r>
      <w:r w:rsidRPr="00453398">
        <w:rPr>
          <w:rFonts w:hint="eastAsia"/>
          <w:rtl/>
        </w:rPr>
        <w:t>ءَانِ</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حَكِيمِ</w:t>
      </w:r>
      <w:r w:rsidRPr="00453398">
        <w:rPr>
          <w:rtl/>
        </w:rPr>
        <w:t xml:space="preserve"> </w:t>
      </w:r>
      <w:r w:rsidRPr="00453398">
        <w:rPr>
          <w:rFonts w:hint="cs"/>
          <w:rtl/>
        </w:rPr>
        <w:t>٢</w:t>
      </w:r>
      <w:r w:rsidRPr="00453398">
        <w:rPr>
          <w:rtl/>
        </w:rPr>
        <w:t xml:space="preserve"> </w:t>
      </w:r>
      <w:r w:rsidRPr="00453398">
        <w:rPr>
          <w:rFonts w:hint="eastAsia"/>
          <w:rtl/>
        </w:rPr>
        <w:t>إِنَّكَ</w:t>
      </w:r>
      <w:r w:rsidRPr="00453398">
        <w:rPr>
          <w:rtl/>
        </w:rPr>
        <w:t xml:space="preserve"> </w:t>
      </w:r>
      <w:r w:rsidRPr="00453398">
        <w:rPr>
          <w:rFonts w:hint="eastAsia"/>
          <w:rtl/>
        </w:rPr>
        <w:t>لَمِنَ</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مُر</w:t>
      </w:r>
      <w:r w:rsidRPr="00453398">
        <w:rPr>
          <w:rFonts w:hint="cs"/>
          <w:rtl/>
        </w:rPr>
        <w:t>ۡ</w:t>
      </w:r>
      <w:r w:rsidRPr="00453398">
        <w:rPr>
          <w:rFonts w:hint="eastAsia"/>
          <w:rtl/>
        </w:rPr>
        <w:t>سَلِينَ</w:t>
      </w:r>
      <w:r w:rsidRPr="00453398">
        <w:rPr>
          <w:rtl/>
        </w:rPr>
        <w:t xml:space="preserve"> </w:t>
      </w:r>
      <w:r w:rsidRPr="00453398">
        <w:rPr>
          <w:rFonts w:hint="cs"/>
          <w:rtl/>
        </w:rPr>
        <w:t>٣</w:t>
      </w:r>
      <w:r>
        <w:rPr>
          <w:rStyle w:val="Char8"/>
          <w:rtl/>
        </w:rPr>
        <w:t>﴾</w:t>
      </w:r>
      <w:r w:rsidRPr="0084314E">
        <w:rPr>
          <w:rStyle w:val="Char4"/>
          <w:rtl/>
        </w:rPr>
        <w:t xml:space="preserve"> تا به ا</w:t>
      </w:r>
      <w:r w:rsidR="00B024C4">
        <w:rPr>
          <w:rStyle w:val="Char4"/>
          <w:rtl/>
        </w:rPr>
        <w:t>ی</w:t>
      </w:r>
      <w:r w:rsidRPr="0084314E">
        <w:rPr>
          <w:rStyle w:val="Char4"/>
          <w:rtl/>
        </w:rPr>
        <w:t xml:space="preserve">ن قول خداوند </w:t>
      </w:r>
      <w:r>
        <w:rPr>
          <w:rStyle w:val="Char8"/>
          <w:rtl/>
        </w:rPr>
        <w:t>﴿</w:t>
      </w:r>
      <w:r w:rsidRPr="00453398">
        <w:rPr>
          <w:rFonts w:hint="eastAsia"/>
          <w:rtl/>
        </w:rPr>
        <w:t>وَسَوَا</w:t>
      </w:r>
      <w:r w:rsidRPr="00453398">
        <w:rPr>
          <w:rFonts w:hint="cs"/>
          <w:rtl/>
        </w:rPr>
        <w:t>ٓ</w:t>
      </w:r>
      <w:r w:rsidRPr="00453398">
        <w:rPr>
          <w:rFonts w:hint="eastAsia"/>
          <w:rtl/>
        </w:rPr>
        <w:t>ءٌ</w:t>
      </w:r>
      <w:r w:rsidRPr="00453398">
        <w:rPr>
          <w:rtl/>
        </w:rPr>
        <w:t xml:space="preserve"> </w:t>
      </w:r>
      <w:r w:rsidRPr="00453398">
        <w:rPr>
          <w:rFonts w:hint="eastAsia"/>
          <w:rtl/>
        </w:rPr>
        <w:t>عَلَي</w:t>
      </w:r>
      <w:r w:rsidRPr="00453398">
        <w:rPr>
          <w:rFonts w:hint="cs"/>
          <w:rtl/>
        </w:rPr>
        <w:t>ۡ</w:t>
      </w:r>
      <w:r w:rsidRPr="00453398">
        <w:rPr>
          <w:rFonts w:hint="eastAsia"/>
          <w:rtl/>
        </w:rPr>
        <w:t>هِم</w:t>
      </w:r>
      <w:r w:rsidRPr="00453398">
        <w:rPr>
          <w:rFonts w:hint="cs"/>
          <w:rtl/>
        </w:rPr>
        <w:t>ۡ</w:t>
      </w:r>
      <w:r w:rsidRPr="00453398">
        <w:rPr>
          <w:rtl/>
        </w:rPr>
        <w:t xml:space="preserve"> </w:t>
      </w:r>
      <w:r w:rsidRPr="00453398">
        <w:rPr>
          <w:rFonts w:hint="eastAsia"/>
          <w:rtl/>
        </w:rPr>
        <w:t>ءَأَنذَر</w:t>
      </w:r>
      <w:r w:rsidRPr="00453398">
        <w:rPr>
          <w:rFonts w:hint="cs"/>
          <w:rtl/>
        </w:rPr>
        <w:t>ۡ</w:t>
      </w:r>
      <w:r w:rsidRPr="00453398">
        <w:rPr>
          <w:rFonts w:hint="eastAsia"/>
          <w:rtl/>
        </w:rPr>
        <w:t>تَهُم</w:t>
      </w:r>
      <w:r w:rsidRPr="00453398">
        <w:rPr>
          <w:rFonts w:hint="cs"/>
          <w:rtl/>
        </w:rPr>
        <w:t>ۡ</w:t>
      </w:r>
      <w:r w:rsidRPr="00453398">
        <w:rPr>
          <w:rtl/>
        </w:rPr>
        <w:t xml:space="preserve"> </w:t>
      </w:r>
      <w:r w:rsidRPr="00453398">
        <w:rPr>
          <w:rFonts w:hint="eastAsia"/>
          <w:rtl/>
        </w:rPr>
        <w:t>أَم</w:t>
      </w:r>
      <w:r w:rsidRPr="00453398">
        <w:rPr>
          <w:rFonts w:hint="cs"/>
          <w:rtl/>
        </w:rPr>
        <w:t>ۡ</w:t>
      </w:r>
      <w:r w:rsidRPr="00453398">
        <w:rPr>
          <w:rtl/>
        </w:rPr>
        <w:t xml:space="preserve"> </w:t>
      </w:r>
      <w:r w:rsidRPr="00453398">
        <w:rPr>
          <w:rFonts w:hint="eastAsia"/>
          <w:rtl/>
        </w:rPr>
        <w:t>لَم</w:t>
      </w:r>
      <w:r w:rsidRPr="00453398">
        <w:rPr>
          <w:rFonts w:hint="cs"/>
          <w:rtl/>
        </w:rPr>
        <w:t>ۡ</w:t>
      </w:r>
      <w:r w:rsidRPr="00453398">
        <w:rPr>
          <w:rtl/>
        </w:rPr>
        <w:t xml:space="preserve"> </w:t>
      </w:r>
      <w:r w:rsidRPr="00453398">
        <w:rPr>
          <w:rFonts w:hint="eastAsia"/>
          <w:rtl/>
        </w:rPr>
        <w:t>تُنذِر</w:t>
      </w:r>
      <w:r w:rsidRPr="00453398">
        <w:rPr>
          <w:rFonts w:hint="cs"/>
          <w:rtl/>
        </w:rPr>
        <w:t>ۡ</w:t>
      </w:r>
      <w:r w:rsidRPr="00453398">
        <w:rPr>
          <w:rFonts w:hint="eastAsia"/>
          <w:rtl/>
        </w:rPr>
        <w:t>هُم</w:t>
      </w:r>
      <w:r w:rsidRPr="00453398">
        <w:rPr>
          <w:rFonts w:hint="cs"/>
          <w:rtl/>
        </w:rPr>
        <w:t>ۡ</w:t>
      </w:r>
      <w:r w:rsidRPr="00453398">
        <w:rPr>
          <w:rtl/>
        </w:rPr>
        <w:t xml:space="preserve"> </w:t>
      </w:r>
      <w:r w:rsidRPr="00453398">
        <w:rPr>
          <w:rFonts w:hint="eastAsia"/>
          <w:rtl/>
        </w:rPr>
        <w:t>لَا</w:t>
      </w:r>
      <w:r w:rsidRPr="00453398">
        <w:rPr>
          <w:rtl/>
        </w:rPr>
        <w:t xml:space="preserve"> </w:t>
      </w:r>
      <w:r w:rsidRPr="00453398">
        <w:rPr>
          <w:rFonts w:hint="eastAsia"/>
          <w:rtl/>
        </w:rPr>
        <w:t>يُؤ</w:t>
      </w:r>
      <w:r w:rsidRPr="00453398">
        <w:rPr>
          <w:rFonts w:hint="cs"/>
          <w:rtl/>
        </w:rPr>
        <w:t>ۡ</w:t>
      </w:r>
      <w:r w:rsidRPr="00453398">
        <w:rPr>
          <w:rFonts w:hint="eastAsia"/>
          <w:rtl/>
        </w:rPr>
        <w:t>مِنُونَ</w:t>
      </w:r>
      <w:r>
        <w:rPr>
          <w:rtl/>
        </w:rPr>
        <w:t xml:space="preserve"> </w:t>
      </w:r>
      <w:r>
        <w:rPr>
          <w:rFonts w:hint="cs"/>
          <w:rtl/>
        </w:rPr>
        <w:t>١٠</w:t>
      </w:r>
      <w:r>
        <w:rPr>
          <w:rStyle w:val="Char8"/>
          <w:rtl/>
        </w:rPr>
        <w:t>﴾</w:t>
      </w:r>
      <w:r>
        <w:rPr>
          <w:rStyle w:val="Char4"/>
          <w:rFonts w:hint="cs"/>
          <w:rtl/>
        </w:rPr>
        <w:t xml:space="preserve"> </w:t>
      </w:r>
      <w:r>
        <w:rPr>
          <w:rStyle w:val="Char6"/>
          <w:rFonts w:hint="cs"/>
          <w:rtl/>
        </w:rPr>
        <w:t>[یس: 1-10]</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00B024C4" w:rsidRPr="00453398">
        <w:rPr>
          <w:rtl/>
        </w:rPr>
        <w:t>ی</w:t>
      </w:r>
      <w:r w:rsidRPr="00453398">
        <w:rPr>
          <w:rtl/>
        </w:rPr>
        <w:t>س، قسم به قرآن با ح</w:t>
      </w:r>
      <w:r w:rsidR="00B024C4" w:rsidRPr="00453398">
        <w:rPr>
          <w:rtl/>
        </w:rPr>
        <w:t>ک</w:t>
      </w:r>
      <w:r w:rsidRPr="00453398">
        <w:rPr>
          <w:rtl/>
        </w:rPr>
        <w:t xml:space="preserve">مت. </w:t>
      </w:r>
      <w:r w:rsidR="00B024C4" w:rsidRPr="00453398">
        <w:rPr>
          <w:rtl/>
        </w:rPr>
        <w:t>ک</w:t>
      </w:r>
      <w:r w:rsidRPr="00453398">
        <w:rPr>
          <w:rtl/>
        </w:rPr>
        <w:t>ه تو از رسولان هست</w:t>
      </w:r>
      <w:r w:rsidR="00B024C4" w:rsidRPr="00453398">
        <w:rPr>
          <w:rtl/>
        </w:rPr>
        <w:t>ی</w:t>
      </w:r>
      <w:r w:rsidRPr="00453398">
        <w:rPr>
          <w:rtl/>
        </w:rPr>
        <w:t>... برا</w:t>
      </w:r>
      <w:r w:rsidR="00B024C4" w:rsidRPr="00453398">
        <w:rPr>
          <w:rtl/>
        </w:rPr>
        <w:t>ی</w:t>
      </w:r>
      <w:r w:rsidRPr="00453398">
        <w:rPr>
          <w:rtl/>
        </w:rPr>
        <w:t xml:space="preserve"> آنان </w:t>
      </w:r>
      <w:r w:rsidR="00B024C4" w:rsidRPr="00453398">
        <w:rPr>
          <w:rtl/>
        </w:rPr>
        <w:t>یک</w:t>
      </w:r>
      <w:r w:rsidRPr="00453398">
        <w:rPr>
          <w:rtl/>
        </w:rPr>
        <w:t xml:space="preserve">سان است، </w:t>
      </w:r>
      <w:r w:rsidR="00B024C4" w:rsidRPr="00453398">
        <w:rPr>
          <w:rtl/>
        </w:rPr>
        <w:t>ک</w:t>
      </w:r>
      <w:r w:rsidRPr="00453398">
        <w:rPr>
          <w:rtl/>
        </w:rPr>
        <w:t>ه بترسان</w:t>
      </w:r>
      <w:r w:rsidR="00B024C4" w:rsidRPr="00453398">
        <w:rPr>
          <w:rtl/>
        </w:rPr>
        <w:t>ی</w:t>
      </w:r>
      <w:r w:rsidRPr="00453398">
        <w:rPr>
          <w:rtl/>
        </w:rPr>
        <w:t xml:space="preserve"> شان، </w:t>
      </w:r>
      <w:r w:rsidR="00B024C4" w:rsidRPr="00453398">
        <w:rPr>
          <w:rtl/>
        </w:rPr>
        <w:t>ی</w:t>
      </w:r>
      <w:r w:rsidRPr="00453398">
        <w:rPr>
          <w:rtl/>
        </w:rPr>
        <w:t>ا نترسان</w:t>
      </w:r>
      <w:r w:rsidR="00B024C4" w:rsidRPr="00453398">
        <w:rPr>
          <w:rtl/>
        </w:rPr>
        <w:t>ی</w:t>
      </w:r>
      <w:r w:rsidRPr="00453398">
        <w:rPr>
          <w:rtl/>
        </w:rPr>
        <w:t xml:space="preserve"> شان، ا</w:t>
      </w:r>
      <w:r w:rsidR="00B024C4" w:rsidRPr="00453398">
        <w:rPr>
          <w:rtl/>
        </w:rPr>
        <w:t>ی</w:t>
      </w:r>
      <w:r w:rsidRPr="00453398">
        <w:rPr>
          <w:rtl/>
        </w:rPr>
        <w:t>مان نم</w:t>
      </w:r>
      <w:r w:rsidR="00B024C4" w:rsidRPr="00453398">
        <w:rPr>
          <w:rtl/>
        </w:rPr>
        <w:t>ی</w:t>
      </w:r>
      <w:r w:rsidRPr="00453398">
        <w:rPr>
          <w:rtl/>
        </w:rPr>
        <w:t>‏آورند</w:t>
      </w:r>
      <w:r w:rsidRPr="00453398">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م</w:t>
      </w:r>
      <w:r w:rsidR="00B024C4">
        <w:rPr>
          <w:rStyle w:val="Char4"/>
          <w:rtl/>
        </w:rPr>
        <w:t>ی</w:t>
      </w:r>
      <w:r w:rsidRPr="0084314E">
        <w:rPr>
          <w:rStyle w:val="Char4"/>
          <w:rtl/>
        </w:rPr>
        <w:t>‏افزا</w:t>
      </w:r>
      <w:r w:rsidR="00B024C4">
        <w:rPr>
          <w:rStyle w:val="Char4"/>
          <w:rtl/>
        </w:rPr>
        <w:t>ی</w:t>
      </w:r>
      <w:r w:rsidRPr="0084314E">
        <w:rPr>
          <w:rStyle w:val="Char4"/>
          <w:rtl/>
        </w:rPr>
        <w:t>د: و از آن تعداد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ا</w:t>
      </w:r>
      <w:r w:rsidR="00B024C4">
        <w:rPr>
          <w:rStyle w:val="Char4"/>
          <w:rtl/>
        </w:rPr>
        <w:t>ی</w:t>
      </w:r>
      <w:r w:rsidRPr="0084314E">
        <w:rPr>
          <w:rStyle w:val="Char4"/>
          <w:rtl/>
        </w:rPr>
        <w:t>مان ن</w:t>
      </w:r>
      <w:r w:rsidR="00B024C4">
        <w:rPr>
          <w:rStyle w:val="Char4"/>
          <w:rtl/>
        </w:rPr>
        <w:t>ی</w:t>
      </w:r>
      <w:r w:rsidRPr="0084314E">
        <w:rPr>
          <w:rStyle w:val="Char4"/>
          <w:rtl/>
        </w:rPr>
        <w:t>اورد.</w:t>
      </w:r>
    </w:p>
    <w:p w:rsidR="001325DE" w:rsidRPr="00F32A1D" w:rsidRDefault="001325DE" w:rsidP="00042122">
      <w:pPr>
        <w:pStyle w:val="a5"/>
        <w:rPr>
          <w:rtl/>
        </w:rPr>
      </w:pPr>
      <w:bookmarkStart w:id="196" w:name="_Toc441948505"/>
      <w:r w:rsidRPr="00F32A1D">
        <w:rPr>
          <w:rtl/>
        </w:rPr>
        <w:t>برگرد</w:t>
      </w:r>
      <w:r w:rsidR="00CE5A2A">
        <w:rPr>
          <w:rtl/>
        </w:rPr>
        <w:t>ی</w:t>
      </w:r>
      <w:r w:rsidRPr="00F32A1D">
        <w:rPr>
          <w:rtl/>
        </w:rPr>
        <w:t>دن چشم قتاده به دعا</w:t>
      </w:r>
      <w:r w:rsidR="00CE5A2A">
        <w:rPr>
          <w:rtl/>
        </w:rPr>
        <w:t>ی</w:t>
      </w:r>
      <w:r w:rsidRPr="00F32A1D">
        <w:rPr>
          <w:rtl/>
        </w:rPr>
        <w:t xml:space="preserve"> پ</w:t>
      </w:r>
      <w:r w:rsidR="00CE5A2A">
        <w:rPr>
          <w:rtl/>
        </w:rPr>
        <w:t>ی</w:t>
      </w:r>
      <w:r w:rsidRPr="00F32A1D">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2A1D">
        <w:rPr>
          <w:rtl/>
        </w:rPr>
        <w:t>در روز احد</w:t>
      </w:r>
      <w:bookmarkEnd w:id="196"/>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قتاده بن نعمان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ک</w:t>
      </w:r>
      <w:r w:rsidRPr="0084314E">
        <w:rPr>
          <w:rStyle w:val="Char4"/>
          <w:rtl/>
        </w:rPr>
        <w:t>مان</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اهداء گرد</w:t>
      </w:r>
      <w:r w:rsidR="00B024C4">
        <w:rPr>
          <w:rStyle w:val="Char4"/>
          <w:rtl/>
        </w:rPr>
        <w:t>ی</w:t>
      </w:r>
      <w:r w:rsidRPr="0084314E">
        <w:rPr>
          <w:rStyle w:val="Char4"/>
          <w:rtl/>
        </w:rPr>
        <w:t xml:space="preserve">د، و رسول خدا </w:t>
      </w:r>
      <w:r>
        <w:rPr>
          <w:rFonts w:cs="CTraditional Arabic" w:hint="cs"/>
          <w:sz w:val="28"/>
          <w:szCs w:val="28"/>
          <w:rtl/>
        </w:rPr>
        <w:t>ص</w:t>
      </w:r>
      <w:r w:rsidRPr="0084314E">
        <w:rPr>
          <w:rStyle w:val="Char4"/>
          <w:rtl/>
        </w:rPr>
        <w:t xml:space="preserve"> در روز احد آن را به من داد، و با آن در پ</w:t>
      </w:r>
      <w:r w:rsidR="00B024C4">
        <w:rPr>
          <w:rStyle w:val="Char4"/>
          <w:rtl/>
        </w:rPr>
        <w:t>ی</w:t>
      </w:r>
      <w:r w:rsidRPr="0084314E">
        <w:rPr>
          <w:rStyle w:val="Char4"/>
          <w:rtl/>
        </w:rPr>
        <w:t>ش رو</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ت</w:t>
      </w:r>
      <w:r w:rsidR="00B024C4">
        <w:rPr>
          <w:rStyle w:val="Char4"/>
          <w:rtl/>
        </w:rPr>
        <w:t>ی</w:t>
      </w:r>
      <w:r w:rsidRPr="0084314E">
        <w:rPr>
          <w:rStyle w:val="Char4"/>
          <w:rtl/>
        </w:rPr>
        <w:t>ر انداختم حت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یک</w:t>
      </w:r>
      <w:r w:rsidRPr="0084314E">
        <w:rPr>
          <w:rStyle w:val="Char4"/>
          <w:rtl/>
        </w:rPr>
        <w:t xml:space="preserve"> طرفش ش</w:t>
      </w:r>
      <w:r w:rsidR="00B024C4">
        <w:rPr>
          <w:rStyle w:val="Char4"/>
          <w:rtl/>
        </w:rPr>
        <w:t>ک</w:t>
      </w:r>
      <w:r w:rsidRPr="0084314E">
        <w:rPr>
          <w:rStyle w:val="Char4"/>
          <w:rtl/>
        </w:rPr>
        <w:t>ست، و در جا</w:t>
      </w:r>
      <w:r w:rsidR="00B024C4">
        <w:rPr>
          <w:rStyle w:val="Char4"/>
          <w:rtl/>
        </w:rPr>
        <w:t>ی</w:t>
      </w:r>
      <w:r w:rsidRPr="0084314E">
        <w:rPr>
          <w:rStyle w:val="Char4"/>
          <w:rtl/>
        </w:rPr>
        <w:t>م همانطور در پ</w:t>
      </w:r>
      <w:r w:rsidR="00B024C4">
        <w:rPr>
          <w:rStyle w:val="Char4"/>
          <w:rtl/>
        </w:rPr>
        <w:t>ی</w:t>
      </w:r>
      <w:r w:rsidRPr="0084314E">
        <w:rPr>
          <w:rStyle w:val="Char4"/>
          <w:rtl/>
        </w:rPr>
        <w:t>ش رو</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باق</w:t>
      </w:r>
      <w:r w:rsidR="00B024C4">
        <w:rPr>
          <w:rStyle w:val="Char4"/>
          <w:rtl/>
        </w:rPr>
        <w:t>ی</w:t>
      </w:r>
      <w:r w:rsidRPr="0084314E">
        <w:rPr>
          <w:rStyle w:val="Char4"/>
          <w:rtl/>
        </w:rPr>
        <w:t xml:space="preserve"> ماندم و ت</w:t>
      </w:r>
      <w:r w:rsidR="00B024C4">
        <w:rPr>
          <w:rStyle w:val="Char4"/>
          <w:rtl/>
        </w:rPr>
        <w:t>ی</w:t>
      </w:r>
      <w:r w:rsidRPr="0084314E">
        <w:rPr>
          <w:rStyle w:val="Char4"/>
          <w:rtl/>
        </w:rPr>
        <w:t>رها را با رو</w:t>
      </w:r>
      <w:r w:rsidR="00B024C4">
        <w:rPr>
          <w:rStyle w:val="Char4"/>
          <w:rtl/>
        </w:rPr>
        <w:t>ی</w:t>
      </w:r>
      <w:r w:rsidRPr="0084314E">
        <w:rPr>
          <w:rStyle w:val="Char4"/>
          <w:rtl/>
        </w:rPr>
        <w:t>م دفع م</w:t>
      </w:r>
      <w:r w:rsidR="00B024C4">
        <w:rPr>
          <w:rStyle w:val="Char4"/>
          <w:rtl/>
        </w:rPr>
        <w:t>ی</w:t>
      </w:r>
      <w:r w:rsidRPr="0084314E">
        <w:rPr>
          <w:rStyle w:val="Char4"/>
          <w:rtl/>
        </w:rPr>
        <w:t>‏نمودم، هرگاه ت</w:t>
      </w:r>
      <w:r w:rsidR="00B024C4">
        <w:rPr>
          <w:rStyle w:val="Char4"/>
          <w:rtl/>
        </w:rPr>
        <w:t>ی</w:t>
      </w:r>
      <w:r w:rsidRPr="0084314E">
        <w:rPr>
          <w:rStyle w:val="Char4"/>
          <w:rtl/>
        </w:rPr>
        <w:t>ر</w:t>
      </w:r>
      <w:r w:rsidR="00B024C4">
        <w:rPr>
          <w:rStyle w:val="Char4"/>
          <w:rtl/>
        </w:rPr>
        <w:t>ی</w:t>
      </w:r>
      <w:r w:rsidRPr="0084314E">
        <w:rPr>
          <w:rStyle w:val="Char4"/>
          <w:rtl/>
        </w:rPr>
        <w:t xml:space="preserve"> از آن‏ها </w:t>
      </w:r>
      <w:r w:rsidR="00B024C4">
        <w:rPr>
          <w:rStyle w:val="Char4"/>
          <w:rtl/>
        </w:rPr>
        <w:t xml:space="preserve">به‌سوی </w:t>
      </w:r>
      <w:r w:rsidRPr="0084314E">
        <w:rPr>
          <w:rStyle w:val="Char4"/>
          <w:rtl/>
        </w:rPr>
        <w:t>رو</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ج م</w:t>
      </w:r>
      <w:r w:rsidR="00B024C4">
        <w:rPr>
          <w:rStyle w:val="Char4"/>
          <w:rtl/>
        </w:rPr>
        <w:t>ی</w:t>
      </w:r>
      <w:r w:rsidRPr="0084314E">
        <w:rPr>
          <w:rStyle w:val="Char4"/>
          <w:rtl/>
        </w:rPr>
        <w:t>‏شد و م</w:t>
      </w:r>
      <w:r w:rsidR="00B024C4">
        <w:rPr>
          <w:rStyle w:val="Char4"/>
          <w:rtl/>
        </w:rPr>
        <w:t>ی</w:t>
      </w:r>
      <w:r w:rsidRPr="0084314E">
        <w:rPr>
          <w:rStyle w:val="Char4"/>
          <w:rtl/>
        </w:rPr>
        <w:t>ل م</w:t>
      </w:r>
      <w:r w:rsidR="00B024C4">
        <w:rPr>
          <w:rStyle w:val="Char4"/>
          <w:rtl/>
        </w:rPr>
        <w:t>ی</w:t>
      </w:r>
      <w:r w:rsidRPr="0084314E">
        <w:rPr>
          <w:rStyle w:val="Char4"/>
          <w:rtl/>
        </w:rPr>
        <w:t>‏</w:t>
      </w:r>
      <w:r w:rsidR="00B024C4">
        <w:rPr>
          <w:rStyle w:val="Char4"/>
          <w:rtl/>
        </w:rPr>
        <w:t>ک</w:t>
      </w:r>
      <w:r w:rsidRPr="0084314E">
        <w:rPr>
          <w:rStyle w:val="Char4"/>
          <w:rtl/>
        </w:rPr>
        <w:t>رد، من رو</w:t>
      </w:r>
      <w:r w:rsidR="00B024C4">
        <w:rPr>
          <w:rStyle w:val="Char4"/>
          <w:rtl/>
        </w:rPr>
        <w:t>ی</w:t>
      </w:r>
      <w:r w:rsidRPr="0084314E">
        <w:rPr>
          <w:rStyle w:val="Char4"/>
          <w:rtl/>
        </w:rPr>
        <w:t xml:space="preserve"> و سرم را به طرف آن م</w:t>
      </w:r>
      <w:r w:rsidR="00B024C4">
        <w:rPr>
          <w:rStyle w:val="Char4"/>
          <w:rtl/>
        </w:rPr>
        <w:t>ی</w:t>
      </w:r>
      <w:r w:rsidRPr="0084314E">
        <w:rPr>
          <w:rStyle w:val="Char4"/>
          <w:rtl/>
        </w:rPr>
        <w:t>‏نمودم، تا رو</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را نگه دارم، البته بدون ا</w:t>
      </w:r>
      <w:r w:rsidR="00B024C4">
        <w:rPr>
          <w:rStyle w:val="Char4"/>
          <w:rtl/>
        </w:rPr>
        <w:t>ی</w:t>
      </w:r>
      <w:r w:rsidRPr="0084314E">
        <w:rPr>
          <w:rStyle w:val="Char4"/>
          <w:rtl/>
        </w:rPr>
        <w:t xml:space="preserve">ن </w:t>
      </w:r>
      <w:r w:rsidR="00B024C4">
        <w:rPr>
          <w:rStyle w:val="Char4"/>
          <w:rtl/>
        </w:rPr>
        <w:t>ک</w:t>
      </w:r>
      <w:r w:rsidRPr="0084314E">
        <w:rPr>
          <w:rStyle w:val="Char4"/>
          <w:rtl/>
        </w:rPr>
        <w:t>ه ت</w:t>
      </w:r>
      <w:r w:rsidR="00B024C4">
        <w:rPr>
          <w:rStyle w:val="Char4"/>
          <w:rtl/>
        </w:rPr>
        <w:t>ی</w:t>
      </w:r>
      <w:r w:rsidRPr="0084314E">
        <w:rPr>
          <w:rStyle w:val="Char4"/>
          <w:rtl/>
        </w:rPr>
        <w:t>راندازم، آخر</w:t>
      </w:r>
      <w:r w:rsidR="00B024C4">
        <w:rPr>
          <w:rStyle w:val="Char4"/>
          <w:rtl/>
        </w:rPr>
        <w:t>ی</w:t>
      </w:r>
      <w:r w:rsidRPr="0084314E">
        <w:rPr>
          <w:rStyle w:val="Char4"/>
          <w:rtl/>
        </w:rPr>
        <w:t>ن ت</w:t>
      </w:r>
      <w:r w:rsidR="00B024C4">
        <w:rPr>
          <w:rStyle w:val="Char4"/>
          <w:rtl/>
        </w:rPr>
        <w:t>ی</w:t>
      </w:r>
      <w:r w:rsidRPr="0084314E">
        <w:rPr>
          <w:rStyle w:val="Char4"/>
          <w:rtl/>
        </w:rPr>
        <w:t>ر از آن ت</w:t>
      </w:r>
      <w:r w:rsidR="00B024C4">
        <w:rPr>
          <w:rStyle w:val="Char4"/>
          <w:rtl/>
        </w:rPr>
        <w:t>ی</w:t>
      </w:r>
      <w:r w:rsidRPr="0084314E">
        <w:rPr>
          <w:rStyle w:val="Char4"/>
          <w:rtl/>
        </w:rPr>
        <w:t>رها همان ت</w:t>
      </w:r>
      <w:r w:rsidR="00B024C4">
        <w:rPr>
          <w:rStyle w:val="Char4"/>
          <w:rtl/>
        </w:rPr>
        <w:t>ی</w:t>
      </w:r>
      <w:r w:rsidRPr="0084314E">
        <w:rPr>
          <w:rStyle w:val="Char4"/>
          <w:rtl/>
        </w:rPr>
        <w:t>ر</w:t>
      </w:r>
      <w:r w:rsidR="00B024C4">
        <w:rPr>
          <w:rStyle w:val="Char4"/>
          <w:rtl/>
        </w:rPr>
        <w:t>ی</w:t>
      </w:r>
      <w:r w:rsidRPr="0084314E">
        <w:rPr>
          <w:rStyle w:val="Char4"/>
          <w:rtl/>
        </w:rPr>
        <w:t xml:space="preserve"> بود </w:t>
      </w:r>
      <w:r w:rsidR="00B024C4">
        <w:rPr>
          <w:rStyle w:val="Char4"/>
          <w:rtl/>
        </w:rPr>
        <w:t>ک</w:t>
      </w:r>
      <w:r w:rsidRPr="0084314E">
        <w:rPr>
          <w:rStyle w:val="Char4"/>
          <w:rtl/>
        </w:rPr>
        <w:t>ه بر اثر آن س</w:t>
      </w:r>
      <w:r w:rsidR="00B024C4">
        <w:rPr>
          <w:rStyle w:val="Char4"/>
          <w:rtl/>
        </w:rPr>
        <w:t>ی</w:t>
      </w:r>
      <w:r w:rsidRPr="0084314E">
        <w:rPr>
          <w:rStyle w:val="Char4"/>
          <w:rtl/>
        </w:rPr>
        <w:t>اه</w:t>
      </w:r>
      <w:r w:rsidR="00B024C4">
        <w:rPr>
          <w:rStyle w:val="Char4"/>
          <w:rtl/>
        </w:rPr>
        <w:t>ی</w:t>
      </w:r>
      <w:r w:rsidRPr="0084314E">
        <w:rPr>
          <w:rStyle w:val="Char4"/>
          <w:rtl/>
        </w:rPr>
        <w:t xml:space="preserve"> چشمم بر گونه‏ام افتاد، و تجمع مشر</w:t>
      </w:r>
      <w:r w:rsidR="00B024C4">
        <w:rPr>
          <w:rStyle w:val="Char4"/>
          <w:rtl/>
        </w:rPr>
        <w:t>ک</w:t>
      </w:r>
      <w:r w:rsidRPr="0084314E">
        <w:rPr>
          <w:rStyle w:val="Char4"/>
          <w:rtl/>
        </w:rPr>
        <w:t>ان پرا</w:t>
      </w:r>
      <w:r w:rsidR="00B024C4">
        <w:rPr>
          <w:rStyle w:val="Char4"/>
          <w:rtl/>
        </w:rPr>
        <w:t>ک</w:t>
      </w:r>
      <w:r w:rsidRPr="0084314E">
        <w:rPr>
          <w:rStyle w:val="Char4"/>
          <w:rtl/>
        </w:rPr>
        <w:t>نده گرد</w:t>
      </w:r>
      <w:r w:rsidR="00B024C4">
        <w:rPr>
          <w:rStyle w:val="Char4"/>
          <w:rtl/>
        </w:rPr>
        <w:t>ی</w:t>
      </w:r>
      <w:r w:rsidRPr="0084314E">
        <w:rPr>
          <w:rStyle w:val="Char4"/>
          <w:rtl/>
        </w:rPr>
        <w:t>د، آن گاه من س</w:t>
      </w:r>
      <w:r w:rsidR="00B024C4">
        <w:rPr>
          <w:rStyle w:val="Char4"/>
          <w:rtl/>
        </w:rPr>
        <w:t>ی</w:t>
      </w:r>
      <w:r w:rsidRPr="0084314E">
        <w:rPr>
          <w:rStyle w:val="Char4"/>
          <w:rtl/>
        </w:rPr>
        <w:t>اه</w:t>
      </w:r>
      <w:r w:rsidR="00B024C4">
        <w:rPr>
          <w:rStyle w:val="Char4"/>
          <w:rtl/>
        </w:rPr>
        <w:t>ی</w:t>
      </w:r>
      <w:r w:rsidRPr="0084314E">
        <w:rPr>
          <w:rStyle w:val="Char4"/>
          <w:rtl/>
        </w:rPr>
        <w:t xml:space="preserve"> چشمم را در </w:t>
      </w:r>
      <w:r w:rsidR="00B024C4">
        <w:rPr>
          <w:rStyle w:val="Char4"/>
          <w:rtl/>
        </w:rPr>
        <w:t>ک</w:t>
      </w:r>
      <w:r w:rsidRPr="0084314E">
        <w:rPr>
          <w:rStyle w:val="Char4"/>
          <w:rtl/>
        </w:rPr>
        <w:t xml:space="preserve">ف دستم گرفتم، و با آن </w:t>
      </w:r>
      <w:r w:rsidR="00B024C4">
        <w:rPr>
          <w:rStyle w:val="Char4"/>
          <w:rtl/>
        </w:rPr>
        <w:t>ک</w:t>
      </w:r>
      <w:r w:rsidRPr="0084314E">
        <w:rPr>
          <w:rStyle w:val="Char4"/>
          <w:rtl/>
        </w:rPr>
        <w:t xml:space="preserve">ه در </w:t>
      </w:r>
      <w:r w:rsidR="00B024C4">
        <w:rPr>
          <w:rStyle w:val="Char4"/>
          <w:rtl/>
        </w:rPr>
        <w:t>ک</w:t>
      </w:r>
      <w:r w:rsidRPr="0084314E">
        <w:rPr>
          <w:rStyle w:val="Char4"/>
          <w:rtl/>
        </w:rPr>
        <w:t xml:space="preserve">ف دستم قرار داشت </w:t>
      </w:r>
      <w:r w:rsidR="00B024C4">
        <w:rPr>
          <w:rStyle w:val="Char4"/>
          <w:rtl/>
        </w:rPr>
        <w:t xml:space="preserve">به‌سوی </w:t>
      </w:r>
      <w:r w:rsidRPr="0084314E">
        <w:rPr>
          <w:rStyle w:val="Char4"/>
          <w:rtl/>
        </w:rPr>
        <w:t xml:space="preserve">رسول خدا </w:t>
      </w:r>
      <w:r>
        <w:rPr>
          <w:rFonts w:cs="CTraditional Arabic" w:hint="cs"/>
          <w:sz w:val="28"/>
          <w:szCs w:val="28"/>
          <w:rtl/>
        </w:rPr>
        <w:t>ص</w:t>
      </w:r>
      <w:r w:rsidRPr="0084314E">
        <w:rPr>
          <w:rStyle w:val="Char4"/>
          <w:rtl/>
        </w:rPr>
        <w:t xml:space="preserve"> شتافتم، هنگام</w:t>
      </w:r>
      <w:r w:rsidR="00B024C4">
        <w:rPr>
          <w:rStyle w:val="Char4"/>
          <w:rtl/>
        </w:rPr>
        <w:t>ی</w:t>
      </w:r>
      <w:r w:rsidRPr="0084314E">
        <w:rPr>
          <w:rStyle w:val="Char4"/>
          <w:rtl/>
        </w:rPr>
        <w:t xml:space="preserve"> </w:t>
      </w:r>
      <w:r w:rsidR="00B024C4">
        <w:rPr>
          <w:rStyle w:val="Char4"/>
          <w:rtl/>
        </w:rPr>
        <w:t>ک</w:t>
      </w:r>
      <w:r w:rsidRPr="0084314E">
        <w:rPr>
          <w:rStyle w:val="Char4"/>
          <w:rtl/>
        </w:rPr>
        <w:t>ه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آن را د</w:t>
      </w:r>
      <w:r w:rsidR="00B024C4">
        <w:rPr>
          <w:rStyle w:val="Char4"/>
          <w:rtl/>
        </w:rPr>
        <w:t>ی</w:t>
      </w:r>
      <w:r w:rsidRPr="0084314E">
        <w:rPr>
          <w:rStyle w:val="Char4"/>
          <w:rtl/>
        </w:rPr>
        <w:t>د، چشم</w:t>
      </w:r>
      <w:r w:rsidR="00CE5A2A">
        <w:rPr>
          <w:rStyle w:val="Char4"/>
          <w:rtl/>
        </w:rPr>
        <w:t xml:space="preserve">‌هایش </w:t>
      </w:r>
      <w:r w:rsidRPr="0084314E">
        <w:rPr>
          <w:rStyle w:val="Char4"/>
          <w:rtl/>
        </w:rPr>
        <w:t>اش</w:t>
      </w:r>
      <w:r w:rsidR="00B024C4">
        <w:rPr>
          <w:rStyle w:val="Char4"/>
          <w:rtl/>
        </w:rPr>
        <w:t>ک</w:t>
      </w:r>
      <w:r w:rsidRPr="0084314E">
        <w:rPr>
          <w:rStyle w:val="Char4"/>
          <w:rtl/>
        </w:rPr>
        <w:t xml:space="preserve"> ر</w:t>
      </w:r>
      <w:r w:rsidR="00B024C4">
        <w:rPr>
          <w:rStyle w:val="Char4"/>
          <w:rtl/>
        </w:rPr>
        <w:t>ی</w:t>
      </w:r>
      <w:r w:rsidRPr="0084314E">
        <w:rPr>
          <w:rStyle w:val="Char4"/>
          <w:rtl/>
        </w:rPr>
        <w:t>خت، و گفت: «بار خدا</w:t>
      </w:r>
      <w:r w:rsidR="00B024C4">
        <w:rPr>
          <w:rStyle w:val="Char4"/>
          <w:rtl/>
        </w:rPr>
        <w:t>ی</w:t>
      </w:r>
      <w:r w:rsidRPr="0084314E">
        <w:rPr>
          <w:rStyle w:val="Char4"/>
          <w:rtl/>
        </w:rPr>
        <w:t>ا، قتاده نب</w:t>
      </w:r>
      <w:r w:rsidR="00B024C4">
        <w:rPr>
          <w:rStyle w:val="Char4"/>
          <w:rtl/>
        </w:rPr>
        <w:t>ی</w:t>
      </w:r>
      <w:r w:rsidRPr="0084314E">
        <w:rPr>
          <w:rStyle w:val="Char4"/>
          <w:rtl/>
        </w:rPr>
        <w:t xml:space="preserve"> ات را با رو</w:t>
      </w:r>
      <w:r w:rsidR="00B024C4">
        <w:rPr>
          <w:rStyle w:val="Char4"/>
          <w:rtl/>
        </w:rPr>
        <w:t>ی</w:t>
      </w:r>
      <w:r w:rsidRPr="0084314E">
        <w:rPr>
          <w:rStyle w:val="Char4"/>
          <w:rtl/>
        </w:rPr>
        <w:t>ش نگه داشت، بنابرا</w:t>
      </w:r>
      <w:r w:rsidR="00B024C4">
        <w:rPr>
          <w:rStyle w:val="Char4"/>
          <w:rtl/>
        </w:rPr>
        <w:t>ی</w:t>
      </w:r>
      <w:r w:rsidRPr="0084314E">
        <w:rPr>
          <w:rStyle w:val="Char4"/>
          <w:rtl/>
        </w:rPr>
        <w:t>ن ا</w:t>
      </w:r>
      <w:r w:rsidR="00B024C4">
        <w:rPr>
          <w:rStyle w:val="Char4"/>
          <w:rtl/>
        </w:rPr>
        <w:t>ی</w:t>
      </w:r>
      <w:r w:rsidRPr="0084314E">
        <w:rPr>
          <w:rStyle w:val="Char4"/>
          <w:rtl/>
        </w:rPr>
        <w:t>ن چشمش را ن</w:t>
      </w:r>
      <w:r w:rsidR="00B024C4">
        <w:rPr>
          <w:rStyle w:val="Char4"/>
          <w:rtl/>
        </w:rPr>
        <w:t>یک</w:t>
      </w:r>
      <w:r w:rsidRPr="0084314E">
        <w:rPr>
          <w:rStyle w:val="Char4"/>
          <w:rtl/>
        </w:rPr>
        <w:t>وتر</w:t>
      </w:r>
      <w:r w:rsidR="00B024C4">
        <w:rPr>
          <w:rStyle w:val="Char4"/>
          <w:rtl/>
        </w:rPr>
        <w:t>ی</w:t>
      </w:r>
      <w:r w:rsidRPr="0084314E">
        <w:rPr>
          <w:rStyle w:val="Char4"/>
          <w:rtl/>
        </w:rPr>
        <w:t>ن چشم</w:t>
      </w:r>
      <w:r w:rsidR="00CE5A2A">
        <w:rPr>
          <w:rStyle w:val="Char4"/>
          <w:rtl/>
        </w:rPr>
        <w:t xml:space="preserve">‌هایش </w:t>
      </w:r>
      <w:r w:rsidRPr="0084314E">
        <w:rPr>
          <w:rStyle w:val="Char4"/>
          <w:rtl/>
        </w:rPr>
        <w:t>و ت</w:t>
      </w:r>
      <w:r w:rsidR="00B024C4">
        <w:rPr>
          <w:rStyle w:val="Char4"/>
          <w:rtl/>
        </w:rPr>
        <w:t>ی</w:t>
      </w:r>
      <w:r w:rsidRPr="0084314E">
        <w:rPr>
          <w:rStyle w:val="Char4"/>
          <w:rtl/>
        </w:rPr>
        <w:t>زب</w:t>
      </w:r>
      <w:r w:rsidR="00B024C4">
        <w:rPr>
          <w:rStyle w:val="Char4"/>
          <w:rtl/>
        </w:rPr>
        <w:t>ی</w:t>
      </w:r>
      <w:r w:rsidRPr="0084314E">
        <w:rPr>
          <w:rStyle w:val="Char4"/>
          <w:rtl/>
        </w:rPr>
        <w:t>ن‏تر</w:t>
      </w:r>
      <w:r w:rsidR="00B024C4">
        <w:rPr>
          <w:rStyle w:val="Char4"/>
          <w:rtl/>
        </w:rPr>
        <w:t>ی</w:t>
      </w:r>
      <w:r w:rsidRPr="0084314E">
        <w:rPr>
          <w:rStyle w:val="Char4"/>
          <w:rtl/>
        </w:rPr>
        <w:t>ن آن‏ها بگردان». و آن چشمش ن</w:t>
      </w:r>
      <w:r w:rsidR="00B024C4">
        <w:rPr>
          <w:rStyle w:val="Char4"/>
          <w:rtl/>
        </w:rPr>
        <w:t>یک</w:t>
      </w:r>
      <w:r w:rsidRPr="0084314E">
        <w:rPr>
          <w:rStyle w:val="Char4"/>
          <w:rtl/>
        </w:rPr>
        <w:t>وتر</w:t>
      </w:r>
      <w:r w:rsidR="00B024C4">
        <w:rPr>
          <w:rStyle w:val="Char4"/>
          <w:rtl/>
        </w:rPr>
        <w:t>ی</w:t>
      </w:r>
      <w:r w:rsidRPr="0084314E">
        <w:rPr>
          <w:rStyle w:val="Char4"/>
          <w:rtl/>
        </w:rPr>
        <w:t>ن و ت</w:t>
      </w:r>
      <w:r w:rsidR="00B024C4">
        <w:rPr>
          <w:rStyle w:val="Char4"/>
          <w:rtl/>
        </w:rPr>
        <w:t>ی</w:t>
      </w:r>
      <w:r w:rsidRPr="0084314E">
        <w:rPr>
          <w:rStyle w:val="Char4"/>
          <w:rtl/>
        </w:rPr>
        <w:t>زب</w:t>
      </w:r>
      <w:r w:rsidR="00B024C4">
        <w:rPr>
          <w:rStyle w:val="Char4"/>
          <w:rtl/>
        </w:rPr>
        <w:t>ی</w:t>
      </w:r>
      <w:r w:rsidRPr="0084314E">
        <w:rPr>
          <w:rStyle w:val="Char4"/>
          <w:rtl/>
        </w:rPr>
        <w:t>ن‏تر</w:t>
      </w:r>
      <w:r w:rsidR="00B024C4">
        <w:rPr>
          <w:rStyle w:val="Char4"/>
          <w:rtl/>
        </w:rPr>
        <w:t>ی</w:t>
      </w:r>
      <w:r w:rsidRPr="0084314E">
        <w:rPr>
          <w:rStyle w:val="Char4"/>
          <w:rtl/>
        </w:rPr>
        <w:t>ن چشم</w:t>
      </w:r>
      <w:r w:rsidR="00CE5A2A">
        <w:rPr>
          <w:rStyle w:val="Char4"/>
          <w:rtl/>
        </w:rPr>
        <w:t xml:space="preserve">‌هایش </w:t>
      </w:r>
      <w:r w:rsidRPr="0084314E">
        <w:rPr>
          <w:rStyle w:val="Char4"/>
          <w:rtl/>
        </w:rPr>
        <w:t>گشت</w:t>
      </w:r>
      <w:r w:rsidRPr="0084314E">
        <w:rPr>
          <w:rStyle w:val="FootnoteReference"/>
          <w:rFonts w:ascii="IRNazli" w:hAnsi="IRNazli" w:cs="IRNazli"/>
          <w:sz w:val="28"/>
          <w:szCs w:val="28"/>
          <w:rtl/>
        </w:rPr>
        <w:footnoteReference w:id="263"/>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(297/8) م</w:t>
      </w:r>
      <w:r w:rsidR="00B024C4">
        <w:rPr>
          <w:rStyle w:val="Char4"/>
          <w:rtl/>
        </w:rPr>
        <w:t>ی</w:t>
      </w:r>
      <w:r w:rsidRPr="0084314E">
        <w:rPr>
          <w:rStyle w:val="Char4"/>
          <w:rtl/>
        </w:rPr>
        <w:t>‏گو</w:t>
      </w:r>
      <w:r w:rsidR="00B024C4">
        <w:rPr>
          <w:rStyle w:val="Char4"/>
          <w:rtl/>
        </w:rPr>
        <w:t>ی</w:t>
      </w:r>
      <w:r w:rsidRPr="0084314E">
        <w:rPr>
          <w:rStyle w:val="Char4"/>
          <w:rtl/>
        </w:rPr>
        <w:t xml:space="preserve">د: در اسناد آن </w:t>
      </w:r>
      <w:r w:rsidR="00B024C4">
        <w:rPr>
          <w:rStyle w:val="Char4"/>
          <w:rtl/>
        </w:rPr>
        <w:t>ک</w:t>
      </w:r>
      <w:r w:rsidRPr="0084314E">
        <w:rPr>
          <w:rStyle w:val="Char4"/>
          <w:rtl/>
        </w:rPr>
        <w:t>سان</w:t>
      </w:r>
      <w:r w:rsidR="00B024C4">
        <w:rPr>
          <w:rStyle w:val="Char4"/>
          <w:rtl/>
        </w:rPr>
        <w:t>ی</w:t>
      </w:r>
      <w:r w:rsidRPr="0084314E">
        <w:rPr>
          <w:rStyle w:val="Char4"/>
          <w:rtl/>
        </w:rPr>
        <w:t xml:space="preserve"> است </w:t>
      </w:r>
      <w:r w:rsidR="00B024C4">
        <w:rPr>
          <w:rStyle w:val="Char4"/>
          <w:rtl/>
        </w:rPr>
        <w:t>ک</w:t>
      </w:r>
      <w:r w:rsidRPr="0084314E">
        <w:rPr>
          <w:rStyle w:val="Char4"/>
          <w:rtl/>
        </w:rPr>
        <w:t>ه نشناختم شان.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(ص174) از قتاده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و ابن سعد (453/3) ا</w:t>
      </w:r>
      <w:r w:rsidR="00B024C4">
        <w:rPr>
          <w:rStyle w:val="Char4"/>
          <w:rtl/>
        </w:rPr>
        <w:t>ی</w:t>
      </w:r>
      <w:r w:rsidRPr="0084314E">
        <w:rPr>
          <w:rStyle w:val="Char4"/>
          <w:rtl/>
        </w:rPr>
        <w:t>ن را از عاصم بن عمربن قتاده به اختصار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ا</w:t>
      </w:r>
      <w:r w:rsidR="00B024C4">
        <w:rPr>
          <w:rStyle w:val="Char4"/>
          <w:rtl/>
        </w:rPr>
        <w:t>ی</w:t>
      </w:r>
      <w:r w:rsidRPr="0084314E">
        <w:rPr>
          <w:rStyle w:val="Char4"/>
          <w:rtl/>
        </w:rPr>
        <w:t>ن را دار قطن</w:t>
      </w:r>
      <w:r w:rsidR="00B024C4">
        <w:rPr>
          <w:rStyle w:val="Char4"/>
          <w:rtl/>
        </w:rPr>
        <w:t>ی</w:t>
      </w:r>
      <w:r w:rsidRPr="0084314E">
        <w:rPr>
          <w:rStyle w:val="Char4"/>
          <w:rtl/>
        </w:rPr>
        <w:t xml:space="preserve"> و ابن شاه</w:t>
      </w:r>
      <w:r w:rsidR="00B024C4">
        <w:rPr>
          <w:rStyle w:val="Char4"/>
          <w:rtl/>
        </w:rPr>
        <w:t>ی</w:t>
      </w:r>
      <w:r w:rsidRPr="0084314E">
        <w:rPr>
          <w:rStyle w:val="Char4"/>
          <w:rtl/>
        </w:rPr>
        <w:t>ن از محمودبن لب</w:t>
      </w:r>
      <w:r w:rsidR="00B024C4">
        <w:rPr>
          <w:rStyle w:val="Char4"/>
          <w:rtl/>
        </w:rPr>
        <w:t>ی</w:t>
      </w:r>
      <w:r w:rsidRPr="0084314E">
        <w:rPr>
          <w:rStyle w:val="Char4"/>
          <w:rtl/>
        </w:rPr>
        <w:t xml:space="preserve">د از قتاده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در روز احد چشم و</w:t>
      </w:r>
      <w:r w:rsidR="00B024C4">
        <w:rPr>
          <w:rStyle w:val="Char4"/>
          <w:rtl/>
        </w:rPr>
        <w:t>ی</w:t>
      </w:r>
      <w:r w:rsidRPr="0084314E">
        <w:rPr>
          <w:rStyle w:val="Char4"/>
          <w:rtl/>
        </w:rPr>
        <w:t xml:space="preserve"> مورد اصابت قرار گرفت، و بر گونه‏اش افتاد،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آن را دوباره به جا</w:t>
      </w:r>
      <w:r w:rsidR="00B024C4">
        <w:rPr>
          <w:rStyle w:val="Char4"/>
          <w:rtl/>
        </w:rPr>
        <w:t>ی</w:t>
      </w:r>
      <w:r w:rsidRPr="0084314E">
        <w:rPr>
          <w:rStyle w:val="Char4"/>
          <w:rtl/>
        </w:rPr>
        <w:t>ش برگردان</w:t>
      </w:r>
      <w:r w:rsidR="00B024C4">
        <w:rPr>
          <w:rStyle w:val="Char4"/>
          <w:rtl/>
        </w:rPr>
        <w:t>ی</w:t>
      </w:r>
      <w:r w:rsidRPr="0084314E">
        <w:rPr>
          <w:rStyle w:val="Char4"/>
          <w:rtl/>
        </w:rPr>
        <w:t>د، و آن صح</w:t>
      </w:r>
      <w:r w:rsidR="00B024C4">
        <w:rPr>
          <w:rStyle w:val="Char4"/>
          <w:rtl/>
        </w:rPr>
        <w:t>ی</w:t>
      </w:r>
      <w:r w:rsidRPr="0084314E">
        <w:rPr>
          <w:rStyle w:val="Char4"/>
          <w:rtl/>
        </w:rPr>
        <w:t>ح‏تر</w:t>
      </w:r>
      <w:r w:rsidR="00B024C4">
        <w:rPr>
          <w:rStyle w:val="Char4"/>
          <w:rtl/>
        </w:rPr>
        <w:t>ی</w:t>
      </w:r>
      <w:r w:rsidRPr="0084314E">
        <w:rPr>
          <w:rStyle w:val="Char4"/>
          <w:rtl/>
        </w:rPr>
        <w:t>ن چشم</w:t>
      </w:r>
      <w:r w:rsidR="00CE5A2A">
        <w:rPr>
          <w:rStyle w:val="Char4"/>
          <w:rtl/>
        </w:rPr>
        <w:t xml:space="preserve">‌هایش </w:t>
      </w:r>
      <w:r w:rsidRPr="0084314E">
        <w:rPr>
          <w:rStyle w:val="Char4"/>
          <w:rtl/>
        </w:rPr>
        <w:t>شد. و دار قطن</w:t>
      </w:r>
      <w:r w:rsidR="00B024C4">
        <w:rPr>
          <w:rStyle w:val="Char4"/>
          <w:rtl/>
        </w:rPr>
        <w:t>ی</w:t>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از ابوسع</w:t>
      </w:r>
      <w:r w:rsidR="00B024C4">
        <w:rPr>
          <w:rStyle w:val="Char4"/>
          <w:rtl/>
        </w:rPr>
        <w:t>ی</w:t>
      </w:r>
      <w:r w:rsidRPr="0084314E">
        <w:rPr>
          <w:rStyle w:val="Char4"/>
          <w:rtl/>
        </w:rPr>
        <w:t>د خدر</w:t>
      </w:r>
      <w:r w:rsidR="00B024C4">
        <w:rPr>
          <w:rStyle w:val="Char4"/>
          <w:rtl/>
        </w:rPr>
        <w:t>ی</w:t>
      </w:r>
      <w:r w:rsidRPr="0084314E">
        <w:rPr>
          <w:rStyle w:val="Char4"/>
          <w:rtl/>
        </w:rPr>
        <w:t xml:space="preserve"> از قتاده مثل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ا</w:t>
      </w:r>
      <w:r w:rsidR="00B024C4">
        <w:rPr>
          <w:rStyle w:val="Char4"/>
          <w:rtl/>
        </w:rPr>
        <w:t>ی</w:t>
      </w:r>
      <w:r w:rsidRPr="0084314E">
        <w:rPr>
          <w:rStyle w:val="Char4"/>
          <w:rtl/>
        </w:rPr>
        <w:t>ن چن</w:t>
      </w:r>
      <w:r w:rsidR="00B024C4">
        <w:rPr>
          <w:rStyle w:val="Char4"/>
          <w:rtl/>
        </w:rPr>
        <w:t>ی</w:t>
      </w:r>
      <w:r w:rsidRPr="0084314E">
        <w:rPr>
          <w:rStyle w:val="Char4"/>
          <w:rtl/>
        </w:rPr>
        <w:t>ن در الإصابه (225/3)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(ص174) از قتاده به مانند آن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و آن ن</w:t>
      </w:r>
      <w:r w:rsidR="00B024C4">
        <w:rPr>
          <w:rStyle w:val="Char4"/>
          <w:rtl/>
        </w:rPr>
        <w:t>یک</w:t>
      </w:r>
      <w:r w:rsidRPr="0084314E">
        <w:rPr>
          <w:rStyle w:val="Char4"/>
          <w:rtl/>
        </w:rPr>
        <w:t>وتر</w:t>
      </w:r>
      <w:r w:rsidR="00B024C4">
        <w:rPr>
          <w:rStyle w:val="Char4"/>
          <w:rtl/>
        </w:rPr>
        <w:t>ی</w:t>
      </w:r>
      <w:r w:rsidRPr="0084314E">
        <w:rPr>
          <w:rStyle w:val="Char4"/>
          <w:rtl/>
        </w:rPr>
        <w:t>ن و ت</w:t>
      </w:r>
      <w:r w:rsidR="00B024C4">
        <w:rPr>
          <w:rStyle w:val="Char4"/>
          <w:rtl/>
        </w:rPr>
        <w:t>ی</w:t>
      </w:r>
      <w:r w:rsidRPr="0084314E">
        <w:rPr>
          <w:rStyle w:val="Char4"/>
          <w:rtl/>
        </w:rPr>
        <w:t>زب</w:t>
      </w:r>
      <w:r w:rsidR="00B024C4">
        <w:rPr>
          <w:rStyle w:val="Char4"/>
          <w:rtl/>
        </w:rPr>
        <w:t>ی</w:t>
      </w:r>
      <w:r w:rsidRPr="0084314E">
        <w:rPr>
          <w:rStyle w:val="Char4"/>
          <w:rtl/>
        </w:rPr>
        <w:t>ن‏تر</w:t>
      </w:r>
      <w:r w:rsidR="00B024C4">
        <w:rPr>
          <w:rStyle w:val="Char4"/>
          <w:rtl/>
        </w:rPr>
        <w:t>ی</w:t>
      </w:r>
      <w:r w:rsidRPr="0084314E">
        <w:rPr>
          <w:rStyle w:val="Char4"/>
          <w:rtl/>
        </w:rPr>
        <w:t>ن چشم</w:t>
      </w:r>
      <w:r w:rsidR="00CE5A2A">
        <w:rPr>
          <w:rStyle w:val="Char4"/>
          <w:rtl/>
        </w:rPr>
        <w:t xml:space="preserve">‌هایش </w:t>
      </w:r>
      <w:r w:rsidRPr="0084314E">
        <w:rPr>
          <w:rStyle w:val="Char4"/>
          <w:rtl/>
        </w:rPr>
        <w:t>گرد</w:t>
      </w:r>
      <w:r w:rsidR="00B024C4">
        <w:rPr>
          <w:rStyle w:val="Char4"/>
          <w:rtl/>
        </w:rPr>
        <w:t>ی</w:t>
      </w:r>
      <w:r w:rsidRPr="0084314E">
        <w:rPr>
          <w:rStyle w:val="Char4"/>
          <w:rtl/>
        </w:rPr>
        <w:t>د.</w:t>
      </w:r>
    </w:p>
    <w:p w:rsidR="001325DE" w:rsidRPr="0084314E" w:rsidRDefault="001325DE" w:rsidP="00042122">
      <w:pPr>
        <w:pStyle w:val="PlainText"/>
        <w:ind w:firstLine="284"/>
        <w:jc w:val="both"/>
        <w:rPr>
          <w:rStyle w:val="Char4"/>
          <w:rtl/>
        </w:rPr>
      </w:pPr>
      <w:r w:rsidRPr="0084314E">
        <w:rPr>
          <w:rStyle w:val="Char4"/>
          <w:rtl/>
        </w:rPr>
        <w:t>بغو</w:t>
      </w:r>
      <w:r w:rsidR="00B024C4">
        <w:rPr>
          <w:rStyle w:val="Char4"/>
          <w:rtl/>
        </w:rPr>
        <w:t>ی</w:t>
      </w:r>
      <w:r w:rsidRPr="0084314E">
        <w:rPr>
          <w:rStyle w:val="Char4"/>
          <w:rtl/>
        </w:rPr>
        <w:t xml:space="preserve"> و ابو</w:t>
      </w:r>
      <w:r w:rsidR="00B024C4">
        <w:rPr>
          <w:rStyle w:val="Char4"/>
          <w:rtl/>
        </w:rPr>
        <w:t>ی</w:t>
      </w:r>
      <w:r w:rsidRPr="0084314E">
        <w:rPr>
          <w:rStyle w:val="Char4"/>
          <w:rtl/>
        </w:rPr>
        <w:t>عل</w:t>
      </w:r>
      <w:r w:rsidR="00B024C4">
        <w:rPr>
          <w:rStyle w:val="Char4"/>
          <w:rtl/>
        </w:rPr>
        <w:t>ی</w:t>
      </w:r>
      <w:r w:rsidRPr="0084314E">
        <w:rPr>
          <w:rStyle w:val="Char4"/>
          <w:rtl/>
        </w:rPr>
        <w:t xml:space="preserve"> از عاصم بن عمربن قتاده از قتاده بن نعمان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چشم و</w:t>
      </w:r>
      <w:r w:rsidR="00B024C4">
        <w:rPr>
          <w:rStyle w:val="Char4"/>
          <w:rtl/>
        </w:rPr>
        <w:t>ی</w:t>
      </w:r>
      <w:r w:rsidRPr="0084314E">
        <w:rPr>
          <w:rStyle w:val="Char4"/>
          <w:rtl/>
        </w:rPr>
        <w:t xml:space="preserve"> در روز بدر مورد اصابت قرار گرفت، و س</w:t>
      </w:r>
      <w:r w:rsidR="00B024C4">
        <w:rPr>
          <w:rStyle w:val="Char4"/>
          <w:rtl/>
        </w:rPr>
        <w:t>ی</w:t>
      </w:r>
      <w:r w:rsidRPr="0084314E">
        <w:rPr>
          <w:rStyle w:val="Char4"/>
          <w:rtl/>
        </w:rPr>
        <w:t>اه</w:t>
      </w:r>
      <w:r w:rsidR="00B024C4">
        <w:rPr>
          <w:rStyle w:val="Char4"/>
          <w:rtl/>
        </w:rPr>
        <w:t>ی</w:t>
      </w:r>
      <w:r w:rsidRPr="0084314E">
        <w:rPr>
          <w:rStyle w:val="Char4"/>
          <w:rtl/>
        </w:rPr>
        <w:t xml:space="preserve"> آن بر گونه‏اش روان گرد</w:t>
      </w:r>
      <w:r w:rsidR="00B024C4">
        <w:rPr>
          <w:rStyle w:val="Char4"/>
          <w:rtl/>
        </w:rPr>
        <w:t>ی</w:t>
      </w:r>
      <w:r w:rsidRPr="0084314E">
        <w:rPr>
          <w:rStyle w:val="Char4"/>
          <w:rtl/>
        </w:rPr>
        <w:t>د، خواستند آن را قطع نما</w:t>
      </w:r>
      <w:r w:rsidR="00B024C4">
        <w:rPr>
          <w:rStyle w:val="Char4"/>
          <w:rtl/>
        </w:rPr>
        <w:t>ی</w:t>
      </w:r>
      <w:r w:rsidRPr="0084314E">
        <w:rPr>
          <w:rStyle w:val="Char4"/>
          <w:rtl/>
        </w:rPr>
        <w:t>ند، بعد گفت: نخ</w:t>
      </w:r>
      <w:r w:rsidR="00B024C4">
        <w:rPr>
          <w:rStyle w:val="Char4"/>
          <w:rtl/>
        </w:rPr>
        <w:t>ی</w:t>
      </w:r>
      <w:r w:rsidRPr="0084314E">
        <w:rPr>
          <w:rStyle w:val="Char4"/>
          <w:rtl/>
        </w:rPr>
        <w:t>ر، تا ا</w:t>
      </w:r>
      <w:r w:rsidR="00B024C4">
        <w:rPr>
          <w:rStyle w:val="Char4"/>
          <w:rtl/>
        </w:rPr>
        <w:t>ی</w:t>
      </w:r>
      <w:r w:rsidRPr="0084314E">
        <w:rPr>
          <w:rStyle w:val="Char4"/>
          <w:rtl/>
        </w:rPr>
        <w:t>ن</w:t>
      </w:r>
      <w:r w:rsidR="00B024C4">
        <w:rPr>
          <w:rStyle w:val="Char4"/>
          <w:rtl/>
        </w:rPr>
        <w:t>ک</w:t>
      </w:r>
      <w:r w:rsidRPr="0084314E">
        <w:rPr>
          <w:rStyle w:val="Char4"/>
          <w:rtl/>
        </w:rPr>
        <w:t xml:space="preserve">ه با رسول خدا </w:t>
      </w:r>
      <w:r>
        <w:rPr>
          <w:rFonts w:cs="CTraditional Arabic" w:hint="cs"/>
          <w:sz w:val="28"/>
          <w:szCs w:val="28"/>
          <w:rtl/>
        </w:rPr>
        <w:t>ص</w:t>
      </w:r>
      <w:r w:rsidRPr="0084314E">
        <w:rPr>
          <w:rStyle w:val="Char4"/>
          <w:rtl/>
        </w:rPr>
        <w:t xml:space="preserve"> مشوره </w:t>
      </w:r>
      <w:r w:rsidR="00B024C4">
        <w:rPr>
          <w:rStyle w:val="Char4"/>
          <w:rtl/>
        </w:rPr>
        <w:t>ک</w:t>
      </w:r>
      <w:r w:rsidRPr="0084314E">
        <w:rPr>
          <w:rStyle w:val="Char4"/>
          <w:rtl/>
        </w:rPr>
        <w:t>ن</w:t>
      </w:r>
      <w:r w:rsidR="00B024C4">
        <w:rPr>
          <w:rStyle w:val="Char4"/>
          <w:rtl/>
        </w:rPr>
        <w:t>ی</w:t>
      </w:r>
      <w:r w:rsidRPr="0084314E">
        <w:rPr>
          <w:rStyle w:val="Char4"/>
          <w:rtl/>
        </w:rPr>
        <w:t>م، و همراهش مشوره نمودند، گفتند: «نخ</w:t>
      </w:r>
      <w:r w:rsidR="00B024C4">
        <w:rPr>
          <w:rStyle w:val="Char4"/>
          <w:rtl/>
        </w:rPr>
        <w:t>ی</w:t>
      </w:r>
      <w:r w:rsidRPr="0084314E">
        <w:rPr>
          <w:rStyle w:val="Char4"/>
          <w:rtl/>
        </w:rPr>
        <w:t>ر»، بعد از آن و</w:t>
      </w:r>
      <w:r w:rsidR="00B024C4">
        <w:rPr>
          <w:rStyle w:val="Char4"/>
          <w:rtl/>
        </w:rPr>
        <w:t>ی</w:t>
      </w:r>
      <w:r w:rsidRPr="0084314E">
        <w:rPr>
          <w:rStyle w:val="Char4"/>
          <w:rtl/>
        </w:rPr>
        <w:t xml:space="preserve"> را خواست، و </w:t>
      </w:r>
      <w:r w:rsidR="00B024C4">
        <w:rPr>
          <w:rStyle w:val="Char4"/>
          <w:rtl/>
        </w:rPr>
        <w:t>ک</w:t>
      </w:r>
      <w:r w:rsidRPr="0084314E">
        <w:rPr>
          <w:rStyle w:val="Char4"/>
          <w:rtl/>
        </w:rPr>
        <w:t>ف دستش را بر س</w:t>
      </w:r>
      <w:r w:rsidR="00B024C4">
        <w:rPr>
          <w:rStyle w:val="Char4"/>
          <w:rtl/>
        </w:rPr>
        <w:t>ی</w:t>
      </w:r>
      <w:r w:rsidRPr="0084314E">
        <w:rPr>
          <w:rStyle w:val="Char4"/>
          <w:rtl/>
        </w:rPr>
        <w:t>اه</w:t>
      </w:r>
      <w:r w:rsidR="00B024C4">
        <w:rPr>
          <w:rStyle w:val="Char4"/>
          <w:rtl/>
        </w:rPr>
        <w:t>ی</w:t>
      </w:r>
      <w:r w:rsidRPr="0084314E">
        <w:rPr>
          <w:rStyle w:val="Char4"/>
          <w:rtl/>
        </w:rPr>
        <w:t xml:space="preserve"> چشم و</w:t>
      </w:r>
      <w:r w:rsidR="00B024C4">
        <w:rPr>
          <w:rStyle w:val="Char4"/>
          <w:rtl/>
        </w:rPr>
        <w:t>ی</w:t>
      </w:r>
      <w:r w:rsidRPr="0084314E">
        <w:rPr>
          <w:rStyle w:val="Char4"/>
          <w:rtl/>
        </w:rPr>
        <w:t xml:space="preserve"> گذاشت و فشارش داد، آن گاه و</w:t>
      </w:r>
      <w:r w:rsidR="00B024C4">
        <w:rPr>
          <w:rStyle w:val="Char4"/>
          <w:rtl/>
        </w:rPr>
        <w:t>ی</w:t>
      </w:r>
      <w:r w:rsidRPr="0084314E">
        <w:rPr>
          <w:rStyle w:val="Char4"/>
          <w:rtl/>
        </w:rPr>
        <w:t xml:space="preserve"> چنان صح</w:t>
      </w:r>
      <w:r w:rsidR="00B024C4">
        <w:rPr>
          <w:rStyle w:val="Char4"/>
          <w:rtl/>
        </w:rPr>
        <w:t>ی</w:t>
      </w:r>
      <w:r w:rsidRPr="0084314E">
        <w:rPr>
          <w:rStyle w:val="Char4"/>
          <w:rtl/>
        </w:rPr>
        <w:t xml:space="preserve">ح و سالم شد </w:t>
      </w:r>
      <w:r w:rsidR="00B024C4">
        <w:rPr>
          <w:rStyle w:val="Char4"/>
          <w:rtl/>
        </w:rPr>
        <w:t>ک</w:t>
      </w:r>
      <w:r w:rsidRPr="0084314E">
        <w:rPr>
          <w:rStyle w:val="Char4"/>
          <w:rtl/>
        </w:rPr>
        <w:t>ه دانسته نم</w:t>
      </w:r>
      <w:r w:rsidR="00B024C4">
        <w:rPr>
          <w:rStyle w:val="Char4"/>
          <w:rtl/>
        </w:rPr>
        <w:t>ی</w:t>
      </w:r>
      <w:r w:rsidRPr="0084314E">
        <w:rPr>
          <w:rStyle w:val="Char4"/>
          <w:rtl/>
        </w:rPr>
        <w:t xml:space="preserve">‏شد </w:t>
      </w:r>
      <w:r w:rsidR="00B024C4">
        <w:rPr>
          <w:rStyle w:val="Char4"/>
          <w:rtl/>
        </w:rPr>
        <w:t>ک</w:t>
      </w:r>
      <w:r w:rsidRPr="0084314E">
        <w:rPr>
          <w:rStyle w:val="Char4"/>
          <w:rtl/>
        </w:rPr>
        <w:t xml:space="preserve">دام </w:t>
      </w:r>
      <w:r w:rsidR="00B024C4">
        <w:rPr>
          <w:rStyle w:val="Char4"/>
          <w:rtl/>
        </w:rPr>
        <w:t>یکی</w:t>
      </w:r>
      <w:r w:rsidRPr="0084314E">
        <w:rPr>
          <w:rStyle w:val="Char4"/>
          <w:rtl/>
        </w:rPr>
        <w:t xml:space="preserve"> از چشم</w:t>
      </w:r>
      <w:r w:rsidR="00CE5A2A">
        <w:rPr>
          <w:rStyle w:val="Char4"/>
          <w:rtl/>
        </w:rPr>
        <w:t xml:space="preserve">‌هایش </w:t>
      </w:r>
      <w:r w:rsidRPr="0084314E">
        <w:rPr>
          <w:rStyle w:val="Char4"/>
          <w:rtl/>
        </w:rPr>
        <w:t>از ب</w:t>
      </w:r>
      <w:r w:rsidR="00B024C4">
        <w:rPr>
          <w:rStyle w:val="Char4"/>
          <w:rtl/>
        </w:rPr>
        <w:t>ی</w:t>
      </w:r>
      <w:r w:rsidRPr="0084314E">
        <w:rPr>
          <w:rStyle w:val="Char4"/>
          <w:rtl/>
        </w:rPr>
        <w:t>ن رفته بود. ا</w:t>
      </w:r>
      <w:r w:rsidR="00B024C4">
        <w:rPr>
          <w:rStyle w:val="Char4"/>
          <w:rtl/>
        </w:rPr>
        <w:t>ی</w:t>
      </w:r>
      <w:r w:rsidRPr="0084314E">
        <w:rPr>
          <w:rStyle w:val="Char4"/>
          <w:rtl/>
        </w:rPr>
        <w:t>ن چن</w:t>
      </w:r>
      <w:r w:rsidR="00B024C4">
        <w:rPr>
          <w:rStyle w:val="Char4"/>
          <w:rtl/>
        </w:rPr>
        <w:t>ی</w:t>
      </w:r>
      <w:r w:rsidRPr="0084314E">
        <w:rPr>
          <w:rStyle w:val="Char4"/>
          <w:rtl/>
        </w:rPr>
        <w:t>ن در الإصابه (225/3) آمده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(298/8) م</w:t>
      </w:r>
      <w:r w:rsidR="00B024C4">
        <w:rPr>
          <w:rStyle w:val="Char4"/>
          <w:rtl/>
        </w:rPr>
        <w:t>ی</w:t>
      </w:r>
      <w:r w:rsidRPr="0084314E">
        <w:rPr>
          <w:rStyle w:val="Char4"/>
          <w:rtl/>
        </w:rPr>
        <w:t>‏گو</w:t>
      </w:r>
      <w:r w:rsidR="00B024C4">
        <w:rPr>
          <w:rStyle w:val="Char4"/>
          <w:rtl/>
        </w:rPr>
        <w:t>ی</w:t>
      </w:r>
      <w:r w:rsidRPr="0084314E">
        <w:rPr>
          <w:rStyle w:val="Char4"/>
          <w:rtl/>
        </w:rPr>
        <w:t>د: در اسناد ابو</w:t>
      </w:r>
      <w:r w:rsidR="00B024C4">
        <w:rPr>
          <w:rStyle w:val="Char4"/>
          <w:rtl/>
        </w:rPr>
        <w:t>ی</w:t>
      </w:r>
      <w:r w:rsidRPr="0084314E">
        <w:rPr>
          <w:rStyle w:val="Char4"/>
          <w:rtl/>
        </w:rPr>
        <w:t>عل</w:t>
      </w:r>
      <w:r w:rsidR="00B024C4">
        <w:rPr>
          <w:rStyle w:val="Char4"/>
          <w:rtl/>
        </w:rPr>
        <w:t>ی</w:t>
      </w:r>
      <w:r w:rsidRPr="0084314E">
        <w:rPr>
          <w:rStyle w:val="Char4"/>
          <w:rtl/>
        </w:rPr>
        <w:t xml:space="preserve"> </w:t>
      </w:r>
      <w:r w:rsidR="00B024C4">
        <w:rPr>
          <w:rStyle w:val="Char4"/>
          <w:rtl/>
        </w:rPr>
        <w:t>ی</w:t>
      </w:r>
      <w:r w:rsidRPr="0084314E">
        <w:rPr>
          <w:rStyle w:val="Char4"/>
          <w:rtl/>
        </w:rPr>
        <w:t>ح</w:t>
      </w:r>
      <w:r w:rsidR="00B024C4">
        <w:rPr>
          <w:rStyle w:val="Char4"/>
          <w:rtl/>
        </w:rPr>
        <w:t>یی</w:t>
      </w:r>
      <w:r w:rsidRPr="0084314E">
        <w:rPr>
          <w:rStyle w:val="Char4"/>
          <w:rtl/>
        </w:rPr>
        <w:t xml:space="preserve"> بن عبدالحم</w:t>
      </w:r>
      <w:r w:rsidR="00B024C4">
        <w:rPr>
          <w:rStyle w:val="Char4"/>
          <w:rtl/>
        </w:rPr>
        <w:t>ی</w:t>
      </w:r>
      <w:r w:rsidRPr="0084314E">
        <w:rPr>
          <w:rStyle w:val="Char4"/>
          <w:rtl/>
        </w:rPr>
        <w:t>د حمان</w:t>
      </w:r>
      <w:r w:rsidR="00B024C4">
        <w:rPr>
          <w:rStyle w:val="Char4"/>
          <w:rtl/>
        </w:rPr>
        <w:t>ی</w:t>
      </w:r>
      <w:r w:rsidRPr="0084314E">
        <w:rPr>
          <w:rStyle w:val="Char4"/>
          <w:rtl/>
        </w:rPr>
        <w:t xml:space="preserve"> آمده، و او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84314E" w:rsidRDefault="001325DE" w:rsidP="00042122">
      <w:pPr>
        <w:pStyle w:val="a5"/>
        <w:rPr>
          <w:rStyle w:val="Char4"/>
          <w:rtl/>
        </w:rPr>
      </w:pPr>
      <w:bookmarkStart w:id="197" w:name="_Toc441948506"/>
      <w:r w:rsidRPr="00F32A1D">
        <w:rPr>
          <w:rtl/>
        </w:rPr>
        <w:t>رفتن درد و اذ</w:t>
      </w:r>
      <w:r w:rsidR="00CE5A2A">
        <w:rPr>
          <w:rtl/>
        </w:rPr>
        <w:t>ی</w:t>
      </w:r>
      <w:r w:rsidRPr="00F32A1D">
        <w:rPr>
          <w:rtl/>
        </w:rPr>
        <w:t>ت از چشم بعض</w:t>
      </w:r>
      <w:r w:rsidR="00CE5A2A">
        <w:rPr>
          <w:rtl/>
        </w:rPr>
        <w:t>ی</w:t>
      </w:r>
      <w:r w:rsidRPr="00F32A1D">
        <w:rPr>
          <w:rtl/>
        </w:rPr>
        <w:t xml:space="preserve"> اصحاب به دعاء و فعل پ</w:t>
      </w:r>
      <w:r w:rsidR="00CE5A2A">
        <w:rPr>
          <w:rtl/>
        </w:rPr>
        <w:t>ی</w:t>
      </w:r>
      <w:r w:rsidRPr="00F32A1D">
        <w:rPr>
          <w:rtl/>
        </w:rPr>
        <w:t>امبر</w:t>
      </w:r>
      <w:r w:rsidRPr="0084314E">
        <w:rPr>
          <w:rStyle w:val="Char4"/>
          <w:rtl/>
        </w:rPr>
        <w:t xml:space="preserve"> </w:t>
      </w:r>
      <w:r w:rsidRPr="00697047">
        <w:rPr>
          <w:rFonts w:cs="CTraditional Arabic" w:hint="cs"/>
          <w:b w:val="0"/>
          <w:bCs w:val="0"/>
          <w:szCs w:val="28"/>
          <w:rtl/>
        </w:rPr>
        <w:t>ص</w:t>
      </w:r>
      <w:bookmarkEnd w:id="197"/>
    </w:p>
    <w:p w:rsidR="001325DE" w:rsidRPr="0084314E" w:rsidRDefault="001325DE" w:rsidP="0084314E">
      <w:pPr>
        <w:pStyle w:val="PlainText"/>
        <w:ind w:firstLine="284"/>
        <w:jc w:val="both"/>
        <w:rPr>
          <w:rStyle w:val="Char4"/>
          <w:rtl/>
        </w:rPr>
      </w:pPr>
      <w:r w:rsidRPr="0084314E">
        <w:rPr>
          <w:rStyle w:val="Char4"/>
          <w:rtl/>
        </w:rPr>
        <w:t>ابو</w:t>
      </w:r>
      <w:r w:rsidR="00B024C4">
        <w:rPr>
          <w:rStyle w:val="Char4"/>
          <w:rtl/>
        </w:rPr>
        <w:t>ی</w:t>
      </w:r>
      <w:r w:rsidRPr="0084314E">
        <w:rPr>
          <w:rStyle w:val="Char4"/>
          <w:rtl/>
        </w:rPr>
        <w:t>عل</w:t>
      </w:r>
      <w:r w:rsidR="00B024C4">
        <w:rPr>
          <w:rStyle w:val="Char4"/>
          <w:rtl/>
        </w:rPr>
        <w:t>ی</w:t>
      </w:r>
      <w:r w:rsidRPr="0084314E">
        <w:rPr>
          <w:rStyle w:val="Char4"/>
          <w:rtl/>
        </w:rPr>
        <w:t xml:space="preserve"> از عبدالرحمن بن حارث بن عب</w:t>
      </w:r>
      <w:r w:rsidR="00B024C4">
        <w:rPr>
          <w:rStyle w:val="Char4"/>
          <w:rtl/>
        </w:rPr>
        <w:t>ی</w:t>
      </w:r>
      <w:r w:rsidRPr="0084314E">
        <w:rPr>
          <w:rStyle w:val="Char4"/>
          <w:rtl/>
        </w:rPr>
        <w:t>ده از جدش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در روز احد چشم ابوذر </w:t>
      </w:r>
      <w:r w:rsidRPr="0084314E">
        <w:rPr>
          <w:rStyle w:val="Char4"/>
          <w:rFonts w:cs="CTraditional Arabic"/>
          <w:rtl/>
        </w:rPr>
        <w:sym w:font="AGA Arabesque" w:char="F074"/>
      </w:r>
      <w:r w:rsidRPr="0084314E">
        <w:rPr>
          <w:rStyle w:val="Char4"/>
          <w:rtl/>
        </w:rPr>
        <w:t xml:space="preserve"> مورد اصابت قرار گرفت، رسول خدا </w:t>
      </w:r>
      <w:r>
        <w:rPr>
          <w:rFonts w:cs="CTraditional Arabic" w:hint="cs"/>
          <w:sz w:val="28"/>
          <w:szCs w:val="28"/>
          <w:rtl/>
        </w:rPr>
        <w:t>ص</w:t>
      </w:r>
      <w:r w:rsidRPr="0084314E">
        <w:rPr>
          <w:rStyle w:val="Char4"/>
          <w:rtl/>
        </w:rPr>
        <w:t xml:space="preserve"> در آن آب دهنش را انداخت، و همان چشمش صح</w:t>
      </w:r>
      <w:r w:rsidR="00B024C4">
        <w:rPr>
          <w:rStyle w:val="Char4"/>
          <w:rtl/>
        </w:rPr>
        <w:t>ی</w:t>
      </w:r>
      <w:r w:rsidRPr="0084314E">
        <w:rPr>
          <w:rStyle w:val="Char4"/>
          <w:rtl/>
        </w:rPr>
        <w:t>ح‏تر</w:t>
      </w:r>
      <w:r w:rsidR="00B024C4">
        <w:rPr>
          <w:rStyle w:val="Char4"/>
          <w:rtl/>
        </w:rPr>
        <w:t>ی</w:t>
      </w:r>
      <w:r w:rsidRPr="0084314E">
        <w:rPr>
          <w:rStyle w:val="Char4"/>
          <w:rtl/>
        </w:rPr>
        <w:t>ن چشم</w:t>
      </w:r>
      <w:r w:rsidR="00CE5A2A">
        <w:rPr>
          <w:rStyle w:val="Char4"/>
          <w:rtl/>
        </w:rPr>
        <w:t xml:space="preserve">‌هایش </w:t>
      </w:r>
      <w:r w:rsidRPr="0084314E">
        <w:rPr>
          <w:rStyle w:val="Char4"/>
          <w:rtl/>
        </w:rPr>
        <w:t>گرد</w:t>
      </w:r>
      <w:r w:rsidR="00B024C4">
        <w:rPr>
          <w:rStyle w:val="Char4"/>
          <w:rtl/>
        </w:rPr>
        <w:t>ی</w:t>
      </w:r>
      <w:r w:rsidRPr="0084314E">
        <w:rPr>
          <w:rStyle w:val="Char4"/>
          <w:rtl/>
        </w:rPr>
        <w:t>د. ه</w:t>
      </w:r>
      <w:r w:rsidR="00B024C4">
        <w:rPr>
          <w:rStyle w:val="Char4"/>
          <w:rtl/>
        </w:rPr>
        <w:t>ی</w:t>
      </w:r>
      <w:r w:rsidRPr="0084314E">
        <w:rPr>
          <w:rStyle w:val="Char4"/>
          <w:rtl/>
        </w:rPr>
        <w:t>ثم</w:t>
      </w:r>
      <w:r w:rsidR="00B024C4">
        <w:rPr>
          <w:rStyle w:val="Char4"/>
          <w:rtl/>
        </w:rPr>
        <w:t>ی</w:t>
      </w:r>
      <w:r w:rsidRPr="0084314E">
        <w:rPr>
          <w:rStyle w:val="Char4"/>
          <w:rtl/>
        </w:rPr>
        <w:t xml:space="preserve"> (298/8)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عبدالعز</w:t>
      </w:r>
      <w:r w:rsidR="00B024C4">
        <w:rPr>
          <w:rStyle w:val="Char4"/>
          <w:rtl/>
        </w:rPr>
        <w:t>ی</w:t>
      </w:r>
      <w:r w:rsidRPr="0084314E">
        <w:rPr>
          <w:rStyle w:val="Char4"/>
          <w:rtl/>
        </w:rPr>
        <w:t>ز بن عمران آمده، و او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 xml:space="preserve">م در الدلائل (ص223) از رفاعه بن رافع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روز بدر به ت</w:t>
      </w:r>
      <w:r w:rsidR="00B024C4">
        <w:rPr>
          <w:rStyle w:val="Char4"/>
          <w:rtl/>
        </w:rPr>
        <w:t>ی</w:t>
      </w:r>
      <w:r w:rsidRPr="0084314E">
        <w:rPr>
          <w:rStyle w:val="Char4"/>
          <w:rtl/>
        </w:rPr>
        <w:t>ر</w:t>
      </w:r>
      <w:r w:rsidR="00B024C4">
        <w:rPr>
          <w:rStyle w:val="Char4"/>
          <w:rtl/>
        </w:rPr>
        <w:t>ی</w:t>
      </w:r>
      <w:r w:rsidRPr="0084314E">
        <w:rPr>
          <w:rStyle w:val="Char4"/>
          <w:rtl/>
        </w:rPr>
        <w:t xml:space="preserve"> زده شدم، و چشمم را بر</w:t>
      </w:r>
      <w:r w:rsidR="00B024C4">
        <w:rPr>
          <w:rStyle w:val="Char4"/>
          <w:rtl/>
        </w:rPr>
        <w:t>ک</w:t>
      </w:r>
      <w:r w:rsidRPr="0084314E">
        <w:rPr>
          <w:rStyle w:val="Char4"/>
          <w:rtl/>
        </w:rPr>
        <w:t xml:space="preserve">ند، آن گاه رسول خدا </w:t>
      </w:r>
      <w:r>
        <w:rPr>
          <w:rFonts w:cs="CTraditional Arabic" w:hint="cs"/>
          <w:sz w:val="28"/>
          <w:szCs w:val="28"/>
          <w:rtl/>
        </w:rPr>
        <w:t>ص</w:t>
      </w:r>
      <w:r w:rsidRPr="0084314E">
        <w:rPr>
          <w:rStyle w:val="Char4"/>
          <w:rtl/>
        </w:rPr>
        <w:t xml:space="preserve"> در آن آب دهنش را انداخت و برا</w:t>
      </w:r>
      <w:r w:rsidR="00B024C4">
        <w:rPr>
          <w:rStyle w:val="Char4"/>
          <w:rtl/>
        </w:rPr>
        <w:t>ی</w:t>
      </w:r>
      <w:r w:rsidRPr="0084314E">
        <w:rPr>
          <w:rStyle w:val="Char4"/>
          <w:rtl/>
        </w:rPr>
        <w:t>م دعاء نمود، و د</w:t>
      </w:r>
      <w:r w:rsidR="00B024C4">
        <w:rPr>
          <w:rStyle w:val="Char4"/>
          <w:rtl/>
        </w:rPr>
        <w:t>ی</w:t>
      </w:r>
      <w:r w:rsidRPr="0084314E">
        <w:rPr>
          <w:rStyle w:val="Char4"/>
          <w:rtl/>
        </w:rPr>
        <w:t>گر ه</w:t>
      </w:r>
      <w:r w:rsidR="00B024C4">
        <w:rPr>
          <w:rStyle w:val="Char4"/>
          <w:rtl/>
        </w:rPr>
        <w:t>ی</w:t>
      </w:r>
      <w:r w:rsidRPr="0084314E">
        <w:rPr>
          <w:rStyle w:val="Char4"/>
          <w:rtl/>
        </w:rPr>
        <w:t>چ اذ</w:t>
      </w:r>
      <w:r w:rsidR="00B024C4">
        <w:rPr>
          <w:rStyle w:val="Char4"/>
          <w:rtl/>
        </w:rPr>
        <w:t>ی</w:t>
      </w:r>
      <w:r w:rsidRPr="0084314E">
        <w:rPr>
          <w:rStyle w:val="Char4"/>
          <w:rtl/>
        </w:rPr>
        <w:t>تم ن</w:t>
      </w:r>
      <w:r w:rsidR="00B024C4">
        <w:rPr>
          <w:rStyle w:val="Char4"/>
          <w:rtl/>
        </w:rPr>
        <w:t>ک</w:t>
      </w:r>
      <w:r w:rsidRPr="0084314E">
        <w:rPr>
          <w:rStyle w:val="Char4"/>
          <w:rtl/>
        </w:rPr>
        <w:t>رد.</w:t>
      </w:r>
    </w:p>
    <w:p w:rsidR="001325DE" w:rsidRPr="0084314E" w:rsidRDefault="001325DE" w:rsidP="00042122">
      <w:pPr>
        <w:pStyle w:val="PlainText"/>
        <w:ind w:firstLine="284"/>
        <w:jc w:val="both"/>
        <w:rPr>
          <w:rStyle w:val="Char4"/>
          <w:rtl/>
        </w:rPr>
      </w:pPr>
      <w:r w:rsidRPr="0084314E">
        <w:rPr>
          <w:rStyle w:val="Char4"/>
          <w:rtl/>
        </w:rPr>
        <w:t xml:space="preserve"> و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از مرد</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سلامان از مادرش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دا</w:t>
      </w:r>
      <w:r w:rsidR="00B024C4">
        <w:rPr>
          <w:rStyle w:val="Char4"/>
          <w:rtl/>
        </w:rPr>
        <w:t>یی</w:t>
      </w:r>
      <w:r w:rsidRPr="0084314E">
        <w:rPr>
          <w:rStyle w:val="Char4"/>
          <w:rtl/>
        </w:rPr>
        <w:t>‏اش حب</w:t>
      </w:r>
      <w:r w:rsidR="00B024C4">
        <w:rPr>
          <w:rStyle w:val="Char4"/>
          <w:rtl/>
        </w:rPr>
        <w:t>ی</w:t>
      </w:r>
      <w:r w:rsidRPr="0084314E">
        <w:rPr>
          <w:rStyle w:val="Char4"/>
          <w:rtl/>
        </w:rPr>
        <w:t>ب بن فو</w:t>
      </w:r>
      <w:r w:rsidR="00B024C4">
        <w:rPr>
          <w:rStyle w:val="Char4"/>
          <w:rtl/>
        </w:rPr>
        <w:t>یک</w:t>
      </w:r>
      <w:r w:rsidRPr="0084314E">
        <w:rPr>
          <w:rStyle w:val="Char4"/>
          <w:rtl/>
        </w:rPr>
        <w:t xml:space="preserve"> برا</w:t>
      </w:r>
      <w:r w:rsidR="00B024C4">
        <w:rPr>
          <w:rStyle w:val="Char4"/>
          <w:rtl/>
        </w:rPr>
        <w:t>ی</w:t>
      </w:r>
      <w:r w:rsidRPr="0084314E">
        <w:rPr>
          <w:rStyle w:val="Char4"/>
          <w:rtl/>
        </w:rPr>
        <w:t>ش ح</w:t>
      </w:r>
      <w:r w:rsidR="00B024C4">
        <w:rPr>
          <w:rStyle w:val="Char4"/>
          <w:rtl/>
        </w:rPr>
        <w:t>ک</w:t>
      </w:r>
      <w:r w:rsidRPr="0084314E">
        <w:rPr>
          <w:rStyle w:val="Char4"/>
          <w:rtl/>
        </w:rPr>
        <w:t>ا</w:t>
      </w:r>
      <w:r w:rsidR="00B024C4">
        <w:rPr>
          <w:rStyle w:val="Char4"/>
          <w:rtl/>
        </w:rPr>
        <w:t>ی</w:t>
      </w:r>
      <w:r w:rsidRPr="0084314E">
        <w:rPr>
          <w:rStyle w:val="Char4"/>
          <w:rtl/>
        </w:rPr>
        <w:t xml:space="preserve">ت نمود، </w:t>
      </w:r>
      <w:r w:rsidR="00B024C4">
        <w:rPr>
          <w:rStyle w:val="Char4"/>
          <w:rtl/>
        </w:rPr>
        <w:t>ک</w:t>
      </w:r>
      <w:r w:rsidRPr="0084314E">
        <w:rPr>
          <w:rStyle w:val="Char4"/>
          <w:rtl/>
        </w:rPr>
        <w:t>ه پدرش و</w:t>
      </w:r>
      <w:r w:rsidR="00B024C4">
        <w:rPr>
          <w:rStyle w:val="Char4"/>
          <w:rtl/>
        </w:rPr>
        <w:t>ی</w:t>
      </w:r>
      <w:r w:rsidRPr="0084314E">
        <w:rPr>
          <w:rStyle w:val="Char4"/>
          <w:rtl/>
        </w:rPr>
        <w:t xml:space="preserve"> را نزد رسول خدا </w:t>
      </w:r>
      <w:r>
        <w:rPr>
          <w:rFonts w:cs="CTraditional Arabic" w:hint="cs"/>
          <w:sz w:val="28"/>
          <w:szCs w:val="28"/>
          <w:rtl/>
        </w:rPr>
        <w:t>ص</w:t>
      </w:r>
      <w:r w:rsidRPr="0084314E">
        <w:rPr>
          <w:rStyle w:val="Char4"/>
          <w:rtl/>
        </w:rPr>
        <w:t xml:space="preserve"> برد، البته در حال</w:t>
      </w:r>
      <w:r w:rsidR="00B024C4">
        <w:rPr>
          <w:rStyle w:val="Char4"/>
          <w:rtl/>
        </w:rPr>
        <w:t>ی</w:t>
      </w:r>
      <w:r w:rsidRPr="0084314E">
        <w:rPr>
          <w:rStyle w:val="Char4"/>
          <w:rtl/>
        </w:rPr>
        <w:t xml:space="preserve"> </w:t>
      </w:r>
      <w:r w:rsidR="00B024C4">
        <w:rPr>
          <w:rStyle w:val="Char4"/>
          <w:rtl/>
        </w:rPr>
        <w:t>ک</w:t>
      </w:r>
      <w:r w:rsidRPr="0084314E">
        <w:rPr>
          <w:rStyle w:val="Char4"/>
          <w:rtl/>
        </w:rPr>
        <w:t>ه چشم</w:t>
      </w:r>
      <w:r w:rsidR="00CE5A2A">
        <w:rPr>
          <w:rStyle w:val="Char4"/>
          <w:rtl/>
        </w:rPr>
        <w:t xml:space="preserve">‌هایش </w:t>
      </w:r>
      <w:r w:rsidRPr="0084314E">
        <w:rPr>
          <w:rStyle w:val="Char4"/>
          <w:rtl/>
        </w:rPr>
        <w:t>سف</w:t>
      </w:r>
      <w:r w:rsidR="00B024C4">
        <w:rPr>
          <w:rStyle w:val="Char4"/>
          <w:rtl/>
        </w:rPr>
        <w:t>ی</w:t>
      </w:r>
      <w:r w:rsidRPr="0084314E">
        <w:rPr>
          <w:rStyle w:val="Char4"/>
          <w:rtl/>
        </w:rPr>
        <w:t>د بود، و با آن‏ها چ</w:t>
      </w:r>
      <w:r w:rsidR="00B024C4">
        <w:rPr>
          <w:rStyle w:val="Char4"/>
          <w:rtl/>
        </w:rPr>
        <w:t>ی</w:t>
      </w:r>
      <w:r w:rsidRPr="0084314E">
        <w:rPr>
          <w:rStyle w:val="Char4"/>
          <w:rtl/>
        </w:rPr>
        <w:t>ز</w:t>
      </w:r>
      <w:r w:rsidR="00B024C4">
        <w:rPr>
          <w:rStyle w:val="Char4"/>
          <w:rtl/>
        </w:rPr>
        <w:t>ی</w:t>
      </w:r>
      <w:r w:rsidRPr="0084314E">
        <w:rPr>
          <w:rStyle w:val="Char4"/>
          <w:rtl/>
        </w:rPr>
        <w:t xml:space="preserve"> را د</w:t>
      </w:r>
      <w:r w:rsidR="00B024C4">
        <w:rPr>
          <w:rStyle w:val="Char4"/>
          <w:rtl/>
        </w:rPr>
        <w:t>ی</w:t>
      </w:r>
      <w:r w:rsidRPr="0084314E">
        <w:rPr>
          <w:rStyle w:val="Char4"/>
          <w:rtl/>
        </w:rPr>
        <w:t>ده نم</w:t>
      </w:r>
      <w:r w:rsidR="00B024C4">
        <w:rPr>
          <w:rStyle w:val="Char4"/>
          <w:rtl/>
        </w:rPr>
        <w:t>ی</w:t>
      </w:r>
      <w:r w:rsidRPr="0084314E">
        <w:rPr>
          <w:rStyle w:val="Char4"/>
          <w:rtl/>
        </w:rPr>
        <w:t>‏توانست،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پرس</w:t>
      </w:r>
      <w:r w:rsidR="00B024C4">
        <w:rPr>
          <w:rStyle w:val="Char4"/>
          <w:rtl/>
        </w:rPr>
        <w:t>ی</w:t>
      </w:r>
      <w:r w:rsidRPr="0084314E">
        <w:rPr>
          <w:rStyle w:val="Char4"/>
          <w:rtl/>
        </w:rPr>
        <w:t>دش، گفت: شترم را تعل</w:t>
      </w:r>
      <w:r w:rsidR="00B024C4">
        <w:rPr>
          <w:rStyle w:val="Char4"/>
          <w:rtl/>
        </w:rPr>
        <w:t>ی</w:t>
      </w:r>
      <w:r w:rsidRPr="0084314E">
        <w:rPr>
          <w:rStyle w:val="Char4"/>
          <w:rtl/>
        </w:rPr>
        <w:t>م م</w:t>
      </w:r>
      <w:r w:rsidR="00B024C4">
        <w:rPr>
          <w:rStyle w:val="Char4"/>
          <w:rtl/>
        </w:rPr>
        <w:t>ی</w:t>
      </w:r>
      <w:r w:rsidRPr="0084314E">
        <w:rPr>
          <w:rStyle w:val="Char4"/>
          <w:rtl/>
        </w:rPr>
        <w:t>‏دادم، و رام م</w:t>
      </w:r>
      <w:r w:rsidR="00B024C4">
        <w:rPr>
          <w:rStyle w:val="Char4"/>
          <w:rtl/>
        </w:rPr>
        <w:t>ی</w:t>
      </w:r>
      <w:r w:rsidRPr="0084314E">
        <w:rPr>
          <w:rStyle w:val="Char4"/>
          <w:rtl/>
        </w:rPr>
        <w:t>‏</w:t>
      </w:r>
      <w:r w:rsidR="00B024C4">
        <w:rPr>
          <w:rStyle w:val="Char4"/>
          <w:rtl/>
        </w:rPr>
        <w:t>ک</w:t>
      </w:r>
      <w:r w:rsidRPr="0084314E">
        <w:rPr>
          <w:rStyle w:val="Char4"/>
          <w:rtl/>
        </w:rPr>
        <w:t>ردم، ناگاه پا</w:t>
      </w:r>
      <w:r w:rsidR="00B024C4">
        <w:rPr>
          <w:rStyle w:val="Char4"/>
          <w:rtl/>
        </w:rPr>
        <w:t>ی</w:t>
      </w:r>
      <w:r w:rsidRPr="0084314E">
        <w:rPr>
          <w:rStyle w:val="Char4"/>
          <w:rtl/>
        </w:rPr>
        <w:t>م بر تخم مار</w:t>
      </w:r>
      <w:r w:rsidR="00B024C4">
        <w:rPr>
          <w:rStyle w:val="Char4"/>
          <w:rtl/>
        </w:rPr>
        <w:t>ی</w:t>
      </w:r>
      <w:r w:rsidRPr="0084314E">
        <w:rPr>
          <w:rStyle w:val="Char4"/>
          <w:rtl/>
        </w:rPr>
        <w:t xml:space="preserve"> اصابت نمود و چشمم </w:t>
      </w:r>
      <w:r w:rsidR="00B024C4">
        <w:rPr>
          <w:rStyle w:val="Char4"/>
          <w:rtl/>
        </w:rPr>
        <w:t>ک</w:t>
      </w:r>
      <w:r w:rsidRPr="0084314E">
        <w:rPr>
          <w:rStyle w:val="Char4"/>
          <w:rtl/>
        </w:rPr>
        <w:t>ور گرد</w:t>
      </w:r>
      <w:r w:rsidR="00B024C4">
        <w:rPr>
          <w:rStyle w:val="Char4"/>
          <w:rtl/>
        </w:rPr>
        <w:t>ی</w:t>
      </w:r>
      <w:r w:rsidRPr="0084314E">
        <w:rPr>
          <w:rStyle w:val="Char4"/>
          <w:rtl/>
        </w:rPr>
        <w:t xml:space="preserve">د، آن گاه رسول خدا </w:t>
      </w:r>
      <w:r>
        <w:rPr>
          <w:rFonts w:cs="CTraditional Arabic" w:hint="cs"/>
          <w:sz w:val="28"/>
          <w:szCs w:val="28"/>
          <w:rtl/>
        </w:rPr>
        <w:t>ص</w:t>
      </w:r>
      <w:r w:rsidRPr="0084314E">
        <w:rPr>
          <w:rStyle w:val="Char4"/>
          <w:rtl/>
        </w:rPr>
        <w:t xml:space="preserve"> در چشم</w:t>
      </w:r>
      <w:r w:rsidR="00CE5A2A">
        <w:rPr>
          <w:rStyle w:val="Char4"/>
          <w:rtl/>
        </w:rPr>
        <w:t xml:space="preserve">‌هایش </w:t>
      </w:r>
      <w:r w:rsidRPr="0084314E">
        <w:rPr>
          <w:rStyle w:val="Char4"/>
          <w:rtl/>
        </w:rPr>
        <w:t>دم انداخت و او ب</w:t>
      </w:r>
      <w:r w:rsidR="00B024C4">
        <w:rPr>
          <w:rStyle w:val="Char4"/>
          <w:rtl/>
        </w:rPr>
        <w:t>ی</w:t>
      </w:r>
      <w:r w:rsidRPr="0084314E">
        <w:rPr>
          <w:rStyle w:val="Char4"/>
          <w:rtl/>
        </w:rPr>
        <w:t>نا شد، راو</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او را در حال</w:t>
      </w:r>
      <w:r w:rsidR="00B024C4">
        <w:rPr>
          <w:rStyle w:val="Char4"/>
          <w:rtl/>
        </w:rPr>
        <w:t>ی</w:t>
      </w:r>
      <w:r w:rsidRPr="0084314E">
        <w:rPr>
          <w:rStyle w:val="Char4"/>
          <w:rtl/>
        </w:rPr>
        <w:t xml:space="preserve"> </w:t>
      </w:r>
      <w:r w:rsidR="00B024C4">
        <w:rPr>
          <w:rStyle w:val="Char4"/>
          <w:rtl/>
        </w:rPr>
        <w:t>ک</w:t>
      </w:r>
      <w:r w:rsidRPr="0084314E">
        <w:rPr>
          <w:rStyle w:val="Char4"/>
          <w:rtl/>
        </w:rPr>
        <w:t>ه هشتاد سال عمر داشت و چشم</w:t>
      </w:r>
      <w:r w:rsidR="00CE5A2A">
        <w:rPr>
          <w:rStyle w:val="Char4"/>
          <w:rtl/>
        </w:rPr>
        <w:t xml:space="preserve">‌هایش </w:t>
      </w:r>
      <w:r w:rsidRPr="0084314E">
        <w:rPr>
          <w:rStyle w:val="Char4"/>
          <w:rtl/>
        </w:rPr>
        <w:t>سف</w:t>
      </w:r>
      <w:r w:rsidR="00B024C4">
        <w:rPr>
          <w:rStyle w:val="Char4"/>
          <w:rtl/>
        </w:rPr>
        <w:t>ی</w:t>
      </w:r>
      <w:r w:rsidRPr="0084314E">
        <w:rPr>
          <w:rStyle w:val="Char4"/>
          <w:rtl/>
        </w:rPr>
        <w:t>د بود، د</w:t>
      </w:r>
      <w:r w:rsidR="00B024C4">
        <w:rPr>
          <w:rStyle w:val="Char4"/>
          <w:rtl/>
        </w:rPr>
        <w:t>ی</w:t>
      </w:r>
      <w:r w:rsidRPr="0084314E">
        <w:rPr>
          <w:rStyle w:val="Char4"/>
          <w:rtl/>
        </w:rPr>
        <w:t xml:space="preserve">دم </w:t>
      </w:r>
      <w:r w:rsidR="00B024C4">
        <w:rPr>
          <w:rStyle w:val="Char4"/>
          <w:rtl/>
        </w:rPr>
        <w:t>ک</w:t>
      </w:r>
      <w:r w:rsidRPr="0084314E">
        <w:rPr>
          <w:rStyle w:val="Char4"/>
          <w:rtl/>
        </w:rPr>
        <w:t>ه تار را داخل سوزن م</w:t>
      </w:r>
      <w:r w:rsidR="00B024C4">
        <w:rPr>
          <w:rStyle w:val="Char4"/>
          <w:rtl/>
        </w:rPr>
        <w:t>ی</w:t>
      </w:r>
      <w:r w:rsidRPr="0084314E">
        <w:rPr>
          <w:rStyle w:val="Char4"/>
          <w:rtl/>
        </w:rPr>
        <w:t>‏نمود. ابن س</w:t>
      </w:r>
      <w:r w:rsidR="00B024C4">
        <w:rPr>
          <w:rStyle w:val="Char4"/>
          <w:rtl/>
        </w:rPr>
        <w:t>ک</w:t>
      </w:r>
      <w:r w:rsidRPr="0084314E">
        <w:rPr>
          <w:rStyle w:val="Char4"/>
          <w:rtl/>
        </w:rPr>
        <w:t>ن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غ</w:t>
      </w:r>
      <w:r w:rsidR="00B024C4">
        <w:rPr>
          <w:rStyle w:val="Char4"/>
          <w:rtl/>
        </w:rPr>
        <w:t>ی</w:t>
      </w:r>
      <w:r w:rsidRPr="0084314E">
        <w:rPr>
          <w:rStyle w:val="Char4"/>
          <w:rtl/>
        </w:rPr>
        <w:t xml:space="preserve">ر محمدبن بشر </w:t>
      </w:r>
      <w:r w:rsidR="00B024C4">
        <w:rPr>
          <w:rStyle w:val="Char4"/>
          <w:rtl/>
        </w:rPr>
        <w:t>ک</w:t>
      </w:r>
      <w:r w:rsidRPr="0084314E">
        <w:rPr>
          <w:rStyle w:val="Char4"/>
          <w:rtl/>
        </w:rPr>
        <w:t>س</w:t>
      </w:r>
      <w:r w:rsidR="00B024C4">
        <w:rPr>
          <w:rStyle w:val="Char4"/>
          <w:rtl/>
        </w:rPr>
        <w:t>ی</w:t>
      </w:r>
      <w:r w:rsidRPr="0084314E">
        <w:rPr>
          <w:rStyle w:val="Char4"/>
          <w:rtl/>
        </w:rPr>
        <w:t xml:space="preserve"> روا</w:t>
      </w:r>
      <w:r w:rsidR="00B024C4">
        <w:rPr>
          <w:rStyle w:val="Char4"/>
          <w:rtl/>
        </w:rPr>
        <w:t>ی</w:t>
      </w:r>
      <w:r w:rsidRPr="0084314E">
        <w:rPr>
          <w:rStyle w:val="Char4"/>
          <w:rtl/>
        </w:rPr>
        <w:t>ت ن</w:t>
      </w:r>
      <w:r w:rsidR="00B024C4">
        <w:rPr>
          <w:rStyle w:val="Char4"/>
          <w:rtl/>
        </w:rPr>
        <w:t>ک</w:t>
      </w:r>
      <w:r w:rsidRPr="0084314E">
        <w:rPr>
          <w:rStyle w:val="Char4"/>
          <w:rtl/>
        </w:rPr>
        <w:t>رده، و از حب</w:t>
      </w:r>
      <w:r w:rsidR="00B024C4">
        <w:rPr>
          <w:rStyle w:val="Char4"/>
          <w:rtl/>
        </w:rPr>
        <w:t>ی</w:t>
      </w:r>
      <w:r w:rsidRPr="0084314E">
        <w:rPr>
          <w:rStyle w:val="Char4"/>
          <w:rtl/>
        </w:rPr>
        <w:t>ب جز هم</w:t>
      </w:r>
      <w:r w:rsidR="00B024C4">
        <w:rPr>
          <w:rStyle w:val="Char4"/>
          <w:rtl/>
        </w:rPr>
        <w:t>ی</w:t>
      </w:r>
      <w:r w:rsidRPr="0084314E">
        <w:rPr>
          <w:rStyle w:val="Char4"/>
          <w:rtl/>
        </w:rPr>
        <w:t>ن حد</w:t>
      </w:r>
      <w:r w:rsidR="00B024C4">
        <w:rPr>
          <w:rStyle w:val="Char4"/>
          <w:rtl/>
        </w:rPr>
        <w:t>ی</w:t>
      </w:r>
      <w:r w:rsidRPr="0084314E">
        <w:rPr>
          <w:rStyle w:val="Char4"/>
          <w:rtl/>
        </w:rPr>
        <w:t>ث، د</w:t>
      </w:r>
      <w:r w:rsidR="00B024C4">
        <w:rPr>
          <w:rStyle w:val="Char4"/>
          <w:rtl/>
        </w:rPr>
        <w:t>ی</w:t>
      </w:r>
      <w:r w:rsidRPr="0084314E">
        <w:rPr>
          <w:rStyle w:val="Char4"/>
          <w:rtl/>
        </w:rPr>
        <w:t>گر حد</w:t>
      </w:r>
      <w:r w:rsidR="00B024C4">
        <w:rPr>
          <w:rStyle w:val="Char4"/>
          <w:rtl/>
        </w:rPr>
        <w:t>ی</w:t>
      </w:r>
      <w:r w:rsidRPr="0084314E">
        <w:rPr>
          <w:rStyle w:val="Char4"/>
          <w:rtl/>
        </w:rPr>
        <w:t>ث</w:t>
      </w:r>
      <w:r w:rsidR="00B024C4">
        <w:rPr>
          <w:rStyle w:val="Char4"/>
          <w:rtl/>
        </w:rPr>
        <w:t>ی</w:t>
      </w:r>
      <w:r w:rsidRPr="0084314E">
        <w:rPr>
          <w:rStyle w:val="Char4"/>
          <w:rtl/>
        </w:rPr>
        <w:t xml:space="preserve"> را نم</w:t>
      </w:r>
      <w:r w:rsidR="00B024C4">
        <w:rPr>
          <w:rStyle w:val="Char4"/>
          <w:rtl/>
        </w:rPr>
        <w:t>ی</w:t>
      </w:r>
      <w:r w:rsidRPr="0084314E">
        <w:rPr>
          <w:rStyle w:val="Char4"/>
          <w:rtl/>
        </w:rPr>
        <w:t xml:space="preserve">‏دانم </w:t>
      </w:r>
      <w:r w:rsidR="00B024C4">
        <w:rPr>
          <w:rStyle w:val="Char4"/>
          <w:rtl/>
        </w:rPr>
        <w:t>ک</w:t>
      </w:r>
      <w:r w:rsidRPr="0084314E">
        <w:rPr>
          <w:rStyle w:val="Char4"/>
          <w:rtl/>
        </w:rPr>
        <w:t>ه روا</w:t>
      </w:r>
      <w:r w:rsidR="00B024C4">
        <w:rPr>
          <w:rStyle w:val="Char4"/>
          <w:rtl/>
        </w:rPr>
        <w:t>ی</w:t>
      </w:r>
      <w:r w:rsidRPr="0084314E">
        <w:rPr>
          <w:rStyle w:val="Char4"/>
          <w:rtl/>
        </w:rPr>
        <w:t>ت شده باشد. ا</w:t>
      </w:r>
      <w:r w:rsidR="00B024C4">
        <w:rPr>
          <w:rStyle w:val="Char4"/>
          <w:rtl/>
        </w:rPr>
        <w:t>ی</w:t>
      </w:r>
      <w:r w:rsidRPr="0084314E">
        <w:rPr>
          <w:rStyle w:val="Char4"/>
          <w:rtl/>
        </w:rPr>
        <w:t>ن چن</w:t>
      </w:r>
      <w:r w:rsidR="00B024C4">
        <w:rPr>
          <w:rStyle w:val="Char4"/>
          <w:rtl/>
        </w:rPr>
        <w:t>ی</w:t>
      </w:r>
      <w:r w:rsidRPr="0084314E">
        <w:rPr>
          <w:rStyle w:val="Char4"/>
          <w:rtl/>
        </w:rPr>
        <w:t>ن در الإصابه (308/1) آمده است. و طبران</w:t>
      </w:r>
      <w:r w:rsidR="00B024C4">
        <w:rPr>
          <w:rStyle w:val="Char4"/>
          <w:rtl/>
        </w:rPr>
        <w:t>ی</w:t>
      </w:r>
      <w:r w:rsidRPr="0084314E">
        <w:rPr>
          <w:rStyle w:val="Char4"/>
          <w:rtl/>
        </w:rPr>
        <w:t xml:space="preserve"> هم چنان مثل ا</w:t>
      </w:r>
      <w:r w:rsidR="00B024C4">
        <w:rPr>
          <w:rStyle w:val="Char4"/>
          <w:rtl/>
        </w:rPr>
        <w:t>ی</w:t>
      </w:r>
      <w:r w:rsidRPr="0084314E">
        <w:rPr>
          <w:rStyle w:val="Char4"/>
          <w:rtl/>
        </w:rPr>
        <w:t>ن را از مرد</w:t>
      </w:r>
      <w:r w:rsidR="00B024C4">
        <w:rPr>
          <w:rStyle w:val="Char4"/>
          <w:rtl/>
        </w:rPr>
        <w:t>ی</w:t>
      </w:r>
      <w:r w:rsidRPr="0084314E">
        <w:rPr>
          <w:rStyle w:val="Char4"/>
          <w:rtl/>
        </w:rPr>
        <w:t xml:space="preserve"> از سلامان بن سع</w:t>
      </w:r>
      <w:r w:rsidR="00B024C4">
        <w:rPr>
          <w:rStyle w:val="Char4"/>
          <w:rtl/>
        </w:rPr>
        <w:t>ی</w:t>
      </w:r>
      <w:r w:rsidRPr="0084314E">
        <w:rPr>
          <w:rStyle w:val="Char4"/>
          <w:rtl/>
        </w:rPr>
        <w:t>د از مادرش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شترها</w:t>
      </w:r>
      <w:r w:rsidR="00B024C4">
        <w:rPr>
          <w:rStyle w:val="Char4"/>
          <w:rtl/>
        </w:rPr>
        <w:t>ی</w:t>
      </w:r>
      <w:r w:rsidRPr="0084314E">
        <w:rPr>
          <w:rStyle w:val="Char4"/>
          <w:rtl/>
        </w:rPr>
        <w:t>م را حر</w:t>
      </w:r>
      <w:r w:rsidR="00B024C4">
        <w:rPr>
          <w:rStyle w:val="Char4"/>
          <w:rtl/>
        </w:rPr>
        <w:t>ک</w:t>
      </w:r>
      <w:r w:rsidRPr="0084314E">
        <w:rPr>
          <w:rStyle w:val="Char4"/>
          <w:rtl/>
        </w:rPr>
        <w:t>ت م</w:t>
      </w:r>
      <w:r w:rsidR="00B024C4">
        <w:rPr>
          <w:rStyle w:val="Char4"/>
          <w:rtl/>
        </w:rPr>
        <w:t>ی</w:t>
      </w:r>
      <w:r w:rsidRPr="0084314E">
        <w:rPr>
          <w:rStyle w:val="Char4"/>
          <w:rtl/>
        </w:rPr>
        <w:t>‏دادم</w:t>
      </w:r>
      <w:r w:rsidRPr="0084314E">
        <w:rPr>
          <w:rStyle w:val="FootnoteReference"/>
          <w:rFonts w:ascii="IRNazli" w:hAnsi="IRNazli" w:cs="IRNazli"/>
          <w:sz w:val="28"/>
          <w:szCs w:val="28"/>
          <w:rtl/>
        </w:rPr>
        <w:footnoteReference w:id="26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(298/8)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 xml:space="preserve">ن </w:t>
      </w:r>
      <w:r w:rsidR="00B024C4">
        <w:rPr>
          <w:rStyle w:val="Char4"/>
          <w:rtl/>
        </w:rPr>
        <w:t>ک</w:t>
      </w:r>
      <w:r w:rsidRPr="0084314E">
        <w:rPr>
          <w:rStyle w:val="Char4"/>
          <w:rtl/>
        </w:rPr>
        <w:t>سان</w:t>
      </w:r>
      <w:r w:rsidR="00B024C4">
        <w:rPr>
          <w:rStyle w:val="Char4"/>
          <w:rtl/>
        </w:rPr>
        <w:t>ی</w:t>
      </w:r>
      <w:r w:rsidRPr="0084314E">
        <w:rPr>
          <w:rStyle w:val="Char4"/>
          <w:rtl/>
        </w:rPr>
        <w:t xml:space="preserve"> است </w:t>
      </w:r>
      <w:r w:rsidR="00B024C4">
        <w:rPr>
          <w:rStyle w:val="Char4"/>
          <w:rtl/>
        </w:rPr>
        <w:t>ک</w:t>
      </w:r>
      <w:r w:rsidRPr="0084314E">
        <w:rPr>
          <w:rStyle w:val="Char4"/>
          <w:rtl/>
        </w:rPr>
        <w:t>ه من نشناختم شان.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(ص223) به ا</w:t>
      </w:r>
      <w:r w:rsidR="00B024C4">
        <w:rPr>
          <w:rStyle w:val="Char4"/>
          <w:rtl/>
        </w:rPr>
        <w:t>ی</w:t>
      </w:r>
      <w:r w:rsidRPr="0084314E">
        <w:rPr>
          <w:rStyle w:val="Char4"/>
          <w:rtl/>
        </w:rPr>
        <w:t>ن اسناد و به مثل آن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شترانم را تمر</w:t>
      </w:r>
      <w:r w:rsidR="00B024C4">
        <w:rPr>
          <w:rStyle w:val="Char4"/>
          <w:rtl/>
        </w:rPr>
        <w:t>ی</w:t>
      </w:r>
      <w:r w:rsidRPr="0084314E">
        <w:rPr>
          <w:rStyle w:val="Char4"/>
          <w:rtl/>
        </w:rPr>
        <w:t>ن م</w:t>
      </w:r>
      <w:r w:rsidR="00B024C4">
        <w:rPr>
          <w:rStyle w:val="Char4"/>
          <w:rtl/>
        </w:rPr>
        <w:t>ی</w:t>
      </w:r>
      <w:r w:rsidRPr="0084314E">
        <w:rPr>
          <w:rStyle w:val="Char4"/>
          <w:rtl/>
        </w:rPr>
        <w:t>‏دادم.</w:t>
      </w:r>
    </w:p>
    <w:p w:rsidR="001325DE" w:rsidRPr="00536BE4" w:rsidRDefault="001325DE" w:rsidP="00042122">
      <w:pPr>
        <w:pStyle w:val="a5"/>
        <w:rPr>
          <w:rtl/>
        </w:rPr>
      </w:pPr>
      <w:bookmarkStart w:id="198" w:name="_Toc441948507"/>
      <w:r w:rsidRPr="00536BE4">
        <w:rPr>
          <w:rtl/>
        </w:rPr>
        <w:t>برگرد</w:t>
      </w:r>
      <w:r w:rsidR="00CE5A2A">
        <w:rPr>
          <w:rtl/>
        </w:rPr>
        <w:t>ی</w:t>
      </w:r>
      <w:r w:rsidRPr="00536BE4">
        <w:rPr>
          <w:rtl/>
        </w:rPr>
        <w:t>دن ب</w:t>
      </w:r>
      <w:r w:rsidR="00CE5A2A">
        <w:rPr>
          <w:rtl/>
        </w:rPr>
        <w:t>ی</w:t>
      </w:r>
      <w:r w:rsidRPr="00536BE4">
        <w:rPr>
          <w:rtl/>
        </w:rPr>
        <w:t>نا</w:t>
      </w:r>
      <w:r w:rsidR="00CE5A2A">
        <w:rPr>
          <w:rtl/>
        </w:rPr>
        <w:t>یی</w:t>
      </w:r>
      <w:r w:rsidRPr="00536BE4">
        <w:rPr>
          <w:rtl/>
        </w:rPr>
        <w:t xml:space="preserve"> زنّ</w:t>
      </w:r>
      <w:r w:rsidR="00CE5A2A">
        <w:rPr>
          <w:rtl/>
        </w:rPr>
        <w:t>ی</w:t>
      </w:r>
      <w:r w:rsidRPr="00536BE4">
        <w:rPr>
          <w:rtl/>
        </w:rPr>
        <w:t>ره</w:t>
      </w:r>
      <w:bookmarkEnd w:id="198"/>
    </w:p>
    <w:p w:rsidR="001325DE" w:rsidRPr="0084314E" w:rsidRDefault="001325DE" w:rsidP="00042122">
      <w:pPr>
        <w:pStyle w:val="PlainText"/>
        <w:ind w:firstLine="284"/>
        <w:jc w:val="both"/>
        <w:rPr>
          <w:rStyle w:val="Char4"/>
          <w:rtl/>
        </w:rPr>
      </w:pPr>
      <w:r w:rsidRPr="0084314E">
        <w:rPr>
          <w:rStyle w:val="Char4"/>
          <w:rtl/>
        </w:rPr>
        <w:t>فا</w:t>
      </w:r>
      <w:r w:rsidR="00B024C4">
        <w:rPr>
          <w:rStyle w:val="Char4"/>
          <w:rtl/>
        </w:rPr>
        <w:t>ک</w:t>
      </w:r>
      <w:r w:rsidRPr="0084314E">
        <w:rPr>
          <w:rStyle w:val="Char4"/>
          <w:rtl/>
        </w:rPr>
        <w:t>ه</w:t>
      </w:r>
      <w:r w:rsidR="00B024C4">
        <w:rPr>
          <w:rStyle w:val="Char4"/>
          <w:rtl/>
        </w:rPr>
        <w:t>ی</w:t>
      </w:r>
      <w:r w:rsidRPr="0084314E">
        <w:rPr>
          <w:rStyle w:val="Char4"/>
          <w:rtl/>
        </w:rPr>
        <w:t xml:space="preserve"> و ابن منده از سعدبن ابراه</w:t>
      </w:r>
      <w:r w:rsidR="00B024C4">
        <w:rPr>
          <w:rStyle w:val="Char4"/>
          <w:rtl/>
        </w:rPr>
        <w:t>ی</w:t>
      </w:r>
      <w:r w:rsidRPr="0084314E">
        <w:rPr>
          <w:rStyle w:val="Char4"/>
          <w:rtl/>
        </w:rPr>
        <w:t>م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زن</w:t>
      </w:r>
      <w:r w:rsidR="00B024C4">
        <w:rPr>
          <w:rStyle w:val="Char4"/>
          <w:rtl/>
        </w:rPr>
        <w:t>ی</w:t>
      </w:r>
      <w:r w:rsidRPr="0084314E">
        <w:rPr>
          <w:rStyle w:val="Char4"/>
          <w:rtl/>
        </w:rPr>
        <w:t>ره روم</w:t>
      </w:r>
      <w:r w:rsidR="00B024C4">
        <w:rPr>
          <w:rStyle w:val="Char4"/>
          <w:rtl/>
        </w:rPr>
        <w:t>ی</w:t>
      </w:r>
      <w:r w:rsidRPr="0084314E">
        <w:rPr>
          <w:rStyle w:val="Char4"/>
          <w:rtl/>
        </w:rPr>
        <w:t xml:space="preserve"> بود، و اسلام آورد </w:t>
      </w:r>
      <w:r w:rsidR="00B024C4" w:rsidRPr="00B024C4">
        <w:rPr>
          <w:rStyle w:val="Char4"/>
          <w:rFonts w:cs="CTraditional Arabic"/>
          <w:rtl/>
        </w:rPr>
        <w:t>ل</w:t>
      </w:r>
      <w:r w:rsidRPr="0084314E">
        <w:rPr>
          <w:rStyle w:val="Char4"/>
          <w:rtl/>
        </w:rPr>
        <w:t>، در ا</w:t>
      </w:r>
      <w:r w:rsidR="00B024C4">
        <w:rPr>
          <w:rStyle w:val="Char4"/>
          <w:rtl/>
        </w:rPr>
        <w:t>ی</w:t>
      </w:r>
      <w:r w:rsidRPr="0084314E">
        <w:rPr>
          <w:rStyle w:val="Char4"/>
          <w:rtl/>
        </w:rPr>
        <w:t>ن موقع ب</w:t>
      </w:r>
      <w:r w:rsidR="00B024C4">
        <w:rPr>
          <w:rStyle w:val="Char4"/>
          <w:rtl/>
        </w:rPr>
        <w:t>ی</w:t>
      </w:r>
      <w:r w:rsidRPr="0084314E">
        <w:rPr>
          <w:rStyle w:val="Char4"/>
          <w:rtl/>
        </w:rPr>
        <w:t>نا</w:t>
      </w:r>
      <w:r w:rsidR="00B024C4">
        <w:rPr>
          <w:rStyle w:val="Char4"/>
          <w:rtl/>
        </w:rPr>
        <w:t>یی</w:t>
      </w:r>
      <w:r w:rsidRPr="0084314E">
        <w:rPr>
          <w:rStyle w:val="Char4"/>
          <w:rtl/>
        </w:rPr>
        <w:t>‏اش از ب</w:t>
      </w:r>
      <w:r w:rsidR="00B024C4">
        <w:rPr>
          <w:rStyle w:val="Char4"/>
          <w:rtl/>
        </w:rPr>
        <w:t>ی</w:t>
      </w:r>
      <w:r w:rsidRPr="0084314E">
        <w:rPr>
          <w:rStyle w:val="Char4"/>
          <w:rtl/>
        </w:rPr>
        <w:t>ن رفت، مشر</w:t>
      </w:r>
      <w:r w:rsidR="00B024C4">
        <w:rPr>
          <w:rStyle w:val="Char4"/>
          <w:rtl/>
        </w:rPr>
        <w:t>ک</w:t>
      </w:r>
      <w:r w:rsidRPr="0084314E">
        <w:rPr>
          <w:rStyle w:val="Char4"/>
          <w:rtl/>
        </w:rPr>
        <w:t>ان گفتند: لات و عز</w:t>
      </w:r>
      <w:r w:rsidR="00B024C4">
        <w:rPr>
          <w:rStyle w:val="Char4"/>
          <w:rtl/>
        </w:rPr>
        <w:t>ی</w:t>
      </w:r>
      <w:r w:rsidRPr="0084314E">
        <w:rPr>
          <w:rStyle w:val="Char4"/>
          <w:rtl/>
        </w:rPr>
        <w:t xml:space="preserve"> </w:t>
      </w:r>
      <w:r w:rsidR="00B024C4">
        <w:rPr>
          <w:rStyle w:val="Char4"/>
          <w:rtl/>
        </w:rPr>
        <w:t>ک</w:t>
      </w:r>
      <w:r w:rsidRPr="0084314E">
        <w:rPr>
          <w:rStyle w:val="Char4"/>
          <w:rtl/>
        </w:rPr>
        <w:t>ورش ساختند، زن</w:t>
      </w:r>
      <w:r w:rsidR="00B024C4">
        <w:rPr>
          <w:rStyle w:val="Char4"/>
          <w:rtl/>
        </w:rPr>
        <w:t>ی</w:t>
      </w:r>
      <w:r w:rsidRPr="0084314E">
        <w:rPr>
          <w:rStyle w:val="Char4"/>
          <w:rtl/>
        </w:rPr>
        <w:t>ره گفت: من به لات و عز</w:t>
      </w:r>
      <w:r w:rsidR="00B024C4">
        <w:rPr>
          <w:rStyle w:val="Char4"/>
          <w:rtl/>
        </w:rPr>
        <w:t>ی</w:t>
      </w:r>
      <w:r w:rsidRPr="0084314E">
        <w:rPr>
          <w:rStyle w:val="Char4"/>
          <w:rtl/>
        </w:rPr>
        <w:t xml:space="preserve"> </w:t>
      </w:r>
      <w:r w:rsidR="00B024C4">
        <w:rPr>
          <w:rStyle w:val="Char4"/>
          <w:rtl/>
        </w:rPr>
        <w:t>ک</w:t>
      </w:r>
      <w:r w:rsidRPr="0084314E">
        <w:rPr>
          <w:rStyle w:val="Char4"/>
          <w:rtl/>
        </w:rPr>
        <w:t>افر شده‏ام، آن گاه خداوند بن</w:t>
      </w:r>
      <w:r w:rsidR="00B024C4">
        <w:rPr>
          <w:rStyle w:val="Char4"/>
          <w:rtl/>
        </w:rPr>
        <w:t>ی</w:t>
      </w:r>
      <w:r w:rsidRPr="0084314E">
        <w:rPr>
          <w:rStyle w:val="Char4"/>
          <w:rtl/>
        </w:rPr>
        <w:t>ا</w:t>
      </w:r>
      <w:r w:rsidR="00B024C4">
        <w:rPr>
          <w:rStyle w:val="Char4"/>
          <w:rtl/>
        </w:rPr>
        <w:t>یی</w:t>
      </w:r>
      <w:r w:rsidRPr="0084314E">
        <w:rPr>
          <w:rStyle w:val="Char4"/>
          <w:rtl/>
        </w:rPr>
        <w:t xml:space="preserve"> اش را به و</w:t>
      </w:r>
      <w:r w:rsidR="00B024C4">
        <w:rPr>
          <w:rStyle w:val="Char4"/>
          <w:rtl/>
        </w:rPr>
        <w:t>ی</w:t>
      </w:r>
      <w:r w:rsidRPr="0084314E">
        <w:rPr>
          <w:rStyle w:val="Char4"/>
          <w:rtl/>
        </w:rPr>
        <w:t xml:space="preserve"> برگردان</w:t>
      </w:r>
      <w:r w:rsidR="00B024C4">
        <w:rPr>
          <w:rStyle w:val="Char4"/>
          <w:rtl/>
        </w:rPr>
        <w:t>ی</w:t>
      </w:r>
      <w:r w:rsidRPr="0084314E">
        <w:rPr>
          <w:rStyle w:val="Char4"/>
          <w:rtl/>
        </w:rPr>
        <w:t>د. و نزد محمدبن عثمان بن اب</w:t>
      </w:r>
      <w:r w:rsidR="00B024C4">
        <w:rPr>
          <w:rStyle w:val="Char4"/>
          <w:rtl/>
        </w:rPr>
        <w:t>ی</w:t>
      </w:r>
      <w:r w:rsidRPr="0084314E">
        <w:rPr>
          <w:rStyle w:val="Char4"/>
          <w:rtl/>
        </w:rPr>
        <w:t xml:space="preserve"> ش</w:t>
      </w:r>
      <w:r w:rsidR="00B024C4">
        <w:rPr>
          <w:rStyle w:val="Char4"/>
          <w:rtl/>
        </w:rPr>
        <w:t>ی</w:t>
      </w:r>
      <w:r w:rsidRPr="0084314E">
        <w:rPr>
          <w:rStyle w:val="Char4"/>
          <w:rtl/>
        </w:rPr>
        <w:t>به در تار</w:t>
      </w:r>
      <w:r w:rsidR="00B024C4">
        <w:rPr>
          <w:rStyle w:val="Char4"/>
          <w:rtl/>
        </w:rPr>
        <w:t>ی</w:t>
      </w:r>
      <w:r w:rsidRPr="0084314E">
        <w:rPr>
          <w:rStyle w:val="Char4"/>
          <w:rtl/>
        </w:rPr>
        <w:t xml:space="preserve">خش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ام هان</w:t>
      </w:r>
      <w:r w:rsidR="00B024C4">
        <w:rPr>
          <w:rStyle w:val="Char4"/>
          <w:rtl/>
        </w:rPr>
        <w:t>ی</w:t>
      </w:r>
      <w:r w:rsidRPr="0084314E">
        <w:rPr>
          <w:rStyle w:val="Char4"/>
          <w:rtl/>
        </w:rPr>
        <w:t xml:space="preserve"> دختر ابوطالب </w:t>
      </w:r>
      <w:r w:rsidR="00B024C4" w:rsidRPr="00B024C4">
        <w:rPr>
          <w:rStyle w:val="Char4"/>
          <w:rFonts w:cs="CTraditional Arabic"/>
          <w:rtl/>
        </w:rPr>
        <w:t>ل</w:t>
      </w:r>
      <w:r w:rsidRPr="0084314E">
        <w:rPr>
          <w:rStyle w:val="Char4"/>
          <w:rtl/>
        </w:rPr>
        <w:t xml:space="preserve"> برا</w:t>
      </w:r>
      <w:r w:rsidR="00B024C4">
        <w:rPr>
          <w:rStyle w:val="Char4"/>
          <w:rtl/>
        </w:rPr>
        <w:t>ی</w:t>
      </w:r>
      <w:r w:rsidRPr="0084314E">
        <w:rPr>
          <w:rStyle w:val="Char4"/>
          <w:rtl/>
        </w:rPr>
        <w:t>م گفت: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زن</w:t>
      </w:r>
      <w:r w:rsidR="00B024C4">
        <w:rPr>
          <w:rStyle w:val="Char4"/>
          <w:rtl/>
        </w:rPr>
        <w:t>ی</w:t>
      </w:r>
      <w:r w:rsidRPr="0084314E">
        <w:rPr>
          <w:rStyle w:val="Char4"/>
          <w:rtl/>
        </w:rPr>
        <w:t>ره را آزاد گردان</w:t>
      </w:r>
      <w:r w:rsidR="00B024C4">
        <w:rPr>
          <w:rStyle w:val="Char4"/>
          <w:rtl/>
        </w:rPr>
        <w:t>ی</w:t>
      </w:r>
      <w:r w:rsidRPr="0084314E">
        <w:rPr>
          <w:rStyle w:val="Char4"/>
          <w:rtl/>
        </w:rPr>
        <w:t>د، و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آزادش ساخت </w:t>
      </w:r>
      <w:r w:rsidR="00B024C4">
        <w:rPr>
          <w:rStyle w:val="Char4"/>
          <w:rtl/>
        </w:rPr>
        <w:t>ک</w:t>
      </w:r>
      <w:r w:rsidRPr="0084314E">
        <w:rPr>
          <w:rStyle w:val="Char4"/>
          <w:rtl/>
        </w:rPr>
        <w:t>ور گرد</w:t>
      </w:r>
      <w:r w:rsidR="00B024C4">
        <w:rPr>
          <w:rStyle w:val="Char4"/>
          <w:rtl/>
        </w:rPr>
        <w:t>ی</w:t>
      </w:r>
      <w:r w:rsidRPr="0084314E">
        <w:rPr>
          <w:rStyle w:val="Char4"/>
          <w:rtl/>
        </w:rPr>
        <w:t>د، آن گاه قر</w:t>
      </w:r>
      <w:r w:rsidR="00B024C4">
        <w:rPr>
          <w:rStyle w:val="Char4"/>
          <w:rtl/>
        </w:rPr>
        <w:t>ی</w:t>
      </w:r>
      <w:r w:rsidRPr="0084314E">
        <w:rPr>
          <w:rStyle w:val="Char4"/>
          <w:rtl/>
        </w:rPr>
        <w:t>ش گفتند: چشم و ب</w:t>
      </w:r>
      <w:r w:rsidR="00B024C4">
        <w:rPr>
          <w:rStyle w:val="Char4"/>
          <w:rtl/>
        </w:rPr>
        <w:t>ی</w:t>
      </w:r>
      <w:r w:rsidRPr="0084314E">
        <w:rPr>
          <w:rStyle w:val="Char4"/>
          <w:rtl/>
        </w:rPr>
        <w:t>نا</w:t>
      </w:r>
      <w:r w:rsidR="00B024C4">
        <w:rPr>
          <w:rStyle w:val="Char4"/>
          <w:rtl/>
        </w:rPr>
        <w:t>یی</w:t>
      </w:r>
      <w:r w:rsidRPr="0084314E">
        <w:rPr>
          <w:rStyle w:val="Char4"/>
          <w:rtl/>
        </w:rPr>
        <w:t xml:space="preserve"> و</w:t>
      </w:r>
      <w:r w:rsidR="00B024C4">
        <w:rPr>
          <w:rStyle w:val="Char4"/>
          <w:rtl/>
        </w:rPr>
        <w:t>ی</w:t>
      </w:r>
      <w:r w:rsidRPr="0084314E">
        <w:rPr>
          <w:rStyle w:val="Char4"/>
          <w:rtl/>
        </w:rPr>
        <w:t xml:space="preserve"> را لات و عز</w:t>
      </w:r>
      <w:r w:rsidR="00B024C4">
        <w:rPr>
          <w:rStyle w:val="Char4"/>
          <w:rtl/>
        </w:rPr>
        <w:t>ی</w:t>
      </w:r>
      <w:r w:rsidRPr="0084314E">
        <w:rPr>
          <w:rStyle w:val="Char4"/>
          <w:rtl/>
        </w:rPr>
        <w:t xml:space="preserve"> از ب</w:t>
      </w:r>
      <w:r w:rsidR="00B024C4">
        <w:rPr>
          <w:rStyle w:val="Char4"/>
          <w:rtl/>
        </w:rPr>
        <w:t>ی</w:t>
      </w:r>
      <w:r w:rsidRPr="0084314E">
        <w:rPr>
          <w:rStyle w:val="Char4"/>
          <w:rtl/>
        </w:rPr>
        <w:t>ن برده‏اند، زن</w:t>
      </w:r>
      <w:r w:rsidR="00B024C4">
        <w:rPr>
          <w:rStyle w:val="Char4"/>
          <w:rtl/>
        </w:rPr>
        <w:t>ی</w:t>
      </w:r>
      <w:r w:rsidRPr="0084314E">
        <w:rPr>
          <w:rStyle w:val="Char4"/>
          <w:rtl/>
        </w:rPr>
        <w:t xml:space="preserve">ره گفت: دروغ گفته‏اند، سوگند به خانه خدا، </w:t>
      </w:r>
      <w:r w:rsidR="00B024C4">
        <w:rPr>
          <w:rStyle w:val="Char4"/>
          <w:rtl/>
        </w:rPr>
        <w:t>ک</w:t>
      </w:r>
      <w:r w:rsidRPr="0084314E">
        <w:rPr>
          <w:rStyle w:val="Char4"/>
          <w:rtl/>
        </w:rPr>
        <w:t>ه لات و عز</w:t>
      </w:r>
      <w:r w:rsidR="00B024C4">
        <w:rPr>
          <w:rStyle w:val="Char4"/>
          <w:rtl/>
        </w:rPr>
        <w:t>ی</w:t>
      </w:r>
      <w:r w:rsidRPr="0084314E">
        <w:rPr>
          <w:rStyle w:val="Char4"/>
          <w:rtl/>
        </w:rPr>
        <w:t xml:space="preserve"> نه چ</w:t>
      </w:r>
      <w:r w:rsidR="00B024C4">
        <w:rPr>
          <w:rStyle w:val="Char4"/>
          <w:rtl/>
        </w:rPr>
        <w:t>ی</w:t>
      </w:r>
      <w:r w:rsidRPr="0084314E">
        <w:rPr>
          <w:rStyle w:val="Char4"/>
          <w:rtl/>
        </w:rPr>
        <w:t>ز</w:t>
      </w:r>
      <w:r w:rsidR="00B024C4">
        <w:rPr>
          <w:rStyle w:val="Char4"/>
          <w:rtl/>
        </w:rPr>
        <w:t>ی</w:t>
      </w:r>
      <w:r w:rsidRPr="0084314E">
        <w:rPr>
          <w:rStyle w:val="Char4"/>
          <w:rtl/>
        </w:rPr>
        <w:t xml:space="preserve"> را دور م</w:t>
      </w:r>
      <w:r w:rsidR="00B024C4">
        <w:rPr>
          <w:rStyle w:val="Char4"/>
          <w:rtl/>
        </w:rPr>
        <w:t>ی</w:t>
      </w:r>
      <w:r w:rsidRPr="0084314E">
        <w:rPr>
          <w:rStyle w:val="Char4"/>
          <w:rtl/>
        </w:rPr>
        <w:t>‏سازند و نه نفع رسان</w:t>
      </w:r>
      <w:r w:rsidR="00B024C4">
        <w:rPr>
          <w:rStyle w:val="Char4"/>
          <w:rtl/>
        </w:rPr>
        <w:t>ی</w:t>
      </w:r>
      <w:r w:rsidRPr="0084314E">
        <w:rPr>
          <w:rStyle w:val="Char4"/>
          <w:rtl/>
        </w:rPr>
        <w:t>ده م</w:t>
      </w:r>
      <w:r w:rsidR="00B024C4">
        <w:rPr>
          <w:rStyle w:val="Char4"/>
          <w:rtl/>
        </w:rPr>
        <w:t>ی</w:t>
      </w:r>
      <w:r w:rsidRPr="0084314E">
        <w:rPr>
          <w:rStyle w:val="Char4"/>
          <w:rtl/>
        </w:rPr>
        <w:t>‏توانند، آن گاه خداوند ب</w:t>
      </w:r>
      <w:r w:rsidR="00B024C4">
        <w:rPr>
          <w:rStyle w:val="Char4"/>
          <w:rtl/>
        </w:rPr>
        <w:t>ی</w:t>
      </w:r>
      <w:r w:rsidRPr="0084314E">
        <w:rPr>
          <w:rStyle w:val="Char4"/>
          <w:rtl/>
        </w:rPr>
        <w:t>نا</w:t>
      </w:r>
      <w:r w:rsidR="00B024C4">
        <w:rPr>
          <w:rStyle w:val="Char4"/>
          <w:rtl/>
        </w:rPr>
        <w:t>یی</w:t>
      </w:r>
      <w:r w:rsidRPr="0084314E">
        <w:rPr>
          <w:rStyle w:val="Char4"/>
          <w:rtl/>
        </w:rPr>
        <w:t>‏اش را به و</w:t>
      </w:r>
      <w:r w:rsidR="00B024C4">
        <w:rPr>
          <w:rStyle w:val="Char4"/>
          <w:rtl/>
        </w:rPr>
        <w:t>ی</w:t>
      </w:r>
      <w:r w:rsidRPr="0084314E">
        <w:rPr>
          <w:rStyle w:val="Char4"/>
          <w:rtl/>
        </w:rPr>
        <w:t xml:space="preserve"> برگردان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6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الإصابه (312/4) آمده است.</w:t>
      </w:r>
    </w:p>
    <w:p w:rsidR="001325DE" w:rsidRPr="00536BE4" w:rsidRDefault="001325DE" w:rsidP="00042122">
      <w:pPr>
        <w:pStyle w:val="a5"/>
        <w:rPr>
          <w:rtl/>
        </w:rPr>
      </w:pPr>
      <w:bookmarkStart w:id="199" w:name="_Toc441948508"/>
      <w:r w:rsidRPr="00536BE4">
        <w:rPr>
          <w:rtl/>
        </w:rPr>
        <w:t>لرزش اطاق‏ها</w:t>
      </w:r>
      <w:r w:rsidR="00CE5A2A">
        <w:rPr>
          <w:rtl/>
        </w:rPr>
        <w:t>ی</w:t>
      </w:r>
      <w:r w:rsidRPr="00536BE4">
        <w:rPr>
          <w:rtl/>
        </w:rPr>
        <w:t xml:space="preserve"> دشمنان به تهل</w:t>
      </w:r>
      <w:r w:rsidR="00CE5A2A">
        <w:rPr>
          <w:rtl/>
        </w:rPr>
        <w:t>ی</w:t>
      </w:r>
      <w:r w:rsidRPr="00536BE4">
        <w:rPr>
          <w:rtl/>
        </w:rPr>
        <w:t>ل و ت</w:t>
      </w:r>
      <w:r w:rsidR="00CE5A2A">
        <w:rPr>
          <w:rtl/>
        </w:rPr>
        <w:t>ک</w:t>
      </w:r>
      <w:r w:rsidRPr="00536BE4">
        <w:rPr>
          <w:rtl/>
        </w:rPr>
        <w:t>ب</w:t>
      </w:r>
      <w:r w:rsidR="00CE5A2A">
        <w:rPr>
          <w:rtl/>
        </w:rPr>
        <w:t>ی</w:t>
      </w:r>
      <w:r w:rsidRPr="00536BE4">
        <w:rPr>
          <w:rtl/>
        </w:rPr>
        <w:t>ر</w:t>
      </w:r>
      <w:r w:rsidR="00B024C4">
        <w:rPr>
          <w:rtl/>
        </w:rPr>
        <w:t xml:space="preserve"> </w:t>
      </w:r>
      <w:r w:rsidRPr="00536BE4">
        <w:rPr>
          <w:rtl/>
        </w:rPr>
        <w:t>لرزش اطاق هرقل روم</w:t>
      </w:r>
      <w:bookmarkEnd w:id="199"/>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از هشام بن عاص امو</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و مرد د</w:t>
      </w:r>
      <w:r w:rsidR="00B024C4">
        <w:rPr>
          <w:rStyle w:val="Char4"/>
          <w:rtl/>
        </w:rPr>
        <w:t>ی</w:t>
      </w:r>
      <w:r w:rsidRPr="0084314E">
        <w:rPr>
          <w:rStyle w:val="Char4"/>
          <w:rtl/>
        </w:rPr>
        <w:t>گر</w:t>
      </w:r>
      <w:r w:rsidR="00B024C4">
        <w:rPr>
          <w:rStyle w:val="Char4"/>
          <w:rtl/>
        </w:rPr>
        <w:t>ی</w:t>
      </w:r>
      <w:r w:rsidRPr="0084314E">
        <w:rPr>
          <w:rStyle w:val="Char4"/>
          <w:rtl/>
        </w:rPr>
        <w:t xml:space="preserve"> به نزد هرقل - صاحب روم - به خاطر دعوت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اسلام فرستاده شد</w:t>
      </w:r>
      <w:r w:rsidR="00B024C4">
        <w:rPr>
          <w:rStyle w:val="Char4"/>
          <w:rtl/>
        </w:rPr>
        <w:t>ی</w:t>
      </w:r>
      <w:r w:rsidRPr="0084314E">
        <w:rPr>
          <w:rStyle w:val="Char4"/>
          <w:rtl/>
        </w:rPr>
        <w:t>م، حر</w:t>
      </w:r>
      <w:r w:rsidR="00B024C4">
        <w:rPr>
          <w:rStyle w:val="Char4"/>
          <w:rtl/>
        </w:rPr>
        <w:t>ک</w:t>
      </w:r>
      <w:r w:rsidRPr="0084314E">
        <w:rPr>
          <w:rStyle w:val="Char4"/>
          <w:rtl/>
        </w:rPr>
        <w:t xml:space="preserve">ت </w:t>
      </w:r>
      <w:r w:rsidR="00B024C4">
        <w:rPr>
          <w:rStyle w:val="Char4"/>
          <w:rtl/>
        </w:rPr>
        <w:t>ک</w:t>
      </w:r>
      <w:r w:rsidRPr="0084314E">
        <w:rPr>
          <w:rStyle w:val="Char4"/>
          <w:rtl/>
        </w:rPr>
        <w:t>رد</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غوطه دمشق رس</w:t>
      </w:r>
      <w:r w:rsidR="00B024C4">
        <w:rPr>
          <w:rStyle w:val="Char4"/>
          <w:rtl/>
        </w:rPr>
        <w:t>ی</w:t>
      </w:r>
      <w:r w:rsidRPr="0084314E">
        <w:rPr>
          <w:rStyle w:val="Char4"/>
          <w:rtl/>
        </w:rPr>
        <w:t>د</w:t>
      </w:r>
      <w:r w:rsidR="00B024C4">
        <w:rPr>
          <w:rStyle w:val="Char4"/>
          <w:rtl/>
        </w:rPr>
        <w:t>ی</w:t>
      </w:r>
      <w:r w:rsidRPr="0084314E">
        <w:rPr>
          <w:rStyle w:val="Char4"/>
          <w:rtl/>
        </w:rPr>
        <w:t>م، و در آنجا نزد جبله بن ا</w:t>
      </w:r>
      <w:r w:rsidR="00B024C4">
        <w:rPr>
          <w:rStyle w:val="Char4"/>
          <w:rtl/>
        </w:rPr>
        <w:t>ی</w:t>
      </w:r>
      <w:r w:rsidRPr="0084314E">
        <w:rPr>
          <w:rStyle w:val="Char4"/>
          <w:rtl/>
        </w:rPr>
        <w:t>هم غسان</w:t>
      </w:r>
      <w:r w:rsidR="00B024C4">
        <w:rPr>
          <w:rStyle w:val="Char4"/>
          <w:rtl/>
        </w:rPr>
        <w:t>ی</w:t>
      </w:r>
      <w:r w:rsidRPr="0084314E">
        <w:rPr>
          <w:rStyle w:val="Char4"/>
          <w:rtl/>
        </w:rPr>
        <w:t xml:space="preserve"> پا</w:t>
      </w:r>
      <w:r w:rsidR="00B024C4">
        <w:rPr>
          <w:rStyle w:val="Char4"/>
          <w:rtl/>
        </w:rPr>
        <w:t>یی</w:t>
      </w:r>
      <w:r w:rsidRPr="0084314E">
        <w:rPr>
          <w:rStyle w:val="Char4"/>
          <w:rtl/>
        </w:rPr>
        <w:t>ن گرد</w:t>
      </w:r>
      <w:r w:rsidR="00B024C4">
        <w:rPr>
          <w:rStyle w:val="Char4"/>
          <w:rtl/>
        </w:rPr>
        <w:t>ی</w:t>
      </w:r>
      <w:r w:rsidRPr="0084314E">
        <w:rPr>
          <w:rStyle w:val="Char4"/>
          <w:rtl/>
        </w:rPr>
        <w:t>د</w:t>
      </w:r>
      <w:r w:rsidR="00B024C4">
        <w:rPr>
          <w:rStyle w:val="Char4"/>
          <w:rtl/>
        </w:rPr>
        <w:t>ی</w:t>
      </w:r>
      <w:r w:rsidRPr="0084314E">
        <w:rPr>
          <w:rStyle w:val="Char4"/>
          <w:rtl/>
        </w:rPr>
        <w:t>م، هنگام</w:t>
      </w:r>
      <w:r w:rsidR="00B024C4">
        <w:rPr>
          <w:rStyle w:val="Char4"/>
          <w:rtl/>
        </w:rPr>
        <w:t>ی</w:t>
      </w:r>
      <w:r w:rsidRPr="0084314E">
        <w:rPr>
          <w:rStyle w:val="Char4"/>
          <w:rtl/>
        </w:rPr>
        <w:t xml:space="preserve"> </w:t>
      </w:r>
      <w:r w:rsidR="00B024C4">
        <w:rPr>
          <w:rStyle w:val="Char4"/>
          <w:rtl/>
        </w:rPr>
        <w:t>ک</w:t>
      </w:r>
      <w:r w:rsidRPr="0084314E">
        <w:rPr>
          <w:rStyle w:val="Char4"/>
          <w:rtl/>
        </w:rPr>
        <w:t>ه نزدش وارد شد</w:t>
      </w:r>
      <w:r w:rsidR="00B024C4">
        <w:rPr>
          <w:rStyle w:val="Char4"/>
          <w:rtl/>
        </w:rPr>
        <w:t>ی</w:t>
      </w:r>
      <w:r w:rsidRPr="0084314E">
        <w:rPr>
          <w:rStyle w:val="Char4"/>
          <w:rtl/>
        </w:rPr>
        <w:t>م او بر تخت</w:t>
      </w:r>
      <w:r w:rsidR="00B024C4">
        <w:rPr>
          <w:rStyle w:val="Char4"/>
          <w:rtl/>
        </w:rPr>
        <w:t>ی</w:t>
      </w:r>
      <w:r w:rsidRPr="0084314E">
        <w:rPr>
          <w:rStyle w:val="Char4"/>
          <w:rtl/>
        </w:rPr>
        <w:t xml:space="preserve"> نشسته بود. مرد</w:t>
      </w:r>
      <w:r w:rsidR="00B024C4">
        <w:rPr>
          <w:rStyle w:val="Char4"/>
          <w:rtl/>
        </w:rPr>
        <w:t>ی</w:t>
      </w:r>
      <w:r w:rsidRPr="0084314E">
        <w:rPr>
          <w:rStyle w:val="Char4"/>
          <w:rtl/>
        </w:rPr>
        <w:t xml:space="preserve"> را نزد ما فرستاد تا از طر</w:t>
      </w:r>
      <w:r w:rsidR="00B024C4">
        <w:rPr>
          <w:rStyle w:val="Char4"/>
          <w:rtl/>
        </w:rPr>
        <w:t>ی</w:t>
      </w:r>
      <w:r w:rsidRPr="0084314E">
        <w:rPr>
          <w:rStyle w:val="Char4"/>
          <w:rtl/>
        </w:rPr>
        <w:t xml:space="preserve">ق او همراهش صحبت </w:t>
      </w:r>
      <w:r w:rsidR="00B024C4">
        <w:rPr>
          <w:rStyle w:val="Char4"/>
          <w:rtl/>
        </w:rPr>
        <w:t>ک</w:t>
      </w:r>
      <w:r w:rsidRPr="0084314E">
        <w:rPr>
          <w:rStyle w:val="Char4"/>
          <w:rtl/>
        </w:rPr>
        <w:t>ن</w:t>
      </w:r>
      <w:r w:rsidR="00B024C4">
        <w:rPr>
          <w:rStyle w:val="Char4"/>
          <w:rtl/>
        </w:rPr>
        <w:t>ی</w:t>
      </w:r>
      <w:r w:rsidRPr="0084314E">
        <w:rPr>
          <w:rStyle w:val="Char4"/>
          <w:rtl/>
        </w:rPr>
        <w:t>م، ول</w:t>
      </w:r>
      <w:r w:rsidR="00B024C4">
        <w:rPr>
          <w:rStyle w:val="Char4"/>
          <w:rtl/>
        </w:rPr>
        <w:t>ی</w:t>
      </w:r>
      <w:r w:rsidRPr="0084314E">
        <w:rPr>
          <w:rStyle w:val="Char4"/>
          <w:rtl/>
        </w:rPr>
        <w:t xml:space="preserve"> ما گفت</w:t>
      </w:r>
      <w:r w:rsidR="00B024C4">
        <w:rPr>
          <w:rStyle w:val="Char4"/>
          <w:rtl/>
        </w:rPr>
        <w:t>ی</w:t>
      </w:r>
      <w:r w:rsidRPr="0084314E">
        <w:rPr>
          <w:rStyle w:val="Char4"/>
          <w:rtl/>
        </w:rPr>
        <w:t>م: به خدا ما با فرستاده‏ا</w:t>
      </w:r>
      <w:r w:rsidR="00B024C4">
        <w:rPr>
          <w:rStyle w:val="Char4"/>
          <w:rtl/>
        </w:rPr>
        <w:t>ی</w:t>
      </w:r>
      <w:r w:rsidRPr="0084314E">
        <w:rPr>
          <w:rStyle w:val="Char4"/>
          <w:rtl/>
        </w:rPr>
        <w:t xml:space="preserve"> صحبت نخواه</w:t>
      </w:r>
      <w:r w:rsidR="00B024C4">
        <w:rPr>
          <w:rStyle w:val="Char4"/>
          <w:rtl/>
        </w:rPr>
        <w:t>ی</w:t>
      </w:r>
      <w:r w:rsidRPr="0084314E">
        <w:rPr>
          <w:rStyle w:val="Char4"/>
          <w:rtl/>
        </w:rPr>
        <w:t xml:space="preserve">م </w:t>
      </w:r>
      <w:r w:rsidR="00B024C4">
        <w:rPr>
          <w:rStyle w:val="Char4"/>
          <w:rtl/>
        </w:rPr>
        <w:t>ک</w:t>
      </w:r>
      <w:r w:rsidRPr="0084314E">
        <w:rPr>
          <w:rStyle w:val="Char4"/>
          <w:rtl/>
        </w:rPr>
        <w:t>رد، چون به نزد پادشاه فرستاده شده‏ا</w:t>
      </w:r>
      <w:r w:rsidR="00B024C4">
        <w:rPr>
          <w:rStyle w:val="Char4"/>
          <w:rtl/>
        </w:rPr>
        <w:t>ی</w:t>
      </w:r>
      <w:r w:rsidRPr="0084314E">
        <w:rPr>
          <w:rStyle w:val="Char4"/>
          <w:rtl/>
        </w:rPr>
        <w:t>م، اگر او اجازه بدهد، همراهش صحبت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وگرنه با فرستاده‏ا</w:t>
      </w:r>
      <w:r w:rsidR="00B024C4">
        <w:rPr>
          <w:rStyle w:val="Char4"/>
          <w:rtl/>
        </w:rPr>
        <w:t>ی</w:t>
      </w:r>
      <w:r w:rsidRPr="0084314E">
        <w:rPr>
          <w:rStyle w:val="Char4"/>
          <w:rtl/>
        </w:rPr>
        <w:t xml:space="preserve"> صحبت نم</w:t>
      </w:r>
      <w:r w:rsidR="00B024C4">
        <w:rPr>
          <w:rStyle w:val="Char4"/>
          <w:rtl/>
        </w:rPr>
        <w:t>ی</w:t>
      </w:r>
      <w:r w:rsidRPr="0084314E">
        <w:rPr>
          <w:rStyle w:val="Char4"/>
          <w:rtl/>
        </w:rPr>
        <w:t>‏نما</w:t>
      </w:r>
      <w:r w:rsidR="00B024C4">
        <w:rPr>
          <w:rStyle w:val="Char4"/>
          <w:rtl/>
        </w:rPr>
        <w:t>یی</w:t>
      </w:r>
      <w:r w:rsidRPr="0084314E">
        <w:rPr>
          <w:rStyle w:val="Char4"/>
          <w:rtl/>
        </w:rPr>
        <w:t>م، فرستاده او دوباره به طرفش برگشت و او را از ا</w:t>
      </w:r>
      <w:r w:rsidR="00B024C4">
        <w:rPr>
          <w:rStyle w:val="Char4"/>
          <w:rtl/>
        </w:rPr>
        <w:t>ی</w:t>
      </w:r>
      <w:r w:rsidRPr="0084314E">
        <w:rPr>
          <w:rStyle w:val="Char4"/>
          <w:rtl/>
        </w:rPr>
        <w:t>ن قض</w:t>
      </w:r>
      <w:r w:rsidR="00B024C4">
        <w:rPr>
          <w:rStyle w:val="Char4"/>
          <w:rtl/>
        </w:rPr>
        <w:t>ی</w:t>
      </w:r>
      <w:r w:rsidRPr="0084314E">
        <w:rPr>
          <w:rStyle w:val="Char4"/>
          <w:rtl/>
        </w:rPr>
        <w:t>ه خبر داد. م</w:t>
      </w:r>
      <w:r w:rsidR="00B024C4">
        <w:rPr>
          <w:rStyle w:val="Char4"/>
          <w:rtl/>
        </w:rPr>
        <w:t>ی</w:t>
      </w:r>
      <w:r w:rsidRPr="0084314E">
        <w:rPr>
          <w:rStyle w:val="Char4"/>
          <w:rtl/>
        </w:rPr>
        <w:t>‏گو</w:t>
      </w:r>
      <w:r w:rsidR="00B024C4">
        <w:rPr>
          <w:rStyle w:val="Char4"/>
          <w:rtl/>
        </w:rPr>
        <w:t>ی</w:t>
      </w:r>
      <w:r w:rsidRPr="0084314E">
        <w:rPr>
          <w:rStyle w:val="Char4"/>
          <w:rtl/>
        </w:rPr>
        <w:t>د: پادشاه برا</w:t>
      </w:r>
      <w:r w:rsidR="00B024C4">
        <w:rPr>
          <w:rStyle w:val="Char4"/>
          <w:rtl/>
        </w:rPr>
        <w:t xml:space="preserve">ی‌مان </w:t>
      </w:r>
      <w:r w:rsidRPr="0084314E">
        <w:rPr>
          <w:rStyle w:val="Char4"/>
          <w:rtl/>
        </w:rPr>
        <w:t>اجازه داد، و گفت: حرفها</w:t>
      </w:r>
      <w:r w:rsidR="00B024C4">
        <w:rPr>
          <w:rStyle w:val="Char4"/>
          <w:rtl/>
        </w:rPr>
        <w:t>ی</w:t>
      </w:r>
      <w:r w:rsidRPr="0084314E">
        <w:rPr>
          <w:rStyle w:val="Char4"/>
          <w:rtl/>
        </w:rPr>
        <w:t>تان را بگو</w:t>
      </w:r>
      <w:r w:rsidR="00B024C4">
        <w:rPr>
          <w:rStyle w:val="Char4"/>
          <w:rtl/>
        </w:rPr>
        <w:t>یی</w:t>
      </w:r>
      <w:r w:rsidRPr="0084314E">
        <w:rPr>
          <w:rStyle w:val="Char4"/>
          <w:rtl/>
        </w:rPr>
        <w:t>د، هشام بن عاص همراهش صحبت نمود، و او را به اسلام دعوت نمود، و</w:t>
      </w:r>
      <w:r w:rsidR="00B024C4">
        <w:rPr>
          <w:rStyle w:val="Char4"/>
          <w:rtl/>
        </w:rPr>
        <w:t>ی</w:t>
      </w:r>
      <w:r w:rsidRPr="0084314E">
        <w:rPr>
          <w:rStyle w:val="Char4"/>
          <w:rtl/>
        </w:rPr>
        <w:t xml:space="preserve"> در ا</w:t>
      </w:r>
      <w:r w:rsidR="00B024C4">
        <w:rPr>
          <w:rStyle w:val="Char4"/>
          <w:rtl/>
        </w:rPr>
        <w:t>ی</w:t>
      </w:r>
      <w:r w:rsidRPr="0084314E">
        <w:rPr>
          <w:rStyle w:val="Char4"/>
          <w:rtl/>
        </w:rPr>
        <w:t>ن حالت لباس س</w:t>
      </w:r>
      <w:r w:rsidR="00B024C4">
        <w:rPr>
          <w:rStyle w:val="Char4"/>
          <w:rtl/>
        </w:rPr>
        <w:t>ی</w:t>
      </w:r>
      <w:r w:rsidRPr="0084314E">
        <w:rPr>
          <w:rStyle w:val="Char4"/>
          <w:rtl/>
        </w:rPr>
        <w:t>اه بر تن داشت. هشام پرس</w:t>
      </w:r>
      <w:r w:rsidR="00B024C4">
        <w:rPr>
          <w:rStyle w:val="Char4"/>
          <w:rtl/>
        </w:rPr>
        <w:t>ی</w:t>
      </w:r>
      <w:r w:rsidRPr="0084314E">
        <w:rPr>
          <w:rStyle w:val="Char4"/>
          <w:rtl/>
        </w:rPr>
        <w:t>د: ا</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بر دوش شماست چ</w:t>
      </w:r>
      <w:r w:rsidR="00B024C4">
        <w:rPr>
          <w:rStyle w:val="Char4"/>
          <w:rtl/>
        </w:rPr>
        <w:t>ی</w:t>
      </w:r>
      <w:r w:rsidRPr="0084314E">
        <w:rPr>
          <w:rStyle w:val="Char4"/>
          <w:rtl/>
        </w:rPr>
        <w:t>ست؟ جواب داد: ا</w:t>
      </w:r>
      <w:r w:rsidR="00B024C4">
        <w:rPr>
          <w:rStyle w:val="Char4"/>
          <w:rtl/>
        </w:rPr>
        <w:t>ی</w:t>
      </w:r>
      <w:r w:rsidRPr="0084314E">
        <w:rPr>
          <w:rStyle w:val="Char4"/>
          <w:rtl/>
        </w:rPr>
        <w:t>ن را پوش</w:t>
      </w:r>
      <w:r w:rsidR="00B024C4">
        <w:rPr>
          <w:rStyle w:val="Char4"/>
          <w:rtl/>
        </w:rPr>
        <w:t>ی</w:t>
      </w:r>
      <w:r w:rsidRPr="0084314E">
        <w:rPr>
          <w:rStyle w:val="Char4"/>
          <w:rtl/>
        </w:rPr>
        <w:t xml:space="preserve">ده و سوگند </w:t>
      </w:r>
      <w:r w:rsidR="00B024C4">
        <w:rPr>
          <w:rStyle w:val="Char4"/>
          <w:rtl/>
        </w:rPr>
        <w:t>ی</w:t>
      </w:r>
      <w:r w:rsidRPr="0084314E">
        <w:rPr>
          <w:rStyle w:val="Char4"/>
          <w:rtl/>
        </w:rPr>
        <w:t xml:space="preserve">اد </w:t>
      </w:r>
      <w:r w:rsidR="00B024C4">
        <w:rPr>
          <w:rStyle w:val="Char4"/>
          <w:rtl/>
        </w:rPr>
        <w:t>ک</w:t>
      </w:r>
      <w:r w:rsidRPr="0084314E">
        <w:rPr>
          <w:rStyle w:val="Char4"/>
          <w:rtl/>
        </w:rPr>
        <w:t xml:space="preserve">رده‏ام، </w:t>
      </w:r>
      <w:r w:rsidR="00B024C4">
        <w:rPr>
          <w:rStyle w:val="Char4"/>
          <w:rtl/>
        </w:rPr>
        <w:t>ک</w:t>
      </w:r>
      <w:r w:rsidRPr="0084314E">
        <w:rPr>
          <w:rStyle w:val="Char4"/>
          <w:rtl/>
        </w:rPr>
        <w:t>ه تا شما را از سرزم</w:t>
      </w:r>
      <w:r w:rsidR="00B024C4">
        <w:rPr>
          <w:rStyle w:val="Char4"/>
          <w:rtl/>
        </w:rPr>
        <w:t>ی</w:t>
      </w:r>
      <w:r w:rsidRPr="0084314E">
        <w:rPr>
          <w:rStyle w:val="Char4"/>
          <w:rtl/>
        </w:rPr>
        <w:t>ن شام اخراج ن</w:t>
      </w:r>
      <w:r w:rsidR="00B024C4">
        <w:rPr>
          <w:rStyle w:val="Char4"/>
          <w:rtl/>
        </w:rPr>
        <w:t>ک</w:t>
      </w:r>
      <w:r w:rsidRPr="0084314E">
        <w:rPr>
          <w:rStyle w:val="Char4"/>
          <w:rtl/>
        </w:rPr>
        <w:t>نم، آن را از تنم ب</w:t>
      </w:r>
      <w:r w:rsidR="00B024C4">
        <w:rPr>
          <w:rStyle w:val="Char4"/>
          <w:rtl/>
        </w:rPr>
        <w:t>ی</w:t>
      </w:r>
      <w:r w:rsidRPr="0084314E">
        <w:rPr>
          <w:rStyle w:val="Char4"/>
          <w:rtl/>
        </w:rPr>
        <w:t xml:space="preserve">رون نخواهم </w:t>
      </w:r>
      <w:r w:rsidR="00B024C4">
        <w:rPr>
          <w:rStyle w:val="Char4"/>
          <w:rtl/>
        </w:rPr>
        <w:t>ک</w:t>
      </w:r>
      <w:r w:rsidRPr="0084314E">
        <w:rPr>
          <w:rStyle w:val="Char4"/>
          <w:rtl/>
        </w:rPr>
        <w:t>رد. برا</w:t>
      </w:r>
      <w:r w:rsidR="00B024C4">
        <w:rPr>
          <w:rStyle w:val="Char4"/>
          <w:rtl/>
        </w:rPr>
        <w:t>ی</w:t>
      </w:r>
      <w:r w:rsidRPr="0084314E">
        <w:rPr>
          <w:rStyle w:val="Char4"/>
          <w:rtl/>
        </w:rPr>
        <w:t>ش گفت</w:t>
      </w:r>
      <w:r w:rsidR="00B024C4">
        <w:rPr>
          <w:rStyle w:val="Char4"/>
          <w:rtl/>
        </w:rPr>
        <w:t>ی</w:t>
      </w:r>
      <w:r w:rsidRPr="0084314E">
        <w:rPr>
          <w:rStyle w:val="Char4"/>
          <w:rtl/>
        </w:rPr>
        <w:t>م: به خدا سوگند، ما هم</w:t>
      </w:r>
      <w:r w:rsidR="00B024C4">
        <w:rPr>
          <w:rStyle w:val="Char4"/>
          <w:rtl/>
        </w:rPr>
        <w:t>ی</w:t>
      </w:r>
      <w:r w:rsidRPr="0084314E">
        <w:rPr>
          <w:rStyle w:val="Char4"/>
          <w:rtl/>
        </w:rPr>
        <w:t>ن جا</w:t>
      </w:r>
      <w:r w:rsidR="00B024C4">
        <w:rPr>
          <w:rStyle w:val="Char4"/>
          <w:rtl/>
        </w:rPr>
        <w:t>یی</w:t>
      </w:r>
      <w:r w:rsidRPr="0084314E">
        <w:rPr>
          <w:rStyle w:val="Char4"/>
          <w:rtl/>
        </w:rPr>
        <w:t xml:space="preserve"> را </w:t>
      </w:r>
      <w:r w:rsidR="00B024C4">
        <w:rPr>
          <w:rStyle w:val="Char4"/>
          <w:rtl/>
        </w:rPr>
        <w:t>ک</w:t>
      </w:r>
      <w:r w:rsidRPr="0084314E">
        <w:rPr>
          <w:rStyle w:val="Char4"/>
          <w:rtl/>
        </w:rPr>
        <w:t>ه نشسته‏ا</w:t>
      </w:r>
      <w:r w:rsidR="00B024C4">
        <w:rPr>
          <w:rStyle w:val="Char4"/>
          <w:rtl/>
        </w:rPr>
        <w:t>ی</w:t>
      </w:r>
      <w:r w:rsidRPr="0084314E">
        <w:rPr>
          <w:rStyle w:val="Char4"/>
          <w:rtl/>
        </w:rPr>
        <w:t xml:space="preserve"> از تو خواه</w:t>
      </w:r>
      <w:r w:rsidR="00B024C4">
        <w:rPr>
          <w:rStyle w:val="Char4"/>
          <w:rtl/>
        </w:rPr>
        <w:t>ی</w:t>
      </w:r>
      <w:r w:rsidRPr="0084314E">
        <w:rPr>
          <w:rStyle w:val="Char4"/>
          <w:rtl/>
        </w:rPr>
        <w:t>م گرفت، و إن شاءاللَّه پادشاه</w:t>
      </w:r>
      <w:r w:rsidR="00B024C4">
        <w:rPr>
          <w:rStyle w:val="Char4"/>
          <w:rtl/>
        </w:rPr>
        <w:t>ی</w:t>
      </w:r>
      <w:r w:rsidRPr="0084314E">
        <w:rPr>
          <w:rStyle w:val="Char4"/>
          <w:rtl/>
        </w:rPr>
        <w:t xml:space="preserve"> پادشاه بزرگ را ن</w:t>
      </w:r>
      <w:r w:rsidR="00B024C4">
        <w:rPr>
          <w:rStyle w:val="Char4"/>
          <w:rtl/>
        </w:rPr>
        <w:t>ی</w:t>
      </w:r>
      <w:r w:rsidRPr="0084314E">
        <w:rPr>
          <w:rStyle w:val="Char4"/>
          <w:rtl/>
        </w:rPr>
        <w:t>ز خواه</w:t>
      </w:r>
      <w:r w:rsidR="00B024C4">
        <w:rPr>
          <w:rStyle w:val="Char4"/>
          <w:rtl/>
        </w:rPr>
        <w:t>ی</w:t>
      </w:r>
      <w:r w:rsidRPr="0084314E">
        <w:rPr>
          <w:rStyle w:val="Char4"/>
          <w:rtl/>
        </w:rPr>
        <w:t>م گرفت، و ا</w:t>
      </w:r>
      <w:r w:rsidR="00B024C4">
        <w:rPr>
          <w:rStyle w:val="Char4"/>
          <w:rtl/>
        </w:rPr>
        <w:t>ی</w:t>
      </w:r>
      <w:r w:rsidRPr="0084314E">
        <w:rPr>
          <w:rStyle w:val="Char4"/>
          <w:rtl/>
        </w:rPr>
        <w:t xml:space="preserve">ن را محمد </w:t>
      </w:r>
      <w:r>
        <w:rPr>
          <w:rFonts w:cs="CTraditional Arabic" w:hint="cs"/>
          <w:sz w:val="28"/>
          <w:szCs w:val="28"/>
          <w:rtl/>
        </w:rPr>
        <w:t>ص</w:t>
      </w:r>
      <w:r w:rsidRPr="0084314E">
        <w:rPr>
          <w:rStyle w:val="Char4"/>
          <w:rtl/>
        </w:rPr>
        <w:t xml:space="preserve"> پ</w:t>
      </w:r>
      <w:r w:rsidR="00B024C4">
        <w:rPr>
          <w:rStyle w:val="Char4"/>
          <w:rtl/>
        </w:rPr>
        <w:t>ی</w:t>
      </w:r>
      <w:r w:rsidRPr="0084314E">
        <w:rPr>
          <w:rStyle w:val="Char4"/>
          <w:rtl/>
        </w:rPr>
        <w:t>امبرمان به ما خبر داده است. گفت: شما اهل ا</w:t>
      </w:r>
      <w:r w:rsidR="00B024C4">
        <w:rPr>
          <w:rStyle w:val="Char4"/>
          <w:rtl/>
        </w:rPr>
        <w:t>ی</w:t>
      </w:r>
      <w:r w:rsidRPr="0084314E">
        <w:rPr>
          <w:rStyle w:val="Char4"/>
          <w:rtl/>
        </w:rPr>
        <w:t>ن ن</w:t>
      </w:r>
      <w:r w:rsidR="00B024C4">
        <w:rPr>
          <w:rStyle w:val="Char4"/>
          <w:rtl/>
        </w:rPr>
        <w:t>ی</w:t>
      </w:r>
      <w:r w:rsidRPr="0084314E">
        <w:rPr>
          <w:rStyle w:val="Char4"/>
          <w:rtl/>
        </w:rPr>
        <w:t>ست</w:t>
      </w:r>
      <w:r w:rsidR="00B024C4">
        <w:rPr>
          <w:rStyle w:val="Char4"/>
          <w:rtl/>
        </w:rPr>
        <w:t>ی</w:t>
      </w:r>
      <w:r w:rsidRPr="0084314E">
        <w:rPr>
          <w:rStyle w:val="Char4"/>
          <w:rtl/>
        </w:rPr>
        <w:t>د، بل</w:t>
      </w:r>
      <w:r w:rsidR="00B024C4">
        <w:rPr>
          <w:rStyle w:val="Char4"/>
          <w:rtl/>
        </w:rPr>
        <w:t>ک</w:t>
      </w:r>
      <w:r w:rsidRPr="0084314E">
        <w:rPr>
          <w:rStyle w:val="Char4"/>
          <w:rtl/>
        </w:rPr>
        <w:t>ه آنها قوم</w:t>
      </w:r>
      <w:r w:rsidR="00B024C4">
        <w:rPr>
          <w:rStyle w:val="Char4"/>
          <w:rtl/>
        </w:rPr>
        <w:t>ی</w:t>
      </w:r>
      <w:r w:rsidRPr="0084314E">
        <w:rPr>
          <w:rStyle w:val="Char4"/>
          <w:rtl/>
        </w:rPr>
        <w:t xml:space="preserve"> هستند </w:t>
      </w:r>
      <w:r w:rsidR="00B024C4">
        <w:rPr>
          <w:rStyle w:val="Char4"/>
          <w:rtl/>
        </w:rPr>
        <w:t>ک</w:t>
      </w:r>
      <w:r w:rsidRPr="0084314E">
        <w:rPr>
          <w:rStyle w:val="Char4"/>
          <w:rtl/>
        </w:rPr>
        <w:t>ه در روز روزه م</w:t>
      </w:r>
      <w:r w:rsidR="00B024C4">
        <w:rPr>
          <w:rStyle w:val="Char4"/>
          <w:rtl/>
        </w:rPr>
        <w:t>ی</w:t>
      </w:r>
      <w:r w:rsidRPr="0084314E">
        <w:rPr>
          <w:rStyle w:val="Char4"/>
          <w:rtl/>
        </w:rPr>
        <w:t>‏گ</w:t>
      </w:r>
      <w:r w:rsidR="00B024C4">
        <w:rPr>
          <w:rStyle w:val="Char4"/>
          <w:rtl/>
        </w:rPr>
        <w:t>ی</w:t>
      </w:r>
      <w:r w:rsidRPr="0084314E">
        <w:rPr>
          <w:rStyle w:val="Char4"/>
          <w:rtl/>
        </w:rPr>
        <w:t>رند، و در شب ق</w:t>
      </w:r>
      <w:r w:rsidR="00B024C4">
        <w:rPr>
          <w:rStyle w:val="Char4"/>
          <w:rtl/>
        </w:rPr>
        <w:t>ی</w:t>
      </w:r>
      <w:r w:rsidRPr="0084314E">
        <w:rPr>
          <w:rStyle w:val="Char4"/>
          <w:rtl/>
        </w:rPr>
        <w:t>ام م</w:t>
      </w:r>
      <w:r w:rsidR="00B024C4">
        <w:rPr>
          <w:rStyle w:val="Char4"/>
          <w:rtl/>
        </w:rPr>
        <w:t>ی</w:t>
      </w:r>
      <w:r w:rsidRPr="0084314E">
        <w:rPr>
          <w:rStyle w:val="Char4"/>
          <w:rtl/>
        </w:rPr>
        <w:t>‏نما</w:t>
      </w:r>
      <w:r w:rsidR="00B024C4">
        <w:rPr>
          <w:rStyle w:val="Char4"/>
          <w:rtl/>
        </w:rPr>
        <w:t>ی</w:t>
      </w:r>
      <w:r w:rsidRPr="0084314E">
        <w:rPr>
          <w:rStyle w:val="Char4"/>
          <w:rtl/>
        </w:rPr>
        <w:t>ند، روزه شما چگونه است؟ ما آن را برا</w:t>
      </w:r>
      <w:r w:rsidR="00B024C4">
        <w:rPr>
          <w:rStyle w:val="Char4"/>
          <w:rtl/>
        </w:rPr>
        <w:t>ی</w:t>
      </w:r>
      <w:r w:rsidRPr="0084314E">
        <w:rPr>
          <w:rStyle w:val="Char4"/>
          <w:rtl/>
        </w:rPr>
        <w:t>ش ب</w:t>
      </w:r>
      <w:r w:rsidR="00B024C4">
        <w:rPr>
          <w:rStyle w:val="Char4"/>
          <w:rtl/>
        </w:rPr>
        <w:t>ی</w:t>
      </w:r>
      <w:r w:rsidRPr="0084314E">
        <w:rPr>
          <w:rStyle w:val="Char4"/>
          <w:rtl/>
        </w:rPr>
        <w:t xml:space="preserve">ان </w:t>
      </w:r>
      <w:r w:rsidR="00B024C4">
        <w:rPr>
          <w:rStyle w:val="Char4"/>
          <w:rtl/>
        </w:rPr>
        <w:t>ک</w:t>
      </w:r>
      <w:r w:rsidRPr="0084314E">
        <w:rPr>
          <w:rStyle w:val="Char4"/>
          <w:rtl/>
        </w:rPr>
        <w:t>رد</w:t>
      </w:r>
      <w:r w:rsidR="00B024C4">
        <w:rPr>
          <w:rStyle w:val="Char4"/>
          <w:rtl/>
        </w:rPr>
        <w:t>ی</w:t>
      </w:r>
      <w:r w:rsidRPr="0084314E">
        <w:rPr>
          <w:rStyle w:val="Char4"/>
          <w:rtl/>
        </w:rPr>
        <w:t>م، و رو</w:t>
      </w:r>
      <w:r w:rsidR="00B024C4">
        <w:rPr>
          <w:rStyle w:val="Char4"/>
          <w:rtl/>
        </w:rPr>
        <w:t>ی</w:t>
      </w:r>
      <w:r w:rsidRPr="0084314E">
        <w:rPr>
          <w:rStyle w:val="Char4"/>
          <w:rtl/>
        </w:rPr>
        <w:t>ش از س</w:t>
      </w:r>
      <w:r w:rsidR="00B024C4">
        <w:rPr>
          <w:rStyle w:val="Char4"/>
          <w:rtl/>
        </w:rPr>
        <w:t>ی</w:t>
      </w:r>
      <w:r w:rsidRPr="0084314E">
        <w:rPr>
          <w:rStyle w:val="Char4"/>
          <w:rtl/>
        </w:rPr>
        <w:t>اه</w:t>
      </w:r>
      <w:r w:rsidR="00B024C4">
        <w:rPr>
          <w:rStyle w:val="Char4"/>
          <w:rtl/>
        </w:rPr>
        <w:t>ی</w:t>
      </w:r>
      <w:r w:rsidRPr="0084314E">
        <w:rPr>
          <w:rStyle w:val="Char4"/>
          <w:rtl/>
        </w:rPr>
        <w:t xml:space="preserve"> پر گرد</w:t>
      </w:r>
      <w:r w:rsidR="00B024C4">
        <w:rPr>
          <w:rStyle w:val="Char4"/>
          <w:rtl/>
        </w:rPr>
        <w:t>ی</w:t>
      </w:r>
      <w:r w:rsidRPr="0084314E">
        <w:rPr>
          <w:rStyle w:val="Char4"/>
          <w:rtl/>
        </w:rPr>
        <w:t>د و گفت: برخ</w:t>
      </w:r>
      <w:r w:rsidR="00B024C4">
        <w:rPr>
          <w:rStyle w:val="Char4"/>
          <w:rtl/>
        </w:rPr>
        <w:t>ی</w:t>
      </w:r>
      <w:r w:rsidRPr="0084314E">
        <w:rPr>
          <w:rStyle w:val="Char4"/>
          <w:rtl/>
        </w:rPr>
        <w:t>ز</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را با ما </w:t>
      </w:r>
      <w:r w:rsidR="00B024C4">
        <w:rPr>
          <w:rStyle w:val="Char4"/>
          <w:rtl/>
        </w:rPr>
        <w:t xml:space="preserve">به‌سوی </w:t>
      </w:r>
      <w:r w:rsidRPr="0084314E">
        <w:rPr>
          <w:rStyle w:val="Char4"/>
          <w:rtl/>
        </w:rPr>
        <w:t>پادشاه</w:t>
      </w:r>
      <w:r w:rsidRPr="0084314E">
        <w:rPr>
          <w:rStyle w:val="FootnoteReference"/>
          <w:rFonts w:ascii="IRNazli" w:hAnsi="IRNazli" w:cs="IRNazli"/>
          <w:sz w:val="28"/>
          <w:szCs w:val="28"/>
          <w:rtl/>
        </w:rPr>
        <w:footnoteReference w:id="266"/>
      </w:r>
      <w:r w:rsidRPr="0084314E">
        <w:rPr>
          <w:rStyle w:val="Char4"/>
          <w:rtl/>
        </w:rPr>
        <w:t xml:space="preserve"> فرستاد.</w:t>
      </w:r>
    </w:p>
    <w:p w:rsidR="001325DE" w:rsidRPr="0084314E" w:rsidRDefault="001325DE" w:rsidP="00E34857">
      <w:pPr>
        <w:pStyle w:val="PlainText"/>
        <w:ind w:firstLine="284"/>
        <w:jc w:val="both"/>
        <w:rPr>
          <w:rStyle w:val="Char4"/>
          <w:rtl/>
        </w:rPr>
      </w:pPr>
      <w:r w:rsidRPr="0084314E">
        <w:rPr>
          <w:rStyle w:val="Char4"/>
          <w:rtl/>
        </w:rPr>
        <w:t>بعد ما ب</w:t>
      </w:r>
      <w:r w:rsidR="00B024C4">
        <w:rPr>
          <w:rStyle w:val="Char4"/>
          <w:rtl/>
        </w:rPr>
        <w:t>ی</w:t>
      </w:r>
      <w:r w:rsidRPr="0084314E">
        <w:rPr>
          <w:rStyle w:val="Char4"/>
          <w:rtl/>
        </w:rPr>
        <w:t>رون گرد</w:t>
      </w:r>
      <w:r w:rsidR="00B024C4">
        <w:rPr>
          <w:rStyle w:val="Char4"/>
          <w:rtl/>
        </w:rPr>
        <w:t>ی</w:t>
      </w:r>
      <w:r w:rsidRPr="0084314E">
        <w:rPr>
          <w:rStyle w:val="Char4"/>
          <w:rtl/>
        </w:rPr>
        <w:t>د</w:t>
      </w:r>
      <w:r w:rsidR="00B024C4">
        <w:rPr>
          <w:rStyle w:val="Char4"/>
          <w:rtl/>
        </w:rPr>
        <w:t>ی</w:t>
      </w:r>
      <w:r w:rsidRPr="0084314E">
        <w:rPr>
          <w:rStyle w:val="Char4"/>
          <w:rtl/>
        </w:rPr>
        <w:t>م [و به طرف هرقل رفت</w:t>
      </w:r>
      <w:r w:rsidR="00B024C4">
        <w:rPr>
          <w:rStyle w:val="Char4"/>
          <w:rtl/>
        </w:rPr>
        <w:t>ی</w:t>
      </w:r>
      <w:r w:rsidRPr="0084314E">
        <w:rPr>
          <w:rStyle w:val="Char4"/>
          <w:rtl/>
        </w:rPr>
        <w:t>م]، وقت</w:t>
      </w:r>
      <w:r w:rsidR="00B024C4">
        <w:rPr>
          <w:rStyle w:val="Char4"/>
          <w:rtl/>
        </w:rPr>
        <w:t>ی</w:t>
      </w:r>
      <w:r w:rsidRPr="0084314E">
        <w:rPr>
          <w:rStyle w:val="Char4"/>
          <w:rtl/>
        </w:rPr>
        <w:t xml:space="preserve"> به نزد</w:t>
      </w:r>
      <w:r w:rsidR="00B024C4">
        <w:rPr>
          <w:rStyle w:val="Char4"/>
          <w:rtl/>
        </w:rPr>
        <w:t>یک</w:t>
      </w:r>
      <w:r w:rsidRPr="0084314E">
        <w:rPr>
          <w:rStyle w:val="Char4"/>
          <w:rtl/>
        </w:rPr>
        <w:t xml:space="preserve"> شهر رس</w:t>
      </w:r>
      <w:r w:rsidR="00B024C4">
        <w:rPr>
          <w:rStyle w:val="Char4"/>
          <w:rtl/>
        </w:rPr>
        <w:t>ی</w:t>
      </w:r>
      <w:r w:rsidRPr="0084314E">
        <w:rPr>
          <w:rStyle w:val="Char4"/>
          <w:rtl/>
        </w:rPr>
        <w:t>د</w:t>
      </w:r>
      <w:r w:rsidR="00B024C4">
        <w:rPr>
          <w:rStyle w:val="Char4"/>
          <w:rtl/>
        </w:rPr>
        <w:t>ی</w:t>
      </w:r>
      <w:r w:rsidRPr="0084314E">
        <w:rPr>
          <w:rStyle w:val="Char4"/>
          <w:rtl/>
        </w:rPr>
        <w:t xml:space="preserve">م، همان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با ما بود برا</w:t>
      </w:r>
      <w:r w:rsidR="00B024C4">
        <w:rPr>
          <w:rStyle w:val="Char4"/>
          <w:rtl/>
        </w:rPr>
        <w:t xml:space="preserve">ی‌مان </w:t>
      </w:r>
      <w:r w:rsidRPr="0084314E">
        <w:rPr>
          <w:rStyle w:val="Char4"/>
          <w:rtl/>
        </w:rPr>
        <w:t>گفت: ا</w:t>
      </w:r>
      <w:r w:rsidR="00B024C4">
        <w:rPr>
          <w:rStyle w:val="Char4"/>
          <w:rtl/>
        </w:rPr>
        <w:t>ی</w:t>
      </w:r>
      <w:r w:rsidRPr="0084314E">
        <w:rPr>
          <w:rStyle w:val="Char4"/>
          <w:rtl/>
        </w:rPr>
        <w:t>ن چهارپا</w:t>
      </w:r>
      <w:r w:rsidR="00B024C4">
        <w:rPr>
          <w:rStyle w:val="Char4"/>
          <w:rtl/>
        </w:rPr>
        <w:t>ی</w:t>
      </w:r>
      <w:r w:rsidRPr="0084314E">
        <w:rPr>
          <w:rStyle w:val="Char4"/>
          <w:rtl/>
        </w:rPr>
        <w:t>ان شما اجازه ورود به شهر پادشاه را ندارند، اگر خواسته باش</w:t>
      </w:r>
      <w:r w:rsidR="00B024C4">
        <w:rPr>
          <w:rStyle w:val="Char4"/>
          <w:rtl/>
        </w:rPr>
        <w:t>ی</w:t>
      </w:r>
      <w:r w:rsidRPr="0084314E">
        <w:rPr>
          <w:rStyle w:val="Char4"/>
          <w:rtl/>
        </w:rPr>
        <w:t>د شما را بر اسب‏ها</w:t>
      </w:r>
      <w:r w:rsidR="00B024C4">
        <w:rPr>
          <w:rStyle w:val="Char4"/>
          <w:rtl/>
        </w:rPr>
        <w:t>ی</w:t>
      </w:r>
      <w:r w:rsidRPr="0084314E">
        <w:rPr>
          <w:rStyle w:val="Char4"/>
          <w:rtl/>
        </w:rPr>
        <w:t xml:space="preserve"> تاتار</w:t>
      </w:r>
      <w:r w:rsidR="00B024C4">
        <w:rPr>
          <w:rStyle w:val="Char4"/>
          <w:rtl/>
        </w:rPr>
        <w:t>ی</w:t>
      </w:r>
      <w:r w:rsidRPr="0084314E">
        <w:rPr>
          <w:rStyle w:val="Char4"/>
          <w:rtl/>
        </w:rPr>
        <w:t xml:space="preserve"> و قاطرها سوار نموده داخل شهر م</w:t>
      </w:r>
      <w:r w:rsidR="00B024C4">
        <w:rPr>
          <w:rStyle w:val="Char4"/>
          <w:rtl/>
        </w:rPr>
        <w:t>ی</w:t>
      </w:r>
      <w:r w:rsidRPr="0084314E">
        <w:rPr>
          <w:rStyle w:val="Char4"/>
          <w:rtl/>
        </w:rPr>
        <w:t>‏ساز</w:t>
      </w:r>
      <w:r w:rsidR="00B024C4">
        <w:rPr>
          <w:rStyle w:val="Char4"/>
          <w:rtl/>
        </w:rPr>
        <w:t>ی</w:t>
      </w:r>
      <w:r w:rsidRPr="0084314E">
        <w:rPr>
          <w:rStyle w:val="Char4"/>
          <w:rtl/>
        </w:rPr>
        <w:t>م، گفت</w:t>
      </w:r>
      <w:r w:rsidR="00B024C4">
        <w:rPr>
          <w:rStyle w:val="Char4"/>
          <w:rtl/>
        </w:rPr>
        <w:t>ی</w:t>
      </w:r>
      <w:r w:rsidRPr="0084314E">
        <w:rPr>
          <w:rStyle w:val="Char4"/>
          <w:rtl/>
        </w:rPr>
        <w:t>م: به خدا سوگند، جز بر ا</w:t>
      </w:r>
      <w:r w:rsidR="00B024C4">
        <w:rPr>
          <w:rStyle w:val="Char4"/>
          <w:rtl/>
        </w:rPr>
        <w:t>ی</w:t>
      </w:r>
      <w:r w:rsidRPr="0084314E">
        <w:rPr>
          <w:rStyle w:val="Char4"/>
          <w:rtl/>
        </w:rPr>
        <w:t>نها وارد شهر نم</w:t>
      </w:r>
      <w:r w:rsidR="00B024C4">
        <w:rPr>
          <w:rStyle w:val="Char4"/>
          <w:rtl/>
        </w:rPr>
        <w:t>ی</w:t>
      </w:r>
      <w:r w:rsidRPr="0084314E">
        <w:rPr>
          <w:rStyle w:val="Char4"/>
          <w:rtl/>
        </w:rPr>
        <w:t>‏شو</w:t>
      </w:r>
      <w:r w:rsidR="00B024C4">
        <w:rPr>
          <w:rStyle w:val="Char4"/>
          <w:rtl/>
        </w:rPr>
        <w:t>ی</w:t>
      </w:r>
      <w:r w:rsidRPr="0084314E">
        <w:rPr>
          <w:rStyle w:val="Char4"/>
          <w:rtl/>
        </w:rPr>
        <w:t xml:space="preserve">م، آن گاه نزد پادشاه روان نمودند، </w:t>
      </w:r>
      <w:r w:rsidR="00B024C4">
        <w:rPr>
          <w:rStyle w:val="Char4"/>
          <w:rtl/>
        </w:rPr>
        <w:t>ک</w:t>
      </w:r>
      <w:r w:rsidRPr="0084314E">
        <w:rPr>
          <w:rStyle w:val="Char4"/>
          <w:rtl/>
        </w:rPr>
        <w:t>ه ا</w:t>
      </w:r>
      <w:r w:rsidR="00B024C4">
        <w:rPr>
          <w:rStyle w:val="Char4"/>
          <w:rtl/>
        </w:rPr>
        <w:t>ی</w:t>
      </w:r>
      <w:r w:rsidRPr="0084314E">
        <w:rPr>
          <w:rStyle w:val="Char4"/>
          <w:rtl/>
        </w:rPr>
        <w:t>نان از قبول ا</w:t>
      </w:r>
      <w:r w:rsidR="00B024C4">
        <w:rPr>
          <w:rStyle w:val="Char4"/>
          <w:rtl/>
        </w:rPr>
        <w:t>ی</w:t>
      </w:r>
      <w:r w:rsidRPr="0084314E">
        <w:rPr>
          <w:rStyle w:val="Char4"/>
          <w:rtl/>
        </w:rPr>
        <w:t>ن امر سرباز م</w:t>
      </w:r>
      <w:r w:rsidR="00B024C4">
        <w:rPr>
          <w:rStyle w:val="Char4"/>
          <w:rtl/>
        </w:rPr>
        <w:t>ی</w:t>
      </w:r>
      <w:r w:rsidRPr="0084314E">
        <w:rPr>
          <w:rStyle w:val="Char4"/>
          <w:rtl/>
        </w:rPr>
        <w:t>‏زنند، و او برا</w:t>
      </w:r>
      <w:r w:rsidR="00B024C4">
        <w:rPr>
          <w:rStyle w:val="Char4"/>
          <w:rtl/>
        </w:rPr>
        <w:t xml:space="preserve">ی‌شان </w:t>
      </w:r>
      <w:r w:rsidRPr="0084314E">
        <w:rPr>
          <w:rStyle w:val="Char4"/>
          <w:rtl/>
        </w:rPr>
        <w:t xml:space="preserve">دستور داد، </w:t>
      </w:r>
      <w:r w:rsidR="00B024C4">
        <w:rPr>
          <w:rStyle w:val="Char4"/>
          <w:rtl/>
        </w:rPr>
        <w:t>ک</w:t>
      </w:r>
      <w:r w:rsidRPr="0084314E">
        <w:rPr>
          <w:rStyle w:val="Char4"/>
          <w:rtl/>
        </w:rPr>
        <w:t>ه ما بر سوار</w:t>
      </w:r>
      <w:r w:rsidR="00B024C4">
        <w:rPr>
          <w:rStyle w:val="Char4"/>
          <w:rtl/>
        </w:rPr>
        <w:t>ی</w:t>
      </w:r>
      <w:r w:rsidRPr="0084314E">
        <w:rPr>
          <w:rStyle w:val="Char4"/>
          <w:rtl/>
        </w:rPr>
        <w:t>‏ها</w:t>
      </w:r>
      <w:r w:rsidR="00B024C4">
        <w:rPr>
          <w:rStyle w:val="Char4"/>
          <w:rtl/>
        </w:rPr>
        <w:t>ی</w:t>
      </w:r>
      <w:r w:rsidRPr="0084314E">
        <w:rPr>
          <w:rStyle w:val="Char4"/>
          <w:rtl/>
        </w:rPr>
        <w:t xml:space="preserve"> خودمان داخل شو</w:t>
      </w:r>
      <w:r w:rsidR="00B024C4">
        <w:rPr>
          <w:rStyle w:val="Char4"/>
          <w:rtl/>
        </w:rPr>
        <w:t>ی</w:t>
      </w:r>
      <w:r w:rsidRPr="0084314E">
        <w:rPr>
          <w:rStyle w:val="Char4"/>
          <w:rtl/>
        </w:rPr>
        <w:t>م، و ما بر آن‏ها در حال</w:t>
      </w:r>
      <w:r w:rsidR="00B024C4">
        <w:rPr>
          <w:rStyle w:val="Char4"/>
          <w:rtl/>
        </w:rPr>
        <w:t>ی</w:t>
      </w:r>
      <w:r w:rsidRPr="0084314E">
        <w:rPr>
          <w:rStyle w:val="Char4"/>
          <w:rtl/>
        </w:rPr>
        <w:t xml:space="preserve"> </w:t>
      </w:r>
      <w:r w:rsidR="00B024C4">
        <w:rPr>
          <w:rStyle w:val="Char4"/>
          <w:rtl/>
        </w:rPr>
        <w:t>ک</w:t>
      </w:r>
      <w:r w:rsidRPr="0084314E">
        <w:rPr>
          <w:rStyle w:val="Char4"/>
          <w:rtl/>
        </w:rPr>
        <w:t>ه شمش</w:t>
      </w:r>
      <w:r w:rsidR="00B024C4">
        <w:rPr>
          <w:rStyle w:val="Char4"/>
          <w:rtl/>
        </w:rPr>
        <w:t>ی</w:t>
      </w:r>
      <w:r w:rsidRPr="0084314E">
        <w:rPr>
          <w:rStyle w:val="Char4"/>
          <w:rtl/>
        </w:rPr>
        <w:t>ر</w:t>
      </w:r>
      <w:r w:rsidR="005410A1">
        <w:rPr>
          <w:rStyle w:val="Char4"/>
          <w:rtl/>
        </w:rPr>
        <w:t>هایمان</w:t>
      </w:r>
      <w:r w:rsidR="00B024C4">
        <w:rPr>
          <w:rStyle w:val="Char4"/>
          <w:rtl/>
        </w:rPr>
        <w:t xml:space="preserve"> </w:t>
      </w:r>
      <w:r w:rsidRPr="0084314E">
        <w:rPr>
          <w:rStyle w:val="Char4"/>
          <w:rtl/>
        </w:rPr>
        <w:t>را بر گردن آو</w:t>
      </w:r>
      <w:r w:rsidR="00B024C4">
        <w:rPr>
          <w:rStyle w:val="Char4"/>
          <w:rtl/>
        </w:rPr>
        <w:t>ی</w:t>
      </w:r>
      <w:r w:rsidRPr="0084314E">
        <w:rPr>
          <w:rStyle w:val="Char4"/>
          <w:rtl/>
        </w:rPr>
        <w:t>خته بود</w:t>
      </w:r>
      <w:r w:rsidR="00B024C4">
        <w:rPr>
          <w:rStyle w:val="Char4"/>
          <w:rtl/>
        </w:rPr>
        <w:t>ی</w:t>
      </w:r>
      <w:r w:rsidRPr="0084314E">
        <w:rPr>
          <w:rStyle w:val="Char4"/>
          <w:rtl/>
        </w:rPr>
        <w:t>م وارد گرد</w:t>
      </w:r>
      <w:r w:rsidR="00B024C4">
        <w:rPr>
          <w:rStyle w:val="Char4"/>
          <w:rtl/>
        </w:rPr>
        <w:t>ی</w:t>
      </w:r>
      <w:r w:rsidRPr="0084314E">
        <w:rPr>
          <w:rStyle w:val="Char4"/>
          <w:rtl/>
        </w:rPr>
        <w:t>د</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اطاق پادشاه رس</w:t>
      </w:r>
      <w:r w:rsidR="00B024C4">
        <w:rPr>
          <w:rStyle w:val="Char4"/>
          <w:rtl/>
        </w:rPr>
        <w:t>ی</w:t>
      </w:r>
      <w:r w:rsidRPr="0084314E">
        <w:rPr>
          <w:rStyle w:val="Char4"/>
          <w:rtl/>
        </w:rPr>
        <w:t>د</w:t>
      </w:r>
      <w:r w:rsidR="00B024C4">
        <w:rPr>
          <w:rStyle w:val="Char4"/>
          <w:rtl/>
        </w:rPr>
        <w:t>ی</w:t>
      </w:r>
      <w:r w:rsidRPr="0084314E">
        <w:rPr>
          <w:rStyle w:val="Char4"/>
          <w:rtl/>
        </w:rPr>
        <w:t>م، در آنجا شتر</w:t>
      </w:r>
      <w:r w:rsidR="005410A1">
        <w:rPr>
          <w:rStyle w:val="Char4"/>
          <w:rtl/>
        </w:rPr>
        <w:t>هایمان</w:t>
      </w:r>
      <w:r w:rsidR="00B024C4">
        <w:rPr>
          <w:rStyle w:val="Char4"/>
          <w:rtl/>
        </w:rPr>
        <w:t xml:space="preserve"> </w:t>
      </w:r>
      <w:r w:rsidRPr="0084314E">
        <w:rPr>
          <w:rStyle w:val="Char4"/>
          <w:rtl/>
        </w:rPr>
        <w:t>را در حال</w:t>
      </w:r>
      <w:r w:rsidR="00B024C4">
        <w:rPr>
          <w:rStyle w:val="Char4"/>
          <w:rtl/>
        </w:rPr>
        <w:t>ی</w:t>
      </w:r>
      <w:r w:rsidRPr="0084314E">
        <w:rPr>
          <w:rStyle w:val="Char4"/>
          <w:rtl/>
        </w:rPr>
        <w:t xml:space="preserve"> در پا</w:t>
      </w:r>
      <w:r w:rsidR="00B024C4">
        <w:rPr>
          <w:rStyle w:val="Char4"/>
          <w:rtl/>
        </w:rPr>
        <w:t>ی</w:t>
      </w:r>
      <w:r w:rsidRPr="0084314E">
        <w:rPr>
          <w:rStyle w:val="Char4"/>
          <w:rtl/>
        </w:rPr>
        <w:t xml:space="preserve"> د</w:t>
      </w:r>
      <w:r w:rsidR="00B024C4">
        <w:rPr>
          <w:rStyle w:val="Char4"/>
          <w:rtl/>
        </w:rPr>
        <w:t>ی</w:t>
      </w:r>
      <w:r w:rsidRPr="0084314E">
        <w:rPr>
          <w:rStyle w:val="Char4"/>
          <w:rtl/>
        </w:rPr>
        <w:t>وار اطاق خوابان</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ما نگاه م</w:t>
      </w:r>
      <w:r w:rsidR="00B024C4">
        <w:rPr>
          <w:rStyle w:val="Char4"/>
          <w:rtl/>
        </w:rPr>
        <w:t>ی</w:t>
      </w:r>
      <w:r w:rsidRPr="0084314E">
        <w:rPr>
          <w:rStyle w:val="Char4"/>
          <w:rtl/>
        </w:rPr>
        <w:t>‏نمود، گفت</w:t>
      </w:r>
      <w:r w:rsidR="00B024C4">
        <w:rPr>
          <w:rStyle w:val="Char4"/>
          <w:rtl/>
        </w:rPr>
        <w:t>ی</w:t>
      </w:r>
      <w:r w:rsidRPr="0084314E">
        <w:rPr>
          <w:rStyle w:val="Char4"/>
          <w:rtl/>
        </w:rPr>
        <w:t xml:space="preserve">م: </w:t>
      </w:r>
      <w:r w:rsidR="00D3384E">
        <w:rPr>
          <w:rStyle w:val="Char4"/>
          <w:rFonts w:hint="cs"/>
          <w:rtl/>
        </w:rPr>
        <w:t>«</w:t>
      </w:r>
      <w:r w:rsidR="00D3384E">
        <w:rPr>
          <w:rStyle w:val="Char1"/>
          <w:rtl/>
        </w:rPr>
        <w:t>لا</w:t>
      </w:r>
      <w:r w:rsidR="00E34857">
        <w:rPr>
          <w:rStyle w:val="Char1"/>
          <w:rFonts w:hint="cs"/>
          <w:rtl/>
        </w:rPr>
        <w:t xml:space="preserve"> </w:t>
      </w:r>
      <w:r w:rsidR="00D3384E">
        <w:rPr>
          <w:rStyle w:val="Char1"/>
          <w:rtl/>
        </w:rPr>
        <w:t>إله إلاَّ الله والل</w:t>
      </w:r>
      <w:r w:rsidRPr="00D3384E">
        <w:rPr>
          <w:rStyle w:val="Char1"/>
          <w:rtl/>
        </w:rPr>
        <w:t>ه ا</w:t>
      </w:r>
      <w:r w:rsidR="00B024C4" w:rsidRPr="00D3384E">
        <w:rPr>
          <w:rStyle w:val="Char1"/>
          <w:rtl/>
        </w:rPr>
        <w:t>ک</w:t>
      </w:r>
      <w:r w:rsidRPr="00D3384E">
        <w:rPr>
          <w:rStyle w:val="Char1"/>
          <w:rtl/>
        </w:rPr>
        <w:t>بر</w:t>
      </w:r>
      <w:r w:rsidR="00D3384E">
        <w:rPr>
          <w:rStyle w:val="Char4"/>
          <w:rFonts w:hint="cs"/>
          <w:rtl/>
        </w:rPr>
        <w:t>»</w:t>
      </w:r>
      <w:r w:rsidRPr="0084314E">
        <w:rPr>
          <w:rStyle w:val="Char4"/>
          <w:rtl/>
        </w:rPr>
        <w:t>، خدا م</w:t>
      </w:r>
      <w:r w:rsidR="00B024C4">
        <w:rPr>
          <w:rStyle w:val="Char4"/>
          <w:rtl/>
        </w:rPr>
        <w:t>ی</w:t>
      </w:r>
      <w:r w:rsidRPr="0084314E">
        <w:rPr>
          <w:rStyle w:val="Char4"/>
          <w:rtl/>
        </w:rPr>
        <w:t xml:space="preserve">‏داند </w:t>
      </w:r>
      <w:r w:rsidR="00B024C4">
        <w:rPr>
          <w:rStyle w:val="Char4"/>
          <w:rtl/>
        </w:rPr>
        <w:t>ک</w:t>
      </w:r>
      <w:r w:rsidRPr="0084314E">
        <w:rPr>
          <w:rStyle w:val="Char4"/>
          <w:rtl/>
        </w:rPr>
        <w:t>ه اطاق لرز</w:t>
      </w:r>
      <w:r w:rsidR="00B024C4">
        <w:rPr>
          <w:rStyle w:val="Char4"/>
          <w:rtl/>
        </w:rPr>
        <w:t>ی</w:t>
      </w:r>
      <w:r w:rsidRPr="0084314E">
        <w:rPr>
          <w:rStyle w:val="Char4"/>
          <w:rtl/>
        </w:rPr>
        <w:t>د، حت</w:t>
      </w:r>
      <w:r w:rsidR="00B024C4">
        <w:rPr>
          <w:rStyle w:val="Char4"/>
          <w:rtl/>
        </w:rPr>
        <w:t>ی</w:t>
      </w:r>
      <w:r w:rsidRPr="0084314E">
        <w:rPr>
          <w:rStyle w:val="Char4"/>
          <w:rtl/>
        </w:rPr>
        <w:t xml:space="preserve"> چنان گرد</w:t>
      </w:r>
      <w:r w:rsidR="00B024C4">
        <w:rPr>
          <w:rStyle w:val="Char4"/>
          <w:rtl/>
        </w:rPr>
        <w:t>ی</w:t>
      </w:r>
      <w:r w:rsidRPr="0084314E">
        <w:rPr>
          <w:rStyle w:val="Char4"/>
          <w:rtl/>
        </w:rPr>
        <w:t xml:space="preserve">د </w:t>
      </w:r>
      <w:r w:rsidR="00B024C4">
        <w:rPr>
          <w:rStyle w:val="Char4"/>
          <w:rtl/>
        </w:rPr>
        <w:t>ک</w:t>
      </w:r>
      <w:r w:rsidRPr="0084314E">
        <w:rPr>
          <w:rStyle w:val="Char4"/>
          <w:rtl/>
        </w:rPr>
        <w:t>ه انگار درخت خرما</w:t>
      </w:r>
      <w:r w:rsidR="00B024C4">
        <w:rPr>
          <w:rStyle w:val="Char4"/>
          <w:rtl/>
        </w:rPr>
        <w:t>یی</w:t>
      </w:r>
      <w:r w:rsidRPr="0084314E">
        <w:rPr>
          <w:rStyle w:val="Char4"/>
          <w:rtl/>
        </w:rPr>
        <w:t xml:space="preserve"> باشد </w:t>
      </w:r>
      <w:r w:rsidR="00B024C4">
        <w:rPr>
          <w:rStyle w:val="Char4"/>
          <w:rtl/>
        </w:rPr>
        <w:t>ک</w:t>
      </w:r>
      <w:r w:rsidRPr="0084314E">
        <w:rPr>
          <w:rStyle w:val="Char4"/>
          <w:rtl/>
        </w:rPr>
        <w:t>ه باد م</w:t>
      </w:r>
      <w:r w:rsidR="00B024C4">
        <w:rPr>
          <w:rStyle w:val="Char4"/>
          <w:rtl/>
        </w:rPr>
        <w:t>ی</w:t>
      </w:r>
      <w:r w:rsidRPr="0084314E">
        <w:rPr>
          <w:rStyle w:val="Char4"/>
          <w:rtl/>
        </w:rPr>
        <w:t>‏لرزاندش، م</w:t>
      </w:r>
      <w:r w:rsidR="00B024C4">
        <w:rPr>
          <w:rStyle w:val="Char4"/>
          <w:rtl/>
        </w:rPr>
        <w:t>ی</w:t>
      </w:r>
      <w:r w:rsidRPr="0084314E">
        <w:rPr>
          <w:rStyle w:val="Char4"/>
          <w:rtl/>
        </w:rPr>
        <w:t>‏گو</w:t>
      </w:r>
      <w:r w:rsidR="00B024C4">
        <w:rPr>
          <w:rStyle w:val="Char4"/>
          <w:rtl/>
        </w:rPr>
        <w:t>ی</w:t>
      </w:r>
      <w:r w:rsidRPr="0084314E">
        <w:rPr>
          <w:rStyle w:val="Char4"/>
          <w:rtl/>
        </w:rPr>
        <w:t>د: و</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را نزد ما روان نمود، </w:t>
      </w:r>
      <w:r w:rsidR="00B024C4">
        <w:rPr>
          <w:rStyle w:val="Char4"/>
          <w:rtl/>
        </w:rPr>
        <w:t>ک</w:t>
      </w:r>
      <w:r w:rsidRPr="0084314E">
        <w:rPr>
          <w:rStyle w:val="Char4"/>
          <w:rtl/>
        </w:rPr>
        <w:t>ه ا</w:t>
      </w:r>
      <w:r w:rsidR="00B024C4">
        <w:rPr>
          <w:rStyle w:val="Char4"/>
          <w:rtl/>
        </w:rPr>
        <w:t>ی</w:t>
      </w:r>
      <w:r w:rsidRPr="0084314E">
        <w:rPr>
          <w:rStyle w:val="Char4"/>
          <w:rtl/>
        </w:rPr>
        <w:t>ن حق شما ن</w:t>
      </w:r>
      <w:r w:rsidR="00B024C4">
        <w:rPr>
          <w:rStyle w:val="Char4"/>
          <w:rtl/>
        </w:rPr>
        <w:t>ی</w:t>
      </w:r>
      <w:r w:rsidRPr="0084314E">
        <w:rPr>
          <w:rStyle w:val="Char4"/>
          <w:rtl/>
        </w:rPr>
        <w:t xml:space="preserve">ست، </w:t>
      </w:r>
      <w:r w:rsidR="00B024C4">
        <w:rPr>
          <w:rStyle w:val="Char4"/>
          <w:rtl/>
        </w:rPr>
        <w:t>ک</w:t>
      </w:r>
      <w:r w:rsidRPr="0084314E">
        <w:rPr>
          <w:rStyle w:val="Char4"/>
          <w:rtl/>
        </w:rPr>
        <w:t>ه د</w:t>
      </w:r>
      <w:r w:rsidR="00B024C4">
        <w:rPr>
          <w:rStyle w:val="Char4"/>
          <w:rtl/>
        </w:rPr>
        <w:t>ی</w:t>
      </w:r>
      <w:r w:rsidRPr="0084314E">
        <w:rPr>
          <w:rStyle w:val="Char4"/>
          <w:rtl/>
        </w:rPr>
        <w:t>ن</w:t>
      </w:r>
      <w:r w:rsidR="00B024C4">
        <w:rPr>
          <w:rStyle w:val="Char4"/>
          <w:rtl/>
        </w:rPr>
        <w:t xml:space="preserve">‌تان </w:t>
      </w:r>
      <w:r w:rsidRPr="0084314E">
        <w:rPr>
          <w:rStyle w:val="Char4"/>
          <w:rtl/>
        </w:rPr>
        <w:t>را بر ما آش</w:t>
      </w:r>
      <w:r w:rsidR="00B024C4">
        <w:rPr>
          <w:rStyle w:val="Char4"/>
          <w:rtl/>
        </w:rPr>
        <w:t>ک</w:t>
      </w:r>
      <w:r w:rsidRPr="0084314E">
        <w:rPr>
          <w:rStyle w:val="Char4"/>
          <w:rtl/>
        </w:rPr>
        <w:t>ار ساز</w:t>
      </w:r>
      <w:r w:rsidR="00B024C4">
        <w:rPr>
          <w:rStyle w:val="Char4"/>
          <w:rtl/>
        </w:rPr>
        <w:t>ی</w:t>
      </w:r>
      <w:r w:rsidRPr="0084314E">
        <w:rPr>
          <w:rStyle w:val="Char4"/>
          <w:rtl/>
        </w:rPr>
        <w:t xml:space="preserve">د، و نزد ما روان نمود، </w:t>
      </w:r>
      <w:r w:rsidR="00B024C4">
        <w:rPr>
          <w:rStyle w:val="Char4"/>
          <w:rtl/>
        </w:rPr>
        <w:t>ک</w:t>
      </w:r>
      <w:r w:rsidRPr="0084314E">
        <w:rPr>
          <w:rStyle w:val="Char4"/>
          <w:rtl/>
        </w:rPr>
        <w:t>ه داخل شو</w:t>
      </w:r>
      <w:r w:rsidR="00B024C4">
        <w:rPr>
          <w:rStyle w:val="Char4"/>
          <w:rtl/>
        </w:rPr>
        <w:t>ی</w:t>
      </w:r>
      <w:r w:rsidRPr="0084314E">
        <w:rPr>
          <w:rStyle w:val="Char4"/>
          <w:rtl/>
        </w:rPr>
        <w:t>د، و ما در حال</w:t>
      </w:r>
      <w:r w:rsidR="00B024C4">
        <w:rPr>
          <w:rStyle w:val="Char4"/>
          <w:rtl/>
        </w:rPr>
        <w:t>ی</w:t>
      </w:r>
      <w:r w:rsidRPr="0084314E">
        <w:rPr>
          <w:rStyle w:val="Char4"/>
          <w:rtl/>
        </w:rPr>
        <w:t xml:space="preserve"> نزدش داخل گرد</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بر فرش</w:t>
      </w:r>
      <w:r w:rsidR="00B024C4">
        <w:rPr>
          <w:rStyle w:val="Char4"/>
          <w:rtl/>
        </w:rPr>
        <w:t>ی</w:t>
      </w:r>
      <w:r w:rsidRPr="0084314E">
        <w:rPr>
          <w:rStyle w:val="Char4"/>
          <w:rtl/>
        </w:rPr>
        <w:t xml:space="preserve"> نشسته بود و فرماندهان روم نزدش حضور داشتند، و همه چ</w:t>
      </w:r>
      <w:r w:rsidR="00B024C4">
        <w:rPr>
          <w:rStyle w:val="Char4"/>
          <w:rtl/>
        </w:rPr>
        <w:t>ی</w:t>
      </w:r>
      <w:r w:rsidRPr="0084314E">
        <w:rPr>
          <w:rStyle w:val="Char4"/>
          <w:rtl/>
        </w:rPr>
        <w:t>ز در مجلس و</w:t>
      </w:r>
      <w:r w:rsidR="00B024C4">
        <w:rPr>
          <w:rStyle w:val="Char4"/>
          <w:rtl/>
        </w:rPr>
        <w:t>ی</w:t>
      </w:r>
      <w:r w:rsidRPr="0084314E">
        <w:rPr>
          <w:rStyle w:val="Char4"/>
          <w:rtl/>
        </w:rPr>
        <w:t xml:space="preserve"> سرخ بود، ما حولش هم سرخ بود، و جامه سرخ بر تن داشت، ما برا</w:t>
      </w:r>
      <w:r w:rsidR="00B024C4">
        <w:rPr>
          <w:rStyle w:val="Char4"/>
          <w:rtl/>
        </w:rPr>
        <w:t>ی</w:t>
      </w:r>
      <w:r w:rsidRPr="0084314E">
        <w:rPr>
          <w:rStyle w:val="Char4"/>
          <w:rtl/>
        </w:rPr>
        <w:t>ش نزد</w:t>
      </w:r>
      <w:r w:rsidR="00B024C4">
        <w:rPr>
          <w:rStyle w:val="Char4"/>
          <w:rtl/>
        </w:rPr>
        <w:t>یک</w:t>
      </w:r>
      <w:r w:rsidRPr="0084314E">
        <w:rPr>
          <w:rStyle w:val="Char4"/>
          <w:rtl/>
        </w:rPr>
        <w:t xml:space="preserve"> شد</w:t>
      </w:r>
      <w:r w:rsidR="00B024C4">
        <w:rPr>
          <w:rStyle w:val="Char4"/>
          <w:rtl/>
        </w:rPr>
        <w:t>ی</w:t>
      </w:r>
      <w:r w:rsidRPr="0084314E">
        <w:rPr>
          <w:rStyle w:val="Char4"/>
          <w:rtl/>
        </w:rPr>
        <w:t>م و او خند</w:t>
      </w:r>
      <w:r w:rsidR="00B024C4">
        <w:rPr>
          <w:rStyle w:val="Char4"/>
          <w:rtl/>
        </w:rPr>
        <w:t>ی</w:t>
      </w:r>
      <w:r w:rsidRPr="0084314E">
        <w:rPr>
          <w:rStyle w:val="Char4"/>
          <w:rtl/>
        </w:rPr>
        <w:t>د و گفت: چه با</w:t>
      </w:r>
      <w:r w:rsidR="00B024C4">
        <w:rPr>
          <w:rStyle w:val="Char4"/>
          <w:rtl/>
        </w:rPr>
        <w:t>کی</w:t>
      </w:r>
      <w:r w:rsidRPr="0084314E">
        <w:rPr>
          <w:rStyle w:val="Char4"/>
          <w:rtl/>
        </w:rPr>
        <w:t xml:space="preserve"> بر شما م</w:t>
      </w:r>
      <w:r w:rsidR="00B024C4">
        <w:rPr>
          <w:rStyle w:val="Char4"/>
          <w:rtl/>
        </w:rPr>
        <w:t>ی</w:t>
      </w:r>
      <w:r w:rsidRPr="0084314E">
        <w:rPr>
          <w:rStyle w:val="Char4"/>
          <w:rtl/>
        </w:rPr>
        <w:t>‏بود، اگر برا</w:t>
      </w:r>
      <w:r w:rsidR="00B024C4">
        <w:rPr>
          <w:rStyle w:val="Char4"/>
          <w:rtl/>
        </w:rPr>
        <w:t>ی</w:t>
      </w:r>
      <w:r w:rsidRPr="0084314E">
        <w:rPr>
          <w:rStyle w:val="Char4"/>
          <w:rtl/>
        </w:rPr>
        <w:t xml:space="preserve"> من همان تح</w:t>
      </w:r>
      <w:r w:rsidR="00B024C4">
        <w:rPr>
          <w:rStyle w:val="Char4"/>
          <w:rtl/>
        </w:rPr>
        <w:t>ی</w:t>
      </w:r>
      <w:r w:rsidRPr="0084314E">
        <w:rPr>
          <w:rStyle w:val="Char4"/>
          <w:rtl/>
        </w:rPr>
        <w:t>ه‏ا</w:t>
      </w:r>
      <w:r w:rsidR="00B024C4">
        <w:rPr>
          <w:rStyle w:val="Char4"/>
          <w:rtl/>
        </w:rPr>
        <w:t>ی</w:t>
      </w:r>
      <w:r w:rsidRPr="0084314E">
        <w:rPr>
          <w:rStyle w:val="Char4"/>
          <w:rtl/>
        </w:rPr>
        <w:t xml:space="preserve"> را پ</w:t>
      </w:r>
      <w:r w:rsidR="00B024C4">
        <w:rPr>
          <w:rStyle w:val="Char4"/>
          <w:rtl/>
        </w:rPr>
        <w:t>ی</w:t>
      </w:r>
      <w:r w:rsidRPr="0084314E">
        <w:rPr>
          <w:rStyle w:val="Char4"/>
          <w:rtl/>
        </w:rPr>
        <w:t>ش م</w:t>
      </w:r>
      <w:r w:rsidR="00B024C4">
        <w:rPr>
          <w:rStyle w:val="Char4"/>
          <w:rtl/>
        </w:rPr>
        <w:t>ی</w:t>
      </w:r>
      <w:r w:rsidRPr="0084314E">
        <w:rPr>
          <w:rStyle w:val="Char4"/>
          <w:rtl/>
        </w:rPr>
        <w:t>‏نمود</w:t>
      </w:r>
      <w:r w:rsidR="00B024C4">
        <w:rPr>
          <w:rStyle w:val="Char4"/>
          <w:rtl/>
        </w:rPr>
        <w:t>ی</w:t>
      </w:r>
      <w:r w:rsidRPr="0084314E">
        <w:rPr>
          <w:rStyle w:val="Char4"/>
          <w:rtl/>
        </w:rPr>
        <w:t xml:space="preserve">د، </w:t>
      </w:r>
      <w:r w:rsidR="00B024C4">
        <w:rPr>
          <w:rStyle w:val="Char4"/>
          <w:rtl/>
        </w:rPr>
        <w:t>ک</w:t>
      </w:r>
      <w:r w:rsidRPr="0084314E">
        <w:rPr>
          <w:rStyle w:val="Char4"/>
          <w:rtl/>
        </w:rPr>
        <w:t>ه در ماب</w:t>
      </w:r>
      <w:r w:rsidR="00B024C4">
        <w:rPr>
          <w:rStyle w:val="Char4"/>
          <w:rtl/>
        </w:rPr>
        <w:t>ی</w:t>
      </w:r>
      <w:r w:rsidRPr="0084314E">
        <w:rPr>
          <w:rStyle w:val="Char4"/>
          <w:rtl/>
        </w:rPr>
        <w:t>ن خودتان معمول است؟ و ناگهان متوجه شد</w:t>
      </w:r>
      <w:r w:rsidR="00B024C4">
        <w:rPr>
          <w:rStyle w:val="Char4"/>
          <w:rtl/>
        </w:rPr>
        <w:t>ی</w:t>
      </w:r>
      <w:r w:rsidRPr="0084314E">
        <w:rPr>
          <w:rStyle w:val="Char4"/>
          <w:rtl/>
        </w:rPr>
        <w:t xml:space="preserve">م، </w:t>
      </w:r>
      <w:r w:rsidR="00B024C4">
        <w:rPr>
          <w:rStyle w:val="Char4"/>
          <w:rtl/>
        </w:rPr>
        <w:t>ک</w:t>
      </w:r>
      <w:r w:rsidRPr="0084314E">
        <w:rPr>
          <w:rStyle w:val="Char4"/>
          <w:rtl/>
        </w:rPr>
        <w:t>ه نزدش مرد</w:t>
      </w:r>
      <w:r w:rsidR="00B024C4">
        <w:rPr>
          <w:rStyle w:val="Char4"/>
          <w:rtl/>
        </w:rPr>
        <w:t>ی</w:t>
      </w:r>
      <w:r w:rsidRPr="0084314E">
        <w:rPr>
          <w:rStyle w:val="Char4"/>
          <w:rtl/>
        </w:rPr>
        <w:t xml:space="preserve"> است </w:t>
      </w:r>
      <w:r w:rsidR="00B024C4">
        <w:rPr>
          <w:rStyle w:val="Char4"/>
          <w:rtl/>
        </w:rPr>
        <w:t>ک</w:t>
      </w:r>
      <w:r w:rsidRPr="0084314E">
        <w:rPr>
          <w:rStyle w:val="Char4"/>
          <w:rtl/>
        </w:rPr>
        <w:t>ه عرب</w:t>
      </w:r>
      <w:r w:rsidR="00B024C4">
        <w:rPr>
          <w:rStyle w:val="Char4"/>
          <w:rtl/>
        </w:rPr>
        <w:t>ی</w:t>
      </w:r>
      <w:r w:rsidRPr="0084314E">
        <w:rPr>
          <w:rStyle w:val="Char4"/>
          <w:rtl/>
        </w:rPr>
        <w:t xml:space="preserve"> را با فصاحت م</w:t>
      </w:r>
      <w:r w:rsidR="00B024C4">
        <w:rPr>
          <w:rStyle w:val="Char4"/>
          <w:rtl/>
        </w:rPr>
        <w:t>ی</w:t>
      </w:r>
      <w:r w:rsidRPr="0084314E">
        <w:rPr>
          <w:rStyle w:val="Char4"/>
          <w:rtl/>
        </w:rPr>
        <w:t>‏داند و ز</w:t>
      </w:r>
      <w:r w:rsidR="00B024C4">
        <w:rPr>
          <w:rStyle w:val="Char4"/>
          <w:rtl/>
        </w:rPr>
        <w:t>ی</w:t>
      </w:r>
      <w:r w:rsidRPr="0084314E">
        <w:rPr>
          <w:rStyle w:val="Char4"/>
          <w:rtl/>
        </w:rPr>
        <w:t>اد حرف م</w:t>
      </w:r>
      <w:r w:rsidR="00B024C4">
        <w:rPr>
          <w:rStyle w:val="Char4"/>
          <w:rtl/>
        </w:rPr>
        <w:t>ی</w:t>
      </w:r>
      <w:r w:rsidRPr="0084314E">
        <w:rPr>
          <w:rStyle w:val="Char4"/>
          <w:rtl/>
        </w:rPr>
        <w:t>‏زند، گفت</w:t>
      </w:r>
      <w:r w:rsidR="00B024C4">
        <w:rPr>
          <w:rStyle w:val="Char4"/>
          <w:rtl/>
        </w:rPr>
        <w:t>ی</w:t>
      </w:r>
      <w:r w:rsidRPr="0084314E">
        <w:rPr>
          <w:rStyle w:val="Char4"/>
          <w:rtl/>
        </w:rPr>
        <w:t>م: تح</w:t>
      </w:r>
      <w:r w:rsidR="00B024C4">
        <w:rPr>
          <w:rStyle w:val="Char4"/>
          <w:rtl/>
        </w:rPr>
        <w:t>ی</w:t>
      </w:r>
      <w:r w:rsidRPr="0084314E">
        <w:rPr>
          <w:rStyle w:val="Char4"/>
          <w:rtl/>
        </w:rPr>
        <w:t>ه ما در م</w:t>
      </w:r>
      <w:r w:rsidR="00B024C4">
        <w:rPr>
          <w:rStyle w:val="Char4"/>
          <w:rtl/>
        </w:rPr>
        <w:t>ی</w:t>
      </w:r>
      <w:r w:rsidRPr="0084314E">
        <w:rPr>
          <w:rStyle w:val="Char4"/>
          <w:rtl/>
        </w:rPr>
        <w:t>ان خودمان برا</w:t>
      </w:r>
      <w:r w:rsidR="00B024C4">
        <w:rPr>
          <w:rStyle w:val="Char4"/>
          <w:rtl/>
        </w:rPr>
        <w:t>ی</w:t>
      </w:r>
      <w:r w:rsidRPr="0084314E">
        <w:rPr>
          <w:rStyle w:val="Char4"/>
          <w:rtl/>
        </w:rPr>
        <w:t xml:space="preserve"> تو حلال ن</w:t>
      </w:r>
      <w:r w:rsidR="00B024C4">
        <w:rPr>
          <w:rStyle w:val="Char4"/>
          <w:rtl/>
        </w:rPr>
        <w:t>ی</w:t>
      </w:r>
      <w:r w:rsidRPr="0084314E">
        <w:rPr>
          <w:rStyle w:val="Char4"/>
          <w:rtl/>
        </w:rPr>
        <w:t>ست، و تح</w:t>
      </w:r>
      <w:r w:rsidR="00B024C4">
        <w:rPr>
          <w:rStyle w:val="Char4"/>
          <w:rtl/>
        </w:rPr>
        <w:t>ی</w:t>
      </w:r>
      <w:r w:rsidRPr="0084314E">
        <w:rPr>
          <w:rStyle w:val="Char4"/>
          <w:rtl/>
        </w:rPr>
        <w:t xml:space="preserve">ه تو </w:t>
      </w:r>
      <w:r w:rsidR="00B024C4">
        <w:rPr>
          <w:rStyle w:val="Char4"/>
          <w:rtl/>
        </w:rPr>
        <w:t>ک</w:t>
      </w:r>
      <w:r w:rsidRPr="0084314E">
        <w:rPr>
          <w:rStyle w:val="Char4"/>
          <w:rtl/>
        </w:rPr>
        <w:t>ه به آن تح</w:t>
      </w:r>
      <w:r w:rsidR="00B024C4">
        <w:rPr>
          <w:rStyle w:val="Char4"/>
          <w:rtl/>
        </w:rPr>
        <w:t>ی</w:t>
      </w:r>
      <w:r w:rsidRPr="0084314E">
        <w:rPr>
          <w:rStyle w:val="Char4"/>
          <w:rtl/>
        </w:rPr>
        <w:t>ه داده م</w:t>
      </w:r>
      <w:r w:rsidR="00B024C4">
        <w:rPr>
          <w:rStyle w:val="Char4"/>
          <w:rtl/>
        </w:rPr>
        <w:t>ی</w:t>
      </w:r>
      <w:r w:rsidRPr="0084314E">
        <w:rPr>
          <w:rStyle w:val="Char4"/>
          <w:rtl/>
        </w:rPr>
        <w:t>‏شو</w:t>
      </w:r>
      <w:r w:rsidR="00B024C4">
        <w:rPr>
          <w:rStyle w:val="Char4"/>
          <w:rtl/>
        </w:rPr>
        <w:t>ی</w:t>
      </w:r>
      <w:r w:rsidRPr="0084314E">
        <w:rPr>
          <w:rStyle w:val="Char4"/>
          <w:rtl/>
        </w:rPr>
        <w:t>، برا</w:t>
      </w:r>
      <w:r w:rsidR="00B024C4">
        <w:rPr>
          <w:rStyle w:val="Char4"/>
          <w:rtl/>
        </w:rPr>
        <w:t>ی</w:t>
      </w:r>
      <w:r w:rsidRPr="0084314E">
        <w:rPr>
          <w:rStyle w:val="Char4"/>
          <w:rtl/>
        </w:rPr>
        <w:t xml:space="preserve"> ما حلال ن</w:t>
      </w:r>
      <w:r w:rsidR="00B024C4">
        <w:rPr>
          <w:rStyle w:val="Char4"/>
          <w:rtl/>
        </w:rPr>
        <w:t>ی</w:t>
      </w:r>
      <w:r w:rsidRPr="0084314E">
        <w:rPr>
          <w:rStyle w:val="Char4"/>
          <w:rtl/>
        </w:rPr>
        <w:t xml:space="preserve">ست </w:t>
      </w:r>
      <w:r w:rsidR="00B024C4">
        <w:rPr>
          <w:rStyle w:val="Char4"/>
          <w:rtl/>
        </w:rPr>
        <w:t>ک</w:t>
      </w:r>
      <w:r w:rsidRPr="0084314E">
        <w:rPr>
          <w:rStyle w:val="Char4"/>
          <w:rtl/>
        </w:rPr>
        <w:t>ه به آن تح</w:t>
      </w:r>
      <w:r w:rsidR="00B024C4">
        <w:rPr>
          <w:rStyle w:val="Char4"/>
          <w:rtl/>
        </w:rPr>
        <w:t>ی</w:t>
      </w:r>
      <w:r w:rsidRPr="0084314E">
        <w:rPr>
          <w:rStyle w:val="Char4"/>
          <w:rtl/>
        </w:rPr>
        <w:t>ه ات بده</w:t>
      </w:r>
      <w:r w:rsidR="00B024C4">
        <w:rPr>
          <w:rStyle w:val="Char4"/>
          <w:rtl/>
        </w:rPr>
        <w:t>ی</w:t>
      </w:r>
      <w:r w:rsidRPr="0084314E">
        <w:rPr>
          <w:rStyle w:val="Char4"/>
          <w:rtl/>
        </w:rPr>
        <w:t>م، گفت: تح</w:t>
      </w:r>
      <w:r w:rsidR="00B024C4">
        <w:rPr>
          <w:rStyle w:val="Char4"/>
          <w:rtl/>
        </w:rPr>
        <w:t>ی</w:t>
      </w:r>
      <w:r w:rsidRPr="0084314E">
        <w:rPr>
          <w:rStyle w:val="Char4"/>
          <w:rtl/>
        </w:rPr>
        <w:t>ه</w:t>
      </w:r>
      <w:r w:rsidR="00B024C4">
        <w:rPr>
          <w:rStyle w:val="Char4"/>
          <w:rtl/>
        </w:rPr>
        <w:t xml:space="preserve">‌تان </w:t>
      </w:r>
      <w:r w:rsidRPr="0084314E">
        <w:rPr>
          <w:rStyle w:val="Char4"/>
          <w:rtl/>
        </w:rPr>
        <w:t>در م</w:t>
      </w:r>
      <w:r w:rsidR="00B024C4">
        <w:rPr>
          <w:rStyle w:val="Char4"/>
          <w:rtl/>
        </w:rPr>
        <w:t>ی</w:t>
      </w:r>
      <w:r w:rsidRPr="0084314E">
        <w:rPr>
          <w:rStyle w:val="Char4"/>
          <w:rtl/>
        </w:rPr>
        <w:t>ان خودتان چطور است؟ گفت</w:t>
      </w:r>
      <w:r w:rsidR="00B024C4">
        <w:rPr>
          <w:rStyle w:val="Char4"/>
          <w:rtl/>
        </w:rPr>
        <w:t>ی</w:t>
      </w:r>
      <w:r w:rsidRPr="0084314E">
        <w:rPr>
          <w:rStyle w:val="Char4"/>
          <w:rtl/>
        </w:rPr>
        <w:t>م: السلام‏عل</w:t>
      </w:r>
      <w:r w:rsidR="00B024C4">
        <w:rPr>
          <w:rStyle w:val="Char4"/>
          <w:rtl/>
        </w:rPr>
        <w:t>یک</w:t>
      </w:r>
      <w:r w:rsidRPr="0084314E">
        <w:rPr>
          <w:rStyle w:val="Char4"/>
          <w:rtl/>
        </w:rPr>
        <w:t>، گفت: به پادشاه</w:t>
      </w:r>
      <w:r w:rsidR="00B024C4">
        <w:rPr>
          <w:rStyle w:val="Char4"/>
          <w:rtl/>
        </w:rPr>
        <w:t xml:space="preserve">‌تان </w:t>
      </w:r>
      <w:r w:rsidRPr="0084314E">
        <w:rPr>
          <w:rStyle w:val="Char4"/>
          <w:rtl/>
        </w:rPr>
        <w:t>چگونه تح</w:t>
      </w:r>
      <w:r w:rsidR="00B024C4">
        <w:rPr>
          <w:rStyle w:val="Char4"/>
          <w:rtl/>
        </w:rPr>
        <w:t>ی</w:t>
      </w:r>
      <w:r w:rsidRPr="0084314E">
        <w:rPr>
          <w:rStyle w:val="Char4"/>
          <w:rtl/>
        </w:rPr>
        <w:t>ه م</w:t>
      </w:r>
      <w:r w:rsidR="00B024C4">
        <w:rPr>
          <w:rStyle w:val="Char4"/>
          <w:rtl/>
        </w:rPr>
        <w:t>ی</w:t>
      </w:r>
      <w:r w:rsidRPr="0084314E">
        <w:rPr>
          <w:rStyle w:val="Char4"/>
          <w:rtl/>
        </w:rPr>
        <w:t>‏ده</w:t>
      </w:r>
      <w:r w:rsidR="00B024C4">
        <w:rPr>
          <w:rStyle w:val="Char4"/>
          <w:rtl/>
        </w:rPr>
        <w:t>ی</w:t>
      </w:r>
      <w:r w:rsidRPr="0084314E">
        <w:rPr>
          <w:rStyle w:val="Char4"/>
          <w:rtl/>
        </w:rPr>
        <w:t>د؟ گفت</w:t>
      </w:r>
      <w:r w:rsidR="00B024C4">
        <w:rPr>
          <w:rStyle w:val="Char4"/>
          <w:rtl/>
        </w:rPr>
        <w:t>ی</w:t>
      </w:r>
      <w:r w:rsidRPr="0084314E">
        <w:rPr>
          <w:rStyle w:val="Char4"/>
          <w:rtl/>
        </w:rPr>
        <w:t>م: به هم</w:t>
      </w:r>
      <w:r w:rsidR="00B024C4">
        <w:rPr>
          <w:rStyle w:val="Char4"/>
          <w:rtl/>
        </w:rPr>
        <w:t>ی</w:t>
      </w:r>
      <w:r w:rsidRPr="0084314E">
        <w:rPr>
          <w:rStyle w:val="Char4"/>
          <w:rtl/>
        </w:rPr>
        <w:t>ن، گفت: چگونه برا</w:t>
      </w:r>
      <w:r w:rsidR="00B024C4">
        <w:rPr>
          <w:rStyle w:val="Char4"/>
          <w:rtl/>
        </w:rPr>
        <w:t>ی</w:t>
      </w:r>
      <w:r w:rsidRPr="0084314E">
        <w:rPr>
          <w:rStyle w:val="Char4"/>
          <w:rtl/>
        </w:rPr>
        <w:t xml:space="preserve"> شما جواب م</w:t>
      </w:r>
      <w:r w:rsidR="00B024C4">
        <w:rPr>
          <w:rStyle w:val="Char4"/>
          <w:rtl/>
        </w:rPr>
        <w:t>ی</w:t>
      </w:r>
      <w:r w:rsidRPr="0084314E">
        <w:rPr>
          <w:rStyle w:val="Char4"/>
          <w:rtl/>
        </w:rPr>
        <w:t>‏دهد، گفت</w:t>
      </w:r>
      <w:r w:rsidR="00B024C4">
        <w:rPr>
          <w:rStyle w:val="Char4"/>
          <w:rtl/>
        </w:rPr>
        <w:t>ی</w:t>
      </w:r>
      <w:r w:rsidRPr="0084314E">
        <w:rPr>
          <w:rStyle w:val="Char4"/>
          <w:rtl/>
        </w:rPr>
        <w:t>م: به هم</w:t>
      </w:r>
      <w:r w:rsidR="00B024C4">
        <w:rPr>
          <w:rStyle w:val="Char4"/>
          <w:rtl/>
        </w:rPr>
        <w:t>ی</w:t>
      </w:r>
      <w:r w:rsidRPr="0084314E">
        <w:rPr>
          <w:rStyle w:val="Char4"/>
          <w:rtl/>
        </w:rPr>
        <w:t>ن، پرس</w:t>
      </w:r>
      <w:r w:rsidR="00B024C4">
        <w:rPr>
          <w:rStyle w:val="Char4"/>
          <w:rtl/>
        </w:rPr>
        <w:t>ی</w:t>
      </w:r>
      <w:r w:rsidRPr="0084314E">
        <w:rPr>
          <w:rStyle w:val="Char4"/>
          <w:rtl/>
        </w:rPr>
        <w:t>د: بزرگتر</w:t>
      </w:r>
      <w:r w:rsidR="00B024C4">
        <w:rPr>
          <w:rStyle w:val="Char4"/>
          <w:rtl/>
        </w:rPr>
        <w:t>ی</w:t>
      </w:r>
      <w:r w:rsidRPr="0084314E">
        <w:rPr>
          <w:rStyle w:val="Char4"/>
          <w:rtl/>
        </w:rPr>
        <w:t>ن سخن</w:t>
      </w:r>
      <w:r w:rsidR="00B024C4">
        <w:rPr>
          <w:rStyle w:val="Char4"/>
          <w:rtl/>
        </w:rPr>
        <w:t>‌تان ک</w:t>
      </w:r>
      <w:r w:rsidRPr="0084314E">
        <w:rPr>
          <w:rStyle w:val="Char4"/>
          <w:rtl/>
        </w:rPr>
        <w:t xml:space="preserve">دام است؟ گفتم: </w:t>
      </w:r>
      <w:r w:rsidR="001610A4">
        <w:rPr>
          <w:rStyle w:val="Char4"/>
          <w:rFonts w:hint="cs"/>
          <w:rtl/>
        </w:rPr>
        <w:t>«</w:t>
      </w:r>
      <w:r w:rsidRPr="001610A4">
        <w:rPr>
          <w:rStyle w:val="Char1"/>
          <w:rtl/>
        </w:rPr>
        <w:t xml:space="preserve">لا </w:t>
      </w:r>
      <w:r w:rsidR="00E34857">
        <w:rPr>
          <w:rStyle w:val="Char1"/>
          <w:rFonts w:hint="cs"/>
          <w:rtl/>
        </w:rPr>
        <w:t>إ</w:t>
      </w:r>
      <w:r w:rsidRPr="001610A4">
        <w:rPr>
          <w:rStyle w:val="Char1"/>
          <w:rtl/>
        </w:rPr>
        <w:t xml:space="preserve">له </w:t>
      </w:r>
      <w:r w:rsidR="00E34857">
        <w:rPr>
          <w:rStyle w:val="Char1"/>
          <w:rFonts w:hint="cs"/>
          <w:rtl/>
        </w:rPr>
        <w:t>إ</w:t>
      </w:r>
      <w:r w:rsidRPr="001610A4">
        <w:rPr>
          <w:rStyle w:val="Char1"/>
          <w:rtl/>
        </w:rPr>
        <w:t>لا</w:t>
      </w:r>
      <w:r w:rsidR="001610A4" w:rsidRPr="001610A4">
        <w:rPr>
          <w:rStyle w:val="Char1"/>
          <w:rFonts w:hint="cs"/>
          <w:rtl/>
        </w:rPr>
        <w:t xml:space="preserve"> </w:t>
      </w:r>
      <w:r w:rsidR="001610A4" w:rsidRPr="001610A4">
        <w:rPr>
          <w:rStyle w:val="Char1"/>
          <w:rtl/>
        </w:rPr>
        <w:t>الل</w:t>
      </w:r>
      <w:r w:rsidRPr="001610A4">
        <w:rPr>
          <w:rStyle w:val="Char1"/>
          <w:rtl/>
        </w:rPr>
        <w:t xml:space="preserve">ه </w:t>
      </w:r>
      <w:r w:rsidR="001610A4" w:rsidRPr="001610A4">
        <w:rPr>
          <w:rStyle w:val="Char1"/>
          <w:rtl/>
        </w:rPr>
        <w:t>والل</w:t>
      </w:r>
      <w:r w:rsidRPr="001610A4">
        <w:rPr>
          <w:rStyle w:val="Char1"/>
          <w:rtl/>
        </w:rPr>
        <w:t xml:space="preserve">ه </w:t>
      </w:r>
      <w:r w:rsidR="00E34857">
        <w:rPr>
          <w:rStyle w:val="Char1"/>
          <w:rFonts w:hint="cs"/>
          <w:rtl/>
        </w:rPr>
        <w:t>أ</w:t>
      </w:r>
      <w:r w:rsidRPr="001610A4">
        <w:rPr>
          <w:rStyle w:val="Char1"/>
          <w:rtl/>
        </w:rPr>
        <w:t>كبر</w:t>
      </w:r>
      <w:r w:rsidR="001610A4" w:rsidRPr="001610A4">
        <w:rPr>
          <w:rStyle w:val="Char4"/>
          <w:rFonts w:hint="cs"/>
          <w:rtl/>
        </w:rPr>
        <w:t>»</w:t>
      </w:r>
      <w:r w:rsidRPr="0084314E">
        <w:rPr>
          <w:rStyle w:val="Char4"/>
          <w:rtl/>
        </w:rPr>
        <w:t>، هنگام</w:t>
      </w:r>
      <w:r w:rsidR="00B024C4">
        <w:rPr>
          <w:rStyle w:val="Char4"/>
          <w:rtl/>
        </w:rPr>
        <w:t>ی</w:t>
      </w:r>
      <w:r w:rsidRPr="0084314E">
        <w:rPr>
          <w:rStyle w:val="Char4"/>
          <w:rtl/>
        </w:rPr>
        <w:t xml:space="preserve"> آن را به زبان آورد</w:t>
      </w:r>
      <w:r w:rsidR="00B024C4">
        <w:rPr>
          <w:rStyle w:val="Char4"/>
          <w:rtl/>
        </w:rPr>
        <w:t>ی</w:t>
      </w:r>
      <w:r w:rsidRPr="0084314E">
        <w:rPr>
          <w:rStyle w:val="Char4"/>
          <w:rtl/>
        </w:rPr>
        <w:t>م، خدا م</w:t>
      </w:r>
      <w:r w:rsidR="00B024C4">
        <w:rPr>
          <w:rStyle w:val="Char4"/>
          <w:rtl/>
        </w:rPr>
        <w:t>ی</w:t>
      </w:r>
      <w:r w:rsidRPr="0084314E">
        <w:rPr>
          <w:rStyle w:val="Char4"/>
          <w:rtl/>
        </w:rPr>
        <w:t xml:space="preserve">‏داند </w:t>
      </w:r>
      <w:r w:rsidR="00B024C4">
        <w:rPr>
          <w:rStyle w:val="Char4"/>
          <w:rtl/>
        </w:rPr>
        <w:t>ک</w:t>
      </w:r>
      <w:r w:rsidRPr="0084314E">
        <w:rPr>
          <w:rStyle w:val="Char4"/>
          <w:rtl/>
        </w:rPr>
        <w:t>ه اطاق لرز</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سرش را </w:t>
      </w:r>
      <w:r w:rsidR="00B024C4">
        <w:rPr>
          <w:rStyle w:val="Char4"/>
          <w:rtl/>
        </w:rPr>
        <w:t xml:space="preserve">به‌سوی </w:t>
      </w:r>
      <w:r w:rsidRPr="0084314E">
        <w:rPr>
          <w:rStyle w:val="Char4"/>
          <w:rtl/>
        </w:rPr>
        <w:t>آن بلند نموده گفت: آ</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مله‏ا</w:t>
      </w:r>
      <w:r w:rsidR="00B024C4">
        <w:rPr>
          <w:rStyle w:val="Char4"/>
          <w:rtl/>
        </w:rPr>
        <w:t>ی</w:t>
      </w:r>
      <w:r w:rsidRPr="0084314E">
        <w:rPr>
          <w:rStyle w:val="Char4"/>
          <w:rtl/>
        </w:rPr>
        <w:t xml:space="preserve"> را </w:t>
      </w:r>
      <w:r w:rsidR="00B024C4">
        <w:rPr>
          <w:rStyle w:val="Char4"/>
          <w:rtl/>
        </w:rPr>
        <w:t>ک</w:t>
      </w:r>
      <w:r w:rsidRPr="0084314E">
        <w:rPr>
          <w:rStyle w:val="Char4"/>
          <w:rtl/>
        </w:rPr>
        <w:t>ه گفت</w:t>
      </w:r>
      <w:r w:rsidR="00B024C4">
        <w:rPr>
          <w:rStyle w:val="Char4"/>
          <w:rtl/>
        </w:rPr>
        <w:t>ی</w:t>
      </w:r>
      <w:r w:rsidRPr="0084314E">
        <w:rPr>
          <w:rStyle w:val="Char4"/>
          <w:rtl/>
        </w:rPr>
        <w:t>د و اطاق از آن لرز</w:t>
      </w:r>
      <w:r w:rsidR="00B024C4">
        <w:rPr>
          <w:rStyle w:val="Char4"/>
          <w:rtl/>
        </w:rPr>
        <w:t>ی</w:t>
      </w:r>
      <w:r w:rsidRPr="0084314E">
        <w:rPr>
          <w:rStyle w:val="Char4"/>
          <w:rtl/>
        </w:rPr>
        <w:t>د، هرگاه</w:t>
      </w:r>
      <w:r w:rsidR="00B024C4">
        <w:rPr>
          <w:rStyle w:val="Char4"/>
          <w:rtl/>
        </w:rPr>
        <w:t>ی</w:t>
      </w:r>
      <w:r w:rsidRPr="0084314E">
        <w:rPr>
          <w:rStyle w:val="Char4"/>
          <w:rtl/>
        </w:rPr>
        <w:t xml:space="preserve"> </w:t>
      </w:r>
      <w:r w:rsidR="00B024C4">
        <w:rPr>
          <w:rStyle w:val="Char4"/>
          <w:rtl/>
        </w:rPr>
        <w:t>ک</w:t>
      </w:r>
      <w:r w:rsidRPr="0084314E">
        <w:rPr>
          <w:rStyle w:val="Char4"/>
          <w:rtl/>
        </w:rPr>
        <w:t>ه در خانه‏</w:t>
      </w:r>
      <w:r w:rsidR="005410A1">
        <w:rPr>
          <w:rStyle w:val="Char4"/>
          <w:rtl/>
        </w:rPr>
        <w:t>هایتان</w:t>
      </w:r>
      <w:r w:rsidR="00B024C4">
        <w:rPr>
          <w:rStyle w:val="Char4"/>
          <w:rtl/>
        </w:rPr>
        <w:t xml:space="preserve"> </w:t>
      </w:r>
      <w:r w:rsidRPr="0084314E">
        <w:rPr>
          <w:rStyle w:val="Char4"/>
          <w:rtl/>
        </w:rPr>
        <w:t>بگو</w:t>
      </w:r>
      <w:r w:rsidR="00B024C4">
        <w:rPr>
          <w:rStyle w:val="Char4"/>
          <w:rtl/>
        </w:rPr>
        <w:t>یی</w:t>
      </w:r>
      <w:r w:rsidRPr="0084314E">
        <w:rPr>
          <w:rStyle w:val="Char4"/>
          <w:rtl/>
        </w:rPr>
        <w:t>د، اطاق‏</w:t>
      </w:r>
      <w:r w:rsidR="005410A1">
        <w:rPr>
          <w:rStyle w:val="Char4"/>
          <w:rtl/>
        </w:rPr>
        <w:t>هایتان</w:t>
      </w:r>
      <w:r w:rsidR="00B024C4">
        <w:rPr>
          <w:rStyle w:val="Char4"/>
          <w:rtl/>
        </w:rPr>
        <w:t xml:space="preserve"> </w:t>
      </w:r>
      <w:r w:rsidRPr="0084314E">
        <w:rPr>
          <w:rStyle w:val="Char4"/>
          <w:rtl/>
        </w:rPr>
        <w:t>بر شما م</w:t>
      </w:r>
      <w:r w:rsidR="00B024C4">
        <w:rPr>
          <w:rStyle w:val="Char4"/>
          <w:rtl/>
        </w:rPr>
        <w:t>ی</w:t>
      </w:r>
      <w:r w:rsidRPr="0084314E">
        <w:rPr>
          <w:rStyle w:val="Char4"/>
          <w:rtl/>
        </w:rPr>
        <w:t>‏لرزد؟ گفت</w:t>
      </w:r>
      <w:r w:rsidR="00B024C4">
        <w:rPr>
          <w:rStyle w:val="Char4"/>
          <w:rtl/>
        </w:rPr>
        <w:t>ی</w:t>
      </w:r>
      <w:r w:rsidRPr="0084314E">
        <w:rPr>
          <w:rStyle w:val="Char4"/>
          <w:rtl/>
        </w:rPr>
        <w:t>م: نخ</w:t>
      </w:r>
      <w:r w:rsidR="00B024C4">
        <w:rPr>
          <w:rStyle w:val="Char4"/>
          <w:rtl/>
        </w:rPr>
        <w:t>ی</w:t>
      </w:r>
      <w:r w:rsidRPr="0084314E">
        <w:rPr>
          <w:rStyle w:val="Char4"/>
          <w:rtl/>
        </w:rPr>
        <w:t>ر، ا</w:t>
      </w:r>
      <w:r w:rsidR="00B024C4">
        <w:rPr>
          <w:rStyle w:val="Char4"/>
          <w:rtl/>
        </w:rPr>
        <w:t>ی</w:t>
      </w:r>
      <w:r w:rsidRPr="0084314E">
        <w:rPr>
          <w:rStyle w:val="Char4"/>
          <w:rtl/>
        </w:rPr>
        <w:t>ن را فقط نزد تو د</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چن</w:t>
      </w:r>
      <w:r w:rsidR="00B024C4">
        <w:rPr>
          <w:rStyle w:val="Char4"/>
          <w:rtl/>
        </w:rPr>
        <w:t>ی</w:t>
      </w:r>
      <w:r w:rsidRPr="0084314E">
        <w:rPr>
          <w:rStyle w:val="Char4"/>
          <w:rtl/>
        </w:rPr>
        <w:t>ن م</w:t>
      </w:r>
      <w:r w:rsidR="00B024C4">
        <w:rPr>
          <w:rStyle w:val="Char4"/>
          <w:rtl/>
        </w:rPr>
        <w:t>ی</w:t>
      </w:r>
      <w:r w:rsidRPr="0084314E">
        <w:rPr>
          <w:rStyle w:val="Char4"/>
          <w:rtl/>
        </w:rPr>
        <w:t>‏</w:t>
      </w:r>
      <w:r w:rsidR="00B024C4">
        <w:rPr>
          <w:rStyle w:val="Char4"/>
          <w:rtl/>
        </w:rPr>
        <w:t>ک</w:t>
      </w:r>
      <w:r w:rsidRPr="0084314E">
        <w:rPr>
          <w:rStyle w:val="Char4"/>
          <w:rtl/>
        </w:rPr>
        <w:t xml:space="preserve">ند، گفت: دوست دارم، </w:t>
      </w:r>
      <w:r w:rsidR="00B024C4">
        <w:rPr>
          <w:rStyle w:val="Char4"/>
          <w:rtl/>
        </w:rPr>
        <w:t>ک</w:t>
      </w:r>
      <w:r w:rsidRPr="0084314E">
        <w:rPr>
          <w:rStyle w:val="Char4"/>
          <w:rtl/>
        </w:rPr>
        <w:t>ه هر گاه</w:t>
      </w:r>
      <w:r w:rsidR="00B024C4">
        <w:rPr>
          <w:rStyle w:val="Char4"/>
          <w:rtl/>
        </w:rPr>
        <w:t>ی</w:t>
      </w:r>
      <w:r w:rsidRPr="0084314E">
        <w:rPr>
          <w:rStyle w:val="Char4"/>
          <w:rtl/>
        </w:rPr>
        <w:t xml:space="preserve"> شما ا</w:t>
      </w:r>
      <w:r w:rsidR="00B024C4">
        <w:rPr>
          <w:rStyle w:val="Char4"/>
          <w:rtl/>
        </w:rPr>
        <w:t>ی</w:t>
      </w:r>
      <w:r w:rsidRPr="0084314E">
        <w:rPr>
          <w:rStyle w:val="Char4"/>
          <w:rtl/>
        </w:rPr>
        <w:t>ن را به زبان آر</w:t>
      </w:r>
      <w:r w:rsidR="00B024C4">
        <w:rPr>
          <w:rStyle w:val="Char4"/>
          <w:rtl/>
        </w:rPr>
        <w:t>ی</w:t>
      </w:r>
      <w:r w:rsidRPr="0084314E">
        <w:rPr>
          <w:rStyle w:val="Char4"/>
          <w:rtl/>
        </w:rPr>
        <w:t>د، هر چ</w:t>
      </w:r>
      <w:r w:rsidR="00B024C4">
        <w:rPr>
          <w:rStyle w:val="Char4"/>
          <w:rtl/>
        </w:rPr>
        <w:t>ی</w:t>
      </w:r>
      <w:r w:rsidRPr="0084314E">
        <w:rPr>
          <w:rStyle w:val="Char4"/>
          <w:rtl/>
        </w:rPr>
        <w:t>ز</w:t>
      </w:r>
      <w:r w:rsidR="00B024C4">
        <w:rPr>
          <w:rStyle w:val="Char4"/>
          <w:rtl/>
        </w:rPr>
        <w:t>ی</w:t>
      </w:r>
      <w:r w:rsidRPr="0084314E">
        <w:rPr>
          <w:rStyle w:val="Char4"/>
          <w:rtl/>
        </w:rPr>
        <w:t xml:space="preserve"> بر شماست بلرزد، و من از نصف پادشاه</w:t>
      </w:r>
      <w:r w:rsidR="00B024C4">
        <w:rPr>
          <w:rStyle w:val="Char4"/>
          <w:rtl/>
        </w:rPr>
        <w:t>ی</w:t>
      </w:r>
      <w:r w:rsidRPr="0084314E">
        <w:rPr>
          <w:rStyle w:val="Char4"/>
          <w:rtl/>
        </w:rPr>
        <w:t>م ب</w:t>
      </w:r>
      <w:r w:rsidR="00B024C4">
        <w:rPr>
          <w:rStyle w:val="Char4"/>
          <w:rtl/>
        </w:rPr>
        <w:t>ی</w:t>
      </w:r>
      <w:r w:rsidRPr="0084314E">
        <w:rPr>
          <w:rStyle w:val="Char4"/>
          <w:rtl/>
        </w:rPr>
        <w:t>رون شوم، گفت</w:t>
      </w:r>
      <w:r w:rsidR="00B024C4">
        <w:rPr>
          <w:rStyle w:val="Char4"/>
          <w:rtl/>
        </w:rPr>
        <w:t>ی</w:t>
      </w:r>
      <w:r w:rsidRPr="0084314E">
        <w:rPr>
          <w:rStyle w:val="Char4"/>
          <w:rtl/>
        </w:rPr>
        <w:t>م: چرا؟ گفت: چون ا</w:t>
      </w:r>
      <w:r w:rsidR="00B024C4">
        <w:rPr>
          <w:rStyle w:val="Char4"/>
          <w:rtl/>
        </w:rPr>
        <w:t>ی</w:t>
      </w:r>
      <w:r w:rsidRPr="0084314E">
        <w:rPr>
          <w:rStyle w:val="Char4"/>
          <w:rtl/>
        </w:rPr>
        <w:t xml:space="preserve">ن </w:t>
      </w:r>
      <w:r w:rsidR="00B024C4">
        <w:rPr>
          <w:rStyle w:val="Char4"/>
          <w:rtl/>
        </w:rPr>
        <w:t>ک</w:t>
      </w:r>
      <w:r w:rsidRPr="0084314E">
        <w:rPr>
          <w:rStyle w:val="Char4"/>
          <w:rtl/>
        </w:rPr>
        <w:t>اهش دهنده عظمت و</w:t>
      </w:r>
      <w:r w:rsidR="00B024C4">
        <w:rPr>
          <w:rStyle w:val="Char4"/>
          <w:rtl/>
        </w:rPr>
        <w:t xml:space="preserve">‌شان </w:t>
      </w:r>
      <w:r w:rsidRPr="0084314E">
        <w:rPr>
          <w:rStyle w:val="Char4"/>
          <w:rtl/>
        </w:rPr>
        <w:t>آن است، و به ا</w:t>
      </w:r>
      <w:r w:rsidR="00B024C4">
        <w:rPr>
          <w:rStyle w:val="Char4"/>
          <w:rtl/>
        </w:rPr>
        <w:t>ی</w:t>
      </w:r>
      <w:r w:rsidRPr="0084314E">
        <w:rPr>
          <w:rStyle w:val="Char4"/>
          <w:rtl/>
        </w:rPr>
        <w:t>ن طور م</w:t>
      </w:r>
      <w:r w:rsidR="00B024C4">
        <w:rPr>
          <w:rStyle w:val="Char4"/>
          <w:rtl/>
        </w:rPr>
        <w:t>ی</w:t>
      </w:r>
      <w:r w:rsidRPr="0084314E">
        <w:rPr>
          <w:rStyle w:val="Char4"/>
          <w:rtl/>
        </w:rPr>
        <w:t xml:space="preserve">‏سزد </w:t>
      </w:r>
      <w:r w:rsidR="00B024C4">
        <w:rPr>
          <w:rStyle w:val="Char4"/>
          <w:rtl/>
        </w:rPr>
        <w:t>ک</w:t>
      </w:r>
      <w:r w:rsidRPr="0084314E">
        <w:rPr>
          <w:rStyle w:val="Char4"/>
          <w:rtl/>
        </w:rPr>
        <w:t>ه آن از امر نبوت نباشد، و از ح</w:t>
      </w:r>
      <w:r w:rsidR="00B024C4">
        <w:rPr>
          <w:rStyle w:val="Char4"/>
          <w:rtl/>
        </w:rPr>
        <w:t>ی</w:t>
      </w:r>
      <w:r w:rsidRPr="0084314E">
        <w:rPr>
          <w:rStyle w:val="Char4"/>
          <w:rtl/>
        </w:rPr>
        <w:t>له‏ها</w:t>
      </w:r>
      <w:r w:rsidR="00B024C4">
        <w:rPr>
          <w:rStyle w:val="Char4"/>
          <w:rtl/>
        </w:rPr>
        <w:t>ی</w:t>
      </w:r>
      <w:r w:rsidRPr="0084314E">
        <w:rPr>
          <w:rStyle w:val="Char4"/>
          <w:rtl/>
        </w:rPr>
        <w:t xml:space="preserve"> مردم باشد، بعد از آن ما را از آنچه خواسته بود پرس</w:t>
      </w:r>
      <w:r w:rsidR="00B024C4">
        <w:rPr>
          <w:rStyle w:val="Char4"/>
          <w:rtl/>
        </w:rPr>
        <w:t>ی</w:t>
      </w:r>
      <w:r w:rsidRPr="0084314E">
        <w:rPr>
          <w:rStyle w:val="Char4"/>
          <w:rtl/>
        </w:rPr>
        <w:t>د: و برا</w:t>
      </w:r>
      <w:r w:rsidR="00B024C4">
        <w:rPr>
          <w:rStyle w:val="Char4"/>
          <w:rtl/>
        </w:rPr>
        <w:t>ی</w:t>
      </w:r>
      <w:r w:rsidRPr="0084314E">
        <w:rPr>
          <w:rStyle w:val="Char4"/>
          <w:rtl/>
        </w:rPr>
        <w:t>ش ب</w:t>
      </w:r>
      <w:r w:rsidR="00B024C4">
        <w:rPr>
          <w:rStyle w:val="Char4"/>
          <w:rtl/>
        </w:rPr>
        <w:t>ی</w:t>
      </w:r>
      <w:r w:rsidRPr="0084314E">
        <w:rPr>
          <w:rStyle w:val="Char4"/>
          <w:rtl/>
        </w:rPr>
        <w:t>ان نمود</w:t>
      </w:r>
      <w:r w:rsidR="00B024C4">
        <w:rPr>
          <w:rStyle w:val="Char4"/>
          <w:rtl/>
        </w:rPr>
        <w:t>ی</w:t>
      </w:r>
      <w:r w:rsidRPr="0084314E">
        <w:rPr>
          <w:rStyle w:val="Char4"/>
          <w:rtl/>
        </w:rPr>
        <w:t>م، بعد از آن گفت: نماز و روزه</w:t>
      </w:r>
      <w:r w:rsidR="00B024C4">
        <w:rPr>
          <w:rStyle w:val="Char4"/>
          <w:rtl/>
        </w:rPr>
        <w:t xml:space="preserve">‌تان </w:t>
      </w:r>
      <w:r w:rsidRPr="0084314E">
        <w:rPr>
          <w:rStyle w:val="Char4"/>
          <w:rtl/>
        </w:rPr>
        <w:t>چگونه است؟ آن را ن</w:t>
      </w:r>
      <w:r w:rsidR="00B024C4">
        <w:rPr>
          <w:rStyle w:val="Char4"/>
          <w:rtl/>
        </w:rPr>
        <w:t>ی</w:t>
      </w:r>
      <w:r w:rsidRPr="0084314E">
        <w:rPr>
          <w:rStyle w:val="Char4"/>
          <w:rtl/>
        </w:rPr>
        <w:t>ز برا</w:t>
      </w:r>
      <w:r w:rsidR="00B024C4">
        <w:rPr>
          <w:rStyle w:val="Char4"/>
          <w:rtl/>
        </w:rPr>
        <w:t>ی</w:t>
      </w:r>
      <w:r w:rsidRPr="0084314E">
        <w:rPr>
          <w:rStyle w:val="Char4"/>
          <w:rtl/>
        </w:rPr>
        <w:t>ش ب</w:t>
      </w:r>
      <w:r w:rsidR="00B024C4">
        <w:rPr>
          <w:rStyle w:val="Char4"/>
          <w:rtl/>
        </w:rPr>
        <w:t>ی</w:t>
      </w:r>
      <w:r w:rsidRPr="0084314E">
        <w:rPr>
          <w:rStyle w:val="Char4"/>
          <w:rtl/>
        </w:rPr>
        <w:t xml:space="preserve">ان </w:t>
      </w:r>
      <w:r w:rsidR="00B024C4">
        <w:rPr>
          <w:rStyle w:val="Char4"/>
          <w:rtl/>
        </w:rPr>
        <w:t>ک</w:t>
      </w:r>
      <w:r w:rsidRPr="0084314E">
        <w:rPr>
          <w:rStyle w:val="Char4"/>
          <w:rtl/>
        </w:rPr>
        <w:t>رد</w:t>
      </w:r>
      <w:r w:rsidR="00B024C4">
        <w:rPr>
          <w:rStyle w:val="Char4"/>
          <w:rtl/>
        </w:rPr>
        <w:t>ی</w:t>
      </w:r>
      <w:r w:rsidRPr="0084314E">
        <w:rPr>
          <w:rStyle w:val="Char4"/>
          <w:rtl/>
        </w:rPr>
        <w:t>م، بعد به جا</w:t>
      </w:r>
      <w:r w:rsidR="00B024C4">
        <w:rPr>
          <w:rStyle w:val="Char4"/>
          <w:rtl/>
        </w:rPr>
        <w:t>ی</w:t>
      </w:r>
      <w:r w:rsidRPr="0084314E">
        <w:rPr>
          <w:rStyle w:val="Char4"/>
          <w:rtl/>
        </w:rPr>
        <w:t xml:space="preserve"> بود و باش خوب و مهمان</w:t>
      </w:r>
      <w:r w:rsidR="00B024C4">
        <w:rPr>
          <w:rStyle w:val="Char4"/>
          <w:rtl/>
        </w:rPr>
        <w:t>ی</w:t>
      </w:r>
      <w:r w:rsidRPr="0084314E">
        <w:rPr>
          <w:rStyle w:val="Char4"/>
          <w:rtl/>
        </w:rPr>
        <w:t xml:space="preserve"> ز</w:t>
      </w:r>
      <w:r w:rsidR="00B024C4">
        <w:rPr>
          <w:rStyle w:val="Char4"/>
          <w:rtl/>
        </w:rPr>
        <w:t>ی</w:t>
      </w:r>
      <w:r w:rsidRPr="0084314E">
        <w:rPr>
          <w:rStyle w:val="Char4"/>
          <w:rtl/>
        </w:rPr>
        <w:t>اد برا</w:t>
      </w:r>
      <w:r w:rsidR="00B024C4">
        <w:rPr>
          <w:rStyle w:val="Char4"/>
          <w:rtl/>
        </w:rPr>
        <w:t>ی</w:t>
      </w:r>
      <w:r w:rsidRPr="0084314E">
        <w:rPr>
          <w:rStyle w:val="Char4"/>
          <w:rtl/>
        </w:rPr>
        <w:t xml:space="preserve"> ما امر داد.</w:t>
      </w:r>
    </w:p>
    <w:p w:rsidR="001325DE" w:rsidRPr="0084314E" w:rsidRDefault="001325DE" w:rsidP="005410A1">
      <w:pPr>
        <w:pStyle w:val="PlainText"/>
        <w:ind w:firstLine="284"/>
        <w:jc w:val="both"/>
        <w:rPr>
          <w:rStyle w:val="Char4"/>
          <w:rtl/>
        </w:rPr>
      </w:pPr>
      <w:r w:rsidRPr="0084314E">
        <w:rPr>
          <w:rStyle w:val="Char4"/>
          <w:rtl/>
        </w:rPr>
        <w:t>سه روز در آنجا اقامت گز</w:t>
      </w:r>
      <w:r w:rsidR="00B024C4">
        <w:rPr>
          <w:rStyle w:val="Char4"/>
          <w:rtl/>
        </w:rPr>
        <w:t>ی</w:t>
      </w:r>
      <w:r w:rsidRPr="0084314E">
        <w:rPr>
          <w:rStyle w:val="Char4"/>
          <w:rtl/>
        </w:rPr>
        <w:t>د</w:t>
      </w:r>
      <w:r w:rsidR="00B024C4">
        <w:rPr>
          <w:rStyle w:val="Char4"/>
          <w:rtl/>
        </w:rPr>
        <w:t>ی</w:t>
      </w:r>
      <w:r w:rsidRPr="0084314E">
        <w:rPr>
          <w:rStyle w:val="Char4"/>
          <w:rtl/>
        </w:rPr>
        <w:t xml:space="preserve">م، بعد از آن شب </w:t>
      </w:r>
      <w:r w:rsidR="00B024C4">
        <w:rPr>
          <w:rStyle w:val="Char4"/>
          <w:rtl/>
        </w:rPr>
        <w:t>ک</w:t>
      </w:r>
      <w:r w:rsidRPr="0084314E">
        <w:rPr>
          <w:rStyle w:val="Char4"/>
          <w:rtl/>
        </w:rPr>
        <w:t>س</w:t>
      </w:r>
      <w:r w:rsidR="00B024C4">
        <w:rPr>
          <w:rStyle w:val="Char4"/>
          <w:rtl/>
        </w:rPr>
        <w:t>ی</w:t>
      </w:r>
      <w:r w:rsidRPr="0084314E">
        <w:rPr>
          <w:rStyle w:val="Char4"/>
          <w:rtl/>
        </w:rPr>
        <w:t xml:space="preserve"> را نزد ما روان نمود و ما نزدش داخل گرد</w:t>
      </w:r>
      <w:r w:rsidR="00B024C4">
        <w:rPr>
          <w:rStyle w:val="Char4"/>
          <w:rtl/>
        </w:rPr>
        <w:t>ی</w:t>
      </w:r>
      <w:r w:rsidRPr="0084314E">
        <w:rPr>
          <w:rStyle w:val="Char4"/>
          <w:rtl/>
        </w:rPr>
        <w:t>د</w:t>
      </w:r>
      <w:r w:rsidR="00B024C4">
        <w:rPr>
          <w:rStyle w:val="Char4"/>
          <w:rtl/>
        </w:rPr>
        <w:t>ی</w:t>
      </w:r>
      <w:r w:rsidRPr="0084314E">
        <w:rPr>
          <w:rStyle w:val="Char4"/>
          <w:rtl/>
        </w:rPr>
        <w:t>م، و</w:t>
      </w:r>
      <w:r w:rsidR="00B024C4">
        <w:rPr>
          <w:rStyle w:val="Char4"/>
          <w:rtl/>
        </w:rPr>
        <w:t>ی</w:t>
      </w:r>
      <w:r w:rsidRPr="0084314E">
        <w:rPr>
          <w:rStyle w:val="Char4"/>
          <w:rtl/>
        </w:rPr>
        <w:t xml:space="preserve"> از ما ت</w:t>
      </w:r>
      <w:r w:rsidR="00B024C4">
        <w:rPr>
          <w:rStyle w:val="Char4"/>
          <w:rtl/>
        </w:rPr>
        <w:t>ک</w:t>
      </w:r>
      <w:r w:rsidRPr="0084314E">
        <w:rPr>
          <w:rStyle w:val="Char4"/>
          <w:rtl/>
        </w:rPr>
        <w:t>رار گفته</w:t>
      </w:r>
      <w:r w:rsidR="00B024C4">
        <w:rPr>
          <w:rStyle w:val="Char4"/>
          <w:rtl/>
        </w:rPr>
        <w:t xml:space="preserve">‌مان </w:t>
      </w:r>
      <w:r w:rsidRPr="0084314E">
        <w:rPr>
          <w:rStyle w:val="Char4"/>
          <w:rtl/>
        </w:rPr>
        <w:t>را طلب نمود، و آن را برا</w:t>
      </w:r>
      <w:r w:rsidR="00B024C4">
        <w:rPr>
          <w:rStyle w:val="Char4"/>
          <w:rtl/>
        </w:rPr>
        <w:t>ی</w:t>
      </w:r>
      <w:r w:rsidRPr="0084314E">
        <w:rPr>
          <w:rStyle w:val="Char4"/>
          <w:rtl/>
        </w:rPr>
        <w:t>ش ت</w:t>
      </w:r>
      <w:r w:rsidR="00B024C4">
        <w:rPr>
          <w:rStyle w:val="Char4"/>
          <w:rtl/>
        </w:rPr>
        <w:t>ک</w:t>
      </w:r>
      <w:r w:rsidRPr="0084314E">
        <w:rPr>
          <w:rStyle w:val="Char4"/>
          <w:rtl/>
        </w:rPr>
        <w:t>رار نمود</w:t>
      </w:r>
      <w:r w:rsidR="00B024C4">
        <w:rPr>
          <w:rStyle w:val="Char4"/>
          <w:rtl/>
        </w:rPr>
        <w:t>ی</w:t>
      </w:r>
      <w:r w:rsidRPr="0084314E">
        <w:rPr>
          <w:rStyle w:val="Char4"/>
          <w:rtl/>
        </w:rPr>
        <w:t>م، بعد از آن چ</w:t>
      </w:r>
      <w:r w:rsidR="00B024C4">
        <w:rPr>
          <w:rStyle w:val="Char4"/>
          <w:rtl/>
        </w:rPr>
        <w:t>ی</w:t>
      </w:r>
      <w:r w:rsidRPr="0084314E">
        <w:rPr>
          <w:rStyle w:val="Char4"/>
          <w:rtl/>
        </w:rPr>
        <w:t>ز</w:t>
      </w:r>
      <w:r w:rsidR="00B024C4">
        <w:rPr>
          <w:rStyle w:val="Char4"/>
          <w:rtl/>
        </w:rPr>
        <w:t>ی</w:t>
      </w:r>
      <w:r w:rsidRPr="0084314E">
        <w:rPr>
          <w:rStyle w:val="Char4"/>
          <w:rtl/>
        </w:rPr>
        <w:t xml:space="preserve"> را چون صندوق بزرگ</w:t>
      </w:r>
      <w:r w:rsidR="00B024C4">
        <w:rPr>
          <w:rStyle w:val="Char4"/>
          <w:rtl/>
        </w:rPr>
        <w:t>ی</w:t>
      </w:r>
      <w:r w:rsidRPr="0084314E">
        <w:rPr>
          <w:rStyle w:val="Char4"/>
          <w:rtl/>
        </w:rPr>
        <w:t xml:space="preserve"> طلا</w:t>
      </w:r>
      <w:r w:rsidR="00B024C4">
        <w:rPr>
          <w:rStyle w:val="Char4"/>
          <w:rtl/>
        </w:rPr>
        <w:t>ک</w:t>
      </w:r>
      <w:r w:rsidRPr="0084314E">
        <w:rPr>
          <w:rStyle w:val="Char4"/>
          <w:rtl/>
        </w:rPr>
        <w:t>ار</w:t>
      </w:r>
      <w:r w:rsidR="00B024C4">
        <w:rPr>
          <w:rStyle w:val="Char4"/>
          <w:rtl/>
        </w:rPr>
        <w:t>ی</w:t>
      </w:r>
      <w:r w:rsidRPr="0084314E">
        <w:rPr>
          <w:rStyle w:val="Char4"/>
          <w:rtl/>
        </w:rPr>
        <w:t xml:space="preserve"> شده طلب نمود، و در آن خانه‏ها</w:t>
      </w:r>
      <w:r w:rsidR="00B024C4">
        <w:rPr>
          <w:rStyle w:val="Char4"/>
          <w:rtl/>
        </w:rPr>
        <w:t>ی</w:t>
      </w:r>
      <w:r w:rsidRPr="0084314E">
        <w:rPr>
          <w:rStyle w:val="Char4"/>
          <w:rtl/>
        </w:rPr>
        <w:t xml:space="preserve"> خرد، خرد وجود داشت، و برا</w:t>
      </w:r>
      <w:r w:rsidR="00B024C4">
        <w:rPr>
          <w:rStyle w:val="Char4"/>
          <w:rtl/>
        </w:rPr>
        <w:t>ی</w:t>
      </w:r>
      <w:r w:rsidRPr="0084314E">
        <w:rPr>
          <w:rStyle w:val="Char4"/>
          <w:rtl/>
        </w:rPr>
        <w:t xml:space="preserve"> خود دروازه</w:t>
      </w:r>
      <w:r w:rsidR="00697047">
        <w:rPr>
          <w:rStyle w:val="Char4"/>
          <w:rtl/>
        </w:rPr>
        <w:t xml:space="preserve">‌هایی </w:t>
      </w:r>
      <w:r w:rsidRPr="0084314E">
        <w:rPr>
          <w:rStyle w:val="Char4"/>
          <w:rtl/>
        </w:rPr>
        <w:t>داشت، آن گاه و</w:t>
      </w:r>
      <w:r w:rsidR="00B024C4">
        <w:rPr>
          <w:rStyle w:val="Char4"/>
          <w:rtl/>
        </w:rPr>
        <w:t>ی</w:t>
      </w:r>
      <w:r w:rsidRPr="0084314E">
        <w:rPr>
          <w:rStyle w:val="Char4"/>
          <w:rtl/>
        </w:rPr>
        <w:t xml:space="preserve"> خانه و قفل</w:t>
      </w:r>
      <w:r w:rsidR="00B024C4">
        <w:rPr>
          <w:rStyle w:val="Char4"/>
          <w:rtl/>
        </w:rPr>
        <w:t>ی</w:t>
      </w:r>
      <w:r w:rsidRPr="0084314E">
        <w:rPr>
          <w:rStyle w:val="Char4"/>
          <w:rtl/>
        </w:rPr>
        <w:t xml:space="preserve"> را باز نمود، و ابر</w:t>
      </w:r>
      <w:r w:rsidR="00B024C4">
        <w:rPr>
          <w:rStyle w:val="Char4"/>
          <w:rtl/>
        </w:rPr>
        <w:t>ی</w:t>
      </w:r>
      <w:r w:rsidRPr="0084314E">
        <w:rPr>
          <w:rStyle w:val="Char4"/>
          <w:rtl/>
        </w:rPr>
        <w:t>شم س</w:t>
      </w:r>
      <w:r w:rsidR="00B024C4">
        <w:rPr>
          <w:rStyle w:val="Char4"/>
          <w:rtl/>
        </w:rPr>
        <w:t>ی</w:t>
      </w:r>
      <w:r w:rsidRPr="0084314E">
        <w:rPr>
          <w:rStyle w:val="Char4"/>
          <w:rtl/>
        </w:rPr>
        <w:t>اه</w:t>
      </w:r>
      <w:r w:rsidR="00B024C4">
        <w:rPr>
          <w:rStyle w:val="Char4"/>
          <w:rtl/>
        </w:rPr>
        <w:t>ی</w:t>
      </w:r>
      <w:r w:rsidRPr="0084314E">
        <w:rPr>
          <w:rStyle w:val="Char4"/>
          <w:rtl/>
        </w:rPr>
        <w:t xml:space="preserve"> را ب</w:t>
      </w:r>
      <w:r w:rsidR="00B024C4">
        <w:rPr>
          <w:rStyle w:val="Char4"/>
          <w:rtl/>
        </w:rPr>
        <w:t>ی</w:t>
      </w:r>
      <w:r w:rsidRPr="0084314E">
        <w:rPr>
          <w:rStyle w:val="Char4"/>
          <w:rtl/>
        </w:rPr>
        <w:t xml:space="preserve">رون </w:t>
      </w:r>
      <w:r w:rsidR="00B024C4">
        <w:rPr>
          <w:rStyle w:val="Char4"/>
          <w:rtl/>
        </w:rPr>
        <w:t>ک</w:t>
      </w:r>
      <w:r w:rsidRPr="0084314E">
        <w:rPr>
          <w:rStyle w:val="Char4"/>
          <w:rtl/>
        </w:rPr>
        <w:t>ش</w:t>
      </w:r>
      <w:r w:rsidR="00B024C4">
        <w:rPr>
          <w:rStyle w:val="Char4"/>
          <w:rtl/>
        </w:rPr>
        <w:t>ی</w:t>
      </w:r>
      <w:r w:rsidRPr="0084314E">
        <w:rPr>
          <w:rStyle w:val="Char4"/>
          <w:rtl/>
        </w:rPr>
        <w:t>د، ما آن را گشود</w:t>
      </w:r>
      <w:r w:rsidR="00B024C4">
        <w:rPr>
          <w:rStyle w:val="Char4"/>
          <w:rtl/>
        </w:rPr>
        <w:t>ی</w:t>
      </w:r>
      <w:r w:rsidRPr="0084314E">
        <w:rPr>
          <w:rStyle w:val="Char4"/>
          <w:rtl/>
        </w:rPr>
        <w:t>م و متوجه شد</w:t>
      </w:r>
      <w:r w:rsidR="00B024C4">
        <w:rPr>
          <w:rStyle w:val="Char4"/>
          <w:rtl/>
        </w:rPr>
        <w:t>ی</w:t>
      </w:r>
      <w:r w:rsidRPr="0084314E">
        <w:rPr>
          <w:rStyle w:val="Char4"/>
          <w:rtl/>
        </w:rPr>
        <w:t xml:space="preserve">م </w:t>
      </w:r>
      <w:r w:rsidR="00B024C4">
        <w:rPr>
          <w:rStyle w:val="Char4"/>
          <w:rtl/>
        </w:rPr>
        <w:t>ک</w:t>
      </w:r>
      <w:r w:rsidRPr="0084314E">
        <w:rPr>
          <w:rStyle w:val="Char4"/>
          <w:rtl/>
        </w:rPr>
        <w:t>ه در آن ع</w:t>
      </w:r>
      <w:r w:rsidR="00B024C4">
        <w:rPr>
          <w:rStyle w:val="Char4"/>
          <w:rtl/>
        </w:rPr>
        <w:t>ک</w:t>
      </w:r>
      <w:r w:rsidRPr="0084314E">
        <w:rPr>
          <w:rStyle w:val="Char4"/>
          <w:rtl/>
        </w:rPr>
        <w:t>س</w:t>
      </w:r>
      <w:r w:rsidR="00B024C4">
        <w:rPr>
          <w:rStyle w:val="Char4"/>
          <w:rtl/>
        </w:rPr>
        <w:t>ی</w:t>
      </w:r>
      <w:r w:rsidRPr="0084314E">
        <w:rPr>
          <w:rStyle w:val="Char4"/>
          <w:rtl/>
        </w:rPr>
        <w:t xml:space="preserve"> است سرخرنگ و مرد</w:t>
      </w:r>
      <w:r w:rsidR="00B024C4">
        <w:rPr>
          <w:rStyle w:val="Char4"/>
          <w:rtl/>
        </w:rPr>
        <w:t>ی</w:t>
      </w:r>
      <w:r w:rsidRPr="0084314E">
        <w:rPr>
          <w:rStyle w:val="Char4"/>
          <w:rtl/>
        </w:rPr>
        <w:t xml:space="preserve"> است دارا</w:t>
      </w:r>
      <w:r w:rsidR="00B024C4">
        <w:rPr>
          <w:rStyle w:val="Char4"/>
          <w:rtl/>
        </w:rPr>
        <w:t>ی</w:t>
      </w:r>
      <w:r w:rsidRPr="0084314E">
        <w:rPr>
          <w:rStyle w:val="Char4"/>
          <w:rtl/>
        </w:rPr>
        <w:t xml:space="preserve"> چشمان بزرگ، سر</w:t>
      </w:r>
      <w:r w:rsidR="00B024C4">
        <w:rPr>
          <w:rStyle w:val="Char4"/>
          <w:rtl/>
        </w:rPr>
        <w:t>ی</w:t>
      </w:r>
      <w:r w:rsidRPr="0084314E">
        <w:rPr>
          <w:rStyle w:val="Char4"/>
          <w:rtl/>
        </w:rPr>
        <w:t>ن‏ها</w:t>
      </w:r>
      <w:r w:rsidR="00B024C4">
        <w:rPr>
          <w:rStyle w:val="Char4"/>
          <w:rtl/>
        </w:rPr>
        <w:t>ی</w:t>
      </w:r>
      <w:r w:rsidRPr="0084314E">
        <w:rPr>
          <w:rStyle w:val="Char4"/>
          <w:rtl/>
        </w:rPr>
        <w:t xml:space="preserve"> بزرگ، </w:t>
      </w:r>
      <w:r w:rsidR="00B024C4">
        <w:rPr>
          <w:rStyle w:val="Char4"/>
          <w:rtl/>
        </w:rPr>
        <w:t>ک</w:t>
      </w:r>
      <w:r w:rsidRPr="0084314E">
        <w:rPr>
          <w:rStyle w:val="Char4"/>
          <w:rtl/>
        </w:rPr>
        <w:t>ه مثل دراز</w:t>
      </w:r>
      <w:r w:rsidR="00B024C4">
        <w:rPr>
          <w:rStyle w:val="Char4"/>
          <w:rtl/>
        </w:rPr>
        <w:t>ی</w:t>
      </w:r>
      <w:r w:rsidRPr="0084314E">
        <w:rPr>
          <w:rStyle w:val="Char4"/>
          <w:rtl/>
        </w:rPr>
        <w:t xml:space="preserve"> گردنش را ند</w:t>
      </w:r>
      <w:r w:rsidR="00B024C4">
        <w:rPr>
          <w:rStyle w:val="Char4"/>
          <w:rtl/>
        </w:rPr>
        <w:t>ی</w:t>
      </w:r>
      <w:r w:rsidRPr="0084314E">
        <w:rPr>
          <w:rStyle w:val="Char4"/>
          <w:rtl/>
        </w:rPr>
        <w:t>ده‏ام، ر</w:t>
      </w:r>
      <w:r w:rsidR="00B024C4">
        <w:rPr>
          <w:rStyle w:val="Char4"/>
          <w:rtl/>
        </w:rPr>
        <w:t>ی</w:t>
      </w:r>
      <w:r w:rsidRPr="0084314E">
        <w:rPr>
          <w:rStyle w:val="Char4"/>
          <w:rtl/>
        </w:rPr>
        <w:t>ش ندارد و دو گ</w:t>
      </w:r>
      <w:r w:rsidR="00B024C4">
        <w:rPr>
          <w:rStyle w:val="Char4"/>
          <w:rtl/>
        </w:rPr>
        <w:t>ی</w:t>
      </w:r>
      <w:r w:rsidRPr="0084314E">
        <w:rPr>
          <w:rStyle w:val="Char4"/>
          <w:rtl/>
        </w:rPr>
        <w:t>سو</w:t>
      </w:r>
      <w:r w:rsidR="00B024C4">
        <w:rPr>
          <w:rStyle w:val="Char4"/>
          <w:rtl/>
        </w:rPr>
        <w:t xml:space="preserve"> </w:t>
      </w:r>
      <w:r w:rsidRPr="0084314E">
        <w:rPr>
          <w:rStyle w:val="Char4"/>
          <w:rtl/>
        </w:rPr>
        <w:t>دارد، و حس</w:t>
      </w:r>
      <w:r w:rsidR="00B024C4">
        <w:rPr>
          <w:rStyle w:val="Char4"/>
          <w:rtl/>
        </w:rPr>
        <w:t>ی</w:t>
      </w:r>
      <w:r w:rsidRPr="0084314E">
        <w:rPr>
          <w:rStyle w:val="Char4"/>
          <w:rtl/>
        </w:rPr>
        <w:t>ن‏تر</w:t>
      </w:r>
      <w:r w:rsidR="00B024C4">
        <w:rPr>
          <w:rStyle w:val="Char4"/>
          <w:rtl/>
        </w:rPr>
        <w:t>ی</w:t>
      </w:r>
      <w:r w:rsidRPr="0084314E">
        <w:rPr>
          <w:rStyle w:val="Char4"/>
          <w:rtl/>
        </w:rPr>
        <w:t>ن خلق خداوند است، گفت: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 xml:space="preserve">ن آدم </w:t>
      </w:r>
      <w:r w:rsidR="005410A1">
        <w:rPr>
          <w:rStyle w:val="Char4"/>
          <w:rFonts w:cs="CTraditional Arabic" w:hint="cs"/>
          <w:rtl/>
        </w:rPr>
        <w:t>÷</w:t>
      </w:r>
      <w:r w:rsidRPr="0084314E">
        <w:rPr>
          <w:rStyle w:val="Char4"/>
          <w:rtl/>
        </w:rPr>
        <w:t xml:space="preserve"> است، و</w:t>
      </w:r>
      <w:r w:rsidR="00B024C4">
        <w:rPr>
          <w:rStyle w:val="Char4"/>
          <w:rtl/>
        </w:rPr>
        <w:t>ی</w:t>
      </w:r>
      <w:r w:rsidRPr="0084314E">
        <w:rPr>
          <w:rStyle w:val="Char4"/>
          <w:rtl/>
        </w:rPr>
        <w:t xml:space="preserve"> پر مو</w:t>
      </w:r>
      <w:r w:rsidR="00B024C4">
        <w:rPr>
          <w:rStyle w:val="Char4"/>
          <w:rtl/>
        </w:rPr>
        <w:t>ی</w:t>
      </w:r>
      <w:r w:rsidRPr="0084314E">
        <w:rPr>
          <w:rStyle w:val="Char4"/>
          <w:rtl/>
        </w:rPr>
        <w:t>‏تر</w:t>
      </w:r>
      <w:r w:rsidR="00B024C4">
        <w:rPr>
          <w:rStyle w:val="Char4"/>
          <w:rtl/>
        </w:rPr>
        <w:t>ی</w:t>
      </w:r>
      <w:r w:rsidRPr="0084314E">
        <w:rPr>
          <w:rStyle w:val="Char4"/>
          <w:rtl/>
        </w:rPr>
        <w:t>ن مردم بود.</w:t>
      </w:r>
    </w:p>
    <w:p w:rsidR="001325DE" w:rsidRPr="0084314E" w:rsidRDefault="001325DE" w:rsidP="005410A1">
      <w:pPr>
        <w:pStyle w:val="PlainText"/>
        <w:ind w:firstLine="284"/>
        <w:jc w:val="both"/>
        <w:rPr>
          <w:rStyle w:val="Char4"/>
          <w:rtl/>
        </w:rPr>
      </w:pPr>
      <w:r w:rsidRPr="0084314E">
        <w:rPr>
          <w:rStyle w:val="Char4"/>
          <w:rtl/>
        </w:rPr>
        <w:t>بعد از آن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گشود، و از آن ابر</w:t>
      </w:r>
      <w:r w:rsidR="00B024C4">
        <w:rPr>
          <w:rStyle w:val="Char4"/>
          <w:rtl/>
        </w:rPr>
        <w:t>ی</w:t>
      </w:r>
      <w:r w:rsidRPr="0084314E">
        <w:rPr>
          <w:rStyle w:val="Char4"/>
          <w:rtl/>
        </w:rPr>
        <w:t>شم س</w:t>
      </w:r>
      <w:r w:rsidR="00B024C4">
        <w:rPr>
          <w:rStyle w:val="Char4"/>
          <w:rtl/>
        </w:rPr>
        <w:t>ی</w:t>
      </w:r>
      <w:r w:rsidRPr="0084314E">
        <w:rPr>
          <w:rStyle w:val="Char4"/>
          <w:rtl/>
        </w:rPr>
        <w:t>اه</w:t>
      </w:r>
      <w:r w:rsidR="00B024C4">
        <w:rPr>
          <w:rStyle w:val="Char4"/>
          <w:rtl/>
        </w:rPr>
        <w:t>ی</w:t>
      </w:r>
      <w:r w:rsidRPr="0084314E">
        <w:rPr>
          <w:rStyle w:val="Char4"/>
          <w:rtl/>
        </w:rPr>
        <w:t xml:space="preserve"> را ب</w:t>
      </w:r>
      <w:r w:rsidR="00B024C4">
        <w:rPr>
          <w:rStyle w:val="Char4"/>
          <w:rtl/>
        </w:rPr>
        <w:t>ی</w:t>
      </w:r>
      <w:r w:rsidRPr="0084314E">
        <w:rPr>
          <w:rStyle w:val="Char4"/>
          <w:rtl/>
        </w:rPr>
        <w:t>رون آورد، در ا</w:t>
      </w:r>
      <w:r w:rsidR="00B024C4">
        <w:rPr>
          <w:rStyle w:val="Char4"/>
          <w:rtl/>
        </w:rPr>
        <w:t>ی</w:t>
      </w:r>
      <w:r w:rsidRPr="0084314E">
        <w:rPr>
          <w:rStyle w:val="Char4"/>
          <w:rtl/>
        </w:rPr>
        <w:t>ن ابر</w:t>
      </w:r>
      <w:r w:rsidR="00B024C4">
        <w:rPr>
          <w:rStyle w:val="Char4"/>
          <w:rtl/>
        </w:rPr>
        <w:t>ی</w:t>
      </w:r>
      <w:r w:rsidRPr="0084314E">
        <w:rPr>
          <w:rStyle w:val="Char4"/>
          <w:rtl/>
        </w:rPr>
        <w:t>شم ع</w:t>
      </w:r>
      <w:r w:rsidR="00B024C4">
        <w:rPr>
          <w:rStyle w:val="Char4"/>
          <w:rtl/>
        </w:rPr>
        <w:t>ک</w:t>
      </w:r>
      <w:r w:rsidRPr="0084314E">
        <w:rPr>
          <w:rStyle w:val="Char4"/>
          <w:rtl/>
        </w:rPr>
        <w:t>س سف</w:t>
      </w:r>
      <w:r w:rsidR="00B024C4">
        <w:rPr>
          <w:rStyle w:val="Char4"/>
          <w:rtl/>
        </w:rPr>
        <w:t>ی</w:t>
      </w:r>
      <w:r w:rsidRPr="0084314E">
        <w:rPr>
          <w:rStyle w:val="Char4"/>
          <w:rtl/>
        </w:rPr>
        <w:t>د</w:t>
      </w:r>
      <w:r w:rsidR="00B024C4">
        <w:rPr>
          <w:rStyle w:val="Char4"/>
          <w:rtl/>
        </w:rPr>
        <w:t>ی</w:t>
      </w:r>
      <w:r w:rsidRPr="0084314E">
        <w:rPr>
          <w:rStyle w:val="Char4"/>
          <w:rtl/>
        </w:rPr>
        <w:t xml:space="preserve"> بود، موها</w:t>
      </w:r>
      <w:r w:rsidR="00B024C4">
        <w:rPr>
          <w:rStyle w:val="Char4"/>
          <w:rtl/>
        </w:rPr>
        <w:t>ی</w:t>
      </w:r>
      <w:r w:rsidRPr="0084314E">
        <w:rPr>
          <w:rStyle w:val="Char4"/>
          <w:rtl/>
        </w:rPr>
        <w:t xml:space="preserve"> پ</w:t>
      </w:r>
      <w:r w:rsidR="00B024C4">
        <w:rPr>
          <w:rStyle w:val="Char4"/>
          <w:rtl/>
        </w:rPr>
        <w:t>ی</w:t>
      </w:r>
      <w:r w:rsidRPr="0084314E">
        <w:rPr>
          <w:rStyle w:val="Char4"/>
          <w:rtl/>
        </w:rPr>
        <w:t>چ</w:t>
      </w:r>
      <w:r w:rsidR="00B024C4">
        <w:rPr>
          <w:rStyle w:val="Char4"/>
          <w:rtl/>
        </w:rPr>
        <w:t>ی</w:t>
      </w:r>
      <w:r w:rsidRPr="0084314E">
        <w:rPr>
          <w:rStyle w:val="Char4"/>
          <w:rtl/>
        </w:rPr>
        <w:t>ده داشت، چشمانش سرخ بود، سر بزرگ داشت و ر</w:t>
      </w:r>
      <w:r w:rsidR="00B024C4">
        <w:rPr>
          <w:rStyle w:val="Char4"/>
          <w:rtl/>
        </w:rPr>
        <w:t>ی</w:t>
      </w:r>
      <w:r w:rsidRPr="0084314E">
        <w:rPr>
          <w:rStyle w:val="Char4"/>
          <w:rtl/>
        </w:rPr>
        <w:t>شش ن</w:t>
      </w:r>
      <w:r w:rsidR="00B024C4">
        <w:rPr>
          <w:rStyle w:val="Char4"/>
          <w:rtl/>
        </w:rPr>
        <w:t>یک</w:t>
      </w:r>
      <w:r w:rsidRPr="0084314E">
        <w:rPr>
          <w:rStyle w:val="Char4"/>
          <w:rtl/>
        </w:rPr>
        <w:t>و و خوب بود، گفت: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 xml:space="preserve">ن نوح </w:t>
      </w:r>
      <w:r w:rsidR="005410A1">
        <w:rPr>
          <w:rStyle w:val="Char4"/>
          <w:rFonts w:cs="CTraditional Arabic" w:hint="cs"/>
          <w:rtl/>
        </w:rPr>
        <w:t>÷</w:t>
      </w:r>
      <w:r w:rsidRPr="0084314E">
        <w:rPr>
          <w:rStyle w:val="Char4"/>
          <w:rtl/>
        </w:rPr>
        <w:t xml:space="preserve"> است.</w:t>
      </w:r>
    </w:p>
    <w:p w:rsidR="001325DE" w:rsidRPr="001B059F" w:rsidRDefault="001325DE" w:rsidP="005410A1">
      <w:pPr>
        <w:pStyle w:val="PlainText"/>
        <w:ind w:firstLine="284"/>
        <w:jc w:val="both"/>
        <w:rPr>
          <w:rStyle w:val="Char4"/>
          <w:spacing w:val="-4"/>
          <w:rtl/>
        </w:rPr>
      </w:pPr>
      <w:r w:rsidRPr="001B059F">
        <w:rPr>
          <w:rStyle w:val="Char4"/>
          <w:spacing w:val="-4"/>
          <w:rtl/>
        </w:rPr>
        <w:t>باز دروازه د</w:t>
      </w:r>
      <w:r w:rsidR="00B024C4" w:rsidRPr="001B059F">
        <w:rPr>
          <w:rStyle w:val="Char4"/>
          <w:spacing w:val="-4"/>
          <w:rtl/>
        </w:rPr>
        <w:t>ی</w:t>
      </w:r>
      <w:r w:rsidRPr="001B059F">
        <w:rPr>
          <w:rStyle w:val="Char4"/>
          <w:spacing w:val="-4"/>
          <w:rtl/>
        </w:rPr>
        <w:t>گر</w:t>
      </w:r>
      <w:r w:rsidR="00B024C4" w:rsidRPr="001B059F">
        <w:rPr>
          <w:rStyle w:val="Char4"/>
          <w:spacing w:val="-4"/>
          <w:rtl/>
        </w:rPr>
        <w:t>ی</w:t>
      </w:r>
      <w:r w:rsidRPr="001B059F">
        <w:rPr>
          <w:rStyle w:val="Char4"/>
          <w:spacing w:val="-4"/>
          <w:rtl/>
        </w:rPr>
        <w:t xml:space="preserve"> را باز نمود، و ابر</w:t>
      </w:r>
      <w:r w:rsidR="00B024C4" w:rsidRPr="001B059F">
        <w:rPr>
          <w:rStyle w:val="Char4"/>
          <w:spacing w:val="-4"/>
          <w:rtl/>
        </w:rPr>
        <w:t>ی</w:t>
      </w:r>
      <w:r w:rsidRPr="001B059F">
        <w:rPr>
          <w:rStyle w:val="Char4"/>
          <w:spacing w:val="-4"/>
          <w:rtl/>
        </w:rPr>
        <w:t>شم س</w:t>
      </w:r>
      <w:r w:rsidR="00B024C4" w:rsidRPr="001B059F">
        <w:rPr>
          <w:rStyle w:val="Char4"/>
          <w:spacing w:val="-4"/>
          <w:rtl/>
        </w:rPr>
        <w:t>ی</w:t>
      </w:r>
      <w:r w:rsidRPr="001B059F">
        <w:rPr>
          <w:rStyle w:val="Char4"/>
          <w:spacing w:val="-4"/>
          <w:rtl/>
        </w:rPr>
        <w:t>اه</w:t>
      </w:r>
      <w:r w:rsidR="00B024C4" w:rsidRPr="001B059F">
        <w:rPr>
          <w:rStyle w:val="Char4"/>
          <w:spacing w:val="-4"/>
          <w:rtl/>
        </w:rPr>
        <w:t>ی</w:t>
      </w:r>
      <w:r w:rsidRPr="001B059F">
        <w:rPr>
          <w:rStyle w:val="Char4"/>
          <w:spacing w:val="-4"/>
          <w:rtl/>
        </w:rPr>
        <w:t xml:space="preserve"> را ب</w:t>
      </w:r>
      <w:r w:rsidR="00B024C4" w:rsidRPr="001B059F">
        <w:rPr>
          <w:rStyle w:val="Char4"/>
          <w:spacing w:val="-4"/>
          <w:rtl/>
        </w:rPr>
        <w:t>ی</w:t>
      </w:r>
      <w:r w:rsidRPr="001B059F">
        <w:rPr>
          <w:rStyle w:val="Char4"/>
          <w:spacing w:val="-4"/>
          <w:rtl/>
        </w:rPr>
        <w:t>رون آورد، در آن مرد خ</w:t>
      </w:r>
      <w:r w:rsidR="00B024C4" w:rsidRPr="001B059F">
        <w:rPr>
          <w:rStyle w:val="Char4"/>
          <w:spacing w:val="-4"/>
          <w:rtl/>
        </w:rPr>
        <w:t>ی</w:t>
      </w:r>
      <w:r w:rsidRPr="001B059F">
        <w:rPr>
          <w:rStyle w:val="Char4"/>
          <w:spacing w:val="-4"/>
          <w:rtl/>
        </w:rPr>
        <w:t>ل</w:t>
      </w:r>
      <w:r w:rsidR="00B024C4" w:rsidRPr="001B059F">
        <w:rPr>
          <w:rStyle w:val="Char4"/>
          <w:spacing w:val="-4"/>
          <w:rtl/>
        </w:rPr>
        <w:t>ی</w:t>
      </w:r>
      <w:r w:rsidRPr="001B059F">
        <w:rPr>
          <w:rStyle w:val="Char4"/>
          <w:spacing w:val="-4"/>
          <w:rtl/>
        </w:rPr>
        <w:t xml:space="preserve"> سف</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 xml:space="preserve"> بود، چشمان ز</w:t>
      </w:r>
      <w:r w:rsidR="00B024C4" w:rsidRPr="001B059F">
        <w:rPr>
          <w:rStyle w:val="Char4"/>
          <w:spacing w:val="-4"/>
          <w:rtl/>
        </w:rPr>
        <w:t>ی</w:t>
      </w:r>
      <w:r w:rsidRPr="001B059F">
        <w:rPr>
          <w:rStyle w:val="Char4"/>
          <w:spacing w:val="-4"/>
          <w:rtl/>
        </w:rPr>
        <w:t>با داشت، جب</w:t>
      </w:r>
      <w:r w:rsidR="00B024C4" w:rsidRPr="001B059F">
        <w:rPr>
          <w:rStyle w:val="Char4"/>
          <w:spacing w:val="-4"/>
          <w:rtl/>
        </w:rPr>
        <w:t>ی</w:t>
      </w:r>
      <w:r w:rsidRPr="001B059F">
        <w:rPr>
          <w:rStyle w:val="Char4"/>
          <w:spacing w:val="-4"/>
          <w:rtl/>
        </w:rPr>
        <w:t>نش گشاده بود، رخسار دراز داشت، ر</w:t>
      </w:r>
      <w:r w:rsidR="00B024C4" w:rsidRPr="001B059F">
        <w:rPr>
          <w:rStyle w:val="Char4"/>
          <w:spacing w:val="-4"/>
          <w:rtl/>
        </w:rPr>
        <w:t>ی</w:t>
      </w:r>
      <w:r w:rsidRPr="001B059F">
        <w:rPr>
          <w:rStyle w:val="Char4"/>
          <w:spacing w:val="-4"/>
          <w:rtl/>
        </w:rPr>
        <w:t>شش سف</w:t>
      </w:r>
      <w:r w:rsidR="00B024C4" w:rsidRPr="001B059F">
        <w:rPr>
          <w:rStyle w:val="Char4"/>
          <w:spacing w:val="-4"/>
          <w:rtl/>
        </w:rPr>
        <w:t>ی</w:t>
      </w:r>
      <w:r w:rsidRPr="001B059F">
        <w:rPr>
          <w:rStyle w:val="Char4"/>
          <w:spacing w:val="-4"/>
          <w:rtl/>
        </w:rPr>
        <w:t>د بود، گو</w:t>
      </w:r>
      <w:r w:rsidR="00B024C4" w:rsidRPr="001B059F">
        <w:rPr>
          <w:rStyle w:val="Char4"/>
          <w:spacing w:val="-4"/>
          <w:rtl/>
        </w:rPr>
        <w:t>یی</w:t>
      </w:r>
      <w:r w:rsidRPr="001B059F">
        <w:rPr>
          <w:rStyle w:val="Char4"/>
          <w:spacing w:val="-4"/>
          <w:rtl/>
        </w:rPr>
        <w:t xml:space="preserve"> تبسم م</w:t>
      </w:r>
      <w:r w:rsidR="00B024C4" w:rsidRPr="001B059F">
        <w:rPr>
          <w:rStyle w:val="Char4"/>
          <w:spacing w:val="-4"/>
          <w:rtl/>
        </w:rPr>
        <w:t>ی</w:t>
      </w:r>
      <w:r w:rsidRPr="001B059F">
        <w:rPr>
          <w:rStyle w:val="Char4"/>
          <w:spacing w:val="-4"/>
          <w:rtl/>
        </w:rPr>
        <w:t>‏</w:t>
      </w:r>
      <w:r w:rsidR="00B024C4" w:rsidRPr="001B059F">
        <w:rPr>
          <w:rStyle w:val="Char4"/>
          <w:spacing w:val="-4"/>
          <w:rtl/>
        </w:rPr>
        <w:t>ک</w:t>
      </w:r>
      <w:r w:rsidRPr="001B059F">
        <w:rPr>
          <w:rStyle w:val="Char4"/>
          <w:spacing w:val="-4"/>
          <w:rtl/>
        </w:rPr>
        <w:t>ند، گفت: آ</w:t>
      </w:r>
      <w:r w:rsidR="00B024C4" w:rsidRPr="001B059F">
        <w:rPr>
          <w:rStyle w:val="Char4"/>
          <w:spacing w:val="-4"/>
          <w:rtl/>
        </w:rPr>
        <w:t>ی</w:t>
      </w:r>
      <w:r w:rsidRPr="001B059F">
        <w:rPr>
          <w:rStyle w:val="Char4"/>
          <w:spacing w:val="-4"/>
          <w:rtl/>
        </w:rPr>
        <w:t>ا ا</w:t>
      </w:r>
      <w:r w:rsidR="00B024C4" w:rsidRPr="001B059F">
        <w:rPr>
          <w:rStyle w:val="Char4"/>
          <w:spacing w:val="-4"/>
          <w:rtl/>
        </w:rPr>
        <w:t>ی</w:t>
      </w:r>
      <w:r w:rsidRPr="001B059F">
        <w:rPr>
          <w:rStyle w:val="Char4"/>
          <w:spacing w:val="-4"/>
          <w:rtl/>
        </w:rPr>
        <w:t>ن را م</w:t>
      </w:r>
      <w:r w:rsidR="00B024C4" w:rsidRPr="001B059F">
        <w:rPr>
          <w:rStyle w:val="Char4"/>
          <w:spacing w:val="-4"/>
          <w:rtl/>
        </w:rPr>
        <w:t>ی</w:t>
      </w:r>
      <w:r w:rsidRPr="001B059F">
        <w:rPr>
          <w:rStyle w:val="Char4"/>
          <w:spacing w:val="-4"/>
          <w:rtl/>
        </w:rPr>
        <w:t>‏شناس</w:t>
      </w:r>
      <w:r w:rsidR="00B024C4" w:rsidRPr="001B059F">
        <w:rPr>
          <w:rStyle w:val="Char4"/>
          <w:spacing w:val="-4"/>
          <w:rtl/>
        </w:rPr>
        <w:t>ی</w:t>
      </w:r>
      <w:r w:rsidRPr="001B059F">
        <w:rPr>
          <w:rStyle w:val="Char4"/>
          <w:spacing w:val="-4"/>
          <w:rtl/>
        </w:rPr>
        <w:t>د؟ گفت</w:t>
      </w:r>
      <w:r w:rsidR="00B024C4" w:rsidRPr="001B059F">
        <w:rPr>
          <w:rStyle w:val="Char4"/>
          <w:spacing w:val="-4"/>
          <w:rtl/>
        </w:rPr>
        <w:t>ی</w:t>
      </w:r>
      <w:r w:rsidRPr="001B059F">
        <w:rPr>
          <w:rStyle w:val="Char4"/>
          <w:spacing w:val="-4"/>
          <w:rtl/>
        </w:rPr>
        <w:t>م: نخ</w:t>
      </w:r>
      <w:r w:rsidR="00B024C4" w:rsidRPr="001B059F">
        <w:rPr>
          <w:rStyle w:val="Char4"/>
          <w:spacing w:val="-4"/>
          <w:rtl/>
        </w:rPr>
        <w:t>ی</w:t>
      </w:r>
      <w:r w:rsidRPr="001B059F">
        <w:rPr>
          <w:rStyle w:val="Char4"/>
          <w:spacing w:val="-4"/>
          <w:rtl/>
        </w:rPr>
        <w:t>ر، گفت: ا</w:t>
      </w:r>
      <w:r w:rsidR="00B024C4" w:rsidRPr="001B059F">
        <w:rPr>
          <w:rStyle w:val="Char4"/>
          <w:spacing w:val="-4"/>
          <w:rtl/>
        </w:rPr>
        <w:t>ی</w:t>
      </w:r>
      <w:r w:rsidRPr="001B059F">
        <w:rPr>
          <w:rStyle w:val="Char4"/>
          <w:spacing w:val="-4"/>
          <w:rtl/>
        </w:rPr>
        <w:t>ن ابراه</w:t>
      </w:r>
      <w:r w:rsidR="00B024C4" w:rsidRPr="001B059F">
        <w:rPr>
          <w:rStyle w:val="Char4"/>
          <w:spacing w:val="-4"/>
          <w:rtl/>
        </w:rPr>
        <w:t>ی</w:t>
      </w:r>
      <w:r w:rsidRPr="001B059F">
        <w:rPr>
          <w:rStyle w:val="Char4"/>
          <w:spacing w:val="-4"/>
          <w:rtl/>
        </w:rPr>
        <w:t xml:space="preserve">م </w:t>
      </w:r>
      <w:r w:rsidR="005410A1" w:rsidRPr="001B059F">
        <w:rPr>
          <w:rStyle w:val="Char4"/>
          <w:rFonts w:cs="CTraditional Arabic" w:hint="cs"/>
          <w:spacing w:val="-4"/>
          <w:rtl/>
        </w:rPr>
        <w:t>÷</w:t>
      </w:r>
      <w:r w:rsidRPr="001B059F">
        <w:rPr>
          <w:rStyle w:val="Char4"/>
          <w:spacing w:val="-4"/>
          <w:rtl/>
        </w:rPr>
        <w:t xml:space="preserve"> است.</w:t>
      </w:r>
    </w:p>
    <w:p w:rsidR="001325DE" w:rsidRPr="0084314E" w:rsidRDefault="001325DE" w:rsidP="0084314E">
      <w:pPr>
        <w:pStyle w:val="PlainText"/>
        <w:ind w:firstLine="284"/>
        <w:jc w:val="both"/>
        <w:rPr>
          <w:rStyle w:val="Char4"/>
          <w:rtl/>
        </w:rPr>
      </w:pPr>
      <w:r w:rsidRPr="0084314E">
        <w:rPr>
          <w:rStyle w:val="Char4"/>
          <w:rtl/>
        </w:rPr>
        <w:t>بعد از آن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باز نمود، و در آن ع</w:t>
      </w:r>
      <w:r w:rsidR="00B024C4">
        <w:rPr>
          <w:rStyle w:val="Char4"/>
          <w:rtl/>
        </w:rPr>
        <w:t>ک</w:t>
      </w:r>
      <w:r w:rsidRPr="0084314E">
        <w:rPr>
          <w:rStyle w:val="Char4"/>
          <w:rtl/>
        </w:rPr>
        <w:t>س سف</w:t>
      </w:r>
      <w:r w:rsidR="00B024C4">
        <w:rPr>
          <w:rStyle w:val="Char4"/>
          <w:rtl/>
        </w:rPr>
        <w:t>ی</w:t>
      </w:r>
      <w:r w:rsidRPr="0084314E">
        <w:rPr>
          <w:rStyle w:val="Char4"/>
          <w:rtl/>
        </w:rPr>
        <w:t>د</w:t>
      </w:r>
      <w:r w:rsidR="00B024C4">
        <w:rPr>
          <w:rStyle w:val="Char4"/>
          <w:rtl/>
        </w:rPr>
        <w:t>ی</w:t>
      </w:r>
      <w:r w:rsidRPr="0084314E">
        <w:rPr>
          <w:rStyle w:val="Char4"/>
          <w:rtl/>
        </w:rPr>
        <w:t xml:space="preserve"> بود، ناگهان متوجه شد</w:t>
      </w:r>
      <w:r w:rsidR="00B024C4">
        <w:rPr>
          <w:rStyle w:val="Char4"/>
          <w:rtl/>
        </w:rPr>
        <w:t>ی</w:t>
      </w:r>
      <w:r w:rsidRPr="0084314E">
        <w:rPr>
          <w:rStyle w:val="Char4"/>
          <w:rtl/>
        </w:rPr>
        <w:t xml:space="preserve">م، </w:t>
      </w:r>
      <w:r w:rsidR="00B024C4">
        <w:rPr>
          <w:rStyle w:val="Char4"/>
          <w:rtl/>
        </w:rPr>
        <w:t>ک</w:t>
      </w:r>
      <w:r w:rsidRPr="0084314E">
        <w:rPr>
          <w:rStyle w:val="Char4"/>
          <w:rtl/>
        </w:rPr>
        <w:t>ه و</w:t>
      </w:r>
      <w:r w:rsidR="00B024C4">
        <w:rPr>
          <w:rStyle w:val="Char4"/>
          <w:rtl/>
        </w:rPr>
        <w:t>ی</w:t>
      </w:r>
      <w:r w:rsidRPr="0084314E">
        <w:rPr>
          <w:rStyle w:val="Char4"/>
          <w:rtl/>
        </w:rPr>
        <w:t>، به خدا سوگند، رسول خداست، گفت: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آر</w:t>
      </w:r>
      <w:r w:rsidR="00B024C4">
        <w:rPr>
          <w:rStyle w:val="Char4"/>
          <w:rtl/>
        </w:rPr>
        <w:t>ی</w:t>
      </w:r>
      <w:r w:rsidRPr="0084314E">
        <w:rPr>
          <w:rStyle w:val="Char4"/>
          <w:rtl/>
        </w:rPr>
        <w:t>، ا</w:t>
      </w:r>
      <w:r w:rsidR="00B024C4">
        <w:rPr>
          <w:rStyle w:val="Char4"/>
          <w:rtl/>
        </w:rPr>
        <w:t>ی</w:t>
      </w:r>
      <w:r w:rsidRPr="0084314E">
        <w:rPr>
          <w:rStyle w:val="Char4"/>
          <w:rtl/>
        </w:rPr>
        <w:t xml:space="preserve">ن محمد رسول خدا </w:t>
      </w:r>
      <w:r>
        <w:rPr>
          <w:rFonts w:cs="CTraditional Arabic" w:hint="cs"/>
          <w:sz w:val="28"/>
          <w:szCs w:val="28"/>
          <w:rtl/>
        </w:rPr>
        <w:t>ص</w:t>
      </w:r>
      <w:r w:rsidRPr="0084314E">
        <w:rPr>
          <w:rStyle w:val="Char4"/>
          <w:rtl/>
        </w:rPr>
        <w:t xml:space="preserve"> است، م</w:t>
      </w:r>
      <w:r w:rsidR="00B024C4">
        <w:rPr>
          <w:rStyle w:val="Char4"/>
          <w:rtl/>
        </w:rPr>
        <w:t>ی</w:t>
      </w:r>
      <w:r w:rsidRPr="0084314E">
        <w:rPr>
          <w:rStyle w:val="Char4"/>
          <w:rtl/>
        </w:rPr>
        <w:t>‏افزا</w:t>
      </w:r>
      <w:r w:rsidR="00B024C4">
        <w:rPr>
          <w:rStyle w:val="Char4"/>
          <w:rtl/>
        </w:rPr>
        <w:t>ی</w:t>
      </w:r>
      <w:r w:rsidRPr="0084314E">
        <w:rPr>
          <w:rStyle w:val="Char4"/>
          <w:rtl/>
        </w:rPr>
        <w:t>د: و ما گر</w:t>
      </w:r>
      <w:r w:rsidR="00B024C4">
        <w:rPr>
          <w:rStyle w:val="Char4"/>
          <w:rtl/>
        </w:rPr>
        <w:t>ی</w:t>
      </w:r>
      <w:r w:rsidRPr="0084314E">
        <w:rPr>
          <w:rStyle w:val="Char4"/>
          <w:rtl/>
        </w:rPr>
        <w:t>ست</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خدا م</w:t>
      </w:r>
      <w:r w:rsidR="00B024C4">
        <w:rPr>
          <w:rStyle w:val="Char4"/>
          <w:rtl/>
        </w:rPr>
        <w:t>ی</w:t>
      </w:r>
      <w:r w:rsidRPr="0084314E">
        <w:rPr>
          <w:rStyle w:val="Char4"/>
          <w:rtl/>
        </w:rPr>
        <w:t xml:space="preserve">‏داند، </w:t>
      </w:r>
      <w:r w:rsidR="00B024C4">
        <w:rPr>
          <w:rStyle w:val="Char4"/>
          <w:rtl/>
        </w:rPr>
        <w:t>ک</w:t>
      </w:r>
      <w:r w:rsidRPr="0084314E">
        <w:rPr>
          <w:rStyle w:val="Char4"/>
          <w:rtl/>
        </w:rPr>
        <w:t>ه و</w:t>
      </w:r>
      <w:r w:rsidR="00B024C4">
        <w:rPr>
          <w:rStyle w:val="Char4"/>
          <w:rtl/>
        </w:rPr>
        <w:t>ی</w:t>
      </w:r>
      <w:r w:rsidRPr="0084314E">
        <w:rPr>
          <w:rStyle w:val="Char4"/>
          <w:rtl/>
        </w:rPr>
        <w:t xml:space="preserve"> از جا</w:t>
      </w:r>
      <w:r w:rsidR="00B024C4">
        <w:rPr>
          <w:rStyle w:val="Char4"/>
          <w:rtl/>
        </w:rPr>
        <w:t>ی</w:t>
      </w:r>
      <w:r w:rsidRPr="0084314E">
        <w:rPr>
          <w:rStyle w:val="Char4"/>
          <w:rtl/>
        </w:rPr>
        <w:t>ش برخاست و بعد از آن نشست، و گفت: به خدا سوگند، و</w:t>
      </w:r>
      <w:r w:rsidR="00B024C4">
        <w:rPr>
          <w:rStyle w:val="Char4"/>
          <w:rtl/>
        </w:rPr>
        <w:t>ی</w:t>
      </w:r>
      <w:r w:rsidRPr="0084314E">
        <w:rPr>
          <w:rStyle w:val="Char4"/>
          <w:rtl/>
        </w:rPr>
        <w:t xml:space="preserve"> همان است، گفت</w:t>
      </w:r>
      <w:r w:rsidR="00B024C4">
        <w:rPr>
          <w:rStyle w:val="Char4"/>
          <w:rtl/>
        </w:rPr>
        <w:t>ی</w:t>
      </w:r>
      <w:r w:rsidRPr="0084314E">
        <w:rPr>
          <w:rStyle w:val="Char4"/>
          <w:rtl/>
        </w:rPr>
        <w:t>م: آر</w:t>
      </w:r>
      <w:r w:rsidR="00B024C4">
        <w:rPr>
          <w:rStyle w:val="Char4"/>
          <w:rtl/>
        </w:rPr>
        <w:t>ی</w:t>
      </w:r>
      <w:r w:rsidRPr="0084314E">
        <w:rPr>
          <w:rStyle w:val="Char4"/>
          <w:rtl/>
        </w:rPr>
        <w:t>، ا</w:t>
      </w:r>
      <w:r w:rsidR="00B024C4">
        <w:rPr>
          <w:rStyle w:val="Char4"/>
          <w:rtl/>
        </w:rPr>
        <w:t>ی</w:t>
      </w:r>
      <w:r w:rsidRPr="0084314E">
        <w:rPr>
          <w:rStyle w:val="Char4"/>
          <w:rtl/>
        </w:rPr>
        <w:t>ن همان است، گو</w:t>
      </w:r>
      <w:r w:rsidR="00B024C4">
        <w:rPr>
          <w:rStyle w:val="Char4"/>
          <w:rtl/>
        </w:rPr>
        <w:t>یی</w:t>
      </w:r>
      <w:r w:rsidRPr="0084314E">
        <w:rPr>
          <w:rStyle w:val="Char4"/>
          <w:rtl/>
        </w:rPr>
        <w:t xml:space="preserve"> </w:t>
      </w:r>
      <w:r w:rsidR="00B024C4">
        <w:rPr>
          <w:rStyle w:val="Char4"/>
          <w:rtl/>
        </w:rPr>
        <w:t>ک</w:t>
      </w:r>
      <w:r w:rsidRPr="0084314E">
        <w:rPr>
          <w:rStyle w:val="Char4"/>
          <w:rtl/>
        </w:rPr>
        <w:t>ه تو به سو</w:t>
      </w:r>
      <w:r w:rsidR="00B024C4">
        <w:rPr>
          <w:rStyle w:val="Char4"/>
          <w:rtl/>
        </w:rPr>
        <w:t>ی</w:t>
      </w:r>
      <w:r w:rsidRPr="0084314E">
        <w:rPr>
          <w:rStyle w:val="Char4"/>
          <w:rtl/>
        </w:rPr>
        <w:t>ش نگاه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و</w:t>
      </w:r>
      <w:r w:rsidR="00B024C4">
        <w:rPr>
          <w:rStyle w:val="Char4"/>
          <w:rtl/>
        </w:rPr>
        <w:t>ی</w:t>
      </w:r>
      <w:r w:rsidRPr="0084314E">
        <w:rPr>
          <w:rStyle w:val="Char4"/>
          <w:rtl/>
        </w:rPr>
        <w:t xml:space="preserve"> ساعت</w:t>
      </w:r>
      <w:r w:rsidR="00B024C4">
        <w:rPr>
          <w:rStyle w:val="Char4"/>
          <w:rtl/>
        </w:rPr>
        <w:t>ی</w:t>
      </w:r>
      <w:r w:rsidRPr="0084314E">
        <w:rPr>
          <w:rStyle w:val="Char4"/>
          <w:rtl/>
        </w:rPr>
        <w:t xml:space="preserve"> درنگ نمود و </w:t>
      </w:r>
      <w:r w:rsidR="00B024C4">
        <w:rPr>
          <w:rStyle w:val="Char4"/>
          <w:rtl/>
        </w:rPr>
        <w:t xml:space="preserve">به‌سوی </w:t>
      </w:r>
      <w:r w:rsidRPr="0084314E">
        <w:rPr>
          <w:rStyle w:val="Char4"/>
          <w:rtl/>
        </w:rPr>
        <w:t>آن ع</w:t>
      </w:r>
      <w:r w:rsidR="00B024C4">
        <w:rPr>
          <w:rStyle w:val="Char4"/>
          <w:rtl/>
        </w:rPr>
        <w:t>ک</w:t>
      </w:r>
      <w:r w:rsidRPr="0084314E">
        <w:rPr>
          <w:rStyle w:val="Char4"/>
          <w:rtl/>
        </w:rPr>
        <w:t>س نگاه م</w:t>
      </w:r>
      <w:r w:rsidR="00B024C4">
        <w:rPr>
          <w:rStyle w:val="Char4"/>
          <w:rtl/>
        </w:rPr>
        <w:t>ی</w:t>
      </w:r>
      <w:r w:rsidRPr="0084314E">
        <w:rPr>
          <w:rStyle w:val="Char4"/>
          <w:rtl/>
        </w:rPr>
        <w:t>‏نمود، بعد از آن گفت: ا</w:t>
      </w:r>
      <w:r w:rsidR="00B024C4">
        <w:rPr>
          <w:rStyle w:val="Char4"/>
          <w:rtl/>
        </w:rPr>
        <w:t>ی</w:t>
      </w:r>
      <w:r w:rsidRPr="0084314E">
        <w:rPr>
          <w:rStyle w:val="Char4"/>
          <w:rtl/>
        </w:rPr>
        <w:t>ن آخر</w:t>
      </w:r>
      <w:r w:rsidR="00B024C4">
        <w:rPr>
          <w:rStyle w:val="Char4"/>
          <w:rtl/>
        </w:rPr>
        <w:t>ی</w:t>
      </w:r>
      <w:r w:rsidRPr="0084314E">
        <w:rPr>
          <w:rStyle w:val="Char4"/>
          <w:rtl/>
        </w:rPr>
        <w:t>ن خانه‏ها بود، ول</w:t>
      </w:r>
      <w:r w:rsidR="00B024C4">
        <w:rPr>
          <w:rStyle w:val="Char4"/>
          <w:rtl/>
        </w:rPr>
        <w:t>ی</w:t>
      </w:r>
      <w:r w:rsidRPr="0084314E">
        <w:rPr>
          <w:rStyle w:val="Char4"/>
          <w:rtl/>
        </w:rPr>
        <w:t xml:space="preserve"> من آن را برا</w:t>
      </w:r>
      <w:r w:rsidR="00B024C4">
        <w:rPr>
          <w:rStyle w:val="Char4"/>
          <w:rtl/>
        </w:rPr>
        <w:t xml:space="preserve">ی‌تان </w:t>
      </w:r>
      <w:r w:rsidRPr="0084314E">
        <w:rPr>
          <w:rStyle w:val="Char4"/>
          <w:rtl/>
        </w:rPr>
        <w:t>عجله نمودم، تا آنچه را نزدتان هست بب</w:t>
      </w:r>
      <w:r w:rsidR="00B024C4">
        <w:rPr>
          <w:rStyle w:val="Char4"/>
          <w:rtl/>
        </w:rPr>
        <w:t>ی</w:t>
      </w:r>
      <w:r w:rsidRPr="0084314E">
        <w:rPr>
          <w:rStyle w:val="Char4"/>
          <w:rtl/>
        </w:rPr>
        <w:t>نم.</w:t>
      </w:r>
    </w:p>
    <w:p w:rsidR="001325DE" w:rsidRPr="001B059F" w:rsidRDefault="001325DE" w:rsidP="005410A1">
      <w:pPr>
        <w:pStyle w:val="PlainText"/>
        <w:ind w:firstLine="284"/>
        <w:jc w:val="both"/>
        <w:rPr>
          <w:rStyle w:val="Char4"/>
          <w:rtl/>
        </w:rPr>
      </w:pPr>
      <w:r w:rsidRPr="001B059F">
        <w:rPr>
          <w:rStyle w:val="Char4"/>
          <w:rtl/>
        </w:rPr>
        <w:t>باز دروازه د</w:t>
      </w:r>
      <w:r w:rsidR="00B024C4" w:rsidRPr="001B059F">
        <w:rPr>
          <w:rStyle w:val="Char4"/>
          <w:rtl/>
        </w:rPr>
        <w:t>ی</w:t>
      </w:r>
      <w:r w:rsidRPr="001B059F">
        <w:rPr>
          <w:rStyle w:val="Char4"/>
          <w:rtl/>
        </w:rPr>
        <w:t>گر</w:t>
      </w:r>
      <w:r w:rsidR="00B024C4" w:rsidRPr="001B059F">
        <w:rPr>
          <w:rStyle w:val="Char4"/>
          <w:rtl/>
        </w:rPr>
        <w:t>ی</w:t>
      </w:r>
      <w:r w:rsidRPr="001B059F">
        <w:rPr>
          <w:rStyle w:val="Char4"/>
          <w:rtl/>
        </w:rPr>
        <w:t xml:space="preserve"> را گشود، و ابر</w:t>
      </w:r>
      <w:r w:rsidR="00B024C4" w:rsidRPr="001B059F">
        <w:rPr>
          <w:rStyle w:val="Char4"/>
          <w:rtl/>
        </w:rPr>
        <w:t>ی</w:t>
      </w:r>
      <w:r w:rsidRPr="001B059F">
        <w:rPr>
          <w:rStyle w:val="Char4"/>
          <w:rtl/>
        </w:rPr>
        <w:t>شم س</w:t>
      </w:r>
      <w:r w:rsidR="00B024C4" w:rsidRPr="001B059F">
        <w:rPr>
          <w:rStyle w:val="Char4"/>
          <w:rtl/>
        </w:rPr>
        <w:t>ی</w:t>
      </w:r>
      <w:r w:rsidRPr="001B059F">
        <w:rPr>
          <w:rStyle w:val="Char4"/>
          <w:rtl/>
        </w:rPr>
        <w:t>اه</w:t>
      </w:r>
      <w:r w:rsidR="00B024C4" w:rsidRPr="001B059F">
        <w:rPr>
          <w:rStyle w:val="Char4"/>
          <w:rtl/>
        </w:rPr>
        <w:t>ی</w:t>
      </w:r>
      <w:r w:rsidRPr="001B059F">
        <w:rPr>
          <w:rStyle w:val="Char4"/>
          <w:rtl/>
        </w:rPr>
        <w:t xml:space="preserve"> را از آن </w:t>
      </w:r>
      <w:r w:rsidR="00B024C4" w:rsidRPr="001B059F">
        <w:rPr>
          <w:rStyle w:val="Char4"/>
          <w:rtl/>
        </w:rPr>
        <w:t>ک</w:t>
      </w:r>
      <w:r w:rsidRPr="001B059F">
        <w:rPr>
          <w:rStyle w:val="Char4"/>
          <w:rtl/>
        </w:rPr>
        <w:t>ش</w:t>
      </w:r>
      <w:r w:rsidR="00B024C4" w:rsidRPr="001B059F">
        <w:rPr>
          <w:rStyle w:val="Char4"/>
          <w:rtl/>
        </w:rPr>
        <w:t>ی</w:t>
      </w:r>
      <w:r w:rsidRPr="001B059F">
        <w:rPr>
          <w:rStyle w:val="Char4"/>
          <w:rtl/>
        </w:rPr>
        <w:t>د، در آن ع</w:t>
      </w:r>
      <w:r w:rsidR="00B024C4" w:rsidRPr="001B059F">
        <w:rPr>
          <w:rStyle w:val="Char4"/>
          <w:rtl/>
        </w:rPr>
        <w:t>ک</w:t>
      </w:r>
      <w:r w:rsidRPr="001B059F">
        <w:rPr>
          <w:rStyle w:val="Char4"/>
          <w:rtl/>
        </w:rPr>
        <w:t>س</w:t>
      </w:r>
      <w:r w:rsidR="00B024C4" w:rsidRPr="001B059F">
        <w:rPr>
          <w:rStyle w:val="Char4"/>
          <w:rtl/>
        </w:rPr>
        <w:t>ی</w:t>
      </w:r>
      <w:r w:rsidRPr="001B059F">
        <w:rPr>
          <w:rStyle w:val="Char4"/>
          <w:rtl/>
        </w:rPr>
        <w:t xml:space="preserve"> بود گندمگون و س</w:t>
      </w:r>
      <w:r w:rsidR="00B024C4" w:rsidRPr="001B059F">
        <w:rPr>
          <w:rStyle w:val="Char4"/>
          <w:rtl/>
        </w:rPr>
        <w:t>ی</w:t>
      </w:r>
      <w:r w:rsidRPr="001B059F">
        <w:rPr>
          <w:rStyle w:val="Char4"/>
          <w:rtl/>
        </w:rPr>
        <w:t>اه، مرد</w:t>
      </w:r>
      <w:r w:rsidR="00B024C4" w:rsidRPr="001B059F">
        <w:rPr>
          <w:rStyle w:val="Char4"/>
          <w:rtl/>
        </w:rPr>
        <w:t>ی</w:t>
      </w:r>
      <w:r w:rsidRPr="001B059F">
        <w:rPr>
          <w:rStyle w:val="Char4"/>
          <w:rtl/>
        </w:rPr>
        <w:t xml:space="preserve"> بود دارا</w:t>
      </w:r>
      <w:r w:rsidR="00B024C4" w:rsidRPr="001B059F">
        <w:rPr>
          <w:rStyle w:val="Char4"/>
          <w:rtl/>
        </w:rPr>
        <w:t>ی</w:t>
      </w:r>
      <w:r w:rsidRPr="001B059F">
        <w:rPr>
          <w:rStyle w:val="Char4"/>
          <w:rtl/>
        </w:rPr>
        <w:t xml:space="preserve"> مو</w:t>
      </w:r>
      <w:r w:rsidR="00B024C4" w:rsidRPr="001B059F">
        <w:rPr>
          <w:rStyle w:val="Char4"/>
          <w:rtl/>
        </w:rPr>
        <w:t>ی</w:t>
      </w:r>
      <w:r w:rsidRPr="001B059F">
        <w:rPr>
          <w:rStyle w:val="Char4"/>
          <w:rtl/>
        </w:rPr>
        <w:t>‏ها</w:t>
      </w:r>
      <w:r w:rsidR="00B024C4" w:rsidRPr="001B059F">
        <w:rPr>
          <w:rStyle w:val="Char4"/>
          <w:rtl/>
        </w:rPr>
        <w:t>ی</w:t>
      </w:r>
      <w:r w:rsidRPr="001B059F">
        <w:rPr>
          <w:rStyle w:val="Char4"/>
          <w:rtl/>
        </w:rPr>
        <w:t xml:space="preserve"> بس</w:t>
      </w:r>
      <w:r w:rsidR="00B024C4" w:rsidRPr="001B059F">
        <w:rPr>
          <w:rStyle w:val="Char4"/>
          <w:rtl/>
        </w:rPr>
        <w:t>ی</w:t>
      </w:r>
      <w:r w:rsidRPr="001B059F">
        <w:rPr>
          <w:rStyle w:val="Char4"/>
          <w:rtl/>
        </w:rPr>
        <w:t>ار پ</w:t>
      </w:r>
      <w:r w:rsidR="00B024C4" w:rsidRPr="001B059F">
        <w:rPr>
          <w:rStyle w:val="Char4"/>
          <w:rtl/>
        </w:rPr>
        <w:t>ی</w:t>
      </w:r>
      <w:r w:rsidRPr="001B059F">
        <w:rPr>
          <w:rStyle w:val="Char4"/>
          <w:rtl/>
        </w:rPr>
        <w:t>چ</w:t>
      </w:r>
      <w:r w:rsidR="00B024C4" w:rsidRPr="001B059F">
        <w:rPr>
          <w:rStyle w:val="Char4"/>
          <w:rtl/>
        </w:rPr>
        <w:t>ی</w:t>
      </w:r>
      <w:r w:rsidRPr="001B059F">
        <w:rPr>
          <w:rStyle w:val="Char4"/>
          <w:rtl/>
        </w:rPr>
        <w:t>ده، چشمان فرو رفته، ت</w:t>
      </w:r>
      <w:r w:rsidR="00B024C4" w:rsidRPr="001B059F">
        <w:rPr>
          <w:rStyle w:val="Char4"/>
          <w:rtl/>
        </w:rPr>
        <w:t>ی</w:t>
      </w:r>
      <w:r w:rsidRPr="001B059F">
        <w:rPr>
          <w:rStyle w:val="Char4"/>
          <w:rtl/>
        </w:rPr>
        <w:t>زب</w:t>
      </w:r>
      <w:r w:rsidR="00B024C4" w:rsidRPr="001B059F">
        <w:rPr>
          <w:rStyle w:val="Char4"/>
          <w:rtl/>
        </w:rPr>
        <w:t>ی</w:t>
      </w:r>
      <w:r w:rsidRPr="001B059F">
        <w:rPr>
          <w:rStyle w:val="Char4"/>
          <w:rtl/>
        </w:rPr>
        <w:t>ن، ترش رو</w:t>
      </w:r>
      <w:r w:rsidR="00B024C4" w:rsidRPr="001B059F">
        <w:rPr>
          <w:rStyle w:val="Char4"/>
          <w:rtl/>
        </w:rPr>
        <w:t>ی</w:t>
      </w:r>
      <w:r w:rsidRPr="001B059F">
        <w:rPr>
          <w:rStyle w:val="Char4"/>
          <w:rtl/>
        </w:rPr>
        <w:t>، دارا</w:t>
      </w:r>
      <w:r w:rsidR="00B024C4" w:rsidRPr="001B059F">
        <w:rPr>
          <w:rStyle w:val="Char4"/>
          <w:rtl/>
        </w:rPr>
        <w:t>ی</w:t>
      </w:r>
      <w:r w:rsidRPr="001B059F">
        <w:rPr>
          <w:rStyle w:val="Char4"/>
          <w:rtl/>
        </w:rPr>
        <w:t xml:space="preserve"> دندان‏ها</w:t>
      </w:r>
      <w:r w:rsidR="00B024C4" w:rsidRPr="001B059F">
        <w:rPr>
          <w:rStyle w:val="Char4"/>
          <w:rtl/>
        </w:rPr>
        <w:t>ی</w:t>
      </w:r>
      <w:r w:rsidRPr="001B059F">
        <w:rPr>
          <w:rStyle w:val="Char4"/>
          <w:rtl/>
        </w:rPr>
        <w:t xml:space="preserve"> بالا</w:t>
      </w:r>
      <w:r w:rsidR="00B024C4" w:rsidRPr="001B059F">
        <w:rPr>
          <w:rStyle w:val="Char4"/>
          <w:rtl/>
        </w:rPr>
        <w:t>ی</w:t>
      </w:r>
      <w:r w:rsidRPr="001B059F">
        <w:rPr>
          <w:rStyle w:val="Char4"/>
          <w:rtl/>
        </w:rPr>
        <w:t xml:space="preserve"> هم، لبش اند</w:t>
      </w:r>
      <w:r w:rsidR="00B024C4" w:rsidRPr="001B059F">
        <w:rPr>
          <w:rStyle w:val="Char4"/>
          <w:rtl/>
        </w:rPr>
        <w:t>ک</w:t>
      </w:r>
      <w:r w:rsidRPr="001B059F">
        <w:rPr>
          <w:rStyle w:val="Char4"/>
          <w:rtl/>
        </w:rPr>
        <w:t xml:space="preserve"> بالا رفته و گو</w:t>
      </w:r>
      <w:r w:rsidR="00B024C4" w:rsidRPr="001B059F">
        <w:rPr>
          <w:rStyle w:val="Char4"/>
          <w:rtl/>
        </w:rPr>
        <w:t>یی</w:t>
      </w:r>
      <w:r w:rsidRPr="001B059F">
        <w:rPr>
          <w:rStyle w:val="Char4"/>
          <w:rtl/>
        </w:rPr>
        <w:t xml:space="preserve"> </w:t>
      </w:r>
      <w:r w:rsidR="00B024C4" w:rsidRPr="001B059F">
        <w:rPr>
          <w:rStyle w:val="Char4"/>
          <w:rtl/>
        </w:rPr>
        <w:t>ک</w:t>
      </w:r>
      <w:r w:rsidRPr="001B059F">
        <w:rPr>
          <w:rStyle w:val="Char4"/>
          <w:rtl/>
        </w:rPr>
        <w:t>ه غضبنا</w:t>
      </w:r>
      <w:r w:rsidR="00B024C4" w:rsidRPr="001B059F">
        <w:rPr>
          <w:rStyle w:val="Char4"/>
          <w:rtl/>
        </w:rPr>
        <w:t>ک</w:t>
      </w:r>
      <w:r w:rsidRPr="001B059F">
        <w:rPr>
          <w:rStyle w:val="Char4"/>
          <w:rtl/>
        </w:rPr>
        <w:t xml:space="preserve"> باشد، گفت: آ</w:t>
      </w:r>
      <w:r w:rsidR="00B024C4" w:rsidRPr="001B059F">
        <w:rPr>
          <w:rStyle w:val="Char4"/>
          <w:rtl/>
        </w:rPr>
        <w:t>ی</w:t>
      </w:r>
      <w:r w:rsidRPr="001B059F">
        <w:rPr>
          <w:rStyle w:val="Char4"/>
          <w:rtl/>
        </w:rPr>
        <w:t>ا ا</w:t>
      </w:r>
      <w:r w:rsidR="00B024C4" w:rsidRPr="001B059F">
        <w:rPr>
          <w:rStyle w:val="Char4"/>
          <w:rtl/>
        </w:rPr>
        <w:t>ی</w:t>
      </w:r>
      <w:r w:rsidRPr="001B059F">
        <w:rPr>
          <w:rStyle w:val="Char4"/>
          <w:rtl/>
        </w:rPr>
        <w:t>ن را م</w:t>
      </w:r>
      <w:r w:rsidR="00B024C4" w:rsidRPr="001B059F">
        <w:rPr>
          <w:rStyle w:val="Char4"/>
          <w:rtl/>
        </w:rPr>
        <w:t>ی</w:t>
      </w:r>
      <w:r w:rsidRPr="001B059F">
        <w:rPr>
          <w:rStyle w:val="Char4"/>
          <w:rtl/>
        </w:rPr>
        <w:t>‏شناس</w:t>
      </w:r>
      <w:r w:rsidR="00B024C4" w:rsidRPr="001B059F">
        <w:rPr>
          <w:rStyle w:val="Char4"/>
          <w:rtl/>
        </w:rPr>
        <w:t>ی</w:t>
      </w:r>
      <w:r w:rsidRPr="001B059F">
        <w:rPr>
          <w:rStyle w:val="Char4"/>
          <w:rtl/>
        </w:rPr>
        <w:t>د؟ گفت</w:t>
      </w:r>
      <w:r w:rsidR="00B024C4" w:rsidRPr="001B059F">
        <w:rPr>
          <w:rStyle w:val="Char4"/>
          <w:rtl/>
        </w:rPr>
        <w:t>ی</w:t>
      </w:r>
      <w:r w:rsidRPr="001B059F">
        <w:rPr>
          <w:rStyle w:val="Char4"/>
          <w:rtl/>
        </w:rPr>
        <w:t>م: نخ</w:t>
      </w:r>
      <w:r w:rsidR="00B024C4" w:rsidRPr="001B059F">
        <w:rPr>
          <w:rStyle w:val="Char4"/>
          <w:rtl/>
        </w:rPr>
        <w:t>ی</w:t>
      </w:r>
      <w:r w:rsidRPr="001B059F">
        <w:rPr>
          <w:rStyle w:val="Char4"/>
          <w:rtl/>
        </w:rPr>
        <w:t>ر، گفت: ا</w:t>
      </w:r>
      <w:r w:rsidR="00B024C4" w:rsidRPr="001B059F">
        <w:rPr>
          <w:rStyle w:val="Char4"/>
          <w:rtl/>
        </w:rPr>
        <w:t>ی</w:t>
      </w:r>
      <w:r w:rsidRPr="001B059F">
        <w:rPr>
          <w:rStyle w:val="Char4"/>
          <w:rtl/>
        </w:rPr>
        <w:t>ن موس</w:t>
      </w:r>
      <w:r w:rsidR="00B024C4" w:rsidRPr="001B059F">
        <w:rPr>
          <w:rStyle w:val="Char4"/>
          <w:rtl/>
        </w:rPr>
        <w:t xml:space="preserve">ی </w:t>
      </w:r>
      <w:r w:rsidR="005410A1" w:rsidRPr="001B059F">
        <w:rPr>
          <w:rStyle w:val="Char4"/>
          <w:rFonts w:cs="CTraditional Arabic" w:hint="cs"/>
          <w:rtl/>
        </w:rPr>
        <w:t>÷</w:t>
      </w:r>
      <w:r w:rsidRPr="001B059F">
        <w:rPr>
          <w:rStyle w:val="Char4"/>
          <w:rtl/>
        </w:rPr>
        <w:t xml:space="preserve"> است، و در پهلو</w:t>
      </w:r>
      <w:r w:rsidR="00B024C4" w:rsidRPr="001B059F">
        <w:rPr>
          <w:rStyle w:val="Char4"/>
          <w:rtl/>
        </w:rPr>
        <w:t>ی</w:t>
      </w:r>
      <w:r w:rsidRPr="001B059F">
        <w:rPr>
          <w:rStyle w:val="Char4"/>
          <w:rtl/>
        </w:rPr>
        <w:t>ش ع</w:t>
      </w:r>
      <w:r w:rsidR="00B024C4" w:rsidRPr="001B059F">
        <w:rPr>
          <w:rStyle w:val="Char4"/>
          <w:rtl/>
        </w:rPr>
        <w:t>ک</w:t>
      </w:r>
      <w:r w:rsidRPr="001B059F">
        <w:rPr>
          <w:rStyle w:val="Char4"/>
          <w:rtl/>
        </w:rPr>
        <w:t>س</w:t>
      </w:r>
      <w:r w:rsidR="00B024C4" w:rsidRPr="001B059F">
        <w:rPr>
          <w:rStyle w:val="Char4"/>
          <w:rtl/>
        </w:rPr>
        <w:t>ی</w:t>
      </w:r>
      <w:r w:rsidRPr="001B059F">
        <w:rPr>
          <w:rStyle w:val="Char4"/>
          <w:rtl/>
        </w:rPr>
        <w:t xml:space="preserve"> بود مشابه به و</w:t>
      </w:r>
      <w:r w:rsidR="00B024C4" w:rsidRPr="001B059F">
        <w:rPr>
          <w:rStyle w:val="Char4"/>
          <w:rtl/>
        </w:rPr>
        <w:t>ی</w:t>
      </w:r>
      <w:r w:rsidRPr="001B059F">
        <w:rPr>
          <w:rStyle w:val="Char4"/>
          <w:rtl/>
        </w:rPr>
        <w:t>، مگر ا</w:t>
      </w:r>
      <w:r w:rsidR="00B024C4" w:rsidRPr="001B059F">
        <w:rPr>
          <w:rStyle w:val="Char4"/>
          <w:rtl/>
        </w:rPr>
        <w:t>ی</w:t>
      </w:r>
      <w:r w:rsidRPr="001B059F">
        <w:rPr>
          <w:rStyle w:val="Char4"/>
          <w:rtl/>
        </w:rPr>
        <w:t xml:space="preserve">ن </w:t>
      </w:r>
      <w:r w:rsidR="00B024C4" w:rsidRPr="001B059F">
        <w:rPr>
          <w:rStyle w:val="Char4"/>
          <w:rtl/>
        </w:rPr>
        <w:t>ک</w:t>
      </w:r>
      <w:r w:rsidRPr="001B059F">
        <w:rPr>
          <w:rStyle w:val="Char4"/>
          <w:rtl/>
        </w:rPr>
        <w:t>ه سرش روغن مال</w:t>
      </w:r>
      <w:r w:rsidR="00B024C4" w:rsidRPr="001B059F">
        <w:rPr>
          <w:rStyle w:val="Char4"/>
          <w:rtl/>
        </w:rPr>
        <w:t>ی</w:t>
      </w:r>
      <w:r w:rsidRPr="001B059F">
        <w:rPr>
          <w:rStyle w:val="Char4"/>
          <w:rtl/>
        </w:rPr>
        <w:t>ده شده بود، پ</w:t>
      </w:r>
      <w:r w:rsidR="00B024C4" w:rsidRPr="001B059F">
        <w:rPr>
          <w:rStyle w:val="Char4"/>
          <w:rtl/>
        </w:rPr>
        <w:t>ی</w:t>
      </w:r>
      <w:r w:rsidRPr="001B059F">
        <w:rPr>
          <w:rStyle w:val="Char4"/>
          <w:rtl/>
        </w:rPr>
        <w:t>شان</w:t>
      </w:r>
      <w:r w:rsidR="00B024C4" w:rsidRPr="001B059F">
        <w:rPr>
          <w:rStyle w:val="Char4"/>
          <w:rtl/>
        </w:rPr>
        <w:t>ی</w:t>
      </w:r>
      <w:r w:rsidRPr="001B059F">
        <w:rPr>
          <w:rStyle w:val="Char4"/>
          <w:rtl/>
        </w:rPr>
        <w:t xml:space="preserve"> فراخ و عر</w:t>
      </w:r>
      <w:r w:rsidR="00B024C4" w:rsidRPr="001B059F">
        <w:rPr>
          <w:rStyle w:val="Char4"/>
          <w:rtl/>
        </w:rPr>
        <w:t>ی</w:t>
      </w:r>
      <w:r w:rsidRPr="001B059F">
        <w:rPr>
          <w:rStyle w:val="Char4"/>
          <w:rtl/>
        </w:rPr>
        <w:t>ض داشت و چشمانش اند</w:t>
      </w:r>
      <w:r w:rsidR="00B024C4" w:rsidRPr="001B059F">
        <w:rPr>
          <w:rStyle w:val="Char4"/>
          <w:rtl/>
        </w:rPr>
        <w:t>کی</w:t>
      </w:r>
      <w:r w:rsidRPr="001B059F">
        <w:rPr>
          <w:rStyle w:val="Char4"/>
          <w:rtl/>
        </w:rPr>
        <w:t xml:space="preserve"> ما</w:t>
      </w:r>
      <w:r w:rsidR="00B024C4" w:rsidRPr="001B059F">
        <w:rPr>
          <w:rStyle w:val="Char4"/>
          <w:rtl/>
        </w:rPr>
        <w:t>ی</w:t>
      </w:r>
      <w:r w:rsidRPr="001B059F">
        <w:rPr>
          <w:rStyle w:val="Char4"/>
          <w:rtl/>
        </w:rPr>
        <w:t>ل بود، گفت: آ</w:t>
      </w:r>
      <w:r w:rsidR="00B024C4" w:rsidRPr="001B059F">
        <w:rPr>
          <w:rStyle w:val="Char4"/>
          <w:rtl/>
        </w:rPr>
        <w:t>ی</w:t>
      </w:r>
      <w:r w:rsidRPr="001B059F">
        <w:rPr>
          <w:rStyle w:val="Char4"/>
          <w:rtl/>
        </w:rPr>
        <w:t>ا ا</w:t>
      </w:r>
      <w:r w:rsidR="00B024C4" w:rsidRPr="001B059F">
        <w:rPr>
          <w:rStyle w:val="Char4"/>
          <w:rtl/>
        </w:rPr>
        <w:t>ی</w:t>
      </w:r>
      <w:r w:rsidRPr="001B059F">
        <w:rPr>
          <w:rStyle w:val="Char4"/>
          <w:rtl/>
        </w:rPr>
        <w:t>ن را م</w:t>
      </w:r>
      <w:r w:rsidR="00B024C4" w:rsidRPr="001B059F">
        <w:rPr>
          <w:rStyle w:val="Char4"/>
          <w:rtl/>
        </w:rPr>
        <w:t>ی</w:t>
      </w:r>
      <w:r w:rsidRPr="001B059F">
        <w:rPr>
          <w:rStyle w:val="Char4"/>
          <w:rtl/>
        </w:rPr>
        <w:t>‏شناس</w:t>
      </w:r>
      <w:r w:rsidR="00B024C4" w:rsidRPr="001B059F">
        <w:rPr>
          <w:rStyle w:val="Char4"/>
          <w:rtl/>
        </w:rPr>
        <w:t>ی</w:t>
      </w:r>
      <w:r w:rsidRPr="001B059F">
        <w:rPr>
          <w:rStyle w:val="Char4"/>
          <w:rtl/>
        </w:rPr>
        <w:t>د؟ گفت</w:t>
      </w:r>
      <w:r w:rsidR="00B024C4" w:rsidRPr="001B059F">
        <w:rPr>
          <w:rStyle w:val="Char4"/>
          <w:rtl/>
        </w:rPr>
        <w:t>ی</w:t>
      </w:r>
      <w:r w:rsidRPr="001B059F">
        <w:rPr>
          <w:rStyle w:val="Char4"/>
          <w:rtl/>
        </w:rPr>
        <w:t>م: نخ</w:t>
      </w:r>
      <w:r w:rsidR="00B024C4" w:rsidRPr="001B059F">
        <w:rPr>
          <w:rStyle w:val="Char4"/>
          <w:rtl/>
        </w:rPr>
        <w:t>ی</w:t>
      </w:r>
      <w:r w:rsidRPr="001B059F">
        <w:rPr>
          <w:rStyle w:val="Char4"/>
          <w:rtl/>
        </w:rPr>
        <w:t xml:space="preserve">ر، گفت: هارون بن عمران </w:t>
      </w:r>
      <w:r w:rsidR="005410A1" w:rsidRPr="001B059F">
        <w:rPr>
          <w:rStyle w:val="Char4"/>
          <w:rFonts w:cs="CTraditional Arabic" w:hint="cs"/>
          <w:rtl/>
        </w:rPr>
        <w:t>÷</w:t>
      </w:r>
      <w:r w:rsidRPr="001B059F">
        <w:rPr>
          <w:rStyle w:val="Char4"/>
          <w:rtl/>
        </w:rPr>
        <w:t xml:space="preserve"> است. بعد از آن دروازه د</w:t>
      </w:r>
      <w:r w:rsidR="00B024C4" w:rsidRPr="001B059F">
        <w:rPr>
          <w:rStyle w:val="Char4"/>
          <w:rtl/>
        </w:rPr>
        <w:t>ی</w:t>
      </w:r>
      <w:r w:rsidRPr="001B059F">
        <w:rPr>
          <w:rStyle w:val="Char4"/>
          <w:rtl/>
        </w:rPr>
        <w:t>گر</w:t>
      </w:r>
      <w:r w:rsidR="00B024C4" w:rsidRPr="001B059F">
        <w:rPr>
          <w:rStyle w:val="Char4"/>
          <w:rtl/>
        </w:rPr>
        <w:t>ی</w:t>
      </w:r>
      <w:r w:rsidRPr="001B059F">
        <w:rPr>
          <w:rStyle w:val="Char4"/>
          <w:rtl/>
        </w:rPr>
        <w:t xml:space="preserve"> را گشود و از آن ابر</w:t>
      </w:r>
      <w:r w:rsidR="00B024C4" w:rsidRPr="001B059F">
        <w:rPr>
          <w:rStyle w:val="Char4"/>
          <w:rtl/>
        </w:rPr>
        <w:t>ی</w:t>
      </w:r>
      <w:r w:rsidRPr="001B059F">
        <w:rPr>
          <w:rStyle w:val="Char4"/>
          <w:rtl/>
        </w:rPr>
        <w:t>شم سف</w:t>
      </w:r>
      <w:r w:rsidR="00B024C4" w:rsidRPr="001B059F">
        <w:rPr>
          <w:rStyle w:val="Char4"/>
          <w:rtl/>
        </w:rPr>
        <w:t>ی</w:t>
      </w:r>
      <w:r w:rsidRPr="001B059F">
        <w:rPr>
          <w:rStyle w:val="Char4"/>
          <w:rtl/>
        </w:rPr>
        <w:t>د</w:t>
      </w:r>
      <w:r w:rsidR="00B024C4" w:rsidRPr="001B059F">
        <w:rPr>
          <w:rStyle w:val="Char4"/>
          <w:rtl/>
        </w:rPr>
        <w:t>ی</w:t>
      </w:r>
      <w:r w:rsidRPr="001B059F">
        <w:rPr>
          <w:rStyle w:val="Char4"/>
          <w:rtl/>
        </w:rPr>
        <w:t xml:space="preserve"> را برآورد متوجه شد</w:t>
      </w:r>
      <w:r w:rsidR="00B024C4" w:rsidRPr="001B059F">
        <w:rPr>
          <w:rStyle w:val="Char4"/>
          <w:rtl/>
        </w:rPr>
        <w:t>ی</w:t>
      </w:r>
      <w:r w:rsidRPr="001B059F">
        <w:rPr>
          <w:rStyle w:val="Char4"/>
          <w:rtl/>
        </w:rPr>
        <w:t xml:space="preserve">م </w:t>
      </w:r>
      <w:r w:rsidR="00B024C4" w:rsidRPr="001B059F">
        <w:rPr>
          <w:rStyle w:val="Char4"/>
          <w:rtl/>
        </w:rPr>
        <w:t>ک</w:t>
      </w:r>
      <w:r w:rsidRPr="001B059F">
        <w:rPr>
          <w:rStyle w:val="Char4"/>
          <w:rtl/>
        </w:rPr>
        <w:t>ه در آن تصو</w:t>
      </w:r>
      <w:r w:rsidR="00B024C4" w:rsidRPr="001B059F">
        <w:rPr>
          <w:rStyle w:val="Char4"/>
          <w:rtl/>
        </w:rPr>
        <w:t>ی</w:t>
      </w:r>
      <w:r w:rsidRPr="001B059F">
        <w:rPr>
          <w:rStyle w:val="Char4"/>
          <w:rtl/>
        </w:rPr>
        <w:t>ر مرد گندمگون و م</w:t>
      </w:r>
      <w:r w:rsidR="00B024C4" w:rsidRPr="001B059F">
        <w:rPr>
          <w:rStyle w:val="Char4"/>
          <w:rtl/>
        </w:rPr>
        <w:t>ی</w:t>
      </w:r>
      <w:r w:rsidRPr="001B059F">
        <w:rPr>
          <w:rStyle w:val="Char4"/>
          <w:rtl/>
        </w:rPr>
        <w:t>انه قامت</w:t>
      </w:r>
      <w:r w:rsidR="00B024C4" w:rsidRPr="001B059F">
        <w:rPr>
          <w:rStyle w:val="Char4"/>
          <w:rtl/>
        </w:rPr>
        <w:t>ی</w:t>
      </w:r>
      <w:r w:rsidRPr="001B059F">
        <w:rPr>
          <w:rStyle w:val="Char4"/>
          <w:rtl/>
        </w:rPr>
        <w:t xml:space="preserve"> است </w:t>
      </w:r>
      <w:r w:rsidR="00B024C4" w:rsidRPr="001B059F">
        <w:rPr>
          <w:rStyle w:val="Char4"/>
          <w:rtl/>
        </w:rPr>
        <w:t>ک</w:t>
      </w:r>
      <w:r w:rsidRPr="001B059F">
        <w:rPr>
          <w:rStyle w:val="Char4"/>
          <w:rtl/>
        </w:rPr>
        <w:t>ه موها</w:t>
      </w:r>
      <w:r w:rsidR="00B024C4" w:rsidRPr="001B059F">
        <w:rPr>
          <w:rStyle w:val="Char4"/>
          <w:rtl/>
        </w:rPr>
        <w:t>ی</w:t>
      </w:r>
      <w:r w:rsidRPr="001B059F">
        <w:rPr>
          <w:rStyle w:val="Char4"/>
          <w:rtl/>
        </w:rPr>
        <w:t>ش نرم و فروهشته است، گو</w:t>
      </w:r>
      <w:r w:rsidR="00B024C4" w:rsidRPr="001B059F">
        <w:rPr>
          <w:rStyle w:val="Char4"/>
          <w:rtl/>
        </w:rPr>
        <w:t>یی</w:t>
      </w:r>
      <w:r w:rsidRPr="001B059F">
        <w:rPr>
          <w:rStyle w:val="Char4"/>
          <w:rtl/>
        </w:rPr>
        <w:t xml:space="preserve"> </w:t>
      </w:r>
      <w:r w:rsidR="00B024C4" w:rsidRPr="001B059F">
        <w:rPr>
          <w:rStyle w:val="Char4"/>
          <w:rtl/>
        </w:rPr>
        <w:t>ک</w:t>
      </w:r>
      <w:r w:rsidRPr="001B059F">
        <w:rPr>
          <w:rStyle w:val="Char4"/>
          <w:rtl/>
        </w:rPr>
        <w:t>ه غضب است، گفت: ا</w:t>
      </w:r>
      <w:r w:rsidR="00B024C4" w:rsidRPr="001B059F">
        <w:rPr>
          <w:rStyle w:val="Char4"/>
          <w:rtl/>
        </w:rPr>
        <w:t>ی</w:t>
      </w:r>
      <w:r w:rsidRPr="001B059F">
        <w:rPr>
          <w:rStyle w:val="Char4"/>
          <w:rtl/>
        </w:rPr>
        <w:t>ن را م</w:t>
      </w:r>
      <w:r w:rsidR="00B024C4" w:rsidRPr="001B059F">
        <w:rPr>
          <w:rStyle w:val="Char4"/>
          <w:rtl/>
        </w:rPr>
        <w:t>ی</w:t>
      </w:r>
      <w:r w:rsidRPr="001B059F">
        <w:rPr>
          <w:rStyle w:val="Char4"/>
          <w:rtl/>
        </w:rPr>
        <w:t>‏شناس</w:t>
      </w:r>
      <w:r w:rsidR="00B024C4" w:rsidRPr="001B059F">
        <w:rPr>
          <w:rStyle w:val="Char4"/>
          <w:rtl/>
        </w:rPr>
        <w:t>ی</w:t>
      </w:r>
      <w:r w:rsidRPr="001B059F">
        <w:rPr>
          <w:rStyle w:val="Char4"/>
          <w:rtl/>
        </w:rPr>
        <w:t>د؟ گفت</w:t>
      </w:r>
      <w:r w:rsidR="00B024C4" w:rsidRPr="001B059F">
        <w:rPr>
          <w:rStyle w:val="Char4"/>
          <w:rtl/>
        </w:rPr>
        <w:t>ی</w:t>
      </w:r>
      <w:r w:rsidRPr="001B059F">
        <w:rPr>
          <w:rStyle w:val="Char4"/>
          <w:rtl/>
        </w:rPr>
        <w:t>م: نخ</w:t>
      </w:r>
      <w:r w:rsidR="00B024C4" w:rsidRPr="001B059F">
        <w:rPr>
          <w:rStyle w:val="Char4"/>
          <w:rtl/>
        </w:rPr>
        <w:t>ی</w:t>
      </w:r>
      <w:r w:rsidRPr="001B059F">
        <w:rPr>
          <w:rStyle w:val="Char4"/>
          <w:rtl/>
        </w:rPr>
        <w:t>ر، گفت: و</w:t>
      </w:r>
      <w:r w:rsidR="00B024C4" w:rsidRPr="001B059F">
        <w:rPr>
          <w:rStyle w:val="Char4"/>
          <w:rtl/>
        </w:rPr>
        <w:t>ی</w:t>
      </w:r>
      <w:r w:rsidRPr="001B059F">
        <w:rPr>
          <w:rStyle w:val="Char4"/>
          <w:rtl/>
        </w:rPr>
        <w:t xml:space="preserve"> لوط </w:t>
      </w:r>
      <w:r w:rsidR="005410A1" w:rsidRPr="001B059F">
        <w:rPr>
          <w:rStyle w:val="Char4"/>
          <w:rFonts w:cs="CTraditional Arabic" w:hint="cs"/>
          <w:rtl/>
        </w:rPr>
        <w:t>÷</w:t>
      </w:r>
      <w:r w:rsidRPr="001B059F">
        <w:rPr>
          <w:rStyle w:val="Char4"/>
          <w:rtl/>
        </w:rPr>
        <w:t xml:space="preserve"> است.</w:t>
      </w:r>
    </w:p>
    <w:p w:rsidR="001325DE" w:rsidRPr="0084314E" w:rsidRDefault="001325DE" w:rsidP="005410A1">
      <w:pPr>
        <w:pStyle w:val="PlainText"/>
        <w:ind w:firstLine="284"/>
        <w:jc w:val="both"/>
        <w:rPr>
          <w:rStyle w:val="Char4"/>
          <w:rtl/>
        </w:rPr>
      </w:pPr>
      <w:r w:rsidRPr="0084314E">
        <w:rPr>
          <w:rStyle w:val="Char4"/>
          <w:rtl/>
        </w:rPr>
        <w:t>بعد از آن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باز نمود، و از آن ابر</w:t>
      </w:r>
      <w:r w:rsidR="00B024C4">
        <w:rPr>
          <w:rStyle w:val="Char4"/>
          <w:rtl/>
        </w:rPr>
        <w:t>ی</w:t>
      </w:r>
      <w:r w:rsidRPr="0084314E">
        <w:rPr>
          <w:rStyle w:val="Char4"/>
          <w:rtl/>
        </w:rPr>
        <w:t>شم س</w:t>
      </w:r>
      <w:r w:rsidR="00B024C4">
        <w:rPr>
          <w:rStyle w:val="Char4"/>
          <w:rtl/>
        </w:rPr>
        <w:t>ی</w:t>
      </w:r>
      <w:r w:rsidRPr="0084314E">
        <w:rPr>
          <w:rStyle w:val="Char4"/>
          <w:rtl/>
        </w:rPr>
        <w:t>اه</w:t>
      </w:r>
      <w:r w:rsidR="00B024C4">
        <w:rPr>
          <w:rStyle w:val="Char4"/>
          <w:rtl/>
        </w:rPr>
        <w:t>ی</w:t>
      </w:r>
      <w:r w:rsidRPr="0084314E">
        <w:rPr>
          <w:rStyle w:val="Char4"/>
          <w:rtl/>
        </w:rPr>
        <w:t xml:space="preserve"> را ب</w:t>
      </w:r>
      <w:r w:rsidR="00B024C4">
        <w:rPr>
          <w:rStyle w:val="Char4"/>
          <w:rtl/>
        </w:rPr>
        <w:t>ی</w:t>
      </w:r>
      <w:r w:rsidRPr="0084314E">
        <w:rPr>
          <w:rStyle w:val="Char4"/>
          <w:rtl/>
        </w:rPr>
        <w:t xml:space="preserve">رون </w:t>
      </w:r>
      <w:r w:rsidR="00B024C4">
        <w:rPr>
          <w:rStyle w:val="Char4"/>
          <w:rtl/>
        </w:rPr>
        <w:t>ک</w:t>
      </w:r>
      <w:r w:rsidRPr="0084314E">
        <w:rPr>
          <w:rStyle w:val="Char4"/>
          <w:rtl/>
        </w:rPr>
        <w:t>ش</w:t>
      </w:r>
      <w:r w:rsidR="00B024C4">
        <w:rPr>
          <w:rStyle w:val="Char4"/>
          <w:rtl/>
        </w:rPr>
        <w:t>ی</w:t>
      </w:r>
      <w:r w:rsidRPr="0084314E">
        <w:rPr>
          <w:rStyle w:val="Char4"/>
          <w:rtl/>
        </w:rPr>
        <w:t>د، در آن ع</w:t>
      </w:r>
      <w:r w:rsidR="00B024C4">
        <w:rPr>
          <w:rStyle w:val="Char4"/>
          <w:rtl/>
        </w:rPr>
        <w:t>ک</w:t>
      </w:r>
      <w:r w:rsidRPr="0084314E">
        <w:rPr>
          <w:rStyle w:val="Char4"/>
          <w:rtl/>
        </w:rPr>
        <w:t>س مرد سف</w:t>
      </w:r>
      <w:r w:rsidR="00B024C4">
        <w:rPr>
          <w:rStyle w:val="Char4"/>
          <w:rtl/>
        </w:rPr>
        <w:t>ی</w:t>
      </w:r>
      <w:r w:rsidRPr="0084314E">
        <w:rPr>
          <w:rStyle w:val="Char4"/>
          <w:rtl/>
        </w:rPr>
        <w:t>د</w:t>
      </w:r>
      <w:r w:rsidR="00B024C4">
        <w:rPr>
          <w:rStyle w:val="Char4"/>
          <w:rtl/>
        </w:rPr>
        <w:t>ی</w:t>
      </w:r>
      <w:r w:rsidRPr="0084314E">
        <w:rPr>
          <w:rStyle w:val="Char4"/>
          <w:rtl/>
        </w:rPr>
        <w:t xml:space="preserve"> بود، </w:t>
      </w:r>
      <w:r w:rsidR="00B024C4">
        <w:rPr>
          <w:rStyle w:val="Char4"/>
          <w:rtl/>
        </w:rPr>
        <w:t>ک</w:t>
      </w:r>
      <w:r w:rsidRPr="0084314E">
        <w:rPr>
          <w:rStyle w:val="Char4"/>
          <w:rtl/>
        </w:rPr>
        <w:t>ه اند</w:t>
      </w:r>
      <w:r w:rsidR="00B024C4">
        <w:rPr>
          <w:rStyle w:val="Char4"/>
          <w:rtl/>
        </w:rPr>
        <w:t>ک</w:t>
      </w:r>
      <w:r w:rsidRPr="0084314E">
        <w:rPr>
          <w:rStyle w:val="Char4"/>
          <w:rtl/>
        </w:rPr>
        <w:t xml:space="preserve"> ما</w:t>
      </w:r>
      <w:r w:rsidR="00B024C4">
        <w:rPr>
          <w:rStyle w:val="Char4"/>
          <w:rtl/>
        </w:rPr>
        <w:t>ی</w:t>
      </w:r>
      <w:r w:rsidRPr="0084314E">
        <w:rPr>
          <w:rStyle w:val="Char4"/>
          <w:rtl/>
        </w:rPr>
        <w:t>ل به سرخ</w:t>
      </w:r>
      <w:r w:rsidR="00B024C4">
        <w:rPr>
          <w:rStyle w:val="Char4"/>
          <w:rtl/>
        </w:rPr>
        <w:t>ی</w:t>
      </w:r>
      <w:r w:rsidRPr="0084314E">
        <w:rPr>
          <w:rStyle w:val="Char4"/>
          <w:rtl/>
        </w:rPr>
        <w:t xml:space="preserve"> بود، استخوان ب</w:t>
      </w:r>
      <w:r w:rsidR="00B024C4">
        <w:rPr>
          <w:rStyle w:val="Char4"/>
          <w:rtl/>
        </w:rPr>
        <w:t>ی</w:t>
      </w:r>
      <w:r w:rsidRPr="0084314E">
        <w:rPr>
          <w:rStyle w:val="Char4"/>
          <w:rtl/>
        </w:rPr>
        <w:t>ن</w:t>
      </w:r>
      <w:r w:rsidR="00B024C4">
        <w:rPr>
          <w:rStyle w:val="Char4"/>
          <w:rtl/>
        </w:rPr>
        <w:t>ی</w:t>
      </w:r>
      <w:r w:rsidRPr="0084314E">
        <w:rPr>
          <w:rStyle w:val="Char4"/>
          <w:rtl/>
        </w:rPr>
        <w:t>ش دراز و نو</w:t>
      </w:r>
      <w:r w:rsidR="00B024C4">
        <w:rPr>
          <w:rStyle w:val="Char4"/>
          <w:rtl/>
        </w:rPr>
        <w:t>ک</w:t>
      </w:r>
      <w:r w:rsidRPr="0084314E">
        <w:rPr>
          <w:rStyle w:val="Char4"/>
          <w:rtl/>
        </w:rPr>
        <w:t xml:space="preserve"> آن بار</w:t>
      </w:r>
      <w:r w:rsidR="00B024C4">
        <w:rPr>
          <w:rStyle w:val="Char4"/>
          <w:rtl/>
        </w:rPr>
        <w:t>یک</w:t>
      </w:r>
      <w:r w:rsidRPr="0084314E">
        <w:rPr>
          <w:rStyle w:val="Char4"/>
          <w:rtl/>
        </w:rPr>
        <w:t xml:space="preserve"> بود، رخسارها</w:t>
      </w:r>
      <w:r w:rsidR="00B024C4">
        <w:rPr>
          <w:rStyle w:val="Char4"/>
          <w:rtl/>
        </w:rPr>
        <w:t>ی</w:t>
      </w:r>
      <w:r w:rsidRPr="0084314E">
        <w:rPr>
          <w:rStyle w:val="Char4"/>
          <w:rtl/>
        </w:rPr>
        <w:t>ش سب</w:t>
      </w:r>
      <w:r w:rsidR="00B024C4">
        <w:rPr>
          <w:rStyle w:val="Char4"/>
          <w:rtl/>
        </w:rPr>
        <w:t>ک</w:t>
      </w:r>
      <w:r w:rsidRPr="0084314E">
        <w:rPr>
          <w:rStyle w:val="Char4"/>
          <w:rtl/>
        </w:rPr>
        <w:t xml:space="preserve"> بودند و رو</w:t>
      </w:r>
      <w:r w:rsidR="00B024C4">
        <w:rPr>
          <w:rStyle w:val="Char4"/>
          <w:rtl/>
        </w:rPr>
        <w:t>ی</w:t>
      </w:r>
      <w:r w:rsidRPr="0084314E">
        <w:rPr>
          <w:rStyle w:val="Char4"/>
          <w:rtl/>
        </w:rPr>
        <w:t xml:space="preserve"> ز</w:t>
      </w:r>
      <w:r w:rsidR="00B024C4">
        <w:rPr>
          <w:rStyle w:val="Char4"/>
          <w:rtl/>
        </w:rPr>
        <w:t>ی</w:t>
      </w:r>
      <w:r w:rsidRPr="0084314E">
        <w:rPr>
          <w:rStyle w:val="Char4"/>
          <w:rtl/>
        </w:rPr>
        <w:t>با داشت، پرس</w:t>
      </w:r>
      <w:r w:rsidR="00B024C4">
        <w:rPr>
          <w:rStyle w:val="Char4"/>
          <w:rtl/>
        </w:rPr>
        <w:t>ی</w:t>
      </w:r>
      <w:r w:rsidRPr="0084314E">
        <w:rPr>
          <w:rStyle w:val="Char4"/>
          <w:rtl/>
        </w:rPr>
        <w:t>د: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 xml:space="preserve">ن اسحاق </w:t>
      </w:r>
      <w:r w:rsidR="005410A1">
        <w:rPr>
          <w:rStyle w:val="Char4"/>
          <w:rFonts w:cs="CTraditional Arabic" w:hint="cs"/>
          <w:rtl/>
        </w:rPr>
        <w:t>÷</w:t>
      </w:r>
      <w:r w:rsidRPr="0084314E">
        <w:rPr>
          <w:rStyle w:val="Char4"/>
          <w:rtl/>
        </w:rPr>
        <w:t xml:space="preserve"> است.</w:t>
      </w:r>
    </w:p>
    <w:p w:rsidR="001325DE" w:rsidRPr="0084314E" w:rsidRDefault="001325DE" w:rsidP="005410A1">
      <w:pPr>
        <w:pStyle w:val="PlainText"/>
        <w:ind w:firstLine="284"/>
        <w:jc w:val="both"/>
        <w:rPr>
          <w:rStyle w:val="Char4"/>
          <w:rtl/>
        </w:rPr>
      </w:pPr>
      <w:r w:rsidRPr="0084314E">
        <w:rPr>
          <w:rStyle w:val="Char4"/>
          <w:rtl/>
        </w:rPr>
        <w:t>بعد از آن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باز </w:t>
      </w:r>
      <w:r w:rsidR="00B024C4">
        <w:rPr>
          <w:rStyle w:val="Char4"/>
          <w:rtl/>
        </w:rPr>
        <w:t>ک</w:t>
      </w:r>
      <w:r w:rsidRPr="0084314E">
        <w:rPr>
          <w:rStyle w:val="Char4"/>
          <w:rtl/>
        </w:rPr>
        <w:t>رد و پارچه ابر</w:t>
      </w:r>
      <w:r w:rsidR="00B024C4">
        <w:rPr>
          <w:rStyle w:val="Char4"/>
          <w:rtl/>
        </w:rPr>
        <w:t>ی</w:t>
      </w:r>
      <w:r w:rsidRPr="0084314E">
        <w:rPr>
          <w:rStyle w:val="Char4"/>
          <w:rtl/>
        </w:rPr>
        <w:t>شم سف</w:t>
      </w:r>
      <w:r w:rsidR="00B024C4">
        <w:rPr>
          <w:rStyle w:val="Char4"/>
          <w:rtl/>
        </w:rPr>
        <w:t>ی</w:t>
      </w:r>
      <w:r w:rsidRPr="0084314E">
        <w:rPr>
          <w:rStyle w:val="Char4"/>
          <w:rtl/>
        </w:rPr>
        <w:t>د</w:t>
      </w:r>
      <w:r w:rsidR="00B024C4">
        <w:rPr>
          <w:rStyle w:val="Char4"/>
          <w:rtl/>
        </w:rPr>
        <w:t>ی</w:t>
      </w:r>
      <w:r w:rsidRPr="0084314E">
        <w:rPr>
          <w:rStyle w:val="Char4"/>
          <w:rtl/>
        </w:rPr>
        <w:t xml:space="preserve"> را برآورد و در آن ع</w:t>
      </w:r>
      <w:r w:rsidR="00B024C4">
        <w:rPr>
          <w:rStyle w:val="Char4"/>
          <w:rtl/>
        </w:rPr>
        <w:t>ک</w:t>
      </w:r>
      <w:r w:rsidRPr="0084314E">
        <w:rPr>
          <w:rStyle w:val="Char4"/>
          <w:rtl/>
        </w:rPr>
        <w:t>س</w:t>
      </w:r>
      <w:r w:rsidR="00B024C4">
        <w:rPr>
          <w:rStyle w:val="Char4"/>
          <w:rtl/>
        </w:rPr>
        <w:t>ی</w:t>
      </w:r>
      <w:r w:rsidRPr="0084314E">
        <w:rPr>
          <w:rStyle w:val="Char4"/>
          <w:rtl/>
        </w:rPr>
        <w:t xml:space="preserve"> بود مشابه به اسحاق </w:t>
      </w:r>
      <w:r w:rsidR="005410A1">
        <w:rPr>
          <w:rStyle w:val="Char4"/>
          <w:rFonts w:cs="CTraditional Arabic" w:hint="cs"/>
          <w:rtl/>
        </w:rPr>
        <w:t>÷</w:t>
      </w:r>
      <w:r w:rsidRPr="0084314E">
        <w:rPr>
          <w:rStyle w:val="Char4"/>
          <w:rtl/>
        </w:rPr>
        <w:t xml:space="preserve"> مگر ا</w:t>
      </w:r>
      <w:r w:rsidR="00B024C4">
        <w:rPr>
          <w:rStyle w:val="Char4"/>
          <w:rtl/>
        </w:rPr>
        <w:t>ی</w:t>
      </w:r>
      <w:r w:rsidRPr="0084314E">
        <w:rPr>
          <w:rStyle w:val="Char4"/>
          <w:rtl/>
        </w:rPr>
        <w:t xml:space="preserve">ن </w:t>
      </w:r>
      <w:r w:rsidR="00B024C4">
        <w:rPr>
          <w:rStyle w:val="Char4"/>
          <w:rtl/>
        </w:rPr>
        <w:t>ک</w:t>
      </w:r>
      <w:r w:rsidRPr="0084314E">
        <w:rPr>
          <w:rStyle w:val="Char4"/>
          <w:rtl/>
        </w:rPr>
        <w:t>ه بر لب و</w:t>
      </w:r>
      <w:r w:rsidR="00B024C4">
        <w:rPr>
          <w:rStyle w:val="Char4"/>
          <w:rtl/>
        </w:rPr>
        <w:t>ی</w:t>
      </w:r>
      <w:r w:rsidRPr="0084314E">
        <w:rPr>
          <w:rStyle w:val="Char4"/>
          <w:rtl/>
        </w:rPr>
        <w:t xml:space="preserve"> خال</w:t>
      </w:r>
      <w:r w:rsidR="00B024C4">
        <w:rPr>
          <w:rStyle w:val="Char4"/>
          <w:rtl/>
        </w:rPr>
        <w:t>ی</w:t>
      </w:r>
      <w:r w:rsidRPr="0084314E">
        <w:rPr>
          <w:rStyle w:val="Char4"/>
          <w:rtl/>
        </w:rPr>
        <w:t xml:space="preserve"> بود، گفت: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نه، گفت: ا</w:t>
      </w:r>
      <w:r w:rsidR="00B024C4">
        <w:rPr>
          <w:rStyle w:val="Char4"/>
          <w:rtl/>
        </w:rPr>
        <w:t>ی</w:t>
      </w:r>
      <w:r w:rsidRPr="0084314E">
        <w:rPr>
          <w:rStyle w:val="Char4"/>
          <w:rtl/>
        </w:rPr>
        <w:t xml:space="preserve">ن </w:t>
      </w:r>
      <w:r w:rsidR="00B024C4">
        <w:rPr>
          <w:rStyle w:val="Char4"/>
          <w:rtl/>
        </w:rPr>
        <w:t>ی</w:t>
      </w:r>
      <w:r w:rsidRPr="0084314E">
        <w:rPr>
          <w:rStyle w:val="Char4"/>
          <w:rtl/>
        </w:rPr>
        <w:t xml:space="preserve">عقوب </w:t>
      </w:r>
      <w:r w:rsidR="005410A1">
        <w:rPr>
          <w:rStyle w:val="Char4"/>
          <w:rFonts w:cs="CTraditional Arabic" w:hint="cs"/>
          <w:rtl/>
        </w:rPr>
        <w:t>÷</w:t>
      </w:r>
      <w:r w:rsidRPr="0084314E">
        <w:rPr>
          <w:rStyle w:val="Char4"/>
          <w:rtl/>
        </w:rPr>
        <w:t xml:space="preserve"> است.</w:t>
      </w:r>
    </w:p>
    <w:p w:rsidR="001325DE" w:rsidRPr="0084314E" w:rsidRDefault="001325DE" w:rsidP="005410A1">
      <w:pPr>
        <w:pStyle w:val="PlainText"/>
        <w:ind w:firstLine="284"/>
        <w:jc w:val="both"/>
        <w:rPr>
          <w:rStyle w:val="Char4"/>
          <w:rtl/>
        </w:rPr>
      </w:pPr>
      <w:r w:rsidRPr="0084314E">
        <w:rPr>
          <w:rStyle w:val="Char4"/>
          <w:rtl/>
        </w:rPr>
        <w:t xml:space="preserve"> بعد از آن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گشود، و از آن ابر</w:t>
      </w:r>
      <w:r w:rsidR="00B024C4">
        <w:rPr>
          <w:rStyle w:val="Char4"/>
          <w:rtl/>
        </w:rPr>
        <w:t>ی</w:t>
      </w:r>
      <w:r w:rsidRPr="0084314E">
        <w:rPr>
          <w:rStyle w:val="Char4"/>
          <w:rtl/>
        </w:rPr>
        <w:t>شم س</w:t>
      </w:r>
      <w:r w:rsidR="00B024C4">
        <w:rPr>
          <w:rStyle w:val="Char4"/>
          <w:rtl/>
        </w:rPr>
        <w:t>ی</w:t>
      </w:r>
      <w:r w:rsidRPr="0084314E">
        <w:rPr>
          <w:rStyle w:val="Char4"/>
          <w:rtl/>
        </w:rPr>
        <w:t>اه</w:t>
      </w:r>
      <w:r w:rsidR="00B024C4">
        <w:rPr>
          <w:rStyle w:val="Char4"/>
          <w:rtl/>
        </w:rPr>
        <w:t>ی</w:t>
      </w:r>
      <w:r w:rsidRPr="0084314E">
        <w:rPr>
          <w:rStyle w:val="Char4"/>
          <w:rtl/>
        </w:rPr>
        <w:t xml:space="preserve"> را </w:t>
      </w:r>
      <w:r w:rsidR="00B024C4">
        <w:rPr>
          <w:rStyle w:val="Char4"/>
          <w:rtl/>
        </w:rPr>
        <w:t>ک</w:t>
      </w:r>
      <w:r w:rsidRPr="0084314E">
        <w:rPr>
          <w:rStyle w:val="Char4"/>
          <w:rtl/>
        </w:rPr>
        <w:t>ش</w:t>
      </w:r>
      <w:r w:rsidR="00B024C4">
        <w:rPr>
          <w:rStyle w:val="Char4"/>
          <w:rtl/>
        </w:rPr>
        <w:t>ی</w:t>
      </w:r>
      <w:r w:rsidRPr="0084314E">
        <w:rPr>
          <w:rStyle w:val="Char4"/>
          <w:rtl/>
        </w:rPr>
        <w:t>د، در آن ع</w:t>
      </w:r>
      <w:r w:rsidR="00B024C4">
        <w:rPr>
          <w:rStyle w:val="Char4"/>
          <w:rtl/>
        </w:rPr>
        <w:t>ک</w:t>
      </w:r>
      <w:r w:rsidRPr="0084314E">
        <w:rPr>
          <w:rStyle w:val="Char4"/>
          <w:rtl/>
        </w:rPr>
        <w:t>س مرد سف</w:t>
      </w:r>
      <w:r w:rsidR="00B024C4">
        <w:rPr>
          <w:rStyle w:val="Char4"/>
          <w:rtl/>
        </w:rPr>
        <w:t>ی</w:t>
      </w:r>
      <w:r w:rsidRPr="0084314E">
        <w:rPr>
          <w:rStyle w:val="Char4"/>
          <w:rtl/>
        </w:rPr>
        <w:t>د</w:t>
      </w:r>
      <w:r w:rsidR="00B024C4">
        <w:rPr>
          <w:rStyle w:val="Char4"/>
          <w:rtl/>
        </w:rPr>
        <w:t>ی</w:t>
      </w:r>
      <w:r w:rsidRPr="0084314E">
        <w:rPr>
          <w:rStyle w:val="Char4"/>
          <w:rtl/>
        </w:rPr>
        <w:t xml:space="preserve"> بود، رو</w:t>
      </w:r>
      <w:r w:rsidR="00B024C4">
        <w:rPr>
          <w:rStyle w:val="Char4"/>
          <w:rtl/>
        </w:rPr>
        <w:t>ی</w:t>
      </w:r>
      <w:r w:rsidRPr="0084314E">
        <w:rPr>
          <w:rStyle w:val="Char4"/>
          <w:rtl/>
        </w:rPr>
        <w:t xml:space="preserve"> ز</w:t>
      </w:r>
      <w:r w:rsidR="00B024C4">
        <w:rPr>
          <w:rStyle w:val="Char4"/>
          <w:rtl/>
        </w:rPr>
        <w:t>ی</w:t>
      </w:r>
      <w:r w:rsidRPr="0084314E">
        <w:rPr>
          <w:rStyle w:val="Char4"/>
          <w:rtl/>
        </w:rPr>
        <w:t>با داشت، استخوان ب</w:t>
      </w:r>
      <w:r w:rsidR="00B024C4">
        <w:rPr>
          <w:rStyle w:val="Char4"/>
          <w:rtl/>
        </w:rPr>
        <w:t>ی</w:t>
      </w:r>
      <w:r w:rsidRPr="0084314E">
        <w:rPr>
          <w:rStyle w:val="Char4"/>
          <w:rtl/>
        </w:rPr>
        <w:t>ن</w:t>
      </w:r>
      <w:r w:rsidR="00B024C4">
        <w:rPr>
          <w:rStyle w:val="Char4"/>
          <w:rtl/>
        </w:rPr>
        <w:t>ی</w:t>
      </w:r>
      <w:r w:rsidRPr="0084314E">
        <w:rPr>
          <w:rStyle w:val="Char4"/>
          <w:rtl/>
        </w:rPr>
        <w:t>ش رسا و نو</w:t>
      </w:r>
      <w:r w:rsidR="00B024C4">
        <w:rPr>
          <w:rStyle w:val="Char4"/>
          <w:rtl/>
        </w:rPr>
        <w:t>ک</w:t>
      </w:r>
      <w:r w:rsidRPr="0084314E">
        <w:rPr>
          <w:rStyle w:val="Char4"/>
          <w:rtl/>
        </w:rPr>
        <w:t xml:space="preserve"> آن بار</w:t>
      </w:r>
      <w:r w:rsidR="00B024C4">
        <w:rPr>
          <w:rStyle w:val="Char4"/>
          <w:rtl/>
        </w:rPr>
        <w:t>یک</w:t>
      </w:r>
      <w:r w:rsidRPr="0084314E">
        <w:rPr>
          <w:rStyle w:val="Char4"/>
          <w:rtl/>
        </w:rPr>
        <w:t xml:space="preserve"> بود، قامت ن</w:t>
      </w:r>
      <w:r w:rsidR="00B024C4">
        <w:rPr>
          <w:rStyle w:val="Char4"/>
          <w:rtl/>
        </w:rPr>
        <w:t>یک</w:t>
      </w:r>
      <w:r w:rsidRPr="0084314E">
        <w:rPr>
          <w:rStyle w:val="Char4"/>
          <w:rtl/>
        </w:rPr>
        <w:t>و داشت، رو</w:t>
      </w:r>
      <w:r w:rsidR="00B024C4">
        <w:rPr>
          <w:rStyle w:val="Char4"/>
          <w:rtl/>
        </w:rPr>
        <w:t>ی</w:t>
      </w:r>
      <w:r w:rsidRPr="0084314E">
        <w:rPr>
          <w:rStyle w:val="Char4"/>
          <w:rtl/>
        </w:rPr>
        <w:t>ش پر نور و درخشان بود، از رو</w:t>
      </w:r>
      <w:r w:rsidR="00B024C4">
        <w:rPr>
          <w:rStyle w:val="Char4"/>
          <w:rtl/>
        </w:rPr>
        <w:t>ی</w:t>
      </w:r>
      <w:r w:rsidRPr="0084314E">
        <w:rPr>
          <w:rStyle w:val="Char4"/>
          <w:rtl/>
        </w:rPr>
        <w:t>ش خشوع دانسته م</w:t>
      </w:r>
      <w:r w:rsidR="00B024C4">
        <w:rPr>
          <w:rStyle w:val="Char4"/>
          <w:rtl/>
        </w:rPr>
        <w:t>ی</w:t>
      </w:r>
      <w:r w:rsidRPr="0084314E">
        <w:rPr>
          <w:rStyle w:val="Char4"/>
          <w:rtl/>
        </w:rPr>
        <w:t>‏شد و به سرخ</w:t>
      </w:r>
      <w:r w:rsidR="00B024C4">
        <w:rPr>
          <w:rStyle w:val="Char4"/>
          <w:rtl/>
        </w:rPr>
        <w:t>ی</w:t>
      </w:r>
      <w:r w:rsidRPr="0084314E">
        <w:rPr>
          <w:rStyle w:val="Char4"/>
          <w:rtl/>
        </w:rPr>
        <w:t xml:space="preserve"> ما</w:t>
      </w:r>
      <w:r w:rsidR="00B024C4">
        <w:rPr>
          <w:rStyle w:val="Char4"/>
          <w:rtl/>
        </w:rPr>
        <w:t>ی</w:t>
      </w:r>
      <w:r w:rsidRPr="0084314E">
        <w:rPr>
          <w:rStyle w:val="Char4"/>
          <w:rtl/>
        </w:rPr>
        <w:t>ل بود، گفت: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ن اسماع</w:t>
      </w:r>
      <w:r w:rsidR="00B024C4">
        <w:rPr>
          <w:rStyle w:val="Char4"/>
          <w:rtl/>
        </w:rPr>
        <w:t>ی</w:t>
      </w:r>
      <w:r w:rsidRPr="0084314E">
        <w:rPr>
          <w:rStyle w:val="Char4"/>
          <w:rtl/>
        </w:rPr>
        <w:t xml:space="preserve">ل </w:t>
      </w:r>
      <w:r w:rsidR="005410A1">
        <w:rPr>
          <w:rStyle w:val="Char4"/>
          <w:rFonts w:cs="CTraditional Arabic" w:hint="cs"/>
          <w:rtl/>
        </w:rPr>
        <w:t>÷</w:t>
      </w:r>
      <w:r w:rsidRPr="0084314E">
        <w:rPr>
          <w:rStyle w:val="Char4"/>
          <w:rtl/>
        </w:rPr>
        <w:t>، جد نب</w:t>
      </w:r>
      <w:r w:rsidR="00B024C4">
        <w:rPr>
          <w:rStyle w:val="Char4"/>
          <w:rtl/>
        </w:rPr>
        <w:t xml:space="preserve">ی‌تان </w:t>
      </w:r>
      <w:r>
        <w:rPr>
          <w:rFonts w:cs="CTraditional Arabic" w:hint="cs"/>
          <w:sz w:val="28"/>
          <w:szCs w:val="28"/>
          <w:rtl/>
        </w:rPr>
        <w:t>ص</w:t>
      </w:r>
      <w:r w:rsidRPr="0084314E">
        <w:rPr>
          <w:rStyle w:val="Char4"/>
          <w:rtl/>
        </w:rPr>
        <w:t xml:space="preserve"> است.</w:t>
      </w:r>
    </w:p>
    <w:p w:rsidR="001325DE" w:rsidRPr="0084314E" w:rsidRDefault="001325DE" w:rsidP="005410A1">
      <w:pPr>
        <w:pStyle w:val="PlainText"/>
        <w:ind w:firstLine="284"/>
        <w:jc w:val="both"/>
        <w:rPr>
          <w:rStyle w:val="Char4"/>
          <w:rtl/>
        </w:rPr>
      </w:pPr>
      <w:r w:rsidRPr="0084314E">
        <w:rPr>
          <w:rStyle w:val="Char4"/>
          <w:rtl/>
        </w:rPr>
        <w:t>باز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باز نمود، و از آن ابر</w:t>
      </w:r>
      <w:r w:rsidR="00B024C4">
        <w:rPr>
          <w:rStyle w:val="Char4"/>
          <w:rtl/>
        </w:rPr>
        <w:t>ی</w:t>
      </w:r>
      <w:r w:rsidRPr="0084314E">
        <w:rPr>
          <w:rStyle w:val="Char4"/>
          <w:rtl/>
        </w:rPr>
        <w:t>شم سف</w:t>
      </w:r>
      <w:r w:rsidR="00B024C4">
        <w:rPr>
          <w:rStyle w:val="Char4"/>
          <w:rtl/>
        </w:rPr>
        <w:t>ی</w:t>
      </w:r>
      <w:r w:rsidRPr="0084314E">
        <w:rPr>
          <w:rStyle w:val="Char4"/>
          <w:rtl/>
        </w:rPr>
        <w:t>د</w:t>
      </w:r>
      <w:r w:rsidR="00B024C4">
        <w:rPr>
          <w:rStyle w:val="Char4"/>
          <w:rtl/>
        </w:rPr>
        <w:t>ی</w:t>
      </w:r>
      <w:r w:rsidRPr="0084314E">
        <w:rPr>
          <w:rStyle w:val="Char4"/>
          <w:rtl/>
        </w:rPr>
        <w:t xml:space="preserve"> را ب</w:t>
      </w:r>
      <w:r w:rsidR="00B024C4">
        <w:rPr>
          <w:rStyle w:val="Char4"/>
          <w:rtl/>
        </w:rPr>
        <w:t>ی</w:t>
      </w:r>
      <w:r w:rsidRPr="0084314E">
        <w:rPr>
          <w:rStyle w:val="Char4"/>
          <w:rtl/>
        </w:rPr>
        <w:t>رون آورد، در آن ع</w:t>
      </w:r>
      <w:r w:rsidR="00B024C4">
        <w:rPr>
          <w:rStyle w:val="Char4"/>
          <w:rtl/>
        </w:rPr>
        <w:t>ک</w:t>
      </w:r>
      <w:r w:rsidRPr="0084314E">
        <w:rPr>
          <w:rStyle w:val="Char4"/>
          <w:rtl/>
        </w:rPr>
        <w:t>س</w:t>
      </w:r>
      <w:r w:rsidR="00B024C4">
        <w:rPr>
          <w:rStyle w:val="Char4"/>
          <w:rtl/>
        </w:rPr>
        <w:t>ی</w:t>
      </w:r>
      <w:r w:rsidRPr="0084314E">
        <w:rPr>
          <w:rStyle w:val="Char4"/>
          <w:rtl/>
        </w:rPr>
        <w:t xml:space="preserve"> بود، چون ع</w:t>
      </w:r>
      <w:r w:rsidR="00B024C4">
        <w:rPr>
          <w:rStyle w:val="Char4"/>
          <w:rtl/>
        </w:rPr>
        <w:t>ک</w:t>
      </w:r>
      <w:r w:rsidRPr="0084314E">
        <w:rPr>
          <w:rStyle w:val="Char4"/>
          <w:rtl/>
        </w:rPr>
        <w:t>س آدم، انگار رو</w:t>
      </w:r>
      <w:r w:rsidR="00B024C4">
        <w:rPr>
          <w:rStyle w:val="Char4"/>
          <w:rtl/>
        </w:rPr>
        <w:t>ی</w:t>
      </w:r>
      <w:r w:rsidRPr="0084314E">
        <w:rPr>
          <w:rStyle w:val="Char4"/>
          <w:rtl/>
        </w:rPr>
        <w:t>ش خورش</w:t>
      </w:r>
      <w:r w:rsidR="00B024C4">
        <w:rPr>
          <w:rStyle w:val="Char4"/>
          <w:rtl/>
        </w:rPr>
        <w:t>ی</w:t>
      </w:r>
      <w:r w:rsidRPr="0084314E">
        <w:rPr>
          <w:rStyle w:val="Char4"/>
          <w:rtl/>
        </w:rPr>
        <w:t>د باشد، گفت: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 xml:space="preserve">ن </w:t>
      </w:r>
      <w:r w:rsidR="00B024C4">
        <w:rPr>
          <w:rStyle w:val="Char4"/>
          <w:rtl/>
        </w:rPr>
        <w:t>ی</w:t>
      </w:r>
      <w:r w:rsidRPr="0084314E">
        <w:rPr>
          <w:rStyle w:val="Char4"/>
          <w:rtl/>
        </w:rPr>
        <w:t xml:space="preserve">وسف </w:t>
      </w:r>
      <w:r w:rsidR="005410A1">
        <w:rPr>
          <w:rStyle w:val="Char4"/>
          <w:rFonts w:cs="CTraditional Arabic" w:hint="cs"/>
          <w:rtl/>
        </w:rPr>
        <w:t>÷</w:t>
      </w:r>
      <w:r w:rsidRPr="0084314E">
        <w:rPr>
          <w:rStyle w:val="Char4"/>
          <w:rtl/>
        </w:rPr>
        <w:t xml:space="preserve"> است.</w:t>
      </w:r>
    </w:p>
    <w:p w:rsidR="001325DE" w:rsidRPr="0084314E" w:rsidRDefault="001325DE" w:rsidP="005410A1">
      <w:pPr>
        <w:pStyle w:val="PlainText"/>
        <w:ind w:firstLine="284"/>
        <w:jc w:val="both"/>
        <w:rPr>
          <w:rStyle w:val="Char4"/>
          <w:rtl/>
        </w:rPr>
      </w:pPr>
      <w:r w:rsidRPr="0084314E">
        <w:rPr>
          <w:rStyle w:val="Char4"/>
          <w:rtl/>
        </w:rPr>
        <w:t>بعد از آن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گشود، و از آن ابر</w:t>
      </w:r>
      <w:r w:rsidR="00B024C4">
        <w:rPr>
          <w:rStyle w:val="Char4"/>
          <w:rtl/>
        </w:rPr>
        <w:t>ی</w:t>
      </w:r>
      <w:r w:rsidRPr="0084314E">
        <w:rPr>
          <w:rStyle w:val="Char4"/>
          <w:rtl/>
        </w:rPr>
        <w:t>شم سف</w:t>
      </w:r>
      <w:r w:rsidR="00B024C4">
        <w:rPr>
          <w:rStyle w:val="Char4"/>
          <w:rtl/>
        </w:rPr>
        <w:t>ی</w:t>
      </w:r>
      <w:r w:rsidRPr="0084314E">
        <w:rPr>
          <w:rStyle w:val="Char4"/>
          <w:rtl/>
        </w:rPr>
        <w:t>د</w:t>
      </w:r>
      <w:r w:rsidR="00B024C4">
        <w:rPr>
          <w:rStyle w:val="Char4"/>
          <w:rtl/>
        </w:rPr>
        <w:t>ی</w:t>
      </w:r>
      <w:r w:rsidRPr="0084314E">
        <w:rPr>
          <w:rStyle w:val="Char4"/>
          <w:rtl/>
        </w:rPr>
        <w:t xml:space="preserve"> را </w:t>
      </w:r>
      <w:r w:rsidR="00B024C4">
        <w:rPr>
          <w:rStyle w:val="Char4"/>
          <w:rtl/>
        </w:rPr>
        <w:t>ک</w:t>
      </w:r>
      <w:r w:rsidRPr="0084314E">
        <w:rPr>
          <w:rStyle w:val="Char4"/>
          <w:rtl/>
        </w:rPr>
        <w:t>ش</w:t>
      </w:r>
      <w:r w:rsidR="00B024C4">
        <w:rPr>
          <w:rStyle w:val="Char4"/>
          <w:rtl/>
        </w:rPr>
        <w:t>ی</w:t>
      </w:r>
      <w:r w:rsidRPr="0084314E">
        <w:rPr>
          <w:rStyle w:val="Char4"/>
          <w:rtl/>
        </w:rPr>
        <w:t>د، در آن ع</w:t>
      </w:r>
      <w:r w:rsidR="00B024C4">
        <w:rPr>
          <w:rStyle w:val="Char4"/>
          <w:rtl/>
        </w:rPr>
        <w:t>ک</w:t>
      </w:r>
      <w:r w:rsidRPr="0084314E">
        <w:rPr>
          <w:rStyle w:val="Char4"/>
          <w:rtl/>
        </w:rPr>
        <w:t>س مرد</w:t>
      </w:r>
      <w:r w:rsidR="00B024C4">
        <w:rPr>
          <w:rStyle w:val="Char4"/>
          <w:rtl/>
        </w:rPr>
        <w:t>ی</w:t>
      </w:r>
      <w:r w:rsidRPr="0084314E">
        <w:rPr>
          <w:rStyle w:val="Char4"/>
          <w:rtl/>
        </w:rPr>
        <w:t xml:space="preserve"> بود، سرخ رنگ، ساق‏ها</w:t>
      </w:r>
      <w:r w:rsidR="00B024C4">
        <w:rPr>
          <w:rStyle w:val="Char4"/>
          <w:rtl/>
        </w:rPr>
        <w:t>ی</w:t>
      </w:r>
      <w:r w:rsidRPr="0084314E">
        <w:rPr>
          <w:rStyle w:val="Char4"/>
          <w:rtl/>
        </w:rPr>
        <w:t xml:space="preserve"> بار</w:t>
      </w:r>
      <w:r w:rsidR="00B024C4">
        <w:rPr>
          <w:rStyle w:val="Char4"/>
          <w:rtl/>
        </w:rPr>
        <w:t>یک</w:t>
      </w:r>
      <w:r w:rsidRPr="0084314E">
        <w:rPr>
          <w:rStyle w:val="Char4"/>
          <w:rtl/>
        </w:rPr>
        <w:t xml:space="preserve"> داشت، چشم</w:t>
      </w:r>
      <w:r w:rsidR="00CE5A2A">
        <w:rPr>
          <w:rStyle w:val="Char4"/>
          <w:rtl/>
        </w:rPr>
        <w:t xml:space="preserve">‌هایش </w:t>
      </w:r>
      <w:r w:rsidRPr="0084314E">
        <w:rPr>
          <w:rStyle w:val="Char4"/>
          <w:rtl/>
        </w:rPr>
        <w:t xml:space="preserve">خرد و </w:t>
      </w:r>
      <w:r w:rsidR="00B024C4">
        <w:rPr>
          <w:rStyle w:val="Char4"/>
          <w:rtl/>
        </w:rPr>
        <w:t>ک</w:t>
      </w:r>
      <w:r w:rsidRPr="0084314E">
        <w:rPr>
          <w:rStyle w:val="Char4"/>
          <w:rtl/>
        </w:rPr>
        <w:t>وچ</w:t>
      </w:r>
      <w:r w:rsidR="00B024C4">
        <w:rPr>
          <w:rStyle w:val="Char4"/>
          <w:rtl/>
        </w:rPr>
        <w:t>ک</w:t>
      </w:r>
      <w:r w:rsidRPr="0084314E">
        <w:rPr>
          <w:rStyle w:val="Char4"/>
          <w:rtl/>
        </w:rPr>
        <w:t xml:space="preserve"> بود، ش</w:t>
      </w:r>
      <w:r w:rsidR="00B024C4">
        <w:rPr>
          <w:rStyle w:val="Char4"/>
          <w:rtl/>
        </w:rPr>
        <w:t>ک</w:t>
      </w:r>
      <w:r w:rsidRPr="0084314E">
        <w:rPr>
          <w:rStyle w:val="Char4"/>
          <w:rtl/>
        </w:rPr>
        <w:t>م بزرگ داشت، م</w:t>
      </w:r>
      <w:r w:rsidR="00B024C4">
        <w:rPr>
          <w:rStyle w:val="Char4"/>
          <w:rtl/>
        </w:rPr>
        <w:t>ی</w:t>
      </w:r>
      <w:r w:rsidRPr="0084314E">
        <w:rPr>
          <w:rStyle w:val="Char4"/>
          <w:rtl/>
        </w:rPr>
        <w:t>انه قامت و شمش</w:t>
      </w:r>
      <w:r w:rsidR="00B024C4">
        <w:rPr>
          <w:rStyle w:val="Char4"/>
          <w:rtl/>
        </w:rPr>
        <w:t>ی</w:t>
      </w:r>
      <w:r w:rsidRPr="0084314E">
        <w:rPr>
          <w:rStyle w:val="Char4"/>
          <w:rtl/>
        </w:rPr>
        <w:t>ر</w:t>
      </w:r>
      <w:r w:rsidR="00B024C4">
        <w:rPr>
          <w:rStyle w:val="Char4"/>
          <w:rtl/>
        </w:rPr>
        <w:t>ی</w:t>
      </w:r>
      <w:r w:rsidRPr="0084314E">
        <w:rPr>
          <w:rStyle w:val="Char4"/>
          <w:rtl/>
        </w:rPr>
        <w:t xml:space="preserve"> بر گردن آو</w:t>
      </w:r>
      <w:r w:rsidR="00B024C4">
        <w:rPr>
          <w:rStyle w:val="Char4"/>
          <w:rtl/>
        </w:rPr>
        <w:t>ی</w:t>
      </w:r>
      <w:r w:rsidRPr="0084314E">
        <w:rPr>
          <w:rStyle w:val="Char4"/>
          <w:rtl/>
        </w:rPr>
        <w:t>خته بود، گفت: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 xml:space="preserve">ن داود </w:t>
      </w:r>
      <w:r w:rsidR="005410A1">
        <w:rPr>
          <w:rStyle w:val="Char4"/>
          <w:rFonts w:cs="CTraditional Arabic" w:hint="cs"/>
          <w:rtl/>
        </w:rPr>
        <w:t>÷</w:t>
      </w:r>
      <w:r w:rsidRPr="0084314E">
        <w:rPr>
          <w:rStyle w:val="Char4"/>
          <w:rtl/>
        </w:rPr>
        <w:t xml:space="preserve"> است.</w:t>
      </w:r>
    </w:p>
    <w:p w:rsidR="001325DE" w:rsidRPr="0084314E" w:rsidRDefault="001325DE" w:rsidP="0084314E">
      <w:pPr>
        <w:pStyle w:val="PlainText"/>
        <w:ind w:firstLine="284"/>
        <w:jc w:val="both"/>
        <w:rPr>
          <w:rStyle w:val="Char4"/>
          <w:rtl/>
        </w:rPr>
      </w:pPr>
      <w:r w:rsidRPr="0084314E">
        <w:rPr>
          <w:rStyle w:val="Char4"/>
          <w:rtl/>
        </w:rPr>
        <w:t>بعد از آن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گشود، و از آن ابر</w:t>
      </w:r>
      <w:r w:rsidR="00B024C4">
        <w:rPr>
          <w:rStyle w:val="Char4"/>
          <w:rtl/>
        </w:rPr>
        <w:t>ی</w:t>
      </w:r>
      <w:r w:rsidRPr="0084314E">
        <w:rPr>
          <w:rStyle w:val="Char4"/>
          <w:rtl/>
        </w:rPr>
        <w:t>شم سف</w:t>
      </w:r>
      <w:r w:rsidR="00B024C4">
        <w:rPr>
          <w:rStyle w:val="Char4"/>
          <w:rtl/>
        </w:rPr>
        <w:t>ی</w:t>
      </w:r>
      <w:r w:rsidRPr="0084314E">
        <w:rPr>
          <w:rStyle w:val="Char4"/>
          <w:rtl/>
        </w:rPr>
        <w:t>د</w:t>
      </w:r>
      <w:r w:rsidR="00B024C4">
        <w:rPr>
          <w:rStyle w:val="Char4"/>
          <w:rtl/>
        </w:rPr>
        <w:t>ی</w:t>
      </w:r>
      <w:r w:rsidRPr="0084314E">
        <w:rPr>
          <w:rStyle w:val="Char4"/>
          <w:rtl/>
        </w:rPr>
        <w:t xml:space="preserve"> را </w:t>
      </w:r>
      <w:r w:rsidR="00B024C4">
        <w:rPr>
          <w:rStyle w:val="Char4"/>
          <w:rtl/>
        </w:rPr>
        <w:t>ک</w:t>
      </w:r>
      <w:r w:rsidRPr="0084314E">
        <w:rPr>
          <w:rStyle w:val="Char4"/>
          <w:rtl/>
        </w:rPr>
        <w:t>ش</w:t>
      </w:r>
      <w:r w:rsidR="00B024C4">
        <w:rPr>
          <w:rStyle w:val="Char4"/>
          <w:rtl/>
        </w:rPr>
        <w:t>ی</w:t>
      </w:r>
      <w:r w:rsidRPr="0084314E">
        <w:rPr>
          <w:rStyle w:val="Char4"/>
          <w:rtl/>
        </w:rPr>
        <w:t>د، در آن ع</w:t>
      </w:r>
      <w:r w:rsidR="00B024C4">
        <w:rPr>
          <w:rStyle w:val="Char4"/>
          <w:rtl/>
        </w:rPr>
        <w:t>ک</w:t>
      </w:r>
      <w:r w:rsidRPr="0084314E">
        <w:rPr>
          <w:rStyle w:val="Char4"/>
          <w:rtl/>
        </w:rPr>
        <w:t>س مرد</w:t>
      </w:r>
      <w:r w:rsidR="00B024C4">
        <w:rPr>
          <w:rStyle w:val="Char4"/>
          <w:rtl/>
        </w:rPr>
        <w:t>ی</w:t>
      </w:r>
      <w:r w:rsidRPr="0084314E">
        <w:rPr>
          <w:rStyle w:val="Char4"/>
          <w:rtl/>
        </w:rPr>
        <w:t xml:space="preserve"> بود سر</w:t>
      </w:r>
      <w:r w:rsidR="00B024C4">
        <w:rPr>
          <w:rStyle w:val="Char4"/>
          <w:rtl/>
        </w:rPr>
        <w:t>ی</w:t>
      </w:r>
      <w:r w:rsidRPr="0084314E">
        <w:rPr>
          <w:rStyle w:val="Char4"/>
          <w:rtl/>
        </w:rPr>
        <w:t xml:space="preserve">ن </w:t>
      </w:r>
      <w:r w:rsidR="00B024C4">
        <w:rPr>
          <w:rStyle w:val="Char4"/>
          <w:rtl/>
        </w:rPr>
        <w:t>ک</w:t>
      </w:r>
      <w:r w:rsidRPr="0084314E">
        <w:rPr>
          <w:rStyle w:val="Char4"/>
          <w:rtl/>
        </w:rPr>
        <w:t>لان، پاها</w:t>
      </w:r>
      <w:r w:rsidR="00B024C4">
        <w:rPr>
          <w:rStyle w:val="Char4"/>
          <w:rtl/>
        </w:rPr>
        <w:t>ی</w:t>
      </w:r>
      <w:r w:rsidRPr="0084314E">
        <w:rPr>
          <w:rStyle w:val="Char4"/>
          <w:rtl/>
        </w:rPr>
        <w:t xml:space="preserve"> رسا داشت، و بر اسب</w:t>
      </w:r>
      <w:r w:rsidR="00B024C4">
        <w:rPr>
          <w:rStyle w:val="Char4"/>
          <w:rtl/>
        </w:rPr>
        <w:t>ی</w:t>
      </w:r>
      <w:r w:rsidRPr="0084314E">
        <w:rPr>
          <w:rStyle w:val="Char4"/>
          <w:rtl/>
        </w:rPr>
        <w:t xml:space="preserve"> سوار بود، گفت: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ن سل</w:t>
      </w:r>
      <w:r w:rsidR="00B024C4">
        <w:rPr>
          <w:rStyle w:val="Char4"/>
          <w:rtl/>
        </w:rPr>
        <w:t>ی</w:t>
      </w:r>
      <w:r w:rsidRPr="0084314E">
        <w:rPr>
          <w:rStyle w:val="Char4"/>
          <w:rtl/>
        </w:rPr>
        <w:t>مان بن داود عل</w:t>
      </w:r>
      <w:r w:rsidR="00B024C4">
        <w:rPr>
          <w:rStyle w:val="Char4"/>
          <w:rtl/>
        </w:rPr>
        <w:t>ی</w:t>
      </w:r>
      <w:r w:rsidRPr="0084314E">
        <w:rPr>
          <w:rStyle w:val="Char4"/>
          <w:rtl/>
        </w:rPr>
        <w:t>هماالسلام است.</w:t>
      </w:r>
    </w:p>
    <w:p w:rsidR="001325DE" w:rsidRPr="0084314E" w:rsidRDefault="001325DE" w:rsidP="0084314E">
      <w:pPr>
        <w:pStyle w:val="PlainText"/>
        <w:ind w:firstLine="284"/>
        <w:jc w:val="both"/>
        <w:rPr>
          <w:rStyle w:val="Char4"/>
          <w:rtl/>
        </w:rPr>
      </w:pPr>
      <w:r w:rsidRPr="0084314E">
        <w:rPr>
          <w:rStyle w:val="Char4"/>
          <w:rtl/>
        </w:rPr>
        <w:t>باز دروازه د</w:t>
      </w:r>
      <w:r w:rsidR="00B024C4">
        <w:rPr>
          <w:rStyle w:val="Char4"/>
          <w:rtl/>
        </w:rPr>
        <w:t>ی</w:t>
      </w:r>
      <w:r w:rsidRPr="0084314E">
        <w:rPr>
          <w:rStyle w:val="Char4"/>
          <w:rtl/>
        </w:rPr>
        <w:t>گر</w:t>
      </w:r>
      <w:r w:rsidR="00B024C4">
        <w:rPr>
          <w:rStyle w:val="Char4"/>
          <w:rtl/>
        </w:rPr>
        <w:t>ی</w:t>
      </w:r>
      <w:r w:rsidRPr="0084314E">
        <w:rPr>
          <w:rStyle w:val="Char4"/>
          <w:rtl/>
        </w:rPr>
        <w:t xml:space="preserve"> را باز نمود، و از آن ابر</w:t>
      </w:r>
      <w:r w:rsidR="00B024C4">
        <w:rPr>
          <w:rStyle w:val="Char4"/>
          <w:rtl/>
        </w:rPr>
        <w:t>ی</w:t>
      </w:r>
      <w:r w:rsidRPr="0084314E">
        <w:rPr>
          <w:rStyle w:val="Char4"/>
          <w:rtl/>
        </w:rPr>
        <w:t>شم س</w:t>
      </w:r>
      <w:r w:rsidR="00B024C4">
        <w:rPr>
          <w:rStyle w:val="Char4"/>
          <w:rtl/>
        </w:rPr>
        <w:t>ی</w:t>
      </w:r>
      <w:r w:rsidRPr="0084314E">
        <w:rPr>
          <w:rStyle w:val="Char4"/>
          <w:rtl/>
        </w:rPr>
        <w:t>اه</w:t>
      </w:r>
      <w:r w:rsidR="00B024C4">
        <w:rPr>
          <w:rStyle w:val="Char4"/>
          <w:rtl/>
        </w:rPr>
        <w:t>ی</w:t>
      </w:r>
      <w:r w:rsidRPr="0084314E">
        <w:rPr>
          <w:rStyle w:val="Char4"/>
          <w:rtl/>
        </w:rPr>
        <w:t xml:space="preserve"> را ب</w:t>
      </w:r>
      <w:r w:rsidR="00B024C4">
        <w:rPr>
          <w:rStyle w:val="Char4"/>
          <w:rtl/>
        </w:rPr>
        <w:t>ی</w:t>
      </w:r>
      <w:r w:rsidRPr="0084314E">
        <w:rPr>
          <w:rStyle w:val="Char4"/>
          <w:rtl/>
        </w:rPr>
        <w:t>رون نمود، در آن ع</w:t>
      </w:r>
      <w:r w:rsidR="00B024C4">
        <w:rPr>
          <w:rStyle w:val="Char4"/>
          <w:rtl/>
        </w:rPr>
        <w:t>ک</w:t>
      </w:r>
      <w:r w:rsidRPr="0084314E">
        <w:rPr>
          <w:rStyle w:val="Char4"/>
          <w:rtl/>
        </w:rPr>
        <w:t>س</w:t>
      </w:r>
      <w:r w:rsidR="00B024C4">
        <w:rPr>
          <w:rStyle w:val="Char4"/>
          <w:rtl/>
        </w:rPr>
        <w:t>ی</w:t>
      </w:r>
      <w:r w:rsidRPr="0084314E">
        <w:rPr>
          <w:rStyle w:val="Char4"/>
          <w:rtl/>
        </w:rPr>
        <w:t xml:space="preserve"> بود سف</w:t>
      </w:r>
      <w:r w:rsidR="00B024C4">
        <w:rPr>
          <w:rStyle w:val="Char4"/>
          <w:rtl/>
        </w:rPr>
        <w:t>ی</w:t>
      </w:r>
      <w:r w:rsidRPr="0084314E">
        <w:rPr>
          <w:rStyle w:val="Char4"/>
          <w:rtl/>
        </w:rPr>
        <w:t>د و او جوان</w:t>
      </w:r>
      <w:r w:rsidR="00B024C4">
        <w:rPr>
          <w:rStyle w:val="Char4"/>
          <w:rtl/>
        </w:rPr>
        <w:t>ی</w:t>
      </w:r>
      <w:r w:rsidRPr="0084314E">
        <w:rPr>
          <w:rStyle w:val="Char4"/>
          <w:rtl/>
        </w:rPr>
        <w:t xml:space="preserve"> بود دارا</w:t>
      </w:r>
      <w:r w:rsidR="00B024C4">
        <w:rPr>
          <w:rStyle w:val="Char4"/>
          <w:rtl/>
        </w:rPr>
        <w:t>ی</w:t>
      </w:r>
      <w:r w:rsidRPr="0084314E">
        <w:rPr>
          <w:rStyle w:val="Char4"/>
          <w:rtl/>
        </w:rPr>
        <w:t xml:space="preserve"> ر</w:t>
      </w:r>
      <w:r w:rsidR="00B024C4">
        <w:rPr>
          <w:rStyle w:val="Char4"/>
          <w:rtl/>
        </w:rPr>
        <w:t>ی</w:t>
      </w:r>
      <w:r w:rsidRPr="0084314E">
        <w:rPr>
          <w:rStyle w:val="Char4"/>
          <w:rtl/>
        </w:rPr>
        <w:t>ش س</w:t>
      </w:r>
      <w:r w:rsidR="00B024C4">
        <w:rPr>
          <w:rStyle w:val="Char4"/>
          <w:rtl/>
        </w:rPr>
        <w:t>ی</w:t>
      </w:r>
      <w:r w:rsidRPr="0084314E">
        <w:rPr>
          <w:rStyle w:val="Char4"/>
          <w:rtl/>
        </w:rPr>
        <w:t>اه، مو</w:t>
      </w:r>
      <w:r w:rsidR="00B024C4">
        <w:rPr>
          <w:rStyle w:val="Char4"/>
          <w:rtl/>
        </w:rPr>
        <w:t>ی</w:t>
      </w:r>
      <w:r w:rsidRPr="0084314E">
        <w:rPr>
          <w:rStyle w:val="Char4"/>
          <w:rtl/>
        </w:rPr>
        <w:t xml:space="preserve"> ز</w:t>
      </w:r>
      <w:r w:rsidR="00B024C4">
        <w:rPr>
          <w:rStyle w:val="Char4"/>
          <w:rtl/>
        </w:rPr>
        <w:t>ی</w:t>
      </w:r>
      <w:r w:rsidRPr="0084314E">
        <w:rPr>
          <w:rStyle w:val="Char4"/>
          <w:rtl/>
        </w:rPr>
        <w:t>اد، چشمان ن</w:t>
      </w:r>
      <w:r w:rsidR="00B024C4">
        <w:rPr>
          <w:rStyle w:val="Char4"/>
          <w:rtl/>
        </w:rPr>
        <w:t>یک</w:t>
      </w:r>
      <w:r w:rsidRPr="0084314E">
        <w:rPr>
          <w:rStyle w:val="Char4"/>
          <w:rtl/>
        </w:rPr>
        <w:t>و و رو</w:t>
      </w:r>
      <w:r w:rsidR="00B024C4">
        <w:rPr>
          <w:rStyle w:val="Char4"/>
          <w:rtl/>
        </w:rPr>
        <w:t>ی</w:t>
      </w:r>
      <w:r w:rsidRPr="0084314E">
        <w:rPr>
          <w:rStyle w:val="Char4"/>
          <w:rtl/>
        </w:rPr>
        <w:t xml:space="preserve"> ز</w:t>
      </w:r>
      <w:r w:rsidR="00B024C4">
        <w:rPr>
          <w:rStyle w:val="Char4"/>
          <w:rtl/>
        </w:rPr>
        <w:t>ی</w:t>
      </w:r>
      <w:r w:rsidRPr="0084314E">
        <w:rPr>
          <w:rStyle w:val="Char4"/>
          <w:rtl/>
        </w:rPr>
        <w:t>با، گفت: آ</w:t>
      </w:r>
      <w:r w:rsidR="00B024C4">
        <w:rPr>
          <w:rStyle w:val="Char4"/>
          <w:rtl/>
        </w:rPr>
        <w:t>ی</w:t>
      </w:r>
      <w:r w:rsidRPr="0084314E">
        <w:rPr>
          <w:rStyle w:val="Char4"/>
          <w:rtl/>
        </w:rPr>
        <w:t>ا ا</w:t>
      </w:r>
      <w:r w:rsidR="00B024C4">
        <w:rPr>
          <w:rStyle w:val="Char4"/>
          <w:rtl/>
        </w:rPr>
        <w:t>ی</w:t>
      </w:r>
      <w:r w:rsidRPr="0084314E">
        <w:rPr>
          <w:rStyle w:val="Char4"/>
          <w:rtl/>
        </w:rPr>
        <w:t>ن را م</w:t>
      </w:r>
      <w:r w:rsidR="00B024C4">
        <w:rPr>
          <w:rStyle w:val="Char4"/>
          <w:rtl/>
        </w:rPr>
        <w:t>ی</w:t>
      </w:r>
      <w:r w:rsidRPr="0084314E">
        <w:rPr>
          <w:rStyle w:val="Char4"/>
          <w:rtl/>
        </w:rPr>
        <w:t>‏شناس</w:t>
      </w:r>
      <w:r w:rsidR="00B024C4">
        <w:rPr>
          <w:rStyle w:val="Char4"/>
          <w:rtl/>
        </w:rPr>
        <w:t>ی</w:t>
      </w:r>
      <w:r w:rsidRPr="0084314E">
        <w:rPr>
          <w:rStyle w:val="Char4"/>
          <w:rtl/>
        </w:rPr>
        <w:t>د؟ گفت</w:t>
      </w:r>
      <w:r w:rsidR="00B024C4">
        <w:rPr>
          <w:rStyle w:val="Char4"/>
          <w:rtl/>
        </w:rPr>
        <w:t>ی</w:t>
      </w:r>
      <w:r w:rsidRPr="0084314E">
        <w:rPr>
          <w:rStyle w:val="Char4"/>
          <w:rtl/>
        </w:rPr>
        <w:t>م: نخ</w:t>
      </w:r>
      <w:r w:rsidR="00B024C4">
        <w:rPr>
          <w:rStyle w:val="Char4"/>
          <w:rtl/>
        </w:rPr>
        <w:t>ی</w:t>
      </w:r>
      <w:r w:rsidRPr="0084314E">
        <w:rPr>
          <w:rStyle w:val="Char4"/>
          <w:rtl/>
        </w:rPr>
        <w:t>ر، گفت: ا</w:t>
      </w:r>
      <w:r w:rsidR="00B024C4">
        <w:rPr>
          <w:rStyle w:val="Char4"/>
          <w:rtl/>
        </w:rPr>
        <w:t>ی</w:t>
      </w:r>
      <w:r w:rsidRPr="0084314E">
        <w:rPr>
          <w:rStyle w:val="Char4"/>
          <w:rtl/>
        </w:rPr>
        <w:t>ن ع</w:t>
      </w:r>
      <w:r w:rsidR="00B024C4">
        <w:rPr>
          <w:rStyle w:val="Char4"/>
          <w:rtl/>
        </w:rPr>
        <w:t>ی</w:t>
      </w:r>
      <w:r w:rsidRPr="0084314E">
        <w:rPr>
          <w:rStyle w:val="Char4"/>
          <w:rtl/>
        </w:rPr>
        <w:t>س</w:t>
      </w:r>
      <w:r w:rsidR="00B024C4">
        <w:rPr>
          <w:rStyle w:val="Char4"/>
          <w:rtl/>
        </w:rPr>
        <w:t>ی</w:t>
      </w:r>
      <w:r w:rsidRPr="0084314E">
        <w:rPr>
          <w:rStyle w:val="Char4"/>
          <w:rtl/>
        </w:rPr>
        <w:t xml:space="preserve"> بن مر</w:t>
      </w:r>
      <w:r w:rsidR="00B024C4">
        <w:rPr>
          <w:rStyle w:val="Char4"/>
          <w:rtl/>
        </w:rPr>
        <w:t>ی</w:t>
      </w:r>
      <w:r w:rsidRPr="0084314E">
        <w:rPr>
          <w:rStyle w:val="Char4"/>
          <w:rtl/>
        </w:rPr>
        <w:t>م عل</w:t>
      </w:r>
      <w:r w:rsidR="00B024C4">
        <w:rPr>
          <w:rStyle w:val="Char4"/>
          <w:rtl/>
        </w:rPr>
        <w:t>ی</w:t>
      </w:r>
      <w:r w:rsidRPr="0084314E">
        <w:rPr>
          <w:rStyle w:val="Char4"/>
          <w:rtl/>
        </w:rPr>
        <w:t>هماالسلام است.</w:t>
      </w:r>
    </w:p>
    <w:p w:rsidR="001325DE" w:rsidRPr="0084314E" w:rsidRDefault="001325DE" w:rsidP="00D3384E">
      <w:pPr>
        <w:pStyle w:val="PlainText"/>
        <w:ind w:firstLine="284"/>
        <w:jc w:val="both"/>
        <w:rPr>
          <w:rStyle w:val="Char4"/>
          <w:rtl/>
        </w:rPr>
      </w:pPr>
      <w:r w:rsidRPr="0084314E">
        <w:rPr>
          <w:rStyle w:val="Char4"/>
          <w:rtl/>
        </w:rPr>
        <w:t>گفت</w:t>
      </w:r>
      <w:r w:rsidR="00B024C4">
        <w:rPr>
          <w:rStyle w:val="Char4"/>
          <w:rtl/>
        </w:rPr>
        <w:t>ی</w:t>
      </w:r>
      <w:r w:rsidRPr="0084314E">
        <w:rPr>
          <w:rStyle w:val="Char4"/>
          <w:rtl/>
        </w:rPr>
        <w:t>م: ا</w:t>
      </w:r>
      <w:r w:rsidR="00B024C4">
        <w:rPr>
          <w:rStyle w:val="Char4"/>
          <w:rtl/>
        </w:rPr>
        <w:t>ی</w:t>
      </w:r>
      <w:r w:rsidRPr="0084314E">
        <w:rPr>
          <w:rStyle w:val="Char4"/>
          <w:rtl/>
        </w:rPr>
        <w:t>ن ع</w:t>
      </w:r>
      <w:r w:rsidR="00B024C4">
        <w:rPr>
          <w:rStyle w:val="Char4"/>
          <w:rtl/>
        </w:rPr>
        <w:t>ک</w:t>
      </w:r>
      <w:r w:rsidRPr="0084314E">
        <w:rPr>
          <w:rStyle w:val="Char4"/>
          <w:rtl/>
        </w:rPr>
        <w:t xml:space="preserve">س‏ها را تو از </w:t>
      </w:r>
      <w:r w:rsidR="00B024C4">
        <w:rPr>
          <w:rStyle w:val="Char4"/>
          <w:rtl/>
        </w:rPr>
        <w:t>ک</w:t>
      </w:r>
      <w:r w:rsidRPr="0084314E">
        <w:rPr>
          <w:rStyle w:val="Char4"/>
          <w:rtl/>
        </w:rPr>
        <w:t>جا نمود</w:t>
      </w:r>
      <w:r w:rsidR="00B024C4">
        <w:rPr>
          <w:rStyle w:val="Char4"/>
          <w:rtl/>
        </w:rPr>
        <w:t>ی</w:t>
      </w:r>
      <w:r w:rsidRPr="0084314E">
        <w:rPr>
          <w:rStyle w:val="Char4"/>
          <w:rtl/>
        </w:rPr>
        <w:t>؟ چون ما م</w:t>
      </w:r>
      <w:r w:rsidR="00B024C4">
        <w:rPr>
          <w:rStyle w:val="Char4"/>
          <w:rtl/>
        </w:rPr>
        <w:t>ی</w:t>
      </w:r>
      <w:r w:rsidRPr="0084314E">
        <w:rPr>
          <w:rStyle w:val="Char4"/>
          <w:rtl/>
        </w:rPr>
        <w:t>‏دان</w:t>
      </w:r>
      <w:r w:rsidR="00B024C4">
        <w:rPr>
          <w:rStyle w:val="Char4"/>
          <w:rtl/>
        </w:rPr>
        <w:t>ی</w:t>
      </w:r>
      <w:r w:rsidRPr="0084314E">
        <w:rPr>
          <w:rStyle w:val="Char4"/>
          <w:rtl/>
        </w:rPr>
        <w:t xml:space="preserve">م، </w:t>
      </w:r>
      <w:r w:rsidR="00B024C4">
        <w:rPr>
          <w:rStyle w:val="Char4"/>
          <w:rtl/>
        </w:rPr>
        <w:t>ک</w:t>
      </w:r>
      <w:r w:rsidRPr="0084314E">
        <w:rPr>
          <w:rStyle w:val="Char4"/>
          <w:rtl/>
        </w:rPr>
        <w:t>ه ا</w:t>
      </w:r>
      <w:r w:rsidR="00B024C4">
        <w:rPr>
          <w:rStyle w:val="Char4"/>
          <w:rtl/>
        </w:rPr>
        <w:t>ی</w:t>
      </w:r>
      <w:r w:rsidRPr="0084314E">
        <w:rPr>
          <w:rStyle w:val="Char4"/>
          <w:rtl/>
        </w:rPr>
        <w:t>ن‏ها مطابق به ش</w:t>
      </w:r>
      <w:r w:rsidR="00B024C4">
        <w:rPr>
          <w:rStyle w:val="Char4"/>
          <w:rtl/>
        </w:rPr>
        <w:t>ک</w:t>
      </w:r>
      <w:r w:rsidRPr="0084314E">
        <w:rPr>
          <w:rStyle w:val="Char4"/>
          <w:rtl/>
        </w:rPr>
        <w:t>ل و صورت انب</w:t>
      </w:r>
      <w:r w:rsidR="00B024C4">
        <w:rPr>
          <w:rStyle w:val="Char4"/>
          <w:rtl/>
        </w:rPr>
        <w:t>ی</w:t>
      </w:r>
      <w:r w:rsidRPr="0084314E">
        <w:rPr>
          <w:rStyle w:val="Char4"/>
          <w:rtl/>
        </w:rPr>
        <w:t xml:space="preserve">اء </w:t>
      </w:r>
      <w:r w:rsidR="00D3384E">
        <w:rPr>
          <w:rStyle w:val="Char4"/>
          <w:rFonts w:cs="CTraditional Arabic" w:hint="cs"/>
          <w:rtl/>
        </w:rPr>
        <w:t>†</w:t>
      </w:r>
      <w:r w:rsidRPr="0084314E">
        <w:rPr>
          <w:rStyle w:val="Char4"/>
          <w:rtl/>
        </w:rPr>
        <w:t xml:space="preserve"> تصو</w:t>
      </w:r>
      <w:r w:rsidR="00B024C4">
        <w:rPr>
          <w:rStyle w:val="Char4"/>
          <w:rtl/>
        </w:rPr>
        <w:t>ی</w:t>
      </w:r>
      <w:r w:rsidRPr="0084314E">
        <w:rPr>
          <w:rStyle w:val="Char4"/>
          <w:rtl/>
        </w:rPr>
        <w:t>ر شده‏اند، به خاطر</w:t>
      </w:r>
      <w:r w:rsidR="00B024C4">
        <w:rPr>
          <w:rStyle w:val="Char4"/>
          <w:rtl/>
        </w:rPr>
        <w:t>ی</w:t>
      </w:r>
      <w:r w:rsidRPr="0084314E">
        <w:rPr>
          <w:rStyle w:val="Char4"/>
          <w:rtl/>
        </w:rPr>
        <w:t xml:space="preserve"> </w:t>
      </w:r>
      <w:r w:rsidR="00B024C4">
        <w:rPr>
          <w:rStyle w:val="Char4"/>
          <w:rtl/>
        </w:rPr>
        <w:t>ک</w:t>
      </w:r>
      <w:r w:rsidRPr="0084314E">
        <w:rPr>
          <w:rStyle w:val="Char4"/>
          <w:rtl/>
        </w:rPr>
        <w:t>ه ما ع</w:t>
      </w:r>
      <w:r w:rsidR="00B024C4">
        <w:rPr>
          <w:rStyle w:val="Char4"/>
          <w:rtl/>
        </w:rPr>
        <w:t>ک</w:t>
      </w:r>
      <w:r w:rsidRPr="0084314E">
        <w:rPr>
          <w:rStyle w:val="Char4"/>
          <w:rtl/>
        </w:rPr>
        <w:t>س نب</w:t>
      </w:r>
      <w:r w:rsidR="00B024C4">
        <w:rPr>
          <w:rStyle w:val="Char4"/>
          <w:rtl/>
        </w:rPr>
        <w:t xml:space="preserve">ی‌مان </w:t>
      </w:r>
      <w:r w:rsidR="005410A1">
        <w:rPr>
          <w:rStyle w:val="Char4"/>
          <w:rFonts w:cs="CTraditional Arabic" w:hint="cs"/>
          <w:rtl/>
        </w:rPr>
        <w:t>÷</w:t>
      </w:r>
      <w:r w:rsidRPr="0084314E">
        <w:rPr>
          <w:rStyle w:val="Char4"/>
          <w:rtl/>
        </w:rPr>
        <w:t xml:space="preserve"> را به مثل و</w:t>
      </w:r>
      <w:r w:rsidR="00B024C4">
        <w:rPr>
          <w:rStyle w:val="Char4"/>
          <w:rtl/>
        </w:rPr>
        <w:t>ی</w:t>
      </w:r>
      <w:r w:rsidRPr="0084314E">
        <w:rPr>
          <w:rStyle w:val="Char4"/>
          <w:rtl/>
        </w:rPr>
        <w:t xml:space="preserve"> د</w:t>
      </w:r>
      <w:r w:rsidR="00B024C4">
        <w:rPr>
          <w:rStyle w:val="Char4"/>
          <w:rtl/>
        </w:rPr>
        <w:t>ی</w:t>
      </w:r>
      <w:r w:rsidRPr="0084314E">
        <w:rPr>
          <w:rStyle w:val="Char4"/>
          <w:rtl/>
        </w:rPr>
        <w:t>د</w:t>
      </w:r>
      <w:r w:rsidR="00B024C4">
        <w:rPr>
          <w:rStyle w:val="Char4"/>
          <w:rtl/>
        </w:rPr>
        <w:t>ی</w:t>
      </w:r>
      <w:r w:rsidRPr="0084314E">
        <w:rPr>
          <w:rStyle w:val="Char4"/>
          <w:rtl/>
        </w:rPr>
        <w:t xml:space="preserve">م، گفت: آدم </w:t>
      </w:r>
      <w:r w:rsidR="005410A1">
        <w:rPr>
          <w:rStyle w:val="Char4"/>
          <w:rFonts w:cs="CTraditional Arabic" w:hint="cs"/>
          <w:rtl/>
        </w:rPr>
        <w:t>÷</w:t>
      </w:r>
      <w:r w:rsidRPr="0084314E">
        <w:rPr>
          <w:rStyle w:val="Char4"/>
          <w:rtl/>
        </w:rPr>
        <w:t xml:space="preserve"> از پروردگارش خواست، انب</w:t>
      </w:r>
      <w:r w:rsidR="00B024C4">
        <w:rPr>
          <w:rStyle w:val="Char4"/>
          <w:rtl/>
        </w:rPr>
        <w:t>ی</w:t>
      </w:r>
      <w:r w:rsidRPr="0084314E">
        <w:rPr>
          <w:rStyle w:val="Char4"/>
          <w:rtl/>
        </w:rPr>
        <w:t>ا</w:t>
      </w:r>
      <w:r w:rsidR="00B024C4">
        <w:rPr>
          <w:rStyle w:val="Char4"/>
          <w:rtl/>
        </w:rPr>
        <w:t>یی</w:t>
      </w:r>
      <w:r w:rsidRPr="0084314E">
        <w:rPr>
          <w:rStyle w:val="Char4"/>
          <w:rtl/>
        </w:rPr>
        <w:t xml:space="preserve"> را </w:t>
      </w:r>
      <w:r w:rsidR="00B024C4">
        <w:rPr>
          <w:rStyle w:val="Char4"/>
          <w:rtl/>
        </w:rPr>
        <w:t>ک</w:t>
      </w:r>
      <w:r w:rsidRPr="0084314E">
        <w:rPr>
          <w:rStyle w:val="Char4"/>
          <w:rtl/>
        </w:rPr>
        <w:t>ه از فرزندانش م</w:t>
      </w:r>
      <w:r w:rsidR="00B024C4">
        <w:rPr>
          <w:rStyle w:val="Char4"/>
          <w:rtl/>
        </w:rPr>
        <w:t>ی</w:t>
      </w:r>
      <w:r w:rsidRPr="0084314E">
        <w:rPr>
          <w:rStyle w:val="Char4"/>
          <w:rtl/>
        </w:rPr>
        <w:t>‏باشند، به و</w:t>
      </w:r>
      <w:r w:rsidR="00B024C4">
        <w:rPr>
          <w:rStyle w:val="Char4"/>
          <w:rtl/>
        </w:rPr>
        <w:t>ی</w:t>
      </w:r>
      <w:r w:rsidRPr="0084314E">
        <w:rPr>
          <w:rStyle w:val="Char4"/>
          <w:rtl/>
        </w:rPr>
        <w:t xml:space="preserve"> نشان بدهد، بنابرا</w:t>
      </w:r>
      <w:r w:rsidR="00B024C4">
        <w:rPr>
          <w:rStyle w:val="Char4"/>
          <w:rtl/>
        </w:rPr>
        <w:t>ی</w:t>
      </w:r>
      <w:r w:rsidRPr="0084314E">
        <w:rPr>
          <w:rStyle w:val="Char4"/>
          <w:rtl/>
        </w:rPr>
        <w:t>ن خداوند ع</w:t>
      </w:r>
      <w:r w:rsidR="00B024C4">
        <w:rPr>
          <w:rStyle w:val="Char4"/>
          <w:rtl/>
        </w:rPr>
        <w:t>ک</w:t>
      </w:r>
      <w:r w:rsidRPr="0084314E">
        <w:rPr>
          <w:rStyle w:val="Char4"/>
          <w:rtl/>
        </w:rPr>
        <w:t>س‏ها</w:t>
      </w:r>
      <w:r w:rsidR="00B024C4">
        <w:rPr>
          <w:rStyle w:val="Char4"/>
          <w:rtl/>
        </w:rPr>
        <w:t>ی</w:t>
      </w:r>
      <w:r w:rsidRPr="0084314E">
        <w:rPr>
          <w:rStyle w:val="Char4"/>
          <w:rtl/>
        </w:rPr>
        <w:t xml:space="preserve"> ا</w:t>
      </w:r>
      <w:r w:rsidR="00B024C4">
        <w:rPr>
          <w:rStyle w:val="Char4"/>
          <w:rtl/>
        </w:rPr>
        <w:t>ی</w:t>
      </w:r>
      <w:r w:rsidRPr="0084314E">
        <w:rPr>
          <w:rStyle w:val="Char4"/>
          <w:rtl/>
        </w:rPr>
        <w:t>شان را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نازل گردان</w:t>
      </w:r>
      <w:r w:rsidR="00B024C4">
        <w:rPr>
          <w:rStyle w:val="Char4"/>
          <w:rtl/>
        </w:rPr>
        <w:t>ی</w:t>
      </w:r>
      <w:r w:rsidRPr="0084314E">
        <w:rPr>
          <w:rStyle w:val="Char4"/>
          <w:rtl/>
        </w:rPr>
        <w:t xml:space="preserve">د، و آنان در خزانه آدم </w:t>
      </w:r>
      <w:r w:rsidR="005410A1">
        <w:rPr>
          <w:rStyle w:val="Char4"/>
          <w:rFonts w:cs="CTraditional Arabic" w:hint="cs"/>
          <w:rtl/>
        </w:rPr>
        <w:t>÷</w:t>
      </w:r>
      <w:r w:rsidRPr="0084314E">
        <w:rPr>
          <w:rStyle w:val="Char4"/>
          <w:rtl/>
        </w:rPr>
        <w:t xml:space="preserve"> در جا</w:t>
      </w:r>
      <w:r w:rsidR="00B024C4">
        <w:rPr>
          <w:rStyle w:val="Char4"/>
          <w:rtl/>
        </w:rPr>
        <w:t>ی</w:t>
      </w:r>
      <w:r w:rsidRPr="0084314E">
        <w:rPr>
          <w:rStyle w:val="Char4"/>
          <w:rtl/>
        </w:rPr>
        <w:t xml:space="preserve"> غروب آفتاب بودند، و ذوالقرن</w:t>
      </w:r>
      <w:r w:rsidR="00B024C4">
        <w:rPr>
          <w:rStyle w:val="Char4"/>
          <w:rtl/>
        </w:rPr>
        <w:t>ی</w:t>
      </w:r>
      <w:r w:rsidRPr="0084314E">
        <w:rPr>
          <w:rStyle w:val="Char4"/>
          <w:rtl/>
        </w:rPr>
        <w:t>ن آنان را از جا</w:t>
      </w:r>
      <w:r w:rsidR="00B024C4">
        <w:rPr>
          <w:rStyle w:val="Char4"/>
          <w:rtl/>
        </w:rPr>
        <w:t>ی</w:t>
      </w:r>
      <w:r w:rsidRPr="0084314E">
        <w:rPr>
          <w:rStyle w:val="Char4"/>
          <w:rtl/>
        </w:rPr>
        <w:t xml:space="preserve"> غروب آفتاب </w:t>
      </w:r>
      <w:r w:rsidR="00B024C4">
        <w:rPr>
          <w:rStyle w:val="Char4"/>
          <w:rtl/>
        </w:rPr>
        <w:t>ک</w:t>
      </w:r>
      <w:r w:rsidRPr="0084314E">
        <w:rPr>
          <w:rStyle w:val="Char4"/>
          <w:rtl/>
        </w:rPr>
        <w:t>ش</w:t>
      </w:r>
      <w:r w:rsidR="00B024C4">
        <w:rPr>
          <w:rStyle w:val="Char4"/>
          <w:rtl/>
        </w:rPr>
        <w:t>ی</w:t>
      </w:r>
      <w:r w:rsidRPr="0084314E">
        <w:rPr>
          <w:rStyle w:val="Char4"/>
          <w:rtl/>
        </w:rPr>
        <w:t>د و برا</w:t>
      </w:r>
      <w:r w:rsidR="00B024C4">
        <w:rPr>
          <w:rStyle w:val="Char4"/>
          <w:rtl/>
        </w:rPr>
        <w:t>ی</w:t>
      </w:r>
      <w:r w:rsidRPr="0084314E">
        <w:rPr>
          <w:rStyle w:val="Char4"/>
          <w:rtl/>
        </w:rPr>
        <w:t xml:space="preserve"> دان</w:t>
      </w:r>
      <w:r w:rsidR="00B024C4">
        <w:rPr>
          <w:rStyle w:val="Char4"/>
          <w:rtl/>
        </w:rPr>
        <w:t>ی</w:t>
      </w:r>
      <w:r w:rsidRPr="0084314E">
        <w:rPr>
          <w:rStyle w:val="Char4"/>
          <w:rtl/>
        </w:rPr>
        <w:t>ال داد. بعد از آن گفت: به خدا سوگند، نفسم به ا</w:t>
      </w:r>
      <w:r w:rsidR="00B024C4">
        <w:rPr>
          <w:rStyle w:val="Char4"/>
          <w:rtl/>
        </w:rPr>
        <w:t>ی</w:t>
      </w:r>
      <w:r w:rsidRPr="0084314E">
        <w:rPr>
          <w:rStyle w:val="Char4"/>
          <w:rtl/>
        </w:rPr>
        <w:t>ن راض</w:t>
      </w:r>
      <w:r w:rsidR="00B024C4">
        <w:rPr>
          <w:rStyle w:val="Char4"/>
          <w:rtl/>
        </w:rPr>
        <w:t>ی</w:t>
      </w:r>
      <w:r w:rsidRPr="0084314E">
        <w:rPr>
          <w:rStyle w:val="Char4"/>
          <w:rtl/>
        </w:rPr>
        <w:t xml:space="preserve"> است </w:t>
      </w:r>
      <w:r w:rsidR="00B024C4">
        <w:rPr>
          <w:rStyle w:val="Char4"/>
          <w:rtl/>
        </w:rPr>
        <w:t>ک</w:t>
      </w:r>
      <w:r w:rsidRPr="0084314E">
        <w:rPr>
          <w:rStyle w:val="Char4"/>
          <w:rtl/>
        </w:rPr>
        <w:t>ه از پادشاه</w:t>
      </w:r>
      <w:r w:rsidR="00B024C4">
        <w:rPr>
          <w:rStyle w:val="Char4"/>
          <w:rtl/>
        </w:rPr>
        <w:t>ی</w:t>
      </w:r>
      <w:r w:rsidRPr="0084314E">
        <w:rPr>
          <w:rStyle w:val="Char4"/>
          <w:rtl/>
        </w:rPr>
        <w:t xml:space="preserve"> ام ب</w:t>
      </w:r>
      <w:r w:rsidR="00B024C4">
        <w:rPr>
          <w:rStyle w:val="Char4"/>
          <w:rtl/>
        </w:rPr>
        <w:t>ی</w:t>
      </w:r>
      <w:r w:rsidRPr="0084314E">
        <w:rPr>
          <w:rStyle w:val="Char4"/>
          <w:rtl/>
        </w:rPr>
        <w:t>رون شوم و تا مردنم غلام بداخلاق‏تر</w:t>
      </w:r>
      <w:r w:rsidR="00B024C4">
        <w:rPr>
          <w:rStyle w:val="Char4"/>
          <w:rtl/>
        </w:rPr>
        <w:t>ی</w:t>
      </w:r>
      <w:r w:rsidRPr="0084314E">
        <w:rPr>
          <w:rStyle w:val="Char4"/>
          <w:rtl/>
        </w:rPr>
        <w:t>ن شما باشم، بعد از آن برا</w:t>
      </w:r>
      <w:r w:rsidR="00B024C4">
        <w:rPr>
          <w:rStyle w:val="Char4"/>
          <w:rtl/>
        </w:rPr>
        <w:t>ی</w:t>
      </w:r>
      <w:r w:rsidRPr="0084314E">
        <w:rPr>
          <w:rStyle w:val="Char4"/>
          <w:rtl/>
        </w:rPr>
        <w:t xml:space="preserve"> ما تحفه‏ها</w:t>
      </w:r>
      <w:r w:rsidR="00B024C4">
        <w:rPr>
          <w:rStyle w:val="Char4"/>
          <w:rtl/>
        </w:rPr>
        <w:t>ی</w:t>
      </w:r>
      <w:r w:rsidRPr="0084314E">
        <w:rPr>
          <w:rStyle w:val="Char4"/>
          <w:rtl/>
        </w:rPr>
        <w:t xml:space="preserve"> خوب و ن</w:t>
      </w:r>
      <w:r w:rsidR="00B024C4">
        <w:rPr>
          <w:rStyle w:val="Char4"/>
          <w:rtl/>
        </w:rPr>
        <w:t>یک</w:t>
      </w:r>
      <w:r w:rsidRPr="0084314E">
        <w:rPr>
          <w:rStyle w:val="Char4"/>
          <w:rtl/>
        </w:rPr>
        <w:t>و</w:t>
      </w:r>
      <w:r w:rsidR="00B024C4">
        <w:rPr>
          <w:rStyle w:val="Char4"/>
          <w:rtl/>
        </w:rPr>
        <w:t>یی</w:t>
      </w:r>
      <w:r w:rsidRPr="0084314E">
        <w:rPr>
          <w:rStyle w:val="Char4"/>
          <w:rtl/>
        </w:rPr>
        <w:t xml:space="preserve"> داد، و رخصت</w:t>
      </w:r>
      <w:r w:rsidR="00B024C4">
        <w:rPr>
          <w:rStyle w:val="Char4"/>
          <w:rtl/>
        </w:rPr>
        <w:t xml:space="preserve">‌مان </w:t>
      </w:r>
      <w:r w:rsidRPr="0084314E">
        <w:rPr>
          <w:rStyle w:val="Char4"/>
          <w:rtl/>
        </w:rPr>
        <w:t>ساخت.</w:t>
      </w:r>
    </w:p>
    <w:p w:rsidR="001325DE" w:rsidRPr="0084314E" w:rsidRDefault="001325DE" w:rsidP="00042122">
      <w:pPr>
        <w:pStyle w:val="PlainText"/>
        <w:ind w:firstLine="284"/>
        <w:jc w:val="both"/>
        <w:rPr>
          <w:rStyle w:val="Char4"/>
          <w:rtl/>
        </w:rPr>
      </w:pPr>
      <w:r w:rsidRPr="0084314E">
        <w:rPr>
          <w:rStyle w:val="Char4"/>
          <w:rtl/>
        </w:rPr>
        <w:t>هنگام</w:t>
      </w:r>
      <w:r w:rsidR="00B024C4">
        <w:rPr>
          <w:rStyle w:val="Char4"/>
          <w:rtl/>
        </w:rPr>
        <w:t>ی</w:t>
      </w:r>
      <w:r w:rsidRPr="0084314E">
        <w:rPr>
          <w:rStyle w:val="Char4"/>
          <w:rtl/>
        </w:rPr>
        <w:t xml:space="preserve"> </w:t>
      </w:r>
      <w:r w:rsidR="00B024C4">
        <w:rPr>
          <w:rStyle w:val="Char4"/>
          <w:rtl/>
        </w:rPr>
        <w:t>ک</w:t>
      </w:r>
      <w:r w:rsidRPr="0084314E">
        <w:rPr>
          <w:rStyle w:val="Char4"/>
          <w:rtl/>
        </w:rPr>
        <w:t>ه نزد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Pr="0084314E">
        <w:rPr>
          <w:rStyle w:val="Char4"/>
          <w:rFonts w:cs="CTraditional Arabic"/>
          <w:rtl/>
        </w:rPr>
        <w:sym w:font="AGA Arabesque" w:char="F074"/>
      </w:r>
      <w:r w:rsidRPr="0084314E">
        <w:rPr>
          <w:rStyle w:val="Char4"/>
          <w:rtl/>
        </w:rPr>
        <w:t xml:space="preserve"> آمد</w:t>
      </w:r>
      <w:r w:rsidR="00B024C4">
        <w:rPr>
          <w:rStyle w:val="Char4"/>
          <w:rtl/>
        </w:rPr>
        <w:t>ی</w:t>
      </w:r>
      <w:r w:rsidRPr="0084314E">
        <w:rPr>
          <w:rStyle w:val="Char4"/>
          <w:rtl/>
        </w:rPr>
        <w:t>م، برا</w:t>
      </w:r>
      <w:r w:rsidR="00B024C4">
        <w:rPr>
          <w:rStyle w:val="Char4"/>
          <w:rtl/>
        </w:rPr>
        <w:t>ی</w:t>
      </w:r>
      <w:r w:rsidRPr="0084314E">
        <w:rPr>
          <w:rStyle w:val="Char4"/>
          <w:rtl/>
        </w:rPr>
        <w:t>ش آنچه را به ما نشان داده بود ح</w:t>
      </w:r>
      <w:r w:rsidR="00B024C4">
        <w:rPr>
          <w:rStyle w:val="Char4"/>
          <w:rtl/>
        </w:rPr>
        <w:t>ک</w:t>
      </w:r>
      <w:r w:rsidRPr="0084314E">
        <w:rPr>
          <w:rStyle w:val="Char4"/>
          <w:rtl/>
        </w:rPr>
        <w:t>ا</w:t>
      </w:r>
      <w:r w:rsidR="00B024C4">
        <w:rPr>
          <w:rStyle w:val="Char4"/>
          <w:rtl/>
        </w:rPr>
        <w:t>ی</w:t>
      </w:r>
      <w:r w:rsidRPr="0084314E">
        <w:rPr>
          <w:rStyle w:val="Char4"/>
          <w:rtl/>
        </w:rPr>
        <w:t xml:space="preserve">ت </w:t>
      </w:r>
      <w:r w:rsidR="00B024C4">
        <w:rPr>
          <w:rStyle w:val="Char4"/>
          <w:rtl/>
        </w:rPr>
        <w:t>ک</w:t>
      </w:r>
      <w:r w:rsidRPr="0084314E">
        <w:rPr>
          <w:rStyle w:val="Char4"/>
          <w:rtl/>
        </w:rPr>
        <w:t>رد</w:t>
      </w:r>
      <w:r w:rsidR="00B024C4">
        <w:rPr>
          <w:rStyle w:val="Char4"/>
          <w:rtl/>
        </w:rPr>
        <w:t>ی</w:t>
      </w:r>
      <w:r w:rsidRPr="0084314E">
        <w:rPr>
          <w:rStyle w:val="Char4"/>
          <w:rtl/>
        </w:rPr>
        <w:t>م، و آنچه را به ما گفته بود بازگو نمود</w:t>
      </w:r>
      <w:r w:rsidR="00B024C4">
        <w:rPr>
          <w:rStyle w:val="Char4"/>
          <w:rtl/>
        </w:rPr>
        <w:t>ی</w:t>
      </w:r>
      <w:r w:rsidRPr="0084314E">
        <w:rPr>
          <w:rStyle w:val="Char4"/>
          <w:rtl/>
        </w:rPr>
        <w:t>م و تحا</w:t>
      </w:r>
      <w:r w:rsidR="00B024C4">
        <w:rPr>
          <w:rStyle w:val="Char4"/>
          <w:rtl/>
        </w:rPr>
        <w:t>ی</w:t>
      </w:r>
      <w:r w:rsidRPr="0084314E">
        <w:rPr>
          <w:rStyle w:val="Char4"/>
          <w:rtl/>
        </w:rPr>
        <w:t>ف</w:t>
      </w:r>
      <w:r w:rsidR="00B024C4">
        <w:rPr>
          <w:rStyle w:val="Char4"/>
          <w:rtl/>
        </w:rPr>
        <w:t>ی</w:t>
      </w:r>
      <w:r w:rsidRPr="0084314E">
        <w:rPr>
          <w:rStyle w:val="Char4"/>
          <w:rtl/>
        </w:rPr>
        <w:t xml:space="preserve"> را </w:t>
      </w:r>
      <w:r w:rsidR="00B024C4">
        <w:rPr>
          <w:rStyle w:val="Char4"/>
          <w:rtl/>
        </w:rPr>
        <w:t>ک</w:t>
      </w:r>
      <w:r w:rsidRPr="0084314E">
        <w:rPr>
          <w:rStyle w:val="Char4"/>
          <w:rtl/>
        </w:rPr>
        <w:t>ه برا</w:t>
      </w:r>
      <w:r w:rsidR="00B024C4">
        <w:rPr>
          <w:rStyle w:val="Char4"/>
          <w:rtl/>
        </w:rPr>
        <w:t>ی</w:t>
      </w:r>
      <w:r w:rsidRPr="0084314E">
        <w:rPr>
          <w:rStyle w:val="Char4"/>
          <w:rtl/>
        </w:rPr>
        <w:t xml:space="preserve"> ما داده بود ن</w:t>
      </w:r>
      <w:r w:rsidR="00B024C4">
        <w:rPr>
          <w:rStyle w:val="Char4"/>
          <w:rtl/>
        </w:rPr>
        <w:t>ی</w:t>
      </w:r>
      <w:r w:rsidRPr="0084314E">
        <w:rPr>
          <w:rStyle w:val="Char4"/>
          <w:rtl/>
        </w:rPr>
        <w:t>ز به و</w:t>
      </w:r>
      <w:r w:rsidR="00B024C4">
        <w:rPr>
          <w:rStyle w:val="Char4"/>
          <w:rtl/>
        </w:rPr>
        <w:t>ی</w:t>
      </w:r>
      <w:r w:rsidRPr="0084314E">
        <w:rPr>
          <w:rStyle w:val="Char4"/>
          <w:rtl/>
        </w:rPr>
        <w:t xml:space="preserve"> ب</w:t>
      </w:r>
      <w:r w:rsidR="00B024C4">
        <w:rPr>
          <w:rStyle w:val="Char4"/>
          <w:rtl/>
        </w:rPr>
        <w:t>ی</w:t>
      </w:r>
      <w:r w:rsidRPr="0084314E">
        <w:rPr>
          <w:rStyle w:val="Char4"/>
          <w:rtl/>
        </w:rPr>
        <w:t>ان داشت</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ابوب</w:t>
      </w:r>
      <w:r w:rsidR="00B024C4">
        <w:rPr>
          <w:rStyle w:val="Char4"/>
          <w:rtl/>
        </w:rPr>
        <w:t>ک</w:t>
      </w:r>
      <w:r w:rsidRPr="0084314E">
        <w:rPr>
          <w:rStyle w:val="Char4"/>
          <w:rtl/>
        </w:rPr>
        <w:t xml:space="preserve">ر </w:t>
      </w:r>
      <w:r w:rsidR="00B024C4">
        <w:rPr>
          <w:rStyle w:val="Char4"/>
          <w:rFonts w:cs="CTraditional Arabic" w:hint="cs"/>
          <w:rtl/>
        </w:rPr>
        <w:t>س</w:t>
      </w:r>
      <w:r w:rsidRPr="0084314E">
        <w:rPr>
          <w:rStyle w:val="Char4"/>
          <w:rtl/>
        </w:rPr>
        <w:t xml:space="preserve"> گر</w:t>
      </w:r>
      <w:r w:rsidR="00B024C4">
        <w:rPr>
          <w:rStyle w:val="Char4"/>
          <w:rtl/>
        </w:rPr>
        <w:t>ی</w:t>
      </w:r>
      <w:r w:rsidRPr="0084314E">
        <w:rPr>
          <w:rStyle w:val="Char4"/>
          <w:rtl/>
        </w:rPr>
        <w:t>ه نمود و گفت: مس</w:t>
      </w:r>
      <w:r w:rsidR="00B024C4">
        <w:rPr>
          <w:rStyle w:val="Char4"/>
          <w:rtl/>
        </w:rPr>
        <w:t>کی</w:t>
      </w:r>
      <w:r w:rsidRPr="0084314E">
        <w:rPr>
          <w:rStyle w:val="Char4"/>
          <w:rtl/>
        </w:rPr>
        <w:t>ن بوده است، اگر خداوند به و</w:t>
      </w:r>
      <w:r w:rsidR="00B024C4">
        <w:rPr>
          <w:rStyle w:val="Char4"/>
          <w:rtl/>
        </w:rPr>
        <w:t>ی</w:t>
      </w:r>
      <w:r w:rsidRPr="0084314E">
        <w:rPr>
          <w:rStyle w:val="Char4"/>
          <w:rtl/>
        </w:rPr>
        <w:t xml:space="preserve"> اراده خ</w:t>
      </w:r>
      <w:r w:rsidR="00B024C4">
        <w:rPr>
          <w:rStyle w:val="Char4"/>
          <w:rtl/>
        </w:rPr>
        <w:t>ی</w:t>
      </w:r>
      <w:r w:rsidRPr="0084314E">
        <w:rPr>
          <w:rStyle w:val="Char4"/>
          <w:rtl/>
        </w:rPr>
        <w:t>ر م</w:t>
      </w:r>
      <w:r w:rsidR="00B024C4">
        <w:rPr>
          <w:rStyle w:val="Char4"/>
          <w:rtl/>
        </w:rPr>
        <w:t>ی</w:t>
      </w:r>
      <w:r w:rsidRPr="0084314E">
        <w:rPr>
          <w:rStyle w:val="Char4"/>
          <w:rtl/>
        </w:rPr>
        <w:t>‏نمود، ا</w:t>
      </w:r>
      <w:r w:rsidR="00B024C4">
        <w:rPr>
          <w:rStyle w:val="Char4"/>
          <w:rtl/>
        </w:rPr>
        <w:t>ی</w:t>
      </w:r>
      <w:r w:rsidRPr="0084314E">
        <w:rPr>
          <w:rStyle w:val="Char4"/>
          <w:rtl/>
        </w:rPr>
        <w:t>ن عمل را انجام م</w:t>
      </w:r>
      <w:r w:rsidR="00B024C4">
        <w:rPr>
          <w:rStyle w:val="Char4"/>
          <w:rtl/>
        </w:rPr>
        <w:t>ی</w:t>
      </w:r>
      <w:r w:rsidRPr="0084314E">
        <w:rPr>
          <w:rStyle w:val="Char4"/>
          <w:rtl/>
        </w:rPr>
        <w:t xml:space="preserve">‏داد، بعد از آن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ما خبر داد، </w:t>
      </w:r>
      <w:r w:rsidR="00B024C4">
        <w:rPr>
          <w:rStyle w:val="Char4"/>
          <w:rtl/>
        </w:rPr>
        <w:t>ک</w:t>
      </w:r>
      <w:r w:rsidRPr="0084314E">
        <w:rPr>
          <w:rStyle w:val="Char4"/>
          <w:rtl/>
        </w:rPr>
        <w:t xml:space="preserve">ه آنان و </w:t>
      </w:r>
      <w:r w:rsidR="00B024C4">
        <w:rPr>
          <w:rStyle w:val="Char4"/>
          <w:rtl/>
        </w:rPr>
        <w:t>ی</w:t>
      </w:r>
      <w:r w:rsidRPr="0084314E">
        <w:rPr>
          <w:rStyle w:val="Char4"/>
          <w:rtl/>
        </w:rPr>
        <w:t xml:space="preserve">هود صفت محمد </w:t>
      </w:r>
      <w:r>
        <w:rPr>
          <w:rFonts w:cs="CTraditional Arabic" w:hint="cs"/>
          <w:sz w:val="28"/>
          <w:szCs w:val="28"/>
          <w:rtl/>
        </w:rPr>
        <w:t>ص</w:t>
      </w:r>
      <w:r w:rsidRPr="0084314E">
        <w:rPr>
          <w:rStyle w:val="Char4"/>
          <w:rtl/>
        </w:rPr>
        <w:t xml:space="preserve"> را نزد خو</w:t>
      </w:r>
      <w:r w:rsidR="00B024C4">
        <w:rPr>
          <w:rStyle w:val="Char4"/>
          <w:rtl/>
        </w:rPr>
        <w:t>ی</w:t>
      </w:r>
      <w:r w:rsidRPr="0084314E">
        <w:rPr>
          <w:rStyle w:val="Char4"/>
          <w:rtl/>
        </w:rPr>
        <w:t>ش م</w:t>
      </w:r>
      <w:r w:rsidR="00B024C4">
        <w:rPr>
          <w:rStyle w:val="Char4"/>
          <w:rtl/>
        </w:rPr>
        <w:t>ی</w:t>
      </w:r>
      <w:r w:rsidRPr="0084314E">
        <w:rPr>
          <w:rStyle w:val="Char4"/>
          <w:rtl/>
        </w:rPr>
        <w:t>‏</w:t>
      </w:r>
      <w:r w:rsidR="00B024C4">
        <w:rPr>
          <w:rStyle w:val="Char4"/>
          <w:rtl/>
        </w:rPr>
        <w:t>ی</w:t>
      </w:r>
      <w:r w:rsidRPr="0084314E">
        <w:rPr>
          <w:rStyle w:val="Char4"/>
          <w:rtl/>
        </w:rPr>
        <w:t>ابند.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حافظ ابوب</w:t>
      </w:r>
      <w:r w:rsidR="00B024C4">
        <w:rPr>
          <w:rStyle w:val="Char4"/>
          <w:rtl/>
        </w:rPr>
        <w:t>ک</w:t>
      </w:r>
      <w:r w:rsidRPr="0084314E">
        <w:rPr>
          <w:rStyle w:val="Char4"/>
          <w:rtl/>
        </w:rPr>
        <w:t>ر ب</w:t>
      </w:r>
      <w:r w:rsidR="00B024C4">
        <w:rPr>
          <w:rStyle w:val="Char4"/>
          <w:rtl/>
        </w:rPr>
        <w:t>ی</w:t>
      </w:r>
      <w:r w:rsidRPr="0084314E">
        <w:rPr>
          <w:rStyle w:val="Char4"/>
          <w:rtl/>
        </w:rPr>
        <w:t>هق</w:t>
      </w:r>
      <w:r w:rsidR="00B024C4">
        <w:rPr>
          <w:rStyle w:val="Char4"/>
          <w:rtl/>
        </w:rPr>
        <w:t>ی</w:t>
      </w:r>
      <w:r w:rsidRPr="0084314E">
        <w:rPr>
          <w:rStyle w:val="Char4"/>
          <w:rtl/>
        </w:rPr>
        <w:t xml:space="preserve"> در </w:t>
      </w:r>
      <w:r w:rsidR="00B024C4">
        <w:rPr>
          <w:rStyle w:val="Char4"/>
          <w:rtl/>
        </w:rPr>
        <w:t>ک</w:t>
      </w:r>
      <w:r w:rsidRPr="0084314E">
        <w:rPr>
          <w:rStyle w:val="Char4"/>
          <w:rtl/>
        </w:rPr>
        <w:t>تاب دلائل النبو</w:t>
      </w:r>
      <w:r w:rsidRPr="0084314E">
        <w:rPr>
          <w:rStyle w:val="Char4"/>
          <w:rFonts w:hint="cs"/>
          <w:rtl/>
        </w:rPr>
        <w:t>ه</w:t>
      </w:r>
      <w:r w:rsidRPr="0084314E">
        <w:rPr>
          <w:rStyle w:val="Char4"/>
          <w:rtl/>
        </w:rPr>
        <w:t xml:space="preserve"> از حا</w:t>
      </w:r>
      <w:r w:rsidR="00B024C4">
        <w:rPr>
          <w:rStyle w:val="Char4"/>
          <w:rtl/>
        </w:rPr>
        <w:t>ک</w:t>
      </w:r>
      <w:r w:rsidRPr="0084314E">
        <w:rPr>
          <w:rStyle w:val="Char4"/>
          <w:rtl/>
        </w:rPr>
        <w:t>م به طر</w:t>
      </w:r>
      <w:r w:rsidR="00B024C4">
        <w:rPr>
          <w:rStyle w:val="Char4"/>
          <w:rtl/>
        </w:rPr>
        <w:t>ی</w:t>
      </w:r>
      <w:r w:rsidRPr="0084314E">
        <w:rPr>
          <w:rStyle w:val="Char4"/>
          <w:rtl/>
        </w:rPr>
        <w:t>ق اجازه روا</w:t>
      </w:r>
      <w:r w:rsidR="00B024C4">
        <w:rPr>
          <w:rStyle w:val="Char4"/>
          <w:rtl/>
        </w:rPr>
        <w:t>ی</w:t>
      </w:r>
      <w:r w:rsidRPr="0084314E">
        <w:rPr>
          <w:rStyle w:val="Char4"/>
          <w:rtl/>
        </w:rPr>
        <w:t>ت نموده... و آن را ذ</w:t>
      </w:r>
      <w:r w:rsidR="00B024C4">
        <w:rPr>
          <w:rStyle w:val="Char4"/>
          <w:rtl/>
        </w:rPr>
        <w:t>ک</w:t>
      </w:r>
      <w:r w:rsidRPr="0084314E">
        <w:rPr>
          <w:rStyle w:val="Char4"/>
          <w:rtl/>
        </w:rPr>
        <w:t>ر نموده، و در اسنادش با</w:t>
      </w:r>
      <w:r w:rsidR="00B024C4">
        <w:rPr>
          <w:rStyle w:val="Char4"/>
          <w:rtl/>
        </w:rPr>
        <w:t>کی</w:t>
      </w:r>
      <w:r w:rsidRPr="0084314E">
        <w:rPr>
          <w:rStyle w:val="Char4"/>
          <w:rtl/>
        </w:rPr>
        <w:t xml:space="preserve"> ن</w:t>
      </w:r>
      <w:r w:rsidR="00B024C4">
        <w:rPr>
          <w:rStyle w:val="Char4"/>
          <w:rtl/>
        </w:rPr>
        <w:t>ی</w:t>
      </w:r>
      <w:r w:rsidRPr="0084314E">
        <w:rPr>
          <w:rStyle w:val="Char4"/>
          <w:rtl/>
        </w:rPr>
        <w:t>ست. 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(251/2) آمده است. و در ال</w:t>
      </w:r>
      <w:r w:rsidR="00B024C4">
        <w:rPr>
          <w:rStyle w:val="Char4"/>
          <w:rtl/>
        </w:rPr>
        <w:t>ک</w:t>
      </w:r>
      <w:r w:rsidRPr="0084314E">
        <w:rPr>
          <w:rStyle w:val="Char4"/>
          <w:rtl/>
        </w:rPr>
        <w:t>نز (322/5) ا</w:t>
      </w:r>
      <w:r w:rsidR="00B024C4">
        <w:rPr>
          <w:rStyle w:val="Char4"/>
          <w:rtl/>
        </w:rPr>
        <w:t>ی</w:t>
      </w:r>
      <w:r w:rsidRPr="0084314E">
        <w:rPr>
          <w:rStyle w:val="Char4"/>
          <w:rtl/>
        </w:rPr>
        <w:t>ن را از ب</w:t>
      </w:r>
      <w:r w:rsidR="00B024C4">
        <w:rPr>
          <w:rStyle w:val="Char4"/>
          <w:rtl/>
        </w:rPr>
        <w:t>ی</w:t>
      </w:r>
      <w:r w:rsidRPr="0084314E">
        <w:rPr>
          <w:rStyle w:val="Char4"/>
          <w:rtl/>
        </w:rPr>
        <w:t>هق</w:t>
      </w:r>
      <w:r w:rsidR="00B024C4">
        <w:rPr>
          <w:rStyle w:val="Char4"/>
          <w:rtl/>
        </w:rPr>
        <w:t>ی</w:t>
      </w:r>
      <w:r w:rsidRPr="0084314E">
        <w:rPr>
          <w:rStyle w:val="Char4"/>
          <w:rtl/>
        </w:rPr>
        <w:t xml:space="preserve"> به صورت </w:t>
      </w:r>
      <w:r w:rsidR="00B024C4">
        <w:rPr>
          <w:rStyle w:val="Char4"/>
          <w:rtl/>
        </w:rPr>
        <w:t>ک</w:t>
      </w:r>
      <w:r w:rsidRPr="0084314E">
        <w:rPr>
          <w:rStyle w:val="Char4"/>
          <w:rtl/>
        </w:rPr>
        <w:t>امل روا</w:t>
      </w:r>
      <w:r w:rsidR="00B024C4">
        <w:rPr>
          <w:rStyle w:val="Char4"/>
          <w:rtl/>
        </w:rPr>
        <w:t>ی</w:t>
      </w:r>
      <w:r w:rsidRPr="0084314E">
        <w:rPr>
          <w:rStyle w:val="Char4"/>
          <w:rtl/>
        </w:rPr>
        <w:t xml:space="preserve">ت نموده، و گفته است: ابن </w:t>
      </w:r>
      <w:r w:rsidR="00B024C4">
        <w:rPr>
          <w:rStyle w:val="Char4"/>
          <w:rtl/>
        </w:rPr>
        <w:t>ک</w:t>
      </w:r>
      <w:r w:rsidRPr="0084314E">
        <w:rPr>
          <w:rStyle w:val="Char4"/>
          <w:rtl/>
        </w:rPr>
        <w:t>ث</w:t>
      </w:r>
      <w:r w:rsidR="00B024C4">
        <w:rPr>
          <w:rStyle w:val="Char4"/>
          <w:rtl/>
        </w:rPr>
        <w:t>ی</w:t>
      </w:r>
      <w:r w:rsidRPr="0084314E">
        <w:rPr>
          <w:rStyle w:val="Char4"/>
          <w:rtl/>
        </w:rPr>
        <w:t>ر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از اسناد ج</w:t>
      </w:r>
      <w:r w:rsidR="00B024C4">
        <w:rPr>
          <w:rStyle w:val="Char4"/>
          <w:rtl/>
        </w:rPr>
        <w:t>ی</w:t>
      </w:r>
      <w:r w:rsidRPr="0084314E">
        <w:rPr>
          <w:rStyle w:val="Char4"/>
          <w:rtl/>
        </w:rPr>
        <w:t>د برخوردار است، و رجالش ثقه‏اند. و ابونع</w:t>
      </w:r>
      <w:r w:rsidR="00B024C4">
        <w:rPr>
          <w:rStyle w:val="Char4"/>
          <w:rtl/>
        </w:rPr>
        <w:t>ی</w:t>
      </w:r>
      <w:r w:rsidRPr="0084314E">
        <w:rPr>
          <w:rStyle w:val="Char4"/>
          <w:rtl/>
        </w:rPr>
        <w:t>م ا</w:t>
      </w:r>
      <w:r w:rsidR="00B024C4">
        <w:rPr>
          <w:rStyle w:val="Char4"/>
          <w:rtl/>
        </w:rPr>
        <w:t>ی</w:t>
      </w:r>
      <w:r w:rsidRPr="0084314E">
        <w:rPr>
          <w:rStyle w:val="Char4"/>
          <w:rtl/>
        </w:rPr>
        <w:t>ن را در دلائل النبو</w:t>
      </w:r>
      <w:r w:rsidRPr="0084314E">
        <w:rPr>
          <w:rStyle w:val="Char4"/>
          <w:rFonts w:hint="cs"/>
          <w:rtl/>
        </w:rPr>
        <w:t>ه</w:t>
      </w:r>
      <w:r w:rsidRPr="0084314E">
        <w:rPr>
          <w:rStyle w:val="Char4"/>
          <w:rtl/>
        </w:rPr>
        <w:t xml:space="preserve"> (ص9) از موس</w:t>
      </w:r>
      <w:r w:rsidR="00B024C4">
        <w:rPr>
          <w:rStyle w:val="Char4"/>
          <w:rtl/>
        </w:rPr>
        <w:t>ی</w:t>
      </w:r>
      <w:r w:rsidRPr="0084314E">
        <w:rPr>
          <w:rStyle w:val="Char4"/>
          <w:rtl/>
        </w:rPr>
        <w:t xml:space="preserve"> بن عقبه روا</w:t>
      </w:r>
      <w:r w:rsidR="00B024C4">
        <w:rPr>
          <w:rStyle w:val="Char4"/>
          <w:rtl/>
        </w:rPr>
        <w:t>ی</w:t>
      </w:r>
      <w:r w:rsidRPr="0084314E">
        <w:rPr>
          <w:rStyle w:val="Char4"/>
          <w:rtl/>
        </w:rPr>
        <w:t>ت نموده... و قصه را به مثل آن تذ</w:t>
      </w:r>
      <w:r w:rsidR="00B024C4">
        <w:rPr>
          <w:rStyle w:val="Char4"/>
          <w:rtl/>
        </w:rPr>
        <w:t>ک</w:t>
      </w:r>
      <w:r w:rsidRPr="0084314E">
        <w:rPr>
          <w:rStyle w:val="Char4"/>
          <w:rtl/>
        </w:rPr>
        <w:t>ر داده، و ذ</w:t>
      </w:r>
      <w:r w:rsidR="00B024C4">
        <w:rPr>
          <w:rStyle w:val="Char4"/>
          <w:rtl/>
        </w:rPr>
        <w:t>ک</w:t>
      </w:r>
      <w:r w:rsidRPr="0084314E">
        <w:rPr>
          <w:rStyle w:val="Char4"/>
          <w:rtl/>
        </w:rPr>
        <w:t>ر ابوب</w:t>
      </w:r>
      <w:r w:rsidR="00B024C4">
        <w:rPr>
          <w:rStyle w:val="Char4"/>
          <w:rtl/>
        </w:rPr>
        <w:t>ک</w:t>
      </w:r>
      <w:r w:rsidRPr="0084314E">
        <w:rPr>
          <w:rStyle w:val="Char4"/>
          <w:rtl/>
        </w:rPr>
        <w:t>ر در آن ع</w:t>
      </w:r>
      <w:r w:rsidR="00B024C4">
        <w:rPr>
          <w:rStyle w:val="Char4"/>
          <w:rtl/>
        </w:rPr>
        <w:t>ک</w:t>
      </w:r>
      <w:r w:rsidRPr="0084314E">
        <w:rPr>
          <w:rStyle w:val="Char4"/>
          <w:rtl/>
        </w:rPr>
        <w:t>س‏ها در حد</w:t>
      </w:r>
      <w:r w:rsidR="00B024C4">
        <w:rPr>
          <w:rStyle w:val="Char4"/>
          <w:rtl/>
        </w:rPr>
        <w:t>ی</w:t>
      </w:r>
      <w:r w:rsidRPr="0084314E">
        <w:rPr>
          <w:rStyle w:val="Char4"/>
          <w:rtl/>
        </w:rPr>
        <w:t xml:space="preserve">ث </w:t>
      </w:r>
      <w:r w:rsidRPr="00D3384E">
        <w:rPr>
          <w:rStyle w:val="Char4"/>
          <w:spacing w:val="-4"/>
          <w:rtl/>
        </w:rPr>
        <w:t>هشام بن عاص ن</w:t>
      </w:r>
      <w:r w:rsidR="00B024C4" w:rsidRPr="00D3384E">
        <w:rPr>
          <w:rStyle w:val="Char4"/>
          <w:spacing w:val="-4"/>
          <w:rtl/>
        </w:rPr>
        <w:t>ی</w:t>
      </w:r>
      <w:r w:rsidRPr="00D3384E">
        <w:rPr>
          <w:rStyle w:val="Char4"/>
          <w:spacing w:val="-4"/>
          <w:rtl/>
        </w:rPr>
        <w:t>امده، و ذ</w:t>
      </w:r>
      <w:r w:rsidR="00B024C4" w:rsidRPr="00D3384E">
        <w:rPr>
          <w:rStyle w:val="Char4"/>
          <w:spacing w:val="-4"/>
          <w:rtl/>
        </w:rPr>
        <w:t>ک</w:t>
      </w:r>
      <w:r w:rsidRPr="00D3384E">
        <w:rPr>
          <w:rStyle w:val="Char4"/>
          <w:spacing w:val="-4"/>
          <w:rtl/>
        </w:rPr>
        <w:t>ر و</w:t>
      </w:r>
      <w:r w:rsidR="00B024C4" w:rsidRPr="00D3384E">
        <w:rPr>
          <w:rStyle w:val="Char4"/>
          <w:spacing w:val="-4"/>
          <w:rtl/>
        </w:rPr>
        <w:t>ی</w:t>
      </w:r>
      <w:r w:rsidRPr="00D3384E">
        <w:rPr>
          <w:rStyle w:val="Char4"/>
          <w:spacing w:val="-4"/>
          <w:rtl/>
        </w:rPr>
        <w:t xml:space="preserve"> در حد</w:t>
      </w:r>
      <w:r w:rsidR="00B024C4" w:rsidRPr="00D3384E">
        <w:rPr>
          <w:rStyle w:val="Char4"/>
          <w:spacing w:val="-4"/>
          <w:rtl/>
        </w:rPr>
        <w:t>ی</w:t>
      </w:r>
      <w:r w:rsidRPr="00D3384E">
        <w:rPr>
          <w:rStyle w:val="Char4"/>
          <w:spacing w:val="-4"/>
          <w:rtl/>
        </w:rPr>
        <w:t>ث</w:t>
      </w:r>
      <w:r w:rsidR="00B024C4" w:rsidRPr="00D3384E">
        <w:rPr>
          <w:rStyle w:val="Char4"/>
          <w:spacing w:val="-4"/>
          <w:rtl/>
        </w:rPr>
        <w:t>ی</w:t>
      </w:r>
      <w:r w:rsidRPr="00D3384E">
        <w:rPr>
          <w:rStyle w:val="Char4"/>
          <w:spacing w:val="-4"/>
          <w:rtl/>
        </w:rPr>
        <w:t xml:space="preserve"> آمده، </w:t>
      </w:r>
      <w:r w:rsidR="00B024C4" w:rsidRPr="00D3384E">
        <w:rPr>
          <w:rStyle w:val="Char4"/>
          <w:spacing w:val="-4"/>
          <w:rtl/>
        </w:rPr>
        <w:t>ک</w:t>
      </w:r>
      <w:r w:rsidRPr="00D3384E">
        <w:rPr>
          <w:rStyle w:val="Char4"/>
          <w:spacing w:val="-4"/>
          <w:rtl/>
        </w:rPr>
        <w:t>ه ب</w:t>
      </w:r>
      <w:r w:rsidR="00B024C4" w:rsidRPr="00D3384E">
        <w:rPr>
          <w:rStyle w:val="Char4"/>
          <w:spacing w:val="-4"/>
          <w:rtl/>
        </w:rPr>
        <w:t>ی</w:t>
      </w:r>
      <w:r w:rsidRPr="00D3384E">
        <w:rPr>
          <w:rStyle w:val="Char4"/>
          <w:spacing w:val="-4"/>
          <w:rtl/>
        </w:rPr>
        <w:t>هق</w:t>
      </w:r>
      <w:r w:rsidR="00B024C4" w:rsidRPr="00D3384E">
        <w:rPr>
          <w:rStyle w:val="Char4"/>
          <w:spacing w:val="-4"/>
          <w:rtl/>
        </w:rPr>
        <w:t>ی</w:t>
      </w:r>
      <w:r w:rsidRPr="00D3384E">
        <w:rPr>
          <w:rStyle w:val="Char4"/>
          <w:spacing w:val="-4"/>
          <w:rtl/>
        </w:rPr>
        <w:t xml:space="preserve"> آن را از جب</w:t>
      </w:r>
      <w:r w:rsidR="00B024C4" w:rsidRPr="00D3384E">
        <w:rPr>
          <w:rStyle w:val="Char4"/>
          <w:spacing w:val="-4"/>
          <w:rtl/>
        </w:rPr>
        <w:t>ی</w:t>
      </w:r>
      <w:r w:rsidRPr="00D3384E">
        <w:rPr>
          <w:rStyle w:val="Char4"/>
          <w:spacing w:val="-4"/>
          <w:rtl/>
        </w:rPr>
        <w:t xml:space="preserve">ربن مطعم </w:t>
      </w:r>
      <w:r w:rsidRPr="00D3384E">
        <w:rPr>
          <w:rStyle w:val="Char4"/>
          <w:rFonts w:cs="CTraditional Arabic"/>
          <w:spacing w:val="-4"/>
          <w:rtl/>
        </w:rPr>
        <w:sym w:font="AGA Arabesque" w:char="F074"/>
      </w:r>
      <w:r w:rsidRPr="00D3384E">
        <w:rPr>
          <w:rStyle w:val="Char4"/>
          <w:spacing w:val="-4"/>
          <w:rtl/>
        </w:rPr>
        <w:t xml:space="preserve"> </w:t>
      </w:r>
      <w:r w:rsidRPr="0084314E">
        <w:rPr>
          <w:rStyle w:val="Char4"/>
          <w:rtl/>
        </w:rPr>
        <w:t>چنان</w:t>
      </w:r>
      <w:r w:rsidR="00B024C4">
        <w:rPr>
          <w:rStyle w:val="Char4"/>
          <w:rtl/>
        </w:rPr>
        <w:t>ک</w:t>
      </w:r>
      <w:r w:rsidRPr="0084314E">
        <w:rPr>
          <w:rStyle w:val="Char4"/>
          <w:rtl/>
        </w:rPr>
        <w:t>ه در البدا</w:t>
      </w:r>
      <w:r w:rsidR="00B024C4">
        <w:rPr>
          <w:rStyle w:val="Char4"/>
          <w:rtl/>
        </w:rPr>
        <w:t>ی</w:t>
      </w:r>
      <w:r w:rsidRPr="0084314E">
        <w:rPr>
          <w:rStyle w:val="Char4"/>
          <w:rtl/>
        </w:rPr>
        <w:t>ه (63/6)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آن آمده: برا</w:t>
      </w:r>
      <w:r w:rsidR="00B024C4">
        <w:rPr>
          <w:rStyle w:val="Char4"/>
          <w:rtl/>
        </w:rPr>
        <w:t>ی</w:t>
      </w:r>
      <w:r w:rsidRPr="0084314E">
        <w:rPr>
          <w:rStyle w:val="Char4"/>
          <w:rtl/>
        </w:rPr>
        <w:t>م گفتند: بب</w:t>
      </w:r>
      <w:r w:rsidR="00B024C4">
        <w:rPr>
          <w:rStyle w:val="Char4"/>
          <w:rtl/>
        </w:rPr>
        <w:t>ی</w:t>
      </w:r>
      <w:r w:rsidRPr="0084314E">
        <w:rPr>
          <w:rStyle w:val="Char4"/>
          <w:rtl/>
        </w:rPr>
        <w:t>ن آ</w:t>
      </w:r>
      <w:r w:rsidR="00B024C4">
        <w:rPr>
          <w:rStyle w:val="Char4"/>
          <w:rtl/>
        </w:rPr>
        <w:t>ی</w:t>
      </w:r>
      <w:r w:rsidRPr="0084314E">
        <w:rPr>
          <w:rStyle w:val="Char4"/>
          <w:rtl/>
        </w:rPr>
        <w:t>ا ع</w:t>
      </w:r>
      <w:r w:rsidR="00B024C4">
        <w:rPr>
          <w:rStyle w:val="Char4"/>
          <w:rtl/>
        </w:rPr>
        <w:t>ک</w:t>
      </w:r>
      <w:r w:rsidRPr="0084314E">
        <w:rPr>
          <w:rStyle w:val="Char4"/>
          <w:rtl/>
        </w:rPr>
        <w:t>سش را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من نگاه نمودم، و ناگهان صفت و ع</w:t>
      </w:r>
      <w:r w:rsidR="00B024C4">
        <w:rPr>
          <w:rStyle w:val="Char4"/>
          <w:rtl/>
        </w:rPr>
        <w:t>ک</w:t>
      </w:r>
      <w:r w:rsidRPr="0084314E">
        <w:rPr>
          <w:rStyle w:val="Char4"/>
          <w:rtl/>
        </w:rPr>
        <w:t xml:space="preserve">س رسول خدا </w:t>
      </w:r>
      <w:r>
        <w:rPr>
          <w:rFonts w:cs="CTraditional Arabic" w:hint="cs"/>
          <w:sz w:val="28"/>
          <w:szCs w:val="28"/>
          <w:rtl/>
        </w:rPr>
        <w:t>ص</w:t>
      </w:r>
      <w:r w:rsidRPr="0084314E">
        <w:rPr>
          <w:rStyle w:val="Char4"/>
          <w:rtl/>
        </w:rPr>
        <w:t xml:space="preserve"> را د</w:t>
      </w:r>
      <w:r w:rsidR="00B024C4">
        <w:rPr>
          <w:rStyle w:val="Char4"/>
          <w:rtl/>
        </w:rPr>
        <w:t>ی</w:t>
      </w:r>
      <w:r w:rsidRPr="0084314E">
        <w:rPr>
          <w:rStyle w:val="Char4"/>
          <w:rtl/>
        </w:rPr>
        <w:t>دم، و هم چنان صفت و ع</w:t>
      </w:r>
      <w:r w:rsidR="00B024C4">
        <w:rPr>
          <w:rStyle w:val="Char4"/>
          <w:rtl/>
        </w:rPr>
        <w:t>ک</w:t>
      </w:r>
      <w:r w:rsidRPr="0084314E">
        <w:rPr>
          <w:rStyle w:val="Char4"/>
          <w:rtl/>
        </w:rPr>
        <w:t>س ابوب</w:t>
      </w:r>
      <w:r w:rsidR="00B024C4">
        <w:rPr>
          <w:rStyle w:val="Char4"/>
          <w:rtl/>
        </w:rPr>
        <w:t>ک</w:t>
      </w:r>
      <w:r w:rsidRPr="0084314E">
        <w:rPr>
          <w:rStyle w:val="Char4"/>
          <w:rtl/>
        </w:rPr>
        <w:t xml:space="preserve">ر </w:t>
      </w:r>
      <w:r w:rsidR="00B024C4" w:rsidRPr="00B024C4">
        <w:rPr>
          <w:rStyle w:val="Char4"/>
          <w:rFonts w:cs="CTraditional Arabic"/>
          <w:rtl/>
        </w:rPr>
        <w:t>س</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از دامن رسول خدا </w:t>
      </w:r>
      <w:r>
        <w:rPr>
          <w:rFonts w:cs="CTraditional Arabic" w:hint="cs"/>
          <w:sz w:val="28"/>
          <w:szCs w:val="28"/>
          <w:rtl/>
        </w:rPr>
        <w:t>ص</w:t>
      </w:r>
      <w:r w:rsidRPr="0084314E">
        <w:rPr>
          <w:rStyle w:val="Char4"/>
          <w:rtl/>
        </w:rPr>
        <w:t xml:space="preserve"> گرفته است، برا</w:t>
      </w:r>
      <w:r w:rsidR="00B024C4">
        <w:rPr>
          <w:rStyle w:val="Char4"/>
          <w:rtl/>
        </w:rPr>
        <w:t>ی</w:t>
      </w:r>
      <w:r w:rsidRPr="0084314E">
        <w:rPr>
          <w:rStyle w:val="Char4"/>
          <w:rtl/>
        </w:rPr>
        <w:t>م گفتند: آ</w:t>
      </w:r>
      <w:r w:rsidR="00B024C4">
        <w:rPr>
          <w:rStyle w:val="Char4"/>
          <w:rtl/>
        </w:rPr>
        <w:t>ی</w:t>
      </w:r>
      <w:r w:rsidRPr="0084314E">
        <w:rPr>
          <w:rStyle w:val="Char4"/>
          <w:rtl/>
        </w:rPr>
        <w:t>ا صفت و</w:t>
      </w:r>
      <w:r w:rsidR="00B024C4">
        <w:rPr>
          <w:rStyle w:val="Char4"/>
          <w:rtl/>
        </w:rPr>
        <w:t>ی</w:t>
      </w:r>
      <w:r w:rsidRPr="0084314E">
        <w:rPr>
          <w:rStyle w:val="Char4"/>
          <w:rtl/>
        </w:rPr>
        <w:t xml:space="preserve"> را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گفتم: آر</w:t>
      </w:r>
      <w:r w:rsidR="00B024C4">
        <w:rPr>
          <w:rStyle w:val="Char4"/>
          <w:rtl/>
        </w:rPr>
        <w:t>ی</w:t>
      </w:r>
      <w:r w:rsidRPr="0084314E">
        <w:rPr>
          <w:rStyle w:val="Char4"/>
          <w:rtl/>
        </w:rPr>
        <w:t>، گفتند: و</w:t>
      </w:r>
      <w:r w:rsidR="00B024C4">
        <w:rPr>
          <w:rStyle w:val="Char4"/>
          <w:rtl/>
        </w:rPr>
        <w:t>ی</w:t>
      </w:r>
      <w:r w:rsidRPr="0084314E">
        <w:rPr>
          <w:rStyle w:val="Char4"/>
          <w:rtl/>
        </w:rPr>
        <w:t xml:space="preserve"> هم</w:t>
      </w:r>
      <w:r w:rsidR="00B024C4">
        <w:rPr>
          <w:rStyle w:val="Char4"/>
          <w:rtl/>
        </w:rPr>
        <w:t>ی</w:t>
      </w:r>
      <w:r w:rsidRPr="0084314E">
        <w:rPr>
          <w:rStyle w:val="Char4"/>
          <w:rtl/>
        </w:rPr>
        <w:t xml:space="preserve">ن است، و به صفت </w:t>
      </w:r>
      <w:r w:rsidRPr="00D3384E">
        <w:rPr>
          <w:rStyle w:val="Char4"/>
          <w:spacing w:val="-4"/>
          <w:rtl/>
        </w:rPr>
        <w:t xml:space="preserve">رسول خدا </w:t>
      </w:r>
      <w:r w:rsidRPr="00D3384E">
        <w:rPr>
          <w:rFonts w:cs="CTraditional Arabic" w:hint="cs"/>
          <w:spacing w:val="-4"/>
          <w:sz w:val="28"/>
          <w:szCs w:val="28"/>
          <w:rtl/>
        </w:rPr>
        <w:t>ص</w:t>
      </w:r>
      <w:r w:rsidRPr="00D3384E">
        <w:rPr>
          <w:rStyle w:val="Char4"/>
          <w:spacing w:val="-4"/>
          <w:rtl/>
        </w:rPr>
        <w:t xml:space="preserve"> اشاره نمودند، گفتم: بار خدا</w:t>
      </w:r>
      <w:r w:rsidR="00B024C4" w:rsidRPr="00D3384E">
        <w:rPr>
          <w:rStyle w:val="Char4"/>
          <w:spacing w:val="-4"/>
          <w:rtl/>
        </w:rPr>
        <w:t>ی</w:t>
      </w:r>
      <w:r w:rsidRPr="00D3384E">
        <w:rPr>
          <w:rStyle w:val="Char4"/>
          <w:spacing w:val="-4"/>
          <w:rtl/>
        </w:rPr>
        <w:t>ا، بل</w:t>
      </w:r>
      <w:r w:rsidR="00B024C4" w:rsidRPr="00D3384E">
        <w:rPr>
          <w:rStyle w:val="Char4"/>
          <w:spacing w:val="-4"/>
          <w:rtl/>
        </w:rPr>
        <w:t>ی</w:t>
      </w:r>
      <w:r w:rsidRPr="00D3384E">
        <w:rPr>
          <w:rStyle w:val="Char4"/>
          <w:spacing w:val="-4"/>
          <w:rtl/>
        </w:rPr>
        <w:t>، شهادت م</w:t>
      </w:r>
      <w:r w:rsidR="00B024C4" w:rsidRPr="00D3384E">
        <w:rPr>
          <w:rStyle w:val="Char4"/>
          <w:spacing w:val="-4"/>
          <w:rtl/>
        </w:rPr>
        <w:t>ی</w:t>
      </w:r>
      <w:r w:rsidRPr="00D3384E">
        <w:rPr>
          <w:rStyle w:val="Char4"/>
          <w:spacing w:val="-4"/>
          <w:rtl/>
        </w:rPr>
        <w:t xml:space="preserve">‏دهم </w:t>
      </w:r>
      <w:r w:rsidR="00B024C4" w:rsidRPr="00D3384E">
        <w:rPr>
          <w:rStyle w:val="Char4"/>
          <w:spacing w:val="-4"/>
          <w:rtl/>
        </w:rPr>
        <w:t>ک</w:t>
      </w:r>
      <w:r w:rsidRPr="00D3384E">
        <w:rPr>
          <w:rStyle w:val="Char4"/>
          <w:spacing w:val="-4"/>
          <w:rtl/>
        </w:rPr>
        <w:t>ه ا</w:t>
      </w:r>
      <w:r w:rsidR="00B024C4" w:rsidRPr="00D3384E">
        <w:rPr>
          <w:rStyle w:val="Char4"/>
          <w:spacing w:val="-4"/>
          <w:rtl/>
        </w:rPr>
        <w:t>ی</w:t>
      </w:r>
      <w:r w:rsidRPr="00D3384E">
        <w:rPr>
          <w:rStyle w:val="Char4"/>
          <w:spacing w:val="-4"/>
          <w:rtl/>
        </w:rPr>
        <w:t>ن پ</w:t>
      </w:r>
      <w:r w:rsidR="00B024C4" w:rsidRPr="00D3384E">
        <w:rPr>
          <w:rStyle w:val="Char4"/>
          <w:spacing w:val="-4"/>
          <w:rtl/>
        </w:rPr>
        <w:t>ی</w:t>
      </w:r>
      <w:r w:rsidRPr="00D3384E">
        <w:rPr>
          <w:rStyle w:val="Char4"/>
          <w:spacing w:val="-4"/>
          <w:rtl/>
        </w:rPr>
        <w:t xml:space="preserve">امبر </w:t>
      </w:r>
      <w:r w:rsidRPr="00D3384E">
        <w:rPr>
          <w:rFonts w:cs="CTraditional Arabic" w:hint="cs"/>
          <w:spacing w:val="-4"/>
          <w:sz w:val="28"/>
          <w:szCs w:val="28"/>
          <w:rtl/>
        </w:rPr>
        <w:t>ص</w:t>
      </w:r>
      <w:r w:rsidRPr="0084314E">
        <w:rPr>
          <w:rStyle w:val="Char4"/>
          <w:rtl/>
        </w:rPr>
        <w:t xml:space="preserve"> است، گفتند: آ</w:t>
      </w:r>
      <w:r w:rsidR="00B024C4">
        <w:rPr>
          <w:rStyle w:val="Char4"/>
          <w:rtl/>
        </w:rPr>
        <w:t>ی</w:t>
      </w:r>
      <w:r w:rsidRPr="0084314E">
        <w:rPr>
          <w:rStyle w:val="Char4"/>
          <w:rtl/>
        </w:rPr>
        <w:t>ا ا</w:t>
      </w:r>
      <w:r w:rsidR="00B024C4">
        <w:rPr>
          <w:rStyle w:val="Char4"/>
          <w:rtl/>
        </w:rPr>
        <w:t>ی</w:t>
      </w:r>
      <w:r w:rsidRPr="0084314E">
        <w:rPr>
          <w:rStyle w:val="Char4"/>
          <w:rtl/>
        </w:rPr>
        <w:t xml:space="preserve">ن شخص را </w:t>
      </w:r>
      <w:r w:rsidR="00B024C4">
        <w:rPr>
          <w:rStyle w:val="Char4"/>
          <w:rtl/>
        </w:rPr>
        <w:t>ک</w:t>
      </w:r>
      <w:r w:rsidRPr="0084314E">
        <w:rPr>
          <w:rStyle w:val="Char4"/>
          <w:rtl/>
        </w:rPr>
        <w:t>ه از دامن و</w:t>
      </w:r>
      <w:r w:rsidR="00B024C4">
        <w:rPr>
          <w:rStyle w:val="Char4"/>
          <w:rtl/>
        </w:rPr>
        <w:t>ی</w:t>
      </w:r>
      <w:r w:rsidRPr="0084314E">
        <w:rPr>
          <w:rStyle w:val="Char4"/>
          <w:rtl/>
        </w:rPr>
        <w:t xml:space="preserve"> گرفته م</w:t>
      </w:r>
      <w:r w:rsidR="00B024C4">
        <w:rPr>
          <w:rStyle w:val="Char4"/>
          <w:rtl/>
        </w:rPr>
        <w:t>ی</w:t>
      </w:r>
      <w:r w:rsidRPr="0084314E">
        <w:rPr>
          <w:rStyle w:val="Char4"/>
          <w:rtl/>
        </w:rPr>
        <w:t>‏شناس</w:t>
      </w:r>
      <w:r w:rsidR="00B024C4">
        <w:rPr>
          <w:rStyle w:val="Char4"/>
          <w:rtl/>
        </w:rPr>
        <w:t>ی</w:t>
      </w:r>
      <w:r w:rsidRPr="0084314E">
        <w:rPr>
          <w:rStyle w:val="Char4"/>
          <w:rtl/>
        </w:rPr>
        <w:t>؟ گفتم: ار</w:t>
      </w:r>
      <w:r w:rsidR="00B024C4">
        <w:rPr>
          <w:rStyle w:val="Char4"/>
          <w:rtl/>
        </w:rPr>
        <w:t>ی</w:t>
      </w:r>
      <w:r w:rsidRPr="0084314E">
        <w:rPr>
          <w:rStyle w:val="Char4"/>
          <w:rtl/>
        </w:rPr>
        <w:t>، گفتند: گواه</w:t>
      </w:r>
      <w:r w:rsidR="00B024C4">
        <w:rPr>
          <w:rStyle w:val="Char4"/>
          <w:rtl/>
        </w:rPr>
        <w:t>ی</w:t>
      </w:r>
      <w:r w:rsidRPr="0084314E">
        <w:rPr>
          <w:rStyle w:val="Char4"/>
          <w:rtl/>
        </w:rPr>
        <w:t xml:space="preserve"> م</w:t>
      </w:r>
      <w:r w:rsidR="00B024C4">
        <w:rPr>
          <w:rStyle w:val="Char4"/>
          <w:rtl/>
        </w:rPr>
        <w:t>ی</w:t>
      </w:r>
      <w:r w:rsidRPr="0084314E">
        <w:rPr>
          <w:rStyle w:val="Char4"/>
          <w:rtl/>
        </w:rPr>
        <w:t>‏ده</w:t>
      </w:r>
      <w:r w:rsidR="00B024C4">
        <w:rPr>
          <w:rStyle w:val="Char4"/>
          <w:rtl/>
        </w:rPr>
        <w:t>ی</w:t>
      </w:r>
      <w:r w:rsidRPr="0084314E">
        <w:rPr>
          <w:rStyle w:val="Char4"/>
          <w:rtl/>
        </w:rPr>
        <w:t xml:space="preserve">م </w:t>
      </w:r>
      <w:r w:rsidR="00B024C4">
        <w:rPr>
          <w:rStyle w:val="Char4"/>
          <w:rtl/>
        </w:rPr>
        <w:t>ک</w:t>
      </w:r>
      <w:r w:rsidRPr="0084314E">
        <w:rPr>
          <w:rStyle w:val="Char4"/>
          <w:rtl/>
        </w:rPr>
        <w:t>ه ا</w:t>
      </w:r>
      <w:r w:rsidR="00B024C4">
        <w:rPr>
          <w:rStyle w:val="Char4"/>
          <w:rtl/>
        </w:rPr>
        <w:t>ی</w:t>
      </w:r>
      <w:r w:rsidRPr="0084314E">
        <w:rPr>
          <w:rStyle w:val="Char4"/>
          <w:rtl/>
        </w:rPr>
        <w:t>ن رف</w:t>
      </w:r>
      <w:r w:rsidR="00B024C4">
        <w:rPr>
          <w:rStyle w:val="Char4"/>
          <w:rtl/>
        </w:rPr>
        <w:t>ی</w:t>
      </w:r>
      <w:r w:rsidRPr="0084314E">
        <w:rPr>
          <w:rStyle w:val="Char4"/>
          <w:rtl/>
        </w:rPr>
        <w:t>ق شما است، و ا</w:t>
      </w:r>
      <w:r w:rsidR="00B024C4">
        <w:rPr>
          <w:rStyle w:val="Char4"/>
          <w:rtl/>
        </w:rPr>
        <w:t>ی</w:t>
      </w:r>
      <w:r w:rsidRPr="0084314E">
        <w:rPr>
          <w:rStyle w:val="Char4"/>
          <w:rtl/>
        </w:rPr>
        <w:t>ن خل</w:t>
      </w:r>
      <w:r w:rsidR="00B024C4">
        <w:rPr>
          <w:rStyle w:val="Char4"/>
          <w:rtl/>
        </w:rPr>
        <w:t>ی</w:t>
      </w:r>
      <w:r w:rsidRPr="0084314E">
        <w:rPr>
          <w:rStyle w:val="Char4"/>
          <w:rtl/>
        </w:rPr>
        <w:t>فه بعد از و</w:t>
      </w:r>
      <w:r w:rsidR="00B024C4">
        <w:rPr>
          <w:rStyle w:val="Char4"/>
          <w:rtl/>
        </w:rPr>
        <w:t>ی</w:t>
      </w:r>
      <w:r w:rsidRPr="0084314E">
        <w:rPr>
          <w:rStyle w:val="Char4"/>
          <w:rtl/>
        </w:rPr>
        <w:t xml:space="preserve"> است.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التار</w:t>
      </w:r>
      <w:r w:rsidR="00B024C4">
        <w:rPr>
          <w:rStyle w:val="Char4"/>
          <w:rtl/>
        </w:rPr>
        <w:t>ی</w:t>
      </w:r>
      <w:r w:rsidRPr="0084314E">
        <w:rPr>
          <w:rStyle w:val="Char4"/>
          <w:rtl/>
        </w:rPr>
        <w:t>خ به اختصار روا</w:t>
      </w:r>
      <w:r w:rsidR="00B024C4">
        <w:rPr>
          <w:rStyle w:val="Char4"/>
          <w:rtl/>
        </w:rPr>
        <w:t>ی</w:t>
      </w:r>
      <w:r w:rsidRPr="0084314E">
        <w:rPr>
          <w:rStyle w:val="Char4"/>
          <w:rtl/>
        </w:rPr>
        <w:t>ت نموده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w:t>
      </w:r>
      <w:r w:rsidR="00B024C4">
        <w:rPr>
          <w:rStyle w:val="Char4"/>
          <w:rtl/>
        </w:rPr>
        <w:t>ک</w:t>
      </w:r>
      <w:r w:rsidRPr="0084314E">
        <w:rPr>
          <w:rStyle w:val="Char4"/>
          <w:rtl/>
        </w:rPr>
        <w:t>ب</w:t>
      </w:r>
      <w:r w:rsidR="00B024C4">
        <w:rPr>
          <w:rStyle w:val="Char4"/>
          <w:rtl/>
        </w:rPr>
        <w:t>ی</w:t>
      </w:r>
      <w:r w:rsidRPr="0084314E">
        <w:rPr>
          <w:rStyle w:val="Char4"/>
          <w:rtl/>
        </w:rPr>
        <w:t>ر والأوسط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گفتم: ا</w:t>
      </w:r>
      <w:r w:rsidR="00B024C4">
        <w:rPr>
          <w:rStyle w:val="Char4"/>
          <w:rtl/>
        </w:rPr>
        <w:t>ی</w:t>
      </w:r>
      <w:r w:rsidRPr="0084314E">
        <w:rPr>
          <w:rStyle w:val="Char4"/>
          <w:rtl/>
        </w:rPr>
        <w:t xml:space="preserve">ن شخص </w:t>
      </w:r>
      <w:r w:rsidR="00B024C4">
        <w:rPr>
          <w:rStyle w:val="Char4"/>
          <w:rtl/>
        </w:rPr>
        <w:t>ک</w:t>
      </w:r>
      <w:r w:rsidRPr="0084314E">
        <w:rPr>
          <w:rStyle w:val="Char4"/>
          <w:rtl/>
        </w:rPr>
        <w:t>ه در عقب و</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ستاده است </w:t>
      </w:r>
      <w:r w:rsidR="00B024C4">
        <w:rPr>
          <w:rStyle w:val="Char4"/>
          <w:rtl/>
        </w:rPr>
        <w:t>کی</w:t>
      </w:r>
      <w:r w:rsidRPr="0084314E">
        <w:rPr>
          <w:rStyle w:val="Char4"/>
          <w:rtl/>
        </w:rPr>
        <w:t>ست؟ گفت: هر نب</w:t>
      </w:r>
      <w:r w:rsidR="00B024C4">
        <w:rPr>
          <w:rStyle w:val="Char4"/>
          <w:rtl/>
        </w:rPr>
        <w:t>یی</w:t>
      </w:r>
      <w:r w:rsidRPr="0084314E">
        <w:rPr>
          <w:rStyle w:val="Char4"/>
          <w:rtl/>
        </w:rPr>
        <w:t xml:space="preserve"> </w:t>
      </w:r>
      <w:r w:rsidR="00B024C4">
        <w:rPr>
          <w:rStyle w:val="Char4"/>
          <w:rtl/>
        </w:rPr>
        <w:t>ک</w:t>
      </w:r>
      <w:r w:rsidRPr="0084314E">
        <w:rPr>
          <w:rStyle w:val="Char4"/>
          <w:rtl/>
        </w:rPr>
        <w:t>ه آمده، بعد از و</w:t>
      </w:r>
      <w:r w:rsidR="00B024C4">
        <w:rPr>
          <w:rStyle w:val="Char4"/>
          <w:rtl/>
        </w:rPr>
        <w:t>ی</w:t>
      </w:r>
      <w:r w:rsidRPr="0084314E">
        <w:rPr>
          <w:rStyle w:val="Char4"/>
          <w:rtl/>
        </w:rPr>
        <w:t xml:space="preserve"> نب</w:t>
      </w:r>
      <w:r w:rsidR="00B024C4">
        <w:rPr>
          <w:rStyle w:val="Char4"/>
          <w:rtl/>
        </w:rPr>
        <w:t>یی</w:t>
      </w:r>
      <w:r w:rsidRPr="0084314E">
        <w:rPr>
          <w:rStyle w:val="Char4"/>
          <w:rtl/>
        </w:rPr>
        <w:t xml:space="preserve"> د</w:t>
      </w:r>
      <w:r w:rsidR="00B024C4">
        <w:rPr>
          <w:rStyle w:val="Char4"/>
          <w:rtl/>
        </w:rPr>
        <w:t>ی</w:t>
      </w:r>
      <w:r w:rsidRPr="0084314E">
        <w:rPr>
          <w:rStyle w:val="Char4"/>
          <w:rtl/>
        </w:rPr>
        <w:t>گر</w:t>
      </w:r>
      <w:r w:rsidR="00B024C4">
        <w:rPr>
          <w:rStyle w:val="Char4"/>
          <w:rtl/>
        </w:rPr>
        <w:t>ی</w:t>
      </w:r>
      <w:r w:rsidRPr="0084314E">
        <w:rPr>
          <w:rStyle w:val="Char4"/>
          <w:rtl/>
        </w:rPr>
        <w:t xml:space="preserve"> وجود داشته، جز ا</w:t>
      </w:r>
      <w:r w:rsidR="00B024C4">
        <w:rPr>
          <w:rStyle w:val="Char4"/>
          <w:rtl/>
        </w:rPr>
        <w:t>ی</w:t>
      </w:r>
      <w:r w:rsidRPr="0084314E">
        <w:rPr>
          <w:rStyle w:val="Char4"/>
          <w:rtl/>
        </w:rPr>
        <w:t xml:space="preserve">ن مرد </w:t>
      </w:r>
      <w:r w:rsidR="00B024C4">
        <w:rPr>
          <w:rStyle w:val="Char4"/>
          <w:rtl/>
        </w:rPr>
        <w:t>ک</w:t>
      </w:r>
      <w:r w:rsidRPr="0084314E">
        <w:rPr>
          <w:rStyle w:val="Char4"/>
          <w:rtl/>
        </w:rPr>
        <w:t>ه بعد از و</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ن</w:t>
      </w:r>
      <w:r w:rsidR="00B024C4">
        <w:rPr>
          <w:rStyle w:val="Char4"/>
          <w:rtl/>
        </w:rPr>
        <w:t>ی</w:t>
      </w:r>
      <w:r w:rsidRPr="0084314E">
        <w:rPr>
          <w:rStyle w:val="Char4"/>
          <w:rtl/>
        </w:rPr>
        <w:t>ست، و ا</w:t>
      </w:r>
      <w:r w:rsidR="00B024C4">
        <w:rPr>
          <w:rStyle w:val="Char4"/>
          <w:rtl/>
        </w:rPr>
        <w:t>ی</w:t>
      </w:r>
      <w:r w:rsidRPr="0084314E">
        <w:rPr>
          <w:rStyle w:val="Char4"/>
          <w:rtl/>
        </w:rPr>
        <w:t>ن مرد خل</w:t>
      </w:r>
      <w:r w:rsidR="00B024C4">
        <w:rPr>
          <w:rStyle w:val="Char4"/>
          <w:rtl/>
        </w:rPr>
        <w:t>ی</w:t>
      </w:r>
      <w:r w:rsidRPr="0084314E">
        <w:rPr>
          <w:rStyle w:val="Char4"/>
          <w:rtl/>
        </w:rPr>
        <w:t>فه بعد از و</w:t>
      </w:r>
      <w:r w:rsidR="00B024C4">
        <w:rPr>
          <w:rStyle w:val="Char4"/>
          <w:rtl/>
        </w:rPr>
        <w:t>ی</w:t>
      </w:r>
      <w:r w:rsidRPr="0084314E">
        <w:rPr>
          <w:rStyle w:val="Char4"/>
          <w:rtl/>
        </w:rPr>
        <w:t xml:space="preserve"> است، ناگهان صفت ابوب</w:t>
      </w:r>
      <w:r w:rsidR="00B024C4">
        <w:rPr>
          <w:rStyle w:val="Char4"/>
          <w:rtl/>
        </w:rPr>
        <w:t>ک</w:t>
      </w:r>
      <w:r w:rsidRPr="0084314E">
        <w:rPr>
          <w:rStyle w:val="Char4"/>
          <w:rtl/>
        </w:rPr>
        <w:t xml:space="preserve">ر </w:t>
      </w:r>
      <w:r w:rsidR="00B024C4" w:rsidRPr="00B024C4">
        <w:rPr>
          <w:rStyle w:val="Char4"/>
          <w:rFonts w:cs="CTraditional Arabic"/>
          <w:rtl/>
        </w:rPr>
        <w:t>س</w:t>
      </w:r>
      <w:r w:rsidRPr="0084314E">
        <w:rPr>
          <w:rStyle w:val="Char4"/>
          <w:rtl/>
        </w:rPr>
        <w:t xml:space="preserve"> را د</w:t>
      </w:r>
      <w:r w:rsidR="00B024C4">
        <w:rPr>
          <w:rStyle w:val="Char4"/>
          <w:rtl/>
        </w:rPr>
        <w:t>ی</w:t>
      </w:r>
      <w:r w:rsidRPr="0084314E">
        <w:rPr>
          <w:rStyle w:val="Char4"/>
          <w:rtl/>
        </w:rPr>
        <w:t>دم</w:t>
      </w:r>
      <w:r w:rsidRPr="0084314E">
        <w:rPr>
          <w:rStyle w:val="FootnoteReference"/>
          <w:rFonts w:ascii="IRNazli" w:hAnsi="IRNazli" w:cs="IRNazli"/>
          <w:sz w:val="28"/>
          <w:szCs w:val="28"/>
          <w:rtl/>
        </w:rPr>
        <w:footnoteReference w:id="267"/>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(234/8)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 xml:space="preserve">ن </w:t>
      </w:r>
      <w:r w:rsidR="00B024C4">
        <w:rPr>
          <w:rStyle w:val="Char4"/>
          <w:rtl/>
        </w:rPr>
        <w:t>ک</w:t>
      </w:r>
      <w:r w:rsidRPr="0084314E">
        <w:rPr>
          <w:rStyle w:val="Char4"/>
          <w:rtl/>
        </w:rPr>
        <w:t>سان</w:t>
      </w:r>
      <w:r w:rsidR="00B024C4">
        <w:rPr>
          <w:rStyle w:val="Char4"/>
          <w:rtl/>
        </w:rPr>
        <w:t>ی</w:t>
      </w:r>
      <w:r w:rsidRPr="0084314E">
        <w:rPr>
          <w:rStyle w:val="Char4"/>
          <w:rtl/>
        </w:rPr>
        <w:t xml:space="preserve"> است، </w:t>
      </w:r>
      <w:r w:rsidR="00B024C4">
        <w:rPr>
          <w:rStyle w:val="Char4"/>
          <w:rtl/>
        </w:rPr>
        <w:t>ک</w:t>
      </w:r>
      <w:r w:rsidRPr="0084314E">
        <w:rPr>
          <w:rStyle w:val="Char4"/>
          <w:rtl/>
        </w:rPr>
        <w:t>ه من نشناختم‏شان. و ابونع</w:t>
      </w:r>
      <w:r w:rsidR="00B024C4">
        <w:rPr>
          <w:rStyle w:val="Char4"/>
          <w:rtl/>
        </w:rPr>
        <w:t>ی</w:t>
      </w:r>
      <w:r w:rsidRPr="0084314E">
        <w:rPr>
          <w:rStyle w:val="Char4"/>
          <w:rtl/>
        </w:rPr>
        <w:t>م ا</w:t>
      </w:r>
      <w:r w:rsidR="00B024C4">
        <w:rPr>
          <w:rStyle w:val="Char4"/>
          <w:rtl/>
        </w:rPr>
        <w:t>ی</w:t>
      </w:r>
      <w:r w:rsidRPr="0084314E">
        <w:rPr>
          <w:rStyle w:val="Char4"/>
          <w:rtl/>
        </w:rPr>
        <w:t>ن را در دلائل النبو</w:t>
      </w:r>
      <w:r w:rsidRPr="0084314E">
        <w:rPr>
          <w:rStyle w:val="Char4"/>
          <w:rFonts w:hint="cs"/>
          <w:rtl/>
        </w:rPr>
        <w:t>ه</w:t>
      </w:r>
      <w:r w:rsidRPr="0084314E">
        <w:rPr>
          <w:rStyle w:val="Char4"/>
          <w:rtl/>
        </w:rPr>
        <w:t xml:space="preserve"> (ص 9) به مانند روا</w:t>
      </w:r>
      <w:r w:rsidR="00B024C4">
        <w:rPr>
          <w:rStyle w:val="Char4"/>
          <w:rtl/>
        </w:rPr>
        <w:t>ی</w:t>
      </w:r>
      <w:r w:rsidRPr="0084314E">
        <w:rPr>
          <w:rStyle w:val="Char4"/>
          <w:rtl/>
        </w:rPr>
        <w:t>ت ب</w:t>
      </w:r>
      <w:r w:rsidR="00B024C4">
        <w:rPr>
          <w:rStyle w:val="Char4"/>
          <w:rtl/>
        </w:rPr>
        <w:t>ی</w:t>
      </w:r>
      <w:r w:rsidRPr="0084314E">
        <w:rPr>
          <w:rStyle w:val="Char4"/>
          <w:rtl/>
        </w:rPr>
        <w:t>هق</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536BE4" w:rsidRDefault="001325DE" w:rsidP="00042122">
      <w:pPr>
        <w:pStyle w:val="a5"/>
        <w:rPr>
          <w:rtl/>
        </w:rPr>
      </w:pPr>
      <w:bookmarkStart w:id="200" w:name="_Toc441948509"/>
      <w:r w:rsidRPr="00536BE4">
        <w:rPr>
          <w:rtl/>
        </w:rPr>
        <w:t>لرزش حمص با سا</w:t>
      </w:r>
      <w:r w:rsidR="00CE5A2A">
        <w:rPr>
          <w:rtl/>
        </w:rPr>
        <w:t>ک</w:t>
      </w:r>
      <w:r w:rsidRPr="00536BE4">
        <w:rPr>
          <w:rtl/>
        </w:rPr>
        <w:t>نان روم</w:t>
      </w:r>
      <w:r w:rsidR="00CE5A2A">
        <w:rPr>
          <w:rtl/>
        </w:rPr>
        <w:t>ی</w:t>
      </w:r>
      <w:r w:rsidRPr="00536BE4">
        <w:rPr>
          <w:rtl/>
        </w:rPr>
        <w:t>‏اش</w:t>
      </w:r>
      <w:bookmarkEnd w:id="200"/>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(97/3) از ش</w:t>
      </w:r>
      <w:r w:rsidR="00B024C4">
        <w:rPr>
          <w:rStyle w:val="Char4"/>
          <w:rtl/>
        </w:rPr>
        <w:t>ی</w:t>
      </w:r>
      <w:r w:rsidRPr="0084314E">
        <w:rPr>
          <w:rStyle w:val="Char4"/>
          <w:rtl/>
        </w:rPr>
        <w:t>خ</w:t>
      </w:r>
      <w:r w:rsidR="00697047">
        <w:rPr>
          <w:rStyle w:val="Char4"/>
          <w:rtl/>
        </w:rPr>
        <w:t xml:space="preserve">‌هایی </w:t>
      </w:r>
      <w:r w:rsidRPr="0084314E">
        <w:rPr>
          <w:rStyle w:val="Char4"/>
          <w:rtl/>
        </w:rPr>
        <w:t>از غسان و بلق</w:t>
      </w:r>
      <w:r w:rsidR="00B024C4">
        <w:rPr>
          <w:rStyle w:val="Char4"/>
          <w:rtl/>
        </w:rPr>
        <w:t>ی</w:t>
      </w:r>
      <w:r w:rsidRPr="0084314E">
        <w:rPr>
          <w:rStyle w:val="Char4"/>
          <w:rtl/>
        </w:rPr>
        <w:t>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گفتند: خداوند مسلمانان را بر صبرشان در روزها</w:t>
      </w:r>
      <w:r w:rsidR="00B024C4">
        <w:rPr>
          <w:rStyle w:val="Char4"/>
          <w:rtl/>
        </w:rPr>
        <w:t>ی</w:t>
      </w:r>
      <w:r w:rsidRPr="0084314E">
        <w:rPr>
          <w:rStyle w:val="Char4"/>
          <w:rtl/>
        </w:rPr>
        <w:t xml:space="preserve"> حمص چن</w:t>
      </w:r>
      <w:r w:rsidR="00B024C4">
        <w:rPr>
          <w:rStyle w:val="Char4"/>
          <w:rtl/>
        </w:rPr>
        <w:t>ی</w:t>
      </w:r>
      <w:r w:rsidRPr="0084314E">
        <w:rPr>
          <w:rStyle w:val="Char4"/>
          <w:rtl/>
        </w:rPr>
        <w:t xml:space="preserve">ن پاداش داد، </w:t>
      </w:r>
      <w:r w:rsidR="00B024C4">
        <w:rPr>
          <w:rStyle w:val="Char4"/>
          <w:rtl/>
        </w:rPr>
        <w:t>ک</w:t>
      </w:r>
      <w:r w:rsidRPr="0084314E">
        <w:rPr>
          <w:rStyle w:val="Char4"/>
          <w:rtl/>
        </w:rPr>
        <w:t>ه اهل حمص را لرزان</w:t>
      </w:r>
      <w:r w:rsidR="00B024C4">
        <w:rPr>
          <w:rStyle w:val="Char4"/>
          <w:rtl/>
        </w:rPr>
        <w:t>ی</w:t>
      </w:r>
      <w:r w:rsidRPr="0084314E">
        <w:rPr>
          <w:rStyle w:val="Char4"/>
          <w:rtl/>
        </w:rPr>
        <w:t>د، و آن هنگام</w:t>
      </w:r>
      <w:r w:rsidR="00B024C4">
        <w:rPr>
          <w:rStyle w:val="Char4"/>
          <w:rtl/>
        </w:rPr>
        <w:t>ی</w:t>
      </w:r>
      <w:r w:rsidRPr="0084314E">
        <w:rPr>
          <w:rStyle w:val="Char4"/>
          <w:rtl/>
        </w:rPr>
        <w:t xml:space="preserve"> اتفاق افتاد، </w:t>
      </w:r>
      <w:r w:rsidR="00B024C4">
        <w:rPr>
          <w:rStyle w:val="Char4"/>
          <w:rtl/>
        </w:rPr>
        <w:t>ک</w:t>
      </w:r>
      <w:r w:rsidRPr="0084314E">
        <w:rPr>
          <w:rStyle w:val="Char4"/>
          <w:rtl/>
        </w:rPr>
        <w:t xml:space="preserve">ه مسلمانان به جنگ </w:t>
      </w:r>
      <w:r w:rsidR="00B024C4">
        <w:rPr>
          <w:rStyle w:val="Char4"/>
          <w:rtl/>
        </w:rPr>
        <w:t xml:space="preserve">به‌سوی </w:t>
      </w:r>
      <w:r w:rsidRPr="0084314E">
        <w:rPr>
          <w:rStyle w:val="Char4"/>
          <w:rtl/>
        </w:rPr>
        <w:t>آنان شتافتند، و چنان ت</w:t>
      </w:r>
      <w:r w:rsidR="00B024C4">
        <w:rPr>
          <w:rStyle w:val="Char4"/>
          <w:rtl/>
        </w:rPr>
        <w:t>ک</w:t>
      </w:r>
      <w:r w:rsidRPr="0084314E">
        <w:rPr>
          <w:rStyle w:val="Char4"/>
          <w:rtl/>
        </w:rPr>
        <w:t>ب</w:t>
      </w:r>
      <w:r w:rsidR="00B024C4">
        <w:rPr>
          <w:rStyle w:val="Char4"/>
          <w:rtl/>
        </w:rPr>
        <w:t>ی</w:t>
      </w:r>
      <w:r w:rsidRPr="0084314E">
        <w:rPr>
          <w:rStyle w:val="Char4"/>
          <w:rtl/>
        </w:rPr>
        <w:t>ر</w:t>
      </w:r>
      <w:r w:rsidR="00B024C4">
        <w:rPr>
          <w:rStyle w:val="Char4"/>
          <w:rtl/>
        </w:rPr>
        <w:t>ی</w:t>
      </w:r>
      <w:r w:rsidRPr="0084314E">
        <w:rPr>
          <w:rStyle w:val="Char4"/>
          <w:rtl/>
        </w:rPr>
        <w:t xml:space="preserve"> گفتند، </w:t>
      </w:r>
      <w:r w:rsidR="00B024C4">
        <w:rPr>
          <w:rStyle w:val="Char4"/>
          <w:rtl/>
        </w:rPr>
        <w:t>ک</w:t>
      </w:r>
      <w:r w:rsidRPr="0084314E">
        <w:rPr>
          <w:rStyle w:val="Char4"/>
          <w:rtl/>
        </w:rPr>
        <w:t>ه همراه آن روم</w:t>
      </w:r>
      <w:r w:rsidR="00B024C4">
        <w:rPr>
          <w:rStyle w:val="Char4"/>
          <w:rtl/>
        </w:rPr>
        <w:t>ی</w:t>
      </w:r>
      <w:r w:rsidRPr="0084314E">
        <w:rPr>
          <w:rStyle w:val="Char4"/>
          <w:rtl/>
        </w:rPr>
        <w:t>‏ها در شهر لرز</w:t>
      </w:r>
      <w:r w:rsidR="00B024C4">
        <w:rPr>
          <w:rStyle w:val="Char4"/>
          <w:rtl/>
        </w:rPr>
        <w:t>ی</w:t>
      </w:r>
      <w:r w:rsidRPr="0084314E">
        <w:rPr>
          <w:rStyle w:val="Char4"/>
          <w:rtl/>
        </w:rPr>
        <w:t>دند، و د</w:t>
      </w:r>
      <w:r w:rsidR="00B024C4">
        <w:rPr>
          <w:rStyle w:val="Char4"/>
          <w:rtl/>
        </w:rPr>
        <w:t>ی</w:t>
      </w:r>
      <w:r w:rsidRPr="0084314E">
        <w:rPr>
          <w:rStyle w:val="Char4"/>
          <w:rtl/>
        </w:rPr>
        <w:t>وارها افتادند، روم</w:t>
      </w:r>
      <w:r w:rsidR="00B024C4">
        <w:rPr>
          <w:rStyle w:val="Char4"/>
          <w:rtl/>
        </w:rPr>
        <w:t>ی</w:t>
      </w:r>
      <w:r w:rsidRPr="0084314E">
        <w:rPr>
          <w:rStyle w:val="Char4"/>
          <w:rtl/>
        </w:rPr>
        <w:t>ان با ترس و هراس نزد رئ</w:t>
      </w:r>
      <w:r w:rsidR="00B024C4">
        <w:rPr>
          <w:rStyle w:val="Char4"/>
          <w:rtl/>
        </w:rPr>
        <w:t>ی</w:t>
      </w:r>
      <w:r w:rsidRPr="0084314E">
        <w:rPr>
          <w:rStyle w:val="Char4"/>
          <w:rtl/>
        </w:rPr>
        <w:t>سان و عقلمندان خو</w:t>
      </w:r>
      <w:r w:rsidR="00B024C4">
        <w:rPr>
          <w:rStyle w:val="Char4"/>
          <w:rtl/>
        </w:rPr>
        <w:t>ی</w:t>
      </w:r>
      <w:r w:rsidRPr="0084314E">
        <w:rPr>
          <w:rStyle w:val="Char4"/>
          <w:rtl/>
        </w:rPr>
        <w:t xml:space="preserve">ش،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آنان را به صلح و مسالمت دعوت م</w:t>
      </w:r>
      <w:r w:rsidR="00B024C4">
        <w:rPr>
          <w:rStyle w:val="Char4"/>
          <w:rtl/>
        </w:rPr>
        <w:t>ی</w:t>
      </w:r>
      <w:r w:rsidRPr="0084314E">
        <w:rPr>
          <w:rStyle w:val="Char4"/>
          <w:rtl/>
        </w:rPr>
        <w:t>‏</w:t>
      </w:r>
      <w:r w:rsidR="00B024C4">
        <w:rPr>
          <w:rStyle w:val="Char4"/>
          <w:rtl/>
        </w:rPr>
        <w:t>ک</w:t>
      </w:r>
      <w:r w:rsidRPr="0084314E">
        <w:rPr>
          <w:rStyle w:val="Char4"/>
          <w:rtl/>
        </w:rPr>
        <w:t>ردند، رفتند، ول</w:t>
      </w:r>
      <w:r w:rsidR="00B024C4">
        <w:rPr>
          <w:rStyle w:val="Char4"/>
          <w:rtl/>
        </w:rPr>
        <w:t>ی</w:t>
      </w:r>
      <w:r w:rsidRPr="0084314E">
        <w:rPr>
          <w:rStyle w:val="Char4"/>
          <w:rtl/>
        </w:rPr>
        <w:t xml:space="preserve"> رؤسا و عقلمندان</w:t>
      </w:r>
      <w:r w:rsidR="00B024C4">
        <w:rPr>
          <w:rStyle w:val="Char4"/>
          <w:rtl/>
        </w:rPr>
        <w:t xml:space="preserve">‌شان </w:t>
      </w:r>
      <w:r w:rsidRPr="0084314E">
        <w:rPr>
          <w:rStyle w:val="Char4"/>
          <w:rtl/>
        </w:rPr>
        <w:t>حرف‏ها</w:t>
      </w:r>
      <w:r w:rsidR="00B024C4">
        <w:rPr>
          <w:rStyle w:val="Char4"/>
          <w:rtl/>
        </w:rPr>
        <w:t>ی</w:t>
      </w:r>
      <w:r w:rsidRPr="0084314E">
        <w:rPr>
          <w:rStyle w:val="Char4"/>
          <w:rtl/>
        </w:rPr>
        <w:t xml:space="preserve"> آنان را نپذ</w:t>
      </w:r>
      <w:r w:rsidR="00B024C4">
        <w:rPr>
          <w:rStyle w:val="Char4"/>
          <w:rtl/>
        </w:rPr>
        <w:t>ی</w:t>
      </w:r>
      <w:r w:rsidRPr="0084314E">
        <w:rPr>
          <w:rStyle w:val="Char4"/>
          <w:rtl/>
        </w:rPr>
        <w:t>رفتند و ذل</w:t>
      </w:r>
      <w:r w:rsidR="00B024C4">
        <w:rPr>
          <w:rStyle w:val="Char4"/>
          <w:rtl/>
        </w:rPr>
        <w:t>ی</w:t>
      </w:r>
      <w:r w:rsidRPr="0084314E">
        <w:rPr>
          <w:rStyle w:val="Char4"/>
          <w:rtl/>
        </w:rPr>
        <w:t>ل</w:t>
      </w:r>
      <w:r w:rsidR="00B024C4">
        <w:rPr>
          <w:rStyle w:val="Char4"/>
          <w:rtl/>
        </w:rPr>
        <w:t xml:space="preserve">‌شان </w:t>
      </w:r>
      <w:r w:rsidRPr="0084314E">
        <w:rPr>
          <w:rStyle w:val="Char4"/>
          <w:rtl/>
        </w:rPr>
        <w:t>ساختند، باز مسلمانان ت</w:t>
      </w:r>
      <w:r w:rsidR="00B024C4">
        <w:rPr>
          <w:rStyle w:val="Char4"/>
          <w:rtl/>
        </w:rPr>
        <w:t>ک</w:t>
      </w:r>
      <w:r w:rsidRPr="0084314E">
        <w:rPr>
          <w:rStyle w:val="Char4"/>
          <w:rtl/>
        </w:rPr>
        <w:t>ب</w:t>
      </w:r>
      <w:r w:rsidR="00B024C4">
        <w:rPr>
          <w:rStyle w:val="Char4"/>
          <w:rtl/>
        </w:rPr>
        <w:t>ی</w:t>
      </w:r>
      <w:r w:rsidRPr="0084314E">
        <w:rPr>
          <w:rStyle w:val="Char4"/>
          <w:rtl/>
        </w:rPr>
        <w:t>ر گفتند، ا</w:t>
      </w:r>
      <w:r w:rsidR="00B024C4">
        <w:rPr>
          <w:rStyle w:val="Char4"/>
          <w:rtl/>
        </w:rPr>
        <w:t>ی</w:t>
      </w:r>
      <w:r w:rsidRPr="0084314E">
        <w:rPr>
          <w:rStyle w:val="Char4"/>
          <w:rtl/>
        </w:rPr>
        <w:t>ن بار دروازه‏ها و د</w:t>
      </w:r>
      <w:r w:rsidR="00B024C4">
        <w:rPr>
          <w:rStyle w:val="Char4"/>
          <w:rtl/>
        </w:rPr>
        <w:t>ی</w:t>
      </w:r>
      <w:r w:rsidRPr="0084314E">
        <w:rPr>
          <w:rStyle w:val="Char4"/>
          <w:rtl/>
        </w:rPr>
        <w:t>وارها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درهم ر</w:t>
      </w:r>
      <w:r w:rsidR="00B024C4">
        <w:rPr>
          <w:rStyle w:val="Char4"/>
          <w:rtl/>
        </w:rPr>
        <w:t>ی</w:t>
      </w:r>
      <w:r w:rsidRPr="0084314E">
        <w:rPr>
          <w:rStyle w:val="Char4"/>
          <w:rtl/>
        </w:rPr>
        <w:t xml:space="preserve">ختند، و آنان باز با ترس و هراس </w:t>
      </w:r>
      <w:r w:rsidR="00B024C4">
        <w:rPr>
          <w:rStyle w:val="Char4"/>
          <w:rtl/>
        </w:rPr>
        <w:t xml:space="preserve">به‌سوی </w:t>
      </w:r>
      <w:r w:rsidRPr="0084314E">
        <w:rPr>
          <w:rStyle w:val="Char4"/>
          <w:rtl/>
        </w:rPr>
        <w:t>رؤسا و عقلمندان خو</w:t>
      </w:r>
      <w:r w:rsidR="00B024C4">
        <w:rPr>
          <w:rStyle w:val="Char4"/>
          <w:rtl/>
        </w:rPr>
        <w:t>ی</w:t>
      </w:r>
      <w:r w:rsidRPr="0084314E">
        <w:rPr>
          <w:rStyle w:val="Char4"/>
          <w:rtl/>
        </w:rPr>
        <w:t>ش رفتند و گفتند: آ</w:t>
      </w:r>
      <w:r w:rsidR="00B024C4">
        <w:rPr>
          <w:rStyle w:val="Char4"/>
          <w:rtl/>
        </w:rPr>
        <w:t>ی</w:t>
      </w:r>
      <w:r w:rsidRPr="0084314E">
        <w:rPr>
          <w:rStyle w:val="Char4"/>
          <w:rtl/>
        </w:rPr>
        <w:t>ا به عذاب خدا نگاه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بعد آنان حرف</w:t>
      </w:r>
      <w:r w:rsidR="00B024C4">
        <w:rPr>
          <w:rStyle w:val="Char4"/>
          <w:rtl/>
        </w:rPr>
        <w:t xml:space="preserve">‌شان </w:t>
      </w:r>
      <w:r w:rsidRPr="0084314E">
        <w:rPr>
          <w:rStyle w:val="Char4"/>
          <w:rtl/>
        </w:rPr>
        <w:t>را پذ</w:t>
      </w:r>
      <w:r w:rsidR="00B024C4">
        <w:rPr>
          <w:rStyle w:val="Char4"/>
          <w:rtl/>
        </w:rPr>
        <w:t>ی</w:t>
      </w:r>
      <w:r w:rsidRPr="0084314E">
        <w:rPr>
          <w:rStyle w:val="Char4"/>
          <w:rtl/>
        </w:rPr>
        <w:t>رفتند... تا به آخر آنچه ذ</w:t>
      </w:r>
      <w:r w:rsidR="00B024C4">
        <w:rPr>
          <w:rStyle w:val="Char4"/>
          <w:rtl/>
        </w:rPr>
        <w:t>ک</w:t>
      </w:r>
      <w:r w:rsidR="00042122">
        <w:rPr>
          <w:rStyle w:val="Char4"/>
          <w:rtl/>
        </w:rPr>
        <w:t>ر نموده است</w:t>
      </w:r>
      <w:r w:rsidR="00042122">
        <w:rPr>
          <w:rStyle w:val="Char4"/>
          <w:rFonts w:hint="cs"/>
          <w:rtl/>
        </w:rPr>
        <w:t>.</w:t>
      </w:r>
    </w:p>
    <w:p w:rsidR="001325DE" w:rsidRPr="00536BE4" w:rsidRDefault="001325DE" w:rsidP="00042122">
      <w:pPr>
        <w:pStyle w:val="a2"/>
        <w:rPr>
          <w:rtl/>
        </w:rPr>
      </w:pPr>
      <w:bookmarkStart w:id="201" w:name="_Toc441948510"/>
      <w:r w:rsidRPr="00536BE4">
        <w:rPr>
          <w:rtl/>
        </w:rPr>
        <w:t>رس</w:t>
      </w:r>
      <w:r w:rsidR="00CE5A2A">
        <w:rPr>
          <w:rtl/>
        </w:rPr>
        <w:t>ی</w:t>
      </w:r>
      <w:r w:rsidRPr="00536BE4">
        <w:rPr>
          <w:rtl/>
        </w:rPr>
        <w:t>دن صدا به نقاط دور دست</w:t>
      </w:r>
      <w:bookmarkEnd w:id="201"/>
    </w:p>
    <w:p w:rsidR="001325DE" w:rsidRPr="00536BE4" w:rsidRDefault="001325DE" w:rsidP="00042122">
      <w:pPr>
        <w:pStyle w:val="a5"/>
        <w:rPr>
          <w:rtl/>
        </w:rPr>
      </w:pPr>
      <w:bookmarkStart w:id="202" w:name="_Toc441948511"/>
      <w:r w:rsidRPr="00536BE4">
        <w:rPr>
          <w:rtl/>
        </w:rPr>
        <w:t>رس</w:t>
      </w:r>
      <w:r w:rsidR="00CE5A2A">
        <w:rPr>
          <w:rtl/>
        </w:rPr>
        <w:t>ی</w:t>
      </w:r>
      <w:r w:rsidRPr="00536BE4">
        <w:rPr>
          <w:rtl/>
        </w:rPr>
        <w:t>دن صدا</w:t>
      </w:r>
      <w:r w:rsidR="00CE5A2A">
        <w:rPr>
          <w:rtl/>
        </w:rPr>
        <w:t>ی</w:t>
      </w:r>
      <w:r w:rsidRPr="00536BE4">
        <w:rPr>
          <w:rtl/>
        </w:rPr>
        <w:t xml:space="preserve"> عمر به نقطه دور دست و شن</w:t>
      </w:r>
      <w:r w:rsidR="00CE5A2A">
        <w:rPr>
          <w:rtl/>
        </w:rPr>
        <w:t>ی</w:t>
      </w:r>
      <w:r w:rsidRPr="00536BE4">
        <w:rPr>
          <w:rtl/>
        </w:rPr>
        <w:t>دن آن توسط سار</w:t>
      </w:r>
      <w:r w:rsidR="00CE5A2A">
        <w:rPr>
          <w:rtl/>
        </w:rPr>
        <w:t>ی</w:t>
      </w:r>
      <w:r w:rsidRPr="00536BE4">
        <w:rPr>
          <w:rtl/>
        </w:rPr>
        <w:t>ه و لش</w:t>
      </w:r>
      <w:r w:rsidR="00CE5A2A">
        <w:rPr>
          <w:rtl/>
        </w:rPr>
        <w:t>ک</w:t>
      </w:r>
      <w:r w:rsidRPr="00536BE4">
        <w:rPr>
          <w:rtl/>
        </w:rPr>
        <w:t>رش</w:t>
      </w:r>
      <w:bookmarkEnd w:id="202"/>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لأل</w:t>
      </w:r>
      <w:r w:rsidR="00B024C4">
        <w:rPr>
          <w:rStyle w:val="Char4"/>
          <w:rtl/>
        </w:rPr>
        <w:t>ک</w:t>
      </w:r>
      <w:r w:rsidRPr="0084314E">
        <w:rPr>
          <w:rStyle w:val="Char4"/>
          <w:rtl/>
        </w:rPr>
        <w:t>ائ</w:t>
      </w:r>
      <w:r w:rsidR="00B024C4">
        <w:rPr>
          <w:rStyle w:val="Char4"/>
          <w:rtl/>
        </w:rPr>
        <w:t>ی</w:t>
      </w:r>
      <w:r w:rsidRPr="0084314E">
        <w:rPr>
          <w:rStyle w:val="Char4"/>
          <w:rtl/>
        </w:rPr>
        <w:t xml:space="preserve"> در شرح السنة، ز</w:t>
      </w:r>
      <w:r w:rsidR="00B024C4">
        <w:rPr>
          <w:rStyle w:val="Char4"/>
          <w:rtl/>
        </w:rPr>
        <w:t>ی</w:t>
      </w:r>
      <w:r w:rsidRPr="0084314E">
        <w:rPr>
          <w:rStyle w:val="Char4"/>
          <w:rtl/>
        </w:rPr>
        <w:t>ن عاقول</w:t>
      </w:r>
      <w:r w:rsidR="00B024C4">
        <w:rPr>
          <w:rStyle w:val="Char4"/>
          <w:rtl/>
        </w:rPr>
        <w:t>ی</w:t>
      </w:r>
      <w:r w:rsidRPr="0084314E">
        <w:rPr>
          <w:rStyle w:val="Char4"/>
          <w:rtl/>
        </w:rPr>
        <w:t xml:space="preserve"> در فوائدش و ابن الاعراب</w:t>
      </w:r>
      <w:r w:rsidR="00B024C4">
        <w:rPr>
          <w:rStyle w:val="Char4"/>
          <w:rtl/>
        </w:rPr>
        <w:t>ی</w:t>
      </w:r>
      <w:r w:rsidRPr="0084314E">
        <w:rPr>
          <w:rStyle w:val="Char4"/>
          <w:rtl/>
        </w:rPr>
        <w:t xml:space="preserve"> در </w:t>
      </w:r>
      <w:r w:rsidR="00B024C4">
        <w:rPr>
          <w:rStyle w:val="Char4"/>
          <w:rtl/>
        </w:rPr>
        <w:t>ک</w:t>
      </w:r>
      <w:r w:rsidRPr="0084314E">
        <w:rPr>
          <w:rStyle w:val="Char4"/>
          <w:rtl/>
        </w:rPr>
        <w:t>رامات اول</w:t>
      </w:r>
      <w:r w:rsidR="00B024C4">
        <w:rPr>
          <w:rStyle w:val="Char4"/>
          <w:rtl/>
        </w:rPr>
        <w:t>ی</w:t>
      </w:r>
      <w:r w:rsidRPr="0084314E">
        <w:rPr>
          <w:rStyle w:val="Char4"/>
          <w:rtl/>
        </w:rPr>
        <w:t xml:space="preserve">اء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عمر </w:t>
      </w:r>
      <w:r w:rsidR="00B024C4" w:rsidRPr="00B024C4">
        <w:rPr>
          <w:rStyle w:val="Char4"/>
          <w:rFonts w:cs="CTraditional Arabic"/>
          <w:rtl/>
        </w:rPr>
        <w:t>س</w:t>
      </w:r>
      <w:r w:rsidRPr="0084314E">
        <w:rPr>
          <w:rStyle w:val="Char4"/>
          <w:rtl/>
        </w:rPr>
        <w:t xml:space="preserve"> لش</w:t>
      </w:r>
      <w:r w:rsidR="00B024C4">
        <w:rPr>
          <w:rStyle w:val="Char4"/>
          <w:rtl/>
        </w:rPr>
        <w:t>ک</w:t>
      </w:r>
      <w:r w:rsidRPr="0084314E">
        <w:rPr>
          <w:rStyle w:val="Char4"/>
          <w:rtl/>
        </w:rPr>
        <w:t>ر</w:t>
      </w:r>
      <w:r w:rsidR="00B024C4">
        <w:rPr>
          <w:rStyle w:val="Char4"/>
          <w:rtl/>
        </w:rPr>
        <w:t>ی</w:t>
      </w:r>
      <w:r w:rsidRPr="0084314E">
        <w:rPr>
          <w:rStyle w:val="Char4"/>
          <w:rtl/>
        </w:rPr>
        <w:t xml:space="preserve"> را روان نمود، و مرد</w:t>
      </w:r>
      <w:r w:rsidR="00B024C4">
        <w:rPr>
          <w:rStyle w:val="Char4"/>
          <w:rtl/>
        </w:rPr>
        <w:t>ی</w:t>
      </w:r>
      <w:r w:rsidRPr="0084314E">
        <w:rPr>
          <w:rStyle w:val="Char4"/>
          <w:rtl/>
        </w:rPr>
        <w:t xml:space="preserve"> را </w:t>
      </w:r>
      <w:r w:rsidR="00B024C4">
        <w:rPr>
          <w:rStyle w:val="Char4"/>
          <w:rtl/>
        </w:rPr>
        <w:t>ک</w:t>
      </w:r>
      <w:r w:rsidRPr="0084314E">
        <w:rPr>
          <w:rStyle w:val="Char4"/>
          <w:rtl/>
        </w:rPr>
        <w:t>ه سار</w:t>
      </w:r>
      <w:r w:rsidR="00B024C4">
        <w:rPr>
          <w:rStyle w:val="Char4"/>
          <w:rtl/>
        </w:rPr>
        <w:t>ی</w:t>
      </w:r>
      <w:r w:rsidRPr="0084314E">
        <w:rPr>
          <w:rStyle w:val="Char4"/>
          <w:rtl/>
        </w:rPr>
        <w:t xml:space="preserve">ه </w:t>
      </w:r>
      <w:r w:rsidRPr="0084314E">
        <w:rPr>
          <w:rStyle w:val="Char4"/>
          <w:rFonts w:cs="CTraditional Arabic"/>
          <w:rtl/>
        </w:rPr>
        <w:sym w:font="AGA Arabesque" w:char="F074"/>
      </w:r>
      <w:r w:rsidRPr="0084314E">
        <w:rPr>
          <w:rStyle w:val="Char4"/>
          <w:rtl/>
        </w:rPr>
        <w:t xml:space="preserve"> نام داشت بر آنان ام</w:t>
      </w:r>
      <w:r w:rsidR="00B024C4">
        <w:rPr>
          <w:rStyle w:val="Char4"/>
          <w:rtl/>
        </w:rPr>
        <w:t>ی</w:t>
      </w:r>
      <w:r w:rsidRPr="0084314E">
        <w:rPr>
          <w:rStyle w:val="Char4"/>
          <w:rtl/>
        </w:rPr>
        <w:t>ر مقرر نمود،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 </w:t>
      </w:r>
      <w:r w:rsidR="00B024C4" w:rsidRPr="00B024C4">
        <w:rPr>
          <w:rStyle w:val="Char4"/>
          <w:rFonts w:cs="CTraditional Arabic"/>
          <w:rtl/>
        </w:rPr>
        <w:t>س</w:t>
      </w:r>
      <w:r w:rsidRPr="0084314E">
        <w:rPr>
          <w:rStyle w:val="Char4"/>
          <w:rtl/>
        </w:rPr>
        <w:t xml:space="preserve"> خطبه م</w:t>
      </w:r>
      <w:r w:rsidR="00B024C4">
        <w:rPr>
          <w:rStyle w:val="Char4"/>
          <w:rtl/>
        </w:rPr>
        <w:t>ی</w:t>
      </w:r>
      <w:r w:rsidRPr="0084314E">
        <w:rPr>
          <w:rStyle w:val="Char4"/>
          <w:rtl/>
        </w:rPr>
        <w:t>‏خواند، ناگهان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د: ا</w:t>
      </w:r>
      <w:r w:rsidR="00B024C4">
        <w:rPr>
          <w:rStyle w:val="Char4"/>
          <w:rtl/>
        </w:rPr>
        <w:t>ی</w:t>
      </w:r>
      <w:r w:rsidRPr="0084314E">
        <w:rPr>
          <w:rStyle w:val="Char4"/>
          <w:rtl/>
        </w:rPr>
        <w:t xml:space="preserve"> سار</w:t>
      </w:r>
      <w:r w:rsidR="00B024C4">
        <w:rPr>
          <w:rStyle w:val="Char4"/>
          <w:rtl/>
        </w:rPr>
        <w:t>ی</w:t>
      </w:r>
      <w:r w:rsidRPr="0084314E">
        <w:rPr>
          <w:rStyle w:val="Char4"/>
          <w:rtl/>
        </w:rPr>
        <w:t xml:space="preserve">ه به طرف </w:t>
      </w:r>
      <w:r w:rsidR="00B024C4">
        <w:rPr>
          <w:rStyle w:val="Char4"/>
          <w:rtl/>
        </w:rPr>
        <w:t>ک</w:t>
      </w:r>
      <w:r w:rsidRPr="0084314E">
        <w:rPr>
          <w:rStyle w:val="Char4"/>
          <w:rtl/>
        </w:rPr>
        <w:t>وه بلند شو، سه بار، بعد از آن فرستاده لش</w:t>
      </w:r>
      <w:r w:rsidR="00B024C4">
        <w:rPr>
          <w:rStyle w:val="Char4"/>
          <w:rtl/>
        </w:rPr>
        <w:t>ک</w:t>
      </w:r>
      <w:r w:rsidRPr="0084314E">
        <w:rPr>
          <w:rStyle w:val="Char4"/>
          <w:rtl/>
        </w:rPr>
        <w:t xml:space="preserve">ر آمد، و عمر </w:t>
      </w:r>
      <w:r w:rsidR="00B024C4" w:rsidRPr="00B024C4">
        <w:rPr>
          <w:rStyle w:val="Char4"/>
          <w:rFonts w:cs="CTraditional Arabic"/>
          <w:rtl/>
        </w:rPr>
        <w:t>س</w:t>
      </w:r>
      <w:r w:rsidRPr="0084314E">
        <w:rPr>
          <w:rStyle w:val="Char4"/>
          <w:rtl/>
        </w:rPr>
        <w:t xml:space="preserve"> از و</w:t>
      </w:r>
      <w:r w:rsidR="00B024C4">
        <w:rPr>
          <w:rStyle w:val="Char4"/>
          <w:rtl/>
        </w:rPr>
        <w:t>ی</w:t>
      </w:r>
      <w:r w:rsidRPr="0084314E">
        <w:rPr>
          <w:rStyle w:val="Char4"/>
          <w:rtl/>
        </w:rPr>
        <w:t xml:space="preserve"> پرس</w:t>
      </w:r>
      <w:r w:rsidR="00B024C4">
        <w:rPr>
          <w:rStyle w:val="Char4"/>
          <w:rtl/>
        </w:rPr>
        <w:t>ی</w:t>
      </w:r>
      <w:r w:rsidRPr="0084314E">
        <w:rPr>
          <w:rStyle w:val="Char4"/>
          <w:rtl/>
        </w:rPr>
        <w:t>د،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ما در حالت ش</w:t>
      </w:r>
      <w:r w:rsidR="00B024C4">
        <w:rPr>
          <w:rStyle w:val="Char4"/>
          <w:rtl/>
        </w:rPr>
        <w:t>ک</w:t>
      </w:r>
      <w:r w:rsidRPr="0084314E">
        <w:rPr>
          <w:rStyle w:val="Char4"/>
          <w:rtl/>
        </w:rPr>
        <w:t>ست قرار داشت</w:t>
      </w:r>
      <w:r w:rsidR="00B024C4">
        <w:rPr>
          <w:rStyle w:val="Char4"/>
          <w:rtl/>
        </w:rPr>
        <w:t>ی</w:t>
      </w:r>
      <w:r w:rsidRPr="0084314E">
        <w:rPr>
          <w:rStyle w:val="Char4"/>
          <w:rtl/>
        </w:rPr>
        <w:t xml:space="preserve">م، </w:t>
      </w:r>
      <w:r w:rsidR="00B024C4">
        <w:rPr>
          <w:rStyle w:val="Char4"/>
          <w:rtl/>
        </w:rPr>
        <w:t>ک</w:t>
      </w:r>
      <w:r w:rsidRPr="0084314E">
        <w:rPr>
          <w:rStyle w:val="Char4"/>
          <w:rtl/>
        </w:rPr>
        <w:t>ه ناگهان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سار</w:t>
      </w:r>
      <w:r w:rsidR="00B024C4">
        <w:rPr>
          <w:rStyle w:val="Char4"/>
          <w:rtl/>
        </w:rPr>
        <w:t>ی</w:t>
      </w:r>
      <w:r w:rsidRPr="0084314E">
        <w:rPr>
          <w:rStyle w:val="Char4"/>
          <w:rtl/>
        </w:rPr>
        <w:t xml:space="preserve">ه </w:t>
      </w:r>
      <w:r w:rsidR="00B024C4">
        <w:rPr>
          <w:rStyle w:val="Char4"/>
          <w:rtl/>
        </w:rPr>
        <w:t>به‌سوی ک</w:t>
      </w:r>
      <w:r w:rsidRPr="0084314E">
        <w:rPr>
          <w:rStyle w:val="Char4"/>
          <w:rtl/>
        </w:rPr>
        <w:t xml:space="preserve">وه بلند شو، سه بار، آن گاه </w:t>
      </w:r>
      <w:r w:rsidR="00B024C4">
        <w:rPr>
          <w:rStyle w:val="Char4"/>
          <w:rtl/>
        </w:rPr>
        <w:t>به‌سوی ک</w:t>
      </w:r>
      <w:r w:rsidRPr="0084314E">
        <w:rPr>
          <w:rStyle w:val="Char4"/>
          <w:rtl/>
        </w:rPr>
        <w:t>وه رو</w:t>
      </w:r>
      <w:r w:rsidR="00B024C4">
        <w:rPr>
          <w:rStyle w:val="Char4"/>
          <w:rtl/>
        </w:rPr>
        <w:t>ی</w:t>
      </w:r>
      <w:r w:rsidRPr="0084314E">
        <w:rPr>
          <w:rStyle w:val="Char4"/>
          <w:rtl/>
        </w:rPr>
        <w:t xml:space="preserve"> آورد</w:t>
      </w:r>
      <w:r w:rsidR="00B024C4">
        <w:rPr>
          <w:rStyle w:val="Char4"/>
          <w:rtl/>
        </w:rPr>
        <w:t>ی</w:t>
      </w:r>
      <w:r w:rsidRPr="0084314E">
        <w:rPr>
          <w:rStyle w:val="Char4"/>
          <w:rtl/>
        </w:rPr>
        <w:t xml:space="preserve">م، و </w:t>
      </w:r>
      <w:r w:rsidR="00B024C4">
        <w:rPr>
          <w:rStyle w:val="Char4"/>
          <w:rtl/>
        </w:rPr>
        <w:t>ک</w:t>
      </w:r>
      <w:r w:rsidRPr="0084314E">
        <w:rPr>
          <w:rStyle w:val="Char4"/>
          <w:rtl/>
        </w:rPr>
        <w:t>وه در عقب</w:t>
      </w:r>
      <w:r w:rsidR="00B024C4">
        <w:rPr>
          <w:rStyle w:val="Char4"/>
          <w:rtl/>
        </w:rPr>
        <w:t xml:space="preserve">‌مان </w:t>
      </w:r>
      <w:r w:rsidRPr="0084314E">
        <w:rPr>
          <w:rStyle w:val="Char4"/>
          <w:rtl/>
        </w:rPr>
        <w:t>قرار گرفت، و خداوند تعال</w:t>
      </w:r>
      <w:r w:rsidR="00B024C4">
        <w:rPr>
          <w:rStyle w:val="Char4"/>
          <w:rtl/>
        </w:rPr>
        <w:t>ی</w:t>
      </w:r>
      <w:r w:rsidRPr="0084314E">
        <w:rPr>
          <w:rStyle w:val="Char4"/>
          <w:rtl/>
        </w:rPr>
        <w:t xml:space="preserve"> ا</w:t>
      </w:r>
      <w:r w:rsidR="00B024C4">
        <w:rPr>
          <w:rStyle w:val="Char4"/>
          <w:rtl/>
        </w:rPr>
        <w:t>ی</w:t>
      </w:r>
      <w:r w:rsidRPr="0084314E">
        <w:rPr>
          <w:rStyle w:val="Char4"/>
          <w:rtl/>
        </w:rPr>
        <w:t>شان را ش</w:t>
      </w:r>
      <w:r w:rsidR="00B024C4">
        <w:rPr>
          <w:rStyle w:val="Char4"/>
          <w:rtl/>
        </w:rPr>
        <w:t>ک</w:t>
      </w:r>
      <w:r w:rsidRPr="0084314E">
        <w:rPr>
          <w:rStyle w:val="Char4"/>
          <w:rtl/>
        </w:rPr>
        <w:t>ست داد، م</w:t>
      </w:r>
      <w:r w:rsidR="00B024C4">
        <w:rPr>
          <w:rStyle w:val="Char4"/>
          <w:rtl/>
        </w:rPr>
        <w:t>ی</w:t>
      </w:r>
      <w:r w:rsidRPr="0084314E">
        <w:rPr>
          <w:rStyle w:val="Char4"/>
          <w:rtl/>
        </w:rPr>
        <w:t>‏گو</w:t>
      </w:r>
      <w:r w:rsidR="00B024C4">
        <w:rPr>
          <w:rStyle w:val="Char4"/>
          <w:rtl/>
        </w:rPr>
        <w:t>ی</w:t>
      </w:r>
      <w:r w:rsidRPr="0084314E">
        <w:rPr>
          <w:rStyle w:val="Char4"/>
          <w:rtl/>
        </w:rPr>
        <w:t>د: برا</w:t>
      </w:r>
      <w:r w:rsidR="00B024C4">
        <w:rPr>
          <w:rStyle w:val="Char4"/>
          <w:rtl/>
        </w:rPr>
        <w:t>ی</w:t>
      </w:r>
      <w:r w:rsidRPr="0084314E">
        <w:rPr>
          <w:rStyle w:val="Char4"/>
          <w:rtl/>
        </w:rPr>
        <w:t xml:space="preserve"> عمر </w:t>
      </w:r>
      <w:r w:rsidR="00B024C4" w:rsidRPr="00B024C4">
        <w:rPr>
          <w:rStyle w:val="Char4"/>
          <w:rFonts w:cs="CTraditional Arabic"/>
          <w:rtl/>
        </w:rPr>
        <w:t>س</w:t>
      </w:r>
      <w:r w:rsidRPr="0084314E">
        <w:rPr>
          <w:rStyle w:val="Char4"/>
          <w:rtl/>
        </w:rPr>
        <w:t xml:space="preserve"> گفته شد: ا</w:t>
      </w:r>
      <w:r w:rsidR="00B024C4">
        <w:rPr>
          <w:rStyle w:val="Char4"/>
          <w:rtl/>
        </w:rPr>
        <w:t>ی</w:t>
      </w:r>
      <w:r w:rsidRPr="0084314E">
        <w:rPr>
          <w:rStyle w:val="Char4"/>
          <w:rtl/>
        </w:rPr>
        <w:t>ن صدا را تو نموده بود</w:t>
      </w:r>
      <w:r w:rsidR="00B024C4">
        <w:rPr>
          <w:rStyle w:val="Char4"/>
          <w:rtl/>
        </w:rPr>
        <w:t>ی</w:t>
      </w:r>
      <w:r w:rsidRPr="0084314E">
        <w:rPr>
          <w:rStyle w:val="FootnoteReference"/>
          <w:rFonts w:ascii="IRNazli" w:hAnsi="IRNazli" w:cs="IRNazli"/>
          <w:sz w:val="28"/>
          <w:szCs w:val="28"/>
          <w:rtl/>
        </w:rPr>
        <w:footnoteReference w:id="268"/>
      </w:r>
      <w:r w:rsidR="00BA1DB6">
        <w:rPr>
          <w:rStyle w:val="Char4"/>
          <w:rFonts w:hint="cs"/>
          <w:rtl/>
        </w:rPr>
        <w:t>.</w:t>
      </w:r>
      <w:r w:rsidRPr="0084314E">
        <w:rPr>
          <w:rStyle w:val="Char4"/>
          <w:rtl/>
        </w:rPr>
        <w:t xml:space="preserve"> ا</w:t>
      </w:r>
      <w:r w:rsidR="00B024C4">
        <w:rPr>
          <w:rStyle w:val="Char4"/>
          <w:rtl/>
        </w:rPr>
        <w:t>ی</w:t>
      </w:r>
      <w:r w:rsidRPr="0084314E">
        <w:rPr>
          <w:rStyle w:val="Char4"/>
          <w:rtl/>
        </w:rPr>
        <w:t>نطور ا</w:t>
      </w:r>
      <w:r w:rsidR="00B024C4">
        <w:rPr>
          <w:rStyle w:val="Char4"/>
          <w:rtl/>
        </w:rPr>
        <w:t>ی</w:t>
      </w:r>
      <w:r w:rsidRPr="0084314E">
        <w:rPr>
          <w:rStyle w:val="Char4"/>
          <w:rtl/>
        </w:rPr>
        <w:t>ن را حرمله در مجموعه‏ا</w:t>
      </w:r>
      <w:r w:rsidR="00B024C4">
        <w:rPr>
          <w:rStyle w:val="Char4"/>
          <w:rtl/>
        </w:rPr>
        <w:t>ی</w:t>
      </w:r>
      <w:r w:rsidRPr="0084314E">
        <w:rPr>
          <w:rStyle w:val="Char4"/>
          <w:rtl/>
        </w:rPr>
        <w:t xml:space="preserve"> </w:t>
      </w:r>
      <w:r w:rsidR="00B024C4">
        <w:rPr>
          <w:rStyle w:val="Char4"/>
          <w:rtl/>
        </w:rPr>
        <w:t>ک</w:t>
      </w:r>
      <w:r w:rsidRPr="0084314E">
        <w:rPr>
          <w:rStyle w:val="Char4"/>
          <w:rtl/>
        </w:rPr>
        <w:t>ه از حد</w:t>
      </w:r>
      <w:r w:rsidR="00B024C4">
        <w:rPr>
          <w:rStyle w:val="Char4"/>
          <w:rtl/>
        </w:rPr>
        <w:t>ی</w:t>
      </w:r>
      <w:r w:rsidRPr="0084314E">
        <w:rPr>
          <w:rStyle w:val="Char4"/>
          <w:rtl/>
        </w:rPr>
        <w:t>ث ابن وهب فراهم آورده ذ</w:t>
      </w:r>
      <w:r w:rsidR="00B024C4">
        <w:rPr>
          <w:rStyle w:val="Char4"/>
          <w:rtl/>
        </w:rPr>
        <w:t>ک</w:t>
      </w:r>
      <w:r w:rsidRPr="0084314E">
        <w:rPr>
          <w:rStyle w:val="Char4"/>
          <w:rtl/>
        </w:rPr>
        <w:t xml:space="preserve">ر نموده، و آن </w:t>
      </w:r>
      <w:r w:rsidR="00B024C4">
        <w:rPr>
          <w:rStyle w:val="Char4"/>
          <w:rtl/>
        </w:rPr>
        <w:t>یک</w:t>
      </w:r>
      <w:r w:rsidRPr="0084314E">
        <w:rPr>
          <w:rStyle w:val="Char4"/>
          <w:rtl/>
        </w:rPr>
        <w:t xml:space="preserve"> اسناد حسن است.</w:t>
      </w:r>
    </w:p>
    <w:p w:rsidR="001325DE" w:rsidRPr="0084314E" w:rsidRDefault="001325DE" w:rsidP="0084314E">
      <w:pPr>
        <w:pStyle w:val="PlainText"/>
        <w:ind w:firstLine="284"/>
        <w:jc w:val="both"/>
        <w:rPr>
          <w:rStyle w:val="Char4"/>
          <w:rtl/>
        </w:rPr>
      </w:pPr>
      <w:r w:rsidRPr="0084314E">
        <w:rPr>
          <w:rStyle w:val="Char4"/>
          <w:rtl/>
        </w:rPr>
        <w:t>و ابن مردو</w:t>
      </w:r>
      <w:r w:rsidR="00B024C4">
        <w:rPr>
          <w:rStyle w:val="Char4"/>
          <w:rtl/>
        </w:rPr>
        <w:t>ی</w:t>
      </w:r>
      <w:r w:rsidRPr="0084314E">
        <w:rPr>
          <w:rStyle w:val="Char4"/>
          <w:rtl/>
        </w:rPr>
        <w:t xml:space="preserve">ه از ابن عمر از پدرش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ه: و</w:t>
      </w:r>
      <w:r w:rsidR="00B024C4">
        <w:rPr>
          <w:rStyle w:val="Char4"/>
          <w:rtl/>
        </w:rPr>
        <w:t>ی</w:t>
      </w:r>
      <w:r w:rsidRPr="0084314E">
        <w:rPr>
          <w:rStyle w:val="Char4"/>
          <w:rtl/>
        </w:rPr>
        <w:t xml:space="preserve"> روز جمعه خطبه م</w:t>
      </w:r>
      <w:r w:rsidR="00B024C4">
        <w:rPr>
          <w:rStyle w:val="Char4"/>
          <w:rtl/>
        </w:rPr>
        <w:t>ی</w:t>
      </w:r>
      <w:r w:rsidRPr="0084314E">
        <w:rPr>
          <w:rStyle w:val="Char4"/>
          <w:rtl/>
        </w:rPr>
        <w:t>‏خواند، در اثنا</w:t>
      </w:r>
      <w:r w:rsidR="00B024C4">
        <w:rPr>
          <w:rStyle w:val="Char4"/>
          <w:rtl/>
        </w:rPr>
        <w:t>ی</w:t>
      </w:r>
      <w:r w:rsidRPr="0084314E">
        <w:rPr>
          <w:rStyle w:val="Char4"/>
          <w:rtl/>
        </w:rPr>
        <w:t xml:space="preserve"> خطبه‏اش گفت: ا</w:t>
      </w:r>
      <w:r w:rsidR="00B024C4">
        <w:rPr>
          <w:rStyle w:val="Char4"/>
          <w:rtl/>
        </w:rPr>
        <w:t>ی</w:t>
      </w:r>
      <w:r w:rsidRPr="0084314E">
        <w:rPr>
          <w:rStyle w:val="Char4"/>
          <w:rtl/>
        </w:rPr>
        <w:t xml:space="preserve"> سار</w:t>
      </w:r>
      <w:r w:rsidR="00B024C4">
        <w:rPr>
          <w:rStyle w:val="Char4"/>
          <w:rtl/>
        </w:rPr>
        <w:t>ی</w:t>
      </w:r>
      <w:r w:rsidRPr="0084314E">
        <w:rPr>
          <w:rStyle w:val="Char4"/>
          <w:rtl/>
        </w:rPr>
        <w:t xml:space="preserve">ه </w:t>
      </w:r>
      <w:r w:rsidR="00B024C4">
        <w:rPr>
          <w:rStyle w:val="Char4"/>
          <w:rtl/>
        </w:rPr>
        <w:t>به‌سوی ک</w:t>
      </w:r>
      <w:r w:rsidRPr="0084314E">
        <w:rPr>
          <w:rStyle w:val="Char4"/>
          <w:rtl/>
        </w:rPr>
        <w:t xml:space="preserve">وه برو،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گرگ را شبان بگ</w:t>
      </w:r>
      <w:r w:rsidR="00B024C4">
        <w:rPr>
          <w:rStyle w:val="Char4"/>
          <w:rtl/>
        </w:rPr>
        <w:t>ی</w:t>
      </w:r>
      <w:r w:rsidRPr="0084314E">
        <w:rPr>
          <w:rStyle w:val="Char4"/>
          <w:rtl/>
        </w:rPr>
        <w:t xml:space="preserve">رد ظلم و ستم نموده است. آن گاه مردم </w:t>
      </w:r>
      <w:r w:rsidR="00B024C4">
        <w:rPr>
          <w:rStyle w:val="Char4"/>
          <w:rtl/>
        </w:rPr>
        <w:t>به‌سوی یک</w:t>
      </w:r>
      <w:r w:rsidRPr="0084314E">
        <w:rPr>
          <w:rStyle w:val="Char4"/>
          <w:rtl/>
        </w:rPr>
        <w:t>د</w:t>
      </w:r>
      <w:r w:rsidR="00B024C4">
        <w:rPr>
          <w:rStyle w:val="Char4"/>
          <w:rtl/>
        </w:rPr>
        <w:t>ی</w:t>
      </w:r>
      <w:r w:rsidRPr="0084314E">
        <w:rPr>
          <w:rStyle w:val="Char4"/>
          <w:rtl/>
        </w:rPr>
        <w:t>گر نگاه نمودند،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برا</w:t>
      </w:r>
      <w:r w:rsidR="00B024C4">
        <w:rPr>
          <w:rStyle w:val="Char4"/>
          <w:rtl/>
        </w:rPr>
        <w:t xml:space="preserve">ی‌شان </w:t>
      </w:r>
      <w:r w:rsidRPr="0084314E">
        <w:rPr>
          <w:rStyle w:val="Char4"/>
          <w:rtl/>
        </w:rPr>
        <w:t>گفت: و</w:t>
      </w:r>
      <w:r w:rsidR="00B024C4">
        <w:rPr>
          <w:rStyle w:val="Char4"/>
          <w:rtl/>
        </w:rPr>
        <w:t>ی</w:t>
      </w:r>
      <w:r w:rsidRPr="0084314E">
        <w:rPr>
          <w:rStyle w:val="Char4"/>
          <w:rtl/>
        </w:rPr>
        <w:t xml:space="preserve"> از ذمه آنچه گفت خواهد برآمد، هنگام</w:t>
      </w:r>
      <w:r w:rsidR="00B024C4">
        <w:rPr>
          <w:rStyle w:val="Char4"/>
          <w:rtl/>
        </w:rPr>
        <w:t>ی</w:t>
      </w:r>
      <w:r w:rsidRPr="0084314E">
        <w:rPr>
          <w:rStyle w:val="Char4"/>
          <w:rtl/>
        </w:rPr>
        <w:t xml:space="preserve"> </w:t>
      </w:r>
      <w:r w:rsidR="00B024C4">
        <w:rPr>
          <w:rStyle w:val="Char4"/>
          <w:rtl/>
        </w:rPr>
        <w:t>ک</w:t>
      </w:r>
      <w:r w:rsidRPr="0084314E">
        <w:rPr>
          <w:rStyle w:val="Char4"/>
          <w:rtl/>
        </w:rPr>
        <w:t>ه فارغ گرد</w:t>
      </w:r>
      <w:r w:rsidR="00B024C4">
        <w:rPr>
          <w:rStyle w:val="Char4"/>
          <w:rtl/>
        </w:rPr>
        <w:t>ی</w:t>
      </w:r>
      <w:r w:rsidRPr="0084314E">
        <w:rPr>
          <w:rStyle w:val="Char4"/>
          <w:rtl/>
        </w:rPr>
        <w:t>د، سؤالش نمودند، گفت: در قلبم واقع گرد</w:t>
      </w:r>
      <w:r w:rsidR="00B024C4">
        <w:rPr>
          <w:rStyle w:val="Char4"/>
          <w:rtl/>
        </w:rPr>
        <w:t>ی</w:t>
      </w:r>
      <w:r w:rsidRPr="0084314E">
        <w:rPr>
          <w:rStyle w:val="Char4"/>
          <w:rtl/>
        </w:rPr>
        <w:t xml:space="preserve">د، </w:t>
      </w:r>
      <w:r w:rsidR="00B024C4">
        <w:rPr>
          <w:rStyle w:val="Char4"/>
          <w:rtl/>
        </w:rPr>
        <w:t>ک</w:t>
      </w:r>
      <w:r w:rsidRPr="0084314E">
        <w:rPr>
          <w:rStyle w:val="Char4"/>
          <w:rtl/>
        </w:rPr>
        <w:t>ه مشر</w:t>
      </w:r>
      <w:r w:rsidR="00B024C4">
        <w:rPr>
          <w:rStyle w:val="Char4"/>
          <w:rtl/>
        </w:rPr>
        <w:t>کی</w:t>
      </w:r>
      <w:r w:rsidRPr="0084314E">
        <w:rPr>
          <w:rStyle w:val="Char4"/>
          <w:rtl/>
        </w:rPr>
        <w:t>ن برادران ما را ش</w:t>
      </w:r>
      <w:r w:rsidR="00B024C4">
        <w:rPr>
          <w:rStyle w:val="Char4"/>
          <w:rtl/>
        </w:rPr>
        <w:t>ک</w:t>
      </w:r>
      <w:r w:rsidRPr="0084314E">
        <w:rPr>
          <w:rStyle w:val="Char4"/>
          <w:rtl/>
        </w:rPr>
        <w:t xml:space="preserve">ست دادند، و آنان بر </w:t>
      </w:r>
      <w:r w:rsidR="00B024C4">
        <w:rPr>
          <w:rStyle w:val="Char4"/>
          <w:rtl/>
        </w:rPr>
        <w:t>ک</w:t>
      </w:r>
      <w:r w:rsidRPr="0084314E">
        <w:rPr>
          <w:rStyle w:val="Char4"/>
          <w:rtl/>
        </w:rPr>
        <w:t>وه</w:t>
      </w:r>
      <w:r w:rsidR="00B024C4">
        <w:rPr>
          <w:rStyle w:val="Char4"/>
          <w:rtl/>
        </w:rPr>
        <w:t>ی</w:t>
      </w:r>
      <w:r w:rsidRPr="0084314E">
        <w:rPr>
          <w:rStyle w:val="Char4"/>
          <w:rtl/>
        </w:rPr>
        <w:t xml:space="preserve"> عبور م</w:t>
      </w:r>
      <w:r w:rsidR="00B024C4">
        <w:rPr>
          <w:rStyle w:val="Char4"/>
          <w:rtl/>
        </w:rPr>
        <w:t>ی</w:t>
      </w:r>
      <w:r w:rsidRPr="0084314E">
        <w:rPr>
          <w:rStyle w:val="Char4"/>
          <w:rtl/>
        </w:rPr>
        <w:t>‏</w:t>
      </w:r>
      <w:r w:rsidR="00B024C4">
        <w:rPr>
          <w:rStyle w:val="Char4"/>
          <w:rtl/>
        </w:rPr>
        <w:t>ک</w:t>
      </w:r>
      <w:r w:rsidRPr="0084314E">
        <w:rPr>
          <w:rStyle w:val="Char4"/>
          <w:rtl/>
        </w:rPr>
        <w:t xml:space="preserve">نند، اگر </w:t>
      </w:r>
      <w:r w:rsidR="00B024C4">
        <w:rPr>
          <w:rStyle w:val="Char4"/>
          <w:rtl/>
        </w:rPr>
        <w:t xml:space="preserve">به‌سوی </w:t>
      </w:r>
      <w:r w:rsidRPr="0084314E">
        <w:rPr>
          <w:rStyle w:val="Char4"/>
          <w:rtl/>
        </w:rPr>
        <w:t xml:space="preserve">آن </w:t>
      </w:r>
      <w:r w:rsidR="00B024C4">
        <w:rPr>
          <w:rStyle w:val="Char4"/>
          <w:rtl/>
        </w:rPr>
        <w:t>ک</w:t>
      </w:r>
      <w:r w:rsidRPr="0084314E">
        <w:rPr>
          <w:rStyle w:val="Char4"/>
          <w:rtl/>
        </w:rPr>
        <w:t xml:space="preserve">وه برگردند، از </w:t>
      </w:r>
      <w:r w:rsidR="00B024C4">
        <w:rPr>
          <w:rStyle w:val="Char4"/>
          <w:rtl/>
        </w:rPr>
        <w:t>یک</w:t>
      </w:r>
      <w:r w:rsidRPr="0084314E">
        <w:rPr>
          <w:rStyle w:val="Char4"/>
          <w:rtl/>
        </w:rPr>
        <w:t xml:space="preserve"> طرف م</w:t>
      </w:r>
      <w:r w:rsidR="00B024C4">
        <w:rPr>
          <w:rStyle w:val="Char4"/>
          <w:rtl/>
        </w:rPr>
        <w:t>ی</w:t>
      </w:r>
      <w:r w:rsidRPr="0084314E">
        <w:rPr>
          <w:rStyle w:val="Char4"/>
          <w:rtl/>
        </w:rPr>
        <w:t>‏جنگند، و اگر از آن تجاوز نما</w:t>
      </w:r>
      <w:r w:rsidR="00B024C4">
        <w:rPr>
          <w:rStyle w:val="Char4"/>
          <w:rtl/>
        </w:rPr>
        <w:t>ی</w:t>
      </w:r>
      <w:r w:rsidRPr="0084314E">
        <w:rPr>
          <w:rStyle w:val="Char4"/>
          <w:rtl/>
        </w:rPr>
        <w:t>ند هلا</w:t>
      </w:r>
      <w:r w:rsidR="00B024C4">
        <w:rPr>
          <w:rStyle w:val="Char4"/>
          <w:rtl/>
        </w:rPr>
        <w:t>ک</w:t>
      </w:r>
      <w:r w:rsidRPr="0084314E">
        <w:rPr>
          <w:rStyle w:val="Char4"/>
          <w:rtl/>
        </w:rPr>
        <w:t xml:space="preserve"> م</w:t>
      </w:r>
      <w:r w:rsidR="00B024C4">
        <w:rPr>
          <w:rStyle w:val="Char4"/>
          <w:rtl/>
        </w:rPr>
        <w:t>ی</w:t>
      </w:r>
      <w:r w:rsidRPr="0084314E">
        <w:rPr>
          <w:rStyle w:val="Char4"/>
          <w:rtl/>
        </w:rPr>
        <w:t>‏شوند، بنابرا</w:t>
      </w:r>
      <w:r w:rsidR="00B024C4">
        <w:rPr>
          <w:rStyle w:val="Char4"/>
          <w:rtl/>
        </w:rPr>
        <w:t>ی</w:t>
      </w:r>
      <w:r w:rsidRPr="0084314E">
        <w:rPr>
          <w:rStyle w:val="Char4"/>
          <w:rtl/>
        </w:rPr>
        <w:t xml:space="preserve">ن آنچه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یی</w:t>
      </w:r>
      <w:r w:rsidRPr="0084314E">
        <w:rPr>
          <w:rStyle w:val="Char4"/>
          <w:rtl/>
        </w:rPr>
        <w:t>د شن</w:t>
      </w:r>
      <w:r w:rsidR="00B024C4">
        <w:rPr>
          <w:rStyle w:val="Char4"/>
          <w:rtl/>
        </w:rPr>
        <w:t>ی</w:t>
      </w:r>
      <w:r w:rsidRPr="0084314E">
        <w:rPr>
          <w:rStyle w:val="Char4"/>
          <w:rtl/>
        </w:rPr>
        <w:t>د</w:t>
      </w:r>
      <w:r w:rsidR="00B024C4">
        <w:rPr>
          <w:rStyle w:val="Char4"/>
          <w:rtl/>
        </w:rPr>
        <w:t>ی</w:t>
      </w:r>
      <w:r w:rsidRPr="0084314E">
        <w:rPr>
          <w:rStyle w:val="Char4"/>
          <w:rtl/>
        </w:rPr>
        <w:t>مش از من ب</w:t>
      </w:r>
      <w:r w:rsidR="00B024C4">
        <w:rPr>
          <w:rStyle w:val="Char4"/>
          <w:rtl/>
        </w:rPr>
        <w:t>ی</w:t>
      </w:r>
      <w:r w:rsidRPr="0084314E">
        <w:rPr>
          <w:rStyle w:val="Char4"/>
          <w:rtl/>
        </w:rPr>
        <w:t>رون گرد</w:t>
      </w:r>
      <w:r w:rsidR="00B024C4">
        <w:rPr>
          <w:rStyle w:val="Char4"/>
          <w:rtl/>
        </w:rPr>
        <w:t>ی</w:t>
      </w:r>
      <w:r w:rsidRPr="0084314E">
        <w:rPr>
          <w:rStyle w:val="Char4"/>
          <w:rtl/>
        </w:rPr>
        <w:t>د، م</w:t>
      </w:r>
      <w:r w:rsidR="00B024C4">
        <w:rPr>
          <w:rStyle w:val="Char4"/>
          <w:rtl/>
        </w:rPr>
        <w:t>ی</w:t>
      </w:r>
      <w:r w:rsidRPr="0084314E">
        <w:rPr>
          <w:rStyle w:val="Char4"/>
          <w:rtl/>
        </w:rPr>
        <w:t>‏افزا</w:t>
      </w:r>
      <w:r w:rsidR="00B024C4">
        <w:rPr>
          <w:rStyle w:val="Char4"/>
          <w:rtl/>
        </w:rPr>
        <w:t>ی</w:t>
      </w:r>
      <w:r w:rsidRPr="0084314E">
        <w:rPr>
          <w:rStyle w:val="Char4"/>
          <w:rtl/>
        </w:rPr>
        <w:t xml:space="preserve">د: مژده دهنده بعد از </w:t>
      </w:r>
      <w:r w:rsidR="00B024C4">
        <w:rPr>
          <w:rStyle w:val="Char4"/>
          <w:rtl/>
        </w:rPr>
        <w:t>یک</w:t>
      </w:r>
      <w:r w:rsidRPr="0084314E">
        <w:rPr>
          <w:rStyle w:val="Char4"/>
          <w:rtl/>
        </w:rPr>
        <w:t xml:space="preserve"> ماه آمد، و متذ</w:t>
      </w:r>
      <w:r w:rsidR="00B024C4">
        <w:rPr>
          <w:rStyle w:val="Char4"/>
          <w:rtl/>
        </w:rPr>
        <w:t>ک</w:t>
      </w:r>
      <w:r w:rsidRPr="0084314E">
        <w:rPr>
          <w:rStyle w:val="Char4"/>
          <w:rtl/>
        </w:rPr>
        <w:t xml:space="preserve">ر شد، </w:t>
      </w:r>
      <w:r w:rsidR="00B024C4">
        <w:rPr>
          <w:rStyle w:val="Char4"/>
          <w:rtl/>
        </w:rPr>
        <w:t>ک</w:t>
      </w:r>
      <w:r w:rsidRPr="0084314E">
        <w:rPr>
          <w:rStyle w:val="Char4"/>
          <w:rtl/>
        </w:rPr>
        <w:t>ه آنان صدا</w:t>
      </w:r>
      <w:r w:rsidR="00B024C4">
        <w:rPr>
          <w:rStyle w:val="Char4"/>
          <w:rtl/>
        </w:rPr>
        <w:t>ی</w:t>
      </w:r>
      <w:r w:rsidRPr="0084314E">
        <w:rPr>
          <w:rStyle w:val="Char4"/>
          <w:rtl/>
        </w:rPr>
        <w:t xml:space="preserve"> عمر </w:t>
      </w:r>
      <w:r w:rsidR="00B024C4" w:rsidRPr="00B024C4">
        <w:rPr>
          <w:rStyle w:val="Char4"/>
          <w:rFonts w:cs="CTraditional Arabic"/>
          <w:rtl/>
        </w:rPr>
        <w:t>س</w:t>
      </w:r>
      <w:r w:rsidRPr="0084314E">
        <w:rPr>
          <w:rStyle w:val="Char4"/>
          <w:rtl/>
        </w:rPr>
        <w:t xml:space="preserve"> را در آن روز شن</w:t>
      </w:r>
      <w:r w:rsidR="00B024C4">
        <w:rPr>
          <w:rStyle w:val="Char4"/>
          <w:rtl/>
        </w:rPr>
        <w:t>ی</w:t>
      </w:r>
      <w:r w:rsidRPr="0084314E">
        <w:rPr>
          <w:rStyle w:val="Char4"/>
          <w:rtl/>
        </w:rPr>
        <w:t xml:space="preserve">دند، و گفت: ما </w:t>
      </w:r>
      <w:r w:rsidR="00B024C4">
        <w:rPr>
          <w:rStyle w:val="Char4"/>
          <w:rtl/>
        </w:rPr>
        <w:t>به‌سوی ک</w:t>
      </w:r>
      <w:r w:rsidRPr="0084314E">
        <w:rPr>
          <w:rStyle w:val="Char4"/>
          <w:rtl/>
        </w:rPr>
        <w:t>وه برگشت</w:t>
      </w:r>
      <w:r w:rsidR="00B024C4">
        <w:rPr>
          <w:rStyle w:val="Char4"/>
          <w:rtl/>
        </w:rPr>
        <w:t>ی</w:t>
      </w:r>
      <w:r w:rsidRPr="0084314E">
        <w:rPr>
          <w:rStyle w:val="Char4"/>
          <w:rtl/>
        </w:rPr>
        <w:t>م و خداوند برا</w:t>
      </w:r>
      <w:r w:rsidR="00B024C4">
        <w:rPr>
          <w:rStyle w:val="Char4"/>
          <w:rtl/>
        </w:rPr>
        <w:t xml:space="preserve">ی‌مان </w:t>
      </w:r>
      <w:r w:rsidRPr="0084314E">
        <w:rPr>
          <w:rStyle w:val="Char4"/>
          <w:rtl/>
        </w:rPr>
        <w:t>فتح نص</w:t>
      </w:r>
      <w:r w:rsidR="00B024C4">
        <w:rPr>
          <w:rStyle w:val="Char4"/>
          <w:rtl/>
        </w:rPr>
        <w:t>ی</w:t>
      </w:r>
      <w:r w:rsidRPr="0084314E">
        <w:rPr>
          <w:rStyle w:val="Char4"/>
          <w:rtl/>
        </w:rPr>
        <w:t>ب فرمود. ا</w:t>
      </w:r>
      <w:r w:rsidR="00B024C4">
        <w:rPr>
          <w:rStyle w:val="Char4"/>
          <w:rtl/>
        </w:rPr>
        <w:t>ی</w:t>
      </w:r>
      <w:r w:rsidRPr="0084314E">
        <w:rPr>
          <w:rStyle w:val="Char4"/>
          <w:rtl/>
        </w:rPr>
        <w:t>ن چن</w:t>
      </w:r>
      <w:r w:rsidR="00B024C4">
        <w:rPr>
          <w:rStyle w:val="Char4"/>
          <w:rtl/>
        </w:rPr>
        <w:t>ی</w:t>
      </w:r>
      <w:r w:rsidRPr="0084314E">
        <w:rPr>
          <w:rStyle w:val="Char4"/>
          <w:rtl/>
        </w:rPr>
        <w:t>ن در الإصابه (3/2) آمده است. و ا</w:t>
      </w:r>
      <w:r w:rsidR="00B024C4">
        <w:rPr>
          <w:rStyle w:val="Char4"/>
          <w:rtl/>
        </w:rPr>
        <w:t>ی</w:t>
      </w:r>
      <w:r w:rsidRPr="0084314E">
        <w:rPr>
          <w:rStyle w:val="Char4"/>
          <w:rtl/>
        </w:rPr>
        <w:t>ن را هم چنان ابونع</w:t>
      </w:r>
      <w:r w:rsidR="00B024C4">
        <w:rPr>
          <w:rStyle w:val="Char4"/>
          <w:rtl/>
        </w:rPr>
        <w:t>ی</w:t>
      </w:r>
      <w:r w:rsidRPr="0084314E">
        <w:rPr>
          <w:rStyle w:val="Char4"/>
          <w:rtl/>
        </w:rPr>
        <w:t xml:space="preserve">م در الدلائل </w:t>
      </w:r>
      <w:r w:rsidRPr="001B059F">
        <w:rPr>
          <w:rStyle w:val="Char4"/>
          <w:spacing w:val="-4"/>
          <w:rtl/>
        </w:rPr>
        <w:t>(ص210) و ابو عبدالرحمن سلم</w:t>
      </w:r>
      <w:r w:rsidR="00B024C4" w:rsidRPr="001B059F">
        <w:rPr>
          <w:rStyle w:val="Char4"/>
          <w:spacing w:val="-4"/>
          <w:rtl/>
        </w:rPr>
        <w:t>ی</w:t>
      </w:r>
      <w:r w:rsidRPr="001B059F">
        <w:rPr>
          <w:rStyle w:val="Char4"/>
          <w:spacing w:val="-4"/>
          <w:rtl/>
        </w:rPr>
        <w:t xml:space="preserve"> در الاربع</w:t>
      </w:r>
      <w:r w:rsidR="00B024C4" w:rsidRPr="001B059F">
        <w:rPr>
          <w:rStyle w:val="Char4"/>
          <w:spacing w:val="-4"/>
          <w:rtl/>
        </w:rPr>
        <w:t>ی</w:t>
      </w:r>
      <w:r w:rsidRPr="001B059F">
        <w:rPr>
          <w:rStyle w:val="Char4"/>
          <w:spacing w:val="-4"/>
          <w:rtl/>
        </w:rPr>
        <w:t>ن روا</w:t>
      </w:r>
      <w:r w:rsidR="00B024C4" w:rsidRPr="001B059F">
        <w:rPr>
          <w:rStyle w:val="Char4"/>
          <w:spacing w:val="-4"/>
          <w:rtl/>
        </w:rPr>
        <w:t>ی</w:t>
      </w:r>
      <w:r w:rsidRPr="001B059F">
        <w:rPr>
          <w:rStyle w:val="Char4"/>
          <w:spacing w:val="-4"/>
          <w:rtl/>
        </w:rPr>
        <w:t xml:space="preserve">ت </w:t>
      </w:r>
      <w:r w:rsidR="00B024C4" w:rsidRPr="001B059F">
        <w:rPr>
          <w:rStyle w:val="Char4"/>
          <w:spacing w:val="-4"/>
          <w:rtl/>
        </w:rPr>
        <w:t>ک</w:t>
      </w:r>
      <w:r w:rsidRPr="001B059F">
        <w:rPr>
          <w:rStyle w:val="Char4"/>
          <w:spacing w:val="-4"/>
          <w:rtl/>
        </w:rPr>
        <w:t>رده‏اند، و خط</w:t>
      </w:r>
      <w:r w:rsidR="00B024C4" w:rsidRPr="001B059F">
        <w:rPr>
          <w:rStyle w:val="Char4"/>
          <w:spacing w:val="-4"/>
          <w:rtl/>
        </w:rPr>
        <w:t>ی</w:t>
      </w:r>
      <w:r w:rsidRPr="001B059F">
        <w:rPr>
          <w:rStyle w:val="Char4"/>
          <w:spacing w:val="-4"/>
          <w:rtl/>
        </w:rPr>
        <w:t>ب ا</w:t>
      </w:r>
      <w:r w:rsidR="00B024C4" w:rsidRPr="001B059F">
        <w:rPr>
          <w:rStyle w:val="Char4"/>
          <w:spacing w:val="-4"/>
          <w:rtl/>
        </w:rPr>
        <w:t>ی</w:t>
      </w:r>
      <w:r w:rsidRPr="001B059F">
        <w:rPr>
          <w:rStyle w:val="Char4"/>
          <w:spacing w:val="-4"/>
          <w:rtl/>
        </w:rPr>
        <w:t>ن را در راو</w:t>
      </w:r>
      <w:r w:rsidR="00B024C4" w:rsidRPr="001B059F">
        <w:rPr>
          <w:rStyle w:val="Char4"/>
          <w:spacing w:val="-4"/>
          <w:rtl/>
        </w:rPr>
        <w:t>ی</w:t>
      </w:r>
      <w:r w:rsidRPr="001B059F">
        <w:rPr>
          <w:rStyle w:val="Char4"/>
          <w:spacing w:val="-4"/>
          <w:rtl/>
        </w:rPr>
        <w:t>ان مال</w:t>
      </w:r>
      <w:r w:rsidR="00B024C4" w:rsidRPr="001B059F">
        <w:rPr>
          <w:rStyle w:val="Char4"/>
          <w:spacing w:val="-4"/>
          <w:rtl/>
        </w:rPr>
        <w:t>ک</w:t>
      </w:r>
      <w:r w:rsidRPr="001B059F">
        <w:rPr>
          <w:rStyle w:val="Char4"/>
          <w:spacing w:val="-4"/>
          <w:rtl/>
        </w:rPr>
        <w:t xml:space="preserve"> و ابن عسا</w:t>
      </w:r>
      <w:r w:rsidR="00B024C4" w:rsidRPr="001B059F">
        <w:rPr>
          <w:rStyle w:val="Char4"/>
          <w:spacing w:val="-4"/>
          <w:rtl/>
        </w:rPr>
        <w:t>ک</w:t>
      </w:r>
      <w:r w:rsidRPr="001B059F">
        <w:rPr>
          <w:rStyle w:val="Char4"/>
          <w:spacing w:val="-4"/>
          <w:rtl/>
        </w:rPr>
        <w:t>ر از ابن عمر، چنان</w:t>
      </w:r>
      <w:r w:rsidR="00B024C4" w:rsidRPr="001B059F">
        <w:rPr>
          <w:rStyle w:val="Char4"/>
          <w:spacing w:val="-4"/>
          <w:rtl/>
        </w:rPr>
        <w:t>ک</w:t>
      </w:r>
      <w:r w:rsidRPr="001B059F">
        <w:rPr>
          <w:rStyle w:val="Char4"/>
          <w:spacing w:val="-4"/>
          <w:rtl/>
        </w:rPr>
        <w:t>ه در ال</w:t>
      </w:r>
      <w:r w:rsidR="00B024C4" w:rsidRPr="001B059F">
        <w:rPr>
          <w:rStyle w:val="Char4"/>
          <w:spacing w:val="-4"/>
          <w:rtl/>
        </w:rPr>
        <w:t>ک</w:t>
      </w:r>
      <w:r w:rsidRPr="001B059F">
        <w:rPr>
          <w:rStyle w:val="Char4"/>
          <w:spacing w:val="-4"/>
          <w:rtl/>
        </w:rPr>
        <w:t>نز (386/4) آمده، روا</w:t>
      </w:r>
      <w:r w:rsidR="00B024C4" w:rsidRPr="001B059F">
        <w:rPr>
          <w:rStyle w:val="Char4"/>
          <w:spacing w:val="-4"/>
          <w:rtl/>
        </w:rPr>
        <w:t>ی</w:t>
      </w:r>
      <w:r w:rsidRPr="001B059F">
        <w:rPr>
          <w:rStyle w:val="Char4"/>
          <w:spacing w:val="-4"/>
          <w:rtl/>
        </w:rPr>
        <w:t>ت نموده‏اند، و در روا</w:t>
      </w:r>
      <w:r w:rsidR="00B024C4" w:rsidRPr="001B059F">
        <w:rPr>
          <w:rStyle w:val="Char4"/>
          <w:spacing w:val="-4"/>
          <w:rtl/>
        </w:rPr>
        <w:t>ی</w:t>
      </w:r>
      <w:r w:rsidRPr="001B059F">
        <w:rPr>
          <w:rStyle w:val="Char4"/>
          <w:spacing w:val="-4"/>
          <w:rtl/>
        </w:rPr>
        <w:t>ت آن دو آمده است: آن گاه مردم برا</w:t>
      </w:r>
      <w:r w:rsidR="00B024C4" w:rsidRPr="001B059F">
        <w:rPr>
          <w:rStyle w:val="Char4"/>
          <w:spacing w:val="-4"/>
          <w:rtl/>
        </w:rPr>
        <w:t>ی</w:t>
      </w:r>
      <w:r w:rsidRPr="001B059F">
        <w:rPr>
          <w:rStyle w:val="Char4"/>
          <w:spacing w:val="-4"/>
          <w:rtl/>
        </w:rPr>
        <w:t xml:space="preserve"> عل</w:t>
      </w:r>
      <w:r w:rsidR="00B024C4" w:rsidRPr="001B059F">
        <w:rPr>
          <w:rStyle w:val="Char4"/>
          <w:spacing w:val="-4"/>
          <w:rtl/>
        </w:rPr>
        <w:t>ی</w:t>
      </w:r>
      <w:r w:rsidRPr="001B059F">
        <w:rPr>
          <w:rStyle w:val="Char4"/>
          <w:spacing w:val="-4"/>
          <w:rtl/>
        </w:rPr>
        <w:t xml:space="preserve"> </w:t>
      </w:r>
      <w:r w:rsidRPr="001B059F">
        <w:rPr>
          <w:rStyle w:val="Char4"/>
          <w:rFonts w:cs="CTraditional Arabic"/>
          <w:spacing w:val="-4"/>
          <w:rtl/>
        </w:rPr>
        <w:sym w:font="AGA Arabesque" w:char="F074"/>
      </w:r>
      <w:r w:rsidRPr="001B059F">
        <w:rPr>
          <w:rStyle w:val="Char4"/>
          <w:spacing w:val="-4"/>
          <w:rtl/>
        </w:rPr>
        <w:t xml:space="preserve"> گفتند: آ</w:t>
      </w:r>
      <w:r w:rsidR="00B024C4" w:rsidRPr="001B059F">
        <w:rPr>
          <w:rStyle w:val="Char4"/>
          <w:spacing w:val="-4"/>
          <w:rtl/>
        </w:rPr>
        <w:t>ی</w:t>
      </w:r>
      <w:r w:rsidRPr="001B059F">
        <w:rPr>
          <w:rStyle w:val="Char4"/>
          <w:spacing w:val="-4"/>
          <w:rtl/>
        </w:rPr>
        <w:t>ا عمر را نشن</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 xml:space="preserve"> </w:t>
      </w:r>
      <w:r w:rsidR="00B024C4" w:rsidRPr="001B059F">
        <w:rPr>
          <w:rStyle w:val="Char4"/>
          <w:spacing w:val="-4"/>
          <w:rtl/>
        </w:rPr>
        <w:t>ک</w:t>
      </w:r>
      <w:r w:rsidRPr="001B059F">
        <w:rPr>
          <w:rStyle w:val="Char4"/>
          <w:spacing w:val="-4"/>
          <w:rtl/>
        </w:rPr>
        <w:t>ه در حال</w:t>
      </w:r>
      <w:r w:rsidR="00B024C4" w:rsidRPr="001B059F">
        <w:rPr>
          <w:rStyle w:val="Char4"/>
          <w:spacing w:val="-4"/>
          <w:rtl/>
        </w:rPr>
        <w:t>ی</w:t>
      </w:r>
      <w:r w:rsidRPr="001B059F">
        <w:rPr>
          <w:rStyle w:val="Char4"/>
          <w:spacing w:val="-4"/>
          <w:rtl/>
        </w:rPr>
        <w:t xml:space="preserve"> خودش بر منبر قرار دارد و خطبه م</w:t>
      </w:r>
      <w:r w:rsidR="00B024C4" w:rsidRPr="001B059F">
        <w:rPr>
          <w:rStyle w:val="Char4"/>
          <w:spacing w:val="-4"/>
          <w:rtl/>
        </w:rPr>
        <w:t>ی</w:t>
      </w:r>
      <w:r w:rsidRPr="001B059F">
        <w:rPr>
          <w:rStyle w:val="Char4"/>
          <w:spacing w:val="-4"/>
          <w:rtl/>
        </w:rPr>
        <w:t>‏خواند م</w:t>
      </w:r>
      <w:r w:rsidR="00B024C4" w:rsidRPr="001B059F">
        <w:rPr>
          <w:rStyle w:val="Char4"/>
          <w:spacing w:val="-4"/>
          <w:rtl/>
        </w:rPr>
        <w:t>ی</w:t>
      </w:r>
      <w:r w:rsidRPr="001B059F">
        <w:rPr>
          <w:rStyle w:val="Char4"/>
          <w:spacing w:val="-4"/>
          <w:rtl/>
        </w:rPr>
        <w:t>‏گو</w:t>
      </w:r>
      <w:r w:rsidR="00B024C4" w:rsidRPr="001B059F">
        <w:rPr>
          <w:rStyle w:val="Char4"/>
          <w:spacing w:val="-4"/>
          <w:rtl/>
        </w:rPr>
        <w:t>ی</w:t>
      </w:r>
      <w:r w:rsidRPr="001B059F">
        <w:rPr>
          <w:rStyle w:val="Char4"/>
          <w:spacing w:val="-4"/>
          <w:rtl/>
        </w:rPr>
        <w:t>د: ا</w:t>
      </w:r>
      <w:r w:rsidR="00B024C4" w:rsidRPr="001B059F">
        <w:rPr>
          <w:rStyle w:val="Char4"/>
          <w:spacing w:val="-4"/>
          <w:rtl/>
        </w:rPr>
        <w:t>ی</w:t>
      </w:r>
      <w:r w:rsidRPr="001B059F">
        <w:rPr>
          <w:rStyle w:val="Char4"/>
          <w:spacing w:val="-4"/>
          <w:rtl/>
        </w:rPr>
        <w:t xml:space="preserve"> سار</w:t>
      </w:r>
      <w:r w:rsidR="00B024C4" w:rsidRPr="001B059F">
        <w:rPr>
          <w:rStyle w:val="Char4"/>
          <w:spacing w:val="-4"/>
          <w:rtl/>
        </w:rPr>
        <w:t>ی</w:t>
      </w:r>
      <w:r w:rsidRPr="001B059F">
        <w:rPr>
          <w:rStyle w:val="Char4"/>
          <w:spacing w:val="-4"/>
          <w:rtl/>
        </w:rPr>
        <w:t xml:space="preserve">ه به </w:t>
      </w:r>
      <w:r w:rsidR="00B024C4" w:rsidRPr="001B059F">
        <w:rPr>
          <w:rStyle w:val="Char4"/>
          <w:spacing w:val="-4"/>
          <w:rtl/>
        </w:rPr>
        <w:t>ک</w:t>
      </w:r>
      <w:r w:rsidRPr="001B059F">
        <w:rPr>
          <w:rStyle w:val="Char4"/>
          <w:spacing w:val="-4"/>
          <w:rtl/>
        </w:rPr>
        <w:t>وه بلند شو؟ گفت: وا</w:t>
      </w:r>
      <w:r w:rsidR="00B024C4" w:rsidRPr="001B059F">
        <w:rPr>
          <w:rStyle w:val="Char4"/>
          <w:spacing w:val="-4"/>
          <w:rtl/>
        </w:rPr>
        <w:t>ی</w:t>
      </w:r>
      <w:r w:rsidRPr="001B059F">
        <w:rPr>
          <w:rStyle w:val="Char4"/>
          <w:spacing w:val="-4"/>
          <w:rtl/>
        </w:rPr>
        <w:t xml:space="preserve"> بر شما!! عمر را بگذار</w:t>
      </w:r>
      <w:r w:rsidR="00B024C4" w:rsidRPr="001B059F">
        <w:rPr>
          <w:rStyle w:val="Char4"/>
          <w:spacing w:val="-4"/>
          <w:rtl/>
        </w:rPr>
        <w:t>ی</w:t>
      </w:r>
      <w:r w:rsidRPr="001B059F">
        <w:rPr>
          <w:rStyle w:val="Char4"/>
          <w:spacing w:val="-4"/>
          <w:rtl/>
        </w:rPr>
        <w:t>د، چون و</w:t>
      </w:r>
      <w:r w:rsidR="00B024C4" w:rsidRPr="001B059F">
        <w:rPr>
          <w:rStyle w:val="Char4"/>
          <w:spacing w:val="-4"/>
          <w:rtl/>
        </w:rPr>
        <w:t>ی</w:t>
      </w:r>
      <w:r w:rsidRPr="001B059F">
        <w:rPr>
          <w:rStyle w:val="Char4"/>
          <w:spacing w:val="-4"/>
          <w:rtl/>
        </w:rPr>
        <w:t xml:space="preserve"> به هر چه داخل شده، از آن ب</w:t>
      </w:r>
      <w:r w:rsidR="00B024C4" w:rsidRPr="001B059F">
        <w:rPr>
          <w:rStyle w:val="Char4"/>
          <w:spacing w:val="-4"/>
          <w:rtl/>
        </w:rPr>
        <w:t>ی</w:t>
      </w:r>
      <w:r w:rsidRPr="001B059F">
        <w:rPr>
          <w:rStyle w:val="Char4"/>
          <w:spacing w:val="-4"/>
          <w:rtl/>
        </w:rPr>
        <w:t>رون گرد</w:t>
      </w:r>
      <w:r w:rsidR="00B024C4" w:rsidRPr="001B059F">
        <w:rPr>
          <w:rStyle w:val="Char4"/>
          <w:spacing w:val="-4"/>
          <w:rtl/>
        </w:rPr>
        <w:t>ی</w:t>
      </w:r>
      <w:r w:rsidRPr="001B059F">
        <w:rPr>
          <w:rStyle w:val="Char4"/>
          <w:spacing w:val="-4"/>
          <w:rtl/>
        </w:rPr>
        <w:t>ده است</w:t>
      </w:r>
      <w:r w:rsidRPr="001B059F">
        <w:rPr>
          <w:rStyle w:val="FootnoteReference"/>
          <w:rFonts w:ascii="IRNazli" w:hAnsi="IRNazli" w:cs="IRNazli"/>
          <w:spacing w:val="-4"/>
          <w:sz w:val="28"/>
          <w:szCs w:val="28"/>
          <w:rtl/>
        </w:rPr>
        <w:footnoteReference w:id="269"/>
      </w:r>
      <w:r w:rsidR="00BA1DB6" w:rsidRPr="001B059F">
        <w:rPr>
          <w:rStyle w:val="Char4"/>
          <w:rFonts w:hint="cs"/>
          <w:spacing w:val="-4"/>
          <w:rtl/>
        </w:rPr>
        <w:t>.</w:t>
      </w:r>
    </w:p>
    <w:p w:rsidR="001325DE" w:rsidRPr="0084314E" w:rsidRDefault="001325DE" w:rsidP="0084314E">
      <w:pPr>
        <w:pStyle w:val="PlainText"/>
        <w:ind w:firstLine="284"/>
        <w:jc w:val="both"/>
        <w:rPr>
          <w:rStyle w:val="Char4"/>
          <w:rtl/>
        </w:rPr>
      </w:pPr>
      <w:r w:rsidRPr="0084314E">
        <w:rPr>
          <w:rStyle w:val="Char4"/>
          <w:rtl/>
        </w:rPr>
        <w:t xml:space="preserve">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(131/7) م</w:t>
      </w:r>
      <w:r w:rsidR="00B024C4">
        <w:rPr>
          <w:rStyle w:val="Char4"/>
          <w:rtl/>
        </w:rPr>
        <w:t>ی</w:t>
      </w:r>
      <w:r w:rsidRPr="0084314E">
        <w:rPr>
          <w:rStyle w:val="Char4"/>
          <w:rtl/>
        </w:rPr>
        <w:t>‏گو</w:t>
      </w:r>
      <w:r w:rsidR="00B024C4">
        <w:rPr>
          <w:rStyle w:val="Char4"/>
          <w:rtl/>
        </w:rPr>
        <w:t>ی</w:t>
      </w:r>
      <w:r w:rsidRPr="0084314E">
        <w:rPr>
          <w:rStyle w:val="Char4"/>
          <w:rtl/>
        </w:rPr>
        <w:t>د: در صحت آن به روا</w:t>
      </w:r>
      <w:r w:rsidR="00B024C4">
        <w:rPr>
          <w:rStyle w:val="Char4"/>
          <w:rtl/>
        </w:rPr>
        <w:t>ی</w:t>
      </w:r>
      <w:r w:rsidRPr="0084314E">
        <w:rPr>
          <w:rStyle w:val="Char4"/>
          <w:rtl/>
        </w:rPr>
        <w:t>ت مال</w:t>
      </w:r>
      <w:r w:rsidR="00B024C4">
        <w:rPr>
          <w:rStyle w:val="Char4"/>
          <w:rtl/>
        </w:rPr>
        <w:t>ک</w:t>
      </w:r>
      <w:r w:rsidRPr="0084314E">
        <w:rPr>
          <w:rStyle w:val="Char4"/>
          <w:rtl/>
        </w:rPr>
        <w:t xml:space="preserve"> نظر است.</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(ص210) از طر</w:t>
      </w:r>
      <w:r w:rsidR="00B024C4">
        <w:rPr>
          <w:rStyle w:val="Char4"/>
          <w:rtl/>
        </w:rPr>
        <w:t>ی</w:t>
      </w:r>
      <w:r w:rsidRPr="0084314E">
        <w:rPr>
          <w:rStyle w:val="Char4"/>
          <w:rtl/>
        </w:rPr>
        <w:t>ق نصربن طر</w:t>
      </w:r>
      <w:r w:rsidR="00B024C4">
        <w:rPr>
          <w:rStyle w:val="Char4"/>
          <w:rtl/>
        </w:rPr>
        <w:t>ی</w:t>
      </w:r>
      <w:r w:rsidRPr="0084314E">
        <w:rPr>
          <w:rStyle w:val="Char4"/>
          <w:rtl/>
        </w:rPr>
        <w:t>ف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عمر </w:t>
      </w:r>
      <w:r w:rsidRPr="0084314E">
        <w:rPr>
          <w:rStyle w:val="Char4"/>
          <w:rFonts w:cs="CTraditional Arabic"/>
          <w:rtl/>
        </w:rPr>
        <w:sym w:font="AGA Arabesque" w:char="F074"/>
      </w:r>
      <w:r w:rsidRPr="0084314E">
        <w:rPr>
          <w:rStyle w:val="Char4"/>
          <w:rtl/>
        </w:rPr>
        <w:t xml:space="preserve"> گفت: در قلبم چن</w:t>
      </w:r>
      <w:r w:rsidR="00B024C4">
        <w:rPr>
          <w:rStyle w:val="Char4"/>
          <w:rtl/>
        </w:rPr>
        <w:t>ی</w:t>
      </w:r>
      <w:r w:rsidRPr="0084314E">
        <w:rPr>
          <w:rStyle w:val="Char4"/>
          <w:rtl/>
        </w:rPr>
        <w:t xml:space="preserve">ن افتاد، </w:t>
      </w:r>
      <w:r w:rsidR="00B024C4">
        <w:rPr>
          <w:rStyle w:val="Char4"/>
          <w:rtl/>
        </w:rPr>
        <w:t>ک</w:t>
      </w:r>
      <w:r w:rsidRPr="0084314E">
        <w:rPr>
          <w:rStyle w:val="Char4"/>
          <w:rtl/>
        </w:rPr>
        <w:t>ه دشمن و</w:t>
      </w:r>
      <w:r w:rsidR="00B024C4">
        <w:rPr>
          <w:rStyle w:val="Char4"/>
          <w:rtl/>
        </w:rPr>
        <w:t>ی</w:t>
      </w:r>
      <w:r w:rsidRPr="0084314E">
        <w:rPr>
          <w:rStyle w:val="Char4"/>
          <w:rtl/>
        </w:rPr>
        <w:t xml:space="preserve"> را </w:t>
      </w:r>
      <w:r w:rsidR="00B024C4">
        <w:rPr>
          <w:rStyle w:val="Char4"/>
          <w:rtl/>
        </w:rPr>
        <w:t>به‌سوی ک</w:t>
      </w:r>
      <w:r w:rsidRPr="0084314E">
        <w:rPr>
          <w:rStyle w:val="Char4"/>
          <w:rtl/>
        </w:rPr>
        <w:t>وه</w:t>
      </w:r>
      <w:r w:rsidR="00B024C4">
        <w:rPr>
          <w:rStyle w:val="Char4"/>
          <w:rtl/>
        </w:rPr>
        <w:t>ی</w:t>
      </w:r>
      <w:r w:rsidRPr="0084314E">
        <w:rPr>
          <w:rStyle w:val="Char4"/>
          <w:rtl/>
        </w:rPr>
        <w:t xml:space="preserve"> مجبور به پناه گرفتن نموده است، افزود: مم</w:t>
      </w:r>
      <w:r w:rsidR="00B024C4">
        <w:rPr>
          <w:rStyle w:val="Char4"/>
          <w:rtl/>
        </w:rPr>
        <w:t>ک</w:t>
      </w:r>
      <w:r w:rsidRPr="0084314E">
        <w:rPr>
          <w:rStyle w:val="Char4"/>
          <w:rtl/>
        </w:rPr>
        <w:t>ن بنده‏ا</w:t>
      </w:r>
      <w:r w:rsidR="00B024C4">
        <w:rPr>
          <w:rStyle w:val="Char4"/>
          <w:rtl/>
        </w:rPr>
        <w:t>ی</w:t>
      </w:r>
      <w:r w:rsidRPr="0084314E">
        <w:rPr>
          <w:rStyle w:val="Char4"/>
          <w:rtl/>
        </w:rPr>
        <w:t xml:space="preserve"> از بندگان خداوند صدا</w:t>
      </w:r>
      <w:r w:rsidR="00B024C4">
        <w:rPr>
          <w:rStyle w:val="Char4"/>
          <w:rtl/>
        </w:rPr>
        <w:t>ی</w:t>
      </w:r>
      <w:r w:rsidRPr="0084314E">
        <w:rPr>
          <w:rStyle w:val="Char4"/>
          <w:rtl/>
        </w:rPr>
        <w:t>م را برا</w:t>
      </w:r>
      <w:r w:rsidR="00B024C4">
        <w:rPr>
          <w:rStyle w:val="Char4"/>
          <w:rtl/>
        </w:rPr>
        <w:t>ی</w:t>
      </w:r>
      <w:r w:rsidRPr="0084314E">
        <w:rPr>
          <w:rStyle w:val="Char4"/>
          <w:rtl/>
        </w:rPr>
        <w:t>ش برساند. و نزد و</w:t>
      </w:r>
      <w:r w:rsidR="00B024C4">
        <w:rPr>
          <w:rStyle w:val="Char4"/>
          <w:rtl/>
        </w:rPr>
        <w:t>ی</w:t>
      </w:r>
      <w:r w:rsidRPr="0084314E">
        <w:rPr>
          <w:rStyle w:val="Char4"/>
          <w:rtl/>
        </w:rPr>
        <w:t xml:space="preserve"> هم چنان (ص211) از طر</w:t>
      </w:r>
      <w:r w:rsidR="00B024C4">
        <w:rPr>
          <w:rStyle w:val="Char4"/>
          <w:rtl/>
        </w:rPr>
        <w:t>ی</w:t>
      </w:r>
      <w:r w:rsidRPr="0084314E">
        <w:rPr>
          <w:rStyle w:val="Char4"/>
          <w:rtl/>
        </w:rPr>
        <w:t>ق عمروبن حارث روا</w:t>
      </w:r>
      <w:r w:rsidR="00B024C4">
        <w:rPr>
          <w:rStyle w:val="Char4"/>
          <w:rtl/>
        </w:rPr>
        <w:t>ی</w:t>
      </w:r>
      <w:r w:rsidRPr="0084314E">
        <w:rPr>
          <w:rStyle w:val="Char4"/>
          <w:rtl/>
        </w:rPr>
        <w:t>ت است، و در روا</w:t>
      </w:r>
      <w:r w:rsidR="00B024C4">
        <w:rPr>
          <w:rStyle w:val="Char4"/>
          <w:rtl/>
        </w:rPr>
        <w:t>ی</w:t>
      </w:r>
      <w:r w:rsidRPr="0084314E">
        <w:rPr>
          <w:rStyle w:val="Char4"/>
          <w:rtl/>
        </w:rPr>
        <w:t xml:space="preserve">تش آمده: بعد عبدالرحمن بن عوف </w:t>
      </w:r>
      <w:r w:rsidRPr="0084314E">
        <w:rPr>
          <w:rStyle w:val="Char4"/>
          <w:rFonts w:cs="CTraditional Arabic"/>
          <w:rtl/>
        </w:rPr>
        <w:sym w:font="AGA Arabesque" w:char="F074"/>
      </w:r>
      <w:r w:rsidRPr="0084314E">
        <w:rPr>
          <w:rStyle w:val="Char4"/>
          <w:rtl/>
        </w:rPr>
        <w:t xml:space="preserve"> - </w:t>
      </w:r>
      <w:r w:rsidR="00B024C4">
        <w:rPr>
          <w:rStyle w:val="Char4"/>
          <w:rtl/>
        </w:rPr>
        <w:t>ک</w:t>
      </w:r>
      <w:r w:rsidRPr="0084314E">
        <w:rPr>
          <w:rStyle w:val="Char4"/>
          <w:rtl/>
        </w:rPr>
        <w:t>ه بر و</w:t>
      </w:r>
      <w:r w:rsidR="00B024C4">
        <w:rPr>
          <w:rStyle w:val="Char4"/>
          <w:rtl/>
        </w:rPr>
        <w:t>ی</w:t>
      </w:r>
      <w:r w:rsidRPr="0084314E">
        <w:rPr>
          <w:rStyle w:val="Char4"/>
          <w:rtl/>
        </w:rPr>
        <w:t xml:space="preserve"> اعتماد داشت - نزدش داخل گرد</w:t>
      </w:r>
      <w:r w:rsidR="00B024C4">
        <w:rPr>
          <w:rStyle w:val="Char4"/>
          <w:rtl/>
        </w:rPr>
        <w:t>ی</w:t>
      </w:r>
      <w:r w:rsidRPr="0084314E">
        <w:rPr>
          <w:rStyle w:val="Char4"/>
          <w:rtl/>
        </w:rPr>
        <w:t>د و گفت: من به خاطر تو آنان را خ</w:t>
      </w:r>
      <w:r w:rsidR="00B024C4">
        <w:rPr>
          <w:rStyle w:val="Char4"/>
          <w:rtl/>
        </w:rPr>
        <w:t>ی</w:t>
      </w:r>
      <w:r w:rsidRPr="0084314E">
        <w:rPr>
          <w:rStyle w:val="Char4"/>
          <w:rtl/>
        </w:rPr>
        <w:t>ل</w:t>
      </w:r>
      <w:r w:rsidR="00B024C4">
        <w:rPr>
          <w:rStyle w:val="Char4"/>
          <w:rtl/>
        </w:rPr>
        <w:t>ی</w:t>
      </w:r>
      <w:r w:rsidRPr="0084314E">
        <w:rPr>
          <w:rStyle w:val="Char4"/>
          <w:rtl/>
        </w:rPr>
        <w:t xml:space="preserve"> ملامت م</w:t>
      </w:r>
      <w:r w:rsidR="00B024C4">
        <w:rPr>
          <w:rStyle w:val="Char4"/>
          <w:rtl/>
        </w:rPr>
        <w:t>ی</w:t>
      </w:r>
      <w:r w:rsidRPr="0084314E">
        <w:rPr>
          <w:rStyle w:val="Char4"/>
          <w:rtl/>
        </w:rPr>
        <w:t>‏</w:t>
      </w:r>
      <w:r w:rsidR="00B024C4">
        <w:rPr>
          <w:rStyle w:val="Char4"/>
          <w:rtl/>
        </w:rPr>
        <w:t>ک</w:t>
      </w:r>
      <w:r w:rsidRPr="0084314E">
        <w:rPr>
          <w:rStyle w:val="Char4"/>
          <w:rtl/>
        </w:rPr>
        <w:t>نم، باز تو برا</w:t>
      </w:r>
      <w:r w:rsidR="00B024C4">
        <w:rPr>
          <w:rStyle w:val="Char4"/>
          <w:rtl/>
        </w:rPr>
        <w:t>ی</w:t>
      </w:r>
      <w:r w:rsidRPr="0084314E">
        <w:rPr>
          <w:rStyle w:val="Char4"/>
          <w:rtl/>
        </w:rPr>
        <w:t xml:space="preserve"> آنان بر </w:t>
      </w:r>
      <w:r w:rsidRPr="001B059F">
        <w:rPr>
          <w:rStyle w:val="Char4"/>
          <w:spacing w:val="-4"/>
          <w:rtl/>
        </w:rPr>
        <w:t>نفس خودت سخن و مقال درست م</w:t>
      </w:r>
      <w:r w:rsidR="00B024C4" w:rsidRPr="001B059F">
        <w:rPr>
          <w:rStyle w:val="Char4"/>
          <w:spacing w:val="-4"/>
          <w:rtl/>
        </w:rPr>
        <w:t>ی</w:t>
      </w:r>
      <w:r w:rsidRPr="001B059F">
        <w:rPr>
          <w:rStyle w:val="Char4"/>
          <w:spacing w:val="-4"/>
          <w:rtl/>
        </w:rPr>
        <w:t>‏</w:t>
      </w:r>
      <w:r w:rsidR="00B024C4" w:rsidRPr="001B059F">
        <w:rPr>
          <w:rStyle w:val="Char4"/>
          <w:spacing w:val="-4"/>
          <w:rtl/>
        </w:rPr>
        <w:t>ک</w:t>
      </w:r>
      <w:r w:rsidRPr="001B059F">
        <w:rPr>
          <w:rStyle w:val="Char4"/>
          <w:spacing w:val="-4"/>
          <w:rtl/>
        </w:rPr>
        <w:t>ن</w:t>
      </w:r>
      <w:r w:rsidR="00B024C4" w:rsidRPr="001B059F">
        <w:rPr>
          <w:rStyle w:val="Char4"/>
          <w:spacing w:val="-4"/>
          <w:rtl/>
        </w:rPr>
        <w:t>ی</w:t>
      </w:r>
      <w:r w:rsidRPr="001B059F">
        <w:rPr>
          <w:rStyle w:val="Char4"/>
          <w:spacing w:val="-4"/>
          <w:rtl/>
        </w:rPr>
        <w:t>، در حال</w:t>
      </w:r>
      <w:r w:rsidR="00B024C4" w:rsidRPr="001B059F">
        <w:rPr>
          <w:rStyle w:val="Char4"/>
          <w:spacing w:val="-4"/>
          <w:rtl/>
        </w:rPr>
        <w:t>ی</w:t>
      </w:r>
      <w:r w:rsidRPr="001B059F">
        <w:rPr>
          <w:rStyle w:val="Char4"/>
          <w:spacing w:val="-4"/>
          <w:rtl/>
        </w:rPr>
        <w:t xml:space="preserve"> </w:t>
      </w:r>
      <w:r w:rsidR="00B024C4" w:rsidRPr="001B059F">
        <w:rPr>
          <w:rStyle w:val="Char4"/>
          <w:spacing w:val="-4"/>
          <w:rtl/>
        </w:rPr>
        <w:t>ک</w:t>
      </w:r>
      <w:r w:rsidRPr="001B059F">
        <w:rPr>
          <w:rStyle w:val="Char4"/>
          <w:spacing w:val="-4"/>
          <w:rtl/>
        </w:rPr>
        <w:t>ه خطبه م</w:t>
      </w:r>
      <w:r w:rsidR="00B024C4" w:rsidRPr="001B059F">
        <w:rPr>
          <w:rStyle w:val="Char4"/>
          <w:spacing w:val="-4"/>
          <w:rtl/>
        </w:rPr>
        <w:t>ی</w:t>
      </w:r>
      <w:r w:rsidRPr="001B059F">
        <w:rPr>
          <w:rStyle w:val="Char4"/>
          <w:spacing w:val="-4"/>
          <w:rtl/>
        </w:rPr>
        <w:t>‏خواند</w:t>
      </w:r>
      <w:r w:rsidR="00B024C4" w:rsidRPr="001B059F">
        <w:rPr>
          <w:rStyle w:val="Char4"/>
          <w:spacing w:val="-4"/>
          <w:rtl/>
        </w:rPr>
        <w:t>ی</w:t>
      </w:r>
      <w:r w:rsidRPr="001B059F">
        <w:rPr>
          <w:rStyle w:val="Char4"/>
          <w:spacing w:val="-4"/>
          <w:rtl/>
        </w:rPr>
        <w:t>، ناگهان فر</w:t>
      </w:r>
      <w:r w:rsidR="00B024C4" w:rsidRPr="001B059F">
        <w:rPr>
          <w:rStyle w:val="Char4"/>
          <w:spacing w:val="-4"/>
          <w:rtl/>
        </w:rPr>
        <w:t>ی</w:t>
      </w:r>
      <w:r w:rsidRPr="001B059F">
        <w:rPr>
          <w:rStyle w:val="Char4"/>
          <w:spacing w:val="-4"/>
          <w:rtl/>
        </w:rPr>
        <w:t xml:space="preserve">اد </w:t>
      </w:r>
      <w:r w:rsidR="00B024C4" w:rsidRPr="001B059F">
        <w:rPr>
          <w:rStyle w:val="Char4"/>
          <w:spacing w:val="-4"/>
          <w:rtl/>
        </w:rPr>
        <w:t>ک</w:t>
      </w:r>
      <w:r w:rsidRPr="001B059F">
        <w:rPr>
          <w:rStyle w:val="Char4"/>
          <w:spacing w:val="-4"/>
          <w:rtl/>
        </w:rPr>
        <w:t>ش</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 ا</w:t>
      </w:r>
      <w:r w:rsidR="00B024C4" w:rsidRPr="001B059F">
        <w:rPr>
          <w:rStyle w:val="Char4"/>
          <w:spacing w:val="-4"/>
          <w:rtl/>
        </w:rPr>
        <w:t>ی</w:t>
      </w:r>
      <w:r w:rsidRPr="001B059F">
        <w:rPr>
          <w:rStyle w:val="Char4"/>
          <w:spacing w:val="-4"/>
          <w:rtl/>
        </w:rPr>
        <w:t xml:space="preserve"> سار</w:t>
      </w:r>
      <w:r w:rsidR="00B024C4" w:rsidRPr="001B059F">
        <w:rPr>
          <w:rStyle w:val="Char4"/>
          <w:spacing w:val="-4"/>
          <w:rtl/>
        </w:rPr>
        <w:t>ی</w:t>
      </w:r>
      <w:r w:rsidRPr="001B059F">
        <w:rPr>
          <w:rStyle w:val="Char4"/>
          <w:spacing w:val="-4"/>
          <w:rtl/>
        </w:rPr>
        <w:t xml:space="preserve">ه </w:t>
      </w:r>
      <w:r w:rsidR="00B024C4" w:rsidRPr="001B059F">
        <w:rPr>
          <w:rStyle w:val="Char4"/>
          <w:spacing w:val="-4"/>
          <w:rtl/>
        </w:rPr>
        <w:t>به‌سوی ک</w:t>
      </w:r>
      <w:r w:rsidRPr="001B059F">
        <w:rPr>
          <w:rStyle w:val="Char4"/>
          <w:spacing w:val="-4"/>
          <w:rtl/>
        </w:rPr>
        <w:t>وه رو</w:t>
      </w:r>
      <w:r w:rsidR="00B024C4" w:rsidRPr="001B059F">
        <w:rPr>
          <w:rStyle w:val="Char4"/>
          <w:spacing w:val="-4"/>
          <w:rtl/>
        </w:rPr>
        <w:t>ی</w:t>
      </w:r>
      <w:r w:rsidRPr="001B059F">
        <w:rPr>
          <w:rStyle w:val="Char4"/>
          <w:spacing w:val="-4"/>
          <w:rtl/>
        </w:rPr>
        <w:t xml:space="preserve"> آور، ا</w:t>
      </w:r>
      <w:r w:rsidR="00B024C4" w:rsidRPr="001B059F">
        <w:rPr>
          <w:rStyle w:val="Char4"/>
          <w:spacing w:val="-4"/>
          <w:rtl/>
        </w:rPr>
        <w:t>ی</w:t>
      </w:r>
      <w:r w:rsidRPr="001B059F">
        <w:rPr>
          <w:rStyle w:val="Char4"/>
          <w:spacing w:val="-4"/>
          <w:rtl/>
        </w:rPr>
        <w:t>ن چه چ</w:t>
      </w:r>
      <w:r w:rsidR="00B024C4" w:rsidRPr="001B059F">
        <w:rPr>
          <w:rStyle w:val="Char4"/>
          <w:spacing w:val="-4"/>
          <w:rtl/>
        </w:rPr>
        <w:t>ی</w:t>
      </w:r>
      <w:r w:rsidRPr="001B059F">
        <w:rPr>
          <w:rStyle w:val="Char4"/>
          <w:spacing w:val="-4"/>
          <w:rtl/>
        </w:rPr>
        <w:t>ز بود؟ گفت: به خدا سوگند، من آن را نگه داشته نتوانستم، آنان را د</w:t>
      </w:r>
      <w:r w:rsidR="00B024C4" w:rsidRPr="001B059F">
        <w:rPr>
          <w:rStyle w:val="Char4"/>
          <w:spacing w:val="-4"/>
          <w:rtl/>
        </w:rPr>
        <w:t>ی</w:t>
      </w:r>
      <w:r w:rsidRPr="001B059F">
        <w:rPr>
          <w:rStyle w:val="Char4"/>
          <w:spacing w:val="-4"/>
          <w:rtl/>
        </w:rPr>
        <w:t xml:space="preserve">دم </w:t>
      </w:r>
      <w:r w:rsidR="00B024C4" w:rsidRPr="001B059F">
        <w:rPr>
          <w:rStyle w:val="Char4"/>
          <w:spacing w:val="-4"/>
          <w:rtl/>
        </w:rPr>
        <w:t>ک</w:t>
      </w:r>
      <w:r w:rsidRPr="001B059F">
        <w:rPr>
          <w:rStyle w:val="Char4"/>
          <w:spacing w:val="-4"/>
          <w:rtl/>
        </w:rPr>
        <w:t xml:space="preserve">ه نزد </w:t>
      </w:r>
      <w:r w:rsidR="00B024C4" w:rsidRPr="001B059F">
        <w:rPr>
          <w:rStyle w:val="Char4"/>
          <w:spacing w:val="-4"/>
          <w:rtl/>
        </w:rPr>
        <w:t>ک</w:t>
      </w:r>
      <w:r w:rsidRPr="001B059F">
        <w:rPr>
          <w:rStyle w:val="Char4"/>
          <w:spacing w:val="-4"/>
          <w:rtl/>
        </w:rPr>
        <w:t>وه</w:t>
      </w:r>
      <w:r w:rsidR="00B024C4" w:rsidRPr="001B059F">
        <w:rPr>
          <w:rStyle w:val="Char4"/>
          <w:spacing w:val="-4"/>
          <w:rtl/>
        </w:rPr>
        <w:t>ی</w:t>
      </w:r>
      <w:r w:rsidRPr="001B059F">
        <w:rPr>
          <w:rStyle w:val="Char4"/>
          <w:spacing w:val="-4"/>
          <w:rtl/>
        </w:rPr>
        <w:t xml:space="preserve"> م</w:t>
      </w:r>
      <w:r w:rsidR="00B024C4" w:rsidRPr="001B059F">
        <w:rPr>
          <w:rStyle w:val="Char4"/>
          <w:spacing w:val="-4"/>
          <w:rtl/>
        </w:rPr>
        <w:t>ی</w:t>
      </w:r>
      <w:r w:rsidRPr="001B059F">
        <w:rPr>
          <w:rStyle w:val="Char4"/>
          <w:spacing w:val="-4"/>
          <w:rtl/>
        </w:rPr>
        <w:t>‏جنگند، و [دشمنان] از طرف پ</w:t>
      </w:r>
      <w:r w:rsidR="00B024C4" w:rsidRPr="001B059F">
        <w:rPr>
          <w:rStyle w:val="Char4"/>
          <w:spacing w:val="-4"/>
          <w:rtl/>
        </w:rPr>
        <w:t>ی</w:t>
      </w:r>
      <w:r w:rsidRPr="001B059F">
        <w:rPr>
          <w:rStyle w:val="Char4"/>
          <w:spacing w:val="-4"/>
          <w:rtl/>
        </w:rPr>
        <w:t>ش رو</w:t>
      </w:r>
      <w:r w:rsidR="00B024C4" w:rsidRPr="001B059F">
        <w:rPr>
          <w:rStyle w:val="Char4"/>
          <w:spacing w:val="-4"/>
          <w:rtl/>
        </w:rPr>
        <w:t>ی</w:t>
      </w:r>
      <w:r w:rsidRPr="001B059F">
        <w:rPr>
          <w:rStyle w:val="Char4"/>
          <w:spacing w:val="-4"/>
          <w:rtl/>
        </w:rPr>
        <w:t xml:space="preserve"> و عقب</w:t>
      </w:r>
      <w:r w:rsidR="00B024C4" w:rsidRPr="001B059F">
        <w:rPr>
          <w:rStyle w:val="Char4"/>
          <w:spacing w:val="-4"/>
          <w:rtl/>
        </w:rPr>
        <w:t xml:space="preserve">‌شان </w:t>
      </w:r>
      <w:r w:rsidRPr="001B059F">
        <w:rPr>
          <w:rStyle w:val="Char4"/>
          <w:spacing w:val="-4"/>
          <w:rtl/>
        </w:rPr>
        <w:t>بر آنان پ</w:t>
      </w:r>
      <w:r w:rsidR="00B024C4" w:rsidRPr="001B059F">
        <w:rPr>
          <w:rStyle w:val="Char4"/>
          <w:spacing w:val="-4"/>
          <w:rtl/>
        </w:rPr>
        <w:t>ی</w:t>
      </w:r>
      <w:r w:rsidRPr="001B059F">
        <w:rPr>
          <w:rStyle w:val="Char4"/>
          <w:spacing w:val="-4"/>
          <w:rtl/>
        </w:rPr>
        <w:t>ش م</w:t>
      </w:r>
      <w:r w:rsidR="00B024C4" w:rsidRPr="001B059F">
        <w:rPr>
          <w:rStyle w:val="Char4"/>
          <w:spacing w:val="-4"/>
          <w:rtl/>
        </w:rPr>
        <w:t>ی</w:t>
      </w:r>
      <w:r w:rsidRPr="001B059F">
        <w:rPr>
          <w:rStyle w:val="Char4"/>
          <w:spacing w:val="-4"/>
          <w:rtl/>
        </w:rPr>
        <w:t>‏آ</w:t>
      </w:r>
      <w:r w:rsidR="00B024C4" w:rsidRPr="001B059F">
        <w:rPr>
          <w:rStyle w:val="Char4"/>
          <w:spacing w:val="-4"/>
          <w:rtl/>
        </w:rPr>
        <w:t>ی</w:t>
      </w:r>
      <w:r w:rsidRPr="001B059F">
        <w:rPr>
          <w:rStyle w:val="Char4"/>
          <w:spacing w:val="-4"/>
          <w:rtl/>
        </w:rPr>
        <w:t>ند، د</w:t>
      </w:r>
      <w:r w:rsidR="00B024C4" w:rsidRPr="001B059F">
        <w:rPr>
          <w:rStyle w:val="Char4"/>
          <w:spacing w:val="-4"/>
          <w:rtl/>
        </w:rPr>
        <w:t>ی</w:t>
      </w:r>
      <w:r w:rsidRPr="001B059F">
        <w:rPr>
          <w:rStyle w:val="Char4"/>
          <w:spacing w:val="-4"/>
          <w:rtl/>
        </w:rPr>
        <w:t>گر طاقت نتوانستم و گفتم: ا</w:t>
      </w:r>
      <w:r w:rsidR="00B024C4" w:rsidRPr="001B059F">
        <w:rPr>
          <w:rStyle w:val="Char4"/>
          <w:spacing w:val="-4"/>
          <w:rtl/>
        </w:rPr>
        <w:t>ی</w:t>
      </w:r>
      <w:r w:rsidRPr="001B059F">
        <w:rPr>
          <w:rStyle w:val="Char4"/>
          <w:spacing w:val="-4"/>
          <w:rtl/>
        </w:rPr>
        <w:t xml:space="preserve"> سار</w:t>
      </w:r>
      <w:r w:rsidR="00B024C4" w:rsidRPr="001B059F">
        <w:rPr>
          <w:rStyle w:val="Char4"/>
          <w:spacing w:val="-4"/>
          <w:rtl/>
        </w:rPr>
        <w:t>ی</w:t>
      </w:r>
      <w:r w:rsidRPr="001B059F">
        <w:rPr>
          <w:rStyle w:val="Char4"/>
          <w:spacing w:val="-4"/>
          <w:rtl/>
        </w:rPr>
        <w:t xml:space="preserve">ه، </w:t>
      </w:r>
      <w:r w:rsidR="00B024C4" w:rsidRPr="001B059F">
        <w:rPr>
          <w:rStyle w:val="Char4"/>
          <w:spacing w:val="-4"/>
          <w:rtl/>
        </w:rPr>
        <w:t>به‌سوی ک</w:t>
      </w:r>
      <w:r w:rsidRPr="001B059F">
        <w:rPr>
          <w:rStyle w:val="Char4"/>
          <w:spacing w:val="-4"/>
          <w:rtl/>
        </w:rPr>
        <w:t>وه رو</w:t>
      </w:r>
      <w:r w:rsidR="00B024C4" w:rsidRPr="001B059F">
        <w:rPr>
          <w:rStyle w:val="Char4"/>
          <w:spacing w:val="-4"/>
          <w:rtl/>
        </w:rPr>
        <w:t>ی</w:t>
      </w:r>
      <w:r w:rsidRPr="001B059F">
        <w:rPr>
          <w:rStyle w:val="Char4"/>
          <w:spacing w:val="-4"/>
          <w:rtl/>
        </w:rPr>
        <w:t xml:space="preserve"> آور، تا خود را به </w:t>
      </w:r>
      <w:r w:rsidR="00B024C4" w:rsidRPr="001B059F">
        <w:rPr>
          <w:rStyle w:val="Char4"/>
          <w:spacing w:val="-4"/>
          <w:rtl/>
        </w:rPr>
        <w:t>ک</w:t>
      </w:r>
      <w:r w:rsidRPr="001B059F">
        <w:rPr>
          <w:rStyle w:val="Char4"/>
          <w:spacing w:val="-4"/>
          <w:rtl/>
        </w:rPr>
        <w:t>وه برسانند. آن گاه درنگ نمودند تا ا</w:t>
      </w:r>
      <w:r w:rsidR="00B024C4" w:rsidRPr="001B059F">
        <w:rPr>
          <w:rStyle w:val="Char4"/>
          <w:spacing w:val="-4"/>
          <w:rtl/>
        </w:rPr>
        <w:t>ی</w:t>
      </w:r>
      <w:r w:rsidRPr="001B059F">
        <w:rPr>
          <w:rStyle w:val="Char4"/>
          <w:spacing w:val="-4"/>
          <w:rtl/>
        </w:rPr>
        <w:t xml:space="preserve">ن </w:t>
      </w:r>
      <w:r w:rsidR="00B024C4" w:rsidRPr="001B059F">
        <w:rPr>
          <w:rStyle w:val="Char4"/>
          <w:spacing w:val="-4"/>
          <w:rtl/>
        </w:rPr>
        <w:t>ک</w:t>
      </w:r>
      <w:r w:rsidRPr="001B059F">
        <w:rPr>
          <w:rStyle w:val="Char4"/>
          <w:spacing w:val="-4"/>
          <w:rtl/>
        </w:rPr>
        <w:t>ه فرستاده سار</w:t>
      </w:r>
      <w:r w:rsidR="00B024C4" w:rsidRPr="001B059F">
        <w:rPr>
          <w:rStyle w:val="Char4"/>
          <w:spacing w:val="-4"/>
          <w:rtl/>
        </w:rPr>
        <w:t>ی</w:t>
      </w:r>
      <w:r w:rsidRPr="001B059F">
        <w:rPr>
          <w:rStyle w:val="Char4"/>
          <w:spacing w:val="-4"/>
          <w:rtl/>
        </w:rPr>
        <w:t>ه نامه و</w:t>
      </w:r>
      <w:r w:rsidR="00B024C4" w:rsidRPr="001B059F">
        <w:rPr>
          <w:rStyle w:val="Char4"/>
          <w:spacing w:val="-4"/>
          <w:rtl/>
        </w:rPr>
        <w:t>ی</w:t>
      </w:r>
      <w:r w:rsidRPr="001B059F">
        <w:rPr>
          <w:rStyle w:val="Char4"/>
          <w:spacing w:val="-4"/>
          <w:rtl/>
        </w:rPr>
        <w:t xml:space="preserve"> را بد</w:t>
      </w:r>
      <w:r w:rsidR="00B024C4" w:rsidRPr="001B059F">
        <w:rPr>
          <w:rStyle w:val="Char4"/>
          <w:spacing w:val="-4"/>
          <w:rtl/>
        </w:rPr>
        <w:t>ی</w:t>
      </w:r>
      <w:r w:rsidRPr="001B059F">
        <w:rPr>
          <w:rStyle w:val="Char4"/>
          <w:spacing w:val="-4"/>
          <w:rtl/>
        </w:rPr>
        <w:t>ن مضمون آورد: مشر</w:t>
      </w:r>
      <w:r w:rsidR="00B024C4" w:rsidRPr="001B059F">
        <w:rPr>
          <w:rStyle w:val="Char4"/>
          <w:spacing w:val="-4"/>
          <w:rtl/>
        </w:rPr>
        <w:t>ک</w:t>
      </w:r>
      <w:r w:rsidRPr="001B059F">
        <w:rPr>
          <w:rStyle w:val="Char4"/>
          <w:spacing w:val="-4"/>
          <w:rtl/>
        </w:rPr>
        <w:t>ان روز جمعه بر ما حمله آور شدند، و ما همراه</w:t>
      </w:r>
      <w:r w:rsidR="00B024C4" w:rsidRPr="001B059F">
        <w:rPr>
          <w:rStyle w:val="Char4"/>
          <w:spacing w:val="-4"/>
          <w:rtl/>
        </w:rPr>
        <w:t xml:space="preserve">‌شان </w:t>
      </w:r>
      <w:r w:rsidRPr="001B059F">
        <w:rPr>
          <w:rStyle w:val="Char4"/>
          <w:spacing w:val="-4"/>
          <w:rtl/>
        </w:rPr>
        <w:t>از هنگام</w:t>
      </w:r>
      <w:r w:rsidR="00B024C4" w:rsidRPr="001B059F">
        <w:rPr>
          <w:rStyle w:val="Char4"/>
          <w:spacing w:val="-4"/>
          <w:rtl/>
        </w:rPr>
        <w:t>ی</w:t>
      </w:r>
      <w:r w:rsidRPr="001B059F">
        <w:rPr>
          <w:rStyle w:val="Char4"/>
          <w:spacing w:val="-4"/>
          <w:rtl/>
        </w:rPr>
        <w:t xml:space="preserve"> </w:t>
      </w:r>
      <w:r w:rsidR="00B024C4" w:rsidRPr="001B059F">
        <w:rPr>
          <w:rStyle w:val="Char4"/>
          <w:spacing w:val="-4"/>
          <w:rtl/>
        </w:rPr>
        <w:t>ک</w:t>
      </w:r>
      <w:r w:rsidRPr="001B059F">
        <w:rPr>
          <w:rStyle w:val="Char4"/>
          <w:spacing w:val="-4"/>
          <w:rtl/>
        </w:rPr>
        <w:t>ه نماز صبح را خواند</w:t>
      </w:r>
      <w:r w:rsidR="00B024C4" w:rsidRPr="001B059F">
        <w:rPr>
          <w:rStyle w:val="Char4"/>
          <w:spacing w:val="-4"/>
          <w:rtl/>
        </w:rPr>
        <w:t>ی</w:t>
      </w:r>
      <w:r w:rsidRPr="001B059F">
        <w:rPr>
          <w:rStyle w:val="Char4"/>
          <w:spacing w:val="-4"/>
          <w:rtl/>
        </w:rPr>
        <w:t>م تا وقت فرارس</w:t>
      </w:r>
      <w:r w:rsidR="00B024C4" w:rsidRPr="001B059F">
        <w:rPr>
          <w:rStyle w:val="Char4"/>
          <w:spacing w:val="-4"/>
          <w:rtl/>
        </w:rPr>
        <w:t>ی</w:t>
      </w:r>
      <w:r w:rsidRPr="001B059F">
        <w:rPr>
          <w:rStyle w:val="Char4"/>
          <w:spacing w:val="-4"/>
          <w:rtl/>
        </w:rPr>
        <w:t>دن جمعه و زوال آفتاب جنگ</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م، آن گاه مناد</w:t>
      </w:r>
      <w:r w:rsidR="00B024C4" w:rsidRPr="001B059F">
        <w:rPr>
          <w:rStyle w:val="Char4"/>
          <w:spacing w:val="-4"/>
          <w:rtl/>
        </w:rPr>
        <w:t>یی</w:t>
      </w:r>
      <w:r w:rsidRPr="001B059F">
        <w:rPr>
          <w:rStyle w:val="Char4"/>
          <w:spacing w:val="-4"/>
          <w:rtl/>
        </w:rPr>
        <w:t xml:space="preserve"> را شن</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 xml:space="preserve">م </w:t>
      </w:r>
      <w:r w:rsidR="00B024C4" w:rsidRPr="001B059F">
        <w:rPr>
          <w:rStyle w:val="Char4"/>
          <w:spacing w:val="-4"/>
          <w:rtl/>
        </w:rPr>
        <w:t>ک</w:t>
      </w:r>
      <w:r w:rsidRPr="001B059F">
        <w:rPr>
          <w:rStyle w:val="Char4"/>
          <w:spacing w:val="-4"/>
          <w:rtl/>
        </w:rPr>
        <w:t>ه فر</w:t>
      </w:r>
      <w:r w:rsidR="00B024C4" w:rsidRPr="001B059F">
        <w:rPr>
          <w:rStyle w:val="Char4"/>
          <w:spacing w:val="-4"/>
          <w:rtl/>
        </w:rPr>
        <w:t>ی</w:t>
      </w:r>
      <w:r w:rsidRPr="001B059F">
        <w:rPr>
          <w:rStyle w:val="Char4"/>
          <w:spacing w:val="-4"/>
          <w:rtl/>
        </w:rPr>
        <w:t>اد م</w:t>
      </w:r>
      <w:r w:rsidR="00B024C4" w:rsidRPr="001B059F">
        <w:rPr>
          <w:rStyle w:val="Char4"/>
          <w:spacing w:val="-4"/>
          <w:rtl/>
        </w:rPr>
        <w:t>ی</w:t>
      </w:r>
      <w:r w:rsidRPr="001B059F">
        <w:rPr>
          <w:rStyle w:val="Char4"/>
          <w:spacing w:val="-4"/>
          <w:rtl/>
        </w:rPr>
        <w:t>‏نمود: ا</w:t>
      </w:r>
      <w:r w:rsidR="00B024C4" w:rsidRPr="001B059F">
        <w:rPr>
          <w:rStyle w:val="Char4"/>
          <w:spacing w:val="-4"/>
          <w:rtl/>
        </w:rPr>
        <w:t>ی</w:t>
      </w:r>
      <w:r w:rsidRPr="001B059F">
        <w:rPr>
          <w:rStyle w:val="Char4"/>
          <w:spacing w:val="-4"/>
          <w:rtl/>
        </w:rPr>
        <w:t xml:space="preserve"> سار</w:t>
      </w:r>
      <w:r w:rsidR="00B024C4" w:rsidRPr="001B059F">
        <w:rPr>
          <w:rStyle w:val="Char4"/>
          <w:spacing w:val="-4"/>
          <w:rtl/>
        </w:rPr>
        <w:t>ی</w:t>
      </w:r>
      <w:r w:rsidRPr="001B059F">
        <w:rPr>
          <w:rStyle w:val="Char4"/>
          <w:spacing w:val="-4"/>
          <w:rtl/>
        </w:rPr>
        <w:t xml:space="preserve">ه </w:t>
      </w:r>
      <w:r w:rsidR="00B024C4" w:rsidRPr="001B059F">
        <w:rPr>
          <w:rStyle w:val="Char4"/>
          <w:spacing w:val="-4"/>
          <w:rtl/>
        </w:rPr>
        <w:t>به‌سوی ک</w:t>
      </w:r>
      <w:r w:rsidRPr="001B059F">
        <w:rPr>
          <w:rStyle w:val="Char4"/>
          <w:spacing w:val="-4"/>
          <w:rtl/>
        </w:rPr>
        <w:t>وه رو</w:t>
      </w:r>
      <w:r w:rsidR="00B024C4" w:rsidRPr="001B059F">
        <w:rPr>
          <w:rStyle w:val="Char4"/>
          <w:spacing w:val="-4"/>
          <w:rtl/>
        </w:rPr>
        <w:t>ی</w:t>
      </w:r>
      <w:r w:rsidRPr="001B059F">
        <w:rPr>
          <w:rStyle w:val="Char4"/>
          <w:spacing w:val="-4"/>
          <w:rtl/>
        </w:rPr>
        <w:t xml:space="preserve"> آور، دوبار، و ما خود را به </w:t>
      </w:r>
      <w:r w:rsidR="00B024C4" w:rsidRPr="001B059F">
        <w:rPr>
          <w:rStyle w:val="Char4"/>
          <w:spacing w:val="-4"/>
          <w:rtl/>
        </w:rPr>
        <w:t>ک</w:t>
      </w:r>
      <w:r w:rsidRPr="001B059F">
        <w:rPr>
          <w:rStyle w:val="Char4"/>
          <w:spacing w:val="-4"/>
          <w:rtl/>
        </w:rPr>
        <w:t>وه رسان</w:t>
      </w:r>
      <w:r w:rsidR="00B024C4" w:rsidRPr="001B059F">
        <w:rPr>
          <w:rStyle w:val="Char4"/>
          <w:spacing w:val="-4"/>
          <w:rtl/>
        </w:rPr>
        <w:t>ی</w:t>
      </w:r>
      <w:r w:rsidRPr="001B059F">
        <w:rPr>
          <w:rStyle w:val="Char4"/>
          <w:spacing w:val="-4"/>
          <w:rtl/>
        </w:rPr>
        <w:t>د</w:t>
      </w:r>
      <w:r w:rsidR="00B024C4" w:rsidRPr="001B059F">
        <w:rPr>
          <w:rStyle w:val="Char4"/>
          <w:spacing w:val="-4"/>
          <w:rtl/>
        </w:rPr>
        <w:t>ی</w:t>
      </w:r>
      <w:r w:rsidRPr="001B059F">
        <w:rPr>
          <w:rStyle w:val="Char4"/>
          <w:spacing w:val="-4"/>
          <w:rtl/>
        </w:rPr>
        <w:t>م، و بر دشمن غالب باق</w:t>
      </w:r>
      <w:r w:rsidR="00B024C4" w:rsidRPr="001B059F">
        <w:rPr>
          <w:rStyle w:val="Char4"/>
          <w:spacing w:val="-4"/>
          <w:rtl/>
        </w:rPr>
        <w:t>ی</w:t>
      </w:r>
      <w:r w:rsidRPr="001B059F">
        <w:rPr>
          <w:rStyle w:val="Char4"/>
          <w:spacing w:val="-4"/>
          <w:rtl/>
        </w:rPr>
        <w:t xml:space="preserve"> ماند</w:t>
      </w:r>
      <w:r w:rsidR="00B024C4" w:rsidRPr="001B059F">
        <w:rPr>
          <w:rStyle w:val="Char4"/>
          <w:spacing w:val="-4"/>
          <w:rtl/>
        </w:rPr>
        <w:t>ی</w:t>
      </w:r>
      <w:r w:rsidRPr="001B059F">
        <w:rPr>
          <w:rStyle w:val="Char4"/>
          <w:spacing w:val="-4"/>
          <w:rtl/>
        </w:rPr>
        <w:t>م، تا ا</w:t>
      </w:r>
      <w:r w:rsidR="00B024C4" w:rsidRPr="001B059F">
        <w:rPr>
          <w:rStyle w:val="Char4"/>
          <w:spacing w:val="-4"/>
          <w:rtl/>
        </w:rPr>
        <w:t>ی</w:t>
      </w:r>
      <w:r w:rsidRPr="001B059F">
        <w:rPr>
          <w:rStyle w:val="Char4"/>
          <w:spacing w:val="-4"/>
          <w:rtl/>
        </w:rPr>
        <w:t xml:space="preserve">ن </w:t>
      </w:r>
      <w:r w:rsidR="00B024C4" w:rsidRPr="001B059F">
        <w:rPr>
          <w:rStyle w:val="Char4"/>
          <w:spacing w:val="-4"/>
          <w:rtl/>
        </w:rPr>
        <w:t>ک</w:t>
      </w:r>
      <w:r w:rsidRPr="001B059F">
        <w:rPr>
          <w:rStyle w:val="Char4"/>
          <w:spacing w:val="-4"/>
          <w:rtl/>
        </w:rPr>
        <w:t>ه خداوند ش</w:t>
      </w:r>
      <w:r w:rsidR="00B024C4" w:rsidRPr="001B059F">
        <w:rPr>
          <w:rStyle w:val="Char4"/>
          <w:spacing w:val="-4"/>
          <w:rtl/>
        </w:rPr>
        <w:t>ک</w:t>
      </w:r>
      <w:r w:rsidRPr="001B059F">
        <w:rPr>
          <w:rStyle w:val="Char4"/>
          <w:spacing w:val="-4"/>
          <w:rtl/>
        </w:rPr>
        <w:t>ست</w:t>
      </w:r>
      <w:r w:rsidR="00B024C4" w:rsidRPr="001B059F">
        <w:rPr>
          <w:rStyle w:val="Char4"/>
          <w:spacing w:val="-4"/>
          <w:rtl/>
        </w:rPr>
        <w:t xml:space="preserve">‌شان </w:t>
      </w:r>
      <w:r w:rsidRPr="001B059F">
        <w:rPr>
          <w:rStyle w:val="Char4"/>
          <w:spacing w:val="-4"/>
          <w:rtl/>
        </w:rPr>
        <w:t>داد و به قتل</w:t>
      </w:r>
      <w:r w:rsidR="00B024C4" w:rsidRPr="001B059F">
        <w:rPr>
          <w:rStyle w:val="Char4"/>
          <w:spacing w:val="-4"/>
          <w:rtl/>
        </w:rPr>
        <w:t xml:space="preserve">‌شان </w:t>
      </w:r>
      <w:r w:rsidRPr="001B059F">
        <w:rPr>
          <w:rStyle w:val="Char4"/>
          <w:spacing w:val="-4"/>
          <w:rtl/>
        </w:rPr>
        <w:t>رسان</w:t>
      </w:r>
      <w:r w:rsidR="00B024C4" w:rsidRPr="001B059F">
        <w:rPr>
          <w:rStyle w:val="Char4"/>
          <w:spacing w:val="-4"/>
          <w:rtl/>
        </w:rPr>
        <w:t>ی</w:t>
      </w:r>
      <w:r w:rsidRPr="001B059F">
        <w:rPr>
          <w:rStyle w:val="Char4"/>
          <w:spacing w:val="-4"/>
          <w:rtl/>
        </w:rPr>
        <w:t>د، بعد آنان</w:t>
      </w:r>
      <w:r w:rsidR="00B024C4" w:rsidRPr="001B059F">
        <w:rPr>
          <w:rStyle w:val="Char4"/>
          <w:spacing w:val="-4"/>
          <w:rtl/>
        </w:rPr>
        <w:t>ی</w:t>
      </w:r>
      <w:r w:rsidRPr="001B059F">
        <w:rPr>
          <w:rStyle w:val="Char4"/>
          <w:spacing w:val="-4"/>
          <w:rtl/>
        </w:rPr>
        <w:t xml:space="preserve"> </w:t>
      </w:r>
      <w:r w:rsidR="00B024C4" w:rsidRPr="001B059F">
        <w:rPr>
          <w:rStyle w:val="Char4"/>
          <w:spacing w:val="-4"/>
          <w:rtl/>
        </w:rPr>
        <w:t>ک</w:t>
      </w:r>
      <w:r w:rsidRPr="001B059F">
        <w:rPr>
          <w:rStyle w:val="Char4"/>
          <w:spacing w:val="-4"/>
          <w:rtl/>
        </w:rPr>
        <w:t>ه بر و</w:t>
      </w:r>
      <w:r w:rsidR="00B024C4" w:rsidRPr="001B059F">
        <w:rPr>
          <w:rStyle w:val="Char4"/>
          <w:spacing w:val="-4"/>
          <w:rtl/>
        </w:rPr>
        <w:t>ی</w:t>
      </w:r>
      <w:r w:rsidRPr="001B059F">
        <w:rPr>
          <w:rStyle w:val="Char4"/>
          <w:spacing w:val="-4"/>
          <w:rtl/>
        </w:rPr>
        <w:t xml:space="preserve"> طعنه زده بودند گفتند: ا</w:t>
      </w:r>
      <w:r w:rsidR="00B024C4" w:rsidRPr="001B059F">
        <w:rPr>
          <w:rStyle w:val="Char4"/>
          <w:spacing w:val="-4"/>
          <w:rtl/>
        </w:rPr>
        <w:t>ی</w:t>
      </w:r>
      <w:r w:rsidRPr="001B059F">
        <w:rPr>
          <w:rStyle w:val="Char4"/>
          <w:spacing w:val="-4"/>
          <w:rtl/>
        </w:rPr>
        <w:t>ن مرد را بگذار</w:t>
      </w:r>
      <w:r w:rsidR="00B024C4" w:rsidRPr="001B059F">
        <w:rPr>
          <w:rStyle w:val="Char4"/>
          <w:spacing w:val="-4"/>
          <w:rtl/>
        </w:rPr>
        <w:t>ی</w:t>
      </w:r>
      <w:r w:rsidRPr="001B059F">
        <w:rPr>
          <w:rStyle w:val="Char4"/>
          <w:spacing w:val="-4"/>
          <w:rtl/>
        </w:rPr>
        <w:t>د، چون ا</w:t>
      </w:r>
      <w:r w:rsidR="00B024C4" w:rsidRPr="001B059F">
        <w:rPr>
          <w:rStyle w:val="Char4"/>
          <w:spacing w:val="-4"/>
          <w:rtl/>
        </w:rPr>
        <w:t>ی</w:t>
      </w:r>
      <w:r w:rsidRPr="001B059F">
        <w:rPr>
          <w:rStyle w:val="Char4"/>
          <w:spacing w:val="-4"/>
          <w:rtl/>
        </w:rPr>
        <w:t>ن از طرف خداوند برا</w:t>
      </w:r>
      <w:r w:rsidR="00B024C4" w:rsidRPr="001B059F">
        <w:rPr>
          <w:rStyle w:val="Char4"/>
          <w:spacing w:val="-4"/>
          <w:rtl/>
        </w:rPr>
        <w:t>ی</w:t>
      </w:r>
      <w:r w:rsidRPr="001B059F">
        <w:rPr>
          <w:rStyle w:val="Char4"/>
          <w:spacing w:val="-4"/>
          <w:rtl/>
        </w:rPr>
        <w:t>ش ساخته شدگ</w:t>
      </w:r>
      <w:r w:rsidR="00B024C4" w:rsidRPr="001B059F">
        <w:rPr>
          <w:rStyle w:val="Char4"/>
          <w:spacing w:val="-4"/>
          <w:rtl/>
        </w:rPr>
        <w:t>ی</w:t>
      </w:r>
      <w:r w:rsidRPr="001B059F">
        <w:rPr>
          <w:rStyle w:val="Char4"/>
          <w:spacing w:val="-4"/>
          <w:rtl/>
        </w:rPr>
        <w:t xml:space="preserve"> است</w:t>
      </w:r>
      <w:r w:rsidRPr="001B059F">
        <w:rPr>
          <w:rStyle w:val="FootnoteReference"/>
          <w:rFonts w:ascii="IRNazli" w:hAnsi="IRNazli" w:cs="IRNazli"/>
          <w:spacing w:val="-4"/>
          <w:sz w:val="28"/>
          <w:szCs w:val="28"/>
          <w:rtl/>
        </w:rPr>
        <w:footnoteReference w:id="270"/>
      </w:r>
      <w:r w:rsidR="00BA1DB6" w:rsidRPr="001B059F">
        <w:rPr>
          <w:rStyle w:val="Char4"/>
          <w:rFonts w:hint="cs"/>
          <w:spacing w:val="-4"/>
          <w:rtl/>
        </w:rPr>
        <w:t>.</w:t>
      </w:r>
      <w:r w:rsidRPr="001B059F">
        <w:rPr>
          <w:rStyle w:val="Char4"/>
          <w:spacing w:val="-4"/>
          <w:rtl/>
        </w:rPr>
        <w:t xml:space="preserve"> و واقد</w:t>
      </w:r>
      <w:r w:rsidR="00B024C4" w:rsidRPr="001B059F">
        <w:rPr>
          <w:rStyle w:val="Char4"/>
          <w:spacing w:val="-4"/>
          <w:rtl/>
        </w:rPr>
        <w:t>ی</w:t>
      </w:r>
      <w:r w:rsidRPr="001B059F">
        <w:rPr>
          <w:rStyle w:val="Char4"/>
          <w:spacing w:val="-4"/>
          <w:rtl/>
        </w:rPr>
        <w:t xml:space="preserve"> ا</w:t>
      </w:r>
      <w:r w:rsidR="00B024C4" w:rsidRPr="001B059F">
        <w:rPr>
          <w:rStyle w:val="Char4"/>
          <w:spacing w:val="-4"/>
          <w:rtl/>
        </w:rPr>
        <w:t>ی</w:t>
      </w:r>
      <w:r w:rsidRPr="001B059F">
        <w:rPr>
          <w:rStyle w:val="Char4"/>
          <w:spacing w:val="-4"/>
          <w:rtl/>
        </w:rPr>
        <w:t>ن را از ز</w:t>
      </w:r>
      <w:r w:rsidR="00B024C4" w:rsidRPr="001B059F">
        <w:rPr>
          <w:rStyle w:val="Char4"/>
          <w:spacing w:val="-4"/>
          <w:rtl/>
        </w:rPr>
        <w:t>ی</w:t>
      </w:r>
      <w:r w:rsidRPr="001B059F">
        <w:rPr>
          <w:rStyle w:val="Char4"/>
          <w:spacing w:val="-4"/>
          <w:rtl/>
        </w:rPr>
        <w:t xml:space="preserve">دبن اسلم و </w:t>
      </w:r>
      <w:r w:rsidR="00B024C4" w:rsidRPr="001B059F">
        <w:rPr>
          <w:rStyle w:val="Char4"/>
          <w:spacing w:val="-4"/>
          <w:rtl/>
        </w:rPr>
        <w:t>ی</w:t>
      </w:r>
      <w:r w:rsidRPr="001B059F">
        <w:rPr>
          <w:rStyle w:val="Char4"/>
          <w:spacing w:val="-4"/>
          <w:rtl/>
        </w:rPr>
        <w:t>عقوب بن ز</w:t>
      </w:r>
      <w:r w:rsidR="00B024C4" w:rsidRPr="001B059F">
        <w:rPr>
          <w:rStyle w:val="Char4"/>
          <w:spacing w:val="-4"/>
          <w:rtl/>
        </w:rPr>
        <w:t>ی</w:t>
      </w:r>
      <w:r w:rsidRPr="001B059F">
        <w:rPr>
          <w:rStyle w:val="Char4"/>
          <w:spacing w:val="-4"/>
          <w:rtl/>
        </w:rPr>
        <w:t>د، چنان</w:t>
      </w:r>
      <w:r w:rsidR="00B024C4" w:rsidRPr="001B059F">
        <w:rPr>
          <w:rStyle w:val="Char4"/>
          <w:spacing w:val="-4"/>
          <w:rtl/>
        </w:rPr>
        <w:t>ک</w:t>
      </w:r>
      <w:r w:rsidRPr="001B059F">
        <w:rPr>
          <w:rStyle w:val="Char4"/>
          <w:spacing w:val="-4"/>
          <w:rtl/>
        </w:rPr>
        <w:t>ه در البدا</w:t>
      </w:r>
      <w:r w:rsidR="00B024C4" w:rsidRPr="001B059F">
        <w:rPr>
          <w:rStyle w:val="Char4"/>
          <w:spacing w:val="-4"/>
          <w:rtl/>
        </w:rPr>
        <w:t>ی</w:t>
      </w:r>
      <w:r w:rsidRPr="001B059F">
        <w:rPr>
          <w:rStyle w:val="Char4"/>
          <w:spacing w:val="-4"/>
          <w:rtl/>
        </w:rPr>
        <w:t>ه (131/7) آمده، روا</w:t>
      </w:r>
      <w:r w:rsidR="00B024C4" w:rsidRPr="001B059F">
        <w:rPr>
          <w:rStyle w:val="Char4"/>
          <w:spacing w:val="-4"/>
          <w:rtl/>
        </w:rPr>
        <w:t>ی</w:t>
      </w:r>
      <w:r w:rsidRPr="001B059F">
        <w:rPr>
          <w:rStyle w:val="Char4"/>
          <w:spacing w:val="-4"/>
          <w:rtl/>
        </w:rPr>
        <w:t xml:space="preserve">ت </w:t>
      </w:r>
      <w:r w:rsidR="00B024C4" w:rsidRPr="001B059F">
        <w:rPr>
          <w:rStyle w:val="Char4"/>
          <w:spacing w:val="-4"/>
          <w:rtl/>
        </w:rPr>
        <w:t>ک</w:t>
      </w:r>
      <w:r w:rsidRPr="001B059F">
        <w:rPr>
          <w:rStyle w:val="Char4"/>
          <w:spacing w:val="-4"/>
          <w:rtl/>
        </w:rPr>
        <w:t>رده است، و در روا</w:t>
      </w:r>
      <w:r w:rsidR="00B024C4" w:rsidRPr="001B059F">
        <w:rPr>
          <w:rStyle w:val="Char4"/>
          <w:spacing w:val="-4"/>
          <w:rtl/>
        </w:rPr>
        <w:t>ی</w:t>
      </w:r>
      <w:r w:rsidRPr="001B059F">
        <w:rPr>
          <w:rStyle w:val="Char4"/>
          <w:spacing w:val="-4"/>
          <w:rtl/>
        </w:rPr>
        <w:t>ت آن دو آمده: برا</w:t>
      </w:r>
      <w:r w:rsidR="00B024C4" w:rsidRPr="001B059F">
        <w:rPr>
          <w:rStyle w:val="Char4"/>
          <w:spacing w:val="-4"/>
          <w:rtl/>
        </w:rPr>
        <w:t>ی</w:t>
      </w:r>
      <w:r w:rsidRPr="001B059F">
        <w:rPr>
          <w:rStyle w:val="Char4"/>
          <w:spacing w:val="-4"/>
          <w:rtl/>
        </w:rPr>
        <w:t xml:space="preserve"> عمربن الخطاب </w:t>
      </w:r>
      <w:r w:rsidRPr="001B059F">
        <w:rPr>
          <w:rStyle w:val="Char4"/>
          <w:rFonts w:cs="CTraditional Arabic"/>
          <w:spacing w:val="-4"/>
          <w:rtl/>
        </w:rPr>
        <w:sym w:font="AGA Arabesque" w:char="F074"/>
      </w:r>
      <w:r w:rsidRPr="001B059F">
        <w:rPr>
          <w:rStyle w:val="Char4"/>
          <w:spacing w:val="-4"/>
          <w:rtl/>
        </w:rPr>
        <w:t xml:space="preserve"> گفته شد: آن سخن چه بود؟ گفت: به خدا سوگند، من برا</w:t>
      </w:r>
      <w:r w:rsidR="00B024C4" w:rsidRPr="001B059F">
        <w:rPr>
          <w:rStyle w:val="Char4"/>
          <w:spacing w:val="-4"/>
          <w:rtl/>
        </w:rPr>
        <w:t>ی</w:t>
      </w:r>
      <w:r w:rsidRPr="001B059F">
        <w:rPr>
          <w:rStyle w:val="Char4"/>
          <w:spacing w:val="-4"/>
          <w:rtl/>
        </w:rPr>
        <w:t>ش همان حرف</w:t>
      </w:r>
      <w:r w:rsidR="00B024C4" w:rsidRPr="001B059F">
        <w:rPr>
          <w:rStyle w:val="Char4"/>
          <w:spacing w:val="-4"/>
          <w:rtl/>
        </w:rPr>
        <w:t>ی</w:t>
      </w:r>
      <w:r w:rsidRPr="001B059F">
        <w:rPr>
          <w:rStyle w:val="Char4"/>
          <w:spacing w:val="-4"/>
          <w:rtl/>
        </w:rPr>
        <w:t xml:space="preserve"> را زدم </w:t>
      </w:r>
      <w:r w:rsidR="00B024C4" w:rsidRPr="001B059F">
        <w:rPr>
          <w:rStyle w:val="Char4"/>
          <w:spacing w:val="-4"/>
          <w:rtl/>
        </w:rPr>
        <w:t>ک</w:t>
      </w:r>
      <w:r w:rsidRPr="001B059F">
        <w:rPr>
          <w:rStyle w:val="Char4"/>
          <w:spacing w:val="-4"/>
          <w:rtl/>
        </w:rPr>
        <w:t>ه بر زبانم القاء گرد</w:t>
      </w:r>
      <w:r w:rsidR="00B024C4" w:rsidRPr="001B059F">
        <w:rPr>
          <w:rStyle w:val="Char4"/>
          <w:spacing w:val="-4"/>
          <w:rtl/>
        </w:rPr>
        <w:t>ی</w:t>
      </w:r>
      <w:r w:rsidRPr="001B059F">
        <w:rPr>
          <w:rStyle w:val="Char4"/>
          <w:spacing w:val="-4"/>
          <w:rtl/>
        </w:rPr>
        <w:t xml:space="preserve">د. ابن </w:t>
      </w:r>
      <w:r w:rsidR="00B024C4" w:rsidRPr="001B059F">
        <w:rPr>
          <w:rStyle w:val="Char4"/>
          <w:spacing w:val="-4"/>
          <w:rtl/>
        </w:rPr>
        <w:t>ک</w:t>
      </w:r>
      <w:r w:rsidRPr="001B059F">
        <w:rPr>
          <w:rStyle w:val="Char4"/>
          <w:spacing w:val="-4"/>
          <w:rtl/>
        </w:rPr>
        <w:t>ث</w:t>
      </w:r>
      <w:r w:rsidR="00B024C4" w:rsidRPr="001B059F">
        <w:rPr>
          <w:rStyle w:val="Char4"/>
          <w:spacing w:val="-4"/>
          <w:rtl/>
        </w:rPr>
        <w:t>ی</w:t>
      </w:r>
      <w:r w:rsidRPr="001B059F">
        <w:rPr>
          <w:rStyle w:val="Char4"/>
          <w:spacing w:val="-4"/>
          <w:rtl/>
        </w:rPr>
        <w:t>ر م</w:t>
      </w:r>
      <w:r w:rsidR="00B024C4" w:rsidRPr="001B059F">
        <w:rPr>
          <w:rStyle w:val="Char4"/>
          <w:spacing w:val="-4"/>
          <w:rtl/>
        </w:rPr>
        <w:t>ی</w:t>
      </w:r>
      <w:r w:rsidRPr="001B059F">
        <w:rPr>
          <w:rStyle w:val="Char4"/>
          <w:spacing w:val="-4"/>
          <w:rtl/>
        </w:rPr>
        <w:t>‏گو</w:t>
      </w:r>
      <w:r w:rsidR="00B024C4" w:rsidRPr="001B059F">
        <w:rPr>
          <w:rStyle w:val="Char4"/>
          <w:spacing w:val="-4"/>
          <w:rtl/>
        </w:rPr>
        <w:t>ی</w:t>
      </w:r>
      <w:r w:rsidRPr="001B059F">
        <w:rPr>
          <w:rStyle w:val="Char4"/>
          <w:spacing w:val="-4"/>
          <w:rtl/>
        </w:rPr>
        <w:t>د: ا</w:t>
      </w:r>
      <w:r w:rsidR="00B024C4" w:rsidRPr="001B059F">
        <w:rPr>
          <w:rStyle w:val="Char4"/>
          <w:spacing w:val="-4"/>
          <w:rtl/>
        </w:rPr>
        <w:t>ی</w:t>
      </w:r>
      <w:r w:rsidRPr="001B059F">
        <w:rPr>
          <w:rStyle w:val="Char4"/>
          <w:spacing w:val="-4"/>
          <w:rtl/>
        </w:rPr>
        <w:t>ن‏ها طرق</w:t>
      </w:r>
      <w:r w:rsidR="00B024C4" w:rsidRPr="001B059F">
        <w:rPr>
          <w:rStyle w:val="Char4"/>
          <w:spacing w:val="-4"/>
          <w:rtl/>
        </w:rPr>
        <w:t>ی‌اند،</w:t>
      </w:r>
      <w:r w:rsidRPr="001B059F">
        <w:rPr>
          <w:rStyle w:val="Char4"/>
          <w:spacing w:val="-4"/>
          <w:rtl/>
        </w:rPr>
        <w:t xml:space="preserve"> </w:t>
      </w:r>
      <w:r w:rsidR="00B024C4" w:rsidRPr="001B059F">
        <w:rPr>
          <w:rStyle w:val="Char4"/>
          <w:spacing w:val="-4"/>
          <w:rtl/>
        </w:rPr>
        <w:t>ک</w:t>
      </w:r>
      <w:r w:rsidRPr="001B059F">
        <w:rPr>
          <w:rStyle w:val="Char4"/>
          <w:spacing w:val="-4"/>
          <w:rtl/>
        </w:rPr>
        <w:t>ه بعض</w:t>
      </w:r>
      <w:r w:rsidR="00B024C4" w:rsidRPr="001B059F">
        <w:rPr>
          <w:rStyle w:val="Char4"/>
          <w:spacing w:val="-4"/>
          <w:rtl/>
        </w:rPr>
        <w:t xml:space="preserve">ی‌شان </w:t>
      </w:r>
      <w:r w:rsidRPr="001B059F">
        <w:rPr>
          <w:rStyle w:val="Char4"/>
          <w:spacing w:val="-4"/>
          <w:rtl/>
        </w:rPr>
        <w:t>برخ</w:t>
      </w:r>
      <w:r w:rsidR="00B024C4" w:rsidRPr="001B059F">
        <w:rPr>
          <w:rStyle w:val="Char4"/>
          <w:spacing w:val="-4"/>
          <w:rtl/>
        </w:rPr>
        <w:t>ی</w:t>
      </w:r>
      <w:r w:rsidRPr="001B059F">
        <w:rPr>
          <w:rStyle w:val="Char4"/>
          <w:spacing w:val="-4"/>
          <w:rtl/>
        </w:rPr>
        <w:t xml:space="preserve"> د</w:t>
      </w:r>
      <w:r w:rsidR="00B024C4" w:rsidRPr="001B059F">
        <w:rPr>
          <w:rStyle w:val="Char4"/>
          <w:spacing w:val="-4"/>
          <w:rtl/>
        </w:rPr>
        <w:t>ی</w:t>
      </w:r>
      <w:r w:rsidRPr="001B059F">
        <w:rPr>
          <w:rStyle w:val="Char4"/>
          <w:spacing w:val="-4"/>
          <w:rtl/>
        </w:rPr>
        <w:t>گر را تقو</w:t>
      </w:r>
      <w:r w:rsidR="00B024C4" w:rsidRPr="001B059F">
        <w:rPr>
          <w:rStyle w:val="Char4"/>
          <w:spacing w:val="-4"/>
          <w:rtl/>
        </w:rPr>
        <w:t>ی</w:t>
      </w:r>
      <w:r w:rsidRPr="001B059F">
        <w:rPr>
          <w:rStyle w:val="Char4"/>
          <w:spacing w:val="-4"/>
          <w:rtl/>
        </w:rPr>
        <w:t>ه م</w:t>
      </w:r>
      <w:r w:rsidR="00B024C4" w:rsidRPr="001B059F">
        <w:rPr>
          <w:rStyle w:val="Char4"/>
          <w:spacing w:val="-4"/>
          <w:rtl/>
        </w:rPr>
        <w:t>ی</w:t>
      </w:r>
      <w:r w:rsidRPr="001B059F">
        <w:rPr>
          <w:rStyle w:val="Char4"/>
          <w:spacing w:val="-4"/>
          <w:rtl/>
        </w:rPr>
        <w:t>‏</w:t>
      </w:r>
      <w:r w:rsidR="00B024C4" w:rsidRPr="001B059F">
        <w:rPr>
          <w:rStyle w:val="Char4"/>
          <w:spacing w:val="-4"/>
          <w:rtl/>
        </w:rPr>
        <w:t>ک</w:t>
      </w:r>
      <w:r w:rsidRPr="001B059F">
        <w:rPr>
          <w:rStyle w:val="Char4"/>
          <w:spacing w:val="-4"/>
          <w:rtl/>
        </w:rPr>
        <w:t>نند. علاوه بر ا</w:t>
      </w:r>
      <w:r w:rsidR="00B024C4" w:rsidRPr="001B059F">
        <w:rPr>
          <w:rStyle w:val="Char4"/>
          <w:spacing w:val="-4"/>
          <w:rtl/>
        </w:rPr>
        <w:t>ی</w:t>
      </w:r>
      <w:r w:rsidRPr="001B059F">
        <w:rPr>
          <w:rStyle w:val="Char4"/>
          <w:spacing w:val="-4"/>
          <w:rtl/>
        </w:rPr>
        <w:t xml:space="preserve">ن </w:t>
      </w:r>
      <w:r w:rsidR="00B024C4" w:rsidRPr="001B059F">
        <w:rPr>
          <w:rStyle w:val="Char4"/>
          <w:spacing w:val="-4"/>
          <w:rtl/>
        </w:rPr>
        <w:t>ک</w:t>
      </w:r>
      <w:r w:rsidRPr="001B059F">
        <w:rPr>
          <w:rStyle w:val="Char4"/>
          <w:spacing w:val="-4"/>
          <w:rtl/>
        </w:rPr>
        <w:t xml:space="preserve">ه ابن </w:t>
      </w:r>
      <w:r w:rsidR="00B024C4" w:rsidRPr="001B059F">
        <w:rPr>
          <w:rStyle w:val="Char4"/>
          <w:spacing w:val="-4"/>
          <w:rtl/>
        </w:rPr>
        <w:t>ک</w:t>
      </w:r>
      <w:r w:rsidRPr="001B059F">
        <w:rPr>
          <w:rStyle w:val="Char4"/>
          <w:spacing w:val="-4"/>
          <w:rtl/>
        </w:rPr>
        <w:t>ث</w:t>
      </w:r>
      <w:r w:rsidR="00B024C4" w:rsidRPr="001B059F">
        <w:rPr>
          <w:rStyle w:val="Char4"/>
          <w:spacing w:val="-4"/>
          <w:rtl/>
        </w:rPr>
        <w:t>ی</w:t>
      </w:r>
      <w:r w:rsidRPr="001B059F">
        <w:rPr>
          <w:rStyle w:val="Char4"/>
          <w:spacing w:val="-4"/>
          <w:rtl/>
        </w:rPr>
        <w:t>ر طر</w:t>
      </w:r>
      <w:r w:rsidR="00B024C4" w:rsidRPr="001B059F">
        <w:rPr>
          <w:rStyle w:val="Char4"/>
          <w:spacing w:val="-4"/>
          <w:rtl/>
        </w:rPr>
        <w:t>ی</w:t>
      </w:r>
      <w:r w:rsidRPr="001B059F">
        <w:rPr>
          <w:rStyle w:val="Char4"/>
          <w:spacing w:val="-4"/>
          <w:rtl/>
        </w:rPr>
        <w:t>ق ابن وهب را حسن دانسته، بعد از آن حافظ ابن حجر رحمهما</w:t>
      </w:r>
      <w:r w:rsidR="001610A4" w:rsidRPr="001B059F">
        <w:rPr>
          <w:rStyle w:val="Char4"/>
          <w:rFonts w:hint="cs"/>
          <w:spacing w:val="-4"/>
          <w:rtl/>
        </w:rPr>
        <w:t xml:space="preserve"> </w:t>
      </w:r>
      <w:r w:rsidRPr="001B059F">
        <w:rPr>
          <w:rStyle w:val="Char4"/>
          <w:spacing w:val="-4"/>
          <w:rtl/>
        </w:rPr>
        <w:t>اللَّه تعال</w:t>
      </w:r>
      <w:r w:rsidR="00CE5A2A" w:rsidRPr="001B059F">
        <w:rPr>
          <w:rStyle w:val="Char4"/>
          <w:spacing w:val="-4"/>
          <w:rtl/>
        </w:rPr>
        <w:t>ی</w:t>
      </w:r>
      <w:r w:rsidRPr="001B059F">
        <w:rPr>
          <w:rStyle w:val="Char4"/>
          <w:spacing w:val="-4"/>
          <w:rtl/>
        </w:rPr>
        <w:t xml:space="preserve"> ن</w:t>
      </w:r>
      <w:r w:rsidR="00B024C4" w:rsidRPr="001B059F">
        <w:rPr>
          <w:rStyle w:val="Char4"/>
          <w:spacing w:val="-4"/>
          <w:rtl/>
        </w:rPr>
        <w:t>ی</w:t>
      </w:r>
      <w:r w:rsidRPr="001B059F">
        <w:rPr>
          <w:rStyle w:val="Char4"/>
          <w:spacing w:val="-4"/>
          <w:rtl/>
        </w:rPr>
        <w:t>ز آن را حسن دانسته است.</w:t>
      </w:r>
    </w:p>
    <w:p w:rsidR="001325DE" w:rsidRPr="00536BE4" w:rsidRDefault="001325DE" w:rsidP="00042122">
      <w:pPr>
        <w:pStyle w:val="a5"/>
        <w:rPr>
          <w:rtl/>
        </w:rPr>
      </w:pPr>
      <w:bookmarkStart w:id="203" w:name="_Toc441948512"/>
      <w:r w:rsidRPr="00536BE4">
        <w:rPr>
          <w:rtl/>
        </w:rPr>
        <w:t>رس</w:t>
      </w:r>
      <w:r w:rsidR="00CE5A2A">
        <w:rPr>
          <w:rtl/>
        </w:rPr>
        <w:t>ی</w:t>
      </w:r>
      <w:r w:rsidRPr="00536BE4">
        <w:rPr>
          <w:rtl/>
        </w:rPr>
        <w:t>دن صدا</w:t>
      </w:r>
      <w:r w:rsidR="00CE5A2A">
        <w:rPr>
          <w:rtl/>
        </w:rPr>
        <w:t>ی</w:t>
      </w:r>
      <w:r w:rsidRPr="00536BE4">
        <w:rPr>
          <w:rtl/>
        </w:rPr>
        <w:t xml:space="preserve"> ابوقرصافه به نقاط دور دست</w:t>
      </w:r>
      <w:bookmarkEnd w:id="203"/>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FootnoteReference"/>
          <w:rFonts w:ascii="IRNazli" w:hAnsi="IRNazli" w:cs="IRNazli"/>
          <w:sz w:val="28"/>
          <w:szCs w:val="28"/>
          <w:rtl/>
        </w:rPr>
        <w:footnoteReference w:id="271"/>
      </w:r>
      <w:r w:rsidRPr="0084314E">
        <w:rPr>
          <w:rStyle w:val="Char4"/>
          <w:rtl/>
        </w:rPr>
        <w:t xml:space="preserve"> از عزه بنت عاص بن اب</w:t>
      </w:r>
      <w:r w:rsidR="00B024C4">
        <w:rPr>
          <w:rStyle w:val="Char4"/>
          <w:rtl/>
        </w:rPr>
        <w:t>ی</w:t>
      </w:r>
      <w:r w:rsidRPr="0084314E">
        <w:rPr>
          <w:rStyle w:val="Char4"/>
          <w:rtl/>
        </w:rPr>
        <w:t xml:space="preserve"> قرصافه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روم</w:t>
      </w:r>
      <w:r w:rsidR="00B024C4">
        <w:rPr>
          <w:rStyle w:val="Char4"/>
          <w:rtl/>
        </w:rPr>
        <w:t>ی</w:t>
      </w:r>
      <w:r w:rsidRPr="0084314E">
        <w:rPr>
          <w:rStyle w:val="Char4"/>
          <w:rtl/>
        </w:rPr>
        <w:t xml:space="preserve">‏ها </w:t>
      </w:r>
      <w:r w:rsidR="00B024C4">
        <w:rPr>
          <w:rStyle w:val="Char4"/>
          <w:rtl/>
        </w:rPr>
        <w:t>یک</w:t>
      </w:r>
      <w:r w:rsidRPr="0084314E">
        <w:rPr>
          <w:rStyle w:val="Char4"/>
          <w:rtl/>
        </w:rPr>
        <w:t xml:space="preserve"> فرزند ابوقرصافه </w:t>
      </w:r>
      <w:r w:rsidRPr="0084314E">
        <w:rPr>
          <w:rStyle w:val="Char4"/>
          <w:rFonts w:cs="CTraditional Arabic"/>
          <w:rtl/>
        </w:rPr>
        <w:sym w:font="AGA Arabesque" w:char="F074"/>
      </w:r>
      <w:r w:rsidRPr="0084314E">
        <w:rPr>
          <w:rStyle w:val="Char4"/>
          <w:rtl/>
        </w:rPr>
        <w:t xml:space="preserve"> را اس</w:t>
      </w:r>
      <w:r w:rsidR="00B024C4">
        <w:rPr>
          <w:rStyle w:val="Char4"/>
          <w:rtl/>
        </w:rPr>
        <w:t>ی</w:t>
      </w:r>
      <w:r w:rsidRPr="0084314E">
        <w:rPr>
          <w:rStyle w:val="Char4"/>
          <w:rtl/>
        </w:rPr>
        <w:t>ر گرفتند، و چون وقت نماز فرا م</w:t>
      </w:r>
      <w:r w:rsidR="00B024C4">
        <w:rPr>
          <w:rStyle w:val="Char4"/>
          <w:rtl/>
        </w:rPr>
        <w:t>ی</w:t>
      </w:r>
      <w:r w:rsidRPr="0084314E">
        <w:rPr>
          <w:rStyle w:val="Char4"/>
          <w:rtl/>
        </w:rPr>
        <w:t>‏رس</w:t>
      </w:r>
      <w:r w:rsidR="00B024C4">
        <w:rPr>
          <w:rStyle w:val="Char4"/>
          <w:rtl/>
        </w:rPr>
        <w:t>ی</w:t>
      </w:r>
      <w:r w:rsidRPr="0084314E">
        <w:rPr>
          <w:rStyle w:val="Char4"/>
          <w:rtl/>
        </w:rPr>
        <w:t>د، ابوقرصافه به د</w:t>
      </w:r>
      <w:r w:rsidR="00B024C4">
        <w:rPr>
          <w:rStyle w:val="Char4"/>
          <w:rtl/>
        </w:rPr>
        <w:t>ی</w:t>
      </w:r>
      <w:r w:rsidRPr="0084314E">
        <w:rPr>
          <w:rStyle w:val="Char4"/>
          <w:rtl/>
        </w:rPr>
        <w:t>وار عسقلان بلند م</w:t>
      </w:r>
      <w:r w:rsidR="00B024C4">
        <w:rPr>
          <w:rStyle w:val="Char4"/>
          <w:rtl/>
        </w:rPr>
        <w:t>ی</w:t>
      </w:r>
      <w:r w:rsidRPr="0084314E">
        <w:rPr>
          <w:rStyle w:val="Char4"/>
          <w:rtl/>
        </w:rPr>
        <w:t>‏شد و صدا م</w:t>
      </w:r>
      <w:r w:rsidR="00B024C4">
        <w:rPr>
          <w:rStyle w:val="Char4"/>
          <w:rtl/>
        </w:rPr>
        <w:t>ی</w:t>
      </w:r>
      <w:r w:rsidRPr="0084314E">
        <w:rPr>
          <w:rStyle w:val="Char4"/>
          <w:rtl/>
        </w:rPr>
        <w:t>‏نمود: ا</w:t>
      </w:r>
      <w:r w:rsidR="00B024C4">
        <w:rPr>
          <w:rStyle w:val="Char4"/>
          <w:rtl/>
        </w:rPr>
        <w:t>ی</w:t>
      </w:r>
      <w:r w:rsidRPr="0084314E">
        <w:rPr>
          <w:rStyle w:val="Char4"/>
          <w:rtl/>
        </w:rPr>
        <w:t xml:space="preserve"> فلان، وقت نماز است، و او </w:t>
      </w:r>
      <w:r w:rsidR="00B024C4">
        <w:rPr>
          <w:rStyle w:val="Char4"/>
          <w:rtl/>
        </w:rPr>
        <w:t>ک</w:t>
      </w:r>
      <w:r w:rsidRPr="0084314E">
        <w:rPr>
          <w:rStyle w:val="Char4"/>
          <w:rtl/>
        </w:rPr>
        <w:t xml:space="preserve">ه خود در </w:t>
      </w:r>
      <w:r w:rsidRPr="00D3384E">
        <w:rPr>
          <w:rStyle w:val="Char4"/>
          <w:spacing w:val="-4"/>
          <w:rtl/>
        </w:rPr>
        <w:t>سرزم</w:t>
      </w:r>
      <w:r w:rsidR="00B024C4" w:rsidRPr="00D3384E">
        <w:rPr>
          <w:rStyle w:val="Char4"/>
          <w:spacing w:val="-4"/>
          <w:rtl/>
        </w:rPr>
        <w:t>ی</w:t>
      </w:r>
      <w:r w:rsidRPr="00D3384E">
        <w:rPr>
          <w:rStyle w:val="Char4"/>
          <w:spacing w:val="-4"/>
          <w:rtl/>
        </w:rPr>
        <w:t>ن روم قرار داشت صدا</w:t>
      </w:r>
      <w:r w:rsidR="00B024C4" w:rsidRPr="00D3384E">
        <w:rPr>
          <w:rStyle w:val="Char4"/>
          <w:spacing w:val="-4"/>
          <w:rtl/>
        </w:rPr>
        <w:t>ی</w:t>
      </w:r>
      <w:r w:rsidRPr="00D3384E">
        <w:rPr>
          <w:rStyle w:val="Char4"/>
          <w:spacing w:val="-4"/>
          <w:rtl/>
        </w:rPr>
        <w:t>ش را م</w:t>
      </w:r>
      <w:r w:rsidR="00B024C4" w:rsidRPr="00D3384E">
        <w:rPr>
          <w:rStyle w:val="Char4"/>
          <w:spacing w:val="-4"/>
          <w:rtl/>
        </w:rPr>
        <w:t>ی</w:t>
      </w:r>
      <w:r w:rsidRPr="00D3384E">
        <w:rPr>
          <w:rStyle w:val="Char4"/>
          <w:spacing w:val="-4"/>
          <w:rtl/>
        </w:rPr>
        <w:t>‏شن</w:t>
      </w:r>
      <w:r w:rsidR="00B024C4" w:rsidRPr="00D3384E">
        <w:rPr>
          <w:rStyle w:val="Char4"/>
          <w:spacing w:val="-4"/>
          <w:rtl/>
        </w:rPr>
        <w:t>ی</w:t>
      </w:r>
      <w:r w:rsidRPr="00D3384E">
        <w:rPr>
          <w:rStyle w:val="Char4"/>
          <w:spacing w:val="-4"/>
          <w:rtl/>
        </w:rPr>
        <w:t>د. ه</w:t>
      </w:r>
      <w:r w:rsidR="00B024C4" w:rsidRPr="00D3384E">
        <w:rPr>
          <w:rStyle w:val="Char4"/>
          <w:spacing w:val="-4"/>
          <w:rtl/>
        </w:rPr>
        <w:t>ی</w:t>
      </w:r>
      <w:r w:rsidRPr="00D3384E">
        <w:rPr>
          <w:rStyle w:val="Char4"/>
          <w:spacing w:val="-4"/>
          <w:rtl/>
        </w:rPr>
        <w:t>ثم</w:t>
      </w:r>
      <w:r w:rsidR="00B024C4" w:rsidRPr="00D3384E">
        <w:rPr>
          <w:rStyle w:val="Char4"/>
          <w:spacing w:val="-4"/>
          <w:rtl/>
        </w:rPr>
        <w:t>ی</w:t>
      </w:r>
      <w:r w:rsidRPr="00D3384E">
        <w:rPr>
          <w:rStyle w:val="Char4"/>
          <w:spacing w:val="-4"/>
          <w:rtl/>
        </w:rPr>
        <w:t xml:space="preserve"> (396/9) م</w:t>
      </w:r>
      <w:r w:rsidR="00B024C4" w:rsidRPr="00D3384E">
        <w:rPr>
          <w:rStyle w:val="Char4"/>
          <w:spacing w:val="-4"/>
          <w:rtl/>
        </w:rPr>
        <w:t>ی</w:t>
      </w:r>
      <w:r w:rsidRPr="00D3384E">
        <w:rPr>
          <w:rStyle w:val="Char4"/>
          <w:spacing w:val="-4"/>
          <w:rtl/>
        </w:rPr>
        <w:t>‏گو</w:t>
      </w:r>
      <w:r w:rsidR="00B024C4" w:rsidRPr="00D3384E">
        <w:rPr>
          <w:rStyle w:val="Char4"/>
          <w:spacing w:val="-4"/>
          <w:rtl/>
        </w:rPr>
        <w:t>ی</w:t>
      </w:r>
      <w:r w:rsidRPr="00D3384E">
        <w:rPr>
          <w:rStyle w:val="Char4"/>
          <w:spacing w:val="-4"/>
          <w:rtl/>
        </w:rPr>
        <w:t>د: رجال آن ثقه‏اند.</w:t>
      </w:r>
    </w:p>
    <w:p w:rsidR="001325DE" w:rsidRPr="00536BE4" w:rsidRDefault="001325DE" w:rsidP="00042122">
      <w:pPr>
        <w:pStyle w:val="a2"/>
        <w:rPr>
          <w:rtl/>
        </w:rPr>
      </w:pPr>
      <w:bookmarkStart w:id="204" w:name="_Toc441948513"/>
      <w:r w:rsidRPr="00536BE4">
        <w:rPr>
          <w:rtl/>
        </w:rPr>
        <w:t>اصحاب و شن</w:t>
      </w:r>
      <w:r w:rsidR="00CE5A2A">
        <w:rPr>
          <w:rtl/>
        </w:rPr>
        <w:t>ی</w:t>
      </w:r>
      <w:r w:rsidRPr="00536BE4">
        <w:rPr>
          <w:rtl/>
        </w:rPr>
        <w:t>دن آوازها</w:t>
      </w:r>
      <w:r w:rsidR="00CE5A2A">
        <w:rPr>
          <w:rtl/>
        </w:rPr>
        <w:t>ی</w:t>
      </w:r>
      <w:r w:rsidRPr="00536BE4">
        <w:rPr>
          <w:rtl/>
        </w:rPr>
        <w:t xml:space="preserve"> غ</w:t>
      </w:r>
      <w:r w:rsidR="00CE5A2A">
        <w:rPr>
          <w:rtl/>
        </w:rPr>
        <w:t>ی</w:t>
      </w:r>
      <w:r w:rsidRPr="00536BE4">
        <w:rPr>
          <w:rtl/>
        </w:rPr>
        <w:t>ب</w:t>
      </w:r>
      <w:r w:rsidR="00CE5A2A">
        <w:rPr>
          <w:rtl/>
        </w:rPr>
        <w:t>ی</w:t>
      </w:r>
      <w:bookmarkEnd w:id="204"/>
    </w:p>
    <w:p w:rsidR="001325DE" w:rsidRPr="0084314E" w:rsidRDefault="001325DE" w:rsidP="00042122">
      <w:pPr>
        <w:pStyle w:val="a5"/>
        <w:rPr>
          <w:rStyle w:val="Char4"/>
          <w:rtl/>
        </w:rPr>
      </w:pPr>
      <w:bookmarkStart w:id="205" w:name="_Toc441948514"/>
      <w:r w:rsidRPr="00536BE4">
        <w:rPr>
          <w:rtl/>
        </w:rPr>
        <w:t>اصحاب و شن</w:t>
      </w:r>
      <w:r w:rsidR="00CE5A2A">
        <w:rPr>
          <w:rtl/>
        </w:rPr>
        <w:t>ی</w:t>
      </w:r>
      <w:r w:rsidRPr="00536BE4">
        <w:rPr>
          <w:rtl/>
        </w:rPr>
        <w:t>دن آواز غ</w:t>
      </w:r>
      <w:r w:rsidR="00CE5A2A">
        <w:rPr>
          <w:rtl/>
        </w:rPr>
        <w:t>ی</w:t>
      </w:r>
      <w:r w:rsidRPr="00536BE4">
        <w:rPr>
          <w:rtl/>
        </w:rPr>
        <w:t>ب</w:t>
      </w:r>
      <w:r w:rsidR="00CE5A2A">
        <w:rPr>
          <w:rtl/>
        </w:rPr>
        <w:t>ی</w:t>
      </w:r>
      <w:r w:rsidRPr="00536BE4">
        <w:rPr>
          <w:rtl/>
        </w:rPr>
        <w:t xml:space="preserve"> هنگام غسل دادن پ</w:t>
      </w:r>
      <w:r w:rsidR="00CE5A2A">
        <w:rPr>
          <w:rtl/>
        </w:rPr>
        <w:t>ی</w:t>
      </w:r>
      <w:r w:rsidRPr="00536BE4">
        <w:rPr>
          <w:rtl/>
        </w:rPr>
        <w:t>امبر</w:t>
      </w:r>
      <w:r w:rsidRPr="0084314E">
        <w:rPr>
          <w:rStyle w:val="Char4"/>
          <w:rtl/>
        </w:rPr>
        <w:t xml:space="preserve"> </w:t>
      </w:r>
      <w:r w:rsidRPr="00697047">
        <w:rPr>
          <w:rFonts w:cs="CTraditional Arabic" w:hint="cs"/>
          <w:b w:val="0"/>
          <w:bCs w:val="0"/>
          <w:szCs w:val="28"/>
          <w:rtl/>
        </w:rPr>
        <w:t>ص</w:t>
      </w:r>
      <w:bookmarkEnd w:id="205"/>
    </w:p>
    <w:p w:rsidR="001325DE" w:rsidRPr="0084314E" w:rsidRDefault="001325DE" w:rsidP="00042122">
      <w:pPr>
        <w:pStyle w:val="PlainText"/>
        <w:ind w:firstLine="284"/>
        <w:jc w:val="both"/>
        <w:rPr>
          <w:rStyle w:val="Char4"/>
          <w:rtl/>
        </w:rPr>
      </w:pPr>
      <w:r w:rsidRPr="0084314E">
        <w:rPr>
          <w:rStyle w:val="Char4"/>
          <w:rtl/>
        </w:rPr>
        <w:t xml:space="preserve">ابن سعد (276/2)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وفات نمود،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غسلش م</w:t>
      </w:r>
      <w:r w:rsidR="00B024C4">
        <w:rPr>
          <w:rStyle w:val="Char4"/>
          <w:rtl/>
        </w:rPr>
        <w:t>ی</w:t>
      </w:r>
      <w:r w:rsidRPr="0084314E">
        <w:rPr>
          <w:rStyle w:val="Char4"/>
          <w:rtl/>
        </w:rPr>
        <w:t xml:space="preserve">‏دادند با هم اختلاف </w:t>
      </w:r>
      <w:r w:rsidR="00B024C4">
        <w:rPr>
          <w:rStyle w:val="Char4"/>
          <w:rtl/>
        </w:rPr>
        <w:t>ک</w:t>
      </w:r>
      <w:r w:rsidRPr="0084314E">
        <w:rPr>
          <w:rStyle w:val="Char4"/>
          <w:rtl/>
        </w:rPr>
        <w:t>ردند، آن گاه گو</w:t>
      </w:r>
      <w:r w:rsidR="00B024C4">
        <w:rPr>
          <w:rStyle w:val="Char4"/>
          <w:rtl/>
        </w:rPr>
        <w:t>ی</w:t>
      </w:r>
      <w:r w:rsidRPr="0084314E">
        <w:rPr>
          <w:rStyle w:val="Char4"/>
          <w:rtl/>
        </w:rPr>
        <w:t>نده‏ا</w:t>
      </w:r>
      <w:r w:rsidR="00B024C4">
        <w:rPr>
          <w:rStyle w:val="Char4"/>
          <w:rtl/>
        </w:rPr>
        <w:t>ی</w:t>
      </w:r>
      <w:r w:rsidRPr="0084314E">
        <w:rPr>
          <w:rStyle w:val="Char4"/>
          <w:rtl/>
        </w:rPr>
        <w:t xml:space="preserve"> را </w:t>
      </w:r>
      <w:r w:rsidR="00B024C4">
        <w:rPr>
          <w:rStyle w:val="Char4"/>
          <w:rtl/>
        </w:rPr>
        <w:t>ک</w:t>
      </w:r>
      <w:r w:rsidRPr="0084314E">
        <w:rPr>
          <w:rStyle w:val="Char4"/>
          <w:rtl/>
        </w:rPr>
        <w:t>ه م</w:t>
      </w:r>
      <w:r w:rsidR="00B024C4">
        <w:rPr>
          <w:rStyle w:val="Char4"/>
          <w:rtl/>
        </w:rPr>
        <w:t>ی</w:t>
      </w:r>
      <w:r w:rsidRPr="0084314E">
        <w:rPr>
          <w:rStyle w:val="Char4"/>
          <w:rtl/>
        </w:rPr>
        <w:t xml:space="preserve">‏دانستند </w:t>
      </w:r>
      <w:r w:rsidR="00B024C4">
        <w:rPr>
          <w:rStyle w:val="Char4"/>
          <w:rtl/>
        </w:rPr>
        <w:t>کی</w:t>
      </w:r>
      <w:r w:rsidRPr="0084314E">
        <w:rPr>
          <w:rStyle w:val="Char4"/>
          <w:rtl/>
        </w:rPr>
        <w:t>ست شن</w:t>
      </w:r>
      <w:r w:rsidR="00B024C4">
        <w:rPr>
          <w:rStyle w:val="Char4"/>
          <w:rtl/>
        </w:rPr>
        <w:t>ی</w:t>
      </w:r>
      <w:r w:rsidRPr="0084314E">
        <w:rPr>
          <w:rStyle w:val="Char4"/>
          <w:rtl/>
        </w:rPr>
        <w:t xml:space="preserve">دند </w:t>
      </w:r>
      <w:r w:rsidR="00B024C4">
        <w:rPr>
          <w:rStyle w:val="Char4"/>
          <w:rtl/>
        </w:rPr>
        <w:t>ک</w:t>
      </w:r>
      <w:r w:rsidRPr="0084314E">
        <w:rPr>
          <w:rStyle w:val="Char4"/>
          <w:rtl/>
        </w:rPr>
        <w:t>ه م</w:t>
      </w:r>
      <w:r w:rsidR="00B024C4">
        <w:rPr>
          <w:rStyle w:val="Char4"/>
          <w:rtl/>
        </w:rPr>
        <w:t>ی</w:t>
      </w:r>
      <w:r w:rsidRPr="0084314E">
        <w:rPr>
          <w:rStyle w:val="Char4"/>
          <w:rtl/>
        </w:rPr>
        <w:t>‏گفت: نب</w:t>
      </w:r>
      <w:r w:rsidR="00B024C4">
        <w:rPr>
          <w:rStyle w:val="Char4"/>
          <w:rtl/>
        </w:rPr>
        <w:t xml:space="preserve">ی‌تان </w:t>
      </w:r>
      <w:r w:rsidRPr="0084314E">
        <w:rPr>
          <w:rStyle w:val="Char4"/>
          <w:rtl/>
        </w:rPr>
        <w:t>را در حال</w:t>
      </w:r>
      <w:r w:rsidR="00B024C4">
        <w:rPr>
          <w:rStyle w:val="Char4"/>
          <w:rtl/>
        </w:rPr>
        <w:t>ی</w:t>
      </w:r>
      <w:r w:rsidRPr="0084314E">
        <w:rPr>
          <w:rStyle w:val="Char4"/>
          <w:rtl/>
        </w:rPr>
        <w:t xml:space="preserve"> غسل بده</w:t>
      </w:r>
      <w:r w:rsidR="00B024C4">
        <w:rPr>
          <w:rStyle w:val="Char4"/>
          <w:rtl/>
        </w:rPr>
        <w:t>ی</w:t>
      </w:r>
      <w:r w:rsidRPr="0084314E">
        <w:rPr>
          <w:rStyle w:val="Char4"/>
          <w:rtl/>
        </w:rPr>
        <w:t xml:space="preserve">د، </w:t>
      </w:r>
      <w:r w:rsidR="00B024C4">
        <w:rPr>
          <w:rStyle w:val="Char4"/>
          <w:rtl/>
        </w:rPr>
        <w:t>ک</w:t>
      </w:r>
      <w:r w:rsidRPr="0084314E">
        <w:rPr>
          <w:rStyle w:val="Char4"/>
          <w:rtl/>
        </w:rPr>
        <w:t>ه پ</w:t>
      </w:r>
      <w:r w:rsidR="00B024C4">
        <w:rPr>
          <w:rStyle w:val="Char4"/>
          <w:rtl/>
        </w:rPr>
        <w:t>ی</w:t>
      </w:r>
      <w:r w:rsidRPr="0084314E">
        <w:rPr>
          <w:rStyle w:val="Char4"/>
          <w:rtl/>
        </w:rPr>
        <w:t xml:space="preserve">راهنش بر تنش باشد، آن گاه رسول خدا </w:t>
      </w:r>
      <w:r>
        <w:rPr>
          <w:rFonts w:cs="CTraditional Arabic" w:hint="cs"/>
          <w:sz w:val="28"/>
          <w:szCs w:val="28"/>
          <w:rtl/>
        </w:rPr>
        <w:t>ص</w:t>
      </w:r>
      <w:r w:rsidRPr="0084314E">
        <w:rPr>
          <w:rStyle w:val="Char4"/>
          <w:rtl/>
        </w:rPr>
        <w:t xml:space="preserve"> در پ</w:t>
      </w:r>
      <w:r w:rsidR="00B024C4">
        <w:rPr>
          <w:rStyle w:val="Char4"/>
          <w:rtl/>
        </w:rPr>
        <w:t>ی</w:t>
      </w:r>
      <w:r w:rsidRPr="0084314E">
        <w:rPr>
          <w:rStyle w:val="Char4"/>
          <w:rtl/>
        </w:rPr>
        <w:t>راهنش غسل داده شد. و هم چنان از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به معنا</w:t>
      </w:r>
      <w:r w:rsidR="00B024C4">
        <w:rPr>
          <w:rStyle w:val="Char4"/>
          <w:rtl/>
        </w:rPr>
        <w:t>ی</w:t>
      </w:r>
      <w:r w:rsidRPr="0084314E">
        <w:rPr>
          <w:rStyle w:val="Char4"/>
          <w:rtl/>
        </w:rPr>
        <w:t xml:space="preserve"> ا</w:t>
      </w:r>
      <w:r w:rsidR="00B024C4">
        <w:rPr>
          <w:rStyle w:val="Char4"/>
          <w:rtl/>
        </w:rPr>
        <w:t>ی</w:t>
      </w:r>
      <w:r w:rsidRPr="0084314E">
        <w:rPr>
          <w:rStyle w:val="Char4"/>
          <w:rtl/>
        </w:rPr>
        <w:t>ن را روا</w:t>
      </w:r>
      <w:r w:rsidR="00B024C4">
        <w:rPr>
          <w:rStyle w:val="Char4"/>
          <w:rtl/>
        </w:rPr>
        <w:t>ی</w:t>
      </w:r>
      <w:r w:rsidRPr="0084314E">
        <w:rPr>
          <w:rStyle w:val="Char4"/>
          <w:rtl/>
        </w:rPr>
        <w:t>ت نموده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آن گاه گو</w:t>
      </w:r>
      <w:r w:rsidR="00B024C4">
        <w:rPr>
          <w:rStyle w:val="Char4"/>
          <w:rtl/>
        </w:rPr>
        <w:t>ی</w:t>
      </w:r>
      <w:r w:rsidRPr="0084314E">
        <w:rPr>
          <w:rStyle w:val="Char4"/>
          <w:rtl/>
        </w:rPr>
        <w:t>نده‏ا</w:t>
      </w:r>
      <w:r w:rsidR="00B024C4">
        <w:rPr>
          <w:rStyle w:val="Char4"/>
          <w:rtl/>
        </w:rPr>
        <w:t>ی</w:t>
      </w:r>
      <w:r w:rsidRPr="0084314E">
        <w:rPr>
          <w:rStyle w:val="Char4"/>
          <w:rtl/>
        </w:rPr>
        <w:t xml:space="preserve"> گفت، و دانسته نم</w:t>
      </w:r>
      <w:r w:rsidR="00B024C4">
        <w:rPr>
          <w:rStyle w:val="Char4"/>
          <w:rtl/>
        </w:rPr>
        <w:t>ی</w:t>
      </w:r>
      <w:r w:rsidRPr="0084314E">
        <w:rPr>
          <w:rStyle w:val="Char4"/>
          <w:rtl/>
        </w:rPr>
        <w:t xml:space="preserve">‏شد </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کی</w:t>
      </w:r>
      <w:r w:rsidRPr="0084314E">
        <w:rPr>
          <w:rStyle w:val="Char4"/>
          <w:rtl/>
        </w:rPr>
        <w:t>ست: او را در حال</w:t>
      </w:r>
      <w:r w:rsidR="00B024C4">
        <w:rPr>
          <w:rStyle w:val="Char4"/>
          <w:rtl/>
        </w:rPr>
        <w:t>ی</w:t>
      </w:r>
      <w:r w:rsidRPr="0084314E">
        <w:rPr>
          <w:rStyle w:val="Char4"/>
          <w:rtl/>
        </w:rPr>
        <w:t xml:space="preserve"> </w:t>
      </w:r>
      <w:r w:rsidR="00B024C4">
        <w:rPr>
          <w:rStyle w:val="Char4"/>
          <w:rtl/>
        </w:rPr>
        <w:t>ک</w:t>
      </w:r>
      <w:r w:rsidRPr="0084314E">
        <w:rPr>
          <w:rStyle w:val="Char4"/>
          <w:rtl/>
        </w:rPr>
        <w:t>ه لباس</w:t>
      </w:r>
      <w:r w:rsidR="00CE5A2A">
        <w:rPr>
          <w:rStyle w:val="Char4"/>
          <w:rtl/>
        </w:rPr>
        <w:t xml:space="preserve">‌هایش </w:t>
      </w:r>
      <w:r w:rsidRPr="0084314E">
        <w:rPr>
          <w:rStyle w:val="Char4"/>
          <w:rtl/>
        </w:rPr>
        <w:t>بر تنش باشد غسل بده</w:t>
      </w:r>
      <w:r w:rsidR="00B024C4">
        <w:rPr>
          <w:rStyle w:val="Char4"/>
          <w:rtl/>
        </w:rPr>
        <w:t>ی</w:t>
      </w:r>
      <w:r w:rsidRPr="0084314E">
        <w:rPr>
          <w:rStyle w:val="Char4"/>
          <w:rtl/>
        </w:rPr>
        <w:t>د.</w:t>
      </w:r>
    </w:p>
    <w:p w:rsidR="001325DE" w:rsidRPr="00536BE4" w:rsidRDefault="001325DE" w:rsidP="00042122">
      <w:pPr>
        <w:pStyle w:val="a5"/>
        <w:rPr>
          <w:rtl/>
        </w:rPr>
      </w:pPr>
      <w:bookmarkStart w:id="206" w:name="_Toc441948515"/>
      <w:r w:rsidRPr="00536BE4">
        <w:rPr>
          <w:rtl/>
        </w:rPr>
        <w:t>ابوموس</w:t>
      </w:r>
      <w:r w:rsidR="00CE5A2A">
        <w:rPr>
          <w:rtl/>
        </w:rPr>
        <w:t>ی</w:t>
      </w:r>
      <w:r w:rsidRPr="00536BE4">
        <w:rPr>
          <w:rtl/>
        </w:rPr>
        <w:t xml:space="preserve"> و شن</w:t>
      </w:r>
      <w:r w:rsidR="00CE5A2A">
        <w:rPr>
          <w:rtl/>
        </w:rPr>
        <w:t>ی</w:t>
      </w:r>
      <w:r w:rsidRPr="00536BE4">
        <w:rPr>
          <w:rtl/>
        </w:rPr>
        <w:t>دن آواز غ</w:t>
      </w:r>
      <w:r w:rsidR="00CE5A2A">
        <w:rPr>
          <w:rtl/>
        </w:rPr>
        <w:t>ی</w:t>
      </w:r>
      <w:r w:rsidRPr="00536BE4">
        <w:rPr>
          <w:rtl/>
        </w:rPr>
        <w:t>ب</w:t>
      </w:r>
      <w:r w:rsidR="00CE5A2A">
        <w:rPr>
          <w:rtl/>
        </w:rPr>
        <w:t>ی</w:t>
      </w:r>
      <w:r w:rsidRPr="00536BE4">
        <w:rPr>
          <w:rtl/>
        </w:rPr>
        <w:t xml:space="preserve"> در </w:t>
      </w:r>
      <w:r w:rsidR="00CE5A2A">
        <w:rPr>
          <w:rtl/>
        </w:rPr>
        <w:t>یک</w:t>
      </w:r>
      <w:r w:rsidRPr="00536BE4">
        <w:rPr>
          <w:rtl/>
        </w:rPr>
        <w:t xml:space="preserve"> سر</w:t>
      </w:r>
      <w:r w:rsidR="00CE5A2A">
        <w:rPr>
          <w:rtl/>
        </w:rPr>
        <w:t>ی</w:t>
      </w:r>
      <w:r w:rsidRPr="00536BE4">
        <w:rPr>
          <w:rtl/>
        </w:rPr>
        <w:t>ه بحر</w:t>
      </w:r>
      <w:r w:rsidR="00CE5A2A">
        <w:rPr>
          <w:rtl/>
        </w:rPr>
        <w:t>ی</w:t>
      </w:r>
      <w:bookmarkEnd w:id="206"/>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 xml:space="preserve">م (467/3)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ابوموس</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را ام</w:t>
      </w:r>
      <w:r w:rsidR="00B024C4">
        <w:rPr>
          <w:rStyle w:val="Char4"/>
          <w:rtl/>
        </w:rPr>
        <w:t>ی</w:t>
      </w:r>
      <w:r w:rsidRPr="0084314E">
        <w:rPr>
          <w:rStyle w:val="Char4"/>
          <w:rtl/>
        </w:rPr>
        <w:t>ر سر</w:t>
      </w:r>
      <w:r w:rsidR="00B024C4">
        <w:rPr>
          <w:rStyle w:val="Char4"/>
          <w:rtl/>
        </w:rPr>
        <w:t>ی</w:t>
      </w:r>
      <w:r w:rsidRPr="0084314E">
        <w:rPr>
          <w:rStyle w:val="Char4"/>
          <w:rtl/>
        </w:rPr>
        <w:t>ه بحر</w:t>
      </w:r>
      <w:r w:rsidR="00B024C4">
        <w:rPr>
          <w:rStyle w:val="Char4"/>
          <w:rtl/>
        </w:rPr>
        <w:t>ی</w:t>
      </w:r>
      <w:r w:rsidRPr="0084314E">
        <w:rPr>
          <w:rStyle w:val="Char4"/>
          <w:rtl/>
        </w:rPr>
        <w:t xml:space="preserve"> مقرر نمود، و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شت</w:t>
      </w:r>
      <w:r w:rsidR="00B024C4">
        <w:rPr>
          <w:rStyle w:val="Char4"/>
          <w:rtl/>
        </w:rPr>
        <w:t>ی</w:t>
      </w:r>
      <w:r w:rsidRPr="0084314E">
        <w:rPr>
          <w:rStyle w:val="Char4"/>
          <w:rtl/>
        </w:rPr>
        <w:t xml:space="preserve"> با آنان در بحر از طرف شب در حر</w:t>
      </w:r>
      <w:r w:rsidR="00B024C4">
        <w:rPr>
          <w:rStyle w:val="Char4"/>
          <w:rtl/>
        </w:rPr>
        <w:t>ک</w:t>
      </w:r>
      <w:r w:rsidRPr="0084314E">
        <w:rPr>
          <w:rStyle w:val="Char4"/>
          <w:rtl/>
        </w:rPr>
        <w:t>ت بود، ناگهان مناد</w:t>
      </w:r>
      <w:r w:rsidR="00B024C4">
        <w:rPr>
          <w:rStyle w:val="Char4"/>
          <w:rtl/>
        </w:rPr>
        <w:t>یی</w:t>
      </w:r>
      <w:r w:rsidRPr="0084314E">
        <w:rPr>
          <w:rStyle w:val="Char4"/>
          <w:rtl/>
        </w:rPr>
        <w:t xml:space="preserve"> از بالا</w:t>
      </w:r>
      <w:r w:rsidR="00B024C4">
        <w:rPr>
          <w:rStyle w:val="Char4"/>
          <w:rtl/>
        </w:rPr>
        <w:t>ی</w:t>
      </w:r>
      <w:r w:rsidRPr="0084314E">
        <w:rPr>
          <w:rStyle w:val="Char4"/>
          <w:rtl/>
        </w:rPr>
        <w:t xml:space="preserve"> سرشان آنان را صدا نمود: آ</w:t>
      </w:r>
      <w:r w:rsidR="00B024C4">
        <w:rPr>
          <w:rStyle w:val="Char4"/>
          <w:rtl/>
        </w:rPr>
        <w:t>ی</w:t>
      </w:r>
      <w:r w:rsidRPr="0084314E">
        <w:rPr>
          <w:rStyle w:val="Char4"/>
          <w:rtl/>
        </w:rPr>
        <w:t>ا شما را از ف</w:t>
      </w:r>
      <w:r w:rsidR="00B024C4">
        <w:rPr>
          <w:rStyle w:val="Char4"/>
          <w:rtl/>
        </w:rPr>
        <w:t>ی</w:t>
      </w:r>
      <w:r w:rsidRPr="0084314E">
        <w:rPr>
          <w:rStyle w:val="Char4"/>
          <w:rtl/>
        </w:rPr>
        <w:t>صله‏ا</w:t>
      </w:r>
      <w:r w:rsidR="00B024C4">
        <w:rPr>
          <w:rStyle w:val="Char4"/>
          <w:rtl/>
        </w:rPr>
        <w:t>ی</w:t>
      </w:r>
      <w:r w:rsidRPr="0084314E">
        <w:rPr>
          <w:rStyle w:val="Char4"/>
          <w:rtl/>
        </w:rPr>
        <w:t xml:space="preserve">، </w:t>
      </w:r>
      <w:r w:rsidR="00B024C4">
        <w:rPr>
          <w:rStyle w:val="Char4"/>
          <w:rtl/>
        </w:rPr>
        <w:t>ک</w:t>
      </w:r>
      <w:r w:rsidRPr="0084314E">
        <w:rPr>
          <w:rStyle w:val="Char4"/>
          <w:rtl/>
        </w:rPr>
        <w:t>ه خداوند آن را بر خود ف</w:t>
      </w:r>
      <w:r w:rsidR="00B024C4">
        <w:rPr>
          <w:rStyle w:val="Char4"/>
          <w:rtl/>
        </w:rPr>
        <w:t>ی</w:t>
      </w:r>
      <w:r w:rsidRPr="0084314E">
        <w:rPr>
          <w:rStyle w:val="Char4"/>
          <w:rtl/>
        </w:rPr>
        <w:t xml:space="preserve">صله نموده است خبر ندهم؟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خدا در </w:t>
      </w:r>
      <w:r w:rsidR="00B024C4">
        <w:rPr>
          <w:rStyle w:val="Char4"/>
          <w:rtl/>
        </w:rPr>
        <w:t>یک</w:t>
      </w:r>
      <w:r w:rsidRPr="0084314E">
        <w:rPr>
          <w:rStyle w:val="Char4"/>
          <w:rtl/>
        </w:rPr>
        <w:t xml:space="preserve"> روز گرم تشنه م</w:t>
      </w:r>
      <w:r w:rsidR="00B024C4">
        <w:rPr>
          <w:rStyle w:val="Char4"/>
          <w:rtl/>
        </w:rPr>
        <w:t>ی</w:t>
      </w:r>
      <w:r w:rsidRPr="0084314E">
        <w:rPr>
          <w:rStyle w:val="Char4"/>
          <w:rtl/>
        </w:rPr>
        <w:t>‏شود، بر خداوند حق م</w:t>
      </w:r>
      <w:r w:rsidR="00B024C4">
        <w:rPr>
          <w:rStyle w:val="Char4"/>
          <w:rtl/>
        </w:rPr>
        <w:t>ی</w:t>
      </w:r>
      <w:r w:rsidRPr="0084314E">
        <w:rPr>
          <w:rStyle w:val="Char4"/>
          <w:rtl/>
        </w:rPr>
        <w:t xml:space="preserve">‏باشد </w:t>
      </w:r>
      <w:r w:rsidR="00B024C4">
        <w:rPr>
          <w:rStyle w:val="Char4"/>
          <w:rtl/>
        </w:rPr>
        <w:t>ک</w:t>
      </w:r>
      <w:r w:rsidRPr="0084314E">
        <w:rPr>
          <w:rStyle w:val="Char4"/>
          <w:rtl/>
        </w:rPr>
        <w:t>ه و</w:t>
      </w:r>
      <w:r w:rsidR="00B024C4">
        <w:rPr>
          <w:rStyle w:val="Char4"/>
          <w:rtl/>
        </w:rPr>
        <w:t>ی</w:t>
      </w:r>
      <w:r w:rsidRPr="0084314E">
        <w:rPr>
          <w:rStyle w:val="Char4"/>
          <w:rtl/>
        </w:rPr>
        <w:t xml:space="preserve"> را در روز تشنگ</w:t>
      </w:r>
      <w:r w:rsidR="00B024C4">
        <w:rPr>
          <w:rStyle w:val="Char4"/>
          <w:rtl/>
        </w:rPr>
        <w:t>ی</w:t>
      </w:r>
      <w:r w:rsidRPr="0084314E">
        <w:rPr>
          <w:rStyle w:val="Char4"/>
          <w:rtl/>
        </w:rPr>
        <w:t xml:space="preserve"> بزرگ آب بدهد</w:t>
      </w:r>
      <w:r w:rsidRPr="0084314E">
        <w:rPr>
          <w:rStyle w:val="FootnoteReference"/>
          <w:rFonts w:ascii="IRNazli" w:hAnsi="IRNazli" w:cs="IRNazli"/>
          <w:sz w:val="28"/>
          <w:szCs w:val="28"/>
          <w:rtl/>
        </w:rPr>
        <w:footnoteReference w:id="272"/>
      </w:r>
      <w:r w:rsidR="00BA1DB6">
        <w:rPr>
          <w:rStyle w:val="Char4"/>
          <w:rFonts w:hint="cs"/>
          <w:rtl/>
        </w:rPr>
        <w:t>.</w:t>
      </w:r>
      <w:r w:rsidRPr="0084314E">
        <w:rPr>
          <w:rStyle w:val="Char4"/>
          <w:rtl/>
        </w:rPr>
        <w:t xml:space="preserve">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از اسناد صح</w:t>
      </w:r>
      <w:r w:rsidR="00B024C4">
        <w:rPr>
          <w:rStyle w:val="Char4"/>
          <w:rtl/>
        </w:rPr>
        <w:t>ی</w:t>
      </w:r>
      <w:r w:rsidRPr="0084314E">
        <w:rPr>
          <w:rStyle w:val="Char4"/>
          <w:rtl/>
        </w:rPr>
        <w:t>ح برخوردار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روا</w:t>
      </w:r>
      <w:r w:rsidR="00B024C4">
        <w:rPr>
          <w:rStyle w:val="Char4"/>
          <w:rtl/>
        </w:rPr>
        <w:t>ی</w:t>
      </w:r>
      <w:r w:rsidRPr="0084314E">
        <w:rPr>
          <w:rStyle w:val="Char4"/>
          <w:rtl/>
        </w:rPr>
        <w:t>تش ننموده‏اند. و ذهب</w:t>
      </w:r>
      <w:r w:rsidR="00B024C4">
        <w:rPr>
          <w:rStyle w:val="Char4"/>
          <w:rtl/>
        </w:rPr>
        <w:t>ی</w:t>
      </w:r>
      <w:r w:rsidRPr="0084314E">
        <w:rPr>
          <w:rStyle w:val="Char4"/>
          <w:rtl/>
        </w:rPr>
        <w:t xml:space="preserve"> گفته: ا</w:t>
      </w:r>
      <w:r w:rsidR="00B024C4">
        <w:rPr>
          <w:rStyle w:val="Char4"/>
          <w:rtl/>
        </w:rPr>
        <w:t>ی</w:t>
      </w:r>
      <w:r w:rsidRPr="0084314E">
        <w:rPr>
          <w:rStyle w:val="Char4"/>
          <w:rtl/>
        </w:rPr>
        <w:t>ن مؤمل ضع</w:t>
      </w:r>
      <w:r w:rsidR="00B024C4">
        <w:rPr>
          <w:rStyle w:val="Char4"/>
          <w:rtl/>
        </w:rPr>
        <w:t>ی</w:t>
      </w:r>
      <w:r w:rsidRPr="0084314E">
        <w:rPr>
          <w:rStyle w:val="Char4"/>
          <w:rtl/>
        </w:rPr>
        <w:t>ف است.</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الحل</w:t>
      </w:r>
      <w:r w:rsidR="00B024C4">
        <w:rPr>
          <w:rStyle w:val="Char4"/>
          <w:rtl/>
        </w:rPr>
        <w:t>ی</w:t>
      </w:r>
      <w:r w:rsidRPr="0084314E">
        <w:rPr>
          <w:rStyle w:val="Char4"/>
          <w:rtl/>
        </w:rPr>
        <w:t>ه (260/1) از ابوبرده از ابوموس</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غزا در بحر خارج شد</w:t>
      </w:r>
      <w:r w:rsidR="00B024C4">
        <w:rPr>
          <w:rStyle w:val="Char4"/>
          <w:rtl/>
        </w:rPr>
        <w:t>ی</w:t>
      </w:r>
      <w:r w:rsidRPr="0084314E">
        <w:rPr>
          <w:rStyle w:val="Char4"/>
          <w:rtl/>
        </w:rPr>
        <w:t>م، در حال</w:t>
      </w:r>
      <w:r w:rsidR="00B024C4">
        <w:rPr>
          <w:rStyle w:val="Char4"/>
          <w:rtl/>
        </w:rPr>
        <w:t>ی</w:t>
      </w:r>
      <w:r w:rsidRPr="0084314E">
        <w:rPr>
          <w:rStyle w:val="Char4"/>
          <w:rtl/>
        </w:rPr>
        <w:t xml:space="preserve"> </w:t>
      </w:r>
      <w:r w:rsidR="00B024C4">
        <w:rPr>
          <w:rStyle w:val="Char4"/>
          <w:rtl/>
        </w:rPr>
        <w:t>ک</w:t>
      </w:r>
      <w:r w:rsidRPr="0084314E">
        <w:rPr>
          <w:rStyle w:val="Char4"/>
          <w:rtl/>
        </w:rPr>
        <w:t>ه در حر</w:t>
      </w:r>
      <w:r w:rsidR="00B024C4">
        <w:rPr>
          <w:rStyle w:val="Char4"/>
          <w:rtl/>
        </w:rPr>
        <w:t>ک</w:t>
      </w:r>
      <w:r w:rsidRPr="0084314E">
        <w:rPr>
          <w:rStyle w:val="Char4"/>
          <w:rtl/>
        </w:rPr>
        <w:t>ت بود</w:t>
      </w:r>
      <w:r w:rsidR="00B024C4">
        <w:rPr>
          <w:rStyle w:val="Char4"/>
          <w:rtl/>
        </w:rPr>
        <w:t>ی</w:t>
      </w:r>
      <w:r w:rsidRPr="0084314E">
        <w:rPr>
          <w:rStyle w:val="Char4"/>
          <w:rtl/>
        </w:rPr>
        <w:t>م و باد به خوب</w:t>
      </w:r>
      <w:r w:rsidR="00B024C4">
        <w:rPr>
          <w:rStyle w:val="Char4"/>
          <w:rtl/>
        </w:rPr>
        <w:t>ی</w:t>
      </w:r>
      <w:r w:rsidRPr="0084314E">
        <w:rPr>
          <w:rStyle w:val="Char4"/>
          <w:rtl/>
        </w:rPr>
        <w:t xml:space="preserve"> برا</w:t>
      </w:r>
      <w:r w:rsidR="00B024C4">
        <w:rPr>
          <w:rStyle w:val="Char4"/>
          <w:rtl/>
        </w:rPr>
        <w:t xml:space="preserve">ی‌مان </w:t>
      </w:r>
      <w:r w:rsidRPr="0084314E">
        <w:rPr>
          <w:rStyle w:val="Char4"/>
          <w:rtl/>
        </w:rPr>
        <w:t>م</w:t>
      </w:r>
      <w:r w:rsidR="00B024C4">
        <w:rPr>
          <w:rStyle w:val="Char4"/>
          <w:rtl/>
        </w:rPr>
        <w:t>ی</w:t>
      </w:r>
      <w:r w:rsidRPr="0084314E">
        <w:rPr>
          <w:rStyle w:val="Char4"/>
          <w:rtl/>
        </w:rPr>
        <w:t>‏وز</w:t>
      </w:r>
      <w:r w:rsidR="00B024C4">
        <w:rPr>
          <w:rStyle w:val="Char4"/>
          <w:rtl/>
        </w:rPr>
        <w:t>ی</w:t>
      </w:r>
      <w:r w:rsidRPr="0084314E">
        <w:rPr>
          <w:rStyle w:val="Char4"/>
          <w:rtl/>
        </w:rPr>
        <w:t xml:space="preserve">د، و بادبان </w:t>
      </w:r>
      <w:r w:rsidR="00B024C4">
        <w:rPr>
          <w:rStyle w:val="Char4"/>
          <w:rtl/>
        </w:rPr>
        <w:t>ک</w:t>
      </w:r>
      <w:r w:rsidRPr="0084314E">
        <w:rPr>
          <w:rStyle w:val="Char4"/>
          <w:rtl/>
        </w:rPr>
        <w:t>شت</w:t>
      </w:r>
      <w:r w:rsidR="00B024C4">
        <w:rPr>
          <w:rStyle w:val="Char4"/>
          <w:rtl/>
        </w:rPr>
        <w:t>ی</w:t>
      </w:r>
      <w:r w:rsidRPr="0084314E">
        <w:rPr>
          <w:rStyle w:val="Char4"/>
          <w:rtl/>
        </w:rPr>
        <w:t xml:space="preserve"> بلند بود، ناگهان صدا </w:t>
      </w:r>
      <w:r w:rsidR="00B024C4">
        <w:rPr>
          <w:rStyle w:val="Char4"/>
          <w:rtl/>
        </w:rPr>
        <w:t>ک</w:t>
      </w:r>
      <w:r w:rsidRPr="0084314E">
        <w:rPr>
          <w:rStyle w:val="Char4"/>
          <w:rtl/>
        </w:rPr>
        <w:t>ننده‏ا</w:t>
      </w:r>
      <w:r w:rsidR="00B024C4">
        <w:rPr>
          <w:rStyle w:val="Char4"/>
          <w:rtl/>
        </w:rPr>
        <w:t>ی</w:t>
      </w:r>
      <w:r w:rsidRPr="0084314E">
        <w:rPr>
          <w:rStyle w:val="Char4"/>
          <w:rtl/>
        </w:rPr>
        <w:t xml:space="preserve"> را شن</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صدا م</w:t>
      </w:r>
      <w:r w:rsidR="00B024C4">
        <w:rPr>
          <w:rStyle w:val="Char4"/>
          <w:rtl/>
        </w:rPr>
        <w:t>ی</w:t>
      </w:r>
      <w:r w:rsidRPr="0084314E">
        <w:rPr>
          <w:rStyle w:val="Char4"/>
          <w:rtl/>
        </w:rPr>
        <w:t>‏نمود: ا</w:t>
      </w:r>
      <w:r w:rsidR="00B024C4">
        <w:rPr>
          <w:rStyle w:val="Char4"/>
          <w:rtl/>
        </w:rPr>
        <w:t>ی</w:t>
      </w:r>
      <w:r w:rsidRPr="0084314E">
        <w:rPr>
          <w:rStyle w:val="Char4"/>
          <w:rtl/>
        </w:rPr>
        <w:t xml:space="preserve"> اهل </w:t>
      </w:r>
      <w:r w:rsidR="00B024C4">
        <w:rPr>
          <w:rStyle w:val="Char4"/>
          <w:rtl/>
        </w:rPr>
        <w:t>ک</w:t>
      </w:r>
      <w:r w:rsidRPr="0084314E">
        <w:rPr>
          <w:rStyle w:val="Char4"/>
          <w:rtl/>
        </w:rPr>
        <w:t>شت</w:t>
      </w:r>
      <w:r w:rsidR="00B024C4">
        <w:rPr>
          <w:rStyle w:val="Char4"/>
          <w:rtl/>
        </w:rPr>
        <w:t>ی</w:t>
      </w:r>
      <w:r w:rsidRPr="0084314E">
        <w:rPr>
          <w:rStyle w:val="Char4"/>
          <w:rtl/>
        </w:rPr>
        <w:t xml:space="preserve">، توقف </w:t>
      </w:r>
      <w:r w:rsidR="00B024C4">
        <w:rPr>
          <w:rStyle w:val="Char4"/>
          <w:rtl/>
        </w:rPr>
        <w:t>ک</w:t>
      </w:r>
      <w:r w:rsidRPr="0084314E">
        <w:rPr>
          <w:rStyle w:val="Char4"/>
          <w:rtl/>
        </w:rPr>
        <w:t>ن</w:t>
      </w:r>
      <w:r w:rsidR="00B024C4">
        <w:rPr>
          <w:rStyle w:val="Char4"/>
          <w:rtl/>
        </w:rPr>
        <w:t>ی</w:t>
      </w:r>
      <w:r w:rsidRPr="0084314E">
        <w:rPr>
          <w:rStyle w:val="Char4"/>
          <w:rtl/>
        </w:rPr>
        <w:t>د تا برا</w:t>
      </w:r>
      <w:r w:rsidR="00B024C4">
        <w:rPr>
          <w:rStyle w:val="Char4"/>
          <w:rtl/>
        </w:rPr>
        <w:t xml:space="preserve">ی‌تان </w:t>
      </w:r>
      <w:r w:rsidRPr="0084314E">
        <w:rPr>
          <w:rStyle w:val="Char4"/>
          <w:rtl/>
        </w:rPr>
        <w:t>خبر دهم، و هفت بار پ</w:t>
      </w:r>
      <w:r w:rsidR="00B024C4">
        <w:rPr>
          <w:rStyle w:val="Char4"/>
          <w:rtl/>
        </w:rPr>
        <w:t>ی</w:t>
      </w:r>
      <w:r w:rsidRPr="0084314E">
        <w:rPr>
          <w:rStyle w:val="Char4"/>
          <w:rtl/>
        </w:rPr>
        <w:t xml:space="preserve"> در پ</w:t>
      </w:r>
      <w:r w:rsidR="00B024C4">
        <w:rPr>
          <w:rStyle w:val="Char4"/>
          <w:rtl/>
        </w:rPr>
        <w:t>ی</w:t>
      </w:r>
      <w:r w:rsidRPr="0084314E">
        <w:rPr>
          <w:rStyle w:val="Char4"/>
          <w:rtl/>
        </w:rPr>
        <w:t xml:space="preserve"> چن</w:t>
      </w:r>
      <w:r w:rsidR="00B024C4">
        <w:rPr>
          <w:rStyle w:val="Char4"/>
          <w:rtl/>
        </w:rPr>
        <w:t>ی</w:t>
      </w:r>
      <w:r w:rsidRPr="0084314E">
        <w:rPr>
          <w:rStyle w:val="Char4"/>
          <w:rtl/>
        </w:rPr>
        <w:t>ن صدا نمود، ابوموس</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من در مقدم </w:t>
      </w:r>
      <w:r w:rsidR="00B024C4">
        <w:rPr>
          <w:rStyle w:val="Char4"/>
          <w:rtl/>
        </w:rPr>
        <w:t>ک</w:t>
      </w:r>
      <w:r w:rsidRPr="0084314E">
        <w:rPr>
          <w:rStyle w:val="Char4"/>
          <w:rtl/>
        </w:rPr>
        <w:t>شت</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ستادم و گفتم: تو </w:t>
      </w:r>
      <w:r w:rsidR="00B024C4">
        <w:rPr>
          <w:rStyle w:val="Char4"/>
          <w:rtl/>
        </w:rPr>
        <w:t>کی</w:t>
      </w:r>
      <w:r w:rsidRPr="0084314E">
        <w:rPr>
          <w:rStyle w:val="Char4"/>
          <w:rtl/>
        </w:rPr>
        <w:t>ست</w:t>
      </w:r>
      <w:r w:rsidR="00B024C4">
        <w:rPr>
          <w:rStyle w:val="Char4"/>
          <w:rtl/>
        </w:rPr>
        <w:t>ی</w:t>
      </w:r>
      <w:r w:rsidRPr="0084314E">
        <w:rPr>
          <w:rStyle w:val="Char4"/>
          <w:rtl/>
        </w:rPr>
        <w:t xml:space="preserve">؟ و تو از </w:t>
      </w:r>
      <w:r w:rsidR="00B024C4">
        <w:rPr>
          <w:rStyle w:val="Char4"/>
          <w:rtl/>
        </w:rPr>
        <w:t>ک</w:t>
      </w:r>
      <w:r w:rsidRPr="0084314E">
        <w:rPr>
          <w:rStyle w:val="Char4"/>
          <w:rtl/>
        </w:rPr>
        <w:t>جا هست</w:t>
      </w:r>
      <w:r w:rsidR="00B024C4">
        <w:rPr>
          <w:rStyle w:val="Char4"/>
          <w:rtl/>
        </w:rPr>
        <w:t>ی</w:t>
      </w:r>
      <w:r w:rsidRPr="0084314E">
        <w:rPr>
          <w:rStyle w:val="Char4"/>
          <w:rtl/>
        </w:rPr>
        <w:t>؟ آ</w:t>
      </w:r>
      <w:r w:rsidR="00B024C4">
        <w:rPr>
          <w:rStyle w:val="Char4"/>
          <w:rtl/>
        </w:rPr>
        <w:t>ی</w:t>
      </w:r>
      <w:r w:rsidRPr="0084314E">
        <w:rPr>
          <w:rStyle w:val="Char4"/>
          <w:rtl/>
        </w:rPr>
        <w:t>ا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xml:space="preserve"> ما در </w:t>
      </w:r>
      <w:r w:rsidR="00B024C4">
        <w:rPr>
          <w:rStyle w:val="Char4"/>
          <w:rtl/>
        </w:rPr>
        <w:t>ک</w:t>
      </w:r>
      <w:r w:rsidRPr="0084314E">
        <w:rPr>
          <w:rStyle w:val="Char4"/>
          <w:rtl/>
        </w:rPr>
        <w:t>جا هست</w:t>
      </w:r>
      <w:r w:rsidR="00B024C4">
        <w:rPr>
          <w:rStyle w:val="Char4"/>
          <w:rtl/>
        </w:rPr>
        <w:t>ی</w:t>
      </w:r>
      <w:r w:rsidRPr="0084314E">
        <w:rPr>
          <w:rStyle w:val="Char4"/>
          <w:rtl/>
        </w:rPr>
        <w:t>م، و آ</w:t>
      </w:r>
      <w:r w:rsidR="00B024C4">
        <w:rPr>
          <w:rStyle w:val="Char4"/>
          <w:rtl/>
        </w:rPr>
        <w:t>ی</w:t>
      </w:r>
      <w:r w:rsidRPr="0084314E">
        <w:rPr>
          <w:rStyle w:val="Char4"/>
          <w:rtl/>
        </w:rPr>
        <w:t>ا م</w:t>
      </w:r>
      <w:r w:rsidR="00B024C4">
        <w:rPr>
          <w:rStyle w:val="Char4"/>
          <w:rtl/>
        </w:rPr>
        <w:t>ی</w:t>
      </w:r>
      <w:r w:rsidRPr="0084314E">
        <w:rPr>
          <w:rStyle w:val="Char4"/>
          <w:rtl/>
        </w:rPr>
        <w:t>‏توان</w:t>
      </w:r>
      <w:r w:rsidR="00B024C4">
        <w:rPr>
          <w:rStyle w:val="Char4"/>
          <w:rtl/>
        </w:rPr>
        <w:t>ی</w:t>
      </w:r>
      <w:r w:rsidRPr="0084314E">
        <w:rPr>
          <w:rStyle w:val="Char4"/>
          <w:rtl/>
        </w:rPr>
        <w:t xml:space="preserve">م توقف </w:t>
      </w:r>
      <w:r w:rsidR="00B024C4">
        <w:rPr>
          <w:rStyle w:val="Char4"/>
          <w:rtl/>
        </w:rPr>
        <w:t>ک</w:t>
      </w:r>
      <w:r w:rsidRPr="0084314E">
        <w:rPr>
          <w:rStyle w:val="Char4"/>
          <w:rtl/>
        </w:rPr>
        <w:t>ن</w:t>
      </w:r>
      <w:r w:rsidR="00B024C4">
        <w:rPr>
          <w:rStyle w:val="Char4"/>
          <w:rtl/>
        </w:rPr>
        <w:t>ی</w:t>
      </w:r>
      <w:r w:rsidRPr="0084314E">
        <w:rPr>
          <w:rStyle w:val="Char4"/>
          <w:rtl/>
        </w:rPr>
        <w:t>م؟ م</w:t>
      </w:r>
      <w:r w:rsidR="00B024C4">
        <w:rPr>
          <w:rStyle w:val="Char4"/>
          <w:rtl/>
        </w:rPr>
        <w:t>ی</w:t>
      </w:r>
      <w:r w:rsidRPr="0084314E">
        <w:rPr>
          <w:rStyle w:val="Char4"/>
          <w:rtl/>
        </w:rPr>
        <w:t>‏افزا</w:t>
      </w:r>
      <w:r w:rsidR="00B024C4">
        <w:rPr>
          <w:rStyle w:val="Char4"/>
          <w:rtl/>
        </w:rPr>
        <w:t>ی</w:t>
      </w:r>
      <w:r w:rsidRPr="0084314E">
        <w:rPr>
          <w:rStyle w:val="Char4"/>
          <w:rtl/>
        </w:rPr>
        <w:t xml:space="preserve">د: صدا </w:t>
      </w:r>
      <w:r w:rsidR="00B024C4">
        <w:rPr>
          <w:rStyle w:val="Char4"/>
          <w:rtl/>
        </w:rPr>
        <w:t>ک</w:t>
      </w:r>
      <w:r w:rsidRPr="0084314E">
        <w:rPr>
          <w:rStyle w:val="Char4"/>
          <w:rtl/>
        </w:rPr>
        <w:t>ننده برا</w:t>
      </w:r>
      <w:r w:rsidR="00B024C4">
        <w:rPr>
          <w:rStyle w:val="Char4"/>
          <w:rtl/>
        </w:rPr>
        <w:t>ی</w:t>
      </w:r>
      <w:r w:rsidRPr="0084314E">
        <w:rPr>
          <w:rStyle w:val="Char4"/>
          <w:rtl/>
        </w:rPr>
        <w:t>م جواب داد: آ</w:t>
      </w:r>
      <w:r w:rsidR="00B024C4">
        <w:rPr>
          <w:rStyle w:val="Char4"/>
          <w:rtl/>
        </w:rPr>
        <w:t>ی</w:t>
      </w:r>
      <w:r w:rsidRPr="0084314E">
        <w:rPr>
          <w:rStyle w:val="Char4"/>
          <w:rtl/>
        </w:rPr>
        <w:t>ا شما را از ف</w:t>
      </w:r>
      <w:r w:rsidR="00B024C4">
        <w:rPr>
          <w:rStyle w:val="Char4"/>
          <w:rtl/>
        </w:rPr>
        <w:t>ی</w:t>
      </w:r>
      <w:r w:rsidRPr="0084314E">
        <w:rPr>
          <w:rStyle w:val="Char4"/>
          <w:rtl/>
        </w:rPr>
        <w:t xml:space="preserve">صله خداوند </w:t>
      </w:r>
      <w:r w:rsidR="00B024C4" w:rsidRPr="00B024C4">
        <w:rPr>
          <w:rStyle w:val="Char4"/>
          <w:rFonts w:cs="CTraditional Arabic"/>
          <w:rtl/>
        </w:rPr>
        <w:t>ﻷ</w:t>
      </w:r>
      <w:r w:rsidRPr="0084314E">
        <w:rPr>
          <w:rStyle w:val="Char4"/>
          <w:rtl/>
        </w:rPr>
        <w:t xml:space="preserve"> </w:t>
      </w:r>
      <w:r w:rsidR="00B024C4">
        <w:rPr>
          <w:rStyle w:val="Char4"/>
          <w:rtl/>
        </w:rPr>
        <w:t>ک</w:t>
      </w:r>
      <w:r w:rsidRPr="0084314E">
        <w:rPr>
          <w:rStyle w:val="Char4"/>
          <w:rtl/>
        </w:rPr>
        <w:t>ه بر نفس خود ف</w:t>
      </w:r>
      <w:r w:rsidR="00B024C4">
        <w:rPr>
          <w:rStyle w:val="Char4"/>
          <w:rtl/>
        </w:rPr>
        <w:t>ی</w:t>
      </w:r>
      <w:r w:rsidRPr="0084314E">
        <w:rPr>
          <w:rStyle w:val="Char4"/>
          <w:rtl/>
        </w:rPr>
        <w:t>صله نموده است خبر ندهم؟ م</w:t>
      </w:r>
      <w:r w:rsidR="00B024C4">
        <w:rPr>
          <w:rStyle w:val="Char4"/>
          <w:rtl/>
        </w:rPr>
        <w:t>ی</w:t>
      </w:r>
      <w:r w:rsidRPr="0084314E">
        <w:rPr>
          <w:rStyle w:val="Char4"/>
          <w:rtl/>
        </w:rPr>
        <w:t>‏گو</w:t>
      </w:r>
      <w:r w:rsidR="00B024C4">
        <w:rPr>
          <w:rStyle w:val="Char4"/>
          <w:rtl/>
        </w:rPr>
        <w:t>ی</w:t>
      </w:r>
      <w:r w:rsidRPr="0084314E">
        <w:rPr>
          <w:rStyle w:val="Char4"/>
          <w:rtl/>
        </w:rPr>
        <w:t>د: گفتم: آر</w:t>
      </w:r>
      <w:r w:rsidR="00B024C4">
        <w:rPr>
          <w:rStyle w:val="Char4"/>
          <w:rtl/>
        </w:rPr>
        <w:t>ی</w:t>
      </w:r>
      <w:r w:rsidRPr="0084314E">
        <w:rPr>
          <w:rStyle w:val="Char4"/>
          <w:rtl/>
        </w:rPr>
        <w:t>، خبرمان بده، گفت: خداوند تعال</w:t>
      </w:r>
      <w:r w:rsidR="00B024C4">
        <w:rPr>
          <w:rStyle w:val="Char4"/>
          <w:rtl/>
        </w:rPr>
        <w:t>ی</w:t>
      </w:r>
      <w:r w:rsidRPr="0084314E">
        <w:rPr>
          <w:rStyle w:val="Char4"/>
          <w:rtl/>
        </w:rPr>
        <w:t xml:space="preserve"> بر نفس خود ف</w:t>
      </w:r>
      <w:r w:rsidR="00B024C4">
        <w:rPr>
          <w:rStyle w:val="Char4"/>
          <w:rtl/>
        </w:rPr>
        <w:t>ی</w:t>
      </w:r>
      <w:r w:rsidRPr="0084314E">
        <w:rPr>
          <w:rStyle w:val="Char4"/>
          <w:rtl/>
        </w:rPr>
        <w:t xml:space="preserve">صله نموده است،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نفس خود را در </w:t>
      </w:r>
      <w:r w:rsidR="00B024C4">
        <w:rPr>
          <w:rStyle w:val="Char4"/>
          <w:rtl/>
        </w:rPr>
        <w:t>یک</w:t>
      </w:r>
      <w:r w:rsidRPr="0084314E">
        <w:rPr>
          <w:rStyle w:val="Char4"/>
          <w:rtl/>
        </w:rPr>
        <w:t xml:space="preserve"> روز گرم برا</w:t>
      </w:r>
      <w:r w:rsidR="00B024C4">
        <w:rPr>
          <w:rStyle w:val="Char4"/>
          <w:rtl/>
        </w:rPr>
        <w:t>ی</w:t>
      </w:r>
      <w:r w:rsidRPr="0084314E">
        <w:rPr>
          <w:rStyle w:val="Char4"/>
          <w:rtl/>
        </w:rPr>
        <w:t xml:space="preserve"> خداوند </w:t>
      </w:r>
      <w:r w:rsidR="00B024C4" w:rsidRPr="00B024C4">
        <w:rPr>
          <w:rStyle w:val="Char4"/>
          <w:rFonts w:cs="CTraditional Arabic"/>
          <w:rtl/>
        </w:rPr>
        <w:t>ﻷ</w:t>
      </w:r>
      <w:r w:rsidRPr="0084314E">
        <w:rPr>
          <w:rStyle w:val="Char4"/>
          <w:rtl/>
        </w:rPr>
        <w:t xml:space="preserve"> تشنه نما</w:t>
      </w:r>
      <w:r w:rsidR="00B024C4">
        <w:rPr>
          <w:rStyle w:val="Char4"/>
          <w:rtl/>
        </w:rPr>
        <w:t>ی</w:t>
      </w:r>
      <w:r w:rsidRPr="0084314E">
        <w:rPr>
          <w:rStyle w:val="Char4"/>
          <w:rtl/>
        </w:rPr>
        <w:t>د، بر خداوند حق م</w:t>
      </w:r>
      <w:r w:rsidR="00B024C4">
        <w:rPr>
          <w:rStyle w:val="Char4"/>
          <w:rtl/>
        </w:rPr>
        <w:t>ی</w:t>
      </w:r>
      <w:r w:rsidRPr="0084314E">
        <w:rPr>
          <w:rStyle w:val="Char4"/>
          <w:rtl/>
        </w:rPr>
        <w:t xml:space="preserve">‏باشد، </w:t>
      </w:r>
      <w:r w:rsidR="00B024C4">
        <w:rPr>
          <w:rStyle w:val="Char4"/>
          <w:rtl/>
        </w:rPr>
        <w:t>ک</w:t>
      </w:r>
      <w:r w:rsidRPr="0084314E">
        <w:rPr>
          <w:rStyle w:val="Char4"/>
          <w:rtl/>
        </w:rPr>
        <w:t>ه و</w:t>
      </w:r>
      <w:r w:rsidR="00B024C4">
        <w:rPr>
          <w:rStyle w:val="Char4"/>
          <w:rtl/>
        </w:rPr>
        <w:t>ی</w:t>
      </w:r>
      <w:r w:rsidRPr="0084314E">
        <w:rPr>
          <w:rStyle w:val="Char4"/>
          <w:rtl/>
        </w:rPr>
        <w:t xml:space="preserve"> را روز ق</w:t>
      </w:r>
      <w:r w:rsidR="00B024C4">
        <w:rPr>
          <w:rStyle w:val="Char4"/>
          <w:rtl/>
        </w:rPr>
        <w:t>ی</w:t>
      </w:r>
      <w:r w:rsidRPr="0084314E">
        <w:rPr>
          <w:rStyle w:val="Char4"/>
          <w:rtl/>
        </w:rPr>
        <w:t>امت س</w:t>
      </w:r>
      <w:r w:rsidR="00B024C4">
        <w:rPr>
          <w:rStyle w:val="Char4"/>
          <w:rtl/>
        </w:rPr>
        <w:t>ی</w:t>
      </w:r>
      <w:r w:rsidRPr="0084314E">
        <w:rPr>
          <w:rStyle w:val="Char4"/>
          <w:rtl/>
        </w:rPr>
        <w:t>رآب سازد. م</w:t>
      </w:r>
      <w:r w:rsidR="00B024C4">
        <w:rPr>
          <w:rStyle w:val="Char4"/>
          <w:rtl/>
        </w:rPr>
        <w:t>ی</w:t>
      </w:r>
      <w:r w:rsidRPr="0084314E">
        <w:rPr>
          <w:rStyle w:val="Char4"/>
          <w:rtl/>
        </w:rPr>
        <w:t>‏گو</w:t>
      </w:r>
      <w:r w:rsidR="00B024C4">
        <w:rPr>
          <w:rStyle w:val="Char4"/>
          <w:rtl/>
        </w:rPr>
        <w:t>ی</w:t>
      </w:r>
      <w:r w:rsidRPr="0084314E">
        <w:rPr>
          <w:rStyle w:val="Char4"/>
          <w:rtl/>
        </w:rPr>
        <w:t>د: بعد از آن ابوموس</w:t>
      </w:r>
      <w:r w:rsidR="00B024C4">
        <w:rPr>
          <w:rStyle w:val="Char4"/>
          <w:rtl/>
        </w:rPr>
        <w:t>ی</w:t>
      </w:r>
      <w:r w:rsidRPr="0084314E">
        <w:rPr>
          <w:rStyle w:val="Char4"/>
          <w:rtl/>
        </w:rPr>
        <w:t xml:space="preserve"> هم</w:t>
      </w:r>
      <w:r w:rsidR="00B024C4">
        <w:rPr>
          <w:rStyle w:val="Char4"/>
          <w:rtl/>
        </w:rPr>
        <w:t>ی</w:t>
      </w:r>
      <w:r w:rsidRPr="0084314E">
        <w:rPr>
          <w:rStyle w:val="Char4"/>
          <w:rtl/>
        </w:rPr>
        <w:t>شه چنان روز سخت گرم را تعق</w:t>
      </w:r>
      <w:r w:rsidR="00B024C4">
        <w:rPr>
          <w:rStyle w:val="Char4"/>
          <w:rtl/>
        </w:rPr>
        <w:t>ی</w:t>
      </w:r>
      <w:r w:rsidRPr="0084314E">
        <w:rPr>
          <w:rStyle w:val="Char4"/>
          <w:rtl/>
        </w:rPr>
        <w:t>ب و انتظار م</w:t>
      </w:r>
      <w:r w:rsidR="00B024C4">
        <w:rPr>
          <w:rStyle w:val="Char4"/>
          <w:rtl/>
        </w:rPr>
        <w:t>ی</w:t>
      </w:r>
      <w:r w:rsidRPr="0084314E">
        <w:rPr>
          <w:rStyle w:val="Char4"/>
          <w:rtl/>
        </w:rPr>
        <w:t xml:space="preserve">‏نمود، </w:t>
      </w:r>
      <w:r w:rsidR="00B024C4">
        <w:rPr>
          <w:rStyle w:val="Char4"/>
          <w:rtl/>
        </w:rPr>
        <w:t>ک</w:t>
      </w:r>
      <w:r w:rsidRPr="0084314E">
        <w:rPr>
          <w:rStyle w:val="Char4"/>
          <w:rtl/>
        </w:rPr>
        <w:t>ه نزد</w:t>
      </w:r>
      <w:r w:rsidR="00B024C4">
        <w:rPr>
          <w:rStyle w:val="Char4"/>
          <w:rtl/>
        </w:rPr>
        <w:t>یک</w:t>
      </w:r>
      <w:r w:rsidRPr="0084314E">
        <w:rPr>
          <w:rStyle w:val="Char4"/>
          <w:rtl/>
        </w:rPr>
        <w:t xml:space="preserve"> م</w:t>
      </w:r>
      <w:r w:rsidR="00B024C4">
        <w:rPr>
          <w:rStyle w:val="Char4"/>
          <w:rtl/>
        </w:rPr>
        <w:t>ی</w:t>
      </w:r>
      <w:r w:rsidRPr="0084314E">
        <w:rPr>
          <w:rStyle w:val="Char4"/>
          <w:rtl/>
        </w:rPr>
        <w:t>‏بود در آن انسان از شدت گرما پوست اندازد، و روزه‏اش م</w:t>
      </w:r>
      <w:r w:rsidR="00B024C4">
        <w:rPr>
          <w:rStyle w:val="Char4"/>
          <w:rtl/>
        </w:rPr>
        <w:t>ی</w:t>
      </w:r>
      <w:r w:rsidRPr="0084314E">
        <w:rPr>
          <w:rStyle w:val="Char4"/>
          <w:rtl/>
        </w:rPr>
        <w:t>‏گرفت.</w:t>
      </w:r>
    </w:p>
    <w:p w:rsidR="001325DE" w:rsidRPr="00536BE4" w:rsidRDefault="001325DE" w:rsidP="00042122">
      <w:pPr>
        <w:pStyle w:val="a5"/>
        <w:rPr>
          <w:rtl/>
        </w:rPr>
      </w:pPr>
      <w:bookmarkStart w:id="207" w:name="_Toc441948516"/>
      <w:r w:rsidRPr="00536BE4">
        <w:rPr>
          <w:rtl/>
        </w:rPr>
        <w:t>مردم و شن</w:t>
      </w:r>
      <w:r w:rsidR="00CE5A2A">
        <w:rPr>
          <w:rtl/>
        </w:rPr>
        <w:t>ی</w:t>
      </w:r>
      <w:r w:rsidRPr="00536BE4">
        <w:rPr>
          <w:rtl/>
        </w:rPr>
        <w:t>دن آواز غ</w:t>
      </w:r>
      <w:r w:rsidR="00CE5A2A">
        <w:rPr>
          <w:rtl/>
        </w:rPr>
        <w:t>ی</w:t>
      </w:r>
      <w:r w:rsidRPr="00536BE4">
        <w:rPr>
          <w:rtl/>
        </w:rPr>
        <w:t>ب</w:t>
      </w:r>
      <w:r w:rsidR="00CE5A2A">
        <w:rPr>
          <w:rtl/>
        </w:rPr>
        <w:t>ی</w:t>
      </w:r>
      <w:r w:rsidRPr="00536BE4">
        <w:rPr>
          <w:rtl/>
        </w:rPr>
        <w:t xml:space="preserve"> </w:t>
      </w:r>
      <w:r w:rsidR="00CE5A2A">
        <w:rPr>
          <w:rtl/>
        </w:rPr>
        <w:t>ک</w:t>
      </w:r>
      <w:r w:rsidRPr="00536BE4">
        <w:rPr>
          <w:rtl/>
        </w:rPr>
        <w:t>ه در روز وفات ابن عباس قرآن تلاوت م</w:t>
      </w:r>
      <w:r w:rsidR="00CE5A2A">
        <w:rPr>
          <w:rtl/>
        </w:rPr>
        <w:t>ی</w:t>
      </w:r>
      <w:r w:rsidRPr="00536BE4">
        <w:rPr>
          <w:rtl/>
        </w:rPr>
        <w:t>‏نمود</w:t>
      </w:r>
      <w:bookmarkEnd w:id="207"/>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(543/3) از سع</w:t>
      </w:r>
      <w:r w:rsidR="00B024C4">
        <w:rPr>
          <w:rStyle w:val="Char4"/>
          <w:rtl/>
        </w:rPr>
        <w:t>ی</w:t>
      </w:r>
      <w:r w:rsidRPr="0084314E">
        <w:rPr>
          <w:rStyle w:val="Char4"/>
          <w:rtl/>
        </w:rPr>
        <w:t>دبن جب</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ابن عباس </w:t>
      </w:r>
      <w:r w:rsidR="00B024C4" w:rsidRPr="00B024C4">
        <w:rPr>
          <w:rStyle w:val="Char4"/>
          <w:rFonts w:cs="CTraditional Arabic"/>
          <w:rtl/>
        </w:rPr>
        <w:t>ب</w:t>
      </w:r>
      <w:r w:rsidRPr="0084314E">
        <w:rPr>
          <w:rStyle w:val="Char4"/>
          <w:rtl/>
        </w:rPr>
        <w:t xml:space="preserve"> در طائف وفات نمود، و من در جنازه‏اش حاضر بودم، پرنده‏ا</w:t>
      </w:r>
      <w:r w:rsidR="00B024C4">
        <w:rPr>
          <w:rStyle w:val="Char4"/>
          <w:rtl/>
        </w:rPr>
        <w:t>ی</w:t>
      </w:r>
      <w:r w:rsidRPr="0084314E">
        <w:rPr>
          <w:rStyle w:val="Char4"/>
          <w:rtl/>
        </w:rPr>
        <w:t xml:space="preserve"> </w:t>
      </w:r>
      <w:r w:rsidR="00B024C4">
        <w:rPr>
          <w:rStyle w:val="Char4"/>
          <w:rtl/>
        </w:rPr>
        <w:t>ک</w:t>
      </w:r>
      <w:r w:rsidRPr="0084314E">
        <w:rPr>
          <w:rStyle w:val="Char4"/>
          <w:rtl/>
        </w:rPr>
        <w:t>ه به خلقت و</w:t>
      </w:r>
      <w:r w:rsidR="00B024C4">
        <w:rPr>
          <w:rStyle w:val="Char4"/>
          <w:rtl/>
        </w:rPr>
        <w:t>ی</w:t>
      </w:r>
      <w:r w:rsidRPr="0084314E">
        <w:rPr>
          <w:rStyle w:val="Char4"/>
          <w:rtl/>
        </w:rPr>
        <w:t xml:space="preserve"> د</w:t>
      </w:r>
      <w:r w:rsidR="00B024C4">
        <w:rPr>
          <w:rStyle w:val="Char4"/>
          <w:rtl/>
        </w:rPr>
        <w:t>ی</w:t>
      </w:r>
      <w:r w:rsidRPr="0084314E">
        <w:rPr>
          <w:rStyle w:val="Char4"/>
          <w:rtl/>
        </w:rPr>
        <w:t>گر د</w:t>
      </w:r>
      <w:r w:rsidR="00B024C4">
        <w:rPr>
          <w:rStyle w:val="Char4"/>
          <w:rtl/>
        </w:rPr>
        <w:t>ی</w:t>
      </w:r>
      <w:r w:rsidRPr="0084314E">
        <w:rPr>
          <w:rStyle w:val="Char4"/>
          <w:rtl/>
        </w:rPr>
        <w:t>ده نشده بود، آمد و داخل نعش و</w:t>
      </w:r>
      <w:r w:rsidR="00B024C4">
        <w:rPr>
          <w:rStyle w:val="Char4"/>
          <w:rtl/>
        </w:rPr>
        <w:t>ی</w:t>
      </w:r>
      <w:r w:rsidRPr="0084314E">
        <w:rPr>
          <w:rStyle w:val="Char4"/>
          <w:rtl/>
        </w:rPr>
        <w:t xml:space="preserve"> گرد</w:t>
      </w:r>
      <w:r w:rsidR="00B024C4">
        <w:rPr>
          <w:rStyle w:val="Char4"/>
          <w:rtl/>
        </w:rPr>
        <w:t>ی</w:t>
      </w:r>
      <w:r w:rsidRPr="0084314E">
        <w:rPr>
          <w:rStyle w:val="Char4"/>
          <w:rtl/>
        </w:rPr>
        <w:t>د. ما نگاه نمود</w:t>
      </w:r>
      <w:r w:rsidR="00B024C4">
        <w:rPr>
          <w:rStyle w:val="Char4"/>
          <w:rtl/>
        </w:rPr>
        <w:t>ی</w:t>
      </w:r>
      <w:r w:rsidRPr="0084314E">
        <w:rPr>
          <w:rStyle w:val="Char4"/>
          <w:rtl/>
        </w:rPr>
        <w:t xml:space="preserve">م و صبر </w:t>
      </w:r>
      <w:r w:rsidR="00B024C4">
        <w:rPr>
          <w:rStyle w:val="Char4"/>
          <w:rtl/>
        </w:rPr>
        <w:t>ک</w:t>
      </w:r>
      <w:r w:rsidRPr="0084314E">
        <w:rPr>
          <w:rStyle w:val="Char4"/>
          <w:rtl/>
        </w:rPr>
        <w:t>رد</w:t>
      </w:r>
      <w:r w:rsidR="00B024C4">
        <w:rPr>
          <w:rStyle w:val="Char4"/>
          <w:rtl/>
        </w:rPr>
        <w:t>ی</w:t>
      </w:r>
      <w:r w:rsidRPr="0084314E">
        <w:rPr>
          <w:rStyle w:val="Char4"/>
          <w:rtl/>
        </w:rPr>
        <w:t xml:space="preserve">م </w:t>
      </w:r>
      <w:r w:rsidR="00B024C4">
        <w:rPr>
          <w:rStyle w:val="Char4"/>
          <w:rtl/>
        </w:rPr>
        <w:t>ک</w:t>
      </w:r>
      <w:r w:rsidRPr="0084314E">
        <w:rPr>
          <w:rStyle w:val="Char4"/>
          <w:rtl/>
        </w:rPr>
        <w:t>ه آ</w:t>
      </w:r>
      <w:r w:rsidR="00B024C4">
        <w:rPr>
          <w:rStyle w:val="Char4"/>
          <w:rtl/>
        </w:rPr>
        <w:t>ی</w:t>
      </w:r>
      <w:r w:rsidRPr="0084314E">
        <w:rPr>
          <w:rStyle w:val="Char4"/>
          <w:rtl/>
        </w:rPr>
        <w:t>ا ب</w:t>
      </w:r>
      <w:r w:rsidR="00B024C4">
        <w:rPr>
          <w:rStyle w:val="Char4"/>
          <w:rtl/>
        </w:rPr>
        <w:t>ی</w:t>
      </w:r>
      <w:r w:rsidRPr="0084314E">
        <w:rPr>
          <w:rStyle w:val="Char4"/>
          <w:rtl/>
        </w:rPr>
        <w:t>رون م</w:t>
      </w:r>
      <w:r w:rsidR="00B024C4">
        <w:rPr>
          <w:rStyle w:val="Char4"/>
          <w:rtl/>
        </w:rPr>
        <w:t>ی</w:t>
      </w:r>
      <w:r w:rsidRPr="0084314E">
        <w:rPr>
          <w:rStyle w:val="Char4"/>
          <w:rtl/>
        </w:rPr>
        <w:t>‏شود، ول</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ده نشد </w:t>
      </w:r>
      <w:r w:rsidR="00B024C4">
        <w:rPr>
          <w:rStyle w:val="Char4"/>
          <w:rtl/>
        </w:rPr>
        <w:t>ک</w:t>
      </w:r>
      <w:r w:rsidRPr="0084314E">
        <w:rPr>
          <w:rStyle w:val="Char4"/>
          <w:rtl/>
        </w:rPr>
        <w:t>ه از نعش و</w:t>
      </w:r>
      <w:r w:rsidR="00B024C4">
        <w:rPr>
          <w:rStyle w:val="Char4"/>
          <w:rtl/>
        </w:rPr>
        <w:t>ی</w:t>
      </w:r>
      <w:r w:rsidRPr="0084314E">
        <w:rPr>
          <w:rStyle w:val="Char4"/>
          <w:rtl/>
        </w:rPr>
        <w:t xml:space="preserve"> ب</w:t>
      </w:r>
      <w:r w:rsidR="00B024C4">
        <w:rPr>
          <w:rStyle w:val="Char4"/>
          <w:rtl/>
        </w:rPr>
        <w:t>ی</w:t>
      </w:r>
      <w:r w:rsidRPr="0084314E">
        <w:rPr>
          <w:rStyle w:val="Char4"/>
          <w:rtl/>
        </w:rPr>
        <w:t>رون شده باشد، هنگام</w:t>
      </w:r>
      <w:r w:rsidR="00B024C4">
        <w:rPr>
          <w:rStyle w:val="Char4"/>
          <w:rtl/>
        </w:rPr>
        <w:t>ی</w:t>
      </w:r>
      <w:r w:rsidRPr="0084314E">
        <w:rPr>
          <w:rStyle w:val="Char4"/>
          <w:rtl/>
        </w:rPr>
        <w:t xml:space="preserve"> </w:t>
      </w:r>
      <w:r w:rsidR="00B024C4">
        <w:rPr>
          <w:rStyle w:val="Char4"/>
          <w:rtl/>
        </w:rPr>
        <w:t>ک</w:t>
      </w:r>
      <w:r w:rsidRPr="0084314E">
        <w:rPr>
          <w:rStyle w:val="Char4"/>
          <w:rtl/>
        </w:rPr>
        <w:t>ه دفن گرد</w:t>
      </w:r>
      <w:r w:rsidR="00B024C4">
        <w:rPr>
          <w:rStyle w:val="Char4"/>
          <w:rtl/>
        </w:rPr>
        <w:t>ی</w:t>
      </w:r>
      <w:r w:rsidRPr="0084314E">
        <w:rPr>
          <w:rStyle w:val="Char4"/>
          <w:rtl/>
        </w:rPr>
        <w:t>د، ا</w:t>
      </w:r>
      <w:r w:rsidR="00B024C4">
        <w:rPr>
          <w:rStyle w:val="Char4"/>
          <w:rtl/>
        </w:rPr>
        <w:t>ی</w:t>
      </w:r>
      <w:r w:rsidRPr="0084314E">
        <w:rPr>
          <w:rStyle w:val="Char4"/>
          <w:rtl/>
        </w:rPr>
        <w:t>ن آ</w:t>
      </w:r>
      <w:r w:rsidR="00B024C4">
        <w:rPr>
          <w:rStyle w:val="Char4"/>
          <w:rtl/>
        </w:rPr>
        <w:t>ی</w:t>
      </w:r>
      <w:r w:rsidRPr="0084314E">
        <w:rPr>
          <w:rStyle w:val="Char4"/>
          <w:rtl/>
        </w:rPr>
        <w:t xml:space="preserve">ت بر </w:t>
      </w:r>
      <w:r w:rsidR="00B024C4">
        <w:rPr>
          <w:rStyle w:val="Char4"/>
          <w:rtl/>
        </w:rPr>
        <w:t>ک</w:t>
      </w:r>
      <w:r w:rsidRPr="0084314E">
        <w:rPr>
          <w:rStyle w:val="Char4"/>
          <w:rtl/>
        </w:rPr>
        <w:t>ناره قبر تلاوت گرد</w:t>
      </w:r>
      <w:r w:rsidR="00B024C4">
        <w:rPr>
          <w:rStyle w:val="Char4"/>
          <w:rtl/>
        </w:rPr>
        <w:t>ی</w:t>
      </w:r>
      <w:r w:rsidRPr="0084314E">
        <w:rPr>
          <w:rStyle w:val="Char4"/>
          <w:rtl/>
        </w:rPr>
        <w:t>د، و دانسته نم</w:t>
      </w:r>
      <w:r w:rsidR="00B024C4">
        <w:rPr>
          <w:rStyle w:val="Char4"/>
          <w:rtl/>
        </w:rPr>
        <w:t>ی</w:t>
      </w:r>
      <w:r w:rsidRPr="0084314E">
        <w:rPr>
          <w:rStyle w:val="Char4"/>
          <w:rtl/>
        </w:rPr>
        <w:t xml:space="preserve">‏شد </w:t>
      </w:r>
      <w:r w:rsidR="00B024C4">
        <w:rPr>
          <w:rStyle w:val="Char4"/>
          <w:rtl/>
        </w:rPr>
        <w:t>ک</w:t>
      </w:r>
      <w:r w:rsidRPr="0084314E">
        <w:rPr>
          <w:rStyle w:val="Char4"/>
          <w:rtl/>
        </w:rPr>
        <w:t xml:space="preserve">ه </w:t>
      </w:r>
      <w:r w:rsidR="00B024C4">
        <w:rPr>
          <w:rStyle w:val="Char4"/>
          <w:rtl/>
        </w:rPr>
        <w:t>کی</w:t>
      </w:r>
      <w:r w:rsidRPr="0084314E">
        <w:rPr>
          <w:rStyle w:val="Char4"/>
          <w:rtl/>
        </w:rPr>
        <w:t xml:space="preserve"> تلاوتش م</w:t>
      </w:r>
      <w:r w:rsidR="00B024C4">
        <w:rPr>
          <w:rStyle w:val="Char4"/>
          <w:rtl/>
        </w:rPr>
        <w:t>ی</w:t>
      </w:r>
      <w:r w:rsidRPr="0084314E">
        <w:rPr>
          <w:rStyle w:val="Char4"/>
          <w:rtl/>
        </w:rPr>
        <w:t>‏نما</w:t>
      </w:r>
      <w:r w:rsidR="00B024C4">
        <w:rPr>
          <w:rStyle w:val="Char4"/>
          <w:rtl/>
        </w:rPr>
        <w:t>ی</w:t>
      </w:r>
      <w:r w:rsidRPr="0084314E">
        <w:rPr>
          <w:rStyle w:val="Char4"/>
          <w:rtl/>
        </w:rPr>
        <w:t>د:</w:t>
      </w:r>
    </w:p>
    <w:p w:rsidR="001325DE" w:rsidRPr="00536BE4" w:rsidRDefault="001325DE" w:rsidP="00453398">
      <w:pPr>
        <w:pStyle w:val="af1"/>
        <w:rPr>
          <w:rFonts w:cs="Traditional Arabic"/>
          <w:b/>
          <w:bCs/>
          <w:rtl/>
        </w:rPr>
      </w:pPr>
      <w:r>
        <w:rPr>
          <w:rStyle w:val="Char8"/>
          <w:rtl/>
        </w:rPr>
        <w:t>﴿</w:t>
      </w:r>
      <w:r w:rsidRPr="00453398">
        <w:rPr>
          <w:rFonts w:hint="eastAsia"/>
          <w:rtl/>
        </w:rPr>
        <w:t>يَ</w:t>
      </w:r>
      <w:r w:rsidRPr="00453398">
        <w:rPr>
          <w:rFonts w:hint="cs"/>
          <w:rtl/>
        </w:rPr>
        <w:t>ٰٓ</w:t>
      </w:r>
      <w:r w:rsidRPr="00453398">
        <w:rPr>
          <w:rFonts w:hint="eastAsia"/>
          <w:rtl/>
        </w:rPr>
        <w:t>أَيَّتُهَا</w:t>
      </w:r>
      <w:r w:rsidRPr="00453398">
        <w:rPr>
          <w:rtl/>
        </w:rPr>
        <w:t xml:space="preserve"> </w:t>
      </w:r>
      <w:r w:rsidRPr="00453398">
        <w:rPr>
          <w:rFonts w:hint="cs"/>
          <w:rtl/>
        </w:rPr>
        <w:t>ٱ</w:t>
      </w:r>
      <w:r w:rsidRPr="00453398">
        <w:rPr>
          <w:rFonts w:hint="eastAsia"/>
          <w:rtl/>
        </w:rPr>
        <w:t>لنَّف</w:t>
      </w:r>
      <w:r w:rsidRPr="00453398">
        <w:rPr>
          <w:rFonts w:hint="cs"/>
          <w:rtl/>
        </w:rPr>
        <w:t>ۡ</w:t>
      </w:r>
      <w:r w:rsidRPr="00453398">
        <w:rPr>
          <w:rFonts w:hint="eastAsia"/>
          <w:rtl/>
        </w:rPr>
        <w:t>سُ</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مُط</w:t>
      </w:r>
      <w:r w:rsidRPr="00453398">
        <w:rPr>
          <w:rFonts w:hint="cs"/>
          <w:rtl/>
        </w:rPr>
        <w:t>ۡ</w:t>
      </w:r>
      <w:r w:rsidRPr="00453398">
        <w:rPr>
          <w:rFonts w:hint="eastAsia"/>
          <w:rtl/>
        </w:rPr>
        <w:t>مَئِنَّةُ</w:t>
      </w:r>
      <w:r w:rsidRPr="00453398">
        <w:rPr>
          <w:rtl/>
        </w:rPr>
        <w:t xml:space="preserve"> </w:t>
      </w:r>
      <w:r w:rsidRPr="00453398">
        <w:rPr>
          <w:rFonts w:hint="cs"/>
          <w:rtl/>
        </w:rPr>
        <w:t>٢٧</w:t>
      </w:r>
      <w:r w:rsidRPr="00453398">
        <w:rPr>
          <w:rtl/>
        </w:rPr>
        <w:t xml:space="preserve"> </w:t>
      </w:r>
      <w:r w:rsidRPr="00453398">
        <w:rPr>
          <w:rFonts w:hint="cs"/>
          <w:rtl/>
        </w:rPr>
        <w:t>ٱ</w:t>
      </w:r>
      <w:r w:rsidRPr="00453398">
        <w:rPr>
          <w:rFonts w:hint="eastAsia"/>
          <w:rtl/>
        </w:rPr>
        <w:t>ر</w:t>
      </w:r>
      <w:r w:rsidRPr="00453398">
        <w:rPr>
          <w:rFonts w:hint="cs"/>
          <w:rtl/>
        </w:rPr>
        <w:t>ۡ</w:t>
      </w:r>
      <w:r w:rsidRPr="00453398">
        <w:rPr>
          <w:rFonts w:hint="eastAsia"/>
          <w:rtl/>
        </w:rPr>
        <w:t>جِعِي</w:t>
      </w:r>
      <w:r w:rsidRPr="00453398">
        <w:rPr>
          <w:rFonts w:hint="cs"/>
          <w:rtl/>
        </w:rPr>
        <w:t>ٓ</w:t>
      </w:r>
      <w:r w:rsidRPr="00453398">
        <w:rPr>
          <w:rtl/>
        </w:rPr>
        <w:t xml:space="preserve"> </w:t>
      </w:r>
      <w:r w:rsidRPr="00453398">
        <w:rPr>
          <w:rFonts w:hint="eastAsia"/>
          <w:rtl/>
        </w:rPr>
        <w:t>إِلَى</w:t>
      </w:r>
      <w:r w:rsidRPr="00453398">
        <w:rPr>
          <w:rFonts w:hint="cs"/>
          <w:rtl/>
        </w:rPr>
        <w:t>ٰ</w:t>
      </w:r>
      <w:r w:rsidRPr="00453398">
        <w:rPr>
          <w:rtl/>
        </w:rPr>
        <w:t xml:space="preserve"> </w:t>
      </w:r>
      <w:r w:rsidRPr="00453398">
        <w:rPr>
          <w:rFonts w:hint="eastAsia"/>
          <w:rtl/>
        </w:rPr>
        <w:t>رَبِّكِ</w:t>
      </w:r>
      <w:r w:rsidRPr="00453398">
        <w:rPr>
          <w:rtl/>
        </w:rPr>
        <w:t xml:space="preserve"> </w:t>
      </w:r>
      <w:r w:rsidRPr="00453398">
        <w:rPr>
          <w:rFonts w:hint="eastAsia"/>
          <w:rtl/>
        </w:rPr>
        <w:t>رَاضِيَة</w:t>
      </w:r>
      <w:r w:rsidRPr="00453398">
        <w:rPr>
          <w:rFonts w:hint="cs"/>
          <w:rtl/>
        </w:rPr>
        <w:t>ٗ</w:t>
      </w:r>
      <w:r w:rsidRPr="00453398">
        <w:rPr>
          <w:rtl/>
        </w:rPr>
        <w:t xml:space="preserve"> </w:t>
      </w:r>
      <w:r w:rsidRPr="00453398">
        <w:rPr>
          <w:rFonts w:hint="eastAsia"/>
          <w:rtl/>
        </w:rPr>
        <w:t>مَّر</w:t>
      </w:r>
      <w:r w:rsidRPr="00453398">
        <w:rPr>
          <w:rFonts w:hint="cs"/>
          <w:rtl/>
        </w:rPr>
        <w:t>ۡ</w:t>
      </w:r>
      <w:r w:rsidRPr="00453398">
        <w:rPr>
          <w:rFonts w:hint="eastAsia"/>
          <w:rtl/>
        </w:rPr>
        <w:t>ضِيَّة</w:t>
      </w:r>
      <w:r w:rsidRPr="00453398">
        <w:rPr>
          <w:rFonts w:hint="cs"/>
          <w:rtl/>
        </w:rPr>
        <w:t>ٗ</w:t>
      </w:r>
      <w:r w:rsidRPr="00453398">
        <w:rPr>
          <w:rtl/>
        </w:rPr>
        <w:t xml:space="preserve"> </w:t>
      </w:r>
      <w:r w:rsidRPr="00453398">
        <w:rPr>
          <w:rFonts w:hint="cs"/>
          <w:rtl/>
        </w:rPr>
        <w:t>٢٨</w:t>
      </w:r>
      <w:r w:rsidRPr="00453398">
        <w:rPr>
          <w:rtl/>
        </w:rPr>
        <w:t xml:space="preserve"> </w:t>
      </w:r>
      <w:r w:rsidRPr="00453398">
        <w:rPr>
          <w:rFonts w:hint="eastAsia"/>
          <w:rtl/>
        </w:rPr>
        <w:t>فَ</w:t>
      </w:r>
      <w:r w:rsidRPr="00453398">
        <w:rPr>
          <w:rFonts w:hint="cs"/>
          <w:rtl/>
        </w:rPr>
        <w:t>ٱ</w:t>
      </w:r>
      <w:r w:rsidRPr="00453398">
        <w:rPr>
          <w:rFonts w:hint="eastAsia"/>
          <w:rtl/>
        </w:rPr>
        <w:t>د</w:t>
      </w:r>
      <w:r w:rsidRPr="00453398">
        <w:rPr>
          <w:rFonts w:hint="cs"/>
          <w:rtl/>
        </w:rPr>
        <w:t>ۡ</w:t>
      </w:r>
      <w:r w:rsidRPr="00453398">
        <w:rPr>
          <w:rFonts w:hint="eastAsia"/>
          <w:rtl/>
        </w:rPr>
        <w:t>خُلِي</w:t>
      </w:r>
      <w:r w:rsidRPr="00453398">
        <w:rPr>
          <w:rtl/>
        </w:rPr>
        <w:t xml:space="preserve"> </w:t>
      </w:r>
      <w:r w:rsidRPr="00453398">
        <w:rPr>
          <w:rFonts w:hint="eastAsia"/>
          <w:rtl/>
        </w:rPr>
        <w:t>فِي</w:t>
      </w:r>
      <w:r w:rsidRPr="00453398">
        <w:rPr>
          <w:rtl/>
        </w:rPr>
        <w:t xml:space="preserve"> </w:t>
      </w:r>
      <w:r w:rsidRPr="00453398">
        <w:rPr>
          <w:rFonts w:hint="eastAsia"/>
          <w:rtl/>
        </w:rPr>
        <w:t>عِبَ</w:t>
      </w:r>
      <w:r w:rsidRPr="00453398">
        <w:rPr>
          <w:rFonts w:hint="cs"/>
          <w:rtl/>
        </w:rPr>
        <w:t>ٰ</w:t>
      </w:r>
      <w:r w:rsidRPr="00453398">
        <w:rPr>
          <w:rFonts w:hint="eastAsia"/>
          <w:rtl/>
        </w:rPr>
        <w:t>دِي</w:t>
      </w:r>
      <w:r w:rsidRPr="00453398">
        <w:rPr>
          <w:rtl/>
        </w:rPr>
        <w:t xml:space="preserve"> </w:t>
      </w:r>
      <w:r w:rsidRPr="00453398">
        <w:rPr>
          <w:rFonts w:hint="cs"/>
          <w:rtl/>
        </w:rPr>
        <w:t>٢٩</w:t>
      </w:r>
      <w:r w:rsidRPr="00453398">
        <w:rPr>
          <w:rtl/>
        </w:rPr>
        <w:t xml:space="preserve"> </w:t>
      </w:r>
      <w:r w:rsidRPr="00453398">
        <w:rPr>
          <w:rFonts w:hint="eastAsia"/>
          <w:rtl/>
        </w:rPr>
        <w:t>وَ</w:t>
      </w:r>
      <w:r w:rsidRPr="00453398">
        <w:rPr>
          <w:rFonts w:hint="cs"/>
          <w:rtl/>
        </w:rPr>
        <w:t>ٱ</w:t>
      </w:r>
      <w:r w:rsidRPr="00453398">
        <w:rPr>
          <w:rFonts w:hint="eastAsia"/>
          <w:rtl/>
        </w:rPr>
        <w:t>د</w:t>
      </w:r>
      <w:r w:rsidRPr="00453398">
        <w:rPr>
          <w:rFonts w:hint="cs"/>
          <w:rtl/>
        </w:rPr>
        <w:t>ۡ</w:t>
      </w:r>
      <w:r w:rsidRPr="00453398">
        <w:rPr>
          <w:rFonts w:hint="eastAsia"/>
          <w:rtl/>
        </w:rPr>
        <w:t>خُلِي</w:t>
      </w:r>
      <w:r w:rsidRPr="00453398">
        <w:rPr>
          <w:rtl/>
        </w:rPr>
        <w:t xml:space="preserve"> </w:t>
      </w:r>
      <w:r w:rsidRPr="00453398">
        <w:rPr>
          <w:rFonts w:hint="eastAsia"/>
          <w:rtl/>
        </w:rPr>
        <w:t>جَنَّتِي</w:t>
      </w:r>
      <w:r w:rsidRPr="00453398">
        <w:rPr>
          <w:rtl/>
        </w:rPr>
        <w:t xml:space="preserve"> </w:t>
      </w:r>
      <w:r w:rsidRPr="00453398">
        <w:rPr>
          <w:rFonts w:hint="cs"/>
          <w:rtl/>
        </w:rPr>
        <w:t>٣٠</w:t>
      </w:r>
      <w:r>
        <w:rPr>
          <w:rStyle w:val="Char8"/>
          <w:rtl/>
        </w:rPr>
        <w:t>﴾</w:t>
      </w:r>
      <w:r>
        <w:rPr>
          <w:rStyle w:val="Char4"/>
          <w:rFonts w:hint="cs"/>
          <w:rtl/>
        </w:rPr>
        <w:t xml:space="preserve"> </w:t>
      </w:r>
      <w:r>
        <w:rPr>
          <w:rStyle w:val="Char6"/>
          <w:rFonts w:hint="cs"/>
          <w:rtl/>
        </w:rPr>
        <w:t>[الفجر: 27-30]</w:t>
      </w:r>
      <w:r>
        <w:rPr>
          <w:rStyle w:val="Char4"/>
          <w:rFonts w:hint="cs"/>
          <w:rtl/>
        </w:rPr>
        <w:t>.</w:t>
      </w:r>
    </w:p>
    <w:p w:rsidR="001325DE" w:rsidRPr="001B059F" w:rsidRDefault="001325DE" w:rsidP="00453398">
      <w:pPr>
        <w:pStyle w:val="ab"/>
        <w:rPr>
          <w:rStyle w:val="Char4"/>
          <w:rtl/>
        </w:rPr>
      </w:pPr>
      <w:r w:rsidRPr="001B059F">
        <w:rPr>
          <w:rStyle w:val="Char5"/>
          <w:rtl/>
        </w:rPr>
        <w:t>ترجمه</w:t>
      </w:r>
      <w:r w:rsidRPr="001B059F">
        <w:rPr>
          <w:rStyle w:val="Char4"/>
          <w:rtl/>
        </w:rPr>
        <w:t xml:space="preserve">: </w:t>
      </w:r>
      <w:r w:rsidRPr="001B059F">
        <w:rPr>
          <w:rStyle w:val="Char8"/>
          <w:rtl/>
        </w:rPr>
        <w:t>«</w:t>
      </w:r>
      <w:r w:rsidRPr="001B059F">
        <w:rPr>
          <w:rtl/>
        </w:rPr>
        <w:t>ا</w:t>
      </w:r>
      <w:r w:rsidR="00B024C4" w:rsidRPr="001B059F">
        <w:rPr>
          <w:rtl/>
        </w:rPr>
        <w:t>ی</w:t>
      </w:r>
      <w:r w:rsidRPr="001B059F">
        <w:rPr>
          <w:rtl/>
        </w:rPr>
        <w:t xml:space="preserve"> نفس آرام </w:t>
      </w:r>
      <w:r w:rsidR="00B024C4" w:rsidRPr="001B059F">
        <w:rPr>
          <w:rtl/>
        </w:rPr>
        <w:t>ی</w:t>
      </w:r>
      <w:r w:rsidRPr="001B059F">
        <w:rPr>
          <w:rtl/>
        </w:rPr>
        <w:t xml:space="preserve">افته و مطمئن. </w:t>
      </w:r>
      <w:r w:rsidR="00B024C4" w:rsidRPr="001B059F">
        <w:rPr>
          <w:rtl/>
        </w:rPr>
        <w:t xml:space="preserve">به‌سوی </w:t>
      </w:r>
      <w:r w:rsidRPr="001B059F">
        <w:rPr>
          <w:rtl/>
        </w:rPr>
        <w:t>پروردگارت در حال</w:t>
      </w:r>
      <w:r w:rsidR="00B024C4" w:rsidRPr="001B059F">
        <w:rPr>
          <w:rtl/>
        </w:rPr>
        <w:t>ی</w:t>
      </w:r>
      <w:r w:rsidRPr="001B059F">
        <w:rPr>
          <w:rtl/>
        </w:rPr>
        <w:t xml:space="preserve"> باز گرد </w:t>
      </w:r>
      <w:r w:rsidR="00B024C4" w:rsidRPr="001B059F">
        <w:rPr>
          <w:rtl/>
        </w:rPr>
        <w:t>ک</w:t>
      </w:r>
      <w:r w:rsidRPr="001B059F">
        <w:rPr>
          <w:rtl/>
        </w:rPr>
        <w:t>ه تو از او خوشنود</w:t>
      </w:r>
      <w:r w:rsidR="00B024C4" w:rsidRPr="001B059F">
        <w:rPr>
          <w:rtl/>
        </w:rPr>
        <w:t>ی</w:t>
      </w:r>
      <w:r w:rsidRPr="001B059F">
        <w:rPr>
          <w:rtl/>
        </w:rPr>
        <w:t xml:space="preserve"> و او از تو خوشنود است. و در سل</w:t>
      </w:r>
      <w:r w:rsidR="00B024C4" w:rsidRPr="001B059F">
        <w:rPr>
          <w:rtl/>
        </w:rPr>
        <w:t>ک</w:t>
      </w:r>
      <w:r w:rsidRPr="001B059F">
        <w:rPr>
          <w:rtl/>
        </w:rPr>
        <w:t xml:space="preserve"> بندگانم داخل شو. و در بهشتم درآ</w:t>
      </w:r>
      <w:r w:rsidR="00B024C4" w:rsidRPr="001B059F">
        <w:rPr>
          <w:rtl/>
        </w:rPr>
        <w:t>ی</w:t>
      </w:r>
      <w:r w:rsidRPr="001B059F">
        <w:rPr>
          <w:rStyle w:val="Char8"/>
          <w:rtl/>
        </w:rPr>
        <w:t>»</w:t>
      </w:r>
      <w:r w:rsidRPr="001B059F">
        <w:rPr>
          <w:rStyle w:val="Char4"/>
          <w:rtl/>
        </w:rPr>
        <w:t>.</w:t>
      </w:r>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اسماع</w:t>
      </w:r>
      <w:r w:rsidR="00B024C4">
        <w:rPr>
          <w:rStyle w:val="Char4"/>
          <w:rtl/>
        </w:rPr>
        <w:t>ی</w:t>
      </w:r>
      <w:r w:rsidRPr="0084314E">
        <w:rPr>
          <w:rStyle w:val="Char4"/>
          <w:rtl/>
        </w:rPr>
        <w:t>ل بن عل</w:t>
      </w:r>
      <w:r w:rsidR="00B024C4">
        <w:rPr>
          <w:rStyle w:val="Char4"/>
          <w:rtl/>
        </w:rPr>
        <w:t>ی</w:t>
      </w:r>
      <w:r w:rsidRPr="0084314E">
        <w:rPr>
          <w:rStyle w:val="Char4"/>
          <w:rtl/>
        </w:rPr>
        <w:t xml:space="preserve"> و ع</w:t>
      </w:r>
      <w:r w:rsidR="00B024C4">
        <w:rPr>
          <w:rStyle w:val="Char4"/>
          <w:rtl/>
        </w:rPr>
        <w:t>ی</w:t>
      </w:r>
      <w:r w:rsidRPr="0084314E">
        <w:rPr>
          <w:rStyle w:val="Char4"/>
          <w:rtl/>
        </w:rPr>
        <w:t>س</w:t>
      </w:r>
      <w:r w:rsidR="00B024C4">
        <w:rPr>
          <w:rStyle w:val="Char4"/>
          <w:rtl/>
        </w:rPr>
        <w:t>ی</w:t>
      </w:r>
      <w:r w:rsidRPr="0084314E">
        <w:rPr>
          <w:rStyle w:val="Char4"/>
          <w:rtl/>
        </w:rPr>
        <w:t xml:space="preserve"> بن عل</w:t>
      </w:r>
      <w:r w:rsidR="00B024C4">
        <w:rPr>
          <w:rStyle w:val="Char4"/>
          <w:rtl/>
        </w:rPr>
        <w:t>ی</w:t>
      </w:r>
      <w:r w:rsidRPr="0084314E">
        <w:rPr>
          <w:rStyle w:val="Char4"/>
          <w:rtl/>
        </w:rPr>
        <w:t xml:space="preserve"> متذ</w:t>
      </w:r>
      <w:r w:rsidR="00B024C4">
        <w:rPr>
          <w:rStyle w:val="Char4"/>
          <w:rtl/>
        </w:rPr>
        <w:t>ک</w:t>
      </w:r>
      <w:r w:rsidRPr="0084314E">
        <w:rPr>
          <w:rStyle w:val="Char4"/>
          <w:rtl/>
        </w:rPr>
        <w:t xml:space="preserve">ر شده‏اند، </w:t>
      </w:r>
      <w:r w:rsidR="00B024C4">
        <w:rPr>
          <w:rStyle w:val="Char4"/>
          <w:rtl/>
        </w:rPr>
        <w:t>ک</w:t>
      </w:r>
      <w:r w:rsidRPr="0084314E">
        <w:rPr>
          <w:rStyle w:val="Char4"/>
          <w:rtl/>
        </w:rPr>
        <w:t xml:space="preserve">ه آن </w:t>
      </w:r>
      <w:r w:rsidR="00B024C4">
        <w:rPr>
          <w:rStyle w:val="Char4"/>
          <w:rtl/>
        </w:rPr>
        <w:t>یک</w:t>
      </w:r>
      <w:r w:rsidRPr="0084314E">
        <w:rPr>
          <w:rStyle w:val="Char4"/>
          <w:rtl/>
        </w:rPr>
        <w:t xml:space="preserve"> پرنده سف</w:t>
      </w:r>
      <w:r w:rsidR="00B024C4">
        <w:rPr>
          <w:rStyle w:val="Char4"/>
          <w:rtl/>
        </w:rPr>
        <w:t>ی</w:t>
      </w:r>
      <w:r w:rsidRPr="0084314E">
        <w:rPr>
          <w:rStyle w:val="Char4"/>
          <w:rtl/>
        </w:rPr>
        <w:t>د بود. و طبران</w:t>
      </w:r>
      <w:r w:rsidR="00B024C4">
        <w:rPr>
          <w:rStyle w:val="Char4"/>
          <w:rtl/>
        </w:rPr>
        <w:t>ی</w:t>
      </w:r>
      <w:r w:rsidRPr="0084314E">
        <w:rPr>
          <w:rStyle w:val="Char4"/>
          <w:rtl/>
        </w:rPr>
        <w:t xml:space="preserve"> از سع</w:t>
      </w:r>
      <w:r w:rsidR="00B024C4">
        <w:rPr>
          <w:rStyle w:val="Char4"/>
          <w:rtl/>
        </w:rPr>
        <w:t>ی</w:t>
      </w:r>
      <w:r w:rsidRPr="0084314E">
        <w:rPr>
          <w:rStyle w:val="Char4"/>
          <w:rtl/>
        </w:rPr>
        <w:t>د مانند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(285/9)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از عبداللَّه بن </w:t>
      </w:r>
      <w:r w:rsidR="00B024C4">
        <w:rPr>
          <w:rStyle w:val="Char4"/>
          <w:rtl/>
        </w:rPr>
        <w:t>ی</w:t>
      </w:r>
      <w:r w:rsidRPr="0084314E">
        <w:rPr>
          <w:rStyle w:val="Char4"/>
          <w:rtl/>
        </w:rPr>
        <w:t>ام</w:t>
      </w:r>
      <w:r w:rsidR="00B024C4">
        <w:rPr>
          <w:rStyle w:val="Char4"/>
          <w:rtl/>
        </w:rPr>
        <w:t>ی</w:t>
      </w:r>
      <w:r w:rsidRPr="0084314E">
        <w:rPr>
          <w:rStyle w:val="Char4"/>
          <w:rtl/>
        </w:rPr>
        <w:t>ن از پدرش مثل آن روا</w:t>
      </w:r>
      <w:r w:rsidR="00B024C4">
        <w:rPr>
          <w:rStyle w:val="Char4"/>
          <w:rtl/>
        </w:rPr>
        <w:t>ی</w:t>
      </w:r>
      <w:r w:rsidRPr="0084314E">
        <w:rPr>
          <w:rStyle w:val="Char4"/>
          <w:rtl/>
        </w:rPr>
        <w:t>ت است،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گفته: پرنده سف</w:t>
      </w:r>
      <w:r w:rsidR="00B024C4">
        <w:rPr>
          <w:rStyle w:val="Char4"/>
          <w:rtl/>
        </w:rPr>
        <w:t>ی</w:t>
      </w:r>
      <w:r w:rsidRPr="0084314E">
        <w:rPr>
          <w:rStyle w:val="Char4"/>
          <w:rtl/>
        </w:rPr>
        <w:t>د</w:t>
      </w:r>
      <w:r w:rsidR="00B024C4">
        <w:rPr>
          <w:rStyle w:val="Char4"/>
          <w:rtl/>
        </w:rPr>
        <w:t>ی</w:t>
      </w:r>
      <w:r w:rsidRPr="0084314E">
        <w:rPr>
          <w:rStyle w:val="Char4"/>
          <w:rtl/>
        </w:rPr>
        <w:t xml:space="preserve"> آمد، </w:t>
      </w:r>
      <w:r w:rsidR="00B024C4">
        <w:rPr>
          <w:rStyle w:val="Char4"/>
          <w:rtl/>
        </w:rPr>
        <w:t>ک</w:t>
      </w:r>
      <w:r w:rsidRPr="0084314E">
        <w:rPr>
          <w:rStyle w:val="Char4"/>
          <w:rtl/>
        </w:rPr>
        <w:t>ه برا</w:t>
      </w:r>
      <w:r w:rsidR="00B024C4">
        <w:rPr>
          <w:rStyle w:val="Char4"/>
          <w:rtl/>
        </w:rPr>
        <w:t>ی</w:t>
      </w:r>
      <w:r w:rsidRPr="0084314E">
        <w:rPr>
          <w:rStyle w:val="Char4"/>
          <w:rtl/>
        </w:rPr>
        <w:t xml:space="preserve">ش </w:t>
      </w:r>
      <w:r w:rsidR="00B024C4">
        <w:rPr>
          <w:rStyle w:val="Char4"/>
          <w:rtl/>
        </w:rPr>
        <w:t>ک</w:t>
      </w:r>
      <w:r w:rsidRPr="0084314E">
        <w:rPr>
          <w:rStyle w:val="Char4"/>
          <w:rtl/>
        </w:rPr>
        <w:t>لنگ گفته م</w:t>
      </w:r>
      <w:r w:rsidR="00B024C4">
        <w:rPr>
          <w:rStyle w:val="Char4"/>
          <w:rtl/>
        </w:rPr>
        <w:t>ی</w:t>
      </w:r>
      <w:r w:rsidRPr="0084314E">
        <w:rPr>
          <w:rStyle w:val="Char4"/>
          <w:rtl/>
        </w:rPr>
        <w:t>‏شد.</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الحل</w:t>
      </w:r>
      <w:r w:rsidR="00B024C4">
        <w:rPr>
          <w:rStyle w:val="Char4"/>
          <w:rtl/>
        </w:rPr>
        <w:t>ی</w:t>
      </w:r>
      <w:r w:rsidRPr="0084314E">
        <w:rPr>
          <w:rStyle w:val="Char4"/>
          <w:rtl/>
        </w:rPr>
        <w:t>ه (329/1) از م</w:t>
      </w:r>
      <w:r w:rsidR="00B024C4">
        <w:rPr>
          <w:rStyle w:val="Char4"/>
          <w:rtl/>
        </w:rPr>
        <w:t>ی</w:t>
      </w:r>
      <w:r w:rsidRPr="0084314E">
        <w:rPr>
          <w:rStyle w:val="Char4"/>
          <w:rtl/>
        </w:rPr>
        <w:t>مون بن مهران مانند آن را روا</w:t>
      </w:r>
      <w:r w:rsidR="00B024C4">
        <w:rPr>
          <w:rStyle w:val="Char4"/>
          <w:rtl/>
        </w:rPr>
        <w:t>ی</w:t>
      </w:r>
      <w:r w:rsidRPr="0084314E">
        <w:rPr>
          <w:rStyle w:val="Char4"/>
          <w:rtl/>
        </w:rPr>
        <w:t>ت نموده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هنگام</w:t>
      </w:r>
      <w:r w:rsidR="00B024C4">
        <w:rPr>
          <w:rStyle w:val="Char4"/>
          <w:rtl/>
        </w:rPr>
        <w:t>ی</w:t>
      </w:r>
      <w:r w:rsidRPr="0084314E">
        <w:rPr>
          <w:rStyle w:val="Char4"/>
          <w:rtl/>
        </w:rPr>
        <w:t xml:space="preserve"> </w:t>
      </w:r>
      <w:r w:rsidR="00B024C4">
        <w:rPr>
          <w:rStyle w:val="Char4"/>
          <w:rtl/>
        </w:rPr>
        <w:t>ک</w:t>
      </w:r>
      <w:r w:rsidRPr="0084314E">
        <w:rPr>
          <w:rStyle w:val="Char4"/>
          <w:rtl/>
        </w:rPr>
        <w:t>ه بالا</w:t>
      </w:r>
      <w:r w:rsidR="00B024C4">
        <w:rPr>
          <w:rStyle w:val="Char4"/>
          <w:rtl/>
        </w:rPr>
        <w:t>ی</w:t>
      </w:r>
      <w:r w:rsidRPr="0084314E">
        <w:rPr>
          <w:rStyle w:val="Char4"/>
          <w:rtl/>
        </w:rPr>
        <w:t>ش خا</w:t>
      </w:r>
      <w:r w:rsidR="00B024C4">
        <w:rPr>
          <w:rStyle w:val="Char4"/>
          <w:rtl/>
        </w:rPr>
        <w:t>ک</w:t>
      </w:r>
      <w:r w:rsidRPr="0084314E">
        <w:rPr>
          <w:rStyle w:val="Char4"/>
          <w:rtl/>
        </w:rPr>
        <w:t xml:space="preserve"> اف</w:t>
      </w:r>
      <w:r w:rsidR="00B024C4">
        <w:rPr>
          <w:rStyle w:val="Char4"/>
          <w:rtl/>
        </w:rPr>
        <w:t>ک</w:t>
      </w:r>
      <w:r w:rsidRPr="0084314E">
        <w:rPr>
          <w:rStyle w:val="Char4"/>
          <w:rtl/>
        </w:rPr>
        <w:t>نده شد،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w:t>
      </w:r>
      <w:r w:rsidR="00B024C4">
        <w:rPr>
          <w:rStyle w:val="Char4"/>
          <w:rtl/>
        </w:rPr>
        <w:t>ی</w:t>
      </w:r>
      <w:r w:rsidRPr="0084314E">
        <w:rPr>
          <w:rStyle w:val="Char4"/>
          <w:rtl/>
        </w:rPr>
        <w:t>م، صدا را م</w:t>
      </w:r>
      <w:r w:rsidR="00B024C4">
        <w:rPr>
          <w:rStyle w:val="Char4"/>
          <w:rtl/>
        </w:rPr>
        <w:t>ی</w:t>
      </w:r>
      <w:r w:rsidRPr="0084314E">
        <w:rPr>
          <w:rStyle w:val="Char4"/>
          <w:rtl/>
        </w:rPr>
        <w:t>‏شن</w:t>
      </w:r>
      <w:r w:rsidR="00B024C4">
        <w:rPr>
          <w:rStyle w:val="Char4"/>
          <w:rtl/>
        </w:rPr>
        <w:t>ی</w:t>
      </w:r>
      <w:r w:rsidRPr="0084314E">
        <w:rPr>
          <w:rStyle w:val="Char4"/>
          <w:rtl/>
        </w:rPr>
        <w:t>د</w:t>
      </w:r>
      <w:r w:rsidR="00B024C4">
        <w:rPr>
          <w:rStyle w:val="Char4"/>
          <w:rtl/>
        </w:rPr>
        <w:t>ی</w:t>
      </w:r>
      <w:r w:rsidRPr="0084314E">
        <w:rPr>
          <w:rStyle w:val="Char4"/>
          <w:rtl/>
        </w:rPr>
        <w:t>م و گو</w:t>
      </w:r>
      <w:r w:rsidR="00B024C4">
        <w:rPr>
          <w:rStyle w:val="Char4"/>
          <w:rtl/>
        </w:rPr>
        <w:t>ی</w:t>
      </w:r>
      <w:r w:rsidRPr="0084314E">
        <w:rPr>
          <w:rStyle w:val="Char4"/>
          <w:rtl/>
        </w:rPr>
        <w:t>نده‏اش را نم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م. و ابن عسا</w:t>
      </w:r>
      <w:r w:rsidR="00B024C4">
        <w:rPr>
          <w:rStyle w:val="Char4"/>
          <w:rtl/>
        </w:rPr>
        <w:t>ک</w:t>
      </w:r>
      <w:r w:rsidRPr="0084314E">
        <w:rPr>
          <w:rStyle w:val="Char4"/>
          <w:rtl/>
        </w:rPr>
        <w:t>ر ا</w:t>
      </w:r>
      <w:r w:rsidR="00B024C4">
        <w:rPr>
          <w:rStyle w:val="Char4"/>
          <w:rtl/>
        </w:rPr>
        <w:t>ی</w:t>
      </w:r>
      <w:r w:rsidRPr="0084314E">
        <w:rPr>
          <w:rStyle w:val="Char4"/>
          <w:rtl/>
        </w:rPr>
        <w:t>ن را از م</w:t>
      </w:r>
      <w:r w:rsidR="00B024C4">
        <w:rPr>
          <w:rStyle w:val="Char4"/>
          <w:rtl/>
        </w:rPr>
        <w:t>ی</w:t>
      </w:r>
      <w:r w:rsidRPr="0084314E">
        <w:rPr>
          <w:rStyle w:val="Char4"/>
          <w:rtl/>
        </w:rPr>
        <w:t>مون بن مهران در حد</w:t>
      </w:r>
      <w:r w:rsidR="00B024C4">
        <w:rPr>
          <w:rStyle w:val="Char4"/>
          <w:rtl/>
        </w:rPr>
        <w:t>ی</w:t>
      </w:r>
      <w:r w:rsidRPr="0084314E">
        <w:rPr>
          <w:rStyle w:val="Char4"/>
          <w:rtl/>
        </w:rPr>
        <w:t>ث طو</w:t>
      </w:r>
      <w:r w:rsidR="00B024C4">
        <w:rPr>
          <w:rStyle w:val="Char4"/>
          <w:rtl/>
        </w:rPr>
        <w:t>ی</w:t>
      </w:r>
      <w:r w:rsidRPr="0084314E">
        <w:rPr>
          <w:rStyle w:val="Char4"/>
          <w:rtl/>
        </w:rPr>
        <w:t>ل</w:t>
      </w:r>
      <w:r w:rsidR="00B024C4">
        <w:rPr>
          <w:rStyle w:val="Char4"/>
          <w:rtl/>
        </w:rPr>
        <w:t>ی</w:t>
      </w:r>
      <w:r w:rsidRPr="0084314E">
        <w:rPr>
          <w:rStyle w:val="Char4"/>
          <w:rtl/>
        </w:rPr>
        <w:t>، چنان</w:t>
      </w:r>
      <w:r w:rsidR="00B024C4">
        <w:rPr>
          <w:rStyle w:val="Char4"/>
          <w:rtl/>
        </w:rPr>
        <w:t>ک</w:t>
      </w:r>
      <w:r w:rsidRPr="0084314E">
        <w:rPr>
          <w:rStyle w:val="Char4"/>
          <w:rtl/>
        </w:rPr>
        <w:t>ه در المنتخب (230/5)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ابن عباس درگذشت، و در </w:t>
      </w:r>
      <w:r w:rsidR="00B024C4">
        <w:rPr>
          <w:rStyle w:val="Char4"/>
          <w:rtl/>
        </w:rPr>
        <w:t>ک</w:t>
      </w:r>
      <w:r w:rsidRPr="0084314E">
        <w:rPr>
          <w:rStyle w:val="Char4"/>
          <w:rtl/>
        </w:rPr>
        <w:t>فن</w:t>
      </w:r>
      <w:r w:rsidR="00CE5A2A">
        <w:rPr>
          <w:rStyle w:val="Char4"/>
          <w:rtl/>
        </w:rPr>
        <w:t xml:space="preserve">‌هایش </w:t>
      </w:r>
      <w:r w:rsidRPr="0084314E">
        <w:rPr>
          <w:rStyle w:val="Char4"/>
          <w:rtl/>
        </w:rPr>
        <w:t xml:space="preserve">داخل </w:t>
      </w:r>
      <w:r w:rsidR="00B024C4">
        <w:rPr>
          <w:rStyle w:val="Char4"/>
          <w:rtl/>
        </w:rPr>
        <w:t>ک</w:t>
      </w:r>
      <w:r w:rsidRPr="0084314E">
        <w:rPr>
          <w:rStyle w:val="Char4"/>
          <w:rtl/>
        </w:rPr>
        <w:t>رده شد، پرنده سف</w:t>
      </w:r>
      <w:r w:rsidR="00B024C4">
        <w:rPr>
          <w:rStyle w:val="Char4"/>
          <w:rtl/>
        </w:rPr>
        <w:t>ی</w:t>
      </w:r>
      <w:r w:rsidRPr="0084314E">
        <w:rPr>
          <w:rStyle w:val="Char4"/>
          <w:rtl/>
        </w:rPr>
        <w:t>د</w:t>
      </w:r>
      <w:r w:rsidR="00B024C4">
        <w:rPr>
          <w:rStyle w:val="Char4"/>
          <w:rtl/>
        </w:rPr>
        <w:t>ی</w:t>
      </w:r>
      <w:r w:rsidRPr="0084314E">
        <w:rPr>
          <w:rStyle w:val="Char4"/>
          <w:rtl/>
        </w:rPr>
        <w:t xml:space="preserve"> به شتاب فرود آمد، و در م</w:t>
      </w:r>
      <w:r w:rsidR="00B024C4">
        <w:rPr>
          <w:rStyle w:val="Char4"/>
          <w:rtl/>
        </w:rPr>
        <w:t>ی</w:t>
      </w:r>
      <w:r w:rsidRPr="0084314E">
        <w:rPr>
          <w:rStyle w:val="Char4"/>
          <w:rtl/>
        </w:rPr>
        <w:t xml:space="preserve">ان </w:t>
      </w:r>
      <w:r w:rsidR="00B024C4">
        <w:rPr>
          <w:rStyle w:val="Char4"/>
          <w:rtl/>
        </w:rPr>
        <w:t>ک</w:t>
      </w:r>
      <w:r w:rsidRPr="0084314E">
        <w:rPr>
          <w:rStyle w:val="Char4"/>
          <w:rtl/>
        </w:rPr>
        <w:t>فن</w:t>
      </w:r>
      <w:r w:rsidR="00CE5A2A">
        <w:rPr>
          <w:rStyle w:val="Char4"/>
          <w:rtl/>
        </w:rPr>
        <w:t xml:space="preserve">‌هایش </w:t>
      </w:r>
      <w:r w:rsidRPr="0084314E">
        <w:rPr>
          <w:rStyle w:val="Char4"/>
          <w:rtl/>
        </w:rPr>
        <w:t>نشست، جستجو گرد</w:t>
      </w:r>
      <w:r w:rsidR="00B024C4">
        <w:rPr>
          <w:rStyle w:val="Char4"/>
          <w:rtl/>
        </w:rPr>
        <w:t>ی</w:t>
      </w:r>
      <w:r w:rsidRPr="0084314E">
        <w:rPr>
          <w:rStyle w:val="Char4"/>
          <w:rtl/>
        </w:rPr>
        <w:t>د، ول</w:t>
      </w:r>
      <w:r w:rsidR="00B024C4">
        <w:rPr>
          <w:rStyle w:val="Char4"/>
          <w:rtl/>
        </w:rPr>
        <w:t>ی</w:t>
      </w:r>
      <w:r w:rsidRPr="0084314E">
        <w:rPr>
          <w:rStyle w:val="Char4"/>
          <w:rtl/>
        </w:rPr>
        <w:t xml:space="preserve"> </w:t>
      </w:r>
      <w:r w:rsidR="00B024C4">
        <w:rPr>
          <w:rStyle w:val="Char4"/>
          <w:rtl/>
        </w:rPr>
        <w:t>ی</w:t>
      </w:r>
      <w:r w:rsidRPr="0084314E">
        <w:rPr>
          <w:rStyle w:val="Char4"/>
          <w:rtl/>
        </w:rPr>
        <w:t>افت نشد، آن گاه ع</w:t>
      </w:r>
      <w:r w:rsidR="00B024C4">
        <w:rPr>
          <w:rStyle w:val="Char4"/>
          <w:rtl/>
        </w:rPr>
        <w:t>ک</w:t>
      </w:r>
      <w:r w:rsidRPr="0084314E">
        <w:rPr>
          <w:rStyle w:val="Char4"/>
          <w:rtl/>
        </w:rPr>
        <w:t>رمه مولا</w:t>
      </w:r>
      <w:r w:rsidR="00B024C4">
        <w:rPr>
          <w:rStyle w:val="Char4"/>
          <w:rtl/>
        </w:rPr>
        <w:t>ی</w:t>
      </w:r>
      <w:r w:rsidRPr="0084314E">
        <w:rPr>
          <w:rStyle w:val="Char4"/>
          <w:rtl/>
        </w:rPr>
        <w:t xml:space="preserve"> ابن عباس گفت: آ</w:t>
      </w:r>
      <w:r w:rsidR="00B024C4">
        <w:rPr>
          <w:rStyle w:val="Char4"/>
          <w:rtl/>
        </w:rPr>
        <w:t>ی</w:t>
      </w:r>
      <w:r w:rsidRPr="0084314E">
        <w:rPr>
          <w:rStyle w:val="Char4"/>
          <w:rtl/>
        </w:rPr>
        <w:t>ا شما احمق هست</w:t>
      </w:r>
      <w:r w:rsidR="00B024C4">
        <w:rPr>
          <w:rStyle w:val="Char4"/>
          <w:rtl/>
        </w:rPr>
        <w:t>ی</w:t>
      </w:r>
      <w:r w:rsidRPr="0084314E">
        <w:rPr>
          <w:rStyle w:val="Char4"/>
          <w:rtl/>
        </w:rPr>
        <w:t>د؟ ا</w:t>
      </w:r>
      <w:r w:rsidR="00B024C4">
        <w:rPr>
          <w:rStyle w:val="Char4"/>
          <w:rtl/>
        </w:rPr>
        <w:t>ی</w:t>
      </w:r>
      <w:r w:rsidRPr="0084314E">
        <w:rPr>
          <w:rStyle w:val="Char4"/>
          <w:rtl/>
        </w:rPr>
        <w:t>ن ب</w:t>
      </w:r>
      <w:r w:rsidR="00B024C4">
        <w:rPr>
          <w:rStyle w:val="Char4"/>
          <w:rtl/>
        </w:rPr>
        <w:t>ی</w:t>
      </w:r>
      <w:r w:rsidRPr="0084314E">
        <w:rPr>
          <w:rStyle w:val="Char4"/>
          <w:rtl/>
        </w:rPr>
        <w:t>نا</w:t>
      </w:r>
      <w:r w:rsidR="00B024C4">
        <w:rPr>
          <w:rStyle w:val="Char4"/>
          <w:rtl/>
        </w:rPr>
        <w:t>یی</w:t>
      </w:r>
      <w:r w:rsidRPr="0084314E">
        <w:rPr>
          <w:rStyle w:val="Char4"/>
          <w:rtl/>
        </w:rPr>
        <w:t xml:space="preserve">ش است،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وعده نموده بود </w:t>
      </w:r>
      <w:r w:rsidR="00B024C4">
        <w:rPr>
          <w:rStyle w:val="Char4"/>
          <w:rtl/>
        </w:rPr>
        <w:t>ک</w:t>
      </w:r>
      <w:r w:rsidRPr="0084314E">
        <w:rPr>
          <w:rStyle w:val="Char4"/>
          <w:rtl/>
        </w:rPr>
        <w:t>ه در روز وفاتش به و</w:t>
      </w:r>
      <w:r w:rsidR="00B024C4">
        <w:rPr>
          <w:rStyle w:val="Char4"/>
          <w:rtl/>
        </w:rPr>
        <w:t>ی</w:t>
      </w:r>
      <w:r w:rsidRPr="0084314E">
        <w:rPr>
          <w:rStyle w:val="Char4"/>
          <w:rtl/>
        </w:rPr>
        <w:t xml:space="preserve"> برگردان</w:t>
      </w:r>
      <w:r w:rsidR="00B024C4">
        <w:rPr>
          <w:rStyle w:val="Char4"/>
          <w:rtl/>
        </w:rPr>
        <w:t>ی</w:t>
      </w:r>
      <w:r w:rsidRPr="0084314E">
        <w:rPr>
          <w:rStyle w:val="Char4"/>
          <w:rtl/>
        </w:rPr>
        <w:t>ده م</w:t>
      </w:r>
      <w:r w:rsidR="00B024C4">
        <w:rPr>
          <w:rStyle w:val="Char4"/>
          <w:rtl/>
        </w:rPr>
        <w:t>ی</w:t>
      </w:r>
      <w:r w:rsidRPr="0084314E">
        <w:rPr>
          <w:rStyle w:val="Char4"/>
          <w:rtl/>
        </w:rPr>
        <w:t>‏شود،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او را به قبر آوردند، و در لحدش گذاشته شد، برا</w:t>
      </w:r>
      <w:r w:rsidR="00B024C4">
        <w:rPr>
          <w:rStyle w:val="Char4"/>
          <w:rtl/>
        </w:rPr>
        <w:t>ی</w:t>
      </w:r>
      <w:r w:rsidRPr="0084314E">
        <w:rPr>
          <w:rStyle w:val="Char4"/>
          <w:rtl/>
        </w:rPr>
        <w:t xml:space="preserve">ش </w:t>
      </w:r>
      <w:r w:rsidR="00B024C4">
        <w:rPr>
          <w:rStyle w:val="Char4"/>
          <w:rtl/>
        </w:rPr>
        <w:t>ک</w:t>
      </w:r>
      <w:r w:rsidRPr="0084314E">
        <w:rPr>
          <w:rStyle w:val="Char4"/>
          <w:rtl/>
        </w:rPr>
        <w:t>لمه‏ا</w:t>
      </w:r>
      <w:r w:rsidR="00B024C4">
        <w:rPr>
          <w:rStyle w:val="Char4"/>
          <w:rtl/>
        </w:rPr>
        <w:t>ی</w:t>
      </w:r>
      <w:r w:rsidRPr="0084314E">
        <w:rPr>
          <w:rStyle w:val="Char4"/>
          <w:rtl/>
        </w:rPr>
        <w:t xml:space="preserve"> القاء گرد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بر</w:t>
      </w:r>
      <w:r w:rsidR="00B024C4">
        <w:rPr>
          <w:rStyle w:val="Char4"/>
          <w:rtl/>
        </w:rPr>
        <w:t>ک</w:t>
      </w:r>
      <w:r w:rsidRPr="0084314E">
        <w:rPr>
          <w:rStyle w:val="Char4"/>
          <w:rtl/>
        </w:rPr>
        <w:t>ناره قبر بود آن را شن</w:t>
      </w:r>
      <w:r w:rsidR="00B024C4">
        <w:rPr>
          <w:rStyle w:val="Char4"/>
          <w:rtl/>
        </w:rPr>
        <w:t>ی</w:t>
      </w:r>
      <w:r w:rsidRPr="0084314E">
        <w:rPr>
          <w:rStyle w:val="Char4"/>
          <w:rtl/>
        </w:rPr>
        <w:t>د، و آ</w:t>
      </w:r>
      <w:r w:rsidR="00B024C4">
        <w:rPr>
          <w:rStyle w:val="Char4"/>
          <w:rtl/>
        </w:rPr>
        <w:t>ی</w:t>
      </w:r>
      <w:r w:rsidRPr="0084314E">
        <w:rPr>
          <w:rStyle w:val="Char4"/>
          <w:rtl/>
        </w:rPr>
        <w:t>ت را ذ</w:t>
      </w:r>
      <w:r w:rsidR="00B024C4">
        <w:rPr>
          <w:rStyle w:val="Char4"/>
          <w:rtl/>
        </w:rPr>
        <w:t>ک</w:t>
      </w:r>
      <w:r w:rsidRPr="0084314E">
        <w:rPr>
          <w:rStyle w:val="Char4"/>
          <w:rtl/>
        </w:rPr>
        <w:t>ر نموده است.</w:t>
      </w:r>
    </w:p>
    <w:p w:rsidR="001325DE" w:rsidRPr="00536BE4" w:rsidRDefault="00CE5A2A" w:rsidP="00042122">
      <w:pPr>
        <w:pStyle w:val="a2"/>
        <w:rPr>
          <w:rtl/>
        </w:rPr>
      </w:pPr>
      <w:bookmarkStart w:id="208" w:name="_Toc441948517"/>
      <w:r>
        <w:rPr>
          <w:rtl/>
        </w:rPr>
        <w:t>ک</w:t>
      </w:r>
      <w:r w:rsidR="001325DE" w:rsidRPr="00536BE4">
        <w:rPr>
          <w:rtl/>
        </w:rPr>
        <w:t>م</w:t>
      </w:r>
      <w:r>
        <w:rPr>
          <w:rtl/>
        </w:rPr>
        <w:t>ک</w:t>
      </w:r>
      <w:r w:rsidR="001325DE" w:rsidRPr="00536BE4">
        <w:rPr>
          <w:rtl/>
        </w:rPr>
        <w:t xml:space="preserve"> جن و صداها</w:t>
      </w:r>
      <w:r>
        <w:rPr>
          <w:rtl/>
        </w:rPr>
        <w:t>ی</w:t>
      </w:r>
      <w:r w:rsidR="001325DE" w:rsidRPr="00536BE4">
        <w:rPr>
          <w:rtl/>
        </w:rPr>
        <w:t xml:space="preserve"> غ</w:t>
      </w:r>
      <w:r>
        <w:rPr>
          <w:rtl/>
        </w:rPr>
        <w:t>ی</w:t>
      </w:r>
      <w:r w:rsidR="001325DE" w:rsidRPr="00536BE4">
        <w:rPr>
          <w:rtl/>
        </w:rPr>
        <w:t>ب</w:t>
      </w:r>
      <w:r>
        <w:rPr>
          <w:rtl/>
        </w:rPr>
        <w:t>ی</w:t>
      </w:r>
      <w:bookmarkEnd w:id="208"/>
    </w:p>
    <w:p w:rsidR="001325DE" w:rsidRPr="00536BE4" w:rsidRDefault="001325DE" w:rsidP="00042122">
      <w:pPr>
        <w:pStyle w:val="a5"/>
        <w:rPr>
          <w:rtl/>
        </w:rPr>
      </w:pPr>
      <w:bookmarkStart w:id="209" w:name="_Toc441948518"/>
      <w:r w:rsidRPr="00536BE4">
        <w:rPr>
          <w:rtl/>
        </w:rPr>
        <w:t>خر</w:t>
      </w:r>
      <w:r w:rsidR="00CE5A2A">
        <w:rPr>
          <w:rtl/>
        </w:rPr>
        <w:t>ی</w:t>
      </w:r>
      <w:r w:rsidRPr="00536BE4">
        <w:rPr>
          <w:rtl/>
        </w:rPr>
        <w:t>م بن فات</w:t>
      </w:r>
      <w:r w:rsidR="00CE5A2A">
        <w:rPr>
          <w:rtl/>
        </w:rPr>
        <w:t>ک</w:t>
      </w:r>
      <w:r w:rsidRPr="00536BE4">
        <w:rPr>
          <w:rtl/>
        </w:rPr>
        <w:t xml:space="preserve"> و شن</w:t>
      </w:r>
      <w:r w:rsidR="00CE5A2A">
        <w:rPr>
          <w:rtl/>
        </w:rPr>
        <w:t>ی</w:t>
      </w:r>
      <w:r w:rsidRPr="00536BE4">
        <w:rPr>
          <w:rtl/>
        </w:rPr>
        <w:t xml:space="preserve">دن آواز جن </w:t>
      </w:r>
      <w:r w:rsidR="00CE5A2A">
        <w:rPr>
          <w:rtl/>
        </w:rPr>
        <w:t>ک</w:t>
      </w:r>
      <w:r w:rsidRPr="00536BE4">
        <w:rPr>
          <w:rtl/>
        </w:rPr>
        <w:t>ه و</w:t>
      </w:r>
      <w:r w:rsidR="00CE5A2A">
        <w:rPr>
          <w:rtl/>
        </w:rPr>
        <w:t>ی</w:t>
      </w:r>
      <w:r w:rsidRPr="00536BE4">
        <w:rPr>
          <w:rtl/>
        </w:rPr>
        <w:t xml:space="preserve"> را به طرف ا</w:t>
      </w:r>
      <w:r w:rsidR="00CE5A2A">
        <w:rPr>
          <w:rtl/>
        </w:rPr>
        <w:t>ی</w:t>
      </w:r>
      <w:r w:rsidRPr="00536BE4">
        <w:rPr>
          <w:rtl/>
        </w:rPr>
        <w:t>مان دعوت م</w:t>
      </w:r>
      <w:r w:rsidR="00CE5A2A">
        <w:rPr>
          <w:rtl/>
        </w:rPr>
        <w:t>ی</w:t>
      </w:r>
      <w:r w:rsidRPr="00536BE4">
        <w:rPr>
          <w:rtl/>
        </w:rPr>
        <w:t>‏</w:t>
      </w:r>
      <w:r w:rsidR="00CE5A2A">
        <w:rPr>
          <w:rtl/>
        </w:rPr>
        <w:t>ک</w:t>
      </w:r>
      <w:r w:rsidRPr="00536BE4">
        <w:rPr>
          <w:rtl/>
        </w:rPr>
        <w:t>رد</w:t>
      </w:r>
      <w:bookmarkEnd w:id="209"/>
    </w:p>
    <w:p w:rsidR="001325DE" w:rsidRDefault="001325DE" w:rsidP="0084314E">
      <w:pPr>
        <w:pStyle w:val="PlainText"/>
        <w:ind w:firstLine="284"/>
        <w:jc w:val="both"/>
        <w:rPr>
          <w:rStyle w:val="Char4"/>
          <w:rtl/>
        </w:rPr>
      </w:pPr>
      <w:r w:rsidRPr="0084314E">
        <w:rPr>
          <w:rStyle w:val="Char4"/>
          <w:rtl/>
        </w:rPr>
        <w:t>رو</w:t>
      </w:r>
      <w:r w:rsidR="00B024C4">
        <w:rPr>
          <w:rStyle w:val="Char4"/>
          <w:rtl/>
        </w:rPr>
        <w:t>ی</w:t>
      </w:r>
      <w:r w:rsidRPr="0084314E">
        <w:rPr>
          <w:rStyle w:val="Char4"/>
          <w:rtl/>
        </w:rPr>
        <w:t>ان</w:t>
      </w:r>
      <w:r w:rsidR="00B024C4">
        <w:rPr>
          <w:rStyle w:val="Char4"/>
          <w:rtl/>
        </w:rPr>
        <w:t>ی</w:t>
      </w:r>
      <w:r w:rsidRPr="0084314E">
        <w:rPr>
          <w:rStyle w:val="Char4"/>
          <w:rtl/>
        </w:rPr>
        <w:t xml:space="preserve"> و ابن عسا</w:t>
      </w:r>
      <w:r w:rsidR="00B024C4">
        <w:rPr>
          <w:rStyle w:val="Char4"/>
          <w:rtl/>
        </w:rPr>
        <w:t>ک</w:t>
      </w:r>
      <w:r w:rsidRPr="0084314E">
        <w:rPr>
          <w:rStyle w:val="Char4"/>
          <w:rtl/>
        </w:rPr>
        <w:t>ر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خر</w:t>
      </w:r>
      <w:r w:rsidR="00B024C4">
        <w:rPr>
          <w:rStyle w:val="Char4"/>
          <w:rtl/>
        </w:rPr>
        <w:t>ی</w:t>
      </w:r>
      <w:r w:rsidRPr="0084314E">
        <w:rPr>
          <w:rStyle w:val="Char4"/>
          <w:rtl/>
        </w:rPr>
        <w:t>م بن فات</w:t>
      </w:r>
      <w:r w:rsidR="00B024C4">
        <w:rPr>
          <w:rStyle w:val="Char4"/>
          <w:rtl/>
        </w:rPr>
        <w:t>ک</w:t>
      </w:r>
      <w:r w:rsidRPr="0084314E">
        <w:rPr>
          <w:rStyle w:val="Char4"/>
          <w:rtl/>
        </w:rPr>
        <w:t xml:space="preserve"> برا</w:t>
      </w:r>
      <w:r w:rsidR="00B024C4">
        <w:rPr>
          <w:rStyle w:val="Char4"/>
          <w:rtl/>
        </w:rPr>
        <w:t>ی</w:t>
      </w:r>
      <w:r w:rsidRPr="0084314E">
        <w:rPr>
          <w:rStyle w:val="Char4"/>
          <w:rtl/>
        </w:rPr>
        <w:t xml:space="preserve"> عمربن الخطاب </w:t>
      </w:r>
      <w:r w:rsidR="00B024C4" w:rsidRPr="00B024C4">
        <w:rPr>
          <w:rStyle w:val="Char4"/>
          <w:rFonts w:cs="CTraditional Arabic"/>
          <w:rtl/>
        </w:rPr>
        <w:t>ب</w:t>
      </w:r>
      <w:r w:rsidRPr="0084314E">
        <w:rPr>
          <w:rStyle w:val="Char4"/>
          <w:rtl/>
        </w:rPr>
        <w:t xml:space="preserve">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آ</w:t>
      </w:r>
      <w:r w:rsidR="00B024C4">
        <w:rPr>
          <w:rStyle w:val="Char4"/>
          <w:rtl/>
        </w:rPr>
        <w:t>ی</w:t>
      </w:r>
      <w:r w:rsidRPr="0084314E">
        <w:rPr>
          <w:rStyle w:val="Char4"/>
          <w:rtl/>
        </w:rPr>
        <w:t>ا برا</w:t>
      </w:r>
      <w:r w:rsidR="00B024C4">
        <w:rPr>
          <w:rStyle w:val="Char4"/>
          <w:rtl/>
        </w:rPr>
        <w:t>ی</w:t>
      </w:r>
      <w:r w:rsidRPr="0084314E">
        <w:rPr>
          <w:rStyle w:val="Char4"/>
          <w:rtl/>
        </w:rPr>
        <w:t xml:space="preserve">ت خبر ندهم، </w:t>
      </w:r>
      <w:r w:rsidR="00B024C4">
        <w:rPr>
          <w:rStyle w:val="Char4"/>
          <w:rtl/>
        </w:rPr>
        <w:t>ک</w:t>
      </w:r>
      <w:r w:rsidRPr="0084314E">
        <w:rPr>
          <w:rStyle w:val="Char4"/>
          <w:rtl/>
        </w:rPr>
        <w:t>ه ابتدا</w:t>
      </w:r>
      <w:r w:rsidR="00B024C4">
        <w:rPr>
          <w:rStyle w:val="Char4"/>
          <w:rtl/>
        </w:rPr>
        <w:t>ی</w:t>
      </w:r>
      <w:r w:rsidRPr="0084314E">
        <w:rPr>
          <w:rStyle w:val="Char4"/>
          <w:rtl/>
        </w:rPr>
        <w:t xml:space="preserve"> اسلام آوردنم چگونه بود؟ گفت: آر</w:t>
      </w:r>
      <w:r w:rsidR="00B024C4">
        <w:rPr>
          <w:rStyle w:val="Char4"/>
          <w:rtl/>
        </w:rPr>
        <w:t>ی</w:t>
      </w:r>
      <w:r w:rsidRPr="0084314E">
        <w:rPr>
          <w:rStyle w:val="Char4"/>
          <w:rtl/>
        </w:rPr>
        <w:t>،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در طلب شترانم قرار داشتم، و اثر</w:t>
      </w:r>
      <w:r w:rsidR="00B024C4">
        <w:rPr>
          <w:rStyle w:val="Char4"/>
          <w:rtl/>
        </w:rPr>
        <w:t>ی</w:t>
      </w:r>
      <w:r w:rsidRPr="0084314E">
        <w:rPr>
          <w:rStyle w:val="Char4"/>
          <w:rtl/>
        </w:rPr>
        <w:t xml:space="preserve"> از آن‏ها را </w:t>
      </w:r>
      <w:r w:rsidR="00B024C4">
        <w:rPr>
          <w:rStyle w:val="Char4"/>
          <w:rtl/>
        </w:rPr>
        <w:t>ی</w:t>
      </w:r>
      <w:r w:rsidRPr="0084314E">
        <w:rPr>
          <w:rStyle w:val="Char4"/>
          <w:rtl/>
        </w:rPr>
        <w:t>افته بودم، در ابرق عزاف شب فرا</w:t>
      </w:r>
      <w:r w:rsidR="00B024C4">
        <w:rPr>
          <w:rStyle w:val="Char4"/>
          <w:rtl/>
        </w:rPr>
        <w:t>ی</w:t>
      </w:r>
      <w:r w:rsidRPr="0084314E">
        <w:rPr>
          <w:rStyle w:val="Char4"/>
          <w:rtl/>
        </w:rPr>
        <w:t>م گرفت، آن گاه به صدا</w:t>
      </w:r>
      <w:r w:rsidR="00B024C4">
        <w:rPr>
          <w:rStyle w:val="Char4"/>
          <w:rtl/>
        </w:rPr>
        <w:t>ی</w:t>
      </w:r>
      <w:r w:rsidRPr="0084314E">
        <w:rPr>
          <w:rStyle w:val="Char4"/>
          <w:rtl/>
        </w:rPr>
        <w:t xml:space="preserve"> بلند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دم: به توانمند ا</w:t>
      </w:r>
      <w:r w:rsidR="00B024C4">
        <w:rPr>
          <w:rStyle w:val="Char4"/>
          <w:rtl/>
        </w:rPr>
        <w:t>ی</w:t>
      </w:r>
      <w:r w:rsidRPr="0084314E">
        <w:rPr>
          <w:rStyle w:val="Char4"/>
          <w:rtl/>
        </w:rPr>
        <w:t>ن واد</w:t>
      </w:r>
      <w:r w:rsidR="00B024C4">
        <w:rPr>
          <w:rStyle w:val="Char4"/>
          <w:rtl/>
        </w:rPr>
        <w:t>ی</w:t>
      </w:r>
      <w:r w:rsidRPr="0084314E">
        <w:rPr>
          <w:rStyle w:val="Char4"/>
          <w:rtl/>
        </w:rPr>
        <w:t xml:space="preserve"> از</w:t>
      </w:r>
      <w:r w:rsidR="007B1A0D">
        <w:rPr>
          <w:rStyle w:val="Char4"/>
          <w:rtl/>
        </w:rPr>
        <w:t xml:space="preserve"> بی‌</w:t>
      </w:r>
      <w:r w:rsidRPr="0084314E">
        <w:rPr>
          <w:rStyle w:val="Char4"/>
          <w:rtl/>
        </w:rPr>
        <w:t>عقلان قومش پناه م</w:t>
      </w:r>
      <w:r w:rsidR="00B024C4">
        <w:rPr>
          <w:rStyle w:val="Char4"/>
          <w:rtl/>
        </w:rPr>
        <w:t>ی</w:t>
      </w:r>
      <w:r w:rsidRPr="0084314E">
        <w:rPr>
          <w:rStyle w:val="Char4"/>
          <w:rtl/>
        </w:rPr>
        <w:t>‏برم، ناگهان هاتف</w:t>
      </w:r>
      <w:r w:rsidR="00B024C4">
        <w:rPr>
          <w:rStyle w:val="Char4"/>
          <w:rtl/>
        </w:rPr>
        <w:t>ی</w:t>
      </w:r>
      <w:r w:rsidRPr="0084314E">
        <w:rPr>
          <w:rStyle w:val="Char4"/>
          <w:rtl/>
        </w:rPr>
        <w:t xml:space="preserve"> صدا نمود: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sz w:val="2"/>
                <w:szCs w:val="2"/>
                <w:rtl/>
              </w:rPr>
            </w:pPr>
            <w:r>
              <w:rPr>
                <w:rtl/>
              </w:rPr>
              <w:t>وي</w:t>
            </w:r>
            <w:r w:rsidR="003F2533">
              <w:rPr>
                <w:rFonts w:hint="cs"/>
                <w:rtl/>
              </w:rPr>
              <w:t>ـ</w:t>
            </w:r>
            <w:r>
              <w:rPr>
                <w:rtl/>
              </w:rPr>
              <w:t>حك عذ بالل</w:t>
            </w:r>
            <w:r w:rsidRPr="00536BE4">
              <w:rPr>
                <w:rtl/>
              </w:rPr>
              <w:t>ه ذى ال</w:t>
            </w:r>
            <w:r w:rsidR="003F2533">
              <w:rPr>
                <w:rFonts w:hint="cs"/>
                <w:rtl/>
              </w:rPr>
              <w:t>ـ</w:t>
            </w:r>
            <w:r w:rsidRPr="00536BE4">
              <w:rPr>
                <w:rtl/>
              </w:rPr>
              <w:t>جلال</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sidRPr="00536BE4">
              <w:rPr>
                <w:rtl/>
              </w:rPr>
              <w:t>وال</w:t>
            </w:r>
            <w:r>
              <w:rPr>
                <w:rFonts w:hint="cs"/>
                <w:rtl/>
              </w:rPr>
              <w:t>ـ</w:t>
            </w:r>
            <w:r w:rsidRPr="00536BE4">
              <w:rPr>
                <w:rtl/>
              </w:rPr>
              <w:t>مجد والنعم</w:t>
            </w:r>
            <w:r>
              <w:rPr>
                <w:rFonts w:hint="cs"/>
                <w:rtl/>
              </w:rPr>
              <w:t>ـ</w:t>
            </w:r>
            <w:r>
              <w:rPr>
                <w:rtl/>
              </w:rPr>
              <w:t>اءِ و</w:t>
            </w:r>
            <w:r w:rsidRPr="00536BE4">
              <w:rPr>
                <w:rtl/>
              </w:rPr>
              <w:t>الإفضالِ</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sidRPr="00536BE4">
              <w:rPr>
                <w:rtl/>
              </w:rPr>
              <w:t>واقرأ بآيات من الأنفال</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Pr>
                <w:rtl/>
              </w:rPr>
              <w:t>ووحد</w:t>
            </w:r>
            <w:r>
              <w:rPr>
                <w:rFonts w:hint="cs"/>
                <w:rtl/>
              </w:rPr>
              <w:t xml:space="preserve"> </w:t>
            </w:r>
            <w:r>
              <w:rPr>
                <w:rtl/>
              </w:rPr>
              <w:t>الل</w:t>
            </w:r>
            <w:r w:rsidRPr="00536BE4">
              <w:rPr>
                <w:rtl/>
              </w:rPr>
              <w:t>ه ولاتبالِ</w:t>
            </w:r>
            <w:r>
              <w:rPr>
                <w:rFonts w:hint="cs"/>
                <w:rtl/>
              </w:rPr>
              <w:br/>
            </w:r>
          </w:p>
        </w:tc>
      </w:tr>
    </w:tbl>
    <w:p w:rsidR="001325DE" w:rsidRDefault="001325DE" w:rsidP="00E34857">
      <w:pPr>
        <w:pStyle w:val="PlainText"/>
        <w:ind w:firstLine="284"/>
        <w:jc w:val="both"/>
        <w:rPr>
          <w:rStyle w:val="Char4"/>
          <w:rtl/>
        </w:rPr>
      </w:pPr>
      <w:r w:rsidRPr="0084314E">
        <w:rPr>
          <w:rStyle w:val="Char4"/>
          <w:rtl/>
        </w:rPr>
        <w:t>ترجمه: «وا</w:t>
      </w:r>
      <w:r w:rsidR="00B024C4">
        <w:rPr>
          <w:rStyle w:val="Char4"/>
          <w:rtl/>
        </w:rPr>
        <w:t>ی</w:t>
      </w:r>
      <w:r w:rsidRPr="0084314E">
        <w:rPr>
          <w:rStyle w:val="Char4"/>
          <w:rtl/>
        </w:rPr>
        <w:t xml:space="preserve"> بر تو، به خداوند ذوالجلال و صاحب بزرگ</w:t>
      </w:r>
      <w:r w:rsidR="00B024C4">
        <w:rPr>
          <w:rStyle w:val="Char4"/>
          <w:rtl/>
        </w:rPr>
        <w:t>ی</w:t>
      </w:r>
      <w:r w:rsidRPr="0084314E">
        <w:rPr>
          <w:rStyle w:val="Char4"/>
          <w:rtl/>
        </w:rPr>
        <w:t xml:space="preserve"> و نعمت و فض</w:t>
      </w:r>
      <w:r w:rsidR="00B024C4">
        <w:rPr>
          <w:rStyle w:val="Char4"/>
          <w:rtl/>
        </w:rPr>
        <w:t>ی</w:t>
      </w:r>
      <w:r w:rsidRPr="0084314E">
        <w:rPr>
          <w:rStyle w:val="Char4"/>
          <w:rtl/>
        </w:rPr>
        <w:t>لت پناه ببر، و آ</w:t>
      </w:r>
      <w:r w:rsidR="00B024C4">
        <w:rPr>
          <w:rStyle w:val="Char4"/>
          <w:rtl/>
        </w:rPr>
        <w:t>ی</w:t>
      </w:r>
      <w:r w:rsidRPr="0084314E">
        <w:rPr>
          <w:rStyle w:val="Char4"/>
          <w:rtl/>
        </w:rPr>
        <w:t>ت‏هائ</w:t>
      </w:r>
      <w:r w:rsidR="00B024C4">
        <w:rPr>
          <w:rStyle w:val="Char4"/>
          <w:rtl/>
        </w:rPr>
        <w:t>ی</w:t>
      </w:r>
      <w:r w:rsidRPr="0084314E">
        <w:rPr>
          <w:rStyle w:val="Char4"/>
          <w:rtl/>
        </w:rPr>
        <w:t xml:space="preserve"> از انفال را تلاوت </w:t>
      </w:r>
      <w:r w:rsidR="00B024C4">
        <w:rPr>
          <w:rStyle w:val="Char4"/>
          <w:rtl/>
        </w:rPr>
        <w:t>ک</w:t>
      </w:r>
      <w:r w:rsidRPr="0084314E">
        <w:rPr>
          <w:rStyle w:val="Char4"/>
          <w:rtl/>
        </w:rPr>
        <w:t>ن، و خداوند را واحد بدان و د</w:t>
      </w:r>
      <w:r w:rsidR="00B024C4">
        <w:rPr>
          <w:rStyle w:val="Char4"/>
          <w:rtl/>
        </w:rPr>
        <w:t>ی</w:t>
      </w:r>
      <w:r w:rsidRPr="0084314E">
        <w:rPr>
          <w:rStyle w:val="Char4"/>
          <w:rtl/>
        </w:rPr>
        <w:t>گر با</w:t>
      </w:r>
      <w:r w:rsidR="00B024C4">
        <w:rPr>
          <w:rStyle w:val="Char4"/>
          <w:rtl/>
        </w:rPr>
        <w:t>ک</w:t>
      </w:r>
      <w:r w:rsidRPr="0084314E">
        <w:rPr>
          <w:rStyle w:val="Char4"/>
          <w:rtl/>
        </w:rPr>
        <w:t xml:space="preserve"> نداشته باش». م</w:t>
      </w:r>
      <w:r w:rsidR="00B024C4">
        <w:rPr>
          <w:rStyle w:val="Char4"/>
          <w:rtl/>
        </w:rPr>
        <w:t>ی</w:t>
      </w:r>
      <w:r w:rsidRPr="0084314E">
        <w:rPr>
          <w:rStyle w:val="Char4"/>
          <w:rtl/>
        </w:rPr>
        <w:t>‏گو</w:t>
      </w:r>
      <w:r w:rsidR="00B024C4">
        <w:rPr>
          <w:rStyle w:val="Char4"/>
          <w:rtl/>
        </w:rPr>
        <w:t>ی</w:t>
      </w:r>
      <w:r w:rsidRPr="0084314E">
        <w:rPr>
          <w:rStyle w:val="Char4"/>
          <w:rtl/>
        </w:rPr>
        <w:t>د: به شدت ترس</w:t>
      </w:r>
      <w:r w:rsidR="00B024C4">
        <w:rPr>
          <w:rStyle w:val="Char4"/>
          <w:rtl/>
        </w:rPr>
        <w:t>ی</w:t>
      </w:r>
      <w:r w:rsidRPr="0084314E">
        <w:rPr>
          <w:rStyle w:val="Char4"/>
          <w:rtl/>
        </w:rPr>
        <w:t>دم، هنگام</w:t>
      </w:r>
      <w:r w:rsidR="00B024C4">
        <w:rPr>
          <w:rStyle w:val="Char4"/>
          <w:rtl/>
        </w:rPr>
        <w:t>ی</w:t>
      </w:r>
      <w:r w:rsidRPr="0084314E">
        <w:rPr>
          <w:rStyle w:val="Char4"/>
          <w:rtl/>
        </w:rPr>
        <w:t xml:space="preserve"> </w:t>
      </w:r>
      <w:r w:rsidR="00B024C4">
        <w:rPr>
          <w:rStyle w:val="Char4"/>
          <w:rtl/>
        </w:rPr>
        <w:t>ک</w:t>
      </w:r>
      <w:r w:rsidRPr="0084314E">
        <w:rPr>
          <w:rStyle w:val="Char4"/>
          <w:rtl/>
        </w:rPr>
        <w:t>ه سرحال آمدم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993"/>
        <w:gridCol w:w="850"/>
        <w:gridCol w:w="1134"/>
        <w:gridCol w:w="1985"/>
      </w:tblGrid>
      <w:tr w:rsidR="00E34857" w:rsidTr="00E34857">
        <w:tc>
          <w:tcPr>
            <w:tcW w:w="3119" w:type="dxa"/>
            <w:gridSpan w:val="2"/>
          </w:tcPr>
          <w:p w:rsidR="00E34857" w:rsidRPr="00E34857" w:rsidRDefault="00E34857" w:rsidP="00E34857">
            <w:pPr>
              <w:pStyle w:val="a4"/>
              <w:ind w:firstLine="0"/>
              <w:rPr>
                <w:rStyle w:val="Char4"/>
                <w:sz w:val="2"/>
                <w:szCs w:val="2"/>
                <w:rtl/>
              </w:rPr>
            </w:pPr>
            <w:r w:rsidRPr="00536BE4">
              <w:rPr>
                <w:rtl/>
              </w:rPr>
              <w:t>يا أي</w:t>
            </w:r>
            <w:r>
              <w:rPr>
                <w:rFonts w:hint="cs"/>
                <w:rtl/>
              </w:rPr>
              <w:t>ـ</w:t>
            </w:r>
            <w:r w:rsidRPr="00536BE4">
              <w:rPr>
                <w:rtl/>
              </w:rPr>
              <w:t>ها</w:t>
            </w:r>
            <w:r w:rsidR="003F2533">
              <w:rPr>
                <w:rFonts w:hint="cs"/>
                <w:rtl/>
              </w:rPr>
              <w:t xml:space="preserve"> </w:t>
            </w:r>
            <w:r w:rsidRPr="00536BE4">
              <w:rPr>
                <w:rtl/>
              </w:rPr>
              <w:t>ال</w:t>
            </w:r>
            <w:r>
              <w:rPr>
                <w:rFonts w:hint="cs"/>
                <w:rtl/>
              </w:rPr>
              <w:t>ـ</w:t>
            </w:r>
            <w:r w:rsidRPr="00536BE4">
              <w:rPr>
                <w:rtl/>
              </w:rPr>
              <w:t>هاتف ما تقول</w:t>
            </w:r>
            <w:r>
              <w:rPr>
                <w:rFonts w:hint="cs"/>
                <w:rtl/>
              </w:rPr>
              <w:br/>
            </w:r>
          </w:p>
        </w:tc>
        <w:tc>
          <w:tcPr>
            <w:tcW w:w="850" w:type="dxa"/>
          </w:tcPr>
          <w:p w:rsidR="00E34857" w:rsidRDefault="00E34857" w:rsidP="00E34857">
            <w:pPr>
              <w:pStyle w:val="a4"/>
              <w:rPr>
                <w:rStyle w:val="Char4"/>
                <w:rtl/>
              </w:rPr>
            </w:pPr>
          </w:p>
        </w:tc>
        <w:tc>
          <w:tcPr>
            <w:tcW w:w="3119" w:type="dxa"/>
            <w:gridSpan w:val="2"/>
          </w:tcPr>
          <w:p w:rsidR="00E34857" w:rsidRPr="00E34857" w:rsidRDefault="00E34857" w:rsidP="00E34857">
            <w:pPr>
              <w:pStyle w:val="a4"/>
              <w:ind w:firstLine="0"/>
              <w:rPr>
                <w:rStyle w:val="Char4"/>
                <w:sz w:val="2"/>
                <w:szCs w:val="2"/>
                <w:rtl/>
              </w:rPr>
            </w:pPr>
            <w:r w:rsidRPr="00536BE4">
              <w:rPr>
                <w:rtl/>
              </w:rPr>
              <w:t>أرشد عندك أم تضليل</w:t>
            </w:r>
            <w:r>
              <w:rPr>
                <w:rFonts w:hint="cs"/>
                <w:rtl/>
              </w:rPr>
              <w:br/>
            </w:r>
          </w:p>
        </w:tc>
      </w:tr>
      <w:tr w:rsidR="00E34857" w:rsidTr="00E34857">
        <w:trPr>
          <w:gridBefore w:val="1"/>
          <w:gridAfter w:val="1"/>
          <w:wBefore w:w="2126" w:type="dxa"/>
          <w:wAfter w:w="1985" w:type="dxa"/>
        </w:trPr>
        <w:tc>
          <w:tcPr>
            <w:tcW w:w="2977" w:type="dxa"/>
            <w:gridSpan w:val="3"/>
          </w:tcPr>
          <w:p w:rsidR="00E34857" w:rsidRPr="00E34857" w:rsidRDefault="00E34857" w:rsidP="00E34857">
            <w:pPr>
              <w:pStyle w:val="a4"/>
              <w:ind w:firstLine="0"/>
              <w:rPr>
                <w:rStyle w:val="Char4"/>
                <w:sz w:val="2"/>
                <w:szCs w:val="2"/>
                <w:rtl/>
              </w:rPr>
            </w:pPr>
            <w:r w:rsidRPr="00536BE4">
              <w:rPr>
                <w:rtl/>
              </w:rPr>
              <w:t>بَيَّن لنا هديت ما ال</w:t>
            </w:r>
            <w:r w:rsidR="003F2533">
              <w:rPr>
                <w:rFonts w:hint="cs"/>
                <w:rtl/>
              </w:rPr>
              <w:t>ـ</w:t>
            </w:r>
            <w:r w:rsidRPr="00536BE4">
              <w:rPr>
                <w:rtl/>
              </w:rPr>
              <w:t>حويل</w:t>
            </w:r>
            <w:r>
              <w:rPr>
                <w:rFonts w:hint="cs"/>
                <w:rtl/>
              </w:rPr>
              <w:br/>
            </w:r>
          </w:p>
        </w:tc>
      </w:tr>
    </w:tbl>
    <w:p w:rsidR="001325DE" w:rsidRPr="00E34857" w:rsidRDefault="001325DE" w:rsidP="00E34857">
      <w:pPr>
        <w:pStyle w:val="a8"/>
        <w:rPr>
          <w:rtl/>
        </w:rPr>
      </w:pPr>
      <w:r w:rsidRPr="00E34857">
        <w:rPr>
          <w:rtl/>
        </w:rPr>
        <w:t>ترجمه: «ا</w:t>
      </w:r>
      <w:r w:rsidR="00B024C4" w:rsidRPr="00E34857">
        <w:rPr>
          <w:rtl/>
        </w:rPr>
        <w:t>ی</w:t>
      </w:r>
      <w:r w:rsidRPr="00E34857">
        <w:rPr>
          <w:rtl/>
        </w:rPr>
        <w:t xml:space="preserve"> هاتف، چه م</w:t>
      </w:r>
      <w:r w:rsidR="00B024C4" w:rsidRPr="00E34857">
        <w:rPr>
          <w:rtl/>
        </w:rPr>
        <w:t>ی</w:t>
      </w:r>
      <w:r w:rsidRPr="00E34857">
        <w:rPr>
          <w:rtl/>
        </w:rPr>
        <w:t>‏گو</w:t>
      </w:r>
      <w:r w:rsidR="00B024C4" w:rsidRPr="00E34857">
        <w:rPr>
          <w:rtl/>
        </w:rPr>
        <w:t>یی</w:t>
      </w:r>
      <w:r w:rsidRPr="00E34857">
        <w:rPr>
          <w:rtl/>
        </w:rPr>
        <w:t xml:space="preserve"> آ</w:t>
      </w:r>
      <w:r w:rsidR="00B024C4" w:rsidRPr="00E34857">
        <w:rPr>
          <w:rtl/>
        </w:rPr>
        <w:t>ی</w:t>
      </w:r>
      <w:r w:rsidRPr="00E34857">
        <w:rPr>
          <w:rtl/>
        </w:rPr>
        <w:t>ا نزدت هدا</w:t>
      </w:r>
      <w:r w:rsidR="00B024C4" w:rsidRPr="00E34857">
        <w:rPr>
          <w:rtl/>
        </w:rPr>
        <w:t>ی</w:t>
      </w:r>
      <w:r w:rsidRPr="00E34857">
        <w:rPr>
          <w:rtl/>
        </w:rPr>
        <w:t xml:space="preserve">ت است، </w:t>
      </w:r>
      <w:r w:rsidR="00B024C4" w:rsidRPr="00E34857">
        <w:rPr>
          <w:rtl/>
        </w:rPr>
        <w:t>ی</w:t>
      </w:r>
      <w:r w:rsidRPr="00E34857">
        <w:rPr>
          <w:rtl/>
        </w:rPr>
        <w:t>ا گمراه</w:t>
      </w:r>
      <w:r w:rsidR="00B024C4" w:rsidRPr="00E34857">
        <w:rPr>
          <w:rtl/>
        </w:rPr>
        <w:t>ی</w:t>
      </w:r>
      <w:r w:rsidRPr="00E34857">
        <w:rPr>
          <w:rtl/>
        </w:rPr>
        <w:t>، برا</w:t>
      </w:r>
      <w:r w:rsidR="00B024C4" w:rsidRPr="00E34857">
        <w:rPr>
          <w:rtl/>
        </w:rPr>
        <w:t>ی</w:t>
      </w:r>
      <w:r w:rsidRPr="00E34857">
        <w:rPr>
          <w:rtl/>
        </w:rPr>
        <w:t xml:space="preserve"> ما ب</w:t>
      </w:r>
      <w:r w:rsidR="00B024C4" w:rsidRPr="00E34857">
        <w:rPr>
          <w:rtl/>
        </w:rPr>
        <w:t>ی</w:t>
      </w:r>
      <w:r w:rsidRPr="00E34857">
        <w:rPr>
          <w:rtl/>
        </w:rPr>
        <w:t xml:space="preserve">ان نما، </w:t>
      </w:r>
      <w:r w:rsidR="00B024C4" w:rsidRPr="00E34857">
        <w:rPr>
          <w:rtl/>
        </w:rPr>
        <w:t>ک</w:t>
      </w:r>
      <w:r w:rsidRPr="00E34857">
        <w:rPr>
          <w:rtl/>
        </w:rPr>
        <w:t xml:space="preserve">ه برگشت به </w:t>
      </w:r>
      <w:r w:rsidR="00B024C4" w:rsidRPr="00E34857">
        <w:rPr>
          <w:rtl/>
        </w:rPr>
        <w:t>ک</w:t>
      </w:r>
      <w:r w:rsidRPr="00E34857">
        <w:rPr>
          <w:rtl/>
        </w:rPr>
        <w:t>دام سو است».</w:t>
      </w:r>
    </w:p>
    <w:p w:rsidR="001325DE" w:rsidRDefault="001325DE" w:rsidP="0084314E">
      <w:pPr>
        <w:pStyle w:val="PlainText"/>
        <w:ind w:firstLine="284"/>
        <w:jc w:val="both"/>
        <w:rPr>
          <w:rStyle w:val="Char4"/>
          <w:rtl/>
        </w:rPr>
      </w:pPr>
      <w:r w:rsidRPr="0084314E">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rStyle w:val="Char4"/>
                <w:sz w:val="2"/>
                <w:szCs w:val="2"/>
                <w:rtl/>
              </w:rPr>
            </w:pPr>
            <w:r>
              <w:rPr>
                <w:rtl/>
              </w:rPr>
              <w:t>إن رسول الل</w:t>
            </w:r>
            <w:r w:rsidRPr="00536BE4">
              <w:rPr>
                <w:rtl/>
              </w:rPr>
              <w:t>ه ذوال</w:t>
            </w:r>
            <w:r w:rsidR="003F2533">
              <w:rPr>
                <w:rFonts w:hint="cs"/>
                <w:rtl/>
              </w:rPr>
              <w:t>ـ</w:t>
            </w:r>
            <w:r w:rsidRPr="00536BE4">
              <w:rPr>
                <w:rtl/>
              </w:rPr>
              <w:t>خيرات</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بيثرب يدعو إلى النجاة</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Pr>
                <w:rtl/>
              </w:rPr>
              <w:t>يأمر بالصوم و</w:t>
            </w:r>
            <w:r w:rsidRPr="00536BE4">
              <w:rPr>
                <w:rtl/>
              </w:rPr>
              <w:t>بالصلاة</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w:t>
            </w:r>
            <w:r w:rsidRPr="00536BE4">
              <w:rPr>
                <w:rtl/>
              </w:rPr>
              <w:t>يزجر الناس عن ال</w:t>
            </w:r>
            <w:r>
              <w:rPr>
                <w:rFonts w:hint="cs"/>
                <w:rtl/>
              </w:rPr>
              <w:t>ـ</w:t>
            </w:r>
            <w:r w:rsidRPr="00536BE4">
              <w:rPr>
                <w:rtl/>
              </w:rPr>
              <w:t>هنات</w:t>
            </w:r>
            <w:r>
              <w:rPr>
                <w:rFonts w:hint="cs"/>
                <w:rtl/>
              </w:rPr>
              <w:br/>
            </w:r>
          </w:p>
        </w:tc>
      </w:tr>
    </w:tbl>
    <w:p w:rsidR="001325DE" w:rsidRDefault="001325DE" w:rsidP="00E34857">
      <w:pPr>
        <w:pStyle w:val="a8"/>
        <w:rPr>
          <w:rtl/>
        </w:rPr>
      </w:pPr>
      <w:r w:rsidRPr="00E638EB">
        <w:rPr>
          <w:rStyle w:val="Char5"/>
          <w:rtl/>
        </w:rPr>
        <w:t>ترجمه</w:t>
      </w:r>
      <w:r w:rsidRPr="00E34857">
        <w:rPr>
          <w:rtl/>
        </w:rPr>
        <w:t>: «پ</w:t>
      </w:r>
      <w:r w:rsidR="00B024C4" w:rsidRPr="00E34857">
        <w:rPr>
          <w:rtl/>
        </w:rPr>
        <w:t>ی</w:t>
      </w:r>
      <w:r w:rsidRPr="00E34857">
        <w:rPr>
          <w:rtl/>
        </w:rPr>
        <w:t xml:space="preserve">امبر خدا </w:t>
      </w:r>
      <w:r w:rsidR="00B024C4" w:rsidRPr="00E34857">
        <w:rPr>
          <w:rtl/>
        </w:rPr>
        <w:t>ک</w:t>
      </w:r>
      <w:r w:rsidRPr="00E34857">
        <w:rPr>
          <w:rtl/>
        </w:rPr>
        <w:t>ه خ</w:t>
      </w:r>
      <w:r w:rsidR="00B024C4" w:rsidRPr="00E34857">
        <w:rPr>
          <w:rtl/>
        </w:rPr>
        <w:t>ی</w:t>
      </w:r>
      <w:r w:rsidRPr="00E34857">
        <w:rPr>
          <w:rtl/>
        </w:rPr>
        <w:t>رها</w:t>
      </w:r>
      <w:r w:rsidR="00B024C4" w:rsidRPr="00E34857">
        <w:rPr>
          <w:rtl/>
        </w:rPr>
        <w:t>ی</w:t>
      </w:r>
      <w:r w:rsidRPr="00E34857">
        <w:rPr>
          <w:rtl/>
        </w:rPr>
        <w:t xml:space="preserve"> ز</w:t>
      </w:r>
      <w:r w:rsidR="00B024C4" w:rsidRPr="00E34857">
        <w:rPr>
          <w:rtl/>
        </w:rPr>
        <w:t>ی</w:t>
      </w:r>
      <w:r w:rsidRPr="00E34857">
        <w:rPr>
          <w:rtl/>
        </w:rPr>
        <w:t xml:space="preserve">اد دارد، در </w:t>
      </w:r>
      <w:r w:rsidR="00B024C4" w:rsidRPr="00E34857">
        <w:rPr>
          <w:rtl/>
        </w:rPr>
        <w:t>ی</w:t>
      </w:r>
      <w:r w:rsidRPr="00E34857">
        <w:rPr>
          <w:rtl/>
        </w:rPr>
        <w:t xml:space="preserve">ثرب است، و </w:t>
      </w:r>
      <w:r w:rsidR="00B024C4" w:rsidRPr="00E34857">
        <w:rPr>
          <w:rtl/>
        </w:rPr>
        <w:t xml:space="preserve">به‌سوی </w:t>
      </w:r>
      <w:r w:rsidRPr="00E34857">
        <w:rPr>
          <w:rtl/>
        </w:rPr>
        <w:t>نجات دعوت م</w:t>
      </w:r>
      <w:r w:rsidR="00B024C4" w:rsidRPr="00E34857">
        <w:rPr>
          <w:rtl/>
        </w:rPr>
        <w:t>ی</w:t>
      </w:r>
      <w:r w:rsidRPr="00E34857">
        <w:rPr>
          <w:rtl/>
        </w:rPr>
        <w:t>‏</w:t>
      </w:r>
      <w:r w:rsidR="00B024C4" w:rsidRPr="00E34857">
        <w:rPr>
          <w:rtl/>
        </w:rPr>
        <w:t>ک</w:t>
      </w:r>
      <w:r w:rsidRPr="00E34857">
        <w:rPr>
          <w:rtl/>
        </w:rPr>
        <w:t>ند، به روزه و نماز دستور م</w:t>
      </w:r>
      <w:r w:rsidR="00B024C4" w:rsidRPr="00E34857">
        <w:rPr>
          <w:rtl/>
        </w:rPr>
        <w:t>ی</w:t>
      </w:r>
      <w:r w:rsidRPr="00E34857">
        <w:rPr>
          <w:rtl/>
        </w:rPr>
        <w:t>‏دهد، و مردم را از پل</w:t>
      </w:r>
      <w:r w:rsidR="00B024C4" w:rsidRPr="00E34857">
        <w:rPr>
          <w:rtl/>
        </w:rPr>
        <w:t>ی</w:t>
      </w:r>
      <w:r w:rsidRPr="00E34857">
        <w:rPr>
          <w:rtl/>
        </w:rPr>
        <w:t>د</w:t>
      </w:r>
      <w:r w:rsidR="00B024C4" w:rsidRPr="00E34857">
        <w:rPr>
          <w:rtl/>
        </w:rPr>
        <w:t>ی</w:t>
      </w:r>
      <w:r w:rsidRPr="00E34857">
        <w:rPr>
          <w:rtl/>
        </w:rPr>
        <w:t>‏ها و هلا</w:t>
      </w:r>
      <w:r w:rsidR="00B024C4" w:rsidRPr="00E34857">
        <w:rPr>
          <w:rtl/>
        </w:rPr>
        <w:t>ک</w:t>
      </w:r>
      <w:r w:rsidRPr="00E34857">
        <w:rPr>
          <w:rtl/>
        </w:rPr>
        <w:t xml:space="preserve"> </w:t>
      </w:r>
      <w:r w:rsidR="00B024C4" w:rsidRPr="00E34857">
        <w:rPr>
          <w:rtl/>
        </w:rPr>
        <w:t>ک</w:t>
      </w:r>
      <w:r w:rsidRPr="00E34857">
        <w:rPr>
          <w:rtl/>
        </w:rPr>
        <w:t>ننده‏ها باز م</w:t>
      </w:r>
      <w:r w:rsidR="00B024C4" w:rsidRPr="00E34857">
        <w:rPr>
          <w:rtl/>
        </w:rPr>
        <w:t>ی</w:t>
      </w:r>
      <w:r w:rsidRPr="00E34857">
        <w:rPr>
          <w:rtl/>
        </w:rPr>
        <w:t>‏دارد». م</w:t>
      </w:r>
      <w:r w:rsidR="00B024C4" w:rsidRPr="00E34857">
        <w:rPr>
          <w:rtl/>
        </w:rPr>
        <w:t>ی</w:t>
      </w:r>
      <w:r w:rsidRPr="00E34857">
        <w:rPr>
          <w:rtl/>
        </w:rPr>
        <w:t>‏افزا</w:t>
      </w:r>
      <w:r w:rsidR="00B024C4" w:rsidRPr="00E34857">
        <w:rPr>
          <w:rtl/>
        </w:rPr>
        <w:t>ی</w:t>
      </w:r>
      <w:r w:rsidRPr="00E34857">
        <w:rPr>
          <w:rtl/>
        </w:rPr>
        <w:t>د سوار</w:t>
      </w:r>
      <w:r w:rsidR="00B024C4" w:rsidRPr="00E34857">
        <w:rPr>
          <w:rtl/>
        </w:rPr>
        <w:t>ی</w:t>
      </w:r>
      <w:r w:rsidRPr="00E34857">
        <w:rPr>
          <w:rtl/>
        </w:rPr>
        <w:t>م را حر</w:t>
      </w:r>
      <w:r w:rsidR="00B024C4" w:rsidRPr="00E34857">
        <w:rPr>
          <w:rtl/>
        </w:rPr>
        <w:t>ک</w:t>
      </w:r>
      <w:r w:rsidR="00E34857">
        <w:rPr>
          <w:rtl/>
        </w:rPr>
        <w:t>ت دادم و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sz w:val="2"/>
                <w:szCs w:val="2"/>
                <w:rtl/>
              </w:rPr>
            </w:pPr>
            <w:r w:rsidRPr="00536BE4">
              <w:rPr>
                <w:rtl/>
              </w:rPr>
              <w:t>أرشدني رشداً هديت</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sidRPr="00536BE4">
              <w:rPr>
                <w:rtl/>
              </w:rPr>
              <w:t>لا جعت و لا عريت</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Pr>
                <w:rtl/>
              </w:rPr>
              <w:t>و</w:t>
            </w:r>
            <w:r w:rsidRPr="00536BE4">
              <w:rPr>
                <w:rtl/>
              </w:rPr>
              <w:t>لا برحت سيداً مقيت</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Pr>
                <w:rtl/>
              </w:rPr>
              <w:t>و</w:t>
            </w:r>
            <w:r w:rsidRPr="00536BE4">
              <w:rPr>
                <w:rtl/>
              </w:rPr>
              <w:t>لا توقرني على ال</w:t>
            </w:r>
            <w:r>
              <w:rPr>
                <w:rFonts w:hint="cs"/>
                <w:rtl/>
              </w:rPr>
              <w:t>ـ</w:t>
            </w:r>
            <w:r w:rsidRPr="00536BE4">
              <w:rPr>
                <w:rtl/>
              </w:rPr>
              <w:t>خير الذي أتيت</w:t>
            </w:r>
            <w:r>
              <w:rPr>
                <w:rFonts w:hint="cs"/>
                <w:rtl/>
              </w:rPr>
              <w:br/>
            </w:r>
          </w:p>
        </w:tc>
      </w:tr>
    </w:tbl>
    <w:p w:rsidR="001325DE" w:rsidRPr="0084314E" w:rsidRDefault="001325DE" w:rsidP="0084314E">
      <w:pPr>
        <w:pStyle w:val="PlainText"/>
        <w:ind w:firstLine="284"/>
        <w:jc w:val="both"/>
        <w:rPr>
          <w:rStyle w:val="Char4"/>
          <w:rtl/>
        </w:rPr>
      </w:pPr>
      <w:r w:rsidRPr="0084314E">
        <w:rPr>
          <w:rStyle w:val="Char4"/>
          <w:rtl/>
        </w:rPr>
        <w:t>ترجمه: «مرا هدا</w:t>
      </w:r>
      <w:r w:rsidR="00B024C4">
        <w:rPr>
          <w:rStyle w:val="Char4"/>
          <w:rtl/>
        </w:rPr>
        <w:t>ی</w:t>
      </w:r>
      <w:r w:rsidRPr="0084314E">
        <w:rPr>
          <w:rStyle w:val="Char4"/>
          <w:rtl/>
        </w:rPr>
        <w:t>ت نما، هدا</w:t>
      </w:r>
      <w:r w:rsidR="00B024C4">
        <w:rPr>
          <w:rStyle w:val="Char4"/>
          <w:rtl/>
        </w:rPr>
        <w:t>ی</w:t>
      </w:r>
      <w:r w:rsidRPr="0084314E">
        <w:rPr>
          <w:rStyle w:val="Char4"/>
          <w:rtl/>
        </w:rPr>
        <w:t>ت شو</w:t>
      </w:r>
      <w:r w:rsidR="00B024C4">
        <w:rPr>
          <w:rStyle w:val="Char4"/>
          <w:rtl/>
        </w:rPr>
        <w:t>ی</w:t>
      </w:r>
      <w:r w:rsidRPr="0084314E">
        <w:rPr>
          <w:rStyle w:val="Char4"/>
          <w:rtl/>
        </w:rPr>
        <w:t>، نه گرسنه شو</w:t>
      </w:r>
      <w:r w:rsidR="00B024C4">
        <w:rPr>
          <w:rStyle w:val="Char4"/>
          <w:rtl/>
        </w:rPr>
        <w:t>ی</w:t>
      </w:r>
      <w:r w:rsidRPr="0084314E">
        <w:rPr>
          <w:rStyle w:val="Char4"/>
          <w:rtl/>
        </w:rPr>
        <w:t xml:space="preserve"> و نه برهنه گرد</w:t>
      </w:r>
      <w:r w:rsidR="00B024C4">
        <w:rPr>
          <w:rStyle w:val="Char4"/>
          <w:rtl/>
        </w:rPr>
        <w:t>ی</w:t>
      </w:r>
      <w:r w:rsidRPr="0084314E">
        <w:rPr>
          <w:rStyle w:val="Char4"/>
          <w:rtl/>
        </w:rPr>
        <w:t>، و هم</w:t>
      </w:r>
      <w:r w:rsidR="00B024C4">
        <w:rPr>
          <w:rStyle w:val="Char4"/>
          <w:rtl/>
        </w:rPr>
        <w:t>ی</w:t>
      </w:r>
      <w:r w:rsidRPr="0084314E">
        <w:rPr>
          <w:rStyle w:val="Char4"/>
          <w:rtl/>
        </w:rPr>
        <w:t>شه سردار و نگهبان باق</w:t>
      </w:r>
      <w:r w:rsidR="00B024C4">
        <w:rPr>
          <w:rStyle w:val="Char4"/>
          <w:rtl/>
        </w:rPr>
        <w:t>ی</w:t>
      </w:r>
      <w:r w:rsidRPr="0084314E">
        <w:rPr>
          <w:rStyle w:val="Char4"/>
          <w:rtl/>
        </w:rPr>
        <w:t xml:space="preserve"> بمان</w:t>
      </w:r>
      <w:r w:rsidR="00B024C4">
        <w:rPr>
          <w:rStyle w:val="Char4"/>
          <w:rtl/>
        </w:rPr>
        <w:t>ی</w:t>
      </w:r>
      <w:r w:rsidRPr="0084314E">
        <w:rPr>
          <w:rStyle w:val="Char4"/>
          <w:rtl/>
        </w:rPr>
        <w:t>، و مرا از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ت داده شده محروم مگردان».</w:t>
      </w:r>
    </w:p>
    <w:p w:rsidR="001325DE" w:rsidRDefault="001325DE" w:rsidP="0084314E">
      <w:pPr>
        <w:pStyle w:val="PlainText"/>
        <w:ind w:firstLine="284"/>
        <w:jc w:val="both"/>
        <w:rPr>
          <w:rStyle w:val="Char4"/>
          <w:rtl/>
        </w:rPr>
      </w:pP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 او مرا دنبال نمود و م</w:t>
      </w:r>
      <w:r w:rsidR="00B024C4">
        <w:rPr>
          <w:rStyle w:val="Char4"/>
          <w:rtl/>
        </w:rPr>
        <w:t>ی</w:t>
      </w:r>
      <w:r w:rsidR="00E34857">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rStyle w:val="Char4"/>
                <w:sz w:val="2"/>
                <w:szCs w:val="2"/>
                <w:rtl/>
              </w:rPr>
            </w:pPr>
            <w:r>
              <w:rPr>
                <w:rtl/>
              </w:rPr>
              <w:t>صاحبك</w:t>
            </w:r>
            <w:r>
              <w:rPr>
                <w:rFonts w:hint="cs"/>
                <w:rtl/>
              </w:rPr>
              <w:t xml:space="preserve"> </w:t>
            </w:r>
            <w:r>
              <w:rPr>
                <w:rtl/>
              </w:rPr>
              <w:t>الله و</w:t>
            </w:r>
            <w:r w:rsidRPr="00536BE4">
              <w:rPr>
                <w:rtl/>
              </w:rPr>
              <w:t>سلم نفسكا</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وبلغ الأهل و</w:t>
            </w:r>
            <w:r w:rsidRPr="00536BE4">
              <w:rPr>
                <w:rtl/>
              </w:rPr>
              <w:t>أدى رحلكا</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sidRPr="00536BE4">
              <w:rPr>
                <w:rtl/>
              </w:rPr>
              <w:t>آمن به أفلج ربي حقكا</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w:t>
            </w:r>
            <w:r w:rsidRPr="008C1ABE">
              <w:rPr>
                <w:rtl/>
              </w:rPr>
              <w:t>انصره أعز ربي نصركا</w:t>
            </w:r>
            <w:r>
              <w:rPr>
                <w:rFonts w:hint="cs"/>
                <w:rtl/>
              </w:rPr>
              <w:br/>
            </w:r>
          </w:p>
        </w:tc>
      </w:tr>
    </w:tbl>
    <w:p w:rsidR="001325DE" w:rsidRPr="0084314E" w:rsidRDefault="001325DE" w:rsidP="0084314E">
      <w:pPr>
        <w:pStyle w:val="PlainText"/>
        <w:ind w:firstLine="284"/>
        <w:jc w:val="both"/>
        <w:rPr>
          <w:rStyle w:val="Char4"/>
          <w:rtl/>
        </w:rPr>
      </w:pPr>
      <w:r w:rsidRPr="00E638EB">
        <w:rPr>
          <w:rStyle w:val="Char5"/>
          <w:rtl/>
        </w:rPr>
        <w:t>ترجمه</w:t>
      </w:r>
      <w:r w:rsidRPr="0084314E">
        <w:rPr>
          <w:rStyle w:val="Char4"/>
          <w:rtl/>
        </w:rPr>
        <w:t>: «خداوند همراهت باشد و نفست را به سلامت نگه دارد و تو را به خانواده ات برساند و سوار</w:t>
      </w:r>
      <w:r w:rsidR="00B024C4">
        <w:rPr>
          <w:rStyle w:val="Char4"/>
          <w:rtl/>
        </w:rPr>
        <w:t>ی</w:t>
      </w:r>
      <w:r w:rsidRPr="0084314E">
        <w:rPr>
          <w:rStyle w:val="Char4"/>
          <w:rtl/>
        </w:rPr>
        <w:t xml:space="preserve"> ات را برا</w:t>
      </w:r>
      <w:r w:rsidR="00B024C4">
        <w:rPr>
          <w:rStyle w:val="Char4"/>
          <w:rtl/>
        </w:rPr>
        <w:t>ی</w:t>
      </w:r>
      <w:r w:rsidRPr="0084314E">
        <w:rPr>
          <w:rStyle w:val="Char4"/>
          <w:rtl/>
        </w:rPr>
        <w:t>ت بدهد، به خدا ا</w:t>
      </w:r>
      <w:r w:rsidR="00B024C4">
        <w:rPr>
          <w:rStyle w:val="Char4"/>
          <w:rtl/>
        </w:rPr>
        <w:t>ی</w:t>
      </w:r>
      <w:r w:rsidRPr="0084314E">
        <w:rPr>
          <w:rStyle w:val="Char4"/>
          <w:rtl/>
        </w:rPr>
        <w:t>مان ب</w:t>
      </w:r>
      <w:r w:rsidR="00B024C4">
        <w:rPr>
          <w:rStyle w:val="Char4"/>
          <w:rtl/>
        </w:rPr>
        <w:t>ی</w:t>
      </w:r>
      <w:r w:rsidRPr="0084314E">
        <w:rPr>
          <w:rStyle w:val="Char4"/>
          <w:rtl/>
        </w:rPr>
        <w:t>اور، پروردگارم حق تو را پ</w:t>
      </w:r>
      <w:r w:rsidR="00B024C4">
        <w:rPr>
          <w:rStyle w:val="Char4"/>
          <w:rtl/>
        </w:rPr>
        <w:t>ی</w:t>
      </w:r>
      <w:r w:rsidRPr="0084314E">
        <w:rPr>
          <w:rStyle w:val="Char4"/>
          <w:rtl/>
        </w:rPr>
        <w:t>روز گرداند، و د</w:t>
      </w:r>
      <w:r w:rsidR="00B024C4">
        <w:rPr>
          <w:rStyle w:val="Char4"/>
          <w:rtl/>
        </w:rPr>
        <w:t>ی</w:t>
      </w:r>
      <w:r w:rsidRPr="0084314E">
        <w:rPr>
          <w:rStyle w:val="Char4"/>
          <w:rtl/>
        </w:rPr>
        <w:t>نش را نصرت بده، پروردگارم تو را به قوت نصرت دهد».</w:t>
      </w:r>
    </w:p>
    <w:p w:rsidR="001325DE" w:rsidRDefault="001325DE" w:rsidP="0084314E">
      <w:pPr>
        <w:pStyle w:val="PlainText"/>
        <w:ind w:firstLine="284"/>
        <w:jc w:val="both"/>
        <w:rPr>
          <w:rStyle w:val="Char4"/>
          <w:rtl/>
        </w:rPr>
      </w:pPr>
      <w:r w:rsidRPr="0084314E">
        <w:rPr>
          <w:rStyle w:val="Char4"/>
          <w:rtl/>
        </w:rPr>
        <w:t xml:space="preserve">گفتم: تو </w:t>
      </w:r>
      <w:r w:rsidR="00B024C4">
        <w:rPr>
          <w:rStyle w:val="Char4"/>
          <w:rtl/>
        </w:rPr>
        <w:t>کی</w:t>
      </w:r>
      <w:r w:rsidRPr="0084314E">
        <w:rPr>
          <w:rStyle w:val="Char4"/>
          <w:rtl/>
        </w:rPr>
        <w:t>ست</w:t>
      </w:r>
      <w:r w:rsidR="00B024C4">
        <w:rPr>
          <w:rStyle w:val="Char4"/>
          <w:rtl/>
        </w:rPr>
        <w:t>ی</w:t>
      </w:r>
      <w:r w:rsidRPr="0084314E">
        <w:rPr>
          <w:rStyle w:val="Char4"/>
          <w:rtl/>
        </w:rPr>
        <w:t xml:space="preserve">؟ خداوند رحمتت </w:t>
      </w:r>
      <w:r w:rsidR="00B024C4">
        <w:rPr>
          <w:rStyle w:val="Char4"/>
          <w:rtl/>
        </w:rPr>
        <w:t>ک</w:t>
      </w:r>
      <w:r w:rsidRPr="0084314E">
        <w:rPr>
          <w:rStyle w:val="Char4"/>
          <w:rtl/>
        </w:rPr>
        <w:t>ند، گفت: من عمروبن اثال وال</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بر جن‏ها</w:t>
      </w:r>
      <w:r w:rsidR="00B024C4">
        <w:rPr>
          <w:rStyle w:val="Char4"/>
          <w:rtl/>
        </w:rPr>
        <w:t>ی</w:t>
      </w:r>
      <w:r w:rsidRPr="0084314E">
        <w:rPr>
          <w:rStyle w:val="Char4"/>
          <w:rtl/>
        </w:rPr>
        <w:t xml:space="preserve"> مسلمان نجد هستم، و از طرف شترانت تا رس</w:t>
      </w:r>
      <w:r w:rsidR="00B024C4">
        <w:rPr>
          <w:rStyle w:val="Char4"/>
          <w:rtl/>
        </w:rPr>
        <w:t>ی</w:t>
      </w:r>
      <w:r w:rsidRPr="0084314E">
        <w:rPr>
          <w:rStyle w:val="Char4"/>
          <w:rtl/>
        </w:rPr>
        <w:t xml:space="preserve">دنت به خانواده ات خاطرجمع باش، ما </w:t>
      </w:r>
      <w:r w:rsidR="00B024C4">
        <w:rPr>
          <w:rStyle w:val="Char4"/>
          <w:rtl/>
        </w:rPr>
        <w:t>ک</w:t>
      </w:r>
      <w:r w:rsidRPr="0084314E">
        <w:rPr>
          <w:rStyle w:val="Char4"/>
          <w:rtl/>
        </w:rPr>
        <w:t>ار آن‏ها را از طرف تو به دوش م</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م. بعد داخل مد</w:t>
      </w:r>
      <w:r w:rsidR="00B024C4">
        <w:rPr>
          <w:rStyle w:val="Char4"/>
          <w:rtl/>
        </w:rPr>
        <w:t>ی</w:t>
      </w:r>
      <w:r w:rsidRPr="0084314E">
        <w:rPr>
          <w:rStyle w:val="Char4"/>
          <w:rtl/>
        </w:rPr>
        <w:t>نه شدم، ورودم به مد</w:t>
      </w:r>
      <w:r w:rsidR="00B024C4">
        <w:rPr>
          <w:rStyle w:val="Char4"/>
          <w:rtl/>
        </w:rPr>
        <w:t>ی</w:t>
      </w:r>
      <w:r w:rsidRPr="0084314E">
        <w:rPr>
          <w:rStyle w:val="Char4"/>
          <w:rtl/>
        </w:rPr>
        <w:t>نه مصادف روز جمعه بود،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Pr="0084314E">
        <w:rPr>
          <w:rStyle w:val="Char4"/>
          <w:rFonts w:cs="CTraditional Arabic"/>
          <w:rtl/>
        </w:rPr>
        <w:sym w:font="AGA Arabesque" w:char="F074"/>
      </w:r>
      <w:r w:rsidRPr="0084314E">
        <w:rPr>
          <w:rStyle w:val="Char4"/>
          <w:rtl/>
        </w:rPr>
        <w:t xml:space="preserve"> به سو</w:t>
      </w:r>
      <w:r w:rsidR="00B024C4">
        <w:rPr>
          <w:rStyle w:val="Char4"/>
          <w:rtl/>
        </w:rPr>
        <w:t>ی</w:t>
      </w:r>
      <w:r w:rsidRPr="0084314E">
        <w:rPr>
          <w:rStyle w:val="Char4"/>
          <w:rtl/>
        </w:rPr>
        <w:t>م ب</w:t>
      </w:r>
      <w:r w:rsidR="00B024C4">
        <w:rPr>
          <w:rStyle w:val="Char4"/>
          <w:rtl/>
        </w:rPr>
        <w:t>ی</w:t>
      </w:r>
      <w:r w:rsidRPr="0084314E">
        <w:rPr>
          <w:rStyle w:val="Char4"/>
          <w:rtl/>
        </w:rPr>
        <w:t>رون گرد</w:t>
      </w:r>
      <w:r w:rsidR="00B024C4">
        <w:rPr>
          <w:rStyle w:val="Char4"/>
          <w:rtl/>
        </w:rPr>
        <w:t>ی</w:t>
      </w:r>
      <w:r w:rsidRPr="0084314E">
        <w:rPr>
          <w:rStyle w:val="Char4"/>
          <w:rtl/>
        </w:rPr>
        <w:t xml:space="preserve">د و گفت: داخل شو، خداوند رحمت </w:t>
      </w:r>
      <w:r w:rsidR="00B024C4">
        <w:rPr>
          <w:rStyle w:val="Char4"/>
          <w:rtl/>
        </w:rPr>
        <w:t>ک</w:t>
      </w:r>
      <w:r w:rsidRPr="0084314E">
        <w:rPr>
          <w:rStyle w:val="Char4"/>
          <w:rtl/>
        </w:rPr>
        <w:t>ند، چون خبر اسلام آوردن تو برا</w:t>
      </w:r>
      <w:r w:rsidR="00B024C4">
        <w:rPr>
          <w:rStyle w:val="Char4"/>
          <w:rtl/>
        </w:rPr>
        <w:t>ی</w:t>
      </w:r>
      <w:r w:rsidRPr="0084314E">
        <w:rPr>
          <w:rStyle w:val="Char4"/>
          <w:rtl/>
        </w:rPr>
        <w:t xml:space="preserve"> ما رس</w:t>
      </w:r>
      <w:r w:rsidR="00B024C4">
        <w:rPr>
          <w:rStyle w:val="Char4"/>
          <w:rtl/>
        </w:rPr>
        <w:t>ی</w:t>
      </w:r>
      <w:r w:rsidRPr="0084314E">
        <w:rPr>
          <w:rStyle w:val="Char4"/>
          <w:rtl/>
        </w:rPr>
        <w:t xml:space="preserve">ده است. گفتم: من درست وضو </w:t>
      </w:r>
      <w:r w:rsidR="00B024C4">
        <w:rPr>
          <w:rStyle w:val="Char4"/>
          <w:rtl/>
        </w:rPr>
        <w:t>ک</w:t>
      </w:r>
      <w:r w:rsidRPr="0084314E">
        <w:rPr>
          <w:rStyle w:val="Char4"/>
          <w:rtl/>
        </w:rPr>
        <w:t>ردن را نم</w:t>
      </w:r>
      <w:r w:rsidR="00B024C4">
        <w:rPr>
          <w:rStyle w:val="Char4"/>
          <w:rtl/>
        </w:rPr>
        <w:t>ی</w:t>
      </w:r>
      <w:r w:rsidRPr="0084314E">
        <w:rPr>
          <w:rStyle w:val="Char4"/>
          <w:rtl/>
        </w:rPr>
        <w:t>‏دانم. آن</w:t>
      </w:r>
      <w:r w:rsidR="00B024C4">
        <w:rPr>
          <w:rStyle w:val="Char4"/>
          <w:rtl/>
        </w:rPr>
        <w:t xml:space="preserve"> </w:t>
      </w:r>
      <w:r w:rsidRPr="0084314E">
        <w:rPr>
          <w:rStyle w:val="Char4"/>
          <w:rtl/>
        </w:rPr>
        <w:t>گاه او آن را برا</w:t>
      </w:r>
      <w:r w:rsidR="00B024C4">
        <w:rPr>
          <w:rStyle w:val="Char4"/>
          <w:rtl/>
        </w:rPr>
        <w:t>ی</w:t>
      </w:r>
      <w:r w:rsidRPr="0084314E">
        <w:rPr>
          <w:rStyle w:val="Char4"/>
          <w:rtl/>
        </w:rPr>
        <w:t>م آموزان</w:t>
      </w:r>
      <w:r w:rsidR="00B024C4">
        <w:rPr>
          <w:rStyle w:val="Char4"/>
          <w:rtl/>
        </w:rPr>
        <w:t>ی</w:t>
      </w:r>
      <w:r w:rsidRPr="0084314E">
        <w:rPr>
          <w:rStyle w:val="Char4"/>
          <w:rtl/>
        </w:rPr>
        <w:t xml:space="preserve">د، بعد داخل مسجد شدم، و رسول خدا </w:t>
      </w:r>
      <w:r>
        <w:rPr>
          <w:rFonts w:cs="CTraditional Arabic" w:hint="cs"/>
          <w:sz w:val="28"/>
          <w:szCs w:val="28"/>
          <w:rtl/>
        </w:rPr>
        <w:t>ص</w:t>
      </w:r>
      <w:r w:rsidRPr="0084314E">
        <w:rPr>
          <w:rStyle w:val="Char4"/>
          <w:rtl/>
        </w:rPr>
        <w:t xml:space="preserve"> را بر منبر د</w:t>
      </w:r>
      <w:r w:rsidR="00B024C4">
        <w:rPr>
          <w:rStyle w:val="Char4"/>
          <w:rtl/>
        </w:rPr>
        <w:t>ی</w:t>
      </w:r>
      <w:r w:rsidRPr="0084314E">
        <w:rPr>
          <w:rStyle w:val="Char4"/>
          <w:rtl/>
        </w:rPr>
        <w:t xml:space="preserve">دم </w:t>
      </w:r>
      <w:r w:rsidR="00B024C4">
        <w:rPr>
          <w:rStyle w:val="Char4"/>
          <w:rtl/>
        </w:rPr>
        <w:t>ک</w:t>
      </w:r>
      <w:r w:rsidRPr="0084314E">
        <w:rPr>
          <w:rStyle w:val="Char4"/>
          <w:rtl/>
        </w:rPr>
        <w:t>ه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‏دهد، و گو</w:t>
      </w:r>
      <w:r w:rsidR="00B024C4">
        <w:rPr>
          <w:rStyle w:val="Char4"/>
          <w:rtl/>
        </w:rPr>
        <w:t>یی</w:t>
      </w:r>
      <w:r w:rsidRPr="0084314E">
        <w:rPr>
          <w:rStyle w:val="Char4"/>
          <w:rtl/>
        </w:rPr>
        <w:t xml:space="preserve"> </w:t>
      </w:r>
      <w:r w:rsidR="00B024C4">
        <w:rPr>
          <w:rStyle w:val="Char4"/>
          <w:rtl/>
        </w:rPr>
        <w:t>ک</w:t>
      </w:r>
      <w:r w:rsidRPr="0084314E">
        <w:rPr>
          <w:rStyle w:val="Char4"/>
          <w:rtl/>
        </w:rPr>
        <w:t>ه مهتاب در شب چهاردهم باشد، و م</w:t>
      </w:r>
      <w:r w:rsidR="00B024C4">
        <w:rPr>
          <w:rStyle w:val="Char4"/>
          <w:rtl/>
        </w:rPr>
        <w:t>ی</w:t>
      </w:r>
      <w:r w:rsidRPr="0084314E">
        <w:rPr>
          <w:rStyle w:val="Char4"/>
          <w:rtl/>
        </w:rPr>
        <w:t>‏گو</w:t>
      </w:r>
      <w:r w:rsidR="00B024C4">
        <w:rPr>
          <w:rStyle w:val="Char4"/>
          <w:rtl/>
        </w:rPr>
        <w:t>ی</w:t>
      </w:r>
      <w:r w:rsidRPr="0084314E">
        <w:rPr>
          <w:rStyle w:val="Char4"/>
          <w:rtl/>
        </w:rPr>
        <w:t>د: «هر مسلمان</w:t>
      </w:r>
      <w:r w:rsidR="00B024C4">
        <w:rPr>
          <w:rStyle w:val="Char4"/>
          <w:rtl/>
        </w:rPr>
        <w:t>ی</w:t>
      </w:r>
      <w:r w:rsidRPr="0084314E">
        <w:rPr>
          <w:rStyle w:val="Char4"/>
          <w:rtl/>
        </w:rPr>
        <w:t xml:space="preserve"> </w:t>
      </w:r>
      <w:r w:rsidR="00B024C4">
        <w:rPr>
          <w:rStyle w:val="Char4"/>
          <w:rtl/>
        </w:rPr>
        <w:t>ک</w:t>
      </w:r>
      <w:r w:rsidRPr="0084314E">
        <w:rPr>
          <w:rStyle w:val="Char4"/>
          <w:rtl/>
        </w:rPr>
        <w:t>ه خوب و درست وضو نما</w:t>
      </w:r>
      <w:r w:rsidR="00B024C4">
        <w:rPr>
          <w:rStyle w:val="Char4"/>
          <w:rtl/>
        </w:rPr>
        <w:t>ی</w:t>
      </w:r>
      <w:r w:rsidRPr="0084314E">
        <w:rPr>
          <w:rStyle w:val="Char4"/>
          <w:rtl/>
        </w:rPr>
        <w:t>د، وبعد از آن نماز</w:t>
      </w:r>
      <w:r w:rsidR="00B024C4">
        <w:rPr>
          <w:rStyle w:val="Char4"/>
          <w:rtl/>
        </w:rPr>
        <w:t>ی</w:t>
      </w:r>
      <w:r w:rsidRPr="0084314E">
        <w:rPr>
          <w:rStyle w:val="Char4"/>
          <w:rtl/>
        </w:rPr>
        <w:t xml:space="preserve"> بخواند </w:t>
      </w:r>
      <w:r w:rsidR="00B024C4">
        <w:rPr>
          <w:rStyle w:val="Char4"/>
          <w:rtl/>
        </w:rPr>
        <w:t>ک</w:t>
      </w:r>
      <w:r w:rsidRPr="0084314E">
        <w:rPr>
          <w:rStyle w:val="Char4"/>
          <w:rtl/>
        </w:rPr>
        <w:t>ه آن را حفظ نما</w:t>
      </w:r>
      <w:r w:rsidR="00B024C4">
        <w:rPr>
          <w:rStyle w:val="Char4"/>
          <w:rtl/>
        </w:rPr>
        <w:t>ی</w:t>
      </w:r>
      <w:r w:rsidRPr="0084314E">
        <w:rPr>
          <w:rStyle w:val="Char4"/>
          <w:rtl/>
        </w:rPr>
        <w:t>د و بداند داخل جنت م</w:t>
      </w:r>
      <w:r w:rsidR="00B024C4">
        <w:rPr>
          <w:rStyle w:val="Char4"/>
          <w:rtl/>
        </w:rPr>
        <w:t>ی</w:t>
      </w:r>
      <w:r w:rsidRPr="0084314E">
        <w:rPr>
          <w:rStyle w:val="Char4"/>
          <w:rtl/>
        </w:rPr>
        <w:t xml:space="preserve">‏شود». آن گاه عمربن الخطاب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م گفت: </w:t>
      </w:r>
      <w:r w:rsidR="00B024C4">
        <w:rPr>
          <w:rStyle w:val="Char4"/>
          <w:rtl/>
        </w:rPr>
        <w:t>ی</w:t>
      </w:r>
      <w:r w:rsidRPr="0084314E">
        <w:rPr>
          <w:rStyle w:val="Char4"/>
          <w:rtl/>
        </w:rPr>
        <w:t>ا بر ا</w:t>
      </w:r>
      <w:r w:rsidR="00B024C4">
        <w:rPr>
          <w:rStyle w:val="Char4"/>
          <w:rtl/>
        </w:rPr>
        <w:t>ی</w:t>
      </w:r>
      <w:r w:rsidRPr="0084314E">
        <w:rPr>
          <w:rStyle w:val="Char4"/>
          <w:rtl/>
        </w:rPr>
        <w:t>ن گفته ات برا</w:t>
      </w:r>
      <w:r w:rsidR="00B024C4">
        <w:rPr>
          <w:rStyle w:val="Char4"/>
          <w:rtl/>
        </w:rPr>
        <w:t>ی</w:t>
      </w:r>
      <w:r w:rsidRPr="0084314E">
        <w:rPr>
          <w:rStyle w:val="Char4"/>
          <w:rtl/>
        </w:rPr>
        <w:t>م گواه م</w:t>
      </w:r>
      <w:r w:rsidR="00B024C4">
        <w:rPr>
          <w:rStyle w:val="Char4"/>
          <w:rtl/>
        </w:rPr>
        <w:t>ی</w:t>
      </w:r>
      <w:r w:rsidRPr="0084314E">
        <w:rPr>
          <w:rStyle w:val="Char4"/>
          <w:rtl/>
        </w:rPr>
        <w:t>‏آور</w:t>
      </w:r>
      <w:r w:rsidR="00B024C4">
        <w:rPr>
          <w:rStyle w:val="Char4"/>
          <w:rtl/>
        </w:rPr>
        <w:t>ی</w:t>
      </w:r>
      <w:r w:rsidRPr="0084314E">
        <w:rPr>
          <w:rStyle w:val="Char4"/>
          <w:rtl/>
        </w:rPr>
        <w:t xml:space="preserve"> </w:t>
      </w:r>
      <w:r w:rsidR="00B024C4">
        <w:rPr>
          <w:rStyle w:val="Char4"/>
          <w:rtl/>
        </w:rPr>
        <w:t>ی</w:t>
      </w:r>
      <w:r w:rsidRPr="0084314E">
        <w:rPr>
          <w:rStyle w:val="Char4"/>
          <w:rtl/>
        </w:rPr>
        <w:t>ا با زدن برا</w:t>
      </w:r>
      <w:r w:rsidR="00B024C4">
        <w:rPr>
          <w:rStyle w:val="Char4"/>
          <w:rtl/>
        </w:rPr>
        <w:t>ی</w:t>
      </w:r>
      <w:r w:rsidRPr="0084314E">
        <w:rPr>
          <w:rStyle w:val="Char4"/>
          <w:rtl/>
        </w:rPr>
        <w:t xml:space="preserve"> د</w:t>
      </w:r>
      <w:r w:rsidR="00B024C4">
        <w:rPr>
          <w:rStyle w:val="Char4"/>
          <w:rtl/>
        </w:rPr>
        <w:t>ی</w:t>
      </w:r>
      <w:r w:rsidRPr="0084314E">
        <w:rPr>
          <w:rStyle w:val="Char4"/>
          <w:rtl/>
        </w:rPr>
        <w:t>گران درس عبرتت م</w:t>
      </w:r>
      <w:r w:rsidR="00B024C4">
        <w:rPr>
          <w:rStyle w:val="Char4"/>
          <w:rtl/>
        </w:rPr>
        <w:t>ی</w:t>
      </w:r>
      <w:r w:rsidRPr="0084314E">
        <w:rPr>
          <w:rStyle w:val="Char4"/>
          <w:rtl/>
        </w:rPr>
        <w:t>‏گردانم، آن گاه ش</w:t>
      </w:r>
      <w:r w:rsidR="00B024C4">
        <w:rPr>
          <w:rStyle w:val="Char4"/>
          <w:rtl/>
        </w:rPr>
        <w:t>ی</w:t>
      </w:r>
      <w:r w:rsidRPr="0084314E">
        <w:rPr>
          <w:rStyle w:val="Char4"/>
          <w:rtl/>
        </w:rPr>
        <w:t>خ قر</w:t>
      </w:r>
      <w:r w:rsidR="00B024C4">
        <w:rPr>
          <w:rStyle w:val="Char4"/>
          <w:rtl/>
        </w:rPr>
        <w:t>ی</w:t>
      </w:r>
      <w:r w:rsidRPr="0084314E">
        <w:rPr>
          <w:rStyle w:val="Char4"/>
          <w:rtl/>
        </w:rPr>
        <w:t xml:space="preserve">ش عثمان بن عفان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م شهادت داد، و او شهادت و</w:t>
      </w:r>
      <w:r w:rsidR="00B024C4">
        <w:rPr>
          <w:rStyle w:val="Char4"/>
          <w:rtl/>
        </w:rPr>
        <w:t>ی</w:t>
      </w:r>
      <w:r w:rsidRPr="0084314E">
        <w:rPr>
          <w:rStyle w:val="Char4"/>
          <w:rtl/>
        </w:rPr>
        <w:t xml:space="preserve"> را پذ</w:t>
      </w:r>
      <w:r w:rsidR="00B024C4">
        <w:rPr>
          <w:rStyle w:val="Char4"/>
          <w:rtl/>
        </w:rPr>
        <w:t>ی</w:t>
      </w:r>
      <w:r w:rsidRPr="0084314E">
        <w:rPr>
          <w:rStyle w:val="Char4"/>
          <w:rtl/>
        </w:rPr>
        <w:t>رفت.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(34/7)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دلائل النبو</w:t>
      </w:r>
      <w:r w:rsidRPr="0084314E">
        <w:rPr>
          <w:rStyle w:val="Char4"/>
          <w:rFonts w:hint="cs"/>
          <w:rtl/>
        </w:rPr>
        <w:t>ه</w:t>
      </w:r>
      <w:r w:rsidRPr="0084314E">
        <w:rPr>
          <w:rStyle w:val="Char4"/>
          <w:rtl/>
        </w:rPr>
        <w:t xml:space="preserve"> (ص30) از ابوهر</w:t>
      </w:r>
      <w:r w:rsidR="00B024C4">
        <w:rPr>
          <w:rStyle w:val="Char4"/>
          <w:rtl/>
        </w:rPr>
        <w:t>ی</w:t>
      </w:r>
      <w:r w:rsidRPr="0084314E">
        <w:rPr>
          <w:rStyle w:val="Char4"/>
          <w:rtl/>
        </w:rPr>
        <w:t>ره به مثل آن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708"/>
        <w:gridCol w:w="1276"/>
        <w:gridCol w:w="1985"/>
      </w:tblGrid>
      <w:tr w:rsidR="00E34857" w:rsidTr="00E34857">
        <w:tc>
          <w:tcPr>
            <w:tcW w:w="3119" w:type="dxa"/>
            <w:gridSpan w:val="2"/>
          </w:tcPr>
          <w:p w:rsidR="00E34857" w:rsidRPr="00E34857" w:rsidRDefault="00E34857" w:rsidP="00E34857">
            <w:pPr>
              <w:pStyle w:val="a4"/>
              <w:ind w:firstLine="0"/>
              <w:rPr>
                <w:rStyle w:val="Char4"/>
                <w:sz w:val="2"/>
                <w:szCs w:val="2"/>
                <w:rtl/>
              </w:rPr>
            </w:pPr>
            <w:r w:rsidRPr="00536BE4">
              <w:rPr>
                <w:rtl/>
              </w:rPr>
              <w:t>أرشدني رشداً ب</w:t>
            </w:r>
            <w:r>
              <w:rPr>
                <w:rFonts w:hint="cs"/>
                <w:rtl/>
              </w:rPr>
              <w:t>ـ</w:t>
            </w:r>
            <w:r w:rsidRPr="00536BE4">
              <w:rPr>
                <w:rtl/>
              </w:rPr>
              <w:t>ها هديتا</w:t>
            </w:r>
            <w:r>
              <w:rPr>
                <w:rFonts w:hint="cs"/>
                <w:rtl/>
              </w:rPr>
              <w:br/>
            </w:r>
          </w:p>
        </w:tc>
        <w:tc>
          <w:tcPr>
            <w:tcW w:w="708" w:type="dxa"/>
          </w:tcPr>
          <w:p w:rsidR="00E34857" w:rsidRDefault="00E34857" w:rsidP="00E34857">
            <w:pPr>
              <w:pStyle w:val="a4"/>
              <w:rPr>
                <w:rStyle w:val="Char4"/>
                <w:rtl/>
              </w:rPr>
            </w:pPr>
          </w:p>
        </w:tc>
        <w:tc>
          <w:tcPr>
            <w:tcW w:w="3261" w:type="dxa"/>
            <w:gridSpan w:val="2"/>
          </w:tcPr>
          <w:p w:rsidR="00E34857" w:rsidRPr="00E34857" w:rsidRDefault="00E34857" w:rsidP="00E34857">
            <w:pPr>
              <w:pStyle w:val="a4"/>
              <w:ind w:firstLine="0"/>
              <w:rPr>
                <w:rStyle w:val="Char4"/>
                <w:sz w:val="2"/>
                <w:szCs w:val="2"/>
                <w:rtl/>
              </w:rPr>
            </w:pPr>
            <w:r>
              <w:rPr>
                <w:rtl/>
              </w:rPr>
              <w:t>لا جعت يا هذا و</w:t>
            </w:r>
            <w:r w:rsidRPr="00536BE4">
              <w:rPr>
                <w:rtl/>
              </w:rPr>
              <w:t>لا عريتا</w:t>
            </w:r>
            <w:r>
              <w:rPr>
                <w:rFonts w:hint="cs"/>
                <w:rtl/>
              </w:rPr>
              <w:br/>
            </w:r>
          </w:p>
        </w:tc>
      </w:tr>
      <w:tr w:rsidR="00E34857" w:rsidTr="00E34857">
        <w:trPr>
          <w:gridBefore w:val="1"/>
          <w:gridAfter w:val="1"/>
          <w:wBefore w:w="1843" w:type="dxa"/>
          <w:wAfter w:w="1985" w:type="dxa"/>
        </w:trPr>
        <w:tc>
          <w:tcPr>
            <w:tcW w:w="3260" w:type="dxa"/>
            <w:gridSpan w:val="3"/>
          </w:tcPr>
          <w:p w:rsidR="00E34857" w:rsidRPr="00E34857" w:rsidRDefault="00E34857" w:rsidP="00E34857">
            <w:pPr>
              <w:pStyle w:val="a4"/>
              <w:ind w:firstLine="0"/>
              <w:rPr>
                <w:rStyle w:val="Char4"/>
                <w:sz w:val="2"/>
                <w:szCs w:val="2"/>
                <w:rtl/>
              </w:rPr>
            </w:pPr>
            <w:r w:rsidRPr="00536BE4">
              <w:rPr>
                <w:rtl/>
              </w:rPr>
              <w:t>ولا صحبت صاحباً مقتياً</w:t>
            </w:r>
            <w:r>
              <w:rPr>
                <w:rFonts w:hint="cs"/>
                <w:rtl/>
              </w:rPr>
              <w:br/>
            </w:r>
          </w:p>
        </w:tc>
      </w:tr>
    </w:tbl>
    <w:p w:rsidR="001325DE" w:rsidRPr="0084314E" w:rsidRDefault="001325DE" w:rsidP="00042122">
      <w:pPr>
        <w:pStyle w:val="PlainText"/>
        <w:ind w:firstLine="284"/>
        <w:jc w:val="both"/>
        <w:rPr>
          <w:rStyle w:val="Char4"/>
          <w:rtl/>
        </w:rPr>
      </w:pPr>
      <w:r w:rsidRPr="0084314E">
        <w:rPr>
          <w:rStyle w:val="Char4"/>
          <w:rtl/>
        </w:rPr>
        <w:t xml:space="preserve">لا </w:t>
      </w:r>
      <w:r w:rsidR="00B024C4">
        <w:rPr>
          <w:rStyle w:val="Char4"/>
          <w:rtl/>
        </w:rPr>
        <w:t>ی</w:t>
      </w:r>
      <w:r w:rsidRPr="0084314E">
        <w:rPr>
          <w:rStyle w:val="Char4"/>
          <w:rtl/>
        </w:rPr>
        <w:t>ثو</w:t>
      </w:r>
      <w:r w:rsidR="00B024C4">
        <w:rPr>
          <w:rStyle w:val="Char4"/>
          <w:rtl/>
        </w:rPr>
        <w:t>ی</w:t>
      </w:r>
      <w:r w:rsidRPr="0084314E">
        <w:rPr>
          <w:rStyle w:val="Char4"/>
          <w:rtl/>
        </w:rPr>
        <w:t>ن الخ</w:t>
      </w:r>
      <w:r w:rsidR="00B024C4">
        <w:rPr>
          <w:rStyle w:val="Char4"/>
          <w:rtl/>
        </w:rPr>
        <w:t>ی</w:t>
      </w:r>
      <w:r w:rsidRPr="0084314E">
        <w:rPr>
          <w:rStyle w:val="Char4"/>
          <w:rtl/>
        </w:rPr>
        <w:t>ر إن ثو</w:t>
      </w:r>
      <w:r w:rsidR="00B024C4">
        <w:rPr>
          <w:rStyle w:val="Char4"/>
          <w:rtl/>
        </w:rPr>
        <w:t>ی</w:t>
      </w:r>
      <w:r w:rsidRPr="0084314E">
        <w:rPr>
          <w:rStyle w:val="Char4"/>
          <w:rtl/>
        </w:rPr>
        <w:t>تا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محمدبن اب</w:t>
      </w:r>
      <w:r w:rsidR="00B024C4">
        <w:rPr>
          <w:rStyle w:val="Char4"/>
          <w:rtl/>
        </w:rPr>
        <w:t>ی</w:t>
      </w:r>
      <w:r w:rsidRPr="0084314E">
        <w:rPr>
          <w:rStyle w:val="Char4"/>
          <w:rtl/>
        </w:rPr>
        <w:t xml:space="preserve"> حم</w:t>
      </w:r>
      <w:r w:rsidR="00B024C4">
        <w:rPr>
          <w:rStyle w:val="Char4"/>
          <w:rtl/>
        </w:rPr>
        <w:t>ی</w:t>
      </w:r>
      <w:r w:rsidRPr="0084314E">
        <w:rPr>
          <w:rStyle w:val="Char4"/>
          <w:rtl/>
        </w:rPr>
        <w:t xml:space="preserve"> از پدرش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روز</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ابن عباس </w:t>
      </w:r>
      <w:r w:rsidR="00B024C4" w:rsidRPr="00B024C4">
        <w:rPr>
          <w:rStyle w:val="Char4"/>
          <w:rFonts w:cs="CTraditional Arabic"/>
          <w:rtl/>
        </w:rPr>
        <w:t>ش</w:t>
      </w:r>
      <w:r w:rsidRPr="0084314E">
        <w:rPr>
          <w:rStyle w:val="Char4"/>
          <w:rtl/>
        </w:rPr>
        <w:t xml:space="preserve"> گفت: برا</w:t>
      </w:r>
      <w:r w:rsidR="00B024C4">
        <w:rPr>
          <w:rStyle w:val="Char4"/>
          <w:rtl/>
        </w:rPr>
        <w:t>ی</w:t>
      </w:r>
      <w:r w:rsidRPr="0084314E">
        <w:rPr>
          <w:rStyle w:val="Char4"/>
          <w:rtl/>
        </w:rPr>
        <w:t>م حد</w:t>
      </w:r>
      <w:r w:rsidR="00B024C4">
        <w:rPr>
          <w:rStyle w:val="Char4"/>
          <w:rtl/>
        </w:rPr>
        <w:t>ی</w:t>
      </w:r>
      <w:r w:rsidRPr="0084314E">
        <w:rPr>
          <w:rStyle w:val="Char4"/>
          <w:rtl/>
        </w:rPr>
        <w:t>ث</w:t>
      </w:r>
      <w:r w:rsidR="00B024C4">
        <w:rPr>
          <w:rStyle w:val="Char4"/>
          <w:rtl/>
        </w:rPr>
        <w:t>ی</w:t>
      </w:r>
      <w:r w:rsidRPr="0084314E">
        <w:rPr>
          <w:rStyle w:val="Char4"/>
          <w:rtl/>
        </w:rPr>
        <w:t xml:space="preserve"> ب</w:t>
      </w:r>
      <w:r w:rsidR="00B024C4">
        <w:rPr>
          <w:rStyle w:val="Char4"/>
          <w:rtl/>
        </w:rPr>
        <w:t>ی</w:t>
      </w:r>
      <w:r w:rsidRPr="0084314E">
        <w:rPr>
          <w:rStyle w:val="Char4"/>
          <w:rtl/>
        </w:rPr>
        <w:t xml:space="preserve">ان </w:t>
      </w:r>
      <w:r w:rsidR="00B024C4">
        <w:rPr>
          <w:rStyle w:val="Char4"/>
          <w:rtl/>
        </w:rPr>
        <w:t>ک</w:t>
      </w:r>
      <w:r w:rsidRPr="0084314E">
        <w:rPr>
          <w:rStyle w:val="Char4"/>
          <w:rtl/>
        </w:rPr>
        <w:t xml:space="preserve">ن، </w:t>
      </w:r>
      <w:r w:rsidR="00B024C4">
        <w:rPr>
          <w:rStyle w:val="Char4"/>
          <w:rtl/>
        </w:rPr>
        <w:t>ک</w:t>
      </w:r>
      <w:r w:rsidRPr="0084314E">
        <w:rPr>
          <w:rStyle w:val="Char4"/>
          <w:rtl/>
        </w:rPr>
        <w:t>ه مرا به آن در شگفت انداز</w:t>
      </w:r>
      <w:r w:rsidR="00B024C4">
        <w:rPr>
          <w:rStyle w:val="Char4"/>
          <w:rtl/>
        </w:rPr>
        <w:t>ی</w:t>
      </w:r>
      <w:r w:rsidRPr="0084314E">
        <w:rPr>
          <w:rStyle w:val="Char4"/>
          <w:rtl/>
        </w:rPr>
        <w:t>، گفت: خر</w:t>
      </w:r>
      <w:r w:rsidR="00B024C4">
        <w:rPr>
          <w:rStyle w:val="Char4"/>
          <w:rtl/>
        </w:rPr>
        <w:t>ی</w:t>
      </w:r>
      <w:r w:rsidRPr="0084314E">
        <w:rPr>
          <w:rStyle w:val="Char4"/>
          <w:rtl/>
        </w:rPr>
        <w:t>م بن فات</w:t>
      </w:r>
      <w:r w:rsidR="00B024C4">
        <w:rPr>
          <w:rStyle w:val="Char4"/>
          <w:rtl/>
        </w:rPr>
        <w:t>ک</w:t>
      </w:r>
      <w:r w:rsidRPr="0084314E">
        <w:rPr>
          <w:rStyle w:val="Char4"/>
          <w:rtl/>
        </w:rPr>
        <w:t xml:space="preserve"> اسد</w:t>
      </w:r>
      <w:r w:rsidR="00B024C4">
        <w:rPr>
          <w:rStyle w:val="Char4"/>
          <w:rtl/>
        </w:rPr>
        <w:t>ی</w:t>
      </w:r>
      <w:r w:rsidRPr="0084314E">
        <w:rPr>
          <w:rStyle w:val="Char4"/>
          <w:rtl/>
        </w:rPr>
        <w:t xml:space="preserve"> برا</w:t>
      </w:r>
      <w:r w:rsidR="00B024C4">
        <w:rPr>
          <w:rStyle w:val="Char4"/>
          <w:rtl/>
        </w:rPr>
        <w:t>ی</w:t>
      </w:r>
      <w:r w:rsidRPr="0084314E">
        <w:rPr>
          <w:rStyle w:val="Char4"/>
          <w:rtl/>
        </w:rPr>
        <w:t>م حد</w:t>
      </w:r>
      <w:r w:rsidR="00B024C4">
        <w:rPr>
          <w:rStyle w:val="Char4"/>
          <w:rtl/>
        </w:rPr>
        <w:t>ی</w:t>
      </w:r>
      <w:r w:rsidRPr="0084314E">
        <w:rPr>
          <w:rStyle w:val="Char4"/>
          <w:rtl/>
        </w:rPr>
        <w:t>ث ب</w:t>
      </w:r>
      <w:r w:rsidR="00B024C4">
        <w:rPr>
          <w:rStyle w:val="Char4"/>
          <w:rtl/>
        </w:rPr>
        <w:t>ی</w:t>
      </w:r>
      <w:r w:rsidRPr="0084314E">
        <w:rPr>
          <w:rStyle w:val="Char4"/>
          <w:rtl/>
        </w:rPr>
        <w:t>ان داشت، و مثل آن را ذ</w:t>
      </w:r>
      <w:r w:rsidR="00B024C4">
        <w:rPr>
          <w:rStyle w:val="Char4"/>
          <w:rtl/>
        </w:rPr>
        <w:t>ک</w:t>
      </w:r>
      <w:r w:rsidRPr="0084314E">
        <w:rPr>
          <w:rStyle w:val="Char4"/>
          <w:rtl/>
        </w:rPr>
        <w:t>ر نموده. و ا</w:t>
      </w:r>
      <w:r w:rsidR="00B024C4">
        <w:rPr>
          <w:rStyle w:val="Char4"/>
          <w:rtl/>
        </w:rPr>
        <w:t>ی</w:t>
      </w:r>
      <w:r w:rsidRPr="0084314E">
        <w:rPr>
          <w:rStyle w:val="Char4"/>
          <w:rtl/>
        </w:rPr>
        <w:t>ن را محمدبن عثمان بن اب</w:t>
      </w:r>
      <w:r w:rsidR="00B024C4">
        <w:rPr>
          <w:rStyle w:val="Char4"/>
          <w:rtl/>
        </w:rPr>
        <w:t>ی</w:t>
      </w:r>
      <w:r w:rsidRPr="0084314E">
        <w:rPr>
          <w:rStyle w:val="Char4"/>
          <w:rtl/>
        </w:rPr>
        <w:t xml:space="preserve"> ش</w:t>
      </w:r>
      <w:r w:rsidR="00B024C4">
        <w:rPr>
          <w:rStyle w:val="Char4"/>
          <w:rtl/>
        </w:rPr>
        <w:t>ی</w:t>
      </w:r>
      <w:r w:rsidRPr="0084314E">
        <w:rPr>
          <w:rStyle w:val="Char4"/>
          <w:rtl/>
        </w:rPr>
        <w:t>به در تار</w:t>
      </w:r>
      <w:r w:rsidR="00B024C4">
        <w:rPr>
          <w:rStyle w:val="Char4"/>
          <w:rtl/>
        </w:rPr>
        <w:t>ی</w:t>
      </w:r>
      <w:r w:rsidRPr="0084314E">
        <w:rPr>
          <w:rStyle w:val="Char4"/>
          <w:rtl/>
        </w:rPr>
        <w:t>خش و ابوالقاسم بن بشران هم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ا</w:t>
      </w:r>
      <w:r w:rsidR="00B024C4">
        <w:rPr>
          <w:rStyle w:val="Char4"/>
          <w:rtl/>
        </w:rPr>
        <w:t>ی</w:t>
      </w:r>
      <w:r w:rsidRPr="0084314E">
        <w:rPr>
          <w:rStyle w:val="Char4"/>
          <w:rtl/>
        </w:rPr>
        <w:t>ن چن</w:t>
      </w:r>
      <w:r w:rsidR="00B024C4">
        <w:rPr>
          <w:rStyle w:val="Char4"/>
          <w:rtl/>
        </w:rPr>
        <w:t>ی</w:t>
      </w:r>
      <w:r w:rsidRPr="0084314E">
        <w:rPr>
          <w:rStyle w:val="Char4"/>
          <w:rtl/>
        </w:rPr>
        <w:t>ن در الإصابه (353/3) آمده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(251/8)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و در آن </w:t>
      </w:r>
      <w:r w:rsidR="00B024C4">
        <w:rPr>
          <w:rStyle w:val="Char4"/>
          <w:rtl/>
        </w:rPr>
        <w:t>ک</w:t>
      </w:r>
      <w:r w:rsidRPr="0084314E">
        <w:rPr>
          <w:rStyle w:val="Char4"/>
          <w:rtl/>
        </w:rPr>
        <w:t>سان</w:t>
      </w:r>
      <w:r w:rsidR="00B024C4">
        <w:rPr>
          <w:rStyle w:val="Char4"/>
          <w:rtl/>
        </w:rPr>
        <w:t>ی</w:t>
      </w:r>
      <w:r w:rsidRPr="0084314E">
        <w:rPr>
          <w:rStyle w:val="Char4"/>
          <w:rtl/>
        </w:rPr>
        <w:t xml:space="preserve">‏اند </w:t>
      </w:r>
      <w:r w:rsidR="00B024C4">
        <w:rPr>
          <w:rStyle w:val="Char4"/>
          <w:rtl/>
        </w:rPr>
        <w:t>ک</w:t>
      </w:r>
      <w:r w:rsidRPr="0084314E">
        <w:rPr>
          <w:rStyle w:val="Char4"/>
          <w:rtl/>
        </w:rPr>
        <w:t>ه من آنان را نم</w:t>
      </w:r>
      <w:r w:rsidR="00B024C4">
        <w:rPr>
          <w:rStyle w:val="Char4"/>
          <w:rtl/>
        </w:rPr>
        <w:t>ی</w:t>
      </w:r>
      <w:r w:rsidRPr="0084314E">
        <w:rPr>
          <w:rStyle w:val="Char4"/>
          <w:rtl/>
        </w:rPr>
        <w:t>‏شناسم. و حا</w:t>
      </w:r>
      <w:r w:rsidR="00B024C4">
        <w:rPr>
          <w:rStyle w:val="Char4"/>
          <w:rtl/>
        </w:rPr>
        <w:t>ک</w:t>
      </w:r>
      <w:r w:rsidRPr="0084314E">
        <w:rPr>
          <w:rStyle w:val="Char4"/>
          <w:rtl/>
        </w:rPr>
        <w:t>م (621/3) ا</w:t>
      </w:r>
      <w:r w:rsidR="00B024C4">
        <w:rPr>
          <w:rStyle w:val="Char4"/>
          <w:rtl/>
        </w:rPr>
        <w:t>ی</w:t>
      </w:r>
      <w:r w:rsidRPr="0084314E">
        <w:rPr>
          <w:rStyle w:val="Char4"/>
          <w:rtl/>
        </w:rPr>
        <w:t>ن را از طر</w:t>
      </w:r>
      <w:r w:rsidR="00B024C4">
        <w:rPr>
          <w:rStyle w:val="Char4"/>
          <w:rtl/>
        </w:rPr>
        <w:t>ی</w:t>
      </w:r>
      <w:r w:rsidRPr="0084314E">
        <w:rPr>
          <w:rStyle w:val="Char4"/>
          <w:rtl/>
        </w:rPr>
        <w:t>ق حسن بن محمدبن عل</w:t>
      </w:r>
      <w:r w:rsidR="00B024C4">
        <w:rPr>
          <w:rStyle w:val="Char4"/>
          <w:rtl/>
        </w:rPr>
        <w:t>ی</w:t>
      </w:r>
      <w:r w:rsidRPr="0084314E">
        <w:rPr>
          <w:rStyle w:val="Char4"/>
          <w:rtl/>
        </w:rPr>
        <w:t xml:space="preserve"> از پدرش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عمر گفت... و به معنا</w:t>
      </w:r>
      <w:r w:rsidR="00B024C4">
        <w:rPr>
          <w:rStyle w:val="Char4"/>
          <w:rtl/>
        </w:rPr>
        <w:t>ی</w:t>
      </w:r>
      <w:r w:rsidRPr="0084314E">
        <w:rPr>
          <w:rStyle w:val="Char4"/>
          <w:rtl/>
        </w:rPr>
        <w:t xml:space="preserve"> آن را </w:t>
      </w:r>
      <w:r w:rsidR="00B024C4">
        <w:rPr>
          <w:rStyle w:val="Char4"/>
          <w:rtl/>
        </w:rPr>
        <w:t>ی</w:t>
      </w:r>
      <w:r w:rsidRPr="0084314E">
        <w:rPr>
          <w:rStyle w:val="Char4"/>
          <w:rtl/>
        </w:rPr>
        <w:t>ادآور شده است. ذهب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به صحت نرس</w:t>
      </w:r>
      <w:r w:rsidR="00B024C4">
        <w:rPr>
          <w:rStyle w:val="Char4"/>
          <w:rtl/>
        </w:rPr>
        <w:t>ی</w:t>
      </w:r>
      <w:r w:rsidRPr="0084314E">
        <w:rPr>
          <w:rStyle w:val="Char4"/>
          <w:rtl/>
        </w:rPr>
        <w:t>ده است. و ا</w:t>
      </w:r>
      <w:r w:rsidR="00B024C4">
        <w:rPr>
          <w:rStyle w:val="Char4"/>
          <w:rtl/>
        </w:rPr>
        <w:t>ی</w:t>
      </w:r>
      <w:r w:rsidRPr="0084314E">
        <w:rPr>
          <w:rStyle w:val="Char4"/>
          <w:rtl/>
        </w:rPr>
        <w:t>ن را هم چنان امو</w:t>
      </w:r>
      <w:r w:rsidR="00B024C4">
        <w:rPr>
          <w:rStyle w:val="Char4"/>
          <w:rtl/>
        </w:rPr>
        <w:t>ی</w:t>
      </w:r>
      <w:r w:rsidRPr="0084314E">
        <w:rPr>
          <w:rStyle w:val="Char4"/>
          <w:rtl/>
        </w:rPr>
        <w:t>، چنان</w:t>
      </w:r>
      <w:r w:rsidR="00B024C4">
        <w:rPr>
          <w:rStyle w:val="Char4"/>
          <w:rtl/>
        </w:rPr>
        <w:t>ک</w:t>
      </w:r>
      <w:r w:rsidRPr="0084314E">
        <w:rPr>
          <w:rStyle w:val="Char4"/>
          <w:rtl/>
        </w:rPr>
        <w:t>ه در البدا</w:t>
      </w:r>
      <w:r w:rsidR="00B024C4">
        <w:rPr>
          <w:rStyle w:val="Char4"/>
          <w:rtl/>
        </w:rPr>
        <w:t>ی</w:t>
      </w:r>
      <w:r w:rsidRPr="0084314E">
        <w:rPr>
          <w:rStyle w:val="Char4"/>
          <w:rtl/>
        </w:rPr>
        <w:t>ه (353/3) آمده، روا</w:t>
      </w:r>
      <w:r w:rsidR="00B024C4">
        <w:rPr>
          <w:rStyle w:val="Char4"/>
          <w:rtl/>
        </w:rPr>
        <w:t>ی</w:t>
      </w:r>
      <w:r w:rsidRPr="0084314E">
        <w:rPr>
          <w:rStyle w:val="Char4"/>
          <w:rtl/>
        </w:rPr>
        <w:t>ت نموده است.</w:t>
      </w:r>
    </w:p>
    <w:p w:rsidR="001325DE" w:rsidRPr="0084314E" w:rsidRDefault="001325DE" w:rsidP="00042122">
      <w:pPr>
        <w:pStyle w:val="a5"/>
        <w:rPr>
          <w:rStyle w:val="Char4"/>
          <w:rtl/>
        </w:rPr>
      </w:pPr>
      <w:bookmarkStart w:id="210" w:name="_Toc441948519"/>
      <w:r w:rsidRPr="00536BE4">
        <w:rPr>
          <w:rtl/>
        </w:rPr>
        <w:t>جن و آوردن خبر نبوت پ</w:t>
      </w:r>
      <w:r w:rsidR="00CE5A2A">
        <w:rPr>
          <w:rtl/>
        </w:rPr>
        <w:t>ی</w:t>
      </w:r>
      <w:r w:rsidRPr="00536B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36BE4">
        <w:rPr>
          <w:rtl/>
        </w:rPr>
        <w:t>برا</w:t>
      </w:r>
      <w:r w:rsidR="00CE5A2A">
        <w:rPr>
          <w:rtl/>
        </w:rPr>
        <w:t>ی</w:t>
      </w:r>
      <w:r w:rsidRPr="00536BE4">
        <w:rPr>
          <w:rtl/>
        </w:rPr>
        <w:t xml:space="preserve"> سوادبن قارب</w:t>
      </w:r>
      <w:bookmarkEnd w:id="210"/>
    </w:p>
    <w:p w:rsidR="001325D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هرگاه از عمر م</w:t>
      </w:r>
      <w:r w:rsidR="00B024C4">
        <w:rPr>
          <w:rStyle w:val="Char4"/>
          <w:rtl/>
        </w:rPr>
        <w:t>ی</w:t>
      </w:r>
      <w:r w:rsidRPr="0084314E">
        <w:rPr>
          <w:rStyle w:val="Char4"/>
          <w:rtl/>
        </w:rPr>
        <w:t>‏شن</w:t>
      </w:r>
      <w:r w:rsidR="00B024C4">
        <w:rPr>
          <w:rStyle w:val="Char4"/>
          <w:rtl/>
        </w:rPr>
        <w:t>ی</w:t>
      </w:r>
      <w:r w:rsidRPr="0084314E">
        <w:rPr>
          <w:rStyle w:val="Char4"/>
          <w:rtl/>
        </w:rPr>
        <w:t xml:space="preserve">دم </w:t>
      </w:r>
      <w:r w:rsidR="00B024C4">
        <w:rPr>
          <w:rStyle w:val="Char4"/>
          <w:rtl/>
        </w:rPr>
        <w:t>ک</w:t>
      </w:r>
      <w:r w:rsidRPr="0084314E">
        <w:rPr>
          <w:rStyle w:val="Char4"/>
          <w:rtl/>
        </w:rPr>
        <w:t>ه برا</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من ا</w:t>
      </w:r>
      <w:r w:rsidR="00B024C4">
        <w:rPr>
          <w:rStyle w:val="Char4"/>
          <w:rtl/>
        </w:rPr>
        <w:t>ی</w:t>
      </w:r>
      <w:r w:rsidRPr="0084314E">
        <w:rPr>
          <w:rStyle w:val="Char4"/>
          <w:rtl/>
        </w:rPr>
        <w:t>ن را ا</w:t>
      </w:r>
      <w:r w:rsidR="00B024C4">
        <w:rPr>
          <w:rStyle w:val="Char4"/>
          <w:rtl/>
        </w:rPr>
        <w:t>ی</w:t>
      </w:r>
      <w:r w:rsidRPr="0084314E">
        <w:rPr>
          <w:rStyle w:val="Char4"/>
          <w:rtl/>
        </w:rPr>
        <w:t>نطور م</w:t>
      </w:r>
      <w:r w:rsidR="00B024C4">
        <w:rPr>
          <w:rStyle w:val="Char4"/>
          <w:rtl/>
        </w:rPr>
        <w:t>ی</w:t>
      </w:r>
      <w:r w:rsidRPr="0084314E">
        <w:rPr>
          <w:rStyle w:val="Char4"/>
          <w:rtl/>
        </w:rPr>
        <w:t>‏پندارم، آن چ</w:t>
      </w:r>
      <w:r w:rsidR="00B024C4">
        <w:rPr>
          <w:rStyle w:val="Char4"/>
          <w:rtl/>
        </w:rPr>
        <w:t>ی</w:t>
      </w:r>
      <w:r w:rsidRPr="0084314E">
        <w:rPr>
          <w:rStyle w:val="Char4"/>
          <w:rtl/>
        </w:rPr>
        <w:t>ز همانطور م</w:t>
      </w:r>
      <w:r w:rsidR="00B024C4">
        <w:rPr>
          <w:rStyle w:val="Char4"/>
          <w:rtl/>
        </w:rPr>
        <w:t>ی</w:t>
      </w:r>
      <w:r w:rsidRPr="0084314E">
        <w:rPr>
          <w:rStyle w:val="Char4"/>
          <w:rtl/>
        </w:rPr>
        <w:t xml:space="preserve">‏بود </w:t>
      </w:r>
      <w:r w:rsidR="00B024C4">
        <w:rPr>
          <w:rStyle w:val="Char4"/>
          <w:rtl/>
        </w:rPr>
        <w:t>ک</w:t>
      </w:r>
      <w:r w:rsidRPr="0084314E">
        <w:rPr>
          <w:rStyle w:val="Char4"/>
          <w:rtl/>
        </w:rPr>
        <w:t>ه و</w:t>
      </w:r>
      <w:r w:rsidR="00B024C4">
        <w:rPr>
          <w:rStyle w:val="Char4"/>
          <w:rtl/>
        </w:rPr>
        <w:t>ی</w:t>
      </w:r>
      <w:r w:rsidRPr="0084314E">
        <w:rPr>
          <w:rStyle w:val="Char4"/>
          <w:rtl/>
        </w:rPr>
        <w:t xml:space="preserve"> م</w:t>
      </w:r>
      <w:r w:rsidR="00B024C4">
        <w:rPr>
          <w:rStyle w:val="Char4"/>
          <w:rtl/>
        </w:rPr>
        <w:t>ی</w:t>
      </w:r>
      <w:r w:rsidRPr="0084314E">
        <w:rPr>
          <w:rStyle w:val="Char4"/>
          <w:rtl/>
        </w:rPr>
        <w:t>‏پنداشت.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عمربن الخطاب نشسته بود، مرد ز</w:t>
      </w:r>
      <w:r w:rsidR="00B024C4">
        <w:rPr>
          <w:rStyle w:val="Char4"/>
          <w:rtl/>
        </w:rPr>
        <w:t>ی</w:t>
      </w:r>
      <w:r w:rsidRPr="0084314E">
        <w:rPr>
          <w:rStyle w:val="Char4"/>
          <w:rtl/>
        </w:rPr>
        <w:t>با</w:t>
      </w:r>
      <w:r w:rsidR="00B024C4">
        <w:rPr>
          <w:rStyle w:val="Char4"/>
          <w:rtl/>
        </w:rPr>
        <w:t>یی</w:t>
      </w:r>
      <w:r w:rsidRPr="0084314E">
        <w:rPr>
          <w:rStyle w:val="Char4"/>
          <w:rtl/>
        </w:rPr>
        <w:t xml:space="preserve"> از پهلو</w:t>
      </w:r>
      <w:r w:rsidR="00B024C4">
        <w:rPr>
          <w:rStyle w:val="Char4"/>
          <w:rtl/>
        </w:rPr>
        <w:t>ی</w:t>
      </w:r>
      <w:r w:rsidRPr="0084314E">
        <w:rPr>
          <w:rStyle w:val="Char4"/>
          <w:rtl/>
        </w:rPr>
        <w:t xml:space="preserve">ش عبور نمود. گفت: </w:t>
      </w:r>
      <w:r w:rsidR="00B024C4">
        <w:rPr>
          <w:rStyle w:val="Char4"/>
          <w:rtl/>
        </w:rPr>
        <w:t>ی</w:t>
      </w:r>
      <w:r w:rsidRPr="0084314E">
        <w:rPr>
          <w:rStyle w:val="Char4"/>
          <w:rtl/>
        </w:rPr>
        <w:t xml:space="preserve">ا گمان من خطا نموده است، </w:t>
      </w:r>
      <w:r w:rsidR="00B024C4">
        <w:rPr>
          <w:rStyle w:val="Char4"/>
          <w:rtl/>
        </w:rPr>
        <w:t>ی</w:t>
      </w:r>
      <w:r w:rsidRPr="0084314E">
        <w:rPr>
          <w:rStyle w:val="Char4"/>
          <w:rtl/>
        </w:rPr>
        <w:t>ا ا</w:t>
      </w:r>
      <w:r w:rsidR="00B024C4">
        <w:rPr>
          <w:rStyle w:val="Char4"/>
          <w:rtl/>
        </w:rPr>
        <w:t>ی</w:t>
      </w:r>
      <w:r w:rsidRPr="0084314E">
        <w:rPr>
          <w:rStyle w:val="Char4"/>
          <w:rtl/>
        </w:rPr>
        <w:t>ن بر د</w:t>
      </w:r>
      <w:r w:rsidR="00B024C4">
        <w:rPr>
          <w:rStyle w:val="Char4"/>
          <w:rtl/>
        </w:rPr>
        <w:t>ی</w:t>
      </w:r>
      <w:r w:rsidRPr="0084314E">
        <w:rPr>
          <w:rStyle w:val="Char4"/>
          <w:rtl/>
        </w:rPr>
        <w:t>نش در جاهل</w:t>
      </w:r>
      <w:r w:rsidR="00B024C4">
        <w:rPr>
          <w:rStyle w:val="Char4"/>
          <w:rtl/>
        </w:rPr>
        <w:t>ی</w:t>
      </w:r>
      <w:r w:rsidRPr="0084314E">
        <w:rPr>
          <w:rStyle w:val="Char4"/>
          <w:rtl/>
        </w:rPr>
        <w:t xml:space="preserve">ت قرار دارد، و </w:t>
      </w:r>
      <w:r w:rsidR="00B024C4">
        <w:rPr>
          <w:rStyle w:val="Char4"/>
          <w:rtl/>
        </w:rPr>
        <w:t>ی</w:t>
      </w:r>
      <w:r w:rsidRPr="0084314E">
        <w:rPr>
          <w:rStyle w:val="Char4"/>
          <w:rtl/>
        </w:rPr>
        <w:t xml:space="preserve">ا </w:t>
      </w:r>
      <w:r w:rsidR="00B024C4">
        <w:rPr>
          <w:rStyle w:val="Char4"/>
          <w:rtl/>
        </w:rPr>
        <w:t>ک</w:t>
      </w:r>
      <w:r w:rsidRPr="0084314E">
        <w:rPr>
          <w:rStyle w:val="Char4"/>
          <w:rtl/>
        </w:rPr>
        <w:t>اهن آنان بوده است. ا</w:t>
      </w:r>
      <w:r w:rsidR="00B024C4">
        <w:rPr>
          <w:rStyle w:val="Char4"/>
          <w:rtl/>
        </w:rPr>
        <w:t>ی</w:t>
      </w:r>
      <w:r w:rsidRPr="0084314E">
        <w:rPr>
          <w:rStyle w:val="Char4"/>
          <w:rtl/>
        </w:rPr>
        <w:t>ن مرد را نزد من حاضر ساز</w:t>
      </w:r>
      <w:r w:rsidR="00B024C4">
        <w:rPr>
          <w:rStyle w:val="Char4"/>
          <w:rtl/>
        </w:rPr>
        <w:t>ی</w:t>
      </w:r>
      <w:r w:rsidRPr="0084314E">
        <w:rPr>
          <w:rStyle w:val="Char4"/>
          <w:rtl/>
        </w:rPr>
        <w:t>د. و</w:t>
      </w:r>
      <w:r w:rsidR="00B024C4">
        <w:rPr>
          <w:rStyle w:val="Char4"/>
          <w:rtl/>
        </w:rPr>
        <w:t>ی</w:t>
      </w:r>
      <w:r w:rsidRPr="0084314E">
        <w:rPr>
          <w:rStyle w:val="Char4"/>
          <w:rtl/>
        </w:rPr>
        <w:t xml:space="preserve"> طلب گرد</w:t>
      </w:r>
      <w:r w:rsidR="00B024C4">
        <w:rPr>
          <w:rStyle w:val="Char4"/>
          <w:rtl/>
        </w:rPr>
        <w:t>ی</w:t>
      </w:r>
      <w:r w:rsidRPr="0084314E">
        <w:rPr>
          <w:rStyle w:val="Char4"/>
          <w:rtl/>
        </w:rPr>
        <w:t>د، و آن سخن را برا</w:t>
      </w:r>
      <w:r w:rsidR="00B024C4">
        <w:rPr>
          <w:rStyle w:val="Char4"/>
          <w:rtl/>
        </w:rPr>
        <w:t>ی</w:t>
      </w:r>
      <w:r w:rsidRPr="0084314E">
        <w:rPr>
          <w:rStyle w:val="Char4"/>
          <w:rtl/>
        </w:rPr>
        <w:t>ش بازگو نمود، گفت: چون امروز، روز</w:t>
      </w:r>
      <w:r w:rsidR="00B024C4">
        <w:rPr>
          <w:rStyle w:val="Char4"/>
          <w:rtl/>
        </w:rPr>
        <w:t>ی</w:t>
      </w:r>
      <w:r w:rsidRPr="0084314E">
        <w:rPr>
          <w:rStyle w:val="Char4"/>
          <w:rtl/>
        </w:rPr>
        <w:t xml:space="preserve"> را ند</w:t>
      </w:r>
      <w:r w:rsidR="00B024C4">
        <w:rPr>
          <w:rStyle w:val="Char4"/>
          <w:rtl/>
        </w:rPr>
        <w:t>ی</w:t>
      </w:r>
      <w:r w:rsidRPr="0084314E">
        <w:rPr>
          <w:rStyle w:val="Char4"/>
          <w:rtl/>
        </w:rPr>
        <w:t xml:space="preserve">دم </w:t>
      </w:r>
      <w:r w:rsidR="00B024C4">
        <w:rPr>
          <w:rStyle w:val="Char4"/>
          <w:rtl/>
        </w:rPr>
        <w:t>ک</w:t>
      </w:r>
      <w:r w:rsidRPr="0084314E">
        <w:rPr>
          <w:rStyle w:val="Char4"/>
          <w:rtl/>
        </w:rPr>
        <w:t>ه مرد مسلمان</w:t>
      </w:r>
      <w:r w:rsidR="00B024C4">
        <w:rPr>
          <w:rStyle w:val="Char4"/>
          <w:rtl/>
        </w:rPr>
        <w:t>ی</w:t>
      </w:r>
      <w:r w:rsidRPr="0084314E">
        <w:rPr>
          <w:rStyle w:val="Char4"/>
          <w:rtl/>
        </w:rPr>
        <w:t xml:space="preserve"> به ا</w:t>
      </w:r>
      <w:r w:rsidR="00B024C4">
        <w:rPr>
          <w:rStyle w:val="Char4"/>
          <w:rtl/>
        </w:rPr>
        <w:t>ی</w:t>
      </w:r>
      <w:r w:rsidRPr="0084314E">
        <w:rPr>
          <w:rStyle w:val="Char4"/>
          <w:rtl/>
        </w:rPr>
        <w:t>ن صورت استقبال گردد، عمر گفت: من تو را سوگند م</w:t>
      </w:r>
      <w:r w:rsidR="00B024C4">
        <w:rPr>
          <w:rStyle w:val="Char4"/>
          <w:rtl/>
        </w:rPr>
        <w:t>ی</w:t>
      </w:r>
      <w:r w:rsidRPr="0084314E">
        <w:rPr>
          <w:rStyle w:val="Char4"/>
          <w:rtl/>
        </w:rPr>
        <w:t xml:space="preserve">‏دهم، </w:t>
      </w:r>
      <w:r w:rsidR="00B024C4">
        <w:rPr>
          <w:rStyle w:val="Char4"/>
          <w:rtl/>
        </w:rPr>
        <w:t>ک</w:t>
      </w:r>
      <w:r w:rsidRPr="0084314E">
        <w:rPr>
          <w:rStyle w:val="Char4"/>
          <w:rtl/>
        </w:rPr>
        <w:t>ه برا</w:t>
      </w:r>
      <w:r w:rsidR="00B024C4">
        <w:rPr>
          <w:rStyle w:val="Char4"/>
          <w:rtl/>
        </w:rPr>
        <w:t>ی</w:t>
      </w:r>
      <w:r w:rsidRPr="0084314E">
        <w:rPr>
          <w:rStyle w:val="Char4"/>
          <w:rtl/>
        </w:rPr>
        <w:t>م خبر بده</w:t>
      </w:r>
      <w:r w:rsidR="00B024C4">
        <w:rPr>
          <w:rStyle w:val="Char4"/>
          <w:rtl/>
        </w:rPr>
        <w:t>ی</w:t>
      </w:r>
      <w:r w:rsidRPr="0084314E">
        <w:rPr>
          <w:rStyle w:val="Char4"/>
          <w:rtl/>
        </w:rPr>
        <w:t xml:space="preserve">، گفت: من </w:t>
      </w:r>
      <w:r w:rsidR="00B024C4">
        <w:rPr>
          <w:rStyle w:val="Char4"/>
          <w:rtl/>
        </w:rPr>
        <w:t>ک</w:t>
      </w:r>
      <w:r w:rsidRPr="0084314E">
        <w:rPr>
          <w:rStyle w:val="Char4"/>
          <w:rtl/>
        </w:rPr>
        <w:t>اهن ا</w:t>
      </w:r>
      <w:r w:rsidR="00B024C4">
        <w:rPr>
          <w:rStyle w:val="Char4"/>
          <w:rtl/>
        </w:rPr>
        <w:t>ی</w:t>
      </w:r>
      <w:r w:rsidRPr="0084314E">
        <w:rPr>
          <w:rStyle w:val="Char4"/>
          <w:rtl/>
        </w:rPr>
        <w:t>شان در جاهل</w:t>
      </w:r>
      <w:r w:rsidR="00B024C4">
        <w:rPr>
          <w:rStyle w:val="Char4"/>
          <w:rtl/>
        </w:rPr>
        <w:t>ی</w:t>
      </w:r>
      <w:r w:rsidRPr="0084314E">
        <w:rPr>
          <w:rStyle w:val="Char4"/>
          <w:rtl/>
        </w:rPr>
        <w:t>ت بودم، عمر گفت: شگفت انگ</w:t>
      </w:r>
      <w:r w:rsidR="00B024C4">
        <w:rPr>
          <w:rStyle w:val="Char4"/>
          <w:rtl/>
        </w:rPr>
        <w:t>ی</w:t>
      </w:r>
      <w:r w:rsidRPr="0084314E">
        <w:rPr>
          <w:rStyle w:val="Char4"/>
          <w:rtl/>
        </w:rPr>
        <w:t>زتر</w:t>
      </w:r>
      <w:r w:rsidR="00B024C4">
        <w:rPr>
          <w:rStyle w:val="Char4"/>
          <w:rtl/>
        </w:rPr>
        <w:t>ی</w:t>
      </w:r>
      <w:r w:rsidRPr="0084314E">
        <w:rPr>
          <w:rStyle w:val="Char4"/>
          <w:rtl/>
        </w:rPr>
        <w:t>ن خبر</w:t>
      </w:r>
      <w:r w:rsidR="00B024C4">
        <w:rPr>
          <w:rStyle w:val="Char4"/>
          <w:rtl/>
        </w:rPr>
        <w:t>ی</w:t>
      </w:r>
      <w:r w:rsidRPr="0084314E">
        <w:rPr>
          <w:rStyle w:val="Char4"/>
          <w:rtl/>
        </w:rPr>
        <w:t xml:space="preserve"> را </w:t>
      </w:r>
      <w:r w:rsidR="00B024C4">
        <w:rPr>
          <w:rStyle w:val="Char4"/>
          <w:rtl/>
        </w:rPr>
        <w:t>ک</w:t>
      </w:r>
      <w:r w:rsidRPr="0084314E">
        <w:rPr>
          <w:rStyle w:val="Char4"/>
          <w:rtl/>
        </w:rPr>
        <w:t>ه جنت برا</w:t>
      </w:r>
      <w:r w:rsidR="00B024C4">
        <w:rPr>
          <w:rStyle w:val="Char4"/>
          <w:rtl/>
        </w:rPr>
        <w:t>ی</w:t>
      </w:r>
      <w:r w:rsidRPr="0084314E">
        <w:rPr>
          <w:rStyle w:val="Char4"/>
          <w:rtl/>
        </w:rPr>
        <w:t>ت آورد چه بود؟ گفت: روز</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در بازار قرار داشتم، نزدم آمد و من ترس و هراس را در و</w:t>
      </w:r>
      <w:r w:rsidR="00B024C4">
        <w:rPr>
          <w:rStyle w:val="Char4"/>
          <w:rtl/>
        </w:rPr>
        <w:t>ی</w:t>
      </w:r>
      <w:r w:rsidRPr="0084314E">
        <w:rPr>
          <w:rStyle w:val="Char4"/>
          <w:rtl/>
        </w:rPr>
        <w:t xml:space="preserve"> م</w:t>
      </w:r>
      <w:r w:rsidR="00B024C4">
        <w:rPr>
          <w:rStyle w:val="Char4"/>
          <w:rtl/>
        </w:rPr>
        <w:t>ی</w:t>
      </w:r>
      <w:r w:rsidR="00E34857">
        <w:rPr>
          <w:rStyle w:val="Char4"/>
          <w:rtl/>
        </w:rPr>
        <w:t>‏دانستم،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708"/>
        <w:gridCol w:w="1276"/>
        <w:gridCol w:w="1985"/>
      </w:tblGrid>
      <w:tr w:rsidR="00E34857" w:rsidTr="00E34857">
        <w:tc>
          <w:tcPr>
            <w:tcW w:w="3119" w:type="dxa"/>
            <w:gridSpan w:val="2"/>
          </w:tcPr>
          <w:p w:rsidR="00E34857" w:rsidRPr="00E34857" w:rsidRDefault="00E34857" w:rsidP="00E34857">
            <w:pPr>
              <w:pStyle w:val="a4"/>
              <w:ind w:firstLine="0"/>
              <w:rPr>
                <w:rStyle w:val="Char4"/>
                <w:sz w:val="2"/>
                <w:szCs w:val="2"/>
                <w:rtl/>
              </w:rPr>
            </w:pPr>
            <w:r w:rsidRPr="00536BE4">
              <w:rPr>
                <w:rtl/>
              </w:rPr>
              <w:t>أل</w:t>
            </w:r>
            <w:r>
              <w:rPr>
                <w:rFonts w:hint="cs"/>
                <w:rtl/>
              </w:rPr>
              <w:t>ـ</w:t>
            </w:r>
            <w:r w:rsidRPr="00536BE4">
              <w:rPr>
                <w:rtl/>
              </w:rPr>
              <w:t>م ترال</w:t>
            </w:r>
            <w:r>
              <w:rPr>
                <w:rFonts w:hint="cs"/>
                <w:rtl/>
              </w:rPr>
              <w:t>ـ</w:t>
            </w:r>
            <w:r w:rsidR="005928D2">
              <w:rPr>
                <w:rtl/>
              </w:rPr>
              <w:t>جن و</w:t>
            </w:r>
            <w:r w:rsidRPr="00536BE4">
              <w:rPr>
                <w:rtl/>
              </w:rPr>
              <w:t>إبلاسها</w:t>
            </w:r>
            <w:r>
              <w:rPr>
                <w:rFonts w:hint="cs"/>
                <w:rtl/>
              </w:rPr>
              <w:br/>
            </w:r>
          </w:p>
        </w:tc>
        <w:tc>
          <w:tcPr>
            <w:tcW w:w="708" w:type="dxa"/>
          </w:tcPr>
          <w:p w:rsidR="00E34857" w:rsidRDefault="00E34857" w:rsidP="00E34857">
            <w:pPr>
              <w:pStyle w:val="a4"/>
              <w:rPr>
                <w:rStyle w:val="Char4"/>
                <w:rtl/>
              </w:rPr>
            </w:pPr>
          </w:p>
        </w:tc>
        <w:tc>
          <w:tcPr>
            <w:tcW w:w="3261" w:type="dxa"/>
            <w:gridSpan w:val="2"/>
          </w:tcPr>
          <w:p w:rsidR="00E34857" w:rsidRPr="00E34857" w:rsidRDefault="00E34857" w:rsidP="00E34857">
            <w:pPr>
              <w:pStyle w:val="a4"/>
              <w:ind w:firstLine="0"/>
              <w:rPr>
                <w:rStyle w:val="Char4"/>
                <w:sz w:val="2"/>
                <w:szCs w:val="2"/>
                <w:rtl/>
              </w:rPr>
            </w:pPr>
            <w:r>
              <w:rPr>
                <w:rtl/>
              </w:rPr>
              <w:t>و</w:t>
            </w:r>
            <w:r w:rsidRPr="00536BE4">
              <w:rPr>
                <w:rtl/>
              </w:rPr>
              <w:t>يأسها من بعد إنكاسها</w:t>
            </w:r>
            <w:r>
              <w:rPr>
                <w:rFonts w:hint="cs"/>
                <w:rtl/>
              </w:rPr>
              <w:br/>
            </w:r>
          </w:p>
        </w:tc>
      </w:tr>
      <w:tr w:rsidR="00E34857" w:rsidTr="00E34857">
        <w:trPr>
          <w:gridBefore w:val="1"/>
          <w:gridAfter w:val="1"/>
          <w:wBefore w:w="1843" w:type="dxa"/>
          <w:wAfter w:w="1985" w:type="dxa"/>
        </w:trPr>
        <w:tc>
          <w:tcPr>
            <w:tcW w:w="3260" w:type="dxa"/>
            <w:gridSpan w:val="3"/>
          </w:tcPr>
          <w:p w:rsidR="00E34857" w:rsidRPr="00E34857" w:rsidRDefault="00E34857" w:rsidP="00E34857">
            <w:pPr>
              <w:pStyle w:val="a4"/>
              <w:ind w:firstLine="0"/>
              <w:rPr>
                <w:rStyle w:val="Char4"/>
                <w:sz w:val="2"/>
                <w:szCs w:val="2"/>
                <w:rtl/>
              </w:rPr>
            </w:pPr>
            <w:r>
              <w:rPr>
                <w:rtl/>
              </w:rPr>
              <w:t>و</w:t>
            </w:r>
            <w:r w:rsidRPr="00536BE4">
              <w:rPr>
                <w:rtl/>
              </w:rPr>
              <w:t>ل</w:t>
            </w:r>
            <w:r>
              <w:rPr>
                <w:rFonts w:hint="cs"/>
                <w:rtl/>
              </w:rPr>
              <w:t>ـ</w:t>
            </w:r>
            <w:r>
              <w:rPr>
                <w:rtl/>
              </w:rPr>
              <w:t>حوقها بالقلاص و</w:t>
            </w:r>
            <w:r w:rsidRPr="00536BE4">
              <w:rPr>
                <w:rtl/>
              </w:rPr>
              <w:t>أحلاسها</w:t>
            </w:r>
            <w:r>
              <w:rPr>
                <w:rFonts w:hint="cs"/>
                <w:rtl/>
              </w:rPr>
              <w:br/>
            </w:r>
          </w:p>
        </w:tc>
      </w:tr>
    </w:tbl>
    <w:p w:rsidR="001325DE" w:rsidRPr="0084314E" w:rsidRDefault="001325DE" w:rsidP="0084314E">
      <w:pPr>
        <w:pStyle w:val="PlainText"/>
        <w:ind w:firstLine="284"/>
        <w:jc w:val="both"/>
        <w:rPr>
          <w:rStyle w:val="Char4"/>
          <w:rtl/>
        </w:rPr>
      </w:pPr>
      <w:r w:rsidRPr="00E638EB">
        <w:rPr>
          <w:rStyle w:val="Char5"/>
          <w:rtl/>
        </w:rPr>
        <w:t>ترجمه</w:t>
      </w:r>
      <w:r w:rsidRPr="0084314E">
        <w:rPr>
          <w:rStyle w:val="Char4"/>
          <w:rtl/>
        </w:rPr>
        <w:t>: «آ</w:t>
      </w:r>
      <w:r w:rsidR="00B024C4">
        <w:rPr>
          <w:rStyle w:val="Char4"/>
          <w:rtl/>
        </w:rPr>
        <w:t>ی</w:t>
      </w:r>
      <w:r w:rsidRPr="0084314E">
        <w:rPr>
          <w:rStyle w:val="Char4"/>
          <w:rtl/>
        </w:rPr>
        <w:t xml:space="preserve">ا </w:t>
      </w:r>
      <w:r w:rsidR="00B024C4">
        <w:rPr>
          <w:rStyle w:val="Char4"/>
          <w:rtl/>
        </w:rPr>
        <w:t xml:space="preserve">به‌سوی </w:t>
      </w:r>
      <w:r w:rsidRPr="0084314E">
        <w:rPr>
          <w:rStyle w:val="Char4"/>
          <w:rtl/>
        </w:rPr>
        <w:t>جن و ح</w:t>
      </w:r>
      <w:r w:rsidR="00B024C4">
        <w:rPr>
          <w:rStyle w:val="Char4"/>
          <w:rtl/>
        </w:rPr>
        <w:t>ی</w:t>
      </w:r>
      <w:r w:rsidRPr="0084314E">
        <w:rPr>
          <w:rStyle w:val="Char4"/>
          <w:rtl/>
        </w:rPr>
        <w:t>رت زدگ</w:t>
      </w:r>
      <w:r w:rsidR="00B024C4">
        <w:rPr>
          <w:rStyle w:val="Char4"/>
          <w:rtl/>
        </w:rPr>
        <w:t>ی</w:t>
      </w:r>
      <w:r w:rsidRPr="0084314E">
        <w:rPr>
          <w:rStyle w:val="Char4"/>
          <w:rtl/>
        </w:rPr>
        <w:t xml:space="preserve"> و ناام</w:t>
      </w:r>
      <w:r w:rsidR="00B024C4">
        <w:rPr>
          <w:rStyle w:val="Char4"/>
          <w:rtl/>
        </w:rPr>
        <w:t>ی</w:t>
      </w:r>
      <w:r w:rsidRPr="0084314E">
        <w:rPr>
          <w:rStyle w:val="Char4"/>
          <w:rtl/>
        </w:rPr>
        <w:t>د</w:t>
      </w:r>
      <w:r w:rsidR="00B024C4">
        <w:rPr>
          <w:rStyle w:val="Char4"/>
          <w:rtl/>
        </w:rPr>
        <w:t>ی</w:t>
      </w:r>
      <w:r w:rsidRPr="0084314E">
        <w:rPr>
          <w:rStyle w:val="Char4"/>
          <w:rtl/>
        </w:rPr>
        <w:t xml:space="preserve"> اش بعد از سراف</w:t>
      </w:r>
      <w:r w:rsidR="00B024C4">
        <w:rPr>
          <w:rStyle w:val="Char4"/>
          <w:rtl/>
        </w:rPr>
        <w:t>ک</w:t>
      </w:r>
      <w:r w:rsidRPr="0084314E">
        <w:rPr>
          <w:rStyle w:val="Char4"/>
          <w:rtl/>
        </w:rPr>
        <w:t>ندگ</w:t>
      </w:r>
      <w:r w:rsidR="00B024C4">
        <w:rPr>
          <w:rStyle w:val="Char4"/>
          <w:rtl/>
        </w:rPr>
        <w:t>ی</w:t>
      </w:r>
      <w:r w:rsidRPr="0084314E">
        <w:rPr>
          <w:rStyle w:val="Char4"/>
          <w:rtl/>
        </w:rPr>
        <w:t xml:space="preserve"> اش و پ</w:t>
      </w:r>
      <w:r w:rsidR="00B024C4">
        <w:rPr>
          <w:rStyle w:val="Char4"/>
          <w:rtl/>
        </w:rPr>
        <w:t>ی</w:t>
      </w:r>
      <w:r w:rsidRPr="0084314E">
        <w:rPr>
          <w:rStyle w:val="Char4"/>
          <w:rtl/>
        </w:rPr>
        <w:t>وستنش به شترها</w:t>
      </w:r>
      <w:r w:rsidR="00B024C4">
        <w:rPr>
          <w:rStyle w:val="Char4"/>
          <w:rtl/>
        </w:rPr>
        <w:t>ی</w:t>
      </w:r>
      <w:r w:rsidRPr="0084314E">
        <w:rPr>
          <w:rStyle w:val="Char4"/>
          <w:rtl/>
        </w:rPr>
        <w:t xml:space="preserve"> چاق و پالان‏ها</w:t>
      </w:r>
      <w:r w:rsidR="00B024C4">
        <w:rPr>
          <w:rStyle w:val="Char4"/>
          <w:rtl/>
        </w:rPr>
        <w:t>ی</w:t>
      </w:r>
      <w:r w:rsidRPr="0084314E">
        <w:rPr>
          <w:rStyle w:val="Char4"/>
          <w:rtl/>
        </w:rPr>
        <w:t xml:space="preserve"> آنان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عمر گفت: راست م</w:t>
      </w:r>
      <w:r w:rsidR="00B024C4">
        <w:rPr>
          <w:rStyle w:val="Char4"/>
          <w:rtl/>
        </w:rPr>
        <w:t>ی</w:t>
      </w:r>
      <w:r w:rsidRPr="0084314E">
        <w:rPr>
          <w:rStyle w:val="Char4"/>
          <w:rtl/>
        </w:rPr>
        <w:t>‏گو</w:t>
      </w:r>
      <w:r w:rsidR="00B024C4">
        <w:rPr>
          <w:rStyle w:val="Char4"/>
          <w:rtl/>
        </w:rPr>
        <w:t>ی</w:t>
      </w:r>
      <w:r w:rsidRPr="0084314E">
        <w:rPr>
          <w:rStyle w:val="Char4"/>
          <w:rtl/>
        </w:rPr>
        <w:t>د: در حال</w:t>
      </w:r>
      <w:r w:rsidR="00B024C4">
        <w:rPr>
          <w:rStyle w:val="Char4"/>
          <w:rtl/>
        </w:rPr>
        <w:t>ی</w:t>
      </w:r>
      <w:r w:rsidRPr="0084314E">
        <w:rPr>
          <w:rStyle w:val="Char4"/>
          <w:rtl/>
        </w:rPr>
        <w:t xml:space="preserve"> </w:t>
      </w:r>
      <w:r w:rsidR="00B024C4">
        <w:rPr>
          <w:rStyle w:val="Char4"/>
          <w:rtl/>
        </w:rPr>
        <w:t>ک</w:t>
      </w:r>
      <w:r w:rsidRPr="0084314E">
        <w:rPr>
          <w:rStyle w:val="Char4"/>
          <w:rtl/>
        </w:rPr>
        <w:t>ه من نزد خدا</w:t>
      </w:r>
      <w:r w:rsidR="00B024C4">
        <w:rPr>
          <w:rStyle w:val="Char4"/>
          <w:rtl/>
        </w:rPr>
        <w:t>ی</w:t>
      </w:r>
      <w:r w:rsidRPr="0084314E">
        <w:rPr>
          <w:rStyle w:val="Char4"/>
          <w:rtl/>
        </w:rPr>
        <w:t>ان آنان خواب</w:t>
      </w:r>
      <w:r w:rsidR="00B024C4">
        <w:rPr>
          <w:rStyle w:val="Char4"/>
          <w:rtl/>
        </w:rPr>
        <w:t>ی</w:t>
      </w:r>
      <w:r w:rsidRPr="0084314E">
        <w:rPr>
          <w:rStyle w:val="Char4"/>
          <w:rtl/>
        </w:rPr>
        <w:t>ده بودم، مرد</w:t>
      </w:r>
      <w:r w:rsidR="00B024C4">
        <w:rPr>
          <w:rStyle w:val="Char4"/>
          <w:rtl/>
        </w:rPr>
        <w:t>ی</w:t>
      </w:r>
      <w:r w:rsidRPr="0084314E">
        <w:rPr>
          <w:rStyle w:val="Char4"/>
          <w:rtl/>
        </w:rPr>
        <w:t xml:space="preserve"> از آنان گوساله‏ا</w:t>
      </w:r>
      <w:r w:rsidR="00B024C4">
        <w:rPr>
          <w:rStyle w:val="Char4"/>
          <w:rtl/>
        </w:rPr>
        <w:t>ی</w:t>
      </w:r>
      <w:r w:rsidRPr="0084314E">
        <w:rPr>
          <w:rStyle w:val="Char4"/>
          <w:rtl/>
        </w:rPr>
        <w:t xml:space="preserve"> را آورد و ذبحش نمود، آن گاه صدا </w:t>
      </w:r>
      <w:r w:rsidR="00B024C4">
        <w:rPr>
          <w:rStyle w:val="Char4"/>
          <w:rtl/>
        </w:rPr>
        <w:t>ک</w:t>
      </w:r>
      <w:r w:rsidRPr="0084314E">
        <w:rPr>
          <w:rStyle w:val="Char4"/>
          <w:rtl/>
        </w:rPr>
        <w:t>ننده‏ا</w:t>
      </w:r>
      <w:r w:rsidR="00B024C4">
        <w:rPr>
          <w:rStyle w:val="Char4"/>
          <w:rtl/>
        </w:rPr>
        <w:t>ی</w:t>
      </w:r>
      <w:r w:rsidRPr="0084314E">
        <w:rPr>
          <w:rStyle w:val="Char4"/>
          <w:rtl/>
        </w:rPr>
        <w:t xml:space="preserve"> بر و</w:t>
      </w:r>
      <w:r w:rsidR="00B024C4">
        <w:rPr>
          <w:rStyle w:val="Char4"/>
          <w:rtl/>
        </w:rPr>
        <w:t>ی</w:t>
      </w:r>
      <w:r w:rsidRPr="0084314E">
        <w:rPr>
          <w:rStyle w:val="Char4"/>
          <w:rtl/>
        </w:rPr>
        <w:t xml:space="preserve">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د، و ه</w:t>
      </w:r>
      <w:r w:rsidR="00B024C4">
        <w:rPr>
          <w:rStyle w:val="Char4"/>
          <w:rtl/>
        </w:rPr>
        <w:t>ی</w:t>
      </w:r>
      <w:r w:rsidRPr="0084314E">
        <w:rPr>
          <w:rStyle w:val="Char4"/>
          <w:rtl/>
        </w:rPr>
        <w:t xml:space="preserve">چ صدا </w:t>
      </w:r>
      <w:r w:rsidR="00B024C4">
        <w:rPr>
          <w:rStyle w:val="Char4"/>
          <w:rtl/>
        </w:rPr>
        <w:t>ک</w:t>
      </w:r>
      <w:r w:rsidRPr="0084314E">
        <w:rPr>
          <w:rStyle w:val="Char4"/>
          <w:rtl/>
        </w:rPr>
        <w:t>ننده‏ا</w:t>
      </w:r>
      <w:r w:rsidR="00B024C4">
        <w:rPr>
          <w:rStyle w:val="Char4"/>
          <w:rtl/>
        </w:rPr>
        <w:t>ی</w:t>
      </w:r>
      <w:r w:rsidRPr="0084314E">
        <w:rPr>
          <w:rStyle w:val="Char4"/>
          <w:rtl/>
        </w:rPr>
        <w:t xml:space="preserve"> را بلند آوازتر از و</w:t>
      </w:r>
      <w:r w:rsidR="00B024C4">
        <w:rPr>
          <w:rStyle w:val="Char4"/>
          <w:rtl/>
        </w:rPr>
        <w:t>ی</w:t>
      </w:r>
      <w:r w:rsidRPr="0084314E">
        <w:rPr>
          <w:rStyle w:val="Char4"/>
          <w:rtl/>
        </w:rPr>
        <w:t xml:space="preserve"> نشن</w:t>
      </w:r>
      <w:r w:rsidR="00B024C4">
        <w:rPr>
          <w:rStyle w:val="Char4"/>
          <w:rtl/>
        </w:rPr>
        <w:t>ی</w:t>
      </w:r>
      <w:r w:rsidRPr="0084314E">
        <w:rPr>
          <w:rStyle w:val="Char4"/>
          <w:rtl/>
        </w:rPr>
        <w:t>ده بودم. م</w:t>
      </w:r>
      <w:r w:rsidR="00B024C4">
        <w:rPr>
          <w:rStyle w:val="Char4"/>
          <w:rtl/>
        </w:rPr>
        <w:t>ی</w:t>
      </w:r>
      <w:r w:rsidRPr="0084314E">
        <w:rPr>
          <w:rStyle w:val="Char4"/>
          <w:rtl/>
        </w:rPr>
        <w:t>‏گفت: ا</w:t>
      </w:r>
      <w:r w:rsidR="00B024C4">
        <w:rPr>
          <w:rStyle w:val="Char4"/>
          <w:rtl/>
        </w:rPr>
        <w:t>ی</w:t>
      </w:r>
      <w:r w:rsidR="007B1A0D">
        <w:rPr>
          <w:rStyle w:val="Char4"/>
          <w:rtl/>
        </w:rPr>
        <w:t xml:space="preserve"> بی‌</w:t>
      </w:r>
      <w:r w:rsidRPr="0084314E">
        <w:rPr>
          <w:rStyle w:val="Char4"/>
          <w:rtl/>
        </w:rPr>
        <w:t>شرم، نجات فرا رس</w:t>
      </w:r>
      <w:r w:rsidR="00B024C4">
        <w:rPr>
          <w:rStyle w:val="Char4"/>
          <w:rtl/>
        </w:rPr>
        <w:t>ی</w:t>
      </w:r>
      <w:r w:rsidRPr="0084314E">
        <w:rPr>
          <w:rStyle w:val="Char4"/>
          <w:rtl/>
        </w:rPr>
        <w:t>ده است، مرد فص</w:t>
      </w:r>
      <w:r w:rsidR="00B024C4">
        <w:rPr>
          <w:rStyle w:val="Char4"/>
          <w:rtl/>
        </w:rPr>
        <w:t>ی</w:t>
      </w:r>
      <w:r w:rsidRPr="0084314E">
        <w:rPr>
          <w:rStyle w:val="Char4"/>
          <w:rtl/>
        </w:rPr>
        <w:t>ح</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1610A4">
        <w:rPr>
          <w:rStyle w:val="Char4"/>
          <w:rFonts w:hint="cs"/>
          <w:rtl/>
        </w:rPr>
        <w:t>«</w:t>
      </w:r>
      <w:r w:rsidR="001610A4">
        <w:rPr>
          <w:rStyle w:val="Char1"/>
          <w:rtl/>
        </w:rPr>
        <w:t>لا</w:t>
      </w:r>
      <w:r w:rsidR="00E34857">
        <w:rPr>
          <w:rStyle w:val="Char1"/>
          <w:rFonts w:hint="cs"/>
          <w:rtl/>
        </w:rPr>
        <w:t xml:space="preserve"> </w:t>
      </w:r>
      <w:r w:rsidR="001610A4">
        <w:rPr>
          <w:rStyle w:val="Char1"/>
          <w:rtl/>
        </w:rPr>
        <w:t>إله إلاَّ الل</w:t>
      </w:r>
      <w:r w:rsidRPr="00A32D76">
        <w:rPr>
          <w:rStyle w:val="Char1"/>
          <w:rtl/>
        </w:rPr>
        <w:t>ه</w:t>
      </w:r>
      <w:r w:rsidR="001610A4" w:rsidRPr="001610A4">
        <w:rPr>
          <w:rStyle w:val="Char4"/>
          <w:rFonts w:hint="cs"/>
          <w:rtl/>
        </w:rPr>
        <w:t>»</w:t>
      </w:r>
      <w:r w:rsidRPr="0084314E">
        <w:rPr>
          <w:rStyle w:val="Char4"/>
          <w:rtl/>
        </w:rPr>
        <w:t>، آن گاه قوم برخاستند، گفتم: تا ا</w:t>
      </w:r>
      <w:r w:rsidR="00B024C4">
        <w:rPr>
          <w:rStyle w:val="Char4"/>
          <w:rtl/>
        </w:rPr>
        <w:t>ی</w:t>
      </w:r>
      <w:r w:rsidRPr="0084314E">
        <w:rPr>
          <w:rStyle w:val="Char4"/>
          <w:rtl/>
        </w:rPr>
        <w:t xml:space="preserve">ن </w:t>
      </w:r>
      <w:r w:rsidR="00B024C4">
        <w:rPr>
          <w:rStyle w:val="Char4"/>
          <w:rtl/>
        </w:rPr>
        <w:t>ک</w:t>
      </w:r>
      <w:r w:rsidRPr="0084314E">
        <w:rPr>
          <w:rStyle w:val="Char4"/>
          <w:rtl/>
        </w:rPr>
        <w:t>ه ندانم در عقب ا</w:t>
      </w:r>
      <w:r w:rsidR="00B024C4">
        <w:rPr>
          <w:rStyle w:val="Char4"/>
          <w:rtl/>
        </w:rPr>
        <w:t>ی</w:t>
      </w:r>
      <w:r w:rsidRPr="0084314E">
        <w:rPr>
          <w:rStyle w:val="Char4"/>
          <w:rtl/>
        </w:rPr>
        <w:t>ن چ</w:t>
      </w:r>
      <w:r w:rsidR="00B024C4">
        <w:rPr>
          <w:rStyle w:val="Char4"/>
          <w:rtl/>
        </w:rPr>
        <w:t>ی</w:t>
      </w:r>
      <w:r w:rsidRPr="0084314E">
        <w:rPr>
          <w:rStyle w:val="Char4"/>
          <w:rtl/>
        </w:rPr>
        <w:t>ست از جا</w:t>
      </w:r>
      <w:r w:rsidR="00B024C4">
        <w:rPr>
          <w:rStyle w:val="Char4"/>
          <w:rtl/>
        </w:rPr>
        <w:t>ی</w:t>
      </w:r>
      <w:r w:rsidRPr="0084314E">
        <w:rPr>
          <w:rStyle w:val="Char4"/>
          <w:rtl/>
        </w:rPr>
        <w:t>م نم</w:t>
      </w:r>
      <w:r w:rsidR="00B024C4">
        <w:rPr>
          <w:rStyle w:val="Char4"/>
          <w:rtl/>
        </w:rPr>
        <w:t>ی</w:t>
      </w:r>
      <w:r w:rsidRPr="0084314E">
        <w:rPr>
          <w:rStyle w:val="Char4"/>
          <w:rtl/>
        </w:rPr>
        <w:t>‏روم. باز صدا نمود: ا</w:t>
      </w:r>
      <w:r w:rsidR="00B024C4">
        <w:rPr>
          <w:rStyle w:val="Char4"/>
          <w:rtl/>
        </w:rPr>
        <w:t>ی</w:t>
      </w:r>
      <w:r w:rsidR="007B1A0D">
        <w:rPr>
          <w:rStyle w:val="Char4"/>
          <w:rtl/>
        </w:rPr>
        <w:t xml:space="preserve"> بی‌</w:t>
      </w:r>
      <w:r w:rsidRPr="0084314E">
        <w:rPr>
          <w:rStyle w:val="Char4"/>
          <w:rtl/>
        </w:rPr>
        <w:t>شرم، نجات فرا رس</w:t>
      </w:r>
      <w:r w:rsidR="00B024C4">
        <w:rPr>
          <w:rStyle w:val="Char4"/>
          <w:rtl/>
        </w:rPr>
        <w:t>ی</w:t>
      </w:r>
      <w:r w:rsidRPr="0084314E">
        <w:rPr>
          <w:rStyle w:val="Char4"/>
          <w:rtl/>
        </w:rPr>
        <w:t>ده است، مرد فص</w:t>
      </w:r>
      <w:r w:rsidR="00B024C4">
        <w:rPr>
          <w:rStyle w:val="Char4"/>
          <w:rtl/>
        </w:rPr>
        <w:t>ی</w:t>
      </w:r>
      <w:r w:rsidRPr="0084314E">
        <w:rPr>
          <w:rStyle w:val="Char4"/>
          <w:rtl/>
        </w:rPr>
        <w:t>ح</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1610A4" w:rsidRPr="001610A4">
        <w:rPr>
          <w:rStyle w:val="Char4"/>
          <w:rFonts w:hint="cs"/>
          <w:rtl/>
        </w:rPr>
        <w:t>«</w:t>
      </w:r>
      <w:r w:rsidR="001610A4">
        <w:rPr>
          <w:rStyle w:val="Char1"/>
          <w:rtl/>
        </w:rPr>
        <w:t>لا</w:t>
      </w:r>
      <w:r w:rsidR="00E34857">
        <w:rPr>
          <w:rStyle w:val="Char1"/>
          <w:rFonts w:hint="cs"/>
          <w:rtl/>
        </w:rPr>
        <w:t xml:space="preserve"> </w:t>
      </w:r>
      <w:r w:rsidR="001610A4">
        <w:rPr>
          <w:rStyle w:val="Char1"/>
          <w:rtl/>
        </w:rPr>
        <w:t>إله إلاَّ الل</w:t>
      </w:r>
      <w:r w:rsidRPr="00A32D76">
        <w:rPr>
          <w:rStyle w:val="Char1"/>
          <w:rtl/>
        </w:rPr>
        <w:t>ه</w:t>
      </w:r>
      <w:r w:rsidR="001610A4" w:rsidRPr="001610A4">
        <w:rPr>
          <w:rStyle w:val="Char4"/>
          <w:rFonts w:hint="cs"/>
          <w:rtl/>
        </w:rPr>
        <w:t>»</w:t>
      </w:r>
      <w:r w:rsidRPr="0084314E">
        <w:rPr>
          <w:rStyle w:val="Char4"/>
          <w:rtl/>
        </w:rPr>
        <w:t>، آن گاه برخاستم، و جز اند</w:t>
      </w:r>
      <w:r w:rsidR="00B024C4">
        <w:rPr>
          <w:rStyle w:val="Char4"/>
          <w:rtl/>
        </w:rPr>
        <w:t>ک</w:t>
      </w:r>
      <w:r w:rsidRPr="0084314E">
        <w:rPr>
          <w:rStyle w:val="Char4"/>
          <w:rtl/>
        </w:rPr>
        <w:t xml:space="preserve"> درنگ ننموده بود</w:t>
      </w:r>
      <w:r w:rsidR="00B024C4">
        <w:rPr>
          <w:rStyle w:val="Char4"/>
          <w:rtl/>
        </w:rPr>
        <w:t>ی</w:t>
      </w:r>
      <w:r w:rsidRPr="0084314E">
        <w:rPr>
          <w:rStyle w:val="Char4"/>
          <w:rtl/>
        </w:rPr>
        <w:t xml:space="preserve">م، </w:t>
      </w:r>
      <w:r w:rsidR="00B024C4">
        <w:rPr>
          <w:rStyle w:val="Char4"/>
          <w:rtl/>
        </w:rPr>
        <w:t>ک</w:t>
      </w:r>
      <w:r w:rsidRPr="0084314E">
        <w:rPr>
          <w:rStyle w:val="Char4"/>
          <w:rtl/>
        </w:rPr>
        <w:t>ه گفته شد: ا</w:t>
      </w:r>
      <w:r w:rsidR="00B024C4">
        <w:rPr>
          <w:rStyle w:val="Char4"/>
          <w:rtl/>
        </w:rPr>
        <w:t>ی</w:t>
      </w:r>
      <w:r w:rsidRPr="0084314E">
        <w:rPr>
          <w:rStyle w:val="Char4"/>
          <w:rtl/>
        </w:rPr>
        <w:t>ن نب</w:t>
      </w:r>
      <w:r w:rsidR="00B024C4">
        <w:rPr>
          <w:rStyle w:val="Char4"/>
          <w:rtl/>
        </w:rPr>
        <w:t>ی</w:t>
      </w:r>
      <w:r w:rsidRPr="0084314E">
        <w:rPr>
          <w:rStyle w:val="Char4"/>
          <w:rtl/>
        </w:rPr>
        <w:t xml:space="preserve"> است. ا</w:t>
      </w:r>
      <w:r w:rsidR="00B024C4">
        <w:rPr>
          <w:rStyle w:val="Char4"/>
          <w:rtl/>
        </w:rPr>
        <w:t>ی</w:t>
      </w:r>
      <w:r w:rsidRPr="0084314E">
        <w:rPr>
          <w:rStyle w:val="Char4"/>
          <w:rtl/>
        </w:rPr>
        <w:t>ن را بخار</w:t>
      </w:r>
      <w:r w:rsidR="00B024C4">
        <w:rPr>
          <w:rStyle w:val="Char4"/>
          <w:rtl/>
        </w:rPr>
        <w:t>ی</w:t>
      </w:r>
      <w:r w:rsidRPr="0084314E">
        <w:rPr>
          <w:rStyle w:val="Char4"/>
          <w:rtl/>
        </w:rPr>
        <w:t xml:space="preserve"> به تنها</w:t>
      </w:r>
      <w:r w:rsidR="00B024C4">
        <w:rPr>
          <w:rStyle w:val="Char4"/>
          <w:rtl/>
        </w:rPr>
        <w:t>یی</w:t>
      </w:r>
      <w:r w:rsidRPr="0084314E">
        <w:rPr>
          <w:rStyle w:val="Char4"/>
          <w:rtl/>
        </w:rPr>
        <w:t xml:space="preserve"> روا</w:t>
      </w:r>
      <w:r w:rsidR="00B024C4">
        <w:rPr>
          <w:rStyle w:val="Char4"/>
          <w:rtl/>
        </w:rPr>
        <w:t>ی</w:t>
      </w:r>
      <w:r w:rsidRPr="0084314E">
        <w:rPr>
          <w:rStyle w:val="Char4"/>
          <w:rtl/>
        </w:rPr>
        <w:t>ت نموده، و ا</w:t>
      </w:r>
      <w:r w:rsidR="00B024C4">
        <w:rPr>
          <w:rStyle w:val="Char4"/>
          <w:rtl/>
        </w:rPr>
        <w:t>ی</w:t>
      </w:r>
      <w:r w:rsidRPr="0084314E">
        <w:rPr>
          <w:rStyle w:val="Char4"/>
          <w:rtl/>
        </w:rPr>
        <w:t>ن مرد سوادبن قارب م</w:t>
      </w:r>
      <w:r w:rsidR="00B024C4">
        <w:rPr>
          <w:rStyle w:val="Char4"/>
          <w:rtl/>
        </w:rPr>
        <w:t>ی</w:t>
      </w:r>
      <w:r w:rsidRPr="0084314E">
        <w:rPr>
          <w:rStyle w:val="Char4"/>
          <w:rtl/>
        </w:rPr>
        <w:t>‏باشد.</w:t>
      </w:r>
    </w:p>
    <w:p w:rsidR="001325DE" w:rsidRDefault="001325DE" w:rsidP="0084314E">
      <w:pPr>
        <w:pStyle w:val="PlainText"/>
        <w:ind w:firstLine="284"/>
        <w:jc w:val="both"/>
        <w:rPr>
          <w:rStyle w:val="Char4"/>
          <w:rtl/>
        </w:rPr>
      </w:pPr>
      <w:r w:rsidRPr="0084314E">
        <w:rPr>
          <w:rStyle w:val="Char4"/>
          <w:rtl/>
        </w:rPr>
        <w:t>حد</w:t>
      </w:r>
      <w:r w:rsidR="00B024C4">
        <w:rPr>
          <w:rStyle w:val="Char4"/>
          <w:rtl/>
        </w:rPr>
        <w:t>ی</w:t>
      </w:r>
      <w:r w:rsidRPr="0084314E">
        <w:rPr>
          <w:rStyle w:val="Char4"/>
          <w:rtl/>
        </w:rPr>
        <w:t>ث و</w:t>
      </w:r>
      <w:r w:rsidR="00B024C4">
        <w:rPr>
          <w:rStyle w:val="Char4"/>
          <w:rtl/>
        </w:rPr>
        <w:t>ی</w:t>
      </w:r>
      <w:r w:rsidRPr="0084314E">
        <w:rPr>
          <w:rStyle w:val="Char4"/>
          <w:rtl/>
        </w:rPr>
        <w:t xml:space="preserve"> از طرق د</w:t>
      </w:r>
      <w:r w:rsidR="00B024C4">
        <w:rPr>
          <w:rStyle w:val="Char4"/>
          <w:rtl/>
        </w:rPr>
        <w:t>ی</w:t>
      </w:r>
      <w:r w:rsidRPr="0084314E">
        <w:rPr>
          <w:rStyle w:val="Char4"/>
          <w:rtl/>
        </w:rPr>
        <w:t>گر هم طو</w:t>
      </w:r>
      <w:r w:rsidR="00B024C4">
        <w:rPr>
          <w:rStyle w:val="Char4"/>
          <w:rtl/>
        </w:rPr>
        <w:t>ی</w:t>
      </w:r>
      <w:r w:rsidRPr="0084314E">
        <w:rPr>
          <w:rStyle w:val="Char4"/>
          <w:rtl/>
        </w:rPr>
        <w:t>ل‏تر و مشرح‏تر از روا</w:t>
      </w:r>
      <w:r w:rsidR="00B024C4">
        <w:rPr>
          <w:rStyle w:val="Char4"/>
          <w:rtl/>
        </w:rPr>
        <w:t>ی</w:t>
      </w:r>
      <w:r w:rsidRPr="0084314E">
        <w:rPr>
          <w:rStyle w:val="Char4"/>
          <w:rtl/>
        </w:rPr>
        <w:t>ت بخار</w:t>
      </w:r>
      <w:r w:rsidR="00B024C4">
        <w:rPr>
          <w:rStyle w:val="Char4"/>
          <w:rtl/>
        </w:rPr>
        <w:t>ی</w:t>
      </w:r>
      <w:r w:rsidRPr="0084314E">
        <w:rPr>
          <w:rStyle w:val="Char4"/>
          <w:rtl/>
        </w:rPr>
        <w:t xml:space="preserve"> روا</w:t>
      </w:r>
      <w:r w:rsidR="00B024C4">
        <w:rPr>
          <w:rStyle w:val="Char4"/>
          <w:rtl/>
        </w:rPr>
        <w:t>ی</w:t>
      </w:r>
      <w:r w:rsidRPr="0084314E">
        <w:rPr>
          <w:rStyle w:val="Char4"/>
          <w:rtl/>
        </w:rPr>
        <w:t>ت گرد</w:t>
      </w:r>
      <w:r w:rsidR="00B024C4">
        <w:rPr>
          <w:rStyle w:val="Char4"/>
          <w:rtl/>
        </w:rPr>
        <w:t>ی</w:t>
      </w:r>
      <w:r w:rsidRPr="0084314E">
        <w:rPr>
          <w:rStyle w:val="Char4"/>
          <w:rtl/>
        </w:rPr>
        <w:t>ده است، حافظ ابو</w:t>
      </w:r>
      <w:r w:rsidR="00B024C4">
        <w:rPr>
          <w:rStyle w:val="Char4"/>
          <w:rtl/>
        </w:rPr>
        <w:t>ی</w:t>
      </w:r>
      <w:r w:rsidRPr="0084314E">
        <w:rPr>
          <w:rStyle w:val="Char4"/>
          <w:rtl/>
        </w:rPr>
        <w:t>علا</w:t>
      </w:r>
      <w:r w:rsidR="00B024C4">
        <w:rPr>
          <w:rStyle w:val="Char4"/>
          <w:rtl/>
        </w:rPr>
        <w:t>ی</w:t>
      </w:r>
      <w:r w:rsidRPr="0084314E">
        <w:rPr>
          <w:rStyle w:val="Char4"/>
          <w:rtl/>
        </w:rPr>
        <w:t xml:space="preserve"> موصل</w:t>
      </w:r>
      <w:r w:rsidR="00B024C4">
        <w:rPr>
          <w:rStyle w:val="Char4"/>
          <w:rtl/>
        </w:rPr>
        <w:t>ی</w:t>
      </w:r>
      <w:r w:rsidRPr="0084314E">
        <w:rPr>
          <w:rStyle w:val="Char4"/>
          <w:rtl/>
        </w:rPr>
        <w:t xml:space="preserve"> از محمدبن </w:t>
      </w:r>
      <w:r w:rsidR="00B024C4">
        <w:rPr>
          <w:rStyle w:val="Char4"/>
          <w:rtl/>
        </w:rPr>
        <w:t>ک</w:t>
      </w:r>
      <w:r w:rsidRPr="0084314E">
        <w:rPr>
          <w:rStyle w:val="Char4"/>
          <w:rtl/>
        </w:rPr>
        <w:t>عب قرظ</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روز</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نشسته بود، ناگهان مرد</w:t>
      </w:r>
      <w:r w:rsidR="00B024C4">
        <w:rPr>
          <w:rStyle w:val="Char4"/>
          <w:rtl/>
        </w:rPr>
        <w:t>ی</w:t>
      </w:r>
      <w:r w:rsidRPr="0084314E">
        <w:rPr>
          <w:rStyle w:val="Char4"/>
          <w:rtl/>
        </w:rPr>
        <w:t xml:space="preserve"> از پهلو</w:t>
      </w:r>
      <w:r w:rsidR="00B024C4">
        <w:rPr>
          <w:rStyle w:val="Char4"/>
          <w:rtl/>
        </w:rPr>
        <w:t>ی</w:t>
      </w:r>
      <w:r w:rsidRPr="0084314E">
        <w:rPr>
          <w:rStyle w:val="Char4"/>
          <w:rtl/>
        </w:rPr>
        <w:t>ش عبور نمود، گفته شد: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آ</w:t>
      </w:r>
      <w:r w:rsidR="00B024C4">
        <w:rPr>
          <w:rStyle w:val="Char4"/>
          <w:rtl/>
        </w:rPr>
        <w:t>ی</w:t>
      </w:r>
      <w:r w:rsidRPr="0084314E">
        <w:rPr>
          <w:rStyle w:val="Char4"/>
          <w:rtl/>
        </w:rPr>
        <w:t>ا ا</w:t>
      </w:r>
      <w:r w:rsidR="00B024C4">
        <w:rPr>
          <w:rStyle w:val="Char4"/>
          <w:rtl/>
        </w:rPr>
        <w:t>ی</w:t>
      </w:r>
      <w:r w:rsidRPr="0084314E">
        <w:rPr>
          <w:rStyle w:val="Char4"/>
          <w:rtl/>
        </w:rPr>
        <w:t xml:space="preserve">ن عبور </w:t>
      </w:r>
      <w:r w:rsidR="00B024C4">
        <w:rPr>
          <w:rStyle w:val="Char4"/>
          <w:rtl/>
        </w:rPr>
        <w:t>ک</w:t>
      </w:r>
      <w:r w:rsidRPr="0084314E">
        <w:rPr>
          <w:rStyle w:val="Char4"/>
          <w:rtl/>
        </w:rPr>
        <w:t>ننده را م</w:t>
      </w:r>
      <w:r w:rsidR="00B024C4">
        <w:rPr>
          <w:rStyle w:val="Char4"/>
          <w:rtl/>
        </w:rPr>
        <w:t>ی</w:t>
      </w:r>
      <w:r w:rsidRPr="0084314E">
        <w:rPr>
          <w:rStyle w:val="Char4"/>
          <w:rtl/>
        </w:rPr>
        <w:t>‏شناس</w:t>
      </w:r>
      <w:r w:rsidR="00B024C4">
        <w:rPr>
          <w:rStyle w:val="Char4"/>
          <w:rtl/>
        </w:rPr>
        <w:t>ی</w:t>
      </w:r>
      <w:r w:rsidRPr="0084314E">
        <w:rPr>
          <w:rStyle w:val="Char4"/>
          <w:rtl/>
        </w:rPr>
        <w:t>؟ گفت: ا</w:t>
      </w:r>
      <w:r w:rsidR="00B024C4">
        <w:rPr>
          <w:rStyle w:val="Char4"/>
          <w:rtl/>
        </w:rPr>
        <w:t>ی</w:t>
      </w:r>
      <w:r w:rsidRPr="0084314E">
        <w:rPr>
          <w:rStyle w:val="Char4"/>
          <w:rtl/>
        </w:rPr>
        <w:t xml:space="preserve">ن </w:t>
      </w:r>
      <w:r w:rsidR="00B024C4">
        <w:rPr>
          <w:rStyle w:val="Char4"/>
          <w:rtl/>
        </w:rPr>
        <w:t>کی</w:t>
      </w:r>
      <w:r w:rsidRPr="0084314E">
        <w:rPr>
          <w:rStyle w:val="Char4"/>
          <w:rtl/>
        </w:rPr>
        <w:t>ست؟ گفتند: ا</w:t>
      </w:r>
      <w:r w:rsidR="00B024C4">
        <w:rPr>
          <w:rStyle w:val="Char4"/>
          <w:rtl/>
        </w:rPr>
        <w:t>ی</w:t>
      </w:r>
      <w:r w:rsidRPr="0084314E">
        <w:rPr>
          <w:rStyle w:val="Char4"/>
          <w:rtl/>
        </w:rPr>
        <w:t xml:space="preserve">ن سوادبن قارب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جن تابعش خبر ظهور رسول خدا </w:t>
      </w:r>
      <w:r>
        <w:rPr>
          <w:rFonts w:cs="CTraditional Arabic" w:hint="cs"/>
          <w:sz w:val="28"/>
          <w:szCs w:val="28"/>
          <w:rtl/>
        </w:rPr>
        <w:t>ص</w:t>
      </w:r>
      <w:r w:rsidRPr="0084314E">
        <w:rPr>
          <w:rStyle w:val="Char4"/>
          <w:rtl/>
        </w:rPr>
        <w:t xml:space="preserve"> را برا</w:t>
      </w:r>
      <w:r w:rsidR="00B024C4">
        <w:rPr>
          <w:rStyle w:val="Char4"/>
          <w:rtl/>
        </w:rPr>
        <w:t>ی</w:t>
      </w:r>
      <w:r w:rsidRPr="0084314E">
        <w:rPr>
          <w:rStyle w:val="Char4"/>
          <w:rtl/>
        </w:rPr>
        <w:t>ش آورد. م</w:t>
      </w:r>
      <w:r w:rsidR="00B024C4">
        <w:rPr>
          <w:rStyle w:val="Char4"/>
          <w:rtl/>
        </w:rPr>
        <w:t>ی</w:t>
      </w:r>
      <w:r w:rsidRPr="0084314E">
        <w:rPr>
          <w:rStyle w:val="Char4"/>
          <w:rtl/>
        </w:rPr>
        <w:t>‏گو</w:t>
      </w:r>
      <w:r w:rsidR="00B024C4">
        <w:rPr>
          <w:rStyle w:val="Char4"/>
          <w:rtl/>
        </w:rPr>
        <w:t>ی</w:t>
      </w:r>
      <w:r w:rsidRPr="0084314E">
        <w:rPr>
          <w:rStyle w:val="Char4"/>
          <w:rtl/>
        </w:rPr>
        <w:t xml:space="preserve">د: عمر </w:t>
      </w:r>
      <w:r w:rsidR="00B024C4">
        <w:rPr>
          <w:rStyle w:val="Char4"/>
          <w:rtl/>
        </w:rPr>
        <w:t>ک</w:t>
      </w:r>
      <w:r w:rsidRPr="0084314E">
        <w:rPr>
          <w:rStyle w:val="Char4"/>
          <w:rtl/>
        </w:rPr>
        <w:t>س</w:t>
      </w:r>
      <w:r w:rsidR="00B024C4">
        <w:rPr>
          <w:rStyle w:val="Char4"/>
          <w:rtl/>
        </w:rPr>
        <w:t>ی</w:t>
      </w:r>
      <w:r w:rsidRPr="0084314E">
        <w:rPr>
          <w:rStyle w:val="Char4"/>
          <w:rtl/>
        </w:rPr>
        <w:t xml:space="preserve"> را نزدش روان نمود، و برا</w:t>
      </w:r>
      <w:r w:rsidR="00B024C4">
        <w:rPr>
          <w:rStyle w:val="Char4"/>
          <w:rtl/>
        </w:rPr>
        <w:t>ی</w:t>
      </w:r>
      <w:r w:rsidRPr="0084314E">
        <w:rPr>
          <w:rStyle w:val="Char4"/>
          <w:rtl/>
        </w:rPr>
        <w:t>ش گفت: تو سوادبن قارب هست</w:t>
      </w:r>
      <w:r w:rsidR="00B024C4">
        <w:rPr>
          <w:rStyle w:val="Char4"/>
          <w:rtl/>
        </w:rPr>
        <w:t>ی</w:t>
      </w:r>
      <w:r w:rsidRPr="0084314E">
        <w:rPr>
          <w:rStyle w:val="Char4"/>
          <w:rtl/>
        </w:rPr>
        <w:t>؟ گفت: آر</w:t>
      </w:r>
      <w:r w:rsidR="00B024C4">
        <w:rPr>
          <w:rStyle w:val="Char4"/>
          <w:rtl/>
        </w:rPr>
        <w:t>ی</w:t>
      </w:r>
      <w:r w:rsidRPr="0084314E">
        <w:rPr>
          <w:rStyle w:val="Char4"/>
          <w:rtl/>
        </w:rPr>
        <w:t xml:space="preserve">، افزود: تو حالا هم بر همان </w:t>
      </w:r>
      <w:r w:rsidR="00B024C4">
        <w:rPr>
          <w:rStyle w:val="Char4"/>
          <w:rtl/>
        </w:rPr>
        <w:t>ک</w:t>
      </w:r>
      <w:r w:rsidRPr="0084314E">
        <w:rPr>
          <w:rStyle w:val="Char4"/>
          <w:rtl/>
        </w:rPr>
        <w:t>هانت خود قرار دار</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و</w:t>
      </w:r>
      <w:r w:rsidR="00B024C4">
        <w:rPr>
          <w:rStyle w:val="Char4"/>
          <w:rtl/>
        </w:rPr>
        <w:t>ی</w:t>
      </w:r>
      <w:r w:rsidRPr="0084314E">
        <w:rPr>
          <w:rStyle w:val="Char4"/>
          <w:rtl/>
        </w:rPr>
        <w:t xml:space="preserve"> غضب شد و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رالمومن</w:t>
      </w:r>
      <w:r w:rsidR="00B024C4">
        <w:rPr>
          <w:rStyle w:val="Char4"/>
          <w:rtl/>
        </w:rPr>
        <w:t>ی</w:t>
      </w:r>
      <w:r w:rsidRPr="0084314E">
        <w:rPr>
          <w:rStyle w:val="Char4"/>
          <w:rtl/>
        </w:rPr>
        <w:t>ن، از وقت</w:t>
      </w:r>
      <w:r w:rsidR="00B024C4">
        <w:rPr>
          <w:rStyle w:val="Char4"/>
          <w:rtl/>
        </w:rPr>
        <w:t>ی</w:t>
      </w:r>
      <w:r w:rsidRPr="0084314E">
        <w:rPr>
          <w:rStyle w:val="Char4"/>
          <w:rtl/>
        </w:rPr>
        <w:t xml:space="preserve"> </w:t>
      </w:r>
      <w:r w:rsidR="00B024C4">
        <w:rPr>
          <w:rStyle w:val="Char4"/>
          <w:rtl/>
        </w:rPr>
        <w:t>ک</w:t>
      </w:r>
      <w:r w:rsidRPr="0084314E">
        <w:rPr>
          <w:rStyle w:val="Char4"/>
          <w:rtl/>
        </w:rPr>
        <w:t>ه مسلمان شده‏ام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چن</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را در مقابلم نگفته</w:t>
      </w:r>
      <w:r w:rsidR="00B024C4">
        <w:rPr>
          <w:rStyle w:val="Char4"/>
          <w:rtl/>
        </w:rPr>
        <w:t xml:space="preserve"> </w:t>
      </w:r>
      <w:r w:rsidRPr="0084314E">
        <w:rPr>
          <w:rStyle w:val="Char4"/>
          <w:rtl/>
        </w:rPr>
        <w:t>است!! عمر گفت: سبحان‏اللَّه!! بر شر</w:t>
      </w:r>
      <w:r w:rsidR="00B024C4">
        <w:rPr>
          <w:rStyle w:val="Char4"/>
          <w:rtl/>
        </w:rPr>
        <w:t>کی</w:t>
      </w:r>
      <w:r w:rsidRPr="0084314E">
        <w:rPr>
          <w:rStyle w:val="Char4"/>
          <w:rtl/>
        </w:rPr>
        <w:t xml:space="preserve"> </w:t>
      </w:r>
      <w:r w:rsidR="00B024C4">
        <w:rPr>
          <w:rStyle w:val="Char4"/>
          <w:rtl/>
        </w:rPr>
        <w:t>ک</w:t>
      </w:r>
      <w:r w:rsidRPr="0084314E">
        <w:rPr>
          <w:rStyle w:val="Char4"/>
          <w:rtl/>
        </w:rPr>
        <w:t>ه ما قرار داشت</w:t>
      </w:r>
      <w:r w:rsidR="00B024C4">
        <w:rPr>
          <w:rStyle w:val="Char4"/>
          <w:rtl/>
        </w:rPr>
        <w:t>ی</w:t>
      </w:r>
      <w:r w:rsidRPr="0084314E">
        <w:rPr>
          <w:rStyle w:val="Char4"/>
          <w:rtl/>
        </w:rPr>
        <w:t xml:space="preserve">م، بزرگتر از </w:t>
      </w:r>
      <w:r w:rsidR="00B024C4" w:rsidRPr="005928D2">
        <w:rPr>
          <w:rStyle w:val="Char4"/>
          <w:spacing w:val="-4"/>
          <w:rtl/>
        </w:rPr>
        <w:t>ک</w:t>
      </w:r>
      <w:r w:rsidRPr="005928D2">
        <w:rPr>
          <w:rStyle w:val="Char4"/>
          <w:spacing w:val="-4"/>
          <w:rtl/>
        </w:rPr>
        <w:t>هانت</w:t>
      </w:r>
      <w:r w:rsidR="00B024C4" w:rsidRPr="005928D2">
        <w:rPr>
          <w:rStyle w:val="Char4"/>
          <w:spacing w:val="-4"/>
          <w:rtl/>
        </w:rPr>
        <w:t>ی</w:t>
      </w:r>
      <w:r w:rsidRPr="005928D2">
        <w:rPr>
          <w:rStyle w:val="Char4"/>
          <w:spacing w:val="-4"/>
          <w:rtl/>
        </w:rPr>
        <w:t xml:space="preserve"> است </w:t>
      </w:r>
      <w:r w:rsidR="00B024C4" w:rsidRPr="005928D2">
        <w:rPr>
          <w:rStyle w:val="Char4"/>
          <w:spacing w:val="-4"/>
          <w:rtl/>
        </w:rPr>
        <w:t>ک</w:t>
      </w:r>
      <w:r w:rsidRPr="005928D2">
        <w:rPr>
          <w:rStyle w:val="Char4"/>
          <w:spacing w:val="-4"/>
          <w:rtl/>
        </w:rPr>
        <w:t>ه تو بر آن قرار داشت</w:t>
      </w:r>
      <w:r w:rsidR="00B024C4" w:rsidRPr="005928D2">
        <w:rPr>
          <w:rStyle w:val="Char4"/>
          <w:spacing w:val="-4"/>
          <w:rtl/>
        </w:rPr>
        <w:t>ی</w:t>
      </w:r>
      <w:r w:rsidRPr="005928D2">
        <w:rPr>
          <w:rStyle w:val="Char4"/>
          <w:spacing w:val="-4"/>
          <w:rtl/>
        </w:rPr>
        <w:t>. ا</w:t>
      </w:r>
      <w:r w:rsidR="00B024C4" w:rsidRPr="005928D2">
        <w:rPr>
          <w:rStyle w:val="Char4"/>
          <w:spacing w:val="-4"/>
          <w:rtl/>
        </w:rPr>
        <w:t>ی</w:t>
      </w:r>
      <w:r w:rsidRPr="005928D2">
        <w:rPr>
          <w:rStyle w:val="Char4"/>
          <w:spacing w:val="-4"/>
          <w:rtl/>
        </w:rPr>
        <w:t>ن را برا</w:t>
      </w:r>
      <w:r w:rsidR="00B024C4" w:rsidRPr="005928D2">
        <w:rPr>
          <w:rStyle w:val="Char4"/>
          <w:spacing w:val="-4"/>
          <w:rtl/>
        </w:rPr>
        <w:t>ی</w:t>
      </w:r>
      <w:r w:rsidRPr="005928D2">
        <w:rPr>
          <w:rStyle w:val="Char4"/>
          <w:spacing w:val="-4"/>
          <w:rtl/>
        </w:rPr>
        <w:t xml:space="preserve">م خبر بده </w:t>
      </w:r>
      <w:r w:rsidR="00B024C4" w:rsidRPr="005928D2">
        <w:rPr>
          <w:rStyle w:val="Char4"/>
          <w:spacing w:val="-4"/>
          <w:rtl/>
        </w:rPr>
        <w:t>ک</w:t>
      </w:r>
      <w:r w:rsidRPr="005928D2">
        <w:rPr>
          <w:rStyle w:val="Char4"/>
          <w:spacing w:val="-4"/>
          <w:rtl/>
        </w:rPr>
        <w:t>ه تابع جن</w:t>
      </w:r>
      <w:r w:rsidR="00B024C4" w:rsidRPr="005928D2">
        <w:rPr>
          <w:rStyle w:val="Char4"/>
          <w:spacing w:val="-4"/>
          <w:rtl/>
        </w:rPr>
        <w:t>ی</w:t>
      </w:r>
      <w:r w:rsidRPr="005928D2">
        <w:rPr>
          <w:rStyle w:val="Char4"/>
          <w:spacing w:val="-4"/>
          <w:rtl/>
        </w:rPr>
        <w:t xml:space="preserve">‏ات چگونه تو را از ظهور رسول خدا </w:t>
      </w:r>
      <w:r w:rsidRPr="005928D2">
        <w:rPr>
          <w:rFonts w:cs="CTraditional Arabic" w:hint="cs"/>
          <w:spacing w:val="-4"/>
          <w:sz w:val="28"/>
          <w:szCs w:val="28"/>
          <w:rtl/>
        </w:rPr>
        <w:t>ص</w:t>
      </w:r>
      <w:r w:rsidRPr="005928D2">
        <w:rPr>
          <w:rStyle w:val="Char4"/>
          <w:spacing w:val="-4"/>
          <w:rtl/>
        </w:rPr>
        <w:t xml:space="preserve"> آگاهان</w:t>
      </w:r>
      <w:r w:rsidR="00B024C4" w:rsidRPr="005928D2">
        <w:rPr>
          <w:rStyle w:val="Char4"/>
          <w:spacing w:val="-4"/>
          <w:rtl/>
        </w:rPr>
        <w:t>ی</w:t>
      </w:r>
      <w:r w:rsidRPr="005928D2">
        <w:rPr>
          <w:rStyle w:val="Char4"/>
          <w:spacing w:val="-4"/>
          <w:rtl/>
        </w:rPr>
        <w:t>د؟ گفت: آر</w:t>
      </w:r>
      <w:r w:rsidR="00B024C4" w:rsidRPr="005928D2">
        <w:rPr>
          <w:rStyle w:val="Char4"/>
          <w:spacing w:val="-4"/>
          <w:rtl/>
        </w:rPr>
        <w:t>ی</w:t>
      </w:r>
      <w:r w:rsidRPr="005928D2">
        <w:rPr>
          <w:rStyle w:val="Char4"/>
          <w:spacing w:val="-4"/>
          <w:rtl/>
        </w:rPr>
        <w:t>، ا</w:t>
      </w:r>
      <w:r w:rsidR="00B024C4" w:rsidRPr="005928D2">
        <w:rPr>
          <w:rStyle w:val="Char4"/>
          <w:spacing w:val="-4"/>
          <w:rtl/>
        </w:rPr>
        <w:t>ی</w:t>
      </w:r>
      <w:r w:rsidRPr="005928D2">
        <w:rPr>
          <w:rStyle w:val="Char4"/>
          <w:spacing w:val="-4"/>
          <w:rtl/>
        </w:rPr>
        <w:t xml:space="preserve"> ام</w:t>
      </w:r>
      <w:r w:rsidR="00B024C4" w:rsidRPr="005928D2">
        <w:rPr>
          <w:rStyle w:val="Char4"/>
          <w:spacing w:val="-4"/>
          <w:rtl/>
        </w:rPr>
        <w:t>ی</w:t>
      </w:r>
      <w:r w:rsidRPr="005928D2">
        <w:rPr>
          <w:rStyle w:val="Char4"/>
          <w:spacing w:val="-4"/>
          <w:rtl/>
        </w:rPr>
        <w:t>رالمؤمن</w:t>
      </w:r>
      <w:r w:rsidR="00B024C4" w:rsidRPr="005928D2">
        <w:rPr>
          <w:rStyle w:val="Char4"/>
          <w:spacing w:val="-4"/>
          <w:rtl/>
        </w:rPr>
        <w:t>ی</w:t>
      </w:r>
      <w:r w:rsidRPr="005928D2">
        <w:rPr>
          <w:rStyle w:val="Char4"/>
          <w:spacing w:val="-4"/>
          <w:rtl/>
        </w:rPr>
        <w:t>ن، در حال</w:t>
      </w:r>
      <w:r w:rsidR="00B024C4" w:rsidRPr="005928D2">
        <w:rPr>
          <w:rStyle w:val="Char4"/>
          <w:spacing w:val="-4"/>
          <w:rtl/>
        </w:rPr>
        <w:t>ی</w:t>
      </w:r>
      <w:r w:rsidRPr="005928D2">
        <w:rPr>
          <w:rStyle w:val="Char4"/>
          <w:spacing w:val="-4"/>
          <w:rtl/>
        </w:rPr>
        <w:t xml:space="preserve"> </w:t>
      </w:r>
      <w:r w:rsidR="00B024C4" w:rsidRPr="005928D2">
        <w:rPr>
          <w:rStyle w:val="Char4"/>
          <w:spacing w:val="-4"/>
          <w:rtl/>
        </w:rPr>
        <w:t>ک</w:t>
      </w:r>
      <w:r w:rsidRPr="005928D2">
        <w:rPr>
          <w:rStyle w:val="Char4"/>
          <w:spacing w:val="-4"/>
          <w:rtl/>
        </w:rPr>
        <w:t>ه من شب در م</w:t>
      </w:r>
      <w:r w:rsidR="00B024C4" w:rsidRPr="005928D2">
        <w:rPr>
          <w:rStyle w:val="Char4"/>
          <w:spacing w:val="-4"/>
          <w:rtl/>
        </w:rPr>
        <w:t>ی</w:t>
      </w:r>
      <w:r w:rsidRPr="005928D2">
        <w:rPr>
          <w:rStyle w:val="Char4"/>
          <w:spacing w:val="-4"/>
          <w:rtl/>
        </w:rPr>
        <w:t>ان خواب و ب</w:t>
      </w:r>
      <w:r w:rsidR="00B024C4" w:rsidRPr="005928D2">
        <w:rPr>
          <w:rStyle w:val="Char4"/>
          <w:spacing w:val="-4"/>
          <w:rtl/>
        </w:rPr>
        <w:t>ی</w:t>
      </w:r>
      <w:r w:rsidRPr="005928D2">
        <w:rPr>
          <w:rStyle w:val="Char4"/>
          <w:spacing w:val="-4"/>
          <w:rtl/>
        </w:rPr>
        <w:t>دار</w:t>
      </w:r>
      <w:r w:rsidR="00B024C4" w:rsidRPr="005928D2">
        <w:rPr>
          <w:rStyle w:val="Char4"/>
          <w:spacing w:val="-4"/>
          <w:rtl/>
        </w:rPr>
        <w:t>ی</w:t>
      </w:r>
      <w:r w:rsidRPr="005928D2">
        <w:rPr>
          <w:rStyle w:val="Char4"/>
          <w:spacing w:val="-4"/>
          <w:rtl/>
        </w:rPr>
        <w:t xml:space="preserve"> قرار داشتم، تابع جن</w:t>
      </w:r>
      <w:r w:rsidR="00B024C4" w:rsidRPr="005928D2">
        <w:rPr>
          <w:rStyle w:val="Char4"/>
          <w:spacing w:val="-4"/>
          <w:rtl/>
        </w:rPr>
        <w:t>ی</w:t>
      </w:r>
      <w:r w:rsidRPr="005928D2">
        <w:rPr>
          <w:rStyle w:val="Char4"/>
          <w:spacing w:val="-4"/>
          <w:rtl/>
        </w:rPr>
        <w:t>‏ام نزدم آمد،</w:t>
      </w:r>
      <w:r w:rsidR="00B024C4" w:rsidRPr="005928D2">
        <w:rPr>
          <w:rStyle w:val="Char4"/>
          <w:spacing w:val="-4"/>
          <w:rtl/>
        </w:rPr>
        <w:t xml:space="preserve"> </w:t>
      </w:r>
      <w:r w:rsidRPr="005928D2">
        <w:rPr>
          <w:rStyle w:val="Char4"/>
          <w:spacing w:val="-4"/>
          <w:rtl/>
        </w:rPr>
        <w:t>و مرا با پا</w:t>
      </w:r>
      <w:r w:rsidR="00B024C4" w:rsidRPr="005928D2">
        <w:rPr>
          <w:rStyle w:val="Char4"/>
          <w:spacing w:val="-4"/>
          <w:rtl/>
        </w:rPr>
        <w:t>ی</w:t>
      </w:r>
      <w:r w:rsidRPr="005928D2">
        <w:rPr>
          <w:rStyle w:val="Char4"/>
          <w:spacing w:val="-4"/>
          <w:rtl/>
        </w:rPr>
        <w:t>ش زد و گفت: ا</w:t>
      </w:r>
      <w:r w:rsidR="00B024C4" w:rsidRPr="005928D2">
        <w:rPr>
          <w:rStyle w:val="Char4"/>
          <w:spacing w:val="-4"/>
          <w:rtl/>
        </w:rPr>
        <w:t>ی</w:t>
      </w:r>
      <w:r w:rsidRPr="005928D2">
        <w:rPr>
          <w:rStyle w:val="Char4"/>
          <w:spacing w:val="-4"/>
          <w:rtl/>
        </w:rPr>
        <w:t xml:space="preserve"> سوادبن قارب برخ</w:t>
      </w:r>
      <w:r w:rsidR="00B024C4" w:rsidRPr="005928D2">
        <w:rPr>
          <w:rStyle w:val="Char4"/>
          <w:spacing w:val="-4"/>
          <w:rtl/>
        </w:rPr>
        <w:t>ی</w:t>
      </w:r>
      <w:r w:rsidRPr="005928D2">
        <w:rPr>
          <w:rStyle w:val="Char4"/>
          <w:spacing w:val="-4"/>
          <w:rtl/>
        </w:rPr>
        <w:t>ز، و گفته‏ام را بشنو و بدان اگر دانا</w:t>
      </w:r>
      <w:r w:rsidR="00B024C4" w:rsidRPr="005928D2">
        <w:rPr>
          <w:rStyle w:val="Char4"/>
          <w:spacing w:val="-4"/>
          <w:rtl/>
        </w:rPr>
        <w:t>یی</w:t>
      </w:r>
      <w:r w:rsidRPr="005928D2">
        <w:rPr>
          <w:rStyle w:val="Char4"/>
          <w:spacing w:val="-4"/>
          <w:rtl/>
        </w:rPr>
        <w:t xml:space="preserve">، </w:t>
      </w:r>
      <w:r w:rsidR="00B024C4" w:rsidRPr="005928D2">
        <w:rPr>
          <w:rStyle w:val="Char4"/>
          <w:spacing w:val="-4"/>
          <w:rtl/>
        </w:rPr>
        <w:t>ک</w:t>
      </w:r>
      <w:r w:rsidRPr="005928D2">
        <w:rPr>
          <w:rStyle w:val="Char4"/>
          <w:spacing w:val="-4"/>
          <w:rtl/>
        </w:rPr>
        <w:t>ه رسول</w:t>
      </w:r>
      <w:r w:rsidR="00B024C4" w:rsidRPr="005928D2">
        <w:rPr>
          <w:rStyle w:val="Char4"/>
          <w:spacing w:val="-4"/>
          <w:rtl/>
        </w:rPr>
        <w:t>ی</w:t>
      </w:r>
      <w:r w:rsidRPr="005928D2">
        <w:rPr>
          <w:rStyle w:val="Char4"/>
          <w:spacing w:val="-4"/>
          <w:rtl/>
        </w:rPr>
        <w:t xml:space="preserve"> از لؤ</w:t>
      </w:r>
      <w:r w:rsidR="00B024C4" w:rsidRPr="005928D2">
        <w:rPr>
          <w:rStyle w:val="Char4"/>
          <w:spacing w:val="-4"/>
          <w:rtl/>
        </w:rPr>
        <w:t>ی</w:t>
      </w:r>
      <w:r w:rsidRPr="005928D2">
        <w:rPr>
          <w:rStyle w:val="Char4"/>
          <w:spacing w:val="-4"/>
          <w:rtl/>
        </w:rPr>
        <w:t xml:space="preserve"> بن غالب مبعوث گرد</w:t>
      </w:r>
      <w:r w:rsidR="00B024C4" w:rsidRPr="005928D2">
        <w:rPr>
          <w:rStyle w:val="Char4"/>
          <w:spacing w:val="-4"/>
          <w:rtl/>
        </w:rPr>
        <w:t>ی</w:t>
      </w:r>
      <w:r w:rsidRPr="005928D2">
        <w:rPr>
          <w:rStyle w:val="Char4"/>
          <w:spacing w:val="-4"/>
          <w:rtl/>
        </w:rPr>
        <w:t xml:space="preserve">ده، و </w:t>
      </w:r>
      <w:r w:rsidR="00B024C4" w:rsidRPr="005928D2">
        <w:rPr>
          <w:rStyle w:val="Char4"/>
          <w:spacing w:val="-4"/>
          <w:rtl/>
        </w:rPr>
        <w:t xml:space="preserve">به‌سوی </w:t>
      </w:r>
      <w:r w:rsidRPr="005928D2">
        <w:rPr>
          <w:rStyle w:val="Char4"/>
          <w:spacing w:val="-4"/>
          <w:rtl/>
        </w:rPr>
        <w:t>خداوند و عبادت و</w:t>
      </w:r>
      <w:r w:rsidR="00B024C4" w:rsidRPr="005928D2">
        <w:rPr>
          <w:rStyle w:val="Char4"/>
          <w:spacing w:val="-4"/>
          <w:rtl/>
        </w:rPr>
        <w:t>ی</w:t>
      </w:r>
      <w:r w:rsidRPr="005928D2">
        <w:rPr>
          <w:rStyle w:val="Char4"/>
          <w:spacing w:val="-4"/>
          <w:rtl/>
        </w:rPr>
        <w:t xml:space="preserve"> دعوت م</w:t>
      </w:r>
      <w:r w:rsidR="00B024C4" w:rsidRPr="005928D2">
        <w:rPr>
          <w:rStyle w:val="Char4"/>
          <w:spacing w:val="-4"/>
          <w:rtl/>
        </w:rPr>
        <w:t>ی</w:t>
      </w:r>
      <w:r w:rsidRPr="005928D2">
        <w:rPr>
          <w:rStyle w:val="Char4"/>
          <w:spacing w:val="-4"/>
          <w:rtl/>
        </w:rPr>
        <w:t>‏</w:t>
      </w:r>
      <w:r w:rsidR="00B024C4" w:rsidRPr="005928D2">
        <w:rPr>
          <w:rStyle w:val="Char4"/>
          <w:spacing w:val="-4"/>
          <w:rtl/>
        </w:rPr>
        <w:t>ک</w:t>
      </w:r>
      <w:r w:rsidR="00E34857" w:rsidRPr="005928D2">
        <w:rPr>
          <w:rStyle w:val="Char4"/>
          <w:spacing w:val="-4"/>
          <w:rtl/>
        </w:rPr>
        <w:t>ند، بعد شروع نموده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34857" w:rsidTr="00E34857">
        <w:tc>
          <w:tcPr>
            <w:tcW w:w="3260" w:type="dxa"/>
          </w:tcPr>
          <w:p w:rsidR="00E34857" w:rsidRPr="00E34857" w:rsidRDefault="003F2533" w:rsidP="00E34857">
            <w:pPr>
              <w:pStyle w:val="a4"/>
              <w:ind w:firstLine="0"/>
              <w:rPr>
                <w:rStyle w:val="Char4"/>
                <w:sz w:val="2"/>
                <w:szCs w:val="2"/>
                <w:rtl/>
              </w:rPr>
            </w:pPr>
            <w:r>
              <w:rPr>
                <w:rtl/>
              </w:rPr>
              <w:t>عجبت للجن و</w:t>
            </w:r>
            <w:r w:rsidR="00E34857" w:rsidRPr="00536BE4">
              <w:rPr>
                <w:rtl/>
              </w:rPr>
              <w:t>تطلاب</w:t>
            </w:r>
            <w:r w:rsidR="00E34857">
              <w:rPr>
                <w:rFonts w:hint="cs"/>
                <w:rtl/>
              </w:rPr>
              <w:t>ـ</w:t>
            </w:r>
            <w:r w:rsidR="00E34857" w:rsidRPr="00536BE4">
              <w:rPr>
                <w:rtl/>
              </w:rPr>
              <w:t>ها</w:t>
            </w:r>
            <w:r w:rsidR="00E34857">
              <w:rPr>
                <w:rFonts w:hint="cs"/>
                <w:rtl/>
              </w:rPr>
              <w:br/>
            </w:r>
          </w:p>
        </w:tc>
        <w:tc>
          <w:tcPr>
            <w:tcW w:w="567" w:type="dxa"/>
          </w:tcPr>
          <w:p w:rsidR="00E34857" w:rsidRDefault="00E34857" w:rsidP="00E34857">
            <w:pPr>
              <w:pStyle w:val="a4"/>
              <w:rPr>
                <w:rStyle w:val="Char4"/>
                <w:rtl/>
              </w:rPr>
            </w:pPr>
          </w:p>
        </w:tc>
        <w:tc>
          <w:tcPr>
            <w:tcW w:w="3261" w:type="dxa"/>
          </w:tcPr>
          <w:p w:rsidR="00E34857" w:rsidRPr="00E34857" w:rsidRDefault="00E34857" w:rsidP="00E34857">
            <w:pPr>
              <w:pStyle w:val="a4"/>
              <w:ind w:firstLine="0"/>
              <w:rPr>
                <w:rStyle w:val="Char4"/>
                <w:sz w:val="2"/>
                <w:szCs w:val="2"/>
                <w:rtl/>
              </w:rPr>
            </w:pPr>
            <w:r w:rsidRPr="00536BE4">
              <w:rPr>
                <w:rtl/>
              </w:rPr>
              <w:t>وشدها العيس بأقتاب</w:t>
            </w:r>
            <w:r>
              <w:rPr>
                <w:rFonts w:hint="cs"/>
                <w:rtl/>
              </w:rPr>
              <w:t>ـ</w:t>
            </w:r>
            <w:r w:rsidRPr="00536BE4">
              <w:rPr>
                <w:rtl/>
              </w:rPr>
              <w:t>ها</w:t>
            </w:r>
            <w:r>
              <w:rPr>
                <w:rFonts w:hint="cs"/>
                <w:rtl/>
              </w:rPr>
              <w:br/>
            </w:r>
          </w:p>
        </w:tc>
      </w:tr>
      <w:tr w:rsidR="00E34857" w:rsidTr="00E34857">
        <w:tc>
          <w:tcPr>
            <w:tcW w:w="3260" w:type="dxa"/>
          </w:tcPr>
          <w:p w:rsidR="00E34857" w:rsidRPr="00E34857" w:rsidRDefault="00E34857" w:rsidP="00E34857">
            <w:pPr>
              <w:pStyle w:val="a4"/>
              <w:ind w:firstLine="0"/>
              <w:rPr>
                <w:rStyle w:val="Char4"/>
                <w:sz w:val="2"/>
                <w:szCs w:val="2"/>
                <w:rtl/>
              </w:rPr>
            </w:pPr>
            <w:r w:rsidRPr="00536BE4">
              <w:rPr>
                <w:rtl/>
              </w:rPr>
              <w:t>ت</w:t>
            </w:r>
            <w:r>
              <w:rPr>
                <w:rFonts w:hint="cs"/>
                <w:rtl/>
              </w:rPr>
              <w:t>ـ</w:t>
            </w:r>
            <w:r w:rsidRPr="00536BE4">
              <w:rPr>
                <w:rtl/>
              </w:rPr>
              <w:t>هوى إلى مكة تبغى ال</w:t>
            </w:r>
            <w:r>
              <w:rPr>
                <w:rFonts w:hint="cs"/>
                <w:rtl/>
              </w:rPr>
              <w:t>ـ</w:t>
            </w:r>
            <w:r w:rsidRPr="00536BE4">
              <w:rPr>
                <w:rtl/>
              </w:rPr>
              <w:t>هدى</w:t>
            </w:r>
            <w:r>
              <w:rPr>
                <w:rFonts w:hint="cs"/>
                <w:rtl/>
              </w:rPr>
              <w:br/>
            </w:r>
          </w:p>
        </w:tc>
        <w:tc>
          <w:tcPr>
            <w:tcW w:w="567" w:type="dxa"/>
          </w:tcPr>
          <w:p w:rsidR="00E34857" w:rsidRDefault="00E34857" w:rsidP="00E34857">
            <w:pPr>
              <w:pStyle w:val="a4"/>
              <w:rPr>
                <w:rStyle w:val="Char4"/>
                <w:rtl/>
              </w:rPr>
            </w:pPr>
          </w:p>
        </w:tc>
        <w:tc>
          <w:tcPr>
            <w:tcW w:w="3261" w:type="dxa"/>
          </w:tcPr>
          <w:p w:rsidR="00E34857" w:rsidRPr="00E34857" w:rsidRDefault="00E34857" w:rsidP="00E34857">
            <w:pPr>
              <w:pStyle w:val="a4"/>
              <w:ind w:firstLine="0"/>
              <w:rPr>
                <w:rStyle w:val="Char4"/>
                <w:sz w:val="2"/>
                <w:szCs w:val="2"/>
                <w:rtl/>
              </w:rPr>
            </w:pPr>
            <w:r w:rsidRPr="00536BE4">
              <w:rPr>
                <w:rtl/>
              </w:rPr>
              <w:t>ما صادق ال</w:t>
            </w:r>
            <w:r>
              <w:rPr>
                <w:rFonts w:hint="cs"/>
                <w:rtl/>
              </w:rPr>
              <w:t>ـ</w:t>
            </w:r>
            <w:r w:rsidRPr="00536BE4">
              <w:rPr>
                <w:rtl/>
              </w:rPr>
              <w:t>جن ككذاب</w:t>
            </w:r>
            <w:r>
              <w:rPr>
                <w:rFonts w:hint="cs"/>
                <w:rtl/>
              </w:rPr>
              <w:t>ـ</w:t>
            </w:r>
            <w:r w:rsidRPr="00536BE4">
              <w:rPr>
                <w:rtl/>
              </w:rPr>
              <w:t>ها</w:t>
            </w:r>
            <w:r>
              <w:rPr>
                <w:rFonts w:hint="cs"/>
                <w:rtl/>
              </w:rPr>
              <w:br/>
            </w:r>
          </w:p>
        </w:tc>
      </w:tr>
      <w:tr w:rsidR="00E34857" w:rsidTr="00E34857">
        <w:tc>
          <w:tcPr>
            <w:tcW w:w="3260" w:type="dxa"/>
          </w:tcPr>
          <w:p w:rsidR="00E34857" w:rsidRPr="00E34857" w:rsidRDefault="00E34857" w:rsidP="00E34857">
            <w:pPr>
              <w:pStyle w:val="a4"/>
              <w:ind w:firstLine="0"/>
              <w:rPr>
                <w:rStyle w:val="Char4"/>
                <w:sz w:val="2"/>
                <w:szCs w:val="2"/>
                <w:rtl/>
              </w:rPr>
            </w:pPr>
            <w:r w:rsidRPr="00536BE4">
              <w:rPr>
                <w:rtl/>
              </w:rPr>
              <w:t>فارحل إلى الصفوة من هاشم</w:t>
            </w:r>
            <w:r>
              <w:rPr>
                <w:rFonts w:hint="cs"/>
                <w:rtl/>
              </w:rPr>
              <w:br/>
            </w:r>
          </w:p>
        </w:tc>
        <w:tc>
          <w:tcPr>
            <w:tcW w:w="567" w:type="dxa"/>
          </w:tcPr>
          <w:p w:rsidR="00E34857" w:rsidRDefault="00E34857" w:rsidP="00E34857">
            <w:pPr>
              <w:pStyle w:val="a4"/>
              <w:rPr>
                <w:rStyle w:val="Char4"/>
                <w:rtl/>
              </w:rPr>
            </w:pPr>
          </w:p>
        </w:tc>
        <w:tc>
          <w:tcPr>
            <w:tcW w:w="3261" w:type="dxa"/>
          </w:tcPr>
          <w:p w:rsidR="00E34857" w:rsidRPr="00E34857" w:rsidRDefault="00E34857" w:rsidP="00E34857">
            <w:pPr>
              <w:pStyle w:val="a4"/>
              <w:ind w:firstLine="0"/>
              <w:rPr>
                <w:rStyle w:val="Char4"/>
                <w:sz w:val="2"/>
                <w:szCs w:val="2"/>
                <w:rtl/>
              </w:rPr>
            </w:pPr>
            <w:r w:rsidRPr="00536BE4">
              <w:rPr>
                <w:rtl/>
              </w:rPr>
              <w:t>ليس قداماها كأذناب</w:t>
            </w:r>
            <w:r>
              <w:rPr>
                <w:rFonts w:hint="cs"/>
                <w:rtl/>
              </w:rPr>
              <w:t>ـ</w:t>
            </w:r>
            <w:r w:rsidRPr="00536BE4">
              <w:rPr>
                <w:rtl/>
              </w:rPr>
              <w:t>ها</w:t>
            </w:r>
            <w:r>
              <w:rPr>
                <w:rFonts w:hint="cs"/>
                <w:rtl/>
              </w:rPr>
              <w:br/>
            </w:r>
          </w:p>
        </w:tc>
      </w:tr>
    </w:tbl>
    <w:p w:rsidR="001325DE" w:rsidRDefault="001325DE" w:rsidP="0084314E">
      <w:pPr>
        <w:pStyle w:val="PlainText"/>
        <w:ind w:firstLine="284"/>
        <w:jc w:val="both"/>
        <w:rPr>
          <w:rStyle w:val="Char4"/>
          <w:rtl/>
        </w:rPr>
      </w:pP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 گفتم: بگذار</w:t>
      </w:r>
      <w:r w:rsidR="00B024C4">
        <w:rPr>
          <w:rStyle w:val="Char4"/>
          <w:rtl/>
        </w:rPr>
        <w:t>ی</w:t>
      </w:r>
      <w:r w:rsidRPr="0084314E">
        <w:rPr>
          <w:rStyle w:val="Char4"/>
          <w:rtl/>
        </w:rPr>
        <w:t xml:space="preserve">د </w:t>
      </w:r>
      <w:r w:rsidR="00B024C4">
        <w:rPr>
          <w:rStyle w:val="Char4"/>
          <w:rtl/>
        </w:rPr>
        <w:t>ک</w:t>
      </w:r>
      <w:r w:rsidRPr="0084314E">
        <w:rPr>
          <w:rStyle w:val="Char4"/>
          <w:rtl/>
        </w:rPr>
        <w:t>ه بخوابم، چون خوابم گرفته است. م</w:t>
      </w:r>
      <w:r w:rsidR="00B024C4">
        <w:rPr>
          <w:rStyle w:val="Char4"/>
          <w:rtl/>
        </w:rPr>
        <w:t>ی</w:t>
      </w:r>
      <w:r w:rsidRPr="0084314E">
        <w:rPr>
          <w:rStyle w:val="Char4"/>
          <w:rtl/>
        </w:rPr>
        <w:t>‏گو</w:t>
      </w:r>
      <w:r w:rsidR="00B024C4">
        <w:rPr>
          <w:rStyle w:val="Char4"/>
          <w:rtl/>
        </w:rPr>
        <w:t>ی</w:t>
      </w:r>
      <w:r w:rsidRPr="0084314E">
        <w:rPr>
          <w:rStyle w:val="Char4"/>
          <w:rtl/>
        </w:rPr>
        <w:t>د: در شب دوم باز آمد و مرا با پا</w:t>
      </w:r>
      <w:r w:rsidR="00B024C4">
        <w:rPr>
          <w:rStyle w:val="Char4"/>
          <w:rtl/>
        </w:rPr>
        <w:t>ی</w:t>
      </w:r>
      <w:r w:rsidRPr="0084314E">
        <w:rPr>
          <w:rStyle w:val="Char4"/>
          <w:rtl/>
        </w:rPr>
        <w:t>ش زد و گفت: ا</w:t>
      </w:r>
      <w:r w:rsidR="00B024C4">
        <w:rPr>
          <w:rStyle w:val="Char4"/>
          <w:rtl/>
        </w:rPr>
        <w:t>ی</w:t>
      </w:r>
      <w:r w:rsidRPr="0084314E">
        <w:rPr>
          <w:rStyle w:val="Char4"/>
          <w:rtl/>
        </w:rPr>
        <w:t xml:space="preserve"> سوادبن قارب برخ</w:t>
      </w:r>
      <w:r w:rsidR="00B024C4">
        <w:rPr>
          <w:rStyle w:val="Char4"/>
          <w:rtl/>
        </w:rPr>
        <w:t>ی</w:t>
      </w:r>
      <w:r w:rsidRPr="0084314E">
        <w:rPr>
          <w:rStyle w:val="Char4"/>
          <w:rtl/>
        </w:rPr>
        <w:t>ز، و گفته‏ام را بشنو، و بدان اگر دانا</w:t>
      </w:r>
      <w:r w:rsidR="00B024C4">
        <w:rPr>
          <w:rStyle w:val="Char4"/>
          <w:rtl/>
        </w:rPr>
        <w:t>یی</w:t>
      </w:r>
      <w:r w:rsidRPr="0084314E">
        <w:rPr>
          <w:rStyle w:val="Char4"/>
          <w:rtl/>
        </w:rPr>
        <w:t xml:space="preserve">، </w:t>
      </w:r>
      <w:r w:rsidR="00B024C4">
        <w:rPr>
          <w:rStyle w:val="Char4"/>
          <w:rtl/>
        </w:rPr>
        <w:t>ک</w:t>
      </w:r>
      <w:r w:rsidRPr="0084314E">
        <w:rPr>
          <w:rStyle w:val="Char4"/>
          <w:rtl/>
        </w:rPr>
        <w:t>ه از لؤ</w:t>
      </w:r>
      <w:r w:rsidR="00B024C4">
        <w:rPr>
          <w:rStyle w:val="Char4"/>
          <w:rtl/>
        </w:rPr>
        <w:t>ی</w:t>
      </w:r>
      <w:r w:rsidRPr="0084314E">
        <w:rPr>
          <w:rStyle w:val="Char4"/>
          <w:rtl/>
        </w:rPr>
        <w:t xml:space="preserve"> بن غالب رسول</w:t>
      </w:r>
      <w:r w:rsidR="00B024C4">
        <w:rPr>
          <w:rStyle w:val="Char4"/>
          <w:rtl/>
        </w:rPr>
        <w:t>ی</w:t>
      </w:r>
      <w:r w:rsidRPr="0084314E">
        <w:rPr>
          <w:rStyle w:val="Char4"/>
          <w:rtl/>
        </w:rPr>
        <w:t xml:space="preserve"> مبعوث گرد</w:t>
      </w:r>
      <w:r w:rsidR="00B024C4">
        <w:rPr>
          <w:rStyle w:val="Char4"/>
          <w:rtl/>
        </w:rPr>
        <w:t>ی</w:t>
      </w:r>
      <w:r w:rsidRPr="0084314E">
        <w:rPr>
          <w:rStyle w:val="Char4"/>
          <w:rtl/>
        </w:rPr>
        <w:t xml:space="preserve">ده، و </w:t>
      </w:r>
      <w:r w:rsidR="00B024C4">
        <w:rPr>
          <w:rStyle w:val="Char4"/>
          <w:rtl/>
        </w:rPr>
        <w:t xml:space="preserve">به‌سوی </w:t>
      </w:r>
      <w:r w:rsidRPr="0084314E">
        <w:rPr>
          <w:rStyle w:val="Char4"/>
          <w:rtl/>
        </w:rPr>
        <w:t>خداوند و عبادت و</w:t>
      </w:r>
      <w:r w:rsidR="00B024C4">
        <w:rPr>
          <w:rStyle w:val="Char4"/>
          <w:rtl/>
        </w:rPr>
        <w:t>ی</w:t>
      </w:r>
      <w:r w:rsidRPr="0084314E">
        <w:rPr>
          <w:rStyle w:val="Char4"/>
          <w:rtl/>
        </w:rPr>
        <w:t xml:space="preserve"> دعوت م</w:t>
      </w:r>
      <w:r w:rsidR="00B024C4">
        <w:rPr>
          <w:rStyle w:val="Char4"/>
          <w:rtl/>
        </w:rPr>
        <w:t>ی</w:t>
      </w:r>
      <w:r w:rsidRPr="0084314E">
        <w:rPr>
          <w:rStyle w:val="Char4"/>
          <w:rtl/>
        </w:rPr>
        <w:t>‏</w:t>
      </w:r>
      <w:r w:rsidR="00B024C4">
        <w:rPr>
          <w:rStyle w:val="Char4"/>
          <w:rtl/>
        </w:rPr>
        <w:t>ک</w:t>
      </w:r>
      <w:r w:rsidR="00E34857">
        <w:rPr>
          <w:rStyle w:val="Char4"/>
          <w:rtl/>
        </w:rPr>
        <w:t>ند، بعد شروع نموده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rStyle w:val="Char4"/>
                <w:sz w:val="2"/>
                <w:szCs w:val="2"/>
                <w:rtl/>
              </w:rPr>
            </w:pPr>
            <w:r>
              <w:rPr>
                <w:rtl/>
              </w:rPr>
              <w:t>عجبت للجن و</w:t>
            </w:r>
            <w:r w:rsidRPr="00536BE4">
              <w:rPr>
                <w:rtl/>
              </w:rPr>
              <w:t>تحيارها</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w:t>
            </w:r>
            <w:r w:rsidRPr="00536BE4">
              <w:rPr>
                <w:rtl/>
              </w:rPr>
              <w:t>شدها العيس بأكوارها</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sidRPr="00536BE4">
              <w:rPr>
                <w:rtl/>
              </w:rPr>
              <w:t>ت</w:t>
            </w:r>
            <w:r>
              <w:rPr>
                <w:rFonts w:hint="cs"/>
                <w:rtl/>
              </w:rPr>
              <w:t>ـ</w:t>
            </w:r>
            <w:r w:rsidRPr="00536BE4">
              <w:rPr>
                <w:rtl/>
              </w:rPr>
              <w:t>هوى إلى مكة تبغى ال</w:t>
            </w:r>
            <w:r>
              <w:rPr>
                <w:rFonts w:hint="cs"/>
                <w:rtl/>
              </w:rPr>
              <w:t>ـ</w:t>
            </w:r>
            <w:r w:rsidRPr="00536BE4">
              <w:rPr>
                <w:rtl/>
              </w:rPr>
              <w:t>هدى</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مامؤمنو</w:t>
            </w:r>
            <w:r>
              <w:rPr>
                <w:rFonts w:hint="cs"/>
                <w:rtl/>
              </w:rPr>
              <w:t xml:space="preserve"> </w:t>
            </w:r>
            <w:r w:rsidRPr="00536BE4">
              <w:rPr>
                <w:rtl/>
              </w:rPr>
              <w:t>الجن ككفارها</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sidRPr="00536BE4">
              <w:rPr>
                <w:rtl/>
              </w:rPr>
              <w:t>فارحل إلى الصفوة من هاشم</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بين روابيها و</w:t>
            </w:r>
            <w:r w:rsidRPr="00536BE4">
              <w:rPr>
                <w:rtl/>
              </w:rPr>
              <w:t>أحجارها</w:t>
            </w:r>
            <w:r>
              <w:rPr>
                <w:rFonts w:hint="cs"/>
                <w:rtl/>
              </w:rPr>
              <w:br/>
            </w:r>
          </w:p>
        </w:tc>
      </w:tr>
    </w:tbl>
    <w:p w:rsidR="001325DE" w:rsidRDefault="001325DE" w:rsidP="0084314E">
      <w:pPr>
        <w:pStyle w:val="PlainText"/>
        <w:ind w:firstLine="284"/>
        <w:jc w:val="both"/>
        <w:rPr>
          <w:rStyle w:val="Char4"/>
          <w:rtl/>
        </w:rPr>
      </w:pP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 گفتم: بگذار</w:t>
      </w:r>
      <w:r w:rsidR="00B024C4">
        <w:rPr>
          <w:rStyle w:val="Char4"/>
          <w:rtl/>
        </w:rPr>
        <w:t>ی</w:t>
      </w:r>
      <w:r w:rsidRPr="0084314E">
        <w:rPr>
          <w:rStyle w:val="Char4"/>
          <w:rtl/>
        </w:rPr>
        <w:t xml:space="preserve">د </w:t>
      </w:r>
      <w:r w:rsidR="00B024C4">
        <w:rPr>
          <w:rStyle w:val="Char4"/>
          <w:rtl/>
        </w:rPr>
        <w:t>ک</w:t>
      </w:r>
      <w:r w:rsidRPr="0084314E">
        <w:rPr>
          <w:rStyle w:val="Char4"/>
          <w:rtl/>
        </w:rPr>
        <w:t>ه بخوابم، چون خوابم گرفته است. در شب سوم ن</w:t>
      </w:r>
      <w:r w:rsidR="00B024C4">
        <w:rPr>
          <w:rStyle w:val="Char4"/>
          <w:rtl/>
        </w:rPr>
        <w:t>ی</w:t>
      </w:r>
      <w:r w:rsidRPr="0084314E">
        <w:rPr>
          <w:rStyle w:val="Char4"/>
          <w:rtl/>
        </w:rPr>
        <w:t>ز آمد، و مرا با پا</w:t>
      </w:r>
      <w:r w:rsidR="00B024C4">
        <w:rPr>
          <w:rStyle w:val="Char4"/>
          <w:rtl/>
        </w:rPr>
        <w:t>ی</w:t>
      </w:r>
      <w:r w:rsidRPr="0084314E">
        <w:rPr>
          <w:rStyle w:val="Char4"/>
          <w:rtl/>
        </w:rPr>
        <w:t>ش زد و گفت: ا</w:t>
      </w:r>
      <w:r w:rsidR="00B024C4">
        <w:rPr>
          <w:rStyle w:val="Char4"/>
          <w:rtl/>
        </w:rPr>
        <w:t>ی</w:t>
      </w:r>
      <w:r w:rsidRPr="0084314E">
        <w:rPr>
          <w:rStyle w:val="Char4"/>
          <w:rtl/>
        </w:rPr>
        <w:t xml:space="preserve"> سوادبن قارب، گفته‏ام را بشنو، و بدان، اگر دانا</w:t>
      </w:r>
      <w:r w:rsidR="00B024C4">
        <w:rPr>
          <w:rStyle w:val="Char4"/>
          <w:rtl/>
        </w:rPr>
        <w:t>یی</w:t>
      </w:r>
      <w:r w:rsidRPr="0084314E">
        <w:rPr>
          <w:rStyle w:val="Char4"/>
          <w:rtl/>
        </w:rPr>
        <w:t xml:space="preserve">، </w:t>
      </w:r>
      <w:r w:rsidR="00B024C4">
        <w:rPr>
          <w:rStyle w:val="Char4"/>
          <w:rtl/>
        </w:rPr>
        <w:t>ک</w:t>
      </w:r>
      <w:r w:rsidRPr="0084314E">
        <w:rPr>
          <w:rStyle w:val="Char4"/>
          <w:rtl/>
        </w:rPr>
        <w:t>ه رسول</w:t>
      </w:r>
      <w:r w:rsidR="00B024C4">
        <w:rPr>
          <w:rStyle w:val="Char4"/>
          <w:rtl/>
        </w:rPr>
        <w:t>ی</w:t>
      </w:r>
      <w:r w:rsidRPr="0084314E">
        <w:rPr>
          <w:rStyle w:val="Char4"/>
          <w:rtl/>
        </w:rPr>
        <w:t xml:space="preserve"> از لؤ</w:t>
      </w:r>
      <w:r w:rsidR="00B024C4">
        <w:rPr>
          <w:rStyle w:val="Char4"/>
          <w:rtl/>
        </w:rPr>
        <w:t>ی</w:t>
      </w:r>
      <w:r w:rsidRPr="0084314E">
        <w:rPr>
          <w:rStyle w:val="Char4"/>
          <w:rtl/>
        </w:rPr>
        <w:t xml:space="preserve"> بن غالب مبعوث گرد</w:t>
      </w:r>
      <w:r w:rsidR="00B024C4">
        <w:rPr>
          <w:rStyle w:val="Char4"/>
          <w:rtl/>
        </w:rPr>
        <w:t>ی</w:t>
      </w:r>
      <w:r w:rsidRPr="0084314E">
        <w:rPr>
          <w:rStyle w:val="Char4"/>
          <w:rtl/>
        </w:rPr>
        <w:t xml:space="preserve">ده، و </w:t>
      </w:r>
      <w:r w:rsidR="00B024C4">
        <w:rPr>
          <w:rStyle w:val="Char4"/>
          <w:rtl/>
        </w:rPr>
        <w:t xml:space="preserve">به‌سوی </w:t>
      </w:r>
      <w:r w:rsidRPr="0084314E">
        <w:rPr>
          <w:rStyle w:val="Char4"/>
          <w:rtl/>
        </w:rPr>
        <w:t>خداوند و عبادت دعوت م</w:t>
      </w:r>
      <w:r w:rsidR="00B024C4">
        <w:rPr>
          <w:rStyle w:val="Char4"/>
          <w:rtl/>
        </w:rPr>
        <w:t>ی</w:t>
      </w:r>
      <w:r w:rsidRPr="0084314E">
        <w:rPr>
          <w:rStyle w:val="Char4"/>
          <w:rtl/>
        </w:rPr>
        <w:t>‏</w:t>
      </w:r>
      <w:r w:rsidR="00B024C4">
        <w:rPr>
          <w:rStyle w:val="Char4"/>
          <w:rtl/>
        </w:rPr>
        <w:t>ک</w:t>
      </w:r>
      <w:r w:rsidRPr="0084314E">
        <w:rPr>
          <w:rStyle w:val="Char4"/>
          <w:rtl/>
        </w:rPr>
        <w:t>ند</w:t>
      </w:r>
      <w:r w:rsidRPr="0084314E">
        <w:rPr>
          <w:rStyle w:val="FootnoteReference"/>
          <w:rFonts w:ascii="IRNazli" w:hAnsi="IRNazli" w:cs="IRNazli"/>
          <w:sz w:val="28"/>
          <w:szCs w:val="28"/>
          <w:rtl/>
        </w:rPr>
        <w:footnoteReference w:id="273"/>
      </w:r>
      <w:r w:rsidRPr="0084314E">
        <w:rPr>
          <w:rStyle w:val="Char4"/>
          <w:rtl/>
        </w:rPr>
        <w:t>، باز شروع نموده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rStyle w:val="Char4"/>
                <w:sz w:val="2"/>
                <w:szCs w:val="2"/>
                <w:rtl/>
              </w:rPr>
            </w:pPr>
            <w:r w:rsidRPr="00536BE4">
              <w:rPr>
                <w:rtl/>
              </w:rPr>
              <w:t>عج</w:t>
            </w:r>
            <w:r>
              <w:rPr>
                <w:rtl/>
              </w:rPr>
              <w:t>بت للجن و</w:t>
            </w:r>
            <w:r w:rsidRPr="00536BE4">
              <w:rPr>
                <w:rtl/>
              </w:rPr>
              <w:t>تجساسها</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w:t>
            </w:r>
            <w:r w:rsidRPr="00536BE4">
              <w:rPr>
                <w:rtl/>
              </w:rPr>
              <w:t>شدها العيس بأحلاسها</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sidRPr="00536BE4">
              <w:rPr>
                <w:rtl/>
              </w:rPr>
              <w:t>ت</w:t>
            </w:r>
            <w:r>
              <w:rPr>
                <w:rFonts w:hint="cs"/>
                <w:rtl/>
              </w:rPr>
              <w:t>ـ</w:t>
            </w:r>
            <w:r w:rsidRPr="00536BE4">
              <w:rPr>
                <w:rtl/>
              </w:rPr>
              <w:t>هوى إلى مكة تبغى ال</w:t>
            </w:r>
            <w:r>
              <w:rPr>
                <w:rFonts w:hint="cs"/>
                <w:rtl/>
              </w:rPr>
              <w:t>ـ</w:t>
            </w:r>
            <w:r w:rsidRPr="00536BE4">
              <w:rPr>
                <w:rtl/>
              </w:rPr>
              <w:t>هدى</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ما خيرال</w:t>
            </w:r>
            <w:r>
              <w:rPr>
                <w:rFonts w:hint="cs"/>
                <w:rtl/>
              </w:rPr>
              <w:t>ـ</w:t>
            </w:r>
            <w:r w:rsidRPr="00536BE4">
              <w:rPr>
                <w:rtl/>
              </w:rPr>
              <w:t>جن كأنجاسها</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sidRPr="00536BE4">
              <w:rPr>
                <w:rtl/>
              </w:rPr>
              <w:t>فارحل إلى الصفوة من هاشم</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w:t>
            </w:r>
            <w:r w:rsidRPr="00536BE4">
              <w:rPr>
                <w:rtl/>
              </w:rPr>
              <w:t>اسم بعينك إلى راسها</w:t>
            </w:r>
            <w:r>
              <w:rPr>
                <w:rFonts w:hint="cs"/>
                <w:rtl/>
              </w:rPr>
              <w:br/>
            </w:r>
          </w:p>
        </w:tc>
      </w:tr>
    </w:tbl>
    <w:p w:rsidR="001325DE" w:rsidRDefault="001325DE" w:rsidP="0084314E">
      <w:pPr>
        <w:pStyle w:val="PlainText"/>
        <w:ind w:firstLine="284"/>
        <w:jc w:val="both"/>
        <w:rPr>
          <w:rStyle w:val="Char4"/>
          <w:rtl/>
        </w:rPr>
      </w:pP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 xml:space="preserve">د: پس برخاستم و گفتم: خداوند قلبم را امتحان نمود، بعد شترم را پالان نمودم بعد از آن به شهر آمدم - </w:t>
      </w:r>
      <w:r w:rsidR="00B024C4">
        <w:rPr>
          <w:rStyle w:val="Char4"/>
          <w:rtl/>
        </w:rPr>
        <w:t>ی</w:t>
      </w:r>
      <w:r w:rsidRPr="0084314E">
        <w:rPr>
          <w:rStyle w:val="Char4"/>
          <w:rtl/>
        </w:rPr>
        <w:t>عن</w:t>
      </w:r>
      <w:r w:rsidR="00B024C4">
        <w:rPr>
          <w:rStyle w:val="Char4"/>
          <w:rtl/>
        </w:rPr>
        <w:t>ی</w:t>
      </w:r>
      <w:r w:rsidRPr="0084314E">
        <w:rPr>
          <w:rStyle w:val="Char4"/>
          <w:rtl/>
        </w:rPr>
        <w:t xml:space="preserve"> م</w:t>
      </w:r>
      <w:r w:rsidR="00B024C4">
        <w:rPr>
          <w:rStyle w:val="Char4"/>
          <w:rtl/>
        </w:rPr>
        <w:t>ک</w:t>
      </w:r>
      <w:r w:rsidRPr="0084314E">
        <w:rPr>
          <w:rStyle w:val="Char4"/>
          <w:rtl/>
        </w:rPr>
        <w:t>ه - و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در م</w:t>
      </w:r>
      <w:r w:rsidR="00B024C4">
        <w:rPr>
          <w:rStyle w:val="Char4"/>
          <w:rtl/>
        </w:rPr>
        <w:t>ی</w:t>
      </w:r>
      <w:r w:rsidRPr="0084314E">
        <w:rPr>
          <w:rStyle w:val="Char4"/>
          <w:rtl/>
        </w:rPr>
        <w:t xml:space="preserve">ان </w:t>
      </w:r>
      <w:r w:rsidR="00B024C4">
        <w:rPr>
          <w:rStyle w:val="Char4"/>
          <w:rtl/>
        </w:rPr>
        <w:t>ی</w:t>
      </w:r>
      <w:r w:rsidRPr="0084314E">
        <w:rPr>
          <w:rStyle w:val="Char4"/>
          <w:rtl/>
        </w:rPr>
        <w:t>ارانش قرار دارد، برا</w:t>
      </w:r>
      <w:r w:rsidR="00B024C4">
        <w:rPr>
          <w:rStyle w:val="Char4"/>
          <w:rtl/>
        </w:rPr>
        <w:t>ی</w:t>
      </w:r>
      <w:r w:rsidRPr="0084314E">
        <w:rPr>
          <w:rStyle w:val="Char4"/>
          <w:rtl/>
        </w:rPr>
        <w:t>ش نزد</w:t>
      </w:r>
      <w:r w:rsidR="00B024C4">
        <w:rPr>
          <w:rStyle w:val="Char4"/>
          <w:rtl/>
        </w:rPr>
        <w:t>یک</w:t>
      </w:r>
      <w:r w:rsidRPr="0084314E">
        <w:rPr>
          <w:rStyle w:val="Char4"/>
          <w:rtl/>
        </w:rPr>
        <w:t xml:space="preserve"> گرد</w:t>
      </w:r>
      <w:r w:rsidR="00B024C4">
        <w:rPr>
          <w:rStyle w:val="Char4"/>
          <w:rtl/>
        </w:rPr>
        <w:t>ی</w:t>
      </w:r>
      <w:r w:rsidRPr="0084314E">
        <w:rPr>
          <w:rStyle w:val="Char4"/>
          <w:rtl/>
        </w:rPr>
        <w:t>دم و گفتم: 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مقاله‏ام را بشنو، گفت: بگو</w:t>
      </w:r>
      <w:r w:rsidR="00B024C4">
        <w:rPr>
          <w:rStyle w:val="Char4"/>
          <w:rtl/>
        </w:rPr>
        <w:t>ی</w:t>
      </w:r>
      <w:r w:rsidRPr="0084314E">
        <w:rPr>
          <w:rStyle w:val="Char4"/>
          <w:rtl/>
        </w:rPr>
        <w:t>ش، بعد من چن</w:t>
      </w:r>
      <w:r w:rsidR="00B024C4">
        <w:rPr>
          <w:rStyle w:val="Char4"/>
          <w:rtl/>
        </w:rPr>
        <w:t>ی</w:t>
      </w:r>
      <w:r w:rsidRPr="0084314E">
        <w:rPr>
          <w:rStyle w:val="Char4"/>
          <w:rtl/>
        </w:rPr>
        <w:t>ن سرودم: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rStyle w:val="Char4"/>
                <w:sz w:val="2"/>
                <w:szCs w:val="2"/>
                <w:rtl/>
              </w:rPr>
            </w:pPr>
            <w:r w:rsidRPr="00536BE4">
              <w:rPr>
                <w:rtl/>
              </w:rPr>
              <w:t>أتان</w:t>
            </w:r>
            <w:r>
              <w:rPr>
                <w:rFonts w:hint="cs"/>
                <w:rtl/>
              </w:rPr>
              <w:t>ي</w:t>
            </w:r>
            <w:r w:rsidRPr="00536BE4">
              <w:rPr>
                <w:rtl/>
              </w:rPr>
              <w:t xml:space="preserve"> نجَّيي بعد هَدْء ورقدة</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ول</w:t>
            </w:r>
            <w:r>
              <w:rPr>
                <w:rFonts w:hint="cs"/>
                <w:rtl/>
              </w:rPr>
              <w:t>ـ</w:t>
            </w:r>
            <w:r w:rsidRPr="00536BE4">
              <w:rPr>
                <w:rtl/>
              </w:rPr>
              <w:t>م يك فيم</w:t>
            </w:r>
            <w:r>
              <w:rPr>
                <w:rFonts w:hint="cs"/>
                <w:rtl/>
              </w:rPr>
              <w:t>ـ</w:t>
            </w:r>
            <w:r w:rsidRPr="00536BE4">
              <w:rPr>
                <w:rtl/>
              </w:rPr>
              <w:t>ا قد بلوت بكاذب</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sidRPr="00536BE4">
              <w:rPr>
                <w:rtl/>
              </w:rPr>
              <w:t>ثلآث ليال قوله كل ليلة</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أتاك رسول من لؤي بن</w:t>
            </w:r>
            <w:r>
              <w:rPr>
                <w:rtl/>
              </w:rPr>
              <w:t xml:space="preserve"> </w:t>
            </w:r>
            <w:r w:rsidRPr="00536BE4">
              <w:rPr>
                <w:rtl/>
              </w:rPr>
              <w:t>غالب</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Pr>
                <w:rtl/>
              </w:rPr>
              <w:t>فشمرت من ذيل الإزار و</w:t>
            </w:r>
            <w:r w:rsidRPr="00536BE4">
              <w:rPr>
                <w:rtl/>
              </w:rPr>
              <w:t>وسطت</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بي الذعلب الوجناء غبرالسباسب</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Pr>
                <w:rtl/>
              </w:rPr>
              <w:t>فاشهد ان</w:t>
            </w:r>
            <w:r>
              <w:rPr>
                <w:rFonts w:hint="cs"/>
                <w:rtl/>
              </w:rPr>
              <w:t xml:space="preserve"> </w:t>
            </w:r>
            <w:r>
              <w:rPr>
                <w:rtl/>
              </w:rPr>
              <w:t>الل</w:t>
            </w:r>
            <w:r w:rsidRPr="00536BE4">
              <w:rPr>
                <w:rtl/>
              </w:rPr>
              <w:t>ه لا شى‏ء غيره</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w:t>
            </w:r>
            <w:r w:rsidRPr="00536BE4">
              <w:rPr>
                <w:rtl/>
              </w:rPr>
              <w:t>أنك مأمون على كل غائب</w:t>
            </w:r>
            <w:r>
              <w:rPr>
                <w:rFonts w:hint="cs"/>
                <w:rtl/>
              </w:rPr>
              <w:br/>
            </w:r>
          </w:p>
        </w:tc>
      </w:tr>
      <w:tr w:rsidR="00E34857" w:rsidTr="00E34857">
        <w:tc>
          <w:tcPr>
            <w:tcW w:w="3119" w:type="dxa"/>
          </w:tcPr>
          <w:p w:rsidR="00E34857" w:rsidRPr="00E34857" w:rsidRDefault="00E34857" w:rsidP="00E34857">
            <w:pPr>
              <w:pStyle w:val="a4"/>
              <w:ind w:firstLine="0"/>
              <w:rPr>
                <w:rStyle w:val="Char4"/>
                <w:sz w:val="2"/>
                <w:szCs w:val="2"/>
                <w:rtl/>
              </w:rPr>
            </w:pPr>
            <w:r>
              <w:rPr>
                <w:rtl/>
              </w:rPr>
              <w:t>وأنك أدن</w:t>
            </w:r>
            <w:r>
              <w:rPr>
                <w:rFonts w:hint="cs"/>
                <w:rtl/>
              </w:rPr>
              <w:t>ی</w:t>
            </w:r>
            <w:r w:rsidRPr="00536BE4">
              <w:rPr>
                <w:rtl/>
              </w:rPr>
              <w:t xml:space="preserve"> ال</w:t>
            </w:r>
            <w:r>
              <w:rPr>
                <w:rFonts w:hint="cs"/>
                <w:rtl/>
              </w:rPr>
              <w:t>ـ</w:t>
            </w:r>
            <w:r w:rsidRPr="00536BE4">
              <w:rPr>
                <w:rtl/>
              </w:rPr>
              <w:t>مرسلين وسيلة</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إلى</w:t>
            </w:r>
            <w:r>
              <w:rPr>
                <w:rFonts w:hint="cs"/>
                <w:rtl/>
              </w:rPr>
              <w:t xml:space="preserve"> </w:t>
            </w:r>
            <w:r>
              <w:rPr>
                <w:rtl/>
              </w:rPr>
              <w:t>الل</w:t>
            </w:r>
            <w:r w:rsidRPr="00536BE4">
              <w:rPr>
                <w:rtl/>
              </w:rPr>
              <w:t>ه يا ابن الأكرمين الأطايب</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sidRPr="00536BE4">
              <w:rPr>
                <w:rtl/>
              </w:rPr>
              <w:t>فمرنا بم</w:t>
            </w:r>
            <w:r>
              <w:rPr>
                <w:rFonts w:hint="cs"/>
                <w:rtl/>
              </w:rPr>
              <w:t>ـ</w:t>
            </w:r>
            <w:r w:rsidRPr="00536BE4">
              <w:rPr>
                <w:rtl/>
              </w:rPr>
              <w:t>ا يأتيك يا خير من مشى</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sz w:val="2"/>
                <w:szCs w:val="2"/>
                <w:rtl/>
              </w:rPr>
            </w:pPr>
            <w:r>
              <w:rPr>
                <w:rtl/>
              </w:rPr>
              <w:t>و</w:t>
            </w:r>
            <w:r w:rsidRPr="00536BE4">
              <w:rPr>
                <w:rtl/>
              </w:rPr>
              <w:t>ان كان فيم</w:t>
            </w:r>
            <w:r>
              <w:rPr>
                <w:rFonts w:hint="cs"/>
                <w:rtl/>
              </w:rPr>
              <w:t>ـ</w:t>
            </w:r>
            <w:r w:rsidRPr="00536BE4">
              <w:rPr>
                <w:rtl/>
              </w:rPr>
              <w:t>ا جاء شيب الذوائب</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Pr>
                <w:rtl/>
              </w:rPr>
              <w:t>وكن لي شفيعاً يوم لا ذو شفاعة</w:t>
            </w:r>
            <w:r>
              <w:rPr>
                <w:rFonts w:hint="cs"/>
                <w:rtl/>
              </w:rPr>
              <w:br/>
            </w:r>
          </w:p>
        </w:tc>
        <w:tc>
          <w:tcPr>
            <w:tcW w:w="850"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sz w:val="2"/>
                <w:szCs w:val="2"/>
                <w:rtl/>
              </w:rPr>
            </w:pPr>
            <w:r w:rsidRPr="00536BE4">
              <w:rPr>
                <w:rtl/>
              </w:rPr>
              <w:t>سواك بمغن عن سوادبن قارب</w:t>
            </w:r>
            <w:r>
              <w:rPr>
                <w:rFonts w:hint="cs"/>
                <w:rtl/>
              </w:rPr>
              <w:br/>
            </w:r>
          </w:p>
        </w:tc>
      </w:tr>
    </w:tbl>
    <w:p w:rsidR="001325DE" w:rsidRPr="0084314E" w:rsidRDefault="001325DE" w:rsidP="0084314E">
      <w:pPr>
        <w:pStyle w:val="PlainText"/>
        <w:ind w:firstLine="284"/>
        <w:jc w:val="both"/>
        <w:rPr>
          <w:rStyle w:val="Char4"/>
          <w:rtl/>
        </w:rPr>
      </w:pPr>
      <w:r w:rsidRPr="00C63858">
        <w:rPr>
          <w:rStyle w:val="Char5"/>
          <w:rtl/>
        </w:rPr>
        <w:t>ترجمه</w:t>
      </w:r>
      <w:r w:rsidRPr="0084314E">
        <w:rPr>
          <w:rStyle w:val="Char4"/>
          <w:rtl/>
        </w:rPr>
        <w:t>: «تابع جن</w:t>
      </w:r>
      <w:r w:rsidR="00B024C4">
        <w:rPr>
          <w:rStyle w:val="Char4"/>
          <w:rtl/>
        </w:rPr>
        <w:t>ی</w:t>
      </w:r>
      <w:r w:rsidRPr="0084314E">
        <w:rPr>
          <w:rStyle w:val="Char4"/>
          <w:rtl/>
        </w:rPr>
        <w:t xml:space="preserve"> ام، بعد از آرامش و خواب نزدم آمد، و در آنچه من و</w:t>
      </w:r>
      <w:r w:rsidR="00B024C4">
        <w:rPr>
          <w:rStyle w:val="Char4"/>
          <w:rtl/>
        </w:rPr>
        <w:t>ی</w:t>
      </w:r>
      <w:r w:rsidRPr="0084314E">
        <w:rPr>
          <w:rStyle w:val="Char4"/>
          <w:rtl/>
        </w:rPr>
        <w:t xml:space="preserve"> را آزموده‏ام، دروغگو هم نبوده، سه شب متوال</w:t>
      </w:r>
      <w:r w:rsidR="00B024C4">
        <w:rPr>
          <w:rStyle w:val="Char4"/>
          <w:rtl/>
        </w:rPr>
        <w:t>ی</w:t>
      </w:r>
      <w:r w:rsidRPr="0084314E">
        <w:rPr>
          <w:rStyle w:val="Char4"/>
          <w:rtl/>
        </w:rPr>
        <w:t xml:space="preserve"> نزدم آمد، و در هر شب ا</w:t>
      </w:r>
      <w:r w:rsidR="00B024C4">
        <w:rPr>
          <w:rStyle w:val="Char4"/>
          <w:rtl/>
        </w:rPr>
        <w:t>ی</w:t>
      </w:r>
      <w:r w:rsidRPr="0084314E">
        <w:rPr>
          <w:rStyle w:val="Char4"/>
          <w:rtl/>
        </w:rPr>
        <w:t>ن قول را م</w:t>
      </w:r>
      <w:r w:rsidR="00B024C4">
        <w:rPr>
          <w:rStyle w:val="Char4"/>
          <w:rtl/>
        </w:rPr>
        <w:t>ی</w:t>
      </w:r>
      <w:r w:rsidRPr="0084314E">
        <w:rPr>
          <w:rStyle w:val="Char4"/>
          <w:rtl/>
        </w:rPr>
        <w:t>‏گفت: پ</w:t>
      </w:r>
      <w:r w:rsidR="00B024C4">
        <w:rPr>
          <w:rStyle w:val="Char4"/>
          <w:rtl/>
        </w:rPr>
        <w:t>ی</w:t>
      </w:r>
      <w:r w:rsidRPr="0084314E">
        <w:rPr>
          <w:rStyle w:val="Char4"/>
          <w:rtl/>
        </w:rPr>
        <w:t>امبر</w:t>
      </w:r>
      <w:r w:rsidR="00B024C4">
        <w:rPr>
          <w:rStyle w:val="Char4"/>
          <w:rtl/>
        </w:rPr>
        <w:t>ی</w:t>
      </w:r>
      <w:r w:rsidRPr="0084314E">
        <w:rPr>
          <w:rStyle w:val="Char4"/>
          <w:rtl/>
        </w:rPr>
        <w:t xml:space="preserve"> از لؤ</w:t>
      </w:r>
      <w:r w:rsidR="00B024C4">
        <w:rPr>
          <w:rStyle w:val="Char4"/>
          <w:rtl/>
        </w:rPr>
        <w:t>ی</w:t>
      </w:r>
      <w:r w:rsidRPr="0084314E">
        <w:rPr>
          <w:rStyle w:val="Char4"/>
          <w:rtl/>
        </w:rPr>
        <w:t xml:space="preserve"> بن غالب برا</w:t>
      </w:r>
      <w:r w:rsidR="00B024C4">
        <w:rPr>
          <w:rStyle w:val="Char4"/>
          <w:rtl/>
        </w:rPr>
        <w:t>ی</w:t>
      </w:r>
      <w:r w:rsidRPr="0084314E">
        <w:rPr>
          <w:rStyle w:val="Char4"/>
          <w:rtl/>
        </w:rPr>
        <w:t>ت آمده است، بنابر آن من تصم</w:t>
      </w:r>
      <w:r w:rsidR="00B024C4">
        <w:rPr>
          <w:rStyle w:val="Char4"/>
          <w:rtl/>
        </w:rPr>
        <w:t>ی</w:t>
      </w:r>
      <w:r w:rsidRPr="0084314E">
        <w:rPr>
          <w:rStyle w:val="Char4"/>
          <w:rtl/>
        </w:rPr>
        <w:t xml:space="preserve">م گرفتم و سوار بر شترم </w:t>
      </w:r>
      <w:r w:rsidR="00B024C4">
        <w:rPr>
          <w:rStyle w:val="Char4"/>
          <w:rtl/>
        </w:rPr>
        <w:t xml:space="preserve">به‌سوی </w:t>
      </w:r>
      <w:r w:rsidRPr="0084314E">
        <w:rPr>
          <w:rStyle w:val="Char4"/>
          <w:rtl/>
        </w:rPr>
        <w:t>تو آمدم، و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فقط خداست، و چ</w:t>
      </w:r>
      <w:r w:rsidR="00B024C4">
        <w:rPr>
          <w:rStyle w:val="Char4"/>
          <w:rtl/>
        </w:rPr>
        <w:t>ی</w:t>
      </w:r>
      <w:r w:rsidRPr="0084314E">
        <w:rPr>
          <w:rStyle w:val="Char4"/>
          <w:rtl/>
        </w:rPr>
        <w:t>ز</w:t>
      </w:r>
      <w:r w:rsidR="00B024C4">
        <w:rPr>
          <w:rStyle w:val="Char4"/>
          <w:rtl/>
        </w:rPr>
        <w:t>ی</w:t>
      </w:r>
      <w:r w:rsidRPr="0084314E">
        <w:rPr>
          <w:rStyle w:val="Char4"/>
          <w:rtl/>
        </w:rPr>
        <w:t xml:space="preserve"> غ</w:t>
      </w:r>
      <w:r w:rsidR="00B024C4">
        <w:rPr>
          <w:rStyle w:val="Char4"/>
          <w:rtl/>
        </w:rPr>
        <w:t>ی</w:t>
      </w:r>
      <w:r w:rsidRPr="0084314E">
        <w:rPr>
          <w:rStyle w:val="Char4"/>
          <w:rtl/>
        </w:rPr>
        <w:t>ر و</w:t>
      </w:r>
      <w:r w:rsidR="00B024C4">
        <w:rPr>
          <w:rStyle w:val="Char4"/>
          <w:rtl/>
        </w:rPr>
        <w:t>ی</w:t>
      </w:r>
      <w:r w:rsidRPr="0084314E">
        <w:rPr>
          <w:rStyle w:val="Char4"/>
          <w:rtl/>
        </w:rPr>
        <w:t xml:space="preserve"> [به عنوان معبود] وجود ندارد، و تو بر هر غائب ام</w:t>
      </w:r>
      <w:r w:rsidR="00B024C4">
        <w:rPr>
          <w:rStyle w:val="Char4"/>
          <w:rtl/>
        </w:rPr>
        <w:t>ی</w:t>
      </w:r>
      <w:r w:rsidRPr="0084314E">
        <w:rPr>
          <w:rStyle w:val="Char4"/>
          <w:rtl/>
        </w:rPr>
        <w:t>ن هست</w:t>
      </w:r>
      <w:r w:rsidR="00B024C4">
        <w:rPr>
          <w:rStyle w:val="Char4"/>
          <w:rtl/>
        </w:rPr>
        <w:t>ی</w:t>
      </w:r>
      <w:r w:rsidRPr="0084314E">
        <w:rPr>
          <w:rStyle w:val="Char4"/>
          <w:rtl/>
        </w:rPr>
        <w:t>، و تو نزد</w:t>
      </w:r>
      <w:r w:rsidR="00B024C4">
        <w:rPr>
          <w:rStyle w:val="Char4"/>
          <w:rtl/>
        </w:rPr>
        <w:t>یک</w:t>
      </w:r>
      <w:r w:rsidRPr="0084314E">
        <w:rPr>
          <w:rStyle w:val="Char4"/>
          <w:rtl/>
        </w:rPr>
        <w:t>‏تر</w:t>
      </w:r>
      <w:r w:rsidR="00B024C4">
        <w:rPr>
          <w:rStyle w:val="Char4"/>
          <w:rtl/>
        </w:rPr>
        <w:t>ی</w:t>
      </w:r>
      <w:r w:rsidRPr="0084314E">
        <w:rPr>
          <w:rStyle w:val="Char4"/>
          <w:rtl/>
        </w:rPr>
        <w:t>ن رسول‏ها در توسل به خداوند</w:t>
      </w:r>
      <w:r w:rsidR="00B024C4">
        <w:rPr>
          <w:rStyle w:val="Char4"/>
          <w:rtl/>
        </w:rPr>
        <w:t>ی</w:t>
      </w:r>
      <w:r w:rsidRPr="0084314E">
        <w:rPr>
          <w:rStyle w:val="Char4"/>
          <w:rtl/>
        </w:rPr>
        <w:t>. ا</w:t>
      </w:r>
      <w:r w:rsidR="00B024C4">
        <w:rPr>
          <w:rStyle w:val="Char4"/>
          <w:rtl/>
        </w:rPr>
        <w:t>ی</w:t>
      </w:r>
      <w:r w:rsidRPr="0084314E">
        <w:rPr>
          <w:rStyle w:val="Char4"/>
          <w:rtl/>
        </w:rPr>
        <w:t xml:space="preserve"> فرزند ن</w:t>
      </w:r>
      <w:r w:rsidR="00B024C4">
        <w:rPr>
          <w:rStyle w:val="Char4"/>
          <w:rtl/>
        </w:rPr>
        <w:t>یک</w:t>
      </w:r>
      <w:r w:rsidRPr="0084314E">
        <w:rPr>
          <w:rStyle w:val="Char4"/>
          <w:rtl/>
        </w:rPr>
        <w:t>وها و عزتمندان، ما را به آنچه برا</w:t>
      </w:r>
      <w:r w:rsidR="00B024C4">
        <w:rPr>
          <w:rStyle w:val="Char4"/>
          <w:rtl/>
        </w:rPr>
        <w:t>ی</w:t>
      </w:r>
      <w:r w:rsidRPr="0084314E">
        <w:rPr>
          <w:rStyle w:val="Char4"/>
          <w:rtl/>
        </w:rPr>
        <w:t>ت م</w:t>
      </w:r>
      <w:r w:rsidR="00B024C4">
        <w:rPr>
          <w:rStyle w:val="Char4"/>
          <w:rtl/>
        </w:rPr>
        <w:t>ی</w:t>
      </w:r>
      <w:r w:rsidRPr="0084314E">
        <w:rPr>
          <w:rStyle w:val="Char4"/>
          <w:rtl/>
        </w:rPr>
        <w:t>‏آ</w:t>
      </w:r>
      <w:r w:rsidR="00B024C4">
        <w:rPr>
          <w:rStyle w:val="Char4"/>
          <w:rtl/>
        </w:rPr>
        <w:t>ی</w:t>
      </w:r>
      <w:r w:rsidRPr="0084314E">
        <w:rPr>
          <w:rStyle w:val="Char4"/>
          <w:rtl/>
        </w:rPr>
        <w:t>د، ا</w:t>
      </w:r>
      <w:r w:rsidR="00B024C4">
        <w:rPr>
          <w:rStyle w:val="Char4"/>
          <w:rtl/>
        </w:rPr>
        <w:t>ی</w:t>
      </w:r>
      <w:r w:rsidRPr="0084314E">
        <w:rPr>
          <w:rStyle w:val="Char4"/>
          <w:rtl/>
        </w:rPr>
        <w:t xml:space="preserve"> بهتر</w:t>
      </w:r>
      <w:r w:rsidR="00B024C4">
        <w:rPr>
          <w:rStyle w:val="Char4"/>
          <w:rtl/>
        </w:rPr>
        <w:t>ی</w:t>
      </w:r>
      <w:r w:rsidRPr="0084314E">
        <w:rPr>
          <w:rStyle w:val="Char4"/>
          <w:rtl/>
        </w:rPr>
        <w:t>ن انسان‏ها</w:t>
      </w:r>
      <w:r w:rsidR="00B024C4">
        <w:rPr>
          <w:rStyle w:val="Char4"/>
          <w:rtl/>
        </w:rPr>
        <w:t>ی</w:t>
      </w:r>
      <w:r w:rsidRPr="0084314E">
        <w:rPr>
          <w:rStyle w:val="Char4"/>
          <w:rtl/>
        </w:rPr>
        <w:t xml:space="preserve"> رو</w:t>
      </w:r>
      <w:r w:rsidR="00B024C4">
        <w:rPr>
          <w:rStyle w:val="Char4"/>
          <w:rtl/>
        </w:rPr>
        <w:t>ی</w:t>
      </w:r>
      <w:r w:rsidRPr="0084314E">
        <w:rPr>
          <w:rStyle w:val="Char4"/>
          <w:rtl/>
        </w:rPr>
        <w:t xml:space="preserve"> زم</w:t>
      </w:r>
      <w:r w:rsidR="00B024C4">
        <w:rPr>
          <w:rStyle w:val="Char4"/>
          <w:rtl/>
        </w:rPr>
        <w:t>ی</w:t>
      </w:r>
      <w:r w:rsidRPr="0084314E">
        <w:rPr>
          <w:rStyle w:val="Char4"/>
          <w:rtl/>
        </w:rPr>
        <w:t>ن، دستور بده. اگر چه آن سف</w:t>
      </w:r>
      <w:r w:rsidR="00B024C4">
        <w:rPr>
          <w:rStyle w:val="Char4"/>
          <w:rtl/>
        </w:rPr>
        <w:t>ی</w:t>
      </w:r>
      <w:r w:rsidRPr="0084314E">
        <w:rPr>
          <w:rStyle w:val="Char4"/>
          <w:rtl/>
        </w:rPr>
        <w:t>د شدن گ</w:t>
      </w:r>
      <w:r w:rsidR="00B024C4">
        <w:rPr>
          <w:rStyle w:val="Char4"/>
          <w:rtl/>
        </w:rPr>
        <w:t>ی</w:t>
      </w:r>
      <w:r w:rsidRPr="0084314E">
        <w:rPr>
          <w:rStyle w:val="Char4"/>
          <w:rtl/>
        </w:rPr>
        <w:t>سوها را در پ</w:t>
      </w:r>
      <w:r w:rsidR="00B024C4">
        <w:rPr>
          <w:rStyle w:val="Char4"/>
          <w:rtl/>
        </w:rPr>
        <w:t>ی</w:t>
      </w:r>
      <w:r w:rsidRPr="0084314E">
        <w:rPr>
          <w:rStyle w:val="Char4"/>
          <w:rtl/>
        </w:rPr>
        <w:t xml:space="preserve"> داشته باشد، و برا</w:t>
      </w:r>
      <w:r w:rsidR="00B024C4">
        <w:rPr>
          <w:rStyle w:val="Char4"/>
          <w:rtl/>
        </w:rPr>
        <w:t>ی</w:t>
      </w:r>
      <w:r w:rsidRPr="0084314E">
        <w:rPr>
          <w:rStyle w:val="Char4"/>
          <w:rtl/>
        </w:rPr>
        <w:t>م در روز</w:t>
      </w:r>
      <w:r w:rsidR="00B024C4">
        <w:rPr>
          <w:rStyle w:val="Char4"/>
          <w:rtl/>
        </w:rPr>
        <w:t>ی</w:t>
      </w:r>
      <w:r w:rsidRPr="0084314E">
        <w:rPr>
          <w:rStyle w:val="Char4"/>
          <w:rtl/>
        </w:rPr>
        <w:t xml:space="preserve"> شف</w:t>
      </w:r>
      <w:r w:rsidR="00B024C4">
        <w:rPr>
          <w:rStyle w:val="Char4"/>
          <w:rtl/>
        </w:rPr>
        <w:t>ی</w:t>
      </w:r>
      <w:r w:rsidRPr="0084314E">
        <w:rPr>
          <w:rStyle w:val="Char4"/>
          <w:rtl/>
        </w:rPr>
        <w:t xml:space="preserve">ع باش، </w:t>
      </w:r>
      <w:r w:rsidR="00B024C4">
        <w:rPr>
          <w:rStyle w:val="Char4"/>
          <w:rtl/>
        </w:rPr>
        <w:t>ک</w:t>
      </w:r>
      <w:r w:rsidRPr="0084314E">
        <w:rPr>
          <w:rStyle w:val="Char4"/>
          <w:rtl/>
        </w:rPr>
        <w:t>ه ه</w:t>
      </w:r>
      <w:r w:rsidR="00B024C4">
        <w:rPr>
          <w:rStyle w:val="Char4"/>
          <w:rtl/>
        </w:rPr>
        <w:t>ی</w:t>
      </w:r>
      <w:r w:rsidRPr="0084314E">
        <w:rPr>
          <w:rStyle w:val="Char4"/>
          <w:rtl/>
        </w:rPr>
        <w:t xml:space="preserve">چ شفاعت </w:t>
      </w:r>
      <w:r w:rsidR="00B024C4">
        <w:rPr>
          <w:rStyle w:val="Char4"/>
          <w:rtl/>
        </w:rPr>
        <w:t>ک</w:t>
      </w:r>
      <w:r w:rsidRPr="0084314E">
        <w:rPr>
          <w:rStyle w:val="Char4"/>
          <w:rtl/>
        </w:rPr>
        <w:t>ننده‏ا</w:t>
      </w:r>
      <w:r w:rsidR="00B024C4">
        <w:rPr>
          <w:rStyle w:val="Char4"/>
          <w:rtl/>
        </w:rPr>
        <w:t>ی</w:t>
      </w:r>
      <w:r w:rsidRPr="0084314E">
        <w:rPr>
          <w:rStyle w:val="Char4"/>
          <w:rtl/>
        </w:rPr>
        <w:t xml:space="preserve"> غ</w:t>
      </w:r>
      <w:r w:rsidR="00B024C4">
        <w:rPr>
          <w:rStyle w:val="Char4"/>
          <w:rtl/>
        </w:rPr>
        <w:t>ی</w:t>
      </w:r>
      <w:r w:rsidRPr="0084314E">
        <w:rPr>
          <w:rStyle w:val="Char4"/>
          <w:rtl/>
        </w:rPr>
        <w:t>ر از تو از سوادبن قارب چ</w:t>
      </w:r>
      <w:r w:rsidR="00B024C4">
        <w:rPr>
          <w:rStyle w:val="Char4"/>
          <w:rtl/>
        </w:rPr>
        <w:t>ی</w:t>
      </w:r>
      <w:r w:rsidRPr="0084314E">
        <w:rPr>
          <w:rStyle w:val="Char4"/>
          <w:rtl/>
        </w:rPr>
        <w:t>ز</w:t>
      </w:r>
      <w:r w:rsidR="00B024C4">
        <w:rPr>
          <w:rStyle w:val="Char4"/>
          <w:rtl/>
        </w:rPr>
        <w:t>ی</w:t>
      </w:r>
      <w:r w:rsidRPr="0084314E">
        <w:rPr>
          <w:rStyle w:val="Char4"/>
          <w:rtl/>
        </w:rPr>
        <w:t xml:space="preserve"> را دور </w:t>
      </w:r>
      <w:r w:rsidR="00B024C4">
        <w:rPr>
          <w:rStyle w:val="Char4"/>
          <w:rtl/>
        </w:rPr>
        <w:t>ک</w:t>
      </w:r>
      <w:r w:rsidRPr="0084314E">
        <w:rPr>
          <w:rStyle w:val="Char4"/>
          <w:rtl/>
        </w:rPr>
        <w:t>رده نم</w:t>
      </w:r>
      <w:r w:rsidR="00B024C4">
        <w:rPr>
          <w:rStyle w:val="Char4"/>
          <w:rtl/>
        </w:rPr>
        <w:t>ی</w:t>
      </w:r>
      <w:r w:rsidRPr="0084314E">
        <w:rPr>
          <w:rStyle w:val="Char4"/>
          <w:rtl/>
        </w:rPr>
        <w:t>‏تواند».</w:t>
      </w:r>
    </w:p>
    <w:p w:rsidR="001325DE" w:rsidRPr="0084314E" w:rsidRDefault="001325DE" w:rsidP="0084314E">
      <w:pPr>
        <w:pStyle w:val="PlainText"/>
        <w:ind w:firstLine="284"/>
        <w:jc w:val="both"/>
        <w:rPr>
          <w:rStyle w:val="Char4"/>
          <w:rtl/>
        </w:rPr>
      </w:pPr>
      <w:r w:rsidRPr="0084314E">
        <w:rPr>
          <w:rStyle w:val="Char4"/>
          <w:rtl/>
        </w:rPr>
        <w:t xml:space="preserve">گفت: و رسول خدا </w:t>
      </w:r>
      <w:r>
        <w:rPr>
          <w:rFonts w:cs="CTraditional Arabic" w:hint="cs"/>
          <w:sz w:val="28"/>
          <w:szCs w:val="28"/>
          <w:rtl/>
        </w:rPr>
        <w:t>ص</w:t>
      </w:r>
      <w:r w:rsidRPr="0084314E">
        <w:rPr>
          <w:rStyle w:val="Char4"/>
          <w:rtl/>
        </w:rPr>
        <w:t xml:space="preserve"> و </w:t>
      </w:r>
      <w:r w:rsidR="00B024C4">
        <w:rPr>
          <w:rStyle w:val="Char4"/>
          <w:rtl/>
        </w:rPr>
        <w:t>ی</w:t>
      </w:r>
      <w:r w:rsidRPr="0084314E">
        <w:rPr>
          <w:rStyle w:val="Char4"/>
          <w:rtl/>
        </w:rPr>
        <w:t>ارانش به مقاله من خ</w:t>
      </w:r>
      <w:r w:rsidR="00B024C4">
        <w:rPr>
          <w:rStyle w:val="Char4"/>
          <w:rtl/>
        </w:rPr>
        <w:t>ی</w:t>
      </w:r>
      <w:r w:rsidRPr="0084314E">
        <w:rPr>
          <w:rStyle w:val="Char4"/>
          <w:rtl/>
        </w:rPr>
        <w:t>ل</w:t>
      </w:r>
      <w:r w:rsidR="00B024C4">
        <w:rPr>
          <w:rStyle w:val="Char4"/>
          <w:rtl/>
        </w:rPr>
        <w:t>ی</w:t>
      </w:r>
      <w:r w:rsidRPr="0084314E">
        <w:rPr>
          <w:rStyle w:val="Char4"/>
          <w:rtl/>
        </w:rPr>
        <w:t>‏ها خوشحال گرد</w:t>
      </w:r>
      <w:r w:rsidR="00B024C4">
        <w:rPr>
          <w:rStyle w:val="Char4"/>
          <w:rtl/>
        </w:rPr>
        <w:t>ی</w:t>
      </w:r>
      <w:r w:rsidRPr="0084314E">
        <w:rPr>
          <w:rStyle w:val="Char4"/>
          <w:rtl/>
        </w:rPr>
        <w:t>دند، حت</w:t>
      </w:r>
      <w:r w:rsidR="00B024C4">
        <w:rPr>
          <w:rStyle w:val="Char4"/>
          <w:rtl/>
        </w:rPr>
        <w:t>ی</w:t>
      </w:r>
      <w:r w:rsidRPr="0084314E">
        <w:rPr>
          <w:rStyle w:val="Char4"/>
          <w:rtl/>
        </w:rPr>
        <w:t xml:space="preserve"> </w:t>
      </w:r>
      <w:r w:rsidR="00B024C4">
        <w:rPr>
          <w:rStyle w:val="Char4"/>
          <w:rtl/>
        </w:rPr>
        <w:t>ک</w:t>
      </w:r>
      <w:r w:rsidRPr="0084314E">
        <w:rPr>
          <w:rStyle w:val="Char4"/>
          <w:rtl/>
        </w:rPr>
        <w:t>ه خوش</w:t>
      </w:r>
      <w:r w:rsidR="00B024C4">
        <w:rPr>
          <w:rStyle w:val="Char4"/>
          <w:rtl/>
        </w:rPr>
        <w:t>ی</w:t>
      </w:r>
      <w:r w:rsidRPr="0084314E">
        <w:rPr>
          <w:rStyle w:val="Char4"/>
          <w:rtl/>
        </w:rPr>
        <w:t xml:space="preserve"> در روها</w:t>
      </w:r>
      <w:r w:rsidR="00B024C4">
        <w:rPr>
          <w:rStyle w:val="Char4"/>
          <w:rtl/>
        </w:rPr>
        <w:t>ی</w:t>
      </w:r>
      <w:r w:rsidRPr="0084314E">
        <w:rPr>
          <w:rStyle w:val="Char4"/>
          <w:rtl/>
        </w:rPr>
        <w:t>‏شان د</w:t>
      </w:r>
      <w:r w:rsidR="00B024C4">
        <w:rPr>
          <w:rStyle w:val="Char4"/>
          <w:rtl/>
        </w:rPr>
        <w:t>ی</w:t>
      </w:r>
      <w:r w:rsidRPr="0084314E">
        <w:rPr>
          <w:rStyle w:val="Char4"/>
          <w:rtl/>
        </w:rPr>
        <w:t>ده شد،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عمربن الخطاب </w:t>
      </w:r>
      <w:r w:rsidRPr="0084314E">
        <w:rPr>
          <w:rStyle w:val="Char4"/>
          <w:rFonts w:cs="CTraditional Arabic"/>
          <w:rtl/>
        </w:rPr>
        <w:sym w:font="AGA Arabesque" w:char="F074"/>
      </w:r>
      <w:r w:rsidRPr="0084314E">
        <w:rPr>
          <w:rStyle w:val="Char4"/>
          <w:rtl/>
        </w:rPr>
        <w:t xml:space="preserve"> به سو</w:t>
      </w:r>
      <w:r w:rsidR="00B024C4">
        <w:rPr>
          <w:rStyle w:val="Char4"/>
          <w:rtl/>
        </w:rPr>
        <w:t>ی</w:t>
      </w:r>
      <w:r w:rsidRPr="0084314E">
        <w:rPr>
          <w:rStyle w:val="Char4"/>
          <w:rtl/>
        </w:rPr>
        <w:t xml:space="preserve">ش برخاست و او را در آغوش </w:t>
      </w:r>
      <w:r w:rsidR="00B024C4">
        <w:rPr>
          <w:rStyle w:val="Char4"/>
          <w:rtl/>
        </w:rPr>
        <w:t>ک</w:t>
      </w:r>
      <w:r w:rsidRPr="0084314E">
        <w:rPr>
          <w:rStyle w:val="Char4"/>
          <w:rtl/>
        </w:rPr>
        <w:t>ش</w:t>
      </w:r>
      <w:r w:rsidR="00B024C4">
        <w:rPr>
          <w:rStyle w:val="Char4"/>
          <w:rtl/>
        </w:rPr>
        <w:t>ی</w:t>
      </w:r>
      <w:r w:rsidRPr="0084314E">
        <w:rPr>
          <w:rStyle w:val="Char4"/>
          <w:rtl/>
        </w:rPr>
        <w:t>ده گفت: تمن</w:t>
      </w:r>
      <w:r w:rsidR="00B024C4">
        <w:rPr>
          <w:rStyle w:val="Char4"/>
          <w:rtl/>
        </w:rPr>
        <w:t>ی</w:t>
      </w:r>
      <w:r w:rsidRPr="0084314E">
        <w:rPr>
          <w:rStyle w:val="Char4"/>
          <w:rtl/>
        </w:rPr>
        <w:t xml:space="preserve"> داشتم </w:t>
      </w:r>
      <w:r w:rsidR="00B024C4">
        <w:rPr>
          <w:rStyle w:val="Char4"/>
          <w:rtl/>
        </w:rPr>
        <w:t>ک</w:t>
      </w:r>
      <w:r w:rsidRPr="0084314E">
        <w:rPr>
          <w:rStyle w:val="Char4"/>
          <w:rtl/>
        </w:rPr>
        <w:t>ه ا</w:t>
      </w:r>
      <w:r w:rsidR="00B024C4">
        <w:rPr>
          <w:rStyle w:val="Char4"/>
          <w:rtl/>
        </w:rPr>
        <w:t>ی</w:t>
      </w:r>
      <w:r w:rsidRPr="0084314E">
        <w:rPr>
          <w:rStyle w:val="Char4"/>
          <w:rtl/>
        </w:rPr>
        <w:t>ن حد</w:t>
      </w:r>
      <w:r w:rsidR="00B024C4">
        <w:rPr>
          <w:rStyle w:val="Char4"/>
          <w:rtl/>
        </w:rPr>
        <w:t>ی</w:t>
      </w:r>
      <w:r w:rsidRPr="0084314E">
        <w:rPr>
          <w:rStyle w:val="Char4"/>
          <w:rtl/>
        </w:rPr>
        <w:t>ث را از تو بشنوم. آ</w:t>
      </w:r>
      <w:r w:rsidR="00B024C4">
        <w:rPr>
          <w:rStyle w:val="Char4"/>
          <w:rtl/>
        </w:rPr>
        <w:t>ی</w:t>
      </w:r>
      <w:r w:rsidRPr="0084314E">
        <w:rPr>
          <w:rStyle w:val="Char4"/>
          <w:rtl/>
        </w:rPr>
        <w:t>ا تابع جن</w:t>
      </w:r>
      <w:r w:rsidR="00B024C4">
        <w:rPr>
          <w:rStyle w:val="Char4"/>
          <w:rtl/>
        </w:rPr>
        <w:t>ی</w:t>
      </w:r>
      <w:r w:rsidRPr="0084314E">
        <w:rPr>
          <w:rStyle w:val="Char4"/>
          <w:rtl/>
        </w:rPr>
        <w:t>‏ات امروز هم نزدت م</w:t>
      </w:r>
      <w:r w:rsidR="00B024C4">
        <w:rPr>
          <w:rStyle w:val="Char4"/>
          <w:rtl/>
        </w:rPr>
        <w:t>ی</w:t>
      </w:r>
      <w:r w:rsidRPr="0084314E">
        <w:rPr>
          <w:rStyle w:val="Char4"/>
          <w:rtl/>
        </w:rPr>
        <w:t>‏آ</w:t>
      </w:r>
      <w:r w:rsidR="00B024C4">
        <w:rPr>
          <w:rStyle w:val="Char4"/>
          <w:rtl/>
        </w:rPr>
        <w:t>ی</w:t>
      </w:r>
      <w:r w:rsidRPr="0084314E">
        <w:rPr>
          <w:rStyle w:val="Char4"/>
          <w:rtl/>
        </w:rPr>
        <w:t>د؟ گفت: از وقت</w:t>
      </w:r>
      <w:r w:rsidR="00B024C4">
        <w:rPr>
          <w:rStyle w:val="Char4"/>
          <w:rtl/>
        </w:rPr>
        <w:t>ی</w:t>
      </w:r>
      <w:r w:rsidRPr="0084314E">
        <w:rPr>
          <w:rStyle w:val="Char4"/>
          <w:rtl/>
        </w:rPr>
        <w:t xml:space="preserve"> </w:t>
      </w:r>
      <w:r w:rsidR="00B024C4">
        <w:rPr>
          <w:rStyle w:val="Char4"/>
          <w:rtl/>
        </w:rPr>
        <w:t>ک</w:t>
      </w:r>
      <w:r w:rsidRPr="0084314E">
        <w:rPr>
          <w:rStyle w:val="Char4"/>
          <w:rtl/>
        </w:rPr>
        <w:t>ه قرآن خواندم نم</w:t>
      </w:r>
      <w:r w:rsidR="00B024C4">
        <w:rPr>
          <w:rStyle w:val="Char4"/>
          <w:rtl/>
        </w:rPr>
        <w:t>ی</w:t>
      </w:r>
      <w:r w:rsidRPr="0084314E">
        <w:rPr>
          <w:rStyle w:val="Char4"/>
          <w:rtl/>
        </w:rPr>
        <w:t>‏آ</w:t>
      </w:r>
      <w:r w:rsidR="00B024C4">
        <w:rPr>
          <w:rStyle w:val="Char4"/>
          <w:rtl/>
        </w:rPr>
        <w:t>ی</w:t>
      </w:r>
      <w:r w:rsidRPr="0084314E">
        <w:rPr>
          <w:rStyle w:val="Char4"/>
          <w:rtl/>
        </w:rPr>
        <w:t xml:space="preserve">د، و </w:t>
      </w:r>
      <w:r w:rsidR="00B024C4">
        <w:rPr>
          <w:rStyle w:val="Char4"/>
          <w:rtl/>
        </w:rPr>
        <w:t>ک</w:t>
      </w:r>
      <w:r w:rsidRPr="0084314E">
        <w:rPr>
          <w:rStyle w:val="Char4"/>
          <w:rtl/>
        </w:rPr>
        <w:t>تاب خدا عوض بهتر و خوب</w:t>
      </w:r>
      <w:r w:rsidR="00B024C4">
        <w:rPr>
          <w:rStyle w:val="Char4"/>
          <w:rtl/>
        </w:rPr>
        <w:t>ی</w:t>
      </w:r>
      <w:r w:rsidRPr="0084314E">
        <w:rPr>
          <w:rStyle w:val="Char4"/>
          <w:rtl/>
        </w:rPr>
        <w:t xml:space="preserve"> است از جن. بعد از آن عمر </w:t>
      </w:r>
      <w:r w:rsidRPr="0084314E">
        <w:rPr>
          <w:rStyle w:val="Char4"/>
          <w:rFonts w:cs="CTraditional Arabic"/>
          <w:rtl/>
        </w:rPr>
        <w:sym w:font="AGA Arabesque" w:char="F074"/>
      </w:r>
      <w:r w:rsidRPr="0084314E">
        <w:rPr>
          <w:rStyle w:val="Char4"/>
          <w:rtl/>
        </w:rPr>
        <w:t xml:space="preserve"> گفت: ما روز</w:t>
      </w:r>
      <w:r w:rsidR="00B024C4">
        <w:rPr>
          <w:rStyle w:val="Char4"/>
          <w:rtl/>
        </w:rPr>
        <w:t>ی</w:t>
      </w:r>
      <w:r w:rsidRPr="0084314E">
        <w:rPr>
          <w:rStyle w:val="Char4"/>
          <w:rtl/>
        </w:rPr>
        <w:t xml:space="preserve"> در قر</w:t>
      </w:r>
      <w:r w:rsidR="00B024C4">
        <w:rPr>
          <w:rStyle w:val="Char4"/>
          <w:rtl/>
        </w:rPr>
        <w:t>ی</w:t>
      </w:r>
      <w:r w:rsidRPr="0084314E">
        <w:rPr>
          <w:rStyle w:val="Char4"/>
          <w:rtl/>
        </w:rPr>
        <w:t>ه‏ا</w:t>
      </w:r>
      <w:r w:rsidR="00B024C4">
        <w:rPr>
          <w:rStyle w:val="Char4"/>
          <w:rtl/>
        </w:rPr>
        <w:t>ی</w:t>
      </w:r>
      <w:r w:rsidRPr="0084314E">
        <w:rPr>
          <w:rStyle w:val="Char4"/>
          <w:rtl/>
        </w:rPr>
        <w:t xml:space="preserve"> از قر</w:t>
      </w:r>
      <w:r w:rsidR="00B024C4">
        <w:rPr>
          <w:rStyle w:val="Char4"/>
          <w:rtl/>
        </w:rPr>
        <w:t>ی</w:t>
      </w:r>
      <w:r w:rsidRPr="0084314E">
        <w:rPr>
          <w:rStyle w:val="Char4"/>
          <w:rtl/>
        </w:rPr>
        <w:t xml:space="preserve">ش، </w:t>
      </w:r>
      <w:r w:rsidR="00B024C4">
        <w:rPr>
          <w:rStyle w:val="Char4"/>
          <w:rtl/>
        </w:rPr>
        <w:t>ک</w:t>
      </w:r>
      <w:r w:rsidRPr="0084314E">
        <w:rPr>
          <w:rStyle w:val="Char4"/>
          <w:rtl/>
        </w:rPr>
        <w:t>ه برا</w:t>
      </w:r>
      <w:r w:rsidR="00B024C4">
        <w:rPr>
          <w:rStyle w:val="Char4"/>
          <w:rtl/>
        </w:rPr>
        <w:t xml:space="preserve">ی‌شان </w:t>
      </w:r>
      <w:r w:rsidRPr="0084314E">
        <w:rPr>
          <w:rStyle w:val="Char4"/>
          <w:rtl/>
        </w:rPr>
        <w:t>آل ذر</w:t>
      </w:r>
      <w:r w:rsidR="00B024C4">
        <w:rPr>
          <w:rStyle w:val="Char4"/>
          <w:rtl/>
        </w:rPr>
        <w:t>ی</w:t>
      </w:r>
      <w:r w:rsidRPr="0084314E">
        <w:rPr>
          <w:rStyle w:val="Char4"/>
          <w:rtl/>
        </w:rPr>
        <w:t>ح گفته م</w:t>
      </w:r>
      <w:r w:rsidR="00B024C4">
        <w:rPr>
          <w:rStyle w:val="Char4"/>
          <w:rtl/>
        </w:rPr>
        <w:t>ی</w:t>
      </w:r>
      <w:r w:rsidRPr="0084314E">
        <w:rPr>
          <w:rStyle w:val="Char4"/>
          <w:rtl/>
        </w:rPr>
        <w:t>‏شد بود</w:t>
      </w:r>
      <w:r w:rsidR="00B024C4">
        <w:rPr>
          <w:rStyle w:val="Char4"/>
          <w:rtl/>
        </w:rPr>
        <w:t>ی</w:t>
      </w:r>
      <w:r w:rsidRPr="0084314E">
        <w:rPr>
          <w:rStyle w:val="Char4"/>
          <w:rtl/>
        </w:rPr>
        <w:t>م، آنان گوساله‏ا</w:t>
      </w:r>
      <w:r w:rsidR="00B024C4">
        <w:rPr>
          <w:rStyle w:val="Char4"/>
          <w:rtl/>
        </w:rPr>
        <w:t>ی</w:t>
      </w:r>
      <w:r w:rsidRPr="0084314E">
        <w:rPr>
          <w:rStyle w:val="Char4"/>
          <w:rtl/>
        </w:rPr>
        <w:t xml:space="preserve"> را ذبح نموده بودند، و قصاب آماده‏اش م</w:t>
      </w:r>
      <w:r w:rsidR="00B024C4">
        <w:rPr>
          <w:rStyle w:val="Char4"/>
          <w:rtl/>
        </w:rPr>
        <w:t>ی</w:t>
      </w:r>
      <w:r w:rsidRPr="0084314E">
        <w:rPr>
          <w:rStyle w:val="Char4"/>
          <w:rtl/>
        </w:rPr>
        <w:t>‏ساخت. ناگهان از داخل گوساله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w:t>
      </w:r>
      <w:r w:rsidR="00B024C4">
        <w:rPr>
          <w:rStyle w:val="Char4"/>
          <w:rtl/>
        </w:rPr>
        <w:t>ی</w:t>
      </w:r>
      <w:r w:rsidRPr="0084314E">
        <w:rPr>
          <w:rStyle w:val="Char4"/>
          <w:rtl/>
        </w:rPr>
        <w:t>م - و چ</w:t>
      </w:r>
      <w:r w:rsidR="00B024C4">
        <w:rPr>
          <w:rStyle w:val="Char4"/>
          <w:rtl/>
        </w:rPr>
        <w:t>ی</w:t>
      </w:r>
      <w:r w:rsidRPr="0084314E">
        <w:rPr>
          <w:rStyle w:val="Char4"/>
          <w:rtl/>
        </w:rPr>
        <w:t>ز</w:t>
      </w:r>
      <w:r w:rsidR="00B024C4">
        <w:rPr>
          <w:rStyle w:val="Char4"/>
          <w:rtl/>
        </w:rPr>
        <w:t>ی</w:t>
      </w:r>
      <w:r w:rsidRPr="0084314E">
        <w:rPr>
          <w:rStyle w:val="Char4"/>
          <w:rtl/>
        </w:rPr>
        <w:t xml:space="preserve"> را نم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 xml:space="preserve">م - </w:t>
      </w:r>
      <w:r w:rsidR="00B024C4">
        <w:rPr>
          <w:rStyle w:val="Char4"/>
          <w:rtl/>
        </w:rPr>
        <w:t>ک</w:t>
      </w:r>
      <w:r w:rsidRPr="0084314E">
        <w:rPr>
          <w:rStyle w:val="Char4"/>
          <w:rtl/>
        </w:rPr>
        <w:t>ه م</w:t>
      </w:r>
      <w:r w:rsidR="00B024C4">
        <w:rPr>
          <w:rStyle w:val="Char4"/>
          <w:rtl/>
        </w:rPr>
        <w:t>ی</w:t>
      </w:r>
      <w:r w:rsidRPr="0084314E">
        <w:rPr>
          <w:rStyle w:val="Char4"/>
          <w:rtl/>
        </w:rPr>
        <w:t>‏گفت: ا</w:t>
      </w:r>
      <w:r w:rsidR="00B024C4">
        <w:rPr>
          <w:rStyle w:val="Char4"/>
          <w:rtl/>
        </w:rPr>
        <w:t>ی</w:t>
      </w:r>
      <w:r w:rsidRPr="0084314E">
        <w:rPr>
          <w:rStyle w:val="Char4"/>
          <w:rtl/>
        </w:rPr>
        <w:t xml:space="preserve"> آل ذر</w:t>
      </w:r>
      <w:r w:rsidR="00B024C4">
        <w:rPr>
          <w:rStyle w:val="Char4"/>
          <w:rtl/>
        </w:rPr>
        <w:t>ی</w:t>
      </w:r>
      <w:r w:rsidRPr="0084314E">
        <w:rPr>
          <w:rStyle w:val="Char4"/>
          <w:rtl/>
        </w:rPr>
        <w:t>ح، نجات فرا رس</w:t>
      </w:r>
      <w:r w:rsidR="00B024C4">
        <w:rPr>
          <w:rStyle w:val="Char4"/>
          <w:rtl/>
        </w:rPr>
        <w:t>ی</w:t>
      </w:r>
      <w:r w:rsidRPr="0084314E">
        <w:rPr>
          <w:rStyle w:val="Char4"/>
          <w:rtl/>
        </w:rPr>
        <w:t>ده است، فر</w:t>
      </w:r>
      <w:r w:rsidR="00B024C4">
        <w:rPr>
          <w:rStyle w:val="Char4"/>
          <w:rtl/>
        </w:rPr>
        <w:t>ی</w:t>
      </w:r>
      <w:r w:rsidRPr="0084314E">
        <w:rPr>
          <w:rStyle w:val="Char4"/>
          <w:rtl/>
        </w:rPr>
        <w:t xml:space="preserve">اد </w:t>
      </w:r>
      <w:r w:rsidR="00B024C4">
        <w:rPr>
          <w:rStyle w:val="Char4"/>
          <w:rtl/>
        </w:rPr>
        <w:t>ک</w:t>
      </w:r>
      <w:r w:rsidRPr="0084314E">
        <w:rPr>
          <w:rStyle w:val="Char4"/>
          <w:rtl/>
        </w:rPr>
        <w:t>ننده‏ا</w:t>
      </w:r>
      <w:r w:rsidR="00B024C4">
        <w:rPr>
          <w:rStyle w:val="Char4"/>
          <w:rtl/>
        </w:rPr>
        <w:t>ی</w:t>
      </w:r>
      <w:r w:rsidRPr="0084314E">
        <w:rPr>
          <w:rStyle w:val="Char4"/>
          <w:rtl/>
        </w:rPr>
        <w:t xml:space="preserve"> به زبان فص</w:t>
      </w:r>
      <w:r w:rsidR="00B024C4">
        <w:rPr>
          <w:rStyle w:val="Char4"/>
          <w:rtl/>
        </w:rPr>
        <w:t>ی</w:t>
      </w:r>
      <w:r w:rsidRPr="0084314E">
        <w:rPr>
          <w:rStyle w:val="Char4"/>
          <w:rtl/>
        </w:rPr>
        <w:t>ح فر</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ند و گواه</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‏دهد </w:t>
      </w:r>
      <w:r w:rsidR="00B024C4">
        <w:rPr>
          <w:rStyle w:val="Char4"/>
          <w:rtl/>
        </w:rPr>
        <w:t>ک</w:t>
      </w:r>
      <w:r w:rsidRPr="0084314E">
        <w:rPr>
          <w:rStyle w:val="Char4"/>
          <w:rtl/>
        </w:rPr>
        <w:t xml:space="preserve">ه: </w:t>
      </w:r>
      <w:r w:rsidR="001610A4">
        <w:rPr>
          <w:rStyle w:val="Char4"/>
          <w:rFonts w:hint="cs"/>
          <w:rtl/>
        </w:rPr>
        <w:t>«</w:t>
      </w:r>
      <w:r w:rsidR="001610A4">
        <w:rPr>
          <w:rStyle w:val="Char1"/>
          <w:rtl/>
        </w:rPr>
        <w:t>لا</w:t>
      </w:r>
      <w:r w:rsidR="00E34857">
        <w:rPr>
          <w:rStyle w:val="Char1"/>
          <w:rFonts w:hint="cs"/>
          <w:rtl/>
        </w:rPr>
        <w:t xml:space="preserve"> </w:t>
      </w:r>
      <w:r w:rsidR="001610A4">
        <w:rPr>
          <w:rStyle w:val="Char1"/>
          <w:rtl/>
        </w:rPr>
        <w:t>إله إلا</w:t>
      </w:r>
      <w:r w:rsidR="00C63858">
        <w:rPr>
          <w:rStyle w:val="Char1"/>
          <w:rFonts w:hint="cs"/>
          <w:rtl/>
        </w:rPr>
        <w:t xml:space="preserve"> </w:t>
      </w:r>
      <w:r w:rsidR="001610A4">
        <w:rPr>
          <w:rStyle w:val="Char1"/>
          <w:rtl/>
        </w:rPr>
        <w:t>الل</w:t>
      </w:r>
      <w:r w:rsidRPr="00A32D76">
        <w:rPr>
          <w:rStyle w:val="Char1"/>
          <w:rtl/>
        </w:rPr>
        <w:t>ه</w:t>
      </w:r>
      <w:r w:rsidR="001610A4" w:rsidRPr="001610A4">
        <w:rPr>
          <w:rStyle w:val="Char4"/>
          <w:rFonts w:hint="cs"/>
          <w:rtl/>
        </w:rPr>
        <w:t>»</w:t>
      </w:r>
      <w:r w:rsidRPr="0084314E">
        <w:rPr>
          <w:rStyle w:val="Char4"/>
          <w:rtl/>
        </w:rPr>
        <w:t>. ا</w:t>
      </w:r>
      <w:r w:rsidR="00B024C4">
        <w:rPr>
          <w:rStyle w:val="Char4"/>
          <w:rtl/>
        </w:rPr>
        <w:t>ی</w:t>
      </w:r>
      <w:r w:rsidRPr="0084314E">
        <w:rPr>
          <w:rStyle w:val="Char4"/>
          <w:rtl/>
        </w:rPr>
        <w:t>ن حد</w:t>
      </w:r>
      <w:r w:rsidR="00B024C4">
        <w:rPr>
          <w:rStyle w:val="Char4"/>
          <w:rtl/>
        </w:rPr>
        <w:t>ی</w:t>
      </w:r>
      <w:r w:rsidRPr="0084314E">
        <w:rPr>
          <w:rStyle w:val="Char4"/>
          <w:rtl/>
        </w:rPr>
        <w:t>ث از ا</w:t>
      </w:r>
      <w:r w:rsidR="00B024C4">
        <w:rPr>
          <w:rStyle w:val="Char4"/>
          <w:rtl/>
        </w:rPr>
        <w:t>ی</w:t>
      </w:r>
      <w:r w:rsidRPr="0084314E">
        <w:rPr>
          <w:rStyle w:val="Char4"/>
          <w:rtl/>
        </w:rPr>
        <w:t>ن طر</w:t>
      </w:r>
      <w:r w:rsidR="00B024C4">
        <w:rPr>
          <w:rStyle w:val="Char4"/>
          <w:rtl/>
        </w:rPr>
        <w:t>ی</w:t>
      </w:r>
      <w:r w:rsidRPr="0084314E">
        <w:rPr>
          <w:rStyle w:val="Char4"/>
          <w:rtl/>
        </w:rPr>
        <w:t>ق منقطع است، و روا</w:t>
      </w:r>
      <w:r w:rsidR="00B024C4">
        <w:rPr>
          <w:rStyle w:val="Char4"/>
          <w:rtl/>
        </w:rPr>
        <w:t>ی</w:t>
      </w:r>
      <w:r w:rsidRPr="0084314E">
        <w:rPr>
          <w:rStyle w:val="Char4"/>
          <w:rtl/>
        </w:rPr>
        <w:t>ت بخار</w:t>
      </w:r>
      <w:r w:rsidR="00B024C4">
        <w:rPr>
          <w:rStyle w:val="Char4"/>
          <w:rtl/>
        </w:rPr>
        <w:t>ی</w:t>
      </w:r>
      <w:r w:rsidRPr="0084314E">
        <w:rPr>
          <w:rStyle w:val="Char4"/>
          <w:rtl/>
        </w:rPr>
        <w:t xml:space="preserve"> آن را تأ</w:t>
      </w:r>
      <w:r w:rsidR="00B024C4">
        <w:rPr>
          <w:rStyle w:val="Char4"/>
          <w:rtl/>
        </w:rPr>
        <w:t>یی</w:t>
      </w:r>
      <w:r w:rsidRPr="0084314E">
        <w:rPr>
          <w:rStyle w:val="Char4"/>
          <w:rtl/>
        </w:rPr>
        <w:t>د م</w:t>
      </w:r>
      <w:r w:rsidR="00B024C4">
        <w:rPr>
          <w:rStyle w:val="Char4"/>
          <w:rtl/>
        </w:rPr>
        <w:t>ی</w:t>
      </w:r>
      <w:r w:rsidRPr="0084314E">
        <w:rPr>
          <w:rStyle w:val="Char4"/>
          <w:rtl/>
        </w:rPr>
        <w:t>‏</w:t>
      </w:r>
      <w:r w:rsidR="00B024C4">
        <w:rPr>
          <w:rStyle w:val="Char4"/>
          <w:rtl/>
        </w:rPr>
        <w:t>ک</w:t>
      </w:r>
      <w:r w:rsidRPr="0084314E">
        <w:rPr>
          <w:rStyle w:val="Char4"/>
          <w:rtl/>
        </w:rPr>
        <w:t>ند</w:t>
      </w:r>
      <w:r w:rsidRPr="0084314E">
        <w:rPr>
          <w:rStyle w:val="FootnoteReference"/>
          <w:rFonts w:ascii="IRNazli" w:hAnsi="IRNazli" w:cs="IRNazli"/>
          <w:sz w:val="28"/>
          <w:szCs w:val="28"/>
          <w:rtl/>
        </w:rPr>
        <w:footnoteReference w:id="274"/>
      </w:r>
      <w:r w:rsidRPr="0084314E">
        <w:rPr>
          <w:rStyle w:val="Char4"/>
          <w:rtl/>
        </w:rPr>
        <w:t xml:space="preserve"> و خرائط</w:t>
      </w:r>
      <w:r w:rsidR="00B024C4">
        <w:rPr>
          <w:rStyle w:val="Char4"/>
          <w:rtl/>
        </w:rPr>
        <w:t>ی</w:t>
      </w:r>
      <w:r w:rsidRPr="0084314E">
        <w:rPr>
          <w:rStyle w:val="Char4"/>
          <w:rtl/>
        </w:rPr>
        <w:t xml:space="preserve"> ا</w:t>
      </w:r>
      <w:r w:rsidR="00B024C4">
        <w:rPr>
          <w:rStyle w:val="Char4"/>
          <w:rtl/>
        </w:rPr>
        <w:t>ی</w:t>
      </w:r>
      <w:r w:rsidRPr="0084314E">
        <w:rPr>
          <w:rStyle w:val="Char4"/>
          <w:rtl/>
        </w:rPr>
        <w:t>ن را در هواتف الجان از ابوجعفر محمدبن عل</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ابن عسا</w:t>
      </w:r>
      <w:r w:rsidR="00B024C4">
        <w:rPr>
          <w:rStyle w:val="Char4"/>
          <w:rtl/>
        </w:rPr>
        <w:t>ک</w:t>
      </w:r>
      <w:r w:rsidRPr="0084314E">
        <w:rPr>
          <w:rStyle w:val="Char4"/>
          <w:rtl/>
        </w:rPr>
        <w:t xml:space="preserve">ر آن را از سوادبن قارب و براء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براء آمده: م</w:t>
      </w:r>
      <w:r w:rsidR="00B024C4">
        <w:rPr>
          <w:rStyle w:val="Char4"/>
          <w:rtl/>
        </w:rPr>
        <w:t>ی</w:t>
      </w:r>
      <w:r w:rsidRPr="0084314E">
        <w:rPr>
          <w:rStyle w:val="Char4"/>
          <w:rtl/>
        </w:rPr>
        <w:t>‏گو</w:t>
      </w:r>
      <w:r w:rsidR="00B024C4">
        <w:rPr>
          <w:rStyle w:val="Char4"/>
          <w:rtl/>
        </w:rPr>
        <w:t>ی</w:t>
      </w:r>
      <w:r w:rsidRPr="0084314E">
        <w:rPr>
          <w:rStyle w:val="Char4"/>
          <w:rtl/>
        </w:rPr>
        <w:t xml:space="preserve">د: سوادبن قارب گفت: در هند بودم، </w:t>
      </w:r>
      <w:r w:rsidR="00B024C4">
        <w:rPr>
          <w:rStyle w:val="Char4"/>
          <w:rtl/>
        </w:rPr>
        <w:t>ک</w:t>
      </w:r>
      <w:r w:rsidRPr="0084314E">
        <w:rPr>
          <w:rStyle w:val="Char4"/>
          <w:rtl/>
        </w:rPr>
        <w:t>ه شب</w:t>
      </w:r>
      <w:r w:rsidR="00B024C4">
        <w:rPr>
          <w:rStyle w:val="Char4"/>
          <w:rtl/>
        </w:rPr>
        <w:t>ی</w:t>
      </w:r>
      <w:r w:rsidRPr="0084314E">
        <w:rPr>
          <w:rStyle w:val="Char4"/>
          <w:rtl/>
        </w:rPr>
        <w:t xml:space="preserve"> تابع جن</w:t>
      </w:r>
      <w:r w:rsidR="00B024C4">
        <w:rPr>
          <w:rStyle w:val="Char4"/>
          <w:rtl/>
        </w:rPr>
        <w:t>ی</w:t>
      </w:r>
      <w:r w:rsidRPr="0084314E">
        <w:rPr>
          <w:rStyle w:val="Char4"/>
          <w:rtl/>
        </w:rPr>
        <w:t xml:space="preserve"> ام نزدم آمد، و قصه را ذ</w:t>
      </w:r>
      <w:r w:rsidR="00B024C4">
        <w:rPr>
          <w:rStyle w:val="Char4"/>
          <w:rtl/>
        </w:rPr>
        <w:t>ک</w:t>
      </w:r>
      <w:r w:rsidRPr="0084314E">
        <w:rPr>
          <w:rStyle w:val="Char4"/>
          <w:rtl/>
        </w:rPr>
        <w:t>ر نموده، و بعد از سرودن شعر اخ</w:t>
      </w:r>
      <w:r w:rsidR="00B024C4">
        <w:rPr>
          <w:rStyle w:val="Char4"/>
          <w:rtl/>
        </w:rPr>
        <w:t>ی</w:t>
      </w:r>
      <w:r w:rsidRPr="0084314E">
        <w:rPr>
          <w:rStyle w:val="Char4"/>
          <w:rtl/>
        </w:rPr>
        <w:t xml:space="preserve">ر گفته: آن گاه رسول خدا </w:t>
      </w:r>
      <w:r>
        <w:rPr>
          <w:rFonts w:cs="CTraditional Arabic" w:hint="cs"/>
          <w:sz w:val="28"/>
          <w:szCs w:val="28"/>
          <w:rtl/>
        </w:rPr>
        <w:t>ص</w:t>
      </w:r>
      <w:r w:rsidRPr="0084314E">
        <w:rPr>
          <w:rStyle w:val="Char4"/>
          <w:rtl/>
        </w:rPr>
        <w:t xml:space="preserve"> خند</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دندان‏ها</w:t>
      </w:r>
      <w:r w:rsidR="00B024C4">
        <w:rPr>
          <w:rStyle w:val="Char4"/>
          <w:rtl/>
        </w:rPr>
        <w:t>ی</w:t>
      </w:r>
      <w:r w:rsidRPr="0084314E">
        <w:rPr>
          <w:rStyle w:val="Char4"/>
          <w:rtl/>
        </w:rPr>
        <w:t xml:space="preserve"> پس</w:t>
      </w:r>
      <w:r w:rsidR="00B024C4">
        <w:rPr>
          <w:rStyle w:val="Char4"/>
          <w:rtl/>
        </w:rPr>
        <w:t>ی</w:t>
      </w:r>
      <w:r w:rsidRPr="0084314E">
        <w:rPr>
          <w:rStyle w:val="Char4"/>
          <w:rtl/>
        </w:rPr>
        <w:t>نش آش</w:t>
      </w:r>
      <w:r w:rsidR="00B024C4">
        <w:rPr>
          <w:rStyle w:val="Char4"/>
          <w:rtl/>
        </w:rPr>
        <w:t>ک</w:t>
      </w:r>
      <w:r w:rsidRPr="0084314E">
        <w:rPr>
          <w:rStyle w:val="Char4"/>
          <w:rtl/>
        </w:rPr>
        <w:t>ار گرد</w:t>
      </w:r>
      <w:r w:rsidR="00B024C4">
        <w:rPr>
          <w:rStyle w:val="Char4"/>
          <w:rtl/>
        </w:rPr>
        <w:t>ی</w:t>
      </w:r>
      <w:r w:rsidRPr="0084314E">
        <w:rPr>
          <w:rStyle w:val="Char4"/>
          <w:rtl/>
        </w:rPr>
        <w:t>د، و گفت: «ا</w:t>
      </w:r>
      <w:r w:rsidR="00B024C4">
        <w:rPr>
          <w:rStyle w:val="Char4"/>
          <w:rtl/>
        </w:rPr>
        <w:t>ی</w:t>
      </w:r>
      <w:r w:rsidRPr="0084314E">
        <w:rPr>
          <w:rStyle w:val="Char4"/>
          <w:rtl/>
        </w:rPr>
        <w:t xml:space="preserve"> سواد </w:t>
      </w:r>
      <w:r w:rsidR="00B024C4">
        <w:rPr>
          <w:rStyle w:val="Char4"/>
          <w:rtl/>
        </w:rPr>
        <w:t>ک</w:t>
      </w:r>
      <w:r w:rsidRPr="0084314E">
        <w:rPr>
          <w:rStyle w:val="Char4"/>
          <w:rtl/>
        </w:rPr>
        <w:t>ام</w:t>
      </w:r>
      <w:r w:rsidR="00B024C4">
        <w:rPr>
          <w:rStyle w:val="Char4"/>
          <w:rtl/>
        </w:rPr>
        <w:t>ی</w:t>
      </w:r>
      <w:r w:rsidRPr="0084314E">
        <w:rPr>
          <w:rStyle w:val="Char4"/>
          <w:rtl/>
        </w:rPr>
        <w:t>اب شد</w:t>
      </w:r>
      <w:r w:rsidR="00B024C4">
        <w:rPr>
          <w:rStyle w:val="Char4"/>
          <w:rtl/>
        </w:rPr>
        <w:t>ی</w:t>
      </w:r>
      <w:r w:rsidRPr="0084314E">
        <w:rPr>
          <w:rStyle w:val="Char4"/>
          <w:rtl/>
        </w:rPr>
        <w:t>»</w:t>
      </w:r>
      <w:r w:rsidRPr="0084314E">
        <w:rPr>
          <w:rStyle w:val="FootnoteReference"/>
          <w:rFonts w:ascii="IRNazli" w:hAnsi="IRNazli" w:cs="IRNazli"/>
          <w:sz w:val="28"/>
          <w:szCs w:val="28"/>
          <w:rtl/>
        </w:rPr>
        <w:footnoteReference w:id="275"/>
      </w:r>
      <w:r w:rsidR="00BA1DB6">
        <w:rPr>
          <w:rStyle w:val="Char4"/>
          <w:rFonts w:hint="cs"/>
          <w:rtl/>
        </w:rPr>
        <w:t>.</w:t>
      </w:r>
      <w:r w:rsidRPr="0084314E">
        <w:rPr>
          <w:rStyle w:val="Char4"/>
          <w:rtl/>
        </w:rPr>
        <w:t xml:space="preserve"> اختتام پذ</w:t>
      </w:r>
      <w:r w:rsidR="00B024C4">
        <w:rPr>
          <w:rStyle w:val="Char4"/>
          <w:rtl/>
        </w:rPr>
        <w:t>ی</w:t>
      </w:r>
      <w:r w:rsidRPr="0084314E">
        <w:rPr>
          <w:rStyle w:val="Char4"/>
          <w:rtl/>
        </w:rPr>
        <w:t>رفت، به نقل از البدا</w:t>
      </w:r>
      <w:r w:rsidR="00B024C4">
        <w:rPr>
          <w:rStyle w:val="Char4"/>
          <w:rtl/>
        </w:rPr>
        <w:t>ی</w:t>
      </w:r>
      <w:r w:rsidRPr="0084314E">
        <w:rPr>
          <w:rStyle w:val="Char4"/>
          <w:rtl/>
        </w:rPr>
        <w:t>ه (332/2) به اختصار.</w:t>
      </w:r>
    </w:p>
    <w:p w:rsidR="001325DE" w:rsidRPr="005928D2" w:rsidRDefault="001325DE" w:rsidP="00042122">
      <w:pPr>
        <w:pStyle w:val="PlainText"/>
        <w:ind w:firstLine="284"/>
        <w:jc w:val="both"/>
        <w:rPr>
          <w:rStyle w:val="Char4"/>
          <w:rtl/>
        </w:rPr>
      </w:pPr>
      <w:r w:rsidRPr="005928D2">
        <w:rPr>
          <w:rStyle w:val="Char4"/>
          <w:rtl/>
        </w:rPr>
        <w:t>و حا</w:t>
      </w:r>
      <w:r w:rsidR="00B024C4" w:rsidRPr="005928D2">
        <w:rPr>
          <w:rStyle w:val="Char4"/>
          <w:rtl/>
        </w:rPr>
        <w:t>ک</w:t>
      </w:r>
      <w:r w:rsidRPr="005928D2">
        <w:rPr>
          <w:rStyle w:val="Char4"/>
          <w:rtl/>
        </w:rPr>
        <w:t>م (608/3) ا</w:t>
      </w:r>
      <w:r w:rsidR="00B024C4" w:rsidRPr="005928D2">
        <w:rPr>
          <w:rStyle w:val="Char4"/>
          <w:rtl/>
        </w:rPr>
        <w:t>ی</w:t>
      </w:r>
      <w:r w:rsidRPr="005928D2">
        <w:rPr>
          <w:rStyle w:val="Char4"/>
          <w:rtl/>
        </w:rPr>
        <w:t xml:space="preserve">ن را از محمدبن </w:t>
      </w:r>
      <w:r w:rsidR="00B024C4" w:rsidRPr="005928D2">
        <w:rPr>
          <w:rStyle w:val="Char4"/>
          <w:rtl/>
        </w:rPr>
        <w:t>ک</w:t>
      </w:r>
      <w:r w:rsidRPr="005928D2">
        <w:rPr>
          <w:rStyle w:val="Char4"/>
          <w:rtl/>
        </w:rPr>
        <w:t>عب قرظ</w:t>
      </w:r>
      <w:r w:rsidR="00B024C4" w:rsidRPr="005928D2">
        <w:rPr>
          <w:rStyle w:val="Char4"/>
          <w:rtl/>
        </w:rPr>
        <w:t>ی</w:t>
      </w:r>
      <w:r w:rsidRPr="005928D2">
        <w:rPr>
          <w:rStyle w:val="Char4"/>
          <w:rtl/>
        </w:rPr>
        <w:t xml:space="preserve"> </w:t>
      </w:r>
      <w:r w:rsidRPr="005928D2">
        <w:rPr>
          <w:rStyle w:val="Char4"/>
          <w:rFonts w:cs="CTraditional Arabic"/>
          <w:rtl/>
        </w:rPr>
        <w:sym w:font="AGA Arabesque" w:char="F074"/>
      </w:r>
      <w:r w:rsidRPr="005928D2">
        <w:rPr>
          <w:rStyle w:val="Char4"/>
          <w:rtl/>
        </w:rPr>
        <w:t xml:space="preserve"> به مثل روا</w:t>
      </w:r>
      <w:r w:rsidR="00B024C4" w:rsidRPr="005928D2">
        <w:rPr>
          <w:rStyle w:val="Char4"/>
          <w:rtl/>
        </w:rPr>
        <w:t>ی</w:t>
      </w:r>
      <w:r w:rsidRPr="005928D2">
        <w:rPr>
          <w:rStyle w:val="Char4"/>
          <w:rtl/>
        </w:rPr>
        <w:t>ت ابو</w:t>
      </w:r>
      <w:r w:rsidR="00B024C4" w:rsidRPr="005928D2">
        <w:rPr>
          <w:rStyle w:val="Char4"/>
          <w:rtl/>
        </w:rPr>
        <w:t>ی</w:t>
      </w:r>
      <w:r w:rsidRPr="005928D2">
        <w:rPr>
          <w:rStyle w:val="Char4"/>
          <w:rtl/>
        </w:rPr>
        <w:t>عل</w:t>
      </w:r>
      <w:r w:rsidR="00B024C4" w:rsidRPr="005928D2">
        <w:rPr>
          <w:rStyle w:val="Char4"/>
          <w:rtl/>
        </w:rPr>
        <w:t>ی</w:t>
      </w:r>
      <w:r w:rsidRPr="005928D2">
        <w:rPr>
          <w:rStyle w:val="Char4"/>
          <w:rtl/>
        </w:rPr>
        <w:t xml:space="preserve"> به طول آن روا</w:t>
      </w:r>
      <w:r w:rsidR="00B024C4" w:rsidRPr="005928D2">
        <w:rPr>
          <w:rStyle w:val="Char4"/>
          <w:rtl/>
        </w:rPr>
        <w:t>ی</w:t>
      </w:r>
      <w:r w:rsidRPr="005928D2">
        <w:rPr>
          <w:rStyle w:val="Char4"/>
          <w:rtl/>
        </w:rPr>
        <w:t>ت نموده است، مگر ا</w:t>
      </w:r>
      <w:r w:rsidR="00B024C4" w:rsidRPr="005928D2">
        <w:rPr>
          <w:rStyle w:val="Char4"/>
          <w:rtl/>
        </w:rPr>
        <w:t>ی</w:t>
      </w:r>
      <w:r w:rsidRPr="005928D2">
        <w:rPr>
          <w:rStyle w:val="Char4"/>
          <w:rtl/>
        </w:rPr>
        <w:t>ن</w:t>
      </w:r>
      <w:r w:rsidR="00B024C4" w:rsidRPr="005928D2">
        <w:rPr>
          <w:rStyle w:val="Char4"/>
          <w:rtl/>
        </w:rPr>
        <w:t>ک</w:t>
      </w:r>
      <w:r w:rsidRPr="005928D2">
        <w:rPr>
          <w:rStyle w:val="Char4"/>
          <w:rtl/>
        </w:rPr>
        <w:t>ه در روا</w:t>
      </w:r>
      <w:r w:rsidR="00B024C4" w:rsidRPr="005928D2">
        <w:rPr>
          <w:rStyle w:val="Char4"/>
          <w:rtl/>
        </w:rPr>
        <w:t>ی</w:t>
      </w:r>
      <w:r w:rsidRPr="005928D2">
        <w:rPr>
          <w:rStyle w:val="Char4"/>
          <w:rtl/>
        </w:rPr>
        <w:t>ت و</w:t>
      </w:r>
      <w:r w:rsidR="00B024C4" w:rsidRPr="005928D2">
        <w:rPr>
          <w:rStyle w:val="Char4"/>
          <w:rtl/>
        </w:rPr>
        <w:t>ی</w:t>
      </w:r>
      <w:r w:rsidRPr="005928D2">
        <w:rPr>
          <w:rStyle w:val="Char4"/>
          <w:rtl/>
        </w:rPr>
        <w:t xml:space="preserve"> آمده: گفت: در نفسم دوست</w:t>
      </w:r>
      <w:r w:rsidR="00B024C4" w:rsidRPr="005928D2">
        <w:rPr>
          <w:rStyle w:val="Char4"/>
          <w:rtl/>
        </w:rPr>
        <w:t>ی</w:t>
      </w:r>
      <w:r w:rsidRPr="005928D2">
        <w:rPr>
          <w:rStyle w:val="Char4"/>
          <w:rtl/>
        </w:rPr>
        <w:t xml:space="preserve"> اسلام واقع گرد</w:t>
      </w:r>
      <w:r w:rsidR="00B024C4" w:rsidRPr="005928D2">
        <w:rPr>
          <w:rStyle w:val="Char4"/>
          <w:rtl/>
        </w:rPr>
        <w:t>ی</w:t>
      </w:r>
      <w:r w:rsidRPr="005928D2">
        <w:rPr>
          <w:rStyle w:val="Char4"/>
          <w:rtl/>
        </w:rPr>
        <w:t>د، و به سو</w:t>
      </w:r>
      <w:r w:rsidR="00B024C4" w:rsidRPr="005928D2">
        <w:rPr>
          <w:rStyle w:val="Char4"/>
          <w:rtl/>
        </w:rPr>
        <w:t>ی</w:t>
      </w:r>
      <w:r w:rsidRPr="005928D2">
        <w:rPr>
          <w:rStyle w:val="Char4"/>
          <w:rtl/>
        </w:rPr>
        <w:t>ش علاقمند شدم. هنگام</w:t>
      </w:r>
      <w:r w:rsidR="00B024C4" w:rsidRPr="005928D2">
        <w:rPr>
          <w:rStyle w:val="Char4"/>
          <w:rtl/>
        </w:rPr>
        <w:t>ی</w:t>
      </w:r>
      <w:r w:rsidRPr="005928D2">
        <w:rPr>
          <w:rStyle w:val="Char4"/>
          <w:rtl/>
        </w:rPr>
        <w:t xml:space="preserve"> </w:t>
      </w:r>
      <w:r w:rsidR="00B024C4" w:rsidRPr="005928D2">
        <w:rPr>
          <w:rStyle w:val="Char4"/>
          <w:rtl/>
        </w:rPr>
        <w:t>ک</w:t>
      </w:r>
      <w:r w:rsidRPr="005928D2">
        <w:rPr>
          <w:rStyle w:val="Char4"/>
          <w:rtl/>
        </w:rPr>
        <w:t xml:space="preserve">ه صبح نمودم، پالان شترم را بستم، و </w:t>
      </w:r>
      <w:r w:rsidR="00B024C4" w:rsidRPr="005928D2">
        <w:rPr>
          <w:rStyle w:val="Char4"/>
          <w:rtl/>
        </w:rPr>
        <w:t xml:space="preserve">به‌سوی </w:t>
      </w:r>
      <w:r w:rsidRPr="005928D2">
        <w:rPr>
          <w:rStyle w:val="Char4"/>
          <w:rtl/>
        </w:rPr>
        <w:t>م</w:t>
      </w:r>
      <w:r w:rsidR="00B024C4" w:rsidRPr="005928D2">
        <w:rPr>
          <w:rStyle w:val="Char4"/>
          <w:rtl/>
        </w:rPr>
        <w:t>ک</w:t>
      </w:r>
      <w:r w:rsidRPr="005928D2">
        <w:rPr>
          <w:rStyle w:val="Char4"/>
          <w:rtl/>
        </w:rPr>
        <w:t>ه حر</w:t>
      </w:r>
      <w:r w:rsidR="00B024C4" w:rsidRPr="005928D2">
        <w:rPr>
          <w:rStyle w:val="Char4"/>
          <w:rtl/>
        </w:rPr>
        <w:t>ک</w:t>
      </w:r>
      <w:r w:rsidRPr="005928D2">
        <w:rPr>
          <w:rStyle w:val="Char4"/>
          <w:rtl/>
        </w:rPr>
        <w:t xml:space="preserve">ت </w:t>
      </w:r>
      <w:r w:rsidR="00B024C4" w:rsidRPr="005928D2">
        <w:rPr>
          <w:rStyle w:val="Char4"/>
          <w:rtl/>
        </w:rPr>
        <w:t>ک</w:t>
      </w:r>
      <w:r w:rsidRPr="005928D2">
        <w:rPr>
          <w:rStyle w:val="Char4"/>
          <w:rtl/>
        </w:rPr>
        <w:t>ردم. وقت</w:t>
      </w:r>
      <w:r w:rsidR="00B024C4" w:rsidRPr="005928D2">
        <w:rPr>
          <w:rStyle w:val="Char4"/>
          <w:rtl/>
        </w:rPr>
        <w:t>ی</w:t>
      </w:r>
      <w:r w:rsidRPr="005928D2">
        <w:rPr>
          <w:rStyle w:val="Char4"/>
          <w:rtl/>
        </w:rPr>
        <w:t xml:space="preserve"> به قسمت</w:t>
      </w:r>
      <w:r w:rsidR="00B024C4" w:rsidRPr="005928D2">
        <w:rPr>
          <w:rStyle w:val="Char4"/>
          <w:rtl/>
        </w:rPr>
        <w:t>ی</w:t>
      </w:r>
      <w:r w:rsidRPr="005928D2">
        <w:rPr>
          <w:rStyle w:val="Char4"/>
          <w:rtl/>
        </w:rPr>
        <w:t xml:space="preserve"> از راه رس</w:t>
      </w:r>
      <w:r w:rsidR="00B024C4" w:rsidRPr="005928D2">
        <w:rPr>
          <w:rStyle w:val="Char4"/>
          <w:rtl/>
        </w:rPr>
        <w:t>ی</w:t>
      </w:r>
      <w:r w:rsidRPr="005928D2">
        <w:rPr>
          <w:rStyle w:val="Char4"/>
          <w:rtl/>
        </w:rPr>
        <w:t>دم، برا</w:t>
      </w:r>
      <w:r w:rsidR="00B024C4" w:rsidRPr="005928D2">
        <w:rPr>
          <w:rStyle w:val="Char4"/>
          <w:rtl/>
        </w:rPr>
        <w:t>ی</w:t>
      </w:r>
      <w:r w:rsidRPr="005928D2">
        <w:rPr>
          <w:rStyle w:val="Char4"/>
          <w:rtl/>
        </w:rPr>
        <w:t xml:space="preserve">م خبر داده شد، </w:t>
      </w:r>
      <w:r w:rsidR="00B024C4" w:rsidRPr="005928D2">
        <w:rPr>
          <w:rStyle w:val="Char4"/>
          <w:rtl/>
        </w:rPr>
        <w:t>ک</w:t>
      </w:r>
      <w:r w:rsidRPr="005928D2">
        <w:rPr>
          <w:rStyle w:val="Char4"/>
          <w:rtl/>
        </w:rPr>
        <w:t>ه پ</w:t>
      </w:r>
      <w:r w:rsidR="00B024C4" w:rsidRPr="005928D2">
        <w:rPr>
          <w:rStyle w:val="Char4"/>
          <w:rtl/>
        </w:rPr>
        <w:t>ی</w:t>
      </w:r>
      <w:r w:rsidRPr="005928D2">
        <w:rPr>
          <w:rStyle w:val="Char4"/>
          <w:rtl/>
        </w:rPr>
        <w:t xml:space="preserve">امبر </w:t>
      </w:r>
      <w:r w:rsidRPr="005928D2">
        <w:rPr>
          <w:rFonts w:cs="CTraditional Arabic" w:hint="cs"/>
          <w:sz w:val="28"/>
          <w:szCs w:val="28"/>
          <w:rtl/>
        </w:rPr>
        <w:t>ص</w:t>
      </w:r>
      <w:r w:rsidRPr="005928D2">
        <w:rPr>
          <w:rStyle w:val="Char4"/>
          <w:rtl/>
        </w:rPr>
        <w:t xml:space="preserve"> </w:t>
      </w:r>
      <w:r w:rsidR="00B024C4" w:rsidRPr="005928D2">
        <w:rPr>
          <w:rStyle w:val="Char4"/>
          <w:rtl/>
        </w:rPr>
        <w:t xml:space="preserve">به‌سوی </w:t>
      </w:r>
      <w:r w:rsidRPr="005928D2">
        <w:rPr>
          <w:rStyle w:val="Char4"/>
          <w:rtl/>
        </w:rPr>
        <w:t>مد</w:t>
      </w:r>
      <w:r w:rsidR="00B024C4" w:rsidRPr="005928D2">
        <w:rPr>
          <w:rStyle w:val="Char4"/>
          <w:rtl/>
        </w:rPr>
        <w:t>ی</w:t>
      </w:r>
      <w:r w:rsidRPr="005928D2">
        <w:rPr>
          <w:rStyle w:val="Char4"/>
          <w:rtl/>
        </w:rPr>
        <w:t>نه هجرت نموده است. آن گاه به مد</w:t>
      </w:r>
      <w:r w:rsidR="00B024C4" w:rsidRPr="005928D2">
        <w:rPr>
          <w:rStyle w:val="Char4"/>
          <w:rtl/>
        </w:rPr>
        <w:t>ی</w:t>
      </w:r>
      <w:r w:rsidRPr="005928D2">
        <w:rPr>
          <w:rStyle w:val="Char4"/>
          <w:rtl/>
        </w:rPr>
        <w:t>نه آمدم و از پ</w:t>
      </w:r>
      <w:r w:rsidR="00B024C4" w:rsidRPr="005928D2">
        <w:rPr>
          <w:rStyle w:val="Char4"/>
          <w:rtl/>
        </w:rPr>
        <w:t>ی</w:t>
      </w:r>
      <w:r w:rsidRPr="005928D2">
        <w:rPr>
          <w:rStyle w:val="Char4"/>
          <w:rtl/>
        </w:rPr>
        <w:t xml:space="preserve">امبر </w:t>
      </w:r>
      <w:r w:rsidRPr="005928D2">
        <w:rPr>
          <w:rFonts w:cs="CTraditional Arabic" w:hint="cs"/>
          <w:sz w:val="28"/>
          <w:szCs w:val="28"/>
          <w:rtl/>
        </w:rPr>
        <w:t>ص</w:t>
      </w:r>
      <w:r w:rsidRPr="005928D2">
        <w:rPr>
          <w:rStyle w:val="Char4"/>
          <w:rtl/>
        </w:rPr>
        <w:t xml:space="preserve"> پرس</w:t>
      </w:r>
      <w:r w:rsidR="00B024C4" w:rsidRPr="005928D2">
        <w:rPr>
          <w:rStyle w:val="Char4"/>
          <w:rtl/>
        </w:rPr>
        <w:t>ی</w:t>
      </w:r>
      <w:r w:rsidRPr="005928D2">
        <w:rPr>
          <w:rStyle w:val="Char4"/>
          <w:rtl/>
        </w:rPr>
        <w:t>دم، برا</w:t>
      </w:r>
      <w:r w:rsidR="00B024C4" w:rsidRPr="005928D2">
        <w:rPr>
          <w:rStyle w:val="Char4"/>
          <w:rtl/>
        </w:rPr>
        <w:t>ی</w:t>
      </w:r>
      <w:r w:rsidRPr="005928D2">
        <w:rPr>
          <w:rStyle w:val="Char4"/>
          <w:rtl/>
        </w:rPr>
        <w:t>م گفته شد: در مسجد است. به مسجد رس</w:t>
      </w:r>
      <w:r w:rsidR="00B024C4" w:rsidRPr="005928D2">
        <w:rPr>
          <w:rStyle w:val="Char4"/>
          <w:rtl/>
        </w:rPr>
        <w:t>ی</w:t>
      </w:r>
      <w:r w:rsidRPr="005928D2">
        <w:rPr>
          <w:rStyle w:val="Char4"/>
          <w:rtl/>
        </w:rPr>
        <w:t>دم، پا</w:t>
      </w:r>
      <w:r w:rsidR="00B024C4" w:rsidRPr="005928D2">
        <w:rPr>
          <w:rStyle w:val="Char4"/>
          <w:rtl/>
        </w:rPr>
        <w:t>ی</w:t>
      </w:r>
      <w:r w:rsidRPr="005928D2">
        <w:rPr>
          <w:rStyle w:val="Char4"/>
          <w:rtl/>
        </w:rPr>
        <w:t xml:space="preserve"> شترم را بستم و داخل گرد</w:t>
      </w:r>
      <w:r w:rsidR="00B024C4" w:rsidRPr="005928D2">
        <w:rPr>
          <w:rStyle w:val="Char4"/>
          <w:rtl/>
        </w:rPr>
        <w:t>ی</w:t>
      </w:r>
      <w:r w:rsidRPr="005928D2">
        <w:rPr>
          <w:rStyle w:val="Char4"/>
          <w:rtl/>
        </w:rPr>
        <w:t xml:space="preserve">دم. متوجه شدم </w:t>
      </w:r>
      <w:r w:rsidR="00B024C4" w:rsidRPr="005928D2">
        <w:rPr>
          <w:rStyle w:val="Char4"/>
          <w:rtl/>
        </w:rPr>
        <w:t>ک</w:t>
      </w:r>
      <w:r w:rsidRPr="005928D2">
        <w:rPr>
          <w:rStyle w:val="Char4"/>
          <w:rtl/>
        </w:rPr>
        <w:t xml:space="preserve">ه رسول خدا </w:t>
      </w:r>
      <w:r w:rsidRPr="005928D2">
        <w:rPr>
          <w:rFonts w:cs="CTraditional Arabic" w:hint="cs"/>
          <w:sz w:val="28"/>
          <w:szCs w:val="28"/>
          <w:rtl/>
        </w:rPr>
        <w:t>ص</w:t>
      </w:r>
      <w:r w:rsidRPr="005928D2">
        <w:rPr>
          <w:rStyle w:val="Char4"/>
          <w:rtl/>
        </w:rPr>
        <w:t xml:space="preserve"> موجود است، و مردم در اطرافش قرار دارند، گفتم: ا</w:t>
      </w:r>
      <w:r w:rsidR="00B024C4" w:rsidRPr="005928D2">
        <w:rPr>
          <w:rStyle w:val="Char4"/>
          <w:rtl/>
        </w:rPr>
        <w:t>ی</w:t>
      </w:r>
      <w:r w:rsidRPr="005928D2">
        <w:rPr>
          <w:rStyle w:val="Char4"/>
          <w:rtl/>
        </w:rPr>
        <w:t xml:space="preserve"> رسول خدا مقاله‏ام را بشنو، ابوب</w:t>
      </w:r>
      <w:r w:rsidR="00B024C4" w:rsidRPr="005928D2">
        <w:rPr>
          <w:rStyle w:val="Char4"/>
          <w:rtl/>
        </w:rPr>
        <w:t>ک</w:t>
      </w:r>
      <w:r w:rsidRPr="005928D2">
        <w:rPr>
          <w:rStyle w:val="Char4"/>
          <w:rtl/>
        </w:rPr>
        <w:t xml:space="preserve">ر </w:t>
      </w:r>
      <w:r w:rsidRPr="005928D2">
        <w:rPr>
          <w:rStyle w:val="Char4"/>
          <w:rFonts w:cs="CTraditional Arabic"/>
          <w:rtl/>
        </w:rPr>
        <w:sym w:font="AGA Arabesque" w:char="F074"/>
      </w:r>
      <w:r w:rsidRPr="005928D2">
        <w:rPr>
          <w:rStyle w:val="Char4"/>
          <w:rtl/>
        </w:rPr>
        <w:t xml:space="preserve"> گفت: نزد</w:t>
      </w:r>
      <w:r w:rsidR="00B024C4" w:rsidRPr="005928D2">
        <w:rPr>
          <w:rStyle w:val="Char4"/>
          <w:rtl/>
        </w:rPr>
        <w:t>یک</w:t>
      </w:r>
      <w:r w:rsidRPr="005928D2">
        <w:rPr>
          <w:rStyle w:val="Char4"/>
          <w:rtl/>
        </w:rPr>
        <w:t xml:space="preserve"> شو، و هم</w:t>
      </w:r>
      <w:r w:rsidR="00B024C4" w:rsidRPr="005928D2">
        <w:rPr>
          <w:rStyle w:val="Char4"/>
          <w:rtl/>
        </w:rPr>
        <w:t>ی</w:t>
      </w:r>
      <w:r w:rsidRPr="005928D2">
        <w:rPr>
          <w:rStyle w:val="Char4"/>
          <w:rtl/>
        </w:rPr>
        <w:t>نطور برا</w:t>
      </w:r>
      <w:r w:rsidR="00B024C4" w:rsidRPr="005928D2">
        <w:rPr>
          <w:rStyle w:val="Char4"/>
          <w:rtl/>
        </w:rPr>
        <w:t>ی</w:t>
      </w:r>
      <w:r w:rsidRPr="005928D2">
        <w:rPr>
          <w:rStyle w:val="Char4"/>
          <w:rtl/>
        </w:rPr>
        <w:t>م م</w:t>
      </w:r>
      <w:r w:rsidR="00B024C4" w:rsidRPr="005928D2">
        <w:rPr>
          <w:rStyle w:val="Char4"/>
          <w:rtl/>
        </w:rPr>
        <w:t>ی</w:t>
      </w:r>
      <w:r w:rsidRPr="005928D2">
        <w:rPr>
          <w:rStyle w:val="Char4"/>
          <w:rtl/>
        </w:rPr>
        <w:t>‏گفت: حت</w:t>
      </w:r>
      <w:r w:rsidR="00B024C4" w:rsidRPr="005928D2">
        <w:rPr>
          <w:rStyle w:val="Char4"/>
          <w:rtl/>
        </w:rPr>
        <w:t>ی</w:t>
      </w:r>
      <w:r w:rsidRPr="005928D2">
        <w:rPr>
          <w:rStyle w:val="Char4"/>
          <w:rtl/>
        </w:rPr>
        <w:t xml:space="preserve"> </w:t>
      </w:r>
      <w:r w:rsidR="00B024C4" w:rsidRPr="005928D2">
        <w:rPr>
          <w:rStyle w:val="Char4"/>
          <w:rtl/>
        </w:rPr>
        <w:t>ک</w:t>
      </w:r>
      <w:r w:rsidRPr="005928D2">
        <w:rPr>
          <w:rStyle w:val="Char4"/>
          <w:rtl/>
        </w:rPr>
        <w:t>ه در پ</w:t>
      </w:r>
      <w:r w:rsidR="00B024C4" w:rsidRPr="005928D2">
        <w:rPr>
          <w:rStyle w:val="Char4"/>
          <w:rtl/>
        </w:rPr>
        <w:t>ی</w:t>
      </w:r>
      <w:r w:rsidRPr="005928D2">
        <w:rPr>
          <w:rStyle w:val="Char4"/>
          <w:rtl/>
        </w:rPr>
        <w:t>ش رو</w:t>
      </w:r>
      <w:r w:rsidR="00B024C4" w:rsidRPr="005928D2">
        <w:rPr>
          <w:rStyle w:val="Char4"/>
          <w:rtl/>
        </w:rPr>
        <w:t>ی</w:t>
      </w:r>
      <w:r w:rsidRPr="005928D2">
        <w:rPr>
          <w:rStyle w:val="Char4"/>
          <w:rtl/>
        </w:rPr>
        <w:t>ش قرار گرفتم، گفت: «ب</w:t>
      </w:r>
      <w:r w:rsidR="00B024C4" w:rsidRPr="005928D2">
        <w:rPr>
          <w:rStyle w:val="Char4"/>
          <w:rtl/>
        </w:rPr>
        <w:t>ی</w:t>
      </w:r>
      <w:r w:rsidRPr="005928D2">
        <w:rPr>
          <w:rStyle w:val="Char4"/>
          <w:rtl/>
        </w:rPr>
        <w:t>اور و مرا از آمدن تابع جن</w:t>
      </w:r>
      <w:r w:rsidR="00B024C4" w:rsidRPr="005928D2">
        <w:rPr>
          <w:rStyle w:val="Char4"/>
          <w:rtl/>
        </w:rPr>
        <w:t>ی</w:t>
      </w:r>
      <w:r w:rsidRPr="005928D2">
        <w:rPr>
          <w:rStyle w:val="Char4"/>
          <w:rtl/>
        </w:rPr>
        <w:t>‏ات خبر بده». ا</w:t>
      </w:r>
      <w:r w:rsidR="00B024C4" w:rsidRPr="005928D2">
        <w:rPr>
          <w:rStyle w:val="Char4"/>
          <w:rtl/>
        </w:rPr>
        <w:t>ی</w:t>
      </w:r>
      <w:r w:rsidRPr="005928D2">
        <w:rPr>
          <w:rStyle w:val="Char4"/>
          <w:rtl/>
        </w:rPr>
        <w:t>ن را هم چنان طبران</w:t>
      </w:r>
      <w:r w:rsidR="00B024C4" w:rsidRPr="005928D2">
        <w:rPr>
          <w:rStyle w:val="Char4"/>
          <w:rtl/>
        </w:rPr>
        <w:t>ی</w:t>
      </w:r>
      <w:r w:rsidRPr="005928D2">
        <w:rPr>
          <w:rStyle w:val="Char4"/>
          <w:rtl/>
        </w:rPr>
        <w:t xml:space="preserve"> از محمدبن </w:t>
      </w:r>
      <w:r w:rsidR="00B024C4" w:rsidRPr="005928D2">
        <w:rPr>
          <w:rStyle w:val="Char4"/>
          <w:rtl/>
        </w:rPr>
        <w:t>ک</w:t>
      </w:r>
      <w:r w:rsidRPr="005928D2">
        <w:rPr>
          <w:rStyle w:val="Char4"/>
          <w:rtl/>
        </w:rPr>
        <w:t>عب به س</w:t>
      </w:r>
      <w:r w:rsidR="00B024C4" w:rsidRPr="005928D2">
        <w:rPr>
          <w:rStyle w:val="Char4"/>
          <w:rtl/>
        </w:rPr>
        <w:t>ی</w:t>
      </w:r>
      <w:r w:rsidRPr="005928D2">
        <w:rPr>
          <w:rStyle w:val="Char4"/>
          <w:rtl/>
        </w:rPr>
        <w:t>اق حا</w:t>
      </w:r>
      <w:r w:rsidR="00B024C4" w:rsidRPr="005928D2">
        <w:rPr>
          <w:rStyle w:val="Char4"/>
          <w:rtl/>
        </w:rPr>
        <w:t>ک</w:t>
      </w:r>
      <w:r w:rsidRPr="005928D2">
        <w:rPr>
          <w:rStyle w:val="Char4"/>
          <w:rtl/>
        </w:rPr>
        <w:t>م، چنان</w:t>
      </w:r>
      <w:r w:rsidR="00B024C4" w:rsidRPr="005928D2">
        <w:rPr>
          <w:rStyle w:val="Char4"/>
          <w:rtl/>
        </w:rPr>
        <w:t>ک</w:t>
      </w:r>
      <w:r w:rsidRPr="005928D2">
        <w:rPr>
          <w:rStyle w:val="Char4"/>
          <w:rtl/>
        </w:rPr>
        <w:t>ه در المجمع (248/8) آمده، روا</w:t>
      </w:r>
      <w:r w:rsidR="00B024C4" w:rsidRPr="005928D2">
        <w:rPr>
          <w:rStyle w:val="Char4"/>
          <w:rtl/>
        </w:rPr>
        <w:t>ی</w:t>
      </w:r>
      <w:r w:rsidRPr="005928D2">
        <w:rPr>
          <w:rStyle w:val="Char4"/>
          <w:rtl/>
        </w:rPr>
        <w:t>ت نموده است. و حد</w:t>
      </w:r>
      <w:r w:rsidR="00B024C4" w:rsidRPr="005928D2">
        <w:rPr>
          <w:rStyle w:val="Char4"/>
          <w:rtl/>
        </w:rPr>
        <w:t>ی</w:t>
      </w:r>
      <w:r w:rsidRPr="005928D2">
        <w:rPr>
          <w:rStyle w:val="Char4"/>
          <w:rtl/>
        </w:rPr>
        <w:t>ث را هم چنان حسن بن سف</w:t>
      </w:r>
      <w:r w:rsidR="00B024C4" w:rsidRPr="005928D2">
        <w:rPr>
          <w:rStyle w:val="Char4"/>
          <w:rtl/>
        </w:rPr>
        <w:t>ی</w:t>
      </w:r>
      <w:r w:rsidRPr="005928D2">
        <w:rPr>
          <w:rStyle w:val="Char4"/>
          <w:rtl/>
        </w:rPr>
        <w:t>ان، ب</w:t>
      </w:r>
      <w:r w:rsidR="00B024C4" w:rsidRPr="005928D2">
        <w:rPr>
          <w:rStyle w:val="Char4"/>
          <w:rtl/>
        </w:rPr>
        <w:t>ی</w:t>
      </w:r>
      <w:r w:rsidRPr="005928D2">
        <w:rPr>
          <w:rStyle w:val="Char4"/>
          <w:rtl/>
        </w:rPr>
        <w:t>هق</w:t>
      </w:r>
      <w:r w:rsidR="00B024C4" w:rsidRPr="005928D2">
        <w:rPr>
          <w:rStyle w:val="Char4"/>
          <w:rtl/>
        </w:rPr>
        <w:t>ی</w:t>
      </w:r>
      <w:r w:rsidRPr="005928D2">
        <w:rPr>
          <w:rStyle w:val="Char4"/>
          <w:rtl/>
        </w:rPr>
        <w:t xml:space="preserve"> از محمدبن </w:t>
      </w:r>
      <w:r w:rsidR="00B024C4" w:rsidRPr="005928D2">
        <w:rPr>
          <w:rStyle w:val="Char4"/>
          <w:rtl/>
        </w:rPr>
        <w:t>ک</w:t>
      </w:r>
      <w:r w:rsidRPr="005928D2">
        <w:rPr>
          <w:rStyle w:val="Char4"/>
          <w:rtl/>
        </w:rPr>
        <w:t>عب، بخار</w:t>
      </w:r>
      <w:r w:rsidR="00B024C4" w:rsidRPr="005928D2">
        <w:rPr>
          <w:rStyle w:val="Char4"/>
          <w:rtl/>
        </w:rPr>
        <w:t>ی</w:t>
      </w:r>
      <w:r w:rsidRPr="005928D2">
        <w:rPr>
          <w:rStyle w:val="Char4"/>
          <w:rtl/>
        </w:rPr>
        <w:t xml:space="preserve"> در التار</w:t>
      </w:r>
      <w:r w:rsidR="00B024C4" w:rsidRPr="005928D2">
        <w:rPr>
          <w:rStyle w:val="Char4"/>
          <w:rtl/>
        </w:rPr>
        <w:t>ی</w:t>
      </w:r>
      <w:r w:rsidRPr="005928D2">
        <w:rPr>
          <w:rStyle w:val="Char4"/>
          <w:rtl/>
        </w:rPr>
        <w:t>خ، بغو</w:t>
      </w:r>
      <w:r w:rsidR="00B024C4" w:rsidRPr="005928D2">
        <w:rPr>
          <w:rStyle w:val="Char4"/>
          <w:rtl/>
        </w:rPr>
        <w:t>ی</w:t>
      </w:r>
      <w:r w:rsidRPr="005928D2">
        <w:rPr>
          <w:rStyle w:val="Char4"/>
          <w:rtl/>
        </w:rPr>
        <w:t>، طبران</w:t>
      </w:r>
      <w:r w:rsidR="00B024C4" w:rsidRPr="005928D2">
        <w:rPr>
          <w:rStyle w:val="Char4"/>
          <w:rtl/>
        </w:rPr>
        <w:t>ی</w:t>
      </w:r>
      <w:r w:rsidRPr="005928D2">
        <w:rPr>
          <w:rStyle w:val="Char4"/>
          <w:rtl/>
        </w:rPr>
        <w:t xml:space="preserve"> از سوادبن قارب، ب</w:t>
      </w:r>
      <w:r w:rsidR="00B024C4" w:rsidRPr="005928D2">
        <w:rPr>
          <w:rStyle w:val="Char4"/>
          <w:rtl/>
        </w:rPr>
        <w:t>ی</w:t>
      </w:r>
      <w:r w:rsidRPr="005928D2">
        <w:rPr>
          <w:rStyle w:val="Char4"/>
          <w:rtl/>
        </w:rPr>
        <w:t>هق</w:t>
      </w:r>
      <w:r w:rsidR="00B024C4" w:rsidRPr="005928D2">
        <w:rPr>
          <w:rStyle w:val="Char4"/>
          <w:rtl/>
        </w:rPr>
        <w:t>ی</w:t>
      </w:r>
      <w:r w:rsidRPr="005928D2">
        <w:rPr>
          <w:rStyle w:val="Char4"/>
          <w:rtl/>
        </w:rPr>
        <w:t xml:space="preserve"> از براء ابن اب</w:t>
      </w:r>
      <w:r w:rsidR="00B024C4" w:rsidRPr="005928D2">
        <w:rPr>
          <w:rStyle w:val="Char4"/>
          <w:rtl/>
        </w:rPr>
        <w:t>ی</w:t>
      </w:r>
      <w:r w:rsidRPr="005928D2">
        <w:rPr>
          <w:rStyle w:val="Char4"/>
          <w:rtl/>
        </w:rPr>
        <w:t xml:space="preserve"> خ</w:t>
      </w:r>
      <w:r w:rsidR="00B024C4" w:rsidRPr="005928D2">
        <w:rPr>
          <w:rStyle w:val="Char4"/>
          <w:rtl/>
        </w:rPr>
        <w:t>ی</w:t>
      </w:r>
      <w:r w:rsidRPr="005928D2">
        <w:rPr>
          <w:rStyle w:val="Char4"/>
          <w:rtl/>
        </w:rPr>
        <w:t>ثمه و رو</w:t>
      </w:r>
      <w:r w:rsidR="00B024C4" w:rsidRPr="005928D2">
        <w:rPr>
          <w:rStyle w:val="Char4"/>
          <w:rtl/>
        </w:rPr>
        <w:t>ی</w:t>
      </w:r>
      <w:r w:rsidRPr="005928D2">
        <w:rPr>
          <w:rStyle w:val="Char4"/>
          <w:rtl/>
        </w:rPr>
        <w:t>ان</w:t>
      </w:r>
      <w:r w:rsidR="00B024C4" w:rsidRPr="005928D2">
        <w:rPr>
          <w:rStyle w:val="Char4"/>
          <w:rtl/>
        </w:rPr>
        <w:t>ی</w:t>
      </w:r>
      <w:r w:rsidRPr="005928D2">
        <w:rPr>
          <w:rStyle w:val="Char4"/>
          <w:rtl/>
        </w:rPr>
        <w:t xml:space="preserve"> از جعفر باقر و ابن شاه</w:t>
      </w:r>
      <w:r w:rsidR="00B024C4" w:rsidRPr="005928D2">
        <w:rPr>
          <w:rStyle w:val="Char4"/>
          <w:rtl/>
        </w:rPr>
        <w:t>ی</w:t>
      </w:r>
      <w:r w:rsidRPr="005928D2">
        <w:rPr>
          <w:rStyle w:val="Char4"/>
          <w:rtl/>
        </w:rPr>
        <w:t>ن از انس بن مال</w:t>
      </w:r>
      <w:r w:rsidR="00B024C4" w:rsidRPr="005928D2">
        <w:rPr>
          <w:rStyle w:val="Char4"/>
          <w:rtl/>
        </w:rPr>
        <w:t>ک</w:t>
      </w:r>
      <w:r w:rsidRPr="005928D2">
        <w:rPr>
          <w:rStyle w:val="Char4"/>
          <w:rtl/>
        </w:rPr>
        <w:t>، چنان</w:t>
      </w:r>
      <w:r w:rsidR="00B024C4" w:rsidRPr="005928D2">
        <w:rPr>
          <w:rStyle w:val="Char4"/>
          <w:rtl/>
        </w:rPr>
        <w:t>ک</w:t>
      </w:r>
      <w:r w:rsidRPr="005928D2">
        <w:rPr>
          <w:rStyle w:val="Char4"/>
          <w:rtl/>
        </w:rPr>
        <w:t>ه طرق ا</w:t>
      </w:r>
      <w:r w:rsidR="00B024C4" w:rsidRPr="005928D2">
        <w:rPr>
          <w:rStyle w:val="Char4"/>
          <w:rtl/>
        </w:rPr>
        <w:t>ی</w:t>
      </w:r>
      <w:r w:rsidRPr="005928D2">
        <w:rPr>
          <w:rStyle w:val="Char4"/>
          <w:rtl/>
        </w:rPr>
        <w:t>ن‏ها در الإصابه (96/2) شرح داده شده، روا</w:t>
      </w:r>
      <w:r w:rsidR="00B024C4" w:rsidRPr="005928D2">
        <w:rPr>
          <w:rStyle w:val="Char4"/>
          <w:rtl/>
        </w:rPr>
        <w:t>ی</w:t>
      </w:r>
      <w:r w:rsidRPr="005928D2">
        <w:rPr>
          <w:rStyle w:val="Char4"/>
          <w:rtl/>
        </w:rPr>
        <w:t xml:space="preserve">ت </w:t>
      </w:r>
      <w:r w:rsidR="00B024C4" w:rsidRPr="005928D2">
        <w:rPr>
          <w:rStyle w:val="Char4"/>
          <w:rtl/>
        </w:rPr>
        <w:t>ک</w:t>
      </w:r>
      <w:r w:rsidRPr="005928D2">
        <w:rPr>
          <w:rStyle w:val="Char4"/>
          <w:rtl/>
        </w:rPr>
        <w:t>رده‏اند.</w:t>
      </w:r>
    </w:p>
    <w:p w:rsidR="001325DE" w:rsidRPr="0084314E" w:rsidRDefault="001325DE" w:rsidP="00042122">
      <w:pPr>
        <w:pStyle w:val="a5"/>
        <w:rPr>
          <w:rStyle w:val="Char4"/>
          <w:rtl/>
        </w:rPr>
      </w:pPr>
      <w:bookmarkStart w:id="211" w:name="_Toc441948520"/>
      <w:r w:rsidRPr="00536BE4">
        <w:rPr>
          <w:rtl/>
        </w:rPr>
        <w:t>جن و آوردن خبر نبوت پ</w:t>
      </w:r>
      <w:r w:rsidR="00CE5A2A">
        <w:rPr>
          <w:rtl/>
        </w:rPr>
        <w:t>ی</w:t>
      </w:r>
      <w:r w:rsidRPr="00536B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36BE4">
        <w:rPr>
          <w:rtl/>
        </w:rPr>
        <w:t>برا</w:t>
      </w:r>
      <w:r w:rsidR="00CE5A2A">
        <w:rPr>
          <w:rtl/>
        </w:rPr>
        <w:t>ی</w:t>
      </w:r>
      <w:r w:rsidRPr="00536BE4">
        <w:rPr>
          <w:rtl/>
        </w:rPr>
        <w:t xml:space="preserve"> عباس بن مرداس</w:t>
      </w:r>
      <w:bookmarkEnd w:id="211"/>
    </w:p>
    <w:p w:rsidR="001325D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(ص34) از عباس بن مرداس سلم</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ابتدا</w:t>
      </w:r>
      <w:r w:rsidR="00B024C4">
        <w:rPr>
          <w:rStyle w:val="Char4"/>
          <w:rtl/>
        </w:rPr>
        <w:t>ی</w:t>
      </w:r>
      <w:r w:rsidRPr="0084314E">
        <w:rPr>
          <w:rStyle w:val="Char4"/>
          <w:rtl/>
        </w:rPr>
        <w:t xml:space="preserve"> اسلام آوردنم چن</w:t>
      </w:r>
      <w:r w:rsidR="00B024C4">
        <w:rPr>
          <w:rStyle w:val="Char4"/>
          <w:rtl/>
        </w:rPr>
        <w:t>ی</w:t>
      </w:r>
      <w:r w:rsidRPr="0084314E">
        <w:rPr>
          <w:rStyle w:val="Char4"/>
          <w:rtl/>
        </w:rPr>
        <w:t xml:space="preserve">ن بود، </w:t>
      </w:r>
      <w:r w:rsidR="00B024C4">
        <w:rPr>
          <w:rStyle w:val="Char4"/>
          <w:rtl/>
        </w:rPr>
        <w:t>ک</w:t>
      </w:r>
      <w:r w:rsidRPr="0084314E">
        <w:rPr>
          <w:rStyle w:val="Char4"/>
          <w:rtl/>
        </w:rPr>
        <w:t>ه وقت</w:t>
      </w:r>
      <w:r w:rsidR="00B024C4">
        <w:rPr>
          <w:rStyle w:val="Char4"/>
          <w:rtl/>
        </w:rPr>
        <w:t>ی</w:t>
      </w:r>
      <w:r w:rsidRPr="0084314E">
        <w:rPr>
          <w:rStyle w:val="Char4"/>
          <w:rtl/>
        </w:rPr>
        <w:t xml:space="preserve"> مرگ پدرم مرداس فرا رس</w:t>
      </w:r>
      <w:r w:rsidR="00B024C4">
        <w:rPr>
          <w:rStyle w:val="Char4"/>
          <w:rtl/>
        </w:rPr>
        <w:t>ی</w:t>
      </w:r>
      <w:r w:rsidRPr="0084314E">
        <w:rPr>
          <w:rStyle w:val="Char4"/>
          <w:rtl/>
        </w:rPr>
        <w:t>د، مرا به نگهداشت بت</w:t>
      </w:r>
      <w:r w:rsidR="00B024C4">
        <w:rPr>
          <w:rStyle w:val="Char4"/>
          <w:rtl/>
        </w:rPr>
        <w:t>ی</w:t>
      </w:r>
      <w:r w:rsidRPr="0084314E">
        <w:rPr>
          <w:rStyle w:val="Char4"/>
          <w:rtl/>
        </w:rPr>
        <w:t xml:space="preserve"> توص</w:t>
      </w:r>
      <w:r w:rsidR="00B024C4">
        <w:rPr>
          <w:rStyle w:val="Char4"/>
          <w:rtl/>
        </w:rPr>
        <w:t>ی</w:t>
      </w:r>
      <w:r w:rsidRPr="0084314E">
        <w:rPr>
          <w:rStyle w:val="Char4"/>
          <w:rtl/>
        </w:rPr>
        <w:t xml:space="preserve">ه نمود، </w:t>
      </w:r>
      <w:r w:rsidR="00B024C4">
        <w:rPr>
          <w:rStyle w:val="Char4"/>
          <w:rtl/>
        </w:rPr>
        <w:t>ک</w:t>
      </w:r>
      <w:r w:rsidRPr="0084314E">
        <w:rPr>
          <w:rStyle w:val="Char4"/>
          <w:rtl/>
        </w:rPr>
        <w:t>ه برا</w:t>
      </w:r>
      <w:r w:rsidR="00B024C4">
        <w:rPr>
          <w:rStyle w:val="Char4"/>
          <w:rtl/>
        </w:rPr>
        <w:t>ی</w:t>
      </w:r>
      <w:r w:rsidRPr="0084314E">
        <w:rPr>
          <w:rStyle w:val="Char4"/>
          <w:rtl/>
        </w:rPr>
        <w:t>ش ضماد گفته م</w:t>
      </w:r>
      <w:r w:rsidR="00B024C4">
        <w:rPr>
          <w:rStyle w:val="Char4"/>
          <w:rtl/>
        </w:rPr>
        <w:t>ی</w:t>
      </w:r>
      <w:r w:rsidRPr="0084314E">
        <w:rPr>
          <w:rStyle w:val="Char4"/>
          <w:rtl/>
        </w:rPr>
        <w:t>‏شد. من آن را در خانه‏ا</w:t>
      </w:r>
      <w:r w:rsidR="00B024C4">
        <w:rPr>
          <w:rStyle w:val="Char4"/>
          <w:rtl/>
        </w:rPr>
        <w:t>ی</w:t>
      </w:r>
      <w:r w:rsidRPr="0084314E">
        <w:rPr>
          <w:rStyle w:val="Char4"/>
          <w:rtl/>
        </w:rPr>
        <w:t xml:space="preserve"> گذاشتم، و هر روز </w:t>
      </w:r>
      <w:r w:rsidR="00B024C4">
        <w:rPr>
          <w:rStyle w:val="Char4"/>
          <w:rtl/>
        </w:rPr>
        <w:t>یک</w:t>
      </w:r>
      <w:r w:rsidRPr="0084314E">
        <w:rPr>
          <w:rStyle w:val="Char4"/>
          <w:rtl/>
        </w:rPr>
        <w:t>بار نزدش م</w:t>
      </w:r>
      <w:r w:rsidR="00B024C4">
        <w:rPr>
          <w:rStyle w:val="Char4"/>
          <w:rtl/>
        </w:rPr>
        <w:t>ی</w:t>
      </w:r>
      <w:r w:rsidRPr="0084314E">
        <w:rPr>
          <w:rStyle w:val="Char4"/>
          <w:rtl/>
        </w:rPr>
        <w:t>‏آمدم، هنگام</w:t>
      </w:r>
      <w:r w:rsidR="00B024C4">
        <w:rPr>
          <w:rStyle w:val="Char4"/>
          <w:rtl/>
        </w:rPr>
        <w:t>ی</w:t>
      </w:r>
      <w:r w:rsidRPr="0084314E">
        <w:rPr>
          <w:rStyle w:val="Char4"/>
          <w:rtl/>
        </w:rPr>
        <w:t xml:space="preserve">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ظاهر گرد</w:t>
      </w:r>
      <w:r w:rsidR="00B024C4">
        <w:rPr>
          <w:rStyle w:val="Char4"/>
          <w:rtl/>
        </w:rPr>
        <w:t>ی</w:t>
      </w:r>
      <w:r w:rsidRPr="0084314E">
        <w:rPr>
          <w:rStyle w:val="Char4"/>
          <w:rtl/>
        </w:rPr>
        <w:t>د، ناگهان در دل شب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 xml:space="preserve">دم </w:t>
      </w:r>
      <w:r w:rsidR="00B024C4">
        <w:rPr>
          <w:rStyle w:val="Char4"/>
          <w:rtl/>
        </w:rPr>
        <w:t>ک</w:t>
      </w:r>
      <w:r w:rsidRPr="0084314E">
        <w:rPr>
          <w:rStyle w:val="Char4"/>
          <w:rtl/>
        </w:rPr>
        <w:t>ه ترس</w:t>
      </w:r>
      <w:r w:rsidR="00B024C4">
        <w:rPr>
          <w:rStyle w:val="Char4"/>
          <w:rtl/>
        </w:rPr>
        <w:t>ی</w:t>
      </w:r>
      <w:r w:rsidRPr="0084314E">
        <w:rPr>
          <w:rStyle w:val="Char4"/>
          <w:rtl/>
        </w:rPr>
        <w:t xml:space="preserve">دم، آن گاه </w:t>
      </w:r>
      <w:r w:rsidR="00B024C4">
        <w:rPr>
          <w:rStyle w:val="Char4"/>
          <w:rtl/>
        </w:rPr>
        <w:t>ک</w:t>
      </w:r>
      <w:r w:rsidRPr="0084314E">
        <w:rPr>
          <w:rStyle w:val="Char4"/>
          <w:rtl/>
        </w:rPr>
        <w:t>م</w:t>
      </w:r>
      <w:r w:rsidR="00B024C4">
        <w:rPr>
          <w:rStyle w:val="Char4"/>
          <w:rtl/>
        </w:rPr>
        <w:t>ک</w:t>
      </w:r>
      <w:r w:rsidRPr="0084314E">
        <w:rPr>
          <w:rStyle w:val="Char4"/>
          <w:rtl/>
        </w:rPr>
        <w:t xml:space="preserve"> خواهان </w:t>
      </w:r>
      <w:r w:rsidR="00B024C4">
        <w:rPr>
          <w:rStyle w:val="Char4"/>
          <w:rtl/>
        </w:rPr>
        <w:t xml:space="preserve">به‌سوی </w:t>
      </w:r>
      <w:r w:rsidRPr="0084314E">
        <w:rPr>
          <w:rStyle w:val="Char4"/>
          <w:rtl/>
        </w:rPr>
        <w:t xml:space="preserve">ضماد رفتم، متوجه شدم </w:t>
      </w:r>
      <w:r w:rsidR="00B024C4">
        <w:rPr>
          <w:rStyle w:val="Char4"/>
          <w:rtl/>
        </w:rPr>
        <w:t>ک</w:t>
      </w:r>
      <w:r w:rsidRPr="0084314E">
        <w:rPr>
          <w:rStyle w:val="Char4"/>
          <w:rtl/>
        </w:rPr>
        <w:t>ه صدا از داخل خود و</w:t>
      </w:r>
      <w:r w:rsidR="00B024C4">
        <w:rPr>
          <w:rStyle w:val="Char4"/>
          <w:rtl/>
        </w:rPr>
        <w:t>ی</w:t>
      </w:r>
      <w:r w:rsidRPr="0084314E">
        <w:rPr>
          <w:rStyle w:val="Char4"/>
          <w:rtl/>
        </w:rPr>
        <w:t xml:space="preserve"> است و م</w:t>
      </w:r>
      <w:r w:rsidR="00B024C4">
        <w:rPr>
          <w:rStyle w:val="Char4"/>
          <w:rtl/>
        </w:rPr>
        <w:t>ی</w:t>
      </w:r>
      <w:r w:rsidRPr="0084314E">
        <w:rPr>
          <w:rStyle w:val="Char4"/>
          <w:rtl/>
        </w:rPr>
        <w:t>‏گو</w:t>
      </w:r>
      <w:r w:rsidR="00B024C4">
        <w:rPr>
          <w:rStyle w:val="Char4"/>
          <w:rtl/>
        </w:rPr>
        <w:t>ی</w:t>
      </w:r>
      <w:r w:rsidRPr="0084314E">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09"/>
        <w:gridCol w:w="3119"/>
      </w:tblGrid>
      <w:tr w:rsidR="00E34857" w:rsidTr="00E34857">
        <w:tc>
          <w:tcPr>
            <w:tcW w:w="3260" w:type="dxa"/>
          </w:tcPr>
          <w:p w:rsidR="00E34857" w:rsidRPr="00E34857" w:rsidRDefault="00E34857" w:rsidP="00E34857">
            <w:pPr>
              <w:pStyle w:val="a4"/>
              <w:ind w:firstLine="0"/>
              <w:rPr>
                <w:rStyle w:val="Char4"/>
                <w:sz w:val="2"/>
                <w:szCs w:val="2"/>
                <w:rtl/>
              </w:rPr>
            </w:pPr>
            <w:r w:rsidRPr="00536BE4">
              <w:rPr>
                <w:rtl/>
              </w:rPr>
              <w:t>قل للقبيلة من سليم كلها</w:t>
            </w:r>
            <w:r>
              <w:rPr>
                <w:rFonts w:hint="cs"/>
                <w:rtl/>
              </w:rPr>
              <w:br/>
            </w:r>
          </w:p>
        </w:tc>
        <w:tc>
          <w:tcPr>
            <w:tcW w:w="709"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هلك الأنيس و عاش أهل ال</w:t>
            </w:r>
            <w:r>
              <w:rPr>
                <w:rFonts w:hint="cs"/>
                <w:rtl/>
              </w:rPr>
              <w:t>ـ</w:t>
            </w:r>
            <w:r w:rsidRPr="00536BE4">
              <w:rPr>
                <w:rtl/>
              </w:rPr>
              <w:t>مسجد</w:t>
            </w:r>
            <w:r>
              <w:rPr>
                <w:rFonts w:hint="cs"/>
                <w:rtl/>
              </w:rPr>
              <w:br/>
            </w:r>
          </w:p>
        </w:tc>
      </w:tr>
      <w:tr w:rsidR="00E34857" w:rsidTr="00E34857">
        <w:tc>
          <w:tcPr>
            <w:tcW w:w="3260" w:type="dxa"/>
          </w:tcPr>
          <w:p w:rsidR="00E34857" w:rsidRPr="00E34857" w:rsidRDefault="00E34857" w:rsidP="00E34857">
            <w:pPr>
              <w:pStyle w:val="a4"/>
              <w:ind w:firstLine="0"/>
              <w:rPr>
                <w:rStyle w:val="Char4"/>
                <w:sz w:val="2"/>
                <w:szCs w:val="2"/>
                <w:rtl/>
              </w:rPr>
            </w:pPr>
            <w:r w:rsidRPr="00536BE4">
              <w:rPr>
                <w:rtl/>
              </w:rPr>
              <w:t>أودى ضم</w:t>
            </w:r>
            <w:r>
              <w:rPr>
                <w:rFonts w:hint="cs"/>
                <w:rtl/>
              </w:rPr>
              <w:t>ـ</w:t>
            </w:r>
            <w:r>
              <w:rPr>
                <w:rtl/>
              </w:rPr>
              <w:t>اد و</w:t>
            </w:r>
            <w:r w:rsidRPr="00536BE4">
              <w:rPr>
                <w:rtl/>
              </w:rPr>
              <w:t>كان يعبد مدة</w:t>
            </w:r>
            <w:r>
              <w:rPr>
                <w:rFonts w:hint="cs"/>
                <w:rtl/>
              </w:rPr>
              <w:br/>
            </w:r>
          </w:p>
        </w:tc>
        <w:tc>
          <w:tcPr>
            <w:tcW w:w="709"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قبل الكتاب إلى النبي محمد</w:t>
            </w:r>
            <w:r>
              <w:rPr>
                <w:rFonts w:hint="cs"/>
                <w:rtl/>
              </w:rPr>
              <w:br/>
            </w:r>
          </w:p>
        </w:tc>
      </w:tr>
      <w:tr w:rsidR="00E34857" w:rsidTr="00E34857">
        <w:tc>
          <w:tcPr>
            <w:tcW w:w="3260" w:type="dxa"/>
          </w:tcPr>
          <w:p w:rsidR="00E34857" w:rsidRPr="00E34857" w:rsidRDefault="00E34857" w:rsidP="00E34857">
            <w:pPr>
              <w:pStyle w:val="a4"/>
              <w:ind w:firstLine="0"/>
              <w:rPr>
                <w:rStyle w:val="Char4"/>
                <w:sz w:val="2"/>
                <w:szCs w:val="2"/>
                <w:rtl/>
              </w:rPr>
            </w:pPr>
            <w:r w:rsidRPr="00536BE4">
              <w:rPr>
                <w:rtl/>
              </w:rPr>
              <w:t>إن الذي ورث النبوة وال</w:t>
            </w:r>
            <w:r>
              <w:rPr>
                <w:rFonts w:hint="cs"/>
                <w:rtl/>
              </w:rPr>
              <w:t>ـ</w:t>
            </w:r>
            <w:r w:rsidRPr="00536BE4">
              <w:rPr>
                <w:rtl/>
              </w:rPr>
              <w:t>هدى</w:t>
            </w:r>
            <w:r>
              <w:rPr>
                <w:rFonts w:hint="cs"/>
                <w:rtl/>
              </w:rPr>
              <w:br/>
            </w:r>
          </w:p>
        </w:tc>
        <w:tc>
          <w:tcPr>
            <w:tcW w:w="709"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536BE4">
              <w:rPr>
                <w:rtl/>
              </w:rPr>
              <w:t>بعد ابن مريم من قريش مهتدي</w:t>
            </w:r>
            <w:r>
              <w:rPr>
                <w:rFonts w:hint="cs"/>
                <w:rtl/>
              </w:rPr>
              <w:br/>
            </w:r>
          </w:p>
        </w:tc>
      </w:tr>
    </w:tbl>
    <w:p w:rsidR="001325DE" w:rsidRDefault="001325DE" w:rsidP="0084314E">
      <w:pPr>
        <w:pStyle w:val="PlainText"/>
        <w:ind w:firstLine="284"/>
        <w:jc w:val="both"/>
        <w:rPr>
          <w:rStyle w:val="Char4"/>
          <w:rtl/>
        </w:rPr>
      </w:pPr>
      <w:r w:rsidRPr="00C63858">
        <w:rPr>
          <w:rStyle w:val="Char5"/>
          <w:rtl/>
        </w:rPr>
        <w:t>م</w:t>
      </w:r>
      <w:r w:rsidR="00B024C4" w:rsidRPr="00C63858">
        <w:rPr>
          <w:rStyle w:val="Char5"/>
          <w:rtl/>
        </w:rPr>
        <w:t>ی</w:t>
      </w:r>
      <w:r w:rsidRPr="00C63858">
        <w:rPr>
          <w:rStyle w:val="Char5"/>
          <w:rtl/>
        </w:rPr>
        <w:t>‏گو</w:t>
      </w:r>
      <w:r w:rsidR="00B024C4" w:rsidRPr="00C63858">
        <w:rPr>
          <w:rStyle w:val="Char5"/>
          <w:rtl/>
        </w:rPr>
        <w:t>ی</w:t>
      </w:r>
      <w:r w:rsidRPr="00C63858">
        <w:rPr>
          <w:rStyle w:val="Char5"/>
          <w:rtl/>
        </w:rPr>
        <w:t>د</w:t>
      </w:r>
      <w:r w:rsidRPr="0084314E">
        <w:rPr>
          <w:rStyle w:val="Char4"/>
          <w:rtl/>
        </w:rPr>
        <w:t>: من آن را از مردم پنهان نمودم، هنگام</w:t>
      </w:r>
      <w:r w:rsidR="00B024C4">
        <w:rPr>
          <w:rStyle w:val="Char4"/>
          <w:rtl/>
        </w:rPr>
        <w:t>ی</w:t>
      </w:r>
      <w:r w:rsidRPr="0084314E">
        <w:rPr>
          <w:rStyle w:val="Char4"/>
          <w:rtl/>
        </w:rPr>
        <w:t xml:space="preserve"> </w:t>
      </w:r>
      <w:r w:rsidR="00B024C4">
        <w:rPr>
          <w:rStyle w:val="Char4"/>
          <w:rtl/>
        </w:rPr>
        <w:t>ک</w:t>
      </w:r>
      <w:r w:rsidRPr="0084314E">
        <w:rPr>
          <w:rStyle w:val="Char4"/>
          <w:rtl/>
        </w:rPr>
        <w:t>ه مردم از غزوه احزاب برگشتند، در حال</w:t>
      </w:r>
      <w:r w:rsidR="00B024C4">
        <w:rPr>
          <w:rStyle w:val="Char4"/>
          <w:rtl/>
        </w:rPr>
        <w:t>ی</w:t>
      </w:r>
      <w:r w:rsidRPr="0084314E">
        <w:rPr>
          <w:rStyle w:val="Char4"/>
          <w:rtl/>
        </w:rPr>
        <w:t xml:space="preserve"> </w:t>
      </w:r>
      <w:r w:rsidR="00B024C4">
        <w:rPr>
          <w:rStyle w:val="Char4"/>
          <w:rtl/>
        </w:rPr>
        <w:t>ک</w:t>
      </w:r>
      <w:r w:rsidRPr="0084314E">
        <w:rPr>
          <w:rStyle w:val="Char4"/>
          <w:rtl/>
        </w:rPr>
        <w:t>ه من در چران</w:t>
      </w:r>
      <w:r w:rsidR="00B024C4">
        <w:rPr>
          <w:rStyle w:val="Char4"/>
          <w:rtl/>
        </w:rPr>
        <w:t>ی</w:t>
      </w:r>
      <w:r w:rsidRPr="0084314E">
        <w:rPr>
          <w:rStyle w:val="Char4"/>
          <w:rtl/>
        </w:rPr>
        <w:t>دن شترها</w:t>
      </w:r>
      <w:r w:rsidR="00B024C4">
        <w:rPr>
          <w:rStyle w:val="Char4"/>
          <w:rtl/>
        </w:rPr>
        <w:t>ی</w:t>
      </w:r>
      <w:r w:rsidRPr="0084314E">
        <w:rPr>
          <w:rStyle w:val="Char4"/>
          <w:rtl/>
        </w:rPr>
        <w:t xml:space="preserve">م در </w:t>
      </w:r>
      <w:r w:rsidR="00B024C4">
        <w:rPr>
          <w:rStyle w:val="Char4"/>
          <w:rtl/>
        </w:rPr>
        <w:t>یک</w:t>
      </w:r>
      <w:r w:rsidRPr="0084314E">
        <w:rPr>
          <w:rStyle w:val="Char4"/>
          <w:rtl/>
        </w:rPr>
        <w:t xml:space="preserve"> گوشه عق</w:t>
      </w:r>
      <w:r w:rsidR="00B024C4">
        <w:rPr>
          <w:rStyle w:val="Char4"/>
          <w:rtl/>
        </w:rPr>
        <w:t>ی</w:t>
      </w:r>
      <w:r w:rsidRPr="0084314E">
        <w:rPr>
          <w:rStyle w:val="Char4"/>
          <w:rtl/>
        </w:rPr>
        <w:t>ق در ذات عرق قرار داشتم و خواب</w:t>
      </w:r>
      <w:r w:rsidR="00B024C4">
        <w:rPr>
          <w:rStyle w:val="Char4"/>
          <w:rtl/>
        </w:rPr>
        <w:t>ی</w:t>
      </w:r>
      <w:r w:rsidRPr="0084314E">
        <w:rPr>
          <w:rStyle w:val="Char4"/>
          <w:rtl/>
        </w:rPr>
        <w:t>ده بودم،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دم. ناگهان مرد</w:t>
      </w:r>
      <w:r w:rsidR="00B024C4">
        <w:rPr>
          <w:rStyle w:val="Char4"/>
          <w:rtl/>
        </w:rPr>
        <w:t>ی</w:t>
      </w:r>
      <w:r w:rsidRPr="0084314E">
        <w:rPr>
          <w:rStyle w:val="Char4"/>
          <w:rtl/>
        </w:rPr>
        <w:t xml:space="preserve"> را بر بال شتر مرغ</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نور</w:t>
      </w:r>
      <w:r w:rsidR="00B024C4">
        <w:rPr>
          <w:rStyle w:val="Char4"/>
          <w:rtl/>
        </w:rPr>
        <w:t>ی</w:t>
      </w:r>
      <w:r w:rsidRPr="0084314E">
        <w:rPr>
          <w:rStyle w:val="Char4"/>
          <w:rtl/>
        </w:rPr>
        <w:t xml:space="preserve"> </w:t>
      </w:r>
      <w:r w:rsidR="00B024C4">
        <w:rPr>
          <w:rStyle w:val="Char4"/>
          <w:rtl/>
        </w:rPr>
        <w:t>ک</w:t>
      </w:r>
      <w:r w:rsidRPr="0084314E">
        <w:rPr>
          <w:rStyle w:val="Char4"/>
          <w:rtl/>
        </w:rPr>
        <w:t>ه شب سه شنبه فرود آمد، همراه صاحب شتر عضباء در سرزم</w:t>
      </w:r>
      <w:r w:rsidR="00B024C4">
        <w:rPr>
          <w:rStyle w:val="Char4"/>
          <w:rtl/>
        </w:rPr>
        <w:t>ی</w:t>
      </w:r>
      <w:r w:rsidRPr="0084314E">
        <w:rPr>
          <w:rStyle w:val="Char4"/>
          <w:rtl/>
        </w:rPr>
        <w:t>ن قب</w:t>
      </w:r>
      <w:r w:rsidR="00B024C4">
        <w:rPr>
          <w:rStyle w:val="Char4"/>
          <w:rtl/>
        </w:rPr>
        <w:t>ی</w:t>
      </w:r>
      <w:r w:rsidRPr="0084314E">
        <w:rPr>
          <w:rStyle w:val="Char4"/>
          <w:rtl/>
        </w:rPr>
        <w:t>له بن</w:t>
      </w:r>
      <w:r w:rsidR="00B024C4">
        <w:rPr>
          <w:rStyle w:val="Char4"/>
          <w:rtl/>
        </w:rPr>
        <w:t>ی</w:t>
      </w:r>
      <w:r w:rsidRPr="0084314E">
        <w:rPr>
          <w:rStyle w:val="Char4"/>
          <w:rtl/>
        </w:rPr>
        <w:t xml:space="preserve"> عنقاء، هاتف</w:t>
      </w:r>
      <w:r w:rsidR="00B024C4">
        <w:rPr>
          <w:rStyle w:val="Char4"/>
          <w:rtl/>
        </w:rPr>
        <w:t>ی</w:t>
      </w:r>
      <w:r w:rsidRPr="0084314E">
        <w:rPr>
          <w:rStyle w:val="Char4"/>
          <w:rtl/>
        </w:rPr>
        <w:t xml:space="preserve"> از طرف چپش و</w:t>
      </w:r>
      <w:r w:rsidR="00B024C4">
        <w:rPr>
          <w:rStyle w:val="Char4"/>
          <w:rtl/>
        </w:rPr>
        <w:t>ی</w:t>
      </w:r>
      <w:r w:rsidRPr="0084314E">
        <w:rPr>
          <w:rStyle w:val="Char4"/>
          <w:rtl/>
        </w:rPr>
        <w:t xml:space="preserve"> را پاسخ داده م</w:t>
      </w:r>
      <w:r w:rsidR="00B024C4">
        <w:rPr>
          <w:rStyle w:val="Char4"/>
          <w:rtl/>
        </w:rPr>
        <w:t>ی</w:t>
      </w:r>
      <w:r w:rsidR="00E34857">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134"/>
        <w:gridCol w:w="709"/>
        <w:gridCol w:w="1134"/>
        <w:gridCol w:w="1985"/>
      </w:tblGrid>
      <w:tr w:rsidR="00E34857" w:rsidTr="00E34857">
        <w:tc>
          <w:tcPr>
            <w:tcW w:w="3260" w:type="dxa"/>
            <w:gridSpan w:val="2"/>
          </w:tcPr>
          <w:p w:rsidR="00E34857" w:rsidRPr="00E34857" w:rsidRDefault="00E34857" w:rsidP="00E34857">
            <w:pPr>
              <w:pStyle w:val="a4"/>
              <w:ind w:firstLine="0"/>
              <w:rPr>
                <w:rStyle w:val="Char4"/>
                <w:sz w:val="2"/>
                <w:szCs w:val="2"/>
                <w:rtl/>
              </w:rPr>
            </w:pPr>
            <w:r w:rsidRPr="00536BE4">
              <w:rPr>
                <w:rtl/>
              </w:rPr>
              <w:t>بشر</w:t>
            </w:r>
            <w:r w:rsidR="003F2533">
              <w:rPr>
                <w:rFonts w:hint="cs"/>
                <w:rtl/>
              </w:rPr>
              <w:t xml:space="preserve"> </w:t>
            </w:r>
            <w:r w:rsidRPr="00536BE4">
              <w:rPr>
                <w:rtl/>
              </w:rPr>
              <w:t>ال</w:t>
            </w:r>
            <w:r>
              <w:rPr>
                <w:rFonts w:hint="cs"/>
                <w:rtl/>
              </w:rPr>
              <w:t>ـ</w:t>
            </w:r>
            <w:r>
              <w:rPr>
                <w:rtl/>
              </w:rPr>
              <w:t>جن و</w:t>
            </w:r>
            <w:r w:rsidRPr="00536BE4">
              <w:rPr>
                <w:rtl/>
              </w:rPr>
              <w:t>إبلاسها</w:t>
            </w:r>
            <w:r>
              <w:rPr>
                <w:rFonts w:hint="cs"/>
                <w:rtl/>
              </w:rPr>
              <w:br/>
            </w:r>
          </w:p>
        </w:tc>
        <w:tc>
          <w:tcPr>
            <w:tcW w:w="709" w:type="dxa"/>
          </w:tcPr>
          <w:p w:rsidR="00E34857" w:rsidRDefault="00E34857" w:rsidP="0084314E">
            <w:pPr>
              <w:pStyle w:val="PlainText"/>
              <w:jc w:val="both"/>
              <w:rPr>
                <w:rStyle w:val="Char4"/>
                <w:rtl/>
              </w:rPr>
            </w:pPr>
          </w:p>
        </w:tc>
        <w:tc>
          <w:tcPr>
            <w:tcW w:w="3119" w:type="dxa"/>
            <w:gridSpan w:val="2"/>
          </w:tcPr>
          <w:p w:rsidR="00E34857" w:rsidRPr="00E34857" w:rsidRDefault="00E34857" w:rsidP="00E34857">
            <w:pPr>
              <w:pStyle w:val="a4"/>
              <w:ind w:firstLine="0"/>
              <w:rPr>
                <w:rStyle w:val="Char4"/>
                <w:sz w:val="2"/>
                <w:szCs w:val="2"/>
                <w:rtl/>
              </w:rPr>
            </w:pPr>
            <w:r w:rsidRPr="00536BE4">
              <w:rPr>
                <w:rtl/>
              </w:rPr>
              <w:t>أن وضعت ال</w:t>
            </w:r>
            <w:r>
              <w:rPr>
                <w:rFonts w:hint="cs"/>
                <w:rtl/>
              </w:rPr>
              <w:t>ـ</w:t>
            </w:r>
            <w:r w:rsidRPr="00536BE4">
              <w:rPr>
                <w:rtl/>
              </w:rPr>
              <w:t>مطى أحلاسها</w:t>
            </w:r>
            <w:r>
              <w:rPr>
                <w:rFonts w:hint="cs"/>
                <w:rtl/>
              </w:rPr>
              <w:br/>
            </w:r>
          </w:p>
        </w:tc>
      </w:tr>
      <w:tr w:rsidR="00E34857" w:rsidTr="00E34857">
        <w:trPr>
          <w:gridBefore w:val="1"/>
          <w:gridAfter w:val="1"/>
          <w:wBefore w:w="2126" w:type="dxa"/>
          <w:wAfter w:w="1985" w:type="dxa"/>
        </w:trPr>
        <w:tc>
          <w:tcPr>
            <w:tcW w:w="2977" w:type="dxa"/>
            <w:gridSpan w:val="3"/>
          </w:tcPr>
          <w:p w:rsidR="00E34857" w:rsidRPr="00E34857" w:rsidRDefault="00E34857" w:rsidP="00E34857">
            <w:pPr>
              <w:pStyle w:val="a4"/>
              <w:ind w:firstLine="0"/>
              <w:rPr>
                <w:rStyle w:val="Char4"/>
                <w:sz w:val="2"/>
                <w:szCs w:val="2"/>
                <w:rtl/>
              </w:rPr>
            </w:pPr>
            <w:r>
              <w:rPr>
                <w:rtl/>
              </w:rPr>
              <w:t>و</w:t>
            </w:r>
            <w:r w:rsidRPr="00536BE4">
              <w:rPr>
                <w:rtl/>
              </w:rPr>
              <w:t>كلأت السم</w:t>
            </w:r>
            <w:r>
              <w:rPr>
                <w:rFonts w:hint="cs"/>
                <w:rtl/>
              </w:rPr>
              <w:t>ـ</w:t>
            </w:r>
            <w:r w:rsidRPr="00536BE4">
              <w:rPr>
                <w:rtl/>
              </w:rPr>
              <w:t>اءَ أحراسُها</w:t>
            </w:r>
            <w:r>
              <w:rPr>
                <w:rFonts w:hint="cs"/>
                <w:rtl/>
              </w:rPr>
              <w:br/>
            </w:r>
          </w:p>
        </w:tc>
      </w:tr>
    </w:tbl>
    <w:p w:rsidR="001325DE" w:rsidRDefault="001325DE" w:rsidP="0084314E">
      <w:pPr>
        <w:pStyle w:val="PlainText"/>
        <w:ind w:firstLine="284"/>
        <w:jc w:val="both"/>
        <w:rPr>
          <w:rStyle w:val="Char4"/>
          <w:spacing w:val="-4"/>
          <w:rtl/>
        </w:rPr>
      </w:pPr>
      <w:r w:rsidRPr="00C63858">
        <w:rPr>
          <w:rStyle w:val="Char5"/>
          <w:rtl/>
        </w:rPr>
        <w:t>م</w:t>
      </w:r>
      <w:r w:rsidR="00B024C4" w:rsidRPr="00C63858">
        <w:rPr>
          <w:rStyle w:val="Char5"/>
          <w:rtl/>
        </w:rPr>
        <w:t>ی</w:t>
      </w:r>
      <w:r w:rsidRPr="00C63858">
        <w:rPr>
          <w:rStyle w:val="Char5"/>
          <w:rtl/>
        </w:rPr>
        <w:t>‏گو</w:t>
      </w:r>
      <w:r w:rsidR="00B024C4" w:rsidRPr="00C63858">
        <w:rPr>
          <w:rStyle w:val="Char5"/>
          <w:rtl/>
        </w:rPr>
        <w:t>ی</w:t>
      </w:r>
      <w:r w:rsidRPr="00C63858">
        <w:rPr>
          <w:rStyle w:val="Char5"/>
          <w:rtl/>
        </w:rPr>
        <w:t>د</w:t>
      </w:r>
      <w:r w:rsidRPr="0084314E">
        <w:rPr>
          <w:rStyle w:val="Char4"/>
          <w:rtl/>
        </w:rPr>
        <w:t>: هراسان از جا</w:t>
      </w:r>
      <w:r w:rsidR="00B024C4">
        <w:rPr>
          <w:rStyle w:val="Char4"/>
          <w:rtl/>
        </w:rPr>
        <w:t>ی</w:t>
      </w:r>
      <w:r w:rsidRPr="0084314E">
        <w:rPr>
          <w:rStyle w:val="Char4"/>
          <w:rtl/>
        </w:rPr>
        <w:t xml:space="preserve">م برخاستم، دانستم </w:t>
      </w:r>
      <w:r w:rsidR="00B024C4">
        <w:rPr>
          <w:rStyle w:val="Char4"/>
          <w:rtl/>
        </w:rPr>
        <w:t>ک</w:t>
      </w:r>
      <w:r w:rsidRPr="0084314E">
        <w:rPr>
          <w:rStyle w:val="Char4"/>
          <w:rtl/>
        </w:rPr>
        <w:t xml:space="preserve">ه محمد </w:t>
      </w:r>
      <w:r>
        <w:rPr>
          <w:rFonts w:cs="CTraditional Arabic" w:hint="cs"/>
          <w:sz w:val="28"/>
          <w:szCs w:val="28"/>
          <w:rtl/>
        </w:rPr>
        <w:t>ص</w:t>
      </w:r>
      <w:r w:rsidRPr="0084314E">
        <w:rPr>
          <w:rStyle w:val="Char4"/>
          <w:rtl/>
        </w:rPr>
        <w:t xml:space="preserve"> رسول خدا است، آنگاه اسبم را سوار شدم، و به شتاب حر</w:t>
      </w:r>
      <w:r w:rsidR="00B024C4">
        <w:rPr>
          <w:rStyle w:val="Char4"/>
          <w:rtl/>
        </w:rPr>
        <w:t>ک</w:t>
      </w:r>
      <w:r w:rsidRPr="0084314E">
        <w:rPr>
          <w:rStyle w:val="Char4"/>
          <w:rtl/>
        </w:rPr>
        <w:t>ت نمودم تا ا</w:t>
      </w:r>
      <w:r w:rsidR="00B024C4">
        <w:rPr>
          <w:rStyle w:val="Char4"/>
          <w:rtl/>
        </w:rPr>
        <w:t>ی</w:t>
      </w:r>
      <w:r w:rsidRPr="0084314E">
        <w:rPr>
          <w:rStyle w:val="Char4"/>
          <w:rtl/>
        </w:rPr>
        <w:t xml:space="preserve">ن </w:t>
      </w:r>
      <w:r w:rsidR="00B024C4">
        <w:rPr>
          <w:rStyle w:val="Char4"/>
          <w:rtl/>
        </w:rPr>
        <w:t>ک</w:t>
      </w:r>
      <w:r w:rsidRPr="0084314E">
        <w:rPr>
          <w:rStyle w:val="Char4"/>
          <w:rtl/>
        </w:rPr>
        <w:t>ه در مد</w:t>
      </w:r>
      <w:r w:rsidR="00B024C4">
        <w:rPr>
          <w:rStyle w:val="Char4"/>
          <w:rtl/>
        </w:rPr>
        <w:t>ی</w:t>
      </w:r>
      <w:r w:rsidRPr="0084314E">
        <w:rPr>
          <w:rStyle w:val="Char4"/>
          <w:rtl/>
        </w:rPr>
        <w:t>نه نزدش فرا رس</w:t>
      </w:r>
      <w:r w:rsidR="00B024C4">
        <w:rPr>
          <w:rStyle w:val="Char4"/>
          <w:rtl/>
        </w:rPr>
        <w:t>ی</w:t>
      </w:r>
      <w:r w:rsidRPr="0084314E">
        <w:rPr>
          <w:rStyle w:val="Char4"/>
          <w:rtl/>
        </w:rPr>
        <w:t>دم و همراهش ب</w:t>
      </w:r>
      <w:r w:rsidR="00B024C4">
        <w:rPr>
          <w:rStyle w:val="Char4"/>
          <w:rtl/>
        </w:rPr>
        <w:t>ی</w:t>
      </w:r>
      <w:r w:rsidRPr="0084314E">
        <w:rPr>
          <w:rStyle w:val="Char4"/>
          <w:rtl/>
        </w:rPr>
        <w:t xml:space="preserve">عت </w:t>
      </w:r>
      <w:r w:rsidR="00B024C4">
        <w:rPr>
          <w:rStyle w:val="Char4"/>
          <w:rtl/>
        </w:rPr>
        <w:t>ک</w:t>
      </w:r>
      <w:r w:rsidRPr="0084314E">
        <w:rPr>
          <w:rStyle w:val="Char4"/>
          <w:rtl/>
        </w:rPr>
        <w:t xml:space="preserve">ردم. بعد از آن </w:t>
      </w:r>
      <w:r w:rsidR="00B024C4">
        <w:rPr>
          <w:rStyle w:val="Char4"/>
          <w:rtl/>
        </w:rPr>
        <w:t xml:space="preserve">به‌سوی </w:t>
      </w:r>
      <w:r w:rsidRPr="0084314E">
        <w:rPr>
          <w:rStyle w:val="Char4"/>
          <w:rtl/>
        </w:rPr>
        <w:t>ضماد برگشتم و با آتش حر</w:t>
      </w:r>
      <w:r w:rsidR="00B024C4">
        <w:rPr>
          <w:rStyle w:val="Char4"/>
          <w:rtl/>
        </w:rPr>
        <w:t>ی</w:t>
      </w:r>
      <w:r w:rsidRPr="0084314E">
        <w:rPr>
          <w:rStyle w:val="Char4"/>
          <w:rtl/>
        </w:rPr>
        <w:t xml:space="preserve">قش نمودم، باز به </w:t>
      </w:r>
      <w:r w:rsidRPr="00C63858">
        <w:rPr>
          <w:rStyle w:val="Char4"/>
          <w:spacing w:val="-4"/>
          <w:rtl/>
        </w:rPr>
        <w:t xml:space="preserve">طرف رسول خدا </w:t>
      </w:r>
      <w:r w:rsidRPr="00C63858">
        <w:rPr>
          <w:rFonts w:cs="CTraditional Arabic" w:hint="cs"/>
          <w:spacing w:val="-4"/>
          <w:sz w:val="28"/>
          <w:szCs w:val="28"/>
          <w:rtl/>
        </w:rPr>
        <w:t>ص</w:t>
      </w:r>
      <w:r w:rsidRPr="00C63858">
        <w:rPr>
          <w:rStyle w:val="Char4"/>
          <w:spacing w:val="-4"/>
          <w:rtl/>
        </w:rPr>
        <w:t xml:space="preserve"> عودت نمودم، و شعر</w:t>
      </w:r>
      <w:r w:rsidR="00B024C4" w:rsidRPr="00C63858">
        <w:rPr>
          <w:rStyle w:val="Char4"/>
          <w:spacing w:val="-4"/>
          <w:rtl/>
        </w:rPr>
        <w:t>ی</w:t>
      </w:r>
      <w:r w:rsidRPr="00C63858">
        <w:rPr>
          <w:rStyle w:val="Char4"/>
          <w:spacing w:val="-4"/>
          <w:rtl/>
        </w:rPr>
        <w:t xml:space="preserve"> برا</w:t>
      </w:r>
      <w:r w:rsidR="00B024C4" w:rsidRPr="00C63858">
        <w:rPr>
          <w:rStyle w:val="Char4"/>
          <w:spacing w:val="-4"/>
          <w:rtl/>
        </w:rPr>
        <w:t>ی</w:t>
      </w:r>
      <w:r w:rsidRPr="00C63858">
        <w:rPr>
          <w:rStyle w:val="Char4"/>
          <w:spacing w:val="-4"/>
          <w:rtl/>
        </w:rPr>
        <w:t xml:space="preserve">ش سرودم، </w:t>
      </w:r>
      <w:r w:rsidR="00B024C4" w:rsidRPr="00C63858">
        <w:rPr>
          <w:rStyle w:val="Char4"/>
          <w:spacing w:val="-4"/>
          <w:rtl/>
        </w:rPr>
        <w:t>ک</w:t>
      </w:r>
      <w:r w:rsidRPr="00C63858">
        <w:rPr>
          <w:rStyle w:val="Char4"/>
          <w:spacing w:val="-4"/>
          <w:rtl/>
        </w:rPr>
        <w:t>ه در آن چن</w:t>
      </w:r>
      <w:r w:rsidR="00B024C4" w:rsidRPr="00C63858">
        <w:rPr>
          <w:rStyle w:val="Char4"/>
          <w:spacing w:val="-4"/>
          <w:rtl/>
        </w:rPr>
        <w:t>ی</w:t>
      </w:r>
      <w:r w:rsidRPr="00C63858">
        <w:rPr>
          <w:rStyle w:val="Char4"/>
          <w:spacing w:val="-4"/>
          <w:rtl/>
        </w:rPr>
        <w:t>ن گفته بودم: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E34857" w:rsidTr="005928D2">
        <w:tc>
          <w:tcPr>
            <w:tcW w:w="3260" w:type="dxa"/>
          </w:tcPr>
          <w:p w:rsidR="00E34857" w:rsidRPr="00E34857" w:rsidRDefault="00E34857" w:rsidP="00E34857">
            <w:pPr>
              <w:pStyle w:val="a4"/>
              <w:ind w:firstLine="0"/>
              <w:rPr>
                <w:sz w:val="2"/>
                <w:szCs w:val="2"/>
                <w:rtl/>
              </w:rPr>
            </w:pPr>
            <w:r w:rsidRPr="00536BE4">
              <w:rPr>
                <w:rtl/>
              </w:rPr>
              <w:t>لعمرك إني يوم أجعل جاهلاً</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ضم</w:t>
            </w:r>
            <w:r>
              <w:rPr>
                <w:rFonts w:hint="cs"/>
                <w:rtl/>
              </w:rPr>
              <w:t>ـ</w:t>
            </w:r>
            <w:r w:rsidRPr="00536BE4">
              <w:rPr>
                <w:rtl/>
              </w:rPr>
              <w:t>اداًلرب العال</w:t>
            </w:r>
            <w:r>
              <w:rPr>
                <w:rFonts w:hint="cs"/>
                <w:rtl/>
              </w:rPr>
              <w:t>ـ</w:t>
            </w:r>
            <w:r w:rsidRPr="00536BE4">
              <w:rPr>
                <w:rtl/>
              </w:rPr>
              <w:t>مين مشاركا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Pr>
                <w:rtl/>
              </w:rPr>
              <w:t>وتركي رسول</w:t>
            </w:r>
            <w:r>
              <w:rPr>
                <w:rFonts w:hint="cs"/>
                <w:rtl/>
              </w:rPr>
              <w:t xml:space="preserve"> </w:t>
            </w:r>
            <w:r>
              <w:rPr>
                <w:rtl/>
              </w:rPr>
              <w:t>الل</w:t>
            </w:r>
            <w:r w:rsidRPr="00536BE4">
              <w:rPr>
                <w:rtl/>
              </w:rPr>
              <w:t>ه والأوس حوله</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اولئك أنصار له ما أولئكا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Pr>
                <w:rtl/>
              </w:rPr>
              <w:t>كتارك سهل الأرض و</w:t>
            </w:r>
            <w:r w:rsidRPr="00536BE4">
              <w:rPr>
                <w:rtl/>
              </w:rPr>
              <w:t>الحزن تبتغي</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ليسلك في وعث الأمور ال</w:t>
            </w:r>
            <w:r>
              <w:rPr>
                <w:rFonts w:hint="cs"/>
                <w:rtl/>
              </w:rPr>
              <w:t>ـ</w:t>
            </w:r>
            <w:r w:rsidRPr="00536BE4">
              <w:rPr>
                <w:rtl/>
              </w:rPr>
              <w:t>مسالك</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Pr>
                <w:rtl/>
              </w:rPr>
              <w:t>فآمنت بالل</w:t>
            </w:r>
            <w:r w:rsidRPr="00536BE4">
              <w:rPr>
                <w:rtl/>
              </w:rPr>
              <w:t>ه الذي أنا عبده</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Pr>
                <w:rtl/>
              </w:rPr>
              <w:t>و</w:t>
            </w:r>
            <w:r w:rsidRPr="00536BE4">
              <w:rPr>
                <w:rtl/>
              </w:rPr>
              <w:t>خالفت من أمسى يريد ال</w:t>
            </w:r>
            <w:r>
              <w:rPr>
                <w:rFonts w:hint="cs"/>
                <w:rtl/>
              </w:rPr>
              <w:t>ـ</w:t>
            </w:r>
            <w:r w:rsidRPr="00536BE4">
              <w:rPr>
                <w:rtl/>
              </w:rPr>
              <w:t>مهالكا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Pr>
                <w:rtl/>
              </w:rPr>
              <w:t>و</w:t>
            </w:r>
            <w:r w:rsidRPr="00536BE4">
              <w:rPr>
                <w:rtl/>
              </w:rPr>
              <w:t>وجهت وجهي نحو مكة قاصداً</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أبايْع ن</w:t>
            </w:r>
            <w:r>
              <w:rPr>
                <w:rtl/>
              </w:rPr>
              <w:t>ب</w:t>
            </w:r>
            <w:r>
              <w:rPr>
                <w:rFonts w:hint="cs"/>
                <w:rtl/>
              </w:rPr>
              <w:t>ی</w:t>
            </w:r>
            <w:r w:rsidRPr="00536BE4">
              <w:rPr>
                <w:rtl/>
              </w:rPr>
              <w:t xml:space="preserve"> الأكرمين ال</w:t>
            </w:r>
            <w:r>
              <w:rPr>
                <w:rFonts w:hint="cs"/>
                <w:rtl/>
              </w:rPr>
              <w:t>ـ</w:t>
            </w:r>
            <w:r w:rsidRPr="00536BE4">
              <w:rPr>
                <w:rtl/>
              </w:rPr>
              <w:t>مباركا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sidRPr="00536BE4">
              <w:rPr>
                <w:rtl/>
              </w:rPr>
              <w:t>نبي أتانا بعد عيسى بناطق</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من الحق فيه الفصل فيه كذلكا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sidRPr="00536BE4">
              <w:rPr>
                <w:rtl/>
              </w:rPr>
              <w:t>امين على الفرقان أول شافع</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Pr>
                <w:rtl/>
              </w:rPr>
              <w:t>و</w:t>
            </w:r>
            <w:r w:rsidRPr="00536BE4">
              <w:rPr>
                <w:rtl/>
              </w:rPr>
              <w:t>أول مبعوث يجيب ال</w:t>
            </w:r>
            <w:r>
              <w:rPr>
                <w:rFonts w:hint="cs"/>
                <w:rtl/>
              </w:rPr>
              <w:t>ـ</w:t>
            </w:r>
            <w:r w:rsidRPr="00536BE4">
              <w:rPr>
                <w:rtl/>
              </w:rPr>
              <w:t>ملائكا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Pr>
                <w:rtl/>
              </w:rPr>
              <w:t>تلاف</w:t>
            </w:r>
            <w:r>
              <w:rPr>
                <w:rFonts w:hint="cs"/>
                <w:rtl/>
                <w:lang w:bidi="ar-SA"/>
              </w:rPr>
              <w:t>ي</w:t>
            </w:r>
            <w:r w:rsidRPr="00536BE4">
              <w:rPr>
                <w:rtl/>
              </w:rPr>
              <w:t xml:space="preserve"> عرى الاسلام بعد انتقاضها</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فاحكمها حتى أقام ال</w:t>
            </w:r>
            <w:r>
              <w:rPr>
                <w:rFonts w:hint="cs"/>
                <w:rtl/>
              </w:rPr>
              <w:t>ـ</w:t>
            </w:r>
            <w:r w:rsidRPr="00536BE4">
              <w:rPr>
                <w:rtl/>
              </w:rPr>
              <w:t>مناسكا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sidRPr="00536BE4">
              <w:rPr>
                <w:rtl/>
              </w:rPr>
              <w:t>عنيتك يا خير البرية كلَّها</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توسطتَ في الفرعين وال</w:t>
            </w:r>
            <w:r>
              <w:rPr>
                <w:rFonts w:hint="cs"/>
                <w:rtl/>
              </w:rPr>
              <w:t>ـ</w:t>
            </w:r>
            <w:r w:rsidRPr="00536BE4">
              <w:rPr>
                <w:rtl/>
              </w:rPr>
              <w:t>مجد مالكا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Pr>
                <w:rtl/>
              </w:rPr>
              <w:t>و</w:t>
            </w:r>
            <w:r w:rsidRPr="00536BE4">
              <w:rPr>
                <w:rtl/>
              </w:rPr>
              <w:t>أنت ال</w:t>
            </w:r>
            <w:r>
              <w:rPr>
                <w:rFonts w:hint="cs"/>
                <w:rtl/>
              </w:rPr>
              <w:t>ـ</w:t>
            </w:r>
            <w:r w:rsidRPr="00536BE4">
              <w:rPr>
                <w:rtl/>
              </w:rPr>
              <w:t>مصفى من قريش إذا سمت</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على ضمرها تبقى القرون ال</w:t>
            </w:r>
            <w:r>
              <w:rPr>
                <w:rFonts w:hint="cs"/>
                <w:rtl/>
              </w:rPr>
              <w:t>ـ</w:t>
            </w:r>
            <w:r w:rsidRPr="00536BE4">
              <w:rPr>
                <w:rtl/>
              </w:rPr>
              <w:t>مباركا</w:t>
            </w:r>
            <w:r>
              <w:rPr>
                <w:rFonts w:hint="cs"/>
                <w:rtl/>
              </w:rPr>
              <w:br/>
            </w:r>
          </w:p>
        </w:tc>
      </w:tr>
      <w:tr w:rsidR="00E34857" w:rsidTr="005928D2">
        <w:tc>
          <w:tcPr>
            <w:tcW w:w="3260" w:type="dxa"/>
          </w:tcPr>
          <w:p w:rsidR="00E34857" w:rsidRPr="00E34857" w:rsidRDefault="00E34857" w:rsidP="00E34857">
            <w:pPr>
              <w:pStyle w:val="a4"/>
              <w:ind w:firstLine="0"/>
              <w:rPr>
                <w:sz w:val="2"/>
                <w:szCs w:val="2"/>
                <w:rtl/>
              </w:rPr>
            </w:pPr>
            <w:r>
              <w:rPr>
                <w:rtl/>
              </w:rPr>
              <w:t>إذا انتسب الحيان كعب و</w:t>
            </w:r>
            <w:r w:rsidRPr="00536BE4">
              <w:rPr>
                <w:rtl/>
              </w:rPr>
              <w:t>مالك</w:t>
            </w:r>
            <w:r>
              <w:rPr>
                <w:rFonts w:hint="cs"/>
                <w:rtl/>
              </w:rPr>
              <w:br/>
            </w:r>
          </w:p>
        </w:tc>
        <w:tc>
          <w:tcPr>
            <w:tcW w:w="426" w:type="dxa"/>
          </w:tcPr>
          <w:p w:rsidR="00E34857" w:rsidRDefault="00E34857" w:rsidP="00E34857">
            <w:pPr>
              <w:pStyle w:val="a4"/>
              <w:rPr>
                <w:rtl/>
              </w:rPr>
            </w:pPr>
          </w:p>
        </w:tc>
        <w:tc>
          <w:tcPr>
            <w:tcW w:w="3402" w:type="dxa"/>
          </w:tcPr>
          <w:p w:rsidR="00E34857" w:rsidRPr="00E34857" w:rsidRDefault="00E34857" w:rsidP="00E34857">
            <w:pPr>
              <w:pStyle w:val="a4"/>
              <w:ind w:firstLine="0"/>
              <w:rPr>
                <w:sz w:val="2"/>
                <w:szCs w:val="2"/>
                <w:rtl/>
              </w:rPr>
            </w:pPr>
            <w:r w:rsidRPr="00536BE4">
              <w:rPr>
                <w:rtl/>
              </w:rPr>
              <w:t>وجدناك محضاً والنساء العواركا</w:t>
            </w:r>
            <w:r>
              <w:rPr>
                <w:rFonts w:hint="cs"/>
                <w:rtl/>
              </w:rPr>
              <w:br/>
            </w:r>
          </w:p>
        </w:tc>
      </w:tr>
    </w:tbl>
    <w:p w:rsidR="001325DE" w:rsidRPr="0084314E" w:rsidRDefault="001325DE" w:rsidP="00042122">
      <w:pPr>
        <w:pStyle w:val="PlainText"/>
        <w:ind w:firstLine="284"/>
        <w:jc w:val="both"/>
        <w:rPr>
          <w:rStyle w:val="Char4"/>
          <w:rtl/>
        </w:rPr>
      </w:pPr>
      <w:r w:rsidRPr="0084314E">
        <w:rPr>
          <w:rStyle w:val="Char4"/>
          <w:rtl/>
        </w:rPr>
        <w:t>و خرائط</w:t>
      </w:r>
      <w:r w:rsidR="00B024C4">
        <w:rPr>
          <w:rStyle w:val="Char4"/>
          <w:rtl/>
        </w:rPr>
        <w:t>ی</w:t>
      </w:r>
      <w:r w:rsidRPr="0084314E">
        <w:rPr>
          <w:rStyle w:val="Char4"/>
          <w:rtl/>
        </w:rPr>
        <w:t xml:space="preserve"> ا</w:t>
      </w:r>
      <w:r w:rsidR="00B024C4">
        <w:rPr>
          <w:rStyle w:val="Char4"/>
          <w:rtl/>
        </w:rPr>
        <w:t>ی</w:t>
      </w:r>
      <w:r w:rsidRPr="0084314E">
        <w:rPr>
          <w:rStyle w:val="Char4"/>
          <w:rtl/>
        </w:rPr>
        <w:t>ن را از عباس بن مرداس به اختصار، چنان</w:t>
      </w:r>
      <w:r w:rsidR="00B024C4">
        <w:rPr>
          <w:rStyle w:val="Char4"/>
          <w:rtl/>
        </w:rPr>
        <w:t>ک</w:t>
      </w:r>
      <w:r w:rsidRPr="0084314E">
        <w:rPr>
          <w:rStyle w:val="Char4"/>
          <w:rtl/>
        </w:rPr>
        <w:t>ه در البدا</w:t>
      </w:r>
      <w:r w:rsidR="00B024C4">
        <w:rPr>
          <w:rStyle w:val="Char4"/>
          <w:rtl/>
        </w:rPr>
        <w:t>ی</w:t>
      </w:r>
      <w:r w:rsidRPr="0084314E">
        <w:rPr>
          <w:rStyle w:val="Char4"/>
          <w:rtl/>
        </w:rPr>
        <w:t>ه (341/2) آمده، روا</w:t>
      </w:r>
      <w:r w:rsidR="00B024C4">
        <w:rPr>
          <w:rStyle w:val="Char4"/>
          <w:rtl/>
        </w:rPr>
        <w:t>ی</w:t>
      </w:r>
      <w:r w:rsidRPr="0084314E">
        <w:rPr>
          <w:rStyle w:val="Char4"/>
          <w:rtl/>
        </w:rPr>
        <w:t>ت نموده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بعد از شعرها</w:t>
      </w:r>
      <w:r w:rsidR="00B024C4">
        <w:rPr>
          <w:rStyle w:val="Char4"/>
          <w:rtl/>
        </w:rPr>
        <w:t>ی</w:t>
      </w:r>
      <w:r w:rsidRPr="0084314E">
        <w:rPr>
          <w:rStyle w:val="Char4"/>
          <w:rtl/>
        </w:rPr>
        <w:t xml:space="preserve"> سه گانه اولش آمده، </w:t>
      </w:r>
      <w:r w:rsidR="00B024C4">
        <w:rPr>
          <w:rStyle w:val="Char4"/>
          <w:rtl/>
        </w:rPr>
        <w:t>ک</w:t>
      </w:r>
      <w:r w:rsidRPr="0084314E">
        <w:rPr>
          <w:rStyle w:val="Char4"/>
          <w:rtl/>
        </w:rPr>
        <w:t>ه گفت: آن گاه هراسان ب</w:t>
      </w:r>
      <w:r w:rsidR="00B024C4">
        <w:rPr>
          <w:rStyle w:val="Char4"/>
          <w:rtl/>
        </w:rPr>
        <w:t>ی</w:t>
      </w:r>
      <w:r w:rsidRPr="0084314E">
        <w:rPr>
          <w:rStyle w:val="Char4"/>
          <w:rtl/>
        </w:rPr>
        <w:t>رون شدم، تا ا</w:t>
      </w:r>
      <w:r w:rsidR="00B024C4">
        <w:rPr>
          <w:rStyle w:val="Char4"/>
          <w:rtl/>
        </w:rPr>
        <w:t>ی</w:t>
      </w:r>
      <w:r w:rsidRPr="0084314E">
        <w:rPr>
          <w:rStyle w:val="Char4"/>
          <w:rtl/>
        </w:rPr>
        <w:t xml:space="preserve">ن </w:t>
      </w:r>
      <w:r w:rsidR="00B024C4">
        <w:rPr>
          <w:rStyle w:val="Char4"/>
          <w:rtl/>
        </w:rPr>
        <w:t>ک</w:t>
      </w:r>
      <w:r w:rsidRPr="0084314E">
        <w:rPr>
          <w:rStyle w:val="Char4"/>
          <w:rtl/>
        </w:rPr>
        <w:t>ه نزد قومم آمدم، و قصه را برا</w:t>
      </w:r>
      <w:r w:rsidR="00B024C4">
        <w:rPr>
          <w:rStyle w:val="Char4"/>
          <w:rtl/>
        </w:rPr>
        <w:t>ی</w:t>
      </w:r>
      <w:r w:rsidRPr="0084314E">
        <w:rPr>
          <w:rStyle w:val="Char4"/>
          <w:rtl/>
        </w:rPr>
        <w:t>‏شان بازگو نمودم، و خبر را برا</w:t>
      </w:r>
      <w:r w:rsidR="00B024C4">
        <w:rPr>
          <w:rStyle w:val="Char4"/>
          <w:rtl/>
        </w:rPr>
        <w:t xml:space="preserve">ی‌شان </w:t>
      </w:r>
      <w:r w:rsidRPr="0084314E">
        <w:rPr>
          <w:rStyle w:val="Char4"/>
          <w:rtl/>
        </w:rPr>
        <w:t>رسان</w:t>
      </w:r>
      <w:r w:rsidR="00B024C4">
        <w:rPr>
          <w:rStyle w:val="Char4"/>
          <w:rtl/>
        </w:rPr>
        <w:t>ی</w:t>
      </w:r>
      <w:r w:rsidRPr="0084314E">
        <w:rPr>
          <w:rStyle w:val="Char4"/>
          <w:rtl/>
        </w:rPr>
        <w:t>دم، و با سه صد تن از قومم بن</w:t>
      </w:r>
      <w:r w:rsidR="00B024C4">
        <w:rPr>
          <w:rStyle w:val="Char4"/>
          <w:rtl/>
        </w:rPr>
        <w:t>ی</w:t>
      </w:r>
      <w:r w:rsidRPr="0084314E">
        <w:rPr>
          <w:rStyle w:val="Char4"/>
          <w:rtl/>
        </w:rPr>
        <w:t xml:space="preserve"> حارثه </w:t>
      </w:r>
      <w:r w:rsidR="00B024C4">
        <w:rPr>
          <w:rStyle w:val="Char4"/>
          <w:rtl/>
        </w:rPr>
        <w:t xml:space="preserve">به‌سوی </w:t>
      </w:r>
      <w:r w:rsidRPr="0084314E">
        <w:rPr>
          <w:rStyle w:val="Char4"/>
          <w:rtl/>
        </w:rPr>
        <w:t xml:space="preserve">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ه در مد</w:t>
      </w:r>
      <w:r w:rsidR="00B024C4">
        <w:rPr>
          <w:rStyle w:val="Char4"/>
          <w:rtl/>
        </w:rPr>
        <w:t>ی</w:t>
      </w:r>
      <w:r w:rsidRPr="0084314E">
        <w:rPr>
          <w:rStyle w:val="Char4"/>
          <w:rtl/>
        </w:rPr>
        <w:t>نه تشر</w:t>
      </w:r>
      <w:r w:rsidR="00B024C4">
        <w:rPr>
          <w:rStyle w:val="Char4"/>
          <w:rtl/>
        </w:rPr>
        <w:t>ی</w:t>
      </w:r>
      <w:r w:rsidRPr="0084314E">
        <w:rPr>
          <w:rStyle w:val="Char4"/>
          <w:rtl/>
        </w:rPr>
        <w:t>ف داشت ب</w:t>
      </w:r>
      <w:r w:rsidR="00B024C4">
        <w:rPr>
          <w:rStyle w:val="Char4"/>
          <w:rtl/>
        </w:rPr>
        <w:t>ی</w:t>
      </w:r>
      <w:r w:rsidRPr="0084314E">
        <w:rPr>
          <w:rStyle w:val="Char4"/>
          <w:rtl/>
        </w:rPr>
        <w:t>رون گرد</w:t>
      </w:r>
      <w:r w:rsidR="00B024C4">
        <w:rPr>
          <w:rStyle w:val="Char4"/>
          <w:rtl/>
        </w:rPr>
        <w:t>ی</w:t>
      </w:r>
      <w:r w:rsidRPr="0084314E">
        <w:rPr>
          <w:rStyle w:val="Char4"/>
          <w:rtl/>
        </w:rPr>
        <w:t>دم. داخل مسجد شد</w:t>
      </w:r>
      <w:r w:rsidR="00B024C4">
        <w:rPr>
          <w:rStyle w:val="Char4"/>
          <w:rtl/>
        </w:rPr>
        <w:t>ی</w:t>
      </w:r>
      <w:r w:rsidRPr="0084314E">
        <w:rPr>
          <w:rStyle w:val="Char4"/>
          <w:rtl/>
        </w:rPr>
        <w:t>م، وقت</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مرا د</w:t>
      </w:r>
      <w:r w:rsidR="00B024C4">
        <w:rPr>
          <w:rStyle w:val="Char4"/>
          <w:rtl/>
        </w:rPr>
        <w:t>ی</w:t>
      </w:r>
      <w:r w:rsidRPr="0084314E">
        <w:rPr>
          <w:rStyle w:val="Char4"/>
          <w:rtl/>
        </w:rPr>
        <w:t>د، گفت: «ا</w:t>
      </w:r>
      <w:r w:rsidR="00B024C4">
        <w:rPr>
          <w:rStyle w:val="Char4"/>
          <w:rtl/>
        </w:rPr>
        <w:t>ی</w:t>
      </w:r>
      <w:r w:rsidRPr="0084314E">
        <w:rPr>
          <w:rStyle w:val="Char4"/>
          <w:rtl/>
        </w:rPr>
        <w:t xml:space="preserve"> عباس، اسلام آوردنت چگونه بود؟» و من قصه را برا</w:t>
      </w:r>
      <w:r w:rsidR="00B024C4">
        <w:rPr>
          <w:rStyle w:val="Char4"/>
          <w:rtl/>
        </w:rPr>
        <w:t>ی</w:t>
      </w:r>
      <w:r w:rsidRPr="0084314E">
        <w:rPr>
          <w:rStyle w:val="Char4"/>
          <w:rtl/>
        </w:rPr>
        <w:t>ش بازگو نمودم، م</w:t>
      </w:r>
      <w:r w:rsidR="00B024C4">
        <w:rPr>
          <w:rStyle w:val="Char4"/>
          <w:rtl/>
        </w:rPr>
        <w:t>ی</w:t>
      </w:r>
      <w:r w:rsidRPr="0084314E">
        <w:rPr>
          <w:rStyle w:val="Char4"/>
          <w:rtl/>
        </w:rPr>
        <w:t>‏گو</w:t>
      </w:r>
      <w:r w:rsidR="00B024C4">
        <w:rPr>
          <w:rStyle w:val="Char4"/>
          <w:rtl/>
        </w:rPr>
        <w:t>ی</w:t>
      </w:r>
      <w:r w:rsidRPr="0084314E">
        <w:rPr>
          <w:rStyle w:val="Char4"/>
          <w:rtl/>
        </w:rPr>
        <w:t>د: آن گاه او به آن مسرور گرد</w:t>
      </w:r>
      <w:r w:rsidR="00B024C4">
        <w:rPr>
          <w:rStyle w:val="Char4"/>
          <w:rtl/>
        </w:rPr>
        <w:t>ی</w:t>
      </w:r>
      <w:r w:rsidRPr="0084314E">
        <w:rPr>
          <w:rStyle w:val="Char4"/>
          <w:rtl/>
        </w:rPr>
        <w:t>د، و من با قومم اسلام آورد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27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ابونع</w:t>
      </w:r>
      <w:r w:rsidR="00B024C4">
        <w:rPr>
          <w:rStyle w:val="Char4"/>
          <w:rtl/>
        </w:rPr>
        <w:t>ی</w:t>
      </w:r>
      <w:r w:rsidRPr="0084314E">
        <w:rPr>
          <w:rStyle w:val="Char4"/>
          <w:rtl/>
        </w:rPr>
        <w:t>م در الدلائل، چنان</w:t>
      </w:r>
      <w:r w:rsidR="00B024C4">
        <w:rPr>
          <w:rStyle w:val="Char4"/>
          <w:rtl/>
        </w:rPr>
        <w:t>ک</w:t>
      </w:r>
      <w:r w:rsidRPr="0084314E">
        <w:rPr>
          <w:rStyle w:val="Char4"/>
          <w:rtl/>
        </w:rPr>
        <w:t>ه در البدا</w:t>
      </w:r>
      <w:r w:rsidR="00B024C4">
        <w:rPr>
          <w:rStyle w:val="Char4"/>
          <w:rtl/>
        </w:rPr>
        <w:t>ی</w:t>
      </w:r>
      <w:r w:rsidRPr="0084314E">
        <w:rPr>
          <w:rStyle w:val="Char4"/>
          <w:rtl/>
        </w:rPr>
        <w:t>ه (342/2)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طبران</w:t>
      </w:r>
      <w:r w:rsidR="00B024C4">
        <w:rPr>
          <w:rStyle w:val="Char4"/>
          <w:rtl/>
        </w:rPr>
        <w:t>ی</w:t>
      </w:r>
      <w:r w:rsidRPr="0084314E">
        <w:rPr>
          <w:rStyle w:val="Char4"/>
          <w:rtl/>
        </w:rPr>
        <w:t xml:space="preserve"> ن</w:t>
      </w:r>
      <w:r w:rsidR="00B024C4">
        <w:rPr>
          <w:rStyle w:val="Char4"/>
          <w:rtl/>
        </w:rPr>
        <w:t>ی</w:t>
      </w:r>
      <w:r w:rsidRPr="0084314E">
        <w:rPr>
          <w:rStyle w:val="Char4"/>
          <w:rtl/>
        </w:rPr>
        <w:t>ز ا</w:t>
      </w:r>
      <w:r w:rsidR="00B024C4">
        <w:rPr>
          <w:rStyle w:val="Char4"/>
          <w:rtl/>
        </w:rPr>
        <w:t>ی</w:t>
      </w:r>
      <w:r w:rsidRPr="0084314E">
        <w:rPr>
          <w:rStyle w:val="Char4"/>
          <w:rtl/>
        </w:rPr>
        <w:t>ن را به هم</w:t>
      </w:r>
      <w:r w:rsidR="00B024C4">
        <w:rPr>
          <w:rStyle w:val="Char4"/>
          <w:rtl/>
        </w:rPr>
        <w:t>ی</w:t>
      </w:r>
      <w:r w:rsidRPr="0084314E">
        <w:rPr>
          <w:rStyle w:val="Char4"/>
          <w:rtl/>
        </w:rPr>
        <w:t>ن اسناد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(247/8)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عبداللَّه بن عبدالعز</w:t>
      </w:r>
      <w:r w:rsidR="00B024C4">
        <w:rPr>
          <w:rStyle w:val="Char4"/>
          <w:rtl/>
        </w:rPr>
        <w:t>ی</w:t>
      </w:r>
      <w:r w:rsidRPr="0084314E">
        <w:rPr>
          <w:rStyle w:val="Char4"/>
          <w:rtl/>
        </w:rPr>
        <w:t>ز ل</w:t>
      </w:r>
      <w:r w:rsidR="00B024C4">
        <w:rPr>
          <w:rStyle w:val="Char4"/>
          <w:rtl/>
        </w:rPr>
        <w:t>ی</w:t>
      </w:r>
      <w:r w:rsidRPr="0084314E">
        <w:rPr>
          <w:rStyle w:val="Char4"/>
          <w:rtl/>
        </w:rPr>
        <w:t>ث</w:t>
      </w:r>
      <w:r w:rsidR="00B024C4">
        <w:rPr>
          <w:rStyle w:val="Char4"/>
          <w:rtl/>
        </w:rPr>
        <w:t>ی</w:t>
      </w:r>
      <w:r w:rsidRPr="0084314E">
        <w:rPr>
          <w:rStyle w:val="Char4"/>
          <w:rtl/>
        </w:rPr>
        <w:t xml:space="preserve"> آمده، جمهور و</w:t>
      </w:r>
      <w:r w:rsidR="00B024C4">
        <w:rPr>
          <w:rStyle w:val="Char4"/>
          <w:rtl/>
        </w:rPr>
        <w:t>ی</w:t>
      </w:r>
      <w:r w:rsidRPr="0084314E">
        <w:rPr>
          <w:rStyle w:val="Char4"/>
          <w:rtl/>
        </w:rPr>
        <w:t xml:space="preserve"> را ضع</w:t>
      </w:r>
      <w:r w:rsidR="00B024C4">
        <w:rPr>
          <w:rStyle w:val="Char4"/>
          <w:rtl/>
        </w:rPr>
        <w:t>ی</w:t>
      </w:r>
      <w:r w:rsidRPr="0084314E">
        <w:rPr>
          <w:rStyle w:val="Char4"/>
          <w:rtl/>
        </w:rPr>
        <w:t>ف دانسته، و سع</w:t>
      </w:r>
      <w:r w:rsidR="00B024C4">
        <w:rPr>
          <w:rStyle w:val="Char4"/>
          <w:rtl/>
        </w:rPr>
        <w:t>ی</w:t>
      </w:r>
      <w:r w:rsidRPr="0084314E">
        <w:rPr>
          <w:rStyle w:val="Char4"/>
          <w:rtl/>
        </w:rPr>
        <w:t>دبن منصور و</w:t>
      </w:r>
      <w:r w:rsidR="00B024C4">
        <w:rPr>
          <w:rStyle w:val="Char4"/>
          <w:rtl/>
        </w:rPr>
        <w:t>ی</w:t>
      </w:r>
      <w:r w:rsidRPr="0084314E">
        <w:rPr>
          <w:rStyle w:val="Char4"/>
          <w:rtl/>
        </w:rPr>
        <w:t xml:space="preserve"> را ثقه دانسته، و گفته است: مال</w:t>
      </w:r>
      <w:r w:rsidR="00B024C4">
        <w:rPr>
          <w:rStyle w:val="Char4"/>
          <w:rtl/>
        </w:rPr>
        <w:t>ک</w:t>
      </w:r>
      <w:r w:rsidRPr="0084314E">
        <w:rPr>
          <w:rStyle w:val="Char4"/>
          <w:rtl/>
        </w:rPr>
        <w:t xml:space="preserve"> از و</w:t>
      </w:r>
      <w:r w:rsidR="00B024C4">
        <w:rPr>
          <w:rStyle w:val="Char4"/>
          <w:rtl/>
        </w:rPr>
        <w:t>ی</w:t>
      </w:r>
      <w:r w:rsidRPr="0084314E">
        <w:rPr>
          <w:rStyle w:val="Char4"/>
          <w:rtl/>
        </w:rPr>
        <w:t xml:space="preserve"> رضا</w:t>
      </w:r>
      <w:r w:rsidR="00B024C4">
        <w:rPr>
          <w:rStyle w:val="Char4"/>
          <w:rtl/>
        </w:rPr>
        <w:t>ی</w:t>
      </w:r>
      <w:r w:rsidRPr="0084314E">
        <w:rPr>
          <w:rStyle w:val="Char4"/>
          <w:rtl/>
        </w:rPr>
        <w:t>ت داشت، و بق</w:t>
      </w:r>
      <w:r w:rsidR="00B024C4">
        <w:rPr>
          <w:rStyle w:val="Char4"/>
          <w:rtl/>
        </w:rPr>
        <w:t>ی</w:t>
      </w:r>
      <w:r w:rsidRPr="0084314E">
        <w:rPr>
          <w:rStyle w:val="Char4"/>
          <w:rtl/>
        </w:rPr>
        <w:t>ه رجال آن ثقه دانسته شده‏اند.</w:t>
      </w:r>
    </w:p>
    <w:p w:rsidR="001325DE" w:rsidRPr="0084314E" w:rsidRDefault="001325DE" w:rsidP="00042122">
      <w:pPr>
        <w:pStyle w:val="a5"/>
        <w:rPr>
          <w:rStyle w:val="Char4"/>
          <w:rtl/>
        </w:rPr>
      </w:pPr>
      <w:bookmarkStart w:id="212" w:name="_Toc441948521"/>
      <w:r w:rsidRPr="00536BE4">
        <w:rPr>
          <w:rtl/>
        </w:rPr>
        <w:t>جن و آوردن خبر بعثت پ</w:t>
      </w:r>
      <w:r w:rsidR="00CE5A2A">
        <w:rPr>
          <w:rtl/>
        </w:rPr>
        <w:t>ی</w:t>
      </w:r>
      <w:r w:rsidRPr="00536B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36BE4">
        <w:rPr>
          <w:rtl/>
        </w:rPr>
        <w:t>برا</w:t>
      </w:r>
      <w:r w:rsidR="00CE5A2A">
        <w:rPr>
          <w:rtl/>
        </w:rPr>
        <w:t>ی</w:t>
      </w:r>
      <w:r w:rsidRPr="00536BE4">
        <w:rPr>
          <w:rtl/>
        </w:rPr>
        <w:t xml:space="preserve"> زن</w:t>
      </w:r>
      <w:r w:rsidR="00CE5A2A">
        <w:rPr>
          <w:rtl/>
        </w:rPr>
        <w:t>ی</w:t>
      </w:r>
      <w:r w:rsidRPr="00536BE4">
        <w:rPr>
          <w:rtl/>
        </w:rPr>
        <w:t xml:space="preserve"> در مد</w:t>
      </w:r>
      <w:r w:rsidR="00CE5A2A">
        <w:rPr>
          <w:rtl/>
        </w:rPr>
        <w:t>ی</w:t>
      </w:r>
      <w:r w:rsidRPr="00536BE4">
        <w:rPr>
          <w:rtl/>
        </w:rPr>
        <w:t>نه</w:t>
      </w:r>
      <w:bookmarkEnd w:id="212"/>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 xml:space="preserve">م در الدلائل (ص 29) از جابربن عبداللَّه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نخست</w:t>
      </w:r>
      <w:r w:rsidR="00B024C4">
        <w:rPr>
          <w:rStyle w:val="Char4"/>
          <w:rtl/>
        </w:rPr>
        <w:t>ی</w:t>
      </w:r>
      <w:r w:rsidRPr="0084314E">
        <w:rPr>
          <w:rStyle w:val="Char4"/>
          <w:rtl/>
        </w:rPr>
        <w:t>ن خبر</w:t>
      </w:r>
      <w:r w:rsidR="00B024C4">
        <w:rPr>
          <w:rStyle w:val="Char4"/>
          <w:rtl/>
        </w:rPr>
        <w:t>ی</w:t>
      </w:r>
      <w:r w:rsidRPr="0084314E">
        <w:rPr>
          <w:rStyle w:val="Char4"/>
          <w:rtl/>
        </w:rPr>
        <w:t xml:space="preserve"> </w:t>
      </w:r>
      <w:r w:rsidR="00B024C4">
        <w:rPr>
          <w:rStyle w:val="Char4"/>
          <w:rtl/>
        </w:rPr>
        <w:t>ک</w:t>
      </w:r>
      <w:r w:rsidRPr="0084314E">
        <w:rPr>
          <w:rStyle w:val="Char4"/>
          <w:rtl/>
        </w:rPr>
        <w:t>ه از مبعوث شدن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به مد</w:t>
      </w:r>
      <w:r w:rsidR="00B024C4">
        <w:rPr>
          <w:rStyle w:val="Char4"/>
          <w:rtl/>
        </w:rPr>
        <w:t>ی</w:t>
      </w:r>
      <w:r w:rsidRPr="0084314E">
        <w:rPr>
          <w:rStyle w:val="Char4"/>
          <w:rtl/>
        </w:rPr>
        <w:t>نه رس</w:t>
      </w:r>
      <w:r w:rsidR="00B024C4">
        <w:rPr>
          <w:rStyle w:val="Char4"/>
          <w:rtl/>
        </w:rPr>
        <w:t>ی</w:t>
      </w:r>
      <w:r w:rsidRPr="0084314E">
        <w:rPr>
          <w:rStyle w:val="Char4"/>
          <w:rtl/>
        </w:rPr>
        <w:t>د، ا</w:t>
      </w:r>
      <w:r w:rsidR="00B024C4">
        <w:rPr>
          <w:rStyle w:val="Char4"/>
          <w:rtl/>
        </w:rPr>
        <w:t>ی</w:t>
      </w:r>
      <w:r w:rsidRPr="0084314E">
        <w:rPr>
          <w:rStyle w:val="Char4"/>
          <w:rtl/>
        </w:rPr>
        <w:t xml:space="preserve">ن بود </w:t>
      </w:r>
      <w:r w:rsidR="00B024C4">
        <w:rPr>
          <w:rStyle w:val="Char4"/>
          <w:rtl/>
        </w:rPr>
        <w:t>ک</w:t>
      </w:r>
      <w:r w:rsidRPr="0084314E">
        <w:rPr>
          <w:rStyle w:val="Char4"/>
          <w:rtl/>
        </w:rPr>
        <w:t>ه زن</w:t>
      </w:r>
      <w:r w:rsidR="00B024C4">
        <w:rPr>
          <w:rStyle w:val="Char4"/>
          <w:rtl/>
        </w:rPr>
        <w:t>ی</w:t>
      </w:r>
      <w:r w:rsidRPr="0084314E">
        <w:rPr>
          <w:rStyle w:val="Char4"/>
          <w:rtl/>
        </w:rPr>
        <w:t xml:space="preserve"> از مد</w:t>
      </w:r>
      <w:r w:rsidR="00B024C4">
        <w:rPr>
          <w:rStyle w:val="Char4"/>
          <w:rtl/>
        </w:rPr>
        <w:t>ی</w:t>
      </w:r>
      <w:r w:rsidRPr="0084314E">
        <w:rPr>
          <w:rStyle w:val="Char4"/>
          <w:rtl/>
        </w:rPr>
        <w:t>نه تابع جن</w:t>
      </w:r>
      <w:r w:rsidR="00B024C4">
        <w:rPr>
          <w:rStyle w:val="Char4"/>
          <w:rtl/>
        </w:rPr>
        <w:t>ی</w:t>
      </w:r>
      <w:r w:rsidRPr="0084314E">
        <w:rPr>
          <w:rStyle w:val="Char4"/>
          <w:rtl/>
        </w:rPr>
        <w:t xml:space="preserve"> داشت. آن جن در ش</w:t>
      </w:r>
      <w:r w:rsidR="00B024C4">
        <w:rPr>
          <w:rStyle w:val="Char4"/>
          <w:rtl/>
        </w:rPr>
        <w:t>ک</w:t>
      </w:r>
      <w:r w:rsidRPr="0084314E">
        <w:rPr>
          <w:rStyle w:val="Char4"/>
          <w:rtl/>
        </w:rPr>
        <w:t>ل پرنده سف</w:t>
      </w:r>
      <w:r w:rsidR="00B024C4">
        <w:rPr>
          <w:rStyle w:val="Char4"/>
          <w:rtl/>
        </w:rPr>
        <w:t>ی</w:t>
      </w:r>
      <w:r w:rsidRPr="0084314E">
        <w:rPr>
          <w:rStyle w:val="Char4"/>
          <w:rtl/>
        </w:rPr>
        <w:t>د آمد، و بر د</w:t>
      </w:r>
      <w:r w:rsidR="00B024C4">
        <w:rPr>
          <w:rStyle w:val="Char4"/>
          <w:rtl/>
        </w:rPr>
        <w:t>ی</w:t>
      </w:r>
      <w:r w:rsidRPr="0084314E">
        <w:rPr>
          <w:rStyle w:val="Char4"/>
          <w:rtl/>
        </w:rPr>
        <w:t>وار آنان نشست، آن زن برا</w:t>
      </w:r>
      <w:r w:rsidR="00B024C4">
        <w:rPr>
          <w:rStyle w:val="Char4"/>
          <w:rtl/>
        </w:rPr>
        <w:t>ی</w:t>
      </w:r>
      <w:r w:rsidRPr="0084314E">
        <w:rPr>
          <w:rStyle w:val="Char4"/>
          <w:rtl/>
        </w:rPr>
        <w:t>ش گفت: آ</w:t>
      </w:r>
      <w:r w:rsidR="00B024C4">
        <w:rPr>
          <w:rStyle w:val="Char4"/>
          <w:rtl/>
        </w:rPr>
        <w:t>ی</w:t>
      </w:r>
      <w:r w:rsidRPr="0084314E">
        <w:rPr>
          <w:rStyle w:val="Char4"/>
          <w:rtl/>
        </w:rPr>
        <w:t>ا نزد ما پا</w:t>
      </w:r>
      <w:r w:rsidR="00B024C4">
        <w:rPr>
          <w:rStyle w:val="Char4"/>
          <w:rtl/>
        </w:rPr>
        <w:t>یی</w:t>
      </w:r>
      <w:r w:rsidRPr="0084314E">
        <w:rPr>
          <w:rStyle w:val="Char4"/>
          <w:rtl/>
        </w:rPr>
        <w:t>ن نم</w:t>
      </w:r>
      <w:r w:rsidR="00B024C4">
        <w:rPr>
          <w:rStyle w:val="Char4"/>
          <w:rtl/>
        </w:rPr>
        <w:t>ی</w:t>
      </w:r>
      <w:r w:rsidRPr="0084314E">
        <w:rPr>
          <w:rStyle w:val="Char4"/>
          <w:rtl/>
        </w:rPr>
        <w:t>‏شو</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همراه ما صحبت </w:t>
      </w:r>
      <w:r w:rsidR="00B024C4">
        <w:rPr>
          <w:rStyle w:val="Char4"/>
          <w:rtl/>
        </w:rPr>
        <w:t>ک</w:t>
      </w:r>
      <w:r w:rsidRPr="0084314E">
        <w:rPr>
          <w:rStyle w:val="Char4"/>
          <w:rtl/>
        </w:rPr>
        <w:t>ن</w:t>
      </w:r>
      <w:r w:rsidR="00B024C4">
        <w:rPr>
          <w:rStyle w:val="Char4"/>
          <w:rtl/>
        </w:rPr>
        <w:t>ی</w:t>
      </w:r>
      <w:r w:rsidRPr="0084314E">
        <w:rPr>
          <w:rStyle w:val="Char4"/>
          <w:rtl/>
        </w:rPr>
        <w:t xml:space="preserve"> و همراهت صحبت </w:t>
      </w:r>
      <w:r w:rsidR="00B024C4">
        <w:rPr>
          <w:rStyle w:val="Char4"/>
          <w:rtl/>
        </w:rPr>
        <w:t>ک</w:t>
      </w:r>
      <w:r w:rsidRPr="0084314E">
        <w:rPr>
          <w:rStyle w:val="Char4"/>
          <w:rtl/>
        </w:rPr>
        <w:t>ن</w:t>
      </w:r>
      <w:r w:rsidR="00B024C4">
        <w:rPr>
          <w:rStyle w:val="Char4"/>
          <w:rtl/>
        </w:rPr>
        <w:t>ی</w:t>
      </w:r>
      <w:r w:rsidRPr="0084314E">
        <w:rPr>
          <w:rStyle w:val="Char4"/>
          <w:rtl/>
        </w:rPr>
        <w:t>م، و برا</w:t>
      </w:r>
      <w:r w:rsidR="00B024C4">
        <w:rPr>
          <w:rStyle w:val="Char4"/>
          <w:rtl/>
        </w:rPr>
        <w:t>ی</w:t>
      </w:r>
      <w:r w:rsidRPr="0084314E">
        <w:rPr>
          <w:rStyle w:val="Char4"/>
          <w:rtl/>
        </w:rPr>
        <w:t xml:space="preserve"> ما خبر بده</w:t>
      </w:r>
      <w:r w:rsidR="00B024C4">
        <w:rPr>
          <w:rStyle w:val="Char4"/>
          <w:rtl/>
        </w:rPr>
        <w:t>ی</w:t>
      </w:r>
      <w:r w:rsidRPr="0084314E">
        <w:rPr>
          <w:rStyle w:val="Char4"/>
          <w:rtl/>
        </w:rPr>
        <w:t xml:space="preserve"> و برا</w:t>
      </w:r>
      <w:r w:rsidR="00B024C4">
        <w:rPr>
          <w:rStyle w:val="Char4"/>
          <w:rtl/>
        </w:rPr>
        <w:t>ی</w:t>
      </w:r>
      <w:r w:rsidRPr="0084314E">
        <w:rPr>
          <w:rStyle w:val="Char4"/>
          <w:rtl/>
        </w:rPr>
        <w:t>ت خبر بده</w:t>
      </w:r>
      <w:r w:rsidR="00B024C4">
        <w:rPr>
          <w:rStyle w:val="Char4"/>
          <w:rtl/>
        </w:rPr>
        <w:t>ی</w:t>
      </w:r>
      <w:r w:rsidRPr="0084314E">
        <w:rPr>
          <w:rStyle w:val="Char4"/>
          <w:rtl/>
        </w:rPr>
        <w:t>م؟ آن پرنده برا</w:t>
      </w:r>
      <w:r w:rsidR="00B024C4">
        <w:rPr>
          <w:rStyle w:val="Char4"/>
          <w:rtl/>
        </w:rPr>
        <w:t>ی</w:t>
      </w:r>
      <w:r w:rsidRPr="0084314E">
        <w:rPr>
          <w:rStyle w:val="Char4"/>
          <w:rtl/>
        </w:rPr>
        <w:t>ش گفت: در م</w:t>
      </w:r>
      <w:r w:rsidR="00B024C4">
        <w:rPr>
          <w:rStyle w:val="Char4"/>
          <w:rtl/>
        </w:rPr>
        <w:t>ک</w:t>
      </w:r>
      <w:r w:rsidRPr="0084314E">
        <w:rPr>
          <w:rStyle w:val="Char4"/>
          <w:rtl/>
        </w:rPr>
        <w:t>ه نب</w:t>
      </w:r>
      <w:r w:rsidR="00B024C4">
        <w:rPr>
          <w:rStyle w:val="Char4"/>
          <w:rtl/>
        </w:rPr>
        <w:t>یی</w:t>
      </w:r>
      <w:r w:rsidRPr="0084314E">
        <w:rPr>
          <w:rStyle w:val="Char4"/>
          <w:rtl/>
        </w:rPr>
        <w:t xml:space="preserve"> مبعوث شده، زنا را حرام گردان</w:t>
      </w:r>
      <w:r w:rsidR="00B024C4">
        <w:rPr>
          <w:rStyle w:val="Char4"/>
          <w:rtl/>
        </w:rPr>
        <w:t>ی</w:t>
      </w:r>
      <w:r w:rsidRPr="0084314E">
        <w:rPr>
          <w:rStyle w:val="Char4"/>
          <w:rtl/>
        </w:rPr>
        <w:t>ده و استقرار ما را منع نموده است</w:t>
      </w:r>
      <w:r w:rsidRPr="0084314E">
        <w:rPr>
          <w:rStyle w:val="FootnoteReference"/>
          <w:rFonts w:ascii="IRNazli" w:hAnsi="IRNazli" w:cs="IRNazli"/>
          <w:sz w:val="28"/>
          <w:szCs w:val="28"/>
          <w:rtl/>
        </w:rPr>
        <w:footnoteReference w:id="277"/>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احمد و طبران</w:t>
      </w:r>
      <w:r w:rsidR="00B024C4">
        <w:rPr>
          <w:rStyle w:val="Char4"/>
          <w:rtl/>
        </w:rPr>
        <w:t>ی</w:t>
      </w:r>
      <w:r w:rsidRPr="0084314E">
        <w:rPr>
          <w:rStyle w:val="Char4"/>
          <w:rtl/>
        </w:rPr>
        <w:t xml:space="preserve"> در الأوسط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رجال آن ثقه دانسته شده‏اند، چنان</w:t>
      </w:r>
      <w:r w:rsidR="00B024C4">
        <w:rPr>
          <w:rStyle w:val="Char4"/>
          <w:rtl/>
        </w:rPr>
        <w:t>ک</w:t>
      </w:r>
      <w:r w:rsidRPr="0084314E">
        <w:rPr>
          <w:rStyle w:val="Char4"/>
          <w:rtl/>
        </w:rPr>
        <w:t>ه ه</w:t>
      </w:r>
      <w:r w:rsidR="00B024C4">
        <w:rPr>
          <w:rStyle w:val="Char4"/>
          <w:rtl/>
        </w:rPr>
        <w:t>ی</w:t>
      </w:r>
      <w:r w:rsidRPr="0084314E">
        <w:rPr>
          <w:rStyle w:val="Char4"/>
          <w:rtl/>
        </w:rPr>
        <w:t>ثم</w:t>
      </w:r>
      <w:r w:rsidR="00B024C4">
        <w:rPr>
          <w:rStyle w:val="Char4"/>
          <w:rtl/>
        </w:rPr>
        <w:t>ی</w:t>
      </w:r>
      <w:r w:rsidRPr="0084314E">
        <w:rPr>
          <w:rStyle w:val="Char4"/>
          <w:rtl/>
        </w:rPr>
        <w:t xml:space="preserve"> (243/8) گفته است، و ابن سعد (190/1) ن</w:t>
      </w:r>
      <w:r w:rsidR="00B024C4">
        <w:rPr>
          <w:rStyle w:val="Char4"/>
          <w:rtl/>
        </w:rPr>
        <w:t>ی</w:t>
      </w:r>
      <w:r w:rsidRPr="0084314E">
        <w:rPr>
          <w:rStyle w:val="Char4"/>
          <w:rtl/>
        </w:rPr>
        <w:t>ز مانند ا</w:t>
      </w:r>
      <w:r w:rsidR="00B024C4">
        <w:rPr>
          <w:rStyle w:val="Char4"/>
          <w:rtl/>
        </w:rPr>
        <w:t>ی</w:t>
      </w:r>
      <w:r w:rsidRPr="0084314E">
        <w:rPr>
          <w:rStyle w:val="Char4"/>
          <w:rtl/>
        </w:rPr>
        <w:t>ن را روا</w:t>
      </w:r>
      <w:r w:rsidR="00B024C4">
        <w:rPr>
          <w:rStyle w:val="Char4"/>
          <w:rtl/>
        </w:rPr>
        <w:t>ی</w:t>
      </w:r>
      <w:r w:rsidRPr="0084314E">
        <w:rPr>
          <w:rStyle w:val="Char4"/>
          <w:rtl/>
        </w:rPr>
        <w:t>ت نموده است.</w:t>
      </w:r>
    </w:p>
    <w:p w:rsidR="001325DE" w:rsidRPr="0084314E" w:rsidRDefault="001325DE" w:rsidP="00042122">
      <w:pPr>
        <w:pStyle w:val="PlainText"/>
        <w:ind w:firstLine="284"/>
        <w:jc w:val="both"/>
        <w:rPr>
          <w:rStyle w:val="Char4"/>
          <w:rtl/>
        </w:rPr>
      </w:pPr>
      <w:r w:rsidRPr="0084314E">
        <w:rPr>
          <w:rStyle w:val="Char4"/>
          <w:rtl/>
        </w:rPr>
        <w:t xml:space="preserve"> و واقد</w:t>
      </w:r>
      <w:r w:rsidR="00B024C4">
        <w:rPr>
          <w:rStyle w:val="Char4"/>
          <w:rtl/>
        </w:rPr>
        <w:t>ی</w:t>
      </w:r>
      <w:r w:rsidRPr="0084314E">
        <w:rPr>
          <w:rStyle w:val="Char4"/>
          <w:rtl/>
        </w:rPr>
        <w:t xml:space="preserve"> ا</w:t>
      </w:r>
      <w:r w:rsidR="00B024C4">
        <w:rPr>
          <w:rStyle w:val="Char4"/>
          <w:rtl/>
        </w:rPr>
        <w:t>ی</w:t>
      </w:r>
      <w:r w:rsidRPr="0084314E">
        <w:rPr>
          <w:rStyle w:val="Char4"/>
          <w:rtl/>
        </w:rPr>
        <w:t>ن را از عل</w:t>
      </w:r>
      <w:r w:rsidR="00B024C4">
        <w:rPr>
          <w:rStyle w:val="Char4"/>
          <w:rtl/>
        </w:rPr>
        <w:t>ی</w:t>
      </w:r>
      <w:r w:rsidRPr="0084314E">
        <w:rPr>
          <w:rStyle w:val="Char4"/>
          <w:rtl/>
        </w:rPr>
        <w:t xml:space="preserve"> بن حس</w:t>
      </w:r>
      <w:r w:rsidR="00B024C4">
        <w:rPr>
          <w:rStyle w:val="Char4"/>
          <w:rtl/>
        </w:rPr>
        <w:t>ی</w:t>
      </w:r>
      <w:r w:rsidRPr="0084314E">
        <w:rPr>
          <w:rStyle w:val="Char4"/>
          <w:rtl/>
        </w:rPr>
        <w:t xml:space="preserve">ن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نخست</w:t>
      </w:r>
      <w:r w:rsidR="00B024C4">
        <w:rPr>
          <w:rStyle w:val="Char4"/>
          <w:rtl/>
        </w:rPr>
        <w:t>ی</w:t>
      </w:r>
      <w:r w:rsidRPr="0084314E">
        <w:rPr>
          <w:rStyle w:val="Char4"/>
          <w:rtl/>
        </w:rPr>
        <w:t>ن خبر</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رسول خدا </w:t>
      </w:r>
      <w:r>
        <w:rPr>
          <w:rFonts w:cs="CTraditional Arabic" w:hint="cs"/>
          <w:sz w:val="28"/>
          <w:szCs w:val="28"/>
          <w:rtl/>
        </w:rPr>
        <w:t>ص</w:t>
      </w:r>
      <w:r w:rsidRPr="0084314E">
        <w:rPr>
          <w:rStyle w:val="Char4"/>
          <w:rtl/>
        </w:rPr>
        <w:t xml:space="preserve"> به مد</w:t>
      </w:r>
      <w:r w:rsidR="00B024C4">
        <w:rPr>
          <w:rStyle w:val="Char4"/>
          <w:rtl/>
        </w:rPr>
        <w:t>ی</w:t>
      </w:r>
      <w:r w:rsidRPr="0084314E">
        <w:rPr>
          <w:rStyle w:val="Char4"/>
          <w:rtl/>
        </w:rPr>
        <w:t>نه آمد، ا</w:t>
      </w:r>
      <w:r w:rsidR="00B024C4">
        <w:rPr>
          <w:rStyle w:val="Char4"/>
          <w:rtl/>
        </w:rPr>
        <w:t>ی</w:t>
      </w:r>
      <w:r w:rsidRPr="0084314E">
        <w:rPr>
          <w:rStyle w:val="Char4"/>
          <w:rtl/>
        </w:rPr>
        <w:t>ن بود: زن</w:t>
      </w:r>
      <w:r w:rsidR="00B024C4">
        <w:rPr>
          <w:rStyle w:val="Char4"/>
          <w:rtl/>
        </w:rPr>
        <w:t>ی</w:t>
      </w:r>
      <w:r w:rsidRPr="0084314E">
        <w:rPr>
          <w:rStyle w:val="Char4"/>
          <w:rtl/>
        </w:rPr>
        <w:t xml:space="preserve"> </w:t>
      </w:r>
      <w:r w:rsidR="00B024C4">
        <w:rPr>
          <w:rStyle w:val="Char4"/>
          <w:rtl/>
        </w:rPr>
        <w:t>ک</w:t>
      </w:r>
      <w:r w:rsidRPr="0084314E">
        <w:rPr>
          <w:rStyle w:val="Char4"/>
          <w:rtl/>
        </w:rPr>
        <w:t>ه فاطمه نام داشت، و تابع جن</w:t>
      </w:r>
      <w:r w:rsidR="00B024C4">
        <w:rPr>
          <w:rStyle w:val="Char4"/>
          <w:rtl/>
        </w:rPr>
        <w:t>ی</w:t>
      </w:r>
      <w:r w:rsidRPr="0084314E">
        <w:rPr>
          <w:rStyle w:val="Char4"/>
          <w:rtl/>
        </w:rPr>
        <w:t>‏ا</w:t>
      </w:r>
      <w:r w:rsidR="00B024C4">
        <w:rPr>
          <w:rStyle w:val="Char4"/>
          <w:rtl/>
        </w:rPr>
        <w:t>ی</w:t>
      </w:r>
      <w:r w:rsidRPr="0084314E">
        <w:rPr>
          <w:rStyle w:val="Char4"/>
          <w:rtl/>
        </w:rPr>
        <w:t xml:space="preserve"> داشت، همان تابعش روز</w:t>
      </w:r>
      <w:r w:rsidR="00B024C4">
        <w:rPr>
          <w:rStyle w:val="Char4"/>
          <w:rtl/>
        </w:rPr>
        <w:t>ی</w:t>
      </w:r>
      <w:r w:rsidRPr="0084314E">
        <w:rPr>
          <w:rStyle w:val="Char4"/>
          <w:rtl/>
        </w:rPr>
        <w:t xml:space="preserve"> نزدش آمد، و بر د</w:t>
      </w:r>
      <w:r w:rsidR="00B024C4">
        <w:rPr>
          <w:rStyle w:val="Char4"/>
          <w:rtl/>
        </w:rPr>
        <w:t>ی</w:t>
      </w:r>
      <w:r w:rsidRPr="0084314E">
        <w:rPr>
          <w:rStyle w:val="Char4"/>
          <w:rtl/>
        </w:rPr>
        <w:t>وار ا</w:t>
      </w:r>
      <w:r w:rsidR="00B024C4">
        <w:rPr>
          <w:rStyle w:val="Char4"/>
          <w:rtl/>
        </w:rPr>
        <w:t>ی</w:t>
      </w:r>
      <w:r w:rsidRPr="0084314E">
        <w:rPr>
          <w:rStyle w:val="Char4"/>
          <w:rtl/>
        </w:rPr>
        <w:t>ستاد، فاطمه گفت: آ</w:t>
      </w:r>
      <w:r w:rsidR="00B024C4">
        <w:rPr>
          <w:rStyle w:val="Char4"/>
          <w:rtl/>
        </w:rPr>
        <w:t>ی</w:t>
      </w:r>
      <w:r w:rsidRPr="0084314E">
        <w:rPr>
          <w:rStyle w:val="Char4"/>
          <w:rtl/>
        </w:rPr>
        <w:t>ا پا</w:t>
      </w:r>
      <w:r w:rsidR="00B024C4">
        <w:rPr>
          <w:rStyle w:val="Char4"/>
          <w:rtl/>
        </w:rPr>
        <w:t>یی</w:t>
      </w:r>
      <w:r w:rsidRPr="0084314E">
        <w:rPr>
          <w:rStyle w:val="Char4"/>
          <w:rtl/>
        </w:rPr>
        <w:t>ن نم</w:t>
      </w:r>
      <w:r w:rsidR="00B024C4">
        <w:rPr>
          <w:rStyle w:val="Char4"/>
          <w:rtl/>
        </w:rPr>
        <w:t>ی</w:t>
      </w:r>
      <w:r w:rsidRPr="0084314E">
        <w:rPr>
          <w:rStyle w:val="Char4"/>
          <w:rtl/>
        </w:rPr>
        <w:t>‏شو</w:t>
      </w:r>
      <w:r w:rsidR="00B024C4">
        <w:rPr>
          <w:rStyle w:val="Char4"/>
          <w:rtl/>
        </w:rPr>
        <w:t>ی</w:t>
      </w:r>
      <w:r w:rsidRPr="0084314E">
        <w:rPr>
          <w:rStyle w:val="Char4"/>
          <w:rtl/>
        </w:rPr>
        <w:t>؟ گفت: نخ</w:t>
      </w:r>
      <w:r w:rsidR="00B024C4">
        <w:rPr>
          <w:rStyle w:val="Char4"/>
          <w:rtl/>
        </w:rPr>
        <w:t>ی</w:t>
      </w:r>
      <w:r w:rsidRPr="0084314E">
        <w:rPr>
          <w:rStyle w:val="Char4"/>
          <w:rtl/>
        </w:rPr>
        <w:t>ر، رسول</w:t>
      </w:r>
      <w:r w:rsidR="00B024C4">
        <w:rPr>
          <w:rStyle w:val="Char4"/>
          <w:rtl/>
        </w:rPr>
        <w:t>ی</w:t>
      </w:r>
      <w:r w:rsidRPr="0084314E">
        <w:rPr>
          <w:rStyle w:val="Char4"/>
          <w:rtl/>
        </w:rPr>
        <w:t xml:space="preserve"> مبعوث گرد</w:t>
      </w:r>
      <w:r w:rsidR="00B024C4">
        <w:rPr>
          <w:rStyle w:val="Char4"/>
          <w:rtl/>
        </w:rPr>
        <w:t>ی</w:t>
      </w:r>
      <w:r w:rsidRPr="0084314E">
        <w:rPr>
          <w:rStyle w:val="Char4"/>
          <w:rtl/>
        </w:rPr>
        <w:t xml:space="preserve">ده، </w:t>
      </w:r>
      <w:r w:rsidR="00B024C4">
        <w:rPr>
          <w:rStyle w:val="Char4"/>
          <w:rtl/>
        </w:rPr>
        <w:t>ک</w:t>
      </w:r>
      <w:r w:rsidRPr="0084314E">
        <w:rPr>
          <w:rStyle w:val="Char4"/>
          <w:rtl/>
        </w:rPr>
        <w:t>ه زنا را حرام گردان</w:t>
      </w:r>
      <w:r w:rsidR="00B024C4">
        <w:rPr>
          <w:rStyle w:val="Char4"/>
          <w:rtl/>
        </w:rPr>
        <w:t>ی</w:t>
      </w:r>
      <w:r w:rsidRPr="0084314E">
        <w:rPr>
          <w:rStyle w:val="Char4"/>
          <w:rtl/>
        </w:rPr>
        <w:t>ده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(338/2) آمده است.</w:t>
      </w:r>
    </w:p>
    <w:p w:rsidR="001325DE" w:rsidRPr="0084314E" w:rsidRDefault="001325DE" w:rsidP="00042122">
      <w:pPr>
        <w:pStyle w:val="a5"/>
        <w:rPr>
          <w:rStyle w:val="Char4"/>
          <w:rtl/>
        </w:rPr>
      </w:pPr>
      <w:bookmarkStart w:id="213" w:name="_Toc441948522"/>
      <w:r w:rsidRPr="00536BE4">
        <w:rPr>
          <w:rtl/>
        </w:rPr>
        <w:t>جن و آوردن خبر پ</w:t>
      </w:r>
      <w:r w:rsidR="00CE5A2A">
        <w:rPr>
          <w:rtl/>
        </w:rPr>
        <w:t>ی</w:t>
      </w:r>
      <w:r w:rsidRPr="00536B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36BE4">
        <w:rPr>
          <w:rtl/>
        </w:rPr>
        <w:t>برا</w:t>
      </w:r>
      <w:r w:rsidR="00CE5A2A">
        <w:rPr>
          <w:rtl/>
        </w:rPr>
        <w:t>ی</w:t>
      </w:r>
      <w:r w:rsidRPr="00536BE4">
        <w:rPr>
          <w:rtl/>
        </w:rPr>
        <w:t xml:space="preserve"> زن </w:t>
      </w:r>
      <w:r w:rsidR="00CE5A2A">
        <w:rPr>
          <w:rtl/>
        </w:rPr>
        <w:t>ک</w:t>
      </w:r>
      <w:r w:rsidRPr="00536BE4">
        <w:rPr>
          <w:rtl/>
        </w:rPr>
        <w:t>اهن</w:t>
      </w:r>
      <w:r w:rsidR="00CE5A2A">
        <w:rPr>
          <w:rtl/>
        </w:rPr>
        <w:t>ی</w:t>
      </w:r>
      <w:r w:rsidRPr="00536BE4">
        <w:rPr>
          <w:rtl/>
        </w:rPr>
        <w:t xml:space="preserve"> در اطراف شام</w:t>
      </w:r>
      <w:bookmarkEnd w:id="213"/>
    </w:p>
    <w:p w:rsidR="001325DE" w:rsidRPr="0084314E" w:rsidRDefault="001325DE" w:rsidP="00042122">
      <w:pPr>
        <w:pStyle w:val="PlainText"/>
        <w:ind w:firstLine="284"/>
        <w:jc w:val="both"/>
        <w:rPr>
          <w:rStyle w:val="Char4"/>
          <w:rtl/>
        </w:rPr>
      </w:pPr>
      <w:r w:rsidRPr="0084314E">
        <w:rPr>
          <w:rStyle w:val="Char4"/>
          <w:rtl/>
        </w:rPr>
        <w:t>واقد</w:t>
      </w:r>
      <w:r w:rsidR="00B024C4">
        <w:rPr>
          <w:rStyle w:val="Char4"/>
          <w:rtl/>
        </w:rPr>
        <w:t>ی</w:t>
      </w:r>
      <w:r w:rsidRPr="0084314E">
        <w:rPr>
          <w:rStyle w:val="Char4"/>
          <w:rtl/>
        </w:rPr>
        <w:t xml:space="preserve"> از عاصم بن عمر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عثمان بن عفان </w:t>
      </w:r>
      <w:r w:rsidRPr="0084314E">
        <w:rPr>
          <w:rStyle w:val="Char4"/>
          <w:rFonts w:cs="CTraditional Arabic"/>
          <w:rtl/>
        </w:rPr>
        <w:sym w:font="AGA Arabesque" w:char="F074"/>
      </w:r>
      <w:r w:rsidRPr="0084314E">
        <w:rPr>
          <w:rStyle w:val="Char4"/>
          <w:rtl/>
        </w:rPr>
        <w:t xml:space="preserve"> گفت: در قافله‏ا</w:t>
      </w:r>
      <w:r w:rsidR="00B024C4">
        <w:rPr>
          <w:rStyle w:val="Char4"/>
          <w:rtl/>
        </w:rPr>
        <w:t>ی</w:t>
      </w:r>
      <w:r w:rsidRPr="0084314E">
        <w:rPr>
          <w:rStyle w:val="Char4"/>
          <w:rtl/>
        </w:rPr>
        <w:t xml:space="preserve"> قبل از بعثت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w:t>
      </w:r>
      <w:r w:rsidR="00B024C4">
        <w:rPr>
          <w:rStyle w:val="Char4"/>
          <w:rtl/>
        </w:rPr>
        <w:t xml:space="preserve">به‌سوی </w:t>
      </w:r>
      <w:r w:rsidRPr="0084314E">
        <w:rPr>
          <w:rStyle w:val="Char4"/>
          <w:rtl/>
        </w:rPr>
        <w:t>شام ب</w:t>
      </w:r>
      <w:r w:rsidR="00B024C4">
        <w:rPr>
          <w:rStyle w:val="Char4"/>
          <w:rtl/>
        </w:rPr>
        <w:t>ی</w:t>
      </w:r>
      <w:r w:rsidRPr="0084314E">
        <w:rPr>
          <w:rStyle w:val="Char4"/>
          <w:rtl/>
        </w:rPr>
        <w:t>رون شد</w:t>
      </w:r>
      <w:r w:rsidR="00B024C4">
        <w:rPr>
          <w:rStyle w:val="Char4"/>
          <w:rtl/>
        </w:rPr>
        <w:t>ی</w:t>
      </w:r>
      <w:r w:rsidRPr="0084314E">
        <w:rPr>
          <w:rStyle w:val="Char4"/>
          <w:rtl/>
        </w:rPr>
        <w:t>م،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نزد</w:t>
      </w:r>
      <w:r w:rsidR="00B024C4">
        <w:rPr>
          <w:rStyle w:val="Char4"/>
          <w:rtl/>
        </w:rPr>
        <w:t>یک</w:t>
      </w:r>
      <w:r w:rsidRPr="0084314E">
        <w:rPr>
          <w:rStyle w:val="Char4"/>
          <w:rtl/>
        </w:rPr>
        <w:t xml:space="preserve"> شام رس</w:t>
      </w:r>
      <w:r w:rsidR="00B024C4">
        <w:rPr>
          <w:rStyle w:val="Char4"/>
          <w:rtl/>
        </w:rPr>
        <w:t>ی</w:t>
      </w:r>
      <w:r w:rsidRPr="0084314E">
        <w:rPr>
          <w:rStyle w:val="Char4"/>
          <w:rtl/>
        </w:rPr>
        <w:t>د</w:t>
      </w:r>
      <w:r w:rsidR="00B024C4">
        <w:rPr>
          <w:rStyle w:val="Char4"/>
          <w:rtl/>
        </w:rPr>
        <w:t>ی</w:t>
      </w:r>
      <w:r w:rsidRPr="0084314E">
        <w:rPr>
          <w:rStyle w:val="Char4"/>
          <w:rtl/>
        </w:rPr>
        <w:t xml:space="preserve">م، در آنجا زن </w:t>
      </w:r>
      <w:r w:rsidR="00B024C4">
        <w:rPr>
          <w:rStyle w:val="Char4"/>
          <w:rtl/>
        </w:rPr>
        <w:t>ک</w:t>
      </w:r>
      <w:r w:rsidRPr="0084314E">
        <w:rPr>
          <w:rStyle w:val="Char4"/>
          <w:rtl/>
        </w:rPr>
        <w:t>اهن</w:t>
      </w:r>
      <w:r w:rsidR="00B024C4">
        <w:rPr>
          <w:rStyle w:val="Char4"/>
          <w:rtl/>
        </w:rPr>
        <w:t>ی</w:t>
      </w:r>
      <w:r w:rsidRPr="0084314E">
        <w:rPr>
          <w:rStyle w:val="Char4"/>
          <w:rtl/>
        </w:rPr>
        <w:t xml:space="preserve"> وجود داشت، و</w:t>
      </w:r>
      <w:r w:rsidR="00B024C4">
        <w:rPr>
          <w:rStyle w:val="Char4"/>
          <w:rtl/>
        </w:rPr>
        <w:t>ی</w:t>
      </w:r>
      <w:r w:rsidRPr="0084314E">
        <w:rPr>
          <w:rStyle w:val="Char4"/>
          <w:rtl/>
        </w:rPr>
        <w:t xml:space="preserve"> نزد ما آمد و گفت: همراهم</w:t>
      </w:r>
      <w:r w:rsidRPr="0084314E">
        <w:rPr>
          <w:rStyle w:val="FootnoteReference"/>
          <w:rFonts w:ascii="IRNazli" w:hAnsi="IRNazli" w:cs="IRNazli"/>
          <w:sz w:val="28"/>
          <w:szCs w:val="28"/>
          <w:rtl/>
        </w:rPr>
        <w:footnoteReference w:id="278"/>
      </w:r>
      <w:r w:rsidRPr="0084314E">
        <w:rPr>
          <w:rStyle w:val="Char4"/>
          <w:rtl/>
        </w:rPr>
        <w:t xml:space="preserve"> نزدم آمد، و بر دروازه‏ام ا</w:t>
      </w:r>
      <w:r w:rsidR="00B024C4">
        <w:rPr>
          <w:rStyle w:val="Char4"/>
          <w:rtl/>
        </w:rPr>
        <w:t>ی</w:t>
      </w:r>
      <w:r w:rsidRPr="0084314E">
        <w:rPr>
          <w:rStyle w:val="Char4"/>
          <w:rtl/>
        </w:rPr>
        <w:t>ستاد، گفتم: آ</w:t>
      </w:r>
      <w:r w:rsidR="00B024C4">
        <w:rPr>
          <w:rStyle w:val="Char4"/>
          <w:rtl/>
        </w:rPr>
        <w:t>ی</w:t>
      </w:r>
      <w:r w:rsidRPr="0084314E">
        <w:rPr>
          <w:rStyle w:val="Char4"/>
          <w:rtl/>
        </w:rPr>
        <w:t>ا داخل نم</w:t>
      </w:r>
      <w:r w:rsidR="00B024C4">
        <w:rPr>
          <w:rStyle w:val="Char4"/>
          <w:rtl/>
        </w:rPr>
        <w:t>ی</w:t>
      </w:r>
      <w:r w:rsidRPr="0084314E">
        <w:rPr>
          <w:rStyle w:val="Char4"/>
          <w:rtl/>
        </w:rPr>
        <w:t>‏شو</w:t>
      </w:r>
      <w:r w:rsidR="00B024C4">
        <w:rPr>
          <w:rStyle w:val="Char4"/>
          <w:rtl/>
        </w:rPr>
        <w:t>ی</w:t>
      </w:r>
      <w:r w:rsidRPr="0084314E">
        <w:rPr>
          <w:rStyle w:val="Char4"/>
          <w:rtl/>
        </w:rPr>
        <w:t>؟ گفت: راه</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داخل شدن ن</w:t>
      </w:r>
      <w:r w:rsidR="00B024C4">
        <w:rPr>
          <w:rStyle w:val="Char4"/>
          <w:rtl/>
        </w:rPr>
        <w:t>ی</w:t>
      </w:r>
      <w:r w:rsidRPr="0084314E">
        <w:rPr>
          <w:rStyle w:val="Char4"/>
          <w:rtl/>
        </w:rPr>
        <w:t>ست، احمد ب</w:t>
      </w:r>
      <w:r w:rsidR="00B024C4">
        <w:rPr>
          <w:rStyle w:val="Char4"/>
          <w:rtl/>
        </w:rPr>
        <w:t>ی</w:t>
      </w:r>
      <w:r w:rsidRPr="0084314E">
        <w:rPr>
          <w:rStyle w:val="Char4"/>
          <w:rtl/>
        </w:rPr>
        <w:t>رون شده است، و امر</w:t>
      </w:r>
      <w:r w:rsidR="00B024C4">
        <w:rPr>
          <w:rStyle w:val="Char4"/>
          <w:rtl/>
        </w:rPr>
        <w:t>ی</w:t>
      </w:r>
      <w:r w:rsidRPr="0084314E">
        <w:rPr>
          <w:rStyle w:val="Char4"/>
          <w:rtl/>
        </w:rPr>
        <w:t xml:space="preserve"> آمده </w:t>
      </w:r>
      <w:r w:rsidR="00B024C4">
        <w:rPr>
          <w:rStyle w:val="Char4"/>
          <w:rtl/>
        </w:rPr>
        <w:t>ک</w:t>
      </w:r>
      <w:r w:rsidRPr="0084314E">
        <w:rPr>
          <w:rStyle w:val="Char4"/>
          <w:rtl/>
        </w:rPr>
        <w:t>ه طاقت فرساست. بعد از آن برگشتم، و به م</w:t>
      </w:r>
      <w:r w:rsidR="00B024C4">
        <w:rPr>
          <w:rStyle w:val="Char4"/>
          <w:rtl/>
        </w:rPr>
        <w:t>ک</w:t>
      </w:r>
      <w:r w:rsidRPr="0084314E">
        <w:rPr>
          <w:rStyle w:val="Char4"/>
          <w:rtl/>
        </w:rPr>
        <w:t>ه رفتم، و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در م</w:t>
      </w:r>
      <w:r w:rsidR="00B024C4">
        <w:rPr>
          <w:rStyle w:val="Char4"/>
          <w:rtl/>
        </w:rPr>
        <w:t>ک</w:t>
      </w:r>
      <w:r w:rsidRPr="0084314E">
        <w:rPr>
          <w:rStyle w:val="Char4"/>
          <w:rtl/>
        </w:rPr>
        <w:t>ه ب</w:t>
      </w:r>
      <w:r w:rsidR="00B024C4">
        <w:rPr>
          <w:rStyle w:val="Char4"/>
          <w:rtl/>
        </w:rPr>
        <w:t>ی</w:t>
      </w:r>
      <w:r w:rsidRPr="0084314E">
        <w:rPr>
          <w:rStyle w:val="Char4"/>
          <w:rtl/>
        </w:rPr>
        <w:t xml:space="preserve">رون شده و </w:t>
      </w:r>
      <w:r w:rsidR="00B024C4">
        <w:rPr>
          <w:rStyle w:val="Char4"/>
          <w:rtl/>
        </w:rPr>
        <w:t xml:space="preserve">به‌سوی </w:t>
      </w:r>
      <w:r w:rsidRPr="0084314E">
        <w:rPr>
          <w:rStyle w:val="Char4"/>
          <w:rtl/>
        </w:rPr>
        <w:t xml:space="preserve">خداوند </w:t>
      </w:r>
      <w:r w:rsidR="00B024C4" w:rsidRPr="00B024C4">
        <w:rPr>
          <w:rStyle w:val="Char4"/>
          <w:rFonts w:cs="CTraditional Arabic"/>
          <w:rtl/>
        </w:rPr>
        <w:t>ﻷ</w:t>
      </w:r>
      <w:r w:rsidRPr="0084314E">
        <w:rPr>
          <w:rStyle w:val="Char4"/>
          <w:rtl/>
        </w:rPr>
        <w:t xml:space="preserve"> دعوت م</w:t>
      </w:r>
      <w:r w:rsidR="00B024C4">
        <w:rPr>
          <w:rStyle w:val="Char4"/>
          <w:rtl/>
        </w:rPr>
        <w:t>ی</w:t>
      </w:r>
      <w:r w:rsidRPr="0084314E">
        <w:rPr>
          <w:rStyle w:val="Char4"/>
          <w:rtl/>
        </w:rPr>
        <w:t>‏</w:t>
      </w:r>
      <w:r w:rsidR="00B024C4">
        <w:rPr>
          <w:rStyle w:val="Char4"/>
          <w:rtl/>
        </w:rPr>
        <w:t>ک</w:t>
      </w:r>
      <w:r w:rsidRPr="0084314E">
        <w:rPr>
          <w:rStyle w:val="Char4"/>
          <w:rtl/>
        </w:rPr>
        <w:t>ند.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(338/2)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 29) از طر</w:t>
      </w:r>
      <w:r w:rsidR="00B024C4">
        <w:rPr>
          <w:rStyle w:val="Char4"/>
          <w:rtl/>
        </w:rPr>
        <w:t>ی</w:t>
      </w:r>
      <w:r w:rsidRPr="0084314E">
        <w:rPr>
          <w:rStyle w:val="Char4"/>
          <w:rtl/>
        </w:rPr>
        <w:t>ق واقد</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536BE4" w:rsidRDefault="001325DE" w:rsidP="00042122">
      <w:pPr>
        <w:pStyle w:val="a5"/>
        <w:rPr>
          <w:rtl/>
        </w:rPr>
      </w:pPr>
      <w:bookmarkStart w:id="214" w:name="_Toc441948523"/>
      <w:r w:rsidRPr="00536BE4">
        <w:rPr>
          <w:rtl/>
        </w:rPr>
        <w:t>قصه د</w:t>
      </w:r>
      <w:r w:rsidR="00CE5A2A">
        <w:rPr>
          <w:rtl/>
        </w:rPr>
        <w:t>ی</w:t>
      </w:r>
      <w:r w:rsidRPr="00536BE4">
        <w:rPr>
          <w:rtl/>
        </w:rPr>
        <w:t>گر</w:t>
      </w:r>
      <w:r w:rsidR="00CE5A2A">
        <w:rPr>
          <w:rtl/>
        </w:rPr>
        <w:t>ی</w:t>
      </w:r>
      <w:r w:rsidRPr="00536BE4">
        <w:rPr>
          <w:rtl/>
        </w:rPr>
        <w:t xml:space="preserve"> در ا</w:t>
      </w:r>
      <w:r w:rsidR="00CE5A2A">
        <w:rPr>
          <w:rtl/>
        </w:rPr>
        <w:t>ی</w:t>
      </w:r>
      <w:r w:rsidRPr="00536BE4">
        <w:rPr>
          <w:rtl/>
        </w:rPr>
        <w:t xml:space="preserve">ن باره </w:t>
      </w:r>
      <w:r w:rsidR="00CE5A2A">
        <w:rPr>
          <w:rtl/>
        </w:rPr>
        <w:t>ک</w:t>
      </w:r>
      <w:r w:rsidRPr="00536BE4">
        <w:rPr>
          <w:rtl/>
        </w:rPr>
        <w:t>ه برا</w:t>
      </w:r>
      <w:r w:rsidR="00CE5A2A">
        <w:rPr>
          <w:rtl/>
        </w:rPr>
        <w:t>ی</w:t>
      </w:r>
      <w:r w:rsidRPr="00536BE4">
        <w:rPr>
          <w:rtl/>
        </w:rPr>
        <w:t xml:space="preserve"> مرد</w:t>
      </w:r>
      <w:r w:rsidR="00CE5A2A">
        <w:rPr>
          <w:rtl/>
        </w:rPr>
        <w:t>ی</w:t>
      </w:r>
      <w:r w:rsidRPr="00536BE4">
        <w:rPr>
          <w:rtl/>
        </w:rPr>
        <w:t xml:space="preserve"> اتفاق افتاده بود</w:t>
      </w:r>
      <w:bookmarkEnd w:id="214"/>
    </w:p>
    <w:p w:rsidR="001325DE" w:rsidRPr="0084314E" w:rsidRDefault="001325DE" w:rsidP="00042122">
      <w:pPr>
        <w:pStyle w:val="PlainText"/>
        <w:ind w:firstLine="284"/>
        <w:jc w:val="both"/>
        <w:rPr>
          <w:rStyle w:val="Char4"/>
          <w:rtl/>
        </w:rPr>
      </w:pPr>
      <w:r w:rsidRPr="0084314E">
        <w:rPr>
          <w:rStyle w:val="Char4"/>
          <w:rtl/>
        </w:rPr>
        <w:t>احمد از مجاهد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ش</w:t>
      </w:r>
      <w:r w:rsidR="00B024C4">
        <w:rPr>
          <w:rStyle w:val="Char4"/>
          <w:rtl/>
        </w:rPr>
        <w:t>ی</w:t>
      </w:r>
      <w:r w:rsidRPr="0084314E">
        <w:rPr>
          <w:rStyle w:val="Char4"/>
          <w:rtl/>
        </w:rPr>
        <w:t>خ</w:t>
      </w:r>
      <w:r w:rsidR="00B024C4">
        <w:rPr>
          <w:rStyle w:val="Char4"/>
          <w:rtl/>
        </w:rPr>
        <w:t>ی</w:t>
      </w:r>
      <w:r w:rsidRPr="0084314E">
        <w:rPr>
          <w:rStyle w:val="Char4"/>
          <w:rtl/>
        </w:rPr>
        <w:t xml:space="preserve"> </w:t>
      </w:r>
      <w:r w:rsidR="00B024C4">
        <w:rPr>
          <w:rStyle w:val="Char4"/>
          <w:rtl/>
        </w:rPr>
        <w:t>ک</w:t>
      </w:r>
      <w:r w:rsidRPr="0084314E">
        <w:rPr>
          <w:rStyle w:val="Char4"/>
          <w:rtl/>
        </w:rPr>
        <w:t>ه جاهل</w:t>
      </w:r>
      <w:r w:rsidR="00B024C4">
        <w:rPr>
          <w:rStyle w:val="Char4"/>
          <w:rtl/>
        </w:rPr>
        <w:t>ی</w:t>
      </w:r>
      <w:r w:rsidRPr="0084314E">
        <w:rPr>
          <w:rStyle w:val="Char4"/>
          <w:rtl/>
        </w:rPr>
        <w:t>ت را در</w:t>
      </w:r>
      <w:r w:rsidR="00B024C4">
        <w:rPr>
          <w:rStyle w:val="Char4"/>
          <w:rtl/>
        </w:rPr>
        <w:t>ک</w:t>
      </w:r>
      <w:r w:rsidRPr="0084314E">
        <w:rPr>
          <w:rStyle w:val="Char4"/>
          <w:rtl/>
        </w:rPr>
        <w:t xml:space="preserve"> نموده بود، و برا</w:t>
      </w:r>
      <w:r w:rsidR="00B024C4">
        <w:rPr>
          <w:rStyle w:val="Char4"/>
          <w:rtl/>
        </w:rPr>
        <w:t>ی</w:t>
      </w:r>
      <w:r w:rsidRPr="0084314E">
        <w:rPr>
          <w:rStyle w:val="Char4"/>
          <w:rtl/>
        </w:rPr>
        <w:t>ش ابن ع</w:t>
      </w:r>
      <w:r w:rsidR="00B024C4">
        <w:rPr>
          <w:rStyle w:val="Char4"/>
          <w:rtl/>
        </w:rPr>
        <w:t>ی</w:t>
      </w:r>
      <w:r w:rsidRPr="0084314E">
        <w:rPr>
          <w:rStyle w:val="Char4"/>
          <w:rtl/>
        </w:rPr>
        <w:t>س</w:t>
      </w:r>
      <w:r w:rsidR="00B024C4">
        <w:rPr>
          <w:rStyle w:val="Char4"/>
          <w:rtl/>
        </w:rPr>
        <w:t>ی</w:t>
      </w:r>
      <w:r w:rsidRPr="0084314E">
        <w:rPr>
          <w:rStyle w:val="Char4"/>
          <w:rtl/>
        </w:rPr>
        <w:t xml:space="preserve"> گفته م</w:t>
      </w:r>
      <w:r w:rsidR="00B024C4">
        <w:rPr>
          <w:rStyle w:val="Char4"/>
          <w:rtl/>
        </w:rPr>
        <w:t>ی</w:t>
      </w:r>
      <w:r w:rsidRPr="0084314E">
        <w:rPr>
          <w:rStyle w:val="Char4"/>
          <w:rtl/>
        </w:rPr>
        <w:t>‏شد، وقت</w:t>
      </w:r>
      <w:r w:rsidR="00B024C4">
        <w:rPr>
          <w:rStyle w:val="Char4"/>
          <w:rtl/>
        </w:rPr>
        <w:t>ی</w:t>
      </w:r>
      <w:r w:rsidRPr="0084314E">
        <w:rPr>
          <w:rStyle w:val="Char4"/>
          <w:rtl/>
        </w:rPr>
        <w:t xml:space="preserve"> ما در جنگ رودس</w:t>
      </w:r>
      <w:r w:rsidRPr="0084314E">
        <w:rPr>
          <w:rStyle w:val="FootnoteReference"/>
          <w:rFonts w:ascii="IRNazli" w:hAnsi="IRNazli" w:cs="IRNazli"/>
          <w:sz w:val="28"/>
          <w:szCs w:val="28"/>
          <w:rtl/>
        </w:rPr>
        <w:footnoteReference w:id="279"/>
      </w:r>
      <w:r w:rsidRPr="0084314E">
        <w:rPr>
          <w:rStyle w:val="Char4"/>
          <w:rtl/>
        </w:rPr>
        <w:t xml:space="preserve"> بود</w:t>
      </w:r>
      <w:r w:rsidR="00B024C4">
        <w:rPr>
          <w:rStyle w:val="Char4"/>
          <w:rtl/>
        </w:rPr>
        <w:t>ی</w:t>
      </w:r>
      <w:r w:rsidRPr="0084314E">
        <w:rPr>
          <w:rStyle w:val="Char4"/>
          <w:rtl/>
        </w:rPr>
        <w:t>م، برا</w:t>
      </w:r>
      <w:r w:rsidR="00B024C4">
        <w:rPr>
          <w:rStyle w:val="Char4"/>
          <w:rtl/>
        </w:rPr>
        <w:t>ی</w:t>
      </w:r>
      <w:r w:rsidRPr="0084314E">
        <w:rPr>
          <w:rStyle w:val="Char4"/>
          <w:rtl/>
        </w:rPr>
        <w:t>م ح</w:t>
      </w:r>
      <w:r w:rsidR="00B024C4">
        <w:rPr>
          <w:rStyle w:val="Char4"/>
          <w:rtl/>
        </w:rPr>
        <w:t>ک</w:t>
      </w:r>
      <w:r w:rsidRPr="0084314E">
        <w:rPr>
          <w:rStyle w:val="Char4"/>
          <w:rtl/>
        </w:rPr>
        <w:t>ا</w:t>
      </w:r>
      <w:r w:rsidR="00B024C4">
        <w:rPr>
          <w:rStyle w:val="Char4"/>
          <w:rtl/>
        </w:rPr>
        <w:t>ی</w:t>
      </w:r>
      <w:r w:rsidRPr="0084314E">
        <w:rPr>
          <w:rStyle w:val="Char4"/>
          <w:rtl/>
        </w:rPr>
        <w:t xml:space="preserve">ت نموده گفت: گاو </w:t>
      </w:r>
      <w:r w:rsidR="00B024C4">
        <w:rPr>
          <w:rStyle w:val="Char4"/>
          <w:rtl/>
        </w:rPr>
        <w:t>یکی</w:t>
      </w:r>
      <w:r w:rsidRPr="0084314E">
        <w:rPr>
          <w:rStyle w:val="Char4"/>
          <w:rtl/>
        </w:rPr>
        <w:t xml:space="preserve"> از خو</w:t>
      </w:r>
      <w:r w:rsidR="00B024C4">
        <w:rPr>
          <w:rStyle w:val="Char4"/>
          <w:rtl/>
        </w:rPr>
        <w:t>ی</w:t>
      </w:r>
      <w:r w:rsidRPr="0084314E">
        <w:rPr>
          <w:rStyle w:val="Char4"/>
          <w:rtl/>
        </w:rPr>
        <w:t>شاوندان ما را م</w:t>
      </w:r>
      <w:r w:rsidR="00B024C4">
        <w:rPr>
          <w:rStyle w:val="Char4"/>
          <w:rtl/>
        </w:rPr>
        <w:t>ی</w:t>
      </w:r>
      <w:r w:rsidRPr="0084314E">
        <w:rPr>
          <w:rStyle w:val="Char4"/>
          <w:rtl/>
        </w:rPr>
        <w:t>‏بردم، از داخل آن گاو شن</w:t>
      </w:r>
      <w:r w:rsidR="00B024C4">
        <w:rPr>
          <w:rStyle w:val="Char4"/>
          <w:rtl/>
        </w:rPr>
        <w:t>ی</w:t>
      </w:r>
      <w:r w:rsidRPr="0084314E">
        <w:rPr>
          <w:rStyle w:val="Char4"/>
          <w:rtl/>
        </w:rPr>
        <w:t>دم: ا</w:t>
      </w:r>
      <w:r w:rsidR="00B024C4">
        <w:rPr>
          <w:rStyle w:val="Char4"/>
          <w:rtl/>
        </w:rPr>
        <w:t>ی</w:t>
      </w:r>
      <w:r w:rsidRPr="0084314E">
        <w:rPr>
          <w:rStyle w:val="Char4"/>
          <w:rtl/>
        </w:rPr>
        <w:t xml:space="preserve"> آل ذر</w:t>
      </w:r>
      <w:r w:rsidR="00B024C4">
        <w:rPr>
          <w:rStyle w:val="Char4"/>
          <w:rtl/>
        </w:rPr>
        <w:t>ی</w:t>
      </w:r>
      <w:r w:rsidRPr="0084314E">
        <w:rPr>
          <w:rStyle w:val="Char4"/>
          <w:rtl/>
        </w:rPr>
        <w:t>ح، قول فص</w:t>
      </w:r>
      <w:r w:rsidR="00B024C4">
        <w:rPr>
          <w:rStyle w:val="Char4"/>
          <w:rtl/>
        </w:rPr>
        <w:t>ی</w:t>
      </w:r>
      <w:r w:rsidRPr="0084314E">
        <w:rPr>
          <w:rStyle w:val="Char4"/>
          <w:rtl/>
        </w:rPr>
        <w:t>ح</w:t>
      </w:r>
      <w:r w:rsidR="00B024C4">
        <w:rPr>
          <w:rStyle w:val="Char4"/>
          <w:rtl/>
        </w:rPr>
        <w:t>ی</w:t>
      </w:r>
      <w:r w:rsidRPr="0084314E">
        <w:rPr>
          <w:rStyle w:val="Char4"/>
          <w:rtl/>
        </w:rPr>
        <w:t xml:space="preserve"> است، و مرد</w:t>
      </w:r>
      <w:r w:rsidR="00B024C4">
        <w:rPr>
          <w:rStyle w:val="Char4"/>
          <w:rtl/>
        </w:rPr>
        <w:t>ی</w:t>
      </w:r>
      <w:r w:rsidRPr="0084314E">
        <w:rPr>
          <w:rStyle w:val="Char4"/>
          <w:rtl/>
        </w:rPr>
        <w:t xml:space="preserve"> نص</w:t>
      </w:r>
      <w:r w:rsidR="00B024C4">
        <w:rPr>
          <w:rStyle w:val="Char4"/>
          <w:rtl/>
        </w:rPr>
        <w:t>ی</w:t>
      </w:r>
      <w:r w:rsidRPr="0084314E">
        <w:rPr>
          <w:rStyle w:val="Char4"/>
          <w:rtl/>
        </w:rPr>
        <w:t xml:space="preserve">حت </w:t>
      </w:r>
      <w:r w:rsidR="00B024C4">
        <w:rPr>
          <w:rStyle w:val="Char4"/>
          <w:rtl/>
        </w:rPr>
        <w:t>ک</w:t>
      </w:r>
      <w:r w:rsidRPr="0084314E">
        <w:rPr>
          <w:rStyle w:val="Char4"/>
          <w:rtl/>
        </w:rPr>
        <w:t>ننده‏ا</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معبود بر حق</w:t>
      </w:r>
      <w:r w:rsidR="00B024C4">
        <w:rPr>
          <w:rStyle w:val="Char4"/>
          <w:rtl/>
        </w:rPr>
        <w:t>ی</w:t>
      </w:r>
      <w:r w:rsidRPr="0084314E">
        <w:rPr>
          <w:rStyle w:val="Char4"/>
          <w:rtl/>
        </w:rPr>
        <w:t xml:space="preserve"> جز خدا ن</w:t>
      </w:r>
      <w:r w:rsidR="00B024C4">
        <w:rPr>
          <w:rStyle w:val="Char4"/>
          <w:rtl/>
        </w:rPr>
        <w:t>ی</w:t>
      </w:r>
      <w:r w:rsidRPr="0084314E">
        <w:rPr>
          <w:rStyle w:val="Char4"/>
          <w:rtl/>
        </w:rPr>
        <w:t>ست، گفت: بعد به م</w:t>
      </w:r>
      <w:r w:rsidR="00B024C4">
        <w:rPr>
          <w:rStyle w:val="Char4"/>
          <w:rtl/>
        </w:rPr>
        <w:t>ک</w:t>
      </w:r>
      <w:r w:rsidRPr="0084314E">
        <w:rPr>
          <w:rStyle w:val="Char4"/>
          <w:rtl/>
        </w:rPr>
        <w:t>ه آمد</w:t>
      </w:r>
      <w:r w:rsidR="00B024C4">
        <w:rPr>
          <w:rStyle w:val="Char4"/>
          <w:rtl/>
        </w:rPr>
        <w:t>ی</w:t>
      </w:r>
      <w:r w:rsidRPr="0084314E">
        <w:rPr>
          <w:rStyle w:val="Char4"/>
          <w:rtl/>
        </w:rPr>
        <w:t>م، و در</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در م</w:t>
      </w:r>
      <w:r w:rsidR="00B024C4">
        <w:rPr>
          <w:rStyle w:val="Char4"/>
          <w:rtl/>
        </w:rPr>
        <w:t>ک</w:t>
      </w:r>
      <w:r w:rsidRPr="0084314E">
        <w:rPr>
          <w:rStyle w:val="Char4"/>
          <w:rtl/>
        </w:rPr>
        <w:t>ه ب</w:t>
      </w:r>
      <w:r w:rsidR="00B024C4">
        <w:rPr>
          <w:rStyle w:val="Char4"/>
          <w:rtl/>
        </w:rPr>
        <w:t>ی</w:t>
      </w:r>
      <w:r w:rsidRPr="0084314E">
        <w:rPr>
          <w:rStyle w:val="Char4"/>
          <w:rtl/>
        </w:rPr>
        <w:t>رون شده است</w:t>
      </w:r>
      <w:r w:rsidRPr="0084314E">
        <w:rPr>
          <w:rStyle w:val="FootnoteReference"/>
          <w:rFonts w:ascii="IRNazli" w:hAnsi="IRNazli" w:cs="IRNazli"/>
          <w:sz w:val="28"/>
          <w:szCs w:val="28"/>
          <w:rtl/>
        </w:rPr>
        <w:footnoteReference w:id="280"/>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(243/8)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w:t>
      </w:r>
    </w:p>
    <w:p w:rsidR="001325DE" w:rsidRPr="0084314E" w:rsidRDefault="001325DE" w:rsidP="00042122">
      <w:pPr>
        <w:pStyle w:val="a5"/>
        <w:rPr>
          <w:rStyle w:val="Char4"/>
          <w:rtl/>
        </w:rPr>
      </w:pPr>
      <w:bookmarkStart w:id="215" w:name="_Toc441948524"/>
      <w:r w:rsidRPr="00536BE4">
        <w:rPr>
          <w:rtl/>
        </w:rPr>
        <w:t>ش</w:t>
      </w:r>
      <w:r w:rsidR="00CE5A2A">
        <w:rPr>
          <w:rtl/>
        </w:rPr>
        <w:t>ی</w:t>
      </w:r>
      <w:r w:rsidRPr="00536BE4">
        <w:rPr>
          <w:rtl/>
        </w:rPr>
        <w:t>طان و تحر</w:t>
      </w:r>
      <w:r w:rsidR="00CE5A2A">
        <w:rPr>
          <w:rtl/>
        </w:rPr>
        <w:t>یک</w:t>
      </w:r>
      <w:r w:rsidRPr="00536BE4">
        <w:rPr>
          <w:rtl/>
        </w:rPr>
        <w:t xml:space="preserve"> قر</w:t>
      </w:r>
      <w:r w:rsidR="00CE5A2A">
        <w:rPr>
          <w:rtl/>
        </w:rPr>
        <w:t>ی</w:t>
      </w:r>
      <w:r w:rsidRPr="00536BE4">
        <w:rPr>
          <w:rtl/>
        </w:rPr>
        <w:t>ش عل</w:t>
      </w:r>
      <w:r w:rsidR="00CE5A2A">
        <w:rPr>
          <w:rtl/>
        </w:rPr>
        <w:t>ی</w:t>
      </w:r>
      <w:r w:rsidRPr="00536BE4">
        <w:rPr>
          <w:rtl/>
        </w:rPr>
        <w:t>ه پ</w:t>
      </w:r>
      <w:r w:rsidR="00CE5A2A">
        <w:rPr>
          <w:rtl/>
        </w:rPr>
        <w:t>ی</w:t>
      </w:r>
      <w:r w:rsidRPr="00536B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36BE4">
        <w:rPr>
          <w:rtl/>
        </w:rPr>
        <w:t xml:space="preserve">و </w:t>
      </w:r>
      <w:r w:rsidR="00CE5A2A">
        <w:rPr>
          <w:rtl/>
        </w:rPr>
        <w:t>ی</w:t>
      </w:r>
      <w:r w:rsidRPr="00536BE4">
        <w:rPr>
          <w:rtl/>
        </w:rPr>
        <w:t>ارانش</w:t>
      </w:r>
      <w:bookmarkEnd w:id="215"/>
    </w:p>
    <w:p w:rsidR="001325D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 xml:space="preserve">م در الدلائل (ص30)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هاتف</w:t>
      </w:r>
      <w:r w:rsidR="00B024C4">
        <w:rPr>
          <w:rStyle w:val="Char4"/>
          <w:rtl/>
        </w:rPr>
        <w:t>ی</w:t>
      </w:r>
      <w:r w:rsidRPr="0084314E">
        <w:rPr>
          <w:rStyle w:val="Char4"/>
          <w:rtl/>
        </w:rPr>
        <w:t xml:space="preserve"> از جن بالا</w:t>
      </w:r>
      <w:r w:rsidR="00B024C4">
        <w:rPr>
          <w:rStyle w:val="Char4"/>
          <w:rtl/>
        </w:rPr>
        <w:t>ی</w:t>
      </w:r>
      <w:r w:rsidRPr="0084314E">
        <w:rPr>
          <w:rStyle w:val="Char4"/>
          <w:rtl/>
        </w:rPr>
        <w:t xml:space="preserve"> </w:t>
      </w:r>
      <w:r w:rsidR="00B024C4">
        <w:rPr>
          <w:rStyle w:val="Char4"/>
          <w:rtl/>
        </w:rPr>
        <w:t>ک</w:t>
      </w:r>
      <w:r w:rsidRPr="0084314E">
        <w:rPr>
          <w:rStyle w:val="Char4"/>
          <w:rtl/>
        </w:rPr>
        <w:t>وه ابوقب</w:t>
      </w:r>
      <w:r w:rsidR="00B024C4">
        <w:rPr>
          <w:rStyle w:val="Char4"/>
          <w:rtl/>
        </w:rPr>
        <w:t>ی</w:t>
      </w:r>
      <w:r w:rsidRPr="0084314E">
        <w:rPr>
          <w:rStyle w:val="Char4"/>
          <w:rtl/>
        </w:rPr>
        <w:t>س در م</w:t>
      </w:r>
      <w:r w:rsidR="00B024C4">
        <w:rPr>
          <w:rStyle w:val="Char4"/>
          <w:rtl/>
        </w:rPr>
        <w:t>ک</w:t>
      </w:r>
      <w:r w:rsidRPr="0084314E">
        <w:rPr>
          <w:rStyle w:val="Char4"/>
          <w:rtl/>
        </w:rPr>
        <w:t>ه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00E34857">
        <w:rPr>
          <w:rStyle w:val="Char4"/>
          <w:rtl/>
        </w:rPr>
        <w:t>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E34857" w:rsidTr="00E34857">
        <w:tc>
          <w:tcPr>
            <w:tcW w:w="3119" w:type="dxa"/>
          </w:tcPr>
          <w:p w:rsidR="00E34857" w:rsidRPr="00E34857" w:rsidRDefault="00E34857" w:rsidP="00E34857">
            <w:pPr>
              <w:pStyle w:val="a4"/>
              <w:ind w:firstLine="0"/>
              <w:rPr>
                <w:sz w:val="2"/>
                <w:szCs w:val="2"/>
                <w:rtl/>
              </w:rPr>
            </w:pPr>
            <w:r>
              <w:rPr>
                <w:rtl/>
              </w:rPr>
              <w:t>قبح</w:t>
            </w:r>
            <w:r>
              <w:rPr>
                <w:rFonts w:hint="cs"/>
                <w:rtl/>
              </w:rPr>
              <w:t xml:space="preserve"> </w:t>
            </w:r>
            <w:r>
              <w:rPr>
                <w:rtl/>
              </w:rPr>
              <w:t>الل</w:t>
            </w:r>
            <w:r w:rsidRPr="00536BE4">
              <w:rPr>
                <w:rtl/>
              </w:rPr>
              <w:t>ه رأي كعب بن فهر</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Pr>
                <w:rtl/>
              </w:rPr>
              <w:t>ما أرق العقول و</w:t>
            </w:r>
            <w:r w:rsidRPr="00536BE4">
              <w:rPr>
                <w:rtl/>
              </w:rPr>
              <w:t>الأحلام؟</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sidRPr="00536BE4">
              <w:rPr>
                <w:rtl/>
              </w:rPr>
              <w:t>حين تغضي ل</w:t>
            </w:r>
            <w:r>
              <w:rPr>
                <w:rFonts w:hint="cs"/>
                <w:rtl/>
              </w:rPr>
              <w:t>ـ</w:t>
            </w:r>
            <w:r w:rsidRPr="00536BE4">
              <w:rPr>
                <w:rtl/>
              </w:rPr>
              <w:t>من يعيب عليها</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sidRPr="00536BE4">
              <w:rPr>
                <w:rtl/>
              </w:rPr>
              <w:t>دين آبائها الحم</w:t>
            </w:r>
            <w:r>
              <w:rPr>
                <w:rFonts w:hint="cs"/>
                <w:rtl/>
              </w:rPr>
              <w:t>ـ</w:t>
            </w:r>
            <w:r w:rsidRPr="00536BE4">
              <w:rPr>
                <w:rtl/>
              </w:rPr>
              <w:t>اةِ الكرام</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sidRPr="00536BE4">
              <w:rPr>
                <w:rtl/>
              </w:rPr>
              <w:t>حالف ال</w:t>
            </w:r>
            <w:r>
              <w:rPr>
                <w:rFonts w:hint="cs"/>
                <w:rtl/>
              </w:rPr>
              <w:t>ـ</w:t>
            </w:r>
            <w:r w:rsidRPr="00536BE4">
              <w:rPr>
                <w:rtl/>
              </w:rPr>
              <w:t>جن جنَّ بصرى عليكم</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Pr>
                <w:rtl/>
              </w:rPr>
              <w:t>و</w:t>
            </w:r>
            <w:r w:rsidRPr="00536BE4">
              <w:rPr>
                <w:rtl/>
              </w:rPr>
              <w:t>رجال النخيل والآطام</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sidRPr="00536BE4">
              <w:rPr>
                <w:rtl/>
              </w:rPr>
              <w:t>هل كريم لكم له نفس حرٍ</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sidRPr="00536BE4">
              <w:rPr>
                <w:rtl/>
              </w:rPr>
              <w:t>ماجد الوالدين والأعم</w:t>
            </w:r>
            <w:r>
              <w:rPr>
                <w:rFonts w:hint="cs"/>
                <w:rtl/>
              </w:rPr>
              <w:t>ـ</w:t>
            </w:r>
            <w:r w:rsidRPr="00536BE4">
              <w:rPr>
                <w:rtl/>
              </w:rPr>
              <w:t>ام</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sidRPr="00536BE4">
              <w:rPr>
                <w:rtl/>
              </w:rPr>
              <w:t>ضارب ضربة تكون نكالاً</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Pr>
                <w:rtl/>
              </w:rPr>
              <w:t>ورواحاً من كربة و</w:t>
            </w:r>
            <w:r w:rsidRPr="00536BE4">
              <w:rPr>
                <w:rtl/>
              </w:rPr>
              <w:t>اغتم</w:t>
            </w:r>
            <w:r>
              <w:rPr>
                <w:rFonts w:hint="cs"/>
                <w:rtl/>
              </w:rPr>
              <w:t>ـ</w:t>
            </w:r>
            <w:r w:rsidRPr="00536BE4">
              <w:rPr>
                <w:rtl/>
              </w:rPr>
              <w:t>ام</w:t>
            </w:r>
            <w:r>
              <w:rPr>
                <w:rFonts w:hint="cs"/>
                <w:rtl/>
              </w:rPr>
              <w:br/>
            </w:r>
          </w:p>
        </w:tc>
      </w:tr>
      <w:tr w:rsidR="00E34857" w:rsidTr="00E34857">
        <w:tc>
          <w:tcPr>
            <w:tcW w:w="3119" w:type="dxa"/>
          </w:tcPr>
          <w:p w:rsidR="00E34857" w:rsidRPr="00E34857" w:rsidRDefault="00E34857" w:rsidP="00E34857">
            <w:pPr>
              <w:pStyle w:val="a4"/>
              <w:ind w:firstLine="0"/>
              <w:rPr>
                <w:sz w:val="2"/>
                <w:szCs w:val="2"/>
                <w:rtl/>
              </w:rPr>
            </w:pPr>
            <w:r w:rsidRPr="00536BE4">
              <w:rPr>
                <w:rtl/>
              </w:rPr>
              <w:t>يوشك ال</w:t>
            </w:r>
            <w:r>
              <w:rPr>
                <w:rFonts w:hint="cs"/>
                <w:rtl/>
              </w:rPr>
              <w:t>ـ</w:t>
            </w:r>
            <w:r w:rsidRPr="00536BE4">
              <w:rPr>
                <w:rtl/>
              </w:rPr>
              <w:t>خيل أن تروها ت</w:t>
            </w:r>
            <w:r>
              <w:rPr>
                <w:rFonts w:hint="cs"/>
                <w:rtl/>
              </w:rPr>
              <w:t>ـ</w:t>
            </w:r>
            <w:r w:rsidRPr="00536BE4">
              <w:rPr>
                <w:rtl/>
              </w:rPr>
              <w:t>هادى</w:t>
            </w:r>
            <w:r>
              <w:rPr>
                <w:rFonts w:hint="cs"/>
                <w:rtl/>
              </w:rPr>
              <w:br/>
            </w:r>
          </w:p>
        </w:tc>
        <w:tc>
          <w:tcPr>
            <w:tcW w:w="850" w:type="dxa"/>
          </w:tcPr>
          <w:p w:rsidR="00E34857" w:rsidRDefault="00E34857" w:rsidP="00E34857">
            <w:pPr>
              <w:pStyle w:val="a4"/>
              <w:rPr>
                <w:rtl/>
              </w:rPr>
            </w:pPr>
          </w:p>
        </w:tc>
        <w:tc>
          <w:tcPr>
            <w:tcW w:w="3119" w:type="dxa"/>
          </w:tcPr>
          <w:p w:rsidR="00E34857" w:rsidRPr="00E34857" w:rsidRDefault="00E34857" w:rsidP="00E34857">
            <w:pPr>
              <w:pStyle w:val="a4"/>
              <w:ind w:firstLine="0"/>
              <w:rPr>
                <w:sz w:val="2"/>
                <w:szCs w:val="2"/>
                <w:rtl/>
              </w:rPr>
            </w:pPr>
            <w:r w:rsidRPr="00536BE4">
              <w:rPr>
                <w:rtl/>
              </w:rPr>
              <w:t>تقتل القوم في بلادالتَّهام</w:t>
            </w:r>
            <w:r w:rsidRPr="0084314E">
              <w:rPr>
                <w:rStyle w:val="FootnoteReference"/>
                <w:rFonts w:ascii="IRNazli" w:hAnsi="IRNazli" w:cs="IRNazli"/>
                <w:sz w:val="28"/>
                <w:szCs w:val="28"/>
                <w:rtl/>
              </w:rPr>
              <w:footnoteReference w:id="281"/>
            </w:r>
            <w:r>
              <w:rPr>
                <w:rFonts w:hint="cs"/>
                <w:rtl/>
              </w:rPr>
              <w:br/>
            </w:r>
          </w:p>
        </w:tc>
      </w:tr>
    </w:tbl>
    <w:p w:rsidR="001325DE" w:rsidRDefault="001325DE" w:rsidP="0084314E">
      <w:pPr>
        <w:pStyle w:val="PlainText"/>
        <w:ind w:firstLine="284"/>
        <w:jc w:val="both"/>
        <w:rPr>
          <w:rStyle w:val="Char4"/>
          <w:rtl/>
        </w:rPr>
      </w:pPr>
      <w:r w:rsidRPr="0084314E">
        <w:rPr>
          <w:rStyle w:val="Char4"/>
          <w:rtl/>
        </w:rPr>
        <w:t>ابن عباس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سخن در م</w:t>
      </w:r>
      <w:r w:rsidR="00B024C4">
        <w:rPr>
          <w:rStyle w:val="Char4"/>
          <w:rtl/>
        </w:rPr>
        <w:t>ک</w:t>
      </w:r>
      <w:r w:rsidRPr="0084314E">
        <w:rPr>
          <w:rStyle w:val="Char4"/>
          <w:rtl/>
        </w:rPr>
        <w:t>ه شا</w:t>
      </w:r>
      <w:r w:rsidR="00B024C4">
        <w:rPr>
          <w:rStyle w:val="Char4"/>
          <w:rtl/>
        </w:rPr>
        <w:t>ی</w:t>
      </w:r>
      <w:r w:rsidRPr="0084314E">
        <w:rPr>
          <w:rStyle w:val="Char4"/>
          <w:rtl/>
        </w:rPr>
        <w:t>ع گرد</w:t>
      </w:r>
      <w:r w:rsidR="00B024C4">
        <w:rPr>
          <w:rStyle w:val="Char4"/>
          <w:rtl/>
        </w:rPr>
        <w:t>ی</w:t>
      </w:r>
      <w:r w:rsidRPr="0084314E">
        <w:rPr>
          <w:rStyle w:val="Char4"/>
          <w:rtl/>
        </w:rPr>
        <w:t>د، و مشر</w:t>
      </w:r>
      <w:r w:rsidR="00B024C4">
        <w:rPr>
          <w:rStyle w:val="Char4"/>
          <w:rtl/>
        </w:rPr>
        <w:t>ک</w:t>
      </w:r>
      <w:r w:rsidRPr="0084314E">
        <w:rPr>
          <w:rStyle w:val="Char4"/>
          <w:rtl/>
        </w:rPr>
        <w:t>ان آن را در م</w:t>
      </w:r>
      <w:r w:rsidR="00B024C4">
        <w:rPr>
          <w:rStyle w:val="Char4"/>
          <w:rtl/>
        </w:rPr>
        <w:t>ی</w:t>
      </w:r>
      <w:r w:rsidRPr="0084314E">
        <w:rPr>
          <w:rStyle w:val="Char4"/>
          <w:rtl/>
        </w:rPr>
        <w:t>ان خود ت</w:t>
      </w:r>
      <w:r w:rsidR="00B024C4">
        <w:rPr>
          <w:rStyle w:val="Char4"/>
          <w:rtl/>
        </w:rPr>
        <w:t>ک</w:t>
      </w:r>
      <w:r w:rsidRPr="0084314E">
        <w:rPr>
          <w:rStyle w:val="Char4"/>
          <w:rtl/>
        </w:rPr>
        <w:t>رار م</w:t>
      </w:r>
      <w:r w:rsidR="00B024C4">
        <w:rPr>
          <w:rStyle w:val="Char4"/>
          <w:rtl/>
        </w:rPr>
        <w:t>ی</w:t>
      </w:r>
      <w:r w:rsidRPr="0084314E">
        <w:rPr>
          <w:rStyle w:val="Char4"/>
          <w:rtl/>
        </w:rPr>
        <w:t>‏</w:t>
      </w:r>
      <w:r w:rsidR="00B024C4">
        <w:rPr>
          <w:rStyle w:val="Char4"/>
          <w:rtl/>
        </w:rPr>
        <w:t>ک</w:t>
      </w:r>
      <w:r w:rsidRPr="0084314E">
        <w:rPr>
          <w:rStyle w:val="Char4"/>
          <w:rtl/>
        </w:rPr>
        <w:t xml:space="preserve">ردند، و به جان مؤمنان قصد </w:t>
      </w:r>
      <w:r w:rsidR="00B024C4">
        <w:rPr>
          <w:rStyle w:val="Char4"/>
          <w:rtl/>
        </w:rPr>
        <w:t>ک</w:t>
      </w:r>
      <w:r w:rsidRPr="0084314E">
        <w:rPr>
          <w:rStyle w:val="Char4"/>
          <w:rtl/>
        </w:rPr>
        <w:t xml:space="preserve">ردند. رسول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ن ش</w:t>
      </w:r>
      <w:r w:rsidR="00B024C4">
        <w:rPr>
          <w:rStyle w:val="Char4"/>
          <w:rtl/>
        </w:rPr>
        <w:t>ی</w:t>
      </w:r>
      <w:r w:rsidRPr="0084314E">
        <w:rPr>
          <w:rStyle w:val="Char4"/>
          <w:rtl/>
        </w:rPr>
        <w:t>طان</w:t>
      </w:r>
      <w:r w:rsidR="00B024C4">
        <w:rPr>
          <w:rStyle w:val="Char4"/>
          <w:rtl/>
        </w:rPr>
        <w:t>ی</w:t>
      </w:r>
      <w:r w:rsidRPr="0084314E">
        <w:rPr>
          <w:rStyle w:val="Char4"/>
          <w:rtl/>
        </w:rPr>
        <w:t xml:space="preserve"> است </w:t>
      </w:r>
      <w:r w:rsidR="00B024C4">
        <w:rPr>
          <w:rStyle w:val="Char4"/>
          <w:rtl/>
        </w:rPr>
        <w:t>ک</w:t>
      </w:r>
      <w:r w:rsidRPr="0084314E">
        <w:rPr>
          <w:rStyle w:val="Char4"/>
          <w:rtl/>
        </w:rPr>
        <w:t>ه با مردم از داخل بت‏ها صحبت م</w:t>
      </w:r>
      <w:r w:rsidR="00B024C4">
        <w:rPr>
          <w:rStyle w:val="Char4"/>
          <w:rtl/>
        </w:rPr>
        <w:t>ی</w:t>
      </w:r>
      <w:r w:rsidRPr="0084314E">
        <w:rPr>
          <w:rStyle w:val="Char4"/>
          <w:rtl/>
        </w:rPr>
        <w:t>‏</w:t>
      </w:r>
      <w:r w:rsidR="00B024C4">
        <w:rPr>
          <w:rStyle w:val="Char4"/>
          <w:rtl/>
        </w:rPr>
        <w:t>ک</w:t>
      </w:r>
      <w:r w:rsidRPr="0084314E">
        <w:rPr>
          <w:rStyle w:val="Char4"/>
          <w:rtl/>
        </w:rPr>
        <w:t>ند، و برا</w:t>
      </w:r>
      <w:r w:rsidR="00B024C4">
        <w:rPr>
          <w:rStyle w:val="Char4"/>
          <w:rtl/>
        </w:rPr>
        <w:t>ی</w:t>
      </w:r>
      <w:r w:rsidRPr="0084314E">
        <w:rPr>
          <w:rStyle w:val="Char4"/>
          <w:rtl/>
        </w:rPr>
        <w:t>ش مسعر گفته م</w:t>
      </w:r>
      <w:r w:rsidR="00B024C4">
        <w:rPr>
          <w:rStyle w:val="Char4"/>
          <w:rtl/>
        </w:rPr>
        <w:t>ی</w:t>
      </w:r>
      <w:r w:rsidRPr="0084314E">
        <w:rPr>
          <w:rStyle w:val="Char4"/>
          <w:rtl/>
        </w:rPr>
        <w:t>‏شود، و خداوند رسوا</w:t>
      </w:r>
      <w:r w:rsidR="00B024C4">
        <w:rPr>
          <w:rStyle w:val="Char4"/>
          <w:rtl/>
        </w:rPr>
        <w:t>ی</w:t>
      </w:r>
      <w:r w:rsidRPr="0084314E">
        <w:rPr>
          <w:rStyle w:val="Char4"/>
          <w:rtl/>
        </w:rPr>
        <w:t>ش خواهد ساخت»، م</w:t>
      </w:r>
      <w:r w:rsidR="00B024C4">
        <w:rPr>
          <w:rStyle w:val="Char4"/>
          <w:rtl/>
        </w:rPr>
        <w:t>ی</w:t>
      </w:r>
      <w:r w:rsidRPr="0084314E">
        <w:rPr>
          <w:rStyle w:val="Char4"/>
          <w:rtl/>
        </w:rPr>
        <w:t>‏گو</w:t>
      </w:r>
      <w:r w:rsidR="00B024C4">
        <w:rPr>
          <w:rStyle w:val="Char4"/>
          <w:rtl/>
        </w:rPr>
        <w:t>ی</w:t>
      </w:r>
      <w:r w:rsidRPr="0084314E">
        <w:rPr>
          <w:rStyle w:val="Char4"/>
          <w:rtl/>
        </w:rPr>
        <w:t xml:space="preserve">د: بعد آنان سه روز درنگ نمودند، </w:t>
      </w:r>
      <w:r w:rsidR="00B024C4">
        <w:rPr>
          <w:rStyle w:val="Char4"/>
          <w:rtl/>
        </w:rPr>
        <w:t>ک</w:t>
      </w:r>
      <w:r w:rsidRPr="0084314E">
        <w:rPr>
          <w:rStyle w:val="Char4"/>
          <w:rtl/>
        </w:rPr>
        <w:t>ه ناگهان باز هاتف</w:t>
      </w:r>
      <w:r w:rsidR="00B024C4">
        <w:rPr>
          <w:rStyle w:val="Char4"/>
          <w:rtl/>
        </w:rPr>
        <w:t>ی</w:t>
      </w:r>
      <w:r w:rsidRPr="0084314E">
        <w:rPr>
          <w:rStyle w:val="Char4"/>
          <w:rtl/>
        </w:rPr>
        <w:t xml:space="preserve"> از بالا</w:t>
      </w:r>
      <w:r w:rsidR="00B024C4">
        <w:rPr>
          <w:rStyle w:val="Char4"/>
          <w:rtl/>
        </w:rPr>
        <w:t>ی</w:t>
      </w:r>
      <w:r w:rsidRPr="0084314E">
        <w:rPr>
          <w:rStyle w:val="Char4"/>
          <w:rtl/>
        </w:rPr>
        <w:t xml:space="preserve"> </w:t>
      </w:r>
      <w:r w:rsidR="00B024C4">
        <w:rPr>
          <w:rStyle w:val="Char4"/>
          <w:rtl/>
        </w:rPr>
        <w:t>ک</w:t>
      </w:r>
      <w:r w:rsidRPr="0084314E">
        <w:rPr>
          <w:rStyle w:val="Char4"/>
          <w:rtl/>
        </w:rPr>
        <w:t>وه م</w:t>
      </w:r>
      <w:r w:rsidR="00B024C4">
        <w:rPr>
          <w:rStyle w:val="Char4"/>
          <w:rtl/>
        </w:rPr>
        <w:t>ی</w:t>
      </w:r>
      <w:r w:rsidR="00E34857">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567"/>
        <w:gridCol w:w="1559"/>
        <w:gridCol w:w="1843"/>
      </w:tblGrid>
      <w:tr w:rsidR="00E34857" w:rsidTr="00E34857">
        <w:tc>
          <w:tcPr>
            <w:tcW w:w="3119" w:type="dxa"/>
            <w:gridSpan w:val="2"/>
          </w:tcPr>
          <w:p w:rsidR="00E34857" w:rsidRPr="00E34857" w:rsidRDefault="00E34857" w:rsidP="00E34857">
            <w:pPr>
              <w:pStyle w:val="a4"/>
              <w:ind w:firstLine="0"/>
              <w:rPr>
                <w:rStyle w:val="Char4"/>
                <w:sz w:val="2"/>
                <w:szCs w:val="2"/>
                <w:rtl/>
              </w:rPr>
            </w:pPr>
            <w:r w:rsidRPr="00536BE4">
              <w:rPr>
                <w:rtl/>
              </w:rPr>
              <w:t>نحت قتلنا مسعراً</w:t>
            </w:r>
            <w:r>
              <w:rPr>
                <w:rFonts w:hint="cs"/>
                <w:rtl/>
              </w:rPr>
              <w:br/>
            </w:r>
          </w:p>
        </w:tc>
        <w:tc>
          <w:tcPr>
            <w:tcW w:w="567" w:type="dxa"/>
          </w:tcPr>
          <w:p w:rsidR="00E34857" w:rsidRDefault="00E34857" w:rsidP="00E34857">
            <w:pPr>
              <w:pStyle w:val="a4"/>
              <w:rPr>
                <w:rStyle w:val="Char4"/>
                <w:rtl/>
              </w:rPr>
            </w:pPr>
          </w:p>
        </w:tc>
        <w:tc>
          <w:tcPr>
            <w:tcW w:w="3402" w:type="dxa"/>
            <w:gridSpan w:val="2"/>
          </w:tcPr>
          <w:p w:rsidR="00E34857" w:rsidRPr="00E34857" w:rsidRDefault="00E34857" w:rsidP="00E34857">
            <w:pPr>
              <w:pStyle w:val="a4"/>
              <w:ind w:firstLine="0"/>
              <w:rPr>
                <w:rStyle w:val="Char4"/>
                <w:sz w:val="2"/>
                <w:szCs w:val="2"/>
                <w:rtl/>
              </w:rPr>
            </w:pPr>
            <w:r w:rsidRPr="00536BE4">
              <w:rPr>
                <w:rtl/>
              </w:rPr>
              <w:t>ل</w:t>
            </w:r>
            <w:r>
              <w:rPr>
                <w:rFonts w:hint="cs"/>
                <w:rtl/>
              </w:rPr>
              <w:t>ـ</w:t>
            </w:r>
            <w:r w:rsidRPr="00536BE4">
              <w:rPr>
                <w:rtl/>
              </w:rPr>
              <w:t>م</w:t>
            </w:r>
            <w:r>
              <w:rPr>
                <w:rFonts w:hint="cs"/>
                <w:rtl/>
              </w:rPr>
              <w:t>ـ</w:t>
            </w:r>
            <w:r w:rsidRPr="00536BE4">
              <w:rPr>
                <w:rtl/>
              </w:rPr>
              <w:t>ا</w:t>
            </w:r>
            <w:r>
              <w:rPr>
                <w:rFonts w:hint="cs"/>
                <w:rtl/>
              </w:rPr>
              <w:t xml:space="preserve"> </w:t>
            </w:r>
            <w:r w:rsidRPr="00536BE4">
              <w:rPr>
                <w:rtl/>
              </w:rPr>
              <w:t>طغى واستكبرا</w:t>
            </w:r>
            <w:r>
              <w:rPr>
                <w:rFonts w:hint="cs"/>
                <w:rtl/>
              </w:rPr>
              <w:br/>
            </w:r>
          </w:p>
        </w:tc>
      </w:tr>
      <w:tr w:rsidR="00E34857" w:rsidTr="00E34857">
        <w:tc>
          <w:tcPr>
            <w:tcW w:w="3119" w:type="dxa"/>
            <w:gridSpan w:val="2"/>
          </w:tcPr>
          <w:p w:rsidR="00E34857" w:rsidRPr="00E34857" w:rsidRDefault="00E34857" w:rsidP="00E34857">
            <w:pPr>
              <w:pStyle w:val="a4"/>
              <w:ind w:firstLine="0"/>
              <w:rPr>
                <w:rStyle w:val="Char4"/>
                <w:sz w:val="2"/>
                <w:szCs w:val="2"/>
                <w:rtl/>
              </w:rPr>
            </w:pPr>
            <w:r>
              <w:rPr>
                <w:rtl/>
              </w:rPr>
              <w:t>وسفه ال</w:t>
            </w:r>
            <w:r>
              <w:rPr>
                <w:rFonts w:hint="cs"/>
                <w:rtl/>
              </w:rPr>
              <w:t>ـ</w:t>
            </w:r>
            <w:r>
              <w:rPr>
                <w:rtl/>
              </w:rPr>
              <w:t>حق و</w:t>
            </w:r>
            <w:r w:rsidRPr="00536BE4">
              <w:rPr>
                <w:rtl/>
              </w:rPr>
              <w:t>سن ال</w:t>
            </w:r>
            <w:r>
              <w:rPr>
                <w:rFonts w:hint="cs"/>
                <w:rtl/>
              </w:rPr>
              <w:t>ـ</w:t>
            </w:r>
            <w:r w:rsidRPr="00536BE4">
              <w:rPr>
                <w:rtl/>
              </w:rPr>
              <w:t>منكرا</w:t>
            </w:r>
            <w:r>
              <w:rPr>
                <w:rFonts w:hint="cs"/>
                <w:rtl/>
              </w:rPr>
              <w:br/>
            </w:r>
          </w:p>
        </w:tc>
        <w:tc>
          <w:tcPr>
            <w:tcW w:w="567" w:type="dxa"/>
          </w:tcPr>
          <w:p w:rsidR="00E34857" w:rsidRDefault="00E34857" w:rsidP="00E34857">
            <w:pPr>
              <w:pStyle w:val="a4"/>
              <w:rPr>
                <w:rStyle w:val="Char4"/>
                <w:rtl/>
              </w:rPr>
            </w:pPr>
          </w:p>
        </w:tc>
        <w:tc>
          <w:tcPr>
            <w:tcW w:w="3402" w:type="dxa"/>
            <w:gridSpan w:val="2"/>
          </w:tcPr>
          <w:p w:rsidR="00E34857" w:rsidRPr="00E34857" w:rsidRDefault="00E34857" w:rsidP="00E34857">
            <w:pPr>
              <w:pStyle w:val="a4"/>
              <w:ind w:firstLine="0"/>
              <w:rPr>
                <w:rStyle w:val="Char4"/>
                <w:sz w:val="2"/>
                <w:szCs w:val="2"/>
                <w:rtl/>
              </w:rPr>
            </w:pPr>
            <w:r w:rsidRPr="00536BE4">
              <w:rPr>
                <w:rtl/>
              </w:rPr>
              <w:t>قنعته سيفاً جروفاً مبترا</w:t>
            </w:r>
            <w:r>
              <w:rPr>
                <w:rFonts w:hint="cs"/>
                <w:rtl/>
              </w:rPr>
              <w:br/>
            </w:r>
          </w:p>
        </w:tc>
      </w:tr>
      <w:tr w:rsidR="00E34857" w:rsidTr="00E34857">
        <w:trPr>
          <w:gridBefore w:val="1"/>
          <w:gridAfter w:val="1"/>
          <w:wBefore w:w="1843" w:type="dxa"/>
          <w:wAfter w:w="1843" w:type="dxa"/>
        </w:trPr>
        <w:tc>
          <w:tcPr>
            <w:tcW w:w="3402" w:type="dxa"/>
            <w:gridSpan w:val="3"/>
          </w:tcPr>
          <w:p w:rsidR="00E34857" w:rsidRPr="00E34857" w:rsidRDefault="00E34857" w:rsidP="00E34857">
            <w:pPr>
              <w:pStyle w:val="a4"/>
              <w:ind w:firstLine="0"/>
              <w:rPr>
                <w:rStyle w:val="Char4"/>
                <w:sz w:val="2"/>
                <w:szCs w:val="2"/>
                <w:rtl/>
              </w:rPr>
            </w:pPr>
            <w:r w:rsidRPr="00536BE4">
              <w:rPr>
                <w:rtl/>
              </w:rPr>
              <w:t>بشتمه نبينا</w:t>
            </w:r>
            <w:r>
              <w:rPr>
                <w:rFonts w:hint="cs"/>
                <w:rtl/>
              </w:rPr>
              <w:t xml:space="preserve"> </w:t>
            </w:r>
            <w:r w:rsidRPr="00536BE4">
              <w:rPr>
                <w:rtl/>
              </w:rPr>
              <w:t>ال</w:t>
            </w:r>
            <w:r>
              <w:rPr>
                <w:rFonts w:hint="cs"/>
                <w:rtl/>
              </w:rPr>
              <w:t>ـ</w:t>
            </w:r>
            <w:r w:rsidRPr="00536BE4">
              <w:rPr>
                <w:rtl/>
              </w:rPr>
              <w:t>مطهرا</w:t>
            </w:r>
            <w:r>
              <w:rPr>
                <w:rFonts w:hint="cs"/>
                <w:rtl/>
              </w:rPr>
              <w:br/>
            </w:r>
          </w:p>
        </w:tc>
      </w:tr>
    </w:tbl>
    <w:p w:rsidR="001325DE" w:rsidRPr="0084314E" w:rsidRDefault="001325DE" w:rsidP="0084314E">
      <w:pPr>
        <w:pStyle w:val="PlainText"/>
        <w:ind w:firstLine="284"/>
        <w:jc w:val="both"/>
        <w:rPr>
          <w:rStyle w:val="Char4"/>
          <w:rtl/>
        </w:rPr>
      </w:pPr>
      <w:r w:rsidRPr="00C63858">
        <w:rPr>
          <w:rStyle w:val="Char5"/>
          <w:rtl/>
        </w:rPr>
        <w:t>ترجمه</w:t>
      </w:r>
      <w:r w:rsidRPr="0084314E">
        <w:rPr>
          <w:rStyle w:val="Char4"/>
          <w:rtl/>
        </w:rPr>
        <w:t>: «ما مسعر را وقت</w:t>
      </w:r>
      <w:r w:rsidR="00B024C4">
        <w:rPr>
          <w:rStyle w:val="Char4"/>
          <w:rtl/>
        </w:rPr>
        <w:t>ی</w:t>
      </w:r>
      <w:r w:rsidRPr="0084314E">
        <w:rPr>
          <w:rStyle w:val="Char4"/>
          <w:rtl/>
        </w:rPr>
        <w:t xml:space="preserve"> طغ</w:t>
      </w:r>
      <w:r w:rsidR="00B024C4">
        <w:rPr>
          <w:rStyle w:val="Char4"/>
          <w:rtl/>
        </w:rPr>
        <w:t>ی</w:t>
      </w:r>
      <w:r w:rsidRPr="0084314E">
        <w:rPr>
          <w:rStyle w:val="Char4"/>
          <w:rtl/>
        </w:rPr>
        <w:t>ان و ت</w:t>
      </w:r>
      <w:r w:rsidR="00B024C4">
        <w:rPr>
          <w:rStyle w:val="Char4"/>
          <w:rtl/>
        </w:rPr>
        <w:t>ک</w:t>
      </w:r>
      <w:r w:rsidRPr="0084314E">
        <w:rPr>
          <w:rStyle w:val="Char4"/>
          <w:rtl/>
        </w:rPr>
        <w:t>بر نمود، و حق را ناچ</w:t>
      </w:r>
      <w:r w:rsidR="00B024C4">
        <w:rPr>
          <w:rStyle w:val="Char4"/>
          <w:rtl/>
        </w:rPr>
        <w:t>ی</w:t>
      </w:r>
      <w:r w:rsidRPr="0084314E">
        <w:rPr>
          <w:rStyle w:val="Char4"/>
          <w:rtl/>
        </w:rPr>
        <w:t>ز شمرد و روش</w:t>
      </w:r>
      <w:r w:rsidR="00B024C4">
        <w:rPr>
          <w:rStyle w:val="Char4"/>
          <w:rtl/>
        </w:rPr>
        <w:t>ی</w:t>
      </w:r>
      <w:r w:rsidRPr="0084314E">
        <w:rPr>
          <w:rStyle w:val="Char4"/>
          <w:rtl/>
        </w:rPr>
        <w:t xml:space="preserve"> من</w:t>
      </w:r>
      <w:r w:rsidR="00B024C4">
        <w:rPr>
          <w:rStyle w:val="Char4"/>
          <w:rtl/>
        </w:rPr>
        <w:t>ک</w:t>
      </w:r>
      <w:r w:rsidRPr="0084314E">
        <w:rPr>
          <w:rStyle w:val="Char4"/>
          <w:rtl/>
        </w:rPr>
        <w:t>ر از خود به جا</w:t>
      </w:r>
      <w:r w:rsidR="00B024C4">
        <w:rPr>
          <w:rStyle w:val="Char4"/>
          <w:rtl/>
        </w:rPr>
        <w:t>ی</w:t>
      </w:r>
      <w:r w:rsidRPr="0084314E">
        <w:rPr>
          <w:rStyle w:val="Char4"/>
          <w:rtl/>
        </w:rPr>
        <w:t xml:space="preserve"> گذاشت به قتل رسان</w:t>
      </w:r>
      <w:r w:rsidR="00B024C4">
        <w:rPr>
          <w:rStyle w:val="Char4"/>
          <w:rtl/>
        </w:rPr>
        <w:t>ی</w:t>
      </w:r>
      <w:r w:rsidRPr="0084314E">
        <w:rPr>
          <w:rStyle w:val="Char4"/>
          <w:rtl/>
        </w:rPr>
        <w:t>د</w:t>
      </w:r>
      <w:r w:rsidR="00B024C4">
        <w:rPr>
          <w:rStyle w:val="Char4"/>
          <w:rtl/>
        </w:rPr>
        <w:t>ی</w:t>
      </w:r>
      <w:r w:rsidRPr="0084314E">
        <w:rPr>
          <w:rStyle w:val="Char4"/>
          <w:rtl/>
        </w:rPr>
        <w:t>م. من او را با چنان شمش</w:t>
      </w:r>
      <w:r w:rsidR="00B024C4">
        <w:rPr>
          <w:rStyle w:val="Char4"/>
          <w:rtl/>
        </w:rPr>
        <w:t>ی</w:t>
      </w:r>
      <w:r w:rsidRPr="0084314E">
        <w:rPr>
          <w:rStyle w:val="Char4"/>
          <w:rtl/>
        </w:rPr>
        <w:t>ر</w:t>
      </w:r>
      <w:r w:rsidR="00B024C4">
        <w:rPr>
          <w:rStyle w:val="Char4"/>
          <w:rtl/>
        </w:rPr>
        <w:t>ی</w:t>
      </w:r>
      <w:r w:rsidRPr="0084314E">
        <w:rPr>
          <w:rStyle w:val="Char4"/>
          <w:rtl/>
        </w:rPr>
        <w:t xml:space="preserve"> زدم، </w:t>
      </w:r>
      <w:r w:rsidR="00B024C4">
        <w:rPr>
          <w:rStyle w:val="Char4"/>
          <w:rtl/>
        </w:rPr>
        <w:t>ک</w:t>
      </w:r>
      <w:r w:rsidRPr="0084314E">
        <w:rPr>
          <w:rStyle w:val="Char4"/>
          <w:rtl/>
        </w:rPr>
        <w:t xml:space="preserve">ه برنده و قطعه قطعه </w:t>
      </w:r>
      <w:r w:rsidR="00B024C4">
        <w:rPr>
          <w:rStyle w:val="Char4"/>
          <w:rtl/>
        </w:rPr>
        <w:t>ک</w:t>
      </w:r>
      <w:r w:rsidRPr="0084314E">
        <w:rPr>
          <w:rStyle w:val="Char4"/>
          <w:rtl/>
        </w:rPr>
        <w:t>ننده بود، البته به سبب</w:t>
      </w:r>
      <w:r w:rsidR="00B024C4">
        <w:rPr>
          <w:rStyle w:val="Char4"/>
          <w:rtl/>
        </w:rPr>
        <w:t>ی</w:t>
      </w:r>
      <w:r w:rsidRPr="0084314E">
        <w:rPr>
          <w:rStyle w:val="Char4"/>
          <w:rtl/>
        </w:rPr>
        <w:t xml:space="preserve"> </w:t>
      </w:r>
      <w:r w:rsidR="00B024C4">
        <w:rPr>
          <w:rStyle w:val="Char4"/>
          <w:rtl/>
        </w:rPr>
        <w:t>ک</w:t>
      </w:r>
      <w:r w:rsidRPr="0084314E">
        <w:rPr>
          <w:rStyle w:val="Char4"/>
          <w:rtl/>
        </w:rPr>
        <w:t>ه نب</w:t>
      </w:r>
      <w:r w:rsidR="00B024C4">
        <w:rPr>
          <w:rStyle w:val="Char4"/>
          <w:rtl/>
        </w:rPr>
        <w:t>ی</w:t>
      </w:r>
      <w:r w:rsidRPr="0084314E">
        <w:rPr>
          <w:rStyle w:val="Char4"/>
          <w:rtl/>
        </w:rPr>
        <w:t xml:space="preserve"> پا</w:t>
      </w:r>
      <w:r w:rsidR="00B024C4">
        <w:rPr>
          <w:rStyle w:val="Char4"/>
          <w:rtl/>
        </w:rPr>
        <w:t>ک</w:t>
      </w:r>
      <w:r w:rsidRPr="0084314E">
        <w:rPr>
          <w:rStyle w:val="Char4"/>
          <w:rtl/>
        </w:rPr>
        <w:t xml:space="preserve"> ما را دشنام داده بود».</w:t>
      </w:r>
    </w:p>
    <w:p w:rsidR="001325DE" w:rsidRPr="0084314E" w:rsidRDefault="001325DE" w:rsidP="00042122">
      <w:pPr>
        <w:pStyle w:val="PlainText"/>
        <w:ind w:firstLine="284"/>
        <w:jc w:val="both"/>
        <w:rPr>
          <w:rStyle w:val="Char4"/>
          <w:rtl/>
        </w:rPr>
      </w:pPr>
      <w:r w:rsidRPr="0084314E">
        <w:rPr>
          <w:rStyle w:val="Char4"/>
          <w:rtl/>
        </w:rPr>
        <w:t xml:space="preserve">آن گاه رسول خدا </w:t>
      </w:r>
      <w:r>
        <w:rPr>
          <w:rFonts w:cs="CTraditional Arabic" w:hint="cs"/>
          <w:sz w:val="28"/>
          <w:szCs w:val="28"/>
          <w:rtl/>
        </w:rPr>
        <w:t>ص</w:t>
      </w:r>
      <w:r w:rsidRPr="0084314E">
        <w:rPr>
          <w:rStyle w:val="Char4"/>
          <w:rtl/>
        </w:rPr>
        <w:t xml:space="preserve"> گفت: «آن د</w:t>
      </w:r>
      <w:r w:rsidR="00B024C4">
        <w:rPr>
          <w:rStyle w:val="Char4"/>
          <w:rtl/>
        </w:rPr>
        <w:t>ی</w:t>
      </w:r>
      <w:r w:rsidRPr="0084314E">
        <w:rPr>
          <w:rStyle w:val="Char4"/>
          <w:rtl/>
        </w:rPr>
        <w:t>و</w:t>
      </w:r>
      <w:r w:rsidR="00B024C4">
        <w:rPr>
          <w:rStyle w:val="Char4"/>
          <w:rtl/>
        </w:rPr>
        <w:t>ی</w:t>
      </w:r>
      <w:r w:rsidRPr="0084314E">
        <w:rPr>
          <w:rStyle w:val="Char4"/>
          <w:rtl/>
        </w:rPr>
        <w:t xml:space="preserve"> از جن است، </w:t>
      </w:r>
      <w:r w:rsidR="00B024C4">
        <w:rPr>
          <w:rStyle w:val="Char4"/>
          <w:rtl/>
        </w:rPr>
        <w:t>ک</w:t>
      </w:r>
      <w:r w:rsidRPr="0084314E">
        <w:rPr>
          <w:rStyle w:val="Char4"/>
          <w:rtl/>
        </w:rPr>
        <w:t>ه برا</w:t>
      </w:r>
      <w:r w:rsidR="00B024C4">
        <w:rPr>
          <w:rStyle w:val="Char4"/>
          <w:rtl/>
        </w:rPr>
        <w:t>ی</w:t>
      </w:r>
      <w:r w:rsidRPr="0084314E">
        <w:rPr>
          <w:rStyle w:val="Char4"/>
          <w:rtl/>
        </w:rPr>
        <w:t>ش سمحج گفته م</w:t>
      </w:r>
      <w:r w:rsidR="00B024C4">
        <w:rPr>
          <w:rStyle w:val="Char4"/>
          <w:rtl/>
        </w:rPr>
        <w:t>ی</w:t>
      </w:r>
      <w:r w:rsidRPr="0084314E">
        <w:rPr>
          <w:rStyle w:val="Char4"/>
          <w:rtl/>
        </w:rPr>
        <w:t>‏شود، و من عبداللَّه نام گذاشتمش، او به من ا</w:t>
      </w:r>
      <w:r w:rsidR="00B024C4">
        <w:rPr>
          <w:rStyle w:val="Char4"/>
          <w:rtl/>
        </w:rPr>
        <w:t>ی</w:t>
      </w:r>
      <w:r w:rsidRPr="0084314E">
        <w:rPr>
          <w:rStyle w:val="Char4"/>
          <w:rtl/>
        </w:rPr>
        <w:t>مان آورد، و برا</w:t>
      </w:r>
      <w:r w:rsidR="00B024C4">
        <w:rPr>
          <w:rStyle w:val="Char4"/>
          <w:rtl/>
        </w:rPr>
        <w:t>ی</w:t>
      </w:r>
      <w:r w:rsidRPr="0084314E">
        <w:rPr>
          <w:rStyle w:val="Char4"/>
          <w:rtl/>
        </w:rPr>
        <w:t xml:space="preserve">م خبر داد </w:t>
      </w:r>
      <w:r w:rsidR="00B024C4">
        <w:rPr>
          <w:rStyle w:val="Char4"/>
          <w:rtl/>
        </w:rPr>
        <w:t>ک</w:t>
      </w:r>
      <w:r w:rsidRPr="0084314E">
        <w:rPr>
          <w:rStyle w:val="Char4"/>
          <w:rtl/>
        </w:rPr>
        <w:t>ه از چند</w:t>
      </w:r>
      <w:r w:rsidR="00B024C4">
        <w:rPr>
          <w:rStyle w:val="Char4"/>
          <w:rtl/>
        </w:rPr>
        <w:t>ی</w:t>
      </w:r>
      <w:r w:rsidRPr="0084314E">
        <w:rPr>
          <w:rStyle w:val="Char4"/>
          <w:rtl/>
        </w:rPr>
        <w:t>ن روز به ا</w:t>
      </w:r>
      <w:r w:rsidR="00B024C4">
        <w:rPr>
          <w:rStyle w:val="Char4"/>
          <w:rtl/>
        </w:rPr>
        <w:t>ی</w:t>
      </w:r>
      <w:r w:rsidRPr="0084314E">
        <w:rPr>
          <w:rStyle w:val="Char4"/>
          <w:rtl/>
        </w:rPr>
        <w:t>ن سو در طلب و</w:t>
      </w:r>
      <w:r w:rsidR="00B024C4">
        <w:rPr>
          <w:rStyle w:val="Char4"/>
          <w:rtl/>
        </w:rPr>
        <w:t>ی</w:t>
      </w:r>
      <w:r w:rsidRPr="0084314E">
        <w:rPr>
          <w:rStyle w:val="Char4"/>
          <w:rtl/>
        </w:rPr>
        <w:t xml:space="preserve"> است».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گفت: ا</w:t>
      </w:r>
      <w:r w:rsidR="00B024C4">
        <w:rPr>
          <w:rStyle w:val="Char4"/>
          <w:rtl/>
        </w:rPr>
        <w:t>ی</w:t>
      </w:r>
      <w:r w:rsidRPr="0084314E">
        <w:rPr>
          <w:rStyle w:val="Char4"/>
          <w:rtl/>
        </w:rPr>
        <w:t xml:space="preserve"> رسول خدا، خداوند خ</w:t>
      </w:r>
      <w:r w:rsidR="00B024C4">
        <w:rPr>
          <w:rStyle w:val="Char4"/>
          <w:rtl/>
        </w:rPr>
        <w:t>ی</w:t>
      </w:r>
      <w:r w:rsidRPr="0084314E">
        <w:rPr>
          <w:rStyle w:val="Char4"/>
          <w:rtl/>
        </w:rPr>
        <w:t>رش بدهد. امو</w:t>
      </w:r>
      <w:r w:rsidR="00B024C4">
        <w:rPr>
          <w:rStyle w:val="Char4"/>
          <w:rtl/>
        </w:rPr>
        <w:t>ی</w:t>
      </w:r>
      <w:r w:rsidRPr="0084314E">
        <w:rPr>
          <w:rStyle w:val="Char4"/>
          <w:rtl/>
        </w:rPr>
        <w:t xml:space="preserve"> ا</w:t>
      </w:r>
      <w:r w:rsidR="00B024C4">
        <w:rPr>
          <w:rStyle w:val="Char4"/>
          <w:rtl/>
        </w:rPr>
        <w:t>ی</w:t>
      </w:r>
      <w:r w:rsidRPr="0084314E">
        <w:rPr>
          <w:rStyle w:val="Char4"/>
          <w:rtl/>
        </w:rPr>
        <w:t>ن را در مغاز</w:t>
      </w:r>
      <w:r w:rsidR="00B024C4">
        <w:rPr>
          <w:rStyle w:val="Char4"/>
          <w:rtl/>
        </w:rPr>
        <w:t>ی</w:t>
      </w:r>
      <w:r w:rsidRPr="0084314E">
        <w:rPr>
          <w:rStyle w:val="Char4"/>
          <w:rtl/>
        </w:rPr>
        <w:t xml:space="preserve"> خود از ابن عباس به مانند آن، چنان </w:t>
      </w:r>
      <w:r w:rsidR="00B024C4">
        <w:rPr>
          <w:rStyle w:val="Char4"/>
          <w:rtl/>
        </w:rPr>
        <w:t>ک</w:t>
      </w:r>
      <w:r w:rsidRPr="0084314E">
        <w:rPr>
          <w:rStyle w:val="Char4"/>
          <w:rtl/>
        </w:rPr>
        <w:t>ه در البدا</w:t>
      </w:r>
      <w:r w:rsidR="00B024C4">
        <w:rPr>
          <w:rStyle w:val="Char4"/>
          <w:rtl/>
        </w:rPr>
        <w:t>ی</w:t>
      </w:r>
      <w:r w:rsidRPr="0084314E">
        <w:rPr>
          <w:rStyle w:val="Char4"/>
          <w:rtl/>
        </w:rPr>
        <w:t>ه (348/2)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فا</w:t>
      </w:r>
      <w:r w:rsidR="00B024C4">
        <w:rPr>
          <w:rStyle w:val="Char4"/>
          <w:rtl/>
        </w:rPr>
        <w:t>ک</w:t>
      </w:r>
      <w:r w:rsidRPr="0084314E">
        <w:rPr>
          <w:rStyle w:val="Char4"/>
          <w:rtl/>
        </w:rPr>
        <w:t>ه</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در </w:t>
      </w:r>
      <w:r w:rsidR="00B024C4">
        <w:rPr>
          <w:rStyle w:val="Char4"/>
          <w:rtl/>
        </w:rPr>
        <w:t>ک</w:t>
      </w:r>
      <w:r w:rsidRPr="0084314E">
        <w:rPr>
          <w:rStyle w:val="Char4"/>
          <w:rtl/>
        </w:rPr>
        <w:t>تاب م</w:t>
      </w:r>
      <w:r w:rsidR="00B024C4">
        <w:rPr>
          <w:rStyle w:val="Char4"/>
          <w:rtl/>
        </w:rPr>
        <w:t>ک</w:t>
      </w:r>
      <w:r w:rsidRPr="0084314E">
        <w:rPr>
          <w:rStyle w:val="Char4"/>
          <w:rtl/>
        </w:rPr>
        <w:t>ه از ابن عباس از عامربن رب</w:t>
      </w:r>
      <w:r w:rsidR="00B024C4">
        <w:rPr>
          <w:rStyle w:val="Char4"/>
          <w:rtl/>
        </w:rPr>
        <w:t>ی</w:t>
      </w:r>
      <w:r w:rsidRPr="0084314E">
        <w:rPr>
          <w:rStyle w:val="Char4"/>
          <w:rtl/>
        </w:rPr>
        <w:t>عه، و از طر</w:t>
      </w:r>
      <w:r w:rsidR="00B024C4">
        <w:rPr>
          <w:rStyle w:val="Char4"/>
          <w:rtl/>
        </w:rPr>
        <w:t>ی</w:t>
      </w:r>
      <w:r w:rsidRPr="0084314E">
        <w:rPr>
          <w:rStyle w:val="Char4"/>
          <w:rtl/>
        </w:rPr>
        <w:t>ق حم</w:t>
      </w:r>
      <w:r w:rsidR="00B024C4">
        <w:rPr>
          <w:rStyle w:val="Char4"/>
          <w:rtl/>
        </w:rPr>
        <w:t>ی</w:t>
      </w:r>
      <w:r w:rsidRPr="0084314E">
        <w:rPr>
          <w:rStyle w:val="Char4"/>
          <w:rtl/>
        </w:rPr>
        <w:t>دبن عبدالرحمن بن عوف از پدرش به مانند آن، چنان</w:t>
      </w:r>
      <w:r w:rsidR="00B024C4">
        <w:rPr>
          <w:rStyle w:val="Char4"/>
          <w:rtl/>
        </w:rPr>
        <w:t>ک</w:t>
      </w:r>
      <w:r w:rsidRPr="0084314E">
        <w:rPr>
          <w:rStyle w:val="Char4"/>
          <w:rtl/>
        </w:rPr>
        <w:t>ه در الإصابه (78/2)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a5"/>
        <w:rPr>
          <w:rStyle w:val="Char4"/>
          <w:rtl/>
        </w:rPr>
      </w:pPr>
      <w:bookmarkStart w:id="216" w:name="_Toc441948525"/>
      <w:r w:rsidRPr="00536BE4">
        <w:rPr>
          <w:rtl/>
        </w:rPr>
        <w:t>مردان</w:t>
      </w:r>
      <w:r w:rsidR="00CE5A2A">
        <w:rPr>
          <w:rtl/>
        </w:rPr>
        <w:t>ی</w:t>
      </w:r>
      <w:r w:rsidRPr="00536BE4">
        <w:rPr>
          <w:rtl/>
        </w:rPr>
        <w:t xml:space="preserve"> از خثعم و شن</w:t>
      </w:r>
      <w:r w:rsidR="00CE5A2A">
        <w:rPr>
          <w:rtl/>
        </w:rPr>
        <w:t>ی</w:t>
      </w:r>
      <w:r w:rsidRPr="00536BE4">
        <w:rPr>
          <w:rtl/>
        </w:rPr>
        <w:t>دن خبر پ</w:t>
      </w:r>
      <w:r w:rsidR="00CE5A2A">
        <w:rPr>
          <w:rtl/>
        </w:rPr>
        <w:t>ی</w:t>
      </w:r>
      <w:r w:rsidRPr="00536B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36BE4">
        <w:rPr>
          <w:rtl/>
        </w:rPr>
        <w:t>از هاتف جن</w:t>
      </w:r>
      <w:r w:rsidR="00CE5A2A">
        <w:rPr>
          <w:rtl/>
        </w:rPr>
        <w:t>ی</w:t>
      </w:r>
      <w:bookmarkEnd w:id="216"/>
    </w:p>
    <w:p w:rsidR="001325DE" w:rsidRDefault="001325DE" w:rsidP="0084314E">
      <w:pPr>
        <w:pStyle w:val="PlainText"/>
        <w:ind w:firstLine="284"/>
        <w:jc w:val="both"/>
        <w:rPr>
          <w:rStyle w:val="Char4"/>
          <w:spacing w:val="-4"/>
          <w:rtl/>
        </w:rPr>
      </w:pPr>
      <w:r w:rsidRPr="00C63858">
        <w:rPr>
          <w:rStyle w:val="Char4"/>
          <w:spacing w:val="-4"/>
          <w:rtl/>
        </w:rPr>
        <w:t>خرائط</w:t>
      </w:r>
      <w:r w:rsidR="00B024C4" w:rsidRPr="00C63858">
        <w:rPr>
          <w:rStyle w:val="Char4"/>
          <w:spacing w:val="-4"/>
          <w:rtl/>
        </w:rPr>
        <w:t>ی</w:t>
      </w:r>
      <w:r w:rsidRPr="00C63858">
        <w:rPr>
          <w:rStyle w:val="Char4"/>
          <w:spacing w:val="-4"/>
          <w:rtl/>
        </w:rPr>
        <w:t xml:space="preserve"> از عبداللَّه بن محمود روا</w:t>
      </w:r>
      <w:r w:rsidR="00B024C4" w:rsidRPr="00C63858">
        <w:rPr>
          <w:rStyle w:val="Char4"/>
          <w:spacing w:val="-4"/>
          <w:rtl/>
        </w:rPr>
        <w:t>ی</w:t>
      </w:r>
      <w:r w:rsidRPr="00C63858">
        <w:rPr>
          <w:rStyle w:val="Char4"/>
          <w:spacing w:val="-4"/>
          <w:rtl/>
        </w:rPr>
        <w:t xml:space="preserve">ت نموده، </w:t>
      </w:r>
      <w:r w:rsidR="00B024C4" w:rsidRPr="00C63858">
        <w:rPr>
          <w:rStyle w:val="Char4"/>
          <w:spacing w:val="-4"/>
          <w:rtl/>
        </w:rPr>
        <w:t>ک</w:t>
      </w:r>
      <w:r w:rsidRPr="00C63858">
        <w:rPr>
          <w:rStyle w:val="Char4"/>
          <w:spacing w:val="-4"/>
          <w:rtl/>
        </w:rPr>
        <w:t>ه گفت: برا</w:t>
      </w:r>
      <w:r w:rsidR="00B024C4" w:rsidRPr="00C63858">
        <w:rPr>
          <w:rStyle w:val="Char4"/>
          <w:spacing w:val="-4"/>
          <w:rtl/>
        </w:rPr>
        <w:t>ی</w:t>
      </w:r>
      <w:r w:rsidRPr="00C63858">
        <w:rPr>
          <w:rStyle w:val="Char4"/>
          <w:spacing w:val="-4"/>
          <w:rtl/>
        </w:rPr>
        <w:t>م خبر رس</w:t>
      </w:r>
      <w:r w:rsidR="00B024C4" w:rsidRPr="00C63858">
        <w:rPr>
          <w:rStyle w:val="Char4"/>
          <w:spacing w:val="-4"/>
          <w:rtl/>
        </w:rPr>
        <w:t>ی</w:t>
      </w:r>
      <w:r w:rsidRPr="00C63858">
        <w:rPr>
          <w:rStyle w:val="Char4"/>
          <w:spacing w:val="-4"/>
          <w:rtl/>
        </w:rPr>
        <w:t xml:space="preserve">ده، </w:t>
      </w:r>
      <w:r w:rsidR="00B024C4" w:rsidRPr="00C63858">
        <w:rPr>
          <w:rStyle w:val="Char4"/>
          <w:spacing w:val="-4"/>
          <w:rtl/>
        </w:rPr>
        <w:t>ک</w:t>
      </w:r>
      <w:r w:rsidRPr="00C63858">
        <w:rPr>
          <w:rStyle w:val="Char4"/>
          <w:spacing w:val="-4"/>
          <w:rtl/>
        </w:rPr>
        <w:t>ه مردان</w:t>
      </w:r>
      <w:r w:rsidR="00B024C4" w:rsidRPr="00C63858">
        <w:rPr>
          <w:rStyle w:val="Char4"/>
          <w:spacing w:val="-4"/>
          <w:rtl/>
        </w:rPr>
        <w:t>ی</w:t>
      </w:r>
      <w:r w:rsidRPr="00C63858">
        <w:rPr>
          <w:rStyle w:val="Char4"/>
          <w:spacing w:val="-4"/>
          <w:rtl/>
        </w:rPr>
        <w:t xml:space="preserve"> از خثعم م</w:t>
      </w:r>
      <w:r w:rsidR="00B024C4" w:rsidRPr="00C63858">
        <w:rPr>
          <w:rStyle w:val="Char4"/>
          <w:spacing w:val="-4"/>
          <w:rtl/>
        </w:rPr>
        <w:t>ی</w:t>
      </w:r>
      <w:r w:rsidRPr="00C63858">
        <w:rPr>
          <w:rStyle w:val="Char4"/>
          <w:spacing w:val="-4"/>
          <w:rtl/>
        </w:rPr>
        <w:t>‏گفتند: چ</w:t>
      </w:r>
      <w:r w:rsidR="00B024C4" w:rsidRPr="00C63858">
        <w:rPr>
          <w:rStyle w:val="Char4"/>
          <w:spacing w:val="-4"/>
          <w:rtl/>
        </w:rPr>
        <w:t>ی</w:t>
      </w:r>
      <w:r w:rsidRPr="00C63858">
        <w:rPr>
          <w:rStyle w:val="Char4"/>
          <w:spacing w:val="-4"/>
          <w:rtl/>
        </w:rPr>
        <w:t>ز</w:t>
      </w:r>
      <w:r w:rsidR="00B024C4" w:rsidRPr="00C63858">
        <w:rPr>
          <w:rStyle w:val="Char4"/>
          <w:spacing w:val="-4"/>
          <w:rtl/>
        </w:rPr>
        <w:t>ی</w:t>
      </w:r>
      <w:r w:rsidRPr="00C63858">
        <w:rPr>
          <w:rStyle w:val="Char4"/>
          <w:spacing w:val="-4"/>
          <w:rtl/>
        </w:rPr>
        <w:t xml:space="preserve"> </w:t>
      </w:r>
      <w:r w:rsidR="00B024C4" w:rsidRPr="00C63858">
        <w:rPr>
          <w:rStyle w:val="Char4"/>
          <w:spacing w:val="-4"/>
          <w:rtl/>
        </w:rPr>
        <w:t>ک</w:t>
      </w:r>
      <w:r w:rsidRPr="00C63858">
        <w:rPr>
          <w:rStyle w:val="Char4"/>
          <w:spacing w:val="-4"/>
          <w:rtl/>
        </w:rPr>
        <w:t xml:space="preserve">ه ما را </w:t>
      </w:r>
      <w:r w:rsidR="00B024C4" w:rsidRPr="00C63858">
        <w:rPr>
          <w:rStyle w:val="Char4"/>
          <w:spacing w:val="-4"/>
          <w:rtl/>
        </w:rPr>
        <w:t xml:space="preserve">به‌سوی </w:t>
      </w:r>
      <w:r w:rsidRPr="00C63858">
        <w:rPr>
          <w:rStyle w:val="Char4"/>
          <w:spacing w:val="-4"/>
          <w:rtl/>
        </w:rPr>
        <w:t>اسلام دعوت نمود ا</w:t>
      </w:r>
      <w:r w:rsidR="00B024C4" w:rsidRPr="00C63858">
        <w:rPr>
          <w:rStyle w:val="Char4"/>
          <w:spacing w:val="-4"/>
          <w:rtl/>
        </w:rPr>
        <w:t>ی</w:t>
      </w:r>
      <w:r w:rsidRPr="00C63858">
        <w:rPr>
          <w:rStyle w:val="Char4"/>
          <w:spacing w:val="-4"/>
          <w:rtl/>
        </w:rPr>
        <w:t xml:space="preserve">ن بود، </w:t>
      </w:r>
      <w:r w:rsidR="00B024C4" w:rsidRPr="00C63858">
        <w:rPr>
          <w:rStyle w:val="Char4"/>
          <w:spacing w:val="-4"/>
          <w:rtl/>
        </w:rPr>
        <w:t>ک</w:t>
      </w:r>
      <w:r w:rsidRPr="00C63858">
        <w:rPr>
          <w:rStyle w:val="Char4"/>
          <w:spacing w:val="-4"/>
          <w:rtl/>
        </w:rPr>
        <w:t>ه ما قوم بت پرست بود</w:t>
      </w:r>
      <w:r w:rsidR="00B024C4" w:rsidRPr="00C63858">
        <w:rPr>
          <w:rStyle w:val="Char4"/>
          <w:spacing w:val="-4"/>
          <w:rtl/>
        </w:rPr>
        <w:t>ی</w:t>
      </w:r>
      <w:r w:rsidRPr="00C63858">
        <w:rPr>
          <w:rStyle w:val="Char4"/>
          <w:spacing w:val="-4"/>
          <w:rtl/>
        </w:rPr>
        <w:t>م، در حال</w:t>
      </w:r>
      <w:r w:rsidR="00B024C4" w:rsidRPr="00C63858">
        <w:rPr>
          <w:rStyle w:val="Char4"/>
          <w:spacing w:val="-4"/>
          <w:rtl/>
        </w:rPr>
        <w:t>ی</w:t>
      </w:r>
      <w:r w:rsidRPr="00C63858">
        <w:rPr>
          <w:rStyle w:val="Char4"/>
          <w:spacing w:val="-4"/>
          <w:rtl/>
        </w:rPr>
        <w:t xml:space="preserve"> </w:t>
      </w:r>
      <w:r w:rsidR="00B024C4" w:rsidRPr="00C63858">
        <w:rPr>
          <w:rStyle w:val="Char4"/>
          <w:spacing w:val="-4"/>
          <w:rtl/>
        </w:rPr>
        <w:t>ک</w:t>
      </w:r>
      <w:r w:rsidRPr="00C63858">
        <w:rPr>
          <w:rStyle w:val="Char4"/>
          <w:spacing w:val="-4"/>
          <w:rtl/>
        </w:rPr>
        <w:t>ه روز</w:t>
      </w:r>
      <w:r w:rsidR="00B024C4" w:rsidRPr="00C63858">
        <w:rPr>
          <w:rStyle w:val="Char4"/>
          <w:spacing w:val="-4"/>
          <w:rtl/>
        </w:rPr>
        <w:t>ی</w:t>
      </w:r>
      <w:r w:rsidRPr="00C63858">
        <w:rPr>
          <w:rStyle w:val="Char4"/>
          <w:spacing w:val="-4"/>
          <w:rtl/>
        </w:rPr>
        <w:t xml:space="preserve"> نزد </w:t>
      </w:r>
      <w:r w:rsidR="00B024C4" w:rsidRPr="00C63858">
        <w:rPr>
          <w:rStyle w:val="Char4"/>
          <w:spacing w:val="-4"/>
          <w:rtl/>
        </w:rPr>
        <w:t>یکی</w:t>
      </w:r>
      <w:r w:rsidRPr="00C63858">
        <w:rPr>
          <w:rStyle w:val="Char4"/>
          <w:spacing w:val="-4"/>
          <w:rtl/>
        </w:rPr>
        <w:t xml:space="preserve"> از بت‏</w:t>
      </w:r>
      <w:r w:rsidR="005410A1" w:rsidRPr="00C63858">
        <w:rPr>
          <w:rStyle w:val="Char4"/>
          <w:spacing w:val="-4"/>
          <w:rtl/>
        </w:rPr>
        <w:t>هایمان</w:t>
      </w:r>
      <w:r w:rsidR="00B024C4" w:rsidRPr="00C63858">
        <w:rPr>
          <w:rStyle w:val="Char4"/>
          <w:spacing w:val="-4"/>
          <w:rtl/>
        </w:rPr>
        <w:t xml:space="preserve"> </w:t>
      </w:r>
      <w:r w:rsidRPr="00C63858">
        <w:rPr>
          <w:rStyle w:val="Char4"/>
          <w:spacing w:val="-4"/>
          <w:rtl/>
        </w:rPr>
        <w:t>قرار داشت</w:t>
      </w:r>
      <w:r w:rsidR="00B024C4" w:rsidRPr="00C63858">
        <w:rPr>
          <w:rStyle w:val="Char4"/>
          <w:spacing w:val="-4"/>
          <w:rtl/>
        </w:rPr>
        <w:t>ی</w:t>
      </w:r>
      <w:r w:rsidRPr="00C63858">
        <w:rPr>
          <w:rStyle w:val="Char4"/>
          <w:spacing w:val="-4"/>
          <w:rtl/>
        </w:rPr>
        <w:t>م، ناگهان چند نفر به شتاب سو</w:t>
      </w:r>
      <w:r w:rsidR="00B024C4" w:rsidRPr="00C63858">
        <w:rPr>
          <w:rStyle w:val="Char4"/>
          <w:spacing w:val="-4"/>
          <w:rtl/>
        </w:rPr>
        <w:t>ی</w:t>
      </w:r>
      <w:r w:rsidRPr="00C63858">
        <w:rPr>
          <w:rStyle w:val="Char4"/>
          <w:spacing w:val="-4"/>
          <w:rtl/>
        </w:rPr>
        <w:t xml:space="preserve"> آن بت آمدند، و از و</w:t>
      </w:r>
      <w:r w:rsidR="00B024C4" w:rsidRPr="00C63858">
        <w:rPr>
          <w:rStyle w:val="Char4"/>
          <w:spacing w:val="-4"/>
          <w:rtl/>
        </w:rPr>
        <w:t>ی</w:t>
      </w:r>
      <w:r w:rsidRPr="00C63858">
        <w:rPr>
          <w:rStyle w:val="Char4"/>
          <w:spacing w:val="-4"/>
          <w:rtl/>
        </w:rPr>
        <w:t xml:space="preserve"> گشا</w:t>
      </w:r>
      <w:r w:rsidR="00B024C4" w:rsidRPr="00C63858">
        <w:rPr>
          <w:rStyle w:val="Char4"/>
          <w:spacing w:val="-4"/>
          <w:rtl/>
        </w:rPr>
        <w:t>ی</w:t>
      </w:r>
      <w:r w:rsidRPr="00C63858">
        <w:rPr>
          <w:rStyle w:val="Char4"/>
          <w:spacing w:val="-4"/>
          <w:rtl/>
        </w:rPr>
        <w:t>ش</w:t>
      </w:r>
      <w:r w:rsidR="00B024C4" w:rsidRPr="00C63858">
        <w:rPr>
          <w:rStyle w:val="Char4"/>
          <w:spacing w:val="-4"/>
          <w:rtl/>
        </w:rPr>
        <w:t>ی</w:t>
      </w:r>
      <w:r w:rsidRPr="00C63858">
        <w:rPr>
          <w:rStyle w:val="Char4"/>
          <w:spacing w:val="-4"/>
          <w:rtl/>
        </w:rPr>
        <w:t xml:space="preserve"> در چ</w:t>
      </w:r>
      <w:r w:rsidR="00B024C4" w:rsidRPr="00C63858">
        <w:rPr>
          <w:rStyle w:val="Char4"/>
          <w:spacing w:val="-4"/>
          <w:rtl/>
        </w:rPr>
        <w:t>ی</w:t>
      </w:r>
      <w:r w:rsidRPr="00C63858">
        <w:rPr>
          <w:rStyle w:val="Char4"/>
          <w:spacing w:val="-4"/>
          <w:rtl/>
        </w:rPr>
        <w:t>ز</w:t>
      </w:r>
      <w:r w:rsidR="00B024C4" w:rsidRPr="00C63858">
        <w:rPr>
          <w:rStyle w:val="Char4"/>
          <w:spacing w:val="-4"/>
          <w:rtl/>
        </w:rPr>
        <w:t>ی</w:t>
      </w:r>
      <w:r w:rsidRPr="00C63858">
        <w:rPr>
          <w:rStyle w:val="Char4"/>
          <w:spacing w:val="-4"/>
          <w:rtl/>
        </w:rPr>
        <w:t xml:space="preserve"> را طلب م</w:t>
      </w:r>
      <w:r w:rsidR="00B024C4" w:rsidRPr="00C63858">
        <w:rPr>
          <w:rStyle w:val="Char4"/>
          <w:spacing w:val="-4"/>
          <w:rtl/>
        </w:rPr>
        <w:t>ی</w:t>
      </w:r>
      <w:r w:rsidRPr="00C63858">
        <w:rPr>
          <w:rStyle w:val="Char4"/>
          <w:spacing w:val="-4"/>
          <w:rtl/>
        </w:rPr>
        <w:t xml:space="preserve">‏نمودند، </w:t>
      </w:r>
      <w:r w:rsidR="00B024C4" w:rsidRPr="00C63858">
        <w:rPr>
          <w:rStyle w:val="Char4"/>
          <w:spacing w:val="-4"/>
          <w:rtl/>
        </w:rPr>
        <w:t>ک</w:t>
      </w:r>
      <w:r w:rsidRPr="00C63858">
        <w:rPr>
          <w:rStyle w:val="Char4"/>
          <w:spacing w:val="-4"/>
          <w:rtl/>
        </w:rPr>
        <w:t>ه در م</w:t>
      </w:r>
      <w:r w:rsidR="00B024C4" w:rsidRPr="00C63858">
        <w:rPr>
          <w:rStyle w:val="Char4"/>
          <w:spacing w:val="-4"/>
          <w:rtl/>
        </w:rPr>
        <w:t>ی</w:t>
      </w:r>
      <w:r w:rsidRPr="00C63858">
        <w:rPr>
          <w:rStyle w:val="Char4"/>
          <w:spacing w:val="-4"/>
          <w:rtl/>
        </w:rPr>
        <w:t>ان</w:t>
      </w:r>
      <w:r w:rsidR="00B024C4" w:rsidRPr="00C63858">
        <w:rPr>
          <w:rStyle w:val="Char4"/>
          <w:spacing w:val="-4"/>
          <w:rtl/>
        </w:rPr>
        <w:t xml:space="preserve">‌شان </w:t>
      </w:r>
      <w:r w:rsidRPr="00C63858">
        <w:rPr>
          <w:rStyle w:val="Char4"/>
          <w:spacing w:val="-4"/>
          <w:rtl/>
        </w:rPr>
        <w:t>بالا</w:t>
      </w:r>
      <w:r w:rsidR="00B024C4" w:rsidRPr="00C63858">
        <w:rPr>
          <w:rStyle w:val="Char4"/>
          <w:spacing w:val="-4"/>
          <w:rtl/>
        </w:rPr>
        <w:t>ی</w:t>
      </w:r>
      <w:r w:rsidRPr="00C63858">
        <w:rPr>
          <w:rStyle w:val="Char4"/>
          <w:spacing w:val="-4"/>
          <w:rtl/>
        </w:rPr>
        <w:t xml:space="preserve"> آن مشاجره و اختلاف پ</w:t>
      </w:r>
      <w:r w:rsidR="00B024C4" w:rsidRPr="00C63858">
        <w:rPr>
          <w:rStyle w:val="Char4"/>
          <w:spacing w:val="-4"/>
          <w:rtl/>
        </w:rPr>
        <w:t>ی</w:t>
      </w:r>
      <w:r w:rsidRPr="00C63858">
        <w:rPr>
          <w:rStyle w:val="Char4"/>
          <w:spacing w:val="-4"/>
          <w:rtl/>
        </w:rPr>
        <w:t>ش آمده بود، ناگهان هاتف</w:t>
      </w:r>
      <w:r w:rsidR="00B024C4" w:rsidRPr="00C63858">
        <w:rPr>
          <w:rStyle w:val="Char4"/>
          <w:spacing w:val="-4"/>
          <w:rtl/>
        </w:rPr>
        <w:t>ی</w:t>
      </w:r>
      <w:r w:rsidRPr="00C63858">
        <w:rPr>
          <w:rStyle w:val="Char4"/>
          <w:spacing w:val="-4"/>
          <w:rtl/>
        </w:rPr>
        <w:t xml:space="preserve"> بر آنان صدا </w:t>
      </w:r>
      <w:r w:rsidR="00B024C4" w:rsidRPr="00C63858">
        <w:rPr>
          <w:rStyle w:val="Char4"/>
          <w:spacing w:val="-4"/>
          <w:rtl/>
        </w:rPr>
        <w:t>ک</w:t>
      </w:r>
      <w:r w:rsidRPr="00C63858">
        <w:rPr>
          <w:rStyle w:val="Char4"/>
          <w:spacing w:val="-4"/>
          <w:rtl/>
        </w:rPr>
        <w:t>ش</w:t>
      </w:r>
      <w:r w:rsidR="00B024C4" w:rsidRPr="00C63858">
        <w:rPr>
          <w:rStyle w:val="Char4"/>
          <w:spacing w:val="-4"/>
          <w:rtl/>
        </w:rPr>
        <w:t>ی</w:t>
      </w:r>
      <w:r w:rsidR="00C63858" w:rsidRPr="00C63858">
        <w:rPr>
          <w:rStyle w:val="Char4"/>
          <w:spacing w:val="-4"/>
          <w:rtl/>
        </w:rPr>
        <w:t>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567"/>
        <w:gridCol w:w="1417"/>
        <w:gridCol w:w="1985"/>
      </w:tblGrid>
      <w:tr w:rsidR="00E34857" w:rsidTr="00E34857">
        <w:tc>
          <w:tcPr>
            <w:tcW w:w="3119" w:type="dxa"/>
            <w:gridSpan w:val="2"/>
          </w:tcPr>
          <w:p w:rsidR="00E34857" w:rsidRPr="00E34857" w:rsidRDefault="00E34857" w:rsidP="00E34857">
            <w:pPr>
              <w:pStyle w:val="a4"/>
              <w:ind w:firstLine="0"/>
              <w:rPr>
                <w:rStyle w:val="Char4"/>
                <w:spacing w:val="-4"/>
                <w:sz w:val="2"/>
                <w:szCs w:val="2"/>
                <w:rtl/>
              </w:rPr>
            </w:pPr>
            <w:r w:rsidRPr="003748B4">
              <w:rPr>
                <w:rtl/>
              </w:rPr>
              <w:t>يا أي</w:t>
            </w:r>
            <w:r>
              <w:rPr>
                <w:rFonts w:hint="cs"/>
                <w:rtl/>
              </w:rPr>
              <w:t>ـ</w:t>
            </w:r>
            <w:r w:rsidRPr="003748B4">
              <w:rPr>
                <w:rtl/>
              </w:rPr>
              <w:t>هاالناس ذووالأجسام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rStyle w:val="Char4"/>
                <w:spacing w:val="-4"/>
                <w:sz w:val="2"/>
                <w:szCs w:val="2"/>
                <w:rtl/>
              </w:rPr>
            </w:pPr>
            <w:r w:rsidRPr="003748B4">
              <w:rPr>
                <w:rtl/>
              </w:rPr>
              <w:t>من بين أشياخ إلى غلام</w:t>
            </w:r>
            <w:r>
              <w:rPr>
                <w:rFonts w:hint="cs"/>
                <w:rtl/>
              </w:rPr>
              <w:br/>
            </w:r>
          </w:p>
        </w:tc>
      </w:tr>
      <w:tr w:rsidR="00E34857" w:rsidTr="00E34857">
        <w:tc>
          <w:tcPr>
            <w:tcW w:w="3119" w:type="dxa"/>
            <w:gridSpan w:val="2"/>
          </w:tcPr>
          <w:p w:rsidR="00E34857" w:rsidRPr="00E34857" w:rsidRDefault="00E34857" w:rsidP="00E34857">
            <w:pPr>
              <w:pStyle w:val="a4"/>
              <w:ind w:firstLine="0"/>
              <w:rPr>
                <w:rStyle w:val="Char4"/>
                <w:spacing w:val="-4"/>
                <w:sz w:val="2"/>
                <w:szCs w:val="2"/>
                <w:rtl/>
              </w:rPr>
            </w:pPr>
            <w:r>
              <w:rPr>
                <w:rtl/>
              </w:rPr>
              <w:t>ما أنتم و</w:t>
            </w:r>
            <w:r w:rsidRPr="003748B4">
              <w:rPr>
                <w:rtl/>
              </w:rPr>
              <w:t>طائش الأحلام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rStyle w:val="Char4"/>
                <w:spacing w:val="-4"/>
                <w:sz w:val="2"/>
                <w:szCs w:val="2"/>
                <w:rtl/>
              </w:rPr>
            </w:pPr>
            <w:r>
              <w:rPr>
                <w:rtl/>
              </w:rPr>
              <w:t>و</w:t>
            </w:r>
            <w:r w:rsidRPr="003748B4">
              <w:rPr>
                <w:rtl/>
              </w:rPr>
              <w:t>مسندال</w:t>
            </w:r>
            <w:r w:rsidR="003F2533">
              <w:rPr>
                <w:rFonts w:hint="cs"/>
                <w:rtl/>
              </w:rPr>
              <w:t>ـ</w:t>
            </w:r>
            <w:r w:rsidRPr="003748B4">
              <w:rPr>
                <w:rtl/>
              </w:rPr>
              <w:t>حكم إلى الأصنام</w:t>
            </w:r>
            <w:r>
              <w:rPr>
                <w:rFonts w:hint="cs"/>
                <w:rtl/>
              </w:rPr>
              <w:br/>
            </w:r>
          </w:p>
        </w:tc>
      </w:tr>
      <w:tr w:rsidR="00E34857" w:rsidTr="00E34857">
        <w:tc>
          <w:tcPr>
            <w:tcW w:w="3119" w:type="dxa"/>
            <w:gridSpan w:val="2"/>
          </w:tcPr>
          <w:p w:rsidR="00E34857" w:rsidRPr="00E34857" w:rsidRDefault="00E34857" w:rsidP="00E34857">
            <w:pPr>
              <w:pStyle w:val="a4"/>
              <w:ind w:firstLine="0"/>
              <w:rPr>
                <w:rStyle w:val="Char4"/>
                <w:spacing w:val="-4"/>
                <w:sz w:val="2"/>
                <w:szCs w:val="2"/>
                <w:rtl/>
              </w:rPr>
            </w:pPr>
            <w:r w:rsidRPr="003748B4">
              <w:rPr>
                <w:rtl/>
              </w:rPr>
              <w:t>اكلكم في حيرة نيام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rStyle w:val="Char4"/>
                <w:spacing w:val="-4"/>
                <w:sz w:val="2"/>
                <w:szCs w:val="2"/>
                <w:rtl/>
              </w:rPr>
            </w:pPr>
            <w:r w:rsidRPr="003748B4">
              <w:rPr>
                <w:rtl/>
              </w:rPr>
              <w:t>أم لا ترون ما الذي امامي</w:t>
            </w:r>
            <w:r>
              <w:rPr>
                <w:rFonts w:hint="cs"/>
                <w:rtl/>
              </w:rPr>
              <w:br/>
            </w:r>
          </w:p>
        </w:tc>
      </w:tr>
      <w:tr w:rsidR="00E34857" w:rsidTr="00E34857">
        <w:tc>
          <w:tcPr>
            <w:tcW w:w="3119" w:type="dxa"/>
            <w:gridSpan w:val="2"/>
          </w:tcPr>
          <w:p w:rsidR="00E34857" w:rsidRPr="00E34857" w:rsidRDefault="00E34857" w:rsidP="00E34857">
            <w:pPr>
              <w:pStyle w:val="a4"/>
              <w:ind w:firstLine="0"/>
              <w:rPr>
                <w:rStyle w:val="Char4"/>
                <w:spacing w:val="-4"/>
                <w:sz w:val="2"/>
                <w:szCs w:val="2"/>
                <w:rtl/>
              </w:rPr>
            </w:pPr>
            <w:r w:rsidRPr="003748B4">
              <w:rPr>
                <w:rtl/>
              </w:rPr>
              <w:t>من ساطع يجلو دجى الظلام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rStyle w:val="Char4"/>
                <w:spacing w:val="-4"/>
                <w:sz w:val="2"/>
                <w:szCs w:val="2"/>
                <w:rtl/>
              </w:rPr>
            </w:pPr>
            <w:r w:rsidRPr="003748B4">
              <w:rPr>
                <w:rtl/>
              </w:rPr>
              <w:t>قد لاح للناظر من ت</w:t>
            </w:r>
            <w:r>
              <w:rPr>
                <w:rFonts w:hint="cs"/>
                <w:rtl/>
              </w:rPr>
              <w:t>ـ</w:t>
            </w:r>
            <w:r w:rsidRPr="003748B4">
              <w:rPr>
                <w:rtl/>
              </w:rPr>
              <w:t>هام</w:t>
            </w:r>
            <w:r>
              <w:rPr>
                <w:rFonts w:hint="cs"/>
                <w:rtl/>
              </w:rPr>
              <w:br/>
            </w:r>
          </w:p>
        </w:tc>
      </w:tr>
      <w:tr w:rsidR="00E34857" w:rsidTr="00E34857">
        <w:tc>
          <w:tcPr>
            <w:tcW w:w="3119" w:type="dxa"/>
            <w:gridSpan w:val="2"/>
          </w:tcPr>
          <w:p w:rsidR="00E34857" w:rsidRPr="00E34857" w:rsidRDefault="00E34857" w:rsidP="00E34857">
            <w:pPr>
              <w:pStyle w:val="a4"/>
              <w:ind w:firstLine="0"/>
              <w:rPr>
                <w:rStyle w:val="Char4"/>
                <w:spacing w:val="-4"/>
                <w:sz w:val="2"/>
                <w:szCs w:val="2"/>
                <w:rtl/>
              </w:rPr>
            </w:pPr>
            <w:r>
              <w:rPr>
                <w:rtl/>
              </w:rPr>
              <w:t>ذاك نب</w:t>
            </w:r>
            <w:r>
              <w:rPr>
                <w:rFonts w:hint="cs"/>
                <w:rtl/>
              </w:rPr>
              <w:t>ي</w:t>
            </w:r>
            <w:r w:rsidRPr="003748B4">
              <w:rPr>
                <w:rtl/>
              </w:rPr>
              <w:t xml:space="preserve"> سيدالأنام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rStyle w:val="Char4"/>
                <w:spacing w:val="-4"/>
                <w:sz w:val="2"/>
                <w:szCs w:val="2"/>
                <w:rtl/>
              </w:rPr>
            </w:pPr>
            <w:r w:rsidRPr="003748B4">
              <w:rPr>
                <w:rtl/>
              </w:rPr>
              <w:t>قدجاء بعد الكفر بالإسلام</w:t>
            </w:r>
            <w:r>
              <w:rPr>
                <w:rFonts w:hint="cs"/>
                <w:rtl/>
              </w:rPr>
              <w:br/>
            </w:r>
          </w:p>
        </w:tc>
      </w:tr>
      <w:tr w:rsidR="00E34857" w:rsidTr="00E34857">
        <w:tc>
          <w:tcPr>
            <w:tcW w:w="3119" w:type="dxa"/>
            <w:gridSpan w:val="2"/>
          </w:tcPr>
          <w:p w:rsidR="00E34857" w:rsidRPr="00E34857" w:rsidRDefault="00E34857" w:rsidP="00E34857">
            <w:pPr>
              <w:pStyle w:val="a4"/>
              <w:ind w:firstLine="0"/>
              <w:rPr>
                <w:rStyle w:val="Char4"/>
                <w:spacing w:val="-4"/>
                <w:sz w:val="2"/>
                <w:szCs w:val="2"/>
                <w:rtl/>
              </w:rPr>
            </w:pPr>
            <w:r w:rsidRPr="003748B4">
              <w:rPr>
                <w:rtl/>
              </w:rPr>
              <w:t>أكرمه الرحمن من إمام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rStyle w:val="Char4"/>
                <w:spacing w:val="-4"/>
                <w:sz w:val="2"/>
                <w:szCs w:val="2"/>
                <w:rtl/>
              </w:rPr>
            </w:pPr>
            <w:r>
              <w:rPr>
                <w:rtl/>
              </w:rPr>
              <w:t>و</w:t>
            </w:r>
            <w:r w:rsidRPr="003748B4">
              <w:rPr>
                <w:rtl/>
              </w:rPr>
              <w:t>من رسول صادق الكلام</w:t>
            </w:r>
            <w:r>
              <w:rPr>
                <w:rFonts w:hint="cs"/>
                <w:rtl/>
              </w:rPr>
              <w:br/>
            </w:r>
          </w:p>
        </w:tc>
      </w:tr>
      <w:tr w:rsidR="00E34857" w:rsidTr="00E34857">
        <w:tc>
          <w:tcPr>
            <w:tcW w:w="3119" w:type="dxa"/>
            <w:gridSpan w:val="2"/>
          </w:tcPr>
          <w:p w:rsidR="00E34857" w:rsidRPr="00E34857" w:rsidRDefault="00E34857" w:rsidP="00E34857">
            <w:pPr>
              <w:pStyle w:val="a4"/>
              <w:ind w:firstLine="0"/>
              <w:rPr>
                <w:sz w:val="2"/>
                <w:szCs w:val="2"/>
                <w:rtl/>
              </w:rPr>
            </w:pPr>
            <w:r w:rsidRPr="003748B4">
              <w:rPr>
                <w:rtl/>
              </w:rPr>
              <w:t>أعدل ذي حكم من الأحكام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sz w:val="2"/>
                <w:szCs w:val="2"/>
                <w:rtl/>
              </w:rPr>
            </w:pPr>
            <w:r w:rsidRPr="003748B4">
              <w:rPr>
                <w:rtl/>
              </w:rPr>
              <w:t>يأمر بالصلاة والصيام</w:t>
            </w:r>
            <w:r>
              <w:rPr>
                <w:rFonts w:hint="cs"/>
                <w:rtl/>
              </w:rPr>
              <w:br/>
            </w:r>
          </w:p>
        </w:tc>
      </w:tr>
      <w:tr w:rsidR="00E34857" w:rsidTr="00E34857">
        <w:tc>
          <w:tcPr>
            <w:tcW w:w="3119" w:type="dxa"/>
            <w:gridSpan w:val="2"/>
          </w:tcPr>
          <w:p w:rsidR="00E34857" w:rsidRPr="00E34857" w:rsidRDefault="00E34857" w:rsidP="00E34857">
            <w:pPr>
              <w:pStyle w:val="a4"/>
              <w:ind w:firstLine="0"/>
              <w:rPr>
                <w:sz w:val="2"/>
                <w:szCs w:val="2"/>
                <w:rtl/>
              </w:rPr>
            </w:pPr>
            <w:r>
              <w:rPr>
                <w:rtl/>
              </w:rPr>
              <w:t>والبر و</w:t>
            </w:r>
            <w:r w:rsidRPr="003748B4">
              <w:rPr>
                <w:rtl/>
              </w:rPr>
              <w:t>الصلات للأرحام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sz w:val="2"/>
                <w:szCs w:val="2"/>
                <w:rtl/>
              </w:rPr>
            </w:pPr>
            <w:r>
              <w:rPr>
                <w:rtl/>
              </w:rPr>
              <w:t>و</w:t>
            </w:r>
            <w:r w:rsidRPr="003748B4">
              <w:rPr>
                <w:rtl/>
              </w:rPr>
              <w:t>يزجرالناس عن الآثام</w:t>
            </w:r>
            <w:r>
              <w:rPr>
                <w:rFonts w:hint="cs"/>
                <w:rtl/>
              </w:rPr>
              <w:br/>
            </w:r>
          </w:p>
        </w:tc>
      </w:tr>
      <w:tr w:rsidR="00E34857" w:rsidTr="00E34857">
        <w:tc>
          <w:tcPr>
            <w:tcW w:w="3119" w:type="dxa"/>
            <w:gridSpan w:val="2"/>
          </w:tcPr>
          <w:p w:rsidR="00E34857" w:rsidRPr="00E34857" w:rsidRDefault="00E34857" w:rsidP="00E34857">
            <w:pPr>
              <w:pStyle w:val="a4"/>
              <w:ind w:firstLine="0"/>
              <w:rPr>
                <w:sz w:val="2"/>
                <w:szCs w:val="2"/>
                <w:rtl/>
              </w:rPr>
            </w:pPr>
            <w:r w:rsidRPr="003748B4">
              <w:rPr>
                <w:rtl/>
              </w:rPr>
              <w:t>والرجس والأوثان والحرام</w:t>
            </w:r>
            <w:r>
              <w:rPr>
                <w:rFonts w:hint="cs"/>
                <w:rtl/>
              </w:rPr>
              <w:br/>
            </w:r>
          </w:p>
        </w:tc>
        <w:tc>
          <w:tcPr>
            <w:tcW w:w="567" w:type="dxa"/>
          </w:tcPr>
          <w:p w:rsidR="00E34857" w:rsidRDefault="00E34857" w:rsidP="00E34857">
            <w:pPr>
              <w:pStyle w:val="a4"/>
              <w:rPr>
                <w:rStyle w:val="Char4"/>
                <w:spacing w:val="-4"/>
                <w:rtl/>
              </w:rPr>
            </w:pPr>
          </w:p>
        </w:tc>
        <w:tc>
          <w:tcPr>
            <w:tcW w:w="3402" w:type="dxa"/>
            <w:gridSpan w:val="2"/>
          </w:tcPr>
          <w:p w:rsidR="00E34857" w:rsidRPr="00E34857" w:rsidRDefault="00E34857" w:rsidP="00E34857">
            <w:pPr>
              <w:pStyle w:val="a4"/>
              <w:ind w:firstLine="0"/>
              <w:rPr>
                <w:sz w:val="2"/>
                <w:szCs w:val="2"/>
                <w:rtl/>
              </w:rPr>
            </w:pPr>
            <w:r w:rsidRPr="003748B4">
              <w:rPr>
                <w:rtl/>
              </w:rPr>
              <w:t>من هاشم في ذروة السنام</w:t>
            </w:r>
            <w:r>
              <w:rPr>
                <w:rFonts w:hint="cs"/>
                <w:rtl/>
              </w:rPr>
              <w:br/>
            </w:r>
          </w:p>
        </w:tc>
      </w:tr>
      <w:tr w:rsidR="00E34857" w:rsidTr="00E34857">
        <w:trPr>
          <w:gridBefore w:val="1"/>
          <w:gridAfter w:val="1"/>
          <w:wBefore w:w="1843" w:type="dxa"/>
          <w:wAfter w:w="1985" w:type="dxa"/>
        </w:trPr>
        <w:tc>
          <w:tcPr>
            <w:tcW w:w="3260" w:type="dxa"/>
            <w:gridSpan w:val="3"/>
          </w:tcPr>
          <w:p w:rsidR="00E34857" w:rsidRPr="00E34857" w:rsidRDefault="00E34857" w:rsidP="00E34857">
            <w:pPr>
              <w:pStyle w:val="a4"/>
              <w:ind w:firstLine="0"/>
              <w:rPr>
                <w:sz w:val="2"/>
                <w:szCs w:val="2"/>
                <w:rtl/>
              </w:rPr>
            </w:pPr>
            <w:r w:rsidRPr="003748B4">
              <w:rPr>
                <w:rtl/>
              </w:rPr>
              <w:t>مستعلناً في البلد ال</w:t>
            </w:r>
            <w:r w:rsidR="003F2533">
              <w:rPr>
                <w:rFonts w:hint="cs"/>
                <w:rtl/>
              </w:rPr>
              <w:t>ـ</w:t>
            </w:r>
            <w:r w:rsidRPr="003748B4">
              <w:rPr>
                <w:rtl/>
              </w:rPr>
              <w:t>حرام</w:t>
            </w:r>
            <w:r>
              <w:rPr>
                <w:rFonts w:hint="cs"/>
                <w:rtl/>
              </w:rPr>
              <w:br/>
            </w:r>
          </w:p>
        </w:tc>
      </w:tr>
    </w:tbl>
    <w:p w:rsidR="001325DE" w:rsidRPr="0084314E" w:rsidRDefault="001325DE" w:rsidP="00042122">
      <w:pPr>
        <w:pStyle w:val="PlainText"/>
        <w:ind w:firstLine="284"/>
        <w:jc w:val="both"/>
        <w:rPr>
          <w:rStyle w:val="Char4"/>
          <w:rtl/>
        </w:rPr>
      </w:pPr>
      <w:r w:rsidRPr="00C63858">
        <w:rPr>
          <w:rStyle w:val="Char5"/>
          <w:rtl/>
        </w:rPr>
        <w:t>م</w:t>
      </w:r>
      <w:r w:rsidR="00B024C4" w:rsidRPr="00C63858">
        <w:rPr>
          <w:rStyle w:val="Char5"/>
          <w:rtl/>
        </w:rPr>
        <w:t>ی</w:t>
      </w:r>
      <w:r w:rsidRPr="00C63858">
        <w:rPr>
          <w:rStyle w:val="Char5"/>
          <w:rtl/>
        </w:rPr>
        <w:t>‏گو</w:t>
      </w:r>
      <w:r w:rsidR="00B024C4" w:rsidRPr="00C63858">
        <w:rPr>
          <w:rStyle w:val="Char5"/>
          <w:rtl/>
        </w:rPr>
        <w:t>ی</w:t>
      </w:r>
      <w:r w:rsidRPr="00C63858">
        <w:rPr>
          <w:rStyle w:val="Char5"/>
          <w:rtl/>
        </w:rPr>
        <w:t>د</w:t>
      </w:r>
      <w:r w:rsidRPr="0084314E">
        <w:rPr>
          <w:rStyle w:val="Char4"/>
          <w:rtl/>
        </w:rPr>
        <w:t>: هنگام</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را شن</w:t>
      </w:r>
      <w:r w:rsidR="00B024C4">
        <w:rPr>
          <w:rStyle w:val="Char4"/>
          <w:rtl/>
        </w:rPr>
        <w:t>ی</w:t>
      </w:r>
      <w:r w:rsidRPr="0084314E">
        <w:rPr>
          <w:rStyle w:val="Char4"/>
          <w:rtl/>
        </w:rPr>
        <w:t>د</w:t>
      </w:r>
      <w:r w:rsidR="00B024C4">
        <w:rPr>
          <w:rStyle w:val="Char4"/>
          <w:rtl/>
        </w:rPr>
        <w:t>ی</w:t>
      </w:r>
      <w:r w:rsidRPr="0084314E">
        <w:rPr>
          <w:rStyle w:val="Char4"/>
          <w:rtl/>
        </w:rPr>
        <w:t>م، از و</w:t>
      </w:r>
      <w:r w:rsidR="00B024C4">
        <w:rPr>
          <w:rStyle w:val="Char4"/>
          <w:rtl/>
        </w:rPr>
        <w:t>ی</w:t>
      </w:r>
      <w:r w:rsidRPr="0084314E">
        <w:rPr>
          <w:rStyle w:val="Char4"/>
          <w:rtl/>
        </w:rPr>
        <w:t xml:space="preserve"> پرا</w:t>
      </w:r>
      <w:r w:rsidR="00B024C4">
        <w:rPr>
          <w:rStyle w:val="Char4"/>
          <w:rtl/>
        </w:rPr>
        <w:t>ک</w:t>
      </w:r>
      <w:r w:rsidRPr="0084314E">
        <w:rPr>
          <w:rStyle w:val="Char4"/>
          <w:rtl/>
        </w:rPr>
        <w:t>نده شد</w:t>
      </w:r>
      <w:r w:rsidR="00B024C4">
        <w:rPr>
          <w:rStyle w:val="Char4"/>
          <w:rtl/>
        </w:rPr>
        <w:t>ی</w:t>
      </w:r>
      <w:r w:rsidRPr="0084314E">
        <w:rPr>
          <w:rStyle w:val="Char4"/>
          <w:rtl/>
        </w:rPr>
        <w:t>م، و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w:t>
      </w:r>
      <w:r w:rsidR="00B024C4">
        <w:rPr>
          <w:rStyle w:val="Char4"/>
          <w:rtl/>
        </w:rPr>
        <w:t>ی</w:t>
      </w:r>
      <w:r w:rsidRPr="0084314E">
        <w:rPr>
          <w:rStyle w:val="Char4"/>
          <w:rtl/>
        </w:rPr>
        <w:t>م و اسلام آورد</w:t>
      </w:r>
      <w:r w:rsidR="00B024C4">
        <w:rPr>
          <w:rStyle w:val="Char4"/>
          <w:rtl/>
        </w:rPr>
        <w:t>ی</w:t>
      </w:r>
      <w:r w:rsidRPr="0084314E">
        <w:rPr>
          <w:rStyle w:val="Char4"/>
          <w:rtl/>
        </w:rPr>
        <w:t>م.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(343/2)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(ص33) از مرد</w:t>
      </w:r>
      <w:r w:rsidR="00B024C4">
        <w:rPr>
          <w:rStyle w:val="Char4"/>
          <w:rtl/>
        </w:rPr>
        <w:t>ی</w:t>
      </w:r>
      <w:r w:rsidRPr="0084314E">
        <w:rPr>
          <w:rStyle w:val="Char4"/>
          <w:rtl/>
        </w:rPr>
        <w:t xml:space="preserve"> از خثعم به اختصار و به مانند آن روا</w:t>
      </w:r>
      <w:r w:rsidR="00B024C4">
        <w:rPr>
          <w:rStyle w:val="Char4"/>
          <w:rtl/>
        </w:rPr>
        <w:t>ی</w:t>
      </w:r>
      <w:r w:rsidRPr="0084314E">
        <w:rPr>
          <w:rStyle w:val="Char4"/>
          <w:rtl/>
        </w:rPr>
        <w:t>ت نموده است.</w:t>
      </w:r>
    </w:p>
    <w:p w:rsidR="001325DE" w:rsidRPr="003748B4" w:rsidRDefault="001325DE" w:rsidP="00042122">
      <w:pPr>
        <w:pStyle w:val="a5"/>
        <w:rPr>
          <w:rtl/>
        </w:rPr>
      </w:pPr>
      <w:bookmarkStart w:id="217" w:name="_Toc441948526"/>
      <w:r w:rsidRPr="003748B4">
        <w:rPr>
          <w:rtl/>
        </w:rPr>
        <w:t>تم</w:t>
      </w:r>
      <w:r w:rsidR="00CE5A2A">
        <w:rPr>
          <w:rtl/>
        </w:rPr>
        <w:t>ی</w:t>
      </w:r>
      <w:r w:rsidRPr="003748B4">
        <w:rPr>
          <w:rtl/>
        </w:rPr>
        <w:t>م دار</w:t>
      </w:r>
      <w:r w:rsidR="00CE5A2A">
        <w:rPr>
          <w:rtl/>
        </w:rPr>
        <w:t>ی</w:t>
      </w:r>
      <w:r w:rsidRPr="003748B4">
        <w:rPr>
          <w:rtl/>
        </w:rPr>
        <w:t xml:space="preserve"> و شن</w:t>
      </w:r>
      <w:r w:rsidR="00CE5A2A">
        <w:rPr>
          <w:rtl/>
        </w:rPr>
        <w:t>ی</w:t>
      </w:r>
      <w:r w:rsidRPr="003748B4">
        <w:rPr>
          <w:rtl/>
        </w:rPr>
        <w:t>دن صدا</w:t>
      </w:r>
      <w:r w:rsidR="00CE5A2A">
        <w:rPr>
          <w:rtl/>
        </w:rPr>
        <w:t>ی</w:t>
      </w:r>
      <w:r w:rsidRPr="003748B4">
        <w:rPr>
          <w:rtl/>
        </w:rPr>
        <w:t xml:space="preserve"> غب</w:t>
      </w:r>
      <w:r w:rsidR="00CE5A2A">
        <w:rPr>
          <w:rtl/>
        </w:rPr>
        <w:t>یی</w:t>
      </w:r>
      <w:r w:rsidRPr="003748B4">
        <w:rPr>
          <w:rtl/>
        </w:rPr>
        <w:t xml:space="preserve"> جن</w:t>
      </w:r>
      <w:bookmarkEnd w:id="217"/>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از تم</w:t>
      </w:r>
      <w:r w:rsidR="00B024C4">
        <w:rPr>
          <w:rStyle w:val="Char4"/>
          <w:rtl/>
        </w:rPr>
        <w:t>ی</w:t>
      </w:r>
      <w:r w:rsidRPr="0084314E">
        <w:rPr>
          <w:rStyle w:val="Char4"/>
          <w:rtl/>
        </w:rPr>
        <w:t>م دار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مبعوث گرد</w:t>
      </w:r>
      <w:r w:rsidR="00B024C4">
        <w:rPr>
          <w:rStyle w:val="Char4"/>
          <w:rtl/>
        </w:rPr>
        <w:t>ی</w:t>
      </w:r>
      <w:r w:rsidRPr="0084314E">
        <w:rPr>
          <w:rStyle w:val="Char4"/>
          <w:rtl/>
        </w:rPr>
        <w:t>د، در شام بودم، برا</w:t>
      </w:r>
      <w:r w:rsidR="00B024C4">
        <w:rPr>
          <w:rStyle w:val="Char4"/>
          <w:rtl/>
        </w:rPr>
        <w:t>ی</w:t>
      </w:r>
      <w:r w:rsidRPr="0084314E">
        <w:rPr>
          <w:rStyle w:val="Char4"/>
          <w:rtl/>
        </w:rPr>
        <w:t xml:space="preserve"> انجام </w:t>
      </w:r>
      <w:r w:rsidR="00B024C4">
        <w:rPr>
          <w:rStyle w:val="Char4"/>
          <w:rtl/>
        </w:rPr>
        <w:t>ک</w:t>
      </w:r>
      <w:r w:rsidRPr="0084314E">
        <w:rPr>
          <w:rStyle w:val="Char4"/>
          <w:rtl/>
        </w:rPr>
        <w:t>ار</w:t>
      </w:r>
      <w:r w:rsidR="00B024C4">
        <w:rPr>
          <w:rStyle w:val="Char4"/>
          <w:rtl/>
        </w:rPr>
        <w:t>ی</w:t>
      </w:r>
      <w:r w:rsidRPr="0084314E">
        <w:rPr>
          <w:rStyle w:val="Char4"/>
          <w:rtl/>
        </w:rPr>
        <w:t xml:space="preserve"> </w:t>
      </w:r>
      <w:r w:rsidR="00B024C4">
        <w:rPr>
          <w:rStyle w:val="Char4"/>
          <w:rtl/>
        </w:rPr>
        <w:t>ک</w:t>
      </w:r>
      <w:r w:rsidRPr="0084314E">
        <w:rPr>
          <w:rStyle w:val="Char4"/>
          <w:rtl/>
        </w:rPr>
        <w:t>ه داشتم ب</w:t>
      </w:r>
      <w:r w:rsidR="00B024C4">
        <w:rPr>
          <w:rStyle w:val="Char4"/>
          <w:rtl/>
        </w:rPr>
        <w:t>ی</w:t>
      </w:r>
      <w:r w:rsidRPr="0084314E">
        <w:rPr>
          <w:rStyle w:val="Char4"/>
          <w:rtl/>
        </w:rPr>
        <w:t>رون شدم، شب بالا</w:t>
      </w:r>
      <w:r w:rsidR="00B024C4">
        <w:rPr>
          <w:rStyle w:val="Char4"/>
          <w:rtl/>
        </w:rPr>
        <w:t>ی</w:t>
      </w:r>
      <w:r w:rsidRPr="0084314E">
        <w:rPr>
          <w:rStyle w:val="Char4"/>
          <w:rtl/>
        </w:rPr>
        <w:t>م فرارس</w:t>
      </w:r>
      <w:r w:rsidR="00B024C4">
        <w:rPr>
          <w:rStyle w:val="Char4"/>
          <w:rtl/>
        </w:rPr>
        <w:t>ی</w:t>
      </w:r>
      <w:r w:rsidRPr="0084314E">
        <w:rPr>
          <w:rStyle w:val="Char4"/>
          <w:rtl/>
        </w:rPr>
        <w:t>د، آن گاه گفتم: من امشب در پناه بزرگ ا</w:t>
      </w:r>
      <w:r w:rsidR="00B024C4">
        <w:rPr>
          <w:rStyle w:val="Char4"/>
          <w:rtl/>
        </w:rPr>
        <w:t>ی</w:t>
      </w:r>
      <w:r w:rsidRPr="0084314E">
        <w:rPr>
          <w:rStyle w:val="Char4"/>
          <w:rtl/>
        </w:rPr>
        <w:t>ن واد</w:t>
      </w:r>
      <w:r w:rsidR="00B024C4">
        <w:rPr>
          <w:rStyle w:val="Char4"/>
          <w:rtl/>
        </w:rPr>
        <w:t>ی</w:t>
      </w:r>
      <w:r w:rsidRPr="0084314E">
        <w:rPr>
          <w:rStyle w:val="Char4"/>
          <w:rtl/>
        </w:rPr>
        <w:t xml:space="preserve"> هستم. م</w:t>
      </w:r>
      <w:r w:rsidR="00B024C4">
        <w:rPr>
          <w:rStyle w:val="Char4"/>
          <w:rtl/>
        </w:rPr>
        <w:t>ی</w:t>
      </w:r>
      <w:r w:rsidRPr="0084314E">
        <w:rPr>
          <w:rStyle w:val="Char4"/>
          <w:rtl/>
        </w:rPr>
        <w:t>‏گو</w:t>
      </w:r>
      <w:r w:rsidR="00B024C4">
        <w:rPr>
          <w:rStyle w:val="Char4"/>
          <w:rtl/>
        </w:rPr>
        <w:t>ی</w:t>
      </w:r>
      <w:r w:rsidRPr="0084314E">
        <w:rPr>
          <w:rStyle w:val="Char4"/>
          <w:rtl/>
        </w:rPr>
        <w:t>د: وقت</w:t>
      </w:r>
      <w:r w:rsidR="00B024C4">
        <w:rPr>
          <w:rStyle w:val="Char4"/>
          <w:rtl/>
        </w:rPr>
        <w:t>ی</w:t>
      </w:r>
      <w:r w:rsidRPr="0084314E">
        <w:rPr>
          <w:rStyle w:val="Char4"/>
          <w:rtl/>
        </w:rPr>
        <w:t xml:space="preserve"> </w:t>
      </w:r>
      <w:r w:rsidR="00B024C4">
        <w:rPr>
          <w:rStyle w:val="Char4"/>
          <w:rtl/>
        </w:rPr>
        <w:t>ک</w:t>
      </w:r>
      <w:r w:rsidRPr="0084314E">
        <w:rPr>
          <w:rStyle w:val="Char4"/>
          <w:rtl/>
        </w:rPr>
        <w:t>ه در جا</w:t>
      </w:r>
      <w:r w:rsidR="00B024C4">
        <w:rPr>
          <w:rStyle w:val="Char4"/>
          <w:rtl/>
        </w:rPr>
        <w:t>ی</w:t>
      </w:r>
      <w:r w:rsidRPr="0084314E">
        <w:rPr>
          <w:rStyle w:val="Char4"/>
          <w:rtl/>
        </w:rPr>
        <w:t xml:space="preserve"> خوابم قرار گرفتم، صدا </w:t>
      </w:r>
      <w:r w:rsidR="00B024C4">
        <w:rPr>
          <w:rStyle w:val="Char4"/>
          <w:rtl/>
        </w:rPr>
        <w:t>ک</w:t>
      </w:r>
      <w:r w:rsidRPr="0084314E">
        <w:rPr>
          <w:rStyle w:val="Char4"/>
          <w:rtl/>
        </w:rPr>
        <w:t>ننده‏ا</w:t>
      </w:r>
      <w:r w:rsidR="00B024C4">
        <w:rPr>
          <w:rStyle w:val="Char4"/>
          <w:rtl/>
        </w:rPr>
        <w:t>ی</w:t>
      </w:r>
      <w:r w:rsidRPr="0084314E">
        <w:rPr>
          <w:rStyle w:val="Char4"/>
          <w:rtl/>
        </w:rPr>
        <w:t xml:space="preserve"> را - در حال</w:t>
      </w:r>
      <w:r w:rsidR="00B024C4">
        <w:rPr>
          <w:rStyle w:val="Char4"/>
          <w:rtl/>
        </w:rPr>
        <w:t>ی</w:t>
      </w:r>
      <w:r w:rsidRPr="0084314E">
        <w:rPr>
          <w:rStyle w:val="Char4"/>
          <w:rtl/>
        </w:rPr>
        <w:t xml:space="preserve"> </w:t>
      </w:r>
      <w:r w:rsidR="00B024C4">
        <w:rPr>
          <w:rStyle w:val="Char4"/>
          <w:rtl/>
        </w:rPr>
        <w:t>ک</w:t>
      </w:r>
      <w:r w:rsidRPr="0084314E">
        <w:rPr>
          <w:rStyle w:val="Char4"/>
          <w:rtl/>
        </w:rPr>
        <w:t>ه نم</w:t>
      </w:r>
      <w:r w:rsidR="00B024C4">
        <w:rPr>
          <w:rStyle w:val="Char4"/>
          <w:rtl/>
        </w:rPr>
        <w:t>ی</w:t>
      </w:r>
      <w:r w:rsidRPr="0084314E">
        <w:rPr>
          <w:rStyle w:val="Char4"/>
          <w:rtl/>
        </w:rPr>
        <w:t>‏د</w:t>
      </w:r>
      <w:r w:rsidR="00B024C4">
        <w:rPr>
          <w:rStyle w:val="Char4"/>
          <w:rtl/>
        </w:rPr>
        <w:t>ی</w:t>
      </w:r>
      <w:r w:rsidRPr="0084314E">
        <w:rPr>
          <w:rStyle w:val="Char4"/>
          <w:rtl/>
        </w:rPr>
        <w:t>دمش -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‏گفت: به خدا پناه ببر، جن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را بر خدا پناه نم</w:t>
      </w:r>
      <w:r w:rsidR="00B024C4">
        <w:rPr>
          <w:rStyle w:val="Char4"/>
          <w:rtl/>
        </w:rPr>
        <w:t>ی</w:t>
      </w:r>
      <w:r w:rsidRPr="0084314E">
        <w:rPr>
          <w:rStyle w:val="Char4"/>
          <w:rtl/>
        </w:rPr>
        <w:t>‏دهد، گفتم: تو را به خدا سوگند، چه م</w:t>
      </w:r>
      <w:r w:rsidR="00B024C4">
        <w:rPr>
          <w:rStyle w:val="Char4"/>
          <w:rtl/>
        </w:rPr>
        <w:t>ی</w:t>
      </w:r>
      <w:r w:rsidRPr="0084314E">
        <w:rPr>
          <w:rStyle w:val="Char4"/>
          <w:rtl/>
        </w:rPr>
        <w:t>‏گو</w:t>
      </w:r>
      <w:r w:rsidR="00B024C4">
        <w:rPr>
          <w:rStyle w:val="Char4"/>
          <w:rtl/>
        </w:rPr>
        <w:t>یی</w:t>
      </w:r>
      <w:r w:rsidRPr="0084314E">
        <w:rPr>
          <w:rStyle w:val="Char4"/>
          <w:rtl/>
        </w:rPr>
        <w:t>؟ گفت: رسول ام</w:t>
      </w:r>
      <w:r w:rsidR="00B024C4">
        <w:rPr>
          <w:rStyle w:val="Char4"/>
          <w:rtl/>
        </w:rPr>
        <w:t>ی</w:t>
      </w:r>
      <w:r w:rsidRPr="0084314E">
        <w:rPr>
          <w:rStyle w:val="Char4"/>
          <w:rtl/>
        </w:rPr>
        <w:t>‏ها ب</w:t>
      </w:r>
      <w:r w:rsidR="00B024C4">
        <w:rPr>
          <w:rStyle w:val="Char4"/>
          <w:rtl/>
        </w:rPr>
        <w:t>ی</w:t>
      </w:r>
      <w:r w:rsidRPr="0084314E">
        <w:rPr>
          <w:rStyle w:val="Char4"/>
          <w:rtl/>
        </w:rPr>
        <w:t xml:space="preserve">رون شده است، رسول خدا </w:t>
      </w:r>
      <w:r>
        <w:rPr>
          <w:rFonts w:cs="CTraditional Arabic" w:hint="cs"/>
          <w:sz w:val="28"/>
          <w:szCs w:val="28"/>
          <w:rtl/>
        </w:rPr>
        <w:t>ص</w:t>
      </w:r>
      <w:r w:rsidRPr="0084314E">
        <w:rPr>
          <w:rStyle w:val="Char4"/>
          <w:rtl/>
        </w:rPr>
        <w:t xml:space="preserve"> و ما در عقبش در حجون نماز گزارد</w:t>
      </w:r>
      <w:r w:rsidR="00B024C4">
        <w:rPr>
          <w:rStyle w:val="Char4"/>
          <w:rtl/>
        </w:rPr>
        <w:t>ی</w:t>
      </w:r>
      <w:r w:rsidRPr="0084314E">
        <w:rPr>
          <w:rStyle w:val="Char4"/>
          <w:rtl/>
        </w:rPr>
        <w:t>م. اسلام آورد</w:t>
      </w:r>
      <w:r w:rsidR="00B024C4">
        <w:rPr>
          <w:rStyle w:val="Char4"/>
          <w:rtl/>
        </w:rPr>
        <w:t>ی</w:t>
      </w:r>
      <w:r w:rsidRPr="0084314E">
        <w:rPr>
          <w:rStyle w:val="Char4"/>
          <w:rtl/>
        </w:rPr>
        <w:t>م و پ</w:t>
      </w:r>
      <w:r w:rsidR="00B024C4">
        <w:rPr>
          <w:rStyle w:val="Char4"/>
          <w:rtl/>
        </w:rPr>
        <w:t>ی</w:t>
      </w:r>
      <w:r w:rsidRPr="0084314E">
        <w:rPr>
          <w:rStyle w:val="Char4"/>
          <w:rtl/>
        </w:rPr>
        <w:t>رو</w:t>
      </w:r>
      <w:r w:rsidR="00B024C4">
        <w:rPr>
          <w:rStyle w:val="Char4"/>
          <w:rtl/>
        </w:rPr>
        <w:t>ی</w:t>
      </w:r>
      <w:r w:rsidRPr="0084314E">
        <w:rPr>
          <w:rStyle w:val="Char4"/>
          <w:rtl/>
        </w:rPr>
        <w:t>ش نمود</w:t>
      </w:r>
      <w:r w:rsidR="00B024C4">
        <w:rPr>
          <w:rStyle w:val="Char4"/>
          <w:rtl/>
        </w:rPr>
        <w:t>ی</w:t>
      </w:r>
      <w:r w:rsidRPr="0084314E">
        <w:rPr>
          <w:rStyle w:val="Char4"/>
          <w:rtl/>
        </w:rPr>
        <w:t>م، و م</w:t>
      </w:r>
      <w:r w:rsidR="00B024C4">
        <w:rPr>
          <w:rStyle w:val="Char4"/>
          <w:rtl/>
        </w:rPr>
        <w:t>ک</w:t>
      </w:r>
      <w:r w:rsidRPr="0084314E">
        <w:rPr>
          <w:rStyle w:val="Char4"/>
          <w:rtl/>
        </w:rPr>
        <w:t>ر جن از ب</w:t>
      </w:r>
      <w:r w:rsidR="00B024C4">
        <w:rPr>
          <w:rStyle w:val="Char4"/>
          <w:rtl/>
        </w:rPr>
        <w:t>ی</w:t>
      </w:r>
      <w:r w:rsidRPr="0084314E">
        <w:rPr>
          <w:rStyle w:val="Char4"/>
          <w:rtl/>
        </w:rPr>
        <w:t>ن رفته است، و جن‏ها توسط شعله‏ها</w:t>
      </w:r>
      <w:r w:rsidR="00B024C4">
        <w:rPr>
          <w:rStyle w:val="Char4"/>
          <w:rtl/>
        </w:rPr>
        <w:t>ی</w:t>
      </w:r>
      <w:r w:rsidRPr="0084314E">
        <w:rPr>
          <w:rStyle w:val="Char4"/>
          <w:rtl/>
        </w:rPr>
        <w:t xml:space="preserve"> آتش زده شده‏اند. پس تو هم </w:t>
      </w:r>
      <w:r w:rsidR="00B024C4">
        <w:rPr>
          <w:rStyle w:val="Char4"/>
          <w:rtl/>
        </w:rPr>
        <w:t xml:space="preserve">به‌سوی </w:t>
      </w:r>
      <w:r w:rsidRPr="0084314E">
        <w:rPr>
          <w:rStyle w:val="Char4"/>
          <w:rtl/>
        </w:rPr>
        <w:t xml:space="preserve">محمد فرستاده پروردگار </w:t>
      </w:r>
      <w:r w:rsidRPr="00C63858">
        <w:rPr>
          <w:rStyle w:val="Char4"/>
          <w:spacing w:val="-4"/>
          <w:rtl/>
        </w:rPr>
        <w:t>عالم</w:t>
      </w:r>
      <w:r w:rsidR="00B024C4" w:rsidRPr="00C63858">
        <w:rPr>
          <w:rStyle w:val="Char4"/>
          <w:spacing w:val="-4"/>
          <w:rtl/>
        </w:rPr>
        <w:t>ی</w:t>
      </w:r>
      <w:r w:rsidRPr="00C63858">
        <w:rPr>
          <w:rStyle w:val="Char4"/>
          <w:spacing w:val="-4"/>
          <w:rtl/>
        </w:rPr>
        <w:t>ان حر</w:t>
      </w:r>
      <w:r w:rsidR="00B024C4" w:rsidRPr="00C63858">
        <w:rPr>
          <w:rStyle w:val="Char4"/>
          <w:spacing w:val="-4"/>
          <w:rtl/>
        </w:rPr>
        <w:t>ک</w:t>
      </w:r>
      <w:r w:rsidRPr="00C63858">
        <w:rPr>
          <w:rStyle w:val="Char4"/>
          <w:spacing w:val="-4"/>
          <w:rtl/>
        </w:rPr>
        <w:t>ت نما و اسلام ب</w:t>
      </w:r>
      <w:r w:rsidR="00B024C4" w:rsidRPr="00C63858">
        <w:rPr>
          <w:rStyle w:val="Char4"/>
          <w:spacing w:val="-4"/>
          <w:rtl/>
        </w:rPr>
        <w:t>ی</w:t>
      </w:r>
      <w:r w:rsidRPr="00C63858">
        <w:rPr>
          <w:rStyle w:val="Char4"/>
          <w:spacing w:val="-4"/>
          <w:rtl/>
        </w:rPr>
        <w:t>اور. تم</w:t>
      </w:r>
      <w:r w:rsidR="00B024C4" w:rsidRPr="00C63858">
        <w:rPr>
          <w:rStyle w:val="Char4"/>
          <w:spacing w:val="-4"/>
          <w:rtl/>
        </w:rPr>
        <w:t>ی</w:t>
      </w:r>
      <w:r w:rsidRPr="00C63858">
        <w:rPr>
          <w:rStyle w:val="Char4"/>
          <w:spacing w:val="-4"/>
          <w:rtl/>
        </w:rPr>
        <w:t>م م</w:t>
      </w:r>
      <w:r w:rsidR="00B024C4" w:rsidRPr="00C63858">
        <w:rPr>
          <w:rStyle w:val="Char4"/>
          <w:spacing w:val="-4"/>
          <w:rtl/>
        </w:rPr>
        <w:t>ی</w:t>
      </w:r>
      <w:r w:rsidRPr="00C63858">
        <w:rPr>
          <w:rStyle w:val="Char4"/>
          <w:spacing w:val="-4"/>
          <w:rtl/>
        </w:rPr>
        <w:t>‏گو</w:t>
      </w:r>
      <w:r w:rsidR="00B024C4" w:rsidRPr="00C63858">
        <w:rPr>
          <w:rStyle w:val="Char4"/>
          <w:spacing w:val="-4"/>
          <w:rtl/>
        </w:rPr>
        <w:t>ی</w:t>
      </w:r>
      <w:r w:rsidRPr="00C63858">
        <w:rPr>
          <w:rStyle w:val="Char4"/>
          <w:spacing w:val="-4"/>
          <w:rtl/>
        </w:rPr>
        <w:t>د: هنگام</w:t>
      </w:r>
      <w:r w:rsidR="00B024C4" w:rsidRPr="00C63858">
        <w:rPr>
          <w:rStyle w:val="Char4"/>
          <w:spacing w:val="-4"/>
          <w:rtl/>
        </w:rPr>
        <w:t>ی</w:t>
      </w:r>
      <w:r w:rsidRPr="00C63858">
        <w:rPr>
          <w:rStyle w:val="Char4"/>
          <w:spacing w:val="-4"/>
          <w:rtl/>
        </w:rPr>
        <w:t xml:space="preserve"> </w:t>
      </w:r>
      <w:r w:rsidR="00B024C4" w:rsidRPr="00C63858">
        <w:rPr>
          <w:rStyle w:val="Char4"/>
          <w:spacing w:val="-4"/>
          <w:rtl/>
        </w:rPr>
        <w:t>ک</w:t>
      </w:r>
      <w:r w:rsidRPr="00C63858">
        <w:rPr>
          <w:rStyle w:val="Char4"/>
          <w:spacing w:val="-4"/>
          <w:rtl/>
        </w:rPr>
        <w:t>ه صبح نمودم، به صومعه ا</w:t>
      </w:r>
      <w:r w:rsidR="00B024C4" w:rsidRPr="00C63858">
        <w:rPr>
          <w:rStyle w:val="Char4"/>
          <w:spacing w:val="-4"/>
          <w:rtl/>
        </w:rPr>
        <w:t>ی</w:t>
      </w:r>
      <w:r w:rsidRPr="00C63858">
        <w:rPr>
          <w:rStyle w:val="Char4"/>
          <w:spacing w:val="-4"/>
          <w:rtl/>
        </w:rPr>
        <w:t>وب رفتم، و از راهب</w:t>
      </w:r>
      <w:r w:rsidR="00B024C4" w:rsidRPr="00C63858">
        <w:rPr>
          <w:rStyle w:val="Char4"/>
          <w:spacing w:val="-4"/>
          <w:rtl/>
        </w:rPr>
        <w:t>ی</w:t>
      </w:r>
      <w:r w:rsidRPr="00C63858">
        <w:rPr>
          <w:rStyle w:val="Char4"/>
          <w:spacing w:val="-4"/>
          <w:rtl/>
        </w:rPr>
        <w:t xml:space="preserve"> سئوال نمودم، و موضوع را برا</w:t>
      </w:r>
      <w:r w:rsidR="00B024C4" w:rsidRPr="00C63858">
        <w:rPr>
          <w:rStyle w:val="Char4"/>
          <w:spacing w:val="-4"/>
          <w:rtl/>
        </w:rPr>
        <w:t>ی</w:t>
      </w:r>
      <w:r w:rsidRPr="00C63858">
        <w:rPr>
          <w:rStyle w:val="Char4"/>
          <w:spacing w:val="-4"/>
          <w:rtl/>
        </w:rPr>
        <w:t>ش خبر دادم، راهب گفت: برا</w:t>
      </w:r>
      <w:r w:rsidR="00B024C4" w:rsidRPr="00C63858">
        <w:rPr>
          <w:rStyle w:val="Char4"/>
          <w:spacing w:val="-4"/>
          <w:rtl/>
        </w:rPr>
        <w:t>ی</w:t>
      </w:r>
      <w:r w:rsidRPr="00C63858">
        <w:rPr>
          <w:rStyle w:val="Char4"/>
          <w:spacing w:val="-4"/>
          <w:rtl/>
        </w:rPr>
        <w:t>ت راست گفته‏اند، او از حرم ب</w:t>
      </w:r>
      <w:r w:rsidR="00B024C4" w:rsidRPr="00C63858">
        <w:rPr>
          <w:rStyle w:val="Char4"/>
          <w:spacing w:val="-4"/>
          <w:rtl/>
        </w:rPr>
        <w:t>ی</w:t>
      </w:r>
      <w:r w:rsidRPr="00C63858">
        <w:rPr>
          <w:rStyle w:val="Char4"/>
          <w:spacing w:val="-4"/>
          <w:rtl/>
        </w:rPr>
        <w:t>رون م</w:t>
      </w:r>
      <w:r w:rsidR="00B024C4" w:rsidRPr="00C63858">
        <w:rPr>
          <w:rStyle w:val="Char4"/>
          <w:spacing w:val="-4"/>
          <w:rtl/>
        </w:rPr>
        <w:t>ی</w:t>
      </w:r>
      <w:r w:rsidRPr="00C63858">
        <w:rPr>
          <w:rStyle w:val="Char4"/>
          <w:spacing w:val="-4"/>
          <w:rtl/>
        </w:rPr>
        <w:t>‏شود، و جا</w:t>
      </w:r>
      <w:r w:rsidR="00B024C4" w:rsidRPr="00C63858">
        <w:rPr>
          <w:rStyle w:val="Char4"/>
          <w:spacing w:val="-4"/>
          <w:rtl/>
        </w:rPr>
        <w:t>ی</w:t>
      </w:r>
      <w:r w:rsidRPr="00C63858">
        <w:rPr>
          <w:rStyle w:val="Char4"/>
          <w:spacing w:val="-4"/>
          <w:rtl/>
        </w:rPr>
        <w:t xml:space="preserve"> هجرتش هم حرم</w:t>
      </w:r>
      <w:r w:rsidRPr="00C63858">
        <w:rPr>
          <w:rStyle w:val="FootnoteReference"/>
          <w:rFonts w:ascii="IRNazli" w:hAnsi="IRNazli" w:cs="IRNazli"/>
          <w:spacing w:val="-4"/>
          <w:sz w:val="28"/>
          <w:szCs w:val="28"/>
          <w:rtl/>
        </w:rPr>
        <w:footnoteReference w:id="282"/>
      </w:r>
      <w:r w:rsidRPr="00C63858">
        <w:rPr>
          <w:rStyle w:val="Char4"/>
          <w:spacing w:val="-4"/>
          <w:rtl/>
        </w:rPr>
        <w:t xml:space="preserve"> است. و</w:t>
      </w:r>
      <w:r w:rsidR="00B024C4" w:rsidRPr="00C63858">
        <w:rPr>
          <w:rStyle w:val="Char4"/>
          <w:spacing w:val="-4"/>
          <w:rtl/>
        </w:rPr>
        <w:t>ی</w:t>
      </w:r>
      <w:r w:rsidRPr="00C63858">
        <w:rPr>
          <w:rStyle w:val="Char4"/>
          <w:spacing w:val="-4"/>
          <w:rtl/>
        </w:rPr>
        <w:t xml:space="preserve"> بهتر</w:t>
      </w:r>
      <w:r w:rsidR="00B024C4" w:rsidRPr="00C63858">
        <w:rPr>
          <w:rStyle w:val="Char4"/>
          <w:spacing w:val="-4"/>
          <w:rtl/>
        </w:rPr>
        <w:t>ی</w:t>
      </w:r>
      <w:r w:rsidRPr="00C63858">
        <w:rPr>
          <w:rStyle w:val="Char4"/>
          <w:spacing w:val="-4"/>
          <w:rtl/>
        </w:rPr>
        <w:t>ن انب</w:t>
      </w:r>
      <w:r w:rsidR="00B024C4" w:rsidRPr="00C63858">
        <w:rPr>
          <w:rStyle w:val="Char4"/>
          <w:spacing w:val="-4"/>
          <w:rtl/>
        </w:rPr>
        <w:t>ی</w:t>
      </w:r>
      <w:r w:rsidRPr="00C63858">
        <w:rPr>
          <w:rStyle w:val="Char4"/>
          <w:spacing w:val="-4"/>
          <w:rtl/>
        </w:rPr>
        <w:t>است، با</w:t>
      </w:r>
      <w:r w:rsidR="00B024C4" w:rsidRPr="00C63858">
        <w:rPr>
          <w:rStyle w:val="Char4"/>
          <w:spacing w:val="-4"/>
          <w:rtl/>
        </w:rPr>
        <w:t>ی</w:t>
      </w:r>
      <w:r w:rsidRPr="00C63858">
        <w:rPr>
          <w:rStyle w:val="Char4"/>
          <w:spacing w:val="-4"/>
          <w:rtl/>
        </w:rPr>
        <w:t xml:space="preserve">د </w:t>
      </w:r>
      <w:r w:rsidR="00B024C4" w:rsidRPr="00C63858">
        <w:rPr>
          <w:rStyle w:val="Char4"/>
          <w:spacing w:val="-4"/>
          <w:rtl/>
        </w:rPr>
        <w:t>ک</w:t>
      </w:r>
      <w:r w:rsidRPr="00C63858">
        <w:rPr>
          <w:rStyle w:val="Char4"/>
          <w:spacing w:val="-4"/>
          <w:rtl/>
        </w:rPr>
        <w:t>س</w:t>
      </w:r>
      <w:r w:rsidR="00B024C4" w:rsidRPr="00C63858">
        <w:rPr>
          <w:rStyle w:val="Char4"/>
          <w:spacing w:val="-4"/>
          <w:rtl/>
        </w:rPr>
        <w:t>ی</w:t>
      </w:r>
      <w:r w:rsidRPr="00C63858">
        <w:rPr>
          <w:rStyle w:val="Char4"/>
          <w:spacing w:val="-4"/>
          <w:rtl/>
        </w:rPr>
        <w:t xml:space="preserve"> از تو به و</w:t>
      </w:r>
      <w:r w:rsidR="00B024C4" w:rsidRPr="00C63858">
        <w:rPr>
          <w:rStyle w:val="Char4"/>
          <w:spacing w:val="-4"/>
          <w:rtl/>
        </w:rPr>
        <w:t>ی</w:t>
      </w:r>
      <w:r w:rsidRPr="00C63858">
        <w:rPr>
          <w:rStyle w:val="Char4"/>
          <w:spacing w:val="-4"/>
          <w:rtl/>
        </w:rPr>
        <w:t xml:space="preserve"> سبقت نجو</w:t>
      </w:r>
      <w:r w:rsidR="00B024C4" w:rsidRPr="00C63858">
        <w:rPr>
          <w:rStyle w:val="Char4"/>
          <w:spacing w:val="-4"/>
          <w:rtl/>
        </w:rPr>
        <w:t>ی</w:t>
      </w:r>
      <w:r w:rsidRPr="00C63858">
        <w:rPr>
          <w:rStyle w:val="Char4"/>
          <w:spacing w:val="-4"/>
          <w:rtl/>
        </w:rPr>
        <w:t>د، تم</w:t>
      </w:r>
      <w:r w:rsidR="00B024C4" w:rsidRPr="00C63858">
        <w:rPr>
          <w:rStyle w:val="Char4"/>
          <w:spacing w:val="-4"/>
          <w:rtl/>
        </w:rPr>
        <w:t>ی</w:t>
      </w:r>
      <w:r w:rsidRPr="00C63858">
        <w:rPr>
          <w:rStyle w:val="Char4"/>
          <w:spacing w:val="-4"/>
          <w:rtl/>
        </w:rPr>
        <w:t>م م</w:t>
      </w:r>
      <w:r w:rsidR="00B024C4" w:rsidRPr="00C63858">
        <w:rPr>
          <w:rStyle w:val="Char4"/>
          <w:spacing w:val="-4"/>
          <w:rtl/>
        </w:rPr>
        <w:t>ی</w:t>
      </w:r>
      <w:r w:rsidRPr="00C63858">
        <w:rPr>
          <w:rStyle w:val="Char4"/>
          <w:spacing w:val="-4"/>
          <w:rtl/>
        </w:rPr>
        <w:t>‏گو</w:t>
      </w:r>
      <w:r w:rsidR="00B024C4" w:rsidRPr="00C63858">
        <w:rPr>
          <w:rStyle w:val="Char4"/>
          <w:spacing w:val="-4"/>
          <w:rtl/>
        </w:rPr>
        <w:t>ی</w:t>
      </w:r>
      <w:r w:rsidRPr="00C63858">
        <w:rPr>
          <w:rStyle w:val="Char4"/>
          <w:spacing w:val="-4"/>
          <w:rtl/>
        </w:rPr>
        <w:t>د: به شتاب و جد</w:t>
      </w:r>
      <w:r w:rsidR="00B024C4" w:rsidRPr="00C63858">
        <w:rPr>
          <w:rStyle w:val="Char4"/>
          <w:spacing w:val="-4"/>
          <w:rtl/>
        </w:rPr>
        <w:t>ی</w:t>
      </w:r>
      <w:r w:rsidRPr="00C63858">
        <w:rPr>
          <w:rStyle w:val="Char4"/>
          <w:spacing w:val="-4"/>
          <w:rtl/>
        </w:rPr>
        <w:t xml:space="preserve">ت به راه افتادم، و نزد رسول خدا </w:t>
      </w:r>
      <w:r w:rsidRPr="00C63858">
        <w:rPr>
          <w:rFonts w:cs="CTraditional Arabic" w:hint="cs"/>
          <w:spacing w:val="-4"/>
          <w:sz w:val="28"/>
          <w:szCs w:val="28"/>
          <w:rtl/>
        </w:rPr>
        <w:t>ص</w:t>
      </w:r>
      <w:r w:rsidRPr="00C63858">
        <w:rPr>
          <w:rStyle w:val="Char4"/>
          <w:spacing w:val="-4"/>
          <w:rtl/>
        </w:rPr>
        <w:t xml:space="preserve"> آمدم و اسلام آوردم. ا</w:t>
      </w:r>
      <w:r w:rsidR="00B024C4" w:rsidRPr="00C63858">
        <w:rPr>
          <w:rStyle w:val="Char4"/>
          <w:spacing w:val="-4"/>
          <w:rtl/>
        </w:rPr>
        <w:t>ی</w:t>
      </w:r>
      <w:r w:rsidRPr="00C63858">
        <w:rPr>
          <w:rStyle w:val="Char4"/>
          <w:spacing w:val="-4"/>
          <w:rtl/>
        </w:rPr>
        <w:t>ن چن</w:t>
      </w:r>
      <w:r w:rsidR="00B024C4" w:rsidRPr="00C63858">
        <w:rPr>
          <w:rStyle w:val="Char4"/>
          <w:spacing w:val="-4"/>
          <w:rtl/>
        </w:rPr>
        <w:t>ی</w:t>
      </w:r>
      <w:r w:rsidRPr="00C63858">
        <w:rPr>
          <w:rStyle w:val="Char4"/>
          <w:spacing w:val="-4"/>
          <w:rtl/>
        </w:rPr>
        <w:t>ن در البدا</w:t>
      </w:r>
      <w:r w:rsidR="00B024C4" w:rsidRPr="00C63858">
        <w:rPr>
          <w:rStyle w:val="Char4"/>
          <w:spacing w:val="-4"/>
          <w:rtl/>
        </w:rPr>
        <w:t>ی</w:t>
      </w:r>
      <w:r w:rsidRPr="00C63858">
        <w:rPr>
          <w:rStyle w:val="Char4"/>
          <w:spacing w:val="-4"/>
          <w:rtl/>
        </w:rPr>
        <w:t>ه (350/2) آمده است.</w:t>
      </w:r>
    </w:p>
    <w:p w:rsidR="001325DE" w:rsidRPr="003748B4" w:rsidRDefault="001325DE" w:rsidP="00042122">
      <w:pPr>
        <w:pStyle w:val="a5"/>
        <w:rPr>
          <w:rtl/>
        </w:rPr>
      </w:pPr>
      <w:bookmarkStart w:id="218" w:name="_Toc441948527"/>
      <w:r w:rsidRPr="003748B4">
        <w:rPr>
          <w:rtl/>
        </w:rPr>
        <w:t>اسلام آوردن حجاج بن علاط به سبب شن</w:t>
      </w:r>
      <w:r w:rsidR="00CE5A2A">
        <w:rPr>
          <w:rtl/>
        </w:rPr>
        <w:t>ی</w:t>
      </w:r>
      <w:r w:rsidRPr="003748B4">
        <w:rPr>
          <w:rtl/>
        </w:rPr>
        <w:t>دن آواز غ</w:t>
      </w:r>
      <w:r w:rsidR="00CE5A2A">
        <w:rPr>
          <w:rtl/>
        </w:rPr>
        <w:t>ی</w:t>
      </w:r>
      <w:r w:rsidRPr="003748B4">
        <w:rPr>
          <w:rtl/>
        </w:rPr>
        <w:t>ب</w:t>
      </w:r>
      <w:r w:rsidR="00CE5A2A">
        <w:rPr>
          <w:rtl/>
        </w:rPr>
        <w:t>ی</w:t>
      </w:r>
      <w:r w:rsidRPr="003748B4">
        <w:rPr>
          <w:rtl/>
        </w:rPr>
        <w:t xml:space="preserve"> جن</w:t>
      </w:r>
      <w:bookmarkEnd w:id="218"/>
    </w:p>
    <w:p w:rsidR="001325D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در هواتف الجان و ابن عسا</w:t>
      </w:r>
      <w:r w:rsidR="00B024C4">
        <w:rPr>
          <w:rStyle w:val="Char4"/>
          <w:rtl/>
        </w:rPr>
        <w:t>ک</w:t>
      </w:r>
      <w:r w:rsidRPr="0084314E">
        <w:rPr>
          <w:rStyle w:val="Char4"/>
          <w:rtl/>
        </w:rPr>
        <w:t xml:space="preserve">ر از واثله بن اسقع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اسلام آوردن حجاج بن علاط بهز</w:t>
      </w:r>
      <w:r w:rsidR="00B024C4">
        <w:rPr>
          <w:rStyle w:val="Char4"/>
          <w:rtl/>
        </w:rPr>
        <w:t>ی</w:t>
      </w:r>
      <w:r w:rsidRPr="0084314E">
        <w:rPr>
          <w:rStyle w:val="Char4"/>
          <w:rtl/>
        </w:rPr>
        <w:t xml:space="preserve"> سلم</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چن</w:t>
      </w:r>
      <w:r w:rsidR="00B024C4">
        <w:rPr>
          <w:rStyle w:val="Char4"/>
          <w:rtl/>
        </w:rPr>
        <w:t>ی</w:t>
      </w:r>
      <w:r w:rsidRPr="0084314E">
        <w:rPr>
          <w:rStyle w:val="Char4"/>
          <w:rtl/>
        </w:rPr>
        <w:t xml:space="preserve">ن بود </w:t>
      </w:r>
      <w:r w:rsidR="00B024C4">
        <w:rPr>
          <w:rStyle w:val="Char4"/>
          <w:rtl/>
        </w:rPr>
        <w:t>ک</w:t>
      </w:r>
      <w:r w:rsidRPr="0084314E">
        <w:rPr>
          <w:rStyle w:val="Char4"/>
          <w:rtl/>
        </w:rPr>
        <w:t>ه: و</w:t>
      </w:r>
      <w:r w:rsidR="00B024C4">
        <w:rPr>
          <w:rStyle w:val="Char4"/>
          <w:rtl/>
        </w:rPr>
        <w:t>ی</w:t>
      </w:r>
      <w:r w:rsidRPr="0084314E">
        <w:rPr>
          <w:rStyle w:val="Char4"/>
          <w:rtl/>
        </w:rPr>
        <w:t xml:space="preserve"> در قافله‏ا</w:t>
      </w:r>
      <w:r w:rsidR="00B024C4">
        <w:rPr>
          <w:rStyle w:val="Char4"/>
          <w:rtl/>
        </w:rPr>
        <w:t>ی</w:t>
      </w:r>
      <w:r w:rsidRPr="0084314E">
        <w:rPr>
          <w:rStyle w:val="Char4"/>
          <w:rtl/>
        </w:rPr>
        <w:t xml:space="preserve"> از قومش به هدف م</w:t>
      </w:r>
      <w:r w:rsidR="00B024C4">
        <w:rPr>
          <w:rStyle w:val="Char4"/>
          <w:rtl/>
        </w:rPr>
        <w:t>ک</w:t>
      </w:r>
      <w:r w:rsidRPr="0084314E">
        <w:rPr>
          <w:rStyle w:val="Char4"/>
          <w:rtl/>
        </w:rPr>
        <w:t>ه ب</w:t>
      </w:r>
      <w:r w:rsidR="00B024C4">
        <w:rPr>
          <w:rStyle w:val="Char4"/>
          <w:rtl/>
        </w:rPr>
        <w:t>ی</w:t>
      </w:r>
      <w:r w:rsidRPr="0084314E">
        <w:rPr>
          <w:rStyle w:val="Char4"/>
          <w:rtl/>
        </w:rPr>
        <w:t>رون گرد</w:t>
      </w:r>
      <w:r w:rsidR="00B024C4">
        <w:rPr>
          <w:rStyle w:val="Char4"/>
          <w:rtl/>
        </w:rPr>
        <w:t>ی</w:t>
      </w:r>
      <w:r w:rsidRPr="0084314E">
        <w:rPr>
          <w:rStyle w:val="Char4"/>
          <w:rtl/>
        </w:rPr>
        <w:t>د، هنگام</w:t>
      </w:r>
      <w:r w:rsidR="00B024C4">
        <w:rPr>
          <w:rStyle w:val="Char4"/>
          <w:rtl/>
        </w:rPr>
        <w:t>ی</w:t>
      </w:r>
      <w:r w:rsidRPr="0084314E">
        <w:rPr>
          <w:rStyle w:val="Char4"/>
          <w:rtl/>
        </w:rPr>
        <w:t xml:space="preserve"> شب بالا</w:t>
      </w:r>
      <w:r w:rsidR="00B024C4">
        <w:rPr>
          <w:rStyle w:val="Char4"/>
          <w:rtl/>
        </w:rPr>
        <w:t>ی</w:t>
      </w:r>
      <w:r w:rsidRPr="0084314E">
        <w:rPr>
          <w:rStyle w:val="Char4"/>
          <w:rtl/>
        </w:rPr>
        <w:t>ش فرارس</w:t>
      </w:r>
      <w:r w:rsidR="00B024C4">
        <w:rPr>
          <w:rStyle w:val="Char4"/>
          <w:rtl/>
        </w:rPr>
        <w:t>ی</w:t>
      </w:r>
      <w:r w:rsidRPr="0084314E">
        <w:rPr>
          <w:rStyle w:val="Char4"/>
          <w:rtl/>
        </w:rPr>
        <w:t xml:space="preserve">د، آنان در </w:t>
      </w:r>
      <w:r w:rsidR="00B024C4">
        <w:rPr>
          <w:rStyle w:val="Char4"/>
          <w:rtl/>
        </w:rPr>
        <w:t>یک</w:t>
      </w:r>
      <w:r w:rsidRPr="0084314E">
        <w:rPr>
          <w:rStyle w:val="Char4"/>
          <w:rtl/>
        </w:rPr>
        <w:t xml:space="preserve"> واد</w:t>
      </w:r>
      <w:r w:rsidR="00B024C4">
        <w:rPr>
          <w:rStyle w:val="Char4"/>
          <w:rtl/>
        </w:rPr>
        <w:t>ی</w:t>
      </w:r>
      <w:r w:rsidRPr="0084314E">
        <w:rPr>
          <w:rStyle w:val="Char4"/>
          <w:rtl/>
        </w:rPr>
        <w:t xml:space="preserve"> خوفنا</w:t>
      </w:r>
      <w:r w:rsidR="00B024C4">
        <w:rPr>
          <w:rStyle w:val="Char4"/>
          <w:rtl/>
        </w:rPr>
        <w:t>ک</w:t>
      </w:r>
      <w:r w:rsidRPr="0084314E">
        <w:rPr>
          <w:rStyle w:val="Char4"/>
          <w:rtl/>
        </w:rPr>
        <w:t xml:space="preserve"> و وحشتنا</w:t>
      </w:r>
      <w:r w:rsidR="00B024C4">
        <w:rPr>
          <w:rStyle w:val="Char4"/>
          <w:rtl/>
        </w:rPr>
        <w:t>ک</w:t>
      </w:r>
      <w:r w:rsidRPr="0084314E">
        <w:rPr>
          <w:rStyle w:val="Char4"/>
          <w:rtl/>
        </w:rPr>
        <w:t xml:space="preserve"> قرار داشتند و همه ترس</w:t>
      </w:r>
      <w:r w:rsidR="00B024C4">
        <w:rPr>
          <w:rStyle w:val="Char4"/>
          <w:rtl/>
        </w:rPr>
        <w:t>ی</w:t>
      </w:r>
      <w:r w:rsidRPr="0084314E">
        <w:rPr>
          <w:rStyle w:val="Char4"/>
          <w:rtl/>
        </w:rPr>
        <w:t xml:space="preserve">دند. آن گاه </w:t>
      </w:r>
      <w:r w:rsidR="00B024C4">
        <w:rPr>
          <w:rStyle w:val="Char4"/>
          <w:rtl/>
        </w:rPr>
        <w:t>ی</w:t>
      </w:r>
      <w:r w:rsidRPr="0084314E">
        <w:rPr>
          <w:rStyle w:val="Char4"/>
          <w:rtl/>
        </w:rPr>
        <w:t>ارانش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گفتند: ا</w:t>
      </w:r>
      <w:r w:rsidR="00B024C4">
        <w:rPr>
          <w:rStyle w:val="Char4"/>
          <w:rtl/>
        </w:rPr>
        <w:t>ی</w:t>
      </w:r>
      <w:r w:rsidRPr="0084314E">
        <w:rPr>
          <w:rStyle w:val="Char4"/>
          <w:rtl/>
        </w:rPr>
        <w:t xml:space="preserve"> ابو</w:t>
      </w:r>
      <w:r w:rsidR="00B024C4">
        <w:rPr>
          <w:rStyle w:val="Char4"/>
          <w:rtl/>
        </w:rPr>
        <w:t>ک</w:t>
      </w:r>
      <w:r w:rsidRPr="0084314E">
        <w:rPr>
          <w:rStyle w:val="Char4"/>
          <w:rtl/>
        </w:rPr>
        <w:t>لاب، برخ</w:t>
      </w:r>
      <w:r w:rsidR="00B024C4">
        <w:rPr>
          <w:rStyle w:val="Char4"/>
          <w:rtl/>
        </w:rPr>
        <w:t>ی</w:t>
      </w:r>
      <w:r w:rsidRPr="0084314E">
        <w:rPr>
          <w:rStyle w:val="Char4"/>
          <w:rtl/>
        </w:rPr>
        <w:t>ز و برا</w:t>
      </w:r>
      <w:r w:rsidR="00B024C4">
        <w:rPr>
          <w:rStyle w:val="Char4"/>
          <w:rtl/>
        </w:rPr>
        <w:t>ی</w:t>
      </w:r>
      <w:r w:rsidRPr="0084314E">
        <w:rPr>
          <w:rStyle w:val="Char4"/>
          <w:rtl/>
        </w:rPr>
        <w:t xml:space="preserve"> خودت و </w:t>
      </w:r>
      <w:r w:rsidR="00B024C4">
        <w:rPr>
          <w:rStyle w:val="Char4"/>
          <w:rtl/>
        </w:rPr>
        <w:t>ی</w:t>
      </w:r>
      <w:r w:rsidRPr="0084314E">
        <w:rPr>
          <w:rStyle w:val="Char4"/>
          <w:rtl/>
        </w:rPr>
        <w:t>ارانت امان بگ</w:t>
      </w:r>
      <w:r w:rsidR="00B024C4">
        <w:rPr>
          <w:rStyle w:val="Char4"/>
          <w:rtl/>
        </w:rPr>
        <w:t>ی</w:t>
      </w:r>
      <w:r w:rsidR="00E34857">
        <w:rPr>
          <w:rStyle w:val="Char4"/>
          <w:rtl/>
        </w:rPr>
        <w:t>ر، آن گاه حجاج برخاست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418"/>
        <w:gridCol w:w="850"/>
        <w:gridCol w:w="1134"/>
        <w:gridCol w:w="2127"/>
      </w:tblGrid>
      <w:tr w:rsidR="00E34857" w:rsidTr="00E34857">
        <w:tc>
          <w:tcPr>
            <w:tcW w:w="2977" w:type="dxa"/>
            <w:gridSpan w:val="2"/>
          </w:tcPr>
          <w:p w:rsidR="00E34857" w:rsidRPr="00E34857" w:rsidRDefault="00E34857" w:rsidP="00E34857">
            <w:pPr>
              <w:pStyle w:val="a4"/>
              <w:ind w:firstLine="0"/>
              <w:rPr>
                <w:rStyle w:val="Char4"/>
                <w:sz w:val="2"/>
                <w:szCs w:val="2"/>
                <w:rtl/>
              </w:rPr>
            </w:pPr>
            <w:r>
              <w:rPr>
                <w:rtl/>
              </w:rPr>
              <w:t>أعيذ نفسي و</w:t>
            </w:r>
            <w:r w:rsidRPr="003748B4">
              <w:rPr>
                <w:rtl/>
              </w:rPr>
              <w:t>أعيذ صحبي</w:t>
            </w:r>
            <w:r>
              <w:rPr>
                <w:rFonts w:hint="cs"/>
                <w:rtl/>
              </w:rPr>
              <w:br/>
            </w:r>
          </w:p>
        </w:tc>
        <w:tc>
          <w:tcPr>
            <w:tcW w:w="850" w:type="dxa"/>
          </w:tcPr>
          <w:p w:rsidR="00E34857" w:rsidRDefault="00E34857" w:rsidP="00E34857">
            <w:pPr>
              <w:pStyle w:val="a4"/>
              <w:rPr>
                <w:rStyle w:val="Char4"/>
                <w:rtl/>
              </w:rPr>
            </w:pPr>
          </w:p>
        </w:tc>
        <w:tc>
          <w:tcPr>
            <w:tcW w:w="3261" w:type="dxa"/>
            <w:gridSpan w:val="2"/>
          </w:tcPr>
          <w:p w:rsidR="00E34857" w:rsidRPr="00E34857" w:rsidRDefault="00E34857" w:rsidP="00E34857">
            <w:pPr>
              <w:pStyle w:val="a4"/>
              <w:ind w:firstLine="0"/>
              <w:rPr>
                <w:rStyle w:val="Char4"/>
                <w:sz w:val="2"/>
                <w:szCs w:val="2"/>
                <w:rtl/>
              </w:rPr>
            </w:pPr>
            <w:r w:rsidRPr="003748B4">
              <w:rPr>
                <w:rtl/>
              </w:rPr>
              <w:t>من كل جنيً ب</w:t>
            </w:r>
            <w:r>
              <w:rPr>
                <w:rFonts w:hint="cs"/>
                <w:rtl/>
              </w:rPr>
              <w:t>ـ</w:t>
            </w:r>
            <w:r w:rsidRPr="003748B4">
              <w:rPr>
                <w:rtl/>
              </w:rPr>
              <w:t>هذا النقب</w:t>
            </w:r>
            <w:r>
              <w:rPr>
                <w:rFonts w:hint="cs"/>
                <w:rtl/>
              </w:rPr>
              <w:br/>
            </w:r>
          </w:p>
        </w:tc>
      </w:tr>
      <w:tr w:rsidR="00E34857" w:rsidTr="00E34857">
        <w:trPr>
          <w:gridBefore w:val="1"/>
          <w:gridAfter w:val="1"/>
          <w:wBefore w:w="1559" w:type="dxa"/>
          <w:wAfter w:w="2127" w:type="dxa"/>
        </w:trPr>
        <w:tc>
          <w:tcPr>
            <w:tcW w:w="3402" w:type="dxa"/>
            <w:gridSpan w:val="3"/>
          </w:tcPr>
          <w:p w:rsidR="00E34857" w:rsidRPr="00E34857" w:rsidRDefault="00E34857" w:rsidP="00E34857">
            <w:pPr>
              <w:pStyle w:val="a4"/>
              <w:ind w:firstLine="0"/>
              <w:rPr>
                <w:rStyle w:val="Char4"/>
                <w:sz w:val="2"/>
                <w:szCs w:val="2"/>
                <w:rtl/>
              </w:rPr>
            </w:pPr>
            <w:r w:rsidRPr="003748B4">
              <w:rPr>
                <w:rtl/>
              </w:rPr>
              <w:t>حتى أؤوب سال</w:t>
            </w:r>
            <w:r>
              <w:rPr>
                <w:rFonts w:hint="cs"/>
                <w:rtl/>
              </w:rPr>
              <w:t>ـ</w:t>
            </w:r>
            <w:r w:rsidRPr="003748B4">
              <w:rPr>
                <w:rtl/>
              </w:rPr>
              <w:t>م</w:t>
            </w:r>
            <w:r>
              <w:rPr>
                <w:rFonts w:hint="cs"/>
                <w:rtl/>
              </w:rPr>
              <w:t>ـ</w:t>
            </w:r>
            <w:r>
              <w:rPr>
                <w:rtl/>
              </w:rPr>
              <w:t>اً و</w:t>
            </w:r>
            <w:r w:rsidRPr="003748B4">
              <w:rPr>
                <w:rtl/>
              </w:rPr>
              <w:t>ركبي</w:t>
            </w:r>
            <w:r>
              <w:rPr>
                <w:rFonts w:hint="cs"/>
                <w:rtl/>
              </w:rPr>
              <w:br/>
            </w:r>
          </w:p>
        </w:tc>
      </w:tr>
    </w:tbl>
    <w:p w:rsidR="001325DE" w:rsidRPr="0084314E" w:rsidRDefault="001325DE" w:rsidP="0084314E">
      <w:pPr>
        <w:pStyle w:val="PlainText"/>
        <w:ind w:firstLine="284"/>
        <w:jc w:val="both"/>
        <w:rPr>
          <w:rStyle w:val="Char4"/>
          <w:rtl/>
        </w:rPr>
      </w:pPr>
      <w:r w:rsidRPr="0084314E">
        <w:rPr>
          <w:rStyle w:val="Char4"/>
          <w:rtl/>
        </w:rPr>
        <w:t>در ا</w:t>
      </w:r>
      <w:r w:rsidR="00B024C4">
        <w:rPr>
          <w:rStyle w:val="Char4"/>
          <w:rtl/>
        </w:rPr>
        <w:t>ی</w:t>
      </w:r>
      <w:r w:rsidRPr="0084314E">
        <w:rPr>
          <w:rStyle w:val="Char4"/>
          <w:rtl/>
        </w:rPr>
        <w:t>ن موقع گو</w:t>
      </w:r>
      <w:r w:rsidR="00B024C4">
        <w:rPr>
          <w:rStyle w:val="Char4"/>
          <w:rtl/>
        </w:rPr>
        <w:t>ی</w:t>
      </w:r>
      <w:r w:rsidRPr="0084314E">
        <w:rPr>
          <w:rStyle w:val="Char4"/>
          <w:rtl/>
        </w:rPr>
        <w:t>نده‏ا</w:t>
      </w:r>
      <w:r w:rsidR="00B024C4">
        <w:rPr>
          <w:rStyle w:val="Char4"/>
          <w:rtl/>
        </w:rPr>
        <w:t>ی</w:t>
      </w:r>
      <w:r w:rsidRPr="0084314E">
        <w:rPr>
          <w:rStyle w:val="Char4"/>
          <w:rtl/>
        </w:rPr>
        <w:t xml:space="preserve"> را شن</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 xml:space="preserve">د: </w:t>
      </w:r>
    </w:p>
    <w:p w:rsidR="001325DE" w:rsidRPr="003748B4" w:rsidRDefault="001325DE" w:rsidP="00453398">
      <w:pPr>
        <w:pStyle w:val="af1"/>
        <w:rPr>
          <w:rFonts w:cs="Traditional Arabic"/>
          <w:b/>
          <w:bCs/>
          <w:rtl/>
        </w:rPr>
      </w:pPr>
      <w:r>
        <w:rPr>
          <w:rStyle w:val="Char8"/>
          <w:rtl/>
        </w:rPr>
        <w:t>﴿</w:t>
      </w:r>
      <w:r w:rsidRPr="00453398">
        <w:rPr>
          <w:rFonts w:hint="eastAsia"/>
          <w:rtl/>
        </w:rPr>
        <w:t>يَ</w:t>
      </w:r>
      <w:r w:rsidRPr="00453398">
        <w:rPr>
          <w:rFonts w:hint="cs"/>
          <w:rtl/>
        </w:rPr>
        <w:t>ٰ</w:t>
      </w:r>
      <w:r w:rsidRPr="00453398">
        <w:rPr>
          <w:rFonts w:hint="eastAsia"/>
          <w:rtl/>
        </w:rPr>
        <w:t>مَع</w:t>
      </w:r>
      <w:r w:rsidRPr="00453398">
        <w:rPr>
          <w:rFonts w:hint="cs"/>
          <w:rtl/>
        </w:rPr>
        <w:t>ۡ</w:t>
      </w:r>
      <w:r w:rsidRPr="00453398">
        <w:rPr>
          <w:rFonts w:hint="eastAsia"/>
          <w:rtl/>
        </w:rPr>
        <w:t>شَرَ</w:t>
      </w:r>
      <w:r w:rsidRPr="00453398">
        <w:rPr>
          <w:rtl/>
        </w:rPr>
        <w:t xml:space="preserve"> </w:t>
      </w:r>
      <w:r w:rsidRPr="00453398">
        <w:rPr>
          <w:rFonts w:hint="cs"/>
          <w:rtl/>
        </w:rPr>
        <w:t>ٱ</w:t>
      </w:r>
      <w:r w:rsidRPr="00453398">
        <w:rPr>
          <w:rFonts w:hint="eastAsia"/>
          <w:rtl/>
        </w:rPr>
        <w:t>ل</w:t>
      </w:r>
      <w:r w:rsidRPr="00453398">
        <w:rPr>
          <w:rFonts w:hint="cs"/>
          <w:rtl/>
        </w:rPr>
        <w:t>ۡ</w:t>
      </w:r>
      <w:r w:rsidRPr="00453398">
        <w:rPr>
          <w:rFonts w:hint="eastAsia"/>
          <w:rtl/>
        </w:rPr>
        <w:t>جِنِّ</w:t>
      </w:r>
      <w:r w:rsidRPr="00453398">
        <w:rPr>
          <w:rtl/>
        </w:rPr>
        <w:t xml:space="preserve"> </w:t>
      </w:r>
      <w:r w:rsidRPr="00453398">
        <w:rPr>
          <w:rFonts w:hint="eastAsia"/>
          <w:rtl/>
        </w:rPr>
        <w:t>وَ</w:t>
      </w:r>
      <w:r w:rsidRPr="00453398">
        <w:rPr>
          <w:rFonts w:hint="cs"/>
          <w:rtl/>
        </w:rPr>
        <w:t>ٱ</w:t>
      </w:r>
      <w:r w:rsidRPr="00453398">
        <w:rPr>
          <w:rFonts w:hint="eastAsia"/>
          <w:rtl/>
        </w:rPr>
        <w:t>ل</w:t>
      </w:r>
      <w:r w:rsidRPr="00453398">
        <w:rPr>
          <w:rFonts w:hint="cs"/>
          <w:rtl/>
        </w:rPr>
        <w:t>ۡ</w:t>
      </w:r>
      <w:r w:rsidRPr="00453398">
        <w:rPr>
          <w:rFonts w:hint="eastAsia"/>
          <w:rtl/>
        </w:rPr>
        <w:t>إِنسِ</w:t>
      </w:r>
      <w:r w:rsidRPr="00453398">
        <w:rPr>
          <w:rtl/>
        </w:rPr>
        <w:t xml:space="preserve"> </w:t>
      </w:r>
      <w:r w:rsidRPr="00453398">
        <w:rPr>
          <w:rFonts w:hint="eastAsia"/>
          <w:rtl/>
        </w:rPr>
        <w:t>إِنِ</w:t>
      </w:r>
      <w:r w:rsidRPr="00453398">
        <w:rPr>
          <w:rtl/>
        </w:rPr>
        <w:t xml:space="preserve"> </w:t>
      </w:r>
      <w:r w:rsidRPr="00453398">
        <w:rPr>
          <w:rFonts w:hint="cs"/>
          <w:rtl/>
        </w:rPr>
        <w:t>ٱ</w:t>
      </w:r>
      <w:r w:rsidRPr="00453398">
        <w:rPr>
          <w:rFonts w:hint="eastAsia"/>
          <w:rtl/>
        </w:rPr>
        <w:t>س</w:t>
      </w:r>
      <w:r w:rsidRPr="00453398">
        <w:rPr>
          <w:rFonts w:hint="cs"/>
          <w:rtl/>
        </w:rPr>
        <w:t>ۡ</w:t>
      </w:r>
      <w:r w:rsidRPr="00453398">
        <w:rPr>
          <w:rFonts w:hint="eastAsia"/>
          <w:rtl/>
        </w:rPr>
        <w:t>تَطَع</w:t>
      </w:r>
      <w:r w:rsidRPr="00453398">
        <w:rPr>
          <w:rFonts w:hint="cs"/>
          <w:rtl/>
        </w:rPr>
        <w:t>ۡ</w:t>
      </w:r>
      <w:r w:rsidRPr="00453398">
        <w:rPr>
          <w:rFonts w:hint="eastAsia"/>
          <w:rtl/>
        </w:rPr>
        <w:t>تُم</w:t>
      </w:r>
      <w:r w:rsidRPr="00453398">
        <w:rPr>
          <w:rFonts w:hint="cs"/>
          <w:rtl/>
        </w:rPr>
        <w:t>ۡ</w:t>
      </w:r>
      <w:r w:rsidRPr="00453398">
        <w:rPr>
          <w:rtl/>
        </w:rPr>
        <w:t xml:space="preserve"> </w:t>
      </w:r>
      <w:r w:rsidRPr="00453398">
        <w:rPr>
          <w:rFonts w:hint="eastAsia"/>
          <w:rtl/>
        </w:rPr>
        <w:t>أَن</w:t>
      </w:r>
      <w:r w:rsidRPr="00453398">
        <w:rPr>
          <w:rtl/>
        </w:rPr>
        <w:t xml:space="preserve"> </w:t>
      </w:r>
      <w:r w:rsidRPr="00453398">
        <w:rPr>
          <w:rFonts w:hint="eastAsia"/>
          <w:rtl/>
        </w:rPr>
        <w:t>تَنفُذُواْ</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أَق</w:t>
      </w:r>
      <w:r w:rsidRPr="00453398">
        <w:rPr>
          <w:rFonts w:hint="cs"/>
          <w:rtl/>
        </w:rPr>
        <w:t>ۡ</w:t>
      </w:r>
      <w:r w:rsidRPr="00453398">
        <w:rPr>
          <w:rFonts w:hint="eastAsia"/>
          <w:rtl/>
        </w:rPr>
        <w:t>طَارِ</w:t>
      </w:r>
      <w:r w:rsidRPr="00453398">
        <w:rPr>
          <w:rtl/>
        </w:rPr>
        <w:t xml:space="preserve"> </w:t>
      </w:r>
      <w:r w:rsidRPr="00453398">
        <w:rPr>
          <w:rFonts w:hint="cs"/>
          <w:rtl/>
        </w:rPr>
        <w:t>ٱ</w:t>
      </w:r>
      <w:r w:rsidRPr="00453398">
        <w:rPr>
          <w:rFonts w:hint="eastAsia"/>
          <w:rtl/>
        </w:rPr>
        <w:t>لسَّمَ</w:t>
      </w:r>
      <w:r w:rsidRPr="00453398">
        <w:rPr>
          <w:rFonts w:hint="cs"/>
          <w:rtl/>
        </w:rPr>
        <w:t>ٰ</w:t>
      </w:r>
      <w:r w:rsidRPr="00453398">
        <w:rPr>
          <w:rFonts w:hint="eastAsia"/>
          <w:rtl/>
        </w:rPr>
        <w:t>وَ</w:t>
      </w:r>
      <w:r w:rsidRPr="00453398">
        <w:rPr>
          <w:rFonts w:hint="cs"/>
          <w:rtl/>
        </w:rPr>
        <w:t>ٰ</w:t>
      </w:r>
      <w:r w:rsidRPr="00453398">
        <w:rPr>
          <w:rFonts w:hint="eastAsia"/>
          <w:rtl/>
        </w:rPr>
        <w:t>تِ</w:t>
      </w:r>
      <w:r w:rsidRPr="00453398">
        <w:rPr>
          <w:rtl/>
        </w:rPr>
        <w:t xml:space="preserve"> </w:t>
      </w:r>
      <w:r w:rsidRPr="00453398">
        <w:rPr>
          <w:rFonts w:hint="eastAsia"/>
          <w:rtl/>
        </w:rPr>
        <w:t>وَ</w:t>
      </w:r>
      <w:r w:rsidRPr="00453398">
        <w:rPr>
          <w:rFonts w:hint="cs"/>
          <w:rtl/>
        </w:rPr>
        <w:t>ٱ</w:t>
      </w:r>
      <w:r w:rsidRPr="00453398">
        <w:rPr>
          <w:rFonts w:hint="eastAsia"/>
          <w:rtl/>
        </w:rPr>
        <w:t>ل</w:t>
      </w:r>
      <w:r w:rsidRPr="00453398">
        <w:rPr>
          <w:rFonts w:hint="cs"/>
          <w:rtl/>
        </w:rPr>
        <w:t>ۡ</w:t>
      </w:r>
      <w:r w:rsidRPr="00453398">
        <w:rPr>
          <w:rFonts w:hint="eastAsia"/>
          <w:rtl/>
        </w:rPr>
        <w:t>أَر</w:t>
      </w:r>
      <w:r w:rsidRPr="00453398">
        <w:rPr>
          <w:rFonts w:hint="cs"/>
          <w:rtl/>
        </w:rPr>
        <w:t>ۡ</w:t>
      </w:r>
      <w:r w:rsidRPr="00453398">
        <w:rPr>
          <w:rFonts w:hint="eastAsia"/>
          <w:rtl/>
        </w:rPr>
        <w:t>ضِ</w:t>
      </w:r>
      <w:r w:rsidRPr="00453398">
        <w:rPr>
          <w:rtl/>
        </w:rPr>
        <w:t xml:space="preserve"> </w:t>
      </w:r>
      <w:r w:rsidRPr="00453398">
        <w:rPr>
          <w:rFonts w:hint="eastAsia"/>
          <w:rtl/>
        </w:rPr>
        <w:t>فَ</w:t>
      </w:r>
      <w:r w:rsidRPr="00453398">
        <w:rPr>
          <w:rFonts w:hint="cs"/>
          <w:rtl/>
        </w:rPr>
        <w:t>ٱ</w:t>
      </w:r>
      <w:r w:rsidRPr="00453398">
        <w:rPr>
          <w:rFonts w:hint="eastAsia"/>
          <w:rtl/>
        </w:rPr>
        <w:t>نفُذُواْ</w:t>
      </w:r>
      <w:r w:rsidRPr="00453398">
        <w:rPr>
          <w:rFonts w:hint="cs"/>
          <w:rtl/>
        </w:rPr>
        <w:t>ۚ</w:t>
      </w:r>
      <w:r w:rsidRPr="00453398">
        <w:rPr>
          <w:rtl/>
        </w:rPr>
        <w:t xml:space="preserve"> </w:t>
      </w:r>
      <w:r w:rsidRPr="00453398">
        <w:rPr>
          <w:rFonts w:hint="eastAsia"/>
          <w:rtl/>
        </w:rPr>
        <w:t>لَا</w:t>
      </w:r>
      <w:r w:rsidRPr="00453398">
        <w:rPr>
          <w:rtl/>
        </w:rPr>
        <w:t xml:space="preserve"> </w:t>
      </w:r>
      <w:r w:rsidRPr="00453398">
        <w:rPr>
          <w:rFonts w:hint="eastAsia"/>
          <w:rtl/>
        </w:rPr>
        <w:t>تَنفُذُونَ</w:t>
      </w:r>
      <w:r w:rsidRPr="00453398">
        <w:rPr>
          <w:rtl/>
        </w:rPr>
        <w:t xml:space="preserve"> </w:t>
      </w:r>
      <w:r w:rsidRPr="00453398">
        <w:rPr>
          <w:rFonts w:hint="eastAsia"/>
          <w:rtl/>
        </w:rPr>
        <w:t>إِلَّا</w:t>
      </w:r>
      <w:r w:rsidRPr="00453398">
        <w:rPr>
          <w:rtl/>
        </w:rPr>
        <w:t xml:space="preserve"> </w:t>
      </w:r>
      <w:r w:rsidRPr="00453398">
        <w:rPr>
          <w:rFonts w:hint="eastAsia"/>
          <w:rtl/>
        </w:rPr>
        <w:t>بِسُل</w:t>
      </w:r>
      <w:r w:rsidRPr="00453398">
        <w:rPr>
          <w:rFonts w:hint="cs"/>
          <w:rtl/>
        </w:rPr>
        <w:t>ۡ</w:t>
      </w:r>
      <w:r w:rsidRPr="00453398">
        <w:rPr>
          <w:rFonts w:hint="eastAsia"/>
          <w:rtl/>
        </w:rPr>
        <w:t>طَ</w:t>
      </w:r>
      <w:r w:rsidRPr="00453398">
        <w:rPr>
          <w:rFonts w:hint="cs"/>
          <w:rtl/>
        </w:rPr>
        <w:t>ٰ</w:t>
      </w:r>
      <w:r w:rsidRPr="00453398">
        <w:rPr>
          <w:rFonts w:hint="eastAsia"/>
          <w:rtl/>
        </w:rPr>
        <w:t>ن</w:t>
      </w:r>
      <w:r w:rsidRPr="00453398">
        <w:rPr>
          <w:rFonts w:hint="cs"/>
          <w:rtl/>
        </w:rPr>
        <w:t>ٖ</w:t>
      </w:r>
      <w:r w:rsidRPr="00453398">
        <w:rPr>
          <w:rtl/>
        </w:rPr>
        <w:t xml:space="preserve"> </w:t>
      </w:r>
      <w:r w:rsidRPr="00453398">
        <w:rPr>
          <w:rFonts w:hint="cs"/>
          <w:rtl/>
        </w:rPr>
        <w:t>٣٣</w:t>
      </w:r>
      <w:r>
        <w:rPr>
          <w:rStyle w:val="Char8"/>
          <w:rtl/>
        </w:rPr>
        <w:t>﴾</w:t>
      </w:r>
      <w:r>
        <w:rPr>
          <w:rStyle w:val="Char4"/>
          <w:rFonts w:hint="cs"/>
          <w:rtl/>
        </w:rPr>
        <w:t xml:space="preserve"> </w:t>
      </w:r>
      <w:r>
        <w:rPr>
          <w:rStyle w:val="Char6"/>
          <w:rFonts w:hint="cs"/>
          <w:rtl/>
        </w:rPr>
        <w:t>[الرحمن: 33]</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ا</w:t>
      </w:r>
      <w:r w:rsidR="00B024C4" w:rsidRPr="00453398">
        <w:rPr>
          <w:rtl/>
        </w:rPr>
        <w:t>ی</w:t>
      </w:r>
      <w:r w:rsidRPr="00453398">
        <w:rPr>
          <w:rtl/>
        </w:rPr>
        <w:t xml:space="preserve"> گروه جن و انس! اگر م</w:t>
      </w:r>
      <w:r w:rsidR="00B024C4" w:rsidRPr="00453398">
        <w:rPr>
          <w:rtl/>
        </w:rPr>
        <w:t>ی</w:t>
      </w:r>
      <w:r w:rsidRPr="00453398">
        <w:rPr>
          <w:rtl/>
        </w:rPr>
        <w:t>‏توان</w:t>
      </w:r>
      <w:r w:rsidR="00B024C4" w:rsidRPr="00453398">
        <w:rPr>
          <w:rtl/>
        </w:rPr>
        <w:t>ی</w:t>
      </w:r>
      <w:r w:rsidRPr="00453398">
        <w:rPr>
          <w:rtl/>
        </w:rPr>
        <w:t>د، از مرزها</w:t>
      </w:r>
      <w:r w:rsidR="00B024C4" w:rsidRPr="00453398">
        <w:rPr>
          <w:rtl/>
        </w:rPr>
        <w:t>ی</w:t>
      </w:r>
      <w:r w:rsidRPr="00453398">
        <w:rPr>
          <w:rtl/>
        </w:rPr>
        <w:t xml:space="preserve"> آسمان‏ها و زم</w:t>
      </w:r>
      <w:r w:rsidR="00B024C4" w:rsidRPr="00453398">
        <w:rPr>
          <w:rtl/>
        </w:rPr>
        <w:t>ی</w:t>
      </w:r>
      <w:r w:rsidRPr="00453398">
        <w:rPr>
          <w:rtl/>
        </w:rPr>
        <w:t>ن بگذر</w:t>
      </w:r>
      <w:r w:rsidR="00B024C4" w:rsidRPr="00453398">
        <w:rPr>
          <w:rtl/>
        </w:rPr>
        <w:t>ی</w:t>
      </w:r>
      <w:r w:rsidRPr="00453398">
        <w:rPr>
          <w:rtl/>
        </w:rPr>
        <w:t>د، ول</w:t>
      </w:r>
      <w:r w:rsidR="00B024C4" w:rsidRPr="00453398">
        <w:rPr>
          <w:rtl/>
        </w:rPr>
        <w:t>ی</w:t>
      </w:r>
      <w:r w:rsidRPr="00453398">
        <w:rPr>
          <w:rtl/>
        </w:rPr>
        <w:t xml:space="preserve"> هرگز به انجام ا</w:t>
      </w:r>
      <w:r w:rsidR="00B024C4" w:rsidRPr="00453398">
        <w:rPr>
          <w:rtl/>
        </w:rPr>
        <w:t>ی</w:t>
      </w:r>
      <w:r w:rsidRPr="00453398">
        <w:rPr>
          <w:rtl/>
        </w:rPr>
        <w:t>ن عمل، جز به قوت و توانا</w:t>
      </w:r>
      <w:r w:rsidR="00B024C4" w:rsidRPr="00453398">
        <w:rPr>
          <w:rtl/>
        </w:rPr>
        <w:t>یی</w:t>
      </w:r>
      <w:r w:rsidRPr="00453398">
        <w:rPr>
          <w:rtl/>
        </w:rPr>
        <w:t>، قادر ن</w:t>
      </w:r>
      <w:r w:rsidR="00B024C4" w:rsidRPr="00453398">
        <w:rPr>
          <w:rtl/>
        </w:rPr>
        <w:t>ی</w:t>
      </w:r>
      <w:r w:rsidRPr="00453398">
        <w:rPr>
          <w:rtl/>
        </w:rPr>
        <w:t>ست</w:t>
      </w:r>
      <w:r w:rsidR="00B024C4" w:rsidRPr="00453398">
        <w:rPr>
          <w:rtl/>
        </w:rPr>
        <w:t>ی</w:t>
      </w:r>
      <w:r w:rsidRPr="00453398">
        <w:rPr>
          <w:rtl/>
        </w:rPr>
        <w:t>د</w:t>
      </w:r>
      <w:r w:rsidRPr="00453398">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م</w:t>
      </w:r>
      <w:r w:rsidR="00B024C4">
        <w:rPr>
          <w:rStyle w:val="Char4"/>
          <w:rtl/>
        </w:rPr>
        <w:t>ک</w:t>
      </w:r>
      <w:r w:rsidRPr="0084314E">
        <w:rPr>
          <w:rStyle w:val="Char4"/>
          <w:rtl/>
        </w:rPr>
        <w:t>ه رس</w:t>
      </w:r>
      <w:r w:rsidR="00B024C4">
        <w:rPr>
          <w:rStyle w:val="Char4"/>
          <w:rtl/>
        </w:rPr>
        <w:t>ی</w:t>
      </w:r>
      <w:r w:rsidRPr="0084314E">
        <w:rPr>
          <w:rStyle w:val="Char4"/>
          <w:rtl/>
        </w:rPr>
        <w:t>دند، آن را در مجلس قر</w:t>
      </w:r>
      <w:r w:rsidR="00B024C4">
        <w:rPr>
          <w:rStyle w:val="Char4"/>
          <w:rtl/>
        </w:rPr>
        <w:t>ی</w:t>
      </w:r>
      <w:r w:rsidRPr="0084314E">
        <w:rPr>
          <w:rStyle w:val="Char4"/>
          <w:rtl/>
        </w:rPr>
        <w:t>ش ح</w:t>
      </w:r>
      <w:r w:rsidR="00B024C4">
        <w:rPr>
          <w:rStyle w:val="Char4"/>
          <w:rtl/>
        </w:rPr>
        <w:t>ک</w:t>
      </w:r>
      <w:r w:rsidRPr="0084314E">
        <w:rPr>
          <w:rStyle w:val="Char4"/>
          <w:rtl/>
        </w:rPr>
        <w:t>ا</w:t>
      </w:r>
      <w:r w:rsidR="00B024C4">
        <w:rPr>
          <w:rStyle w:val="Char4"/>
          <w:rtl/>
        </w:rPr>
        <w:t>ی</w:t>
      </w:r>
      <w:r w:rsidRPr="0084314E">
        <w:rPr>
          <w:rStyle w:val="Char4"/>
          <w:rtl/>
        </w:rPr>
        <w:t xml:space="preserve">ت </w:t>
      </w:r>
      <w:r w:rsidR="00B024C4">
        <w:rPr>
          <w:rStyle w:val="Char4"/>
          <w:rtl/>
        </w:rPr>
        <w:t>ک</w:t>
      </w:r>
      <w:r w:rsidRPr="0084314E">
        <w:rPr>
          <w:rStyle w:val="Char4"/>
          <w:rtl/>
        </w:rPr>
        <w:t>ردند، گفتند: ا</w:t>
      </w:r>
      <w:r w:rsidR="00B024C4">
        <w:rPr>
          <w:rStyle w:val="Char4"/>
          <w:rtl/>
        </w:rPr>
        <w:t>ی</w:t>
      </w:r>
      <w:r w:rsidRPr="0084314E">
        <w:rPr>
          <w:rStyle w:val="Char4"/>
          <w:rtl/>
        </w:rPr>
        <w:t xml:space="preserve"> ابو</w:t>
      </w:r>
      <w:r w:rsidR="00B024C4">
        <w:rPr>
          <w:rStyle w:val="Char4"/>
          <w:rtl/>
        </w:rPr>
        <w:t>ک</w:t>
      </w:r>
      <w:r w:rsidRPr="0084314E">
        <w:rPr>
          <w:rStyle w:val="Char4"/>
          <w:rtl/>
        </w:rPr>
        <w:t>لاب، به خدا سوگند،</w:t>
      </w:r>
      <w:r w:rsidR="007B1A0D">
        <w:rPr>
          <w:rStyle w:val="Char4"/>
          <w:rtl/>
        </w:rPr>
        <w:t xml:space="preserve"> بی‌</w:t>
      </w:r>
      <w:r w:rsidRPr="0084314E">
        <w:rPr>
          <w:rStyle w:val="Char4"/>
          <w:rtl/>
        </w:rPr>
        <w:t>د</w:t>
      </w:r>
      <w:r w:rsidR="00B024C4">
        <w:rPr>
          <w:rStyle w:val="Char4"/>
          <w:rtl/>
        </w:rPr>
        <w:t>ی</w:t>
      </w:r>
      <w:r w:rsidRPr="0084314E">
        <w:rPr>
          <w:rStyle w:val="Char4"/>
          <w:rtl/>
        </w:rPr>
        <w:t>ن شد</w:t>
      </w:r>
      <w:r w:rsidR="00B024C4">
        <w:rPr>
          <w:rStyle w:val="Char4"/>
          <w:rtl/>
        </w:rPr>
        <w:t>ی</w:t>
      </w:r>
      <w:r w:rsidRPr="0084314E">
        <w:rPr>
          <w:rStyle w:val="Char4"/>
          <w:rtl/>
        </w:rPr>
        <w:t>، ا</w:t>
      </w:r>
      <w:r w:rsidR="00B024C4">
        <w:rPr>
          <w:rStyle w:val="Char4"/>
          <w:rtl/>
        </w:rPr>
        <w:t>ی</w:t>
      </w:r>
      <w:r w:rsidRPr="0084314E">
        <w:rPr>
          <w:rStyle w:val="Char4"/>
          <w:rtl/>
        </w:rPr>
        <w:t xml:space="preserve">ن از آنچه است، </w:t>
      </w:r>
      <w:r w:rsidR="00B024C4">
        <w:rPr>
          <w:rStyle w:val="Char4"/>
          <w:rtl/>
        </w:rPr>
        <w:t>ک</w:t>
      </w:r>
      <w:r w:rsidRPr="0084314E">
        <w:rPr>
          <w:rStyle w:val="Char4"/>
          <w:rtl/>
        </w:rPr>
        <w:t>ه محمد ادعا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بر و</w:t>
      </w:r>
      <w:r w:rsidR="00B024C4">
        <w:rPr>
          <w:rStyle w:val="Char4"/>
          <w:rtl/>
        </w:rPr>
        <w:t>ی</w:t>
      </w:r>
      <w:r w:rsidRPr="0084314E">
        <w:rPr>
          <w:rStyle w:val="Char4"/>
          <w:rtl/>
        </w:rPr>
        <w:t xml:space="preserve"> نازل گرد</w:t>
      </w:r>
      <w:r w:rsidR="00B024C4">
        <w:rPr>
          <w:rStyle w:val="Char4"/>
          <w:rtl/>
        </w:rPr>
        <w:t>ی</w:t>
      </w:r>
      <w:r w:rsidRPr="0084314E">
        <w:rPr>
          <w:rStyle w:val="Char4"/>
          <w:rtl/>
        </w:rPr>
        <w:t>ده است. گفت: به خدا سوگند، من و ا</w:t>
      </w:r>
      <w:r w:rsidR="00B024C4">
        <w:rPr>
          <w:rStyle w:val="Char4"/>
          <w:rtl/>
        </w:rPr>
        <w:t>ی</w:t>
      </w:r>
      <w:r w:rsidRPr="0084314E">
        <w:rPr>
          <w:rStyle w:val="Char4"/>
          <w:rtl/>
        </w:rPr>
        <w:t>نان</w:t>
      </w:r>
      <w:r w:rsidR="00B024C4">
        <w:rPr>
          <w:rStyle w:val="Char4"/>
          <w:rtl/>
        </w:rPr>
        <w:t>ی</w:t>
      </w:r>
      <w:r w:rsidRPr="0084314E">
        <w:rPr>
          <w:rStyle w:val="Char4"/>
          <w:rtl/>
        </w:rPr>
        <w:t xml:space="preserve"> </w:t>
      </w:r>
      <w:r w:rsidR="00B024C4">
        <w:rPr>
          <w:rStyle w:val="Char4"/>
          <w:rtl/>
        </w:rPr>
        <w:t>ک</w:t>
      </w:r>
      <w:r w:rsidRPr="0084314E">
        <w:rPr>
          <w:rStyle w:val="Char4"/>
          <w:rtl/>
        </w:rPr>
        <w:t>ه با من هستند همه ا</w:t>
      </w:r>
      <w:r w:rsidR="00B024C4">
        <w:rPr>
          <w:rStyle w:val="Char4"/>
          <w:rtl/>
        </w:rPr>
        <w:t>ی</w:t>
      </w:r>
      <w:r w:rsidRPr="0084314E">
        <w:rPr>
          <w:rStyle w:val="Char4"/>
          <w:rtl/>
        </w:rPr>
        <w:t>ن را شن</w:t>
      </w:r>
      <w:r w:rsidR="00B024C4">
        <w:rPr>
          <w:rStyle w:val="Char4"/>
          <w:rtl/>
        </w:rPr>
        <w:t>ی</w:t>
      </w:r>
      <w:r w:rsidRPr="0084314E">
        <w:rPr>
          <w:rStyle w:val="Char4"/>
          <w:rtl/>
        </w:rPr>
        <w:t>د</w:t>
      </w:r>
      <w:r w:rsidR="00B024C4">
        <w:rPr>
          <w:rStyle w:val="Char4"/>
          <w:rtl/>
        </w:rPr>
        <w:t>ی</w:t>
      </w:r>
      <w:r w:rsidRPr="0084314E">
        <w:rPr>
          <w:rStyle w:val="Char4"/>
          <w:rtl/>
        </w:rPr>
        <w:t>م،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آنان در ا</w:t>
      </w:r>
      <w:r w:rsidR="00B024C4">
        <w:rPr>
          <w:rStyle w:val="Char4"/>
          <w:rtl/>
        </w:rPr>
        <w:t>ی</w:t>
      </w:r>
      <w:r w:rsidRPr="0084314E">
        <w:rPr>
          <w:rStyle w:val="Char4"/>
          <w:rtl/>
        </w:rPr>
        <w:t>ن حالت قرار داشتند، ناگهان عاص بن وائل آمد، برا</w:t>
      </w:r>
      <w:r w:rsidR="00B024C4">
        <w:rPr>
          <w:rStyle w:val="Char4"/>
          <w:rtl/>
        </w:rPr>
        <w:t>ی</w:t>
      </w:r>
      <w:r w:rsidRPr="0084314E">
        <w:rPr>
          <w:rStyle w:val="Char4"/>
          <w:rtl/>
        </w:rPr>
        <w:t>ش گفتند: ا</w:t>
      </w:r>
      <w:r w:rsidR="00B024C4">
        <w:rPr>
          <w:rStyle w:val="Char4"/>
          <w:rtl/>
        </w:rPr>
        <w:t>ی</w:t>
      </w:r>
      <w:r w:rsidRPr="0084314E">
        <w:rPr>
          <w:rStyle w:val="Char4"/>
          <w:rtl/>
        </w:rPr>
        <w:t xml:space="preserve"> ابوهاشم آ</w:t>
      </w:r>
      <w:r w:rsidR="00B024C4">
        <w:rPr>
          <w:rStyle w:val="Char4"/>
          <w:rtl/>
        </w:rPr>
        <w:t>ی</w:t>
      </w:r>
      <w:r w:rsidRPr="0084314E">
        <w:rPr>
          <w:rStyle w:val="Char4"/>
          <w:rtl/>
        </w:rPr>
        <w:t>ا آنچه را ابو</w:t>
      </w:r>
      <w:r w:rsidR="00B024C4">
        <w:rPr>
          <w:rStyle w:val="Char4"/>
          <w:rtl/>
        </w:rPr>
        <w:t>ک</w:t>
      </w:r>
      <w:r w:rsidRPr="0084314E">
        <w:rPr>
          <w:rStyle w:val="Char4"/>
          <w:rtl/>
        </w:rPr>
        <w:t>لاب م</w:t>
      </w:r>
      <w:r w:rsidR="00B024C4">
        <w:rPr>
          <w:rStyle w:val="Char4"/>
          <w:rtl/>
        </w:rPr>
        <w:t>ی</w:t>
      </w:r>
      <w:r w:rsidRPr="0084314E">
        <w:rPr>
          <w:rStyle w:val="Char4"/>
          <w:rtl/>
        </w:rPr>
        <w:t>‏گو</w:t>
      </w:r>
      <w:r w:rsidR="00B024C4">
        <w:rPr>
          <w:rStyle w:val="Char4"/>
          <w:rtl/>
        </w:rPr>
        <w:t>ی</w:t>
      </w:r>
      <w:r w:rsidRPr="0084314E">
        <w:rPr>
          <w:rStyle w:val="Char4"/>
          <w:rtl/>
        </w:rPr>
        <w:t>د نم</w:t>
      </w:r>
      <w:r w:rsidR="00B024C4">
        <w:rPr>
          <w:rStyle w:val="Char4"/>
          <w:rtl/>
        </w:rPr>
        <w:t>ی</w:t>
      </w:r>
      <w:r w:rsidRPr="0084314E">
        <w:rPr>
          <w:rStyle w:val="Char4"/>
          <w:rtl/>
        </w:rPr>
        <w:t>‏شنو</w:t>
      </w:r>
      <w:r w:rsidR="00B024C4">
        <w:rPr>
          <w:rStyle w:val="Char4"/>
          <w:rtl/>
        </w:rPr>
        <w:t>ی</w:t>
      </w:r>
      <w:r w:rsidRPr="0084314E">
        <w:rPr>
          <w:rStyle w:val="Char4"/>
          <w:rtl/>
        </w:rPr>
        <w:t>؟ گفت: چه م</w:t>
      </w:r>
      <w:r w:rsidR="00B024C4">
        <w:rPr>
          <w:rStyle w:val="Char4"/>
          <w:rtl/>
        </w:rPr>
        <w:t>ی</w:t>
      </w:r>
      <w:r w:rsidRPr="0084314E">
        <w:rPr>
          <w:rStyle w:val="Char4"/>
          <w:rtl/>
        </w:rPr>
        <w:t>‏گو</w:t>
      </w:r>
      <w:r w:rsidR="00B024C4">
        <w:rPr>
          <w:rStyle w:val="Char4"/>
          <w:rtl/>
        </w:rPr>
        <w:t>ی</w:t>
      </w:r>
      <w:r w:rsidRPr="0084314E">
        <w:rPr>
          <w:rStyle w:val="Char4"/>
          <w:rtl/>
        </w:rPr>
        <w:t>د؟ و آن را برا</w:t>
      </w:r>
      <w:r w:rsidR="00B024C4">
        <w:rPr>
          <w:rStyle w:val="Char4"/>
          <w:rtl/>
        </w:rPr>
        <w:t>ی</w:t>
      </w:r>
      <w:r w:rsidRPr="0084314E">
        <w:rPr>
          <w:rStyle w:val="Char4"/>
          <w:rtl/>
        </w:rPr>
        <w:t>ش خبر دادند، گفت: چه چ</w:t>
      </w:r>
      <w:r w:rsidR="00B024C4">
        <w:rPr>
          <w:rStyle w:val="Char4"/>
          <w:rtl/>
        </w:rPr>
        <w:t>ی</w:t>
      </w:r>
      <w:r w:rsidRPr="0084314E">
        <w:rPr>
          <w:rStyle w:val="Char4"/>
          <w:rtl/>
        </w:rPr>
        <w:t>ز آن شما را به شگفت وا م</w:t>
      </w:r>
      <w:r w:rsidR="00B024C4">
        <w:rPr>
          <w:rStyle w:val="Char4"/>
          <w:rtl/>
        </w:rPr>
        <w:t>ی</w:t>
      </w:r>
      <w:r w:rsidRPr="0084314E">
        <w:rPr>
          <w:rStyle w:val="Char4"/>
          <w:rtl/>
        </w:rPr>
        <w:t>‏دارد؟ ا</w:t>
      </w:r>
      <w:r w:rsidR="00B024C4">
        <w:rPr>
          <w:rStyle w:val="Char4"/>
          <w:rtl/>
        </w:rPr>
        <w:t>ی</w:t>
      </w:r>
      <w:r w:rsidRPr="0084314E">
        <w:rPr>
          <w:rStyle w:val="Char4"/>
          <w:rtl/>
        </w:rPr>
        <w:t xml:space="preserve">ن حرف را </w:t>
      </w:r>
      <w:r w:rsidRPr="00C63858">
        <w:rPr>
          <w:rStyle w:val="Char4"/>
          <w:spacing w:val="-4"/>
          <w:rtl/>
        </w:rPr>
        <w:t>و</w:t>
      </w:r>
      <w:r w:rsidR="00B024C4" w:rsidRPr="00C63858">
        <w:rPr>
          <w:rStyle w:val="Char4"/>
          <w:spacing w:val="-4"/>
          <w:rtl/>
        </w:rPr>
        <w:t>ی</w:t>
      </w:r>
      <w:r w:rsidRPr="00C63858">
        <w:rPr>
          <w:rStyle w:val="Char4"/>
          <w:spacing w:val="-4"/>
          <w:rtl/>
        </w:rPr>
        <w:t xml:space="preserve"> در آنجا از همان </w:t>
      </w:r>
      <w:r w:rsidR="00B024C4" w:rsidRPr="00C63858">
        <w:rPr>
          <w:rStyle w:val="Char4"/>
          <w:spacing w:val="-4"/>
          <w:rtl/>
        </w:rPr>
        <w:t>ک</w:t>
      </w:r>
      <w:r w:rsidRPr="00C63858">
        <w:rPr>
          <w:rStyle w:val="Char4"/>
          <w:spacing w:val="-4"/>
          <w:rtl/>
        </w:rPr>
        <w:t>س</w:t>
      </w:r>
      <w:r w:rsidR="00B024C4" w:rsidRPr="00C63858">
        <w:rPr>
          <w:rStyle w:val="Char4"/>
          <w:spacing w:val="-4"/>
          <w:rtl/>
        </w:rPr>
        <w:t>ی</w:t>
      </w:r>
      <w:r w:rsidRPr="00C63858">
        <w:rPr>
          <w:rStyle w:val="Char4"/>
          <w:spacing w:val="-4"/>
          <w:rtl/>
        </w:rPr>
        <w:t xml:space="preserve"> شن</w:t>
      </w:r>
      <w:r w:rsidR="00B024C4" w:rsidRPr="00C63858">
        <w:rPr>
          <w:rStyle w:val="Char4"/>
          <w:spacing w:val="-4"/>
          <w:rtl/>
        </w:rPr>
        <w:t>ی</w:t>
      </w:r>
      <w:r w:rsidRPr="00C63858">
        <w:rPr>
          <w:rStyle w:val="Char4"/>
          <w:spacing w:val="-4"/>
          <w:rtl/>
        </w:rPr>
        <w:t xml:space="preserve">ده، </w:t>
      </w:r>
      <w:r w:rsidR="00B024C4" w:rsidRPr="00C63858">
        <w:rPr>
          <w:rStyle w:val="Char4"/>
          <w:spacing w:val="-4"/>
          <w:rtl/>
        </w:rPr>
        <w:t>ک</w:t>
      </w:r>
      <w:r w:rsidRPr="00C63858">
        <w:rPr>
          <w:rStyle w:val="Char4"/>
          <w:spacing w:val="-4"/>
          <w:rtl/>
        </w:rPr>
        <w:t xml:space="preserve">ه او آن را بر زبان محمد </w:t>
      </w:r>
      <w:r w:rsidRPr="00C63858">
        <w:rPr>
          <w:rFonts w:cs="CTraditional Arabic" w:hint="cs"/>
          <w:spacing w:val="-4"/>
          <w:sz w:val="28"/>
          <w:szCs w:val="28"/>
          <w:rtl/>
        </w:rPr>
        <w:t>ص</w:t>
      </w:r>
      <w:r w:rsidRPr="00C63858">
        <w:rPr>
          <w:rStyle w:val="Char4"/>
          <w:spacing w:val="-4"/>
          <w:rtl/>
        </w:rPr>
        <w:t xml:space="preserve"> القاء نموده است. به ا</w:t>
      </w:r>
      <w:r w:rsidR="00B024C4" w:rsidRPr="00C63858">
        <w:rPr>
          <w:rStyle w:val="Char4"/>
          <w:spacing w:val="-4"/>
          <w:rtl/>
        </w:rPr>
        <w:t>ی</w:t>
      </w:r>
      <w:r w:rsidRPr="00C63858">
        <w:rPr>
          <w:rStyle w:val="Char4"/>
          <w:spacing w:val="-4"/>
          <w:rtl/>
        </w:rPr>
        <w:t>ن صورت قوم از من دست باز داشتند، ول</w:t>
      </w:r>
      <w:r w:rsidR="00B024C4" w:rsidRPr="00C63858">
        <w:rPr>
          <w:rStyle w:val="Char4"/>
          <w:spacing w:val="-4"/>
          <w:rtl/>
        </w:rPr>
        <w:t>ی</w:t>
      </w:r>
      <w:r w:rsidRPr="00C63858">
        <w:rPr>
          <w:rStyle w:val="Char4"/>
          <w:spacing w:val="-4"/>
          <w:rtl/>
        </w:rPr>
        <w:t xml:space="preserve"> ا</w:t>
      </w:r>
      <w:r w:rsidR="00B024C4" w:rsidRPr="00C63858">
        <w:rPr>
          <w:rStyle w:val="Char4"/>
          <w:spacing w:val="-4"/>
          <w:rtl/>
        </w:rPr>
        <w:t>ی</w:t>
      </w:r>
      <w:r w:rsidRPr="00C63858">
        <w:rPr>
          <w:rStyle w:val="Char4"/>
          <w:spacing w:val="-4"/>
          <w:rtl/>
        </w:rPr>
        <w:t>ن حرف در بص</w:t>
      </w:r>
      <w:r w:rsidR="00B024C4" w:rsidRPr="00C63858">
        <w:rPr>
          <w:rStyle w:val="Char4"/>
          <w:spacing w:val="-4"/>
          <w:rtl/>
        </w:rPr>
        <w:t>ی</w:t>
      </w:r>
      <w:r w:rsidRPr="00C63858">
        <w:rPr>
          <w:rStyle w:val="Char4"/>
          <w:spacing w:val="-4"/>
          <w:rtl/>
        </w:rPr>
        <w:t>رت من افزود، و از پ</w:t>
      </w:r>
      <w:r w:rsidR="00B024C4" w:rsidRPr="00C63858">
        <w:rPr>
          <w:rStyle w:val="Char4"/>
          <w:spacing w:val="-4"/>
          <w:rtl/>
        </w:rPr>
        <w:t>ی</w:t>
      </w:r>
      <w:r w:rsidRPr="00C63858">
        <w:rPr>
          <w:rStyle w:val="Char4"/>
          <w:spacing w:val="-4"/>
          <w:rtl/>
        </w:rPr>
        <w:t xml:space="preserve">امبر </w:t>
      </w:r>
      <w:r w:rsidRPr="00C63858">
        <w:rPr>
          <w:rFonts w:cs="CTraditional Arabic" w:hint="cs"/>
          <w:spacing w:val="-4"/>
          <w:sz w:val="28"/>
          <w:szCs w:val="28"/>
          <w:rtl/>
        </w:rPr>
        <w:t>ص</w:t>
      </w:r>
      <w:r w:rsidRPr="0084314E">
        <w:rPr>
          <w:rStyle w:val="Char4"/>
          <w:rtl/>
        </w:rPr>
        <w:t xml:space="preserve"> پرس</w:t>
      </w:r>
      <w:r w:rsidR="00B024C4">
        <w:rPr>
          <w:rStyle w:val="Char4"/>
          <w:rtl/>
        </w:rPr>
        <w:t>ی</w:t>
      </w:r>
      <w:r w:rsidRPr="0084314E">
        <w:rPr>
          <w:rStyle w:val="Char4"/>
          <w:rtl/>
        </w:rPr>
        <w:t>دم، برا</w:t>
      </w:r>
      <w:r w:rsidR="00B024C4">
        <w:rPr>
          <w:rStyle w:val="Char4"/>
          <w:rtl/>
        </w:rPr>
        <w:t>ی</w:t>
      </w:r>
      <w:r w:rsidRPr="0084314E">
        <w:rPr>
          <w:rStyle w:val="Char4"/>
          <w:rtl/>
        </w:rPr>
        <w:t xml:space="preserve">م خبر داده شد، </w:t>
      </w:r>
      <w:r w:rsidR="00B024C4">
        <w:rPr>
          <w:rStyle w:val="Char4"/>
          <w:rtl/>
        </w:rPr>
        <w:t>ک</w:t>
      </w:r>
      <w:r w:rsidRPr="0084314E">
        <w:rPr>
          <w:rStyle w:val="Char4"/>
          <w:rtl/>
        </w:rPr>
        <w:t>ه و</w:t>
      </w:r>
      <w:r w:rsidR="00B024C4">
        <w:rPr>
          <w:rStyle w:val="Char4"/>
          <w:rtl/>
        </w:rPr>
        <w:t>ی</w:t>
      </w:r>
      <w:r w:rsidRPr="0084314E">
        <w:rPr>
          <w:rStyle w:val="Char4"/>
          <w:rtl/>
        </w:rPr>
        <w:t xml:space="preserve"> از م</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مد</w:t>
      </w:r>
      <w:r w:rsidR="00B024C4">
        <w:rPr>
          <w:rStyle w:val="Char4"/>
          <w:rtl/>
        </w:rPr>
        <w:t>ی</w:t>
      </w:r>
      <w:r w:rsidRPr="0084314E">
        <w:rPr>
          <w:rStyle w:val="Char4"/>
          <w:rtl/>
        </w:rPr>
        <w:t>نه ب</w:t>
      </w:r>
      <w:r w:rsidR="00B024C4">
        <w:rPr>
          <w:rStyle w:val="Char4"/>
          <w:rtl/>
        </w:rPr>
        <w:t>ی</w:t>
      </w:r>
      <w:r w:rsidRPr="0084314E">
        <w:rPr>
          <w:rStyle w:val="Char4"/>
          <w:rtl/>
        </w:rPr>
        <w:t>رون شده است، آن گاه شترم را سوار شدم، و به راه افتادم تا ا</w:t>
      </w:r>
      <w:r w:rsidR="00B024C4">
        <w:rPr>
          <w:rStyle w:val="Char4"/>
          <w:rtl/>
        </w:rPr>
        <w:t>ی</w:t>
      </w:r>
      <w:r w:rsidRPr="0084314E">
        <w:rPr>
          <w:rStyle w:val="Char4"/>
          <w:rtl/>
        </w:rPr>
        <w:t xml:space="preserve">ن </w:t>
      </w:r>
      <w:r w:rsidR="00B024C4">
        <w:rPr>
          <w:rStyle w:val="Char4"/>
          <w:rtl/>
        </w:rPr>
        <w:t>ک</w:t>
      </w:r>
      <w:r w:rsidRPr="0084314E">
        <w:rPr>
          <w:rStyle w:val="Char4"/>
          <w:rtl/>
        </w:rPr>
        <w:t>ه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در مد</w:t>
      </w:r>
      <w:r w:rsidR="00B024C4">
        <w:rPr>
          <w:rStyle w:val="Char4"/>
          <w:rtl/>
        </w:rPr>
        <w:t>ی</w:t>
      </w:r>
      <w:r w:rsidRPr="0084314E">
        <w:rPr>
          <w:rStyle w:val="Char4"/>
          <w:rtl/>
        </w:rPr>
        <w:t>نه آمدم، و او را از آنچه شن</w:t>
      </w:r>
      <w:r w:rsidR="00B024C4">
        <w:rPr>
          <w:rStyle w:val="Char4"/>
          <w:rtl/>
        </w:rPr>
        <w:t>ی</w:t>
      </w:r>
      <w:r w:rsidRPr="0084314E">
        <w:rPr>
          <w:rStyle w:val="Char4"/>
          <w:rtl/>
        </w:rPr>
        <w:t>ده بودم، خبر دادم. گفت: «به خدا سوگند، حق را شن</w:t>
      </w:r>
      <w:r w:rsidR="00B024C4">
        <w:rPr>
          <w:rStyle w:val="Char4"/>
          <w:rtl/>
        </w:rPr>
        <w:t>ی</w:t>
      </w:r>
      <w:r w:rsidRPr="0084314E">
        <w:rPr>
          <w:rStyle w:val="Char4"/>
          <w:rtl/>
        </w:rPr>
        <w:t>ده‏ا</w:t>
      </w:r>
      <w:r w:rsidR="00B024C4">
        <w:rPr>
          <w:rStyle w:val="Char4"/>
          <w:rtl/>
        </w:rPr>
        <w:t>ی</w:t>
      </w:r>
      <w:r w:rsidRPr="0084314E">
        <w:rPr>
          <w:rStyle w:val="Char4"/>
          <w:rtl/>
        </w:rPr>
        <w:t xml:space="preserve">، آن حرف به خدا سوگند، </w:t>
      </w:r>
      <w:r w:rsidR="00B024C4">
        <w:rPr>
          <w:rStyle w:val="Char4"/>
          <w:rtl/>
        </w:rPr>
        <w:t>ک</w:t>
      </w:r>
      <w:r w:rsidRPr="0084314E">
        <w:rPr>
          <w:rStyle w:val="Char4"/>
          <w:rtl/>
        </w:rPr>
        <w:t xml:space="preserve">لام پروردگارم </w:t>
      </w:r>
      <w:r w:rsidR="00B024C4" w:rsidRPr="00B024C4">
        <w:rPr>
          <w:rStyle w:val="Char4"/>
          <w:rFonts w:cs="CTraditional Arabic"/>
          <w:rtl/>
        </w:rPr>
        <w:t>ﻷ</w:t>
      </w:r>
      <w:r w:rsidRPr="0084314E">
        <w:rPr>
          <w:rStyle w:val="Char4"/>
          <w:rtl/>
        </w:rPr>
        <w:t xml:space="preserve"> است، </w:t>
      </w:r>
      <w:r w:rsidR="00B024C4">
        <w:rPr>
          <w:rStyle w:val="Char4"/>
          <w:rtl/>
        </w:rPr>
        <w:t>ک</w:t>
      </w:r>
      <w:r w:rsidRPr="0084314E">
        <w:rPr>
          <w:rStyle w:val="Char4"/>
          <w:rtl/>
        </w:rPr>
        <w:t>ه بر من نازل گرد</w:t>
      </w:r>
      <w:r w:rsidR="00B024C4">
        <w:rPr>
          <w:rStyle w:val="Char4"/>
          <w:rtl/>
        </w:rPr>
        <w:t>ی</w:t>
      </w:r>
      <w:r w:rsidRPr="0084314E">
        <w:rPr>
          <w:rStyle w:val="Char4"/>
          <w:rtl/>
        </w:rPr>
        <w:t>ده، ا</w:t>
      </w:r>
      <w:r w:rsidR="00B024C4">
        <w:rPr>
          <w:rStyle w:val="Char4"/>
          <w:rtl/>
        </w:rPr>
        <w:t>ی</w:t>
      </w:r>
      <w:r w:rsidRPr="0084314E">
        <w:rPr>
          <w:rStyle w:val="Char4"/>
          <w:rtl/>
        </w:rPr>
        <w:t xml:space="preserve"> ابو</w:t>
      </w:r>
      <w:r w:rsidR="00B024C4">
        <w:rPr>
          <w:rStyle w:val="Char4"/>
          <w:rtl/>
        </w:rPr>
        <w:t>ک</w:t>
      </w:r>
      <w:r w:rsidRPr="0084314E">
        <w:rPr>
          <w:rStyle w:val="Char4"/>
          <w:rtl/>
        </w:rPr>
        <w:t>لاب حق را شن</w:t>
      </w:r>
      <w:r w:rsidR="00B024C4">
        <w:rPr>
          <w:rStyle w:val="Char4"/>
          <w:rtl/>
        </w:rPr>
        <w:t>ی</w:t>
      </w:r>
      <w:r w:rsidRPr="0084314E">
        <w:rPr>
          <w:rStyle w:val="Char4"/>
          <w:rtl/>
        </w:rPr>
        <w:t>ده‏ا</w:t>
      </w:r>
      <w:r w:rsidR="00B024C4">
        <w:rPr>
          <w:rStyle w:val="Char4"/>
          <w:rtl/>
        </w:rPr>
        <w:t>ی</w:t>
      </w:r>
      <w:r w:rsidRPr="0084314E">
        <w:rPr>
          <w:rStyle w:val="Char4"/>
          <w:rtl/>
        </w:rPr>
        <w:t>»، گفتم: ا</w:t>
      </w:r>
      <w:r w:rsidR="00B024C4">
        <w:rPr>
          <w:rStyle w:val="Char4"/>
          <w:rtl/>
        </w:rPr>
        <w:t>ی</w:t>
      </w:r>
      <w:r w:rsidRPr="0084314E">
        <w:rPr>
          <w:rStyle w:val="Char4"/>
          <w:rtl/>
        </w:rPr>
        <w:t xml:space="preserve"> رسول خدا، اسلام را برا</w:t>
      </w:r>
      <w:r w:rsidR="00B024C4">
        <w:rPr>
          <w:rStyle w:val="Char4"/>
          <w:rtl/>
        </w:rPr>
        <w:t>ی</w:t>
      </w:r>
      <w:r w:rsidRPr="0084314E">
        <w:rPr>
          <w:rStyle w:val="Char4"/>
          <w:rtl/>
        </w:rPr>
        <w:t>م ب</w:t>
      </w:r>
      <w:r w:rsidR="00B024C4">
        <w:rPr>
          <w:rStyle w:val="Char4"/>
          <w:rtl/>
        </w:rPr>
        <w:t>ی</w:t>
      </w:r>
      <w:r w:rsidRPr="0084314E">
        <w:rPr>
          <w:rStyle w:val="Char4"/>
          <w:rtl/>
        </w:rPr>
        <w:t xml:space="preserve">اموزان، آن گاه </w:t>
      </w:r>
      <w:r w:rsidR="00B024C4">
        <w:rPr>
          <w:rStyle w:val="Char4"/>
          <w:rtl/>
        </w:rPr>
        <w:t>ک</w:t>
      </w:r>
      <w:r w:rsidRPr="0084314E">
        <w:rPr>
          <w:rStyle w:val="Char4"/>
          <w:rtl/>
        </w:rPr>
        <w:t>لمه اخلاص را برا</w:t>
      </w:r>
      <w:r w:rsidR="00B024C4">
        <w:rPr>
          <w:rStyle w:val="Char4"/>
          <w:rtl/>
        </w:rPr>
        <w:t>ی</w:t>
      </w:r>
      <w:r w:rsidRPr="0084314E">
        <w:rPr>
          <w:rStyle w:val="Char4"/>
          <w:rtl/>
        </w:rPr>
        <w:t>م تلق</w:t>
      </w:r>
      <w:r w:rsidR="00B024C4">
        <w:rPr>
          <w:rStyle w:val="Char4"/>
          <w:rtl/>
        </w:rPr>
        <w:t>ی</w:t>
      </w:r>
      <w:r w:rsidRPr="0084314E">
        <w:rPr>
          <w:rStyle w:val="Char4"/>
          <w:rtl/>
        </w:rPr>
        <w:t>ن نمود، و گفت: «</w:t>
      </w:r>
      <w:r w:rsidR="00B024C4">
        <w:rPr>
          <w:rStyle w:val="Char4"/>
          <w:rtl/>
        </w:rPr>
        <w:t xml:space="preserve">به‌سوی </w:t>
      </w:r>
      <w:r w:rsidRPr="0084314E">
        <w:rPr>
          <w:rStyle w:val="Char4"/>
          <w:rtl/>
        </w:rPr>
        <w:t>قومت حر</w:t>
      </w:r>
      <w:r w:rsidR="00B024C4">
        <w:rPr>
          <w:rStyle w:val="Char4"/>
          <w:rtl/>
        </w:rPr>
        <w:t>ک</w:t>
      </w:r>
      <w:r w:rsidRPr="0084314E">
        <w:rPr>
          <w:rStyle w:val="Char4"/>
          <w:rtl/>
        </w:rPr>
        <w:t xml:space="preserve">ت </w:t>
      </w:r>
      <w:r w:rsidR="00B024C4">
        <w:rPr>
          <w:rStyle w:val="Char4"/>
          <w:rtl/>
        </w:rPr>
        <w:t>ک</w:t>
      </w:r>
      <w:r w:rsidRPr="0084314E">
        <w:rPr>
          <w:rStyle w:val="Char4"/>
          <w:rtl/>
        </w:rPr>
        <w:t xml:space="preserve">ن، و آنان را </w:t>
      </w:r>
      <w:r w:rsidR="00B024C4">
        <w:rPr>
          <w:rStyle w:val="Char4"/>
          <w:rtl/>
        </w:rPr>
        <w:t xml:space="preserve">به‌سوی </w:t>
      </w:r>
      <w:r w:rsidRPr="0084314E">
        <w:rPr>
          <w:rStyle w:val="Char4"/>
          <w:rtl/>
        </w:rPr>
        <w:t xml:space="preserve">آنچه تو را دعوت نمودم دعوت </w:t>
      </w:r>
      <w:r w:rsidR="00B024C4">
        <w:rPr>
          <w:rStyle w:val="Char4"/>
          <w:rtl/>
        </w:rPr>
        <w:t>ک</w:t>
      </w:r>
      <w:r w:rsidRPr="0084314E">
        <w:rPr>
          <w:rStyle w:val="Char4"/>
          <w:rtl/>
        </w:rPr>
        <w:t>ن، چون همان حق است»</w:t>
      </w:r>
      <w:r w:rsidRPr="0084314E">
        <w:rPr>
          <w:rStyle w:val="FootnoteReference"/>
          <w:rFonts w:ascii="IRNazli" w:hAnsi="IRNazli" w:cs="IRNazli"/>
          <w:sz w:val="28"/>
          <w:szCs w:val="28"/>
          <w:rtl/>
        </w:rPr>
        <w:footnoteReference w:id="283"/>
      </w:r>
      <w:r w:rsidR="00BA1DB6">
        <w:rPr>
          <w:rStyle w:val="Char4"/>
          <w:rFonts w:hint="cs"/>
          <w:rtl/>
        </w:rPr>
        <w:t>.</w:t>
      </w:r>
      <w:r w:rsidRPr="0084314E">
        <w:rPr>
          <w:rStyle w:val="Char4"/>
          <w:rtl/>
        </w:rPr>
        <w:t xml:space="preserve"> در ا</w:t>
      </w:r>
      <w:r w:rsidR="00B024C4">
        <w:rPr>
          <w:rStyle w:val="Char4"/>
          <w:rtl/>
        </w:rPr>
        <w:t>ی</w:t>
      </w:r>
      <w:r w:rsidRPr="0084314E">
        <w:rPr>
          <w:rStyle w:val="Char4"/>
          <w:rtl/>
        </w:rPr>
        <w:t>ن حد</w:t>
      </w:r>
      <w:r w:rsidR="00B024C4">
        <w:rPr>
          <w:rStyle w:val="Char4"/>
          <w:rtl/>
        </w:rPr>
        <w:t>ی</w:t>
      </w:r>
      <w:r w:rsidRPr="0084314E">
        <w:rPr>
          <w:rStyle w:val="Char4"/>
          <w:rtl/>
        </w:rPr>
        <w:t>ث ا</w:t>
      </w:r>
      <w:r w:rsidR="00B024C4">
        <w:rPr>
          <w:rStyle w:val="Char4"/>
          <w:rtl/>
        </w:rPr>
        <w:t>ی</w:t>
      </w:r>
      <w:r w:rsidRPr="0084314E">
        <w:rPr>
          <w:rStyle w:val="Char4"/>
          <w:rtl/>
        </w:rPr>
        <w:t>وب بن سو</w:t>
      </w:r>
      <w:r w:rsidR="00B024C4">
        <w:rPr>
          <w:rStyle w:val="Char4"/>
          <w:rtl/>
        </w:rPr>
        <w:t>ی</w:t>
      </w:r>
      <w:r w:rsidRPr="0084314E">
        <w:rPr>
          <w:rStyle w:val="Char4"/>
          <w:rtl/>
        </w:rPr>
        <w:t>د و محمدبن عبداللَّه ل</w:t>
      </w:r>
      <w:r w:rsidR="00B024C4">
        <w:rPr>
          <w:rStyle w:val="Char4"/>
          <w:rtl/>
        </w:rPr>
        <w:t>ی</w:t>
      </w:r>
      <w:r w:rsidRPr="0084314E">
        <w:rPr>
          <w:rStyle w:val="Char4"/>
          <w:rtl/>
        </w:rPr>
        <w:t>ث</w:t>
      </w:r>
      <w:r w:rsidR="00B024C4">
        <w:rPr>
          <w:rStyle w:val="Char4"/>
          <w:rtl/>
        </w:rPr>
        <w:t>ی</w:t>
      </w:r>
      <w:r w:rsidRPr="0084314E">
        <w:rPr>
          <w:rStyle w:val="Char4"/>
          <w:rtl/>
        </w:rPr>
        <w:t xml:space="preserve"> آمده، و هر دو ضع</w:t>
      </w:r>
      <w:r w:rsidR="00B024C4">
        <w:rPr>
          <w:rStyle w:val="Char4"/>
          <w:rtl/>
        </w:rPr>
        <w:t>ی</w:t>
      </w:r>
      <w:r w:rsidRPr="0084314E">
        <w:rPr>
          <w:rStyle w:val="Char4"/>
          <w:rtl/>
        </w:rPr>
        <w:t>ف</w:t>
      </w:r>
      <w:r w:rsidR="00B024C4">
        <w:rPr>
          <w:rStyle w:val="Char4"/>
          <w:rtl/>
        </w:rPr>
        <w:t>‌اند.</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منتخب ال</w:t>
      </w:r>
      <w:r w:rsidR="00B024C4">
        <w:rPr>
          <w:rStyle w:val="Char4"/>
          <w:rtl/>
        </w:rPr>
        <w:t>ک</w:t>
      </w:r>
      <w:r w:rsidRPr="0084314E">
        <w:rPr>
          <w:rStyle w:val="Char4"/>
          <w:rtl/>
        </w:rPr>
        <w:t>نز (163/5) آمده است.</w:t>
      </w:r>
    </w:p>
    <w:p w:rsidR="001325DE" w:rsidRPr="003748B4" w:rsidRDefault="001325DE" w:rsidP="00042122">
      <w:pPr>
        <w:pStyle w:val="a5"/>
        <w:rPr>
          <w:rtl/>
        </w:rPr>
      </w:pPr>
      <w:bookmarkStart w:id="219" w:name="_Toc441948528"/>
      <w:r w:rsidRPr="003748B4">
        <w:rPr>
          <w:rtl/>
        </w:rPr>
        <w:t xml:space="preserve">نجات </w:t>
      </w:r>
      <w:r w:rsidR="00CE5A2A">
        <w:rPr>
          <w:rtl/>
        </w:rPr>
        <w:t>ی</w:t>
      </w:r>
      <w:r w:rsidRPr="003748B4">
        <w:rPr>
          <w:rtl/>
        </w:rPr>
        <w:t>افتن جماعت</w:t>
      </w:r>
      <w:r w:rsidR="00CE5A2A">
        <w:rPr>
          <w:rtl/>
        </w:rPr>
        <w:t>ی</w:t>
      </w:r>
      <w:r w:rsidRPr="003748B4">
        <w:rPr>
          <w:rtl/>
        </w:rPr>
        <w:t xml:space="preserve"> از مسلمانان به فضل </w:t>
      </w:r>
      <w:r w:rsidR="00CE5A2A">
        <w:rPr>
          <w:rtl/>
        </w:rPr>
        <w:t>یک</w:t>
      </w:r>
      <w:r w:rsidRPr="003748B4">
        <w:rPr>
          <w:rtl/>
        </w:rPr>
        <w:t xml:space="preserve"> جن</w:t>
      </w:r>
      <w:bookmarkEnd w:id="219"/>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(ص128) از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قوم</w:t>
      </w:r>
      <w:r w:rsidR="00B024C4">
        <w:rPr>
          <w:rStyle w:val="Char4"/>
          <w:rtl/>
        </w:rPr>
        <w:t>ی</w:t>
      </w:r>
      <w:r w:rsidRPr="0084314E">
        <w:rPr>
          <w:rStyle w:val="Char4"/>
          <w:rtl/>
        </w:rPr>
        <w:t xml:space="preserve"> به هدف م</w:t>
      </w:r>
      <w:r w:rsidR="00B024C4">
        <w:rPr>
          <w:rStyle w:val="Char4"/>
          <w:rtl/>
        </w:rPr>
        <w:t>ک</w:t>
      </w:r>
      <w:r w:rsidRPr="0084314E">
        <w:rPr>
          <w:rStyle w:val="Char4"/>
          <w:rtl/>
        </w:rPr>
        <w:t>ه ب</w:t>
      </w:r>
      <w:r w:rsidR="00B024C4">
        <w:rPr>
          <w:rStyle w:val="Char4"/>
          <w:rtl/>
        </w:rPr>
        <w:t>ی</w:t>
      </w:r>
      <w:r w:rsidRPr="0084314E">
        <w:rPr>
          <w:rStyle w:val="Char4"/>
          <w:rtl/>
        </w:rPr>
        <w:t>رون گرد</w:t>
      </w:r>
      <w:r w:rsidR="00B024C4">
        <w:rPr>
          <w:rStyle w:val="Char4"/>
          <w:rtl/>
        </w:rPr>
        <w:t>ی</w:t>
      </w:r>
      <w:r w:rsidRPr="0084314E">
        <w:rPr>
          <w:rStyle w:val="Char4"/>
          <w:rtl/>
        </w:rPr>
        <w:t>دند، ول</w:t>
      </w:r>
      <w:r w:rsidR="00B024C4">
        <w:rPr>
          <w:rStyle w:val="Char4"/>
          <w:rtl/>
        </w:rPr>
        <w:t>ی</w:t>
      </w:r>
      <w:r w:rsidRPr="0084314E">
        <w:rPr>
          <w:rStyle w:val="Char4"/>
          <w:rtl/>
        </w:rPr>
        <w:t xml:space="preserve"> راه را گم </w:t>
      </w:r>
      <w:r w:rsidR="00B024C4">
        <w:rPr>
          <w:rStyle w:val="Char4"/>
          <w:rtl/>
        </w:rPr>
        <w:t>ک</w:t>
      </w:r>
      <w:r w:rsidRPr="0084314E">
        <w:rPr>
          <w:rStyle w:val="Char4"/>
          <w:rtl/>
        </w:rPr>
        <w:t>ردند.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مرگ را حتم</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دند، </w:t>
      </w:r>
      <w:r w:rsidR="00B024C4">
        <w:rPr>
          <w:rStyle w:val="Char4"/>
          <w:rtl/>
        </w:rPr>
        <w:t>ی</w:t>
      </w:r>
      <w:r w:rsidRPr="0084314E">
        <w:rPr>
          <w:rStyle w:val="Char4"/>
          <w:rtl/>
        </w:rPr>
        <w:t>ا نزد</w:t>
      </w:r>
      <w:r w:rsidR="00B024C4">
        <w:rPr>
          <w:rStyle w:val="Char4"/>
          <w:rtl/>
        </w:rPr>
        <w:t>یک</w:t>
      </w:r>
      <w:r w:rsidRPr="0084314E">
        <w:rPr>
          <w:rStyle w:val="Char4"/>
          <w:rtl/>
        </w:rPr>
        <w:t xml:space="preserve"> بود بم</w:t>
      </w:r>
      <w:r w:rsidR="00B024C4">
        <w:rPr>
          <w:rStyle w:val="Char4"/>
          <w:rtl/>
        </w:rPr>
        <w:t>ی</w:t>
      </w:r>
      <w:r w:rsidRPr="0084314E">
        <w:rPr>
          <w:rStyle w:val="Char4"/>
          <w:rtl/>
        </w:rPr>
        <w:t xml:space="preserve">رند، </w:t>
      </w:r>
      <w:r w:rsidR="00B024C4">
        <w:rPr>
          <w:rStyle w:val="Char4"/>
          <w:rtl/>
        </w:rPr>
        <w:t>ک</w:t>
      </w:r>
      <w:r w:rsidRPr="0084314E">
        <w:rPr>
          <w:rStyle w:val="Char4"/>
          <w:rtl/>
        </w:rPr>
        <w:t>فن‏</w:t>
      </w:r>
      <w:r w:rsidR="00B024C4">
        <w:rPr>
          <w:rStyle w:val="Char4"/>
          <w:rtl/>
        </w:rPr>
        <w:t xml:space="preserve">هایشان </w:t>
      </w:r>
      <w:r w:rsidRPr="0084314E">
        <w:rPr>
          <w:rStyle w:val="Char4"/>
          <w:rtl/>
        </w:rPr>
        <w:t>را پوش</w:t>
      </w:r>
      <w:r w:rsidR="00B024C4">
        <w:rPr>
          <w:rStyle w:val="Char4"/>
          <w:rtl/>
        </w:rPr>
        <w:t>ی</w:t>
      </w:r>
      <w:r w:rsidRPr="0084314E">
        <w:rPr>
          <w:rStyle w:val="Char4"/>
          <w:rtl/>
        </w:rPr>
        <w:t>دند و برا</w:t>
      </w:r>
      <w:r w:rsidR="00B024C4">
        <w:rPr>
          <w:rStyle w:val="Char4"/>
          <w:rtl/>
        </w:rPr>
        <w:t>ی</w:t>
      </w:r>
      <w:r w:rsidRPr="0084314E">
        <w:rPr>
          <w:rStyle w:val="Char4"/>
          <w:rtl/>
        </w:rPr>
        <w:t xml:space="preserve"> مردن خواب</w:t>
      </w:r>
      <w:r w:rsidR="00B024C4">
        <w:rPr>
          <w:rStyle w:val="Char4"/>
          <w:rtl/>
        </w:rPr>
        <w:t>ی</w:t>
      </w:r>
      <w:r w:rsidRPr="0084314E">
        <w:rPr>
          <w:rStyle w:val="Char4"/>
          <w:rtl/>
        </w:rPr>
        <w:t xml:space="preserve">دند. آن گاه </w:t>
      </w:r>
      <w:r w:rsidR="00B024C4">
        <w:rPr>
          <w:rStyle w:val="Char4"/>
          <w:rtl/>
        </w:rPr>
        <w:t>یک</w:t>
      </w:r>
      <w:r w:rsidRPr="0084314E">
        <w:rPr>
          <w:rStyle w:val="Char4"/>
          <w:rtl/>
        </w:rPr>
        <w:t xml:space="preserve"> جن از م</w:t>
      </w:r>
      <w:r w:rsidR="00B024C4">
        <w:rPr>
          <w:rStyle w:val="Char4"/>
          <w:rtl/>
        </w:rPr>
        <w:t>ی</w:t>
      </w:r>
      <w:r w:rsidRPr="0084314E">
        <w:rPr>
          <w:rStyle w:val="Char4"/>
          <w:rtl/>
        </w:rPr>
        <w:t xml:space="preserve">ان درختان </w:t>
      </w:r>
      <w:r w:rsidR="00B024C4">
        <w:rPr>
          <w:rStyle w:val="Char4"/>
          <w:rtl/>
        </w:rPr>
        <w:t xml:space="preserve">به‌سوی‌شان </w:t>
      </w:r>
      <w:r w:rsidRPr="0084314E">
        <w:rPr>
          <w:rStyle w:val="Char4"/>
          <w:rtl/>
        </w:rPr>
        <w:t>ب</w:t>
      </w:r>
      <w:r w:rsidR="00B024C4">
        <w:rPr>
          <w:rStyle w:val="Char4"/>
          <w:rtl/>
        </w:rPr>
        <w:t>ی</w:t>
      </w:r>
      <w:r w:rsidRPr="0084314E">
        <w:rPr>
          <w:rStyle w:val="Char4"/>
          <w:rtl/>
        </w:rPr>
        <w:t>رون گرد</w:t>
      </w:r>
      <w:r w:rsidR="00B024C4">
        <w:rPr>
          <w:rStyle w:val="Char4"/>
          <w:rtl/>
        </w:rPr>
        <w:t>ی</w:t>
      </w:r>
      <w:r w:rsidRPr="0084314E">
        <w:rPr>
          <w:rStyle w:val="Char4"/>
          <w:rtl/>
        </w:rPr>
        <w:t>د و گفت: من بق</w:t>
      </w:r>
      <w:r w:rsidR="00B024C4">
        <w:rPr>
          <w:rStyle w:val="Char4"/>
          <w:rtl/>
        </w:rPr>
        <w:t>ی</w:t>
      </w:r>
      <w:r w:rsidRPr="0084314E">
        <w:rPr>
          <w:rStyle w:val="Char4"/>
          <w:rtl/>
        </w:rPr>
        <w:t>ه همان گروه</w:t>
      </w:r>
      <w:r w:rsidR="00B024C4">
        <w:rPr>
          <w:rStyle w:val="Char4"/>
          <w:rtl/>
        </w:rPr>
        <w:t>ی</w:t>
      </w:r>
      <w:r w:rsidRPr="0084314E">
        <w:rPr>
          <w:rStyle w:val="Char4"/>
          <w:rtl/>
        </w:rPr>
        <w:t xml:space="preserve"> هستم </w:t>
      </w:r>
      <w:r w:rsidR="00B024C4">
        <w:rPr>
          <w:rStyle w:val="Char4"/>
          <w:rtl/>
        </w:rPr>
        <w:t>ک</w:t>
      </w:r>
      <w:r w:rsidRPr="0084314E">
        <w:rPr>
          <w:rStyle w:val="Char4"/>
          <w:rtl/>
        </w:rPr>
        <w:t>ه به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گوش فرا دادند. از رسول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«مؤمن برادر مؤمن است، چشمش و رهنما</w:t>
      </w:r>
      <w:r w:rsidR="00B024C4">
        <w:rPr>
          <w:rStyle w:val="Char4"/>
          <w:rtl/>
        </w:rPr>
        <w:t>ی</w:t>
      </w:r>
      <w:r w:rsidRPr="0084314E">
        <w:rPr>
          <w:rStyle w:val="Char4"/>
          <w:rtl/>
        </w:rPr>
        <w:t xml:space="preserve">ش است، و </w:t>
      </w:r>
      <w:r w:rsidR="00B024C4">
        <w:rPr>
          <w:rStyle w:val="Char4"/>
          <w:rtl/>
        </w:rPr>
        <w:t>ک</w:t>
      </w:r>
      <w:r w:rsidRPr="0084314E">
        <w:rPr>
          <w:rStyle w:val="Char4"/>
          <w:rtl/>
        </w:rPr>
        <w:t>م</w:t>
      </w:r>
      <w:r w:rsidR="00B024C4">
        <w:rPr>
          <w:rStyle w:val="Char4"/>
          <w:rtl/>
        </w:rPr>
        <w:t>ک</w:t>
      </w:r>
      <w:r w:rsidRPr="0084314E">
        <w:rPr>
          <w:rStyle w:val="Char4"/>
          <w:rtl/>
        </w:rPr>
        <w:t xml:space="preserve"> او را تر</w:t>
      </w:r>
      <w:r w:rsidR="00B024C4">
        <w:rPr>
          <w:rStyle w:val="Char4"/>
          <w:rtl/>
        </w:rPr>
        <w:t>ک</w:t>
      </w:r>
      <w:r w:rsidRPr="0084314E">
        <w:rPr>
          <w:rStyle w:val="Char4"/>
          <w:rtl/>
        </w:rPr>
        <w:t xml:space="preserve"> نم</w:t>
      </w:r>
      <w:r w:rsidR="00B024C4">
        <w:rPr>
          <w:rStyle w:val="Char4"/>
          <w:rtl/>
        </w:rPr>
        <w:t>ی</w:t>
      </w:r>
      <w:r w:rsidRPr="0084314E">
        <w:rPr>
          <w:rStyle w:val="Char4"/>
          <w:rtl/>
        </w:rPr>
        <w:t>‏</w:t>
      </w:r>
      <w:r w:rsidR="00B024C4">
        <w:rPr>
          <w:rStyle w:val="Char4"/>
          <w:rtl/>
        </w:rPr>
        <w:t>ک</w:t>
      </w:r>
      <w:r w:rsidRPr="0084314E">
        <w:rPr>
          <w:rStyle w:val="Char4"/>
          <w:rtl/>
        </w:rPr>
        <w:t>ند»، ا</w:t>
      </w:r>
      <w:r w:rsidR="00B024C4">
        <w:rPr>
          <w:rStyle w:val="Char4"/>
          <w:rtl/>
        </w:rPr>
        <w:t>ی</w:t>
      </w:r>
      <w:r w:rsidRPr="0084314E">
        <w:rPr>
          <w:rStyle w:val="Char4"/>
          <w:rtl/>
        </w:rPr>
        <w:t>ن آب است و ا</w:t>
      </w:r>
      <w:r w:rsidR="00B024C4">
        <w:rPr>
          <w:rStyle w:val="Char4"/>
          <w:rtl/>
        </w:rPr>
        <w:t>ی</w:t>
      </w:r>
      <w:r w:rsidRPr="0084314E">
        <w:rPr>
          <w:rStyle w:val="Char4"/>
          <w:rtl/>
        </w:rPr>
        <w:t xml:space="preserve">ن هم راه. بعد از آن، آنان را </w:t>
      </w:r>
      <w:r w:rsidR="00B024C4">
        <w:rPr>
          <w:rStyle w:val="Char4"/>
          <w:rtl/>
        </w:rPr>
        <w:t xml:space="preserve">به‌سوی </w:t>
      </w:r>
      <w:r w:rsidRPr="0084314E">
        <w:rPr>
          <w:rStyle w:val="Char4"/>
          <w:rtl/>
        </w:rPr>
        <w:t>آب و راه رهنمون</w:t>
      </w:r>
      <w:r w:rsidR="00B024C4">
        <w:rPr>
          <w:rStyle w:val="Char4"/>
          <w:rtl/>
        </w:rPr>
        <w:t>ی</w:t>
      </w:r>
      <w:r w:rsidRPr="0084314E">
        <w:rPr>
          <w:rStyle w:val="Char4"/>
          <w:rtl/>
        </w:rPr>
        <w:t xml:space="preserve"> </w:t>
      </w:r>
      <w:r w:rsidR="00B024C4">
        <w:rPr>
          <w:rStyle w:val="Char4"/>
          <w:rtl/>
        </w:rPr>
        <w:t>ک</w:t>
      </w:r>
      <w:r w:rsidRPr="0084314E">
        <w:rPr>
          <w:rStyle w:val="Char4"/>
          <w:rtl/>
        </w:rPr>
        <w:t>رد.</w:t>
      </w:r>
    </w:p>
    <w:p w:rsidR="001325DE" w:rsidRPr="003748B4" w:rsidRDefault="001325DE" w:rsidP="00042122">
      <w:pPr>
        <w:pStyle w:val="a5"/>
        <w:rPr>
          <w:rtl/>
        </w:rPr>
      </w:pPr>
      <w:bookmarkStart w:id="220" w:name="_Toc441948529"/>
      <w:r w:rsidRPr="003748B4">
        <w:rPr>
          <w:rtl/>
        </w:rPr>
        <w:t>جن‏ها و تأ</w:t>
      </w:r>
      <w:r w:rsidR="00CE5A2A">
        <w:rPr>
          <w:rtl/>
        </w:rPr>
        <w:t>یی</w:t>
      </w:r>
      <w:r w:rsidRPr="003748B4">
        <w:rPr>
          <w:rtl/>
        </w:rPr>
        <w:t>د مسلمانان در غزوه خ</w:t>
      </w:r>
      <w:r w:rsidR="00CE5A2A">
        <w:rPr>
          <w:rtl/>
        </w:rPr>
        <w:t>ی</w:t>
      </w:r>
      <w:r w:rsidRPr="003748B4">
        <w:rPr>
          <w:rtl/>
        </w:rPr>
        <w:t>بر</w:t>
      </w:r>
      <w:bookmarkEnd w:id="220"/>
    </w:p>
    <w:p w:rsidR="001325DE" w:rsidRPr="0084314E" w:rsidRDefault="001325DE" w:rsidP="00042122">
      <w:pPr>
        <w:pStyle w:val="PlainText"/>
        <w:ind w:firstLine="284"/>
        <w:jc w:val="both"/>
        <w:rPr>
          <w:rStyle w:val="Char4"/>
          <w:rtl/>
        </w:rPr>
      </w:pPr>
      <w:r w:rsidRPr="0084314E">
        <w:rPr>
          <w:rStyle w:val="Char4"/>
          <w:rtl/>
        </w:rPr>
        <w:t>بغو</w:t>
      </w:r>
      <w:r w:rsidR="00B024C4">
        <w:rPr>
          <w:rStyle w:val="Char4"/>
          <w:rtl/>
        </w:rPr>
        <w:t>ی</w:t>
      </w:r>
      <w:r w:rsidRPr="0084314E">
        <w:rPr>
          <w:rStyle w:val="Char4"/>
          <w:rtl/>
        </w:rPr>
        <w:t xml:space="preserve"> از سع</w:t>
      </w:r>
      <w:r w:rsidR="00B024C4">
        <w:rPr>
          <w:rStyle w:val="Char4"/>
          <w:rtl/>
        </w:rPr>
        <w:t>ی</w:t>
      </w:r>
      <w:r w:rsidRPr="0084314E">
        <w:rPr>
          <w:rStyle w:val="Char4"/>
          <w:rtl/>
        </w:rPr>
        <w:t>دبن ش</w:t>
      </w:r>
      <w:r w:rsidR="00B024C4">
        <w:rPr>
          <w:rStyle w:val="Char4"/>
          <w:rtl/>
        </w:rPr>
        <w:t>یی</w:t>
      </w:r>
      <w:r w:rsidRPr="0084314E">
        <w:rPr>
          <w:rStyle w:val="Char4"/>
          <w:rtl/>
        </w:rPr>
        <w:t xml:space="preserve">م </w:t>
      </w:r>
      <w:r w:rsidR="00B024C4">
        <w:rPr>
          <w:rStyle w:val="Char4"/>
          <w:rtl/>
        </w:rPr>
        <w:t>یکی</w:t>
      </w:r>
      <w:r w:rsidRPr="0084314E">
        <w:rPr>
          <w:rStyle w:val="Char4"/>
          <w:rtl/>
        </w:rPr>
        <w:t xml:space="preserve"> از بن</w:t>
      </w:r>
      <w:r w:rsidR="00B024C4">
        <w:rPr>
          <w:rStyle w:val="Char4"/>
          <w:rtl/>
        </w:rPr>
        <w:t>ی</w:t>
      </w:r>
      <w:r w:rsidRPr="0084314E">
        <w:rPr>
          <w:rStyle w:val="Char4"/>
          <w:rtl/>
        </w:rPr>
        <w:t xml:space="preserve"> سهم بن مره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پدرش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ح</w:t>
      </w:r>
      <w:r w:rsidR="00B024C4">
        <w:rPr>
          <w:rStyle w:val="Char4"/>
          <w:rtl/>
        </w:rPr>
        <w:t>ک</w:t>
      </w:r>
      <w:r w:rsidRPr="0084314E">
        <w:rPr>
          <w:rStyle w:val="Char4"/>
          <w:rtl/>
        </w:rPr>
        <w:t>ا</w:t>
      </w:r>
      <w:r w:rsidR="00B024C4">
        <w:rPr>
          <w:rStyle w:val="Char4"/>
          <w:rtl/>
        </w:rPr>
        <w:t>ی</w:t>
      </w:r>
      <w:r w:rsidRPr="0084314E">
        <w:rPr>
          <w:rStyle w:val="Char4"/>
          <w:rtl/>
        </w:rPr>
        <w:t xml:space="preserve">ت نمود، </w:t>
      </w:r>
      <w:r w:rsidR="00B024C4">
        <w:rPr>
          <w:rStyle w:val="Char4"/>
          <w:rtl/>
        </w:rPr>
        <w:t>ک</w:t>
      </w:r>
      <w:r w:rsidRPr="0084314E">
        <w:rPr>
          <w:rStyle w:val="Char4"/>
          <w:rtl/>
        </w:rPr>
        <w:t>ه او در ارتش ع</w:t>
      </w:r>
      <w:r w:rsidR="00B024C4">
        <w:rPr>
          <w:rStyle w:val="Char4"/>
          <w:rtl/>
        </w:rPr>
        <w:t>یی</w:t>
      </w:r>
      <w:r w:rsidRPr="0084314E">
        <w:rPr>
          <w:rStyle w:val="Char4"/>
          <w:rtl/>
        </w:rPr>
        <w:t>نه بن حصن بود. البته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او به </w:t>
      </w:r>
      <w:r w:rsidR="00B024C4">
        <w:rPr>
          <w:rStyle w:val="Char4"/>
          <w:rtl/>
        </w:rPr>
        <w:t>ک</w:t>
      </w:r>
      <w:r w:rsidRPr="0084314E">
        <w:rPr>
          <w:rStyle w:val="Char4"/>
          <w:rtl/>
        </w:rPr>
        <w:t>م</w:t>
      </w:r>
      <w:r w:rsidR="00B024C4">
        <w:rPr>
          <w:rStyle w:val="Char4"/>
          <w:rtl/>
        </w:rPr>
        <w:t>ک</w:t>
      </w:r>
      <w:r w:rsidRPr="0084314E">
        <w:rPr>
          <w:rStyle w:val="Char4"/>
          <w:rtl/>
        </w:rPr>
        <w:t xml:space="preserve"> </w:t>
      </w:r>
      <w:r w:rsidR="00B024C4">
        <w:rPr>
          <w:rStyle w:val="Char4"/>
          <w:rtl/>
        </w:rPr>
        <w:t>ی</w:t>
      </w:r>
      <w:r w:rsidRPr="0084314E">
        <w:rPr>
          <w:rStyle w:val="Char4"/>
          <w:rtl/>
        </w:rPr>
        <w:t>هود خ</w:t>
      </w:r>
      <w:r w:rsidR="00B024C4">
        <w:rPr>
          <w:rStyle w:val="Char4"/>
          <w:rtl/>
        </w:rPr>
        <w:t>ی</w:t>
      </w:r>
      <w:r w:rsidRPr="0084314E">
        <w:rPr>
          <w:rStyle w:val="Char4"/>
          <w:rtl/>
        </w:rPr>
        <w:t>بر آمده بود، م</w:t>
      </w:r>
      <w:r w:rsidR="00B024C4">
        <w:rPr>
          <w:rStyle w:val="Char4"/>
          <w:rtl/>
        </w:rPr>
        <w:t>ی</w:t>
      </w:r>
      <w:r w:rsidRPr="0084314E">
        <w:rPr>
          <w:rStyle w:val="Char4"/>
          <w:rtl/>
        </w:rPr>
        <w:t>‏گو</w:t>
      </w:r>
      <w:r w:rsidR="00B024C4">
        <w:rPr>
          <w:rStyle w:val="Char4"/>
          <w:rtl/>
        </w:rPr>
        <w:t>ی</w:t>
      </w:r>
      <w:r w:rsidRPr="0084314E">
        <w:rPr>
          <w:rStyle w:val="Char4"/>
          <w:rtl/>
        </w:rPr>
        <w:t>د: ما در اردوگاه ع</w:t>
      </w:r>
      <w:r w:rsidR="00B024C4">
        <w:rPr>
          <w:rStyle w:val="Char4"/>
          <w:rtl/>
        </w:rPr>
        <w:t>یی</w:t>
      </w:r>
      <w:r w:rsidRPr="0084314E">
        <w:rPr>
          <w:rStyle w:val="Char4"/>
          <w:rtl/>
        </w:rPr>
        <w:t>نه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w:t>
      </w:r>
      <w:r w:rsidR="00B024C4">
        <w:rPr>
          <w:rStyle w:val="Char4"/>
          <w:rtl/>
        </w:rPr>
        <w:t>ی</w:t>
      </w:r>
      <w:r w:rsidRPr="0084314E">
        <w:rPr>
          <w:rStyle w:val="Char4"/>
          <w:rtl/>
        </w:rPr>
        <w:t>م: ا</w:t>
      </w:r>
      <w:r w:rsidR="00B024C4">
        <w:rPr>
          <w:rStyle w:val="Char4"/>
          <w:rtl/>
        </w:rPr>
        <w:t>ی</w:t>
      </w:r>
      <w:r w:rsidRPr="0084314E">
        <w:rPr>
          <w:rStyle w:val="Char4"/>
          <w:rtl/>
        </w:rPr>
        <w:t xml:space="preserve"> مردم، بر خانواده‏</w:t>
      </w:r>
      <w:r w:rsidR="005410A1">
        <w:rPr>
          <w:rStyle w:val="Char4"/>
          <w:rtl/>
        </w:rPr>
        <w:t>هایتان</w:t>
      </w:r>
      <w:r w:rsidR="00B024C4">
        <w:rPr>
          <w:rStyle w:val="Char4"/>
          <w:rtl/>
        </w:rPr>
        <w:t xml:space="preserve"> </w:t>
      </w:r>
      <w:r w:rsidRPr="0084314E">
        <w:rPr>
          <w:rStyle w:val="Char4"/>
          <w:rtl/>
        </w:rPr>
        <w:t>دشمن هجوم آورده است، م</w:t>
      </w:r>
      <w:r w:rsidR="00B024C4">
        <w:rPr>
          <w:rStyle w:val="Char4"/>
          <w:rtl/>
        </w:rPr>
        <w:t>ی</w:t>
      </w:r>
      <w:r w:rsidRPr="0084314E">
        <w:rPr>
          <w:rStyle w:val="Char4"/>
          <w:rtl/>
        </w:rPr>
        <w:t>‏گو</w:t>
      </w:r>
      <w:r w:rsidR="00B024C4">
        <w:rPr>
          <w:rStyle w:val="Char4"/>
          <w:rtl/>
        </w:rPr>
        <w:t>ی</w:t>
      </w:r>
      <w:r w:rsidRPr="0084314E">
        <w:rPr>
          <w:rStyle w:val="Char4"/>
          <w:rtl/>
        </w:rPr>
        <w:t xml:space="preserve">د: آنان بدون انتظار به </w:t>
      </w:r>
      <w:r w:rsidR="00B024C4">
        <w:rPr>
          <w:rStyle w:val="Char4"/>
          <w:rtl/>
        </w:rPr>
        <w:t>یک</w:t>
      </w:r>
      <w:r w:rsidRPr="0084314E">
        <w:rPr>
          <w:rStyle w:val="Char4"/>
          <w:rtl/>
        </w:rPr>
        <w:t>د</w:t>
      </w:r>
      <w:r w:rsidR="00B024C4">
        <w:rPr>
          <w:rStyle w:val="Char4"/>
          <w:rtl/>
        </w:rPr>
        <w:t>ی</w:t>
      </w:r>
      <w:r w:rsidRPr="0084314E">
        <w:rPr>
          <w:rStyle w:val="Char4"/>
          <w:rtl/>
        </w:rPr>
        <w:t>گر خو</w:t>
      </w:r>
      <w:r w:rsidR="00B024C4">
        <w:rPr>
          <w:rStyle w:val="Char4"/>
          <w:rtl/>
        </w:rPr>
        <w:t>ی</w:t>
      </w:r>
      <w:r w:rsidRPr="0084314E">
        <w:rPr>
          <w:rStyle w:val="Char4"/>
          <w:rtl/>
        </w:rPr>
        <w:t>ش برگشتند، و ما اثر</w:t>
      </w:r>
      <w:r w:rsidR="00B024C4">
        <w:rPr>
          <w:rStyle w:val="Char4"/>
          <w:rtl/>
        </w:rPr>
        <w:t>ی</w:t>
      </w:r>
      <w:r w:rsidRPr="0084314E">
        <w:rPr>
          <w:rStyle w:val="Char4"/>
          <w:rtl/>
        </w:rPr>
        <w:t xml:space="preserve"> از آن خبر ند</w:t>
      </w:r>
      <w:r w:rsidR="00B024C4">
        <w:rPr>
          <w:rStyle w:val="Char4"/>
          <w:rtl/>
        </w:rPr>
        <w:t>ی</w:t>
      </w:r>
      <w:r w:rsidRPr="0084314E">
        <w:rPr>
          <w:rStyle w:val="Char4"/>
          <w:rtl/>
        </w:rPr>
        <w:t>د</w:t>
      </w:r>
      <w:r w:rsidR="00B024C4">
        <w:rPr>
          <w:rStyle w:val="Char4"/>
          <w:rtl/>
        </w:rPr>
        <w:t>ی</w:t>
      </w:r>
      <w:r w:rsidRPr="0084314E">
        <w:rPr>
          <w:rStyle w:val="Char4"/>
          <w:rtl/>
        </w:rPr>
        <w:t>م، و ف</w:t>
      </w:r>
      <w:r w:rsidR="00B024C4">
        <w:rPr>
          <w:rStyle w:val="Char4"/>
          <w:rtl/>
        </w:rPr>
        <w:t>ک</w:t>
      </w:r>
      <w:r w:rsidRPr="0084314E">
        <w:rPr>
          <w:rStyle w:val="Char4"/>
          <w:rtl/>
        </w:rPr>
        <w:t>ر م</w:t>
      </w:r>
      <w:r w:rsidR="00B024C4">
        <w:rPr>
          <w:rStyle w:val="Char4"/>
          <w:rtl/>
        </w:rPr>
        <w:t>ی</w:t>
      </w:r>
      <w:r w:rsidRPr="0084314E">
        <w:rPr>
          <w:rStyle w:val="Char4"/>
          <w:rtl/>
        </w:rPr>
        <w:t>‏نما</w:t>
      </w:r>
      <w:r w:rsidR="00B024C4">
        <w:rPr>
          <w:rStyle w:val="Char4"/>
          <w:rtl/>
        </w:rPr>
        <w:t>یی</w:t>
      </w:r>
      <w:r w:rsidRPr="0084314E">
        <w:rPr>
          <w:rStyle w:val="Char4"/>
          <w:rtl/>
        </w:rPr>
        <w:t>م آن از آسمان بود. ا</w:t>
      </w:r>
      <w:r w:rsidR="00B024C4">
        <w:rPr>
          <w:rStyle w:val="Char4"/>
          <w:rtl/>
        </w:rPr>
        <w:t>ی</w:t>
      </w:r>
      <w:r w:rsidRPr="0084314E">
        <w:rPr>
          <w:rStyle w:val="Char4"/>
          <w:rtl/>
        </w:rPr>
        <w:t>ن چن</w:t>
      </w:r>
      <w:r w:rsidR="00B024C4">
        <w:rPr>
          <w:rStyle w:val="Char4"/>
          <w:rtl/>
        </w:rPr>
        <w:t>ی</w:t>
      </w:r>
      <w:r w:rsidRPr="0084314E">
        <w:rPr>
          <w:rStyle w:val="Char4"/>
          <w:rtl/>
        </w:rPr>
        <w:t>ن در الإصابه (162/2) آمده است.</w:t>
      </w:r>
    </w:p>
    <w:p w:rsidR="001325DE" w:rsidRDefault="001325DE" w:rsidP="00042122">
      <w:pPr>
        <w:pStyle w:val="a2"/>
        <w:rPr>
          <w:rtl/>
        </w:rPr>
      </w:pPr>
      <w:bookmarkStart w:id="221" w:name="_Toc441948530"/>
      <w:r w:rsidRPr="003748B4">
        <w:rPr>
          <w:rtl/>
        </w:rPr>
        <w:t>تسخ</w:t>
      </w:r>
      <w:r w:rsidR="00CE5A2A">
        <w:rPr>
          <w:rtl/>
        </w:rPr>
        <w:t>ی</w:t>
      </w:r>
      <w:r w:rsidRPr="003748B4">
        <w:rPr>
          <w:rtl/>
        </w:rPr>
        <w:t>ر جن و ش</w:t>
      </w:r>
      <w:r w:rsidR="00CE5A2A">
        <w:rPr>
          <w:rtl/>
        </w:rPr>
        <w:t>ی</w:t>
      </w:r>
      <w:r w:rsidRPr="003748B4">
        <w:rPr>
          <w:rtl/>
        </w:rPr>
        <w:t>طان‏ها</w:t>
      </w:r>
      <w:bookmarkEnd w:id="221"/>
    </w:p>
    <w:p w:rsidR="001325DE" w:rsidRPr="0084314E" w:rsidRDefault="001325DE" w:rsidP="00042122">
      <w:pPr>
        <w:pStyle w:val="a5"/>
        <w:rPr>
          <w:rStyle w:val="Char4"/>
          <w:rtl/>
        </w:rPr>
      </w:pPr>
      <w:bookmarkStart w:id="222" w:name="_Toc441948531"/>
      <w:r w:rsidRPr="003748B4">
        <w:rPr>
          <w:rtl/>
        </w:rPr>
        <w:t>پ</w:t>
      </w:r>
      <w:r w:rsidR="00CE5A2A">
        <w:rPr>
          <w:rtl/>
        </w:rPr>
        <w:t>ی</w:t>
      </w:r>
      <w:r w:rsidRPr="003748B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3748B4">
        <w:rPr>
          <w:rtl/>
        </w:rPr>
        <w:t>و گرفتن ش</w:t>
      </w:r>
      <w:r w:rsidR="00CE5A2A">
        <w:rPr>
          <w:rtl/>
        </w:rPr>
        <w:t>ی</w:t>
      </w:r>
      <w:r w:rsidRPr="003748B4">
        <w:rPr>
          <w:rtl/>
        </w:rPr>
        <w:t>طان و جن</w:t>
      </w:r>
      <w:bookmarkEnd w:id="222"/>
    </w:p>
    <w:p w:rsidR="001325DE" w:rsidRPr="0084314E" w:rsidRDefault="001325DE" w:rsidP="005410A1">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(ص130) از ابوهر</w:t>
      </w:r>
      <w:r w:rsidR="00B024C4">
        <w:rPr>
          <w:rStyle w:val="Char4"/>
          <w:rtl/>
        </w:rPr>
        <w:t>ی</w:t>
      </w:r>
      <w:r w:rsidRPr="0084314E">
        <w:rPr>
          <w:rStyle w:val="Char4"/>
          <w:rtl/>
        </w:rPr>
        <w:t>ره به ش</w:t>
      </w:r>
      <w:r w:rsidR="00B024C4">
        <w:rPr>
          <w:rStyle w:val="Char4"/>
          <w:rtl/>
        </w:rPr>
        <w:t>ک</w:t>
      </w:r>
      <w:r w:rsidRPr="0084314E">
        <w:rPr>
          <w:rStyle w:val="Char4"/>
          <w:rtl/>
        </w:rPr>
        <w:t>ل مرفوع روا</w:t>
      </w:r>
      <w:r w:rsidR="00B024C4">
        <w:rPr>
          <w:rStyle w:val="Char4"/>
          <w:rtl/>
        </w:rPr>
        <w:t>ی</w:t>
      </w:r>
      <w:r w:rsidRPr="0084314E">
        <w:rPr>
          <w:rStyle w:val="Char4"/>
          <w:rtl/>
        </w:rPr>
        <w:t>ت نموده: «در حال</w:t>
      </w:r>
      <w:r w:rsidR="00B024C4">
        <w:rPr>
          <w:rStyle w:val="Char4"/>
          <w:rtl/>
        </w:rPr>
        <w:t>ی</w:t>
      </w:r>
      <w:r w:rsidRPr="0084314E">
        <w:rPr>
          <w:rStyle w:val="Char4"/>
          <w:rtl/>
        </w:rPr>
        <w:t xml:space="preserve"> </w:t>
      </w:r>
      <w:r w:rsidR="00B024C4" w:rsidRPr="00C63858">
        <w:rPr>
          <w:rStyle w:val="Char4"/>
          <w:spacing w:val="-4"/>
          <w:rtl/>
        </w:rPr>
        <w:t>ک</w:t>
      </w:r>
      <w:r w:rsidRPr="00C63858">
        <w:rPr>
          <w:rStyle w:val="Char4"/>
          <w:spacing w:val="-4"/>
          <w:rtl/>
        </w:rPr>
        <w:t>ه من خواب بودم، ش</w:t>
      </w:r>
      <w:r w:rsidR="00B024C4" w:rsidRPr="00C63858">
        <w:rPr>
          <w:rStyle w:val="Char4"/>
          <w:spacing w:val="-4"/>
          <w:rtl/>
        </w:rPr>
        <w:t>ی</w:t>
      </w:r>
      <w:r w:rsidRPr="00C63858">
        <w:rPr>
          <w:rStyle w:val="Char4"/>
          <w:spacing w:val="-4"/>
          <w:rtl/>
        </w:rPr>
        <w:t>طان برا</w:t>
      </w:r>
      <w:r w:rsidR="00B024C4" w:rsidRPr="00C63858">
        <w:rPr>
          <w:rStyle w:val="Char4"/>
          <w:spacing w:val="-4"/>
          <w:rtl/>
        </w:rPr>
        <w:t>ی</w:t>
      </w:r>
      <w:r w:rsidRPr="00C63858">
        <w:rPr>
          <w:rStyle w:val="Char4"/>
          <w:spacing w:val="-4"/>
          <w:rtl/>
        </w:rPr>
        <w:t>م متعرض گرد</w:t>
      </w:r>
      <w:r w:rsidR="00B024C4" w:rsidRPr="00C63858">
        <w:rPr>
          <w:rStyle w:val="Char4"/>
          <w:spacing w:val="-4"/>
          <w:rtl/>
        </w:rPr>
        <w:t>ی</w:t>
      </w:r>
      <w:r w:rsidRPr="00C63858">
        <w:rPr>
          <w:rStyle w:val="Char4"/>
          <w:spacing w:val="-4"/>
          <w:rtl/>
        </w:rPr>
        <w:t>د، من از حلقش گرفتم و خفه‏اش نمودم، حت</w:t>
      </w:r>
      <w:r w:rsidR="00B024C4" w:rsidRPr="00C63858">
        <w:rPr>
          <w:rStyle w:val="Char4"/>
          <w:spacing w:val="-4"/>
          <w:rtl/>
        </w:rPr>
        <w:t>ی</w:t>
      </w:r>
      <w:r w:rsidRPr="00C63858">
        <w:rPr>
          <w:rStyle w:val="Char4"/>
          <w:spacing w:val="-4"/>
          <w:rtl/>
        </w:rPr>
        <w:t xml:space="preserve"> </w:t>
      </w:r>
      <w:r w:rsidR="00B024C4" w:rsidRPr="00C63858">
        <w:rPr>
          <w:rStyle w:val="Char4"/>
          <w:spacing w:val="-4"/>
          <w:rtl/>
        </w:rPr>
        <w:t>ک</w:t>
      </w:r>
      <w:r w:rsidRPr="00C63858">
        <w:rPr>
          <w:rStyle w:val="Char4"/>
          <w:spacing w:val="-4"/>
          <w:rtl/>
        </w:rPr>
        <w:t>ه سرد</w:t>
      </w:r>
      <w:r w:rsidR="00B024C4" w:rsidRPr="00C63858">
        <w:rPr>
          <w:rStyle w:val="Char4"/>
          <w:spacing w:val="-4"/>
          <w:rtl/>
        </w:rPr>
        <w:t>ی</w:t>
      </w:r>
      <w:r w:rsidRPr="00C63858">
        <w:rPr>
          <w:rStyle w:val="Char4"/>
          <w:spacing w:val="-4"/>
          <w:rtl/>
        </w:rPr>
        <w:t xml:space="preserve"> زبانش را بر انگشت ابهامم احساس م</w:t>
      </w:r>
      <w:r w:rsidR="00B024C4" w:rsidRPr="00C63858">
        <w:rPr>
          <w:rStyle w:val="Char4"/>
          <w:spacing w:val="-4"/>
          <w:rtl/>
        </w:rPr>
        <w:t>ی</w:t>
      </w:r>
      <w:r w:rsidRPr="00C63858">
        <w:rPr>
          <w:rStyle w:val="Char4"/>
          <w:spacing w:val="-4"/>
          <w:rtl/>
        </w:rPr>
        <w:t>‏نمودم، خداوند سل</w:t>
      </w:r>
      <w:r w:rsidR="00B024C4" w:rsidRPr="00C63858">
        <w:rPr>
          <w:rStyle w:val="Char4"/>
          <w:spacing w:val="-4"/>
          <w:rtl/>
        </w:rPr>
        <w:t>ی</w:t>
      </w:r>
      <w:r w:rsidRPr="00C63858">
        <w:rPr>
          <w:rStyle w:val="Char4"/>
          <w:spacing w:val="-4"/>
          <w:rtl/>
        </w:rPr>
        <w:t xml:space="preserve">مان </w:t>
      </w:r>
      <w:r w:rsidR="005410A1" w:rsidRPr="00C63858">
        <w:rPr>
          <w:rStyle w:val="Char4"/>
          <w:rFonts w:cs="CTraditional Arabic" w:hint="cs"/>
          <w:spacing w:val="-4"/>
          <w:rtl/>
        </w:rPr>
        <w:t>÷</w:t>
      </w:r>
      <w:r w:rsidRPr="0084314E">
        <w:rPr>
          <w:rStyle w:val="Char4"/>
          <w:rtl/>
        </w:rPr>
        <w:t xml:space="preserve"> را رحم </w:t>
      </w:r>
      <w:r w:rsidR="00B024C4">
        <w:rPr>
          <w:rStyle w:val="Char4"/>
          <w:rtl/>
        </w:rPr>
        <w:t>ک</w:t>
      </w:r>
      <w:r w:rsidRPr="0084314E">
        <w:rPr>
          <w:rStyle w:val="Char4"/>
          <w:rtl/>
        </w:rPr>
        <w:t>ند، اگر دعا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نم</w:t>
      </w:r>
      <w:r w:rsidR="00B024C4">
        <w:rPr>
          <w:rStyle w:val="Char4"/>
          <w:rtl/>
        </w:rPr>
        <w:t>ی</w:t>
      </w:r>
      <w:r w:rsidRPr="0084314E">
        <w:rPr>
          <w:rStyle w:val="Char4"/>
          <w:rtl/>
        </w:rPr>
        <w:t>‏بود، آن ش</w:t>
      </w:r>
      <w:r w:rsidR="00B024C4">
        <w:rPr>
          <w:rStyle w:val="Char4"/>
          <w:rtl/>
        </w:rPr>
        <w:t>ی</w:t>
      </w:r>
      <w:r w:rsidRPr="0084314E">
        <w:rPr>
          <w:rStyle w:val="Char4"/>
          <w:rtl/>
        </w:rPr>
        <w:t>طان در حال</w:t>
      </w:r>
      <w:r w:rsidR="00B024C4">
        <w:rPr>
          <w:rStyle w:val="Char4"/>
          <w:rtl/>
        </w:rPr>
        <w:t>ی</w:t>
      </w:r>
      <w:r w:rsidRPr="0084314E">
        <w:rPr>
          <w:rStyle w:val="Char4"/>
          <w:rtl/>
        </w:rPr>
        <w:t xml:space="preserve"> صبح م</w:t>
      </w:r>
      <w:r w:rsidR="00B024C4">
        <w:rPr>
          <w:rStyle w:val="Char4"/>
          <w:rtl/>
        </w:rPr>
        <w:t>ی</w:t>
      </w:r>
      <w:r w:rsidRPr="0084314E">
        <w:rPr>
          <w:rStyle w:val="Char4"/>
          <w:rtl/>
        </w:rPr>
        <w:t>‏</w:t>
      </w:r>
      <w:r w:rsidR="00B024C4">
        <w:rPr>
          <w:rStyle w:val="Char4"/>
          <w:rtl/>
        </w:rPr>
        <w:t>ک</w:t>
      </w:r>
      <w:r w:rsidRPr="0084314E">
        <w:rPr>
          <w:rStyle w:val="Char4"/>
          <w:rtl/>
        </w:rPr>
        <w:t xml:space="preserve">رد </w:t>
      </w:r>
      <w:r w:rsidR="00B024C4">
        <w:rPr>
          <w:rStyle w:val="Char4"/>
          <w:rtl/>
        </w:rPr>
        <w:t>ک</w:t>
      </w:r>
      <w:r w:rsidRPr="0084314E">
        <w:rPr>
          <w:rStyle w:val="Char4"/>
          <w:rtl/>
        </w:rPr>
        <w:t>ه بسته شده م</w:t>
      </w:r>
      <w:r w:rsidR="00B024C4">
        <w:rPr>
          <w:rStyle w:val="Char4"/>
          <w:rtl/>
        </w:rPr>
        <w:t>ی</w:t>
      </w:r>
      <w:r w:rsidRPr="0084314E">
        <w:rPr>
          <w:rStyle w:val="Char4"/>
          <w:rtl/>
        </w:rPr>
        <w:t>‏بود، و شما به سو</w:t>
      </w:r>
      <w:r w:rsidR="00B024C4">
        <w:rPr>
          <w:rStyle w:val="Char4"/>
          <w:rtl/>
        </w:rPr>
        <w:t>ی</w:t>
      </w:r>
      <w:r w:rsidRPr="0084314E">
        <w:rPr>
          <w:rStyle w:val="Char4"/>
          <w:rtl/>
        </w:rPr>
        <w:t>ش نگاه م</w:t>
      </w:r>
      <w:r w:rsidR="00B024C4">
        <w:rPr>
          <w:rStyle w:val="Char4"/>
          <w:rtl/>
        </w:rPr>
        <w:t>ی</w:t>
      </w:r>
      <w:r w:rsidRPr="0084314E">
        <w:rPr>
          <w:rStyle w:val="Char4"/>
          <w:rtl/>
        </w:rPr>
        <w:t>‏نمود</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به ش</w:t>
      </w:r>
      <w:r w:rsidR="00B024C4">
        <w:rPr>
          <w:rStyle w:val="Char4"/>
          <w:rtl/>
        </w:rPr>
        <w:t>ک</w:t>
      </w:r>
      <w:r w:rsidRPr="0084314E">
        <w:rPr>
          <w:rStyle w:val="Char4"/>
          <w:rtl/>
        </w:rPr>
        <w:t>ل مرفوع روا</w:t>
      </w:r>
      <w:r w:rsidR="00B024C4">
        <w:rPr>
          <w:rStyle w:val="Char4"/>
          <w:rtl/>
        </w:rPr>
        <w:t>ی</w:t>
      </w:r>
      <w:r w:rsidRPr="0084314E">
        <w:rPr>
          <w:rStyle w:val="Char4"/>
          <w:rtl/>
        </w:rPr>
        <w:t>ت است: «د</w:t>
      </w:r>
      <w:r w:rsidR="00B024C4">
        <w:rPr>
          <w:rStyle w:val="Char4"/>
          <w:rtl/>
        </w:rPr>
        <w:t>ی</w:t>
      </w:r>
      <w:r w:rsidRPr="0084314E">
        <w:rPr>
          <w:rStyle w:val="Char4"/>
          <w:rtl/>
        </w:rPr>
        <w:t>و</w:t>
      </w:r>
      <w:r w:rsidR="00B024C4">
        <w:rPr>
          <w:rStyle w:val="Char4"/>
          <w:rtl/>
        </w:rPr>
        <w:t>ی</w:t>
      </w:r>
      <w:r w:rsidRPr="0084314E">
        <w:rPr>
          <w:rStyle w:val="Char4"/>
          <w:rtl/>
        </w:rPr>
        <w:t xml:space="preserve"> از جن د</w:t>
      </w:r>
      <w:r w:rsidR="00B024C4">
        <w:rPr>
          <w:rStyle w:val="Char4"/>
          <w:rtl/>
        </w:rPr>
        <w:t>ی</w:t>
      </w:r>
      <w:r w:rsidRPr="0084314E">
        <w:rPr>
          <w:rStyle w:val="Char4"/>
          <w:rtl/>
        </w:rPr>
        <w:t>شب برا</w:t>
      </w:r>
      <w:r w:rsidR="00B024C4">
        <w:rPr>
          <w:rStyle w:val="Char4"/>
          <w:rtl/>
        </w:rPr>
        <w:t>ی</w:t>
      </w:r>
      <w:r w:rsidRPr="0084314E">
        <w:rPr>
          <w:rStyle w:val="Char4"/>
          <w:rtl/>
        </w:rPr>
        <w:t>م پ</w:t>
      </w:r>
      <w:r w:rsidR="00B024C4">
        <w:rPr>
          <w:rStyle w:val="Char4"/>
          <w:rtl/>
        </w:rPr>
        <w:t>ی</w:t>
      </w:r>
      <w:r w:rsidRPr="0084314E">
        <w:rPr>
          <w:rStyle w:val="Char4"/>
          <w:rtl/>
        </w:rPr>
        <w:t>ش گرد</w:t>
      </w:r>
      <w:r w:rsidR="00B024C4">
        <w:rPr>
          <w:rStyle w:val="Char4"/>
          <w:rtl/>
        </w:rPr>
        <w:t>ی</w:t>
      </w:r>
      <w:r w:rsidRPr="0084314E">
        <w:rPr>
          <w:rStyle w:val="Char4"/>
          <w:rtl/>
        </w:rPr>
        <w:t xml:space="preserve">د، تا نمازم را قطع </w:t>
      </w:r>
      <w:r w:rsidR="00B024C4">
        <w:rPr>
          <w:rStyle w:val="Char4"/>
          <w:rtl/>
        </w:rPr>
        <w:t>ک</w:t>
      </w:r>
      <w:r w:rsidRPr="0084314E">
        <w:rPr>
          <w:rStyle w:val="Char4"/>
          <w:rtl/>
        </w:rPr>
        <w:t xml:space="preserve">ند، آن گاه خداوند مرا بر آن دست داد و گرفتمش، و خواستم بر </w:t>
      </w:r>
      <w:r w:rsidR="00B024C4">
        <w:rPr>
          <w:rStyle w:val="Char4"/>
          <w:rtl/>
        </w:rPr>
        <w:t>یکی</w:t>
      </w:r>
      <w:r w:rsidRPr="0084314E">
        <w:rPr>
          <w:rStyle w:val="Char4"/>
          <w:rtl/>
        </w:rPr>
        <w:t xml:space="preserve"> از ستون‏ها</w:t>
      </w:r>
      <w:r w:rsidR="00B024C4">
        <w:rPr>
          <w:rStyle w:val="Char4"/>
          <w:rtl/>
        </w:rPr>
        <w:t>ی</w:t>
      </w:r>
      <w:r w:rsidRPr="0084314E">
        <w:rPr>
          <w:rStyle w:val="Char4"/>
          <w:rtl/>
        </w:rPr>
        <w:t xml:space="preserve"> مسجد بسته‏اش </w:t>
      </w:r>
      <w:r w:rsidR="00B024C4">
        <w:rPr>
          <w:rStyle w:val="Char4"/>
          <w:rtl/>
        </w:rPr>
        <w:t>ک</w:t>
      </w:r>
      <w:r w:rsidRPr="0084314E">
        <w:rPr>
          <w:rStyle w:val="Char4"/>
          <w:rtl/>
        </w:rPr>
        <w:t>نم،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شما صبح </w:t>
      </w:r>
      <w:r w:rsidR="00B024C4">
        <w:rPr>
          <w:rStyle w:val="Char4"/>
          <w:rtl/>
        </w:rPr>
        <w:t>ک</w:t>
      </w:r>
      <w:r w:rsidRPr="0084314E">
        <w:rPr>
          <w:rStyle w:val="Char4"/>
          <w:rtl/>
        </w:rPr>
        <w:t>ن</w:t>
      </w:r>
      <w:r w:rsidR="00B024C4">
        <w:rPr>
          <w:rStyle w:val="Char4"/>
          <w:rtl/>
        </w:rPr>
        <w:t>ی</w:t>
      </w:r>
      <w:r w:rsidRPr="0084314E">
        <w:rPr>
          <w:rStyle w:val="Char4"/>
          <w:rtl/>
        </w:rPr>
        <w:t>د و همه</w:t>
      </w:r>
      <w:r w:rsidR="00B024C4">
        <w:rPr>
          <w:rStyle w:val="Char4"/>
          <w:rtl/>
        </w:rPr>
        <w:t xml:space="preserve">‌تان </w:t>
      </w:r>
      <w:r w:rsidRPr="0084314E">
        <w:rPr>
          <w:rStyle w:val="Char4"/>
          <w:rtl/>
        </w:rPr>
        <w:t>به سو</w:t>
      </w:r>
      <w:r w:rsidR="00B024C4">
        <w:rPr>
          <w:rStyle w:val="Char4"/>
          <w:rtl/>
        </w:rPr>
        <w:t>ی</w:t>
      </w:r>
      <w:r w:rsidRPr="0084314E">
        <w:rPr>
          <w:rStyle w:val="Char4"/>
          <w:rtl/>
        </w:rPr>
        <w:t xml:space="preserve">ش نگاه </w:t>
      </w:r>
      <w:r w:rsidR="00B024C4">
        <w:rPr>
          <w:rStyle w:val="Char4"/>
          <w:rtl/>
        </w:rPr>
        <w:t>ک</w:t>
      </w:r>
      <w:r w:rsidRPr="0084314E">
        <w:rPr>
          <w:rStyle w:val="Char4"/>
          <w:rtl/>
        </w:rPr>
        <w:t>ن</w:t>
      </w:r>
      <w:r w:rsidR="00B024C4">
        <w:rPr>
          <w:rStyle w:val="Char4"/>
          <w:rtl/>
        </w:rPr>
        <w:t>ی</w:t>
      </w:r>
      <w:r w:rsidRPr="0084314E">
        <w:rPr>
          <w:rStyle w:val="Char4"/>
          <w:rtl/>
        </w:rPr>
        <w:t>د، ول</w:t>
      </w:r>
      <w:r w:rsidR="00B024C4">
        <w:rPr>
          <w:rStyle w:val="Char4"/>
          <w:rtl/>
        </w:rPr>
        <w:t>ی</w:t>
      </w:r>
      <w:r w:rsidRPr="0084314E">
        <w:rPr>
          <w:rStyle w:val="Char4"/>
          <w:rtl/>
        </w:rPr>
        <w:t xml:space="preserve"> دعا</w:t>
      </w:r>
      <w:r w:rsidR="00B024C4">
        <w:rPr>
          <w:rStyle w:val="Char4"/>
          <w:rtl/>
        </w:rPr>
        <w:t>ی</w:t>
      </w:r>
      <w:r w:rsidRPr="0084314E">
        <w:rPr>
          <w:rStyle w:val="Char4"/>
          <w:rtl/>
        </w:rPr>
        <w:t xml:space="preserve"> برادرم سل</w:t>
      </w:r>
      <w:r w:rsidR="00B024C4">
        <w:rPr>
          <w:rStyle w:val="Char4"/>
          <w:rtl/>
        </w:rPr>
        <w:t>ی</w:t>
      </w:r>
      <w:r w:rsidRPr="0084314E">
        <w:rPr>
          <w:rStyle w:val="Char4"/>
          <w:rtl/>
        </w:rPr>
        <w:t xml:space="preserve">مان را به </w:t>
      </w:r>
      <w:r w:rsidR="00B024C4">
        <w:rPr>
          <w:rStyle w:val="Char4"/>
          <w:rtl/>
        </w:rPr>
        <w:t>ی</w:t>
      </w:r>
      <w:r w:rsidRPr="0084314E">
        <w:rPr>
          <w:rStyle w:val="Char4"/>
          <w:rtl/>
        </w:rPr>
        <w:t xml:space="preserve">اد آوردم: </w:t>
      </w:r>
    </w:p>
    <w:p w:rsidR="001325DE" w:rsidRPr="003748B4" w:rsidRDefault="001325DE" w:rsidP="00453398">
      <w:pPr>
        <w:pStyle w:val="af1"/>
        <w:rPr>
          <w:rFonts w:cs="Traditional Arabic"/>
          <w:b/>
          <w:bCs/>
          <w:rtl/>
        </w:rPr>
      </w:pPr>
      <w:r>
        <w:rPr>
          <w:rStyle w:val="Char8"/>
          <w:rtl/>
        </w:rPr>
        <w:t>﴿</w:t>
      </w:r>
      <w:r w:rsidRPr="00453398">
        <w:rPr>
          <w:rFonts w:hint="eastAsia"/>
          <w:rtl/>
        </w:rPr>
        <w:t>رَبِّ</w:t>
      </w:r>
      <w:r w:rsidRPr="00453398">
        <w:rPr>
          <w:rtl/>
        </w:rPr>
        <w:t xml:space="preserve"> </w:t>
      </w:r>
      <w:r w:rsidRPr="00453398">
        <w:rPr>
          <w:rFonts w:hint="cs"/>
          <w:rtl/>
        </w:rPr>
        <w:t>ٱ</w:t>
      </w:r>
      <w:r w:rsidRPr="00453398">
        <w:rPr>
          <w:rFonts w:hint="eastAsia"/>
          <w:rtl/>
        </w:rPr>
        <w:t>غ</w:t>
      </w:r>
      <w:r w:rsidRPr="00453398">
        <w:rPr>
          <w:rFonts w:hint="cs"/>
          <w:rtl/>
        </w:rPr>
        <w:t>ۡ</w:t>
      </w:r>
      <w:r w:rsidRPr="00453398">
        <w:rPr>
          <w:rFonts w:hint="eastAsia"/>
          <w:rtl/>
        </w:rPr>
        <w:t>فِر</w:t>
      </w:r>
      <w:r w:rsidRPr="00453398">
        <w:rPr>
          <w:rFonts w:hint="cs"/>
          <w:rtl/>
        </w:rPr>
        <w:t>ۡ</w:t>
      </w:r>
      <w:r w:rsidRPr="00453398">
        <w:rPr>
          <w:rtl/>
        </w:rPr>
        <w:t xml:space="preserve"> </w:t>
      </w:r>
      <w:r w:rsidRPr="00453398">
        <w:rPr>
          <w:rFonts w:hint="eastAsia"/>
          <w:rtl/>
        </w:rPr>
        <w:t>لِي</w:t>
      </w:r>
      <w:r w:rsidRPr="00453398">
        <w:rPr>
          <w:rtl/>
        </w:rPr>
        <w:t xml:space="preserve"> </w:t>
      </w:r>
      <w:r w:rsidRPr="00453398">
        <w:rPr>
          <w:rFonts w:hint="eastAsia"/>
          <w:rtl/>
        </w:rPr>
        <w:t>وَهَب</w:t>
      </w:r>
      <w:r w:rsidRPr="00453398">
        <w:rPr>
          <w:rFonts w:hint="cs"/>
          <w:rtl/>
        </w:rPr>
        <w:t>ۡ</w:t>
      </w:r>
      <w:r w:rsidRPr="00453398">
        <w:rPr>
          <w:rtl/>
        </w:rPr>
        <w:t xml:space="preserve"> </w:t>
      </w:r>
      <w:r w:rsidRPr="00453398">
        <w:rPr>
          <w:rFonts w:hint="eastAsia"/>
          <w:rtl/>
        </w:rPr>
        <w:t>لِي</w:t>
      </w:r>
      <w:r w:rsidRPr="00453398">
        <w:rPr>
          <w:rtl/>
        </w:rPr>
        <w:t xml:space="preserve"> </w:t>
      </w:r>
      <w:r w:rsidRPr="00453398">
        <w:rPr>
          <w:rFonts w:hint="eastAsia"/>
          <w:rtl/>
        </w:rPr>
        <w:t>مُل</w:t>
      </w:r>
      <w:r w:rsidRPr="00453398">
        <w:rPr>
          <w:rFonts w:hint="cs"/>
          <w:rtl/>
        </w:rPr>
        <w:t>ۡ</w:t>
      </w:r>
      <w:r w:rsidRPr="00453398">
        <w:rPr>
          <w:rFonts w:hint="eastAsia"/>
          <w:rtl/>
        </w:rPr>
        <w:t>ك</w:t>
      </w:r>
      <w:r w:rsidRPr="00453398">
        <w:rPr>
          <w:rFonts w:hint="cs"/>
          <w:rtl/>
        </w:rPr>
        <w:t>ٗ</w:t>
      </w:r>
      <w:r w:rsidRPr="00453398">
        <w:rPr>
          <w:rFonts w:hint="eastAsia"/>
          <w:rtl/>
        </w:rPr>
        <w:t>ا</w:t>
      </w:r>
      <w:r w:rsidRPr="00453398">
        <w:rPr>
          <w:rtl/>
        </w:rPr>
        <w:t xml:space="preserve"> </w:t>
      </w:r>
      <w:r w:rsidRPr="00453398">
        <w:rPr>
          <w:rFonts w:hint="eastAsia"/>
          <w:rtl/>
        </w:rPr>
        <w:t>لَّا</w:t>
      </w:r>
      <w:r w:rsidRPr="00453398">
        <w:rPr>
          <w:rtl/>
        </w:rPr>
        <w:t xml:space="preserve"> </w:t>
      </w:r>
      <w:r w:rsidRPr="00453398">
        <w:rPr>
          <w:rFonts w:hint="eastAsia"/>
          <w:rtl/>
        </w:rPr>
        <w:t>يَن</w:t>
      </w:r>
      <w:r w:rsidRPr="00453398">
        <w:rPr>
          <w:rFonts w:hint="cs"/>
          <w:rtl/>
        </w:rPr>
        <w:t>ۢ</w:t>
      </w:r>
      <w:r w:rsidRPr="00453398">
        <w:rPr>
          <w:rFonts w:hint="eastAsia"/>
          <w:rtl/>
        </w:rPr>
        <w:t>بَغِي</w:t>
      </w:r>
      <w:r w:rsidRPr="00453398">
        <w:rPr>
          <w:rtl/>
        </w:rPr>
        <w:t xml:space="preserve"> </w:t>
      </w:r>
      <w:r w:rsidRPr="00453398">
        <w:rPr>
          <w:rFonts w:hint="eastAsia"/>
          <w:rtl/>
        </w:rPr>
        <w:t>لِأَحَد</w:t>
      </w:r>
      <w:r w:rsidRPr="00453398">
        <w:rPr>
          <w:rFonts w:hint="cs"/>
          <w:rtl/>
        </w:rPr>
        <w:t>ٖ</w:t>
      </w:r>
      <w:r w:rsidRPr="00453398">
        <w:rPr>
          <w:rtl/>
        </w:rPr>
        <w:t xml:space="preserve"> </w:t>
      </w:r>
      <w:r w:rsidRPr="00453398">
        <w:rPr>
          <w:rFonts w:hint="eastAsia"/>
          <w:rtl/>
        </w:rPr>
        <w:t>مِّن</w:t>
      </w:r>
      <w:r w:rsidRPr="00453398">
        <w:rPr>
          <w:rFonts w:hint="cs"/>
          <w:rtl/>
        </w:rPr>
        <w:t>ۢ</w:t>
      </w:r>
      <w:r w:rsidRPr="00453398">
        <w:rPr>
          <w:rtl/>
        </w:rPr>
        <w:t xml:space="preserve"> </w:t>
      </w:r>
      <w:r w:rsidRPr="00453398">
        <w:rPr>
          <w:rFonts w:hint="eastAsia"/>
          <w:rtl/>
        </w:rPr>
        <w:t>بَع</w:t>
      </w:r>
      <w:r w:rsidRPr="00453398">
        <w:rPr>
          <w:rFonts w:hint="cs"/>
          <w:rtl/>
        </w:rPr>
        <w:t>ۡ</w:t>
      </w:r>
      <w:r w:rsidRPr="00453398">
        <w:rPr>
          <w:rFonts w:hint="eastAsia"/>
          <w:rtl/>
        </w:rPr>
        <w:t>دِي</w:t>
      </w:r>
      <w:r w:rsidRPr="00453398">
        <w:rPr>
          <w:rFonts w:hint="cs"/>
          <w:rtl/>
        </w:rPr>
        <w:t>ٓ</w:t>
      </w:r>
      <w:r>
        <w:rPr>
          <w:rStyle w:val="Char8"/>
          <w:rtl/>
        </w:rPr>
        <w:t>﴾</w:t>
      </w:r>
      <w:r>
        <w:rPr>
          <w:rStyle w:val="Char4"/>
          <w:rFonts w:hint="cs"/>
          <w:rtl/>
        </w:rPr>
        <w:t xml:space="preserve"> </w:t>
      </w:r>
      <w:r>
        <w:rPr>
          <w:rStyle w:val="Char6"/>
          <w:rFonts w:hint="cs"/>
          <w:rtl/>
        </w:rPr>
        <w:t>[ص: 35]</w:t>
      </w:r>
      <w:r>
        <w:rPr>
          <w:rStyle w:val="Char4"/>
          <w:rFonts w:hint="cs"/>
          <w:rtl/>
        </w:rPr>
        <w:t>.</w:t>
      </w:r>
    </w:p>
    <w:p w:rsidR="001325DE" w:rsidRPr="0084314E" w:rsidRDefault="001325DE" w:rsidP="00453398">
      <w:pPr>
        <w:pStyle w:val="ab"/>
        <w:rPr>
          <w:rStyle w:val="Char4"/>
          <w:rtl/>
        </w:rPr>
      </w:pPr>
      <w:r w:rsidRPr="00453398">
        <w:rPr>
          <w:rStyle w:val="Char5"/>
          <w:rtl/>
        </w:rPr>
        <w:t>ترجمه</w:t>
      </w:r>
      <w:r w:rsidRPr="0084314E">
        <w:rPr>
          <w:rStyle w:val="Char4"/>
          <w:rtl/>
        </w:rPr>
        <w:t xml:space="preserve">: </w:t>
      </w:r>
      <w:r w:rsidRPr="00453398">
        <w:rPr>
          <w:rStyle w:val="Char8"/>
          <w:rtl/>
        </w:rPr>
        <w:t>«</w:t>
      </w:r>
      <w:r w:rsidRPr="00453398">
        <w:rPr>
          <w:rtl/>
        </w:rPr>
        <w:t>خداوندا مرا ب</w:t>
      </w:r>
      <w:r w:rsidR="00B024C4" w:rsidRPr="00453398">
        <w:rPr>
          <w:rtl/>
        </w:rPr>
        <w:t>ی</w:t>
      </w:r>
      <w:r w:rsidRPr="00453398">
        <w:rPr>
          <w:rtl/>
        </w:rPr>
        <w:t>امرز و برا</w:t>
      </w:r>
      <w:r w:rsidR="00B024C4" w:rsidRPr="00453398">
        <w:rPr>
          <w:rtl/>
        </w:rPr>
        <w:t>ی</w:t>
      </w:r>
      <w:r w:rsidRPr="00453398">
        <w:rPr>
          <w:rtl/>
        </w:rPr>
        <w:t>م مل</w:t>
      </w:r>
      <w:r w:rsidR="00B024C4" w:rsidRPr="00453398">
        <w:rPr>
          <w:rtl/>
        </w:rPr>
        <w:t>کی</w:t>
      </w:r>
      <w:r w:rsidRPr="00453398">
        <w:rPr>
          <w:rtl/>
        </w:rPr>
        <w:t xml:space="preserve"> ببخش </w:t>
      </w:r>
      <w:r w:rsidR="00B024C4" w:rsidRPr="00453398">
        <w:rPr>
          <w:rtl/>
        </w:rPr>
        <w:t>ک</w:t>
      </w:r>
      <w:r w:rsidRPr="00453398">
        <w:rPr>
          <w:rtl/>
        </w:rPr>
        <w:t>ه برا</w:t>
      </w:r>
      <w:r w:rsidR="00B024C4" w:rsidRPr="00453398">
        <w:rPr>
          <w:rtl/>
        </w:rPr>
        <w:t>ی</w:t>
      </w:r>
      <w:r w:rsidRPr="00453398">
        <w:rPr>
          <w:rtl/>
        </w:rPr>
        <w:t xml:space="preserve"> ه</w:t>
      </w:r>
      <w:r w:rsidR="00B024C4" w:rsidRPr="00453398">
        <w:rPr>
          <w:rtl/>
        </w:rPr>
        <w:t>ی</w:t>
      </w:r>
      <w:r w:rsidRPr="00453398">
        <w:rPr>
          <w:rtl/>
        </w:rPr>
        <w:t xml:space="preserve">چ </w:t>
      </w:r>
      <w:r w:rsidR="00B024C4" w:rsidRPr="00453398">
        <w:rPr>
          <w:rtl/>
        </w:rPr>
        <w:t>ک</w:t>
      </w:r>
      <w:r w:rsidRPr="00453398">
        <w:rPr>
          <w:rtl/>
        </w:rPr>
        <w:t>س</w:t>
      </w:r>
      <w:r w:rsidR="00B024C4" w:rsidRPr="00453398">
        <w:rPr>
          <w:rtl/>
        </w:rPr>
        <w:t>ی</w:t>
      </w:r>
      <w:r w:rsidRPr="00453398">
        <w:rPr>
          <w:rtl/>
        </w:rPr>
        <w:t xml:space="preserve"> بعد از من مناسب نباشد</w:t>
      </w:r>
      <w:r w:rsidRPr="00453398">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افزود: آن گاه خوار و ذل</w:t>
      </w:r>
      <w:r w:rsidR="00B024C4">
        <w:rPr>
          <w:rStyle w:val="Char4"/>
          <w:rtl/>
        </w:rPr>
        <w:t>ی</w:t>
      </w:r>
      <w:r w:rsidRPr="0084314E">
        <w:rPr>
          <w:rStyle w:val="Char4"/>
          <w:rtl/>
        </w:rPr>
        <w:t>ل دفعش نمودم»</w:t>
      </w:r>
      <w:r w:rsidRPr="0084314E">
        <w:rPr>
          <w:rStyle w:val="FootnoteReference"/>
          <w:rFonts w:ascii="IRNazli" w:hAnsi="IRNazli" w:cs="IRNazli"/>
          <w:sz w:val="28"/>
          <w:szCs w:val="28"/>
          <w:rtl/>
        </w:rPr>
        <w:footnoteReference w:id="284"/>
      </w:r>
      <w:r w:rsidR="00BA1DB6">
        <w:rPr>
          <w:rStyle w:val="Char4"/>
          <w:rFonts w:hint="cs"/>
          <w:rtl/>
        </w:rPr>
        <w:t>.</w:t>
      </w:r>
      <w:r w:rsidRPr="0084314E">
        <w:rPr>
          <w:rStyle w:val="Char4"/>
          <w:rtl/>
        </w:rPr>
        <w:t xml:space="preserve"> ا</w:t>
      </w:r>
      <w:r w:rsidR="00B024C4">
        <w:rPr>
          <w:rStyle w:val="Char4"/>
          <w:rtl/>
        </w:rPr>
        <w:t>ی</w:t>
      </w:r>
      <w:r w:rsidRPr="0084314E">
        <w:rPr>
          <w:rStyle w:val="Char4"/>
          <w:rtl/>
        </w:rPr>
        <w:t xml:space="preserve">ن را هم چنان از ابودرداء </w:t>
      </w:r>
      <w:r w:rsidRPr="0084314E">
        <w:rPr>
          <w:rStyle w:val="Char4"/>
          <w:rFonts w:cs="CTraditional Arabic"/>
          <w:rtl/>
        </w:rPr>
        <w:sym w:font="AGA Arabesque" w:char="F074"/>
      </w:r>
      <w:r w:rsidRPr="0084314E">
        <w:rPr>
          <w:rStyle w:val="Char4"/>
          <w:rtl/>
        </w:rPr>
        <w:t xml:space="preserve"> به ش</w:t>
      </w:r>
      <w:r w:rsidR="00B024C4">
        <w:rPr>
          <w:rStyle w:val="Char4"/>
          <w:rtl/>
        </w:rPr>
        <w:t>ک</w:t>
      </w:r>
      <w:r w:rsidRPr="0084314E">
        <w:rPr>
          <w:rStyle w:val="Char4"/>
          <w:rtl/>
        </w:rPr>
        <w:t>ل طولان</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«اگر دعا</w:t>
      </w:r>
      <w:r w:rsidR="00B024C4">
        <w:rPr>
          <w:rStyle w:val="Char4"/>
          <w:rtl/>
        </w:rPr>
        <w:t>ی</w:t>
      </w:r>
      <w:r w:rsidRPr="0084314E">
        <w:rPr>
          <w:rStyle w:val="Char4"/>
          <w:rtl/>
        </w:rPr>
        <w:t xml:space="preserve"> برادرم سل</w:t>
      </w:r>
      <w:r w:rsidR="00B024C4">
        <w:rPr>
          <w:rStyle w:val="Char4"/>
          <w:rtl/>
        </w:rPr>
        <w:t>ی</w:t>
      </w:r>
      <w:r w:rsidRPr="0084314E">
        <w:rPr>
          <w:rStyle w:val="Char4"/>
          <w:rtl/>
        </w:rPr>
        <w:t>مان نم</w:t>
      </w:r>
      <w:r w:rsidR="00B024C4">
        <w:rPr>
          <w:rStyle w:val="Char4"/>
          <w:rtl/>
        </w:rPr>
        <w:t>ی</w:t>
      </w:r>
      <w:r w:rsidRPr="0084314E">
        <w:rPr>
          <w:rStyle w:val="Char4"/>
          <w:rtl/>
        </w:rPr>
        <w:t>‏بود، بسته شده صبح م</w:t>
      </w:r>
      <w:r w:rsidR="00B024C4">
        <w:rPr>
          <w:rStyle w:val="Char4"/>
          <w:rtl/>
        </w:rPr>
        <w:t>ی</w:t>
      </w:r>
      <w:r w:rsidRPr="0084314E">
        <w:rPr>
          <w:rStyle w:val="Char4"/>
          <w:rtl/>
        </w:rPr>
        <w:t>‏</w:t>
      </w:r>
      <w:r w:rsidR="00B024C4">
        <w:rPr>
          <w:rStyle w:val="Char4"/>
          <w:rtl/>
        </w:rPr>
        <w:t>ک</w:t>
      </w:r>
      <w:r w:rsidRPr="0084314E">
        <w:rPr>
          <w:rStyle w:val="Char4"/>
          <w:rtl/>
        </w:rPr>
        <w:t>رد و بچه‏ها</w:t>
      </w:r>
      <w:r w:rsidR="00B024C4">
        <w:rPr>
          <w:rStyle w:val="Char4"/>
          <w:rtl/>
        </w:rPr>
        <w:t>ی</w:t>
      </w:r>
      <w:r w:rsidRPr="0084314E">
        <w:rPr>
          <w:rStyle w:val="Char4"/>
          <w:rtl/>
        </w:rPr>
        <w:t xml:space="preserve"> اهل مد</w:t>
      </w:r>
      <w:r w:rsidR="00B024C4">
        <w:rPr>
          <w:rStyle w:val="Char4"/>
          <w:rtl/>
        </w:rPr>
        <w:t>ی</w:t>
      </w:r>
      <w:r w:rsidRPr="0084314E">
        <w:rPr>
          <w:rStyle w:val="Char4"/>
          <w:rtl/>
        </w:rPr>
        <w:t>نه همراهش باز</w:t>
      </w:r>
      <w:r w:rsidR="00B024C4">
        <w:rPr>
          <w:rStyle w:val="Char4"/>
          <w:rtl/>
        </w:rPr>
        <w:t>ی</w:t>
      </w:r>
      <w:r w:rsidRPr="0084314E">
        <w:rPr>
          <w:rStyle w:val="Char4"/>
          <w:rtl/>
        </w:rPr>
        <w:t xml:space="preserve"> م</w:t>
      </w:r>
      <w:r w:rsidR="00B024C4">
        <w:rPr>
          <w:rStyle w:val="Char4"/>
          <w:rtl/>
        </w:rPr>
        <w:t>ی</w:t>
      </w:r>
      <w:r w:rsidRPr="0084314E">
        <w:rPr>
          <w:rStyle w:val="Char4"/>
          <w:rtl/>
        </w:rPr>
        <w:t>‏نمودند».</w:t>
      </w:r>
    </w:p>
    <w:p w:rsidR="001325DE" w:rsidRPr="0084314E" w:rsidRDefault="001325DE" w:rsidP="00042122">
      <w:pPr>
        <w:pStyle w:val="a5"/>
        <w:rPr>
          <w:rStyle w:val="Char4"/>
          <w:rtl/>
        </w:rPr>
      </w:pPr>
      <w:bookmarkStart w:id="223" w:name="_Toc441948532"/>
      <w:r w:rsidRPr="003748B4">
        <w:rPr>
          <w:rtl/>
        </w:rPr>
        <w:t>معاذ و گرفتن ش</w:t>
      </w:r>
      <w:r w:rsidR="00CE5A2A">
        <w:rPr>
          <w:rtl/>
        </w:rPr>
        <w:t>ی</w:t>
      </w:r>
      <w:r w:rsidRPr="003748B4">
        <w:rPr>
          <w:rtl/>
        </w:rPr>
        <w:t>طان</w:t>
      </w:r>
      <w:r w:rsidR="00CE5A2A">
        <w:rPr>
          <w:rtl/>
        </w:rPr>
        <w:t>ی</w:t>
      </w:r>
      <w:r w:rsidRPr="003748B4">
        <w:rPr>
          <w:rtl/>
        </w:rPr>
        <w:t xml:space="preserve"> در زمان پ</w:t>
      </w:r>
      <w:r w:rsidR="00CE5A2A">
        <w:rPr>
          <w:rtl/>
        </w:rPr>
        <w:t>ی</w:t>
      </w:r>
      <w:r w:rsidRPr="003748B4">
        <w:rPr>
          <w:rtl/>
        </w:rPr>
        <w:t>امبر</w:t>
      </w:r>
      <w:r w:rsidRPr="0084314E">
        <w:rPr>
          <w:rStyle w:val="Char4"/>
          <w:rtl/>
        </w:rPr>
        <w:t xml:space="preserve"> </w:t>
      </w:r>
      <w:r w:rsidRPr="00697047">
        <w:rPr>
          <w:rFonts w:cs="CTraditional Arabic" w:hint="cs"/>
          <w:b w:val="0"/>
          <w:bCs w:val="0"/>
          <w:szCs w:val="28"/>
          <w:rtl/>
        </w:rPr>
        <w:t>ص</w:t>
      </w:r>
      <w:bookmarkEnd w:id="223"/>
    </w:p>
    <w:p w:rsidR="001325DE" w:rsidRPr="0084314E" w:rsidRDefault="001325DE" w:rsidP="00C63858">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بر</w:t>
      </w:r>
      <w:r w:rsidR="00B024C4">
        <w:rPr>
          <w:rStyle w:val="Char4"/>
          <w:rtl/>
        </w:rPr>
        <w:t>ی</w:t>
      </w:r>
      <w:r w:rsidRPr="0084314E">
        <w:rPr>
          <w:rStyle w:val="Char4"/>
          <w:rtl/>
        </w:rPr>
        <w:t xml:space="preserve">ده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معاذبن جبل </w:t>
      </w:r>
      <w:r w:rsidRPr="0084314E">
        <w:rPr>
          <w:rStyle w:val="Char4"/>
          <w:rFonts w:cs="CTraditional Arabic"/>
          <w:rtl/>
        </w:rPr>
        <w:sym w:font="AGA Arabesque" w:char="F074"/>
      </w:r>
      <w:r w:rsidRPr="0084314E">
        <w:rPr>
          <w:rStyle w:val="Char4"/>
          <w:rtl/>
        </w:rPr>
        <w:t xml:space="preserve"> ش</w:t>
      </w:r>
      <w:r w:rsidR="00B024C4">
        <w:rPr>
          <w:rStyle w:val="Char4"/>
          <w:rtl/>
        </w:rPr>
        <w:t>ی</w:t>
      </w:r>
      <w:r w:rsidRPr="0084314E">
        <w:rPr>
          <w:rStyle w:val="Char4"/>
          <w:rtl/>
        </w:rPr>
        <w:t>طان</w:t>
      </w:r>
      <w:r w:rsidR="00B024C4">
        <w:rPr>
          <w:rStyle w:val="Char4"/>
          <w:rtl/>
        </w:rPr>
        <w:t>ی</w:t>
      </w:r>
      <w:r w:rsidRPr="0084314E">
        <w:rPr>
          <w:rStyle w:val="Char4"/>
          <w:rtl/>
        </w:rPr>
        <w:t xml:space="preserve"> را در زمان رسول خدا </w:t>
      </w:r>
      <w:r>
        <w:rPr>
          <w:rFonts w:cs="CTraditional Arabic" w:hint="cs"/>
          <w:sz w:val="28"/>
          <w:szCs w:val="28"/>
          <w:rtl/>
        </w:rPr>
        <w:t>ص</w:t>
      </w:r>
      <w:r w:rsidRPr="0084314E">
        <w:rPr>
          <w:rStyle w:val="Char4"/>
          <w:rtl/>
        </w:rPr>
        <w:t xml:space="preserve"> گرفته بود، نزدش آمدم و گفتم: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تو ش</w:t>
      </w:r>
      <w:r w:rsidR="00B024C4">
        <w:rPr>
          <w:rStyle w:val="Char4"/>
          <w:rtl/>
        </w:rPr>
        <w:t>ی</w:t>
      </w:r>
      <w:r w:rsidRPr="0084314E">
        <w:rPr>
          <w:rStyle w:val="Char4"/>
          <w:rtl/>
        </w:rPr>
        <w:t xml:space="preserve">طان را در زمان رسول خدا </w:t>
      </w:r>
      <w:r>
        <w:rPr>
          <w:rFonts w:cs="CTraditional Arabic" w:hint="cs"/>
          <w:sz w:val="28"/>
          <w:szCs w:val="28"/>
          <w:rtl/>
        </w:rPr>
        <w:t>ص</w:t>
      </w:r>
      <w:r w:rsidRPr="0084314E">
        <w:rPr>
          <w:rStyle w:val="Char4"/>
          <w:rtl/>
        </w:rPr>
        <w:t xml:space="preserve"> گرفته بود</w:t>
      </w:r>
      <w:r w:rsidR="00B024C4">
        <w:rPr>
          <w:rStyle w:val="Char4"/>
          <w:rtl/>
        </w:rPr>
        <w:t>ی</w:t>
      </w:r>
      <w:r w:rsidRPr="0084314E">
        <w:rPr>
          <w:rStyle w:val="Char4"/>
          <w:rtl/>
        </w:rPr>
        <w:t>، گفت: آر</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خرما</w:t>
      </w:r>
      <w:r w:rsidR="00B024C4">
        <w:rPr>
          <w:rStyle w:val="Char4"/>
          <w:rtl/>
        </w:rPr>
        <w:t>ی</w:t>
      </w:r>
      <w:r w:rsidRPr="0084314E">
        <w:rPr>
          <w:rStyle w:val="Char4"/>
          <w:rtl/>
        </w:rPr>
        <w:t xml:space="preserve"> صدقه را برا</w:t>
      </w:r>
      <w:r w:rsidR="00B024C4">
        <w:rPr>
          <w:rStyle w:val="Char4"/>
          <w:rtl/>
        </w:rPr>
        <w:t>ی</w:t>
      </w:r>
      <w:r w:rsidRPr="0084314E">
        <w:rPr>
          <w:rStyle w:val="Char4"/>
          <w:rtl/>
        </w:rPr>
        <w:t xml:space="preserve"> من تحو</w:t>
      </w:r>
      <w:r w:rsidR="00B024C4">
        <w:rPr>
          <w:rStyle w:val="Char4"/>
          <w:rtl/>
        </w:rPr>
        <w:t>ی</w:t>
      </w:r>
      <w:r w:rsidRPr="0084314E">
        <w:rPr>
          <w:rStyle w:val="Char4"/>
          <w:rtl/>
        </w:rPr>
        <w:t>ل داده بود، من آن را در اطاق</w:t>
      </w:r>
      <w:r w:rsidR="00B024C4">
        <w:rPr>
          <w:rStyle w:val="Char4"/>
          <w:rtl/>
        </w:rPr>
        <w:t>ی</w:t>
      </w:r>
      <w:r w:rsidRPr="0084314E">
        <w:rPr>
          <w:rStyle w:val="Char4"/>
          <w:rtl/>
        </w:rPr>
        <w:t xml:space="preserve"> گذاشتم، و هر روز در آن </w:t>
      </w:r>
      <w:r w:rsidR="00B024C4">
        <w:rPr>
          <w:rStyle w:val="Char4"/>
          <w:rtl/>
        </w:rPr>
        <w:t>ک</w:t>
      </w:r>
      <w:r w:rsidRPr="0084314E">
        <w:rPr>
          <w:rStyle w:val="Char4"/>
          <w:rtl/>
        </w:rPr>
        <w:t>م</w:t>
      </w:r>
      <w:r w:rsidR="00B024C4">
        <w:rPr>
          <w:rStyle w:val="Char4"/>
          <w:rtl/>
        </w:rPr>
        <w:t>ی</w:t>
      </w:r>
      <w:r w:rsidRPr="0084314E">
        <w:rPr>
          <w:rStyle w:val="Char4"/>
          <w:rtl/>
        </w:rPr>
        <w:t xml:space="preserve"> و نقصان م</w:t>
      </w:r>
      <w:r w:rsidR="00B024C4">
        <w:rPr>
          <w:rStyle w:val="Char4"/>
          <w:rtl/>
        </w:rPr>
        <w:t>ی</w:t>
      </w:r>
      <w:r w:rsidRPr="0084314E">
        <w:rPr>
          <w:rStyle w:val="Char4"/>
          <w:rtl/>
        </w:rPr>
        <w:t>‏</w:t>
      </w:r>
      <w:r w:rsidR="00B024C4">
        <w:rPr>
          <w:rStyle w:val="Char4"/>
          <w:rtl/>
        </w:rPr>
        <w:t>ی</w:t>
      </w:r>
      <w:r w:rsidRPr="0084314E">
        <w:rPr>
          <w:rStyle w:val="Char4"/>
          <w:rtl/>
        </w:rPr>
        <w:t>افتم، از ا</w:t>
      </w:r>
      <w:r w:rsidR="00B024C4">
        <w:rPr>
          <w:rStyle w:val="Char4"/>
          <w:rtl/>
        </w:rPr>
        <w:t>ی</w:t>
      </w:r>
      <w:r w:rsidRPr="0084314E">
        <w:rPr>
          <w:rStyle w:val="Char4"/>
          <w:rtl/>
        </w:rPr>
        <w:t>ن موضوع به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ت نمودم، برا</w:t>
      </w:r>
      <w:r w:rsidR="00B024C4">
        <w:rPr>
          <w:rStyle w:val="Char4"/>
          <w:rtl/>
        </w:rPr>
        <w:t>ی</w:t>
      </w:r>
      <w:r w:rsidRPr="0084314E">
        <w:rPr>
          <w:rStyle w:val="Char4"/>
          <w:rtl/>
        </w:rPr>
        <w:t>م گفت: «ا</w:t>
      </w:r>
      <w:r w:rsidR="00B024C4">
        <w:rPr>
          <w:rStyle w:val="Char4"/>
          <w:rtl/>
        </w:rPr>
        <w:t>ی</w:t>
      </w:r>
      <w:r w:rsidRPr="0084314E">
        <w:rPr>
          <w:rStyle w:val="Char4"/>
          <w:rtl/>
        </w:rPr>
        <w:t>ن عمل ش</w:t>
      </w:r>
      <w:r w:rsidR="00B024C4">
        <w:rPr>
          <w:rStyle w:val="Char4"/>
          <w:rtl/>
        </w:rPr>
        <w:t>ی</w:t>
      </w:r>
      <w:r w:rsidRPr="0084314E">
        <w:rPr>
          <w:rStyle w:val="Char4"/>
          <w:rtl/>
        </w:rPr>
        <w:t xml:space="preserve">طان است، در </w:t>
      </w:r>
      <w:r w:rsidR="00B024C4">
        <w:rPr>
          <w:rStyle w:val="Char4"/>
          <w:rtl/>
        </w:rPr>
        <w:t>ک</w:t>
      </w:r>
      <w:r w:rsidRPr="0084314E">
        <w:rPr>
          <w:rStyle w:val="Char4"/>
          <w:rtl/>
        </w:rPr>
        <w:t>م</w:t>
      </w:r>
      <w:r w:rsidR="00B024C4">
        <w:rPr>
          <w:rStyle w:val="Char4"/>
          <w:rtl/>
        </w:rPr>
        <w:t>ی</w:t>
      </w:r>
      <w:r w:rsidRPr="0084314E">
        <w:rPr>
          <w:rStyle w:val="Char4"/>
          <w:rtl/>
        </w:rPr>
        <w:t>نش بنش</w:t>
      </w:r>
      <w:r w:rsidR="00B024C4">
        <w:rPr>
          <w:rStyle w:val="Char4"/>
          <w:rtl/>
        </w:rPr>
        <w:t>ی</w:t>
      </w:r>
      <w:r w:rsidRPr="0084314E">
        <w:rPr>
          <w:rStyle w:val="Char4"/>
          <w:rtl/>
        </w:rPr>
        <w:t>ن»، من شب</w:t>
      </w:r>
      <w:r w:rsidR="00B024C4">
        <w:rPr>
          <w:rStyle w:val="Char4"/>
          <w:rtl/>
        </w:rPr>
        <w:t>ی</w:t>
      </w:r>
      <w:r w:rsidRPr="0084314E">
        <w:rPr>
          <w:rStyle w:val="Char4"/>
          <w:rtl/>
        </w:rPr>
        <w:t xml:space="preserve"> در </w:t>
      </w:r>
      <w:r w:rsidR="00B024C4">
        <w:rPr>
          <w:rStyle w:val="Char4"/>
          <w:rtl/>
        </w:rPr>
        <w:t>ک</w:t>
      </w:r>
      <w:r w:rsidRPr="0084314E">
        <w:rPr>
          <w:rStyle w:val="Char4"/>
          <w:rtl/>
        </w:rPr>
        <w:t>م</w:t>
      </w:r>
      <w:r w:rsidR="00B024C4">
        <w:rPr>
          <w:rStyle w:val="Char4"/>
          <w:rtl/>
        </w:rPr>
        <w:t>ی</w:t>
      </w:r>
      <w:r w:rsidRPr="0084314E">
        <w:rPr>
          <w:rStyle w:val="Char4"/>
          <w:rtl/>
        </w:rPr>
        <w:t>ن و</w:t>
      </w:r>
      <w:r w:rsidR="00B024C4">
        <w:rPr>
          <w:rStyle w:val="Char4"/>
          <w:rtl/>
        </w:rPr>
        <w:t>ی</w:t>
      </w:r>
      <w:r w:rsidRPr="0084314E">
        <w:rPr>
          <w:rStyle w:val="Char4"/>
          <w:rtl/>
        </w:rPr>
        <w:t xml:space="preserve"> نشستم. هنگام</w:t>
      </w:r>
      <w:r w:rsidR="00B024C4">
        <w:rPr>
          <w:rStyle w:val="Char4"/>
          <w:rtl/>
        </w:rPr>
        <w:t>ی</w:t>
      </w:r>
      <w:r w:rsidRPr="0084314E">
        <w:rPr>
          <w:rStyle w:val="Char4"/>
          <w:rtl/>
        </w:rPr>
        <w:t xml:space="preserve"> </w:t>
      </w:r>
      <w:r w:rsidR="00B024C4">
        <w:rPr>
          <w:rStyle w:val="Char4"/>
          <w:rtl/>
        </w:rPr>
        <w:t>ک</w:t>
      </w:r>
      <w:r w:rsidRPr="0084314E">
        <w:rPr>
          <w:rStyle w:val="Char4"/>
          <w:rtl/>
        </w:rPr>
        <w:t>ه اند</w:t>
      </w:r>
      <w:r w:rsidR="00B024C4">
        <w:rPr>
          <w:rStyle w:val="Char4"/>
          <w:rtl/>
        </w:rPr>
        <w:t>کی</w:t>
      </w:r>
      <w:r w:rsidRPr="0084314E">
        <w:rPr>
          <w:rStyle w:val="Char4"/>
          <w:rtl/>
        </w:rPr>
        <w:t xml:space="preserve"> از شب سپر</w:t>
      </w:r>
      <w:r w:rsidR="00B024C4">
        <w:rPr>
          <w:rStyle w:val="Char4"/>
          <w:rtl/>
        </w:rPr>
        <w:t>ی</w:t>
      </w:r>
      <w:r w:rsidRPr="0084314E">
        <w:rPr>
          <w:rStyle w:val="Char4"/>
          <w:rtl/>
        </w:rPr>
        <w:t xml:space="preserve"> گرد</w:t>
      </w:r>
      <w:r w:rsidR="00B024C4">
        <w:rPr>
          <w:rStyle w:val="Char4"/>
          <w:rtl/>
        </w:rPr>
        <w:t>ی</w:t>
      </w:r>
      <w:r w:rsidRPr="0084314E">
        <w:rPr>
          <w:rStyle w:val="Char4"/>
          <w:rtl/>
        </w:rPr>
        <w:t>د، به صورت ف</w:t>
      </w:r>
      <w:r w:rsidR="00B024C4">
        <w:rPr>
          <w:rStyle w:val="Char4"/>
          <w:rtl/>
        </w:rPr>
        <w:t>ی</w:t>
      </w:r>
      <w:r w:rsidRPr="0084314E">
        <w:rPr>
          <w:rStyle w:val="Char4"/>
          <w:rtl/>
        </w:rPr>
        <w:t>ل آمد. وقت</w:t>
      </w:r>
      <w:r w:rsidR="00B024C4">
        <w:rPr>
          <w:rStyle w:val="Char4"/>
          <w:rtl/>
        </w:rPr>
        <w:t>ی</w:t>
      </w:r>
      <w:r w:rsidRPr="0084314E">
        <w:rPr>
          <w:rStyle w:val="Char4"/>
          <w:rtl/>
        </w:rPr>
        <w:t xml:space="preserve"> به دروازه رس</w:t>
      </w:r>
      <w:r w:rsidR="00B024C4">
        <w:rPr>
          <w:rStyle w:val="Char4"/>
          <w:rtl/>
        </w:rPr>
        <w:t>ی</w:t>
      </w:r>
      <w:r w:rsidRPr="0084314E">
        <w:rPr>
          <w:rStyle w:val="Char4"/>
          <w:rtl/>
        </w:rPr>
        <w:t>د، از رخنه دروازه به غ</w:t>
      </w:r>
      <w:r w:rsidR="00B024C4">
        <w:rPr>
          <w:rStyle w:val="Char4"/>
          <w:rtl/>
        </w:rPr>
        <w:t>ی</w:t>
      </w:r>
      <w:r w:rsidRPr="0084314E">
        <w:rPr>
          <w:rStyle w:val="Char4"/>
          <w:rtl/>
        </w:rPr>
        <w:t>ر صورتش داخل گرد</w:t>
      </w:r>
      <w:r w:rsidR="00B024C4">
        <w:rPr>
          <w:rStyle w:val="Char4"/>
          <w:rtl/>
        </w:rPr>
        <w:t>ی</w:t>
      </w:r>
      <w:r w:rsidRPr="0084314E">
        <w:rPr>
          <w:rStyle w:val="Char4"/>
          <w:rtl/>
        </w:rPr>
        <w:t>د، و به خرما نزد</w:t>
      </w:r>
      <w:r w:rsidR="00B024C4">
        <w:rPr>
          <w:rStyle w:val="Char4"/>
          <w:rtl/>
        </w:rPr>
        <w:t>یک</w:t>
      </w:r>
      <w:r w:rsidRPr="0084314E">
        <w:rPr>
          <w:rStyle w:val="Char4"/>
          <w:rtl/>
        </w:rPr>
        <w:t xml:space="preserve"> شد، و به بلع</w:t>
      </w:r>
      <w:r w:rsidR="00B024C4">
        <w:rPr>
          <w:rStyle w:val="Char4"/>
          <w:rtl/>
        </w:rPr>
        <w:t>ی</w:t>
      </w:r>
      <w:r w:rsidRPr="0084314E">
        <w:rPr>
          <w:rStyle w:val="Char4"/>
          <w:rtl/>
        </w:rPr>
        <w:t>دن آن شروع نمود، من لباس ها</w:t>
      </w:r>
      <w:r w:rsidR="00B024C4">
        <w:rPr>
          <w:rStyle w:val="Char4"/>
          <w:rtl/>
        </w:rPr>
        <w:t>ی</w:t>
      </w:r>
      <w:r w:rsidRPr="0084314E">
        <w:rPr>
          <w:rStyle w:val="Char4"/>
          <w:rtl/>
        </w:rPr>
        <w:t>م را مح</w:t>
      </w:r>
      <w:r w:rsidR="00B024C4">
        <w:rPr>
          <w:rStyle w:val="Char4"/>
          <w:rtl/>
        </w:rPr>
        <w:t>ک</w:t>
      </w:r>
      <w:r w:rsidRPr="0084314E">
        <w:rPr>
          <w:rStyle w:val="Char4"/>
          <w:rtl/>
        </w:rPr>
        <w:t>م نمودم، و در بغل گرفتمش و گفتم: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خدا ن</w:t>
      </w:r>
      <w:r w:rsidR="00B024C4">
        <w:rPr>
          <w:rStyle w:val="Char4"/>
          <w:rtl/>
        </w:rPr>
        <w:t>ی</w:t>
      </w:r>
      <w:r w:rsidRPr="0084314E">
        <w:rPr>
          <w:rStyle w:val="Char4"/>
          <w:rtl/>
        </w:rPr>
        <w:t>ست و محمد بنده و رسول اوست. ا</w:t>
      </w:r>
      <w:r w:rsidR="00B024C4">
        <w:rPr>
          <w:rStyle w:val="Char4"/>
          <w:rtl/>
        </w:rPr>
        <w:t>ی</w:t>
      </w:r>
      <w:r w:rsidRPr="0084314E">
        <w:rPr>
          <w:rStyle w:val="Char4"/>
          <w:rtl/>
        </w:rPr>
        <w:t xml:space="preserve"> دشمن خدا، به خرما</w:t>
      </w:r>
      <w:r w:rsidR="00B024C4">
        <w:rPr>
          <w:rStyle w:val="Char4"/>
          <w:rtl/>
        </w:rPr>
        <w:t>ی</w:t>
      </w:r>
      <w:r w:rsidRPr="0084314E">
        <w:rPr>
          <w:rStyle w:val="Char4"/>
          <w:rtl/>
        </w:rPr>
        <w:t xml:space="preserve"> صدقه حمله نمود</w:t>
      </w:r>
      <w:r w:rsidR="00B024C4">
        <w:rPr>
          <w:rStyle w:val="Char4"/>
          <w:rtl/>
        </w:rPr>
        <w:t>ی</w:t>
      </w:r>
      <w:r w:rsidRPr="0084314E">
        <w:rPr>
          <w:rStyle w:val="Char4"/>
          <w:rtl/>
        </w:rPr>
        <w:t xml:space="preserve"> و آن را گرفت</w:t>
      </w:r>
      <w:r w:rsidR="00B024C4">
        <w:rPr>
          <w:rStyle w:val="Char4"/>
          <w:rtl/>
        </w:rPr>
        <w:t>ی</w:t>
      </w:r>
      <w:r w:rsidRPr="0084314E">
        <w:rPr>
          <w:rStyle w:val="Char4"/>
          <w:rtl/>
        </w:rPr>
        <w:t>،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آنان </w:t>
      </w:r>
      <w:r w:rsidRPr="0084314E">
        <w:rPr>
          <w:rStyle w:val="Char4"/>
          <w:rFonts w:hint="cs"/>
          <w:rtl/>
        </w:rPr>
        <w:t>(</w:t>
      </w:r>
      <w:r w:rsidRPr="0084314E">
        <w:rPr>
          <w:rStyle w:val="Char4"/>
          <w:rtl/>
        </w:rPr>
        <w:t>فقرا</w:t>
      </w:r>
      <w:r w:rsidR="00B024C4">
        <w:rPr>
          <w:rStyle w:val="Char4"/>
          <w:rtl/>
        </w:rPr>
        <w:t>ی</w:t>
      </w:r>
      <w:r w:rsidRPr="0084314E">
        <w:rPr>
          <w:rStyle w:val="Char4"/>
          <w:rtl/>
        </w:rPr>
        <w:t xml:space="preserve"> صحابه</w:t>
      </w:r>
      <w:r w:rsidRPr="0084314E">
        <w:rPr>
          <w:rStyle w:val="Char4"/>
          <w:rFonts w:hint="cs"/>
          <w:rtl/>
        </w:rPr>
        <w:t>)</w:t>
      </w:r>
      <w:r w:rsidRPr="0084314E">
        <w:rPr>
          <w:rStyle w:val="Char4"/>
          <w:rtl/>
        </w:rPr>
        <w:t xml:space="preserve"> از تو به ا</w:t>
      </w:r>
      <w:r w:rsidR="00B024C4">
        <w:rPr>
          <w:rStyle w:val="Char4"/>
          <w:rtl/>
        </w:rPr>
        <w:t>ی</w:t>
      </w:r>
      <w:r w:rsidRPr="0084314E">
        <w:rPr>
          <w:rStyle w:val="Char4"/>
          <w:rtl/>
        </w:rPr>
        <w:t xml:space="preserve">ن مستحق‏تراند. تو را به رسول خدا </w:t>
      </w:r>
      <w:r>
        <w:rPr>
          <w:rFonts w:cs="CTraditional Arabic" w:hint="cs"/>
          <w:sz w:val="28"/>
          <w:szCs w:val="28"/>
          <w:rtl/>
        </w:rPr>
        <w:t>ص</w:t>
      </w:r>
      <w:r w:rsidRPr="0084314E">
        <w:rPr>
          <w:rStyle w:val="Char4"/>
          <w:rtl/>
        </w:rPr>
        <w:t xml:space="preserve"> پ</w:t>
      </w:r>
      <w:r w:rsidR="00B024C4">
        <w:rPr>
          <w:rStyle w:val="Char4"/>
          <w:rtl/>
        </w:rPr>
        <w:t>ی</w:t>
      </w:r>
      <w:r w:rsidRPr="0084314E">
        <w:rPr>
          <w:rStyle w:val="Char4"/>
          <w:rtl/>
        </w:rPr>
        <w:t>ش م</w:t>
      </w:r>
      <w:r w:rsidR="00B024C4">
        <w:rPr>
          <w:rStyle w:val="Char4"/>
          <w:rtl/>
        </w:rPr>
        <w:t>ی</w:t>
      </w:r>
      <w:r w:rsidRPr="0084314E">
        <w:rPr>
          <w:rStyle w:val="Char4"/>
          <w:rtl/>
        </w:rPr>
        <w:t>‏</w:t>
      </w:r>
      <w:r w:rsidR="00B024C4">
        <w:rPr>
          <w:rStyle w:val="Char4"/>
          <w:rtl/>
        </w:rPr>
        <w:t>ک</w:t>
      </w:r>
      <w:r w:rsidRPr="0084314E">
        <w:rPr>
          <w:rStyle w:val="Char4"/>
          <w:rtl/>
        </w:rPr>
        <w:t>نم و رسوا</w:t>
      </w:r>
      <w:r w:rsidR="00B024C4">
        <w:rPr>
          <w:rStyle w:val="Char4"/>
          <w:rtl/>
        </w:rPr>
        <w:t>ی</w:t>
      </w:r>
      <w:r w:rsidRPr="0084314E">
        <w:rPr>
          <w:rStyle w:val="Char4"/>
          <w:rtl/>
        </w:rPr>
        <w:t>ت م</w:t>
      </w:r>
      <w:r w:rsidR="00B024C4">
        <w:rPr>
          <w:rStyle w:val="Char4"/>
          <w:rtl/>
        </w:rPr>
        <w:t>ی</w:t>
      </w:r>
      <w:r w:rsidRPr="0084314E">
        <w:rPr>
          <w:rStyle w:val="Char4"/>
          <w:rtl/>
        </w:rPr>
        <w:t>‏سازد. آن گاه او برا</w:t>
      </w:r>
      <w:r w:rsidR="00B024C4">
        <w:rPr>
          <w:rStyle w:val="Char4"/>
          <w:rtl/>
        </w:rPr>
        <w:t>ی</w:t>
      </w:r>
      <w:r w:rsidRPr="0084314E">
        <w:rPr>
          <w:rStyle w:val="Char4"/>
          <w:rtl/>
        </w:rPr>
        <w:t xml:space="preserve">م تعهد سپرد </w:t>
      </w:r>
      <w:r w:rsidR="00B024C4">
        <w:rPr>
          <w:rStyle w:val="Char4"/>
          <w:rtl/>
        </w:rPr>
        <w:t>ک</w:t>
      </w:r>
      <w:r w:rsidRPr="0084314E">
        <w:rPr>
          <w:rStyle w:val="Char4"/>
          <w:rtl/>
        </w:rPr>
        <w:t>ه د</w:t>
      </w:r>
      <w:r w:rsidR="00B024C4">
        <w:rPr>
          <w:rStyle w:val="Char4"/>
          <w:rtl/>
        </w:rPr>
        <w:t>ی</w:t>
      </w:r>
      <w:r w:rsidRPr="0084314E">
        <w:rPr>
          <w:rStyle w:val="Char4"/>
          <w:rtl/>
        </w:rPr>
        <w:t xml:space="preserve">گر برنگردد. بعد صبحگاهان نزد رسول خدا </w:t>
      </w:r>
      <w:r>
        <w:rPr>
          <w:rFonts w:cs="CTraditional Arabic" w:hint="cs"/>
          <w:sz w:val="28"/>
          <w:szCs w:val="28"/>
          <w:rtl/>
        </w:rPr>
        <w:t>ص</w:t>
      </w:r>
      <w:r w:rsidRPr="0084314E">
        <w:rPr>
          <w:rStyle w:val="Char4"/>
          <w:rtl/>
        </w:rPr>
        <w:t xml:space="preserve"> رفتم، گفت: «اس</w:t>
      </w:r>
      <w:r w:rsidR="00B024C4">
        <w:rPr>
          <w:rStyle w:val="Char4"/>
          <w:rtl/>
        </w:rPr>
        <w:t>ی</w:t>
      </w:r>
      <w:r w:rsidRPr="0084314E">
        <w:rPr>
          <w:rStyle w:val="Char4"/>
          <w:rtl/>
        </w:rPr>
        <w:t xml:space="preserve">رت چه </w:t>
      </w:r>
      <w:r w:rsidR="00B024C4">
        <w:rPr>
          <w:rStyle w:val="Char4"/>
          <w:rtl/>
        </w:rPr>
        <w:t>ک</w:t>
      </w:r>
      <w:r w:rsidRPr="0084314E">
        <w:rPr>
          <w:rStyle w:val="Char4"/>
          <w:rtl/>
        </w:rPr>
        <w:t>رد؟» گفتم: برا</w:t>
      </w:r>
      <w:r w:rsidR="00B024C4">
        <w:rPr>
          <w:rStyle w:val="Char4"/>
          <w:rtl/>
        </w:rPr>
        <w:t>ی</w:t>
      </w:r>
      <w:r w:rsidRPr="0084314E">
        <w:rPr>
          <w:rStyle w:val="Char4"/>
          <w:rtl/>
        </w:rPr>
        <w:t xml:space="preserve">م تعهد سپرد </w:t>
      </w:r>
      <w:r w:rsidR="00B024C4">
        <w:rPr>
          <w:rStyle w:val="Char4"/>
          <w:rtl/>
        </w:rPr>
        <w:t>ک</w:t>
      </w:r>
      <w:r w:rsidRPr="0084314E">
        <w:rPr>
          <w:rStyle w:val="Char4"/>
          <w:rtl/>
        </w:rPr>
        <w:t>ه برنگردد، فرمود: «و</w:t>
      </w:r>
      <w:r w:rsidR="00B024C4">
        <w:rPr>
          <w:rStyle w:val="Char4"/>
          <w:rtl/>
        </w:rPr>
        <w:t>ی</w:t>
      </w:r>
      <w:r w:rsidRPr="0084314E">
        <w:rPr>
          <w:rStyle w:val="Char4"/>
          <w:rtl/>
        </w:rPr>
        <w:t xml:space="preserve"> بر م</w:t>
      </w:r>
      <w:r w:rsidR="00B024C4">
        <w:rPr>
          <w:rStyle w:val="Char4"/>
          <w:rtl/>
        </w:rPr>
        <w:t>ی</w:t>
      </w:r>
      <w:r w:rsidRPr="0084314E">
        <w:rPr>
          <w:rStyle w:val="Char4"/>
          <w:rtl/>
        </w:rPr>
        <w:t xml:space="preserve">‏گردد، در </w:t>
      </w:r>
      <w:r w:rsidR="00B024C4">
        <w:rPr>
          <w:rStyle w:val="Char4"/>
          <w:rtl/>
        </w:rPr>
        <w:t>ک</w:t>
      </w:r>
      <w:r w:rsidRPr="0084314E">
        <w:rPr>
          <w:rStyle w:val="Char4"/>
          <w:rtl/>
        </w:rPr>
        <w:t>م</w:t>
      </w:r>
      <w:r w:rsidR="00B024C4">
        <w:rPr>
          <w:rStyle w:val="Char4"/>
          <w:rtl/>
        </w:rPr>
        <w:t>ی</w:t>
      </w:r>
      <w:r w:rsidRPr="0084314E">
        <w:rPr>
          <w:rStyle w:val="Char4"/>
          <w:rtl/>
        </w:rPr>
        <w:t xml:space="preserve">نش باش»، باز شب دوم در </w:t>
      </w:r>
      <w:r w:rsidR="00B024C4">
        <w:rPr>
          <w:rStyle w:val="Char4"/>
          <w:rtl/>
        </w:rPr>
        <w:t>ک</w:t>
      </w:r>
      <w:r w:rsidRPr="0084314E">
        <w:rPr>
          <w:rStyle w:val="Char4"/>
          <w:rtl/>
        </w:rPr>
        <w:t>م</w:t>
      </w:r>
      <w:r w:rsidR="00B024C4">
        <w:rPr>
          <w:rStyle w:val="Char4"/>
          <w:rtl/>
        </w:rPr>
        <w:t>ی</w:t>
      </w:r>
      <w:r w:rsidRPr="0084314E">
        <w:rPr>
          <w:rStyle w:val="Char4"/>
          <w:rtl/>
        </w:rPr>
        <w:t>نش نشستم، و</w:t>
      </w:r>
      <w:r w:rsidR="00B024C4">
        <w:rPr>
          <w:rStyle w:val="Char4"/>
          <w:rtl/>
        </w:rPr>
        <w:t>ی</w:t>
      </w:r>
      <w:r w:rsidRPr="0084314E">
        <w:rPr>
          <w:rStyle w:val="Char4"/>
          <w:rtl/>
        </w:rPr>
        <w:t xml:space="preserve"> مثل عمل قبل</w:t>
      </w:r>
      <w:r w:rsidR="00B024C4">
        <w:rPr>
          <w:rStyle w:val="Char4"/>
          <w:rtl/>
        </w:rPr>
        <w:t>ی</w:t>
      </w:r>
      <w:r w:rsidRPr="0084314E">
        <w:rPr>
          <w:rStyle w:val="Char4"/>
          <w:rtl/>
        </w:rPr>
        <w:t xml:space="preserve"> اش را انجام داد، من مثل عملم را با و</w:t>
      </w:r>
      <w:r w:rsidR="00B024C4">
        <w:rPr>
          <w:rStyle w:val="Char4"/>
          <w:rtl/>
        </w:rPr>
        <w:t>ی</w:t>
      </w:r>
      <w:r w:rsidRPr="0084314E">
        <w:rPr>
          <w:rStyle w:val="Char4"/>
          <w:rtl/>
        </w:rPr>
        <w:t xml:space="preserve"> انجام دادم، و برا</w:t>
      </w:r>
      <w:r w:rsidR="00B024C4">
        <w:rPr>
          <w:rStyle w:val="Char4"/>
          <w:rtl/>
        </w:rPr>
        <w:t>ی</w:t>
      </w:r>
      <w:r w:rsidRPr="0084314E">
        <w:rPr>
          <w:rStyle w:val="Char4"/>
          <w:rtl/>
        </w:rPr>
        <w:t xml:space="preserve">م تعهد سپرد </w:t>
      </w:r>
      <w:r w:rsidR="00B024C4">
        <w:rPr>
          <w:rStyle w:val="Char4"/>
          <w:rtl/>
        </w:rPr>
        <w:t>ک</w:t>
      </w:r>
      <w:r w:rsidRPr="0084314E">
        <w:rPr>
          <w:rStyle w:val="Char4"/>
          <w:rtl/>
        </w:rPr>
        <w:t>ه برنگردد، بنابرا</w:t>
      </w:r>
      <w:r w:rsidR="00B024C4">
        <w:rPr>
          <w:rStyle w:val="Char4"/>
          <w:rtl/>
        </w:rPr>
        <w:t>ی</w:t>
      </w:r>
      <w:r w:rsidRPr="0084314E">
        <w:rPr>
          <w:rStyle w:val="Char4"/>
          <w:rtl/>
        </w:rPr>
        <w:t>ن رها</w:t>
      </w:r>
      <w:r w:rsidR="00B024C4">
        <w:rPr>
          <w:rStyle w:val="Char4"/>
          <w:rtl/>
        </w:rPr>
        <w:t>ی</w:t>
      </w:r>
      <w:r w:rsidRPr="0084314E">
        <w:rPr>
          <w:rStyle w:val="Char4"/>
          <w:rtl/>
        </w:rPr>
        <w:t xml:space="preserve">ش ساختم. باز صبحگاهان نزد رسول خدا </w:t>
      </w:r>
      <w:r>
        <w:rPr>
          <w:rFonts w:cs="CTraditional Arabic" w:hint="cs"/>
          <w:sz w:val="28"/>
          <w:szCs w:val="28"/>
          <w:rtl/>
        </w:rPr>
        <w:t>ص</w:t>
      </w:r>
      <w:r w:rsidRPr="0084314E">
        <w:rPr>
          <w:rStyle w:val="Char4"/>
          <w:rtl/>
        </w:rPr>
        <w:t xml:space="preserve"> رفتم تا برا</w:t>
      </w:r>
      <w:r w:rsidR="00B024C4">
        <w:rPr>
          <w:rStyle w:val="Char4"/>
          <w:rtl/>
        </w:rPr>
        <w:t>ی</w:t>
      </w:r>
      <w:r w:rsidRPr="0084314E">
        <w:rPr>
          <w:rStyle w:val="Char4"/>
          <w:rtl/>
        </w:rPr>
        <w:t xml:space="preserve">ش خبر دهم، ناگهان متوجه شدم </w:t>
      </w:r>
      <w:r w:rsidR="00B024C4">
        <w:rPr>
          <w:rStyle w:val="Char4"/>
          <w:rtl/>
        </w:rPr>
        <w:t>ک</w:t>
      </w:r>
      <w:r w:rsidRPr="0084314E">
        <w:rPr>
          <w:rStyle w:val="Char4"/>
          <w:rtl/>
        </w:rPr>
        <w:t xml:space="preserve">ه صدا </w:t>
      </w:r>
      <w:r w:rsidR="00B024C4">
        <w:rPr>
          <w:rStyle w:val="Char4"/>
          <w:rtl/>
        </w:rPr>
        <w:t>ک</w:t>
      </w:r>
      <w:r w:rsidRPr="0084314E">
        <w:rPr>
          <w:rStyle w:val="Char4"/>
          <w:rtl/>
        </w:rPr>
        <w:t>ننده و</w:t>
      </w:r>
      <w:r w:rsidR="00B024C4">
        <w:rPr>
          <w:rStyle w:val="Char4"/>
          <w:rtl/>
        </w:rPr>
        <w:t>ی</w:t>
      </w:r>
      <w:r w:rsidRPr="0084314E">
        <w:rPr>
          <w:rStyle w:val="Char4"/>
          <w:rtl/>
        </w:rPr>
        <w:t xml:space="preserve"> فر</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 xml:space="preserve">ند: معاذ </w:t>
      </w:r>
      <w:r w:rsidR="00B024C4">
        <w:rPr>
          <w:rStyle w:val="Char4"/>
          <w:rtl/>
        </w:rPr>
        <w:t>ک</w:t>
      </w:r>
      <w:r w:rsidRPr="0084314E">
        <w:rPr>
          <w:rStyle w:val="Char4"/>
          <w:rtl/>
        </w:rPr>
        <w:t>جاست؟ برا</w:t>
      </w:r>
      <w:r w:rsidR="00B024C4">
        <w:rPr>
          <w:rStyle w:val="Char4"/>
          <w:rtl/>
        </w:rPr>
        <w:t>ی</w:t>
      </w:r>
      <w:r w:rsidRPr="0084314E">
        <w:rPr>
          <w:rStyle w:val="Char4"/>
          <w:rtl/>
        </w:rPr>
        <w:t>م گفت: «ا</w:t>
      </w:r>
      <w:r w:rsidR="00B024C4">
        <w:rPr>
          <w:rStyle w:val="Char4"/>
          <w:rtl/>
        </w:rPr>
        <w:t>ی</w:t>
      </w:r>
      <w:r w:rsidRPr="0084314E">
        <w:rPr>
          <w:rStyle w:val="Char4"/>
          <w:rtl/>
        </w:rPr>
        <w:t xml:space="preserve"> معاذ اس</w:t>
      </w:r>
      <w:r w:rsidR="00B024C4">
        <w:rPr>
          <w:rStyle w:val="Char4"/>
          <w:rtl/>
        </w:rPr>
        <w:t>ی</w:t>
      </w:r>
      <w:r w:rsidRPr="0084314E">
        <w:rPr>
          <w:rStyle w:val="Char4"/>
          <w:rtl/>
        </w:rPr>
        <w:t xml:space="preserve">رت چه </w:t>
      </w:r>
      <w:r w:rsidR="00B024C4">
        <w:rPr>
          <w:rStyle w:val="Char4"/>
          <w:rtl/>
        </w:rPr>
        <w:t>ک</w:t>
      </w:r>
      <w:r w:rsidRPr="0084314E">
        <w:rPr>
          <w:rStyle w:val="Char4"/>
          <w:rtl/>
        </w:rPr>
        <w:t>رد؟» برا</w:t>
      </w:r>
      <w:r w:rsidR="00B024C4">
        <w:rPr>
          <w:rStyle w:val="Char4"/>
          <w:rtl/>
        </w:rPr>
        <w:t>ی</w:t>
      </w:r>
      <w:r w:rsidRPr="0084314E">
        <w:rPr>
          <w:rStyle w:val="Char4"/>
          <w:rtl/>
        </w:rPr>
        <w:t>ش خبر دادم، برا</w:t>
      </w:r>
      <w:r w:rsidR="00B024C4">
        <w:rPr>
          <w:rStyle w:val="Char4"/>
          <w:rtl/>
        </w:rPr>
        <w:t>ی</w:t>
      </w:r>
      <w:r w:rsidRPr="0084314E">
        <w:rPr>
          <w:rStyle w:val="Char4"/>
          <w:rtl/>
        </w:rPr>
        <w:t>م گفت: «و</w:t>
      </w:r>
      <w:r w:rsidR="00B024C4">
        <w:rPr>
          <w:rStyle w:val="Char4"/>
          <w:rtl/>
        </w:rPr>
        <w:t>ی</w:t>
      </w:r>
      <w:r w:rsidRPr="0084314E">
        <w:rPr>
          <w:rStyle w:val="Char4"/>
          <w:rtl/>
        </w:rPr>
        <w:t xml:space="preserve"> برم</w:t>
      </w:r>
      <w:r w:rsidR="00B024C4">
        <w:rPr>
          <w:rStyle w:val="Char4"/>
          <w:rtl/>
        </w:rPr>
        <w:t>ی</w:t>
      </w:r>
      <w:r w:rsidRPr="0084314E">
        <w:rPr>
          <w:rStyle w:val="Char4"/>
          <w:rtl/>
        </w:rPr>
        <w:t xml:space="preserve"> گردددر </w:t>
      </w:r>
      <w:r w:rsidR="00B024C4">
        <w:rPr>
          <w:rStyle w:val="Char4"/>
          <w:rtl/>
        </w:rPr>
        <w:t>ک</w:t>
      </w:r>
      <w:r w:rsidRPr="0084314E">
        <w:rPr>
          <w:rStyle w:val="Char4"/>
          <w:rtl/>
        </w:rPr>
        <w:t>م</w:t>
      </w:r>
      <w:r w:rsidR="00B024C4">
        <w:rPr>
          <w:rStyle w:val="Char4"/>
          <w:rtl/>
        </w:rPr>
        <w:t>ی</w:t>
      </w:r>
      <w:r w:rsidRPr="0084314E">
        <w:rPr>
          <w:rStyle w:val="Char4"/>
          <w:rtl/>
        </w:rPr>
        <w:t xml:space="preserve">نش باش»، باز شب سوم در </w:t>
      </w:r>
      <w:r w:rsidR="00B024C4">
        <w:rPr>
          <w:rStyle w:val="Char4"/>
          <w:rtl/>
        </w:rPr>
        <w:t>ک</w:t>
      </w:r>
      <w:r w:rsidRPr="0084314E">
        <w:rPr>
          <w:rStyle w:val="Char4"/>
          <w:rtl/>
        </w:rPr>
        <w:t>م</w:t>
      </w:r>
      <w:r w:rsidR="00B024C4">
        <w:rPr>
          <w:rStyle w:val="Char4"/>
          <w:rtl/>
        </w:rPr>
        <w:t>ی</w:t>
      </w:r>
      <w:r w:rsidRPr="0084314E">
        <w:rPr>
          <w:rStyle w:val="Char4"/>
          <w:rtl/>
        </w:rPr>
        <w:t>نش نشستم، و او مثل همان عملش را انجام داد، و من مثل همان عملم را انجام دادم و گفتم: ا</w:t>
      </w:r>
      <w:r w:rsidR="00B024C4">
        <w:rPr>
          <w:rStyle w:val="Char4"/>
          <w:rtl/>
        </w:rPr>
        <w:t>ی</w:t>
      </w:r>
      <w:r w:rsidRPr="0084314E">
        <w:rPr>
          <w:rStyle w:val="Char4"/>
          <w:rtl/>
        </w:rPr>
        <w:t xml:space="preserve"> دشمن خدا، دوبار برا</w:t>
      </w:r>
      <w:r w:rsidR="00B024C4">
        <w:rPr>
          <w:rStyle w:val="Char4"/>
          <w:rtl/>
        </w:rPr>
        <w:t>ی</w:t>
      </w:r>
      <w:r w:rsidRPr="0084314E">
        <w:rPr>
          <w:rStyle w:val="Char4"/>
          <w:rtl/>
        </w:rPr>
        <w:t>م تعهد سپرد</w:t>
      </w:r>
      <w:r w:rsidR="00B024C4">
        <w:rPr>
          <w:rStyle w:val="Char4"/>
          <w:rtl/>
        </w:rPr>
        <w:t>ی</w:t>
      </w:r>
      <w:r w:rsidRPr="0084314E">
        <w:rPr>
          <w:rStyle w:val="Char4"/>
          <w:rtl/>
        </w:rPr>
        <w:t>، و ا</w:t>
      </w:r>
      <w:r w:rsidR="00B024C4">
        <w:rPr>
          <w:rStyle w:val="Char4"/>
          <w:rtl/>
        </w:rPr>
        <w:t>ی</w:t>
      </w:r>
      <w:r w:rsidRPr="0084314E">
        <w:rPr>
          <w:rStyle w:val="Char4"/>
          <w:rtl/>
        </w:rPr>
        <w:t xml:space="preserve">ن بار سوم است، تو را حتماً به رسول خدا </w:t>
      </w:r>
      <w:r>
        <w:rPr>
          <w:rFonts w:cs="CTraditional Arabic" w:hint="cs"/>
          <w:sz w:val="28"/>
          <w:szCs w:val="28"/>
          <w:rtl/>
        </w:rPr>
        <w:t>ص</w:t>
      </w:r>
      <w:r w:rsidRPr="0084314E">
        <w:rPr>
          <w:rStyle w:val="Char4"/>
          <w:rtl/>
        </w:rPr>
        <w:t xml:space="preserve"> پ</w:t>
      </w:r>
      <w:r w:rsidR="00B024C4">
        <w:rPr>
          <w:rStyle w:val="Char4"/>
          <w:rtl/>
        </w:rPr>
        <w:t>ی</w:t>
      </w:r>
      <w:r w:rsidRPr="0084314E">
        <w:rPr>
          <w:rStyle w:val="Char4"/>
          <w:rtl/>
        </w:rPr>
        <w:t>ش م</w:t>
      </w:r>
      <w:r w:rsidR="00B024C4">
        <w:rPr>
          <w:rStyle w:val="Char4"/>
          <w:rtl/>
        </w:rPr>
        <w:t>ی</w:t>
      </w:r>
      <w:r w:rsidRPr="0084314E">
        <w:rPr>
          <w:rStyle w:val="Char4"/>
          <w:rtl/>
        </w:rPr>
        <w:t>‏</w:t>
      </w:r>
      <w:r w:rsidR="00B024C4">
        <w:rPr>
          <w:rStyle w:val="Char4"/>
          <w:rtl/>
        </w:rPr>
        <w:t>ک</w:t>
      </w:r>
      <w:r w:rsidRPr="0084314E">
        <w:rPr>
          <w:rStyle w:val="Char4"/>
          <w:rtl/>
        </w:rPr>
        <w:t>نم و رسوا</w:t>
      </w:r>
      <w:r w:rsidR="00B024C4">
        <w:rPr>
          <w:rStyle w:val="Char4"/>
          <w:rtl/>
        </w:rPr>
        <w:t>ی</w:t>
      </w:r>
      <w:r w:rsidRPr="0084314E">
        <w:rPr>
          <w:rStyle w:val="Char4"/>
          <w:rtl/>
        </w:rPr>
        <w:t>ت م</w:t>
      </w:r>
      <w:r w:rsidR="00B024C4">
        <w:rPr>
          <w:rStyle w:val="Char4"/>
          <w:rtl/>
        </w:rPr>
        <w:t>ی</w:t>
      </w:r>
      <w:r w:rsidRPr="0084314E">
        <w:rPr>
          <w:rStyle w:val="Char4"/>
          <w:rtl/>
        </w:rPr>
        <w:t>‏سازد. گفت: من ش</w:t>
      </w:r>
      <w:r w:rsidR="00B024C4">
        <w:rPr>
          <w:rStyle w:val="Char4"/>
          <w:rtl/>
        </w:rPr>
        <w:t>ی</w:t>
      </w:r>
      <w:r w:rsidRPr="0084314E">
        <w:rPr>
          <w:rStyle w:val="Char4"/>
          <w:rtl/>
        </w:rPr>
        <w:t>طان ع</w:t>
      </w:r>
      <w:r w:rsidR="00B024C4">
        <w:rPr>
          <w:rStyle w:val="Char4"/>
          <w:rtl/>
        </w:rPr>
        <w:t>ی</w:t>
      </w:r>
      <w:r w:rsidRPr="0084314E">
        <w:rPr>
          <w:rStyle w:val="Char4"/>
          <w:rtl/>
        </w:rPr>
        <w:t>ال دار</w:t>
      </w:r>
      <w:r w:rsidR="00B024C4">
        <w:rPr>
          <w:rStyle w:val="Char4"/>
          <w:rtl/>
        </w:rPr>
        <w:t>ی</w:t>
      </w:r>
      <w:r w:rsidRPr="0084314E">
        <w:rPr>
          <w:rStyle w:val="Char4"/>
          <w:rtl/>
        </w:rPr>
        <w:t xml:space="preserve"> هستم، و از نص</w:t>
      </w:r>
      <w:r w:rsidR="00B024C4">
        <w:rPr>
          <w:rStyle w:val="Char4"/>
          <w:rtl/>
        </w:rPr>
        <w:t>ی</w:t>
      </w:r>
      <w:r w:rsidRPr="0084314E">
        <w:rPr>
          <w:rStyle w:val="Char4"/>
          <w:rtl/>
        </w:rPr>
        <w:t>ب</w:t>
      </w:r>
      <w:r w:rsidR="00B024C4">
        <w:rPr>
          <w:rStyle w:val="Char4"/>
          <w:rtl/>
        </w:rPr>
        <w:t>ی</w:t>
      </w:r>
      <w:r w:rsidRPr="0084314E">
        <w:rPr>
          <w:rStyle w:val="Char4"/>
          <w:rtl/>
        </w:rPr>
        <w:t>ن</w:t>
      </w:r>
      <w:r w:rsidRPr="0084314E">
        <w:rPr>
          <w:rStyle w:val="FootnoteReference"/>
          <w:rFonts w:ascii="IRNazli" w:hAnsi="IRNazli" w:cs="IRNazli"/>
          <w:sz w:val="28"/>
          <w:szCs w:val="28"/>
          <w:rtl/>
        </w:rPr>
        <w:footnoteReference w:id="285"/>
      </w:r>
      <w:r w:rsidRPr="0084314E">
        <w:rPr>
          <w:rStyle w:val="Char4"/>
          <w:rtl/>
        </w:rPr>
        <w:t xml:space="preserve"> آمده‏ام. اگر چ</w:t>
      </w:r>
      <w:r w:rsidR="00B024C4">
        <w:rPr>
          <w:rStyle w:val="Char4"/>
          <w:rtl/>
        </w:rPr>
        <w:t>ی</w:t>
      </w:r>
      <w:r w:rsidRPr="0084314E">
        <w:rPr>
          <w:rStyle w:val="Char4"/>
          <w:rtl/>
        </w:rPr>
        <w:t>ز</w:t>
      </w:r>
      <w:r w:rsidR="00B024C4">
        <w:rPr>
          <w:rStyle w:val="Char4"/>
          <w:rtl/>
        </w:rPr>
        <w:t>ی</w:t>
      </w:r>
      <w:r w:rsidRPr="0084314E">
        <w:rPr>
          <w:rStyle w:val="Char4"/>
          <w:rtl/>
        </w:rPr>
        <w:t xml:space="preserve"> غ</w:t>
      </w:r>
      <w:r w:rsidR="00B024C4">
        <w:rPr>
          <w:rStyle w:val="Char4"/>
          <w:rtl/>
        </w:rPr>
        <w:t>ی</w:t>
      </w:r>
      <w:r w:rsidRPr="0084314E">
        <w:rPr>
          <w:rStyle w:val="Char4"/>
          <w:rtl/>
        </w:rPr>
        <w:t>ر از ا</w:t>
      </w:r>
      <w:r w:rsidR="00B024C4">
        <w:rPr>
          <w:rStyle w:val="Char4"/>
          <w:rtl/>
        </w:rPr>
        <w:t>ی</w:t>
      </w:r>
      <w:r w:rsidRPr="0084314E">
        <w:rPr>
          <w:rStyle w:val="Char4"/>
          <w:rtl/>
        </w:rPr>
        <w:t>ن را به دست م</w:t>
      </w:r>
      <w:r w:rsidR="00B024C4">
        <w:rPr>
          <w:rStyle w:val="Char4"/>
          <w:rtl/>
        </w:rPr>
        <w:t>ی</w:t>
      </w:r>
      <w:r w:rsidRPr="0084314E">
        <w:rPr>
          <w:rStyle w:val="Char4"/>
          <w:rtl/>
        </w:rPr>
        <w:t>‏آوردم، نزدت نم</w:t>
      </w:r>
      <w:r w:rsidR="00B024C4">
        <w:rPr>
          <w:rStyle w:val="Char4"/>
          <w:rtl/>
        </w:rPr>
        <w:t>ی</w:t>
      </w:r>
      <w:r w:rsidRPr="0084314E">
        <w:rPr>
          <w:rStyle w:val="Char4"/>
          <w:rtl/>
        </w:rPr>
        <w:t>‏آمدم. ما در ا</w:t>
      </w:r>
      <w:r w:rsidR="00B024C4">
        <w:rPr>
          <w:rStyle w:val="Char4"/>
          <w:rtl/>
        </w:rPr>
        <w:t>ی</w:t>
      </w:r>
      <w:r w:rsidRPr="0084314E">
        <w:rPr>
          <w:rStyle w:val="Char4"/>
          <w:rtl/>
        </w:rPr>
        <w:t>ن شهرتان بود</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رف</w:t>
      </w:r>
      <w:r w:rsidR="00B024C4">
        <w:rPr>
          <w:rStyle w:val="Char4"/>
          <w:rtl/>
        </w:rPr>
        <w:t>ی</w:t>
      </w:r>
      <w:r w:rsidRPr="0084314E">
        <w:rPr>
          <w:rStyle w:val="Char4"/>
          <w:rtl/>
        </w:rPr>
        <w:t>ق‏تان مبعوث گرد</w:t>
      </w:r>
      <w:r w:rsidR="00B024C4">
        <w:rPr>
          <w:rStyle w:val="Char4"/>
          <w:rtl/>
        </w:rPr>
        <w:t>ی</w:t>
      </w:r>
      <w:r w:rsidRPr="0084314E">
        <w:rPr>
          <w:rStyle w:val="Char4"/>
          <w:rtl/>
        </w:rPr>
        <w:t>د. هنگام</w:t>
      </w:r>
      <w:r w:rsidR="00B024C4">
        <w:rPr>
          <w:rStyle w:val="Char4"/>
          <w:rtl/>
        </w:rPr>
        <w:t>ی</w:t>
      </w:r>
      <w:r w:rsidRPr="0084314E">
        <w:rPr>
          <w:rStyle w:val="Char4"/>
          <w:rtl/>
        </w:rPr>
        <w:t xml:space="preserve"> </w:t>
      </w:r>
      <w:r w:rsidR="00B024C4">
        <w:rPr>
          <w:rStyle w:val="Char4"/>
          <w:rtl/>
        </w:rPr>
        <w:t>ک</w:t>
      </w:r>
      <w:r w:rsidRPr="0084314E">
        <w:rPr>
          <w:rStyle w:val="Char4"/>
          <w:rtl/>
        </w:rPr>
        <w:t>ه دو آ</w:t>
      </w:r>
      <w:r w:rsidR="00B024C4">
        <w:rPr>
          <w:rStyle w:val="Char4"/>
          <w:rtl/>
        </w:rPr>
        <w:t>ی</w:t>
      </w:r>
      <w:r w:rsidRPr="0084314E">
        <w:rPr>
          <w:rStyle w:val="Char4"/>
          <w:rtl/>
        </w:rPr>
        <w:t>ت بر و</w:t>
      </w:r>
      <w:r w:rsidR="00B024C4">
        <w:rPr>
          <w:rStyle w:val="Char4"/>
          <w:rtl/>
        </w:rPr>
        <w:t>ی</w:t>
      </w:r>
      <w:r w:rsidRPr="0084314E">
        <w:rPr>
          <w:rStyle w:val="Char4"/>
          <w:rtl/>
        </w:rPr>
        <w:t xml:space="preserve"> نازل شد، ما را از آنجا راند، و در نص</w:t>
      </w:r>
      <w:r w:rsidR="00B024C4">
        <w:rPr>
          <w:rStyle w:val="Char4"/>
          <w:rtl/>
        </w:rPr>
        <w:t>ی</w:t>
      </w:r>
      <w:r w:rsidRPr="0084314E">
        <w:rPr>
          <w:rStyle w:val="Char4"/>
          <w:rtl/>
        </w:rPr>
        <w:t>ب</w:t>
      </w:r>
      <w:r w:rsidR="00B024C4">
        <w:rPr>
          <w:rStyle w:val="Char4"/>
          <w:rtl/>
        </w:rPr>
        <w:t>ی</w:t>
      </w:r>
      <w:r w:rsidRPr="0084314E">
        <w:rPr>
          <w:rStyle w:val="Char4"/>
          <w:rtl/>
        </w:rPr>
        <w:t xml:space="preserve">ن استقرار </w:t>
      </w:r>
      <w:r w:rsidR="00B024C4">
        <w:rPr>
          <w:rStyle w:val="Char4"/>
          <w:rtl/>
        </w:rPr>
        <w:t>ی</w:t>
      </w:r>
      <w:r w:rsidRPr="0084314E">
        <w:rPr>
          <w:rStyle w:val="Char4"/>
          <w:rtl/>
        </w:rPr>
        <w:t>افت</w:t>
      </w:r>
      <w:r w:rsidR="00B024C4">
        <w:rPr>
          <w:rStyle w:val="Char4"/>
          <w:rtl/>
        </w:rPr>
        <w:t>ی</w:t>
      </w:r>
      <w:r w:rsidRPr="0084314E">
        <w:rPr>
          <w:rStyle w:val="Char4"/>
          <w:rtl/>
        </w:rPr>
        <w:t>م، و [آن دو آ</w:t>
      </w:r>
      <w:r w:rsidR="00B024C4">
        <w:rPr>
          <w:rStyle w:val="Char4"/>
          <w:rtl/>
        </w:rPr>
        <w:t>ی</w:t>
      </w:r>
      <w:r w:rsidRPr="0084314E">
        <w:rPr>
          <w:rStyle w:val="Char4"/>
          <w:rtl/>
        </w:rPr>
        <w:t>ت]</w:t>
      </w:r>
      <w:r w:rsidR="00C63858">
        <w:rPr>
          <w:rStyle w:val="Char4"/>
          <w:rFonts w:hint="cs"/>
          <w:rtl/>
        </w:rPr>
        <w:t xml:space="preserve"> </w:t>
      </w:r>
      <w:r w:rsidRPr="0084314E">
        <w:rPr>
          <w:rStyle w:val="Char4"/>
          <w:rtl/>
        </w:rPr>
        <w:t>در هر خانه‏ا</w:t>
      </w:r>
      <w:r w:rsidR="00B024C4">
        <w:rPr>
          <w:rStyle w:val="Char4"/>
          <w:rtl/>
        </w:rPr>
        <w:t>ی</w:t>
      </w:r>
      <w:r w:rsidRPr="0084314E">
        <w:rPr>
          <w:rStyle w:val="Char4"/>
          <w:rtl/>
        </w:rPr>
        <w:t xml:space="preserve"> </w:t>
      </w:r>
      <w:r w:rsidR="00B024C4">
        <w:rPr>
          <w:rStyle w:val="Char4"/>
          <w:rtl/>
        </w:rPr>
        <w:t>ک</w:t>
      </w:r>
      <w:r w:rsidRPr="0084314E">
        <w:rPr>
          <w:rStyle w:val="Char4"/>
          <w:rtl/>
        </w:rPr>
        <w:t>ه خوانده شوند، ش</w:t>
      </w:r>
      <w:r w:rsidR="00B024C4">
        <w:rPr>
          <w:rStyle w:val="Char4"/>
          <w:rtl/>
        </w:rPr>
        <w:t>ی</w:t>
      </w:r>
      <w:r w:rsidRPr="0084314E">
        <w:rPr>
          <w:rStyle w:val="Char4"/>
          <w:rtl/>
        </w:rPr>
        <w:t>طان سه شب در آن داخل نم</w:t>
      </w:r>
      <w:r w:rsidR="00B024C4">
        <w:rPr>
          <w:rStyle w:val="Char4"/>
          <w:rtl/>
        </w:rPr>
        <w:t>ی</w:t>
      </w:r>
      <w:r w:rsidRPr="0084314E">
        <w:rPr>
          <w:rStyle w:val="Char4"/>
          <w:rtl/>
        </w:rPr>
        <w:t>‏شود. اگر رها</w:t>
      </w:r>
      <w:r w:rsidR="00B024C4">
        <w:rPr>
          <w:rStyle w:val="Char4"/>
          <w:rtl/>
        </w:rPr>
        <w:t>ی</w:t>
      </w:r>
      <w:r w:rsidRPr="0084314E">
        <w:rPr>
          <w:rStyle w:val="Char4"/>
          <w:rtl/>
        </w:rPr>
        <w:t>م نما</w:t>
      </w:r>
      <w:r w:rsidR="00B024C4">
        <w:rPr>
          <w:rStyle w:val="Char4"/>
          <w:rtl/>
        </w:rPr>
        <w:t>یی</w:t>
      </w:r>
      <w:r w:rsidRPr="0084314E">
        <w:rPr>
          <w:rStyle w:val="Char4"/>
          <w:rtl/>
        </w:rPr>
        <w:t xml:space="preserve"> آن دو آ</w:t>
      </w:r>
      <w:r w:rsidR="00B024C4">
        <w:rPr>
          <w:rStyle w:val="Char4"/>
          <w:rtl/>
        </w:rPr>
        <w:t>ی</w:t>
      </w:r>
      <w:r w:rsidRPr="0084314E">
        <w:rPr>
          <w:rStyle w:val="Char4"/>
          <w:rtl/>
        </w:rPr>
        <w:t>ت را برا</w:t>
      </w:r>
      <w:r w:rsidR="00B024C4">
        <w:rPr>
          <w:rStyle w:val="Char4"/>
          <w:rtl/>
        </w:rPr>
        <w:t>ی</w:t>
      </w:r>
      <w:r w:rsidRPr="0084314E">
        <w:rPr>
          <w:rStyle w:val="Char4"/>
          <w:rtl/>
        </w:rPr>
        <w:t>ت م</w:t>
      </w:r>
      <w:r w:rsidR="00B024C4">
        <w:rPr>
          <w:rStyle w:val="Char4"/>
          <w:rtl/>
        </w:rPr>
        <w:t>ی</w:t>
      </w:r>
      <w:r w:rsidRPr="0084314E">
        <w:rPr>
          <w:rStyle w:val="Char4"/>
          <w:rtl/>
        </w:rPr>
        <w:t>‏آموزانم، گفتم: آر</w:t>
      </w:r>
      <w:r w:rsidR="00B024C4">
        <w:rPr>
          <w:rStyle w:val="Char4"/>
          <w:rtl/>
        </w:rPr>
        <w:t>ی</w:t>
      </w:r>
      <w:r w:rsidRPr="0084314E">
        <w:rPr>
          <w:rStyle w:val="Char4"/>
          <w:rtl/>
        </w:rPr>
        <w:t>، [رها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نم]، گفت: آ</w:t>
      </w:r>
      <w:r w:rsidR="00B024C4">
        <w:rPr>
          <w:rStyle w:val="Char4"/>
          <w:rtl/>
        </w:rPr>
        <w:t>ی</w:t>
      </w:r>
      <w:r w:rsidRPr="0084314E">
        <w:rPr>
          <w:rStyle w:val="Char4"/>
          <w:rtl/>
        </w:rPr>
        <w:t>ة ال</w:t>
      </w:r>
      <w:r w:rsidR="00B024C4">
        <w:rPr>
          <w:rStyle w:val="Char4"/>
          <w:rtl/>
        </w:rPr>
        <w:t>ک</w:t>
      </w:r>
      <w:r w:rsidRPr="0084314E">
        <w:rPr>
          <w:rStyle w:val="Char4"/>
          <w:rtl/>
        </w:rPr>
        <w:t>رس</w:t>
      </w:r>
      <w:r w:rsidR="00B024C4">
        <w:rPr>
          <w:rStyle w:val="Char4"/>
          <w:rtl/>
        </w:rPr>
        <w:t>ی</w:t>
      </w:r>
      <w:r w:rsidRPr="0084314E">
        <w:rPr>
          <w:rStyle w:val="Char4"/>
          <w:rtl/>
        </w:rPr>
        <w:t>، و آخر سوره بقره[آمن الرسول...] تا آخر سوره. بنابرا</w:t>
      </w:r>
      <w:r w:rsidR="00B024C4">
        <w:rPr>
          <w:rStyle w:val="Char4"/>
          <w:rtl/>
        </w:rPr>
        <w:t>ی</w:t>
      </w:r>
      <w:r w:rsidRPr="0084314E">
        <w:rPr>
          <w:rStyle w:val="Char4"/>
          <w:rtl/>
        </w:rPr>
        <w:t>ن رها</w:t>
      </w:r>
      <w:r w:rsidR="00B024C4">
        <w:rPr>
          <w:rStyle w:val="Char4"/>
          <w:rtl/>
        </w:rPr>
        <w:t>ی</w:t>
      </w:r>
      <w:r w:rsidRPr="0084314E">
        <w:rPr>
          <w:rStyle w:val="Char4"/>
          <w:rtl/>
        </w:rPr>
        <w:t xml:space="preserve">ش ساختم، باز بامداد نزد رسول خدا </w:t>
      </w:r>
      <w:r>
        <w:rPr>
          <w:rFonts w:cs="CTraditional Arabic" w:hint="cs"/>
          <w:sz w:val="28"/>
          <w:szCs w:val="28"/>
          <w:rtl/>
        </w:rPr>
        <w:t>ص</w:t>
      </w:r>
      <w:r w:rsidRPr="0084314E">
        <w:rPr>
          <w:rStyle w:val="Char4"/>
          <w:rtl/>
        </w:rPr>
        <w:t xml:space="preserve"> رفتم تا برا</w:t>
      </w:r>
      <w:r w:rsidR="00B024C4">
        <w:rPr>
          <w:rStyle w:val="Char4"/>
          <w:rtl/>
        </w:rPr>
        <w:t>ی</w:t>
      </w:r>
      <w:r w:rsidRPr="0084314E">
        <w:rPr>
          <w:rStyle w:val="Char4"/>
          <w:rtl/>
        </w:rPr>
        <w:t xml:space="preserve">ش خبر دهم، ناگهان متوجه شدم، </w:t>
      </w:r>
      <w:r w:rsidR="00B024C4">
        <w:rPr>
          <w:rStyle w:val="Char4"/>
          <w:rtl/>
        </w:rPr>
        <w:t>ک</w:t>
      </w:r>
      <w:r w:rsidRPr="0084314E">
        <w:rPr>
          <w:rStyle w:val="Char4"/>
          <w:rtl/>
        </w:rPr>
        <w:t>ه مناد</w:t>
      </w:r>
      <w:r w:rsidR="00B024C4">
        <w:rPr>
          <w:rStyle w:val="Char4"/>
          <w:rtl/>
        </w:rPr>
        <w:t>ی</w:t>
      </w:r>
      <w:r w:rsidRPr="0084314E">
        <w:rPr>
          <w:rStyle w:val="Char4"/>
          <w:rtl/>
        </w:rPr>
        <w:t>ش فر</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 xml:space="preserve">ند: معاذبن جبل </w:t>
      </w:r>
      <w:r w:rsidR="00B024C4">
        <w:rPr>
          <w:rStyle w:val="Char4"/>
          <w:rtl/>
        </w:rPr>
        <w:t>ک</w:t>
      </w:r>
      <w:r w:rsidRPr="0084314E">
        <w:rPr>
          <w:rStyle w:val="Char4"/>
          <w:rtl/>
        </w:rPr>
        <w:t>جاست؟ هنگام</w:t>
      </w:r>
      <w:r w:rsidR="00B024C4">
        <w:rPr>
          <w:rStyle w:val="Char4"/>
          <w:rtl/>
        </w:rPr>
        <w:t>ی</w:t>
      </w:r>
      <w:r w:rsidRPr="0084314E">
        <w:rPr>
          <w:rStyle w:val="Char4"/>
          <w:rtl/>
        </w:rPr>
        <w:t xml:space="preserve"> </w:t>
      </w:r>
      <w:r w:rsidR="00B024C4">
        <w:rPr>
          <w:rStyle w:val="Char4"/>
          <w:rtl/>
        </w:rPr>
        <w:t>ک</w:t>
      </w:r>
      <w:r w:rsidRPr="0084314E">
        <w:rPr>
          <w:rStyle w:val="Char4"/>
          <w:rtl/>
        </w:rPr>
        <w:t>ه نزدش داخل شدم، برا</w:t>
      </w:r>
      <w:r w:rsidR="00B024C4">
        <w:rPr>
          <w:rStyle w:val="Char4"/>
          <w:rtl/>
        </w:rPr>
        <w:t>ی</w:t>
      </w:r>
      <w:r w:rsidRPr="0084314E">
        <w:rPr>
          <w:rStyle w:val="Char4"/>
          <w:rtl/>
        </w:rPr>
        <w:t>م گفت: «اس</w:t>
      </w:r>
      <w:r w:rsidR="00B024C4">
        <w:rPr>
          <w:rStyle w:val="Char4"/>
          <w:rtl/>
        </w:rPr>
        <w:t>ی</w:t>
      </w:r>
      <w:r w:rsidRPr="0084314E">
        <w:rPr>
          <w:rStyle w:val="Char4"/>
          <w:rtl/>
        </w:rPr>
        <w:t xml:space="preserve">رت چه </w:t>
      </w:r>
      <w:r w:rsidR="00B024C4">
        <w:rPr>
          <w:rStyle w:val="Char4"/>
          <w:rtl/>
        </w:rPr>
        <w:t>ک</w:t>
      </w:r>
      <w:r w:rsidRPr="0084314E">
        <w:rPr>
          <w:rStyle w:val="Char4"/>
          <w:rtl/>
        </w:rPr>
        <w:t>رد؟» گفتم: برا</w:t>
      </w:r>
      <w:r w:rsidR="00B024C4">
        <w:rPr>
          <w:rStyle w:val="Char4"/>
          <w:rtl/>
        </w:rPr>
        <w:t>ی</w:t>
      </w:r>
      <w:r w:rsidRPr="0084314E">
        <w:rPr>
          <w:rStyle w:val="Char4"/>
          <w:rtl/>
        </w:rPr>
        <w:t xml:space="preserve">م تعهد سپرد </w:t>
      </w:r>
      <w:r w:rsidR="00B024C4">
        <w:rPr>
          <w:rStyle w:val="Char4"/>
          <w:rtl/>
        </w:rPr>
        <w:t>ک</w:t>
      </w:r>
      <w:r w:rsidRPr="0084314E">
        <w:rPr>
          <w:rStyle w:val="Char4"/>
          <w:rtl/>
        </w:rPr>
        <w:t>ه د</w:t>
      </w:r>
      <w:r w:rsidR="00B024C4">
        <w:rPr>
          <w:rStyle w:val="Char4"/>
          <w:rtl/>
        </w:rPr>
        <w:t>ی</w:t>
      </w:r>
      <w:r w:rsidRPr="0084314E">
        <w:rPr>
          <w:rStyle w:val="Char4"/>
          <w:rtl/>
        </w:rPr>
        <w:t>گر ن</w:t>
      </w:r>
      <w:r w:rsidR="00B024C4">
        <w:rPr>
          <w:rStyle w:val="Char4"/>
          <w:rtl/>
        </w:rPr>
        <w:t>ی</w:t>
      </w:r>
      <w:r w:rsidRPr="0084314E">
        <w:rPr>
          <w:rStyle w:val="Char4"/>
          <w:rtl/>
        </w:rPr>
        <w:t>ا</w:t>
      </w:r>
      <w:r w:rsidR="00B024C4">
        <w:rPr>
          <w:rStyle w:val="Char4"/>
          <w:rtl/>
        </w:rPr>
        <w:t>ی</w:t>
      </w:r>
      <w:r w:rsidRPr="0084314E">
        <w:rPr>
          <w:rStyle w:val="Char4"/>
          <w:rtl/>
        </w:rPr>
        <w:t>د، و آنچه را گفته بود برا</w:t>
      </w:r>
      <w:r w:rsidR="00B024C4">
        <w:rPr>
          <w:rStyle w:val="Char4"/>
          <w:rtl/>
        </w:rPr>
        <w:t>ی</w:t>
      </w:r>
      <w:r w:rsidRPr="0084314E">
        <w:rPr>
          <w:rStyle w:val="Char4"/>
          <w:rtl/>
        </w:rPr>
        <w:t xml:space="preserve">ش خبر دادم، رسول خدا </w:t>
      </w:r>
      <w:r>
        <w:rPr>
          <w:rFonts w:cs="CTraditional Arabic" w:hint="cs"/>
          <w:sz w:val="28"/>
          <w:szCs w:val="28"/>
          <w:rtl/>
        </w:rPr>
        <w:t>ص</w:t>
      </w:r>
      <w:r w:rsidRPr="0084314E">
        <w:rPr>
          <w:rStyle w:val="Char4"/>
          <w:rtl/>
        </w:rPr>
        <w:t xml:space="preserve"> فرمود: «خب</w:t>
      </w:r>
      <w:r w:rsidR="00B024C4">
        <w:rPr>
          <w:rStyle w:val="Char4"/>
          <w:rtl/>
        </w:rPr>
        <w:t>ی</w:t>
      </w:r>
      <w:r w:rsidRPr="0084314E">
        <w:rPr>
          <w:rStyle w:val="Char4"/>
          <w:rtl/>
        </w:rPr>
        <w:t>ث راست گفته است، ول</w:t>
      </w:r>
      <w:r w:rsidR="00B024C4">
        <w:rPr>
          <w:rStyle w:val="Char4"/>
          <w:rtl/>
        </w:rPr>
        <w:t>ی</w:t>
      </w:r>
      <w:r w:rsidRPr="0084314E">
        <w:rPr>
          <w:rStyle w:val="Char4"/>
          <w:rtl/>
        </w:rPr>
        <w:t xml:space="preserve"> دروغگوست». م</w:t>
      </w:r>
      <w:r w:rsidR="00B024C4">
        <w:rPr>
          <w:rStyle w:val="Char4"/>
          <w:rtl/>
        </w:rPr>
        <w:t>ی</w:t>
      </w:r>
      <w:r w:rsidRPr="0084314E">
        <w:rPr>
          <w:rStyle w:val="Char4"/>
          <w:rtl/>
        </w:rPr>
        <w:t>‏گو</w:t>
      </w:r>
      <w:r w:rsidR="00B024C4">
        <w:rPr>
          <w:rStyle w:val="Char4"/>
          <w:rtl/>
        </w:rPr>
        <w:t>ی</w:t>
      </w:r>
      <w:r w:rsidRPr="0084314E">
        <w:rPr>
          <w:rStyle w:val="Char4"/>
          <w:rtl/>
        </w:rPr>
        <w:t>د: بعد از آن من آن دو آ</w:t>
      </w:r>
      <w:r w:rsidR="00B024C4">
        <w:rPr>
          <w:rStyle w:val="Char4"/>
          <w:rtl/>
        </w:rPr>
        <w:t>ی</w:t>
      </w:r>
      <w:r w:rsidRPr="0084314E">
        <w:rPr>
          <w:rStyle w:val="Char4"/>
          <w:rtl/>
        </w:rPr>
        <w:t>ت را بر آن م</w:t>
      </w:r>
      <w:r w:rsidR="00B024C4">
        <w:rPr>
          <w:rStyle w:val="Char4"/>
          <w:rtl/>
        </w:rPr>
        <w:t>ی</w:t>
      </w:r>
      <w:r w:rsidRPr="0084314E">
        <w:rPr>
          <w:rStyle w:val="Char4"/>
          <w:rtl/>
        </w:rPr>
        <w:t>‏خواندم، و در آن د</w:t>
      </w:r>
      <w:r w:rsidR="00B024C4">
        <w:rPr>
          <w:rStyle w:val="Char4"/>
          <w:rtl/>
        </w:rPr>
        <w:t>ی</w:t>
      </w:r>
      <w:r w:rsidRPr="0084314E">
        <w:rPr>
          <w:rStyle w:val="Char4"/>
          <w:rtl/>
        </w:rPr>
        <w:t xml:space="preserve">گر نقصان و </w:t>
      </w:r>
      <w:r w:rsidR="00B024C4">
        <w:rPr>
          <w:rStyle w:val="Char4"/>
          <w:rtl/>
        </w:rPr>
        <w:t>ک</w:t>
      </w:r>
      <w:r w:rsidRPr="0084314E">
        <w:rPr>
          <w:rStyle w:val="Char4"/>
          <w:rtl/>
        </w:rPr>
        <w:t>م</w:t>
      </w:r>
      <w:r w:rsidR="00B024C4">
        <w:rPr>
          <w:rStyle w:val="Char4"/>
          <w:rtl/>
        </w:rPr>
        <w:t>ی</w:t>
      </w:r>
      <w:r w:rsidRPr="0084314E">
        <w:rPr>
          <w:rStyle w:val="Char4"/>
          <w:rtl/>
        </w:rPr>
        <w:t xml:space="preserve"> نم</w:t>
      </w:r>
      <w:r w:rsidR="00B024C4">
        <w:rPr>
          <w:rStyle w:val="Char4"/>
          <w:rtl/>
        </w:rPr>
        <w:t>ی</w:t>
      </w:r>
      <w:r w:rsidRPr="0084314E">
        <w:rPr>
          <w:rStyle w:val="Char4"/>
          <w:rtl/>
        </w:rPr>
        <w:t>‏</w:t>
      </w:r>
      <w:r w:rsidR="00B024C4">
        <w:rPr>
          <w:rStyle w:val="Char4"/>
          <w:rtl/>
        </w:rPr>
        <w:t>ی</w:t>
      </w:r>
      <w:r w:rsidRPr="0084314E">
        <w:rPr>
          <w:rStyle w:val="Char4"/>
          <w:rtl/>
        </w:rPr>
        <w:t>افتم</w:t>
      </w:r>
      <w:r w:rsidRPr="0084314E">
        <w:rPr>
          <w:rStyle w:val="FootnoteReference"/>
          <w:rFonts w:ascii="IRNazli" w:hAnsi="IRNazli" w:cs="IRNazli"/>
          <w:sz w:val="28"/>
          <w:szCs w:val="28"/>
          <w:rtl/>
        </w:rPr>
        <w:footnoteReference w:id="286"/>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(322/6)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از ش</w:t>
      </w:r>
      <w:r w:rsidR="00B024C4">
        <w:rPr>
          <w:rStyle w:val="Char4"/>
          <w:rtl/>
        </w:rPr>
        <w:t>ی</w:t>
      </w:r>
      <w:r w:rsidRPr="0084314E">
        <w:rPr>
          <w:rStyle w:val="Char4"/>
          <w:rtl/>
        </w:rPr>
        <w:t xml:space="preserve">خ خود </w:t>
      </w:r>
      <w:r w:rsidR="00B024C4">
        <w:rPr>
          <w:rStyle w:val="Char4"/>
          <w:rtl/>
        </w:rPr>
        <w:t>ی</w:t>
      </w:r>
      <w:r w:rsidRPr="0084314E">
        <w:rPr>
          <w:rStyle w:val="Char4"/>
          <w:rtl/>
        </w:rPr>
        <w:t>ح</w:t>
      </w:r>
      <w:r w:rsidR="00B024C4">
        <w:rPr>
          <w:rStyle w:val="Char4"/>
          <w:rtl/>
        </w:rPr>
        <w:t>یی</w:t>
      </w:r>
      <w:r w:rsidRPr="0084314E">
        <w:rPr>
          <w:rStyle w:val="Char4"/>
          <w:rtl/>
        </w:rPr>
        <w:t xml:space="preserve"> بن عثمان بن صالح روا</w:t>
      </w:r>
      <w:r w:rsidR="00B024C4">
        <w:rPr>
          <w:rStyle w:val="Char4"/>
          <w:rtl/>
        </w:rPr>
        <w:t>ی</w:t>
      </w:r>
      <w:r w:rsidRPr="0084314E">
        <w:rPr>
          <w:rStyle w:val="Char4"/>
          <w:rtl/>
        </w:rPr>
        <w:t>ت نموده، و او ان شاءاللَّه راستگوست. چنان</w:t>
      </w:r>
      <w:r w:rsidR="00B024C4">
        <w:rPr>
          <w:rStyle w:val="Char4"/>
          <w:rtl/>
        </w:rPr>
        <w:t>ک</w:t>
      </w:r>
      <w:r w:rsidRPr="0084314E">
        <w:rPr>
          <w:rStyle w:val="Char4"/>
          <w:rtl/>
        </w:rPr>
        <w:t>ه ذهب</w:t>
      </w:r>
      <w:r w:rsidR="00B024C4">
        <w:rPr>
          <w:rStyle w:val="Char4"/>
          <w:rtl/>
        </w:rPr>
        <w:t>ی</w:t>
      </w:r>
      <w:r w:rsidRPr="0084314E">
        <w:rPr>
          <w:rStyle w:val="Char4"/>
          <w:rtl/>
        </w:rPr>
        <w:t xml:space="preserve"> گفته، ابن اب</w:t>
      </w:r>
      <w:r w:rsidR="00B024C4">
        <w:rPr>
          <w:rStyle w:val="Char4"/>
          <w:rtl/>
        </w:rPr>
        <w:t>ی</w:t>
      </w:r>
      <w:r w:rsidRPr="0084314E">
        <w:rPr>
          <w:rStyle w:val="Char4"/>
          <w:rtl/>
        </w:rPr>
        <w:t xml:space="preserve"> حاتم م</w:t>
      </w:r>
      <w:r w:rsidR="00B024C4">
        <w:rPr>
          <w:rStyle w:val="Char4"/>
          <w:rtl/>
        </w:rPr>
        <w:t>ی</w:t>
      </w:r>
      <w:r w:rsidRPr="0084314E">
        <w:rPr>
          <w:rStyle w:val="Char4"/>
          <w:rtl/>
        </w:rPr>
        <w:t>‏گو</w:t>
      </w:r>
      <w:r w:rsidR="00B024C4">
        <w:rPr>
          <w:rStyle w:val="Char4"/>
          <w:rtl/>
        </w:rPr>
        <w:t>ی</w:t>
      </w:r>
      <w:r w:rsidRPr="0084314E">
        <w:rPr>
          <w:rStyle w:val="Char4"/>
          <w:rtl/>
        </w:rPr>
        <w:t>د: درباره و</w:t>
      </w:r>
      <w:r w:rsidR="00B024C4">
        <w:rPr>
          <w:rStyle w:val="Char4"/>
          <w:rtl/>
        </w:rPr>
        <w:t>ی</w:t>
      </w:r>
      <w:r w:rsidRPr="0084314E">
        <w:rPr>
          <w:rStyle w:val="Char4"/>
          <w:rtl/>
        </w:rPr>
        <w:t xml:space="preserve"> حرف</w:t>
      </w:r>
      <w:r w:rsidR="00697047">
        <w:rPr>
          <w:rStyle w:val="Char4"/>
          <w:rtl/>
        </w:rPr>
        <w:t xml:space="preserve">‌هایی </w:t>
      </w:r>
      <w:r w:rsidRPr="0084314E">
        <w:rPr>
          <w:rStyle w:val="Char4"/>
          <w:rtl/>
        </w:rPr>
        <w:t>زده‏اند، و بق</w:t>
      </w:r>
      <w:r w:rsidR="00B024C4">
        <w:rPr>
          <w:rStyle w:val="Char4"/>
          <w:rtl/>
        </w:rPr>
        <w:t>ی</w:t>
      </w:r>
      <w:r w:rsidRPr="0084314E">
        <w:rPr>
          <w:rStyle w:val="Char4"/>
          <w:rtl/>
        </w:rPr>
        <w:t>ه رجال آن ثقه دانسته شده‏اند.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(ص217) از ابواسود دؤل</w:t>
      </w:r>
      <w:r w:rsidR="00B024C4">
        <w:rPr>
          <w:rStyle w:val="Char4"/>
          <w:rtl/>
        </w:rPr>
        <w:t>ی</w:t>
      </w:r>
      <w:r w:rsidRPr="0084314E">
        <w:rPr>
          <w:rStyle w:val="Char4"/>
          <w:rtl/>
        </w:rPr>
        <w:t xml:space="preserve"> از معاذ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a5"/>
        <w:rPr>
          <w:rStyle w:val="Char4"/>
          <w:rtl/>
        </w:rPr>
      </w:pPr>
      <w:bookmarkStart w:id="224" w:name="_Toc441948533"/>
      <w:r w:rsidRPr="003748B4">
        <w:rPr>
          <w:rtl/>
        </w:rPr>
        <w:t>ابوهر</w:t>
      </w:r>
      <w:r w:rsidR="00CE5A2A">
        <w:rPr>
          <w:rtl/>
        </w:rPr>
        <w:t>ی</w:t>
      </w:r>
      <w:r w:rsidRPr="003748B4">
        <w:rPr>
          <w:rtl/>
        </w:rPr>
        <w:t>ره و ابوا</w:t>
      </w:r>
      <w:r w:rsidR="00CE5A2A">
        <w:rPr>
          <w:rtl/>
        </w:rPr>
        <w:t>ی</w:t>
      </w:r>
      <w:r w:rsidRPr="003748B4">
        <w:rPr>
          <w:rtl/>
        </w:rPr>
        <w:t>وب و گرفتن ش</w:t>
      </w:r>
      <w:r w:rsidR="00CE5A2A">
        <w:rPr>
          <w:rtl/>
        </w:rPr>
        <w:t>ی</w:t>
      </w:r>
      <w:r w:rsidRPr="003748B4">
        <w:rPr>
          <w:rtl/>
        </w:rPr>
        <w:t>طان</w:t>
      </w:r>
      <w:r w:rsidR="00CE5A2A">
        <w:rPr>
          <w:rtl/>
        </w:rPr>
        <w:t>ی</w:t>
      </w:r>
      <w:r w:rsidRPr="003748B4">
        <w:rPr>
          <w:rtl/>
        </w:rPr>
        <w:t xml:space="preserve"> در زمان پ</w:t>
      </w:r>
      <w:r w:rsidR="00CE5A2A">
        <w:rPr>
          <w:rtl/>
        </w:rPr>
        <w:t>ی</w:t>
      </w:r>
      <w:r w:rsidRPr="003748B4">
        <w:rPr>
          <w:rtl/>
        </w:rPr>
        <w:t>امبر</w:t>
      </w:r>
      <w:r w:rsidRPr="0084314E">
        <w:rPr>
          <w:rStyle w:val="Char4"/>
          <w:rtl/>
        </w:rPr>
        <w:t xml:space="preserve"> </w:t>
      </w:r>
      <w:r w:rsidRPr="00697047">
        <w:rPr>
          <w:rFonts w:cs="CTraditional Arabic" w:hint="cs"/>
          <w:b w:val="0"/>
          <w:bCs w:val="0"/>
          <w:szCs w:val="28"/>
          <w:rtl/>
        </w:rPr>
        <w:t>ص</w:t>
      </w:r>
      <w:bookmarkEnd w:id="224"/>
    </w:p>
    <w:p w:rsidR="001325DE" w:rsidRPr="0084314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مرا مأمور حفظ ز</w:t>
      </w:r>
      <w:r w:rsidR="00B024C4">
        <w:rPr>
          <w:rStyle w:val="Char4"/>
          <w:rtl/>
        </w:rPr>
        <w:t>ک</w:t>
      </w:r>
      <w:r w:rsidRPr="0084314E">
        <w:rPr>
          <w:rStyle w:val="Char4"/>
          <w:rtl/>
        </w:rPr>
        <w:t>ات</w:t>
      </w:r>
      <w:r w:rsidRPr="0084314E">
        <w:rPr>
          <w:rStyle w:val="FootnoteReference"/>
          <w:rFonts w:ascii="IRNazli" w:hAnsi="IRNazli" w:cs="IRNazli"/>
          <w:sz w:val="28"/>
          <w:szCs w:val="28"/>
          <w:rtl/>
        </w:rPr>
        <w:footnoteReference w:id="287"/>
      </w:r>
      <w:r w:rsidRPr="0084314E">
        <w:rPr>
          <w:rStyle w:val="Char4"/>
          <w:rtl/>
        </w:rPr>
        <w:t xml:space="preserve"> رمضان نمود. </w:t>
      </w:r>
      <w:r w:rsidR="00B024C4">
        <w:rPr>
          <w:rStyle w:val="Char4"/>
          <w:rtl/>
        </w:rPr>
        <w:t>ک</w:t>
      </w:r>
      <w:r w:rsidRPr="0084314E">
        <w:rPr>
          <w:rStyle w:val="Char4"/>
          <w:rtl/>
        </w:rPr>
        <w:t>س</w:t>
      </w:r>
      <w:r w:rsidR="00B024C4">
        <w:rPr>
          <w:rStyle w:val="Char4"/>
          <w:rtl/>
        </w:rPr>
        <w:t>ی</w:t>
      </w:r>
      <w:r w:rsidRPr="0084314E">
        <w:rPr>
          <w:rStyle w:val="Char4"/>
          <w:rtl/>
        </w:rPr>
        <w:t xml:space="preserve"> نزدم آمد، و به برداشتن مواد غذا</w:t>
      </w:r>
      <w:r w:rsidR="00B024C4">
        <w:rPr>
          <w:rStyle w:val="Char4"/>
          <w:rtl/>
        </w:rPr>
        <w:t>یی</w:t>
      </w:r>
      <w:r w:rsidRPr="0084314E">
        <w:rPr>
          <w:rStyle w:val="Char4"/>
          <w:rtl/>
        </w:rPr>
        <w:t xml:space="preserve"> پرداخت. من گرفتمش و گفتم: تو را به رسول خدا </w:t>
      </w:r>
      <w:r>
        <w:rPr>
          <w:rFonts w:cs="CTraditional Arabic" w:hint="cs"/>
          <w:sz w:val="28"/>
          <w:szCs w:val="28"/>
          <w:rtl/>
        </w:rPr>
        <w:t>ص</w:t>
      </w:r>
      <w:r w:rsidRPr="0084314E">
        <w:rPr>
          <w:rStyle w:val="Char4"/>
          <w:rtl/>
        </w:rPr>
        <w:t xml:space="preserve"> پ</w:t>
      </w:r>
      <w:r w:rsidR="00B024C4">
        <w:rPr>
          <w:rStyle w:val="Char4"/>
          <w:rtl/>
        </w:rPr>
        <w:t>ی</w:t>
      </w:r>
      <w:r w:rsidRPr="0084314E">
        <w:rPr>
          <w:rStyle w:val="Char4"/>
          <w:rtl/>
        </w:rPr>
        <w:t>ش م</w:t>
      </w:r>
      <w:r w:rsidR="00B024C4">
        <w:rPr>
          <w:rStyle w:val="Char4"/>
          <w:rtl/>
        </w:rPr>
        <w:t>ی</w:t>
      </w:r>
      <w:r w:rsidRPr="0084314E">
        <w:rPr>
          <w:rStyle w:val="Char4"/>
          <w:rtl/>
        </w:rPr>
        <w:t>‏</w:t>
      </w:r>
      <w:r w:rsidR="00B024C4">
        <w:rPr>
          <w:rStyle w:val="Char4"/>
          <w:rtl/>
        </w:rPr>
        <w:t>ک</w:t>
      </w:r>
      <w:r w:rsidRPr="0084314E">
        <w:rPr>
          <w:rStyle w:val="Char4"/>
          <w:rtl/>
        </w:rPr>
        <w:t>نم، گفت: من محتاج هستم، و مسؤول</w:t>
      </w:r>
      <w:r w:rsidR="00B024C4">
        <w:rPr>
          <w:rStyle w:val="Char4"/>
          <w:rtl/>
        </w:rPr>
        <w:t>ی</w:t>
      </w:r>
      <w:r w:rsidRPr="0084314E">
        <w:rPr>
          <w:rStyle w:val="Char4"/>
          <w:rtl/>
        </w:rPr>
        <w:t>ت ع</w:t>
      </w:r>
      <w:r w:rsidR="00B024C4">
        <w:rPr>
          <w:rStyle w:val="Char4"/>
          <w:rtl/>
        </w:rPr>
        <w:t>ی</w:t>
      </w:r>
      <w:r w:rsidRPr="0084314E">
        <w:rPr>
          <w:rStyle w:val="Char4"/>
          <w:rtl/>
        </w:rPr>
        <w:t>الم به دوشم است، و در ع</w:t>
      </w:r>
      <w:r w:rsidR="00B024C4">
        <w:rPr>
          <w:rStyle w:val="Char4"/>
          <w:rtl/>
        </w:rPr>
        <w:t>ی</w:t>
      </w:r>
      <w:r w:rsidRPr="0084314E">
        <w:rPr>
          <w:rStyle w:val="Char4"/>
          <w:rtl/>
        </w:rPr>
        <w:t>ن حال سخت ن</w:t>
      </w:r>
      <w:r w:rsidR="00B024C4">
        <w:rPr>
          <w:rStyle w:val="Char4"/>
          <w:rtl/>
        </w:rPr>
        <w:t>ی</w:t>
      </w:r>
      <w:r w:rsidRPr="0084314E">
        <w:rPr>
          <w:rStyle w:val="Char4"/>
          <w:rtl/>
        </w:rPr>
        <w:t>ازمندم. م</w:t>
      </w:r>
      <w:r w:rsidR="00B024C4">
        <w:rPr>
          <w:rStyle w:val="Char4"/>
          <w:rtl/>
        </w:rPr>
        <w:t>ی</w:t>
      </w:r>
      <w:r w:rsidRPr="0084314E">
        <w:rPr>
          <w:rStyle w:val="Char4"/>
          <w:rtl/>
        </w:rPr>
        <w:t>‏گو</w:t>
      </w:r>
      <w:r w:rsidR="00B024C4">
        <w:rPr>
          <w:rStyle w:val="Char4"/>
          <w:rtl/>
        </w:rPr>
        <w:t>ی</w:t>
      </w:r>
      <w:r w:rsidRPr="0084314E">
        <w:rPr>
          <w:rStyle w:val="Char4"/>
          <w:rtl/>
        </w:rPr>
        <w:t>د: بنابرا</w:t>
      </w:r>
      <w:r w:rsidR="00B024C4">
        <w:rPr>
          <w:rStyle w:val="Char4"/>
          <w:rtl/>
        </w:rPr>
        <w:t>ی</w:t>
      </w:r>
      <w:r w:rsidRPr="0084314E">
        <w:rPr>
          <w:rStyle w:val="Char4"/>
          <w:rtl/>
        </w:rPr>
        <w:t>ن رها</w:t>
      </w:r>
      <w:r w:rsidR="00B024C4">
        <w:rPr>
          <w:rStyle w:val="Char4"/>
          <w:rtl/>
        </w:rPr>
        <w:t>ی</w:t>
      </w:r>
      <w:r w:rsidRPr="0084314E">
        <w:rPr>
          <w:rStyle w:val="Char4"/>
          <w:rtl/>
        </w:rPr>
        <w:t>ش نمودم. وقت</w:t>
      </w:r>
      <w:r w:rsidR="00B024C4">
        <w:rPr>
          <w:rStyle w:val="Char4"/>
          <w:rtl/>
        </w:rPr>
        <w:t>ی</w:t>
      </w:r>
      <w:r w:rsidRPr="0084314E">
        <w:rPr>
          <w:rStyle w:val="Char4"/>
          <w:rtl/>
        </w:rPr>
        <w:t xml:space="preserve"> صبح شد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ابوهر</w:t>
      </w:r>
      <w:r w:rsidR="00B024C4">
        <w:rPr>
          <w:rStyle w:val="Char4"/>
          <w:rtl/>
        </w:rPr>
        <w:t>ی</w:t>
      </w:r>
      <w:r w:rsidRPr="0084314E">
        <w:rPr>
          <w:rStyle w:val="Char4"/>
          <w:rtl/>
        </w:rPr>
        <w:t>ره اس</w:t>
      </w:r>
      <w:r w:rsidR="00B024C4">
        <w:rPr>
          <w:rStyle w:val="Char4"/>
          <w:rtl/>
        </w:rPr>
        <w:t>ی</w:t>
      </w:r>
      <w:r w:rsidRPr="0084314E">
        <w:rPr>
          <w:rStyle w:val="Char4"/>
          <w:rtl/>
        </w:rPr>
        <w:t>رت د</w:t>
      </w:r>
      <w:r w:rsidR="00B024C4">
        <w:rPr>
          <w:rStyle w:val="Char4"/>
          <w:rtl/>
        </w:rPr>
        <w:t>ی</w:t>
      </w:r>
      <w:r w:rsidRPr="0084314E">
        <w:rPr>
          <w:rStyle w:val="Char4"/>
          <w:rtl/>
        </w:rPr>
        <w:t xml:space="preserve">شب چه </w:t>
      </w:r>
      <w:r w:rsidR="00B024C4">
        <w:rPr>
          <w:rStyle w:val="Char4"/>
          <w:rtl/>
        </w:rPr>
        <w:t>ک</w:t>
      </w:r>
      <w:r w:rsidRPr="0084314E">
        <w:rPr>
          <w:rStyle w:val="Char4"/>
          <w:rtl/>
        </w:rPr>
        <w:t>رد؟» گفتم: ا</w:t>
      </w:r>
      <w:r w:rsidR="00B024C4">
        <w:rPr>
          <w:rStyle w:val="Char4"/>
          <w:rtl/>
        </w:rPr>
        <w:t>ی</w:t>
      </w:r>
      <w:r w:rsidRPr="0084314E">
        <w:rPr>
          <w:rStyle w:val="Char4"/>
          <w:rtl/>
        </w:rPr>
        <w:t xml:space="preserve"> رسول خدا، از ن</w:t>
      </w:r>
      <w:r w:rsidR="00B024C4">
        <w:rPr>
          <w:rStyle w:val="Char4"/>
          <w:rtl/>
        </w:rPr>
        <w:t>ی</w:t>
      </w:r>
      <w:r w:rsidRPr="0084314E">
        <w:rPr>
          <w:rStyle w:val="Char4"/>
          <w:rtl/>
        </w:rPr>
        <w:t>ازمند</w:t>
      </w:r>
      <w:r w:rsidR="00B024C4">
        <w:rPr>
          <w:rStyle w:val="Char4"/>
          <w:rtl/>
        </w:rPr>
        <w:t>ی</w:t>
      </w:r>
      <w:r w:rsidRPr="0084314E">
        <w:rPr>
          <w:rStyle w:val="Char4"/>
          <w:rtl/>
        </w:rPr>
        <w:t xml:space="preserve"> شد</w:t>
      </w:r>
      <w:r w:rsidR="00B024C4">
        <w:rPr>
          <w:rStyle w:val="Char4"/>
          <w:rtl/>
        </w:rPr>
        <w:t>ی</w:t>
      </w:r>
      <w:r w:rsidRPr="0084314E">
        <w:rPr>
          <w:rStyle w:val="Char4"/>
          <w:rtl/>
        </w:rPr>
        <w:t>د و ع</w:t>
      </w:r>
      <w:r w:rsidR="00B024C4">
        <w:rPr>
          <w:rStyle w:val="Char4"/>
          <w:rtl/>
        </w:rPr>
        <w:t>ی</w:t>
      </w:r>
      <w:r w:rsidRPr="0084314E">
        <w:rPr>
          <w:rStyle w:val="Char4"/>
          <w:rtl/>
        </w:rPr>
        <w:t>ال ش</w:t>
      </w:r>
      <w:r w:rsidR="00B024C4">
        <w:rPr>
          <w:rStyle w:val="Char4"/>
          <w:rtl/>
        </w:rPr>
        <w:t>ک</w:t>
      </w:r>
      <w:r w:rsidRPr="0084314E">
        <w:rPr>
          <w:rStyle w:val="Char4"/>
          <w:rtl/>
        </w:rPr>
        <w:t>ا</w:t>
      </w:r>
      <w:r w:rsidR="00B024C4">
        <w:rPr>
          <w:rStyle w:val="Char4"/>
          <w:rtl/>
        </w:rPr>
        <w:t>ی</w:t>
      </w:r>
      <w:r w:rsidRPr="0084314E">
        <w:rPr>
          <w:rStyle w:val="Char4"/>
          <w:rtl/>
        </w:rPr>
        <w:t>ت نمود بنابرا</w:t>
      </w:r>
      <w:r w:rsidR="00B024C4">
        <w:rPr>
          <w:rStyle w:val="Char4"/>
          <w:rtl/>
        </w:rPr>
        <w:t>ی</w:t>
      </w:r>
      <w:r w:rsidRPr="0084314E">
        <w:rPr>
          <w:rStyle w:val="Char4"/>
          <w:rtl/>
        </w:rPr>
        <w:t>ن برو</w:t>
      </w:r>
      <w:r w:rsidR="00B024C4">
        <w:rPr>
          <w:rStyle w:val="Char4"/>
          <w:rtl/>
        </w:rPr>
        <w:t>ی</w:t>
      </w:r>
      <w:r w:rsidRPr="0084314E">
        <w:rPr>
          <w:rStyle w:val="Char4"/>
          <w:rtl/>
        </w:rPr>
        <w:t xml:space="preserve"> رحم </w:t>
      </w:r>
      <w:r w:rsidR="00B024C4">
        <w:rPr>
          <w:rStyle w:val="Char4"/>
          <w:rtl/>
        </w:rPr>
        <w:t>ک</w:t>
      </w:r>
      <w:r w:rsidRPr="0084314E">
        <w:rPr>
          <w:rStyle w:val="Char4"/>
          <w:rtl/>
        </w:rPr>
        <w:t>ردم و رها</w:t>
      </w:r>
      <w:r w:rsidR="00B024C4">
        <w:rPr>
          <w:rStyle w:val="Char4"/>
          <w:rtl/>
        </w:rPr>
        <w:t>ی</w:t>
      </w:r>
      <w:r w:rsidRPr="0084314E">
        <w:rPr>
          <w:rStyle w:val="Char4"/>
          <w:rtl/>
        </w:rPr>
        <w:t xml:space="preserve">ش </w:t>
      </w:r>
      <w:r w:rsidRPr="00C63858">
        <w:rPr>
          <w:rStyle w:val="Char4"/>
          <w:spacing w:val="-4"/>
          <w:rtl/>
        </w:rPr>
        <w:t>نمودم. گفت: «و</w:t>
      </w:r>
      <w:r w:rsidR="00B024C4" w:rsidRPr="00C63858">
        <w:rPr>
          <w:rStyle w:val="Char4"/>
          <w:spacing w:val="-4"/>
          <w:rtl/>
        </w:rPr>
        <w:t>ی</w:t>
      </w:r>
      <w:r w:rsidRPr="00C63858">
        <w:rPr>
          <w:rStyle w:val="Char4"/>
          <w:spacing w:val="-4"/>
          <w:rtl/>
        </w:rPr>
        <w:t xml:space="preserve"> برا</w:t>
      </w:r>
      <w:r w:rsidR="00B024C4" w:rsidRPr="00C63858">
        <w:rPr>
          <w:rStyle w:val="Char4"/>
          <w:spacing w:val="-4"/>
          <w:rtl/>
        </w:rPr>
        <w:t>ی</w:t>
      </w:r>
      <w:r w:rsidRPr="00C63858">
        <w:rPr>
          <w:rStyle w:val="Char4"/>
          <w:spacing w:val="-4"/>
          <w:rtl/>
        </w:rPr>
        <w:t xml:space="preserve">ت دروغ گفته است و باز خواهد گشت»، و از قول رسول خدا </w:t>
      </w:r>
      <w:r w:rsidRPr="00C63858">
        <w:rPr>
          <w:rFonts w:cs="CTraditional Arabic" w:hint="cs"/>
          <w:spacing w:val="-4"/>
          <w:sz w:val="28"/>
          <w:szCs w:val="28"/>
          <w:rtl/>
        </w:rPr>
        <w:t>ص</w:t>
      </w:r>
      <w:r w:rsidRPr="0084314E">
        <w:rPr>
          <w:rStyle w:val="Char4"/>
          <w:rtl/>
        </w:rPr>
        <w:t xml:space="preserve"> </w:t>
      </w:r>
      <w:r w:rsidR="00B024C4">
        <w:rPr>
          <w:rStyle w:val="Char4"/>
          <w:rtl/>
        </w:rPr>
        <w:t>ک</w:t>
      </w:r>
      <w:r w:rsidRPr="0084314E">
        <w:rPr>
          <w:rStyle w:val="Char4"/>
          <w:rtl/>
        </w:rPr>
        <w:t xml:space="preserve">ه «باز خواهد گشت» دانستم </w:t>
      </w:r>
      <w:r w:rsidR="00B024C4">
        <w:rPr>
          <w:rStyle w:val="Char4"/>
          <w:rtl/>
        </w:rPr>
        <w:t>ک</w:t>
      </w:r>
      <w:r w:rsidRPr="0084314E">
        <w:rPr>
          <w:rStyle w:val="Char4"/>
          <w:rtl/>
        </w:rPr>
        <w:t>ه و</w:t>
      </w:r>
      <w:r w:rsidR="00B024C4">
        <w:rPr>
          <w:rStyle w:val="Char4"/>
          <w:rtl/>
        </w:rPr>
        <w:t>ی</w:t>
      </w:r>
      <w:r w:rsidRPr="0084314E">
        <w:rPr>
          <w:rStyle w:val="Char4"/>
          <w:rtl/>
        </w:rPr>
        <w:t xml:space="preserve"> بر م</w:t>
      </w:r>
      <w:r w:rsidR="00B024C4">
        <w:rPr>
          <w:rStyle w:val="Char4"/>
          <w:rtl/>
        </w:rPr>
        <w:t>ی</w:t>
      </w:r>
      <w:r w:rsidRPr="0084314E">
        <w:rPr>
          <w:rStyle w:val="Char4"/>
          <w:rtl/>
        </w:rPr>
        <w:t xml:space="preserve">‏گردد، پس در </w:t>
      </w:r>
      <w:r w:rsidR="00B024C4">
        <w:rPr>
          <w:rStyle w:val="Char4"/>
          <w:rtl/>
        </w:rPr>
        <w:t>ک</w:t>
      </w:r>
      <w:r w:rsidRPr="0084314E">
        <w:rPr>
          <w:rStyle w:val="Char4"/>
          <w:rtl/>
        </w:rPr>
        <w:t>م</w:t>
      </w:r>
      <w:r w:rsidR="00B024C4">
        <w:rPr>
          <w:rStyle w:val="Char4"/>
          <w:rtl/>
        </w:rPr>
        <w:t>ی</w:t>
      </w:r>
      <w:r w:rsidRPr="0084314E">
        <w:rPr>
          <w:rStyle w:val="Char4"/>
          <w:rtl/>
        </w:rPr>
        <w:t>نش نشستم. و</w:t>
      </w:r>
      <w:r w:rsidR="00B024C4">
        <w:rPr>
          <w:rStyle w:val="Char4"/>
          <w:rtl/>
        </w:rPr>
        <w:t>ی</w:t>
      </w:r>
      <w:r w:rsidRPr="0084314E">
        <w:rPr>
          <w:rStyle w:val="Char4"/>
          <w:rtl/>
        </w:rPr>
        <w:t xml:space="preserve"> آمد و مواد غذا</w:t>
      </w:r>
      <w:r w:rsidR="00B024C4">
        <w:rPr>
          <w:rStyle w:val="Char4"/>
          <w:rtl/>
        </w:rPr>
        <w:t>یی</w:t>
      </w:r>
      <w:r w:rsidRPr="0084314E">
        <w:rPr>
          <w:rStyle w:val="Char4"/>
          <w:rtl/>
        </w:rPr>
        <w:t xml:space="preserve"> را برم</w:t>
      </w:r>
      <w:r w:rsidR="00B024C4">
        <w:rPr>
          <w:rStyle w:val="Char4"/>
          <w:rtl/>
        </w:rPr>
        <w:t>ی</w:t>
      </w:r>
      <w:r w:rsidRPr="0084314E">
        <w:rPr>
          <w:rStyle w:val="Char4"/>
          <w:rtl/>
        </w:rPr>
        <w:t xml:space="preserve">‏داشت، گرفتمش و گفتم: تو را به رسول خدا </w:t>
      </w:r>
      <w:r>
        <w:rPr>
          <w:rFonts w:cs="CTraditional Arabic" w:hint="cs"/>
          <w:sz w:val="28"/>
          <w:szCs w:val="28"/>
          <w:rtl/>
        </w:rPr>
        <w:t>ص</w:t>
      </w:r>
      <w:r w:rsidRPr="0084314E">
        <w:rPr>
          <w:rStyle w:val="Char4"/>
          <w:rtl/>
        </w:rPr>
        <w:t xml:space="preserve"> پ</w:t>
      </w:r>
      <w:r w:rsidR="00B024C4">
        <w:rPr>
          <w:rStyle w:val="Char4"/>
          <w:rtl/>
        </w:rPr>
        <w:t>ی</w:t>
      </w:r>
      <w:r w:rsidRPr="0084314E">
        <w:rPr>
          <w:rStyle w:val="Char4"/>
          <w:rtl/>
        </w:rPr>
        <w:t>ش خواهم نمود. گفت: بگذار مرا، من محتاج هستم، ع</w:t>
      </w:r>
      <w:r w:rsidR="00B024C4">
        <w:rPr>
          <w:rStyle w:val="Char4"/>
          <w:rtl/>
        </w:rPr>
        <w:t>ی</w:t>
      </w:r>
      <w:r w:rsidRPr="0084314E">
        <w:rPr>
          <w:rStyle w:val="Char4"/>
          <w:rtl/>
        </w:rPr>
        <w:t>ال‏دار هستم و د</w:t>
      </w:r>
      <w:r w:rsidR="00B024C4">
        <w:rPr>
          <w:rStyle w:val="Char4"/>
          <w:rtl/>
        </w:rPr>
        <w:t>ی</w:t>
      </w:r>
      <w:r w:rsidRPr="0084314E">
        <w:rPr>
          <w:rStyle w:val="Char4"/>
          <w:rtl/>
        </w:rPr>
        <w:t>گر بر نم</w:t>
      </w:r>
      <w:r w:rsidR="00B024C4">
        <w:rPr>
          <w:rStyle w:val="Char4"/>
          <w:rtl/>
        </w:rPr>
        <w:t>ی</w:t>
      </w:r>
      <w:r w:rsidRPr="0084314E">
        <w:rPr>
          <w:rStyle w:val="Char4"/>
          <w:rtl/>
        </w:rPr>
        <w:t>‏گردم. باز برو</w:t>
      </w:r>
      <w:r w:rsidR="00B024C4">
        <w:rPr>
          <w:rStyle w:val="Char4"/>
          <w:rtl/>
        </w:rPr>
        <w:t>ی</w:t>
      </w:r>
      <w:r w:rsidRPr="0084314E">
        <w:rPr>
          <w:rStyle w:val="Char4"/>
          <w:rtl/>
        </w:rPr>
        <w:t xml:space="preserve"> رحم نمودم و رها</w:t>
      </w:r>
      <w:r w:rsidR="00B024C4">
        <w:rPr>
          <w:rStyle w:val="Char4"/>
          <w:rtl/>
        </w:rPr>
        <w:t>ی</w:t>
      </w:r>
      <w:r w:rsidRPr="0084314E">
        <w:rPr>
          <w:rStyle w:val="Char4"/>
          <w:rtl/>
        </w:rPr>
        <w:t xml:space="preserve">ش </w:t>
      </w:r>
      <w:r w:rsidR="00B024C4">
        <w:rPr>
          <w:rStyle w:val="Char4"/>
          <w:rtl/>
        </w:rPr>
        <w:t>ک</w:t>
      </w:r>
      <w:r w:rsidRPr="0084314E">
        <w:rPr>
          <w:rStyle w:val="Char4"/>
          <w:rtl/>
        </w:rPr>
        <w:t>ردم. وقت</w:t>
      </w:r>
      <w:r w:rsidR="00B024C4">
        <w:rPr>
          <w:rStyle w:val="Char4"/>
          <w:rtl/>
        </w:rPr>
        <w:t>ی</w:t>
      </w:r>
      <w:r w:rsidRPr="0084314E">
        <w:rPr>
          <w:rStyle w:val="Char4"/>
          <w:rtl/>
        </w:rPr>
        <w:t xml:space="preserve"> صبح شد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م گفت: «ا</w:t>
      </w:r>
      <w:r w:rsidR="00B024C4">
        <w:rPr>
          <w:rStyle w:val="Char4"/>
          <w:rtl/>
        </w:rPr>
        <w:t>ی</w:t>
      </w:r>
      <w:r w:rsidRPr="0084314E">
        <w:rPr>
          <w:rStyle w:val="Char4"/>
          <w:rtl/>
        </w:rPr>
        <w:t xml:space="preserve"> ابوهر</w:t>
      </w:r>
      <w:r w:rsidR="00B024C4">
        <w:rPr>
          <w:rStyle w:val="Char4"/>
          <w:rtl/>
        </w:rPr>
        <w:t>ی</w:t>
      </w:r>
      <w:r w:rsidRPr="0084314E">
        <w:rPr>
          <w:rStyle w:val="Char4"/>
          <w:rtl/>
        </w:rPr>
        <w:t>ره، اس</w:t>
      </w:r>
      <w:r w:rsidR="00B024C4">
        <w:rPr>
          <w:rStyle w:val="Char4"/>
          <w:rtl/>
        </w:rPr>
        <w:t>ی</w:t>
      </w:r>
      <w:r w:rsidRPr="0084314E">
        <w:rPr>
          <w:rStyle w:val="Char4"/>
          <w:rtl/>
        </w:rPr>
        <w:t xml:space="preserve">رت چه </w:t>
      </w:r>
      <w:r w:rsidR="00B024C4">
        <w:rPr>
          <w:rStyle w:val="Char4"/>
          <w:rtl/>
        </w:rPr>
        <w:t>ک</w:t>
      </w:r>
      <w:r w:rsidRPr="0084314E">
        <w:rPr>
          <w:rStyle w:val="Char4"/>
          <w:rtl/>
        </w:rPr>
        <w:t>رد؟» گفتم: ا</w:t>
      </w:r>
      <w:r w:rsidR="00B024C4">
        <w:rPr>
          <w:rStyle w:val="Char4"/>
          <w:rtl/>
        </w:rPr>
        <w:t>ی</w:t>
      </w:r>
      <w:r w:rsidRPr="0084314E">
        <w:rPr>
          <w:rStyle w:val="Char4"/>
          <w:rtl/>
        </w:rPr>
        <w:t xml:space="preserve"> رسول خدا، از ن</w:t>
      </w:r>
      <w:r w:rsidR="00B024C4">
        <w:rPr>
          <w:rStyle w:val="Char4"/>
          <w:rtl/>
        </w:rPr>
        <w:t>ی</w:t>
      </w:r>
      <w:r w:rsidRPr="0084314E">
        <w:rPr>
          <w:rStyle w:val="Char4"/>
          <w:rtl/>
        </w:rPr>
        <w:t>ازمند</w:t>
      </w:r>
      <w:r w:rsidR="00B024C4">
        <w:rPr>
          <w:rStyle w:val="Char4"/>
          <w:rtl/>
        </w:rPr>
        <w:t>ی</w:t>
      </w:r>
      <w:r w:rsidRPr="0084314E">
        <w:rPr>
          <w:rStyle w:val="Char4"/>
          <w:rtl/>
        </w:rPr>
        <w:t xml:space="preserve"> شد</w:t>
      </w:r>
      <w:r w:rsidR="00B024C4">
        <w:rPr>
          <w:rStyle w:val="Char4"/>
          <w:rtl/>
        </w:rPr>
        <w:t>ی</w:t>
      </w:r>
      <w:r w:rsidRPr="0084314E">
        <w:rPr>
          <w:rStyle w:val="Char4"/>
          <w:rtl/>
        </w:rPr>
        <w:t>د و ع</w:t>
      </w:r>
      <w:r w:rsidR="00B024C4">
        <w:rPr>
          <w:rStyle w:val="Char4"/>
          <w:rtl/>
        </w:rPr>
        <w:t>ی</w:t>
      </w:r>
      <w:r w:rsidRPr="0084314E">
        <w:rPr>
          <w:rStyle w:val="Char4"/>
          <w:rtl/>
        </w:rPr>
        <w:t>ال دار</w:t>
      </w:r>
      <w:r w:rsidR="00B024C4">
        <w:rPr>
          <w:rStyle w:val="Char4"/>
          <w:rtl/>
        </w:rPr>
        <w:t>ی</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ت نمود، بنابرا</w:t>
      </w:r>
      <w:r w:rsidR="00B024C4">
        <w:rPr>
          <w:rStyle w:val="Char4"/>
          <w:rtl/>
        </w:rPr>
        <w:t>ی</w:t>
      </w:r>
      <w:r w:rsidRPr="0084314E">
        <w:rPr>
          <w:rStyle w:val="Char4"/>
          <w:rtl/>
        </w:rPr>
        <w:t>ن من بر و</w:t>
      </w:r>
      <w:r w:rsidR="00B024C4">
        <w:rPr>
          <w:rStyle w:val="Char4"/>
          <w:rtl/>
        </w:rPr>
        <w:t>ی</w:t>
      </w:r>
      <w:r w:rsidRPr="0084314E">
        <w:rPr>
          <w:rStyle w:val="Char4"/>
          <w:rtl/>
        </w:rPr>
        <w:t xml:space="preserve"> رحم نمودم و رها</w:t>
      </w:r>
      <w:r w:rsidR="00B024C4">
        <w:rPr>
          <w:rStyle w:val="Char4"/>
          <w:rtl/>
        </w:rPr>
        <w:t>ی</w:t>
      </w:r>
      <w:r w:rsidRPr="0084314E">
        <w:rPr>
          <w:rStyle w:val="Char4"/>
          <w:rtl/>
        </w:rPr>
        <w:t>ش ساختم. گفت: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ت دروغ گفته است و باز خواهد گشت. بنا به گفته رسول خدا </w:t>
      </w:r>
      <w:r>
        <w:rPr>
          <w:rFonts w:cs="CTraditional Arabic" w:hint="cs"/>
          <w:sz w:val="28"/>
          <w:szCs w:val="28"/>
          <w:rtl/>
        </w:rPr>
        <w:t>ص</w:t>
      </w:r>
      <w:r w:rsidRPr="0084314E">
        <w:rPr>
          <w:rStyle w:val="Char4"/>
          <w:rtl/>
        </w:rPr>
        <w:t xml:space="preserve"> دانستم </w:t>
      </w:r>
      <w:r w:rsidR="00B024C4">
        <w:rPr>
          <w:rStyle w:val="Char4"/>
          <w:rtl/>
        </w:rPr>
        <w:t>ک</w:t>
      </w:r>
      <w:r w:rsidRPr="0084314E">
        <w:rPr>
          <w:rStyle w:val="Char4"/>
          <w:rtl/>
        </w:rPr>
        <w:t>ه و</w:t>
      </w:r>
      <w:r w:rsidR="00B024C4">
        <w:rPr>
          <w:rStyle w:val="Char4"/>
          <w:rtl/>
        </w:rPr>
        <w:t>ی</w:t>
      </w:r>
      <w:r w:rsidRPr="0084314E">
        <w:rPr>
          <w:rStyle w:val="Char4"/>
          <w:rtl/>
        </w:rPr>
        <w:t xml:space="preserve"> بر م</w:t>
      </w:r>
      <w:r w:rsidR="00B024C4">
        <w:rPr>
          <w:rStyle w:val="Char4"/>
          <w:rtl/>
        </w:rPr>
        <w:t>ی</w:t>
      </w:r>
      <w:r w:rsidRPr="0084314E">
        <w:rPr>
          <w:rStyle w:val="Char4"/>
          <w:rtl/>
        </w:rPr>
        <w:t xml:space="preserve">‏گردد، باز در </w:t>
      </w:r>
      <w:r w:rsidR="00B024C4">
        <w:rPr>
          <w:rStyle w:val="Char4"/>
          <w:rtl/>
        </w:rPr>
        <w:t>ک</w:t>
      </w:r>
      <w:r w:rsidRPr="0084314E">
        <w:rPr>
          <w:rStyle w:val="Char4"/>
          <w:rtl/>
        </w:rPr>
        <w:t>م</w:t>
      </w:r>
      <w:r w:rsidR="00B024C4">
        <w:rPr>
          <w:rStyle w:val="Char4"/>
          <w:rtl/>
        </w:rPr>
        <w:t>ی</w:t>
      </w:r>
      <w:r w:rsidRPr="0084314E">
        <w:rPr>
          <w:rStyle w:val="Char4"/>
          <w:rtl/>
        </w:rPr>
        <w:t>نش نشستم، و</w:t>
      </w:r>
      <w:r w:rsidR="00B024C4">
        <w:rPr>
          <w:rStyle w:val="Char4"/>
          <w:rtl/>
        </w:rPr>
        <w:t>ی</w:t>
      </w:r>
      <w:r w:rsidRPr="0084314E">
        <w:rPr>
          <w:rStyle w:val="Char4"/>
          <w:rtl/>
        </w:rPr>
        <w:t xml:space="preserve"> آمد و مواد غذا</w:t>
      </w:r>
      <w:r w:rsidR="00B024C4">
        <w:rPr>
          <w:rStyle w:val="Char4"/>
          <w:rtl/>
        </w:rPr>
        <w:t>یی</w:t>
      </w:r>
      <w:r w:rsidRPr="0084314E">
        <w:rPr>
          <w:rStyle w:val="Char4"/>
          <w:rtl/>
        </w:rPr>
        <w:t xml:space="preserve"> را برم</w:t>
      </w:r>
      <w:r w:rsidR="00B024C4">
        <w:rPr>
          <w:rStyle w:val="Char4"/>
          <w:rtl/>
        </w:rPr>
        <w:t>ی</w:t>
      </w:r>
      <w:r w:rsidRPr="0084314E">
        <w:rPr>
          <w:rStyle w:val="Char4"/>
          <w:rtl/>
        </w:rPr>
        <w:t xml:space="preserve">داشت، گرفتمش و گفتم: تو را به رسول خدا </w:t>
      </w:r>
      <w:r>
        <w:rPr>
          <w:rFonts w:cs="CTraditional Arabic" w:hint="cs"/>
          <w:sz w:val="28"/>
          <w:szCs w:val="28"/>
          <w:rtl/>
        </w:rPr>
        <w:t>ص</w:t>
      </w:r>
      <w:r w:rsidRPr="0084314E">
        <w:rPr>
          <w:rStyle w:val="Char4"/>
          <w:rtl/>
        </w:rPr>
        <w:t xml:space="preserve"> پ</w:t>
      </w:r>
      <w:r w:rsidR="00B024C4">
        <w:rPr>
          <w:rStyle w:val="Char4"/>
          <w:rtl/>
        </w:rPr>
        <w:t>ی</w:t>
      </w:r>
      <w:r w:rsidRPr="0084314E">
        <w:rPr>
          <w:rStyle w:val="Char4"/>
          <w:rtl/>
        </w:rPr>
        <w:t>ش خواهم نمود، و ا</w:t>
      </w:r>
      <w:r w:rsidR="00B024C4">
        <w:rPr>
          <w:rStyle w:val="Char4"/>
          <w:rtl/>
        </w:rPr>
        <w:t>ی</w:t>
      </w:r>
      <w:r w:rsidRPr="0084314E">
        <w:rPr>
          <w:rStyle w:val="Char4"/>
          <w:rtl/>
        </w:rPr>
        <w:t xml:space="preserve">ن آخر سه مرتبه است، </w:t>
      </w:r>
      <w:r w:rsidR="00B024C4">
        <w:rPr>
          <w:rStyle w:val="Char4"/>
          <w:rtl/>
        </w:rPr>
        <w:t>ک</w:t>
      </w:r>
      <w:r w:rsidRPr="0084314E">
        <w:rPr>
          <w:rStyle w:val="Char4"/>
          <w:rtl/>
        </w:rPr>
        <w:t>ه تو ادعا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بر نم</w:t>
      </w:r>
      <w:r w:rsidR="00B024C4">
        <w:rPr>
          <w:rStyle w:val="Char4"/>
          <w:rtl/>
        </w:rPr>
        <w:t>ی</w:t>
      </w:r>
      <w:r w:rsidRPr="0084314E">
        <w:rPr>
          <w:rStyle w:val="Char4"/>
          <w:rtl/>
        </w:rPr>
        <w:t>‏گرد</w:t>
      </w:r>
      <w:r w:rsidR="00B024C4">
        <w:rPr>
          <w:rStyle w:val="Char4"/>
          <w:rtl/>
        </w:rPr>
        <w:t>ی</w:t>
      </w:r>
      <w:r w:rsidRPr="0084314E">
        <w:rPr>
          <w:rStyle w:val="Char4"/>
          <w:rtl/>
        </w:rPr>
        <w:t xml:space="preserve"> ول</w:t>
      </w:r>
      <w:r w:rsidR="00B024C4">
        <w:rPr>
          <w:rStyle w:val="Char4"/>
          <w:rtl/>
        </w:rPr>
        <w:t>ی</w:t>
      </w:r>
      <w:r w:rsidRPr="0084314E">
        <w:rPr>
          <w:rStyle w:val="Char4"/>
          <w:rtl/>
        </w:rPr>
        <w:t xml:space="preserve"> باز م</w:t>
      </w:r>
      <w:r w:rsidR="00B024C4">
        <w:rPr>
          <w:rStyle w:val="Char4"/>
          <w:rtl/>
        </w:rPr>
        <w:t>ی</w:t>
      </w:r>
      <w:r w:rsidRPr="0084314E">
        <w:rPr>
          <w:rStyle w:val="Char4"/>
          <w:rtl/>
        </w:rPr>
        <w:t>‏آ</w:t>
      </w:r>
      <w:r w:rsidR="00B024C4">
        <w:rPr>
          <w:rStyle w:val="Char4"/>
          <w:rtl/>
        </w:rPr>
        <w:t>یی</w:t>
      </w:r>
      <w:r w:rsidRPr="0084314E">
        <w:rPr>
          <w:rStyle w:val="Char4"/>
          <w:rtl/>
        </w:rPr>
        <w:t>. گفت: بگذار مرا، برا</w:t>
      </w:r>
      <w:r w:rsidR="00B024C4">
        <w:rPr>
          <w:rStyle w:val="Char4"/>
          <w:rtl/>
        </w:rPr>
        <w:t>ی</w:t>
      </w:r>
      <w:r w:rsidRPr="0084314E">
        <w:rPr>
          <w:rStyle w:val="Char4"/>
          <w:rtl/>
        </w:rPr>
        <w:t xml:space="preserve">ت </w:t>
      </w:r>
      <w:r w:rsidR="00B024C4">
        <w:rPr>
          <w:rStyle w:val="Char4"/>
          <w:rtl/>
        </w:rPr>
        <w:t>ک</w:t>
      </w:r>
      <w:r w:rsidRPr="0084314E">
        <w:rPr>
          <w:rStyle w:val="Char4"/>
          <w:rtl/>
        </w:rPr>
        <w:t>لمات</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‏آموزانم، </w:t>
      </w:r>
      <w:r w:rsidR="00B024C4">
        <w:rPr>
          <w:rStyle w:val="Char4"/>
          <w:rtl/>
        </w:rPr>
        <w:t>ک</w:t>
      </w:r>
      <w:r w:rsidRPr="0084314E">
        <w:rPr>
          <w:rStyle w:val="Char4"/>
          <w:rtl/>
        </w:rPr>
        <w:t>ه خداوند به آن برا</w:t>
      </w:r>
      <w:r w:rsidR="00B024C4">
        <w:rPr>
          <w:rStyle w:val="Char4"/>
          <w:rtl/>
        </w:rPr>
        <w:t>ی</w:t>
      </w:r>
      <w:r w:rsidRPr="0084314E">
        <w:rPr>
          <w:rStyle w:val="Char4"/>
          <w:rtl/>
        </w:rPr>
        <w:t>ت نفع م</w:t>
      </w:r>
      <w:r w:rsidR="00B024C4">
        <w:rPr>
          <w:rStyle w:val="Char4"/>
          <w:rtl/>
        </w:rPr>
        <w:t>ی</w:t>
      </w:r>
      <w:r w:rsidRPr="0084314E">
        <w:rPr>
          <w:rStyle w:val="Char4"/>
          <w:rtl/>
        </w:rPr>
        <w:t xml:space="preserve">‏رساند، گفتم: آن‏ها </w:t>
      </w:r>
      <w:r w:rsidR="00B024C4">
        <w:rPr>
          <w:rStyle w:val="Char4"/>
          <w:rtl/>
        </w:rPr>
        <w:t>ک</w:t>
      </w:r>
      <w:r w:rsidRPr="0084314E">
        <w:rPr>
          <w:rStyle w:val="Char4"/>
          <w:rtl/>
        </w:rPr>
        <w:t>دام اند؟ گفت: وقت</w:t>
      </w:r>
      <w:r w:rsidR="00B024C4">
        <w:rPr>
          <w:rStyle w:val="Char4"/>
          <w:rtl/>
        </w:rPr>
        <w:t>ی</w:t>
      </w:r>
      <w:r w:rsidRPr="0084314E">
        <w:rPr>
          <w:rStyle w:val="Char4"/>
          <w:rtl/>
        </w:rPr>
        <w:t xml:space="preserve"> در بستر</w:t>
      </w:r>
      <w:r w:rsidR="00B024C4">
        <w:rPr>
          <w:rStyle w:val="Char4"/>
          <w:rtl/>
        </w:rPr>
        <w:t>ی</w:t>
      </w:r>
      <w:r w:rsidRPr="0084314E">
        <w:rPr>
          <w:rStyle w:val="Char4"/>
          <w:rtl/>
        </w:rPr>
        <w:t xml:space="preserve"> جا</w:t>
      </w:r>
      <w:r w:rsidR="00B024C4">
        <w:rPr>
          <w:rStyle w:val="Char4"/>
          <w:rtl/>
        </w:rPr>
        <w:t>ی</w:t>
      </w:r>
      <w:r w:rsidRPr="0084314E">
        <w:rPr>
          <w:rStyle w:val="Char4"/>
          <w:rtl/>
        </w:rPr>
        <w:t xml:space="preserve"> گرفت</w:t>
      </w:r>
      <w:r w:rsidR="00B024C4">
        <w:rPr>
          <w:rStyle w:val="Char4"/>
          <w:rtl/>
        </w:rPr>
        <w:t>ی</w:t>
      </w:r>
      <w:r w:rsidRPr="0084314E">
        <w:rPr>
          <w:rStyle w:val="Char4"/>
          <w:rtl/>
        </w:rPr>
        <w:t>، آ</w:t>
      </w:r>
      <w:r w:rsidR="00B024C4">
        <w:rPr>
          <w:rStyle w:val="Char4"/>
          <w:rtl/>
        </w:rPr>
        <w:t>ی</w:t>
      </w:r>
      <w:r w:rsidRPr="0084314E">
        <w:rPr>
          <w:rStyle w:val="Char4"/>
          <w:rtl/>
        </w:rPr>
        <w:t>ةال</w:t>
      </w:r>
      <w:r w:rsidR="00B024C4">
        <w:rPr>
          <w:rStyle w:val="Char4"/>
          <w:rtl/>
        </w:rPr>
        <w:t>ک</w:t>
      </w:r>
      <w:r w:rsidRPr="0084314E">
        <w:rPr>
          <w:rStyle w:val="Char4"/>
          <w:rtl/>
        </w:rPr>
        <w:t>رس</w:t>
      </w:r>
      <w:r w:rsidR="00B024C4">
        <w:rPr>
          <w:rStyle w:val="Char4"/>
          <w:rtl/>
        </w:rPr>
        <w:t>ی</w:t>
      </w:r>
      <w:r w:rsidRPr="0084314E">
        <w:rPr>
          <w:rStyle w:val="Char4"/>
          <w:rtl/>
        </w:rPr>
        <w:t xml:space="preserve"> را بخوان: </w:t>
      </w:r>
      <w:r>
        <w:rPr>
          <w:rStyle w:val="Char8"/>
          <w:rtl/>
        </w:rPr>
        <w:t>﴿</w:t>
      </w:r>
      <w:r w:rsidRPr="00B433EE">
        <w:rPr>
          <w:rStyle w:val="Chard"/>
          <w:rFonts w:hint="cs"/>
          <w:rtl/>
        </w:rPr>
        <w:t>ٱ</w:t>
      </w:r>
      <w:r w:rsidRPr="00B433EE">
        <w:rPr>
          <w:rStyle w:val="Chard"/>
          <w:rFonts w:hint="eastAsia"/>
          <w:rtl/>
        </w:rPr>
        <w:t>للَّهُ</w:t>
      </w:r>
      <w:r w:rsidRPr="00B433EE">
        <w:rPr>
          <w:rStyle w:val="Chard"/>
          <w:rtl/>
        </w:rPr>
        <w:t xml:space="preserve"> </w:t>
      </w:r>
      <w:r w:rsidRPr="00B433EE">
        <w:rPr>
          <w:rStyle w:val="Chard"/>
          <w:rFonts w:hint="eastAsia"/>
          <w:rtl/>
        </w:rPr>
        <w:t>لَا</w:t>
      </w:r>
      <w:r w:rsidRPr="00B433EE">
        <w:rPr>
          <w:rStyle w:val="Chard"/>
          <w:rFonts w:hint="cs"/>
          <w:rtl/>
        </w:rPr>
        <w:t>ٓ</w:t>
      </w:r>
      <w:r w:rsidRPr="00B433EE">
        <w:rPr>
          <w:rStyle w:val="Chard"/>
          <w:rtl/>
        </w:rPr>
        <w:t xml:space="preserve"> </w:t>
      </w:r>
      <w:r w:rsidRPr="00B433EE">
        <w:rPr>
          <w:rStyle w:val="Chard"/>
          <w:rFonts w:hint="eastAsia"/>
          <w:rtl/>
        </w:rPr>
        <w:t>إِلَ</w:t>
      </w:r>
      <w:r w:rsidRPr="00B433EE">
        <w:rPr>
          <w:rStyle w:val="Chard"/>
          <w:rFonts w:hint="cs"/>
          <w:rtl/>
        </w:rPr>
        <w:t>ٰ</w:t>
      </w:r>
      <w:r w:rsidRPr="00B433EE">
        <w:rPr>
          <w:rStyle w:val="Chard"/>
          <w:rFonts w:hint="eastAsia"/>
          <w:rtl/>
        </w:rPr>
        <w:t>هَ</w:t>
      </w:r>
      <w:r w:rsidRPr="00B433EE">
        <w:rPr>
          <w:rStyle w:val="Chard"/>
          <w:rtl/>
        </w:rPr>
        <w:t xml:space="preserve"> </w:t>
      </w:r>
      <w:r w:rsidRPr="00B433EE">
        <w:rPr>
          <w:rStyle w:val="Chard"/>
          <w:rFonts w:hint="eastAsia"/>
          <w:rtl/>
        </w:rPr>
        <w:t>إِلَّا</w:t>
      </w:r>
      <w:r w:rsidRPr="00B433EE">
        <w:rPr>
          <w:rStyle w:val="Chard"/>
          <w:rtl/>
        </w:rPr>
        <w:t xml:space="preserve"> </w:t>
      </w:r>
      <w:r w:rsidRPr="00B433EE">
        <w:rPr>
          <w:rStyle w:val="Chard"/>
          <w:rFonts w:hint="eastAsia"/>
          <w:rtl/>
        </w:rPr>
        <w:t>هُوَ</w:t>
      </w:r>
      <w:r w:rsidRPr="00B433EE">
        <w:rPr>
          <w:rStyle w:val="Chard"/>
          <w:rtl/>
        </w:rPr>
        <w:t xml:space="preserve"> </w:t>
      </w:r>
      <w:r w:rsidRPr="00B433EE">
        <w:rPr>
          <w:rStyle w:val="Chard"/>
          <w:rFonts w:hint="cs"/>
          <w:rtl/>
        </w:rPr>
        <w:t>ٱ</w:t>
      </w:r>
      <w:r w:rsidRPr="00B433EE">
        <w:rPr>
          <w:rStyle w:val="Chard"/>
          <w:rFonts w:hint="eastAsia"/>
          <w:rtl/>
        </w:rPr>
        <w:t>ل</w:t>
      </w:r>
      <w:r w:rsidRPr="00B433EE">
        <w:rPr>
          <w:rStyle w:val="Chard"/>
          <w:rFonts w:hint="cs"/>
          <w:rtl/>
        </w:rPr>
        <w:t>ۡ</w:t>
      </w:r>
      <w:r w:rsidRPr="00B433EE">
        <w:rPr>
          <w:rStyle w:val="Chard"/>
          <w:rFonts w:hint="eastAsia"/>
          <w:rtl/>
        </w:rPr>
        <w:t>حَيُّ</w:t>
      </w:r>
      <w:r w:rsidRPr="00B433EE">
        <w:rPr>
          <w:rStyle w:val="Chard"/>
          <w:rtl/>
        </w:rPr>
        <w:t xml:space="preserve"> </w:t>
      </w:r>
      <w:r w:rsidRPr="00B433EE">
        <w:rPr>
          <w:rStyle w:val="Chard"/>
          <w:rFonts w:hint="cs"/>
          <w:rtl/>
        </w:rPr>
        <w:t>ٱ</w:t>
      </w:r>
      <w:r w:rsidRPr="00B433EE">
        <w:rPr>
          <w:rStyle w:val="Chard"/>
          <w:rFonts w:hint="eastAsia"/>
          <w:rtl/>
        </w:rPr>
        <w:t>ل</w:t>
      </w:r>
      <w:r w:rsidRPr="00B433EE">
        <w:rPr>
          <w:rStyle w:val="Chard"/>
          <w:rFonts w:hint="cs"/>
          <w:rtl/>
        </w:rPr>
        <w:t>ۡ</w:t>
      </w:r>
      <w:r w:rsidRPr="00B433EE">
        <w:rPr>
          <w:rStyle w:val="Chard"/>
          <w:rFonts w:hint="eastAsia"/>
          <w:rtl/>
        </w:rPr>
        <w:t>قَيُّومُ</w:t>
      </w:r>
      <w:r>
        <w:rPr>
          <w:rStyle w:val="Char8"/>
          <w:rtl/>
        </w:rPr>
        <w:t>﴾</w:t>
      </w:r>
      <w:r w:rsidRPr="0084314E">
        <w:rPr>
          <w:rStyle w:val="Char4"/>
          <w:rtl/>
        </w:rPr>
        <w:t>، تا آخر آ</w:t>
      </w:r>
      <w:r w:rsidR="00B024C4">
        <w:rPr>
          <w:rStyle w:val="Char4"/>
          <w:rtl/>
        </w:rPr>
        <w:t>ی</w:t>
      </w:r>
      <w:r w:rsidRPr="0084314E">
        <w:rPr>
          <w:rStyle w:val="Char4"/>
          <w:rtl/>
        </w:rPr>
        <w:t>ت. به ا</w:t>
      </w:r>
      <w:r w:rsidR="00B024C4">
        <w:rPr>
          <w:rStyle w:val="Char4"/>
          <w:rtl/>
        </w:rPr>
        <w:t>ی</w:t>
      </w:r>
      <w:r w:rsidRPr="0084314E">
        <w:rPr>
          <w:rStyle w:val="Char4"/>
          <w:rtl/>
        </w:rPr>
        <w:t>ن صورت حافظ و نگهبان</w:t>
      </w:r>
      <w:r w:rsidR="00B024C4">
        <w:rPr>
          <w:rStyle w:val="Char4"/>
          <w:rtl/>
        </w:rPr>
        <w:t>ی</w:t>
      </w:r>
      <w:r w:rsidRPr="0084314E">
        <w:rPr>
          <w:rStyle w:val="Char4"/>
          <w:rtl/>
        </w:rPr>
        <w:t xml:space="preserve"> از طرف خداوند تا صبح بر تو م</w:t>
      </w:r>
      <w:r w:rsidR="00B024C4">
        <w:rPr>
          <w:rStyle w:val="Char4"/>
          <w:rtl/>
        </w:rPr>
        <w:t>ی</w:t>
      </w:r>
      <w:r w:rsidRPr="0084314E">
        <w:rPr>
          <w:rStyle w:val="Char4"/>
          <w:rtl/>
        </w:rPr>
        <w:t>‏باشد و ش</w:t>
      </w:r>
      <w:r w:rsidR="00B024C4">
        <w:rPr>
          <w:rStyle w:val="Char4"/>
          <w:rtl/>
        </w:rPr>
        <w:t>ی</w:t>
      </w:r>
      <w:r w:rsidRPr="0084314E">
        <w:rPr>
          <w:rStyle w:val="Char4"/>
          <w:rtl/>
        </w:rPr>
        <w:t>طان برا</w:t>
      </w:r>
      <w:r w:rsidR="00B024C4">
        <w:rPr>
          <w:rStyle w:val="Char4"/>
          <w:rtl/>
        </w:rPr>
        <w:t>ی</w:t>
      </w:r>
      <w:r w:rsidRPr="0084314E">
        <w:rPr>
          <w:rStyle w:val="Char4"/>
          <w:rtl/>
        </w:rPr>
        <w:t>ت نزد</w:t>
      </w:r>
      <w:r w:rsidR="00B024C4">
        <w:rPr>
          <w:rStyle w:val="Char4"/>
          <w:rtl/>
        </w:rPr>
        <w:t>یک</w:t>
      </w:r>
      <w:r w:rsidRPr="0084314E">
        <w:rPr>
          <w:rStyle w:val="Char4"/>
          <w:rtl/>
        </w:rPr>
        <w:t xml:space="preserve"> نم</w:t>
      </w:r>
      <w:r w:rsidR="00B024C4">
        <w:rPr>
          <w:rStyle w:val="Char4"/>
          <w:rtl/>
        </w:rPr>
        <w:t>ی</w:t>
      </w:r>
      <w:r w:rsidRPr="0084314E">
        <w:rPr>
          <w:rStyle w:val="Char4"/>
          <w:rtl/>
        </w:rPr>
        <w:t>‏شود. آن گاه رها</w:t>
      </w:r>
      <w:r w:rsidR="00B024C4">
        <w:rPr>
          <w:rStyle w:val="Char4"/>
          <w:rtl/>
        </w:rPr>
        <w:t>ی</w:t>
      </w:r>
      <w:r w:rsidRPr="0084314E">
        <w:rPr>
          <w:rStyle w:val="Char4"/>
          <w:rtl/>
        </w:rPr>
        <w:t>ش ساختم، وقت</w:t>
      </w:r>
      <w:r w:rsidR="00B024C4">
        <w:rPr>
          <w:rStyle w:val="Char4"/>
          <w:rtl/>
        </w:rPr>
        <w:t>ی</w:t>
      </w:r>
      <w:r w:rsidRPr="0084314E">
        <w:rPr>
          <w:rStyle w:val="Char4"/>
          <w:rtl/>
        </w:rPr>
        <w:t xml:space="preserve"> صبح شد،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م گفت: «اس</w:t>
      </w:r>
      <w:r w:rsidR="00B024C4">
        <w:rPr>
          <w:rStyle w:val="Char4"/>
          <w:rtl/>
        </w:rPr>
        <w:t>ی</w:t>
      </w:r>
      <w:r w:rsidRPr="0084314E">
        <w:rPr>
          <w:rStyle w:val="Char4"/>
          <w:rtl/>
        </w:rPr>
        <w:t>رت د</w:t>
      </w:r>
      <w:r w:rsidR="00B024C4">
        <w:rPr>
          <w:rStyle w:val="Char4"/>
          <w:rtl/>
        </w:rPr>
        <w:t>ی</w:t>
      </w:r>
      <w:r w:rsidRPr="0084314E">
        <w:rPr>
          <w:rStyle w:val="Char4"/>
          <w:rtl/>
        </w:rPr>
        <w:t xml:space="preserve">شب چه </w:t>
      </w:r>
      <w:r w:rsidR="00B024C4">
        <w:rPr>
          <w:rStyle w:val="Char4"/>
          <w:rtl/>
        </w:rPr>
        <w:t>ک</w:t>
      </w:r>
      <w:r w:rsidRPr="0084314E">
        <w:rPr>
          <w:rStyle w:val="Char4"/>
          <w:rtl/>
        </w:rPr>
        <w:t>رد؟» گفتم: و</w:t>
      </w:r>
      <w:r w:rsidR="00B024C4">
        <w:rPr>
          <w:rStyle w:val="Char4"/>
          <w:rtl/>
        </w:rPr>
        <w:t>ی</w:t>
      </w:r>
      <w:r w:rsidRPr="0084314E">
        <w:rPr>
          <w:rStyle w:val="Char4"/>
          <w:rtl/>
        </w:rPr>
        <w:t xml:space="preserve"> ادعا نمود </w:t>
      </w:r>
      <w:r w:rsidR="00B024C4">
        <w:rPr>
          <w:rStyle w:val="Char4"/>
          <w:rtl/>
        </w:rPr>
        <w:t>ک</w:t>
      </w:r>
      <w:r w:rsidRPr="0084314E">
        <w:rPr>
          <w:rStyle w:val="Char4"/>
          <w:rtl/>
        </w:rPr>
        <w:t xml:space="preserve">ه </w:t>
      </w:r>
      <w:r w:rsidR="00B024C4">
        <w:rPr>
          <w:rStyle w:val="Char4"/>
          <w:rtl/>
        </w:rPr>
        <w:t>ک</w:t>
      </w:r>
      <w:r w:rsidRPr="0084314E">
        <w:rPr>
          <w:rStyle w:val="Char4"/>
          <w:rtl/>
        </w:rPr>
        <w:t>لمات</w:t>
      </w:r>
      <w:r w:rsidR="00B024C4">
        <w:rPr>
          <w:rStyle w:val="Char4"/>
          <w:rtl/>
        </w:rPr>
        <w:t>ی</w:t>
      </w:r>
      <w:r w:rsidRPr="0084314E">
        <w:rPr>
          <w:rStyle w:val="Char4"/>
          <w:rtl/>
        </w:rPr>
        <w:t xml:space="preserve"> را برا</w:t>
      </w:r>
      <w:r w:rsidR="00B024C4">
        <w:rPr>
          <w:rStyle w:val="Char4"/>
          <w:rtl/>
        </w:rPr>
        <w:t>ی</w:t>
      </w:r>
      <w:r w:rsidRPr="0084314E">
        <w:rPr>
          <w:rStyle w:val="Char4"/>
          <w:rtl/>
        </w:rPr>
        <w:t>م م</w:t>
      </w:r>
      <w:r w:rsidR="00B024C4">
        <w:rPr>
          <w:rStyle w:val="Char4"/>
          <w:rtl/>
        </w:rPr>
        <w:t>ی</w:t>
      </w:r>
      <w:r w:rsidRPr="0084314E">
        <w:rPr>
          <w:rStyle w:val="Char4"/>
          <w:rtl/>
        </w:rPr>
        <w:t xml:space="preserve">‏آموزاند، </w:t>
      </w:r>
      <w:r w:rsidR="00B024C4">
        <w:rPr>
          <w:rStyle w:val="Char4"/>
          <w:rtl/>
        </w:rPr>
        <w:t>ک</w:t>
      </w:r>
      <w:r w:rsidRPr="0084314E">
        <w:rPr>
          <w:rStyle w:val="Char4"/>
          <w:rtl/>
        </w:rPr>
        <w:t>ه خداوند به آن‏ها برا</w:t>
      </w:r>
      <w:r w:rsidR="00B024C4">
        <w:rPr>
          <w:rStyle w:val="Char4"/>
          <w:rtl/>
        </w:rPr>
        <w:t>ی</w:t>
      </w:r>
      <w:r w:rsidRPr="0084314E">
        <w:rPr>
          <w:rStyle w:val="Char4"/>
          <w:rtl/>
        </w:rPr>
        <w:t>م نفع م</w:t>
      </w:r>
      <w:r w:rsidR="00B024C4">
        <w:rPr>
          <w:rStyle w:val="Char4"/>
          <w:rtl/>
        </w:rPr>
        <w:t>ی</w:t>
      </w:r>
      <w:r w:rsidRPr="0084314E">
        <w:rPr>
          <w:rStyle w:val="Char4"/>
          <w:rtl/>
        </w:rPr>
        <w:t>‏رساند، بنابرا</w:t>
      </w:r>
      <w:r w:rsidR="00B024C4">
        <w:rPr>
          <w:rStyle w:val="Char4"/>
          <w:rtl/>
        </w:rPr>
        <w:t>ی</w:t>
      </w:r>
      <w:r w:rsidRPr="0084314E">
        <w:rPr>
          <w:rStyle w:val="Char4"/>
          <w:rtl/>
        </w:rPr>
        <w:t>ن رها</w:t>
      </w:r>
      <w:r w:rsidR="00B024C4">
        <w:rPr>
          <w:rStyle w:val="Char4"/>
          <w:rtl/>
        </w:rPr>
        <w:t>ی</w:t>
      </w:r>
      <w:r w:rsidRPr="0084314E">
        <w:rPr>
          <w:rStyle w:val="Char4"/>
          <w:rtl/>
        </w:rPr>
        <w:t xml:space="preserve">ش ساختم. گفت: «آن </w:t>
      </w:r>
      <w:r w:rsidR="00B024C4">
        <w:rPr>
          <w:rStyle w:val="Char4"/>
          <w:rtl/>
        </w:rPr>
        <w:t>ک</w:t>
      </w:r>
      <w:r w:rsidRPr="0084314E">
        <w:rPr>
          <w:rStyle w:val="Char4"/>
          <w:rtl/>
        </w:rPr>
        <w:t>لمات چه‏اند؟» گفتم: برا</w:t>
      </w:r>
      <w:r w:rsidR="00B024C4">
        <w:rPr>
          <w:rStyle w:val="Char4"/>
          <w:rtl/>
        </w:rPr>
        <w:t>ی</w:t>
      </w:r>
      <w:r w:rsidRPr="0084314E">
        <w:rPr>
          <w:rStyle w:val="Char4"/>
          <w:rtl/>
        </w:rPr>
        <w:t>م گفت وقت</w:t>
      </w:r>
      <w:r w:rsidR="00B024C4">
        <w:rPr>
          <w:rStyle w:val="Char4"/>
          <w:rtl/>
        </w:rPr>
        <w:t>ی</w:t>
      </w:r>
      <w:r w:rsidRPr="0084314E">
        <w:rPr>
          <w:rStyle w:val="Char4"/>
          <w:rtl/>
        </w:rPr>
        <w:t xml:space="preserve"> در بسترت قرار گرفت</w:t>
      </w:r>
      <w:r w:rsidR="00B024C4">
        <w:rPr>
          <w:rStyle w:val="Char4"/>
          <w:rtl/>
        </w:rPr>
        <w:t>ی</w:t>
      </w:r>
      <w:r w:rsidRPr="0084314E">
        <w:rPr>
          <w:rStyle w:val="Char4"/>
          <w:rtl/>
        </w:rPr>
        <w:t>، آ</w:t>
      </w:r>
      <w:r w:rsidR="00B024C4">
        <w:rPr>
          <w:rStyle w:val="Char4"/>
          <w:rtl/>
        </w:rPr>
        <w:t>ی</w:t>
      </w:r>
      <w:r w:rsidRPr="0084314E">
        <w:rPr>
          <w:rStyle w:val="Char4"/>
          <w:rtl/>
        </w:rPr>
        <w:t>ةال</w:t>
      </w:r>
      <w:r w:rsidR="00B024C4">
        <w:rPr>
          <w:rStyle w:val="Char4"/>
          <w:rtl/>
        </w:rPr>
        <w:t>ک</w:t>
      </w:r>
      <w:r w:rsidRPr="0084314E">
        <w:rPr>
          <w:rStyle w:val="Char4"/>
          <w:rtl/>
        </w:rPr>
        <w:t>رس</w:t>
      </w:r>
      <w:r w:rsidR="00B024C4">
        <w:rPr>
          <w:rStyle w:val="Char4"/>
          <w:rtl/>
        </w:rPr>
        <w:t>ی</w:t>
      </w:r>
      <w:r w:rsidRPr="0084314E">
        <w:rPr>
          <w:rStyle w:val="Char4"/>
          <w:rtl/>
        </w:rPr>
        <w:t xml:space="preserve"> را از اول تا آخرش بخوان: </w:t>
      </w:r>
      <w:r>
        <w:rPr>
          <w:rStyle w:val="Char8"/>
          <w:rtl/>
        </w:rPr>
        <w:t>﴿</w:t>
      </w:r>
      <w:r w:rsidRPr="00123926">
        <w:rPr>
          <w:rStyle w:val="Chard"/>
          <w:rFonts w:hint="cs"/>
          <w:rtl/>
        </w:rPr>
        <w:t>ٱ</w:t>
      </w:r>
      <w:r w:rsidRPr="00123926">
        <w:rPr>
          <w:rStyle w:val="Chard"/>
          <w:rFonts w:hint="eastAsia"/>
          <w:rtl/>
        </w:rPr>
        <w:t>للَّهُ</w:t>
      </w:r>
      <w:r w:rsidRPr="00123926">
        <w:rPr>
          <w:rStyle w:val="Chard"/>
          <w:rtl/>
        </w:rPr>
        <w:t xml:space="preserve"> </w:t>
      </w:r>
      <w:r w:rsidRPr="00123926">
        <w:rPr>
          <w:rStyle w:val="Chard"/>
          <w:rFonts w:hint="eastAsia"/>
          <w:rtl/>
        </w:rPr>
        <w:t>لَا</w:t>
      </w:r>
      <w:r w:rsidRPr="00123926">
        <w:rPr>
          <w:rStyle w:val="Chard"/>
          <w:rFonts w:hint="cs"/>
          <w:rtl/>
        </w:rPr>
        <w:t>ٓ</w:t>
      </w:r>
      <w:r w:rsidRPr="00123926">
        <w:rPr>
          <w:rStyle w:val="Chard"/>
          <w:rtl/>
        </w:rPr>
        <w:t xml:space="preserve"> </w:t>
      </w:r>
      <w:r w:rsidRPr="00123926">
        <w:rPr>
          <w:rStyle w:val="Chard"/>
          <w:rFonts w:hint="eastAsia"/>
          <w:rtl/>
        </w:rPr>
        <w:t>إِلَ</w:t>
      </w:r>
      <w:r w:rsidRPr="00123926">
        <w:rPr>
          <w:rStyle w:val="Chard"/>
          <w:rFonts w:hint="cs"/>
          <w:rtl/>
        </w:rPr>
        <w:t>ٰ</w:t>
      </w:r>
      <w:r w:rsidRPr="00123926">
        <w:rPr>
          <w:rStyle w:val="Chard"/>
          <w:rFonts w:hint="eastAsia"/>
          <w:rtl/>
        </w:rPr>
        <w:t>هَ</w:t>
      </w:r>
      <w:r w:rsidRPr="00123926">
        <w:rPr>
          <w:rStyle w:val="Chard"/>
          <w:rtl/>
        </w:rPr>
        <w:t xml:space="preserve"> </w:t>
      </w:r>
      <w:r w:rsidRPr="00123926">
        <w:rPr>
          <w:rStyle w:val="Chard"/>
          <w:rFonts w:hint="eastAsia"/>
          <w:rtl/>
        </w:rPr>
        <w:t>إِلَّا</w:t>
      </w:r>
      <w:r w:rsidRPr="00123926">
        <w:rPr>
          <w:rStyle w:val="Chard"/>
          <w:rtl/>
        </w:rPr>
        <w:t xml:space="preserve"> </w:t>
      </w:r>
      <w:r w:rsidRPr="00123926">
        <w:rPr>
          <w:rStyle w:val="Chard"/>
          <w:rFonts w:hint="eastAsia"/>
          <w:rtl/>
        </w:rPr>
        <w:t>هُوَ</w:t>
      </w:r>
      <w:r w:rsidRPr="00123926">
        <w:rPr>
          <w:rStyle w:val="Chard"/>
          <w:rtl/>
        </w:rPr>
        <w:t xml:space="preserve"> </w:t>
      </w:r>
      <w:r w:rsidRPr="00123926">
        <w:rPr>
          <w:rStyle w:val="Chard"/>
          <w:rFonts w:hint="cs"/>
          <w:rtl/>
        </w:rPr>
        <w:t>ٱ</w:t>
      </w:r>
      <w:r w:rsidRPr="00123926">
        <w:rPr>
          <w:rStyle w:val="Chard"/>
          <w:rFonts w:hint="eastAsia"/>
          <w:rtl/>
        </w:rPr>
        <w:t>ل</w:t>
      </w:r>
      <w:r w:rsidRPr="00123926">
        <w:rPr>
          <w:rStyle w:val="Chard"/>
          <w:rFonts w:hint="cs"/>
          <w:rtl/>
        </w:rPr>
        <w:t>ۡ</w:t>
      </w:r>
      <w:r w:rsidRPr="00123926">
        <w:rPr>
          <w:rStyle w:val="Chard"/>
          <w:rFonts w:hint="eastAsia"/>
          <w:rtl/>
        </w:rPr>
        <w:t>حَيُّ</w:t>
      </w:r>
      <w:r w:rsidRPr="00123926">
        <w:rPr>
          <w:rStyle w:val="Chard"/>
          <w:rtl/>
        </w:rPr>
        <w:t xml:space="preserve"> </w:t>
      </w:r>
      <w:r w:rsidRPr="00123926">
        <w:rPr>
          <w:rStyle w:val="Chard"/>
          <w:rFonts w:hint="cs"/>
          <w:rtl/>
        </w:rPr>
        <w:t>ٱ</w:t>
      </w:r>
      <w:r w:rsidRPr="00123926">
        <w:rPr>
          <w:rStyle w:val="Chard"/>
          <w:rFonts w:hint="eastAsia"/>
          <w:rtl/>
        </w:rPr>
        <w:t>ل</w:t>
      </w:r>
      <w:r w:rsidRPr="00123926">
        <w:rPr>
          <w:rStyle w:val="Chard"/>
          <w:rFonts w:hint="cs"/>
          <w:rtl/>
        </w:rPr>
        <w:t>ۡ</w:t>
      </w:r>
      <w:r w:rsidRPr="00123926">
        <w:rPr>
          <w:rStyle w:val="Chard"/>
          <w:rFonts w:hint="eastAsia"/>
          <w:rtl/>
        </w:rPr>
        <w:t>قَيُّومُ</w:t>
      </w:r>
      <w:r>
        <w:rPr>
          <w:rStyle w:val="Char8"/>
          <w:rtl/>
        </w:rPr>
        <w:t>﴾</w:t>
      </w:r>
      <w:r w:rsidRPr="0084314E">
        <w:rPr>
          <w:rStyle w:val="Char4"/>
          <w:rtl/>
        </w:rPr>
        <w:t>، و برا</w:t>
      </w:r>
      <w:r w:rsidR="00B024C4">
        <w:rPr>
          <w:rStyle w:val="Char4"/>
          <w:rtl/>
        </w:rPr>
        <w:t>ی</w:t>
      </w:r>
      <w:r w:rsidRPr="0084314E">
        <w:rPr>
          <w:rStyle w:val="Char4"/>
          <w:rtl/>
        </w:rPr>
        <w:t>م گفت: تا صبح نمودنت، از طرف خداوند بالا</w:t>
      </w:r>
      <w:r w:rsidR="00B024C4">
        <w:rPr>
          <w:rStyle w:val="Char4"/>
          <w:rtl/>
        </w:rPr>
        <w:t>ی</w:t>
      </w:r>
      <w:r w:rsidRPr="0084314E">
        <w:rPr>
          <w:rStyle w:val="Char4"/>
          <w:rtl/>
        </w:rPr>
        <w:t>ت حافظ و نگهبان م</w:t>
      </w:r>
      <w:r w:rsidR="00B024C4">
        <w:rPr>
          <w:rStyle w:val="Char4"/>
          <w:rtl/>
        </w:rPr>
        <w:t>ی</w:t>
      </w:r>
      <w:r w:rsidRPr="0084314E">
        <w:rPr>
          <w:rStyle w:val="Char4"/>
          <w:rtl/>
        </w:rPr>
        <w:t>‏باشد، و ش</w:t>
      </w:r>
      <w:r w:rsidR="00B024C4">
        <w:rPr>
          <w:rStyle w:val="Char4"/>
          <w:rtl/>
        </w:rPr>
        <w:t>ی</w:t>
      </w:r>
      <w:r w:rsidRPr="0084314E">
        <w:rPr>
          <w:rStyle w:val="Char4"/>
          <w:rtl/>
        </w:rPr>
        <w:t>طان برا</w:t>
      </w:r>
      <w:r w:rsidR="00B024C4">
        <w:rPr>
          <w:rStyle w:val="Char4"/>
          <w:rtl/>
        </w:rPr>
        <w:t>ی</w:t>
      </w:r>
      <w:r w:rsidRPr="0084314E">
        <w:rPr>
          <w:rStyle w:val="Char4"/>
          <w:rtl/>
        </w:rPr>
        <w:t>ت نزد</w:t>
      </w:r>
      <w:r w:rsidR="00B024C4">
        <w:rPr>
          <w:rStyle w:val="Char4"/>
          <w:rtl/>
        </w:rPr>
        <w:t>یک</w:t>
      </w:r>
      <w:r w:rsidRPr="0084314E">
        <w:rPr>
          <w:rStyle w:val="Char4"/>
          <w:rtl/>
        </w:rPr>
        <w:t xml:space="preserve"> نم</w:t>
      </w:r>
      <w:r w:rsidR="00B024C4">
        <w:rPr>
          <w:rStyle w:val="Char4"/>
          <w:rtl/>
        </w:rPr>
        <w:t>ی</w:t>
      </w:r>
      <w:r w:rsidRPr="0084314E">
        <w:rPr>
          <w:rStyle w:val="Char4"/>
          <w:rtl/>
        </w:rPr>
        <w:t>‏گردد، - و اصحاب ب</w:t>
      </w:r>
      <w:r w:rsidR="00B024C4">
        <w:rPr>
          <w:rStyle w:val="Char4"/>
          <w:rtl/>
        </w:rPr>
        <w:t>ی</w:t>
      </w:r>
      <w:r w:rsidRPr="0084314E">
        <w:rPr>
          <w:rStyle w:val="Char4"/>
          <w:rtl/>
        </w:rPr>
        <w:t>شتر از هر چه به خ</w:t>
      </w:r>
      <w:r w:rsidR="00B024C4">
        <w:rPr>
          <w:rStyle w:val="Char4"/>
          <w:rtl/>
        </w:rPr>
        <w:t>ی</w:t>
      </w:r>
      <w:r w:rsidRPr="0084314E">
        <w:rPr>
          <w:rStyle w:val="Char4"/>
          <w:rtl/>
        </w:rPr>
        <w:t>ر حر</w:t>
      </w:r>
      <w:r w:rsidR="00B024C4">
        <w:rPr>
          <w:rStyle w:val="Char4"/>
          <w:rtl/>
        </w:rPr>
        <w:t>ی</w:t>
      </w:r>
      <w:r w:rsidRPr="0084314E">
        <w:rPr>
          <w:rStyle w:val="Char4"/>
          <w:rtl/>
        </w:rPr>
        <w:t>ص بودند -</w:t>
      </w:r>
      <w:r w:rsidR="00B024C4">
        <w:rPr>
          <w:rStyle w:val="Char4"/>
          <w:rtl/>
        </w:rPr>
        <w:t>،</w:t>
      </w:r>
      <w:r w:rsidRPr="0084314E">
        <w:rPr>
          <w:rStyle w:val="Char4"/>
          <w:rtl/>
        </w:rPr>
        <w:t xml:space="preserve"> آن گاه رسول خدا </w:t>
      </w:r>
      <w:r>
        <w:rPr>
          <w:rFonts w:cs="CTraditional Arabic" w:hint="cs"/>
          <w:sz w:val="28"/>
          <w:szCs w:val="28"/>
          <w:rtl/>
        </w:rPr>
        <w:t>ص</w:t>
      </w:r>
      <w:r w:rsidRPr="0084314E">
        <w:rPr>
          <w:rStyle w:val="Char4"/>
          <w:rtl/>
        </w:rPr>
        <w:t xml:space="preserve"> گفت: «و</w:t>
      </w:r>
      <w:r w:rsidR="00B024C4">
        <w:rPr>
          <w:rStyle w:val="Char4"/>
          <w:rtl/>
        </w:rPr>
        <w:t>ی</w:t>
      </w:r>
      <w:r w:rsidRPr="0084314E">
        <w:rPr>
          <w:rStyle w:val="Char4"/>
          <w:rtl/>
        </w:rPr>
        <w:t xml:space="preserve"> برا</w:t>
      </w:r>
      <w:r w:rsidR="00B024C4">
        <w:rPr>
          <w:rStyle w:val="Char4"/>
          <w:rtl/>
        </w:rPr>
        <w:t>ی</w:t>
      </w:r>
      <w:r w:rsidRPr="0084314E">
        <w:rPr>
          <w:rStyle w:val="Char4"/>
          <w:rtl/>
        </w:rPr>
        <w:t>ت راست گفته است، ول</w:t>
      </w:r>
      <w:r w:rsidR="00B024C4">
        <w:rPr>
          <w:rStyle w:val="Char4"/>
          <w:rtl/>
        </w:rPr>
        <w:t>ی</w:t>
      </w:r>
      <w:r w:rsidRPr="0084314E">
        <w:rPr>
          <w:rStyle w:val="Char4"/>
          <w:rtl/>
        </w:rPr>
        <w:t xml:space="preserve"> درغگوست، م</w:t>
      </w:r>
      <w:r w:rsidR="00B024C4">
        <w:rPr>
          <w:rStyle w:val="Char4"/>
          <w:rtl/>
        </w:rPr>
        <w:t>ی</w:t>
      </w:r>
      <w:r w:rsidRPr="0084314E">
        <w:rPr>
          <w:rStyle w:val="Char4"/>
          <w:rtl/>
        </w:rPr>
        <w:t>‏دان</w:t>
      </w:r>
      <w:r w:rsidR="00B024C4">
        <w:rPr>
          <w:rStyle w:val="Char4"/>
          <w:rtl/>
        </w:rPr>
        <w:t>ی</w:t>
      </w:r>
      <w:r w:rsidRPr="0084314E">
        <w:rPr>
          <w:rStyle w:val="Char4"/>
          <w:rtl/>
        </w:rPr>
        <w:t xml:space="preserve"> از سه شب به ا</w:t>
      </w:r>
      <w:r w:rsidR="00B024C4">
        <w:rPr>
          <w:rStyle w:val="Char4"/>
          <w:rtl/>
        </w:rPr>
        <w:t>ی</w:t>
      </w:r>
      <w:r w:rsidRPr="0084314E">
        <w:rPr>
          <w:rStyle w:val="Char4"/>
          <w:rtl/>
        </w:rPr>
        <w:t xml:space="preserve">ن طرف با </w:t>
      </w:r>
      <w:r w:rsidR="00B024C4">
        <w:rPr>
          <w:rStyle w:val="Char4"/>
          <w:rtl/>
        </w:rPr>
        <w:t>کی</w:t>
      </w:r>
      <w:r w:rsidRPr="0084314E">
        <w:rPr>
          <w:rStyle w:val="Char4"/>
          <w:rtl/>
        </w:rPr>
        <w:t xml:space="preserve"> صحبت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گفتم: نخ</w:t>
      </w:r>
      <w:r w:rsidR="00B024C4">
        <w:rPr>
          <w:rStyle w:val="Char4"/>
          <w:rtl/>
        </w:rPr>
        <w:t>ی</w:t>
      </w:r>
      <w:r w:rsidRPr="0084314E">
        <w:rPr>
          <w:rStyle w:val="Char4"/>
          <w:rtl/>
        </w:rPr>
        <w:t>ر، گفت: «آن ش</w:t>
      </w:r>
      <w:r w:rsidR="00B024C4">
        <w:rPr>
          <w:rStyle w:val="Char4"/>
          <w:rtl/>
        </w:rPr>
        <w:t>ی</w:t>
      </w:r>
      <w:r w:rsidRPr="0084314E">
        <w:rPr>
          <w:rStyle w:val="Char4"/>
          <w:rtl/>
        </w:rPr>
        <w:t>طان بود»</w:t>
      </w:r>
      <w:r w:rsidRPr="0084314E">
        <w:rPr>
          <w:rStyle w:val="FootnoteReference"/>
          <w:rFonts w:ascii="IRNazli" w:hAnsi="IRNazli" w:cs="IRNazli"/>
          <w:sz w:val="28"/>
          <w:szCs w:val="28"/>
          <w:rtl/>
        </w:rPr>
        <w:footnoteReference w:id="288"/>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مش</w:t>
      </w:r>
      <w:r w:rsidR="00B024C4">
        <w:rPr>
          <w:rStyle w:val="Char4"/>
          <w:rtl/>
        </w:rPr>
        <w:t>ک</w:t>
      </w:r>
      <w:r w:rsidRPr="0084314E">
        <w:rPr>
          <w:rStyle w:val="Char4"/>
          <w:rtl/>
        </w:rPr>
        <w:t>و</w:t>
      </w:r>
      <w:r w:rsidRPr="0084314E">
        <w:rPr>
          <w:rStyle w:val="Char4"/>
          <w:rFonts w:hint="cs"/>
          <w:rtl/>
        </w:rPr>
        <w:t>ه</w:t>
      </w:r>
      <w:r w:rsidRPr="0084314E">
        <w:rPr>
          <w:rStyle w:val="Char4"/>
          <w:rtl/>
        </w:rPr>
        <w:t xml:space="preserve"> (ص 185) آمده است.</w:t>
      </w:r>
    </w:p>
    <w:p w:rsidR="001325DE" w:rsidRPr="0084314E" w:rsidRDefault="001325DE" w:rsidP="00042122">
      <w:pPr>
        <w:pStyle w:val="PlainText"/>
        <w:ind w:firstLine="284"/>
        <w:jc w:val="both"/>
        <w:rPr>
          <w:rStyle w:val="Char4"/>
          <w:rtl/>
        </w:rPr>
      </w:pPr>
      <w:r w:rsidRPr="0084314E">
        <w:rPr>
          <w:rStyle w:val="Char4"/>
          <w:rtl/>
        </w:rPr>
        <w:t>و ترمذ</w:t>
      </w:r>
      <w:r w:rsidR="00B024C4">
        <w:rPr>
          <w:rStyle w:val="Char4"/>
          <w:rtl/>
        </w:rPr>
        <w:t>ی</w:t>
      </w:r>
      <w:r w:rsidRPr="0084314E">
        <w:rPr>
          <w:rStyle w:val="Char4"/>
          <w:rtl/>
        </w:rPr>
        <w:t xml:space="preserve"> ا</w:t>
      </w:r>
      <w:r w:rsidR="00B024C4">
        <w:rPr>
          <w:rStyle w:val="Char4"/>
          <w:rtl/>
        </w:rPr>
        <w:t>ی</w:t>
      </w:r>
      <w:r w:rsidRPr="0084314E">
        <w:rPr>
          <w:rStyle w:val="Char4"/>
          <w:rtl/>
        </w:rPr>
        <w:t>ن را از ابوا</w:t>
      </w:r>
      <w:r w:rsidR="00B024C4">
        <w:rPr>
          <w:rStyle w:val="Char4"/>
          <w:rtl/>
        </w:rPr>
        <w:t>ی</w:t>
      </w:r>
      <w:r w:rsidRPr="0084314E">
        <w:rPr>
          <w:rStyle w:val="Char4"/>
          <w:rtl/>
        </w:rPr>
        <w:t>وب انصار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ه: و</w:t>
      </w:r>
      <w:r w:rsidR="00B024C4">
        <w:rPr>
          <w:rStyle w:val="Char4"/>
          <w:rtl/>
        </w:rPr>
        <w:t>ی</w:t>
      </w:r>
      <w:r w:rsidRPr="0084314E">
        <w:rPr>
          <w:rStyle w:val="Char4"/>
          <w:rtl/>
        </w:rPr>
        <w:t xml:space="preserve"> طاقچه‏ا</w:t>
      </w:r>
      <w:r w:rsidR="00B024C4">
        <w:rPr>
          <w:rStyle w:val="Char4"/>
          <w:rtl/>
        </w:rPr>
        <w:t>ی</w:t>
      </w:r>
      <w:r w:rsidRPr="0084314E">
        <w:rPr>
          <w:rStyle w:val="Char4"/>
          <w:rtl/>
        </w:rPr>
        <w:t xml:space="preserve"> داشت و در آن خرما بود، غول</w:t>
      </w:r>
      <w:r w:rsidR="00B024C4">
        <w:rPr>
          <w:rStyle w:val="Char4"/>
          <w:rtl/>
        </w:rPr>
        <w:t>ی</w:t>
      </w:r>
      <w:r w:rsidRPr="0084314E">
        <w:rPr>
          <w:rStyle w:val="FootnoteReference"/>
          <w:rFonts w:ascii="IRNazli" w:hAnsi="IRNazli" w:cs="IRNazli"/>
          <w:sz w:val="28"/>
          <w:szCs w:val="28"/>
          <w:rtl/>
        </w:rPr>
        <w:footnoteReference w:id="289"/>
      </w:r>
      <w:r w:rsidRPr="0084314E">
        <w:rPr>
          <w:rStyle w:val="Char4"/>
          <w:rtl/>
        </w:rPr>
        <w:t xml:space="preserve"> م</w:t>
      </w:r>
      <w:r w:rsidR="00B024C4">
        <w:rPr>
          <w:rStyle w:val="Char4"/>
          <w:rtl/>
        </w:rPr>
        <w:t>ی</w:t>
      </w:r>
      <w:r w:rsidRPr="0084314E">
        <w:rPr>
          <w:rStyle w:val="Char4"/>
          <w:rtl/>
        </w:rPr>
        <w:t>‏آمد و از آن م</w:t>
      </w:r>
      <w:r w:rsidR="00B024C4">
        <w:rPr>
          <w:rStyle w:val="Char4"/>
          <w:rtl/>
        </w:rPr>
        <w:t>ی</w:t>
      </w:r>
      <w:r w:rsidRPr="0084314E">
        <w:rPr>
          <w:rStyle w:val="Char4"/>
          <w:rtl/>
        </w:rPr>
        <w:t>‏گرفت. م</w:t>
      </w:r>
      <w:r w:rsidR="00B024C4">
        <w:rPr>
          <w:rStyle w:val="Char4"/>
          <w:rtl/>
        </w:rPr>
        <w:t>ی</w:t>
      </w:r>
      <w:r w:rsidRPr="0084314E">
        <w:rPr>
          <w:rStyle w:val="Char4"/>
          <w:rtl/>
        </w:rPr>
        <w:t>‏گو</w:t>
      </w:r>
      <w:r w:rsidR="00B024C4">
        <w:rPr>
          <w:rStyle w:val="Char4"/>
          <w:rtl/>
        </w:rPr>
        <w:t>ی</w:t>
      </w:r>
      <w:r w:rsidRPr="0084314E">
        <w:rPr>
          <w:rStyle w:val="Char4"/>
          <w:rtl/>
        </w:rPr>
        <w:t>د: از ا</w:t>
      </w:r>
      <w:r w:rsidR="00B024C4">
        <w:rPr>
          <w:rStyle w:val="Char4"/>
          <w:rtl/>
        </w:rPr>
        <w:t>ی</w:t>
      </w:r>
      <w:r w:rsidRPr="0084314E">
        <w:rPr>
          <w:rStyle w:val="Char4"/>
          <w:rtl/>
        </w:rPr>
        <w:t xml:space="preserve">ن امر به رسول خدا </w:t>
      </w:r>
      <w:r>
        <w:rPr>
          <w:rFonts w:cs="CTraditional Arabic" w:hint="cs"/>
          <w:sz w:val="28"/>
          <w:szCs w:val="28"/>
          <w:rtl/>
        </w:rPr>
        <w:t>ص</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ت نمود.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«برو، وقت</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 را د</w:t>
      </w:r>
      <w:r w:rsidR="00B024C4">
        <w:rPr>
          <w:rStyle w:val="Char4"/>
          <w:rtl/>
        </w:rPr>
        <w:t>ی</w:t>
      </w:r>
      <w:r w:rsidRPr="0084314E">
        <w:rPr>
          <w:rStyle w:val="Char4"/>
          <w:rtl/>
        </w:rPr>
        <w:t>د</w:t>
      </w:r>
      <w:r w:rsidR="00B024C4">
        <w:rPr>
          <w:rStyle w:val="Char4"/>
          <w:rtl/>
        </w:rPr>
        <w:t>ی</w:t>
      </w:r>
      <w:r w:rsidRPr="0084314E">
        <w:rPr>
          <w:rStyle w:val="Char4"/>
          <w:rtl/>
        </w:rPr>
        <w:t xml:space="preserve"> بگو: به نام خدا، برو</w:t>
      </w:r>
      <w:r w:rsidR="00B024C4">
        <w:rPr>
          <w:rStyle w:val="Char4"/>
          <w:rtl/>
        </w:rPr>
        <w:t>ی</w:t>
      </w:r>
      <w:r w:rsidRPr="0084314E">
        <w:rPr>
          <w:rStyle w:val="Char4"/>
          <w:rtl/>
        </w:rPr>
        <w:t>م نزد پ</w:t>
      </w:r>
      <w:r w:rsidR="00B024C4">
        <w:rPr>
          <w:rStyle w:val="Char4"/>
          <w:rtl/>
        </w:rPr>
        <w:t>ی</w:t>
      </w:r>
      <w:r w:rsidRPr="0084314E">
        <w:rPr>
          <w:rStyle w:val="Char4"/>
          <w:rtl/>
        </w:rPr>
        <w:t>امبر خدا»، م</w:t>
      </w:r>
      <w:r w:rsidR="00B024C4">
        <w:rPr>
          <w:rStyle w:val="Char4"/>
          <w:rtl/>
        </w:rPr>
        <w:t>ی</w:t>
      </w:r>
      <w:r w:rsidRPr="0084314E">
        <w:rPr>
          <w:rStyle w:val="Char4"/>
          <w:rtl/>
        </w:rPr>
        <w:t>‏گو</w:t>
      </w:r>
      <w:r w:rsidR="00B024C4">
        <w:rPr>
          <w:rStyle w:val="Char4"/>
          <w:rtl/>
        </w:rPr>
        <w:t>ی</w:t>
      </w:r>
      <w:r w:rsidRPr="0084314E">
        <w:rPr>
          <w:rStyle w:val="Char4"/>
          <w:rtl/>
        </w:rPr>
        <w:t>د: ابوا</w:t>
      </w:r>
      <w:r w:rsidR="00B024C4">
        <w:rPr>
          <w:rStyle w:val="Char4"/>
          <w:rtl/>
        </w:rPr>
        <w:t>ی</w:t>
      </w:r>
      <w:r w:rsidRPr="0084314E">
        <w:rPr>
          <w:rStyle w:val="Char4"/>
          <w:rtl/>
        </w:rPr>
        <w:t>وب و</w:t>
      </w:r>
      <w:r w:rsidR="00B024C4">
        <w:rPr>
          <w:rStyle w:val="Char4"/>
          <w:rtl/>
        </w:rPr>
        <w:t>ی</w:t>
      </w:r>
      <w:r w:rsidRPr="0084314E">
        <w:rPr>
          <w:rStyle w:val="Char4"/>
          <w:rtl/>
        </w:rPr>
        <w:t xml:space="preserve"> را گرفت، و او سوگند </w:t>
      </w:r>
      <w:r w:rsidR="00B024C4">
        <w:rPr>
          <w:rStyle w:val="Char4"/>
          <w:rtl/>
        </w:rPr>
        <w:t>ی</w:t>
      </w:r>
      <w:r w:rsidRPr="0084314E">
        <w:rPr>
          <w:rStyle w:val="Char4"/>
          <w:rtl/>
        </w:rPr>
        <w:t xml:space="preserve">اد نمود </w:t>
      </w:r>
      <w:r w:rsidR="00B024C4">
        <w:rPr>
          <w:rStyle w:val="Char4"/>
          <w:rtl/>
        </w:rPr>
        <w:t>ک</w:t>
      </w:r>
      <w:r w:rsidRPr="0084314E">
        <w:rPr>
          <w:rStyle w:val="Char4"/>
          <w:rtl/>
        </w:rPr>
        <w:t>ه د</w:t>
      </w:r>
      <w:r w:rsidR="00B024C4">
        <w:rPr>
          <w:rStyle w:val="Char4"/>
          <w:rtl/>
        </w:rPr>
        <w:t>ی</w:t>
      </w:r>
      <w:r w:rsidRPr="0084314E">
        <w:rPr>
          <w:rStyle w:val="Char4"/>
          <w:rtl/>
        </w:rPr>
        <w:t>گر بر نگردد</w:t>
      </w:r>
      <w:r w:rsidRPr="0084314E">
        <w:rPr>
          <w:rStyle w:val="FootnoteReference"/>
          <w:rFonts w:ascii="IRNazli" w:hAnsi="IRNazli" w:cs="IRNazli"/>
          <w:sz w:val="28"/>
          <w:szCs w:val="28"/>
          <w:rtl/>
        </w:rPr>
        <w:footnoteReference w:id="290"/>
      </w:r>
      <w:r w:rsidR="00BA1DB6">
        <w:rPr>
          <w:rStyle w:val="Char4"/>
          <w:rFonts w:hint="cs"/>
          <w:rtl/>
        </w:rPr>
        <w:t>...</w:t>
      </w:r>
      <w:r w:rsidRPr="0084314E">
        <w:rPr>
          <w:rStyle w:val="Char4"/>
          <w:rtl/>
        </w:rPr>
        <w:t xml:space="preserve"> و مثل آن را، چنان</w:t>
      </w:r>
      <w:r w:rsidR="00B024C4">
        <w:rPr>
          <w:rStyle w:val="Char4"/>
          <w:rtl/>
        </w:rPr>
        <w:t>ک</w:t>
      </w:r>
      <w:r w:rsidRPr="0084314E">
        <w:rPr>
          <w:rStyle w:val="Char4"/>
          <w:rtl/>
        </w:rPr>
        <w:t>ه در الترغ</w:t>
      </w:r>
      <w:r w:rsidR="00B024C4">
        <w:rPr>
          <w:rStyle w:val="Char4"/>
          <w:rtl/>
        </w:rPr>
        <w:t>ی</w:t>
      </w:r>
      <w:r w:rsidRPr="0084314E">
        <w:rPr>
          <w:rStyle w:val="Char4"/>
          <w:rtl/>
        </w:rPr>
        <w:t>ب (33/3) آمده، متذ</w:t>
      </w:r>
      <w:r w:rsidR="00B024C4">
        <w:rPr>
          <w:rStyle w:val="Char4"/>
          <w:rtl/>
        </w:rPr>
        <w:t>ک</w:t>
      </w:r>
      <w:r w:rsidRPr="0084314E">
        <w:rPr>
          <w:rStyle w:val="Char4"/>
          <w:rtl/>
        </w:rPr>
        <w:t>ر شده است. ترمذ</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حد</w:t>
      </w:r>
      <w:r w:rsidR="00B024C4">
        <w:rPr>
          <w:rStyle w:val="Char4"/>
          <w:rtl/>
        </w:rPr>
        <w:t>ی</w:t>
      </w:r>
      <w:r w:rsidRPr="0084314E">
        <w:rPr>
          <w:rStyle w:val="Char4"/>
          <w:rtl/>
        </w:rPr>
        <w:t>ث حسن و غر</w:t>
      </w:r>
      <w:r w:rsidR="00B024C4">
        <w:rPr>
          <w:rStyle w:val="Char4"/>
          <w:rtl/>
        </w:rPr>
        <w:t>ی</w:t>
      </w:r>
      <w:r w:rsidRPr="0084314E">
        <w:rPr>
          <w:rStyle w:val="Char4"/>
          <w:rtl/>
        </w:rPr>
        <w:t>ب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(ص217) از ابوا</w:t>
      </w:r>
      <w:r w:rsidR="00B024C4">
        <w:rPr>
          <w:rStyle w:val="Char4"/>
          <w:rtl/>
        </w:rPr>
        <w:t>ی</w:t>
      </w:r>
      <w:r w:rsidRPr="0084314E">
        <w:rPr>
          <w:rStyle w:val="Char4"/>
          <w:rtl/>
        </w:rPr>
        <w:t>وب به معنا</w:t>
      </w:r>
      <w:r w:rsidR="00B024C4">
        <w:rPr>
          <w:rStyle w:val="Char4"/>
          <w:rtl/>
        </w:rPr>
        <w:t>ی</w:t>
      </w:r>
      <w:r w:rsidRPr="0084314E">
        <w:rPr>
          <w:rStyle w:val="Char4"/>
          <w:rtl/>
        </w:rPr>
        <w:t xml:space="preserve">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ابواس</w:t>
      </w:r>
      <w:r w:rsidR="00B024C4">
        <w:rPr>
          <w:rStyle w:val="Char4"/>
          <w:rtl/>
        </w:rPr>
        <w:t>ی</w:t>
      </w:r>
      <w:r w:rsidRPr="0084314E">
        <w:rPr>
          <w:rStyle w:val="Char4"/>
          <w:rtl/>
        </w:rPr>
        <w:t>د ساعد</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به معنا</w:t>
      </w:r>
      <w:r w:rsidR="00B024C4">
        <w:rPr>
          <w:rStyle w:val="Char4"/>
          <w:rtl/>
        </w:rPr>
        <w:t>ی</w:t>
      </w:r>
      <w:r w:rsidRPr="0084314E">
        <w:rPr>
          <w:rStyle w:val="Char4"/>
          <w:rtl/>
        </w:rPr>
        <w:t xml:space="preserve"> حد</w:t>
      </w:r>
      <w:r w:rsidR="00B024C4">
        <w:rPr>
          <w:rStyle w:val="Char4"/>
          <w:rtl/>
        </w:rPr>
        <w:t>ی</w:t>
      </w:r>
      <w:r w:rsidRPr="0084314E">
        <w:rPr>
          <w:rStyle w:val="Char4"/>
          <w:rtl/>
        </w:rPr>
        <w:t>ث ابوا</w:t>
      </w:r>
      <w:r w:rsidR="00B024C4">
        <w:rPr>
          <w:rStyle w:val="Char4"/>
          <w:rtl/>
        </w:rPr>
        <w:t>ی</w:t>
      </w:r>
      <w:r w:rsidRPr="0084314E">
        <w:rPr>
          <w:rStyle w:val="Char4"/>
          <w:rtl/>
        </w:rPr>
        <w:t>وب روا</w:t>
      </w:r>
      <w:r w:rsidR="00B024C4">
        <w:rPr>
          <w:rStyle w:val="Char4"/>
          <w:rtl/>
        </w:rPr>
        <w:t>ی</w:t>
      </w:r>
      <w:r w:rsidRPr="0084314E">
        <w:rPr>
          <w:rStyle w:val="Char4"/>
          <w:rtl/>
        </w:rPr>
        <w:t>ت نموده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(323/6) م</w:t>
      </w:r>
      <w:r w:rsidR="00B024C4">
        <w:rPr>
          <w:rStyle w:val="Char4"/>
          <w:rtl/>
        </w:rPr>
        <w:t>ی</w:t>
      </w:r>
      <w:r w:rsidRPr="0084314E">
        <w:rPr>
          <w:rStyle w:val="Char4"/>
          <w:rtl/>
        </w:rPr>
        <w:t>‏گو</w:t>
      </w:r>
      <w:r w:rsidR="00B024C4">
        <w:rPr>
          <w:rStyle w:val="Char4"/>
          <w:rtl/>
        </w:rPr>
        <w:t>ی</w:t>
      </w:r>
      <w:r w:rsidRPr="0084314E">
        <w:rPr>
          <w:rStyle w:val="Char4"/>
          <w:rtl/>
        </w:rPr>
        <w:t>د: همه رجال آن ثقه دانسته شده‏اند، و در بعض</w:t>
      </w:r>
      <w:r w:rsidR="00B024C4">
        <w:rPr>
          <w:rStyle w:val="Char4"/>
          <w:rtl/>
        </w:rPr>
        <w:t xml:space="preserve">ی‌شان </w:t>
      </w:r>
      <w:r w:rsidRPr="0084314E">
        <w:rPr>
          <w:rStyle w:val="Char4"/>
          <w:rtl/>
        </w:rPr>
        <w:t>ضعف است. و در ا</w:t>
      </w:r>
      <w:r w:rsidR="00B024C4">
        <w:rPr>
          <w:rStyle w:val="Char4"/>
          <w:rtl/>
        </w:rPr>
        <w:t>ی</w:t>
      </w:r>
      <w:r w:rsidRPr="0084314E">
        <w:rPr>
          <w:rStyle w:val="Char4"/>
          <w:rtl/>
        </w:rPr>
        <w:t>ن موضوع حد</w:t>
      </w:r>
      <w:r w:rsidR="00B024C4">
        <w:rPr>
          <w:rStyle w:val="Char4"/>
          <w:rtl/>
        </w:rPr>
        <w:t>ی</w:t>
      </w:r>
      <w:r w:rsidRPr="0084314E">
        <w:rPr>
          <w:rStyle w:val="Char4"/>
          <w:rtl/>
        </w:rPr>
        <w:t>ث اب</w:t>
      </w:r>
      <w:r w:rsidR="00B024C4">
        <w:rPr>
          <w:rStyle w:val="Char4"/>
          <w:rtl/>
        </w:rPr>
        <w:t>ی</w:t>
      </w:r>
      <w:r w:rsidRPr="0084314E">
        <w:rPr>
          <w:rStyle w:val="Char4"/>
          <w:rtl/>
        </w:rPr>
        <w:t xml:space="preserve"> بن </w:t>
      </w:r>
      <w:r w:rsidR="00B024C4">
        <w:rPr>
          <w:rStyle w:val="Char4"/>
          <w:rtl/>
        </w:rPr>
        <w:t>ک</w:t>
      </w:r>
      <w:r w:rsidRPr="0084314E">
        <w:rPr>
          <w:rStyle w:val="Char4"/>
          <w:rtl/>
        </w:rPr>
        <w:t>عب ن</w:t>
      </w:r>
      <w:r w:rsidR="00B024C4">
        <w:rPr>
          <w:rStyle w:val="Char4"/>
          <w:rtl/>
        </w:rPr>
        <w:t>ی</w:t>
      </w:r>
      <w:r w:rsidRPr="0084314E">
        <w:rPr>
          <w:rStyle w:val="Char4"/>
          <w:rtl/>
        </w:rPr>
        <w:t xml:space="preserve">ز هست، </w:t>
      </w:r>
      <w:r w:rsidR="00B024C4">
        <w:rPr>
          <w:rStyle w:val="Char4"/>
          <w:rtl/>
        </w:rPr>
        <w:t>ک</w:t>
      </w:r>
      <w:r w:rsidRPr="0084314E">
        <w:rPr>
          <w:rStyle w:val="Char4"/>
          <w:rtl/>
        </w:rPr>
        <w:t>ه در باب اذ</w:t>
      </w:r>
      <w:r w:rsidR="00B024C4">
        <w:rPr>
          <w:rStyle w:val="Char4"/>
          <w:rtl/>
        </w:rPr>
        <w:t>ک</w:t>
      </w:r>
      <w:r w:rsidRPr="0084314E">
        <w:rPr>
          <w:rStyle w:val="Char4"/>
          <w:rtl/>
        </w:rPr>
        <w:t>ار (354/5) گذشت.</w:t>
      </w:r>
    </w:p>
    <w:p w:rsidR="001325DE" w:rsidRPr="0084314E" w:rsidRDefault="001325DE" w:rsidP="00042122">
      <w:pPr>
        <w:pStyle w:val="a5"/>
        <w:rPr>
          <w:rStyle w:val="Char4"/>
          <w:rtl/>
        </w:rPr>
      </w:pPr>
      <w:bookmarkStart w:id="225" w:name="_Toc441948534"/>
      <w:r w:rsidRPr="003748B4">
        <w:rPr>
          <w:rtl/>
        </w:rPr>
        <w:t>عمر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3748B4">
        <w:rPr>
          <w:rtl/>
        </w:rPr>
        <w:t>و بر زم</w:t>
      </w:r>
      <w:r w:rsidR="00CE5A2A">
        <w:rPr>
          <w:rtl/>
        </w:rPr>
        <w:t>ی</w:t>
      </w:r>
      <w:r w:rsidRPr="003748B4">
        <w:rPr>
          <w:rtl/>
        </w:rPr>
        <w:t>ن اف</w:t>
      </w:r>
      <w:r w:rsidR="00CE5A2A">
        <w:rPr>
          <w:rtl/>
        </w:rPr>
        <w:t>ک</w:t>
      </w:r>
      <w:r w:rsidRPr="003748B4">
        <w:rPr>
          <w:rtl/>
        </w:rPr>
        <w:t xml:space="preserve">ندن </w:t>
      </w:r>
      <w:r w:rsidR="00CE5A2A">
        <w:rPr>
          <w:rtl/>
        </w:rPr>
        <w:t>یک</w:t>
      </w:r>
      <w:r w:rsidRPr="003748B4">
        <w:rPr>
          <w:rtl/>
        </w:rPr>
        <w:t xml:space="preserve"> جن و در زنج</w:t>
      </w:r>
      <w:r w:rsidR="00CE5A2A">
        <w:rPr>
          <w:rtl/>
        </w:rPr>
        <w:t>ی</w:t>
      </w:r>
      <w:r w:rsidRPr="003748B4">
        <w:rPr>
          <w:rtl/>
        </w:rPr>
        <w:t>ر انداختن ش</w:t>
      </w:r>
      <w:r w:rsidR="00CE5A2A">
        <w:rPr>
          <w:rtl/>
        </w:rPr>
        <w:t>ی</w:t>
      </w:r>
      <w:r w:rsidRPr="003748B4">
        <w:rPr>
          <w:rtl/>
        </w:rPr>
        <w:t>طان‏ها در امارتش</w:t>
      </w:r>
      <w:bookmarkEnd w:id="225"/>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ابووائل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عبداللَّه </w:t>
      </w:r>
      <w:r w:rsidRPr="0084314E">
        <w:rPr>
          <w:rStyle w:val="Char4"/>
          <w:rFonts w:cs="CTraditional Arabic"/>
          <w:rtl/>
        </w:rPr>
        <w:sym w:font="AGA Arabesque" w:char="F074"/>
      </w:r>
      <w:r w:rsidRPr="0084314E">
        <w:rPr>
          <w:rStyle w:val="Char4"/>
          <w:rtl/>
        </w:rPr>
        <w:t xml:space="preserve"> گفت: ش</w:t>
      </w:r>
      <w:r w:rsidR="00B024C4">
        <w:rPr>
          <w:rStyle w:val="Char4"/>
          <w:rtl/>
        </w:rPr>
        <w:t>ی</w:t>
      </w:r>
      <w:r w:rsidRPr="0084314E">
        <w:rPr>
          <w:rStyle w:val="Char4"/>
          <w:rtl/>
        </w:rPr>
        <w:t>طان با مرد</w:t>
      </w:r>
      <w:r w:rsidR="00B024C4">
        <w:rPr>
          <w:rStyle w:val="Char4"/>
          <w:rtl/>
        </w:rPr>
        <w:t>ی</w:t>
      </w:r>
      <w:r w:rsidRPr="0084314E">
        <w:rPr>
          <w:rStyle w:val="Char4"/>
          <w:rtl/>
        </w:rPr>
        <w:t xml:space="preserve"> از اصحاب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روبرو گرد</w:t>
      </w:r>
      <w:r w:rsidR="00B024C4">
        <w:rPr>
          <w:rStyle w:val="Char4"/>
          <w:rtl/>
        </w:rPr>
        <w:t>ی</w:t>
      </w:r>
      <w:r w:rsidRPr="0084314E">
        <w:rPr>
          <w:rStyle w:val="Char4"/>
          <w:rtl/>
        </w:rPr>
        <w:t xml:space="preserve">د، و همراهش </w:t>
      </w:r>
      <w:r w:rsidR="00B024C4">
        <w:rPr>
          <w:rStyle w:val="Char4"/>
          <w:rtl/>
        </w:rPr>
        <w:t>ک</w:t>
      </w:r>
      <w:r w:rsidRPr="0084314E">
        <w:rPr>
          <w:rStyle w:val="Char4"/>
          <w:rtl/>
        </w:rPr>
        <w:t>شت</w:t>
      </w:r>
      <w:r w:rsidR="00B024C4">
        <w:rPr>
          <w:rStyle w:val="Char4"/>
          <w:rtl/>
        </w:rPr>
        <w:t>ی</w:t>
      </w:r>
      <w:r w:rsidRPr="0084314E">
        <w:rPr>
          <w:rStyle w:val="Char4"/>
          <w:rtl/>
        </w:rPr>
        <w:t xml:space="preserve"> گرفت. مسلمان و</w:t>
      </w:r>
      <w:r w:rsidR="00B024C4">
        <w:rPr>
          <w:rStyle w:val="Char4"/>
          <w:rtl/>
        </w:rPr>
        <w:t>ی</w:t>
      </w:r>
      <w:r w:rsidRPr="0084314E">
        <w:rPr>
          <w:rStyle w:val="Char4"/>
          <w:rtl/>
        </w:rPr>
        <w:t xml:space="preserve"> را بر زم</w:t>
      </w:r>
      <w:r w:rsidR="00B024C4">
        <w:rPr>
          <w:rStyle w:val="Char4"/>
          <w:rtl/>
        </w:rPr>
        <w:t>ی</w:t>
      </w:r>
      <w:r w:rsidRPr="0084314E">
        <w:rPr>
          <w:rStyle w:val="Char4"/>
          <w:rtl/>
        </w:rPr>
        <w:t>ن اف</w:t>
      </w:r>
      <w:r w:rsidR="00B024C4">
        <w:rPr>
          <w:rStyle w:val="Char4"/>
          <w:rtl/>
        </w:rPr>
        <w:t>ک</w:t>
      </w:r>
      <w:r w:rsidRPr="0084314E">
        <w:rPr>
          <w:rStyle w:val="Char4"/>
          <w:rtl/>
        </w:rPr>
        <w:t>ند و انگشت ابهامش را دندان گرفت. ش</w:t>
      </w:r>
      <w:r w:rsidR="00B024C4">
        <w:rPr>
          <w:rStyle w:val="Char4"/>
          <w:rtl/>
        </w:rPr>
        <w:t>ی</w:t>
      </w:r>
      <w:r w:rsidRPr="0084314E">
        <w:rPr>
          <w:rStyle w:val="Char4"/>
          <w:rtl/>
        </w:rPr>
        <w:t>طان گفت: رها</w:t>
      </w:r>
      <w:r w:rsidR="00B024C4">
        <w:rPr>
          <w:rStyle w:val="Char4"/>
          <w:rtl/>
        </w:rPr>
        <w:t>ی</w:t>
      </w:r>
      <w:r w:rsidRPr="0084314E">
        <w:rPr>
          <w:rStyle w:val="Char4"/>
          <w:rtl/>
        </w:rPr>
        <w:t xml:space="preserve">م </w:t>
      </w:r>
      <w:r w:rsidR="00B024C4">
        <w:rPr>
          <w:rStyle w:val="Char4"/>
          <w:rtl/>
        </w:rPr>
        <w:t>ک</w:t>
      </w:r>
      <w:r w:rsidRPr="0084314E">
        <w:rPr>
          <w:rStyle w:val="Char4"/>
          <w:rtl/>
        </w:rPr>
        <w:t>ن، تا آ</w:t>
      </w:r>
      <w:r w:rsidR="00B024C4">
        <w:rPr>
          <w:rStyle w:val="Char4"/>
          <w:rtl/>
        </w:rPr>
        <w:t>ی</w:t>
      </w:r>
      <w:r w:rsidRPr="0084314E">
        <w:rPr>
          <w:rStyle w:val="Char4"/>
          <w:rtl/>
        </w:rPr>
        <w:t>ت</w:t>
      </w:r>
      <w:r w:rsidR="00B024C4">
        <w:rPr>
          <w:rStyle w:val="Char4"/>
          <w:rtl/>
        </w:rPr>
        <w:t>ی</w:t>
      </w:r>
      <w:r w:rsidRPr="0084314E">
        <w:rPr>
          <w:rStyle w:val="Char4"/>
          <w:rtl/>
        </w:rPr>
        <w:t xml:space="preserve"> را برا</w:t>
      </w:r>
      <w:r w:rsidR="00B024C4">
        <w:rPr>
          <w:rStyle w:val="Char4"/>
          <w:rtl/>
        </w:rPr>
        <w:t>ی</w:t>
      </w:r>
      <w:r w:rsidRPr="0084314E">
        <w:rPr>
          <w:rStyle w:val="Char4"/>
          <w:rtl/>
        </w:rPr>
        <w:t>ت ب</w:t>
      </w:r>
      <w:r w:rsidR="00B024C4">
        <w:rPr>
          <w:rStyle w:val="Char4"/>
          <w:rtl/>
        </w:rPr>
        <w:t>ی</w:t>
      </w:r>
      <w:r w:rsidRPr="0084314E">
        <w:rPr>
          <w:rStyle w:val="Char4"/>
          <w:rtl/>
        </w:rPr>
        <w:t xml:space="preserve">اموزانم، </w:t>
      </w:r>
      <w:r w:rsidR="00B024C4">
        <w:rPr>
          <w:rStyle w:val="Char4"/>
          <w:rtl/>
        </w:rPr>
        <w:t>ک</w:t>
      </w:r>
      <w:r w:rsidRPr="0084314E">
        <w:rPr>
          <w:rStyle w:val="Char4"/>
          <w:rtl/>
        </w:rPr>
        <w:t xml:space="preserve">ه هر </w:t>
      </w:r>
      <w:r w:rsidR="00B024C4">
        <w:rPr>
          <w:rStyle w:val="Char4"/>
          <w:rtl/>
        </w:rPr>
        <w:t>ک</w:t>
      </w:r>
      <w:r w:rsidRPr="0084314E">
        <w:rPr>
          <w:rStyle w:val="Char4"/>
          <w:rtl/>
        </w:rPr>
        <w:t>س</w:t>
      </w:r>
      <w:r w:rsidR="00B024C4">
        <w:rPr>
          <w:rStyle w:val="Char4"/>
          <w:rtl/>
        </w:rPr>
        <w:t>ی</w:t>
      </w:r>
      <w:r w:rsidRPr="0084314E">
        <w:rPr>
          <w:rStyle w:val="Char4"/>
          <w:rtl/>
        </w:rPr>
        <w:t xml:space="preserve"> از ما آن را بشنود رو</w:t>
      </w:r>
      <w:r w:rsidR="00B024C4">
        <w:rPr>
          <w:rStyle w:val="Char4"/>
          <w:rtl/>
        </w:rPr>
        <w:t>ی</w:t>
      </w:r>
      <w:r w:rsidRPr="0084314E">
        <w:rPr>
          <w:rStyle w:val="Char4"/>
          <w:rtl/>
        </w:rPr>
        <w:t xml:space="preserve"> م</w:t>
      </w:r>
      <w:r w:rsidR="00B024C4">
        <w:rPr>
          <w:rStyle w:val="Char4"/>
          <w:rtl/>
        </w:rPr>
        <w:t>ی</w:t>
      </w:r>
      <w:r w:rsidRPr="0084314E">
        <w:rPr>
          <w:rStyle w:val="Char4"/>
          <w:rtl/>
        </w:rPr>
        <w:t>‏گرداند. بنابرا</w:t>
      </w:r>
      <w:r w:rsidR="00B024C4">
        <w:rPr>
          <w:rStyle w:val="Char4"/>
          <w:rtl/>
        </w:rPr>
        <w:t>ی</w:t>
      </w:r>
      <w:r w:rsidRPr="0084314E">
        <w:rPr>
          <w:rStyle w:val="Char4"/>
          <w:rtl/>
        </w:rPr>
        <w:t>ن رها</w:t>
      </w:r>
      <w:r w:rsidR="00B024C4">
        <w:rPr>
          <w:rStyle w:val="Char4"/>
          <w:rtl/>
        </w:rPr>
        <w:t>ی</w:t>
      </w:r>
      <w:r w:rsidRPr="0084314E">
        <w:rPr>
          <w:rStyle w:val="Char4"/>
          <w:rtl/>
        </w:rPr>
        <w:t>ش نمود، ول</w:t>
      </w:r>
      <w:r w:rsidR="00B024C4">
        <w:rPr>
          <w:rStyle w:val="Char4"/>
          <w:rtl/>
        </w:rPr>
        <w:t>ی</w:t>
      </w:r>
      <w:r w:rsidRPr="0084314E">
        <w:rPr>
          <w:rStyle w:val="Char4"/>
          <w:rtl/>
        </w:rPr>
        <w:t xml:space="preserve"> او</w:t>
      </w:r>
      <w:r w:rsidR="00B024C4">
        <w:rPr>
          <w:rStyle w:val="Char4"/>
          <w:rtl/>
        </w:rPr>
        <w:t xml:space="preserve"> </w:t>
      </w:r>
      <w:r w:rsidRPr="0084314E">
        <w:rPr>
          <w:rStyle w:val="Char4"/>
          <w:rtl/>
        </w:rPr>
        <w:t>ابا ورز</w:t>
      </w:r>
      <w:r w:rsidR="00B024C4">
        <w:rPr>
          <w:rStyle w:val="Char4"/>
          <w:rtl/>
        </w:rPr>
        <w:t>ی</w:t>
      </w:r>
      <w:r w:rsidRPr="0084314E">
        <w:rPr>
          <w:rStyle w:val="Char4"/>
          <w:rtl/>
        </w:rPr>
        <w:t xml:space="preserve">د </w:t>
      </w:r>
      <w:r w:rsidR="00B024C4">
        <w:rPr>
          <w:rStyle w:val="Char4"/>
          <w:rtl/>
        </w:rPr>
        <w:t>ک</w:t>
      </w:r>
      <w:r w:rsidRPr="0084314E">
        <w:rPr>
          <w:rStyle w:val="Char4"/>
          <w:rtl/>
        </w:rPr>
        <w:t>ه برا</w:t>
      </w:r>
      <w:r w:rsidR="00B024C4">
        <w:rPr>
          <w:rStyle w:val="Char4"/>
          <w:rtl/>
        </w:rPr>
        <w:t>ی</w:t>
      </w:r>
      <w:r w:rsidRPr="0084314E">
        <w:rPr>
          <w:rStyle w:val="Char4"/>
          <w:rtl/>
        </w:rPr>
        <w:t>ش ب</w:t>
      </w:r>
      <w:r w:rsidR="00B024C4">
        <w:rPr>
          <w:rStyle w:val="Char4"/>
          <w:rtl/>
        </w:rPr>
        <w:t>ی</w:t>
      </w:r>
      <w:r w:rsidRPr="0084314E">
        <w:rPr>
          <w:rStyle w:val="Char4"/>
          <w:rtl/>
        </w:rPr>
        <w:t xml:space="preserve">اموزاند. باز همراهش </w:t>
      </w:r>
      <w:r w:rsidR="00B024C4">
        <w:rPr>
          <w:rStyle w:val="Char4"/>
          <w:rtl/>
        </w:rPr>
        <w:t>ک</w:t>
      </w:r>
      <w:r w:rsidRPr="0084314E">
        <w:rPr>
          <w:rStyle w:val="Char4"/>
          <w:rtl/>
        </w:rPr>
        <w:t>شت</w:t>
      </w:r>
      <w:r w:rsidR="00B024C4">
        <w:rPr>
          <w:rStyle w:val="Char4"/>
          <w:rtl/>
        </w:rPr>
        <w:t>ی</w:t>
      </w:r>
      <w:r w:rsidRPr="0084314E">
        <w:rPr>
          <w:rStyle w:val="Char4"/>
          <w:rtl/>
        </w:rPr>
        <w:t xml:space="preserve"> گرفت، و مسلمان و</w:t>
      </w:r>
      <w:r w:rsidR="00B024C4">
        <w:rPr>
          <w:rStyle w:val="Char4"/>
          <w:rtl/>
        </w:rPr>
        <w:t>ی</w:t>
      </w:r>
      <w:r w:rsidRPr="0084314E">
        <w:rPr>
          <w:rStyle w:val="Char4"/>
          <w:rtl/>
        </w:rPr>
        <w:t xml:space="preserve"> را بر زم</w:t>
      </w:r>
      <w:r w:rsidR="00B024C4">
        <w:rPr>
          <w:rStyle w:val="Char4"/>
          <w:rtl/>
        </w:rPr>
        <w:t>ی</w:t>
      </w:r>
      <w:r w:rsidRPr="0084314E">
        <w:rPr>
          <w:rStyle w:val="Char4"/>
          <w:rtl/>
        </w:rPr>
        <w:t>ن اف</w:t>
      </w:r>
      <w:r w:rsidR="00B024C4">
        <w:rPr>
          <w:rStyle w:val="Char4"/>
          <w:rtl/>
        </w:rPr>
        <w:t>ک</w:t>
      </w:r>
      <w:r w:rsidRPr="0084314E">
        <w:rPr>
          <w:rStyle w:val="Char4"/>
          <w:rtl/>
        </w:rPr>
        <w:t>ند، و انگشت ابهامش را دندان گرفت و گفت: آن آ</w:t>
      </w:r>
      <w:r w:rsidR="00B024C4">
        <w:rPr>
          <w:rStyle w:val="Char4"/>
          <w:rtl/>
        </w:rPr>
        <w:t>ی</w:t>
      </w:r>
      <w:r w:rsidRPr="0084314E">
        <w:rPr>
          <w:rStyle w:val="Char4"/>
          <w:rtl/>
        </w:rPr>
        <w:t>ت را برا</w:t>
      </w:r>
      <w:r w:rsidR="00B024C4">
        <w:rPr>
          <w:rStyle w:val="Char4"/>
          <w:rtl/>
        </w:rPr>
        <w:t>ی</w:t>
      </w:r>
      <w:r w:rsidRPr="0084314E">
        <w:rPr>
          <w:rStyle w:val="Char4"/>
          <w:rtl/>
        </w:rPr>
        <w:t>م بگو، ول</w:t>
      </w:r>
      <w:r w:rsidR="00B024C4">
        <w:rPr>
          <w:rStyle w:val="Char4"/>
          <w:rtl/>
        </w:rPr>
        <w:t>ی</w:t>
      </w:r>
      <w:r w:rsidRPr="0084314E">
        <w:rPr>
          <w:rStyle w:val="Char4"/>
          <w:rtl/>
        </w:rPr>
        <w:t xml:space="preserve"> او از آموزان</w:t>
      </w:r>
      <w:r w:rsidR="00B024C4">
        <w:rPr>
          <w:rStyle w:val="Char4"/>
          <w:rtl/>
        </w:rPr>
        <w:t>ی</w:t>
      </w:r>
      <w:r w:rsidRPr="0084314E">
        <w:rPr>
          <w:rStyle w:val="Char4"/>
          <w:rtl/>
        </w:rPr>
        <w:t>دن آن برا</w:t>
      </w:r>
      <w:r w:rsidR="00B024C4">
        <w:rPr>
          <w:rStyle w:val="Char4"/>
          <w:rtl/>
        </w:rPr>
        <w:t>ی</w:t>
      </w:r>
      <w:r w:rsidRPr="0084314E">
        <w:rPr>
          <w:rStyle w:val="Char4"/>
          <w:rtl/>
        </w:rPr>
        <w:t>ش ابا ورز</w:t>
      </w:r>
      <w:r w:rsidR="00B024C4">
        <w:rPr>
          <w:rStyle w:val="Char4"/>
          <w:rtl/>
        </w:rPr>
        <w:t>ی</w:t>
      </w:r>
      <w:r w:rsidRPr="0084314E">
        <w:rPr>
          <w:rStyle w:val="Char4"/>
          <w:rtl/>
        </w:rPr>
        <w:t>د. هنگام</w:t>
      </w:r>
      <w:r w:rsidR="00B024C4">
        <w:rPr>
          <w:rStyle w:val="Char4"/>
          <w:rtl/>
        </w:rPr>
        <w:t>ی</w:t>
      </w:r>
      <w:r w:rsidRPr="0084314E">
        <w:rPr>
          <w:rStyle w:val="Char4"/>
          <w:rtl/>
        </w:rPr>
        <w:t xml:space="preserve"> </w:t>
      </w:r>
      <w:r w:rsidR="00B024C4">
        <w:rPr>
          <w:rStyle w:val="Char4"/>
          <w:rtl/>
        </w:rPr>
        <w:t>ک</w:t>
      </w:r>
      <w:r w:rsidRPr="0084314E">
        <w:rPr>
          <w:rStyle w:val="Char4"/>
          <w:rtl/>
        </w:rPr>
        <w:t>ه بار سوم و</w:t>
      </w:r>
      <w:r w:rsidR="00B024C4">
        <w:rPr>
          <w:rStyle w:val="Char4"/>
          <w:rtl/>
        </w:rPr>
        <w:t>ی</w:t>
      </w:r>
      <w:r w:rsidRPr="0084314E">
        <w:rPr>
          <w:rStyle w:val="Char4"/>
          <w:rtl/>
        </w:rPr>
        <w:t xml:space="preserve"> را گرفت، گفت: آ</w:t>
      </w:r>
      <w:r w:rsidR="00B024C4">
        <w:rPr>
          <w:rStyle w:val="Char4"/>
          <w:rtl/>
        </w:rPr>
        <w:t>ی</w:t>
      </w:r>
      <w:r w:rsidRPr="0084314E">
        <w:rPr>
          <w:rStyle w:val="Char4"/>
          <w:rtl/>
        </w:rPr>
        <w:t>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سوره بقره است: </w:t>
      </w:r>
      <w:r>
        <w:rPr>
          <w:rStyle w:val="Char8"/>
          <w:rtl/>
        </w:rPr>
        <w:t>﴿</w:t>
      </w:r>
      <w:r w:rsidRPr="00123926">
        <w:rPr>
          <w:rStyle w:val="Chard"/>
          <w:rFonts w:hint="cs"/>
          <w:rtl/>
        </w:rPr>
        <w:t>ٱ</w:t>
      </w:r>
      <w:r w:rsidRPr="00123926">
        <w:rPr>
          <w:rStyle w:val="Chard"/>
          <w:rFonts w:hint="eastAsia"/>
          <w:rtl/>
        </w:rPr>
        <w:t>للَّهُ</w:t>
      </w:r>
      <w:r w:rsidRPr="00123926">
        <w:rPr>
          <w:rStyle w:val="Chard"/>
          <w:rtl/>
        </w:rPr>
        <w:t xml:space="preserve"> </w:t>
      </w:r>
      <w:r w:rsidRPr="00123926">
        <w:rPr>
          <w:rStyle w:val="Chard"/>
          <w:rFonts w:hint="eastAsia"/>
          <w:rtl/>
        </w:rPr>
        <w:t>لَا</w:t>
      </w:r>
      <w:r w:rsidRPr="00123926">
        <w:rPr>
          <w:rStyle w:val="Chard"/>
          <w:rFonts w:hint="cs"/>
          <w:rtl/>
        </w:rPr>
        <w:t>ٓ</w:t>
      </w:r>
      <w:r w:rsidRPr="00123926">
        <w:rPr>
          <w:rStyle w:val="Chard"/>
          <w:rtl/>
        </w:rPr>
        <w:t xml:space="preserve"> </w:t>
      </w:r>
      <w:r w:rsidRPr="00123926">
        <w:rPr>
          <w:rStyle w:val="Chard"/>
          <w:rFonts w:hint="eastAsia"/>
          <w:rtl/>
        </w:rPr>
        <w:t>إِلَ</w:t>
      </w:r>
      <w:r w:rsidRPr="00123926">
        <w:rPr>
          <w:rStyle w:val="Chard"/>
          <w:rFonts w:hint="cs"/>
          <w:rtl/>
        </w:rPr>
        <w:t>ٰ</w:t>
      </w:r>
      <w:r w:rsidRPr="00123926">
        <w:rPr>
          <w:rStyle w:val="Chard"/>
          <w:rFonts w:hint="eastAsia"/>
          <w:rtl/>
        </w:rPr>
        <w:t>هَ</w:t>
      </w:r>
      <w:r w:rsidRPr="00123926">
        <w:rPr>
          <w:rStyle w:val="Chard"/>
          <w:rtl/>
        </w:rPr>
        <w:t xml:space="preserve"> </w:t>
      </w:r>
      <w:r w:rsidRPr="00123926">
        <w:rPr>
          <w:rStyle w:val="Chard"/>
          <w:rFonts w:hint="eastAsia"/>
          <w:rtl/>
        </w:rPr>
        <w:t>إِلَّا</w:t>
      </w:r>
      <w:r w:rsidRPr="00123926">
        <w:rPr>
          <w:rStyle w:val="Chard"/>
          <w:rtl/>
        </w:rPr>
        <w:t xml:space="preserve"> </w:t>
      </w:r>
      <w:r w:rsidRPr="00123926">
        <w:rPr>
          <w:rStyle w:val="Chard"/>
          <w:rFonts w:hint="eastAsia"/>
          <w:rtl/>
        </w:rPr>
        <w:t>هُوَ</w:t>
      </w:r>
      <w:r w:rsidRPr="00123926">
        <w:rPr>
          <w:rStyle w:val="Chard"/>
          <w:rtl/>
        </w:rPr>
        <w:t xml:space="preserve"> </w:t>
      </w:r>
      <w:r w:rsidRPr="00123926">
        <w:rPr>
          <w:rStyle w:val="Chard"/>
          <w:rFonts w:hint="cs"/>
          <w:rtl/>
        </w:rPr>
        <w:t>ٱ</w:t>
      </w:r>
      <w:r w:rsidRPr="00123926">
        <w:rPr>
          <w:rStyle w:val="Chard"/>
          <w:rFonts w:hint="eastAsia"/>
          <w:rtl/>
        </w:rPr>
        <w:t>ل</w:t>
      </w:r>
      <w:r w:rsidRPr="00123926">
        <w:rPr>
          <w:rStyle w:val="Chard"/>
          <w:rFonts w:hint="cs"/>
          <w:rtl/>
        </w:rPr>
        <w:t>ۡ</w:t>
      </w:r>
      <w:r w:rsidRPr="00123926">
        <w:rPr>
          <w:rStyle w:val="Chard"/>
          <w:rFonts w:hint="eastAsia"/>
          <w:rtl/>
        </w:rPr>
        <w:t>حَيُّ</w:t>
      </w:r>
      <w:r w:rsidRPr="00123926">
        <w:rPr>
          <w:rStyle w:val="Chard"/>
          <w:rtl/>
        </w:rPr>
        <w:t xml:space="preserve"> </w:t>
      </w:r>
      <w:r w:rsidRPr="00123926">
        <w:rPr>
          <w:rStyle w:val="Chard"/>
          <w:rFonts w:hint="cs"/>
          <w:rtl/>
        </w:rPr>
        <w:t>ٱ</w:t>
      </w:r>
      <w:r w:rsidRPr="00123926">
        <w:rPr>
          <w:rStyle w:val="Chard"/>
          <w:rFonts w:hint="eastAsia"/>
          <w:rtl/>
        </w:rPr>
        <w:t>ل</w:t>
      </w:r>
      <w:r w:rsidRPr="00123926">
        <w:rPr>
          <w:rStyle w:val="Chard"/>
          <w:rFonts w:hint="cs"/>
          <w:rtl/>
        </w:rPr>
        <w:t>ۡ</w:t>
      </w:r>
      <w:r w:rsidRPr="00123926">
        <w:rPr>
          <w:rStyle w:val="Chard"/>
          <w:rFonts w:hint="eastAsia"/>
          <w:rtl/>
        </w:rPr>
        <w:t>قَيُّومُ</w:t>
      </w:r>
      <w:r>
        <w:rPr>
          <w:rStyle w:val="Char8"/>
          <w:rtl/>
        </w:rPr>
        <w:t>﴾</w:t>
      </w:r>
      <w:r w:rsidRPr="0084314E">
        <w:rPr>
          <w:rStyle w:val="Char4"/>
          <w:rtl/>
        </w:rPr>
        <w:t xml:space="preserve"> تا آخرش. برا</w:t>
      </w:r>
      <w:r w:rsidR="00B024C4">
        <w:rPr>
          <w:rStyle w:val="Char4"/>
          <w:rtl/>
        </w:rPr>
        <w:t>ی</w:t>
      </w:r>
      <w:r w:rsidRPr="0084314E">
        <w:rPr>
          <w:rStyle w:val="Char4"/>
          <w:rtl/>
        </w:rPr>
        <w:t xml:space="preserve"> عبداللَّه گفته شد: ا</w:t>
      </w:r>
      <w:r w:rsidR="00B024C4">
        <w:rPr>
          <w:rStyle w:val="Char4"/>
          <w:rtl/>
        </w:rPr>
        <w:t>ی</w:t>
      </w:r>
      <w:r w:rsidRPr="0084314E">
        <w:rPr>
          <w:rStyle w:val="Char4"/>
          <w:rtl/>
        </w:rPr>
        <w:t xml:space="preserve"> ابوعبدالرحمن، آن مرد </w:t>
      </w:r>
      <w:r w:rsidR="00B024C4">
        <w:rPr>
          <w:rStyle w:val="Char4"/>
          <w:rtl/>
        </w:rPr>
        <w:t>کی</w:t>
      </w:r>
      <w:r w:rsidRPr="0084314E">
        <w:rPr>
          <w:rStyle w:val="Char4"/>
          <w:rtl/>
        </w:rPr>
        <w:t>ست؟ گفت: غ</w:t>
      </w:r>
      <w:r w:rsidR="00B024C4">
        <w:rPr>
          <w:rStyle w:val="Char4"/>
          <w:rtl/>
        </w:rPr>
        <w:t>ی</w:t>
      </w:r>
      <w:r w:rsidRPr="0084314E">
        <w:rPr>
          <w:rStyle w:val="Char4"/>
          <w:rtl/>
        </w:rPr>
        <w:t xml:space="preserve">ر عمر </w:t>
      </w:r>
      <w:r w:rsidRPr="0084314E">
        <w:rPr>
          <w:rStyle w:val="Char4"/>
          <w:rFonts w:cs="CTraditional Arabic"/>
          <w:rtl/>
        </w:rPr>
        <w:sym w:font="AGA Arabesque" w:char="F074"/>
      </w:r>
      <w:r w:rsidRPr="0084314E">
        <w:rPr>
          <w:rStyle w:val="Char4"/>
          <w:rtl/>
        </w:rPr>
        <w:t xml:space="preserve"> چه </w:t>
      </w:r>
      <w:r w:rsidR="00B024C4">
        <w:rPr>
          <w:rStyle w:val="Char4"/>
          <w:rtl/>
        </w:rPr>
        <w:t>ک</w:t>
      </w:r>
      <w:r w:rsidRPr="0084314E">
        <w:rPr>
          <w:rStyle w:val="Char4"/>
          <w:rtl/>
        </w:rPr>
        <w:t>س</w:t>
      </w:r>
      <w:r w:rsidR="00B024C4">
        <w:rPr>
          <w:rStyle w:val="Char4"/>
          <w:rtl/>
        </w:rPr>
        <w:t>ی</w:t>
      </w:r>
      <w:r w:rsidRPr="0084314E">
        <w:rPr>
          <w:rStyle w:val="Char4"/>
          <w:rtl/>
        </w:rPr>
        <w:t xml:space="preserve"> بوده م</w:t>
      </w:r>
      <w:r w:rsidR="00B024C4">
        <w:rPr>
          <w:rStyle w:val="Char4"/>
          <w:rtl/>
        </w:rPr>
        <w:t>ی</w:t>
      </w:r>
      <w:r w:rsidRPr="0084314E">
        <w:rPr>
          <w:rStyle w:val="Char4"/>
          <w:rtl/>
        </w:rPr>
        <w:t>‏تواند؟!</w:t>
      </w:r>
    </w:p>
    <w:p w:rsidR="001325DE" w:rsidRPr="0084314E" w:rsidRDefault="001325DE" w:rsidP="00042122">
      <w:pPr>
        <w:pStyle w:val="PlainText"/>
        <w:ind w:firstLine="284"/>
        <w:jc w:val="both"/>
        <w:rPr>
          <w:rStyle w:val="Char4"/>
          <w:rtl/>
        </w:rPr>
      </w:pPr>
      <w:r w:rsidRPr="0084314E">
        <w:rPr>
          <w:rStyle w:val="Char4"/>
          <w:rtl/>
        </w:rPr>
        <w:t>و در روا</w:t>
      </w:r>
      <w:r w:rsidR="00B024C4">
        <w:rPr>
          <w:rStyle w:val="Char4"/>
          <w:rtl/>
        </w:rPr>
        <w:t>ی</w:t>
      </w:r>
      <w:r w:rsidRPr="0084314E">
        <w:rPr>
          <w:rStyle w:val="Char4"/>
          <w:rtl/>
        </w:rPr>
        <w:t>ت</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ابن مسعود </w:t>
      </w:r>
      <w:r w:rsidRPr="0084314E">
        <w:rPr>
          <w:rStyle w:val="Char4"/>
          <w:rFonts w:cs="CTraditional Arabic"/>
          <w:rtl/>
        </w:rPr>
        <w:sym w:font="AGA Arabesque" w:char="F074"/>
      </w:r>
      <w:r w:rsidRPr="0084314E">
        <w:rPr>
          <w:rStyle w:val="Char4"/>
          <w:rtl/>
        </w:rPr>
        <w:t xml:space="preserve"> هم چنان آمده،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از اصحاب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با مرد</w:t>
      </w:r>
      <w:r w:rsidR="00B024C4">
        <w:rPr>
          <w:rStyle w:val="Char4"/>
          <w:rtl/>
        </w:rPr>
        <w:t>ی</w:t>
      </w:r>
      <w:r w:rsidRPr="0084314E">
        <w:rPr>
          <w:rStyle w:val="Char4"/>
          <w:rtl/>
        </w:rPr>
        <w:t xml:space="preserve"> از جن روبرو گرد</w:t>
      </w:r>
      <w:r w:rsidR="00B024C4">
        <w:rPr>
          <w:rStyle w:val="Char4"/>
          <w:rtl/>
        </w:rPr>
        <w:t>ی</w:t>
      </w:r>
      <w:r w:rsidRPr="0084314E">
        <w:rPr>
          <w:rStyle w:val="Char4"/>
          <w:rtl/>
        </w:rPr>
        <w:t xml:space="preserve">د، و همراهش </w:t>
      </w:r>
      <w:r w:rsidR="00B024C4">
        <w:rPr>
          <w:rStyle w:val="Char4"/>
          <w:rtl/>
        </w:rPr>
        <w:t>ک</w:t>
      </w:r>
      <w:r w:rsidRPr="0084314E">
        <w:rPr>
          <w:rStyle w:val="Char4"/>
          <w:rtl/>
        </w:rPr>
        <w:t>شت</w:t>
      </w:r>
      <w:r w:rsidR="00B024C4">
        <w:rPr>
          <w:rStyle w:val="Char4"/>
          <w:rtl/>
        </w:rPr>
        <w:t>ی</w:t>
      </w:r>
      <w:r w:rsidRPr="0084314E">
        <w:rPr>
          <w:rStyle w:val="Char4"/>
          <w:rtl/>
        </w:rPr>
        <w:t xml:space="preserve"> گرفت، انسان و</w:t>
      </w:r>
      <w:r w:rsidR="00B024C4">
        <w:rPr>
          <w:rStyle w:val="Char4"/>
          <w:rtl/>
        </w:rPr>
        <w:t>ی</w:t>
      </w:r>
      <w:r w:rsidRPr="0084314E">
        <w:rPr>
          <w:rStyle w:val="Char4"/>
          <w:rtl/>
        </w:rPr>
        <w:t xml:space="preserve"> را بر زم</w:t>
      </w:r>
      <w:r w:rsidR="00B024C4">
        <w:rPr>
          <w:rStyle w:val="Char4"/>
          <w:rtl/>
        </w:rPr>
        <w:t>ی</w:t>
      </w:r>
      <w:r w:rsidRPr="0084314E">
        <w:rPr>
          <w:rStyle w:val="Char4"/>
          <w:rtl/>
        </w:rPr>
        <w:t>ن اف</w:t>
      </w:r>
      <w:r w:rsidR="00B024C4">
        <w:rPr>
          <w:rStyle w:val="Char4"/>
          <w:rtl/>
        </w:rPr>
        <w:t>ک</w:t>
      </w:r>
      <w:r w:rsidRPr="0084314E">
        <w:rPr>
          <w:rStyle w:val="Char4"/>
          <w:rtl/>
        </w:rPr>
        <w:t>ند، جن برا</w:t>
      </w:r>
      <w:r w:rsidR="00B024C4">
        <w:rPr>
          <w:rStyle w:val="Char4"/>
          <w:rtl/>
        </w:rPr>
        <w:t>ی</w:t>
      </w:r>
      <w:r w:rsidRPr="0084314E">
        <w:rPr>
          <w:rStyle w:val="Char4"/>
          <w:rtl/>
        </w:rPr>
        <w:t xml:space="preserve">ش گفت: دوباره همراهم </w:t>
      </w:r>
      <w:r w:rsidR="00B024C4">
        <w:rPr>
          <w:rStyle w:val="Char4"/>
          <w:rtl/>
        </w:rPr>
        <w:t>ک</w:t>
      </w:r>
      <w:r w:rsidRPr="0084314E">
        <w:rPr>
          <w:rStyle w:val="Char4"/>
          <w:rtl/>
        </w:rPr>
        <w:t>شت</w:t>
      </w:r>
      <w:r w:rsidR="00B024C4">
        <w:rPr>
          <w:rStyle w:val="Char4"/>
          <w:rtl/>
        </w:rPr>
        <w:t>ی</w:t>
      </w:r>
      <w:r w:rsidRPr="0084314E">
        <w:rPr>
          <w:rStyle w:val="Char4"/>
          <w:rtl/>
        </w:rPr>
        <w:t xml:space="preserve"> بگ</w:t>
      </w:r>
      <w:r w:rsidR="00B024C4">
        <w:rPr>
          <w:rStyle w:val="Char4"/>
          <w:rtl/>
        </w:rPr>
        <w:t>ی</w:t>
      </w:r>
      <w:r w:rsidRPr="0084314E">
        <w:rPr>
          <w:rStyle w:val="Char4"/>
          <w:rtl/>
        </w:rPr>
        <w:t>ر، و او همراهش دوباره گرفت، و انسان و</w:t>
      </w:r>
      <w:r w:rsidR="00B024C4">
        <w:rPr>
          <w:rStyle w:val="Char4"/>
          <w:rtl/>
        </w:rPr>
        <w:t>ی</w:t>
      </w:r>
      <w:r w:rsidRPr="0084314E">
        <w:rPr>
          <w:rStyle w:val="Char4"/>
          <w:rtl/>
        </w:rPr>
        <w:t xml:space="preserve"> را بر زم</w:t>
      </w:r>
      <w:r w:rsidR="00B024C4">
        <w:rPr>
          <w:rStyle w:val="Char4"/>
          <w:rtl/>
        </w:rPr>
        <w:t>ی</w:t>
      </w:r>
      <w:r w:rsidRPr="0084314E">
        <w:rPr>
          <w:rStyle w:val="Char4"/>
          <w:rtl/>
        </w:rPr>
        <w:t>ن اف</w:t>
      </w:r>
      <w:r w:rsidR="00B024C4">
        <w:rPr>
          <w:rStyle w:val="Char4"/>
          <w:rtl/>
        </w:rPr>
        <w:t>ک</w:t>
      </w:r>
      <w:r w:rsidRPr="0084314E">
        <w:rPr>
          <w:rStyle w:val="Char4"/>
          <w:rtl/>
        </w:rPr>
        <w:t>ند. آن‏گاه انسان برا</w:t>
      </w:r>
      <w:r w:rsidR="00B024C4">
        <w:rPr>
          <w:rStyle w:val="Char4"/>
          <w:rtl/>
        </w:rPr>
        <w:t>ی</w:t>
      </w:r>
      <w:r w:rsidRPr="0084314E">
        <w:rPr>
          <w:rStyle w:val="Char4"/>
          <w:rtl/>
        </w:rPr>
        <w:t>ش گفت: تو را لاغر و رنگ پر</w:t>
      </w:r>
      <w:r w:rsidR="00B024C4">
        <w:rPr>
          <w:rStyle w:val="Char4"/>
          <w:rtl/>
        </w:rPr>
        <w:t>ی</w:t>
      </w:r>
      <w:r w:rsidRPr="0084314E">
        <w:rPr>
          <w:rStyle w:val="Char4"/>
          <w:rtl/>
        </w:rPr>
        <w:t>ده م</w:t>
      </w:r>
      <w:r w:rsidR="00B024C4">
        <w:rPr>
          <w:rStyle w:val="Char4"/>
          <w:rtl/>
        </w:rPr>
        <w:t>ی</w:t>
      </w:r>
      <w:r w:rsidRPr="0084314E">
        <w:rPr>
          <w:rStyle w:val="Char4"/>
          <w:rtl/>
        </w:rPr>
        <w:t>‏ب</w:t>
      </w:r>
      <w:r w:rsidR="00B024C4">
        <w:rPr>
          <w:rStyle w:val="Char4"/>
          <w:rtl/>
        </w:rPr>
        <w:t>ی</w:t>
      </w:r>
      <w:r w:rsidRPr="0084314E">
        <w:rPr>
          <w:rStyle w:val="Char4"/>
          <w:rtl/>
        </w:rPr>
        <w:t>نم، و گو</w:t>
      </w:r>
      <w:r w:rsidR="00B024C4">
        <w:rPr>
          <w:rStyle w:val="Char4"/>
          <w:rtl/>
        </w:rPr>
        <w:t>یی</w:t>
      </w:r>
      <w:r w:rsidRPr="0084314E">
        <w:rPr>
          <w:rStyle w:val="Char4"/>
          <w:rtl/>
        </w:rPr>
        <w:t xml:space="preserve"> بازوها</w:t>
      </w:r>
      <w:r w:rsidR="00B024C4">
        <w:rPr>
          <w:rStyle w:val="Char4"/>
          <w:rtl/>
        </w:rPr>
        <w:t>ی</w:t>
      </w:r>
      <w:r w:rsidRPr="0084314E">
        <w:rPr>
          <w:rStyle w:val="Char4"/>
          <w:rtl/>
        </w:rPr>
        <w:t>ت، بازوها</w:t>
      </w:r>
      <w:r w:rsidR="00B024C4">
        <w:rPr>
          <w:rStyle w:val="Char4"/>
          <w:rtl/>
        </w:rPr>
        <w:t>ی</w:t>
      </w:r>
      <w:r w:rsidRPr="0084314E">
        <w:rPr>
          <w:rStyle w:val="Char4"/>
          <w:rtl/>
        </w:rPr>
        <w:t xml:space="preserve"> سگ باشد. آ</w:t>
      </w:r>
      <w:r w:rsidR="00B024C4">
        <w:rPr>
          <w:rStyle w:val="Char4"/>
          <w:rtl/>
        </w:rPr>
        <w:t>ی</w:t>
      </w:r>
      <w:r w:rsidRPr="0084314E">
        <w:rPr>
          <w:rStyle w:val="Char4"/>
          <w:rtl/>
        </w:rPr>
        <w:t>ا شما گروه‏ها</w:t>
      </w:r>
      <w:r w:rsidR="00B024C4">
        <w:rPr>
          <w:rStyle w:val="Char4"/>
          <w:rtl/>
        </w:rPr>
        <w:t>ی</w:t>
      </w:r>
      <w:r w:rsidRPr="0084314E">
        <w:rPr>
          <w:rStyle w:val="Char4"/>
          <w:rtl/>
        </w:rPr>
        <w:t xml:space="preserve"> جن هم</w:t>
      </w:r>
      <w:r w:rsidR="00B024C4">
        <w:rPr>
          <w:rStyle w:val="Char4"/>
          <w:rtl/>
        </w:rPr>
        <w:t>ی</w:t>
      </w:r>
      <w:r w:rsidRPr="0084314E">
        <w:rPr>
          <w:rStyle w:val="Char4"/>
          <w:rtl/>
        </w:rPr>
        <w:t>نطور</w:t>
      </w:r>
      <w:r w:rsidR="00B024C4">
        <w:rPr>
          <w:rStyle w:val="Char4"/>
          <w:rtl/>
        </w:rPr>
        <w:t>ی</w:t>
      </w:r>
      <w:r w:rsidRPr="0084314E">
        <w:rPr>
          <w:rStyle w:val="Char4"/>
          <w:rtl/>
        </w:rPr>
        <w:t xml:space="preserve">د؟ </w:t>
      </w:r>
      <w:r w:rsidR="00B024C4">
        <w:rPr>
          <w:rStyle w:val="Char4"/>
          <w:rtl/>
        </w:rPr>
        <w:t>ی</w:t>
      </w:r>
      <w:r w:rsidRPr="0084314E">
        <w:rPr>
          <w:rStyle w:val="Char4"/>
          <w:rtl/>
        </w:rPr>
        <w:t>ا تو از م</w:t>
      </w:r>
      <w:r w:rsidR="00B024C4">
        <w:rPr>
          <w:rStyle w:val="Char4"/>
          <w:rtl/>
        </w:rPr>
        <w:t>ی</w:t>
      </w:r>
      <w:r w:rsidRPr="0084314E">
        <w:rPr>
          <w:rStyle w:val="Char4"/>
          <w:rtl/>
        </w:rPr>
        <w:t>ان</w:t>
      </w:r>
      <w:r w:rsidR="00B024C4">
        <w:rPr>
          <w:rStyle w:val="Char4"/>
          <w:rtl/>
        </w:rPr>
        <w:t xml:space="preserve">‌شان </w:t>
      </w:r>
      <w:r w:rsidRPr="0084314E">
        <w:rPr>
          <w:rStyle w:val="Char4"/>
          <w:rtl/>
        </w:rPr>
        <w:t>هم</w:t>
      </w:r>
      <w:r w:rsidR="00B024C4">
        <w:rPr>
          <w:rStyle w:val="Char4"/>
          <w:rtl/>
        </w:rPr>
        <w:t>ی</w:t>
      </w:r>
      <w:r w:rsidRPr="0084314E">
        <w:rPr>
          <w:rStyle w:val="Char4"/>
          <w:rtl/>
        </w:rPr>
        <w:t>نطور</w:t>
      </w:r>
      <w:r w:rsidR="00B024C4">
        <w:rPr>
          <w:rStyle w:val="Char4"/>
          <w:rtl/>
        </w:rPr>
        <w:t>ی</w:t>
      </w:r>
      <w:r w:rsidRPr="0084314E">
        <w:rPr>
          <w:rStyle w:val="Char4"/>
          <w:rtl/>
        </w:rPr>
        <w:t>؟ گفت: خ</w:t>
      </w:r>
      <w:r w:rsidR="00B024C4">
        <w:rPr>
          <w:rStyle w:val="Char4"/>
          <w:rtl/>
        </w:rPr>
        <w:t>ی</w:t>
      </w:r>
      <w:r w:rsidRPr="0084314E">
        <w:rPr>
          <w:rStyle w:val="Char4"/>
          <w:rtl/>
        </w:rPr>
        <w:t>ر، به خدا سوگند، من در م</w:t>
      </w:r>
      <w:r w:rsidR="00B024C4">
        <w:rPr>
          <w:rStyle w:val="Char4"/>
          <w:rtl/>
        </w:rPr>
        <w:t>ی</w:t>
      </w:r>
      <w:r w:rsidRPr="0084314E">
        <w:rPr>
          <w:rStyle w:val="Char4"/>
          <w:rtl/>
        </w:rPr>
        <w:t>ان آنان از جثه و جسم بزرگ و قو</w:t>
      </w:r>
      <w:r w:rsidR="00B024C4">
        <w:rPr>
          <w:rStyle w:val="Char4"/>
          <w:rtl/>
        </w:rPr>
        <w:t>ی</w:t>
      </w:r>
      <w:r w:rsidRPr="0084314E">
        <w:rPr>
          <w:rStyle w:val="Char4"/>
          <w:rtl/>
        </w:rPr>
        <w:t xml:space="preserve"> برخوردارم. بار سوم همراهم </w:t>
      </w:r>
      <w:r w:rsidR="00B024C4">
        <w:rPr>
          <w:rStyle w:val="Char4"/>
          <w:rtl/>
        </w:rPr>
        <w:t>ک</w:t>
      </w:r>
      <w:r w:rsidRPr="0084314E">
        <w:rPr>
          <w:rStyle w:val="Char4"/>
          <w:rtl/>
        </w:rPr>
        <w:t>شت</w:t>
      </w:r>
      <w:r w:rsidR="00B024C4">
        <w:rPr>
          <w:rStyle w:val="Char4"/>
          <w:rtl/>
        </w:rPr>
        <w:t>ی</w:t>
      </w:r>
      <w:r w:rsidRPr="0084314E">
        <w:rPr>
          <w:rStyle w:val="Char4"/>
          <w:rtl/>
        </w:rPr>
        <w:t xml:space="preserve"> بگ</w:t>
      </w:r>
      <w:r w:rsidR="00B024C4">
        <w:rPr>
          <w:rStyle w:val="Char4"/>
          <w:rtl/>
        </w:rPr>
        <w:t>ی</w:t>
      </w:r>
      <w:r w:rsidRPr="0084314E">
        <w:rPr>
          <w:rStyle w:val="Char4"/>
          <w:rtl/>
        </w:rPr>
        <w:t>ر، اگر مرا بر زم</w:t>
      </w:r>
      <w:r w:rsidR="00B024C4">
        <w:rPr>
          <w:rStyle w:val="Char4"/>
          <w:rtl/>
        </w:rPr>
        <w:t>ی</w:t>
      </w:r>
      <w:r w:rsidRPr="0084314E">
        <w:rPr>
          <w:rStyle w:val="Char4"/>
          <w:rtl/>
        </w:rPr>
        <w:t>ن اف</w:t>
      </w:r>
      <w:r w:rsidR="00B024C4">
        <w:rPr>
          <w:rStyle w:val="Char4"/>
          <w:rtl/>
        </w:rPr>
        <w:t>ک</w:t>
      </w:r>
      <w:r w:rsidRPr="0084314E">
        <w:rPr>
          <w:rStyle w:val="Char4"/>
          <w:rtl/>
        </w:rPr>
        <w:t>ند</w:t>
      </w:r>
      <w:r w:rsidR="00B024C4">
        <w:rPr>
          <w:rStyle w:val="Char4"/>
          <w:rtl/>
        </w:rPr>
        <w:t>ی</w:t>
      </w:r>
      <w:r w:rsidRPr="0084314E">
        <w:rPr>
          <w:rStyle w:val="Char4"/>
          <w:rtl/>
        </w:rPr>
        <w:t xml:space="preserve"> من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ت م</w:t>
      </w:r>
      <w:r w:rsidR="00B024C4">
        <w:rPr>
          <w:rStyle w:val="Char4"/>
          <w:rtl/>
        </w:rPr>
        <w:t>ی</w:t>
      </w:r>
      <w:r w:rsidRPr="0084314E">
        <w:rPr>
          <w:rStyle w:val="Char4"/>
          <w:rtl/>
        </w:rPr>
        <w:t xml:space="preserve">‏آموزانم </w:t>
      </w:r>
      <w:r w:rsidR="00B024C4">
        <w:rPr>
          <w:rStyle w:val="Char4"/>
          <w:rtl/>
        </w:rPr>
        <w:t>ک</w:t>
      </w:r>
      <w:r w:rsidRPr="0084314E">
        <w:rPr>
          <w:rStyle w:val="Char4"/>
          <w:rtl/>
        </w:rPr>
        <w:t xml:space="preserve">ه نفعت برساند. باز همراهش </w:t>
      </w:r>
      <w:r w:rsidR="00B024C4">
        <w:rPr>
          <w:rStyle w:val="Char4"/>
          <w:rtl/>
        </w:rPr>
        <w:t>ک</w:t>
      </w:r>
      <w:r w:rsidRPr="0084314E">
        <w:rPr>
          <w:rStyle w:val="Char4"/>
          <w:rtl/>
        </w:rPr>
        <w:t>شت</w:t>
      </w:r>
      <w:r w:rsidR="00B024C4">
        <w:rPr>
          <w:rStyle w:val="Char4"/>
          <w:rtl/>
        </w:rPr>
        <w:t>ی</w:t>
      </w:r>
      <w:r w:rsidRPr="0084314E">
        <w:rPr>
          <w:rStyle w:val="Char4"/>
          <w:rtl/>
        </w:rPr>
        <w:t xml:space="preserve"> گرفت و و</w:t>
      </w:r>
      <w:r w:rsidR="00B024C4">
        <w:rPr>
          <w:rStyle w:val="Char4"/>
          <w:rtl/>
        </w:rPr>
        <w:t>ی</w:t>
      </w:r>
      <w:r w:rsidRPr="0084314E">
        <w:rPr>
          <w:rStyle w:val="Char4"/>
          <w:rtl/>
        </w:rPr>
        <w:t xml:space="preserve"> را بر زم</w:t>
      </w:r>
      <w:r w:rsidR="00B024C4">
        <w:rPr>
          <w:rStyle w:val="Char4"/>
          <w:rtl/>
        </w:rPr>
        <w:t>ی</w:t>
      </w:r>
      <w:r w:rsidRPr="0084314E">
        <w:rPr>
          <w:rStyle w:val="Char4"/>
          <w:rtl/>
        </w:rPr>
        <w:t>ن اف</w:t>
      </w:r>
      <w:r w:rsidR="00B024C4">
        <w:rPr>
          <w:rStyle w:val="Char4"/>
          <w:rtl/>
        </w:rPr>
        <w:t>ک</w:t>
      </w:r>
      <w:r w:rsidRPr="0084314E">
        <w:rPr>
          <w:rStyle w:val="Char4"/>
          <w:rtl/>
        </w:rPr>
        <w:t>ند. و گفت: ب</w:t>
      </w:r>
      <w:r w:rsidR="00B024C4">
        <w:rPr>
          <w:rStyle w:val="Char4"/>
          <w:rtl/>
        </w:rPr>
        <w:t>ی</w:t>
      </w:r>
      <w:r w:rsidRPr="0084314E">
        <w:rPr>
          <w:rStyle w:val="Char4"/>
          <w:rtl/>
        </w:rPr>
        <w:t>ا برا</w:t>
      </w:r>
      <w:r w:rsidR="00B024C4">
        <w:rPr>
          <w:rStyle w:val="Char4"/>
          <w:rtl/>
        </w:rPr>
        <w:t>ی</w:t>
      </w:r>
      <w:r w:rsidRPr="0084314E">
        <w:rPr>
          <w:rStyle w:val="Char4"/>
          <w:rtl/>
        </w:rPr>
        <w:t>م ب</w:t>
      </w:r>
      <w:r w:rsidR="00B024C4">
        <w:rPr>
          <w:rStyle w:val="Char4"/>
          <w:rtl/>
        </w:rPr>
        <w:t>ی</w:t>
      </w:r>
      <w:r w:rsidRPr="0084314E">
        <w:rPr>
          <w:rStyle w:val="Char4"/>
          <w:rtl/>
        </w:rPr>
        <w:t>اموزان، گفت: آ</w:t>
      </w:r>
      <w:r w:rsidR="00B024C4">
        <w:rPr>
          <w:rStyle w:val="Char4"/>
          <w:rtl/>
        </w:rPr>
        <w:t>ی</w:t>
      </w:r>
      <w:r w:rsidRPr="0084314E">
        <w:rPr>
          <w:rStyle w:val="Char4"/>
          <w:rtl/>
        </w:rPr>
        <w:t>ا آ</w:t>
      </w:r>
      <w:r w:rsidR="00B024C4">
        <w:rPr>
          <w:rStyle w:val="Char4"/>
          <w:rtl/>
        </w:rPr>
        <w:t>ی</w:t>
      </w:r>
      <w:r w:rsidRPr="0084314E">
        <w:rPr>
          <w:rStyle w:val="Char4"/>
          <w:rtl/>
        </w:rPr>
        <w:t>ةال</w:t>
      </w:r>
      <w:r w:rsidR="00B024C4">
        <w:rPr>
          <w:rStyle w:val="Char4"/>
          <w:rtl/>
        </w:rPr>
        <w:t>ک</w:t>
      </w:r>
      <w:r w:rsidRPr="0084314E">
        <w:rPr>
          <w:rStyle w:val="Char4"/>
          <w:rtl/>
        </w:rPr>
        <w:t>رس</w:t>
      </w:r>
      <w:r w:rsidR="00B024C4">
        <w:rPr>
          <w:rStyle w:val="Char4"/>
          <w:rtl/>
        </w:rPr>
        <w:t>ی</w:t>
      </w:r>
      <w:r w:rsidRPr="0084314E">
        <w:rPr>
          <w:rStyle w:val="Char4"/>
          <w:rtl/>
        </w:rPr>
        <w:t xml:space="preserve"> را م</w:t>
      </w:r>
      <w:r w:rsidR="00B024C4">
        <w:rPr>
          <w:rStyle w:val="Char4"/>
          <w:rtl/>
        </w:rPr>
        <w:t>ی</w:t>
      </w:r>
      <w:r w:rsidRPr="0084314E">
        <w:rPr>
          <w:rStyle w:val="Char4"/>
          <w:rtl/>
        </w:rPr>
        <w:t>‏خوان</w:t>
      </w:r>
      <w:r w:rsidR="00B024C4">
        <w:rPr>
          <w:rStyle w:val="Char4"/>
          <w:rtl/>
        </w:rPr>
        <w:t>ی</w:t>
      </w:r>
      <w:r w:rsidRPr="0084314E">
        <w:rPr>
          <w:rStyle w:val="Char4"/>
          <w:rtl/>
        </w:rPr>
        <w:t>؟ گفت: آر</w:t>
      </w:r>
      <w:r w:rsidR="00B024C4">
        <w:rPr>
          <w:rStyle w:val="Char4"/>
          <w:rtl/>
        </w:rPr>
        <w:t>ی</w:t>
      </w:r>
      <w:r w:rsidRPr="0084314E">
        <w:rPr>
          <w:rStyle w:val="Char4"/>
          <w:rtl/>
        </w:rPr>
        <w:t>، گفت: آن را در هر خانه‏ا</w:t>
      </w:r>
      <w:r w:rsidR="00B024C4">
        <w:rPr>
          <w:rStyle w:val="Char4"/>
          <w:rtl/>
        </w:rPr>
        <w:t>ی</w:t>
      </w:r>
      <w:r w:rsidRPr="0084314E">
        <w:rPr>
          <w:rStyle w:val="Char4"/>
          <w:rtl/>
        </w:rPr>
        <w:t xml:space="preserve"> </w:t>
      </w:r>
      <w:r w:rsidR="00B024C4">
        <w:rPr>
          <w:rStyle w:val="Char4"/>
          <w:rtl/>
        </w:rPr>
        <w:t>ک</w:t>
      </w:r>
      <w:r w:rsidRPr="0084314E">
        <w:rPr>
          <w:rStyle w:val="Char4"/>
          <w:rtl/>
        </w:rPr>
        <w:t>ه بخوان</w:t>
      </w:r>
      <w:r w:rsidR="00B024C4">
        <w:rPr>
          <w:rStyle w:val="Char4"/>
          <w:rtl/>
        </w:rPr>
        <w:t>ی</w:t>
      </w:r>
      <w:r w:rsidRPr="0084314E">
        <w:rPr>
          <w:rStyle w:val="Char4"/>
          <w:rtl/>
        </w:rPr>
        <w:t xml:space="preserve"> ش</w:t>
      </w:r>
      <w:r w:rsidR="00B024C4">
        <w:rPr>
          <w:rStyle w:val="Char4"/>
          <w:rtl/>
        </w:rPr>
        <w:t>ی</w:t>
      </w:r>
      <w:r w:rsidRPr="0084314E">
        <w:rPr>
          <w:rStyle w:val="Char4"/>
          <w:rtl/>
        </w:rPr>
        <w:t>طان از آن با ب</w:t>
      </w:r>
      <w:r w:rsidR="00B024C4">
        <w:rPr>
          <w:rStyle w:val="Char4"/>
          <w:rtl/>
        </w:rPr>
        <w:t>ی</w:t>
      </w:r>
      <w:r w:rsidRPr="0084314E">
        <w:rPr>
          <w:rStyle w:val="Char4"/>
          <w:rtl/>
        </w:rPr>
        <w:t>رون دادن بادها</w:t>
      </w:r>
      <w:r w:rsidR="00B024C4">
        <w:rPr>
          <w:rStyle w:val="Char4"/>
          <w:rtl/>
        </w:rPr>
        <w:t>یی</w:t>
      </w:r>
      <w:r w:rsidRPr="0084314E">
        <w:rPr>
          <w:rStyle w:val="Char4"/>
          <w:rtl/>
        </w:rPr>
        <w:t xml:space="preserve"> چون باد خر ب</w:t>
      </w:r>
      <w:r w:rsidR="00B024C4">
        <w:rPr>
          <w:rStyle w:val="Char4"/>
          <w:rtl/>
        </w:rPr>
        <w:t>ی</w:t>
      </w:r>
      <w:r w:rsidRPr="0084314E">
        <w:rPr>
          <w:rStyle w:val="Char4"/>
          <w:rtl/>
        </w:rPr>
        <w:t>رون م</w:t>
      </w:r>
      <w:r w:rsidR="00B024C4">
        <w:rPr>
          <w:rStyle w:val="Char4"/>
          <w:rtl/>
        </w:rPr>
        <w:t>ی</w:t>
      </w:r>
      <w:r w:rsidRPr="0084314E">
        <w:rPr>
          <w:rStyle w:val="Char4"/>
          <w:rtl/>
        </w:rPr>
        <w:t>‏شود، و تا صبح به آن داخل نم</w:t>
      </w:r>
      <w:r w:rsidR="00B024C4">
        <w:rPr>
          <w:rStyle w:val="Char4"/>
          <w:rtl/>
        </w:rPr>
        <w:t>ی</w:t>
      </w:r>
      <w:r w:rsidRPr="0084314E">
        <w:rPr>
          <w:rStyle w:val="Char4"/>
          <w:rtl/>
        </w:rPr>
        <w:t>‏گردد. مرد</w:t>
      </w:r>
      <w:r w:rsidR="00B024C4">
        <w:rPr>
          <w:rStyle w:val="Char4"/>
          <w:rtl/>
        </w:rPr>
        <w:t>ی</w:t>
      </w:r>
      <w:r w:rsidRPr="0084314E">
        <w:rPr>
          <w:rStyle w:val="Char4"/>
          <w:rtl/>
        </w:rPr>
        <w:t xml:space="preserve"> از قوم گفت: ا</w:t>
      </w:r>
      <w:r w:rsidR="00B024C4">
        <w:rPr>
          <w:rStyle w:val="Char4"/>
          <w:rtl/>
        </w:rPr>
        <w:t>ی</w:t>
      </w:r>
      <w:r w:rsidRPr="0084314E">
        <w:rPr>
          <w:rStyle w:val="Char4"/>
          <w:rtl/>
        </w:rPr>
        <w:t xml:space="preserve"> ابوعبدالرحمن، آن مرد </w:t>
      </w:r>
      <w:r w:rsidR="00B024C4">
        <w:rPr>
          <w:rStyle w:val="Char4"/>
          <w:rtl/>
        </w:rPr>
        <w:t>ک</w:t>
      </w:r>
      <w:r w:rsidRPr="0084314E">
        <w:rPr>
          <w:rStyle w:val="Char4"/>
          <w:rtl/>
        </w:rPr>
        <w:t xml:space="preserve">دام </w:t>
      </w:r>
      <w:r w:rsidR="00B024C4">
        <w:rPr>
          <w:rStyle w:val="Char4"/>
          <w:rtl/>
        </w:rPr>
        <w:t>یک</w:t>
      </w:r>
      <w:r w:rsidRPr="0084314E">
        <w:rPr>
          <w:rStyle w:val="Char4"/>
          <w:rtl/>
        </w:rPr>
        <w:t xml:space="preserve"> از اصحاب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است؟ م</w:t>
      </w:r>
      <w:r w:rsidR="00B024C4">
        <w:rPr>
          <w:rStyle w:val="Char4"/>
          <w:rtl/>
        </w:rPr>
        <w:t>ی</w:t>
      </w:r>
      <w:r w:rsidRPr="0084314E">
        <w:rPr>
          <w:rStyle w:val="Char4"/>
          <w:rtl/>
        </w:rPr>
        <w:t>‏گو</w:t>
      </w:r>
      <w:r w:rsidR="00B024C4">
        <w:rPr>
          <w:rStyle w:val="Char4"/>
          <w:rtl/>
        </w:rPr>
        <w:t>ی</w:t>
      </w:r>
      <w:r w:rsidRPr="0084314E">
        <w:rPr>
          <w:rStyle w:val="Char4"/>
          <w:rtl/>
        </w:rPr>
        <w:t>د: رو</w:t>
      </w:r>
      <w:r w:rsidR="00B024C4">
        <w:rPr>
          <w:rStyle w:val="Char4"/>
          <w:rtl/>
        </w:rPr>
        <w:t>ی</w:t>
      </w:r>
      <w:r w:rsidRPr="0084314E">
        <w:rPr>
          <w:rStyle w:val="Char4"/>
          <w:rtl/>
        </w:rPr>
        <w:t xml:space="preserve"> عبداللَّه ترش گرد</w:t>
      </w:r>
      <w:r w:rsidR="00B024C4">
        <w:rPr>
          <w:rStyle w:val="Char4"/>
          <w:rtl/>
        </w:rPr>
        <w:t>ی</w:t>
      </w:r>
      <w:r w:rsidRPr="0084314E">
        <w:rPr>
          <w:rStyle w:val="Char4"/>
          <w:rtl/>
        </w:rPr>
        <w:t xml:space="preserve">د، و </w:t>
      </w:r>
      <w:r w:rsidR="00B024C4">
        <w:rPr>
          <w:rStyle w:val="Char4"/>
          <w:rtl/>
        </w:rPr>
        <w:t xml:space="preserve">به‌سوی </w:t>
      </w:r>
      <w:r w:rsidRPr="0084314E">
        <w:rPr>
          <w:rStyle w:val="Char4"/>
          <w:rtl/>
        </w:rPr>
        <w:t>و</w:t>
      </w:r>
      <w:r w:rsidR="00B024C4">
        <w:rPr>
          <w:rStyle w:val="Char4"/>
          <w:rtl/>
        </w:rPr>
        <w:t>ی</w:t>
      </w:r>
      <w:r w:rsidRPr="0084314E">
        <w:rPr>
          <w:rStyle w:val="Char4"/>
          <w:rtl/>
        </w:rPr>
        <w:t xml:space="preserve"> رو</w:t>
      </w:r>
      <w:r w:rsidR="00B024C4">
        <w:rPr>
          <w:rStyle w:val="Char4"/>
          <w:rtl/>
        </w:rPr>
        <w:t>ی</w:t>
      </w:r>
      <w:r w:rsidRPr="0084314E">
        <w:rPr>
          <w:rStyle w:val="Char4"/>
          <w:rtl/>
        </w:rPr>
        <w:t xml:space="preserve"> گردان</w:t>
      </w:r>
      <w:r w:rsidR="00B024C4">
        <w:rPr>
          <w:rStyle w:val="Char4"/>
          <w:rtl/>
        </w:rPr>
        <w:t>ی</w:t>
      </w:r>
      <w:r w:rsidRPr="0084314E">
        <w:rPr>
          <w:rStyle w:val="Char4"/>
          <w:rtl/>
        </w:rPr>
        <w:t>د و گفت: غ</w:t>
      </w:r>
      <w:r w:rsidR="00B024C4">
        <w:rPr>
          <w:rStyle w:val="Char4"/>
          <w:rtl/>
        </w:rPr>
        <w:t>ی</w:t>
      </w:r>
      <w:r w:rsidRPr="0084314E">
        <w:rPr>
          <w:rStyle w:val="Char4"/>
          <w:rtl/>
        </w:rPr>
        <w:t xml:space="preserve">ر از عمر </w:t>
      </w:r>
      <w:r w:rsidRPr="0084314E">
        <w:rPr>
          <w:rStyle w:val="Char4"/>
          <w:rFonts w:cs="CTraditional Arabic"/>
          <w:rtl/>
        </w:rPr>
        <w:sym w:font="AGA Arabesque" w:char="F074"/>
      </w:r>
      <w:r w:rsidRPr="0084314E">
        <w:rPr>
          <w:rStyle w:val="Char4"/>
          <w:rtl/>
        </w:rPr>
        <w:t xml:space="preserve"> چه </w:t>
      </w:r>
      <w:r w:rsidR="00B024C4">
        <w:rPr>
          <w:rStyle w:val="Char4"/>
          <w:rtl/>
        </w:rPr>
        <w:t>ک</w:t>
      </w:r>
      <w:r w:rsidRPr="0084314E">
        <w:rPr>
          <w:rStyle w:val="Char4"/>
          <w:rtl/>
        </w:rPr>
        <w:t>س</w:t>
      </w:r>
      <w:r w:rsidR="00B024C4">
        <w:rPr>
          <w:rStyle w:val="Char4"/>
          <w:rtl/>
        </w:rPr>
        <w:t>ی</w:t>
      </w:r>
      <w:r w:rsidRPr="0084314E">
        <w:rPr>
          <w:rStyle w:val="Char4"/>
          <w:rtl/>
        </w:rPr>
        <w:t xml:space="preserve"> م</w:t>
      </w:r>
      <w:r w:rsidR="00B024C4">
        <w:rPr>
          <w:rStyle w:val="Char4"/>
          <w:rtl/>
        </w:rPr>
        <w:t>ی</w:t>
      </w:r>
      <w:r w:rsidRPr="0084314E">
        <w:rPr>
          <w:rStyle w:val="Char4"/>
          <w:rtl/>
        </w:rPr>
        <w:t>‏باشد؟!</w:t>
      </w:r>
      <w:r w:rsidRPr="0084314E">
        <w:rPr>
          <w:rStyle w:val="FootnoteReference"/>
          <w:rFonts w:ascii="IRNazli" w:hAnsi="IRNazli" w:cs="IRNazli"/>
          <w:sz w:val="28"/>
          <w:szCs w:val="28"/>
          <w:rtl/>
        </w:rPr>
        <w:footnoteReference w:id="291"/>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(71/9)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دو را طبران</w:t>
      </w:r>
      <w:r w:rsidR="00B024C4">
        <w:rPr>
          <w:rStyle w:val="Char4"/>
          <w:rtl/>
        </w:rPr>
        <w:t>ی</w:t>
      </w:r>
      <w:r w:rsidRPr="0084314E">
        <w:rPr>
          <w:rStyle w:val="Char4"/>
          <w:rtl/>
        </w:rPr>
        <w:t xml:space="preserve"> به دو اسناد روا</w:t>
      </w:r>
      <w:r w:rsidR="00B024C4">
        <w:rPr>
          <w:rStyle w:val="Char4"/>
          <w:rtl/>
        </w:rPr>
        <w:t>ی</w:t>
      </w:r>
      <w:r w:rsidRPr="0084314E">
        <w:rPr>
          <w:rStyle w:val="Char4"/>
          <w:rtl/>
        </w:rPr>
        <w:t>ت نموده، و رجال روا</w:t>
      </w:r>
      <w:r w:rsidR="00B024C4">
        <w:rPr>
          <w:rStyle w:val="Char4"/>
          <w:rtl/>
        </w:rPr>
        <w:t>ی</w:t>
      </w:r>
      <w:r w:rsidRPr="0084314E">
        <w:rPr>
          <w:rStyle w:val="Char4"/>
          <w:rtl/>
        </w:rPr>
        <w:t>ت دوم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مگر ا</w:t>
      </w:r>
      <w:r w:rsidR="00B024C4">
        <w:rPr>
          <w:rStyle w:val="Char4"/>
          <w:rtl/>
        </w:rPr>
        <w:t>ی</w:t>
      </w:r>
      <w:r w:rsidRPr="0084314E">
        <w:rPr>
          <w:rStyle w:val="Char4"/>
          <w:rtl/>
        </w:rPr>
        <w:t>ن</w:t>
      </w:r>
      <w:r w:rsidR="00B024C4">
        <w:rPr>
          <w:rStyle w:val="Char4"/>
          <w:rtl/>
        </w:rPr>
        <w:t>ک</w:t>
      </w:r>
      <w:r w:rsidRPr="0084314E">
        <w:rPr>
          <w:rStyle w:val="Char4"/>
          <w:rtl/>
        </w:rPr>
        <w:t>ه شعب</w:t>
      </w:r>
      <w:r w:rsidR="00B024C4">
        <w:rPr>
          <w:rStyle w:val="Char4"/>
          <w:rtl/>
        </w:rPr>
        <w:t>ی</w:t>
      </w:r>
      <w:r w:rsidRPr="0084314E">
        <w:rPr>
          <w:rStyle w:val="Char4"/>
          <w:rtl/>
        </w:rPr>
        <w:t xml:space="preserve"> از ابن مسعود نشن</w:t>
      </w:r>
      <w:r w:rsidR="00B024C4">
        <w:rPr>
          <w:rStyle w:val="Char4"/>
          <w:rtl/>
        </w:rPr>
        <w:t>ی</w:t>
      </w:r>
      <w:r w:rsidRPr="0084314E">
        <w:rPr>
          <w:rStyle w:val="Char4"/>
          <w:rtl/>
        </w:rPr>
        <w:t>ده است، ول</w:t>
      </w:r>
      <w:r w:rsidR="00B024C4">
        <w:rPr>
          <w:rStyle w:val="Char4"/>
          <w:rtl/>
        </w:rPr>
        <w:t>ی</w:t>
      </w:r>
      <w:r w:rsidRPr="0084314E">
        <w:rPr>
          <w:rStyle w:val="Char4"/>
          <w:rtl/>
        </w:rPr>
        <w:t xml:space="preserve"> او را در</w:t>
      </w:r>
      <w:r w:rsidR="00B024C4">
        <w:rPr>
          <w:rStyle w:val="Char4"/>
          <w:rtl/>
        </w:rPr>
        <w:t>ک</w:t>
      </w:r>
      <w:r w:rsidRPr="0084314E">
        <w:rPr>
          <w:rStyle w:val="Char4"/>
          <w:rtl/>
        </w:rPr>
        <w:t xml:space="preserve"> نموده است، و در راو</w:t>
      </w:r>
      <w:r w:rsidR="00B024C4">
        <w:rPr>
          <w:rStyle w:val="Char4"/>
          <w:rtl/>
        </w:rPr>
        <w:t>ی</w:t>
      </w:r>
      <w:r w:rsidRPr="0084314E">
        <w:rPr>
          <w:rStyle w:val="Char4"/>
          <w:rtl/>
        </w:rPr>
        <w:t>ان طر</w:t>
      </w:r>
      <w:r w:rsidR="00B024C4">
        <w:rPr>
          <w:rStyle w:val="Char4"/>
          <w:rtl/>
        </w:rPr>
        <w:t>ی</w:t>
      </w:r>
      <w:r w:rsidRPr="0084314E">
        <w:rPr>
          <w:rStyle w:val="Char4"/>
          <w:rtl/>
        </w:rPr>
        <w:t>ق اول مسعود</w:t>
      </w:r>
      <w:r w:rsidR="00B024C4">
        <w:rPr>
          <w:rStyle w:val="Char4"/>
          <w:rtl/>
        </w:rPr>
        <w:t>ی</w:t>
      </w:r>
      <w:r w:rsidRPr="0084314E">
        <w:rPr>
          <w:rStyle w:val="Char4"/>
          <w:rtl/>
        </w:rPr>
        <w:t xml:space="preserve"> آمده، و او ثقه م</w:t>
      </w:r>
      <w:r w:rsidR="00B024C4">
        <w:rPr>
          <w:rStyle w:val="Char4"/>
          <w:rtl/>
        </w:rPr>
        <w:t>ی</w:t>
      </w:r>
      <w:r w:rsidRPr="0084314E">
        <w:rPr>
          <w:rStyle w:val="Char4"/>
          <w:rtl/>
        </w:rPr>
        <w:t>‏باشد، ول</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دچار اختلاط گرد</w:t>
      </w:r>
      <w:r w:rsidR="00B024C4">
        <w:rPr>
          <w:rStyle w:val="Char4"/>
          <w:rtl/>
        </w:rPr>
        <w:t>ی</w:t>
      </w:r>
      <w:r w:rsidRPr="0084314E">
        <w:rPr>
          <w:rStyle w:val="Char4"/>
          <w:rtl/>
        </w:rPr>
        <w:t>ده بود و برا</w:t>
      </w:r>
      <w:r w:rsidR="00B024C4">
        <w:rPr>
          <w:rStyle w:val="Char4"/>
          <w:rtl/>
        </w:rPr>
        <w:t xml:space="preserve">ی </w:t>
      </w:r>
      <w:r w:rsidRPr="0084314E">
        <w:rPr>
          <w:rStyle w:val="Char4"/>
          <w:rtl/>
        </w:rPr>
        <w:t>ما صحت روا</w:t>
      </w:r>
      <w:r w:rsidR="00B024C4">
        <w:rPr>
          <w:rStyle w:val="Char4"/>
          <w:rtl/>
        </w:rPr>
        <w:t>ی</w:t>
      </w:r>
      <w:r w:rsidRPr="0084314E">
        <w:rPr>
          <w:rStyle w:val="Char4"/>
          <w:rtl/>
        </w:rPr>
        <w:t>ت مسعود</w:t>
      </w:r>
      <w:r w:rsidR="00B024C4">
        <w:rPr>
          <w:rStyle w:val="Char4"/>
          <w:rtl/>
        </w:rPr>
        <w:t>ی</w:t>
      </w:r>
      <w:r w:rsidRPr="0084314E">
        <w:rPr>
          <w:rStyle w:val="Char4"/>
          <w:rtl/>
        </w:rPr>
        <w:t xml:space="preserve"> به روا</w:t>
      </w:r>
      <w:r w:rsidR="00B024C4">
        <w:rPr>
          <w:rStyle w:val="Char4"/>
          <w:rtl/>
        </w:rPr>
        <w:t>ی</w:t>
      </w:r>
      <w:r w:rsidRPr="0084314E">
        <w:rPr>
          <w:rStyle w:val="Char4"/>
          <w:rtl/>
        </w:rPr>
        <w:t>ت شعب</w:t>
      </w:r>
      <w:r w:rsidR="00B024C4">
        <w:rPr>
          <w:rStyle w:val="Char4"/>
          <w:rtl/>
        </w:rPr>
        <w:t>ی</w:t>
      </w:r>
      <w:r w:rsidRPr="0084314E">
        <w:rPr>
          <w:rStyle w:val="Char4"/>
          <w:rtl/>
        </w:rPr>
        <w:t xml:space="preserve"> معلوم گرد</w:t>
      </w:r>
      <w:r w:rsidR="00B024C4">
        <w:rPr>
          <w:rStyle w:val="Char4"/>
          <w:rtl/>
        </w:rPr>
        <w:t>ی</w:t>
      </w:r>
      <w:r w:rsidRPr="0084314E">
        <w:rPr>
          <w:rStyle w:val="Char4"/>
          <w:rtl/>
        </w:rPr>
        <w:t>ده است، واللَّه اعلم. و ابونع</w:t>
      </w:r>
      <w:r w:rsidR="00B024C4">
        <w:rPr>
          <w:rStyle w:val="Char4"/>
          <w:rtl/>
        </w:rPr>
        <w:t>ی</w:t>
      </w:r>
      <w:r w:rsidRPr="0084314E">
        <w:rPr>
          <w:rStyle w:val="Char4"/>
          <w:rtl/>
        </w:rPr>
        <w:t>م در الدلائل (131) از طر</w:t>
      </w:r>
      <w:r w:rsidR="00B024C4">
        <w:rPr>
          <w:rStyle w:val="Char4"/>
          <w:rtl/>
        </w:rPr>
        <w:t>ی</w:t>
      </w:r>
      <w:r w:rsidRPr="0084314E">
        <w:rPr>
          <w:rStyle w:val="Char4"/>
          <w:rtl/>
        </w:rPr>
        <w:t>ق عاصم از زِر از عبداللَّه به معنا</w:t>
      </w:r>
      <w:r w:rsidR="00B024C4">
        <w:rPr>
          <w:rStyle w:val="Char4"/>
          <w:rtl/>
        </w:rPr>
        <w:t>ی</w:t>
      </w:r>
      <w:r w:rsidRPr="0084314E">
        <w:rPr>
          <w:rStyle w:val="Char4"/>
          <w:rtl/>
        </w:rPr>
        <w:t xml:space="preserve">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ابن عسا</w:t>
      </w:r>
      <w:r w:rsidR="00B024C4">
        <w:rPr>
          <w:rStyle w:val="Char4"/>
          <w:rtl/>
        </w:rPr>
        <w:t>ک</w:t>
      </w:r>
      <w:r w:rsidRPr="0084314E">
        <w:rPr>
          <w:rStyle w:val="Char4"/>
          <w:rtl/>
        </w:rPr>
        <w:t>ر از مجاهد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ما م</w:t>
      </w:r>
      <w:r w:rsidR="00B024C4">
        <w:rPr>
          <w:rStyle w:val="Char4"/>
          <w:rtl/>
        </w:rPr>
        <w:t>ی</w:t>
      </w:r>
      <w:r w:rsidRPr="0084314E">
        <w:rPr>
          <w:rStyle w:val="Char4"/>
          <w:rtl/>
        </w:rPr>
        <w:t>‏گفت</w:t>
      </w:r>
      <w:r w:rsidR="00B024C4">
        <w:rPr>
          <w:rStyle w:val="Char4"/>
          <w:rtl/>
        </w:rPr>
        <w:t>ی</w:t>
      </w:r>
      <w:r w:rsidRPr="0084314E">
        <w:rPr>
          <w:rStyle w:val="Char4"/>
          <w:rtl/>
        </w:rPr>
        <w:t xml:space="preserve">م - </w:t>
      </w:r>
      <w:r w:rsidR="00B024C4">
        <w:rPr>
          <w:rStyle w:val="Char4"/>
          <w:rtl/>
        </w:rPr>
        <w:t>ی</w:t>
      </w:r>
      <w:r w:rsidRPr="0084314E">
        <w:rPr>
          <w:rStyle w:val="Char4"/>
          <w:rtl/>
        </w:rPr>
        <w:t>ا برا</w:t>
      </w:r>
      <w:r w:rsidR="00B024C4">
        <w:rPr>
          <w:rStyle w:val="Char4"/>
          <w:rtl/>
        </w:rPr>
        <w:t>ی</w:t>
      </w:r>
      <w:r w:rsidRPr="0084314E">
        <w:rPr>
          <w:rStyle w:val="Char4"/>
          <w:rtl/>
        </w:rPr>
        <w:t xml:space="preserve"> ما گفته م</w:t>
      </w:r>
      <w:r w:rsidR="00B024C4">
        <w:rPr>
          <w:rStyle w:val="Char4"/>
          <w:rtl/>
        </w:rPr>
        <w:t>ی</w:t>
      </w:r>
      <w:r w:rsidR="0057470D">
        <w:rPr>
          <w:rStyle w:val="Char4"/>
          <w:rtl/>
        </w:rPr>
        <w:t>‏شد -</w:t>
      </w:r>
      <w:r w:rsidRPr="0084314E">
        <w:rPr>
          <w:rStyle w:val="Char4"/>
          <w:rtl/>
        </w:rPr>
        <w:t>: ش</w:t>
      </w:r>
      <w:r w:rsidR="00B024C4">
        <w:rPr>
          <w:rStyle w:val="Char4"/>
          <w:rtl/>
        </w:rPr>
        <w:t>ی</w:t>
      </w:r>
      <w:r w:rsidRPr="0084314E">
        <w:rPr>
          <w:rStyle w:val="Char4"/>
          <w:rtl/>
        </w:rPr>
        <w:t xml:space="preserve">طان ها در امارت عمر </w:t>
      </w:r>
      <w:r w:rsidRPr="0084314E">
        <w:rPr>
          <w:rStyle w:val="Char4"/>
          <w:rFonts w:cs="CTraditional Arabic"/>
          <w:rtl/>
        </w:rPr>
        <w:sym w:font="AGA Arabesque" w:char="F074"/>
      </w:r>
      <w:r w:rsidRPr="0084314E">
        <w:rPr>
          <w:rStyle w:val="Char4"/>
          <w:rtl/>
        </w:rPr>
        <w:t xml:space="preserve"> در زنج</w:t>
      </w:r>
      <w:r w:rsidR="00B024C4">
        <w:rPr>
          <w:rStyle w:val="Char4"/>
          <w:rtl/>
        </w:rPr>
        <w:t>ی</w:t>
      </w:r>
      <w:r w:rsidRPr="0084314E">
        <w:rPr>
          <w:rStyle w:val="Char4"/>
          <w:rtl/>
        </w:rPr>
        <w:t>رها ق</w:t>
      </w:r>
      <w:r w:rsidR="00B024C4">
        <w:rPr>
          <w:rStyle w:val="Char4"/>
          <w:rtl/>
        </w:rPr>
        <w:t>ی</w:t>
      </w:r>
      <w:r w:rsidRPr="0084314E">
        <w:rPr>
          <w:rStyle w:val="Char4"/>
          <w:rtl/>
        </w:rPr>
        <w:t>د بودند،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به شهادت رس</w:t>
      </w:r>
      <w:r w:rsidR="00B024C4">
        <w:rPr>
          <w:rStyle w:val="Char4"/>
          <w:rtl/>
        </w:rPr>
        <w:t>ی</w:t>
      </w:r>
      <w:r w:rsidRPr="0084314E">
        <w:rPr>
          <w:rStyle w:val="Char4"/>
          <w:rtl/>
        </w:rPr>
        <w:t>د منتشر گرد</w:t>
      </w:r>
      <w:r w:rsidR="00B024C4">
        <w:rPr>
          <w:rStyle w:val="Char4"/>
          <w:rtl/>
        </w:rPr>
        <w:t>ی</w:t>
      </w:r>
      <w:r w:rsidRPr="0084314E">
        <w:rPr>
          <w:rStyle w:val="Char4"/>
          <w:rtl/>
        </w:rPr>
        <w:t>دند. ا</w:t>
      </w:r>
      <w:r w:rsidR="00B024C4">
        <w:rPr>
          <w:rStyle w:val="Char4"/>
          <w:rtl/>
        </w:rPr>
        <w:t>ی</w:t>
      </w:r>
      <w:r w:rsidRPr="0084314E">
        <w:rPr>
          <w:rStyle w:val="Char4"/>
          <w:rtl/>
        </w:rPr>
        <w:t>ن چن</w:t>
      </w:r>
      <w:r w:rsidR="00B024C4">
        <w:rPr>
          <w:rStyle w:val="Char4"/>
          <w:rtl/>
        </w:rPr>
        <w:t>ی</w:t>
      </w:r>
      <w:r w:rsidRPr="0084314E">
        <w:rPr>
          <w:rStyle w:val="Char4"/>
          <w:rtl/>
        </w:rPr>
        <w:t>ن در المنتخب (385/4) آمده است.</w:t>
      </w:r>
    </w:p>
    <w:p w:rsidR="001325DE" w:rsidRPr="003748B4" w:rsidRDefault="001325DE" w:rsidP="00042122">
      <w:pPr>
        <w:pStyle w:val="a5"/>
        <w:rPr>
          <w:rtl/>
        </w:rPr>
      </w:pPr>
      <w:bookmarkStart w:id="226" w:name="_Toc441948535"/>
      <w:r w:rsidRPr="003748B4">
        <w:rPr>
          <w:rtl/>
        </w:rPr>
        <w:t>ابن زب</w:t>
      </w:r>
      <w:r w:rsidR="00CE5A2A">
        <w:rPr>
          <w:rtl/>
        </w:rPr>
        <w:t>ی</w:t>
      </w:r>
      <w:r w:rsidRPr="003748B4">
        <w:rPr>
          <w:rtl/>
        </w:rPr>
        <w:t>ر و راندن مرد</w:t>
      </w:r>
      <w:r w:rsidR="00CE5A2A">
        <w:rPr>
          <w:rtl/>
        </w:rPr>
        <w:t>ی</w:t>
      </w:r>
      <w:r w:rsidRPr="003748B4">
        <w:rPr>
          <w:rtl/>
        </w:rPr>
        <w:t xml:space="preserve"> از جن</w:t>
      </w:r>
      <w:bookmarkEnd w:id="226"/>
    </w:p>
    <w:p w:rsidR="001325DE" w:rsidRPr="0084314E" w:rsidRDefault="001325DE" w:rsidP="0084314E">
      <w:pPr>
        <w:pStyle w:val="PlainText"/>
        <w:ind w:firstLine="284"/>
        <w:jc w:val="both"/>
        <w:rPr>
          <w:rStyle w:val="Char4"/>
          <w:rtl/>
        </w:rPr>
      </w:pPr>
      <w:r w:rsidRPr="00C63858">
        <w:rPr>
          <w:rStyle w:val="Char4"/>
          <w:spacing w:val="-4"/>
          <w:rtl/>
        </w:rPr>
        <w:t>ابن المبار</w:t>
      </w:r>
      <w:r w:rsidR="00B024C4" w:rsidRPr="00C63858">
        <w:rPr>
          <w:rStyle w:val="Char4"/>
          <w:spacing w:val="-4"/>
          <w:rtl/>
        </w:rPr>
        <w:t>ک</w:t>
      </w:r>
      <w:r w:rsidRPr="00C63858">
        <w:rPr>
          <w:rStyle w:val="Char4"/>
          <w:spacing w:val="-4"/>
          <w:rtl/>
        </w:rPr>
        <w:t xml:space="preserve"> از عامربن عبداللَّه بن زب</w:t>
      </w:r>
      <w:r w:rsidR="00B024C4" w:rsidRPr="00C63858">
        <w:rPr>
          <w:rStyle w:val="Char4"/>
          <w:spacing w:val="-4"/>
          <w:rtl/>
        </w:rPr>
        <w:t>ی</w:t>
      </w:r>
      <w:r w:rsidRPr="00C63858">
        <w:rPr>
          <w:rStyle w:val="Char4"/>
          <w:spacing w:val="-4"/>
          <w:rtl/>
        </w:rPr>
        <w:t>ر روا</w:t>
      </w:r>
      <w:r w:rsidR="00B024C4" w:rsidRPr="00C63858">
        <w:rPr>
          <w:rStyle w:val="Char4"/>
          <w:spacing w:val="-4"/>
          <w:rtl/>
        </w:rPr>
        <w:t>ی</w:t>
      </w:r>
      <w:r w:rsidRPr="00C63858">
        <w:rPr>
          <w:rStyle w:val="Char4"/>
          <w:spacing w:val="-4"/>
          <w:rtl/>
        </w:rPr>
        <w:t xml:space="preserve">ت نموده، </w:t>
      </w:r>
      <w:r w:rsidR="00B024C4" w:rsidRPr="00C63858">
        <w:rPr>
          <w:rStyle w:val="Char4"/>
          <w:spacing w:val="-4"/>
          <w:rtl/>
        </w:rPr>
        <w:t>ک</w:t>
      </w:r>
      <w:r w:rsidRPr="00C63858">
        <w:rPr>
          <w:rStyle w:val="Char4"/>
          <w:spacing w:val="-4"/>
          <w:rtl/>
        </w:rPr>
        <w:t>ه گفت: عبداللَّه بن زب</w:t>
      </w:r>
      <w:r w:rsidR="00B024C4" w:rsidRPr="00C63858">
        <w:rPr>
          <w:rStyle w:val="Char4"/>
          <w:spacing w:val="-4"/>
          <w:rtl/>
        </w:rPr>
        <w:t>ی</w:t>
      </w:r>
      <w:r w:rsidRPr="00C63858">
        <w:rPr>
          <w:rStyle w:val="Char4"/>
          <w:spacing w:val="-4"/>
          <w:rtl/>
        </w:rPr>
        <w:t xml:space="preserve">ر </w:t>
      </w:r>
      <w:r w:rsidR="00B024C4" w:rsidRPr="00C63858">
        <w:rPr>
          <w:rStyle w:val="Char4"/>
          <w:rFonts w:cs="CTraditional Arabic"/>
          <w:spacing w:val="-4"/>
          <w:rtl/>
        </w:rPr>
        <w:t>ب</w:t>
      </w:r>
      <w:r w:rsidRPr="0084314E">
        <w:rPr>
          <w:rStyle w:val="Char4"/>
          <w:rtl/>
        </w:rPr>
        <w:t xml:space="preserve"> از عمره در قافله از قر</w:t>
      </w:r>
      <w:r w:rsidR="00B024C4">
        <w:rPr>
          <w:rStyle w:val="Char4"/>
          <w:rtl/>
        </w:rPr>
        <w:t>ی</w:t>
      </w:r>
      <w:r w:rsidRPr="0084314E">
        <w:rPr>
          <w:rStyle w:val="Char4"/>
          <w:rtl/>
        </w:rPr>
        <w:t>ش برگشت.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به </w:t>
      </w:r>
      <w:r w:rsidR="00B024C4">
        <w:rPr>
          <w:rStyle w:val="Char4"/>
          <w:rtl/>
        </w:rPr>
        <w:t>ی</w:t>
      </w:r>
      <w:r w:rsidRPr="0084314E">
        <w:rPr>
          <w:rStyle w:val="Char4"/>
          <w:rtl/>
        </w:rPr>
        <w:t>ناصب رس</w:t>
      </w:r>
      <w:r w:rsidR="00B024C4">
        <w:rPr>
          <w:rStyle w:val="Char4"/>
          <w:rtl/>
        </w:rPr>
        <w:t>ی</w:t>
      </w:r>
      <w:r w:rsidRPr="0084314E">
        <w:rPr>
          <w:rStyle w:val="Char4"/>
          <w:rtl/>
        </w:rPr>
        <w:t>دند، مرد</w:t>
      </w:r>
      <w:r w:rsidR="00B024C4">
        <w:rPr>
          <w:rStyle w:val="Char4"/>
          <w:rtl/>
        </w:rPr>
        <w:t>ی</w:t>
      </w:r>
      <w:r w:rsidRPr="0084314E">
        <w:rPr>
          <w:rStyle w:val="Char4"/>
          <w:rtl/>
        </w:rPr>
        <w:t xml:space="preserve"> را نزد درخت</w:t>
      </w:r>
      <w:r w:rsidR="00B024C4">
        <w:rPr>
          <w:rStyle w:val="Char4"/>
          <w:rtl/>
        </w:rPr>
        <w:t>ی</w:t>
      </w:r>
      <w:r w:rsidRPr="0084314E">
        <w:rPr>
          <w:rStyle w:val="Char4"/>
          <w:rtl/>
        </w:rPr>
        <w:t xml:space="preserve"> د</w:t>
      </w:r>
      <w:r w:rsidR="00B024C4">
        <w:rPr>
          <w:rStyle w:val="Char4"/>
          <w:rtl/>
        </w:rPr>
        <w:t>ی</w:t>
      </w:r>
      <w:r w:rsidRPr="0084314E">
        <w:rPr>
          <w:rStyle w:val="Char4"/>
          <w:rtl/>
        </w:rPr>
        <w:t>دند. ابن زب</w:t>
      </w:r>
      <w:r w:rsidR="00B024C4">
        <w:rPr>
          <w:rStyle w:val="Char4"/>
          <w:rtl/>
        </w:rPr>
        <w:t>ی</w:t>
      </w:r>
      <w:r w:rsidRPr="0084314E">
        <w:rPr>
          <w:rStyle w:val="Char4"/>
          <w:rtl/>
        </w:rPr>
        <w:t>ر از ا</w:t>
      </w:r>
      <w:r w:rsidR="00B024C4">
        <w:rPr>
          <w:rStyle w:val="Char4"/>
          <w:rtl/>
        </w:rPr>
        <w:t>ی</w:t>
      </w:r>
      <w:r w:rsidRPr="0084314E">
        <w:rPr>
          <w:rStyle w:val="Char4"/>
          <w:rtl/>
        </w:rPr>
        <w:t>شان پ</w:t>
      </w:r>
      <w:r w:rsidR="00B024C4">
        <w:rPr>
          <w:rStyle w:val="Char4"/>
          <w:rtl/>
        </w:rPr>
        <w:t>ی</w:t>
      </w:r>
      <w:r w:rsidRPr="0084314E">
        <w:rPr>
          <w:rStyle w:val="Char4"/>
          <w:rtl/>
        </w:rPr>
        <w:t>ش</w:t>
      </w:r>
      <w:r w:rsidR="00B024C4">
        <w:rPr>
          <w:rStyle w:val="Char4"/>
          <w:rtl/>
        </w:rPr>
        <w:t>ی</w:t>
      </w:r>
      <w:r w:rsidRPr="0084314E">
        <w:rPr>
          <w:rStyle w:val="Char4"/>
          <w:rtl/>
        </w:rPr>
        <w:t xml:space="preserve"> گرفت،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نزد آن مرد رس</w:t>
      </w:r>
      <w:r w:rsidR="00B024C4">
        <w:rPr>
          <w:rStyle w:val="Char4"/>
          <w:rtl/>
        </w:rPr>
        <w:t>ی</w:t>
      </w:r>
      <w:r w:rsidRPr="0084314E">
        <w:rPr>
          <w:rStyle w:val="Char4"/>
          <w:rtl/>
        </w:rPr>
        <w:t>د برا</w:t>
      </w:r>
      <w:r w:rsidR="00B024C4">
        <w:rPr>
          <w:rStyle w:val="Char4"/>
          <w:rtl/>
        </w:rPr>
        <w:t>ی</w:t>
      </w:r>
      <w:r w:rsidRPr="0084314E">
        <w:rPr>
          <w:rStyle w:val="Char4"/>
          <w:rtl/>
        </w:rPr>
        <w:t>ش سلام داد، ول</w:t>
      </w:r>
      <w:r w:rsidR="00B024C4">
        <w:rPr>
          <w:rStyle w:val="Char4"/>
          <w:rtl/>
        </w:rPr>
        <w:t>ی</w:t>
      </w:r>
      <w:r w:rsidRPr="0084314E">
        <w:rPr>
          <w:rStyle w:val="Char4"/>
          <w:rtl/>
        </w:rPr>
        <w:t xml:space="preserve"> آن مرد برا</w:t>
      </w:r>
      <w:r w:rsidR="00B024C4">
        <w:rPr>
          <w:rStyle w:val="Char4"/>
          <w:rtl/>
        </w:rPr>
        <w:t>ی</w:t>
      </w:r>
      <w:r w:rsidRPr="0084314E">
        <w:rPr>
          <w:rStyle w:val="Char4"/>
          <w:rtl/>
        </w:rPr>
        <w:t>ش اعتنا</w:t>
      </w:r>
      <w:r w:rsidR="00B024C4">
        <w:rPr>
          <w:rStyle w:val="Char4"/>
          <w:rtl/>
        </w:rPr>
        <w:t>یی</w:t>
      </w:r>
      <w:r w:rsidRPr="0084314E">
        <w:rPr>
          <w:rStyle w:val="Char4"/>
          <w:rtl/>
        </w:rPr>
        <w:t xml:space="preserve"> ننمود و جواب ضع</w:t>
      </w:r>
      <w:r w:rsidR="00B024C4">
        <w:rPr>
          <w:rStyle w:val="Char4"/>
          <w:rtl/>
        </w:rPr>
        <w:t>ی</w:t>
      </w:r>
      <w:r w:rsidRPr="0084314E">
        <w:rPr>
          <w:rStyle w:val="Char4"/>
          <w:rtl/>
        </w:rPr>
        <w:t>ف</w:t>
      </w:r>
      <w:r w:rsidR="00B024C4">
        <w:rPr>
          <w:rStyle w:val="Char4"/>
          <w:rtl/>
        </w:rPr>
        <w:t>ی</w:t>
      </w:r>
      <w:r w:rsidRPr="0084314E">
        <w:rPr>
          <w:rStyle w:val="Char4"/>
          <w:rtl/>
        </w:rPr>
        <w:t xml:space="preserve"> داد. ابن زب</w:t>
      </w:r>
      <w:r w:rsidR="00B024C4">
        <w:rPr>
          <w:rStyle w:val="Char4"/>
          <w:rtl/>
        </w:rPr>
        <w:t>ی</w:t>
      </w:r>
      <w:r w:rsidRPr="0084314E">
        <w:rPr>
          <w:rStyle w:val="Char4"/>
          <w:rtl/>
        </w:rPr>
        <w:t>ر پا</w:t>
      </w:r>
      <w:r w:rsidR="00B024C4">
        <w:rPr>
          <w:rStyle w:val="Char4"/>
          <w:rtl/>
        </w:rPr>
        <w:t>یی</w:t>
      </w:r>
      <w:r w:rsidRPr="0084314E">
        <w:rPr>
          <w:rStyle w:val="Char4"/>
          <w:rtl/>
        </w:rPr>
        <w:t>ن شد، ول</w:t>
      </w:r>
      <w:r w:rsidR="00B024C4">
        <w:rPr>
          <w:rStyle w:val="Char4"/>
          <w:rtl/>
        </w:rPr>
        <w:t>ی</w:t>
      </w:r>
      <w:r w:rsidRPr="0084314E">
        <w:rPr>
          <w:rStyle w:val="Char4"/>
          <w:rtl/>
        </w:rPr>
        <w:t xml:space="preserve"> آن مرد برا</w:t>
      </w:r>
      <w:r w:rsidR="00B024C4">
        <w:rPr>
          <w:rStyle w:val="Char4"/>
          <w:rtl/>
        </w:rPr>
        <w:t>ی</w:t>
      </w:r>
      <w:r w:rsidRPr="0084314E">
        <w:rPr>
          <w:rStyle w:val="Char4"/>
          <w:rtl/>
        </w:rPr>
        <w:t>ش نجنب</w:t>
      </w:r>
      <w:r w:rsidR="00B024C4">
        <w:rPr>
          <w:rStyle w:val="Char4"/>
          <w:rtl/>
        </w:rPr>
        <w:t>ی</w:t>
      </w:r>
      <w:r w:rsidRPr="0084314E">
        <w:rPr>
          <w:rStyle w:val="Char4"/>
          <w:rtl/>
        </w:rPr>
        <w:t>د. ابن زب</w:t>
      </w:r>
      <w:r w:rsidR="00B024C4">
        <w:rPr>
          <w:rStyle w:val="Char4"/>
          <w:rtl/>
        </w:rPr>
        <w:t>ی</w:t>
      </w:r>
      <w:r w:rsidRPr="0084314E">
        <w:rPr>
          <w:rStyle w:val="Char4"/>
          <w:rtl/>
        </w:rPr>
        <w:t>ر برا</w:t>
      </w:r>
      <w:r w:rsidR="00B024C4">
        <w:rPr>
          <w:rStyle w:val="Char4"/>
          <w:rtl/>
        </w:rPr>
        <w:t>ی</w:t>
      </w:r>
      <w:r w:rsidRPr="0084314E">
        <w:rPr>
          <w:rStyle w:val="Char4"/>
          <w:rtl/>
        </w:rPr>
        <w:t>ش گفت: از سا</w:t>
      </w:r>
      <w:r w:rsidR="00B024C4">
        <w:rPr>
          <w:rStyle w:val="Char4"/>
          <w:rtl/>
        </w:rPr>
        <w:t>ی</w:t>
      </w:r>
      <w:r w:rsidRPr="0084314E">
        <w:rPr>
          <w:rStyle w:val="Char4"/>
          <w:rtl/>
        </w:rPr>
        <w:t xml:space="preserve">ه </w:t>
      </w:r>
      <w:r w:rsidR="00B024C4">
        <w:rPr>
          <w:rStyle w:val="Char4"/>
          <w:rtl/>
        </w:rPr>
        <w:t>یک</w:t>
      </w:r>
      <w:r w:rsidRPr="0084314E">
        <w:rPr>
          <w:rStyle w:val="Char4"/>
          <w:rtl/>
        </w:rPr>
        <w:t xml:space="preserve"> طرف شو، و او به </w:t>
      </w:r>
      <w:r w:rsidR="00B024C4">
        <w:rPr>
          <w:rStyle w:val="Char4"/>
          <w:rtl/>
        </w:rPr>
        <w:t>ک</w:t>
      </w:r>
      <w:r w:rsidRPr="0084314E">
        <w:rPr>
          <w:rStyle w:val="Char4"/>
          <w:rtl/>
        </w:rPr>
        <w:t>راهت از سا</w:t>
      </w:r>
      <w:r w:rsidR="00B024C4">
        <w:rPr>
          <w:rStyle w:val="Char4"/>
          <w:rtl/>
        </w:rPr>
        <w:t>ی</w:t>
      </w:r>
      <w:r w:rsidRPr="0084314E">
        <w:rPr>
          <w:rStyle w:val="Char4"/>
          <w:rtl/>
        </w:rPr>
        <w:t xml:space="preserve">ه </w:t>
      </w:r>
      <w:r w:rsidR="00B024C4">
        <w:rPr>
          <w:rStyle w:val="Char4"/>
          <w:rtl/>
        </w:rPr>
        <w:t>یک</w:t>
      </w:r>
      <w:r w:rsidRPr="0084314E">
        <w:rPr>
          <w:rStyle w:val="Char4"/>
          <w:rtl/>
        </w:rPr>
        <w:t>طرف گرد</w:t>
      </w:r>
      <w:r w:rsidR="00B024C4">
        <w:rPr>
          <w:rStyle w:val="Char4"/>
          <w:rtl/>
        </w:rPr>
        <w:t>ی</w:t>
      </w:r>
      <w:r w:rsidRPr="0084314E">
        <w:rPr>
          <w:rStyle w:val="Char4"/>
          <w:rtl/>
        </w:rPr>
        <w:t>د. ابن زب</w:t>
      </w:r>
      <w:r w:rsidR="00B024C4">
        <w:rPr>
          <w:rStyle w:val="Char4"/>
          <w:rtl/>
        </w:rPr>
        <w:t>ی</w:t>
      </w:r>
      <w:r w:rsidRPr="0084314E">
        <w:rPr>
          <w:rStyle w:val="Char4"/>
          <w:rtl/>
        </w:rPr>
        <w:t>ر م</w:t>
      </w:r>
      <w:r w:rsidR="00B024C4">
        <w:rPr>
          <w:rStyle w:val="Char4"/>
          <w:rtl/>
        </w:rPr>
        <w:t>ی</w:t>
      </w:r>
      <w:r w:rsidRPr="0084314E">
        <w:rPr>
          <w:rStyle w:val="Char4"/>
          <w:rtl/>
        </w:rPr>
        <w:t>‏گو</w:t>
      </w:r>
      <w:r w:rsidR="00B024C4">
        <w:rPr>
          <w:rStyle w:val="Char4"/>
          <w:rtl/>
        </w:rPr>
        <w:t>ی</w:t>
      </w:r>
      <w:r w:rsidRPr="0084314E">
        <w:rPr>
          <w:rStyle w:val="Char4"/>
          <w:rtl/>
        </w:rPr>
        <w:t xml:space="preserve">د: نشستم و از دستش گرفتم و گفتم: تو </w:t>
      </w:r>
      <w:r w:rsidR="00B024C4">
        <w:rPr>
          <w:rStyle w:val="Char4"/>
          <w:rtl/>
        </w:rPr>
        <w:t>کی</w:t>
      </w:r>
      <w:r w:rsidRPr="0084314E">
        <w:rPr>
          <w:rStyle w:val="Char4"/>
          <w:rtl/>
        </w:rPr>
        <w:t>ست</w:t>
      </w:r>
      <w:r w:rsidR="00B024C4">
        <w:rPr>
          <w:rStyle w:val="Char4"/>
          <w:rtl/>
        </w:rPr>
        <w:t>ی</w:t>
      </w:r>
      <w:r w:rsidRPr="0084314E">
        <w:rPr>
          <w:rStyle w:val="Char4"/>
          <w:rtl/>
        </w:rPr>
        <w:t>؟ پاسخ داد: مرد</w:t>
      </w:r>
      <w:r w:rsidR="00B024C4">
        <w:rPr>
          <w:rStyle w:val="Char4"/>
          <w:rtl/>
        </w:rPr>
        <w:t>ی</w:t>
      </w:r>
      <w:r w:rsidRPr="0084314E">
        <w:rPr>
          <w:rStyle w:val="Char4"/>
          <w:rtl/>
        </w:rPr>
        <w:t xml:space="preserve"> از جن هستم، به مجرد</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حرف را زد، همه موها</w:t>
      </w:r>
      <w:r w:rsidR="00B024C4">
        <w:rPr>
          <w:rStyle w:val="Char4"/>
          <w:rtl/>
        </w:rPr>
        <w:t>ی</w:t>
      </w:r>
      <w:r w:rsidRPr="0084314E">
        <w:rPr>
          <w:rStyle w:val="Char4"/>
          <w:rtl/>
        </w:rPr>
        <w:t xml:space="preserve"> بدنم برخاست. آن گاه و</w:t>
      </w:r>
      <w:r w:rsidR="00B024C4">
        <w:rPr>
          <w:rStyle w:val="Char4"/>
          <w:rtl/>
        </w:rPr>
        <w:t>ی</w:t>
      </w:r>
      <w:r w:rsidRPr="0084314E">
        <w:rPr>
          <w:rStyle w:val="Char4"/>
          <w:rtl/>
        </w:rPr>
        <w:t xml:space="preserve"> را </w:t>
      </w:r>
      <w:r w:rsidR="00B024C4">
        <w:rPr>
          <w:rStyle w:val="Char4"/>
          <w:rtl/>
        </w:rPr>
        <w:t>ک</w:t>
      </w:r>
      <w:r w:rsidRPr="0084314E">
        <w:rPr>
          <w:rStyle w:val="Char4"/>
          <w:rtl/>
        </w:rPr>
        <w:t>شاندم و گفتم: تو مرد</w:t>
      </w:r>
      <w:r w:rsidR="00B024C4">
        <w:rPr>
          <w:rStyle w:val="Char4"/>
          <w:rtl/>
        </w:rPr>
        <w:t>ی</w:t>
      </w:r>
      <w:r w:rsidRPr="0084314E">
        <w:rPr>
          <w:rStyle w:val="Char4"/>
          <w:rtl/>
        </w:rPr>
        <w:t xml:space="preserve"> از جن هست</w:t>
      </w:r>
      <w:r w:rsidR="00B024C4">
        <w:rPr>
          <w:rStyle w:val="Char4"/>
          <w:rtl/>
        </w:rPr>
        <w:t>ی</w:t>
      </w:r>
      <w:r w:rsidRPr="0084314E">
        <w:rPr>
          <w:rStyle w:val="Char4"/>
          <w:rtl/>
        </w:rPr>
        <w:t>، و به من هم</w:t>
      </w:r>
      <w:r w:rsidR="00B024C4">
        <w:rPr>
          <w:rStyle w:val="Char4"/>
          <w:rtl/>
        </w:rPr>
        <w:t>ی</w:t>
      </w:r>
      <w:r w:rsidRPr="0084314E">
        <w:rPr>
          <w:rStyle w:val="Char4"/>
          <w:rtl/>
        </w:rPr>
        <w:t>نطور ظاهر م</w:t>
      </w:r>
      <w:r w:rsidR="00B024C4">
        <w:rPr>
          <w:rStyle w:val="Char4"/>
          <w:rtl/>
        </w:rPr>
        <w:t>ی</w:t>
      </w:r>
      <w:r w:rsidRPr="0084314E">
        <w:rPr>
          <w:rStyle w:val="Char4"/>
          <w:rtl/>
        </w:rPr>
        <w:t>‏شو</w:t>
      </w:r>
      <w:r w:rsidR="00B024C4">
        <w:rPr>
          <w:rStyle w:val="Char4"/>
          <w:rtl/>
        </w:rPr>
        <w:t>ی</w:t>
      </w:r>
      <w:r w:rsidRPr="0084314E">
        <w:rPr>
          <w:rStyle w:val="Char4"/>
          <w:rtl/>
        </w:rPr>
        <w:t xml:space="preserve">، ناگهان متوجه شدم </w:t>
      </w:r>
      <w:r w:rsidR="00B024C4">
        <w:rPr>
          <w:rStyle w:val="Char4"/>
          <w:rtl/>
        </w:rPr>
        <w:t>ک</w:t>
      </w:r>
      <w:r w:rsidRPr="0084314E">
        <w:rPr>
          <w:rStyle w:val="Char4"/>
          <w:rtl/>
        </w:rPr>
        <w:t>ه چون ح</w:t>
      </w:r>
      <w:r w:rsidR="00B024C4">
        <w:rPr>
          <w:rStyle w:val="Char4"/>
          <w:rtl/>
        </w:rPr>
        <w:t>ی</w:t>
      </w:r>
      <w:r w:rsidRPr="0084314E">
        <w:rPr>
          <w:rStyle w:val="Char4"/>
          <w:rtl/>
        </w:rPr>
        <w:t>وانات پا</w:t>
      </w:r>
      <w:r w:rsidR="00B024C4">
        <w:rPr>
          <w:rStyle w:val="Char4"/>
          <w:rtl/>
        </w:rPr>
        <w:t>ی</w:t>
      </w:r>
      <w:r w:rsidRPr="0084314E">
        <w:rPr>
          <w:rStyle w:val="Char4"/>
          <w:rtl/>
        </w:rPr>
        <w:t xml:space="preserve"> دارد، و</w:t>
      </w:r>
      <w:r w:rsidR="00B024C4">
        <w:rPr>
          <w:rStyle w:val="Char4"/>
          <w:rtl/>
        </w:rPr>
        <w:t>ی</w:t>
      </w:r>
      <w:r w:rsidRPr="0084314E">
        <w:rPr>
          <w:rStyle w:val="Char4"/>
          <w:rtl/>
        </w:rPr>
        <w:t xml:space="preserve"> ش</w:t>
      </w:r>
      <w:r w:rsidR="00B024C4">
        <w:rPr>
          <w:rStyle w:val="Char4"/>
          <w:rtl/>
        </w:rPr>
        <w:t>ک</w:t>
      </w:r>
      <w:r w:rsidRPr="0084314E">
        <w:rPr>
          <w:rStyle w:val="Char4"/>
          <w:rtl/>
        </w:rPr>
        <w:t>سته شد، و من و</w:t>
      </w:r>
      <w:r w:rsidR="00B024C4">
        <w:rPr>
          <w:rStyle w:val="Char4"/>
          <w:rtl/>
        </w:rPr>
        <w:t>ی</w:t>
      </w:r>
      <w:r w:rsidRPr="0084314E">
        <w:rPr>
          <w:rStyle w:val="Char4"/>
          <w:rtl/>
        </w:rPr>
        <w:t xml:space="preserve"> را راندم و گفتم: در حال</w:t>
      </w:r>
      <w:r w:rsidR="00B024C4">
        <w:rPr>
          <w:rStyle w:val="Char4"/>
          <w:rtl/>
        </w:rPr>
        <w:t>ی</w:t>
      </w:r>
      <w:r w:rsidRPr="0084314E">
        <w:rPr>
          <w:rStyle w:val="Char4"/>
          <w:rtl/>
        </w:rPr>
        <w:t xml:space="preserve"> </w:t>
      </w:r>
      <w:r w:rsidR="00B024C4">
        <w:rPr>
          <w:rStyle w:val="Char4"/>
          <w:rtl/>
        </w:rPr>
        <w:t>ک</w:t>
      </w:r>
      <w:r w:rsidRPr="0084314E">
        <w:rPr>
          <w:rStyle w:val="Char4"/>
          <w:rtl/>
        </w:rPr>
        <w:t>ه تو از اهل زم</w:t>
      </w:r>
      <w:r w:rsidR="00B024C4">
        <w:rPr>
          <w:rStyle w:val="Char4"/>
          <w:rtl/>
        </w:rPr>
        <w:t>ی</w:t>
      </w:r>
      <w:r w:rsidRPr="0084314E">
        <w:rPr>
          <w:rStyle w:val="Char4"/>
          <w:rtl/>
        </w:rPr>
        <w:t>ن هست</w:t>
      </w:r>
      <w:r w:rsidR="00B024C4">
        <w:rPr>
          <w:rStyle w:val="Char4"/>
          <w:rtl/>
        </w:rPr>
        <w:t>ی</w:t>
      </w:r>
      <w:r w:rsidRPr="0084314E">
        <w:rPr>
          <w:rStyle w:val="Char4"/>
          <w:rtl/>
        </w:rPr>
        <w:t xml:space="preserve"> خود را به من ا</w:t>
      </w:r>
      <w:r w:rsidR="00B024C4">
        <w:rPr>
          <w:rStyle w:val="Char4"/>
          <w:rtl/>
        </w:rPr>
        <w:t>ی</w:t>
      </w:r>
      <w:r w:rsidRPr="0084314E">
        <w:rPr>
          <w:rStyle w:val="Char4"/>
          <w:rtl/>
        </w:rPr>
        <w:t>نطور ظاهر م</w:t>
      </w:r>
      <w:r w:rsidR="00B024C4">
        <w:rPr>
          <w:rStyle w:val="Char4"/>
          <w:rtl/>
        </w:rPr>
        <w:t>ی</w:t>
      </w:r>
      <w:r w:rsidRPr="0084314E">
        <w:rPr>
          <w:rStyle w:val="Char4"/>
          <w:rtl/>
        </w:rPr>
        <w:t>‏ساز</w:t>
      </w:r>
      <w:r w:rsidR="00B024C4">
        <w:rPr>
          <w:rStyle w:val="Char4"/>
          <w:rtl/>
        </w:rPr>
        <w:t>ی</w:t>
      </w:r>
      <w:r w:rsidRPr="0084314E">
        <w:rPr>
          <w:rStyle w:val="Char4"/>
          <w:rtl/>
        </w:rPr>
        <w:t>!! و و</w:t>
      </w:r>
      <w:r w:rsidR="00B024C4">
        <w:rPr>
          <w:rStyle w:val="Char4"/>
          <w:rtl/>
        </w:rPr>
        <w:t>ی</w:t>
      </w:r>
      <w:r w:rsidRPr="0084314E">
        <w:rPr>
          <w:rStyle w:val="Char4"/>
          <w:rtl/>
        </w:rPr>
        <w:t xml:space="preserve"> فرار</w:t>
      </w:r>
      <w:r w:rsidR="00B024C4">
        <w:rPr>
          <w:rStyle w:val="Char4"/>
          <w:rtl/>
        </w:rPr>
        <w:t>ک</w:t>
      </w:r>
      <w:r w:rsidRPr="0084314E">
        <w:rPr>
          <w:rStyle w:val="Char4"/>
          <w:rtl/>
        </w:rPr>
        <w:t>نان رفت. همراهانم آمدند و گفتند: مرد</w:t>
      </w:r>
      <w:r w:rsidR="00B024C4">
        <w:rPr>
          <w:rStyle w:val="Char4"/>
          <w:rtl/>
        </w:rPr>
        <w:t>ی</w:t>
      </w:r>
      <w:r w:rsidRPr="0084314E">
        <w:rPr>
          <w:rStyle w:val="Char4"/>
          <w:rtl/>
        </w:rPr>
        <w:t xml:space="preserve"> </w:t>
      </w:r>
      <w:r w:rsidR="00B024C4">
        <w:rPr>
          <w:rStyle w:val="Char4"/>
          <w:rtl/>
        </w:rPr>
        <w:t>ک</w:t>
      </w:r>
      <w:r w:rsidRPr="0084314E">
        <w:rPr>
          <w:rStyle w:val="Char4"/>
          <w:rtl/>
        </w:rPr>
        <w:t>ه نزدت بود چه شد؟ گفتم: و</w:t>
      </w:r>
      <w:r w:rsidR="00B024C4">
        <w:rPr>
          <w:rStyle w:val="Char4"/>
          <w:rtl/>
        </w:rPr>
        <w:t>ی</w:t>
      </w:r>
      <w:r w:rsidRPr="0084314E">
        <w:rPr>
          <w:rStyle w:val="Char4"/>
          <w:rtl/>
        </w:rPr>
        <w:t xml:space="preserve"> از جن بود و فرار </w:t>
      </w:r>
      <w:r w:rsidR="00B024C4">
        <w:rPr>
          <w:rStyle w:val="Char4"/>
          <w:rtl/>
        </w:rPr>
        <w:t>ک</w:t>
      </w:r>
      <w:r w:rsidRPr="0084314E">
        <w:rPr>
          <w:rStyle w:val="Char4"/>
          <w:rtl/>
        </w:rPr>
        <w:t>رد، م</w:t>
      </w:r>
      <w:r w:rsidR="00B024C4">
        <w:rPr>
          <w:rStyle w:val="Char4"/>
          <w:rtl/>
        </w:rPr>
        <w:t>ی</w:t>
      </w:r>
      <w:r w:rsidRPr="0084314E">
        <w:rPr>
          <w:rStyle w:val="Char4"/>
          <w:rtl/>
        </w:rPr>
        <w:t>‏گو</w:t>
      </w:r>
      <w:r w:rsidR="00B024C4">
        <w:rPr>
          <w:rStyle w:val="Char4"/>
          <w:rtl/>
        </w:rPr>
        <w:t>ی</w:t>
      </w:r>
      <w:r w:rsidRPr="0084314E">
        <w:rPr>
          <w:rStyle w:val="Char4"/>
          <w:rtl/>
        </w:rPr>
        <w:t>د: آن گاه همه</w:t>
      </w:r>
      <w:r w:rsidR="00B024C4">
        <w:rPr>
          <w:rStyle w:val="Char4"/>
          <w:rtl/>
        </w:rPr>
        <w:t xml:space="preserve">‌شان </w:t>
      </w:r>
      <w:r w:rsidRPr="0084314E">
        <w:rPr>
          <w:rStyle w:val="Char4"/>
          <w:rtl/>
        </w:rPr>
        <w:t>از سوار</w:t>
      </w:r>
      <w:r w:rsidR="00B024C4">
        <w:rPr>
          <w:rStyle w:val="Char4"/>
          <w:rtl/>
        </w:rPr>
        <w:t>ی</w:t>
      </w:r>
      <w:r w:rsidRPr="0084314E">
        <w:rPr>
          <w:rStyle w:val="Char4"/>
          <w:rtl/>
        </w:rPr>
        <w:t>‏ها</w:t>
      </w:r>
      <w:r w:rsidR="00B024C4">
        <w:rPr>
          <w:rStyle w:val="Char4"/>
          <w:rtl/>
        </w:rPr>
        <w:t>ی</w:t>
      </w:r>
      <w:r w:rsidRPr="0084314E">
        <w:rPr>
          <w:rStyle w:val="Char4"/>
          <w:rtl/>
        </w:rPr>
        <w:t xml:space="preserve"> خو</w:t>
      </w:r>
      <w:r w:rsidR="00B024C4">
        <w:rPr>
          <w:rStyle w:val="Char4"/>
          <w:rtl/>
        </w:rPr>
        <w:t>ی</w:t>
      </w:r>
      <w:r w:rsidRPr="0084314E">
        <w:rPr>
          <w:rStyle w:val="Char4"/>
          <w:rtl/>
        </w:rPr>
        <w:t>ش بر زم</w:t>
      </w:r>
      <w:r w:rsidR="00B024C4">
        <w:rPr>
          <w:rStyle w:val="Char4"/>
          <w:rtl/>
        </w:rPr>
        <w:t>ی</w:t>
      </w:r>
      <w:r w:rsidRPr="0084314E">
        <w:rPr>
          <w:rStyle w:val="Char4"/>
          <w:rtl/>
        </w:rPr>
        <w:t xml:space="preserve">ن افتادند، و من هر </w:t>
      </w:r>
      <w:r w:rsidR="00B024C4">
        <w:rPr>
          <w:rStyle w:val="Char4"/>
          <w:rtl/>
        </w:rPr>
        <w:t>یکی</w:t>
      </w:r>
      <w:r w:rsidRPr="0084314E">
        <w:rPr>
          <w:rStyle w:val="Char4"/>
          <w:rtl/>
        </w:rPr>
        <w:t xml:space="preserve"> از آنان را برداشتم و بر سوار</w:t>
      </w:r>
      <w:r w:rsidR="00B024C4">
        <w:rPr>
          <w:rStyle w:val="Char4"/>
          <w:rtl/>
        </w:rPr>
        <w:t>ی</w:t>
      </w:r>
      <w:r w:rsidRPr="0084314E">
        <w:rPr>
          <w:rStyle w:val="Char4"/>
          <w:rtl/>
        </w:rPr>
        <w:t>‏</w:t>
      </w:r>
      <w:r w:rsidR="00B024C4">
        <w:rPr>
          <w:rStyle w:val="Char4"/>
          <w:rtl/>
        </w:rPr>
        <w:t xml:space="preserve">هایشان </w:t>
      </w:r>
      <w:r w:rsidRPr="0084314E">
        <w:rPr>
          <w:rStyle w:val="Char4"/>
          <w:rtl/>
        </w:rPr>
        <w:t>برابر نمودم، تا ا</w:t>
      </w:r>
      <w:r w:rsidR="00B024C4">
        <w:rPr>
          <w:rStyle w:val="Char4"/>
          <w:rtl/>
        </w:rPr>
        <w:t>ی</w:t>
      </w:r>
      <w:r w:rsidRPr="0084314E">
        <w:rPr>
          <w:rStyle w:val="Char4"/>
          <w:rtl/>
        </w:rPr>
        <w:t xml:space="preserve">ن </w:t>
      </w:r>
      <w:r w:rsidR="00B024C4">
        <w:rPr>
          <w:rStyle w:val="Char4"/>
          <w:rtl/>
        </w:rPr>
        <w:t>ک</w:t>
      </w:r>
      <w:r w:rsidRPr="0084314E">
        <w:rPr>
          <w:rStyle w:val="Char4"/>
          <w:rtl/>
        </w:rPr>
        <w:t>ه آنان را به حج آوردم و آنان نم</w:t>
      </w:r>
      <w:r w:rsidR="00B024C4">
        <w:rPr>
          <w:rStyle w:val="Char4"/>
          <w:rtl/>
        </w:rPr>
        <w:t>ی</w:t>
      </w:r>
      <w:r w:rsidRPr="0084314E">
        <w:rPr>
          <w:rStyle w:val="Char4"/>
          <w:rtl/>
        </w:rPr>
        <w:t>‏دانستند.</w:t>
      </w:r>
    </w:p>
    <w:p w:rsidR="001325DE" w:rsidRDefault="001325DE" w:rsidP="00042122">
      <w:pPr>
        <w:pStyle w:val="PlainText"/>
        <w:ind w:firstLine="284"/>
        <w:jc w:val="both"/>
        <w:rPr>
          <w:rStyle w:val="Char4"/>
          <w:rtl/>
        </w:rPr>
      </w:pPr>
      <w:r w:rsidRPr="00C63858">
        <w:rPr>
          <w:rStyle w:val="Char4"/>
          <w:spacing w:val="-4"/>
          <w:rtl/>
        </w:rPr>
        <w:t>و احمد بن اب</w:t>
      </w:r>
      <w:r w:rsidR="00B024C4" w:rsidRPr="00C63858">
        <w:rPr>
          <w:rStyle w:val="Char4"/>
          <w:spacing w:val="-4"/>
          <w:rtl/>
        </w:rPr>
        <w:t>ی</w:t>
      </w:r>
      <w:r w:rsidRPr="00C63858">
        <w:rPr>
          <w:rStyle w:val="Char4"/>
          <w:spacing w:val="-4"/>
          <w:rtl/>
        </w:rPr>
        <w:t xml:space="preserve"> الحوار</w:t>
      </w:r>
      <w:r w:rsidR="00B024C4" w:rsidRPr="00C63858">
        <w:rPr>
          <w:rStyle w:val="Char4"/>
          <w:spacing w:val="-4"/>
          <w:rtl/>
        </w:rPr>
        <w:t>ی</w:t>
      </w:r>
      <w:r w:rsidRPr="00C63858">
        <w:rPr>
          <w:rStyle w:val="Char4"/>
          <w:spacing w:val="-4"/>
          <w:rtl/>
        </w:rPr>
        <w:t xml:space="preserve"> م</w:t>
      </w:r>
      <w:r w:rsidR="00B024C4" w:rsidRPr="00C63858">
        <w:rPr>
          <w:rStyle w:val="Char4"/>
          <w:spacing w:val="-4"/>
          <w:rtl/>
        </w:rPr>
        <w:t>ی</w:t>
      </w:r>
      <w:r w:rsidRPr="00C63858">
        <w:rPr>
          <w:rStyle w:val="Char4"/>
          <w:spacing w:val="-4"/>
          <w:rtl/>
        </w:rPr>
        <w:t>‏گو</w:t>
      </w:r>
      <w:r w:rsidR="00B024C4" w:rsidRPr="00C63858">
        <w:rPr>
          <w:rStyle w:val="Char4"/>
          <w:spacing w:val="-4"/>
          <w:rtl/>
        </w:rPr>
        <w:t>ی</w:t>
      </w:r>
      <w:r w:rsidRPr="00C63858">
        <w:rPr>
          <w:rStyle w:val="Char4"/>
          <w:spacing w:val="-4"/>
          <w:rtl/>
        </w:rPr>
        <w:t>د: از ابوسل</w:t>
      </w:r>
      <w:r w:rsidR="00B024C4" w:rsidRPr="00C63858">
        <w:rPr>
          <w:rStyle w:val="Char4"/>
          <w:spacing w:val="-4"/>
          <w:rtl/>
        </w:rPr>
        <w:t>ی</w:t>
      </w:r>
      <w:r w:rsidRPr="00C63858">
        <w:rPr>
          <w:rStyle w:val="Char4"/>
          <w:spacing w:val="-4"/>
          <w:rtl/>
        </w:rPr>
        <w:t>مان داران</w:t>
      </w:r>
      <w:r w:rsidR="00B024C4" w:rsidRPr="00C63858">
        <w:rPr>
          <w:rStyle w:val="Char4"/>
          <w:spacing w:val="-4"/>
          <w:rtl/>
        </w:rPr>
        <w:t>ی</w:t>
      </w:r>
      <w:r w:rsidRPr="00C63858">
        <w:rPr>
          <w:rStyle w:val="Char4"/>
          <w:spacing w:val="-4"/>
          <w:rtl/>
        </w:rPr>
        <w:t xml:space="preserve"> شن</w:t>
      </w:r>
      <w:r w:rsidR="00B024C4" w:rsidRPr="00C63858">
        <w:rPr>
          <w:rStyle w:val="Char4"/>
          <w:spacing w:val="-4"/>
          <w:rtl/>
        </w:rPr>
        <w:t>ی</w:t>
      </w:r>
      <w:r w:rsidRPr="00C63858">
        <w:rPr>
          <w:rStyle w:val="Char4"/>
          <w:spacing w:val="-4"/>
          <w:rtl/>
        </w:rPr>
        <w:t xml:space="preserve">دم </w:t>
      </w:r>
      <w:r w:rsidR="00B024C4" w:rsidRPr="00C63858">
        <w:rPr>
          <w:rStyle w:val="Char4"/>
          <w:spacing w:val="-4"/>
          <w:rtl/>
        </w:rPr>
        <w:t>ک</w:t>
      </w:r>
      <w:r w:rsidRPr="00C63858">
        <w:rPr>
          <w:rStyle w:val="Char4"/>
          <w:spacing w:val="-4"/>
          <w:rtl/>
        </w:rPr>
        <w:t>ه م</w:t>
      </w:r>
      <w:r w:rsidR="00B024C4" w:rsidRPr="00C63858">
        <w:rPr>
          <w:rStyle w:val="Char4"/>
          <w:spacing w:val="-4"/>
          <w:rtl/>
        </w:rPr>
        <w:t>ی</w:t>
      </w:r>
      <w:r w:rsidRPr="00C63858">
        <w:rPr>
          <w:rStyle w:val="Char4"/>
          <w:spacing w:val="-4"/>
          <w:rtl/>
        </w:rPr>
        <w:t>‏گو</w:t>
      </w:r>
      <w:r w:rsidR="00B024C4" w:rsidRPr="00C63858">
        <w:rPr>
          <w:rStyle w:val="Char4"/>
          <w:spacing w:val="-4"/>
          <w:rtl/>
        </w:rPr>
        <w:t>ی</w:t>
      </w:r>
      <w:r w:rsidRPr="00C63858">
        <w:rPr>
          <w:rStyle w:val="Char4"/>
          <w:spacing w:val="-4"/>
          <w:rtl/>
        </w:rPr>
        <w:t>د: ابن زب</w:t>
      </w:r>
      <w:r w:rsidR="00B024C4" w:rsidRPr="00C63858">
        <w:rPr>
          <w:rStyle w:val="Char4"/>
          <w:spacing w:val="-4"/>
          <w:rtl/>
        </w:rPr>
        <w:t>ی</w:t>
      </w:r>
      <w:r w:rsidR="00C63858">
        <w:rPr>
          <w:rStyle w:val="Char4"/>
          <w:spacing w:val="-4"/>
          <w:rtl/>
        </w:rPr>
        <w:t>ر</w:t>
      </w:r>
      <w:r w:rsidR="00B024C4" w:rsidRPr="00C63858">
        <w:rPr>
          <w:rStyle w:val="Char4"/>
          <w:rFonts w:cs="CTraditional Arabic"/>
          <w:spacing w:val="-4"/>
          <w:rtl/>
        </w:rPr>
        <w:t>ب</w:t>
      </w:r>
      <w:r w:rsidRPr="0084314E">
        <w:rPr>
          <w:rStyle w:val="Char4"/>
          <w:rtl/>
        </w:rPr>
        <w:t xml:space="preserve"> در </w:t>
      </w:r>
      <w:r w:rsidR="00B024C4">
        <w:rPr>
          <w:rStyle w:val="Char4"/>
          <w:rtl/>
        </w:rPr>
        <w:t>یک</w:t>
      </w:r>
      <w:r w:rsidRPr="0084314E">
        <w:rPr>
          <w:rStyle w:val="Char4"/>
          <w:rtl/>
        </w:rPr>
        <w:t xml:space="preserve"> شب مهتاب</w:t>
      </w:r>
      <w:r w:rsidR="00B024C4">
        <w:rPr>
          <w:rStyle w:val="Char4"/>
          <w:rtl/>
        </w:rPr>
        <w:t>ی</w:t>
      </w:r>
      <w:r w:rsidRPr="0084314E">
        <w:rPr>
          <w:rStyle w:val="Char4"/>
          <w:rtl/>
        </w:rPr>
        <w:t xml:space="preserve"> بر </w:t>
      </w:r>
      <w:r w:rsidR="00B024C4">
        <w:rPr>
          <w:rStyle w:val="Char4"/>
          <w:rtl/>
        </w:rPr>
        <w:t>یکی</w:t>
      </w:r>
      <w:r w:rsidRPr="0084314E">
        <w:rPr>
          <w:rStyle w:val="Char4"/>
          <w:rtl/>
        </w:rPr>
        <w:t xml:space="preserve"> از سوار</w:t>
      </w:r>
      <w:r w:rsidR="00B024C4">
        <w:rPr>
          <w:rStyle w:val="Char4"/>
          <w:rtl/>
        </w:rPr>
        <w:t>ی</w:t>
      </w:r>
      <w:r w:rsidR="00CE5A2A">
        <w:rPr>
          <w:rStyle w:val="Char4"/>
          <w:rtl/>
        </w:rPr>
        <w:t xml:space="preserve">‌هایش </w:t>
      </w:r>
      <w:r w:rsidRPr="0084314E">
        <w:rPr>
          <w:rStyle w:val="Char4"/>
          <w:rtl/>
        </w:rPr>
        <w:t>ب</w:t>
      </w:r>
      <w:r w:rsidR="00B024C4">
        <w:rPr>
          <w:rStyle w:val="Char4"/>
          <w:rtl/>
        </w:rPr>
        <w:t>ی</w:t>
      </w:r>
      <w:r w:rsidRPr="0084314E">
        <w:rPr>
          <w:rStyle w:val="Char4"/>
          <w:rtl/>
        </w:rPr>
        <w:t>رون گرد</w:t>
      </w:r>
      <w:r w:rsidR="00B024C4">
        <w:rPr>
          <w:rStyle w:val="Char4"/>
          <w:rtl/>
        </w:rPr>
        <w:t>ی</w:t>
      </w:r>
      <w:r w:rsidRPr="0084314E">
        <w:rPr>
          <w:rStyle w:val="Char4"/>
          <w:rtl/>
        </w:rPr>
        <w:t>د، و در تبو</w:t>
      </w:r>
      <w:r w:rsidR="00B024C4">
        <w:rPr>
          <w:rStyle w:val="Char4"/>
          <w:rtl/>
        </w:rPr>
        <w:t>ک</w:t>
      </w:r>
      <w:r w:rsidRPr="0084314E">
        <w:rPr>
          <w:rStyle w:val="Char4"/>
          <w:rtl/>
        </w:rPr>
        <w:t xml:space="preserve"> پا</w:t>
      </w:r>
      <w:r w:rsidR="00B024C4">
        <w:rPr>
          <w:rStyle w:val="Char4"/>
          <w:rtl/>
        </w:rPr>
        <w:t>یی</w:t>
      </w:r>
      <w:r w:rsidRPr="0084314E">
        <w:rPr>
          <w:rStyle w:val="Char4"/>
          <w:rtl/>
        </w:rPr>
        <w:t xml:space="preserve">ن شد، متوجه شد </w:t>
      </w:r>
      <w:r w:rsidR="00B024C4">
        <w:rPr>
          <w:rStyle w:val="Char4"/>
          <w:rtl/>
        </w:rPr>
        <w:t>ک</w:t>
      </w:r>
      <w:r w:rsidRPr="0084314E">
        <w:rPr>
          <w:rStyle w:val="Char4"/>
          <w:rtl/>
        </w:rPr>
        <w:t>ه بر سوار</w:t>
      </w:r>
      <w:r w:rsidR="00B024C4">
        <w:rPr>
          <w:rStyle w:val="Char4"/>
          <w:rtl/>
        </w:rPr>
        <w:t>ی</w:t>
      </w:r>
      <w:r w:rsidRPr="0084314E">
        <w:rPr>
          <w:rStyle w:val="Char4"/>
          <w:rtl/>
        </w:rPr>
        <w:t>‏اش ش</w:t>
      </w:r>
      <w:r w:rsidR="00B024C4">
        <w:rPr>
          <w:rStyle w:val="Char4"/>
          <w:rtl/>
        </w:rPr>
        <w:t>ی</w:t>
      </w:r>
      <w:r w:rsidRPr="0084314E">
        <w:rPr>
          <w:rStyle w:val="Char4"/>
          <w:rtl/>
        </w:rPr>
        <w:t>خ سف</w:t>
      </w:r>
      <w:r w:rsidR="00B024C4">
        <w:rPr>
          <w:rStyle w:val="Char4"/>
          <w:rtl/>
        </w:rPr>
        <w:t>ی</w:t>
      </w:r>
      <w:r w:rsidRPr="0084314E">
        <w:rPr>
          <w:rStyle w:val="Char4"/>
          <w:rtl/>
        </w:rPr>
        <w:t>د سر و سف</w:t>
      </w:r>
      <w:r w:rsidR="00B024C4">
        <w:rPr>
          <w:rStyle w:val="Char4"/>
          <w:rtl/>
        </w:rPr>
        <w:t>ی</w:t>
      </w:r>
      <w:r w:rsidRPr="0084314E">
        <w:rPr>
          <w:rStyle w:val="Char4"/>
          <w:rtl/>
        </w:rPr>
        <w:t>د ر</w:t>
      </w:r>
      <w:r w:rsidR="00B024C4">
        <w:rPr>
          <w:rStyle w:val="Char4"/>
          <w:rtl/>
        </w:rPr>
        <w:t>ی</w:t>
      </w:r>
      <w:r w:rsidRPr="0084314E">
        <w:rPr>
          <w:rStyle w:val="Char4"/>
          <w:rtl/>
        </w:rPr>
        <w:t>ش سوار گرد</w:t>
      </w:r>
      <w:r w:rsidR="00B024C4">
        <w:rPr>
          <w:rStyle w:val="Char4"/>
          <w:rtl/>
        </w:rPr>
        <w:t>ی</w:t>
      </w:r>
      <w:r w:rsidRPr="0084314E">
        <w:rPr>
          <w:rStyle w:val="Char4"/>
          <w:rtl/>
        </w:rPr>
        <w:t>ده است. آن‏گاه ابن زب</w:t>
      </w:r>
      <w:r w:rsidR="00B024C4">
        <w:rPr>
          <w:rStyle w:val="Char4"/>
          <w:rtl/>
        </w:rPr>
        <w:t>ی</w:t>
      </w:r>
      <w:r w:rsidRPr="0084314E">
        <w:rPr>
          <w:rStyle w:val="Char4"/>
          <w:rtl/>
        </w:rPr>
        <w:t>ر بر و</w:t>
      </w:r>
      <w:r w:rsidR="00B024C4">
        <w:rPr>
          <w:rStyle w:val="Char4"/>
          <w:rtl/>
        </w:rPr>
        <w:t>ی</w:t>
      </w:r>
      <w:r w:rsidRPr="0084314E">
        <w:rPr>
          <w:rStyle w:val="Char4"/>
          <w:rtl/>
        </w:rPr>
        <w:t xml:space="preserve"> حمله نمود، و او از سوار</w:t>
      </w:r>
      <w:r w:rsidR="00B024C4">
        <w:rPr>
          <w:rStyle w:val="Char4"/>
          <w:rtl/>
        </w:rPr>
        <w:t>ی</w:t>
      </w:r>
      <w:r w:rsidRPr="0084314E">
        <w:rPr>
          <w:rStyle w:val="Char4"/>
          <w:rtl/>
        </w:rPr>
        <w:t xml:space="preserve"> پا</w:t>
      </w:r>
      <w:r w:rsidR="00B024C4">
        <w:rPr>
          <w:rStyle w:val="Char4"/>
          <w:rtl/>
        </w:rPr>
        <w:t>یی</w:t>
      </w:r>
      <w:r w:rsidRPr="0084314E">
        <w:rPr>
          <w:rStyle w:val="Char4"/>
          <w:rtl/>
        </w:rPr>
        <w:t>ن گرد</w:t>
      </w:r>
      <w:r w:rsidR="00B024C4">
        <w:rPr>
          <w:rStyle w:val="Char4"/>
          <w:rtl/>
        </w:rPr>
        <w:t>ی</w:t>
      </w:r>
      <w:r w:rsidRPr="0084314E">
        <w:rPr>
          <w:rStyle w:val="Char4"/>
          <w:rtl/>
        </w:rPr>
        <w:t>د، و ابن زب</w:t>
      </w:r>
      <w:r w:rsidR="00B024C4">
        <w:rPr>
          <w:rStyle w:val="Char4"/>
          <w:rtl/>
        </w:rPr>
        <w:t>ی</w:t>
      </w:r>
      <w:r w:rsidRPr="0084314E">
        <w:rPr>
          <w:rStyle w:val="Char4"/>
          <w:rtl/>
        </w:rPr>
        <w:t>ر خود سوار</w:t>
      </w:r>
      <w:r w:rsidR="00B024C4">
        <w:rPr>
          <w:rStyle w:val="Char4"/>
          <w:rtl/>
        </w:rPr>
        <w:t>ی</w:t>
      </w:r>
      <w:r w:rsidRPr="0084314E">
        <w:rPr>
          <w:rStyle w:val="Char4"/>
          <w:rtl/>
        </w:rPr>
        <w:t xml:space="preserve"> اش را سوار شد و رفت. م</w:t>
      </w:r>
      <w:r w:rsidR="00B024C4">
        <w:rPr>
          <w:rStyle w:val="Char4"/>
          <w:rtl/>
        </w:rPr>
        <w:t>ی</w:t>
      </w:r>
      <w:r w:rsidRPr="0084314E">
        <w:rPr>
          <w:rStyle w:val="Char4"/>
          <w:rtl/>
        </w:rPr>
        <w:t>‏گو</w:t>
      </w:r>
      <w:r w:rsidR="00B024C4">
        <w:rPr>
          <w:rStyle w:val="Char4"/>
          <w:rtl/>
        </w:rPr>
        <w:t>ی</w:t>
      </w:r>
      <w:r w:rsidRPr="0084314E">
        <w:rPr>
          <w:rStyle w:val="Char4"/>
          <w:rtl/>
        </w:rPr>
        <w:t>د: همان جن صدا</w:t>
      </w:r>
      <w:r w:rsidR="00B024C4">
        <w:rPr>
          <w:rStyle w:val="Char4"/>
          <w:rtl/>
        </w:rPr>
        <w:t>ی</w:t>
      </w:r>
      <w:r w:rsidRPr="0084314E">
        <w:rPr>
          <w:rStyle w:val="Char4"/>
          <w:rtl/>
        </w:rPr>
        <w:t>ش نمود: به خدا سوگند، ا</w:t>
      </w:r>
      <w:r w:rsidR="00B024C4">
        <w:rPr>
          <w:rStyle w:val="Char4"/>
          <w:rtl/>
        </w:rPr>
        <w:t>ی</w:t>
      </w:r>
      <w:r w:rsidRPr="0084314E">
        <w:rPr>
          <w:rStyle w:val="Char4"/>
          <w:rtl/>
        </w:rPr>
        <w:t xml:space="preserve"> ابن زب</w:t>
      </w:r>
      <w:r w:rsidR="00B024C4">
        <w:rPr>
          <w:rStyle w:val="Char4"/>
          <w:rtl/>
        </w:rPr>
        <w:t>ی</w:t>
      </w:r>
      <w:r w:rsidRPr="0084314E">
        <w:rPr>
          <w:rStyle w:val="Char4"/>
          <w:rtl/>
        </w:rPr>
        <w:t xml:space="preserve">ر، اگر در قلبت از من امشب ترس به اندازه </w:t>
      </w:r>
      <w:r w:rsidR="00B024C4">
        <w:rPr>
          <w:rStyle w:val="Char4"/>
          <w:rtl/>
        </w:rPr>
        <w:t>یک</w:t>
      </w:r>
      <w:r w:rsidRPr="0084314E">
        <w:rPr>
          <w:rStyle w:val="Char4"/>
          <w:rtl/>
        </w:rPr>
        <w:t xml:space="preserve"> مو</w:t>
      </w:r>
      <w:r w:rsidR="00B024C4">
        <w:rPr>
          <w:rStyle w:val="Char4"/>
          <w:rtl/>
        </w:rPr>
        <w:t>ی</w:t>
      </w:r>
      <w:r w:rsidRPr="0084314E">
        <w:rPr>
          <w:rStyle w:val="Char4"/>
          <w:rtl/>
        </w:rPr>
        <w:t xml:space="preserve"> داخل م</w:t>
      </w:r>
      <w:r w:rsidR="00B024C4">
        <w:rPr>
          <w:rStyle w:val="Char4"/>
          <w:rtl/>
        </w:rPr>
        <w:t>ی</w:t>
      </w:r>
      <w:r w:rsidRPr="0084314E">
        <w:rPr>
          <w:rStyle w:val="Char4"/>
          <w:rtl/>
        </w:rPr>
        <w:t>‏شد م</w:t>
      </w:r>
      <w:r w:rsidR="00B024C4">
        <w:rPr>
          <w:rStyle w:val="Char4"/>
          <w:rtl/>
        </w:rPr>
        <w:t>ی</w:t>
      </w:r>
      <w:r w:rsidRPr="0084314E">
        <w:rPr>
          <w:rStyle w:val="Char4"/>
          <w:rtl/>
        </w:rPr>
        <w:t>‏در</w:t>
      </w:r>
      <w:r w:rsidR="00B024C4">
        <w:rPr>
          <w:rStyle w:val="Char4"/>
          <w:rtl/>
        </w:rPr>
        <w:t>ی</w:t>
      </w:r>
      <w:r w:rsidRPr="0084314E">
        <w:rPr>
          <w:rStyle w:val="Char4"/>
          <w:rtl/>
        </w:rPr>
        <w:t>دمت. گفت: از تو ا</w:t>
      </w:r>
      <w:r w:rsidR="00B024C4">
        <w:rPr>
          <w:rStyle w:val="Char4"/>
          <w:rtl/>
        </w:rPr>
        <w:t>ی</w:t>
      </w:r>
      <w:r w:rsidRPr="0084314E">
        <w:rPr>
          <w:rStyle w:val="Char4"/>
          <w:rtl/>
        </w:rPr>
        <w:t xml:space="preserve"> لع</w:t>
      </w:r>
      <w:r w:rsidR="00B024C4">
        <w:rPr>
          <w:rStyle w:val="Char4"/>
          <w:rtl/>
        </w:rPr>
        <w:t>ی</w:t>
      </w:r>
      <w:r w:rsidRPr="0084314E">
        <w:rPr>
          <w:rStyle w:val="Char4"/>
          <w:rtl/>
        </w:rPr>
        <w:t>ن در قلب من چ</w:t>
      </w:r>
      <w:r w:rsidR="00B024C4">
        <w:rPr>
          <w:rStyle w:val="Char4"/>
          <w:rtl/>
        </w:rPr>
        <w:t>ی</w:t>
      </w:r>
      <w:r w:rsidRPr="0084314E">
        <w:rPr>
          <w:rStyle w:val="Char4"/>
          <w:rtl/>
        </w:rPr>
        <w:t>ز</w:t>
      </w:r>
      <w:r w:rsidR="00B024C4">
        <w:rPr>
          <w:rStyle w:val="Char4"/>
          <w:rtl/>
        </w:rPr>
        <w:t>ی</w:t>
      </w:r>
      <w:r w:rsidRPr="0084314E">
        <w:rPr>
          <w:rStyle w:val="Char4"/>
          <w:rtl/>
        </w:rPr>
        <w:t xml:space="preserve"> داخل م</w:t>
      </w:r>
      <w:r w:rsidR="00B024C4">
        <w:rPr>
          <w:rStyle w:val="Char4"/>
          <w:rtl/>
        </w:rPr>
        <w:t>ی</w:t>
      </w:r>
      <w:r w:rsidRPr="0084314E">
        <w:rPr>
          <w:rStyle w:val="Char4"/>
          <w:rtl/>
        </w:rPr>
        <w:t>‏شود؟ برا</w:t>
      </w:r>
      <w:r w:rsidR="00B024C4">
        <w:rPr>
          <w:rStyle w:val="Char4"/>
          <w:rtl/>
        </w:rPr>
        <w:t>ی</w:t>
      </w:r>
      <w:r w:rsidRPr="0084314E">
        <w:rPr>
          <w:rStyle w:val="Char4"/>
          <w:rtl/>
        </w:rPr>
        <w:t xml:space="preserve"> ا</w:t>
      </w:r>
      <w:r w:rsidR="00B024C4">
        <w:rPr>
          <w:rStyle w:val="Char4"/>
          <w:rtl/>
        </w:rPr>
        <w:t>ی</w:t>
      </w:r>
      <w:r w:rsidRPr="0084314E">
        <w:rPr>
          <w:rStyle w:val="Char4"/>
          <w:rtl/>
        </w:rPr>
        <w:t>ن ح</w:t>
      </w:r>
      <w:r w:rsidR="00B024C4">
        <w:rPr>
          <w:rStyle w:val="Char4"/>
          <w:rtl/>
        </w:rPr>
        <w:t>ک</w:t>
      </w:r>
      <w:r w:rsidRPr="0084314E">
        <w:rPr>
          <w:rStyle w:val="Char4"/>
          <w:rtl/>
        </w:rPr>
        <w:t>ا</w:t>
      </w:r>
      <w:r w:rsidR="00B024C4">
        <w:rPr>
          <w:rStyle w:val="Char4"/>
          <w:rtl/>
        </w:rPr>
        <w:t>ی</w:t>
      </w:r>
      <w:r w:rsidRPr="0084314E">
        <w:rPr>
          <w:rStyle w:val="Char4"/>
          <w:rtl/>
        </w:rPr>
        <w:t>ت شواهد</w:t>
      </w:r>
      <w:r w:rsidR="00B024C4">
        <w:rPr>
          <w:rStyle w:val="Char4"/>
          <w:rtl/>
        </w:rPr>
        <w:t>ی</w:t>
      </w:r>
      <w:r w:rsidRPr="0084314E">
        <w:rPr>
          <w:rStyle w:val="Char4"/>
          <w:rtl/>
        </w:rPr>
        <w:t xml:space="preserve"> ازوجوه د</w:t>
      </w:r>
      <w:r w:rsidR="00B024C4">
        <w:rPr>
          <w:rStyle w:val="Char4"/>
          <w:rtl/>
        </w:rPr>
        <w:t>ی</w:t>
      </w:r>
      <w:r w:rsidRPr="0084314E">
        <w:rPr>
          <w:rStyle w:val="Char4"/>
          <w:rtl/>
        </w:rPr>
        <w:t>گر</w:t>
      </w:r>
      <w:r w:rsidR="00B024C4">
        <w:rPr>
          <w:rStyle w:val="Char4"/>
          <w:rtl/>
        </w:rPr>
        <w:t>ی</w:t>
      </w:r>
      <w:r w:rsidRPr="0084314E">
        <w:rPr>
          <w:rStyle w:val="Char4"/>
          <w:rtl/>
        </w:rPr>
        <w:t xml:space="preserve"> </w:t>
      </w:r>
      <w:r w:rsidR="00B024C4">
        <w:rPr>
          <w:rStyle w:val="Char4"/>
          <w:rtl/>
        </w:rPr>
        <w:t>ک</w:t>
      </w:r>
      <w:r w:rsidRPr="0084314E">
        <w:rPr>
          <w:rStyle w:val="Char4"/>
          <w:rtl/>
        </w:rPr>
        <w:t>ه ج</w:t>
      </w:r>
      <w:r w:rsidR="00B024C4">
        <w:rPr>
          <w:rStyle w:val="Char4"/>
          <w:rtl/>
        </w:rPr>
        <w:t>ی</w:t>
      </w:r>
      <w:r w:rsidRPr="0084314E">
        <w:rPr>
          <w:rStyle w:val="Char4"/>
          <w:rtl/>
        </w:rPr>
        <w:t>د</w:t>
      </w:r>
      <w:r w:rsidR="00B024C4">
        <w:rPr>
          <w:rStyle w:val="Char4"/>
          <w:rtl/>
        </w:rPr>
        <w:t xml:space="preserve">‌اند </w:t>
      </w:r>
      <w:r w:rsidRPr="0084314E">
        <w:rPr>
          <w:rStyle w:val="Char4"/>
          <w:rtl/>
        </w:rPr>
        <w:t>روا</w:t>
      </w:r>
      <w:r w:rsidR="00B024C4">
        <w:rPr>
          <w:rStyle w:val="Char4"/>
          <w:rtl/>
        </w:rPr>
        <w:t>ی</w:t>
      </w:r>
      <w:r w:rsidRPr="0084314E">
        <w:rPr>
          <w:rStyle w:val="Char4"/>
          <w:rtl/>
        </w:rPr>
        <w:t>ت شده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(335/8) آمده است.</w:t>
      </w:r>
    </w:p>
    <w:p w:rsidR="005928D2" w:rsidRDefault="005928D2" w:rsidP="00042122">
      <w:pPr>
        <w:pStyle w:val="PlainText"/>
        <w:ind w:firstLine="284"/>
        <w:jc w:val="both"/>
        <w:rPr>
          <w:rStyle w:val="Char4"/>
          <w:rtl/>
        </w:rPr>
      </w:pPr>
    </w:p>
    <w:p w:rsidR="005928D2" w:rsidRPr="0084314E" w:rsidRDefault="005928D2" w:rsidP="00042122">
      <w:pPr>
        <w:pStyle w:val="PlainText"/>
        <w:ind w:firstLine="284"/>
        <w:jc w:val="both"/>
        <w:rPr>
          <w:rStyle w:val="Char4"/>
          <w:rtl/>
        </w:rPr>
      </w:pPr>
    </w:p>
    <w:p w:rsidR="001325DE" w:rsidRPr="003748B4" w:rsidRDefault="001325DE" w:rsidP="00042122">
      <w:pPr>
        <w:pStyle w:val="a2"/>
        <w:rPr>
          <w:rtl/>
        </w:rPr>
      </w:pPr>
      <w:bookmarkStart w:id="227" w:name="_Toc441948536"/>
      <w:r w:rsidRPr="003748B4">
        <w:rPr>
          <w:rtl/>
        </w:rPr>
        <w:t>اصحاب و شن</w:t>
      </w:r>
      <w:r w:rsidR="00CE5A2A">
        <w:rPr>
          <w:rtl/>
        </w:rPr>
        <w:t>ی</w:t>
      </w:r>
      <w:r w:rsidRPr="003748B4">
        <w:rPr>
          <w:rtl/>
        </w:rPr>
        <w:t>دن صداها</w:t>
      </w:r>
      <w:r w:rsidR="00CE5A2A">
        <w:rPr>
          <w:rtl/>
        </w:rPr>
        <w:t>ی</w:t>
      </w:r>
      <w:r w:rsidRPr="003748B4">
        <w:rPr>
          <w:rtl/>
        </w:rPr>
        <w:t xml:space="preserve"> جمادات</w:t>
      </w:r>
      <w:bookmarkEnd w:id="227"/>
    </w:p>
    <w:p w:rsidR="001325DE" w:rsidRPr="00C63858" w:rsidRDefault="001325DE" w:rsidP="00042122">
      <w:pPr>
        <w:pStyle w:val="a5"/>
        <w:rPr>
          <w:rStyle w:val="Char4"/>
          <w:spacing w:val="-4"/>
          <w:rtl/>
        </w:rPr>
      </w:pPr>
      <w:bookmarkStart w:id="228" w:name="_Toc441948537"/>
      <w:r w:rsidRPr="00C63858">
        <w:rPr>
          <w:spacing w:val="-4"/>
          <w:rtl/>
        </w:rPr>
        <w:t>ابوذر</w:t>
      </w:r>
      <w:r w:rsidRPr="00C63858">
        <w:rPr>
          <w:rStyle w:val="Char4"/>
          <w:spacing w:val="-4"/>
          <w:rtl/>
        </w:rPr>
        <w:t xml:space="preserve"> </w:t>
      </w:r>
      <w:r w:rsidRPr="00C63858">
        <w:rPr>
          <w:rStyle w:val="Char4"/>
          <w:rFonts w:cs="CTraditional Arabic"/>
          <w:b w:val="0"/>
          <w:bCs w:val="0"/>
          <w:spacing w:val="-4"/>
          <w:rtl/>
        </w:rPr>
        <w:sym w:font="AGA Arabesque" w:char="F074"/>
      </w:r>
      <w:r w:rsidRPr="00C63858">
        <w:rPr>
          <w:rStyle w:val="Char4"/>
          <w:spacing w:val="-4"/>
          <w:rtl/>
        </w:rPr>
        <w:t xml:space="preserve"> </w:t>
      </w:r>
      <w:r w:rsidRPr="00C63858">
        <w:rPr>
          <w:spacing w:val="-4"/>
          <w:rtl/>
        </w:rPr>
        <w:t>و شن</w:t>
      </w:r>
      <w:r w:rsidR="00CE5A2A" w:rsidRPr="00C63858">
        <w:rPr>
          <w:spacing w:val="-4"/>
          <w:rtl/>
        </w:rPr>
        <w:t>ی</w:t>
      </w:r>
      <w:r w:rsidRPr="00C63858">
        <w:rPr>
          <w:spacing w:val="-4"/>
          <w:rtl/>
        </w:rPr>
        <w:t>دن تسب</w:t>
      </w:r>
      <w:r w:rsidR="00CE5A2A" w:rsidRPr="00C63858">
        <w:rPr>
          <w:spacing w:val="-4"/>
          <w:rtl/>
        </w:rPr>
        <w:t>ی</w:t>
      </w:r>
      <w:r w:rsidRPr="00C63858">
        <w:rPr>
          <w:spacing w:val="-4"/>
          <w:rtl/>
        </w:rPr>
        <w:t>ح سنگر</w:t>
      </w:r>
      <w:r w:rsidR="00CE5A2A" w:rsidRPr="00C63858">
        <w:rPr>
          <w:spacing w:val="-4"/>
          <w:rtl/>
        </w:rPr>
        <w:t>ی</w:t>
      </w:r>
      <w:r w:rsidRPr="00C63858">
        <w:rPr>
          <w:spacing w:val="-4"/>
          <w:rtl/>
        </w:rPr>
        <w:t>زه در دست پ</w:t>
      </w:r>
      <w:r w:rsidR="00CE5A2A" w:rsidRPr="00C63858">
        <w:rPr>
          <w:spacing w:val="-4"/>
          <w:rtl/>
        </w:rPr>
        <w:t>ی</w:t>
      </w:r>
      <w:r w:rsidRPr="00C63858">
        <w:rPr>
          <w:spacing w:val="-4"/>
          <w:rtl/>
        </w:rPr>
        <w:t>امبر</w:t>
      </w:r>
      <w:r w:rsidRPr="00C63858">
        <w:rPr>
          <w:rStyle w:val="Char4"/>
          <w:spacing w:val="-4"/>
          <w:rtl/>
        </w:rPr>
        <w:t xml:space="preserve"> </w:t>
      </w:r>
      <w:r w:rsidRPr="00C63858">
        <w:rPr>
          <w:rFonts w:cs="CTraditional Arabic" w:hint="cs"/>
          <w:b w:val="0"/>
          <w:bCs w:val="0"/>
          <w:spacing w:val="-4"/>
          <w:szCs w:val="28"/>
          <w:rtl/>
        </w:rPr>
        <w:t>ص</w:t>
      </w:r>
      <w:r w:rsidRPr="00C63858">
        <w:rPr>
          <w:rStyle w:val="Char4"/>
          <w:spacing w:val="-4"/>
          <w:rtl/>
        </w:rPr>
        <w:t xml:space="preserve"> </w:t>
      </w:r>
      <w:r w:rsidRPr="00C63858">
        <w:rPr>
          <w:spacing w:val="-4"/>
          <w:rtl/>
        </w:rPr>
        <w:t>و در دست بعض</w:t>
      </w:r>
      <w:r w:rsidR="00CE5A2A" w:rsidRPr="00C63858">
        <w:rPr>
          <w:spacing w:val="-4"/>
          <w:rtl/>
        </w:rPr>
        <w:t>ی</w:t>
      </w:r>
      <w:r w:rsidRPr="00C63858">
        <w:rPr>
          <w:spacing w:val="-4"/>
          <w:rtl/>
        </w:rPr>
        <w:t xml:space="preserve"> اصحاب</w:t>
      </w:r>
      <w:bookmarkEnd w:id="228"/>
    </w:p>
    <w:p w:rsidR="001325DE" w:rsidRPr="0084314E" w:rsidRDefault="001325DE" w:rsidP="0084314E">
      <w:pPr>
        <w:pStyle w:val="PlainText"/>
        <w:ind w:firstLine="284"/>
        <w:jc w:val="both"/>
        <w:rPr>
          <w:rStyle w:val="Char4"/>
          <w:rtl/>
        </w:rPr>
      </w:pPr>
      <w:r w:rsidRPr="0084314E">
        <w:rPr>
          <w:rStyle w:val="Char4"/>
          <w:rtl/>
        </w:rPr>
        <w:t>بزار از سو</w:t>
      </w:r>
      <w:r w:rsidR="00B024C4">
        <w:rPr>
          <w:rStyle w:val="Char4"/>
          <w:rtl/>
        </w:rPr>
        <w:t>ی</w:t>
      </w:r>
      <w:r w:rsidRPr="0084314E">
        <w:rPr>
          <w:rStyle w:val="Char4"/>
          <w:rtl/>
        </w:rPr>
        <w:t>د بن ز</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ابوذر را د</w:t>
      </w:r>
      <w:r w:rsidR="00B024C4">
        <w:rPr>
          <w:rStyle w:val="Char4"/>
          <w:rtl/>
        </w:rPr>
        <w:t>ی</w:t>
      </w:r>
      <w:r w:rsidRPr="0084314E">
        <w:rPr>
          <w:rStyle w:val="Char4"/>
          <w:rtl/>
        </w:rPr>
        <w:t xml:space="preserve">دم </w:t>
      </w:r>
      <w:r w:rsidR="00B024C4">
        <w:rPr>
          <w:rStyle w:val="Char4"/>
          <w:rtl/>
        </w:rPr>
        <w:t>ک</w:t>
      </w:r>
      <w:r w:rsidRPr="0084314E">
        <w:rPr>
          <w:rStyle w:val="Char4"/>
          <w:rtl/>
        </w:rPr>
        <w:t>ه تنها در مسجد نشسته است، من آن را غن</w:t>
      </w:r>
      <w:r w:rsidR="00B024C4">
        <w:rPr>
          <w:rStyle w:val="Char4"/>
          <w:rtl/>
        </w:rPr>
        <w:t>ی</w:t>
      </w:r>
      <w:r w:rsidRPr="0084314E">
        <w:rPr>
          <w:rStyle w:val="Char4"/>
          <w:rtl/>
        </w:rPr>
        <w:t xml:space="preserve">مت دانستم و نزدش نشستم، و عثمان </w:t>
      </w:r>
      <w:r w:rsidRPr="0084314E">
        <w:rPr>
          <w:rStyle w:val="Char4"/>
          <w:rFonts w:cs="CTraditional Arabic"/>
          <w:rtl/>
        </w:rPr>
        <w:sym w:font="AGA Arabesque" w:char="F074"/>
      </w:r>
      <w:r w:rsidRPr="0084314E">
        <w:rPr>
          <w:rStyle w:val="Char4"/>
          <w:rtl/>
        </w:rPr>
        <w:t xml:space="preserve"> را برا</w:t>
      </w:r>
      <w:r w:rsidR="00B024C4">
        <w:rPr>
          <w:rStyle w:val="Char4"/>
          <w:rtl/>
        </w:rPr>
        <w:t>ی</w:t>
      </w:r>
      <w:r w:rsidRPr="0084314E">
        <w:rPr>
          <w:rStyle w:val="Char4"/>
          <w:rtl/>
        </w:rPr>
        <w:t xml:space="preserve">ش </w:t>
      </w:r>
      <w:r w:rsidR="00B024C4">
        <w:rPr>
          <w:rStyle w:val="Char4"/>
          <w:rtl/>
        </w:rPr>
        <w:t>ی</w:t>
      </w:r>
      <w:r w:rsidRPr="0084314E">
        <w:rPr>
          <w:rStyle w:val="Char4"/>
          <w:rtl/>
        </w:rPr>
        <w:t>ادآور شدم. و</w:t>
      </w:r>
      <w:r w:rsidR="00B024C4">
        <w:rPr>
          <w:rStyle w:val="Char4"/>
          <w:rtl/>
        </w:rPr>
        <w:t>ی</w:t>
      </w:r>
      <w:r w:rsidRPr="0084314E">
        <w:rPr>
          <w:rStyle w:val="Char4"/>
          <w:rtl/>
        </w:rPr>
        <w:t xml:space="preserve"> گفت: برا</w:t>
      </w:r>
      <w:r w:rsidR="00B024C4">
        <w:rPr>
          <w:rStyle w:val="Char4"/>
          <w:rtl/>
        </w:rPr>
        <w:t>ی</w:t>
      </w:r>
      <w:r w:rsidRPr="0084314E">
        <w:rPr>
          <w:rStyle w:val="Char4"/>
          <w:rtl/>
        </w:rPr>
        <w:t xml:space="preserve"> عثمان ابداً جز خ</w:t>
      </w:r>
      <w:r w:rsidR="00B024C4">
        <w:rPr>
          <w:rStyle w:val="Char4"/>
          <w:rtl/>
        </w:rPr>
        <w:t>ی</w:t>
      </w:r>
      <w:r w:rsidRPr="0084314E">
        <w:rPr>
          <w:rStyle w:val="Char4"/>
          <w:rtl/>
        </w:rPr>
        <w:t>ر نم</w:t>
      </w:r>
      <w:r w:rsidR="00B024C4">
        <w:rPr>
          <w:rStyle w:val="Char4"/>
          <w:rtl/>
        </w:rPr>
        <w:t>ی</w:t>
      </w:r>
      <w:r w:rsidRPr="0084314E">
        <w:rPr>
          <w:rStyle w:val="Char4"/>
          <w:rtl/>
        </w:rPr>
        <w:t>‏گو</w:t>
      </w:r>
      <w:r w:rsidR="00B024C4">
        <w:rPr>
          <w:rStyle w:val="Char4"/>
          <w:rtl/>
        </w:rPr>
        <w:t>ی</w:t>
      </w:r>
      <w:r w:rsidRPr="0084314E">
        <w:rPr>
          <w:rStyle w:val="Char4"/>
          <w:rtl/>
        </w:rPr>
        <w:t>م، به سبب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نزد رسول خدا </w:t>
      </w:r>
      <w:r>
        <w:rPr>
          <w:rFonts w:cs="CTraditional Arabic" w:hint="cs"/>
          <w:sz w:val="28"/>
          <w:szCs w:val="28"/>
          <w:rtl/>
        </w:rPr>
        <w:t>ص</w:t>
      </w:r>
      <w:r w:rsidRPr="0084314E">
        <w:rPr>
          <w:rStyle w:val="Char4"/>
          <w:rtl/>
        </w:rPr>
        <w:t xml:space="preserve"> د</w:t>
      </w:r>
      <w:r w:rsidR="00B024C4">
        <w:rPr>
          <w:rStyle w:val="Char4"/>
          <w:rtl/>
        </w:rPr>
        <w:t>ی</w:t>
      </w:r>
      <w:r w:rsidRPr="0084314E">
        <w:rPr>
          <w:rStyle w:val="Char4"/>
          <w:rtl/>
        </w:rPr>
        <w:t xml:space="preserve">دم. من اوقات فراغت رسول خدا </w:t>
      </w:r>
      <w:r>
        <w:rPr>
          <w:rFonts w:cs="CTraditional Arabic" w:hint="cs"/>
          <w:sz w:val="28"/>
          <w:szCs w:val="28"/>
          <w:rtl/>
        </w:rPr>
        <w:t>ص</w:t>
      </w:r>
      <w:r w:rsidRPr="0084314E">
        <w:rPr>
          <w:rStyle w:val="Char4"/>
          <w:rtl/>
        </w:rPr>
        <w:t xml:space="preserve"> 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م</w:t>
      </w:r>
      <w:r w:rsidR="00B024C4">
        <w:rPr>
          <w:rStyle w:val="Char4"/>
          <w:rtl/>
        </w:rPr>
        <w:t>ی</w:t>
      </w:r>
      <w:r w:rsidRPr="0084314E">
        <w:rPr>
          <w:rStyle w:val="Char4"/>
          <w:rtl/>
        </w:rPr>
        <w:t>‏نمودم و از و</w:t>
      </w:r>
      <w:r w:rsidR="00B024C4">
        <w:rPr>
          <w:rStyle w:val="Char4"/>
          <w:rtl/>
        </w:rPr>
        <w:t>ی</w:t>
      </w:r>
      <w:r w:rsidRPr="0084314E">
        <w:rPr>
          <w:rStyle w:val="Char4"/>
          <w:rtl/>
        </w:rPr>
        <w:t xml:space="preserve"> م</w:t>
      </w:r>
      <w:r w:rsidR="00B024C4">
        <w:rPr>
          <w:rStyle w:val="Char4"/>
          <w:rtl/>
        </w:rPr>
        <w:t>ی</w:t>
      </w:r>
      <w:r w:rsidRPr="0084314E">
        <w:rPr>
          <w:rStyle w:val="Char4"/>
          <w:rtl/>
        </w:rPr>
        <w:t>‏آموختم. روز</w:t>
      </w:r>
      <w:r w:rsidR="00B024C4">
        <w:rPr>
          <w:rStyle w:val="Char4"/>
          <w:rtl/>
        </w:rPr>
        <w:t>ی</w:t>
      </w:r>
      <w:r w:rsidRPr="0084314E">
        <w:rPr>
          <w:rStyle w:val="Char4"/>
          <w:rtl/>
        </w:rPr>
        <w:t xml:space="preserve"> رفتم </w:t>
      </w:r>
      <w:r w:rsidR="00B024C4">
        <w:rPr>
          <w:rStyle w:val="Char4"/>
          <w:rtl/>
        </w:rPr>
        <w:t>ک</w:t>
      </w:r>
      <w:r w:rsidRPr="0084314E">
        <w:rPr>
          <w:rStyle w:val="Char4"/>
          <w:rtl/>
        </w:rPr>
        <w:t>ه و</w:t>
      </w:r>
      <w:r w:rsidR="00B024C4">
        <w:rPr>
          <w:rStyle w:val="Char4"/>
          <w:rtl/>
        </w:rPr>
        <w:t>ی</w:t>
      </w:r>
      <w:r w:rsidRPr="0084314E">
        <w:rPr>
          <w:rStyle w:val="Char4"/>
          <w:rtl/>
        </w:rPr>
        <w:t xml:space="preserve"> ب</w:t>
      </w:r>
      <w:r w:rsidR="00B024C4">
        <w:rPr>
          <w:rStyle w:val="Char4"/>
          <w:rtl/>
        </w:rPr>
        <w:t>ی</w:t>
      </w:r>
      <w:r w:rsidRPr="0084314E">
        <w:rPr>
          <w:rStyle w:val="Char4"/>
          <w:rtl/>
        </w:rPr>
        <w:t>رون شده است، دنبالش نمودم، و</w:t>
      </w:r>
      <w:r w:rsidR="00B024C4">
        <w:rPr>
          <w:rStyle w:val="Char4"/>
          <w:rtl/>
        </w:rPr>
        <w:t>ی</w:t>
      </w:r>
      <w:r w:rsidRPr="0084314E">
        <w:rPr>
          <w:rStyle w:val="Char4"/>
          <w:rtl/>
        </w:rPr>
        <w:t xml:space="preserve"> در جا</w:t>
      </w:r>
      <w:r w:rsidR="00B024C4">
        <w:rPr>
          <w:rStyle w:val="Char4"/>
          <w:rtl/>
        </w:rPr>
        <w:t>یی</w:t>
      </w:r>
      <w:r w:rsidRPr="0084314E">
        <w:rPr>
          <w:rStyle w:val="Char4"/>
          <w:rtl/>
        </w:rPr>
        <w:t xml:space="preserve"> نشست و من هم نزدش نشستم، گفت: «ا</w:t>
      </w:r>
      <w:r w:rsidR="00B024C4">
        <w:rPr>
          <w:rStyle w:val="Char4"/>
          <w:rtl/>
        </w:rPr>
        <w:t>ی</w:t>
      </w:r>
      <w:r w:rsidRPr="0084314E">
        <w:rPr>
          <w:rStyle w:val="Char4"/>
          <w:rtl/>
        </w:rPr>
        <w:t xml:space="preserve"> ابوذر، چه تو را آورده است؟» م</w:t>
      </w:r>
      <w:r w:rsidR="00B024C4">
        <w:rPr>
          <w:rStyle w:val="Char4"/>
          <w:rtl/>
        </w:rPr>
        <w:t>ی</w:t>
      </w:r>
      <w:r w:rsidRPr="0084314E">
        <w:rPr>
          <w:rStyle w:val="Char4"/>
          <w:rtl/>
        </w:rPr>
        <w:t>‏گو</w:t>
      </w:r>
      <w:r w:rsidR="00B024C4">
        <w:rPr>
          <w:rStyle w:val="Char4"/>
          <w:rtl/>
        </w:rPr>
        <w:t>ی</w:t>
      </w:r>
      <w:r w:rsidRPr="0084314E">
        <w:rPr>
          <w:rStyle w:val="Char4"/>
          <w:rtl/>
        </w:rPr>
        <w:t>د: گفتم: خدا و رسولش مرا ا</w:t>
      </w:r>
      <w:r w:rsidR="00B024C4">
        <w:rPr>
          <w:rStyle w:val="Char4"/>
          <w:rtl/>
        </w:rPr>
        <w:t>ی</w:t>
      </w:r>
      <w:r w:rsidRPr="0084314E">
        <w:rPr>
          <w:rStyle w:val="Char4"/>
          <w:rtl/>
        </w:rPr>
        <w:t>نجا آورده‏اند. م</w:t>
      </w:r>
      <w:r w:rsidR="00B024C4">
        <w:rPr>
          <w:rStyle w:val="Char4"/>
          <w:rtl/>
        </w:rPr>
        <w:t>ی</w:t>
      </w:r>
      <w:r w:rsidRPr="0084314E">
        <w:rPr>
          <w:rStyle w:val="Char4"/>
          <w:rtl/>
        </w:rPr>
        <w:t>‏گو</w:t>
      </w:r>
      <w:r w:rsidR="00B024C4">
        <w:rPr>
          <w:rStyle w:val="Char4"/>
          <w:rtl/>
        </w:rPr>
        <w:t>ی</w:t>
      </w:r>
      <w:r w:rsidRPr="0084314E">
        <w:rPr>
          <w:rStyle w:val="Char4"/>
          <w:rtl/>
        </w:rPr>
        <w:t>د: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آمد، و سلام داد و به طرف راست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نشست، برا</w:t>
      </w:r>
      <w:r w:rsidR="00B024C4">
        <w:rPr>
          <w:rStyle w:val="Char4"/>
          <w:rtl/>
        </w:rPr>
        <w:t>ی</w:t>
      </w:r>
      <w:r w:rsidRPr="0084314E">
        <w:rPr>
          <w:rStyle w:val="Char4"/>
          <w:rtl/>
        </w:rPr>
        <w:t>ش گفت: «چه تو را ا</w:t>
      </w:r>
      <w:r w:rsidR="00B024C4">
        <w:rPr>
          <w:rStyle w:val="Char4"/>
          <w:rtl/>
        </w:rPr>
        <w:t>ی</w:t>
      </w:r>
      <w:r w:rsidRPr="0084314E">
        <w:rPr>
          <w:rStyle w:val="Char4"/>
          <w:rtl/>
        </w:rPr>
        <w:t>نجا آورده‏ا</w:t>
      </w:r>
      <w:r w:rsidR="00B024C4">
        <w:rPr>
          <w:rStyle w:val="Char4"/>
          <w:rtl/>
        </w:rPr>
        <w:t>ی</w:t>
      </w:r>
      <w:r w:rsidRPr="0084314E">
        <w:rPr>
          <w:rStyle w:val="Char4"/>
          <w:rtl/>
        </w:rPr>
        <w:t xml:space="preserve"> ابوب</w:t>
      </w:r>
      <w:r w:rsidR="00B024C4">
        <w:rPr>
          <w:rStyle w:val="Char4"/>
          <w:rtl/>
        </w:rPr>
        <w:t>ک</w:t>
      </w:r>
      <w:r w:rsidRPr="0084314E">
        <w:rPr>
          <w:rStyle w:val="Char4"/>
          <w:rtl/>
        </w:rPr>
        <w:t>ر؟» گفت: خدا و پ</w:t>
      </w:r>
      <w:r w:rsidR="00B024C4">
        <w:rPr>
          <w:rStyle w:val="Char4"/>
          <w:rtl/>
        </w:rPr>
        <w:t>ی</w:t>
      </w:r>
      <w:r w:rsidRPr="0084314E">
        <w:rPr>
          <w:rStyle w:val="Char4"/>
          <w:rtl/>
        </w:rPr>
        <w:t>امبرش. م</w:t>
      </w:r>
      <w:r w:rsidR="00B024C4">
        <w:rPr>
          <w:rStyle w:val="Char4"/>
          <w:rtl/>
        </w:rPr>
        <w:t>ی</w:t>
      </w:r>
      <w:r w:rsidRPr="0084314E">
        <w:rPr>
          <w:rStyle w:val="Char4"/>
          <w:rtl/>
        </w:rPr>
        <w:t>‏افزا</w:t>
      </w:r>
      <w:r w:rsidR="00B024C4">
        <w:rPr>
          <w:rStyle w:val="Char4"/>
          <w:rtl/>
        </w:rPr>
        <w:t>ی</w:t>
      </w:r>
      <w:r w:rsidRPr="0084314E">
        <w:rPr>
          <w:rStyle w:val="Char4"/>
          <w:rtl/>
        </w:rPr>
        <w:t xml:space="preserve">د: بعد عمر </w:t>
      </w:r>
      <w:r w:rsidRPr="0084314E">
        <w:rPr>
          <w:rStyle w:val="Char4"/>
          <w:rFonts w:cs="CTraditional Arabic"/>
          <w:rtl/>
        </w:rPr>
        <w:sym w:font="AGA Arabesque" w:char="F074"/>
      </w:r>
      <w:r w:rsidRPr="0084314E">
        <w:rPr>
          <w:rStyle w:val="Char4"/>
          <w:rtl/>
        </w:rPr>
        <w:t xml:space="preserve"> آمد، و به طرف راست ابوب</w:t>
      </w:r>
      <w:r w:rsidR="00B024C4">
        <w:rPr>
          <w:rStyle w:val="Char4"/>
          <w:rtl/>
        </w:rPr>
        <w:t>ک</w:t>
      </w:r>
      <w:r w:rsidRPr="0084314E">
        <w:rPr>
          <w:rStyle w:val="Char4"/>
          <w:rtl/>
        </w:rPr>
        <w:t>ر نشست،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عمر، چه تو را آورده است؟» گفت: خدا و رسولش، بعد از آن عثمان </w:t>
      </w:r>
      <w:r w:rsidRPr="0084314E">
        <w:rPr>
          <w:rStyle w:val="Char4"/>
          <w:rFonts w:cs="CTraditional Arabic"/>
          <w:rtl/>
        </w:rPr>
        <w:sym w:font="AGA Arabesque" w:char="F074"/>
      </w:r>
      <w:r w:rsidRPr="0084314E">
        <w:rPr>
          <w:rStyle w:val="Char4"/>
          <w:rtl/>
        </w:rPr>
        <w:t xml:space="preserve"> آمد و به طرف راست عمر </w:t>
      </w:r>
      <w:r w:rsidRPr="0084314E">
        <w:rPr>
          <w:rStyle w:val="Char4"/>
          <w:rFonts w:cs="CTraditional Arabic"/>
          <w:rtl/>
        </w:rPr>
        <w:sym w:font="AGA Arabesque" w:char="F074"/>
      </w:r>
      <w:r w:rsidRPr="0084314E">
        <w:rPr>
          <w:rStyle w:val="Char4"/>
          <w:rtl/>
        </w:rPr>
        <w:t xml:space="preserve"> نشست، گفت: «ا</w:t>
      </w:r>
      <w:r w:rsidR="00B024C4">
        <w:rPr>
          <w:rStyle w:val="Char4"/>
          <w:rtl/>
        </w:rPr>
        <w:t>ی</w:t>
      </w:r>
      <w:r w:rsidRPr="0084314E">
        <w:rPr>
          <w:rStyle w:val="Char4"/>
          <w:rtl/>
        </w:rPr>
        <w:t xml:space="preserve"> عثمان، چه تو را آورده است؟» گفت: </w:t>
      </w:r>
      <w:r w:rsidRPr="005928D2">
        <w:rPr>
          <w:rStyle w:val="Char4"/>
          <w:spacing w:val="-4"/>
          <w:rtl/>
        </w:rPr>
        <w:t>خدا و پ</w:t>
      </w:r>
      <w:r w:rsidR="00B024C4" w:rsidRPr="005928D2">
        <w:rPr>
          <w:rStyle w:val="Char4"/>
          <w:spacing w:val="-4"/>
          <w:rtl/>
        </w:rPr>
        <w:t>ی</w:t>
      </w:r>
      <w:r w:rsidRPr="005928D2">
        <w:rPr>
          <w:rStyle w:val="Char4"/>
          <w:spacing w:val="-4"/>
          <w:rtl/>
        </w:rPr>
        <w:t>امبرش. م</w:t>
      </w:r>
      <w:r w:rsidR="00B024C4" w:rsidRPr="005928D2">
        <w:rPr>
          <w:rStyle w:val="Char4"/>
          <w:spacing w:val="-4"/>
          <w:rtl/>
        </w:rPr>
        <w:t>ی</w:t>
      </w:r>
      <w:r w:rsidRPr="005928D2">
        <w:rPr>
          <w:rStyle w:val="Char4"/>
          <w:spacing w:val="-4"/>
          <w:rtl/>
        </w:rPr>
        <w:t>‏گو</w:t>
      </w:r>
      <w:r w:rsidR="00B024C4" w:rsidRPr="005928D2">
        <w:rPr>
          <w:rStyle w:val="Char4"/>
          <w:spacing w:val="-4"/>
          <w:rtl/>
        </w:rPr>
        <w:t>ی</w:t>
      </w:r>
      <w:r w:rsidRPr="005928D2">
        <w:rPr>
          <w:rStyle w:val="Char4"/>
          <w:spacing w:val="-4"/>
          <w:rtl/>
        </w:rPr>
        <w:t>د: آن گاه پ</w:t>
      </w:r>
      <w:r w:rsidR="00B024C4" w:rsidRPr="005928D2">
        <w:rPr>
          <w:rStyle w:val="Char4"/>
          <w:spacing w:val="-4"/>
          <w:rtl/>
        </w:rPr>
        <w:t>ی</w:t>
      </w:r>
      <w:r w:rsidRPr="005928D2">
        <w:rPr>
          <w:rStyle w:val="Char4"/>
          <w:spacing w:val="-4"/>
          <w:rtl/>
        </w:rPr>
        <w:t xml:space="preserve">امبر </w:t>
      </w:r>
      <w:r w:rsidRPr="005928D2">
        <w:rPr>
          <w:rFonts w:cs="CTraditional Arabic" w:hint="cs"/>
          <w:spacing w:val="-4"/>
          <w:sz w:val="28"/>
          <w:szCs w:val="28"/>
          <w:rtl/>
        </w:rPr>
        <w:t>ص</w:t>
      </w:r>
      <w:r w:rsidRPr="005928D2">
        <w:rPr>
          <w:rStyle w:val="Char4"/>
          <w:spacing w:val="-4"/>
          <w:rtl/>
        </w:rPr>
        <w:t xml:space="preserve"> هفت سنگر</w:t>
      </w:r>
      <w:r w:rsidR="00B024C4" w:rsidRPr="005928D2">
        <w:rPr>
          <w:rStyle w:val="Char4"/>
          <w:spacing w:val="-4"/>
          <w:rtl/>
        </w:rPr>
        <w:t>ی</w:t>
      </w:r>
      <w:r w:rsidRPr="005928D2">
        <w:rPr>
          <w:rStyle w:val="Char4"/>
          <w:spacing w:val="-4"/>
          <w:rtl/>
        </w:rPr>
        <w:t xml:space="preserve">زه - </w:t>
      </w:r>
      <w:r w:rsidR="00B024C4" w:rsidRPr="005928D2">
        <w:rPr>
          <w:rStyle w:val="Char4"/>
          <w:spacing w:val="-4"/>
          <w:rtl/>
        </w:rPr>
        <w:t>ی</w:t>
      </w:r>
      <w:r w:rsidRPr="005928D2">
        <w:rPr>
          <w:rStyle w:val="Char4"/>
          <w:spacing w:val="-4"/>
          <w:rtl/>
        </w:rPr>
        <w:t>ا نه سنگر</w:t>
      </w:r>
      <w:r w:rsidR="00B024C4" w:rsidRPr="005928D2">
        <w:rPr>
          <w:rStyle w:val="Char4"/>
          <w:spacing w:val="-4"/>
          <w:rtl/>
        </w:rPr>
        <w:t>ی</w:t>
      </w:r>
      <w:r w:rsidRPr="005928D2">
        <w:rPr>
          <w:rStyle w:val="Char4"/>
          <w:spacing w:val="-4"/>
          <w:rtl/>
        </w:rPr>
        <w:t>زه - را گرفت، و آنان در دستش تسب</w:t>
      </w:r>
      <w:r w:rsidR="00B024C4" w:rsidRPr="005928D2">
        <w:rPr>
          <w:rStyle w:val="Char4"/>
          <w:spacing w:val="-4"/>
          <w:rtl/>
        </w:rPr>
        <w:t>ی</w:t>
      </w:r>
      <w:r w:rsidRPr="005928D2">
        <w:rPr>
          <w:rStyle w:val="Char4"/>
          <w:spacing w:val="-4"/>
          <w:rtl/>
        </w:rPr>
        <w:t>ح گفتند، حت</w:t>
      </w:r>
      <w:r w:rsidR="00B024C4" w:rsidRPr="005928D2">
        <w:rPr>
          <w:rStyle w:val="Char4"/>
          <w:spacing w:val="-4"/>
          <w:rtl/>
        </w:rPr>
        <w:t>ی</w:t>
      </w:r>
      <w:r w:rsidRPr="005928D2">
        <w:rPr>
          <w:rStyle w:val="Char4"/>
          <w:spacing w:val="-4"/>
          <w:rtl/>
        </w:rPr>
        <w:t xml:space="preserve"> </w:t>
      </w:r>
      <w:r w:rsidR="00B024C4" w:rsidRPr="005928D2">
        <w:rPr>
          <w:rStyle w:val="Char4"/>
          <w:spacing w:val="-4"/>
          <w:rtl/>
        </w:rPr>
        <w:t>ک</w:t>
      </w:r>
      <w:r w:rsidRPr="005928D2">
        <w:rPr>
          <w:rStyle w:val="Char4"/>
          <w:spacing w:val="-4"/>
          <w:rtl/>
        </w:rPr>
        <w:t>ه از آنان صدا</w:t>
      </w:r>
      <w:r w:rsidR="00B024C4" w:rsidRPr="005928D2">
        <w:rPr>
          <w:rStyle w:val="Char4"/>
          <w:spacing w:val="-4"/>
          <w:rtl/>
        </w:rPr>
        <w:t>یی</w:t>
      </w:r>
      <w:r w:rsidRPr="005928D2">
        <w:rPr>
          <w:rStyle w:val="Char4"/>
          <w:spacing w:val="-4"/>
          <w:rtl/>
        </w:rPr>
        <w:t xml:space="preserve"> چون صدا</w:t>
      </w:r>
      <w:r w:rsidR="00B024C4" w:rsidRPr="005928D2">
        <w:rPr>
          <w:rStyle w:val="Char4"/>
          <w:spacing w:val="-4"/>
          <w:rtl/>
        </w:rPr>
        <w:t>ی</w:t>
      </w:r>
      <w:r w:rsidRPr="005928D2">
        <w:rPr>
          <w:rStyle w:val="Char4"/>
          <w:spacing w:val="-4"/>
          <w:rtl/>
        </w:rPr>
        <w:t xml:space="preserve"> زنبور عسل شن</w:t>
      </w:r>
      <w:r w:rsidR="00B024C4" w:rsidRPr="005928D2">
        <w:rPr>
          <w:rStyle w:val="Char4"/>
          <w:spacing w:val="-4"/>
          <w:rtl/>
        </w:rPr>
        <w:t>ی</w:t>
      </w:r>
      <w:r w:rsidRPr="005928D2">
        <w:rPr>
          <w:rStyle w:val="Char4"/>
          <w:spacing w:val="-4"/>
          <w:rtl/>
        </w:rPr>
        <w:t>دم. باز آنان را گذاشت و خاموش شدند. بعد از آن، آنان را بر دست ابوب</w:t>
      </w:r>
      <w:r w:rsidR="00B024C4" w:rsidRPr="005928D2">
        <w:rPr>
          <w:rStyle w:val="Char4"/>
          <w:spacing w:val="-4"/>
          <w:rtl/>
        </w:rPr>
        <w:t>ک</w:t>
      </w:r>
      <w:r w:rsidRPr="005928D2">
        <w:rPr>
          <w:rStyle w:val="Char4"/>
          <w:spacing w:val="-4"/>
          <w:rtl/>
        </w:rPr>
        <w:t>ر گذاشت، و در دست و</w:t>
      </w:r>
      <w:r w:rsidR="00B024C4" w:rsidRPr="005928D2">
        <w:rPr>
          <w:rStyle w:val="Char4"/>
          <w:spacing w:val="-4"/>
          <w:rtl/>
        </w:rPr>
        <w:t>ی</w:t>
      </w:r>
      <w:r w:rsidRPr="005928D2">
        <w:rPr>
          <w:rStyle w:val="Char4"/>
          <w:spacing w:val="-4"/>
          <w:rtl/>
        </w:rPr>
        <w:t xml:space="preserve"> هم تسب</w:t>
      </w:r>
      <w:r w:rsidR="00B024C4" w:rsidRPr="005928D2">
        <w:rPr>
          <w:rStyle w:val="Char4"/>
          <w:spacing w:val="-4"/>
          <w:rtl/>
        </w:rPr>
        <w:t>ی</w:t>
      </w:r>
      <w:r w:rsidRPr="005928D2">
        <w:rPr>
          <w:rStyle w:val="Char4"/>
          <w:spacing w:val="-4"/>
          <w:rtl/>
        </w:rPr>
        <w:t>ح گفتند، حت</w:t>
      </w:r>
      <w:r w:rsidR="00B024C4" w:rsidRPr="005928D2">
        <w:rPr>
          <w:rStyle w:val="Char4"/>
          <w:spacing w:val="-4"/>
          <w:rtl/>
        </w:rPr>
        <w:t>ی</w:t>
      </w:r>
      <w:r w:rsidRPr="005928D2">
        <w:rPr>
          <w:rStyle w:val="Char4"/>
          <w:spacing w:val="-4"/>
          <w:rtl/>
        </w:rPr>
        <w:t xml:space="preserve"> </w:t>
      </w:r>
      <w:r w:rsidR="00B024C4" w:rsidRPr="005928D2">
        <w:rPr>
          <w:rStyle w:val="Char4"/>
          <w:spacing w:val="-4"/>
          <w:rtl/>
        </w:rPr>
        <w:t>ک</w:t>
      </w:r>
      <w:r w:rsidRPr="005928D2">
        <w:rPr>
          <w:rStyle w:val="Char4"/>
          <w:spacing w:val="-4"/>
          <w:rtl/>
        </w:rPr>
        <w:t>ه از آنان صدا</w:t>
      </w:r>
      <w:r w:rsidR="00B024C4" w:rsidRPr="005928D2">
        <w:rPr>
          <w:rStyle w:val="Char4"/>
          <w:spacing w:val="-4"/>
          <w:rtl/>
        </w:rPr>
        <w:t>یی</w:t>
      </w:r>
      <w:r w:rsidRPr="005928D2">
        <w:rPr>
          <w:rStyle w:val="Char4"/>
          <w:spacing w:val="-4"/>
          <w:rtl/>
        </w:rPr>
        <w:t xml:space="preserve"> چون صدا</w:t>
      </w:r>
      <w:r w:rsidR="00B024C4" w:rsidRPr="005928D2">
        <w:rPr>
          <w:rStyle w:val="Char4"/>
          <w:spacing w:val="-4"/>
          <w:rtl/>
        </w:rPr>
        <w:t>ی</w:t>
      </w:r>
      <w:r w:rsidRPr="005928D2">
        <w:rPr>
          <w:rStyle w:val="Char4"/>
          <w:spacing w:val="-4"/>
          <w:rtl/>
        </w:rPr>
        <w:t xml:space="preserve"> زنبور عسل شن</w:t>
      </w:r>
      <w:r w:rsidR="00B024C4" w:rsidRPr="005928D2">
        <w:rPr>
          <w:rStyle w:val="Char4"/>
          <w:spacing w:val="-4"/>
          <w:rtl/>
        </w:rPr>
        <w:t>ی</w:t>
      </w:r>
      <w:r w:rsidRPr="005928D2">
        <w:rPr>
          <w:rStyle w:val="Char4"/>
          <w:spacing w:val="-4"/>
          <w:rtl/>
        </w:rPr>
        <w:t>دم. باز آنان را گذاشت و خاموش گرد</w:t>
      </w:r>
      <w:r w:rsidR="00B024C4" w:rsidRPr="005928D2">
        <w:rPr>
          <w:rStyle w:val="Char4"/>
          <w:spacing w:val="-4"/>
          <w:rtl/>
        </w:rPr>
        <w:t>ی</w:t>
      </w:r>
      <w:r w:rsidRPr="005928D2">
        <w:rPr>
          <w:rStyle w:val="Char4"/>
          <w:spacing w:val="-4"/>
          <w:rtl/>
        </w:rPr>
        <w:t>دند، باز آنان را گرفت و در دست عثمان گذاشت، و آنان در دست و</w:t>
      </w:r>
      <w:r w:rsidR="00B024C4" w:rsidRPr="005928D2">
        <w:rPr>
          <w:rStyle w:val="Char4"/>
          <w:spacing w:val="-4"/>
          <w:rtl/>
        </w:rPr>
        <w:t>ی</w:t>
      </w:r>
      <w:r w:rsidRPr="005928D2">
        <w:rPr>
          <w:rStyle w:val="Char4"/>
          <w:spacing w:val="-4"/>
          <w:rtl/>
        </w:rPr>
        <w:t xml:space="preserve"> تسب</w:t>
      </w:r>
      <w:r w:rsidR="00B024C4" w:rsidRPr="005928D2">
        <w:rPr>
          <w:rStyle w:val="Char4"/>
          <w:spacing w:val="-4"/>
          <w:rtl/>
        </w:rPr>
        <w:t>ی</w:t>
      </w:r>
      <w:r w:rsidRPr="005928D2">
        <w:rPr>
          <w:rStyle w:val="Char4"/>
          <w:spacing w:val="-4"/>
          <w:rtl/>
        </w:rPr>
        <w:t>ح گفتند، حت</w:t>
      </w:r>
      <w:r w:rsidR="00B024C4" w:rsidRPr="005928D2">
        <w:rPr>
          <w:rStyle w:val="Char4"/>
          <w:spacing w:val="-4"/>
          <w:rtl/>
        </w:rPr>
        <w:t>ی</w:t>
      </w:r>
      <w:r w:rsidRPr="005928D2">
        <w:rPr>
          <w:rStyle w:val="Char4"/>
          <w:spacing w:val="-4"/>
          <w:rtl/>
        </w:rPr>
        <w:t xml:space="preserve"> </w:t>
      </w:r>
      <w:r w:rsidR="00B024C4" w:rsidRPr="005928D2">
        <w:rPr>
          <w:rStyle w:val="Char4"/>
          <w:spacing w:val="-4"/>
          <w:rtl/>
        </w:rPr>
        <w:t>ک</w:t>
      </w:r>
      <w:r w:rsidRPr="005928D2">
        <w:rPr>
          <w:rStyle w:val="Char4"/>
          <w:spacing w:val="-4"/>
          <w:rtl/>
        </w:rPr>
        <w:t>ه از آنان صدا</w:t>
      </w:r>
      <w:r w:rsidR="00B024C4" w:rsidRPr="005928D2">
        <w:rPr>
          <w:rStyle w:val="Char4"/>
          <w:spacing w:val="-4"/>
          <w:rtl/>
        </w:rPr>
        <w:t>یی</w:t>
      </w:r>
      <w:r w:rsidRPr="005928D2">
        <w:rPr>
          <w:rStyle w:val="Char4"/>
          <w:spacing w:val="-4"/>
          <w:rtl/>
        </w:rPr>
        <w:t xml:space="preserve"> چون صدا</w:t>
      </w:r>
      <w:r w:rsidR="00B024C4" w:rsidRPr="005928D2">
        <w:rPr>
          <w:rStyle w:val="Char4"/>
          <w:spacing w:val="-4"/>
          <w:rtl/>
        </w:rPr>
        <w:t>ی</w:t>
      </w:r>
      <w:r w:rsidRPr="005928D2">
        <w:rPr>
          <w:rStyle w:val="Char4"/>
          <w:spacing w:val="-4"/>
          <w:rtl/>
        </w:rPr>
        <w:t xml:space="preserve"> زنبور عسل شن</w:t>
      </w:r>
      <w:r w:rsidR="00B024C4" w:rsidRPr="005928D2">
        <w:rPr>
          <w:rStyle w:val="Char4"/>
          <w:spacing w:val="-4"/>
          <w:rtl/>
        </w:rPr>
        <w:t>ی</w:t>
      </w:r>
      <w:r w:rsidRPr="005928D2">
        <w:rPr>
          <w:rStyle w:val="Char4"/>
          <w:spacing w:val="-4"/>
          <w:rtl/>
        </w:rPr>
        <w:t>دم. باز آنان را گذاشت و خاموش گرد</w:t>
      </w:r>
      <w:r w:rsidR="00B024C4" w:rsidRPr="005928D2">
        <w:rPr>
          <w:rStyle w:val="Char4"/>
          <w:spacing w:val="-4"/>
          <w:rtl/>
        </w:rPr>
        <w:t>ی</w:t>
      </w:r>
      <w:r w:rsidRPr="005928D2">
        <w:rPr>
          <w:rStyle w:val="Char4"/>
          <w:spacing w:val="-4"/>
          <w:rtl/>
        </w:rPr>
        <w:t>دند. ه</w:t>
      </w:r>
      <w:r w:rsidR="00B024C4" w:rsidRPr="005928D2">
        <w:rPr>
          <w:rStyle w:val="Char4"/>
          <w:spacing w:val="-4"/>
          <w:rtl/>
        </w:rPr>
        <w:t>ی</w:t>
      </w:r>
      <w:r w:rsidRPr="005928D2">
        <w:rPr>
          <w:rStyle w:val="Char4"/>
          <w:spacing w:val="-4"/>
          <w:rtl/>
        </w:rPr>
        <w:t>ثم</w:t>
      </w:r>
      <w:r w:rsidR="00B024C4" w:rsidRPr="005928D2">
        <w:rPr>
          <w:rStyle w:val="Char4"/>
          <w:spacing w:val="-4"/>
          <w:rtl/>
        </w:rPr>
        <w:t>ی</w:t>
      </w:r>
      <w:r w:rsidRPr="005928D2">
        <w:rPr>
          <w:rStyle w:val="Char4"/>
          <w:spacing w:val="-4"/>
          <w:rtl/>
        </w:rPr>
        <w:t xml:space="preserve"> (299/8) م</w:t>
      </w:r>
      <w:r w:rsidR="00B024C4" w:rsidRPr="005928D2">
        <w:rPr>
          <w:rStyle w:val="Char4"/>
          <w:spacing w:val="-4"/>
          <w:rtl/>
        </w:rPr>
        <w:t>ی</w:t>
      </w:r>
      <w:r w:rsidRPr="005928D2">
        <w:rPr>
          <w:rStyle w:val="Char4"/>
          <w:spacing w:val="-4"/>
          <w:rtl/>
        </w:rPr>
        <w:t>‏گو</w:t>
      </w:r>
      <w:r w:rsidR="00B024C4" w:rsidRPr="005928D2">
        <w:rPr>
          <w:rStyle w:val="Char4"/>
          <w:spacing w:val="-4"/>
          <w:rtl/>
        </w:rPr>
        <w:t>ی</w:t>
      </w:r>
      <w:r w:rsidRPr="005928D2">
        <w:rPr>
          <w:rStyle w:val="Char4"/>
          <w:spacing w:val="-4"/>
          <w:rtl/>
        </w:rPr>
        <w:t>د: ا</w:t>
      </w:r>
      <w:r w:rsidR="00B024C4" w:rsidRPr="005928D2">
        <w:rPr>
          <w:rStyle w:val="Char4"/>
          <w:spacing w:val="-4"/>
          <w:rtl/>
        </w:rPr>
        <w:t>ی</w:t>
      </w:r>
      <w:r w:rsidRPr="005928D2">
        <w:rPr>
          <w:rStyle w:val="Char4"/>
          <w:spacing w:val="-4"/>
          <w:rtl/>
        </w:rPr>
        <w:t>ن را بزار به دو اسناد روا</w:t>
      </w:r>
      <w:r w:rsidR="00B024C4" w:rsidRPr="005928D2">
        <w:rPr>
          <w:rStyle w:val="Char4"/>
          <w:spacing w:val="-4"/>
          <w:rtl/>
        </w:rPr>
        <w:t>ی</w:t>
      </w:r>
      <w:r w:rsidRPr="005928D2">
        <w:rPr>
          <w:rStyle w:val="Char4"/>
          <w:spacing w:val="-4"/>
          <w:rtl/>
        </w:rPr>
        <w:t xml:space="preserve">ت </w:t>
      </w:r>
      <w:r w:rsidR="00B024C4" w:rsidRPr="005928D2">
        <w:rPr>
          <w:rStyle w:val="Char4"/>
          <w:spacing w:val="-4"/>
          <w:rtl/>
        </w:rPr>
        <w:t>ک</w:t>
      </w:r>
      <w:r w:rsidRPr="005928D2">
        <w:rPr>
          <w:rStyle w:val="Char4"/>
          <w:spacing w:val="-4"/>
          <w:rtl/>
        </w:rPr>
        <w:t xml:space="preserve">رده است، و رجال </w:t>
      </w:r>
      <w:r w:rsidR="00B024C4" w:rsidRPr="005928D2">
        <w:rPr>
          <w:rStyle w:val="Char4"/>
          <w:spacing w:val="-4"/>
          <w:rtl/>
        </w:rPr>
        <w:t>یکی</w:t>
      </w:r>
      <w:r w:rsidRPr="005928D2">
        <w:rPr>
          <w:rStyle w:val="Char4"/>
          <w:spacing w:val="-4"/>
          <w:rtl/>
        </w:rPr>
        <w:t xml:space="preserve"> از آنان ثقه‏اند، و در بعض</w:t>
      </w:r>
      <w:r w:rsidR="00B024C4" w:rsidRPr="005928D2">
        <w:rPr>
          <w:rStyle w:val="Char4"/>
          <w:spacing w:val="-4"/>
          <w:rtl/>
        </w:rPr>
        <w:t xml:space="preserve">ی‌شان </w:t>
      </w:r>
      <w:r w:rsidRPr="005928D2">
        <w:rPr>
          <w:rStyle w:val="Char4"/>
          <w:spacing w:val="-4"/>
          <w:rtl/>
        </w:rPr>
        <w:t>ضعف م</w:t>
      </w:r>
      <w:r w:rsidR="00B024C4" w:rsidRPr="005928D2">
        <w:rPr>
          <w:rStyle w:val="Char4"/>
          <w:spacing w:val="-4"/>
          <w:rtl/>
        </w:rPr>
        <w:t>ی</w:t>
      </w:r>
      <w:r w:rsidRPr="005928D2">
        <w:rPr>
          <w:rStyle w:val="Char4"/>
          <w:spacing w:val="-4"/>
          <w:rtl/>
        </w:rPr>
        <w:t>‏باشد. م</w:t>
      </w:r>
      <w:r w:rsidR="00B024C4" w:rsidRPr="005928D2">
        <w:rPr>
          <w:rStyle w:val="Char4"/>
          <w:spacing w:val="-4"/>
          <w:rtl/>
        </w:rPr>
        <w:t>ی</w:t>
      </w:r>
      <w:r w:rsidRPr="005928D2">
        <w:rPr>
          <w:rStyle w:val="Char4"/>
          <w:spacing w:val="-4"/>
          <w:rtl/>
        </w:rPr>
        <w:t>‏گو</w:t>
      </w:r>
      <w:r w:rsidR="00B024C4" w:rsidRPr="005928D2">
        <w:rPr>
          <w:rStyle w:val="Char4"/>
          <w:spacing w:val="-4"/>
          <w:rtl/>
        </w:rPr>
        <w:t>ی</w:t>
      </w:r>
      <w:r w:rsidRPr="005928D2">
        <w:rPr>
          <w:rStyle w:val="Char4"/>
          <w:spacing w:val="-4"/>
          <w:rtl/>
        </w:rPr>
        <w:t>م: در روا</w:t>
      </w:r>
      <w:r w:rsidR="00B024C4" w:rsidRPr="005928D2">
        <w:rPr>
          <w:rStyle w:val="Char4"/>
          <w:spacing w:val="-4"/>
          <w:rtl/>
        </w:rPr>
        <w:t>ی</w:t>
      </w:r>
      <w:r w:rsidRPr="005928D2">
        <w:rPr>
          <w:rStyle w:val="Char4"/>
          <w:spacing w:val="-4"/>
          <w:rtl/>
        </w:rPr>
        <w:t>ت</w:t>
      </w:r>
      <w:r w:rsidR="00B024C4" w:rsidRPr="005928D2">
        <w:rPr>
          <w:rStyle w:val="Char4"/>
          <w:spacing w:val="-4"/>
          <w:rtl/>
        </w:rPr>
        <w:t>ی</w:t>
      </w:r>
      <w:r w:rsidRPr="005928D2">
        <w:rPr>
          <w:rStyle w:val="Char4"/>
          <w:spacing w:val="-4"/>
          <w:rtl/>
        </w:rPr>
        <w:t xml:space="preserve"> </w:t>
      </w:r>
      <w:r w:rsidR="00B024C4" w:rsidRPr="005928D2">
        <w:rPr>
          <w:rStyle w:val="Char4"/>
          <w:spacing w:val="-4"/>
          <w:rtl/>
        </w:rPr>
        <w:t>ک</w:t>
      </w:r>
      <w:r w:rsidRPr="005928D2">
        <w:rPr>
          <w:rStyle w:val="Char4"/>
          <w:spacing w:val="-4"/>
          <w:rtl/>
        </w:rPr>
        <w:t>ه ه</w:t>
      </w:r>
      <w:r w:rsidR="00B024C4" w:rsidRPr="005928D2">
        <w:rPr>
          <w:rStyle w:val="Char4"/>
          <w:spacing w:val="-4"/>
          <w:rtl/>
        </w:rPr>
        <w:t>ی</w:t>
      </w:r>
      <w:r w:rsidRPr="005928D2">
        <w:rPr>
          <w:rStyle w:val="Char4"/>
          <w:spacing w:val="-4"/>
          <w:rtl/>
        </w:rPr>
        <w:t>ثم</w:t>
      </w:r>
      <w:r w:rsidR="00B024C4" w:rsidRPr="005928D2">
        <w:rPr>
          <w:rStyle w:val="Char4"/>
          <w:spacing w:val="-4"/>
          <w:rtl/>
        </w:rPr>
        <w:t>ی</w:t>
      </w:r>
      <w:r w:rsidRPr="005928D2">
        <w:rPr>
          <w:rStyle w:val="Char4"/>
          <w:spacing w:val="-4"/>
          <w:rtl/>
        </w:rPr>
        <w:t xml:space="preserve"> از بزار نقل نموده، ذ</w:t>
      </w:r>
      <w:r w:rsidR="00B024C4" w:rsidRPr="005928D2">
        <w:rPr>
          <w:rStyle w:val="Char4"/>
          <w:spacing w:val="-4"/>
          <w:rtl/>
        </w:rPr>
        <w:t>ک</w:t>
      </w:r>
      <w:r w:rsidRPr="005928D2">
        <w:rPr>
          <w:rStyle w:val="Char4"/>
          <w:spacing w:val="-4"/>
          <w:rtl/>
        </w:rPr>
        <w:t xml:space="preserve">ر عمر </w:t>
      </w:r>
      <w:r w:rsidRPr="005928D2">
        <w:rPr>
          <w:rStyle w:val="Char4"/>
          <w:rFonts w:cs="CTraditional Arabic"/>
          <w:spacing w:val="-4"/>
          <w:rtl/>
        </w:rPr>
        <w:sym w:font="AGA Arabesque" w:char="F074"/>
      </w:r>
      <w:r w:rsidRPr="005928D2">
        <w:rPr>
          <w:rStyle w:val="Char4"/>
          <w:spacing w:val="-4"/>
          <w:rtl/>
        </w:rPr>
        <w:t xml:space="preserve"> در تسب</w:t>
      </w:r>
      <w:r w:rsidR="00B024C4" w:rsidRPr="005928D2">
        <w:rPr>
          <w:rStyle w:val="Char4"/>
          <w:spacing w:val="-4"/>
          <w:rtl/>
        </w:rPr>
        <w:t>ی</w:t>
      </w:r>
      <w:r w:rsidRPr="005928D2">
        <w:rPr>
          <w:rStyle w:val="Char4"/>
          <w:spacing w:val="-4"/>
          <w:rtl/>
        </w:rPr>
        <w:t>ح سنگر</w:t>
      </w:r>
      <w:r w:rsidR="00B024C4" w:rsidRPr="005928D2">
        <w:rPr>
          <w:rStyle w:val="Char4"/>
          <w:spacing w:val="-4"/>
          <w:rtl/>
        </w:rPr>
        <w:t>ی</w:t>
      </w:r>
      <w:r w:rsidRPr="005928D2">
        <w:rPr>
          <w:rStyle w:val="Char4"/>
          <w:spacing w:val="-4"/>
          <w:rtl/>
        </w:rPr>
        <w:t>زه‏ها ن</w:t>
      </w:r>
      <w:r w:rsidR="00B024C4" w:rsidRPr="005928D2">
        <w:rPr>
          <w:rStyle w:val="Char4"/>
          <w:spacing w:val="-4"/>
          <w:rtl/>
        </w:rPr>
        <w:t>ی</w:t>
      </w:r>
      <w:r w:rsidRPr="005928D2">
        <w:rPr>
          <w:rStyle w:val="Char4"/>
          <w:spacing w:val="-4"/>
          <w:rtl/>
        </w:rPr>
        <w:t>امده است.</w:t>
      </w:r>
    </w:p>
    <w:p w:rsidR="001325DE" w:rsidRPr="0084314E" w:rsidRDefault="001325DE" w:rsidP="00042122">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چنان</w:t>
      </w:r>
      <w:r w:rsidR="00B024C4">
        <w:rPr>
          <w:rStyle w:val="Char4"/>
          <w:rtl/>
        </w:rPr>
        <w:t>ک</w:t>
      </w:r>
      <w:r w:rsidRPr="0084314E">
        <w:rPr>
          <w:rStyle w:val="Char4"/>
          <w:rtl/>
        </w:rPr>
        <w:t>ه در البدا</w:t>
      </w:r>
      <w:r w:rsidR="00B024C4">
        <w:rPr>
          <w:rStyle w:val="Char4"/>
          <w:rtl/>
        </w:rPr>
        <w:t>ی</w:t>
      </w:r>
      <w:r w:rsidRPr="0084314E">
        <w:rPr>
          <w:rStyle w:val="Char4"/>
          <w:rtl/>
        </w:rPr>
        <w:t>ه (132/6) آمده، از سو</w:t>
      </w:r>
      <w:r w:rsidR="00B024C4">
        <w:rPr>
          <w:rStyle w:val="Char4"/>
          <w:rtl/>
        </w:rPr>
        <w:t>ی</w:t>
      </w:r>
      <w:r w:rsidRPr="0084314E">
        <w:rPr>
          <w:rStyle w:val="Char4"/>
          <w:rtl/>
        </w:rPr>
        <w:t>د از ابوذر روا</w:t>
      </w:r>
      <w:r w:rsidR="00B024C4">
        <w:rPr>
          <w:rStyle w:val="Char4"/>
          <w:rtl/>
        </w:rPr>
        <w:t>ی</w:t>
      </w:r>
      <w:r w:rsidRPr="0084314E">
        <w:rPr>
          <w:rStyle w:val="Char4"/>
          <w:rtl/>
        </w:rPr>
        <w:t>ت نموده، و حد</w:t>
      </w:r>
      <w:r w:rsidR="00B024C4">
        <w:rPr>
          <w:rStyle w:val="Char4"/>
          <w:rtl/>
        </w:rPr>
        <w:t>ی</w:t>
      </w:r>
      <w:r w:rsidRPr="0084314E">
        <w:rPr>
          <w:rStyle w:val="Char4"/>
          <w:rtl/>
        </w:rPr>
        <w:t>ث را به مثل آن متذ</w:t>
      </w:r>
      <w:r w:rsidR="00B024C4">
        <w:rPr>
          <w:rStyle w:val="Char4"/>
          <w:rtl/>
        </w:rPr>
        <w:t>ک</w:t>
      </w:r>
      <w:r w:rsidRPr="0084314E">
        <w:rPr>
          <w:rStyle w:val="Char4"/>
          <w:rtl/>
        </w:rPr>
        <w:t xml:space="preserve">ر شده، و در آن آمده: بعد از آن، آنان را گرفت و در دست عمر </w:t>
      </w:r>
      <w:r w:rsidRPr="0084314E">
        <w:rPr>
          <w:rStyle w:val="Char4"/>
          <w:rFonts w:cs="CTraditional Arabic"/>
          <w:rtl/>
        </w:rPr>
        <w:sym w:font="AGA Arabesque" w:char="F074"/>
      </w:r>
      <w:r w:rsidRPr="0084314E">
        <w:rPr>
          <w:rStyle w:val="Char4"/>
          <w:rtl/>
        </w:rPr>
        <w:t xml:space="preserve"> گذاشت، و آنان تسب</w:t>
      </w:r>
      <w:r w:rsidR="00B024C4">
        <w:rPr>
          <w:rStyle w:val="Char4"/>
          <w:rtl/>
        </w:rPr>
        <w:t>ی</w:t>
      </w:r>
      <w:r w:rsidRPr="0084314E">
        <w:rPr>
          <w:rStyle w:val="Char4"/>
          <w:rtl/>
        </w:rPr>
        <w:t>ح گفتند، حت</w:t>
      </w:r>
      <w:r w:rsidR="00B024C4">
        <w:rPr>
          <w:rStyle w:val="Char4"/>
          <w:rtl/>
        </w:rPr>
        <w:t>ی</w:t>
      </w:r>
      <w:r w:rsidRPr="0084314E">
        <w:rPr>
          <w:rStyle w:val="Char4"/>
          <w:rtl/>
        </w:rPr>
        <w:t xml:space="preserve"> </w:t>
      </w:r>
      <w:r w:rsidR="00B024C4">
        <w:rPr>
          <w:rStyle w:val="Char4"/>
          <w:rtl/>
        </w:rPr>
        <w:t>ک</w:t>
      </w:r>
      <w:r w:rsidRPr="0084314E">
        <w:rPr>
          <w:rStyle w:val="Char4"/>
          <w:rtl/>
        </w:rPr>
        <w:t>ه از آنان آواز</w:t>
      </w:r>
      <w:r w:rsidR="00B024C4">
        <w:rPr>
          <w:rStyle w:val="Char4"/>
          <w:rtl/>
        </w:rPr>
        <w:t>ی</w:t>
      </w:r>
      <w:r w:rsidRPr="0084314E">
        <w:rPr>
          <w:rStyle w:val="Char4"/>
          <w:rtl/>
        </w:rPr>
        <w:t xml:space="preserve"> چون آواز زنبور عسل شن</w:t>
      </w:r>
      <w:r w:rsidR="00B024C4">
        <w:rPr>
          <w:rStyle w:val="Char4"/>
          <w:rtl/>
        </w:rPr>
        <w:t>ی</w:t>
      </w:r>
      <w:r w:rsidRPr="0084314E">
        <w:rPr>
          <w:rStyle w:val="Char4"/>
          <w:rtl/>
        </w:rPr>
        <w:t>دم، باز آنان را گذاشت و خاموش گرد</w:t>
      </w:r>
      <w:r w:rsidR="00B024C4">
        <w:rPr>
          <w:rStyle w:val="Char4"/>
          <w:rtl/>
        </w:rPr>
        <w:t>ی</w:t>
      </w:r>
      <w:r w:rsidRPr="0084314E">
        <w:rPr>
          <w:rStyle w:val="Char4"/>
          <w:rtl/>
        </w:rPr>
        <w:t>دند. و در آخرش افزوده: آن گاه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ن خلافت نبوت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w:t>
      </w:r>
      <w:r w:rsidR="00B024C4">
        <w:rPr>
          <w:rStyle w:val="Char4"/>
          <w:rtl/>
        </w:rPr>
        <w:t xml:space="preserve"> </w:t>
      </w:r>
      <w:r w:rsidRPr="0084314E">
        <w:rPr>
          <w:rStyle w:val="Char4"/>
          <w:rtl/>
        </w:rPr>
        <w:t>215) از سو</w:t>
      </w:r>
      <w:r w:rsidR="00B024C4">
        <w:rPr>
          <w:rStyle w:val="Char4"/>
          <w:rtl/>
        </w:rPr>
        <w:t>ی</w:t>
      </w:r>
      <w:r w:rsidRPr="0084314E">
        <w:rPr>
          <w:rStyle w:val="Char4"/>
          <w:rtl/>
        </w:rPr>
        <w:t>د از ابوذر مانند آن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ز</w:t>
      </w:r>
      <w:r w:rsidR="00B024C4">
        <w:rPr>
          <w:rStyle w:val="Char4"/>
          <w:rtl/>
        </w:rPr>
        <w:t>ی</w:t>
      </w:r>
      <w:r w:rsidRPr="0084314E">
        <w:rPr>
          <w:rStyle w:val="Char4"/>
          <w:rtl/>
        </w:rPr>
        <w:t>ادت ب</w:t>
      </w:r>
      <w:r w:rsidR="00B024C4">
        <w:rPr>
          <w:rStyle w:val="Char4"/>
          <w:rtl/>
        </w:rPr>
        <w:t>ی</w:t>
      </w:r>
      <w:r w:rsidRPr="0084314E">
        <w:rPr>
          <w:rStyle w:val="Char4"/>
          <w:rtl/>
        </w:rPr>
        <w:t>هق</w:t>
      </w:r>
      <w:r w:rsidR="00B024C4">
        <w:rPr>
          <w:rStyle w:val="Char4"/>
          <w:rtl/>
        </w:rPr>
        <w:t>ی</w:t>
      </w:r>
      <w:r w:rsidRPr="0084314E">
        <w:rPr>
          <w:rStyle w:val="Char4"/>
          <w:rtl/>
        </w:rPr>
        <w:t xml:space="preserve"> را ذ</w:t>
      </w:r>
      <w:r w:rsidR="00B024C4">
        <w:rPr>
          <w:rStyle w:val="Char4"/>
          <w:rtl/>
        </w:rPr>
        <w:t>ک</w:t>
      </w:r>
      <w:r w:rsidRPr="0084314E">
        <w:rPr>
          <w:rStyle w:val="Char4"/>
          <w:rtl/>
        </w:rPr>
        <w:t>ر ن</w:t>
      </w:r>
      <w:r w:rsidR="00B024C4">
        <w:rPr>
          <w:rStyle w:val="Char4"/>
          <w:rtl/>
        </w:rPr>
        <w:t>ک</w:t>
      </w:r>
      <w:r w:rsidRPr="0084314E">
        <w:rPr>
          <w:rStyle w:val="Char4"/>
          <w:rtl/>
        </w:rPr>
        <w:t>رده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الأوسط از ابوذر به اختصار روا</w:t>
      </w:r>
      <w:r w:rsidR="00B024C4">
        <w:rPr>
          <w:rStyle w:val="Char4"/>
          <w:rtl/>
        </w:rPr>
        <w:t>ی</w:t>
      </w:r>
      <w:r w:rsidRPr="0084314E">
        <w:rPr>
          <w:rStyle w:val="Char4"/>
          <w:rtl/>
        </w:rPr>
        <w:t>ت نموده، و افزوده است: بعد از آن، آنان را برا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داد، و آنان را گذاشت و خاموش گرد</w:t>
      </w:r>
      <w:r w:rsidR="00B024C4">
        <w:rPr>
          <w:rStyle w:val="Char4"/>
          <w:rtl/>
        </w:rPr>
        <w:t>ی</w:t>
      </w:r>
      <w:r w:rsidRPr="0084314E">
        <w:rPr>
          <w:rStyle w:val="Char4"/>
          <w:rtl/>
        </w:rPr>
        <w:t>دند. ه</w:t>
      </w:r>
      <w:r w:rsidR="00B024C4">
        <w:rPr>
          <w:rStyle w:val="Char4"/>
          <w:rtl/>
        </w:rPr>
        <w:t>ی</w:t>
      </w:r>
      <w:r w:rsidRPr="0084314E">
        <w:rPr>
          <w:rStyle w:val="Char4"/>
          <w:rtl/>
        </w:rPr>
        <w:t>ثم</w:t>
      </w:r>
      <w:r w:rsidR="00B024C4">
        <w:rPr>
          <w:rStyle w:val="Char4"/>
          <w:rtl/>
        </w:rPr>
        <w:t>ی</w:t>
      </w:r>
      <w:r w:rsidRPr="0084314E">
        <w:rPr>
          <w:rStyle w:val="Char4"/>
          <w:rtl/>
        </w:rPr>
        <w:t xml:space="preserve"> (179/5)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محمدبن اب</w:t>
      </w:r>
      <w:r w:rsidR="00B024C4">
        <w:rPr>
          <w:rStyle w:val="Char4"/>
          <w:rtl/>
        </w:rPr>
        <w:t>ی</w:t>
      </w:r>
      <w:r w:rsidRPr="0084314E">
        <w:rPr>
          <w:rStyle w:val="Char4"/>
          <w:rtl/>
        </w:rPr>
        <w:t xml:space="preserve"> حم</w:t>
      </w:r>
      <w:r w:rsidR="00B024C4">
        <w:rPr>
          <w:rStyle w:val="Char4"/>
          <w:rtl/>
        </w:rPr>
        <w:t>ی</w:t>
      </w:r>
      <w:r w:rsidRPr="0084314E">
        <w:rPr>
          <w:rStyle w:val="Char4"/>
          <w:rtl/>
        </w:rPr>
        <w:t>د آمده، و ضع</w:t>
      </w:r>
      <w:r w:rsidR="00B024C4">
        <w:rPr>
          <w:rStyle w:val="Char4"/>
          <w:rtl/>
        </w:rPr>
        <w:t>ی</w:t>
      </w:r>
      <w:r w:rsidRPr="0084314E">
        <w:rPr>
          <w:rStyle w:val="Char4"/>
          <w:rtl/>
        </w:rPr>
        <w:t>ف م</w:t>
      </w:r>
      <w:r w:rsidR="00B024C4">
        <w:rPr>
          <w:rStyle w:val="Char4"/>
          <w:rtl/>
        </w:rPr>
        <w:t>ی</w:t>
      </w:r>
      <w:r w:rsidRPr="0084314E">
        <w:rPr>
          <w:rStyle w:val="Char4"/>
          <w:rtl/>
        </w:rPr>
        <w:t>‏باشد. و ه</w:t>
      </w:r>
      <w:r w:rsidR="00B024C4">
        <w:rPr>
          <w:rStyle w:val="Char4"/>
          <w:rtl/>
        </w:rPr>
        <w:t>ی</w:t>
      </w:r>
      <w:r w:rsidRPr="0084314E">
        <w:rPr>
          <w:rStyle w:val="Char4"/>
          <w:rtl/>
        </w:rPr>
        <w:t>ثم</w:t>
      </w:r>
      <w:r w:rsidR="00B024C4">
        <w:rPr>
          <w:rStyle w:val="Char4"/>
          <w:rtl/>
        </w:rPr>
        <w:t>ی</w:t>
      </w:r>
      <w:r w:rsidRPr="0084314E">
        <w:rPr>
          <w:rStyle w:val="Char4"/>
          <w:rtl/>
        </w:rPr>
        <w:t xml:space="preserve"> (299/8) هم چنان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از ابوذر روا</w:t>
      </w:r>
      <w:r w:rsidR="00B024C4">
        <w:rPr>
          <w:rStyle w:val="Char4"/>
          <w:rtl/>
        </w:rPr>
        <w:t>ی</w:t>
      </w:r>
      <w:r w:rsidRPr="0084314E">
        <w:rPr>
          <w:rStyle w:val="Char4"/>
          <w:rtl/>
        </w:rPr>
        <w:t xml:space="preserve">ت نموده، و در </w:t>
      </w:r>
      <w:r w:rsidR="00B024C4">
        <w:rPr>
          <w:rStyle w:val="Char4"/>
          <w:rtl/>
        </w:rPr>
        <w:t>یکی</w:t>
      </w:r>
      <w:r w:rsidRPr="0084314E">
        <w:rPr>
          <w:rStyle w:val="Char4"/>
          <w:rtl/>
        </w:rPr>
        <w:t xml:space="preserve"> از طر</w:t>
      </w:r>
      <w:r w:rsidR="00B024C4">
        <w:rPr>
          <w:rStyle w:val="Char4"/>
          <w:rtl/>
        </w:rPr>
        <w:t>ی</w:t>
      </w:r>
      <w:r w:rsidRPr="0084314E">
        <w:rPr>
          <w:rStyle w:val="Char4"/>
          <w:rtl/>
        </w:rPr>
        <w:t>ق</w:t>
      </w:r>
      <w:r w:rsidR="00CE5A2A">
        <w:rPr>
          <w:rStyle w:val="Char4"/>
          <w:rtl/>
        </w:rPr>
        <w:t xml:space="preserve">‌هایش </w:t>
      </w:r>
      <w:r w:rsidRPr="0084314E">
        <w:rPr>
          <w:rStyle w:val="Char4"/>
          <w:rtl/>
        </w:rPr>
        <w:t>افزوده: تسب</w:t>
      </w:r>
      <w:r w:rsidR="00B024C4">
        <w:rPr>
          <w:rStyle w:val="Char4"/>
          <w:rtl/>
        </w:rPr>
        <w:t>ی</w:t>
      </w:r>
      <w:r w:rsidRPr="0084314E">
        <w:rPr>
          <w:rStyle w:val="Char4"/>
          <w:rtl/>
        </w:rPr>
        <w:t xml:space="preserve">ح آنان را هر </w:t>
      </w:r>
      <w:r w:rsidR="00B024C4">
        <w:rPr>
          <w:rStyle w:val="Char4"/>
          <w:rtl/>
        </w:rPr>
        <w:t>ک</w:t>
      </w:r>
      <w:r w:rsidRPr="0084314E">
        <w:rPr>
          <w:rStyle w:val="Char4"/>
          <w:rtl/>
        </w:rPr>
        <w:t xml:space="preserve">س </w:t>
      </w:r>
      <w:r w:rsidR="00B024C4">
        <w:rPr>
          <w:rStyle w:val="Char4"/>
          <w:rtl/>
        </w:rPr>
        <w:t>ک</w:t>
      </w:r>
      <w:r w:rsidRPr="0084314E">
        <w:rPr>
          <w:rStyle w:val="Char4"/>
          <w:rtl/>
        </w:rPr>
        <w:t>ه در حلقه نشسته بود م</w:t>
      </w:r>
      <w:r w:rsidR="00B024C4">
        <w:rPr>
          <w:rStyle w:val="Char4"/>
          <w:rtl/>
        </w:rPr>
        <w:t>ی</w:t>
      </w:r>
      <w:r w:rsidRPr="0084314E">
        <w:rPr>
          <w:rStyle w:val="Char4"/>
          <w:rtl/>
        </w:rPr>
        <w:t>‏شن</w:t>
      </w:r>
      <w:r w:rsidR="00B024C4">
        <w:rPr>
          <w:rStyle w:val="Char4"/>
          <w:rtl/>
        </w:rPr>
        <w:t>ی</w:t>
      </w:r>
      <w:r w:rsidRPr="0084314E">
        <w:rPr>
          <w:rStyle w:val="Char4"/>
          <w:rtl/>
        </w:rPr>
        <w:t>د، و گفت: بعد از آن، آنان را برا</w:t>
      </w:r>
      <w:r w:rsidR="00B024C4">
        <w:rPr>
          <w:rStyle w:val="Char4"/>
          <w:rtl/>
        </w:rPr>
        <w:t>ی</w:t>
      </w:r>
      <w:r w:rsidRPr="0084314E">
        <w:rPr>
          <w:rStyle w:val="Char4"/>
          <w:rtl/>
        </w:rPr>
        <w:t xml:space="preserve"> ما داد، و با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ما تسب</w:t>
      </w:r>
      <w:r w:rsidR="00B024C4">
        <w:rPr>
          <w:rStyle w:val="Char4"/>
          <w:rtl/>
        </w:rPr>
        <w:t>ی</w:t>
      </w:r>
      <w:r w:rsidRPr="0084314E">
        <w:rPr>
          <w:rStyle w:val="Char4"/>
          <w:rtl/>
        </w:rPr>
        <w:t>ح نگفتند. ابونع</w:t>
      </w:r>
      <w:r w:rsidR="00B024C4">
        <w:rPr>
          <w:rStyle w:val="Char4"/>
          <w:rtl/>
        </w:rPr>
        <w:t>ی</w:t>
      </w:r>
      <w:r w:rsidRPr="0084314E">
        <w:rPr>
          <w:rStyle w:val="Char4"/>
          <w:rtl/>
        </w:rPr>
        <w:t>م ا</w:t>
      </w:r>
      <w:r w:rsidR="00B024C4">
        <w:rPr>
          <w:rStyle w:val="Char4"/>
          <w:rtl/>
        </w:rPr>
        <w:t>ی</w:t>
      </w:r>
      <w:r w:rsidRPr="0084314E">
        <w:rPr>
          <w:rStyle w:val="Char4"/>
          <w:rtl/>
        </w:rPr>
        <w:t xml:space="preserve">ن را در الدلائل </w:t>
      </w:r>
      <w:r w:rsidRPr="00C63858">
        <w:rPr>
          <w:rStyle w:val="Char4"/>
          <w:spacing w:val="-4"/>
          <w:rtl/>
        </w:rPr>
        <w:t>(ص54) از طر</w:t>
      </w:r>
      <w:r w:rsidR="00B024C4" w:rsidRPr="00C63858">
        <w:rPr>
          <w:rStyle w:val="Char4"/>
          <w:spacing w:val="-4"/>
          <w:rtl/>
        </w:rPr>
        <w:t>ی</w:t>
      </w:r>
      <w:r w:rsidRPr="00C63858">
        <w:rPr>
          <w:rStyle w:val="Char4"/>
          <w:spacing w:val="-4"/>
          <w:rtl/>
        </w:rPr>
        <w:t>ق سو</w:t>
      </w:r>
      <w:r w:rsidR="00B024C4" w:rsidRPr="00C63858">
        <w:rPr>
          <w:rStyle w:val="Char4"/>
          <w:spacing w:val="-4"/>
          <w:rtl/>
        </w:rPr>
        <w:t>ی</w:t>
      </w:r>
      <w:r w:rsidRPr="00C63858">
        <w:rPr>
          <w:rStyle w:val="Char4"/>
          <w:spacing w:val="-4"/>
          <w:rtl/>
        </w:rPr>
        <w:t>د به اختصار روا</w:t>
      </w:r>
      <w:r w:rsidR="00B024C4" w:rsidRPr="00C63858">
        <w:rPr>
          <w:rStyle w:val="Char4"/>
          <w:spacing w:val="-4"/>
          <w:rtl/>
        </w:rPr>
        <w:t>ی</w:t>
      </w:r>
      <w:r w:rsidRPr="00C63858">
        <w:rPr>
          <w:rStyle w:val="Char4"/>
          <w:spacing w:val="-4"/>
          <w:rtl/>
        </w:rPr>
        <w:t xml:space="preserve">ت </w:t>
      </w:r>
      <w:r w:rsidR="00B024C4" w:rsidRPr="00C63858">
        <w:rPr>
          <w:rStyle w:val="Char4"/>
          <w:spacing w:val="-4"/>
          <w:rtl/>
        </w:rPr>
        <w:t>ک</w:t>
      </w:r>
      <w:r w:rsidRPr="00C63858">
        <w:rPr>
          <w:rStyle w:val="Char4"/>
          <w:spacing w:val="-4"/>
          <w:rtl/>
        </w:rPr>
        <w:t>رده است، و از طر</w:t>
      </w:r>
      <w:r w:rsidR="00B024C4" w:rsidRPr="00C63858">
        <w:rPr>
          <w:rStyle w:val="Char4"/>
          <w:spacing w:val="-4"/>
          <w:rtl/>
        </w:rPr>
        <w:t>ی</w:t>
      </w:r>
      <w:r w:rsidRPr="00C63858">
        <w:rPr>
          <w:rStyle w:val="Char4"/>
          <w:spacing w:val="-4"/>
          <w:rtl/>
        </w:rPr>
        <w:t>ق جب</w:t>
      </w:r>
      <w:r w:rsidR="00B024C4" w:rsidRPr="00C63858">
        <w:rPr>
          <w:rStyle w:val="Char4"/>
          <w:spacing w:val="-4"/>
          <w:rtl/>
        </w:rPr>
        <w:t>ی</w:t>
      </w:r>
      <w:r w:rsidRPr="00C63858">
        <w:rPr>
          <w:rStyle w:val="Char4"/>
          <w:spacing w:val="-4"/>
          <w:rtl/>
        </w:rPr>
        <w:t>ربن نف</w:t>
      </w:r>
      <w:r w:rsidR="00B024C4" w:rsidRPr="00C63858">
        <w:rPr>
          <w:rStyle w:val="Char4"/>
          <w:spacing w:val="-4"/>
          <w:rtl/>
        </w:rPr>
        <w:t>ی</w:t>
      </w:r>
      <w:r w:rsidRPr="00C63858">
        <w:rPr>
          <w:rStyle w:val="Char4"/>
          <w:spacing w:val="-4"/>
          <w:rtl/>
        </w:rPr>
        <w:t>ر حضرم</w:t>
      </w:r>
      <w:r w:rsidR="00B024C4" w:rsidRPr="00C63858">
        <w:rPr>
          <w:rStyle w:val="Char4"/>
          <w:spacing w:val="-4"/>
          <w:rtl/>
        </w:rPr>
        <w:t>ی</w:t>
      </w:r>
      <w:r w:rsidRPr="00C63858">
        <w:rPr>
          <w:rStyle w:val="Char4"/>
          <w:spacing w:val="-4"/>
          <w:rtl/>
        </w:rPr>
        <w:t xml:space="preserve"> آن را به طولش روا</w:t>
      </w:r>
      <w:r w:rsidR="00B024C4" w:rsidRPr="00C63858">
        <w:rPr>
          <w:rStyle w:val="Char4"/>
          <w:spacing w:val="-4"/>
          <w:rtl/>
        </w:rPr>
        <w:t>ی</w:t>
      </w:r>
      <w:r w:rsidRPr="00C63858">
        <w:rPr>
          <w:rStyle w:val="Char4"/>
          <w:spacing w:val="-4"/>
          <w:rtl/>
        </w:rPr>
        <w:t>ت نموده، و افزوده است: تسب</w:t>
      </w:r>
      <w:r w:rsidR="00B024C4" w:rsidRPr="00C63858">
        <w:rPr>
          <w:rStyle w:val="Char4"/>
          <w:spacing w:val="-4"/>
          <w:rtl/>
        </w:rPr>
        <w:t>ی</w:t>
      </w:r>
      <w:r w:rsidRPr="00C63858">
        <w:rPr>
          <w:rStyle w:val="Char4"/>
          <w:spacing w:val="-4"/>
          <w:rtl/>
        </w:rPr>
        <w:t xml:space="preserve">ح آنان را </w:t>
      </w:r>
      <w:r w:rsidR="00B024C4" w:rsidRPr="00C63858">
        <w:rPr>
          <w:rStyle w:val="Char4"/>
          <w:spacing w:val="-4"/>
          <w:rtl/>
        </w:rPr>
        <w:t>ک</w:t>
      </w:r>
      <w:r w:rsidRPr="00C63858">
        <w:rPr>
          <w:rStyle w:val="Char4"/>
          <w:spacing w:val="-4"/>
          <w:rtl/>
        </w:rPr>
        <w:t>س</w:t>
      </w:r>
      <w:r w:rsidR="00B024C4" w:rsidRPr="00C63858">
        <w:rPr>
          <w:rStyle w:val="Char4"/>
          <w:spacing w:val="-4"/>
          <w:rtl/>
        </w:rPr>
        <w:t>ی</w:t>
      </w:r>
      <w:r w:rsidRPr="00C63858">
        <w:rPr>
          <w:rStyle w:val="Char4"/>
          <w:spacing w:val="-4"/>
          <w:rtl/>
        </w:rPr>
        <w:t xml:space="preserve"> </w:t>
      </w:r>
      <w:r w:rsidR="00B024C4" w:rsidRPr="00C63858">
        <w:rPr>
          <w:rStyle w:val="Char4"/>
          <w:spacing w:val="-4"/>
          <w:rtl/>
        </w:rPr>
        <w:t>ک</w:t>
      </w:r>
      <w:r w:rsidRPr="00C63858">
        <w:rPr>
          <w:rStyle w:val="Char4"/>
          <w:spacing w:val="-4"/>
          <w:rtl/>
        </w:rPr>
        <w:t>ه در حلقه بود م</w:t>
      </w:r>
      <w:r w:rsidR="00B024C4" w:rsidRPr="00C63858">
        <w:rPr>
          <w:rStyle w:val="Char4"/>
          <w:spacing w:val="-4"/>
          <w:rtl/>
        </w:rPr>
        <w:t>ی</w:t>
      </w:r>
      <w:r w:rsidRPr="00C63858">
        <w:rPr>
          <w:rStyle w:val="Char4"/>
          <w:spacing w:val="-4"/>
          <w:rtl/>
        </w:rPr>
        <w:t>‏شن</w:t>
      </w:r>
      <w:r w:rsidR="00B024C4" w:rsidRPr="00C63858">
        <w:rPr>
          <w:rStyle w:val="Char4"/>
          <w:spacing w:val="-4"/>
          <w:rtl/>
        </w:rPr>
        <w:t>ی</w:t>
      </w:r>
      <w:r w:rsidRPr="00C63858">
        <w:rPr>
          <w:rStyle w:val="Char4"/>
          <w:spacing w:val="-4"/>
          <w:rtl/>
        </w:rPr>
        <w:t>د.</w:t>
      </w:r>
    </w:p>
    <w:p w:rsidR="001325DE" w:rsidRPr="003748B4" w:rsidRDefault="001325DE" w:rsidP="00042122">
      <w:pPr>
        <w:pStyle w:val="a5"/>
        <w:rPr>
          <w:rtl/>
        </w:rPr>
      </w:pPr>
      <w:bookmarkStart w:id="229" w:name="_Toc441948538"/>
      <w:r w:rsidRPr="003748B4">
        <w:rPr>
          <w:rtl/>
        </w:rPr>
        <w:t>ابن مسعود و شن</w:t>
      </w:r>
      <w:r w:rsidR="00CE5A2A">
        <w:rPr>
          <w:rtl/>
        </w:rPr>
        <w:t>ی</w:t>
      </w:r>
      <w:r w:rsidRPr="003748B4">
        <w:rPr>
          <w:rtl/>
        </w:rPr>
        <w:t>دن تسب</w:t>
      </w:r>
      <w:r w:rsidR="00CE5A2A">
        <w:rPr>
          <w:rtl/>
        </w:rPr>
        <w:t>ی</w:t>
      </w:r>
      <w:r w:rsidRPr="003748B4">
        <w:rPr>
          <w:rtl/>
        </w:rPr>
        <w:t>ح طعام</w:t>
      </w:r>
      <w:bookmarkEnd w:id="229"/>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عبداللَّه 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ما نشانه‏ها و معجزات را بر</w:t>
      </w:r>
      <w:r w:rsidR="00B024C4">
        <w:rPr>
          <w:rStyle w:val="Char4"/>
          <w:rtl/>
        </w:rPr>
        <w:t>ک</w:t>
      </w:r>
      <w:r w:rsidRPr="0084314E">
        <w:rPr>
          <w:rStyle w:val="Char4"/>
          <w:rtl/>
        </w:rPr>
        <w:t>ت م</w:t>
      </w:r>
      <w:r w:rsidR="00B024C4">
        <w:rPr>
          <w:rStyle w:val="Char4"/>
          <w:rtl/>
        </w:rPr>
        <w:t>ی</w:t>
      </w:r>
      <w:r w:rsidRPr="0084314E">
        <w:rPr>
          <w:rStyle w:val="Char4"/>
          <w:rtl/>
        </w:rPr>
        <w:t>‏شمرد</w:t>
      </w:r>
      <w:r w:rsidR="00B024C4">
        <w:rPr>
          <w:rStyle w:val="Char4"/>
          <w:rtl/>
        </w:rPr>
        <w:t>ی</w:t>
      </w:r>
      <w:r w:rsidRPr="0084314E">
        <w:rPr>
          <w:rStyle w:val="Char4"/>
          <w:rtl/>
        </w:rPr>
        <w:t>م، و شما آن‏ها را ب</w:t>
      </w:r>
      <w:r w:rsidR="00B024C4">
        <w:rPr>
          <w:rStyle w:val="Char4"/>
          <w:rtl/>
        </w:rPr>
        <w:t>ی</w:t>
      </w:r>
      <w:r w:rsidRPr="0084314E">
        <w:rPr>
          <w:rStyle w:val="Char4"/>
          <w:rtl/>
        </w:rPr>
        <w:t>م دادن م</w:t>
      </w:r>
      <w:r w:rsidR="00B024C4">
        <w:rPr>
          <w:rStyle w:val="Char4"/>
          <w:rtl/>
        </w:rPr>
        <w:t>ی</w:t>
      </w:r>
      <w:r w:rsidRPr="0084314E">
        <w:rPr>
          <w:rStyle w:val="Char4"/>
          <w:rtl/>
        </w:rPr>
        <w:t>‏شمر</w:t>
      </w:r>
      <w:r w:rsidR="00B024C4">
        <w:rPr>
          <w:rStyle w:val="Char4"/>
          <w:rtl/>
        </w:rPr>
        <w:t>ی</w:t>
      </w:r>
      <w:r w:rsidRPr="0084314E">
        <w:rPr>
          <w:rStyle w:val="Char4"/>
          <w:rtl/>
        </w:rPr>
        <w:t>د. ما در سفر</w:t>
      </w:r>
      <w:r w:rsidR="00B024C4">
        <w:rPr>
          <w:rStyle w:val="Char4"/>
          <w:rtl/>
        </w:rPr>
        <w:t>ی</w:t>
      </w:r>
      <w:r w:rsidRPr="0084314E">
        <w:rPr>
          <w:rStyle w:val="Char4"/>
          <w:rtl/>
        </w:rPr>
        <w:t xml:space="preserve">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 xml:space="preserve">م، آب </w:t>
      </w:r>
      <w:r w:rsidR="00B024C4">
        <w:rPr>
          <w:rStyle w:val="Char4"/>
          <w:rtl/>
        </w:rPr>
        <w:t>ک</w:t>
      </w:r>
      <w:r w:rsidRPr="0084314E">
        <w:rPr>
          <w:rStyle w:val="Char4"/>
          <w:rtl/>
        </w:rPr>
        <w:t>م گرد</w:t>
      </w:r>
      <w:r w:rsidR="00B024C4">
        <w:rPr>
          <w:rStyle w:val="Char4"/>
          <w:rtl/>
        </w:rPr>
        <w:t>ی</w:t>
      </w:r>
      <w:r w:rsidRPr="0084314E">
        <w:rPr>
          <w:rStyle w:val="Char4"/>
          <w:rtl/>
        </w:rPr>
        <w:t>د، فرمود: «اضافگ</w:t>
      </w:r>
      <w:r w:rsidR="00B024C4">
        <w:rPr>
          <w:rStyle w:val="Char4"/>
          <w:rtl/>
        </w:rPr>
        <w:t>ی</w:t>
      </w:r>
      <w:r w:rsidRPr="0084314E">
        <w:rPr>
          <w:rStyle w:val="Char4"/>
          <w:rtl/>
        </w:rPr>
        <w:t xml:space="preserve"> آب</w:t>
      </w:r>
      <w:r w:rsidR="00B024C4">
        <w:rPr>
          <w:rStyle w:val="Char4"/>
          <w:rtl/>
        </w:rPr>
        <w:t>ی</w:t>
      </w:r>
      <w:r w:rsidRPr="0084314E">
        <w:rPr>
          <w:rStyle w:val="Char4"/>
          <w:rtl/>
        </w:rPr>
        <w:t xml:space="preserve"> را جستجو نما</w:t>
      </w:r>
      <w:r w:rsidR="00B024C4">
        <w:rPr>
          <w:rStyle w:val="Char4"/>
          <w:rtl/>
        </w:rPr>
        <w:t>یی</w:t>
      </w:r>
      <w:r w:rsidRPr="0084314E">
        <w:rPr>
          <w:rStyle w:val="Char4"/>
          <w:rtl/>
        </w:rPr>
        <w:t>د»، آن گاه آنان ظرف</w:t>
      </w:r>
      <w:r w:rsidR="00B024C4">
        <w:rPr>
          <w:rStyle w:val="Char4"/>
          <w:rtl/>
        </w:rPr>
        <w:t>ی</w:t>
      </w:r>
      <w:r w:rsidRPr="0084314E">
        <w:rPr>
          <w:rStyle w:val="Char4"/>
          <w:rtl/>
        </w:rPr>
        <w:t xml:space="preserve"> را آوردند </w:t>
      </w:r>
      <w:r w:rsidR="00B024C4">
        <w:rPr>
          <w:rStyle w:val="Char4"/>
          <w:rtl/>
        </w:rPr>
        <w:t>ک</w:t>
      </w:r>
      <w:r w:rsidRPr="0084314E">
        <w:rPr>
          <w:rStyle w:val="Char4"/>
          <w:rtl/>
        </w:rPr>
        <w:t>ه در آن اند</w:t>
      </w:r>
      <w:r w:rsidR="00B024C4">
        <w:rPr>
          <w:rStyle w:val="Char4"/>
          <w:rtl/>
        </w:rPr>
        <w:t>کی</w:t>
      </w:r>
      <w:r w:rsidRPr="0084314E">
        <w:rPr>
          <w:rStyle w:val="Char4"/>
          <w:rtl/>
        </w:rPr>
        <w:t xml:space="preserve"> آب بود،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دستش را در ظرف داخل نمود، و بعد از آن گفت: «ب</w:t>
      </w:r>
      <w:r w:rsidR="00B024C4">
        <w:rPr>
          <w:rStyle w:val="Char4"/>
          <w:rtl/>
        </w:rPr>
        <w:t>ی</w:t>
      </w:r>
      <w:r w:rsidRPr="0084314E">
        <w:rPr>
          <w:rStyle w:val="Char4"/>
          <w:rtl/>
        </w:rPr>
        <w:t>ا</w:t>
      </w:r>
      <w:r w:rsidR="00B024C4">
        <w:rPr>
          <w:rStyle w:val="Char4"/>
          <w:rtl/>
        </w:rPr>
        <w:t>یی</w:t>
      </w:r>
      <w:r w:rsidRPr="0084314E">
        <w:rPr>
          <w:rStyle w:val="Char4"/>
          <w:rtl/>
        </w:rPr>
        <w:t>د به طرف آب طهارت با بر</w:t>
      </w:r>
      <w:r w:rsidR="00B024C4">
        <w:rPr>
          <w:rStyle w:val="Char4"/>
          <w:rtl/>
        </w:rPr>
        <w:t>ک</w:t>
      </w:r>
      <w:r w:rsidRPr="0084314E">
        <w:rPr>
          <w:rStyle w:val="Char4"/>
          <w:rtl/>
        </w:rPr>
        <w:t>ت، و بر</w:t>
      </w:r>
      <w:r w:rsidR="00B024C4">
        <w:rPr>
          <w:rStyle w:val="Char4"/>
          <w:rtl/>
        </w:rPr>
        <w:t>ک</w:t>
      </w:r>
      <w:r w:rsidRPr="0084314E">
        <w:rPr>
          <w:rStyle w:val="Char4"/>
          <w:rtl/>
        </w:rPr>
        <w:t xml:space="preserve">ت از خداوند </w:t>
      </w:r>
      <w:r w:rsidR="00B024C4" w:rsidRPr="00B024C4">
        <w:rPr>
          <w:rStyle w:val="Char4"/>
          <w:rFonts w:cs="CTraditional Arabic"/>
          <w:rtl/>
        </w:rPr>
        <w:t>ﻷ</w:t>
      </w:r>
      <w:r w:rsidRPr="0084314E">
        <w:rPr>
          <w:rStyle w:val="Char4"/>
          <w:rtl/>
        </w:rPr>
        <w:t xml:space="preserve"> است، م</w:t>
      </w:r>
      <w:r w:rsidR="00B024C4">
        <w:rPr>
          <w:rStyle w:val="Char4"/>
          <w:rtl/>
        </w:rPr>
        <w:t>ی</w:t>
      </w:r>
      <w:r w:rsidRPr="0084314E">
        <w:rPr>
          <w:rStyle w:val="Char4"/>
          <w:rtl/>
        </w:rPr>
        <w:t>‏گو</w:t>
      </w:r>
      <w:r w:rsidR="00B024C4">
        <w:rPr>
          <w:rStyle w:val="Char4"/>
          <w:rtl/>
        </w:rPr>
        <w:t>ی</w:t>
      </w:r>
      <w:r w:rsidRPr="0084314E">
        <w:rPr>
          <w:rStyle w:val="Char4"/>
          <w:rtl/>
        </w:rPr>
        <w:t>د: من آب را د</w:t>
      </w:r>
      <w:r w:rsidR="00B024C4">
        <w:rPr>
          <w:rStyle w:val="Char4"/>
          <w:rtl/>
        </w:rPr>
        <w:t>ی</w:t>
      </w:r>
      <w:r w:rsidRPr="0084314E">
        <w:rPr>
          <w:rStyle w:val="Char4"/>
          <w:rtl/>
        </w:rPr>
        <w:t xml:space="preserve">دم </w:t>
      </w:r>
      <w:r w:rsidR="00B024C4">
        <w:rPr>
          <w:rStyle w:val="Char4"/>
          <w:rtl/>
        </w:rPr>
        <w:t>ک</w:t>
      </w:r>
      <w:r w:rsidRPr="0084314E">
        <w:rPr>
          <w:rStyle w:val="Char4"/>
          <w:rtl/>
        </w:rPr>
        <w:t>ه از م</w:t>
      </w:r>
      <w:r w:rsidR="00B024C4">
        <w:rPr>
          <w:rStyle w:val="Char4"/>
          <w:rtl/>
        </w:rPr>
        <w:t>ی</w:t>
      </w:r>
      <w:r w:rsidRPr="0084314E">
        <w:rPr>
          <w:rStyle w:val="Char4"/>
          <w:rtl/>
        </w:rPr>
        <w:t xml:space="preserve">ان انگشتان رسول خدا </w:t>
      </w:r>
      <w:r>
        <w:rPr>
          <w:rFonts w:cs="CTraditional Arabic" w:hint="cs"/>
          <w:sz w:val="28"/>
          <w:szCs w:val="28"/>
          <w:rtl/>
        </w:rPr>
        <w:t>ص</w:t>
      </w:r>
      <w:r w:rsidRPr="0084314E">
        <w:rPr>
          <w:rStyle w:val="Char4"/>
          <w:rtl/>
        </w:rPr>
        <w:t xml:space="preserve"> فواره م</w:t>
      </w:r>
      <w:r w:rsidR="00B024C4">
        <w:rPr>
          <w:rStyle w:val="Char4"/>
          <w:rtl/>
        </w:rPr>
        <w:t>ی</w:t>
      </w:r>
      <w:r w:rsidRPr="0084314E">
        <w:rPr>
          <w:rStyle w:val="Char4"/>
          <w:rtl/>
        </w:rPr>
        <w:t>‏نمود، و تسب</w:t>
      </w:r>
      <w:r w:rsidR="00B024C4">
        <w:rPr>
          <w:rStyle w:val="Char4"/>
          <w:rtl/>
        </w:rPr>
        <w:t>ی</w:t>
      </w:r>
      <w:r w:rsidRPr="0084314E">
        <w:rPr>
          <w:rStyle w:val="Char4"/>
          <w:rtl/>
        </w:rPr>
        <w:t xml:space="preserve">ح طعام را </w:t>
      </w:r>
      <w:r w:rsidR="00B024C4">
        <w:rPr>
          <w:rStyle w:val="Char4"/>
          <w:rtl/>
        </w:rPr>
        <w:t>ک</w:t>
      </w:r>
      <w:r w:rsidRPr="0084314E">
        <w:rPr>
          <w:rStyle w:val="Char4"/>
          <w:rtl/>
        </w:rPr>
        <w:t>ه خورده م</w:t>
      </w:r>
      <w:r w:rsidR="00B024C4">
        <w:rPr>
          <w:rStyle w:val="Char4"/>
          <w:rtl/>
        </w:rPr>
        <w:t>ی</w:t>
      </w:r>
      <w:r w:rsidRPr="0084314E">
        <w:rPr>
          <w:rStyle w:val="Char4"/>
          <w:rtl/>
        </w:rPr>
        <w:t>‏شد م</w:t>
      </w:r>
      <w:r w:rsidR="00B024C4">
        <w:rPr>
          <w:rStyle w:val="Char4"/>
          <w:rtl/>
        </w:rPr>
        <w:t>ی</w:t>
      </w:r>
      <w:r w:rsidRPr="0084314E">
        <w:rPr>
          <w:rStyle w:val="Char4"/>
          <w:rtl/>
        </w:rPr>
        <w:t>‏شن</w:t>
      </w:r>
      <w:r w:rsidR="00B024C4">
        <w:rPr>
          <w:rStyle w:val="Char4"/>
          <w:rtl/>
        </w:rPr>
        <w:t>ی</w:t>
      </w:r>
      <w:r w:rsidRPr="0084314E">
        <w:rPr>
          <w:rStyle w:val="Char4"/>
          <w:rtl/>
        </w:rPr>
        <w:t>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29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ترمذ</w:t>
      </w:r>
      <w:r w:rsidR="00B024C4">
        <w:rPr>
          <w:rStyle w:val="Char4"/>
          <w:rtl/>
        </w:rPr>
        <w:t>ی</w:t>
      </w:r>
      <w:r w:rsidRPr="0084314E">
        <w:rPr>
          <w:rStyle w:val="Char4"/>
          <w:rtl/>
        </w:rPr>
        <w:t xml:space="preserve"> ن</w:t>
      </w:r>
      <w:r w:rsidR="00B024C4">
        <w:rPr>
          <w:rStyle w:val="Char4"/>
          <w:rtl/>
        </w:rPr>
        <w:t>ی</w:t>
      </w:r>
      <w:r w:rsidRPr="0084314E">
        <w:rPr>
          <w:rStyle w:val="Char4"/>
          <w:rtl/>
        </w:rPr>
        <w:t>ز روا</w:t>
      </w:r>
      <w:r w:rsidR="00B024C4">
        <w:rPr>
          <w:rStyle w:val="Char4"/>
          <w:rtl/>
        </w:rPr>
        <w:t>ی</w:t>
      </w:r>
      <w:r w:rsidRPr="0084314E">
        <w:rPr>
          <w:rStyle w:val="Char4"/>
          <w:rtl/>
        </w:rPr>
        <w:t>ت نموده، و گفته: حسن و صح</w:t>
      </w:r>
      <w:r w:rsidR="00B024C4">
        <w:rPr>
          <w:rStyle w:val="Char4"/>
          <w:rtl/>
        </w:rPr>
        <w:t>ی</w:t>
      </w:r>
      <w:r w:rsidRPr="0084314E">
        <w:rPr>
          <w:rStyle w:val="Char4"/>
          <w:rtl/>
        </w:rPr>
        <w:t>ح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(97/6) آمده است. و در دعاها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عباس گذشت، </w:t>
      </w:r>
      <w:r w:rsidR="00B024C4">
        <w:rPr>
          <w:rStyle w:val="Char4"/>
          <w:rtl/>
        </w:rPr>
        <w:t>ک</w:t>
      </w:r>
      <w:r w:rsidRPr="0084314E">
        <w:rPr>
          <w:rStyle w:val="Char4"/>
          <w:rtl/>
        </w:rPr>
        <w:t>ه ز</w:t>
      </w:r>
      <w:r w:rsidR="00B024C4">
        <w:rPr>
          <w:rStyle w:val="Char4"/>
          <w:rtl/>
        </w:rPr>
        <w:t>ی</w:t>
      </w:r>
      <w:r w:rsidRPr="0084314E">
        <w:rPr>
          <w:rStyle w:val="Char4"/>
          <w:rtl/>
        </w:rPr>
        <w:t>ر در</w:t>
      </w:r>
      <w:r w:rsidR="00B024C4">
        <w:rPr>
          <w:rStyle w:val="Char4"/>
          <w:rtl/>
        </w:rPr>
        <w:t>ی</w:t>
      </w:r>
      <w:r w:rsidRPr="0084314E">
        <w:rPr>
          <w:rStyle w:val="Char4"/>
          <w:rtl/>
        </w:rPr>
        <w:t xml:space="preserve"> دروازه آم</w:t>
      </w:r>
      <w:r w:rsidR="00B024C4">
        <w:rPr>
          <w:rStyle w:val="Char4"/>
          <w:rtl/>
        </w:rPr>
        <w:t>ی</w:t>
      </w:r>
      <w:r w:rsidRPr="0084314E">
        <w:rPr>
          <w:rStyle w:val="Char4"/>
          <w:rtl/>
        </w:rPr>
        <w:t>ن گفت، و د</w:t>
      </w:r>
      <w:r w:rsidR="00B024C4">
        <w:rPr>
          <w:rStyle w:val="Char4"/>
          <w:rtl/>
        </w:rPr>
        <w:t>ی</w:t>
      </w:r>
      <w:r w:rsidRPr="0084314E">
        <w:rPr>
          <w:rStyle w:val="Char4"/>
          <w:rtl/>
        </w:rPr>
        <w:t>وارها</w:t>
      </w:r>
      <w:r w:rsidR="00B024C4">
        <w:rPr>
          <w:rStyle w:val="Char4"/>
          <w:rtl/>
        </w:rPr>
        <w:t>ی</w:t>
      </w:r>
      <w:r w:rsidRPr="0084314E">
        <w:rPr>
          <w:rStyle w:val="Char4"/>
          <w:rtl/>
        </w:rPr>
        <w:t xml:space="preserve"> خانه گفت: آم</w:t>
      </w:r>
      <w:r w:rsidR="00B024C4">
        <w:rPr>
          <w:rStyle w:val="Char4"/>
          <w:rtl/>
        </w:rPr>
        <w:t>ی</w:t>
      </w:r>
      <w:r w:rsidRPr="0084314E">
        <w:rPr>
          <w:rStyle w:val="Char4"/>
          <w:rtl/>
        </w:rPr>
        <w:t>ن، آم</w:t>
      </w:r>
      <w:r w:rsidR="00B024C4">
        <w:rPr>
          <w:rStyle w:val="Char4"/>
          <w:rtl/>
        </w:rPr>
        <w:t>ی</w:t>
      </w:r>
      <w:r w:rsidRPr="0084314E">
        <w:rPr>
          <w:rStyle w:val="Char4"/>
          <w:rtl/>
        </w:rPr>
        <w:t>ن.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از ابواس</w:t>
      </w:r>
      <w:r w:rsidR="00B024C4">
        <w:rPr>
          <w:rStyle w:val="Char4"/>
          <w:rtl/>
        </w:rPr>
        <w:t>ی</w:t>
      </w:r>
      <w:r w:rsidRPr="0084314E">
        <w:rPr>
          <w:rStyle w:val="Char4"/>
          <w:rtl/>
        </w:rPr>
        <w:t>د روا</w:t>
      </w:r>
      <w:r w:rsidR="00B024C4">
        <w:rPr>
          <w:rStyle w:val="Char4"/>
          <w:rtl/>
        </w:rPr>
        <w:t>ی</w:t>
      </w:r>
      <w:r w:rsidRPr="0084314E">
        <w:rPr>
          <w:rStyle w:val="Char4"/>
          <w:rtl/>
        </w:rPr>
        <w:t>ت نموده، و ه</w:t>
      </w:r>
      <w:r w:rsidR="00B024C4">
        <w:rPr>
          <w:rStyle w:val="Char4"/>
          <w:rtl/>
        </w:rPr>
        <w:t>ی</w:t>
      </w:r>
      <w:r w:rsidRPr="0084314E">
        <w:rPr>
          <w:rStyle w:val="Char4"/>
          <w:rtl/>
        </w:rPr>
        <w:t>ثم</w:t>
      </w:r>
      <w:r w:rsidR="00B024C4">
        <w:rPr>
          <w:rStyle w:val="Char4"/>
          <w:rtl/>
        </w:rPr>
        <w:t>ی</w:t>
      </w:r>
      <w:r w:rsidRPr="0084314E">
        <w:rPr>
          <w:rStyle w:val="Char4"/>
          <w:rtl/>
        </w:rPr>
        <w:t xml:space="preserve"> اسنادش را حسن دانسته است. و ا</w:t>
      </w:r>
      <w:r w:rsidR="00B024C4">
        <w:rPr>
          <w:rStyle w:val="Char4"/>
          <w:rtl/>
        </w:rPr>
        <w:t>ی</w:t>
      </w:r>
      <w:r w:rsidRPr="0084314E">
        <w:rPr>
          <w:rStyle w:val="Char4"/>
          <w:rtl/>
        </w:rPr>
        <w:t>ن را هم چنان ب</w:t>
      </w:r>
      <w:r w:rsidR="00B024C4">
        <w:rPr>
          <w:rStyle w:val="Char4"/>
          <w:rtl/>
        </w:rPr>
        <w:t>ی</w:t>
      </w:r>
      <w:r w:rsidRPr="0084314E">
        <w:rPr>
          <w:rStyle w:val="Char4"/>
          <w:rtl/>
        </w:rPr>
        <w:t>هق</w:t>
      </w:r>
      <w:r w:rsidR="00B024C4">
        <w:rPr>
          <w:rStyle w:val="Char4"/>
          <w:rtl/>
        </w:rPr>
        <w:t>ی</w:t>
      </w:r>
      <w:r w:rsidRPr="0084314E">
        <w:rPr>
          <w:rStyle w:val="Char4"/>
          <w:rtl/>
        </w:rPr>
        <w:t xml:space="preserve"> و ابونع</w:t>
      </w:r>
      <w:r w:rsidR="00B024C4">
        <w:rPr>
          <w:rStyle w:val="Char4"/>
          <w:rtl/>
        </w:rPr>
        <w:t>ی</w:t>
      </w:r>
      <w:r w:rsidRPr="0084314E">
        <w:rPr>
          <w:rStyle w:val="Char4"/>
          <w:rtl/>
        </w:rPr>
        <w:t>م در الدلائل و ابن ماجه روا</w:t>
      </w:r>
      <w:r w:rsidR="00B024C4">
        <w:rPr>
          <w:rStyle w:val="Char4"/>
          <w:rtl/>
        </w:rPr>
        <w:t>ی</w:t>
      </w:r>
      <w:r w:rsidRPr="0084314E">
        <w:rPr>
          <w:rStyle w:val="Char4"/>
          <w:rtl/>
        </w:rPr>
        <w:t>ت نموده‏اند.</w:t>
      </w:r>
    </w:p>
    <w:p w:rsidR="001325DE" w:rsidRPr="0084314E" w:rsidRDefault="001325DE" w:rsidP="00042122">
      <w:pPr>
        <w:pStyle w:val="a5"/>
        <w:rPr>
          <w:rStyle w:val="Char4"/>
          <w:rtl/>
        </w:rPr>
      </w:pPr>
      <w:bookmarkStart w:id="230" w:name="_Toc441948539"/>
      <w:r w:rsidRPr="003748B4">
        <w:rPr>
          <w:rtl/>
        </w:rPr>
        <w:t>اصحاب و شن</w:t>
      </w:r>
      <w:r w:rsidR="00CE5A2A">
        <w:rPr>
          <w:rtl/>
        </w:rPr>
        <w:t>ی</w:t>
      </w:r>
      <w:r w:rsidRPr="003748B4">
        <w:rPr>
          <w:rtl/>
        </w:rPr>
        <w:t>دن صدا</w:t>
      </w:r>
      <w:r w:rsidR="00CE5A2A">
        <w:rPr>
          <w:rtl/>
        </w:rPr>
        <w:t>ی</w:t>
      </w:r>
      <w:r w:rsidRPr="003748B4">
        <w:rPr>
          <w:rtl/>
        </w:rPr>
        <w:t xml:space="preserve"> گر</w:t>
      </w:r>
      <w:r w:rsidR="00CE5A2A">
        <w:rPr>
          <w:rtl/>
        </w:rPr>
        <w:t>ی</w:t>
      </w:r>
      <w:r w:rsidRPr="003748B4">
        <w:rPr>
          <w:rtl/>
        </w:rPr>
        <w:t xml:space="preserve">ه تنه درخت خرما </w:t>
      </w:r>
      <w:r w:rsidR="00B024C4">
        <w:rPr>
          <w:rtl/>
        </w:rPr>
        <w:t xml:space="preserve">به‌سوی </w:t>
      </w:r>
      <w:r w:rsidRPr="003748B4">
        <w:rPr>
          <w:rtl/>
        </w:rPr>
        <w:t>پ</w:t>
      </w:r>
      <w:r w:rsidR="00CE5A2A">
        <w:rPr>
          <w:rtl/>
        </w:rPr>
        <w:t>ی</w:t>
      </w:r>
      <w:r w:rsidRPr="003748B4">
        <w:rPr>
          <w:rtl/>
        </w:rPr>
        <w:t>امبر</w:t>
      </w:r>
      <w:r w:rsidRPr="0084314E">
        <w:rPr>
          <w:rStyle w:val="Char4"/>
          <w:rtl/>
        </w:rPr>
        <w:t xml:space="preserve"> </w:t>
      </w:r>
      <w:r w:rsidRPr="00697047">
        <w:rPr>
          <w:rFonts w:cs="CTraditional Arabic" w:hint="cs"/>
          <w:b w:val="0"/>
          <w:bCs w:val="0"/>
          <w:szCs w:val="28"/>
          <w:rtl/>
        </w:rPr>
        <w:t>ص</w:t>
      </w:r>
      <w:bookmarkEnd w:id="230"/>
    </w:p>
    <w:p w:rsidR="001325DE" w:rsidRPr="0084314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جابر بن عبداللَّه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روز جمعه در پهلو</w:t>
      </w:r>
      <w:r w:rsidR="00B024C4">
        <w:rPr>
          <w:rStyle w:val="Char4"/>
          <w:rtl/>
        </w:rPr>
        <w:t>ی</w:t>
      </w:r>
      <w:r w:rsidRPr="0084314E">
        <w:rPr>
          <w:rStyle w:val="Char4"/>
          <w:rtl/>
        </w:rPr>
        <w:t xml:space="preserve"> درخت</w:t>
      </w:r>
      <w:r w:rsidR="00B024C4">
        <w:rPr>
          <w:rStyle w:val="Char4"/>
          <w:rtl/>
        </w:rPr>
        <w:t>ی</w:t>
      </w:r>
      <w:r w:rsidRPr="0084314E">
        <w:rPr>
          <w:rStyle w:val="Char4"/>
          <w:rtl/>
        </w:rPr>
        <w:t xml:space="preserve"> - </w:t>
      </w:r>
      <w:r w:rsidR="00B024C4">
        <w:rPr>
          <w:rStyle w:val="Char4"/>
          <w:rtl/>
        </w:rPr>
        <w:t>ی</w:t>
      </w:r>
      <w:r w:rsidRPr="0084314E">
        <w:rPr>
          <w:rStyle w:val="Char4"/>
          <w:rtl/>
        </w:rPr>
        <w:t>ا خرما</w:t>
      </w:r>
      <w:r w:rsidR="00B024C4">
        <w:rPr>
          <w:rStyle w:val="Char4"/>
          <w:rtl/>
        </w:rPr>
        <w:t>یی</w:t>
      </w:r>
      <w:r w:rsidRPr="0084314E">
        <w:rPr>
          <w:rStyle w:val="Char4"/>
          <w:rtl/>
        </w:rPr>
        <w:t xml:space="preserve"> - ا</w:t>
      </w:r>
      <w:r w:rsidR="00B024C4">
        <w:rPr>
          <w:rStyle w:val="Char4"/>
          <w:rtl/>
        </w:rPr>
        <w:t>ی</w:t>
      </w:r>
      <w:r w:rsidRPr="0084314E">
        <w:rPr>
          <w:rStyle w:val="Char4"/>
          <w:rtl/>
        </w:rPr>
        <w:t>ستاده م</w:t>
      </w:r>
      <w:r w:rsidR="00B024C4">
        <w:rPr>
          <w:rStyle w:val="Char4"/>
          <w:rtl/>
        </w:rPr>
        <w:t>ی</w:t>
      </w:r>
      <w:r w:rsidRPr="0084314E">
        <w:rPr>
          <w:rStyle w:val="Char4"/>
          <w:rtl/>
        </w:rPr>
        <w:t>‏شد، آن گاه زن</w:t>
      </w:r>
      <w:r w:rsidR="00B024C4">
        <w:rPr>
          <w:rStyle w:val="Char4"/>
          <w:rtl/>
        </w:rPr>
        <w:t>ی</w:t>
      </w:r>
      <w:r w:rsidRPr="0084314E">
        <w:rPr>
          <w:rStyle w:val="Char4"/>
          <w:rtl/>
        </w:rPr>
        <w:t xml:space="preserve"> - </w:t>
      </w:r>
      <w:r w:rsidR="00B024C4">
        <w:rPr>
          <w:rStyle w:val="Char4"/>
          <w:rtl/>
        </w:rPr>
        <w:t>ی</w:t>
      </w:r>
      <w:r w:rsidRPr="0084314E">
        <w:rPr>
          <w:rStyle w:val="Char4"/>
          <w:rtl/>
        </w:rPr>
        <w:t>ا مرد</w:t>
      </w:r>
      <w:r w:rsidR="00B024C4">
        <w:rPr>
          <w:rStyle w:val="Char4"/>
          <w:rtl/>
        </w:rPr>
        <w:t>ی</w:t>
      </w:r>
      <w:r w:rsidRPr="0084314E">
        <w:rPr>
          <w:rStyle w:val="Char4"/>
          <w:rtl/>
        </w:rPr>
        <w:t xml:space="preserve"> - از انصار گفت: ا</w:t>
      </w:r>
      <w:r w:rsidR="00B024C4">
        <w:rPr>
          <w:rStyle w:val="Char4"/>
          <w:rtl/>
        </w:rPr>
        <w:t>ی</w:t>
      </w:r>
      <w:r w:rsidRPr="0084314E">
        <w:rPr>
          <w:rStyle w:val="Char4"/>
          <w:rtl/>
        </w:rPr>
        <w:t xml:space="preserve"> رسول خدا، آ</w:t>
      </w:r>
      <w:r w:rsidR="00B024C4">
        <w:rPr>
          <w:rStyle w:val="Char4"/>
          <w:rtl/>
        </w:rPr>
        <w:t>ی</w:t>
      </w:r>
      <w:r w:rsidRPr="0084314E">
        <w:rPr>
          <w:rStyle w:val="Char4"/>
          <w:rtl/>
        </w:rPr>
        <w:t>ا برا</w:t>
      </w:r>
      <w:r w:rsidR="00B024C4">
        <w:rPr>
          <w:rStyle w:val="Char4"/>
          <w:rtl/>
        </w:rPr>
        <w:t>ی</w:t>
      </w:r>
      <w:r w:rsidRPr="0084314E">
        <w:rPr>
          <w:rStyle w:val="Char4"/>
          <w:rtl/>
        </w:rPr>
        <w:t>ت منبر</w:t>
      </w:r>
      <w:r w:rsidR="00B024C4">
        <w:rPr>
          <w:rStyle w:val="Char4"/>
          <w:rtl/>
        </w:rPr>
        <w:t>ی</w:t>
      </w:r>
      <w:r w:rsidRPr="0084314E">
        <w:rPr>
          <w:rStyle w:val="Char4"/>
          <w:rtl/>
        </w:rPr>
        <w:t xml:space="preserve"> آماده نساز</w:t>
      </w:r>
      <w:r w:rsidR="00B024C4">
        <w:rPr>
          <w:rStyle w:val="Char4"/>
          <w:rtl/>
        </w:rPr>
        <w:t>ی</w:t>
      </w:r>
      <w:r w:rsidRPr="0084314E">
        <w:rPr>
          <w:rStyle w:val="Char4"/>
          <w:rtl/>
        </w:rPr>
        <w:t>م، گفت: «اگر خواسته باش</w:t>
      </w:r>
      <w:r w:rsidR="00B024C4">
        <w:rPr>
          <w:rStyle w:val="Char4"/>
          <w:rtl/>
        </w:rPr>
        <w:t>ی</w:t>
      </w:r>
      <w:r w:rsidRPr="0084314E">
        <w:rPr>
          <w:rStyle w:val="Char4"/>
          <w:rtl/>
        </w:rPr>
        <w:t>د بساز</w:t>
      </w:r>
      <w:r w:rsidR="00B024C4">
        <w:rPr>
          <w:rStyle w:val="Char4"/>
          <w:rtl/>
        </w:rPr>
        <w:t>ی</w:t>
      </w:r>
      <w:r w:rsidRPr="0084314E">
        <w:rPr>
          <w:rStyle w:val="Char4"/>
          <w:rtl/>
        </w:rPr>
        <w:t>د»، بنابرا</w:t>
      </w:r>
      <w:r w:rsidR="00B024C4">
        <w:rPr>
          <w:rStyle w:val="Char4"/>
          <w:rtl/>
        </w:rPr>
        <w:t>ی</w:t>
      </w:r>
      <w:r w:rsidRPr="0084314E">
        <w:rPr>
          <w:rStyle w:val="Char4"/>
          <w:rtl/>
        </w:rPr>
        <w:t>ن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منبر</w:t>
      </w:r>
      <w:r w:rsidR="00B024C4">
        <w:rPr>
          <w:rStyle w:val="Char4"/>
          <w:rtl/>
        </w:rPr>
        <w:t>ی</w:t>
      </w:r>
      <w:r w:rsidRPr="0084314E">
        <w:rPr>
          <w:rStyle w:val="Char4"/>
          <w:rtl/>
        </w:rPr>
        <w:t xml:space="preserve"> ساختند،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روز جمعه فرارس</w:t>
      </w:r>
      <w:r w:rsidR="00B024C4">
        <w:rPr>
          <w:rStyle w:val="Char4"/>
          <w:rtl/>
        </w:rPr>
        <w:t>ی</w:t>
      </w:r>
      <w:r w:rsidRPr="0084314E">
        <w:rPr>
          <w:rStyle w:val="Char4"/>
          <w:rtl/>
        </w:rPr>
        <w:t xml:space="preserve">د، </w:t>
      </w:r>
      <w:r w:rsidR="00B024C4">
        <w:rPr>
          <w:rStyle w:val="Char4"/>
          <w:rtl/>
        </w:rPr>
        <w:t xml:space="preserve">به‌سوی </w:t>
      </w:r>
      <w:r w:rsidRPr="0084314E">
        <w:rPr>
          <w:rStyle w:val="Char4"/>
          <w:rtl/>
        </w:rPr>
        <w:t>منبر رفت، آن گاه خرما چون فر</w:t>
      </w:r>
      <w:r w:rsidR="00B024C4">
        <w:rPr>
          <w:rStyle w:val="Char4"/>
          <w:rtl/>
        </w:rPr>
        <w:t>ی</w:t>
      </w:r>
      <w:r w:rsidRPr="0084314E">
        <w:rPr>
          <w:rStyle w:val="Char4"/>
          <w:rtl/>
        </w:rPr>
        <w:t>اد طفل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پا</w:t>
      </w:r>
      <w:r w:rsidR="00B024C4">
        <w:rPr>
          <w:rStyle w:val="Char4"/>
          <w:rtl/>
        </w:rPr>
        <w:t>یی</w:t>
      </w:r>
      <w:r w:rsidRPr="0084314E">
        <w:rPr>
          <w:rStyle w:val="Char4"/>
          <w:rtl/>
        </w:rPr>
        <w:t>ن شد و آن را در بغل گرفت و او چون طفل</w:t>
      </w:r>
      <w:r w:rsidR="00B024C4">
        <w:rPr>
          <w:rStyle w:val="Char4"/>
          <w:rtl/>
        </w:rPr>
        <w:t>ی</w:t>
      </w:r>
      <w:r w:rsidRPr="0084314E">
        <w:rPr>
          <w:rStyle w:val="Char4"/>
          <w:rtl/>
        </w:rPr>
        <w:t xml:space="preserve"> </w:t>
      </w:r>
      <w:r w:rsidR="00B024C4">
        <w:rPr>
          <w:rStyle w:val="Char4"/>
          <w:rtl/>
        </w:rPr>
        <w:t>ک</w:t>
      </w:r>
      <w:r w:rsidRPr="0084314E">
        <w:rPr>
          <w:rStyle w:val="Char4"/>
          <w:rtl/>
        </w:rPr>
        <w:t>ه از گر</w:t>
      </w:r>
      <w:r w:rsidR="00B024C4">
        <w:rPr>
          <w:rStyle w:val="Char4"/>
          <w:rtl/>
        </w:rPr>
        <w:t>ی</w:t>
      </w:r>
      <w:r w:rsidRPr="0084314E">
        <w:rPr>
          <w:rStyle w:val="Char4"/>
          <w:rtl/>
        </w:rPr>
        <w:t>ه نمودن خاموش گردان</w:t>
      </w:r>
      <w:r w:rsidR="00B024C4">
        <w:rPr>
          <w:rStyle w:val="Char4"/>
          <w:rtl/>
        </w:rPr>
        <w:t>ی</w:t>
      </w:r>
      <w:r w:rsidRPr="0084314E">
        <w:rPr>
          <w:rStyle w:val="Char4"/>
          <w:rtl/>
        </w:rPr>
        <w:t>ده شود صدا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او به خاطر شن</w:t>
      </w:r>
      <w:r w:rsidR="00B024C4">
        <w:rPr>
          <w:rStyle w:val="Char4"/>
          <w:rtl/>
        </w:rPr>
        <w:t>ی</w:t>
      </w:r>
      <w:r w:rsidRPr="0084314E">
        <w:rPr>
          <w:rStyle w:val="Char4"/>
          <w:rtl/>
        </w:rPr>
        <w:t>دن ذ</w:t>
      </w:r>
      <w:r w:rsidR="00B024C4">
        <w:rPr>
          <w:rStyle w:val="Char4"/>
          <w:rtl/>
        </w:rPr>
        <w:t>ک</w:t>
      </w:r>
      <w:r w:rsidRPr="0084314E">
        <w:rPr>
          <w:rStyle w:val="Char4"/>
          <w:rtl/>
        </w:rPr>
        <w:t>رها</w:t>
      </w:r>
      <w:r w:rsidR="00B024C4">
        <w:rPr>
          <w:rStyle w:val="Char4"/>
          <w:rtl/>
        </w:rPr>
        <w:t>یی</w:t>
      </w:r>
      <w:r w:rsidRPr="0084314E">
        <w:rPr>
          <w:rStyle w:val="Char4"/>
          <w:rtl/>
        </w:rPr>
        <w:t xml:space="preserve"> </w:t>
      </w:r>
      <w:r w:rsidR="00B024C4">
        <w:rPr>
          <w:rStyle w:val="Char4"/>
          <w:rtl/>
        </w:rPr>
        <w:t>ک</w:t>
      </w:r>
      <w:r w:rsidRPr="0084314E">
        <w:rPr>
          <w:rStyle w:val="Char4"/>
          <w:rtl/>
        </w:rPr>
        <w:t>ه نزدش انجام م</w:t>
      </w:r>
      <w:r w:rsidR="00B024C4">
        <w:rPr>
          <w:rStyle w:val="Char4"/>
          <w:rtl/>
        </w:rPr>
        <w:t>ی</w:t>
      </w:r>
      <w:r w:rsidRPr="0084314E">
        <w:rPr>
          <w:rStyle w:val="Char4"/>
          <w:rtl/>
        </w:rPr>
        <w:t>‏گرفت، و [حالا از آن محروم گرد</w:t>
      </w:r>
      <w:r w:rsidR="00B024C4">
        <w:rPr>
          <w:rStyle w:val="Char4"/>
          <w:rtl/>
        </w:rPr>
        <w:t>ی</w:t>
      </w:r>
      <w:r w:rsidRPr="0084314E">
        <w:rPr>
          <w:rStyle w:val="Char4"/>
          <w:rtl/>
        </w:rPr>
        <w:t>ده بود] گر</w:t>
      </w:r>
      <w:r w:rsidR="00B024C4">
        <w:rPr>
          <w:rStyle w:val="Char4"/>
          <w:rtl/>
        </w:rPr>
        <w:t>ی</w:t>
      </w:r>
      <w:r w:rsidRPr="0084314E">
        <w:rPr>
          <w:rStyle w:val="Char4"/>
          <w:rtl/>
        </w:rPr>
        <w:t>ه م</w:t>
      </w:r>
      <w:r w:rsidR="00B024C4">
        <w:rPr>
          <w:rStyle w:val="Char4"/>
          <w:rtl/>
        </w:rPr>
        <w:t>ی</w:t>
      </w:r>
      <w:r w:rsidRPr="0084314E">
        <w:rPr>
          <w:rStyle w:val="Char4"/>
          <w:rtl/>
        </w:rPr>
        <w:t>‏نمود</w:t>
      </w:r>
      <w:r w:rsidRPr="0084314E">
        <w:rPr>
          <w:rStyle w:val="FootnoteReference"/>
          <w:rFonts w:ascii="IRNazli" w:hAnsi="IRNazli" w:cs="IRNazli"/>
          <w:sz w:val="28"/>
          <w:szCs w:val="28"/>
          <w:rtl/>
        </w:rPr>
        <w:footnoteReference w:id="293"/>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(127/6) آمده است.</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از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xml:space="preserve"> روا</w:t>
      </w:r>
      <w:r w:rsidR="00B024C4">
        <w:rPr>
          <w:rStyle w:val="Char4"/>
          <w:rtl/>
        </w:rPr>
        <w:t>ی</w:t>
      </w:r>
      <w:r w:rsidRPr="0084314E">
        <w:rPr>
          <w:rStyle w:val="Char4"/>
          <w:rtl/>
        </w:rPr>
        <w:t>ت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ه منبر برا</w:t>
      </w:r>
      <w:r w:rsidR="00B024C4">
        <w:rPr>
          <w:rStyle w:val="Char4"/>
          <w:rtl/>
        </w:rPr>
        <w:t>ی</w:t>
      </w:r>
      <w:r w:rsidRPr="0084314E">
        <w:rPr>
          <w:rStyle w:val="Char4"/>
          <w:rtl/>
        </w:rPr>
        <w:t>ش ساخته شد،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 آن قرار داشت، از آن تنه درخت خرما صدا</w:t>
      </w:r>
      <w:r w:rsidR="00B024C4">
        <w:rPr>
          <w:rStyle w:val="Char4"/>
          <w:rtl/>
        </w:rPr>
        <w:t>یی</w:t>
      </w:r>
      <w:r w:rsidRPr="0084314E">
        <w:rPr>
          <w:rStyle w:val="Char4"/>
          <w:rtl/>
        </w:rPr>
        <w:t xml:space="preserve"> چون صدا</w:t>
      </w:r>
      <w:r w:rsidR="00B024C4">
        <w:rPr>
          <w:rStyle w:val="Char4"/>
          <w:rtl/>
        </w:rPr>
        <w:t>ی</w:t>
      </w:r>
      <w:r w:rsidRPr="0084314E">
        <w:rPr>
          <w:rStyle w:val="Char4"/>
          <w:rtl/>
        </w:rPr>
        <w:t xml:space="preserve"> شتر جوجه دار شن</w:t>
      </w:r>
      <w:r w:rsidR="00B024C4">
        <w:rPr>
          <w:rStyle w:val="Char4"/>
          <w:rtl/>
        </w:rPr>
        <w:t>ی</w:t>
      </w:r>
      <w:r w:rsidRPr="0084314E">
        <w:rPr>
          <w:rStyle w:val="Char4"/>
          <w:rtl/>
        </w:rPr>
        <w:t>د</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 و دستش را بر آن گذاشت، و او آرام گرد</w:t>
      </w:r>
      <w:r w:rsidR="00B024C4">
        <w:rPr>
          <w:rStyle w:val="Char4"/>
          <w:rtl/>
        </w:rPr>
        <w:t>ی</w:t>
      </w:r>
      <w:r w:rsidRPr="0084314E">
        <w:rPr>
          <w:rStyle w:val="Char4"/>
          <w:rtl/>
        </w:rPr>
        <w:t>د. و ا</w:t>
      </w:r>
      <w:r w:rsidR="00B024C4">
        <w:rPr>
          <w:rStyle w:val="Char4"/>
          <w:rtl/>
        </w:rPr>
        <w:t>ی</w:t>
      </w:r>
      <w:r w:rsidRPr="0084314E">
        <w:rPr>
          <w:rStyle w:val="Char4"/>
          <w:rtl/>
        </w:rPr>
        <w:t>ن را هم چنان احمد و بزار از چند</w:t>
      </w:r>
      <w:r w:rsidR="00B024C4">
        <w:rPr>
          <w:rStyle w:val="Char4"/>
          <w:rtl/>
        </w:rPr>
        <w:t>ی</w:t>
      </w:r>
      <w:r w:rsidRPr="0084314E">
        <w:rPr>
          <w:rStyle w:val="Char4"/>
          <w:rtl/>
        </w:rPr>
        <w:t>ن طر</w:t>
      </w:r>
      <w:r w:rsidR="00B024C4">
        <w:rPr>
          <w:rStyle w:val="Char4"/>
          <w:rtl/>
        </w:rPr>
        <w:t>ی</w:t>
      </w:r>
      <w:r w:rsidRPr="0084314E">
        <w:rPr>
          <w:rStyle w:val="Char4"/>
          <w:rtl/>
        </w:rPr>
        <w:t>ق از جابر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در بعض</w:t>
      </w:r>
      <w:r w:rsidR="00B024C4">
        <w:rPr>
          <w:rStyle w:val="Char4"/>
          <w:rtl/>
        </w:rPr>
        <w:t>ی</w:t>
      </w:r>
      <w:r w:rsidRPr="0084314E">
        <w:rPr>
          <w:rStyle w:val="Char4"/>
          <w:rtl/>
        </w:rPr>
        <w:t xml:space="preserve"> طرق احمد آمده: هنگام</w:t>
      </w:r>
      <w:r w:rsidR="00B024C4">
        <w:rPr>
          <w:rStyle w:val="Char4"/>
          <w:rtl/>
        </w:rPr>
        <w:t>ی</w:t>
      </w:r>
      <w:r w:rsidRPr="0084314E">
        <w:rPr>
          <w:rStyle w:val="Char4"/>
          <w:rtl/>
        </w:rPr>
        <w:t xml:space="preserve"> </w:t>
      </w:r>
      <w:r w:rsidR="00B024C4">
        <w:rPr>
          <w:rStyle w:val="Char4"/>
          <w:rtl/>
        </w:rPr>
        <w:t>ک</w:t>
      </w:r>
      <w:r w:rsidRPr="0084314E">
        <w:rPr>
          <w:rStyle w:val="Char4"/>
          <w:rtl/>
        </w:rPr>
        <w:t>ه منبرش برا</w:t>
      </w:r>
      <w:r w:rsidR="00B024C4">
        <w:rPr>
          <w:rStyle w:val="Char4"/>
          <w:rtl/>
        </w:rPr>
        <w:t>ی</w:t>
      </w:r>
      <w:r w:rsidRPr="0084314E">
        <w:rPr>
          <w:rStyle w:val="Char4"/>
          <w:rtl/>
        </w:rPr>
        <w:t>ش ساخته شد، و بر آن قرار گرفت، آن ستون چون صدا</w:t>
      </w:r>
      <w:r w:rsidR="00B024C4">
        <w:rPr>
          <w:rStyle w:val="Char4"/>
          <w:rtl/>
        </w:rPr>
        <w:t>ی</w:t>
      </w:r>
      <w:r w:rsidRPr="0084314E">
        <w:rPr>
          <w:rStyle w:val="Char4"/>
          <w:rtl/>
        </w:rPr>
        <w:t xml:space="preserve"> شتر ب</w:t>
      </w:r>
      <w:r w:rsidR="00B024C4">
        <w:rPr>
          <w:rStyle w:val="Char4"/>
          <w:rtl/>
        </w:rPr>
        <w:t>ی</w:t>
      </w:r>
      <w:r w:rsidRPr="0084314E">
        <w:rPr>
          <w:rStyle w:val="Char4"/>
          <w:rtl/>
        </w:rPr>
        <w:t>‏قرار و مضطرب گرد</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اهل مسجد آن را شن</w:t>
      </w:r>
      <w:r w:rsidR="00B024C4">
        <w:rPr>
          <w:rStyle w:val="Char4"/>
          <w:rtl/>
        </w:rPr>
        <w:t>ی</w:t>
      </w:r>
      <w:r w:rsidRPr="0084314E">
        <w:rPr>
          <w:rStyle w:val="Char4"/>
          <w:rtl/>
        </w:rPr>
        <w:t xml:space="preserve">دند، و رسول خدا </w:t>
      </w:r>
      <w:r>
        <w:rPr>
          <w:rFonts w:cs="CTraditional Arabic" w:hint="cs"/>
          <w:sz w:val="28"/>
          <w:szCs w:val="28"/>
          <w:rtl/>
        </w:rPr>
        <w:t>ص</w:t>
      </w:r>
      <w:r w:rsidRPr="0084314E">
        <w:rPr>
          <w:rStyle w:val="Char4"/>
          <w:rtl/>
        </w:rPr>
        <w:t xml:space="preserve"> به سو</w:t>
      </w:r>
      <w:r w:rsidR="00B024C4">
        <w:rPr>
          <w:rStyle w:val="Char4"/>
          <w:rtl/>
        </w:rPr>
        <w:t>ی</w:t>
      </w:r>
      <w:r w:rsidRPr="0084314E">
        <w:rPr>
          <w:rStyle w:val="Char4"/>
          <w:rtl/>
        </w:rPr>
        <w:t>ش پا</w:t>
      </w:r>
      <w:r w:rsidR="00B024C4">
        <w:rPr>
          <w:rStyle w:val="Char4"/>
          <w:rtl/>
        </w:rPr>
        <w:t>یی</w:t>
      </w:r>
      <w:r w:rsidRPr="0084314E">
        <w:rPr>
          <w:rStyle w:val="Char4"/>
          <w:rtl/>
        </w:rPr>
        <w:t>ن شد و آن را در بغل گرفت و او آرام گرد</w:t>
      </w:r>
      <w:r w:rsidR="00B024C4">
        <w:rPr>
          <w:rStyle w:val="Char4"/>
          <w:rtl/>
        </w:rPr>
        <w:t>ی</w:t>
      </w:r>
      <w:r w:rsidRPr="0084314E">
        <w:rPr>
          <w:rStyle w:val="Char4"/>
          <w:rtl/>
        </w:rPr>
        <w:t>د. و در روا</w:t>
      </w:r>
      <w:r w:rsidR="00B024C4">
        <w:rPr>
          <w:rStyle w:val="Char4"/>
          <w:rtl/>
        </w:rPr>
        <w:t>ی</w:t>
      </w:r>
      <w:r w:rsidRPr="0084314E">
        <w:rPr>
          <w:rStyle w:val="Char4"/>
          <w:rtl/>
        </w:rPr>
        <w:t>ت</w:t>
      </w:r>
      <w:r w:rsidR="00B024C4">
        <w:rPr>
          <w:rStyle w:val="Char4"/>
          <w:rtl/>
        </w:rPr>
        <w:t>ی</w:t>
      </w:r>
      <w:r w:rsidRPr="0084314E">
        <w:rPr>
          <w:rStyle w:val="Char4"/>
          <w:rtl/>
        </w:rPr>
        <w:t xml:space="preserve"> آمده: خاموش گرد</w:t>
      </w:r>
      <w:r w:rsidR="00B024C4">
        <w:rPr>
          <w:rStyle w:val="Char4"/>
          <w:rtl/>
        </w:rPr>
        <w:t>ی</w:t>
      </w:r>
      <w:r w:rsidRPr="0084314E">
        <w:rPr>
          <w:rStyle w:val="Char4"/>
          <w:rtl/>
        </w:rPr>
        <w:t>د. ا</w:t>
      </w:r>
      <w:r w:rsidR="00B024C4">
        <w:rPr>
          <w:rStyle w:val="Char4"/>
          <w:rtl/>
        </w:rPr>
        <w:t>ی</w:t>
      </w:r>
      <w:r w:rsidRPr="0084314E">
        <w:rPr>
          <w:rStyle w:val="Char4"/>
          <w:rtl/>
        </w:rPr>
        <w:t>ن اسناد به شرط مسلم است، ول</w:t>
      </w:r>
      <w:r w:rsidR="00B024C4">
        <w:rPr>
          <w:rStyle w:val="Char4"/>
          <w:rtl/>
        </w:rPr>
        <w:t>ی</w:t>
      </w:r>
      <w:r w:rsidRPr="0084314E">
        <w:rPr>
          <w:rStyle w:val="Char4"/>
          <w:rtl/>
        </w:rPr>
        <w:t xml:space="preserve"> آنان ا</w:t>
      </w:r>
      <w:r w:rsidR="00B024C4">
        <w:rPr>
          <w:rStyle w:val="Char4"/>
          <w:rtl/>
        </w:rPr>
        <w:t>ی</w:t>
      </w:r>
      <w:r w:rsidRPr="0084314E">
        <w:rPr>
          <w:rStyle w:val="Char4"/>
          <w:rtl/>
        </w:rPr>
        <w:t>ن را، چنان</w:t>
      </w:r>
      <w:r w:rsidR="00B024C4">
        <w:rPr>
          <w:rStyle w:val="Char4"/>
          <w:rtl/>
        </w:rPr>
        <w:t>ک</w:t>
      </w:r>
      <w:r w:rsidRPr="0084314E">
        <w:rPr>
          <w:rStyle w:val="Char4"/>
          <w:rtl/>
        </w:rPr>
        <w:t xml:space="preserve">ه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(129/6) گفته، روا</w:t>
      </w:r>
      <w:r w:rsidR="00B024C4">
        <w:rPr>
          <w:rStyle w:val="Char4"/>
          <w:rtl/>
        </w:rPr>
        <w:t>ی</w:t>
      </w:r>
      <w:r w:rsidRPr="0084314E">
        <w:rPr>
          <w:rStyle w:val="Char4"/>
          <w:rtl/>
        </w:rPr>
        <w:t>ت ن</w:t>
      </w:r>
      <w:r w:rsidR="00B024C4">
        <w:rPr>
          <w:rStyle w:val="Char4"/>
          <w:rtl/>
        </w:rPr>
        <w:t>ک</w:t>
      </w:r>
      <w:r w:rsidRPr="0084314E">
        <w:rPr>
          <w:rStyle w:val="Char4"/>
          <w:rtl/>
        </w:rPr>
        <w:t>رده‏اند. و ا</w:t>
      </w:r>
      <w:r w:rsidR="00B024C4">
        <w:rPr>
          <w:rStyle w:val="Char4"/>
          <w:rtl/>
        </w:rPr>
        <w:t>ی</w:t>
      </w:r>
      <w:r w:rsidRPr="0084314E">
        <w:rPr>
          <w:rStyle w:val="Char4"/>
          <w:rtl/>
        </w:rPr>
        <w:t>ن را ابن عبدالبر در جامع ب</w:t>
      </w:r>
      <w:r w:rsidR="00B024C4">
        <w:rPr>
          <w:rStyle w:val="Char4"/>
          <w:rtl/>
        </w:rPr>
        <w:t>ی</w:t>
      </w:r>
      <w:r w:rsidRPr="0084314E">
        <w:rPr>
          <w:rStyle w:val="Char4"/>
          <w:rtl/>
        </w:rPr>
        <w:t>ان العلم (197/2) از جابر به ا</w:t>
      </w:r>
      <w:r w:rsidR="00B024C4">
        <w:rPr>
          <w:rStyle w:val="Char4"/>
          <w:rtl/>
        </w:rPr>
        <w:t>ی</w:t>
      </w:r>
      <w:r w:rsidRPr="0084314E">
        <w:rPr>
          <w:rStyle w:val="Char4"/>
          <w:rtl/>
        </w:rPr>
        <w:t>ن اسناد و مثل آن روا</w:t>
      </w:r>
      <w:r w:rsidR="00B024C4">
        <w:rPr>
          <w:rStyle w:val="Char4"/>
          <w:rtl/>
        </w:rPr>
        <w:t>ی</w:t>
      </w:r>
      <w:r w:rsidRPr="0084314E">
        <w:rPr>
          <w:rStyle w:val="Char4"/>
          <w:rtl/>
        </w:rPr>
        <w:t>ت نموده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(ص142)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گفت: «اگر ا</w:t>
      </w:r>
      <w:r w:rsidR="00B024C4">
        <w:rPr>
          <w:rStyle w:val="Char4"/>
          <w:rtl/>
        </w:rPr>
        <w:t>ی</w:t>
      </w:r>
      <w:r w:rsidRPr="0084314E">
        <w:rPr>
          <w:rStyle w:val="Char4"/>
          <w:rtl/>
        </w:rPr>
        <w:t>ن را در بغل نم</w:t>
      </w:r>
      <w:r w:rsidR="00B024C4">
        <w:rPr>
          <w:rStyle w:val="Char4"/>
          <w:rtl/>
        </w:rPr>
        <w:t>ی</w:t>
      </w:r>
      <w:r w:rsidRPr="0084314E">
        <w:rPr>
          <w:rStyle w:val="Char4"/>
          <w:rtl/>
        </w:rPr>
        <w:t>‏گرفتم، تا روز ق</w:t>
      </w:r>
      <w:r w:rsidR="00B024C4">
        <w:rPr>
          <w:rStyle w:val="Char4"/>
          <w:rtl/>
        </w:rPr>
        <w:t>ی</w:t>
      </w:r>
      <w:r w:rsidRPr="0084314E">
        <w:rPr>
          <w:rStyle w:val="Char4"/>
          <w:rtl/>
        </w:rPr>
        <w:t>امت گر</w:t>
      </w:r>
      <w:r w:rsidR="00B024C4">
        <w:rPr>
          <w:rStyle w:val="Char4"/>
          <w:rtl/>
        </w:rPr>
        <w:t>ی</w:t>
      </w:r>
      <w:r w:rsidRPr="0084314E">
        <w:rPr>
          <w:rStyle w:val="Char4"/>
          <w:rtl/>
        </w:rPr>
        <w:t>ه نموده و آواز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w:t>
      </w:r>
    </w:p>
    <w:p w:rsidR="001325DE" w:rsidRPr="0084314E" w:rsidRDefault="001325DE" w:rsidP="0084314E">
      <w:pPr>
        <w:pStyle w:val="PlainText"/>
        <w:ind w:firstLine="284"/>
        <w:jc w:val="both"/>
        <w:rPr>
          <w:rStyle w:val="Char4"/>
          <w:rtl/>
        </w:rPr>
      </w:pPr>
      <w:r w:rsidRPr="0084314E">
        <w:rPr>
          <w:rStyle w:val="Char4"/>
          <w:rtl/>
        </w:rPr>
        <w:t>و ا</w:t>
      </w:r>
      <w:r w:rsidR="00B024C4">
        <w:rPr>
          <w:rStyle w:val="Char4"/>
          <w:rtl/>
        </w:rPr>
        <w:t>ی</w:t>
      </w:r>
      <w:r w:rsidRPr="0084314E">
        <w:rPr>
          <w:rStyle w:val="Char4"/>
          <w:rtl/>
        </w:rPr>
        <w:t xml:space="preserve">ن را هم چنان احمد به نقل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نموده... و حد</w:t>
      </w:r>
      <w:r w:rsidR="00B024C4">
        <w:rPr>
          <w:rStyle w:val="Char4"/>
          <w:rtl/>
        </w:rPr>
        <w:t>ی</w:t>
      </w:r>
      <w:r w:rsidRPr="0084314E">
        <w:rPr>
          <w:rStyle w:val="Char4"/>
          <w:rtl/>
        </w:rPr>
        <w:t>ث را در ساختن منبر ذ</w:t>
      </w:r>
      <w:r w:rsidR="00B024C4">
        <w:rPr>
          <w:rStyle w:val="Char4"/>
          <w:rtl/>
        </w:rPr>
        <w:t>ک</w:t>
      </w:r>
      <w:r w:rsidRPr="0084314E">
        <w:rPr>
          <w:rStyle w:val="Char4"/>
          <w:rtl/>
        </w:rPr>
        <w:t>ر نموده، و گفته است: بعد از آن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از چوب </w:t>
      </w:r>
      <w:r w:rsidR="00B024C4">
        <w:rPr>
          <w:rStyle w:val="Char4"/>
          <w:rtl/>
        </w:rPr>
        <w:t xml:space="preserve">به‌سوی </w:t>
      </w:r>
      <w:r w:rsidRPr="0084314E">
        <w:rPr>
          <w:rStyle w:val="Char4"/>
          <w:rtl/>
        </w:rPr>
        <w:t>منبر تغ</w:t>
      </w:r>
      <w:r w:rsidR="00B024C4">
        <w:rPr>
          <w:rStyle w:val="Char4"/>
          <w:rtl/>
        </w:rPr>
        <w:t>یی</w:t>
      </w:r>
      <w:r w:rsidRPr="0084314E">
        <w:rPr>
          <w:rStyle w:val="Char4"/>
          <w:rtl/>
        </w:rPr>
        <w:t>ر م</w:t>
      </w:r>
      <w:r w:rsidR="00B024C4">
        <w:rPr>
          <w:rStyle w:val="Char4"/>
          <w:rtl/>
        </w:rPr>
        <w:t>ک</w:t>
      </w:r>
      <w:r w:rsidRPr="0084314E">
        <w:rPr>
          <w:rStyle w:val="Char4"/>
          <w:rtl/>
        </w:rPr>
        <w:t>ان داد، م</w:t>
      </w:r>
      <w:r w:rsidR="00B024C4">
        <w:rPr>
          <w:rStyle w:val="Char4"/>
          <w:rtl/>
        </w:rPr>
        <w:t>ی</w:t>
      </w:r>
      <w:r w:rsidRPr="0084314E">
        <w:rPr>
          <w:rStyle w:val="Char4"/>
          <w:rtl/>
        </w:rPr>
        <w:t>‏افزا</w:t>
      </w:r>
      <w:r w:rsidR="00B024C4">
        <w:rPr>
          <w:rStyle w:val="Char4"/>
          <w:rtl/>
        </w:rPr>
        <w:t>ی</w:t>
      </w:r>
      <w:r w:rsidRPr="0084314E">
        <w:rPr>
          <w:rStyle w:val="Char4"/>
          <w:rtl/>
        </w:rPr>
        <w:t>د: انس بن مال</w:t>
      </w:r>
      <w:r w:rsidR="00B024C4">
        <w:rPr>
          <w:rStyle w:val="Char4"/>
          <w:rtl/>
        </w:rPr>
        <w:t>ک</w:t>
      </w:r>
      <w:r w:rsidRPr="0084314E">
        <w:rPr>
          <w:rStyle w:val="Char4"/>
          <w:rtl/>
        </w:rPr>
        <w:t xml:space="preserve"> خبر داد، </w:t>
      </w:r>
      <w:r w:rsidR="00B024C4">
        <w:rPr>
          <w:rStyle w:val="Char4"/>
          <w:rtl/>
        </w:rPr>
        <w:t>ک</w:t>
      </w:r>
      <w:r w:rsidRPr="0084314E">
        <w:rPr>
          <w:rStyle w:val="Char4"/>
          <w:rtl/>
        </w:rPr>
        <w:t>ه و</w:t>
      </w:r>
      <w:r w:rsidR="00B024C4">
        <w:rPr>
          <w:rStyle w:val="Char4"/>
          <w:rtl/>
        </w:rPr>
        <w:t>ی</w:t>
      </w:r>
      <w:r w:rsidRPr="0084314E">
        <w:rPr>
          <w:rStyle w:val="Char4"/>
          <w:rtl/>
        </w:rPr>
        <w:t xml:space="preserve"> از چوب شن</w:t>
      </w:r>
      <w:r w:rsidR="00B024C4">
        <w:rPr>
          <w:rStyle w:val="Char4"/>
          <w:rtl/>
        </w:rPr>
        <w:t>ی</w:t>
      </w:r>
      <w:r w:rsidRPr="0084314E">
        <w:rPr>
          <w:rStyle w:val="Char4"/>
          <w:rtl/>
        </w:rPr>
        <w:t xml:space="preserve">د، </w:t>
      </w:r>
      <w:r w:rsidR="00B024C4">
        <w:rPr>
          <w:rStyle w:val="Char4"/>
          <w:rtl/>
        </w:rPr>
        <w:t>ک</w:t>
      </w:r>
      <w:r w:rsidRPr="0084314E">
        <w:rPr>
          <w:rStyle w:val="Char4"/>
          <w:rtl/>
        </w:rPr>
        <w:t>ه چون انسان ب</w:t>
      </w:r>
      <w:r w:rsidR="00B024C4">
        <w:rPr>
          <w:rStyle w:val="Char4"/>
          <w:rtl/>
        </w:rPr>
        <w:t>ی</w:t>
      </w:r>
      <w:r w:rsidRPr="0084314E">
        <w:rPr>
          <w:rStyle w:val="Char4"/>
          <w:rtl/>
        </w:rPr>
        <w:t>‏قرار فر</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همانطور آواز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از منبر پا</w:t>
      </w:r>
      <w:r w:rsidR="00B024C4">
        <w:rPr>
          <w:rStyle w:val="Char4"/>
          <w:rtl/>
        </w:rPr>
        <w:t>یی</w:t>
      </w:r>
      <w:r w:rsidRPr="0084314E">
        <w:rPr>
          <w:rStyle w:val="Char4"/>
          <w:rtl/>
        </w:rPr>
        <w:t>ن گرد</w:t>
      </w:r>
      <w:r w:rsidR="00B024C4">
        <w:rPr>
          <w:rStyle w:val="Char4"/>
          <w:rtl/>
        </w:rPr>
        <w:t>ی</w:t>
      </w:r>
      <w:r w:rsidRPr="0084314E">
        <w:rPr>
          <w:rStyle w:val="Char4"/>
          <w:rtl/>
        </w:rPr>
        <w:t>د، و به سو</w:t>
      </w:r>
      <w:r w:rsidR="00B024C4">
        <w:rPr>
          <w:rStyle w:val="Char4"/>
          <w:rtl/>
        </w:rPr>
        <w:t>ی</w:t>
      </w:r>
      <w:r w:rsidRPr="0084314E">
        <w:rPr>
          <w:rStyle w:val="Char4"/>
          <w:rtl/>
        </w:rPr>
        <w:t>ش رفت و در بغل گرفتش، و او آرام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94"/>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و ا</w:t>
      </w:r>
      <w:r w:rsidR="00B024C4">
        <w:rPr>
          <w:rStyle w:val="Char4"/>
          <w:rtl/>
        </w:rPr>
        <w:t>ی</w:t>
      </w:r>
      <w:r w:rsidRPr="0084314E">
        <w:rPr>
          <w:rStyle w:val="Char4"/>
          <w:rtl/>
        </w:rPr>
        <w:t>ن را بغو</w:t>
      </w:r>
      <w:r w:rsidR="00B024C4">
        <w:rPr>
          <w:rStyle w:val="Char4"/>
          <w:rtl/>
        </w:rPr>
        <w:t>ی</w:t>
      </w:r>
      <w:r w:rsidRPr="0084314E">
        <w:rPr>
          <w:rStyle w:val="Char4"/>
          <w:rtl/>
        </w:rPr>
        <w:t xml:space="preserve"> از انس روا</w:t>
      </w:r>
      <w:r w:rsidR="00B024C4">
        <w:rPr>
          <w:rStyle w:val="Char4"/>
          <w:rtl/>
        </w:rPr>
        <w:t>ی</w:t>
      </w:r>
      <w:r w:rsidRPr="0084314E">
        <w:rPr>
          <w:rStyle w:val="Char4"/>
          <w:rtl/>
        </w:rPr>
        <w:t>ت نموده، و آن را متذ</w:t>
      </w:r>
      <w:r w:rsidR="00B024C4">
        <w:rPr>
          <w:rStyle w:val="Char4"/>
          <w:rtl/>
        </w:rPr>
        <w:t>ک</w:t>
      </w:r>
      <w:r w:rsidRPr="0084314E">
        <w:rPr>
          <w:rStyle w:val="Char4"/>
          <w:rtl/>
        </w:rPr>
        <w:t>ر شده، و افزوده است: حسن وقت</w:t>
      </w:r>
      <w:r w:rsidR="00B024C4">
        <w:rPr>
          <w:rStyle w:val="Char4"/>
          <w:rtl/>
        </w:rPr>
        <w:t>ی</w:t>
      </w:r>
      <w:r w:rsidRPr="0084314E">
        <w:rPr>
          <w:rStyle w:val="Char4"/>
          <w:rtl/>
        </w:rPr>
        <w:t xml:space="preserve"> ا</w:t>
      </w:r>
      <w:r w:rsidR="00B024C4">
        <w:rPr>
          <w:rStyle w:val="Char4"/>
          <w:rtl/>
        </w:rPr>
        <w:t>ی</w:t>
      </w:r>
      <w:r w:rsidRPr="0084314E">
        <w:rPr>
          <w:rStyle w:val="Char4"/>
          <w:rtl/>
        </w:rPr>
        <w:t>ن حد</w:t>
      </w:r>
      <w:r w:rsidR="00B024C4">
        <w:rPr>
          <w:rStyle w:val="Char4"/>
          <w:rtl/>
        </w:rPr>
        <w:t>ی</w:t>
      </w:r>
      <w:r w:rsidRPr="0084314E">
        <w:rPr>
          <w:rStyle w:val="Char4"/>
          <w:rtl/>
        </w:rPr>
        <w:t>ث را ب</w:t>
      </w:r>
      <w:r w:rsidR="00B024C4">
        <w:rPr>
          <w:rStyle w:val="Char4"/>
          <w:rtl/>
        </w:rPr>
        <w:t>ی</w:t>
      </w:r>
      <w:r w:rsidRPr="0084314E">
        <w:rPr>
          <w:rStyle w:val="Char4"/>
          <w:rtl/>
        </w:rPr>
        <w:t>ان م</w:t>
      </w:r>
      <w:r w:rsidR="00B024C4">
        <w:rPr>
          <w:rStyle w:val="Char4"/>
          <w:rtl/>
        </w:rPr>
        <w:t>ی</w:t>
      </w:r>
      <w:r w:rsidRPr="0084314E">
        <w:rPr>
          <w:rStyle w:val="Char4"/>
          <w:rtl/>
        </w:rPr>
        <w:t>‏نمود،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رد، و م</w:t>
      </w:r>
      <w:r w:rsidR="00B024C4">
        <w:rPr>
          <w:rStyle w:val="Char4"/>
          <w:rtl/>
        </w:rPr>
        <w:t>ی</w:t>
      </w:r>
      <w:r w:rsidRPr="0084314E">
        <w:rPr>
          <w:rStyle w:val="Char4"/>
          <w:rtl/>
        </w:rPr>
        <w:t>‏گفت: ا</w:t>
      </w:r>
      <w:r w:rsidR="00B024C4">
        <w:rPr>
          <w:rStyle w:val="Char4"/>
          <w:rtl/>
        </w:rPr>
        <w:t>ی</w:t>
      </w:r>
      <w:r w:rsidRPr="0084314E">
        <w:rPr>
          <w:rStyle w:val="Char4"/>
          <w:rtl/>
        </w:rPr>
        <w:t xml:space="preserve"> بندگان خدا، چوب از شوق </w:t>
      </w:r>
      <w:r w:rsidR="00B024C4">
        <w:rPr>
          <w:rStyle w:val="Char4"/>
          <w:rtl/>
        </w:rPr>
        <w:t xml:space="preserve">به‌سوی </w:t>
      </w:r>
      <w:r w:rsidRPr="0084314E">
        <w:rPr>
          <w:rStyle w:val="Char4"/>
          <w:rtl/>
        </w:rPr>
        <w:t xml:space="preserve">رسول خدا </w:t>
      </w:r>
      <w:r>
        <w:rPr>
          <w:rFonts w:cs="CTraditional Arabic" w:hint="cs"/>
          <w:sz w:val="28"/>
          <w:szCs w:val="28"/>
          <w:rtl/>
        </w:rPr>
        <w:t>ص</w:t>
      </w:r>
      <w:r w:rsidRPr="0084314E">
        <w:rPr>
          <w:rStyle w:val="Char4"/>
          <w:rtl/>
        </w:rPr>
        <w:t xml:space="preserve"> نظر به م</w:t>
      </w:r>
      <w:r w:rsidR="00B024C4">
        <w:rPr>
          <w:rStyle w:val="Char4"/>
          <w:rtl/>
        </w:rPr>
        <w:t>ک</w:t>
      </w:r>
      <w:r w:rsidRPr="0084314E">
        <w:rPr>
          <w:rStyle w:val="Char4"/>
          <w:rtl/>
        </w:rPr>
        <w:t>انت و منزلتش نزد خداوند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ند و آواز م</w:t>
      </w:r>
      <w:r w:rsidR="00B024C4">
        <w:rPr>
          <w:rStyle w:val="Char4"/>
          <w:rtl/>
        </w:rPr>
        <w:t>ی</w:t>
      </w:r>
      <w:r w:rsidRPr="0084314E">
        <w:rPr>
          <w:rStyle w:val="Char4"/>
          <w:rtl/>
        </w:rPr>
        <w:t>‏</w:t>
      </w:r>
      <w:r w:rsidR="00B024C4">
        <w:rPr>
          <w:rStyle w:val="Char4"/>
          <w:rtl/>
        </w:rPr>
        <w:t>ک</w:t>
      </w:r>
      <w:r w:rsidRPr="0084314E">
        <w:rPr>
          <w:rStyle w:val="Char4"/>
          <w:rtl/>
        </w:rPr>
        <w:t>شد، و شما مستحق‏تر هست</w:t>
      </w:r>
      <w:r w:rsidR="00B024C4">
        <w:rPr>
          <w:rStyle w:val="Char4"/>
          <w:rtl/>
        </w:rPr>
        <w:t>ی</w:t>
      </w:r>
      <w:r w:rsidRPr="0084314E">
        <w:rPr>
          <w:rStyle w:val="Char4"/>
          <w:rtl/>
        </w:rPr>
        <w:t xml:space="preserve">د </w:t>
      </w:r>
      <w:r w:rsidR="00B024C4">
        <w:rPr>
          <w:rStyle w:val="Char4"/>
          <w:rtl/>
        </w:rPr>
        <w:t>ک</w:t>
      </w:r>
      <w:r w:rsidRPr="0084314E">
        <w:rPr>
          <w:rStyle w:val="Char4"/>
          <w:rtl/>
        </w:rPr>
        <w:t>ه به ملاقات و د</w:t>
      </w:r>
      <w:r w:rsidR="00B024C4">
        <w:rPr>
          <w:rStyle w:val="Char4"/>
          <w:rtl/>
        </w:rPr>
        <w:t>ی</w:t>
      </w:r>
      <w:r w:rsidRPr="0084314E">
        <w:rPr>
          <w:rStyle w:val="Char4"/>
          <w:rtl/>
        </w:rPr>
        <w:t>دار و</w:t>
      </w:r>
      <w:r w:rsidR="00B024C4">
        <w:rPr>
          <w:rStyle w:val="Char4"/>
          <w:rtl/>
        </w:rPr>
        <w:t>ی</w:t>
      </w:r>
      <w:r w:rsidRPr="0084314E">
        <w:rPr>
          <w:rStyle w:val="Char4"/>
          <w:rtl/>
        </w:rPr>
        <w:t xml:space="preserve"> علاقمند باش</w:t>
      </w:r>
      <w:r w:rsidR="00B024C4">
        <w:rPr>
          <w:rStyle w:val="Char4"/>
          <w:rtl/>
        </w:rPr>
        <w:t>ی</w:t>
      </w:r>
      <w:r w:rsidRPr="0084314E">
        <w:rPr>
          <w:rStyle w:val="Char4"/>
          <w:rtl/>
        </w:rPr>
        <w:t>د. ا</w:t>
      </w:r>
      <w:r w:rsidR="00B024C4">
        <w:rPr>
          <w:rStyle w:val="Char4"/>
          <w:rtl/>
        </w:rPr>
        <w:t>ی</w:t>
      </w:r>
      <w:r w:rsidRPr="0084314E">
        <w:rPr>
          <w:rStyle w:val="Char4"/>
          <w:rtl/>
        </w:rPr>
        <w:t>ن را ابونع</w:t>
      </w:r>
      <w:r w:rsidR="00B024C4">
        <w:rPr>
          <w:rStyle w:val="Char4"/>
          <w:rtl/>
        </w:rPr>
        <w:t>ی</w:t>
      </w:r>
      <w:r w:rsidRPr="0084314E">
        <w:rPr>
          <w:rStyle w:val="Char4"/>
          <w:rtl/>
        </w:rPr>
        <w:t>م از انس روا</w:t>
      </w:r>
      <w:r w:rsidR="00B024C4">
        <w:rPr>
          <w:rStyle w:val="Char4"/>
          <w:rtl/>
        </w:rPr>
        <w:t>ی</w:t>
      </w:r>
      <w:r w:rsidRPr="0084314E">
        <w:rPr>
          <w:rStyle w:val="Char4"/>
          <w:rtl/>
        </w:rPr>
        <w:t>ت نموده، و چنان</w:t>
      </w:r>
      <w:r w:rsidR="00B024C4">
        <w:rPr>
          <w:rStyle w:val="Char4"/>
          <w:rtl/>
        </w:rPr>
        <w:t>ک</w:t>
      </w:r>
      <w:r w:rsidRPr="0084314E">
        <w:rPr>
          <w:rStyle w:val="Char4"/>
          <w:rtl/>
        </w:rPr>
        <w:t>ه در البدا</w:t>
      </w:r>
      <w:r w:rsidR="00B024C4">
        <w:rPr>
          <w:rStyle w:val="Char4"/>
          <w:rtl/>
        </w:rPr>
        <w:t>ی</w:t>
      </w:r>
      <w:r w:rsidRPr="0084314E">
        <w:rPr>
          <w:rStyle w:val="Char4"/>
          <w:rtl/>
        </w:rPr>
        <w:t>ه (127/6) آمده، ذ</w:t>
      </w:r>
      <w:r w:rsidR="00B024C4">
        <w:rPr>
          <w:rStyle w:val="Char4"/>
          <w:rtl/>
        </w:rPr>
        <w:t>ک</w:t>
      </w:r>
      <w:r w:rsidRPr="0084314E">
        <w:rPr>
          <w:rStyle w:val="Char4"/>
          <w:rtl/>
        </w:rPr>
        <w:t>رش نموده. و ابن عبدالبر ا</w:t>
      </w:r>
      <w:r w:rsidR="00B024C4">
        <w:rPr>
          <w:rStyle w:val="Char4"/>
          <w:rtl/>
        </w:rPr>
        <w:t>ی</w:t>
      </w:r>
      <w:r w:rsidRPr="0084314E">
        <w:rPr>
          <w:rStyle w:val="Char4"/>
          <w:rtl/>
        </w:rPr>
        <w:t>ن را در جامع ب</w:t>
      </w:r>
      <w:r w:rsidR="00B024C4">
        <w:rPr>
          <w:rStyle w:val="Char4"/>
          <w:rtl/>
        </w:rPr>
        <w:t>ی</w:t>
      </w:r>
      <w:r w:rsidRPr="0084314E">
        <w:rPr>
          <w:rStyle w:val="Char4"/>
          <w:rtl/>
        </w:rPr>
        <w:t>ان العلم (197/2) به س</w:t>
      </w:r>
      <w:r w:rsidR="00B024C4">
        <w:rPr>
          <w:rStyle w:val="Char4"/>
          <w:rtl/>
        </w:rPr>
        <w:t>ی</w:t>
      </w:r>
      <w:r w:rsidRPr="0084314E">
        <w:rPr>
          <w:rStyle w:val="Char4"/>
          <w:rtl/>
        </w:rPr>
        <w:t>اق بغو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w:t>
      </w:r>
      <w:r w:rsidR="00B024C4">
        <w:rPr>
          <w:rStyle w:val="Char4"/>
          <w:rtl/>
        </w:rPr>
        <w:t>ی</w:t>
      </w:r>
      <w:r w:rsidRPr="0084314E">
        <w:rPr>
          <w:rStyle w:val="Char4"/>
          <w:rtl/>
        </w:rPr>
        <w:t>ن را هم چنان ابو</w:t>
      </w:r>
      <w:r w:rsidR="00B024C4">
        <w:rPr>
          <w:rStyle w:val="Char4"/>
          <w:rtl/>
        </w:rPr>
        <w:t>ی</w:t>
      </w:r>
      <w:r w:rsidRPr="0084314E">
        <w:rPr>
          <w:rStyle w:val="Char4"/>
          <w:rtl/>
        </w:rPr>
        <w:t>عل</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 محمد در دست اوست، اگر آن را در بغل نم</w:t>
      </w:r>
      <w:r w:rsidR="00B024C4">
        <w:rPr>
          <w:rStyle w:val="Char4"/>
          <w:rtl/>
        </w:rPr>
        <w:t>ی</w:t>
      </w:r>
      <w:r w:rsidRPr="0084314E">
        <w:rPr>
          <w:rStyle w:val="Char4"/>
          <w:rtl/>
        </w:rPr>
        <w:t>‏گرفتم، هم</w:t>
      </w:r>
      <w:r w:rsidR="00B024C4">
        <w:rPr>
          <w:rStyle w:val="Char4"/>
          <w:rtl/>
        </w:rPr>
        <w:t>ی</w:t>
      </w:r>
      <w:r w:rsidRPr="0084314E">
        <w:rPr>
          <w:rStyle w:val="Char4"/>
          <w:rtl/>
        </w:rPr>
        <w:t>نطور در اندوه بر رسول خدا تا روز ق</w:t>
      </w:r>
      <w:r w:rsidR="00B024C4">
        <w:rPr>
          <w:rStyle w:val="Char4"/>
          <w:rtl/>
        </w:rPr>
        <w:t>ی</w:t>
      </w:r>
      <w:r w:rsidRPr="0084314E">
        <w:rPr>
          <w:rStyle w:val="Char4"/>
          <w:rtl/>
        </w:rPr>
        <w:t>امت باق</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‏ماند». و رسول خدا </w:t>
      </w:r>
      <w:r>
        <w:rPr>
          <w:rFonts w:cs="CTraditional Arabic" w:hint="cs"/>
          <w:sz w:val="28"/>
          <w:szCs w:val="28"/>
          <w:rtl/>
        </w:rPr>
        <w:t>ص</w:t>
      </w:r>
      <w:r w:rsidRPr="0084314E">
        <w:rPr>
          <w:rStyle w:val="Char4"/>
          <w:rtl/>
        </w:rPr>
        <w:t xml:space="preserve"> امر نمود، و آن تنه درخت خرما دفن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9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ترمذ</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گفته: صح</w:t>
      </w:r>
      <w:r w:rsidR="00B024C4">
        <w:rPr>
          <w:rStyle w:val="Char4"/>
          <w:rtl/>
        </w:rPr>
        <w:t>ی</w:t>
      </w:r>
      <w:r w:rsidRPr="0084314E">
        <w:rPr>
          <w:rStyle w:val="Char4"/>
          <w:rtl/>
        </w:rPr>
        <w:t>ح است و از ا</w:t>
      </w:r>
      <w:r w:rsidR="00B024C4">
        <w:rPr>
          <w:rStyle w:val="Char4"/>
          <w:rtl/>
        </w:rPr>
        <w:t>ی</w:t>
      </w:r>
      <w:r w:rsidRPr="0084314E">
        <w:rPr>
          <w:rStyle w:val="Char4"/>
          <w:rtl/>
        </w:rPr>
        <w:t>ن طر</w:t>
      </w:r>
      <w:r w:rsidR="00B024C4">
        <w:rPr>
          <w:rStyle w:val="Char4"/>
          <w:rtl/>
        </w:rPr>
        <w:t>ی</w:t>
      </w:r>
      <w:r w:rsidRPr="0084314E">
        <w:rPr>
          <w:rStyle w:val="Char4"/>
          <w:rtl/>
        </w:rPr>
        <w:t>ق غر</w:t>
      </w:r>
      <w:r w:rsidR="00B024C4">
        <w:rPr>
          <w:rStyle w:val="Char4"/>
          <w:rtl/>
        </w:rPr>
        <w:t>ی</w:t>
      </w:r>
      <w:r w:rsidRPr="0084314E">
        <w:rPr>
          <w:rStyle w:val="Char4"/>
          <w:rtl/>
        </w:rPr>
        <w:t>ب م</w:t>
      </w:r>
      <w:r w:rsidR="00B024C4">
        <w:rPr>
          <w:rStyle w:val="Char4"/>
          <w:rtl/>
        </w:rPr>
        <w:t>ی</w:t>
      </w:r>
      <w:r w:rsidRPr="0084314E">
        <w:rPr>
          <w:rStyle w:val="Char4"/>
          <w:rtl/>
        </w:rPr>
        <w:t>‏باشد، چنان</w:t>
      </w:r>
      <w:r w:rsidR="00B024C4">
        <w:rPr>
          <w:rStyle w:val="Char4"/>
          <w:rtl/>
        </w:rPr>
        <w:t>ک</w:t>
      </w:r>
      <w:r w:rsidRPr="0084314E">
        <w:rPr>
          <w:rStyle w:val="Char4"/>
          <w:rtl/>
        </w:rPr>
        <w:t>ه در البدا</w:t>
      </w:r>
      <w:r w:rsidR="00B024C4">
        <w:rPr>
          <w:rStyle w:val="Char4"/>
          <w:rtl/>
        </w:rPr>
        <w:t>ی</w:t>
      </w:r>
      <w:r w:rsidRPr="0084314E">
        <w:rPr>
          <w:rStyle w:val="Char4"/>
          <w:rtl/>
        </w:rPr>
        <w:t>ه (126/6) آمده است. و در ا</w:t>
      </w:r>
      <w:r w:rsidR="00B024C4">
        <w:rPr>
          <w:rStyle w:val="Char4"/>
          <w:rtl/>
        </w:rPr>
        <w:t>ی</w:t>
      </w:r>
      <w:r w:rsidRPr="0084314E">
        <w:rPr>
          <w:rStyle w:val="Char4"/>
          <w:rtl/>
        </w:rPr>
        <w:t>ن موضوع از اب</w:t>
      </w:r>
      <w:r w:rsidR="00B024C4">
        <w:rPr>
          <w:rStyle w:val="Char4"/>
          <w:rtl/>
        </w:rPr>
        <w:t>ی</w:t>
      </w:r>
      <w:r w:rsidRPr="0084314E">
        <w:rPr>
          <w:rStyle w:val="Char4"/>
          <w:rtl/>
        </w:rPr>
        <w:t xml:space="preserve"> بن </w:t>
      </w:r>
      <w:r w:rsidR="00B024C4">
        <w:rPr>
          <w:rStyle w:val="Char4"/>
          <w:rtl/>
        </w:rPr>
        <w:t>ک</w:t>
      </w:r>
      <w:r w:rsidRPr="0084314E">
        <w:rPr>
          <w:rStyle w:val="Char4"/>
          <w:rtl/>
        </w:rPr>
        <w:t>عب، سه</w:t>
      </w:r>
      <w:r w:rsidR="00B024C4">
        <w:rPr>
          <w:rStyle w:val="Char4"/>
          <w:rtl/>
        </w:rPr>
        <w:t>ی</w:t>
      </w:r>
      <w:r w:rsidRPr="0084314E">
        <w:rPr>
          <w:rStyle w:val="Char4"/>
          <w:rtl/>
        </w:rPr>
        <w:t>ل بن سعد، عبداللَّه بن عباس، ابن عمر، ابوسع</w:t>
      </w:r>
      <w:r w:rsidR="00B024C4">
        <w:rPr>
          <w:rStyle w:val="Char4"/>
          <w:rtl/>
        </w:rPr>
        <w:t>ی</w:t>
      </w:r>
      <w:r w:rsidRPr="0084314E">
        <w:rPr>
          <w:rStyle w:val="Char4"/>
          <w:rtl/>
        </w:rPr>
        <w:t>د، عا</w:t>
      </w:r>
      <w:r w:rsidR="00B024C4">
        <w:rPr>
          <w:rStyle w:val="Char4"/>
          <w:rtl/>
        </w:rPr>
        <w:t>ی</w:t>
      </w:r>
      <w:r w:rsidRPr="0084314E">
        <w:rPr>
          <w:rStyle w:val="Char4"/>
          <w:rtl/>
        </w:rPr>
        <w:t xml:space="preserve">شه و ام سلمه </w:t>
      </w:r>
      <w:r w:rsidR="00B024C4" w:rsidRPr="00B024C4">
        <w:rPr>
          <w:rStyle w:val="Char4"/>
          <w:rFonts w:cs="CTraditional Arabic"/>
          <w:rtl/>
        </w:rPr>
        <w:t>ش</w:t>
      </w:r>
      <w:r w:rsidRPr="0084314E">
        <w:rPr>
          <w:rStyle w:val="Char4"/>
          <w:rtl/>
        </w:rPr>
        <w:t xml:space="preserve"> احاد</w:t>
      </w:r>
      <w:r w:rsidR="00B024C4">
        <w:rPr>
          <w:rStyle w:val="Char4"/>
          <w:rtl/>
        </w:rPr>
        <w:t>ی</w:t>
      </w:r>
      <w:r w:rsidRPr="0084314E">
        <w:rPr>
          <w:rStyle w:val="Char4"/>
          <w:rtl/>
        </w:rPr>
        <w:t>ث روا</w:t>
      </w:r>
      <w:r w:rsidR="00B024C4">
        <w:rPr>
          <w:rStyle w:val="Char4"/>
          <w:rtl/>
        </w:rPr>
        <w:t>ی</w:t>
      </w:r>
      <w:r w:rsidRPr="0084314E">
        <w:rPr>
          <w:rStyle w:val="Char4"/>
          <w:rtl/>
        </w:rPr>
        <w:t>ت شده، چنان</w:t>
      </w:r>
      <w:r w:rsidR="00B024C4">
        <w:rPr>
          <w:rStyle w:val="Char4"/>
          <w:rtl/>
        </w:rPr>
        <w:t>ک</w:t>
      </w:r>
      <w:r w:rsidRPr="0084314E">
        <w:rPr>
          <w:rStyle w:val="Char4"/>
          <w:rtl/>
        </w:rPr>
        <w:t>ه احاد</w:t>
      </w:r>
      <w:r w:rsidR="00B024C4">
        <w:rPr>
          <w:rStyle w:val="Char4"/>
          <w:rtl/>
        </w:rPr>
        <w:t>ی</w:t>
      </w:r>
      <w:r w:rsidRPr="0084314E">
        <w:rPr>
          <w:rStyle w:val="Char4"/>
          <w:rtl/>
        </w:rPr>
        <w:t>ث ا</w:t>
      </w:r>
      <w:r w:rsidR="00B024C4">
        <w:rPr>
          <w:rStyle w:val="Char4"/>
          <w:rtl/>
        </w:rPr>
        <w:t>ی</w:t>
      </w:r>
      <w:r w:rsidRPr="0084314E">
        <w:rPr>
          <w:rStyle w:val="Char4"/>
          <w:rtl/>
        </w:rPr>
        <w:t xml:space="preserve">ن‏ها را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(125/6) به تفص</w:t>
      </w:r>
      <w:r w:rsidR="00B024C4">
        <w:rPr>
          <w:rStyle w:val="Char4"/>
          <w:rtl/>
        </w:rPr>
        <w:t>ی</w:t>
      </w:r>
      <w:r w:rsidRPr="0084314E">
        <w:rPr>
          <w:rStyle w:val="Char4"/>
          <w:rtl/>
        </w:rPr>
        <w:t>ل روا</w:t>
      </w:r>
      <w:r w:rsidR="00B024C4">
        <w:rPr>
          <w:rStyle w:val="Char4"/>
          <w:rtl/>
        </w:rPr>
        <w:t>ی</w:t>
      </w:r>
      <w:r w:rsidRPr="0084314E">
        <w:rPr>
          <w:rStyle w:val="Char4"/>
          <w:rtl/>
        </w:rPr>
        <w:t>ت نموده است.</w:t>
      </w:r>
    </w:p>
    <w:p w:rsidR="001325DE" w:rsidRPr="003748B4" w:rsidRDefault="001325DE" w:rsidP="00042122">
      <w:pPr>
        <w:pStyle w:val="a5"/>
        <w:rPr>
          <w:rtl/>
        </w:rPr>
      </w:pPr>
      <w:bookmarkStart w:id="231" w:name="_Toc441948540"/>
      <w:r w:rsidRPr="003748B4">
        <w:rPr>
          <w:rtl/>
        </w:rPr>
        <w:t xml:space="preserve">سلمان و ابودرداء </w:t>
      </w:r>
      <w:r w:rsidR="00B024C4" w:rsidRPr="00697047">
        <w:rPr>
          <w:rFonts w:cs="CTraditional Arabic"/>
          <w:b w:val="0"/>
          <w:bCs w:val="0"/>
          <w:szCs w:val="28"/>
          <w:rtl/>
        </w:rPr>
        <w:t>ب</w:t>
      </w:r>
      <w:r w:rsidRPr="003748B4">
        <w:rPr>
          <w:rtl/>
        </w:rPr>
        <w:t xml:space="preserve"> و شن</w:t>
      </w:r>
      <w:r w:rsidR="00CE5A2A">
        <w:rPr>
          <w:rtl/>
        </w:rPr>
        <w:t>ی</w:t>
      </w:r>
      <w:r w:rsidRPr="003748B4">
        <w:rPr>
          <w:rtl/>
        </w:rPr>
        <w:t>دن تسب</w:t>
      </w:r>
      <w:r w:rsidR="00CE5A2A">
        <w:rPr>
          <w:rtl/>
        </w:rPr>
        <w:t>ی</w:t>
      </w:r>
      <w:r w:rsidRPr="003748B4">
        <w:rPr>
          <w:rtl/>
        </w:rPr>
        <w:t xml:space="preserve">ح </w:t>
      </w:r>
      <w:r w:rsidR="00CE5A2A">
        <w:rPr>
          <w:rtl/>
        </w:rPr>
        <w:t>ک</w:t>
      </w:r>
      <w:r w:rsidRPr="003748B4">
        <w:rPr>
          <w:rtl/>
        </w:rPr>
        <w:t>اسه طعام</w:t>
      </w:r>
      <w:bookmarkEnd w:id="231"/>
    </w:p>
    <w:p w:rsidR="001325D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(224/1) از ابوالبختر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ابودرداء </w:t>
      </w:r>
      <w:r w:rsidRPr="0084314E">
        <w:rPr>
          <w:rStyle w:val="Char4"/>
          <w:rFonts w:cs="CTraditional Arabic"/>
          <w:rtl/>
        </w:rPr>
        <w:sym w:font="AGA Arabesque" w:char="F074"/>
      </w:r>
      <w:r w:rsidRPr="0084314E">
        <w:rPr>
          <w:rStyle w:val="Char4"/>
          <w:rtl/>
        </w:rPr>
        <w:t xml:space="preserve"> ز</w:t>
      </w:r>
      <w:r w:rsidR="00B024C4">
        <w:rPr>
          <w:rStyle w:val="Char4"/>
          <w:rtl/>
        </w:rPr>
        <w:t>ی</w:t>
      </w:r>
      <w:r w:rsidRPr="0084314E">
        <w:rPr>
          <w:rStyle w:val="Char4"/>
          <w:rtl/>
        </w:rPr>
        <w:t>ر د</w:t>
      </w:r>
      <w:r w:rsidR="00B024C4">
        <w:rPr>
          <w:rStyle w:val="Char4"/>
          <w:rtl/>
        </w:rPr>
        <w:t>ی</w:t>
      </w:r>
      <w:r w:rsidRPr="0084314E">
        <w:rPr>
          <w:rStyle w:val="Char4"/>
          <w:rtl/>
        </w:rPr>
        <w:t>گش آتش م</w:t>
      </w:r>
      <w:r w:rsidR="00B024C4">
        <w:rPr>
          <w:rStyle w:val="Char4"/>
          <w:rtl/>
        </w:rPr>
        <w:t>ی</w:t>
      </w:r>
      <w:r w:rsidRPr="0084314E">
        <w:rPr>
          <w:rStyle w:val="Char4"/>
          <w:rtl/>
        </w:rPr>
        <w:t xml:space="preserve">‏افروخت، و سلمان </w:t>
      </w:r>
      <w:r w:rsidRPr="0084314E">
        <w:rPr>
          <w:rStyle w:val="Char4"/>
          <w:rFonts w:cs="CTraditional Arabic"/>
          <w:rtl/>
        </w:rPr>
        <w:sym w:font="AGA Arabesque" w:char="F074"/>
      </w:r>
      <w:r w:rsidRPr="0084314E">
        <w:rPr>
          <w:rStyle w:val="Char4"/>
          <w:rtl/>
        </w:rPr>
        <w:t xml:space="preserve"> نزدش بود، ناگهان ابودرداء در د</w:t>
      </w:r>
      <w:r w:rsidR="00B024C4">
        <w:rPr>
          <w:rStyle w:val="Char4"/>
          <w:rtl/>
        </w:rPr>
        <w:t>ی</w:t>
      </w:r>
      <w:r w:rsidRPr="0084314E">
        <w:rPr>
          <w:rStyle w:val="Char4"/>
          <w:rtl/>
        </w:rPr>
        <w:t>گ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 و بعد از آن، صدا به تسب</w:t>
      </w:r>
      <w:r w:rsidR="00B024C4">
        <w:rPr>
          <w:rStyle w:val="Char4"/>
          <w:rtl/>
        </w:rPr>
        <w:t>ی</w:t>
      </w:r>
      <w:r w:rsidRPr="0084314E">
        <w:rPr>
          <w:rStyle w:val="Char4"/>
          <w:rtl/>
        </w:rPr>
        <w:t>ح چون صدا</w:t>
      </w:r>
      <w:r w:rsidR="00B024C4">
        <w:rPr>
          <w:rStyle w:val="Char4"/>
          <w:rtl/>
        </w:rPr>
        <w:t>ی</w:t>
      </w:r>
      <w:r w:rsidRPr="0084314E">
        <w:rPr>
          <w:rStyle w:val="Char4"/>
          <w:rtl/>
        </w:rPr>
        <w:t xml:space="preserve"> طفل بلند گرد</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بعد د</w:t>
      </w:r>
      <w:r w:rsidR="00B024C4">
        <w:rPr>
          <w:rStyle w:val="Char4"/>
          <w:rtl/>
        </w:rPr>
        <w:t>ی</w:t>
      </w:r>
      <w:r w:rsidRPr="0084314E">
        <w:rPr>
          <w:rStyle w:val="Char4"/>
          <w:rtl/>
        </w:rPr>
        <w:t>گ افتاد و منقلب گشت، و باز پس به جا</w:t>
      </w:r>
      <w:r w:rsidR="00B024C4">
        <w:rPr>
          <w:rStyle w:val="Char4"/>
          <w:rtl/>
        </w:rPr>
        <w:t>ی</w:t>
      </w:r>
      <w:r w:rsidRPr="0084314E">
        <w:rPr>
          <w:rStyle w:val="Char4"/>
          <w:rtl/>
        </w:rPr>
        <w:t xml:space="preserve"> اصل</w:t>
      </w:r>
      <w:r w:rsidR="00B024C4">
        <w:rPr>
          <w:rStyle w:val="Char4"/>
          <w:rtl/>
        </w:rPr>
        <w:t>ی</w:t>
      </w:r>
      <w:r w:rsidRPr="0084314E">
        <w:rPr>
          <w:rStyle w:val="Char4"/>
          <w:rtl/>
        </w:rPr>
        <w:t xml:space="preserve"> اش برگشت، و چ</w:t>
      </w:r>
      <w:r w:rsidR="00B024C4">
        <w:rPr>
          <w:rStyle w:val="Char4"/>
          <w:rtl/>
        </w:rPr>
        <w:t>ی</w:t>
      </w:r>
      <w:r w:rsidRPr="0084314E">
        <w:rPr>
          <w:rStyle w:val="Char4"/>
          <w:rtl/>
        </w:rPr>
        <w:t>ز</w:t>
      </w:r>
      <w:r w:rsidR="00B024C4">
        <w:rPr>
          <w:rStyle w:val="Char4"/>
          <w:rtl/>
        </w:rPr>
        <w:t>ی</w:t>
      </w:r>
      <w:r w:rsidRPr="0084314E">
        <w:rPr>
          <w:rStyle w:val="Char4"/>
          <w:rtl/>
        </w:rPr>
        <w:t xml:space="preserve"> از آن نر</w:t>
      </w:r>
      <w:r w:rsidR="00B024C4">
        <w:rPr>
          <w:rStyle w:val="Char4"/>
          <w:rtl/>
        </w:rPr>
        <w:t>ی</w:t>
      </w:r>
      <w:r w:rsidRPr="0084314E">
        <w:rPr>
          <w:rStyle w:val="Char4"/>
          <w:rtl/>
        </w:rPr>
        <w:t>خت، آن گاه ابودرداء صدا نمود: ا</w:t>
      </w:r>
      <w:r w:rsidR="00B024C4">
        <w:rPr>
          <w:rStyle w:val="Char4"/>
          <w:rtl/>
        </w:rPr>
        <w:t>ی</w:t>
      </w:r>
      <w:r w:rsidRPr="0084314E">
        <w:rPr>
          <w:rStyle w:val="Char4"/>
          <w:rtl/>
        </w:rPr>
        <w:t xml:space="preserve"> سلمان، </w:t>
      </w:r>
      <w:r w:rsidR="00B024C4">
        <w:rPr>
          <w:rStyle w:val="Char4"/>
          <w:rtl/>
        </w:rPr>
        <w:t xml:space="preserve">به‌سوی </w:t>
      </w:r>
      <w:r w:rsidRPr="0084314E">
        <w:rPr>
          <w:rStyle w:val="Char4"/>
          <w:rtl/>
        </w:rPr>
        <w:t>شگفت</w:t>
      </w:r>
      <w:r w:rsidR="00B024C4">
        <w:rPr>
          <w:rStyle w:val="Char4"/>
          <w:rtl/>
        </w:rPr>
        <w:t>ی</w:t>
      </w:r>
      <w:r w:rsidRPr="0084314E">
        <w:rPr>
          <w:rStyle w:val="Char4"/>
          <w:rtl/>
        </w:rPr>
        <w:t xml:space="preserve"> بب</w:t>
      </w:r>
      <w:r w:rsidR="00B024C4">
        <w:rPr>
          <w:rStyle w:val="Char4"/>
          <w:rtl/>
        </w:rPr>
        <w:t>ی</w:t>
      </w:r>
      <w:r w:rsidRPr="0084314E">
        <w:rPr>
          <w:rStyle w:val="Char4"/>
          <w:rtl/>
        </w:rPr>
        <w:t xml:space="preserve">ن، </w:t>
      </w:r>
      <w:r w:rsidR="00B024C4">
        <w:rPr>
          <w:rStyle w:val="Char4"/>
          <w:rtl/>
        </w:rPr>
        <w:t xml:space="preserve">به‌سوی </w:t>
      </w:r>
      <w:r w:rsidRPr="0084314E">
        <w:rPr>
          <w:rStyle w:val="Char4"/>
          <w:rtl/>
        </w:rPr>
        <w:t>چ</w:t>
      </w:r>
      <w:r w:rsidR="00B024C4">
        <w:rPr>
          <w:rStyle w:val="Char4"/>
          <w:rtl/>
        </w:rPr>
        <w:t>ی</w:t>
      </w:r>
      <w:r w:rsidRPr="0084314E">
        <w:rPr>
          <w:rStyle w:val="Char4"/>
          <w:rtl/>
        </w:rPr>
        <w:t>ز</w:t>
      </w:r>
      <w:r w:rsidR="00B024C4">
        <w:rPr>
          <w:rStyle w:val="Char4"/>
          <w:rtl/>
        </w:rPr>
        <w:t>ی</w:t>
      </w:r>
      <w:r w:rsidRPr="0084314E">
        <w:rPr>
          <w:rStyle w:val="Char4"/>
          <w:rtl/>
        </w:rPr>
        <w:t xml:space="preserve"> بب</w:t>
      </w:r>
      <w:r w:rsidR="00B024C4">
        <w:rPr>
          <w:rStyle w:val="Char4"/>
          <w:rtl/>
        </w:rPr>
        <w:t>ی</w:t>
      </w:r>
      <w:r w:rsidRPr="0084314E">
        <w:rPr>
          <w:rStyle w:val="Char4"/>
          <w:rtl/>
        </w:rPr>
        <w:t xml:space="preserve">ن، </w:t>
      </w:r>
      <w:r w:rsidR="00B024C4">
        <w:rPr>
          <w:rStyle w:val="Char4"/>
          <w:rtl/>
        </w:rPr>
        <w:t>ک</w:t>
      </w:r>
      <w:r w:rsidRPr="0084314E">
        <w:rPr>
          <w:rStyle w:val="Char4"/>
          <w:rtl/>
        </w:rPr>
        <w:t>ه نه تو به سو</w:t>
      </w:r>
      <w:r w:rsidR="00B024C4">
        <w:rPr>
          <w:rStyle w:val="Char4"/>
          <w:rtl/>
        </w:rPr>
        <w:t>ی</w:t>
      </w:r>
      <w:r w:rsidRPr="0084314E">
        <w:rPr>
          <w:rStyle w:val="Char4"/>
          <w:rtl/>
        </w:rPr>
        <w:t>ش نگاه نموده‏ا</w:t>
      </w:r>
      <w:r w:rsidR="00B024C4">
        <w:rPr>
          <w:rStyle w:val="Char4"/>
          <w:rtl/>
        </w:rPr>
        <w:t>ی</w:t>
      </w:r>
      <w:r w:rsidRPr="0084314E">
        <w:rPr>
          <w:rStyle w:val="Char4"/>
          <w:rtl/>
        </w:rPr>
        <w:t xml:space="preserve"> و نه پدرت، سلمان گفت: اگر تو </w:t>
      </w:r>
      <w:r w:rsidRPr="005928D2">
        <w:rPr>
          <w:rStyle w:val="Char4"/>
          <w:rtl/>
        </w:rPr>
        <w:t>خاموش</w:t>
      </w:r>
      <w:r w:rsidR="00B024C4" w:rsidRPr="005928D2">
        <w:rPr>
          <w:rStyle w:val="Char4"/>
          <w:rtl/>
        </w:rPr>
        <w:t>ی</w:t>
      </w:r>
      <w:r w:rsidRPr="005928D2">
        <w:rPr>
          <w:rStyle w:val="Char4"/>
          <w:rtl/>
        </w:rPr>
        <w:t xml:space="preserve"> اخت</w:t>
      </w:r>
      <w:r w:rsidR="00B024C4" w:rsidRPr="005928D2">
        <w:rPr>
          <w:rStyle w:val="Char4"/>
          <w:rtl/>
        </w:rPr>
        <w:t>ی</w:t>
      </w:r>
      <w:r w:rsidRPr="005928D2">
        <w:rPr>
          <w:rStyle w:val="Char4"/>
          <w:rtl/>
        </w:rPr>
        <w:t>ار م</w:t>
      </w:r>
      <w:r w:rsidR="00B024C4" w:rsidRPr="005928D2">
        <w:rPr>
          <w:rStyle w:val="Char4"/>
          <w:rtl/>
        </w:rPr>
        <w:t>ی</w:t>
      </w:r>
      <w:r w:rsidRPr="005928D2">
        <w:rPr>
          <w:rStyle w:val="Char4"/>
          <w:rtl/>
        </w:rPr>
        <w:t>‏نمود</w:t>
      </w:r>
      <w:r w:rsidR="00B024C4" w:rsidRPr="005928D2">
        <w:rPr>
          <w:rStyle w:val="Char4"/>
          <w:rtl/>
        </w:rPr>
        <w:t>ی</w:t>
      </w:r>
      <w:r w:rsidRPr="005928D2">
        <w:rPr>
          <w:rStyle w:val="Char4"/>
          <w:rtl/>
        </w:rPr>
        <w:t>، از آ</w:t>
      </w:r>
      <w:r w:rsidR="00B024C4" w:rsidRPr="005928D2">
        <w:rPr>
          <w:rStyle w:val="Char4"/>
          <w:rtl/>
        </w:rPr>
        <w:t>ی</w:t>
      </w:r>
      <w:r w:rsidRPr="005928D2">
        <w:rPr>
          <w:rStyle w:val="Char4"/>
          <w:rtl/>
        </w:rPr>
        <w:t>ت‏ها و نشانه‏ها</w:t>
      </w:r>
      <w:r w:rsidR="00B024C4" w:rsidRPr="005928D2">
        <w:rPr>
          <w:rStyle w:val="Char4"/>
          <w:rtl/>
        </w:rPr>
        <w:t>ی</w:t>
      </w:r>
      <w:r w:rsidRPr="005928D2">
        <w:rPr>
          <w:rStyle w:val="Char4"/>
          <w:rtl/>
        </w:rPr>
        <w:t xml:space="preserve"> بزرگ خداوند م</w:t>
      </w:r>
      <w:r w:rsidR="00B024C4" w:rsidRPr="005928D2">
        <w:rPr>
          <w:rStyle w:val="Char4"/>
          <w:rtl/>
        </w:rPr>
        <w:t>ی</w:t>
      </w:r>
      <w:r w:rsidRPr="005928D2">
        <w:rPr>
          <w:rStyle w:val="Char4"/>
          <w:rtl/>
        </w:rPr>
        <w:t>‏شن</w:t>
      </w:r>
      <w:r w:rsidR="00B024C4" w:rsidRPr="005928D2">
        <w:rPr>
          <w:rStyle w:val="Char4"/>
          <w:rtl/>
        </w:rPr>
        <w:t>ی</w:t>
      </w:r>
      <w:r w:rsidRPr="005928D2">
        <w:rPr>
          <w:rStyle w:val="Char4"/>
          <w:rtl/>
        </w:rPr>
        <w:t>د</w:t>
      </w:r>
      <w:r w:rsidR="00B024C4" w:rsidRPr="005928D2">
        <w:rPr>
          <w:rStyle w:val="Char4"/>
          <w:rtl/>
        </w:rPr>
        <w:t>ی</w:t>
      </w:r>
      <w:r w:rsidRPr="005928D2">
        <w:rPr>
          <w:rStyle w:val="Char4"/>
          <w:rtl/>
        </w:rPr>
        <w:t>. و ابونع</w:t>
      </w:r>
      <w:r w:rsidR="00B024C4" w:rsidRPr="005928D2">
        <w:rPr>
          <w:rStyle w:val="Char4"/>
          <w:rtl/>
        </w:rPr>
        <w:t>ی</w:t>
      </w:r>
      <w:r w:rsidRPr="005928D2">
        <w:rPr>
          <w:rStyle w:val="Char4"/>
          <w:rtl/>
        </w:rPr>
        <w:t>م در الحل</w:t>
      </w:r>
      <w:r w:rsidR="00B024C4" w:rsidRPr="005928D2">
        <w:rPr>
          <w:rStyle w:val="Char4"/>
          <w:rtl/>
        </w:rPr>
        <w:t>ی</w:t>
      </w:r>
      <w:r w:rsidRPr="005928D2">
        <w:rPr>
          <w:rStyle w:val="Char4"/>
          <w:rtl/>
        </w:rPr>
        <w:t>ه (224/1) از ق</w:t>
      </w:r>
      <w:r w:rsidR="00B024C4" w:rsidRPr="005928D2">
        <w:rPr>
          <w:rStyle w:val="Char4"/>
          <w:rtl/>
        </w:rPr>
        <w:t>ی</w:t>
      </w:r>
      <w:r w:rsidRPr="005928D2">
        <w:rPr>
          <w:rStyle w:val="Char4"/>
          <w:rtl/>
        </w:rPr>
        <w:t>س روا</w:t>
      </w:r>
      <w:r w:rsidR="00B024C4" w:rsidRPr="005928D2">
        <w:rPr>
          <w:rStyle w:val="Char4"/>
          <w:rtl/>
        </w:rPr>
        <w:t>ی</w:t>
      </w:r>
      <w:r w:rsidRPr="005928D2">
        <w:rPr>
          <w:rStyle w:val="Char4"/>
          <w:rtl/>
        </w:rPr>
        <w:t xml:space="preserve">ت نموده، </w:t>
      </w:r>
      <w:r w:rsidR="00B024C4" w:rsidRPr="005928D2">
        <w:rPr>
          <w:rStyle w:val="Char4"/>
          <w:rtl/>
        </w:rPr>
        <w:t>ک</w:t>
      </w:r>
      <w:r w:rsidRPr="005928D2">
        <w:rPr>
          <w:rStyle w:val="Char4"/>
          <w:rtl/>
        </w:rPr>
        <w:t>ه گفت: ابودرداء وقت</w:t>
      </w:r>
      <w:r w:rsidR="00B024C4" w:rsidRPr="005928D2">
        <w:rPr>
          <w:rStyle w:val="Char4"/>
          <w:rtl/>
        </w:rPr>
        <w:t>ی</w:t>
      </w:r>
      <w:r w:rsidRPr="005928D2">
        <w:rPr>
          <w:rStyle w:val="Char4"/>
          <w:rtl/>
        </w:rPr>
        <w:t xml:space="preserve"> برا</w:t>
      </w:r>
      <w:r w:rsidR="00B024C4" w:rsidRPr="005928D2">
        <w:rPr>
          <w:rStyle w:val="Char4"/>
          <w:rtl/>
        </w:rPr>
        <w:t>ی</w:t>
      </w:r>
      <w:r w:rsidRPr="005928D2">
        <w:rPr>
          <w:rStyle w:val="Char4"/>
          <w:rtl/>
        </w:rPr>
        <w:t xml:space="preserve"> سلمان م</w:t>
      </w:r>
      <w:r w:rsidR="00B024C4" w:rsidRPr="005928D2">
        <w:rPr>
          <w:rStyle w:val="Char4"/>
          <w:rtl/>
        </w:rPr>
        <w:t>ی</w:t>
      </w:r>
      <w:r w:rsidRPr="005928D2">
        <w:rPr>
          <w:rStyle w:val="Char4"/>
          <w:rtl/>
        </w:rPr>
        <w:t xml:space="preserve">‏نوشت - </w:t>
      </w:r>
      <w:r w:rsidR="00B024C4" w:rsidRPr="005928D2">
        <w:rPr>
          <w:rStyle w:val="Char4"/>
          <w:rtl/>
        </w:rPr>
        <w:t>ی</w:t>
      </w:r>
      <w:r w:rsidRPr="005928D2">
        <w:rPr>
          <w:rStyle w:val="Char4"/>
          <w:rtl/>
        </w:rPr>
        <w:t>ا سلمان برا</w:t>
      </w:r>
      <w:r w:rsidR="00B024C4" w:rsidRPr="005928D2">
        <w:rPr>
          <w:rStyle w:val="Char4"/>
          <w:rtl/>
        </w:rPr>
        <w:t>ی</w:t>
      </w:r>
      <w:r w:rsidRPr="005928D2">
        <w:rPr>
          <w:rStyle w:val="Char4"/>
          <w:rtl/>
        </w:rPr>
        <w:t xml:space="preserve"> ابودرداء م</w:t>
      </w:r>
      <w:r w:rsidR="00B024C4" w:rsidRPr="005928D2">
        <w:rPr>
          <w:rStyle w:val="Char4"/>
          <w:rtl/>
        </w:rPr>
        <w:t>ی</w:t>
      </w:r>
      <w:r w:rsidRPr="005928D2">
        <w:rPr>
          <w:rStyle w:val="Char4"/>
          <w:rtl/>
        </w:rPr>
        <w:t>‏نوشت - برا</w:t>
      </w:r>
      <w:r w:rsidR="00B024C4" w:rsidRPr="005928D2">
        <w:rPr>
          <w:rStyle w:val="Char4"/>
          <w:rtl/>
        </w:rPr>
        <w:t>ی</w:t>
      </w:r>
      <w:r w:rsidRPr="005928D2">
        <w:rPr>
          <w:rStyle w:val="Char4"/>
          <w:rtl/>
        </w:rPr>
        <w:t xml:space="preserve">ش درباره نشانه </w:t>
      </w:r>
      <w:r w:rsidR="00B024C4" w:rsidRPr="005928D2">
        <w:rPr>
          <w:rStyle w:val="Char4"/>
          <w:rtl/>
        </w:rPr>
        <w:t>ک</w:t>
      </w:r>
      <w:r w:rsidRPr="005928D2">
        <w:rPr>
          <w:rStyle w:val="Char4"/>
          <w:rtl/>
        </w:rPr>
        <w:t xml:space="preserve">اسه </w:t>
      </w:r>
      <w:r w:rsidRPr="005928D2">
        <w:rPr>
          <w:rStyle w:val="Char4"/>
          <w:rFonts w:hint="cs"/>
          <w:rtl/>
        </w:rPr>
        <w:t>(</w:t>
      </w:r>
      <w:r w:rsidRPr="005928D2">
        <w:rPr>
          <w:rStyle w:val="Char4"/>
          <w:rtl/>
        </w:rPr>
        <w:t>ظرف غذاخور</w:t>
      </w:r>
      <w:r w:rsidR="00B024C4" w:rsidRPr="005928D2">
        <w:rPr>
          <w:rStyle w:val="Char4"/>
          <w:rtl/>
        </w:rPr>
        <w:t>ی</w:t>
      </w:r>
      <w:r w:rsidRPr="005928D2">
        <w:rPr>
          <w:rStyle w:val="Char4"/>
          <w:rFonts w:hint="cs"/>
          <w:rtl/>
        </w:rPr>
        <w:t>)</w:t>
      </w:r>
      <w:r w:rsidRPr="005928D2">
        <w:rPr>
          <w:rStyle w:val="Char4"/>
          <w:rtl/>
        </w:rPr>
        <w:t xml:space="preserve"> م</w:t>
      </w:r>
      <w:r w:rsidR="00B024C4" w:rsidRPr="005928D2">
        <w:rPr>
          <w:rStyle w:val="Char4"/>
          <w:rtl/>
        </w:rPr>
        <w:t>ی</w:t>
      </w:r>
      <w:r w:rsidRPr="005928D2">
        <w:rPr>
          <w:rStyle w:val="Char4"/>
          <w:rtl/>
        </w:rPr>
        <w:t xml:space="preserve">‏نوشت و آن را به </w:t>
      </w:r>
      <w:r w:rsidR="00B024C4" w:rsidRPr="005928D2">
        <w:rPr>
          <w:rStyle w:val="Char4"/>
          <w:rtl/>
        </w:rPr>
        <w:t>ی</w:t>
      </w:r>
      <w:r w:rsidRPr="005928D2">
        <w:rPr>
          <w:rStyle w:val="Char4"/>
          <w:rtl/>
        </w:rPr>
        <w:t>ادش م</w:t>
      </w:r>
      <w:r w:rsidR="00B024C4" w:rsidRPr="005928D2">
        <w:rPr>
          <w:rStyle w:val="Char4"/>
          <w:rtl/>
        </w:rPr>
        <w:t>ی</w:t>
      </w:r>
      <w:r w:rsidRPr="005928D2">
        <w:rPr>
          <w:rStyle w:val="Char4"/>
          <w:rtl/>
        </w:rPr>
        <w:t>‏آورد. م</w:t>
      </w:r>
      <w:r w:rsidR="00B024C4" w:rsidRPr="005928D2">
        <w:rPr>
          <w:rStyle w:val="Char4"/>
          <w:rtl/>
        </w:rPr>
        <w:t>ی</w:t>
      </w:r>
      <w:r w:rsidRPr="005928D2">
        <w:rPr>
          <w:rStyle w:val="Char4"/>
          <w:rtl/>
        </w:rPr>
        <w:t>‏گو</w:t>
      </w:r>
      <w:r w:rsidR="00B024C4" w:rsidRPr="005928D2">
        <w:rPr>
          <w:rStyle w:val="Char4"/>
          <w:rtl/>
        </w:rPr>
        <w:t>ی</w:t>
      </w:r>
      <w:r w:rsidRPr="005928D2">
        <w:rPr>
          <w:rStyle w:val="Char4"/>
          <w:rtl/>
        </w:rPr>
        <w:t>د: و ما چن</w:t>
      </w:r>
      <w:r w:rsidR="00B024C4" w:rsidRPr="005928D2">
        <w:rPr>
          <w:rStyle w:val="Char4"/>
          <w:rtl/>
        </w:rPr>
        <w:t>ی</w:t>
      </w:r>
      <w:r w:rsidRPr="005928D2">
        <w:rPr>
          <w:rStyle w:val="Char4"/>
          <w:rtl/>
        </w:rPr>
        <w:t>ن ب</w:t>
      </w:r>
      <w:r w:rsidR="00B024C4" w:rsidRPr="005928D2">
        <w:rPr>
          <w:rStyle w:val="Char4"/>
          <w:rtl/>
        </w:rPr>
        <w:t>ی</w:t>
      </w:r>
      <w:r w:rsidRPr="005928D2">
        <w:rPr>
          <w:rStyle w:val="Char4"/>
          <w:rtl/>
        </w:rPr>
        <w:t>ان م</w:t>
      </w:r>
      <w:r w:rsidR="00B024C4" w:rsidRPr="005928D2">
        <w:rPr>
          <w:rStyle w:val="Char4"/>
          <w:rtl/>
        </w:rPr>
        <w:t>ی</w:t>
      </w:r>
      <w:r w:rsidRPr="005928D2">
        <w:rPr>
          <w:rStyle w:val="Char4"/>
          <w:rtl/>
        </w:rPr>
        <w:t>‏داشت</w:t>
      </w:r>
      <w:r w:rsidR="00B024C4" w:rsidRPr="005928D2">
        <w:rPr>
          <w:rStyle w:val="Char4"/>
          <w:rtl/>
        </w:rPr>
        <w:t>ی</w:t>
      </w:r>
      <w:r w:rsidRPr="005928D2">
        <w:rPr>
          <w:rStyle w:val="Char4"/>
          <w:rtl/>
        </w:rPr>
        <w:t>م: در حال</w:t>
      </w:r>
      <w:r w:rsidR="00B024C4" w:rsidRPr="005928D2">
        <w:rPr>
          <w:rStyle w:val="Char4"/>
          <w:rtl/>
        </w:rPr>
        <w:t>ی</w:t>
      </w:r>
      <w:r w:rsidRPr="005928D2">
        <w:rPr>
          <w:rStyle w:val="Char4"/>
          <w:rtl/>
        </w:rPr>
        <w:t xml:space="preserve"> </w:t>
      </w:r>
      <w:r w:rsidR="00B024C4" w:rsidRPr="005928D2">
        <w:rPr>
          <w:rStyle w:val="Char4"/>
          <w:rtl/>
        </w:rPr>
        <w:t>ک</w:t>
      </w:r>
      <w:r w:rsidRPr="005928D2">
        <w:rPr>
          <w:rStyle w:val="Char4"/>
          <w:rtl/>
        </w:rPr>
        <w:t xml:space="preserve">ه آن دو از </w:t>
      </w:r>
      <w:r w:rsidR="00B024C4" w:rsidRPr="005928D2">
        <w:rPr>
          <w:rStyle w:val="Char4"/>
          <w:rtl/>
        </w:rPr>
        <w:t>ک</w:t>
      </w:r>
      <w:r w:rsidRPr="005928D2">
        <w:rPr>
          <w:rStyle w:val="Char4"/>
          <w:rtl/>
        </w:rPr>
        <w:t>اسه نان م</w:t>
      </w:r>
      <w:r w:rsidR="00B024C4" w:rsidRPr="005928D2">
        <w:rPr>
          <w:rStyle w:val="Char4"/>
          <w:rtl/>
        </w:rPr>
        <w:t>ی</w:t>
      </w:r>
      <w:r w:rsidRPr="005928D2">
        <w:rPr>
          <w:rStyle w:val="Char4"/>
          <w:rtl/>
        </w:rPr>
        <w:t xml:space="preserve">‏خورده‏اند، </w:t>
      </w:r>
      <w:r w:rsidR="00B024C4" w:rsidRPr="005928D2">
        <w:rPr>
          <w:rStyle w:val="Char4"/>
          <w:rtl/>
        </w:rPr>
        <w:t>ک</w:t>
      </w:r>
      <w:r w:rsidRPr="005928D2">
        <w:rPr>
          <w:rStyle w:val="Char4"/>
          <w:rtl/>
        </w:rPr>
        <w:t>اسه و آنچه در آن بوده، تسب</w:t>
      </w:r>
      <w:r w:rsidR="00B024C4" w:rsidRPr="005928D2">
        <w:rPr>
          <w:rStyle w:val="Char4"/>
          <w:rtl/>
        </w:rPr>
        <w:t>ی</w:t>
      </w:r>
      <w:r w:rsidRPr="005928D2">
        <w:rPr>
          <w:rStyle w:val="Char4"/>
          <w:rtl/>
        </w:rPr>
        <w:t>ح گفته‏اند.</w:t>
      </w:r>
    </w:p>
    <w:p w:rsidR="005928D2" w:rsidRPr="0084314E" w:rsidRDefault="005928D2" w:rsidP="00042122">
      <w:pPr>
        <w:pStyle w:val="PlainText"/>
        <w:ind w:firstLine="284"/>
        <w:jc w:val="both"/>
        <w:rPr>
          <w:rStyle w:val="Char4"/>
          <w:rtl/>
        </w:rPr>
      </w:pPr>
    </w:p>
    <w:p w:rsidR="001325DE" w:rsidRPr="003748B4" w:rsidRDefault="001325DE" w:rsidP="00042122">
      <w:pPr>
        <w:pStyle w:val="a5"/>
        <w:rPr>
          <w:rtl/>
        </w:rPr>
      </w:pPr>
      <w:bookmarkStart w:id="232" w:name="_Toc441948541"/>
      <w:r w:rsidRPr="003748B4">
        <w:rPr>
          <w:rtl/>
        </w:rPr>
        <w:t>عبداللَّه بن عمرو و شن</w:t>
      </w:r>
      <w:r w:rsidR="00CE5A2A">
        <w:rPr>
          <w:rtl/>
        </w:rPr>
        <w:t>ی</w:t>
      </w:r>
      <w:r w:rsidRPr="003748B4">
        <w:rPr>
          <w:rtl/>
        </w:rPr>
        <w:t>دن صدا</w:t>
      </w:r>
      <w:r w:rsidR="00CE5A2A">
        <w:rPr>
          <w:rtl/>
        </w:rPr>
        <w:t>ی</w:t>
      </w:r>
      <w:r w:rsidRPr="003748B4">
        <w:rPr>
          <w:rtl/>
        </w:rPr>
        <w:t xml:space="preserve"> آتش</w:t>
      </w:r>
      <w:bookmarkEnd w:id="232"/>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(289/1) از جعفربن اب</w:t>
      </w:r>
      <w:r w:rsidR="00B024C4">
        <w:rPr>
          <w:rStyle w:val="Char4"/>
          <w:rtl/>
        </w:rPr>
        <w:t>ی</w:t>
      </w:r>
      <w:r w:rsidRPr="0084314E">
        <w:rPr>
          <w:rStyle w:val="Char4"/>
          <w:rtl/>
        </w:rPr>
        <w:t xml:space="preserve"> عمران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ما خبر رس</w:t>
      </w:r>
      <w:r w:rsidR="00B024C4">
        <w:rPr>
          <w:rStyle w:val="Char4"/>
          <w:rtl/>
        </w:rPr>
        <w:t>ی</w:t>
      </w:r>
      <w:r w:rsidRPr="0084314E">
        <w:rPr>
          <w:rStyle w:val="Char4"/>
          <w:rtl/>
        </w:rPr>
        <w:t xml:space="preserve">ده، </w:t>
      </w:r>
      <w:r w:rsidR="00B024C4">
        <w:rPr>
          <w:rStyle w:val="Char4"/>
          <w:rtl/>
        </w:rPr>
        <w:t>ک</w:t>
      </w:r>
      <w:r w:rsidRPr="0084314E">
        <w:rPr>
          <w:rStyle w:val="Char4"/>
          <w:rtl/>
        </w:rPr>
        <w:t xml:space="preserve">ه عبداللَّه بن عمروبن العاص </w:t>
      </w:r>
      <w:r w:rsidR="00B024C4" w:rsidRPr="00B024C4">
        <w:rPr>
          <w:rStyle w:val="Char4"/>
          <w:rFonts w:cs="CTraditional Arabic"/>
          <w:rtl/>
        </w:rPr>
        <w:t>ب</w:t>
      </w:r>
      <w:r w:rsidRPr="0084314E">
        <w:rPr>
          <w:rStyle w:val="Char4"/>
          <w:rtl/>
        </w:rPr>
        <w:t xml:space="preserve"> صدا</w:t>
      </w:r>
      <w:r w:rsidR="00B024C4">
        <w:rPr>
          <w:rStyle w:val="Char4"/>
          <w:rtl/>
        </w:rPr>
        <w:t>ی</w:t>
      </w:r>
      <w:r w:rsidRPr="0084314E">
        <w:rPr>
          <w:rStyle w:val="Char4"/>
          <w:rtl/>
        </w:rPr>
        <w:t xml:space="preserve"> آتش را شن</w:t>
      </w:r>
      <w:r w:rsidR="00B024C4">
        <w:rPr>
          <w:rStyle w:val="Char4"/>
          <w:rtl/>
        </w:rPr>
        <w:t>ی</w:t>
      </w:r>
      <w:r w:rsidRPr="0084314E">
        <w:rPr>
          <w:rStyle w:val="Char4"/>
          <w:rtl/>
        </w:rPr>
        <w:t xml:space="preserve">د و گفت: من هم </w:t>
      </w:r>
      <w:r w:rsidRPr="00C63858">
        <w:rPr>
          <w:rStyle w:val="Char4"/>
          <w:rtl/>
        </w:rPr>
        <w:t>از آتش بزرگ پناه م</w:t>
      </w:r>
      <w:r w:rsidR="00B024C4" w:rsidRPr="00C63858">
        <w:rPr>
          <w:rStyle w:val="Char4"/>
          <w:rtl/>
        </w:rPr>
        <w:t>ی</w:t>
      </w:r>
      <w:r w:rsidRPr="00C63858">
        <w:rPr>
          <w:rStyle w:val="Char4"/>
          <w:rtl/>
        </w:rPr>
        <w:t>‏جو</w:t>
      </w:r>
      <w:r w:rsidR="00B024C4" w:rsidRPr="00C63858">
        <w:rPr>
          <w:rStyle w:val="Char4"/>
          <w:rtl/>
        </w:rPr>
        <w:t>ی</w:t>
      </w:r>
      <w:r w:rsidRPr="00C63858">
        <w:rPr>
          <w:rStyle w:val="Char4"/>
          <w:rtl/>
        </w:rPr>
        <w:t>م. گفته شد: ا</w:t>
      </w:r>
      <w:r w:rsidR="00B024C4" w:rsidRPr="00C63858">
        <w:rPr>
          <w:rStyle w:val="Char4"/>
          <w:rtl/>
        </w:rPr>
        <w:t>ی</w:t>
      </w:r>
      <w:r w:rsidRPr="00C63858">
        <w:rPr>
          <w:rStyle w:val="Char4"/>
          <w:rtl/>
        </w:rPr>
        <w:t xml:space="preserve"> ابن عمرو، ا</w:t>
      </w:r>
      <w:r w:rsidR="00B024C4" w:rsidRPr="00C63858">
        <w:rPr>
          <w:rStyle w:val="Char4"/>
          <w:rtl/>
        </w:rPr>
        <w:t>ی</w:t>
      </w:r>
      <w:r w:rsidRPr="00C63858">
        <w:rPr>
          <w:rStyle w:val="Char4"/>
          <w:rtl/>
        </w:rPr>
        <w:t>ن چ</w:t>
      </w:r>
      <w:r w:rsidR="00B024C4" w:rsidRPr="00C63858">
        <w:rPr>
          <w:rStyle w:val="Char4"/>
          <w:rtl/>
        </w:rPr>
        <w:t>ی</w:t>
      </w:r>
      <w:r w:rsidRPr="00C63858">
        <w:rPr>
          <w:rStyle w:val="Char4"/>
          <w:rtl/>
        </w:rPr>
        <w:t xml:space="preserve">ست؟ گفت: سوگند به </w:t>
      </w:r>
      <w:r w:rsidRPr="00C63858">
        <w:rPr>
          <w:rStyle w:val="Char4"/>
          <w:spacing w:val="-4"/>
          <w:rtl/>
        </w:rPr>
        <w:t>ذات</w:t>
      </w:r>
      <w:r w:rsidR="00B024C4" w:rsidRPr="00C63858">
        <w:rPr>
          <w:rStyle w:val="Char4"/>
          <w:spacing w:val="-4"/>
          <w:rtl/>
        </w:rPr>
        <w:t>ی</w:t>
      </w:r>
      <w:r w:rsidRPr="00C63858">
        <w:rPr>
          <w:rStyle w:val="Char4"/>
          <w:spacing w:val="-4"/>
          <w:rtl/>
        </w:rPr>
        <w:t xml:space="preserve"> </w:t>
      </w:r>
      <w:r w:rsidR="00B024C4" w:rsidRPr="00C63858">
        <w:rPr>
          <w:rStyle w:val="Char4"/>
          <w:spacing w:val="-4"/>
          <w:rtl/>
        </w:rPr>
        <w:t>ک</w:t>
      </w:r>
      <w:r w:rsidRPr="00C63858">
        <w:rPr>
          <w:rStyle w:val="Char4"/>
          <w:spacing w:val="-4"/>
          <w:rtl/>
        </w:rPr>
        <w:t>ه جانم در دست اوست، ا</w:t>
      </w:r>
      <w:r w:rsidR="00B024C4" w:rsidRPr="00C63858">
        <w:rPr>
          <w:rStyle w:val="Char4"/>
          <w:spacing w:val="-4"/>
          <w:rtl/>
        </w:rPr>
        <w:t>ی</w:t>
      </w:r>
      <w:r w:rsidRPr="00C63858">
        <w:rPr>
          <w:rStyle w:val="Char4"/>
          <w:spacing w:val="-4"/>
          <w:rtl/>
        </w:rPr>
        <w:t>ن آتش از برگردان</w:t>
      </w:r>
      <w:r w:rsidR="00B024C4" w:rsidRPr="00C63858">
        <w:rPr>
          <w:rStyle w:val="Char4"/>
          <w:spacing w:val="-4"/>
          <w:rtl/>
        </w:rPr>
        <w:t>ی</w:t>
      </w:r>
      <w:r w:rsidRPr="00C63858">
        <w:rPr>
          <w:rStyle w:val="Char4"/>
          <w:spacing w:val="-4"/>
          <w:rtl/>
        </w:rPr>
        <w:t>ده شدن به آتش بزرگ پناه م</w:t>
      </w:r>
      <w:r w:rsidR="00B024C4" w:rsidRPr="00C63858">
        <w:rPr>
          <w:rStyle w:val="Char4"/>
          <w:spacing w:val="-4"/>
          <w:rtl/>
        </w:rPr>
        <w:t>ی</w:t>
      </w:r>
      <w:r w:rsidRPr="00C63858">
        <w:rPr>
          <w:rStyle w:val="Char4"/>
          <w:spacing w:val="-4"/>
          <w:rtl/>
        </w:rPr>
        <w:t>‏جو</w:t>
      </w:r>
      <w:r w:rsidR="00B024C4" w:rsidRPr="00C63858">
        <w:rPr>
          <w:rStyle w:val="Char4"/>
          <w:spacing w:val="-4"/>
          <w:rtl/>
        </w:rPr>
        <w:t>ی</w:t>
      </w:r>
      <w:r w:rsidRPr="00C63858">
        <w:rPr>
          <w:rStyle w:val="Char4"/>
          <w:spacing w:val="-4"/>
          <w:rtl/>
        </w:rPr>
        <w:t>د.</w:t>
      </w:r>
    </w:p>
    <w:p w:rsidR="001325DE" w:rsidRPr="003748B4" w:rsidRDefault="001325DE" w:rsidP="00042122">
      <w:pPr>
        <w:pStyle w:val="a5"/>
        <w:rPr>
          <w:rtl/>
        </w:rPr>
      </w:pPr>
      <w:bookmarkStart w:id="233" w:name="_Toc441948542"/>
      <w:r w:rsidRPr="003748B4">
        <w:rPr>
          <w:rtl/>
        </w:rPr>
        <w:t>اصحاب و شن</w:t>
      </w:r>
      <w:r w:rsidR="00CE5A2A">
        <w:rPr>
          <w:rtl/>
        </w:rPr>
        <w:t>ی</w:t>
      </w:r>
      <w:r w:rsidRPr="003748B4">
        <w:rPr>
          <w:rtl/>
        </w:rPr>
        <w:t>دن صدا</w:t>
      </w:r>
      <w:r w:rsidR="00CE5A2A">
        <w:rPr>
          <w:rtl/>
        </w:rPr>
        <w:t>ی</w:t>
      </w:r>
      <w:r w:rsidRPr="003748B4">
        <w:rPr>
          <w:rtl/>
        </w:rPr>
        <w:t xml:space="preserve"> اهل قبرها</w:t>
      </w:r>
      <w:r w:rsidR="00B024C4">
        <w:rPr>
          <w:rtl/>
        </w:rPr>
        <w:t xml:space="preserve"> </w:t>
      </w:r>
      <w:r w:rsidRPr="003748B4">
        <w:rPr>
          <w:rtl/>
        </w:rPr>
        <w:t>عمر و شن</w:t>
      </w:r>
      <w:r w:rsidR="00CE5A2A">
        <w:rPr>
          <w:rtl/>
        </w:rPr>
        <w:t>ی</w:t>
      </w:r>
      <w:r w:rsidRPr="003748B4">
        <w:rPr>
          <w:rtl/>
        </w:rPr>
        <w:t>دن صدا</w:t>
      </w:r>
      <w:r w:rsidR="00CE5A2A">
        <w:rPr>
          <w:rtl/>
        </w:rPr>
        <w:t>ی</w:t>
      </w:r>
      <w:r w:rsidRPr="003748B4">
        <w:rPr>
          <w:rtl/>
        </w:rPr>
        <w:t xml:space="preserve"> جوان عابد و پره</w:t>
      </w:r>
      <w:r w:rsidR="00CE5A2A">
        <w:rPr>
          <w:rtl/>
        </w:rPr>
        <w:t>ی</w:t>
      </w:r>
      <w:r w:rsidRPr="003748B4">
        <w:rPr>
          <w:rtl/>
        </w:rPr>
        <w:t>زگار</w:t>
      </w:r>
      <w:bookmarkEnd w:id="233"/>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 xml:space="preserve">م از </w:t>
      </w:r>
      <w:r w:rsidR="00B024C4">
        <w:rPr>
          <w:rStyle w:val="Char4"/>
          <w:rtl/>
        </w:rPr>
        <w:t>ی</w:t>
      </w:r>
      <w:r w:rsidRPr="0084314E">
        <w:rPr>
          <w:rStyle w:val="Char4"/>
          <w:rtl/>
        </w:rPr>
        <w:t>ح</w:t>
      </w:r>
      <w:r w:rsidR="00B024C4">
        <w:rPr>
          <w:rStyle w:val="Char4"/>
          <w:rtl/>
        </w:rPr>
        <w:t>یی</w:t>
      </w:r>
      <w:r w:rsidRPr="0084314E">
        <w:rPr>
          <w:rStyle w:val="Char4"/>
          <w:rtl/>
        </w:rPr>
        <w:t xml:space="preserve"> بن ا</w:t>
      </w:r>
      <w:r w:rsidR="00B024C4">
        <w:rPr>
          <w:rStyle w:val="Char4"/>
          <w:rtl/>
        </w:rPr>
        <w:t>ی</w:t>
      </w:r>
      <w:r w:rsidRPr="0084314E">
        <w:rPr>
          <w:rStyle w:val="Char4"/>
          <w:rtl/>
        </w:rPr>
        <w:t>وب خزاع</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w:t>
      </w:r>
      <w:r w:rsidR="00B024C4">
        <w:rPr>
          <w:rStyle w:val="Char4"/>
          <w:rtl/>
        </w:rPr>
        <w:t>ی</w:t>
      </w:r>
      <w:r w:rsidRPr="0084314E">
        <w:rPr>
          <w:rStyle w:val="Char4"/>
          <w:rtl/>
        </w:rPr>
        <w:t>ان م</w:t>
      </w:r>
      <w:r w:rsidR="00B024C4">
        <w:rPr>
          <w:rStyle w:val="Char4"/>
          <w:rtl/>
        </w:rPr>
        <w:t>ی</w:t>
      </w:r>
      <w:r w:rsidRPr="0084314E">
        <w:rPr>
          <w:rStyle w:val="Char4"/>
          <w:rtl/>
        </w:rPr>
        <w:t>‏نمود، شن</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در زمان عمربن الخطاب </w:t>
      </w:r>
      <w:r w:rsidRPr="0084314E">
        <w:rPr>
          <w:rStyle w:val="Char4"/>
          <w:rFonts w:cs="CTraditional Arabic"/>
          <w:rtl/>
        </w:rPr>
        <w:sym w:font="AGA Arabesque" w:char="F074"/>
      </w:r>
      <w:r w:rsidRPr="0084314E">
        <w:rPr>
          <w:rStyle w:val="Char4"/>
          <w:rtl/>
        </w:rPr>
        <w:t xml:space="preserve"> جوان عابد</w:t>
      </w:r>
      <w:r w:rsidR="00B024C4">
        <w:rPr>
          <w:rStyle w:val="Char4"/>
          <w:rtl/>
        </w:rPr>
        <w:t>ی</w:t>
      </w:r>
      <w:r w:rsidRPr="0084314E">
        <w:rPr>
          <w:rStyle w:val="Char4"/>
          <w:rtl/>
        </w:rPr>
        <w:t xml:space="preserve"> بود، </w:t>
      </w:r>
      <w:r w:rsidR="00B024C4">
        <w:rPr>
          <w:rStyle w:val="Char4"/>
          <w:rtl/>
        </w:rPr>
        <w:t>ک</w:t>
      </w:r>
      <w:r w:rsidRPr="0084314E">
        <w:rPr>
          <w:rStyle w:val="Char4"/>
          <w:rtl/>
        </w:rPr>
        <w:t>ه هم</w:t>
      </w:r>
      <w:r w:rsidR="00B024C4">
        <w:rPr>
          <w:rStyle w:val="Char4"/>
          <w:rtl/>
        </w:rPr>
        <w:t>ی</w:t>
      </w:r>
      <w:r w:rsidRPr="0084314E">
        <w:rPr>
          <w:rStyle w:val="Char4"/>
          <w:rtl/>
        </w:rPr>
        <w:t>شه در مسجد حاضر م</w:t>
      </w:r>
      <w:r w:rsidR="00B024C4">
        <w:rPr>
          <w:rStyle w:val="Char4"/>
          <w:rtl/>
        </w:rPr>
        <w:t>ی</w:t>
      </w:r>
      <w:r w:rsidRPr="0084314E">
        <w:rPr>
          <w:rStyle w:val="Char4"/>
          <w:rtl/>
        </w:rPr>
        <w:t>‏گرد</w:t>
      </w:r>
      <w:r w:rsidR="00B024C4">
        <w:rPr>
          <w:rStyle w:val="Char4"/>
          <w:rtl/>
        </w:rPr>
        <w:t>ی</w:t>
      </w:r>
      <w:r w:rsidRPr="0084314E">
        <w:rPr>
          <w:rStyle w:val="Char4"/>
          <w:rtl/>
        </w:rPr>
        <w:t>د، و عمر دوستش م</w:t>
      </w:r>
      <w:r w:rsidR="00B024C4">
        <w:rPr>
          <w:rStyle w:val="Char4"/>
          <w:rtl/>
        </w:rPr>
        <w:t>ی</w:t>
      </w:r>
      <w:r w:rsidRPr="0084314E">
        <w:rPr>
          <w:rStyle w:val="Char4"/>
          <w:rtl/>
        </w:rPr>
        <w:t>‏داشت. و</w:t>
      </w:r>
      <w:r w:rsidR="00B024C4">
        <w:rPr>
          <w:rStyle w:val="Char4"/>
          <w:rtl/>
        </w:rPr>
        <w:t>ی</w:t>
      </w:r>
      <w:r w:rsidRPr="0084314E">
        <w:rPr>
          <w:rStyle w:val="Char4"/>
          <w:rtl/>
        </w:rPr>
        <w:t xml:space="preserve"> پدر بزرگسال</w:t>
      </w:r>
      <w:r w:rsidR="00B024C4">
        <w:rPr>
          <w:rStyle w:val="Char4"/>
          <w:rtl/>
        </w:rPr>
        <w:t>ی</w:t>
      </w:r>
      <w:r w:rsidRPr="0084314E">
        <w:rPr>
          <w:rStyle w:val="Char4"/>
          <w:rtl/>
        </w:rPr>
        <w:t xml:space="preserve"> داشت، هنگام</w:t>
      </w:r>
      <w:r w:rsidR="00B024C4">
        <w:rPr>
          <w:rStyle w:val="Char4"/>
          <w:rtl/>
        </w:rPr>
        <w:t>ی</w:t>
      </w:r>
      <w:r w:rsidRPr="0084314E">
        <w:rPr>
          <w:rStyle w:val="Char4"/>
          <w:rtl/>
        </w:rPr>
        <w:t xml:space="preserve"> </w:t>
      </w:r>
      <w:r w:rsidR="00B024C4">
        <w:rPr>
          <w:rStyle w:val="Char4"/>
          <w:rtl/>
        </w:rPr>
        <w:t>ک</w:t>
      </w:r>
      <w:r w:rsidRPr="0084314E">
        <w:rPr>
          <w:rStyle w:val="Char4"/>
          <w:rtl/>
        </w:rPr>
        <w:t>ه نماز خفتن را م</w:t>
      </w:r>
      <w:r w:rsidR="00B024C4">
        <w:rPr>
          <w:rStyle w:val="Char4"/>
          <w:rtl/>
        </w:rPr>
        <w:t>ی</w:t>
      </w:r>
      <w:r w:rsidRPr="0084314E">
        <w:rPr>
          <w:rStyle w:val="Char4"/>
          <w:rtl/>
        </w:rPr>
        <w:t xml:space="preserve">‏گزارد، </w:t>
      </w:r>
      <w:r w:rsidR="00B024C4">
        <w:rPr>
          <w:rStyle w:val="Char4"/>
          <w:rtl/>
        </w:rPr>
        <w:t xml:space="preserve">به‌سوی </w:t>
      </w:r>
      <w:r w:rsidRPr="0084314E">
        <w:rPr>
          <w:rStyle w:val="Char4"/>
          <w:rtl/>
        </w:rPr>
        <w:t>پدرش بر م</w:t>
      </w:r>
      <w:r w:rsidR="00B024C4">
        <w:rPr>
          <w:rStyle w:val="Char4"/>
          <w:rtl/>
        </w:rPr>
        <w:t>ی</w:t>
      </w:r>
      <w:r w:rsidRPr="0084314E">
        <w:rPr>
          <w:rStyle w:val="Char4"/>
          <w:rtl/>
        </w:rPr>
        <w:t>‏گشت، و راهش بر دروازه زن</w:t>
      </w:r>
      <w:r w:rsidR="00B024C4">
        <w:rPr>
          <w:rStyle w:val="Char4"/>
          <w:rtl/>
        </w:rPr>
        <w:t>ی</w:t>
      </w:r>
      <w:r w:rsidRPr="0084314E">
        <w:rPr>
          <w:rStyle w:val="Char4"/>
          <w:rtl/>
        </w:rPr>
        <w:t xml:space="preserve"> بود، و آن زن گرفتار و</w:t>
      </w:r>
      <w:r w:rsidR="00B024C4">
        <w:rPr>
          <w:rStyle w:val="Char4"/>
          <w:rtl/>
        </w:rPr>
        <w:t>ی</w:t>
      </w:r>
      <w:r w:rsidRPr="0084314E">
        <w:rPr>
          <w:rStyle w:val="Char4"/>
          <w:rtl/>
        </w:rPr>
        <w:t xml:space="preserve"> گرد</w:t>
      </w:r>
      <w:r w:rsidR="00B024C4">
        <w:rPr>
          <w:rStyle w:val="Char4"/>
          <w:rtl/>
        </w:rPr>
        <w:t>ی</w:t>
      </w:r>
      <w:r w:rsidRPr="0084314E">
        <w:rPr>
          <w:rStyle w:val="Char4"/>
          <w:rtl/>
        </w:rPr>
        <w:t>د، و بر راه و</w:t>
      </w:r>
      <w:r w:rsidR="00B024C4">
        <w:rPr>
          <w:rStyle w:val="Char4"/>
          <w:rtl/>
        </w:rPr>
        <w:t>ی</w:t>
      </w:r>
      <w:r w:rsidRPr="0084314E">
        <w:rPr>
          <w:rStyle w:val="Char4"/>
          <w:rtl/>
        </w:rPr>
        <w:t xml:space="preserve"> ا</w:t>
      </w:r>
      <w:r w:rsidR="00B024C4">
        <w:rPr>
          <w:rStyle w:val="Char4"/>
          <w:rtl/>
        </w:rPr>
        <w:t>ی</w:t>
      </w:r>
      <w:r w:rsidRPr="0084314E">
        <w:rPr>
          <w:rStyle w:val="Char4"/>
          <w:rtl/>
        </w:rPr>
        <w:t>ستاده م</w:t>
      </w:r>
      <w:r w:rsidR="00B024C4">
        <w:rPr>
          <w:rStyle w:val="Char4"/>
          <w:rtl/>
        </w:rPr>
        <w:t>ی</w:t>
      </w:r>
      <w:r w:rsidRPr="0084314E">
        <w:rPr>
          <w:rStyle w:val="Char4"/>
          <w:rtl/>
        </w:rPr>
        <w:t>‏شد، شب</w:t>
      </w:r>
      <w:r w:rsidR="00B024C4">
        <w:rPr>
          <w:rStyle w:val="Char4"/>
          <w:rtl/>
        </w:rPr>
        <w:t>ی</w:t>
      </w:r>
      <w:r w:rsidRPr="0084314E">
        <w:rPr>
          <w:rStyle w:val="Char4"/>
          <w:rtl/>
        </w:rPr>
        <w:t xml:space="preserve"> آن جوان بر همان زن عبور نمود، و آن زن و</w:t>
      </w:r>
      <w:r w:rsidR="00B024C4">
        <w:rPr>
          <w:rStyle w:val="Char4"/>
          <w:rtl/>
        </w:rPr>
        <w:t>ی</w:t>
      </w:r>
      <w:r w:rsidRPr="0084314E">
        <w:rPr>
          <w:rStyle w:val="Char4"/>
          <w:rtl/>
        </w:rPr>
        <w:t xml:space="preserve"> را فر</w:t>
      </w:r>
      <w:r w:rsidR="00B024C4">
        <w:rPr>
          <w:rStyle w:val="Char4"/>
          <w:rtl/>
        </w:rPr>
        <w:t>ی</w:t>
      </w:r>
      <w:r w:rsidRPr="0084314E">
        <w:rPr>
          <w:rStyle w:val="Char4"/>
          <w:rtl/>
        </w:rPr>
        <w:t>فت و بر و</w:t>
      </w:r>
      <w:r w:rsidR="00B024C4">
        <w:rPr>
          <w:rStyle w:val="Char4"/>
          <w:rtl/>
        </w:rPr>
        <w:t>ی</w:t>
      </w:r>
      <w:r w:rsidRPr="0084314E">
        <w:rPr>
          <w:rStyle w:val="Char4"/>
          <w:rtl/>
        </w:rPr>
        <w:t xml:space="preserve"> اصرار ورز</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جوان در دنبال و</w:t>
      </w:r>
      <w:r w:rsidR="00B024C4">
        <w:rPr>
          <w:rStyle w:val="Char4"/>
          <w:rtl/>
        </w:rPr>
        <w:t>ی</w:t>
      </w:r>
      <w:r w:rsidRPr="0084314E">
        <w:rPr>
          <w:rStyle w:val="Char4"/>
          <w:rtl/>
        </w:rPr>
        <w:t xml:space="preserve"> به راه افتاد،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دروازه خانه رس</w:t>
      </w:r>
      <w:r w:rsidR="00B024C4">
        <w:rPr>
          <w:rStyle w:val="Char4"/>
          <w:rtl/>
        </w:rPr>
        <w:t>ی</w:t>
      </w:r>
      <w:r w:rsidRPr="0084314E">
        <w:rPr>
          <w:rStyle w:val="Char4"/>
          <w:rtl/>
        </w:rPr>
        <w:t>دند، آن زن داخل گرد</w:t>
      </w:r>
      <w:r w:rsidR="00B024C4">
        <w:rPr>
          <w:rStyle w:val="Char4"/>
          <w:rtl/>
        </w:rPr>
        <w:t>ی</w:t>
      </w:r>
      <w:r w:rsidRPr="0084314E">
        <w:rPr>
          <w:rStyle w:val="Char4"/>
          <w:rtl/>
        </w:rPr>
        <w:t>د، و او ن</w:t>
      </w:r>
      <w:r w:rsidR="00B024C4">
        <w:rPr>
          <w:rStyle w:val="Char4"/>
          <w:rtl/>
        </w:rPr>
        <w:t>ی</w:t>
      </w:r>
      <w:r w:rsidRPr="0084314E">
        <w:rPr>
          <w:rStyle w:val="Char4"/>
          <w:rtl/>
        </w:rPr>
        <w:t>ز قدم نهاد تا وارد شود، در هم</w:t>
      </w:r>
      <w:r w:rsidR="00B024C4">
        <w:rPr>
          <w:rStyle w:val="Char4"/>
          <w:rtl/>
        </w:rPr>
        <w:t>ی</w:t>
      </w:r>
      <w:r w:rsidRPr="0084314E">
        <w:rPr>
          <w:rStyle w:val="Char4"/>
          <w:rtl/>
        </w:rPr>
        <w:t xml:space="preserve">ن حالت خداوند را به </w:t>
      </w:r>
      <w:r w:rsidR="00B024C4">
        <w:rPr>
          <w:rStyle w:val="Char4"/>
          <w:rtl/>
        </w:rPr>
        <w:t>ی</w:t>
      </w:r>
      <w:r w:rsidRPr="0084314E">
        <w:rPr>
          <w:rStyle w:val="Char4"/>
          <w:rtl/>
        </w:rPr>
        <w:t>اد آورد، فر</w:t>
      </w:r>
      <w:r w:rsidR="00B024C4">
        <w:rPr>
          <w:rStyle w:val="Char4"/>
          <w:rtl/>
        </w:rPr>
        <w:t>ی</w:t>
      </w:r>
      <w:r w:rsidRPr="0084314E">
        <w:rPr>
          <w:rStyle w:val="Char4"/>
          <w:rtl/>
        </w:rPr>
        <w:t>ب و غرور از و</w:t>
      </w:r>
      <w:r w:rsidR="00B024C4">
        <w:rPr>
          <w:rStyle w:val="Char4"/>
          <w:rtl/>
        </w:rPr>
        <w:t>ی</w:t>
      </w:r>
      <w:r w:rsidRPr="0084314E">
        <w:rPr>
          <w:rStyle w:val="Char4"/>
          <w:rtl/>
        </w:rPr>
        <w:t xml:space="preserve"> دور شد، و ا</w:t>
      </w:r>
      <w:r w:rsidR="00B024C4">
        <w:rPr>
          <w:rStyle w:val="Char4"/>
          <w:rtl/>
        </w:rPr>
        <w:t>ی</w:t>
      </w:r>
      <w:r w:rsidRPr="0084314E">
        <w:rPr>
          <w:rStyle w:val="Char4"/>
          <w:rtl/>
        </w:rPr>
        <w:t>ن آ</w:t>
      </w:r>
      <w:r w:rsidR="00B024C4">
        <w:rPr>
          <w:rStyle w:val="Char4"/>
          <w:rtl/>
        </w:rPr>
        <w:t>ی</w:t>
      </w:r>
      <w:r w:rsidRPr="0084314E">
        <w:rPr>
          <w:rStyle w:val="Char4"/>
          <w:rtl/>
        </w:rPr>
        <w:t>ت بر زبانش جار</w:t>
      </w:r>
      <w:r w:rsidR="00B024C4">
        <w:rPr>
          <w:rStyle w:val="Char4"/>
          <w:rtl/>
        </w:rPr>
        <w:t>ی</w:t>
      </w:r>
      <w:r w:rsidRPr="0084314E">
        <w:rPr>
          <w:rStyle w:val="Char4"/>
          <w:rtl/>
        </w:rPr>
        <w:t xml:space="preserve"> گرد</w:t>
      </w:r>
      <w:r w:rsidR="00B024C4">
        <w:rPr>
          <w:rStyle w:val="Char4"/>
          <w:rtl/>
        </w:rPr>
        <w:t>ی</w:t>
      </w:r>
      <w:r w:rsidRPr="0084314E">
        <w:rPr>
          <w:rStyle w:val="Char4"/>
          <w:rtl/>
        </w:rPr>
        <w:t>د:</w:t>
      </w:r>
    </w:p>
    <w:p w:rsidR="001325DE" w:rsidRPr="003748B4" w:rsidRDefault="001325DE" w:rsidP="00724CBC">
      <w:pPr>
        <w:pStyle w:val="af1"/>
        <w:rPr>
          <w:rFonts w:cs="Traditional Arabic"/>
          <w:b/>
          <w:bCs/>
          <w:rtl/>
        </w:rPr>
      </w:pPr>
      <w:r>
        <w:rPr>
          <w:rStyle w:val="Char8"/>
          <w:rtl/>
        </w:rPr>
        <w:t>﴿</w:t>
      </w:r>
      <w:r w:rsidRPr="00724CBC">
        <w:rPr>
          <w:rFonts w:hint="eastAsia"/>
          <w:rtl/>
        </w:rPr>
        <w:t>إِنَّ</w:t>
      </w:r>
      <w:r w:rsidRPr="00724CBC">
        <w:rPr>
          <w:rtl/>
        </w:rPr>
        <w:t xml:space="preserve"> </w:t>
      </w:r>
      <w:r w:rsidRPr="00724CBC">
        <w:rPr>
          <w:rFonts w:hint="cs"/>
          <w:rtl/>
        </w:rPr>
        <w:t>ٱ</w:t>
      </w:r>
      <w:r w:rsidRPr="00724CBC">
        <w:rPr>
          <w:rFonts w:hint="eastAsia"/>
          <w:rtl/>
        </w:rPr>
        <w:t>لَّذِينَ</w:t>
      </w:r>
      <w:r w:rsidRPr="00724CBC">
        <w:rPr>
          <w:rtl/>
        </w:rPr>
        <w:t xml:space="preserve"> </w:t>
      </w:r>
      <w:r w:rsidRPr="00724CBC">
        <w:rPr>
          <w:rFonts w:hint="cs"/>
          <w:rtl/>
        </w:rPr>
        <w:t>ٱ</w:t>
      </w:r>
      <w:r w:rsidRPr="00724CBC">
        <w:rPr>
          <w:rFonts w:hint="eastAsia"/>
          <w:rtl/>
        </w:rPr>
        <w:t>تَّقَو</w:t>
      </w:r>
      <w:r w:rsidRPr="00724CBC">
        <w:rPr>
          <w:rFonts w:hint="cs"/>
          <w:rtl/>
        </w:rPr>
        <w:t>ۡ</w:t>
      </w:r>
      <w:r w:rsidRPr="00724CBC">
        <w:rPr>
          <w:rFonts w:hint="eastAsia"/>
          <w:rtl/>
        </w:rPr>
        <w:t>اْ</w:t>
      </w:r>
      <w:r w:rsidRPr="00724CBC">
        <w:rPr>
          <w:rtl/>
        </w:rPr>
        <w:t xml:space="preserve"> </w:t>
      </w:r>
      <w:r w:rsidRPr="00724CBC">
        <w:rPr>
          <w:rFonts w:hint="eastAsia"/>
          <w:rtl/>
        </w:rPr>
        <w:t>إِذَا</w:t>
      </w:r>
      <w:r w:rsidRPr="00724CBC">
        <w:rPr>
          <w:rtl/>
        </w:rPr>
        <w:t xml:space="preserve"> </w:t>
      </w:r>
      <w:r w:rsidRPr="00724CBC">
        <w:rPr>
          <w:rFonts w:hint="eastAsia"/>
          <w:rtl/>
        </w:rPr>
        <w:t>مَسَّهُم</w:t>
      </w:r>
      <w:r w:rsidRPr="00724CBC">
        <w:rPr>
          <w:rFonts w:hint="cs"/>
          <w:rtl/>
        </w:rPr>
        <w:t>ۡ</w:t>
      </w:r>
      <w:r w:rsidRPr="00724CBC">
        <w:rPr>
          <w:rtl/>
        </w:rPr>
        <w:t xml:space="preserve"> </w:t>
      </w:r>
      <w:r w:rsidRPr="00724CBC">
        <w:rPr>
          <w:rFonts w:hint="eastAsia"/>
          <w:rtl/>
        </w:rPr>
        <w:t>طَ</w:t>
      </w:r>
      <w:r w:rsidRPr="00724CBC">
        <w:rPr>
          <w:rFonts w:hint="cs"/>
          <w:rtl/>
        </w:rPr>
        <w:t>ٰٓ</w:t>
      </w:r>
      <w:r w:rsidRPr="00724CBC">
        <w:rPr>
          <w:rFonts w:hint="eastAsia"/>
          <w:rtl/>
        </w:rPr>
        <w:t>ئِف</w:t>
      </w:r>
      <w:r w:rsidRPr="00724CBC">
        <w:rPr>
          <w:rFonts w:hint="cs"/>
          <w:rtl/>
        </w:rPr>
        <w:t>ٞ</w:t>
      </w:r>
      <w:r w:rsidRPr="00724CBC">
        <w:rPr>
          <w:rtl/>
        </w:rPr>
        <w:t xml:space="preserve"> </w:t>
      </w:r>
      <w:r w:rsidRPr="00724CBC">
        <w:rPr>
          <w:rFonts w:hint="eastAsia"/>
          <w:rtl/>
        </w:rPr>
        <w:t>مِّنَ</w:t>
      </w:r>
      <w:r w:rsidRPr="00724CBC">
        <w:rPr>
          <w:rtl/>
        </w:rPr>
        <w:t xml:space="preserve"> </w:t>
      </w:r>
      <w:r w:rsidRPr="00724CBC">
        <w:rPr>
          <w:rFonts w:hint="cs"/>
          <w:rtl/>
        </w:rPr>
        <w:t>ٱ</w:t>
      </w:r>
      <w:r w:rsidRPr="00724CBC">
        <w:rPr>
          <w:rFonts w:hint="eastAsia"/>
          <w:rtl/>
        </w:rPr>
        <w:t>لشَّي</w:t>
      </w:r>
      <w:r w:rsidRPr="00724CBC">
        <w:rPr>
          <w:rFonts w:hint="cs"/>
          <w:rtl/>
        </w:rPr>
        <w:t>ۡ</w:t>
      </w:r>
      <w:r w:rsidRPr="00724CBC">
        <w:rPr>
          <w:rFonts w:hint="eastAsia"/>
          <w:rtl/>
        </w:rPr>
        <w:t>طَ</w:t>
      </w:r>
      <w:r w:rsidRPr="00724CBC">
        <w:rPr>
          <w:rFonts w:hint="cs"/>
          <w:rtl/>
        </w:rPr>
        <w:t>ٰ</w:t>
      </w:r>
      <w:r w:rsidRPr="00724CBC">
        <w:rPr>
          <w:rFonts w:hint="eastAsia"/>
          <w:rtl/>
        </w:rPr>
        <w:t>نِ</w:t>
      </w:r>
      <w:r w:rsidRPr="00724CBC">
        <w:rPr>
          <w:rtl/>
        </w:rPr>
        <w:t xml:space="preserve"> </w:t>
      </w:r>
      <w:r w:rsidRPr="00724CBC">
        <w:rPr>
          <w:rFonts w:hint="eastAsia"/>
          <w:rtl/>
        </w:rPr>
        <w:t>تَذَكَّرُواْ</w:t>
      </w:r>
      <w:r w:rsidRPr="00724CBC">
        <w:rPr>
          <w:rtl/>
        </w:rPr>
        <w:t xml:space="preserve"> </w:t>
      </w:r>
      <w:r w:rsidRPr="00724CBC">
        <w:rPr>
          <w:rFonts w:hint="eastAsia"/>
          <w:rtl/>
        </w:rPr>
        <w:t>فَإِذَا</w:t>
      </w:r>
      <w:r w:rsidRPr="00724CBC">
        <w:rPr>
          <w:rtl/>
        </w:rPr>
        <w:t xml:space="preserve"> </w:t>
      </w:r>
      <w:r w:rsidRPr="00724CBC">
        <w:rPr>
          <w:rFonts w:hint="eastAsia"/>
          <w:rtl/>
        </w:rPr>
        <w:t>هُم</w:t>
      </w:r>
      <w:r w:rsidRPr="00724CBC">
        <w:rPr>
          <w:rtl/>
        </w:rPr>
        <w:t xml:space="preserve"> </w:t>
      </w:r>
      <w:r w:rsidRPr="00724CBC">
        <w:rPr>
          <w:rFonts w:hint="eastAsia"/>
          <w:rtl/>
        </w:rPr>
        <w:t>مُّب</w:t>
      </w:r>
      <w:r w:rsidRPr="00724CBC">
        <w:rPr>
          <w:rFonts w:hint="cs"/>
          <w:rtl/>
        </w:rPr>
        <w:t>ۡ</w:t>
      </w:r>
      <w:r w:rsidRPr="00724CBC">
        <w:rPr>
          <w:rFonts w:hint="eastAsia"/>
          <w:rtl/>
        </w:rPr>
        <w:t>صِرُونَ</w:t>
      </w:r>
      <w:r w:rsidRPr="00724CBC">
        <w:rPr>
          <w:rtl/>
        </w:rPr>
        <w:t xml:space="preserve"> </w:t>
      </w:r>
      <w:r w:rsidRPr="00724CBC">
        <w:rPr>
          <w:rFonts w:hint="cs"/>
          <w:rtl/>
        </w:rPr>
        <w:t>٢</w:t>
      </w:r>
      <w:r>
        <w:rPr>
          <w:rStyle w:val="Char8"/>
          <w:rtl/>
        </w:rPr>
        <w:t>﴾</w:t>
      </w:r>
      <w:r>
        <w:rPr>
          <w:rStyle w:val="Char4"/>
          <w:rFonts w:hint="cs"/>
          <w:rtl/>
        </w:rPr>
        <w:t xml:space="preserve"> </w:t>
      </w:r>
      <w:r>
        <w:rPr>
          <w:rStyle w:val="Char6"/>
          <w:rFonts w:hint="cs"/>
          <w:rtl/>
        </w:rPr>
        <w:t>[الاعراف: 201]</w:t>
      </w:r>
      <w:r>
        <w:rPr>
          <w:rStyle w:val="Char4"/>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برا</w:t>
      </w:r>
      <w:r w:rsidR="00B024C4" w:rsidRPr="00724CBC">
        <w:rPr>
          <w:rtl/>
        </w:rPr>
        <w:t>ی</w:t>
      </w:r>
      <w:r w:rsidRPr="00724CBC">
        <w:rPr>
          <w:rtl/>
        </w:rPr>
        <w:t xml:space="preserve"> متق</w:t>
      </w:r>
      <w:r w:rsidR="00B024C4" w:rsidRPr="00724CBC">
        <w:rPr>
          <w:rtl/>
        </w:rPr>
        <w:t>ی</w:t>
      </w:r>
      <w:r w:rsidRPr="00724CBC">
        <w:rPr>
          <w:rtl/>
        </w:rPr>
        <w:t>ان چون وسوسه‏ا</w:t>
      </w:r>
      <w:r w:rsidR="00B024C4" w:rsidRPr="00724CBC">
        <w:rPr>
          <w:rtl/>
        </w:rPr>
        <w:t>ی</w:t>
      </w:r>
      <w:r w:rsidRPr="00724CBC">
        <w:rPr>
          <w:rtl/>
        </w:rPr>
        <w:t xml:space="preserve"> از ش</w:t>
      </w:r>
      <w:r w:rsidR="00B024C4" w:rsidRPr="00724CBC">
        <w:rPr>
          <w:rtl/>
        </w:rPr>
        <w:t>ی</w:t>
      </w:r>
      <w:r w:rsidRPr="00724CBC">
        <w:rPr>
          <w:rtl/>
        </w:rPr>
        <w:t>طان پ</w:t>
      </w:r>
      <w:r w:rsidR="00B024C4" w:rsidRPr="00724CBC">
        <w:rPr>
          <w:rtl/>
        </w:rPr>
        <w:t>ی</w:t>
      </w:r>
      <w:r w:rsidRPr="00724CBC">
        <w:rPr>
          <w:rtl/>
        </w:rPr>
        <w:t>ش آ</w:t>
      </w:r>
      <w:r w:rsidR="00B024C4" w:rsidRPr="00724CBC">
        <w:rPr>
          <w:rtl/>
        </w:rPr>
        <w:t>ی</w:t>
      </w:r>
      <w:r w:rsidRPr="00724CBC">
        <w:rPr>
          <w:rtl/>
        </w:rPr>
        <w:t xml:space="preserve">د، خدا را </w:t>
      </w:r>
      <w:r w:rsidR="00B024C4" w:rsidRPr="00724CBC">
        <w:rPr>
          <w:rtl/>
        </w:rPr>
        <w:t>ی</w:t>
      </w:r>
      <w:r w:rsidRPr="00724CBC">
        <w:rPr>
          <w:rtl/>
        </w:rPr>
        <w:t>اد م</w:t>
      </w:r>
      <w:r w:rsidR="00B024C4" w:rsidRPr="00724CBC">
        <w:rPr>
          <w:rtl/>
        </w:rPr>
        <w:t>ی</w:t>
      </w:r>
      <w:r w:rsidRPr="00724CBC">
        <w:rPr>
          <w:rtl/>
        </w:rPr>
        <w:t>‏</w:t>
      </w:r>
      <w:r w:rsidR="00B024C4" w:rsidRPr="00724CBC">
        <w:rPr>
          <w:rtl/>
        </w:rPr>
        <w:t>ک</w:t>
      </w:r>
      <w:r w:rsidRPr="00724CBC">
        <w:rPr>
          <w:rtl/>
        </w:rPr>
        <w:t>نند و آن گاه به حال م</w:t>
      </w:r>
      <w:r w:rsidR="00B024C4" w:rsidRPr="00724CBC">
        <w:rPr>
          <w:rtl/>
        </w:rPr>
        <w:t>ی</w:t>
      </w:r>
      <w:r w:rsidRPr="00724CBC">
        <w:rPr>
          <w:rtl/>
        </w:rPr>
        <w:t>‏آ</w:t>
      </w:r>
      <w:r w:rsidR="00B024C4" w:rsidRPr="00724CBC">
        <w:rPr>
          <w:rtl/>
        </w:rPr>
        <w:t>ی</w:t>
      </w:r>
      <w:r w:rsidRPr="00724CBC">
        <w:rPr>
          <w:rtl/>
        </w:rPr>
        <w:t>ند و م</w:t>
      </w:r>
      <w:r w:rsidR="00B024C4" w:rsidRPr="00724CBC">
        <w:rPr>
          <w:rtl/>
        </w:rPr>
        <w:t>ی</w:t>
      </w:r>
      <w:r w:rsidRPr="00724CBC">
        <w:rPr>
          <w:rtl/>
        </w:rPr>
        <w:t>‏ب</w:t>
      </w:r>
      <w:r w:rsidR="00B024C4" w:rsidRPr="00724CBC">
        <w:rPr>
          <w:rtl/>
        </w:rPr>
        <w:t>ی</w:t>
      </w:r>
      <w:r w:rsidRPr="00724CBC">
        <w:rPr>
          <w:rtl/>
        </w:rPr>
        <w:t>نند</w:t>
      </w:r>
      <w:r w:rsidRPr="00724CBC">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آن گاه جوان ب</w:t>
      </w:r>
      <w:r w:rsidR="00B024C4">
        <w:rPr>
          <w:rStyle w:val="Char4"/>
          <w:rtl/>
        </w:rPr>
        <w:t>ی</w:t>
      </w:r>
      <w:r w:rsidRPr="0084314E">
        <w:rPr>
          <w:rStyle w:val="Char4"/>
          <w:rtl/>
        </w:rPr>
        <w:t>هوش به زم</w:t>
      </w:r>
      <w:r w:rsidR="00B024C4">
        <w:rPr>
          <w:rStyle w:val="Char4"/>
          <w:rtl/>
        </w:rPr>
        <w:t>ی</w:t>
      </w:r>
      <w:r w:rsidRPr="0084314E">
        <w:rPr>
          <w:rStyle w:val="Char4"/>
          <w:rtl/>
        </w:rPr>
        <w:t xml:space="preserve">ن افتاد، و آن زن </w:t>
      </w:r>
      <w:r w:rsidR="00B024C4">
        <w:rPr>
          <w:rStyle w:val="Char4"/>
          <w:rtl/>
        </w:rPr>
        <w:t>ک</w:t>
      </w:r>
      <w:r w:rsidRPr="0084314E">
        <w:rPr>
          <w:rStyle w:val="Char4"/>
          <w:rtl/>
        </w:rPr>
        <w:t>ن</w:t>
      </w:r>
      <w:r w:rsidR="00B024C4">
        <w:rPr>
          <w:rStyle w:val="Char4"/>
          <w:rtl/>
        </w:rPr>
        <w:t>ی</w:t>
      </w:r>
      <w:r w:rsidRPr="0084314E">
        <w:rPr>
          <w:rStyle w:val="Char4"/>
          <w:rtl/>
        </w:rPr>
        <w:t xml:space="preserve">زش را طلب نمود، و به </w:t>
      </w:r>
      <w:r w:rsidR="00B024C4">
        <w:rPr>
          <w:rStyle w:val="Char4"/>
          <w:rtl/>
        </w:rPr>
        <w:t>ک</w:t>
      </w:r>
      <w:r w:rsidRPr="0084314E">
        <w:rPr>
          <w:rStyle w:val="Char4"/>
          <w:rtl/>
        </w:rPr>
        <w:t>م</w:t>
      </w:r>
      <w:r w:rsidR="00B024C4">
        <w:rPr>
          <w:rStyle w:val="Char4"/>
          <w:rtl/>
        </w:rPr>
        <w:t>ک</w:t>
      </w:r>
      <w:r w:rsidRPr="0084314E">
        <w:rPr>
          <w:rStyle w:val="Char4"/>
          <w:rtl/>
        </w:rPr>
        <w:t xml:space="preserve"> </w:t>
      </w:r>
      <w:r w:rsidR="00B024C4">
        <w:rPr>
          <w:rStyle w:val="Char4"/>
          <w:rtl/>
        </w:rPr>
        <w:t>یک</w:t>
      </w:r>
      <w:r w:rsidRPr="0084314E">
        <w:rPr>
          <w:rStyle w:val="Char4"/>
          <w:rtl/>
        </w:rPr>
        <w:t>د</w:t>
      </w:r>
      <w:r w:rsidR="00B024C4">
        <w:rPr>
          <w:rStyle w:val="Char4"/>
          <w:rtl/>
        </w:rPr>
        <w:t>ی</w:t>
      </w:r>
      <w:r w:rsidRPr="0084314E">
        <w:rPr>
          <w:rStyle w:val="Char4"/>
          <w:rtl/>
        </w:rPr>
        <w:t>گر او را تا دروازه‏اش بردند، و</w:t>
      </w:r>
      <w:r w:rsidR="00B024C4">
        <w:rPr>
          <w:rStyle w:val="Char4"/>
          <w:rtl/>
        </w:rPr>
        <w:t>ی</w:t>
      </w:r>
      <w:r w:rsidRPr="0084314E">
        <w:rPr>
          <w:rStyle w:val="Char4"/>
          <w:rtl/>
        </w:rPr>
        <w:t xml:space="preserve"> در همانجا نشان</w:t>
      </w:r>
      <w:r w:rsidR="00B024C4">
        <w:rPr>
          <w:rStyle w:val="Char4"/>
          <w:rtl/>
        </w:rPr>
        <w:t>ی</w:t>
      </w:r>
      <w:r w:rsidRPr="0084314E">
        <w:rPr>
          <w:rStyle w:val="Char4"/>
          <w:rtl/>
        </w:rPr>
        <w:t>ده شد، و بر پدرش دق الباب گرد</w:t>
      </w:r>
      <w:r w:rsidR="00B024C4">
        <w:rPr>
          <w:rStyle w:val="Char4"/>
          <w:rtl/>
        </w:rPr>
        <w:t>ی</w:t>
      </w:r>
      <w:r w:rsidRPr="0084314E">
        <w:rPr>
          <w:rStyle w:val="Char4"/>
          <w:rtl/>
        </w:rPr>
        <w:t>د. پدرش در طلب و</w:t>
      </w:r>
      <w:r w:rsidR="00B024C4">
        <w:rPr>
          <w:rStyle w:val="Char4"/>
          <w:rtl/>
        </w:rPr>
        <w:t>ی</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 و ناگهان او را بر دروازه ب</w:t>
      </w:r>
      <w:r w:rsidR="00B024C4">
        <w:rPr>
          <w:rStyle w:val="Char4"/>
          <w:rtl/>
        </w:rPr>
        <w:t>ی</w:t>
      </w:r>
      <w:r w:rsidRPr="0084314E">
        <w:rPr>
          <w:rStyle w:val="Char4"/>
          <w:rtl/>
        </w:rPr>
        <w:t xml:space="preserve">هوش </w:t>
      </w:r>
      <w:r w:rsidR="00B024C4">
        <w:rPr>
          <w:rStyle w:val="Char4"/>
          <w:rtl/>
        </w:rPr>
        <w:t>ی</w:t>
      </w:r>
      <w:r w:rsidRPr="0084314E">
        <w:rPr>
          <w:rStyle w:val="Char4"/>
          <w:rtl/>
        </w:rPr>
        <w:t>افت. آن گاه برخ</w:t>
      </w:r>
      <w:r w:rsidR="00B024C4">
        <w:rPr>
          <w:rStyle w:val="Char4"/>
          <w:rtl/>
        </w:rPr>
        <w:t>ی</w:t>
      </w:r>
      <w:r w:rsidRPr="0084314E">
        <w:rPr>
          <w:rStyle w:val="Char4"/>
          <w:rtl/>
        </w:rPr>
        <w:t xml:space="preserve"> از خانواده‏اش را صدا نمود، و او را برداشته داخل منزلش نمودند، و تا سپر</w:t>
      </w:r>
      <w:r w:rsidR="00B024C4">
        <w:rPr>
          <w:rStyle w:val="Char4"/>
          <w:rtl/>
        </w:rPr>
        <w:t>ی</w:t>
      </w:r>
      <w:r w:rsidRPr="0084314E">
        <w:rPr>
          <w:rStyle w:val="Char4"/>
          <w:rtl/>
        </w:rPr>
        <w:t xml:space="preserve"> شدن بخش</w:t>
      </w:r>
      <w:r w:rsidR="00B024C4">
        <w:rPr>
          <w:rStyle w:val="Char4"/>
          <w:rtl/>
        </w:rPr>
        <w:t>ی</w:t>
      </w:r>
      <w:r w:rsidRPr="0084314E">
        <w:rPr>
          <w:rStyle w:val="Char4"/>
          <w:rtl/>
        </w:rPr>
        <w:t xml:space="preserve"> از شب </w:t>
      </w:r>
      <w:r w:rsidR="00B024C4">
        <w:rPr>
          <w:rStyle w:val="Char4"/>
          <w:rtl/>
        </w:rPr>
        <w:t>ک</w:t>
      </w:r>
      <w:r w:rsidRPr="0084314E">
        <w:rPr>
          <w:rStyle w:val="Char4"/>
          <w:rtl/>
        </w:rPr>
        <w:t>ه خدا خواسته بود، به هوش ن</w:t>
      </w:r>
      <w:r w:rsidR="00B024C4">
        <w:rPr>
          <w:rStyle w:val="Char4"/>
          <w:rtl/>
        </w:rPr>
        <w:t>ی</w:t>
      </w:r>
      <w:r w:rsidRPr="0084314E">
        <w:rPr>
          <w:rStyle w:val="Char4"/>
          <w:rtl/>
        </w:rPr>
        <w:t>امد. بعد از به هوش آمدنش پدرش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پسرم، تو را چه شده است؟ گفت: چ</w:t>
      </w:r>
      <w:r w:rsidR="00B024C4">
        <w:rPr>
          <w:rStyle w:val="Char4"/>
          <w:rtl/>
        </w:rPr>
        <w:t>ی</w:t>
      </w:r>
      <w:r w:rsidRPr="0084314E">
        <w:rPr>
          <w:rStyle w:val="Char4"/>
          <w:rtl/>
        </w:rPr>
        <w:t>ز</w:t>
      </w:r>
      <w:r w:rsidR="00B024C4">
        <w:rPr>
          <w:rStyle w:val="Char4"/>
          <w:rtl/>
        </w:rPr>
        <w:t>ی</w:t>
      </w:r>
      <w:r w:rsidRPr="0084314E">
        <w:rPr>
          <w:rStyle w:val="Char4"/>
          <w:rtl/>
        </w:rPr>
        <w:t xml:space="preserve"> نشده است. گفت: تو را به خدا سوگند م</w:t>
      </w:r>
      <w:r w:rsidR="00B024C4">
        <w:rPr>
          <w:rStyle w:val="Char4"/>
          <w:rtl/>
        </w:rPr>
        <w:t>ی</w:t>
      </w:r>
      <w:r w:rsidRPr="0084314E">
        <w:rPr>
          <w:rStyle w:val="Char4"/>
          <w:rtl/>
        </w:rPr>
        <w:t>‏دهم، بعد او موضوع را برا</w:t>
      </w:r>
      <w:r w:rsidR="00B024C4">
        <w:rPr>
          <w:rStyle w:val="Char4"/>
          <w:rtl/>
        </w:rPr>
        <w:t>ی</w:t>
      </w:r>
      <w:r w:rsidRPr="0084314E">
        <w:rPr>
          <w:rStyle w:val="Char4"/>
          <w:rtl/>
        </w:rPr>
        <w:t>ش خبر داد، گفت: ا</w:t>
      </w:r>
      <w:r w:rsidR="00B024C4">
        <w:rPr>
          <w:rStyle w:val="Char4"/>
          <w:rtl/>
        </w:rPr>
        <w:t>ی</w:t>
      </w:r>
      <w:r w:rsidRPr="0084314E">
        <w:rPr>
          <w:rStyle w:val="Char4"/>
          <w:rtl/>
        </w:rPr>
        <w:t xml:space="preserve"> پسرم، </w:t>
      </w:r>
      <w:r w:rsidR="00B024C4">
        <w:rPr>
          <w:rStyle w:val="Char4"/>
          <w:rtl/>
        </w:rPr>
        <w:t>ک</w:t>
      </w:r>
      <w:r w:rsidRPr="0084314E">
        <w:rPr>
          <w:rStyle w:val="Char4"/>
          <w:rtl/>
        </w:rPr>
        <w:t>دام آ</w:t>
      </w:r>
      <w:r w:rsidR="00B024C4">
        <w:rPr>
          <w:rStyle w:val="Char4"/>
          <w:rtl/>
        </w:rPr>
        <w:t>ی</w:t>
      </w:r>
      <w:r w:rsidRPr="0084314E">
        <w:rPr>
          <w:rStyle w:val="Char4"/>
          <w:rtl/>
        </w:rPr>
        <w:t>ت را خواند</w:t>
      </w:r>
      <w:r w:rsidR="00B024C4">
        <w:rPr>
          <w:rStyle w:val="Char4"/>
          <w:rtl/>
        </w:rPr>
        <w:t>ی</w:t>
      </w:r>
      <w:r w:rsidRPr="0084314E">
        <w:rPr>
          <w:rStyle w:val="Char4"/>
          <w:rtl/>
        </w:rPr>
        <w:t>؟ او همان آ</w:t>
      </w:r>
      <w:r w:rsidR="00B024C4">
        <w:rPr>
          <w:rStyle w:val="Char4"/>
          <w:rtl/>
        </w:rPr>
        <w:t>ی</w:t>
      </w:r>
      <w:r w:rsidRPr="0084314E">
        <w:rPr>
          <w:rStyle w:val="Char4"/>
          <w:rtl/>
        </w:rPr>
        <w:t>ت</w:t>
      </w:r>
      <w:r w:rsidR="00B024C4">
        <w:rPr>
          <w:rStyle w:val="Char4"/>
          <w:rtl/>
        </w:rPr>
        <w:t>ی</w:t>
      </w:r>
      <w:r w:rsidRPr="0084314E">
        <w:rPr>
          <w:rStyle w:val="Char4"/>
          <w:rtl/>
        </w:rPr>
        <w:t xml:space="preserve"> را </w:t>
      </w:r>
      <w:r w:rsidR="00B024C4">
        <w:rPr>
          <w:rStyle w:val="Char4"/>
          <w:rtl/>
        </w:rPr>
        <w:t>ک</w:t>
      </w:r>
      <w:r w:rsidRPr="0084314E">
        <w:rPr>
          <w:rStyle w:val="Char4"/>
          <w:rtl/>
        </w:rPr>
        <w:t xml:space="preserve">ه خوانده بود، قرائت </w:t>
      </w:r>
      <w:r w:rsidR="00B024C4">
        <w:rPr>
          <w:rStyle w:val="Char4"/>
          <w:rtl/>
        </w:rPr>
        <w:t>ک</w:t>
      </w:r>
      <w:r w:rsidRPr="0084314E">
        <w:rPr>
          <w:rStyle w:val="Char4"/>
          <w:rtl/>
        </w:rPr>
        <w:t>رد، و باز ب</w:t>
      </w:r>
      <w:r w:rsidR="00B024C4">
        <w:rPr>
          <w:rStyle w:val="Char4"/>
          <w:rtl/>
        </w:rPr>
        <w:t>ی</w:t>
      </w:r>
      <w:r w:rsidRPr="0084314E">
        <w:rPr>
          <w:rStyle w:val="Char4"/>
          <w:rtl/>
        </w:rPr>
        <w:t>هوش گرد</w:t>
      </w:r>
      <w:r w:rsidR="00B024C4">
        <w:rPr>
          <w:rStyle w:val="Char4"/>
          <w:rtl/>
        </w:rPr>
        <w:t>ی</w:t>
      </w:r>
      <w:r w:rsidRPr="0084314E">
        <w:rPr>
          <w:rStyle w:val="Char4"/>
          <w:rtl/>
        </w:rPr>
        <w:t>د. و</w:t>
      </w:r>
      <w:r w:rsidR="00B024C4">
        <w:rPr>
          <w:rStyle w:val="Char4"/>
          <w:rtl/>
        </w:rPr>
        <w:t>ی</w:t>
      </w:r>
      <w:r w:rsidRPr="0084314E">
        <w:rPr>
          <w:rStyle w:val="Char4"/>
          <w:rtl/>
        </w:rPr>
        <w:t xml:space="preserve"> را حر</w:t>
      </w:r>
      <w:r w:rsidR="00B024C4">
        <w:rPr>
          <w:rStyle w:val="Char4"/>
          <w:rtl/>
        </w:rPr>
        <w:t>ک</w:t>
      </w:r>
      <w:r w:rsidRPr="0084314E">
        <w:rPr>
          <w:rStyle w:val="Char4"/>
          <w:rtl/>
        </w:rPr>
        <w:t>ت دادند، ناگهان در</w:t>
      </w:r>
      <w:r w:rsidR="00B024C4">
        <w:rPr>
          <w:rStyle w:val="Char4"/>
          <w:rtl/>
        </w:rPr>
        <w:t>ی</w:t>
      </w:r>
      <w:r w:rsidRPr="0084314E">
        <w:rPr>
          <w:rStyle w:val="Char4"/>
          <w:rtl/>
        </w:rPr>
        <w:t>افتند</w:t>
      </w:r>
      <w:r w:rsidR="00B024C4">
        <w:rPr>
          <w:rStyle w:val="Char4"/>
          <w:rtl/>
        </w:rPr>
        <w:t xml:space="preserve"> ک</w:t>
      </w:r>
      <w:r w:rsidRPr="0084314E">
        <w:rPr>
          <w:rStyle w:val="Char4"/>
          <w:rtl/>
        </w:rPr>
        <w:t>ه در گذشته است. آن گاه غسلش دادند و ب</w:t>
      </w:r>
      <w:r w:rsidR="00B024C4">
        <w:rPr>
          <w:rStyle w:val="Char4"/>
          <w:rtl/>
        </w:rPr>
        <w:t>ی</w:t>
      </w:r>
      <w:r w:rsidRPr="0084314E">
        <w:rPr>
          <w:rStyle w:val="Char4"/>
          <w:rtl/>
        </w:rPr>
        <w:t xml:space="preserve">رونش نمودند و در شب دفنش </w:t>
      </w:r>
      <w:r w:rsidR="00B024C4">
        <w:rPr>
          <w:rStyle w:val="Char4"/>
          <w:rtl/>
        </w:rPr>
        <w:t>ک</w:t>
      </w:r>
      <w:r w:rsidRPr="0084314E">
        <w:rPr>
          <w:rStyle w:val="Char4"/>
          <w:rtl/>
        </w:rPr>
        <w:t>ردند،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صبح نمودند، ا</w:t>
      </w:r>
      <w:r w:rsidR="00B024C4">
        <w:rPr>
          <w:rStyle w:val="Char4"/>
          <w:rtl/>
        </w:rPr>
        <w:t>ی</w:t>
      </w:r>
      <w:r w:rsidRPr="0084314E">
        <w:rPr>
          <w:rStyle w:val="Char4"/>
          <w:rtl/>
        </w:rPr>
        <w:t>ن خبر برا</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رسان</w:t>
      </w:r>
      <w:r w:rsidR="00B024C4">
        <w:rPr>
          <w:rStyle w:val="Char4"/>
          <w:rtl/>
        </w:rPr>
        <w:t>ی</w:t>
      </w:r>
      <w:r w:rsidRPr="0084314E">
        <w:rPr>
          <w:rStyle w:val="Char4"/>
          <w:rtl/>
        </w:rPr>
        <w:t>ده شد. عمر نزد پدرش آمد، و درباره مرگ و</w:t>
      </w:r>
      <w:r w:rsidR="00B024C4">
        <w:rPr>
          <w:rStyle w:val="Char4"/>
          <w:rtl/>
        </w:rPr>
        <w:t>ی</w:t>
      </w:r>
      <w:r w:rsidRPr="0084314E">
        <w:rPr>
          <w:rStyle w:val="Char4"/>
          <w:rtl/>
        </w:rPr>
        <w:t xml:space="preserve"> برا</w:t>
      </w:r>
      <w:r w:rsidR="00B024C4">
        <w:rPr>
          <w:rStyle w:val="Char4"/>
          <w:rtl/>
        </w:rPr>
        <w:t>ی</w:t>
      </w:r>
      <w:r w:rsidRPr="0084314E">
        <w:rPr>
          <w:rStyle w:val="Char4"/>
          <w:rtl/>
        </w:rPr>
        <w:t>ش تعز</w:t>
      </w:r>
      <w:r w:rsidR="00B024C4">
        <w:rPr>
          <w:rStyle w:val="Char4"/>
          <w:rtl/>
        </w:rPr>
        <w:t>ی</w:t>
      </w:r>
      <w:r w:rsidRPr="0084314E">
        <w:rPr>
          <w:rStyle w:val="Char4"/>
          <w:rtl/>
        </w:rPr>
        <w:t>ت گفت و افزود: چرا مرا خبر ن</w:t>
      </w:r>
      <w:r w:rsidR="00B024C4">
        <w:rPr>
          <w:rStyle w:val="Char4"/>
          <w:rtl/>
        </w:rPr>
        <w:t>ک</w:t>
      </w:r>
      <w:r w:rsidRPr="0084314E">
        <w:rPr>
          <w:rStyle w:val="Char4"/>
          <w:rtl/>
        </w:rPr>
        <w:t>رد</w:t>
      </w:r>
      <w:r w:rsidR="00B024C4">
        <w:rPr>
          <w:rStyle w:val="Char4"/>
          <w:rtl/>
        </w:rPr>
        <w:t>ی</w:t>
      </w:r>
      <w:r w:rsidRPr="0084314E">
        <w:rPr>
          <w:rStyle w:val="Char4"/>
          <w:rtl/>
        </w:rPr>
        <w:t>؟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شب بود، عمر گفت: ما را بالا</w:t>
      </w:r>
      <w:r w:rsidR="00B024C4">
        <w:rPr>
          <w:rStyle w:val="Char4"/>
          <w:rtl/>
        </w:rPr>
        <w:t>ی</w:t>
      </w:r>
      <w:r w:rsidRPr="0084314E">
        <w:rPr>
          <w:rStyle w:val="Char4"/>
          <w:rtl/>
        </w:rPr>
        <w:t xml:space="preserve"> قبرش ببر</w:t>
      </w:r>
      <w:r w:rsidR="00B024C4">
        <w:rPr>
          <w:rStyle w:val="Char4"/>
          <w:rtl/>
        </w:rPr>
        <w:t>ی</w:t>
      </w:r>
      <w:r w:rsidRPr="0084314E">
        <w:rPr>
          <w:rStyle w:val="Char4"/>
          <w:rtl/>
        </w:rPr>
        <w:t xml:space="preserve">د، آن گاه عمر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همراهش بودند بالا</w:t>
      </w:r>
      <w:r w:rsidR="00B024C4">
        <w:rPr>
          <w:rStyle w:val="Char4"/>
          <w:rtl/>
        </w:rPr>
        <w:t>ی</w:t>
      </w:r>
      <w:r w:rsidRPr="0084314E">
        <w:rPr>
          <w:rStyle w:val="Char4"/>
          <w:rtl/>
        </w:rPr>
        <w:t xml:space="preserve"> قبر آمدند، عمر گفت: ا</w:t>
      </w:r>
      <w:r w:rsidR="00B024C4">
        <w:rPr>
          <w:rStyle w:val="Char4"/>
          <w:rtl/>
        </w:rPr>
        <w:t>ی</w:t>
      </w:r>
      <w:r w:rsidRPr="0084314E">
        <w:rPr>
          <w:rStyle w:val="Char4"/>
          <w:rtl/>
        </w:rPr>
        <w:t xml:space="preserve"> فلان: </w:t>
      </w:r>
    </w:p>
    <w:p w:rsidR="001325DE" w:rsidRPr="003748B4" w:rsidRDefault="001325DE" w:rsidP="00724CBC">
      <w:pPr>
        <w:pStyle w:val="af1"/>
        <w:rPr>
          <w:rFonts w:cs="Traditional Arabic"/>
          <w:b/>
          <w:bCs/>
          <w:rtl/>
        </w:rPr>
      </w:pPr>
      <w:r>
        <w:rPr>
          <w:rStyle w:val="Char8"/>
          <w:rtl/>
        </w:rPr>
        <w:t>﴿</w:t>
      </w:r>
      <w:r w:rsidRPr="00724CBC">
        <w:rPr>
          <w:rFonts w:hint="eastAsia"/>
          <w:rtl/>
        </w:rPr>
        <w:t>وَلِمَن</w:t>
      </w:r>
      <w:r w:rsidRPr="00724CBC">
        <w:rPr>
          <w:rFonts w:hint="cs"/>
          <w:rtl/>
        </w:rPr>
        <w:t>ۡ</w:t>
      </w:r>
      <w:r w:rsidRPr="00724CBC">
        <w:rPr>
          <w:rtl/>
        </w:rPr>
        <w:t xml:space="preserve"> </w:t>
      </w:r>
      <w:r w:rsidRPr="00724CBC">
        <w:rPr>
          <w:rFonts w:hint="eastAsia"/>
          <w:rtl/>
        </w:rPr>
        <w:t>خَافَ</w:t>
      </w:r>
      <w:r w:rsidRPr="00724CBC">
        <w:rPr>
          <w:rtl/>
        </w:rPr>
        <w:t xml:space="preserve"> </w:t>
      </w:r>
      <w:r w:rsidRPr="00724CBC">
        <w:rPr>
          <w:rFonts w:hint="eastAsia"/>
          <w:rtl/>
        </w:rPr>
        <w:t>مَقَامَ</w:t>
      </w:r>
      <w:r w:rsidRPr="00724CBC">
        <w:rPr>
          <w:rtl/>
        </w:rPr>
        <w:t xml:space="preserve"> </w:t>
      </w:r>
      <w:r w:rsidRPr="00724CBC">
        <w:rPr>
          <w:rFonts w:hint="eastAsia"/>
          <w:rtl/>
        </w:rPr>
        <w:t>رَبِّهِ</w:t>
      </w:r>
      <w:r w:rsidRPr="00724CBC">
        <w:rPr>
          <w:rFonts w:hint="cs"/>
          <w:rtl/>
        </w:rPr>
        <w:t>ۦ</w:t>
      </w:r>
      <w:r w:rsidRPr="00724CBC">
        <w:rPr>
          <w:rtl/>
        </w:rPr>
        <w:t xml:space="preserve"> </w:t>
      </w:r>
      <w:r w:rsidRPr="00724CBC">
        <w:rPr>
          <w:rFonts w:hint="eastAsia"/>
          <w:rtl/>
        </w:rPr>
        <w:t>جَنَّتَانِ</w:t>
      </w:r>
      <w:r w:rsidRPr="00724CBC">
        <w:rPr>
          <w:rtl/>
        </w:rPr>
        <w:t xml:space="preserve"> </w:t>
      </w:r>
      <w:r w:rsidRPr="00724CBC">
        <w:rPr>
          <w:rFonts w:hint="cs"/>
          <w:rtl/>
        </w:rPr>
        <w:t>٤٦</w:t>
      </w:r>
      <w:r>
        <w:rPr>
          <w:rStyle w:val="Char8"/>
          <w:rtl/>
        </w:rPr>
        <w:t>﴾</w:t>
      </w:r>
      <w:r>
        <w:rPr>
          <w:rStyle w:val="Char4"/>
          <w:rFonts w:hint="cs"/>
          <w:rtl/>
        </w:rPr>
        <w:t xml:space="preserve"> </w:t>
      </w:r>
      <w:r>
        <w:rPr>
          <w:rStyle w:val="Char6"/>
          <w:rFonts w:hint="cs"/>
          <w:rtl/>
        </w:rPr>
        <w:t>[الرحمن: 46]</w:t>
      </w:r>
      <w:r>
        <w:rPr>
          <w:rStyle w:val="Char4"/>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و برا</w:t>
      </w:r>
      <w:r w:rsidR="00B024C4" w:rsidRPr="00724CBC">
        <w:rPr>
          <w:rtl/>
        </w:rPr>
        <w:t>ی</w:t>
      </w:r>
      <w:r w:rsidRPr="00724CBC">
        <w:rPr>
          <w:rtl/>
        </w:rPr>
        <w:t xml:space="preserve"> </w:t>
      </w:r>
      <w:r w:rsidR="00B024C4" w:rsidRPr="00724CBC">
        <w:rPr>
          <w:rtl/>
        </w:rPr>
        <w:t>ک</w:t>
      </w:r>
      <w:r w:rsidRPr="00724CBC">
        <w:rPr>
          <w:rtl/>
        </w:rPr>
        <w:t>س</w:t>
      </w:r>
      <w:r w:rsidR="00B024C4" w:rsidRPr="00724CBC">
        <w:rPr>
          <w:rtl/>
        </w:rPr>
        <w:t>ی</w:t>
      </w:r>
      <w:r w:rsidRPr="00724CBC">
        <w:rPr>
          <w:rtl/>
        </w:rPr>
        <w:t xml:space="preserve"> </w:t>
      </w:r>
      <w:r w:rsidR="00B024C4" w:rsidRPr="00724CBC">
        <w:rPr>
          <w:rtl/>
        </w:rPr>
        <w:t>ک</w:t>
      </w:r>
      <w:r w:rsidRPr="00724CBC">
        <w:rPr>
          <w:rtl/>
        </w:rPr>
        <w:t>ه از حاضر شدن به نزد پروردگارش بترسد دو جنت است</w:t>
      </w:r>
      <w:r w:rsidRPr="00724CBC">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آن جوان از داخل قبر برا</w:t>
      </w:r>
      <w:r w:rsidR="00B024C4">
        <w:rPr>
          <w:rStyle w:val="Char4"/>
          <w:rtl/>
        </w:rPr>
        <w:t>ی</w:t>
      </w:r>
      <w:r w:rsidRPr="0084314E">
        <w:rPr>
          <w:rStyle w:val="Char4"/>
          <w:rtl/>
        </w:rPr>
        <w:t>ش پاسخ داد: ا</w:t>
      </w:r>
      <w:r w:rsidR="00B024C4">
        <w:rPr>
          <w:rStyle w:val="Char4"/>
          <w:rtl/>
        </w:rPr>
        <w:t>ی</w:t>
      </w:r>
      <w:r w:rsidRPr="0084314E">
        <w:rPr>
          <w:rStyle w:val="Char4"/>
          <w:rtl/>
        </w:rPr>
        <w:t xml:space="preserve"> عمر، آن دو جنت را پروردگارم، دو بار برا</w:t>
      </w:r>
      <w:r w:rsidR="00B024C4">
        <w:rPr>
          <w:rStyle w:val="Char4"/>
          <w:rtl/>
        </w:rPr>
        <w:t>ی</w:t>
      </w:r>
      <w:r w:rsidRPr="0084314E">
        <w:rPr>
          <w:rStyle w:val="Char4"/>
          <w:rtl/>
        </w:rPr>
        <w:t>م داده است.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(267/1) آمده است. و ابن عسا</w:t>
      </w:r>
      <w:r w:rsidR="00B024C4">
        <w:rPr>
          <w:rStyle w:val="Char4"/>
          <w:rtl/>
        </w:rPr>
        <w:t>ک</w:t>
      </w:r>
      <w:r w:rsidRPr="0084314E">
        <w:rPr>
          <w:rStyle w:val="Char4"/>
          <w:rtl/>
        </w:rPr>
        <w:t>ر ا</w:t>
      </w:r>
      <w:r w:rsidR="00B024C4">
        <w:rPr>
          <w:rStyle w:val="Char4"/>
          <w:rtl/>
        </w:rPr>
        <w:t>ی</w:t>
      </w:r>
      <w:r w:rsidRPr="0084314E">
        <w:rPr>
          <w:rStyle w:val="Char4"/>
          <w:rtl/>
        </w:rPr>
        <w:t>ن را در ترجمه عمروبن جامع در تار</w:t>
      </w:r>
      <w:r w:rsidR="00B024C4">
        <w:rPr>
          <w:rStyle w:val="Char4"/>
          <w:rtl/>
        </w:rPr>
        <w:t>ی</w:t>
      </w:r>
      <w:r w:rsidRPr="0084314E">
        <w:rPr>
          <w:rStyle w:val="Char4"/>
          <w:rtl/>
        </w:rPr>
        <w:t>خش،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(279/2) آمده، روا</w:t>
      </w:r>
      <w:r w:rsidR="00B024C4">
        <w:rPr>
          <w:rStyle w:val="Char4"/>
          <w:rtl/>
        </w:rPr>
        <w:t>ی</w:t>
      </w:r>
      <w:r w:rsidRPr="0084314E">
        <w:rPr>
          <w:rStyle w:val="Char4"/>
          <w:rtl/>
        </w:rPr>
        <w:t>ت نموده، و مثل آن را متذ</w:t>
      </w:r>
      <w:r w:rsidR="00B024C4">
        <w:rPr>
          <w:rStyle w:val="Char4"/>
          <w:rtl/>
        </w:rPr>
        <w:t>ک</w:t>
      </w:r>
      <w:r w:rsidRPr="0084314E">
        <w:rPr>
          <w:rStyle w:val="Char4"/>
          <w:rtl/>
        </w:rPr>
        <w:t>ر شده است.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حسن به اختصار، چنان</w:t>
      </w:r>
      <w:r w:rsidR="00B024C4">
        <w:rPr>
          <w:rStyle w:val="Char4"/>
          <w:rtl/>
        </w:rPr>
        <w:t>ک</w:t>
      </w:r>
      <w:r w:rsidRPr="0084314E">
        <w:rPr>
          <w:rStyle w:val="Char4"/>
          <w:rtl/>
        </w:rPr>
        <w:t>ه در ال</w:t>
      </w:r>
      <w:r w:rsidR="00B024C4">
        <w:rPr>
          <w:rStyle w:val="Char4"/>
          <w:rtl/>
        </w:rPr>
        <w:t>ک</w:t>
      </w:r>
      <w:r w:rsidRPr="0084314E">
        <w:rPr>
          <w:rStyle w:val="Char4"/>
          <w:rtl/>
        </w:rPr>
        <w:t>نز (267/1) آمده،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ا</w:t>
      </w:r>
      <w:r w:rsidR="00B024C4">
        <w:rPr>
          <w:rStyle w:val="Char4"/>
          <w:rtl/>
        </w:rPr>
        <w:t>ی</w:t>
      </w:r>
      <w:r w:rsidRPr="0084314E">
        <w:rPr>
          <w:rStyle w:val="Char4"/>
          <w:rtl/>
        </w:rPr>
        <w:t xml:space="preserve"> عمو، نزد عمر برو، و از طرف من برا</w:t>
      </w:r>
      <w:r w:rsidR="00B024C4">
        <w:rPr>
          <w:rStyle w:val="Char4"/>
          <w:rtl/>
        </w:rPr>
        <w:t>ی</w:t>
      </w:r>
      <w:r w:rsidRPr="0084314E">
        <w:rPr>
          <w:rStyle w:val="Char4"/>
          <w:rtl/>
        </w:rPr>
        <w:t>ش سلام بگو، و برا</w:t>
      </w:r>
      <w:r w:rsidR="00B024C4">
        <w:rPr>
          <w:rStyle w:val="Char4"/>
          <w:rtl/>
        </w:rPr>
        <w:t>ی</w:t>
      </w:r>
      <w:r w:rsidRPr="0084314E">
        <w:rPr>
          <w:rStyle w:val="Char4"/>
          <w:rtl/>
        </w:rPr>
        <w:t xml:space="preserve">ش بگو: پاداش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مقام و حضور پروردگارش بترسد چ</w:t>
      </w:r>
      <w:r w:rsidR="00B024C4">
        <w:rPr>
          <w:rStyle w:val="Char4"/>
          <w:rtl/>
        </w:rPr>
        <w:t>ی</w:t>
      </w:r>
      <w:r w:rsidRPr="0084314E">
        <w:rPr>
          <w:rStyle w:val="Char4"/>
          <w:rtl/>
        </w:rPr>
        <w:t>ست؟ و در آخر آن آمده: عمر بر و</w:t>
      </w:r>
      <w:r w:rsidR="00B024C4">
        <w:rPr>
          <w:rStyle w:val="Char4"/>
          <w:rtl/>
        </w:rPr>
        <w:t>ی</w:t>
      </w:r>
      <w:r w:rsidRPr="0084314E">
        <w:rPr>
          <w:rStyle w:val="Char4"/>
          <w:rtl/>
        </w:rPr>
        <w:t xml:space="preserve"> ا</w:t>
      </w:r>
      <w:r w:rsidR="00B024C4">
        <w:rPr>
          <w:rStyle w:val="Char4"/>
          <w:rtl/>
        </w:rPr>
        <w:t>ی</w:t>
      </w:r>
      <w:r w:rsidRPr="0084314E">
        <w:rPr>
          <w:rStyle w:val="Char4"/>
          <w:rtl/>
        </w:rPr>
        <w:t>ستاد و گفت: برا</w:t>
      </w:r>
      <w:r w:rsidR="00B024C4">
        <w:rPr>
          <w:rStyle w:val="Char4"/>
          <w:rtl/>
        </w:rPr>
        <w:t>ی</w:t>
      </w:r>
      <w:r w:rsidRPr="0084314E">
        <w:rPr>
          <w:rStyle w:val="Char4"/>
          <w:rtl/>
        </w:rPr>
        <w:t xml:space="preserve"> تو دو جنت است، برا</w:t>
      </w:r>
      <w:r w:rsidR="00B024C4">
        <w:rPr>
          <w:rStyle w:val="Char4"/>
          <w:rtl/>
        </w:rPr>
        <w:t>ی</w:t>
      </w:r>
      <w:r w:rsidRPr="0084314E">
        <w:rPr>
          <w:rStyle w:val="Char4"/>
          <w:rtl/>
        </w:rPr>
        <w:t xml:space="preserve"> تو دو جنت است.</w:t>
      </w:r>
    </w:p>
    <w:p w:rsidR="001325DE" w:rsidRPr="0084314E" w:rsidRDefault="001325DE" w:rsidP="00042122">
      <w:pPr>
        <w:pStyle w:val="a5"/>
        <w:rPr>
          <w:rStyle w:val="Char4"/>
          <w:rtl/>
        </w:rPr>
      </w:pPr>
      <w:bookmarkStart w:id="234" w:name="_Toc441948543"/>
      <w:r w:rsidRPr="003748B4">
        <w:rPr>
          <w:rtl/>
        </w:rPr>
        <w:t>عمر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3748B4">
        <w:rPr>
          <w:rtl/>
        </w:rPr>
        <w:t>و شن</w:t>
      </w:r>
      <w:r w:rsidR="00CE5A2A">
        <w:rPr>
          <w:rtl/>
        </w:rPr>
        <w:t>ی</w:t>
      </w:r>
      <w:r w:rsidRPr="003748B4">
        <w:rPr>
          <w:rtl/>
        </w:rPr>
        <w:t>دن صحبت اهل بق</w:t>
      </w:r>
      <w:r w:rsidR="00CE5A2A">
        <w:rPr>
          <w:rtl/>
        </w:rPr>
        <w:t>ی</w:t>
      </w:r>
      <w:r w:rsidRPr="003748B4">
        <w:rPr>
          <w:rtl/>
        </w:rPr>
        <w:t>ع غرقد</w:t>
      </w:r>
      <w:r w:rsidRPr="0084314E">
        <w:rPr>
          <w:rStyle w:val="FootnoteReference"/>
          <w:sz w:val="28"/>
          <w:szCs w:val="28"/>
          <w:rtl/>
        </w:rPr>
        <w:footnoteReference w:id="296"/>
      </w:r>
      <w:bookmarkEnd w:id="234"/>
    </w:p>
    <w:p w:rsidR="001325DE" w:rsidRPr="0084314E" w:rsidRDefault="001325DE" w:rsidP="00042122">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و ابن سمعان</w:t>
      </w:r>
      <w:r w:rsidR="00B024C4">
        <w:rPr>
          <w:rStyle w:val="Char4"/>
          <w:rtl/>
        </w:rPr>
        <w:t>ی</w:t>
      </w:r>
      <w:r w:rsidRPr="0084314E">
        <w:rPr>
          <w:rStyle w:val="Char4"/>
          <w:rtl/>
        </w:rPr>
        <w:t xml:space="preserve"> از محمدبن حم</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عمربن الخطاب </w:t>
      </w:r>
      <w:r w:rsidRPr="005928D2">
        <w:rPr>
          <w:rStyle w:val="Char4"/>
          <w:spacing w:val="-4"/>
          <w:rtl/>
        </w:rPr>
        <w:t>از بق</w:t>
      </w:r>
      <w:r w:rsidR="00B024C4" w:rsidRPr="005928D2">
        <w:rPr>
          <w:rStyle w:val="Char4"/>
          <w:spacing w:val="-4"/>
          <w:rtl/>
        </w:rPr>
        <w:t>ی</w:t>
      </w:r>
      <w:r w:rsidRPr="005928D2">
        <w:rPr>
          <w:rStyle w:val="Char4"/>
          <w:spacing w:val="-4"/>
          <w:rtl/>
        </w:rPr>
        <w:t>ع غرقد عبور نمود و گفت: السلام عل</w:t>
      </w:r>
      <w:r w:rsidR="00B024C4" w:rsidRPr="005928D2">
        <w:rPr>
          <w:rStyle w:val="Char4"/>
          <w:spacing w:val="-4"/>
          <w:rtl/>
        </w:rPr>
        <w:t>یک</w:t>
      </w:r>
      <w:r w:rsidRPr="005928D2">
        <w:rPr>
          <w:rStyle w:val="Char4"/>
          <w:spacing w:val="-4"/>
          <w:rtl/>
        </w:rPr>
        <w:t xml:space="preserve">م </w:t>
      </w:r>
      <w:r w:rsidR="00B024C4" w:rsidRPr="005928D2">
        <w:rPr>
          <w:rStyle w:val="Char4"/>
          <w:spacing w:val="-4"/>
          <w:rtl/>
        </w:rPr>
        <w:t>ی</w:t>
      </w:r>
      <w:r w:rsidRPr="005928D2">
        <w:rPr>
          <w:rStyle w:val="Char4"/>
          <w:spacing w:val="-4"/>
          <w:rtl/>
        </w:rPr>
        <w:t>ا اهل القبور</w:t>
      </w:r>
      <w:r w:rsidR="00B024C4" w:rsidRPr="005928D2">
        <w:rPr>
          <w:rStyle w:val="Char4"/>
          <w:spacing w:val="-4"/>
          <w:rtl/>
        </w:rPr>
        <w:t>.</w:t>
      </w:r>
      <w:r w:rsidRPr="005928D2">
        <w:rPr>
          <w:rStyle w:val="Char4"/>
          <w:spacing w:val="-4"/>
          <w:rtl/>
        </w:rPr>
        <w:t xml:space="preserve"> خبرها</w:t>
      </w:r>
      <w:r w:rsidR="00B024C4" w:rsidRPr="005928D2">
        <w:rPr>
          <w:rStyle w:val="Char4"/>
          <w:spacing w:val="-4"/>
          <w:rtl/>
        </w:rPr>
        <w:t>ی</w:t>
      </w:r>
      <w:r w:rsidRPr="005928D2">
        <w:rPr>
          <w:rStyle w:val="Char4"/>
          <w:spacing w:val="-4"/>
          <w:rtl/>
        </w:rPr>
        <w:t xml:space="preserve"> نزد ما ا</w:t>
      </w:r>
      <w:r w:rsidR="00B024C4" w:rsidRPr="005928D2">
        <w:rPr>
          <w:rStyle w:val="Char4"/>
          <w:spacing w:val="-4"/>
          <w:rtl/>
        </w:rPr>
        <w:t>ی</w:t>
      </w:r>
      <w:r w:rsidRPr="005928D2">
        <w:rPr>
          <w:rStyle w:val="Char4"/>
          <w:spacing w:val="-4"/>
          <w:rtl/>
        </w:rPr>
        <w:t xml:space="preserve">ن است </w:t>
      </w:r>
      <w:r w:rsidR="00B024C4" w:rsidRPr="005928D2">
        <w:rPr>
          <w:rStyle w:val="Char4"/>
          <w:spacing w:val="-4"/>
          <w:rtl/>
        </w:rPr>
        <w:t>ک</w:t>
      </w:r>
      <w:r w:rsidRPr="005928D2">
        <w:rPr>
          <w:rStyle w:val="Char4"/>
          <w:spacing w:val="-4"/>
          <w:rtl/>
        </w:rPr>
        <w:t>ه: زنان</w:t>
      </w:r>
      <w:r w:rsidR="00B024C4" w:rsidRPr="005928D2">
        <w:rPr>
          <w:rStyle w:val="Char4"/>
          <w:spacing w:val="-4"/>
          <w:rtl/>
        </w:rPr>
        <w:t xml:space="preserve">‌تان </w:t>
      </w:r>
      <w:r w:rsidRPr="005928D2">
        <w:rPr>
          <w:rStyle w:val="Char4"/>
          <w:spacing w:val="-4"/>
          <w:rtl/>
        </w:rPr>
        <w:t>شوهر نموده‏اند، در منزل‏</w:t>
      </w:r>
      <w:r w:rsidR="005410A1" w:rsidRPr="005928D2">
        <w:rPr>
          <w:rStyle w:val="Char4"/>
          <w:spacing w:val="-4"/>
          <w:rtl/>
        </w:rPr>
        <w:t>هایتان</w:t>
      </w:r>
      <w:r w:rsidR="00B024C4" w:rsidRPr="005928D2">
        <w:rPr>
          <w:rStyle w:val="Char4"/>
          <w:spacing w:val="-4"/>
          <w:rtl/>
        </w:rPr>
        <w:t xml:space="preserve"> </w:t>
      </w:r>
      <w:r w:rsidRPr="005928D2">
        <w:rPr>
          <w:rStyle w:val="Char4"/>
          <w:spacing w:val="-4"/>
          <w:rtl/>
        </w:rPr>
        <w:t>د</w:t>
      </w:r>
      <w:r w:rsidR="00B024C4" w:rsidRPr="005928D2">
        <w:rPr>
          <w:rStyle w:val="Char4"/>
          <w:spacing w:val="-4"/>
          <w:rtl/>
        </w:rPr>
        <w:t>ی</w:t>
      </w:r>
      <w:r w:rsidRPr="005928D2">
        <w:rPr>
          <w:rStyle w:val="Char4"/>
          <w:spacing w:val="-4"/>
          <w:rtl/>
        </w:rPr>
        <w:t>گران س</w:t>
      </w:r>
      <w:r w:rsidR="00B024C4" w:rsidRPr="005928D2">
        <w:rPr>
          <w:rStyle w:val="Char4"/>
          <w:spacing w:val="-4"/>
          <w:rtl/>
        </w:rPr>
        <w:t>ک</w:t>
      </w:r>
      <w:r w:rsidRPr="005928D2">
        <w:rPr>
          <w:rStyle w:val="Char4"/>
          <w:spacing w:val="-4"/>
          <w:rtl/>
        </w:rPr>
        <w:t>ونت اخت</w:t>
      </w:r>
      <w:r w:rsidR="00B024C4" w:rsidRPr="005928D2">
        <w:rPr>
          <w:rStyle w:val="Char4"/>
          <w:spacing w:val="-4"/>
          <w:rtl/>
        </w:rPr>
        <w:t>ی</w:t>
      </w:r>
      <w:r w:rsidRPr="005928D2">
        <w:rPr>
          <w:rStyle w:val="Char4"/>
          <w:spacing w:val="-4"/>
          <w:rtl/>
        </w:rPr>
        <w:t xml:space="preserve">ار </w:t>
      </w:r>
      <w:r w:rsidR="00B024C4" w:rsidRPr="005928D2">
        <w:rPr>
          <w:rStyle w:val="Char4"/>
          <w:spacing w:val="-4"/>
          <w:rtl/>
        </w:rPr>
        <w:t>ک</w:t>
      </w:r>
      <w:r w:rsidRPr="005928D2">
        <w:rPr>
          <w:rStyle w:val="Char4"/>
          <w:spacing w:val="-4"/>
          <w:rtl/>
        </w:rPr>
        <w:t>رده‏اند و مال‏</w:t>
      </w:r>
      <w:r w:rsidR="005410A1" w:rsidRPr="005928D2">
        <w:rPr>
          <w:rStyle w:val="Char4"/>
          <w:spacing w:val="-4"/>
          <w:rtl/>
        </w:rPr>
        <w:t>هایتان</w:t>
      </w:r>
      <w:r w:rsidR="00B024C4" w:rsidRPr="005928D2">
        <w:rPr>
          <w:rStyle w:val="Char4"/>
          <w:spacing w:val="-4"/>
          <w:rtl/>
        </w:rPr>
        <w:t xml:space="preserve"> </w:t>
      </w:r>
      <w:r w:rsidRPr="005928D2">
        <w:rPr>
          <w:rStyle w:val="Char4"/>
          <w:spacing w:val="-4"/>
          <w:rtl/>
        </w:rPr>
        <w:t>پرا</w:t>
      </w:r>
      <w:r w:rsidR="00B024C4" w:rsidRPr="005928D2">
        <w:rPr>
          <w:rStyle w:val="Char4"/>
          <w:spacing w:val="-4"/>
          <w:rtl/>
        </w:rPr>
        <w:t>ک</w:t>
      </w:r>
      <w:r w:rsidRPr="005928D2">
        <w:rPr>
          <w:rStyle w:val="Char4"/>
          <w:spacing w:val="-4"/>
          <w:rtl/>
        </w:rPr>
        <w:t>نده شده است. آن گاه هاتف</w:t>
      </w:r>
      <w:r w:rsidR="00B024C4" w:rsidRPr="005928D2">
        <w:rPr>
          <w:rStyle w:val="Char4"/>
          <w:spacing w:val="-4"/>
          <w:rtl/>
        </w:rPr>
        <w:t>ی</w:t>
      </w:r>
      <w:r w:rsidRPr="005928D2">
        <w:rPr>
          <w:rStyle w:val="Char4"/>
          <w:spacing w:val="-4"/>
          <w:rtl/>
        </w:rPr>
        <w:t xml:space="preserve"> برا</w:t>
      </w:r>
      <w:r w:rsidR="00B024C4" w:rsidRPr="005928D2">
        <w:rPr>
          <w:rStyle w:val="Char4"/>
          <w:spacing w:val="-4"/>
          <w:rtl/>
        </w:rPr>
        <w:t>ی</w:t>
      </w:r>
      <w:r w:rsidRPr="005928D2">
        <w:rPr>
          <w:rStyle w:val="Char4"/>
          <w:spacing w:val="-4"/>
          <w:rtl/>
        </w:rPr>
        <w:t>ش جواب داد: خبرها</w:t>
      </w:r>
      <w:r w:rsidR="00B024C4" w:rsidRPr="005928D2">
        <w:rPr>
          <w:rStyle w:val="Char4"/>
          <w:spacing w:val="-4"/>
          <w:rtl/>
        </w:rPr>
        <w:t>ی</w:t>
      </w:r>
      <w:r w:rsidRPr="005928D2">
        <w:rPr>
          <w:rStyle w:val="Char4"/>
          <w:spacing w:val="-4"/>
          <w:rtl/>
        </w:rPr>
        <w:t xml:space="preserve"> نزد ما ا</w:t>
      </w:r>
      <w:r w:rsidR="00B024C4" w:rsidRPr="005928D2">
        <w:rPr>
          <w:rStyle w:val="Char4"/>
          <w:spacing w:val="-4"/>
          <w:rtl/>
        </w:rPr>
        <w:t>ی</w:t>
      </w:r>
      <w:r w:rsidRPr="005928D2">
        <w:rPr>
          <w:rStyle w:val="Char4"/>
          <w:spacing w:val="-4"/>
          <w:rtl/>
        </w:rPr>
        <w:t xml:space="preserve">ن است </w:t>
      </w:r>
      <w:r w:rsidR="00B024C4" w:rsidRPr="005928D2">
        <w:rPr>
          <w:rStyle w:val="Char4"/>
          <w:spacing w:val="-4"/>
          <w:rtl/>
        </w:rPr>
        <w:t>ک</w:t>
      </w:r>
      <w:r w:rsidRPr="005928D2">
        <w:rPr>
          <w:rStyle w:val="Char4"/>
          <w:spacing w:val="-4"/>
          <w:rtl/>
        </w:rPr>
        <w:t>ه: آنچه را پ</w:t>
      </w:r>
      <w:r w:rsidR="00B024C4" w:rsidRPr="005928D2">
        <w:rPr>
          <w:rStyle w:val="Char4"/>
          <w:spacing w:val="-4"/>
          <w:rtl/>
        </w:rPr>
        <w:t>ی</w:t>
      </w:r>
      <w:r w:rsidRPr="005928D2">
        <w:rPr>
          <w:rStyle w:val="Char4"/>
          <w:spacing w:val="-4"/>
          <w:rtl/>
        </w:rPr>
        <w:t xml:space="preserve">ش روان </w:t>
      </w:r>
      <w:r w:rsidR="00B024C4" w:rsidRPr="005928D2">
        <w:rPr>
          <w:rStyle w:val="Char4"/>
          <w:spacing w:val="-4"/>
          <w:rtl/>
        </w:rPr>
        <w:t>ک</w:t>
      </w:r>
      <w:r w:rsidRPr="005928D2">
        <w:rPr>
          <w:rStyle w:val="Char4"/>
          <w:spacing w:val="-4"/>
          <w:rtl/>
        </w:rPr>
        <w:t>رده بود</w:t>
      </w:r>
      <w:r w:rsidR="00B024C4" w:rsidRPr="005928D2">
        <w:rPr>
          <w:rStyle w:val="Char4"/>
          <w:spacing w:val="-4"/>
          <w:rtl/>
        </w:rPr>
        <w:t>ی</w:t>
      </w:r>
      <w:r w:rsidRPr="005928D2">
        <w:rPr>
          <w:rStyle w:val="Char4"/>
          <w:spacing w:val="-4"/>
          <w:rtl/>
        </w:rPr>
        <w:t>م در</w:t>
      </w:r>
      <w:r w:rsidR="00B024C4" w:rsidRPr="005928D2">
        <w:rPr>
          <w:rStyle w:val="Char4"/>
          <w:spacing w:val="-4"/>
          <w:rtl/>
        </w:rPr>
        <w:t>ی</w:t>
      </w:r>
      <w:r w:rsidRPr="005928D2">
        <w:rPr>
          <w:rStyle w:val="Char4"/>
          <w:spacing w:val="-4"/>
          <w:rtl/>
        </w:rPr>
        <w:t>افت</w:t>
      </w:r>
      <w:r w:rsidR="00B024C4" w:rsidRPr="005928D2">
        <w:rPr>
          <w:rStyle w:val="Char4"/>
          <w:spacing w:val="-4"/>
          <w:rtl/>
        </w:rPr>
        <w:t>ی</w:t>
      </w:r>
      <w:r w:rsidRPr="005928D2">
        <w:rPr>
          <w:rStyle w:val="Char4"/>
          <w:spacing w:val="-4"/>
          <w:rtl/>
        </w:rPr>
        <w:t xml:space="preserve">م، و آن چه را انفاق </w:t>
      </w:r>
      <w:r w:rsidR="00B024C4" w:rsidRPr="005928D2">
        <w:rPr>
          <w:rStyle w:val="Char4"/>
          <w:spacing w:val="-4"/>
          <w:rtl/>
        </w:rPr>
        <w:t>ک</w:t>
      </w:r>
      <w:r w:rsidRPr="005928D2">
        <w:rPr>
          <w:rStyle w:val="Char4"/>
          <w:spacing w:val="-4"/>
          <w:rtl/>
        </w:rPr>
        <w:t>رده بود</w:t>
      </w:r>
      <w:r w:rsidR="00B024C4" w:rsidRPr="005928D2">
        <w:rPr>
          <w:rStyle w:val="Char4"/>
          <w:spacing w:val="-4"/>
          <w:rtl/>
        </w:rPr>
        <w:t>ی</w:t>
      </w:r>
      <w:r w:rsidRPr="005928D2">
        <w:rPr>
          <w:rStyle w:val="Char4"/>
          <w:spacing w:val="-4"/>
          <w:rtl/>
        </w:rPr>
        <w:t>م، فا</w:t>
      </w:r>
      <w:r w:rsidR="00B024C4" w:rsidRPr="005928D2">
        <w:rPr>
          <w:rStyle w:val="Char4"/>
          <w:spacing w:val="-4"/>
          <w:rtl/>
        </w:rPr>
        <w:t>ی</w:t>
      </w:r>
      <w:r w:rsidRPr="005928D2">
        <w:rPr>
          <w:rStyle w:val="Char4"/>
          <w:spacing w:val="-4"/>
          <w:rtl/>
        </w:rPr>
        <w:t>ده‏اش را حاصل نمود</w:t>
      </w:r>
      <w:r w:rsidR="00B024C4" w:rsidRPr="005928D2">
        <w:rPr>
          <w:rStyle w:val="Char4"/>
          <w:spacing w:val="-4"/>
          <w:rtl/>
        </w:rPr>
        <w:t>ی</w:t>
      </w:r>
      <w:r w:rsidRPr="005928D2">
        <w:rPr>
          <w:rStyle w:val="Char4"/>
          <w:spacing w:val="-4"/>
          <w:rtl/>
        </w:rPr>
        <w:t>م و در آنچه گذاشت</w:t>
      </w:r>
      <w:r w:rsidR="00B024C4" w:rsidRPr="005928D2">
        <w:rPr>
          <w:rStyle w:val="Char4"/>
          <w:spacing w:val="-4"/>
          <w:rtl/>
        </w:rPr>
        <w:t>ی</w:t>
      </w:r>
      <w:r w:rsidRPr="005928D2">
        <w:rPr>
          <w:rStyle w:val="Char4"/>
          <w:spacing w:val="-4"/>
          <w:rtl/>
        </w:rPr>
        <w:t xml:space="preserve">م خساره </w:t>
      </w:r>
      <w:r w:rsidR="00B024C4" w:rsidRPr="005928D2">
        <w:rPr>
          <w:rStyle w:val="Char4"/>
          <w:spacing w:val="-4"/>
          <w:rtl/>
        </w:rPr>
        <w:t>ک</w:t>
      </w:r>
      <w:r w:rsidRPr="005928D2">
        <w:rPr>
          <w:rStyle w:val="Char4"/>
          <w:spacing w:val="-4"/>
          <w:rtl/>
        </w:rPr>
        <w:t>رد</w:t>
      </w:r>
      <w:r w:rsidR="00B024C4" w:rsidRPr="005928D2">
        <w:rPr>
          <w:rStyle w:val="Char4"/>
          <w:spacing w:val="-4"/>
          <w:rtl/>
        </w:rPr>
        <w:t>ی</w:t>
      </w:r>
      <w:r w:rsidRPr="005928D2">
        <w:rPr>
          <w:rStyle w:val="Char4"/>
          <w:spacing w:val="-4"/>
          <w:rtl/>
        </w:rPr>
        <w:t>م. ا</w:t>
      </w:r>
      <w:r w:rsidR="00B024C4" w:rsidRPr="005928D2">
        <w:rPr>
          <w:rStyle w:val="Char4"/>
          <w:spacing w:val="-4"/>
          <w:rtl/>
        </w:rPr>
        <w:t>ی</w:t>
      </w:r>
      <w:r w:rsidRPr="005928D2">
        <w:rPr>
          <w:rStyle w:val="Char4"/>
          <w:spacing w:val="-4"/>
          <w:rtl/>
        </w:rPr>
        <w:t>ن چن</w:t>
      </w:r>
      <w:r w:rsidR="00B024C4" w:rsidRPr="005928D2">
        <w:rPr>
          <w:rStyle w:val="Char4"/>
          <w:spacing w:val="-4"/>
          <w:rtl/>
        </w:rPr>
        <w:t>ی</w:t>
      </w:r>
      <w:r w:rsidRPr="005928D2">
        <w:rPr>
          <w:rStyle w:val="Char4"/>
          <w:spacing w:val="-4"/>
          <w:rtl/>
        </w:rPr>
        <w:t>ن در ال</w:t>
      </w:r>
      <w:r w:rsidR="00B024C4" w:rsidRPr="005928D2">
        <w:rPr>
          <w:rStyle w:val="Char4"/>
          <w:spacing w:val="-4"/>
          <w:rtl/>
        </w:rPr>
        <w:t>ک</w:t>
      </w:r>
      <w:r w:rsidRPr="005928D2">
        <w:rPr>
          <w:rStyle w:val="Char4"/>
          <w:spacing w:val="-4"/>
          <w:rtl/>
        </w:rPr>
        <w:t>نز (123/8) آمده است.</w:t>
      </w:r>
    </w:p>
    <w:p w:rsidR="001325DE" w:rsidRPr="003748B4" w:rsidRDefault="001325DE" w:rsidP="00042122">
      <w:pPr>
        <w:pStyle w:val="a5"/>
        <w:rPr>
          <w:rtl/>
        </w:rPr>
      </w:pPr>
      <w:bookmarkStart w:id="235" w:name="_Toc441948544"/>
      <w:r w:rsidRPr="003748B4">
        <w:rPr>
          <w:rtl/>
        </w:rPr>
        <w:t>اصحاب و د</w:t>
      </w:r>
      <w:r w:rsidR="00CE5A2A">
        <w:rPr>
          <w:rtl/>
        </w:rPr>
        <w:t>ی</w:t>
      </w:r>
      <w:r w:rsidRPr="003748B4">
        <w:rPr>
          <w:rtl/>
        </w:rPr>
        <w:t>دن عذاب گرفتاران در ش</w:t>
      </w:r>
      <w:r w:rsidR="00CE5A2A">
        <w:rPr>
          <w:rtl/>
        </w:rPr>
        <w:t>ک</w:t>
      </w:r>
      <w:r w:rsidRPr="003748B4">
        <w:rPr>
          <w:rtl/>
        </w:rPr>
        <w:t>نجه و تعذ</w:t>
      </w:r>
      <w:r w:rsidR="00CE5A2A">
        <w:rPr>
          <w:rtl/>
        </w:rPr>
        <w:t>ی</w:t>
      </w:r>
      <w:r w:rsidRPr="003748B4">
        <w:rPr>
          <w:rtl/>
        </w:rPr>
        <w:t>ب</w:t>
      </w:r>
      <w:bookmarkEnd w:id="235"/>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در اطراف بدر راه م</w:t>
      </w:r>
      <w:r w:rsidR="00B024C4">
        <w:rPr>
          <w:rStyle w:val="Char4"/>
          <w:rtl/>
        </w:rPr>
        <w:t>ی</w:t>
      </w:r>
      <w:r w:rsidRPr="0084314E">
        <w:rPr>
          <w:rStyle w:val="Char4"/>
          <w:rtl/>
        </w:rPr>
        <w:t>‏پ</w:t>
      </w:r>
      <w:r w:rsidR="00B024C4">
        <w:rPr>
          <w:rStyle w:val="Char4"/>
          <w:rtl/>
        </w:rPr>
        <w:t>ی</w:t>
      </w:r>
      <w:r w:rsidRPr="0084314E">
        <w:rPr>
          <w:rStyle w:val="Char4"/>
          <w:rtl/>
        </w:rPr>
        <w:t xml:space="preserve">مودم، </w:t>
      </w:r>
      <w:r w:rsidR="00B024C4">
        <w:rPr>
          <w:rStyle w:val="Char4"/>
          <w:rtl/>
        </w:rPr>
        <w:t>ک</w:t>
      </w:r>
      <w:r w:rsidRPr="0084314E">
        <w:rPr>
          <w:rStyle w:val="Char4"/>
          <w:rtl/>
        </w:rPr>
        <w:t>ه ناگهان مرد</w:t>
      </w:r>
      <w:r w:rsidR="00B024C4">
        <w:rPr>
          <w:rStyle w:val="Char4"/>
          <w:rtl/>
        </w:rPr>
        <w:t>ی</w:t>
      </w:r>
      <w:r w:rsidRPr="0084314E">
        <w:rPr>
          <w:rStyle w:val="Char4"/>
          <w:rtl/>
        </w:rPr>
        <w:t xml:space="preserve"> از حفره‏ا</w:t>
      </w:r>
      <w:r w:rsidR="00B024C4">
        <w:rPr>
          <w:rStyle w:val="Char4"/>
          <w:rtl/>
        </w:rPr>
        <w:t>ی</w:t>
      </w:r>
      <w:r w:rsidRPr="0084314E">
        <w:rPr>
          <w:rStyle w:val="Char4"/>
          <w:rtl/>
        </w:rPr>
        <w:t xml:space="preserve"> ب</w:t>
      </w:r>
      <w:r w:rsidR="00B024C4">
        <w:rPr>
          <w:rStyle w:val="Char4"/>
          <w:rtl/>
        </w:rPr>
        <w:t>ی</w:t>
      </w:r>
      <w:r w:rsidRPr="0084314E">
        <w:rPr>
          <w:rStyle w:val="Char4"/>
          <w:rtl/>
        </w:rPr>
        <w:t>رون شد، و در گردنش زنج</w:t>
      </w:r>
      <w:r w:rsidR="00B024C4">
        <w:rPr>
          <w:rStyle w:val="Char4"/>
          <w:rtl/>
        </w:rPr>
        <w:t>ی</w:t>
      </w:r>
      <w:r w:rsidRPr="0084314E">
        <w:rPr>
          <w:rStyle w:val="Char4"/>
          <w:rtl/>
        </w:rPr>
        <w:t>ر بود، و صدا</w:t>
      </w:r>
      <w:r w:rsidR="00B024C4">
        <w:rPr>
          <w:rStyle w:val="Char4"/>
          <w:rtl/>
        </w:rPr>
        <w:t>ی</w:t>
      </w:r>
      <w:r w:rsidRPr="0084314E">
        <w:rPr>
          <w:rStyle w:val="Char4"/>
          <w:rtl/>
        </w:rPr>
        <w:t xml:space="preserve">م </w:t>
      </w:r>
      <w:r w:rsidR="00B024C4">
        <w:rPr>
          <w:rStyle w:val="Char4"/>
          <w:rtl/>
        </w:rPr>
        <w:t>ک</w:t>
      </w:r>
      <w:r w:rsidRPr="0084314E">
        <w:rPr>
          <w:rStyle w:val="Char4"/>
          <w:rtl/>
        </w:rPr>
        <w:t>رد: ا</w:t>
      </w:r>
      <w:r w:rsidR="00B024C4">
        <w:rPr>
          <w:rStyle w:val="Char4"/>
          <w:rtl/>
        </w:rPr>
        <w:t>ی</w:t>
      </w:r>
      <w:r w:rsidRPr="0084314E">
        <w:rPr>
          <w:rStyle w:val="Char4"/>
          <w:rtl/>
        </w:rPr>
        <w:t xml:space="preserve"> عبداللَّه، برا</w:t>
      </w:r>
      <w:r w:rsidR="00B024C4">
        <w:rPr>
          <w:rStyle w:val="Char4"/>
          <w:rtl/>
        </w:rPr>
        <w:t>ی</w:t>
      </w:r>
      <w:r w:rsidRPr="0084314E">
        <w:rPr>
          <w:rStyle w:val="Char4"/>
          <w:rtl/>
        </w:rPr>
        <w:t>م آب بده، ا</w:t>
      </w:r>
      <w:r w:rsidR="00B024C4">
        <w:rPr>
          <w:rStyle w:val="Char4"/>
          <w:rtl/>
        </w:rPr>
        <w:t>ی</w:t>
      </w:r>
      <w:r w:rsidRPr="0084314E">
        <w:rPr>
          <w:rStyle w:val="Char4"/>
          <w:rtl/>
        </w:rPr>
        <w:t xml:space="preserve"> عبداللَّه، برا</w:t>
      </w:r>
      <w:r w:rsidR="00B024C4">
        <w:rPr>
          <w:rStyle w:val="Char4"/>
          <w:rtl/>
        </w:rPr>
        <w:t>ی</w:t>
      </w:r>
      <w:r w:rsidRPr="0084314E">
        <w:rPr>
          <w:rStyle w:val="Char4"/>
          <w:rtl/>
        </w:rPr>
        <w:t>م آب بده، ا</w:t>
      </w:r>
      <w:r w:rsidR="00B024C4">
        <w:rPr>
          <w:rStyle w:val="Char4"/>
          <w:rtl/>
        </w:rPr>
        <w:t>ی</w:t>
      </w:r>
      <w:r w:rsidRPr="0084314E">
        <w:rPr>
          <w:rStyle w:val="Char4"/>
          <w:rtl/>
        </w:rPr>
        <w:t xml:space="preserve"> عبداللَّه، برا</w:t>
      </w:r>
      <w:r w:rsidR="00B024C4">
        <w:rPr>
          <w:rStyle w:val="Char4"/>
          <w:rtl/>
        </w:rPr>
        <w:t>ی</w:t>
      </w:r>
      <w:r w:rsidRPr="0084314E">
        <w:rPr>
          <w:rStyle w:val="Char4"/>
          <w:rtl/>
        </w:rPr>
        <w:t>م آب بده. نم</w:t>
      </w:r>
      <w:r w:rsidR="00B024C4">
        <w:rPr>
          <w:rStyle w:val="Char4"/>
          <w:rtl/>
        </w:rPr>
        <w:t>ی</w:t>
      </w:r>
      <w:r w:rsidRPr="0084314E">
        <w:rPr>
          <w:rStyle w:val="Char4"/>
          <w:rtl/>
        </w:rPr>
        <w:t>‏دانم اسمم را م</w:t>
      </w:r>
      <w:r w:rsidR="00B024C4">
        <w:rPr>
          <w:rStyle w:val="Char4"/>
          <w:rtl/>
        </w:rPr>
        <w:t>ی</w:t>
      </w:r>
      <w:r w:rsidRPr="0084314E">
        <w:rPr>
          <w:rStyle w:val="Char4"/>
          <w:rtl/>
        </w:rPr>
        <w:t xml:space="preserve">‏دانست و </w:t>
      </w:r>
      <w:r w:rsidR="00B024C4">
        <w:rPr>
          <w:rStyle w:val="Char4"/>
          <w:rtl/>
        </w:rPr>
        <w:t>ی</w:t>
      </w:r>
      <w:r w:rsidRPr="0084314E">
        <w:rPr>
          <w:rStyle w:val="Char4"/>
          <w:rtl/>
        </w:rPr>
        <w:t>ا به فراخواندن عرب فرا</w:t>
      </w:r>
      <w:r w:rsidR="00B024C4">
        <w:rPr>
          <w:rStyle w:val="Char4"/>
          <w:rtl/>
        </w:rPr>
        <w:t>ی</w:t>
      </w:r>
      <w:r w:rsidRPr="0084314E">
        <w:rPr>
          <w:rStyle w:val="Char4"/>
          <w:rtl/>
        </w:rPr>
        <w:t>م خواند</w:t>
      </w:r>
      <w:r w:rsidRPr="0084314E">
        <w:rPr>
          <w:rStyle w:val="FootnoteReference"/>
          <w:rFonts w:ascii="IRNazli" w:hAnsi="IRNazli" w:cs="IRNazli"/>
          <w:sz w:val="28"/>
          <w:szCs w:val="28"/>
          <w:rtl/>
        </w:rPr>
        <w:footnoteReference w:id="297"/>
      </w:r>
      <w:r w:rsidR="00BA1DB6">
        <w:rPr>
          <w:rStyle w:val="Char4"/>
          <w:rFonts w:hint="cs"/>
          <w:rtl/>
        </w:rPr>
        <w:t>،</w:t>
      </w:r>
      <w:r w:rsidRPr="0084314E">
        <w:rPr>
          <w:rStyle w:val="Char4"/>
          <w:rtl/>
        </w:rPr>
        <w:t xml:space="preserve"> و مرد د</w:t>
      </w:r>
      <w:r w:rsidR="00B024C4">
        <w:rPr>
          <w:rStyle w:val="Char4"/>
          <w:rtl/>
        </w:rPr>
        <w:t>ی</w:t>
      </w:r>
      <w:r w:rsidRPr="0084314E">
        <w:rPr>
          <w:rStyle w:val="Char4"/>
          <w:rtl/>
        </w:rPr>
        <w:t>گر</w:t>
      </w:r>
      <w:r w:rsidR="00B024C4">
        <w:rPr>
          <w:rStyle w:val="Char4"/>
          <w:rtl/>
        </w:rPr>
        <w:t>ی</w:t>
      </w:r>
      <w:r w:rsidRPr="0084314E">
        <w:rPr>
          <w:rStyle w:val="Char4"/>
          <w:rtl/>
        </w:rPr>
        <w:t xml:space="preserve"> از همان حفره ب</w:t>
      </w:r>
      <w:r w:rsidR="00B024C4">
        <w:rPr>
          <w:rStyle w:val="Char4"/>
          <w:rtl/>
        </w:rPr>
        <w:t>ی</w:t>
      </w:r>
      <w:r w:rsidRPr="0084314E">
        <w:rPr>
          <w:rStyle w:val="Char4"/>
          <w:rtl/>
        </w:rPr>
        <w:t>رون شد، و در دستش تاز</w:t>
      </w:r>
      <w:r w:rsidR="00B024C4">
        <w:rPr>
          <w:rStyle w:val="Char4"/>
          <w:rtl/>
        </w:rPr>
        <w:t>ی</w:t>
      </w:r>
      <w:r w:rsidRPr="0084314E">
        <w:rPr>
          <w:rStyle w:val="Char4"/>
          <w:rtl/>
        </w:rPr>
        <w:t>انه بود، و صدا</w:t>
      </w:r>
      <w:r w:rsidR="00B024C4">
        <w:rPr>
          <w:rStyle w:val="Char4"/>
          <w:rtl/>
        </w:rPr>
        <w:t>ی</w:t>
      </w:r>
      <w:r w:rsidRPr="0084314E">
        <w:rPr>
          <w:rStyle w:val="Char4"/>
          <w:rtl/>
        </w:rPr>
        <w:t xml:space="preserve">م </w:t>
      </w:r>
      <w:r w:rsidR="00B024C4">
        <w:rPr>
          <w:rStyle w:val="Char4"/>
          <w:rtl/>
        </w:rPr>
        <w:t>ک</w:t>
      </w:r>
      <w:r w:rsidRPr="0084314E">
        <w:rPr>
          <w:rStyle w:val="Char4"/>
          <w:rtl/>
        </w:rPr>
        <w:t>رد: ا</w:t>
      </w:r>
      <w:r w:rsidR="00B024C4">
        <w:rPr>
          <w:rStyle w:val="Char4"/>
          <w:rtl/>
        </w:rPr>
        <w:t>ی</w:t>
      </w:r>
      <w:r w:rsidRPr="0084314E">
        <w:rPr>
          <w:rStyle w:val="Char4"/>
          <w:rtl/>
        </w:rPr>
        <w:t xml:space="preserve"> عبداللَّه، برا</w:t>
      </w:r>
      <w:r w:rsidR="00B024C4">
        <w:rPr>
          <w:rStyle w:val="Char4"/>
          <w:rtl/>
        </w:rPr>
        <w:t>ی</w:t>
      </w:r>
      <w:r w:rsidRPr="0084314E">
        <w:rPr>
          <w:rStyle w:val="Char4"/>
          <w:rtl/>
        </w:rPr>
        <w:t>ش آب مده، چون و</w:t>
      </w:r>
      <w:r w:rsidR="00B024C4">
        <w:rPr>
          <w:rStyle w:val="Char4"/>
          <w:rtl/>
        </w:rPr>
        <w:t>ی</w:t>
      </w:r>
      <w:r w:rsidRPr="0084314E">
        <w:rPr>
          <w:rStyle w:val="Char4"/>
          <w:rtl/>
        </w:rPr>
        <w:t xml:space="preserve"> </w:t>
      </w:r>
      <w:r w:rsidR="00B024C4">
        <w:rPr>
          <w:rStyle w:val="Char4"/>
          <w:rtl/>
        </w:rPr>
        <w:t>ک</w:t>
      </w:r>
      <w:r w:rsidRPr="0084314E">
        <w:rPr>
          <w:rStyle w:val="Char4"/>
          <w:rtl/>
        </w:rPr>
        <w:t>افر است، و بعد از آن او را با شمش</w:t>
      </w:r>
      <w:r w:rsidR="00B024C4">
        <w:rPr>
          <w:rStyle w:val="Char4"/>
          <w:rtl/>
        </w:rPr>
        <w:t>ی</w:t>
      </w:r>
      <w:r w:rsidRPr="0084314E">
        <w:rPr>
          <w:rStyle w:val="Char4"/>
          <w:rtl/>
        </w:rPr>
        <w:t>ر زد، و او به حفره‏اش برگشت. من به سرعت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آمدم، و موضوع را برا</w:t>
      </w:r>
      <w:r w:rsidR="00B024C4">
        <w:rPr>
          <w:rStyle w:val="Char4"/>
          <w:rtl/>
        </w:rPr>
        <w:t>ی</w:t>
      </w:r>
      <w:r w:rsidRPr="0084314E">
        <w:rPr>
          <w:rStyle w:val="Char4"/>
          <w:rtl/>
        </w:rPr>
        <w:t>ش خبر دادم. برا</w:t>
      </w:r>
      <w:r w:rsidR="00B024C4">
        <w:rPr>
          <w:rStyle w:val="Char4"/>
          <w:rtl/>
        </w:rPr>
        <w:t>ی</w:t>
      </w:r>
      <w:r w:rsidRPr="0084314E">
        <w:rPr>
          <w:rStyle w:val="Char4"/>
          <w:rtl/>
        </w:rPr>
        <w:t>م گفت: «آ</w:t>
      </w:r>
      <w:r w:rsidR="00B024C4">
        <w:rPr>
          <w:rStyle w:val="Char4"/>
          <w:rtl/>
        </w:rPr>
        <w:t>ی</w:t>
      </w:r>
      <w:r w:rsidRPr="0084314E">
        <w:rPr>
          <w:rStyle w:val="Char4"/>
          <w:rtl/>
        </w:rPr>
        <w:t>ا و</w:t>
      </w:r>
      <w:r w:rsidR="00B024C4">
        <w:rPr>
          <w:rStyle w:val="Char4"/>
          <w:rtl/>
        </w:rPr>
        <w:t>ی</w:t>
      </w:r>
      <w:r w:rsidRPr="0084314E">
        <w:rPr>
          <w:rStyle w:val="Char4"/>
          <w:rtl/>
        </w:rPr>
        <w:t xml:space="preserve"> را د</w:t>
      </w:r>
      <w:r w:rsidR="00B024C4">
        <w:rPr>
          <w:rStyle w:val="Char4"/>
          <w:rtl/>
        </w:rPr>
        <w:t>ی</w:t>
      </w:r>
      <w:r w:rsidRPr="0084314E">
        <w:rPr>
          <w:rStyle w:val="Char4"/>
          <w:rtl/>
        </w:rPr>
        <w:t>د</w:t>
      </w:r>
      <w:r w:rsidR="00B024C4">
        <w:rPr>
          <w:rStyle w:val="Char4"/>
          <w:rtl/>
        </w:rPr>
        <w:t>ی</w:t>
      </w:r>
      <w:r w:rsidRPr="0084314E">
        <w:rPr>
          <w:rStyle w:val="Char4"/>
          <w:rtl/>
        </w:rPr>
        <w:t>؟» گفتم: آر</w:t>
      </w:r>
      <w:r w:rsidR="00B024C4">
        <w:rPr>
          <w:rStyle w:val="Char4"/>
          <w:rtl/>
        </w:rPr>
        <w:t>ی</w:t>
      </w:r>
      <w:r w:rsidRPr="0084314E">
        <w:rPr>
          <w:rStyle w:val="Char4"/>
          <w:rtl/>
        </w:rPr>
        <w:t>، گفت: «و</w:t>
      </w:r>
      <w:r w:rsidR="00B024C4">
        <w:rPr>
          <w:rStyle w:val="Char4"/>
          <w:rtl/>
        </w:rPr>
        <w:t>ی</w:t>
      </w:r>
      <w:r w:rsidRPr="0084314E">
        <w:rPr>
          <w:rStyle w:val="Char4"/>
          <w:rtl/>
        </w:rPr>
        <w:t xml:space="preserve"> دشمن خدا، ابوجهل است، و تا روز ق</w:t>
      </w:r>
      <w:r w:rsidR="00B024C4">
        <w:rPr>
          <w:rStyle w:val="Char4"/>
          <w:rtl/>
        </w:rPr>
        <w:t>ی</w:t>
      </w:r>
      <w:r w:rsidRPr="0084314E">
        <w:rPr>
          <w:rStyle w:val="Char4"/>
          <w:rtl/>
        </w:rPr>
        <w:t>امت همان عذابش م</w:t>
      </w:r>
      <w:r w:rsidR="00B024C4">
        <w:rPr>
          <w:rStyle w:val="Char4"/>
          <w:rtl/>
        </w:rPr>
        <w:t>ی</w:t>
      </w:r>
      <w:r w:rsidRPr="0084314E">
        <w:rPr>
          <w:rStyle w:val="Char4"/>
          <w:rtl/>
        </w:rPr>
        <w:t>‏باشد». ه</w:t>
      </w:r>
      <w:r w:rsidR="00B024C4">
        <w:rPr>
          <w:rStyle w:val="Char4"/>
          <w:rtl/>
        </w:rPr>
        <w:t>ی</w:t>
      </w:r>
      <w:r w:rsidRPr="0084314E">
        <w:rPr>
          <w:rStyle w:val="Char4"/>
          <w:rtl/>
        </w:rPr>
        <w:t>ثم</w:t>
      </w:r>
      <w:r w:rsidR="00B024C4">
        <w:rPr>
          <w:rStyle w:val="Char4"/>
          <w:rtl/>
        </w:rPr>
        <w:t>ی</w:t>
      </w:r>
      <w:r w:rsidRPr="0084314E">
        <w:rPr>
          <w:rStyle w:val="Char4"/>
          <w:rtl/>
        </w:rPr>
        <w:t xml:space="preserve"> (81/6)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روا</w:t>
      </w:r>
      <w:r w:rsidR="00B024C4">
        <w:rPr>
          <w:rStyle w:val="Char4"/>
          <w:rtl/>
        </w:rPr>
        <w:t>ی</w:t>
      </w:r>
      <w:r w:rsidRPr="0084314E">
        <w:rPr>
          <w:rStyle w:val="Char4"/>
          <w:rtl/>
        </w:rPr>
        <w:t xml:space="preserve">ت نموده، و در آن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من نم</w:t>
      </w:r>
      <w:r w:rsidR="00B024C4">
        <w:rPr>
          <w:rStyle w:val="Char4"/>
          <w:rtl/>
        </w:rPr>
        <w:t>ی</w:t>
      </w:r>
      <w:r w:rsidRPr="0084314E">
        <w:rPr>
          <w:rStyle w:val="Char4"/>
          <w:rtl/>
        </w:rPr>
        <w:t>‏شناسم.</w:t>
      </w:r>
    </w:p>
    <w:p w:rsidR="001325DE" w:rsidRPr="0084314E" w:rsidRDefault="001325DE" w:rsidP="00042122">
      <w:pPr>
        <w:pStyle w:val="a5"/>
        <w:rPr>
          <w:rStyle w:val="Char4"/>
          <w:rtl/>
        </w:rPr>
      </w:pPr>
      <w:bookmarkStart w:id="236" w:name="_Toc441948545"/>
      <w:r w:rsidRPr="003748B4">
        <w:rPr>
          <w:rtl/>
        </w:rPr>
        <w:t>صحبت آنان بعد از مرگ</w:t>
      </w:r>
      <w:r w:rsidR="00B024C4">
        <w:rPr>
          <w:rtl/>
        </w:rPr>
        <w:t xml:space="preserve"> </w:t>
      </w:r>
      <w:r w:rsidRPr="003748B4">
        <w:rPr>
          <w:rtl/>
        </w:rPr>
        <w:t>قصه سخن زدن ز</w:t>
      </w:r>
      <w:r w:rsidR="00CE5A2A">
        <w:rPr>
          <w:rtl/>
        </w:rPr>
        <w:t>ی</w:t>
      </w:r>
      <w:r w:rsidRPr="003748B4">
        <w:rPr>
          <w:rtl/>
        </w:rPr>
        <w:t>دبن خارجه</w:t>
      </w:r>
      <w:r w:rsidRPr="0084314E">
        <w:rPr>
          <w:rStyle w:val="Char4"/>
          <w:rtl/>
        </w:rPr>
        <w:t xml:space="preserve"> </w:t>
      </w:r>
      <w:r w:rsidRPr="00697047">
        <w:rPr>
          <w:rStyle w:val="Char4"/>
          <w:rFonts w:cs="CTraditional Arabic"/>
          <w:b w:val="0"/>
          <w:bCs w:val="0"/>
          <w:rtl/>
        </w:rPr>
        <w:sym w:font="AGA Arabesque" w:char="F074"/>
      </w:r>
      <w:bookmarkEnd w:id="236"/>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سع</w:t>
      </w:r>
      <w:r w:rsidR="00B024C4">
        <w:rPr>
          <w:rStyle w:val="Char4"/>
          <w:rtl/>
        </w:rPr>
        <w:t>ی</w:t>
      </w:r>
      <w:r w:rsidRPr="0084314E">
        <w:rPr>
          <w:rStyle w:val="Char4"/>
          <w:rtl/>
        </w:rPr>
        <w:t>دبن مس</w:t>
      </w:r>
      <w:r w:rsidR="00B024C4">
        <w:rPr>
          <w:rStyle w:val="Char4"/>
          <w:rtl/>
        </w:rPr>
        <w:t>ی</w:t>
      </w:r>
      <w:r w:rsidRPr="0084314E">
        <w:rPr>
          <w:rStyle w:val="Char4"/>
          <w:rtl/>
        </w:rPr>
        <w:t>ب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ز</w:t>
      </w:r>
      <w:r w:rsidR="00B024C4">
        <w:rPr>
          <w:rStyle w:val="Char4"/>
          <w:rtl/>
        </w:rPr>
        <w:t>ی</w:t>
      </w:r>
      <w:r w:rsidRPr="0084314E">
        <w:rPr>
          <w:rStyle w:val="Char4"/>
          <w:rtl/>
        </w:rPr>
        <w:t>دبن خارجه انصار</w:t>
      </w:r>
      <w:r w:rsidR="00B024C4">
        <w:rPr>
          <w:rStyle w:val="Char4"/>
          <w:rtl/>
        </w:rPr>
        <w:t>ی</w:t>
      </w:r>
      <w:r w:rsidRPr="0084314E">
        <w:rPr>
          <w:rStyle w:val="Char4"/>
          <w:rtl/>
        </w:rPr>
        <w:t xml:space="preserve"> </w:t>
      </w:r>
      <w:r w:rsidR="00B024C4">
        <w:rPr>
          <w:rStyle w:val="Char4"/>
          <w:rtl/>
        </w:rPr>
        <w:t>ک</w:t>
      </w:r>
      <w:r w:rsidRPr="0084314E">
        <w:rPr>
          <w:rStyle w:val="Char4"/>
          <w:rtl/>
        </w:rPr>
        <w:t>ه از بن</w:t>
      </w:r>
      <w:r w:rsidR="00B024C4">
        <w:rPr>
          <w:rStyle w:val="Char4"/>
          <w:rtl/>
        </w:rPr>
        <w:t>ی</w:t>
      </w:r>
      <w:r w:rsidRPr="0084314E">
        <w:rPr>
          <w:rStyle w:val="Char4"/>
          <w:rtl/>
        </w:rPr>
        <w:t xml:space="preserve"> حارث بن خزرج بود، در زمان عثمان بن عفان </w:t>
      </w:r>
      <w:r w:rsidRPr="0084314E">
        <w:rPr>
          <w:rStyle w:val="Char4"/>
          <w:rFonts w:cs="CTraditional Arabic"/>
          <w:rtl/>
        </w:rPr>
        <w:sym w:font="AGA Arabesque" w:char="F074"/>
      </w:r>
      <w:r w:rsidRPr="0084314E">
        <w:rPr>
          <w:rStyle w:val="Char4"/>
          <w:rtl/>
        </w:rPr>
        <w:t xml:space="preserve"> درگذشت، و در جامه‏اش پ</w:t>
      </w:r>
      <w:r w:rsidR="00B024C4">
        <w:rPr>
          <w:rStyle w:val="Char4"/>
          <w:rtl/>
        </w:rPr>
        <w:t>ی</w:t>
      </w:r>
      <w:r w:rsidRPr="0084314E">
        <w:rPr>
          <w:rStyle w:val="Char4"/>
          <w:rtl/>
        </w:rPr>
        <w:t>چان</w:t>
      </w:r>
      <w:r w:rsidR="00B024C4">
        <w:rPr>
          <w:rStyle w:val="Char4"/>
          <w:rtl/>
        </w:rPr>
        <w:t>ی</w:t>
      </w:r>
      <w:r w:rsidRPr="0084314E">
        <w:rPr>
          <w:rStyle w:val="Char4"/>
          <w:rtl/>
        </w:rPr>
        <w:t>ده شد. بعد از آن، آنان حر</w:t>
      </w:r>
      <w:r w:rsidR="00B024C4">
        <w:rPr>
          <w:rStyle w:val="Char4"/>
          <w:rtl/>
        </w:rPr>
        <w:t>ک</w:t>
      </w:r>
      <w:r w:rsidRPr="0084314E">
        <w:rPr>
          <w:rStyle w:val="Char4"/>
          <w:rtl/>
        </w:rPr>
        <w:t>ت</w:t>
      </w:r>
      <w:r w:rsidR="00B024C4">
        <w:rPr>
          <w:rStyle w:val="Char4"/>
          <w:rtl/>
        </w:rPr>
        <w:t>ی</w:t>
      </w:r>
      <w:r w:rsidRPr="0084314E">
        <w:rPr>
          <w:rStyle w:val="Char4"/>
          <w:rtl/>
        </w:rPr>
        <w:t xml:space="preserve"> توأم با صدا را از س</w:t>
      </w:r>
      <w:r w:rsidR="00B024C4">
        <w:rPr>
          <w:rStyle w:val="Char4"/>
          <w:rtl/>
        </w:rPr>
        <w:t>ی</w:t>
      </w:r>
      <w:r w:rsidRPr="0084314E">
        <w:rPr>
          <w:rStyle w:val="Char4"/>
          <w:rtl/>
        </w:rPr>
        <w:t>نه‏اش شن</w:t>
      </w:r>
      <w:r w:rsidR="00B024C4">
        <w:rPr>
          <w:rStyle w:val="Char4"/>
          <w:rtl/>
        </w:rPr>
        <w:t>ی</w:t>
      </w:r>
      <w:r w:rsidRPr="0084314E">
        <w:rPr>
          <w:rStyle w:val="Char4"/>
          <w:rtl/>
        </w:rPr>
        <w:t>دند. بعد و</w:t>
      </w:r>
      <w:r w:rsidR="00B024C4">
        <w:rPr>
          <w:rStyle w:val="Char4"/>
          <w:rtl/>
        </w:rPr>
        <w:t>ی</w:t>
      </w:r>
      <w:r w:rsidRPr="0084314E">
        <w:rPr>
          <w:rStyle w:val="Char4"/>
          <w:rtl/>
        </w:rPr>
        <w:t xml:space="preserve"> صحبت نمود و گفت: احمد، احمد در </w:t>
      </w:r>
      <w:r w:rsidR="00B024C4">
        <w:rPr>
          <w:rStyle w:val="Char4"/>
          <w:rtl/>
        </w:rPr>
        <w:t>ک</w:t>
      </w:r>
      <w:r w:rsidRPr="0084314E">
        <w:rPr>
          <w:rStyle w:val="Char4"/>
          <w:rtl/>
        </w:rPr>
        <w:t>تاب اول، راست گفت، راست گفت،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00B024C4">
        <w:rPr>
          <w:rStyle w:val="Char4"/>
          <w:rtl/>
        </w:rPr>
        <w:t>ک</w:t>
      </w:r>
      <w:r w:rsidRPr="0084314E">
        <w:rPr>
          <w:rStyle w:val="Char4"/>
          <w:rtl/>
        </w:rPr>
        <w:t>ه در نفس خود ضع</w:t>
      </w:r>
      <w:r w:rsidR="00B024C4">
        <w:rPr>
          <w:rStyle w:val="Char4"/>
          <w:rtl/>
        </w:rPr>
        <w:t>ی</w:t>
      </w:r>
      <w:r w:rsidRPr="0084314E">
        <w:rPr>
          <w:rStyle w:val="Char4"/>
          <w:rtl/>
        </w:rPr>
        <w:t>ف و در امر خدا قو</w:t>
      </w:r>
      <w:r w:rsidR="00B024C4">
        <w:rPr>
          <w:rStyle w:val="Char4"/>
          <w:rtl/>
        </w:rPr>
        <w:t>ی</w:t>
      </w:r>
      <w:r w:rsidRPr="0084314E">
        <w:rPr>
          <w:rStyle w:val="Char4"/>
          <w:rtl/>
        </w:rPr>
        <w:t xml:space="preserve"> بود، در </w:t>
      </w:r>
      <w:r w:rsidR="00B024C4">
        <w:rPr>
          <w:rStyle w:val="Char4"/>
          <w:rtl/>
        </w:rPr>
        <w:t>ک</w:t>
      </w:r>
      <w:r w:rsidRPr="0084314E">
        <w:rPr>
          <w:rStyle w:val="Char4"/>
          <w:rtl/>
        </w:rPr>
        <w:t>تاب اول، راست گفت، راست گفت، عمربن الخطاب قو</w:t>
      </w:r>
      <w:r w:rsidR="00B024C4">
        <w:rPr>
          <w:rStyle w:val="Char4"/>
          <w:rtl/>
        </w:rPr>
        <w:t>ی</w:t>
      </w:r>
      <w:r w:rsidRPr="0084314E">
        <w:rPr>
          <w:rStyle w:val="Char4"/>
          <w:rtl/>
        </w:rPr>
        <w:t xml:space="preserve"> و ام</w:t>
      </w:r>
      <w:r w:rsidR="00B024C4">
        <w:rPr>
          <w:rStyle w:val="Char4"/>
          <w:rtl/>
        </w:rPr>
        <w:t>ی</w:t>
      </w:r>
      <w:r w:rsidRPr="0084314E">
        <w:rPr>
          <w:rStyle w:val="Char4"/>
          <w:rtl/>
        </w:rPr>
        <w:t xml:space="preserve">ن در </w:t>
      </w:r>
      <w:r w:rsidR="00B024C4">
        <w:rPr>
          <w:rStyle w:val="Char4"/>
          <w:rtl/>
        </w:rPr>
        <w:t>ک</w:t>
      </w:r>
      <w:r w:rsidRPr="0084314E">
        <w:rPr>
          <w:rStyle w:val="Char4"/>
          <w:rtl/>
        </w:rPr>
        <w:t>تاب اول، راست گفت، راست گفت عثمان بن عفان، بر روش و طر</w:t>
      </w:r>
      <w:r w:rsidR="00B024C4">
        <w:rPr>
          <w:rStyle w:val="Char4"/>
          <w:rtl/>
        </w:rPr>
        <w:t>ی</w:t>
      </w:r>
      <w:r w:rsidRPr="0084314E">
        <w:rPr>
          <w:rStyle w:val="Char4"/>
          <w:rtl/>
        </w:rPr>
        <w:t>ق آنان، چهار رفت و دو باق</w:t>
      </w:r>
      <w:r w:rsidR="00B024C4">
        <w:rPr>
          <w:rStyle w:val="Char4"/>
          <w:rtl/>
        </w:rPr>
        <w:t>ی</w:t>
      </w:r>
      <w:r w:rsidRPr="0084314E">
        <w:rPr>
          <w:rStyle w:val="Char4"/>
          <w:rtl/>
        </w:rPr>
        <w:t xml:space="preserve"> است، فتنه‏ها آمد، و قدرتمند ضع</w:t>
      </w:r>
      <w:r w:rsidR="00B024C4">
        <w:rPr>
          <w:rStyle w:val="Char4"/>
          <w:rtl/>
        </w:rPr>
        <w:t>ی</w:t>
      </w:r>
      <w:r w:rsidRPr="0084314E">
        <w:rPr>
          <w:rStyle w:val="Char4"/>
          <w:rtl/>
        </w:rPr>
        <w:t>ف را خورد، ق</w:t>
      </w:r>
      <w:r w:rsidR="00B024C4">
        <w:rPr>
          <w:rStyle w:val="Char4"/>
          <w:rtl/>
        </w:rPr>
        <w:t>ی</w:t>
      </w:r>
      <w:r w:rsidRPr="0084314E">
        <w:rPr>
          <w:rStyle w:val="Char4"/>
          <w:rtl/>
        </w:rPr>
        <w:t>امت برپا شد، و از ارتش</w:t>
      </w:r>
      <w:r w:rsidR="00B024C4">
        <w:rPr>
          <w:rStyle w:val="Char4"/>
          <w:rtl/>
        </w:rPr>
        <w:t xml:space="preserve">‌تان </w:t>
      </w:r>
      <w:r w:rsidRPr="0084314E">
        <w:rPr>
          <w:rStyle w:val="Char4"/>
          <w:rtl/>
        </w:rPr>
        <w:t>برا</w:t>
      </w:r>
      <w:r w:rsidR="00B024C4">
        <w:rPr>
          <w:rStyle w:val="Char4"/>
          <w:rtl/>
        </w:rPr>
        <w:t xml:space="preserve">ی‌تان </w:t>
      </w:r>
      <w:r w:rsidRPr="0084314E">
        <w:rPr>
          <w:rStyle w:val="Char4"/>
          <w:rtl/>
        </w:rPr>
        <w:t>خ</w:t>
      </w:r>
      <w:r w:rsidR="00B024C4">
        <w:rPr>
          <w:rStyle w:val="Char4"/>
          <w:rtl/>
        </w:rPr>
        <w:t>ی</w:t>
      </w:r>
      <w:r w:rsidRPr="0084314E">
        <w:rPr>
          <w:rStyle w:val="Char4"/>
          <w:rtl/>
        </w:rPr>
        <w:t>ر خواهد آمد. چاه ار</w:t>
      </w:r>
      <w:r w:rsidR="00B024C4">
        <w:rPr>
          <w:rStyle w:val="Char4"/>
          <w:rtl/>
        </w:rPr>
        <w:t>ی</w:t>
      </w:r>
      <w:r w:rsidRPr="0084314E">
        <w:rPr>
          <w:rStyle w:val="Char4"/>
          <w:rtl/>
        </w:rPr>
        <w:t>س، چاه ار</w:t>
      </w:r>
      <w:r w:rsidR="00B024C4">
        <w:rPr>
          <w:rStyle w:val="Char4"/>
          <w:rtl/>
        </w:rPr>
        <w:t>ی</w:t>
      </w:r>
      <w:r w:rsidRPr="0084314E">
        <w:rPr>
          <w:rStyle w:val="Char4"/>
          <w:rtl/>
        </w:rPr>
        <w:t>س چ</w:t>
      </w:r>
      <w:r w:rsidR="00B024C4">
        <w:rPr>
          <w:rStyle w:val="Char4"/>
          <w:rtl/>
        </w:rPr>
        <w:t>ی</w:t>
      </w:r>
      <w:r w:rsidRPr="0084314E">
        <w:rPr>
          <w:rStyle w:val="Char4"/>
          <w:rtl/>
        </w:rPr>
        <w:t xml:space="preserve">ست! </w:t>
      </w:r>
      <w:r w:rsidR="00B024C4">
        <w:rPr>
          <w:rStyle w:val="Char4"/>
          <w:rtl/>
        </w:rPr>
        <w:t>ی</w:t>
      </w:r>
      <w:r w:rsidRPr="0084314E">
        <w:rPr>
          <w:rStyle w:val="Char4"/>
          <w:rtl/>
        </w:rPr>
        <w:t>ح</w:t>
      </w:r>
      <w:r w:rsidR="00B024C4">
        <w:rPr>
          <w:rStyle w:val="Char4"/>
          <w:rtl/>
        </w:rPr>
        <w:t>یی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سع</w:t>
      </w:r>
      <w:r w:rsidR="00B024C4">
        <w:rPr>
          <w:rStyle w:val="Char4"/>
          <w:rtl/>
        </w:rPr>
        <w:t>ی</w:t>
      </w:r>
      <w:r w:rsidRPr="0084314E">
        <w:rPr>
          <w:rStyle w:val="Char4"/>
          <w:rtl/>
        </w:rPr>
        <w:t>د گفت: بعد از آن مرد</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خطمه درگذشت، و در جامه‏اش پ</w:t>
      </w:r>
      <w:r w:rsidR="00B024C4">
        <w:rPr>
          <w:rStyle w:val="Char4"/>
          <w:rtl/>
        </w:rPr>
        <w:t>ی</w:t>
      </w:r>
      <w:r w:rsidRPr="0084314E">
        <w:rPr>
          <w:rStyle w:val="Char4"/>
          <w:rtl/>
        </w:rPr>
        <w:t>چان</w:t>
      </w:r>
      <w:r w:rsidR="00B024C4">
        <w:rPr>
          <w:rStyle w:val="Char4"/>
          <w:rtl/>
        </w:rPr>
        <w:t>ی</w:t>
      </w:r>
      <w:r w:rsidRPr="0084314E">
        <w:rPr>
          <w:rStyle w:val="Char4"/>
          <w:rtl/>
        </w:rPr>
        <w:t>ده شد، و از س</w:t>
      </w:r>
      <w:r w:rsidR="00B024C4">
        <w:rPr>
          <w:rStyle w:val="Char4"/>
          <w:rtl/>
        </w:rPr>
        <w:t>ی</w:t>
      </w:r>
      <w:r w:rsidRPr="0084314E">
        <w:rPr>
          <w:rStyle w:val="Char4"/>
          <w:rtl/>
        </w:rPr>
        <w:t>نه‏اش صدا</w:t>
      </w:r>
      <w:r w:rsidR="00B024C4">
        <w:rPr>
          <w:rStyle w:val="Char4"/>
          <w:rtl/>
        </w:rPr>
        <w:t>یی</w:t>
      </w:r>
      <w:r w:rsidRPr="0084314E">
        <w:rPr>
          <w:rStyle w:val="Char4"/>
          <w:rtl/>
        </w:rPr>
        <w:t xml:space="preserve"> توأم با آواز شن</w:t>
      </w:r>
      <w:r w:rsidR="00B024C4">
        <w:rPr>
          <w:rStyle w:val="Char4"/>
          <w:rtl/>
        </w:rPr>
        <w:t>ی</w:t>
      </w:r>
      <w:r w:rsidRPr="0084314E">
        <w:rPr>
          <w:rStyle w:val="Char4"/>
          <w:rtl/>
        </w:rPr>
        <w:t xml:space="preserve">ده شد. بعد از آن سخن زد و گفت: همان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بن</w:t>
      </w:r>
      <w:r w:rsidR="00B024C4">
        <w:rPr>
          <w:rStyle w:val="Char4"/>
          <w:rtl/>
        </w:rPr>
        <w:t>ی</w:t>
      </w:r>
      <w:r w:rsidRPr="0084314E">
        <w:rPr>
          <w:rStyle w:val="Char4"/>
          <w:rtl/>
        </w:rPr>
        <w:t xml:space="preserve"> حارث بن خزرج بود راست گفته است، راست گفته است. ا</w:t>
      </w:r>
      <w:r w:rsidR="00B024C4">
        <w:rPr>
          <w:rStyle w:val="Char4"/>
          <w:rtl/>
        </w:rPr>
        <w:t>ی</w:t>
      </w:r>
      <w:r w:rsidRPr="0084314E">
        <w:rPr>
          <w:rStyle w:val="Char4"/>
          <w:rtl/>
        </w:rPr>
        <w:t>ن را ب</w:t>
      </w:r>
      <w:r w:rsidR="00B024C4">
        <w:rPr>
          <w:rStyle w:val="Char4"/>
          <w:rtl/>
        </w:rPr>
        <w:t>ی</w:t>
      </w:r>
      <w:r w:rsidRPr="0084314E">
        <w:rPr>
          <w:rStyle w:val="Char4"/>
          <w:rtl/>
        </w:rPr>
        <w:t>هق</w:t>
      </w:r>
      <w:r w:rsidR="00B024C4">
        <w:rPr>
          <w:rStyle w:val="Char4"/>
          <w:rtl/>
        </w:rPr>
        <w:t>ی</w:t>
      </w:r>
      <w:r w:rsidRPr="0084314E">
        <w:rPr>
          <w:rStyle w:val="Char4"/>
          <w:rtl/>
        </w:rPr>
        <w:t xml:space="preserve"> از حا</w:t>
      </w:r>
      <w:r w:rsidR="00B024C4">
        <w:rPr>
          <w:rStyle w:val="Char4"/>
          <w:rtl/>
        </w:rPr>
        <w:t>ک</w:t>
      </w:r>
      <w:r w:rsidRPr="0084314E">
        <w:rPr>
          <w:rStyle w:val="Char4"/>
          <w:rtl/>
        </w:rPr>
        <w:t>م روا</w:t>
      </w:r>
      <w:r w:rsidR="00B024C4">
        <w:rPr>
          <w:rStyle w:val="Char4"/>
          <w:rtl/>
        </w:rPr>
        <w:t>ی</w:t>
      </w:r>
      <w:r w:rsidRPr="0084314E">
        <w:rPr>
          <w:rStyle w:val="Char4"/>
          <w:rtl/>
        </w:rPr>
        <w:t>ت نموده، و به اسنادش آن را متذ</w:t>
      </w:r>
      <w:r w:rsidR="00B024C4">
        <w:rPr>
          <w:rStyle w:val="Char4"/>
          <w:rtl/>
        </w:rPr>
        <w:t>ک</w:t>
      </w:r>
      <w:r w:rsidRPr="0084314E">
        <w:rPr>
          <w:rStyle w:val="Char4"/>
          <w:rtl/>
        </w:rPr>
        <w:t>ر شده و گفته: ا</w:t>
      </w:r>
      <w:r w:rsidR="00B024C4">
        <w:rPr>
          <w:rStyle w:val="Char4"/>
          <w:rtl/>
        </w:rPr>
        <w:t>ی</w:t>
      </w:r>
      <w:r w:rsidRPr="0084314E">
        <w:rPr>
          <w:rStyle w:val="Char4"/>
          <w:rtl/>
        </w:rPr>
        <w:t>ن اسناد صح</w:t>
      </w:r>
      <w:r w:rsidR="00B024C4">
        <w:rPr>
          <w:rStyle w:val="Char4"/>
          <w:rtl/>
        </w:rPr>
        <w:t>ی</w:t>
      </w:r>
      <w:r w:rsidRPr="0084314E">
        <w:rPr>
          <w:rStyle w:val="Char4"/>
          <w:rtl/>
        </w:rPr>
        <w:t>ح است، و شواهد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خود دارد.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(156/6) آمده است، و ا</w:t>
      </w:r>
      <w:r w:rsidR="00B024C4">
        <w:rPr>
          <w:rStyle w:val="Char4"/>
          <w:rtl/>
        </w:rPr>
        <w:t>ی</w:t>
      </w:r>
      <w:r w:rsidRPr="0084314E">
        <w:rPr>
          <w:rStyle w:val="Char4"/>
          <w:rtl/>
        </w:rPr>
        <w:t>ن را هم چنان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و ب</w:t>
      </w:r>
      <w:r w:rsidR="00B024C4">
        <w:rPr>
          <w:rStyle w:val="Char4"/>
          <w:rtl/>
        </w:rPr>
        <w:t>ی</w:t>
      </w:r>
      <w:r w:rsidRPr="0084314E">
        <w:rPr>
          <w:rStyle w:val="Char4"/>
          <w:rtl/>
        </w:rPr>
        <w:t>هق</w:t>
      </w:r>
      <w:r w:rsidR="00B024C4">
        <w:rPr>
          <w:rStyle w:val="Char4"/>
          <w:rtl/>
        </w:rPr>
        <w:t>ی</w:t>
      </w:r>
      <w:r w:rsidRPr="0084314E">
        <w:rPr>
          <w:rStyle w:val="Char4"/>
          <w:rtl/>
        </w:rPr>
        <w:t xml:space="preserve"> از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مشرح‏تر و درازتر از ا</w:t>
      </w:r>
      <w:r w:rsidR="00B024C4">
        <w:rPr>
          <w:rStyle w:val="Char4"/>
          <w:rtl/>
        </w:rPr>
        <w:t>ی</w:t>
      </w:r>
      <w:r w:rsidRPr="0084314E">
        <w:rPr>
          <w:rStyle w:val="Char4"/>
          <w:rtl/>
        </w:rPr>
        <w:t>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ب</w:t>
      </w:r>
      <w:r w:rsidR="00B024C4">
        <w:rPr>
          <w:rStyle w:val="Char4"/>
          <w:rtl/>
        </w:rPr>
        <w:t>ی</w:t>
      </w:r>
      <w:r w:rsidRPr="0084314E">
        <w:rPr>
          <w:rStyle w:val="Char4"/>
          <w:rtl/>
        </w:rPr>
        <w:t>هق</w:t>
      </w:r>
      <w:r w:rsidR="00B024C4">
        <w:rPr>
          <w:rStyle w:val="Char4"/>
          <w:rtl/>
        </w:rPr>
        <w:t>ی</w:t>
      </w:r>
      <w:r w:rsidRPr="0084314E">
        <w:rPr>
          <w:rStyle w:val="Char4"/>
          <w:rtl/>
        </w:rPr>
        <w:t xml:space="preserve"> صح</w:t>
      </w:r>
      <w:r w:rsidR="00B024C4">
        <w:rPr>
          <w:rStyle w:val="Char4"/>
          <w:rtl/>
        </w:rPr>
        <w:t>ی</w:t>
      </w:r>
      <w:r w:rsidRPr="0084314E">
        <w:rPr>
          <w:rStyle w:val="Char4"/>
          <w:rtl/>
        </w:rPr>
        <w:t>حش دانسته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(203/6) آمده است.</w:t>
      </w:r>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نعمان بن بش</w:t>
      </w:r>
      <w:r w:rsidR="00B024C4">
        <w:rPr>
          <w:rStyle w:val="Char4"/>
          <w:rtl/>
        </w:rPr>
        <w:t>ی</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ز</w:t>
      </w:r>
      <w:r w:rsidR="00B024C4">
        <w:rPr>
          <w:rStyle w:val="Char4"/>
          <w:rtl/>
        </w:rPr>
        <w:t>ی</w:t>
      </w:r>
      <w:r w:rsidRPr="0084314E">
        <w:rPr>
          <w:rStyle w:val="Char4"/>
          <w:rtl/>
        </w:rPr>
        <w:t xml:space="preserve">دبن خارجه در </w:t>
      </w:r>
      <w:r w:rsidR="00B024C4">
        <w:rPr>
          <w:rStyle w:val="Char4"/>
          <w:rtl/>
        </w:rPr>
        <w:t>یکی</w:t>
      </w:r>
      <w:r w:rsidRPr="0084314E">
        <w:rPr>
          <w:rStyle w:val="Char4"/>
          <w:rtl/>
        </w:rPr>
        <w:t xml:space="preserve"> از راه‏ها</w:t>
      </w:r>
      <w:r w:rsidR="00B024C4">
        <w:rPr>
          <w:rStyle w:val="Char4"/>
          <w:rtl/>
        </w:rPr>
        <w:t>ی</w:t>
      </w:r>
      <w:r w:rsidRPr="0084314E">
        <w:rPr>
          <w:rStyle w:val="Char4"/>
          <w:rtl/>
        </w:rPr>
        <w:t xml:space="preserve"> مد</w:t>
      </w:r>
      <w:r w:rsidR="00B024C4">
        <w:rPr>
          <w:rStyle w:val="Char4"/>
          <w:rtl/>
        </w:rPr>
        <w:t>ی</w:t>
      </w:r>
      <w:r w:rsidRPr="0084314E">
        <w:rPr>
          <w:rStyle w:val="Char4"/>
          <w:rtl/>
        </w:rPr>
        <w:t>نه راه م</w:t>
      </w:r>
      <w:r w:rsidR="00B024C4">
        <w:rPr>
          <w:rStyle w:val="Char4"/>
          <w:rtl/>
        </w:rPr>
        <w:t>ی</w:t>
      </w:r>
      <w:r w:rsidRPr="0084314E">
        <w:rPr>
          <w:rStyle w:val="Char4"/>
          <w:rtl/>
        </w:rPr>
        <w:t>‏پ</w:t>
      </w:r>
      <w:r w:rsidR="00B024C4">
        <w:rPr>
          <w:rStyle w:val="Char4"/>
          <w:rtl/>
        </w:rPr>
        <w:t>ی</w:t>
      </w:r>
      <w:r w:rsidRPr="0084314E">
        <w:rPr>
          <w:rStyle w:val="Char4"/>
          <w:rtl/>
        </w:rPr>
        <w:t>مود، در م</w:t>
      </w:r>
      <w:r w:rsidR="00B024C4">
        <w:rPr>
          <w:rStyle w:val="Char4"/>
          <w:rtl/>
        </w:rPr>
        <w:t>ی</w:t>
      </w:r>
      <w:r w:rsidRPr="0084314E">
        <w:rPr>
          <w:rStyle w:val="Char4"/>
          <w:rtl/>
        </w:rPr>
        <w:t>ان ظهر و عصر افتاد و جان داد،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خانواده‏اش منتقل گرد</w:t>
      </w:r>
      <w:r w:rsidR="00B024C4">
        <w:rPr>
          <w:rStyle w:val="Char4"/>
          <w:rtl/>
        </w:rPr>
        <w:t>ی</w:t>
      </w:r>
      <w:r w:rsidRPr="0084314E">
        <w:rPr>
          <w:rStyle w:val="Char4"/>
          <w:rtl/>
        </w:rPr>
        <w:t>د، و در م</w:t>
      </w:r>
      <w:r w:rsidR="00B024C4">
        <w:rPr>
          <w:rStyle w:val="Char4"/>
          <w:rtl/>
        </w:rPr>
        <w:t>ی</w:t>
      </w:r>
      <w:r w:rsidRPr="0084314E">
        <w:rPr>
          <w:rStyle w:val="Char4"/>
          <w:rtl/>
        </w:rPr>
        <w:t xml:space="preserve">ان دو جامه و </w:t>
      </w:r>
      <w:r w:rsidR="00B024C4">
        <w:rPr>
          <w:rStyle w:val="Char4"/>
          <w:rtl/>
        </w:rPr>
        <w:t>یک</w:t>
      </w:r>
      <w:r w:rsidRPr="0084314E">
        <w:rPr>
          <w:rStyle w:val="Char4"/>
          <w:rtl/>
        </w:rPr>
        <w:t xml:space="preserve"> چادر پوشان</w:t>
      </w:r>
      <w:r w:rsidR="00B024C4">
        <w:rPr>
          <w:rStyle w:val="Char4"/>
          <w:rtl/>
        </w:rPr>
        <w:t>ی</w:t>
      </w:r>
      <w:r w:rsidRPr="0084314E">
        <w:rPr>
          <w:rStyle w:val="Char4"/>
          <w:rtl/>
        </w:rPr>
        <w:t>ده شد. در م</w:t>
      </w:r>
      <w:r w:rsidR="00B024C4">
        <w:rPr>
          <w:rStyle w:val="Char4"/>
          <w:rtl/>
        </w:rPr>
        <w:t>ی</w:t>
      </w:r>
      <w:r w:rsidRPr="0084314E">
        <w:rPr>
          <w:rStyle w:val="Char4"/>
          <w:rtl/>
        </w:rPr>
        <w:t xml:space="preserve">ان مغرب و خفتن بود، </w:t>
      </w:r>
      <w:r w:rsidR="00B024C4">
        <w:rPr>
          <w:rStyle w:val="Char4"/>
          <w:rtl/>
        </w:rPr>
        <w:t>ک</w:t>
      </w:r>
      <w:r w:rsidRPr="0084314E">
        <w:rPr>
          <w:rStyle w:val="Char4"/>
          <w:rtl/>
        </w:rPr>
        <w:t>ه زنان</w:t>
      </w:r>
      <w:r w:rsidR="00B024C4">
        <w:rPr>
          <w:rStyle w:val="Char4"/>
          <w:rtl/>
        </w:rPr>
        <w:t>ی</w:t>
      </w:r>
      <w:r w:rsidRPr="0084314E">
        <w:rPr>
          <w:rStyle w:val="Char4"/>
          <w:rtl/>
        </w:rPr>
        <w:t xml:space="preserve"> از انصار جمع شدند، و در اطراف و</w:t>
      </w:r>
      <w:r w:rsidR="00B024C4">
        <w:rPr>
          <w:rStyle w:val="Char4"/>
          <w:rtl/>
        </w:rPr>
        <w:t>ی</w:t>
      </w:r>
      <w:r w:rsidRPr="0084314E">
        <w:rPr>
          <w:rStyle w:val="Char4"/>
          <w:rtl/>
        </w:rPr>
        <w:t xml:space="preserve">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دند، ناگهان از ز</w:t>
      </w:r>
      <w:r w:rsidR="00B024C4">
        <w:rPr>
          <w:rStyle w:val="Char4"/>
          <w:rtl/>
        </w:rPr>
        <w:t>ی</w:t>
      </w:r>
      <w:r w:rsidRPr="0084314E">
        <w:rPr>
          <w:rStyle w:val="Char4"/>
          <w:rtl/>
        </w:rPr>
        <w:t>ر چادر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 xml:space="preserve">دند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 xml:space="preserve"> مردم، خاموش باش</w:t>
      </w:r>
      <w:r w:rsidR="00B024C4">
        <w:rPr>
          <w:rStyle w:val="Char4"/>
          <w:rtl/>
        </w:rPr>
        <w:t>ی</w:t>
      </w:r>
      <w:r w:rsidRPr="0084314E">
        <w:rPr>
          <w:rStyle w:val="Char4"/>
          <w:rtl/>
        </w:rPr>
        <w:t>د، دو بار، آن گاه رو</w:t>
      </w:r>
      <w:r w:rsidR="00B024C4">
        <w:rPr>
          <w:rStyle w:val="Char4"/>
          <w:rtl/>
        </w:rPr>
        <w:t>ی</w:t>
      </w:r>
      <w:r w:rsidRPr="0084314E">
        <w:rPr>
          <w:rStyle w:val="Char4"/>
          <w:rtl/>
        </w:rPr>
        <w:t xml:space="preserve"> و س</w:t>
      </w:r>
      <w:r w:rsidR="00B024C4">
        <w:rPr>
          <w:rStyle w:val="Char4"/>
          <w:rtl/>
        </w:rPr>
        <w:t>ی</w:t>
      </w:r>
      <w:r w:rsidRPr="0084314E">
        <w:rPr>
          <w:rStyle w:val="Char4"/>
          <w:rtl/>
        </w:rPr>
        <w:t>نه‏اش آش</w:t>
      </w:r>
      <w:r w:rsidR="00B024C4">
        <w:rPr>
          <w:rStyle w:val="Char4"/>
          <w:rtl/>
        </w:rPr>
        <w:t>ک</w:t>
      </w:r>
      <w:r w:rsidRPr="0084314E">
        <w:rPr>
          <w:rStyle w:val="Char4"/>
          <w:rtl/>
        </w:rPr>
        <w:t>ار گرد</w:t>
      </w:r>
      <w:r w:rsidR="00B024C4">
        <w:rPr>
          <w:rStyle w:val="Char4"/>
          <w:rtl/>
        </w:rPr>
        <w:t>ی</w:t>
      </w:r>
      <w:r w:rsidRPr="0084314E">
        <w:rPr>
          <w:rStyle w:val="Char4"/>
          <w:rtl/>
        </w:rPr>
        <w:t>د و گفت: محمد رسول خدا، نب</w:t>
      </w:r>
      <w:r w:rsidR="00B024C4">
        <w:rPr>
          <w:rStyle w:val="Char4"/>
          <w:rtl/>
        </w:rPr>
        <w:t>ی</w:t>
      </w:r>
      <w:r w:rsidRPr="0084314E">
        <w:rPr>
          <w:rStyle w:val="Char4"/>
          <w:rtl/>
        </w:rPr>
        <w:t xml:space="preserve"> ام</w:t>
      </w:r>
      <w:r w:rsidR="00B024C4">
        <w:rPr>
          <w:rStyle w:val="Char4"/>
          <w:rtl/>
        </w:rPr>
        <w:t>ی</w:t>
      </w:r>
      <w:r w:rsidRPr="0084314E">
        <w:rPr>
          <w:rStyle w:val="Char4"/>
          <w:rtl/>
        </w:rPr>
        <w:t>، آخر</w:t>
      </w:r>
      <w:r w:rsidR="00B024C4">
        <w:rPr>
          <w:rStyle w:val="Char4"/>
          <w:rtl/>
        </w:rPr>
        <w:t>ی</w:t>
      </w:r>
      <w:r w:rsidRPr="0084314E">
        <w:rPr>
          <w:rStyle w:val="Char4"/>
          <w:rtl/>
        </w:rPr>
        <w:t>ن پ</w:t>
      </w:r>
      <w:r w:rsidR="00B024C4">
        <w:rPr>
          <w:rStyle w:val="Char4"/>
          <w:rtl/>
        </w:rPr>
        <w:t>ی</w:t>
      </w:r>
      <w:r w:rsidRPr="0084314E">
        <w:rPr>
          <w:rStyle w:val="Char4"/>
          <w:rtl/>
        </w:rPr>
        <w:t>امبران، ا</w:t>
      </w:r>
      <w:r w:rsidR="00B024C4">
        <w:rPr>
          <w:rStyle w:val="Char4"/>
          <w:rtl/>
        </w:rPr>
        <w:t>ی</w:t>
      </w:r>
      <w:r w:rsidRPr="0084314E">
        <w:rPr>
          <w:rStyle w:val="Char4"/>
          <w:rtl/>
        </w:rPr>
        <w:t xml:space="preserve">ن در </w:t>
      </w:r>
      <w:r w:rsidR="00B024C4">
        <w:rPr>
          <w:rStyle w:val="Char4"/>
          <w:rtl/>
        </w:rPr>
        <w:t>ک</w:t>
      </w:r>
      <w:r w:rsidRPr="0084314E">
        <w:rPr>
          <w:rStyle w:val="Char4"/>
          <w:rtl/>
        </w:rPr>
        <w:t>تاب اول بود، بعد از آن بر زبان و</w:t>
      </w:r>
      <w:r w:rsidR="00B024C4">
        <w:rPr>
          <w:rStyle w:val="Char4"/>
          <w:rtl/>
        </w:rPr>
        <w:t>ی</w:t>
      </w:r>
      <w:r w:rsidRPr="0084314E">
        <w:rPr>
          <w:rStyle w:val="Char4"/>
          <w:rtl/>
        </w:rPr>
        <w:t xml:space="preserve"> گفته شد: راست گفت، راست گفت، ابوب</w:t>
      </w:r>
      <w:r w:rsidR="00B024C4">
        <w:rPr>
          <w:rStyle w:val="Char4"/>
          <w:rtl/>
        </w:rPr>
        <w:t>ک</w:t>
      </w:r>
      <w:r w:rsidRPr="0084314E">
        <w:rPr>
          <w:rStyle w:val="Char4"/>
          <w:rtl/>
        </w:rPr>
        <w:t>ر صد</w:t>
      </w:r>
      <w:r w:rsidR="00B024C4">
        <w:rPr>
          <w:rStyle w:val="Char4"/>
          <w:rtl/>
        </w:rPr>
        <w:t>ی</w:t>
      </w:r>
      <w:r w:rsidRPr="0084314E">
        <w:rPr>
          <w:rStyle w:val="Char4"/>
          <w:rtl/>
        </w:rPr>
        <w:t>ق جانش</w:t>
      </w:r>
      <w:r w:rsidR="00B024C4">
        <w:rPr>
          <w:rStyle w:val="Char4"/>
          <w:rtl/>
        </w:rPr>
        <w:t>ی</w:t>
      </w:r>
      <w:r w:rsidRPr="0084314E">
        <w:rPr>
          <w:rStyle w:val="Char4"/>
          <w:rtl/>
        </w:rPr>
        <w:t xml:space="preserve">ن رسول خدا </w:t>
      </w:r>
      <w:r>
        <w:rPr>
          <w:rFonts w:cs="CTraditional Arabic" w:hint="cs"/>
          <w:sz w:val="28"/>
          <w:szCs w:val="28"/>
          <w:rtl/>
        </w:rPr>
        <w:t>ص</w:t>
      </w:r>
      <w:r w:rsidRPr="0084314E">
        <w:rPr>
          <w:rStyle w:val="Char4"/>
          <w:rtl/>
        </w:rPr>
        <w:t xml:space="preserve"> قو</w:t>
      </w:r>
      <w:r w:rsidR="00B024C4">
        <w:rPr>
          <w:rStyle w:val="Char4"/>
          <w:rtl/>
        </w:rPr>
        <w:t>ی</w:t>
      </w:r>
      <w:r w:rsidRPr="0084314E">
        <w:rPr>
          <w:rStyle w:val="Char4"/>
          <w:rtl/>
        </w:rPr>
        <w:t xml:space="preserve"> و ام</w:t>
      </w:r>
      <w:r w:rsidR="00B024C4">
        <w:rPr>
          <w:rStyle w:val="Char4"/>
          <w:rtl/>
        </w:rPr>
        <w:t>ی</w:t>
      </w:r>
      <w:r w:rsidRPr="0084314E">
        <w:rPr>
          <w:rStyle w:val="Char4"/>
          <w:rtl/>
        </w:rPr>
        <w:t>ن، در بدنش ضع</w:t>
      </w:r>
      <w:r w:rsidR="00B024C4">
        <w:rPr>
          <w:rStyle w:val="Char4"/>
          <w:rtl/>
        </w:rPr>
        <w:t>ی</w:t>
      </w:r>
      <w:r w:rsidRPr="0084314E">
        <w:rPr>
          <w:rStyle w:val="Char4"/>
          <w:rtl/>
        </w:rPr>
        <w:t xml:space="preserve">ف، و در امر خداوند </w:t>
      </w:r>
      <w:r w:rsidR="00B024C4" w:rsidRPr="00B024C4">
        <w:rPr>
          <w:rStyle w:val="Char4"/>
          <w:rFonts w:cs="CTraditional Arabic"/>
          <w:rtl/>
        </w:rPr>
        <w:t>ﻷ</w:t>
      </w:r>
      <w:r w:rsidRPr="0084314E">
        <w:rPr>
          <w:rStyle w:val="Char4"/>
          <w:rtl/>
        </w:rPr>
        <w:t xml:space="preserve"> قو</w:t>
      </w:r>
      <w:r w:rsidR="00B024C4">
        <w:rPr>
          <w:rStyle w:val="Char4"/>
          <w:rtl/>
        </w:rPr>
        <w:t>ی</w:t>
      </w:r>
      <w:r w:rsidRPr="0084314E">
        <w:rPr>
          <w:rStyle w:val="Char4"/>
          <w:rtl/>
        </w:rPr>
        <w:t xml:space="preserve"> بود، ا</w:t>
      </w:r>
      <w:r w:rsidR="00B024C4">
        <w:rPr>
          <w:rStyle w:val="Char4"/>
          <w:rtl/>
        </w:rPr>
        <w:t>ی</w:t>
      </w:r>
      <w:r w:rsidRPr="0084314E">
        <w:rPr>
          <w:rStyle w:val="Char4"/>
          <w:rtl/>
        </w:rPr>
        <w:t xml:space="preserve">ن در </w:t>
      </w:r>
      <w:r w:rsidR="00B024C4">
        <w:rPr>
          <w:rStyle w:val="Char4"/>
          <w:rtl/>
        </w:rPr>
        <w:t>ک</w:t>
      </w:r>
      <w:r w:rsidRPr="0084314E">
        <w:rPr>
          <w:rStyle w:val="Char4"/>
          <w:rtl/>
        </w:rPr>
        <w:t>تاب اول بود، باز بر زبانش گفته شد: راست گفت، راست گفت، سه بار، و در وسط عبداللَّه ام</w:t>
      </w:r>
      <w:r w:rsidR="00B024C4">
        <w:rPr>
          <w:rStyle w:val="Char4"/>
          <w:rtl/>
        </w:rPr>
        <w:t>ی</w:t>
      </w:r>
      <w:r w:rsidRPr="0084314E">
        <w:rPr>
          <w:rStyle w:val="Char4"/>
          <w:rtl/>
        </w:rPr>
        <w:t>رالمؤمن</w:t>
      </w:r>
      <w:r w:rsidR="00B024C4">
        <w:rPr>
          <w:rStyle w:val="Char4"/>
          <w:rtl/>
        </w:rPr>
        <w:t>ی</w:t>
      </w:r>
      <w:r w:rsidRPr="0084314E">
        <w:rPr>
          <w:rStyle w:val="Char4"/>
          <w:rtl/>
        </w:rPr>
        <w:t xml:space="preserve">ن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امر خدا از ملامت، ملامت </w:t>
      </w:r>
      <w:r w:rsidR="00B024C4">
        <w:rPr>
          <w:rStyle w:val="Char4"/>
          <w:rtl/>
        </w:rPr>
        <w:t>ک</w:t>
      </w:r>
      <w:r w:rsidRPr="0084314E">
        <w:rPr>
          <w:rStyle w:val="Char4"/>
          <w:rtl/>
        </w:rPr>
        <w:t>ننده نم</w:t>
      </w:r>
      <w:r w:rsidR="00B024C4">
        <w:rPr>
          <w:rStyle w:val="Char4"/>
          <w:rtl/>
        </w:rPr>
        <w:t>ی</w:t>
      </w:r>
      <w:r w:rsidRPr="0084314E">
        <w:rPr>
          <w:rStyle w:val="Char4"/>
          <w:rtl/>
        </w:rPr>
        <w:t>‏ترس</w:t>
      </w:r>
      <w:r w:rsidR="00B024C4">
        <w:rPr>
          <w:rStyle w:val="Char4"/>
          <w:rtl/>
        </w:rPr>
        <w:t>ی</w:t>
      </w:r>
      <w:r w:rsidRPr="0084314E">
        <w:rPr>
          <w:rStyle w:val="Char4"/>
          <w:rtl/>
        </w:rPr>
        <w:t>د، و مردم را از ا</w:t>
      </w:r>
      <w:r w:rsidR="00B024C4">
        <w:rPr>
          <w:rStyle w:val="Char4"/>
          <w:rtl/>
        </w:rPr>
        <w:t>ی</w:t>
      </w:r>
      <w:r w:rsidRPr="0084314E">
        <w:rPr>
          <w:rStyle w:val="Char4"/>
          <w:rtl/>
        </w:rPr>
        <w:t>ن باز م</w:t>
      </w:r>
      <w:r w:rsidR="00B024C4">
        <w:rPr>
          <w:rStyle w:val="Char4"/>
          <w:rtl/>
        </w:rPr>
        <w:t>ی</w:t>
      </w:r>
      <w:r w:rsidRPr="0084314E">
        <w:rPr>
          <w:rStyle w:val="Char4"/>
          <w:rtl/>
        </w:rPr>
        <w:t xml:space="preserve">‏داشت، </w:t>
      </w:r>
      <w:r w:rsidR="00B024C4">
        <w:rPr>
          <w:rStyle w:val="Char4"/>
          <w:rtl/>
        </w:rPr>
        <w:t>ک</w:t>
      </w:r>
      <w:r w:rsidRPr="0084314E">
        <w:rPr>
          <w:rStyle w:val="Char4"/>
          <w:rtl/>
        </w:rPr>
        <w:t>ه قو</w:t>
      </w:r>
      <w:r w:rsidR="00B024C4">
        <w:rPr>
          <w:rStyle w:val="Char4"/>
          <w:rtl/>
        </w:rPr>
        <w:t xml:space="preserve">ی‌شان </w:t>
      </w:r>
      <w:r w:rsidRPr="0084314E">
        <w:rPr>
          <w:rStyle w:val="Char4"/>
          <w:rtl/>
        </w:rPr>
        <w:t>ضع</w:t>
      </w:r>
      <w:r w:rsidR="00B024C4">
        <w:rPr>
          <w:rStyle w:val="Char4"/>
          <w:rtl/>
        </w:rPr>
        <w:t>ی</w:t>
      </w:r>
      <w:r w:rsidRPr="0084314E">
        <w:rPr>
          <w:rStyle w:val="Char4"/>
          <w:rtl/>
        </w:rPr>
        <w:t>ف</w:t>
      </w:r>
      <w:r w:rsidR="00B024C4">
        <w:rPr>
          <w:rStyle w:val="Char4"/>
          <w:rtl/>
        </w:rPr>
        <w:t xml:space="preserve">‌شان </w:t>
      </w:r>
      <w:r w:rsidRPr="0084314E">
        <w:rPr>
          <w:rStyle w:val="Char4"/>
          <w:rtl/>
        </w:rPr>
        <w:t>را بخورد، ا</w:t>
      </w:r>
      <w:r w:rsidR="00B024C4">
        <w:rPr>
          <w:rStyle w:val="Char4"/>
          <w:rtl/>
        </w:rPr>
        <w:t>ی</w:t>
      </w:r>
      <w:r w:rsidRPr="0084314E">
        <w:rPr>
          <w:rStyle w:val="Char4"/>
          <w:rtl/>
        </w:rPr>
        <w:t xml:space="preserve">ن در </w:t>
      </w:r>
      <w:r w:rsidR="00B024C4">
        <w:rPr>
          <w:rStyle w:val="Char4"/>
          <w:rtl/>
        </w:rPr>
        <w:t>ک</w:t>
      </w:r>
      <w:r w:rsidRPr="0084314E">
        <w:rPr>
          <w:rStyle w:val="Char4"/>
          <w:rtl/>
        </w:rPr>
        <w:t>تاب اول بود، بعد از آن بر زبان و</w:t>
      </w:r>
      <w:r w:rsidR="00B024C4">
        <w:rPr>
          <w:rStyle w:val="Char4"/>
          <w:rtl/>
        </w:rPr>
        <w:t>ی</w:t>
      </w:r>
      <w:r w:rsidRPr="0084314E">
        <w:rPr>
          <w:rStyle w:val="Char4"/>
          <w:rtl/>
        </w:rPr>
        <w:t xml:space="preserve"> گفته شد: راست گفت، راست گفت، بعد از آن گفت: عثمان ام</w:t>
      </w:r>
      <w:r w:rsidR="00B024C4">
        <w:rPr>
          <w:rStyle w:val="Char4"/>
          <w:rtl/>
        </w:rPr>
        <w:t>ی</w:t>
      </w:r>
      <w:r w:rsidRPr="0084314E">
        <w:rPr>
          <w:rStyle w:val="Char4"/>
          <w:rtl/>
        </w:rPr>
        <w:t>رالمؤمن</w:t>
      </w:r>
      <w:r w:rsidR="00B024C4">
        <w:rPr>
          <w:rStyle w:val="Char4"/>
          <w:rtl/>
        </w:rPr>
        <w:t>ی</w:t>
      </w:r>
      <w:r w:rsidRPr="0084314E">
        <w:rPr>
          <w:rStyle w:val="Char4"/>
          <w:rtl/>
        </w:rPr>
        <w:t>ن، بر مؤمنان مهربان است، دو رفته است، و چهار باق</w:t>
      </w:r>
      <w:r w:rsidR="00B024C4">
        <w:rPr>
          <w:rStyle w:val="Char4"/>
          <w:rtl/>
        </w:rPr>
        <w:t>ی</w:t>
      </w:r>
      <w:r w:rsidRPr="0084314E">
        <w:rPr>
          <w:rStyle w:val="Char4"/>
          <w:rtl/>
        </w:rPr>
        <w:t xml:space="preserve"> است، مردم اختلاف </w:t>
      </w:r>
      <w:r w:rsidR="00B024C4">
        <w:rPr>
          <w:rStyle w:val="Char4"/>
          <w:rtl/>
        </w:rPr>
        <w:t>ک</w:t>
      </w:r>
      <w:r w:rsidRPr="0084314E">
        <w:rPr>
          <w:rStyle w:val="Char4"/>
          <w:rtl/>
        </w:rPr>
        <w:t>رده‏اند، نظام</w:t>
      </w:r>
      <w:r w:rsidR="00B024C4">
        <w:rPr>
          <w:rStyle w:val="Char4"/>
          <w:rtl/>
        </w:rPr>
        <w:t>ی</w:t>
      </w:r>
      <w:r w:rsidRPr="0084314E">
        <w:rPr>
          <w:rStyle w:val="Char4"/>
          <w:rtl/>
        </w:rPr>
        <w:t xml:space="preserve"> ندارند، حرمت‏ها هت</w:t>
      </w:r>
      <w:r w:rsidR="00B024C4">
        <w:rPr>
          <w:rStyle w:val="Char4"/>
          <w:rtl/>
        </w:rPr>
        <w:t>ک</w:t>
      </w:r>
      <w:r w:rsidRPr="0084314E">
        <w:rPr>
          <w:rStyle w:val="Char4"/>
          <w:rtl/>
        </w:rPr>
        <w:t xml:space="preserve"> شده‏اند، ق</w:t>
      </w:r>
      <w:r w:rsidR="00B024C4">
        <w:rPr>
          <w:rStyle w:val="Char4"/>
          <w:rtl/>
        </w:rPr>
        <w:t>ی</w:t>
      </w:r>
      <w:r w:rsidRPr="0084314E">
        <w:rPr>
          <w:rStyle w:val="Char4"/>
          <w:rtl/>
        </w:rPr>
        <w:t>امت نزد</w:t>
      </w:r>
      <w:r w:rsidR="00B024C4">
        <w:rPr>
          <w:rStyle w:val="Char4"/>
          <w:rtl/>
        </w:rPr>
        <w:t>یک</w:t>
      </w:r>
      <w:r w:rsidRPr="0084314E">
        <w:rPr>
          <w:rStyle w:val="Char4"/>
          <w:rtl/>
        </w:rPr>
        <w:t xml:space="preserve"> گرد</w:t>
      </w:r>
      <w:r w:rsidR="00B024C4">
        <w:rPr>
          <w:rStyle w:val="Char4"/>
          <w:rtl/>
        </w:rPr>
        <w:t>ی</w:t>
      </w:r>
      <w:r w:rsidRPr="0084314E">
        <w:rPr>
          <w:rStyle w:val="Char4"/>
          <w:rtl/>
        </w:rPr>
        <w:t>ده است، و مردم بعض</w:t>
      </w:r>
      <w:r w:rsidR="00B024C4">
        <w:rPr>
          <w:rStyle w:val="Char4"/>
          <w:rtl/>
        </w:rPr>
        <w:t>ی</w:t>
      </w:r>
      <w:r w:rsidRPr="0084314E">
        <w:rPr>
          <w:rStyle w:val="Char4"/>
          <w:rtl/>
        </w:rPr>
        <w:t>‏شان بعض</w:t>
      </w:r>
      <w:r w:rsidR="00B024C4">
        <w:rPr>
          <w:rStyle w:val="Char4"/>
          <w:rtl/>
        </w:rPr>
        <w:t>ی</w:t>
      </w:r>
      <w:r w:rsidRPr="0084314E">
        <w:rPr>
          <w:rStyle w:val="Char4"/>
          <w:rtl/>
        </w:rPr>
        <w:t xml:space="preserve"> د</w:t>
      </w:r>
      <w:r w:rsidR="00B024C4">
        <w:rPr>
          <w:rStyle w:val="Char4"/>
          <w:rtl/>
        </w:rPr>
        <w:t>ی</w:t>
      </w:r>
      <w:r w:rsidRPr="0084314E">
        <w:rPr>
          <w:rStyle w:val="Char4"/>
          <w:rtl/>
        </w:rPr>
        <w:t>گر راخورده‏اند. و در روا</w:t>
      </w:r>
      <w:r w:rsidR="00B024C4">
        <w:rPr>
          <w:rStyle w:val="Char4"/>
          <w:rtl/>
        </w:rPr>
        <w:t>ی</w:t>
      </w:r>
      <w:r w:rsidRPr="0084314E">
        <w:rPr>
          <w:rStyle w:val="Char4"/>
          <w:rtl/>
        </w:rPr>
        <w:t>ت</w:t>
      </w:r>
      <w:r w:rsidR="00B024C4">
        <w:rPr>
          <w:rStyle w:val="Char4"/>
          <w:rtl/>
        </w:rPr>
        <w:t>ی</w:t>
      </w:r>
      <w:r w:rsidRPr="0084314E">
        <w:rPr>
          <w:rStyle w:val="Char4"/>
          <w:rtl/>
        </w:rPr>
        <w:t xml:space="preserve"> از نعمان بن بش</w:t>
      </w:r>
      <w:r w:rsidR="00B024C4">
        <w:rPr>
          <w:rStyle w:val="Char4"/>
          <w:rtl/>
        </w:rPr>
        <w:t>ی</w:t>
      </w:r>
      <w:r w:rsidRPr="0084314E">
        <w:rPr>
          <w:rStyle w:val="Char4"/>
          <w:rtl/>
        </w:rPr>
        <w:t xml:space="preserve">ر آمده،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ز</w:t>
      </w:r>
      <w:r w:rsidR="00B024C4">
        <w:rPr>
          <w:rStyle w:val="Char4"/>
          <w:rtl/>
        </w:rPr>
        <w:t>ی</w:t>
      </w:r>
      <w:r w:rsidRPr="0084314E">
        <w:rPr>
          <w:rStyle w:val="Char4"/>
          <w:rtl/>
        </w:rPr>
        <w:t>دبن خارجه وفات نمود، انتظار ب</w:t>
      </w:r>
      <w:r w:rsidR="00B024C4">
        <w:rPr>
          <w:rStyle w:val="Char4"/>
          <w:rtl/>
        </w:rPr>
        <w:t>ی</w:t>
      </w:r>
      <w:r w:rsidRPr="0084314E">
        <w:rPr>
          <w:rStyle w:val="Char4"/>
          <w:rtl/>
        </w:rPr>
        <w:t xml:space="preserve">رون شدن عثمان را نمودم، گفتم: دو ر </w:t>
      </w:r>
      <w:r w:rsidR="00B024C4">
        <w:rPr>
          <w:rStyle w:val="Char4"/>
          <w:rtl/>
        </w:rPr>
        <w:t>ک</w:t>
      </w:r>
      <w:r w:rsidRPr="0084314E">
        <w:rPr>
          <w:rStyle w:val="Char4"/>
          <w:rtl/>
        </w:rPr>
        <w:t>عت نماز م</w:t>
      </w:r>
      <w:r w:rsidR="00B024C4">
        <w:rPr>
          <w:rStyle w:val="Char4"/>
          <w:rtl/>
        </w:rPr>
        <w:t>ی</w:t>
      </w:r>
      <w:r w:rsidRPr="0084314E">
        <w:rPr>
          <w:rStyle w:val="Char4"/>
          <w:rtl/>
        </w:rPr>
        <w:t>‏گزارم، و</w:t>
      </w:r>
      <w:r w:rsidR="00B024C4">
        <w:rPr>
          <w:rStyle w:val="Char4"/>
          <w:rtl/>
        </w:rPr>
        <w:t>ی</w:t>
      </w:r>
      <w:r w:rsidRPr="0084314E">
        <w:rPr>
          <w:rStyle w:val="Char4"/>
          <w:rtl/>
        </w:rPr>
        <w:t xml:space="preserve"> جامه را از رو</w:t>
      </w:r>
      <w:r w:rsidR="00B024C4">
        <w:rPr>
          <w:rStyle w:val="Char4"/>
          <w:rtl/>
        </w:rPr>
        <w:t>ی</w:t>
      </w:r>
      <w:r w:rsidRPr="0084314E">
        <w:rPr>
          <w:rStyle w:val="Char4"/>
          <w:rtl/>
        </w:rPr>
        <w:t>ش دور نمود و گفت: السلام عل</w:t>
      </w:r>
      <w:r w:rsidR="00B024C4">
        <w:rPr>
          <w:rStyle w:val="Char4"/>
          <w:rtl/>
        </w:rPr>
        <w:t>یک</w:t>
      </w:r>
      <w:r w:rsidRPr="0084314E">
        <w:rPr>
          <w:rStyle w:val="Char4"/>
          <w:rtl/>
        </w:rPr>
        <w:t>م، السلام عل</w:t>
      </w:r>
      <w:r w:rsidR="00B024C4">
        <w:rPr>
          <w:rStyle w:val="Char4"/>
          <w:rtl/>
        </w:rPr>
        <w:t>یک</w:t>
      </w:r>
      <w:r w:rsidRPr="0084314E">
        <w:rPr>
          <w:rStyle w:val="Char4"/>
          <w:rtl/>
        </w:rPr>
        <w:t>م، و اهل و خانواده صحبت م</w:t>
      </w:r>
      <w:r w:rsidR="00B024C4">
        <w:rPr>
          <w:rStyle w:val="Char4"/>
          <w:rtl/>
        </w:rPr>
        <w:t>ی</w:t>
      </w:r>
      <w:r w:rsidRPr="0084314E">
        <w:rPr>
          <w:rStyle w:val="Char4"/>
          <w:rtl/>
        </w:rPr>
        <w:t>‏</w:t>
      </w:r>
      <w:r w:rsidR="00B024C4">
        <w:rPr>
          <w:rStyle w:val="Char4"/>
          <w:rtl/>
        </w:rPr>
        <w:t>ک</w:t>
      </w:r>
      <w:r w:rsidRPr="0084314E">
        <w:rPr>
          <w:rStyle w:val="Char4"/>
          <w:rtl/>
        </w:rPr>
        <w:t>ردند، م</w:t>
      </w:r>
      <w:r w:rsidR="00B024C4">
        <w:rPr>
          <w:rStyle w:val="Char4"/>
          <w:rtl/>
        </w:rPr>
        <w:t>ی</w:t>
      </w:r>
      <w:r w:rsidRPr="0084314E">
        <w:rPr>
          <w:rStyle w:val="Char4"/>
          <w:rtl/>
        </w:rPr>
        <w:t>‏گو</w:t>
      </w:r>
      <w:r w:rsidR="00B024C4">
        <w:rPr>
          <w:rStyle w:val="Char4"/>
          <w:rtl/>
        </w:rPr>
        <w:t>ی</w:t>
      </w:r>
      <w:r w:rsidRPr="0084314E">
        <w:rPr>
          <w:rStyle w:val="Char4"/>
          <w:rtl/>
        </w:rPr>
        <w:t>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در نماز بودم گفتم: سبحان اللَّه، سبحان‏اللَّه، گفت: خاموش باش</w:t>
      </w:r>
      <w:r w:rsidR="00B024C4">
        <w:rPr>
          <w:rStyle w:val="Char4"/>
          <w:rtl/>
        </w:rPr>
        <w:t>ی</w:t>
      </w:r>
      <w:r w:rsidRPr="0084314E">
        <w:rPr>
          <w:rStyle w:val="Char4"/>
          <w:rtl/>
        </w:rPr>
        <w:t>د، خاموش باش</w:t>
      </w:r>
      <w:r w:rsidR="00B024C4">
        <w:rPr>
          <w:rStyle w:val="Char4"/>
          <w:rtl/>
        </w:rPr>
        <w:t>ی</w:t>
      </w:r>
      <w:r w:rsidRPr="0084314E">
        <w:rPr>
          <w:rStyle w:val="Char4"/>
          <w:rtl/>
        </w:rPr>
        <w:t>د، و بق</w:t>
      </w:r>
      <w:r w:rsidR="00B024C4">
        <w:rPr>
          <w:rStyle w:val="Char4"/>
          <w:rtl/>
        </w:rPr>
        <w:t>ی</w:t>
      </w:r>
      <w:r w:rsidRPr="0084314E">
        <w:rPr>
          <w:rStyle w:val="Char4"/>
          <w:rtl/>
        </w:rPr>
        <w:t>ه روا</w:t>
      </w:r>
      <w:r w:rsidR="00B024C4">
        <w:rPr>
          <w:rStyle w:val="Char4"/>
          <w:rtl/>
        </w:rPr>
        <w:t>ی</w:t>
      </w:r>
      <w:r w:rsidRPr="0084314E">
        <w:rPr>
          <w:rStyle w:val="Char4"/>
          <w:rtl/>
        </w:rPr>
        <w:t>ت مانند آن است. ه</w:t>
      </w:r>
      <w:r w:rsidR="00B024C4">
        <w:rPr>
          <w:rStyle w:val="Char4"/>
          <w:rtl/>
        </w:rPr>
        <w:t>ی</w:t>
      </w:r>
      <w:r w:rsidRPr="0084314E">
        <w:rPr>
          <w:rStyle w:val="Char4"/>
          <w:rtl/>
        </w:rPr>
        <w:t>ثم</w:t>
      </w:r>
      <w:r w:rsidR="00B024C4">
        <w:rPr>
          <w:rStyle w:val="Char4"/>
          <w:rtl/>
        </w:rPr>
        <w:t>ی</w:t>
      </w:r>
      <w:r w:rsidRPr="0084314E">
        <w:rPr>
          <w:rStyle w:val="Char4"/>
          <w:rtl/>
        </w:rPr>
        <w:t xml:space="preserve"> (180/5) م</w:t>
      </w:r>
      <w:r w:rsidR="00B024C4">
        <w:rPr>
          <w:rStyle w:val="Char4"/>
          <w:rtl/>
        </w:rPr>
        <w:t>ی</w:t>
      </w:r>
      <w:r w:rsidRPr="0084314E">
        <w:rPr>
          <w:rStyle w:val="Char4"/>
          <w:rtl/>
        </w:rPr>
        <w:t>‏گو</w:t>
      </w:r>
      <w:r w:rsidR="00B024C4">
        <w:rPr>
          <w:rStyle w:val="Char4"/>
          <w:rtl/>
        </w:rPr>
        <w:t>ی</w:t>
      </w:r>
      <w:r w:rsidRPr="0084314E">
        <w:rPr>
          <w:rStyle w:val="Char4"/>
          <w:rtl/>
        </w:rPr>
        <w:t>د: همه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w:t>
      </w:r>
      <w:r w:rsidR="00B024C4">
        <w:rPr>
          <w:rStyle w:val="Char4"/>
          <w:rtl/>
        </w:rPr>
        <w:t>ک</w:t>
      </w:r>
      <w:r w:rsidRPr="0084314E">
        <w:rPr>
          <w:rStyle w:val="Char4"/>
          <w:rtl/>
        </w:rPr>
        <w:t>ب</w:t>
      </w:r>
      <w:r w:rsidR="00B024C4">
        <w:rPr>
          <w:rStyle w:val="Char4"/>
          <w:rtl/>
        </w:rPr>
        <w:t>ی</w:t>
      </w:r>
      <w:r w:rsidRPr="0084314E">
        <w:rPr>
          <w:rStyle w:val="Char4"/>
          <w:rtl/>
        </w:rPr>
        <w:t>ر والأوسط به اختصار ز</w:t>
      </w:r>
      <w:r w:rsidR="00B024C4">
        <w:rPr>
          <w:rStyle w:val="Char4"/>
          <w:rtl/>
        </w:rPr>
        <w:t>ی</w:t>
      </w:r>
      <w:r w:rsidRPr="0084314E">
        <w:rPr>
          <w:rStyle w:val="Char4"/>
          <w:rtl/>
        </w:rPr>
        <w:t>اد به دو اسناد روا</w:t>
      </w:r>
      <w:r w:rsidR="00B024C4">
        <w:rPr>
          <w:rStyle w:val="Char4"/>
          <w:rtl/>
        </w:rPr>
        <w:t>ی</w:t>
      </w:r>
      <w:r w:rsidRPr="0084314E">
        <w:rPr>
          <w:rStyle w:val="Char4"/>
          <w:rtl/>
        </w:rPr>
        <w:t xml:space="preserve">ت نموده است، و رجال </w:t>
      </w:r>
      <w:r w:rsidR="00B024C4">
        <w:rPr>
          <w:rStyle w:val="Char4"/>
          <w:rtl/>
        </w:rPr>
        <w:t>یکی</w:t>
      </w:r>
      <w:r w:rsidRPr="0084314E">
        <w:rPr>
          <w:rStyle w:val="Char4"/>
          <w:rtl/>
        </w:rPr>
        <w:t xml:space="preserve"> از آنان در ال</w:t>
      </w:r>
      <w:r w:rsidR="00B024C4">
        <w:rPr>
          <w:rStyle w:val="Char4"/>
          <w:rtl/>
        </w:rPr>
        <w:t>ک</w:t>
      </w:r>
      <w:r w:rsidRPr="0084314E">
        <w:rPr>
          <w:rStyle w:val="Char4"/>
          <w:rtl/>
        </w:rPr>
        <w:t>ب</w:t>
      </w:r>
      <w:r w:rsidR="00B024C4">
        <w:rPr>
          <w:rStyle w:val="Char4"/>
          <w:rtl/>
        </w:rPr>
        <w:t>ی</w:t>
      </w:r>
      <w:r w:rsidRPr="0084314E">
        <w:rPr>
          <w:rStyle w:val="Char4"/>
          <w:rtl/>
        </w:rPr>
        <w:t>ر ثقه‏اند. و ا</w:t>
      </w:r>
      <w:r w:rsidR="00B024C4">
        <w:rPr>
          <w:rStyle w:val="Char4"/>
          <w:rtl/>
        </w:rPr>
        <w:t>ی</w:t>
      </w:r>
      <w:r w:rsidRPr="0084314E">
        <w:rPr>
          <w:rStyle w:val="Char4"/>
          <w:rtl/>
        </w:rPr>
        <w:t>ن را هم چنان ب</w:t>
      </w:r>
      <w:r w:rsidR="00B024C4">
        <w:rPr>
          <w:rStyle w:val="Char4"/>
          <w:rtl/>
        </w:rPr>
        <w:t>ی</w:t>
      </w:r>
      <w:r w:rsidRPr="0084314E">
        <w:rPr>
          <w:rStyle w:val="Char4"/>
          <w:rtl/>
        </w:rPr>
        <w:t>هق</w:t>
      </w:r>
      <w:r w:rsidR="00B024C4">
        <w:rPr>
          <w:rStyle w:val="Char4"/>
          <w:rtl/>
        </w:rPr>
        <w:t>ی</w:t>
      </w:r>
      <w:r w:rsidRPr="0084314E">
        <w:rPr>
          <w:rStyle w:val="Char4"/>
          <w:rtl/>
        </w:rPr>
        <w:t xml:space="preserve"> از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به اسنادش از نعمان بن بش</w:t>
      </w:r>
      <w:r w:rsidR="00B024C4">
        <w:rPr>
          <w:rStyle w:val="Char4"/>
          <w:rtl/>
        </w:rPr>
        <w:t>ی</w:t>
      </w:r>
      <w:r w:rsidRPr="0084314E">
        <w:rPr>
          <w:rStyle w:val="Char4"/>
          <w:rtl/>
        </w:rPr>
        <w:t>ر به طولش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و وسط</w:t>
      </w:r>
      <w:r w:rsidR="00B024C4">
        <w:rPr>
          <w:rStyle w:val="Char4"/>
          <w:rtl/>
        </w:rPr>
        <w:t>ی</w:t>
      </w:r>
      <w:r w:rsidRPr="0084314E">
        <w:rPr>
          <w:rStyle w:val="Char4"/>
          <w:rtl/>
        </w:rPr>
        <w:t xml:space="preserve"> قو</w:t>
      </w:r>
      <w:r w:rsidR="00B024C4">
        <w:rPr>
          <w:rStyle w:val="Char4"/>
          <w:rtl/>
        </w:rPr>
        <w:t>ی</w:t>
      </w:r>
      <w:r w:rsidRPr="0084314E">
        <w:rPr>
          <w:rStyle w:val="Char4"/>
          <w:rtl/>
        </w:rPr>
        <w:t xml:space="preserve">‏تر سه تن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امر خدا، پروا</w:t>
      </w:r>
      <w:r w:rsidR="00B024C4">
        <w:rPr>
          <w:rStyle w:val="Char4"/>
          <w:rtl/>
        </w:rPr>
        <w:t>ی</w:t>
      </w:r>
      <w:r w:rsidRPr="0084314E">
        <w:rPr>
          <w:rStyle w:val="Char4"/>
          <w:rtl/>
        </w:rPr>
        <w:t xml:space="preserve"> ملامت، ملامتگر را نداشت، مردم را امر نم</w:t>
      </w:r>
      <w:r w:rsidR="00B024C4">
        <w:rPr>
          <w:rStyle w:val="Char4"/>
          <w:rtl/>
        </w:rPr>
        <w:t>ی</w:t>
      </w:r>
      <w:r w:rsidRPr="0084314E">
        <w:rPr>
          <w:rStyle w:val="Char4"/>
          <w:rtl/>
        </w:rPr>
        <w:t xml:space="preserve">‏نمود </w:t>
      </w:r>
      <w:r w:rsidR="00B024C4">
        <w:rPr>
          <w:rStyle w:val="Char4"/>
          <w:rtl/>
        </w:rPr>
        <w:t>ک</w:t>
      </w:r>
      <w:r w:rsidRPr="0084314E">
        <w:rPr>
          <w:rStyle w:val="Char4"/>
          <w:rtl/>
        </w:rPr>
        <w:t>ه قو</w:t>
      </w:r>
      <w:r w:rsidR="00B024C4">
        <w:rPr>
          <w:rStyle w:val="Char4"/>
          <w:rtl/>
        </w:rPr>
        <w:t xml:space="preserve">ی‌شان </w:t>
      </w:r>
      <w:r w:rsidRPr="0084314E">
        <w:rPr>
          <w:rStyle w:val="Char4"/>
          <w:rtl/>
        </w:rPr>
        <w:t>ضع</w:t>
      </w:r>
      <w:r w:rsidR="00B024C4">
        <w:rPr>
          <w:rStyle w:val="Char4"/>
          <w:rtl/>
        </w:rPr>
        <w:t>ی</w:t>
      </w:r>
      <w:r w:rsidRPr="0084314E">
        <w:rPr>
          <w:rStyle w:val="Char4"/>
          <w:rtl/>
        </w:rPr>
        <w:t>ف</w:t>
      </w:r>
      <w:r w:rsidR="00B024C4">
        <w:rPr>
          <w:rStyle w:val="Char4"/>
          <w:rtl/>
        </w:rPr>
        <w:t xml:space="preserve">‌شان </w:t>
      </w:r>
      <w:r w:rsidRPr="0084314E">
        <w:rPr>
          <w:rStyle w:val="Char4"/>
          <w:rtl/>
        </w:rPr>
        <w:t>را بخورد، عبداللَّه ام</w:t>
      </w:r>
      <w:r w:rsidR="00B024C4">
        <w:rPr>
          <w:rStyle w:val="Char4"/>
          <w:rtl/>
        </w:rPr>
        <w:t>ی</w:t>
      </w:r>
      <w:r w:rsidRPr="0084314E">
        <w:rPr>
          <w:rStyle w:val="Char4"/>
          <w:rtl/>
        </w:rPr>
        <w:t>رالمؤمن</w:t>
      </w:r>
      <w:r w:rsidR="00B024C4">
        <w:rPr>
          <w:rStyle w:val="Char4"/>
          <w:rtl/>
        </w:rPr>
        <w:t>ی</w:t>
      </w:r>
      <w:r w:rsidRPr="0084314E">
        <w:rPr>
          <w:rStyle w:val="Char4"/>
          <w:rtl/>
        </w:rPr>
        <w:t>ن راست گفته است، ا</w:t>
      </w:r>
      <w:r w:rsidR="00B024C4">
        <w:rPr>
          <w:rStyle w:val="Char4"/>
          <w:rtl/>
        </w:rPr>
        <w:t>ی</w:t>
      </w:r>
      <w:r w:rsidRPr="0084314E">
        <w:rPr>
          <w:rStyle w:val="Char4"/>
          <w:rtl/>
        </w:rPr>
        <w:t xml:space="preserve">ن در </w:t>
      </w:r>
      <w:r w:rsidR="00B024C4">
        <w:rPr>
          <w:rStyle w:val="Char4"/>
          <w:rtl/>
        </w:rPr>
        <w:t>ک</w:t>
      </w:r>
      <w:r w:rsidRPr="0084314E">
        <w:rPr>
          <w:rStyle w:val="Char4"/>
          <w:rtl/>
        </w:rPr>
        <w:t>تاب اول بود، بعد از آن گفت: عثمان ام</w:t>
      </w:r>
      <w:r w:rsidR="00B024C4">
        <w:rPr>
          <w:rStyle w:val="Char4"/>
          <w:rtl/>
        </w:rPr>
        <w:t>ی</w:t>
      </w:r>
      <w:r w:rsidRPr="0084314E">
        <w:rPr>
          <w:rStyle w:val="Char4"/>
          <w:rtl/>
        </w:rPr>
        <w:t>رالمؤمن</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از بسا گناهان مردم در م</w:t>
      </w:r>
      <w:r w:rsidR="00B024C4">
        <w:rPr>
          <w:rStyle w:val="Char4"/>
          <w:rtl/>
        </w:rPr>
        <w:t>ی</w:t>
      </w:r>
      <w:r w:rsidRPr="0084314E">
        <w:rPr>
          <w:rStyle w:val="Char4"/>
          <w:rtl/>
        </w:rPr>
        <w:t>‏گذرد، دو رفته‏اند، و چهار باق</w:t>
      </w:r>
      <w:r w:rsidR="00B024C4">
        <w:rPr>
          <w:rStyle w:val="Char4"/>
          <w:rtl/>
        </w:rPr>
        <w:t>ی</w:t>
      </w:r>
      <w:r w:rsidRPr="0084314E">
        <w:rPr>
          <w:rStyle w:val="Char4"/>
          <w:rtl/>
        </w:rPr>
        <w:t xml:space="preserve"> مانده‏اند، بعد از آن مردم اختلاف م</w:t>
      </w:r>
      <w:r w:rsidR="00B024C4">
        <w:rPr>
          <w:rStyle w:val="Char4"/>
          <w:rtl/>
        </w:rPr>
        <w:t>ی</w:t>
      </w:r>
      <w:r w:rsidRPr="0084314E">
        <w:rPr>
          <w:rStyle w:val="Char4"/>
          <w:rtl/>
        </w:rPr>
        <w:t>‏</w:t>
      </w:r>
      <w:r w:rsidR="00B024C4">
        <w:rPr>
          <w:rStyle w:val="Char4"/>
          <w:rtl/>
        </w:rPr>
        <w:t>ک</w:t>
      </w:r>
      <w:r w:rsidRPr="0084314E">
        <w:rPr>
          <w:rStyle w:val="Char4"/>
          <w:rtl/>
        </w:rPr>
        <w:t>نند، و بعض</w:t>
      </w:r>
      <w:r w:rsidR="00B024C4">
        <w:rPr>
          <w:rStyle w:val="Char4"/>
          <w:rtl/>
        </w:rPr>
        <w:t xml:space="preserve">ی‌شان </w:t>
      </w:r>
      <w:r w:rsidRPr="0084314E">
        <w:rPr>
          <w:rStyle w:val="Char4"/>
          <w:rtl/>
        </w:rPr>
        <w:t>برخ</w:t>
      </w:r>
      <w:r w:rsidR="00B024C4">
        <w:rPr>
          <w:rStyle w:val="Char4"/>
          <w:rtl/>
        </w:rPr>
        <w:t>ی</w:t>
      </w:r>
      <w:r w:rsidRPr="0084314E">
        <w:rPr>
          <w:rStyle w:val="Char4"/>
          <w:rtl/>
        </w:rPr>
        <w:t xml:space="preserve"> د</w:t>
      </w:r>
      <w:r w:rsidR="00B024C4">
        <w:rPr>
          <w:rStyle w:val="Char4"/>
          <w:rtl/>
        </w:rPr>
        <w:t>ی</w:t>
      </w:r>
      <w:r w:rsidRPr="0084314E">
        <w:rPr>
          <w:rStyle w:val="Char4"/>
          <w:rtl/>
        </w:rPr>
        <w:t>گر را م</w:t>
      </w:r>
      <w:r w:rsidR="00B024C4">
        <w:rPr>
          <w:rStyle w:val="Char4"/>
          <w:rtl/>
        </w:rPr>
        <w:t>ی</w:t>
      </w:r>
      <w:r w:rsidRPr="0084314E">
        <w:rPr>
          <w:rStyle w:val="Char4"/>
          <w:rtl/>
        </w:rPr>
        <w:t>‏خورند، نظام</w:t>
      </w:r>
      <w:r w:rsidR="00B024C4">
        <w:rPr>
          <w:rStyle w:val="Char4"/>
          <w:rtl/>
        </w:rPr>
        <w:t>ی</w:t>
      </w:r>
      <w:r w:rsidRPr="0084314E">
        <w:rPr>
          <w:rStyle w:val="Char4"/>
          <w:rtl/>
        </w:rPr>
        <w:t xml:space="preserve"> د</w:t>
      </w:r>
      <w:r w:rsidR="00B024C4">
        <w:rPr>
          <w:rStyle w:val="Char4"/>
          <w:rtl/>
        </w:rPr>
        <w:t>ی</w:t>
      </w:r>
      <w:r w:rsidRPr="0084314E">
        <w:rPr>
          <w:rStyle w:val="Char4"/>
          <w:rtl/>
        </w:rPr>
        <w:t>گر ن</w:t>
      </w:r>
      <w:r w:rsidR="00B024C4">
        <w:rPr>
          <w:rStyle w:val="Char4"/>
          <w:rtl/>
        </w:rPr>
        <w:t>ی</w:t>
      </w:r>
      <w:r w:rsidRPr="0084314E">
        <w:rPr>
          <w:rStyle w:val="Char4"/>
          <w:rtl/>
        </w:rPr>
        <w:t>ست، پوش</w:t>
      </w:r>
      <w:r w:rsidR="00B024C4">
        <w:rPr>
          <w:rStyle w:val="Char4"/>
          <w:rtl/>
        </w:rPr>
        <w:t>ی</w:t>
      </w:r>
      <w:r w:rsidRPr="0084314E">
        <w:rPr>
          <w:rStyle w:val="Char4"/>
          <w:rtl/>
        </w:rPr>
        <w:t>ده‏ها آش</w:t>
      </w:r>
      <w:r w:rsidR="00B024C4">
        <w:rPr>
          <w:rStyle w:val="Char4"/>
          <w:rtl/>
        </w:rPr>
        <w:t>ک</w:t>
      </w:r>
      <w:r w:rsidRPr="0084314E">
        <w:rPr>
          <w:rStyle w:val="Char4"/>
          <w:rtl/>
        </w:rPr>
        <w:t>ار م</w:t>
      </w:r>
      <w:r w:rsidR="00B024C4">
        <w:rPr>
          <w:rStyle w:val="Char4"/>
          <w:rtl/>
        </w:rPr>
        <w:t>ی</w:t>
      </w:r>
      <w:r w:rsidRPr="0084314E">
        <w:rPr>
          <w:rStyle w:val="Char4"/>
          <w:rtl/>
        </w:rPr>
        <w:t xml:space="preserve">‏شوند؛ باز مؤمنان برگشتند و گفت: </w:t>
      </w:r>
      <w:r w:rsidR="00B024C4">
        <w:rPr>
          <w:rStyle w:val="Char4"/>
          <w:rtl/>
        </w:rPr>
        <w:t>ک</w:t>
      </w:r>
      <w:r w:rsidRPr="0084314E">
        <w:rPr>
          <w:rStyle w:val="Char4"/>
          <w:rtl/>
        </w:rPr>
        <w:t>تاب خدا و تقد</w:t>
      </w:r>
      <w:r w:rsidR="00B024C4">
        <w:rPr>
          <w:rStyle w:val="Char4"/>
          <w:rtl/>
        </w:rPr>
        <w:t>ی</w:t>
      </w:r>
      <w:r w:rsidRPr="0084314E">
        <w:rPr>
          <w:rStyle w:val="Char4"/>
          <w:rtl/>
        </w:rPr>
        <w:t>رش، ا</w:t>
      </w:r>
      <w:r w:rsidR="00B024C4">
        <w:rPr>
          <w:rStyle w:val="Char4"/>
          <w:rtl/>
        </w:rPr>
        <w:t>ی</w:t>
      </w:r>
      <w:r w:rsidRPr="0084314E">
        <w:rPr>
          <w:rStyle w:val="Char4"/>
          <w:rtl/>
        </w:rPr>
        <w:t xml:space="preserve"> مردم، </w:t>
      </w:r>
      <w:r w:rsidR="00B024C4">
        <w:rPr>
          <w:rStyle w:val="Char4"/>
          <w:rtl/>
        </w:rPr>
        <w:t xml:space="preserve">به‌سوی </w:t>
      </w:r>
      <w:r w:rsidRPr="0084314E">
        <w:rPr>
          <w:rStyle w:val="Char4"/>
          <w:rtl/>
        </w:rPr>
        <w:t>ام</w:t>
      </w:r>
      <w:r w:rsidR="00B024C4">
        <w:rPr>
          <w:rStyle w:val="Char4"/>
          <w:rtl/>
        </w:rPr>
        <w:t>ی</w:t>
      </w:r>
      <w:r w:rsidRPr="0084314E">
        <w:rPr>
          <w:rStyle w:val="Char4"/>
          <w:rtl/>
        </w:rPr>
        <w:t>رتان رو</w:t>
      </w:r>
      <w:r w:rsidR="00B024C4">
        <w:rPr>
          <w:rStyle w:val="Char4"/>
          <w:rtl/>
        </w:rPr>
        <w:t>ی</w:t>
      </w:r>
      <w:r w:rsidRPr="0084314E">
        <w:rPr>
          <w:rStyle w:val="Char4"/>
          <w:rtl/>
        </w:rPr>
        <w:t xml:space="preserve"> آور</w:t>
      </w:r>
      <w:r w:rsidR="00B024C4">
        <w:rPr>
          <w:rStyle w:val="Char4"/>
          <w:rtl/>
        </w:rPr>
        <w:t>ی</w:t>
      </w:r>
      <w:r w:rsidRPr="0084314E">
        <w:rPr>
          <w:rStyle w:val="Char4"/>
          <w:rtl/>
        </w:rPr>
        <w:t>د، و بشنو</w:t>
      </w:r>
      <w:r w:rsidR="00B024C4">
        <w:rPr>
          <w:rStyle w:val="Char4"/>
          <w:rtl/>
        </w:rPr>
        <w:t>ی</w:t>
      </w:r>
      <w:r w:rsidRPr="0084314E">
        <w:rPr>
          <w:rStyle w:val="Char4"/>
          <w:rtl/>
        </w:rPr>
        <w:t xml:space="preserve">د و اطاعت </w:t>
      </w:r>
      <w:r w:rsidR="00B024C4">
        <w:rPr>
          <w:rStyle w:val="Char4"/>
          <w:rtl/>
        </w:rPr>
        <w:t>ک</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وال</w:t>
      </w:r>
      <w:r w:rsidR="00B024C4">
        <w:rPr>
          <w:rStyle w:val="Char4"/>
          <w:rtl/>
        </w:rPr>
        <w:t>ی</w:t>
      </w:r>
      <w:r w:rsidRPr="0084314E">
        <w:rPr>
          <w:rStyle w:val="Char4"/>
          <w:rtl/>
        </w:rPr>
        <w:t xml:space="preserve"> مقرر شود، خون</w:t>
      </w:r>
      <w:r w:rsidR="00B024C4">
        <w:rPr>
          <w:rStyle w:val="Char4"/>
          <w:rtl/>
        </w:rPr>
        <w:t>ی</w:t>
      </w:r>
      <w:r w:rsidRPr="0084314E">
        <w:rPr>
          <w:rStyle w:val="Char4"/>
          <w:rtl/>
        </w:rPr>
        <w:t xml:space="preserve"> را به گردن نگ</w:t>
      </w:r>
      <w:r w:rsidR="00B024C4">
        <w:rPr>
          <w:rStyle w:val="Char4"/>
          <w:rtl/>
        </w:rPr>
        <w:t>ی</w:t>
      </w:r>
      <w:r w:rsidRPr="0084314E">
        <w:rPr>
          <w:rStyle w:val="Char4"/>
          <w:rtl/>
        </w:rPr>
        <w:t xml:space="preserve">رد، و امر خدا مقدر </w:t>
      </w:r>
      <w:r w:rsidR="00B024C4">
        <w:rPr>
          <w:rStyle w:val="Char4"/>
          <w:rtl/>
        </w:rPr>
        <w:t>ک</w:t>
      </w:r>
      <w:r w:rsidRPr="0084314E">
        <w:rPr>
          <w:rStyle w:val="Char4"/>
          <w:rtl/>
        </w:rPr>
        <w:t>رده شده است، خدا بزرگتر است، ا</w:t>
      </w:r>
      <w:r w:rsidR="00B024C4">
        <w:rPr>
          <w:rStyle w:val="Char4"/>
          <w:rtl/>
        </w:rPr>
        <w:t>ی</w:t>
      </w:r>
      <w:r w:rsidRPr="0084314E">
        <w:rPr>
          <w:rStyle w:val="Char4"/>
          <w:rtl/>
        </w:rPr>
        <w:t>ن جنت است و ا</w:t>
      </w:r>
      <w:r w:rsidR="00B024C4">
        <w:rPr>
          <w:rStyle w:val="Char4"/>
          <w:rtl/>
        </w:rPr>
        <w:t>ی</w:t>
      </w:r>
      <w:r w:rsidRPr="0084314E">
        <w:rPr>
          <w:rStyle w:val="Char4"/>
          <w:rtl/>
        </w:rPr>
        <w:t>ن دوزخ، و انب</w:t>
      </w:r>
      <w:r w:rsidR="00B024C4">
        <w:rPr>
          <w:rStyle w:val="Char4"/>
          <w:rtl/>
        </w:rPr>
        <w:t>ی</w:t>
      </w:r>
      <w:r w:rsidRPr="0084314E">
        <w:rPr>
          <w:rStyle w:val="Char4"/>
          <w:rtl/>
        </w:rPr>
        <w:t>اء و صد</w:t>
      </w:r>
      <w:r w:rsidR="00B024C4">
        <w:rPr>
          <w:rStyle w:val="Char4"/>
          <w:rtl/>
        </w:rPr>
        <w:t>ی</w:t>
      </w:r>
      <w:r w:rsidRPr="0084314E">
        <w:rPr>
          <w:rStyle w:val="Char4"/>
          <w:rtl/>
        </w:rPr>
        <w:t>قان م</w:t>
      </w:r>
      <w:r w:rsidR="00B024C4">
        <w:rPr>
          <w:rStyle w:val="Char4"/>
          <w:rtl/>
        </w:rPr>
        <w:t>ی</w:t>
      </w:r>
      <w:r w:rsidRPr="0084314E">
        <w:rPr>
          <w:rStyle w:val="Char4"/>
          <w:rtl/>
        </w:rPr>
        <w:t>‏گو</w:t>
      </w:r>
      <w:r w:rsidR="00B024C4">
        <w:rPr>
          <w:rStyle w:val="Char4"/>
          <w:rtl/>
        </w:rPr>
        <w:t>ی</w:t>
      </w:r>
      <w:r w:rsidRPr="0084314E">
        <w:rPr>
          <w:rStyle w:val="Char4"/>
          <w:rtl/>
        </w:rPr>
        <w:t>ند: سلام عل</w:t>
      </w:r>
      <w:r w:rsidR="00B024C4">
        <w:rPr>
          <w:rStyle w:val="Char4"/>
          <w:rtl/>
        </w:rPr>
        <w:t>یک</w:t>
      </w:r>
      <w:r w:rsidRPr="0084314E">
        <w:rPr>
          <w:rStyle w:val="Char4"/>
          <w:rtl/>
        </w:rPr>
        <w:t>م. ا</w:t>
      </w:r>
      <w:r w:rsidR="00B024C4">
        <w:rPr>
          <w:rStyle w:val="Char4"/>
          <w:rtl/>
        </w:rPr>
        <w:t>ی</w:t>
      </w:r>
      <w:r w:rsidRPr="0084314E">
        <w:rPr>
          <w:rStyle w:val="Char4"/>
          <w:rtl/>
        </w:rPr>
        <w:t xml:space="preserve"> عبداللَّه بن رواحه، آ</w:t>
      </w:r>
      <w:r w:rsidR="00B024C4">
        <w:rPr>
          <w:rStyle w:val="Char4"/>
          <w:rtl/>
        </w:rPr>
        <w:t>ی</w:t>
      </w:r>
      <w:r w:rsidRPr="0084314E">
        <w:rPr>
          <w:rStyle w:val="Char4"/>
          <w:rtl/>
        </w:rPr>
        <w:t xml:space="preserve">ا خارجه - پدرش - و سعد را </w:t>
      </w:r>
      <w:r w:rsidR="00B024C4">
        <w:rPr>
          <w:rStyle w:val="Char4"/>
          <w:rtl/>
        </w:rPr>
        <w:t>ک</w:t>
      </w:r>
      <w:r w:rsidRPr="0084314E">
        <w:rPr>
          <w:rStyle w:val="Char4"/>
          <w:rtl/>
        </w:rPr>
        <w:t xml:space="preserve">ه در روز احد </w:t>
      </w:r>
      <w:r w:rsidR="00B024C4">
        <w:rPr>
          <w:rStyle w:val="Char4"/>
          <w:rtl/>
        </w:rPr>
        <w:t>ک</w:t>
      </w:r>
      <w:r w:rsidRPr="0084314E">
        <w:rPr>
          <w:rStyle w:val="Char4"/>
          <w:rtl/>
        </w:rPr>
        <w:t>شته شده بودند، برا</w:t>
      </w:r>
      <w:r w:rsidR="00B024C4">
        <w:rPr>
          <w:rStyle w:val="Char4"/>
          <w:rtl/>
        </w:rPr>
        <w:t>ی</w:t>
      </w:r>
      <w:r w:rsidRPr="0084314E">
        <w:rPr>
          <w:rStyle w:val="Char4"/>
          <w:rtl/>
        </w:rPr>
        <w:t>م جستجو نمود</w:t>
      </w:r>
      <w:r w:rsidR="00B024C4">
        <w:rPr>
          <w:rStyle w:val="Char4"/>
          <w:rtl/>
        </w:rPr>
        <w:t>ی</w:t>
      </w:r>
      <w:r w:rsidRPr="0084314E">
        <w:rPr>
          <w:rStyle w:val="Char4"/>
          <w:rtl/>
        </w:rPr>
        <w:t>؟</w:t>
      </w:r>
    </w:p>
    <w:p w:rsidR="001325DE" w:rsidRPr="003748B4" w:rsidRDefault="001325DE" w:rsidP="00724CBC">
      <w:pPr>
        <w:pStyle w:val="af1"/>
        <w:rPr>
          <w:rFonts w:cs="Traditional Arabic"/>
          <w:b/>
          <w:bCs/>
          <w:rtl/>
        </w:rPr>
      </w:pPr>
      <w:r>
        <w:rPr>
          <w:rStyle w:val="Char8"/>
          <w:rtl/>
        </w:rPr>
        <w:t>﴿</w:t>
      </w:r>
      <w:r w:rsidRPr="00724CBC">
        <w:rPr>
          <w:rFonts w:hint="eastAsia"/>
          <w:rtl/>
        </w:rPr>
        <w:t>كَلَّا</w:t>
      </w:r>
      <w:r w:rsidRPr="00724CBC">
        <w:rPr>
          <w:rFonts w:hint="cs"/>
          <w:rtl/>
        </w:rPr>
        <w:t>ٓۖ</w:t>
      </w:r>
      <w:r w:rsidRPr="00724CBC">
        <w:rPr>
          <w:rtl/>
        </w:rPr>
        <w:t xml:space="preserve"> </w:t>
      </w:r>
      <w:r w:rsidRPr="00724CBC">
        <w:rPr>
          <w:rFonts w:hint="eastAsia"/>
          <w:rtl/>
        </w:rPr>
        <w:t>إِنَّهَا</w:t>
      </w:r>
      <w:r w:rsidRPr="00724CBC">
        <w:rPr>
          <w:rtl/>
        </w:rPr>
        <w:t xml:space="preserve"> </w:t>
      </w:r>
      <w:r w:rsidRPr="00724CBC">
        <w:rPr>
          <w:rFonts w:hint="eastAsia"/>
          <w:rtl/>
        </w:rPr>
        <w:t>لَظَى</w:t>
      </w:r>
      <w:r w:rsidRPr="00724CBC">
        <w:rPr>
          <w:rFonts w:hint="cs"/>
          <w:rtl/>
        </w:rPr>
        <w:t>ٰ</w:t>
      </w:r>
      <w:r w:rsidRPr="00724CBC">
        <w:rPr>
          <w:rtl/>
        </w:rPr>
        <w:t xml:space="preserve"> </w:t>
      </w:r>
      <w:r w:rsidRPr="00724CBC">
        <w:rPr>
          <w:rFonts w:hint="cs"/>
          <w:rtl/>
        </w:rPr>
        <w:t>١٥</w:t>
      </w:r>
      <w:r w:rsidRPr="00724CBC">
        <w:rPr>
          <w:rtl/>
        </w:rPr>
        <w:t xml:space="preserve"> </w:t>
      </w:r>
      <w:r w:rsidRPr="00724CBC">
        <w:rPr>
          <w:rFonts w:hint="eastAsia"/>
          <w:rtl/>
        </w:rPr>
        <w:t>نَزَّاعَة</w:t>
      </w:r>
      <w:r w:rsidRPr="00724CBC">
        <w:rPr>
          <w:rFonts w:hint="cs"/>
          <w:rtl/>
        </w:rPr>
        <w:t>ٗ</w:t>
      </w:r>
      <w:r w:rsidRPr="00724CBC">
        <w:rPr>
          <w:rtl/>
        </w:rPr>
        <w:t xml:space="preserve"> </w:t>
      </w:r>
      <w:r w:rsidRPr="00724CBC">
        <w:rPr>
          <w:rFonts w:hint="eastAsia"/>
          <w:rtl/>
        </w:rPr>
        <w:t>لِّلشَّوَى</w:t>
      </w:r>
      <w:r w:rsidRPr="00724CBC">
        <w:rPr>
          <w:rFonts w:hint="cs"/>
          <w:rtl/>
        </w:rPr>
        <w:t>ٰ</w:t>
      </w:r>
      <w:r w:rsidRPr="00724CBC">
        <w:rPr>
          <w:rtl/>
        </w:rPr>
        <w:t xml:space="preserve"> </w:t>
      </w:r>
      <w:r w:rsidRPr="00724CBC">
        <w:rPr>
          <w:rFonts w:hint="cs"/>
          <w:rtl/>
        </w:rPr>
        <w:t>١٦</w:t>
      </w:r>
      <w:r w:rsidRPr="00724CBC">
        <w:rPr>
          <w:rtl/>
        </w:rPr>
        <w:t xml:space="preserve"> </w:t>
      </w:r>
      <w:r w:rsidRPr="00724CBC">
        <w:rPr>
          <w:rFonts w:hint="eastAsia"/>
          <w:rtl/>
        </w:rPr>
        <w:t>تَد</w:t>
      </w:r>
      <w:r w:rsidRPr="00724CBC">
        <w:rPr>
          <w:rFonts w:hint="cs"/>
          <w:rtl/>
        </w:rPr>
        <w:t>ۡ</w:t>
      </w:r>
      <w:r w:rsidRPr="00724CBC">
        <w:rPr>
          <w:rFonts w:hint="eastAsia"/>
          <w:rtl/>
        </w:rPr>
        <w:t>عُواْ</w:t>
      </w:r>
      <w:r w:rsidRPr="00724CBC">
        <w:rPr>
          <w:rtl/>
        </w:rPr>
        <w:t xml:space="preserve"> </w:t>
      </w:r>
      <w:r w:rsidRPr="00724CBC">
        <w:rPr>
          <w:rFonts w:hint="eastAsia"/>
          <w:rtl/>
        </w:rPr>
        <w:t>مَن</w:t>
      </w:r>
      <w:r w:rsidRPr="00724CBC">
        <w:rPr>
          <w:rFonts w:hint="cs"/>
          <w:rtl/>
        </w:rPr>
        <w:t>ۡ</w:t>
      </w:r>
      <w:r w:rsidRPr="00724CBC">
        <w:rPr>
          <w:rtl/>
        </w:rPr>
        <w:t xml:space="preserve"> </w:t>
      </w:r>
      <w:r w:rsidRPr="00724CBC">
        <w:rPr>
          <w:rFonts w:hint="eastAsia"/>
          <w:rtl/>
        </w:rPr>
        <w:t>أَد</w:t>
      </w:r>
      <w:r w:rsidRPr="00724CBC">
        <w:rPr>
          <w:rFonts w:hint="cs"/>
          <w:rtl/>
        </w:rPr>
        <w:t>ۡ</w:t>
      </w:r>
      <w:r w:rsidRPr="00724CBC">
        <w:rPr>
          <w:rFonts w:hint="eastAsia"/>
          <w:rtl/>
        </w:rPr>
        <w:t>بَرَ</w:t>
      </w:r>
      <w:r w:rsidRPr="00724CBC">
        <w:rPr>
          <w:rtl/>
        </w:rPr>
        <w:t xml:space="preserve"> </w:t>
      </w:r>
      <w:r w:rsidRPr="00724CBC">
        <w:rPr>
          <w:rFonts w:hint="eastAsia"/>
          <w:rtl/>
        </w:rPr>
        <w:t>وَتَوَلَّى</w:t>
      </w:r>
      <w:r w:rsidRPr="00724CBC">
        <w:rPr>
          <w:rFonts w:hint="cs"/>
          <w:rtl/>
        </w:rPr>
        <w:t>ٰ</w:t>
      </w:r>
      <w:r w:rsidRPr="00724CBC">
        <w:rPr>
          <w:rtl/>
        </w:rPr>
        <w:t xml:space="preserve"> </w:t>
      </w:r>
      <w:r w:rsidRPr="00724CBC">
        <w:rPr>
          <w:rFonts w:hint="cs"/>
          <w:rtl/>
        </w:rPr>
        <w:t>١٧</w:t>
      </w:r>
      <w:r w:rsidRPr="00724CBC">
        <w:rPr>
          <w:rtl/>
        </w:rPr>
        <w:t xml:space="preserve"> </w:t>
      </w:r>
      <w:r w:rsidRPr="00724CBC">
        <w:rPr>
          <w:rFonts w:hint="eastAsia"/>
          <w:rtl/>
        </w:rPr>
        <w:t>وَجَمَعَ</w:t>
      </w:r>
      <w:r w:rsidRPr="00724CBC">
        <w:rPr>
          <w:rtl/>
        </w:rPr>
        <w:t xml:space="preserve"> </w:t>
      </w:r>
      <w:r w:rsidRPr="00724CBC">
        <w:rPr>
          <w:rFonts w:hint="eastAsia"/>
          <w:rtl/>
        </w:rPr>
        <w:t>فَأَو</w:t>
      </w:r>
      <w:r w:rsidRPr="00724CBC">
        <w:rPr>
          <w:rFonts w:hint="cs"/>
          <w:rtl/>
        </w:rPr>
        <w:t>ۡ</w:t>
      </w:r>
      <w:r w:rsidRPr="00724CBC">
        <w:rPr>
          <w:rFonts w:hint="eastAsia"/>
          <w:rtl/>
        </w:rPr>
        <w:t>عَى</w:t>
      </w:r>
      <w:r w:rsidRPr="00724CBC">
        <w:rPr>
          <w:rFonts w:hint="cs"/>
          <w:rtl/>
        </w:rPr>
        <w:t>ٰٓ</w:t>
      </w:r>
      <w:r w:rsidRPr="00724CBC">
        <w:rPr>
          <w:rtl/>
        </w:rPr>
        <w:t xml:space="preserve"> </w:t>
      </w:r>
      <w:r w:rsidRPr="00724CBC">
        <w:rPr>
          <w:rFonts w:hint="cs"/>
          <w:rtl/>
        </w:rPr>
        <w:t>١٨</w:t>
      </w:r>
      <w:r>
        <w:rPr>
          <w:rStyle w:val="Char8"/>
          <w:rtl/>
        </w:rPr>
        <w:t>﴾</w:t>
      </w:r>
      <w:r>
        <w:rPr>
          <w:rStyle w:val="Char4"/>
          <w:rFonts w:hint="cs"/>
          <w:rtl/>
        </w:rPr>
        <w:t xml:space="preserve"> </w:t>
      </w:r>
      <w:r>
        <w:rPr>
          <w:rStyle w:val="Char6"/>
          <w:rFonts w:hint="cs"/>
          <w:rtl/>
        </w:rPr>
        <w:t>[المعارج: 15-18]</w:t>
      </w:r>
      <w:r>
        <w:rPr>
          <w:rStyle w:val="Char4"/>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چن</w:t>
      </w:r>
      <w:r w:rsidR="00B024C4" w:rsidRPr="00724CBC">
        <w:rPr>
          <w:rtl/>
        </w:rPr>
        <w:t>ی</w:t>
      </w:r>
      <w:r w:rsidRPr="00724CBC">
        <w:rPr>
          <w:rtl/>
        </w:rPr>
        <w:t>ن ن</w:t>
      </w:r>
      <w:r w:rsidR="00B024C4" w:rsidRPr="00724CBC">
        <w:rPr>
          <w:rtl/>
        </w:rPr>
        <w:t>ی</w:t>
      </w:r>
      <w:r w:rsidRPr="00724CBC">
        <w:rPr>
          <w:rtl/>
        </w:rPr>
        <w:t>ست، دوزخ آتش</w:t>
      </w:r>
      <w:r w:rsidR="00B024C4" w:rsidRPr="00724CBC">
        <w:rPr>
          <w:rtl/>
        </w:rPr>
        <w:t>ی</w:t>
      </w:r>
      <w:r w:rsidRPr="00724CBC">
        <w:rPr>
          <w:rtl/>
        </w:rPr>
        <w:t xml:space="preserve"> است شعله زننده. </w:t>
      </w:r>
      <w:r w:rsidR="00B024C4" w:rsidRPr="00724CBC">
        <w:rPr>
          <w:rtl/>
        </w:rPr>
        <w:t>ک</w:t>
      </w:r>
      <w:r w:rsidRPr="00724CBC">
        <w:rPr>
          <w:rtl/>
        </w:rPr>
        <w:t>شنده است پوست و دست و پا</w:t>
      </w:r>
      <w:r w:rsidR="00B024C4" w:rsidRPr="00724CBC">
        <w:rPr>
          <w:rtl/>
        </w:rPr>
        <w:t>ی</w:t>
      </w:r>
      <w:r w:rsidRPr="00724CBC">
        <w:rPr>
          <w:rtl/>
        </w:rPr>
        <w:t xml:space="preserve"> مجرمان را. م</w:t>
      </w:r>
      <w:r w:rsidR="00B024C4" w:rsidRPr="00724CBC">
        <w:rPr>
          <w:rtl/>
        </w:rPr>
        <w:t>ی</w:t>
      </w:r>
      <w:r w:rsidRPr="00724CBC">
        <w:rPr>
          <w:rtl/>
        </w:rPr>
        <w:t xml:space="preserve">‏خوا ند </w:t>
      </w:r>
      <w:r w:rsidR="00B024C4" w:rsidRPr="00724CBC">
        <w:rPr>
          <w:rtl/>
        </w:rPr>
        <w:t>ک</w:t>
      </w:r>
      <w:r w:rsidRPr="00724CBC">
        <w:rPr>
          <w:rtl/>
        </w:rPr>
        <w:t>س</w:t>
      </w:r>
      <w:r w:rsidR="00B024C4" w:rsidRPr="00724CBC">
        <w:rPr>
          <w:rtl/>
        </w:rPr>
        <w:t>ی</w:t>
      </w:r>
      <w:r w:rsidRPr="00724CBC">
        <w:rPr>
          <w:rtl/>
        </w:rPr>
        <w:t xml:space="preserve"> را </w:t>
      </w:r>
      <w:r w:rsidR="00B024C4" w:rsidRPr="00724CBC">
        <w:rPr>
          <w:rtl/>
        </w:rPr>
        <w:t>ک</w:t>
      </w:r>
      <w:r w:rsidRPr="00724CBC">
        <w:rPr>
          <w:rtl/>
        </w:rPr>
        <w:t>ه پشت گردان</w:t>
      </w:r>
      <w:r w:rsidR="00B024C4" w:rsidRPr="00724CBC">
        <w:rPr>
          <w:rtl/>
        </w:rPr>
        <w:t>ی</w:t>
      </w:r>
      <w:r w:rsidRPr="00724CBC">
        <w:rPr>
          <w:rtl/>
        </w:rPr>
        <w:t xml:space="preserve">د و اعراض </w:t>
      </w:r>
      <w:r w:rsidR="00B024C4" w:rsidRPr="00724CBC">
        <w:rPr>
          <w:rtl/>
        </w:rPr>
        <w:t>ک</w:t>
      </w:r>
      <w:r w:rsidRPr="00724CBC">
        <w:rPr>
          <w:rtl/>
        </w:rPr>
        <w:t>رد. جمع نمود و ذخ</w:t>
      </w:r>
      <w:r w:rsidR="00B024C4" w:rsidRPr="00724CBC">
        <w:rPr>
          <w:rtl/>
        </w:rPr>
        <w:t>ی</w:t>
      </w:r>
      <w:r w:rsidRPr="00724CBC">
        <w:rPr>
          <w:rtl/>
        </w:rPr>
        <w:t xml:space="preserve">ره </w:t>
      </w:r>
      <w:r w:rsidR="00B024C4" w:rsidRPr="00724CBC">
        <w:rPr>
          <w:rtl/>
        </w:rPr>
        <w:t>ک</w:t>
      </w:r>
      <w:r w:rsidRPr="00724CBC">
        <w:rPr>
          <w:rtl/>
        </w:rPr>
        <w:t>رد</w:t>
      </w:r>
      <w:r w:rsidRPr="00724CBC">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بعد از آن صدا</w:t>
      </w:r>
      <w:r w:rsidR="00B024C4">
        <w:rPr>
          <w:rStyle w:val="Char4"/>
          <w:rtl/>
        </w:rPr>
        <w:t>ی</w:t>
      </w:r>
      <w:r w:rsidRPr="0084314E">
        <w:rPr>
          <w:rStyle w:val="Char4"/>
          <w:rtl/>
        </w:rPr>
        <w:t>ش خاموش گرد</w:t>
      </w:r>
      <w:r w:rsidR="00B024C4">
        <w:rPr>
          <w:rStyle w:val="Char4"/>
          <w:rtl/>
        </w:rPr>
        <w:t>ی</w:t>
      </w:r>
      <w:r w:rsidRPr="0084314E">
        <w:rPr>
          <w:rStyle w:val="Char4"/>
          <w:rtl/>
        </w:rPr>
        <w:t>د. و در ا</w:t>
      </w:r>
      <w:r w:rsidR="00B024C4">
        <w:rPr>
          <w:rStyle w:val="Char4"/>
          <w:rtl/>
        </w:rPr>
        <w:t>ی</w:t>
      </w:r>
      <w:r w:rsidRPr="0084314E">
        <w:rPr>
          <w:rStyle w:val="Char4"/>
          <w:rtl/>
        </w:rPr>
        <w:t>ن حد</w:t>
      </w:r>
      <w:r w:rsidR="00B024C4">
        <w:rPr>
          <w:rStyle w:val="Char4"/>
          <w:rtl/>
        </w:rPr>
        <w:t>ی</w:t>
      </w:r>
      <w:r w:rsidRPr="0084314E">
        <w:rPr>
          <w:rStyle w:val="Char4"/>
          <w:rtl/>
        </w:rPr>
        <w:t>ث هم چنان آمده است: ا</w:t>
      </w:r>
      <w:r w:rsidR="00B024C4">
        <w:rPr>
          <w:rStyle w:val="Char4"/>
          <w:rtl/>
        </w:rPr>
        <w:t>ی</w:t>
      </w:r>
      <w:r w:rsidRPr="0084314E">
        <w:rPr>
          <w:rStyle w:val="Char4"/>
          <w:rtl/>
        </w:rPr>
        <w:t>ن احمد رسول خداست، سلام عل</w:t>
      </w:r>
      <w:r w:rsidR="00B024C4">
        <w:rPr>
          <w:rStyle w:val="Char4"/>
          <w:rtl/>
        </w:rPr>
        <w:t>یک</w:t>
      </w:r>
      <w:r w:rsidRPr="0084314E">
        <w:rPr>
          <w:rStyle w:val="Char4"/>
          <w:rtl/>
        </w:rPr>
        <w:t xml:space="preserve"> </w:t>
      </w:r>
      <w:r w:rsidR="00B024C4">
        <w:rPr>
          <w:rStyle w:val="Char4"/>
          <w:rtl/>
        </w:rPr>
        <w:t>ی</w:t>
      </w:r>
      <w:r w:rsidRPr="0084314E">
        <w:rPr>
          <w:rStyle w:val="Char4"/>
          <w:rtl/>
        </w:rPr>
        <w:t>ا رسول‏اللَّه و رحم</w:t>
      </w:r>
      <w:r w:rsidRPr="0084314E">
        <w:rPr>
          <w:rStyle w:val="Char4"/>
          <w:rFonts w:hint="cs"/>
          <w:rtl/>
        </w:rPr>
        <w:t xml:space="preserve">ه </w:t>
      </w:r>
      <w:r w:rsidRPr="0084314E">
        <w:rPr>
          <w:rStyle w:val="Char4"/>
          <w:rtl/>
        </w:rPr>
        <w:t>اللَّه و بر</w:t>
      </w:r>
      <w:r w:rsidR="00B024C4">
        <w:rPr>
          <w:rStyle w:val="Char4"/>
          <w:rtl/>
        </w:rPr>
        <w:t>ک</w:t>
      </w:r>
      <w:r w:rsidRPr="0084314E">
        <w:rPr>
          <w:rStyle w:val="Char4"/>
          <w:rtl/>
        </w:rPr>
        <w:t>اته.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به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غ</w:t>
      </w:r>
      <w:r w:rsidR="00B024C4">
        <w:rPr>
          <w:rStyle w:val="Char4"/>
          <w:rtl/>
        </w:rPr>
        <w:t>ی</w:t>
      </w:r>
      <w:r w:rsidRPr="0084314E">
        <w:rPr>
          <w:rStyle w:val="Char4"/>
          <w:rtl/>
        </w:rPr>
        <w:t>ر از طر</w:t>
      </w:r>
      <w:r w:rsidR="00B024C4">
        <w:rPr>
          <w:rStyle w:val="Char4"/>
          <w:rtl/>
        </w:rPr>
        <w:t>ی</w:t>
      </w:r>
      <w:r w:rsidRPr="0084314E">
        <w:rPr>
          <w:rStyle w:val="Char4"/>
          <w:rtl/>
        </w:rPr>
        <w:t>ق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روا</w:t>
      </w:r>
      <w:r w:rsidR="00B024C4">
        <w:rPr>
          <w:rStyle w:val="Char4"/>
          <w:rtl/>
        </w:rPr>
        <w:t>ی</w:t>
      </w:r>
      <w:r w:rsidRPr="0084314E">
        <w:rPr>
          <w:rStyle w:val="Char4"/>
          <w:rtl/>
        </w:rPr>
        <w:t>ت نموده، و آن را متذ</w:t>
      </w:r>
      <w:r w:rsidR="00B024C4">
        <w:rPr>
          <w:rStyle w:val="Char4"/>
          <w:rtl/>
        </w:rPr>
        <w:t>ک</w:t>
      </w:r>
      <w:r w:rsidRPr="0084314E">
        <w:rPr>
          <w:rStyle w:val="Char4"/>
          <w:rtl/>
        </w:rPr>
        <w:t>ر شده، و گفته: ا</w:t>
      </w:r>
      <w:r w:rsidR="00B024C4">
        <w:rPr>
          <w:rStyle w:val="Char4"/>
          <w:rtl/>
        </w:rPr>
        <w:t>ی</w:t>
      </w:r>
      <w:r w:rsidRPr="0084314E">
        <w:rPr>
          <w:rStyle w:val="Char4"/>
          <w:rtl/>
        </w:rPr>
        <w:t>ن اسناد صح</w:t>
      </w:r>
      <w:r w:rsidR="00B024C4">
        <w:rPr>
          <w:rStyle w:val="Char4"/>
          <w:rtl/>
        </w:rPr>
        <w:t>ی</w:t>
      </w:r>
      <w:r w:rsidRPr="0084314E">
        <w:rPr>
          <w:rStyle w:val="Char4"/>
          <w:rtl/>
        </w:rPr>
        <w:t>ح است، چنان</w:t>
      </w:r>
      <w:r w:rsidR="00B024C4">
        <w:rPr>
          <w:rStyle w:val="Char4"/>
          <w:rtl/>
        </w:rPr>
        <w:t>ک</w:t>
      </w:r>
      <w:r w:rsidRPr="0084314E">
        <w:rPr>
          <w:rStyle w:val="Char4"/>
          <w:rtl/>
        </w:rPr>
        <w:t>ه در البدا</w:t>
      </w:r>
      <w:r w:rsidR="00B024C4">
        <w:rPr>
          <w:rStyle w:val="Char4"/>
          <w:rtl/>
        </w:rPr>
        <w:t>ی</w:t>
      </w:r>
      <w:r w:rsidRPr="0084314E">
        <w:rPr>
          <w:rStyle w:val="Char4"/>
          <w:rtl/>
        </w:rPr>
        <w:t>ه (157/6) آمده است. و حد</w:t>
      </w:r>
      <w:r w:rsidR="00B024C4">
        <w:rPr>
          <w:rStyle w:val="Char4"/>
          <w:rtl/>
        </w:rPr>
        <w:t>ی</w:t>
      </w:r>
      <w:r w:rsidRPr="0084314E">
        <w:rPr>
          <w:rStyle w:val="Char4"/>
          <w:rtl/>
        </w:rPr>
        <w:t>ث را هم چنان ابن منده، ابونع</w:t>
      </w:r>
      <w:r w:rsidR="00B024C4">
        <w:rPr>
          <w:rStyle w:val="Char4"/>
          <w:rtl/>
        </w:rPr>
        <w:t>ی</w:t>
      </w:r>
      <w:r w:rsidRPr="0084314E">
        <w:rPr>
          <w:rStyle w:val="Char4"/>
          <w:rtl/>
        </w:rPr>
        <w:t>م، و غ</w:t>
      </w:r>
      <w:r w:rsidR="00B024C4">
        <w:rPr>
          <w:rStyle w:val="Char4"/>
          <w:rtl/>
        </w:rPr>
        <w:t>ی</w:t>
      </w:r>
      <w:r w:rsidRPr="0084314E">
        <w:rPr>
          <w:rStyle w:val="Char4"/>
          <w:rtl/>
        </w:rPr>
        <w:t>ر آن دو، چنان</w:t>
      </w:r>
      <w:r w:rsidR="00B024C4">
        <w:rPr>
          <w:rStyle w:val="Char4"/>
          <w:rtl/>
        </w:rPr>
        <w:t>ک</w:t>
      </w:r>
      <w:r w:rsidRPr="0084314E">
        <w:rPr>
          <w:rStyle w:val="Char4"/>
          <w:rtl/>
        </w:rPr>
        <w:t>ه در الإصابه (24/2) آمده، روا</w:t>
      </w:r>
      <w:r w:rsidR="00B024C4">
        <w:rPr>
          <w:rStyle w:val="Char4"/>
          <w:rtl/>
        </w:rPr>
        <w:t>ی</w:t>
      </w:r>
      <w:r w:rsidRPr="0084314E">
        <w:rPr>
          <w:rStyle w:val="Char4"/>
          <w:rtl/>
        </w:rPr>
        <w:t>ت نموده‏اند.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نعمان بن بش</w:t>
      </w:r>
      <w:r w:rsidR="00B024C4">
        <w:rPr>
          <w:rStyle w:val="Char4"/>
          <w:rtl/>
        </w:rPr>
        <w:t>ی</w:t>
      </w:r>
      <w:r w:rsidRPr="0084314E">
        <w:rPr>
          <w:rStyle w:val="Char4"/>
          <w:rtl/>
        </w:rPr>
        <w:t>ر روا</w:t>
      </w:r>
      <w:r w:rsidR="00B024C4">
        <w:rPr>
          <w:rStyle w:val="Char4"/>
          <w:rtl/>
        </w:rPr>
        <w:t>ی</w:t>
      </w:r>
      <w:r w:rsidRPr="0084314E">
        <w:rPr>
          <w:rStyle w:val="Char4"/>
          <w:rtl/>
        </w:rPr>
        <w:t>ت نموده، و گفته است: مرد</w:t>
      </w:r>
      <w:r w:rsidR="00B024C4">
        <w:rPr>
          <w:rStyle w:val="Char4"/>
          <w:rtl/>
        </w:rPr>
        <w:t>ی</w:t>
      </w:r>
      <w:r w:rsidRPr="0084314E">
        <w:rPr>
          <w:rStyle w:val="Char4"/>
          <w:rtl/>
        </w:rPr>
        <w:t xml:space="preserve"> از ما، </w:t>
      </w:r>
      <w:r w:rsidR="00B024C4">
        <w:rPr>
          <w:rStyle w:val="Char4"/>
          <w:rtl/>
        </w:rPr>
        <w:t>ک</w:t>
      </w:r>
      <w:r w:rsidRPr="0084314E">
        <w:rPr>
          <w:rStyle w:val="Char4"/>
          <w:rtl/>
        </w:rPr>
        <w:t>ه برا</w:t>
      </w:r>
      <w:r w:rsidR="00B024C4">
        <w:rPr>
          <w:rStyle w:val="Char4"/>
          <w:rtl/>
        </w:rPr>
        <w:t>ی</w:t>
      </w:r>
      <w:r w:rsidRPr="0084314E">
        <w:rPr>
          <w:rStyle w:val="Char4"/>
          <w:rtl/>
        </w:rPr>
        <w:t>ش خارجه بن ز</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298"/>
      </w:r>
      <w:r w:rsidRPr="0084314E">
        <w:rPr>
          <w:rStyle w:val="Char4"/>
          <w:rtl/>
        </w:rPr>
        <w:t xml:space="preserve"> گفته م</w:t>
      </w:r>
      <w:r w:rsidR="00B024C4">
        <w:rPr>
          <w:rStyle w:val="Char4"/>
          <w:rtl/>
        </w:rPr>
        <w:t>ی</w:t>
      </w:r>
      <w:r w:rsidRPr="0084314E">
        <w:rPr>
          <w:rStyle w:val="Char4"/>
          <w:rtl/>
        </w:rPr>
        <w:t>‏شد، درگذشت، ما و</w:t>
      </w:r>
      <w:r w:rsidR="00B024C4">
        <w:rPr>
          <w:rStyle w:val="Char4"/>
          <w:rtl/>
        </w:rPr>
        <w:t>ی</w:t>
      </w:r>
      <w:r w:rsidRPr="0084314E">
        <w:rPr>
          <w:rStyle w:val="Char4"/>
          <w:rtl/>
        </w:rPr>
        <w:t xml:space="preserve"> را در جامه‏ا</w:t>
      </w:r>
      <w:r w:rsidR="00B024C4">
        <w:rPr>
          <w:rStyle w:val="Char4"/>
          <w:rtl/>
        </w:rPr>
        <w:t>ی</w:t>
      </w:r>
      <w:r w:rsidRPr="0084314E">
        <w:rPr>
          <w:rStyle w:val="Char4"/>
          <w:rtl/>
        </w:rPr>
        <w:t xml:space="preserve"> پ</w:t>
      </w:r>
      <w:r w:rsidR="00B024C4">
        <w:rPr>
          <w:rStyle w:val="Char4"/>
          <w:rtl/>
        </w:rPr>
        <w:t>ی</w:t>
      </w:r>
      <w:r w:rsidRPr="0084314E">
        <w:rPr>
          <w:rStyle w:val="Char4"/>
          <w:rtl/>
        </w:rPr>
        <w:t>چان</w:t>
      </w:r>
      <w:r w:rsidR="00B024C4">
        <w:rPr>
          <w:rStyle w:val="Char4"/>
          <w:rtl/>
        </w:rPr>
        <w:t>ی</w:t>
      </w:r>
      <w:r w:rsidRPr="0084314E">
        <w:rPr>
          <w:rStyle w:val="Char4"/>
          <w:rtl/>
        </w:rPr>
        <w:t>د</w:t>
      </w:r>
      <w:r w:rsidR="00B024C4">
        <w:rPr>
          <w:rStyle w:val="Char4"/>
          <w:rtl/>
        </w:rPr>
        <w:t>ی</w:t>
      </w:r>
      <w:r w:rsidRPr="0084314E">
        <w:rPr>
          <w:rStyle w:val="Char4"/>
          <w:rtl/>
        </w:rPr>
        <w:t>م، و من برخاستم و نماز م</w:t>
      </w:r>
      <w:r w:rsidR="00B024C4">
        <w:rPr>
          <w:rStyle w:val="Char4"/>
          <w:rtl/>
        </w:rPr>
        <w:t>ی</w:t>
      </w:r>
      <w:r w:rsidRPr="0084314E">
        <w:rPr>
          <w:rStyle w:val="Char4"/>
          <w:rtl/>
        </w:rPr>
        <w:t>‏گزاردم، ناگهان سر و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 xml:space="preserve">دم، برگشتم، و متوجه شدم </w:t>
      </w:r>
      <w:r w:rsidR="00B024C4">
        <w:rPr>
          <w:rStyle w:val="Char4"/>
          <w:rtl/>
        </w:rPr>
        <w:t>ک</w:t>
      </w:r>
      <w:r w:rsidRPr="0084314E">
        <w:rPr>
          <w:rStyle w:val="Char4"/>
          <w:rtl/>
        </w:rPr>
        <w:t>ه و</w:t>
      </w:r>
      <w:r w:rsidR="00B024C4">
        <w:rPr>
          <w:rStyle w:val="Char4"/>
          <w:rtl/>
        </w:rPr>
        <w:t>ی</w:t>
      </w:r>
      <w:r w:rsidRPr="0084314E">
        <w:rPr>
          <w:rStyle w:val="Char4"/>
          <w:rtl/>
        </w:rPr>
        <w:t xml:space="preserve"> حر</w:t>
      </w:r>
      <w:r w:rsidR="00B024C4">
        <w:rPr>
          <w:rStyle w:val="Char4"/>
          <w:rtl/>
        </w:rPr>
        <w:t>ک</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گفت: قو</w:t>
      </w:r>
      <w:r w:rsidR="00B024C4">
        <w:rPr>
          <w:rStyle w:val="Char4"/>
          <w:rtl/>
        </w:rPr>
        <w:t>ی</w:t>
      </w:r>
      <w:r w:rsidRPr="0084314E">
        <w:rPr>
          <w:rStyle w:val="Char4"/>
          <w:rtl/>
        </w:rPr>
        <w:t>‏تر</w:t>
      </w:r>
      <w:r w:rsidR="00B024C4">
        <w:rPr>
          <w:rStyle w:val="Char4"/>
          <w:rtl/>
        </w:rPr>
        <w:t>ی</w:t>
      </w:r>
      <w:r w:rsidRPr="0084314E">
        <w:rPr>
          <w:rStyle w:val="Char4"/>
          <w:rtl/>
        </w:rPr>
        <w:t>ن قوم وسط</w:t>
      </w:r>
      <w:r w:rsidR="00B024C4">
        <w:rPr>
          <w:rStyle w:val="Char4"/>
          <w:rtl/>
        </w:rPr>
        <w:t xml:space="preserve">ی‌شان </w:t>
      </w:r>
      <w:r w:rsidRPr="0084314E">
        <w:rPr>
          <w:rStyle w:val="Char4"/>
          <w:rtl/>
        </w:rPr>
        <w:t>است، بنده خدا عمر ام</w:t>
      </w:r>
      <w:r w:rsidR="00B024C4">
        <w:rPr>
          <w:rStyle w:val="Char4"/>
          <w:rtl/>
        </w:rPr>
        <w:t>ی</w:t>
      </w:r>
      <w:r w:rsidRPr="0084314E">
        <w:rPr>
          <w:rStyle w:val="Char4"/>
          <w:rtl/>
        </w:rPr>
        <w:t>رالمؤمن</w:t>
      </w:r>
      <w:r w:rsidR="00B024C4">
        <w:rPr>
          <w:rStyle w:val="Char4"/>
          <w:rtl/>
        </w:rPr>
        <w:t>ی</w:t>
      </w:r>
      <w:r w:rsidRPr="0084314E">
        <w:rPr>
          <w:rStyle w:val="Char4"/>
          <w:rtl/>
        </w:rPr>
        <w:t>ن، در امرش قو</w:t>
      </w:r>
      <w:r w:rsidR="00B024C4">
        <w:rPr>
          <w:rStyle w:val="Char4"/>
          <w:rtl/>
        </w:rPr>
        <w:t>ی</w:t>
      </w:r>
      <w:r w:rsidRPr="0084314E">
        <w:rPr>
          <w:rStyle w:val="Char4"/>
          <w:rtl/>
        </w:rPr>
        <w:t xml:space="preserve"> است، در امر خداوند </w:t>
      </w:r>
      <w:r w:rsidR="00B024C4" w:rsidRPr="00B024C4">
        <w:rPr>
          <w:rStyle w:val="Char4"/>
          <w:rFonts w:cs="CTraditional Arabic"/>
          <w:rtl/>
        </w:rPr>
        <w:t>ﻷ</w:t>
      </w:r>
      <w:r w:rsidRPr="0084314E">
        <w:rPr>
          <w:rStyle w:val="Char4"/>
          <w:rtl/>
        </w:rPr>
        <w:t xml:space="preserve"> قو</w:t>
      </w:r>
      <w:r w:rsidR="00B024C4">
        <w:rPr>
          <w:rStyle w:val="Char4"/>
          <w:rtl/>
        </w:rPr>
        <w:t>ی</w:t>
      </w:r>
      <w:r w:rsidRPr="0084314E">
        <w:rPr>
          <w:rStyle w:val="Char4"/>
          <w:rtl/>
        </w:rPr>
        <w:t xml:space="preserve"> است، عثمان بن عفان ام</w:t>
      </w:r>
      <w:r w:rsidR="00B024C4">
        <w:rPr>
          <w:rStyle w:val="Char4"/>
          <w:rtl/>
        </w:rPr>
        <w:t>ی</w:t>
      </w:r>
      <w:r w:rsidRPr="0084314E">
        <w:rPr>
          <w:rStyle w:val="Char4"/>
          <w:rtl/>
        </w:rPr>
        <w:t>رالمؤمن</w:t>
      </w:r>
      <w:r w:rsidR="00B024C4">
        <w:rPr>
          <w:rStyle w:val="Char4"/>
          <w:rtl/>
        </w:rPr>
        <w:t>ی</w:t>
      </w:r>
      <w:r w:rsidRPr="0084314E">
        <w:rPr>
          <w:rStyle w:val="Char4"/>
          <w:rtl/>
        </w:rPr>
        <w:t>ن، آدم عف</w:t>
      </w:r>
      <w:r w:rsidR="00B024C4">
        <w:rPr>
          <w:rStyle w:val="Char4"/>
          <w:rtl/>
        </w:rPr>
        <w:t>ی</w:t>
      </w:r>
      <w:r w:rsidRPr="0084314E">
        <w:rPr>
          <w:rStyle w:val="Char4"/>
          <w:rtl/>
        </w:rPr>
        <w:t>ف و پا</w:t>
      </w:r>
      <w:r w:rsidR="00B024C4">
        <w:rPr>
          <w:rStyle w:val="Char4"/>
          <w:rtl/>
        </w:rPr>
        <w:t>ک</w:t>
      </w:r>
      <w:r w:rsidRPr="0084314E">
        <w:rPr>
          <w:rStyle w:val="Char4"/>
          <w:rtl/>
        </w:rPr>
        <w:t xml:space="preserve">دامن،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گناهان ز</w:t>
      </w:r>
      <w:r w:rsidR="00B024C4">
        <w:rPr>
          <w:rStyle w:val="Char4"/>
          <w:rtl/>
        </w:rPr>
        <w:t>ی</w:t>
      </w:r>
      <w:r w:rsidRPr="0084314E">
        <w:rPr>
          <w:rStyle w:val="Char4"/>
          <w:rtl/>
        </w:rPr>
        <w:t>اد در م</w:t>
      </w:r>
      <w:r w:rsidR="00B024C4">
        <w:rPr>
          <w:rStyle w:val="Char4"/>
          <w:rtl/>
        </w:rPr>
        <w:t>ی</w:t>
      </w:r>
      <w:r w:rsidRPr="0084314E">
        <w:rPr>
          <w:rStyle w:val="Char4"/>
          <w:rtl/>
        </w:rPr>
        <w:t>‏گذرد، دو شب سپر</w:t>
      </w:r>
      <w:r w:rsidR="00B024C4">
        <w:rPr>
          <w:rStyle w:val="Char4"/>
          <w:rtl/>
        </w:rPr>
        <w:t>ی</w:t>
      </w:r>
      <w:r w:rsidRPr="0084314E">
        <w:rPr>
          <w:rStyle w:val="Char4"/>
          <w:rtl/>
        </w:rPr>
        <w:t xml:space="preserve"> شده است، و چهار باق</w:t>
      </w:r>
      <w:r w:rsidR="00B024C4">
        <w:rPr>
          <w:rStyle w:val="Char4"/>
          <w:rtl/>
        </w:rPr>
        <w:t>ی</w:t>
      </w:r>
      <w:r w:rsidRPr="0084314E">
        <w:rPr>
          <w:rStyle w:val="Char4"/>
          <w:rtl/>
        </w:rPr>
        <w:t xml:space="preserve"> است، مردم اختلاف نموده‏اند، و نظام</w:t>
      </w:r>
      <w:r w:rsidR="00B024C4">
        <w:rPr>
          <w:rStyle w:val="Char4"/>
          <w:rtl/>
        </w:rPr>
        <w:t>ی</w:t>
      </w:r>
      <w:r w:rsidRPr="0084314E">
        <w:rPr>
          <w:rStyle w:val="Char4"/>
          <w:rtl/>
        </w:rPr>
        <w:t xml:space="preserve"> ندارند. ا</w:t>
      </w:r>
      <w:r w:rsidR="00B024C4">
        <w:rPr>
          <w:rStyle w:val="Char4"/>
          <w:rtl/>
        </w:rPr>
        <w:t>ی</w:t>
      </w:r>
      <w:r w:rsidRPr="0084314E">
        <w:rPr>
          <w:rStyle w:val="Char4"/>
          <w:rtl/>
        </w:rPr>
        <w:t xml:space="preserve"> مردم، </w:t>
      </w:r>
      <w:r w:rsidR="00B024C4">
        <w:rPr>
          <w:rStyle w:val="Char4"/>
          <w:rtl/>
        </w:rPr>
        <w:t xml:space="preserve">به‌سوی </w:t>
      </w:r>
      <w:r w:rsidRPr="0084314E">
        <w:rPr>
          <w:rStyle w:val="Char4"/>
          <w:rtl/>
        </w:rPr>
        <w:t>امام</w:t>
      </w:r>
      <w:r w:rsidR="00B024C4">
        <w:rPr>
          <w:rStyle w:val="Char4"/>
          <w:rtl/>
        </w:rPr>
        <w:t xml:space="preserve">‌تان </w:t>
      </w:r>
      <w:r w:rsidRPr="0084314E">
        <w:rPr>
          <w:rStyle w:val="Char4"/>
          <w:rtl/>
        </w:rPr>
        <w:t>رو</w:t>
      </w:r>
      <w:r w:rsidR="00B024C4">
        <w:rPr>
          <w:rStyle w:val="Char4"/>
          <w:rtl/>
        </w:rPr>
        <w:t>ی</w:t>
      </w:r>
      <w:r w:rsidRPr="0084314E">
        <w:rPr>
          <w:rStyle w:val="Char4"/>
          <w:rtl/>
        </w:rPr>
        <w:t xml:space="preserve"> آور</w:t>
      </w:r>
      <w:r w:rsidR="00B024C4">
        <w:rPr>
          <w:rStyle w:val="Char4"/>
          <w:rtl/>
        </w:rPr>
        <w:t>ی</w:t>
      </w:r>
      <w:r w:rsidRPr="0084314E">
        <w:rPr>
          <w:rStyle w:val="Char4"/>
          <w:rtl/>
        </w:rPr>
        <w:t>د، و بشنو</w:t>
      </w:r>
      <w:r w:rsidR="00B024C4">
        <w:rPr>
          <w:rStyle w:val="Char4"/>
          <w:rtl/>
        </w:rPr>
        <w:t>ی</w:t>
      </w:r>
      <w:r w:rsidRPr="0084314E">
        <w:rPr>
          <w:rStyle w:val="Char4"/>
          <w:rtl/>
        </w:rPr>
        <w:t xml:space="preserve">د و اطاعت </w:t>
      </w:r>
      <w:r w:rsidR="00B024C4">
        <w:rPr>
          <w:rStyle w:val="Char4"/>
          <w:rtl/>
        </w:rPr>
        <w:t>ک</w:t>
      </w:r>
      <w:r w:rsidRPr="0084314E">
        <w:rPr>
          <w:rStyle w:val="Char4"/>
          <w:rtl/>
        </w:rPr>
        <w:t>ن</w:t>
      </w:r>
      <w:r w:rsidR="00B024C4">
        <w:rPr>
          <w:rStyle w:val="Char4"/>
          <w:rtl/>
        </w:rPr>
        <w:t>ی</w:t>
      </w:r>
      <w:r w:rsidRPr="0084314E">
        <w:rPr>
          <w:rStyle w:val="Char4"/>
          <w:rtl/>
        </w:rPr>
        <w:t>د، ا</w:t>
      </w:r>
      <w:r w:rsidR="00B024C4">
        <w:rPr>
          <w:rStyle w:val="Char4"/>
          <w:rtl/>
        </w:rPr>
        <w:t>ی</w:t>
      </w:r>
      <w:r w:rsidRPr="0084314E">
        <w:rPr>
          <w:rStyle w:val="Char4"/>
          <w:rtl/>
        </w:rPr>
        <w:t xml:space="preserve">ن رسول خدا </w:t>
      </w:r>
      <w:r>
        <w:rPr>
          <w:rFonts w:cs="CTraditional Arabic" w:hint="cs"/>
          <w:sz w:val="28"/>
          <w:szCs w:val="28"/>
          <w:rtl/>
        </w:rPr>
        <w:t>ص</w:t>
      </w:r>
      <w:r w:rsidRPr="0084314E">
        <w:rPr>
          <w:rStyle w:val="Char4"/>
          <w:rtl/>
        </w:rPr>
        <w:t xml:space="preserve"> و ابن رواحه‏اند، بعد از آن گفت: ز</w:t>
      </w:r>
      <w:r w:rsidR="00B024C4">
        <w:rPr>
          <w:rStyle w:val="Char4"/>
          <w:rtl/>
        </w:rPr>
        <w:t>ی</w:t>
      </w:r>
      <w:r w:rsidRPr="0084314E">
        <w:rPr>
          <w:rStyle w:val="Char4"/>
          <w:rtl/>
        </w:rPr>
        <w:t>دبن خارجه چه شد؟</w:t>
      </w:r>
      <w:r w:rsidRPr="0084314E">
        <w:rPr>
          <w:rStyle w:val="FootnoteReference"/>
          <w:rFonts w:ascii="IRNazli" w:hAnsi="IRNazli" w:cs="IRNazli"/>
          <w:sz w:val="28"/>
          <w:szCs w:val="28"/>
          <w:rtl/>
        </w:rPr>
        <w:footnoteReference w:id="299"/>
      </w:r>
      <w:r w:rsidRPr="0084314E">
        <w:rPr>
          <w:rStyle w:val="Char4"/>
          <w:rtl/>
        </w:rPr>
        <w:t xml:space="preserve"> - هدفش پدرش است - بعد گفت: چاه ار</w:t>
      </w:r>
      <w:r w:rsidR="00B024C4">
        <w:rPr>
          <w:rStyle w:val="Char4"/>
          <w:rtl/>
        </w:rPr>
        <w:t>ی</w:t>
      </w:r>
      <w:r w:rsidRPr="0084314E">
        <w:rPr>
          <w:rStyle w:val="Char4"/>
          <w:rtl/>
        </w:rPr>
        <w:t>س به ظلم گرفته شد، و بعد از آن صدا خاموش گرد</w:t>
      </w:r>
      <w:r w:rsidR="00B024C4">
        <w:rPr>
          <w:rStyle w:val="Char4"/>
          <w:rtl/>
        </w:rPr>
        <w:t>ی</w:t>
      </w:r>
      <w:r w:rsidRPr="0084314E">
        <w:rPr>
          <w:rStyle w:val="Char4"/>
          <w:rtl/>
        </w:rPr>
        <w:t>د. ه</w:t>
      </w:r>
      <w:r w:rsidR="00B024C4">
        <w:rPr>
          <w:rStyle w:val="Char4"/>
          <w:rtl/>
        </w:rPr>
        <w:t>ی</w:t>
      </w:r>
      <w:r w:rsidRPr="0084314E">
        <w:rPr>
          <w:rStyle w:val="Char4"/>
          <w:rtl/>
        </w:rPr>
        <w:t>ثم</w:t>
      </w:r>
      <w:r w:rsidR="00B024C4">
        <w:rPr>
          <w:rStyle w:val="Char4"/>
          <w:rtl/>
        </w:rPr>
        <w:t>ی</w:t>
      </w:r>
      <w:r w:rsidRPr="0084314E">
        <w:rPr>
          <w:rStyle w:val="Char4"/>
          <w:rtl/>
        </w:rPr>
        <w:t xml:space="preserve"> (230/7)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ا</w:t>
      </w:r>
      <w:r w:rsidR="00B024C4">
        <w:rPr>
          <w:rStyle w:val="Char4"/>
          <w:rtl/>
        </w:rPr>
        <w:t>ی</w:t>
      </w:r>
      <w:r w:rsidRPr="0084314E">
        <w:rPr>
          <w:rStyle w:val="Char4"/>
          <w:rtl/>
        </w:rPr>
        <w:t xml:space="preserve">ن را هاشم بن عمار در </w:t>
      </w:r>
      <w:r w:rsidR="00B024C4">
        <w:rPr>
          <w:rStyle w:val="Char4"/>
          <w:rtl/>
        </w:rPr>
        <w:t>ک</w:t>
      </w:r>
      <w:r w:rsidRPr="0084314E">
        <w:rPr>
          <w:rStyle w:val="Char4"/>
          <w:rtl/>
        </w:rPr>
        <w:t>تاب البَعْث، چنان</w:t>
      </w:r>
      <w:r w:rsidR="00B024C4">
        <w:rPr>
          <w:rStyle w:val="Char4"/>
          <w:rtl/>
        </w:rPr>
        <w:t>ک</w:t>
      </w:r>
      <w:r w:rsidRPr="0084314E">
        <w:rPr>
          <w:rStyle w:val="Char4"/>
          <w:rtl/>
        </w:rPr>
        <w:t>ه در البدا</w:t>
      </w:r>
      <w:r w:rsidR="00B024C4">
        <w:rPr>
          <w:rStyle w:val="Char4"/>
          <w:rtl/>
        </w:rPr>
        <w:t>ی</w:t>
      </w:r>
      <w:r w:rsidRPr="0084314E">
        <w:rPr>
          <w:rStyle w:val="Char4"/>
          <w:rtl/>
        </w:rPr>
        <w:t>ه (157/6) آمده، روا</w:t>
      </w:r>
      <w:r w:rsidR="00B024C4">
        <w:rPr>
          <w:rStyle w:val="Char4"/>
          <w:rtl/>
        </w:rPr>
        <w:t>ی</w:t>
      </w:r>
      <w:r w:rsidRPr="0084314E">
        <w:rPr>
          <w:rStyle w:val="Char4"/>
          <w:rtl/>
        </w:rPr>
        <w:t>ت نموده است.</w:t>
      </w:r>
    </w:p>
    <w:p w:rsidR="001325DE" w:rsidRDefault="001325DE" w:rsidP="00042122">
      <w:pPr>
        <w:pStyle w:val="a2"/>
        <w:rPr>
          <w:rtl/>
        </w:rPr>
      </w:pPr>
      <w:bookmarkStart w:id="237" w:name="_Toc441948546"/>
      <w:r w:rsidRPr="003748B4">
        <w:rPr>
          <w:rFonts w:hint="cs"/>
          <w:rtl/>
        </w:rPr>
        <w:t>ز</w:t>
      </w:r>
      <w:r w:rsidRPr="003748B4">
        <w:rPr>
          <w:rtl/>
        </w:rPr>
        <w:t>نده نمودن مردگان</w:t>
      </w:r>
      <w:bookmarkEnd w:id="237"/>
    </w:p>
    <w:p w:rsidR="001325DE" w:rsidRPr="003748B4" w:rsidRDefault="001325DE" w:rsidP="00042122">
      <w:pPr>
        <w:pStyle w:val="a5"/>
        <w:rPr>
          <w:rtl/>
        </w:rPr>
      </w:pPr>
      <w:bookmarkStart w:id="238" w:name="_Toc441948547"/>
      <w:r w:rsidRPr="003748B4">
        <w:rPr>
          <w:rtl/>
        </w:rPr>
        <w:t>قصه زن مهاجر و پسرش در ا</w:t>
      </w:r>
      <w:r w:rsidR="00CE5A2A">
        <w:rPr>
          <w:rtl/>
        </w:rPr>
        <w:t>ی</w:t>
      </w:r>
      <w:r w:rsidRPr="003748B4">
        <w:rPr>
          <w:rtl/>
        </w:rPr>
        <w:t>ن باره</w:t>
      </w:r>
      <w:bookmarkEnd w:id="238"/>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از انس بن مال</w:t>
      </w:r>
      <w:r w:rsidR="00B024C4">
        <w:rPr>
          <w:rStyle w:val="Char4"/>
          <w:rtl/>
        </w:rPr>
        <w:t>ک</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جوان</w:t>
      </w:r>
      <w:r w:rsidR="00B024C4">
        <w:rPr>
          <w:rStyle w:val="Char4"/>
          <w:rtl/>
        </w:rPr>
        <w:t>ی</w:t>
      </w:r>
      <w:r w:rsidRPr="0084314E">
        <w:rPr>
          <w:rStyle w:val="Char4"/>
          <w:rtl/>
        </w:rPr>
        <w:t xml:space="preserve"> از انصار را ع</w:t>
      </w:r>
      <w:r w:rsidR="00B024C4">
        <w:rPr>
          <w:rStyle w:val="Char4"/>
          <w:rtl/>
        </w:rPr>
        <w:t>ی</w:t>
      </w:r>
      <w:r w:rsidRPr="0084314E">
        <w:rPr>
          <w:rStyle w:val="Char4"/>
          <w:rtl/>
        </w:rPr>
        <w:t>ادت نمود</w:t>
      </w:r>
      <w:r w:rsidR="00B024C4">
        <w:rPr>
          <w:rStyle w:val="Char4"/>
          <w:rtl/>
        </w:rPr>
        <w:t>ی</w:t>
      </w:r>
      <w:r w:rsidRPr="0084314E">
        <w:rPr>
          <w:rStyle w:val="Char4"/>
          <w:rtl/>
        </w:rPr>
        <w:t>م، ول</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به زود</w:t>
      </w:r>
      <w:r w:rsidR="00B024C4">
        <w:rPr>
          <w:rStyle w:val="Char4"/>
          <w:rtl/>
        </w:rPr>
        <w:t>ی</w:t>
      </w:r>
      <w:r w:rsidRPr="0084314E">
        <w:rPr>
          <w:rStyle w:val="Char4"/>
          <w:rtl/>
        </w:rPr>
        <w:t xml:space="preserve"> درگذشت، و چشم</w:t>
      </w:r>
      <w:r w:rsidR="00CE5A2A">
        <w:rPr>
          <w:rStyle w:val="Char4"/>
          <w:rtl/>
        </w:rPr>
        <w:t xml:space="preserve">‌هایش </w:t>
      </w:r>
      <w:r w:rsidRPr="0084314E">
        <w:rPr>
          <w:rStyle w:val="Char4"/>
          <w:rtl/>
        </w:rPr>
        <w:t>را بسته نمود</w:t>
      </w:r>
      <w:r w:rsidR="00B024C4">
        <w:rPr>
          <w:rStyle w:val="Char4"/>
          <w:rtl/>
        </w:rPr>
        <w:t>ی</w:t>
      </w:r>
      <w:r w:rsidRPr="0084314E">
        <w:rPr>
          <w:rStyle w:val="Char4"/>
          <w:rtl/>
        </w:rPr>
        <w:t>م، و جامه‏ا</w:t>
      </w:r>
      <w:r w:rsidR="00B024C4">
        <w:rPr>
          <w:rStyle w:val="Char4"/>
          <w:rtl/>
        </w:rPr>
        <w:t>ی</w:t>
      </w:r>
      <w:r w:rsidRPr="0084314E">
        <w:rPr>
          <w:rStyle w:val="Char4"/>
          <w:rtl/>
        </w:rPr>
        <w:t xml:space="preserve"> را بالا</w:t>
      </w:r>
      <w:r w:rsidR="00B024C4">
        <w:rPr>
          <w:rStyle w:val="Char4"/>
          <w:rtl/>
        </w:rPr>
        <w:t>ی</w:t>
      </w:r>
      <w:r w:rsidRPr="0084314E">
        <w:rPr>
          <w:rStyle w:val="Char4"/>
          <w:rtl/>
        </w:rPr>
        <w:t xml:space="preserve">ش پهن </w:t>
      </w:r>
      <w:r w:rsidR="00B024C4">
        <w:rPr>
          <w:rStyle w:val="Char4"/>
          <w:rtl/>
        </w:rPr>
        <w:t>ک</w:t>
      </w:r>
      <w:r w:rsidRPr="0084314E">
        <w:rPr>
          <w:rStyle w:val="Char4"/>
          <w:rtl/>
        </w:rPr>
        <w:t>رد</w:t>
      </w:r>
      <w:r w:rsidR="00B024C4">
        <w:rPr>
          <w:rStyle w:val="Char4"/>
          <w:rtl/>
        </w:rPr>
        <w:t>ی</w:t>
      </w:r>
      <w:r w:rsidRPr="0084314E">
        <w:rPr>
          <w:rStyle w:val="Char4"/>
          <w:rtl/>
        </w:rPr>
        <w:t xml:space="preserve">م، و </w:t>
      </w:r>
      <w:r w:rsidR="00B024C4">
        <w:rPr>
          <w:rStyle w:val="Char4"/>
          <w:rtl/>
        </w:rPr>
        <w:t>یکی</w:t>
      </w:r>
      <w:r w:rsidRPr="0084314E">
        <w:rPr>
          <w:rStyle w:val="Char4"/>
          <w:rtl/>
        </w:rPr>
        <w:t xml:space="preserve"> از ما برا</w:t>
      </w:r>
      <w:r w:rsidR="00B024C4">
        <w:rPr>
          <w:rStyle w:val="Char4"/>
          <w:rtl/>
        </w:rPr>
        <w:t>ی</w:t>
      </w:r>
      <w:r w:rsidRPr="0084314E">
        <w:rPr>
          <w:rStyle w:val="Char4"/>
          <w:rtl/>
        </w:rPr>
        <w:t xml:space="preserve"> مادرش گفت: به ام</w:t>
      </w:r>
      <w:r w:rsidR="00B024C4">
        <w:rPr>
          <w:rStyle w:val="Char4"/>
          <w:rtl/>
        </w:rPr>
        <w:t>ی</w:t>
      </w:r>
      <w:r w:rsidRPr="0084314E">
        <w:rPr>
          <w:rStyle w:val="Char4"/>
          <w:rtl/>
        </w:rPr>
        <w:t>د ثواب، بر مرگ و</w:t>
      </w:r>
      <w:r w:rsidR="00B024C4">
        <w:rPr>
          <w:rStyle w:val="Char4"/>
          <w:rtl/>
        </w:rPr>
        <w:t>ی</w:t>
      </w:r>
      <w:r w:rsidRPr="0084314E">
        <w:rPr>
          <w:rStyle w:val="Char4"/>
          <w:rtl/>
        </w:rPr>
        <w:t xml:space="preserve"> ش</w:t>
      </w:r>
      <w:r w:rsidR="00B024C4">
        <w:rPr>
          <w:rStyle w:val="Char4"/>
          <w:rtl/>
        </w:rPr>
        <w:t>کی</w:t>
      </w:r>
      <w:r w:rsidRPr="0084314E">
        <w:rPr>
          <w:rStyle w:val="Char4"/>
          <w:rtl/>
        </w:rPr>
        <w:t>با</w:t>
      </w:r>
      <w:r w:rsidR="00B024C4">
        <w:rPr>
          <w:rStyle w:val="Char4"/>
          <w:rtl/>
        </w:rPr>
        <w:t>یی</w:t>
      </w:r>
      <w:r w:rsidRPr="0084314E">
        <w:rPr>
          <w:rStyle w:val="Char4"/>
          <w:rtl/>
        </w:rPr>
        <w:t xml:space="preserve"> نما. گفت: مگر و</w:t>
      </w:r>
      <w:r w:rsidR="00B024C4">
        <w:rPr>
          <w:rStyle w:val="Char4"/>
          <w:rtl/>
        </w:rPr>
        <w:t>ی</w:t>
      </w:r>
      <w:r w:rsidRPr="0084314E">
        <w:rPr>
          <w:rStyle w:val="Char4"/>
          <w:rtl/>
        </w:rPr>
        <w:t xml:space="preserve"> مرده است؟ گفت</w:t>
      </w:r>
      <w:r w:rsidR="00B024C4">
        <w:rPr>
          <w:rStyle w:val="Char4"/>
          <w:rtl/>
        </w:rPr>
        <w:t>ی</w:t>
      </w:r>
      <w:r w:rsidRPr="0084314E">
        <w:rPr>
          <w:rStyle w:val="Char4"/>
          <w:rtl/>
        </w:rPr>
        <w:t>م: آر</w:t>
      </w:r>
      <w:r w:rsidR="00B024C4">
        <w:rPr>
          <w:rStyle w:val="Char4"/>
          <w:rtl/>
        </w:rPr>
        <w:t>ی</w:t>
      </w:r>
      <w:r w:rsidRPr="0084314E">
        <w:rPr>
          <w:rStyle w:val="Char4"/>
          <w:rtl/>
        </w:rPr>
        <w:t>، آن گاه دست‏ها</w:t>
      </w:r>
      <w:r w:rsidR="00B024C4">
        <w:rPr>
          <w:rStyle w:val="Char4"/>
          <w:rtl/>
        </w:rPr>
        <w:t>ی</w:t>
      </w:r>
      <w:r w:rsidRPr="0084314E">
        <w:rPr>
          <w:rStyle w:val="Char4"/>
          <w:rtl/>
        </w:rPr>
        <w:t xml:space="preserve">ش را </w:t>
      </w:r>
      <w:r w:rsidR="00B024C4">
        <w:rPr>
          <w:rStyle w:val="Char4"/>
          <w:rtl/>
        </w:rPr>
        <w:t xml:space="preserve">به‌سوی </w:t>
      </w:r>
      <w:r w:rsidRPr="0084314E">
        <w:rPr>
          <w:rStyle w:val="Char4"/>
          <w:rtl/>
        </w:rPr>
        <w:t>آسمان بلند نمود و گفت: بار خدا</w:t>
      </w:r>
      <w:r w:rsidR="00B024C4">
        <w:rPr>
          <w:rStyle w:val="Char4"/>
          <w:rtl/>
        </w:rPr>
        <w:t>ی</w:t>
      </w:r>
      <w:r w:rsidRPr="0084314E">
        <w:rPr>
          <w:rStyle w:val="Char4"/>
          <w:rtl/>
        </w:rPr>
        <w:t>ا، من به تو ا</w:t>
      </w:r>
      <w:r w:rsidR="00B024C4">
        <w:rPr>
          <w:rStyle w:val="Char4"/>
          <w:rtl/>
        </w:rPr>
        <w:t>ی</w:t>
      </w:r>
      <w:r w:rsidRPr="0084314E">
        <w:rPr>
          <w:rStyle w:val="Char4"/>
          <w:rtl/>
        </w:rPr>
        <w:t xml:space="preserve">مان آوردم، و </w:t>
      </w:r>
      <w:r w:rsidR="00B024C4">
        <w:rPr>
          <w:rStyle w:val="Char4"/>
          <w:rtl/>
        </w:rPr>
        <w:t xml:space="preserve">به‌سوی </w:t>
      </w:r>
      <w:r w:rsidRPr="0084314E">
        <w:rPr>
          <w:rStyle w:val="Char4"/>
          <w:rtl/>
        </w:rPr>
        <w:t>پ</w:t>
      </w:r>
      <w:r w:rsidR="00B024C4">
        <w:rPr>
          <w:rStyle w:val="Char4"/>
          <w:rtl/>
        </w:rPr>
        <w:t>ی</w:t>
      </w:r>
      <w:r w:rsidRPr="0084314E">
        <w:rPr>
          <w:rStyle w:val="Char4"/>
          <w:rtl/>
        </w:rPr>
        <w:t>امبرت هجرت نمودم، و وقت</w:t>
      </w:r>
      <w:r w:rsidR="00B024C4">
        <w:rPr>
          <w:rStyle w:val="Char4"/>
          <w:rtl/>
        </w:rPr>
        <w:t>ی</w:t>
      </w:r>
      <w:r w:rsidRPr="0084314E">
        <w:rPr>
          <w:rStyle w:val="Char4"/>
          <w:rtl/>
        </w:rPr>
        <w:t xml:space="preserve"> سخت</w:t>
      </w:r>
      <w:r w:rsidR="00B024C4">
        <w:rPr>
          <w:rStyle w:val="Char4"/>
          <w:rtl/>
        </w:rPr>
        <w:t>ی</w:t>
      </w:r>
      <w:r w:rsidRPr="0084314E">
        <w:rPr>
          <w:rStyle w:val="Char4"/>
          <w:rtl/>
        </w:rPr>
        <w:t xml:space="preserve"> بر من نازل م</w:t>
      </w:r>
      <w:r w:rsidR="00B024C4">
        <w:rPr>
          <w:rStyle w:val="Char4"/>
          <w:rtl/>
        </w:rPr>
        <w:t>ی</w:t>
      </w:r>
      <w:r w:rsidRPr="0084314E">
        <w:rPr>
          <w:rStyle w:val="Char4"/>
          <w:rtl/>
        </w:rPr>
        <w:t>‏گرد</w:t>
      </w:r>
      <w:r w:rsidR="00B024C4">
        <w:rPr>
          <w:rStyle w:val="Char4"/>
          <w:rtl/>
        </w:rPr>
        <w:t>ی</w:t>
      </w:r>
      <w:r w:rsidRPr="0084314E">
        <w:rPr>
          <w:rStyle w:val="Char4"/>
          <w:rtl/>
        </w:rPr>
        <w:t>د، دعا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ردم، و تو آن را برطرف م</w:t>
      </w:r>
      <w:r w:rsidR="00B024C4">
        <w:rPr>
          <w:rStyle w:val="Char4"/>
          <w:rtl/>
        </w:rPr>
        <w:t>ی</w:t>
      </w:r>
      <w:r w:rsidRPr="0084314E">
        <w:rPr>
          <w:rStyle w:val="Char4"/>
          <w:rtl/>
        </w:rPr>
        <w:t>‏ساخت</w:t>
      </w:r>
      <w:r w:rsidR="00B024C4">
        <w:rPr>
          <w:rStyle w:val="Char4"/>
          <w:rtl/>
        </w:rPr>
        <w:t>ی</w:t>
      </w:r>
      <w:r w:rsidRPr="0084314E">
        <w:rPr>
          <w:rStyle w:val="Char4"/>
          <w:rtl/>
        </w:rPr>
        <w:t>. پس بار خدا</w:t>
      </w:r>
      <w:r w:rsidR="00B024C4">
        <w:rPr>
          <w:rStyle w:val="Char4"/>
          <w:rtl/>
        </w:rPr>
        <w:t>ی</w:t>
      </w:r>
      <w:r w:rsidRPr="0084314E">
        <w:rPr>
          <w:rStyle w:val="Char4"/>
          <w:rtl/>
        </w:rPr>
        <w:t>ا، از تو م</w:t>
      </w:r>
      <w:r w:rsidR="00B024C4">
        <w:rPr>
          <w:rStyle w:val="Char4"/>
          <w:rtl/>
        </w:rPr>
        <w:t>ی</w:t>
      </w:r>
      <w:r w:rsidRPr="0084314E">
        <w:rPr>
          <w:rStyle w:val="Char4"/>
          <w:rtl/>
        </w:rPr>
        <w:t xml:space="preserve">‏خواهم، </w:t>
      </w:r>
      <w:r w:rsidR="00B024C4">
        <w:rPr>
          <w:rStyle w:val="Char4"/>
          <w:rtl/>
        </w:rPr>
        <w:t>ک</w:t>
      </w:r>
      <w:r w:rsidRPr="0084314E">
        <w:rPr>
          <w:rStyle w:val="Char4"/>
          <w:rtl/>
        </w:rPr>
        <w:t>ه ا</w:t>
      </w:r>
      <w:r w:rsidR="00B024C4">
        <w:rPr>
          <w:rStyle w:val="Char4"/>
          <w:rtl/>
        </w:rPr>
        <w:t>ی</w:t>
      </w:r>
      <w:r w:rsidRPr="0084314E">
        <w:rPr>
          <w:rStyle w:val="Char4"/>
          <w:rtl/>
        </w:rPr>
        <w:t>ن مص</w:t>
      </w:r>
      <w:r w:rsidR="00B024C4">
        <w:rPr>
          <w:rStyle w:val="Char4"/>
          <w:rtl/>
        </w:rPr>
        <w:t>ی</w:t>
      </w:r>
      <w:r w:rsidRPr="0084314E">
        <w:rPr>
          <w:rStyle w:val="Char4"/>
          <w:rtl/>
        </w:rPr>
        <w:t>بت را بر من بار م</w:t>
      </w:r>
      <w:r w:rsidR="00B024C4">
        <w:rPr>
          <w:rStyle w:val="Char4"/>
          <w:rtl/>
        </w:rPr>
        <w:t>ک</w:t>
      </w:r>
      <w:r w:rsidRPr="0084314E">
        <w:rPr>
          <w:rStyle w:val="Char4"/>
          <w:rtl/>
        </w:rPr>
        <w:t>ن. م</w:t>
      </w:r>
      <w:r w:rsidR="00B024C4">
        <w:rPr>
          <w:rStyle w:val="Char4"/>
          <w:rtl/>
        </w:rPr>
        <w:t>ی</w:t>
      </w:r>
      <w:r w:rsidRPr="0084314E">
        <w:rPr>
          <w:rStyle w:val="Char4"/>
          <w:rtl/>
        </w:rPr>
        <w:t>‏گو</w:t>
      </w:r>
      <w:r w:rsidR="00B024C4">
        <w:rPr>
          <w:rStyle w:val="Char4"/>
          <w:rtl/>
        </w:rPr>
        <w:t>ی</w:t>
      </w:r>
      <w:r w:rsidRPr="0084314E">
        <w:rPr>
          <w:rStyle w:val="Char4"/>
          <w:rtl/>
        </w:rPr>
        <w:t>د: آن گاه آن جوان جامه را از رو</w:t>
      </w:r>
      <w:r w:rsidR="00B024C4">
        <w:rPr>
          <w:rStyle w:val="Char4"/>
          <w:rtl/>
        </w:rPr>
        <w:t>ی</w:t>
      </w:r>
      <w:r w:rsidRPr="0084314E">
        <w:rPr>
          <w:rStyle w:val="Char4"/>
          <w:rtl/>
        </w:rPr>
        <w:t xml:space="preserve">ش </w:t>
      </w:r>
      <w:r w:rsidR="00B024C4">
        <w:rPr>
          <w:rStyle w:val="Char4"/>
          <w:rtl/>
        </w:rPr>
        <w:t>یک</w:t>
      </w:r>
      <w:r w:rsidRPr="0084314E">
        <w:rPr>
          <w:rStyle w:val="Char4"/>
          <w:rtl/>
        </w:rPr>
        <w:t xml:space="preserve"> طرف نمود، و از همانجا حر</w:t>
      </w:r>
      <w:r w:rsidR="00B024C4">
        <w:rPr>
          <w:rStyle w:val="Char4"/>
          <w:rtl/>
        </w:rPr>
        <w:t>ک</w:t>
      </w:r>
      <w:r w:rsidRPr="0084314E">
        <w:rPr>
          <w:rStyle w:val="Char4"/>
          <w:rtl/>
        </w:rPr>
        <w:t>ت ن</w:t>
      </w:r>
      <w:r w:rsidR="00B024C4">
        <w:rPr>
          <w:rStyle w:val="Char4"/>
          <w:rtl/>
        </w:rPr>
        <w:t>ک</w:t>
      </w:r>
      <w:r w:rsidRPr="0084314E">
        <w:rPr>
          <w:rStyle w:val="Char4"/>
          <w:rtl/>
        </w:rPr>
        <w:t>رده بود</w:t>
      </w:r>
      <w:r w:rsidR="00B024C4">
        <w:rPr>
          <w:rStyle w:val="Char4"/>
          <w:rtl/>
        </w:rPr>
        <w:t>ی</w:t>
      </w:r>
      <w:r w:rsidRPr="0084314E">
        <w:rPr>
          <w:rStyle w:val="Char4"/>
          <w:rtl/>
        </w:rPr>
        <w:t xml:space="preserve">م، </w:t>
      </w:r>
      <w:r w:rsidR="00B024C4">
        <w:rPr>
          <w:rStyle w:val="Char4"/>
          <w:rtl/>
        </w:rPr>
        <w:t>ک</w:t>
      </w:r>
      <w:r w:rsidRPr="0084314E">
        <w:rPr>
          <w:rStyle w:val="Char4"/>
          <w:rtl/>
        </w:rPr>
        <w:t>ه نان خورد</w:t>
      </w:r>
      <w:r w:rsidR="00B024C4">
        <w:rPr>
          <w:rStyle w:val="Char4"/>
          <w:rtl/>
        </w:rPr>
        <w:t>ی</w:t>
      </w:r>
      <w:r w:rsidRPr="0084314E">
        <w:rPr>
          <w:rStyle w:val="Char4"/>
          <w:rtl/>
        </w:rPr>
        <w:t xml:space="preserve">م و او هم همراه ما نان خورد. </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طر</w:t>
      </w:r>
      <w:r w:rsidR="00B024C4">
        <w:rPr>
          <w:rStyle w:val="Char4"/>
          <w:rtl/>
        </w:rPr>
        <w:t>ی</w:t>
      </w:r>
      <w:r w:rsidRPr="0084314E">
        <w:rPr>
          <w:rStyle w:val="Char4"/>
          <w:rtl/>
        </w:rPr>
        <w:t>ق صالح بن بش</w:t>
      </w:r>
      <w:r w:rsidR="00B024C4">
        <w:rPr>
          <w:rStyle w:val="Char4"/>
          <w:rtl/>
        </w:rPr>
        <w:t>ی</w:t>
      </w:r>
      <w:r w:rsidRPr="0084314E">
        <w:rPr>
          <w:rStyle w:val="Char4"/>
          <w:rtl/>
        </w:rPr>
        <w:t xml:space="preserve">ر </w:t>
      </w:r>
      <w:r w:rsidR="00B024C4">
        <w:rPr>
          <w:rStyle w:val="Char4"/>
          <w:rtl/>
        </w:rPr>
        <w:t>یکی</w:t>
      </w:r>
      <w:r w:rsidRPr="0084314E">
        <w:rPr>
          <w:rStyle w:val="Char4"/>
          <w:rtl/>
        </w:rPr>
        <w:t xml:space="preserve"> از زاهدان بصره و عابدانش، عل</w:t>
      </w:r>
      <w:r w:rsidR="00B024C4">
        <w:rPr>
          <w:rStyle w:val="Char4"/>
          <w:rtl/>
        </w:rPr>
        <w:t>ی</w:t>
      </w:r>
      <w:r w:rsidRPr="0084314E">
        <w:rPr>
          <w:rStyle w:val="Char4"/>
          <w:rtl/>
        </w:rPr>
        <w:t>‏الرغم موجود</w:t>
      </w:r>
      <w:r w:rsidR="00B024C4">
        <w:rPr>
          <w:rStyle w:val="Char4"/>
          <w:rtl/>
        </w:rPr>
        <w:t>ی</w:t>
      </w:r>
      <w:r w:rsidRPr="0084314E">
        <w:rPr>
          <w:rStyle w:val="Char4"/>
          <w:rtl/>
        </w:rPr>
        <w:t>ت اند</w:t>
      </w:r>
      <w:r w:rsidR="00B024C4">
        <w:rPr>
          <w:rStyle w:val="Char4"/>
          <w:rtl/>
        </w:rPr>
        <w:t>ک</w:t>
      </w:r>
      <w:r w:rsidRPr="0084314E">
        <w:rPr>
          <w:rStyle w:val="Char4"/>
          <w:rtl/>
        </w:rPr>
        <w:t xml:space="preserve"> ضعف در حد</w:t>
      </w:r>
      <w:r w:rsidR="00B024C4">
        <w:rPr>
          <w:rStyle w:val="Char4"/>
          <w:rtl/>
        </w:rPr>
        <w:t>ی</w:t>
      </w:r>
      <w:r w:rsidRPr="0084314E">
        <w:rPr>
          <w:rStyle w:val="Char4"/>
          <w:rtl/>
        </w:rPr>
        <w:t>ثش، از انس روا</w:t>
      </w:r>
      <w:r w:rsidR="00B024C4">
        <w:rPr>
          <w:rStyle w:val="Char4"/>
          <w:rtl/>
        </w:rPr>
        <w:t>ی</w:t>
      </w:r>
      <w:r w:rsidRPr="0084314E">
        <w:rPr>
          <w:rStyle w:val="Char4"/>
          <w:rtl/>
        </w:rPr>
        <w:t>ت نموده... و قصه را متذ</w:t>
      </w:r>
      <w:r w:rsidR="00B024C4">
        <w:rPr>
          <w:rStyle w:val="Char4"/>
          <w:rtl/>
        </w:rPr>
        <w:t>ک</w:t>
      </w:r>
      <w:r w:rsidRPr="0084314E">
        <w:rPr>
          <w:rStyle w:val="Char4"/>
          <w:rtl/>
        </w:rPr>
        <w:t xml:space="preserve">ر شده، و در آن آمده: ام السائب </w:t>
      </w:r>
      <w:r w:rsidR="00B024C4">
        <w:rPr>
          <w:rStyle w:val="Char4"/>
          <w:rtl/>
        </w:rPr>
        <w:t>ک</w:t>
      </w:r>
      <w:r w:rsidRPr="0084314E">
        <w:rPr>
          <w:rStyle w:val="Char4"/>
          <w:rtl/>
        </w:rPr>
        <w:t>ور و پ</w:t>
      </w:r>
      <w:r w:rsidR="00B024C4">
        <w:rPr>
          <w:rStyle w:val="Char4"/>
          <w:rtl/>
        </w:rPr>
        <w:t>ی</w:t>
      </w:r>
      <w:r w:rsidRPr="0084314E">
        <w:rPr>
          <w:rStyle w:val="Char4"/>
          <w:rtl/>
        </w:rPr>
        <w:t>ر بود.</w:t>
      </w:r>
    </w:p>
    <w:p w:rsidR="001325DE" w:rsidRPr="0084314E" w:rsidRDefault="001325DE" w:rsidP="00042122">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هم چنان از عبداللَّه بن عون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ا</w:t>
      </w:r>
      <w:r w:rsidR="00B024C4">
        <w:rPr>
          <w:rStyle w:val="Char4"/>
          <w:rtl/>
        </w:rPr>
        <w:t>ی</w:t>
      </w:r>
      <w:r w:rsidRPr="0084314E">
        <w:rPr>
          <w:rStyle w:val="Char4"/>
          <w:rtl/>
        </w:rPr>
        <w:t>ن امت سه چ</w:t>
      </w:r>
      <w:r w:rsidR="00B024C4">
        <w:rPr>
          <w:rStyle w:val="Char4"/>
          <w:rtl/>
        </w:rPr>
        <w:t>ی</w:t>
      </w:r>
      <w:r w:rsidRPr="0084314E">
        <w:rPr>
          <w:rStyle w:val="Char4"/>
          <w:rtl/>
        </w:rPr>
        <w:t>ز را در</w:t>
      </w:r>
      <w:r w:rsidR="00B024C4">
        <w:rPr>
          <w:rStyle w:val="Char4"/>
          <w:rtl/>
        </w:rPr>
        <w:t>ی</w:t>
      </w:r>
      <w:r w:rsidRPr="0084314E">
        <w:rPr>
          <w:rStyle w:val="Char4"/>
          <w:rtl/>
        </w:rPr>
        <w:t xml:space="preserve">افتم، </w:t>
      </w:r>
      <w:r w:rsidR="00B024C4">
        <w:rPr>
          <w:rStyle w:val="Char4"/>
          <w:rtl/>
        </w:rPr>
        <w:t>ک</w:t>
      </w:r>
      <w:r w:rsidRPr="0084314E">
        <w:rPr>
          <w:rStyle w:val="Char4"/>
          <w:rtl/>
        </w:rPr>
        <w:t>ه اگر در بن</w:t>
      </w:r>
      <w:r w:rsidR="00B024C4">
        <w:rPr>
          <w:rStyle w:val="Char4"/>
          <w:rtl/>
        </w:rPr>
        <w:t>ی</w:t>
      </w:r>
      <w:r w:rsidRPr="0084314E">
        <w:rPr>
          <w:rStyle w:val="Char4"/>
          <w:rtl/>
        </w:rPr>
        <w:t xml:space="preserve"> اسرائ</w:t>
      </w:r>
      <w:r w:rsidR="00B024C4">
        <w:rPr>
          <w:rStyle w:val="Char4"/>
          <w:rtl/>
        </w:rPr>
        <w:t>ی</w:t>
      </w:r>
      <w:r w:rsidRPr="0084314E">
        <w:rPr>
          <w:rStyle w:val="Char4"/>
          <w:rtl/>
        </w:rPr>
        <w:t>ل م</w:t>
      </w:r>
      <w:r w:rsidR="00B024C4">
        <w:rPr>
          <w:rStyle w:val="Char4"/>
          <w:rtl/>
        </w:rPr>
        <w:t>ی</w:t>
      </w:r>
      <w:r w:rsidRPr="0084314E">
        <w:rPr>
          <w:rStyle w:val="Char4"/>
          <w:rtl/>
        </w:rPr>
        <w:t>‏بود، د</w:t>
      </w:r>
      <w:r w:rsidR="00B024C4">
        <w:rPr>
          <w:rStyle w:val="Char4"/>
          <w:rtl/>
        </w:rPr>
        <w:t>ی</w:t>
      </w:r>
      <w:r w:rsidRPr="0084314E">
        <w:rPr>
          <w:rStyle w:val="Char4"/>
          <w:rtl/>
        </w:rPr>
        <w:t>گر امت‏ها همراهش برابر</w:t>
      </w:r>
      <w:r w:rsidR="00B024C4">
        <w:rPr>
          <w:rStyle w:val="Char4"/>
          <w:rtl/>
        </w:rPr>
        <w:t>ی</w:t>
      </w:r>
      <w:r w:rsidRPr="0084314E">
        <w:rPr>
          <w:rStyle w:val="Char4"/>
          <w:rtl/>
        </w:rPr>
        <w:t xml:space="preserve"> نم</w:t>
      </w:r>
      <w:r w:rsidR="00B024C4">
        <w:rPr>
          <w:rStyle w:val="Char4"/>
          <w:rtl/>
        </w:rPr>
        <w:t>ی</w:t>
      </w:r>
      <w:r w:rsidRPr="0084314E">
        <w:rPr>
          <w:rStyle w:val="Char4"/>
          <w:rtl/>
        </w:rPr>
        <w:t>‏توانستند، گفت</w:t>
      </w:r>
      <w:r w:rsidR="00B024C4">
        <w:rPr>
          <w:rStyle w:val="Char4"/>
          <w:rtl/>
        </w:rPr>
        <w:t>ی</w:t>
      </w:r>
      <w:r w:rsidRPr="0084314E">
        <w:rPr>
          <w:rStyle w:val="Char4"/>
          <w:rtl/>
        </w:rPr>
        <w:t>م: ا</w:t>
      </w:r>
      <w:r w:rsidR="00B024C4">
        <w:rPr>
          <w:rStyle w:val="Char4"/>
          <w:rtl/>
        </w:rPr>
        <w:t>ی</w:t>
      </w:r>
      <w:r w:rsidRPr="0084314E">
        <w:rPr>
          <w:rStyle w:val="Char4"/>
          <w:rtl/>
        </w:rPr>
        <w:t xml:space="preserve"> ابوحمزه آن‏ها </w:t>
      </w:r>
      <w:r w:rsidR="00B024C4">
        <w:rPr>
          <w:rStyle w:val="Char4"/>
          <w:rtl/>
        </w:rPr>
        <w:t>ک</w:t>
      </w:r>
      <w:r w:rsidRPr="0084314E">
        <w:rPr>
          <w:rStyle w:val="Char4"/>
          <w:rtl/>
        </w:rPr>
        <w:t xml:space="preserve">دام اند؟ گفت: در صفه نزد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م، آن گاه زن مهاجر</w:t>
      </w:r>
      <w:r w:rsidR="00B024C4">
        <w:rPr>
          <w:rStyle w:val="Char4"/>
          <w:rtl/>
        </w:rPr>
        <w:t>ی</w:t>
      </w:r>
      <w:r w:rsidRPr="0084314E">
        <w:rPr>
          <w:rStyle w:val="Char4"/>
          <w:rtl/>
        </w:rPr>
        <w:t>، در حال</w:t>
      </w:r>
      <w:r w:rsidR="00B024C4">
        <w:rPr>
          <w:rStyle w:val="Char4"/>
          <w:rtl/>
        </w:rPr>
        <w:t>ی</w:t>
      </w:r>
      <w:r w:rsidRPr="0084314E">
        <w:rPr>
          <w:rStyle w:val="Char4"/>
          <w:rtl/>
        </w:rPr>
        <w:t xml:space="preserve"> </w:t>
      </w:r>
      <w:r w:rsidR="00B024C4">
        <w:rPr>
          <w:rStyle w:val="Char4"/>
          <w:rtl/>
        </w:rPr>
        <w:t>ک</w:t>
      </w:r>
      <w:r w:rsidRPr="0084314E">
        <w:rPr>
          <w:rStyle w:val="Char4"/>
          <w:rtl/>
        </w:rPr>
        <w:t>ه پسر جوان</w:t>
      </w:r>
      <w:r w:rsidR="00B024C4">
        <w:rPr>
          <w:rStyle w:val="Char4"/>
          <w:rtl/>
        </w:rPr>
        <w:t>ی</w:t>
      </w:r>
      <w:r w:rsidRPr="0084314E">
        <w:rPr>
          <w:rStyle w:val="Char4"/>
          <w:rtl/>
        </w:rPr>
        <w:t xml:space="preserve"> را با خود همراه داشت، نزدش آمد. آن زن نزد زنان رفت، و پسرش نزد ما ماند. جز اند</w:t>
      </w:r>
      <w:r w:rsidR="00B024C4">
        <w:rPr>
          <w:rStyle w:val="Char4"/>
          <w:rtl/>
        </w:rPr>
        <w:t>کی</w:t>
      </w:r>
      <w:r w:rsidRPr="0084314E">
        <w:rPr>
          <w:rStyle w:val="Char4"/>
          <w:rtl/>
        </w:rPr>
        <w:t xml:space="preserve"> درنگ ن</w:t>
      </w:r>
      <w:r w:rsidR="00B024C4">
        <w:rPr>
          <w:rStyle w:val="Char4"/>
          <w:rtl/>
        </w:rPr>
        <w:t>ک</w:t>
      </w:r>
      <w:r w:rsidRPr="0084314E">
        <w:rPr>
          <w:rStyle w:val="Char4"/>
          <w:rtl/>
        </w:rPr>
        <w:t xml:space="preserve">رده بود، </w:t>
      </w:r>
      <w:r w:rsidR="00B024C4">
        <w:rPr>
          <w:rStyle w:val="Char4"/>
          <w:rtl/>
        </w:rPr>
        <w:t>ک</w:t>
      </w:r>
      <w:r w:rsidRPr="0084314E">
        <w:rPr>
          <w:rStyle w:val="Char4"/>
          <w:rtl/>
        </w:rPr>
        <w:t>ه وبا</w:t>
      </w:r>
      <w:r w:rsidR="00B024C4">
        <w:rPr>
          <w:rStyle w:val="Char4"/>
          <w:rtl/>
        </w:rPr>
        <w:t>ی</w:t>
      </w:r>
      <w:r w:rsidRPr="0084314E">
        <w:rPr>
          <w:rStyle w:val="Char4"/>
          <w:rtl/>
        </w:rPr>
        <w:t xml:space="preserve"> </w:t>
      </w:r>
      <w:r w:rsidRPr="00A84090">
        <w:rPr>
          <w:rStyle w:val="Char4"/>
          <w:spacing w:val="-4"/>
          <w:rtl/>
        </w:rPr>
        <w:t>مد</w:t>
      </w:r>
      <w:r w:rsidR="00B024C4" w:rsidRPr="00A84090">
        <w:rPr>
          <w:rStyle w:val="Char4"/>
          <w:spacing w:val="-4"/>
          <w:rtl/>
        </w:rPr>
        <w:t>ی</w:t>
      </w:r>
      <w:r w:rsidRPr="00A84090">
        <w:rPr>
          <w:rStyle w:val="Char4"/>
          <w:spacing w:val="-4"/>
          <w:rtl/>
        </w:rPr>
        <w:t>نه و</w:t>
      </w:r>
      <w:r w:rsidR="00B024C4" w:rsidRPr="00A84090">
        <w:rPr>
          <w:rStyle w:val="Char4"/>
          <w:spacing w:val="-4"/>
          <w:rtl/>
        </w:rPr>
        <w:t>ی</w:t>
      </w:r>
      <w:r w:rsidRPr="00A84090">
        <w:rPr>
          <w:rStyle w:val="Char4"/>
          <w:spacing w:val="-4"/>
          <w:rtl/>
        </w:rPr>
        <w:t xml:space="preserve"> را گرفت و روزها</w:t>
      </w:r>
      <w:r w:rsidR="00B024C4" w:rsidRPr="00A84090">
        <w:rPr>
          <w:rStyle w:val="Char4"/>
          <w:spacing w:val="-4"/>
          <w:rtl/>
        </w:rPr>
        <w:t>یی</w:t>
      </w:r>
      <w:r w:rsidRPr="00A84090">
        <w:rPr>
          <w:rStyle w:val="Char4"/>
          <w:spacing w:val="-4"/>
          <w:rtl/>
        </w:rPr>
        <w:t xml:space="preserve"> مر</w:t>
      </w:r>
      <w:r w:rsidR="00B024C4" w:rsidRPr="00A84090">
        <w:rPr>
          <w:rStyle w:val="Char4"/>
          <w:spacing w:val="-4"/>
          <w:rtl/>
        </w:rPr>
        <w:t>ی</w:t>
      </w:r>
      <w:r w:rsidRPr="00A84090">
        <w:rPr>
          <w:rStyle w:val="Char4"/>
          <w:spacing w:val="-4"/>
          <w:rtl/>
        </w:rPr>
        <w:t>ض باق</w:t>
      </w:r>
      <w:r w:rsidR="00B024C4" w:rsidRPr="00A84090">
        <w:rPr>
          <w:rStyle w:val="Char4"/>
          <w:spacing w:val="-4"/>
          <w:rtl/>
        </w:rPr>
        <w:t>ی</w:t>
      </w:r>
      <w:r w:rsidRPr="00A84090">
        <w:rPr>
          <w:rStyle w:val="Char4"/>
          <w:spacing w:val="-4"/>
          <w:rtl/>
        </w:rPr>
        <w:t xml:space="preserve"> ماند، و بعد از آن درگذشت. آن گاه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84314E">
        <w:rPr>
          <w:rStyle w:val="Char4"/>
          <w:rtl/>
        </w:rPr>
        <w:t xml:space="preserve"> چشم‏ها</w:t>
      </w:r>
      <w:r w:rsidR="00B024C4">
        <w:rPr>
          <w:rStyle w:val="Char4"/>
          <w:rtl/>
        </w:rPr>
        <w:t>ی</w:t>
      </w:r>
      <w:r w:rsidRPr="0084314E">
        <w:rPr>
          <w:rStyle w:val="Char4"/>
          <w:rtl/>
        </w:rPr>
        <w:t>ش را بسته نمود، و به آماده ساز</w:t>
      </w:r>
      <w:r w:rsidR="00B024C4">
        <w:rPr>
          <w:rStyle w:val="Char4"/>
          <w:rtl/>
        </w:rPr>
        <w:t>ی</w:t>
      </w:r>
      <w:r w:rsidRPr="0084314E">
        <w:rPr>
          <w:rStyle w:val="Char4"/>
          <w:rtl/>
        </w:rPr>
        <w:t xml:space="preserve">ش امر </w:t>
      </w:r>
      <w:r w:rsidR="00B024C4">
        <w:rPr>
          <w:rStyle w:val="Char4"/>
          <w:rtl/>
        </w:rPr>
        <w:t>ک</w:t>
      </w:r>
      <w:r w:rsidRPr="0084314E">
        <w:rPr>
          <w:rStyle w:val="Char4"/>
          <w:rtl/>
        </w:rPr>
        <w:t>رد. هنگام</w:t>
      </w:r>
      <w:r w:rsidR="00B024C4">
        <w:rPr>
          <w:rStyle w:val="Char4"/>
          <w:rtl/>
        </w:rPr>
        <w:t>ی</w:t>
      </w:r>
      <w:r w:rsidRPr="0084314E">
        <w:rPr>
          <w:rStyle w:val="Char4"/>
          <w:rtl/>
        </w:rPr>
        <w:t xml:space="preserve"> </w:t>
      </w:r>
      <w:r w:rsidR="00B024C4">
        <w:rPr>
          <w:rStyle w:val="Char4"/>
          <w:rtl/>
        </w:rPr>
        <w:t>ک</w:t>
      </w:r>
      <w:r w:rsidRPr="0084314E">
        <w:rPr>
          <w:rStyle w:val="Char4"/>
          <w:rtl/>
        </w:rPr>
        <w:t>ه خواست</w:t>
      </w:r>
      <w:r w:rsidR="00B024C4">
        <w:rPr>
          <w:rStyle w:val="Char4"/>
          <w:rtl/>
        </w:rPr>
        <w:t>ی</w:t>
      </w:r>
      <w:r w:rsidRPr="0084314E">
        <w:rPr>
          <w:rStyle w:val="Char4"/>
          <w:rtl/>
        </w:rPr>
        <w:t>م و</w:t>
      </w:r>
      <w:r w:rsidR="00B024C4">
        <w:rPr>
          <w:rStyle w:val="Char4"/>
          <w:rtl/>
        </w:rPr>
        <w:t>ی</w:t>
      </w:r>
      <w:r w:rsidRPr="0084314E">
        <w:rPr>
          <w:rStyle w:val="Char4"/>
          <w:rtl/>
        </w:rPr>
        <w:t xml:space="preserve"> را غسل بده</w:t>
      </w:r>
      <w:r w:rsidR="00B024C4">
        <w:rPr>
          <w:rStyle w:val="Char4"/>
          <w:rtl/>
        </w:rPr>
        <w:t>ی</w:t>
      </w:r>
      <w:r w:rsidRPr="0084314E">
        <w:rPr>
          <w:rStyle w:val="Char4"/>
          <w:rtl/>
        </w:rPr>
        <w:t>م، گفت: «ا</w:t>
      </w:r>
      <w:r w:rsidR="00B024C4">
        <w:rPr>
          <w:rStyle w:val="Char4"/>
          <w:rtl/>
        </w:rPr>
        <w:t>ی</w:t>
      </w:r>
      <w:r w:rsidRPr="0084314E">
        <w:rPr>
          <w:rStyle w:val="Char4"/>
          <w:rtl/>
        </w:rPr>
        <w:t xml:space="preserve"> انس، نزد مادرش برو و خبرش بده»، من خبرش دادم، م</w:t>
      </w:r>
      <w:r w:rsidR="00B024C4">
        <w:rPr>
          <w:rStyle w:val="Char4"/>
          <w:rtl/>
        </w:rPr>
        <w:t>ی</w:t>
      </w:r>
      <w:r w:rsidRPr="0084314E">
        <w:rPr>
          <w:rStyle w:val="Char4"/>
          <w:rtl/>
        </w:rPr>
        <w:t>‏گو</w:t>
      </w:r>
      <w:r w:rsidR="00B024C4">
        <w:rPr>
          <w:rStyle w:val="Char4"/>
          <w:rtl/>
        </w:rPr>
        <w:t>ی</w:t>
      </w:r>
      <w:r w:rsidRPr="0084314E">
        <w:rPr>
          <w:rStyle w:val="Char4"/>
          <w:rtl/>
        </w:rPr>
        <w:t>د: مادرش آمد، و نزد قدم‏ها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نشست، و از قدم</w:t>
      </w:r>
      <w:r w:rsidR="00CE5A2A">
        <w:rPr>
          <w:rStyle w:val="Char4"/>
          <w:rtl/>
        </w:rPr>
        <w:t xml:space="preserve">‌هایش </w:t>
      </w:r>
      <w:r w:rsidRPr="0084314E">
        <w:rPr>
          <w:rStyle w:val="Char4"/>
          <w:rtl/>
        </w:rPr>
        <w:t>گرفت و گفت: بارخدا</w:t>
      </w:r>
      <w:r w:rsidR="00B024C4">
        <w:rPr>
          <w:rStyle w:val="Char4"/>
          <w:rtl/>
        </w:rPr>
        <w:t>ی</w:t>
      </w:r>
      <w:r w:rsidRPr="0084314E">
        <w:rPr>
          <w:rStyle w:val="Char4"/>
          <w:rtl/>
        </w:rPr>
        <w:t>ا، من به رضا</w:t>
      </w:r>
      <w:r w:rsidR="00B024C4">
        <w:rPr>
          <w:rStyle w:val="Char4"/>
          <w:rtl/>
        </w:rPr>
        <w:t>ی</w:t>
      </w:r>
      <w:r w:rsidRPr="0084314E">
        <w:rPr>
          <w:rStyle w:val="Char4"/>
          <w:rtl/>
        </w:rPr>
        <w:t>ت خود به تو اسلام آوردم، و به سبب بد د</w:t>
      </w:r>
      <w:r w:rsidR="00B024C4">
        <w:rPr>
          <w:rStyle w:val="Char4"/>
          <w:rtl/>
        </w:rPr>
        <w:t>ی</w:t>
      </w:r>
      <w:r w:rsidRPr="0084314E">
        <w:rPr>
          <w:rStyle w:val="Char4"/>
          <w:rtl/>
        </w:rPr>
        <w:t>دن بت‏ها، با آن‏ها مخالفت نمودم، و به علاقمند</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 xml:space="preserve">تو هجرت </w:t>
      </w:r>
      <w:r w:rsidR="00B024C4">
        <w:rPr>
          <w:rStyle w:val="Char4"/>
          <w:rtl/>
        </w:rPr>
        <w:t>ک</w:t>
      </w:r>
      <w:r w:rsidRPr="0084314E">
        <w:rPr>
          <w:rStyle w:val="Char4"/>
          <w:rtl/>
        </w:rPr>
        <w:t>ردم. بار خدا</w:t>
      </w:r>
      <w:r w:rsidR="00B024C4">
        <w:rPr>
          <w:rStyle w:val="Char4"/>
          <w:rtl/>
        </w:rPr>
        <w:t>ی</w:t>
      </w:r>
      <w:r w:rsidRPr="0084314E">
        <w:rPr>
          <w:rStyle w:val="Char4"/>
          <w:rtl/>
        </w:rPr>
        <w:t>ا، پرستندگان بت‏ها را در قبال من خوشحال مگردان، و از ا</w:t>
      </w:r>
      <w:r w:rsidR="00B024C4">
        <w:rPr>
          <w:rStyle w:val="Char4"/>
          <w:rtl/>
        </w:rPr>
        <w:t>ی</w:t>
      </w:r>
      <w:r w:rsidRPr="0084314E">
        <w:rPr>
          <w:rStyle w:val="Char4"/>
          <w:rtl/>
        </w:rPr>
        <w:t>ن مص</w:t>
      </w:r>
      <w:r w:rsidR="00B024C4">
        <w:rPr>
          <w:rStyle w:val="Char4"/>
          <w:rtl/>
        </w:rPr>
        <w:t>ی</w:t>
      </w:r>
      <w:r w:rsidRPr="0084314E">
        <w:rPr>
          <w:rStyle w:val="Char4"/>
          <w:rtl/>
        </w:rPr>
        <w:t>بت چ</w:t>
      </w:r>
      <w:r w:rsidR="00B024C4">
        <w:rPr>
          <w:rStyle w:val="Char4"/>
          <w:rtl/>
        </w:rPr>
        <w:t>ی</w:t>
      </w:r>
      <w:r w:rsidRPr="0084314E">
        <w:rPr>
          <w:rStyle w:val="Char4"/>
          <w:rtl/>
        </w:rPr>
        <w:t>ز</w:t>
      </w:r>
      <w:r w:rsidR="00B024C4">
        <w:rPr>
          <w:rStyle w:val="Char4"/>
          <w:rtl/>
        </w:rPr>
        <w:t>ی</w:t>
      </w:r>
      <w:r w:rsidRPr="0084314E">
        <w:rPr>
          <w:rStyle w:val="Char4"/>
          <w:rtl/>
        </w:rPr>
        <w:t xml:space="preserve"> را بر من بار م</w:t>
      </w:r>
      <w:r w:rsidR="00B024C4">
        <w:rPr>
          <w:rStyle w:val="Char4"/>
          <w:rtl/>
        </w:rPr>
        <w:t>ک</w:t>
      </w:r>
      <w:r w:rsidRPr="0084314E">
        <w:rPr>
          <w:rStyle w:val="Char4"/>
          <w:rtl/>
        </w:rPr>
        <w:t xml:space="preserve">ن </w:t>
      </w:r>
      <w:r w:rsidR="00B024C4">
        <w:rPr>
          <w:rStyle w:val="Char4"/>
          <w:rtl/>
        </w:rPr>
        <w:t>ک</w:t>
      </w:r>
      <w:r w:rsidRPr="0084314E">
        <w:rPr>
          <w:rStyle w:val="Char4"/>
          <w:rtl/>
        </w:rPr>
        <w:t>ه توانا</w:t>
      </w:r>
      <w:r w:rsidR="00B024C4">
        <w:rPr>
          <w:rStyle w:val="Char4"/>
          <w:rtl/>
        </w:rPr>
        <w:t>یی</w:t>
      </w:r>
      <w:r w:rsidRPr="0084314E">
        <w:rPr>
          <w:rStyle w:val="Char4"/>
          <w:rtl/>
        </w:rPr>
        <w:t xml:space="preserve"> برداشتنش را نداشته باشم. م</w:t>
      </w:r>
      <w:r w:rsidR="00B024C4">
        <w:rPr>
          <w:rStyle w:val="Char4"/>
          <w:rtl/>
        </w:rPr>
        <w:t>ی</w:t>
      </w:r>
      <w:r w:rsidRPr="0084314E">
        <w:rPr>
          <w:rStyle w:val="Char4"/>
          <w:rtl/>
        </w:rPr>
        <w:t>‏گو</w:t>
      </w:r>
      <w:r w:rsidR="00B024C4">
        <w:rPr>
          <w:rStyle w:val="Char4"/>
          <w:rtl/>
        </w:rPr>
        <w:t>ی</w:t>
      </w:r>
      <w:r w:rsidRPr="0084314E">
        <w:rPr>
          <w:rStyle w:val="Char4"/>
          <w:rtl/>
        </w:rPr>
        <w:t xml:space="preserve">د: به خدا سوگند، هنوز </w:t>
      </w:r>
      <w:r w:rsidR="00B024C4">
        <w:rPr>
          <w:rStyle w:val="Char4"/>
          <w:rtl/>
        </w:rPr>
        <w:t>ک</w:t>
      </w:r>
      <w:r w:rsidRPr="0084314E">
        <w:rPr>
          <w:rStyle w:val="Char4"/>
          <w:rtl/>
        </w:rPr>
        <w:t xml:space="preserve">لامش تمام نشده بود، </w:t>
      </w:r>
      <w:r w:rsidR="00B024C4">
        <w:rPr>
          <w:rStyle w:val="Char4"/>
          <w:rtl/>
        </w:rPr>
        <w:t>ک</w:t>
      </w:r>
      <w:r w:rsidRPr="0084314E">
        <w:rPr>
          <w:rStyle w:val="Char4"/>
          <w:rtl/>
        </w:rPr>
        <w:t>ه قدم</w:t>
      </w:r>
      <w:r w:rsidR="00CE5A2A">
        <w:rPr>
          <w:rStyle w:val="Char4"/>
          <w:rtl/>
        </w:rPr>
        <w:t xml:space="preserve">‌هایش </w:t>
      </w:r>
      <w:r w:rsidRPr="0084314E">
        <w:rPr>
          <w:rStyle w:val="Char4"/>
          <w:rtl/>
        </w:rPr>
        <w:t>را حر</w:t>
      </w:r>
      <w:r w:rsidR="00B024C4">
        <w:rPr>
          <w:rStyle w:val="Char4"/>
          <w:rtl/>
        </w:rPr>
        <w:t>ک</w:t>
      </w:r>
      <w:r w:rsidRPr="0084314E">
        <w:rPr>
          <w:rStyle w:val="Char4"/>
          <w:rtl/>
        </w:rPr>
        <w:t>ت داد، و جامه را از رو</w:t>
      </w:r>
      <w:r w:rsidR="00B024C4">
        <w:rPr>
          <w:rStyle w:val="Char4"/>
          <w:rtl/>
        </w:rPr>
        <w:t>ی</w:t>
      </w:r>
      <w:r w:rsidRPr="0084314E">
        <w:rPr>
          <w:rStyle w:val="Char4"/>
          <w:rtl/>
        </w:rPr>
        <w:t xml:space="preserve">ش انداخت، و تا رحلت رسول خدا </w:t>
      </w:r>
      <w:r>
        <w:rPr>
          <w:rFonts w:cs="CTraditional Arabic" w:hint="cs"/>
          <w:sz w:val="28"/>
          <w:szCs w:val="28"/>
          <w:rtl/>
        </w:rPr>
        <w:t>ص</w:t>
      </w:r>
      <w:r w:rsidRPr="0084314E">
        <w:rPr>
          <w:rStyle w:val="Char4"/>
          <w:rtl/>
        </w:rPr>
        <w:t xml:space="preserve"> زندگ</w:t>
      </w:r>
      <w:r w:rsidR="00B024C4">
        <w:rPr>
          <w:rStyle w:val="Char4"/>
          <w:rtl/>
        </w:rPr>
        <w:t>ی</w:t>
      </w:r>
      <w:r w:rsidRPr="0084314E">
        <w:rPr>
          <w:rStyle w:val="Char4"/>
          <w:rtl/>
        </w:rPr>
        <w:t xml:space="preserve"> نمود، و حت</w:t>
      </w:r>
      <w:r w:rsidR="00B024C4">
        <w:rPr>
          <w:rStyle w:val="Char4"/>
          <w:rtl/>
        </w:rPr>
        <w:t>ی</w:t>
      </w:r>
      <w:r w:rsidRPr="0084314E">
        <w:rPr>
          <w:rStyle w:val="Char4"/>
          <w:rtl/>
        </w:rPr>
        <w:t xml:space="preserve"> تا وقت درگذشت مادرش هم زنده بود... و حد</w:t>
      </w:r>
      <w:r w:rsidR="00B024C4">
        <w:rPr>
          <w:rStyle w:val="Char4"/>
          <w:rtl/>
        </w:rPr>
        <w:t>ی</w:t>
      </w:r>
      <w:r w:rsidRPr="0084314E">
        <w:rPr>
          <w:rStyle w:val="Char4"/>
          <w:rtl/>
        </w:rPr>
        <w:t>ث را متذ</w:t>
      </w:r>
      <w:r w:rsidR="00B024C4">
        <w:rPr>
          <w:rStyle w:val="Char4"/>
          <w:rtl/>
        </w:rPr>
        <w:t>ک</w:t>
      </w:r>
      <w:r w:rsidRPr="0084314E">
        <w:rPr>
          <w:rStyle w:val="Char4"/>
          <w:rtl/>
        </w:rPr>
        <w:t>ر شده، چنان</w:t>
      </w:r>
      <w:r w:rsidR="00B024C4">
        <w:rPr>
          <w:rStyle w:val="Char4"/>
          <w:rtl/>
        </w:rPr>
        <w:t>ک</w:t>
      </w:r>
      <w:r w:rsidRPr="0084314E">
        <w:rPr>
          <w:rStyle w:val="Char4"/>
          <w:rtl/>
        </w:rPr>
        <w:t>ه ذ</w:t>
      </w:r>
      <w:r w:rsidR="00B024C4">
        <w:rPr>
          <w:rStyle w:val="Char4"/>
          <w:rtl/>
        </w:rPr>
        <w:t>ک</w:t>
      </w:r>
      <w:r w:rsidRPr="0084314E">
        <w:rPr>
          <w:rStyle w:val="Char4"/>
          <w:rtl/>
        </w:rPr>
        <w:t>رش خواه</w:t>
      </w:r>
      <w:r w:rsidR="00B024C4">
        <w:rPr>
          <w:rStyle w:val="Char4"/>
          <w:rtl/>
        </w:rPr>
        <w:t>ی</w:t>
      </w:r>
      <w:r w:rsidRPr="0084314E">
        <w:rPr>
          <w:rStyle w:val="Char4"/>
          <w:rtl/>
        </w:rPr>
        <w:t>م نمود.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(259 154/6) آمده است. و در البدا</w:t>
      </w:r>
      <w:r w:rsidR="00B024C4">
        <w:rPr>
          <w:rStyle w:val="Char4"/>
          <w:rtl/>
        </w:rPr>
        <w:t>ی</w:t>
      </w:r>
      <w:r w:rsidRPr="0084314E">
        <w:rPr>
          <w:rStyle w:val="Char4"/>
          <w:rtl/>
        </w:rPr>
        <w:t>ه (292/6)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اسناد رجالش ثقه‏اند، ول</w:t>
      </w:r>
      <w:r w:rsidR="00B024C4">
        <w:rPr>
          <w:rStyle w:val="Char4"/>
          <w:rtl/>
        </w:rPr>
        <w:t>ی</w:t>
      </w:r>
      <w:r w:rsidRPr="0084314E">
        <w:rPr>
          <w:rStyle w:val="Char4"/>
          <w:rtl/>
        </w:rPr>
        <w:t xml:space="preserve"> در آن، در م</w:t>
      </w:r>
      <w:r w:rsidR="00B024C4">
        <w:rPr>
          <w:rStyle w:val="Char4"/>
          <w:rtl/>
        </w:rPr>
        <w:t>ی</w:t>
      </w:r>
      <w:r w:rsidRPr="0084314E">
        <w:rPr>
          <w:rStyle w:val="Char4"/>
          <w:rtl/>
        </w:rPr>
        <w:t>ان عبداللَّه بن عون و انس انقطاع است، واللَّه أعلم.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(ص224) از طر</w:t>
      </w:r>
      <w:r w:rsidR="00B024C4">
        <w:rPr>
          <w:rStyle w:val="Char4"/>
          <w:rtl/>
        </w:rPr>
        <w:t>ی</w:t>
      </w:r>
      <w:r w:rsidRPr="0084314E">
        <w:rPr>
          <w:rStyle w:val="Char4"/>
          <w:rtl/>
        </w:rPr>
        <w:t>ق صالح از ثابت از انس به مانند آنچه گذشت روا</w:t>
      </w:r>
      <w:r w:rsidR="00B024C4">
        <w:rPr>
          <w:rStyle w:val="Char4"/>
          <w:rtl/>
        </w:rPr>
        <w:t>ی</w:t>
      </w:r>
      <w:r w:rsidRPr="0084314E">
        <w:rPr>
          <w:rStyle w:val="Char4"/>
          <w:rtl/>
        </w:rPr>
        <w:t>ت نموده است.</w:t>
      </w:r>
    </w:p>
    <w:p w:rsidR="001325DE" w:rsidRPr="003748B4" w:rsidRDefault="001325DE" w:rsidP="00042122">
      <w:pPr>
        <w:pStyle w:val="a5"/>
        <w:rPr>
          <w:rtl/>
        </w:rPr>
      </w:pPr>
      <w:bookmarkStart w:id="239" w:name="_Toc441948548"/>
      <w:r w:rsidRPr="003748B4">
        <w:rPr>
          <w:rtl/>
        </w:rPr>
        <w:t>آثار زندگ</w:t>
      </w:r>
      <w:r w:rsidR="00CE5A2A">
        <w:rPr>
          <w:rtl/>
        </w:rPr>
        <w:t>ی</w:t>
      </w:r>
      <w:r w:rsidRPr="003748B4">
        <w:rPr>
          <w:rtl/>
        </w:rPr>
        <w:t xml:space="preserve"> در شه</w:t>
      </w:r>
      <w:r w:rsidR="00CE5A2A">
        <w:rPr>
          <w:rtl/>
        </w:rPr>
        <w:t>ی</w:t>
      </w:r>
      <w:r w:rsidRPr="003748B4">
        <w:rPr>
          <w:rtl/>
        </w:rPr>
        <w:t>دان</w:t>
      </w:r>
      <w:r w:rsidR="00B024C4">
        <w:rPr>
          <w:rtl/>
        </w:rPr>
        <w:t xml:space="preserve">‌شان </w:t>
      </w:r>
      <w:r w:rsidRPr="003748B4">
        <w:rPr>
          <w:rtl/>
        </w:rPr>
        <w:t>قصه شه</w:t>
      </w:r>
      <w:r w:rsidR="00CE5A2A">
        <w:rPr>
          <w:rtl/>
        </w:rPr>
        <w:t>ی</w:t>
      </w:r>
      <w:r w:rsidRPr="003748B4">
        <w:rPr>
          <w:rtl/>
        </w:rPr>
        <w:t>دان احد در ا</w:t>
      </w:r>
      <w:r w:rsidR="00CE5A2A">
        <w:rPr>
          <w:rtl/>
        </w:rPr>
        <w:t>ی</w:t>
      </w:r>
      <w:r w:rsidRPr="003748B4">
        <w:rPr>
          <w:rtl/>
        </w:rPr>
        <w:t>ن باره</w:t>
      </w:r>
      <w:bookmarkEnd w:id="239"/>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 xml:space="preserve">م (203/3) از ابونضره از جابربن عبداللَّه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جنگ احد فرارس</w:t>
      </w:r>
      <w:r w:rsidR="00B024C4">
        <w:rPr>
          <w:rStyle w:val="Char4"/>
          <w:rtl/>
        </w:rPr>
        <w:t>ی</w:t>
      </w:r>
      <w:r w:rsidRPr="0084314E">
        <w:rPr>
          <w:rStyle w:val="Char4"/>
          <w:rtl/>
        </w:rPr>
        <w:t>د، پدرم مرا شب فراخواند و گفت: من خود را در زمره نخست</w:t>
      </w:r>
      <w:r w:rsidR="00B024C4">
        <w:rPr>
          <w:rStyle w:val="Char4"/>
          <w:rtl/>
        </w:rPr>
        <w:t>ی</w:t>
      </w:r>
      <w:r w:rsidRPr="0084314E">
        <w:rPr>
          <w:rStyle w:val="Char4"/>
          <w:rtl/>
        </w:rPr>
        <w:t xml:space="preserve">ن </w:t>
      </w:r>
      <w:r w:rsidR="00B024C4">
        <w:rPr>
          <w:rStyle w:val="Char4"/>
          <w:rtl/>
        </w:rPr>
        <w:t>ک</w:t>
      </w:r>
      <w:r w:rsidRPr="0084314E">
        <w:rPr>
          <w:rStyle w:val="Char4"/>
          <w:rtl/>
        </w:rPr>
        <w:t>سان</w:t>
      </w:r>
      <w:r w:rsidR="00B024C4">
        <w:rPr>
          <w:rStyle w:val="Char4"/>
          <w:rtl/>
        </w:rPr>
        <w:t>ی</w:t>
      </w:r>
      <w:r w:rsidRPr="0084314E">
        <w:rPr>
          <w:rStyle w:val="Char4"/>
          <w:rtl/>
        </w:rPr>
        <w:t xml:space="preserve"> م</w:t>
      </w:r>
      <w:r w:rsidR="00B024C4">
        <w:rPr>
          <w:rStyle w:val="Char4"/>
          <w:rtl/>
        </w:rPr>
        <w:t>ی</w:t>
      </w:r>
      <w:r w:rsidRPr="0084314E">
        <w:rPr>
          <w:rStyle w:val="Char4"/>
          <w:rtl/>
        </w:rPr>
        <w:t>‏ب</w:t>
      </w:r>
      <w:r w:rsidR="00B024C4">
        <w:rPr>
          <w:rStyle w:val="Char4"/>
          <w:rtl/>
        </w:rPr>
        <w:t>ی</w:t>
      </w:r>
      <w:r w:rsidRPr="0084314E">
        <w:rPr>
          <w:rStyle w:val="Char4"/>
          <w:rtl/>
        </w:rPr>
        <w:t xml:space="preserve">نم </w:t>
      </w:r>
      <w:r w:rsidR="00B024C4">
        <w:rPr>
          <w:rStyle w:val="Char4"/>
          <w:rtl/>
        </w:rPr>
        <w:t>ک</w:t>
      </w:r>
      <w:r w:rsidRPr="0084314E">
        <w:rPr>
          <w:rStyle w:val="Char4"/>
          <w:rtl/>
        </w:rPr>
        <w:t xml:space="preserve">ه از اصحاب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شته م</w:t>
      </w:r>
      <w:r w:rsidR="00B024C4">
        <w:rPr>
          <w:rStyle w:val="Char4"/>
          <w:rtl/>
        </w:rPr>
        <w:t>ی</w:t>
      </w:r>
      <w:r w:rsidRPr="0084314E">
        <w:rPr>
          <w:rStyle w:val="Char4"/>
          <w:rtl/>
        </w:rPr>
        <w:t>‏شوند، و من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را عز</w:t>
      </w:r>
      <w:r w:rsidR="00B024C4">
        <w:rPr>
          <w:rStyle w:val="Char4"/>
          <w:rtl/>
        </w:rPr>
        <w:t>ی</w:t>
      </w:r>
      <w:r w:rsidRPr="0084314E">
        <w:rPr>
          <w:rStyle w:val="Char4"/>
          <w:rtl/>
        </w:rPr>
        <w:t xml:space="preserve">زتر از تو بعد از نفس رسول خدا </w:t>
      </w:r>
      <w:r>
        <w:rPr>
          <w:rFonts w:cs="CTraditional Arabic" w:hint="cs"/>
          <w:sz w:val="28"/>
          <w:szCs w:val="28"/>
          <w:rtl/>
        </w:rPr>
        <w:t>ص</w:t>
      </w:r>
      <w:r w:rsidRPr="0084314E">
        <w:rPr>
          <w:rStyle w:val="Char4"/>
          <w:rtl/>
        </w:rPr>
        <w:t xml:space="preserve"> نم</w:t>
      </w:r>
      <w:r w:rsidR="00B024C4">
        <w:rPr>
          <w:rStyle w:val="Char4"/>
          <w:rtl/>
        </w:rPr>
        <w:t>ی</w:t>
      </w:r>
      <w:r w:rsidRPr="0084314E">
        <w:rPr>
          <w:rStyle w:val="Char4"/>
          <w:rtl/>
        </w:rPr>
        <w:t>‏گذارم، و بالا</w:t>
      </w:r>
      <w:r w:rsidR="00B024C4">
        <w:rPr>
          <w:rStyle w:val="Char4"/>
          <w:rtl/>
        </w:rPr>
        <w:t>ی</w:t>
      </w:r>
      <w:r w:rsidRPr="0084314E">
        <w:rPr>
          <w:rStyle w:val="Char4"/>
          <w:rtl/>
        </w:rPr>
        <w:t>م د</w:t>
      </w:r>
      <w:r w:rsidR="00B024C4">
        <w:rPr>
          <w:rStyle w:val="Char4"/>
          <w:rtl/>
        </w:rPr>
        <w:t>ی</w:t>
      </w:r>
      <w:r w:rsidRPr="0084314E">
        <w:rPr>
          <w:rStyle w:val="Char4"/>
          <w:rtl/>
        </w:rPr>
        <w:t>ن است؛ و تو د</w:t>
      </w:r>
      <w:r w:rsidR="00B024C4">
        <w:rPr>
          <w:rStyle w:val="Char4"/>
          <w:rtl/>
        </w:rPr>
        <w:t>ی</w:t>
      </w:r>
      <w:r w:rsidRPr="0084314E">
        <w:rPr>
          <w:rStyle w:val="Char4"/>
          <w:rtl/>
        </w:rPr>
        <w:t>نم را از من خلاص گردان، و با خواهرانت معامله ن</w:t>
      </w:r>
      <w:r w:rsidR="00B024C4">
        <w:rPr>
          <w:rStyle w:val="Char4"/>
          <w:rtl/>
        </w:rPr>
        <w:t>یک</w:t>
      </w:r>
      <w:r w:rsidRPr="0084314E">
        <w:rPr>
          <w:rStyle w:val="Char4"/>
          <w:rtl/>
        </w:rPr>
        <w:t xml:space="preserve"> نما، و همراه</w:t>
      </w:r>
      <w:r w:rsidR="00B024C4">
        <w:rPr>
          <w:rStyle w:val="Char4"/>
          <w:rtl/>
        </w:rPr>
        <w:t xml:space="preserve">‌شان </w:t>
      </w:r>
      <w:r w:rsidRPr="0084314E">
        <w:rPr>
          <w:rStyle w:val="Char4"/>
          <w:rtl/>
        </w:rPr>
        <w:t>خوب</w:t>
      </w:r>
      <w:r w:rsidR="00B024C4">
        <w:rPr>
          <w:rStyle w:val="Char4"/>
          <w:rtl/>
        </w:rPr>
        <w:t>ی</w:t>
      </w:r>
      <w:r w:rsidRPr="0084314E">
        <w:rPr>
          <w:rStyle w:val="Char4"/>
          <w:rtl/>
        </w:rPr>
        <w:t xml:space="preserve"> </w:t>
      </w:r>
      <w:r w:rsidR="00B024C4">
        <w:rPr>
          <w:rStyle w:val="Char4"/>
          <w:rtl/>
        </w:rPr>
        <w:t>ک</w:t>
      </w:r>
      <w:r w:rsidRPr="0084314E">
        <w:rPr>
          <w:rStyle w:val="Char4"/>
          <w:rtl/>
        </w:rPr>
        <w:t>ن، م</w:t>
      </w:r>
      <w:r w:rsidR="00B024C4">
        <w:rPr>
          <w:rStyle w:val="Char4"/>
          <w:rtl/>
        </w:rPr>
        <w:t>ی</w:t>
      </w:r>
      <w:r w:rsidRPr="0084314E">
        <w:rPr>
          <w:rStyle w:val="Char4"/>
          <w:rtl/>
        </w:rPr>
        <w:t>‏گو</w:t>
      </w:r>
      <w:r w:rsidR="00B024C4">
        <w:rPr>
          <w:rStyle w:val="Char4"/>
          <w:rtl/>
        </w:rPr>
        <w:t>ی</w:t>
      </w:r>
      <w:r w:rsidRPr="0084314E">
        <w:rPr>
          <w:rStyle w:val="Char4"/>
          <w:rtl/>
        </w:rPr>
        <w:t>د: وقت</w:t>
      </w:r>
      <w:r w:rsidR="00B024C4">
        <w:rPr>
          <w:rStyle w:val="Char4"/>
          <w:rtl/>
        </w:rPr>
        <w:t>ی</w:t>
      </w:r>
      <w:r w:rsidRPr="0084314E">
        <w:rPr>
          <w:rStyle w:val="Char4"/>
          <w:rtl/>
        </w:rPr>
        <w:t xml:space="preserve"> صبح نمود</w:t>
      </w:r>
      <w:r w:rsidR="00B024C4">
        <w:rPr>
          <w:rStyle w:val="Char4"/>
          <w:rtl/>
        </w:rPr>
        <w:t>ی</w:t>
      </w:r>
      <w:r w:rsidRPr="0084314E">
        <w:rPr>
          <w:rStyle w:val="Char4"/>
          <w:rtl/>
        </w:rPr>
        <w:t>م، او نخست</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بود </w:t>
      </w:r>
      <w:r w:rsidR="00B024C4">
        <w:rPr>
          <w:rStyle w:val="Char4"/>
          <w:rtl/>
        </w:rPr>
        <w:t>ک</w:t>
      </w:r>
      <w:r w:rsidRPr="0084314E">
        <w:rPr>
          <w:rStyle w:val="Char4"/>
          <w:rtl/>
        </w:rPr>
        <w:t>ه به شهادت رس</w:t>
      </w:r>
      <w:r w:rsidR="00B024C4">
        <w:rPr>
          <w:rStyle w:val="Char4"/>
          <w:rtl/>
        </w:rPr>
        <w:t>ی</w:t>
      </w:r>
      <w:r w:rsidRPr="0084314E">
        <w:rPr>
          <w:rStyle w:val="Char4"/>
          <w:rtl/>
        </w:rPr>
        <w:t>د، و من او را با د</w:t>
      </w:r>
      <w:r w:rsidR="00B024C4">
        <w:rPr>
          <w:rStyle w:val="Char4"/>
          <w:rtl/>
        </w:rPr>
        <w:t>ی</w:t>
      </w:r>
      <w:r w:rsidRPr="0084314E">
        <w:rPr>
          <w:rStyle w:val="Char4"/>
          <w:rtl/>
        </w:rPr>
        <w:t>گر</w:t>
      </w:r>
      <w:r w:rsidR="00B024C4">
        <w:rPr>
          <w:rStyle w:val="Char4"/>
          <w:rtl/>
        </w:rPr>
        <w:t>ی</w:t>
      </w:r>
      <w:r w:rsidRPr="0084314E">
        <w:rPr>
          <w:rStyle w:val="Char4"/>
          <w:rtl/>
        </w:rPr>
        <w:t xml:space="preserve"> در </w:t>
      </w:r>
      <w:r w:rsidR="00B024C4">
        <w:rPr>
          <w:rStyle w:val="Char4"/>
          <w:rtl/>
        </w:rPr>
        <w:t>یک</w:t>
      </w:r>
      <w:r w:rsidRPr="0084314E">
        <w:rPr>
          <w:rStyle w:val="Char4"/>
          <w:rtl/>
        </w:rPr>
        <w:t xml:space="preserve"> قبر دفن </w:t>
      </w:r>
      <w:r w:rsidR="00B024C4">
        <w:rPr>
          <w:rStyle w:val="Char4"/>
          <w:rtl/>
        </w:rPr>
        <w:t>ک</w:t>
      </w:r>
      <w:r w:rsidRPr="0084314E">
        <w:rPr>
          <w:rStyle w:val="Char4"/>
          <w:rtl/>
        </w:rPr>
        <w:t>ردم. بعد از آن، ا</w:t>
      </w:r>
      <w:r w:rsidR="00B024C4">
        <w:rPr>
          <w:rStyle w:val="Char4"/>
          <w:rtl/>
        </w:rPr>
        <w:t>ی</w:t>
      </w:r>
      <w:r w:rsidRPr="0084314E">
        <w:rPr>
          <w:rStyle w:val="Char4"/>
          <w:rtl/>
        </w:rPr>
        <w:t>ن برا</w:t>
      </w:r>
      <w:r w:rsidR="00B024C4">
        <w:rPr>
          <w:rStyle w:val="Char4"/>
          <w:rtl/>
        </w:rPr>
        <w:t>ی</w:t>
      </w:r>
      <w:r w:rsidRPr="0084314E">
        <w:rPr>
          <w:rStyle w:val="Char4"/>
          <w:rtl/>
        </w:rPr>
        <w:t>م خوشا</w:t>
      </w:r>
      <w:r w:rsidR="00B024C4">
        <w:rPr>
          <w:rStyle w:val="Char4"/>
          <w:rtl/>
        </w:rPr>
        <w:t>ی</w:t>
      </w:r>
      <w:r w:rsidRPr="0084314E">
        <w:rPr>
          <w:rStyle w:val="Char4"/>
          <w:rtl/>
        </w:rPr>
        <w:t xml:space="preserve">ند تمام نشد، </w:t>
      </w:r>
      <w:r w:rsidR="00B024C4">
        <w:rPr>
          <w:rStyle w:val="Char4"/>
          <w:rtl/>
        </w:rPr>
        <w:t>ک</w:t>
      </w:r>
      <w:r w:rsidRPr="0084314E">
        <w:rPr>
          <w:rStyle w:val="Char4"/>
          <w:rtl/>
        </w:rPr>
        <w:t>ه او را با د</w:t>
      </w:r>
      <w:r w:rsidR="00B024C4">
        <w:rPr>
          <w:rStyle w:val="Char4"/>
          <w:rtl/>
        </w:rPr>
        <w:t>ی</w:t>
      </w:r>
      <w:r w:rsidRPr="0084314E">
        <w:rPr>
          <w:rStyle w:val="Char4"/>
          <w:rtl/>
        </w:rPr>
        <w:t>گر</w:t>
      </w:r>
      <w:r w:rsidR="00B024C4">
        <w:rPr>
          <w:rStyle w:val="Char4"/>
          <w:rtl/>
        </w:rPr>
        <w:t>ی</w:t>
      </w:r>
      <w:r w:rsidRPr="0084314E">
        <w:rPr>
          <w:rStyle w:val="Char4"/>
          <w:rtl/>
        </w:rPr>
        <w:t xml:space="preserve"> در </w:t>
      </w:r>
      <w:r w:rsidR="00B024C4">
        <w:rPr>
          <w:rStyle w:val="Char4"/>
          <w:rtl/>
        </w:rPr>
        <w:t>یک</w:t>
      </w:r>
      <w:r w:rsidRPr="0084314E">
        <w:rPr>
          <w:rStyle w:val="Char4"/>
          <w:rtl/>
        </w:rPr>
        <w:t xml:space="preserve"> قبر بگذارم، بنابرا</w:t>
      </w:r>
      <w:r w:rsidR="00B024C4">
        <w:rPr>
          <w:rStyle w:val="Char4"/>
          <w:rtl/>
        </w:rPr>
        <w:t>ی</w:t>
      </w:r>
      <w:r w:rsidRPr="0084314E">
        <w:rPr>
          <w:rStyle w:val="Char4"/>
          <w:rtl/>
        </w:rPr>
        <w:t xml:space="preserve">ن او را بعد از شش ماه از قبر </w:t>
      </w:r>
      <w:r w:rsidR="00B024C4">
        <w:rPr>
          <w:rStyle w:val="Char4"/>
          <w:rtl/>
        </w:rPr>
        <w:t>ک</w:t>
      </w:r>
      <w:r w:rsidRPr="0084314E">
        <w:rPr>
          <w:rStyle w:val="Char4"/>
          <w:rtl/>
        </w:rPr>
        <w:t>ش</w:t>
      </w:r>
      <w:r w:rsidR="00B024C4">
        <w:rPr>
          <w:rStyle w:val="Char4"/>
          <w:rtl/>
        </w:rPr>
        <w:t>ی</w:t>
      </w:r>
      <w:r w:rsidRPr="0084314E">
        <w:rPr>
          <w:rStyle w:val="Char4"/>
          <w:rtl/>
        </w:rPr>
        <w:t>دم، و او را همانطور</w:t>
      </w:r>
      <w:r w:rsidR="00B024C4">
        <w:rPr>
          <w:rStyle w:val="Char4"/>
          <w:rtl/>
        </w:rPr>
        <w:t>ی</w:t>
      </w:r>
      <w:r w:rsidRPr="0084314E">
        <w:rPr>
          <w:rStyle w:val="Char4"/>
          <w:rtl/>
        </w:rPr>
        <w:t xml:space="preserve"> </w:t>
      </w:r>
      <w:r w:rsidR="00B024C4">
        <w:rPr>
          <w:rStyle w:val="Char4"/>
          <w:rtl/>
        </w:rPr>
        <w:t>ی</w:t>
      </w:r>
      <w:r w:rsidRPr="0084314E">
        <w:rPr>
          <w:rStyle w:val="Char4"/>
          <w:rtl/>
        </w:rPr>
        <w:t xml:space="preserve">افتم </w:t>
      </w:r>
      <w:r w:rsidR="00B024C4">
        <w:rPr>
          <w:rStyle w:val="Char4"/>
          <w:rtl/>
        </w:rPr>
        <w:t>ک</w:t>
      </w:r>
      <w:r w:rsidRPr="0084314E">
        <w:rPr>
          <w:rStyle w:val="Char4"/>
          <w:rtl/>
        </w:rPr>
        <w:t>ه گذاشته بودمش، به جز گوشش.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به شرط مسلم صح</w:t>
      </w:r>
      <w:r w:rsidR="00B024C4">
        <w:rPr>
          <w:rStyle w:val="Char4"/>
          <w:rtl/>
        </w:rPr>
        <w:t>ی</w:t>
      </w:r>
      <w:r w:rsidRPr="0084314E">
        <w:rPr>
          <w:rStyle w:val="Char4"/>
          <w:rtl/>
        </w:rPr>
        <w:t>ح است، و ابن سعد (563/3) ا</w:t>
      </w:r>
      <w:r w:rsidR="00B024C4">
        <w:rPr>
          <w:rStyle w:val="Char4"/>
          <w:rtl/>
        </w:rPr>
        <w:t>ی</w:t>
      </w:r>
      <w:r w:rsidRPr="0084314E">
        <w:rPr>
          <w:rStyle w:val="Char4"/>
          <w:rtl/>
        </w:rPr>
        <w:t>ن را از ابونضره از و</w:t>
      </w:r>
      <w:r w:rsidR="00B024C4">
        <w:rPr>
          <w:rStyle w:val="Char4"/>
          <w:rtl/>
        </w:rPr>
        <w:t>ی</w:t>
      </w:r>
      <w:r w:rsidRPr="0084314E">
        <w:rPr>
          <w:rStyle w:val="Char4"/>
          <w:rtl/>
        </w:rPr>
        <w:t xml:space="preserve"> به مثل آن به اختصار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بعد از آن شش ماه درنگ نمود</w:t>
      </w:r>
      <w:r w:rsidR="00B024C4">
        <w:rPr>
          <w:rStyle w:val="Char4"/>
          <w:rtl/>
        </w:rPr>
        <w:t>ی</w:t>
      </w:r>
      <w:r w:rsidRPr="0084314E">
        <w:rPr>
          <w:rStyle w:val="Char4"/>
          <w:rtl/>
        </w:rPr>
        <w:t xml:space="preserve">م، و نفسم نگذاشت </w:t>
      </w:r>
      <w:r w:rsidR="00B024C4">
        <w:rPr>
          <w:rStyle w:val="Char4"/>
          <w:rtl/>
        </w:rPr>
        <w:t>ک</w:t>
      </w:r>
      <w:r w:rsidRPr="0084314E">
        <w:rPr>
          <w:rStyle w:val="Char4"/>
          <w:rtl/>
        </w:rPr>
        <w:t xml:space="preserve">ه او را همانطور رها </w:t>
      </w:r>
      <w:r w:rsidR="00B024C4">
        <w:rPr>
          <w:rStyle w:val="Char4"/>
          <w:rtl/>
        </w:rPr>
        <w:t>ک</w:t>
      </w:r>
      <w:r w:rsidRPr="0084314E">
        <w:rPr>
          <w:rStyle w:val="Char4"/>
          <w:rtl/>
        </w:rPr>
        <w:t>نم، بل</w:t>
      </w:r>
      <w:r w:rsidR="00B024C4">
        <w:rPr>
          <w:rStyle w:val="Char4"/>
          <w:rtl/>
        </w:rPr>
        <w:t>ک</w:t>
      </w:r>
      <w:r w:rsidRPr="0084314E">
        <w:rPr>
          <w:rStyle w:val="Char4"/>
          <w:rtl/>
        </w:rPr>
        <w:t xml:space="preserve">ه بر آن واداشت </w:t>
      </w:r>
      <w:r w:rsidR="00B024C4">
        <w:rPr>
          <w:rStyle w:val="Char4"/>
          <w:rtl/>
        </w:rPr>
        <w:t>ک</w:t>
      </w:r>
      <w:r w:rsidRPr="0084314E">
        <w:rPr>
          <w:rStyle w:val="Char4"/>
          <w:rtl/>
        </w:rPr>
        <w:t>ه تنها دفنش نما</w:t>
      </w:r>
      <w:r w:rsidR="00B024C4">
        <w:rPr>
          <w:rStyle w:val="Char4"/>
          <w:rtl/>
        </w:rPr>
        <w:t>ی</w:t>
      </w:r>
      <w:r w:rsidRPr="0084314E">
        <w:rPr>
          <w:rStyle w:val="Char4"/>
          <w:rtl/>
        </w:rPr>
        <w:t>م، بنابرا</w:t>
      </w:r>
      <w:r w:rsidR="00B024C4">
        <w:rPr>
          <w:rStyle w:val="Char4"/>
          <w:rtl/>
        </w:rPr>
        <w:t>ی</w:t>
      </w:r>
      <w:r w:rsidRPr="0084314E">
        <w:rPr>
          <w:rStyle w:val="Char4"/>
          <w:rtl/>
        </w:rPr>
        <w:t xml:space="preserve">ن از قبر </w:t>
      </w:r>
      <w:r w:rsidR="00B024C4">
        <w:rPr>
          <w:rStyle w:val="Char4"/>
          <w:rtl/>
        </w:rPr>
        <w:t>ک</w:t>
      </w:r>
      <w:r w:rsidRPr="0084314E">
        <w:rPr>
          <w:rStyle w:val="Char4"/>
          <w:rtl/>
        </w:rPr>
        <w:t>ش</w:t>
      </w:r>
      <w:r w:rsidR="00B024C4">
        <w:rPr>
          <w:rStyle w:val="Char4"/>
          <w:rtl/>
        </w:rPr>
        <w:t>ی</w:t>
      </w:r>
      <w:r w:rsidRPr="0084314E">
        <w:rPr>
          <w:rStyle w:val="Char4"/>
          <w:rtl/>
        </w:rPr>
        <w:t xml:space="preserve">دمش، و متوجه شدم </w:t>
      </w:r>
      <w:r w:rsidR="00B024C4">
        <w:rPr>
          <w:rStyle w:val="Char4"/>
          <w:rtl/>
        </w:rPr>
        <w:t>ک</w:t>
      </w:r>
      <w:r w:rsidRPr="0084314E">
        <w:rPr>
          <w:rStyle w:val="Char4"/>
          <w:rtl/>
        </w:rPr>
        <w:t>ه زم</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را، به جز چ</w:t>
      </w:r>
      <w:r w:rsidR="00B024C4">
        <w:rPr>
          <w:rStyle w:val="Char4"/>
          <w:rtl/>
        </w:rPr>
        <w:t>ی</w:t>
      </w:r>
      <w:r w:rsidRPr="0084314E">
        <w:rPr>
          <w:rStyle w:val="Char4"/>
          <w:rtl/>
        </w:rPr>
        <w:t>ز</w:t>
      </w:r>
      <w:r w:rsidR="00B024C4">
        <w:rPr>
          <w:rStyle w:val="Char4"/>
          <w:rtl/>
        </w:rPr>
        <w:t>ی</w:t>
      </w:r>
      <w:r w:rsidRPr="0084314E">
        <w:rPr>
          <w:rStyle w:val="Char4"/>
          <w:rtl/>
        </w:rPr>
        <w:t xml:space="preserve"> از نرم</w:t>
      </w:r>
      <w:r w:rsidR="00B024C4">
        <w:rPr>
          <w:rStyle w:val="Char4"/>
          <w:rtl/>
        </w:rPr>
        <w:t>ی</w:t>
      </w:r>
      <w:r w:rsidRPr="0084314E">
        <w:rPr>
          <w:rStyle w:val="Char4"/>
          <w:rtl/>
        </w:rPr>
        <w:t xml:space="preserve"> گوشش، نخورده است. و در روا</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به ا</w:t>
      </w:r>
      <w:r w:rsidR="00B024C4">
        <w:rPr>
          <w:rStyle w:val="Char4"/>
          <w:rtl/>
        </w:rPr>
        <w:t>ی</w:t>
      </w:r>
      <w:r w:rsidRPr="0084314E">
        <w:rPr>
          <w:rStyle w:val="Char4"/>
          <w:rtl/>
        </w:rPr>
        <w:t>ن اسناد آمده، چ</w:t>
      </w:r>
      <w:r w:rsidR="00B024C4">
        <w:rPr>
          <w:rStyle w:val="Char4"/>
          <w:rtl/>
        </w:rPr>
        <w:t>ی</w:t>
      </w:r>
      <w:r w:rsidRPr="0084314E">
        <w:rPr>
          <w:rStyle w:val="Char4"/>
          <w:rtl/>
        </w:rPr>
        <w:t>ز</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برا</w:t>
      </w:r>
      <w:r w:rsidR="00B024C4">
        <w:rPr>
          <w:rStyle w:val="Char4"/>
          <w:rtl/>
        </w:rPr>
        <w:t>ی</w:t>
      </w:r>
      <w:r w:rsidRPr="0084314E">
        <w:rPr>
          <w:rStyle w:val="Char4"/>
          <w:rtl/>
        </w:rPr>
        <w:t>م ناآشنا نبود، مگر موها</w:t>
      </w:r>
      <w:r w:rsidR="00B024C4">
        <w:rPr>
          <w:rStyle w:val="Char4"/>
          <w:rtl/>
        </w:rPr>
        <w:t>یی</w:t>
      </w:r>
      <w:r w:rsidRPr="0084314E">
        <w:rPr>
          <w:rStyle w:val="Char4"/>
          <w:rtl/>
        </w:rPr>
        <w:t xml:space="preserve"> از ر</w:t>
      </w:r>
      <w:r w:rsidR="00B024C4">
        <w:rPr>
          <w:rStyle w:val="Char4"/>
          <w:rtl/>
        </w:rPr>
        <w:t>ی</w:t>
      </w:r>
      <w:r w:rsidRPr="0084314E">
        <w:rPr>
          <w:rStyle w:val="Char4"/>
          <w:rtl/>
        </w:rPr>
        <w:t xml:space="preserve">شش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زم</w:t>
      </w:r>
      <w:r w:rsidR="00B024C4">
        <w:rPr>
          <w:rStyle w:val="Char4"/>
          <w:rtl/>
        </w:rPr>
        <w:t>ی</w:t>
      </w:r>
      <w:r w:rsidRPr="0084314E">
        <w:rPr>
          <w:rStyle w:val="Char4"/>
          <w:rtl/>
        </w:rPr>
        <w:t>ن بودند. و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از عطاء از</w:t>
      </w:r>
      <w:r w:rsidR="00B024C4">
        <w:rPr>
          <w:rStyle w:val="Char4"/>
          <w:rtl/>
        </w:rPr>
        <w:t xml:space="preserve"> </w:t>
      </w:r>
      <w:r w:rsidRPr="0084314E">
        <w:rPr>
          <w:rStyle w:val="Char4"/>
          <w:rtl/>
        </w:rPr>
        <w:t>جابر به مانند لفظ حا</w:t>
      </w:r>
      <w:r w:rsidR="00B024C4">
        <w:rPr>
          <w:rStyle w:val="Char4"/>
          <w:rtl/>
        </w:rPr>
        <w:t>ک</w:t>
      </w:r>
      <w:r w:rsidRPr="0084314E">
        <w:rPr>
          <w:rStyle w:val="Char4"/>
          <w:rtl/>
        </w:rPr>
        <w:t>م، چنان</w:t>
      </w:r>
      <w:r w:rsidR="00B024C4">
        <w:rPr>
          <w:rStyle w:val="Char4"/>
          <w:rtl/>
        </w:rPr>
        <w:t>ک</w:t>
      </w:r>
      <w:r w:rsidRPr="0084314E">
        <w:rPr>
          <w:rStyle w:val="Char4"/>
          <w:rtl/>
        </w:rPr>
        <w:t>ه درالبدا</w:t>
      </w:r>
      <w:r w:rsidR="00B024C4">
        <w:rPr>
          <w:rStyle w:val="Char4"/>
          <w:rtl/>
        </w:rPr>
        <w:t>ی</w:t>
      </w:r>
      <w:r w:rsidRPr="0084314E">
        <w:rPr>
          <w:rStyle w:val="Char4"/>
          <w:rtl/>
        </w:rPr>
        <w:t>ه (43/4) آمده،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ابن سعد (563/3) از ابوزب</w:t>
      </w:r>
      <w:r w:rsidR="00B024C4">
        <w:rPr>
          <w:rStyle w:val="Char4"/>
          <w:rtl/>
        </w:rPr>
        <w:t>ی</w:t>
      </w:r>
      <w:r w:rsidRPr="0084314E">
        <w:rPr>
          <w:rStyle w:val="Char4"/>
          <w:rtl/>
        </w:rPr>
        <w:t xml:space="preserve">ر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معاو</w:t>
      </w:r>
      <w:r w:rsidR="00B024C4">
        <w:rPr>
          <w:rStyle w:val="Char4"/>
          <w:rtl/>
        </w:rPr>
        <w:t>ی</w:t>
      </w:r>
      <w:r w:rsidRPr="0084314E">
        <w:rPr>
          <w:rStyle w:val="Char4"/>
          <w:rtl/>
        </w:rPr>
        <w:t xml:space="preserve">ه </w:t>
      </w:r>
      <w:r w:rsidRPr="0084314E">
        <w:rPr>
          <w:rStyle w:val="Char4"/>
          <w:rFonts w:cs="CTraditional Arabic"/>
          <w:rtl/>
        </w:rPr>
        <w:sym w:font="AGA Arabesque" w:char="F074"/>
      </w:r>
      <w:r w:rsidRPr="0084314E">
        <w:rPr>
          <w:rStyle w:val="Char4"/>
          <w:rtl/>
        </w:rPr>
        <w:t xml:space="preserve"> چشمه را جار</w:t>
      </w:r>
      <w:r w:rsidR="00B024C4">
        <w:rPr>
          <w:rStyle w:val="Char4"/>
          <w:rtl/>
        </w:rPr>
        <w:t>ی</w:t>
      </w:r>
      <w:r w:rsidRPr="0084314E">
        <w:rPr>
          <w:rStyle w:val="Char4"/>
          <w:rtl/>
        </w:rPr>
        <w:t xml:space="preserve"> ساخت، ما را درباره </w:t>
      </w:r>
      <w:r w:rsidR="00B024C4">
        <w:rPr>
          <w:rStyle w:val="Char4"/>
          <w:rtl/>
        </w:rPr>
        <w:t>ک</w:t>
      </w:r>
      <w:r w:rsidRPr="0084314E">
        <w:rPr>
          <w:rStyle w:val="Char4"/>
          <w:rtl/>
        </w:rPr>
        <w:t>شته شدگان</w:t>
      </w:r>
      <w:r w:rsidR="00B024C4">
        <w:rPr>
          <w:rStyle w:val="Char4"/>
          <w:rtl/>
        </w:rPr>
        <w:t xml:space="preserve">‌مان </w:t>
      </w:r>
      <w:r w:rsidRPr="0084314E">
        <w:rPr>
          <w:rStyle w:val="Char4"/>
          <w:rtl/>
        </w:rPr>
        <w:t xml:space="preserve">در احد صدا </w:t>
      </w:r>
      <w:r w:rsidR="00B024C4">
        <w:rPr>
          <w:rStyle w:val="Char4"/>
          <w:rtl/>
        </w:rPr>
        <w:t>ک</w:t>
      </w:r>
      <w:r w:rsidRPr="0084314E">
        <w:rPr>
          <w:rStyle w:val="Char4"/>
          <w:rtl/>
        </w:rPr>
        <w:t>ردند، و ما آنان را بعد از چهل سال ب</w:t>
      </w:r>
      <w:r w:rsidR="00B024C4">
        <w:rPr>
          <w:rStyle w:val="Char4"/>
          <w:rtl/>
        </w:rPr>
        <w:t>ی</w:t>
      </w:r>
      <w:r w:rsidRPr="0084314E">
        <w:rPr>
          <w:rStyle w:val="Char4"/>
          <w:rtl/>
        </w:rPr>
        <w:t xml:space="preserve">رون </w:t>
      </w:r>
      <w:r w:rsidR="00B024C4">
        <w:rPr>
          <w:rStyle w:val="Char4"/>
          <w:rtl/>
        </w:rPr>
        <w:t>ک</w:t>
      </w:r>
      <w:r w:rsidRPr="0084314E">
        <w:rPr>
          <w:rStyle w:val="Char4"/>
          <w:rtl/>
        </w:rPr>
        <w:t>ش</w:t>
      </w:r>
      <w:r w:rsidR="00B024C4">
        <w:rPr>
          <w:rStyle w:val="Char4"/>
          <w:rtl/>
        </w:rPr>
        <w:t>ی</w:t>
      </w:r>
      <w:r w:rsidRPr="0084314E">
        <w:rPr>
          <w:rStyle w:val="Char4"/>
          <w:rtl/>
        </w:rPr>
        <w:t>د</w:t>
      </w:r>
      <w:r w:rsidR="00B024C4">
        <w:rPr>
          <w:rStyle w:val="Char4"/>
          <w:rtl/>
        </w:rPr>
        <w:t>ی</w:t>
      </w:r>
      <w:r w:rsidRPr="0084314E">
        <w:rPr>
          <w:rStyle w:val="Char4"/>
          <w:rtl/>
        </w:rPr>
        <w:t>م. جسد</w:t>
      </w:r>
      <w:r w:rsidR="00B024C4">
        <w:rPr>
          <w:rStyle w:val="Char4"/>
          <w:rtl/>
        </w:rPr>
        <w:t xml:space="preserve">هایشان </w:t>
      </w:r>
      <w:r w:rsidRPr="0084314E">
        <w:rPr>
          <w:rStyle w:val="Char4"/>
          <w:rtl/>
        </w:rPr>
        <w:t>نرم بود، و دست‏ها و پا</w:t>
      </w:r>
      <w:r w:rsidR="00B024C4">
        <w:rPr>
          <w:rStyle w:val="Char4"/>
          <w:rtl/>
        </w:rPr>
        <w:t xml:space="preserve">هایشان </w:t>
      </w:r>
      <w:r w:rsidRPr="0084314E">
        <w:rPr>
          <w:rStyle w:val="Char4"/>
          <w:rtl/>
        </w:rPr>
        <w:t>جمع و باز م</w:t>
      </w:r>
      <w:r w:rsidR="00B024C4">
        <w:rPr>
          <w:rStyle w:val="Char4"/>
          <w:rtl/>
        </w:rPr>
        <w:t>ی</w:t>
      </w:r>
      <w:r w:rsidRPr="0084314E">
        <w:rPr>
          <w:rStyle w:val="Char4"/>
          <w:rtl/>
        </w:rPr>
        <w:t>‏شد.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(ص207) از ابوزب</w:t>
      </w:r>
      <w:r w:rsidR="00B024C4">
        <w:rPr>
          <w:rStyle w:val="Char4"/>
          <w:rtl/>
        </w:rPr>
        <w:t>ی</w:t>
      </w:r>
      <w:r w:rsidRPr="0084314E">
        <w:rPr>
          <w:rStyle w:val="Char4"/>
          <w:rtl/>
        </w:rPr>
        <w:t>ر از جابر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ابوزب</w:t>
      </w:r>
      <w:r w:rsidR="00B024C4">
        <w:rPr>
          <w:rStyle w:val="Char4"/>
          <w:rtl/>
        </w:rPr>
        <w:t>ی</w:t>
      </w:r>
      <w:r w:rsidRPr="0084314E">
        <w:rPr>
          <w:rStyle w:val="Char4"/>
          <w:rtl/>
        </w:rPr>
        <w:t>ر از جابر آمده: آنان از قبرها</w:t>
      </w:r>
      <w:r w:rsidR="00B024C4">
        <w:rPr>
          <w:rStyle w:val="Char4"/>
          <w:rtl/>
        </w:rPr>
        <w:t>ی</w:t>
      </w:r>
      <w:r w:rsidRPr="0084314E">
        <w:rPr>
          <w:rStyle w:val="Char4"/>
          <w:rtl/>
        </w:rPr>
        <w:t>‏شان بعد از چهل سال تازه ب</w:t>
      </w:r>
      <w:r w:rsidR="00B024C4">
        <w:rPr>
          <w:rStyle w:val="Char4"/>
          <w:rtl/>
        </w:rPr>
        <w:t>ی</w:t>
      </w:r>
      <w:r w:rsidRPr="0084314E">
        <w:rPr>
          <w:rStyle w:val="Char4"/>
          <w:rtl/>
        </w:rPr>
        <w:t xml:space="preserve">رون </w:t>
      </w:r>
      <w:r w:rsidR="00B024C4">
        <w:rPr>
          <w:rStyle w:val="Char4"/>
          <w:rtl/>
        </w:rPr>
        <w:t>ک</w:t>
      </w:r>
      <w:r w:rsidRPr="0084314E">
        <w:rPr>
          <w:rStyle w:val="Char4"/>
          <w:rtl/>
        </w:rPr>
        <w:t xml:space="preserve">رده شدند، </w:t>
      </w:r>
      <w:r w:rsidR="00B024C4">
        <w:rPr>
          <w:rStyle w:val="Char4"/>
          <w:rtl/>
        </w:rPr>
        <w:t>ک</w:t>
      </w:r>
      <w:r w:rsidRPr="0084314E">
        <w:rPr>
          <w:rStyle w:val="Char4"/>
          <w:rtl/>
        </w:rPr>
        <w:t>ه دست‏ها و پا</w:t>
      </w:r>
      <w:r w:rsidR="00B024C4">
        <w:rPr>
          <w:rStyle w:val="Char4"/>
          <w:rtl/>
        </w:rPr>
        <w:t xml:space="preserve">هایشان </w:t>
      </w:r>
      <w:r w:rsidRPr="0084314E">
        <w:rPr>
          <w:rStyle w:val="Char4"/>
          <w:rtl/>
        </w:rPr>
        <w:t>جمع و باز م</w:t>
      </w:r>
      <w:r w:rsidR="00B024C4">
        <w:rPr>
          <w:rStyle w:val="Char4"/>
          <w:rtl/>
        </w:rPr>
        <w:t>ی</w:t>
      </w:r>
      <w:r w:rsidRPr="0084314E">
        <w:rPr>
          <w:rStyle w:val="Char4"/>
          <w:rtl/>
        </w:rPr>
        <w:t>‏شدند. و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ا</w:t>
      </w:r>
      <w:r w:rsidR="00B024C4">
        <w:rPr>
          <w:rStyle w:val="Char4"/>
          <w:rtl/>
        </w:rPr>
        <w:t>ی</w:t>
      </w:r>
      <w:r w:rsidRPr="0084314E">
        <w:rPr>
          <w:rStyle w:val="Char4"/>
          <w:rtl/>
        </w:rPr>
        <w:t>ن را از جابر به مثل آن، چنان</w:t>
      </w:r>
      <w:r w:rsidR="00B024C4">
        <w:rPr>
          <w:rStyle w:val="Char4"/>
          <w:rtl/>
        </w:rPr>
        <w:t>ک</w:t>
      </w:r>
      <w:r w:rsidRPr="0084314E">
        <w:rPr>
          <w:rStyle w:val="Char4"/>
          <w:rtl/>
        </w:rPr>
        <w:t>ه در ال</w:t>
      </w:r>
      <w:r w:rsidR="00B024C4">
        <w:rPr>
          <w:rStyle w:val="Char4"/>
          <w:rtl/>
        </w:rPr>
        <w:t>ک</w:t>
      </w:r>
      <w:r w:rsidRPr="0084314E">
        <w:rPr>
          <w:rStyle w:val="Char4"/>
          <w:rtl/>
        </w:rPr>
        <w:t>نز (274/5) آمده،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ابن اسحاق ا</w:t>
      </w:r>
      <w:r w:rsidR="00B024C4">
        <w:rPr>
          <w:rStyle w:val="Char4"/>
          <w:rtl/>
        </w:rPr>
        <w:t>ی</w:t>
      </w:r>
      <w:r w:rsidRPr="0084314E">
        <w:rPr>
          <w:rStyle w:val="Char4"/>
          <w:rtl/>
        </w:rPr>
        <w:t>ن قصه را در المغاز</w:t>
      </w:r>
      <w:r w:rsidR="00B024C4">
        <w:rPr>
          <w:rStyle w:val="Char4"/>
          <w:rtl/>
        </w:rPr>
        <w:t>ی</w:t>
      </w:r>
      <w:r w:rsidRPr="0084314E">
        <w:rPr>
          <w:rStyle w:val="Char4"/>
          <w:rtl/>
        </w:rPr>
        <w:t xml:space="preserve"> ذ</w:t>
      </w:r>
      <w:r w:rsidR="00B024C4">
        <w:rPr>
          <w:rStyle w:val="Char4"/>
          <w:rtl/>
        </w:rPr>
        <w:t>ک</w:t>
      </w:r>
      <w:r w:rsidRPr="0084314E">
        <w:rPr>
          <w:rStyle w:val="Char4"/>
          <w:rtl/>
        </w:rPr>
        <w:t>ر نموده، و گفته است: پدرم برا</w:t>
      </w:r>
      <w:r w:rsidR="00B024C4">
        <w:rPr>
          <w:rStyle w:val="Char4"/>
          <w:rtl/>
        </w:rPr>
        <w:t>ی</w:t>
      </w:r>
      <w:r w:rsidRPr="0084314E">
        <w:rPr>
          <w:rStyle w:val="Char4"/>
          <w:rtl/>
        </w:rPr>
        <w:t>م به نقل از ش</w:t>
      </w:r>
      <w:r w:rsidR="00B024C4">
        <w:rPr>
          <w:rStyle w:val="Char4"/>
          <w:rtl/>
        </w:rPr>
        <w:t>ی</w:t>
      </w:r>
      <w:r w:rsidRPr="0084314E">
        <w:rPr>
          <w:rStyle w:val="Char4"/>
          <w:rtl/>
        </w:rPr>
        <w:t>خ</w:t>
      </w:r>
      <w:r w:rsidR="00697047">
        <w:rPr>
          <w:rStyle w:val="Char4"/>
          <w:rtl/>
        </w:rPr>
        <w:t xml:space="preserve">‌هایی </w:t>
      </w:r>
      <w:r w:rsidRPr="0084314E">
        <w:rPr>
          <w:rStyle w:val="Char4"/>
          <w:rtl/>
        </w:rPr>
        <w:t>از انصار ح</w:t>
      </w:r>
      <w:r w:rsidR="00B024C4">
        <w:rPr>
          <w:rStyle w:val="Char4"/>
          <w:rtl/>
        </w:rPr>
        <w:t>ک</w:t>
      </w:r>
      <w:r w:rsidRPr="0084314E">
        <w:rPr>
          <w:rStyle w:val="Char4"/>
          <w:rtl/>
        </w:rPr>
        <w:t>ا</w:t>
      </w:r>
      <w:r w:rsidR="00B024C4">
        <w:rPr>
          <w:rStyle w:val="Char4"/>
          <w:rtl/>
        </w:rPr>
        <w:t>ی</w:t>
      </w:r>
      <w:r w:rsidRPr="0084314E">
        <w:rPr>
          <w:rStyle w:val="Char4"/>
          <w:rtl/>
        </w:rPr>
        <w:t xml:space="preserve">ت نمود، </w:t>
      </w:r>
      <w:r w:rsidR="00B024C4">
        <w:rPr>
          <w:rStyle w:val="Char4"/>
          <w:rtl/>
        </w:rPr>
        <w:t>ک</w:t>
      </w:r>
      <w:r w:rsidRPr="0084314E">
        <w:rPr>
          <w:rStyle w:val="Char4"/>
          <w:rtl/>
        </w:rPr>
        <w:t>ه آنان گفتند: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معاو</w:t>
      </w:r>
      <w:r w:rsidR="00B024C4">
        <w:rPr>
          <w:rStyle w:val="Char4"/>
          <w:rtl/>
        </w:rPr>
        <w:t>ی</w:t>
      </w:r>
      <w:r w:rsidRPr="0084314E">
        <w:rPr>
          <w:rStyle w:val="Char4"/>
          <w:rtl/>
        </w:rPr>
        <w:t xml:space="preserve">ه چشمه‏اش را </w:t>
      </w:r>
      <w:r w:rsidR="00B024C4">
        <w:rPr>
          <w:rStyle w:val="Char4"/>
          <w:rtl/>
        </w:rPr>
        <w:t>ک</w:t>
      </w:r>
      <w:r w:rsidRPr="0084314E">
        <w:rPr>
          <w:rStyle w:val="Char4"/>
          <w:rtl/>
        </w:rPr>
        <w:t>ه بر قبرها</w:t>
      </w:r>
      <w:r w:rsidR="00B024C4">
        <w:rPr>
          <w:rStyle w:val="Char4"/>
          <w:rtl/>
        </w:rPr>
        <w:t>ی</w:t>
      </w:r>
      <w:r w:rsidRPr="0084314E">
        <w:rPr>
          <w:rStyle w:val="Char4"/>
          <w:rtl/>
        </w:rPr>
        <w:t xml:space="preserve"> شه</w:t>
      </w:r>
      <w:r w:rsidR="00B024C4">
        <w:rPr>
          <w:rStyle w:val="Char4"/>
          <w:rtl/>
        </w:rPr>
        <w:t>ی</w:t>
      </w:r>
      <w:r w:rsidRPr="0084314E">
        <w:rPr>
          <w:rStyle w:val="Char4"/>
          <w:rtl/>
        </w:rPr>
        <w:t>دان عبور نمود، جار</w:t>
      </w:r>
      <w:r w:rsidR="00B024C4">
        <w:rPr>
          <w:rStyle w:val="Char4"/>
          <w:rtl/>
        </w:rPr>
        <w:t>ی</w:t>
      </w:r>
      <w:r w:rsidRPr="0084314E">
        <w:rPr>
          <w:rStyle w:val="Char4"/>
          <w:rtl/>
        </w:rPr>
        <w:t xml:space="preserve"> ساخت، آب بر آنان جار</w:t>
      </w:r>
      <w:r w:rsidR="00B024C4">
        <w:rPr>
          <w:rStyle w:val="Char4"/>
          <w:rtl/>
        </w:rPr>
        <w:t>ی</w:t>
      </w:r>
      <w:r w:rsidRPr="0084314E">
        <w:rPr>
          <w:rStyle w:val="Char4"/>
          <w:rtl/>
        </w:rPr>
        <w:t xml:space="preserve"> گرد</w:t>
      </w:r>
      <w:r w:rsidR="00B024C4">
        <w:rPr>
          <w:rStyle w:val="Char4"/>
          <w:rtl/>
        </w:rPr>
        <w:t>ی</w:t>
      </w:r>
      <w:r w:rsidRPr="0084314E">
        <w:rPr>
          <w:rStyle w:val="Char4"/>
          <w:rtl/>
        </w:rPr>
        <w:t>د، و ما آمد</w:t>
      </w:r>
      <w:r w:rsidR="00B024C4">
        <w:rPr>
          <w:rStyle w:val="Char4"/>
          <w:rtl/>
        </w:rPr>
        <w:t>ی</w:t>
      </w:r>
      <w:r w:rsidRPr="0084314E">
        <w:rPr>
          <w:rStyle w:val="Char4"/>
          <w:rtl/>
        </w:rPr>
        <w:t>م و آن دو را ب</w:t>
      </w:r>
      <w:r w:rsidR="00B024C4">
        <w:rPr>
          <w:rStyle w:val="Char4"/>
          <w:rtl/>
        </w:rPr>
        <w:t>ی</w:t>
      </w:r>
      <w:r w:rsidRPr="0084314E">
        <w:rPr>
          <w:rStyle w:val="Char4"/>
          <w:rtl/>
        </w:rPr>
        <w:t>رون ساخت</w:t>
      </w:r>
      <w:r w:rsidR="00B024C4">
        <w:rPr>
          <w:rStyle w:val="Char4"/>
          <w:rtl/>
        </w:rPr>
        <w:t>ی</w:t>
      </w:r>
      <w:r w:rsidRPr="0084314E">
        <w:rPr>
          <w:rStyle w:val="Char4"/>
          <w:rtl/>
        </w:rPr>
        <w:t xml:space="preserve">م - </w:t>
      </w:r>
      <w:r w:rsidR="00B024C4">
        <w:rPr>
          <w:rStyle w:val="Char4"/>
          <w:rtl/>
        </w:rPr>
        <w:t>ی</w:t>
      </w:r>
      <w:r w:rsidRPr="0084314E">
        <w:rPr>
          <w:rStyle w:val="Char4"/>
          <w:rtl/>
        </w:rPr>
        <w:t>عن</w:t>
      </w:r>
      <w:r w:rsidR="00B024C4">
        <w:rPr>
          <w:rStyle w:val="Char4"/>
          <w:rtl/>
        </w:rPr>
        <w:t>ی</w:t>
      </w:r>
      <w:r w:rsidRPr="0084314E">
        <w:rPr>
          <w:rStyle w:val="Char4"/>
          <w:rtl/>
        </w:rPr>
        <w:t xml:space="preserve"> عمرو و عبداللَّه را - و بر آنان دو چادر بود، </w:t>
      </w:r>
      <w:r w:rsidR="00B024C4">
        <w:rPr>
          <w:rStyle w:val="Char4"/>
          <w:rtl/>
        </w:rPr>
        <w:t>ک</w:t>
      </w:r>
      <w:r w:rsidRPr="0084314E">
        <w:rPr>
          <w:rStyle w:val="Char4"/>
          <w:rtl/>
        </w:rPr>
        <w:t>ه با آن‏ها رو</w:t>
      </w:r>
      <w:r w:rsidR="00B024C4">
        <w:rPr>
          <w:rStyle w:val="Char4"/>
          <w:rtl/>
        </w:rPr>
        <w:t>ی</w:t>
      </w:r>
      <w:r w:rsidRPr="0084314E">
        <w:rPr>
          <w:rStyle w:val="Char4"/>
          <w:rtl/>
        </w:rPr>
        <w:t>‏</w:t>
      </w:r>
      <w:r w:rsidR="00B024C4">
        <w:rPr>
          <w:rStyle w:val="Char4"/>
          <w:rtl/>
        </w:rPr>
        <w:t xml:space="preserve">هایشان </w:t>
      </w:r>
      <w:r w:rsidRPr="0084314E">
        <w:rPr>
          <w:rStyle w:val="Char4"/>
          <w:rtl/>
        </w:rPr>
        <w:t>پوشان</w:t>
      </w:r>
      <w:r w:rsidR="00B024C4">
        <w:rPr>
          <w:rStyle w:val="Char4"/>
          <w:rtl/>
        </w:rPr>
        <w:t>ی</w:t>
      </w:r>
      <w:r w:rsidRPr="0084314E">
        <w:rPr>
          <w:rStyle w:val="Char4"/>
          <w:rtl/>
        </w:rPr>
        <w:t>ده شده بود، و بر قدمها</w:t>
      </w:r>
      <w:r w:rsidR="00B024C4">
        <w:rPr>
          <w:rStyle w:val="Char4"/>
          <w:rtl/>
        </w:rPr>
        <w:t>ی</w:t>
      </w:r>
      <w:r w:rsidRPr="0084314E">
        <w:rPr>
          <w:rStyle w:val="Char4"/>
          <w:rtl/>
        </w:rPr>
        <w:t>‏شان چ</w:t>
      </w:r>
      <w:r w:rsidR="00B024C4">
        <w:rPr>
          <w:rStyle w:val="Char4"/>
          <w:rtl/>
        </w:rPr>
        <w:t>ی</w:t>
      </w:r>
      <w:r w:rsidRPr="0084314E">
        <w:rPr>
          <w:rStyle w:val="Char4"/>
          <w:rtl/>
        </w:rPr>
        <w:t>ز</w:t>
      </w:r>
      <w:r w:rsidR="00B024C4">
        <w:rPr>
          <w:rStyle w:val="Char4"/>
          <w:rtl/>
        </w:rPr>
        <w:t>ی</w:t>
      </w:r>
      <w:r w:rsidRPr="0084314E">
        <w:rPr>
          <w:rStyle w:val="Char4"/>
          <w:rtl/>
        </w:rPr>
        <w:t xml:space="preserve"> از گ</w:t>
      </w:r>
      <w:r w:rsidR="00B024C4">
        <w:rPr>
          <w:rStyle w:val="Char4"/>
          <w:rtl/>
        </w:rPr>
        <w:t>ی</w:t>
      </w:r>
      <w:r w:rsidRPr="0084314E">
        <w:rPr>
          <w:rStyle w:val="Char4"/>
          <w:rtl/>
        </w:rPr>
        <w:t>اه زم</w:t>
      </w:r>
      <w:r w:rsidR="00B024C4">
        <w:rPr>
          <w:rStyle w:val="Char4"/>
          <w:rtl/>
        </w:rPr>
        <w:t>ی</w:t>
      </w:r>
      <w:r w:rsidRPr="0084314E">
        <w:rPr>
          <w:rStyle w:val="Char4"/>
          <w:rtl/>
        </w:rPr>
        <w:t>ن بود. ما ب</w:t>
      </w:r>
      <w:r w:rsidR="00B024C4">
        <w:rPr>
          <w:rStyle w:val="Char4"/>
          <w:rtl/>
        </w:rPr>
        <w:t>ی</w:t>
      </w:r>
      <w:r w:rsidRPr="0084314E">
        <w:rPr>
          <w:rStyle w:val="Char4"/>
          <w:rtl/>
        </w:rPr>
        <w:t>رون</w:t>
      </w:r>
      <w:r w:rsidR="00B024C4">
        <w:rPr>
          <w:rStyle w:val="Char4"/>
          <w:rtl/>
        </w:rPr>
        <w:t xml:space="preserve">‌شان </w:t>
      </w:r>
      <w:r w:rsidRPr="0084314E">
        <w:rPr>
          <w:rStyle w:val="Char4"/>
          <w:rtl/>
        </w:rPr>
        <w:t>ساخت</w:t>
      </w:r>
      <w:r w:rsidR="00B024C4">
        <w:rPr>
          <w:rStyle w:val="Char4"/>
          <w:rtl/>
        </w:rPr>
        <w:t>ی</w:t>
      </w:r>
      <w:r w:rsidRPr="0084314E">
        <w:rPr>
          <w:rStyle w:val="Char4"/>
          <w:rtl/>
        </w:rPr>
        <w:t>م، و هر دو</w:t>
      </w:r>
      <w:r w:rsidR="00B024C4">
        <w:rPr>
          <w:rStyle w:val="Char4"/>
          <w:rtl/>
        </w:rPr>
        <w:t xml:space="preserve">ی‌شان </w:t>
      </w:r>
      <w:r w:rsidRPr="0084314E">
        <w:rPr>
          <w:rStyle w:val="Char4"/>
          <w:rtl/>
        </w:rPr>
        <w:t>چنان جمع م</w:t>
      </w:r>
      <w:r w:rsidR="00B024C4">
        <w:rPr>
          <w:rStyle w:val="Char4"/>
          <w:rtl/>
        </w:rPr>
        <w:t>ی</w:t>
      </w:r>
      <w:r w:rsidRPr="0084314E">
        <w:rPr>
          <w:rStyle w:val="Char4"/>
          <w:rtl/>
        </w:rPr>
        <w:t xml:space="preserve">‏شدند </w:t>
      </w:r>
      <w:r w:rsidR="00B024C4">
        <w:rPr>
          <w:rStyle w:val="Char4"/>
          <w:rtl/>
        </w:rPr>
        <w:t>ک</w:t>
      </w:r>
      <w:r w:rsidRPr="0084314E">
        <w:rPr>
          <w:rStyle w:val="Char4"/>
          <w:rtl/>
        </w:rPr>
        <w:t>ه گو</w:t>
      </w:r>
      <w:r w:rsidR="00B024C4">
        <w:rPr>
          <w:rStyle w:val="Char4"/>
          <w:rtl/>
        </w:rPr>
        <w:t>یی</w:t>
      </w:r>
      <w:r w:rsidRPr="0084314E">
        <w:rPr>
          <w:rStyle w:val="Char4"/>
          <w:rtl/>
        </w:rPr>
        <w:t xml:space="preserve"> د</w:t>
      </w:r>
      <w:r w:rsidR="00B024C4">
        <w:rPr>
          <w:rStyle w:val="Char4"/>
          <w:rtl/>
        </w:rPr>
        <w:t>ی</w:t>
      </w:r>
      <w:r w:rsidRPr="0084314E">
        <w:rPr>
          <w:rStyle w:val="Char4"/>
          <w:rtl/>
        </w:rPr>
        <w:t>روز دفن شده باشند. ا</w:t>
      </w:r>
      <w:r w:rsidR="00B024C4">
        <w:rPr>
          <w:rStyle w:val="Char4"/>
          <w:rtl/>
        </w:rPr>
        <w:t>ی</w:t>
      </w:r>
      <w:r w:rsidRPr="0084314E">
        <w:rPr>
          <w:rStyle w:val="Char4"/>
          <w:rtl/>
        </w:rPr>
        <w:t>ن حد</w:t>
      </w:r>
      <w:r w:rsidR="00B024C4">
        <w:rPr>
          <w:rStyle w:val="Char4"/>
          <w:rtl/>
        </w:rPr>
        <w:t>ی</w:t>
      </w:r>
      <w:r w:rsidRPr="0084314E">
        <w:rPr>
          <w:rStyle w:val="Char4"/>
          <w:rtl/>
        </w:rPr>
        <w:t>ث برا</w:t>
      </w:r>
      <w:r w:rsidR="00B024C4">
        <w:rPr>
          <w:rStyle w:val="Char4"/>
          <w:rtl/>
        </w:rPr>
        <w:t>ی</w:t>
      </w:r>
      <w:r w:rsidRPr="0084314E">
        <w:rPr>
          <w:rStyle w:val="Char4"/>
          <w:rtl/>
        </w:rPr>
        <w:t xml:space="preserve"> خود به اسناد صح</w:t>
      </w:r>
      <w:r w:rsidR="00B024C4">
        <w:rPr>
          <w:rStyle w:val="Char4"/>
          <w:rtl/>
        </w:rPr>
        <w:t>ی</w:t>
      </w:r>
      <w:r w:rsidRPr="0084314E">
        <w:rPr>
          <w:rStyle w:val="Char4"/>
          <w:rtl/>
        </w:rPr>
        <w:t>ح نزد ابن سعد از طر</w:t>
      </w:r>
      <w:r w:rsidR="00B024C4">
        <w:rPr>
          <w:rStyle w:val="Char4"/>
          <w:rtl/>
        </w:rPr>
        <w:t>ی</w:t>
      </w:r>
      <w:r w:rsidRPr="0084314E">
        <w:rPr>
          <w:rStyle w:val="Char4"/>
          <w:rtl/>
        </w:rPr>
        <w:t>ق ابوزب</w:t>
      </w:r>
      <w:r w:rsidR="00B024C4">
        <w:rPr>
          <w:rStyle w:val="Char4"/>
          <w:rtl/>
        </w:rPr>
        <w:t>ی</w:t>
      </w:r>
      <w:r w:rsidRPr="0084314E">
        <w:rPr>
          <w:rStyle w:val="Char4"/>
          <w:rtl/>
        </w:rPr>
        <w:t>ر از جابر شاهد</w:t>
      </w:r>
      <w:r w:rsidR="00B024C4">
        <w:rPr>
          <w:rStyle w:val="Char4"/>
          <w:rtl/>
        </w:rPr>
        <w:t>ی</w:t>
      </w:r>
      <w:r w:rsidRPr="0084314E">
        <w:rPr>
          <w:rStyle w:val="Char4"/>
          <w:rtl/>
        </w:rPr>
        <w:t xml:space="preserve"> دارد. ا</w:t>
      </w:r>
      <w:r w:rsidR="00B024C4">
        <w:rPr>
          <w:rStyle w:val="Char4"/>
          <w:rtl/>
        </w:rPr>
        <w:t>ی</w:t>
      </w:r>
      <w:r w:rsidRPr="0084314E">
        <w:rPr>
          <w:rStyle w:val="Char4"/>
          <w:rtl/>
        </w:rPr>
        <w:t>ن چن</w:t>
      </w:r>
      <w:r w:rsidR="00B024C4">
        <w:rPr>
          <w:rStyle w:val="Char4"/>
          <w:rtl/>
        </w:rPr>
        <w:t>ی</w:t>
      </w:r>
      <w:r w:rsidRPr="0084314E">
        <w:rPr>
          <w:rStyle w:val="Char4"/>
          <w:rtl/>
        </w:rPr>
        <w:t>ن در فتح البار</w:t>
      </w:r>
      <w:r w:rsidR="00B024C4">
        <w:rPr>
          <w:rStyle w:val="Char4"/>
          <w:rtl/>
        </w:rPr>
        <w:t>ی</w:t>
      </w:r>
      <w:r w:rsidRPr="0084314E">
        <w:rPr>
          <w:rStyle w:val="Char4"/>
          <w:rtl/>
        </w:rPr>
        <w:t xml:space="preserve"> (142/3) آمده است.</w:t>
      </w:r>
    </w:p>
    <w:p w:rsidR="001325DE" w:rsidRPr="0084314E" w:rsidRDefault="001325DE" w:rsidP="0084314E">
      <w:pPr>
        <w:pStyle w:val="PlainText"/>
        <w:ind w:firstLine="284"/>
        <w:jc w:val="both"/>
        <w:rPr>
          <w:rStyle w:val="Char4"/>
          <w:rtl/>
        </w:rPr>
      </w:pPr>
      <w:r w:rsidRPr="0084314E">
        <w:rPr>
          <w:rStyle w:val="Char4"/>
          <w:rtl/>
        </w:rPr>
        <w:t xml:space="preserve">و نزد احمد در </w:t>
      </w:r>
      <w:r w:rsidR="00B024C4">
        <w:rPr>
          <w:rStyle w:val="Char4"/>
          <w:rtl/>
        </w:rPr>
        <w:t>یک</w:t>
      </w:r>
      <w:r w:rsidRPr="0084314E">
        <w:rPr>
          <w:rStyle w:val="Char4"/>
          <w:rtl/>
        </w:rPr>
        <w:t xml:space="preserve"> حد</w:t>
      </w:r>
      <w:r w:rsidR="00B024C4">
        <w:rPr>
          <w:rStyle w:val="Char4"/>
          <w:rtl/>
        </w:rPr>
        <w:t>ی</w:t>
      </w:r>
      <w:r w:rsidRPr="0084314E">
        <w:rPr>
          <w:rStyle w:val="Char4"/>
          <w:rtl/>
        </w:rPr>
        <w:t>ث طو</w:t>
      </w:r>
      <w:r w:rsidR="00B024C4">
        <w:rPr>
          <w:rStyle w:val="Char4"/>
          <w:rtl/>
        </w:rPr>
        <w:t>ی</w:t>
      </w:r>
      <w:r w:rsidRPr="0084314E">
        <w:rPr>
          <w:rStyle w:val="Char4"/>
          <w:rtl/>
        </w:rPr>
        <w:t xml:space="preserve">ل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در خلافت معاو</w:t>
      </w:r>
      <w:r w:rsidR="00B024C4">
        <w:rPr>
          <w:rStyle w:val="Char4"/>
          <w:rtl/>
        </w:rPr>
        <w:t>ی</w:t>
      </w:r>
      <w:r w:rsidRPr="0084314E">
        <w:rPr>
          <w:rStyle w:val="Char4"/>
          <w:rtl/>
        </w:rPr>
        <w:t>ه بن اب</w:t>
      </w:r>
      <w:r w:rsidR="00B024C4">
        <w:rPr>
          <w:rStyle w:val="Char4"/>
          <w:rtl/>
        </w:rPr>
        <w:t>ی</w:t>
      </w:r>
      <w:r w:rsidRPr="0084314E">
        <w:rPr>
          <w:rStyle w:val="Char4"/>
          <w:rtl/>
        </w:rPr>
        <w:t xml:space="preserve"> سف</w:t>
      </w:r>
      <w:r w:rsidR="00B024C4">
        <w:rPr>
          <w:rStyle w:val="Char4"/>
          <w:rtl/>
        </w:rPr>
        <w:t>ی</w:t>
      </w:r>
      <w:r w:rsidRPr="0084314E">
        <w:rPr>
          <w:rStyle w:val="Char4"/>
          <w:rtl/>
        </w:rPr>
        <w:t xml:space="preserve">ان </w:t>
      </w:r>
      <w:r w:rsidR="00B024C4" w:rsidRPr="00B024C4">
        <w:rPr>
          <w:rStyle w:val="Char4"/>
          <w:rFonts w:cs="CTraditional Arabic"/>
          <w:rtl/>
        </w:rPr>
        <w:t>ب</w:t>
      </w:r>
      <w:r w:rsidRPr="0084314E">
        <w:rPr>
          <w:rStyle w:val="Char4"/>
          <w:rtl/>
        </w:rPr>
        <w:t xml:space="preserve"> قرار داشت</w:t>
      </w:r>
      <w:r w:rsidR="00B024C4">
        <w:rPr>
          <w:rStyle w:val="Char4"/>
          <w:rtl/>
        </w:rPr>
        <w:t>ی</w:t>
      </w:r>
      <w:r w:rsidRPr="0084314E">
        <w:rPr>
          <w:rStyle w:val="Char4"/>
          <w:rtl/>
        </w:rPr>
        <w:t xml:space="preserve">م، </w:t>
      </w:r>
      <w:r w:rsidR="00B024C4">
        <w:rPr>
          <w:rStyle w:val="Char4"/>
          <w:rtl/>
        </w:rPr>
        <w:t>ک</w:t>
      </w:r>
      <w:r w:rsidRPr="0084314E">
        <w:rPr>
          <w:rStyle w:val="Char4"/>
          <w:rtl/>
        </w:rPr>
        <w:t>ه ناگهان مرد</w:t>
      </w:r>
      <w:r w:rsidR="00B024C4">
        <w:rPr>
          <w:rStyle w:val="Char4"/>
          <w:rtl/>
        </w:rPr>
        <w:t>ی</w:t>
      </w:r>
      <w:r w:rsidRPr="0084314E">
        <w:rPr>
          <w:rStyle w:val="Char4"/>
          <w:rtl/>
        </w:rPr>
        <w:t xml:space="preserve"> نزدم آمد و گفت: ا</w:t>
      </w:r>
      <w:r w:rsidR="00B024C4">
        <w:rPr>
          <w:rStyle w:val="Char4"/>
          <w:rtl/>
        </w:rPr>
        <w:t>ی</w:t>
      </w:r>
      <w:r w:rsidRPr="0084314E">
        <w:rPr>
          <w:rStyle w:val="Char4"/>
          <w:rtl/>
        </w:rPr>
        <w:t xml:space="preserve"> جابر</w:t>
      </w:r>
      <w:r w:rsidR="00B024C4">
        <w:rPr>
          <w:rStyle w:val="Char4"/>
          <w:rtl/>
        </w:rPr>
        <w:t xml:space="preserve">) </w:t>
      </w:r>
      <w:r w:rsidRPr="0084314E">
        <w:rPr>
          <w:rStyle w:val="Char4"/>
          <w:rtl/>
        </w:rPr>
        <w:t>بن عبداللَّه، به خدا سوگند</w:t>
      </w:r>
      <w:r w:rsidR="00B024C4">
        <w:rPr>
          <w:rStyle w:val="Char4"/>
          <w:rtl/>
        </w:rPr>
        <w:t xml:space="preserve"> (ک</w:t>
      </w:r>
      <w:r w:rsidRPr="0084314E">
        <w:rPr>
          <w:rStyle w:val="Char4"/>
          <w:rtl/>
        </w:rPr>
        <w:t>ارگران معاو</w:t>
      </w:r>
      <w:r w:rsidR="00B024C4">
        <w:rPr>
          <w:rStyle w:val="Char4"/>
          <w:rtl/>
        </w:rPr>
        <w:t>ی</w:t>
      </w:r>
      <w:r w:rsidRPr="0084314E">
        <w:rPr>
          <w:rStyle w:val="Char4"/>
          <w:rtl/>
        </w:rPr>
        <w:t xml:space="preserve">ه قبر پدرت را </w:t>
      </w:r>
      <w:r w:rsidR="00B024C4">
        <w:rPr>
          <w:rStyle w:val="Char4"/>
          <w:rtl/>
        </w:rPr>
        <w:t>ک</w:t>
      </w:r>
      <w:r w:rsidRPr="0084314E">
        <w:rPr>
          <w:rStyle w:val="Char4"/>
          <w:rtl/>
        </w:rPr>
        <w:t>نده‏اند، و</w:t>
      </w:r>
      <w:r w:rsidR="00B024C4">
        <w:rPr>
          <w:rStyle w:val="Char4"/>
          <w:rtl/>
        </w:rPr>
        <w:t>ی</w:t>
      </w:r>
      <w:r w:rsidRPr="0084314E">
        <w:rPr>
          <w:rStyle w:val="Char4"/>
          <w:rtl/>
        </w:rPr>
        <w:t xml:space="preserve"> آش</w:t>
      </w:r>
      <w:r w:rsidR="00B024C4">
        <w:rPr>
          <w:rStyle w:val="Char4"/>
          <w:rtl/>
        </w:rPr>
        <w:t>ک</w:t>
      </w:r>
      <w:r w:rsidRPr="0084314E">
        <w:rPr>
          <w:rStyle w:val="Char4"/>
          <w:rtl/>
        </w:rPr>
        <w:t>ار شده، و بخش</w:t>
      </w:r>
      <w:r w:rsidR="00B024C4">
        <w:rPr>
          <w:rStyle w:val="Char4"/>
          <w:rtl/>
        </w:rPr>
        <w:t>ی</w:t>
      </w:r>
      <w:r w:rsidRPr="0084314E">
        <w:rPr>
          <w:rStyle w:val="Char4"/>
          <w:rtl/>
        </w:rPr>
        <w:t xml:space="preserve"> از بدنش ظاهر گرد</w:t>
      </w:r>
      <w:r w:rsidR="00B024C4">
        <w:rPr>
          <w:rStyle w:val="Char4"/>
          <w:rtl/>
        </w:rPr>
        <w:t>ی</w:t>
      </w:r>
      <w:r w:rsidRPr="0084314E">
        <w:rPr>
          <w:rStyle w:val="Char4"/>
          <w:rtl/>
        </w:rPr>
        <w:t>ده است. آن گاه نزدش آمدم و او را بر همان حالت</w:t>
      </w:r>
      <w:r w:rsidR="00B024C4">
        <w:rPr>
          <w:rStyle w:val="Char4"/>
          <w:rtl/>
        </w:rPr>
        <w:t>ی</w:t>
      </w:r>
      <w:r w:rsidRPr="0084314E">
        <w:rPr>
          <w:rStyle w:val="Char4"/>
          <w:rtl/>
        </w:rPr>
        <w:t xml:space="preserve"> </w:t>
      </w:r>
      <w:r w:rsidR="00B024C4">
        <w:rPr>
          <w:rStyle w:val="Char4"/>
          <w:rtl/>
        </w:rPr>
        <w:t>ی</w:t>
      </w:r>
      <w:r w:rsidRPr="0084314E">
        <w:rPr>
          <w:rStyle w:val="Char4"/>
          <w:rtl/>
        </w:rPr>
        <w:t xml:space="preserve">افتم </w:t>
      </w:r>
      <w:r w:rsidR="00B024C4">
        <w:rPr>
          <w:rStyle w:val="Char4"/>
          <w:rtl/>
        </w:rPr>
        <w:t>ک</w:t>
      </w:r>
      <w:r w:rsidRPr="0084314E">
        <w:rPr>
          <w:rStyle w:val="Char4"/>
          <w:rtl/>
        </w:rPr>
        <w:t>ه دفنش نموده بودم. چ</w:t>
      </w:r>
      <w:r w:rsidR="00B024C4">
        <w:rPr>
          <w:rStyle w:val="Char4"/>
          <w:rtl/>
        </w:rPr>
        <w:t>ی</w:t>
      </w:r>
      <w:r w:rsidRPr="0084314E">
        <w:rPr>
          <w:rStyle w:val="Char4"/>
          <w:rtl/>
        </w:rPr>
        <w:t>ز</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تغ</w:t>
      </w:r>
      <w:r w:rsidR="00B024C4">
        <w:rPr>
          <w:rStyle w:val="Char4"/>
          <w:rtl/>
        </w:rPr>
        <w:t>یی</w:t>
      </w:r>
      <w:r w:rsidRPr="0084314E">
        <w:rPr>
          <w:rStyle w:val="Char4"/>
          <w:rtl/>
        </w:rPr>
        <w:t>ر ن</w:t>
      </w:r>
      <w:r w:rsidR="00B024C4">
        <w:rPr>
          <w:rStyle w:val="Char4"/>
          <w:rtl/>
        </w:rPr>
        <w:t>ک</w:t>
      </w:r>
      <w:r w:rsidRPr="0084314E">
        <w:rPr>
          <w:rStyle w:val="Char4"/>
          <w:rtl/>
        </w:rPr>
        <w:t>رده بود، مگر تغ</w:t>
      </w:r>
      <w:r w:rsidR="00B024C4">
        <w:rPr>
          <w:rStyle w:val="Char4"/>
          <w:rtl/>
        </w:rPr>
        <w:t>یی</w:t>
      </w:r>
      <w:r w:rsidRPr="0084314E">
        <w:rPr>
          <w:rStyle w:val="Char4"/>
          <w:rtl/>
        </w:rPr>
        <w:t>ر</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به سبب </w:t>
      </w:r>
      <w:r w:rsidR="00B024C4">
        <w:rPr>
          <w:rStyle w:val="Char4"/>
          <w:rtl/>
        </w:rPr>
        <w:t>ک</w:t>
      </w:r>
      <w:r w:rsidRPr="0084314E">
        <w:rPr>
          <w:rStyle w:val="Char4"/>
          <w:rtl/>
        </w:rPr>
        <w:t xml:space="preserve">شته شدن - </w:t>
      </w:r>
      <w:r w:rsidR="00B024C4">
        <w:rPr>
          <w:rStyle w:val="Char4"/>
          <w:rtl/>
        </w:rPr>
        <w:t>ی</w:t>
      </w:r>
      <w:r w:rsidRPr="0084314E">
        <w:rPr>
          <w:rStyle w:val="Char4"/>
          <w:rtl/>
        </w:rPr>
        <w:t>ا جنگ - آمده بود، و دوباره ز</w:t>
      </w:r>
      <w:r w:rsidR="00B024C4">
        <w:rPr>
          <w:rStyle w:val="Char4"/>
          <w:rtl/>
        </w:rPr>
        <w:t>ی</w:t>
      </w:r>
      <w:r w:rsidRPr="0084314E">
        <w:rPr>
          <w:rStyle w:val="Char4"/>
          <w:rtl/>
        </w:rPr>
        <w:t>ر خا</w:t>
      </w:r>
      <w:r w:rsidR="00B024C4">
        <w:rPr>
          <w:rStyle w:val="Char4"/>
          <w:rtl/>
        </w:rPr>
        <w:t>ک</w:t>
      </w:r>
      <w:r w:rsidRPr="0084314E">
        <w:rPr>
          <w:rStyle w:val="Char4"/>
          <w:rtl/>
        </w:rPr>
        <w:t>ش نمودم. ش</w:t>
      </w:r>
      <w:r w:rsidR="00B024C4">
        <w:rPr>
          <w:rStyle w:val="Char4"/>
          <w:rtl/>
        </w:rPr>
        <w:t>ی</w:t>
      </w:r>
      <w:r w:rsidRPr="0084314E">
        <w:rPr>
          <w:rStyle w:val="Char4"/>
          <w:rtl/>
        </w:rPr>
        <w:t>خ سمهود</w:t>
      </w:r>
      <w:r w:rsidR="00B024C4">
        <w:rPr>
          <w:rStyle w:val="Char4"/>
          <w:rtl/>
        </w:rPr>
        <w:t>ی</w:t>
      </w:r>
      <w:r w:rsidRPr="0084314E">
        <w:rPr>
          <w:rStyle w:val="Char4"/>
          <w:rtl/>
        </w:rPr>
        <w:t xml:space="preserve"> در وفاء الوفاء (116/2) م</w:t>
      </w:r>
      <w:r w:rsidR="00B024C4">
        <w:rPr>
          <w:rStyle w:val="Char4"/>
          <w:rtl/>
        </w:rPr>
        <w:t>ی</w:t>
      </w:r>
      <w:r w:rsidRPr="0084314E">
        <w:rPr>
          <w:rStyle w:val="Char4"/>
          <w:rtl/>
        </w:rPr>
        <w:t>‏گو</w:t>
      </w:r>
      <w:r w:rsidR="00B024C4">
        <w:rPr>
          <w:rStyle w:val="Char4"/>
          <w:rtl/>
        </w:rPr>
        <w:t>ی</w:t>
      </w:r>
      <w:r w:rsidRPr="0084314E">
        <w:rPr>
          <w:rStyle w:val="Char4"/>
          <w:rtl/>
        </w:rPr>
        <w:t>د: احمد ا</w:t>
      </w:r>
      <w:r w:rsidR="00B024C4">
        <w:rPr>
          <w:rStyle w:val="Char4"/>
          <w:rtl/>
        </w:rPr>
        <w:t>ی</w:t>
      </w:r>
      <w:r w:rsidRPr="0084314E">
        <w:rPr>
          <w:rStyle w:val="Char4"/>
          <w:rtl/>
        </w:rPr>
        <w:t>ن را از طر</w:t>
      </w:r>
      <w:r w:rsidR="00B024C4">
        <w:rPr>
          <w:rStyle w:val="Char4"/>
          <w:rtl/>
        </w:rPr>
        <w:t>ی</w:t>
      </w:r>
      <w:r w:rsidRPr="0084314E">
        <w:rPr>
          <w:rStyle w:val="Char4"/>
          <w:rtl/>
        </w:rPr>
        <w:t>ق رجال صح</w:t>
      </w:r>
      <w:r w:rsidR="00B024C4">
        <w:rPr>
          <w:rStyle w:val="Char4"/>
          <w:rtl/>
        </w:rPr>
        <w:t>ی</w:t>
      </w:r>
      <w:r w:rsidRPr="0084314E">
        <w:rPr>
          <w:rStyle w:val="Char4"/>
          <w:rtl/>
        </w:rPr>
        <w:t>ح روا</w:t>
      </w:r>
      <w:r w:rsidR="00B024C4">
        <w:rPr>
          <w:rStyle w:val="Char4"/>
          <w:rtl/>
        </w:rPr>
        <w:t>ی</w:t>
      </w:r>
      <w:r w:rsidRPr="0084314E">
        <w:rPr>
          <w:rStyle w:val="Char4"/>
          <w:rtl/>
        </w:rPr>
        <w:t>ت نموده، مگر نب</w:t>
      </w:r>
      <w:r w:rsidR="00B024C4">
        <w:rPr>
          <w:rStyle w:val="Char4"/>
          <w:rtl/>
        </w:rPr>
        <w:t>ی</w:t>
      </w:r>
      <w:r w:rsidRPr="0084314E">
        <w:rPr>
          <w:rStyle w:val="Char4"/>
          <w:rtl/>
        </w:rPr>
        <w:t>ح عنز</w:t>
      </w:r>
      <w:r w:rsidR="00B024C4">
        <w:rPr>
          <w:rStyle w:val="Char4"/>
          <w:rtl/>
        </w:rPr>
        <w:t>ی</w:t>
      </w:r>
      <w:r w:rsidRPr="0084314E">
        <w:rPr>
          <w:rStyle w:val="Char4"/>
          <w:rtl/>
        </w:rPr>
        <w:t xml:space="preserve"> </w:t>
      </w:r>
      <w:r w:rsidR="00B024C4">
        <w:rPr>
          <w:rStyle w:val="Char4"/>
          <w:rtl/>
        </w:rPr>
        <w:t>ک</w:t>
      </w:r>
      <w:r w:rsidRPr="0084314E">
        <w:rPr>
          <w:rStyle w:val="Char4"/>
          <w:rtl/>
        </w:rPr>
        <w:t>ه ثقه است. و دارم</w:t>
      </w:r>
      <w:r w:rsidR="00B024C4">
        <w:rPr>
          <w:rStyle w:val="Char4"/>
          <w:rtl/>
        </w:rPr>
        <w:t>ی</w:t>
      </w:r>
      <w:r w:rsidRPr="0084314E">
        <w:rPr>
          <w:rStyle w:val="Char4"/>
          <w:rtl/>
        </w:rPr>
        <w:t xml:space="preserve"> از جابر مانند آن را، چنان</w:t>
      </w:r>
      <w:r w:rsidR="00B024C4">
        <w:rPr>
          <w:rStyle w:val="Char4"/>
          <w:rtl/>
        </w:rPr>
        <w:t>ک</w:t>
      </w:r>
      <w:r w:rsidRPr="0084314E">
        <w:rPr>
          <w:rStyle w:val="Char4"/>
          <w:rtl/>
        </w:rPr>
        <w:t>ه در الأوجز (108/4)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مال</w:t>
      </w:r>
      <w:r w:rsidR="00B024C4">
        <w:rPr>
          <w:rStyle w:val="Char4"/>
          <w:rtl/>
        </w:rPr>
        <w:t>ک</w:t>
      </w:r>
      <w:r w:rsidRPr="0084314E">
        <w:rPr>
          <w:rStyle w:val="Char4"/>
          <w:rtl/>
        </w:rPr>
        <w:t xml:space="preserve"> در الموطأ از عبدالرحمن بن عبداللَّه بن عبدالرحمن بن اب</w:t>
      </w:r>
      <w:r w:rsidR="00B024C4">
        <w:rPr>
          <w:rStyle w:val="Char4"/>
          <w:rtl/>
        </w:rPr>
        <w:t>ی</w:t>
      </w:r>
      <w:r w:rsidRPr="0084314E">
        <w:rPr>
          <w:rStyle w:val="Char4"/>
          <w:rtl/>
        </w:rPr>
        <w:t xml:space="preserve"> صعصعه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س</w:t>
      </w:r>
      <w:r w:rsidR="00B024C4">
        <w:rPr>
          <w:rStyle w:val="Char4"/>
          <w:rtl/>
        </w:rPr>
        <w:t>ی</w:t>
      </w:r>
      <w:r w:rsidRPr="0084314E">
        <w:rPr>
          <w:rStyle w:val="Char4"/>
          <w:rtl/>
        </w:rPr>
        <w:t>لاب قبر عمروبن جموح و عبداللَّه بن عمرو انصار</w:t>
      </w:r>
      <w:r w:rsidR="00B024C4">
        <w:rPr>
          <w:rStyle w:val="Char4"/>
          <w:rtl/>
        </w:rPr>
        <w:t>ی</w:t>
      </w:r>
      <w:r w:rsidRPr="0084314E">
        <w:rPr>
          <w:rStyle w:val="Char4"/>
          <w:rtl/>
        </w:rPr>
        <w:t xml:space="preserve"> را </w:t>
      </w:r>
      <w:r w:rsidR="00B024C4">
        <w:rPr>
          <w:rStyle w:val="Char4"/>
          <w:rtl/>
        </w:rPr>
        <w:t>ک</w:t>
      </w:r>
      <w:r w:rsidRPr="0084314E">
        <w:rPr>
          <w:rStyle w:val="Char4"/>
          <w:rtl/>
        </w:rPr>
        <w:t>ه از قب</w:t>
      </w:r>
      <w:r w:rsidR="00B024C4">
        <w:rPr>
          <w:rStyle w:val="Char4"/>
          <w:rtl/>
        </w:rPr>
        <w:t>ی</w:t>
      </w:r>
      <w:r w:rsidRPr="0084314E">
        <w:rPr>
          <w:rStyle w:val="Char4"/>
          <w:rtl/>
        </w:rPr>
        <w:t>له بن</w:t>
      </w:r>
      <w:r w:rsidR="00B024C4">
        <w:rPr>
          <w:rStyle w:val="Char4"/>
          <w:rtl/>
        </w:rPr>
        <w:t>ی</w:t>
      </w:r>
      <w:r w:rsidRPr="0084314E">
        <w:rPr>
          <w:rStyle w:val="Char4"/>
          <w:rtl/>
        </w:rPr>
        <w:t xml:space="preserve"> سلمه بودند ش</w:t>
      </w:r>
      <w:r w:rsidR="00B024C4">
        <w:rPr>
          <w:rStyle w:val="Char4"/>
          <w:rtl/>
        </w:rPr>
        <w:t>ک</w:t>
      </w:r>
      <w:r w:rsidRPr="0084314E">
        <w:rPr>
          <w:rStyle w:val="Char4"/>
          <w:rtl/>
        </w:rPr>
        <w:t>افت. قبر آنان به طرف س</w:t>
      </w:r>
      <w:r w:rsidR="00B024C4">
        <w:rPr>
          <w:rStyle w:val="Char4"/>
          <w:rtl/>
        </w:rPr>
        <w:t>ی</w:t>
      </w:r>
      <w:r w:rsidRPr="0084314E">
        <w:rPr>
          <w:rStyle w:val="Char4"/>
          <w:rtl/>
        </w:rPr>
        <w:t xml:space="preserve">لاب بود، و هر دو در </w:t>
      </w:r>
      <w:r w:rsidR="00B024C4">
        <w:rPr>
          <w:rStyle w:val="Char4"/>
          <w:rtl/>
        </w:rPr>
        <w:t>یک</w:t>
      </w:r>
      <w:r w:rsidRPr="0084314E">
        <w:rPr>
          <w:rStyle w:val="Char4"/>
          <w:rtl/>
        </w:rPr>
        <w:t xml:space="preserve"> قبر بودند، و آن دو از </w:t>
      </w:r>
      <w:r w:rsidR="00B024C4">
        <w:rPr>
          <w:rStyle w:val="Char4"/>
          <w:rtl/>
        </w:rPr>
        <w:t>ک</w:t>
      </w:r>
      <w:r w:rsidRPr="0084314E">
        <w:rPr>
          <w:rStyle w:val="Char4"/>
          <w:rtl/>
        </w:rPr>
        <w:t>سان</w:t>
      </w:r>
      <w:r w:rsidR="00B024C4">
        <w:rPr>
          <w:rStyle w:val="Char4"/>
          <w:rtl/>
        </w:rPr>
        <w:t>ی‌اند ک</w:t>
      </w:r>
      <w:r w:rsidRPr="0084314E">
        <w:rPr>
          <w:rStyle w:val="Char4"/>
          <w:rtl/>
        </w:rPr>
        <w:t>ه در احد به شهادت رس</w:t>
      </w:r>
      <w:r w:rsidR="00B024C4">
        <w:rPr>
          <w:rStyle w:val="Char4"/>
          <w:rtl/>
        </w:rPr>
        <w:t>ی</w:t>
      </w:r>
      <w:r w:rsidRPr="0084314E">
        <w:rPr>
          <w:rStyle w:val="Char4"/>
          <w:rtl/>
        </w:rPr>
        <w:t>ده‏اند. آن گاه اطراف</w:t>
      </w:r>
      <w:r w:rsidR="00B024C4">
        <w:rPr>
          <w:rStyle w:val="Char4"/>
          <w:rtl/>
        </w:rPr>
        <w:t>‌شان ک</w:t>
      </w:r>
      <w:r w:rsidRPr="0084314E">
        <w:rPr>
          <w:rStyle w:val="Char4"/>
          <w:rtl/>
        </w:rPr>
        <w:t>نده شد، تا از جا</w:t>
      </w:r>
      <w:r w:rsidR="00B024C4">
        <w:rPr>
          <w:rStyle w:val="Char4"/>
          <w:rtl/>
        </w:rPr>
        <w:t xml:space="preserve">ی‌شان </w:t>
      </w:r>
      <w:r w:rsidRPr="0084314E">
        <w:rPr>
          <w:rStyle w:val="Char4"/>
          <w:rtl/>
        </w:rPr>
        <w:t>تغ</w:t>
      </w:r>
      <w:r w:rsidR="00B024C4">
        <w:rPr>
          <w:rStyle w:val="Char4"/>
          <w:rtl/>
        </w:rPr>
        <w:t>یی</w:t>
      </w:r>
      <w:r w:rsidRPr="0084314E">
        <w:rPr>
          <w:rStyle w:val="Char4"/>
          <w:rtl/>
        </w:rPr>
        <w:t>ر داده شوند، و چنان در</w:t>
      </w:r>
      <w:r w:rsidR="00B024C4">
        <w:rPr>
          <w:rStyle w:val="Char4"/>
          <w:rtl/>
        </w:rPr>
        <w:t>ی</w:t>
      </w:r>
      <w:r w:rsidRPr="0084314E">
        <w:rPr>
          <w:rStyle w:val="Char4"/>
          <w:rtl/>
        </w:rPr>
        <w:t xml:space="preserve">افته شدند </w:t>
      </w:r>
      <w:r w:rsidR="00B024C4">
        <w:rPr>
          <w:rStyle w:val="Char4"/>
          <w:rtl/>
        </w:rPr>
        <w:t>ک</w:t>
      </w:r>
      <w:r w:rsidRPr="0084314E">
        <w:rPr>
          <w:rStyle w:val="Char4"/>
          <w:rtl/>
        </w:rPr>
        <w:t>ه ه</w:t>
      </w:r>
      <w:r w:rsidR="00B024C4">
        <w:rPr>
          <w:rStyle w:val="Char4"/>
          <w:rtl/>
        </w:rPr>
        <w:t>ی</w:t>
      </w:r>
      <w:r w:rsidRPr="0084314E">
        <w:rPr>
          <w:rStyle w:val="Char4"/>
          <w:rtl/>
        </w:rPr>
        <w:t>چ تغ</w:t>
      </w:r>
      <w:r w:rsidR="00B024C4">
        <w:rPr>
          <w:rStyle w:val="Char4"/>
          <w:rtl/>
        </w:rPr>
        <w:t>یی</w:t>
      </w:r>
      <w:r w:rsidRPr="0084314E">
        <w:rPr>
          <w:rStyle w:val="Char4"/>
          <w:rtl/>
        </w:rPr>
        <w:t xml:space="preserve">ر نخورده بودند، و انگار </w:t>
      </w:r>
      <w:r w:rsidR="00B024C4">
        <w:rPr>
          <w:rStyle w:val="Char4"/>
          <w:rtl/>
        </w:rPr>
        <w:t>ک</w:t>
      </w:r>
      <w:r w:rsidRPr="0084314E">
        <w:rPr>
          <w:rStyle w:val="Char4"/>
          <w:rtl/>
        </w:rPr>
        <w:t>ه هر دو</w:t>
      </w:r>
      <w:r w:rsidR="00B024C4">
        <w:rPr>
          <w:rStyle w:val="Char4"/>
          <w:rtl/>
        </w:rPr>
        <w:t xml:space="preserve">ی‌شان </w:t>
      </w:r>
      <w:r w:rsidRPr="0084314E">
        <w:rPr>
          <w:rStyle w:val="Char4"/>
          <w:rtl/>
        </w:rPr>
        <w:t>د</w:t>
      </w:r>
      <w:r w:rsidR="00B024C4">
        <w:rPr>
          <w:rStyle w:val="Char4"/>
          <w:rtl/>
        </w:rPr>
        <w:t>ی</w:t>
      </w:r>
      <w:r w:rsidRPr="0084314E">
        <w:rPr>
          <w:rStyle w:val="Char4"/>
          <w:rtl/>
        </w:rPr>
        <w:t xml:space="preserve">روز دفن شده باشند، </w:t>
      </w:r>
      <w:r w:rsidR="00B024C4">
        <w:rPr>
          <w:rStyle w:val="Char4"/>
          <w:rtl/>
        </w:rPr>
        <w:t>یکی</w:t>
      </w:r>
      <w:r w:rsidRPr="0084314E">
        <w:rPr>
          <w:rStyle w:val="Char4"/>
          <w:rtl/>
        </w:rPr>
        <w:t xml:space="preserve"> از آنان مجروح گرد</w:t>
      </w:r>
      <w:r w:rsidR="00B024C4">
        <w:rPr>
          <w:rStyle w:val="Char4"/>
          <w:rtl/>
        </w:rPr>
        <w:t>ی</w:t>
      </w:r>
      <w:r w:rsidRPr="0084314E">
        <w:rPr>
          <w:rStyle w:val="Char4"/>
          <w:rtl/>
        </w:rPr>
        <w:t>ده بود. و دست خود را بر جراحتش گذاشته بود، و به همان ش</w:t>
      </w:r>
      <w:r w:rsidR="00B024C4">
        <w:rPr>
          <w:rStyle w:val="Char4"/>
          <w:rtl/>
        </w:rPr>
        <w:t>ک</w:t>
      </w:r>
      <w:r w:rsidRPr="0084314E">
        <w:rPr>
          <w:rStyle w:val="Char4"/>
          <w:rtl/>
        </w:rPr>
        <w:t>ل دفن گرد</w:t>
      </w:r>
      <w:r w:rsidR="00B024C4">
        <w:rPr>
          <w:rStyle w:val="Char4"/>
          <w:rtl/>
        </w:rPr>
        <w:t>ی</w:t>
      </w:r>
      <w:r w:rsidRPr="0084314E">
        <w:rPr>
          <w:rStyle w:val="Char4"/>
          <w:rtl/>
        </w:rPr>
        <w:t>ده بود، دستش از جراحتش برداشته شد، ول</w:t>
      </w:r>
      <w:r w:rsidR="00B024C4">
        <w:rPr>
          <w:rStyle w:val="Char4"/>
          <w:rtl/>
        </w:rPr>
        <w:t>ی</w:t>
      </w:r>
      <w:r w:rsidRPr="0084314E">
        <w:rPr>
          <w:rStyle w:val="Char4"/>
          <w:rtl/>
        </w:rPr>
        <w:t xml:space="preserve"> وقت</w:t>
      </w:r>
      <w:r w:rsidR="00B024C4">
        <w:rPr>
          <w:rStyle w:val="Char4"/>
          <w:rtl/>
        </w:rPr>
        <w:t>ی</w:t>
      </w:r>
      <w:r w:rsidRPr="0084314E">
        <w:rPr>
          <w:rStyle w:val="Char4"/>
          <w:rtl/>
        </w:rPr>
        <w:t xml:space="preserve"> رها </w:t>
      </w:r>
      <w:r w:rsidR="00B024C4">
        <w:rPr>
          <w:rStyle w:val="Char4"/>
          <w:rtl/>
        </w:rPr>
        <w:t>ک</w:t>
      </w:r>
      <w:r w:rsidRPr="0084314E">
        <w:rPr>
          <w:rStyle w:val="Char4"/>
          <w:rtl/>
        </w:rPr>
        <w:t>رده شد باز به همان جا</w:t>
      </w:r>
      <w:r w:rsidR="00B024C4">
        <w:rPr>
          <w:rStyle w:val="Char4"/>
          <w:rtl/>
        </w:rPr>
        <w:t>یی</w:t>
      </w:r>
      <w:r w:rsidRPr="0084314E">
        <w:rPr>
          <w:rStyle w:val="Char4"/>
          <w:rtl/>
        </w:rPr>
        <w:t xml:space="preserve"> برگشت </w:t>
      </w:r>
      <w:r w:rsidR="00B024C4">
        <w:rPr>
          <w:rStyle w:val="Char4"/>
          <w:rtl/>
        </w:rPr>
        <w:t>ک</w:t>
      </w:r>
      <w:r w:rsidRPr="0084314E">
        <w:rPr>
          <w:rStyle w:val="Char4"/>
          <w:rtl/>
        </w:rPr>
        <w:t>ه قبلاً بود، و فاصله زمان</w:t>
      </w:r>
      <w:r w:rsidR="00B024C4">
        <w:rPr>
          <w:rStyle w:val="Char4"/>
          <w:rtl/>
        </w:rPr>
        <w:t>ی</w:t>
      </w:r>
      <w:r w:rsidRPr="0084314E">
        <w:rPr>
          <w:rStyle w:val="Char4"/>
          <w:rtl/>
        </w:rPr>
        <w:t xml:space="preserve"> در م</w:t>
      </w:r>
      <w:r w:rsidR="00B024C4">
        <w:rPr>
          <w:rStyle w:val="Char4"/>
          <w:rtl/>
        </w:rPr>
        <w:t>ی</w:t>
      </w:r>
      <w:r w:rsidRPr="0084314E">
        <w:rPr>
          <w:rStyle w:val="Char4"/>
          <w:rtl/>
        </w:rPr>
        <w:t>ان احد و روز</w:t>
      </w:r>
      <w:r w:rsidR="00B024C4">
        <w:rPr>
          <w:rStyle w:val="Char4"/>
          <w:rtl/>
        </w:rPr>
        <w:t>ی</w:t>
      </w:r>
      <w:r w:rsidRPr="0084314E">
        <w:rPr>
          <w:rStyle w:val="Char4"/>
          <w:rtl/>
        </w:rPr>
        <w:t xml:space="preserve"> </w:t>
      </w:r>
      <w:r w:rsidR="00B024C4">
        <w:rPr>
          <w:rStyle w:val="Char4"/>
          <w:rtl/>
        </w:rPr>
        <w:t>ک</w:t>
      </w:r>
      <w:r w:rsidRPr="0084314E">
        <w:rPr>
          <w:rStyle w:val="Char4"/>
          <w:rtl/>
        </w:rPr>
        <w:t>ه قبر آنان حفر گرد</w:t>
      </w:r>
      <w:r w:rsidR="00B024C4">
        <w:rPr>
          <w:rStyle w:val="Char4"/>
          <w:rtl/>
        </w:rPr>
        <w:t>ی</w:t>
      </w:r>
      <w:r w:rsidRPr="0084314E">
        <w:rPr>
          <w:rStyle w:val="Char4"/>
          <w:rtl/>
        </w:rPr>
        <w:t>د چهل و شش سال بود. ابوعمر م</w:t>
      </w:r>
      <w:r w:rsidR="00B024C4">
        <w:rPr>
          <w:rStyle w:val="Char4"/>
          <w:rtl/>
        </w:rPr>
        <w:t>ی</w:t>
      </w:r>
      <w:r w:rsidRPr="0084314E">
        <w:rPr>
          <w:rStyle w:val="Char4"/>
          <w:rtl/>
        </w:rPr>
        <w:t>‏گو</w:t>
      </w:r>
      <w:r w:rsidR="00B024C4">
        <w:rPr>
          <w:rStyle w:val="Char4"/>
          <w:rtl/>
        </w:rPr>
        <w:t>ی</w:t>
      </w:r>
      <w:r w:rsidRPr="0084314E">
        <w:rPr>
          <w:rStyle w:val="Char4"/>
          <w:rtl/>
        </w:rPr>
        <w:t>د: راو</w:t>
      </w:r>
      <w:r w:rsidR="00B024C4">
        <w:rPr>
          <w:rStyle w:val="Char4"/>
          <w:rtl/>
        </w:rPr>
        <w:t>ی</w:t>
      </w:r>
      <w:r w:rsidRPr="0084314E">
        <w:rPr>
          <w:rStyle w:val="Char4"/>
          <w:rtl/>
        </w:rPr>
        <w:t>ان در مقطوع بودن آن اختلاف ن</w:t>
      </w:r>
      <w:r w:rsidR="00B024C4">
        <w:rPr>
          <w:rStyle w:val="Char4"/>
          <w:rtl/>
        </w:rPr>
        <w:t>ک</w:t>
      </w:r>
      <w:r w:rsidRPr="0084314E">
        <w:rPr>
          <w:rStyle w:val="Char4"/>
          <w:rtl/>
        </w:rPr>
        <w:t>رده‏اند، و معنا</w:t>
      </w:r>
      <w:r w:rsidR="00B024C4">
        <w:rPr>
          <w:rStyle w:val="Char4"/>
          <w:rtl/>
        </w:rPr>
        <w:t>ی</w:t>
      </w:r>
      <w:r w:rsidRPr="0084314E">
        <w:rPr>
          <w:rStyle w:val="Char4"/>
          <w:rtl/>
        </w:rPr>
        <w:t>ش از طر</w:t>
      </w:r>
      <w:r w:rsidR="00B024C4">
        <w:rPr>
          <w:rStyle w:val="Char4"/>
          <w:rtl/>
        </w:rPr>
        <w:t>ی</w:t>
      </w:r>
      <w:r w:rsidRPr="0084314E">
        <w:rPr>
          <w:rStyle w:val="Char4"/>
          <w:rtl/>
        </w:rPr>
        <w:t>ق صح</w:t>
      </w:r>
      <w:r w:rsidR="00B024C4">
        <w:rPr>
          <w:rStyle w:val="Char4"/>
          <w:rtl/>
        </w:rPr>
        <w:t>ی</w:t>
      </w:r>
      <w:r w:rsidRPr="0084314E">
        <w:rPr>
          <w:rStyle w:val="Char4"/>
          <w:rtl/>
        </w:rPr>
        <w:t>ح متصل م</w:t>
      </w:r>
      <w:r w:rsidR="00B024C4">
        <w:rPr>
          <w:rStyle w:val="Char4"/>
          <w:rtl/>
        </w:rPr>
        <w:t>ی</w:t>
      </w:r>
      <w:r w:rsidRPr="0084314E">
        <w:rPr>
          <w:rStyle w:val="Char4"/>
          <w:rtl/>
        </w:rPr>
        <w:t>‏شود، ا</w:t>
      </w:r>
      <w:r w:rsidR="00B024C4">
        <w:rPr>
          <w:rStyle w:val="Char4"/>
          <w:rtl/>
        </w:rPr>
        <w:t>ی</w:t>
      </w:r>
      <w:r w:rsidRPr="0084314E">
        <w:rPr>
          <w:rStyle w:val="Char4"/>
          <w:rtl/>
        </w:rPr>
        <w:t>ن سخن را زرقان</w:t>
      </w:r>
      <w:r w:rsidR="00B024C4">
        <w:rPr>
          <w:rStyle w:val="Char4"/>
          <w:rtl/>
        </w:rPr>
        <w:t>ی</w:t>
      </w:r>
      <w:r w:rsidRPr="0084314E">
        <w:rPr>
          <w:rStyle w:val="Char4"/>
          <w:rtl/>
        </w:rPr>
        <w:t xml:space="preserve"> گفته، چنان</w:t>
      </w:r>
      <w:r w:rsidR="00B024C4">
        <w:rPr>
          <w:rStyle w:val="Char4"/>
          <w:rtl/>
        </w:rPr>
        <w:t>ک</w:t>
      </w:r>
      <w:r w:rsidRPr="0084314E">
        <w:rPr>
          <w:rStyle w:val="Char4"/>
          <w:rtl/>
        </w:rPr>
        <w:t>ه در الأوجز (107/4) آمده است.</w:t>
      </w:r>
    </w:p>
    <w:p w:rsidR="001325DE" w:rsidRPr="0084314E" w:rsidRDefault="001325DE" w:rsidP="0084314E">
      <w:pPr>
        <w:pStyle w:val="PlainText"/>
        <w:ind w:firstLine="284"/>
        <w:jc w:val="both"/>
        <w:rPr>
          <w:rStyle w:val="Char4"/>
          <w:rtl/>
        </w:rPr>
      </w:pPr>
      <w:r w:rsidRPr="0084314E">
        <w:rPr>
          <w:rStyle w:val="Char4"/>
          <w:rtl/>
        </w:rPr>
        <w:t>و نزد ابن سعد (562/3)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 xml:space="preserve">د: عبداللَّه بن عمرو </w:t>
      </w:r>
      <w:r w:rsidR="00B024C4" w:rsidRPr="00B024C4">
        <w:rPr>
          <w:rStyle w:val="Char4"/>
          <w:rFonts w:cs="CTraditional Arabic"/>
          <w:rtl/>
        </w:rPr>
        <w:t>ب</w:t>
      </w:r>
      <w:r w:rsidRPr="0084314E">
        <w:rPr>
          <w:rStyle w:val="Char4"/>
          <w:rtl/>
        </w:rPr>
        <w:t xml:space="preserve"> مرد سرخ رنگ بود، موها</w:t>
      </w:r>
      <w:r w:rsidR="00B024C4">
        <w:rPr>
          <w:rStyle w:val="Char4"/>
          <w:rtl/>
        </w:rPr>
        <w:t>ی</w:t>
      </w:r>
      <w:r w:rsidRPr="0084314E">
        <w:rPr>
          <w:rStyle w:val="Char4"/>
          <w:rtl/>
        </w:rPr>
        <w:t xml:space="preserve"> پ</w:t>
      </w:r>
      <w:r w:rsidR="00B024C4">
        <w:rPr>
          <w:rStyle w:val="Char4"/>
          <w:rtl/>
        </w:rPr>
        <w:t>ی</w:t>
      </w:r>
      <w:r w:rsidRPr="0084314E">
        <w:rPr>
          <w:rStyle w:val="Char4"/>
          <w:rtl/>
        </w:rPr>
        <w:t>ش سرش رفته بود، و از قامت رسا برخوردار نبود، و</w:t>
      </w:r>
      <w:r w:rsidR="00B024C4">
        <w:rPr>
          <w:rStyle w:val="Char4"/>
          <w:rtl/>
        </w:rPr>
        <w:t xml:space="preserve"> </w:t>
      </w:r>
      <w:r w:rsidRPr="0084314E">
        <w:rPr>
          <w:rStyle w:val="Char4"/>
          <w:rtl/>
        </w:rPr>
        <w:t>عمرو بن جموح مرد رسا</w:t>
      </w:r>
      <w:r w:rsidR="00B024C4">
        <w:rPr>
          <w:rStyle w:val="Char4"/>
          <w:rtl/>
        </w:rPr>
        <w:t>یی</w:t>
      </w:r>
      <w:r w:rsidRPr="0084314E">
        <w:rPr>
          <w:rStyle w:val="Char4"/>
          <w:rtl/>
        </w:rPr>
        <w:t xml:space="preserve"> بود، آن دو شناخته شدند، و در </w:t>
      </w:r>
      <w:r w:rsidR="00B024C4">
        <w:rPr>
          <w:rStyle w:val="Char4"/>
          <w:rtl/>
        </w:rPr>
        <w:t>یک</w:t>
      </w:r>
      <w:r w:rsidRPr="0084314E">
        <w:rPr>
          <w:rStyle w:val="Char4"/>
          <w:rtl/>
        </w:rPr>
        <w:t xml:space="preserve"> قبر دفن گرد</w:t>
      </w:r>
      <w:r w:rsidR="00B024C4">
        <w:rPr>
          <w:rStyle w:val="Char4"/>
          <w:rtl/>
        </w:rPr>
        <w:t>ی</w:t>
      </w:r>
      <w:r w:rsidRPr="0084314E">
        <w:rPr>
          <w:rStyle w:val="Char4"/>
          <w:rtl/>
        </w:rPr>
        <w:t xml:space="preserve">دند، و قبرشان </w:t>
      </w:r>
      <w:r w:rsidR="00B024C4">
        <w:rPr>
          <w:rStyle w:val="Char4"/>
          <w:rtl/>
        </w:rPr>
        <w:t xml:space="preserve">به‌سوی </w:t>
      </w:r>
      <w:r w:rsidRPr="0084314E">
        <w:rPr>
          <w:rStyle w:val="Char4"/>
          <w:rtl/>
        </w:rPr>
        <w:t>س</w:t>
      </w:r>
      <w:r w:rsidR="00B024C4">
        <w:rPr>
          <w:rStyle w:val="Char4"/>
          <w:rtl/>
        </w:rPr>
        <w:t>ی</w:t>
      </w:r>
      <w:r w:rsidRPr="0084314E">
        <w:rPr>
          <w:rStyle w:val="Char4"/>
          <w:rtl/>
        </w:rPr>
        <w:t>لگاه بود، بنابرا</w:t>
      </w:r>
      <w:r w:rsidR="00B024C4">
        <w:rPr>
          <w:rStyle w:val="Char4"/>
          <w:rtl/>
        </w:rPr>
        <w:t>ی</w:t>
      </w:r>
      <w:r w:rsidRPr="0084314E">
        <w:rPr>
          <w:rStyle w:val="Char4"/>
          <w:rtl/>
        </w:rPr>
        <w:t>ن س</w:t>
      </w:r>
      <w:r w:rsidR="00B024C4">
        <w:rPr>
          <w:rStyle w:val="Char4"/>
          <w:rtl/>
        </w:rPr>
        <w:t>ی</w:t>
      </w:r>
      <w:r w:rsidRPr="0084314E">
        <w:rPr>
          <w:rStyle w:val="Char4"/>
          <w:rtl/>
        </w:rPr>
        <w:t>ل به قبرشان داخل گرد</w:t>
      </w:r>
      <w:r w:rsidR="00B024C4">
        <w:rPr>
          <w:rStyle w:val="Char4"/>
          <w:rtl/>
        </w:rPr>
        <w:t>ی</w:t>
      </w:r>
      <w:r w:rsidRPr="0084314E">
        <w:rPr>
          <w:rStyle w:val="Char4"/>
          <w:rtl/>
        </w:rPr>
        <w:t>د، و به اثر ا</w:t>
      </w:r>
      <w:r w:rsidR="00B024C4">
        <w:rPr>
          <w:rStyle w:val="Char4"/>
          <w:rtl/>
        </w:rPr>
        <w:t>ی</w:t>
      </w:r>
      <w:r w:rsidRPr="0084314E">
        <w:rPr>
          <w:rStyle w:val="Char4"/>
          <w:rtl/>
        </w:rPr>
        <w:t>ن قبرشان ش</w:t>
      </w:r>
      <w:r w:rsidR="00B024C4">
        <w:rPr>
          <w:rStyle w:val="Char4"/>
          <w:rtl/>
        </w:rPr>
        <w:t>ک</w:t>
      </w:r>
      <w:r w:rsidRPr="0084314E">
        <w:rPr>
          <w:rStyle w:val="Char4"/>
          <w:rtl/>
        </w:rPr>
        <w:t>افته شده بر آنان دو چادر خط دار پهن شده بود، و بر رو</w:t>
      </w:r>
      <w:r w:rsidR="00B024C4">
        <w:rPr>
          <w:rStyle w:val="Char4"/>
          <w:rtl/>
        </w:rPr>
        <w:t>ی</w:t>
      </w:r>
      <w:r w:rsidRPr="0084314E">
        <w:rPr>
          <w:rStyle w:val="Char4"/>
          <w:rtl/>
        </w:rPr>
        <w:t xml:space="preserve"> عبداللَّه جراحت</w:t>
      </w:r>
      <w:r w:rsidR="00B024C4">
        <w:rPr>
          <w:rStyle w:val="Char4"/>
          <w:rtl/>
        </w:rPr>
        <w:t>ی</w:t>
      </w:r>
      <w:r w:rsidRPr="0084314E">
        <w:rPr>
          <w:rStyle w:val="Char4"/>
          <w:rtl/>
        </w:rPr>
        <w:t xml:space="preserve"> اصابت </w:t>
      </w:r>
      <w:r w:rsidR="00B024C4">
        <w:rPr>
          <w:rStyle w:val="Char4"/>
          <w:rtl/>
        </w:rPr>
        <w:t>ک</w:t>
      </w:r>
      <w:r w:rsidRPr="0084314E">
        <w:rPr>
          <w:rStyle w:val="Char4"/>
          <w:rtl/>
        </w:rPr>
        <w:t>رده بود، و دستش بر همان جراحتش قرار داشت، دست و</w:t>
      </w:r>
      <w:r w:rsidR="00B024C4">
        <w:rPr>
          <w:rStyle w:val="Char4"/>
          <w:rtl/>
        </w:rPr>
        <w:t>ی</w:t>
      </w:r>
      <w:r w:rsidRPr="0084314E">
        <w:rPr>
          <w:rStyle w:val="Char4"/>
          <w:rtl/>
        </w:rPr>
        <w:t xml:space="preserve"> از جراحتش دور </w:t>
      </w:r>
      <w:r w:rsidR="00B024C4">
        <w:rPr>
          <w:rStyle w:val="Char4"/>
          <w:rtl/>
        </w:rPr>
        <w:t>ک</w:t>
      </w:r>
      <w:r w:rsidRPr="0084314E">
        <w:rPr>
          <w:rStyle w:val="Char4"/>
          <w:rtl/>
        </w:rPr>
        <w:t>رده شد، آن گاه خون جار</w:t>
      </w:r>
      <w:r w:rsidR="00B024C4">
        <w:rPr>
          <w:rStyle w:val="Char4"/>
          <w:rtl/>
        </w:rPr>
        <w:t>ی</w:t>
      </w:r>
      <w:r w:rsidRPr="0084314E">
        <w:rPr>
          <w:rStyle w:val="Char4"/>
          <w:rtl/>
        </w:rPr>
        <w:t xml:space="preserve"> گرد</w:t>
      </w:r>
      <w:r w:rsidR="00B024C4">
        <w:rPr>
          <w:rStyle w:val="Char4"/>
          <w:rtl/>
        </w:rPr>
        <w:t>ی</w:t>
      </w:r>
      <w:r w:rsidRPr="0084314E">
        <w:rPr>
          <w:rStyle w:val="Char4"/>
          <w:rtl/>
        </w:rPr>
        <w:t>د، و دستش به همان جا</w:t>
      </w:r>
      <w:r w:rsidR="00B024C4">
        <w:rPr>
          <w:rStyle w:val="Char4"/>
          <w:rtl/>
        </w:rPr>
        <w:t>ی</w:t>
      </w:r>
      <w:r w:rsidRPr="0084314E">
        <w:rPr>
          <w:rStyle w:val="Char4"/>
          <w:rtl/>
        </w:rPr>
        <w:t xml:space="preserve"> قبل</w:t>
      </w:r>
      <w:r w:rsidR="00B024C4">
        <w:rPr>
          <w:rStyle w:val="Char4"/>
          <w:rtl/>
        </w:rPr>
        <w:t>ی</w:t>
      </w:r>
      <w:r w:rsidRPr="0084314E">
        <w:rPr>
          <w:rStyle w:val="Char4"/>
          <w:rtl/>
        </w:rPr>
        <w:t xml:space="preserve"> اش قرار داده شد، و خون توقف نمود. جابر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من پدرم را در حفره‏اش د</w:t>
      </w:r>
      <w:r w:rsidR="00B024C4">
        <w:rPr>
          <w:rStyle w:val="Char4"/>
          <w:rtl/>
        </w:rPr>
        <w:t>ی</w:t>
      </w:r>
      <w:r w:rsidRPr="0084314E">
        <w:rPr>
          <w:rStyle w:val="Char4"/>
          <w:rtl/>
        </w:rPr>
        <w:t xml:space="preserve">دم، انگار </w:t>
      </w:r>
      <w:r w:rsidR="00B024C4">
        <w:rPr>
          <w:rStyle w:val="Char4"/>
          <w:rtl/>
        </w:rPr>
        <w:t>ک</w:t>
      </w:r>
      <w:r w:rsidRPr="0084314E">
        <w:rPr>
          <w:rStyle w:val="Char4"/>
          <w:rtl/>
        </w:rPr>
        <w:t>ه خواب</w:t>
      </w:r>
      <w:r w:rsidR="00B024C4">
        <w:rPr>
          <w:rStyle w:val="Char4"/>
          <w:rtl/>
        </w:rPr>
        <w:t>ی</w:t>
      </w:r>
      <w:r w:rsidRPr="0084314E">
        <w:rPr>
          <w:rStyle w:val="Char4"/>
          <w:rtl/>
        </w:rPr>
        <w:t xml:space="preserve">ده باشد، و حالتش نه </w:t>
      </w:r>
      <w:r w:rsidR="00B024C4">
        <w:rPr>
          <w:rStyle w:val="Char4"/>
          <w:rtl/>
        </w:rPr>
        <w:t>ک</w:t>
      </w:r>
      <w:r w:rsidRPr="0084314E">
        <w:rPr>
          <w:rStyle w:val="Char4"/>
          <w:rtl/>
        </w:rPr>
        <w:t>م و نه ز</w:t>
      </w:r>
      <w:r w:rsidR="00B024C4">
        <w:rPr>
          <w:rStyle w:val="Char4"/>
          <w:rtl/>
        </w:rPr>
        <w:t>ی</w:t>
      </w:r>
      <w:r w:rsidRPr="0084314E">
        <w:rPr>
          <w:rStyle w:val="Char4"/>
          <w:rtl/>
        </w:rPr>
        <w:t>اد تغ</w:t>
      </w:r>
      <w:r w:rsidR="00B024C4">
        <w:rPr>
          <w:rStyle w:val="Char4"/>
          <w:rtl/>
        </w:rPr>
        <w:t>یی</w:t>
      </w:r>
      <w:r w:rsidRPr="0084314E">
        <w:rPr>
          <w:rStyle w:val="Char4"/>
          <w:rtl/>
        </w:rPr>
        <w:t>ر ن</w:t>
      </w:r>
      <w:r w:rsidR="00B024C4">
        <w:rPr>
          <w:rStyle w:val="Char4"/>
          <w:rtl/>
        </w:rPr>
        <w:t>ک</w:t>
      </w:r>
      <w:r w:rsidRPr="0084314E">
        <w:rPr>
          <w:rStyle w:val="Char4"/>
          <w:rtl/>
        </w:rPr>
        <w:t>رده بود. برا</w:t>
      </w:r>
      <w:r w:rsidR="00B024C4">
        <w:rPr>
          <w:rStyle w:val="Char4"/>
          <w:rtl/>
        </w:rPr>
        <w:t>ی</w:t>
      </w:r>
      <w:r w:rsidRPr="0084314E">
        <w:rPr>
          <w:rStyle w:val="Char4"/>
          <w:rtl/>
        </w:rPr>
        <w:t xml:space="preserve">ش گفته شد: </w:t>
      </w:r>
      <w:r w:rsidR="00B024C4">
        <w:rPr>
          <w:rStyle w:val="Char4"/>
          <w:rtl/>
        </w:rPr>
        <w:t>ک</w:t>
      </w:r>
      <w:r w:rsidRPr="0084314E">
        <w:rPr>
          <w:rStyle w:val="Char4"/>
          <w:rtl/>
        </w:rPr>
        <w:t>فن</w:t>
      </w:r>
      <w:r w:rsidR="00CE5A2A">
        <w:rPr>
          <w:rStyle w:val="Char4"/>
          <w:rtl/>
        </w:rPr>
        <w:t xml:space="preserve">‌هایش </w:t>
      </w:r>
      <w:r w:rsidRPr="0084314E">
        <w:rPr>
          <w:rStyle w:val="Char4"/>
          <w:rtl/>
        </w:rPr>
        <w:t>را د</w:t>
      </w:r>
      <w:r w:rsidR="00B024C4">
        <w:rPr>
          <w:rStyle w:val="Char4"/>
          <w:rtl/>
        </w:rPr>
        <w:t>ی</w:t>
      </w:r>
      <w:r w:rsidRPr="0084314E">
        <w:rPr>
          <w:rStyle w:val="Char4"/>
          <w:rtl/>
        </w:rPr>
        <w:t>د</w:t>
      </w:r>
      <w:r w:rsidR="00B024C4">
        <w:rPr>
          <w:rStyle w:val="Char4"/>
          <w:rtl/>
        </w:rPr>
        <w:t>ی</w:t>
      </w:r>
      <w:r w:rsidRPr="0084314E">
        <w:rPr>
          <w:rStyle w:val="Char4"/>
          <w:rtl/>
        </w:rPr>
        <w:t xml:space="preserve">؟ گفت: در </w:t>
      </w:r>
      <w:r w:rsidR="00B024C4">
        <w:rPr>
          <w:rStyle w:val="Char4"/>
          <w:rtl/>
        </w:rPr>
        <w:t>یک</w:t>
      </w:r>
      <w:r w:rsidRPr="0084314E">
        <w:rPr>
          <w:rStyle w:val="Char4"/>
          <w:rtl/>
        </w:rPr>
        <w:t xml:space="preserve"> چادر خطدار </w:t>
      </w:r>
      <w:r w:rsidR="00B024C4">
        <w:rPr>
          <w:rStyle w:val="Char4"/>
          <w:rtl/>
        </w:rPr>
        <w:t>ک</w:t>
      </w:r>
      <w:r w:rsidRPr="0084314E">
        <w:rPr>
          <w:rStyle w:val="Char4"/>
          <w:rtl/>
        </w:rPr>
        <w:t>فن شده بود، و رو</w:t>
      </w:r>
      <w:r w:rsidR="00B024C4">
        <w:rPr>
          <w:rStyle w:val="Char4"/>
          <w:rtl/>
        </w:rPr>
        <w:t>ی</w:t>
      </w:r>
      <w:r w:rsidRPr="0084314E">
        <w:rPr>
          <w:rStyle w:val="Char4"/>
          <w:rtl/>
        </w:rPr>
        <w:t>ش توسط آن پوشان</w:t>
      </w:r>
      <w:r w:rsidR="00B024C4">
        <w:rPr>
          <w:rStyle w:val="Char4"/>
          <w:rtl/>
        </w:rPr>
        <w:t>ی</w:t>
      </w:r>
      <w:r w:rsidRPr="0084314E">
        <w:rPr>
          <w:rStyle w:val="Char4"/>
          <w:rtl/>
        </w:rPr>
        <w:t>ده شده بود، و بر پاها</w:t>
      </w:r>
      <w:r w:rsidR="00B024C4">
        <w:rPr>
          <w:rStyle w:val="Char4"/>
          <w:rtl/>
        </w:rPr>
        <w:t>ی</w:t>
      </w:r>
      <w:r w:rsidRPr="0084314E">
        <w:rPr>
          <w:rStyle w:val="Char4"/>
          <w:rtl/>
        </w:rPr>
        <w:t>ش گ</w:t>
      </w:r>
      <w:r w:rsidR="00B024C4">
        <w:rPr>
          <w:rStyle w:val="Char4"/>
          <w:rtl/>
        </w:rPr>
        <w:t>ی</w:t>
      </w:r>
      <w:r w:rsidRPr="0084314E">
        <w:rPr>
          <w:rStyle w:val="Char4"/>
          <w:rtl/>
        </w:rPr>
        <w:t>اه اسفند انداخته شده بود. ما همان پارچه خطدار را بر همان حالتش در</w:t>
      </w:r>
      <w:r w:rsidR="00B024C4">
        <w:rPr>
          <w:rStyle w:val="Char4"/>
          <w:rtl/>
        </w:rPr>
        <w:t>ی</w:t>
      </w:r>
      <w:r w:rsidRPr="0084314E">
        <w:rPr>
          <w:rStyle w:val="Char4"/>
          <w:rtl/>
        </w:rPr>
        <w:t>افت</w:t>
      </w:r>
      <w:r w:rsidR="00B024C4">
        <w:rPr>
          <w:rStyle w:val="Char4"/>
          <w:rtl/>
        </w:rPr>
        <w:t>ی</w:t>
      </w:r>
      <w:r w:rsidRPr="0084314E">
        <w:rPr>
          <w:rStyle w:val="Char4"/>
          <w:rtl/>
        </w:rPr>
        <w:t>م، و گ</w:t>
      </w:r>
      <w:r w:rsidR="00B024C4">
        <w:rPr>
          <w:rStyle w:val="Char4"/>
          <w:rtl/>
        </w:rPr>
        <w:t>ی</w:t>
      </w:r>
      <w:r w:rsidRPr="0084314E">
        <w:rPr>
          <w:rStyle w:val="Char4"/>
          <w:rtl/>
        </w:rPr>
        <w:t>اه اسفند هم بر همان ش</w:t>
      </w:r>
      <w:r w:rsidR="00B024C4">
        <w:rPr>
          <w:rStyle w:val="Char4"/>
          <w:rtl/>
        </w:rPr>
        <w:t>ک</w:t>
      </w:r>
      <w:r w:rsidRPr="0084314E">
        <w:rPr>
          <w:rStyle w:val="Char4"/>
          <w:rtl/>
        </w:rPr>
        <w:t>ل قبل</w:t>
      </w:r>
      <w:r w:rsidR="00B024C4">
        <w:rPr>
          <w:rStyle w:val="Char4"/>
          <w:rtl/>
        </w:rPr>
        <w:t>ی</w:t>
      </w:r>
      <w:r w:rsidRPr="0084314E">
        <w:rPr>
          <w:rStyle w:val="Char4"/>
          <w:rtl/>
        </w:rPr>
        <w:t>‏اش بر پاها</w:t>
      </w:r>
      <w:r w:rsidR="00B024C4">
        <w:rPr>
          <w:rStyle w:val="Char4"/>
          <w:rtl/>
        </w:rPr>
        <w:t>ی</w:t>
      </w:r>
      <w:r w:rsidRPr="0084314E">
        <w:rPr>
          <w:rStyle w:val="Char4"/>
          <w:rtl/>
        </w:rPr>
        <w:t>ش قرار داشت، و فاصله زمان</w:t>
      </w:r>
      <w:r w:rsidR="00B024C4">
        <w:rPr>
          <w:rStyle w:val="Char4"/>
          <w:rtl/>
        </w:rPr>
        <w:t>ی</w:t>
      </w:r>
      <w:r w:rsidRPr="0084314E">
        <w:rPr>
          <w:rStyle w:val="Char4"/>
          <w:rtl/>
        </w:rPr>
        <w:t xml:space="preserve"> در م</w:t>
      </w:r>
      <w:r w:rsidR="00B024C4">
        <w:rPr>
          <w:rStyle w:val="Char4"/>
          <w:rtl/>
        </w:rPr>
        <w:t>ی</w:t>
      </w:r>
      <w:r w:rsidRPr="0084314E">
        <w:rPr>
          <w:rStyle w:val="Char4"/>
          <w:rtl/>
        </w:rPr>
        <w:t>ان دفن و</w:t>
      </w:r>
      <w:r w:rsidR="00B024C4">
        <w:rPr>
          <w:rStyle w:val="Char4"/>
          <w:rtl/>
        </w:rPr>
        <w:t>ی</w:t>
      </w:r>
      <w:r w:rsidRPr="0084314E">
        <w:rPr>
          <w:rStyle w:val="Char4"/>
          <w:rtl/>
        </w:rPr>
        <w:t xml:space="preserve"> و حفر قبرش چهل و شش سال بود.</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معاو</w:t>
      </w:r>
      <w:r w:rsidR="00B024C4">
        <w:rPr>
          <w:rStyle w:val="Char4"/>
          <w:rtl/>
        </w:rPr>
        <w:t>ی</w:t>
      </w:r>
      <w:r w:rsidRPr="0084314E">
        <w:rPr>
          <w:rStyle w:val="Char4"/>
          <w:rtl/>
        </w:rPr>
        <w:t>ه چشمه را از نزد</w:t>
      </w:r>
      <w:r w:rsidR="00B024C4">
        <w:rPr>
          <w:rStyle w:val="Char4"/>
          <w:rtl/>
        </w:rPr>
        <w:t>یک</w:t>
      </w:r>
      <w:r w:rsidRPr="0084314E">
        <w:rPr>
          <w:rStyle w:val="Char4"/>
          <w:rtl/>
        </w:rPr>
        <w:t xml:space="preserve"> </w:t>
      </w:r>
      <w:r w:rsidR="00B024C4">
        <w:rPr>
          <w:rStyle w:val="Char4"/>
          <w:rtl/>
        </w:rPr>
        <w:t>ک</w:t>
      </w:r>
      <w:r w:rsidRPr="0084314E">
        <w:rPr>
          <w:rStyle w:val="Char4"/>
          <w:rtl/>
        </w:rPr>
        <w:t>شته شدگان احد بعد از چهل سال جار</w:t>
      </w:r>
      <w:r w:rsidR="00B024C4">
        <w:rPr>
          <w:rStyle w:val="Char4"/>
          <w:rtl/>
        </w:rPr>
        <w:t>ی</w:t>
      </w:r>
      <w:r w:rsidRPr="0084314E">
        <w:rPr>
          <w:rStyle w:val="Char4"/>
          <w:rtl/>
        </w:rPr>
        <w:t xml:space="preserve"> گردان</w:t>
      </w:r>
      <w:r w:rsidR="00B024C4">
        <w:rPr>
          <w:rStyle w:val="Char4"/>
          <w:rtl/>
        </w:rPr>
        <w:t>ی</w:t>
      </w:r>
      <w:r w:rsidRPr="0084314E">
        <w:rPr>
          <w:rStyle w:val="Char4"/>
          <w:rtl/>
        </w:rPr>
        <w:t xml:space="preserve">د، ما </w:t>
      </w:r>
      <w:r w:rsidR="00B024C4">
        <w:rPr>
          <w:rStyle w:val="Char4"/>
          <w:rtl/>
        </w:rPr>
        <w:t xml:space="preserve">به‌سوی </w:t>
      </w:r>
      <w:r w:rsidRPr="0084314E">
        <w:rPr>
          <w:rStyle w:val="Char4"/>
          <w:rtl/>
        </w:rPr>
        <w:t xml:space="preserve">آنان به </w:t>
      </w:r>
      <w:r w:rsidR="00B024C4">
        <w:rPr>
          <w:rStyle w:val="Char4"/>
          <w:rtl/>
        </w:rPr>
        <w:t>ک</w:t>
      </w:r>
      <w:r w:rsidRPr="0084314E">
        <w:rPr>
          <w:rStyle w:val="Char4"/>
          <w:rtl/>
        </w:rPr>
        <w:t>م</w:t>
      </w:r>
      <w:r w:rsidR="00B024C4">
        <w:rPr>
          <w:rStyle w:val="Char4"/>
          <w:rtl/>
        </w:rPr>
        <w:t>ک</w:t>
      </w:r>
      <w:r w:rsidRPr="0084314E">
        <w:rPr>
          <w:rStyle w:val="Char4"/>
          <w:rtl/>
        </w:rPr>
        <w:t xml:space="preserve"> خواسته شد</w:t>
      </w:r>
      <w:r w:rsidR="00B024C4">
        <w:rPr>
          <w:rStyle w:val="Char4"/>
          <w:rtl/>
        </w:rPr>
        <w:t>ی</w:t>
      </w:r>
      <w:r w:rsidRPr="0084314E">
        <w:rPr>
          <w:rStyle w:val="Char4"/>
          <w:rtl/>
        </w:rPr>
        <w:t>م، در حال نزدشان فرا رس</w:t>
      </w:r>
      <w:r w:rsidR="00B024C4">
        <w:rPr>
          <w:rStyle w:val="Char4"/>
          <w:rtl/>
        </w:rPr>
        <w:t>ی</w:t>
      </w:r>
      <w:r w:rsidRPr="0084314E">
        <w:rPr>
          <w:rStyle w:val="Char4"/>
          <w:rtl/>
        </w:rPr>
        <w:t>د</w:t>
      </w:r>
      <w:r w:rsidR="00B024C4">
        <w:rPr>
          <w:rStyle w:val="Char4"/>
          <w:rtl/>
        </w:rPr>
        <w:t>ی</w:t>
      </w:r>
      <w:r w:rsidRPr="0084314E">
        <w:rPr>
          <w:rStyle w:val="Char4"/>
          <w:rtl/>
        </w:rPr>
        <w:t>م، و آنان را ب</w:t>
      </w:r>
      <w:r w:rsidR="00B024C4">
        <w:rPr>
          <w:rStyle w:val="Char4"/>
          <w:rtl/>
        </w:rPr>
        <w:t>ی</w:t>
      </w:r>
      <w:r w:rsidRPr="0084314E">
        <w:rPr>
          <w:rStyle w:val="Char4"/>
          <w:rtl/>
        </w:rPr>
        <w:t xml:space="preserve">رون </w:t>
      </w:r>
      <w:r w:rsidR="00B024C4">
        <w:rPr>
          <w:rStyle w:val="Char4"/>
          <w:rtl/>
        </w:rPr>
        <w:t>ک</w:t>
      </w:r>
      <w:r w:rsidRPr="0084314E">
        <w:rPr>
          <w:rStyle w:val="Char4"/>
          <w:rtl/>
        </w:rPr>
        <w:t>ش</w:t>
      </w:r>
      <w:r w:rsidR="00B024C4">
        <w:rPr>
          <w:rStyle w:val="Char4"/>
          <w:rtl/>
        </w:rPr>
        <w:t>ی</w:t>
      </w:r>
      <w:r w:rsidRPr="0084314E">
        <w:rPr>
          <w:rStyle w:val="Char4"/>
          <w:rtl/>
        </w:rPr>
        <w:t>د</w:t>
      </w:r>
      <w:r w:rsidR="00B024C4">
        <w:rPr>
          <w:rStyle w:val="Char4"/>
          <w:rtl/>
        </w:rPr>
        <w:t>ی</w:t>
      </w:r>
      <w:r w:rsidRPr="0084314E">
        <w:rPr>
          <w:rStyle w:val="Char4"/>
          <w:rtl/>
        </w:rPr>
        <w:t xml:space="preserve">م، و </w:t>
      </w:r>
      <w:r w:rsidR="00B024C4">
        <w:rPr>
          <w:rStyle w:val="Char4"/>
          <w:rtl/>
        </w:rPr>
        <w:t>ک</w:t>
      </w:r>
      <w:r w:rsidRPr="0084314E">
        <w:rPr>
          <w:rStyle w:val="Char4"/>
          <w:rtl/>
        </w:rPr>
        <w:t>ج ب</w:t>
      </w:r>
      <w:r w:rsidR="00B024C4">
        <w:rPr>
          <w:rStyle w:val="Char4"/>
          <w:rtl/>
        </w:rPr>
        <w:t>ی</w:t>
      </w:r>
      <w:r w:rsidRPr="0084314E">
        <w:rPr>
          <w:rStyle w:val="Char4"/>
          <w:rtl/>
        </w:rPr>
        <w:t>ل به قدم حمزه اصابت نمود، و از آن خون جار</w:t>
      </w:r>
      <w:r w:rsidR="00B024C4">
        <w:rPr>
          <w:rStyle w:val="Char4"/>
          <w:rtl/>
        </w:rPr>
        <w:t>ی</w:t>
      </w:r>
      <w:r w:rsidRPr="0084314E">
        <w:rPr>
          <w:rStyle w:val="Char4"/>
          <w:rtl/>
        </w:rPr>
        <w:t xml:space="preserve"> شد.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(43/4) آمده است. و نزد ابونع</w:t>
      </w:r>
      <w:r w:rsidR="00B024C4">
        <w:rPr>
          <w:rStyle w:val="Char4"/>
          <w:rtl/>
        </w:rPr>
        <w:t>ی</w:t>
      </w:r>
      <w:r w:rsidRPr="0084314E">
        <w:rPr>
          <w:rStyle w:val="Char4"/>
          <w:rtl/>
        </w:rPr>
        <w:t>م در الدلائل (ص207) از عمروبن د</w:t>
      </w:r>
      <w:r w:rsidR="00B024C4">
        <w:rPr>
          <w:rStyle w:val="Char4"/>
          <w:rtl/>
        </w:rPr>
        <w:t>ی</w:t>
      </w:r>
      <w:r w:rsidRPr="0084314E">
        <w:rPr>
          <w:rStyle w:val="Char4"/>
          <w:rtl/>
        </w:rPr>
        <w:t>نار و ابوزب</w:t>
      </w:r>
      <w:r w:rsidR="00B024C4">
        <w:rPr>
          <w:rStyle w:val="Char4"/>
          <w:rtl/>
        </w:rPr>
        <w:t>ی</w:t>
      </w:r>
      <w:r w:rsidRPr="0084314E">
        <w:rPr>
          <w:rStyle w:val="Char4"/>
          <w:rtl/>
        </w:rPr>
        <w:t>ر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آن دو م</w:t>
      </w:r>
      <w:r w:rsidR="00B024C4">
        <w:rPr>
          <w:rStyle w:val="Char4"/>
          <w:rtl/>
        </w:rPr>
        <w:t>ی</w:t>
      </w:r>
      <w:r w:rsidRPr="0084314E">
        <w:rPr>
          <w:rStyle w:val="Char4"/>
          <w:rtl/>
        </w:rPr>
        <w:t>‏گو</w:t>
      </w:r>
      <w:r w:rsidR="00B024C4">
        <w:rPr>
          <w:rStyle w:val="Char4"/>
          <w:rtl/>
        </w:rPr>
        <w:t>ی</w:t>
      </w:r>
      <w:r w:rsidRPr="0084314E">
        <w:rPr>
          <w:rStyle w:val="Char4"/>
          <w:rtl/>
        </w:rPr>
        <w:t xml:space="preserve">ند: پس از چهل سال </w:t>
      </w:r>
      <w:r w:rsidR="00B024C4">
        <w:rPr>
          <w:rStyle w:val="Char4"/>
          <w:rtl/>
        </w:rPr>
        <w:t>ک</w:t>
      </w:r>
      <w:r w:rsidRPr="0084314E">
        <w:rPr>
          <w:rStyle w:val="Char4"/>
          <w:rtl/>
        </w:rPr>
        <w:t>ج ب</w:t>
      </w:r>
      <w:r w:rsidR="00B024C4">
        <w:rPr>
          <w:rStyle w:val="Char4"/>
          <w:rtl/>
        </w:rPr>
        <w:t>ی</w:t>
      </w:r>
      <w:r w:rsidRPr="0084314E">
        <w:rPr>
          <w:rStyle w:val="Char4"/>
          <w:rtl/>
        </w:rPr>
        <w:t>ل به قدم حمزه اصابت نمود، و از آن خون برآمد.</w:t>
      </w:r>
    </w:p>
    <w:p w:rsidR="001325DE" w:rsidRPr="0084314E" w:rsidRDefault="001325DE" w:rsidP="00042122">
      <w:pPr>
        <w:pStyle w:val="PlainText"/>
        <w:ind w:firstLine="284"/>
        <w:jc w:val="both"/>
        <w:rPr>
          <w:rStyle w:val="Char4"/>
          <w:rtl/>
        </w:rPr>
      </w:pPr>
      <w:r w:rsidRPr="0084314E">
        <w:rPr>
          <w:rStyle w:val="Char4"/>
          <w:rtl/>
        </w:rPr>
        <w:t>و ش</w:t>
      </w:r>
      <w:r w:rsidR="00B024C4">
        <w:rPr>
          <w:rStyle w:val="Char4"/>
          <w:rtl/>
        </w:rPr>
        <w:t>ی</w:t>
      </w:r>
      <w:r w:rsidRPr="0084314E">
        <w:rPr>
          <w:rStyle w:val="Char4"/>
          <w:rtl/>
        </w:rPr>
        <w:t>خ سمهود</w:t>
      </w:r>
      <w:r w:rsidR="00B024C4">
        <w:rPr>
          <w:rStyle w:val="Char4"/>
          <w:rtl/>
        </w:rPr>
        <w:t>ی</w:t>
      </w:r>
      <w:r w:rsidRPr="0084314E">
        <w:rPr>
          <w:rStyle w:val="Char4"/>
          <w:rtl/>
        </w:rPr>
        <w:t xml:space="preserve"> در وفاء الوفاء (116/2) تحق</w:t>
      </w:r>
      <w:r w:rsidR="00B024C4">
        <w:rPr>
          <w:rStyle w:val="Char4"/>
          <w:rtl/>
        </w:rPr>
        <w:t>ی</w:t>
      </w:r>
      <w:r w:rsidRPr="0084314E">
        <w:rPr>
          <w:rStyle w:val="Char4"/>
          <w:rtl/>
        </w:rPr>
        <w:t>ق</w:t>
      </w:r>
      <w:r w:rsidR="00B024C4">
        <w:rPr>
          <w:rStyle w:val="Char4"/>
          <w:rtl/>
        </w:rPr>
        <w:t>ی</w:t>
      </w:r>
      <w:r w:rsidRPr="0084314E">
        <w:rPr>
          <w:rStyle w:val="Char4"/>
          <w:rtl/>
        </w:rPr>
        <w:t xml:space="preserve"> نموده، و ش</w:t>
      </w:r>
      <w:r w:rsidR="00B024C4">
        <w:rPr>
          <w:rStyle w:val="Char4"/>
          <w:rtl/>
        </w:rPr>
        <w:t>ی</w:t>
      </w:r>
      <w:r w:rsidRPr="0084314E">
        <w:rPr>
          <w:rStyle w:val="Char4"/>
          <w:rtl/>
        </w:rPr>
        <w:t>خ ما آن تحق</w:t>
      </w:r>
      <w:r w:rsidR="00B024C4">
        <w:rPr>
          <w:rStyle w:val="Char4"/>
          <w:rtl/>
        </w:rPr>
        <w:t>ی</w:t>
      </w:r>
      <w:r w:rsidRPr="0084314E">
        <w:rPr>
          <w:rStyle w:val="Char4"/>
          <w:rtl/>
        </w:rPr>
        <w:t>ق را در الأوجز (111/4) خوب دانسته، و آن ا</w:t>
      </w:r>
      <w:r w:rsidR="00B024C4">
        <w:rPr>
          <w:rStyle w:val="Char4"/>
          <w:rtl/>
        </w:rPr>
        <w:t>ی</w:t>
      </w:r>
      <w:r w:rsidRPr="0084314E">
        <w:rPr>
          <w:rStyle w:val="Char4"/>
          <w:rtl/>
        </w:rPr>
        <w:t xml:space="preserve">ن </w:t>
      </w:r>
      <w:r w:rsidR="00B024C4">
        <w:rPr>
          <w:rStyle w:val="Char4"/>
          <w:rtl/>
        </w:rPr>
        <w:t>ک</w:t>
      </w:r>
      <w:r w:rsidRPr="0084314E">
        <w:rPr>
          <w:rStyle w:val="Char4"/>
          <w:rtl/>
        </w:rPr>
        <w:t>ه قصه سه مرتبه اتفاق افتاده است: بعد از شش ماه، بعد از چهل سال در وقت جار</w:t>
      </w:r>
      <w:r w:rsidR="00B024C4">
        <w:rPr>
          <w:rStyle w:val="Char4"/>
          <w:rtl/>
        </w:rPr>
        <w:t>ی</w:t>
      </w:r>
      <w:r w:rsidRPr="0084314E">
        <w:rPr>
          <w:rStyle w:val="Char4"/>
          <w:rtl/>
        </w:rPr>
        <w:t xml:space="preserve"> ساختن چشمه و بعد از چهل و شش سال هنگام</w:t>
      </w:r>
      <w:r w:rsidR="00B024C4">
        <w:rPr>
          <w:rStyle w:val="Char4"/>
          <w:rtl/>
        </w:rPr>
        <w:t>ی</w:t>
      </w:r>
      <w:r w:rsidRPr="0084314E">
        <w:rPr>
          <w:rStyle w:val="Char4"/>
          <w:rtl/>
        </w:rPr>
        <w:t xml:space="preserve"> </w:t>
      </w:r>
      <w:r w:rsidR="00B024C4">
        <w:rPr>
          <w:rStyle w:val="Char4"/>
          <w:rtl/>
        </w:rPr>
        <w:t>ک</w:t>
      </w:r>
      <w:r w:rsidRPr="0084314E">
        <w:rPr>
          <w:rStyle w:val="Char4"/>
          <w:rtl/>
        </w:rPr>
        <w:t>ه س</w:t>
      </w:r>
      <w:r w:rsidR="00B024C4">
        <w:rPr>
          <w:rStyle w:val="Char4"/>
          <w:rtl/>
        </w:rPr>
        <w:t>ی</w:t>
      </w:r>
      <w:r w:rsidRPr="0084314E">
        <w:rPr>
          <w:rStyle w:val="Char4"/>
          <w:rtl/>
        </w:rPr>
        <w:t>ل به آن داخل گرد</w:t>
      </w:r>
      <w:r w:rsidR="00B024C4">
        <w:rPr>
          <w:rStyle w:val="Char4"/>
          <w:rtl/>
        </w:rPr>
        <w:t>ی</w:t>
      </w:r>
      <w:r w:rsidRPr="0084314E">
        <w:rPr>
          <w:rStyle w:val="Char4"/>
          <w:rtl/>
        </w:rPr>
        <w:t>د، و قول به تعدد واقعه به سبب تعدد روا</w:t>
      </w:r>
      <w:r w:rsidR="00B024C4">
        <w:rPr>
          <w:rStyle w:val="Char4"/>
          <w:rtl/>
        </w:rPr>
        <w:t>ی</w:t>
      </w:r>
      <w:r w:rsidRPr="0084314E">
        <w:rPr>
          <w:rStyle w:val="Char4"/>
          <w:rtl/>
        </w:rPr>
        <w:t xml:space="preserve">ت‏ها در هر </w:t>
      </w:r>
      <w:r w:rsidR="00B024C4">
        <w:rPr>
          <w:rStyle w:val="Char4"/>
          <w:rtl/>
        </w:rPr>
        <w:t>یکی</w:t>
      </w:r>
      <w:r w:rsidRPr="0084314E">
        <w:rPr>
          <w:rStyle w:val="Char4"/>
          <w:rtl/>
        </w:rPr>
        <w:t xml:space="preserve"> از ا</w:t>
      </w:r>
      <w:r w:rsidR="00B024C4">
        <w:rPr>
          <w:rStyle w:val="Char4"/>
          <w:rtl/>
        </w:rPr>
        <w:t>ی</w:t>
      </w:r>
      <w:r w:rsidRPr="0084314E">
        <w:rPr>
          <w:rStyle w:val="Char4"/>
          <w:rtl/>
        </w:rPr>
        <w:t>ن سه واقعه است، ش</w:t>
      </w:r>
      <w:r w:rsidR="00B024C4">
        <w:rPr>
          <w:rStyle w:val="Char4"/>
          <w:rtl/>
        </w:rPr>
        <w:t>ی</w:t>
      </w:r>
      <w:r w:rsidRPr="0084314E">
        <w:rPr>
          <w:rStyle w:val="Char4"/>
          <w:rtl/>
        </w:rPr>
        <w:t>خ سمهود</w:t>
      </w:r>
      <w:r w:rsidR="00B024C4">
        <w:rPr>
          <w:rStyle w:val="Char4"/>
          <w:rtl/>
        </w:rPr>
        <w:t>ی</w:t>
      </w:r>
      <w:r w:rsidRPr="0084314E">
        <w:rPr>
          <w:rStyle w:val="Char4"/>
          <w:rtl/>
        </w:rPr>
        <w:t xml:space="preserve"> (117/2) م</w:t>
      </w:r>
      <w:r w:rsidR="00B024C4">
        <w:rPr>
          <w:rStyle w:val="Char4"/>
          <w:rtl/>
        </w:rPr>
        <w:t>ی</w:t>
      </w:r>
      <w:r w:rsidRPr="0084314E">
        <w:rPr>
          <w:rStyle w:val="Char4"/>
          <w:rtl/>
        </w:rPr>
        <w:t>‏گو</w:t>
      </w:r>
      <w:r w:rsidR="00B024C4">
        <w:rPr>
          <w:rStyle w:val="Char4"/>
          <w:rtl/>
        </w:rPr>
        <w:t>ی</w:t>
      </w:r>
      <w:r w:rsidRPr="0084314E">
        <w:rPr>
          <w:rStyle w:val="Char4"/>
          <w:rtl/>
        </w:rPr>
        <w:t xml:space="preserve">د: و در هر </w:t>
      </w:r>
      <w:r w:rsidR="00B024C4">
        <w:rPr>
          <w:rStyle w:val="Char4"/>
          <w:rtl/>
        </w:rPr>
        <w:t>یکی</w:t>
      </w:r>
      <w:r w:rsidRPr="0084314E">
        <w:rPr>
          <w:rStyle w:val="Char4"/>
          <w:rtl/>
        </w:rPr>
        <w:t xml:space="preserve"> از ا</w:t>
      </w:r>
      <w:r w:rsidR="00B024C4">
        <w:rPr>
          <w:rStyle w:val="Char4"/>
          <w:rtl/>
        </w:rPr>
        <w:t>ی</w:t>
      </w:r>
      <w:r w:rsidRPr="0084314E">
        <w:rPr>
          <w:rStyle w:val="Char4"/>
          <w:rtl/>
        </w:rPr>
        <w:t>ن‏ها آش</w:t>
      </w:r>
      <w:r w:rsidR="00B024C4">
        <w:rPr>
          <w:rStyle w:val="Char4"/>
          <w:rtl/>
        </w:rPr>
        <w:t>ک</w:t>
      </w:r>
      <w:r w:rsidRPr="0084314E">
        <w:rPr>
          <w:rStyle w:val="Char4"/>
          <w:rtl/>
        </w:rPr>
        <w:t>ار شدن معجزه به نظر م</w:t>
      </w:r>
      <w:r w:rsidR="00B024C4">
        <w:rPr>
          <w:rStyle w:val="Char4"/>
          <w:rtl/>
        </w:rPr>
        <w:t>ی</w:t>
      </w:r>
      <w:r w:rsidRPr="0084314E">
        <w:rPr>
          <w:rStyle w:val="Char4"/>
          <w:rtl/>
        </w:rPr>
        <w:t>‏رسد، و سر ت</w:t>
      </w:r>
      <w:r w:rsidR="00B024C4">
        <w:rPr>
          <w:rStyle w:val="Char4"/>
          <w:rtl/>
        </w:rPr>
        <w:t>ک</w:t>
      </w:r>
      <w:r w:rsidRPr="0084314E">
        <w:rPr>
          <w:rStyle w:val="Char4"/>
          <w:rtl/>
        </w:rPr>
        <w:t>رار هم در همه ا</w:t>
      </w:r>
      <w:r w:rsidR="00B024C4">
        <w:rPr>
          <w:rStyle w:val="Char4"/>
          <w:rtl/>
        </w:rPr>
        <w:t>ی</w:t>
      </w:r>
      <w:r w:rsidRPr="0084314E">
        <w:rPr>
          <w:rStyle w:val="Char4"/>
          <w:rtl/>
        </w:rPr>
        <w:t>ن واقعه‏ها هم</w:t>
      </w:r>
      <w:r w:rsidR="00B024C4">
        <w:rPr>
          <w:rStyle w:val="Char4"/>
          <w:rtl/>
        </w:rPr>
        <w:t>ی</w:t>
      </w:r>
      <w:r w:rsidRPr="0084314E">
        <w:rPr>
          <w:rStyle w:val="Char4"/>
          <w:rtl/>
        </w:rPr>
        <w:t>ن معجزه است.</w:t>
      </w:r>
    </w:p>
    <w:p w:rsidR="001325DE" w:rsidRPr="003748B4" w:rsidRDefault="001325DE" w:rsidP="00042122">
      <w:pPr>
        <w:pStyle w:val="a2"/>
        <w:rPr>
          <w:rtl/>
        </w:rPr>
      </w:pPr>
      <w:bookmarkStart w:id="240" w:name="_Toc441948549"/>
      <w:r w:rsidRPr="003748B4">
        <w:rPr>
          <w:rtl/>
        </w:rPr>
        <w:t>ب</w:t>
      </w:r>
      <w:r w:rsidR="00CE5A2A">
        <w:rPr>
          <w:rtl/>
        </w:rPr>
        <w:t>ی</w:t>
      </w:r>
      <w:r w:rsidRPr="003748B4">
        <w:rPr>
          <w:rtl/>
        </w:rPr>
        <w:t>رون شدن بو</w:t>
      </w:r>
      <w:r w:rsidR="00CE5A2A">
        <w:rPr>
          <w:rtl/>
        </w:rPr>
        <w:t>ی</w:t>
      </w:r>
      <w:r w:rsidRPr="003748B4">
        <w:rPr>
          <w:rtl/>
        </w:rPr>
        <w:t xml:space="preserve"> مش</w:t>
      </w:r>
      <w:r w:rsidR="00CE5A2A">
        <w:rPr>
          <w:rtl/>
        </w:rPr>
        <w:t>ک</w:t>
      </w:r>
      <w:r w:rsidRPr="003748B4">
        <w:rPr>
          <w:rtl/>
        </w:rPr>
        <w:t xml:space="preserve"> از قبر</w:t>
      </w:r>
      <w:r w:rsidR="00042122">
        <w:rPr>
          <w:rtl/>
        </w:rPr>
        <w:t>هایشان</w:t>
      </w:r>
      <w:bookmarkEnd w:id="240"/>
    </w:p>
    <w:p w:rsidR="001325DE" w:rsidRPr="0084314E" w:rsidRDefault="001325DE" w:rsidP="00042122">
      <w:pPr>
        <w:pStyle w:val="a5"/>
        <w:rPr>
          <w:rStyle w:val="Char4"/>
          <w:rtl/>
        </w:rPr>
      </w:pPr>
      <w:bookmarkStart w:id="241" w:name="_Toc441948550"/>
      <w:r w:rsidRPr="003748B4">
        <w:rPr>
          <w:rtl/>
        </w:rPr>
        <w:t>ب</w:t>
      </w:r>
      <w:r w:rsidR="00CE5A2A">
        <w:rPr>
          <w:rtl/>
        </w:rPr>
        <w:t>ی</w:t>
      </w:r>
      <w:r w:rsidRPr="003748B4">
        <w:rPr>
          <w:rtl/>
        </w:rPr>
        <w:t>رون شدن بو</w:t>
      </w:r>
      <w:r w:rsidR="00CE5A2A">
        <w:rPr>
          <w:rtl/>
        </w:rPr>
        <w:t>ی</w:t>
      </w:r>
      <w:r w:rsidRPr="003748B4">
        <w:rPr>
          <w:rtl/>
        </w:rPr>
        <w:t xml:space="preserve"> مش</w:t>
      </w:r>
      <w:r w:rsidR="00CE5A2A">
        <w:rPr>
          <w:rtl/>
        </w:rPr>
        <w:t>ک</w:t>
      </w:r>
      <w:r w:rsidRPr="003748B4">
        <w:rPr>
          <w:rtl/>
        </w:rPr>
        <w:t xml:space="preserve"> از قبر سعد بن معاذ</w:t>
      </w:r>
      <w:r w:rsidRPr="0084314E">
        <w:rPr>
          <w:rStyle w:val="Char4"/>
          <w:rtl/>
        </w:rPr>
        <w:t xml:space="preserve"> </w:t>
      </w:r>
      <w:r w:rsidRPr="00697047">
        <w:rPr>
          <w:rStyle w:val="Char4"/>
          <w:rFonts w:cs="CTraditional Arabic"/>
          <w:b w:val="0"/>
          <w:bCs w:val="0"/>
          <w:rtl/>
        </w:rPr>
        <w:sym w:font="AGA Arabesque" w:char="F074"/>
      </w:r>
      <w:bookmarkEnd w:id="241"/>
    </w:p>
    <w:p w:rsidR="001325DE" w:rsidRPr="0084314E" w:rsidRDefault="001325DE" w:rsidP="003F2533">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المعرفة از محمدبن شرحب</w:t>
      </w:r>
      <w:r w:rsidR="00B024C4">
        <w:rPr>
          <w:rStyle w:val="Char4"/>
          <w:rtl/>
        </w:rPr>
        <w:t>ی</w:t>
      </w:r>
      <w:r w:rsidRPr="0084314E">
        <w:rPr>
          <w:rStyle w:val="Char4"/>
          <w:rtl/>
        </w:rPr>
        <w:t>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انسان</w:t>
      </w:r>
      <w:r w:rsidR="00B024C4">
        <w:rPr>
          <w:rStyle w:val="Char4"/>
          <w:rtl/>
        </w:rPr>
        <w:t>ی</w:t>
      </w:r>
      <w:r w:rsidRPr="0084314E">
        <w:rPr>
          <w:rStyle w:val="Char4"/>
          <w:rtl/>
        </w:rPr>
        <w:t xml:space="preserve"> از خا</w:t>
      </w:r>
      <w:r w:rsidR="00B024C4">
        <w:rPr>
          <w:rStyle w:val="Char4"/>
          <w:rtl/>
        </w:rPr>
        <w:t>ک</w:t>
      </w:r>
      <w:r w:rsidRPr="0084314E">
        <w:rPr>
          <w:rStyle w:val="Char4"/>
          <w:rtl/>
        </w:rPr>
        <w:t xml:space="preserve"> قبر سعدبن معاذ </w:t>
      </w:r>
      <w:r w:rsidRPr="0084314E">
        <w:rPr>
          <w:rStyle w:val="Char4"/>
          <w:rFonts w:cs="CTraditional Arabic"/>
          <w:rtl/>
        </w:rPr>
        <w:sym w:font="AGA Arabesque" w:char="F074"/>
      </w:r>
      <w:r w:rsidRPr="0084314E">
        <w:rPr>
          <w:rStyle w:val="Char4"/>
          <w:rtl/>
        </w:rPr>
        <w:t xml:space="preserve"> </w:t>
      </w:r>
      <w:r w:rsidR="00B024C4">
        <w:rPr>
          <w:rStyle w:val="Char4"/>
          <w:rtl/>
        </w:rPr>
        <w:t>یک</w:t>
      </w:r>
      <w:r w:rsidRPr="0084314E">
        <w:rPr>
          <w:rStyle w:val="Char4"/>
          <w:rtl/>
        </w:rPr>
        <w:t xml:space="preserve"> قبضه برداشت، و آن را باز نمود، ناگهان متوجه شد </w:t>
      </w:r>
      <w:r w:rsidR="00B024C4">
        <w:rPr>
          <w:rStyle w:val="Char4"/>
          <w:rtl/>
        </w:rPr>
        <w:t>ک</w:t>
      </w:r>
      <w:r w:rsidRPr="0084314E">
        <w:rPr>
          <w:rStyle w:val="Char4"/>
          <w:rtl/>
        </w:rPr>
        <w:t>ه مش</w:t>
      </w:r>
      <w:r w:rsidR="00B024C4">
        <w:rPr>
          <w:rStyle w:val="Char4"/>
          <w:rtl/>
        </w:rPr>
        <w:t>ک</w:t>
      </w:r>
      <w:r w:rsidRPr="0084314E">
        <w:rPr>
          <w:rStyle w:val="Char4"/>
          <w:rtl/>
        </w:rPr>
        <w:t xml:space="preserve"> است، و رسول خدا </w:t>
      </w:r>
      <w:r>
        <w:rPr>
          <w:rFonts w:cs="CTraditional Arabic" w:hint="cs"/>
          <w:sz w:val="28"/>
          <w:szCs w:val="28"/>
          <w:rtl/>
        </w:rPr>
        <w:t>ص</w:t>
      </w:r>
      <w:r w:rsidRPr="0084314E">
        <w:rPr>
          <w:rStyle w:val="Char4"/>
          <w:rtl/>
        </w:rPr>
        <w:t xml:space="preserve"> گفت: </w:t>
      </w:r>
      <w:r w:rsidR="003F2533">
        <w:rPr>
          <w:rStyle w:val="Char4"/>
          <w:rFonts w:hint="cs"/>
          <w:rtl/>
        </w:rPr>
        <w:t>«</w:t>
      </w:r>
      <w:r w:rsidR="003F2533">
        <w:rPr>
          <w:rStyle w:val="Char1"/>
          <w:rtl/>
        </w:rPr>
        <w:t>سبحان</w:t>
      </w:r>
      <w:r w:rsidR="003F2533">
        <w:rPr>
          <w:rStyle w:val="Char1"/>
          <w:rFonts w:hint="cs"/>
          <w:rtl/>
        </w:rPr>
        <w:t xml:space="preserve"> </w:t>
      </w:r>
      <w:r w:rsidR="003F2533">
        <w:rPr>
          <w:rStyle w:val="Char1"/>
          <w:rtl/>
        </w:rPr>
        <w:t>الل</w:t>
      </w:r>
      <w:r w:rsidRPr="003F2533">
        <w:rPr>
          <w:rStyle w:val="Char1"/>
          <w:rtl/>
        </w:rPr>
        <w:t>ه</w:t>
      </w:r>
      <w:r w:rsidR="003F2533">
        <w:rPr>
          <w:rStyle w:val="Char1"/>
          <w:rtl/>
        </w:rPr>
        <w:t>، سبحان</w:t>
      </w:r>
      <w:r w:rsidR="003F2533">
        <w:rPr>
          <w:rStyle w:val="Char1"/>
          <w:rFonts w:hint="cs"/>
          <w:rtl/>
        </w:rPr>
        <w:t xml:space="preserve"> </w:t>
      </w:r>
      <w:r w:rsidR="003F2533">
        <w:rPr>
          <w:rStyle w:val="Char1"/>
          <w:rtl/>
        </w:rPr>
        <w:t>الل</w:t>
      </w:r>
      <w:r w:rsidRPr="003F2533">
        <w:rPr>
          <w:rStyle w:val="Char1"/>
          <w:rtl/>
        </w:rPr>
        <w:t>ه</w:t>
      </w:r>
      <w:r w:rsidR="003F2533">
        <w:rPr>
          <w:rStyle w:val="Char4"/>
          <w:rFonts w:hint="cs"/>
          <w:rtl/>
        </w:rPr>
        <w:t>»</w:t>
      </w:r>
      <w:r w:rsidRPr="0084314E">
        <w:rPr>
          <w:rStyle w:val="Char4"/>
          <w:rtl/>
        </w:rPr>
        <w:t>، حت</w:t>
      </w:r>
      <w:r w:rsidR="00B024C4">
        <w:rPr>
          <w:rStyle w:val="Char4"/>
          <w:rtl/>
        </w:rPr>
        <w:t>ی</w:t>
      </w:r>
      <w:r w:rsidRPr="0084314E">
        <w:rPr>
          <w:rStyle w:val="Char4"/>
          <w:rtl/>
        </w:rPr>
        <w:t xml:space="preserve"> </w:t>
      </w:r>
      <w:r w:rsidR="00B024C4">
        <w:rPr>
          <w:rStyle w:val="Char4"/>
          <w:rtl/>
        </w:rPr>
        <w:t>ک</w:t>
      </w:r>
      <w:r w:rsidRPr="0084314E">
        <w:rPr>
          <w:rStyle w:val="Char4"/>
          <w:rtl/>
        </w:rPr>
        <w:t>ه آن حالت در رو</w:t>
      </w:r>
      <w:r w:rsidR="00B024C4">
        <w:rPr>
          <w:rStyle w:val="Char4"/>
          <w:rtl/>
        </w:rPr>
        <w:t>ی</w:t>
      </w:r>
      <w:r w:rsidRPr="0084314E">
        <w:rPr>
          <w:rStyle w:val="Char4"/>
          <w:rtl/>
        </w:rPr>
        <w:t>ش دانسته م</w:t>
      </w:r>
      <w:r w:rsidR="00B024C4">
        <w:rPr>
          <w:rStyle w:val="Char4"/>
          <w:rtl/>
        </w:rPr>
        <w:t>ی</w:t>
      </w:r>
      <w:r w:rsidRPr="0084314E">
        <w:rPr>
          <w:rStyle w:val="Char4"/>
          <w:rtl/>
        </w:rPr>
        <w:t>‏شد.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(41/7) آمده، و گفته است: سند آن صح</w:t>
      </w:r>
      <w:r w:rsidR="00B024C4">
        <w:rPr>
          <w:rStyle w:val="Char4"/>
          <w:rtl/>
        </w:rPr>
        <w:t>ی</w:t>
      </w:r>
      <w:r w:rsidRPr="0084314E">
        <w:rPr>
          <w:rStyle w:val="Char4"/>
          <w:rtl/>
        </w:rPr>
        <w:t>ح است. و ابن سعد (431/3) ا</w:t>
      </w:r>
      <w:r w:rsidR="00B024C4">
        <w:rPr>
          <w:rStyle w:val="Char4"/>
          <w:rtl/>
        </w:rPr>
        <w:t>ی</w:t>
      </w:r>
      <w:r w:rsidRPr="0084314E">
        <w:rPr>
          <w:rStyle w:val="Char4"/>
          <w:rtl/>
        </w:rPr>
        <w:t>ن را از محمدبن شرحب</w:t>
      </w:r>
      <w:r w:rsidR="00B024C4">
        <w:rPr>
          <w:rStyle w:val="Char4"/>
          <w:rtl/>
        </w:rPr>
        <w:t>ی</w:t>
      </w:r>
      <w:r w:rsidRPr="0084314E">
        <w:rPr>
          <w:rStyle w:val="Char4"/>
          <w:rtl/>
        </w:rPr>
        <w:t>ل بن حسنه به مثل آن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مرفوع را ذ</w:t>
      </w:r>
      <w:r w:rsidR="00B024C4">
        <w:rPr>
          <w:rStyle w:val="Char4"/>
          <w:rtl/>
        </w:rPr>
        <w:t>ک</w:t>
      </w:r>
      <w:r w:rsidRPr="0084314E">
        <w:rPr>
          <w:rStyle w:val="Char4"/>
          <w:rtl/>
        </w:rPr>
        <w:t>ر ننموده است. و در روا</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انسان</w:t>
      </w:r>
      <w:r w:rsidR="00B024C4">
        <w:rPr>
          <w:rStyle w:val="Char4"/>
          <w:rtl/>
        </w:rPr>
        <w:t>ی</w:t>
      </w:r>
      <w:r w:rsidRPr="0084314E">
        <w:rPr>
          <w:rStyle w:val="Char4"/>
          <w:rtl/>
        </w:rPr>
        <w:t xml:space="preserve"> </w:t>
      </w:r>
      <w:r w:rsidR="00B024C4">
        <w:rPr>
          <w:rStyle w:val="Char4"/>
          <w:rtl/>
        </w:rPr>
        <w:t>یک</w:t>
      </w:r>
      <w:r w:rsidRPr="0084314E">
        <w:rPr>
          <w:rStyle w:val="Char4"/>
          <w:rtl/>
        </w:rPr>
        <w:t xml:space="preserve"> قبضه از خا</w:t>
      </w:r>
      <w:r w:rsidR="00B024C4">
        <w:rPr>
          <w:rStyle w:val="Char4"/>
          <w:rtl/>
        </w:rPr>
        <w:t>ک</w:t>
      </w:r>
      <w:r w:rsidRPr="0084314E">
        <w:rPr>
          <w:rStyle w:val="Char4"/>
          <w:rtl/>
        </w:rPr>
        <w:t xml:space="preserve"> قبر سعد گرفت، و آن را با خود برد، بعد از آن </w:t>
      </w:r>
      <w:r w:rsidR="00B024C4">
        <w:rPr>
          <w:rStyle w:val="Char4"/>
          <w:rtl/>
        </w:rPr>
        <w:t xml:space="preserve">به‌سوی </w:t>
      </w:r>
      <w:r w:rsidRPr="0084314E">
        <w:rPr>
          <w:rStyle w:val="Char4"/>
          <w:rtl/>
        </w:rPr>
        <w:t xml:space="preserve">آن نگاه نمود، و متوجه شد </w:t>
      </w:r>
      <w:r w:rsidR="00B024C4">
        <w:rPr>
          <w:rStyle w:val="Char4"/>
          <w:rtl/>
        </w:rPr>
        <w:t>ک</w:t>
      </w:r>
      <w:r w:rsidRPr="0084314E">
        <w:rPr>
          <w:rStyle w:val="Char4"/>
          <w:rtl/>
        </w:rPr>
        <w:t>ه مش</w:t>
      </w:r>
      <w:r w:rsidR="00B024C4">
        <w:rPr>
          <w:rStyle w:val="Char4"/>
          <w:rtl/>
        </w:rPr>
        <w:t>ک</w:t>
      </w:r>
      <w:r w:rsidRPr="0084314E">
        <w:rPr>
          <w:rStyle w:val="Char4"/>
          <w:rtl/>
        </w:rPr>
        <w:t xml:space="preserve"> است.</w:t>
      </w:r>
    </w:p>
    <w:p w:rsidR="001325DE" w:rsidRPr="0084314E" w:rsidRDefault="001325DE" w:rsidP="00042122">
      <w:pPr>
        <w:pStyle w:val="PlainText"/>
        <w:ind w:firstLine="284"/>
        <w:jc w:val="both"/>
        <w:rPr>
          <w:rStyle w:val="Char4"/>
          <w:rtl/>
        </w:rPr>
      </w:pPr>
      <w:r w:rsidRPr="0084314E">
        <w:rPr>
          <w:rStyle w:val="Char4"/>
          <w:rtl/>
        </w:rPr>
        <w:t>و ابن سعد (431/3) همچنان از رب</w:t>
      </w:r>
      <w:r w:rsidR="00B024C4">
        <w:rPr>
          <w:rStyle w:val="Char4"/>
          <w:rtl/>
        </w:rPr>
        <w:t>ی</w:t>
      </w:r>
      <w:r w:rsidRPr="0084314E">
        <w:rPr>
          <w:rStyle w:val="Char4"/>
          <w:rtl/>
        </w:rPr>
        <w:t>ح بن عبدالرحمن بن اب</w:t>
      </w:r>
      <w:r w:rsidR="00B024C4">
        <w:rPr>
          <w:rStyle w:val="Char4"/>
          <w:rtl/>
        </w:rPr>
        <w:t>ی</w:t>
      </w:r>
      <w:r w:rsidRPr="0084314E">
        <w:rPr>
          <w:rStyle w:val="Char4"/>
          <w:rtl/>
        </w:rPr>
        <w:t xml:space="preserve"> سع</w:t>
      </w:r>
      <w:r w:rsidR="00B024C4">
        <w:rPr>
          <w:rStyle w:val="Char4"/>
          <w:rtl/>
        </w:rPr>
        <w:t>ی</w:t>
      </w:r>
      <w:r w:rsidRPr="0084314E">
        <w:rPr>
          <w:rStyle w:val="Char4"/>
          <w:rtl/>
        </w:rPr>
        <w:t>د خدر</w:t>
      </w:r>
      <w:r w:rsidR="00B024C4">
        <w:rPr>
          <w:rStyle w:val="Char4"/>
          <w:rtl/>
        </w:rPr>
        <w:t>ی</w:t>
      </w:r>
      <w:r w:rsidRPr="0084314E">
        <w:rPr>
          <w:rStyle w:val="Char4"/>
          <w:rtl/>
        </w:rPr>
        <w:t xml:space="preserve"> از پدرش از جدش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من از </w:t>
      </w:r>
      <w:r w:rsidR="00B024C4">
        <w:rPr>
          <w:rStyle w:val="Char4"/>
          <w:rtl/>
        </w:rPr>
        <w:t>ک</w:t>
      </w:r>
      <w:r w:rsidRPr="0084314E">
        <w:rPr>
          <w:rStyle w:val="Char4"/>
          <w:rtl/>
        </w:rPr>
        <w:t>سان</w:t>
      </w:r>
      <w:r w:rsidR="00B024C4">
        <w:rPr>
          <w:rStyle w:val="Char4"/>
          <w:rtl/>
        </w:rPr>
        <w:t>ی</w:t>
      </w:r>
      <w:r w:rsidRPr="0084314E">
        <w:rPr>
          <w:rStyle w:val="Char4"/>
          <w:rtl/>
        </w:rPr>
        <w:t xml:space="preserve"> بودم، </w:t>
      </w:r>
      <w:r w:rsidR="00B024C4">
        <w:rPr>
          <w:rStyle w:val="Char4"/>
          <w:rtl/>
        </w:rPr>
        <w:t>ک</w:t>
      </w:r>
      <w:r w:rsidRPr="0084314E">
        <w:rPr>
          <w:rStyle w:val="Char4"/>
          <w:rtl/>
        </w:rPr>
        <w:t xml:space="preserve">ه قبر سعد </w:t>
      </w:r>
      <w:r w:rsidRPr="0084314E">
        <w:rPr>
          <w:rStyle w:val="Char4"/>
          <w:rFonts w:cs="CTraditional Arabic"/>
          <w:rtl/>
        </w:rPr>
        <w:sym w:font="AGA Arabesque" w:char="F074"/>
      </w:r>
      <w:r w:rsidRPr="0084314E">
        <w:rPr>
          <w:rStyle w:val="Char4"/>
          <w:rtl/>
        </w:rPr>
        <w:t xml:space="preserve"> را در بق</w:t>
      </w:r>
      <w:r w:rsidR="00B024C4">
        <w:rPr>
          <w:rStyle w:val="Char4"/>
          <w:rtl/>
        </w:rPr>
        <w:t>ی</w:t>
      </w:r>
      <w:r w:rsidRPr="0084314E">
        <w:rPr>
          <w:rStyle w:val="Char4"/>
          <w:rtl/>
        </w:rPr>
        <w:t xml:space="preserve">ع حفر </w:t>
      </w:r>
      <w:r w:rsidR="00B024C4">
        <w:rPr>
          <w:rStyle w:val="Char4"/>
          <w:rtl/>
        </w:rPr>
        <w:t>ک</w:t>
      </w:r>
      <w:r w:rsidRPr="0084314E">
        <w:rPr>
          <w:rStyle w:val="Char4"/>
          <w:rtl/>
        </w:rPr>
        <w:t>ردند، و هرگاه</w:t>
      </w:r>
      <w:r w:rsidR="00B024C4">
        <w:rPr>
          <w:rStyle w:val="Char4"/>
          <w:rtl/>
        </w:rPr>
        <w:t>ی</w:t>
      </w:r>
      <w:r w:rsidRPr="0084314E">
        <w:rPr>
          <w:rStyle w:val="Char4"/>
          <w:rtl/>
        </w:rPr>
        <w:t xml:space="preserve"> </w:t>
      </w:r>
      <w:r w:rsidR="00B024C4">
        <w:rPr>
          <w:rStyle w:val="Char4"/>
          <w:rtl/>
        </w:rPr>
        <w:t>ک</w:t>
      </w:r>
      <w:r w:rsidRPr="0084314E">
        <w:rPr>
          <w:rStyle w:val="Char4"/>
          <w:rtl/>
        </w:rPr>
        <w:t>ه بخش</w:t>
      </w:r>
      <w:r w:rsidR="00B024C4">
        <w:rPr>
          <w:rStyle w:val="Char4"/>
          <w:rtl/>
        </w:rPr>
        <w:t>ی</w:t>
      </w:r>
      <w:r w:rsidRPr="0084314E">
        <w:rPr>
          <w:rStyle w:val="Char4"/>
          <w:rtl/>
        </w:rPr>
        <w:t xml:space="preserve"> از خا</w:t>
      </w:r>
      <w:r w:rsidR="00B024C4">
        <w:rPr>
          <w:rStyle w:val="Char4"/>
          <w:rtl/>
        </w:rPr>
        <w:t>ک</w:t>
      </w:r>
      <w:r w:rsidRPr="0084314E">
        <w:rPr>
          <w:rStyle w:val="Char4"/>
          <w:rtl/>
        </w:rPr>
        <w:t xml:space="preserve"> را حفر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م، بو</w:t>
      </w:r>
      <w:r w:rsidR="00B024C4">
        <w:rPr>
          <w:rStyle w:val="Char4"/>
          <w:rtl/>
        </w:rPr>
        <w:t>ی</w:t>
      </w:r>
      <w:r w:rsidRPr="0084314E">
        <w:rPr>
          <w:rStyle w:val="Char4"/>
          <w:rtl/>
        </w:rPr>
        <w:t xml:space="preserve"> مش</w:t>
      </w:r>
      <w:r w:rsidR="00B024C4">
        <w:rPr>
          <w:rStyle w:val="Char4"/>
          <w:rtl/>
        </w:rPr>
        <w:t>ک</w:t>
      </w:r>
      <w:r w:rsidRPr="0084314E">
        <w:rPr>
          <w:rStyle w:val="Char4"/>
          <w:rtl/>
        </w:rPr>
        <w:t xml:space="preserve"> به مشام</w:t>
      </w:r>
      <w:r w:rsidR="00B024C4">
        <w:rPr>
          <w:rStyle w:val="Char4"/>
          <w:rtl/>
        </w:rPr>
        <w:t xml:space="preserve">‌مان </w:t>
      </w:r>
      <w:r w:rsidRPr="0084314E">
        <w:rPr>
          <w:rStyle w:val="Char4"/>
          <w:rtl/>
        </w:rPr>
        <w:t>م</w:t>
      </w:r>
      <w:r w:rsidR="00B024C4">
        <w:rPr>
          <w:rStyle w:val="Char4"/>
          <w:rtl/>
        </w:rPr>
        <w:t>ی</w:t>
      </w:r>
      <w:r w:rsidRPr="0084314E">
        <w:rPr>
          <w:rStyle w:val="Char4"/>
          <w:rtl/>
        </w:rPr>
        <w:t>‏رس</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به لحد رس</w:t>
      </w:r>
      <w:r w:rsidR="00B024C4">
        <w:rPr>
          <w:rStyle w:val="Char4"/>
          <w:rtl/>
        </w:rPr>
        <w:t>ی</w:t>
      </w:r>
      <w:r w:rsidRPr="0084314E">
        <w:rPr>
          <w:rStyle w:val="Char4"/>
          <w:rtl/>
        </w:rPr>
        <w:t>د</w:t>
      </w:r>
      <w:r w:rsidR="00B024C4">
        <w:rPr>
          <w:rStyle w:val="Char4"/>
          <w:rtl/>
        </w:rPr>
        <w:t>ی</w:t>
      </w:r>
      <w:r w:rsidRPr="0084314E">
        <w:rPr>
          <w:rStyle w:val="Char4"/>
          <w:rtl/>
        </w:rPr>
        <w:t>م.</w:t>
      </w:r>
    </w:p>
    <w:p w:rsidR="001325DE" w:rsidRPr="0084314E" w:rsidRDefault="001325DE" w:rsidP="00042122">
      <w:pPr>
        <w:pStyle w:val="a5"/>
        <w:rPr>
          <w:rStyle w:val="Char4"/>
          <w:rtl/>
        </w:rPr>
      </w:pPr>
      <w:bookmarkStart w:id="242" w:name="_Toc441948551"/>
      <w:r w:rsidRPr="003748B4">
        <w:rPr>
          <w:rtl/>
        </w:rPr>
        <w:t xml:space="preserve">بلند شدن </w:t>
      </w:r>
      <w:r w:rsidR="00CE5A2A">
        <w:rPr>
          <w:rtl/>
        </w:rPr>
        <w:t>ک</w:t>
      </w:r>
      <w:r w:rsidRPr="003748B4">
        <w:rPr>
          <w:rtl/>
        </w:rPr>
        <w:t>شته شدگان</w:t>
      </w:r>
      <w:r w:rsidR="00B024C4">
        <w:rPr>
          <w:rtl/>
        </w:rPr>
        <w:t xml:space="preserve">‌شان به‌سوی </w:t>
      </w:r>
      <w:r w:rsidRPr="003748B4">
        <w:rPr>
          <w:rtl/>
        </w:rPr>
        <w:t>آسمان</w:t>
      </w:r>
      <w:r w:rsidR="00B024C4">
        <w:rPr>
          <w:rtl/>
        </w:rPr>
        <w:t xml:space="preserve"> </w:t>
      </w:r>
      <w:r w:rsidRPr="003748B4">
        <w:rPr>
          <w:rtl/>
        </w:rPr>
        <w:t>بلند شدن</w:t>
      </w:r>
      <w:r w:rsidR="00B024C4">
        <w:rPr>
          <w:rtl/>
        </w:rPr>
        <w:t xml:space="preserve"> </w:t>
      </w:r>
      <w:r w:rsidRPr="003748B4">
        <w:rPr>
          <w:rtl/>
        </w:rPr>
        <w:t>عامربن فه</w:t>
      </w:r>
      <w:r w:rsidR="00CE5A2A">
        <w:rPr>
          <w:rtl/>
        </w:rPr>
        <w:t>ی</w:t>
      </w:r>
      <w:r w:rsidRPr="003748B4">
        <w:rPr>
          <w:rtl/>
        </w:rPr>
        <w:t>ره</w:t>
      </w:r>
      <w:r w:rsidRPr="0084314E">
        <w:rPr>
          <w:rStyle w:val="Char4"/>
          <w:rtl/>
        </w:rPr>
        <w:t xml:space="preserve"> </w:t>
      </w:r>
      <w:r w:rsidRPr="00697047">
        <w:rPr>
          <w:rStyle w:val="Char4"/>
          <w:rFonts w:cs="CTraditional Arabic"/>
          <w:b w:val="0"/>
          <w:bCs w:val="0"/>
          <w:rtl/>
        </w:rPr>
        <w:sym w:font="AGA Arabesque" w:char="F074"/>
      </w:r>
      <w:bookmarkEnd w:id="242"/>
    </w:p>
    <w:p w:rsidR="001325DE" w:rsidRPr="0084314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عروه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وقت</w:t>
      </w:r>
      <w:r w:rsidR="00B024C4">
        <w:rPr>
          <w:rStyle w:val="Char4"/>
          <w:rtl/>
        </w:rPr>
        <w:t>ی</w:t>
      </w:r>
      <w:r w:rsidRPr="0084314E">
        <w:rPr>
          <w:rStyle w:val="Char4"/>
          <w:rtl/>
        </w:rPr>
        <w:t xml:space="preserve"> آنان</w:t>
      </w:r>
      <w:r w:rsidR="00B024C4">
        <w:rPr>
          <w:rStyle w:val="Char4"/>
          <w:rtl/>
        </w:rPr>
        <w:t>ی</w:t>
      </w:r>
      <w:r w:rsidRPr="0084314E">
        <w:rPr>
          <w:rStyle w:val="Char4"/>
          <w:rtl/>
        </w:rPr>
        <w:t xml:space="preserve"> </w:t>
      </w:r>
      <w:r w:rsidR="00B024C4">
        <w:rPr>
          <w:rStyle w:val="Char4"/>
          <w:rtl/>
        </w:rPr>
        <w:t>ک</w:t>
      </w:r>
      <w:r w:rsidRPr="0084314E">
        <w:rPr>
          <w:rStyle w:val="Char4"/>
          <w:rtl/>
        </w:rPr>
        <w:t>ه در بئر معونه به قتل رس</w:t>
      </w:r>
      <w:r w:rsidR="00B024C4">
        <w:rPr>
          <w:rStyle w:val="Char4"/>
          <w:rtl/>
        </w:rPr>
        <w:t>ی</w:t>
      </w:r>
      <w:r w:rsidRPr="0084314E">
        <w:rPr>
          <w:rStyle w:val="Char4"/>
          <w:rtl/>
        </w:rPr>
        <w:t>دند، و عمروبن بن‏ام</w:t>
      </w:r>
      <w:r w:rsidR="00B024C4">
        <w:rPr>
          <w:rStyle w:val="Char4"/>
          <w:rtl/>
        </w:rPr>
        <w:t>ی</w:t>
      </w:r>
      <w:r w:rsidRPr="0084314E">
        <w:rPr>
          <w:rStyle w:val="Char4"/>
          <w:rtl/>
        </w:rPr>
        <w:t>ه ضمر</w:t>
      </w:r>
      <w:r w:rsidR="00B024C4">
        <w:rPr>
          <w:rStyle w:val="Char4"/>
          <w:rtl/>
        </w:rPr>
        <w:t>ی</w:t>
      </w:r>
      <w:r w:rsidRPr="0084314E">
        <w:rPr>
          <w:rStyle w:val="Char4"/>
          <w:rtl/>
        </w:rPr>
        <w:t xml:space="preserve"> اس</w:t>
      </w:r>
      <w:r w:rsidR="00B024C4">
        <w:rPr>
          <w:rStyle w:val="Char4"/>
          <w:rtl/>
        </w:rPr>
        <w:t>ی</w:t>
      </w:r>
      <w:r w:rsidRPr="0084314E">
        <w:rPr>
          <w:rStyle w:val="Char4"/>
          <w:rtl/>
        </w:rPr>
        <w:t>ر گرد</w:t>
      </w:r>
      <w:r w:rsidR="00B024C4">
        <w:rPr>
          <w:rStyle w:val="Char4"/>
          <w:rtl/>
        </w:rPr>
        <w:t>ی</w:t>
      </w:r>
      <w:r w:rsidRPr="0084314E">
        <w:rPr>
          <w:rStyle w:val="Char4"/>
          <w:rtl/>
        </w:rPr>
        <w:t>د، عامربن طف</w:t>
      </w:r>
      <w:r w:rsidR="00B024C4">
        <w:rPr>
          <w:rStyle w:val="Char4"/>
          <w:rtl/>
        </w:rPr>
        <w:t>ی</w:t>
      </w:r>
      <w:r w:rsidRPr="0084314E">
        <w:rPr>
          <w:rStyle w:val="Char4"/>
          <w:rtl/>
        </w:rPr>
        <w:t>ل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ن </w:t>
      </w:r>
      <w:r w:rsidR="00B024C4">
        <w:rPr>
          <w:rStyle w:val="Char4"/>
          <w:rtl/>
        </w:rPr>
        <w:t>کی</w:t>
      </w:r>
      <w:r w:rsidRPr="0084314E">
        <w:rPr>
          <w:rStyle w:val="Char4"/>
          <w:rtl/>
        </w:rPr>
        <w:t xml:space="preserve">ست؟ و </w:t>
      </w:r>
      <w:r w:rsidR="00B024C4">
        <w:rPr>
          <w:rStyle w:val="Char4"/>
          <w:rtl/>
        </w:rPr>
        <w:t>به‌سوی ک</w:t>
      </w:r>
      <w:r w:rsidRPr="0084314E">
        <w:rPr>
          <w:rStyle w:val="Char4"/>
          <w:rtl/>
        </w:rPr>
        <w:t>شته شده‏ا</w:t>
      </w:r>
      <w:r w:rsidR="00B024C4">
        <w:rPr>
          <w:rStyle w:val="Char4"/>
          <w:rtl/>
        </w:rPr>
        <w:t>ی</w:t>
      </w:r>
      <w:r w:rsidRPr="0084314E">
        <w:rPr>
          <w:rStyle w:val="Char4"/>
          <w:rtl/>
        </w:rPr>
        <w:t xml:space="preserve"> اشاره نمود، عمروبن ام</w:t>
      </w:r>
      <w:r w:rsidR="00B024C4">
        <w:rPr>
          <w:rStyle w:val="Char4"/>
          <w:rtl/>
        </w:rPr>
        <w:t>ی</w:t>
      </w:r>
      <w:r w:rsidRPr="0084314E">
        <w:rPr>
          <w:rStyle w:val="Char4"/>
          <w:rtl/>
        </w:rPr>
        <w:t>ه برا</w:t>
      </w:r>
      <w:r w:rsidR="00B024C4">
        <w:rPr>
          <w:rStyle w:val="Char4"/>
          <w:rtl/>
        </w:rPr>
        <w:t>ی</w:t>
      </w:r>
      <w:r w:rsidRPr="0084314E">
        <w:rPr>
          <w:rStyle w:val="Char4"/>
          <w:rtl/>
        </w:rPr>
        <w:t>ش گفت: ا</w:t>
      </w:r>
      <w:r w:rsidR="00B024C4">
        <w:rPr>
          <w:rStyle w:val="Char4"/>
          <w:rtl/>
        </w:rPr>
        <w:t>ی</w:t>
      </w:r>
      <w:r w:rsidRPr="0084314E">
        <w:rPr>
          <w:rStyle w:val="Char4"/>
          <w:rtl/>
        </w:rPr>
        <w:t>ن عامربن فه</w:t>
      </w:r>
      <w:r w:rsidR="00B024C4">
        <w:rPr>
          <w:rStyle w:val="Char4"/>
          <w:rtl/>
        </w:rPr>
        <w:t>ی</w:t>
      </w:r>
      <w:r w:rsidRPr="0084314E">
        <w:rPr>
          <w:rStyle w:val="Char4"/>
          <w:rtl/>
        </w:rPr>
        <w:t>ره است، گفت: ا</w:t>
      </w:r>
      <w:r w:rsidR="00B024C4">
        <w:rPr>
          <w:rStyle w:val="Char4"/>
          <w:rtl/>
        </w:rPr>
        <w:t>ی</w:t>
      </w:r>
      <w:r w:rsidRPr="0084314E">
        <w:rPr>
          <w:rStyle w:val="Char4"/>
          <w:rtl/>
        </w:rPr>
        <w:t>ن را بعد از آن</w:t>
      </w:r>
      <w:r w:rsidR="00B024C4">
        <w:rPr>
          <w:rStyle w:val="Char4"/>
          <w:rtl/>
        </w:rPr>
        <w:t xml:space="preserve"> ک</w:t>
      </w:r>
      <w:r w:rsidRPr="0084314E">
        <w:rPr>
          <w:rStyle w:val="Char4"/>
          <w:rtl/>
        </w:rPr>
        <w:t xml:space="preserve">ه </w:t>
      </w:r>
      <w:r w:rsidR="00B024C4">
        <w:rPr>
          <w:rStyle w:val="Char4"/>
          <w:rtl/>
        </w:rPr>
        <w:t>ک</w:t>
      </w:r>
      <w:r w:rsidRPr="0084314E">
        <w:rPr>
          <w:rStyle w:val="Char4"/>
          <w:rtl/>
        </w:rPr>
        <w:t>شته شد،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آسمان بلند گرد</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من </w:t>
      </w:r>
      <w:r w:rsidRPr="00A84090">
        <w:rPr>
          <w:rStyle w:val="Char4"/>
          <w:spacing w:val="-4"/>
          <w:rtl/>
        </w:rPr>
        <w:t>به آسمان در م</w:t>
      </w:r>
      <w:r w:rsidR="00B024C4" w:rsidRPr="00A84090">
        <w:rPr>
          <w:rStyle w:val="Char4"/>
          <w:spacing w:val="-4"/>
          <w:rtl/>
        </w:rPr>
        <w:t>ی</w:t>
      </w:r>
      <w:r w:rsidRPr="00A84090">
        <w:rPr>
          <w:rStyle w:val="Char4"/>
          <w:spacing w:val="-4"/>
          <w:rtl/>
        </w:rPr>
        <w:t>ان او و زم</w:t>
      </w:r>
      <w:r w:rsidR="00B024C4" w:rsidRPr="00A84090">
        <w:rPr>
          <w:rStyle w:val="Char4"/>
          <w:spacing w:val="-4"/>
          <w:rtl/>
        </w:rPr>
        <w:t>ی</w:t>
      </w:r>
      <w:r w:rsidRPr="00A84090">
        <w:rPr>
          <w:rStyle w:val="Char4"/>
          <w:spacing w:val="-4"/>
          <w:rtl/>
        </w:rPr>
        <w:t>ن نگاه م</w:t>
      </w:r>
      <w:r w:rsidR="00B024C4" w:rsidRPr="00A84090">
        <w:rPr>
          <w:rStyle w:val="Char4"/>
          <w:spacing w:val="-4"/>
          <w:rtl/>
        </w:rPr>
        <w:t>ی</w:t>
      </w:r>
      <w:r w:rsidRPr="00A84090">
        <w:rPr>
          <w:rStyle w:val="Char4"/>
          <w:spacing w:val="-4"/>
          <w:rtl/>
        </w:rPr>
        <w:t>‏</w:t>
      </w:r>
      <w:r w:rsidR="00B024C4" w:rsidRPr="00A84090">
        <w:rPr>
          <w:rStyle w:val="Char4"/>
          <w:spacing w:val="-4"/>
          <w:rtl/>
        </w:rPr>
        <w:t>ک</w:t>
      </w:r>
      <w:r w:rsidRPr="00A84090">
        <w:rPr>
          <w:rStyle w:val="Char4"/>
          <w:spacing w:val="-4"/>
          <w:rtl/>
        </w:rPr>
        <w:t>ردم، و باز گذاشته شد، و خبر آنان به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84314E">
        <w:rPr>
          <w:rStyle w:val="Char4"/>
          <w:rtl/>
        </w:rPr>
        <w:t xml:space="preserve"> آمد، و او خبر مرگ</w:t>
      </w:r>
      <w:r w:rsidR="00B024C4">
        <w:rPr>
          <w:rStyle w:val="Char4"/>
          <w:rtl/>
        </w:rPr>
        <w:t xml:space="preserve">‌شان </w:t>
      </w:r>
      <w:r w:rsidRPr="0084314E">
        <w:rPr>
          <w:rStyle w:val="Char4"/>
          <w:rtl/>
        </w:rPr>
        <w:t>را ابلاغ نمود و گفت: «رفقا</w:t>
      </w:r>
      <w:r w:rsidR="00B024C4">
        <w:rPr>
          <w:rStyle w:val="Char4"/>
          <w:rtl/>
        </w:rPr>
        <w:t xml:space="preserve">ی‌تان </w:t>
      </w:r>
      <w:r w:rsidRPr="0084314E">
        <w:rPr>
          <w:rStyle w:val="Char4"/>
          <w:rtl/>
        </w:rPr>
        <w:t>شه</w:t>
      </w:r>
      <w:r w:rsidR="00B024C4">
        <w:rPr>
          <w:rStyle w:val="Char4"/>
          <w:rtl/>
        </w:rPr>
        <w:t>ی</w:t>
      </w:r>
      <w:r w:rsidRPr="0084314E">
        <w:rPr>
          <w:rStyle w:val="Char4"/>
          <w:rtl/>
        </w:rPr>
        <w:t>د شدند، و آنان از پروردگارشان خواستند و گفتند: بار خدا</w:t>
      </w:r>
      <w:r w:rsidR="00B024C4">
        <w:rPr>
          <w:rStyle w:val="Char4"/>
          <w:rtl/>
        </w:rPr>
        <w:t>ی</w:t>
      </w:r>
      <w:r w:rsidRPr="0084314E">
        <w:rPr>
          <w:rStyle w:val="Char4"/>
          <w:rtl/>
        </w:rPr>
        <w:t>ا، برادران ما، را از ما و از آنچه از تو راض</w:t>
      </w:r>
      <w:r w:rsidR="00B024C4">
        <w:rPr>
          <w:rStyle w:val="Char4"/>
          <w:rtl/>
        </w:rPr>
        <w:t>ی</w:t>
      </w:r>
      <w:r w:rsidRPr="0084314E">
        <w:rPr>
          <w:rStyle w:val="Char4"/>
          <w:rtl/>
        </w:rPr>
        <w:t xml:space="preserve"> شد</w:t>
      </w:r>
      <w:r w:rsidR="00B024C4">
        <w:rPr>
          <w:rStyle w:val="Char4"/>
          <w:rtl/>
        </w:rPr>
        <w:t>ی</w:t>
      </w:r>
      <w:r w:rsidRPr="0084314E">
        <w:rPr>
          <w:rStyle w:val="Char4"/>
          <w:rtl/>
        </w:rPr>
        <w:t>م و تو از ما راض</w:t>
      </w:r>
      <w:r w:rsidR="00B024C4">
        <w:rPr>
          <w:rStyle w:val="Char4"/>
          <w:rtl/>
        </w:rPr>
        <w:t>ی</w:t>
      </w:r>
      <w:r w:rsidRPr="0084314E">
        <w:rPr>
          <w:rStyle w:val="Char4"/>
          <w:rtl/>
        </w:rPr>
        <w:t xml:space="preserve"> گرد</w:t>
      </w:r>
      <w:r w:rsidR="00B024C4">
        <w:rPr>
          <w:rStyle w:val="Char4"/>
          <w:rtl/>
        </w:rPr>
        <w:t>ی</w:t>
      </w:r>
      <w:r w:rsidRPr="0084314E">
        <w:rPr>
          <w:rStyle w:val="Char4"/>
          <w:rtl/>
        </w:rPr>
        <w:t>د</w:t>
      </w:r>
      <w:r w:rsidR="00B024C4">
        <w:rPr>
          <w:rStyle w:val="Char4"/>
          <w:rtl/>
        </w:rPr>
        <w:t>ی</w:t>
      </w:r>
      <w:r w:rsidRPr="0084314E">
        <w:rPr>
          <w:rStyle w:val="Char4"/>
          <w:rtl/>
        </w:rPr>
        <w:t xml:space="preserve"> خبر بده، و خداوند آنان را از ا</w:t>
      </w:r>
      <w:r w:rsidR="00B024C4">
        <w:rPr>
          <w:rStyle w:val="Char4"/>
          <w:rtl/>
        </w:rPr>
        <w:t>ی</w:t>
      </w:r>
      <w:r w:rsidRPr="0084314E">
        <w:rPr>
          <w:rStyle w:val="Char4"/>
          <w:rtl/>
        </w:rPr>
        <w:t>شان خبر داد»، و در آن روز عروه بن اسماء بن صلت به شهادت رس</w:t>
      </w:r>
      <w:r w:rsidR="00B024C4">
        <w:rPr>
          <w:rStyle w:val="Char4"/>
          <w:rtl/>
        </w:rPr>
        <w:t>ی</w:t>
      </w:r>
      <w:r w:rsidRPr="0084314E">
        <w:rPr>
          <w:rStyle w:val="Char4"/>
          <w:rtl/>
        </w:rPr>
        <w:t>د، و عروه</w:t>
      </w:r>
      <w:r w:rsidRPr="0084314E">
        <w:rPr>
          <w:rStyle w:val="FootnoteReference"/>
          <w:rFonts w:ascii="IRNazli" w:hAnsi="IRNazli" w:cs="IRNazli"/>
          <w:sz w:val="28"/>
          <w:szCs w:val="28"/>
          <w:rtl/>
        </w:rPr>
        <w:footnoteReference w:id="300"/>
      </w:r>
      <w:r w:rsidRPr="0084314E">
        <w:rPr>
          <w:rStyle w:val="Char4"/>
          <w:rtl/>
        </w:rPr>
        <w:t xml:space="preserve"> به نام و</w:t>
      </w:r>
      <w:r w:rsidR="00B024C4">
        <w:rPr>
          <w:rStyle w:val="Char4"/>
          <w:rtl/>
        </w:rPr>
        <w:t>ی</w:t>
      </w:r>
      <w:r w:rsidRPr="0084314E">
        <w:rPr>
          <w:rStyle w:val="Char4"/>
          <w:rtl/>
        </w:rPr>
        <w:t xml:space="preserve"> مسم</w:t>
      </w:r>
      <w:r w:rsidR="00B024C4">
        <w:rPr>
          <w:rStyle w:val="Char4"/>
          <w:rtl/>
        </w:rPr>
        <w:t>ی</w:t>
      </w:r>
      <w:r w:rsidRPr="0084314E">
        <w:rPr>
          <w:rStyle w:val="Char4"/>
          <w:rtl/>
        </w:rPr>
        <w:t xml:space="preserve"> گرد</w:t>
      </w:r>
      <w:r w:rsidR="00B024C4">
        <w:rPr>
          <w:rStyle w:val="Char4"/>
          <w:rtl/>
        </w:rPr>
        <w:t>ی</w:t>
      </w:r>
      <w:r w:rsidRPr="0084314E">
        <w:rPr>
          <w:rStyle w:val="Char4"/>
          <w:rtl/>
        </w:rPr>
        <w:t>د، و منذربن عمرو هم در آن روز شه</w:t>
      </w:r>
      <w:r w:rsidR="00B024C4">
        <w:rPr>
          <w:rStyle w:val="Char4"/>
          <w:rtl/>
        </w:rPr>
        <w:t>ی</w:t>
      </w:r>
      <w:r w:rsidRPr="0084314E">
        <w:rPr>
          <w:rStyle w:val="Char4"/>
          <w:rtl/>
        </w:rPr>
        <w:t>د شد، و منذر</w:t>
      </w:r>
      <w:r w:rsidRPr="0084314E">
        <w:rPr>
          <w:rStyle w:val="FootnoteReference"/>
          <w:rFonts w:ascii="IRNazli" w:hAnsi="IRNazli" w:cs="IRNazli"/>
          <w:sz w:val="28"/>
          <w:szCs w:val="28"/>
          <w:rtl/>
        </w:rPr>
        <w:footnoteReference w:id="301"/>
      </w:r>
      <w:r w:rsidRPr="0084314E">
        <w:rPr>
          <w:rStyle w:val="Char4"/>
          <w:rtl/>
        </w:rPr>
        <w:t xml:space="preserve"> به نام و</w:t>
      </w:r>
      <w:r w:rsidR="00B024C4">
        <w:rPr>
          <w:rStyle w:val="Char4"/>
          <w:rtl/>
        </w:rPr>
        <w:t>ی</w:t>
      </w:r>
      <w:r w:rsidRPr="0084314E">
        <w:rPr>
          <w:rStyle w:val="Char4"/>
          <w:rtl/>
        </w:rPr>
        <w:t xml:space="preserve"> نام گذار</w:t>
      </w:r>
      <w:r w:rsidR="00B024C4">
        <w:rPr>
          <w:rStyle w:val="Char4"/>
          <w:rtl/>
        </w:rPr>
        <w:t>ی</w:t>
      </w:r>
      <w:r w:rsidRPr="0084314E">
        <w:rPr>
          <w:rStyle w:val="Char4"/>
          <w:rtl/>
        </w:rPr>
        <w:t xml:space="preserve"> شد. ا</w:t>
      </w:r>
      <w:r w:rsidR="00B024C4">
        <w:rPr>
          <w:rStyle w:val="Char4"/>
          <w:rtl/>
        </w:rPr>
        <w:t>ی</w:t>
      </w:r>
      <w:r w:rsidRPr="0084314E">
        <w:rPr>
          <w:rStyle w:val="Char4"/>
          <w:rtl/>
        </w:rPr>
        <w:t>ن چن</w:t>
      </w:r>
      <w:r w:rsidR="00B024C4">
        <w:rPr>
          <w:rStyle w:val="Char4"/>
          <w:rtl/>
        </w:rPr>
        <w:t>ی</w:t>
      </w:r>
      <w:r w:rsidRPr="0084314E">
        <w:rPr>
          <w:rStyle w:val="Char4"/>
          <w:rtl/>
        </w:rPr>
        <w:t>ن در روا</w:t>
      </w:r>
      <w:r w:rsidR="00B024C4">
        <w:rPr>
          <w:rStyle w:val="Char4"/>
          <w:rtl/>
        </w:rPr>
        <w:t>ی</w:t>
      </w:r>
      <w:r w:rsidRPr="0084314E">
        <w:rPr>
          <w:rStyle w:val="Char4"/>
          <w:rtl/>
        </w:rPr>
        <w:t>ت بخار</w:t>
      </w:r>
      <w:r w:rsidR="00B024C4">
        <w:rPr>
          <w:rStyle w:val="Char4"/>
          <w:rtl/>
        </w:rPr>
        <w:t>ی</w:t>
      </w:r>
      <w:r w:rsidRPr="0084314E">
        <w:rPr>
          <w:rStyle w:val="Char4"/>
          <w:rtl/>
        </w:rPr>
        <w:t xml:space="preserve"> به ش</w:t>
      </w:r>
      <w:r w:rsidR="00B024C4">
        <w:rPr>
          <w:rStyle w:val="Char4"/>
          <w:rtl/>
        </w:rPr>
        <w:t>ک</w:t>
      </w:r>
      <w:r w:rsidRPr="0084314E">
        <w:rPr>
          <w:rStyle w:val="Char4"/>
          <w:rtl/>
        </w:rPr>
        <w:t>ل مرسل از عروه نقل شده است</w:t>
      </w:r>
      <w:r w:rsidRPr="0084314E">
        <w:rPr>
          <w:rStyle w:val="FootnoteReference"/>
          <w:rFonts w:ascii="IRNazli" w:hAnsi="IRNazli" w:cs="IRNazli"/>
          <w:sz w:val="28"/>
          <w:szCs w:val="28"/>
          <w:rtl/>
        </w:rPr>
        <w:footnoteReference w:id="302"/>
      </w:r>
      <w:r w:rsidR="00BA1DB6">
        <w:rPr>
          <w:rStyle w:val="Char4"/>
          <w:rFonts w:hint="cs"/>
          <w:rtl/>
        </w:rPr>
        <w:t>.</w:t>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هشام از پدرش از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ت نموده... و حد</w:t>
      </w:r>
      <w:r w:rsidR="00B024C4">
        <w:rPr>
          <w:rStyle w:val="Char4"/>
          <w:rtl/>
        </w:rPr>
        <w:t>ی</w:t>
      </w:r>
      <w:r w:rsidRPr="0084314E">
        <w:rPr>
          <w:rStyle w:val="Char4"/>
          <w:rtl/>
        </w:rPr>
        <w:t>ث هجرت را متذ</w:t>
      </w:r>
      <w:r w:rsidR="00B024C4">
        <w:rPr>
          <w:rStyle w:val="Char4"/>
          <w:rtl/>
        </w:rPr>
        <w:t>ک</w:t>
      </w:r>
      <w:r w:rsidRPr="0084314E">
        <w:rPr>
          <w:rStyle w:val="Char4"/>
          <w:rtl/>
        </w:rPr>
        <w:t>ر شده، و در آخرش آنچه را بخار</w:t>
      </w:r>
      <w:r w:rsidR="00B024C4">
        <w:rPr>
          <w:rStyle w:val="Char4"/>
          <w:rtl/>
        </w:rPr>
        <w:t>ی</w:t>
      </w:r>
      <w:r w:rsidRPr="0084314E">
        <w:rPr>
          <w:rStyle w:val="Char4"/>
          <w:rtl/>
        </w:rPr>
        <w:t xml:space="preserve"> در ا</w:t>
      </w:r>
      <w:r w:rsidR="00B024C4">
        <w:rPr>
          <w:rStyle w:val="Char4"/>
          <w:rtl/>
        </w:rPr>
        <w:t>ی</w:t>
      </w:r>
      <w:r w:rsidRPr="0084314E">
        <w:rPr>
          <w:rStyle w:val="Char4"/>
          <w:rtl/>
        </w:rPr>
        <w:t>نجا ذ</w:t>
      </w:r>
      <w:r w:rsidR="00B024C4">
        <w:rPr>
          <w:rStyle w:val="Char4"/>
          <w:rtl/>
        </w:rPr>
        <w:t>ک</w:t>
      </w:r>
      <w:r w:rsidRPr="0084314E">
        <w:rPr>
          <w:rStyle w:val="Char4"/>
          <w:rtl/>
        </w:rPr>
        <w:t xml:space="preserve">ر نموده، درج </w:t>
      </w:r>
      <w:r w:rsidR="00B024C4">
        <w:rPr>
          <w:rStyle w:val="Char4"/>
          <w:rtl/>
        </w:rPr>
        <w:t>ک</w:t>
      </w:r>
      <w:r w:rsidRPr="0084314E">
        <w:rPr>
          <w:rStyle w:val="Char4"/>
          <w:rtl/>
        </w:rPr>
        <w:t>رده است. و واقد</w:t>
      </w:r>
      <w:r w:rsidR="00B024C4">
        <w:rPr>
          <w:rStyle w:val="Char4"/>
          <w:rtl/>
        </w:rPr>
        <w:t>ی</w:t>
      </w:r>
      <w:r w:rsidRPr="0084314E">
        <w:rPr>
          <w:rStyle w:val="Char4"/>
          <w:rtl/>
        </w:rPr>
        <w:t xml:space="preserve"> از ابواسود و عروه روا</w:t>
      </w:r>
      <w:r w:rsidR="00B024C4">
        <w:rPr>
          <w:rStyle w:val="Char4"/>
          <w:rtl/>
        </w:rPr>
        <w:t>ی</w:t>
      </w:r>
      <w:r w:rsidRPr="0084314E">
        <w:rPr>
          <w:rStyle w:val="Char4"/>
          <w:rtl/>
        </w:rPr>
        <w:t>ت نموده... و قصه را متذ</w:t>
      </w:r>
      <w:r w:rsidR="00B024C4">
        <w:rPr>
          <w:rStyle w:val="Char4"/>
          <w:rtl/>
        </w:rPr>
        <w:t>ک</w:t>
      </w:r>
      <w:r w:rsidRPr="0084314E">
        <w:rPr>
          <w:rStyle w:val="Char4"/>
          <w:rtl/>
        </w:rPr>
        <w:t>ر شده، و حال عامربن فه</w:t>
      </w:r>
      <w:r w:rsidR="00B024C4">
        <w:rPr>
          <w:rStyle w:val="Char4"/>
          <w:rtl/>
        </w:rPr>
        <w:t>ی</w:t>
      </w:r>
      <w:r w:rsidRPr="0084314E">
        <w:rPr>
          <w:rStyle w:val="Char4"/>
          <w:rtl/>
        </w:rPr>
        <w:t>ره و خبر دادن عامربن طف</w:t>
      </w:r>
      <w:r w:rsidR="00B024C4">
        <w:rPr>
          <w:rStyle w:val="Char4"/>
          <w:rtl/>
        </w:rPr>
        <w:t>ی</w:t>
      </w:r>
      <w:r w:rsidRPr="0084314E">
        <w:rPr>
          <w:rStyle w:val="Char4"/>
          <w:rtl/>
        </w:rPr>
        <w:t xml:space="preserve">ل را </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آسمان بلند گرد</w:t>
      </w:r>
      <w:r w:rsidR="00B024C4">
        <w:rPr>
          <w:rStyle w:val="Char4"/>
          <w:rtl/>
        </w:rPr>
        <w:t>ی</w:t>
      </w:r>
      <w:r w:rsidRPr="0084314E">
        <w:rPr>
          <w:rStyle w:val="Char4"/>
          <w:rtl/>
        </w:rPr>
        <w:t xml:space="preserve">د </w:t>
      </w:r>
      <w:r w:rsidR="00B024C4">
        <w:rPr>
          <w:rStyle w:val="Char4"/>
          <w:rtl/>
        </w:rPr>
        <w:t>ی</w:t>
      </w:r>
      <w:r w:rsidRPr="0084314E">
        <w:rPr>
          <w:rStyle w:val="Char4"/>
          <w:rtl/>
        </w:rPr>
        <w:t xml:space="preserve">اد آور شده، و افزوده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را به قتل رسان</w:t>
      </w:r>
      <w:r w:rsidR="00B024C4">
        <w:rPr>
          <w:rStyle w:val="Char4"/>
          <w:rtl/>
        </w:rPr>
        <w:t>ی</w:t>
      </w:r>
      <w:r w:rsidRPr="0084314E">
        <w:rPr>
          <w:rStyle w:val="Char4"/>
          <w:rtl/>
        </w:rPr>
        <w:t>د جباربن سلما</w:t>
      </w:r>
      <w:r w:rsidR="00B024C4">
        <w:rPr>
          <w:rStyle w:val="Char4"/>
          <w:rtl/>
        </w:rPr>
        <w:t>ی</w:t>
      </w:r>
      <w:r w:rsidRPr="0084314E">
        <w:rPr>
          <w:rStyle w:val="Char4"/>
          <w:rtl/>
        </w:rPr>
        <w:t xml:space="preserve"> </w:t>
      </w:r>
      <w:r w:rsidR="00B024C4">
        <w:rPr>
          <w:rStyle w:val="Char4"/>
          <w:rtl/>
        </w:rPr>
        <w:t>ک</w:t>
      </w:r>
      <w:r w:rsidRPr="0084314E">
        <w:rPr>
          <w:rStyle w:val="Char4"/>
          <w:rtl/>
        </w:rPr>
        <w:t>لاب</w:t>
      </w:r>
      <w:r w:rsidR="00B024C4">
        <w:rPr>
          <w:rStyle w:val="Char4"/>
          <w:rtl/>
        </w:rPr>
        <w:t>ی</w:t>
      </w:r>
      <w:r w:rsidRPr="0084314E">
        <w:rPr>
          <w:rStyle w:val="Char4"/>
          <w:rtl/>
        </w:rPr>
        <w:t xml:space="preserve"> بود، م</w:t>
      </w:r>
      <w:r w:rsidR="00B024C4">
        <w:rPr>
          <w:rStyle w:val="Char4"/>
          <w:rtl/>
        </w:rPr>
        <w:t>ی</w:t>
      </w:r>
      <w:r w:rsidRPr="0084314E">
        <w:rPr>
          <w:rStyle w:val="Char4"/>
          <w:rtl/>
        </w:rPr>
        <w:t>‏افزا</w:t>
      </w:r>
      <w:r w:rsidR="00B024C4">
        <w:rPr>
          <w:rStyle w:val="Char4"/>
          <w:rtl/>
        </w:rPr>
        <w:t>ی</w:t>
      </w:r>
      <w:r w:rsidRPr="0084314E">
        <w:rPr>
          <w:rStyle w:val="Char4"/>
          <w:rtl/>
        </w:rPr>
        <w:t>د: هنگام</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را به ن</w:t>
      </w:r>
      <w:r w:rsidR="00B024C4">
        <w:rPr>
          <w:rStyle w:val="Char4"/>
          <w:rtl/>
        </w:rPr>
        <w:t>ی</w:t>
      </w:r>
      <w:r w:rsidRPr="0084314E">
        <w:rPr>
          <w:rStyle w:val="Char4"/>
          <w:rtl/>
        </w:rPr>
        <w:t xml:space="preserve">زه زد، گفت: سوگند به پروردگار </w:t>
      </w:r>
      <w:r w:rsidR="00B024C4">
        <w:rPr>
          <w:rStyle w:val="Char4"/>
          <w:rtl/>
        </w:rPr>
        <w:t>ک</w:t>
      </w:r>
      <w:r w:rsidRPr="0084314E">
        <w:rPr>
          <w:rStyle w:val="Char4"/>
          <w:rtl/>
        </w:rPr>
        <w:t xml:space="preserve">عبه، </w:t>
      </w:r>
      <w:r w:rsidR="00B024C4">
        <w:rPr>
          <w:rStyle w:val="Char4"/>
          <w:rtl/>
        </w:rPr>
        <w:t>ک</w:t>
      </w:r>
      <w:r w:rsidRPr="0084314E">
        <w:rPr>
          <w:rStyle w:val="Char4"/>
          <w:rtl/>
        </w:rPr>
        <w:t>ام</w:t>
      </w:r>
      <w:r w:rsidR="00B024C4">
        <w:rPr>
          <w:rStyle w:val="Char4"/>
          <w:rtl/>
        </w:rPr>
        <w:t>ی</w:t>
      </w:r>
      <w:r w:rsidRPr="0084314E">
        <w:rPr>
          <w:rStyle w:val="Char4"/>
          <w:rtl/>
        </w:rPr>
        <w:t>اب شدم! بعد از آن جبار پرس</w:t>
      </w:r>
      <w:r w:rsidR="00B024C4">
        <w:rPr>
          <w:rStyle w:val="Char4"/>
          <w:rtl/>
        </w:rPr>
        <w:t>ی</w:t>
      </w:r>
      <w:r w:rsidRPr="0084314E">
        <w:rPr>
          <w:rStyle w:val="Char4"/>
          <w:rtl/>
        </w:rPr>
        <w:t>د:</w:t>
      </w:r>
      <w:r w:rsidR="00B024C4">
        <w:rPr>
          <w:rStyle w:val="Char4"/>
          <w:rtl/>
        </w:rPr>
        <w:t xml:space="preserve"> </w:t>
      </w:r>
      <w:r w:rsidRPr="0084314E">
        <w:rPr>
          <w:rStyle w:val="Char4"/>
          <w:rtl/>
        </w:rPr>
        <w:t>معنا</w:t>
      </w:r>
      <w:r w:rsidR="00B024C4">
        <w:rPr>
          <w:rStyle w:val="Char4"/>
          <w:rtl/>
        </w:rPr>
        <w:t>ی</w:t>
      </w:r>
      <w:r w:rsidRPr="0084314E">
        <w:rPr>
          <w:rStyle w:val="Char4"/>
          <w:rtl/>
        </w:rPr>
        <w:t xml:space="preserve"> ا</w:t>
      </w:r>
      <w:r w:rsidR="00B024C4">
        <w:rPr>
          <w:rStyle w:val="Char4"/>
          <w:rtl/>
        </w:rPr>
        <w:t>ی</w:t>
      </w:r>
      <w:r w:rsidRPr="0084314E">
        <w:rPr>
          <w:rStyle w:val="Char4"/>
          <w:rtl/>
        </w:rPr>
        <w:t>ن قول چ</w:t>
      </w:r>
      <w:r w:rsidR="00B024C4">
        <w:rPr>
          <w:rStyle w:val="Char4"/>
          <w:rtl/>
        </w:rPr>
        <w:t>ی</w:t>
      </w:r>
      <w:r w:rsidRPr="0084314E">
        <w:rPr>
          <w:rStyle w:val="Char4"/>
          <w:rtl/>
        </w:rPr>
        <w:t xml:space="preserve">ست: </w:t>
      </w:r>
      <w:r w:rsidR="00B024C4">
        <w:rPr>
          <w:rStyle w:val="Char4"/>
          <w:rtl/>
        </w:rPr>
        <w:t>ک</w:t>
      </w:r>
      <w:r w:rsidRPr="0084314E">
        <w:rPr>
          <w:rStyle w:val="Char4"/>
          <w:rtl/>
        </w:rPr>
        <w:t>ام</w:t>
      </w:r>
      <w:r w:rsidR="00B024C4">
        <w:rPr>
          <w:rStyle w:val="Char4"/>
          <w:rtl/>
        </w:rPr>
        <w:t>ی</w:t>
      </w:r>
      <w:r w:rsidRPr="0084314E">
        <w:rPr>
          <w:rStyle w:val="Char4"/>
          <w:rtl/>
        </w:rPr>
        <w:t xml:space="preserve">اب شدم؟ گفتند: </w:t>
      </w:r>
      <w:r w:rsidR="00B024C4">
        <w:rPr>
          <w:rStyle w:val="Char4"/>
          <w:rtl/>
        </w:rPr>
        <w:t>ی</w:t>
      </w:r>
      <w:r w:rsidRPr="0084314E">
        <w:rPr>
          <w:rStyle w:val="Char4"/>
          <w:rtl/>
        </w:rPr>
        <w:t>عن</w:t>
      </w:r>
      <w:r w:rsidR="00B024C4">
        <w:rPr>
          <w:rStyle w:val="Char4"/>
          <w:rtl/>
        </w:rPr>
        <w:t>ی</w:t>
      </w:r>
      <w:r w:rsidRPr="0084314E">
        <w:rPr>
          <w:rStyle w:val="Char4"/>
          <w:rtl/>
        </w:rPr>
        <w:t xml:space="preserve"> به جنت، گفت: راست گفت، به خدا سوگند، و بعد از آن جبار </w:t>
      </w:r>
      <w:r w:rsidRPr="0084314E">
        <w:rPr>
          <w:rStyle w:val="Char4"/>
          <w:rFonts w:cs="CTraditional Arabic"/>
          <w:rtl/>
        </w:rPr>
        <w:sym w:font="AGA Arabesque" w:char="F074"/>
      </w:r>
      <w:r w:rsidRPr="0084314E">
        <w:rPr>
          <w:rStyle w:val="Char4"/>
          <w:rtl/>
        </w:rPr>
        <w:t xml:space="preserve"> اسلام آورد.</w:t>
      </w:r>
    </w:p>
    <w:p w:rsidR="001325DE" w:rsidRPr="0084314E" w:rsidRDefault="001325DE" w:rsidP="00042122">
      <w:pPr>
        <w:pStyle w:val="PlainText"/>
        <w:ind w:firstLine="284"/>
        <w:jc w:val="both"/>
        <w:rPr>
          <w:rStyle w:val="Char4"/>
          <w:rtl/>
        </w:rPr>
      </w:pPr>
      <w:r w:rsidRPr="0084314E">
        <w:rPr>
          <w:rStyle w:val="Char4"/>
          <w:rtl/>
        </w:rPr>
        <w:t xml:space="preserve"> و در مغاز</w:t>
      </w:r>
      <w:r w:rsidR="00B024C4">
        <w:rPr>
          <w:rStyle w:val="Char4"/>
          <w:rtl/>
        </w:rPr>
        <w:t>ی</w:t>
      </w:r>
      <w:r w:rsidRPr="0084314E">
        <w:rPr>
          <w:rStyle w:val="Char4"/>
          <w:rtl/>
        </w:rPr>
        <w:t xml:space="preserve"> موس</w:t>
      </w:r>
      <w:r w:rsidR="00B024C4">
        <w:rPr>
          <w:rStyle w:val="Char4"/>
          <w:rtl/>
        </w:rPr>
        <w:t>ی</w:t>
      </w:r>
      <w:r w:rsidRPr="0084314E">
        <w:rPr>
          <w:rStyle w:val="Char4"/>
          <w:rtl/>
        </w:rPr>
        <w:t xml:space="preserve"> بن عقبه از عروه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و</w:t>
      </w:r>
      <w:r w:rsidR="00B024C4">
        <w:rPr>
          <w:rStyle w:val="Char4"/>
          <w:rtl/>
        </w:rPr>
        <w:t>ی</w:t>
      </w:r>
      <w:r w:rsidRPr="0084314E">
        <w:rPr>
          <w:rStyle w:val="Char4"/>
          <w:rtl/>
        </w:rPr>
        <w:t xml:space="preserve"> گفت: جسد عامربن فه</w:t>
      </w:r>
      <w:r w:rsidR="00B024C4">
        <w:rPr>
          <w:rStyle w:val="Char4"/>
          <w:rtl/>
        </w:rPr>
        <w:t>ی</w:t>
      </w:r>
      <w:r w:rsidRPr="0084314E">
        <w:rPr>
          <w:rStyle w:val="Char4"/>
          <w:rtl/>
        </w:rPr>
        <w:t>ره در</w:t>
      </w:r>
      <w:r w:rsidR="00B024C4">
        <w:rPr>
          <w:rStyle w:val="Char4"/>
          <w:rtl/>
        </w:rPr>
        <w:t>ی</w:t>
      </w:r>
      <w:r w:rsidRPr="0084314E">
        <w:rPr>
          <w:rStyle w:val="Char4"/>
          <w:rtl/>
        </w:rPr>
        <w:t>افت نگرد</w:t>
      </w:r>
      <w:r w:rsidR="00B024C4">
        <w:rPr>
          <w:rStyle w:val="Char4"/>
          <w:rtl/>
        </w:rPr>
        <w:t>ی</w:t>
      </w:r>
      <w:r w:rsidRPr="0084314E">
        <w:rPr>
          <w:rStyle w:val="Char4"/>
          <w:rtl/>
        </w:rPr>
        <w:t>د، آنان بر</w:t>
      </w:r>
      <w:r w:rsidR="00B024C4">
        <w:rPr>
          <w:rStyle w:val="Char4"/>
          <w:rtl/>
        </w:rPr>
        <w:t>ی</w:t>
      </w:r>
      <w:r w:rsidRPr="0084314E">
        <w:rPr>
          <w:rStyle w:val="Char4"/>
          <w:rtl/>
        </w:rPr>
        <w:t xml:space="preserve">ن باوراند، </w:t>
      </w:r>
      <w:r w:rsidR="00B024C4">
        <w:rPr>
          <w:rStyle w:val="Char4"/>
          <w:rtl/>
        </w:rPr>
        <w:t>ک</w:t>
      </w:r>
      <w:r w:rsidRPr="0084314E">
        <w:rPr>
          <w:rStyle w:val="Char4"/>
          <w:rtl/>
        </w:rPr>
        <w:t>ه ملائ</w:t>
      </w:r>
      <w:r w:rsidR="00B024C4">
        <w:rPr>
          <w:rStyle w:val="Char4"/>
          <w:rtl/>
        </w:rPr>
        <w:t>ک</w:t>
      </w:r>
      <w:r w:rsidRPr="0084314E">
        <w:rPr>
          <w:rStyle w:val="Char4"/>
          <w:rtl/>
        </w:rPr>
        <w:t xml:space="preserve"> دفنش نموده است</w:t>
      </w:r>
      <w:r w:rsidRPr="0084314E">
        <w:rPr>
          <w:rStyle w:val="FootnoteReference"/>
          <w:rFonts w:ascii="IRNazli" w:hAnsi="IRNazli" w:cs="IRNazli"/>
          <w:sz w:val="28"/>
          <w:szCs w:val="28"/>
          <w:rtl/>
        </w:rPr>
        <w:footnoteReference w:id="303"/>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(72/4) آمده است. و ابونع</w:t>
      </w:r>
      <w:r w:rsidR="00B024C4">
        <w:rPr>
          <w:rStyle w:val="Char4"/>
          <w:rtl/>
        </w:rPr>
        <w:t>ی</w:t>
      </w:r>
      <w:r w:rsidRPr="0084314E">
        <w:rPr>
          <w:rStyle w:val="Char4"/>
          <w:rtl/>
        </w:rPr>
        <w:t>م در الدلائل (ص186) ا</w:t>
      </w:r>
      <w:r w:rsidR="00B024C4">
        <w:rPr>
          <w:rStyle w:val="Char4"/>
          <w:rtl/>
        </w:rPr>
        <w:t>ی</w:t>
      </w:r>
      <w:r w:rsidRPr="0084314E">
        <w:rPr>
          <w:rStyle w:val="Char4"/>
          <w:rtl/>
        </w:rPr>
        <w:t>ن قصه را از واقد</w:t>
      </w:r>
      <w:r w:rsidR="00B024C4">
        <w:rPr>
          <w:rStyle w:val="Char4"/>
          <w:rtl/>
        </w:rPr>
        <w:t>ی</w:t>
      </w:r>
      <w:r w:rsidRPr="0084314E">
        <w:rPr>
          <w:rStyle w:val="Char4"/>
          <w:rtl/>
        </w:rPr>
        <w:t xml:space="preserve"> از عروه به طول آن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 و در آن آمده: آن گاه رسول خدا </w:t>
      </w:r>
      <w:r>
        <w:rPr>
          <w:rFonts w:cs="CTraditional Arabic" w:hint="cs"/>
          <w:sz w:val="28"/>
          <w:szCs w:val="28"/>
          <w:rtl/>
        </w:rPr>
        <w:t>ص</w:t>
      </w:r>
      <w:r w:rsidRPr="0084314E">
        <w:rPr>
          <w:rStyle w:val="Char4"/>
          <w:rtl/>
        </w:rPr>
        <w:t xml:space="preserve"> گفت: «ملائ</w:t>
      </w:r>
      <w:r w:rsidR="00B024C4">
        <w:rPr>
          <w:rStyle w:val="Char4"/>
          <w:rtl/>
        </w:rPr>
        <w:t>ک</w:t>
      </w:r>
      <w:r w:rsidRPr="0084314E">
        <w:rPr>
          <w:rStyle w:val="Char4"/>
          <w:rtl/>
        </w:rPr>
        <w:t xml:space="preserve"> جسد و</w:t>
      </w:r>
      <w:r w:rsidR="00B024C4">
        <w:rPr>
          <w:rStyle w:val="Char4"/>
          <w:rtl/>
        </w:rPr>
        <w:t>ی</w:t>
      </w:r>
      <w:r w:rsidRPr="0084314E">
        <w:rPr>
          <w:rStyle w:val="Char4"/>
          <w:rtl/>
        </w:rPr>
        <w:t xml:space="preserve"> را دفن نمود، و در عل</w:t>
      </w:r>
      <w:r w:rsidR="00B024C4">
        <w:rPr>
          <w:rStyle w:val="Char4"/>
          <w:rtl/>
        </w:rPr>
        <w:t>یی</w:t>
      </w:r>
      <w:r w:rsidRPr="0084314E">
        <w:rPr>
          <w:rStyle w:val="Char4"/>
          <w:rtl/>
        </w:rPr>
        <w:t>ن جا داده شد». و ابن سعد (231/3) از واقد</w:t>
      </w:r>
      <w:r w:rsidR="00B024C4">
        <w:rPr>
          <w:rStyle w:val="Char4"/>
          <w:rtl/>
        </w:rPr>
        <w:t>ی</w:t>
      </w:r>
      <w:r w:rsidRPr="0084314E">
        <w:rPr>
          <w:rStyle w:val="Char4"/>
          <w:rtl/>
        </w:rPr>
        <w:t xml:space="preserve"> مثل آن را به دراز</w:t>
      </w:r>
      <w:r w:rsidR="00B024C4">
        <w:rPr>
          <w:rStyle w:val="Char4"/>
          <w:rtl/>
        </w:rPr>
        <w:t>ی</w:t>
      </w:r>
      <w:r w:rsidRPr="0084314E">
        <w:rPr>
          <w:rStyle w:val="Char4"/>
          <w:rtl/>
        </w:rPr>
        <w:t>ش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الحل</w:t>
      </w:r>
      <w:r w:rsidR="00B024C4">
        <w:rPr>
          <w:rStyle w:val="Char4"/>
          <w:rtl/>
        </w:rPr>
        <w:t>ی</w:t>
      </w:r>
      <w:r w:rsidRPr="0084314E">
        <w:rPr>
          <w:rStyle w:val="Char4"/>
          <w:rtl/>
        </w:rPr>
        <w:t>ه (110/1) از عروه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عامربن طف</w:t>
      </w:r>
      <w:r w:rsidR="00B024C4">
        <w:rPr>
          <w:rStyle w:val="Char4"/>
          <w:rtl/>
        </w:rPr>
        <w:t>ی</w:t>
      </w:r>
      <w:r w:rsidRPr="0084314E">
        <w:rPr>
          <w:rStyle w:val="Char4"/>
          <w:rtl/>
        </w:rPr>
        <w:t>ل درباره مرد</w:t>
      </w:r>
      <w:r w:rsidR="00B024C4">
        <w:rPr>
          <w:rStyle w:val="Char4"/>
          <w:rtl/>
        </w:rPr>
        <w:t>ی</w:t>
      </w:r>
      <w:r w:rsidRPr="0084314E">
        <w:rPr>
          <w:rStyle w:val="Char4"/>
          <w:rtl/>
        </w:rPr>
        <w:t xml:space="preserve"> از آنان م</w:t>
      </w:r>
      <w:r w:rsidR="00B024C4">
        <w:rPr>
          <w:rStyle w:val="Char4"/>
          <w:rtl/>
        </w:rPr>
        <w:t>ی</w:t>
      </w:r>
      <w:r w:rsidRPr="0084314E">
        <w:rPr>
          <w:rStyle w:val="Char4"/>
          <w:rtl/>
        </w:rPr>
        <w:t>‏گفت: وقت</w:t>
      </w:r>
      <w:r w:rsidR="00B024C4">
        <w:rPr>
          <w:rStyle w:val="Char4"/>
          <w:rtl/>
        </w:rPr>
        <w:t>ی</w:t>
      </w:r>
      <w:r w:rsidRPr="0084314E">
        <w:rPr>
          <w:rStyle w:val="Char4"/>
          <w:rtl/>
        </w:rPr>
        <w:t xml:space="preserve"> به قتل رس</w:t>
      </w:r>
      <w:r w:rsidR="00B024C4">
        <w:rPr>
          <w:rStyle w:val="Char4"/>
          <w:rtl/>
        </w:rPr>
        <w:t>ی</w:t>
      </w:r>
      <w:r w:rsidRPr="0084314E">
        <w:rPr>
          <w:rStyle w:val="Char4"/>
          <w:rtl/>
        </w:rPr>
        <w:t>د، در م</w:t>
      </w:r>
      <w:r w:rsidR="00B024C4">
        <w:rPr>
          <w:rStyle w:val="Char4"/>
          <w:rtl/>
        </w:rPr>
        <w:t>ی</w:t>
      </w:r>
      <w:r w:rsidRPr="0084314E">
        <w:rPr>
          <w:rStyle w:val="Char4"/>
          <w:rtl/>
        </w:rPr>
        <w:t>ان آسمان و زم</w:t>
      </w:r>
      <w:r w:rsidR="00B024C4">
        <w:rPr>
          <w:rStyle w:val="Char4"/>
          <w:rtl/>
        </w:rPr>
        <w:t>ی</w:t>
      </w:r>
      <w:r w:rsidRPr="0084314E">
        <w:rPr>
          <w:rStyle w:val="Char4"/>
          <w:rtl/>
        </w:rPr>
        <w:t xml:space="preserve">ن بلند </w:t>
      </w:r>
      <w:r w:rsidR="00B024C4">
        <w:rPr>
          <w:rStyle w:val="Char4"/>
          <w:rtl/>
        </w:rPr>
        <w:t>ک</w:t>
      </w:r>
      <w:r w:rsidRPr="0084314E">
        <w:rPr>
          <w:rStyle w:val="Char4"/>
          <w:rtl/>
        </w:rPr>
        <w:t>رده شد، حت</w:t>
      </w:r>
      <w:r w:rsidR="00B024C4">
        <w:rPr>
          <w:rStyle w:val="Char4"/>
          <w:rtl/>
        </w:rPr>
        <w:t>ی</w:t>
      </w:r>
      <w:r w:rsidRPr="0084314E">
        <w:rPr>
          <w:rStyle w:val="Char4"/>
          <w:rtl/>
        </w:rPr>
        <w:t xml:space="preserve"> </w:t>
      </w:r>
      <w:r w:rsidR="00B024C4">
        <w:rPr>
          <w:rStyle w:val="Char4"/>
          <w:rtl/>
        </w:rPr>
        <w:t>ک</w:t>
      </w:r>
      <w:r w:rsidRPr="0084314E">
        <w:rPr>
          <w:rStyle w:val="Char4"/>
          <w:rtl/>
        </w:rPr>
        <w:t>ه آسمان را پا</w:t>
      </w:r>
      <w:r w:rsidR="00B024C4">
        <w:rPr>
          <w:rStyle w:val="Char4"/>
          <w:rtl/>
        </w:rPr>
        <w:t>یی</w:t>
      </w:r>
      <w:r w:rsidRPr="0084314E">
        <w:rPr>
          <w:rStyle w:val="Char4"/>
          <w:rtl/>
        </w:rPr>
        <w:t>ن‏تر از و</w:t>
      </w:r>
      <w:r w:rsidR="00B024C4">
        <w:rPr>
          <w:rStyle w:val="Char4"/>
          <w:rtl/>
        </w:rPr>
        <w:t>ی</w:t>
      </w:r>
      <w:r w:rsidRPr="0084314E">
        <w:rPr>
          <w:rStyle w:val="Char4"/>
          <w:rtl/>
        </w:rPr>
        <w:t xml:space="preserve"> د</w:t>
      </w:r>
      <w:r w:rsidR="00B024C4">
        <w:rPr>
          <w:rStyle w:val="Char4"/>
          <w:rtl/>
        </w:rPr>
        <w:t>ی</w:t>
      </w:r>
      <w:r w:rsidRPr="0084314E">
        <w:rPr>
          <w:rStyle w:val="Char4"/>
          <w:rtl/>
        </w:rPr>
        <w:t>دم، گفتند: و</w:t>
      </w:r>
      <w:r w:rsidR="00B024C4">
        <w:rPr>
          <w:rStyle w:val="Char4"/>
          <w:rtl/>
        </w:rPr>
        <w:t>ی</w:t>
      </w:r>
      <w:r w:rsidRPr="0084314E">
        <w:rPr>
          <w:rStyle w:val="Char4"/>
          <w:rtl/>
        </w:rPr>
        <w:t xml:space="preserve"> عامربن فه</w:t>
      </w:r>
      <w:r w:rsidR="00B024C4">
        <w:rPr>
          <w:rStyle w:val="Char4"/>
          <w:rtl/>
        </w:rPr>
        <w:t>ی</w:t>
      </w:r>
      <w:r w:rsidRPr="0084314E">
        <w:rPr>
          <w:rStyle w:val="Char4"/>
          <w:rtl/>
        </w:rPr>
        <w:t>ره است. و ا</w:t>
      </w:r>
      <w:r w:rsidR="00B024C4">
        <w:rPr>
          <w:rStyle w:val="Char4"/>
          <w:rtl/>
        </w:rPr>
        <w:t>ی</w:t>
      </w:r>
      <w:r w:rsidRPr="0084314E">
        <w:rPr>
          <w:rStyle w:val="Char4"/>
          <w:rtl/>
        </w:rPr>
        <w:t>ن را همچنان از عروه از عا</w:t>
      </w:r>
      <w:r w:rsidR="00B024C4">
        <w:rPr>
          <w:rStyle w:val="Char4"/>
          <w:rtl/>
        </w:rPr>
        <w:t>ی</w:t>
      </w:r>
      <w:r w:rsidRPr="0084314E">
        <w:rPr>
          <w:rStyle w:val="Char4"/>
          <w:rtl/>
        </w:rPr>
        <w:t>شه به مانند روا</w:t>
      </w:r>
      <w:r w:rsidR="00B024C4">
        <w:rPr>
          <w:rStyle w:val="Char4"/>
          <w:rtl/>
        </w:rPr>
        <w:t>ی</w:t>
      </w:r>
      <w:r w:rsidRPr="0084314E">
        <w:rPr>
          <w:rStyle w:val="Char4"/>
          <w:rtl/>
        </w:rPr>
        <w:t>ت بخار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از ا</w:t>
      </w:r>
      <w:r w:rsidR="00B024C4">
        <w:rPr>
          <w:rStyle w:val="Char4"/>
          <w:rtl/>
        </w:rPr>
        <w:t>ی</w:t>
      </w:r>
      <w:r w:rsidRPr="0084314E">
        <w:rPr>
          <w:rStyle w:val="Char4"/>
          <w:rtl/>
        </w:rPr>
        <w:t>ن قولش به بعد را ذ</w:t>
      </w:r>
      <w:r w:rsidR="00B024C4">
        <w:rPr>
          <w:rStyle w:val="Char4"/>
          <w:rtl/>
        </w:rPr>
        <w:t>ک</w:t>
      </w:r>
      <w:r w:rsidRPr="0084314E">
        <w:rPr>
          <w:rStyle w:val="Char4"/>
          <w:rtl/>
        </w:rPr>
        <w:t>ر ننموده است: بعد از آن به زم</w:t>
      </w:r>
      <w:r w:rsidR="00B024C4">
        <w:rPr>
          <w:rStyle w:val="Char4"/>
          <w:rtl/>
        </w:rPr>
        <w:t>ی</w:t>
      </w:r>
      <w:r w:rsidRPr="0084314E">
        <w:rPr>
          <w:rStyle w:val="Char4"/>
          <w:rtl/>
        </w:rPr>
        <w:t>ن گذاشته شد... و همچنان از زهر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م خبر رس</w:t>
      </w:r>
      <w:r w:rsidR="00B024C4">
        <w:rPr>
          <w:rStyle w:val="Char4"/>
          <w:rtl/>
        </w:rPr>
        <w:t>ی</w:t>
      </w:r>
      <w:r w:rsidRPr="0084314E">
        <w:rPr>
          <w:rStyle w:val="Char4"/>
          <w:rtl/>
        </w:rPr>
        <w:t xml:space="preserve">ده، </w:t>
      </w:r>
      <w:r w:rsidR="00B024C4">
        <w:rPr>
          <w:rStyle w:val="Char4"/>
          <w:rtl/>
        </w:rPr>
        <w:t>ک</w:t>
      </w:r>
      <w:r w:rsidRPr="0084314E">
        <w:rPr>
          <w:rStyle w:val="Char4"/>
          <w:rtl/>
        </w:rPr>
        <w:t>ه آنان جسد عامربن فه</w:t>
      </w:r>
      <w:r w:rsidR="00B024C4">
        <w:rPr>
          <w:rStyle w:val="Char4"/>
          <w:rtl/>
        </w:rPr>
        <w:t>ی</w:t>
      </w:r>
      <w:r w:rsidRPr="0084314E">
        <w:rPr>
          <w:rStyle w:val="Char4"/>
          <w:rtl/>
        </w:rPr>
        <w:t xml:space="preserve">ره را جستجو </w:t>
      </w:r>
      <w:r w:rsidR="00B024C4">
        <w:rPr>
          <w:rStyle w:val="Char4"/>
          <w:rtl/>
        </w:rPr>
        <w:t>ک</w:t>
      </w:r>
      <w:r w:rsidRPr="0084314E">
        <w:rPr>
          <w:rStyle w:val="Char4"/>
          <w:rtl/>
        </w:rPr>
        <w:t>ردند، ول</w:t>
      </w:r>
      <w:r w:rsidR="00B024C4">
        <w:rPr>
          <w:rStyle w:val="Char4"/>
          <w:rtl/>
        </w:rPr>
        <w:t>ی</w:t>
      </w:r>
      <w:r w:rsidRPr="0084314E">
        <w:rPr>
          <w:rStyle w:val="Char4"/>
          <w:rtl/>
        </w:rPr>
        <w:t xml:space="preserve"> قادر به پ</w:t>
      </w:r>
      <w:r w:rsidR="00B024C4">
        <w:rPr>
          <w:rStyle w:val="Char4"/>
          <w:rtl/>
        </w:rPr>
        <w:t>ی</w:t>
      </w:r>
      <w:r w:rsidRPr="0084314E">
        <w:rPr>
          <w:rStyle w:val="Char4"/>
          <w:rtl/>
        </w:rPr>
        <w:t>دا نمودن آن نشدند، م</w:t>
      </w:r>
      <w:r w:rsidR="00B024C4">
        <w:rPr>
          <w:rStyle w:val="Char4"/>
          <w:rtl/>
        </w:rPr>
        <w:t>ی</w:t>
      </w:r>
      <w:r w:rsidRPr="0084314E">
        <w:rPr>
          <w:rStyle w:val="Char4"/>
          <w:rtl/>
        </w:rPr>
        <w:t>‏افزا</w:t>
      </w:r>
      <w:r w:rsidR="00B024C4">
        <w:rPr>
          <w:rStyle w:val="Char4"/>
          <w:rtl/>
        </w:rPr>
        <w:t>ی</w:t>
      </w:r>
      <w:r w:rsidRPr="0084314E">
        <w:rPr>
          <w:rStyle w:val="Char4"/>
          <w:rtl/>
        </w:rPr>
        <w:t>د: و بر</w:t>
      </w:r>
      <w:r w:rsidR="00B024C4">
        <w:rPr>
          <w:rStyle w:val="Char4"/>
          <w:rtl/>
        </w:rPr>
        <w:t>ی</w:t>
      </w:r>
      <w:r w:rsidRPr="0084314E">
        <w:rPr>
          <w:rStyle w:val="Char4"/>
          <w:rtl/>
        </w:rPr>
        <w:t xml:space="preserve">ن باورند، </w:t>
      </w:r>
      <w:r w:rsidR="00B024C4">
        <w:rPr>
          <w:rStyle w:val="Char4"/>
          <w:rtl/>
        </w:rPr>
        <w:t>ک</w:t>
      </w:r>
      <w:r w:rsidRPr="0084314E">
        <w:rPr>
          <w:rStyle w:val="Char4"/>
          <w:rtl/>
        </w:rPr>
        <w:t>ه ملائ</w:t>
      </w:r>
      <w:r w:rsidR="00B024C4">
        <w:rPr>
          <w:rStyle w:val="Char4"/>
          <w:rtl/>
        </w:rPr>
        <w:t>ک</w:t>
      </w:r>
      <w:r w:rsidRPr="0084314E">
        <w:rPr>
          <w:rStyle w:val="Char4"/>
          <w:rtl/>
        </w:rPr>
        <w:t xml:space="preserve"> و</w:t>
      </w:r>
      <w:r w:rsidR="00B024C4">
        <w:rPr>
          <w:rStyle w:val="Char4"/>
          <w:rtl/>
        </w:rPr>
        <w:t>ی</w:t>
      </w:r>
      <w:r w:rsidRPr="0084314E">
        <w:rPr>
          <w:rStyle w:val="Char4"/>
          <w:rtl/>
        </w:rPr>
        <w:t xml:space="preserve"> را دفن نموده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(ص186) از عروه به مانند آن، و ابن سعد (231/3) هم از عروه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3748B4" w:rsidRDefault="001325DE" w:rsidP="00042122">
      <w:pPr>
        <w:pStyle w:val="a2"/>
        <w:rPr>
          <w:rtl/>
        </w:rPr>
      </w:pPr>
      <w:bookmarkStart w:id="243" w:name="_Toc441948552"/>
      <w:r w:rsidRPr="003748B4">
        <w:rPr>
          <w:rtl/>
        </w:rPr>
        <w:t>حفاظت مرده‏</w:t>
      </w:r>
      <w:r w:rsidR="00042122">
        <w:rPr>
          <w:rtl/>
        </w:rPr>
        <w:t>هایشان</w:t>
      </w:r>
      <w:bookmarkEnd w:id="243"/>
    </w:p>
    <w:p w:rsidR="001325DE" w:rsidRPr="0084314E" w:rsidRDefault="001325DE" w:rsidP="00042122">
      <w:pPr>
        <w:pStyle w:val="a5"/>
        <w:rPr>
          <w:rStyle w:val="Char4"/>
          <w:rtl/>
        </w:rPr>
      </w:pPr>
      <w:bookmarkStart w:id="244" w:name="_Toc441948553"/>
      <w:r w:rsidRPr="003748B4">
        <w:rPr>
          <w:rtl/>
        </w:rPr>
        <w:t>حفاظت جسد خب</w:t>
      </w:r>
      <w:r w:rsidR="00CE5A2A">
        <w:rPr>
          <w:rtl/>
        </w:rPr>
        <w:t>ی</w:t>
      </w:r>
      <w:r w:rsidRPr="003748B4">
        <w:rPr>
          <w:rtl/>
        </w:rPr>
        <w:t>ب بن عد</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244"/>
    </w:p>
    <w:p w:rsidR="001325DE" w:rsidRPr="0084314E" w:rsidRDefault="001325DE" w:rsidP="0084314E">
      <w:pPr>
        <w:pStyle w:val="PlainText"/>
        <w:ind w:firstLine="284"/>
        <w:jc w:val="both"/>
        <w:rPr>
          <w:rStyle w:val="Char4"/>
          <w:rtl/>
        </w:rPr>
      </w:pPr>
      <w:r w:rsidRPr="0084314E">
        <w:rPr>
          <w:rStyle w:val="Char4"/>
          <w:rtl/>
        </w:rPr>
        <w:t>احمد و طبران</w:t>
      </w:r>
      <w:r w:rsidR="00B024C4">
        <w:rPr>
          <w:rStyle w:val="Char4"/>
          <w:rtl/>
        </w:rPr>
        <w:t>ی</w:t>
      </w:r>
      <w:r w:rsidRPr="0084314E">
        <w:rPr>
          <w:rStyle w:val="Char4"/>
          <w:rtl/>
        </w:rPr>
        <w:t xml:space="preserve"> از عمروبن ام</w:t>
      </w:r>
      <w:r w:rsidR="00B024C4">
        <w:rPr>
          <w:rStyle w:val="Char4"/>
          <w:rtl/>
        </w:rPr>
        <w:t>ی</w:t>
      </w:r>
      <w:r w:rsidRPr="0084314E">
        <w:rPr>
          <w:rStyle w:val="Char4"/>
          <w:rtl/>
        </w:rPr>
        <w:t xml:space="preserve">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و</w:t>
      </w:r>
      <w:r w:rsidR="00B024C4">
        <w:rPr>
          <w:rStyle w:val="Char4"/>
          <w:rtl/>
        </w:rPr>
        <w:t>ی</w:t>
      </w:r>
      <w:r w:rsidRPr="0084314E">
        <w:rPr>
          <w:rStyle w:val="Char4"/>
          <w:rtl/>
        </w:rPr>
        <w:t xml:space="preserve"> را به عنوان جاسوس به تنها</w:t>
      </w:r>
      <w:r w:rsidR="00B024C4">
        <w:rPr>
          <w:rStyle w:val="Char4"/>
          <w:rtl/>
        </w:rPr>
        <w:t>یی</w:t>
      </w:r>
      <w:r w:rsidRPr="0084314E">
        <w:rPr>
          <w:rStyle w:val="Char4"/>
          <w:rtl/>
        </w:rPr>
        <w:t xml:space="preserve"> اش </w:t>
      </w:r>
      <w:r w:rsidR="00B024C4">
        <w:rPr>
          <w:rStyle w:val="Char4"/>
          <w:rtl/>
        </w:rPr>
        <w:t xml:space="preserve">به‌سوی </w:t>
      </w:r>
      <w:r w:rsidRPr="0084314E">
        <w:rPr>
          <w:rStyle w:val="Char4"/>
          <w:rtl/>
        </w:rPr>
        <w:t>قر</w:t>
      </w:r>
      <w:r w:rsidR="00B024C4">
        <w:rPr>
          <w:rStyle w:val="Char4"/>
          <w:rtl/>
        </w:rPr>
        <w:t>ی</w:t>
      </w:r>
      <w:r w:rsidRPr="0084314E">
        <w:rPr>
          <w:rStyle w:val="Char4"/>
          <w:rtl/>
        </w:rPr>
        <w:t>ش روان نمود، م</w:t>
      </w:r>
      <w:r w:rsidR="00B024C4">
        <w:rPr>
          <w:rStyle w:val="Char4"/>
          <w:rtl/>
        </w:rPr>
        <w:t>ی</w:t>
      </w:r>
      <w:r w:rsidRPr="0084314E">
        <w:rPr>
          <w:rStyle w:val="Char4"/>
          <w:rtl/>
        </w:rPr>
        <w:t>‏گو</w:t>
      </w:r>
      <w:r w:rsidR="00B024C4">
        <w:rPr>
          <w:rStyle w:val="Char4"/>
          <w:rtl/>
        </w:rPr>
        <w:t>ی</w:t>
      </w:r>
      <w:r w:rsidRPr="0084314E">
        <w:rPr>
          <w:rStyle w:val="Char4"/>
          <w:rtl/>
        </w:rPr>
        <w:t>د: به چوب دار خب</w:t>
      </w:r>
      <w:r w:rsidR="00B024C4">
        <w:rPr>
          <w:rStyle w:val="Char4"/>
          <w:rtl/>
        </w:rPr>
        <w:t>ی</w:t>
      </w:r>
      <w:r w:rsidRPr="0084314E">
        <w:rPr>
          <w:rStyle w:val="Char4"/>
          <w:rtl/>
        </w:rPr>
        <w:t>ب آمدم، و از جواس</w:t>
      </w:r>
      <w:r w:rsidR="00B024C4">
        <w:rPr>
          <w:rStyle w:val="Char4"/>
          <w:rtl/>
        </w:rPr>
        <w:t>ی</w:t>
      </w:r>
      <w:r w:rsidRPr="0084314E">
        <w:rPr>
          <w:rStyle w:val="Char4"/>
          <w:rtl/>
        </w:rPr>
        <w:t>س م</w:t>
      </w:r>
      <w:r w:rsidR="00B024C4">
        <w:rPr>
          <w:rStyle w:val="Char4"/>
          <w:rtl/>
        </w:rPr>
        <w:t>ی</w:t>
      </w:r>
      <w:r w:rsidRPr="0084314E">
        <w:rPr>
          <w:rStyle w:val="Char4"/>
          <w:rtl/>
        </w:rPr>
        <w:t>‏ترس</w:t>
      </w:r>
      <w:r w:rsidR="00B024C4">
        <w:rPr>
          <w:rStyle w:val="Char4"/>
          <w:rtl/>
        </w:rPr>
        <w:t>ی</w:t>
      </w:r>
      <w:r w:rsidRPr="0084314E">
        <w:rPr>
          <w:rStyle w:val="Char4"/>
          <w:rtl/>
        </w:rPr>
        <w:t>دم، بعد به آن چوب بلند گرد</w:t>
      </w:r>
      <w:r w:rsidR="00B024C4">
        <w:rPr>
          <w:rStyle w:val="Char4"/>
          <w:rtl/>
        </w:rPr>
        <w:t>ی</w:t>
      </w:r>
      <w:r w:rsidRPr="0084314E">
        <w:rPr>
          <w:rStyle w:val="Char4"/>
          <w:rtl/>
        </w:rPr>
        <w:t>دم، و خب</w:t>
      </w:r>
      <w:r w:rsidR="00B024C4">
        <w:rPr>
          <w:rStyle w:val="Char4"/>
          <w:rtl/>
        </w:rPr>
        <w:t>ی</w:t>
      </w:r>
      <w:r w:rsidRPr="0084314E">
        <w:rPr>
          <w:rStyle w:val="Char4"/>
          <w:rtl/>
        </w:rPr>
        <w:t>ب را باز نمودم، و</w:t>
      </w:r>
      <w:r w:rsidR="00B024C4">
        <w:rPr>
          <w:rStyle w:val="Char4"/>
          <w:rtl/>
        </w:rPr>
        <w:t>ی</w:t>
      </w:r>
      <w:r w:rsidRPr="0084314E">
        <w:rPr>
          <w:rStyle w:val="Char4"/>
          <w:rtl/>
        </w:rPr>
        <w:t xml:space="preserve"> بر زم</w:t>
      </w:r>
      <w:r w:rsidR="00B024C4">
        <w:rPr>
          <w:rStyle w:val="Char4"/>
          <w:rtl/>
        </w:rPr>
        <w:t>ی</w:t>
      </w:r>
      <w:r w:rsidRPr="0084314E">
        <w:rPr>
          <w:rStyle w:val="Char4"/>
          <w:rtl/>
        </w:rPr>
        <w:t>ن افتاد، و خودم در عقب آن پا</w:t>
      </w:r>
      <w:r w:rsidR="00B024C4">
        <w:rPr>
          <w:rStyle w:val="Char4"/>
          <w:rtl/>
        </w:rPr>
        <w:t>یی</w:t>
      </w:r>
      <w:r w:rsidRPr="0084314E">
        <w:rPr>
          <w:rStyle w:val="Char4"/>
          <w:rtl/>
        </w:rPr>
        <w:t>ن خ</w:t>
      </w:r>
      <w:r w:rsidR="00B024C4">
        <w:rPr>
          <w:rStyle w:val="Char4"/>
          <w:rtl/>
        </w:rPr>
        <w:t>ی</w:t>
      </w:r>
      <w:r w:rsidRPr="0084314E">
        <w:rPr>
          <w:rStyle w:val="Char4"/>
          <w:rtl/>
        </w:rPr>
        <w:t>ز زدم، بعد از آن ملتفت شدم و خب</w:t>
      </w:r>
      <w:r w:rsidR="00B024C4">
        <w:rPr>
          <w:rStyle w:val="Char4"/>
          <w:rtl/>
        </w:rPr>
        <w:t>ی</w:t>
      </w:r>
      <w:r w:rsidRPr="0084314E">
        <w:rPr>
          <w:rStyle w:val="Char4"/>
          <w:rtl/>
        </w:rPr>
        <w:t>ب را ند</w:t>
      </w:r>
      <w:r w:rsidR="00B024C4">
        <w:rPr>
          <w:rStyle w:val="Char4"/>
          <w:rtl/>
        </w:rPr>
        <w:t>ی</w:t>
      </w:r>
      <w:r w:rsidRPr="0084314E">
        <w:rPr>
          <w:rStyle w:val="Char4"/>
          <w:rtl/>
        </w:rPr>
        <w:t>دم، گو</w:t>
      </w:r>
      <w:r w:rsidR="00B024C4">
        <w:rPr>
          <w:rStyle w:val="Char4"/>
          <w:rtl/>
        </w:rPr>
        <w:t>یی</w:t>
      </w:r>
      <w:r w:rsidRPr="0084314E">
        <w:rPr>
          <w:rStyle w:val="Char4"/>
          <w:rtl/>
        </w:rPr>
        <w:t xml:space="preserve"> </w:t>
      </w:r>
      <w:r w:rsidR="00B024C4">
        <w:rPr>
          <w:rStyle w:val="Char4"/>
          <w:rtl/>
        </w:rPr>
        <w:t>ک</w:t>
      </w:r>
      <w:r w:rsidRPr="0084314E">
        <w:rPr>
          <w:rStyle w:val="Char4"/>
          <w:rtl/>
        </w:rPr>
        <w:t>ه زم</w:t>
      </w:r>
      <w:r w:rsidR="00B024C4">
        <w:rPr>
          <w:rStyle w:val="Char4"/>
          <w:rtl/>
        </w:rPr>
        <w:t>ی</w:t>
      </w:r>
      <w:r w:rsidRPr="0084314E">
        <w:rPr>
          <w:rStyle w:val="Char4"/>
          <w:rtl/>
        </w:rPr>
        <w:t>ن بلع</w:t>
      </w:r>
      <w:r w:rsidR="00B024C4">
        <w:rPr>
          <w:rStyle w:val="Char4"/>
          <w:rtl/>
        </w:rPr>
        <w:t>ی</w:t>
      </w:r>
      <w:r w:rsidRPr="0084314E">
        <w:rPr>
          <w:rStyle w:val="Char4"/>
          <w:rtl/>
        </w:rPr>
        <w:t>ده باشدش، و اثر</w:t>
      </w:r>
      <w:r w:rsidR="00B024C4">
        <w:rPr>
          <w:rStyle w:val="Char4"/>
          <w:rtl/>
        </w:rPr>
        <w:t>ی</w:t>
      </w:r>
      <w:r w:rsidRPr="0084314E">
        <w:rPr>
          <w:rStyle w:val="Char4"/>
          <w:rtl/>
        </w:rPr>
        <w:t xml:space="preserve"> از خب</w:t>
      </w:r>
      <w:r w:rsidR="00B024C4">
        <w:rPr>
          <w:rStyle w:val="Char4"/>
          <w:rtl/>
        </w:rPr>
        <w:t>ی</w:t>
      </w:r>
      <w:r w:rsidRPr="0084314E">
        <w:rPr>
          <w:rStyle w:val="Char4"/>
          <w:rtl/>
        </w:rPr>
        <w:t>ب تا ا</w:t>
      </w:r>
      <w:r w:rsidR="00B024C4">
        <w:rPr>
          <w:rStyle w:val="Char4"/>
          <w:rtl/>
        </w:rPr>
        <w:t>ی</w:t>
      </w:r>
      <w:r w:rsidRPr="0084314E">
        <w:rPr>
          <w:rStyle w:val="Char4"/>
          <w:rtl/>
        </w:rPr>
        <w:t>ن ساعت د</w:t>
      </w:r>
      <w:r w:rsidR="00B024C4">
        <w:rPr>
          <w:rStyle w:val="Char4"/>
          <w:rtl/>
        </w:rPr>
        <w:t>ی</w:t>
      </w:r>
      <w:r w:rsidRPr="0084314E">
        <w:rPr>
          <w:rStyle w:val="Char4"/>
          <w:rtl/>
        </w:rPr>
        <w:t>ده نشد</w:t>
      </w:r>
      <w:r w:rsidRPr="0084314E">
        <w:rPr>
          <w:rStyle w:val="FootnoteReference"/>
          <w:rFonts w:ascii="IRNazli" w:hAnsi="IRNazli" w:cs="IRNazli"/>
          <w:sz w:val="28"/>
          <w:szCs w:val="28"/>
          <w:rtl/>
        </w:rPr>
        <w:footnoteReference w:id="30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(321/5)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ابراه</w:t>
      </w:r>
      <w:r w:rsidR="00B024C4">
        <w:rPr>
          <w:rStyle w:val="Char4"/>
          <w:rtl/>
        </w:rPr>
        <w:t>ی</w:t>
      </w:r>
      <w:r w:rsidRPr="0084314E">
        <w:rPr>
          <w:rStyle w:val="Char4"/>
          <w:rtl/>
        </w:rPr>
        <w:t>م بن اسماع</w:t>
      </w:r>
      <w:r w:rsidR="00B024C4">
        <w:rPr>
          <w:rStyle w:val="Char4"/>
          <w:rtl/>
        </w:rPr>
        <w:t>ی</w:t>
      </w:r>
      <w:r w:rsidRPr="0084314E">
        <w:rPr>
          <w:rStyle w:val="Char4"/>
          <w:rtl/>
        </w:rPr>
        <w:t>ل بن مجمع آمده و ضع</w:t>
      </w:r>
      <w:r w:rsidR="00B024C4">
        <w:rPr>
          <w:rStyle w:val="Char4"/>
          <w:rtl/>
        </w:rPr>
        <w:t>ی</w:t>
      </w:r>
      <w:r w:rsidRPr="0084314E">
        <w:rPr>
          <w:rStyle w:val="Char4"/>
          <w:rtl/>
        </w:rPr>
        <w:t>ف م</w:t>
      </w:r>
      <w:r w:rsidR="00B024C4">
        <w:rPr>
          <w:rStyle w:val="Char4"/>
          <w:rtl/>
        </w:rPr>
        <w:t>ی</w:t>
      </w:r>
      <w:r w:rsidRPr="0084314E">
        <w:rPr>
          <w:rStyle w:val="Char4"/>
          <w:rtl/>
        </w:rPr>
        <w:t>‏باشد.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طر</w:t>
      </w:r>
      <w:r w:rsidR="00B024C4">
        <w:rPr>
          <w:rStyle w:val="Char4"/>
          <w:rtl/>
        </w:rPr>
        <w:t>ی</w:t>
      </w:r>
      <w:r w:rsidRPr="0084314E">
        <w:rPr>
          <w:rStyle w:val="Char4"/>
          <w:rtl/>
        </w:rPr>
        <w:t>ق ابراه</w:t>
      </w:r>
      <w:r w:rsidR="00B024C4">
        <w:rPr>
          <w:rStyle w:val="Char4"/>
          <w:rtl/>
        </w:rPr>
        <w:t>ی</w:t>
      </w:r>
      <w:r w:rsidRPr="0084314E">
        <w:rPr>
          <w:rStyle w:val="Char4"/>
          <w:rtl/>
        </w:rPr>
        <w:t>م بن اسماع</w:t>
      </w:r>
      <w:r w:rsidR="00B024C4">
        <w:rPr>
          <w:rStyle w:val="Char4"/>
          <w:rtl/>
        </w:rPr>
        <w:t>ی</w:t>
      </w:r>
      <w:r w:rsidRPr="0084314E">
        <w:rPr>
          <w:rStyle w:val="Char4"/>
          <w:rtl/>
        </w:rPr>
        <w:t>ل بن مجمع آمده و ضع</w:t>
      </w:r>
      <w:r w:rsidR="00B024C4">
        <w:rPr>
          <w:rStyle w:val="Char4"/>
          <w:rtl/>
        </w:rPr>
        <w:t>ی</w:t>
      </w:r>
      <w:r w:rsidRPr="0084314E">
        <w:rPr>
          <w:rStyle w:val="Char4"/>
          <w:rtl/>
        </w:rPr>
        <w:t>ف م</w:t>
      </w:r>
      <w:r w:rsidR="00B024C4">
        <w:rPr>
          <w:rStyle w:val="Char4"/>
          <w:rtl/>
        </w:rPr>
        <w:t>ی</w:t>
      </w:r>
      <w:r w:rsidRPr="0084314E">
        <w:rPr>
          <w:rStyle w:val="Char4"/>
          <w:rtl/>
        </w:rPr>
        <w:t>‏باشد.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طر</w:t>
      </w:r>
      <w:r w:rsidR="00B024C4">
        <w:rPr>
          <w:rStyle w:val="Char4"/>
          <w:rtl/>
        </w:rPr>
        <w:t>ی</w:t>
      </w:r>
      <w:r w:rsidRPr="0084314E">
        <w:rPr>
          <w:rStyle w:val="Char4"/>
          <w:rtl/>
        </w:rPr>
        <w:t>ق ابراه</w:t>
      </w:r>
      <w:r w:rsidR="00B024C4">
        <w:rPr>
          <w:rStyle w:val="Char4"/>
          <w:rtl/>
        </w:rPr>
        <w:t>ی</w:t>
      </w:r>
      <w:r w:rsidRPr="0084314E">
        <w:rPr>
          <w:rStyle w:val="Char4"/>
          <w:rtl/>
        </w:rPr>
        <w:t>م بن اسماع</w:t>
      </w:r>
      <w:r w:rsidR="00B024C4">
        <w:rPr>
          <w:rStyle w:val="Char4"/>
          <w:rtl/>
        </w:rPr>
        <w:t>ی</w:t>
      </w:r>
      <w:r w:rsidRPr="0084314E">
        <w:rPr>
          <w:rStyle w:val="Char4"/>
          <w:rtl/>
        </w:rPr>
        <w:t>ل از جعفربن عمروبن ام</w:t>
      </w:r>
      <w:r w:rsidR="00B024C4">
        <w:rPr>
          <w:rStyle w:val="Char4"/>
          <w:rtl/>
        </w:rPr>
        <w:t>ی</w:t>
      </w:r>
      <w:r w:rsidRPr="0084314E">
        <w:rPr>
          <w:rStyle w:val="Char4"/>
          <w:rtl/>
        </w:rPr>
        <w:t>ه از پدرش عمروبن ام</w:t>
      </w:r>
      <w:r w:rsidR="00B024C4">
        <w:rPr>
          <w:rStyle w:val="Char4"/>
          <w:rtl/>
        </w:rPr>
        <w:t>ی</w:t>
      </w:r>
      <w:r w:rsidRPr="0084314E">
        <w:rPr>
          <w:rStyle w:val="Char4"/>
          <w:rtl/>
        </w:rPr>
        <w:t>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و</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جاسوس</w:t>
      </w:r>
      <w:r w:rsidR="00B024C4">
        <w:rPr>
          <w:rStyle w:val="Char4"/>
          <w:rtl/>
        </w:rPr>
        <w:t>ی</w:t>
      </w:r>
      <w:r w:rsidRPr="0084314E">
        <w:rPr>
          <w:rStyle w:val="Char4"/>
          <w:rtl/>
        </w:rPr>
        <w:t xml:space="preserve"> به تنها</w:t>
      </w:r>
      <w:r w:rsidR="00B024C4">
        <w:rPr>
          <w:rStyle w:val="Char4"/>
          <w:rtl/>
        </w:rPr>
        <w:t>یی</w:t>
      </w:r>
      <w:r w:rsidRPr="0084314E">
        <w:rPr>
          <w:rStyle w:val="Char4"/>
          <w:rtl/>
        </w:rPr>
        <w:t xml:space="preserve"> فرستاده بود، م</w:t>
      </w:r>
      <w:r w:rsidR="00B024C4">
        <w:rPr>
          <w:rStyle w:val="Char4"/>
          <w:rtl/>
        </w:rPr>
        <w:t>ی</w:t>
      </w:r>
      <w:r w:rsidRPr="0084314E">
        <w:rPr>
          <w:rStyle w:val="Char4"/>
          <w:rtl/>
        </w:rPr>
        <w:t>‏گو</w:t>
      </w:r>
      <w:r w:rsidR="00B024C4">
        <w:rPr>
          <w:rStyle w:val="Char4"/>
          <w:rtl/>
        </w:rPr>
        <w:t>ی</w:t>
      </w:r>
      <w:r w:rsidRPr="0084314E">
        <w:rPr>
          <w:rStyle w:val="Char4"/>
          <w:rtl/>
        </w:rPr>
        <w:t>د: به چوب دار خب</w:t>
      </w:r>
      <w:r w:rsidR="00B024C4">
        <w:rPr>
          <w:rStyle w:val="Char4"/>
          <w:rtl/>
        </w:rPr>
        <w:t>ی</w:t>
      </w:r>
      <w:r w:rsidRPr="0084314E">
        <w:rPr>
          <w:rStyle w:val="Char4"/>
          <w:rtl/>
        </w:rPr>
        <w:t xml:space="preserve">ب آمدم... و مثل آنچه را گذشت </w:t>
      </w:r>
      <w:r w:rsidR="00B024C4">
        <w:rPr>
          <w:rStyle w:val="Char4"/>
          <w:rtl/>
        </w:rPr>
        <w:t>ی</w:t>
      </w:r>
      <w:r w:rsidRPr="0084314E">
        <w:rPr>
          <w:rStyle w:val="Char4"/>
          <w:rtl/>
        </w:rPr>
        <w:t>ادآور شده، چنان</w:t>
      </w:r>
      <w:r w:rsidR="00B024C4">
        <w:rPr>
          <w:rStyle w:val="Char4"/>
          <w:rtl/>
        </w:rPr>
        <w:t>ک</w:t>
      </w:r>
      <w:r w:rsidRPr="0084314E">
        <w:rPr>
          <w:rStyle w:val="Char4"/>
          <w:rtl/>
        </w:rPr>
        <w:t>ه در البدا</w:t>
      </w:r>
      <w:r w:rsidR="00B024C4">
        <w:rPr>
          <w:rStyle w:val="Char4"/>
          <w:rtl/>
        </w:rPr>
        <w:t>ی</w:t>
      </w:r>
      <w:r w:rsidRPr="0084314E">
        <w:rPr>
          <w:rStyle w:val="Char4"/>
          <w:rtl/>
        </w:rPr>
        <w:t>ه (67/4)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(ص227) از طر</w:t>
      </w:r>
      <w:r w:rsidR="00B024C4">
        <w:rPr>
          <w:rStyle w:val="Char4"/>
          <w:rtl/>
        </w:rPr>
        <w:t>ی</w:t>
      </w:r>
      <w:r w:rsidRPr="0084314E">
        <w:rPr>
          <w:rStyle w:val="Char4"/>
          <w:rtl/>
        </w:rPr>
        <w:t>ق ابراه</w:t>
      </w:r>
      <w:r w:rsidR="00B024C4">
        <w:rPr>
          <w:rStyle w:val="Char4"/>
          <w:rtl/>
        </w:rPr>
        <w:t>ی</w:t>
      </w:r>
      <w:r w:rsidRPr="0084314E">
        <w:rPr>
          <w:rStyle w:val="Char4"/>
          <w:rtl/>
        </w:rPr>
        <w:t>م بن اسماع</w:t>
      </w:r>
      <w:r w:rsidR="00B024C4">
        <w:rPr>
          <w:rStyle w:val="Char4"/>
          <w:rtl/>
        </w:rPr>
        <w:t>ی</w:t>
      </w:r>
      <w:r w:rsidRPr="0084314E">
        <w:rPr>
          <w:rStyle w:val="Char4"/>
          <w:rtl/>
        </w:rPr>
        <w:t>ل به اسنادش به مانند روا</w:t>
      </w:r>
      <w:r w:rsidR="00B024C4">
        <w:rPr>
          <w:rStyle w:val="Char4"/>
          <w:rtl/>
        </w:rPr>
        <w:t>ی</w:t>
      </w:r>
      <w:r w:rsidRPr="0084314E">
        <w:rPr>
          <w:rStyle w:val="Char4"/>
          <w:rtl/>
        </w:rPr>
        <w:t>ت ب</w:t>
      </w:r>
      <w:r w:rsidR="00B024C4">
        <w:rPr>
          <w:rStyle w:val="Char4"/>
          <w:rtl/>
        </w:rPr>
        <w:t>ی</w:t>
      </w:r>
      <w:r w:rsidRPr="0084314E">
        <w:rPr>
          <w:rStyle w:val="Char4"/>
          <w:rtl/>
        </w:rPr>
        <w:t>هق</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است. و 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ا</w:t>
      </w:r>
      <w:r w:rsidR="00B024C4">
        <w:rPr>
          <w:rStyle w:val="Char4"/>
          <w:rtl/>
        </w:rPr>
        <w:t>ی</w:t>
      </w:r>
      <w:r w:rsidRPr="0084314E">
        <w:rPr>
          <w:rStyle w:val="Char4"/>
          <w:rtl/>
        </w:rPr>
        <w:t>ن را از عمروبن ام</w:t>
      </w:r>
      <w:r w:rsidR="00B024C4">
        <w:rPr>
          <w:rStyle w:val="Char4"/>
          <w:rtl/>
        </w:rPr>
        <w:t>ی</w:t>
      </w:r>
      <w:r w:rsidRPr="0084314E">
        <w:rPr>
          <w:rStyle w:val="Char4"/>
          <w:rtl/>
        </w:rPr>
        <w:t>ه به مانند آن، چنان</w:t>
      </w:r>
      <w:r w:rsidR="00B024C4">
        <w:rPr>
          <w:rStyle w:val="Char4"/>
          <w:rtl/>
        </w:rPr>
        <w:t>ک</w:t>
      </w:r>
      <w:r w:rsidRPr="0084314E">
        <w:rPr>
          <w:rStyle w:val="Char4"/>
          <w:rtl/>
        </w:rPr>
        <w:t>ه در الإصابه (419/1)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PlainText"/>
        <w:ind w:firstLine="284"/>
        <w:jc w:val="both"/>
        <w:rPr>
          <w:rStyle w:val="Char4"/>
          <w:rtl/>
        </w:rPr>
      </w:pPr>
      <w:r w:rsidRPr="00A84090">
        <w:rPr>
          <w:rStyle w:val="Char4"/>
          <w:spacing w:val="-4"/>
          <w:rtl/>
        </w:rPr>
        <w:t>و ابو</w:t>
      </w:r>
      <w:r w:rsidR="00B024C4" w:rsidRPr="00A84090">
        <w:rPr>
          <w:rStyle w:val="Char4"/>
          <w:spacing w:val="-4"/>
          <w:rtl/>
        </w:rPr>
        <w:t>ی</w:t>
      </w:r>
      <w:r w:rsidRPr="00A84090">
        <w:rPr>
          <w:rStyle w:val="Char4"/>
          <w:spacing w:val="-4"/>
          <w:rtl/>
        </w:rPr>
        <w:t xml:space="preserve">وسف در </w:t>
      </w:r>
      <w:r w:rsidR="00B024C4" w:rsidRPr="00A84090">
        <w:rPr>
          <w:rStyle w:val="Char4"/>
          <w:spacing w:val="-4"/>
          <w:rtl/>
        </w:rPr>
        <w:t>ک</w:t>
      </w:r>
      <w:r w:rsidRPr="00A84090">
        <w:rPr>
          <w:rStyle w:val="Char4"/>
          <w:spacing w:val="-4"/>
          <w:rtl/>
        </w:rPr>
        <w:t>تاب اللطائف از ضحا</w:t>
      </w:r>
      <w:r w:rsidR="00B024C4" w:rsidRPr="00A84090">
        <w:rPr>
          <w:rStyle w:val="Char4"/>
          <w:spacing w:val="-4"/>
          <w:rtl/>
        </w:rPr>
        <w:t>ک</w:t>
      </w:r>
      <w:r w:rsidRPr="00A84090">
        <w:rPr>
          <w:rStyle w:val="Char4"/>
          <w:spacing w:val="-4"/>
          <w:rtl/>
        </w:rPr>
        <w:t xml:space="preserve"> متذ</w:t>
      </w:r>
      <w:r w:rsidR="00B024C4" w:rsidRPr="00A84090">
        <w:rPr>
          <w:rStyle w:val="Char4"/>
          <w:spacing w:val="-4"/>
          <w:rtl/>
        </w:rPr>
        <w:t>ک</w:t>
      </w:r>
      <w:r w:rsidRPr="00A84090">
        <w:rPr>
          <w:rStyle w:val="Char4"/>
          <w:spacing w:val="-4"/>
          <w:rtl/>
        </w:rPr>
        <w:t xml:space="preserve">ر شده </w:t>
      </w:r>
      <w:r w:rsidR="00B024C4" w:rsidRPr="00A84090">
        <w:rPr>
          <w:rStyle w:val="Char4"/>
          <w:spacing w:val="-4"/>
          <w:rtl/>
        </w:rPr>
        <w:t>ک</w:t>
      </w:r>
      <w:r w:rsidRPr="00A84090">
        <w:rPr>
          <w:rStyle w:val="Char4"/>
          <w:spacing w:val="-4"/>
          <w:rtl/>
        </w:rPr>
        <w:t>ه: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مقداد و زب</w:t>
      </w:r>
      <w:r w:rsidR="00B024C4" w:rsidRPr="00A84090">
        <w:rPr>
          <w:rStyle w:val="Char4"/>
          <w:spacing w:val="-4"/>
          <w:rtl/>
        </w:rPr>
        <w:t>ی</w:t>
      </w:r>
      <w:r w:rsidRPr="00A84090">
        <w:rPr>
          <w:rStyle w:val="Char4"/>
          <w:spacing w:val="-4"/>
          <w:rtl/>
        </w:rPr>
        <w:t xml:space="preserve">ر </w:t>
      </w:r>
      <w:r w:rsidR="00B024C4" w:rsidRPr="00A84090">
        <w:rPr>
          <w:rStyle w:val="Char4"/>
          <w:rFonts w:cs="CTraditional Arabic"/>
          <w:spacing w:val="-4"/>
          <w:rtl/>
        </w:rPr>
        <w:t>ب</w:t>
      </w:r>
      <w:r w:rsidRPr="0084314E">
        <w:rPr>
          <w:rStyle w:val="Char4"/>
          <w:rtl/>
        </w:rPr>
        <w:t xml:space="preserve"> را برا</w:t>
      </w:r>
      <w:r w:rsidR="00B024C4">
        <w:rPr>
          <w:rStyle w:val="Char4"/>
          <w:rtl/>
        </w:rPr>
        <w:t>ی</w:t>
      </w:r>
      <w:r w:rsidRPr="0084314E">
        <w:rPr>
          <w:rStyle w:val="Char4"/>
          <w:rtl/>
        </w:rPr>
        <w:t xml:space="preserve"> پا</w:t>
      </w:r>
      <w:r w:rsidR="00B024C4">
        <w:rPr>
          <w:rStyle w:val="Char4"/>
          <w:rtl/>
        </w:rPr>
        <w:t>یی</w:t>
      </w:r>
      <w:r w:rsidRPr="0084314E">
        <w:rPr>
          <w:rStyle w:val="Char4"/>
          <w:rtl/>
        </w:rPr>
        <w:t>ن نمودن خب</w:t>
      </w:r>
      <w:r w:rsidR="00B024C4">
        <w:rPr>
          <w:rStyle w:val="Char4"/>
          <w:rtl/>
        </w:rPr>
        <w:t>ی</w:t>
      </w:r>
      <w:r w:rsidRPr="0084314E">
        <w:rPr>
          <w:rStyle w:val="Char4"/>
          <w:rtl/>
        </w:rPr>
        <w:t>ب از چوبه دارش روان نمود، آنان به تنع</w:t>
      </w:r>
      <w:r w:rsidR="00B024C4">
        <w:rPr>
          <w:rStyle w:val="Char4"/>
          <w:rtl/>
        </w:rPr>
        <w:t>ی</w:t>
      </w:r>
      <w:r w:rsidRPr="0084314E">
        <w:rPr>
          <w:rStyle w:val="Char4"/>
          <w:rtl/>
        </w:rPr>
        <w:t>م رس</w:t>
      </w:r>
      <w:r w:rsidR="00B024C4">
        <w:rPr>
          <w:rStyle w:val="Char4"/>
          <w:rtl/>
        </w:rPr>
        <w:t>ی</w:t>
      </w:r>
      <w:r w:rsidRPr="0084314E">
        <w:rPr>
          <w:rStyle w:val="Char4"/>
          <w:rtl/>
        </w:rPr>
        <w:t>دند، و در اطراف و</w:t>
      </w:r>
      <w:r w:rsidR="00B024C4">
        <w:rPr>
          <w:rStyle w:val="Char4"/>
          <w:rtl/>
        </w:rPr>
        <w:t>ی</w:t>
      </w:r>
      <w:r w:rsidRPr="0084314E">
        <w:rPr>
          <w:rStyle w:val="Char4"/>
          <w:rtl/>
        </w:rPr>
        <w:t xml:space="preserve"> چهل مرد را مست </w:t>
      </w:r>
      <w:r w:rsidR="00B024C4">
        <w:rPr>
          <w:rStyle w:val="Char4"/>
          <w:rtl/>
        </w:rPr>
        <w:t>ی</w:t>
      </w:r>
      <w:r w:rsidRPr="0084314E">
        <w:rPr>
          <w:rStyle w:val="Char4"/>
          <w:rtl/>
        </w:rPr>
        <w:t>افتند، و از چوب پا</w:t>
      </w:r>
      <w:r w:rsidR="00B024C4">
        <w:rPr>
          <w:rStyle w:val="Char4"/>
          <w:rtl/>
        </w:rPr>
        <w:t>یی</w:t>
      </w:r>
      <w:r w:rsidRPr="0084314E">
        <w:rPr>
          <w:rStyle w:val="Char4"/>
          <w:rtl/>
        </w:rPr>
        <w:t xml:space="preserve">نش </w:t>
      </w:r>
      <w:r w:rsidR="00B024C4">
        <w:rPr>
          <w:rStyle w:val="Char4"/>
          <w:rtl/>
        </w:rPr>
        <w:t>ک</w:t>
      </w:r>
      <w:r w:rsidRPr="0084314E">
        <w:rPr>
          <w:rStyle w:val="Char4"/>
          <w:rtl/>
        </w:rPr>
        <w:t>ردند، و زب</w:t>
      </w:r>
      <w:r w:rsidR="00B024C4">
        <w:rPr>
          <w:rStyle w:val="Char4"/>
          <w:rtl/>
        </w:rPr>
        <w:t>ی</w:t>
      </w:r>
      <w:r w:rsidRPr="0084314E">
        <w:rPr>
          <w:rStyle w:val="Char4"/>
          <w:rtl/>
        </w:rPr>
        <w:t>ر و</w:t>
      </w:r>
      <w:r w:rsidR="00B024C4">
        <w:rPr>
          <w:rStyle w:val="Char4"/>
          <w:rtl/>
        </w:rPr>
        <w:t>ی</w:t>
      </w:r>
      <w:r w:rsidRPr="0084314E">
        <w:rPr>
          <w:rStyle w:val="Char4"/>
          <w:rtl/>
        </w:rPr>
        <w:t xml:space="preserve"> را بر اسبش بار نمود، و و</w:t>
      </w:r>
      <w:r w:rsidR="00B024C4">
        <w:rPr>
          <w:rStyle w:val="Char4"/>
          <w:rtl/>
        </w:rPr>
        <w:t>ی</w:t>
      </w:r>
      <w:r w:rsidRPr="0084314E">
        <w:rPr>
          <w:rStyle w:val="Char4"/>
          <w:rtl/>
        </w:rPr>
        <w:t xml:space="preserve"> تا هنوز تازه بود، و چ</w:t>
      </w:r>
      <w:r w:rsidR="00B024C4">
        <w:rPr>
          <w:rStyle w:val="Char4"/>
          <w:rtl/>
        </w:rPr>
        <w:t>ی</w:t>
      </w:r>
      <w:r w:rsidRPr="0084314E">
        <w:rPr>
          <w:rStyle w:val="Char4"/>
          <w:rtl/>
        </w:rPr>
        <w:t>ز</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تغ</w:t>
      </w:r>
      <w:r w:rsidR="00B024C4">
        <w:rPr>
          <w:rStyle w:val="Char4"/>
          <w:rtl/>
        </w:rPr>
        <w:t>یی</w:t>
      </w:r>
      <w:r w:rsidRPr="0084314E">
        <w:rPr>
          <w:rStyle w:val="Char4"/>
          <w:rtl/>
        </w:rPr>
        <w:t>ر ن</w:t>
      </w:r>
      <w:r w:rsidR="00B024C4">
        <w:rPr>
          <w:rStyle w:val="Char4"/>
          <w:rtl/>
        </w:rPr>
        <w:t>ک</w:t>
      </w:r>
      <w:r w:rsidRPr="0084314E">
        <w:rPr>
          <w:rStyle w:val="Char4"/>
          <w:rtl/>
        </w:rPr>
        <w:t>رده بود. مشر</w:t>
      </w:r>
      <w:r w:rsidR="00B024C4">
        <w:rPr>
          <w:rStyle w:val="Char4"/>
          <w:rtl/>
        </w:rPr>
        <w:t>کی</w:t>
      </w:r>
      <w:r w:rsidRPr="0084314E">
        <w:rPr>
          <w:rStyle w:val="Char4"/>
          <w:rtl/>
        </w:rPr>
        <w:t>ن از آمدن آنان آگاهن</w:t>
      </w:r>
      <w:r w:rsidR="00B024C4">
        <w:rPr>
          <w:rStyle w:val="Char4"/>
          <w:rtl/>
        </w:rPr>
        <w:t>ی</w:t>
      </w:r>
      <w:r w:rsidRPr="0084314E">
        <w:rPr>
          <w:rStyle w:val="Char4"/>
          <w:rtl/>
        </w:rPr>
        <w:t>ده شدند،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مشر</w:t>
      </w:r>
      <w:r w:rsidR="00B024C4">
        <w:rPr>
          <w:rStyle w:val="Char4"/>
          <w:rtl/>
        </w:rPr>
        <w:t>کی</w:t>
      </w:r>
      <w:r w:rsidRPr="0084314E">
        <w:rPr>
          <w:rStyle w:val="Char4"/>
          <w:rtl/>
        </w:rPr>
        <w:t>ن خود را به ا</w:t>
      </w:r>
      <w:r w:rsidR="00B024C4">
        <w:rPr>
          <w:rStyle w:val="Char4"/>
          <w:rtl/>
        </w:rPr>
        <w:t>ی</w:t>
      </w:r>
      <w:r w:rsidRPr="0084314E">
        <w:rPr>
          <w:rStyle w:val="Char4"/>
          <w:rtl/>
        </w:rPr>
        <w:t>شان رسان</w:t>
      </w:r>
      <w:r w:rsidR="00B024C4">
        <w:rPr>
          <w:rStyle w:val="Char4"/>
          <w:rtl/>
        </w:rPr>
        <w:t>ی</w:t>
      </w:r>
      <w:r w:rsidRPr="0084314E">
        <w:rPr>
          <w:rStyle w:val="Char4"/>
          <w:rtl/>
        </w:rPr>
        <w:t>دند، زب</w:t>
      </w:r>
      <w:r w:rsidR="00B024C4">
        <w:rPr>
          <w:rStyle w:val="Char4"/>
          <w:rtl/>
        </w:rPr>
        <w:t>ی</w:t>
      </w:r>
      <w:r w:rsidRPr="0084314E">
        <w:rPr>
          <w:rStyle w:val="Char4"/>
          <w:rtl/>
        </w:rPr>
        <w:t>ر و</w:t>
      </w:r>
      <w:r w:rsidR="00B024C4">
        <w:rPr>
          <w:rStyle w:val="Char4"/>
          <w:rtl/>
        </w:rPr>
        <w:t>ی</w:t>
      </w:r>
      <w:r w:rsidRPr="0084314E">
        <w:rPr>
          <w:rStyle w:val="Char4"/>
          <w:rtl/>
        </w:rPr>
        <w:t xml:space="preserve"> را انداخت، و زم</w:t>
      </w:r>
      <w:r w:rsidR="00B024C4">
        <w:rPr>
          <w:rStyle w:val="Char4"/>
          <w:rtl/>
        </w:rPr>
        <w:t>ی</w:t>
      </w:r>
      <w:r w:rsidRPr="0084314E">
        <w:rPr>
          <w:rStyle w:val="Char4"/>
          <w:rtl/>
        </w:rPr>
        <w:t>ن بلع</w:t>
      </w:r>
      <w:r w:rsidR="00B024C4">
        <w:rPr>
          <w:rStyle w:val="Char4"/>
          <w:rtl/>
        </w:rPr>
        <w:t>ی</w:t>
      </w:r>
      <w:r w:rsidRPr="0084314E">
        <w:rPr>
          <w:rStyle w:val="Char4"/>
          <w:rtl/>
        </w:rPr>
        <w:t>دش، و به هم</w:t>
      </w:r>
      <w:r w:rsidR="00B024C4">
        <w:rPr>
          <w:rStyle w:val="Char4"/>
          <w:rtl/>
        </w:rPr>
        <w:t>ی</w:t>
      </w:r>
      <w:r w:rsidRPr="0084314E">
        <w:rPr>
          <w:rStyle w:val="Char4"/>
          <w:rtl/>
        </w:rPr>
        <w:t>ن سبب و</w:t>
      </w:r>
      <w:r w:rsidR="00B024C4">
        <w:rPr>
          <w:rStyle w:val="Char4"/>
          <w:rtl/>
        </w:rPr>
        <w:t>ی</w:t>
      </w:r>
      <w:r w:rsidRPr="0084314E">
        <w:rPr>
          <w:rStyle w:val="Char4"/>
          <w:rtl/>
        </w:rPr>
        <w:t xml:space="preserve"> بلع</w:t>
      </w:r>
      <w:r w:rsidR="00B024C4">
        <w:rPr>
          <w:rStyle w:val="Char4"/>
          <w:rtl/>
        </w:rPr>
        <w:t>ی</w:t>
      </w:r>
      <w:r w:rsidRPr="0084314E">
        <w:rPr>
          <w:rStyle w:val="Char4"/>
          <w:rtl/>
        </w:rPr>
        <w:t>ده شده زم</w:t>
      </w:r>
      <w:r w:rsidR="00B024C4">
        <w:rPr>
          <w:rStyle w:val="Char4"/>
          <w:rtl/>
        </w:rPr>
        <w:t>ی</w:t>
      </w:r>
      <w:r w:rsidRPr="0084314E">
        <w:rPr>
          <w:rStyle w:val="Char4"/>
          <w:rtl/>
        </w:rPr>
        <w:t>ن نام</w:t>
      </w:r>
      <w:r w:rsidR="00B024C4">
        <w:rPr>
          <w:rStyle w:val="Char4"/>
          <w:rtl/>
        </w:rPr>
        <w:t>ی</w:t>
      </w:r>
      <w:r w:rsidRPr="0084314E">
        <w:rPr>
          <w:rStyle w:val="Char4"/>
          <w:rtl/>
        </w:rPr>
        <w:t>ده شد. ا</w:t>
      </w:r>
      <w:r w:rsidR="00B024C4">
        <w:rPr>
          <w:rStyle w:val="Char4"/>
          <w:rtl/>
        </w:rPr>
        <w:t>ی</w:t>
      </w:r>
      <w:r w:rsidRPr="0084314E">
        <w:rPr>
          <w:rStyle w:val="Char4"/>
          <w:rtl/>
        </w:rPr>
        <w:t>ن چن</w:t>
      </w:r>
      <w:r w:rsidR="00B024C4">
        <w:rPr>
          <w:rStyle w:val="Char4"/>
          <w:rtl/>
        </w:rPr>
        <w:t>ی</w:t>
      </w:r>
      <w:r w:rsidRPr="0084314E">
        <w:rPr>
          <w:rStyle w:val="Char4"/>
          <w:rtl/>
        </w:rPr>
        <w:t>ن در الإصابه (419/1) آمده است.</w:t>
      </w:r>
    </w:p>
    <w:p w:rsidR="001325DE" w:rsidRPr="0084314E" w:rsidRDefault="001325DE" w:rsidP="00042122">
      <w:pPr>
        <w:pStyle w:val="a5"/>
        <w:rPr>
          <w:rStyle w:val="Char4"/>
          <w:rtl/>
        </w:rPr>
      </w:pPr>
      <w:bookmarkStart w:id="245" w:name="_Toc441948554"/>
      <w:r w:rsidRPr="003748B4">
        <w:rPr>
          <w:rtl/>
        </w:rPr>
        <w:t>حفاظت جسد علاء بن حضرم</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245"/>
    </w:p>
    <w:p w:rsidR="001325DE" w:rsidRPr="0084314E" w:rsidRDefault="001325DE" w:rsidP="00042122">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ا</w:t>
      </w:r>
      <w:r w:rsidR="00B024C4">
        <w:rPr>
          <w:rStyle w:val="Char4"/>
          <w:rtl/>
        </w:rPr>
        <w:t>ی</w:t>
      </w:r>
      <w:r w:rsidRPr="0084314E">
        <w:rPr>
          <w:rStyle w:val="Char4"/>
          <w:rtl/>
        </w:rPr>
        <w:t>ن امت سه چ</w:t>
      </w:r>
      <w:r w:rsidR="00B024C4">
        <w:rPr>
          <w:rStyle w:val="Char4"/>
          <w:rtl/>
        </w:rPr>
        <w:t>ی</w:t>
      </w:r>
      <w:r w:rsidRPr="0084314E">
        <w:rPr>
          <w:rStyle w:val="Char4"/>
          <w:rtl/>
        </w:rPr>
        <w:t>ز را در</w:t>
      </w:r>
      <w:r w:rsidR="00B024C4">
        <w:rPr>
          <w:rStyle w:val="Char4"/>
          <w:rtl/>
        </w:rPr>
        <w:t>ی</w:t>
      </w:r>
      <w:r w:rsidRPr="0084314E">
        <w:rPr>
          <w:rStyle w:val="Char4"/>
          <w:rtl/>
        </w:rPr>
        <w:t xml:space="preserve">افتم، </w:t>
      </w:r>
      <w:r w:rsidR="00B024C4">
        <w:rPr>
          <w:rStyle w:val="Char4"/>
          <w:rtl/>
        </w:rPr>
        <w:t>ک</w:t>
      </w:r>
      <w:r w:rsidRPr="0084314E">
        <w:rPr>
          <w:rStyle w:val="Char4"/>
          <w:rtl/>
        </w:rPr>
        <w:t>ه اگر در بن</w:t>
      </w:r>
      <w:r w:rsidR="00B024C4">
        <w:rPr>
          <w:rStyle w:val="Char4"/>
          <w:rtl/>
        </w:rPr>
        <w:t>ی</w:t>
      </w:r>
      <w:r w:rsidRPr="0084314E">
        <w:rPr>
          <w:rStyle w:val="Char4"/>
          <w:rtl/>
        </w:rPr>
        <w:t xml:space="preserve"> اسرائ</w:t>
      </w:r>
      <w:r w:rsidR="00B024C4">
        <w:rPr>
          <w:rStyle w:val="Char4"/>
          <w:rtl/>
        </w:rPr>
        <w:t>ی</w:t>
      </w:r>
      <w:r w:rsidRPr="0084314E">
        <w:rPr>
          <w:rStyle w:val="Char4"/>
          <w:rtl/>
        </w:rPr>
        <w:t>ل م</w:t>
      </w:r>
      <w:r w:rsidR="00B024C4">
        <w:rPr>
          <w:rStyle w:val="Char4"/>
          <w:rtl/>
        </w:rPr>
        <w:t>ی</w:t>
      </w:r>
      <w:r w:rsidRPr="0084314E">
        <w:rPr>
          <w:rStyle w:val="Char4"/>
          <w:rtl/>
        </w:rPr>
        <w:t>‏بود، د</w:t>
      </w:r>
      <w:r w:rsidR="00B024C4">
        <w:rPr>
          <w:rStyle w:val="Char4"/>
          <w:rtl/>
        </w:rPr>
        <w:t>ی</w:t>
      </w:r>
      <w:r w:rsidRPr="0084314E">
        <w:rPr>
          <w:rStyle w:val="Char4"/>
          <w:rtl/>
        </w:rPr>
        <w:t>گر امت‏ها همراهش برابر نم</w:t>
      </w:r>
      <w:r w:rsidR="00B024C4">
        <w:rPr>
          <w:rStyle w:val="Char4"/>
          <w:rtl/>
        </w:rPr>
        <w:t>ی</w:t>
      </w:r>
      <w:r w:rsidRPr="0084314E">
        <w:rPr>
          <w:rStyle w:val="Char4"/>
          <w:rtl/>
        </w:rPr>
        <w:t>‏توانستند... و حد</w:t>
      </w:r>
      <w:r w:rsidR="00B024C4">
        <w:rPr>
          <w:rStyle w:val="Char4"/>
          <w:rtl/>
        </w:rPr>
        <w:t>ی</w:t>
      </w:r>
      <w:r w:rsidRPr="0084314E">
        <w:rPr>
          <w:rStyle w:val="Char4"/>
          <w:rtl/>
        </w:rPr>
        <w:t>ث را، چنان</w:t>
      </w:r>
      <w:r w:rsidR="00B024C4">
        <w:rPr>
          <w:rStyle w:val="Char4"/>
          <w:rtl/>
        </w:rPr>
        <w:t>ک</w:t>
      </w:r>
      <w:r w:rsidRPr="0084314E">
        <w:rPr>
          <w:rStyle w:val="Char4"/>
          <w:rtl/>
        </w:rPr>
        <w:t>ه بخش</w:t>
      </w:r>
      <w:r w:rsidR="00B024C4">
        <w:rPr>
          <w:rStyle w:val="Char4"/>
          <w:rtl/>
        </w:rPr>
        <w:t>ی</w:t>
      </w:r>
      <w:r w:rsidRPr="0084314E">
        <w:rPr>
          <w:rStyle w:val="Char4"/>
          <w:rtl/>
        </w:rPr>
        <w:t xml:space="preserve"> از آن گذشت، متذ</w:t>
      </w:r>
      <w:r w:rsidR="00B024C4">
        <w:rPr>
          <w:rStyle w:val="Char4"/>
          <w:rtl/>
        </w:rPr>
        <w:t>ک</w:t>
      </w:r>
      <w:r w:rsidRPr="0084314E">
        <w:rPr>
          <w:rStyle w:val="Char4"/>
          <w:rtl/>
        </w:rPr>
        <w:t>ر شده، و در آن آمده، گفت: جز اند</w:t>
      </w:r>
      <w:r w:rsidR="00B024C4">
        <w:rPr>
          <w:rStyle w:val="Char4"/>
          <w:rtl/>
        </w:rPr>
        <w:t>کی</w:t>
      </w:r>
      <w:r w:rsidRPr="0084314E">
        <w:rPr>
          <w:rStyle w:val="Char4"/>
          <w:rtl/>
        </w:rPr>
        <w:t xml:space="preserve"> درنگ ن</w:t>
      </w:r>
      <w:r w:rsidR="00B024C4">
        <w:rPr>
          <w:rStyle w:val="Char4"/>
          <w:rtl/>
        </w:rPr>
        <w:t>ک</w:t>
      </w:r>
      <w:r w:rsidRPr="0084314E">
        <w:rPr>
          <w:rStyle w:val="Char4"/>
          <w:rtl/>
        </w:rPr>
        <w:t>رده بود</w:t>
      </w:r>
      <w:r w:rsidR="00B024C4">
        <w:rPr>
          <w:rStyle w:val="Char4"/>
          <w:rtl/>
        </w:rPr>
        <w:t>ی</w:t>
      </w:r>
      <w:r w:rsidRPr="0084314E">
        <w:rPr>
          <w:rStyle w:val="Char4"/>
          <w:rtl/>
        </w:rPr>
        <w:t xml:space="preserve">م </w:t>
      </w:r>
      <w:r w:rsidR="00B024C4">
        <w:rPr>
          <w:rStyle w:val="Char4"/>
          <w:rtl/>
        </w:rPr>
        <w:t>ک</w:t>
      </w:r>
      <w:r w:rsidRPr="0084314E">
        <w:rPr>
          <w:rStyle w:val="Char4"/>
          <w:rtl/>
        </w:rPr>
        <w:t>ه جنازه‏اش مورد اصابت ت</w:t>
      </w:r>
      <w:r w:rsidR="00B024C4">
        <w:rPr>
          <w:rStyle w:val="Char4"/>
          <w:rtl/>
        </w:rPr>
        <w:t>ی</w:t>
      </w:r>
      <w:r w:rsidRPr="0084314E">
        <w:rPr>
          <w:rStyle w:val="Char4"/>
          <w:rtl/>
        </w:rPr>
        <w:t>ر قرار گرفت، م</w:t>
      </w:r>
      <w:r w:rsidR="00B024C4">
        <w:rPr>
          <w:rStyle w:val="Char4"/>
          <w:rtl/>
        </w:rPr>
        <w:t>ی</w:t>
      </w:r>
      <w:r w:rsidRPr="0084314E">
        <w:rPr>
          <w:rStyle w:val="Char4"/>
          <w:rtl/>
        </w:rPr>
        <w:t>‏گو</w:t>
      </w:r>
      <w:r w:rsidR="00B024C4">
        <w:rPr>
          <w:rStyle w:val="Char4"/>
          <w:rtl/>
        </w:rPr>
        <w:t>ی</w:t>
      </w:r>
      <w:r w:rsidRPr="0084314E">
        <w:rPr>
          <w:rStyle w:val="Char4"/>
          <w:rtl/>
        </w:rPr>
        <w:t>د: آن گاه برا</w:t>
      </w:r>
      <w:r w:rsidR="00B024C4">
        <w:rPr>
          <w:rStyle w:val="Char4"/>
          <w:rtl/>
        </w:rPr>
        <w:t>ی</w:t>
      </w:r>
      <w:r w:rsidRPr="0084314E">
        <w:rPr>
          <w:rStyle w:val="Char4"/>
          <w:rtl/>
        </w:rPr>
        <w:t>ش حفره‏ا</w:t>
      </w:r>
      <w:r w:rsidR="00B024C4">
        <w:rPr>
          <w:rStyle w:val="Char4"/>
          <w:rtl/>
        </w:rPr>
        <w:t>ی</w:t>
      </w:r>
      <w:r w:rsidRPr="0084314E">
        <w:rPr>
          <w:rStyle w:val="Char4"/>
          <w:rtl/>
        </w:rPr>
        <w:t xml:space="preserve"> </w:t>
      </w:r>
      <w:r w:rsidR="00B024C4">
        <w:rPr>
          <w:rStyle w:val="Char4"/>
          <w:rtl/>
        </w:rPr>
        <w:t>ک</w:t>
      </w:r>
      <w:r w:rsidRPr="0084314E">
        <w:rPr>
          <w:rStyle w:val="Char4"/>
          <w:rtl/>
        </w:rPr>
        <w:t>ند</w:t>
      </w:r>
      <w:r w:rsidR="00B024C4">
        <w:rPr>
          <w:rStyle w:val="Char4"/>
          <w:rtl/>
        </w:rPr>
        <w:t>ی</w:t>
      </w:r>
      <w:r w:rsidRPr="0084314E">
        <w:rPr>
          <w:rStyle w:val="Char4"/>
          <w:rtl/>
        </w:rPr>
        <w:t>م، و غسلش داد</w:t>
      </w:r>
      <w:r w:rsidR="00B024C4">
        <w:rPr>
          <w:rStyle w:val="Char4"/>
          <w:rtl/>
        </w:rPr>
        <w:t>ی</w:t>
      </w:r>
      <w:r w:rsidRPr="0084314E">
        <w:rPr>
          <w:rStyle w:val="Char4"/>
          <w:rtl/>
        </w:rPr>
        <w:t xml:space="preserve">م و دفنش </w:t>
      </w:r>
      <w:r w:rsidR="00B024C4">
        <w:rPr>
          <w:rStyle w:val="Char4"/>
          <w:rtl/>
        </w:rPr>
        <w:t>ک</w:t>
      </w:r>
      <w:r w:rsidRPr="0084314E">
        <w:rPr>
          <w:rStyle w:val="Char4"/>
          <w:rtl/>
        </w:rPr>
        <w:t>رد</w:t>
      </w:r>
      <w:r w:rsidR="00B024C4">
        <w:rPr>
          <w:rStyle w:val="Char4"/>
          <w:rtl/>
        </w:rPr>
        <w:t>ی</w:t>
      </w:r>
      <w:r w:rsidRPr="0084314E">
        <w:rPr>
          <w:rStyle w:val="Char4"/>
          <w:rtl/>
        </w:rPr>
        <w:t>م، آن گاه مرد</w:t>
      </w:r>
      <w:r w:rsidR="00B024C4">
        <w:rPr>
          <w:rStyle w:val="Char4"/>
          <w:rtl/>
        </w:rPr>
        <w:t>ی</w:t>
      </w:r>
      <w:r w:rsidRPr="0084314E">
        <w:rPr>
          <w:rStyle w:val="Char4"/>
          <w:rtl/>
        </w:rPr>
        <w:t xml:space="preserve"> بعد از فراغت ما از دفن نمودن و</w:t>
      </w:r>
      <w:r w:rsidR="00B024C4">
        <w:rPr>
          <w:rStyle w:val="Char4"/>
          <w:rtl/>
        </w:rPr>
        <w:t>ی</w:t>
      </w:r>
      <w:r w:rsidRPr="0084314E">
        <w:rPr>
          <w:rStyle w:val="Char4"/>
          <w:rtl/>
        </w:rPr>
        <w:t xml:space="preserve"> آمد و گفت: ا</w:t>
      </w:r>
      <w:r w:rsidR="00B024C4">
        <w:rPr>
          <w:rStyle w:val="Char4"/>
          <w:rtl/>
        </w:rPr>
        <w:t>ی</w:t>
      </w:r>
      <w:r w:rsidRPr="0084314E">
        <w:rPr>
          <w:rStyle w:val="Char4"/>
          <w:rtl/>
        </w:rPr>
        <w:t xml:space="preserve">ن </w:t>
      </w:r>
      <w:r w:rsidR="00B024C4">
        <w:rPr>
          <w:rStyle w:val="Char4"/>
          <w:rtl/>
        </w:rPr>
        <w:t>کی</w:t>
      </w:r>
      <w:r w:rsidRPr="0084314E">
        <w:rPr>
          <w:rStyle w:val="Char4"/>
          <w:rtl/>
        </w:rPr>
        <w:t>ست؟ گفت</w:t>
      </w:r>
      <w:r w:rsidR="00B024C4">
        <w:rPr>
          <w:rStyle w:val="Char4"/>
          <w:rtl/>
        </w:rPr>
        <w:t>ی</w:t>
      </w:r>
      <w:r w:rsidRPr="0084314E">
        <w:rPr>
          <w:rStyle w:val="Char4"/>
          <w:rtl/>
        </w:rPr>
        <w:t>م: ا</w:t>
      </w:r>
      <w:r w:rsidR="00B024C4">
        <w:rPr>
          <w:rStyle w:val="Char4"/>
          <w:rtl/>
        </w:rPr>
        <w:t>ی</w:t>
      </w:r>
      <w:r w:rsidRPr="0084314E">
        <w:rPr>
          <w:rStyle w:val="Char4"/>
          <w:rtl/>
        </w:rPr>
        <w:t>ن بهتر</w:t>
      </w:r>
      <w:r w:rsidR="00B024C4">
        <w:rPr>
          <w:rStyle w:val="Char4"/>
          <w:rtl/>
        </w:rPr>
        <w:t>ی</w:t>
      </w:r>
      <w:r w:rsidRPr="0084314E">
        <w:rPr>
          <w:rStyle w:val="Char4"/>
          <w:rtl/>
        </w:rPr>
        <w:t>ن بشر است، ا</w:t>
      </w:r>
      <w:r w:rsidR="00B024C4">
        <w:rPr>
          <w:rStyle w:val="Char4"/>
          <w:rtl/>
        </w:rPr>
        <w:t>ی</w:t>
      </w:r>
      <w:r w:rsidRPr="0084314E">
        <w:rPr>
          <w:rStyle w:val="Char4"/>
          <w:rtl/>
        </w:rPr>
        <w:t>ن ابن حضرم</w:t>
      </w:r>
      <w:r w:rsidR="00B024C4">
        <w:rPr>
          <w:rStyle w:val="Char4"/>
          <w:rtl/>
        </w:rPr>
        <w:t>ی</w:t>
      </w:r>
      <w:r w:rsidRPr="0084314E">
        <w:rPr>
          <w:rStyle w:val="Char4"/>
          <w:rtl/>
        </w:rPr>
        <w:t xml:space="preserve"> است، گفت: ا</w:t>
      </w:r>
      <w:r w:rsidR="00B024C4">
        <w:rPr>
          <w:rStyle w:val="Char4"/>
          <w:rtl/>
        </w:rPr>
        <w:t>ی</w:t>
      </w:r>
      <w:r w:rsidRPr="0084314E">
        <w:rPr>
          <w:rStyle w:val="Char4"/>
          <w:rtl/>
        </w:rPr>
        <w:t>ن زم</w:t>
      </w:r>
      <w:r w:rsidR="00B024C4">
        <w:rPr>
          <w:rStyle w:val="Char4"/>
          <w:rtl/>
        </w:rPr>
        <w:t>ی</w:t>
      </w:r>
      <w:r w:rsidRPr="0084314E">
        <w:rPr>
          <w:rStyle w:val="Char4"/>
          <w:rtl/>
        </w:rPr>
        <w:t>ن مردگان را ب</w:t>
      </w:r>
      <w:r w:rsidR="00B024C4">
        <w:rPr>
          <w:rStyle w:val="Char4"/>
          <w:rtl/>
        </w:rPr>
        <w:t>ی</w:t>
      </w:r>
      <w:r w:rsidRPr="0084314E">
        <w:rPr>
          <w:rStyle w:val="Char4"/>
          <w:rtl/>
        </w:rPr>
        <w:t>رون م</w:t>
      </w:r>
      <w:r w:rsidR="00B024C4">
        <w:rPr>
          <w:rStyle w:val="Char4"/>
          <w:rtl/>
        </w:rPr>
        <w:t>ی</w:t>
      </w:r>
      <w:r w:rsidRPr="0084314E">
        <w:rPr>
          <w:rStyle w:val="Char4"/>
          <w:rtl/>
        </w:rPr>
        <w:t>‏اندازد، اگر و</w:t>
      </w:r>
      <w:r w:rsidR="00B024C4">
        <w:rPr>
          <w:rStyle w:val="Char4"/>
          <w:rtl/>
        </w:rPr>
        <w:t>ی</w:t>
      </w:r>
      <w:r w:rsidRPr="0084314E">
        <w:rPr>
          <w:rStyle w:val="Char4"/>
          <w:rtl/>
        </w:rPr>
        <w:t xml:space="preserve"> را </w:t>
      </w:r>
      <w:r w:rsidR="00B024C4">
        <w:rPr>
          <w:rStyle w:val="Char4"/>
          <w:rtl/>
        </w:rPr>
        <w:t>یک</w:t>
      </w:r>
      <w:r w:rsidRPr="0084314E">
        <w:rPr>
          <w:rStyle w:val="Char4"/>
          <w:rtl/>
        </w:rPr>
        <w:t xml:space="preserve"> م</w:t>
      </w:r>
      <w:r w:rsidR="00B024C4">
        <w:rPr>
          <w:rStyle w:val="Char4"/>
          <w:rtl/>
        </w:rPr>
        <w:t>ی</w:t>
      </w:r>
      <w:r w:rsidRPr="0084314E">
        <w:rPr>
          <w:rStyle w:val="Char4"/>
          <w:rtl/>
        </w:rPr>
        <w:t xml:space="preserve">ل </w:t>
      </w:r>
      <w:r w:rsidR="00B024C4">
        <w:rPr>
          <w:rStyle w:val="Char4"/>
          <w:rtl/>
        </w:rPr>
        <w:t>ی</w:t>
      </w:r>
      <w:r w:rsidRPr="0084314E">
        <w:rPr>
          <w:rStyle w:val="Char4"/>
          <w:rtl/>
        </w:rPr>
        <w:t>ا دو م</w:t>
      </w:r>
      <w:r w:rsidR="00B024C4">
        <w:rPr>
          <w:rStyle w:val="Char4"/>
          <w:rtl/>
        </w:rPr>
        <w:t>ی</w:t>
      </w:r>
      <w:r w:rsidRPr="0084314E">
        <w:rPr>
          <w:rStyle w:val="Char4"/>
          <w:rtl/>
        </w:rPr>
        <w:t>ل به زم</w:t>
      </w:r>
      <w:r w:rsidR="00B024C4">
        <w:rPr>
          <w:rStyle w:val="Char4"/>
          <w:rtl/>
        </w:rPr>
        <w:t>ی</w:t>
      </w:r>
      <w:r w:rsidRPr="0084314E">
        <w:rPr>
          <w:rStyle w:val="Char4"/>
          <w:rtl/>
        </w:rPr>
        <w:t>ن</w:t>
      </w:r>
      <w:r w:rsidR="00B024C4">
        <w:rPr>
          <w:rStyle w:val="Char4"/>
          <w:rtl/>
        </w:rPr>
        <w:t>ی</w:t>
      </w:r>
      <w:r w:rsidRPr="0084314E">
        <w:rPr>
          <w:rStyle w:val="Char4"/>
          <w:rtl/>
        </w:rPr>
        <w:t xml:space="preserve"> انتقال ده</w:t>
      </w:r>
      <w:r w:rsidR="00B024C4">
        <w:rPr>
          <w:rStyle w:val="Char4"/>
          <w:rtl/>
        </w:rPr>
        <w:t>ی</w:t>
      </w:r>
      <w:r w:rsidRPr="0084314E">
        <w:rPr>
          <w:rStyle w:val="Char4"/>
          <w:rtl/>
        </w:rPr>
        <w:t xml:space="preserve">د، </w:t>
      </w:r>
      <w:r w:rsidR="00B024C4">
        <w:rPr>
          <w:rStyle w:val="Char4"/>
          <w:rtl/>
        </w:rPr>
        <w:t>ک</w:t>
      </w:r>
      <w:r w:rsidRPr="0084314E">
        <w:rPr>
          <w:rStyle w:val="Char4"/>
          <w:rtl/>
        </w:rPr>
        <w:t>ه مردگان را قبول م</w:t>
      </w:r>
      <w:r w:rsidR="00B024C4">
        <w:rPr>
          <w:rStyle w:val="Char4"/>
          <w:rtl/>
        </w:rPr>
        <w:t>ی</w:t>
      </w:r>
      <w:r w:rsidRPr="0084314E">
        <w:rPr>
          <w:rStyle w:val="Char4"/>
          <w:rtl/>
        </w:rPr>
        <w:t>‏</w:t>
      </w:r>
      <w:r w:rsidR="00B024C4">
        <w:rPr>
          <w:rStyle w:val="Char4"/>
          <w:rtl/>
        </w:rPr>
        <w:t>ک</w:t>
      </w:r>
      <w:r w:rsidRPr="0084314E">
        <w:rPr>
          <w:rStyle w:val="Char4"/>
          <w:rtl/>
        </w:rPr>
        <w:t>ند، بهتر م</w:t>
      </w:r>
      <w:r w:rsidR="00B024C4">
        <w:rPr>
          <w:rStyle w:val="Char4"/>
          <w:rtl/>
        </w:rPr>
        <w:t>ی</w:t>
      </w:r>
      <w:r w:rsidRPr="0084314E">
        <w:rPr>
          <w:rStyle w:val="Char4"/>
          <w:rtl/>
        </w:rPr>
        <w:t>‏شود، گفت</w:t>
      </w:r>
      <w:r w:rsidR="00B024C4">
        <w:rPr>
          <w:rStyle w:val="Char4"/>
          <w:rtl/>
        </w:rPr>
        <w:t>ی</w:t>
      </w:r>
      <w:r w:rsidRPr="0084314E">
        <w:rPr>
          <w:rStyle w:val="Char4"/>
          <w:rtl/>
        </w:rPr>
        <w:t>م: جرم دوست ما چ</w:t>
      </w:r>
      <w:r w:rsidR="00B024C4">
        <w:rPr>
          <w:rStyle w:val="Char4"/>
          <w:rtl/>
        </w:rPr>
        <w:t>ی</w:t>
      </w:r>
      <w:r w:rsidRPr="0084314E">
        <w:rPr>
          <w:rStyle w:val="Char4"/>
          <w:rtl/>
        </w:rPr>
        <w:t xml:space="preserve">ست، </w:t>
      </w:r>
      <w:r w:rsidR="00B024C4">
        <w:rPr>
          <w:rStyle w:val="Char4"/>
          <w:rtl/>
        </w:rPr>
        <w:t>ک</w:t>
      </w:r>
      <w:r w:rsidRPr="0084314E">
        <w:rPr>
          <w:rStyle w:val="Char4"/>
          <w:rtl/>
        </w:rPr>
        <w:t>ه و</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درندگان عرضه نما</w:t>
      </w:r>
      <w:r w:rsidR="00B024C4">
        <w:rPr>
          <w:rStyle w:val="Char4"/>
          <w:rtl/>
        </w:rPr>
        <w:t>یی</w:t>
      </w:r>
      <w:r w:rsidRPr="0084314E">
        <w:rPr>
          <w:rStyle w:val="Char4"/>
          <w:rtl/>
        </w:rPr>
        <w:t>م و آنان بخورندش، م</w:t>
      </w:r>
      <w:r w:rsidR="00B024C4">
        <w:rPr>
          <w:rStyle w:val="Char4"/>
          <w:rtl/>
        </w:rPr>
        <w:t>ی</w:t>
      </w:r>
      <w:r w:rsidRPr="0084314E">
        <w:rPr>
          <w:rStyle w:val="Char4"/>
          <w:rtl/>
        </w:rPr>
        <w:t>‏گو</w:t>
      </w:r>
      <w:r w:rsidR="00B024C4">
        <w:rPr>
          <w:rStyle w:val="Char4"/>
          <w:rtl/>
        </w:rPr>
        <w:t>ی</w:t>
      </w:r>
      <w:r w:rsidRPr="0084314E">
        <w:rPr>
          <w:rStyle w:val="Char4"/>
          <w:rtl/>
        </w:rPr>
        <w:t>د: بنابرا</w:t>
      </w:r>
      <w:r w:rsidR="00B024C4">
        <w:rPr>
          <w:rStyle w:val="Char4"/>
          <w:rtl/>
        </w:rPr>
        <w:t>ی</w:t>
      </w:r>
      <w:r w:rsidRPr="0084314E">
        <w:rPr>
          <w:rStyle w:val="Char4"/>
          <w:rtl/>
        </w:rPr>
        <w:t xml:space="preserve">ن به </w:t>
      </w:r>
      <w:r w:rsidR="00B024C4">
        <w:rPr>
          <w:rStyle w:val="Char4"/>
          <w:rtl/>
        </w:rPr>
        <w:t>ک</w:t>
      </w:r>
      <w:r w:rsidRPr="0084314E">
        <w:rPr>
          <w:rStyle w:val="Char4"/>
          <w:rtl/>
        </w:rPr>
        <w:t>ش</w:t>
      </w:r>
      <w:r w:rsidR="00B024C4">
        <w:rPr>
          <w:rStyle w:val="Char4"/>
          <w:rtl/>
        </w:rPr>
        <w:t>ی</w:t>
      </w:r>
      <w:r w:rsidRPr="0084314E">
        <w:rPr>
          <w:rStyle w:val="Char4"/>
          <w:rtl/>
        </w:rPr>
        <w:t>دن و</w:t>
      </w:r>
      <w:r w:rsidR="00B024C4">
        <w:rPr>
          <w:rStyle w:val="Char4"/>
          <w:rtl/>
        </w:rPr>
        <w:t>ی</w:t>
      </w:r>
      <w:r w:rsidRPr="0084314E">
        <w:rPr>
          <w:rStyle w:val="Char4"/>
          <w:rtl/>
        </w:rPr>
        <w:t xml:space="preserve"> تصم</w:t>
      </w:r>
      <w:r w:rsidR="00B024C4">
        <w:rPr>
          <w:rStyle w:val="Char4"/>
          <w:rtl/>
        </w:rPr>
        <w:t>ی</w:t>
      </w:r>
      <w:r w:rsidRPr="0084314E">
        <w:rPr>
          <w:rStyle w:val="Char4"/>
          <w:rtl/>
        </w:rPr>
        <w:t>م گرفت</w:t>
      </w:r>
      <w:r w:rsidR="00B024C4">
        <w:rPr>
          <w:rStyle w:val="Char4"/>
          <w:rtl/>
        </w:rPr>
        <w:t>ی</w:t>
      </w:r>
      <w:r w:rsidRPr="0084314E">
        <w:rPr>
          <w:rStyle w:val="Char4"/>
          <w:rtl/>
        </w:rPr>
        <w:t>م،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لحد رس</w:t>
      </w:r>
      <w:r w:rsidR="00B024C4">
        <w:rPr>
          <w:rStyle w:val="Char4"/>
          <w:rtl/>
        </w:rPr>
        <w:t>ی</w:t>
      </w:r>
      <w:r w:rsidRPr="0084314E">
        <w:rPr>
          <w:rStyle w:val="Char4"/>
          <w:rtl/>
        </w:rPr>
        <w:t>د</w:t>
      </w:r>
      <w:r w:rsidR="00B024C4">
        <w:rPr>
          <w:rStyle w:val="Char4"/>
          <w:rtl/>
        </w:rPr>
        <w:t>ی</w:t>
      </w:r>
      <w:r w:rsidRPr="0084314E">
        <w:rPr>
          <w:rStyle w:val="Char4"/>
          <w:rtl/>
        </w:rPr>
        <w:t>م، متوجه شد</w:t>
      </w:r>
      <w:r w:rsidR="00B024C4">
        <w:rPr>
          <w:rStyle w:val="Char4"/>
          <w:rtl/>
        </w:rPr>
        <w:t>ی</w:t>
      </w:r>
      <w:r w:rsidRPr="0084314E">
        <w:rPr>
          <w:rStyle w:val="Char4"/>
          <w:rtl/>
        </w:rPr>
        <w:t xml:space="preserve">م </w:t>
      </w:r>
      <w:r w:rsidR="00B024C4">
        <w:rPr>
          <w:rStyle w:val="Char4"/>
          <w:rtl/>
        </w:rPr>
        <w:t>ک</w:t>
      </w:r>
      <w:r w:rsidRPr="0084314E">
        <w:rPr>
          <w:rStyle w:val="Char4"/>
          <w:rtl/>
        </w:rPr>
        <w:t>ه دوست ما در آن ن</w:t>
      </w:r>
      <w:r w:rsidR="00B024C4">
        <w:rPr>
          <w:rStyle w:val="Char4"/>
          <w:rtl/>
        </w:rPr>
        <w:t>ی</w:t>
      </w:r>
      <w:r w:rsidRPr="0084314E">
        <w:rPr>
          <w:rStyle w:val="Char4"/>
          <w:rtl/>
        </w:rPr>
        <w:t>ست، و لحد تا جا</w:t>
      </w:r>
      <w:r w:rsidR="00B024C4">
        <w:rPr>
          <w:rStyle w:val="Char4"/>
          <w:rtl/>
        </w:rPr>
        <w:t>یی</w:t>
      </w:r>
      <w:r w:rsidRPr="0084314E">
        <w:rPr>
          <w:rStyle w:val="Char4"/>
          <w:rtl/>
        </w:rPr>
        <w:t xml:space="preserve"> </w:t>
      </w:r>
      <w:r w:rsidR="00B024C4">
        <w:rPr>
          <w:rStyle w:val="Char4"/>
          <w:rtl/>
        </w:rPr>
        <w:t>ک</w:t>
      </w:r>
      <w:r w:rsidRPr="0084314E">
        <w:rPr>
          <w:rStyle w:val="Char4"/>
          <w:rtl/>
        </w:rPr>
        <w:t xml:space="preserve">ه چشم </w:t>
      </w:r>
      <w:r w:rsidR="00B024C4">
        <w:rPr>
          <w:rStyle w:val="Char4"/>
          <w:rtl/>
        </w:rPr>
        <w:t>ک</w:t>
      </w:r>
      <w:r w:rsidRPr="0084314E">
        <w:rPr>
          <w:rStyle w:val="Char4"/>
          <w:rtl/>
        </w:rPr>
        <w:t>ار م</w:t>
      </w:r>
      <w:r w:rsidR="00B024C4">
        <w:rPr>
          <w:rStyle w:val="Char4"/>
          <w:rtl/>
        </w:rPr>
        <w:t>ی</w:t>
      </w:r>
      <w:r w:rsidRPr="0084314E">
        <w:rPr>
          <w:rStyle w:val="Char4"/>
          <w:rtl/>
        </w:rPr>
        <w:t>‏</w:t>
      </w:r>
      <w:r w:rsidR="00B024C4">
        <w:rPr>
          <w:rStyle w:val="Char4"/>
          <w:rtl/>
        </w:rPr>
        <w:t>ک</w:t>
      </w:r>
      <w:r w:rsidRPr="0084314E">
        <w:rPr>
          <w:rStyle w:val="Char4"/>
          <w:rtl/>
        </w:rPr>
        <w:t>ند و م</w:t>
      </w:r>
      <w:r w:rsidR="00B024C4">
        <w:rPr>
          <w:rStyle w:val="Char4"/>
          <w:rtl/>
        </w:rPr>
        <w:t>ی</w:t>
      </w:r>
      <w:r w:rsidRPr="0084314E">
        <w:rPr>
          <w:rStyle w:val="Char4"/>
          <w:rtl/>
        </w:rPr>
        <w:t>‏ب</w:t>
      </w:r>
      <w:r w:rsidR="00B024C4">
        <w:rPr>
          <w:rStyle w:val="Char4"/>
          <w:rtl/>
        </w:rPr>
        <w:t>ی</w:t>
      </w:r>
      <w:r w:rsidRPr="0084314E">
        <w:rPr>
          <w:rStyle w:val="Char4"/>
          <w:rtl/>
        </w:rPr>
        <w:t>ند پر از نور است و نور م</w:t>
      </w:r>
      <w:r w:rsidR="00B024C4">
        <w:rPr>
          <w:rStyle w:val="Char4"/>
          <w:rtl/>
        </w:rPr>
        <w:t>ی</w:t>
      </w:r>
      <w:r w:rsidRPr="0084314E">
        <w:rPr>
          <w:rStyle w:val="Char4"/>
          <w:rtl/>
        </w:rPr>
        <w:t>‏درخشد، م</w:t>
      </w:r>
      <w:r w:rsidR="00B024C4">
        <w:rPr>
          <w:rStyle w:val="Char4"/>
          <w:rtl/>
        </w:rPr>
        <w:t>ی</w:t>
      </w:r>
      <w:r w:rsidRPr="0084314E">
        <w:rPr>
          <w:rStyle w:val="Char4"/>
          <w:rtl/>
        </w:rPr>
        <w:t>‏گو</w:t>
      </w:r>
      <w:r w:rsidR="00B024C4">
        <w:rPr>
          <w:rStyle w:val="Char4"/>
          <w:rtl/>
        </w:rPr>
        <w:t>ی</w:t>
      </w:r>
      <w:r w:rsidRPr="0084314E">
        <w:rPr>
          <w:rStyle w:val="Char4"/>
          <w:rtl/>
        </w:rPr>
        <w:t>د: آن گاه خا</w:t>
      </w:r>
      <w:r w:rsidR="00B024C4">
        <w:rPr>
          <w:rStyle w:val="Char4"/>
          <w:rtl/>
        </w:rPr>
        <w:t>ک</w:t>
      </w:r>
      <w:r w:rsidRPr="0084314E">
        <w:rPr>
          <w:rStyle w:val="Char4"/>
          <w:rtl/>
        </w:rPr>
        <w:t xml:space="preserve"> را به لحد برگردان</w:t>
      </w:r>
      <w:r w:rsidR="00B024C4">
        <w:rPr>
          <w:rStyle w:val="Char4"/>
          <w:rtl/>
        </w:rPr>
        <w:t>ی</w:t>
      </w:r>
      <w:r w:rsidRPr="0084314E">
        <w:rPr>
          <w:rStyle w:val="Char4"/>
          <w:rtl/>
        </w:rPr>
        <w:t>د</w:t>
      </w:r>
      <w:r w:rsidR="00B024C4">
        <w:rPr>
          <w:rStyle w:val="Char4"/>
          <w:rtl/>
        </w:rPr>
        <w:t>ی</w:t>
      </w:r>
      <w:r w:rsidRPr="0084314E">
        <w:rPr>
          <w:rStyle w:val="Char4"/>
          <w:rtl/>
        </w:rPr>
        <w:t xml:space="preserve">م و </w:t>
      </w:r>
      <w:r w:rsidR="00B024C4">
        <w:rPr>
          <w:rStyle w:val="Char4"/>
          <w:rtl/>
        </w:rPr>
        <w:t>ک</w:t>
      </w:r>
      <w:r w:rsidRPr="0084314E">
        <w:rPr>
          <w:rStyle w:val="Char4"/>
          <w:rtl/>
        </w:rPr>
        <w:t xml:space="preserve">وچ </w:t>
      </w:r>
      <w:r w:rsidR="00B024C4">
        <w:rPr>
          <w:rStyle w:val="Char4"/>
          <w:rtl/>
        </w:rPr>
        <w:t>ک</w:t>
      </w:r>
      <w:r w:rsidRPr="0084314E">
        <w:rPr>
          <w:rStyle w:val="Char4"/>
          <w:rtl/>
        </w:rPr>
        <w:t>رد</w:t>
      </w:r>
      <w:r w:rsidR="00B024C4">
        <w:rPr>
          <w:rStyle w:val="Char4"/>
          <w:rtl/>
        </w:rPr>
        <w:t>ی</w:t>
      </w:r>
      <w:r w:rsidRPr="0084314E">
        <w:rPr>
          <w:rStyle w:val="Char4"/>
          <w:rtl/>
        </w:rPr>
        <w:t>م.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(155/6) آمده است. و ا</w:t>
      </w:r>
      <w:r w:rsidR="00B024C4">
        <w:rPr>
          <w:rStyle w:val="Char4"/>
          <w:rtl/>
        </w:rPr>
        <w:t>ی</w:t>
      </w:r>
      <w:r w:rsidRPr="0084314E">
        <w:rPr>
          <w:rStyle w:val="Char4"/>
          <w:rtl/>
        </w:rPr>
        <w:t>ن اسناد</w:t>
      </w:r>
      <w:r w:rsidR="00B024C4">
        <w:rPr>
          <w:rStyle w:val="Char4"/>
          <w:rtl/>
        </w:rPr>
        <w:t>ی</w:t>
      </w:r>
      <w:r w:rsidRPr="0084314E">
        <w:rPr>
          <w:rStyle w:val="Char4"/>
          <w:rtl/>
        </w:rPr>
        <w:t xml:space="preserve"> است </w:t>
      </w:r>
      <w:r w:rsidR="00B024C4">
        <w:rPr>
          <w:rStyle w:val="Char4"/>
          <w:rtl/>
        </w:rPr>
        <w:t>ک</w:t>
      </w:r>
      <w:r w:rsidRPr="0084314E">
        <w:rPr>
          <w:rStyle w:val="Char4"/>
          <w:rtl/>
        </w:rPr>
        <w:t>ه رجال آن ثقه‏اند، ول</w:t>
      </w:r>
      <w:r w:rsidR="00B024C4">
        <w:rPr>
          <w:rStyle w:val="Char4"/>
          <w:rtl/>
        </w:rPr>
        <w:t>ی</w:t>
      </w:r>
      <w:r w:rsidRPr="0084314E">
        <w:rPr>
          <w:rStyle w:val="Char4"/>
          <w:rtl/>
        </w:rPr>
        <w:t xml:space="preserve"> باز هم در آن انقطاع است، چنان</w:t>
      </w:r>
      <w:r w:rsidR="00B024C4">
        <w:rPr>
          <w:rStyle w:val="Char4"/>
          <w:rtl/>
        </w:rPr>
        <w:t>ک</w:t>
      </w:r>
      <w:r w:rsidRPr="0084314E">
        <w:rPr>
          <w:rStyle w:val="Char4"/>
          <w:rtl/>
        </w:rPr>
        <w:t>ه در البدا</w:t>
      </w:r>
      <w:r w:rsidR="00B024C4">
        <w:rPr>
          <w:rStyle w:val="Char4"/>
          <w:rtl/>
        </w:rPr>
        <w:t>ی</w:t>
      </w:r>
      <w:r w:rsidRPr="0084314E">
        <w:rPr>
          <w:rStyle w:val="Char4"/>
          <w:rtl/>
        </w:rPr>
        <w:t>ه (292/6) آمده است. و نزد طبران</w:t>
      </w:r>
      <w:r w:rsidR="00B024C4">
        <w:rPr>
          <w:rStyle w:val="Char4"/>
          <w:rtl/>
        </w:rPr>
        <w:t>ی</w:t>
      </w:r>
      <w:r w:rsidRPr="0084314E">
        <w:rPr>
          <w:rStyle w:val="Char4"/>
          <w:rtl/>
        </w:rPr>
        <w:t xml:space="preserve"> در هر سه </w:t>
      </w:r>
      <w:r w:rsidR="00B024C4">
        <w:rPr>
          <w:rStyle w:val="Char4"/>
          <w:rtl/>
        </w:rPr>
        <w:t>ک</w:t>
      </w:r>
      <w:r w:rsidRPr="0084314E">
        <w:rPr>
          <w:rStyle w:val="Char4"/>
          <w:rtl/>
        </w:rPr>
        <w:t>تابش</w:t>
      </w:r>
      <w:r w:rsidRPr="0084314E">
        <w:rPr>
          <w:rStyle w:val="FootnoteReference"/>
          <w:rFonts w:ascii="IRNazli" w:hAnsi="IRNazli" w:cs="IRNazli"/>
          <w:sz w:val="28"/>
          <w:szCs w:val="28"/>
          <w:rtl/>
        </w:rPr>
        <w:footnoteReference w:id="305"/>
      </w:r>
      <w:r w:rsidRPr="0084314E">
        <w:rPr>
          <w:rStyle w:val="Char4"/>
          <w:rtl/>
        </w:rPr>
        <w:t xml:space="preserve">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است... حد</w:t>
      </w:r>
      <w:r w:rsidR="00B024C4">
        <w:rPr>
          <w:rStyle w:val="Char4"/>
          <w:rtl/>
        </w:rPr>
        <w:t>ی</w:t>
      </w:r>
      <w:r w:rsidRPr="0084314E">
        <w:rPr>
          <w:rStyle w:val="Char4"/>
          <w:rtl/>
        </w:rPr>
        <w:t>ث را متذ</w:t>
      </w:r>
      <w:r w:rsidR="00B024C4">
        <w:rPr>
          <w:rStyle w:val="Char4"/>
          <w:rtl/>
        </w:rPr>
        <w:t>ک</w:t>
      </w:r>
      <w:r w:rsidRPr="0084314E">
        <w:rPr>
          <w:rStyle w:val="Char4"/>
          <w:rtl/>
        </w:rPr>
        <w:t>ر شده، و در آن آمده: و</w:t>
      </w:r>
      <w:r w:rsidR="00B024C4">
        <w:rPr>
          <w:rStyle w:val="Char4"/>
          <w:rtl/>
        </w:rPr>
        <w:t>ی</w:t>
      </w:r>
      <w:r w:rsidRPr="0084314E">
        <w:rPr>
          <w:rStyle w:val="Char4"/>
          <w:rtl/>
        </w:rPr>
        <w:t xml:space="preserve"> درگذشت، و در م</w:t>
      </w:r>
      <w:r w:rsidR="00B024C4">
        <w:rPr>
          <w:rStyle w:val="Char4"/>
          <w:rtl/>
        </w:rPr>
        <w:t>ی</w:t>
      </w:r>
      <w:r w:rsidRPr="0084314E">
        <w:rPr>
          <w:rStyle w:val="Char4"/>
          <w:rtl/>
        </w:rPr>
        <w:t>ان ر</w:t>
      </w:r>
      <w:r w:rsidR="00B024C4">
        <w:rPr>
          <w:rStyle w:val="Char4"/>
          <w:rtl/>
        </w:rPr>
        <w:t>ی</w:t>
      </w:r>
      <w:r w:rsidRPr="0084314E">
        <w:rPr>
          <w:rStyle w:val="Char4"/>
          <w:rtl/>
        </w:rPr>
        <w:t>گ دفنش نمود</w:t>
      </w:r>
      <w:r w:rsidR="00B024C4">
        <w:rPr>
          <w:rStyle w:val="Char4"/>
          <w:rtl/>
        </w:rPr>
        <w:t>ی</w:t>
      </w:r>
      <w:r w:rsidRPr="0084314E">
        <w:rPr>
          <w:rStyle w:val="Char4"/>
          <w:rtl/>
        </w:rPr>
        <w:t>م، وقت</w:t>
      </w:r>
      <w:r w:rsidR="00B024C4">
        <w:rPr>
          <w:rStyle w:val="Char4"/>
          <w:rtl/>
        </w:rPr>
        <w:t>ی</w:t>
      </w:r>
      <w:r w:rsidRPr="0084314E">
        <w:rPr>
          <w:rStyle w:val="Char4"/>
          <w:rtl/>
        </w:rPr>
        <w:t xml:space="preserve"> اند</w:t>
      </w:r>
      <w:r w:rsidR="00B024C4">
        <w:rPr>
          <w:rStyle w:val="Char4"/>
          <w:rtl/>
        </w:rPr>
        <w:t>ک</w:t>
      </w:r>
      <w:r w:rsidRPr="0084314E">
        <w:rPr>
          <w:rStyle w:val="Char4"/>
          <w:rtl/>
        </w:rPr>
        <w:t xml:space="preserve"> راه پ</w:t>
      </w:r>
      <w:r w:rsidR="00B024C4">
        <w:rPr>
          <w:rStyle w:val="Char4"/>
          <w:rtl/>
        </w:rPr>
        <w:t>ی</w:t>
      </w:r>
      <w:r w:rsidRPr="0084314E">
        <w:rPr>
          <w:rStyle w:val="Char4"/>
          <w:rtl/>
        </w:rPr>
        <w:t>مود</w:t>
      </w:r>
      <w:r w:rsidR="00B024C4">
        <w:rPr>
          <w:rStyle w:val="Char4"/>
          <w:rtl/>
        </w:rPr>
        <w:t>ی</w:t>
      </w:r>
      <w:r w:rsidRPr="0084314E">
        <w:rPr>
          <w:rStyle w:val="Char4"/>
          <w:rtl/>
        </w:rPr>
        <w:t>م، گفت</w:t>
      </w:r>
      <w:r w:rsidR="00B024C4">
        <w:rPr>
          <w:rStyle w:val="Char4"/>
          <w:rtl/>
        </w:rPr>
        <w:t>ی</w:t>
      </w:r>
      <w:r w:rsidRPr="0084314E">
        <w:rPr>
          <w:rStyle w:val="Char4"/>
          <w:rtl/>
        </w:rPr>
        <w:t>م: درندگان م</w:t>
      </w:r>
      <w:r w:rsidR="00B024C4">
        <w:rPr>
          <w:rStyle w:val="Char4"/>
          <w:rtl/>
        </w:rPr>
        <w:t>ی</w:t>
      </w:r>
      <w:r w:rsidRPr="0084314E">
        <w:rPr>
          <w:rStyle w:val="Char4"/>
          <w:rtl/>
        </w:rPr>
        <w:t>‏آ</w:t>
      </w:r>
      <w:r w:rsidR="00B024C4">
        <w:rPr>
          <w:rStyle w:val="Char4"/>
          <w:rtl/>
        </w:rPr>
        <w:t>ی</w:t>
      </w:r>
      <w:r w:rsidRPr="0084314E">
        <w:rPr>
          <w:rStyle w:val="Char4"/>
          <w:rtl/>
        </w:rPr>
        <w:t>ند و او را م</w:t>
      </w:r>
      <w:r w:rsidR="00B024C4">
        <w:rPr>
          <w:rStyle w:val="Char4"/>
          <w:rtl/>
        </w:rPr>
        <w:t>ی</w:t>
      </w:r>
      <w:r w:rsidRPr="0084314E">
        <w:rPr>
          <w:rStyle w:val="Char4"/>
          <w:rtl/>
        </w:rPr>
        <w:t>‏خورند، پس برگشت</w:t>
      </w:r>
      <w:r w:rsidR="00B024C4">
        <w:rPr>
          <w:rStyle w:val="Char4"/>
          <w:rtl/>
        </w:rPr>
        <w:t>ی</w:t>
      </w:r>
      <w:r w:rsidRPr="0084314E">
        <w:rPr>
          <w:rStyle w:val="Char4"/>
          <w:rtl/>
        </w:rPr>
        <w:t>م و ند</w:t>
      </w:r>
      <w:r w:rsidR="00B024C4">
        <w:rPr>
          <w:rStyle w:val="Char4"/>
          <w:rtl/>
        </w:rPr>
        <w:t>ی</w:t>
      </w:r>
      <w:r w:rsidRPr="0084314E">
        <w:rPr>
          <w:rStyle w:val="Char4"/>
          <w:rtl/>
        </w:rPr>
        <w:t>د</w:t>
      </w:r>
      <w:r w:rsidR="00B024C4">
        <w:rPr>
          <w:rStyle w:val="Char4"/>
          <w:rtl/>
        </w:rPr>
        <w:t>ی</w:t>
      </w:r>
      <w:r w:rsidRPr="0084314E">
        <w:rPr>
          <w:rStyle w:val="Char4"/>
          <w:rtl/>
        </w:rPr>
        <w:t>مش</w:t>
      </w:r>
      <w:r w:rsidRPr="0084314E">
        <w:rPr>
          <w:rStyle w:val="FootnoteReference"/>
          <w:rFonts w:ascii="IRNazli" w:hAnsi="IRNazli" w:cs="IRNazli"/>
          <w:sz w:val="28"/>
          <w:szCs w:val="28"/>
          <w:rtl/>
        </w:rPr>
        <w:footnoteReference w:id="306"/>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(376/9)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ابراه</w:t>
      </w:r>
      <w:r w:rsidR="00B024C4">
        <w:rPr>
          <w:rStyle w:val="Char4"/>
          <w:rtl/>
        </w:rPr>
        <w:t>ی</w:t>
      </w:r>
      <w:r w:rsidRPr="0084314E">
        <w:rPr>
          <w:rStyle w:val="Char4"/>
          <w:rtl/>
        </w:rPr>
        <w:t>م بن معمر هرو</w:t>
      </w:r>
      <w:r w:rsidR="00B024C4">
        <w:rPr>
          <w:rStyle w:val="Char4"/>
          <w:rtl/>
        </w:rPr>
        <w:t>ی</w:t>
      </w:r>
      <w:r w:rsidRPr="0084314E">
        <w:rPr>
          <w:rStyle w:val="Char4"/>
          <w:rtl/>
        </w:rPr>
        <w:t xml:space="preserve"> آمده، و</w:t>
      </w:r>
      <w:r w:rsidR="00B024C4">
        <w:rPr>
          <w:rStyle w:val="Char4"/>
          <w:rtl/>
        </w:rPr>
        <w:t>ی</w:t>
      </w:r>
      <w:r w:rsidRPr="0084314E">
        <w:rPr>
          <w:rStyle w:val="Char4"/>
          <w:rtl/>
        </w:rPr>
        <w:t xml:space="preserve"> را نشناختم، ول</w:t>
      </w:r>
      <w:r w:rsidR="00B024C4">
        <w:rPr>
          <w:rStyle w:val="Char4"/>
          <w:rtl/>
        </w:rPr>
        <w:t>ی</w:t>
      </w:r>
      <w:r w:rsidRPr="0084314E">
        <w:rPr>
          <w:rStyle w:val="Char4"/>
          <w:rtl/>
        </w:rPr>
        <w:t xml:space="preserve"> بق</w:t>
      </w:r>
      <w:r w:rsidR="00B024C4">
        <w:rPr>
          <w:rStyle w:val="Char4"/>
          <w:rtl/>
        </w:rPr>
        <w:t>ی</w:t>
      </w:r>
      <w:r w:rsidRPr="0084314E">
        <w:rPr>
          <w:rStyle w:val="Char4"/>
          <w:rtl/>
        </w:rPr>
        <w:t>ه رجال آن ثقه‏اند. و ابن سعد (363/4) به نقل از ابوهر</w:t>
      </w:r>
      <w:r w:rsidR="00B024C4">
        <w:rPr>
          <w:rStyle w:val="Char4"/>
          <w:rtl/>
        </w:rPr>
        <w:t>ی</w:t>
      </w:r>
      <w:r w:rsidRPr="0084314E">
        <w:rPr>
          <w:rStyle w:val="Char4"/>
          <w:rtl/>
        </w:rPr>
        <w:t>ره متذ</w:t>
      </w:r>
      <w:r w:rsidR="00B024C4">
        <w:rPr>
          <w:rStyle w:val="Char4"/>
          <w:rtl/>
        </w:rPr>
        <w:t>ک</w:t>
      </w:r>
      <w:r w:rsidRPr="0084314E">
        <w:rPr>
          <w:rStyle w:val="Char4"/>
          <w:rtl/>
        </w:rPr>
        <w:t>ر شده: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با شمش</w:t>
      </w:r>
      <w:r w:rsidR="00B024C4">
        <w:rPr>
          <w:rStyle w:val="Char4"/>
          <w:rtl/>
        </w:rPr>
        <w:t>ی</w:t>
      </w:r>
      <w:r w:rsidRPr="0084314E">
        <w:rPr>
          <w:rStyle w:val="Char4"/>
          <w:rtl/>
        </w:rPr>
        <w:t>ر</w:t>
      </w:r>
      <w:r w:rsidR="005410A1">
        <w:rPr>
          <w:rStyle w:val="Char4"/>
          <w:rtl/>
        </w:rPr>
        <w:t>هایمان</w:t>
      </w:r>
      <w:r w:rsidR="00B024C4">
        <w:rPr>
          <w:rStyle w:val="Char4"/>
          <w:rtl/>
        </w:rPr>
        <w:t xml:space="preserve"> </w:t>
      </w:r>
      <w:r w:rsidRPr="0084314E">
        <w:rPr>
          <w:rStyle w:val="Char4"/>
          <w:rtl/>
        </w:rPr>
        <w:t>حفره‏ا</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جاد </w:t>
      </w:r>
      <w:r w:rsidR="00B024C4">
        <w:rPr>
          <w:rStyle w:val="Char4"/>
          <w:rtl/>
        </w:rPr>
        <w:t>ک</w:t>
      </w:r>
      <w:r w:rsidRPr="0084314E">
        <w:rPr>
          <w:rStyle w:val="Char4"/>
          <w:rtl/>
        </w:rPr>
        <w:t>رد</w:t>
      </w:r>
      <w:r w:rsidR="00B024C4">
        <w:rPr>
          <w:rStyle w:val="Char4"/>
          <w:rtl/>
        </w:rPr>
        <w:t>ی</w:t>
      </w:r>
      <w:r w:rsidRPr="0084314E">
        <w:rPr>
          <w:rStyle w:val="Char4"/>
          <w:rtl/>
        </w:rPr>
        <w:t>م، و لحد آماده نساخت</w:t>
      </w:r>
      <w:r w:rsidR="00B024C4">
        <w:rPr>
          <w:rStyle w:val="Char4"/>
          <w:rtl/>
        </w:rPr>
        <w:t>ی</w:t>
      </w:r>
      <w:r w:rsidRPr="0084314E">
        <w:rPr>
          <w:rStyle w:val="Char4"/>
          <w:rtl/>
        </w:rPr>
        <w:t>م، و دفنش نمود</w:t>
      </w:r>
      <w:r w:rsidR="00B024C4">
        <w:rPr>
          <w:rStyle w:val="Char4"/>
          <w:rtl/>
        </w:rPr>
        <w:t>ی</w:t>
      </w:r>
      <w:r w:rsidRPr="0084314E">
        <w:rPr>
          <w:rStyle w:val="Char4"/>
          <w:rtl/>
        </w:rPr>
        <w:t>م و رفت</w:t>
      </w:r>
      <w:r w:rsidR="00B024C4">
        <w:rPr>
          <w:rStyle w:val="Char4"/>
          <w:rtl/>
        </w:rPr>
        <w:t>ی</w:t>
      </w:r>
      <w:r w:rsidRPr="0084314E">
        <w:rPr>
          <w:rStyle w:val="Char4"/>
          <w:rtl/>
        </w:rPr>
        <w:t>م، آن گاه مرد</w:t>
      </w:r>
      <w:r w:rsidR="00B024C4">
        <w:rPr>
          <w:rStyle w:val="Char4"/>
          <w:rtl/>
        </w:rPr>
        <w:t>ی</w:t>
      </w:r>
      <w:r w:rsidRPr="0084314E">
        <w:rPr>
          <w:rStyle w:val="Char4"/>
          <w:rtl/>
        </w:rPr>
        <w:t xml:space="preserve"> از اصحاب رسول خدا </w:t>
      </w:r>
      <w:r>
        <w:rPr>
          <w:rFonts w:cs="CTraditional Arabic" w:hint="cs"/>
          <w:sz w:val="28"/>
          <w:szCs w:val="28"/>
          <w:rtl/>
        </w:rPr>
        <w:t>ص</w:t>
      </w:r>
      <w:r w:rsidRPr="0084314E">
        <w:rPr>
          <w:rStyle w:val="Char4"/>
          <w:rtl/>
        </w:rPr>
        <w:t xml:space="preserve"> گفت: و</w:t>
      </w:r>
      <w:r w:rsidR="00B024C4">
        <w:rPr>
          <w:rStyle w:val="Char4"/>
          <w:rtl/>
        </w:rPr>
        <w:t>ی</w:t>
      </w:r>
      <w:r w:rsidRPr="0084314E">
        <w:rPr>
          <w:rStyle w:val="Char4"/>
          <w:rtl/>
        </w:rPr>
        <w:t xml:space="preserve"> را دفن </w:t>
      </w:r>
      <w:r w:rsidR="00B024C4">
        <w:rPr>
          <w:rStyle w:val="Char4"/>
          <w:rtl/>
        </w:rPr>
        <w:t>ک</w:t>
      </w:r>
      <w:r w:rsidRPr="0084314E">
        <w:rPr>
          <w:rStyle w:val="Char4"/>
          <w:rtl/>
        </w:rPr>
        <w:t>رد</w:t>
      </w:r>
      <w:r w:rsidR="00B024C4">
        <w:rPr>
          <w:rStyle w:val="Char4"/>
          <w:rtl/>
        </w:rPr>
        <w:t>ی</w:t>
      </w:r>
      <w:r w:rsidRPr="0084314E">
        <w:rPr>
          <w:rStyle w:val="Char4"/>
          <w:rtl/>
        </w:rPr>
        <w:t>م، و برا</w:t>
      </w:r>
      <w:r w:rsidR="00B024C4">
        <w:rPr>
          <w:rStyle w:val="Char4"/>
          <w:rtl/>
        </w:rPr>
        <w:t>ی</w:t>
      </w:r>
      <w:r w:rsidRPr="0084314E">
        <w:rPr>
          <w:rStyle w:val="Char4"/>
          <w:rtl/>
        </w:rPr>
        <w:t>ش لحد آماده ننمود</w:t>
      </w:r>
      <w:r w:rsidR="00B024C4">
        <w:rPr>
          <w:rStyle w:val="Char4"/>
          <w:rtl/>
        </w:rPr>
        <w:t>ی</w:t>
      </w:r>
      <w:r w:rsidRPr="0084314E">
        <w:rPr>
          <w:rStyle w:val="Char4"/>
          <w:rtl/>
        </w:rPr>
        <w:t>م، بنابرا</w:t>
      </w:r>
      <w:r w:rsidR="00B024C4">
        <w:rPr>
          <w:rStyle w:val="Char4"/>
          <w:rtl/>
        </w:rPr>
        <w:t>ی</w:t>
      </w:r>
      <w:r w:rsidRPr="0084314E">
        <w:rPr>
          <w:rStyle w:val="Char4"/>
          <w:rtl/>
        </w:rPr>
        <w:t>ن دوباره عودت نمود</w:t>
      </w:r>
      <w:r w:rsidR="00B024C4">
        <w:rPr>
          <w:rStyle w:val="Char4"/>
          <w:rtl/>
        </w:rPr>
        <w:t>ی</w:t>
      </w:r>
      <w:r w:rsidRPr="0084314E">
        <w:rPr>
          <w:rStyle w:val="Char4"/>
          <w:rtl/>
        </w:rPr>
        <w:t>م، تا برا</w:t>
      </w:r>
      <w:r w:rsidR="00B024C4">
        <w:rPr>
          <w:rStyle w:val="Char4"/>
          <w:rtl/>
        </w:rPr>
        <w:t>ی</w:t>
      </w:r>
      <w:r w:rsidRPr="0084314E">
        <w:rPr>
          <w:rStyle w:val="Char4"/>
          <w:rtl/>
        </w:rPr>
        <w:t xml:space="preserve">ش لحد درست </w:t>
      </w:r>
      <w:r w:rsidR="00B024C4">
        <w:rPr>
          <w:rStyle w:val="Char4"/>
          <w:rtl/>
        </w:rPr>
        <w:t>ک</w:t>
      </w:r>
      <w:r w:rsidRPr="0084314E">
        <w:rPr>
          <w:rStyle w:val="Char4"/>
          <w:rtl/>
        </w:rPr>
        <w:t>ن</w:t>
      </w:r>
      <w:r w:rsidR="00B024C4">
        <w:rPr>
          <w:rStyle w:val="Char4"/>
          <w:rtl/>
        </w:rPr>
        <w:t>ی</w:t>
      </w:r>
      <w:r w:rsidRPr="0084314E">
        <w:rPr>
          <w:rStyle w:val="Char4"/>
          <w:rtl/>
        </w:rPr>
        <w:t>م، ول</w:t>
      </w:r>
      <w:r w:rsidR="00B024C4">
        <w:rPr>
          <w:rStyle w:val="Char4"/>
          <w:rtl/>
        </w:rPr>
        <w:t>ی</w:t>
      </w:r>
      <w:r w:rsidRPr="0084314E">
        <w:rPr>
          <w:rStyle w:val="Char4"/>
          <w:rtl/>
        </w:rPr>
        <w:t xml:space="preserve"> جا</w:t>
      </w:r>
      <w:r w:rsidR="00B024C4">
        <w:rPr>
          <w:rStyle w:val="Char4"/>
          <w:rtl/>
        </w:rPr>
        <w:t>ی</w:t>
      </w:r>
      <w:r w:rsidRPr="0084314E">
        <w:rPr>
          <w:rStyle w:val="Char4"/>
          <w:rtl/>
        </w:rPr>
        <w:t xml:space="preserve"> قبرش را ن</w:t>
      </w:r>
      <w:r w:rsidR="00B024C4">
        <w:rPr>
          <w:rStyle w:val="Char4"/>
          <w:rtl/>
        </w:rPr>
        <w:t>ی</w:t>
      </w:r>
      <w:r w:rsidRPr="0084314E">
        <w:rPr>
          <w:rStyle w:val="Char4"/>
          <w:rtl/>
        </w:rPr>
        <w:t>افت</w:t>
      </w:r>
      <w:r w:rsidR="00B024C4">
        <w:rPr>
          <w:rStyle w:val="Char4"/>
          <w:rtl/>
        </w:rPr>
        <w:t>ی</w:t>
      </w:r>
      <w:r w:rsidRPr="0084314E">
        <w:rPr>
          <w:rStyle w:val="Char4"/>
          <w:rtl/>
        </w:rPr>
        <w:t>م.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(ص208) از ابوهر</w:t>
      </w:r>
      <w:r w:rsidR="00B024C4">
        <w:rPr>
          <w:rStyle w:val="Char4"/>
          <w:rtl/>
        </w:rPr>
        <w:t>ی</w:t>
      </w:r>
      <w:r w:rsidRPr="0084314E">
        <w:rPr>
          <w:rStyle w:val="Char4"/>
          <w:rtl/>
        </w:rPr>
        <w:t>ره به مثل روا</w:t>
      </w:r>
      <w:r w:rsidR="00B024C4">
        <w:rPr>
          <w:rStyle w:val="Char4"/>
          <w:rtl/>
        </w:rPr>
        <w:t>ی</w:t>
      </w:r>
      <w:r w:rsidRPr="0084314E">
        <w:rPr>
          <w:rStyle w:val="Char4"/>
          <w:rtl/>
        </w:rPr>
        <w:t>ت طبران</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است.</w:t>
      </w:r>
    </w:p>
    <w:p w:rsidR="001325DE" w:rsidRPr="0084314E" w:rsidRDefault="001325DE" w:rsidP="00042122">
      <w:pPr>
        <w:pStyle w:val="a5"/>
        <w:rPr>
          <w:rStyle w:val="Char4"/>
          <w:rtl/>
        </w:rPr>
      </w:pPr>
      <w:bookmarkStart w:id="246" w:name="_Toc441948555"/>
      <w:r w:rsidRPr="003748B4">
        <w:rPr>
          <w:rtl/>
        </w:rPr>
        <w:t>حفاظت جسد عاصم بن ثابت بن اب</w:t>
      </w:r>
      <w:r w:rsidR="00CE5A2A">
        <w:rPr>
          <w:rtl/>
        </w:rPr>
        <w:t>ی</w:t>
      </w:r>
      <w:r w:rsidRPr="003748B4">
        <w:rPr>
          <w:rtl/>
        </w:rPr>
        <w:t xml:space="preserve"> الأقلح</w:t>
      </w:r>
      <w:r w:rsidRPr="0084314E">
        <w:rPr>
          <w:rStyle w:val="Char4"/>
          <w:rtl/>
        </w:rPr>
        <w:t xml:space="preserve"> </w:t>
      </w:r>
      <w:r w:rsidRPr="00697047">
        <w:rPr>
          <w:rStyle w:val="Char4"/>
          <w:rFonts w:cs="CTraditional Arabic"/>
          <w:b w:val="0"/>
          <w:bCs w:val="0"/>
          <w:rtl/>
        </w:rPr>
        <w:sym w:font="AGA Arabesque" w:char="F074"/>
      </w:r>
      <w:bookmarkEnd w:id="246"/>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و مسلم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سر</w:t>
      </w:r>
      <w:r w:rsidR="00B024C4">
        <w:rPr>
          <w:rStyle w:val="Char4"/>
          <w:rtl/>
        </w:rPr>
        <w:t>ی</w:t>
      </w:r>
      <w:r w:rsidRPr="0084314E">
        <w:rPr>
          <w:rStyle w:val="Char4"/>
          <w:rtl/>
        </w:rPr>
        <w:t>ه‏ا</w:t>
      </w:r>
      <w:r w:rsidR="00B024C4">
        <w:rPr>
          <w:rStyle w:val="Char4"/>
          <w:rtl/>
        </w:rPr>
        <w:t>ی</w:t>
      </w:r>
      <w:r w:rsidRPr="0084314E">
        <w:rPr>
          <w:rStyle w:val="Char4"/>
          <w:rtl/>
        </w:rPr>
        <w:t xml:space="preserve"> را فرستاد، و عاصم بن </w:t>
      </w:r>
      <w:r w:rsidRPr="0084314E">
        <w:rPr>
          <w:rStyle w:val="Char4"/>
          <w:rFonts w:hint="cs"/>
          <w:rtl/>
        </w:rPr>
        <w:t>(</w:t>
      </w:r>
      <w:r w:rsidRPr="0084314E">
        <w:rPr>
          <w:rStyle w:val="Char4"/>
          <w:rtl/>
        </w:rPr>
        <w:t>ثابت بن</w:t>
      </w:r>
      <w:r w:rsidRPr="0084314E">
        <w:rPr>
          <w:rStyle w:val="Char4"/>
          <w:rFonts w:hint="cs"/>
          <w:rtl/>
        </w:rPr>
        <w:t>)</w:t>
      </w:r>
      <w:r w:rsidRPr="0084314E">
        <w:rPr>
          <w:rStyle w:val="Char4"/>
          <w:rtl/>
        </w:rPr>
        <w:t xml:space="preserve"> اب</w:t>
      </w:r>
      <w:r w:rsidR="00B024C4">
        <w:rPr>
          <w:rStyle w:val="Char4"/>
          <w:rtl/>
        </w:rPr>
        <w:t>ی</w:t>
      </w:r>
      <w:r w:rsidRPr="0084314E">
        <w:rPr>
          <w:rStyle w:val="Char4"/>
          <w:rtl/>
        </w:rPr>
        <w:t xml:space="preserve"> اقلح </w:t>
      </w:r>
      <w:r w:rsidRPr="0084314E">
        <w:rPr>
          <w:rStyle w:val="Char4"/>
          <w:rFonts w:cs="CTraditional Arabic"/>
          <w:rtl/>
        </w:rPr>
        <w:sym w:font="AGA Arabesque" w:char="F074"/>
      </w:r>
      <w:r w:rsidRPr="0084314E">
        <w:rPr>
          <w:rStyle w:val="Char4"/>
          <w:rtl/>
        </w:rPr>
        <w:t xml:space="preserve"> را بر ا</w:t>
      </w:r>
      <w:r w:rsidR="00B024C4">
        <w:rPr>
          <w:rStyle w:val="Char4"/>
          <w:rtl/>
        </w:rPr>
        <w:t>ی</w:t>
      </w:r>
      <w:r w:rsidRPr="0084314E">
        <w:rPr>
          <w:rStyle w:val="Char4"/>
          <w:rtl/>
        </w:rPr>
        <w:t>شان ام</w:t>
      </w:r>
      <w:r w:rsidR="00B024C4">
        <w:rPr>
          <w:rStyle w:val="Char4"/>
          <w:rtl/>
        </w:rPr>
        <w:t>ی</w:t>
      </w:r>
      <w:r w:rsidRPr="0084314E">
        <w:rPr>
          <w:rStyle w:val="Char4"/>
          <w:rtl/>
        </w:rPr>
        <w:t>ر مقرر نمود... وحد</w:t>
      </w:r>
      <w:r w:rsidR="00B024C4">
        <w:rPr>
          <w:rStyle w:val="Char4"/>
          <w:rtl/>
        </w:rPr>
        <w:t>ی</w:t>
      </w:r>
      <w:r w:rsidRPr="0084314E">
        <w:rPr>
          <w:rStyle w:val="Char4"/>
          <w:rtl/>
        </w:rPr>
        <w:t>ث را به طول آن در قصه خب</w:t>
      </w:r>
      <w:r w:rsidR="00B024C4">
        <w:rPr>
          <w:rStyle w:val="Char4"/>
          <w:rtl/>
        </w:rPr>
        <w:t>ی</w:t>
      </w:r>
      <w:r w:rsidRPr="0084314E">
        <w:rPr>
          <w:rStyle w:val="Char4"/>
          <w:rtl/>
        </w:rPr>
        <w:t>ب بن عد</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متذ</w:t>
      </w:r>
      <w:r w:rsidR="00B024C4">
        <w:rPr>
          <w:rStyle w:val="Char4"/>
          <w:rtl/>
        </w:rPr>
        <w:t>ک</w:t>
      </w:r>
      <w:r w:rsidRPr="0084314E">
        <w:rPr>
          <w:rStyle w:val="Char4"/>
          <w:rtl/>
        </w:rPr>
        <w:t>ر شده، و در آن آمده: عاصم گفت: من در ذمه و امان مشر</w:t>
      </w:r>
      <w:r w:rsidR="00B024C4">
        <w:rPr>
          <w:rStyle w:val="Char4"/>
          <w:rtl/>
        </w:rPr>
        <w:t>کی</w:t>
      </w:r>
      <w:r w:rsidRPr="0084314E">
        <w:rPr>
          <w:rStyle w:val="Char4"/>
          <w:rtl/>
        </w:rPr>
        <w:t xml:space="preserve"> پا</w:t>
      </w:r>
      <w:r w:rsidR="00B024C4">
        <w:rPr>
          <w:rStyle w:val="Char4"/>
          <w:rtl/>
        </w:rPr>
        <w:t>یی</w:t>
      </w:r>
      <w:r w:rsidRPr="0084314E">
        <w:rPr>
          <w:rStyle w:val="Char4"/>
          <w:rtl/>
        </w:rPr>
        <w:t>ن نم</w:t>
      </w:r>
      <w:r w:rsidR="00B024C4">
        <w:rPr>
          <w:rStyle w:val="Char4"/>
          <w:rtl/>
        </w:rPr>
        <w:t>ی</w:t>
      </w:r>
      <w:r w:rsidRPr="0084314E">
        <w:rPr>
          <w:rStyle w:val="Char4"/>
          <w:rtl/>
        </w:rPr>
        <w:t xml:space="preserve">‏شوم - و با خداوند عهد بسته بود، </w:t>
      </w:r>
      <w:r w:rsidR="00B024C4">
        <w:rPr>
          <w:rStyle w:val="Char4"/>
          <w:rtl/>
        </w:rPr>
        <w:t>ک</w:t>
      </w:r>
      <w:r w:rsidRPr="0084314E">
        <w:rPr>
          <w:rStyle w:val="Char4"/>
          <w:rtl/>
        </w:rPr>
        <w:t>ه مشر</w:t>
      </w:r>
      <w:r w:rsidR="00B024C4">
        <w:rPr>
          <w:rStyle w:val="Char4"/>
          <w:rtl/>
        </w:rPr>
        <w:t>کی</w:t>
      </w:r>
      <w:r w:rsidRPr="0084314E">
        <w:rPr>
          <w:rStyle w:val="Char4"/>
          <w:rtl/>
        </w:rPr>
        <w:t xml:space="preserve"> را لمس ن</w:t>
      </w:r>
      <w:r w:rsidR="00B024C4">
        <w:rPr>
          <w:rStyle w:val="Char4"/>
          <w:rtl/>
        </w:rPr>
        <w:t>ک</w:t>
      </w:r>
      <w:r w:rsidRPr="0084314E">
        <w:rPr>
          <w:rStyle w:val="Char4"/>
          <w:rtl/>
        </w:rPr>
        <w:t>ند، و مشر</w:t>
      </w:r>
      <w:r w:rsidR="00B024C4">
        <w:rPr>
          <w:rStyle w:val="Char4"/>
          <w:rtl/>
        </w:rPr>
        <w:t>کی</w:t>
      </w:r>
      <w:r w:rsidRPr="0084314E">
        <w:rPr>
          <w:rStyle w:val="Char4"/>
          <w:rtl/>
        </w:rPr>
        <w:t xml:space="preserve"> و</w:t>
      </w:r>
      <w:r w:rsidR="00B024C4">
        <w:rPr>
          <w:rStyle w:val="Char4"/>
          <w:rtl/>
        </w:rPr>
        <w:t>ی</w:t>
      </w:r>
      <w:r w:rsidRPr="0084314E">
        <w:rPr>
          <w:rStyle w:val="Char4"/>
          <w:rtl/>
        </w:rPr>
        <w:t xml:space="preserve"> را لمس ننما</w:t>
      </w:r>
      <w:r w:rsidR="00B024C4">
        <w:rPr>
          <w:rStyle w:val="Char4"/>
          <w:rtl/>
        </w:rPr>
        <w:t>ی</w:t>
      </w:r>
      <w:r w:rsidRPr="0084314E">
        <w:rPr>
          <w:rStyle w:val="Char4"/>
          <w:rtl/>
        </w:rPr>
        <w:t>د -</w:t>
      </w:r>
      <w:r w:rsidR="00B024C4">
        <w:rPr>
          <w:rStyle w:val="Char4"/>
          <w:rtl/>
        </w:rPr>
        <w:t>،</w:t>
      </w:r>
      <w:r w:rsidRPr="0084314E">
        <w:rPr>
          <w:rStyle w:val="Char4"/>
          <w:rtl/>
        </w:rPr>
        <w:t xml:space="preserve"> قر</w:t>
      </w:r>
      <w:r w:rsidR="00B024C4">
        <w:rPr>
          <w:rStyle w:val="Char4"/>
          <w:rtl/>
        </w:rPr>
        <w:t>ی</w:t>
      </w:r>
      <w:r w:rsidRPr="0084314E">
        <w:rPr>
          <w:rStyle w:val="Char4"/>
          <w:rtl/>
        </w:rPr>
        <w:t>ش عده‏ا</w:t>
      </w:r>
      <w:r w:rsidR="00B024C4">
        <w:rPr>
          <w:rStyle w:val="Char4"/>
          <w:rtl/>
        </w:rPr>
        <w:t>ی</w:t>
      </w:r>
      <w:r w:rsidRPr="0084314E">
        <w:rPr>
          <w:rStyle w:val="Char4"/>
          <w:rtl/>
        </w:rPr>
        <w:t xml:space="preserve"> را روان نمودند، تا چ</w:t>
      </w:r>
      <w:r w:rsidR="00B024C4">
        <w:rPr>
          <w:rStyle w:val="Char4"/>
          <w:rtl/>
        </w:rPr>
        <w:t>ی</w:t>
      </w:r>
      <w:r w:rsidRPr="0084314E">
        <w:rPr>
          <w:rStyle w:val="Char4"/>
          <w:rtl/>
        </w:rPr>
        <w:t>ز</w:t>
      </w:r>
      <w:r w:rsidR="00B024C4">
        <w:rPr>
          <w:rStyle w:val="Char4"/>
          <w:rtl/>
        </w:rPr>
        <w:t>ی</w:t>
      </w:r>
      <w:r w:rsidRPr="0084314E">
        <w:rPr>
          <w:rStyle w:val="Char4"/>
          <w:rtl/>
        </w:rPr>
        <w:t xml:space="preserve"> از جسد و</w:t>
      </w:r>
      <w:r w:rsidR="00B024C4">
        <w:rPr>
          <w:rStyle w:val="Char4"/>
          <w:rtl/>
        </w:rPr>
        <w:t>ی</w:t>
      </w:r>
      <w:r w:rsidRPr="0084314E">
        <w:rPr>
          <w:rStyle w:val="Char4"/>
          <w:rtl/>
        </w:rPr>
        <w:t xml:space="preserve"> را ب</w:t>
      </w:r>
      <w:r w:rsidR="00B024C4">
        <w:rPr>
          <w:rStyle w:val="Char4"/>
          <w:rtl/>
        </w:rPr>
        <w:t>ی</w:t>
      </w:r>
      <w:r w:rsidRPr="0084314E">
        <w:rPr>
          <w:rStyle w:val="Char4"/>
          <w:rtl/>
        </w:rPr>
        <w:t>اورند - و</w:t>
      </w:r>
      <w:r w:rsidR="00B024C4">
        <w:rPr>
          <w:rStyle w:val="Char4"/>
          <w:rtl/>
        </w:rPr>
        <w:t>ی</w:t>
      </w:r>
      <w:r w:rsidRPr="0084314E">
        <w:rPr>
          <w:rStyle w:val="Char4"/>
          <w:rtl/>
        </w:rPr>
        <w:t xml:space="preserve"> بزرگ</w:t>
      </w:r>
      <w:r w:rsidR="00B024C4">
        <w:rPr>
          <w:rStyle w:val="Char4"/>
          <w:rtl/>
        </w:rPr>
        <w:t>ی</w:t>
      </w:r>
      <w:r w:rsidRPr="0084314E">
        <w:rPr>
          <w:rStyle w:val="Char4"/>
          <w:rtl/>
        </w:rPr>
        <w:t xml:space="preserve"> از بزرگان را در روز بدر </w:t>
      </w:r>
      <w:r w:rsidR="00B024C4">
        <w:rPr>
          <w:rStyle w:val="Char4"/>
          <w:rtl/>
        </w:rPr>
        <w:t>ک</w:t>
      </w:r>
      <w:r w:rsidRPr="0084314E">
        <w:rPr>
          <w:rStyle w:val="Char4"/>
          <w:rtl/>
        </w:rPr>
        <w:t>شته بود - آن گاه خداوند مثل سا</w:t>
      </w:r>
      <w:r w:rsidR="00B024C4">
        <w:rPr>
          <w:rStyle w:val="Char4"/>
          <w:rtl/>
        </w:rPr>
        <w:t>ی</w:t>
      </w:r>
      <w:r w:rsidRPr="0084314E">
        <w:rPr>
          <w:rStyle w:val="Char4"/>
          <w:rtl/>
        </w:rPr>
        <w:t>بان</w:t>
      </w:r>
      <w:r w:rsidR="00B024C4">
        <w:rPr>
          <w:rStyle w:val="Char4"/>
          <w:rtl/>
        </w:rPr>
        <w:t>ی</w:t>
      </w:r>
      <w:r w:rsidRPr="0084314E">
        <w:rPr>
          <w:rStyle w:val="Char4"/>
          <w:rtl/>
        </w:rPr>
        <w:t xml:space="preserve"> زنبوران عسل را روان نمود، و آنان و</w:t>
      </w:r>
      <w:r w:rsidR="00B024C4">
        <w:rPr>
          <w:rStyle w:val="Char4"/>
          <w:rtl/>
        </w:rPr>
        <w:t>ی</w:t>
      </w:r>
      <w:r w:rsidRPr="0084314E">
        <w:rPr>
          <w:rStyle w:val="Char4"/>
          <w:rtl/>
        </w:rPr>
        <w:t xml:space="preserve"> را از </w:t>
      </w:r>
      <w:r w:rsidR="00B024C4">
        <w:rPr>
          <w:rStyle w:val="Char4"/>
          <w:rtl/>
        </w:rPr>
        <w:t>ک</w:t>
      </w:r>
      <w:r w:rsidRPr="0084314E">
        <w:rPr>
          <w:rStyle w:val="Char4"/>
          <w:rtl/>
        </w:rPr>
        <w:t>فار قر</w:t>
      </w:r>
      <w:r w:rsidR="00B024C4">
        <w:rPr>
          <w:rStyle w:val="Char4"/>
          <w:rtl/>
        </w:rPr>
        <w:t>ی</w:t>
      </w:r>
      <w:r w:rsidRPr="0084314E">
        <w:rPr>
          <w:rStyle w:val="Char4"/>
          <w:rtl/>
        </w:rPr>
        <w:t>ش حما</w:t>
      </w:r>
      <w:r w:rsidR="00B024C4">
        <w:rPr>
          <w:rStyle w:val="Char4"/>
          <w:rtl/>
        </w:rPr>
        <w:t>ی</w:t>
      </w:r>
      <w:r w:rsidRPr="0084314E">
        <w:rPr>
          <w:rStyle w:val="Char4"/>
          <w:rtl/>
        </w:rPr>
        <w:t>ت نمودند، و به ا</w:t>
      </w:r>
      <w:r w:rsidR="00B024C4">
        <w:rPr>
          <w:rStyle w:val="Char4"/>
          <w:rtl/>
        </w:rPr>
        <w:t>ی</w:t>
      </w:r>
      <w:r w:rsidRPr="0084314E">
        <w:rPr>
          <w:rStyle w:val="Char4"/>
          <w:rtl/>
        </w:rPr>
        <w:t>ن سبب، حما</w:t>
      </w:r>
      <w:r w:rsidR="00B024C4">
        <w:rPr>
          <w:rStyle w:val="Char4"/>
          <w:rtl/>
        </w:rPr>
        <w:t>ی</w:t>
      </w:r>
      <w:r w:rsidRPr="0084314E">
        <w:rPr>
          <w:rStyle w:val="Char4"/>
          <w:rtl/>
        </w:rPr>
        <w:t>ت شده زنبوران عسل، گفته م</w:t>
      </w:r>
      <w:r w:rsidR="00B024C4">
        <w:rPr>
          <w:rStyle w:val="Char4"/>
          <w:rtl/>
        </w:rPr>
        <w:t>ی</w:t>
      </w:r>
      <w:r w:rsidRPr="0084314E">
        <w:rPr>
          <w:rStyle w:val="Char4"/>
          <w:rtl/>
        </w:rPr>
        <w:t>‏شد. ا</w:t>
      </w:r>
      <w:r w:rsidR="00B024C4">
        <w:rPr>
          <w:rStyle w:val="Char4"/>
          <w:rtl/>
        </w:rPr>
        <w:t>ی</w:t>
      </w:r>
      <w:r w:rsidRPr="0084314E">
        <w:rPr>
          <w:rStyle w:val="Char4"/>
          <w:rtl/>
        </w:rPr>
        <w:t>ن چن</w:t>
      </w:r>
      <w:r w:rsidR="00B024C4">
        <w:rPr>
          <w:rStyle w:val="Char4"/>
          <w:rtl/>
        </w:rPr>
        <w:t>ی</w:t>
      </w:r>
      <w:r w:rsidRPr="0084314E">
        <w:rPr>
          <w:rStyle w:val="Char4"/>
          <w:rtl/>
        </w:rPr>
        <w:t>ن در الإصابه (245/2) آمده است. و نزد ابونع</w:t>
      </w:r>
      <w:r w:rsidR="00B024C4">
        <w:rPr>
          <w:rStyle w:val="Char4"/>
          <w:rtl/>
        </w:rPr>
        <w:t>ی</w:t>
      </w:r>
      <w:r w:rsidRPr="0084314E">
        <w:rPr>
          <w:rStyle w:val="Char4"/>
          <w:rtl/>
        </w:rPr>
        <w:t>م در الدلائل (ص183) از عروه در همان قصه روا</w:t>
      </w:r>
      <w:r w:rsidR="00B024C4">
        <w:rPr>
          <w:rStyle w:val="Char4"/>
          <w:rtl/>
        </w:rPr>
        <w:t>ی</w:t>
      </w:r>
      <w:r w:rsidRPr="0084314E">
        <w:rPr>
          <w:rStyle w:val="Char4"/>
          <w:rtl/>
        </w:rPr>
        <w:t>ت است: م</w:t>
      </w:r>
      <w:r w:rsidRPr="0084314E">
        <w:rPr>
          <w:rStyle w:val="Char4"/>
          <w:rFonts w:hint="cs"/>
          <w:rtl/>
        </w:rPr>
        <w:t>شر</w:t>
      </w:r>
      <w:r w:rsidR="00B024C4">
        <w:rPr>
          <w:rStyle w:val="Char4"/>
          <w:rtl/>
        </w:rPr>
        <w:t>ک</w:t>
      </w:r>
      <w:r w:rsidRPr="0084314E">
        <w:rPr>
          <w:rStyle w:val="Char4"/>
          <w:rtl/>
        </w:rPr>
        <w:t>ان خواستند سر و</w:t>
      </w:r>
      <w:r w:rsidR="00B024C4">
        <w:rPr>
          <w:rStyle w:val="Char4"/>
          <w:rtl/>
        </w:rPr>
        <w:t>ی</w:t>
      </w:r>
      <w:r w:rsidRPr="0084314E">
        <w:rPr>
          <w:rStyle w:val="Char4"/>
          <w:rtl/>
        </w:rPr>
        <w:t xml:space="preserve"> را قطع نما</w:t>
      </w:r>
      <w:r w:rsidR="00B024C4">
        <w:rPr>
          <w:rStyle w:val="Char4"/>
          <w:rtl/>
        </w:rPr>
        <w:t>ی</w:t>
      </w:r>
      <w:r w:rsidRPr="0084314E">
        <w:rPr>
          <w:rStyle w:val="Char4"/>
          <w:rtl/>
        </w:rPr>
        <w:t>ند، و آن را برا</w:t>
      </w:r>
      <w:r w:rsidR="00B024C4">
        <w:rPr>
          <w:rStyle w:val="Char4"/>
          <w:rtl/>
        </w:rPr>
        <w:t>ی</w:t>
      </w:r>
      <w:r w:rsidRPr="0084314E">
        <w:rPr>
          <w:rStyle w:val="Char4"/>
          <w:rtl/>
        </w:rPr>
        <w:t xml:space="preserve"> مشر</w:t>
      </w:r>
      <w:r w:rsidR="00B024C4">
        <w:rPr>
          <w:rStyle w:val="Char4"/>
          <w:rtl/>
        </w:rPr>
        <w:t>کی</w:t>
      </w:r>
      <w:r w:rsidRPr="0084314E">
        <w:rPr>
          <w:rStyle w:val="Char4"/>
          <w:rtl/>
        </w:rPr>
        <w:t>ن به م</w:t>
      </w:r>
      <w:r w:rsidR="00B024C4">
        <w:rPr>
          <w:rStyle w:val="Char4"/>
          <w:rtl/>
        </w:rPr>
        <w:t>ک</w:t>
      </w:r>
      <w:r w:rsidRPr="0084314E">
        <w:rPr>
          <w:rStyle w:val="Char4"/>
          <w:rtl/>
        </w:rPr>
        <w:t xml:space="preserve">ه روان </w:t>
      </w:r>
      <w:r w:rsidR="00B024C4">
        <w:rPr>
          <w:rStyle w:val="Char4"/>
          <w:rtl/>
        </w:rPr>
        <w:t>ک</w:t>
      </w:r>
      <w:r w:rsidRPr="0084314E">
        <w:rPr>
          <w:rStyle w:val="Char4"/>
          <w:rtl/>
        </w:rPr>
        <w:t>نند، آن گاه خداوند زنبوران را بر و</w:t>
      </w:r>
      <w:r w:rsidR="00B024C4">
        <w:rPr>
          <w:rStyle w:val="Char4"/>
          <w:rtl/>
        </w:rPr>
        <w:t>ی</w:t>
      </w:r>
      <w:r w:rsidRPr="0084314E">
        <w:rPr>
          <w:rStyle w:val="Char4"/>
          <w:rtl/>
        </w:rPr>
        <w:t xml:space="preserve"> روان نمود، </w:t>
      </w:r>
      <w:r w:rsidR="00B024C4">
        <w:rPr>
          <w:rStyle w:val="Char4"/>
          <w:rtl/>
        </w:rPr>
        <w:t>ک</w:t>
      </w:r>
      <w:r w:rsidRPr="0084314E">
        <w:rPr>
          <w:rStyle w:val="Char4"/>
          <w:rtl/>
        </w:rPr>
        <w:t>ه بر رو</w:t>
      </w:r>
      <w:r w:rsidR="00B024C4">
        <w:rPr>
          <w:rStyle w:val="Char4"/>
          <w:rtl/>
        </w:rPr>
        <w:t>ی</w:t>
      </w:r>
      <w:r w:rsidRPr="0084314E">
        <w:rPr>
          <w:rStyle w:val="Char4"/>
          <w:rtl/>
        </w:rPr>
        <w:t>‏ها</w:t>
      </w:r>
      <w:r w:rsidR="00B024C4">
        <w:rPr>
          <w:rStyle w:val="Char4"/>
          <w:rtl/>
        </w:rPr>
        <w:t>ی</w:t>
      </w:r>
      <w:r w:rsidRPr="0084314E">
        <w:rPr>
          <w:rStyle w:val="Char4"/>
          <w:rtl/>
        </w:rPr>
        <w:t xml:space="preserve"> قوم پرواز م</w:t>
      </w:r>
      <w:r w:rsidR="00B024C4">
        <w:rPr>
          <w:rStyle w:val="Char4"/>
          <w:rtl/>
        </w:rPr>
        <w:t>ی</w:t>
      </w:r>
      <w:r w:rsidRPr="0084314E">
        <w:rPr>
          <w:rStyle w:val="Char4"/>
          <w:rtl/>
        </w:rPr>
        <w:t xml:space="preserve">‏نمودند و </w:t>
      </w:r>
      <w:r w:rsidRPr="00A84090">
        <w:rPr>
          <w:rStyle w:val="Char4"/>
          <w:spacing w:val="-4"/>
          <w:rtl/>
        </w:rPr>
        <w:t>م</w:t>
      </w:r>
      <w:r w:rsidR="00B024C4" w:rsidRPr="00A84090">
        <w:rPr>
          <w:rStyle w:val="Char4"/>
          <w:spacing w:val="-4"/>
          <w:rtl/>
        </w:rPr>
        <w:t>ی</w:t>
      </w:r>
      <w:r w:rsidRPr="00A84090">
        <w:rPr>
          <w:rStyle w:val="Char4"/>
          <w:spacing w:val="-4"/>
          <w:rtl/>
        </w:rPr>
        <w:t>‏گز</w:t>
      </w:r>
      <w:r w:rsidR="00B024C4" w:rsidRPr="00A84090">
        <w:rPr>
          <w:rStyle w:val="Char4"/>
          <w:spacing w:val="-4"/>
          <w:rtl/>
        </w:rPr>
        <w:t>ی</w:t>
      </w:r>
      <w:r w:rsidRPr="00A84090">
        <w:rPr>
          <w:rStyle w:val="Char4"/>
          <w:spacing w:val="-4"/>
          <w:rtl/>
        </w:rPr>
        <w:t>دندشان، حت</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در م</w:t>
      </w:r>
      <w:r w:rsidR="00B024C4" w:rsidRPr="00A84090">
        <w:rPr>
          <w:rStyle w:val="Char4"/>
          <w:spacing w:val="-4"/>
          <w:rtl/>
        </w:rPr>
        <w:t>ی</w:t>
      </w:r>
      <w:r w:rsidRPr="00A84090">
        <w:rPr>
          <w:rStyle w:val="Char4"/>
          <w:spacing w:val="-4"/>
          <w:rtl/>
        </w:rPr>
        <w:t>ان آنان و اجرا</w:t>
      </w:r>
      <w:r w:rsidR="00B024C4" w:rsidRPr="00A84090">
        <w:rPr>
          <w:rStyle w:val="Char4"/>
          <w:spacing w:val="-4"/>
          <w:rtl/>
        </w:rPr>
        <w:t>ی</w:t>
      </w:r>
      <w:r w:rsidRPr="00A84090">
        <w:rPr>
          <w:rStyle w:val="Char4"/>
          <w:spacing w:val="-4"/>
          <w:rtl/>
        </w:rPr>
        <w:t xml:space="preserve"> عمل</w:t>
      </w:r>
      <w:r w:rsidR="00B024C4" w:rsidRPr="00A84090">
        <w:rPr>
          <w:rStyle w:val="Char4"/>
          <w:spacing w:val="-4"/>
          <w:rtl/>
        </w:rPr>
        <w:t>ی</w:t>
      </w:r>
      <w:r w:rsidRPr="00A84090">
        <w:rPr>
          <w:rStyle w:val="Char4"/>
          <w:spacing w:val="-4"/>
          <w:rtl/>
        </w:rPr>
        <w:t>ه قطع سر و</w:t>
      </w:r>
      <w:r w:rsidR="00B024C4" w:rsidRPr="00A84090">
        <w:rPr>
          <w:rStyle w:val="Char4"/>
          <w:spacing w:val="-4"/>
          <w:rtl/>
        </w:rPr>
        <w:t>ی</w:t>
      </w:r>
      <w:r w:rsidRPr="00A84090">
        <w:rPr>
          <w:rStyle w:val="Char4"/>
          <w:spacing w:val="-4"/>
          <w:rtl/>
        </w:rPr>
        <w:t xml:space="preserve"> حا</w:t>
      </w:r>
      <w:r w:rsidR="00B024C4" w:rsidRPr="00A84090">
        <w:rPr>
          <w:rStyle w:val="Char4"/>
          <w:spacing w:val="-4"/>
          <w:rtl/>
        </w:rPr>
        <w:t>ی</w:t>
      </w:r>
      <w:r w:rsidRPr="00A84090">
        <w:rPr>
          <w:rStyle w:val="Char4"/>
          <w:spacing w:val="-4"/>
          <w:rtl/>
        </w:rPr>
        <w:t>ل واقع گرد</w:t>
      </w:r>
      <w:r w:rsidR="00B024C4" w:rsidRPr="00A84090">
        <w:rPr>
          <w:rStyle w:val="Char4"/>
          <w:spacing w:val="-4"/>
          <w:rtl/>
        </w:rPr>
        <w:t>ی</w:t>
      </w:r>
      <w:r w:rsidRPr="00A84090">
        <w:rPr>
          <w:rStyle w:val="Char4"/>
          <w:spacing w:val="-4"/>
          <w:rtl/>
        </w:rPr>
        <w:t>دند</w:t>
      </w:r>
      <w:r w:rsidRPr="00A84090">
        <w:rPr>
          <w:rStyle w:val="FootnoteReference"/>
          <w:rFonts w:ascii="IRNazli" w:hAnsi="IRNazli" w:cs="IRNazli"/>
          <w:spacing w:val="-4"/>
          <w:sz w:val="28"/>
          <w:szCs w:val="28"/>
          <w:rtl/>
        </w:rPr>
        <w:footnoteReference w:id="307"/>
      </w:r>
      <w:r w:rsidR="00BA1DB6" w:rsidRPr="00A84090">
        <w:rPr>
          <w:rStyle w:val="Char4"/>
          <w:rFonts w:hint="cs"/>
          <w:spacing w:val="-4"/>
          <w:rtl/>
        </w:rPr>
        <w:t>.</w:t>
      </w:r>
    </w:p>
    <w:p w:rsidR="001325DE" w:rsidRPr="003748B4" w:rsidRDefault="001325DE" w:rsidP="00042122">
      <w:pPr>
        <w:pStyle w:val="a2"/>
        <w:rPr>
          <w:rtl/>
        </w:rPr>
      </w:pPr>
      <w:bookmarkStart w:id="247" w:name="_Toc441948556"/>
      <w:r w:rsidRPr="003748B4">
        <w:rPr>
          <w:rtl/>
        </w:rPr>
        <w:t>گردن نهادن درندگان برا</w:t>
      </w:r>
      <w:r w:rsidR="00CE5A2A">
        <w:rPr>
          <w:rtl/>
        </w:rPr>
        <w:t>ی</w:t>
      </w:r>
      <w:r w:rsidRPr="003748B4">
        <w:rPr>
          <w:rtl/>
        </w:rPr>
        <w:t xml:space="preserve"> آنان و صحبت</w:t>
      </w:r>
      <w:r w:rsidR="00B024C4">
        <w:rPr>
          <w:rtl/>
        </w:rPr>
        <w:t xml:space="preserve">‌شان </w:t>
      </w:r>
      <w:r w:rsidRPr="003748B4">
        <w:rPr>
          <w:rtl/>
        </w:rPr>
        <w:t>با آنان</w:t>
      </w:r>
      <w:bookmarkEnd w:id="247"/>
    </w:p>
    <w:p w:rsidR="001325DE" w:rsidRPr="0084314E" w:rsidRDefault="001325DE" w:rsidP="00042122">
      <w:pPr>
        <w:pStyle w:val="a5"/>
        <w:rPr>
          <w:rStyle w:val="Char4"/>
          <w:rtl/>
        </w:rPr>
      </w:pPr>
      <w:bookmarkStart w:id="248" w:name="_Toc441948557"/>
      <w:r w:rsidRPr="003748B4">
        <w:rPr>
          <w:rtl/>
        </w:rPr>
        <w:t>خطاب پ</w:t>
      </w:r>
      <w:r w:rsidR="00CE5A2A">
        <w:rPr>
          <w:rtl/>
        </w:rPr>
        <w:t>ی</w:t>
      </w:r>
      <w:r w:rsidRPr="003748B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3748B4">
        <w:rPr>
          <w:rtl/>
        </w:rPr>
        <w:t>برا</w:t>
      </w:r>
      <w:r w:rsidR="00CE5A2A">
        <w:rPr>
          <w:rtl/>
        </w:rPr>
        <w:t>ی</w:t>
      </w:r>
      <w:r w:rsidRPr="003748B4">
        <w:rPr>
          <w:rtl/>
        </w:rPr>
        <w:t xml:space="preserve"> گرگان و گردن نهادن آنان برا</w:t>
      </w:r>
      <w:r w:rsidR="00CE5A2A">
        <w:rPr>
          <w:rtl/>
        </w:rPr>
        <w:t>ی</w:t>
      </w:r>
      <w:r w:rsidRPr="003748B4">
        <w:rPr>
          <w:rtl/>
        </w:rPr>
        <w:t xml:space="preserve"> و</w:t>
      </w:r>
      <w:r w:rsidR="00CE5A2A">
        <w:rPr>
          <w:rtl/>
        </w:rPr>
        <w:t>ی</w:t>
      </w:r>
      <w:bookmarkEnd w:id="248"/>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حمزه بن </w:t>
      </w:r>
      <w:r w:rsidRPr="0084314E">
        <w:rPr>
          <w:rStyle w:val="Char4"/>
          <w:rFonts w:hint="cs"/>
          <w:rtl/>
        </w:rPr>
        <w:t>(</w:t>
      </w:r>
      <w:r w:rsidRPr="0084314E">
        <w:rPr>
          <w:rStyle w:val="Char4"/>
          <w:rtl/>
        </w:rPr>
        <w:t>اب</w:t>
      </w:r>
      <w:r w:rsidR="00B024C4">
        <w:rPr>
          <w:rStyle w:val="Char4"/>
          <w:rtl/>
        </w:rPr>
        <w:t>ی</w:t>
      </w:r>
      <w:r w:rsidRPr="0084314E">
        <w:rPr>
          <w:rStyle w:val="Char4"/>
          <w:rFonts w:hint="cs"/>
          <w:rtl/>
        </w:rPr>
        <w:t>)</w:t>
      </w:r>
      <w:r w:rsidRPr="0084314E">
        <w:rPr>
          <w:rStyle w:val="Char4"/>
          <w:rtl/>
        </w:rPr>
        <w:t xml:space="preserve"> اس</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در جنازه مرد</w:t>
      </w:r>
      <w:r w:rsidR="00B024C4">
        <w:rPr>
          <w:rStyle w:val="Char4"/>
          <w:rtl/>
        </w:rPr>
        <w:t>ی</w:t>
      </w:r>
      <w:r w:rsidRPr="0084314E">
        <w:rPr>
          <w:rStyle w:val="Char4"/>
          <w:rtl/>
        </w:rPr>
        <w:t xml:space="preserve"> از انصار به بق</w:t>
      </w:r>
      <w:r w:rsidR="00B024C4">
        <w:rPr>
          <w:rStyle w:val="Char4"/>
          <w:rtl/>
        </w:rPr>
        <w:t>ی</w:t>
      </w:r>
      <w:r w:rsidRPr="0084314E">
        <w:rPr>
          <w:rStyle w:val="Char4"/>
          <w:rtl/>
        </w:rPr>
        <w:t>ع ب</w:t>
      </w:r>
      <w:r w:rsidR="00B024C4">
        <w:rPr>
          <w:rStyle w:val="Char4"/>
          <w:rtl/>
        </w:rPr>
        <w:t>ی</w:t>
      </w:r>
      <w:r w:rsidRPr="0084314E">
        <w:rPr>
          <w:rStyle w:val="Char4"/>
          <w:rtl/>
        </w:rPr>
        <w:t>رون گرد</w:t>
      </w:r>
      <w:r w:rsidR="00B024C4">
        <w:rPr>
          <w:rStyle w:val="Char4"/>
          <w:rtl/>
        </w:rPr>
        <w:t>ی</w:t>
      </w:r>
      <w:r w:rsidRPr="0084314E">
        <w:rPr>
          <w:rStyle w:val="Char4"/>
          <w:rtl/>
        </w:rPr>
        <w:t xml:space="preserve">د، ناگهان متوجه شد، </w:t>
      </w:r>
      <w:r w:rsidR="00B024C4">
        <w:rPr>
          <w:rStyle w:val="Char4"/>
          <w:rtl/>
        </w:rPr>
        <w:t>ک</w:t>
      </w:r>
      <w:r w:rsidRPr="0084314E">
        <w:rPr>
          <w:rStyle w:val="Char4"/>
          <w:rtl/>
        </w:rPr>
        <w:t>ه گرگ</w:t>
      </w:r>
      <w:r w:rsidR="00B024C4">
        <w:rPr>
          <w:rStyle w:val="Char4"/>
          <w:rtl/>
        </w:rPr>
        <w:t>ی</w:t>
      </w:r>
      <w:r w:rsidRPr="0084314E">
        <w:rPr>
          <w:rStyle w:val="Char4"/>
          <w:rtl/>
        </w:rPr>
        <w:t xml:space="preserve"> بازوها</w:t>
      </w:r>
      <w:r w:rsidR="00B024C4">
        <w:rPr>
          <w:rStyle w:val="Char4"/>
          <w:rtl/>
        </w:rPr>
        <w:t>ی</w:t>
      </w:r>
      <w:r w:rsidRPr="0084314E">
        <w:rPr>
          <w:rStyle w:val="Char4"/>
          <w:rtl/>
        </w:rPr>
        <w:t xml:space="preserve">ش را هموار نموده و بر راه نشسته است، آن گاه رسول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ن آمده است، و حق مع</w:t>
      </w:r>
      <w:r w:rsidR="00B024C4">
        <w:rPr>
          <w:rStyle w:val="Char4"/>
          <w:rtl/>
        </w:rPr>
        <w:t>ی</w:t>
      </w:r>
      <w:r w:rsidRPr="0084314E">
        <w:rPr>
          <w:rStyle w:val="Char4"/>
          <w:rtl/>
        </w:rPr>
        <w:t>ن طلب م</w:t>
      </w:r>
      <w:r w:rsidR="00B024C4">
        <w:rPr>
          <w:rStyle w:val="Char4"/>
          <w:rtl/>
        </w:rPr>
        <w:t>ی</w:t>
      </w:r>
      <w:r w:rsidRPr="0084314E">
        <w:rPr>
          <w:rStyle w:val="Char4"/>
          <w:rtl/>
        </w:rPr>
        <w:t>‏</w:t>
      </w:r>
      <w:r w:rsidR="00B024C4">
        <w:rPr>
          <w:rStyle w:val="Char4"/>
          <w:rtl/>
        </w:rPr>
        <w:t>ک</w:t>
      </w:r>
      <w:r w:rsidRPr="0084314E">
        <w:rPr>
          <w:rStyle w:val="Char4"/>
          <w:rtl/>
        </w:rPr>
        <w:t>ند، برا</w:t>
      </w:r>
      <w:r w:rsidR="00B024C4">
        <w:rPr>
          <w:rStyle w:val="Char4"/>
          <w:rtl/>
        </w:rPr>
        <w:t>ی</w:t>
      </w:r>
      <w:r w:rsidRPr="0084314E">
        <w:rPr>
          <w:rStyle w:val="Char4"/>
          <w:rtl/>
        </w:rPr>
        <w:t>ش حق تع</w:t>
      </w:r>
      <w:r w:rsidR="00B024C4">
        <w:rPr>
          <w:rStyle w:val="Char4"/>
          <w:rtl/>
        </w:rPr>
        <w:t>یی</w:t>
      </w:r>
      <w:r w:rsidRPr="0084314E">
        <w:rPr>
          <w:rStyle w:val="Char4"/>
          <w:rtl/>
        </w:rPr>
        <w:t xml:space="preserve">ن </w:t>
      </w:r>
      <w:r w:rsidR="00B024C4">
        <w:rPr>
          <w:rStyle w:val="Char4"/>
          <w:rtl/>
        </w:rPr>
        <w:t>ک</w:t>
      </w:r>
      <w:r w:rsidRPr="0084314E">
        <w:rPr>
          <w:rStyle w:val="Char4"/>
          <w:rtl/>
        </w:rPr>
        <w:t>ن</w:t>
      </w:r>
      <w:r w:rsidR="00B024C4">
        <w:rPr>
          <w:rStyle w:val="Char4"/>
          <w:rtl/>
        </w:rPr>
        <w:t>ی</w:t>
      </w:r>
      <w:r w:rsidRPr="0084314E">
        <w:rPr>
          <w:rStyle w:val="Char4"/>
          <w:rtl/>
        </w:rPr>
        <w:t>د»، گفتند: ا</w:t>
      </w:r>
      <w:r w:rsidR="00B024C4">
        <w:rPr>
          <w:rStyle w:val="Char4"/>
          <w:rtl/>
        </w:rPr>
        <w:t>ی</w:t>
      </w:r>
      <w:r w:rsidRPr="0084314E">
        <w:rPr>
          <w:rStyle w:val="Char4"/>
          <w:rtl/>
        </w:rPr>
        <w:t xml:space="preserve"> رسول خدا، تو نظرت را بده، گفت: «از هر رمه گوسفند، </w:t>
      </w:r>
      <w:r w:rsidR="00B024C4">
        <w:rPr>
          <w:rStyle w:val="Char4"/>
          <w:rtl/>
        </w:rPr>
        <w:t>یک</w:t>
      </w:r>
      <w:r w:rsidRPr="0084314E">
        <w:rPr>
          <w:rStyle w:val="Char4"/>
          <w:rtl/>
        </w:rPr>
        <w:t xml:space="preserve"> گوسفند در هر سال»، گفتند: ز</w:t>
      </w:r>
      <w:r w:rsidR="00B024C4">
        <w:rPr>
          <w:rStyle w:val="Char4"/>
          <w:rtl/>
        </w:rPr>
        <w:t>ی</w:t>
      </w:r>
      <w:r w:rsidRPr="0084314E">
        <w:rPr>
          <w:rStyle w:val="Char4"/>
          <w:rtl/>
        </w:rPr>
        <w:t>اد است،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w:t>
      </w:r>
      <w:r w:rsidR="00B024C4">
        <w:rPr>
          <w:rStyle w:val="Char4"/>
          <w:rtl/>
        </w:rPr>
        <w:t xml:space="preserve">به‌سوی </w:t>
      </w:r>
      <w:r w:rsidRPr="0084314E">
        <w:rPr>
          <w:rStyle w:val="Char4"/>
          <w:rtl/>
        </w:rPr>
        <w:t xml:space="preserve">گرگ اشاره نمود، </w:t>
      </w:r>
      <w:r w:rsidR="00B024C4">
        <w:rPr>
          <w:rStyle w:val="Char4"/>
          <w:rtl/>
        </w:rPr>
        <w:t>ک</w:t>
      </w:r>
      <w:r w:rsidRPr="0084314E">
        <w:rPr>
          <w:rStyle w:val="Char4"/>
          <w:rtl/>
        </w:rPr>
        <w:t>ه از نزدشان بر با</w:t>
      </w:r>
      <w:r w:rsidR="00B024C4">
        <w:rPr>
          <w:rStyle w:val="Char4"/>
          <w:rtl/>
        </w:rPr>
        <w:t>ی</w:t>
      </w:r>
      <w:r w:rsidRPr="0084314E">
        <w:rPr>
          <w:rStyle w:val="Char4"/>
          <w:rtl/>
        </w:rPr>
        <w:t>، و گرگ به راه افتاد و رفت. و واقد</w:t>
      </w:r>
      <w:r w:rsidR="00B024C4">
        <w:rPr>
          <w:rStyle w:val="Char4"/>
          <w:rtl/>
        </w:rPr>
        <w:t>ی</w:t>
      </w:r>
      <w:r w:rsidRPr="0084314E">
        <w:rPr>
          <w:rStyle w:val="Char4"/>
          <w:rtl/>
        </w:rPr>
        <w:t xml:space="preserve"> از مرد</w:t>
      </w:r>
      <w:r w:rsidR="00B024C4">
        <w:rPr>
          <w:rStyle w:val="Char4"/>
          <w:rtl/>
        </w:rPr>
        <w:t>ی</w:t>
      </w:r>
      <w:r w:rsidRPr="0084314E">
        <w:rPr>
          <w:rStyle w:val="Char4"/>
          <w:rtl/>
        </w:rPr>
        <w:t xml:space="preserve"> </w:t>
      </w:r>
      <w:r w:rsidR="00B024C4">
        <w:rPr>
          <w:rStyle w:val="Char4"/>
          <w:rtl/>
        </w:rPr>
        <w:t>ک</w:t>
      </w:r>
      <w:r w:rsidRPr="0084314E">
        <w:rPr>
          <w:rStyle w:val="Char4"/>
          <w:rtl/>
        </w:rPr>
        <w:t>ه نامش را برده است از مطلب بن عبداللَّه بن حنطب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در مد</w:t>
      </w:r>
      <w:r w:rsidR="00B024C4">
        <w:rPr>
          <w:rStyle w:val="Char4"/>
          <w:rtl/>
        </w:rPr>
        <w:t>ی</w:t>
      </w:r>
      <w:r w:rsidRPr="0084314E">
        <w:rPr>
          <w:rStyle w:val="Char4"/>
          <w:rtl/>
        </w:rPr>
        <w:t>نه بود، گرگ</w:t>
      </w:r>
      <w:r w:rsidR="00B024C4">
        <w:rPr>
          <w:rStyle w:val="Char4"/>
          <w:rtl/>
        </w:rPr>
        <w:t>ی</w:t>
      </w:r>
      <w:r w:rsidRPr="0084314E">
        <w:rPr>
          <w:rStyle w:val="Char4"/>
          <w:rtl/>
        </w:rPr>
        <w:t xml:space="preserve"> آمد و در پ</w:t>
      </w:r>
      <w:r w:rsidR="00B024C4">
        <w:rPr>
          <w:rStyle w:val="Char4"/>
          <w:rtl/>
        </w:rPr>
        <w:t>ی</w:t>
      </w:r>
      <w:r w:rsidRPr="0084314E">
        <w:rPr>
          <w:rStyle w:val="Char4"/>
          <w:rtl/>
        </w:rPr>
        <w:t>ش رو</w:t>
      </w:r>
      <w:r w:rsidR="00B024C4">
        <w:rPr>
          <w:rStyle w:val="Char4"/>
          <w:rtl/>
        </w:rPr>
        <w:t>ی</w:t>
      </w:r>
      <w:r w:rsidRPr="0084314E">
        <w:rPr>
          <w:rStyle w:val="Char4"/>
          <w:rtl/>
        </w:rPr>
        <w:t>ش ا</w:t>
      </w:r>
      <w:r w:rsidR="00B024C4">
        <w:rPr>
          <w:rStyle w:val="Char4"/>
          <w:rtl/>
        </w:rPr>
        <w:t>ی</w:t>
      </w:r>
      <w:r w:rsidRPr="0084314E">
        <w:rPr>
          <w:rStyle w:val="Char4"/>
          <w:rtl/>
        </w:rPr>
        <w:t>ستاد،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ن نما</w:t>
      </w:r>
      <w:r w:rsidR="00B024C4">
        <w:rPr>
          <w:rStyle w:val="Char4"/>
          <w:rtl/>
        </w:rPr>
        <w:t>ی</w:t>
      </w:r>
      <w:r w:rsidRPr="0084314E">
        <w:rPr>
          <w:rStyle w:val="Char4"/>
          <w:rtl/>
        </w:rPr>
        <w:t xml:space="preserve">نده درندگان </w:t>
      </w:r>
      <w:r w:rsidR="00B024C4">
        <w:rPr>
          <w:rStyle w:val="Char4"/>
          <w:rtl/>
        </w:rPr>
        <w:t xml:space="preserve">به‌سوی </w:t>
      </w:r>
      <w:r w:rsidRPr="0084314E">
        <w:rPr>
          <w:rStyle w:val="Char4"/>
          <w:rtl/>
        </w:rPr>
        <w:t>شماست، اگر دوست دار</w:t>
      </w:r>
      <w:r w:rsidR="00B024C4">
        <w:rPr>
          <w:rStyle w:val="Char4"/>
          <w:rtl/>
        </w:rPr>
        <w:t>ی</w:t>
      </w:r>
      <w:r w:rsidRPr="0084314E">
        <w:rPr>
          <w:rStyle w:val="Char4"/>
          <w:rtl/>
        </w:rPr>
        <w:t>د برا</w:t>
      </w:r>
      <w:r w:rsidR="00B024C4">
        <w:rPr>
          <w:rStyle w:val="Char4"/>
          <w:rtl/>
        </w:rPr>
        <w:t>ی</w:t>
      </w:r>
      <w:r w:rsidRPr="0084314E">
        <w:rPr>
          <w:rStyle w:val="Char4"/>
          <w:rtl/>
        </w:rPr>
        <w:t>ش چ</w:t>
      </w:r>
      <w:r w:rsidR="00B024C4">
        <w:rPr>
          <w:rStyle w:val="Char4"/>
          <w:rtl/>
        </w:rPr>
        <w:t>ی</w:t>
      </w:r>
      <w:r w:rsidRPr="0084314E">
        <w:rPr>
          <w:rStyle w:val="Char4"/>
          <w:rtl/>
        </w:rPr>
        <w:t>ز</w:t>
      </w:r>
      <w:r w:rsidR="00B024C4">
        <w:rPr>
          <w:rStyle w:val="Char4"/>
          <w:rtl/>
        </w:rPr>
        <w:t>ی</w:t>
      </w:r>
      <w:r w:rsidRPr="0084314E">
        <w:rPr>
          <w:rStyle w:val="Char4"/>
          <w:rtl/>
        </w:rPr>
        <w:t xml:space="preserve"> را مع</w:t>
      </w:r>
      <w:r w:rsidR="00B024C4">
        <w:rPr>
          <w:rStyle w:val="Char4"/>
          <w:rtl/>
        </w:rPr>
        <w:t>ی</w:t>
      </w:r>
      <w:r w:rsidRPr="0084314E">
        <w:rPr>
          <w:rStyle w:val="Char4"/>
          <w:rtl/>
        </w:rPr>
        <w:t>ن ساز</w:t>
      </w:r>
      <w:r w:rsidR="00B024C4">
        <w:rPr>
          <w:rStyle w:val="Char4"/>
          <w:rtl/>
        </w:rPr>
        <w:t>ی</w:t>
      </w:r>
      <w:r w:rsidRPr="0084314E">
        <w:rPr>
          <w:rStyle w:val="Char4"/>
          <w:rtl/>
        </w:rPr>
        <w:t>د، از همان چ</w:t>
      </w:r>
      <w:r w:rsidR="00B024C4">
        <w:rPr>
          <w:rStyle w:val="Char4"/>
          <w:rtl/>
        </w:rPr>
        <w:t>ی</w:t>
      </w:r>
      <w:r w:rsidRPr="0084314E">
        <w:rPr>
          <w:rStyle w:val="Char4"/>
          <w:rtl/>
        </w:rPr>
        <w:t>ز تع</w:t>
      </w:r>
      <w:r w:rsidR="00B024C4">
        <w:rPr>
          <w:rStyle w:val="Char4"/>
          <w:rtl/>
        </w:rPr>
        <w:t>یی</w:t>
      </w:r>
      <w:r w:rsidRPr="0084314E">
        <w:rPr>
          <w:rStyle w:val="Char4"/>
          <w:rtl/>
        </w:rPr>
        <w:t>ن شده به غ</w:t>
      </w:r>
      <w:r w:rsidR="00B024C4">
        <w:rPr>
          <w:rStyle w:val="Char4"/>
          <w:rtl/>
        </w:rPr>
        <w:t>ی</w:t>
      </w:r>
      <w:r w:rsidRPr="0084314E">
        <w:rPr>
          <w:rStyle w:val="Char4"/>
          <w:rtl/>
        </w:rPr>
        <w:t>ر آن تجاوز نم</w:t>
      </w:r>
      <w:r w:rsidR="00B024C4">
        <w:rPr>
          <w:rStyle w:val="Char4"/>
          <w:rtl/>
        </w:rPr>
        <w:t>ی</w:t>
      </w:r>
      <w:r w:rsidRPr="0084314E">
        <w:rPr>
          <w:rStyle w:val="Char4"/>
          <w:rtl/>
        </w:rPr>
        <w:t>‏</w:t>
      </w:r>
      <w:r w:rsidR="00B024C4">
        <w:rPr>
          <w:rStyle w:val="Char4"/>
          <w:rtl/>
        </w:rPr>
        <w:t>ک</w:t>
      </w:r>
      <w:r w:rsidRPr="0084314E">
        <w:rPr>
          <w:rStyle w:val="Char4"/>
          <w:rtl/>
        </w:rPr>
        <w:t>ند، و اگر دوست دار</w:t>
      </w:r>
      <w:r w:rsidR="00B024C4">
        <w:rPr>
          <w:rStyle w:val="Char4"/>
          <w:rtl/>
        </w:rPr>
        <w:t>ی</w:t>
      </w:r>
      <w:r w:rsidRPr="0084314E">
        <w:rPr>
          <w:rStyle w:val="Char4"/>
          <w:rtl/>
        </w:rPr>
        <w:t>د، هم</w:t>
      </w:r>
      <w:r w:rsidR="00B024C4">
        <w:rPr>
          <w:rStyle w:val="Char4"/>
          <w:rtl/>
        </w:rPr>
        <w:t>ی</w:t>
      </w:r>
      <w:r w:rsidRPr="0084314E">
        <w:rPr>
          <w:rStyle w:val="Char4"/>
          <w:rtl/>
        </w:rPr>
        <w:t>نطور بگذار</w:t>
      </w:r>
      <w:r w:rsidR="00B024C4">
        <w:rPr>
          <w:rStyle w:val="Char4"/>
          <w:rtl/>
        </w:rPr>
        <w:t>ی</w:t>
      </w:r>
      <w:r w:rsidRPr="0084314E">
        <w:rPr>
          <w:rStyle w:val="Char4"/>
          <w:rtl/>
        </w:rPr>
        <w:t>دش، و از آن خود را نگه دار</w:t>
      </w:r>
      <w:r w:rsidR="00B024C4">
        <w:rPr>
          <w:rStyle w:val="Char4"/>
          <w:rtl/>
        </w:rPr>
        <w:t>ی</w:t>
      </w:r>
      <w:r w:rsidRPr="0084314E">
        <w:rPr>
          <w:rStyle w:val="Char4"/>
          <w:rtl/>
        </w:rPr>
        <w:t>د، و آنچه را گرفت رزقش است». گفتند: ا</w:t>
      </w:r>
      <w:r w:rsidR="00B024C4">
        <w:rPr>
          <w:rStyle w:val="Char4"/>
          <w:rtl/>
        </w:rPr>
        <w:t>ی</w:t>
      </w:r>
      <w:r w:rsidRPr="0084314E">
        <w:rPr>
          <w:rStyle w:val="Char4"/>
          <w:rtl/>
        </w:rPr>
        <w:t xml:space="preserve"> رسول خدا، نفس‏ها</w:t>
      </w:r>
      <w:r w:rsidR="00B024C4">
        <w:rPr>
          <w:rStyle w:val="Char4"/>
          <w:rtl/>
        </w:rPr>
        <w:t>ی</w:t>
      </w:r>
      <w:r w:rsidRPr="0084314E">
        <w:rPr>
          <w:rStyle w:val="Char4"/>
          <w:rtl/>
        </w:rPr>
        <w:t xml:space="preserve"> ما به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ش راض</w:t>
      </w:r>
      <w:r w:rsidR="00B024C4">
        <w:rPr>
          <w:rStyle w:val="Char4"/>
          <w:rtl/>
        </w:rPr>
        <w:t>ی</w:t>
      </w:r>
      <w:r w:rsidRPr="0084314E">
        <w:rPr>
          <w:rStyle w:val="Char4"/>
          <w:rtl/>
        </w:rPr>
        <w:t xml:space="preserve"> نم</w:t>
      </w:r>
      <w:r w:rsidR="00B024C4">
        <w:rPr>
          <w:rStyle w:val="Char4"/>
          <w:rtl/>
        </w:rPr>
        <w:t>ی</w:t>
      </w:r>
      <w:r w:rsidRPr="0084314E">
        <w:rPr>
          <w:rStyle w:val="Char4"/>
          <w:rtl/>
        </w:rPr>
        <w:t xml:space="preserve">‏شود، آن گاه با سه انگشتش </w:t>
      </w:r>
      <w:r w:rsidR="00B024C4">
        <w:rPr>
          <w:rStyle w:val="Char4"/>
          <w:rtl/>
        </w:rPr>
        <w:t xml:space="preserve">به‌سوی </w:t>
      </w:r>
      <w:r w:rsidRPr="0084314E">
        <w:rPr>
          <w:rStyle w:val="Char4"/>
          <w:rtl/>
        </w:rPr>
        <w:t>و</w:t>
      </w:r>
      <w:r w:rsidR="00B024C4">
        <w:rPr>
          <w:rStyle w:val="Char4"/>
          <w:rtl/>
        </w:rPr>
        <w:t>ی</w:t>
      </w:r>
      <w:r w:rsidRPr="0084314E">
        <w:rPr>
          <w:rStyle w:val="Char4"/>
          <w:rtl/>
        </w:rPr>
        <w:t xml:space="preserve"> اشاره نمود، </w:t>
      </w:r>
      <w:r w:rsidR="00B024C4">
        <w:rPr>
          <w:rStyle w:val="Char4"/>
          <w:rtl/>
        </w:rPr>
        <w:t>ک</w:t>
      </w:r>
      <w:r w:rsidRPr="0084314E">
        <w:rPr>
          <w:rStyle w:val="Char4"/>
          <w:rtl/>
        </w:rPr>
        <w:t>ه از نزدشان بربا</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بعد آن گرگ در حال</w:t>
      </w:r>
      <w:r w:rsidR="00B024C4">
        <w:rPr>
          <w:rStyle w:val="Char4"/>
          <w:rtl/>
        </w:rPr>
        <w:t>ی</w:t>
      </w:r>
      <w:r w:rsidRPr="0084314E">
        <w:rPr>
          <w:rStyle w:val="Char4"/>
          <w:rtl/>
        </w:rPr>
        <w:t xml:space="preserve"> برگشت </w:t>
      </w:r>
      <w:r w:rsidR="00B024C4">
        <w:rPr>
          <w:rStyle w:val="Char4"/>
          <w:rtl/>
        </w:rPr>
        <w:t>ک</w:t>
      </w:r>
      <w:r w:rsidRPr="0084314E">
        <w:rPr>
          <w:rStyle w:val="Char4"/>
          <w:rtl/>
        </w:rPr>
        <w:t>ه آواز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08"/>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و نزد ابونع</w:t>
      </w:r>
      <w:r w:rsidR="00B024C4">
        <w:rPr>
          <w:rStyle w:val="Char4"/>
          <w:rtl/>
        </w:rPr>
        <w:t>ی</w:t>
      </w:r>
      <w:r w:rsidRPr="0084314E">
        <w:rPr>
          <w:rStyle w:val="Char4"/>
          <w:rtl/>
        </w:rPr>
        <w:t>م از مرد</w:t>
      </w:r>
      <w:r w:rsidR="00B024C4">
        <w:rPr>
          <w:rStyle w:val="Char4"/>
          <w:rtl/>
        </w:rPr>
        <w:t>ی</w:t>
      </w:r>
      <w:r w:rsidRPr="0084314E">
        <w:rPr>
          <w:rStyle w:val="Char4"/>
          <w:rtl/>
        </w:rPr>
        <w:t xml:space="preserve"> از جه</w:t>
      </w:r>
      <w:r w:rsidR="00B024C4">
        <w:rPr>
          <w:rStyle w:val="Char4"/>
          <w:rtl/>
        </w:rPr>
        <w:t>ی</w:t>
      </w:r>
      <w:r w:rsidRPr="0084314E">
        <w:rPr>
          <w:rStyle w:val="Char4"/>
          <w:rtl/>
        </w:rPr>
        <w:t>نه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نما</w:t>
      </w:r>
      <w:r w:rsidR="00B024C4">
        <w:rPr>
          <w:rStyle w:val="Char4"/>
          <w:rtl/>
        </w:rPr>
        <w:t>ی</w:t>
      </w:r>
      <w:r w:rsidRPr="0084314E">
        <w:rPr>
          <w:rStyle w:val="Char4"/>
          <w:rtl/>
        </w:rPr>
        <w:t>ندگان گرگان در حدود صد گرگ آمدند، و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نماز خواند نشستند، رسول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نها نما</w:t>
      </w:r>
      <w:r w:rsidR="00B024C4">
        <w:rPr>
          <w:rStyle w:val="Char4"/>
          <w:rtl/>
        </w:rPr>
        <w:t>ی</w:t>
      </w:r>
      <w:r w:rsidRPr="0084314E">
        <w:rPr>
          <w:rStyle w:val="Char4"/>
          <w:rtl/>
        </w:rPr>
        <w:t>ندگان گرگان</w:t>
      </w:r>
      <w:r w:rsidR="00B024C4">
        <w:rPr>
          <w:rStyle w:val="Char4"/>
          <w:rtl/>
        </w:rPr>
        <w:t>‌اند،</w:t>
      </w:r>
      <w:r w:rsidRPr="0084314E">
        <w:rPr>
          <w:rStyle w:val="Char4"/>
          <w:rtl/>
        </w:rPr>
        <w:t xml:space="preserve"> نزد شما آمده‏اند، و از شما م</w:t>
      </w:r>
      <w:r w:rsidR="00B024C4">
        <w:rPr>
          <w:rStyle w:val="Char4"/>
          <w:rtl/>
        </w:rPr>
        <w:t>ی</w:t>
      </w:r>
      <w:r w:rsidRPr="0084314E">
        <w:rPr>
          <w:rStyle w:val="Char4"/>
          <w:rtl/>
        </w:rPr>
        <w:t xml:space="preserve">‏خواهند </w:t>
      </w:r>
      <w:r w:rsidR="00B024C4">
        <w:rPr>
          <w:rStyle w:val="Char4"/>
          <w:rtl/>
        </w:rPr>
        <w:t>ک</w:t>
      </w:r>
      <w:r w:rsidRPr="0084314E">
        <w:rPr>
          <w:rStyle w:val="Char4"/>
          <w:rtl/>
        </w:rPr>
        <w:t>ه از طعام خودتان برا</w:t>
      </w:r>
      <w:r w:rsidR="00B024C4">
        <w:rPr>
          <w:rStyle w:val="Char4"/>
          <w:rtl/>
        </w:rPr>
        <w:t xml:space="preserve">ی‌شان </w:t>
      </w:r>
      <w:r w:rsidRPr="0084314E">
        <w:rPr>
          <w:rStyle w:val="Char4"/>
          <w:rtl/>
        </w:rPr>
        <w:t>چ</w:t>
      </w:r>
      <w:r w:rsidR="00B024C4">
        <w:rPr>
          <w:rStyle w:val="Char4"/>
          <w:rtl/>
        </w:rPr>
        <w:t>ی</w:t>
      </w:r>
      <w:r w:rsidRPr="0084314E">
        <w:rPr>
          <w:rStyle w:val="Char4"/>
          <w:rtl/>
        </w:rPr>
        <w:t>ز</w:t>
      </w:r>
      <w:r w:rsidR="00B024C4">
        <w:rPr>
          <w:rStyle w:val="Char4"/>
          <w:rtl/>
        </w:rPr>
        <w:t>ی</w:t>
      </w:r>
      <w:r w:rsidRPr="0084314E">
        <w:rPr>
          <w:rStyle w:val="Char4"/>
          <w:rtl/>
        </w:rPr>
        <w:t xml:space="preserve"> را مع</w:t>
      </w:r>
      <w:r w:rsidR="00B024C4">
        <w:rPr>
          <w:rStyle w:val="Char4"/>
          <w:rtl/>
        </w:rPr>
        <w:t>ی</w:t>
      </w:r>
      <w:r w:rsidRPr="0084314E">
        <w:rPr>
          <w:rStyle w:val="Char4"/>
          <w:rtl/>
        </w:rPr>
        <w:t>ن نما</w:t>
      </w:r>
      <w:r w:rsidR="00B024C4">
        <w:rPr>
          <w:rStyle w:val="Char4"/>
          <w:rtl/>
        </w:rPr>
        <w:t>یی</w:t>
      </w:r>
      <w:r w:rsidRPr="0084314E">
        <w:rPr>
          <w:rStyle w:val="Char4"/>
          <w:rtl/>
        </w:rPr>
        <w:t>د، و از طرف آنان بر غ</w:t>
      </w:r>
      <w:r w:rsidR="00B024C4">
        <w:rPr>
          <w:rStyle w:val="Char4"/>
          <w:rtl/>
        </w:rPr>
        <w:t>ی</w:t>
      </w:r>
      <w:r w:rsidRPr="0084314E">
        <w:rPr>
          <w:rStyle w:val="Char4"/>
          <w:rtl/>
        </w:rPr>
        <w:t>ر آن در امان باش</w:t>
      </w:r>
      <w:r w:rsidR="00B024C4">
        <w:rPr>
          <w:rStyle w:val="Char4"/>
          <w:rtl/>
        </w:rPr>
        <w:t>ی</w:t>
      </w:r>
      <w:r w:rsidRPr="0084314E">
        <w:rPr>
          <w:rStyle w:val="Char4"/>
          <w:rtl/>
        </w:rPr>
        <w:t>د»، ول</w:t>
      </w:r>
      <w:r w:rsidR="00B024C4">
        <w:rPr>
          <w:rStyle w:val="Char4"/>
          <w:rtl/>
        </w:rPr>
        <w:t>ی</w:t>
      </w:r>
      <w:r w:rsidRPr="0084314E">
        <w:rPr>
          <w:rStyle w:val="Char4"/>
          <w:rtl/>
        </w:rPr>
        <w:t xml:space="preserve"> آنان از ن</w:t>
      </w:r>
      <w:r w:rsidR="00B024C4">
        <w:rPr>
          <w:rStyle w:val="Char4"/>
          <w:rtl/>
        </w:rPr>
        <w:t>ی</w:t>
      </w:r>
      <w:r w:rsidRPr="0084314E">
        <w:rPr>
          <w:rStyle w:val="Char4"/>
          <w:rtl/>
        </w:rPr>
        <w:t>ازمند</w:t>
      </w:r>
      <w:r w:rsidR="00B024C4">
        <w:rPr>
          <w:rStyle w:val="Char4"/>
          <w:rtl/>
        </w:rPr>
        <w:t>ی</w:t>
      </w:r>
      <w:r w:rsidRPr="0084314E">
        <w:rPr>
          <w:rStyle w:val="Char4"/>
          <w:rtl/>
        </w:rPr>
        <w:t xml:space="preserve"> و فقر برا</w:t>
      </w:r>
      <w:r w:rsidR="00B024C4">
        <w:rPr>
          <w:rStyle w:val="Char4"/>
          <w:rtl/>
        </w:rPr>
        <w:t>ی</w:t>
      </w:r>
      <w:r w:rsidRPr="0084314E">
        <w:rPr>
          <w:rStyle w:val="Char4"/>
          <w:rtl/>
        </w:rPr>
        <w:t>ش ش</w:t>
      </w:r>
      <w:r w:rsidR="00B024C4">
        <w:rPr>
          <w:rStyle w:val="Char4"/>
          <w:rtl/>
        </w:rPr>
        <w:t>ک</w:t>
      </w:r>
      <w:r w:rsidRPr="0084314E">
        <w:rPr>
          <w:rStyle w:val="Char4"/>
          <w:rtl/>
        </w:rPr>
        <w:t>ا</w:t>
      </w:r>
      <w:r w:rsidR="00B024C4">
        <w:rPr>
          <w:rStyle w:val="Char4"/>
          <w:rtl/>
        </w:rPr>
        <w:t>ی</w:t>
      </w:r>
      <w:r w:rsidRPr="0084314E">
        <w:rPr>
          <w:rStyle w:val="Char4"/>
          <w:rtl/>
        </w:rPr>
        <w:t>ت نمودند، گفت: «پس برگردان</w:t>
      </w:r>
      <w:r w:rsidR="00B024C4">
        <w:rPr>
          <w:rStyle w:val="Char4"/>
          <w:rtl/>
        </w:rPr>
        <w:t>ی</w:t>
      </w:r>
      <w:r w:rsidRPr="0084314E">
        <w:rPr>
          <w:rStyle w:val="Char4"/>
          <w:rtl/>
        </w:rPr>
        <w:t>دشان</w:t>
      </w:r>
      <w:r w:rsidRPr="0084314E">
        <w:rPr>
          <w:rStyle w:val="Char4"/>
          <w:rFonts w:hint="cs"/>
          <w:rtl/>
        </w:rPr>
        <w:t>»</w:t>
      </w:r>
      <w:r w:rsidRPr="0084314E">
        <w:rPr>
          <w:rStyle w:val="FootnoteReference"/>
          <w:rFonts w:ascii="IRNazli" w:hAnsi="IRNazli" w:cs="IRNazli"/>
          <w:sz w:val="28"/>
          <w:szCs w:val="28"/>
          <w:rtl/>
        </w:rPr>
        <w:footnoteReference w:id="309"/>
      </w:r>
      <w:r w:rsidRPr="0084314E">
        <w:rPr>
          <w:rStyle w:val="Char4"/>
          <w:rtl/>
        </w:rPr>
        <w:t xml:space="preserve"> م</w:t>
      </w:r>
      <w:r w:rsidR="00B024C4">
        <w:rPr>
          <w:rStyle w:val="Char4"/>
          <w:rtl/>
        </w:rPr>
        <w:t>ی</w:t>
      </w:r>
      <w:r w:rsidRPr="0084314E">
        <w:rPr>
          <w:rStyle w:val="Char4"/>
          <w:rtl/>
        </w:rPr>
        <w:t>‏افزا</w:t>
      </w:r>
      <w:r w:rsidR="00B024C4">
        <w:rPr>
          <w:rStyle w:val="Char4"/>
          <w:rtl/>
        </w:rPr>
        <w:t>ی</w:t>
      </w:r>
      <w:r w:rsidRPr="0084314E">
        <w:rPr>
          <w:rStyle w:val="Char4"/>
          <w:rtl/>
        </w:rPr>
        <w:t>د: آن گاه آنان آواز</w:t>
      </w:r>
      <w:r w:rsidR="00B024C4">
        <w:rPr>
          <w:rStyle w:val="Char4"/>
          <w:rtl/>
        </w:rPr>
        <w:t>ک</w:t>
      </w:r>
      <w:r w:rsidRPr="0084314E">
        <w:rPr>
          <w:rStyle w:val="Char4"/>
          <w:rtl/>
        </w:rPr>
        <w:t>نان ب</w:t>
      </w:r>
      <w:r w:rsidR="00B024C4">
        <w:rPr>
          <w:rStyle w:val="Char4"/>
          <w:rtl/>
        </w:rPr>
        <w:t>ی</w:t>
      </w:r>
      <w:r w:rsidRPr="0084314E">
        <w:rPr>
          <w:rStyle w:val="Char4"/>
          <w:rtl/>
        </w:rPr>
        <w:t>رون شدند. و ب</w:t>
      </w:r>
      <w:r w:rsidR="00B024C4">
        <w:rPr>
          <w:rStyle w:val="Char4"/>
          <w:rtl/>
        </w:rPr>
        <w:t>ی</w:t>
      </w:r>
      <w:r w:rsidRPr="0084314E">
        <w:rPr>
          <w:rStyle w:val="Char4"/>
          <w:rtl/>
        </w:rPr>
        <w:t>هق</w:t>
      </w:r>
      <w:r w:rsidR="00B024C4">
        <w:rPr>
          <w:rStyle w:val="Char4"/>
          <w:rtl/>
        </w:rPr>
        <w:t>ی</w:t>
      </w:r>
      <w:r w:rsidRPr="0084314E">
        <w:rPr>
          <w:rStyle w:val="Char4"/>
          <w:rtl/>
        </w:rPr>
        <w:t xml:space="preserve"> و بزار ا</w:t>
      </w:r>
      <w:r w:rsidR="00B024C4">
        <w:rPr>
          <w:rStyle w:val="Char4"/>
          <w:rtl/>
        </w:rPr>
        <w:t>ی</w:t>
      </w:r>
      <w:r w:rsidRPr="0084314E">
        <w:rPr>
          <w:rStyle w:val="Char4"/>
          <w:rtl/>
        </w:rPr>
        <w:t>ن را از ابوهر</w:t>
      </w:r>
      <w:r w:rsidR="00B024C4">
        <w:rPr>
          <w:rStyle w:val="Char4"/>
          <w:rtl/>
        </w:rPr>
        <w:t>ی</w:t>
      </w:r>
      <w:r w:rsidRPr="0084314E">
        <w:rPr>
          <w:rStyle w:val="Char4"/>
          <w:rtl/>
        </w:rPr>
        <w:t>ره به اختصار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(146/6) آمده است.</w:t>
      </w:r>
    </w:p>
    <w:p w:rsidR="001325DE" w:rsidRPr="0084314E" w:rsidRDefault="001325DE" w:rsidP="00042122">
      <w:pPr>
        <w:pStyle w:val="a5"/>
        <w:rPr>
          <w:rStyle w:val="Char4"/>
          <w:rtl/>
        </w:rPr>
      </w:pPr>
      <w:bookmarkStart w:id="249" w:name="_Toc441948558"/>
      <w:r w:rsidRPr="003748B4">
        <w:rPr>
          <w:rFonts w:hint="cs"/>
          <w:rtl/>
        </w:rPr>
        <w:t>گ</w:t>
      </w:r>
      <w:r w:rsidRPr="003748B4">
        <w:rPr>
          <w:rtl/>
        </w:rPr>
        <w:t>ردن نهادن ش</w:t>
      </w:r>
      <w:r w:rsidR="00CE5A2A">
        <w:rPr>
          <w:rtl/>
        </w:rPr>
        <w:t>ی</w:t>
      </w:r>
      <w:r w:rsidRPr="003748B4">
        <w:rPr>
          <w:rtl/>
        </w:rPr>
        <w:t>ر برا</w:t>
      </w:r>
      <w:r w:rsidR="00CE5A2A">
        <w:rPr>
          <w:rtl/>
        </w:rPr>
        <w:t>ی</w:t>
      </w:r>
      <w:r w:rsidRPr="003748B4">
        <w:rPr>
          <w:rtl/>
        </w:rPr>
        <w:t xml:space="preserve"> سف</w:t>
      </w:r>
      <w:r w:rsidR="00CE5A2A">
        <w:rPr>
          <w:rtl/>
        </w:rPr>
        <w:t>ی</w:t>
      </w:r>
      <w:r w:rsidRPr="003748B4">
        <w:rPr>
          <w:rtl/>
        </w:rPr>
        <w:t xml:space="preserve">نه آزاد </w:t>
      </w:r>
      <w:r w:rsidR="00CE5A2A">
        <w:rPr>
          <w:rtl/>
        </w:rPr>
        <w:t>ک</w:t>
      </w:r>
      <w:r w:rsidRPr="003748B4">
        <w:rPr>
          <w:rtl/>
        </w:rPr>
        <w:t>رده پ</w:t>
      </w:r>
      <w:r w:rsidR="00CE5A2A">
        <w:rPr>
          <w:rtl/>
        </w:rPr>
        <w:t>ی</w:t>
      </w:r>
      <w:r w:rsidRPr="003748B4">
        <w:rPr>
          <w:rtl/>
        </w:rPr>
        <w:t>امبر</w:t>
      </w:r>
      <w:r w:rsidRPr="0084314E">
        <w:rPr>
          <w:rStyle w:val="Char4"/>
          <w:rtl/>
        </w:rPr>
        <w:t xml:space="preserve"> </w:t>
      </w:r>
      <w:r w:rsidRPr="00697047">
        <w:rPr>
          <w:rFonts w:cs="CTraditional Arabic" w:hint="cs"/>
          <w:b w:val="0"/>
          <w:bCs w:val="0"/>
          <w:szCs w:val="28"/>
          <w:rtl/>
        </w:rPr>
        <w:t>ص</w:t>
      </w:r>
      <w:bookmarkEnd w:id="249"/>
    </w:p>
    <w:p w:rsidR="001325DE" w:rsidRPr="0084314E" w:rsidRDefault="001325DE" w:rsidP="0084314E">
      <w:pPr>
        <w:pStyle w:val="PlainText"/>
        <w:ind w:firstLine="284"/>
        <w:jc w:val="both"/>
        <w:rPr>
          <w:rStyle w:val="Char4"/>
          <w:rtl/>
        </w:rPr>
      </w:pPr>
      <w:r w:rsidRPr="00A84090">
        <w:rPr>
          <w:rStyle w:val="Char4"/>
          <w:spacing w:val="-4"/>
          <w:rtl/>
        </w:rPr>
        <w:t>حا</w:t>
      </w:r>
      <w:r w:rsidR="00B024C4" w:rsidRPr="00A84090">
        <w:rPr>
          <w:rStyle w:val="Char4"/>
          <w:spacing w:val="-4"/>
          <w:rtl/>
        </w:rPr>
        <w:t>ک</w:t>
      </w:r>
      <w:r w:rsidRPr="00A84090">
        <w:rPr>
          <w:rStyle w:val="Char4"/>
          <w:spacing w:val="-4"/>
          <w:rtl/>
        </w:rPr>
        <w:t>م (606/3) از محمدبن من</w:t>
      </w:r>
      <w:r w:rsidR="00B024C4" w:rsidRPr="00A84090">
        <w:rPr>
          <w:rStyle w:val="Char4"/>
          <w:spacing w:val="-4"/>
          <w:rtl/>
        </w:rPr>
        <w:t>ک</w:t>
      </w:r>
      <w:r w:rsidRPr="00A84090">
        <w:rPr>
          <w:rStyle w:val="Char4"/>
          <w:spacing w:val="-4"/>
          <w:rtl/>
        </w:rPr>
        <w:t>در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گفت: سف</w:t>
      </w:r>
      <w:r w:rsidR="00B024C4" w:rsidRPr="00A84090">
        <w:rPr>
          <w:rStyle w:val="Char4"/>
          <w:spacing w:val="-4"/>
          <w:rtl/>
        </w:rPr>
        <w:t>ی</w:t>
      </w:r>
      <w:r w:rsidRPr="00A84090">
        <w:rPr>
          <w:rStyle w:val="Char4"/>
          <w:spacing w:val="-4"/>
          <w:rtl/>
        </w:rPr>
        <w:t xml:space="preserve">نه آزاد </w:t>
      </w:r>
      <w:r w:rsidR="00B024C4" w:rsidRPr="00A84090">
        <w:rPr>
          <w:rStyle w:val="Char4"/>
          <w:spacing w:val="-4"/>
          <w:rtl/>
        </w:rPr>
        <w:t>ک</w:t>
      </w:r>
      <w:r w:rsidRPr="00A84090">
        <w:rPr>
          <w:rStyle w:val="Char4"/>
          <w:spacing w:val="-4"/>
          <w:rtl/>
        </w:rPr>
        <w:t>رده پ</w:t>
      </w:r>
      <w:r w:rsidR="00B024C4" w:rsidRPr="00A84090">
        <w:rPr>
          <w:rStyle w:val="Char4"/>
          <w:spacing w:val="-4"/>
          <w:rtl/>
        </w:rPr>
        <w:t>ی</w:t>
      </w:r>
      <w:r w:rsidRPr="00A84090">
        <w:rPr>
          <w:rStyle w:val="Char4"/>
          <w:spacing w:val="-4"/>
          <w:rtl/>
        </w:rPr>
        <w:t>امبر</w:t>
      </w:r>
      <w:r w:rsidRPr="00A84090">
        <w:rPr>
          <w:rFonts w:cs="CTraditional Arabic" w:hint="cs"/>
          <w:spacing w:val="-4"/>
          <w:sz w:val="28"/>
          <w:szCs w:val="28"/>
          <w:rtl/>
        </w:rPr>
        <w:t>ص</w:t>
      </w:r>
      <w:r w:rsidRPr="0084314E">
        <w:rPr>
          <w:rStyle w:val="Char4"/>
          <w:rtl/>
        </w:rPr>
        <w:t xml:space="preserve"> گفت: در بحر سفر نمودم، و </w:t>
      </w:r>
      <w:r w:rsidR="00B024C4">
        <w:rPr>
          <w:rStyle w:val="Char4"/>
          <w:rtl/>
        </w:rPr>
        <w:t>ک</w:t>
      </w:r>
      <w:r w:rsidRPr="0084314E">
        <w:rPr>
          <w:rStyle w:val="Char4"/>
          <w:rtl/>
        </w:rPr>
        <w:t>شت</w:t>
      </w:r>
      <w:r w:rsidR="00B024C4">
        <w:rPr>
          <w:rStyle w:val="Char4"/>
          <w:rtl/>
        </w:rPr>
        <w:t>ی</w:t>
      </w:r>
      <w:r w:rsidRPr="0084314E">
        <w:rPr>
          <w:rStyle w:val="Char4"/>
          <w:rtl/>
        </w:rPr>
        <w:t xml:space="preserve"> ام </w:t>
      </w:r>
      <w:r w:rsidR="00B024C4">
        <w:rPr>
          <w:rStyle w:val="Char4"/>
          <w:rtl/>
        </w:rPr>
        <w:t>ک</w:t>
      </w:r>
      <w:r w:rsidRPr="0084314E">
        <w:rPr>
          <w:rStyle w:val="Char4"/>
          <w:rtl/>
        </w:rPr>
        <w:t>ه در آن بودم ش</w:t>
      </w:r>
      <w:r w:rsidR="00B024C4">
        <w:rPr>
          <w:rStyle w:val="Char4"/>
          <w:rtl/>
        </w:rPr>
        <w:t>ک</w:t>
      </w:r>
      <w:r w:rsidRPr="0084314E">
        <w:rPr>
          <w:rStyle w:val="Char4"/>
          <w:rtl/>
        </w:rPr>
        <w:t>ست، آن گاه بر تخته‏ا</w:t>
      </w:r>
      <w:r w:rsidR="00B024C4">
        <w:rPr>
          <w:rStyle w:val="Char4"/>
          <w:rtl/>
        </w:rPr>
        <w:t>ی</w:t>
      </w:r>
      <w:r w:rsidRPr="0084314E">
        <w:rPr>
          <w:rStyle w:val="Char4"/>
          <w:rtl/>
        </w:rPr>
        <w:t xml:space="preserve"> از تخته‏ها</w:t>
      </w:r>
      <w:r w:rsidR="00B024C4">
        <w:rPr>
          <w:rStyle w:val="Char4"/>
          <w:rtl/>
        </w:rPr>
        <w:t>ی</w:t>
      </w:r>
      <w:r w:rsidRPr="0084314E">
        <w:rPr>
          <w:rStyle w:val="Char4"/>
          <w:rtl/>
        </w:rPr>
        <w:t xml:space="preserve"> آن سوار شدم، و آن تخته مرا در ن</w:t>
      </w:r>
      <w:r w:rsidR="00B024C4">
        <w:rPr>
          <w:rStyle w:val="Char4"/>
          <w:rtl/>
        </w:rPr>
        <w:t>ی</w:t>
      </w:r>
      <w:r w:rsidRPr="0084314E">
        <w:rPr>
          <w:rStyle w:val="Char4"/>
          <w:rtl/>
        </w:rPr>
        <w:t>زار</w:t>
      </w:r>
      <w:r w:rsidR="00B024C4">
        <w:rPr>
          <w:rStyle w:val="Char4"/>
          <w:rtl/>
        </w:rPr>
        <w:t>ی</w:t>
      </w:r>
      <w:r w:rsidRPr="0084314E">
        <w:rPr>
          <w:rStyle w:val="Char4"/>
          <w:rtl/>
        </w:rPr>
        <w:t xml:space="preserve"> اف</w:t>
      </w:r>
      <w:r w:rsidR="00B024C4">
        <w:rPr>
          <w:rStyle w:val="Char4"/>
          <w:rtl/>
        </w:rPr>
        <w:t>ک</w:t>
      </w:r>
      <w:r w:rsidRPr="0084314E">
        <w:rPr>
          <w:rStyle w:val="Char4"/>
          <w:rtl/>
        </w:rPr>
        <w:t xml:space="preserve">ند، </w:t>
      </w:r>
      <w:r w:rsidR="00B024C4">
        <w:rPr>
          <w:rStyle w:val="Char4"/>
          <w:rtl/>
        </w:rPr>
        <w:t>ک</w:t>
      </w:r>
      <w:r w:rsidRPr="0084314E">
        <w:rPr>
          <w:rStyle w:val="Char4"/>
          <w:rtl/>
        </w:rPr>
        <w:t>ه در آنجا ش</w:t>
      </w:r>
      <w:r w:rsidR="00B024C4">
        <w:rPr>
          <w:rStyle w:val="Char4"/>
          <w:rtl/>
        </w:rPr>
        <w:t>ی</w:t>
      </w:r>
      <w:r w:rsidRPr="0084314E">
        <w:rPr>
          <w:rStyle w:val="Char4"/>
          <w:rtl/>
        </w:rPr>
        <w:t>ر بود، ش</w:t>
      </w:r>
      <w:r w:rsidR="00B024C4">
        <w:rPr>
          <w:rStyle w:val="Char4"/>
          <w:rtl/>
        </w:rPr>
        <w:t>ی</w:t>
      </w:r>
      <w:r w:rsidRPr="0084314E">
        <w:rPr>
          <w:rStyle w:val="Char4"/>
          <w:rtl/>
        </w:rPr>
        <w:t>ر به هدف گرفتن من به پ</w:t>
      </w:r>
      <w:r w:rsidR="00B024C4">
        <w:rPr>
          <w:rStyle w:val="Char4"/>
          <w:rtl/>
        </w:rPr>
        <w:t>ی</w:t>
      </w:r>
      <w:r w:rsidRPr="0084314E">
        <w:rPr>
          <w:rStyle w:val="Char4"/>
          <w:rtl/>
        </w:rPr>
        <w:t>ش آمد، گفتم: ا</w:t>
      </w:r>
      <w:r w:rsidR="00B024C4">
        <w:rPr>
          <w:rStyle w:val="Char4"/>
          <w:rtl/>
        </w:rPr>
        <w:t>ی</w:t>
      </w:r>
      <w:r w:rsidRPr="0084314E">
        <w:rPr>
          <w:rStyle w:val="Char4"/>
          <w:rtl/>
        </w:rPr>
        <w:t xml:space="preserve"> ابوالحارث</w:t>
      </w:r>
      <w:r w:rsidRPr="0084314E">
        <w:rPr>
          <w:rStyle w:val="FootnoteReference"/>
          <w:rFonts w:ascii="IRNazli" w:hAnsi="IRNazli" w:cs="IRNazli"/>
          <w:sz w:val="28"/>
          <w:szCs w:val="28"/>
          <w:rtl/>
        </w:rPr>
        <w:footnoteReference w:id="310"/>
      </w:r>
      <w:r w:rsidR="00BA1DB6">
        <w:rPr>
          <w:rStyle w:val="Char4"/>
          <w:rFonts w:hint="cs"/>
          <w:rtl/>
        </w:rPr>
        <w:t>،</w:t>
      </w:r>
      <w:r w:rsidRPr="0084314E">
        <w:rPr>
          <w:rStyle w:val="Char4"/>
          <w:rtl/>
        </w:rPr>
        <w:t xml:space="preserve"> من آزاد </w:t>
      </w:r>
      <w:r w:rsidR="00B024C4">
        <w:rPr>
          <w:rStyle w:val="Char4"/>
          <w:rtl/>
        </w:rPr>
        <w:t>ک</w:t>
      </w:r>
      <w:r w:rsidRPr="0084314E">
        <w:rPr>
          <w:rStyle w:val="Char4"/>
          <w:rtl/>
        </w:rPr>
        <w:t xml:space="preserve">رده رسول خدا </w:t>
      </w:r>
      <w:r>
        <w:rPr>
          <w:rFonts w:cs="CTraditional Arabic" w:hint="cs"/>
          <w:sz w:val="28"/>
          <w:szCs w:val="28"/>
          <w:rtl/>
        </w:rPr>
        <w:t>ص</w:t>
      </w:r>
      <w:r w:rsidRPr="0084314E">
        <w:rPr>
          <w:rStyle w:val="Char4"/>
          <w:rtl/>
        </w:rPr>
        <w:t xml:space="preserve"> هستم، آن گاه سرش را پا</w:t>
      </w:r>
      <w:r w:rsidR="00B024C4">
        <w:rPr>
          <w:rStyle w:val="Char4"/>
          <w:rtl/>
        </w:rPr>
        <w:t>یی</w:t>
      </w:r>
      <w:r w:rsidRPr="0084314E">
        <w:rPr>
          <w:rStyle w:val="Char4"/>
          <w:rtl/>
        </w:rPr>
        <w:t>ن نمود و به سو</w:t>
      </w:r>
      <w:r w:rsidR="00B024C4">
        <w:rPr>
          <w:rStyle w:val="Char4"/>
          <w:rtl/>
        </w:rPr>
        <w:t>ی</w:t>
      </w:r>
      <w:r w:rsidRPr="0084314E">
        <w:rPr>
          <w:rStyle w:val="Char4"/>
          <w:rtl/>
        </w:rPr>
        <w:t>م پ</w:t>
      </w:r>
      <w:r w:rsidR="00B024C4">
        <w:rPr>
          <w:rStyle w:val="Char4"/>
          <w:rtl/>
        </w:rPr>
        <w:t>ی</w:t>
      </w:r>
      <w:r w:rsidRPr="0084314E">
        <w:rPr>
          <w:rStyle w:val="Char4"/>
          <w:rtl/>
        </w:rPr>
        <w:t>ش آمد، و مرا به شانه‏اش دفع نمود، حت</w:t>
      </w:r>
      <w:r w:rsidR="00B024C4">
        <w:rPr>
          <w:rStyle w:val="Char4"/>
          <w:rtl/>
        </w:rPr>
        <w:t>ی</w:t>
      </w:r>
      <w:r w:rsidRPr="0084314E">
        <w:rPr>
          <w:rStyle w:val="Char4"/>
          <w:rtl/>
        </w:rPr>
        <w:t xml:space="preserve"> </w:t>
      </w:r>
      <w:r w:rsidR="00B024C4">
        <w:rPr>
          <w:rStyle w:val="Char4"/>
          <w:rtl/>
        </w:rPr>
        <w:t>ک</w:t>
      </w:r>
      <w:r w:rsidRPr="0084314E">
        <w:rPr>
          <w:rStyle w:val="Char4"/>
          <w:rtl/>
        </w:rPr>
        <w:t>ه از ن</w:t>
      </w:r>
      <w:r w:rsidR="00B024C4">
        <w:rPr>
          <w:rStyle w:val="Char4"/>
          <w:rtl/>
        </w:rPr>
        <w:t>ی</w:t>
      </w:r>
      <w:r w:rsidRPr="0084314E">
        <w:rPr>
          <w:rStyle w:val="Char4"/>
          <w:rtl/>
        </w:rPr>
        <w:t>زار ب</w:t>
      </w:r>
      <w:r w:rsidR="00B024C4">
        <w:rPr>
          <w:rStyle w:val="Char4"/>
          <w:rtl/>
        </w:rPr>
        <w:t>ی</w:t>
      </w:r>
      <w:r w:rsidRPr="0084314E">
        <w:rPr>
          <w:rStyle w:val="Char4"/>
          <w:rtl/>
        </w:rPr>
        <w:t>رونم ساخت و بر راه گذاشتم، و صدا</w:t>
      </w:r>
      <w:r w:rsidR="00B024C4">
        <w:rPr>
          <w:rStyle w:val="Char4"/>
          <w:rtl/>
        </w:rPr>
        <w:t>یی</w:t>
      </w:r>
      <w:r w:rsidRPr="0084314E">
        <w:rPr>
          <w:rStyle w:val="Char4"/>
          <w:rtl/>
        </w:rPr>
        <w:t xml:space="preserve"> به آهستگ</w:t>
      </w:r>
      <w:r w:rsidR="00B024C4">
        <w:rPr>
          <w:rStyle w:val="Char4"/>
          <w:rtl/>
        </w:rPr>
        <w:t>ی</w:t>
      </w:r>
      <w:r w:rsidRPr="0084314E">
        <w:rPr>
          <w:rStyle w:val="Char4"/>
          <w:rtl/>
        </w:rPr>
        <w:t xml:space="preserve"> </w:t>
      </w:r>
      <w:r w:rsidR="00B024C4">
        <w:rPr>
          <w:rStyle w:val="Char4"/>
          <w:rtl/>
        </w:rPr>
        <w:t>ک</w:t>
      </w:r>
      <w:r w:rsidRPr="0084314E">
        <w:rPr>
          <w:rStyle w:val="Char4"/>
          <w:rtl/>
        </w:rPr>
        <w:t>ش</w:t>
      </w:r>
      <w:r w:rsidR="00B024C4">
        <w:rPr>
          <w:rStyle w:val="Char4"/>
          <w:rtl/>
        </w:rPr>
        <w:t>ی</w:t>
      </w:r>
      <w:r w:rsidRPr="0084314E">
        <w:rPr>
          <w:rStyle w:val="Char4"/>
          <w:rtl/>
        </w:rPr>
        <w:t xml:space="preserve">د، گمان نمودم </w:t>
      </w:r>
      <w:r w:rsidR="00B024C4">
        <w:rPr>
          <w:rStyle w:val="Char4"/>
          <w:rtl/>
        </w:rPr>
        <w:t>ک</w:t>
      </w:r>
      <w:r w:rsidRPr="0084314E">
        <w:rPr>
          <w:rStyle w:val="Char4"/>
          <w:rtl/>
        </w:rPr>
        <w:t>ه و</w:t>
      </w:r>
      <w:r w:rsidR="00B024C4">
        <w:rPr>
          <w:rStyle w:val="Char4"/>
          <w:rtl/>
        </w:rPr>
        <w:t>ی</w:t>
      </w:r>
      <w:r w:rsidRPr="0084314E">
        <w:rPr>
          <w:rStyle w:val="Char4"/>
          <w:rtl/>
        </w:rPr>
        <w:t xml:space="preserve"> همراهم خداحافظ</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و آن آخر</w:t>
      </w:r>
      <w:r w:rsidR="00B024C4">
        <w:rPr>
          <w:rStyle w:val="Char4"/>
          <w:rtl/>
        </w:rPr>
        <w:t>ی</w:t>
      </w:r>
      <w:r w:rsidRPr="0084314E">
        <w:rPr>
          <w:rStyle w:val="Char4"/>
          <w:rtl/>
        </w:rPr>
        <w:t>ن لحظات د</w:t>
      </w:r>
      <w:r w:rsidR="00B024C4">
        <w:rPr>
          <w:rStyle w:val="Char4"/>
          <w:rtl/>
        </w:rPr>
        <w:t>ی</w:t>
      </w:r>
      <w:r w:rsidRPr="0084314E">
        <w:rPr>
          <w:rStyle w:val="Char4"/>
          <w:rtl/>
        </w:rPr>
        <w:t>دارم با و</w:t>
      </w:r>
      <w:r w:rsidR="00B024C4">
        <w:rPr>
          <w:rStyle w:val="Char4"/>
          <w:rtl/>
        </w:rPr>
        <w:t>ی</w:t>
      </w:r>
      <w:r w:rsidRPr="0084314E">
        <w:rPr>
          <w:rStyle w:val="Char4"/>
          <w:rtl/>
        </w:rPr>
        <w:t xml:space="preserve"> بود.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به شرط مسلم صح</w:t>
      </w:r>
      <w:r w:rsidR="00B024C4">
        <w:rPr>
          <w:rStyle w:val="Char4"/>
          <w:rtl/>
        </w:rPr>
        <w:t>ی</w:t>
      </w:r>
      <w:r w:rsidRPr="0084314E">
        <w:rPr>
          <w:rStyle w:val="Char4"/>
          <w:rtl/>
        </w:rPr>
        <w:t>ح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همراهش موافقه نموده است. و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التار</w:t>
      </w:r>
      <w:r w:rsidR="00B024C4">
        <w:rPr>
          <w:rStyle w:val="Char4"/>
          <w:rtl/>
        </w:rPr>
        <w:t>ی</w:t>
      </w:r>
      <w:r w:rsidRPr="0084314E">
        <w:rPr>
          <w:rStyle w:val="Char4"/>
          <w:rtl/>
        </w:rPr>
        <w:t>خ ال</w:t>
      </w:r>
      <w:r w:rsidR="00B024C4">
        <w:rPr>
          <w:rStyle w:val="Char4"/>
          <w:rtl/>
        </w:rPr>
        <w:t>ک</w:t>
      </w:r>
      <w:r w:rsidRPr="0084314E">
        <w:rPr>
          <w:rStyle w:val="Char4"/>
          <w:rtl/>
        </w:rPr>
        <w:t>ب</w:t>
      </w:r>
      <w:r w:rsidR="00B024C4">
        <w:rPr>
          <w:rStyle w:val="Char4"/>
          <w:rtl/>
        </w:rPr>
        <w:t>ی</w:t>
      </w:r>
      <w:r w:rsidRPr="0084314E">
        <w:rPr>
          <w:rStyle w:val="Char4"/>
          <w:rtl/>
        </w:rPr>
        <w:t>ر (1 ق / ج 2 ص 179) از ابن من</w:t>
      </w:r>
      <w:r w:rsidR="00B024C4">
        <w:rPr>
          <w:rStyle w:val="Char4"/>
          <w:rtl/>
        </w:rPr>
        <w:t>ک</w:t>
      </w:r>
      <w:r w:rsidRPr="0084314E">
        <w:rPr>
          <w:rStyle w:val="Char4"/>
          <w:rtl/>
        </w:rPr>
        <w:t>در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سف</w:t>
      </w:r>
      <w:r w:rsidR="00B024C4">
        <w:rPr>
          <w:rStyle w:val="Char4"/>
          <w:rtl/>
        </w:rPr>
        <w:t>ی</w:t>
      </w:r>
      <w:r w:rsidRPr="0084314E">
        <w:rPr>
          <w:rStyle w:val="Char4"/>
          <w:rtl/>
        </w:rPr>
        <w:t>نه شن</w:t>
      </w:r>
      <w:r w:rsidR="00B024C4">
        <w:rPr>
          <w:rStyle w:val="Char4"/>
          <w:rtl/>
        </w:rPr>
        <w:t>ی</w:t>
      </w:r>
      <w:r w:rsidRPr="0084314E">
        <w:rPr>
          <w:rStyle w:val="Char4"/>
          <w:rtl/>
        </w:rPr>
        <w:t>دم، و مثل آن را متذ</w:t>
      </w:r>
      <w:r w:rsidR="00B024C4">
        <w:rPr>
          <w:rStyle w:val="Char4"/>
          <w:rtl/>
        </w:rPr>
        <w:t>ک</w:t>
      </w:r>
      <w:r w:rsidRPr="0084314E">
        <w:rPr>
          <w:rStyle w:val="Char4"/>
          <w:rtl/>
        </w:rPr>
        <w:t>ر شده. و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ابونع</w:t>
      </w:r>
      <w:r w:rsidR="00B024C4">
        <w:rPr>
          <w:rStyle w:val="Char4"/>
          <w:rtl/>
        </w:rPr>
        <w:t>ی</w:t>
      </w:r>
      <w:r w:rsidRPr="0084314E">
        <w:rPr>
          <w:rStyle w:val="Char4"/>
          <w:rtl/>
        </w:rPr>
        <w:t>م در الحل</w:t>
      </w:r>
      <w:r w:rsidR="00B024C4">
        <w:rPr>
          <w:rStyle w:val="Char4"/>
          <w:rtl/>
        </w:rPr>
        <w:t>ی</w:t>
      </w:r>
      <w:r w:rsidRPr="0084314E">
        <w:rPr>
          <w:rStyle w:val="Char4"/>
          <w:rtl/>
        </w:rPr>
        <w:t>ه (369/1) و در الدلائل (ص212) از ابن من</w:t>
      </w:r>
      <w:r w:rsidR="00B024C4">
        <w:rPr>
          <w:rStyle w:val="Char4"/>
          <w:rtl/>
        </w:rPr>
        <w:t>ک</w:t>
      </w:r>
      <w:r w:rsidRPr="0084314E">
        <w:rPr>
          <w:rStyle w:val="Char4"/>
          <w:rtl/>
        </w:rPr>
        <w:t>در از سف</w:t>
      </w:r>
      <w:r w:rsidR="00B024C4">
        <w:rPr>
          <w:rStyle w:val="Char4"/>
          <w:rtl/>
        </w:rPr>
        <w:t>ی</w:t>
      </w:r>
      <w:r w:rsidRPr="0084314E">
        <w:rPr>
          <w:rStyle w:val="Char4"/>
          <w:rtl/>
        </w:rPr>
        <w:t>نه روا</w:t>
      </w:r>
      <w:r w:rsidR="00B024C4">
        <w:rPr>
          <w:rStyle w:val="Char4"/>
          <w:rtl/>
        </w:rPr>
        <w:t>ی</w:t>
      </w:r>
      <w:r w:rsidRPr="0084314E">
        <w:rPr>
          <w:rStyle w:val="Char4"/>
          <w:rtl/>
        </w:rPr>
        <w:t>ت نموده است، و ابن منده ا</w:t>
      </w:r>
      <w:r w:rsidR="00B024C4">
        <w:rPr>
          <w:rStyle w:val="Char4"/>
          <w:rtl/>
        </w:rPr>
        <w:t>ی</w:t>
      </w:r>
      <w:r w:rsidRPr="0084314E">
        <w:rPr>
          <w:rStyle w:val="Char4"/>
          <w:rtl/>
        </w:rPr>
        <w:t>ن را، چنان</w:t>
      </w:r>
      <w:r w:rsidR="00B024C4">
        <w:rPr>
          <w:rStyle w:val="Char4"/>
          <w:rtl/>
        </w:rPr>
        <w:t>ک</w:t>
      </w:r>
      <w:r w:rsidRPr="0084314E">
        <w:rPr>
          <w:rStyle w:val="Char4"/>
          <w:rtl/>
        </w:rPr>
        <w:t>ه در البدا</w:t>
      </w:r>
      <w:r w:rsidR="00B024C4">
        <w:rPr>
          <w:rStyle w:val="Char4"/>
          <w:rtl/>
        </w:rPr>
        <w:t>ی</w:t>
      </w:r>
      <w:r w:rsidRPr="0084314E">
        <w:rPr>
          <w:rStyle w:val="Char4"/>
          <w:rtl/>
        </w:rPr>
        <w:t>ه (316/5)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چنان در المجمع (366/9) آمده، از سف</w:t>
      </w:r>
      <w:r w:rsidR="00B024C4">
        <w:rPr>
          <w:rStyle w:val="Char4"/>
          <w:rtl/>
        </w:rPr>
        <w:t>ی</w:t>
      </w:r>
      <w:r w:rsidRPr="0084314E">
        <w:rPr>
          <w:rStyle w:val="Char4"/>
          <w:rtl/>
        </w:rPr>
        <w:t>نه به مثل آن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نزد بزار از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در بحر بودم، </w:t>
      </w:r>
      <w:r w:rsidR="00B024C4">
        <w:rPr>
          <w:rStyle w:val="Char4"/>
          <w:rtl/>
        </w:rPr>
        <w:t>ک</w:t>
      </w:r>
      <w:r w:rsidRPr="0084314E">
        <w:rPr>
          <w:rStyle w:val="Char4"/>
          <w:rtl/>
        </w:rPr>
        <w:t xml:space="preserve">ه </w:t>
      </w:r>
      <w:r w:rsidR="00B024C4">
        <w:rPr>
          <w:rStyle w:val="Char4"/>
          <w:rtl/>
        </w:rPr>
        <w:t>ک</w:t>
      </w:r>
      <w:r w:rsidRPr="0084314E">
        <w:rPr>
          <w:rStyle w:val="Char4"/>
          <w:rtl/>
        </w:rPr>
        <w:t>شت</w:t>
      </w:r>
      <w:r w:rsidR="00B024C4">
        <w:rPr>
          <w:rStyle w:val="Char4"/>
          <w:rtl/>
        </w:rPr>
        <w:t xml:space="preserve">ی‌مان </w:t>
      </w:r>
      <w:r w:rsidRPr="0084314E">
        <w:rPr>
          <w:rStyle w:val="Char4"/>
          <w:rtl/>
        </w:rPr>
        <w:t>ش</w:t>
      </w:r>
      <w:r w:rsidR="00B024C4">
        <w:rPr>
          <w:rStyle w:val="Char4"/>
          <w:rtl/>
        </w:rPr>
        <w:t>ک</w:t>
      </w:r>
      <w:r w:rsidRPr="0084314E">
        <w:rPr>
          <w:rStyle w:val="Char4"/>
          <w:rtl/>
        </w:rPr>
        <w:t>ست، و راه را ندانست</w:t>
      </w:r>
      <w:r w:rsidR="00B024C4">
        <w:rPr>
          <w:rStyle w:val="Char4"/>
          <w:rtl/>
        </w:rPr>
        <w:t>ی</w:t>
      </w:r>
      <w:r w:rsidRPr="0084314E">
        <w:rPr>
          <w:rStyle w:val="Char4"/>
          <w:rtl/>
        </w:rPr>
        <w:t>م، ناگهان با ش</w:t>
      </w:r>
      <w:r w:rsidR="00B024C4">
        <w:rPr>
          <w:rStyle w:val="Char4"/>
          <w:rtl/>
        </w:rPr>
        <w:t>ی</w:t>
      </w:r>
      <w:r w:rsidRPr="0084314E">
        <w:rPr>
          <w:rStyle w:val="Char4"/>
          <w:rtl/>
        </w:rPr>
        <w:t>ر</w:t>
      </w:r>
      <w:r w:rsidR="00B024C4">
        <w:rPr>
          <w:rStyle w:val="Char4"/>
          <w:rtl/>
        </w:rPr>
        <w:t>ی</w:t>
      </w:r>
      <w:r w:rsidRPr="0084314E">
        <w:rPr>
          <w:rStyle w:val="Char4"/>
          <w:rtl/>
        </w:rPr>
        <w:t xml:space="preserve"> روبرو شدم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ما پ</w:t>
      </w:r>
      <w:r w:rsidR="00B024C4">
        <w:rPr>
          <w:rStyle w:val="Char4"/>
          <w:rtl/>
        </w:rPr>
        <w:t>ی</w:t>
      </w:r>
      <w:r w:rsidRPr="0084314E">
        <w:rPr>
          <w:rStyle w:val="Char4"/>
          <w:rtl/>
        </w:rPr>
        <w:t xml:space="preserve">ش شده بود، </w:t>
      </w:r>
      <w:r w:rsidR="00B024C4">
        <w:rPr>
          <w:rStyle w:val="Char4"/>
          <w:rtl/>
        </w:rPr>
        <w:t>ی</w:t>
      </w:r>
      <w:r w:rsidRPr="0084314E">
        <w:rPr>
          <w:rStyle w:val="Char4"/>
          <w:rtl/>
        </w:rPr>
        <w:t>ارانم عقب ا</w:t>
      </w:r>
      <w:r w:rsidR="00B024C4">
        <w:rPr>
          <w:rStyle w:val="Char4"/>
          <w:rtl/>
        </w:rPr>
        <w:t>ی</w:t>
      </w:r>
      <w:r w:rsidRPr="0084314E">
        <w:rPr>
          <w:rStyle w:val="Char4"/>
          <w:rtl/>
        </w:rPr>
        <w:t>ستادند، و من برا</w:t>
      </w:r>
      <w:r w:rsidR="00B024C4">
        <w:rPr>
          <w:rStyle w:val="Char4"/>
          <w:rtl/>
        </w:rPr>
        <w:t>ی</w:t>
      </w:r>
      <w:r w:rsidRPr="0084314E">
        <w:rPr>
          <w:rStyle w:val="Char4"/>
          <w:rtl/>
        </w:rPr>
        <w:t>ش نزد</w:t>
      </w:r>
      <w:r w:rsidR="00B024C4">
        <w:rPr>
          <w:rStyle w:val="Char4"/>
          <w:rtl/>
        </w:rPr>
        <w:t>یک</w:t>
      </w:r>
      <w:r w:rsidRPr="0084314E">
        <w:rPr>
          <w:rStyle w:val="Char4"/>
          <w:rtl/>
        </w:rPr>
        <w:t xml:space="preserve"> شدم و گفتم: من سف</w:t>
      </w:r>
      <w:r w:rsidR="00B024C4">
        <w:rPr>
          <w:rStyle w:val="Char4"/>
          <w:rtl/>
        </w:rPr>
        <w:t>ی</w:t>
      </w:r>
      <w:r w:rsidRPr="0084314E">
        <w:rPr>
          <w:rStyle w:val="Char4"/>
          <w:rtl/>
        </w:rPr>
        <w:t xml:space="preserve">نه </w:t>
      </w:r>
      <w:r w:rsidR="00B024C4">
        <w:rPr>
          <w:rStyle w:val="Char4"/>
          <w:rtl/>
        </w:rPr>
        <w:t>ی</w:t>
      </w:r>
      <w:r w:rsidRPr="0084314E">
        <w:rPr>
          <w:rStyle w:val="Char4"/>
          <w:rtl/>
        </w:rPr>
        <w:t xml:space="preserve">ار رسول خدا </w:t>
      </w:r>
      <w:r>
        <w:rPr>
          <w:rFonts w:cs="CTraditional Arabic" w:hint="cs"/>
          <w:sz w:val="28"/>
          <w:szCs w:val="28"/>
          <w:rtl/>
        </w:rPr>
        <w:t>ص</w:t>
      </w:r>
      <w:r w:rsidRPr="0084314E">
        <w:rPr>
          <w:rStyle w:val="Char4"/>
          <w:rtl/>
        </w:rPr>
        <w:t xml:space="preserve"> هستم، و ما راه را گم نموده‏ا</w:t>
      </w:r>
      <w:r w:rsidR="00B024C4">
        <w:rPr>
          <w:rStyle w:val="Char4"/>
          <w:rtl/>
        </w:rPr>
        <w:t>ی</w:t>
      </w:r>
      <w:r w:rsidRPr="0084314E">
        <w:rPr>
          <w:rStyle w:val="Char4"/>
          <w:rtl/>
        </w:rPr>
        <w:t>م، آن گاه آن ش</w:t>
      </w:r>
      <w:r w:rsidR="00B024C4">
        <w:rPr>
          <w:rStyle w:val="Char4"/>
          <w:rtl/>
        </w:rPr>
        <w:t>ی</w:t>
      </w:r>
      <w:r w:rsidRPr="0084314E">
        <w:rPr>
          <w:rStyle w:val="Char4"/>
          <w:rtl/>
        </w:rPr>
        <w:t>ر در پ</w:t>
      </w:r>
      <w:r w:rsidR="00B024C4">
        <w:rPr>
          <w:rStyle w:val="Char4"/>
          <w:rtl/>
        </w:rPr>
        <w:t>ی</w:t>
      </w:r>
      <w:r w:rsidRPr="0084314E">
        <w:rPr>
          <w:rStyle w:val="Char4"/>
          <w:rtl/>
        </w:rPr>
        <w:t>ش رو</w:t>
      </w:r>
      <w:r w:rsidR="00B024C4">
        <w:rPr>
          <w:rStyle w:val="Char4"/>
          <w:rtl/>
        </w:rPr>
        <w:t>ی</w:t>
      </w:r>
      <w:r w:rsidRPr="0084314E">
        <w:rPr>
          <w:rStyle w:val="Char4"/>
          <w:rtl/>
        </w:rPr>
        <w:t>م به راه افتاد،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در راه ا</w:t>
      </w:r>
      <w:r w:rsidR="00B024C4">
        <w:rPr>
          <w:rStyle w:val="Char4"/>
          <w:rtl/>
        </w:rPr>
        <w:t>ی</w:t>
      </w:r>
      <w:r w:rsidRPr="0084314E">
        <w:rPr>
          <w:rStyle w:val="Char4"/>
          <w:rtl/>
        </w:rPr>
        <w:t>ستاد</w:t>
      </w:r>
      <w:r w:rsidR="00B024C4">
        <w:rPr>
          <w:rStyle w:val="Char4"/>
          <w:rtl/>
        </w:rPr>
        <w:t>ی</w:t>
      </w:r>
      <w:r w:rsidRPr="0084314E">
        <w:rPr>
          <w:rStyle w:val="Char4"/>
          <w:rtl/>
        </w:rPr>
        <w:t xml:space="preserve">م و بعد از آن </w:t>
      </w:r>
      <w:r w:rsidR="00B024C4">
        <w:rPr>
          <w:rStyle w:val="Char4"/>
          <w:rtl/>
        </w:rPr>
        <w:t>یک</w:t>
      </w:r>
      <w:r w:rsidRPr="0084314E">
        <w:rPr>
          <w:rStyle w:val="Char4"/>
          <w:rtl/>
        </w:rPr>
        <w:t xml:space="preserve"> طرف شد، و مرا دفاع نمود، انگار </w:t>
      </w:r>
      <w:r w:rsidR="00B024C4">
        <w:rPr>
          <w:rStyle w:val="Char4"/>
          <w:rtl/>
        </w:rPr>
        <w:t>ک</w:t>
      </w:r>
      <w:r w:rsidRPr="0084314E">
        <w:rPr>
          <w:rStyle w:val="Char4"/>
          <w:rtl/>
        </w:rPr>
        <w:t>ه و</w:t>
      </w:r>
      <w:r w:rsidR="00B024C4">
        <w:rPr>
          <w:rStyle w:val="Char4"/>
          <w:rtl/>
        </w:rPr>
        <w:t>ی</w:t>
      </w:r>
      <w:r w:rsidRPr="0084314E">
        <w:rPr>
          <w:rStyle w:val="Char4"/>
          <w:rtl/>
        </w:rPr>
        <w:t xml:space="preserve"> راه را برا</w:t>
      </w:r>
      <w:r w:rsidR="00B024C4">
        <w:rPr>
          <w:rStyle w:val="Char4"/>
          <w:rtl/>
        </w:rPr>
        <w:t>ی</w:t>
      </w:r>
      <w:r w:rsidRPr="0084314E">
        <w:rPr>
          <w:rStyle w:val="Char4"/>
          <w:rtl/>
        </w:rPr>
        <w:t>م نشان م</w:t>
      </w:r>
      <w:r w:rsidR="00B024C4">
        <w:rPr>
          <w:rStyle w:val="Char4"/>
          <w:rtl/>
        </w:rPr>
        <w:t>ی</w:t>
      </w:r>
      <w:r w:rsidRPr="0084314E">
        <w:rPr>
          <w:rStyle w:val="Char4"/>
          <w:rtl/>
        </w:rPr>
        <w:t xml:space="preserve">‏دهد، و گمان نمودم </w:t>
      </w:r>
      <w:r w:rsidR="00B024C4">
        <w:rPr>
          <w:rStyle w:val="Char4"/>
          <w:rtl/>
        </w:rPr>
        <w:t>ک</w:t>
      </w:r>
      <w:r w:rsidRPr="0084314E">
        <w:rPr>
          <w:rStyle w:val="Char4"/>
          <w:rtl/>
        </w:rPr>
        <w:t>ه همراه ما خداحافظ</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w:t>
      </w:r>
      <w:r w:rsidRPr="0084314E">
        <w:rPr>
          <w:rStyle w:val="Char4"/>
          <w:rtl/>
        </w:rPr>
        <w:t>د. ه</w:t>
      </w:r>
      <w:r w:rsidR="00B024C4">
        <w:rPr>
          <w:rStyle w:val="Char4"/>
          <w:rtl/>
        </w:rPr>
        <w:t>ی</w:t>
      </w:r>
      <w:r w:rsidRPr="0084314E">
        <w:rPr>
          <w:rStyle w:val="Char4"/>
          <w:rtl/>
        </w:rPr>
        <w:t>ثم</w:t>
      </w:r>
      <w:r w:rsidR="00B024C4">
        <w:rPr>
          <w:rStyle w:val="Char4"/>
          <w:rtl/>
        </w:rPr>
        <w:t>ی</w:t>
      </w:r>
      <w:r w:rsidRPr="0084314E">
        <w:rPr>
          <w:rStyle w:val="Char4"/>
          <w:rtl/>
        </w:rPr>
        <w:t xml:space="preserve"> (367/9) م</w:t>
      </w:r>
      <w:r w:rsidR="00B024C4">
        <w:rPr>
          <w:rStyle w:val="Char4"/>
          <w:rtl/>
        </w:rPr>
        <w:t>ی</w:t>
      </w:r>
      <w:r w:rsidRPr="0084314E">
        <w:rPr>
          <w:rStyle w:val="Char4"/>
          <w:rtl/>
        </w:rPr>
        <w:t>‏گو</w:t>
      </w:r>
      <w:r w:rsidR="00B024C4">
        <w:rPr>
          <w:rStyle w:val="Char4"/>
          <w:rtl/>
        </w:rPr>
        <w:t>ی</w:t>
      </w:r>
      <w:r w:rsidRPr="0084314E">
        <w:rPr>
          <w:rStyle w:val="Char4"/>
          <w:rtl/>
        </w:rPr>
        <w:t>د: رجال آن دو - بزار و طبران</w:t>
      </w:r>
      <w:r w:rsidR="00B024C4">
        <w:rPr>
          <w:rStyle w:val="Char4"/>
          <w:rtl/>
        </w:rPr>
        <w:t>ی</w:t>
      </w:r>
      <w:r w:rsidRPr="0084314E">
        <w:rPr>
          <w:rStyle w:val="Char4"/>
          <w:rtl/>
        </w:rPr>
        <w:t xml:space="preserve"> - ثقه دانسته شده‏اند.</w:t>
      </w:r>
    </w:p>
    <w:p w:rsidR="001325DE" w:rsidRPr="0084314E" w:rsidRDefault="001325DE" w:rsidP="00042122">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ابن من</w:t>
      </w:r>
      <w:r w:rsidR="00B024C4">
        <w:rPr>
          <w:rStyle w:val="Char4"/>
          <w:rtl/>
        </w:rPr>
        <w:t>ک</w:t>
      </w:r>
      <w:r w:rsidRPr="0084314E">
        <w:rPr>
          <w:rStyle w:val="Char4"/>
          <w:rtl/>
        </w:rPr>
        <w:t>در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سف</w:t>
      </w:r>
      <w:r w:rsidR="00B024C4">
        <w:rPr>
          <w:rStyle w:val="Char4"/>
          <w:rtl/>
        </w:rPr>
        <w:t>ی</w:t>
      </w:r>
      <w:r w:rsidRPr="0084314E">
        <w:rPr>
          <w:rStyle w:val="Char4"/>
          <w:rtl/>
        </w:rPr>
        <w:t>نه مولا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در سرزم</w:t>
      </w:r>
      <w:r w:rsidR="00B024C4">
        <w:rPr>
          <w:rStyle w:val="Char4"/>
          <w:rtl/>
        </w:rPr>
        <w:t>ی</w:t>
      </w:r>
      <w:r w:rsidRPr="0084314E">
        <w:rPr>
          <w:rStyle w:val="Char4"/>
          <w:rtl/>
        </w:rPr>
        <w:t xml:space="preserve">ن روم ارتش را گم نمود - </w:t>
      </w:r>
      <w:r w:rsidR="00B024C4">
        <w:rPr>
          <w:rStyle w:val="Char4"/>
          <w:rtl/>
        </w:rPr>
        <w:t>ی</w:t>
      </w:r>
      <w:r w:rsidRPr="0084314E">
        <w:rPr>
          <w:rStyle w:val="Char4"/>
          <w:rtl/>
        </w:rPr>
        <w:t>ا در سرزم</w:t>
      </w:r>
      <w:r w:rsidR="00B024C4">
        <w:rPr>
          <w:rStyle w:val="Char4"/>
          <w:rtl/>
        </w:rPr>
        <w:t>ی</w:t>
      </w:r>
      <w:r w:rsidRPr="0084314E">
        <w:rPr>
          <w:rStyle w:val="Char4"/>
          <w:rtl/>
        </w:rPr>
        <w:t>ن روم اس</w:t>
      </w:r>
      <w:r w:rsidR="00B024C4">
        <w:rPr>
          <w:rStyle w:val="Char4"/>
          <w:rtl/>
        </w:rPr>
        <w:t>ی</w:t>
      </w:r>
      <w:r w:rsidRPr="0084314E">
        <w:rPr>
          <w:rStyle w:val="Char4"/>
          <w:rtl/>
        </w:rPr>
        <w:t>ر گرد</w:t>
      </w:r>
      <w:r w:rsidR="00B024C4">
        <w:rPr>
          <w:rStyle w:val="Char4"/>
          <w:rtl/>
        </w:rPr>
        <w:t>ی</w:t>
      </w:r>
      <w:r w:rsidRPr="0084314E">
        <w:rPr>
          <w:rStyle w:val="Char4"/>
          <w:rtl/>
        </w:rPr>
        <w:t>د -</w:t>
      </w:r>
      <w:r w:rsidR="00B024C4">
        <w:rPr>
          <w:rStyle w:val="Char4"/>
          <w:rtl/>
        </w:rPr>
        <w:t>،</w:t>
      </w:r>
      <w:r w:rsidRPr="0084314E">
        <w:rPr>
          <w:rStyle w:val="Char4"/>
          <w:rtl/>
        </w:rPr>
        <w:t xml:space="preserve"> و در حال گر</w:t>
      </w:r>
      <w:r w:rsidR="00B024C4">
        <w:rPr>
          <w:rStyle w:val="Char4"/>
          <w:rtl/>
        </w:rPr>
        <w:t>ی</w:t>
      </w:r>
      <w:r w:rsidRPr="0084314E">
        <w:rPr>
          <w:rStyle w:val="Char4"/>
          <w:rtl/>
        </w:rPr>
        <w:t>ز در طلب ارتش بر آمد، و ناگهان با ش</w:t>
      </w:r>
      <w:r w:rsidR="00B024C4">
        <w:rPr>
          <w:rStyle w:val="Char4"/>
          <w:rtl/>
        </w:rPr>
        <w:t>ی</w:t>
      </w:r>
      <w:r w:rsidRPr="0084314E">
        <w:rPr>
          <w:rStyle w:val="Char4"/>
          <w:rtl/>
        </w:rPr>
        <w:t>ر</w:t>
      </w:r>
      <w:r w:rsidR="00B024C4">
        <w:rPr>
          <w:rStyle w:val="Char4"/>
          <w:rtl/>
        </w:rPr>
        <w:t>ی</w:t>
      </w:r>
      <w:r w:rsidRPr="0084314E">
        <w:rPr>
          <w:rStyle w:val="Char4"/>
          <w:rtl/>
        </w:rPr>
        <w:t xml:space="preserve"> سر خورد و گفت: ا</w:t>
      </w:r>
      <w:r w:rsidR="00B024C4">
        <w:rPr>
          <w:rStyle w:val="Char4"/>
          <w:rtl/>
        </w:rPr>
        <w:t>ی</w:t>
      </w:r>
      <w:r w:rsidRPr="0084314E">
        <w:rPr>
          <w:rStyle w:val="Char4"/>
          <w:rtl/>
        </w:rPr>
        <w:t xml:space="preserve"> ابوالحارث، من آزاد </w:t>
      </w:r>
      <w:r w:rsidR="00B024C4">
        <w:rPr>
          <w:rStyle w:val="Char4"/>
          <w:rtl/>
        </w:rPr>
        <w:t>ک</w:t>
      </w:r>
      <w:r w:rsidRPr="0084314E">
        <w:rPr>
          <w:rStyle w:val="Char4"/>
          <w:rtl/>
        </w:rPr>
        <w:t xml:space="preserve">رده رسول خدا </w:t>
      </w:r>
      <w:r>
        <w:rPr>
          <w:rFonts w:cs="CTraditional Arabic" w:hint="cs"/>
          <w:sz w:val="28"/>
          <w:szCs w:val="28"/>
          <w:rtl/>
        </w:rPr>
        <w:t>ص</w:t>
      </w:r>
      <w:r w:rsidRPr="0084314E">
        <w:rPr>
          <w:rStyle w:val="Char4"/>
          <w:rtl/>
        </w:rPr>
        <w:t xml:space="preserve"> هستم، و ا</w:t>
      </w:r>
      <w:r w:rsidR="00B024C4">
        <w:rPr>
          <w:rStyle w:val="Char4"/>
          <w:rtl/>
        </w:rPr>
        <w:t>ی</w:t>
      </w:r>
      <w:r w:rsidRPr="0084314E">
        <w:rPr>
          <w:rStyle w:val="Char4"/>
          <w:rtl/>
        </w:rPr>
        <w:t>نطور و ا</w:t>
      </w:r>
      <w:r w:rsidR="00B024C4">
        <w:rPr>
          <w:rStyle w:val="Char4"/>
          <w:rtl/>
        </w:rPr>
        <w:t>ی</w:t>
      </w:r>
      <w:r w:rsidRPr="0084314E">
        <w:rPr>
          <w:rStyle w:val="Char4"/>
          <w:rtl/>
        </w:rPr>
        <w:t>نطور حالت</w:t>
      </w:r>
      <w:r w:rsidR="00B024C4">
        <w:rPr>
          <w:rStyle w:val="Char4"/>
          <w:rtl/>
        </w:rPr>
        <w:t>ی</w:t>
      </w:r>
      <w:r w:rsidRPr="0084314E">
        <w:rPr>
          <w:rStyle w:val="Char4"/>
          <w:rtl/>
        </w:rPr>
        <w:t xml:space="preserve"> بالا</w:t>
      </w:r>
      <w:r w:rsidR="00B024C4">
        <w:rPr>
          <w:rStyle w:val="Char4"/>
          <w:rtl/>
        </w:rPr>
        <w:t>ی</w:t>
      </w:r>
      <w:r w:rsidRPr="0084314E">
        <w:rPr>
          <w:rStyle w:val="Char4"/>
          <w:rtl/>
        </w:rPr>
        <w:t>م آمد، آن گاه ش</w:t>
      </w:r>
      <w:r w:rsidR="00B024C4">
        <w:rPr>
          <w:rStyle w:val="Char4"/>
          <w:rtl/>
        </w:rPr>
        <w:t>ی</w:t>
      </w:r>
      <w:r w:rsidRPr="0084314E">
        <w:rPr>
          <w:rStyle w:val="Char4"/>
          <w:rtl/>
        </w:rPr>
        <w:t>ر در حال</w:t>
      </w:r>
      <w:r w:rsidR="00B024C4">
        <w:rPr>
          <w:rStyle w:val="Char4"/>
          <w:rtl/>
        </w:rPr>
        <w:t>ی</w:t>
      </w:r>
      <w:r w:rsidRPr="0084314E">
        <w:rPr>
          <w:rStyle w:val="Char4"/>
          <w:rtl/>
        </w:rPr>
        <w:t xml:space="preserve"> </w:t>
      </w:r>
      <w:r w:rsidR="00B024C4">
        <w:rPr>
          <w:rStyle w:val="Char4"/>
          <w:rtl/>
        </w:rPr>
        <w:t>ک</w:t>
      </w:r>
      <w:r w:rsidRPr="0084314E">
        <w:rPr>
          <w:rStyle w:val="Char4"/>
          <w:rtl/>
        </w:rPr>
        <w:t>ه دمش را م</w:t>
      </w:r>
      <w:r w:rsidR="00B024C4">
        <w:rPr>
          <w:rStyle w:val="Char4"/>
          <w:rtl/>
        </w:rPr>
        <w:t>ی</w:t>
      </w:r>
      <w:r w:rsidRPr="0084314E">
        <w:rPr>
          <w:rStyle w:val="Char4"/>
          <w:rtl/>
        </w:rPr>
        <w:t>‏جنبان</w:t>
      </w:r>
      <w:r w:rsidR="00B024C4">
        <w:rPr>
          <w:rStyle w:val="Char4"/>
          <w:rtl/>
        </w:rPr>
        <w:t>ی</w:t>
      </w:r>
      <w:r w:rsidRPr="0084314E">
        <w:rPr>
          <w:rStyle w:val="Char4"/>
          <w:rtl/>
        </w:rPr>
        <w:t>د به سو</w:t>
      </w:r>
      <w:r w:rsidR="00B024C4">
        <w:rPr>
          <w:rStyle w:val="Char4"/>
          <w:rtl/>
        </w:rPr>
        <w:t>ی</w:t>
      </w:r>
      <w:r w:rsidRPr="0084314E">
        <w:rPr>
          <w:rStyle w:val="Char4"/>
          <w:rtl/>
        </w:rPr>
        <w:t>ش رو</w:t>
      </w:r>
      <w:r w:rsidR="00B024C4">
        <w:rPr>
          <w:rStyle w:val="Char4"/>
          <w:rtl/>
        </w:rPr>
        <w:t>ی</w:t>
      </w:r>
      <w:r w:rsidRPr="0084314E">
        <w:rPr>
          <w:rStyle w:val="Char4"/>
          <w:rtl/>
        </w:rPr>
        <w:t xml:space="preserve"> آورد و در پهلو</w:t>
      </w:r>
      <w:r w:rsidR="00B024C4">
        <w:rPr>
          <w:rStyle w:val="Char4"/>
          <w:rtl/>
        </w:rPr>
        <w:t>ی</w:t>
      </w:r>
      <w:r w:rsidRPr="0084314E">
        <w:rPr>
          <w:rStyle w:val="Char4"/>
          <w:rtl/>
        </w:rPr>
        <w:t>ش ا</w:t>
      </w:r>
      <w:r w:rsidR="00B024C4">
        <w:rPr>
          <w:rStyle w:val="Char4"/>
          <w:rtl/>
        </w:rPr>
        <w:t>ی</w:t>
      </w:r>
      <w:r w:rsidRPr="0084314E">
        <w:rPr>
          <w:rStyle w:val="Char4"/>
          <w:rtl/>
        </w:rPr>
        <w:t>ستاد، و هرگاه صدا</w:t>
      </w:r>
      <w:r w:rsidR="00B024C4">
        <w:rPr>
          <w:rStyle w:val="Char4"/>
          <w:rtl/>
        </w:rPr>
        <w:t>یی</w:t>
      </w:r>
      <w:r w:rsidRPr="0084314E">
        <w:rPr>
          <w:rStyle w:val="Char4"/>
          <w:rtl/>
        </w:rPr>
        <w:t xml:space="preserve"> را م</w:t>
      </w:r>
      <w:r w:rsidR="00B024C4">
        <w:rPr>
          <w:rStyle w:val="Char4"/>
          <w:rtl/>
        </w:rPr>
        <w:t>ی</w:t>
      </w:r>
      <w:r w:rsidRPr="0084314E">
        <w:rPr>
          <w:rStyle w:val="Char4"/>
          <w:rtl/>
        </w:rPr>
        <w:t>‏شن</w:t>
      </w:r>
      <w:r w:rsidR="00B024C4">
        <w:rPr>
          <w:rStyle w:val="Char4"/>
          <w:rtl/>
        </w:rPr>
        <w:t>ی</w:t>
      </w:r>
      <w:r w:rsidRPr="0084314E">
        <w:rPr>
          <w:rStyle w:val="Char4"/>
          <w:rtl/>
        </w:rPr>
        <w:t>د به سو</w:t>
      </w:r>
      <w:r w:rsidR="00B024C4">
        <w:rPr>
          <w:rStyle w:val="Char4"/>
          <w:rtl/>
        </w:rPr>
        <w:t>ی</w:t>
      </w:r>
      <w:r w:rsidRPr="0084314E">
        <w:rPr>
          <w:rStyle w:val="Char4"/>
          <w:rtl/>
        </w:rPr>
        <w:t>ش رو</w:t>
      </w:r>
      <w:r w:rsidR="00B024C4">
        <w:rPr>
          <w:rStyle w:val="Char4"/>
          <w:rtl/>
        </w:rPr>
        <w:t>ی</w:t>
      </w:r>
      <w:r w:rsidRPr="0084314E">
        <w:rPr>
          <w:rStyle w:val="Char4"/>
          <w:rtl/>
        </w:rPr>
        <w:t xml:space="preserve"> م</w:t>
      </w:r>
      <w:r w:rsidR="00B024C4">
        <w:rPr>
          <w:rStyle w:val="Char4"/>
          <w:rtl/>
        </w:rPr>
        <w:t>ی</w:t>
      </w:r>
      <w:r w:rsidRPr="0084314E">
        <w:rPr>
          <w:rStyle w:val="Char4"/>
          <w:rtl/>
        </w:rPr>
        <w:t>‏آورد، و باز م</w:t>
      </w:r>
      <w:r w:rsidR="00B024C4">
        <w:rPr>
          <w:rStyle w:val="Char4"/>
          <w:rtl/>
        </w:rPr>
        <w:t>ی</w:t>
      </w:r>
      <w:r w:rsidRPr="0084314E">
        <w:rPr>
          <w:rStyle w:val="Char4"/>
          <w:rtl/>
        </w:rPr>
        <w:t>‏آمد و در پهلو</w:t>
      </w:r>
      <w:r w:rsidR="00B024C4">
        <w:rPr>
          <w:rStyle w:val="Char4"/>
          <w:rtl/>
        </w:rPr>
        <w:t>ی</w:t>
      </w:r>
      <w:r w:rsidRPr="0084314E">
        <w:rPr>
          <w:rStyle w:val="Char4"/>
          <w:rtl/>
        </w:rPr>
        <w:t>ش حر</w:t>
      </w:r>
      <w:r w:rsidR="00B024C4">
        <w:rPr>
          <w:rStyle w:val="Char4"/>
          <w:rtl/>
        </w:rPr>
        <w:t>ک</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رد، و هم</w:t>
      </w:r>
      <w:r w:rsidR="00B024C4">
        <w:rPr>
          <w:rStyle w:val="Char4"/>
          <w:rtl/>
        </w:rPr>
        <w:t>ی</w:t>
      </w:r>
      <w:r w:rsidRPr="0084314E">
        <w:rPr>
          <w:rStyle w:val="Char4"/>
          <w:rtl/>
        </w:rPr>
        <w:t>نطور با و</w:t>
      </w:r>
      <w:r w:rsidR="00B024C4">
        <w:rPr>
          <w:rStyle w:val="Char4"/>
          <w:rtl/>
        </w:rPr>
        <w:t>ی</w:t>
      </w:r>
      <w:r w:rsidRPr="0084314E">
        <w:rPr>
          <w:rStyle w:val="Char4"/>
          <w:rtl/>
        </w:rPr>
        <w:t xml:space="preserve"> بود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او را به ارتش رسان</w:t>
      </w:r>
      <w:r w:rsidR="00B024C4">
        <w:rPr>
          <w:rStyle w:val="Char4"/>
          <w:rtl/>
        </w:rPr>
        <w:t>ی</w:t>
      </w:r>
      <w:r w:rsidRPr="0084314E">
        <w:rPr>
          <w:rStyle w:val="Char4"/>
          <w:rtl/>
        </w:rPr>
        <w:t>د و بعد از آن ش</w:t>
      </w:r>
      <w:r w:rsidR="00B024C4">
        <w:rPr>
          <w:rStyle w:val="Char4"/>
          <w:rtl/>
        </w:rPr>
        <w:t>ی</w:t>
      </w:r>
      <w:r w:rsidRPr="0084314E">
        <w:rPr>
          <w:rStyle w:val="Char4"/>
          <w:rtl/>
        </w:rPr>
        <w:t>ر از نزد و</w:t>
      </w:r>
      <w:r w:rsidR="00B024C4">
        <w:rPr>
          <w:rStyle w:val="Char4"/>
          <w:rtl/>
        </w:rPr>
        <w:t>ی</w:t>
      </w:r>
      <w:r w:rsidRPr="0084314E">
        <w:rPr>
          <w:rStyle w:val="Char4"/>
          <w:rtl/>
        </w:rPr>
        <w:t xml:space="preserve"> برگشت.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(147/6) آمده است.</w:t>
      </w:r>
    </w:p>
    <w:p w:rsidR="001325DE" w:rsidRPr="003748B4" w:rsidRDefault="00042122" w:rsidP="00042122">
      <w:pPr>
        <w:pStyle w:val="a5"/>
        <w:rPr>
          <w:rtl/>
        </w:rPr>
      </w:pPr>
      <w:bookmarkStart w:id="250" w:name="_Toc441948559"/>
      <w:r>
        <w:rPr>
          <w:rtl/>
        </w:rPr>
        <w:t>گردن نهادن ش</w:t>
      </w:r>
      <w:r w:rsidR="00CE5A2A">
        <w:rPr>
          <w:rtl/>
        </w:rPr>
        <w:t>ی</w:t>
      </w:r>
      <w:r>
        <w:rPr>
          <w:rtl/>
        </w:rPr>
        <w:t>ر برا</w:t>
      </w:r>
      <w:r w:rsidR="00CE5A2A">
        <w:rPr>
          <w:rtl/>
        </w:rPr>
        <w:t>ی</w:t>
      </w:r>
      <w:r>
        <w:rPr>
          <w:rtl/>
        </w:rPr>
        <w:t xml:space="preserve"> ابن عمر</w:t>
      </w:r>
      <w:bookmarkEnd w:id="250"/>
    </w:p>
    <w:p w:rsidR="001325DE" w:rsidRPr="0084314E" w:rsidRDefault="001325DE" w:rsidP="00042122">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از وهب بن ابان قر</w:t>
      </w:r>
      <w:r w:rsidR="00B024C4">
        <w:rPr>
          <w:rStyle w:val="Char4"/>
          <w:rtl/>
        </w:rPr>
        <w:t>ی</w:t>
      </w:r>
      <w:r w:rsidRPr="0084314E">
        <w:rPr>
          <w:rStyle w:val="Char4"/>
          <w:rtl/>
        </w:rPr>
        <w:t>ش</w:t>
      </w:r>
      <w:r w:rsidR="00B024C4">
        <w:rPr>
          <w:rStyle w:val="Char4"/>
          <w:rtl/>
        </w:rPr>
        <w:t>ی</w:t>
      </w:r>
      <w:r w:rsidRPr="0084314E">
        <w:rPr>
          <w:rStyle w:val="Char4"/>
          <w:rtl/>
        </w:rPr>
        <w:t xml:space="preserve">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در سفر</w:t>
      </w:r>
      <w:r w:rsidR="00B024C4">
        <w:rPr>
          <w:rStyle w:val="Char4"/>
          <w:rtl/>
        </w:rPr>
        <w:t>ی</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حر</w:t>
      </w:r>
      <w:r w:rsidR="00B024C4">
        <w:rPr>
          <w:rStyle w:val="Char4"/>
          <w:rtl/>
        </w:rPr>
        <w:t>ک</w:t>
      </w:r>
      <w:r w:rsidRPr="0084314E">
        <w:rPr>
          <w:rStyle w:val="Char4"/>
          <w:rtl/>
        </w:rPr>
        <w:t>ت م</w:t>
      </w:r>
      <w:r w:rsidR="00B024C4">
        <w:rPr>
          <w:rStyle w:val="Char4"/>
          <w:rtl/>
        </w:rPr>
        <w:t>ی</w:t>
      </w:r>
      <w:r w:rsidRPr="0084314E">
        <w:rPr>
          <w:rStyle w:val="Char4"/>
          <w:rtl/>
        </w:rPr>
        <w:t>‏نمود، با قوم</w:t>
      </w:r>
      <w:r w:rsidR="00B024C4">
        <w:rPr>
          <w:rStyle w:val="Char4"/>
          <w:rtl/>
        </w:rPr>
        <w:t>ی</w:t>
      </w:r>
      <w:r w:rsidRPr="0084314E">
        <w:rPr>
          <w:rStyle w:val="Char4"/>
          <w:rtl/>
        </w:rPr>
        <w:t xml:space="preserve"> برخورد </w:t>
      </w:r>
      <w:r w:rsidR="00B024C4">
        <w:rPr>
          <w:rStyle w:val="Char4"/>
          <w:rtl/>
        </w:rPr>
        <w:t>ک</w:t>
      </w:r>
      <w:r w:rsidRPr="0084314E">
        <w:rPr>
          <w:rStyle w:val="Char4"/>
          <w:rtl/>
        </w:rPr>
        <w:t>ه ا</w:t>
      </w:r>
      <w:r w:rsidR="00B024C4">
        <w:rPr>
          <w:rStyle w:val="Char4"/>
          <w:rtl/>
        </w:rPr>
        <w:t>ی</w:t>
      </w:r>
      <w:r w:rsidRPr="0084314E">
        <w:rPr>
          <w:rStyle w:val="Char4"/>
          <w:rtl/>
        </w:rPr>
        <w:t>ستاده‏اند، گفت: ا</w:t>
      </w:r>
      <w:r w:rsidR="00B024C4">
        <w:rPr>
          <w:rStyle w:val="Char4"/>
          <w:rtl/>
        </w:rPr>
        <w:t>ی</w:t>
      </w:r>
      <w:r w:rsidRPr="0084314E">
        <w:rPr>
          <w:rStyle w:val="Char4"/>
          <w:rtl/>
        </w:rPr>
        <w:t>ن ها را چه شده است؟ گفتند: ش</w:t>
      </w:r>
      <w:r w:rsidR="00B024C4">
        <w:rPr>
          <w:rStyle w:val="Char4"/>
          <w:rtl/>
        </w:rPr>
        <w:t>ی</w:t>
      </w:r>
      <w:r w:rsidRPr="0084314E">
        <w:rPr>
          <w:rStyle w:val="Char4"/>
          <w:rtl/>
        </w:rPr>
        <w:t>ر</w:t>
      </w:r>
      <w:r w:rsidR="00B024C4">
        <w:rPr>
          <w:rStyle w:val="Char4"/>
          <w:rtl/>
        </w:rPr>
        <w:t>ی</w:t>
      </w:r>
      <w:r w:rsidRPr="0084314E">
        <w:rPr>
          <w:rStyle w:val="Char4"/>
          <w:rtl/>
        </w:rPr>
        <w:t xml:space="preserve"> در راه است </w:t>
      </w:r>
      <w:r w:rsidR="00B024C4">
        <w:rPr>
          <w:rStyle w:val="Char4"/>
          <w:rtl/>
        </w:rPr>
        <w:t>ک</w:t>
      </w:r>
      <w:r w:rsidRPr="0084314E">
        <w:rPr>
          <w:rStyle w:val="Char4"/>
          <w:rtl/>
        </w:rPr>
        <w:t>ه آنان را ترسان</w:t>
      </w:r>
      <w:r w:rsidR="00B024C4">
        <w:rPr>
          <w:rStyle w:val="Char4"/>
          <w:rtl/>
        </w:rPr>
        <w:t>ی</w:t>
      </w:r>
      <w:r w:rsidRPr="0084314E">
        <w:rPr>
          <w:rStyle w:val="Char4"/>
          <w:rtl/>
        </w:rPr>
        <w:t>ده است، آن گاه و</w:t>
      </w:r>
      <w:r w:rsidR="00B024C4">
        <w:rPr>
          <w:rStyle w:val="Char4"/>
          <w:rtl/>
        </w:rPr>
        <w:t>ی</w:t>
      </w:r>
      <w:r w:rsidRPr="0084314E">
        <w:rPr>
          <w:rStyle w:val="Char4"/>
          <w:rtl/>
        </w:rPr>
        <w:t xml:space="preserve"> از سوار</w:t>
      </w:r>
      <w:r w:rsidR="00B024C4">
        <w:rPr>
          <w:rStyle w:val="Char4"/>
          <w:rtl/>
        </w:rPr>
        <w:t>ی</w:t>
      </w:r>
      <w:r w:rsidRPr="0084314E">
        <w:rPr>
          <w:rStyle w:val="Char4"/>
          <w:rtl/>
        </w:rPr>
        <w:t>ش پا</w:t>
      </w:r>
      <w:r w:rsidR="00B024C4">
        <w:rPr>
          <w:rStyle w:val="Char4"/>
          <w:rtl/>
        </w:rPr>
        <w:t>یی</w:t>
      </w:r>
      <w:r w:rsidRPr="0084314E">
        <w:rPr>
          <w:rStyle w:val="Char4"/>
          <w:rtl/>
        </w:rPr>
        <w:t>ن گرد</w:t>
      </w:r>
      <w:r w:rsidR="00B024C4">
        <w:rPr>
          <w:rStyle w:val="Char4"/>
          <w:rtl/>
        </w:rPr>
        <w:t>ی</w:t>
      </w:r>
      <w:r w:rsidRPr="0084314E">
        <w:rPr>
          <w:rStyle w:val="Char4"/>
          <w:rtl/>
        </w:rPr>
        <w:t>د، بعد از آن به سو</w:t>
      </w:r>
      <w:r w:rsidR="00B024C4">
        <w:rPr>
          <w:rStyle w:val="Char4"/>
          <w:rtl/>
        </w:rPr>
        <w:t>ی</w:t>
      </w:r>
      <w:r w:rsidRPr="0084314E">
        <w:rPr>
          <w:rStyle w:val="Char4"/>
          <w:rtl/>
        </w:rPr>
        <w:t>ش حر</w:t>
      </w:r>
      <w:r w:rsidR="00B024C4">
        <w:rPr>
          <w:rStyle w:val="Char4"/>
          <w:rtl/>
        </w:rPr>
        <w:t>ک</w:t>
      </w:r>
      <w:r w:rsidRPr="0084314E">
        <w:rPr>
          <w:rStyle w:val="Char4"/>
          <w:rtl/>
        </w:rPr>
        <w:t>ت نمود، حت</w:t>
      </w:r>
      <w:r w:rsidR="00B024C4">
        <w:rPr>
          <w:rStyle w:val="Char4"/>
          <w:rtl/>
        </w:rPr>
        <w:t>ی</w:t>
      </w:r>
      <w:r w:rsidRPr="0084314E">
        <w:rPr>
          <w:rStyle w:val="Char4"/>
          <w:rtl/>
        </w:rPr>
        <w:t xml:space="preserve"> </w:t>
      </w:r>
      <w:r w:rsidR="00B024C4">
        <w:rPr>
          <w:rStyle w:val="Char4"/>
          <w:rtl/>
        </w:rPr>
        <w:t>ک</w:t>
      </w:r>
      <w:r w:rsidRPr="0084314E">
        <w:rPr>
          <w:rStyle w:val="Char4"/>
          <w:rtl/>
        </w:rPr>
        <w:t>ه از گوشش گرفت و مال</w:t>
      </w:r>
      <w:r w:rsidR="00B024C4">
        <w:rPr>
          <w:rStyle w:val="Char4"/>
          <w:rtl/>
        </w:rPr>
        <w:t>ی</w:t>
      </w:r>
      <w:r w:rsidRPr="0084314E">
        <w:rPr>
          <w:rStyle w:val="Char4"/>
          <w:rtl/>
        </w:rPr>
        <w:t xml:space="preserve">دش، و پشت سرش رفت و از راه </w:t>
      </w:r>
      <w:r w:rsidR="00B024C4">
        <w:rPr>
          <w:rStyle w:val="Char4"/>
          <w:rtl/>
        </w:rPr>
        <w:t>یک</w:t>
      </w:r>
      <w:r w:rsidRPr="0084314E">
        <w:rPr>
          <w:rStyle w:val="Char4"/>
          <w:rtl/>
        </w:rPr>
        <w:t xml:space="preserve"> طرفش نمود و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ت دروغ نگفته است، از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بر ابن آدم آنچه مسلط م</w:t>
      </w:r>
      <w:r w:rsidR="00B024C4">
        <w:rPr>
          <w:rStyle w:val="Char4"/>
          <w:rtl/>
        </w:rPr>
        <w:t>ی</w:t>
      </w:r>
      <w:r w:rsidRPr="0084314E">
        <w:rPr>
          <w:rStyle w:val="Char4"/>
          <w:rtl/>
        </w:rPr>
        <w:t xml:space="preserve">‏شود، </w:t>
      </w:r>
      <w:r w:rsidR="00B024C4">
        <w:rPr>
          <w:rStyle w:val="Char4"/>
          <w:rtl/>
        </w:rPr>
        <w:t>ک</w:t>
      </w:r>
      <w:r w:rsidRPr="0084314E">
        <w:rPr>
          <w:rStyle w:val="Char4"/>
          <w:rtl/>
        </w:rPr>
        <w:t>ه ابن آدم از آن م</w:t>
      </w:r>
      <w:r w:rsidR="00B024C4">
        <w:rPr>
          <w:rStyle w:val="Char4"/>
          <w:rtl/>
        </w:rPr>
        <w:t>ی</w:t>
      </w:r>
      <w:r w:rsidRPr="0084314E">
        <w:rPr>
          <w:rStyle w:val="Char4"/>
          <w:rtl/>
        </w:rPr>
        <w:t>‏ترسد، و اگر ابن آدم جز از خدا نترسد، غ</w:t>
      </w:r>
      <w:r w:rsidR="00B024C4">
        <w:rPr>
          <w:rStyle w:val="Char4"/>
          <w:rtl/>
        </w:rPr>
        <w:t>ی</w:t>
      </w:r>
      <w:r w:rsidRPr="0084314E">
        <w:rPr>
          <w:rStyle w:val="Char4"/>
          <w:rtl/>
        </w:rPr>
        <w:t>ر و</w:t>
      </w:r>
      <w:r w:rsidR="00B024C4">
        <w:rPr>
          <w:rStyle w:val="Char4"/>
          <w:rtl/>
        </w:rPr>
        <w:t>ی</w:t>
      </w:r>
      <w:r w:rsidRPr="0084314E">
        <w:rPr>
          <w:rStyle w:val="Char4"/>
          <w:rtl/>
        </w:rPr>
        <w:t xml:space="preserve"> بر او مسلط نم</w:t>
      </w:r>
      <w:r w:rsidR="00B024C4">
        <w:rPr>
          <w:rStyle w:val="Char4"/>
          <w:rtl/>
        </w:rPr>
        <w:t>ی</w:t>
      </w:r>
      <w:r w:rsidRPr="0084314E">
        <w:rPr>
          <w:rStyle w:val="Char4"/>
          <w:rtl/>
        </w:rPr>
        <w:t>‏شود، و ا</w:t>
      </w:r>
      <w:r w:rsidR="00B024C4">
        <w:rPr>
          <w:rStyle w:val="Char4"/>
          <w:rtl/>
        </w:rPr>
        <w:t>ی</w:t>
      </w:r>
      <w:r w:rsidRPr="0084314E">
        <w:rPr>
          <w:rStyle w:val="Char4"/>
          <w:rtl/>
        </w:rPr>
        <w:t xml:space="preserve">ن آدم به </w:t>
      </w:r>
      <w:r w:rsidR="00B024C4">
        <w:rPr>
          <w:rStyle w:val="Char4"/>
          <w:rtl/>
        </w:rPr>
        <w:t>ک</w:t>
      </w:r>
      <w:r w:rsidRPr="0084314E">
        <w:rPr>
          <w:rStyle w:val="Char4"/>
          <w:rtl/>
        </w:rPr>
        <w:t>س</w:t>
      </w:r>
      <w:r w:rsidR="00B024C4">
        <w:rPr>
          <w:rStyle w:val="Char4"/>
          <w:rtl/>
        </w:rPr>
        <w:t>ی</w:t>
      </w:r>
      <w:r w:rsidRPr="0084314E">
        <w:rPr>
          <w:rStyle w:val="Char4"/>
          <w:rtl/>
        </w:rPr>
        <w:t xml:space="preserve"> سپرده شده </w:t>
      </w:r>
      <w:r w:rsidR="00B024C4">
        <w:rPr>
          <w:rStyle w:val="Char4"/>
          <w:rtl/>
        </w:rPr>
        <w:t>ک</w:t>
      </w:r>
      <w:r w:rsidRPr="0084314E">
        <w:rPr>
          <w:rStyle w:val="Char4"/>
          <w:rtl/>
        </w:rPr>
        <w:t>ه از و</w:t>
      </w:r>
      <w:r w:rsidR="00B024C4">
        <w:rPr>
          <w:rStyle w:val="Char4"/>
          <w:rtl/>
        </w:rPr>
        <w:t>ی</w:t>
      </w:r>
      <w:r w:rsidRPr="0084314E">
        <w:rPr>
          <w:rStyle w:val="Char4"/>
          <w:rtl/>
        </w:rPr>
        <w:t xml:space="preserve"> ام</w:t>
      </w:r>
      <w:r w:rsidR="00B024C4">
        <w:rPr>
          <w:rStyle w:val="Char4"/>
          <w:rtl/>
        </w:rPr>
        <w:t>ی</w:t>
      </w:r>
      <w:r w:rsidRPr="0084314E">
        <w:rPr>
          <w:rStyle w:val="Char4"/>
          <w:rtl/>
        </w:rPr>
        <w:t>دوار</w:t>
      </w:r>
      <w:r w:rsidR="00B024C4">
        <w:rPr>
          <w:rStyle w:val="Char4"/>
          <w:rtl/>
        </w:rPr>
        <w:t>ی</w:t>
      </w:r>
      <w:r w:rsidRPr="0084314E">
        <w:rPr>
          <w:rStyle w:val="Char4"/>
          <w:rtl/>
        </w:rPr>
        <w:t xml:space="preserve"> دارد، و اگر ابن آدم، جز از خدا از </w:t>
      </w:r>
      <w:r w:rsidR="00B024C4">
        <w:rPr>
          <w:rStyle w:val="Char4"/>
          <w:rtl/>
        </w:rPr>
        <w:t>ک</w:t>
      </w:r>
      <w:r w:rsidRPr="0084314E">
        <w:rPr>
          <w:rStyle w:val="Char4"/>
          <w:rtl/>
        </w:rPr>
        <w:t>س د</w:t>
      </w:r>
      <w:r w:rsidR="00B024C4">
        <w:rPr>
          <w:rStyle w:val="Char4"/>
          <w:rtl/>
        </w:rPr>
        <w:t>ی</w:t>
      </w:r>
      <w:r w:rsidRPr="0084314E">
        <w:rPr>
          <w:rStyle w:val="Char4"/>
          <w:rtl/>
        </w:rPr>
        <w:t>گر ام</w:t>
      </w:r>
      <w:r w:rsidR="00B024C4">
        <w:rPr>
          <w:rStyle w:val="Char4"/>
          <w:rtl/>
        </w:rPr>
        <w:t>ی</w:t>
      </w:r>
      <w:r w:rsidRPr="0084314E">
        <w:rPr>
          <w:rStyle w:val="Char4"/>
          <w:rtl/>
        </w:rPr>
        <w:t>دوار نباشد، خداوند و</w:t>
      </w:r>
      <w:r w:rsidR="00B024C4">
        <w:rPr>
          <w:rStyle w:val="Char4"/>
          <w:rtl/>
        </w:rPr>
        <w:t>ی</w:t>
      </w:r>
      <w:r w:rsidRPr="0084314E">
        <w:rPr>
          <w:rStyle w:val="Char4"/>
          <w:rtl/>
        </w:rPr>
        <w:t xml:space="preserve"> را به غ</w:t>
      </w:r>
      <w:r w:rsidR="00B024C4">
        <w:rPr>
          <w:rStyle w:val="Char4"/>
          <w:rtl/>
        </w:rPr>
        <w:t>ی</w:t>
      </w:r>
      <w:r w:rsidRPr="0084314E">
        <w:rPr>
          <w:rStyle w:val="Char4"/>
          <w:rtl/>
        </w:rPr>
        <w:t>ر خودش نم</w:t>
      </w:r>
      <w:r w:rsidR="00B024C4">
        <w:rPr>
          <w:rStyle w:val="Char4"/>
          <w:rtl/>
        </w:rPr>
        <w:t>ی</w:t>
      </w:r>
      <w:r w:rsidRPr="0084314E">
        <w:rPr>
          <w:rStyle w:val="Char4"/>
          <w:rtl/>
        </w:rPr>
        <w:t>‏سپارد». و ابن عسا</w:t>
      </w:r>
      <w:r w:rsidR="00B024C4">
        <w:rPr>
          <w:rStyle w:val="Char4"/>
          <w:rtl/>
        </w:rPr>
        <w:t>ک</w:t>
      </w:r>
      <w:r w:rsidRPr="0084314E">
        <w:rPr>
          <w:rStyle w:val="Char4"/>
          <w:rtl/>
        </w:rPr>
        <w:t>ر ا</w:t>
      </w:r>
      <w:r w:rsidR="00B024C4">
        <w:rPr>
          <w:rStyle w:val="Char4"/>
          <w:rtl/>
        </w:rPr>
        <w:t>ی</w:t>
      </w:r>
      <w:r w:rsidRPr="0084314E">
        <w:rPr>
          <w:rStyle w:val="Char4"/>
          <w:rtl/>
        </w:rPr>
        <w:t>ن را از ابن نافع به اختصار به مانند آن، چنان</w:t>
      </w:r>
      <w:r w:rsidR="00B024C4">
        <w:rPr>
          <w:rStyle w:val="Char4"/>
          <w:rtl/>
        </w:rPr>
        <w:t>ک</w:t>
      </w:r>
      <w:r w:rsidRPr="0084314E">
        <w:rPr>
          <w:rStyle w:val="Char4"/>
          <w:rtl/>
        </w:rPr>
        <w:t>ه در ال</w:t>
      </w:r>
      <w:r w:rsidR="00B024C4">
        <w:rPr>
          <w:rStyle w:val="Char4"/>
          <w:rtl/>
        </w:rPr>
        <w:t>ک</w:t>
      </w:r>
      <w:r w:rsidRPr="0084314E">
        <w:rPr>
          <w:rStyle w:val="Char4"/>
          <w:rtl/>
        </w:rPr>
        <w:t>نز (59/7)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5F17BC" w:rsidRDefault="001325DE" w:rsidP="00042122">
      <w:pPr>
        <w:pStyle w:val="a5"/>
        <w:rPr>
          <w:rtl/>
        </w:rPr>
      </w:pPr>
      <w:bookmarkStart w:id="251" w:name="_Toc441948560"/>
      <w:r w:rsidRPr="005F17BC">
        <w:rPr>
          <w:rtl/>
        </w:rPr>
        <w:t>صحبت عوف بن مال</w:t>
      </w:r>
      <w:r w:rsidR="00CE5A2A">
        <w:rPr>
          <w:rtl/>
        </w:rPr>
        <w:t>ک</w:t>
      </w:r>
      <w:r w:rsidRPr="005F17BC">
        <w:rPr>
          <w:rtl/>
        </w:rPr>
        <w:t xml:space="preserve"> با ش</w:t>
      </w:r>
      <w:r w:rsidR="00CE5A2A">
        <w:rPr>
          <w:rtl/>
        </w:rPr>
        <w:t>ی</w:t>
      </w:r>
      <w:r w:rsidRPr="005F17BC">
        <w:rPr>
          <w:rtl/>
        </w:rPr>
        <w:t>ر</w:t>
      </w:r>
      <w:bookmarkEnd w:id="251"/>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عوف بن</w:t>
      </w:r>
      <w:r w:rsidR="00B024C4">
        <w:rPr>
          <w:rStyle w:val="Char4"/>
          <w:rtl/>
        </w:rPr>
        <w:t xml:space="preserve"> </w:t>
      </w:r>
      <w:r w:rsidRPr="0084314E">
        <w:rPr>
          <w:rStyle w:val="Char4"/>
          <w:rtl/>
        </w:rPr>
        <w:t>مال</w:t>
      </w:r>
      <w:r w:rsidR="00B024C4">
        <w:rPr>
          <w:rStyle w:val="Char4"/>
          <w:rtl/>
        </w:rPr>
        <w:t>ک</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در </w:t>
      </w:r>
      <w:r w:rsidR="00B024C4">
        <w:rPr>
          <w:rStyle w:val="Char4"/>
          <w:rtl/>
        </w:rPr>
        <w:t>ک</w:t>
      </w:r>
      <w:r w:rsidRPr="0084314E">
        <w:rPr>
          <w:rStyle w:val="Char4"/>
          <w:rtl/>
        </w:rPr>
        <w:t>ل</w:t>
      </w:r>
      <w:r w:rsidR="00B024C4">
        <w:rPr>
          <w:rStyle w:val="Char4"/>
          <w:rtl/>
        </w:rPr>
        <w:t>ی</w:t>
      </w:r>
      <w:r w:rsidRPr="0084314E">
        <w:rPr>
          <w:rStyle w:val="Char4"/>
          <w:rtl/>
        </w:rPr>
        <w:t>سا</w:t>
      </w:r>
      <w:r w:rsidR="00B024C4">
        <w:rPr>
          <w:rStyle w:val="Char4"/>
          <w:rtl/>
        </w:rPr>
        <w:t>یی</w:t>
      </w:r>
      <w:r w:rsidRPr="0084314E">
        <w:rPr>
          <w:rStyle w:val="Char4"/>
          <w:rtl/>
        </w:rPr>
        <w:t xml:space="preserve"> در ار</w:t>
      </w:r>
      <w:r w:rsidR="00B024C4">
        <w:rPr>
          <w:rStyle w:val="Char4"/>
          <w:rtl/>
        </w:rPr>
        <w:t>ی</w:t>
      </w:r>
      <w:r w:rsidRPr="0084314E">
        <w:rPr>
          <w:rStyle w:val="Char4"/>
          <w:rtl/>
        </w:rPr>
        <w:t>حا</w:t>
      </w:r>
      <w:r w:rsidRPr="0084314E">
        <w:rPr>
          <w:rStyle w:val="FootnoteReference"/>
          <w:rFonts w:ascii="IRNazli" w:hAnsi="IRNazli" w:cs="IRNazli"/>
          <w:sz w:val="28"/>
          <w:szCs w:val="28"/>
          <w:rtl/>
        </w:rPr>
        <w:footnoteReference w:id="311"/>
      </w:r>
      <w:r w:rsidRPr="0084314E">
        <w:rPr>
          <w:rStyle w:val="Char4"/>
          <w:rtl/>
        </w:rPr>
        <w:t xml:space="preserve"> از طرف چاشت </w:t>
      </w:r>
      <w:r w:rsidRPr="0084314E">
        <w:rPr>
          <w:rStyle w:val="Char4"/>
          <w:rFonts w:hint="cs"/>
          <w:rtl/>
        </w:rPr>
        <w:t>(</w:t>
      </w:r>
      <w:r w:rsidRPr="0084314E">
        <w:rPr>
          <w:rStyle w:val="Char4"/>
          <w:rtl/>
        </w:rPr>
        <w:t>ظهر</w:t>
      </w:r>
      <w:r w:rsidRPr="0084314E">
        <w:rPr>
          <w:rStyle w:val="Char4"/>
          <w:rFonts w:hint="cs"/>
          <w:rtl/>
        </w:rPr>
        <w:t>)</w:t>
      </w:r>
      <w:r w:rsidRPr="0084314E">
        <w:rPr>
          <w:rStyle w:val="Char4"/>
          <w:rtl/>
        </w:rPr>
        <w:t xml:space="preserve"> خواب بودم، و آن </w:t>
      </w:r>
      <w:r w:rsidR="00B024C4">
        <w:rPr>
          <w:rStyle w:val="Char4"/>
          <w:rtl/>
        </w:rPr>
        <w:t>ک</w:t>
      </w:r>
      <w:r w:rsidRPr="0084314E">
        <w:rPr>
          <w:rStyle w:val="Char4"/>
          <w:rtl/>
        </w:rPr>
        <w:t>ل</w:t>
      </w:r>
      <w:r w:rsidR="00B024C4">
        <w:rPr>
          <w:rStyle w:val="Char4"/>
          <w:rtl/>
        </w:rPr>
        <w:t>ی</w:t>
      </w:r>
      <w:r w:rsidRPr="0084314E">
        <w:rPr>
          <w:rStyle w:val="Char4"/>
          <w:rtl/>
        </w:rPr>
        <w:t>سا در آن روز مسجد</w:t>
      </w:r>
      <w:r w:rsidR="00B024C4">
        <w:rPr>
          <w:rStyle w:val="Char4"/>
          <w:rtl/>
        </w:rPr>
        <w:t>ی</w:t>
      </w:r>
      <w:r w:rsidRPr="0084314E">
        <w:rPr>
          <w:rStyle w:val="Char4"/>
          <w:rtl/>
        </w:rPr>
        <w:t xml:space="preserve"> بود، </w:t>
      </w:r>
      <w:r w:rsidR="00B024C4">
        <w:rPr>
          <w:rStyle w:val="Char4"/>
          <w:rtl/>
        </w:rPr>
        <w:t>ک</w:t>
      </w:r>
      <w:r w:rsidRPr="0084314E">
        <w:rPr>
          <w:rStyle w:val="Char4"/>
          <w:rtl/>
        </w:rPr>
        <w:t>ه در آن نماز خوانده م</w:t>
      </w:r>
      <w:r w:rsidR="00B024C4">
        <w:rPr>
          <w:rStyle w:val="Char4"/>
          <w:rtl/>
        </w:rPr>
        <w:t>ی</w:t>
      </w:r>
      <w:r w:rsidRPr="0084314E">
        <w:rPr>
          <w:rStyle w:val="Char4"/>
          <w:rtl/>
        </w:rPr>
        <w:t>‏شد، م</w:t>
      </w:r>
      <w:r w:rsidR="00B024C4">
        <w:rPr>
          <w:rStyle w:val="Char4"/>
          <w:rtl/>
        </w:rPr>
        <w:t>ی</w:t>
      </w:r>
      <w:r w:rsidRPr="0084314E">
        <w:rPr>
          <w:rStyle w:val="Char4"/>
          <w:rtl/>
        </w:rPr>
        <w:t>‏گو</w:t>
      </w:r>
      <w:r w:rsidR="00B024C4">
        <w:rPr>
          <w:rStyle w:val="Char4"/>
          <w:rtl/>
        </w:rPr>
        <w:t>ی</w:t>
      </w:r>
      <w:r w:rsidRPr="0084314E">
        <w:rPr>
          <w:rStyle w:val="Char4"/>
          <w:rtl/>
        </w:rPr>
        <w:t>د: عوف بن مال</w:t>
      </w:r>
      <w:r w:rsidR="00B024C4">
        <w:rPr>
          <w:rStyle w:val="Char4"/>
          <w:rtl/>
        </w:rPr>
        <w:t>ک</w:t>
      </w:r>
      <w:r w:rsidRPr="0084314E">
        <w:rPr>
          <w:rStyle w:val="Char4"/>
          <w:rtl/>
        </w:rPr>
        <w:t xml:space="preserve"> از خوابش ب</w:t>
      </w:r>
      <w:r w:rsidR="00B024C4">
        <w:rPr>
          <w:rStyle w:val="Char4"/>
          <w:rtl/>
        </w:rPr>
        <w:t>ی</w:t>
      </w:r>
      <w:r w:rsidRPr="0084314E">
        <w:rPr>
          <w:rStyle w:val="Char4"/>
          <w:rtl/>
        </w:rPr>
        <w:t>دار شد، ناگهان د</w:t>
      </w:r>
      <w:r w:rsidR="00B024C4">
        <w:rPr>
          <w:rStyle w:val="Char4"/>
          <w:rtl/>
        </w:rPr>
        <w:t>ی</w:t>
      </w:r>
      <w:r w:rsidRPr="0084314E">
        <w:rPr>
          <w:rStyle w:val="Char4"/>
          <w:rtl/>
        </w:rPr>
        <w:t xml:space="preserve">د </w:t>
      </w:r>
      <w:r w:rsidR="00B024C4">
        <w:rPr>
          <w:rStyle w:val="Char4"/>
          <w:rtl/>
        </w:rPr>
        <w:t>ک</w:t>
      </w:r>
      <w:r w:rsidRPr="0084314E">
        <w:rPr>
          <w:rStyle w:val="Char4"/>
          <w:rtl/>
        </w:rPr>
        <w:t>ه در خانه همراهش ش</w:t>
      </w:r>
      <w:r w:rsidR="00B024C4">
        <w:rPr>
          <w:rStyle w:val="Char4"/>
          <w:rtl/>
        </w:rPr>
        <w:t>ی</w:t>
      </w:r>
      <w:r w:rsidRPr="0084314E">
        <w:rPr>
          <w:rStyle w:val="Char4"/>
          <w:rtl/>
        </w:rPr>
        <w:t>ر</w:t>
      </w:r>
      <w:r w:rsidR="00B024C4">
        <w:rPr>
          <w:rStyle w:val="Char4"/>
          <w:rtl/>
        </w:rPr>
        <w:t>ی</w:t>
      </w:r>
      <w:r w:rsidRPr="0084314E">
        <w:rPr>
          <w:rStyle w:val="Char4"/>
          <w:rtl/>
        </w:rPr>
        <w:t xml:space="preserve"> است </w:t>
      </w:r>
      <w:r w:rsidR="00B024C4">
        <w:rPr>
          <w:rStyle w:val="Char4"/>
          <w:rtl/>
        </w:rPr>
        <w:t>ک</w:t>
      </w:r>
      <w:r w:rsidRPr="0084314E">
        <w:rPr>
          <w:rStyle w:val="Char4"/>
          <w:rtl/>
        </w:rPr>
        <w:t>ه به طرفش م</w:t>
      </w:r>
      <w:r w:rsidR="00B024C4">
        <w:rPr>
          <w:rStyle w:val="Char4"/>
          <w:rtl/>
        </w:rPr>
        <w:t>ی</w:t>
      </w:r>
      <w:r w:rsidRPr="0084314E">
        <w:rPr>
          <w:rStyle w:val="Char4"/>
          <w:rtl/>
        </w:rPr>
        <w:t>‏آ</w:t>
      </w:r>
      <w:r w:rsidR="00B024C4">
        <w:rPr>
          <w:rStyle w:val="Char4"/>
          <w:rtl/>
        </w:rPr>
        <w:t>ی</w:t>
      </w:r>
      <w:r w:rsidRPr="0084314E">
        <w:rPr>
          <w:rStyle w:val="Char4"/>
          <w:rtl/>
        </w:rPr>
        <w:t>د، و</w:t>
      </w:r>
      <w:r w:rsidR="00B024C4">
        <w:rPr>
          <w:rStyle w:val="Char4"/>
          <w:rtl/>
        </w:rPr>
        <w:t>ی</w:t>
      </w:r>
      <w:r w:rsidRPr="0084314E">
        <w:rPr>
          <w:rStyle w:val="Char4"/>
          <w:rtl/>
        </w:rPr>
        <w:t xml:space="preserve"> با ترس و هراس </w:t>
      </w:r>
      <w:r w:rsidR="00B024C4">
        <w:rPr>
          <w:rStyle w:val="Char4"/>
          <w:rtl/>
        </w:rPr>
        <w:t xml:space="preserve">به‌سوی </w:t>
      </w:r>
      <w:r w:rsidRPr="0084314E">
        <w:rPr>
          <w:rStyle w:val="Char4"/>
          <w:rtl/>
        </w:rPr>
        <w:t>سلاحش برخاست، ش</w:t>
      </w:r>
      <w:r w:rsidR="00B024C4">
        <w:rPr>
          <w:rStyle w:val="Char4"/>
          <w:rtl/>
        </w:rPr>
        <w:t>ی</w:t>
      </w:r>
      <w:r w:rsidRPr="0084314E">
        <w:rPr>
          <w:rStyle w:val="Char4"/>
          <w:rtl/>
        </w:rPr>
        <w:t>ر برا</w:t>
      </w:r>
      <w:r w:rsidR="00B024C4">
        <w:rPr>
          <w:rStyle w:val="Char4"/>
          <w:rtl/>
        </w:rPr>
        <w:t>ی</w:t>
      </w:r>
      <w:r w:rsidRPr="0084314E">
        <w:rPr>
          <w:rStyle w:val="Char4"/>
          <w:rtl/>
        </w:rPr>
        <w:t>ش گفت: خاموش باش، من با پ</w:t>
      </w:r>
      <w:r w:rsidR="00B024C4">
        <w:rPr>
          <w:rStyle w:val="Char4"/>
          <w:rtl/>
        </w:rPr>
        <w:t>ی</w:t>
      </w:r>
      <w:r w:rsidRPr="0084314E">
        <w:rPr>
          <w:rStyle w:val="Char4"/>
          <w:rtl/>
        </w:rPr>
        <w:t>ام</w:t>
      </w:r>
      <w:r w:rsidR="00B024C4">
        <w:rPr>
          <w:rStyle w:val="Char4"/>
          <w:rtl/>
        </w:rPr>
        <w:t>ی</w:t>
      </w:r>
      <w:r w:rsidRPr="0084314E">
        <w:rPr>
          <w:rStyle w:val="Char4"/>
          <w:rtl/>
        </w:rPr>
        <w:t xml:space="preserve"> به سو</w:t>
      </w:r>
      <w:r w:rsidR="00B024C4">
        <w:rPr>
          <w:rStyle w:val="Char4"/>
          <w:rtl/>
        </w:rPr>
        <w:t>ی</w:t>
      </w:r>
      <w:r w:rsidRPr="0084314E">
        <w:rPr>
          <w:rStyle w:val="Char4"/>
          <w:rtl/>
        </w:rPr>
        <w:t>ت فرستاده شده‏ام تا آن را ابلاغ نما</w:t>
      </w:r>
      <w:r w:rsidR="00B024C4">
        <w:rPr>
          <w:rStyle w:val="Char4"/>
          <w:rtl/>
        </w:rPr>
        <w:t>یی</w:t>
      </w:r>
      <w:r w:rsidRPr="0084314E">
        <w:rPr>
          <w:rStyle w:val="Char4"/>
          <w:rtl/>
        </w:rPr>
        <w:t xml:space="preserve">، گفتم: </w:t>
      </w:r>
      <w:r w:rsidR="00B024C4">
        <w:rPr>
          <w:rStyle w:val="Char4"/>
          <w:rtl/>
        </w:rPr>
        <w:t>کی</w:t>
      </w:r>
      <w:r w:rsidRPr="0084314E">
        <w:rPr>
          <w:rStyle w:val="Char4"/>
          <w:rtl/>
        </w:rPr>
        <w:t xml:space="preserve"> تو را روان نموده است؟ گفت: خداوند مرا </w:t>
      </w:r>
      <w:r w:rsidR="00B024C4">
        <w:rPr>
          <w:rStyle w:val="Char4"/>
          <w:rtl/>
        </w:rPr>
        <w:t xml:space="preserve">به‌سوی </w:t>
      </w:r>
      <w:r w:rsidRPr="0084314E">
        <w:rPr>
          <w:rStyle w:val="Char4"/>
          <w:rtl/>
        </w:rPr>
        <w:t>تو روان نموده است، تا بدان</w:t>
      </w:r>
      <w:r w:rsidR="00B024C4">
        <w:rPr>
          <w:rStyle w:val="Char4"/>
          <w:rtl/>
        </w:rPr>
        <w:t>ی</w:t>
      </w:r>
      <w:r w:rsidRPr="0084314E">
        <w:rPr>
          <w:rStyle w:val="Char4"/>
          <w:rtl/>
        </w:rPr>
        <w:t xml:space="preserve"> </w:t>
      </w:r>
      <w:r w:rsidR="00B024C4">
        <w:rPr>
          <w:rStyle w:val="Char4"/>
          <w:rtl/>
        </w:rPr>
        <w:t>ک</w:t>
      </w:r>
      <w:r w:rsidRPr="0084314E">
        <w:rPr>
          <w:rStyle w:val="Char4"/>
          <w:rtl/>
        </w:rPr>
        <w:t>ه معاو</w:t>
      </w:r>
      <w:r w:rsidR="00B024C4">
        <w:rPr>
          <w:rStyle w:val="Char4"/>
          <w:rtl/>
        </w:rPr>
        <w:t>ی</w:t>
      </w:r>
      <w:r w:rsidRPr="0084314E">
        <w:rPr>
          <w:rStyle w:val="Char4"/>
          <w:rtl/>
        </w:rPr>
        <w:t xml:space="preserve">ه </w:t>
      </w:r>
      <w:r w:rsidR="00B024C4">
        <w:rPr>
          <w:rStyle w:val="Char4"/>
          <w:rtl/>
        </w:rPr>
        <w:t>ک</w:t>
      </w:r>
      <w:r w:rsidRPr="0084314E">
        <w:rPr>
          <w:rStyle w:val="Char4"/>
          <w:rtl/>
        </w:rPr>
        <w:t xml:space="preserve">وچ </w:t>
      </w:r>
      <w:r w:rsidR="00B024C4">
        <w:rPr>
          <w:rStyle w:val="Char4"/>
          <w:rtl/>
        </w:rPr>
        <w:t>ک</w:t>
      </w:r>
      <w:r w:rsidRPr="0084314E">
        <w:rPr>
          <w:rStyle w:val="Char4"/>
          <w:rtl/>
        </w:rPr>
        <w:t>ننده، از اهل جنت است، گفتم: معاو</w:t>
      </w:r>
      <w:r w:rsidR="00B024C4">
        <w:rPr>
          <w:rStyle w:val="Char4"/>
          <w:rtl/>
        </w:rPr>
        <w:t>ی</w:t>
      </w:r>
      <w:r w:rsidRPr="0084314E">
        <w:rPr>
          <w:rStyle w:val="Char4"/>
          <w:rtl/>
        </w:rPr>
        <w:t xml:space="preserve">ه </w:t>
      </w:r>
      <w:r w:rsidR="00B024C4">
        <w:rPr>
          <w:rStyle w:val="Char4"/>
          <w:rtl/>
        </w:rPr>
        <w:t>کی</w:t>
      </w:r>
      <w:r w:rsidRPr="0084314E">
        <w:rPr>
          <w:rStyle w:val="Char4"/>
          <w:rtl/>
        </w:rPr>
        <w:t>ست؟ گفت: ابن اب</w:t>
      </w:r>
      <w:r w:rsidR="00B024C4">
        <w:rPr>
          <w:rStyle w:val="Char4"/>
          <w:rtl/>
        </w:rPr>
        <w:t>ی</w:t>
      </w:r>
      <w:r w:rsidRPr="0084314E">
        <w:rPr>
          <w:rStyle w:val="Char4"/>
          <w:rtl/>
        </w:rPr>
        <w:t xml:space="preserve"> سف</w:t>
      </w:r>
      <w:r w:rsidR="00B024C4">
        <w:rPr>
          <w:rStyle w:val="Char4"/>
          <w:rtl/>
        </w:rPr>
        <w:t>ی</w:t>
      </w:r>
      <w:r w:rsidRPr="0084314E">
        <w:rPr>
          <w:rStyle w:val="Char4"/>
          <w:rtl/>
        </w:rPr>
        <w:t xml:space="preserve">ان </w:t>
      </w:r>
      <w:r w:rsidR="00B024C4" w:rsidRPr="00B024C4">
        <w:rPr>
          <w:rStyle w:val="Char4"/>
          <w:rFonts w:cs="CTraditional Arabic"/>
          <w:rtl/>
        </w:rPr>
        <w:t>ب</w:t>
      </w:r>
      <w:r w:rsidRPr="0084314E">
        <w:rPr>
          <w:rStyle w:val="Char4"/>
          <w:rtl/>
        </w:rPr>
        <w:t>. ه</w:t>
      </w:r>
      <w:r w:rsidR="00B024C4">
        <w:rPr>
          <w:rStyle w:val="Char4"/>
          <w:rtl/>
        </w:rPr>
        <w:t>ی</w:t>
      </w:r>
      <w:r w:rsidRPr="0084314E">
        <w:rPr>
          <w:rStyle w:val="Char4"/>
          <w:rtl/>
        </w:rPr>
        <w:t>ثم</w:t>
      </w:r>
      <w:r w:rsidR="00B024C4">
        <w:rPr>
          <w:rStyle w:val="Char4"/>
          <w:rtl/>
        </w:rPr>
        <w:t>ی</w:t>
      </w:r>
      <w:r w:rsidRPr="0084314E">
        <w:rPr>
          <w:rStyle w:val="Char4"/>
          <w:rtl/>
        </w:rPr>
        <w:t xml:space="preserve"> (357/9)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ابوب</w:t>
      </w:r>
      <w:r w:rsidR="00B024C4">
        <w:rPr>
          <w:rStyle w:val="Char4"/>
          <w:rtl/>
        </w:rPr>
        <w:t>ک</w:t>
      </w:r>
      <w:r w:rsidRPr="0084314E">
        <w:rPr>
          <w:rStyle w:val="Char4"/>
          <w:rtl/>
        </w:rPr>
        <w:t>ربن اب</w:t>
      </w:r>
      <w:r w:rsidR="00B024C4">
        <w:rPr>
          <w:rStyle w:val="Char4"/>
          <w:rtl/>
        </w:rPr>
        <w:t>ی</w:t>
      </w:r>
      <w:r w:rsidRPr="0084314E">
        <w:rPr>
          <w:rStyle w:val="Char4"/>
          <w:rtl/>
        </w:rPr>
        <w:t xml:space="preserve"> مر</w:t>
      </w:r>
      <w:r w:rsidR="00B024C4">
        <w:rPr>
          <w:rStyle w:val="Char4"/>
          <w:rtl/>
        </w:rPr>
        <w:t>ی</w:t>
      </w:r>
      <w:r w:rsidRPr="0084314E">
        <w:rPr>
          <w:rStyle w:val="Char4"/>
          <w:rtl/>
        </w:rPr>
        <w:t>م است، و موصوف دچار اختلاط گرد</w:t>
      </w:r>
      <w:r w:rsidR="00B024C4">
        <w:rPr>
          <w:rStyle w:val="Char4"/>
          <w:rtl/>
        </w:rPr>
        <w:t>ی</w:t>
      </w:r>
      <w:r w:rsidRPr="0084314E">
        <w:rPr>
          <w:rStyle w:val="Char4"/>
          <w:rtl/>
        </w:rPr>
        <w:t>ده بود.</w:t>
      </w:r>
    </w:p>
    <w:p w:rsidR="001325DE" w:rsidRPr="005F17BC" w:rsidRDefault="001325DE" w:rsidP="00042122">
      <w:pPr>
        <w:pStyle w:val="a5"/>
        <w:rPr>
          <w:rtl/>
        </w:rPr>
      </w:pPr>
      <w:bookmarkStart w:id="252" w:name="_Toc441948561"/>
      <w:r w:rsidRPr="005F17BC">
        <w:rPr>
          <w:rtl/>
        </w:rPr>
        <w:t>صحبت نمودن گرگ با شبان</w:t>
      </w:r>
      <w:r w:rsidR="00CE5A2A">
        <w:rPr>
          <w:rtl/>
        </w:rPr>
        <w:t>ی</w:t>
      </w:r>
      <w:r w:rsidRPr="005F17BC">
        <w:rPr>
          <w:rtl/>
        </w:rPr>
        <w:t>، و رسان</w:t>
      </w:r>
      <w:r w:rsidR="00CE5A2A">
        <w:rPr>
          <w:rtl/>
        </w:rPr>
        <w:t>ی</w:t>
      </w:r>
      <w:r w:rsidRPr="005F17BC">
        <w:rPr>
          <w:rtl/>
        </w:rPr>
        <w:t>دن خبر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برا</w:t>
      </w:r>
      <w:r w:rsidR="00CE5A2A">
        <w:rPr>
          <w:rtl/>
        </w:rPr>
        <w:t>ی</w:t>
      </w:r>
      <w:r w:rsidRPr="005F17BC">
        <w:rPr>
          <w:rtl/>
        </w:rPr>
        <w:t>ش</w:t>
      </w:r>
      <w:bookmarkEnd w:id="252"/>
    </w:p>
    <w:p w:rsidR="001325DE" w:rsidRPr="0084314E" w:rsidRDefault="001325DE" w:rsidP="00042122">
      <w:pPr>
        <w:pStyle w:val="PlainText"/>
        <w:ind w:firstLine="284"/>
        <w:jc w:val="both"/>
        <w:rPr>
          <w:rStyle w:val="Char4"/>
          <w:rtl/>
        </w:rPr>
      </w:pPr>
      <w:r w:rsidRPr="0084314E">
        <w:rPr>
          <w:rStyle w:val="Char4"/>
          <w:rtl/>
        </w:rPr>
        <w:t>احمد از ابوسع</w:t>
      </w:r>
      <w:r w:rsidR="00B024C4">
        <w:rPr>
          <w:rStyle w:val="Char4"/>
          <w:rtl/>
        </w:rPr>
        <w:t>ی</w:t>
      </w:r>
      <w:r w:rsidRPr="0084314E">
        <w:rPr>
          <w:rStyle w:val="Char4"/>
          <w:rtl/>
        </w:rPr>
        <w:t>د خدر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گرگ بر گوسفند</w:t>
      </w:r>
      <w:r w:rsidR="00B024C4">
        <w:rPr>
          <w:rStyle w:val="Char4"/>
          <w:rtl/>
        </w:rPr>
        <w:t>ی</w:t>
      </w:r>
      <w:r w:rsidRPr="0084314E">
        <w:rPr>
          <w:rStyle w:val="Char4"/>
          <w:rtl/>
        </w:rPr>
        <w:t xml:space="preserve"> حمله نمود و گرفتش، شبان در طلب آن ب</w:t>
      </w:r>
      <w:r w:rsidR="00B024C4">
        <w:rPr>
          <w:rStyle w:val="Char4"/>
          <w:rtl/>
        </w:rPr>
        <w:t>ی</w:t>
      </w:r>
      <w:r w:rsidRPr="0084314E">
        <w:rPr>
          <w:rStyle w:val="Char4"/>
          <w:rtl/>
        </w:rPr>
        <w:t>رون گرد</w:t>
      </w:r>
      <w:r w:rsidR="00B024C4">
        <w:rPr>
          <w:rStyle w:val="Char4"/>
          <w:rtl/>
        </w:rPr>
        <w:t>ی</w:t>
      </w:r>
      <w:r w:rsidRPr="0084314E">
        <w:rPr>
          <w:rStyle w:val="Char4"/>
          <w:rtl/>
        </w:rPr>
        <w:t>د، و گوسفند را از نزدش پس گرفت، آن گاه گرگ بر دم خود بنشست و گفت: آ</w:t>
      </w:r>
      <w:r w:rsidR="00B024C4">
        <w:rPr>
          <w:rStyle w:val="Char4"/>
          <w:rtl/>
        </w:rPr>
        <w:t>ی</w:t>
      </w:r>
      <w:r w:rsidRPr="0084314E">
        <w:rPr>
          <w:rStyle w:val="Char4"/>
          <w:rtl/>
        </w:rPr>
        <w:t>ا از خدا نم</w:t>
      </w:r>
      <w:r w:rsidR="00B024C4">
        <w:rPr>
          <w:rStyle w:val="Char4"/>
          <w:rtl/>
        </w:rPr>
        <w:t>ی</w:t>
      </w:r>
      <w:r w:rsidRPr="0084314E">
        <w:rPr>
          <w:rStyle w:val="Char4"/>
          <w:rtl/>
        </w:rPr>
        <w:t>‏ترس</w:t>
      </w:r>
      <w:r w:rsidR="00B024C4">
        <w:rPr>
          <w:rStyle w:val="Char4"/>
          <w:rtl/>
        </w:rPr>
        <w:t>ی</w:t>
      </w:r>
      <w:r w:rsidRPr="0084314E">
        <w:rPr>
          <w:rStyle w:val="Char4"/>
          <w:rtl/>
        </w:rPr>
        <w:t>؟ رزق</w:t>
      </w:r>
      <w:r w:rsidR="00B024C4">
        <w:rPr>
          <w:rStyle w:val="Char4"/>
          <w:rtl/>
        </w:rPr>
        <w:t>ی</w:t>
      </w:r>
      <w:r w:rsidRPr="0084314E">
        <w:rPr>
          <w:rStyle w:val="Char4"/>
          <w:rtl/>
        </w:rPr>
        <w:t xml:space="preserve"> را از نزدم پس م</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w:t>
      </w:r>
      <w:r w:rsidR="00B024C4">
        <w:rPr>
          <w:rStyle w:val="Char4"/>
          <w:rtl/>
        </w:rPr>
        <w:t>ک</w:t>
      </w:r>
      <w:r w:rsidRPr="0084314E">
        <w:rPr>
          <w:rStyle w:val="Char4"/>
          <w:rtl/>
        </w:rPr>
        <w:t>ه خداوند برا</w:t>
      </w:r>
      <w:r w:rsidR="00B024C4">
        <w:rPr>
          <w:rStyle w:val="Char4"/>
          <w:rtl/>
        </w:rPr>
        <w:t>ی</w:t>
      </w:r>
      <w:r w:rsidRPr="0084314E">
        <w:rPr>
          <w:rStyle w:val="Char4"/>
          <w:rtl/>
        </w:rPr>
        <w:t>م عنا</w:t>
      </w:r>
      <w:r w:rsidR="00B024C4">
        <w:rPr>
          <w:rStyle w:val="Char4"/>
          <w:rtl/>
        </w:rPr>
        <w:t>ی</w:t>
      </w:r>
      <w:r w:rsidRPr="0084314E">
        <w:rPr>
          <w:rStyle w:val="Char4"/>
          <w:rtl/>
        </w:rPr>
        <w:t xml:space="preserve">ت فرموده است، شبان گفت: شگفتا، گرگ با من با </w:t>
      </w:r>
      <w:r w:rsidR="00B024C4">
        <w:rPr>
          <w:rStyle w:val="Char4"/>
          <w:rtl/>
        </w:rPr>
        <w:t>ک</w:t>
      </w:r>
      <w:r w:rsidRPr="0084314E">
        <w:rPr>
          <w:rStyle w:val="Char4"/>
          <w:rtl/>
        </w:rPr>
        <w:t>لام انسان صحبت م</w:t>
      </w:r>
      <w:r w:rsidR="00B024C4">
        <w:rPr>
          <w:rStyle w:val="Char4"/>
          <w:rtl/>
        </w:rPr>
        <w:t>ی</w:t>
      </w:r>
      <w:r w:rsidRPr="0084314E">
        <w:rPr>
          <w:rStyle w:val="Char4"/>
          <w:rtl/>
        </w:rPr>
        <w:t>‏</w:t>
      </w:r>
      <w:r w:rsidR="00B024C4">
        <w:rPr>
          <w:rStyle w:val="Char4"/>
          <w:rtl/>
        </w:rPr>
        <w:t>ک</w:t>
      </w:r>
      <w:r w:rsidRPr="0084314E">
        <w:rPr>
          <w:rStyle w:val="Char4"/>
          <w:rtl/>
        </w:rPr>
        <w:t>ند!! گرگ گفت: آ</w:t>
      </w:r>
      <w:r w:rsidR="00B024C4">
        <w:rPr>
          <w:rStyle w:val="Char4"/>
          <w:rtl/>
        </w:rPr>
        <w:t>ی</w:t>
      </w:r>
      <w:r w:rsidRPr="0084314E">
        <w:rPr>
          <w:rStyle w:val="Char4"/>
          <w:rtl/>
        </w:rPr>
        <w:t>ا تو را به شگفت انگ</w:t>
      </w:r>
      <w:r w:rsidR="00B024C4">
        <w:rPr>
          <w:rStyle w:val="Char4"/>
          <w:rtl/>
        </w:rPr>
        <w:t>ی</w:t>
      </w:r>
      <w:r w:rsidRPr="0084314E">
        <w:rPr>
          <w:rStyle w:val="Char4"/>
          <w:rtl/>
        </w:rPr>
        <w:t xml:space="preserve">زتر از آن خبر ندهم، محمد </w:t>
      </w:r>
      <w:r>
        <w:rPr>
          <w:rFonts w:cs="CTraditional Arabic" w:hint="cs"/>
          <w:sz w:val="28"/>
          <w:szCs w:val="28"/>
          <w:rtl/>
        </w:rPr>
        <w:t>ص</w:t>
      </w:r>
      <w:r w:rsidRPr="0084314E">
        <w:rPr>
          <w:rStyle w:val="Char4"/>
          <w:rtl/>
        </w:rPr>
        <w:t xml:space="preserve"> در </w:t>
      </w:r>
      <w:r w:rsidR="00B024C4">
        <w:rPr>
          <w:rStyle w:val="Char4"/>
          <w:rtl/>
        </w:rPr>
        <w:t>ی</w:t>
      </w:r>
      <w:r w:rsidRPr="0084314E">
        <w:rPr>
          <w:rStyle w:val="Char4"/>
          <w:rtl/>
        </w:rPr>
        <w:t>ثرب است، مردم را از خبرها</w:t>
      </w:r>
      <w:r w:rsidR="00B024C4">
        <w:rPr>
          <w:rStyle w:val="Char4"/>
          <w:rtl/>
        </w:rPr>
        <w:t>یی</w:t>
      </w:r>
      <w:r w:rsidRPr="0084314E">
        <w:rPr>
          <w:rStyle w:val="Char4"/>
          <w:rtl/>
        </w:rPr>
        <w:t xml:space="preserve"> م</w:t>
      </w:r>
      <w:r w:rsidR="00B024C4">
        <w:rPr>
          <w:rStyle w:val="Char4"/>
          <w:rtl/>
        </w:rPr>
        <w:t>ی</w:t>
      </w:r>
      <w:r w:rsidRPr="0084314E">
        <w:rPr>
          <w:rStyle w:val="Char4"/>
          <w:rtl/>
        </w:rPr>
        <w:t xml:space="preserve">‏آگاهاند </w:t>
      </w:r>
      <w:r w:rsidR="00B024C4">
        <w:rPr>
          <w:rStyle w:val="Char4"/>
          <w:rtl/>
        </w:rPr>
        <w:t>ک</w:t>
      </w:r>
      <w:r w:rsidRPr="0084314E">
        <w:rPr>
          <w:rStyle w:val="Char4"/>
          <w:rtl/>
        </w:rPr>
        <w:t>ه گذشته است، م</w:t>
      </w:r>
      <w:r w:rsidR="00B024C4">
        <w:rPr>
          <w:rStyle w:val="Char4"/>
          <w:rtl/>
        </w:rPr>
        <w:t>ی</w:t>
      </w:r>
      <w:r w:rsidRPr="0084314E">
        <w:rPr>
          <w:rStyle w:val="Char4"/>
          <w:rtl/>
        </w:rPr>
        <w:t>‏افزا</w:t>
      </w:r>
      <w:r w:rsidR="00B024C4">
        <w:rPr>
          <w:rStyle w:val="Char4"/>
          <w:rtl/>
        </w:rPr>
        <w:t>ی</w:t>
      </w:r>
      <w:r w:rsidRPr="0084314E">
        <w:rPr>
          <w:rStyle w:val="Char4"/>
          <w:rtl/>
        </w:rPr>
        <w:t>د: آن گاه شبان با حر</w:t>
      </w:r>
      <w:r w:rsidR="00B024C4">
        <w:rPr>
          <w:rStyle w:val="Char4"/>
          <w:rtl/>
        </w:rPr>
        <w:t>ک</w:t>
      </w:r>
      <w:r w:rsidRPr="0084314E">
        <w:rPr>
          <w:rStyle w:val="Char4"/>
          <w:rtl/>
        </w:rPr>
        <w:t>ت دادن گوسفندانش به راه افتاد، تا ا</w:t>
      </w:r>
      <w:r w:rsidR="00B024C4">
        <w:rPr>
          <w:rStyle w:val="Char4"/>
          <w:rtl/>
        </w:rPr>
        <w:t>ی</w:t>
      </w:r>
      <w:r w:rsidRPr="0084314E">
        <w:rPr>
          <w:rStyle w:val="Char4"/>
          <w:rtl/>
        </w:rPr>
        <w:t>ن</w:t>
      </w:r>
      <w:r w:rsidR="00B024C4">
        <w:rPr>
          <w:rStyle w:val="Char4"/>
          <w:rtl/>
        </w:rPr>
        <w:t>ک</w:t>
      </w:r>
      <w:r w:rsidRPr="0084314E">
        <w:rPr>
          <w:rStyle w:val="Char4"/>
          <w:rtl/>
        </w:rPr>
        <w:t>ه وارد مد</w:t>
      </w:r>
      <w:r w:rsidR="00B024C4">
        <w:rPr>
          <w:rStyle w:val="Char4"/>
          <w:rtl/>
        </w:rPr>
        <w:t>ی</w:t>
      </w:r>
      <w:r w:rsidRPr="0084314E">
        <w:rPr>
          <w:rStyle w:val="Char4"/>
          <w:rtl/>
        </w:rPr>
        <w:t>نه گرد</w:t>
      </w:r>
      <w:r w:rsidR="00B024C4">
        <w:rPr>
          <w:rStyle w:val="Char4"/>
          <w:rtl/>
        </w:rPr>
        <w:t>ی</w:t>
      </w:r>
      <w:r w:rsidRPr="0084314E">
        <w:rPr>
          <w:rStyle w:val="Char4"/>
          <w:rtl/>
        </w:rPr>
        <w:t xml:space="preserve">د، و گوسفندان را در </w:t>
      </w:r>
      <w:r w:rsidR="00B024C4">
        <w:rPr>
          <w:rStyle w:val="Char4"/>
          <w:rtl/>
        </w:rPr>
        <w:t>یکی</w:t>
      </w:r>
      <w:r w:rsidRPr="0084314E">
        <w:rPr>
          <w:rStyle w:val="Char4"/>
          <w:rtl/>
        </w:rPr>
        <w:t xml:space="preserve"> از بخش‏ها</w:t>
      </w:r>
      <w:r w:rsidR="00B024C4">
        <w:rPr>
          <w:rStyle w:val="Char4"/>
          <w:rtl/>
        </w:rPr>
        <w:t>ی</w:t>
      </w:r>
      <w:r w:rsidRPr="0084314E">
        <w:rPr>
          <w:rStyle w:val="Char4"/>
          <w:rtl/>
        </w:rPr>
        <w:t xml:space="preserve"> مد</w:t>
      </w:r>
      <w:r w:rsidR="00B024C4">
        <w:rPr>
          <w:rStyle w:val="Char4"/>
          <w:rtl/>
        </w:rPr>
        <w:t>ی</w:t>
      </w:r>
      <w:r w:rsidRPr="0084314E">
        <w:rPr>
          <w:rStyle w:val="Char4"/>
          <w:rtl/>
        </w:rPr>
        <w:t xml:space="preserve">نه توقف داد، و نزد رسول خدا </w:t>
      </w:r>
      <w:r>
        <w:rPr>
          <w:rFonts w:cs="CTraditional Arabic" w:hint="cs"/>
          <w:sz w:val="28"/>
          <w:szCs w:val="28"/>
          <w:rtl/>
        </w:rPr>
        <w:t>ص</w:t>
      </w:r>
      <w:r w:rsidRPr="0084314E">
        <w:rPr>
          <w:rStyle w:val="Char4"/>
          <w:rtl/>
        </w:rPr>
        <w:t xml:space="preserve"> آمد، و از واقعه برا</w:t>
      </w:r>
      <w:r w:rsidR="00B024C4">
        <w:rPr>
          <w:rStyle w:val="Char4"/>
          <w:rtl/>
        </w:rPr>
        <w:t>ی</w:t>
      </w:r>
      <w:r w:rsidRPr="0084314E">
        <w:rPr>
          <w:rStyle w:val="Char4"/>
          <w:rtl/>
        </w:rPr>
        <w:t xml:space="preserve">ش خبر داد، آن گاه رسول خدا </w:t>
      </w:r>
      <w:r>
        <w:rPr>
          <w:rFonts w:cs="CTraditional Arabic" w:hint="cs"/>
          <w:sz w:val="28"/>
          <w:szCs w:val="28"/>
          <w:rtl/>
        </w:rPr>
        <w:t>ص</w:t>
      </w:r>
      <w:r w:rsidRPr="0084314E">
        <w:rPr>
          <w:rStyle w:val="Char4"/>
          <w:rtl/>
        </w:rPr>
        <w:t xml:space="preserve"> امر نمود، و صدا گرد</w:t>
      </w:r>
      <w:r w:rsidR="00B024C4">
        <w:rPr>
          <w:rStyle w:val="Char4"/>
          <w:rtl/>
        </w:rPr>
        <w:t>ی</w:t>
      </w:r>
      <w:r w:rsidRPr="0084314E">
        <w:rPr>
          <w:rStyle w:val="Char4"/>
          <w:rtl/>
        </w:rPr>
        <w:t>د: (الصلاه جامعه)، بعد از آن ب</w:t>
      </w:r>
      <w:r w:rsidR="00B024C4">
        <w:rPr>
          <w:rStyle w:val="Char4"/>
          <w:rtl/>
        </w:rPr>
        <w:t>ی</w:t>
      </w:r>
      <w:r w:rsidRPr="0084314E">
        <w:rPr>
          <w:rStyle w:val="Char4"/>
          <w:rtl/>
        </w:rPr>
        <w:t>رون شد، و برا</w:t>
      </w:r>
      <w:r w:rsidR="00B024C4">
        <w:rPr>
          <w:rStyle w:val="Char4"/>
          <w:rtl/>
        </w:rPr>
        <w:t>ی</w:t>
      </w:r>
      <w:r w:rsidRPr="0084314E">
        <w:rPr>
          <w:rStyle w:val="Char4"/>
          <w:rtl/>
        </w:rPr>
        <w:t xml:space="preserve"> شبان گفت: «برا</w:t>
      </w:r>
      <w:r w:rsidR="00B024C4">
        <w:rPr>
          <w:rStyle w:val="Char4"/>
          <w:rtl/>
        </w:rPr>
        <w:t xml:space="preserve">ی‌شان </w:t>
      </w:r>
      <w:r w:rsidRPr="0084314E">
        <w:rPr>
          <w:rStyle w:val="Char4"/>
          <w:rtl/>
        </w:rPr>
        <w:t>خبر بده»، و او برا</w:t>
      </w:r>
      <w:r w:rsidR="00B024C4">
        <w:rPr>
          <w:rStyle w:val="Char4"/>
          <w:rtl/>
        </w:rPr>
        <w:t xml:space="preserve">ی‌شان </w:t>
      </w:r>
      <w:r w:rsidRPr="0084314E">
        <w:rPr>
          <w:rStyle w:val="Char4"/>
          <w:rtl/>
        </w:rPr>
        <w:t xml:space="preserve">خبر داد، رسول خدا </w:t>
      </w:r>
      <w:r>
        <w:rPr>
          <w:rFonts w:cs="CTraditional Arabic" w:hint="cs"/>
          <w:sz w:val="28"/>
          <w:szCs w:val="28"/>
          <w:rtl/>
        </w:rPr>
        <w:t>ص</w:t>
      </w:r>
      <w:r w:rsidRPr="0084314E">
        <w:rPr>
          <w:rStyle w:val="Char4"/>
          <w:rtl/>
        </w:rPr>
        <w:t xml:space="preserve"> گفت: «راست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 محمد در دست اوست، تا وقت</w:t>
      </w:r>
      <w:r w:rsidR="00B024C4">
        <w:rPr>
          <w:rStyle w:val="Char4"/>
          <w:rtl/>
        </w:rPr>
        <w:t>ی</w:t>
      </w:r>
      <w:r w:rsidRPr="0084314E">
        <w:rPr>
          <w:rStyle w:val="Char4"/>
          <w:rtl/>
        </w:rPr>
        <w:t xml:space="preserve"> </w:t>
      </w:r>
      <w:r w:rsidR="00B024C4">
        <w:rPr>
          <w:rStyle w:val="Char4"/>
          <w:rtl/>
        </w:rPr>
        <w:t>ک</w:t>
      </w:r>
      <w:r w:rsidRPr="0084314E">
        <w:rPr>
          <w:rStyle w:val="Char4"/>
          <w:rtl/>
        </w:rPr>
        <w:t>ه درندگان با انسان‏ها صحبت ن</w:t>
      </w:r>
      <w:r w:rsidR="00B024C4">
        <w:rPr>
          <w:rStyle w:val="Char4"/>
          <w:rtl/>
        </w:rPr>
        <w:t>ک</w:t>
      </w:r>
      <w:r w:rsidRPr="0084314E">
        <w:rPr>
          <w:rStyle w:val="Char4"/>
          <w:rtl/>
        </w:rPr>
        <w:t>نند، و با انسان رشته تاز</w:t>
      </w:r>
      <w:r w:rsidR="00B024C4">
        <w:rPr>
          <w:rStyle w:val="Char4"/>
          <w:rtl/>
        </w:rPr>
        <w:t>ی</w:t>
      </w:r>
      <w:r w:rsidRPr="0084314E">
        <w:rPr>
          <w:rStyle w:val="Char4"/>
          <w:rtl/>
        </w:rPr>
        <w:t xml:space="preserve">انه‏اش و بند </w:t>
      </w:r>
      <w:r w:rsidR="00B024C4">
        <w:rPr>
          <w:rStyle w:val="Char4"/>
          <w:rtl/>
        </w:rPr>
        <w:t>ک</w:t>
      </w:r>
      <w:r w:rsidRPr="0084314E">
        <w:rPr>
          <w:rStyle w:val="Char4"/>
          <w:rtl/>
        </w:rPr>
        <w:t>فشش صحبت ن</w:t>
      </w:r>
      <w:r w:rsidR="00B024C4">
        <w:rPr>
          <w:rStyle w:val="Char4"/>
          <w:rtl/>
        </w:rPr>
        <w:t>ک</w:t>
      </w:r>
      <w:r w:rsidRPr="0084314E">
        <w:rPr>
          <w:rStyle w:val="Char4"/>
          <w:rtl/>
        </w:rPr>
        <w:t>ند، و رانش و</w:t>
      </w:r>
      <w:r w:rsidR="00B024C4">
        <w:rPr>
          <w:rStyle w:val="Char4"/>
          <w:rtl/>
        </w:rPr>
        <w:t>ی</w:t>
      </w:r>
      <w:r w:rsidRPr="0084314E">
        <w:rPr>
          <w:rStyle w:val="Char4"/>
          <w:rtl/>
        </w:rPr>
        <w:t xml:space="preserve"> را از آنچه خانواده‏اش بعد از و</w:t>
      </w:r>
      <w:r w:rsidR="00B024C4">
        <w:rPr>
          <w:rStyle w:val="Char4"/>
          <w:rtl/>
        </w:rPr>
        <w:t>ی</w:t>
      </w:r>
      <w:r w:rsidRPr="0084314E">
        <w:rPr>
          <w:rStyle w:val="Char4"/>
          <w:rtl/>
        </w:rPr>
        <w:t xml:space="preserve"> انجام داده است خبر ندهد ق</w:t>
      </w:r>
      <w:r w:rsidR="00B024C4">
        <w:rPr>
          <w:rStyle w:val="Char4"/>
          <w:rtl/>
        </w:rPr>
        <w:t>ی</w:t>
      </w:r>
      <w:r w:rsidRPr="0084314E">
        <w:rPr>
          <w:rStyle w:val="Char4"/>
          <w:rtl/>
        </w:rPr>
        <w:t>امت برپا نم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31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اسناد</w:t>
      </w:r>
      <w:r w:rsidR="00B024C4">
        <w:rPr>
          <w:rStyle w:val="Char4"/>
          <w:rtl/>
        </w:rPr>
        <w:t>ی</w:t>
      </w:r>
      <w:r w:rsidRPr="0084314E">
        <w:rPr>
          <w:rStyle w:val="Char4"/>
          <w:rtl/>
        </w:rPr>
        <w:t xml:space="preserve"> است به شرط صح</w:t>
      </w:r>
      <w:r w:rsidR="00B024C4">
        <w:rPr>
          <w:rStyle w:val="Char4"/>
          <w:rtl/>
        </w:rPr>
        <w:t>ی</w:t>
      </w:r>
      <w:r w:rsidRPr="0084314E">
        <w:rPr>
          <w:rStyle w:val="Char4"/>
          <w:rtl/>
        </w:rPr>
        <w:t>ح، و ب</w:t>
      </w:r>
      <w:r w:rsidR="00B024C4">
        <w:rPr>
          <w:rStyle w:val="Char4"/>
          <w:rtl/>
        </w:rPr>
        <w:t>ی</w:t>
      </w:r>
      <w:r w:rsidRPr="0084314E">
        <w:rPr>
          <w:rStyle w:val="Char4"/>
          <w:rtl/>
        </w:rPr>
        <w:t>هق</w:t>
      </w:r>
      <w:r w:rsidR="00B024C4">
        <w:rPr>
          <w:rStyle w:val="Char4"/>
          <w:rtl/>
        </w:rPr>
        <w:t>ی</w:t>
      </w:r>
      <w:r w:rsidRPr="0084314E">
        <w:rPr>
          <w:rStyle w:val="Char4"/>
          <w:rtl/>
        </w:rPr>
        <w:t xml:space="preserve"> هم آن را صح</w:t>
      </w:r>
      <w:r w:rsidR="00B024C4">
        <w:rPr>
          <w:rStyle w:val="Char4"/>
          <w:rtl/>
        </w:rPr>
        <w:t>ی</w:t>
      </w:r>
      <w:r w:rsidRPr="0084314E">
        <w:rPr>
          <w:rStyle w:val="Char4"/>
          <w:rtl/>
        </w:rPr>
        <w:t>ح دانسته، و جز ترمذ</w:t>
      </w:r>
      <w:r w:rsidR="00B024C4">
        <w:rPr>
          <w:rStyle w:val="Char4"/>
          <w:rtl/>
        </w:rPr>
        <w:t>ی</w:t>
      </w:r>
      <w:r w:rsidRPr="0084314E">
        <w:rPr>
          <w:rStyle w:val="Char4"/>
          <w:rtl/>
        </w:rPr>
        <w:t xml:space="preserve"> روا</w:t>
      </w:r>
      <w:r w:rsidR="00B024C4">
        <w:rPr>
          <w:rStyle w:val="Char4"/>
          <w:rtl/>
        </w:rPr>
        <w:t>ی</w:t>
      </w:r>
      <w:r w:rsidRPr="0084314E">
        <w:rPr>
          <w:rStyle w:val="Char4"/>
          <w:rtl/>
        </w:rPr>
        <w:t>تش ن</w:t>
      </w:r>
      <w:r w:rsidR="00B024C4">
        <w:rPr>
          <w:rStyle w:val="Char4"/>
          <w:rtl/>
        </w:rPr>
        <w:t>ک</w:t>
      </w:r>
      <w:r w:rsidRPr="0084314E">
        <w:rPr>
          <w:rStyle w:val="Char4"/>
          <w:rtl/>
        </w:rPr>
        <w:t>رده، آن هم از ا</w:t>
      </w:r>
      <w:r w:rsidR="00B024C4">
        <w:rPr>
          <w:rStyle w:val="Char4"/>
          <w:rtl/>
        </w:rPr>
        <w:t>ی</w:t>
      </w:r>
      <w:r w:rsidRPr="0084314E">
        <w:rPr>
          <w:rStyle w:val="Char4"/>
          <w:rtl/>
        </w:rPr>
        <w:t>ن قولش: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تا آخرش. بعد از آن گفته: ا</w:t>
      </w:r>
      <w:r w:rsidR="00B024C4">
        <w:rPr>
          <w:rStyle w:val="Char4"/>
          <w:rtl/>
        </w:rPr>
        <w:t>ی</w:t>
      </w:r>
      <w:r w:rsidRPr="0084314E">
        <w:rPr>
          <w:rStyle w:val="Char4"/>
          <w:rtl/>
        </w:rPr>
        <w:t>ن حد</w:t>
      </w:r>
      <w:r w:rsidR="00B024C4">
        <w:rPr>
          <w:rStyle w:val="Char4"/>
          <w:rtl/>
        </w:rPr>
        <w:t>ی</w:t>
      </w:r>
      <w:r w:rsidRPr="0084314E">
        <w:rPr>
          <w:rStyle w:val="Char4"/>
          <w:rtl/>
        </w:rPr>
        <w:t>ث حسن و غر</w:t>
      </w:r>
      <w:r w:rsidR="00B024C4">
        <w:rPr>
          <w:rStyle w:val="Char4"/>
          <w:rtl/>
        </w:rPr>
        <w:t>ی</w:t>
      </w:r>
      <w:r w:rsidRPr="0084314E">
        <w:rPr>
          <w:rStyle w:val="Char4"/>
          <w:rtl/>
        </w:rPr>
        <w:t>ب و صح</w:t>
      </w:r>
      <w:r w:rsidR="00B024C4">
        <w:rPr>
          <w:rStyle w:val="Char4"/>
          <w:rtl/>
        </w:rPr>
        <w:t>ی</w:t>
      </w:r>
      <w:r w:rsidRPr="0084314E">
        <w:rPr>
          <w:rStyle w:val="Char4"/>
          <w:rtl/>
        </w:rPr>
        <w:t>ح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(143/6) آمده است. و برا</w:t>
      </w:r>
      <w:r w:rsidR="00B024C4">
        <w:rPr>
          <w:rStyle w:val="Char4"/>
          <w:rtl/>
        </w:rPr>
        <w:t>ی</w:t>
      </w:r>
      <w:r w:rsidRPr="0084314E">
        <w:rPr>
          <w:rStyle w:val="Char4"/>
          <w:rtl/>
        </w:rPr>
        <w:t xml:space="preserve"> حد</w:t>
      </w:r>
      <w:r w:rsidR="00B024C4">
        <w:rPr>
          <w:rStyle w:val="Char4"/>
          <w:rtl/>
        </w:rPr>
        <w:t>ی</w:t>
      </w:r>
      <w:r w:rsidRPr="0084314E">
        <w:rPr>
          <w:rStyle w:val="Char4"/>
          <w:rtl/>
        </w:rPr>
        <w:t>ث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xml:space="preserve"> هم نزد احمد، ب</w:t>
      </w:r>
      <w:r w:rsidR="00B024C4">
        <w:rPr>
          <w:rStyle w:val="Char4"/>
          <w:rtl/>
        </w:rPr>
        <w:t>ی</w:t>
      </w:r>
      <w:r w:rsidRPr="0084314E">
        <w:rPr>
          <w:rStyle w:val="Char4"/>
          <w:rtl/>
        </w:rPr>
        <w:t>هق</w:t>
      </w:r>
      <w:r w:rsidR="00B024C4">
        <w:rPr>
          <w:rStyle w:val="Char4"/>
          <w:rtl/>
        </w:rPr>
        <w:t>ی</w:t>
      </w:r>
      <w:r w:rsidRPr="0084314E">
        <w:rPr>
          <w:rStyle w:val="Char4"/>
          <w:rtl/>
        </w:rPr>
        <w:t>، حا</w:t>
      </w:r>
      <w:r w:rsidR="00B024C4">
        <w:rPr>
          <w:rStyle w:val="Char4"/>
          <w:rtl/>
        </w:rPr>
        <w:t>ک</w:t>
      </w:r>
      <w:r w:rsidRPr="0084314E">
        <w:rPr>
          <w:rStyle w:val="Char4"/>
          <w:rtl/>
        </w:rPr>
        <w:t>م و ابونع</w:t>
      </w:r>
      <w:r w:rsidR="00B024C4">
        <w:rPr>
          <w:rStyle w:val="Char4"/>
          <w:rtl/>
        </w:rPr>
        <w:t>ی</w:t>
      </w:r>
      <w:r w:rsidRPr="0084314E">
        <w:rPr>
          <w:rStyle w:val="Char4"/>
          <w:rtl/>
        </w:rPr>
        <w:t>م هست. و احمد ا</w:t>
      </w:r>
      <w:r w:rsidR="00B024C4">
        <w:rPr>
          <w:rStyle w:val="Char4"/>
          <w:rtl/>
        </w:rPr>
        <w:t>ی</w:t>
      </w:r>
      <w:r w:rsidRPr="0084314E">
        <w:rPr>
          <w:rStyle w:val="Char4"/>
          <w:rtl/>
        </w:rPr>
        <w:t>ن را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و ابونع</w:t>
      </w:r>
      <w:r w:rsidR="00B024C4">
        <w:rPr>
          <w:rStyle w:val="Char4"/>
          <w:rtl/>
        </w:rPr>
        <w:t>ی</w:t>
      </w:r>
      <w:r w:rsidRPr="0084314E">
        <w:rPr>
          <w:rStyle w:val="Char4"/>
          <w:rtl/>
        </w:rPr>
        <w:t xml:space="preserve">م از انس </w:t>
      </w:r>
      <w:r w:rsidRPr="0084314E">
        <w:rPr>
          <w:rStyle w:val="Char4"/>
          <w:rFonts w:cs="CTraditional Arabic"/>
          <w:rtl/>
        </w:rPr>
        <w:sym w:font="AGA Arabesque" w:char="F074"/>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چنان</w:t>
      </w:r>
      <w:r w:rsidR="00B024C4">
        <w:rPr>
          <w:rStyle w:val="Char4"/>
          <w:rtl/>
        </w:rPr>
        <w:t>ک</w:t>
      </w:r>
      <w:r w:rsidRPr="0084314E">
        <w:rPr>
          <w:rStyle w:val="Char4"/>
          <w:rtl/>
        </w:rPr>
        <w:t xml:space="preserve">ه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(145 144/6) آن را شرح داده است. و قاض</w:t>
      </w:r>
      <w:r w:rsidR="00B024C4">
        <w:rPr>
          <w:rStyle w:val="Char4"/>
          <w:rtl/>
        </w:rPr>
        <w:t>ی</w:t>
      </w:r>
      <w:r w:rsidRPr="0084314E">
        <w:rPr>
          <w:rStyle w:val="Char4"/>
          <w:rtl/>
        </w:rPr>
        <w:t xml:space="preserve"> ع</w:t>
      </w:r>
      <w:r w:rsidR="00B024C4">
        <w:rPr>
          <w:rStyle w:val="Char4"/>
          <w:rtl/>
        </w:rPr>
        <w:t>ی</w:t>
      </w:r>
      <w:r w:rsidRPr="0084314E">
        <w:rPr>
          <w:rStyle w:val="Char4"/>
          <w:rtl/>
        </w:rPr>
        <w:t>اض درباره صحبت گرگ سخن گفته، و از ابوهر</w:t>
      </w:r>
      <w:r w:rsidR="00B024C4">
        <w:rPr>
          <w:rStyle w:val="Char4"/>
          <w:rtl/>
        </w:rPr>
        <w:t>ی</w:t>
      </w:r>
      <w:r w:rsidRPr="0084314E">
        <w:rPr>
          <w:rStyle w:val="Char4"/>
          <w:rtl/>
        </w:rPr>
        <w:t>ره و ابوسع</w:t>
      </w:r>
      <w:r w:rsidR="00B024C4">
        <w:rPr>
          <w:rStyle w:val="Char4"/>
          <w:rtl/>
        </w:rPr>
        <w:t>ی</w:t>
      </w:r>
      <w:r w:rsidRPr="0084314E">
        <w:rPr>
          <w:rStyle w:val="Char4"/>
          <w:rtl/>
        </w:rPr>
        <w:t xml:space="preserve">د و اهبان بن اوس </w:t>
      </w:r>
      <w:r w:rsidR="00B024C4" w:rsidRPr="00B024C4">
        <w:rPr>
          <w:rStyle w:val="Char4"/>
          <w:rFonts w:cs="CTraditional Arabic"/>
          <w:rtl/>
        </w:rPr>
        <w:t>ش</w:t>
      </w:r>
      <w:r w:rsidRPr="0084314E">
        <w:rPr>
          <w:rStyle w:val="Char4"/>
          <w:rtl/>
        </w:rPr>
        <w:t xml:space="preserve"> متذ</w:t>
      </w:r>
      <w:r w:rsidR="00B024C4">
        <w:rPr>
          <w:rStyle w:val="Char4"/>
          <w:rtl/>
        </w:rPr>
        <w:t>ک</w:t>
      </w:r>
      <w:r w:rsidRPr="0084314E">
        <w:rPr>
          <w:rStyle w:val="Char4"/>
          <w:rtl/>
        </w:rPr>
        <w:t>ر شده، و افزوده،</w:t>
      </w:r>
      <w:r w:rsidR="00B024C4">
        <w:rPr>
          <w:rStyle w:val="Char4"/>
          <w:rtl/>
        </w:rPr>
        <w:t xml:space="preserve"> ک</w:t>
      </w:r>
      <w:r w:rsidRPr="0084314E">
        <w:rPr>
          <w:rStyle w:val="Char4"/>
          <w:rtl/>
        </w:rPr>
        <w:t>ه از و</w:t>
      </w:r>
      <w:r w:rsidR="00B024C4">
        <w:rPr>
          <w:rStyle w:val="Char4"/>
          <w:rtl/>
        </w:rPr>
        <w:t>ی</w:t>
      </w:r>
      <w:r w:rsidRPr="0084314E">
        <w:rPr>
          <w:rStyle w:val="Char4"/>
          <w:rtl/>
        </w:rPr>
        <w:t xml:space="preserve"> به نام</w:t>
      </w:r>
      <w:r w:rsidR="00B024C4">
        <w:rPr>
          <w:rStyle w:val="Char4"/>
          <w:rtl/>
        </w:rPr>
        <w:t xml:space="preserve">) </w:t>
      </w:r>
      <w:r w:rsidRPr="0084314E">
        <w:rPr>
          <w:rStyle w:val="Char4"/>
          <w:rtl/>
        </w:rPr>
        <w:t>م</w:t>
      </w:r>
      <w:r w:rsidR="00B024C4">
        <w:rPr>
          <w:rStyle w:val="Char4"/>
          <w:rtl/>
        </w:rPr>
        <w:t>ک</w:t>
      </w:r>
      <w:r w:rsidRPr="0084314E">
        <w:rPr>
          <w:rStyle w:val="Char4"/>
          <w:rtl/>
        </w:rPr>
        <w:t>لم الذئب(،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گرگ همراهش صحبت نموده»، </w:t>
      </w:r>
      <w:r w:rsidR="00B024C4">
        <w:rPr>
          <w:rStyle w:val="Char4"/>
          <w:rtl/>
        </w:rPr>
        <w:t>ی</w:t>
      </w:r>
      <w:r w:rsidRPr="0084314E">
        <w:rPr>
          <w:rStyle w:val="Char4"/>
          <w:rtl/>
        </w:rPr>
        <w:t>اد م</w:t>
      </w:r>
      <w:r w:rsidR="00B024C4">
        <w:rPr>
          <w:rStyle w:val="Char4"/>
          <w:rtl/>
        </w:rPr>
        <w:t>ی</w:t>
      </w:r>
      <w:r w:rsidRPr="0084314E">
        <w:rPr>
          <w:rStyle w:val="Char4"/>
          <w:rtl/>
        </w:rPr>
        <w:t>‏شد، قاض</w:t>
      </w:r>
      <w:r w:rsidR="00B024C4">
        <w:rPr>
          <w:rStyle w:val="Char4"/>
          <w:rtl/>
        </w:rPr>
        <w:t>ی</w:t>
      </w:r>
      <w:r w:rsidRPr="0084314E">
        <w:rPr>
          <w:rStyle w:val="Char4"/>
          <w:rtl/>
        </w:rPr>
        <w:t xml:space="preserve"> ع</w:t>
      </w:r>
      <w:r w:rsidR="00B024C4">
        <w:rPr>
          <w:rStyle w:val="Char4"/>
          <w:rtl/>
        </w:rPr>
        <w:t>ی</w:t>
      </w:r>
      <w:r w:rsidRPr="0084314E">
        <w:rPr>
          <w:rStyle w:val="Char4"/>
          <w:rtl/>
        </w:rPr>
        <w:t>اض م</w:t>
      </w:r>
      <w:r w:rsidR="00B024C4">
        <w:rPr>
          <w:rStyle w:val="Char4"/>
          <w:rtl/>
        </w:rPr>
        <w:t>ی</w:t>
      </w:r>
      <w:r w:rsidRPr="0084314E">
        <w:rPr>
          <w:rStyle w:val="Char4"/>
          <w:rtl/>
        </w:rPr>
        <w:t>‏گو</w:t>
      </w:r>
      <w:r w:rsidR="00B024C4">
        <w:rPr>
          <w:rStyle w:val="Char4"/>
          <w:rtl/>
        </w:rPr>
        <w:t>ی</w:t>
      </w:r>
      <w:r w:rsidRPr="0084314E">
        <w:rPr>
          <w:rStyle w:val="Char4"/>
          <w:rtl/>
        </w:rPr>
        <w:t>د: و ابن وهب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مثل ا</w:t>
      </w:r>
      <w:r w:rsidR="00B024C4">
        <w:rPr>
          <w:rStyle w:val="Char4"/>
          <w:rtl/>
        </w:rPr>
        <w:t>ی</w:t>
      </w:r>
      <w:r w:rsidRPr="0084314E">
        <w:rPr>
          <w:rStyle w:val="Char4"/>
          <w:rtl/>
        </w:rPr>
        <w:t>ن قصه برا</w:t>
      </w:r>
      <w:r w:rsidR="00B024C4">
        <w:rPr>
          <w:rStyle w:val="Char4"/>
          <w:rtl/>
        </w:rPr>
        <w:t>ی</w:t>
      </w:r>
      <w:r w:rsidRPr="0084314E">
        <w:rPr>
          <w:rStyle w:val="Char4"/>
          <w:rtl/>
        </w:rPr>
        <w:t xml:space="preserve"> ابوسف</w:t>
      </w:r>
      <w:r w:rsidR="00B024C4">
        <w:rPr>
          <w:rStyle w:val="Char4"/>
          <w:rtl/>
        </w:rPr>
        <w:t>ی</w:t>
      </w:r>
      <w:r w:rsidRPr="0084314E">
        <w:rPr>
          <w:rStyle w:val="Char4"/>
          <w:rtl/>
        </w:rPr>
        <w:t>ان بن حرب و صفوان بن ام</w:t>
      </w:r>
      <w:r w:rsidR="00B024C4">
        <w:rPr>
          <w:rStyle w:val="Char4"/>
          <w:rtl/>
        </w:rPr>
        <w:t>ی</w:t>
      </w:r>
      <w:r w:rsidRPr="0084314E">
        <w:rPr>
          <w:rStyle w:val="Char4"/>
          <w:rtl/>
        </w:rPr>
        <w:t>ه ن</w:t>
      </w:r>
      <w:r w:rsidR="00B024C4">
        <w:rPr>
          <w:rStyle w:val="Char4"/>
          <w:rtl/>
        </w:rPr>
        <w:t>ی</w:t>
      </w:r>
      <w:r w:rsidRPr="0084314E">
        <w:rPr>
          <w:rStyle w:val="Char4"/>
          <w:rtl/>
        </w:rPr>
        <w:t>ز با گرگ</w:t>
      </w:r>
      <w:r w:rsidR="00B024C4">
        <w:rPr>
          <w:rStyle w:val="Char4"/>
          <w:rtl/>
        </w:rPr>
        <w:t>ی</w:t>
      </w:r>
      <w:r w:rsidRPr="0084314E">
        <w:rPr>
          <w:rStyle w:val="Char4"/>
          <w:rtl/>
        </w:rPr>
        <w:t xml:space="preserve"> اتفاق افتاده بود، آن دو گرگ</w:t>
      </w:r>
      <w:r w:rsidR="00B024C4">
        <w:rPr>
          <w:rStyle w:val="Char4"/>
          <w:rtl/>
        </w:rPr>
        <w:t>ی</w:t>
      </w:r>
      <w:r w:rsidRPr="0084314E">
        <w:rPr>
          <w:rStyle w:val="Char4"/>
          <w:rtl/>
        </w:rPr>
        <w:t xml:space="preserve"> را </w:t>
      </w:r>
      <w:r w:rsidR="00B024C4">
        <w:rPr>
          <w:rStyle w:val="Char4"/>
          <w:rtl/>
        </w:rPr>
        <w:t>ی</w:t>
      </w:r>
      <w:r w:rsidRPr="0084314E">
        <w:rPr>
          <w:rStyle w:val="Char4"/>
          <w:rtl/>
        </w:rPr>
        <w:t xml:space="preserve">افتند </w:t>
      </w:r>
      <w:r w:rsidR="00B024C4">
        <w:rPr>
          <w:rStyle w:val="Char4"/>
          <w:rtl/>
        </w:rPr>
        <w:t>ک</w:t>
      </w:r>
      <w:r w:rsidRPr="0084314E">
        <w:rPr>
          <w:rStyle w:val="Char4"/>
          <w:rtl/>
        </w:rPr>
        <w:t>ه آهو</w:t>
      </w:r>
      <w:r w:rsidR="00B024C4">
        <w:rPr>
          <w:rStyle w:val="Char4"/>
          <w:rtl/>
        </w:rPr>
        <w:t>یی</w:t>
      </w:r>
      <w:r w:rsidRPr="0084314E">
        <w:rPr>
          <w:rStyle w:val="Char4"/>
          <w:rtl/>
        </w:rPr>
        <w:t xml:space="preserve"> را دنبال م</w:t>
      </w:r>
      <w:r w:rsidR="00B024C4">
        <w:rPr>
          <w:rStyle w:val="Char4"/>
          <w:rtl/>
        </w:rPr>
        <w:t>ی</w:t>
      </w:r>
      <w:r w:rsidRPr="0084314E">
        <w:rPr>
          <w:rStyle w:val="Char4"/>
          <w:rtl/>
        </w:rPr>
        <w:t>‏</w:t>
      </w:r>
      <w:r w:rsidR="00B024C4">
        <w:rPr>
          <w:rStyle w:val="Char4"/>
          <w:rtl/>
        </w:rPr>
        <w:t>ک</w:t>
      </w:r>
      <w:r w:rsidRPr="0084314E">
        <w:rPr>
          <w:rStyle w:val="Char4"/>
          <w:rtl/>
        </w:rPr>
        <w:t>ند، و آن آهو داخل حرم گرد</w:t>
      </w:r>
      <w:r w:rsidR="00B024C4">
        <w:rPr>
          <w:rStyle w:val="Char4"/>
          <w:rtl/>
        </w:rPr>
        <w:t>ی</w:t>
      </w:r>
      <w:r w:rsidRPr="0084314E">
        <w:rPr>
          <w:rStyle w:val="Char4"/>
          <w:rtl/>
        </w:rPr>
        <w:t>د، گرگ از دنبال و</w:t>
      </w:r>
      <w:r w:rsidR="00B024C4">
        <w:rPr>
          <w:rStyle w:val="Char4"/>
          <w:rtl/>
        </w:rPr>
        <w:t>ی</w:t>
      </w:r>
      <w:r w:rsidRPr="0084314E">
        <w:rPr>
          <w:rStyle w:val="Char4"/>
          <w:rtl/>
        </w:rPr>
        <w:t xml:space="preserve"> برگشت، و آن دو از آن تعجب </w:t>
      </w:r>
      <w:r w:rsidR="00B024C4">
        <w:rPr>
          <w:rStyle w:val="Char4"/>
          <w:rtl/>
        </w:rPr>
        <w:t>ک</w:t>
      </w:r>
      <w:r w:rsidRPr="0084314E">
        <w:rPr>
          <w:rStyle w:val="Char4"/>
          <w:rtl/>
        </w:rPr>
        <w:t>ردند، گرگ گفت: شگفت انگ</w:t>
      </w:r>
      <w:r w:rsidR="00B024C4">
        <w:rPr>
          <w:rStyle w:val="Char4"/>
          <w:rtl/>
        </w:rPr>
        <w:t>ی</w:t>
      </w:r>
      <w:r w:rsidRPr="0084314E">
        <w:rPr>
          <w:rStyle w:val="Char4"/>
          <w:rtl/>
        </w:rPr>
        <w:t>زتر از ا</w:t>
      </w:r>
      <w:r w:rsidR="00B024C4">
        <w:rPr>
          <w:rStyle w:val="Char4"/>
          <w:rtl/>
        </w:rPr>
        <w:t>ی</w:t>
      </w:r>
      <w:r w:rsidRPr="0084314E">
        <w:rPr>
          <w:rStyle w:val="Char4"/>
          <w:rtl/>
        </w:rPr>
        <w:t xml:space="preserve">ن آن است، </w:t>
      </w:r>
      <w:r w:rsidR="00B024C4">
        <w:rPr>
          <w:rStyle w:val="Char4"/>
          <w:rtl/>
        </w:rPr>
        <w:t>ک</w:t>
      </w:r>
      <w:r w:rsidRPr="0084314E">
        <w:rPr>
          <w:rStyle w:val="Char4"/>
          <w:rtl/>
        </w:rPr>
        <w:t>ه محمدبن عبداللَّه در مد</w:t>
      </w:r>
      <w:r w:rsidR="00B024C4">
        <w:rPr>
          <w:rStyle w:val="Char4"/>
          <w:rtl/>
        </w:rPr>
        <w:t>ی</w:t>
      </w:r>
      <w:r w:rsidRPr="0084314E">
        <w:rPr>
          <w:rStyle w:val="Char4"/>
          <w:rtl/>
        </w:rPr>
        <w:t xml:space="preserve">نه شما را </w:t>
      </w:r>
      <w:r w:rsidR="00B024C4">
        <w:rPr>
          <w:rStyle w:val="Char4"/>
          <w:rtl/>
        </w:rPr>
        <w:t xml:space="preserve">به‌سوی </w:t>
      </w:r>
      <w:r w:rsidRPr="0084314E">
        <w:rPr>
          <w:rStyle w:val="Char4"/>
          <w:rtl/>
        </w:rPr>
        <w:t>جنت دعوت م</w:t>
      </w:r>
      <w:r w:rsidR="00B024C4">
        <w:rPr>
          <w:rStyle w:val="Char4"/>
          <w:rtl/>
        </w:rPr>
        <w:t>ی</w:t>
      </w:r>
      <w:r w:rsidRPr="0084314E">
        <w:rPr>
          <w:rStyle w:val="Char4"/>
          <w:rtl/>
        </w:rPr>
        <w:t>‏</w:t>
      </w:r>
      <w:r w:rsidR="00B024C4">
        <w:rPr>
          <w:rStyle w:val="Char4"/>
          <w:rtl/>
        </w:rPr>
        <w:t>ک</w:t>
      </w:r>
      <w:r w:rsidRPr="0084314E">
        <w:rPr>
          <w:rStyle w:val="Char4"/>
          <w:rtl/>
        </w:rPr>
        <w:t>ند، و شما و</w:t>
      </w:r>
      <w:r w:rsidR="00B024C4">
        <w:rPr>
          <w:rStyle w:val="Char4"/>
          <w:rtl/>
        </w:rPr>
        <w:t>ی</w:t>
      </w:r>
      <w:r w:rsidRPr="0084314E">
        <w:rPr>
          <w:rStyle w:val="Char4"/>
          <w:rtl/>
        </w:rPr>
        <w:t xml:space="preserve"> را </w:t>
      </w:r>
      <w:r w:rsidR="00B024C4">
        <w:rPr>
          <w:rStyle w:val="Char4"/>
          <w:rtl/>
        </w:rPr>
        <w:t xml:space="preserve">به‌سوی </w:t>
      </w:r>
      <w:r w:rsidRPr="0084314E">
        <w:rPr>
          <w:rStyle w:val="Char4"/>
          <w:rtl/>
        </w:rPr>
        <w:t>آتش دعوت م</w:t>
      </w:r>
      <w:r w:rsidR="00B024C4">
        <w:rPr>
          <w:rStyle w:val="Char4"/>
          <w:rtl/>
        </w:rPr>
        <w:t>ی</w:t>
      </w:r>
      <w:r w:rsidRPr="0084314E">
        <w:rPr>
          <w:rStyle w:val="Char4"/>
          <w:rtl/>
        </w:rPr>
        <w:t>‏نما</w:t>
      </w:r>
      <w:r w:rsidR="00B024C4">
        <w:rPr>
          <w:rStyle w:val="Char4"/>
          <w:rtl/>
        </w:rPr>
        <w:t>یی</w:t>
      </w:r>
      <w:r w:rsidRPr="0084314E">
        <w:rPr>
          <w:rStyle w:val="Char4"/>
          <w:rtl/>
        </w:rPr>
        <w:t>د. ابوسف</w:t>
      </w:r>
      <w:r w:rsidR="00B024C4">
        <w:rPr>
          <w:rStyle w:val="Char4"/>
          <w:rtl/>
        </w:rPr>
        <w:t>ی</w:t>
      </w:r>
      <w:r w:rsidRPr="0084314E">
        <w:rPr>
          <w:rStyle w:val="Char4"/>
          <w:rtl/>
        </w:rPr>
        <w:t>ان گفت: سوگند به لات و عز</w:t>
      </w:r>
      <w:r w:rsidR="00B024C4">
        <w:rPr>
          <w:rStyle w:val="Char4"/>
          <w:rtl/>
        </w:rPr>
        <w:t>ی</w:t>
      </w:r>
      <w:r w:rsidRPr="0084314E">
        <w:rPr>
          <w:rStyle w:val="Char4"/>
          <w:rtl/>
        </w:rPr>
        <w:t>، اگر ا</w:t>
      </w:r>
      <w:r w:rsidR="00B024C4">
        <w:rPr>
          <w:rStyle w:val="Char4"/>
          <w:rtl/>
        </w:rPr>
        <w:t>ی</w:t>
      </w:r>
      <w:r w:rsidRPr="0084314E">
        <w:rPr>
          <w:rStyle w:val="Char4"/>
          <w:rtl/>
        </w:rPr>
        <w:t>ن را در م</w:t>
      </w:r>
      <w:r w:rsidR="00B024C4">
        <w:rPr>
          <w:rStyle w:val="Char4"/>
          <w:rtl/>
        </w:rPr>
        <w:t>ک</w:t>
      </w:r>
      <w:r w:rsidRPr="0084314E">
        <w:rPr>
          <w:rStyle w:val="Char4"/>
          <w:rtl/>
        </w:rPr>
        <w:t>ه متذ</w:t>
      </w:r>
      <w:r w:rsidR="00B024C4">
        <w:rPr>
          <w:rStyle w:val="Char4"/>
          <w:rtl/>
        </w:rPr>
        <w:t>ک</w:t>
      </w:r>
      <w:r w:rsidRPr="0084314E">
        <w:rPr>
          <w:rStyle w:val="Char4"/>
          <w:rtl/>
        </w:rPr>
        <w:t>ر شو</w:t>
      </w:r>
      <w:r w:rsidR="00B024C4">
        <w:rPr>
          <w:rStyle w:val="Char4"/>
          <w:rtl/>
        </w:rPr>
        <w:t>ی</w:t>
      </w:r>
      <w:r w:rsidRPr="0084314E">
        <w:rPr>
          <w:rStyle w:val="Char4"/>
          <w:rtl/>
        </w:rPr>
        <w:t>، اهلش آن را تر</w:t>
      </w:r>
      <w:r w:rsidR="00B024C4">
        <w:rPr>
          <w:rStyle w:val="Char4"/>
          <w:rtl/>
        </w:rPr>
        <w:t>ک</w:t>
      </w:r>
      <w:r w:rsidRPr="0084314E">
        <w:rPr>
          <w:rStyle w:val="Char4"/>
          <w:rtl/>
        </w:rPr>
        <w:t xml:space="preserve"> خواهند گفت: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(146/6) آمده است.</w:t>
      </w:r>
    </w:p>
    <w:p w:rsidR="001325DE" w:rsidRDefault="001325DE" w:rsidP="00042122">
      <w:pPr>
        <w:pStyle w:val="a2"/>
        <w:rPr>
          <w:rtl/>
        </w:rPr>
      </w:pPr>
      <w:bookmarkStart w:id="253" w:name="_Toc441948562"/>
      <w:r w:rsidRPr="005F17BC">
        <w:rPr>
          <w:rtl/>
        </w:rPr>
        <w:t>مسخر ساختن بحرها برا</w:t>
      </w:r>
      <w:r w:rsidR="00CE5A2A">
        <w:rPr>
          <w:rtl/>
        </w:rPr>
        <w:t>ی</w:t>
      </w:r>
      <w:r w:rsidR="00042122">
        <w:rPr>
          <w:rtl/>
        </w:rPr>
        <w:t>‌شان</w:t>
      </w:r>
      <w:bookmarkEnd w:id="253"/>
    </w:p>
    <w:p w:rsidR="001325DE" w:rsidRPr="0084314E" w:rsidRDefault="001325DE" w:rsidP="00042122">
      <w:pPr>
        <w:pStyle w:val="a5"/>
        <w:rPr>
          <w:rStyle w:val="Char4"/>
          <w:rtl/>
        </w:rPr>
      </w:pPr>
      <w:bookmarkStart w:id="254" w:name="_Toc441948563"/>
      <w:r w:rsidRPr="005F17BC">
        <w:rPr>
          <w:rtl/>
        </w:rPr>
        <w:t>تسخ</w:t>
      </w:r>
      <w:r w:rsidR="00CE5A2A">
        <w:rPr>
          <w:rtl/>
        </w:rPr>
        <w:t>ی</w:t>
      </w:r>
      <w:r w:rsidRPr="005F17BC">
        <w:rPr>
          <w:rtl/>
        </w:rPr>
        <w:t>ر ن</w:t>
      </w:r>
      <w:r w:rsidR="00CE5A2A">
        <w:rPr>
          <w:rtl/>
        </w:rPr>
        <w:t>ی</w:t>
      </w:r>
      <w:r w:rsidRPr="005F17BC">
        <w:rPr>
          <w:rtl/>
        </w:rPr>
        <w:t>ل مصر برا</w:t>
      </w:r>
      <w:r w:rsidR="00CE5A2A">
        <w:rPr>
          <w:rtl/>
        </w:rPr>
        <w:t>ی</w:t>
      </w:r>
      <w:r w:rsidRPr="005F17BC">
        <w:rPr>
          <w:rtl/>
        </w:rPr>
        <w:t xml:space="preserve"> عمر</w:t>
      </w:r>
      <w:r w:rsidRPr="0084314E">
        <w:rPr>
          <w:rStyle w:val="Char4"/>
          <w:rtl/>
        </w:rPr>
        <w:t xml:space="preserve"> </w:t>
      </w:r>
      <w:r w:rsidRPr="00697047">
        <w:rPr>
          <w:rStyle w:val="Char4"/>
          <w:rFonts w:cs="CTraditional Arabic"/>
          <w:b w:val="0"/>
          <w:bCs w:val="0"/>
          <w:rtl/>
        </w:rPr>
        <w:sym w:font="AGA Arabesque" w:char="F074"/>
      </w:r>
      <w:bookmarkEnd w:id="254"/>
    </w:p>
    <w:p w:rsidR="001325DE" w:rsidRPr="0084314E" w:rsidRDefault="001325DE" w:rsidP="0084314E">
      <w:pPr>
        <w:pStyle w:val="PlainText"/>
        <w:ind w:firstLine="284"/>
        <w:jc w:val="both"/>
        <w:rPr>
          <w:rStyle w:val="Char4"/>
          <w:rtl/>
        </w:rPr>
      </w:pPr>
      <w:r w:rsidRPr="0084314E">
        <w:rPr>
          <w:rStyle w:val="Char4"/>
          <w:rtl/>
        </w:rPr>
        <w:t>ابن عبدالح</w:t>
      </w:r>
      <w:r w:rsidR="00B024C4">
        <w:rPr>
          <w:rStyle w:val="Char4"/>
          <w:rtl/>
        </w:rPr>
        <w:t>ک</w:t>
      </w:r>
      <w:r w:rsidRPr="0084314E">
        <w:rPr>
          <w:rStyle w:val="Char4"/>
          <w:rtl/>
        </w:rPr>
        <w:t>م در فتوح مصر، ابوالش</w:t>
      </w:r>
      <w:r w:rsidR="00B024C4">
        <w:rPr>
          <w:rStyle w:val="Char4"/>
          <w:rtl/>
        </w:rPr>
        <w:t>ی</w:t>
      </w:r>
      <w:r w:rsidRPr="0084314E">
        <w:rPr>
          <w:rStyle w:val="Char4"/>
          <w:rtl/>
        </w:rPr>
        <w:t>خ در العظمة و ابن عسا</w:t>
      </w:r>
      <w:r w:rsidR="00B024C4">
        <w:rPr>
          <w:rStyle w:val="Char4"/>
          <w:rtl/>
        </w:rPr>
        <w:t>ک</w:t>
      </w:r>
      <w:r w:rsidRPr="0084314E">
        <w:rPr>
          <w:rStyle w:val="Char4"/>
          <w:rtl/>
        </w:rPr>
        <w:t>ر از ق</w:t>
      </w:r>
      <w:r w:rsidR="00B024C4">
        <w:rPr>
          <w:rStyle w:val="Char4"/>
          <w:rtl/>
        </w:rPr>
        <w:t>ی</w:t>
      </w:r>
      <w:r w:rsidRPr="0084314E">
        <w:rPr>
          <w:rStyle w:val="Char4"/>
          <w:rtl/>
        </w:rPr>
        <w:t xml:space="preserve">س بن حجاج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حد</w:t>
      </w:r>
      <w:r w:rsidR="00B024C4">
        <w:rPr>
          <w:rStyle w:val="Char4"/>
          <w:rtl/>
        </w:rPr>
        <w:t>ی</w:t>
      </w:r>
      <w:r w:rsidRPr="0084314E">
        <w:rPr>
          <w:rStyle w:val="Char4"/>
          <w:rtl/>
        </w:rPr>
        <w:t>ث ب</w:t>
      </w:r>
      <w:r w:rsidR="00B024C4">
        <w:rPr>
          <w:rStyle w:val="Char4"/>
          <w:rtl/>
        </w:rPr>
        <w:t>ی</w:t>
      </w:r>
      <w:r w:rsidRPr="0084314E">
        <w:rPr>
          <w:rStyle w:val="Char4"/>
          <w:rtl/>
        </w:rPr>
        <w:t>ان نموده،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رده‏اند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عمروبن العاص </w:t>
      </w:r>
      <w:r w:rsidRPr="0084314E">
        <w:rPr>
          <w:rStyle w:val="Char4"/>
          <w:rFonts w:cs="CTraditional Arabic"/>
          <w:rtl/>
        </w:rPr>
        <w:sym w:font="AGA Arabesque" w:char="F074"/>
      </w:r>
      <w:r w:rsidRPr="0084314E">
        <w:rPr>
          <w:rStyle w:val="Char4"/>
          <w:rtl/>
        </w:rPr>
        <w:t xml:space="preserve"> مصر را فتح نمود، وقت</w:t>
      </w:r>
      <w:r w:rsidR="00B024C4">
        <w:rPr>
          <w:rStyle w:val="Char4"/>
          <w:rtl/>
        </w:rPr>
        <w:t>ی</w:t>
      </w:r>
      <w:r w:rsidRPr="0084314E">
        <w:rPr>
          <w:rStyle w:val="Char4"/>
          <w:rtl/>
        </w:rPr>
        <w:t xml:space="preserve"> </w:t>
      </w:r>
      <w:r w:rsidR="00B024C4">
        <w:rPr>
          <w:rStyle w:val="Char4"/>
          <w:rtl/>
        </w:rPr>
        <w:t>ک</w:t>
      </w:r>
      <w:r w:rsidRPr="0084314E">
        <w:rPr>
          <w:rStyle w:val="Char4"/>
          <w:rtl/>
        </w:rPr>
        <w:t>ه بؤنه از ماه‏ها</w:t>
      </w:r>
      <w:r w:rsidR="00B024C4">
        <w:rPr>
          <w:rStyle w:val="Char4"/>
          <w:rtl/>
        </w:rPr>
        <w:t>ی</w:t>
      </w:r>
      <w:r w:rsidRPr="0084314E">
        <w:rPr>
          <w:rStyle w:val="Char4"/>
          <w:rtl/>
        </w:rPr>
        <w:t xml:space="preserve"> عجم</w:t>
      </w:r>
      <w:r w:rsidRPr="0084314E">
        <w:rPr>
          <w:rStyle w:val="FootnoteReference"/>
          <w:rFonts w:ascii="IRNazli" w:hAnsi="IRNazli" w:cs="IRNazli"/>
          <w:sz w:val="28"/>
          <w:szCs w:val="28"/>
          <w:rtl/>
        </w:rPr>
        <w:footnoteReference w:id="313"/>
      </w:r>
      <w:r w:rsidRPr="0084314E">
        <w:rPr>
          <w:rStyle w:val="Char4"/>
          <w:rtl/>
        </w:rPr>
        <w:t xml:space="preserve"> داخل گرد</w:t>
      </w:r>
      <w:r w:rsidR="00B024C4">
        <w:rPr>
          <w:rStyle w:val="Char4"/>
          <w:rtl/>
        </w:rPr>
        <w:t>ی</w:t>
      </w:r>
      <w:r w:rsidRPr="0084314E">
        <w:rPr>
          <w:rStyle w:val="Char4"/>
          <w:rtl/>
        </w:rPr>
        <w:t>د اهل آن د</w:t>
      </w:r>
      <w:r w:rsidR="00B024C4">
        <w:rPr>
          <w:rStyle w:val="Char4"/>
          <w:rtl/>
        </w:rPr>
        <w:t>ی</w:t>
      </w:r>
      <w:r w:rsidRPr="0084314E">
        <w:rPr>
          <w:rStyle w:val="Char4"/>
          <w:rtl/>
        </w:rPr>
        <w:t>ار نزدش آمدند، و برا</w:t>
      </w:r>
      <w:r w:rsidR="00B024C4">
        <w:rPr>
          <w:rStyle w:val="Char4"/>
          <w:rtl/>
        </w:rPr>
        <w:t>ی</w:t>
      </w:r>
      <w:r w:rsidRPr="0084314E">
        <w:rPr>
          <w:rStyle w:val="Char4"/>
          <w:rtl/>
        </w:rPr>
        <w:t>ش گفتند: ا</w:t>
      </w:r>
      <w:r w:rsidR="00B024C4">
        <w:rPr>
          <w:rStyle w:val="Char4"/>
          <w:rtl/>
        </w:rPr>
        <w:t>ی</w:t>
      </w:r>
      <w:r w:rsidRPr="0084314E">
        <w:rPr>
          <w:rStyle w:val="Char4"/>
          <w:rtl/>
        </w:rPr>
        <w:t xml:space="preserve"> ام</w:t>
      </w:r>
      <w:r w:rsidR="00B024C4">
        <w:rPr>
          <w:rStyle w:val="Char4"/>
          <w:rtl/>
        </w:rPr>
        <w:t>ی</w:t>
      </w:r>
      <w:r w:rsidRPr="0084314E">
        <w:rPr>
          <w:rStyle w:val="Char4"/>
          <w:rtl/>
        </w:rPr>
        <w:t>ر، ا</w:t>
      </w:r>
      <w:r w:rsidR="00B024C4">
        <w:rPr>
          <w:rStyle w:val="Char4"/>
          <w:rtl/>
        </w:rPr>
        <w:t>ی</w:t>
      </w:r>
      <w:r w:rsidRPr="0084314E">
        <w:rPr>
          <w:rStyle w:val="Char4"/>
          <w:rtl/>
        </w:rPr>
        <w:t>ن ن</w:t>
      </w:r>
      <w:r w:rsidR="00B024C4">
        <w:rPr>
          <w:rStyle w:val="Char4"/>
          <w:rtl/>
        </w:rPr>
        <w:t>ی</w:t>
      </w:r>
      <w:r w:rsidRPr="0084314E">
        <w:rPr>
          <w:rStyle w:val="Char4"/>
          <w:rtl/>
        </w:rPr>
        <w:t>ل ما سنت</w:t>
      </w:r>
      <w:r w:rsidR="00B024C4">
        <w:rPr>
          <w:rStyle w:val="Char4"/>
          <w:rtl/>
        </w:rPr>
        <w:t>ی</w:t>
      </w:r>
      <w:r w:rsidRPr="0084314E">
        <w:rPr>
          <w:rStyle w:val="Char4"/>
          <w:rtl/>
        </w:rPr>
        <w:t xml:space="preserve"> دارد، </w:t>
      </w:r>
      <w:r w:rsidR="00B024C4">
        <w:rPr>
          <w:rStyle w:val="Char4"/>
          <w:rtl/>
        </w:rPr>
        <w:t>ک</w:t>
      </w:r>
      <w:r w:rsidRPr="0084314E">
        <w:rPr>
          <w:rStyle w:val="Char4"/>
          <w:rtl/>
        </w:rPr>
        <w:t>ه بدون آن جر</w:t>
      </w:r>
      <w:r w:rsidR="00B024C4">
        <w:rPr>
          <w:rStyle w:val="Char4"/>
          <w:rtl/>
        </w:rPr>
        <w:t>ی</w:t>
      </w:r>
      <w:r w:rsidRPr="0084314E">
        <w:rPr>
          <w:rStyle w:val="Char4"/>
          <w:rtl/>
        </w:rPr>
        <w:t>ان پ</w:t>
      </w:r>
      <w:r w:rsidR="00B024C4">
        <w:rPr>
          <w:rStyle w:val="Char4"/>
          <w:rtl/>
        </w:rPr>
        <w:t>ی</w:t>
      </w:r>
      <w:r w:rsidRPr="0084314E">
        <w:rPr>
          <w:rStyle w:val="Char4"/>
          <w:rtl/>
        </w:rPr>
        <w:t>دا نم</w:t>
      </w:r>
      <w:r w:rsidR="00B024C4">
        <w:rPr>
          <w:rStyle w:val="Char4"/>
          <w:rtl/>
        </w:rPr>
        <w:t>ی</w:t>
      </w:r>
      <w:r w:rsidRPr="0084314E">
        <w:rPr>
          <w:rStyle w:val="Char4"/>
          <w:rtl/>
        </w:rPr>
        <w:t>‏</w:t>
      </w:r>
      <w:r w:rsidR="00B024C4">
        <w:rPr>
          <w:rStyle w:val="Char4"/>
          <w:rtl/>
        </w:rPr>
        <w:t>ک</w:t>
      </w:r>
      <w:r w:rsidRPr="0084314E">
        <w:rPr>
          <w:rStyle w:val="Char4"/>
          <w:rtl/>
        </w:rPr>
        <w:t>ند، برا</w:t>
      </w:r>
      <w:r w:rsidR="00B024C4">
        <w:rPr>
          <w:rStyle w:val="Char4"/>
          <w:rtl/>
        </w:rPr>
        <w:t xml:space="preserve">ی‌شان </w:t>
      </w:r>
      <w:r w:rsidRPr="0084314E">
        <w:rPr>
          <w:rStyle w:val="Char4"/>
          <w:rtl/>
        </w:rPr>
        <w:t>گفت: و آن چ</w:t>
      </w:r>
      <w:r w:rsidR="00B024C4">
        <w:rPr>
          <w:rStyle w:val="Char4"/>
          <w:rtl/>
        </w:rPr>
        <w:t>ی</w:t>
      </w:r>
      <w:r w:rsidRPr="0084314E">
        <w:rPr>
          <w:rStyle w:val="Char4"/>
          <w:rtl/>
        </w:rPr>
        <w:t>ست؟ گفتند: وقت</w:t>
      </w:r>
      <w:r w:rsidR="00B024C4">
        <w:rPr>
          <w:rStyle w:val="Char4"/>
          <w:rtl/>
        </w:rPr>
        <w:t>ی</w:t>
      </w:r>
      <w:r w:rsidRPr="0084314E">
        <w:rPr>
          <w:rStyle w:val="Char4"/>
          <w:rtl/>
        </w:rPr>
        <w:t xml:space="preserve"> دوازده شب از ا</w:t>
      </w:r>
      <w:r w:rsidR="00B024C4">
        <w:rPr>
          <w:rStyle w:val="Char4"/>
          <w:rtl/>
        </w:rPr>
        <w:t>ی</w:t>
      </w:r>
      <w:r w:rsidRPr="0084314E">
        <w:rPr>
          <w:rStyle w:val="Char4"/>
          <w:rtl/>
        </w:rPr>
        <w:t>ن ماه سپر</w:t>
      </w:r>
      <w:r w:rsidR="00B024C4">
        <w:rPr>
          <w:rStyle w:val="Char4"/>
          <w:rtl/>
        </w:rPr>
        <w:t>ی</w:t>
      </w:r>
      <w:r w:rsidRPr="0084314E">
        <w:rPr>
          <w:rStyle w:val="Char4"/>
          <w:rtl/>
        </w:rPr>
        <w:t xml:space="preserve"> گردد، </w:t>
      </w:r>
      <w:r w:rsidR="00B024C4">
        <w:rPr>
          <w:rStyle w:val="Char4"/>
          <w:rtl/>
        </w:rPr>
        <w:t xml:space="preserve">به‌سوی </w:t>
      </w:r>
      <w:r w:rsidRPr="0084314E">
        <w:rPr>
          <w:rStyle w:val="Char4"/>
          <w:rtl/>
        </w:rPr>
        <w:t>دوش</w:t>
      </w:r>
      <w:r w:rsidR="00B024C4">
        <w:rPr>
          <w:rStyle w:val="Char4"/>
          <w:rtl/>
        </w:rPr>
        <w:t>ی</w:t>
      </w:r>
      <w:r w:rsidRPr="0084314E">
        <w:rPr>
          <w:rStyle w:val="Char4"/>
          <w:rtl/>
        </w:rPr>
        <w:t>زه جوان</w:t>
      </w:r>
      <w:r w:rsidR="00B024C4">
        <w:rPr>
          <w:rStyle w:val="Char4"/>
          <w:rtl/>
        </w:rPr>
        <w:t>ی</w:t>
      </w:r>
      <w:r w:rsidRPr="0084314E">
        <w:rPr>
          <w:rStyle w:val="Char4"/>
          <w:rtl/>
        </w:rPr>
        <w:t xml:space="preserve"> </w:t>
      </w:r>
      <w:r w:rsidR="00B024C4">
        <w:rPr>
          <w:rStyle w:val="Char4"/>
          <w:rtl/>
        </w:rPr>
        <w:t>ک</w:t>
      </w:r>
      <w:r w:rsidRPr="0084314E">
        <w:rPr>
          <w:rStyle w:val="Char4"/>
          <w:rtl/>
        </w:rPr>
        <w:t>ه نزد پدر و مادرش باشد رو</w:t>
      </w:r>
      <w:r w:rsidR="00B024C4">
        <w:rPr>
          <w:rStyle w:val="Char4"/>
          <w:rtl/>
        </w:rPr>
        <w:t>ی</w:t>
      </w:r>
      <w:r w:rsidRPr="0084314E">
        <w:rPr>
          <w:rStyle w:val="Char4"/>
          <w:rtl/>
        </w:rPr>
        <w:t xml:space="preserve"> م</w:t>
      </w:r>
      <w:r w:rsidR="00B024C4">
        <w:rPr>
          <w:rStyle w:val="Char4"/>
          <w:rtl/>
        </w:rPr>
        <w:t>ی</w:t>
      </w:r>
      <w:r w:rsidRPr="0084314E">
        <w:rPr>
          <w:rStyle w:val="Char4"/>
          <w:rtl/>
        </w:rPr>
        <w:t>‏آور</w:t>
      </w:r>
      <w:r w:rsidR="00B024C4">
        <w:rPr>
          <w:rStyle w:val="Char4"/>
          <w:rtl/>
        </w:rPr>
        <w:t>ی</w:t>
      </w:r>
      <w:r w:rsidRPr="0084314E">
        <w:rPr>
          <w:rStyle w:val="Char4"/>
          <w:rtl/>
        </w:rPr>
        <w:t>م، و والد</w:t>
      </w:r>
      <w:r w:rsidR="00B024C4">
        <w:rPr>
          <w:rStyle w:val="Char4"/>
          <w:rtl/>
        </w:rPr>
        <w:t>ی</w:t>
      </w:r>
      <w:r w:rsidRPr="0084314E">
        <w:rPr>
          <w:rStyle w:val="Char4"/>
          <w:rtl/>
        </w:rPr>
        <w:t>نش را راض</w:t>
      </w:r>
      <w:r w:rsidR="00B024C4">
        <w:rPr>
          <w:rStyle w:val="Char4"/>
          <w:rtl/>
        </w:rPr>
        <w:t>ی</w:t>
      </w:r>
      <w:r w:rsidRPr="0084314E">
        <w:rPr>
          <w:rStyle w:val="Char4"/>
          <w:rtl/>
        </w:rPr>
        <w:t xml:space="preserve"> م</w:t>
      </w:r>
      <w:r w:rsidR="00B024C4">
        <w:rPr>
          <w:rStyle w:val="Char4"/>
          <w:rtl/>
        </w:rPr>
        <w:t>ی</w:t>
      </w:r>
      <w:r w:rsidRPr="0084314E">
        <w:rPr>
          <w:rStyle w:val="Char4"/>
          <w:rtl/>
        </w:rPr>
        <w:t>‏گردان</w:t>
      </w:r>
      <w:r w:rsidR="00B024C4">
        <w:rPr>
          <w:rStyle w:val="Char4"/>
          <w:rtl/>
        </w:rPr>
        <w:t>ی</w:t>
      </w:r>
      <w:r w:rsidRPr="0084314E">
        <w:rPr>
          <w:rStyle w:val="Char4"/>
          <w:rtl/>
        </w:rPr>
        <w:t>م، بهتر</w:t>
      </w:r>
      <w:r w:rsidR="00B024C4">
        <w:rPr>
          <w:rStyle w:val="Char4"/>
          <w:rtl/>
        </w:rPr>
        <w:t>ی</w:t>
      </w:r>
      <w:r w:rsidRPr="0084314E">
        <w:rPr>
          <w:rStyle w:val="Char4"/>
          <w:rtl/>
        </w:rPr>
        <w:t>ن ز</w:t>
      </w:r>
      <w:r w:rsidR="00B024C4">
        <w:rPr>
          <w:rStyle w:val="Char4"/>
          <w:rtl/>
        </w:rPr>
        <w:t>ی</w:t>
      </w:r>
      <w:r w:rsidRPr="0084314E">
        <w:rPr>
          <w:rStyle w:val="Char4"/>
          <w:rtl/>
        </w:rPr>
        <w:t>ورات و لباس را بر تنش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 بعد از آن او را در ا</w:t>
      </w:r>
      <w:r w:rsidR="00B024C4">
        <w:rPr>
          <w:rStyle w:val="Char4"/>
          <w:rtl/>
        </w:rPr>
        <w:t>ی</w:t>
      </w:r>
      <w:r w:rsidRPr="0084314E">
        <w:rPr>
          <w:rStyle w:val="Char4"/>
          <w:rtl/>
        </w:rPr>
        <w:t>ن ن</w:t>
      </w:r>
      <w:r w:rsidR="00B024C4">
        <w:rPr>
          <w:rStyle w:val="Char4"/>
          <w:rtl/>
        </w:rPr>
        <w:t>ی</w:t>
      </w:r>
      <w:r w:rsidRPr="0084314E">
        <w:rPr>
          <w:rStyle w:val="Char4"/>
          <w:rtl/>
        </w:rPr>
        <w:t>ل م</w:t>
      </w:r>
      <w:r w:rsidR="00B024C4">
        <w:rPr>
          <w:rStyle w:val="Char4"/>
          <w:rtl/>
        </w:rPr>
        <w:t>ی</w:t>
      </w:r>
      <w:r w:rsidRPr="0084314E">
        <w:rPr>
          <w:rStyle w:val="Char4"/>
          <w:rtl/>
        </w:rPr>
        <w:t>‏انداز</w:t>
      </w:r>
      <w:r w:rsidR="00B024C4">
        <w:rPr>
          <w:rStyle w:val="Char4"/>
          <w:rtl/>
        </w:rPr>
        <w:t>ی</w:t>
      </w:r>
      <w:r w:rsidRPr="0084314E">
        <w:rPr>
          <w:rStyle w:val="Char4"/>
          <w:rtl/>
        </w:rPr>
        <w:t>م، آن گاه عمرو برا</w:t>
      </w:r>
      <w:r w:rsidR="00B024C4">
        <w:rPr>
          <w:rStyle w:val="Char4"/>
          <w:rtl/>
        </w:rPr>
        <w:t xml:space="preserve">ی‌شان </w:t>
      </w:r>
      <w:r w:rsidRPr="0084314E">
        <w:rPr>
          <w:rStyle w:val="Char4"/>
          <w:rtl/>
        </w:rPr>
        <w:t>گفت: ا</w:t>
      </w:r>
      <w:r w:rsidR="00B024C4">
        <w:rPr>
          <w:rStyle w:val="Char4"/>
          <w:rtl/>
        </w:rPr>
        <w:t>ی</w:t>
      </w:r>
      <w:r w:rsidRPr="0084314E">
        <w:rPr>
          <w:rStyle w:val="Char4"/>
          <w:rtl/>
        </w:rPr>
        <w:t>ن امر در اسلام نم</w:t>
      </w:r>
      <w:r w:rsidR="00B024C4">
        <w:rPr>
          <w:rStyle w:val="Char4"/>
          <w:rtl/>
        </w:rPr>
        <w:t>ی</w:t>
      </w:r>
      <w:r w:rsidRPr="0084314E">
        <w:rPr>
          <w:rStyle w:val="Char4"/>
          <w:rtl/>
        </w:rPr>
        <w:t>‏باشد، چون اسلام ماقبل خود را منهدم م</w:t>
      </w:r>
      <w:r w:rsidR="00B024C4">
        <w:rPr>
          <w:rStyle w:val="Char4"/>
          <w:rtl/>
        </w:rPr>
        <w:t>ی</w:t>
      </w:r>
      <w:r w:rsidRPr="0084314E">
        <w:rPr>
          <w:rStyle w:val="Char4"/>
          <w:rtl/>
        </w:rPr>
        <w:t>‏سازد، بعد آنان ماه‏ها</w:t>
      </w:r>
      <w:r w:rsidR="00B024C4">
        <w:rPr>
          <w:rStyle w:val="Char4"/>
          <w:rtl/>
        </w:rPr>
        <w:t>ی</w:t>
      </w:r>
      <w:r w:rsidRPr="0084314E">
        <w:rPr>
          <w:rStyle w:val="Char4"/>
          <w:rtl/>
        </w:rPr>
        <w:t xml:space="preserve"> بؤنه، اب</w:t>
      </w:r>
      <w:r w:rsidR="00B024C4">
        <w:rPr>
          <w:rStyle w:val="Char4"/>
          <w:rtl/>
        </w:rPr>
        <w:t>ی</w:t>
      </w:r>
      <w:r w:rsidRPr="0084314E">
        <w:rPr>
          <w:rStyle w:val="Char4"/>
          <w:rtl/>
        </w:rPr>
        <w:t>ب و مسر</w:t>
      </w:r>
      <w:r w:rsidR="00B024C4">
        <w:rPr>
          <w:rStyle w:val="Char4"/>
          <w:rtl/>
        </w:rPr>
        <w:t>ی</w:t>
      </w:r>
      <w:r w:rsidRPr="0084314E">
        <w:rPr>
          <w:rStyle w:val="FootnoteReference"/>
          <w:rFonts w:ascii="IRNazli" w:hAnsi="IRNazli" w:cs="IRNazli"/>
          <w:sz w:val="28"/>
          <w:szCs w:val="28"/>
          <w:rtl/>
        </w:rPr>
        <w:footnoteReference w:id="314"/>
      </w:r>
      <w:r w:rsidRPr="0084314E">
        <w:rPr>
          <w:rStyle w:val="Char4"/>
          <w:rtl/>
        </w:rPr>
        <w:t xml:space="preserve"> را درنگ نمودند ول</w:t>
      </w:r>
      <w:r w:rsidR="00B024C4">
        <w:rPr>
          <w:rStyle w:val="Char4"/>
          <w:rtl/>
        </w:rPr>
        <w:t>ی</w:t>
      </w:r>
      <w:r w:rsidRPr="0084314E">
        <w:rPr>
          <w:rStyle w:val="Char4"/>
          <w:rtl/>
        </w:rPr>
        <w:t xml:space="preserve"> ن</w:t>
      </w:r>
      <w:r w:rsidR="00B024C4">
        <w:rPr>
          <w:rStyle w:val="Char4"/>
          <w:rtl/>
        </w:rPr>
        <w:t>ی</w:t>
      </w:r>
      <w:r w:rsidRPr="0084314E">
        <w:rPr>
          <w:rStyle w:val="Char4"/>
          <w:rtl/>
        </w:rPr>
        <w:t>ل جار</w:t>
      </w:r>
      <w:r w:rsidR="00B024C4">
        <w:rPr>
          <w:rStyle w:val="Char4"/>
          <w:rtl/>
        </w:rPr>
        <w:t>ی</w:t>
      </w:r>
      <w:r w:rsidRPr="0084314E">
        <w:rPr>
          <w:rStyle w:val="Char4"/>
          <w:rtl/>
        </w:rPr>
        <w:t xml:space="preserve"> نشد، نه </w:t>
      </w:r>
      <w:r w:rsidR="00B024C4">
        <w:rPr>
          <w:rStyle w:val="Char4"/>
          <w:rtl/>
        </w:rPr>
        <w:t>ک</w:t>
      </w:r>
      <w:r w:rsidRPr="0084314E">
        <w:rPr>
          <w:rStyle w:val="Char4"/>
          <w:rtl/>
        </w:rPr>
        <w:t>م و نه ز</w:t>
      </w:r>
      <w:r w:rsidR="00B024C4">
        <w:rPr>
          <w:rStyle w:val="Char4"/>
          <w:rtl/>
        </w:rPr>
        <w:t>ی</w:t>
      </w:r>
      <w:r w:rsidRPr="0084314E">
        <w:rPr>
          <w:rStyle w:val="Char4"/>
          <w:rtl/>
        </w:rPr>
        <w:t>اد، حت</w:t>
      </w:r>
      <w:r w:rsidR="00B024C4">
        <w:rPr>
          <w:rStyle w:val="Char4"/>
          <w:rtl/>
        </w:rPr>
        <w:t>ی</w:t>
      </w:r>
      <w:r w:rsidRPr="0084314E">
        <w:rPr>
          <w:rStyle w:val="Char4"/>
          <w:rtl/>
        </w:rPr>
        <w:t xml:space="preserve"> </w:t>
      </w:r>
      <w:r w:rsidR="00B024C4">
        <w:rPr>
          <w:rStyle w:val="Char4"/>
          <w:rtl/>
        </w:rPr>
        <w:t>ک</w:t>
      </w:r>
      <w:r w:rsidRPr="0084314E">
        <w:rPr>
          <w:rStyle w:val="Char4"/>
          <w:rtl/>
        </w:rPr>
        <w:t>ه تصم</w:t>
      </w:r>
      <w:r w:rsidR="00B024C4">
        <w:rPr>
          <w:rStyle w:val="Char4"/>
          <w:rtl/>
        </w:rPr>
        <w:t>ی</w:t>
      </w:r>
      <w:r w:rsidRPr="0084314E">
        <w:rPr>
          <w:rStyle w:val="Char4"/>
          <w:rtl/>
        </w:rPr>
        <w:t xml:space="preserve">م </w:t>
      </w:r>
      <w:r w:rsidR="00B024C4">
        <w:rPr>
          <w:rStyle w:val="Char4"/>
          <w:rtl/>
        </w:rPr>
        <w:t>ک</w:t>
      </w:r>
      <w:r w:rsidRPr="0084314E">
        <w:rPr>
          <w:rStyle w:val="Char4"/>
          <w:rtl/>
        </w:rPr>
        <w:t>وچ نمودن را گرفتند،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عمرو ا</w:t>
      </w:r>
      <w:r w:rsidR="00B024C4">
        <w:rPr>
          <w:rStyle w:val="Char4"/>
          <w:rtl/>
        </w:rPr>
        <w:t>ی</w:t>
      </w:r>
      <w:r w:rsidRPr="0084314E">
        <w:rPr>
          <w:rStyle w:val="Char4"/>
          <w:rtl/>
        </w:rPr>
        <w:t>ن حالت را د</w:t>
      </w:r>
      <w:r w:rsidR="00B024C4">
        <w:rPr>
          <w:rStyle w:val="Char4"/>
          <w:rtl/>
        </w:rPr>
        <w:t>ی</w:t>
      </w:r>
      <w:r w:rsidRPr="0084314E">
        <w:rPr>
          <w:rStyle w:val="Char4"/>
          <w:rtl/>
        </w:rPr>
        <w:t>د، ا</w:t>
      </w:r>
      <w:r w:rsidR="00B024C4">
        <w:rPr>
          <w:rStyle w:val="Char4"/>
          <w:rtl/>
        </w:rPr>
        <w:t>ی</w:t>
      </w:r>
      <w:r w:rsidRPr="0084314E">
        <w:rPr>
          <w:rStyle w:val="Char4"/>
          <w:rtl/>
        </w:rPr>
        <w:t>ن موضوع را برا</w:t>
      </w:r>
      <w:r w:rsidR="00B024C4">
        <w:rPr>
          <w:rStyle w:val="Char4"/>
          <w:rtl/>
        </w:rPr>
        <w:t>ی</w:t>
      </w:r>
      <w:r w:rsidRPr="0084314E">
        <w:rPr>
          <w:rStyle w:val="Char4"/>
          <w:rtl/>
        </w:rPr>
        <w:t xml:space="preserve"> عمربن الخطاب </w:t>
      </w:r>
      <w:r w:rsidRPr="0084314E">
        <w:rPr>
          <w:rStyle w:val="Char4"/>
          <w:rFonts w:cs="CTraditional Arabic"/>
          <w:rtl/>
        </w:rPr>
        <w:sym w:font="AGA Arabesque" w:char="F074"/>
      </w:r>
      <w:r w:rsidRPr="0084314E">
        <w:rPr>
          <w:rStyle w:val="Char4"/>
          <w:rtl/>
        </w:rPr>
        <w:t xml:space="preserve"> نوشت، عمر برا</w:t>
      </w:r>
      <w:r w:rsidR="00B024C4">
        <w:rPr>
          <w:rStyle w:val="Char4"/>
          <w:rtl/>
        </w:rPr>
        <w:t>ی</w:t>
      </w:r>
      <w:r w:rsidRPr="0084314E">
        <w:rPr>
          <w:rStyle w:val="Char4"/>
          <w:rtl/>
        </w:rPr>
        <w:t>ش نوشت، تو به حق رس</w:t>
      </w:r>
      <w:r w:rsidR="00B024C4">
        <w:rPr>
          <w:rStyle w:val="Char4"/>
          <w:rtl/>
        </w:rPr>
        <w:t>ی</w:t>
      </w:r>
      <w:r w:rsidRPr="0084314E">
        <w:rPr>
          <w:rStyle w:val="Char4"/>
          <w:rtl/>
        </w:rPr>
        <w:t>ده‏ا</w:t>
      </w:r>
      <w:r w:rsidR="00B024C4">
        <w:rPr>
          <w:rStyle w:val="Char4"/>
          <w:rtl/>
        </w:rPr>
        <w:t>ی</w:t>
      </w:r>
      <w:r w:rsidRPr="0084314E">
        <w:rPr>
          <w:rStyle w:val="Char4"/>
          <w:rtl/>
        </w:rPr>
        <w:t>، به راست</w:t>
      </w:r>
      <w:r w:rsidR="00B024C4">
        <w:rPr>
          <w:rStyle w:val="Char4"/>
          <w:rtl/>
        </w:rPr>
        <w:t>ی</w:t>
      </w:r>
      <w:r w:rsidRPr="0084314E">
        <w:rPr>
          <w:rStyle w:val="Char4"/>
          <w:rtl/>
        </w:rPr>
        <w:t xml:space="preserve"> اسلام ماقبل خود را منهدم م</w:t>
      </w:r>
      <w:r w:rsidR="00B024C4">
        <w:rPr>
          <w:rStyle w:val="Char4"/>
          <w:rtl/>
        </w:rPr>
        <w:t>ی</w:t>
      </w:r>
      <w:r w:rsidRPr="0084314E">
        <w:rPr>
          <w:rStyle w:val="Char4"/>
          <w:rtl/>
        </w:rPr>
        <w:t>‏سازد، و من برا</w:t>
      </w:r>
      <w:r w:rsidR="00B024C4">
        <w:rPr>
          <w:rStyle w:val="Char4"/>
          <w:rtl/>
        </w:rPr>
        <w:t>ی</w:t>
      </w:r>
      <w:r w:rsidRPr="0084314E">
        <w:rPr>
          <w:rStyle w:val="Char4"/>
          <w:rtl/>
        </w:rPr>
        <w:t xml:space="preserve">ت نامه </w:t>
      </w:r>
      <w:r w:rsidR="00B024C4">
        <w:rPr>
          <w:rStyle w:val="Char4"/>
          <w:rtl/>
        </w:rPr>
        <w:t>ک</w:t>
      </w:r>
      <w:r w:rsidRPr="0084314E">
        <w:rPr>
          <w:rStyle w:val="Char4"/>
          <w:rtl/>
        </w:rPr>
        <w:t>وچ</w:t>
      </w:r>
      <w:r w:rsidR="00B024C4">
        <w:rPr>
          <w:rStyle w:val="Char4"/>
          <w:rtl/>
        </w:rPr>
        <w:t>کی</w:t>
      </w:r>
      <w:r w:rsidRPr="0084314E">
        <w:rPr>
          <w:rStyle w:val="Char4"/>
          <w:rtl/>
        </w:rPr>
        <w:t xml:space="preserve"> روان نموده‏ام، چون نامه‏ام برا</w:t>
      </w:r>
      <w:r w:rsidR="00B024C4">
        <w:rPr>
          <w:rStyle w:val="Char4"/>
          <w:rtl/>
        </w:rPr>
        <w:t>ی</w:t>
      </w:r>
      <w:r w:rsidRPr="0084314E">
        <w:rPr>
          <w:rStyle w:val="Char4"/>
          <w:rtl/>
        </w:rPr>
        <w:t>ت رس</w:t>
      </w:r>
      <w:r w:rsidR="00B024C4">
        <w:rPr>
          <w:rStyle w:val="Char4"/>
          <w:rtl/>
        </w:rPr>
        <w:t>ی</w:t>
      </w:r>
      <w:r w:rsidRPr="0084314E">
        <w:rPr>
          <w:rStyle w:val="Char4"/>
          <w:rtl/>
        </w:rPr>
        <w:t>د، آن را داخل ن</w:t>
      </w:r>
      <w:r w:rsidR="00B024C4">
        <w:rPr>
          <w:rStyle w:val="Char4"/>
          <w:rtl/>
        </w:rPr>
        <w:t>ی</w:t>
      </w:r>
      <w:r w:rsidRPr="0084314E">
        <w:rPr>
          <w:rStyle w:val="Char4"/>
          <w:rtl/>
        </w:rPr>
        <w:t>ل ب</w:t>
      </w:r>
      <w:r w:rsidR="00B024C4">
        <w:rPr>
          <w:rStyle w:val="Char4"/>
          <w:rtl/>
        </w:rPr>
        <w:t>ی</w:t>
      </w:r>
      <w:r w:rsidRPr="0084314E">
        <w:rPr>
          <w:rStyle w:val="Char4"/>
          <w:rtl/>
        </w:rPr>
        <w:t xml:space="preserve">نداز، </w:t>
      </w:r>
      <w:r w:rsidRPr="00A84090">
        <w:rPr>
          <w:rStyle w:val="Char4"/>
          <w:spacing w:val="-4"/>
          <w:rtl/>
        </w:rPr>
        <w:t>هنگام</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نامه برا</w:t>
      </w:r>
      <w:r w:rsidR="00B024C4" w:rsidRPr="00A84090">
        <w:rPr>
          <w:rStyle w:val="Char4"/>
          <w:spacing w:val="-4"/>
          <w:rtl/>
        </w:rPr>
        <w:t>ی</w:t>
      </w:r>
      <w:r w:rsidRPr="00A84090">
        <w:rPr>
          <w:rStyle w:val="Char4"/>
          <w:spacing w:val="-4"/>
          <w:rtl/>
        </w:rPr>
        <w:t xml:space="preserve"> عمرو رس</w:t>
      </w:r>
      <w:r w:rsidR="00B024C4" w:rsidRPr="00A84090">
        <w:rPr>
          <w:rStyle w:val="Char4"/>
          <w:spacing w:val="-4"/>
          <w:rtl/>
        </w:rPr>
        <w:t>ی</w:t>
      </w:r>
      <w:r w:rsidRPr="00A84090">
        <w:rPr>
          <w:rStyle w:val="Char4"/>
          <w:spacing w:val="-4"/>
          <w:rtl/>
        </w:rPr>
        <w:t xml:space="preserve">د، آن نامه </w:t>
      </w:r>
      <w:r w:rsidR="00B024C4" w:rsidRPr="00A84090">
        <w:rPr>
          <w:rStyle w:val="Char4"/>
          <w:spacing w:val="-4"/>
          <w:rtl/>
        </w:rPr>
        <w:t>ک</w:t>
      </w:r>
      <w:r w:rsidRPr="00A84090">
        <w:rPr>
          <w:rStyle w:val="Char4"/>
          <w:spacing w:val="-4"/>
          <w:rtl/>
        </w:rPr>
        <w:t>وچ</w:t>
      </w:r>
      <w:r w:rsidR="00B024C4" w:rsidRPr="00A84090">
        <w:rPr>
          <w:rStyle w:val="Char4"/>
          <w:spacing w:val="-4"/>
          <w:rtl/>
        </w:rPr>
        <w:t>ک</w:t>
      </w:r>
      <w:r w:rsidRPr="00A84090">
        <w:rPr>
          <w:rStyle w:val="Char4"/>
          <w:spacing w:val="-4"/>
          <w:rtl/>
        </w:rPr>
        <w:t xml:space="preserve"> را گشود، </w:t>
      </w:r>
      <w:r w:rsidR="00B024C4" w:rsidRPr="00A84090">
        <w:rPr>
          <w:rStyle w:val="Char4"/>
          <w:spacing w:val="-4"/>
          <w:rtl/>
        </w:rPr>
        <w:t>ک</w:t>
      </w:r>
      <w:r w:rsidRPr="00A84090">
        <w:rPr>
          <w:rStyle w:val="Char4"/>
          <w:spacing w:val="-4"/>
          <w:rtl/>
        </w:rPr>
        <w:t>ه در آن چن</w:t>
      </w:r>
      <w:r w:rsidR="00B024C4" w:rsidRPr="00A84090">
        <w:rPr>
          <w:rStyle w:val="Char4"/>
          <w:spacing w:val="-4"/>
          <w:rtl/>
        </w:rPr>
        <w:t>ی</w:t>
      </w:r>
      <w:r w:rsidRPr="00A84090">
        <w:rPr>
          <w:rStyle w:val="Char4"/>
          <w:spacing w:val="-4"/>
          <w:rtl/>
        </w:rPr>
        <w:t>ن نوشته بود:</w:t>
      </w:r>
    </w:p>
    <w:p w:rsidR="001325DE" w:rsidRPr="00CD6512" w:rsidRDefault="00BC5201" w:rsidP="00CD6512">
      <w:pPr>
        <w:pStyle w:val="PlainText"/>
        <w:ind w:firstLine="284"/>
        <w:jc w:val="both"/>
        <w:rPr>
          <w:rStyle w:val="Char4"/>
          <w:rFonts w:ascii="Courier New" w:hAnsi="Courier New" w:cs="Traditional Arabic"/>
          <w:b/>
          <w:bCs/>
          <w:rtl/>
        </w:rPr>
      </w:pPr>
      <w:r w:rsidRPr="007F6ED5">
        <w:rPr>
          <w:rStyle w:val="Char4"/>
          <w:rtl/>
        </w:rPr>
        <w:t>«</w:t>
      </w:r>
      <w:r w:rsidR="007F6ED5" w:rsidRPr="00BB4099">
        <w:rPr>
          <w:rStyle w:val="Char1"/>
          <w:rtl/>
        </w:rPr>
        <w:t>من عبد</w:t>
      </w:r>
      <w:r w:rsidRPr="00BB4099">
        <w:rPr>
          <w:rStyle w:val="Char1"/>
          <w:rtl/>
        </w:rPr>
        <w:t>الله عمر أمير ال</w:t>
      </w:r>
      <w:r w:rsidR="007F6ED5" w:rsidRPr="00BB4099">
        <w:rPr>
          <w:rStyle w:val="Char1"/>
          <w:rFonts w:hint="cs"/>
          <w:rtl/>
        </w:rPr>
        <w:t>ـ</w:t>
      </w:r>
      <w:r w:rsidRPr="00BB4099">
        <w:rPr>
          <w:rStyle w:val="Char1"/>
          <w:rtl/>
        </w:rPr>
        <w:t>مؤمنين إلى نيل أهل مصر أما بعد فإن كنت</w:t>
      </w:r>
      <w:r w:rsidR="007F6ED5" w:rsidRPr="00BB4099">
        <w:rPr>
          <w:rStyle w:val="Char1"/>
          <w:rtl/>
        </w:rPr>
        <w:t xml:space="preserve"> ت</w:t>
      </w:r>
      <w:r w:rsidR="003F2533">
        <w:rPr>
          <w:rStyle w:val="Char1"/>
          <w:rFonts w:hint="cs"/>
          <w:rtl/>
        </w:rPr>
        <w:t>ـ</w:t>
      </w:r>
      <w:r w:rsidR="007F6ED5" w:rsidRPr="00BB4099">
        <w:rPr>
          <w:rStyle w:val="Char1"/>
          <w:rtl/>
        </w:rPr>
        <w:t>جرى من قبلك فلا ت</w:t>
      </w:r>
      <w:r w:rsidR="003F2533">
        <w:rPr>
          <w:rStyle w:val="Char1"/>
          <w:rFonts w:hint="cs"/>
          <w:rtl/>
        </w:rPr>
        <w:t>ـ</w:t>
      </w:r>
      <w:r w:rsidR="007F6ED5" w:rsidRPr="00BB4099">
        <w:rPr>
          <w:rStyle w:val="Char1"/>
          <w:rtl/>
        </w:rPr>
        <w:t>جر</w:t>
      </w:r>
      <w:r w:rsidRPr="00BB4099">
        <w:rPr>
          <w:rStyle w:val="Char1"/>
          <w:rtl/>
        </w:rPr>
        <w:t>، وإن كان الواحد القهار ي</w:t>
      </w:r>
      <w:r w:rsidR="003F2533">
        <w:rPr>
          <w:rStyle w:val="Char1"/>
          <w:rFonts w:hint="cs"/>
          <w:rtl/>
        </w:rPr>
        <w:t>ـ</w:t>
      </w:r>
      <w:r w:rsidRPr="00BB4099">
        <w:rPr>
          <w:rStyle w:val="Char1"/>
          <w:rtl/>
        </w:rPr>
        <w:t>جريك فنسأل الله الواحد القهار أن ي</w:t>
      </w:r>
      <w:r w:rsidR="003F2533">
        <w:rPr>
          <w:rStyle w:val="Char1"/>
          <w:rFonts w:hint="cs"/>
          <w:rtl/>
        </w:rPr>
        <w:t>ـ</w:t>
      </w:r>
      <w:r w:rsidRPr="00BB4099">
        <w:rPr>
          <w:rStyle w:val="Char1"/>
          <w:rtl/>
        </w:rPr>
        <w:t>جريك</w:t>
      </w:r>
      <w:r w:rsidRPr="007F6ED5">
        <w:rPr>
          <w:rStyle w:val="Char4"/>
          <w:rtl/>
        </w:rPr>
        <w:t>»</w:t>
      </w:r>
      <w:r w:rsidR="00CD6512">
        <w:rPr>
          <w:rStyle w:val="Char8"/>
          <w:rFonts w:hint="cs"/>
          <w:rtl/>
        </w:rPr>
        <w:t>.</w:t>
      </w:r>
      <w:r w:rsidR="00CD6512">
        <w:rPr>
          <w:rFonts w:cs="Traditional Arabic" w:hint="cs"/>
          <w:b/>
          <w:bCs/>
          <w:sz w:val="28"/>
          <w:szCs w:val="28"/>
          <w:rtl/>
        </w:rPr>
        <w:t xml:space="preserve"> </w:t>
      </w:r>
      <w:r w:rsidR="001325DE" w:rsidRPr="00BB4099">
        <w:rPr>
          <w:rStyle w:val="Char5"/>
          <w:rtl/>
        </w:rPr>
        <w:t>ترجمه</w:t>
      </w:r>
      <w:r w:rsidR="001325DE" w:rsidRPr="0084314E">
        <w:rPr>
          <w:rStyle w:val="Char4"/>
          <w:rtl/>
        </w:rPr>
        <w:t xml:space="preserve">: </w:t>
      </w:r>
      <w:r w:rsidR="001325DE" w:rsidRPr="007F6ED5">
        <w:rPr>
          <w:rStyle w:val="Char4"/>
          <w:rtl/>
        </w:rPr>
        <w:t>«از طرف بنده خدا عمر ام</w:t>
      </w:r>
      <w:r w:rsidR="00B024C4" w:rsidRPr="007F6ED5">
        <w:rPr>
          <w:rStyle w:val="Char4"/>
          <w:rtl/>
        </w:rPr>
        <w:t>ی</w:t>
      </w:r>
      <w:r w:rsidR="001325DE" w:rsidRPr="007F6ED5">
        <w:rPr>
          <w:rStyle w:val="Char4"/>
          <w:rtl/>
        </w:rPr>
        <w:t>رالمؤمن</w:t>
      </w:r>
      <w:r w:rsidR="00B024C4" w:rsidRPr="007F6ED5">
        <w:rPr>
          <w:rStyle w:val="Char4"/>
          <w:rtl/>
        </w:rPr>
        <w:t>ی</w:t>
      </w:r>
      <w:r w:rsidR="001325DE" w:rsidRPr="007F6ED5">
        <w:rPr>
          <w:rStyle w:val="Char4"/>
          <w:rtl/>
        </w:rPr>
        <w:t>ن، برا</w:t>
      </w:r>
      <w:r w:rsidR="00B024C4" w:rsidRPr="007F6ED5">
        <w:rPr>
          <w:rStyle w:val="Char4"/>
          <w:rtl/>
        </w:rPr>
        <w:t>ی</w:t>
      </w:r>
      <w:r w:rsidR="001325DE" w:rsidRPr="007F6ED5">
        <w:rPr>
          <w:rStyle w:val="Char4"/>
          <w:rtl/>
        </w:rPr>
        <w:t xml:space="preserve"> ن</w:t>
      </w:r>
      <w:r w:rsidR="00B024C4" w:rsidRPr="007F6ED5">
        <w:rPr>
          <w:rStyle w:val="Char4"/>
          <w:rtl/>
        </w:rPr>
        <w:t>ی</w:t>
      </w:r>
      <w:r w:rsidR="001325DE" w:rsidRPr="007F6ED5">
        <w:rPr>
          <w:rStyle w:val="Char4"/>
          <w:rtl/>
        </w:rPr>
        <w:t>ل اهل مصر: اما بعد: اگر از طرف خودت جار</w:t>
      </w:r>
      <w:r w:rsidR="00B024C4" w:rsidRPr="007F6ED5">
        <w:rPr>
          <w:rStyle w:val="Char4"/>
          <w:rtl/>
        </w:rPr>
        <w:t>ی</w:t>
      </w:r>
      <w:r w:rsidR="001325DE" w:rsidRPr="007F6ED5">
        <w:rPr>
          <w:rStyle w:val="Char4"/>
          <w:rtl/>
        </w:rPr>
        <w:t xml:space="preserve"> م</w:t>
      </w:r>
      <w:r w:rsidR="00B024C4" w:rsidRPr="007F6ED5">
        <w:rPr>
          <w:rStyle w:val="Char4"/>
          <w:rtl/>
        </w:rPr>
        <w:t>ی</w:t>
      </w:r>
      <w:r w:rsidR="001325DE" w:rsidRPr="007F6ED5">
        <w:rPr>
          <w:rStyle w:val="Char4"/>
          <w:rtl/>
        </w:rPr>
        <w:t>‏شد</w:t>
      </w:r>
      <w:r w:rsidR="00B024C4" w:rsidRPr="007F6ED5">
        <w:rPr>
          <w:rStyle w:val="Char4"/>
          <w:rtl/>
        </w:rPr>
        <w:t>ی</w:t>
      </w:r>
      <w:r w:rsidR="001325DE" w:rsidRPr="007F6ED5">
        <w:rPr>
          <w:rStyle w:val="Char4"/>
          <w:rtl/>
        </w:rPr>
        <w:t>، جار</w:t>
      </w:r>
      <w:r w:rsidR="00B024C4" w:rsidRPr="007F6ED5">
        <w:rPr>
          <w:rStyle w:val="Char4"/>
          <w:rtl/>
        </w:rPr>
        <w:t>ی</w:t>
      </w:r>
      <w:r w:rsidR="001325DE" w:rsidRPr="007F6ED5">
        <w:rPr>
          <w:rStyle w:val="Char4"/>
          <w:rtl/>
        </w:rPr>
        <w:t xml:space="preserve"> مشو، و اگر خداوند </w:t>
      </w:r>
      <w:r w:rsidR="00B024C4" w:rsidRPr="007F6ED5">
        <w:rPr>
          <w:rStyle w:val="Char4"/>
          <w:rtl/>
        </w:rPr>
        <w:t>یک</w:t>
      </w:r>
      <w:r w:rsidR="001325DE" w:rsidRPr="007F6ED5">
        <w:rPr>
          <w:rStyle w:val="Char4"/>
          <w:rtl/>
        </w:rPr>
        <w:t>تا و قهار جار</w:t>
      </w:r>
      <w:r w:rsidR="00B024C4" w:rsidRPr="007F6ED5">
        <w:rPr>
          <w:rStyle w:val="Char4"/>
          <w:rtl/>
        </w:rPr>
        <w:t>ی</w:t>
      </w:r>
      <w:r w:rsidR="001325DE" w:rsidRPr="007F6ED5">
        <w:rPr>
          <w:rStyle w:val="Char4"/>
          <w:rtl/>
        </w:rPr>
        <w:t>ت م</w:t>
      </w:r>
      <w:r w:rsidR="00B024C4" w:rsidRPr="007F6ED5">
        <w:rPr>
          <w:rStyle w:val="Char4"/>
          <w:rtl/>
        </w:rPr>
        <w:t>ی</w:t>
      </w:r>
      <w:r w:rsidR="001325DE" w:rsidRPr="007F6ED5">
        <w:rPr>
          <w:rStyle w:val="Char4"/>
          <w:rtl/>
        </w:rPr>
        <w:t xml:space="preserve">‏ساخت، ما از همان خداوند </w:t>
      </w:r>
      <w:r w:rsidR="00B024C4" w:rsidRPr="007F6ED5">
        <w:rPr>
          <w:rStyle w:val="Char4"/>
          <w:rtl/>
        </w:rPr>
        <w:t>یک</w:t>
      </w:r>
      <w:r w:rsidR="001325DE" w:rsidRPr="007F6ED5">
        <w:rPr>
          <w:rStyle w:val="Char4"/>
          <w:rtl/>
        </w:rPr>
        <w:t>تا و قهار م</w:t>
      </w:r>
      <w:r w:rsidR="00B024C4" w:rsidRPr="007F6ED5">
        <w:rPr>
          <w:rStyle w:val="Char4"/>
          <w:rtl/>
        </w:rPr>
        <w:t>ی</w:t>
      </w:r>
      <w:r w:rsidR="001325DE" w:rsidRPr="007F6ED5">
        <w:rPr>
          <w:rStyle w:val="Char4"/>
          <w:rtl/>
        </w:rPr>
        <w:t>‏خواه</w:t>
      </w:r>
      <w:r w:rsidR="00B024C4" w:rsidRPr="007F6ED5">
        <w:rPr>
          <w:rStyle w:val="Char4"/>
          <w:rtl/>
        </w:rPr>
        <w:t>ی</w:t>
      </w:r>
      <w:r w:rsidR="001325DE" w:rsidRPr="007F6ED5">
        <w:rPr>
          <w:rStyle w:val="Char4"/>
          <w:rtl/>
        </w:rPr>
        <w:t xml:space="preserve">م </w:t>
      </w:r>
      <w:r w:rsidR="00B024C4" w:rsidRPr="007F6ED5">
        <w:rPr>
          <w:rStyle w:val="Char4"/>
          <w:rtl/>
        </w:rPr>
        <w:t>ک</w:t>
      </w:r>
      <w:r w:rsidR="001325DE" w:rsidRPr="007F6ED5">
        <w:rPr>
          <w:rStyle w:val="Char4"/>
          <w:rtl/>
        </w:rPr>
        <w:t>ه تو را جار</w:t>
      </w:r>
      <w:r w:rsidR="00B024C4" w:rsidRPr="007F6ED5">
        <w:rPr>
          <w:rStyle w:val="Char4"/>
          <w:rtl/>
        </w:rPr>
        <w:t>ی</w:t>
      </w:r>
      <w:r w:rsidR="001325DE" w:rsidRPr="007F6ED5">
        <w:rPr>
          <w:rStyle w:val="Char4"/>
          <w:rtl/>
        </w:rPr>
        <w:t xml:space="preserve"> بسازد»</w:t>
      </w:r>
      <w:r w:rsidR="001325DE"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 xml:space="preserve">آن گاه عمرو نامه را </w:t>
      </w:r>
      <w:r w:rsidR="00B024C4">
        <w:rPr>
          <w:rStyle w:val="Char4"/>
          <w:rtl/>
        </w:rPr>
        <w:t>یک</w:t>
      </w:r>
      <w:r w:rsidRPr="0084314E">
        <w:rPr>
          <w:rStyle w:val="Char4"/>
          <w:rtl/>
        </w:rPr>
        <w:t xml:space="preserve"> روز قبل از روز صل</w:t>
      </w:r>
      <w:r w:rsidR="00B024C4">
        <w:rPr>
          <w:rStyle w:val="Char4"/>
          <w:rtl/>
        </w:rPr>
        <w:t>ی</w:t>
      </w:r>
      <w:r w:rsidRPr="0084314E">
        <w:rPr>
          <w:rStyle w:val="Char4"/>
          <w:rtl/>
        </w:rPr>
        <w:t>ب در ن</w:t>
      </w:r>
      <w:r w:rsidR="00B024C4">
        <w:rPr>
          <w:rStyle w:val="Char4"/>
          <w:rtl/>
        </w:rPr>
        <w:t>ی</w:t>
      </w:r>
      <w:r w:rsidRPr="0084314E">
        <w:rPr>
          <w:rStyle w:val="Char4"/>
          <w:rtl/>
        </w:rPr>
        <w:t>ل انداخت، در فرصت</w:t>
      </w:r>
      <w:r w:rsidR="00B024C4">
        <w:rPr>
          <w:rStyle w:val="Char4"/>
          <w:rtl/>
        </w:rPr>
        <w:t>ی</w:t>
      </w:r>
      <w:r w:rsidRPr="0084314E">
        <w:rPr>
          <w:rStyle w:val="Char4"/>
          <w:rtl/>
        </w:rPr>
        <w:t xml:space="preserve"> </w:t>
      </w:r>
      <w:r w:rsidR="00B024C4">
        <w:rPr>
          <w:rStyle w:val="Char4"/>
          <w:rtl/>
        </w:rPr>
        <w:t>ک</w:t>
      </w:r>
      <w:r w:rsidRPr="0084314E">
        <w:rPr>
          <w:rStyle w:val="Char4"/>
          <w:rtl/>
        </w:rPr>
        <w:t>ه اهل مصر، برا</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وچ </w:t>
      </w:r>
      <w:r w:rsidR="00B024C4">
        <w:rPr>
          <w:rStyle w:val="Char4"/>
          <w:rtl/>
        </w:rPr>
        <w:t>ک</w:t>
      </w:r>
      <w:r w:rsidRPr="0084314E">
        <w:rPr>
          <w:rStyle w:val="Char4"/>
          <w:rtl/>
        </w:rPr>
        <w:t>ردن از آن آماده شده بودند، ز</w:t>
      </w:r>
      <w:r w:rsidR="00B024C4">
        <w:rPr>
          <w:rStyle w:val="Char4"/>
          <w:rtl/>
        </w:rPr>
        <w:t>ی</w:t>
      </w:r>
      <w:r w:rsidRPr="0084314E">
        <w:rPr>
          <w:rStyle w:val="Char4"/>
          <w:rtl/>
        </w:rPr>
        <w:t>را ضرورت آنان در مصر بدون ن</w:t>
      </w:r>
      <w:r w:rsidR="00B024C4">
        <w:rPr>
          <w:rStyle w:val="Char4"/>
          <w:rtl/>
        </w:rPr>
        <w:t>ی</w:t>
      </w:r>
      <w:r w:rsidRPr="0084314E">
        <w:rPr>
          <w:rStyle w:val="Char4"/>
          <w:rtl/>
        </w:rPr>
        <w:t xml:space="preserve">ل پوره </w:t>
      </w:r>
      <w:r w:rsidRPr="0084314E">
        <w:rPr>
          <w:rStyle w:val="Char4"/>
          <w:rFonts w:hint="cs"/>
          <w:rtl/>
        </w:rPr>
        <w:t>(</w:t>
      </w:r>
      <w:r w:rsidRPr="0084314E">
        <w:rPr>
          <w:rStyle w:val="Char4"/>
          <w:rtl/>
        </w:rPr>
        <w:t>ت</w:t>
      </w:r>
      <w:r w:rsidR="00B024C4">
        <w:rPr>
          <w:rStyle w:val="Char4"/>
          <w:rtl/>
        </w:rPr>
        <w:t>ک</w:t>
      </w:r>
      <w:r w:rsidRPr="0084314E">
        <w:rPr>
          <w:rStyle w:val="Char4"/>
          <w:rtl/>
        </w:rPr>
        <w:t>م</w:t>
      </w:r>
      <w:r w:rsidR="00B024C4">
        <w:rPr>
          <w:rStyle w:val="Char4"/>
          <w:rtl/>
        </w:rPr>
        <w:t>ی</w:t>
      </w:r>
      <w:r w:rsidRPr="0084314E">
        <w:rPr>
          <w:rStyle w:val="Char4"/>
          <w:rtl/>
        </w:rPr>
        <w:t>ل</w:t>
      </w:r>
      <w:r w:rsidRPr="0084314E">
        <w:rPr>
          <w:rStyle w:val="Char4"/>
          <w:rFonts w:hint="cs"/>
          <w:rtl/>
        </w:rPr>
        <w:t>)</w:t>
      </w:r>
      <w:r w:rsidRPr="0084314E">
        <w:rPr>
          <w:rStyle w:val="Char4"/>
          <w:rtl/>
        </w:rPr>
        <w:t xml:space="preserve"> نم</w:t>
      </w:r>
      <w:r w:rsidR="00B024C4">
        <w:rPr>
          <w:rStyle w:val="Char4"/>
          <w:rtl/>
        </w:rPr>
        <w:t>ی</w:t>
      </w:r>
      <w:r w:rsidRPr="0084314E">
        <w:rPr>
          <w:rStyle w:val="Char4"/>
          <w:rtl/>
        </w:rPr>
        <w:t>‏شد، بعد در روز صل</w:t>
      </w:r>
      <w:r w:rsidR="00B024C4">
        <w:rPr>
          <w:rStyle w:val="Char4"/>
          <w:rtl/>
        </w:rPr>
        <w:t>ی</w:t>
      </w:r>
      <w:r w:rsidRPr="0084314E">
        <w:rPr>
          <w:rStyle w:val="Char4"/>
          <w:rtl/>
        </w:rPr>
        <w:t>ب در حال</w:t>
      </w:r>
      <w:r w:rsidR="00B024C4">
        <w:rPr>
          <w:rStyle w:val="Char4"/>
          <w:rtl/>
        </w:rPr>
        <w:t>ی</w:t>
      </w:r>
      <w:r w:rsidRPr="0084314E">
        <w:rPr>
          <w:rStyle w:val="Char4"/>
          <w:rtl/>
        </w:rPr>
        <w:t xml:space="preserve"> صبح </w:t>
      </w:r>
      <w:r w:rsidR="00B024C4">
        <w:rPr>
          <w:rStyle w:val="Char4"/>
          <w:rtl/>
        </w:rPr>
        <w:t>ک</w:t>
      </w:r>
      <w:r w:rsidRPr="0084314E">
        <w:rPr>
          <w:rStyle w:val="Char4"/>
          <w:rtl/>
        </w:rPr>
        <w:t xml:space="preserve">ردند </w:t>
      </w:r>
      <w:r w:rsidR="00B024C4">
        <w:rPr>
          <w:rStyle w:val="Char4"/>
          <w:rtl/>
        </w:rPr>
        <w:t>ک</w:t>
      </w:r>
      <w:r w:rsidRPr="0084314E">
        <w:rPr>
          <w:rStyle w:val="Char4"/>
          <w:rtl/>
        </w:rPr>
        <w:t>ه خداوند آن را با ارتفاع شانزده گز جار</w:t>
      </w:r>
      <w:r w:rsidR="00B024C4">
        <w:rPr>
          <w:rStyle w:val="Char4"/>
          <w:rtl/>
        </w:rPr>
        <w:t>ی</w:t>
      </w:r>
      <w:r w:rsidRPr="0084314E">
        <w:rPr>
          <w:rStyle w:val="Char4"/>
          <w:rtl/>
        </w:rPr>
        <w:t xml:space="preserve"> گردان</w:t>
      </w:r>
      <w:r w:rsidR="00B024C4">
        <w:rPr>
          <w:rStyle w:val="Char4"/>
          <w:rtl/>
        </w:rPr>
        <w:t>ی</w:t>
      </w:r>
      <w:r w:rsidRPr="0084314E">
        <w:rPr>
          <w:rStyle w:val="Char4"/>
          <w:rtl/>
        </w:rPr>
        <w:t>ده بود، و آن سنت بد را از اهل مصر قطع ساخت</w:t>
      </w:r>
      <w:r w:rsidRPr="0084314E">
        <w:rPr>
          <w:rStyle w:val="FootnoteReference"/>
          <w:rFonts w:ascii="IRNazli" w:hAnsi="IRNazli" w:cs="IRNazli"/>
          <w:sz w:val="28"/>
          <w:szCs w:val="28"/>
          <w:rtl/>
        </w:rPr>
        <w:footnoteReference w:id="31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منتخب ال</w:t>
      </w:r>
      <w:r w:rsidR="00B024C4">
        <w:rPr>
          <w:rStyle w:val="Char4"/>
          <w:rtl/>
        </w:rPr>
        <w:t>ک</w:t>
      </w:r>
      <w:r w:rsidRPr="0084314E">
        <w:rPr>
          <w:rStyle w:val="Char4"/>
          <w:rtl/>
        </w:rPr>
        <w:t>نز (380/4) آمده است. و حافظ ابوالقاسم لأل</w:t>
      </w:r>
      <w:r w:rsidR="00B024C4">
        <w:rPr>
          <w:rStyle w:val="Char4"/>
          <w:rtl/>
        </w:rPr>
        <w:t>ک</w:t>
      </w:r>
      <w:r w:rsidRPr="0084314E">
        <w:rPr>
          <w:rStyle w:val="Char4"/>
          <w:rtl/>
        </w:rPr>
        <w:t>ائ</w:t>
      </w:r>
      <w:r w:rsidR="00B024C4">
        <w:rPr>
          <w:rStyle w:val="Char4"/>
          <w:rtl/>
        </w:rPr>
        <w:t>ی</w:t>
      </w:r>
      <w:r w:rsidRPr="0084314E">
        <w:rPr>
          <w:rStyle w:val="Char4"/>
          <w:rtl/>
        </w:rPr>
        <w:t xml:space="preserve"> طبر</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در </w:t>
      </w:r>
      <w:r w:rsidR="00B024C4">
        <w:rPr>
          <w:rStyle w:val="Char4"/>
          <w:rtl/>
        </w:rPr>
        <w:t>ک</w:t>
      </w:r>
      <w:r w:rsidRPr="0084314E">
        <w:rPr>
          <w:rStyle w:val="Char4"/>
          <w:rtl/>
        </w:rPr>
        <w:t>تاب السنة از ق</w:t>
      </w:r>
      <w:r w:rsidR="00B024C4">
        <w:rPr>
          <w:rStyle w:val="Char4"/>
          <w:rtl/>
        </w:rPr>
        <w:t>ی</w:t>
      </w:r>
      <w:r w:rsidRPr="0084314E">
        <w:rPr>
          <w:rStyle w:val="Char4"/>
          <w:rtl/>
        </w:rPr>
        <w:t>س بن حجاج به مثل آن،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(464/3)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a5"/>
        <w:rPr>
          <w:rStyle w:val="Char4"/>
          <w:rtl/>
        </w:rPr>
      </w:pPr>
      <w:bookmarkStart w:id="255" w:name="_Toc441948564"/>
      <w:r w:rsidRPr="005F17BC">
        <w:rPr>
          <w:rtl/>
        </w:rPr>
        <w:t>تسخ</w:t>
      </w:r>
      <w:r w:rsidR="00CE5A2A">
        <w:rPr>
          <w:rtl/>
        </w:rPr>
        <w:t>ی</w:t>
      </w:r>
      <w:r w:rsidRPr="005F17BC">
        <w:rPr>
          <w:rtl/>
        </w:rPr>
        <w:t>ر بحر برا</w:t>
      </w:r>
      <w:r w:rsidR="00CE5A2A">
        <w:rPr>
          <w:rtl/>
        </w:rPr>
        <w:t>ی</w:t>
      </w:r>
      <w:r w:rsidRPr="005F17BC">
        <w:rPr>
          <w:rtl/>
        </w:rPr>
        <w:t xml:space="preserve"> ابور</w:t>
      </w:r>
      <w:r w:rsidR="00CE5A2A">
        <w:rPr>
          <w:rtl/>
        </w:rPr>
        <w:t>ی</w:t>
      </w:r>
      <w:r w:rsidRPr="005F17BC">
        <w:rPr>
          <w:rtl/>
        </w:rPr>
        <w:t>حانه</w:t>
      </w:r>
      <w:r w:rsidRPr="0084314E">
        <w:rPr>
          <w:rStyle w:val="Char4"/>
          <w:rtl/>
        </w:rPr>
        <w:t xml:space="preserve"> </w:t>
      </w:r>
      <w:r w:rsidRPr="00697047">
        <w:rPr>
          <w:rStyle w:val="Char4"/>
          <w:rFonts w:cs="CTraditional Arabic"/>
          <w:b w:val="0"/>
          <w:bCs w:val="0"/>
          <w:rtl/>
        </w:rPr>
        <w:sym w:font="AGA Arabesque" w:char="F074"/>
      </w:r>
      <w:bookmarkEnd w:id="255"/>
    </w:p>
    <w:p w:rsidR="001325DE" w:rsidRPr="00A84090" w:rsidRDefault="001325DE" w:rsidP="00042122">
      <w:pPr>
        <w:pStyle w:val="PlainText"/>
        <w:ind w:firstLine="284"/>
        <w:jc w:val="both"/>
        <w:rPr>
          <w:rStyle w:val="Char4"/>
          <w:spacing w:val="-4"/>
          <w:rtl/>
        </w:rPr>
      </w:pPr>
      <w:r w:rsidRPr="0084314E">
        <w:rPr>
          <w:rStyle w:val="Char4"/>
          <w:rtl/>
        </w:rPr>
        <w:t>ابراه</w:t>
      </w:r>
      <w:r w:rsidR="00B024C4">
        <w:rPr>
          <w:rStyle w:val="Char4"/>
          <w:rtl/>
        </w:rPr>
        <w:t>ی</w:t>
      </w:r>
      <w:r w:rsidRPr="0084314E">
        <w:rPr>
          <w:rStyle w:val="Char4"/>
          <w:rtl/>
        </w:rPr>
        <w:t>م بن جن</w:t>
      </w:r>
      <w:r w:rsidR="00B024C4">
        <w:rPr>
          <w:rStyle w:val="Char4"/>
          <w:rtl/>
        </w:rPr>
        <w:t>ی</w:t>
      </w:r>
      <w:r w:rsidRPr="0084314E">
        <w:rPr>
          <w:rStyle w:val="Char4"/>
          <w:rtl/>
        </w:rPr>
        <w:t xml:space="preserve">د در </w:t>
      </w:r>
      <w:r w:rsidR="00B024C4">
        <w:rPr>
          <w:rStyle w:val="Char4"/>
          <w:rtl/>
        </w:rPr>
        <w:t>ک</w:t>
      </w:r>
      <w:r w:rsidRPr="0084314E">
        <w:rPr>
          <w:rStyle w:val="Char4"/>
          <w:rtl/>
        </w:rPr>
        <w:t>تاب الأول</w:t>
      </w:r>
      <w:r w:rsidR="00B024C4">
        <w:rPr>
          <w:rStyle w:val="Char4"/>
          <w:rtl/>
        </w:rPr>
        <w:t>ی</w:t>
      </w:r>
      <w:r w:rsidRPr="0084314E">
        <w:rPr>
          <w:rStyle w:val="Char4"/>
          <w:rtl/>
        </w:rPr>
        <w:t xml:space="preserve">اء از عروه </w:t>
      </w:r>
      <w:r w:rsidR="00B024C4">
        <w:rPr>
          <w:rStyle w:val="Char4"/>
          <w:rtl/>
        </w:rPr>
        <w:t>ک</w:t>
      </w:r>
      <w:r w:rsidRPr="0084314E">
        <w:rPr>
          <w:rStyle w:val="Char4"/>
          <w:rtl/>
        </w:rPr>
        <w:t>ور آزاد شده بن</w:t>
      </w:r>
      <w:r w:rsidR="00B024C4">
        <w:rPr>
          <w:rStyle w:val="Char4"/>
          <w:rtl/>
        </w:rPr>
        <w:t>ی</w:t>
      </w:r>
      <w:r w:rsidRPr="0084314E">
        <w:rPr>
          <w:rStyle w:val="Char4"/>
          <w:rtl/>
        </w:rPr>
        <w:t xml:space="preserve"> سعد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w:t>
      </w:r>
      <w:r w:rsidRPr="00A84090">
        <w:rPr>
          <w:rStyle w:val="Char4"/>
          <w:spacing w:val="-4"/>
          <w:rtl/>
        </w:rPr>
        <w:t>گفت: ابور</w:t>
      </w:r>
      <w:r w:rsidR="00B024C4" w:rsidRPr="00A84090">
        <w:rPr>
          <w:rStyle w:val="Char4"/>
          <w:spacing w:val="-4"/>
          <w:rtl/>
        </w:rPr>
        <w:t>ی</w:t>
      </w:r>
      <w:r w:rsidRPr="00A84090">
        <w:rPr>
          <w:rStyle w:val="Char4"/>
          <w:spacing w:val="-4"/>
          <w:rtl/>
        </w:rPr>
        <w:t>حانه در بحر سفر نمود، و نزدش صح</w:t>
      </w:r>
      <w:r w:rsidR="00B024C4" w:rsidRPr="00A84090">
        <w:rPr>
          <w:rStyle w:val="Char4"/>
          <w:spacing w:val="-4"/>
          <w:rtl/>
        </w:rPr>
        <w:t>ی</w:t>
      </w:r>
      <w:r w:rsidRPr="00A84090">
        <w:rPr>
          <w:rStyle w:val="Char4"/>
          <w:spacing w:val="-4"/>
          <w:rtl/>
        </w:rPr>
        <w:t>فه</w:t>
      </w:r>
      <w:r w:rsidR="00697047" w:rsidRPr="00A84090">
        <w:rPr>
          <w:rStyle w:val="Char4"/>
          <w:spacing w:val="-4"/>
          <w:rtl/>
        </w:rPr>
        <w:t xml:space="preserve">‌هایی </w:t>
      </w:r>
      <w:r w:rsidRPr="00A84090">
        <w:rPr>
          <w:rStyle w:val="Char4"/>
          <w:spacing w:val="-4"/>
          <w:rtl/>
        </w:rPr>
        <w:t>بود، و م</w:t>
      </w:r>
      <w:r w:rsidR="00B024C4" w:rsidRPr="00A84090">
        <w:rPr>
          <w:rStyle w:val="Char4"/>
          <w:spacing w:val="-4"/>
          <w:rtl/>
        </w:rPr>
        <w:t>ی</w:t>
      </w:r>
      <w:r w:rsidRPr="00A84090">
        <w:rPr>
          <w:rStyle w:val="Char4"/>
          <w:spacing w:val="-4"/>
          <w:rtl/>
        </w:rPr>
        <w:t>‏دوخت، ناگهان سوزنش در بحر افتاد، گفت: پروردگارا، برا</w:t>
      </w:r>
      <w:r w:rsidR="00B024C4" w:rsidRPr="00A84090">
        <w:rPr>
          <w:rStyle w:val="Char4"/>
          <w:spacing w:val="-4"/>
          <w:rtl/>
        </w:rPr>
        <w:t>ی</w:t>
      </w:r>
      <w:r w:rsidRPr="00A84090">
        <w:rPr>
          <w:rStyle w:val="Char4"/>
          <w:spacing w:val="-4"/>
          <w:rtl/>
        </w:rPr>
        <w:t xml:space="preserve">ت سوگند </w:t>
      </w:r>
      <w:r w:rsidR="00B024C4" w:rsidRPr="00A84090">
        <w:rPr>
          <w:rStyle w:val="Char4"/>
          <w:spacing w:val="-4"/>
          <w:rtl/>
        </w:rPr>
        <w:t>ی</w:t>
      </w:r>
      <w:r w:rsidRPr="00A84090">
        <w:rPr>
          <w:rStyle w:val="Char4"/>
          <w:spacing w:val="-4"/>
          <w:rtl/>
        </w:rPr>
        <w:t>اد م</w:t>
      </w:r>
      <w:r w:rsidR="00B024C4" w:rsidRPr="00A84090">
        <w:rPr>
          <w:rStyle w:val="Char4"/>
          <w:spacing w:val="-4"/>
          <w:rtl/>
        </w:rPr>
        <w:t>ی</w:t>
      </w:r>
      <w:r w:rsidRPr="00A84090">
        <w:rPr>
          <w:rStyle w:val="Char4"/>
          <w:spacing w:val="-4"/>
          <w:rtl/>
        </w:rPr>
        <w:t>‏</w:t>
      </w:r>
      <w:r w:rsidR="00B024C4" w:rsidRPr="00A84090">
        <w:rPr>
          <w:rStyle w:val="Char4"/>
          <w:spacing w:val="-4"/>
          <w:rtl/>
        </w:rPr>
        <w:t>ک</w:t>
      </w:r>
      <w:r w:rsidRPr="00A84090">
        <w:rPr>
          <w:rStyle w:val="Char4"/>
          <w:spacing w:val="-4"/>
          <w:rtl/>
        </w:rPr>
        <w:t xml:space="preserve">نم </w:t>
      </w:r>
      <w:r w:rsidR="00B024C4" w:rsidRPr="00A84090">
        <w:rPr>
          <w:rStyle w:val="Char4"/>
          <w:spacing w:val="-4"/>
          <w:rtl/>
        </w:rPr>
        <w:t>ک</w:t>
      </w:r>
      <w:r w:rsidRPr="00A84090">
        <w:rPr>
          <w:rStyle w:val="Char4"/>
          <w:spacing w:val="-4"/>
          <w:rtl/>
        </w:rPr>
        <w:t>ه سوزنم را برا</w:t>
      </w:r>
      <w:r w:rsidR="00B024C4" w:rsidRPr="00A84090">
        <w:rPr>
          <w:rStyle w:val="Char4"/>
          <w:spacing w:val="-4"/>
          <w:rtl/>
        </w:rPr>
        <w:t>ی</w:t>
      </w:r>
      <w:r w:rsidRPr="00A84090">
        <w:rPr>
          <w:rStyle w:val="Char4"/>
          <w:spacing w:val="-4"/>
          <w:rtl/>
        </w:rPr>
        <w:t>م باز گردان</w:t>
      </w:r>
      <w:r w:rsidR="00B024C4" w:rsidRPr="00A84090">
        <w:rPr>
          <w:rStyle w:val="Char4"/>
          <w:spacing w:val="-4"/>
          <w:rtl/>
        </w:rPr>
        <w:t>ی</w:t>
      </w:r>
      <w:r w:rsidRPr="00A84090">
        <w:rPr>
          <w:rStyle w:val="Char4"/>
          <w:spacing w:val="-4"/>
          <w:rtl/>
        </w:rPr>
        <w:t>، آن گاه سوزن آش</w:t>
      </w:r>
      <w:r w:rsidR="00B024C4" w:rsidRPr="00A84090">
        <w:rPr>
          <w:rStyle w:val="Char4"/>
          <w:spacing w:val="-4"/>
          <w:rtl/>
        </w:rPr>
        <w:t>ک</w:t>
      </w:r>
      <w:r w:rsidRPr="00A84090">
        <w:rPr>
          <w:rStyle w:val="Char4"/>
          <w:spacing w:val="-4"/>
          <w:rtl/>
        </w:rPr>
        <w:t>ار گرد</w:t>
      </w:r>
      <w:r w:rsidR="00B024C4" w:rsidRPr="00A84090">
        <w:rPr>
          <w:rStyle w:val="Char4"/>
          <w:spacing w:val="-4"/>
          <w:rtl/>
        </w:rPr>
        <w:t>ی</w:t>
      </w:r>
      <w:r w:rsidRPr="00A84090">
        <w:rPr>
          <w:rStyle w:val="Char4"/>
          <w:spacing w:val="-4"/>
          <w:rtl/>
        </w:rPr>
        <w:t>د و او گرفتش. ا</w:t>
      </w:r>
      <w:r w:rsidR="00B024C4" w:rsidRPr="00A84090">
        <w:rPr>
          <w:rStyle w:val="Char4"/>
          <w:spacing w:val="-4"/>
          <w:rtl/>
        </w:rPr>
        <w:t>ی</w:t>
      </w:r>
      <w:r w:rsidRPr="00A84090">
        <w:rPr>
          <w:rStyle w:val="Char4"/>
          <w:spacing w:val="-4"/>
          <w:rtl/>
        </w:rPr>
        <w:t>ن چن</w:t>
      </w:r>
      <w:r w:rsidR="00B024C4" w:rsidRPr="00A84090">
        <w:rPr>
          <w:rStyle w:val="Char4"/>
          <w:spacing w:val="-4"/>
          <w:rtl/>
        </w:rPr>
        <w:t>ی</w:t>
      </w:r>
      <w:r w:rsidRPr="00A84090">
        <w:rPr>
          <w:rStyle w:val="Char4"/>
          <w:spacing w:val="-4"/>
          <w:rtl/>
        </w:rPr>
        <w:t>ن در الإصابه (157/2) آمده است.</w:t>
      </w:r>
    </w:p>
    <w:p w:rsidR="001325DE" w:rsidRPr="0084314E" w:rsidRDefault="001325DE" w:rsidP="00042122">
      <w:pPr>
        <w:pStyle w:val="a5"/>
        <w:rPr>
          <w:rStyle w:val="Char4"/>
          <w:rtl/>
        </w:rPr>
      </w:pPr>
      <w:bookmarkStart w:id="256" w:name="_Toc441948565"/>
      <w:r w:rsidRPr="005F17BC">
        <w:rPr>
          <w:rtl/>
        </w:rPr>
        <w:t>تسخ</w:t>
      </w:r>
      <w:r w:rsidR="00CE5A2A">
        <w:rPr>
          <w:rtl/>
        </w:rPr>
        <w:t>ی</w:t>
      </w:r>
      <w:r w:rsidRPr="005F17BC">
        <w:rPr>
          <w:rtl/>
        </w:rPr>
        <w:t>ر بحر برا</w:t>
      </w:r>
      <w:r w:rsidR="00CE5A2A">
        <w:rPr>
          <w:rtl/>
        </w:rPr>
        <w:t>ی</w:t>
      </w:r>
      <w:r w:rsidRPr="005F17BC">
        <w:rPr>
          <w:rtl/>
        </w:rPr>
        <w:t xml:space="preserve"> علاء بن حضرم</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256"/>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(ص208)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علاء بن حضرم</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را </w:t>
      </w:r>
      <w:r w:rsidR="00B024C4">
        <w:rPr>
          <w:rStyle w:val="Char4"/>
          <w:rtl/>
        </w:rPr>
        <w:t xml:space="preserve">به‌سوی </w:t>
      </w:r>
      <w:r w:rsidRPr="0084314E">
        <w:rPr>
          <w:rStyle w:val="Char4"/>
          <w:rtl/>
        </w:rPr>
        <w:t>بحر</w:t>
      </w:r>
      <w:r w:rsidR="00B024C4">
        <w:rPr>
          <w:rStyle w:val="Char4"/>
          <w:rtl/>
        </w:rPr>
        <w:t>ی</w:t>
      </w:r>
      <w:r w:rsidRPr="0084314E">
        <w:rPr>
          <w:rStyle w:val="Char4"/>
          <w:rtl/>
        </w:rPr>
        <w:t>ن فرستاد، من دنبالش نمودم، و سه خصلت را از و</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دم، </w:t>
      </w:r>
      <w:r w:rsidR="00B024C4">
        <w:rPr>
          <w:rStyle w:val="Char4"/>
          <w:rtl/>
        </w:rPr>
        <w:t>ک</w:t>
      </w:r>
      <w:r w:rsidRPr="0084314E">
        <w:rPr>
          <w:rStyle w:val="Char4"/>
          <w:rtl/>
        </w:rPr>
        <w:t>ه نم</w:t>
      </w:r>
      <w:r w:rsidR="00B024C4">
        <w:rPr>
          <w:rStyle w:val="Char4"/>
          <w:rtl/>
        </w:rPr>
        <w:t>ی</w:t>
      </w:r>
      <w:r w:rsidRPr="0084314E">
        <w:rPr>
          <w:rStyle w:val="Char4"/>
          <w:rtl/>
        </w:rPr>
        <w:t xml:space="preserve">‏دانم </w:t>
      </w:r>
      <w:r w:rsidR="00B024C4">
        <w:rPr>
          <w:rStyle w:val="Char4"/>
          <w:rtl/>
        </w:rPr>
        <w:t>ک</w:t>
      </w:r>
      <w:r w:rsidRPr="0084314E">
        <w:rPr>
          <w:rStyle w:val="Char4"/>
          <w:rtl/>
        </w:rPr>
        <w:t>دام</w:t>
      </w:r>
      <w:r w:rsidR="00B024C4">
        <w:rPr>
          <w:rStyle w:val="Char4"/>
          <w:rtl/>
        </w:rPr>
        <w:t xml:space="preserve">‌شان </w:t>
      </w:r>
      <w:r w:rsidRPr="0084314E">
        <w:rPr>
          <w:rStyle w:val="Char4"/>
          <w:rtl/>
        </w:rPr>
        <w:t>شگفت انگ</w:t>
      </w:r>
      <w:r w:rsidR="00B024C4">
        <w:rPr>
          <w:rStyle w:val="Char4"/>
          <w:rtl/>
        </w:rPr>
        <w:t>ی</w:t>
      </w:r>
      <w:r w:rsidRPr="0084314E">
        <w:rPr>
          <w:rStyle w:val="Char4"/>
          <w:rtl/>
        </w:rPr>
        <w:t xml:space="preserve">زتر است: به </w:t>
      </w:r>
      <w:r w:rsidR="00B024C4">
        <w:rPr>
          <w:rStyle w:val="Char4"/>
          <w:rtl/>
        </w:rPr>
        <w:t>ک</w:t>
      </w:r>
      <w:r w:rsidRPr="0084314E">
        <w:rPr>
          <w:rStyle w:val="Char4"/>
          <w:rtl/>
        </w:rPr>
        <w:t>ناره بحر رس</w:t>
      </w:r>
      <w:r w:rsidR="00B024C4">
        <w:rPr>
          <w:rStyle w:val="Char4"/>
          <w:rtl/>
        </w:rPr>
        <w:t>ی</w:t>
      </w:r>
      <w:r w:rsidRPr="0084314E">
        <w:rPr>
          <w:rStyle w:val="Char4"/>
          <w:rtl/>
        </w:rPr>
        <w:t>د</w:t>
      </w:r>
      <w:r w:rsidR="00B024C4">
        <w:rPr>
          <w:rStyle w:val="Char4"/>
          <w:rtl/>
        </w:rPr>
        <w:t>ی</w:t>
      </w:r>
      <w:r w:rsidRPr="0084314E">
        <w:rPr>
          <w:rStyle w:val="Char4"/>
          <w:rtl/>
        </w:rPr>
        <w:t>م، گفت: نام خدا را بگ</w:t>
      </w:r>
      <w:r w:rsidR="00B024C4">
        <w:rPr>
          <w:rStyle w:val="Char4"/>
          <w:rtl/>
        </w:rPr>
        <w:t>ی</w:t>
      </w:r>
      <w:r w:rsidRPr="0084314E">
        <w:rPr>
          <w:rStyle w:val="Char4"/>
          <w:rtl/>
        </w:rPr>
        <w:t>ر</w:t>
      </w:r>
      <w:r w:rsidR="00B024C4">
        <w:rPr>
          <w:rStyle w:val="Char4"/>
          <w:rtl/>
        </w:rPr>
        <w:t>ی</w:t>
      </w:r>
      <w:r w:rsidRPr="0084314E">
        <w:rPr>
          <w:rStyle w:val="Char4"/>
          <w:rtl/>
        </w:rPr>
        <w:t>د، و داخل شو</w:t>
      </w:r>
      <w:r w:rsidR="00B024C4">
        <w:rPr>
          <w:rStyle w:val="Char4"/>
          <w:rtl/>
        </w:rPr>
        <w:t>ی</w:t>
      </w:r>
      <w:r w:rsidRPr="0084314E">
        <w:rPr>
          <w:rStyle w:val="Char4"/>
          <w:rtl/>
        </w:rPr>
        <w:t>د. ما نام خدا را گرفته داخل شد</w:t>
      </w:r>
      <w:r w:rsidR="00B024C4">
        <w:rPr>
          <w:rStyle w:val="Char4"/>
          <w:rtl/>
        </w:rPr>
        <w:t>ی</w:t>
      </w:r>
      <w:r w:rsidRPr="0084314E">
        <w:rPr>
          <w:rStyle w:val="Char4"/>
          <w:rtl/>
        </w:rPr>
        <w:t>م، و عبور نمود</w:t>
      </w:r>
      <w:r w:rsidR="00B024C4">
        <w:rPr>
          <w:rStyle w:val="Char4"/>
          <w:rtl/>
        </w:rPr>
        <w:t>ی</w:t>
      </w:r>
      <w:r w:rsidRPr="0084314E">
        <w:rPr>
          <w:rStyle w:val="Char4"/>
          <w:rtl/>
        </w:rPr>
        <w:t>م، و آب سپل‏ها</w:t>
      </w:r>
      <w:r w:rsidR="00B024C4">
        <w:rPr>
          <w:rStyle w:val="Char4"/>
          <w:rtl/>
        </w:rPr>
        <w:t>ی</w:t>
      </w:r>
      <w:r w:rsidRPr="0084314E">
        <w:rPr>
          <w:rStyle w:val="Char4"/>
          <w:rtl/>
        </w:rPr>
        <w:t xml:space="preserve"> شتر</w:t>
      </w:r>
      <w:r w:rsidR="005410A1">
        <w:rPr>
          <w:rStyle w:val="Char4"/>
          <w:rtl/>
        </w:rPr>
        <w:t>هایمان</w:t>
      </w:r>
      <w:r w:rsidR="00B024C4">
        <w:rPr>
          <w:rStyle w:val="Char4"/>
          <w:rtl/>
        </w:rPr>
        <w:t xml:space="preserve"> </w:t>
      </w:r>
      <w:r w:rsidRPr="0084314E">
        <w:rPr>
          <w:rStyle w:val="Char4"/>
          <w:rtl/>
        </w:rPr>
        <w:t>را هم‏تر ننموده بود.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برگشت</w:t>
      </w:r>
      <w:r w:rsidR="00B024C4">
        <w:rPr>
          <w:rStyle w:val="Char4"/>
          <w:rtl/>
        </w:rPr>
        <w:t>ی</w:t>
      </w:r>
      <w:r w:rsidRPr="0084314E">
        <w:rPr>
          <w:rStyle w:val="Char4"/>
          <w:rtl/>
        </w:rPr>
        <w:t>م با و</w:t>
      </w:r>
      <w:r w:rsidR="00B024C4">
        <w:rPr>
          <w:rStyle w:val="Char4"/>
          <w:rtl/>
        </w:rPr>
        <w:t>ی</w:t>
      </w:r>
      <w:r w:rsidRPr="0084314E">
        <w:rPr>
          <w:rStyle w:val="Char4"/>
          <w:rtl/>
        </w:rPr>
        <w:t xml:space="preserve"> در ب</w:t>
      </w:r>
      <w:r w:rsidR="00B024C4">
        <w:rPr>
          <w:rStyle w:val="Char4"/>
          <w:rtl/>
        </w:rPr>
        <w:t>ی</w:t>
      </w:r>
      <w:r w:rsidRPr="0084314E">
        <w:rPr>
          <w:rStyle w:val="Char4"/>
          <w:rtl/>
        </w:rPr>
        <w:t>ابان و صحرا</w:t>
      </w:r>
      <w:r w:rsidR="00B024C4">
        <w:rPr>
          <w:rStyle w:val="Char4"/>
          <w:rtl/>
        </w:rPr>
        <w:t>یی</w:t>
      </w:r>
      <w:r w:rsidRPr="0084314E">
        <w:rPr>
          <w:rStyle w:val="Char4"/>
          <w:rtl/>
        </w:rPr>
        <w:t xml:space="preserve"> از زم</w:t>
      </w:r>
      <w:r w:rsidR="00B024C4">
        <w:rPr>
          <w:rStyle w:val="Char4"/>
          <w:rtl/>
        </w:rPr>
        <w:t>ی</w:t>
      </w:r>
      <w:r w:rsidRPr="0084314E">
        <w:rPr>
          <w:rStyle w:val="Char4"/>
          <w:rtl/>
        </w:rPr>
        <w:t>ن راه پ</w:t>
      </w:r>
      <w:r w:rsidR="00B024C4">
        <w:rPr>
          <w:rStyle w:val="Char4"/>
          <w:rtl/>
        </w:rPr>
        <w:t>ی</w:t>
      </w:r>
      <w:r w:rsidRPr="0084314E">
        <w:rPr>
          <w:rStyle w:val="Char4"/>
          <w:rtl/>
        </w:rPr>
        <w:t>مود</w:t>
      </w:r>
      <w:r w:rsidR="00B024C4">
        <w:rPr>
          <w:rStyle w:val="Char4"/>
          <w:rtl/>
        </w:rPr>
        <w:t>ی</w:t>
      </w:r>
      <w:r w:rsidRPr="0084314E">
        <w:rPr>
          <w:rStyle w:val="Char4"/>
          <w:rtl/>
        </w:rPr>
        <w:t>م، و همراه</w:t>
      </w:r>
      <w:r w:rsidR="00B024C4">
        <w:rPr>
          <w:rStyle w:val="Char4"/>
          <w:rtl/>
        </w:rPr>
        <w:t xml:space="preserve">‌مان </w:t>
      </w:r>
      <w:r w:rsidRPr="0084314E">
        <w:rPr>
          <w:rStyle w:val="Char4"/>
          <w:rtl/>
        </w:rPr>
        <w:t>آب نبود. بنابرا</w:t>
      </w:r>
      <w:r w:rsidR="00B024C4">
        <w:rPr>
          <w:rStyle w:val="Char4"/>
          <w:rtl/>
        </w:rPr>
        <w:t>ی</w:t>
      </w:r>
      <w:r w:rsidRPr="0084314E">
        <w:rPr>
          <w:rStyle w:val="Char4"/>
          <w:rtl/>
        </w:rPr>
        <w:t>ن برا</w:t>
      </w:r>
      <w:r w:rsidR="00B024C4">
        <w:rPr>
          <w:rStyle w:val="Char4"/>
          <w:rtl/>
        </w:rPr>
        <w:t>ی</w:t>
      </w:r>
      <w:r w:rsidRPr="0084314E">
        <w:rPr>
          <w:rStyle w:val="Char4"/>
          <w:rtl/>
        </w:rPr>
        <w:t>ش ش</w:t>
      </w:r>
      <w:r w:rsidR="00B024C4">
        <w:rPr>
          <w:rStyle w:val="Char4"/>
          <w:rtl/>
        </w:rPr>
        <w:t>ک</w:t>
      </w:r>
      <w:r w:rsidRPr="0084314E">
        <w:rPr>
          <w:rStyle w:val="Char4"/>
          <w:rtl/>
        </w:rPr>
        <w:t>ا</w:t>
      </w:r>
      <w:r w:rsidR="00B024C4">
        <w:rPr>
          <w:rStyle w:val="Char4"/>
          <w:rtl/>
        </w:rPr>
        <w:t>ی</w:t>
      </w:r>
      <w:r w:rsidRPr="0084314E">
        <w:rPr>
          <w:rStyle w:val="Char4"/>
          <w:rtl/>
        </w:rPr>
        <w:t>ت نمود</w:t>
      </w:r>
      <w:r w:rsidR="00B024C4">
        <w:rPr>
          <w:rStyle w:val="Char4"/>
          <w:rtl/>
        </w:rPr>
        <w:t>ی</w:t>
      </w:r>
      <w:r w:rsidRPr="0084314E">
        <w:rPr>
          <w:rStyle w:val="Char4"/>
          <w:rtl/>
        </w:rPr>
        <w:t>م، و</w:t>
      </w:r>
      <w:r w:rsidR="00B024C4">
        <w:rPr>
          <w:rStyle w:val="Char4"/>
          <w:rtl/>
        </w:rPr>
        <w:t>ی</w:t>
      </w:r>
      <w:r w:rsidRPr="0084314E">
        <w:rPr>
          <w:rStyle w:val="Char4"/>
          <w:rtl/>
        </w:rPr>
        <w:t xml:space="preserve"> دو ر</w:t>
      </w:r>
      <w:r w:rsidR="00B024C4">
        <w:rPr>
          <w:rStyle w:val="Char4"/>
          <w:rtl/>
        </w:rPr>
        <w:t>ک</w:t>
      </w:r>
      <w:r w:rsidRPr="0084314E">
        <w:rPr>
          <w:rStyle w:val="Char4"/>
          <w:rtl/>
        </w:rPr>
        <w:t>عت نماز گزارد، و بعد از آن دعاء نمود، ناگهان ابر</w:t>
      </w:r>
      <w:r w:rsidR="00B024C4">
        <w:rPr>
          <w:rStyle w:val="Char4"/>
          <w:rtl/>
        </w:rPr>
        <w:t>ی</w:t>
      </w:r>
      <w:r w:rsidRPr="0084314E">
        <w:rPr>
          <w:rStyle w:val="Char4"/>
          <w:rtl/>
        </w:rPr>
        <w:t xml:space="preserve"> چون سپر پد</w:t>
      </w:r>
      <w:r w:rsidR="00B024C4">
        <w:rPr>
          <w:rStyle w:val="Char4"/>
          <w:rtl/>
        </w:rPr>
        <w:t>ی</w:t>
      </w:r>
      <w:r w:rsidRPr="0084314E">
        <w:rPr>
          <w:rStyle w:val="Char4"/>
          <w:rtl/>
        </w:rPr>
        <w:t>دار گشت، و آبش را فرو ر</w:t>
      </w:r>
      <w:r w:rsidR="00B024C4">
        <w:rPr>
          <w:rStyle w:val="Char4"/>
          <w:rtl/>
        </w:rPr>
        <w:t>ی</w:t>
      </w:r>
      <w:r w:rsidRPr="0084314E">
        <w:rPr>
          <w:rStyle w:val="Char4"/>
          <w:rtl/>
        </w:rPr>
        <w:t>خت، و ما نوش</w:t>
      </w:r>
      <w:r w:rsidR="00B024C4">
        <w:rPr>
          <w:rStyle w:val="Char4"/>
          <w:rtl/>
        </w:rPr>
        <w:t>ی</w:t>
      </w:r>
      <w:r w:rsidRPr="0084314E">
        <w:rPr>
          <w:rStyle w:val="Char4"/>
          <w:rtl/>
        </w:rPr>
        <w:t>د</w:t>
      </w:r>
      <w:r w:rsidR="00B024C4">
        <w:rPr>
          <w:rStyle w:val="Char4"/>
          <w:rtl/>
        </w:rPr>
        <w:t>ی</w:t>
      </w:r>
      <w:r w:rsidRPr="0084314E">
        <w:rPr>
          <w:rStyle w:val="Char4"/>
          <w:rtl/>
        </w:rPr>
        <w:t>م و نوشان</w:t>
      </w:r>
      <w:r w:rsidR="00B024C4">
        <w:rPr>
          <w:rStyle w:val="Char4"/>
          <w:rtl/>
        </w:rPr>
        <w:t>ی</w:t>
      </w:r>
      <w:r w:rsidRPr="0084314E">
        <w:rPr>
          <w:rStyle w:val="Char4"/>
          <w:rtl/>
        </w:rPr>
        <w:t>د</w:t>
      </w:r>
      <w:r w:rsidR="00B024C4">
        <w:rPr>
          <w:rStyle w:val="Char4"/>
          <w:rtl/>
        </w:rPr>
        <w:t>ی</w:t>
      </w:r>
      <w:r w:rsidRPr="0084314E">
        <w:rPr>
          <w:rStyle w:val="Char4"/>
          <w:rtl/>
        </w:rPr>
        <w:t>م. و</w:t>
      </w:r>
      <w:r w:rsidR="00B024C4">
        <w:rPr>
          <w:rStyle w:val="Char4"/>
          <w:rtl/>
        </w:rPr>
        <w:t>ی</w:t>
      </w:r>
      <w:r w:rsidRPr="0084314E">
        <w:rPr>
          <w:rStyle w:val="Char4"/>
          <w:rtl/>
        </w:rPr>
        <w:t xml:space="preserve"> وفات نمود، و در ر</w:t>
      </w:r>
      <w:r w:rsidR="00B024C4">
        <w:rPr>
          <w:rStyle w:val="Char4"/>
          <w:rtl/>
        </w:rPr>
        <w:t>ی</w:t>
      </w:r>
      <w:r w:rsidRPr="0084314E">
        <w:rPr>
          <w:rStyle w:val="Char4"/>
          <w:rtl/>
        </w:rPr>
        <w:t xml:space="preserve">گ دفنش </w:t>
      </w:r>
      <w:r w:rsidR="00B024C4">
        <w:rPr>
          <w:rStyle w:val="Char4"/>
          <w:rtl/>
        </w:rPr>
        <w:t>ک</w:t>
      </w:r>
      <w:r w:rsidRPr="0084314E">
        <w:rPr>
          <w:rStyle w:val="Char4"/>
          <w:rtl/>
        </w:rPr>
        <w:t>رد</w:t>
      </w:r>
      <w:r w:rsidR="00B024C4">
        <w:rPr>
          <w:rStyle w:val="Char4"/>
          <w:rtl/>
        </w:rPr>
        <w:t>ی</w:t>
      </w:r>
      <w:r w:rsidRPr="0084314E">
        <w:rPr>
          <w:rStyle w:val="Char4"/>
          <w:rtl/>
        </w:rPr>
        <w:t>م. هنگام</w:t>
      </w:r>
      <w:r w:rsidR="00B024C4">
        <w:rPr>
          <w:rStyle w:val="Char4"/>
          <w:rtl/>
        </w:rPr>
        <w:t>ی</w:t>
      </w:r>
      <w:r w:rsidRPr="0084314E">
        <w:rPr>
          <w:rStyle w:val="Char4"/>
          <w:rtl/>
        </w:rPr>
        <w:t xml:space="preserve"> </w:t>
      </w:r>
      <w:r w:rsidR="00B024C4">
        <w:rPr>
          <w:rStyle w:val="Char4"/>
          <w:rtl/>
        </w:rPr>
        <w:t>ک</w:t>
      </w:r>
      <w:r w:rsidRPr="0084314E">
        <w:rPr>
          <w:rStyle w:val="Char4"/>
          <w:rtl/>
        </w:rPr>
        <w:t>ه اند</w:t>
      </w:r>
      <w:r w:rsidR="00B024C4">
        <w:rPr>
          <w:rStyle w:val="Char4"/>
          <w:rtl/>
        </w:rPr>
        <w:t>ک</w:t>
      </w:r>
      <w:r w:rsidRPr="0084314E">
        <w:rPr>
          <w:rStyle w:val="Char4"/>
          <w:rtl/>
        </w:rPr>
        <w:t xml:space="preserve"> راه پ</w:t>
      </w:r>
      <w:r w:rsidR="00B024C4">
        <w:rPr>
          <w:rStyle w:val="Char4"/>
          <w:rtl/>
        </w:rPr>
        <w:t>ی</w:t>
      </w:r>
      <w:r w:rsidRPr="0084314E">
        <w:rPr>
          <w:rStyle w:val="Char4"/>
          <w:rtl/>
        </w:rPr>
        <w:t>مود</w:t>
      </w:r>
      <w:r w:rsidR="00B024C4">
        <w:rPr>
          <w:rStyle w:val="Char4"/>
          <w:rtl/>
        </w:rPr>
        <w:t>ی</w:t>
      </w:r>
      <w:r w:rsidRPr="0084314E">
        <w:rPr>
          <w:rStyle w:val="Char4"/>
          <w:rtl/>
        </w:rPr>
        <w:t>م، گفت</w:t>
      </w:r>
      <w:r w:rsidR="00B024C4">
        <w:rPr>
          <w:rStyle w:val="Char4"/>
          <w:rtl/>
        </w:rPr>
        <w:t>ی</w:t>
      </w:r>
      <w:r w:rsidRPr="0084314E">
        <w:rPr>
          <w:rStyle w:val="Char4"/>
          <w:rtl/>
        </w:rPr>
        <w:t>م: درندگان م</w:t>
      </w:r>
      <w:r w:rsidR="00B024C4">
        <w:rPr>
          <w:rStyle w:val="Char4"/>
          <w:rtl/>
        </w:rPr>
        <w:t>ی</w:t>
      </w:r>
      <w:r w:rsidRPr="0084314E">
        <w:rPr>
          <w:rStyle w:val="Char4"/>
          <w:rtl/>
        </w:rPr>
        <w:t>‏آ</w:t>
      </w:r>
      <w:r w:rsidR="00B024C4">
        <w:rPr>
          <w:rStyle w:val="Char4"/>
          <w:rtl/>
        </w:rPr>
        <w:t>ی</w:t>
      </w:r>
      <w:r w:rsidRPr="0084314E">
        <w:rPr>
          <w:rStyle w:val="Char4"/>
          <w:rtl/>
        </w:rPr>
        <w:t>ند و او را م</w:t>
      </w:r>
      <w:r w:rsidR="00B024C4">
        <w:rPr>
          <w:rStyle w:val="Char4"/>
          <w:rtl/>
        </w:rPr>
        <w:t>ی</w:t>
      </w:r>
      <w:r w:rsidRPr="0084314E">
        <w:rPr>
          <w:rStyle w:val="Char4"/>
          <w:rtl/>
        </w:rPr>
        <w:t>‏خورند، پس برگشت</w:t>
      </w:r>
      <w:r w:rsidR="00B024C4">
        <w:rPr>
          <w:rStyle w:val="Char4"/>
          <w:rtl/>
        </w:rPr>
        <w:t>ی</w:t>
      </w:r>
      <w:r w:rsidRPr="0084314E">
        <w:rPr>
          <w:rStyle w:val="Char4"/>
          <w:rtl/>
        </w:rPr>
        <w:t>م و او را ند</w:t>
      </w:r>
      <w:r w:rsidR="00B024C4">
        <w:rPr>
          <w:rStyle w:val="Char4"/>
          <w:rtl/>
        </w:rPr>
        <w:t>ی</w:t>
      </w:r>
      <w:r w:rsidRPr="0084314E">
        <w:rPr>
          <w:rStyle w:val="Char4"/>
          <w:rtl/>
        </w:rPr>
        <w:t>د</w:t>
      </w:r>
      <w:r w:rsidR="00B024C4">
        <w:rPr>
          <w:rStyle w:val="Char4"/>
          <w:rtl/>
        </w:rPr>
        <w:t>ی</w:t>
      </w:r>
      <w:r w:rsidRPr="0084314E">
        <w:rPr>
          <w:rStyle w:val="Char4"/>
          <w:rtl/>
        </w:rPr>
        <w:t>م - البته در قبر -. ا</w:t>
      </w:r>
      <w:r w:rsidR="00B024C4">
        <w:rPr>
          <w:rStyle w:val="Char4"/>
          <w:rtl/>
        </w:rPr>
        <w:t>ی</w:t>
      </w:r>
      <w:r w:rsidRPr="0084314E">
        <w:rPr>
          <w:rStyle w:val="Char4"/>
          <w:rtl/>
        </w:rPr>
        <w:t>ن را همچنان ابونع</w:t>
      </w:r>
      <w:r w:rsidR="00B024C4">
        <w:rPr>
          <w:rStyle w:val="Char4"/>
          <w:rtl/>
        </w:rPr>
        <w:t>ی</w:t>
      </w:r>
      <w:r w:rsidRPr="0084314E">
        <w:rPr>
          <w:rStyle w:val="Char4"/>
          <w:rtl/>
        </w:rPr>
        <w:t>م در الحل</w:t>
      </w:r>
      <w:r w:rsidR="00B024C4">
        <w:rPr>
          <w:rStyle w:val="Char4"/>
          <w:rtl/>
        </w:rPr>
        <w:t>ی</w:t>
      </w:r>
      <w:r w:rsidRPr="0084314E">
        <w:rPr>
          <w:rStyle w:val="Char4"/>
          <w:rtl/>
        </w:rPr>
        <w:t>ه (8/1) از ابوهر</w:t>
      </w:r>
      <w:r w:rsidR="00B024C4">
        <w:rPr>
          <w:rStyle w:val="Char4"/>
          <w:rtl/>
        </w:rPr>
        <w:t>ی</w:t>
      </w:r>
      <w:r w:rsidRPr="0084314E">
        <w:rPr>
          <w:rStyle w:val="Char4"/>
          <w:rtl/>
        </w:rPr>
        <w:t>ره به مانند آن، فقط به ذ</w:t>
      </w:r>
      <w:r w:rsidR="00B024C4">
        <w:rPr>
          <w:rStyle w:val="Char4"/>
          <w:rtl/>
        </w:rPr>
        <w:t>ک</w:t>
      </w:r>
      <w:r w:rsidRPr="0084314E">
        <w:rPr>
          <w:rStyle w:val="Char4"/>
          <w:rtl/>
        </w:rPr>
        <w:t>ر قصه بحر روا</w:t>
      </w:r>
      <w:r w:rsidR="00B024C4">
        <w:rPr>
          <w:rStyle w:val="Char4"/>
          <w:rtl/>
        </w:rPr>
        <w:t>ی</w:t>
      </w:r>
      <w:r w:rsidRPr="0084314E">
        <w:rPr>
          <w:rStyle w:val="Char4"/>
          <w:rtl/>
        </w:rPr>
        <w:t>ت نموده، و افزوده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ه ابن م</w:t>
      </w:r>
      <w:r w:rsidR="00B024C4">
        <w:rPr>
          <w:rStyle w:val="Char4"/>
          <w:rtl/>
        </w:rPr>
        <w:t>ک</w:t>
      </w:r>
      <w:r w:rsidRPr="0084314E">
        <w:rPr>
          <w:rStyle w:val="Char4"/>
          <w:rtl/>
        </w:rPr>
        <w:t>عبر وال</w:t>
      </w:r>
      <w:r w:rsidR="00B024C4">
        <w:rPr>
          <w:rStyle w:val="Char4"/>
          <w:rtl/>
        </w:rPr>
        <w:t>ی</w:t>
      </w:r>
      <w:r w:rsidRPr="0084314E">
        <w:rPr>
          <w:rStyle w:val="Char4"/>
          <w:rtl/>
        </w:rPr>
        <w:t xml:space="preserve"> </w:t>
      </w:r>
      <w:r w:rsidR="00B024C4">
        <w:rPr>
          <w:rStyle w:val="Char4"/>
          <w:rtl/>
        </w:rPr>
        <w:t>ک</w:t>
      </w:r>
      <w:r w:rsidRPr="0084314E">
        <w:rPr>
          <w:rStyle w:val="Char4"/>
          <w:rtl/>
        </w:rPr>
        <w:t>سر</w:t>
      </w:r>
      <w:r w:rsidR="00B024C4">
        <w:rPr>
          <w:rStyle w:val="Char4"/>
          <w:rtl/>
        </w:rPr>
        <w:t>ی</w:t>
      </w:r>
      <w:r w:rsidRPr="0084314E">
        <w:rPr>
          <w:rStyle w:val="Char4"/>
          <w:rtl/>
        </w:rPr>
        <w:t xml:space="preserve"> ما را د</w:t>
      </w:r>
      <w:r w:rsidR="00B024C4">
        <w:rPr>
          <w:rStyle w:val="Char4"/>
          <w:rtl/>
        </w:rPr>
        <w:t>ی</w:t>
      </w:r>
      <w:r w:rsidRPr="0084314E">
        <w:rPr>
          <w:rStyle w:val="Char4"/>
          <w:rtl/>
        </w:rPr>
        <w:t>د، گفت: به خدا سوگند، با ا</w:t>
      </w:r>
      <w:r w:rsidR="00B024C4">
        <w:rPr>
          <w:rStyle w:val="Char4"/>
          <w:rtl/>
        </w:rPr>
        <w:t>ی</w:t>
      </w:r>
      <w:r w:rsidRPr="0084314E">
        <w:rPr>
          <w:rStyle w:val="Char4"/>
          <w:rtl/>
        </w:rPr>
        <w:t>نان روبرو نم</w:t>
      </w:r>
      <w:r w:rsidR="00B024C4">
        <w:rPr>
          <w:rStyle w:val="Char4"/>
          <w:rtl/>
        </w:rPr>
        <w:t>ی</w:t>
      </w:r>
      <w:r w:rsidRPr="0084314E">
        <w:rPr>
          <w:rStyle w:val="Char4"/>
          <w:rtl/>
        </w:rPr>
        <w:t>‏شو</w:t>
      </w:r>
      <w:r w:rsidR="00B024C4">
        <w:rPr>
          <w:rStyle w:val="Char4"/>
          <w:rtl/>
        </w:rPr>
        <w:t>ی</w:t>
      </w:r>
      <w:r w:rsidRPr="0084314E">
        <w:rPr>
          <w:rStyle w:val="Char4"/>
          <w:rtl/>
        </w:rPr>
        <w:t xml:space="preserve">م، بعد از آن در </w:t>
      </w:r>
      <w:r w:rsidR="00B024C4">
        <w:rPr>
          <w:rStyle w:val="Char4"/>
          <w:rtl/>
        </w:rPr>
        <w:t>ک</w:t>
      </w:r>
      <w:r w:rsidRPr="0084314E">
        <w:rPr>
          <w:rStyle w:val="Char4"/>
          <w:rtl/>
        </w:rPr>
        <w:t>شت</w:t>
      </w:r>
      <w:r w:rsidR="00B024C4">
        <w:rPr>
          <w:rStyle w:val="Char4"/>
          <w:rtl/>
        </w:rPr>
        <w:t>ی</w:t>
      </w:r>
      <w:r w:rsidRPr="0084314E">
        <w:rPr>
          <w:rStyle w:val="Char4"/>
          <w:rtl/>
        </w:rPr>
        <w:t xml:space="preserve"> نشست و خود را به فارس رسان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16"/>
      </w:r>
      <w:r w:rsidR="00BA1DB6">
        <w:rPr>
          <w:rStyle w:val="Char4"/>
          <w:rFonts w:hint="cs"/>
          <w:rtl/>
        </w:rPr>
        <w:t>.</w:t>
      </w:r>
      <w:r w:rsidRPr="0084314E">
        <w:rPr>
          <w:rStyle w:val="Char4"/>
          <w:rtl/>
        </w:rPr>
        <w:t xml:space="preserve"> و طبران</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را در هر سه </w:t>
      </w:r>
      <w:r w:rsidR="00B024C4">
        <w:rPr>
          <w:rStyle w:val="Char4"/>
          <w:rtl/>
        </w:rPr>
        <w:t>ک</w:t>
      </w:r>
      <w:r w:rsidRPr="0084314E">
        <w:rPr>
          <w:rStyle w:val="Char4"/>
          <w:rtl/>
        </w:rPr>
        <w:t>تابش</w:t>
      </w:r>
      <w:r w:rsidRPr="0084314E">
        <w:rPr>
          <w:rStyle w:val="FootnoteReference"/>
          <w:rFonts w:ascii="IRNazli" w:hAnsi="IRNazli" w:cs="IRNazli"/>
          <w:sz w:val="28"/>
          <w:szCs w:val="28"/>
          <w:rtl/>
        </w:rPr>
        <w:footnoteReference w:id="317"/>
      </w:r>
      <w:r w:rsidRPr="0084314E">
        <w:rPr>
          <w:rStyle w:val="Char4"/>
          <w:rtl/>
        </w:rPr>
        <w:t xml:space="preserve"> از ابوهر</w:t>
      </w:r>
      <w:r w:rsidR="00B024C4">
        <w:rPr>
          <w:rStyle w:val="Char4"/>
          <w:rtl/>
        </w:rPr>
        <w:t>ی</w:t>
      </w:r>
      <w:r w:rsidRPr="0084314E">
        <w:rPr>
          <w:rStyle w:val="Char4"/>
          <w:rtl/>
        </w:rPr>
        <w:t>ره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(376/9)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ابراه</w:t>
      </w:r>
      <w:r w:rsidR="00B024C4">
        <w:rPr>
          <w:rStyle w:val="Char4"/>
          <w:rtl/>
        </w:rPr>
        <w:t>ی</w:t>
      </w:r>
      <w:r w:rsidRPr="0084314E">
        <w:rPr>
          <w:rStyle w:val="Char4"/>
          <w:rtl/>
        </w:rPr>
        <w:t>م بن معمر هرو</w:t>
      </w:r>
      <w:r w:rsidR="00B024C4">
        <w:rPr>
          <w:rStyle w:val="Char4"/>
          <w:rtl/>
        </w:rPr>
        <w:t>ی</w:t>
      </w:r>
      <w:r w:rsidRPr="0084314E">
        <w:rPr>
          <w:rStyle w:val="Char4"/>
          <w:rtl/>
        </w:rPr>
        <w:t xml:space="preserve"> آمده، و</w:t>
      </w:r>
      <w:r w:rsidR="00B024C4">
        <w:rPr>
          <w:rStyle w:val="Char4"/>
          <w:rtl/>
        </w:rPr>
        <w:t>ی</w:t>
      </w:r>
      <w:r w:rsidRPr="0084314E">
        <w:rPr>
          <w:rStyle w:val="Char4"/>
          <w:rtl/>
        </w:rPr>
        <w:t xml:space="preserve"> را نشناختم و بق</w:t>
      </w:r>
      <w:r w:rsidR="00B024C4">
        <w:rPr>
          <w:rStyle w:val="Char4"/>
          <w:rtl/>
        </w:rPr>
        <w:t>ی</w:t>
      </w:r>
      <w:r w:rsidRPr="0084314E">
        <w:rPr>
          <w:rStyle w:val="Char4"/>
          <w:rtl/>
        </w:rPr>
        <w:t>ه رجال آن ثقه‏اند.</w:t>
      </w:r>
    </w:p>
    <w:p w:rsidR="001325DE" w:rsidRPr="0084314E" w:rsidRDefault="001325DE" w:rsidP="0084314E">
      <w:pPr>
        <w:pStyle w:val="PlainText"/>
        <w:ind w:firstLine="284"/>
        <w:jc w:val="both"/>
        <w:rPr>
          <w:rStyle w:val="Char4"/>
          <w:rtl/>
        </w:rPr>
      </w:pPr>
      <w:r w:rsidRPr="0084314E">
        <w:rPr>
          <w:rStyle w:val="Char4"/>
          <w:rtl/>
        </w:rPr>
        <w:t>و ب</w:t>
      </w:r>
      <w:r w:rsidR="00B024C4">
        <w:rPr>
          <w:rStyle w:val="Char4"/>
          <w:rtl/>
        </w:rPr>
        <w:t>ی</w:t>
      </w:r>
      <w:r w:rsidRPr="0084314E">
        <w:rPr>
          <w:rStyle w:val="Char4"/>
          <w:rtl/>
        </w:rPr>
        <w:t>هق</w:t>
      </w:r>
      <w:r w:rsidR="00B024C4">
        <w:rPr>
          <w:rStyle w:val="Char4"/>
          <w:rtl/>
        </w:rPr>
        <w:t>ی</w:t>
      </w:r>
      <w:r w:rsidRPr="0084314E">
        <w:rPr>
          <w:rStyle w:val="Char4"/>
          <w:rtl/>
        </w:rPr>
        <w:t xml:space="preserve">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ا</w:t>
      </w:r>
      <w:r w:rsidR="00B024C4">
        <w:rPr>
          <w:rStyle w:val="Char4"/>
          <w:rtl/>
        </w:rPr>
        <w:t>ی</w:t>
      </w:r>
      <w:r w:rsidRPr="0084314E">
        <w:rPr>
          <w:rStyle w:val="Char4"/>
          <w:rtl/>
        </w:rPr>
        <w:t>ن ا مت سه چ</w:t>
      </w:r>
      <w:r w:rsidR="00B024C4">
        <w:rPr>
          <w:rStyle w:val="Char4"/>
          <w:rtl/>
        </w:rPr>
        <w:t>ی</w:t>
      </w:r>
      <w:r w:rsidRPr="0084314E">
        <w:rPr>
          <w:rStyle w:val="Char4"/>
          <w:rtl/>
        </w:rPr>
        <w:t>ز را در</w:t>
      </w:r>
      <w:r w:rsidR="00B024C4">
        <w:rPr>
          <w:rStyle w:val="Char4"/>
          <w:rtl/>
        </w:rPr>
        <w:t>ی</w:t>
      </w:r>
      <w:r w:rsidRPr="0084314E">
        <w:rPr>
          <w:rStyle w:val="Char4"/>
          <w:rtl/>
        </w:rPr>
        <w:t>افتم... و حد</w:t>
      </w:r>
      <w:r w:rsidR="00B024C4">
        <w:rPr>
          <w:rStyle w:val="Char4"/>
          <w:rtl/>
        </w:rPr>
        <w:t>ی</w:t>
      </w:r>
      <w:r w:rsidRPr="0084314E">
        <w:rPr>
          <w:rStyle w:val="Char4"/>
          <w:rtl/>
        </w:rPr>
        <w:t>ث را ذ</w:t>
      </w:r>
      <w:r w:rsidR="00B024C4">
        <w:rPr>
          <w:rStyle w:val="Char4"/>
          <w:rtl/>
        </w:rPr>
        <w:t>ک</w:t>
      </w:r>
      <w:r w:rsidRPr="0084314E">
        <w:rPr>
          <w:rStyle w:val="Char4"/>
          <w:rtl/>
        </w:rPr>
        <w:t>ر نموده، و در آن آمده: م</w:t>
      </w:r>
      <w:r w:rsidR="00B024C4">
        <w:rPr>
          <w:rStyle w:val="Char4"/>
          <w:rtl/>
        </w:rPr>
        <w:t>ی</w:t>
      </w:r>
      <w:r w:rsidRPr="0084314E">
        <w:rPr>
          <w:rStyle w:val="Char4"/>
          <w:rtl/>
        </w:rPr>
        <w:t>‏گو</w:t>
      </w:r>
      <w:r w:rsidR="00B024C4">
        <w:rPr>
          <w:rStyle w:val="Char4"/>
          <w:rtl/>
        </w:rPr>
        <w:t>ی</w:t>
      </w:r>
      <w:r w:rsidRPr="0084314E">
        <w:rPr>
          <w:rStyle w:val="Char4"/>
          <w:rtl/>
        </w:rPr>
        <w:t xml:space="preserve">د: عمربن الخطاب </w:t>
      </w:r>
      <w:r w:rsidRPr="0084314E">
        <w:rPr>
          <w:rStyle w:val="Char4"/>
          <w:rFonts w:cs="CTraditional Arabic"/>
          <w:rtl/>
        </w:rPr>
        <w:sym w:font="AGA Arabesque" w:char="F074"/>
      </w:r>
      <w:r w:rsidRPr="0084314E">
        <w:rPr>
          <w:rStyle w:val="Char4"/>
          <w:rtl/>
        </w:rPr>
        <w:t xml:space="preserve"> ارتش</w:t>
      </w:r>
      <w:r w:rsidR="00B024C4">
        <w:rPr>
          <w:rStyle w:val="Char4"/>
          <w:rtl/>
        </w:rPr>
        <w:t>ی</w:t>
      </w:r>
      <w:r w:rsidRPr="0084314E">
        <w:rPr>
          <w:rStyle w:val="Char4"/>
          <w:rtl/>
        </w:rPr>
        <w:t xml:space="preserve"> را آماده ساخت، و علاء بن حضرم</w:t>
      </w:r>
      <w:r w:rsidR="00B024C4">
        <w:rPr>
          <w:rStyle w:val="Char4"/>
          <w:rtl/>
        </w:rPr>
        <w:t>ی</w:t>
      </w:r>
      <w:r w:rsidRPr="0084314E">
        <w:rPr>
          <w:rStyle w:val="Char4"/>
          <w:rtl/>
        </w:rPr>
        <w:t xml:space="preserve"> را فرمانده آنان مقرر نمود. انس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من در جنگ‏ها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حاضر بودم، و به جنگ‏</w:t>
      </w:r>
      <w:r w:rsidR="005410A1">
        <w:rPr>
          <w:rStyle w:val="Char4"/>
          <w:rtl/>
        </w:rPr>
        <w:t>هایمان</w:t>
      </w:r>
      <w:r w:rsidR="00B024C4">
        <w:rPr>
          <w:rStyle w:val="Char4"/>
          <w:rtl/>
        </w:rPr>
        <w:t xml:space="preserve"> </w:t>
      </w:r>
      <w:r w:rsidRPr="0084314E">
        <w:rPr>
          <w:rStyle w:val="Char4"/>
          <w:rtl/>
        </w:rPr>
        <w:t>فرا در رس</w:t>
      </w:r>
      <w:r w:rsidR="00B024C4">
        <w:rPr>
          <w:rStyle w:val="Char4"/>
          <w:rtl/>
        </w:rPr>
        <w:t>ی</w:t>
      </w:r>
      <w:r w:rsidRPr="0084314E">
        <w:rPr>
          <w:rStyle w:val="Char4"/>
          <w:rtl/>
        </w:rPr>
        <w:t>د</w:t>
      </w:r>
      <w:r w:rsidR="00B024C4">
        <w:rPr>
          <w:rStyle w:val="Char4"/>
          <w:rtl/>
        </w:rPr>
        <w:t>ی</w:t>
      </w:r>
      <w:r w:rsidRPr="0084314E">
        <w:rPr>
          <w:rStyle w:val="Char4"/>
          <w:rtl/>
        </w:rPr>
        <w:t>م، و در</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ه قوم از ما خبر داده شده‏اند، و آثار آب را محو و نابود ساخته‏اند - و گرم</w:t>
      </w:r>
      <w:r w:rsidR="00B024C4">
        <w:rPr>
          <w:rStyle w:val="Char4"/>
          <w:rtl/>
        </w:rPr>
        <w:t>ی</w:t>
      </w:r>
      <w:r w:rsidRPr="0084314E">
        <w:rPr>
          <w:rStyle w:val="Char4"/>
          <w:rtl/>
        </w:rPr>
        <w:t xml:space="preserve"> هم خ</w:t>
      </w:r>
      <w:r w:rsidR="00B024C4">
        <w:rPr>
          <w:rStyle w:val="Char4"/>
          <w:rtl/>
        </w:rPr>
        <w:t>ی</w:t>
      </w:r>
      <w:r w:rsidRPr="0084314E">
        <w:rPr>
          <w:rStyle w:val="Char4"/>
          <w:rtl/>
        </w:rPr>
        <w:t>ل</w:t>
      </w:r>
      <w:r w:rsidR="00B024C4">
        <w:rPr>
          <w:rStyle w:val="Char4"/>
          <w:rtl/>
        </w:rPr>
        <w:t>ی</w:t>
      </w:r>
      <w:r w:rsidRPr="0084314E">
        <w:rPr>
          <w:rStyle w:val="Char4"/>
          <w:rtl/>
        </w:rPr>
        <w:t xml:space="preserve"> شد</w:t>
      </w:r>
      <w:r w:rsidR="00B024C4">
        <w:rPr>
          <w:rStyle w:val="Char4"/>
          <w:rtl/>
        </w:rPr>
        <w:t>ی</w:t>
      </w:r>
      <w:r w:rsidRPr="0084314E">
        <w:rPr>
          <w:rStyle w:val="Char4"/>
          <w:rtl/>
        </w:rPr>
        <w:t>د بود - به ا</w:t>
      </w:r>
      <w:r w:rsidR="00B024C4">
        <w:rPr>
          <w:rStyle w:val="Char4"/>
          <w:rtl/>
        </w:rPr>
        <w:t>ی</w:t>
      </w:r>
      <w:r w:rsidRPr="0084314E">
        <w:rPr>
          <w:rStyle w:val="Char4"/>
          <w:rtl/>
        </w:rPr>
        <w:t>ن صورت تشنگ</w:t>
      </w:r>
      <w:r w:rsidR="00B024C4">
        <w:rPr>
          <w:rStyle w:val="Char4"/>
          <w:rtl/>
        </w:rPr>
        <w:t>ی</w:t>
      </w:r>
      <w:r w:rsidRPr="0084314E">
        <w:rPr>
          <w:rStyle w:val="Char4"/>
          <w:rtl/>
        </w:rPr>
        <w:t xml:space="preserve"> ما را و سوار</w:t>
      </w:r>
      <w:r w:rsidR="00B024C4">
        <w:rPr>
          <w:rStyle w:val="Char4"/>
          <w:rtl/>
        </w:rPr>
        <w:t>ی</w:t>
      </w:r>
      <w:r w:rsidRPr="0084314E">
        <w:rPr>
          <w:rStyle w:val="Char4"/>
          <w:rtl/>
        </w:rPr>
        <w:t>‏</w:t>
      </w:r>
      <w:r w:rsidR="005410A1">
        <w:rPr>
          <w:rStyle w:val="Char4"/>
          <w:rtl/>
        </w:rPr>
        <w:t>هایمان</w:t>
      </w:r>
      <w:r w:rsidR="00B024C4">
        <w:rPr>
          <w:rStyle w:val="Char4"/>
          <w:rtl/>
        </w:rPr>
        <w:t xml:space="preserve"> </w:t>
      </w:r>
      <w:r w:rsidRPr="0084314E">
        <w:rPr>
          <w:rStyle w:val="Char4"/>
          <w:rtl/>
        </w:rPr>
        <w:t>را در مشقت انداخت. ا</w:t>
      </w:r>
      <w:r w:rsidR="00B024C4">
        <w:rPr>
          <w:rStyle w:val="Char4"/>
          <w:rtl/>
        </w:rPr>
        <w:t>ی</w:t>
      </w:r>
      <w:r w:rsidRPr="0084314E">
        <w:rPr>
          <w:rStyle w:val="Char4"/>
          <w:rtl/>
        </w:rPr>
        <w:t>ن حادثه در روز جمعه اتفاق افتاده بود،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آفتاب برا</w:t>
      </w:r>
      <w:r w:rsidR="00B024C4">
        <w:rPr>
          <w:rStyle w:val="Char4"/>
          <w:rtl/>
        </w:rPr>
        <w:t>ی</w:t>
      </w:r>
      <w:r w:rsidRPr="0084314E">
        <w:rPr>
          <w:rStyle w:val="Char4"/>
          <w:rtl/>
        </w:rPr>
        <w:t xml:space="preserve"> غروبش ما</w:t>
      </w:r>
      <w:r w:rsidR="00B024C4">
        <w:rPr>
          <w:rStyle w:val="Char4"/>
          <w:rtl/>
        </w:rPr>
        <w:t>ی</w:t>
      </w:r>
      <w:r w:rsidRPr="0084314E">
        <w:rPr>
          <w:rStyle w:val="Char4"/>
          <w:rtl/>
        </w:rPr>
        <w:t>ل گرد</w:t>
      </w:r>
      <w:r w:rsidR="00B024C4">
        <w:rPr>
          <w:rStyle w:val="Char4"/>
          <w:rtl/>
        </w:rPr>
        <w:t>ی</w:t>
      </w:r>
      <w:r w:rsidRPr="0084314E">
        <w:rPr>
          <w:rStyle w:val="Char4"/>
          <w:rtl/>
        </w:rPr>
        <w:t>د، برا</w:t>
      </w:r>
      <w:r w:rsidR="00B024C4">
        <w:rPr>
          <w:rStyle w:val="Char4"/>
          <w:rtl/>
        </w:rPr>
        <w:t>ی</w:t>
      </w:r>
      <w:r w:rsidRPr="0084314E">
        <w:rPr>
          <w:rStyle w:val="Char4"/>
          <w:rtl/>
        </w:rPr>
        <w:t xml:space="preserve"> ما دو ر</w:t>
      </w:r>
      <w:r w:rsidR="00B024C4">
        <w:rPr>
          <w:rStyle w:val="Char4"/>
          <w:rtl/>
        </w:rPr>
        <w:t>ک</w:t>
      </w:r>
      <w:r w:rsidRPr="0084314E">
        <w:rPr>
          <w:rStyle w:val="Char4"/>
          <w:rtl/>
        </w:rPr>
        <w:t xml:space="preserve">عت نماز را امامت نمود، بعد از آن دستش را </w:t>
      </w:r>
      <w:r w:rsidR="00B024C4">
        <w:rPr>
          <w:rStyle w:val="Char4"/>
          <w:rtl/>
        </w:rPr>
        <w:t xml:space="preserve">به‌سوی </w:t>
      </w:r>
      <w:r w:rsidRPr="0084314E">
        <w:rPr>
          <w:rStyle w:val="Char4"/>
          <w:rtl/>
        </w:rPr>
        <w:t>آسمان بلند نمود، و ما در آسمان چ</w:t>
      </w:r>
      <w:r w:rsidR="00B024C4">
        <w:rPr>
          <w:rStyle w:val="Char4"/>
          <w:rtl/>
        </w:rPr>
        <w:t>ی</w:t>
      </w:r>
      <w:r w:rsidRPr="0084314E">
        <w:rPr>
          <w:rStyle w:val="Char4"/>
          <w:rtl/>
        </w:rPr>
        <w:t>ز</w:t>
      </w:r>
      <w:r w:rsidR="00B024C4">
        <w:rPr>
          <w:rStyle w:val="Char4"/>
          <w:rtl/>
        </w:rPr>
        <w:t>ی</w:t>
      </w:r>
      <w:r w:rsidRPr="0084314E">
        <w:rPr>
          <w:rStyle w:val="Char4"/>
          <w:rtl/>
        </w:rPr>
        <w:t xml:space="preserve"> را نم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به خدا سوگند، تا هنوز دستش را پا</w:t>
      </w:r>
      <w:r w:rsidR="00B024C4">
        <w:rPr>
          <w:rStyle w:val="Char4"/>
          <w:rtl/>
        </w:rPr>
        <w:t>یی</w:t>
      </w:r>
      <w:r w:rsidRPr="0084314E">
        <w:rPr>
          <w:rStyle w:val="Char4"/>
          <w:rtl/>
        </w:rPr>
        <w:t xml:space="preserve">ن ننموده بود، </w:t>
      </w:r>
      <w:r w:rsidR="00B024C4">
        <w:rPr>
          <w:rStyle w:val="Char4"/>
          <w:rtl/>
        </w:rPr>
        <w:t>ک</w:t>
      </w:r>
      <w:r w:rsidRPr="0084314E">
        <w:rPr>
          <w:rStyle w:val="Char4"/>
          <w:rtl/>
        </w:rPr>
        <w:t>ه خداوند باد را فرستاد، و ابرها را پد</w:t>
      </w:r>
      <w:r w:rsidR="00B024C4">
        <w:rPr>
          <w:rStyle w:val="Char4"/>
          <w:rtl/>
        </w:rPr>
        <w:t>ی</w:t>
      </w:r>
      <w:r w:rsidRPr="0084314E">
        <w:rPr>
          <w:rStyle w:val="Char4"/>
          <w:rtl/>
        </w:rPr>
        <w:t>د آورد، و ابرها آنقدر آب فرو ر</w:t>
      </w:r>
      <w:r w:rsidR="00B024C4">
        <w:rPr>
          <w:rStyle w:val="Char4"/>
          <w:rtl/>
        </w:rPr>
        <w:t>ی</w:t>
      </w:r>
      <w:r w:rsidRPr="0084314E">
        <w:rPr>
          <w:rStyle w:val="Char4"/>
          <w:rtl/>
        </w:rPr>
        <w:t xml:space="preserve">ختند </w:t>
      </w:r>
      <w:r w:rsidR="00B024C4">
        <w:rPr>
          <w:rStyle w:val="Char4"/>
          <w:rtl/>
        </w:rPr>
        <w:t>ک</w:t>
      </w:r>
      <w:r w:rsidRPr="0084314E">
        <w:rPr>
          <w:rStyle w:val="Char4"/>
          <w:rtl/>
        </w:rPr>
        <w:t>ه نهرها و دره‏ها پر شدند. آن گاه ما نوش</w:t>
      </w:r>
      <w:r w:rsidR="00B024C4">
        <w:rPr>
          <w:rStyle w:val="Char4"/>
          <w:rtl/>
        </w:rPr>
        <w:t>ی</w:t>
      </w:r>
      <w:r w:rsidRPr="0084314E">
        <w:rPr>
          <w:rStyle w:val="Char4"/>
          <w:rtl/>
        </w:rPr>
        <w:t>د</w:t>
      </w:r>
      <w:r w:rsidR="00B024C4">
        <w:rPr>
          <w:rStyle w:val="Char4"/>
          <w:rtl/>
        </w:rPr>
        <w:t>ی</w:t>
      </w:r>
      <w:r w:rsidRPr="0084314E">
        <w:rPr>
          <w:rStyle w:val="Char4"/>
          <w:rtl/>
        </w:rPr>
        <w:t>م، و سوار</w:t>
      </w:r>
      <w:r w:rsidR="00B024C4">
        <w:rPr>
          <w:rStyle w:val="Char4"/>
          <w:rtl/>
        </w:rPr>
        <w:t>ی</w:t>
      </w:r>
      <w:r w:rsidRPr="0084314E">
        <w:rPr>
          <w:rStyle w:val="Char4"/>
          <w:rtl/>
        </w:rPr>
        <w:t>‏</w:t>
      </w:r>
      <w:r w:rsidR="005410A1">
        <w:rPr>
          <w:rStyle w:val="Char4"/>
          <w:rtl/>
        </w:rPr>
        <w:t>هایمان</w:t>
      </w:r>
      <w:r w:rsidR="00B024C4">
        <w:rPr>
          <w:rStyle w:val="Char4"/>
          <w:rtl/>
        </w:rPr>
        <w:t xml:space="preserve"> </w:t>
      </w:r>
      <w:r w:rsidRPr="0084314E">
        <w:rPr>
          <w:rStyle w:val="Char4"/>
          <w:rtl/>
        </w:rPr>
        <w:t>را آب داد</w:t>
      </w:r>
      <w:r w:rsidR="00B024C4">
        <w:rPr>
          <w:rStyle w:val="Char4"/>
          <w:rtl/>
        </w:rPr>
        <w:t>ی</w:t>
      </w:r>
      <w:r w:rsidRPr="0084314E">
        <w:rPr>
          <w:rStyle w:val="Char4"/>
          <w:rtl/>
        </w:rPr>
        <w:t>م و ذخ</w:t>
      </w:r>
      <w:r w:rsidR="00B024C4">
        <w:rPr>
          <w:rStyle w:val="Char4"/>
          <w:rtl/>
        </w:rPr>
        <w:t>ی</w:t>
      </w:r>
      <w:r w:rsidRPr="0084314E">
        <w:rPr>
          <w:rStyle w:val="Char4"/>
          <w:rtl/>
        </w:rPr>
        <w:t xml:space="preserve">ره </w:t>
      </w:r>
      <w:r w:rsidR="00B024C4">
        <w:rPr>
          <w:rStyle w:val="Char4"/>
          <w:rtl/>
        </w:rPr>
        <w:t>ک</w:t>
      </w:r>
      <w:r w:rsidRPr="0084314E">
        <w:rPr>
          <w:rStyle w:val="Char4"/>
          <w:rtl/>
        </w:rPr>
        <w:t>رد</w:t>
      </w:r>
      <w:r w:rsidR="00B024C4">
        <w:rPr>
          <w:rStyle w:val="Char4"/>
          <w:rtl/>
        </w:rPr>
        <w:t>ی</w:t>
      </w:r>
      <w:r w:rsidRPr="0084314E">
        <w:rPr>
          <w:rStyle w:val="Char4"/>
          <w:rtl/>
        </w:rPr>
        <w:t>م، و خود را به دشمن</w:t>
      </w:r>
      <w:r w:rsidR="00B024C4">
        <w:rPr>
          <w:rStyle w:val="Char4"/>
          <w:rtl/>
        </w:rPr>
        <w:t xml:space="preserve">‌مان </w:t>
      </w:r>
      <w:r w:rsidRPr="0084314E">
        <w:rPr>
          <w:rStyle w:val="Char4"/>
          <w:rtl/>
        </w:rPr>
        <w:t>رسان</w:t>
      </w:r>
      <w:r w:rsidR="00B024C4">
        <w:rPr>
          <w:rStyle w:val="Char4"/>
          <w:rtl/>
        </w:rPr>
        <w:t>ی</w:t>
      </w:r>
      <w:r w:rsidRPr="0084314E">
        <w:rPr>
          <w:rStyle w:val="Char4"/>
          <w:rtl/>
        </w:rPr>
        <w:t>د</w:t>
      </w:r>
      <w:r w:rsidR="00B024C4">
        <w:rPr>
          <w:rStyle w:val="Char4"/>
          <w:rtl/>
        </w:rPr>
        <w:t>ی</w:t>
      </w:r>
      <w:r w:rsidRPr="0084314E">
        <w:rPr>
          <w:rStyle w:val="Char4"/>
          <w:rtl/>
        </w:rPr>
        <w:t>م، و در</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ه از خل</w:t>
      </w:r>
      <w:r w:rsidR="00B024C4">
        <w:rPr>
          <w:rStyle w:val="Char4"/>
          <w:rtl/>
        </w:rPr>
        <w:t>ی</w:t>
      </w:r>
      <w:r w:rsidRPr="0084314E">
        <w:rPr>
          <w:rStyle w:val="Char4"/>
          <w:rtl/>
        </w:rPr>
        <w:t>ج</w:t>
      </w:r>
      <w:r w:rsidR="00B024C4">
        <w:rPr>
          <w:rStyle w:val="Char4"/>
          <w:rtl/>
        </w:rPr>
        <w:t>ی</w:t>
      </w:r>
      <w:r w:rsidRPr="0084314E">
        <w:rPr>
          <w:rStyle w:val="Char4"/>
          <w:rtl/>
        </w:rPr>
        <w:t xml:space="preserve"> از بحر عبور نموده‏اند و خود را به جز</w:t>
      </w:r>
      <w:r w:rsidR="00B024C4">
        <w:rPr>
          <w:rStyle w:val="Char4"/>
          <w:rtl/>
        </w:rPr>
        <w:t>ی</w:t>
      </w:r>
      <w:r w:rsidRPr="0084314E">
        <w:rPr>
          <w:rStyle w:val="Char4"/>
          <w:rtl/>
        </w:rPr>
        <w:t>ره‏ا</w:t>
      </w:r>
      <w:r w:rsidR="00B024C4">
        <w:rPr>
          <w:rStyle w:val="Char4"/>
          <w:rtl/>
        </w:rPr>
        <w:t>ی</w:t>
      </w:r>
      <w:r w:rsidRPr="0084314E">
        <w:rPr>
          <w:rStyle w:val="Char4"/>
          <w:rtl/>
        </w:rPr>
        <w:t xml:space="preserve"> رسان</w:t>
      </w:r>
      <w:r w:rsidR="00B024C4">
        <w:rPr>
          <w:rStyle w:val="Char4"/>
          <w:rtl/>
        </w:rPr>
        <w:t>ی</w:t>
      </w:r>
      <w:r w:rsidRPr="0084314E">
        <w:rPr>
          <w:rStyle w:val="Char4"/>
          <w:rtl/>
        </w:rPr>
        <w:t>ده‏اند. و</w:t>
      </w:r>
      <w:r w:rsidR="00B024C4">
        <w:rPr>
          <w:rStyle w:val="Char4"/>
          <w:rtl/>
        </w:rPr>
        <w:t>ی</w:t>
      </w:r>
      <w:r w:rsidRPr="0084314E">
        <w:rPr>
          <w:rStyle w:val="Char4"/>
          <w:rtl/>
        </w:rPr>
        <w:t xml:space="preserve"> بر </w:t>
      </w:r>
      <w:r w:rsidR="00B024C4">
        <w:rPr>
          <w:rStyle w:val="Char4"/>
          <w:rtl/>
        </w:rPr>
        <w:t>ک</w:t>
      </w:r>
      <w:r w:rsidRPr="0084314E">
        <w:rPr>
          <w:rStyle w:val="Char4"/>
          <w:rtl/>
        </w:rPr>
        <w:t>ناره خل</w:t>
      </w:r>
      <w:r w:rsidR="00B024C4">
        <w:rPr>
          <w:rStyle w:val="Char4"/>
          <w:rtl/>
        </w:rPr>
        <w:t>ی</w:t>
      </w:r>
      <w:r w:rsidRPr="0084314E">
        <w:rPr>
          <w:rStyle w:val="Char4"/>
          <w:rtl/>
        </w:rPr>
        <w:t>ج ا</w:t>
      </w:r>
      <w:r w:rsidR="00B024C4">
        <w:rPr>
          <w:rStyle w:val="Char4"/>
          <w:rtl/>
        </w:rPr>
        <w:t>ی</w:t>
      </w:r>
      <w:r w:rsidRPr="0084314E">
        <w:rPr>
          <w:rStyle w:val="Char4"/>
          <w:rtl/>
        </w:rPr>
        <w:t>ستاد و گفت: ا</w:t>
      </w:r>
      <w:r w:rsidR="00B024C4">
        <w:rPr>
          <w:rStyle w:val="Char4"/>
          <w:rtl/>
        </w:rPr>
        <w:t>ی</w:t>
      </w:r>
      <w:r w:rsidRPr="0084314E">
        <w:rPr>
          <w:rStyle w:val="Char4"/>
          <w:rtl/>
        </w:rPr>
        <w:t xml:space="preserve"> بلند مرتبت، ا</w:t>
      </w:r>
      <w:r w:rsidR="00B024C4">
        <w:rPr>
          <w:rStyle w:val="Char4"/>
          <w:rtl/>
        </w:rPr>
        <w:t>ی</w:t>
      </w:r>
      <w:r w:rsidRPr="0084314E">
        <w:rPr>
          <w:rStyle w:val="Char4"/>
          <w:rtl/>
        </w:rPr>
        <w:t xml:space="preserve"> بزرگ، ا</w:t>
      </w:r>
      <w:r w:rsidR="00B024C4">
        <w:rPr>
          <w:rStyle w:val="Char4"/>
          <w:rtl/>
        </w:rPr>
        <w:t>ی</w:t>
      </w:r>
      <w:r w:rsidRPr="0084314E">
        <w:rPr>
          <w:rStyle w:val="Char4"/>
          <w:rtl/>
        </w:rPr>
        <w:t xml:space="preserve"> بردبار، ا</w:t>
      </w:r>
      <w:r w:rsidR="00B024C4">
        <w:rPr>
          <w:rStyle w:val="Char4"/>
          <w:rtl/>
        </w:rPr>
        <w:t>ی</w:t>
      </w:r>
      <w:r w:rsidRPr="0084314E">
        <w:rPr>
          <w:rStyle w:val="Char4"/>
          <w:rtl/>
        </w:rPr>
        <w:t xml:space="preserve"> عزتمند، و بعد از آن دستور داد: بگذر</w:t>
      </w:r>
      <w:r w:rsidR="00B024C4">
        <w:rPr>
          <w:rStyle w:val="Char4"/>
          <w:rtl/>
        </w:rPr>
        <w:t>ی</w:t>
      </w:r>
      <w:r w:rsidRPr="0084314E">
        <w:rPr>
          <w:rStyle w:val="Char4"/>
          <w:rtl/>
        </w:rPr>
        <w:t>د به نام خداوند. م</w:t>
      </w:r>
      <w:r w:rsidR="00B024C4">
        <w:rPr>
          <w:rStyle w:val="Char4"/>
          <w:rtl/>
        </w:rPr>
        <w:t>ی</w:t>
      </w:r>
      <w:r w:rsidRPr="0084314E">
        <w:rPr>
          <w:rStyle w:val="Char4"/>
          <w:rtl/>
        </w:rPr>
        <w:t>‏گو</w:t>
      </w:r>
      <w:r w:rsidR="00B024C4">
        <w:rPr>
          <w:rStyle w:val="Char4"/>
          <w:rtl/>
        </w:rPr>
        <w:t>ی</w:t>
      </w:r>
      <w:r w:rsidRPr="0084314E">
        <w:rPr>
          <w:rStyle w:val="Char4"/>
          <w:rtl/>
        </w:rPr>
        <w:t>د: و ما گذشت</w:t>
      </w:r>
      <w:r w:rsidR="00B024C4">
        <w:rPr>
          <w:rStyle w:val="Char4"/>
          <w:rtl/>
        </w:rPr>
        <w:t>ی</w:t>
      </w:r>
      <w:r w:rsidRPr="0084314E">
        <w:rPr>
          <w:rStyle w:val="Char4"/>
          <w:rtl/>
        </w:rPr>
        <w:t>م و آب سم‏ها</w:t>
      </w:r>
      <w:r w:rsidR="00B024C4">
        <w:rPr>
          <w:rStyle w:val="Char4"/>
          <w:rtl/>
        </w:rPr>
        <w:t>ی</w:t>
      </w:r>
      <w:r w:rsidRPr="0084314E">
        <w:rPr>
          <w:rStyle w:val="Char4"/>
          <w:rtl/>
        </w:rPr>
        <w:t xml:space="preserve"> سوار</w:t>
      </w:r>
      <w:r w:rsidR="00B024C4">
        <w:rPr>
          <w:rStyle w:val="Char4"/>
          <w:rtl/>
        </w:rPr>
        <w:t>ی</w:t>
      </w:r>
      <w:r w:rsidRPr="0084314E">
        <w:rPr>
          <w:rStyle w:val="Char4"/>
          <w:rtl/>
        </w:rPr>
        <w:t>‏</w:t>
      </w:r>
      <w:r w:rsidR="005410A1">
        <w:rPr>
          <w:rStyle w:val="Char4"/>
          <w:rtl/>
        </w:rPr>
        <w:t>هایمان</w:t>
      </w:r>
      <w:r w:rsidR="00B024C4">
        <w:rPr>
          <w:rStyle w:val="Char4"/>
          <w:rtl/>
        </w:rPr>
        <w:t xml:space="preserve"> </w:t>
      </w:r>
      <w:r w:rsidRPr="0084314E">
        <w:rPr>
          <w:rStyle w:val="Char4"/>
          <w:rtl/>
        </w:rPr>
        <w:t>راتر نم</w:t>
      </w:r>
      <w:r w:rsidR="00B024C4">
        <w:rPr>
          <w:rStyle w:val="Char4"/>
          <w:rtl/>
        </w:rPr>
        <w:t>ی</w:t>
      </w:r>
      <w:r w:rsidRPr="0084314E">
        <w:rPr>
          <w:rStyle w:val="Char4"/>
          <w:rtl/>
        </w:rPr>
        <w:t>‏نمود، و جز اند</w:t>
      </w:r>
      <w:r w:rsidR="00B024C4">
        <w:rPr>
          <w:rStyle w:val="Char4"/>
          <w:rtl/>
        </w:rPr>
        <w:t>کی</w:t>
      </w:r>
      <w:r w:rsidRPr="0084314E">
        <w:rPr>
          <w:rStyle w:val="Char4"/>
          <w:rtl/>
        </w:rPr>
        <w:t xml:space="preserve"> درنگ ن</w:t>
      </w:r>
      <w:r w:rsidR="00B024C4">
        <w:rPr>
          <w:rStyle w:val="Char4"/>
          <w:rtl/>
        </w:rPr>
        <w:t>ک</w:t>
      </w:r>
      <w:r w:rsidRPr="0084314E">
        <w:rPr>
          <w:rStyle w:val="Char4"/>
          <w:rtl/>
        </w:rPr>
        <w:t>رده بود</w:t>
      </w:r>
      <w:r w:rsidR="00B024C4">
        <w:rPr>
          <w:rStyle w:val="Char4"/>
          <w:rtl/>
        </w:rPr>
        <w:t>ی</w:t>
      </w:r>
      <w:r w:rsidRPr="0084314E">
        <w:rPr>
          <w:rStyle w:val="Char4"/>
          <w:rtl/>
        </w:rPr>
        <w:t xml:space="preserve">م، </w:t>
      </w:r>
      <w:r w:rsidR="00B024C4">
        <w:rPr>
          <w:rStyle w:val="Char4"/>
          <w:rtl/>
        </w:rPr>
        <w:t>ک</w:t>
      </w:r>
      <w:r w:rsidRPr="0084314E">
        <w:rPr>
          <w:rStyle w:val="Char4"/>
          <w:rtl/>
        </w:rPr>
        <w:t>ه در آنجا به دشمن رس</w:t>
      </w:r>
      <w:r w:rsidR="00B024C4">
        <w:rPr>
          <w:rStyle w:val="Char4"/>
          <w:rtl/>
        </w:rPr>
        <w:t>ی</w:t>
      </w:r>
      <w:r w:rsidRPr="0084314E">
        <w:rPr>
          <w:rStyle w:val="Char4"/>
          <w:rtl/>
        </w:rPr>
        <w:t>د</w:t>
      </w:r>
      <w:r w:rsidR="00B024C4">
        <w:rPr>
          <w:rStyle w:val="Char4"/>
          <w:rtl/>
        </w:rPr>
        <w:t>ی</w:t>
      </w:r>
      <w:r w:rsidRPr="0084314E">
        <w:rPr>
          <w:rStyle w:val="Char4"/>
          <w:rtl/>
        </w:rPr>
        <w:t xml:space="preserve">م، و </w:t>
      </w:r>
      <w:r w:rsidR="00B024C4">
        <w:rPr>
          <w:rStyle w:val="Char4"/>
          <w:rtl/>
        </w:rPr>
        <w:t>ک</w:t>
      </w:r>
      <w:r w:rsidRPr="0084314E">
        <w:rPr>
          <w:rStyle w:val="Char4"/>
          <w:rtl/>
        </w:rPr>
        <w:t>شت</w:t>
      </w:r>
      <w:r w:rsidR="00B024C4">
        <w:rPr>
          <w:rStyle w:val="Char4"/>
          <w:rtl/>
        </w:rPr>
        <w:t>ی</w:t>
      </w:r>
      <w:r w:rsidRPr="0084314E">
        <w:rPr>
          <w:rStyle w:val="Char4"/>
          <w:rtl/>
        </w:rPr>
        <w:t>م و اس</w:t>
      </w:r>
      <w:r w:rsidR="00B024C4">
        <w:rPr>
          <w:rStyle w:val="Char4"/>
          <w:rtl/>
        </w:rPr>
        <w:t>ی</w:t>
      </w:r>
      <w:r w:rsidRPr="0084314E">
        <w:rPr>
          <w:rStyle w:val="Char4"/>
          <w:rtl/>
        </w:rPr>
        <w:t>ر نمود</w:t>
      </w:r>
      <w:r w:rsidR="00B024C4">
        <w:rPr>
          <w:rStyle w:val="Char4"/>
          <w:rtl/>
        </w:rPr>
        <w:t>ی</w:t>
      </w:r>
      <w:r w:rsidRPr="0084314E">
        <w:rPr>
          <w:rStyle w:val="Char4"/>
          <w:rtl/>
        </w:rPr>
        <w:t>م و غلام گرفت</w:t>
      </w:r>
      <w:r w:rsidR="00B024C4">
        <w:rPr>
          <w:rStyle w:val="Char4"/>
          <w:rtl/>
        </w:rPr>
        <w:t>ی</w:t>
      </w:r>
      <w:r w:rsidRPr="0084314E">
        <w:rPr>
          <w:rStyle w:val="Char4"/>
          <w:rtl/>
        </w:rPr>
        <w:t>م، و باز به خل</w:t>
      </w:r>
      <w:r w:rsidR="00B024C4">
        <w:rPr>
          <w:rStyle w:val="Char4"/>
          <w:rtl/>
        </w:rPr>
        <w:t>ی</w:t>
      </w:r>
      <w:r w:rsidRPr="0084314E">
        <w:rPr>
          <w:rStyle w:val="Char4"/>
          <w:rtl/>
        </w:rPr>
        <w:t>ج آمد</w:t>
      </w:r>
      <w:r w:rsidR="00B024C4">
        <w:rPr>
          <w:rStyle w:val="Char4"/>
          <w:rtl/>
        </w:rPr>
        <w:t>ی</w:t>
      </w:r>
      <w:r w:rsidRPr="0084314E">
        <w:rPr>
          <w:rStyle w:val="Char4"/>
          <w:rtl/>
        </w:rPr>
        <w:t>م، آن گاه و</w:t>
      </w:r>
      <w:r w:rsidR="00B024C4">
        <w:rPr>
          <w:rStyle w:val="Char4"/>
          <w:rtl/>
        </w:rPr>
        <w:t>ی</w:t>
      </w:r>
      <w:r w:rsidRPr="0084314E">
        <w:rPr>
          <w:rStyle w:val="Char4"/>
          <w:rtl/>
        </w:rPr>
        <w:t xml:space="preserve"> مثل گفته‏اش را گفت، و ما عبور نمود</w:t>
      </w:r>
      <w:r w:rsidR="00B024C4">
        <w:rPr>
          <w:rStyle w:val="Char4"/>
          <w:rtl/>
        </w:rPr>
        <w:t>ی</w:t>
      </w:r>
      <w:r w:rsidRPr="0084314E">
        <w:rPr>
          <w:rStyle w:val="Char4"/>
          <w:rtl/>
        </w:rPr>
        <w:t>م، و آب سم‏ها</w:t>
      </w:r>
      <w:r w:rsidR="00B024C4">
        <w:rPr>
          <w:rStyle w:val="Char4"/>
          <w:rtl/>
        </w:rPr>
        <w:t>ی</w:t>
      </w:r>
      <w:r w:rsidRPr="0084314E">
        <w:rPr>
          <w:rStyle w:val="Char4"/>
          <w:rtl/>
        </w:rPr>
        <w:t xml:space="preserve"> چهارپا</w:t>
      </w:r>
      <w:r w:rsidR="00B024C4">
        <w:rPr>
          <w:rStyle w:val="Char4"/>
          <w:rtl/>
        </w:rPr>
        <w:t>ی</w:t>
      </w:r>
      <w:r w:rsidRPr="0084314E">
        <w:rPr>
          <w:rStyle w:val="Char4"/>
          <w:rtl/>
        </w:rPr>
        <w:t>ان ما راتر نم</w:t>
      </w:r>
      <w:r w:rsidR="00B024C4">
        <w:rPr>
          <w:rStyle w:val="Char4"/>
          <w:rtl/>
        </w:rPr>
        <w:t>ی</w:t>
      </w:r>
      <w:r w:rsidRPr="0084314E">
        <w:rPr>
          <w:rStyle w:val="Char4"/>
          <w:rtl/>
        </w:rPr>
        <w:t>‏نمود... و حد</w:t>
      </w:r>
      <w:r w:rsidR="00B024C4">
        <w:rPr>
          <w:rStyle w:val="Char4"/>
          <w:rtl/>
        </w:rPr>
        <w:t>ی</w:t>
      </w:r>
      <w:r w:rsidRPr="0084314E">
        <w:rPr>
          <w:rStyle w:val="Char4"/>
          <w:rtl/>
        </w:rPr>
        <w:t>ث را متذ</w:t>
      </w:r>
      <w:r w:rsidR="00B024C4">
        <w:rPr>
          <w:rStyle w:val="Char4"/>
          <w:rtl/>
        </w:rPr>
        <w:t>ک</w:t>
      </w:r>
      <w:r w:rsidRPr="0084314E">
        <w:rPr>
          <w:rStyle w:val="Char4"/>
          <w:rtl/>
        </w:rPr>
        <w:t>ر شده.</w:t>
      </w:r>
    </w:p>
    <w:p w:rsidR="001325DE" w:rsidRPr="0084314E" w:rsidRDefault="001325DE" w:rsidP="00042122">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در التار</w:t>
      </w:r>
      <w:r w:rsidR="00B024C4">
        <w:rPr>
          <w:rStyle w:val="Char4"/>
          <w:rtl/>
        </w:rPr>
        <w:t>ی</w:t>
      </w:r>
      <w:r w:rsidRPr="0084314E">
        <w:rPr>
          <w:rStyle w:val="Char4"/>
          <w:rtl/>
        </w:rPr>
        <w:t>خ اسناد د</w:t>
      </w:r>
      <w:r w:rsidR="00B024C4">
        <w:rPr>
          <w:rStyle w:val="Char4"/>
          <w:rtl/>
        </w:rPr>
        <w:t>ی</w:t>
      </w:r>
      <w:r w:rsidRPr="0084314E">
        <w:rPr>
          <w:rStyle w:val="Char4"/>
          <w:rtl/>
        </w:rPr>
        <w:t>گر</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w:t>
      </w:r>
      <w:r w:rsidR="00B024C4">
        <w:rPr>
          <w:rStyle w:val="Char4"/>
          <w:rtl/>
        </w:rPr>
        <w:t>ی</w:t>
      </w:r>
      <w:r w:rsidRPr="0084314E">
        <w:rPr>
          <w:rStyle w:val="Char4"/>
          <w:rtl/>
        </w:rPr>
        <w:t>ن قصه متذ</w:t>
      </w:r>
      <w:r w:rsidR="00B024C4">
        <w:rPr>
          <w:rStyle w:val="Char4"/>
          <w:rtl/>
        </w:rPr>
        <w:t>ک</w:t>
      </w:r>
      <w:r w:rsidRPr="0084314E">
        <w:rPr>
          <w:rStyle w:val="Char4"/>
          <w:rtl/>
        </w:rPr>
        <w:t>ر شده، و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با اسناد از سهم بن منجاب، ا</w:t>
      </w:r>
      <w:r w:rsidR="00B024C4">
        <w:rPr>
          <w:rStyle w:val="Char4"/>
          <w:rtl/>
        </w:rPr>
        <w:t>ی</w:t>
      </w:r>
      <w:r w:rsidRPr="0084314E">
        <w:rPr>
          <w:rStyle w:val="Char4"/>
          <w:rtl/>
        </w:rPr>
        <w:t>ن حد</w:t>
      </w:r>
      <w:r w:rsidR="00B024C4">
        <w:rPr>
          <w:rStyle w:val="Char4"/>
          <w:rtl/>
        </w:rPr>
        <w:t>ی</w:t>
      </w:r>
      <w:r w:rsidRPr="0084314E">
        <w:rPr>
          <w:rStyle w:val="Char4"/>
          <w:rtl/>
        </w:rPr>
        <w:t>ث را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با علاء بن حضرم</w:t>
      </w:r>
      <w:r w:rsidR="00B024C4">
        <w:rPr>
          <w:rStyle w:val="Char4"/>
          <w:rtl/>
        </w:rPr>
        <w:t>ی</w:t>
      </w:r>
      <w:r w:rsidRPr="0084314E">
        <w:rPr>
          <w:rStyle w:val="Char4"/>
          <w:rtl/>
        </w:rPr>
        <w:t xml:space="preserve"> به غزا رفت</w:t>
      </w:r>
      <w:r w:rsidR="00B024C4">
        <w:rPr>
          <w:rStyle w:val="Char4"/>
          <w:rtl/>
        </w:rPr>
        <w:t>ی</w:t>
      </w:r>
      <w:r w:rsidRPr="0084314E">
        <w:rPr>
          <w:rStyle w:val="Char4"/>
          <w:rtl/>
        </w:rPr>
        <w:t>م... و آن را متذ</w:t>
      </w:r>
      <w:r w:rsidR="00B024C4">
        <w:rPr>
          <w:rStyle w:val="Char4"/>
          <w:rtl/>
        </w:rPr>
        <w:t>ک</w:t>
      </w:r>
      <w:r w:rsidRPr="0084314E">
        <w:rPr>
          <w:rStyle w:val="Char4"/>
          <w:rtl/>
        </w:rPr>
        <w:t>ر شده، و در دعاء گفته: ا</w:t>
      </w:r>
      <w:r w:rsidR="00B024C4">
        <w:rPr>
          <w:rStyle w:val="Char4"/>
          <w:rtl/>
        </w:rPr>
        <w:t>ی</w:t>
      </w:r>
      <w:r w:rsidRPr="0084314E">
        <w:rPr>
          <w:rStyle w:val="Char4"/>
          <w:rtl/>
        </w:rPr>
        <w:t xml:space="preserve"> عالم، ا</w:t>
      </w:r>
      <w:r w:rsidR="00B024C4">
        <w:rPr>
          <w:rStyle w:val="Char4"/>
          <w:rtl/>
        </w:rPr>
        <w:t>ی</w:t>
      </w:r>
      <w:r w:rsidRPr="0084314E">
        <w:rPr>
          <w:rStyle w:val="Char4"/>
          <w:rtl/>
        </w:rPr>
        <w:t xml:space="preserve"> بردبار، ا</w:t>
      </w:r>
      <w:r w:rsidR="00B024C4">
        <w:rPr>
          <w:rStyle w:val="Char4"/>
          <w:rtl/>
        </w:rPr>
        <w:t>ی</w:t>
      </w:r>
      <w:r w:rsidRPr="0084314E">
        <w:rPr>
          <w:rStyle w:val="Char4"/>
          <w:rtl/>
        </w:rPr>
        <w:t xml:space="preserve"> بلند مرتبت، ا</w:t>
      </w:r>
      <w:r w:rsidR="00B024C4">
        <w:rPr>
          <w:rStyle w:val="Char4"/>
          <w:rtl/>
        </w:rPr>
        <w:t>ی</w:t>
      </w:r>
      <w:r w:rsidRPr="0084314E">
        <w:rPr>
          <w:rStyle w:val="Char4"/>
          <w:rtl/>
        </w:rPr>
        <w:t xml:space="preserve"> بزرگ، ما بندگانت هست</w:t>
      </w:r>
      <w:r w:rsidR="00B024C4">
        <w:rPr>
          <w:rStyle w:val="Char4"/>
          <w:rtl/>
        </w:rPr>
        <w:t>ی</w:t>
      </w:r>
      <w:r w:rsidRPr="0084314E">
        <w:rPr>
          <w:rStyle w:val="Char4"/>
          <w:rtl/>
        </w:rPr>
        <w:t>م، و در راهت با دشمنت م</w:t>
      </w:r>
      <w:r w:rsidR="00B024C4">
        <w:rPr>
          <w:rStyle w:val="Char4"/>
          <w:rtl/>
        </w:rPr>
        <w:t>ی</w:t>
      </w:r>
      <w:r w:rsidRPr="0084314E">
        <w:rPr>
          <w:rStyle w:val="Char4"/>
          <w:rtl/>
        </w:rPr>
        <w:t>‏جنگ</w:t>
      </w:r>
      <w:r w:rsidR="00B024C4">
        <w:rPr>
          <w:rStyle w:val="Char4"/>
          <w:rtl/>
        </w:rPr>
        <w:t>ی</w:t>
      </w:r>
      <w:r w:rsidRPr="0084314E">
        <w:rPr>
          <w:rStyle w:val="Char4"/>
          <w:rtl/>
        </w:rPr>
        <w:t>م. باران</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نص</w:t>
      </w:r>
      <w:r w:rsidR="00B024C4">
        <w:rPr>
          <w:rStyle w:val="Char4"/>
          <w:rtl/>
        </w:rPr>
        <w:t>ی</w:t>
      </w:r>
      <w:r w:rsidRPr="0084314E">
        <w:rPr>
          <w:rStyle w:val="Char4"/>
          <w:rtl/>
        </w:rPr>
        <w:t xml:space="preserve">ب گردان </w:t>
      </w:r>
      <w:r w:rsidR="00B024C4">
        <w:rPr>
          <w:rStyle w:val="Char4"/>
          <w:rtl/>
        </w:rPr>
        <w:t>ک</w:t>
      </w:r>
      <w:r w:rsidRPr="0084314E">
        <w:rPr>
          <w:rStyle w:val="Char4"/>
          <w:rtl/>
        </w:rPr>
        <w:t>ه از آن بنوش</w:t>
      </w:r>
      <w:r w:rsidR="00B024C4">
        <w:rPr>
          <w:rStyle w:val="Char4"/>
          <w:rtl/>
        </w:rPr>
        <w:t>ی</w:t>
      </w:r>
      <w:r w:rsidRPr="0084314E">
        <w:rPr>
          <w:rStyle w:val="Char4"/>
          <w:rtl/>
        </w:rPr>
        <w:t>م و وضوء نما</w:t>
      </w:r>
      <w:r w:rsidR="00B024C4">
        <w:rPr>
          <w:rStyle w:val="Char4"/>
          <w:rtl/>
        </w:rPr>
        <w:t>یی</w:t>
      </w:r>
      <w:r w:rsidRPr="0084314E">
        <w:rPr>
          <w:rStyle w:val="Char4"/>
          <w:rtl/>
        </w:rPr>
        <w:t>م. و وقت</w:t>
      </w:r>
      <w:r w:rsidR="00B024C4">
        <w:rPr>
          <w:rStyle w:val="Char4"/>
          <w:rtl/>
        </w:rPr>
        <w:t>ی</w:t>
      </w:r>
      <w:r w:rsidRPr="0084314E">
        <w:rPr>
          <w:rStyle w:val="Char4"/>
          <w:rtl/>
        </w:rPr>
        <w:t xml:space="preserve"> آن را تر</w:t>
      </w:r>
      <w:r w:rsidR="00B024C4">
        <w:rPr>
          <w:rStyle w:val="Char4"/>
          <w:rtl/>
        </w:rPr>
        <w:t>ک</w:t>
      </w:r>
      <w:r w:rsidRPr="0084314E">
        <w:rPr>
          <w:rStyle w:val="Char4"/>
          <w:rtl/>
        </w:rPr>
        <w:t xml:space="preserve"> نمود</w:t>
      </w:r>
      <w:r w:rsidR="00B024C4">
        <w:rPr>
          <w:rStyle w:val="Char4"/>
          <w:rtl/>
        </w:rPr>
        <w:t>ی</w:t>
      </w:r>
      <w:r w:rsidRPr="0084314E">
        <w:rPr>
          <w:rStyle w:val="Char4"/>
          <w:rtl/>
        </w:rPr>
        <w:t>م، در آن برا</w:t>
      </w:r>
      <w:r w:rsidR="00B024C4">
        <w:rPr>
          <w:rStyle w:val="Char4"/>
          <w:rtl/>
        </w:rPr>
        <w:t>ی</w:t>
      </w:r>
      <w:r w:rsidRPr="0084314E">
        <w:rPr>
          <w:rStyle w:val="Char4"/>
          <w:rtl/>
        </w:rPr>
        <w:t xml:space="preserve">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غ</w:t>
      </w:r>
      <w:r w:rsidR="00B024C4">
        <w:rPr>
          <w:rStyle w:val="Char4"/>
          <w:rtl/>
        </w:rPr>
        <w:t>ی</w:t>
      </w:r>
      <w:r w:rsidRPr="0084314E">
        <w:rPr>
          <w:rStyle w:val="Char4"/>
          <w:rtl/>
        </w:rPr>
        <w:t>ر از ما حصه و نص</w:t>
      </w:r>
      <w:r w:rsidR="00B024C4">
        <w:rPr>
          <w:rStyle w:val="Char4"/>
          <w:rtl/>
        </w:rPr>
        <w:t>ی</w:t>
      </w:r>
      <w:r w:rsidRPr="0084314E">
        <w:rPr>
          <w:rStyle w:val="Char4"/>
          <w:rtl/>
        </w:rPr>
        <w:t>ب</w:t>
      </w:r>
      <w:r w:rsidR="00B024C4">
        <w:rPr>
          <w:rStyle w:val="Char4"/>
          <w:rtl/>
        </w:rPr>
        <w:t>ی</w:t>
      </w:r>
      <w:r w:rsidRPr="0084314E">
        <w:rPr>
          <w:rStyle w:val="Char4"/>
          <w:rtl/>
        </w:rPr>
        <w:t xml:space="preserve"> مگردان، و در بحر گفت: برا</w:t>
      </w:r>
      <w:r w:rsidR="00B024C4">
        <w:rPr>
          <w:rStyle w:val="Char4"/>
          <w:rtl/>
        </w:rPr>
        <w:t>ی</w:t>
      </w:r>
      <w:r w:rsidRPr="0084314E">
        <w:rPr>
          <w:rStyle w:val="Char4"/>
          <w:rtl/>
        </w:rPr>
        <w:t xml:space="preserve"> ما </w:t>
      </w:r>
      <w:r w:rsidR="00B024C4">
        <w:rPr>
          <w:rStyle w:val="Char4"/>
          <w:rtl/>
        </w:rPr>
        <w:t xml:space="preserve">به‌سوی </w:t>
      </w:r>
      <w:r w:rsidRPr="0084314E">
        <w:rPr>
          <w:rStyle w:val="Char4"/>
          <w:rtl/>
        </w:rPr>
        <w:t>دشمنت راه</w:t>
      </w:r>
      <w:r w:rsidR="00B024C4">
        <w:rPr>
          <w:rStyle w:val="Char4"/>
          <w:rtl/>
        </w:rPr>
        <w:t>ی</w:t>
      </w:r>
      <w:r w:rsidRPr="0084314E">
        <w:rPr>
          <w:rStyle w:val="Char4"/>
          <w:rtl/>
        </w:rPr>
        <w:t xml:space="preserve"> آماده‏ساز.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(155/6)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الحل</w:t>
      </w:r>
      <w:r w:rsidR="00B024C4">
        <w:rPr>
          <w:rStyle w:val="Char4"/>
          <w:rtl/>
        </w:rPr>
        <w:t>ی</w:t>
      </w:r>
      <w:r w:rsidRPr="0084314E">
        <w:rPr>
          <w:rStyle w:val="Char4"/>
          <w:rtl/>
        </w:rPr>
        <w:t>ه (7/1) از سهم بن منجاب به مانند روا</w:t>
      </w:r>
      <w:r w:rsidR="00B024C4">
        <w:rPr>
          <w:rStyle w:val="Char4"/>
          <w:rtl/>
        </w:rPr>
        <w:t>ی</w:t>
      </w:r>
      <w:r w:rsidRPr="0084314E">
        <w:rPr>
          <w:rStyle w:val="Char4"/>
          <w:rtl/>
        </w:rPr>
        <w:t>ت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فقط به ذ</w:t>
      </w:r>
      <w:r w:rsidR="00B024C4">
        <w:rPr>
          <w:rStyle w:val="Char4"/>
          <w:rtl/>
        </w:rPr>
        <w:t>ک</w:t>
      </w:r>
      <w:r w:rsidRPr="0084314E">
        <w:rPr>
          <w:rStyle w:val="Char4"/>
          <w:rtl/>
        </w:rPr>
        <w:t>ر قصه بحر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با ما وارد بحر گرد</w:t>
      </w:r>
      <w:r w:rsidR="00B024C4">
        <w:rPr>
          <w:rStyle w:val="Char4"/>
          <w:rtl/>
        </w:rPr>
        <w:t>ی</w:t>
      </w:r>
      <w:r w:rsidRPr="0084314E">
        <w:rPr>
          <w:rStyle w:val="Char4"/>
          <w:rtl/>
        </w:rPr>
        <w:t>د و ما در آن داخل شد</w:t>
      </w:r>
      <w:r w:rsidR="00B024C4">
        <w:rPr>
          <w:rStyle w:val="Char4"/>
          <w:rtl/>
        </w:rPr>
        <w:t>ی</w:t>
      </w:r>
      <w:r w:rsidRPr="0084314E">
        <w:rPr>
          <w:rStyle w:val="Char4"/>
          <w:rtl/>
        </w:rPr>
        <w:t>م، و آب به نمدها</w:t>
      </w:r>
      <w:r w:rsidR="00B024C4">
        <w:rPr>
          <w:rStyle w:val="Char4"/>
          <w:rtl/>
        </w:rPr>
        <w:t>ی</w:t>
      </w:r>
      <w:r w:rsidRPr="0084314E">
        <w:rPr>
          <w:rStyle w:val="Char4"/>
          <w:rtl/>
        </w:rPr>
        <w:t xml:space="preserve"> ز</w:t>
      </w:r>
      <w:r w:rsidR="00B024C4">
        <w:rPr>
          <w:rStyle w:val="Char4"/>
          <w:rtl/>
        </w:rPr>
        <w:t>ی</w:t>
      </w:r>
      <w:r w:rsidRPr="0084314E">
        <w:rPr>
          <w:rStyle w:val="Char4"/>
          <w:rtl/>
        </w:rPr>
        <w:t>ر ز</w:t>
      </w:r>
      <w:r w:rsidR="00B024C4">
        <w:rPr>
          <w:rStyle w:val="Char4"/>
          <w:rtl/>
        </w:rPr>
        <w:t>ی</w:t>
      </w:r>
      <w:r w:rsidRPr="0084314E">
        <w:rPr>
          <w:rStyle w:val="Char4"/>
          <w:rtl/>
        </w:rPr>
        <w:t>ن‏</w:t>
      </w:r>
      <w:r w:rsidR="005410A1">
        <w:rPr>
          <w:rStyle w:val="Char4"/>
          <w:rtl/>
        </w:rPr>
        <w:t>هایمان</w:t>
      </w:r>
      <w:r w:rsidR="00B024C4">
        <w:rPr>
          <w:rStyle w:val="Char4"/>
          <w:rtl/>
        </w:rPr>
        <w:t xml:space="preserve"> </w:t>
      </w:r>
      <w:r w:rsidRPr="0084314E">
        <w:rPr>
          <w:rStyle w:val="Char4"/>
          <w:rtl/>
        </w:rPr>
        <w:t>نم</w:t>
      </w:r>
      <w:r w:rsidR="00B024C4">
        <w:rPr>
          <w:rStyle w:val="Char4"/>
          <w:rtl/>
        </w:rPr>
        <w:t>ی</w:t>
      </w:r>
      <w:r w:rsidRPr="0084314E">
        <w:rPr>
          <w:rStyle w:val="Char4"/>
          <w:rtl/>
        </w:rPr>
        <w:t>‏رس</w:t>
      </w:r>
      <w:r w:rsidR="00B024C4">
        <w:rPr>
          <w:rStyle w:val="Char4"/>
          <w:rtl/>
        </w:rPr>
        <w:t>ی</w:t>
      </w:r>
      <w:r w:rsidRPr="0084314E">
        <w:rPr>
          <w:rStyle w:val="Char4"/>
          <w:rtl/>
        </w:rPr>
        <w:t xml:space="preserve">د، و </w:t>
      </w:r>
      <w:r w:rsidR="00B024C4">
        <w:rPr>
          <w:rStyle w:val="Char4"/>
          <w:rtl/>
        </w:rPr>
        <w:t xml:space="preserve">به‌سوی‌شان </w:t>
      </w:r>
      <w:r w:rsidRPr="0084314E">
        <w:rPr>
          <w:rStyle w:val="Char4"/>
          <w:rtl/>
        </w:rPr>
        <w:t>ب</w:t>
      </w:r>
      <w:r w:rsidR="00B024C4">
        <w:rPr>
          <w:rStyle w:val="Char4"/>
          <w:rtl/>
        </w:rPr>
        <w:t>ی</w:t>
      </w:r>
      <w:r w:rsidRPr="0084314E">
        <w:rPr>
          <w:rStyle w:val="Char4"/>
          <w:rtl/>
        </w:rPr>
        <w:t>رون گرد</w:t>
      </w:r>
      <w:r w:rsidR="00B024C4">
        <w:rPr>
          <w:rStyle w:val="Char4"/>
          <w:rtl/>
        </w:rPr>
        <w:t>ی</w:t>
      </w:r>
      <w:r w:rsidRPr="0084314E">
        <w:rPr>
          <w:rStyle w:val="Char4"/>
          <w:rtl/>
        </w:rPr>
        <w:t>د</w:t>
      </w:r>
      <w:r w:rsidR="00B024C4">
        <w:rPr>
          <w:rStyle w:val="Char4"/>
          <w:rtl/>
        </w:rPr>
        <w:t>ی</w:t>
      </w:r>
      <w:r w:rsidRPr="0084314E">
        <w:rPr>
          <w:rStyle w:val="Char4"/>
          <w:rtl/>
        </w:rPr>
        <w:t>م. و ابن جر</w:t>
      </w:r>
      <w:r w:rsidR="00B024C4">
        <w:rPr>
          <w:rStyle w:val="Char4"/>
          <w:rtl/>
        </w:rPr>
        <w:t>ی</w:t>
      </w:r>
      <w:r w:rsidRPr="0084314E">
        <w:rPr>
          <w:rStyle w:val="Char4"/>
          <w:rtl/>
        </w:rPr>
        <w:t>ر در تار</w:t>
      </w:r>
      <w:r w:rsidR="00B024C4">
        <w:rPr>
          <w:rStyle w:val="Char4"/>
          <w:rtl/>
        </w:rPr>
        <w:t>ی</w:t>
      </w:r>
      <w:r w:rsidRPr="0084314E">
        <w:rPr>
          <w:rStyle w:val="Char4"/>
          <w:rtl/>
        </w:rPr>
        <w:t xml:space="preserve">خش (522/2) و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(328/6) فرستادن علاء بن حضرم</w:t>
      </w:r>
      <w:r w:rsidR="00B024C4">
        <w:rPr>
          <w:rStyle w:val="Char4"/>
          <w:rtl/>
        </w:rPr>
        <w:t>ی</w:t>
      </w:r>
      <w:r w:rsidRPr="0084314E">
        <w:rPr>
          <w:rStyle w:val="Char4"/>
          <w:rtl/>
        </w:rPr>
        <w:t xml:space="preserve"> را توسط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قتال اهل ارتداد به بحر</w:t>
      </w:r>
      <w:r w:rsidR="00B024C4">
        <w:rPr>
          <w:rStyle w:val="Char4"/>
          <w:rtl/>
        </w:rPr>
        <w:t>ی</w:t>
      </w:r>
      <w:r w:rsidRPr="0084314E">
        <w:rPr>
          <w:rStyle w:val="Char4"/>
          <w:rtl/>
        </w:rPr>
        <w:t>ن متذ</w:t>
      </w:r>
      <w:r w:rsidR="00B024C4">
        <w:rPr>
          <w:rStyle w:val="Char4"/>
          <w:rtl/>
        </w:rPr>
        <w:t>ک</w:t>
      </w:r>
      <w:r w:rsidRPr="0084314E">
        <w:rPr>
          <w:rStyle w:val="Char4"/>
          <w:rtl/>
        </w:rPr>
        <w:t>ر شده‏اند... و هر دو قصه رم نمودن شترها را با آنچه از توشه ارتش و خ</w:t>
      </w:r>
      <w:r w:rsidR="00B024C4">
        <w:rPr>
          <w:rStyle w:val="Char4"/>
          <w:rtl/>
        </w:rPr>
        <w:t>ی</w:t>
      </w:r>
      <w:r w:rsidRPr="0084314E">
        <w:rPr>
          <w:rStyle w:val="Char4"/>
          <w:rtl/>
        </w:rPr>
        <w:t>مه‏ها و آب نوش</w:t>
      </w:r>
      <w:r w:rsidR="00B024C4">
        <w:rPr>
          <w:rStyle w:val="Char4"/>
          <w:rtl/>
        </w:rPr>
        <w:t>ی</w:t>
      </w:r>
      <w:r w:rsidRPr="0084314E">
        <w:rPr>
          <w:rStyle w:val="Char4"/>
          <w:rtl/>
        </w:rPr>
        <w:t>دن</w:t>
      </w:r>
      <w:r w:rsidR="00B024C4">
        <w:rPr>
          <w:rStyle w:val="Char4"/>
          <w:rtl/>
        </w:rPr>
        <w:t xml:space="preserve">ی‌شان </w:t>
      </w:r>
      <w:r w:rsidRPr="0084314E">
        <w:rPr>
          <w:rStyle w:val="Char4"/>
          <w:rtl/>
        </w:rPr>
        <w:t>بر پشت داشتند، و هم چنان برگرد</w:t>
      </w:r>
      <w:r w:rsidR="00B024C4">
        <w:rPr>
          <w:rStyle w:val="Char4"/>
          <w:rtl/>
        </w:rPr>
        <w:t>ی</w:t>
      </w:r>
      <w:r w:rsidRPr="0084314E">
        <w:rPr>
          <w:rStyle w:val="Char4"/>
          <w:rtl/>
        </w:rPr>
        <w:t>دن شترها را با آنچه بر پشت داشتند متذ</w:t>
      </w:r>
      <w:r w:rsidR="00B024C4">
        <w:rPr>
          <w:rStyle w:val="Char4"/>
          <w:rtl/>
        </w:rPr>
        <w:t>ک</w:t>
      </w:r>
      <w:r w:rsidRPr="0084314E">
        <w:rPr>
          <w:rStyle w:val="Char4"/>
          <w:rtl/>
        </w:rPr>
        <w:t>ر شده‏اند. و هم چنان قصه خلق شدن نهر</w:t>
      </w:r>
      <w:r w:rsidR="00B024C4">
        <w:rPr>
          <w:rStyle w:val="Char4"/>
          <w:rtl/>
        </w:rPr>
        <w:t>ی</w:t>
      </w:r>
      <w:r w:rsidRPr="0084314E">
        <w:rPr>
          <w:rStyle w:val="Char4"/>
          <w:rtl/>
        </w:rPr>
        <w:t xml:space="preserve"> از آب پا</w:t>
      </w:r>
      <w:r w:rsidR="00B024C4">
        <w:rPr>
          <w:rStyle w:val="Char4"/>
          <w:rtl/>
        </w:rPr>
        <w:t>ک</w:t>
      </w:r>
      <w:r w:rsidRPr="0084314E">
        <w:rPr>
          <w:rStyle w:val="Char4"/>
          <w:rtl/>
        </w:rPr>
        <w:t xml:space="preserve"> و ناب را در پهلو</w:t>
      </w:r>
      <w:r w:rsidR="00B024C4">
        <w:rPr>
          <w:rStyle w:val="Char4"/>
          <w:rtl/>
        </w:rPr>
        <w:t xml:space="preserve">ی‌شان </w:t>
      </w:r>
      <w:r w:rsidRPr="0084314E">
        <w:rPr>
          <w:rStyle w:val="Char4"/>
          <w:rtl/>
        </w:rPr>
        <w:t>از طرف خداوند و جنگ</w:t>
      </w:r>
      <w:r w:rsidR="00B024C4">
        <w:rPr>
          <w:rStyle w:val="Char4"/>
          <w:rtl/>
        </w:rPr>
        <w:t>ی</w:t>
      </w:r>
      <w:r w:rsidRPr="0084314E">
        <w:rPr>
          <w:rStyle w:val="Char4"/>
          <w:rtl/>
        </w:rPr>
        <w:t>دن</w:t>
      </w:r>
      <w:r w:rsidR="00B024C4">
        <w:rPr>
          <w:rStyle w:val="Char4"/>
          <w:rtl/>
        </w:rPr>
        <w:t xml:space="preserve">‌شان </w:t>
      </w:r>
      <w:r w:rsidRPr="0084314E">
        <w:rPr>
          <w:rStyle w:val="Char4"/>
          <w:rtl/>
        </w:rPr>
        <w:t>را با مرتد</w:t>
      </w:r>
      <w:r w:rsidR="00B024C4">
        <w:rPr>
          <w:rStyle w:val="Char4"/>
          <w:rtl/>
        </w:rPr>
        <w:t>ی</w:t>
      </w:r>
      <w:r w:rsidRPr="0084314E">
        <w:rPr>
          <w:rStyle w:val="Char4"/>
          <w:rtl/>
        </w:rPr>
        <w:t xml:space="preserve">ن </w:t>
      </w:r>
      <w:r w:rsidR="00B024C4">
        <w:rPr>
          <w:rStyle w:val="Char4"/>
          <w:rtl/>
        </w:rPr>
        <w:t>ی</w:t>
      </w:r>
      <w:r w:rsidRPr="0084314E">
        <w:rPr>
          <w:rStyle w:val="Char4"/>
          <w:rtl/>
        </w:rPr>
        <w:t>ادآور گرد</w:t>
      </w:r>
      <w:r w:rsidR="00B024C4">
        <w:rPr>
          <w:rStyle w:val="Char4"/>
          <w:rtl/>
        </w:rPr>
        <w:t>ی</w:t>
      </w:r>
      <w:r w:rsidRPr="0084314E">
        <w:rPr>
          <w:rStyle w:val="Char4"/>
          <w:rtl/>
        </w:rPr>
        <w:t>ده‏اند. در البدا</w:t>
      </w:r>
      <w:r w:rsidR="00B024C4">
        <w:rPr>
          <w:rStyle w:val="Char4"/>
          <w:rtl/>
        </w:rPr>
        <w:t>ی</w:t>
      </w:r>
      <w:r w:rsidRPr="0084314E">
        <w:rPr>
          <w:rStyle w:val="Char4"/>
          <w:rtl/>
        </w:rPr>
        <w:t>ه (329/6) م</w:t>
      </w:r>
      <w:r w:rsidR="00B024C4">
        <w:rPr>
          <w:rStyle w:val="Char4"/>
          <w:rtl/>
        </w:rPr>
        <w:t>ی</w:t>
      </w:r>
      <w:r w:rsidRPr="0084314E">
        <w:rPr>
          <w:rStyle w:val="Char4"/>
          <w:rtl/>
        </w:rPr>
        <w:t>‏گو</w:t>
      </w:r>
      <w:r w:rsidR="00B024C4">
        <w:rPr>
          <w:rStyle w:val="Char4"/>
          <w:rtl/>
        </w:rPr>
        <w:t>ی</w:t>
      </w:r>
      <w:r w:rsidRPr="0084314E">
        <w:rPr>
          <w:rStyle w:val="Char4"/>
          <w:rtl/>
        </w:rPr>
        <w:t>د: علاء برا</w:t>
      </w:r>
      <w:r w:rsidR="00B024C4">
        <w:rPr>
          <w:rStyle w:val="Char4"/>
          <w:rtl/>
        </w:rPr>
        <w:t>ی</w:t>
      </w:r>
      <w:r w:rsidRPr="0084314E">
        <w:rPr>
          <w:rStyle w:val="Char4"/>
          <w:rtl/>
        </w:rPr>
        <w:t xml:space="preserve"> مسلمانان گفت: به دار</w:t>
      </w:r>
      <w:r w:rsidR="00B024C4">
        <w:rPr>
          <w:rStyle w:val="Char4"/>
          <w:rtl/>
        </w:rPr>
        <w:t>ی</w:t>
      </w:r>
      <w:r w:rsidRPr="0084314E">
        <w:rPr>
          <w:rStyle w:val="Char4"/>
          <w:rtl/>
        </w:rPr>
        <w:t>ن برو</w:t>
      </w:r>
      <w:r w:rsidR="00B024C4">
        <w:rPr>
          <w:rStyle w:val="Char4"/>
          <w:rtl/>
        </w:rPr>
        <w:t>ی</w:t>
      </w:r>
      <w:r w:rsidRPr="0084314E">
        <w:rPr>
          <w:rStyle w:val="Char4"/>
          <w:rtl/>
        </w:rPr>
        <w:t>م تا با دشمنان</w:t>
      </w:r>
      <w:r w:rsidR="00B024C4">
        <w:rPr>
          <w:rStyle w:val="Char4"/>
          <w:rtl/>
        </w:rPr>
        <w:t>ی</w:t>
      </w:r>
      <w:r w:rsidRPr="0084314E">
        <w:rPr>
          <w:rStyle w:val="Char4"/>
          <w:rtl/>
        </w:rPr>
        <w:t xml:space="preserve"> </w:t>
      </w:r>
      <w:r w:rsidR="00B024C4">
        <w:rPr>
          <w:rStyle w:val="Char4"/>
          <w:rtl/>
        </w:rPr>
        <w:t>ک</w:t>
      </w:r>
      <w:r w:rsidRPr="0084314E">
        <w:rPr>
          <w:rStyle w:val="Char4"/>
          <w:rtl/>
        </w:rPr>
        <w:t>ه در آنجا هستند بجنگ</w:t>
      </w:r>
      <w:r w:rsidR="00B024C4">
        <w:rPr>
          <w:rStyle w:val="Char4"/>
          <w:rtl/>
        </w:rPr>
        <w:t>ی</w:t>
      </w:r>
      <w:r w:rsidRPr="0084314E">
        <w:rPr>
          <w:rStyle w:val="Char4"/>
          <w:rtl/>
        </w:rPr>
        <w:t>م. آنان به سرعت به ا</w:t>
      </w:r>
      <w:r w:rsidR="00B024C4">
        <w:rPr>
          <w:rStyle w:val="Char4"/>
          <w:rtl/>
        </w:rPr>
        <w:t>ی</w:t>
      </w:r>
      <w:r w:rsidRPr="0084314E">
        <w:rPr>
          <w:rStyle w:val="Char4"/>
          <w:rtl/>
        </w:rPr>
        <w:t>ن درخواست جواب مثبت دادند، و</w:t>
      </w:r>
      <w:r w:rsidR="00B024C4">
        <w:rPr>
          <w:rStyle w:val="Char4"/>
          <w:rtl/>
        </w:rPr>
        <w:t>ی</w:t>
      </w:r>
      <w:r w:rsidRPr="0084314E">
        <w:rPr>
          <w:rStyle w:val="Char4"/>
          <w:rtl/>
        </w:rPr>
        <w:t xml:space="preserve"> با آنان حر</w:t>
      </w:r>
      <w:r w:rsidR="00B024C4">
        <w:rPr>
          <w:rStyle w:val="Char4"/>
          <w:rtl/>
        </w:rPr>
        <w:t>ک</w:t>
      </w:r>
      <w:r w:rsidRPr="0084314E">
        <w:rPr>
          <w:rStyle w:val="Char4"/>
          <w:rtl/>
        </w:rPr>
        <w:t xml:space="preserve">ت نمود و به ساحل بحر آمد، تا در </w:t>
      </w:r>
      <w:r w:rsidR="00B024C4">
        <w:rPr>
          <w:rStyle w:val="Char4"/>
          <w:rtl/>
        </w:rPr>
        <w:t>ک</w:t>
      </w:r>
      <w:r w:rsidRPr="0084314E">
        <w:rPr>
          <w:rStyle w:val="Char4"/>
          <w:rtl/>
        </w:rPr>
        <w:t>شت</w:t>
      </w:r>
      <w:r w:rsidR="00B024C4">
        <w:rPr>
          <w:rStyle w:val="Char4"/>
          <w:rtl/>
        </w:rPr>
        <w:t>ی</w:t>
      </w:r>
      <w:r w:rsidRPr="0084314E">
        <w:rPr>
          <w:rStyle w:val="Char4"/>
          <w:rtl/>
        </w:rPr>
        <w:t>‏ها سوار شوند. 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مسافه دور است، و در </w:t>
      </w:r>
      <w:r w:rsidR="00B024C4">
        <w:rPr>
          <w:rStyle w:val="Char4"/>
          <w:rtl/>
        </w:rPr>
        <w:t>ک</w:t>
      </w:r>
      <w:r w:rsidRPr="0084314E">
        <w:rPr>
          <w:rStyle w:val="Char4"/>
          <w:rtl/>
        </w:rPr>
        <w:t>شت</w:t>
      </w:r>
      <w:r w:rsidR="00B024C4">
        <w:rPr>
          <w:rStyle w:val="Char4"/>
          <w:rtl/>
        </w:rPr>
        <w:t>ی</w:t>
      </w:r>
      <w:r w:rsidRPr="0084314E">
        <w:rPr>
          <w:rStyle w:val="Char4"/>
          <w:rtl/>
        </w:rPr>
        <w:t>‏ها به آنان نم</w:t>
      </w:r>
      <w:r w:rsidR="00B024C4">
        <w:rPr>
          <w:rStyle w:val="Char4"/>
          <w:rtl/>
        </w:rPr>
        <w:t>ی</w:t>
      </w:r>
      <w:r w:rsidRPr="0084314E">
        <w:rPr>
          <w:rStyle w:val="Char4"/>
          <w:rtl/>
        </w:rPr>
        <w:t>‏رسند، و تا رس</w:t>
      </w:r>
      <w:r w:rsidR="00B024C4">
        <w:rPr>
          <w:rStyle w:val="Char4"/>
          <w:rtl/>
        </w:rPr>
        <w:t>ی</w:t>
      </w:r>
      <w:r w:rsidRPr="0084314E">
        <w:rPr>
          <w:rStyle w:val="Char4"/>
          <w:rtl/>
        </w:rPr>
        <w:t>دن</w:t>
      </w:r>
      <w:r w:rsidR="00B024C4">
        <w:rPr>
          <w:rStyle w:val="Char4"/>
          <w:rtl/>
        </w:rPr>
        <w:t xml:space="preserve">‌شان </w:t>
      </w:r>
      <w:r w:rsidRPr="0084314E">
        <w:rPr>
          <w:rStyle w:val="Char4"/>
          <w:rtl/>
        </w:rPr>
        <w:t>دشمنان خدا م</w:t>
      </w:r>
      <w:r w:rsidR="00B024C4">
        <w:rPr>
          <w:rStyle w:val="Char4"/>
          <w:rtl/>
        </w:rPr>
        <w:t>ی</w:t>
      </w:r>
      <w:r w:rsidRPr="0084314E">
        <w:rPr>
          <w:rStyle w:val="Char4"/>
          <w:rtl/>
        </w:rPr>
        <w:t>‏روند، بنابرا</w:t>
      </w:r>
      <w:r w:rsidR="00B024C4">
        <w:rPr>
          <w:rStyle w:val="Char4"/>
          <w:rtl/>
        </w:rPr>
        <w:t>ی</w:t>
      </w:r>
      <w:r w:rsidRPr="0084314E">
        <w:rPr>
          <w:rStyle w:val="Char4"/>
          <w:rtl/>
        </w:rPr>
        <w:t>ن با اسب خود داخل بحر گرد</w:t>
      </w:r>
      <w:r w:rsidR="00B024C4">
        <w:rPr>
          <w:rStyle w:val="Char4"/>
          <w:rtl/>
        </w:rPr>
        <w:t>ی</w:t>
      </w:r>
      <w:r w:rsidRPr="0084314E">
        <w:rPr>
          <w:rStyle w:val="Char4"/>
          <w:rtl/>
        </w:rPr>
        <w:t>د و م</w:t>
      </w:r>
      <w:r w:rsidR="00B024C4">
        <w:rPr>
          <w:rStyle w:val="Char4"/>
          <w:rtl/>
        </w:rPr>
        <w:t>ی</w:t>
      </w:r>
      <w:r w:rsidRPr="0084314E">
        <w:rPr>
          <w:rStyle w:val="Char4"/>
          <w:rtl/>
        </w:rPr>
        <w:t>‏گفت: ا</w:t>
      </w:r>
      <w:r w:rsidR="00B024C4">
        <w:rPr>
          <w:rStyle w:val="Char4"/>
          <w:rtl/>
        </w:rPr>
        <w:t>ی</w:t>
      </w:r>
      <w:r w:rsidRPr="0084314E">
        <w:rPr>
          <w:rStyle w:val="Char4"/>
          <w:rtl/>
        </w:rPr>
        <w:t xml:space="preserve"> مهربان‏تر</w:t>
      </w:r>
      <w:r w:rsidR="00B024C4">
        <w:rPr>
          <w:rStyle w:val="Char4"/>
          <w:rtl/>
        </w:rPr>
        <w:t>ی</w:t>
      </w:r>
      <w:r w:rsidRPr="0084314E">
        <w:rPr>
          <w:rStyle w:val="Char4"/>
          <w:rtl/>
        </w:rPr>
        <w:t>ن مهربانان، ا</w:t>
      </w:r>
      <w:r w:rsidR="00B024C4">
        <w:rPr>
          <w:rStyle w:val="Char4"/>
          <w:rtl/>
        </w:rPr>
        <w:t>ی</w:t>
      </w:r>
      <w:r w:rsidRPr="0084314E">
        <w:rPr>
          <w:rStyle w:val="Char4"/>
          <w:rtl/>
        </w:rPr>
        <w:t xml:space="preserve"> با ح</w:t>
      </w:r>
      <w:r w:rsidR="00B024C4">
        <w:rPr>
          <w:rStyle w:val="Char4"/>
          <w:rtl/>
        </w:rPr>
        <w:t>ک</w:t>
      </w:r>
      <w:r w:rsidRPr="0084314E">
        <w:rPr>
          <w:rStyle w:val="Char4"/>
          <w:rtl/>
        </w:rPr>
        <w:t>مت، ا</w:t>
      </w:r>
      <w:r w:rsidR="00B024C4">
        <w:rPr>
          <w:rStyle w:val="Char4"/>
          <w:rtl/>
        </w:rPr>
        <w:t>ی</w:t>
      </w:r>
      <w:r w:rsidRPr="0084314E">
        <w:rPr>
          <w:rStyle w:val="Char4"/>
          <w:rtl/>
        </w:rPr>
        <w:t xml:space="preserve"> عزتمند، ا</w:t>
      </w:r>
      <w:r w:rsidR="00B024C4">
        <w:rPr>
          <w:rStyle w:val="Char4"/>
          <w:rtl/>
        </w:rPr>
        <w:t>ی</w:t>
      </w:r>
      <w:r w:rsidRPr="0084314E">
        <w:rPr>
          <w:rStyle w:val="Char4"/>
          <w:rtl/>
        </w:rPr>
        <w:t xml:space="preserve"> </w:t>
      </w:r>
      <w:r w:rsidR="00B024C4">
        <w:rPr>
          <w:rStyle w:val="Char4"/>
          <w:rtl/>
        </w:rPr>
        <w:t>یک</w:t>
      </w:r>
      <w:r w:rsidRPr="0084314E">
        <w:rPr>
          <w:rStyle w:val="Char4"/>
          <w:rtl/>
        </w:rPr>
        <w:t>تا، ا</w:t>
      </w:r>
      <w:r w:rsidR="00B024C4">
        <w:rPr>
          <w:rStyle w:val="Char4"/>
          <w:rtl/>
        </w:rPr>
        <w:t>ی</w:t>
      </w:r>
      <w:r w:rsidR="007B1A0D">
        <w:rPr>
          <w:rStyle w:val="Char4"/>
          <w:rtl/>
        </w:rPr>
        <w:t xml:space="preserve"> بی‌</w:t>
      </w:r>
      <w:r w:rsidRPr="0084314E">
        <w:rPr>
          <w:rStyle w:val="Char4"/>
          <w:rtl/>
        </w:rPr>
        <w:t>ن</w:t>
      </w:r>
      <w:r w:rsidR="00B024C4">
        <w:rPr>
          <w:rStyle w:val="Char4"/>
          <w:rtl/>
        </w:rPr>
        <w:t>ی</w:t>
      </w:r>
      <w:r w:rsidRPr="0084314E">
        <w:rPr>
          <w:rStyle w:val="Char4"/>
          <w:rtl/>
        </w:rPr>
        <w:t>از، ا</w:t>
      </w:r>
      <w:r w:rsidR="00B024C4">
        <w:rPr>
          <w:rStyle w:val="Char4"/>
          <w:rtl/>
        </w:rPr>
        <w:t>ی</w:t>
      </w:r>
      <w:r w:rsidRPr="0084314E">
        <w:rPr>
          <w:rStyle w:val="Char4"/>
          <w:rtl/>
        </w:rPr>
        <w:t xml:space="preserve"> زنده، ا</w:t>
      </w:r>
      <w:r w:rsidR="00B024C4">
        <w:rPr>
          <w:rStyle w:val="Char4"/>
          <w:rtl/>
        </w:rPr>
        <w:t>ی</w:t>
      </w:r>
      <w:r w:rsidRPr="0084314E">
        <w:rPr>
          <w:rStyle w:val="Char4"/>
          <w:rtl/>
        </w:rPr>
        <w:t xml:space="preserve"> زنده </w:t>
      </w:r>
      <w:r w:rsidR="00B024C4">
        <w:rPr>
          <w:rStyle w:val="Char4"/>
          <w:rtl/>
        </w:rPr>
        <w:t>ک</w:t>
      </w:r>
      <w:r w:rsidRPr="0084314E">
        <w:rPr>
          <w:rStyle w:val="Char4"/>
          <w:rtl/>
        </w:rPr>
        <w:t>ننده، ا</w:t>
      </w:r>
      <w:r w:rsidR="00B024C4">
        <w:rPr>
          <w:rStyle w:val="Char4"/>
          <w:rtl/>
        </w:rPr>
        <w:t>ی</w:t>
      </w:r>
      <w:r w:rsidRPr="0084314E">
        <w:rPr>
          <w:rStyle w:val="Char4"/>
          <w:rtl/>
        </w:rPr>
        <w:t xml:space="preserve"> برپا دارنده، ا</w:t>
      </w:r>
      <w:r w:rsidR="00B024C4">
        <w:rPr>
          <w:rStyle w:val="Char4"/>
          <w:rtl/>
        </w:rPr>
        <w:t>ی</w:t>
      </w:r>
      <w:r w:rsidRPr="0084314E">
        <w:rPr>
          <w:rStyle w:val="Char4"/>
          <w:rtl/>
        </w:rPr>
        <w:t xml:space="preserve"> صاحب جلال و عزت، معبود</w:t>
      </w:r>
      <w:r w:rsidR="00B024C4">
        <w:rPr>
          <w:rStyle w:val="Char4"/>
          <w:rtl/>
        </w:rPr>
        <w:t>ی</w:t>
      </w:r>
      <w:r w:rsidRPr="0084314E">
        <w:rPr>
          <w:rStyle w:val="Char4"/>
          <w:rtl/>
        </w:rPr>
        <w:t xml:space="preserve"> جز تو ن</w:t>
      </w:r>
      <w:r w:rsidR="00B024C4">
        <w:rPr>
          <w:rStyle w:val="Char4"/>
          <w:rtl/>
        </w:rPr>
        <w:t>ی</w:t>
      </w:r>
      <w:r w:rsidRPr="0084314E">
        <w:rPr>
          <w:rStyle w:val="Char4"/>
          <w:rtl/>
        </w:rPr>
        <w:t>ست. ا</w:t>
      </w:r>
      <w:r w:rsidR="00B024C4">
        <w:rPr>
          <w:rStyle w:val="Char4"/>
          <w:rtl/>
        </w:rPr>
        <w:t>ی</w:t>
      </w:r>
      <w:r w:rsidRPr="0084314E">
        <w:rPr>
          <w:rStyle w:val="Char4"/>
          <w:rtl/>
        </w:rPr>
        <w:t xml:space="preserve"> پروردگار ما. و ارتش را دستور داد، تا ا</w:t>
      </w:r>
      <w:r w:rsidR="00B024C4">
        <w:rPr>
          <w:rStyle w:val="Char4"/>
          <w:rtl/>
        </w:rPr>
        <w:t>ی</w:t>
      </w:r>
      <w:r w:rsidRPr="0084314E">
        <w:rPr>
          <w:rStyle w:val="Char4"/>
          <w:rtl/>
        </w:rPr>
        <w:t>ن را بگو</w:t>
      </w:r>
      <w:r w:rsidR="00B024C4">
        <w:rPr>
          <w:rStyle w:val="Char4"/>
          <w:rtl/>
        </w:rPr>
        <w:t>ی</w:t>
      </w:r>
      <w:r w:rsidRPr="0084314E">
        <w:rPr>
          <w:rStyle w:val="Char4"/>
          <w:rtl/>
        </w:rPr>
        <w:t>ند، و داخل بحر شوند، آنان ا</w:t>
      </w:r>
      <w:r w:rsidR="00B024C4">
        <w:rPr>
          <w:rStyle w:val="Char4"/>
          <w:rtl/>
        </w:rPr>
        <w:t>ی</w:t>
      </w:r>
      <w:r w:rsidRPr="0084314E">
        <w:rPr>
          <w:rStyle w:val="Char4"/>
          <w:rtl/>
        </w:rPr>
        <w:t>ن عمل را انجام دادند، و خل</w:t>
      </w:r>
      <w:r w:rsidR="00B024C4">
        <w:rPr>
          <w:rStyle w:val="Char4"/>
          <w:rtl/>
        </w:rPr>
        <w:t>ی</w:t>
      </w:r>
      <w:r w:rsidRPr="0084314E">
        <w:rPr>
          <w:rStyle w:val="Char4"/>
          <w:rtl/>
        </w:rPr>
        <w:t>ج به اجازه خدا ا</w:t>
      </w:r>
      <w:r w:rsidR="00B024C4">
        <w:rPr>
          <w:rStyle w:val="Char4"/>
          <w:rtl/>
        </w:rPr>
        <w:t>ی</w:t>
      </w:r>
      <w:r w:rsidRPr="0084314E">
        <w:rPr>
          <w:rStyle w:val="Char4"/>
          <w:rtl/>
        </w:rPr>
        <w:t>شان را گذران</w:t>
      </w:r>
      <w:r w:rsidR="00B024C4">
        <w:rPr>
          <w:rStyle w:val="Char4"/>
          <w:rtl/>
        </w:rPr>
        <w:t>ی</w:t>
      </w:r>
      <w:r w:rsidRPr="0084314E">
        <w:rPr>
          <w:rStyle w:val="Char4"/>
          <w:rtl/>
        </w:rPr>
        <w:t>د. آنان گو</w:t>
      </w:r>
      <w:r w:rsidR="00B024C4">
        <w:rPr>
          <w:rStyle w:val="Char4"/>
          <w:rtl/>
        </w:rPr>
        <w:t>یی</w:t>
      </w:r>
      <w:r w:rsidRPr="0084314E">
        <w:rPr>
          <w:rStyle w:val="Char4"/>
          <w:rtl/>
        </w:rPr>
        <w:t xml:space="preserve"> </w:t>
      </w:r>
      <w:r w:rsidR="00B024C4">
        <w:rPr>
          <w:rStyle w:val="Char4"/>
          <w:rtl/>
        </w:rPr>
        <w:t>ک</w:t>
      </w:r>
      <w:r w:rsidRPr="0084314E">
        <w:rPr>
          <w:rStyle w:val="Char4"/>
          <w:rtl/>
        </w:rPr>
        <w:t>ه بر سر س</w:t>
      </w:r>
      <w:r w:rsidR="00B024C4">
        <w:rPr>
          <w:rStyle w:val="Char4"/>
          <w:rtl/>
        </w:rPr>
        <w:t>ی</w:t>
      </w:r>
      <w:r w:rsidRPr="0084314E">
        <w:rPr>
          <w:rStyle w:val="Char4"/>
          <w:rtl/>
        </w:rPr>
        <w:t xml:space="preserve">ل نرم </w:t>
      </w:r>
      <w:r w:rsidR="00B024C4">
        <w:rPr>
          <w:rStyle w:val="Char4"/>
          <w:rtl/>
        </w:rPr>
        <w:t>ک</w:t>
      </w:r>
      <w:r w:rsidRPr="0084314E">
        <w:rPr>
          <w:rStyle w:val="Char4"/>
          <w:rtl/>
        </w:rPr>
        <w:t>ه بالا</w:t>
      </w:r>
      <w:r w:rsidR="00B024C4">
        <w:rPr>
          <w:rStyle w:val="Char4"/>
          <w:rtl/>
        </w:rPr>
        <w:t>ی</w:t>
      </w:r>
      <w:r w:rsidRPr="0084314E">
        <w:rPr>
          <w:rStyle w:val="Char4"/>
          <w:rtl/>
        </w:rPr>
        <w:t>ش آب باشد حر</w:t>
      </w:r>
      <w:r w:rsidR="00B024C4">
        <w:rPr>
          <w:rStyle w:val="Char4"/>
          <w:rtl/>
        </w:rPr>
        <w:t>ک</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نند، و سپل‏ها</w:t>
      </w:r>
      <w:r w:rsidR="00B024C4">
        <w:rPr>
          <w:rStyle w:val="Char4"/>
          <w:rtl/>
        </w:rPr>
        <w:t>ی</w:t>
      </w:r>
      <w:r w:rsidRPr="0084314E">
        <w:rPr>
          <w:rStyle w:val="Char4"/>
          <w:rtl/>
        </w:rPr>
        <w:t xml:space="preserve"> شتر فرو نم</w:t>
      </w:r>
      <w:r w:rsidR="00B024C4">
        <w:rPr>
          <w:rStyle w:val="Char4"/>
          <w:rtl/>
        </w:rPr>
        <w:t>ی</w:t>
      </w:r>
      <w:r w:rsidRPr="0084314E">
        <w:rPr>
          <w:rStyle w:val="Char4"/>
          <w:rtl/>
        </w:rPr>
        <w:t>‏رفت، و تا زانوها</w:t>
      </w:r>
      <w:r w:rsidR="00B024C4">
        <w:rPr>
          <w:rStyle w:val="Char4"/>
          <w:rtl/>
        </w:rPr>
        <w:t>ی</w:t>
      </w:r>
      <w:r w:rsidRPr="0084314E">
        <w:rPr>
          <w:rStyle w:val="Char4"/>
          <w:rtl/>
        </w:rPr>
        <w:t xml:space="preserve"> اسبان نم</w:t>
      </w:r>
      <w:r w:rsidR="00B024C4">
        <w:rPr>
          <w:rStyle w:val="Char4"/>
          <w:rtl/>
        </w:rPr>
        <w:t>ی</w:t>
      </w:r>
      <w:r w:rsidRPr="0084314E">
        <w:rPr>
          <w:rStyle w:val="Char4"/>
          <w:rtl/>
        </w:rPr>
        <w:t>‏رس</w:t>
      </w:r>
      <w:r w:rsidR="00B024C4">
        <w:rPr>
          <w:rStyle w:val="Char4"/>
          <w:rtl/>
        </w:rPr>
        <w:t>ی</w:t>
      </w:r>
      <w:r w:rsidRPr="0084314E">
        <w:rPr>
          <w:rStyle w:val="Char4"/>
          <w:rtl/>
        </w:rPr>
        <w:t>د. مسافه آن منطقه برا</w:t>
      </w:r>
      <w:r w:rsidR="00B024C4">
        <w:rPr>
          <w:rStyle w:val="Char4"/>
          <w:rtl/>
        </w:rPr>
        <w:t>ی</w:t>
      </w:r>
      <w:r w:rsidRPr="0084314E">
        <w:rPr>
          <w:rStyle w:val="Char4"/>
          <w:rtl/>
        </w:rPr>
        <w:t xml:space="preserve"> </w:t>
      </w:r>
      <w:r w:rsidR="00B024C4">
        <w:rPr>
          <w:rStyle w:val="Char4"/>
          <w:rtl/>
        </w:rPr>
        <w:t>ک</w:t>
      </w:r>
      <w:r w:rsidRPr="0084314E">
        <w:rPr>
          <w:rStyle w:val="Char4"/>
          <w:rtl/>
        </w:rPr>
        <w:t>شت</w:t>
      </w:r>
      <w:r w:rsidR="00B024C4">
        <w:rPr>
          <w:rStyle w:val="Char4"/>
          <w:rtl/>
        </w:rPr>
        <w:t>ی</w:t>
      </w:r>
      <w:r w:rsidRPr="0084314E">
        <w:rPr>
          <w:rStyle w:val="Char4"/>
          <w:rtl/>
        </w:rPr>
        <w:t xml:space="preserve">‏ها </w:t>
      </w:r>
      <w:r w:rsidR="00B024C4">
        <w:rPr>
          <w:rStyle w:val="Char4"/>
          <w:rtl/>
        </w:rPr>
        <w:t>یک</w:t>
      </w:r>
      <w:r w:rsidRPr="0084314E">
        <w:rPr>
          <w:rStyle w:val="Char4"/>
          <w:rtl/>
        </w:rPr>
        <w:t xml:space="preserve"> روز و </w:t>
      </w:r>
      <w:r w:rsidR="00B024C4">
        <w:rPr>
          <w:rStyle w:val="Char4"/>
          <w:rtl/>
        </w:rPr>
        <w:t>یک</w:t>
      </w:r>
      <w:r w:rsidRPr="0084314E">
        <w:rPr>
          <w:rStyle w:val="Char4"/>
          <w:rtl/>
        </w:rPr>
        <w:t xml:space="preserve"> شب بود. و</w:t>
      </w:r>
      <w:r w:rsidR="00B024C4">
        <w:rPr>
          <w:rStyle w:val="Char4"/>
          <w:rtl/>
        </w:rPr>
        <w:t>ی</w:t>
      </w:r>
      <w:r w:rsidRPr="0084314E">
        <w:rPr>
          <w:rStyle w:val="Char4"/>
          <w:rtl/>
        </w:rPr>
        <w:t xml:space="preserve"> آن را پ</w:t>
      </w:r>
      <w:r w:rsidR="00B024C4">
        <w:rPr>
          <w:rStyle w:val="Char4"/>
          <w:rtl/>
        </w:rPr>
        <w:t>ی</w:t>
      </w:r>
      <w:r w:rsidRPr="0084314E">
        <w:rPr>
          <w:rStyle w:val="Char4"/>
          <w:rtl/>
        </w:rPr>
        <w:t>مود و به ساحل د</w:t>
      </w:r>
      <w:r w:rsidR="00B024C4">
        <w:rPr>
          <w:rStyle w:val="Char4"/>
          <w:rtl/>
        </w:rPr>
        <w:t>ی</w:t>
      </w:r>
      <w:r w:rsidRPr="0084314E">
        <w:rPr>
          <w:rStyle w:val="Char4"/>
          <w:rtl/>
        </w:rPr>
        <w:t>گر رس</w:t>
      </w:r>
      <w:r w:rsidR="00B024C4">
        <w:rPr>
          <w:rStyle w:val="Char4"/>
          <w:rtl/>
        </w:rPr>
        <w:t>ی</w:t>
      </w:r>
      <w:r w:rsidRPr="0084314E">
        <w:rPr>
          <w:rStyle w:val="Char4"/>
          <w:rtl/>
        </w:rPr>
        <w:t>د، و با دشمنش جنگ</w:t>
      </w:r>
      <w:r w:rsidR="00B024C4">
        <w:rPr>
          <w:rStyle w:val="Char4"/>
          <w:rtl/>
        </w:rPr>
        <w:t>ی</w:t>
      </w:r>
      <w:r w:rsidRPr="0084314E">
        <w:rPr>
          <w:rStyle w:val="Char4"/>
          <w:rtl/>
        </w:rPr>
        <w:t>د و ش</w:t>
      </w:r>
      <w:r w:rsidR="00B024C4">
        <w:rPr>
          <w:rStyle w:val="Char4"/>
          <w:rtl/>
        </w:rPr>
        <w:t>ک</w:t>
      </w:r>
      <w:r w:rsidRPr="0084314E">
        <w:rPr>
          <w:rStyle w:val="Char4"/>
          <w:rtl/>
        </w:rPr>
        <w:t>ست</w:t>
      </w:r>
      <w:r w:rsidR="00B024C4">
        <w:rPr>
          <w:rStyle w:val="Char4"/>
          <w:rtl/>
        </w:rPr>
        <w:t xml:space="preserve">‌شان </w:t>
      </w:r>
      <w:r w:rsidRPr="0084314E">
        <w:rPr>
          <w:rStyle w:val="Char4"/>
          <w:rtl/>
        </w:rPr>
        <w:t>داد و غن</w:t>
      </w:r>
      <w:r w:rsidR="00B024C4">
        <w:rPr>
          <w:rStyle w:val="Char4"/>
          <w:rtl/>
        </w:rPr>
        <w:t>ی</w:t>
      </w:r>
      <w:r w:rsidRPr="0084314E">
        <w:rPr>
          <w:rStyle w:val="Char4"/>
          <w:rtl/>
        </w:rPr>
        <w:t>مت‏</w:t>
      </w:r>
      <w:r w:rsidR="00B024C4">
        <w:rPr>
          <w:rStyle w:val="Char4"/>
          <w:rtl/>
        </w:rPr>
        <w:t xml:space="preserve">هایشان </w:t>
      </w:r>
      <w:r w:rsidRPr="0084314E">
        <w:rPr>
          <w:rStyle w:val="Char4"/>
          <w:rtl/>
        </w:rPr>
        <w:t>را جمع نمود. بازبرگشت و به جانب د</w:t>
      </w:r>
      <w:r w:rsidR="00B024C4">
        <w:rPr>
          <w:rStyle w:val="Char4"/>
          <w:rtl/>
        </w:rPr>
        <w:t>ی</w:t>
      </w:r>
      <w:r w:rsidRPr="0084314E">
        <w:rPr>
          <w:rStyle w:val="Char4"/>
          <w:rtl/>
        </w:rPr>
        <w:t>گرش خود را رسان</w:t>
      </w:r>
      <w:r w:rsidR="00B024C4">
        <w:rPr>
          <w:rStyle w:val="Char4"/>
          <w:rtl/>
        </w:rPr>
        <w:t>ی</w:t>
      </w:r>
      <w:r w:rsidRPr="0084314E">
        <w:rPr>
          <w:rStyle w:val="Char4"/>
          <w:rtl/>
        </w:rPr>
        <w:t>د، و به موضع اول خود برگشت، و همه ا</w:t>
      </w:r>
      <w:r w:rsidR="00B024C4">
        <w:rPr>
          <w:rStyle w:val="Char4"/>
          <w:rtl/>
        </w:rPr>
        <w:t>ی</w:t>
      </w:r>
      <w:r w:rsidRPr="0084314E">
        <w:rPr>
          <w:rStyle w:val="Char4"/>
          <w:rtl/>
        </w:rPr>
        <w:t xml:space="preserve">ن اعمال را در </w:t>
      </w:r>
      <w:r w:rsidR="00B024C4">
        <w:rPr>
          <w:rStyle w:val="Char4"/>
          <w:rtl/>
        </w:rPr>
        <w:t>یک</w:t>
      </w:r>
      <w:r w:rsidRPr="0084314E">
        <w:rPr>
          <w:rStyle w:val="Char4"/>
          <w:rtl/>
        </w:rPr>
        <w:t xml:space="preserve"> روز انجام داد.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ابن جر</w:t>
      </w:r>
      <w:r w:rsidR="00B024C4">
        <w:rPr>
          <w:rStyle w:val="Char4"/>
          <w:rtl/>
        </w:rPr>
        <w:t>ی</w:t>
      </w:r>
      <w:r w:rsidRPr="0084314E">
        <w:rPr>
          <w:rStyle w:val="Char4"/>
          <w:rtl/>
        </w:rPr>
        <w:t>ر (526/2) از سر</w:t>
      </w:r>
      <w:r w:rsidR="00B024C4">
        <w:rPr>
          <w:rStyle w:val="Char4"/>
          <w:rtl/>
        </w:rPr>
        <w:t>ی</w:t>
      </w:r>
      <w:r w:rsidRPr="0084314E">
        <w:rPr>
          <w:rStyle w:val="Char4"/>
          <w:rtl/>
        </w:rPr>
        <w:t xml:space="preserve"> از شع</w:t>
      </w:r>
      <w:r w:rsidR="00B024C4">
        <w:rPr>
          <w:rStyle w:val="Char4"/>
          <w:rtl/>
        </w:rPr>
        <w:t>ی</w:t>
      </w:r>
      <w:r w:rsidRPr="0084314E">
        <w:rPr>
          <w:rStyle w:val="Char4"/>
          <w:rtl/>
        </w:rPr>
        <w:t>ب از س</w:t>
      </w:r>
      <w:r w:rsidR="00B024C4">
        <w:rPr>
          <w:rStyle w:val="Char4"/>
          <w:rtl/>
        </w:rPr>
        <w:t>ی</w:t>
      </w:r>
      <w:r w:rsidRPr="0084314E">
        <w:rPr>
          <w:rStyle w:val="Char4"/>
          <w:rtl/>
        </w:rPr>
        <w:t>ف به اسناد و</w:t>
      </w:r>
      <w:r w:rsidR="00B024C4">
        <w:rPr>
          <w:rStyle w:val="Char4"/>
          <w:rtl/>
        </w:rPr>
        <w:t>ی</w:t>
      </w:r>
      <w:r w:rsidRPr="0084314E">
        <w:rPr>
          <w:rStyle w:val="Char4"/>
          <w:rtl/>
        </w:rPr>
        <w:t xml:space="preserve"> از منجاب بن راشد ذ</w:t>
      </w:r>
      <w:r w:rsidR="00B024C4">
        <w:rPr>
          <w:rStyle w:val="Char4"/>
          <w:rtl/>
        </w:rPr>
        <w:t>ک</w:t>
      </w:r>
      <w:r w:rsidRPr="0084314E">
        <w:rPr>
          <w:rStyle w:val="Char4"/>
          <w:rtl/>
        </w:rPr>
        <w:t xml:space="preserve">ر نموده، </w:t>
      </w:r>
      <w:r w:rsidR="00B024C4">
        <w:rPr>
          <w:rStyle w:val="Char4"/>
          <w:rtl/>
        </w:rPr>
        <w:t>ک</w:t>
      </w:r>
      <w:r w:rsidRPr="0084314E">
        <w:rPr>
          <w:rStyle w:val="Char4"/>
          <w:rtl/>
        </w:rPr>
        <w:t xml:space="preserve">ه قصه را به طول آن </w:t>
      </w:r>
      <w:r w:rsidR="00B024C4">
        <w:rPr>
          <w:rStyle w:val="Char4"/>
          <w:rtl/>
        </w:rPr>
        <w:t>ی</w:t>
      </w:r>
      <w:r w:rsidRPr="0084314E">
        <w:rPr>
          <w:rStyle w:val="Char4"/>
          <w:rtl/>
        </w:rPr>
        <w:t>ادآور گرد</w:t>
      </w:r>
      <w:r w:rsidR="00B024C4">
        <w:rPr>
          <w:rStyle w:val="Char4"/>
          <w:rtl/>
        </w:rPr>
        <w:t>ی</w:t>
      </w:r>
      <w:r w:rsidRPr="0084314E">
        <w:rPr>
          <w:rStyle w:val="Char4"/>
          <w:rtl/>
        </w:rPr>
        <w:t>ده است.</w:t>
      </w:r>
    </w:p>
    <w:p w:rsidR="001325DE" w:rsidRPr="005F17BC" w:rsidRDefault="001325DE" w:rsidP="00042122">
      <w:pPr>
        <w:pStyle w:val="a5"/>
        <w:rPr>
          <w:rtl/>
        </w:rPr>
      </w:pPr>
      <w:bookmarkStart w:id="257" w:name="_Toc441948566"/>
      <w:r w:rsidRPr="005F17BC">
        <w:rPr>
          <w:rtl/>
        </w:rPr>
        <w:t>تسخ</w:t>
      </w:r>
      <w:r w:rsidR="00CE5A2A">
        <w:rPr>
          <w:rtl/>
        </w:rPr>
        <w:t>ی</w:t>
      </w:r>
      <w:r w:rsidRPr="005F17BC">
        <w:rPr>
          <w:rtl/>
        </w:rPr>
        <w:t>ر دجله برا</w:t>
      </w:r>
      <w:r w:rsidR="00CE5A2A">
        <w:rPr>
          <w:rtl/>
        </w:rPr>
        <w:t>ی</w:t>
      </w:r>
      <w:r w:rsidRPr="005F17BC">
        <w:rPr>
          <w:rtl/>
        </w:rPr>
        <w:t xml:space="preserve"> مسلمانان در فتح مدائن</w:t>
      </w:r>
      <w:bookmarkEnd w:id="257"/>
    </w:p>
    <w:p w:rsidR="001325DE" w:rsidRPr="0084314E" w:rsidRDefault="001325DE" w:rsidP="00D9237A">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 208) از ابن رف</w:t>
      </w:r>
      <w:r w:rsidR="00B024C4">
        <w:rPr>
          <w:rStyle w:val="Char4"/>
          <w:rtl/>
        </w:rPr>
        <w:t>ی</w:t>
      </w:r>
      <w:r w:rsidRPr="0084314E">
        <w:rPr>
          <w:rStyle w:val="Char4"/>
          <w:rtl/>
        </w:rPr>
        <w:t>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سعد به بهر س</w:t>
      </w:r>
      <w:r w:rsidR="00B024C4">
        <w:rPr>
          <w:rStyle w:val="Char4"/>
          <w:rtl/>
        </w:rPr>
        <w:t>ی</w:t>
      </w:r>
      <w:r w:rsidRPr="0084314E">
        <w:rPr>
          <w:rStyle w:val="Char4"/>
          <w:rtl/>
        </w:rPr>
        <w:t>ر پا</w:t>
      </w:r>
      <w:r w:rsidR="00B024C4">
        <w:rPr>
          <w:rStyle w:val="Char4"/>
          <w:rtl/>
        </w:rPr>
        <w:t>یی</w:t>
      </w:r>
      <w:r w:rsidRPr="0084314E">
        <w:rPr>
          <w:rStyle w:val="Char4"/>
          <w:rtl/>
        </w:rPr>
        <w:t>ن گرد</w:t>
      </w:r>
      <w:r w:rsidR="00B024C4">
        <w:rPr>
          <w:rStyle w:val="Char4"/>
          <w:rtl/>
        </w:rPr>
        <w:t>ی</w:t>
      </w:r>
      <w:r w:rsidRPr="0084314E">
        <w:rPr>
          <w:rStyle w:val="Char4"/>
          <w:rtl/>
        </w:rPr>
        <w:t>د - و ا</w:t>
      </w:r>
      <w:r w:rsidR="00B024C4">
        <w:rPr>
          <w:rStyle w:val="Char4"/>
          <w:rtl/>
        </w:rPr>
        <w:t>ی</w:t>
      </w:r>
      <w:r w:rsidRPr="0084314E">
        <w:rPr>
          <w:rStyle w:val="Char4"/>
          <w:rtl/>
        </w:rPr>
        <w:t>ن همان شهر نزد</w:t>
      </w:r>
      <w:r w:rsidR="00B024C4">
        <w:rPr>
          <w:rStyle w:val="Char4"/>
          <w:rtl/>
        </w:rPr>
        <w:t>یک</w:t>
      </w:r>
      <w:r w:rsidRPr="0084314E">
        <w:rPr>
          <w:rStyle w:val="Char4"/>
          <w:rtl/>
        </w:rPr>
        <w:t xml:space="preserve"> بود - </w:t>
      </w:r>
      <w:r w:rsidR="00B024C4">
        <w:rPr>
          <w:rStyle w:val="Char4"/>
          <w:rtl/>
        </w:rPr>
        <w:t>ک</w:t>
      </w:r>
      <w:r w:rsidRPr="0084314E">
        <w:rPr>
          <w:rStyle w:val="Char4"/>
          <w:rtl/>
        </w:rPr>
        <w:t>شت</w:t>
      </w:r>
      <w:r w:rsidR="00B024C4">
        <w:rPr>
          <w:rStyle w:val="Char4"/>
          <w:rtl/>
        </w:rPr>
        <w:t>ی</w:t>
      </w:r>
      <w:r w:rsidRPr="0084314E">
        <w:rPr>
          <w:rStyle w:val="Char4"/>
          <w:rtl/>
        </w:rPr>
        <w:t>‏ها را طلب نمود، تا مردم را به شهر دورتر دوم</w:t>
      </w:r>
      <w:r w:rsidR="00B024C4">
        <w:rPr>
          <w:rStyle w:val="Char4"/>
          <w:rtl/>
        </w:rPr>
        <w:t>ی</w:t>
      </w:r>
      <w:r w:rsidRPr="0084314E">
        <w:rPr>
          <w:rStyle w:val="Char4"/>
          <w:rtl/>
        </w:rPr>
        <w:t xml:space="preserve"> عبور بدهد. ول</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افتند، و آنان را در</w:t>
      </w:r>
      <w:r w:rsidR="00B024C4">
        <w:rPr>
          <w:rStyle w:val="Char4"/>
          <w:rtl/>
        </w:rPr>
        <w:t>ی</w:t>
      </w:r>
      <w:r w:rsidRPr="0084314E">
        <w:rPr>
          <w:rStyle w:val="Char4"/>
          <w:rtl/>
        </w:rPr>
        <w:t>افت</w:t>
      </w:r>
      <w:r w:rsidRPr="0084314E">
        <w:rPr>
          <w:rStyle w:val="FootnoteReference"/>
          <w:rFonts w:ascii="IRNazli" w:hAnsi="IRNazli" w:cs="IRNazli"/>
          <w:sz w:val="28"/>
          <w:szCs w:val="28"/>
          <w:rtl/>
        </w:rPr>
        <w:footnoteReference w:id="318"/>
      </w:r>
      <w:r w:rsidRPr="0084314E">
        <w:rPr>
          <w:rStyle w:val="Char4"/>
          <w:rtl/>
        </w:rPr>
        <w:t xml:space="preserve"> </w:t>
      </w:r>
      <w:r w:rsidR="00B024C4">
        <w:rPr>
          <w:rStyle w:val="Char4"/>
          <w:rtl/>
        </w:rPr>
        <w:t>ک</w:t>
      </w:r>
      <w:r w:rsidRPr="0084314E">
        <w:rPr>
          <w:rStyle w:val="Char4"/>
          <w:rtl/>
        </w:rPr>
        <w:t xml:space="preserve">ه همه </w:t>
      </w:r>
      <w:r w:rsidR="00B024C4">
        <w:rPr>
          <w:rStyle w:val="Char4"/>
          <w:rtl/>
        </w:rPr>
        <w:t>ک</w:t>
      </w:r>
      <w:r w:rsidRPr="0084314E">
        <w:rPr>
          <w:rStyle w:val="Char4"/>
          <w:rtl/>
        </w:rPr>
        <w:t>شت</w:t>
      </w:r>
      <w:r w:rsidR="00B024C4">
        <w:rPr>
          <w:rStyle w:val="Char4"/>
          <w:rtl/>
        </w:rPr>
        <w:t>ی</w:t>
      </w:r>
      <w:r w:rsidRPr="0084314E">
        <w:rPr>
          <w:rStyle w:val="Char4"/>
          <w:rtl/>
        </w:rPr>
        <w:t>‏ها را با خود برده‏اند، بنابرا</w:t>
      </w:r>
      <w:r w:rsidR="00B024C4">
        <w:rPr>
          <w:rStyle w:val="Char4"/>
          <w:rtl/>
        </w:rPr>
        <w:t>ی</w:t>
      </w:r>
      <w:r w:rsidRPr="0084314E">
        <w:rPr>
          <w:rStyle w:val="Char4"/>
          <w:rtl/>
        </w:rPr>
        <w:t>ن آنان روزها</w:t>
      </w:r>
      <w:r w:rsidR="00B024C4">
        <w:rPr>
          <w:rStyle w:val="Char4"/>
          <w:rtl/>
        </w:rPr>
        <w:t>یی</w:t>
      </w:r>
      <w:r w:rsidRPr="0084314E">
        <w:rPr>
          <w:rStyle w:val="Char4"/>
          <w:rtl/>
        </w:rPr>
        <w:t xml:space="preserve"> از ماه صفر را در بهرس</w:t>
      </w:r>
      <w:r w:rsidR="00B024C4">
        <w:rPr>
          <w:rStyle w:val="Char4"/>
          <w:rtl/>
        </w:rPr>
        <w:t>ی</w:t>
      </w:r>
      <w:r w:rsidRPr="0084314E">
        <w:rPr>
          <w:rStyle w:val="Char4"/>
          <w:rtl/>
        </w:rPr>
        <w:t>ر سپر</w:t>
      </w:r>
      <w:r w:rsidR="00B024C4">
        <w:rPr>
          <w:rStyle w:val="Char4"/>
          <w:rtl/>
        </w:rPr>
        <w:t>ی</w:t>
      </w:r>
      <w:r w:rsidRPr="0084314E">
        <w:rPr>
          <w:rStyle w:val="Char4"/>
          <w:rtl/>
        </w:rPr>
        <w:t xml:space="preserve"> نمودند، و مسلمانان از و</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‏خواستند </w:t>
      </w:r>
      <w:r w:rsidR="00B024C4">
        <w:rPr>
          <w:rStyle w:val="Char4"/>
          <w:rtl/>
        </w:rPr>
        <w:t>ک</w:t>
      </w:r>
      <w:r w:rsidRPr="0084314E">
        <w:rPr>
          <w:rStyle w:val="Char4"/>
          <w:rtl/>
        </w:rPr>
        <w:t>ه عبور نما</w:t>
      </w:r>
      <w:r w:rsidR="00B024C4">
        <w:rPr>
          <w:rStyle w:val="Char4"/>
          <w:rtl/>
        </w:rPr>
        <w:t>ی</w:t>
      </w:r>
      <w:r w:rsidRPr="0084314E">
        <w:rPr>
          <w:rStyle w:val="Char4"/>
          <w:rtl/>
        </w:rPr>
        <w:t>د، ول</w:t>
      </w:r>
      <w:r w:rsidR="00B024C4">
        <w:rPr>
          <w:rStyle w:val="Char4"/>
          <w:rtl/>
        </w:rPr>
        <w:t>ی</w:t>
      </w:r>
      <w:r w:rsidRPr="0084314E">
        <w:rPr>
          <w:rStyle w:val="Char4"/>
          <w:rtl/>
        </w:rPr>
        <w:t xml:space="preserve"> ترحم بر مسلمانان و</w:t>
      </w:r>
      <w:r w:rsidR="00B024C4">
        <w:rPr>
          <w:rStyle w:val="Char4"/>
          <w:rtl/>
        </w:rPr>
        <w:t>ی</w:t>
      </w:r>
      <w:r w:rsidRPr="0084314E">
        <w:rPr>
          <w:rStyle w:val="Char4"/>
          <w:rtl/>
        </w:rPr>
        <w:t xml:space="preserve"> را از عبور باز م</w:t>
      </w:r>
      <w:r w:rsidR="00B024C4">
        <w:rPr>
          <w:rStyle w:val="Char4"/>
          <w:rtl/>
        </w:rPr>
        <w:t>ی</w:t>
      </w:r>
      <w:r w:rsidRPr="0084314E">
        <w:rPr>
          <w:rStyle w:val="Char4"/>
          <w:rtl/>
        </w:rPr>
        <w:t>‏داشت،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چند تن از مردان </w:t>
      </w:r>
      <w:r w:rsidR="00B024C4">
        <w:rPr>
          <w:rStyle w:val="Char4"/>
          <w:rtl/>
        </w:rPr>
        <w:t>ک</w:t>
      </w:r>
      <w:r w:rsidRPr="0084314E">
        <w:rPr>
          <w:rStyle w:val="Char4"/>
          <w:rtl/>
        </w:rPr>
        <w:t>فار نزدش آمدند، و او را بر گذرگاه</w:t>
      </w:r>
      <w:r w:rsidR="00B024C4">
        <w:rPr>
          <w:rStyle w:val="Char4"/>
          <w:rtl/>
        </w:rPr>
        <w:t>ی</w:t>
      </w:r>
      <w:r w:rsidRPr="0084314E">
        <w:rPr>
          <w:rStyle w:val="Char4"/>
          <w:rtl/>
        </w:rPr>
        <w:t xml:space="preserve"> دلالت </w:t>
      </w:r>
      <w:r w:rsidR="00B024C4">
        <w:rPr>
          <w:rStyle w:val="Char4"/>
          <w:rtl/>
        </w:rPr>
        <w:t>ک</w:t>
      </w:r>
      <w:r w:rsidRPr="0084314E">
        <w:rPr>
          <w:rStyle w:val="Char4"/>
          <w:rtl/>
        </w:rPr>
        <w:t xml:space="preserve">ردند </w:t>
      </w:r>
      <w:r w:rsidR="00B024C4">
        <w:rPr>
          <w:rStyle w:val="Char4"/>
          <w:rtl/>
        </w:rPr>
        <w:t>ک</w:t>
      </w:r>
      <w:r w:rsidRPr="0084314E">
        <w:rPr>
          <w:rStyle w:val="Char4"/>
          <w:rtl/>
        </w:rPr>
        <w:t>ه به مر</w:t>
      </w:r>
      <w:r w:rsidR="00B024C4">
        <w:rPr>
          <w:rStyle w:val="Char4"/>
          <w:rtl/>
        </w:rPr>
        <w:t>ک</w:t>
      </w:r>
      <w:r w:rsidRPr="0084314E">
        <w:rPr>
          <w:rStyle w:val="Char4"/>
          <w:rtl/>
        </w:rPr>
        <w:t>ز دره ب</w:t>
      </w:r>
      <w:r w:rsidR="00B024C4">
        <w:rPr>
          <w:rStyle w:val="Char4"/>
          <w:rtl/>
        </w:rPr>
        <w:t>ی</w:t>
      </w:r>
      <w:r w:rsidRPr="0084314E">
        <w:rPr>
          <w:rStyle w:val="Char4"/>
          <w:rtl/>
        </w:rPr>
        <w:t>رون م</w:t>
      </w:r>
      <w:r w:rsidR="00B024C4">
        <w:rPr>
          <w:rStyle w:val="Char4"/>
          <w:rtl/>
        </w:rPr>
        <w:t>ی</w:t>
      </w:r>
      <w:r w:rsidRPr="0084314E">
        <w:rPr>
          <w:rStyle w:val="Char4"/>
          <w:rtl/>
        </w:rPr>
        <w:t>‏شد. ول</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ابا ورز</w:t>
      </w:r>
      <w:r w:rsidR="00B024C4">
        <w:rPr>
          <w:rStyle w:val="Char4"/>
          <w:rtl/>
        </w:rPr>
        <w:t>ی</w:t>
      </w:r>
      <w:r w:rsidRPr="0084314E">
        <w:rPr>
          <w:rStyle w:val="Char4"/>
          <w:rtl/>
        </w:rPr>
        <w:t xml:space="preserve">د و در آن </w:t>
      </w:r>
      <w:r w:rsidR="00B024C4">
        <w:rPr>
          <w:rStyle w:val="Char4"/>
          <w:rtl/>
        </w:rPr>
        <w:t>ک</w:t>
      </w:r>
      <w:r w:rsidRPr="0084314E">
        <w:rPr>
          <w:rStyle w:val="Char4"/>
          <w:rtl/>
        </w:rPr>
        <w:t>ار تردد نمود، در هم</w:t>
      </w:r>
      <w:r w:rsidR="00B024C4">
        <w:rPr>
          <w:rStyle w:val="Char4"/>
          <w:rtl/>
        </w:rPr>
        <w:t>ی</w:t>
      </w:r>
      <w:r w:rsidRPr="0084314E">
        <w:rPr>
          <w:rStyle w:val="Char4"/>
          <w:rtl/>
        </w:rPr>
        <w:t>ن اثناء طغ</w:t>
      </w:r>
      <w:r w:rsidR="00B024C4">
        <w:rPr>
          <w:rStyle w:val="Char4"/>
          <w:rtl/>
        </w:rPr>
        <w:t>ی</w:t>
      </w:r>
      <w:r w:rsidRPr="0084314E">
        <w:rPr>
          <w:rStyle w:val="Char4"/>
          <w:rtl/>
        </w:rPr>
        <w:t>ان و افزا</w:t>
      </w:r>
      <w:r w:rsidR="00B024C4">
        <w:rPr>
          <w:rStyle w:val="Char4"/>
          <w:rtl/>
        </w:rPr>
        <w:t>ی</w:t>
      </w:r>
      <w:r w:rsidRPr="0084314E">
        <w:rPr>
          <w:rStyle w:val="Char4"/>
          <w:rtl/>
        </w:rPr>
        <w:t>ش آب فرا</w:t>
      </w:r>
      <w:r w:rsidR="00B024C4">
        <w:rPr>
          <w:rStyle w:val="Char4"/>
          <w:rtl/>
        </w:rPr>
        <w:t xml:space="preserve">ی‌شان </w:t>
      </w:r>
      <w:r w:rsidRPr="0084314E">
        <w:rPr>
          <w:rStyle w:val="Char4"/>
          <w:rtl/>
        </w:rPr>
        <w:t>گرفت. و</w:t>
      </w:r>
      <w:r w:rsidR="00B024C4">
        <w:rPr>
          <w:rStyle w:val="Char4"/>
          <w:rtl/>
        </w:rPr>
        <w:t>ی</w:t>
      </w:r>
      <w:r w:rsidRPr="0084314E">
        <w:rPr>
          <w:rStyle w:val="Char4"/>
          <w:rtl/>
        </w:rPr>
        <w:t xml:space="preserve"> در خواب د</w:t>
      </w:r>
      <w:r w:rsidR="00B024C4">
        <w:rPr>
          <w:rStyle w:val="Char4"/>
          <w:rtl/>
        </w:rPr>
        <w:t>ی</w:t>
      </w:r>
      <w:r w:rsidRPr="0084314E">
        <w:rPr>
          <w:rStyle w:val="Char4"/>
          <w:rtl/>
        </w:rPr>
        <w:t xml:space="preserve">د، </w:t>
      </w:r>
      <w:r w:rsidR="00B024C4">
        <w:rPr>
          <w:rStyle w:val="Char4"/>
          <w:rtl/>
        </w:rPr>
        <w:t>ک</w:t>
      </w:r>
      <w:r w:rsidRPr="0084314E">
        <w:rPr>
          <w:rStyle w:val="Char4"/>
          <w:rtl/>
        </w:rPr>
        <w:t>ه اسبان مسلمانان به آن وارد شده و از آن عبور نموده‏اند، و از طغ</w:t>
      </w:r>
      <w:r w:rsidR="00B024C4">
        <w:rPr>
          <w:rStyle w:val="Char4"/>
          <w:rtl/>
        </w:rPr>
        <w:t>ی</w:t>
      </w:r>
      <w:r w:rsidRPr="0084314E">
        <w:rPr>
          <w:rStyle w:val="Char4"/>
          <w:rtl/>
        </w:rPr>
        <w:t>ان آب مسئله بزرگ</w:t>
      </w:r>
      <w:r w:rsidR="00B024C4">
        <w:rPr>
          <w:rStyle w:val="Char4"/>
          <w:rtl/>
        </w:rPr>
        <w:t>ی</w:t>
      </w:r>
      <w:r w:rsidRPr="0084314E">
        <w:rPr>
          <w:rStyle w:val="Char4"/>
          <w:rtl/>
        </w:rPr>
        <w:t xml:space="preserve"> پ</w:t>
      </w:r>
      <w:r w:rsidR="00B024C4">
        <w:rPr>
          <w:rStyle w:val="Char4"/>
          <w:rtl/>
        </w:rPr>
        <w:t>ی</w:t>
      </w:r>
      <w:r w:rsidRPr="0084314E">
        <w:rPr>
          <w:rStyle w:val="Char4"/>
          <w:rtl/>
        </w:rPr>
        <w:t>ش آمده بود. بنابرا</w:t>
      </w:r>
      <w:r w:rsidR="00B024C4">
        <w:rPr>
          <w:rStyle w:val="Char4"/>
          <w:rtl/>
        </w:rPr>
        <w:t>ی</w:t>
      </w:r>
      <w:r w:rsidRPr="0084314E">
        <w:rPr>
          <w:rStyle w:val="Char4"/>
          <w:rtl/>
        </w:rPr>
        <w:t>ن و</w:t>
      </w:r>
      <w:r w:rsidR="00B024C4">
        <w:rPr>
          <w:rStyle w:val="Char4"/>
          <w:rtl/>
        </w:rPr>
        <w:t>ی</w:t>
      </w:r>
      <w:r w:rsidRPr="0084314E">
        <w:rPr>
          <w:rStyle w:val="Char4"/>
          <w:rtl/>
        </w:rPr>
        <w:t xml:space="preserve"> با ات</w:t>
      </w:r>
      <w:r w:rsidR="00B024C4">
        <w:rPr>
          <w:rStyle w:val="Char4"/>
          <w:rtl/>
        </w:rPr>
        <w:t>ک</w:t>
      </w:r>
      <w:r w:rsidRPr="0084314E">
        <w:rPr>
          <w:rStyle w:val="Char4"/>
          <w:rtl/>
        </w:rPr>
        <w:t>اء به تأو</w:t>
      </w:r>
      <w:r w:rsidR="00B024C4">
        <w:rPr>
          <w:rStyle w:val="Char4"/>
          <w:rtl/>
        </w:rPr>
        <w:t>ی</w:t>
      </w:r>
      <w:r w:rsidRPr="0084314E">
        <w:rPr>
          <w:rStyle w:val="Char4"/>
          <w:rtl/>
        </w:rPr>
        <w:t>ل خوابش تصم</w:t>
      </w:r>
      <w:r w:rsidR="00B024C4">
        <w:rPr>
          <w:rStyle w:val="Char4"/>
          <w:rtl/>
        </w:rPr>
        <w:t>ی</w:t>
      </w:r>
      <w:r w:rsidRPr="0084314E">
        <w:rPr>
          <w:rStyle w:val="Char4"/>
          <w:rtl/>
        </w:rPr>
        <w:t>م عبور را گرفت. آن گاه سعد مردم را جمع نمود، و پس از حمد و ثنا</w:t>
      </w:r>
      <w:r w:rsidR="00B024C4">
        <w:rPr>
          <w:rStyle w:val="Char4"/>
          <w:rtl/>
        </w:rPr>
        <w:t>ی</w:t>
      </w:r>
      <w:r w:rsidRPr="0084314E">
        <w:rPr>
          <w:rStyle w:val="Char4"/>
          <w:rtl/>
        </w:rPr>
        <w:t xml:space="preserve"> خداوند گفت: دشمن</w:t>
      </w:r>
      <w:r w:rsidR="00B024C4">
        <w:rPr>
          <w:rStyle w:val="Char4"/>
          <w:rtl/>
        </w:rPr>
        <w:t xml:space="preserve">‌تان </w:t>
      </w:r>
      <w:r w:rsidRPr="0084314E">
        <w:rPr>
          <w:rStyle w:val="Char4"/>
          <w:rtl/>
        </w:rPr>
        <w:t>از شما به ا</w:t>
      </w:r>
      <w:r w:rsidR="00B024C4">
        <w:rPr>
          <w:rStyle w:val="Char4"/>
          <w:rtl/>
        </w:rPr>
        <w:t>ی</w:t>
      </w:r>
      <w:r w:rsidRPr="0084314E">
        <w:rPr>
          <w:rStyle w:val="Char4"/>
          <w:rtl/>
        </w:rPr>
        <w:t>ن بحر پناه برده است، و شما به آنان رس</w:t>
      </w:r>
      <w:r w:rsidR="00B024C4">
        <w:rPr>
          <w:rStyle w:val="Char4"/>
          <w:rtl/>
        </w:rPr>
        <w:t>ی</w:t>
      </w:r>
      <w:r w:rsidRPr="0084314E">
        <w:rPr>
          <w:rStyle w:val="Char4"/>
          <w:rtl/>
        </w:rPr>
        <w:t>ده نم</w:t>
      </w:r>
      <w:r w:rsidR="00B024C4">
        <w:rPr>
          <w:rStyle w:val="Char4"/>
          <w:rtl/>
        </w:rPr>
        <w:t>ی</w:t>
      </w:r>
      <w:r w:rsidRPr="0084314E">
        <w:rPr>
          <w:rStyle w:val="Char4"/>
          <w:rtl/>
        </w:rPr>
        <w:t>‏توان</w:t>
      </w:r>
      <w:r w:rsidR="00B024C4">
        <w:rPr>
          <w:rStyle w:val="Char4"/>
          <w:rtl/>
        </w:rPr>
        <w:t>ی</w:t>
      </w:r>
      <w:r w:rsidRPr="0084314E">
        <w:rPr>
          <w:rStyle w:val="Char4"/>
          <w:rtl/>
        </w:rPr>
        <w:t>د، و آنان هر وقت</w:t>
      </w:r>
      <w:r w:rsidR="00B024C4">
        <w:rPr>
          <w:rStyle w:val="Char4"/>
          <w:rtl/>
        </w:rPr>
        <w:t>ی</w:t>
      </w:r>
      <w:r w:rsidRPr="0084314E">
        <w:rPr>
          <w:rStyle w:val="Char4"/>
          <w:rtl/>
        </w:rPr>
        <w:t xml:space="preserve"> بخواهند به شما رس</w:t>
      </w:r>
      <w:r w:rsidR="00B024C4">
        <w:rPr>
          <w:rStyle w:val="Char4"/>
          <w:rtl/>
        </w:rPr>
        <w:t>ی</w:t>
      </w:r>
      <w:r w:rsidRPr="0084314E">
        <w:rPr>
          <w:rStyle w:val="Char4"/>
          <w:rtl/>
        </w:rPr>
        <w:t>ده م</w:t>
      </w:r>
      <w:r w:rsidR="00B024C4">
        <w:rPr>
          <w:rStyle w:val="Char4"/>
          <w:rtl/>
        </w:rPr>
        <w:t>ی</w:t>
      </w:r>
      <w:r w:rsidRPr="0084314E">
        <w:rPr>
          <w:rStyle w:val="Char4"/>
          <w:rtl/>
        </w:rPr>
        <w:t xml:space="preserve">‏توانند، و با شما در </w:t>
      </w:r>
      <w:r w:rsidR="00B024C4">
        <w:rPr>
          <w:rStyle w:val="Char4"/>
          <w:rtl/>
        </w:rPr>
        <w:t>ک</w:t>
      </w:r>
      <w:r w:rsidRPr="0084314E">
        <w:rPr>
          <w:rStyle w:val="Char4"/>
          <w:rtl/>
        </w:rPr>
        <w:t>شت</w:t>
      </w:r>
      <w:r w:rsidR="00B024C4">
        <w:rPr>
          <w:rStyle w:val="Char4"/>
          <w:rtl/>
        </w:rPr>
        <w:t>ی</w:t>
      </w:r>
      <w:r w:rsidRPr="0084314E">
        <w:rPr>
          <w:rStyle w:val="Char4"/>
          <w:rtl/>
        </w:rPr>
        <w:t>‏</w:t>
      </w:r>
      <w:r w:rsidR="00B024C4">
        <w:rPr>
          <w:rStyle w:val="Char4"/>
          <w:rtl/>
        </w:rPr>
        <w:t xml:space="preserve">هایشان </w:t>
      </w:r>
      <w:r w:rsidRPr="0084314E">
        <w:rPr>
          <w:rStyle w:val="Char4"/>
          <w:rtl/>
        </w:rPr>
        <w:t>م</w:t>
      </w:r>
      <w:r w:rsidR="00B024C4">
        <w:rPr>
          <w:rStyle w:val="Char4"/>
          <w:rtl/>
        </w:rPr>
        <w:t>ی</w:t>
      </w:r>
      <w:r w:rsidRPr="0084314E">
        <w:rPr>
          <w:rStyle w:val="Char4"/>
          <w:rtl/>
        </w:rPr>
        <w:t>‏جنگند، و در عقب شما هم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ه از آن بترس</w:t>
      </w:r>
      <w:r w:rsidR="00B024C4">
        <w:rPr>
          <w:rStyle w:val="Char4"/>
          <w:rtl/>
        </w:rPr>
        <w:t>ی</w:t>
      </w:r>
      <w:r w:rsidRPr="0084314E">
        <w:rPr>
          <w:rStyle w:val="Char4"/>
          <w:rtl/>
        </w:rPr>
        <w:t>د، تا از عقب بر شما حمله آور نشود، و من به عبور ا</w:t>
      </w:r>
      <w:r w:rsidR="00B024C4">
        <w:rPr>
          <w:rStyle w:val="Char4"/>
          <w:rtl/>
        </w:rPr>
        <w:t>ی</w:t>
      </w:r>
      <w:r w:rsidRPr="0084314E">
        <w:rPr>
          <w:rStyle w:val="Char4"/>
          <w:rtl/>
        </w:rPr>
        <w:t xml:space="preserve">ن بحر </w:t>
      </w:r>
      <w:r w:rsidR="00B024C4">
        <w:rPr>
          <w:rStyle w:val="Char4"/>
          <w:rtl/>
        </w:rPr>
        <w:t xml:space="preserve">به‌سوی </w:t>
      </w:r>
      <w:r w:rsidRPr="0084314E">
        <w:rPr>
          <w:rStyle w:val="Char4"/>
          <w:rtl/>
        </w:rPr>
        <w:t>ا</w:t>
      </w:r>
      <w:r w:rsidR="00B024C4">
        <w:rPr>
          <w:rStyle w:val="Char4"/>
          <w:rtl/>
        </w:rPr>
        <w:t>ی</w:t>
      </w:r>
      <w:r w:rsidRPr="0084314E">
        <w:rPr>
          <w:rStyle w:val="Char4"/>
          <w:rtl/>
        </w:rPr>
        <w:t>شان تصم</w:t>
      </w:r>
      <w:r w:rsidR="00B024C4">
        <w:rPr>
          <w:rStyle w:val="Char4"/>
          <w:rtl/>
        </w:rPr>
        <w:t>ی</w:t>
      </w:r>
      <w:r w:rsidRPr="0084314E">
        <w:rPr>
          <w:rStyle w:val="Char4"/>
          <w:rtl/>
        </w:rPr>
        <w:t>م گرفته‏ام. آنان همه</w:t>
      </w:r>
      <w:r w:rsidR="00B024C4">
        <w:rPr>
          <w:rStyle w:val="Char4"/>
          <w:rtl/>
        </w:rPr>
        <w:t xml:space="preserve">‌شان </w:t>
      </w:r>
      <w:r w:rsidRPr="0084314E">
        <w:rPr>
          <w:rStyle w:val="Char4"/>
          <w:rtl/>
        </w:rPr>
        <w:t xml:space="preserve">گفتند: خداوند </w:t>
      </w:r>
      <w:r w:rsidR="00B024C4">
        <w:rPr>
          <w:rStyle w:val="Char4"/>
          <w:rtl/>
        </w:rPr>
        <w:t>ک</w:t>
      </w:r>
      <w:r w:rsidRPr="0084314E">
        <w:rPr>
          <w:rStyle w:val="Char4"/>
          <w:rtl/>
        </w:rPr>
        <w:t>ار ما و تو را به رشد و هدا</w:t>
      </w:r>
      <w:r w:rsidR="00B024C4">
        <w:rPr>
          <w:rStyle w:val="Char4"/>
          <w:rtl/>
        </w:rPr>
        <w:t>ی</w:t>
      </w:r>
      <w:r w:rsidRPr="0084314E">
        <w:rPr>
          <w:rStyle w:val="Char4"/>
          <w:rtl/>
        </w:rPr>
        <w:t>ت رهنمون گردان</w:t>
      </w:r>
      <w:r w:rsidR="00B024C4">
        <w:rPr>
          <w:rStyle w:val="Char4"/>
          <w:rtl/>
        </w:rPr>
        <w:t>ی</w:t>
      </w:r>
      <w:r w:rsidRPr="0084314E">
        <w:rPr>
          <w:rStyle w:val="Char4"/>
          <w:rtl/>
        </w:rPr>
        <w:t>د، ا</w:t>
      </w:r>
      <w:r w:rsidR="00B024C4">
        <w:rPr>
          <w:rStyle w:val="Char4"/>
          <w:rtl/>
        </w:rPr>
        <w:t>ی</w:t>
      </w:r>
      <w:r w:rsidRPr="0084314E">
        <w:rPr>
          <w:rStyle w:val="Char4"/>
          <w:rtl/>
        </w:rPr>
        <w:t>ن عمل را انجام بده. آن گاه سعد مردم را برا</w:t>
      </w:r>
      <w:r w:rsidR="00B024C4">
        <w:rPr>
          <w:rStyle w:val="Char4"/>
          <w:rtl/>
        </w:rPr>
        <w:t>ی</w:t>
      </w:r>
      <w:r w:rsidRPr="0084314E">
        <w:rPr>
          <w:rStyle w:val="Char4"/>
          <w:rtl/>
        </w:rPr>
        <w:t xml:space="preserve"> عبور فراخواند و گفت: </w:t>
      </w:r>
      <w:r w:rsidR="00B024C4">
        <w:rPr>
          <w:rStyle w:val="Char4"/>
          <w:rtl/>
        </w:rPr>
        <w:t>کی</w:t>
      </w:r>
      <w:r w:rsidRPr="0084314E">
        <w:rPr>
          <w:rStyle w:val="Char4"/>
          <w:rtl/>
        </w:rPr>
        <w:t xml:space="preserve"> شروع م</w:t>
      </w:r>
      <w:r w:rsidR="00B024C4">
        <w:rPr>
          <w:rStyle w:val="Char4"/>
          <w:rtl/>
        </w:rPr>
        <w:t>ی</w:t>
      </w:r>
      <w:r w:rsidRPr="0084314E">
        <w:rPr>
          <w:rStyle w:val="Char4"/>
          <w:rtl/>
        </w:rPr>
        <w:t>‏</w:t>
      </w:r>
      <w:r w:rsidR="00B024C4">
        <w:rPr>
          <w:rStyle w:val="Char4"/>
          <w:rtl/>
        </w:rPr>
        <w:t>ک</w:t>
      </w:r>
      <w:r w:rsidRPr="0084314E">
        <w:rPr>
          <w:rStyle w:val="Char4"/>
          <w:rtl/>
        </w:rPr>
        <w:t>ند، و دهانه گذر را حما</w:t>
      </w:r>
      <w:r w:rsidR="00B024C4">
        <w:rPr>
          <w:rStyle w:val="Char4"/>
          <w:rtl/>
        </w:rPr>
        <w:t>ی</w:t>
      </w:r>
      <w:r w:rsidRPr="0084314E">
        <w:rPr>
          <w:rStyle w:val="Char4"/>
          <w:rtl/>
        </w:rPr>
        <w:t>ت م</w:t>
      </w:r>
      <w:r w:rsidR="00B024C4">
        <w:rPr>
          <w:rStyle w:val="Char4"/>
          <w:rtl/>
        </w:rPr>
        <w:t>ی</w:t>
      </w:r>
      <w:r w:rsidRPr="0084314E">
        <w:rPr>
          <w:rStyle w:val="Char4"/>
          <w:rtl/>
        </w:rPr>
        <w:t>‏نما</w:t>
      </w:r>
      <w:r w:rsidR="00B024C4">
        <w:rPr>
          <w:rStyle w:val="Char4"/>
          <w:rtl/>
        </w:rPr>
        <w:t>ی</w:t>
      </w:r>
      <w:r w:rsidRPr="0084314E">
        <w:rPr>
          <w:rStyle w:val="Char4"/>
          <w:rtl/>
        </w:rPr>
        <w:t>د، تا مردم به و</w:t>
      </w:r>
      <w:r w:rsidR="00B024C4">
        <w:rPr>
          <w:rStyle w:val="Char4"/>
          <w:rtl/>
        </w:rPr>
        <w:t>ی</w:t>
      </w:r>
      <w:r w:rsidRPr="0084314E">
        <w:rPr>
          <w:rStyle w:val="Char4"/>
          <w:rtl/>
        </w:rPr>
        <w:t xml:space="preserve"> بپ</w:t>
      </w:r>
      <w:r w:rsidR="00B024C4">
        <w:rPr>
          <w:rStyle w:val="Char4"/>
          <w:rtl/>
        </w:rPr>
        <w:t>ی</w:t>
      </w:r>
      <w:r w:rsidRPr="0084314E">
        <w:rPr>
          <w:rStyle w:val="Char4"/>
          <w:rtl/>
        </w:rPr>
        <w:t>وندند، و دشمن از ب</w:t>
      </w:r>
      <w:r w:rsidR="00B024C4">
        <w:rPr>
          <w:rStyle w:val="Char4"/>
          <w:rtl/>
        </w:rPr>
        <w:t>ی</w:t>
      </w:r>
      <w:r w:rsidRPr="0084314E">
        <w:rPr>
          <w:rStyle w:val="Char4"/>
          <w:rtl/>
        </w:rPr>
        <w:t>رون شدن بازشان ندارد؟ آن گاه عاصم بن عمرو برا</w:t>
      </w:r>
      <w:r w:rsidR="00B024C4">
        <w:rPr>
          <w:rStyle w:val="Char4"/>
          <w:rtl/>
        </w:rPr>
        <w:t>ی</w:t>
      </w:r>
      <w:r w:rsidRPr="0084314E">
        <w:rPr>
          <w:rStyle w:val="Char4"/>
          <w:rtl/>
        </w:rPr>
        <w:t>ش ب</w:t>
      </w:r>
      <w:r w:rsidR="00B024C4">
        <w:rPr>
          <w:rStyle w:val="Char4"/>
          <w:rtl/>
        </w:rPr>
        <w:t>ی</w:t>
      </w:r>
      <w:r w:rsidRPr="0084314E">
        <w:rPr>
          <w:rStyle w:val="Char4"/>
          <w:rtl/>
        </w:rPr>
        <w:t>رون گرد</w:t>
      </w:r>
      <w:r w:rsidR="00B024C4">
        <w:rPr>
          <w:rStyle w:val="Char4"/>
          <w:rtl/>
        </w:rPr>
        <w:t>ی</w:t>
      </w:r>
      <w:r w:rsidRPr="0084314E">
        <w:rPr>
          <w:rStyle w:val="Char4"/>
          <w:rtl/>
        </w:rPr>
        <w:t>د، و بعد از و</w:t>
      </w:r>
      <w:r w:rsidR="00B024C4">
        <w:rPr>
          <w:rStyle w:val="Char4"/>
          <w:rtl/>
        </w:rPr>
        <w:t>ی</w:t>
      </w:r>
      <w:r w:rsidRPr="0084314E">
        <w:rPr>
          <w:rStyle w:val="Char4"/>
          <w:rtl/>
        </w:rPr>
        <w:t xml:space="preserve"> شش صد تن از شجاعان ب</w:t>
      </w:r>
      <w:r w:rsidR="00B024C4">
        <w:rPr>
          <w:rStyle w:val="Char4"/>
          <w:rtl/>
        </w:rPr>
        <w:t>ی</w:t>
      </w:r>
      <w:r w:rsidRPr="0084314E">
        <w:rPr>
          <w:rStyle w:val="Char4"/>
          <w:rtl/>
        </w:rPr>
        <w:t>رون گرد</w:t>
      </w:r>
      <w:r w:rsidR="00B024C4">
        <w:rPr>
          <w:rStyle w:val="Char4"/>
          <w:rtl/>
        </w:rPr>
        <w:t>ی</w:t>
      </w:r>
      <w:r w:rsidRPr="0084314E">
        <w:rPr>
          <w:rStyle w:val="Char4"/>
          <w:rtl/>
        </w:rPr>
        <w:t>دند، و سعد عاصم را بر آنان ام</w:t>
      </w:r>
      <w:r w:rsidR="00B024C4">
        <w:rPr>
          <w:rStyle w:val="Char4"/>
          <w:rtl/>
        </w:rPr>
        <w:t>ی</w:t>
      </w:r>
      <w:r w:rsidRPr="0084314E">
        <w:rPr>
          <w:rStyle w:val="Char4"/>
          <w:rtl/>
        </w:rPr>
        <w:t>ر مقرر نمود. بعد عاصم با ا</w:t>
      </w:r>
      <w:r w:rsidR="00B024C4">
        <w:rPr>
          <w:rStyle w:val="Char4"/>
          <w:rtl/>
        </w:rPr>
        <w:t>ی</w:t>
      </w:r>
      <w:r w:rsidRPr="0084314E">
        <w:rPr>
          <w:rStyle w:val="Char4"/>
          <w:rtl/>
        </w:rPr>
        <w:t>شان حر</w:t>
      </w:r>
      <w:r w:rsidR="00B024C4">
        <w:rPr>
          <w:rStyle w:val="Char4"/>
          <w:rtl/>
        </w:rPr>
        <w:t>ک</w:t>
      </w:r>
      <w:r w:rsidRPr="0084314E">
        <w:rPr>
          <w:rStyle w:val="Char4"/>
          <w:rtl/>
        </w:rPr>
        <w:t>ت 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بر </w:t>
      </w:r>
      <w:r w:rsidR="00B024C4">
        <w:rPr>
          <w:rStyle w:val="Char4"/>
          <w:rtl/>
        </w:rPr>
        <w:t>ک</w:t>
      </w:r>
      <w:r w:rsidRPr="0084314E">
        <w:rPr>
          <w:rStyle w:val="Char4"/>
          <w:rtl/>
        </w:rPr>
        <w:t>ناره دجله ا</w:t>
      </w:r>
      <w:r w:rsidR="00B024C4">
        <w:rPr>
          <w:rStyle w:val="Char4"/>
          <w:rtl/>
        </w:rPr>
        <w:t>ی</w:t>
      </w:r>
      <w:r w:rsidRPr="0084314E">
        <w:rPr>
          <w:rStyle w:val="Char4"/>
          <w:rtl/>
        </w:rPr>
        <w:t xml:space="preserve">ستاد و بعد از آن گفت: </w:t>
      </w:r>
      <w:r w:rsidR="00B024C4">
        <w:rPr>
          <w:rStyle w:val="Char4"/>
          <w:rtl/>
        </w:rPr>
        <w:t>کی</w:t>
      </w:r>
      <w:r w:rsidRPr="0084314E">
        <w:rPr>
          <w:rStyle w:val="Char4"/>
          <w:rtl/>
        </w:rPr>
        <w:t xml:space="preserve"> با من ب</w:t>
      </w:r>
      <w:r w:rsidR="00B024C4">
        <w:rPr>
          <w:rStyle w:val="Char4"/>
          <w:rtl/>
        </w:rPr>
        <w:t>ی</w:t>
      </w:r>
      <w:r w:rsidRPr="0084314E">
        <w:rPr>
          <w:rStyle w:val="Char4"/>
          <w:rtl/>
        </w:rPr>
        <w:t>رون م</w:t>
      </w:r>
      <w:r w:rsidR="00B024C4">
        <w:rPr>
          <w:rStyle w:val="Char4"/>
          <w:rtl/>
        </w:rPr>
        <w:t>ی</w:t>
      </w:r>
      <w:r w:rsidRPr="0084314E">
        <w:rPr>
          <w:rStyle w:val="Char4"/>
          <w:rtl/>
        </w:rPr>
        <w:t>‏شود، تا دهانه آن سو</w:t>
      </w:r>
      <w:r w:rsidR="00B024C4">
        <w:rPr>
          <w:rStyle w:val="Char4"/>
          <w:rtl/>
        </w:rPr>
        <w:t>ی</w:t>
      </w:r>
      <w:r w:rsidRPr="0084314E">
        <w:rPr>
          <w:rStyle w:val="Char4"/>
          <w:rtl/>
        </w:rPr>
        <w:t xml:space="preserve"> گذر را از دشمن</w:t>
      </w:r>
      <w:r w:rsidR="00B024C4">
        <w:rPr>
          <w:rStyle w:val="Char4"/>
          <w:rtl/>
        </w:rPr>
        <w:t xml:space="preserve">‌تان </w:t>
      </w:r>
      <w:r w:rsidRPr="0084314E">
        <w:rPr>
          <w:rStyle w:val="Char4"/>
          <w:rtl/>
        </w:rPr>
        <w:t>حما</w:t>
      </w:r>
      <w:r w:rsidR="00B024C4">
        <w:rPr>
          <w:rStyle w:val="Char4"/>
          <w:rtl/>
        </w:rPr>
        <w:t>ی</w:t>
      </w:r>
      <w:r w:rsidRPr="0084314E">
        <w:rPr>
          <w:rStyle w:val="Char4"/>
          <w:rtl/>
        </w:rPr>
        <w:t xml:space="preserve">ت و حراست </w:t>
      </w:r>
      <w:r w:rsidR="00B024C4">
        <w:rPr>
          <w:rStyle w:val="Char4"/>
          <w:rtl/>
        </w:rPr>
        <w:t>ک</w:t>
      </w:r>
      <w:r w:rsidRPr="0084314E">
        <w:rPr>
          <w:rStyle w:val="Char4"/>
          <w:rtl/>
        </w:rPr>
        <w:t>ن</w:t>
      </w:r>
      <w:r w:rsidR="00B024C4">
        <w:rPr>
          <w:rStyle w:val="Char4"/>
          <w:rtl/>
        </w:rPr>
        <w:t>ی</w:t>
      </w:r>
      <w:r w:rsidRPr="0084314E">
        <w:rPr>
          <w:rStyle w:val="Char4"/>
          <w:rtl/>
        </w:rPr>
        <w:t>م؟ شصت تن از آنان برا</w:t>
      </w:r>
      <w:r w:rsidR="00B024C4">
        <w:rPr>
          <w:rStyle w:val="Char4"/>
          <w:rtl/>
        </w:rPr>
        <w:t>ی</w:t>
      </w:r>
      <w:r w:rsidRPr="0084314E">
        <w:rPr>
          <w:rStyle w:val="Char4"/>
          <w:rtl/>
        </w:rPr>
        <w:t>ش ب</w:t>
      </w:r>
      <w:r w:rsidR="00B024C4">
        <w:rPr>
          <w:rStyle w:val="Char4"/>
          <w:rtl/>
        </w:rPr>
        <w:t>ی</w:t>
      </w:r>
      <w:r w:rsidRPr="0084314E">
        <w:rPr>
          <w:rStyle w:val="Char4"/>
          <w:rtl/>
        </w:rPr>
        <w:t>رون گرد</w:t>
      </w:r>
      <w:r w:rsidR="00B024C4">
        <w:rPr>
          <w:rStyle w:val="Char4"/>
          <w:rtl/>
        </w:rPr>
        <w:t>ی</w:t>
      </w:r>
      <w:r w:rsidRPr="0084314E">
        <w:rPr>
          <w:rStyle w:val="Char4"/>
          <w:rtl/>
        </w:rPr>
        <w:t>دند، و</w:t>
      </w:r>
      <w:r w:rsidR="00B024C4">
        <w:rPr>
          <w:rStyle w:val="Char4"/>
          <w:rtl/>
        </w:rPr>
        <w:t>ی</w:t>
      </w:r>
      <w:r w:rsidRPr="0084314E">
        <w:rPr>
          <w:rStyle w:val="Char4"/>
          <w:rtl/>
        </w:rPr>
        <w:t xml:space="preserve"> آنان را به دو گروه تقس</w:t>
      </w:r>
      <w:r w:rsidR="00B024C4">
        <w:rPr>
          <w:rStyle w:val="Char4"/>
          <w:rtl/>
        </w:rPr>
        <w:t>ی</w:t>
      </w:r>
      <w:r w:rsidRPr="0084314E">
        <w:rPr>
          <w:rStyle w:val="Char4"/>
          <w:rtl/>
        </w:rPr>
        <w:t>م نمود: به اسبان ماده و نر، تا برا</w:t>
      </w:r>
      <w:r w:rsidR="00B024C4">
        <w:rPr>
          <w:rStyle w:val="Char4"/>
          <w:rtl/>
        </w:rPr>
        <w:t>ی</w:t>
      </w:r>
      <w:r w:rsidRPr="0084314E">
        <w:rPr>
          <w:rStyle w:val="Char4"/>
          <w:rtl/>
        </w:rPr>
        <w:t xml:space="preserve"> شناور</w:t>
      </w:r>
      <w:r w:rsidR="00B024C4">
        <w:rPr>
          <w:rStyle w:val="Char4"/>
          <w:rtl/>
        </w:rPr>
        <w:t>ی</w:t>
      </w:r>
      <w:r w:rsidRPr="0084314E">
        <w:rPr>
          <w:rStyle w:val="Char4"/>
          <w:rtl/>
        </w:rPr>
        <w:t xml:space="preserve"> اسبان در آب ساده‏تر و ت</w:t>
      </w:r>
      <w:r w:rsidR="00B024C4">
        <w:rPr>
          <w:rStyle w:val="Char4"/>
          <w:rtl/>
        </w:rPr>
        <w:t>ی</w:t>
      </w:r>
      <w:r w:rsidRPr="0084314E">
        <w:rPr>
          <w:rStyle w:val="Char4"/>
          <w:rtl/>
        </w:rPr>
        <w:t>زتر باشد. بعد ا</w:t>
      </w:r>
      <w:r w:rsidR="00B024C4">
        <w:rPr>
          <w:rStyle w:val="Char4"/>
          <w:rtl/>
        </w:rPr>
        <w:t>ی</w:t>
      </w:r>
      <w:r w:rsidRPr="0084314E">
        <w:rPr>
          <w:rStyle w:val="Char4"/>
          <w:rtl/>
        </w:rPr>
        <w:t>شان وارد دجله گرد</w:t>
      </w:r>
      <w:r w:rsidR="00B024C4">
        <w:rPr>
          <w:rStyle w:val="Char4"/>
          <w:rtl/>
        </w:rPr>
        <w:t>ی</w:t>
      </w:r>
      <w:r w:rsidRPr="0084314E">
        <w:rPr>
          <w:rStyle w:val="Char4"/>
          <w:rtl/>
        </w:rPr>
        <w:t>دند.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سعد عاصم را بر دهانه آن سو</w:t>
      </w:r>
      <w:r w:rsidR="00B024C4">
        <w:rPr>
          <w:rStyle w:val="Char4"/>
          <w:rtl/>
        </w:rPr>
        <w:t>ی</w:t>
      </w:r>
      <w:r w:rsidRPr="0084314E">
        <w:rPr>
          <w:rStyle w:val="Char4"/>
          <w:rtl/>
        </w:rPr>
        <w:t xml:space="preserve"> گذر د</w:t>
      </w:r>
      <w:r w:rsidR="00B024C4">
        <w:rPr>
          <w:rStyle w:val="Char4"/>
          <w:rtl/>
        </w:rPr>
        <w:t>ی</w:t>
      </w:r>
      <w:r w:rsidRPr="0084314E">
        <w:rPr>
          <w:rStyle w:val="Char4"/>
          <w:rtl/>
        </w:rPr>
        <w:t xml:space="preserve">د، </w:t>
      </w:r>
      <w:r w:rsidR="00B024C4">
        <w:rPr>
          <w:rStyle w:val="Char4"/>
          <w:rtl/>
        </w:rPr>
        <w:t>ک</w:t>
      </w:r>
      <w:r w:rsidRPr="0084314E">
        <w:rPr>
          <w:rStyle w:val="Char4"/>
          <w:rtl/>
        </w:rPr>
        <w:t>ه آن را در حما</w:t>
      </w:r>
      <w:r w:rsidR="00B024C4">
        <w:rPr>
          <w:rStyle w:val="Char4"/>
          <w:rtl/>
        </w:rPr>
        <w:t>ی</w:t>
      </w:r>
      <w:r w:rsidRPr="0084314E">
        <w:rPr>
          <w:rStyle w:val="Char4"/>
          <w:rtl/>
        </w:rPr>
        <w:t>ت و پوشش خود دارد، برا</w:t>
      </w:r>
      <w:r w:rsidR="00B024C4">
        <w:rPr>
          <w:rStyle w:val="Char4"/>
          <w:rtl/>
        </w:rPr>
        <w:t>ی</w:t>
      </w:r>
      <w:r w:rsidRPr="0084314E">
        <w:rPr>
          <w:rStyle w:val="Char4"/>
          <w:rtl/>
        </w:rPr>
        <w:t xml:space="preserve"> مردم اجازه ورود را صادر نمود و گفت: بگو</w:t>
      </w:r>
      <w:r w:rsidR="00B024C4">
        <w:rPr>
          <w:rStyle w:val="Char4"/>
          <w:rtl/>
        </w:rPr>
        <w:t>یی</w:t>
      </w:r>
      <w:r w:rsidRPr="0084314E">
        <w:rPr>
          <w:rStyle w:val="Char4"/>
          <w:rtl/>
        </w:rPr>
        <w:t>د:</w:t>
      </w:r>
      <w:r w:rsidR="00B024C4">
        <w:rPr>
          <w:rStyle w:val="Char4"/>
          <w:rtl/>
        </w:rPr>
        <w:t xml:space="preserve"> </w:t>
      </w:r>
      <w:r w:rsidR="00D9237A" w:rsidRPr="00D9237A">
        <w:rPr>
          <w:rStyle w:val="Char8"/>
          <w:rtl/>
        </w:rPr>
        <w:t>«</w:t>
      </w:r>
      <w:r w:rsidR="00D9237A" w:rsidRPr="00D9237A">
        <w:rPr>
          <w:rStyle w:val="Char3"/>
          <w:rFonts w:hint="cs"/>
          <w:rtl/>
        </w:rPr>
        <w:t>نستعين بالله ونتوكل عليه،</w:t>
      </w:r>
      <w:r w:rsidR="00D9237A" w:rsidRPr="00D9237A">
        <w:rPr>
          <w:rStyle w:val="Char3"/>
          <w:rtl/>
        </w:rPr>
        <w:t xml:space="preserve"> وَحَسْبُنَا اللَّهُ وَنِعْمَ الْوَكِيل</w:t>
      </w:r>
      <w:r w:rsidR="00D9237A">
        <w:rPr>
          <w:rStyle w:val="Char3"/>
          <w:rtl/>
        </w:rPr>
        <w:t>ُ</w:t>
      </w:r>
      <w:r w:rsidR="00D9237A" w:rsidRPr="00D9237A">
        <w:rPr>
          <w:rStyle w:val="Char3"/>
          <w:rtl/>
        </w:rPr>
        <w:t>، وَلَا حَوْلَ وَلَا قُوَّةَ إلَّا بِاَللَّهِ الْعَلِيِّ الْعَظِيمِ</w:t>
      </w:r>
      <w:r w:rsidR="00D9237A" w:rsidRPr="00D9237A">
        <w:rPr>
          <w:rStyle w:val="Char8"/>
          <w:rtl/>
        </w:rPr>
        <w:t>»</w:t>
      </w:r>
      <w:r w:rsidRPr="0084314E">
        <w:rPr>
          <w:rStyle w:val="Char4"/>
          <w:rtl/>
        </w:rPr>
        <w:t xml:space="preserve">، </w:t>
      </w:r>
      <w:r w:rsidRPr="00D9237A">
        <w:rPr>
          <w:rStyle w:val="Char5"/>
          <w:rtl/>
        </w:rPr>
        <w:t>ترجمه</w:t>
      </w:r>
      <w:r w:rsidRPr="0084314E">
        <w:rPr>
          <w:rStyle w:val="Char4"/>
          <w:rtl/>
        </w:rPr>
        <w:t xml:space="preserve">: </w:t>
      </w:r>
      <w:r w:rsidRPr="00D9237A">
        <w:rPr>
          <w:rStyle w:val="Char8"/>
          <w:rtl/>
        </w:rPr>
        <w:t>«</w:t>
      </w:r>
      <w:r w:rsidRPr="00D9237A">
        <w:rPr>
          <w:rStyle w:val="Chare"/>
          <w:rtl/>
        </w:rPr>
        <w:t xml:space="preserve">از خدا </w:t>
      </w:r>
      <w:r w:rsidR="00B024C4" w:rsidRPr="00D9237A">
        <w:rPr>
          <w:rStyle w:val="Chare"/>
          <w:rtl/>
        </w:rPr>
        <w:t>ک</w:t>
      </w:r>
      <w:r w:rsidRPr="00D9237A">
        <w:rPr>
          <w:rStyle w:val="Chare"/>
          <w:rtl/>
        </w:rPr>
        <w:t>م</w:t>
      </w:r>
      <w:r w:rsidR="00B024C4" w:rsidRPr="00D9237A">
        <w:rPr>
          <w:rStyle w:val="Chare"/>
          <w:rtl/>
        </w:rPr>
        <w:t>ک</w:t>
      </w:r>
      <w:r w:rsidRPr="00D9237A">
        <w:rPr>
          <w:rStyle w:val="Chare"/>
          <w:rtl/>
        </w:rPr>
        <w:t xml:space="preserve"> م</w:t>
      </w:r>
      <w:r w:rsidR="00B024C4" w:rsidRPr="00D9237A">
        <w:rPr>
          <w:rStyle w:val="Chare"/>
          <w:rtl/>
        </w:rPr>
        <w:t>ی</w:t>
      </w:r>
      <w:r w:rsidRPr="00D9237A">
        <w:rPr>
          <w:rStyle w:val="Chare"/>
          <w:rtl/>
        </w:rPr>
        <w:t>‏طلب</w:t>
      </w:r>
      <w:r w:rsidR="00B024C4" w:rsidRPr="00D9237A">
        <w:rPr>
          <w:rStyle w:val="Chare"/>
          <w:rtl/>
        </w:rPr>
        <w:t>ی</w:t>
      </w:r>
      <w:r w:rsidRPr="00D9237A">
        <w:rPr>
          <w:rStyle w:val="Chare"/>
          <w:rtl/>
        </w:rPr>
        <w:t>م، و بر و</w:t>
      </w:r>
      <w:r w:rsidR="00B024C4" w:rsidRPr="00D9237A">
        <w:rPr>
          <w:rStyle w:val="Chare"/>
          <w:rtl/>
        </w:rPr>
        <w:t>ی</w:t>
      </w:r>
      <w:r w:rsidRPr="00D9237A">
        <w:rPr>
          <w:rStyle w:val="Chare"/>
          <w:rtl/>
        </w:rPr>
        <w:t xml:space="preserve"> تو</w:t>
      </w:r>
      <w:r w:rsidR="00B024C4" w:rsidRPr="00D9237A">
        <w:rPr>
          <w:rStyle w:val="Chare"/>
          <w:rtl/>
        </w:rPr>
        <w:t>ک</w:t>
      </w:r>
      <w:r w:rsidRPr="00D9237A">
        <w:rPr>
          <w:rStyle w:val="Chare"/>
          <w:rtl/>
        </w:rPr>
        <w:t>ل م</w:t>
      </w:r>
      <w:r w:rsidR="00B024C4" w:rsidRPr="00D9237A">
        <w:rPr>
          <w:rStyle w:val="Chare"/>
          <w:rtl/>
        </w:rPr>
        <w:t>ی</w:t>
      </w:r>
      <w:r w:rsidRPr="00D9237A">
        <w:rPr>
          <w:rStyle w:val="Chare"/>
          <w:rtl/>
        </w:rPr>
        <w:t>‏</w:t>
      </w:r>
      <w:r w:rsidR="00B024C4" w:rsidRPr="00D9237A">
        <w:rPr>
          <w:rStyle w:val="Chare"/>
          <w:rtl/>
        </w:rPr>
        <w:t>ک</w:t>
      </w:r>
      <w:r w:rsidRPr="00D9237A">
        <w:rPr>
          <w:rStyle w:val="Chare"/>
          <w:rtl/>
        </w:rPr>
        <w:t>ن</w:t>
      </w:r>
      <w:r w:rsidR="00B024C4" w:rsidRPr="00D9237A">
        <w:rPr>
          <w:rStyle w:val="Chare"/>
          <w:rtl/>
        </w:rPr>
        <w:t>ی</w:t>
      </w:r>
      <w:r w:rsidRPr="00D9237A">
        <w:rPr>
          <w:rStyle w:val="Chare"/>
          <w:rtl/>
        </w:rPr>
        <w:t>م، و خدا برا</w:t>
      </w:r>
      <w:r w:rsidR="00B024C4" w:rsidRPr="00D9237A">
        <w:rPr>
          <w:rStyle w:val="Chare"/>
          <w:rtl/>
        </w:rPr>
        <w:t>ی</w:t>
      </w:r>
      <w:r w:rsidRPr="00D9237A">
        <w:rPr>
          <w:rStyle w:val="Chare"/>
          <w:rtl/>
        </w:rPr>
        <w:t xml:space="preserve"> ما </w:t>
      </w:r>
      <w:r w:rsidR="00B024C4" w:rsidRPr="00D9237A">
        <w:rPr>
          <w:rStyle w:val="Chare"/>
          <w:rtl/>
        </w:rPr>
        <w:t>ک</w:t>
      </w:r>
      <w:r w:rsidRPr="00D9237A">
        <w:rPr>
          <w:rStyle w:val="Chare"/>
          <w:rtl/>
        </w:rPr>
        <w:t>اف</w:t>
      </w:r>
      <w:r w:rsidR="00B024C4" w:rsidRPr="00D9237A">
        <w:rPr>
          <w:rStyle w:val="Chare"/>
          <w:rtl/>
        </w:rPr>
        <w:t>ی</w:t>
      </w:r>
      <w:r w:rsidRPr="00D9237A">
        <w:rPr>
          <w:rStyle w:val="Chare"/>
          <w:rtl/>
        </w:rPr>
        <w:t xml:space="preserve"> است و ن</w:t>
      </w:r>
      <w:r w:rsidR="00B024C4" w:rsidRPr="00D9237A">
        <w:rPr>
          <w:rStyle w:val="Chare"/>
          <w:rtl/>
        </w:rPr>
        <w:t>یک</w:t>
      </w:r>
      <w:r w:rsidRPr="00D9237A">
        <w:rPr>
          <w:rStyle w:val="Chare"/>
          <w:rtl/>
        </w:rPr>
        <w:t xml:space="preserve"> </w:t>
      </w:r>
      <w:r w:rsidR="00B024C4" w:rsidRPr="00D9237A">
        <w:rPr>
          <w:rStyle w:val="Chare"/>
          <w:rtl/>
        </w:rPr>
        <w:t>ک</w:t>
      </w:r>
      <w:r w:rsidRPr="00D9237A">
        <w:rPr>
          <w:rStyle w:val="Chare"/>
          <w:rtl/>
        </w:rPr>
        <w:t xml:space="preserve">ارساز است، </w:t>
      </w:r>
      <w:r w:rsidR="00B024C4" w:rsidRPr="00D9237A">
        <w:rPr>
          <w:rStyle w:val="Chare"/>
          <w:rtl/>
        </w:rPr>
        <w:t>ی</w:t>
      </w:r>
      <w:r w:rsidRPr="00D9237A">
        <w:rPr>
          <w:rStyle w:val="Chare"/>
          <w:rtl/>
        </w:rPr>
        <w:t>ارا</w:t>
      </w:r>
      <w:r w:rsidR="00B024C4" w:rsidRPr="00D9237A">
        <w:rPr>
          <w:rStyle w:val="Chare"/>
          <w:rtl/>
        </w:rPr>
        <w:t>ی</w:t>
      </w:r>
      <w:r w:rsidRPr="00D9237A">
        <w:rPr>
          <w:rStyle w:val="Chare"/>
          <w:rtl/>
        </w:rPr>
        <w:t xml:space="preserve"> برگشت از گناه و توانا</w:t>
      </w:r>
      <w:r w:rsidR="00B024C4" w:rsidRPr="00D9237A">
        <w:rPr>
          <w:rStyle w:val="Chare"/>
          <w:rtl/>
        </w:rPr>
        <w:t>یی</w:t>
      </w:r>
      <w:r w:rsidRPr="00D9237A">
        <w:rPr>
          <w:rStyle w:val="Chare"/>
          <w:rtl/>
        </w:rPr>
        <w:t xml:space="preserve"> انجام عمل ن</w:t>
      </w:r>
      <w:r w:rsidR="00B024C4" w:rsidRPr="00D9237A">
        <w:rPr>
          <w:rStyle w:val="Chare"/>
          <w:rtl/>
        </w:rPr>
        <w:t>یک</w:t>
      </w:r>
      <w:r w:rsidRPr="00D9237A">
        <w:rPr>
          <w:rStyle w:val="Chare"/>
          <w:rtl/>
        </w:rPr>
        <w:t xml:space="preserve"> جز به توف</w:t>
      </w:r>
      <w:r w:rsidR="00B024C4" w:rsidRPr="00D9237A">
        <w:rPr>
          <w:rStyle w:val="Chare"/>
          <w:rtl/>
        </w:rPr>
        <w:t>ی</w:t>
      </w:r>
      <w:r w:rsidRPr="00D9237A">
        <w:rPr>
          <w:rStyle w:val="Chare"/>
          <w:rtl/>
        </w:rPr>
        <w:t>ق خداوند عال</w:t>
      </w:r>
      <w:r w:rsidR="00B024C4" w:rsidRPr="00D9237A">
        <w:rPr>
          <w:rStyle w:val="Chare"/>
          <w:rtl/>
        </w:rPr>
        <w:t>ی</w:t>
      </w:r>
      <w:r w:rsidRPr="00D9237A">
        <w:rPr>
          <w:rStyle w:val="Chare"/>
          <w:rtl/>
        </w:rPr>
        <w:t xml:space="preserve"> مرتبت و بزرگ م</w:t>
      </w:r>
      <w:r w:rsidR="00B024C4" w:rsidRPr="00D9237A">
        <w:rPr>
          <w:rStyle w:val="Chare"/>
          <w:rtl/>
        </w:rPr>
        <w:t>ی</w:t>
      </w:r>
      <w:r w:rsidRPr="00D9237A">
        <w:rPr>
          <w:rStyle w:val="Chare"/>
          <w:rtl/>
        </w:rPr>
        <w:t>سر ن</w:t>
      </w:r>
      <w:r w:rsidR="00B024C4" w:rsidRPr="00D9237A">
        <w:rPr>
          <w:rStyle w:val="Chare"/>
          <w:rtl/>
        </w:rPr>
        <w:t>ی</w:t>
      </w:r>
      <w:r w:rsidRPr="00D9237A">
        <w:rPr>
          <w:rStyle w:val="Chare"/>
          <w:rtl/>
        </w:rPr>
        <w:t>ست</w:t>
      </w:r>
      <w:r w:rsidRPr="00D9237A">
        <w:rPr>
          <w:rStyle w:val="Char8"/>
          <w:rtl/>
        </w:rPr>
        <w:t>»</w:t>
      </w:r>
      <w:r w:rsidRPr="0084314E">
        <w:rPr>
          <w:rStyle w:val="Char4"/>
          <w:rtl/>
        </w:rPr>
        <w:t>، ا</w:t>
      </w:r>
      <w:r w:rsidR="00B024C4">
        <w:rPr>
          <w:rStyle w:val="Char4"/>
          <w:rtl/>
        </w:rPr>
        <w:t>ک</w:t>
      </w:r>
      <w:r w:rsidRPr="0084314E">
        <w:rPr>
          <w:rStyle w:val="Char4"/>
          <w:rtl/>
        </w:rPr>
        <w:t>ثر</w:t>
      </w:r>
      <w:r w:rsidR="00B024C4">
        <w:rPr>
          <w:rStyle w:val="Char4"/>
          <w:rtl/>
        </w:rPr>
        <w:t>ی</w:t>
      </w:r>
      <w:r w:rsidRPr="0084314E">
        <w:rPr>
          <w:rStyle w:val="Char4"/>
          <w:rtl/>
        </w:rPr>
        <w:t xml:space="preserve">ت ارتش به </w:t>
      </w:r>
      <w:r w:rsidR="00B024C4">
        <w:rPr>
          <w:rStyle w:val="Char4"/>
          <w:rtl/>
        </w:rPr>
        <w:t>یک</w:t>
      </w:r>
      <w:r w:rsidRPr="0084314E">
        <w:rPr>
          <w:rStyle w:val="Char4"/>
          <w:rtl/>
        </w:rPr>
        <w:t>د</w:t>
      </w:r>
      <w:r w:rsidR="00B024C4">
        <w:rPr>
          <w:rStyle w:val="Char4"/>
          <w:rtl/>
        </w:rPr>
        <w:t>ی</w:t>
      </w:r>
      <w:r w:rsidRPr="0084314E">
        <w:rPr>
          <w:rStyle w:val="Char4"/>
          <w:rtl/>
        </w:rPr>
        <w:t>گر پ</w:t>
      </w:r>
      <w:r w:rsidR="00B024C4">
        <w:rPr>
          <w:rStyle w:val="Char4"/>
          <w:rtl/>
        </w:rPr>
        <w:t>ی</w:t>
      </w:r>
      <w:r w:rsidRPr="0084314E">
        <w:rPr>
          <w:rStyle w:val="Char4"/>
          <w:rtl/>
        </w:rPr>
        <w:t>وستند، و در عمق و ژرفا</w:t>
      </w:r>
      <w:r w:rsidR="00B024C4">
        <w:rPr>
          <w:rStyle w:val="Char4"/>
          <w:rtl/>
        </w:rPr>
        <w:t>ی</w:t>
      </w:r>
      <w:r w:rsidRPr="0084314E">
        <w:rPr>
          <w:rStyle w:val="Char4"/>
          <w:rtl/>
        </w:rPr>
        <w:t xml:space="preserve"> دجله به راه افتادند،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دجله موج م</w:t>
      </w:r>
      <w:r w:rsidR="00B024C4">
        <w:rPr>
          <w:rStyle w:val="Char4"/>
          <w:rtl/>
        </w:rPr>
        <w:t>ی</w:t>
      </w:r>
      <w:r w:rsidRPr="0084314E">
        <w:rPr>
          <w:rStyle w:val="Char4"/>
          <w:rtl/>
        </w:rPr>
        <w:t>‏زد و س</w:t>
      </w:r>
      <w:r w:rsidR="00B024C4">
        <w:rPr>
          <w:rStyle w:val="Char4"/>
          <w:rtl/>
        </w:rPr>
        <w:t>ی</w:t>
      </w:r>
      <w:r w:rsidRPr="0084314E">
        <w:rPr>
          <w:rStyle w:val="Char4"/>
          <w:rtl/>
        </w:rPr>
        <w:t>اه بود. مردم در اثنا</w:t>
      </w:r>
      <w:r w:rsidR="00B024C4">
        <w:rPr>
          <w:rStyle w:val="Char4"/>
          <w:rtl/>
        </w:rPr>
        <w:t>ی</w:t>
      </w:r>
      <w:r w:rsidRPr="0084314E">
        <w:rPr>
          <w:rStyle w:val="Char4"/>
          <w:rtl/>
        </w:rPr>
        <w:t xml:space="preserve"> رفتن</w:t>
      </w:r>
      <w:r w:rsidR="00B024C4">
        <w:rPr>
          <w:rStyle w:val="Char4"/>
          <w:rtl/>
        </w:rPr>
        <w:t xml:space="preserve">‌شان </w:t>
      </w:r>
      <w:r w:rsidRPr="0084314E">
        <w:rPr>
          <w:rStyle w:val="Char4"/>
          <w:rtl/>
        </w:rPr>
        <w:t>در م</w:t>
      </w:r>
      <w:r w:rsidR="00B024C4">
        <w:rPr>
          <w:rStyle w:val="Char4"/>
          <w:rtl/>
        </w:rPr>
        <w:t>ی</w:t>
      </w:r>
      <w:r w:rsidRPr="0084314E">
        <w:rPr>
          <w:rStyle w:val="Char4"/>
          <w:rtl/>
        </w:rPr>
        <w:t xml:space="preserve">ان آب با </w:t>
      </w:r>
      <w:r w:rsidR="00B024C4">
        <w:rPr>
          <w:rStyle w:val="Char4"/>
          <w:rtl/>
        </w:rPr>
        <w:t>یک</w:t>
      </w:r>
      <w:r w:rsidRPr="0084314E">
        <w:rPr>
          <w:rStyle w:val="Char4"/>
          <w:rtl/>
        </w:rPr>
        <w:t>د</w:t>
      </w:r>
      <w:r w:rsidR="00B024C4">
        <w:rPr>
          <w:rStyle w:val="Char4"/>
          <w:rtl/>
        </w:rPr>
        <w:t>ی</w:t>
      </w:r>
      <w:r w:rsidRPr="0084314E">
        <w:rPr>
          <w:rStyle w:val="Char4"/>
          <w:rtl/>
        </w:rPr>
        <w:t>گر حرف م</w:t>
      </w:r>
      <w:r w:rsidR="00B024C4">
        <w:rPr>
          <w:rStyle w:val="Char4"/>
          <w:rtl/>
        </w:rPr>
        <w:t>ی</w:t>
      </w:r>
      <w:r w:rsidRPr="0084314E">
        <w:rPr>
          <w:rStyle w:val="Char4"/>
          <w:rtl/>
        </w:rPr>
        <w:t xml:space="preserve">‏زدند، و به </w:t>
      </w:r>
      <w:r w:rsidR="00B024C4">
        <w:rPr>
          <w:rStyle w:val="Char4"/>
          <w:rtl/>
        </w:rPr>
        <w:t>یک</w:t>
      </w:r>
      <w:r w:rsidRPr="0084314E">
        <w:rPr>
          <w:rStyle w:val="Char4"/>
          <w:rtl/>
        </w:rPr>
        <w:t>د</w:t>
      </w:r>
      <w:r w:rsidR="00B024C4">
        <w:rPr>
          <w:rStyle w:val="Char4"/>
          <w:rtl/>
        </w:rPr>
        <w:t>ی</w:t>
      </w:r>
      <w:r w:rsidRPr="0084314E">
        <w:rPr>
          <w:rStyle w:val="Char4"/>
          <w:rtl/>
        </w:rPr>
        <w:t>گر نزد</w:t>
      </w:r>
      <w:r w:rsidR="00B024C4">
        <w:rPr>
          <w:rStyle w:val="Char4"/>
          <w:rtl/>
        </w:rPr>
        <w:t>یک</w:t>
      </w:r>
      <w:r w:rsidRPr="0084314E">
        <w:rPr>
          <w:rStyle w:val="Char4"/>
          <w:rtl/>
        </w:rPr>
        <w:t xml:space="preserve"> بودند، چنان</w:t>
      </w:r>
      <w:r w:rsidR="00B024C4">
        <w:rPr>
          <w:rStyle w:val="Char4"/>
          <w:rtl/>
        </w:rPr>
        <w:t>ک</w:t>
      </w:r>
      <w:r w:rsidRPr="0084314E">
        <w:rPr>
          <w:rStyle w:val="Char4"/>
          <w:rtl/>
        </w:rPr>
        <w:t>ه در مس</w:t>
      </w:r>
      <w:r w:rsidR="00B024C4">
        <w:rPr>
          <w:rStyle w:val="Char4"/>
          <w:rtl/>
        </w:rPr>
        <w:t>ی</w:t>
      </w:r>
      <w:r w:rsidRPr="0084314E">
        <w:rPr>
          <w:rStyle w:val="Char4"/>
          <w:rtl/>
        </w:rPr>
        <w:t>رشان در زم</w:t>
      </w:r>
      <w:r w:rsidR="00B024C4">
        <w:rPr>
          <w:rStyle w:val="Char4"/>
          <w:rtl/>
        </w:rPr>
        <w:t>ی</w:t>
      </w:r>
      <w:r w:rsidRPr="0084314E">
        <w:rPr>
          <w:rStyle w:val="Char4"/>
          <w:rtl/>
        </w:rPr>
        <w:t>ن با هم صحبت م</w:t>
      </w:r>
      <w:r w:rsidR="00B024C4">
        <w:rPr>
          <w:rStyle w:val="Char4"/>
          <w:rtl/>
        </w:rPr>
        <w:t>ی</w:t>
      </w:r>
      <w:r w:rsidRPr="0084314E">
        <w:rPr>
          <w:rStyle w:val="Char4"/>
          <w:rtl/>
        </w:rPr>
        <w:t>‏</w:t>
      </w:r>
      <w:r w:rsidR="00B024C4">
        <w:rPr>
          <w:rStyle w:val="Char4"/>
          <w:rtl/>
        </w:rPr>
        <w:t>ک</w:t>
      </w:r>
      <w:r w:rsidRPr="0084314E">
        <w:rPr>
          <w:rStyle w:val="Char4"/>
          <w:rtl/>
        </w:rPr>
        <w:t>نند، و آن گاه اهل فارس را به امر</w:t>
      </w:r>
      <w:r w:rsidR="00B024C4">
        <w:rPr>
          <w:rStyle w:val="Char4"/>
          <w:rtl/>
        </w:rPr>
        <w:t>ی</w:t>
      </w:r>
      <w:r w:rsidRPr="0084314E">
        <w:rPr>
          <w:rStyle w:val="Char4"/>
          <w:rtl/>
        </w:rPr>
        <w:t xml:space="preserve"> ناگهان</w:t>
      </w:r>
      <w:r w:rsidR="00B024C4">
        <w:rPr>
          <w:rStyle w:val="Char4"/>
          <w:rtl/>
        </w:rPr>
        <w:t>ی</w:t>
      </w:r>
      <w:r w:rsidRPr="0084314E">
        <w:rPr>
          <w:rStyle w:val="Char4"/>
          <w:rtl/>
        </w:rPr>
        <w:t xml:space="preserve"> مواجه ساختند، </w:t>
      </w:r>
      <w:r w:rsidR="00B024C4">
        <w:rPr>
          <w:rStyle w:val="Char4"/>
          <w:rtl/>
        </w:rPr>
        <w:t>ک</w:t>
      </w:r>
      <w:r w:rsidRPr="0084314E">
        <w:rPr>
          <w:rStyle w:val="Char4"/>
          <w:rtl/>
        </w:rPr>
        <w:t>ه در خاطره‏</w:t>
      </w:r>
      <w:r w:rsidR="00B024C4">
        <w:rPr>
          <w:rStyle w:val="Char4"/>
          <w:rtl/>
        </w:rPr>
        <w:t xml:space="preserve">هایشان </w:t>
      </w:r>
      <w:r w:rsidRPr="0084314E">
        <w:rPr>
          <w:rStyle w:val="Char4"/>
          <w:rtl/>
        </w:rPr>
        <w:t>هم عبور نم</w:t>
      </w:r>
      <w:r w:rsidR="00B024C4">
        <w:rPr>
          <w:rStyle w:val="Char4"/>
          <w:rtl/>
        </w:rPr>
        <w:t>ی</w:t>
      </w:r>
      <w:r w:rsidRPr="0084314E">
        <w:rPr>
          <w:rStyle w:val="Char4"/>
          <w:rtl/>
        </w:rPr>
        <w:t>‏</w:t>
      </w:r>
      <w:r w:rsidR="00B024C4">
        <w:rPr>
          <w:rStyle w:val="Char4"/>
          <w:rtl/>
        </w:rPr>
        <w:t>ک</w:t>
      </w:r>
      <w:r w:rsidRPr="0084314E">
        <w:rPr>
          <w:rStyle w:val="Char4"/>
          <w:rtl/>
        </w:rPr>
        <w:t>رد، و آنان را ش</w:t>
      </w:r>
      <w:r w:rsidR="00B024C4">
        <w:rPr>
          <w:rStyle w:val="Char4"/>
          <w:rtl/>
        </w:rPr>
        <w:t>ک</w:t>
      </w:r>
      <w:r w:rsidRPr="0084314E">
        <w:rPr>
          <w:rStyle w:val="Char4"/>
          <w:rtl/>
        </w:rPr>
        <w:t xml:space="preserve">ست دادند، و وادارشان نمودند </w:t>
      </w:r>
      <w:r w:rsidR="00B024C4">
        <w:rPr>
          <w:rStyle w:val="Char4"/>
          <w:rtl/>
        </w:rPr>
        <w:t>ک</w:t>
      </w:r>
      <w:r w:rsidRPr="0084314E">
        <w:rPr>
          <w:rStyle w:val="Char4"/>
          <w:rtl/>
        </w:rPr>
        <w:t>ه به شتاب و عجله مال‏</w:t>
      </w:r>
      <w:r w:rsidR="00B024C4">
        <w:rPr>
          <w:rStyle w:val="Char4"/>
          <w:rtl/>
        </w:rPr>
        <w:t xml:space="preserve">هایشان </w:t>
      </w:r>
      <w:r w:rsidRPr="0084314E">
        <w:rPr>
          <w:rStyle w:val="Char4"/>
          <w:rtl/>
        </w:rPr>
        <w:t>را حمل نما</w:t>
      </w:r>
      <w:r w:rsidR="00B024C4">
        <w:rPr>
          <w:rStyle w:val="Char4"/>
          <w:rtl/>
        </w:rPr>
        <w:t>ی</w:t>
      </w:r>
      <w:r w:rsidRPr="0084314E">
        <w:rPr>
          <w:rStyle w:val="Char4"/>
          <w:rtl/>
        </w:rPr>
        <w:t>ند، و مسلمانان در صفر سال شانزدهم به آن وارد گرد</w:t>
      </w:r>
      <w:r w:rsidR="00B024C4">
        <w:rPr>
          <w:rStyle w:val="Char4"/>
          <w:rtl/>
        </w:rPr>
        <w:t>ی</w:t>
      </w:r>
      <w:r w:rsidRPr="0084314E">
        <w:rPr>
          <w:rStyle w:val="Char4"/>
          <w:rtl/>
        </w:rPr>
        <w:t>دند، و به هر آنچه در خانه‏ها</w:t>
      </w:r>
      <w:r w:rsidR="00B024C4">
        <w:rPr>
          <w:rStyle w:val="Char4"/>
          <w:rtl/>
        </w:rPr>
        <w:t>ی</w:t>
      </w:r>
      <w:r w:rsidRPr="0084314E">
        <w:rPr>
          <w:rStyle w:val="Char4"/>
          <w:rtl/>
        </w:rPr>
        <w:t xml:space="preserve"> </w:t>
      </w:r>
      <w:r w:rsidR="00B024C4">
        <w:rPr>
          <w:rStyle w:val="Char4"/>
          <w:rtl/>
        </w:rPr>
        <w:t>ک</w:t>
      </w:r>
      <w:r w:rsidRPr="0084314E">
        <w:rPr>
          <w:rStyle w:val="Char4"/>
          <w:rtl/>
        </w:rPr>
        <w:t>سر</w:t>
      </w:r>
      <w:r w:rsidR="00B024C4">
        <w:rPr>
          <w:rStyle w:val="Char4"/>
          <w:rtl/>
        </w:rPr>
        <w:t>ی</w:t>
      </w:r>
      <w:r w:rsidRPr="0084314E">
        <w:rPr>
          <w:rStyle w:val="Char4"/>
          <w:rtl/>
        </w:rPr>
        <w:t xml:space="preserve"> از سه م</w:t>
      </w:r>
      <w:r w:rsidR="00B024C4">
        <w:rPr>
          <w:rStyle w:val="Char4"/>
          <w:rtl/>
        </w:rPr>
        <w:t>ی</w:t>
      </w:r>
      <w:r w:rsidRPr="0084314E">
        <w:rPr>
          <w:rStyle w:val="Char4"/>
          <w:rtl/>
        </w:rPr>
        <w:t>ل</w:t>
      </w:r>
      <w:r w:rsidR="00B024C4">
        <w:rPr>
          <w:rStyle w:val="Char4"/>
          <w:rtl/>
        </w:rPr>
        <w:t>ی</w:t>
      </w:r>
      <w:r w:rsidRPr="0084314E">
        <w:rPr>
          <w:rStyle w:val="Char4"/>
          <w:rtl/>
        </w:rPr>
        <w:t>ارد باق</w:t>
      </w:r>
      <w:r w:rsidR="00B024C4">
        <w:rPr>
          <w:rStyle w:val="Char4"/>
          <w:rtl/>
        </w:rPr>
        <w:t>ی</w:t>
      </w:r>
      <w:r w:rsidRPr="0084314E">
        <w:rPr>
          <w:rStyle w:val="Char4"/>
          <w:rtl/>
        </w:rPr>
        <w:t xml:space="preserve"> مانده بود، و بر آنچه ش</w:t>
      </w:r>
      <w:r w:rsidR="00B024C4">
        <w:rPr>
          <w:rStyle w:val="Char4"/>
          <w:rtl/>
        </w:rPr>
        <w:t>ی</w:t>
      </w:r>
      <w:r w:rsidRPr="0084314E">
        <w:rPr>
          <w:rStyle w:val="Char4"/>
          <w:rtl/>
        </w:rPr>
        <w:t>رو</w:t>
      </w:r>
      <w:r w:rsidR="00B024C4">
        <w:rPr>
          <w:rStyle w:val="Char4"/>
          <w:rtl/>
        </w:rPr>
        <w:t>ی</w:t>
      </w:r>
      <w:r w:rsidRPr="0084314E">
        <w:rPr>
          <w:rStyle w:val="Char4"/>
          <w:rtl/>
        </w:rPr>
        <w:t xml:space="preserve">ه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بعد از و</w:t>
      </w:r>
      <w:r w:rsidR="00B024C4">
        <w:rPr>
          <w:rStyle w:val="Char4"/>
          <w:rtl/>
        </w:rPr>
        <w:t>ی</w:t>
      </w:r>
      <w:r w:rsidRPr="0084314E">
        <w:rPr>
          <w:rStyle w:val="Char4"/>
          <w:rtl/>
        </w:rPr>
        <w:t xml:space="preserve"> فراهم آورده بودند دست </w:t>
      </w:r>
      <w:r w:rsidR="00B024C4">
        <w:rPr>
          <w:rStyle w:val="Char4"/>
          <w:rtl/>
        </w:rPr>
        <w:t>ی</w:t>
      </w:r>
      <w:r w:rsidRPr="0084314E">
        <w:rPr>
          <w:rStyle w:val="Char4"/>
          <w:rtl/>
        </w:rPr>
        <w:t>افتند. طبر</w:t>
      </w:r>
      <w:r w:rsidR="00B024C4">
        <w:rPr>
          <w:rStyle w:val="Char4"/>
          <w:rtl/>
        </w:rPr>
        <w:t>ی</w:t>
      </w:r>
      <w:r w:rsidRPr="0084314E">
        <w:rPr>
          <w:rStyle w:val="Char4"/>
          <w:rtl/>
        </w:rPr>
        <w:t xml:space="preserve"> ا</w:t>
      </w:r>
      <w:r w:rsidR="00B024C4">
        <w:rPr>
          <w:rStyle w:val="Char4"/>
          <w:rtl/>
        </w:rPr>
        <w:t>ی</w:t>
      </w:r>
      <w:r w:rsidRPr="0084314E">
        <w:rPr>
          <w:rStyle w:val="Char4"/>
          <w:rtl/>
        </w:rPr>
        <w:t>ن را در تار</w:t>
      </w:r>
      <w:r w:rsidR="00B024C4">
        <w:rPr>
          <w:rStyle w:val="Char4"/>
          <w:rtl/>
        </w:rPr>
        <w:t>ی</w:t>
      </w:r>
      <w:r w:rsidRPr="0084314E">
        <w:rPr>
          <w:rStyle w:val="Char4"/>
          <w:rtl/>
        </w:rPr>
        <w:t>خش (119/3) از س</w:t>
      </w:r>
      <w:r w:rsidR="00B024C4">
        <w:rPr>
          <w:rStyle w:val="Char4"/>
          <w:rtl/>
        </w:rPr>
        <w:t>ی</w:t>
      </w:r>
      <w:r w:rsidRPr="0084314E">
        <w:rPr>
          <w:rStyle w:val="Char4"/>
          <w:rtl/>
        </w:rPr>
        <w:t>ف با ز</w:t>
      </w:r>
      <w:r w:rsidR="00B024C4">
        <w:rPr>
          <w:rStyle w:val="Char4"/>
          <w:rtl/>
        </w:rPr>
        <w:t>ی</w:t>
      </w:r>
      <w:r w:rsidRPr="0084314E">
        <w:rPr>
          <w:rStyle w:val="Char4"/>
          <w:rtl/>
        </w:rPr>
        <w:t>ادت</w:t>
      </w:r>
      <w:r w:rsidR="00697047">
        <w:rPr>
          <w:rStyle w:val="Char4"/>
          <w:rtl/>
        </w:rPr>
        <w:t xml:space="preserve">‌هایی </w:t>
      </w:r>
      <w:r w:rsidRPr="0084314E">
        <w:rPr>
          <w:rStyle w:val="Char4"/>
          <w:rtl/>
        </w:rPr>
        <w:t>روا</w:t>
      </w:r>
      <w:r w:rsidR="00B024C4">
        <w:rPr>
          <w:rStyle w:val="Char4"/>
          <w:rtl/>
        </w:rPr>
        <w:t>ی</w:t>
      </w:r>
      <w:r w:rsidRPr="0084314E">
        <w:rPr>
          <w:rStyle w:val="Char4"/>
          <w:rtl/>
        </w:rPr>
        <w:t>ت نموده، و در البدا</w:t>
      </w:r>
      <w:r w:rsidR="00B024C4">
        <w:rPr>
          <w:rStyle w:val="Char4"/>
          <w:rtl/>
        </w:rPr>
        <w:t>ی</w:t>
      </w:r>
      <w:r w:rsidRPr="0084314E">
        <w:rPr>
          <w:rStyle w:val="Char4"/>
          <w:rtl/>
        </w:rPr>
        <w:t>ه (64/7) آن را به طولش متذ</w:t>
      </w:r>
      <w:r w:rsidR="00B024C4">
        <w:rPr>
          <w:rStyle w:val="Char4"/>
          <w:rtl/>
        </w:rPr>
        <w:t>ک</w:t>
      </w:r>
      <w:r w:rsidRPr="0084314E">
        <w:rPr>
          <w:rStyle w:val="Char4"/>
          <w:rtl/>
        </w:rPr>
        <w:t>ر گرد</w:t>
      </w:r>
      <w:r w:rsidR="00B024C4">
        <w:rPr>
          <w:rStyle w:val="Char4"/>
          <w:rtl/>
        </w:rPr>
        <w:t>ی</w:t>
      </w:r>
      <w:r w:rsidRPr="0084314E">
        <w:rPr>
          <w:rStyle w:val="Char4"/>
          <w:rtl/>
        </w:rPr>
        <w:t>ده است.</w:t>
      </w:r>
    </w:p>
    <w:p w:rsidR="001325DE" w:rsidRPr="0084314E" w:rsidRDefault="001325DE" w:rsidP="00D9237A">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 209) از ابوب</w:t>
      </w:r>
      <w:r w:rsidR="00B024C4">
        <w:rPr>
          <w:rStyle w:val="Char4"/>
          <w:rtl/>
        </w:rPr>
        <w:t>ک</w:t>
      </w:r>
      <w:r w:rsidRPr="0084314E">
        <w:rPr>
          <w:rStyle w:val="Char4"/>
          <w:rtl/>
        </w:rPr>
        <w:t>ر بن حفص بن عمر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پهلو</w:t>
      </w:r>
      <w:r w:rsidR="00B024C4">
        <w:rPr>
          <w:rStyle w:val="Char4"/>
          <w:rtl/>
        </w:rPr>
        <w:t>ی</w:t>
      </w:r>
      <w:r w:rsidRPr="0084314E">
        <w:rPr>
          <w:rStyle w:val="Char4"/>
          <w:rtl/>
        </w:rPr>
        <w:t xml:space="preserve"> سعد در آب حر</w:t>
      </w:r>
      <w:r w:rsidR="00B024C4">
        <w:rPr>
          <w:rStyle w:val="Char4"/>
          <w:rtl/>
        </w:rPr>
        <w:t>ک</w:t>
      </w:r>
      <w:r w:rsidRPr="0084314E">
        <w:rPr>
          <w:rStyle w:val="Char4"/>
          <w:rtl/>
        </w:rPr>
        <w:t>ت م</w:t>
      </w:r>
      <w:r w:rsidR="00B024C4">
        <w:rPr>
          <w:rStyle w:val="Char4"/>
          <w:rtl/>
        </w:rPr>
        <w:t>ی</w:t>
      </w:r>
      <w:r w:rsidRPr="0084314E">
        <w:rPr>
          <w:rStyle w:val="Char4"/>
          <w:rtl/>
        </w:rPr>
        <w:t>‏نمود، سلمان فارس</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بود، اسبان با آنان شنا نمودند، و سعد م</w:t>
      </w:r>
      <w:r w:rsidR="00B024C4">
        <w:rPr>
          <w:rStyle w:val="Char4"/>
          <w:rtl/>
        </w:rPr>
        <w:t>ی</w:t>
      </w:r>
      <w:r w:rsidRPr="0084314E">
        <w:rPr>
          <w:rStyle w:val="Char4"/>
          <w:rtl/>
        </w:rPr>
        <w:t xml:space="preserve">‏گفت: </w:t>
      </w:r>
      <w:r w:rsidR="00D9237A" w:rsidRPr="00D9237A">
        <w:rPr>
          <w:rStyle w:val="Char8"/>
          <w:rtl/>
        </w:rPr>
        <w:t>«</w:t>
      </w:r>
      <w:r w:rsidR="00D9237A" w:rsidRPr="00D9237A">
        <w:rPr>
          <w:rStyle w:val="Char3"/>
          <w:rtl/>
        </w:rPr>
        <w:t>وَحَسْبُنَا اللَّهُ وَنِعْمَ الْوَكِيلُ</w:t>
      </w:r>
      <w:r w:rsidR="00D9237A" w:rsidRPr="00D9237A">
        <w:rPr>
          <w:rStyle w:val="Char8"/>
          <w:rtl/>
        </w:rPr>
        <w:t>»</w:t>
      </w:r>
      <w:r w:rsidRPr="0084314E">
        <w:rPr>
          <w:rStyle w:val="Char4"/>
          <w:rtl/>
        </w:rPr>
        <w:t xml:space="preserve">. </w:t>
      </w:r>
      <w:r w:rsidRPr="00D9237A">
        <w:rPr>
          <w:rStyle w:val="Char5"/>
          <w:rtl/>
        </w:rPr>
        <w:t>ترجمه</w:t>
      </w:r>
      <w:r w:rsidRPr="0084314E">
        <w:rPr>
          <w:rStyle w:val="Char4"/>
          <w:rtl/>
        </w:rPr>
        <w:t xml:space="preserve">: </w:t>
      </w:r>
      <w:r w:rsidRPr="00D9237A">
        <w:rPr>
          <w:rStyle w:val="Char8"/>
          <w:rtl/>
        </w:rPr>
        <w:t>«</w:t>
      </w:r>
      <w:r w:rsidRPr="00D9237A">
        <w:rPr>
          <w:rStyle w:val="Chare"/>
          <w:rtl/>
        </w:rPr>
        <w:t>خداوند برا</w:t>
      </w:r>
      <w:r w:rsidR="00B024C4" w:rsidRPr="00D9237A">
        <w:rPr>
          <w:rStyle w:val="Chare"/>
          <w:rtl/>
        </w:rPr>
        <w:t>ی</w:t>
      </w:r>
      <w:r w:rsidRPr="00D9237A">
        <w:rPr>
          <w:rStyle w:val="Chare"/>
          <w:rtl/>
        </w:rPr>
        <w:t xml:space="preserve"> ما </w:t>
      </w:r>
      <w:r w:rsidR="00B024C4" w:rsidRPr="00D9237A">
        <w:rPr>
          <w:rStyle w:val="Chare"/>
          <w:rtl/>
        </w:rPr>
        <w:t>ک</w:t>
      </w:r>
      <w:r w:rsidRPr="00D9237A">
        <w:rPr>
          <w:rStyle w:val="Chare"/>
          <w:rtl/>
        </w:rPr>
        <w:t>اف</w:t>
      </w:r>
      <w:r w:rsidR="00B024C4" w:rsidRPr="00D9237A">
        <w:rPr>
          <w:rStyle w:val="Chare"/>
          <w:rtl/>
        </w:rPr>
        <w:t>ی</w:t>
      </w:r>
      <w:r w:rsidRPr="00D9237A">
        <w:rPr>
          <w:rStyle w:val="Chare"/>
          <w:rtl/>
        </w:rPr>
        <w:t xml:space="preserve"> است، و او ن</w:t>
      </w:r>
      <w:r w:rsidR="00B024C4" w:rsidRPr="00D9237A">
        <w:rPr>
          <w:rStyle w:val="Chare"/>
          <w:rtl/>
        </w:rPr>
        <w:t>یک ک</w:t>
      </w:r>
      <w:r w:rsidRPr="00D9237A">
        <w:rPr>
          <w:rStyle w:val="Chare"/>
          <w:rtl/>
        </w:rPr>
        <w:t>ارساز است</w:t>
      </w:r>
      <w:r w:rsidRPr="00D9237A">
        <w:rPr>
          <w:rStyle w:val="Char8"/>
          <w:rtl/>
        </w:rPr>
        <w:t>»</w:t>
      </w:r>
      <w:r w:rsidRPr="0084314E">
        <w:rPr>
          <w:rStyle w:val="Char4"/>
          <w:rtl/>
        </w:rPr>
        <w:t xml:space="preserve"> به خدا سوگند، خداوند دوستش را نصرت خواهد داد، و د</w:t>
      </w:r>
      <w:r w:rsidR="00B024C4">
        <w:rPr>
          <w:rStyle w:val="Char4"/>
          <w:rtl/>
        </w:rPr>
        <w:t>ی</w:t>
      </w:r>
      <w:r w:rsidRPr="0084314E">
        <w:rPr>
          <w:rStyle w:val="Char4"/>
          <w:rtl/>
        </w:rPr>
        <w:t>نش را غالب خواهد گردان</w:t>
      </w:r>
      <w:r w:rsidR="00B024C4">
        <w:rPr>
          <w:rStyle w:val="Char4"/>
          <w:rtl/>
        </w:rPr>
        <w:t>ی</w:t>
      </w:r>
      <w:r w:rsidRPr="0084314E">
        <w:rPr>
          <w:rStyle w:val="Char4"/>
          <w:rtl/>
        </w:rPr>
        <w:t>د، و دشمنش را ش</w:t>
      </w:r>
      <w:r w:rsidR="00B024C4">
        <w:rPr>
          <w:rStyle w:val="Char4"/>
          <w:rtl/>
        </w:rPr>
        <w:t>ک</w:t>
      </w:r>
      <w:r w:rsidRPr="0084314E">
        <w:rPr>
          <w:rStyle w:val="Char4"/>
          <w:rtl/>
        </w:rPr>
        <w:t>ست خواهد داد، به شرط</w:t>
      </w:r>
      <w:r w:rsidR="00B024C4">
        <w:rPr>
          <w:rStyle w:val="Char4"/>
          <w:rtl/>
        </w:rPr>
        <w:t>ی</w:t>
      </w:r>
      <w:r w:rsidRPr="0084314E">
        <w:rPr>
          <w:rStyle w:val="Char4"/>
          <w:rtl/>
        </w:rPr>
        <w:t xml:space="preserve"> </w:t>
      </w:r>
      <w:r w:rsidR="00B024C4">
        <w:rPr>
          <w:rStyle w:val="Char4"/>
          <w:rtl/>
        </w:rPr>
        <w:t>ک</w:t>
      </w:r>
      <w:r w:rsidRPr="0084314E">
        <w:rPr>
          <w:rStyle w:val="Char4"/>
          <w:rtl/>
        </w:rPr>
        <w:t>ه در ارتش ظلم</w:t>
      </w:r>
      <w:r w:rsidR="00B024C4">
        <w:rPr>
          <w:rStyle w:val="Char4"/>
          <w:rtl/>
        </w:rPr>
        <w:t>ی</w:t>
      </w:r>
      <w:r w:rsidRPr="0084314E">
        <w:rPr>
          <w:rStyle w:val="Char4"/>
          <w:rtl/>
        </w:rPr>
        <w:t xml:space="preserve"> نباشد </w:t>
      </w:r>
      <w:r w:rsidR="00B024C4">
        <w:rPr>
          <w:rStyle w:val="Char4"/>
          <w:rtl/>
        </w:rPr>
        <w:t>ی</w:t>
      </w:r>
      <w:r w:rsidRPr="0084314E">
        <w:rPr>
          <w:rStyle w:val="Char4"/>
          <w:rtl/>
        </w:rPr>
        <w:t>ا گناهان</w:t>
      </w:r>
      <w:r w:rsidR="00B024C4">
        <w:rPr>
          <w:rStyle w:val="Char4"/>
          <w:rtl/>
        </w:rPr>
        <w:t>ی</w:t>
      </w:r>
      <w:r w:rsidRPr="0084314E">
        <w:rPr>
          <w:rStyle w:val="Char4"/>
          <w:rtl/>
        </w:rPr>
        <w:t xml:space="preserve"> نباشد </w:t>
      </w:r>
      <w:r w:rsidR="00B024C4">
        <w:rPr>
          <w:rStyle w:val="Char4"/>
          <w:rtl/>
        </w:rPr>
        <w:t>ک</w:t>
      </w:r>
      <w:r w:rsidRPr="0084314E">
        <w:rPr>
          <w:rStyle w:val="Char4"/>
          <w:rtl/>
        </w:rPr>
        <w:t>ه بر ن</w:t>
      </w:r>
      <w:r w:rsidR="00B024C4">
        <w:rPr>
          <w:rStyle w:val="Char4"/>
          <w:rtl/>
        </w:rPr>
        <w:t>یکی</w:t>
      </w:r>
      <w:r w:rsidRPr="0084314E">
        <w:rPr>
          <w:rStyle w:val="Char4"/>
          <w:rtl/>
        </w:rPr>
        <w:t>‏ها غالب آ</w:t>
      </w:r>
      <w:r w:rsidR="00B024C4">
        <w:rPr>
          <w:rStyle w:val="Char4"/>
          <w:rtl/>
        </w:rPr>
        <w:t>ی</w:t>
      </w:r>
      <w:r w:rsidRPr="0084314E">
        <w:rPr>
          <w:rStyle w:val="Char4"/>
          <w:rtl/>
        </w:rPr>
        <w:t>د. سلمان برا</w:t>
      </w:r>
      <w:r w:rsidR="00B024C4">
        <w:rPr>
          <w:rStyle w:val="Char4"/>
          <w:rtl/>
        </w:rPr>
        <w:t>ی</w:t>
      </w:r>
      <w:r w:rsidRPr="0084314E">
        <w:rPr>
          <w:rStyle w:val="Char4"/>
          <w:rtl/>
        </w:rPr>
        <w:t>ش گفت: اسلام جد</w:t>
      </w:r>
      <w:r w:rsidR="00B024C4">
        <w:rPr>
          <w:rStyle w:val="Char4"/>
          <w:rtl/>
        </w:rPr>
        <w:t>ی</w:t>
      </w:r>
      <w:r w:rsidRPr="0084314E">
        <w:rPr>
          <w:rStyle w:val="Char4"/>
          <w:rtl/>
        </w:rPr>
        <w:t>د است، به خدا سوگند، بحرها برا</w:t>
      </w:r>
      <w:r w:rsidR="00B024C4">
        <w:rPr>
          <w:rStyle w:val="Char4"/>
          <w:rtl/>
        </w:rPr>
        <w:t xml:space="preserve">ی‌شان </w:t>
      </w:r>
      <w:r w:rsidRPr="0084314E">
        <w:rPr>
          <w:rStyle w:val="Char4"/>
          <w:rtl/>
        </w:rPr>
        <w:t>مسخر گرد</w:t>
      </w:r>
      <w:r w:rsidR="00B024C4">
        <w:rPr>
          <w:rStyle w:val="Char4"/>
          <w:rtl/>
        </w:rPr>
        <w:t>ی</w:t>
      </w:r>
      <w:r w:rsidRPr="0084314E">
        <w:rPr>
          <w:rStyle w:val="Char4"/>
          <w:rtl/>
        </w:rPr>
        <w:t>ده است، چنان</w:t>
      </w:r>
      <w:r w:rsidR="00B024C4">
        <w:rPr>
          <w:rStyle w:val="Char4"/>
          <w:rtl/>
        </w:rPr>
        <w:t>ک</w:t>
      </w:r>
      <w:r w:rsidRPr="0084314E">
        <w:rPr>
          <w:rStyle w:val="Char4"/>
          <w:rtl/>
        </w:rPr>
        <w:t>ه خش</w:t>
      </w:r>
      <w:r w:rsidR="00B024C4">
        <w:rPr>
          <w:rStyle w:val="Char4"/>
          <w:rtl/>
        </w:rPr>
        <w:t>کی</w:t>
      </w:r>
      <w:r w:rsidRPr="0084314E">
        <w:rPr>
          <w:rStyle w:val="Char4"/>
          <w:rtl/>
        </w:rPr>
        <w:t xml:space="preserve"> برا</w:t>
      </w:r>
      <w:r w:rsidR="00B024C4">
        <w:rPr>
          <w:rStyle w:val="Char4"/>
          <w:rtl/>
        </w:rPr>
        <w:t xml:space="preserve">ی‌شان </w:t>
      </w:r>
      <w:r w:rsidRPr="0084314E">
        <w:rPr>
          <w:rStyle w:val="Char4"/>
          <w:rtl/>
        </w:rPr>
        <w:t>مسخر گرد</w:t>
      </w:r>
      <w:r w:rsidR="00B024C4">
        <w:rPr>
          <w:rStyle w:val="Char4"/>
          <w:rtl/>
        </w:rPr>
        <w:t>ی</w:t>
      </w:r>
      <w:r w:rsidRPr="0084314E">
        <w:rPr>
          <w:rStyle w:val="Char4"/>
          <w:rtl/>
        </w:rPr>
        <w:t>ده است.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 سلمان در دست اوست، ا</w:t>
      </w:r>
      <w:r w:rsidR="00B024C4">
        <w:rPr>
          <w:rStyle w:val="Char4"/>
          <w:rtl/>
        </w:rPr>
        <w:t>ی</w:t>
      </w:r>
      <w:r w:rsidRPr="0084314E">
        <w:rPr>
          <w:rStyle w:val="Char4"/>
          <w:rtl/>
        </w:rPr>
        <w:t>نان از دجله گروه گروه ب</w:t>
      </w:r>
      <w:r w:rsidR="00B024C4">
        <w:rPr>
          <w:rStyle w:val="Char4"/>
          <w:rtl/>
        </w:rPr>
        <w:t>ی</w:t>
      </w:r>
      <w:r w:rsidRPr="0084314E">
        <w:rPr>
          <w:rStyle w:val="Char4"/>
          <w:rtl/>
        </w:rPr>
        <w:t>رون م</w:t>
      </w:r>
      <w:r w:rsidR="00B024C4">
        <w:rPr>
          <w:rStyle w:val="Char4"/>
          <w:rtl/>
        </w:rPr>
        <w:t>ی</w:t>
      </w:r>
      <w:r w:rsidRPr="0084314E">
        <w:rPr>
          <w:rStyle w:val="Char4"/>
          <w:rtl/>
        </w:rPr>
        <w:t>‏شوند، چنان</w:t>
      </w:r>
      <w:r w:rsidR="00B024C4">
        <w:rPr>
          <w:rStyle w:val="Char4"/>
          <w:rtl/>
        </w:rPr>
        <w:t>ک</w:t>
      </w:r>
      <w:r w:rsidRPr="0084314E">
        <w:rPr>
          <w:rStyle w:val="Char4"/>
          <w:rtl/>
        </w:rPr>
        <w:t>ه گروه گروه در آن وارد شده‏اند و رو</w:t>
      </w:r>
      <w:r w:rsidR="00B024C4">
        <w:rPr>
          <w:rStyle w:val="Char4"/>
          <w:rtl/>
        </w:rPr>
        <w:t>ی</w:t>
      </w:r>
      <w:r w:rsidRPr="0084314E">
        <w:rPr>
          <w:rStyle w:val="Char4"/>
          <w:rtl/>
        </w:rPr>
        <w:t xml:space="preserve"> آب را فرا گرفتند، حت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آب از دو </w:t>
      </w:r>
      <w:r w:rsidR="00B024C4">
        <w:rPr>
          <w:rStyle w:val="Char4"/>
          <w:rtl/>
        </w:rPr>
        <w:t>ک</w:t>
      </w:r>
      <w:r w:rsidRPr="0084314E">
        <w:rPr>
          <w:rStyle w:val="Char4"/>
          <w:rtl/>
        </w:rPr>
        <w:t>ناره دجله د</w:t>
      </w:r>
      <w:r w:rsidR="00B024C4">
        <w:rPr>
          <w:rStyle w:val="Char4"/>
          <w:rtl/>
        </w:rPr>
        <w:t>ی</w:t>
      </w:r>
      <w:r w:rsidRPr="0084314E">
        <w:rPr>
          <w:rStyle w:val="Char4"/>
          <w:rtl/>
        </w:rPr>
        <w:t>ده نم</w:t>
      </w:r>
      <w:r w:rsidR="00B024C4">
        <w:rPr>
          <w:rStyle w:val="Char4"/>
          <w:rtl/>
        </w:rPr>
        <w:t>ی</w:t>
      </w:r>
      <w:r w:rsidRPr="0084314E">
        <w:rPr>
          <w:rStyle w:val="Char4"/>
          <w:rtl/>
        </w:rPr>
        <w:t>‏شد، و آن قدر با هم حرف م</w:t>
      </w:r>
      <w:r w:rsidR="00B024C4">
        <w:rPr>
          <w:rStyle w:val="Char4"/>
          <w:rtl/>
        </w:rPr>
        <w:t>ی</w:t>
      </w:r>
      <w:r w:rsidRPr="0084314E">
        <w:rPr>
          <w:rStyle w:val="Char4"/>
          <w:rtl/>
        </w:rPr>
        <w:t xml:space="preserve">‏زدند، </w:t>
      </w:r>
      <w:r w:rsidR="00B024C4">
        <w:rPr>
          <w:rStyle w:val="Char4"/>
          <w:rtl/>
        </w:rPr>
        <w:t>ک</w:t>
      </w:r>
      <w:r w:rsidRPr="0084314E">
        <w:rPr>
          <w:rStyle w:val="Char4"/>
          <w:rtl/>
        </w:rPr>
        <w:t>ه اگر در خش</w:t>
      </w:r>
      <w:r w:rsidR="00B024C4">
        <w:rPr>
          <w:rStyle w:val="Char4"/>
          <w:rtl/>
        </w:rPr>
        <w:t>کی</w:t>
      </w:r>
      <w:r w:rsidRPr="0084314E">
        <w:rPr>
          <w:rStyle w:val="Char4"/>
          <w:rtl/>
        </w:rPr>
        <w:t xml:space="preserve"> م</w:t>
      </w:r>
      <w:r w:rsidR="00B024C4">
        <w:rPr>
          <w:rStyle w:val="Char4"/>
          <w:rtl/>
        </w:rPr>
        <w:t>ی</w:t>
      </w:r>
      <w:r w:rsidRPr="0084314E">
        <w:rPr>
          <w:rStyle w:val="Char4"/>
          <w:rtl/>
        </w:rPr>
        <w:t>‏بودند آن قدر صحبت نم</w:t>
      </w:r>
      <w:r w:rsidR="00B024C4">
        <w:rPr>
          <w:rStyle w:val="Char4"/>
          <w:rtl/>
        </w:rPr>
        <w:t>ی</w:t>
      </w:r>
      <w:r w:rsidRPr="0084314E">
        <w:rPr>
          <w:rStyle w:val="Char4"/>
          <w:rtl/>
        </w:rPr>
        <w:t>‏</w:t>
      </w:r>
      <w:r w:rsidR="00B024C4">
        <w:rPr>
          <w:rStyle w:val="Char4"/>
          <w:rtl/>
        </w:rPr>
        <w:t>ک</w:t>
      </w:r>
      <w:r w:rsidRPr="0084314E">
        <w:rPr>
          <w:rStyle w:val="Char4"/>
          <w:rtl/>
        </w:rPr>
        <w:t>ردند، و از آب، چنان</w:t>
      </w:r>
      <w:r w:rsidR="00B024C4">
        <w:rPr>
          <w:rStyle w:val="Char4"/>
          <w:rtl/>
        </w:rPr>
        <w:t>ک</w:t>
      </w:r>
      <w:r w:rsidRPr="0084314E">
        <w:rPr>
          <w:rStyle w:val="Char4"/>
          <w:rtl/>
        </w:rPr>
        <w:t>ه سلمان گفته بود، ب</w:t>
      </w:r>
      <w:r w:rsidR="00B024C4">
        <w:rPr>
          <w:rStyle w:val="Char4"/>
          <w:rtl/>
        </w:rPr>
        <w:t>ی</w:t>
      </w:r>
      <w:r w:rsidRPr="0084314E">
        <w:rPr>
          <w:rStyle w:val="Char4"/>
          <w:rtl/>
        </w:rPr>
        <w:t>رون گرد</w:t>
      </w:r>
      <w:r w:rsidR="00B024C4">
        <w:rPr>
          <w:rStyle w:val="Char4"/>
          <w:rtl/>
        </w:rPr>
        <w:t>ی</w:t>
      </w:r>
      <w:r w:rsidRPr="0084314E">
        <w:rPr>
          <w:rStyle w:val="Char4"/>
          <w:rtl/>
        </w:rPr>
        <w:t>دند، و چ</w:t>
      </w:r>
      <w:r w:rsidR="00B024C4">
        <w:rPr>
          <w:rStyle w:val="Char4"/>
          <w:rtl/>
        </w:rPr>
        <w:t>ی</w:t>
      </w:r>
      <w:r w:rsidRPr="0084314E">
        <w:rPr>
          <w:rStyle w:val="Char4"/>
          <w:rtl/>
        </w:rPr>
        <w:t>ز</w:t>
      </w:r>
      <w:r w:rsidR="00B024C4">
        <w:rPr>
          <w:rStyle w:val="Char4"/>
          <w:rtl/>
        </w:rPr>
        <w:t>ی</w:t>
      </w:r>
      <w:r w:rsidRPr="0084314E">
        <w:rPr>
          <w:rStyle w:val="Char4"/>
          <w:rtl/>
        </w:rPr>
        <w:t xml:space="preserve"> را گم ننمودند و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از ا</w:t>
      </w:r>
      <w:r w:rsidR="00B024C4">
        <w:rPr>
          <w:rStyle w:val="Char4"/>
          <w:rtl/>
        </w:rPr>
        <w:t>ی</w:t>
      </w:r>
      <w:r w:rsidRPr="0084314E">
        <w:rPr>
          <w:rStyle w:val="Char4"/>
          <w:rtl/>
        </w:rPr>
        <w:t>شان غرق نگرد</w:t>
      </w:r>
      <w:r w:rsidR="00B024C4">
        <w:rPr>
          <w:rStyle w:val="Char4"/>
          <w:rtl/>
        </w:rPr>
        <w:t>ی</w:t>
      </w:r>
      <w:r w:rsidRPr="0084314E">
        <w:rPr>
          <w:rStyle w:val="Char4"/>
          <w:rtl/>
        </w:rPr>
        <w:t>د. ا</w:t>
      </w:r>
      <w:r w:rsidR="00B024C4">
        <w:rPr>
          <w:rStyle w:val="Char4"/>
          <w:rtl/>
        </w:rPr>
        <w:t>ی</w:t>
      </w:r>
      <w:r w:rsidRPr="0084314E">
        <w:rPr>
          <w:rStyle w:val="Char4"/>
          <w:rtl/>
        </w:rPr>
        <w:t>ن را ابن جر</w:t>
      </w:r>
      <w:r w:rsidR="00B024C4">
        <w:rPr>
          <w:rStyle w:val="Char4"/>
          <w:rtl/>
        </w:rPr>
        <w:t>ی</w:t>
      </w:r>
      <w:r w:rsidRPr="0084314E">
        <w:rPr>
          <w:rStyle w:val="Char4"/>
          <w:rtl/>
        </w:rPr>
        <w:t>ر طبر</w:t>
      </w:r>
      <w:r w:rsidR="00B024C4">
        <w:rPr>
          <w:rStyle w:val="Char4"/>
          <w:rtl/>
        </w:rPr>
        <w:t>ی</w:t>
      </w:r>
      <w:r w:rsidRPr="0084314E">
        <w:rPr>
          <w:rStyle w:val="Char4"/>
          <w:rtl/>
        </w:rPr>
        <w:t xml:space="preserve"> در تار</w:t>
      </w:r>
      <w:r w:rsidR="00B024C4">
        <w:rPr>
          <w:rStyle w:val="Char4"/>
          <w:rtl/>
        </w:rPr>
        <w:t>ی</w:t>
      </w:r>
      <w:r w:rsidRPr="0084314E">
        <w:rPr>
          <w:rStyle w:val="Char4"/>
          <w:rtl/>
        </w:rPr>
        <w:t>خش (121/3) از ابوب</w:t>
      </w:r>
      <w:r w:rsidR="00B024C4">
        <w:rPr>
          <w:rStyle w:val="Char4"/>
          <w:rtl/>
        </w:rPr>
        <w:t>ک</w:t>
      </w:r>
      <w:r w:rsidRPr="0084314E">
        <w:rPr>
          <w:rStyle w:val="Char4"/>
          <w:rtl/>
        </w:rPr>
        <w:t>ر بن حفص به مانند آن، و با ز</w:t>
      </w:r>
      <w:r w:rsidR="00B024C4">
        <w:rPr>
          <w:rStyle w:val="Char4"/>
          <w:rtl/>
        </w:rPr>
        <w:t>ی</w:t>
      </w:r>
      <w:r w:rsidRPr="0084314E">
        <w:rPr>
          <w:rStyle w:val="Char4"/>
          <w:rtl/>
        </w:rPr>
        <w:t>ادت</w:t>
      </w:r>
      <w:r w:rsidR="00B024C4">
        <w:rPr>
          <w:rStyle w:val="Char4"/>
          <w:rtl/>
        </w:rPr>
        <w:t>ی</w:t>
      </w:r>
      <w:r w:rsidRPr="0084314E">
        <w:rPr>
          <w:rStyle w:val="Char4"/>
          <w:rtl/>
        </w:rPr>
        <w:t xml:space="preserve"> در اولش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الدلائل (ص 209) از ابوعثمان نهد</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آنان همه</w:t>
      </w:r>
      <w:r w:rsidR="00B024C4">
        <w:rPr>
          <w:rStyle w:val="Char4"/>
          <w:rtl/>
        </w:rPr>
        <w:t xml:space="preserve">‌شان </w:t>
      </w:r>
      <w:r w:rsidRPr="0084314E">
        <w:rPr>
          <w:rStyle w:val="Char4"/>
          <w:rtl/>
        </w:rPr>
        <w:t>سلامت باق</w:t>
      </w:r>
      <w:r w:rsidR="00B024C4">
        <w:rPr>
          <w:rStyle w:val="Char4"/>
          <w:rtl/>
        </w:rPr>
        <w:t>ی</w:t>
      </w:r>
      <w:r w:rsidRPr="0084314E">
        <w:rPr>
          <w:rStyle w:val="Char4"/>
          <w:rtl/>
        </w:rPr>
        <w:t xml:space="preserve"> ماندند، مگر مرد</w:t>
      </w:r>
      <w:r w:rsidR="00B024C4">
        <w:rPr>
          <w:rStyle w:val="Char4"/>
          <w:rtl/>
        </w:rPr>
        <w:t>ی</w:t>
      </w:r>
      <w:r w:rsidRPr="0084314E">
        <w:rPr>
          <w:rStyle w:val="Char4"/>
          <w:rtl/>
        </w:rPr>
        <w:t xml:space="preserve"> از بارق </w:t>
      </w:r>
      <w:r w:rsidR="00B024C4">
        <w:rPr>
          <w:rStyle w:val="Char4"/>
          <w:rtl/>
        </w:rPr>
        <w:t>ک</w:t>
      </w:r>
      <w:r w:rsidRPr="0084314E">
        <w:rPr>
          <w:rStyle w:val="Char4"/>
          <w:rtl/>
        </w:rPr>
        <w:t>ه غرقده گفته م</w:t>
      </w:r>
      <w:r w:rsidR="00B024C4">
        <w:rPr>
          <w:rStyle w:val="Char4"/>
          <w:rtl/>
        </w:rPr>
        <w:t>ی</w:t>
      </w:r>
      <w:r w:rsidRPr="0084314E">
        <w:rPr>
          <w:rStyle w:val="Char4"/>
          <w:rtl/>
        </w:rPr>
        <w:t>‏شد، و</w:t>
      </w:r>
      <w:r w:rsidR="00B024C4">
        <w:rPr>
          <w:rStyle w:val="Char4"/>
          <w:rtl/>
        </w:rPr>
        <w:t>ی</w:t>
      </w:r>
      <w:r w:rsidRPr="0084314E">
        <w:rPr>
          <w:rStyle w:val="Char4"/>
          <w:rtl/>
        </w:rPr>
        <w:t xml:space="preserve"> از اسب سرخ رنگش افتاد، و گو</w:t>
      </w:r>
      <w:r w:rsidR="00B024C4">
        <w:rPr>
          <w:rStyle w:val="Char4"/>
          <w:rtl/>
        </w:rPr>
        <w:t>یی</w:t>
      </w:r>
      <w:r w:rsidRPr="0084314E">
        <w:rPr>
          <w:rStyle w:val="Char4"/>
          <w:rtl/>
        </w:rPr>
        <w:t xml:space="preserve"> من </w:t>
      </w:r>
      <w:r w:rsidR="00B024C4">
        <w:rPr>
          <w:rStyle w:val="Char4"/>
          <w:rtl/>
        </w:rPr>
        <w:t xml:space="preserve">به‌سوی </w:t>
      </w:r>
      <w:r w:rsidRPr="0084314E">
        <w:rPr>
          <w:rStyle w:val="Char4"/>
          <w:rtl/>
        </w:rPr>
        <w:t>همان اسب نگاه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مو</w:t>
      </w:r>
      <w:r w:rsidR="00B024C4">
        <w:rPr>
          <w:rStyle w:val="Char4"/>
          <w:rtl/>
        </w:rPr>
        <w:t>ی</w:t>
      </w:r>
      <w:r w:rsidRPr="0084314E">
        <w:rPr>
          <w:rStyle w:val="Char4"/>
          <w:rtl/>
        </w:rPr>
        <w:t>‏ها</w:t>
      </w:r>
      <w:r w:rsidR="00B024C4">
        <w:rPr>
          <w:rStyle w:val="Char4"/>
          <w:rtl/>
        </w:rPr>
        <w:t>ی</w:t>
      </w:r>
      <w:r w:rsidRPr="0084314E">
        <w:rPr>
          <w:rStyle w:val="Char4"/>
          <w:rtl/>
        </w:rPr>
        <w:t xml:space="preserve"> گردنش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برهنه است ت</w:t>
      </w:r>
      <w:r w:rsidR="00B024C4">
        <w:rPr>
          <w:rStyle w:val="Char4"/>
          <w:rtl/>
        </w:rPr>
        <w:t>ک</w:t>
      </w:r>
      <w:r w:rsidRPr="0084314E">
        <w:rPr>
          <w:rStyle w:val="Char4"/>
          <w:rtl/>
        </w:rPr>
        <w:t>ان م</w:t>
      </w:r>
      <w:r w:rsidR="00B024C4">
        <w:rPr>
          <w:rStyle w:val="Char4"/>
          <w:rtl/>
        </w:rPr>
        <w:t>ی</w:t>
      </w:r>
      <w:r w:rsidRPr="0084314E">
        <w:rPr>
          <w:rStyle w:val="Char4"/>
          <w:rtl/>
        </w:rPr>
        <w:t>‏خورد و حر</w:t>
      </w:r>
      <w:r w:rsidR="00B024C4">
        <w:rPr>
          <w:rStyle w:val="Char4"/>
          <w:rtl/>
        </w:rPr>
        <w:t>ک</w:t>
      </w:r>
      <w:r w:rsidRPr="0084314E">
        <w:rPr>
          <w:rStyle w:val="Char4"/>
          <w:rtl/>
        </w:rPr>
        <w:t>ت م</w:t>
      </w:r>
      <w:r w:rsidR="00B024C4">
        <w:rPr>
          <w:rStyle w:val="Char4"/>
          <w:rtl/>
        </w:rPr>
        <w:t>ی</w:t>
      </w:r>
      <w:r w:rsidRPr="0084314E">
        <w:rPr>
          <w:rStyle w:val="Char4"/>
          <w:rtl/>
        </w:rPr>
        <w:t>‏نما</w:t>
      </w:r>
      <w:r w:rsidR="00B024C4">
        <w:rPr>
          <w:rStyle w:val="Char4"/>
          <w:rtl/>
        </w:rPr>
        <w:t>ی</w:t>
      </w:r>
      <w:r w:rsidRPr="0084314E">
        <w:rPr>
          <w:rStyle w:val="Char4"/>
          <w:rtl/>
        </w:rPr>
        <w:t>د، و غر</w:t>
      </w:r>
      <w:r w:rsidR="00B024C4">
        <w:rPr>
          <w:rStyle w:val="Char4"/>
          <w:rtl/>
        </w:rPr>
        <w:t>ی</w:t>
      </w:r>
      <w:r w:rsidRPr="0084314E">
        <w:rPr>
          <w:rStyle w:val="Char4"/>
          <w:rtl/>
        </w:rPr>
        <w:t>ق در م</w:t>
      </w:r>
      <w:r w:rsidR="00B024C4">
        <w:rPr>
          <w:rStyle w:val="Char4"/>
          <w:rtl/>
        </w:rPr>
        <w:t>ی</w:t>
      </w:r>
      <w:r w:rsidRPr="0084314E">
        <w:rPr>
          <w:rStyle w:val="Char4"/>
          <w:rtl/>
        </w:rPr>
        <w:t>ان آب دور م</w:t>
      </w:r>
      <w:r w:rsidR="00B024C4">
        <w:rPr>
          <w:rStyle w:val="Char4"/>
          <w:rtl/>
        </w:rPr>
        <w:t>ی</w:t>
      </w:r>
      <w:r w:rsidRPr="0084314E">
        <w:rPr>
          <w:rStyle w:val="Char4"/>
          <w:rtl/>
        </w:rPr>
        <w:t xml:space="preserve">‏خورد، آن گاه قعقاع بن عمرو لجام اسبش را </w:t>
      </w:r>
      <w:r w:rsidR="00B024C4">
        <w:rPr>
          <w:rStyle w:val="Char4"/>
          <w:rtl/>
        </w:rPr>
        <w:t xml:space="preserve">به‌سوی </w:t>
      </w:r>
      <w:r w:rsidRPr="0084314E">
        <w:rPr>
          <w:rStyle w:val="Char4"/>
          <w:rtl/>
        </w:rPr>
        <w:t>و</w:t>
      </w:r>
      <w:r w:rsidR="00B024C4">
        <w:rPr>
          <w:rStyle w:val="Char4"/>
          <w:rtl/>
        </w:rPr>
        <w:t>ی</w:t>
      </w:r>
      <w:r w:rsidRPr="0084314E">
        <w:rPr>
          <w:rStyle w:val="Char4"/>
          <w:rtl/>
        </w:rPr>
        <w:t xml:space="preserve"> گردان</w:t>
      </w:r>
      <w:r w:rsidR="00B024C4">
        <w:rPr>
          <w:rStyle w:val="Char4"/>
          <w:rtl/>
        </w:rPr>
        <w:t>ی</w:t>
      </w:r>
      <w:r w:rsidRPr="0084314E">
        <w:rPr>
          <w:rStyle w:val="Char4"/>
          <w:rtl/>
        </w:rPr>
        <w:t xml:space="preserve">د، و او را با دستش گرفت و </w:t>
      </w:r>
      <w:r w:rsidR="00B024C4">
        <w:rPr>
          <w:rStyle w:val="Char4"/>
          <w:rtl/>
        </w:rPr>
        <w:t>ک</w:t>
      </w:r>
      <w:r w:rsidRPr="0084314E">
        <w:rPr>
          <w:rStyle w:val="Char4"/>
          <w:rtl/>
        </w:rPr>
        <w:t>شاند تا ا</w:t>
      </w:r>
      <w:r w:rsidR="00B024C4">
        <w:rPr>
          <w:rStyle w:val="Char4"/>
          <w:rtl/>
        </w:rPr>
        <w:t>ی</w:t>
      </w:r>
      <w:r w:rsidRPr="0084314E">
        <w:rPr>
          <w:rStyle w:val="Char4"/>
          <w:rtl/>
        </w:rPr>
        <w:t>ن</w:t>
      </w:r>
      <w:r w:rsidR="00B024C4">
        <w:rPr>
          <w:rStyle w:val="Char4"/>
          <w:rtl/>
        </w:rPr>
        <w:t>ک</w:t>
      </w:r>
      <w:r w:rsidRPr="0084314E">
        <w:rPr>
          <w:rStyle w:val="Char4"/>
          <w:rtl/>
        </w:rPr>
        <w:t xml:space="preserve">ه عبور </w:t>
      </w:r>
      <w:r w:rsidR="00B024C4">
        <w:rPr>
          <w:rStyle w:val="Char4"/>
          <w:rtl/>
        </w:rPr>
        <w:t>ک</w:t>
      </w:r>
      <w:r w:rsidRPr="0084314E">
        <w:rPr>
          <w:rStyle w:val="Char4"/>
          <w:rtl/>
        </w:rPr>
        <w:t>رد. م</w:t>
      </w:r>
      <w:r w:rsidR="00B024C4">
        <w:rPr>
          <w:rStyle w:val="Char4"/>
          <w:rtl/>
        </w:rPr>
        <w:t>ی</w:t>
      </w:r>
      <w:r w:rsidRPr="0084314E">
        <w:rPr>
          <w:rStyle w:val="Char4"/>
          <w:rtl/>
        </w:rPr>
        <w:t>‏گو</w:t>
      </w:r>
      <w:r w:rsidR="00B024C4">
        <w:rPr>
          <w:rStyle w:val="Char4"/>
          <w:rtl/>
        </w:rPr>
        <w:t>ی</w:t>
      </w:r>
      <w:r w:rsidRPr="0084314E">
        <w:rPr>
          <w:rStyle w:val="Char4"/>
          <w:rtl/>
        </w:rPr>
        <w:t>د: و چ</w:t>
      </w:r>
      <w:r w:rsidR="00B024C4">
        <w:rPr>
          <w:rStyle w:val="Char4"/>
          <w:rtl/>
        </w:rPr>
        <w:t>ی</w:t>
      </w:r>
      <w:r w:rsidRPr="0084314E">
        <w:rPr>
          <w:rStyle w:val="Char4"/>
          <w:rtl/>
        </w:rPr>
        <w:t>ز</w:t>
      </w:r>
      <w:r w:rsidR="00B024C4">
        <w:rPr>
          <w:rStyle w:val="Char4"/>
          <w:rtl/>
        </w:rPr>
        <w:t>ی</w:t>
      </w:r>
      <w:r w:rsidRPr="0084314E">
        <w:rPr>
          <w:rStyle w:val="Char4"/>
          <w:rtl/>
        </w:rPr>
        <w:t xml:space="preserve"> از آنان در آب نرفت، مگر جام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بندش </w:t>
      </w:r>
      <w:r w:rsidR="00B024C4">
        <w:rPr>
          <w:rStyle w:val="Char4"/>
          <w:rtl/>
        </w:rPr>
        <w:t>ک</w:t>
      </w:r>
      <w:r w:rsidRPr="0084314E">
        <w:rPr>
          <w:rStyle w:val="Char4"/>
          <w:rtl/>
        </w:rPr>
        <w:t>هنه بود و قطع گرد</w:t>
      </w:r>
      <w:r w:rsidR="00B024C4">
        <w:rPr>
          <w:rStyle w:val="Char4"/>
          <w:rtl/>
        </w:rPr>
        <w:t>ی</w:t>
      </w:r>
      <w:r w:rsidRPr="0084314E">
        <w:rPr>
          <w:rStyle w:val="Char4"/>
          <w:rtl/>
        </w:rPr>
        <w:t>د، و آب بردش، مرد</w:t>
      </w:r>
      <w:r w:rsidR="00B024C4">
        <w:rPr>
          <w:rStyle w:val="Char4"/>
          <w:rtl/>
        </w:rPr>
        <w:t>ی</w:t>
      </w:r>
      <w:r w:rsidRPr="0084314E">
        <w:rPr>
          <w:rStyle w:val="Char4"/>
          <w:rtl/>
        </w:rPr>
        <w:t xml:space="preserve"> </w:t>
      </w:r>
      <w:r w:rsidR="00B024C4">
        <w:rPr>
          <w:rStyle w:val="Char4"/>
          <w:rtl/>
        </w:rPr>
        <w:t>ک</w:t>
      </w:r>
      <w:r w:rsidRPr="0084314E">
        <w:rPr>
          <w:rStyle w:val="Char4"/>
          <w:rtl/>
        </w:rPr>
        <w:t>ه با صاحب جام شنا م</w:t>
      </w:r>
      <w:r w:rsidR="00B024C4">
        <w:rPr>
          <w:rStyle w:val="Char4"/>
          <w:rtl/>
        </w:rPr>
        <w:t>ی</w:t>
      </w:r>
      <w:r w:rsidRPr="0084314E">
        <w:rPr>
          <w:rStyle w:val="Char4"/>
          <w:rtl/>
        </w:rPr>
        <w:t>‏نمود با طعنه برا</w:t>
      </w:r>
      <w:r w:rsidR="00B024C4">
        <w:rPr>
          <w:rStyle w:val="Char4"/>
          <w:rtl/>
        </w:rPr>
        <w:t>ی</w:t>
      </w:r>
      <w:r w:rsidRPr="0084314E">
        <w:rPr>
          <w:rStyle w:val="Char4"/>
          <w:rtl/>
        </w:rPr>
        <w:t>ش گفت: تقد</w:t>
      </w:r>
      <w:r w:rsidR="00B024C4">
        <w:rPr>
          <w:rStyle w:val="Char4"/>
          <w:rtl/>
        </w:rPr>
        <w:t>ی</w:t>
      </w:r>
      <w:r w:rsidRPr="0084314E">
        <w:rPr>
          <w:rStyle w:val="Char4"/>
          <w:rtl/>
        </w:rPr>
        <w:t>رش رس</w:t>
      </w:r>
      <w:r w:rsidR="00B024C4">
        <w:rPr>
          <w:rStyle w:val="Char4"/>
          <w:rtl/>
        </w:rPr>
        <w:t>ی</w:t>
      </w:r>
      <w:r w:rsidRPr="0084314E">
        <w:rPr>
          <w:rStyle w:val="Char4"/>
          <w:rtl/>
        </w:rPr>
        <w:t>د، و پر</w:t>
      </w:r>
      <w:r w:rsidR="00B024C4">
        <w:rPr>
          <w:rStyle w:val="Char4"/>
          <w:rtl/>
        </w:rPr>
        <w:t>ی</w:t>
      </w:r>
      <w:r w:rsidRPr="0084314E">
        <w:rPr>
          <w:rStyle w:val="Char4"/>
          <w:rtl/>
        </w:rPr>
        <w:t>د و رفت. صاحب جام گفت: به خدا سوگند، من بر همان حالت اول هستم، و خداوند چنان ن</w:t>
      </w:r>
      <w:r w:rsidR="00B024C4">
        <w:rPr>
          <w:rStyle w:val="Char4"/>
          <w:rtl/>
        </w:rPr>
        <w:t>ی</w:t>
      </w:r>
      <w:r w:rsidRPr="0084314E">
        <w:rPr>
          <w:rStyle w:val="Char4"/>
          <w:rtl/>
        </w:rPr>
        <w:t xml:space="preserve">ست </w:t>
      </w:r>
      <w:r w:rsidR="00B024C4">
        <w:rPr>
          <w:rStyle w:val="Char4"/>
          <w:rtl/>
        </w:rPr>
        <w:t>ک</w:t>
      </w:r>
      <w:r w:rsidRPr="0084314E">
        <w:rPr>
          <w:rStyle w:val="Char4"/>
          <w:rtl/>
        </w:rPr>
        <w:t>ه از م</w:t>
      </w:r>
      <w:r w:rsidR="00B024C4">
        <w:rPr>
          <w:rStyle w:val="Char4"/>
          <w:rtl/>
        </w:rPr>
        <w:t>ی</w:t>
      </w:r>
      <w:r w:rsidRPr="0084314E">
        <w:rPr>
          <w:rStyle w:val="Char4"/>
          <w:rtl/>
        </w:rPr>
        <w:t>ان ارتش جام مرا از نزدم بگ</w:t>
      </w:r>
      <w:r w:rsidR="00B024C4">
        <w:rPr>
          <w:rStyle w:val="Char4"/>
          <w:rtl/>
        </w:rPr>
        <w:t>ی</w:t>
      </w:r>
      <w:r w:rsidRPr="0084314E">
        <w:rPr>
          <w:rStyle w:val="Char4"/>
          <w:rtl/>
        </w:rPr>
        <w:t>رد، بعد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عبور </w:t>
      </w:r>
      <w:r w:rsidR="00B024C4">
        <w:rPr>
          <w:rStyle w:val="Char4"/>
          <w:rtl/>
        </w:rPr>
        <w:t>ک</w:t>
      </w:r>
      <w:r w:rsidRPr="0084314E">
        <w:rPr>
          <w:rStyle w:val="Char4"/>
          <w:rtl/>
        </w:rPr>
        <w:t xml:space="preserve">ردند، </w:t>
      </w:r>
      <w:r w:rsidR="00B024C4">
        <w:rPr>
          <w:rStyle w:val="Char4"/>
          <w:rtl/>
        </w:rPr>
        <w:t>یکی</w:t>
      </w:r>
      <w:r w:rsidRPr="0084314E">
        <w:rPr>
          <w:rStyle w:val="Char4"/>
          <w:rtl/>
        </w:rPr>
        <w:t xml:space="preserve"> از مردان</w:t>
      </w:r>
      <w:r w:rsidR="00B024C4">
        <w:rPr>
          <w:rStyle w:val="Char4"/>
          <w:rtl/>
        </w:rPr>
        <w:t>ی</w:t>
      </w:r>
      <w:r w:rsidRPr="0084314E">
        <w:rPr>
          <w:rStyle w:val="Char4"/>
          <w:rtl/>
        </w:rPr>
        <w:t xml:space="preserve"> </w:t>
      </w:r>
      <w:r w:rsidR="00B024C4">
        <w:rPr>
          <w:rStyle w:val="Char4"/>
          <w:rtl/>
        </w:rPr>
        <w:t>ک</w:t>
      </w:r>
      <w:r w:rsidRPr="0084314E">
        <w:rPr>
          <w:rStyle w:val="Char4"/>
          <w:rtl/>
        </w:rPr>
        <w:t>ه دهانه گذر را حما</w:t>
      </w:r>
      <w:r w:rsidR="00B024C4">
        <w:rPr>
          <w:rStyle w:val="Char4"/>
          <w:rtl/>
        </w:rPr>
        <w:t>ی</w:t>
      </w:r>
      <w:r w:rsidRPr="0084314E">
        <w:rPr>
          <w:rStyle w:val="Char4"/>
          <w:rtl/>
        </w:rPr>
        <w:t>ت م</w:t>
      </w:r>
      <w:r w:rsidR="00B024C4">
        <w:rPr>
          <w:rStyle w:val="Char4"/>
          <w:rtl/>
        </w:rPr>
        <w:t>ی</w:t>
      </w:r>
      <w:r w:rsidRPr="0084314E">
        <w:rPr>
          <w:rStyle w:val="Char4"/>
          <w:rtl/>
        </w:rPr>
        <w:t>‏نمود، ناگهان جام</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 </w:t>
      </w:r>
      <w:r w:rsidR="00B024C4">
        <w:rPr>
          <w:rStyle w:val="Char4"/>
          <w:rtl/>
        </w:rPr>
        <w:t>ک</w:t>
      </w:r>
      <w:r w:rsidRPr="0084314E">
        <w:rPr>
          <w:rStyle w:val="Char4"/>
          <w:rtl/>
        </w:rPr>
        <w:t>ه بادها و امواج حر</w:t>
      </w:r>
      <w:r w:rsidR="00B024C4">
        <w:rPr>
          <w:rStyle w:val="Char4"/>
          <w:rtl/>
        </w:rPr>
        <w:t>ک</w:t>
      </w:r>
      <w:r w:rsidRPr="0084314E">
        <w:rPr>
          <w:rStyle w:val="Char4"/>
          <w:rtl/>
        </w:rPr>
        <w:t xml:space="preserve">تش داده و به </w:t>
      </w:r>
      <w:r w:rsidR="00B024C4">
        <w:rPr>
          <w:rStyle w:val="Char4"/>
          <w:rtl/>
        </w:rPr>
        <w:t>ک</w:t>
      </w:r>
      <w:r w:rsidRPr="0084314E">
        <w:rPr>
          <w:rStyle w:val="Char4"/>
          <w:rtl/>
        </w:rPr>
        <w:t>ناره در</w:t>
      </w:r>
      <w:r w:rsidR="00B024C4">
        <w:rPr>
          <w:rStyle w:val="Char4"/>
          <w:rtl/>
        </w:rPr>
        <w:t>ی</w:t>
      </w:r>
      <w:r w:rsidRPr="0084314E">
        <w:rPr>
          <w:rStyle w:val="Char4"/>
          <w:rtl/>
        </w:rPr>
        <w:t>ا افتاده است، و</w:t>
      </w:r>
      <w:r w:rsidR="00B024C4">
        <w:rPr>
          <w:rStyle w:val="Char4"/>
          <w:rtl/>
        </w:rPr>
        <w:t>ی</w:t>
      </w:r>
      <w:r w:rsidRPr="0084314E">
        <w:rPr>
          <w:rStyle w:val="Char4"/>
          <w:rtl/>
        </w:rPr>
        <w:t xml:space="preserve"> آن را با ن</w:t>
      </w:r>
      <w:r w:rsidR="00B024C4">
        <w:rPr>
          <w:rStyle w:val="Char4"/>
          <w:rtl/>
        </w:rPr>
        <w:t>ی</w:t>
      </w:r>
      <w:r w:rsidRPr="0084314E">
        <w:rPr>
          <w:rStyle w:val="Char4"/>
          <w:rtl/>
        </w:rPr>
        <w:t>زه‏اش گرفت و در م</w:t>
      </w:r>
      <w:r w:rsidR="00B024C4">
        <w:rPr>
          <w:rStyle w:val="Char4"/>
          <w:rtl/>
        </w:rPr>
        <w:t>ی</w:t>
      </w:r>
      <w:r w:rsidRPr="0084314E">
        <w:rPr>
          <w:rStyle w:val="Char4"/>
          <w:rtl/>
        </w:rPr>
        <w:t>ان ارتش آمده نشانش م</w:t>
      </w:r>
      <w:r w:rsidR="00B024C4">
        <w:rPr>
          <w:rStyle w:val="Char4"/>
          <w:rtl/>
        </w:rPr>
        <w:t>ی</w:t>
      </w:r>
      <w:r w:rsidRPr="0084314E">
        <w:rPr>
          <w:rStyle w:val="Char4"/>
          <w:rtl/>
        </w:rPr>
        <w:t>‏داد تا صاحبش پ</w:t>
      </w:r>
      <w:r w:rsidR="00B024C4">
        <w:rPr>
          <w:rStyle w:val="Char4"/>
          <w:rtl/>
        </w:rPr>
        <w:t>ی</w:t>
      </w:r>
      <w:r w:rsidRPr="0084314E">
        <w:rPr>
          <w:rStyle w:val="Char4"/>
          <w:rtl/>
        </w:rPr>
        <w:t>دا گردد، و به ا</w:t>
      </w:r>
      <w:r w:rsidR="00B024C4">
        <w:rPr>
          <w:rStyle w:val="Char4"/>
          <w:rtl/>
        </w:rPr>
        <w:t>ی</w:t>
      </w:r>
      <w:r w:rsidRPr="0084314E">
        <w:rPr>
          <w:rStyle w:val="Char4"/>
          <w:rtl/>
        </w:rPr>
        <w:t>ن صورت صاحبش آن را دوباره به دست آورد. ابن جر</w:t>
      </w:r>
      <w:r w:rsidR="00B024C4">
        <w:rPr>
          <w:rStyle w:val="Char4"/>
          <w:rtl/>
        </w:rPr>
        <w:t>ی</w:t>
      </w:r>
      <w:r w:rsidRPr="0084314E">
        <w:rPr>
          <w:rStyle w:val="Char4"/>
          <w:rtl/>
        </w:rPr>
        <w:t>ر ا</w:t>
      </w:r>
      <w:r w:rsidR="00B024C4">
        <w:rPr>
          <w:rStyle w:val="Char4"/>
          <w:rtl/>
        </w:rPr>
        <w:t>ی</w:t>
      </w:r>
      <w:r w:rsidRPr="0084314E">
        <w:rPr>
          <w:rStyle w:val="Char4"/>
          <w:rtl/>
        </w:rPr>
        <w:t>ن را در تار</w:t>
      </w:r>
      <w:r w:rsidR="00B024C4">
        <w:rPr>
          <w:rStyle w:val="Char4"/>
          <w:rtl/>
        </w:rPr>
        <w:t>ی</w:t>
      </w:r>
      <w:r w:rsidRPr="0084314E">
        <w:rPr>
          <w:rStyle w:val="Char4"/>
          <w:rtl/>
        </w:rPr>
        <w:t>خش (122/3) از ابوعثمان و غ</w:t>
      </w:r>
      <w:r w:rsidR="00B024C4">
        <w:rPr>
          <w:rStyle w:val="Char4"/>
          <w:rtl/>
        </w:rPr>
        <w:t>ی</w:t>
      </w:r>
      <w:r w:rsidRPr="0084314E">
        <w:rPr>
          <w:rStyle w:val="Char4"/>
          <w:rtl/>
        </w:rPr>
        <w:t>ر و</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در تار</w:t>
      </w:r>
      <w:r w:rsidR="00B024C4">
        <w:rPr>
          <w:rStyle w:val="Char4"/>
          <w:rtl/>
        </w:rPr>
        <w:t>ی</w:t>
      </w:r>
      <w:r w:rsidRPr="0084314E">
        <w:rPr>
          <w:rStyle w:val="Char4"/>
          <w:rtl/>
        </w:rPr>
        <w:t>خش (122/3) از عم</w:t>
      </w:r>
      <w:r w:rsidR="00B024C4">
        <w:rPr>
          <w:rStyle w:val="Char4"/>
          <w:rtl/>
        </w:rPr>
        <w:t>ی</w:t>
      </w:r>
      <w:r w:rsidRPr="0084314E">
        <w:rPr>
          <w:rStyle w:val="Char4"/>
          <w:rtl/>
        </w:rPr>
        <w:t>ر صائد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سعد دستور ورود به دجله را برا</w:t>
      </w:r>
      <w:r w:rsidR="00B024C4">
        <w:rPr>
          <w:rStyle w:val="Char4"/>
          <w:rtl/>
        </w:rPr>
        <w:t>ی</w:t>
      </w:r>
      <w:r w:rsidRPr="0084314E">
        <w:rPr>
          <w:rStyle w:val="Char4"/>
          <w:rtl/>
        </w:rPr>
        <w:t xml:space="preserve"> مردم صادر نمود، به هم نزد</w:t>
      </w:r>
      <w:r w:rsidR="00B024C4">
        <w:rPr>
          <w:rStyle w:val="Char4"/>
          <w:rtl/>
        </w:rPr>
        <w:t>یک</w:t>
      </w:r>
      <w:r w:rsidRPr="0084314E">
        <w:rPr>
          <w:rStyle w:val="Char4"/>
          <w:rtl/>
        </w:rPr>
        <w:t xml:space="preserve"> شدند</w:t>
      </w:r>
      <w:r w:rsidRPr="0084314E">
        <w:rPr>
          <w:rStyle w:val="FootnoteReference"/>
          <w:rFonts w:ascii="IRNazli" w:hAnsi="IRNazli" w:cs="IRNazli"/>
          <w:sz w:val="28"/>
          <w:szCs w:val="28"/>
          <w:rtl/>
        </w:rPr>
        <w:footnoteReference w:id="319"/>
      </w:r>
      <w:r w:rsidRPr="0084314E">
        <w:rPr>
          <w:rStyle w:val="Char4"/>
          <w:rtl/>
        </w:rPr>
        <w:t xml:space="preserve"> و سلمان همراه سعد </w:t>
      </w:r>
      <w:r w:rsidR="00B024C4" w:rsidRPr="00B024C4">
        <w:rPr>
          <w:rStyle w:val="Char4"/>
          <w:rFonts w:cs="CTraditional Arabic"/>
          <w:rtl/>
        </w:rPr>
        <w:t>ب</w:t>
      </w:r>
      <w:r w:rsidRPr="0084314E">
        <w:rPr>
          <w:rStyle w:val="Char4"/>
          <w:rtl/>
        </w:rPr>
        <w:t xml:space="preserve"> بود، و در آب در پهلو</w:t>
      </w:r>
      <w:r w:rsidR="00B024C4">
        <w:rPr>
          <w:rStyle w:val="Char4"/>
          <w:rtl/>
        </w:rPr>
        <w:t>ی</w:t>
      </w:r>
      <w:r w:rsidRPr="0084314E">
        <w:rPr>
          <w:rStyle w:val="Char4"/>
          <w:rtl/>
        </w:rPr>
        <w:t>ش م</w:t>
      </w:r>
      <w:r w:rsidR="00B024C4">
        <w:rPr>
          <w:rStyle w:val="Char4"/>
          <w:rtl/>
        </w:rPr>
        <w:t>ی</w:t>
      </w:r>
      <w:r w:rsidRPr="0084314E">
        <w:rPr>
          <w:rStyle w:val="Char4"/>
          <w:rtl/>
        </w:rPr>
        <w:t>‏رفت، سعد گفت:</w:t>
      </w:r>
    </w:p>
    <w:p w:rsidR="001325DE" w:rsidRPr="005F17BC" w:rsidRDefault="001325DE" w:rsidP="00724CBC">
      <w:pPr>
        <w:pStyle w:val="af1"/>
        <w:rPr>
          <w:rFonts w:cs="Traditional Arabic"/>
          <w:b/>
          <w:bCs/>
          <w:rtl/>
        </w:rPr>
      </w:pPr>
      <w:r>
        <w:rPr>
          <w:rStyle w:val="Char8"/>
          <w:rtl/>
        </w:rPr>
        <w:t>﴿</w:t>
      </w:r>
      <w:r w:rsidRPr="00724CBC">
        <w:rPr>
          <w:rFonts w:hint="eastAsia"/>
          <w:rtl/>
        </w:rPr>
        <w:t>ذَ</w:t>
      </w:r>
      <w:r w:rsidRPr="00724CBC">
        <w:rPr>
          <w:rFonts w:hint="cs"/>
          <w:rtl/>
        </w:rPr>
        <w:t>ٰ</w:t>
      </w:r>
      <w:r w:rsidRPr="00724CBC">
        <w:rPr>
          <w:rFonts w:hint="eastAsia"/>
          <w:rtl/>
        </w:rPr>
        <w:t>لِكَ</w:t>
      </w:r>
      <w:r w:rsidRPr="00724CBC">
        <w:rPr>
          <w:rtl/>
        </w:rPr>
        <w:t xml:space="preserve"> </w:t>
      </w:r>
      <w:r w:rsidRPr="00724CBC">
        <w:rPr>
          <w:rFonts w:hint="eastAsia"/>
          <w:rtl/>
        </w:rPr>
        <w:t>تَق</w:t>
      </w:r>
      <w:r w:rsidRPr="00724CBC">
        <w:rPr>
          <w:rFonts w:hint="cs"/>
          <w:rtl/>
        </w:rPr>
        <w:t>ۡ</w:t>
      </w:r>
      <w:r w:rsidRPr="00724CBC">
        <w:rPr>
          <w:rFonts w:hint="eastAsia"/>
          <w:rtl/>
        </w:rPr>
        <w:t>دِيرُ</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عَزِيزِ</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عَلِيمِ</w:t>
      </w:r>
      <w:r>
        <w:rPr>
          <w:rStyle w:val="Char8"/>
          <w:rtl/>
        </w:rPr>
        <w:t>﴾</w:t>
      </w:r>
      <w:r>
        <w:rPr>
          <w:rStyle w:val="Char4"/>
          <w:rFonts w:hint="cs"/>
          <w:rtl/>
        </w:rPr>
        <w:t xml:space="preserve"> </w:t>
      </w:r>
      <w:r>
        <w:rPr>
          <w:rStyle w:val="Char6"/>
          <w:rFonts w:hint="cs"/>
          <w:rtl/>
        </w:rPr>
        <w:t>[یس: 38]</w:t>
      </w:r>
      <w:r>
        <w:rPr>
          <w:rStyle w:val="Char4"/>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ا</w:t>
      </w:r>
      <w:r w:rsidR="00B024C4" w:rsidRPr="00724CBC">
        <w:rPr>
          <w:rtl/>
        </w:rPr>
        <w:t>ی</w:t>
      </w:r>
      <w:r w:rsidRPr="00724CBC">
        <w:rPr>
          <w:rtl/>
        </w:rPr>
        <w:t>ن تقد</w:t>
      </w:r>
      <w:r w:rsidR="00B024C4" w:rsidRPr="00724CBC">
        <w:rPr>
          <w:rtl/>
        </w:rPr>
        <w:t>ی</w:t>
      </w:r>
      <w:r w:rsidRPr="00724CBC">
        <w:rPr>
          <w:rtl/>
        </w:rPr>
        <w:t>ر ذات غالب و داناست</w:t>
      </w:r>
      <w:r w:rsidRPr="00724CBC">
        <w:rPr>
          <w:rStyle w:val="Char8"/>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و آب بر آنان بلند م</w:t>
      </w:r>
      <w:r w:rsidR="00B024C4">
        <w:rPr>
          <w:rStyle w:val="Char4"/>
          <w:rtl/>
        </w:rPr>
        <w:t>ی</w:t>
      </w:r>
      <w:r w:rsidRPr="0084314E">
        <w:rPr>
          <w:rStyle w:val="Char4"/>
          <w:rtl/>
        </w:rPr>
        <w:t>گرد</w:t>
      </w:r>
      <w:r w:rsidR="00B024C4">
        <w:rPr>
          <w:rStyle w:val="Char4"/>
          <w:rtl/>
        </w:rPr>
        <w:t>ی</w:t>
      </w:r>
      <w:r w:rsidRPr="0084314E">
        <w:rPr>
          <w:rStyle w:val="Char4"/>
          <w:rtl/>
        </w:rPr>
        <w:t>د و طغ</w:t>
      </w:r>
      <w:r w:rsidR="00B024C4">
        <w:rPr>
          <w:rStyle w:val="Char4"/>
          <w:rtl/>
        </w:rPr>
        <w:t>ی</w:t>
      </w:r>
      <w:r w:rsidRPr="0084314E">
        <w:rPr>
          <w:rStyle w:val="Char4"/>
          <w:rtl/>
        </w:rPr>
        <w:t>ان م</w:t>
      </w:r>
      <w:r w:rsidR="00B024C4">
        <w:rPr>
          <w:rStyle w:val="Char4"/>
          <w:rtl/>
        </w:rPr>
        <w:t>ی</w:t>
      </w:r>
      <w:r w:rsidRPr="0084314E">
        <w:rPr>
          <w:rStyle w:val="Char4"/>
          <w:rtl/>
        </w:rPr>
        <w:t>‏نمود، ول</w:t>
      </w:r>
      <w:r w:rsidR="00B024C4">
        <w:rPr>
          <w:rStyle w:val="Char4"/>
          <w:rtl/>
        </w:rPr>
        <w:t>ی</w:t>
      </w:r>
      <w:r w:rsidRPr="0084314E">
        <w:rPr>
          <w:rStyle w:val="Char4"/>
          <w:rtl/>
        </w:rPr>
        <w:t xml:space="preserve"> اسب بر پاها</w:t>
      </w:r>
      <w:r w:rsidR="00B024C4">
        <w:rPr>
          <w:rStyle w:val="Char4"/>
          <w:rtl/>
        </w:rPr>
        <w:t>ی</w:t>
      </w:r>
      <w:r w:rsidRPr="0084314E">
        <w:rPr>
          <w:rStyle w:val="Char4"/>
          <w:rtl/>
        </w:rPr>
        <w:t>ش ا</w:t>
      </w:r>
      <w:r w:rsidR="00B024C4">
        <w:rPr>
          <w:rStyle w:val="Char4"/>
          <w:rtl/>
        </w:rPr>
        <w:t>ی</w:t>
      </w:r>
      <w:r w:rsidRPr="0084314E">
        <w:rPr>
          <w:rStyle w:val="Char4"/>
          <w:rtl/>
        </w:rPr>
        <w:t>ستاد م</w:t>
      </w:r>
      <w:r w:rsidR="00B024C4">
        <w:rPr>
          <w:rStyle w:val="Char4"/>
          <w:rtl/>
        </w:rPr>
        <w:t>ی</w:t>
      </w:r>
      <w:r w:rsidRPr="0084314E">
        <w:rPr>
          <w:rStyle w:val="Char4"/>
          <w:rtl/>
        </w:rPr>
        <w:t>‏ماند و وقت</w:t>
      </w:r>
      <w:r w:rsidR="00B024C4">
        <w:rPr>
          <w:rStyle w:val="Char4"/>
          <w:rtl/>
        </w:rPr>
        <w:t>ی</w:t>
      </w:r>
      <w:r w:rsidRPr="0084314E">
        <w:rPr>
          <w:rStyle w:val="Char4"/>
          <w:rtl/>
        </w:rPr>
        <w:t xml:space="preserve"> خسته و مانده م</w:t>
      </w:r>
      <w:r w:rsidR="00B024C4">
        <w:rPr>
          <w:rStyle w:val="Char4"/>
          <w:rtl/>
        </w:rPr>
        <w:t>ی</w:t>
      </w:r>
      <w:r w:rsidRPr="0084314E">
        <w:rPr>
          <w:rStyle w:val="Char4"/>
          <w:rtl/>
        </w:rPr>
        <w:t>‏شد، تپه‏ا</w:t>
      </w:r>
      <w:r w:rsidR="00B024C4">
        <w:rPr>
          <w:rStyle w:val="Char4"/>
          <w:rtl/>
        </w:rPr>
        <w:t>ی</w:t>
      </w:r>
      <w:r w:rsidRPr="0084314E">
        <w:rPr>
          <w:rStyle w:val="Char4"/>
          <w:rtl/>
        </w:rPr>
        <w:t xml:space="preserve"> برا</w:t>
      </w:r>
      <w:r w:rsidR="00B024C4">
        <w:rPr>
          <w:rStyle w:val="Char4"/>
          <w:rtl/>
        </w:rPr>
        <w:t>ی</w:t>
      </w:r>
      <w:r w:rsidRPr="0084314E">
        <w:rPr>
          <w:rStyle w:val="Char4"/>
          <w:rtl/>
        </w:rPr>
        <w:t>ش نمودار م</w:t>
      </w:r>
      <w:r w:rsidR="00B024C4">
        <w:rPr>
          <w:rStyle w:val="Char4"/>
          <w:rtl/>
        </w:rPr>
        <w:t>ی</w:t>
      </w:r>
      <w:r w:rsidRPr="0084314E">
        <w:rPr>
          <w:rStyle w:val="Char4"/>
          <w:rtl/>
        </w:rPr>
        <w:t>‏گرد</w:t>
      </w:r>
      <w:r w:rsidR="00B024C4">
        <w:rPr>
          <w:rStyle w:val="Char4"/>
          <w:rtl/>
        </w:rPr>
        <w:t>ی</w:t>
      </w:r>
      <w:r w:rsidRPr="0084314E">
        <w:rPr>
          <w:rStyle w:val="Char4"/>
          <w:rtl/>
        </w:rPr>
        <w:t>د، و بر آن راحت م</w:t>
      </w:r>
      <w:r w:rsidR="00B024C4">
        <w:rPr>
          <w:rStyle w:val="Char4"/>
          <w:rtl/>
        </w:rPr>
        <w:t>ی</w:t>
      </w:r>
      <w:r w:rsidRPr="0084314E">
        <w:rPr>
          <w:rStyle w:val="Char4"/>
          <w:rtl/>
        </w:rPr>
        <w:t>‏گرفت، گو</w:t>
      </w:r>
      <w:r w:rsidR="00B024C4">
        <w:rPr>
          <w:rStyle w:val="Char4"/>
          <w:rtl/>
        </w:rPr>
        <w:t>یی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بر زم</w:t>
      </w:r>
      <w:r w:rsidR="00B024C4">
        <w:rPr>
          <w:rStyle w:val="Char4"/>
          <w:rtl/>
        </w:rPr>
        <w:t>ی</w:t>
      </w:r>
      <w:r w:rsidRPr="0084314E">
        <w:rPr>
          <w:rStyle w:val="Char4"/>
          <w:rtl/>
        </w:rPr>
        <w:t>ن باشد، و امر</w:t>
      </w:r>
      <w:r w:rsidR="00B024C4">
        <w:rPr>
          <w:rStyle w:val="Char4"/>
          <w:rtl/>
        </w:rPr>
        <w:t>ی</w:t>
      </w:r>
      <w:r w:rsidRPr="0084314E">
        <w:rPr>
          <w:rStyle w:val="Char4"/>
          <w:rtl/>
        </w:rPr>
        <w:t xml:space="preserve"> در مدائن شگفت انگ</w:t>
      </w:r>
      <w:r w:rsidR="00B024C4">
        <w:rPr>
          <w:rStyle w:val="Char4"/>
          <w:rtl/>
        </w:rPr>
        <w:t>ی</w:t>
      </w:r>
      <w:r w:rsidRPr="0084314E">
        <w:rPr>
          <w:rStyle w:val="Char4"/>
          <w:rtl/>
        </w:rPr>
        <w:t>زتر از ا</w:t>
      </w:r>
      <w:r w:rsidR="00B024C4">
        <w:rPr>
          <w:rStyle w:val="Char4"/>
          <w:rtl/>
        </w:rPr>
        <w:t>ی</w:t>
      </w:r>
      <w:r w:rsidRPr="0084314E">
        <w:rPr>
          <w:rStyle w:val="Char4"/>
          <w:rtl/>
        </w:rPr>
        <w:t>ن نبود، و آن روز روز آب بود، و برا</w:t>
      </w:r>
      <w:r w:rsidR="00B024C4">
        <w:rPr>
          <w:rStyle w:val="Char4"/>
          <w:rtl/>
        </w:rPr>
        <w:t>ی</w:t>
      </w:r>
      <w:r w:rsidRPr="0084314E">
        <w:rPr>
          <w:rStyle w:val="Char4"/>
          <w:rtl/>
        </w:rPr>
        <w:t>ش روز تپه‏ها گفته م</w:t>
      </w:r>
      <w:r w:rsidR="00B024C4">
        <w:rPr>
          <w:rStyle w:val="Char4"/>
          <w:rtl/>
        </w:rPr>
        <w:t>ی</w:t>
      </w:r>
      <w:r w:rsidRPr="0084314E">
        <w:rPr>
          <w:rStyle w:val="Char4"/>
          <w:rtl/>
        </w:rPr>
        <w:t>‏شد. و ابونع</w:t>
      </w:r>
      <w:r w:rsidR="00B024C4">
        <w:rPr>
          <w:rStyle w:val="Char4"/>
          <w:rtl/>
        </w:rPr>
        <w:t>ی</w:t>
      </w:r>
      <w:r w:rsidRPr="0084314E">
        <w:rPr>
          <w:rStyle w:val="Char4"/>
          <w:rtl/>
        </w:rPr>
        <w:t>م در الدلائل (ص 209) از عم</w:t>
      </w:r>
      <w:r w:rsidR="00B024C4">
        <w:rPr>
          <w:rStyle w:val="Char4"/>
          <w:rtl/>
        </w:rPr>
        <w:t>ی</w:t>
      </w:r>
      <w:r w:rsidRPr="0084314E">
        <w:rPr>
          <w:rStyle w:val="Char4"/>
          <w:rtl/>
        </w:rPr>
        <w:t>ر صائد</w:t>
      </w:r>
      <w:r w:rsidR="00B024C4">
        <w:rPr>
          <w:rStyle w:val="Char4"/>
          <w:rtl/>
        </w:rPr>
        <w:t>ی</w:t>
      </w:r>
      <w:r w:rsidRPr="0084314E">
        <w:rPr>
          <w:rStyle w:val="Char4"/>
          <w:rtl/>
        </w:rPr>
        <w:t xml:space="preserve"> مثل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و در مدائن امر</w:t>
      </w:r>
      <w:r w:rsidR="00B024C4">
        <w:rPr>
          <w:rStyle w:val="Char4"/>
          <w:rtl/>
        </w:rPr>
        <w:t>ی</w:t>
      </w:r>
      <w:r w:rsidRPr="0084314E">
        <w:rPr>
          <w:rStyle w:val="Char4"/>
          <w:rtl/>
        </w:rPr>
        <w:t xml:space="preserve"> عج</w:t>
      </w:r>
      <w:r w:rsidR="00B024C4">
        <w:rPr>
          <w:rStyle w:val="Char4"/>
          <w:rtl/>
        </w:rPr>
        <w:t>ی</w:t>
      </w:r>
      <w:r w:rsidRPr="0084314E">
        <w:rPr>
          <w:rStyle w:val="Char4"/>
          <w:rtl/>
        </w:rPr>
        <w:t>ب‏تر و شگفت انگ</w:t>
      </w:r>
      <w:r w:rsidR="00B024C4">
        <w:rPr>
          <w:rStyle w:val="Char4"/>
          <w:rtl/>
        </w:rPr>
        <w:t>ی</w:t>
      </w:r>
      <w:r w:rsidRPr="0084314E">
        <w:rPr>
          <w:rStyle w:val="Char4"/>
          <w:rtl/>
        </w:rPr>
        <w:t>زتر از آن نبود، و به هم</w:t>
      </w:r>
      <w:r w:rsidR="00B024C4">
        <w:rPr>
          <w:rStyle w:val="Char4"/>
          <w:rtl/>
        </w:rPr>
        <w:t>ی</w:t>
      </w:r>
      <w:r w:rsidRPr="0084314E">
        <w:rPr>
          <w:rStyle w:val="Char4"/>
          <w:rtl/>
        </w:rPr>
        <w:t>ن سبب روز تپه‏ها گفته م</w:t>
      </w:r>
      <w:r w:rsidR="00B024C4">
        <w:rPr>
          <w:rStyle w:val="Char4"/>
          <w:rtl/>
        </w:rPr>
        <w:t>ی</w:t>
      </w:r>
      <w:r w:rsidRPr="0084314E">
        <w:rPr>
          <w:rStyle w:val="Char4"/>
          <w:rtl/>
        </w:rPr>
        <w:t xml:space="preserve">‏شد، هر </w:t>
      </w:r>
      <w:r w:rsidR="00B024C4">
        <w:rPr>
          <w:rStyle w:val="Char4"/>
          <w:rtl/>
        </w:rPr>
        <w:t>ک</w:t>
      </w:r>
      <w:r w:rsidRPr="0084314E">
        <w:rPr>
          <w:rStyle w:val="Char4"/>
          <w:rtl/>
        </w:rPr>
        <w:t>س</w:t>
      </w:r>
      <w:r w:rsidR="00B024C4">
        <w:rPr>
          <w:rStyle w:val="Char4"/>
          <w:rtl/>
        </w:rPr>
        <w:t>ی</w:t>
      </w:r>
      <w:r w:rsidRPr="0084314E">
        <w:rPr>
          <w:rStyle w:val="Char4"/>
          <w:rtl/>
        </w:rPr>
        <w:t xml:space="preserve"> مانده م</w:t>
      </w:r>
      <w:r w:rsidR="00B024C4">
        <w:rPr>
          <w:rStyle w:val="Char4"/>
          <w:rtl/>
        </w:rPr>
        <w:t>ی</w:t>
      </w:r>
      <w:r w:rsidRPr="0084314E">
        <w:rPr>
          <w:rStyle w:val="Char4"/>
          <w:rtl/>
        </w:rPr>
        <w:t>‏شد، تپه‏ا</w:t>
      </w:r>
      <w:r w:rsidR="00B024C4">
        <w:rPr>
          <w:rStyle w:val="Char4"/>
          <w:rtl/>
        </w:rPr>
        <w:t>ی</w:t>
      </w:r>
      <w:r w:rsidRPr="0084314E">
        <w:rPr>
          <w:rStyle w:val="Char4"/>
          <w:rtl/>
        </w:rPr>
        <w:t xml:space="preserve"> برا</w:t>
      </w:r>
      <w:r w:rsidR="00B024C4">
        <w:rPr>
          <w:rStyle w:val="Char4"/>
          <w:rtl/>
        </w:rPr>
        <w:t>ی</w:t>
      </w:r>
      <w:r w:rsidRPr="0084314E">
        <w:rPr>
          <w:rStyle w:val="Char4"/>
          <w:rtl/>
        </w:rPr>
        <w:t>ش م</w:t>
      </w:r>
      <w:r w:rsidR="00B024C4">
        <w:rPr>
          <w:rStyle w:val="Char4"/>
          <w:rtl/>
        </w:rPr>
        <w:t>ی</w:t>
      </w:r>
      <w:r w:rsidRPr="0084314E">
        <w:rPr>
          <w:rStyle w:val="Char4"/>
          <w:rtl/>
        </w:rPr>
        <w:t>‏برآمد و بر آن راحت م</w:t>
      </w:r>
      <w:r w:rsidR="00B024C4">
        <w:rPr>
          <w:rStyle w:val="Char4"/>
          <w:rtl/>
        </w:rPr>
        <w:t>ی</w:t>
      </w:r>
      <w:r w:rsidRPr="0084314E">
        <w:rPr>
          <w:rStyle w:val="Char4"/>
          <w:rtl/>
        </w:rPr>
        <w:t>‏گرفت.</w:t>
      </w:r>
    </w:p>
    <w:p w:rsidR="001325DE" w:rsidRPr="0084314E" w:rsidRDefault="001325DE" w:rsidP="0084314E">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در تار</w:t>
      </w:r>
      <w:r w:rsidR="00B024C4">
        <w:rPr>
          <w:rStyle w:val="Char4"/>
          <w:rtl/>
        </w:rPr>
        <w:t>ی</w:t>
      </w:r>
      <w:r w:rsidRPr="0084314E">
        <w:rPr>
          <w:rStyle w:val="Char4"/>
          <w:rtl/>
        </w:rPr>
        <w:t>خش (123/3) از ق</w:t>
      </w:r>
      <w:r w:rsidR="00B024C4">
        <w:rPr>
          <w:rStyle w:val="Char4"/>
          <w:rtl/>
        </w:rPr>
        <w:t>ی</w:t>
      </w:r>
      <w:r w:rsidRPr="0084314E">
        <w:rPr>
          <w:rStyle w:val="Char4"/>
          <w:rtl/>
        </w:rPr>
        <w:t>س بن اب</w:t>
      </w:r>
      <w:r w:rsidR="00B024C4">
        <w:rPr>
          <w:rStyle w:val="Char4"/>
          <w:rtl/>
        </w:rPr>
        <w:t>ی</w:t>
      </w:r>
      <w:r w:rsidRPr="0084314E">
        <w:rPr>
          <w:rStyle w:val="Char4"/>
          <w:rtl/>
        </w:rPr>
        <w:t xml:space="preserve"> حازم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وارد دجله شد</w:t>
      </w:r>
      <w:r w:rsidR="00B024C4">
        <w:rPr>
          <w:rStyle w:val="Char4"/>
          <w:rtl/>
        </w:rPr>
        <w:t>ی</w:t>
      </w:r>
      <w:r w:rsidRPr="0084314E">
        <w:rPr>
          <w:rStyle w:val="Char4"/>
          <w:rtl/>
        </w:rPr>
        <w:t xml:space="preserve">م </w:t>
      </w:r>
      <w:r w:rsidR="00B024C4">
        <w:rPr>
          <w:rStyle w:val="Char4"/>
          <w:rtl/>
        </w:rPr>
        <w:t>ک</w:t>
      </w:r>
      <w:r w:rsidRPr="0084314E">
        <w:rPr>
          <w:rStyle w:val="Char4"/>
          <w:rtl/>
        </w:rPr>
        <w:t>ه پر از آب بود،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نقطه پر آب آن رس</w:t>
      </w:r>
      <w:r w:rsidR="00B024C4">
        <w:rPr>
          <w:rStyle w:val="Char4"/>
          <w:rtl/>
        </w:rPr>
        <w:t>ی</w:t>
      </w:r>
      <w:r w:rsidRPr="0084314E">
        <w:rPr>
          <w:rStyle w:val="Char4"/>
          <w:rtl/>
        </w:rPr>
        <w:t>د</w:t>
      </w:r>
      <w:r w:rsidR="00B024C4">
        <w:rPr>
          <w:rStyle w:val="Char4"/>
          <w:rtl/>
        </w:rPr>
        <w:t>ی</w:t>
      </w:r>
      <w:r w:rsidRPr="0084314E">
        <w:rPr>
          <w:rStyle w:val="Char4"/>
          <w:rtl/>
        </w:rPr>
        <w:t>م، سوار</w:t>
      </w:r>
      <w:r w:rsidR="00B024C4">
        <w:rPr>
          <w:rStyle w:val="Char4"/>
          <w:rtl/>
        </w:rPr>
        <w:t>ک</w:t>
      </w:r>
      <w:r w:rsidRPr="0084314E">
        <w:rPr>
          <w:rStyle w:val="Char4"/>
          <w:rtl/>
        </w:rPr>
        <w:t>ار ا</w:t>
      </w:r>
      <w:r w:rsidR="00B024C4">
        <w:rPr>
          <w:rStyle w:val="Char4"/>
          <w:rtl/>
        </w:rPr>
        <w:t>ی</w:t>
      </w:r>
      <w:r w:rsidRPr="0084314E">
        <w:rPr>
          <w:rStyle w:val="Char4"/>
          <w:rtl/>
        </w:rPr>
        <w:t xml:space="preserve">ستاده بود، و آب به </w:t>
      </w:r>
      <w:r w:rsidR="00B024C4">
        <w:rPr>
          <w:rStyle w:val="Char4"/>
          <w:rtl/>
        </w:rPr>
        <w:t>ک</w:t>
      </w:r>
      <w:r w:rsidRPr="0084314E">
        <w:rPr>
          <w:rStyle w:val="Char4"/>
          <w:rtl/>
        </w:rPr>
        <w:t>مربندش نم</w:t>
      </w:r>
      <w:r w:rsidR="00B024C4">
        <w:rPr>
          <w:rStyle w:val="Char4"/>
          <w:rtl/>
        </w:rPr>
        <w:t>ی</w:t>
      </w:r>
      <w:r w:rsidRPr="0084314E">
        <w:rPr>
          <w:rStyle w:val="Char4"/>
          <w:rtl/>
        </w:rPr>
        <w:t>‏رس</w:t>
      </w:r>
      <w:r w:rsidR="00B024C4">
        <w:rPr>
          <w:rStyle w:val="Char4"/>
          <w:rtl/>
        </w:rPr>
        <w:t>ی</w:t>
      </w:r>
      <w:r w:rsidRPr="0084314E">
        <w:rPr>
          <w:rStyle w:val="Char4"/>
          <w:rtl/>
        </w:rPr>
        <w:t>د. و ابونع</w:t>
      </w:r>
      <w:r w:rsidR="00B024C4">
        <w:rPr>
          <w:rStyle w:val="Char4"/>
          <w:rtl/>
        </w:rPr>
        <w:t>ی</w:t>
      </w:r>
      <w:r w:rsidRPr="0084314E">
        <w:rPr>
          <w:rStyle w:val="Char4"/>
          <w:rtl/>
        </w:rPr>
        <w:t>م در الدلائل (ص210) از ق</w:t>
      </w:r>
      <w:r w:rsidR="00B024C4">
        <w:rPr>
          <w:rStyle w:val="Char4"/>
          <w:rtl/>
        </w:rPr>
        <w:t>ی</w:t>
      </w:r>
      <w:r w:rsidRPr="0084314E">
        <w:rPr>
          <w:rStyle w:val="Char4"/>
          <w:rtl/>
        </w:rPr>
        <w:t>س مانند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ابن اب</w:t>
      </w:r>
      <w:r w:rsidR="00B024C4">
        <w:rPr>
          <w:rStyle w:val="Char4"/>
          <w:rtl/>
        </w:rPr>
        <w:t>ی</w:t>
      </w:r>
      <w:r w:rsidRPr="0084314E">
        <w:rPr>
          <w:rStyle w:val="Char4"/>
          <w:rtl/>
        </w:rPr>
        <w:t xml:space="preserve"> حاتم از حب</w:t>
      </w:r>
      <w:r w:rsidR="00B024C4">
        <w:rPr>
          <w:rStyle w:val="Char4"/>
          <w:rtl/>
        </w:rPr>
        <w:t>ی</w:t>
      </w:r>
      <w:r w:rsidRPr="0084314E">
        <w:rPr>
          <w:rStyle w:val="Char4"/>
          <w:rtl/>
        </w:rPr>
        <w:t>ب بن صهبان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از مسلمانان - و</w:t>
      </w:r>
      <w:r w:rsidR="00B024C4">
        <w:rPr>
          <w:rStyle w:val="Char4"/>
          <w:rtl/>
        </w:rPr>
        <w:t>ی</w:t>
      </w:r>
      <w:r w:rsidRPr="0084314E">
        <w:rPr>
          <w:rStyle w:val="Char4"/>
          <w:rtl/>
        </w:rPr>
        <w:t xml:space="preserve"> حجربن عد</w:t>
      </w:r>
      <w:r w:rsidR="00B024C4">
        <w:rPr>
          <w:rStyle w:val="Char4"/>
          <w:rtl/>
        </w:rPr>
        <w:t>ی</w:t>
      </w:r>
      <w:r w:rsidRPr="0084314E">
        <w:rPr>
          <w:rStyle w:val="Char4"/>
          <w:rtl/>
        </w:rPr>
        <w:t xml:space="preserve"> بود - گفت: چه شما را باز م</w:t>
      </w:r>
      <w:r w:rsidR="00B024C4">
        <w:rPr>
          <w:rStyle w:val="Char4"/>
          <w:rtl/>
        </w:rPr>
        <w:t>ی</w:t>
      </w:r>
      <w:r w:rsidRPr="0084314E">
        <w:rPr>
          <w:rStyle w:val="Char4"/>
          <w:rtl/>
        </w:rPr>
        <w:t xml:space="preserve">‏دارد،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ا</w:t>
      </w:r>
      <w:r w:rsidR="00B024C4">
        <w:rPr>
          <w:rStyle w:val="Char4"/>
          <w:rtl/>
        </w:rPr>
        <w:t>ی</w:t>
      </w:r>
      <w:r w:rsidRPr="0084314E">
        <w:rPr>
          <w:rStyle w:val="Char4"/>
          <w:rtl/>
        </w:rPr>
        <w:t>ن دشمنان عبور نما</w:t>
      </w:r>
      <w:r w:rsidR="00B024C4">
        <w:rPr>
          <w:rStyle w:val="Char4"/>
          <w:rtl/>
        </w:rPr>
        <w:t>یی</w:t>
      </w:r>
      <w:r w:rsidRPr="0084314E">
        <w:rPr>
          <w:rStyle w:val="Char4"/>
          <w:rtl/>
        </w:rPr>
        <w:t>د؟ هم</w:t>
      </w:r>
      <w:r w:rsidR="00B024C4">
        <w:rPr>
          <w:rStyle w:val="Char4"/>
          <w:rtl/>
        </w:rPr>
        <w:t>ی</w:t>
      </w:r>
      <w:r w:rsidRPr="0084314E">
        <w:rPr>
          <w:rStyle w:val="Char4"/>
          <w:rtl/>
        </w:rPr>
        <w:t xml:space="preserve">ن بحر؟ - </w:t>
      </w:r>
      <w:r w:rsidR="00B024C4">
        <w:rPr>
          <w:rStyle w:val="Char4"/>
          <w:rtl/>
        </w:rPr>
        <w:t>ی</w:t>
      </w:r>
      <w:r w:rsidRPr="0084314E">
        <w:rPr>
          <w:rStyle w:val="Char4"/>
          <w:rtl/>
        </w:rPr>
        <w:t>عن</w:t>
      </w:r>
      <w:r w:rsidR="00B024C4">
        <w:rPr>
          <w:rStyle w:val="Char4"/>
          <w:rtl/>
        </w:rPr>
        <w:t>ی</w:t>
      </w:r>
      <w:r w:rsidRPr="0084314E">
        <w:rPr>
          <w:rStyle w:val="Char4"/>
          <w:rtl/>
        </w:rPr>
        <w:t xml:space="preserve"> دجله -</w:t>
      </w:r>
      <w:r w:rsidR="00B024C4">
        <w:rPr>
          <w:rStyle w:val="Char4"/>
          <w:rtl/>
        </w:rPr>
        <w:t>،</w:t>
      </w:r>
    </w:p>
    <w:p w:rsidR="001325DE" w:rsidRPr="005F17BC" w:rsidRDefault="001325DE" w:rsidP="00724CBC">
      <w:pPr>
        <w:pStyle w:val="af1"/>
        <w:rPr>
          <w:rFonts w:cs="Traditional Arabic"/>
          <w:b/>
          <w:bCs/>
          <w:rtl/>
        </w:rPr>
      </w:pPr>
      <w:r>
        <w:rPr>
          <w:rStyle w:val="Char8"/>
          <w:rtl/>
        </w:rPr>
        <w:t>﴿</w:t>
      </w:r>
      <w:r w:rsidRPr="00724CBC">
        <w:rPr>
          <w:rFonts w:hint="eastAsia"/>
          <w:rtl/>
        </w:rPr>
        <w:t>وَمَا</w:t>
      </w:r>
      <w:r w:rsidRPr="00724CBC">
        <w:rPr>
          <w:rtl/>
        </w:rPr>
        <w:t xml:space="preserve"> </w:t>
      </w:r>
      <w:r w:rsidRPr="00724CBC">
        <w:rPr>
          <w:rFonts w:hint="eastAsia"/>
          <w:rtl/>
        </w:rPr>
        <w:t>كَانَ</w:t>
      </w:r>
      <w:r w:rsidRPr="00724CBC">
        <w:rPr>
          <w:rtl/>
        </w:rPr>
        <w:t xml:space="preserve"> </w:t>
      </w:r>
      <w:r w:rsidRPr="00724CBC">
        <w:rPr>
          <w:rFonts w:hint="eastAsia"/>
          <w:rtl/>
        </w:rPr>
        <w:t>لِنَف</w:t>
      </w:r>
      <w:r w:rsidRPr="00724CBC">
        <w:rPr>
          <w:rFonts w:hint="cs"/>
          <w:rtl/>
        </w:rPr>
        <w:t>ۡ</w:t>
      </w:r>
      <w:r w:rsidRPr="00724CBC">
        <w:rPr>
          <w:rFonts w:hint="eastAsia"/>
          <w:rtl/>
        </w:rPr>
        <w:t>سٍ</w:t>
      </w:r>
      <w:r w:rsidRPr="00724CBC">
        <w:rPr>
          <w:rtl/>
        </w:rPr>
        <w:t xml:space="preserve"> </w:t>
      </w:r>
      <w:r w:rsidRPr="00724CBC">
        <w:rPr>
          <w:rFonts w:hint="eastAsia"/>
          <w:rtl/>
        </w:rPr>
        <w:t>أَن</w:t>
      </w:r>
      <w:r w:rsidRPr="00724CBC">
        <w:rPr>
          <w:rtl/>
        </w:rPr>
        <w:t xml:space="preserve"> </w:t>
      </w:r>
      <w:r w:rsidRPr="00724CBC">
        <w:rPr>
          <w:rFonts w:hint="eastAsia"/>
          <w:rtl/>
        </w:rPr>
        <w:t>تَمُوتَ</w:t>
      </w:r>
      <w:r w:rsidRPr="00724CBC">
        <w:rPr>
          <w:rtl/>
        </w:rPr>
        <w:t xml:space="preserve"> </w:t>
      </w:r>
      <w:r w:rsidRPr="00724CBC">
        <w:rPr>
          <w:rFonts w:hint="eastAsia"/>
          <w:rtl/>
        </w:rPr>
        <w:t>إِلَّا</w:t>
      </w:r>
      <w:r w:rsidRPr="00724CBC">
        <w:rPr>
          <w:rtl/>
        </w:rPr>
        <w:t xml:space="preserve"> </w:t>
      </w:r>
      <w:r w:rsidRPr="00724CBC">
        <w:rPr>
          <w:rFonts w:hint="eastAsia"/>
          <w:rtl/>
        </w:rPr>
        <w:t>بِإِذ</w:t>
      </w:r>
      <w:r w:rsidRPr="00724CBC">
        <w:rPr>
          <w:rFonts w:hint="cs"/>
          <w:rtl/>
        </w:rPr>
        <w:t>ۡ</w:t>
      </w:r>
      <w:r w:rsidRPr="00724CBC">
        <w:rPr>
          <w:rFonts w:hint="eastAsia"/>
          <w:rtl/>
        </w:rPr>
        <w:t>نِ</w:t>
      </w:r>
      <w:r w:rsidRPr="00724CBC">
        <w:rPr>
          <w:rtl/>
        </w:rPr>
        <w:t xml:space="preserve"> </w:t>
      </w:r>
      <w:r w:rsidRPr="00724CBC">
        <w:rPr>
          <w:rFonts w:hint="cs"/>
          <w:rtl/>
        </w:rPr>
        <w:t>ٱ</w:t>
      </w:r>
      <w:r w:rsidRPr="00724CBC">
        <w:rPr>
          <w:rFonts w:hint="eastAsia"/>
          <w:rtl/>
        </w:rPr>
        <w:t>للَّهِ</w:t>
      </w:r>
      <w:r w:rsidRPr="00724CBC">
        <w:rPr>
          <w:rtl/>
        </w:rPr>
        <w:t xml:space="preserve"> </w:t>
      </w:r>
      <w:r w:rsidRPr="00724CBC">
        <w:rPr>
          <w:rFonts w:hint="eastAsia"/>
          <w:rtl/>
        </w:rPr>
        <w:t>كِتَ</w:t>
      </w:r>
      <w:r w:rsidRPr="00724CBC">
        <w:rPr>
          <w:rFonts w:hint="cs"/>
          <w:rtl/>
        </w:rPr>
        <w:t>ٰ</w:t>
      </w:r>
      <w:r w:rsidRPr="00724CBC">
        <w:rPr>
          <w:rFonts w:hint="eastAsia"/>
          <w:rtl/>
        </w:rPr>
        <w:t>ب</w:t>
      </w:r>
      <w:r w:rsidRPr="00724CBC">
        <w:rPr>
          <w:rFonts w:hint="cs"/>
          <w:rtl/>
        </w:rPr>
        <w:t>ٗ</w:t>
      </w:r>
      <w:r w:rsidRPr="00724CBC">
        <w:rPr>
          <w:rFonts w:hint="eastAsia"/>
          <w:rtl/>
        </w:rPr>
        <w:t>ا</w:t>
      </w:r>
      <w:r w:rsidRPr="00724CBC">
        <w:rPr>
          <w:rtl/>
        </w:rPr>
        <w:t xml:space="preserve"> </w:t>
      </w:r>
      <w:r w:rsidRPr="00724CBC">
        <w:rPr>
          <w:rFonts w:hint="eastAsia"/>
          <w:rtl/>
        </w:rPr>
        <w:t>مُّؤَجَّل</w:t>
      </w:r>
      <w:r w:rsidRPr="00724CBC">
        <w:rPr>
          <w:rFonts w:hint="cs"/>
          <w:rtl/>
        </w:rPr>
        <w:t>ٗ</w:t>
      </w:r>
      <w:r w:rsidRPr="00724CBC">
        <w:rPr>
          <w:rFonts w:hint="eastAsia"/>
          <w:rtl/>
        </w:rPr>
        <w:t>ا</w:t>
      </w:r>
      <w:r>
        <w:rPr>
          <w:rStyle w:val="Char8"/>
          <w:rtl/>
        </w:rPr>
        <w:t>﴾</w:t>
      </w:r>
      <w:r>
        <w:rPr>
          <w:rStyle w:val="Char4"/>
          <w:rFonts w:hint="cs"/>
          <w:rtl/>
        </w:rPr>
        <w:t xml:space="preserve"> </w:t>
      </w:r>
      <w:r>
        <w:rPr>
          <w:rStyle w:val="Char6"/>
          <w:rFonts w:hint="cs"/>
          <w:rtl/>
        </w:rPr>
        <w:t>[آل عمران: 145]</w:t>
      </w:r>
      <w:r>
        <w:rPr>
          <w:rStyle w:val="Char4"/>
          <w:rFonts w:hint="cs"/>
          <w:rtl/>
        </w:rPr>
        <w:t>.</w:t>
      </w:r>
    </w:p>
    <w:p w:rsidR="001325DE" w:rsidRPr="00A84090" w:rsidRDefault="001325DE" w:rsidP="00724CBC">
      <w:pPr>
        <w:pStyle w:val="ab"/>
        <w:rPr>
          <w:rStyle w:val="Char4"/>
          <w:spacing w:val="-4"/>
          <w:rtl/>
        </w:rPr>
      </w:pPr>
      <w:r w:rsidRPr="00A84090">
        <w:rPr>
          <w:rStyle w:val="Char5"/>
          <w:spacing w:val="-4"/>
          <w:rtl/>
        </w:rPr>
        <w:t>ترجمه</w:t>
      </w:r>
      <w:r w:rsidRPr="00A84090">
        <w:rPr>
          <w:rStyle w:val="Char4"/>
          <w:spacing w:val="-4"/>
          <w:rtl/>
        </w:rPr>
        <w:t xml:space="preserve">: </w:t>
      </w:r>
      <w:r w:rsidRPr="00A84090">
        <w:rPr>
          <w:rStyle w:val="Char8"/>
          <w:spacing w:val="-4"/>
          <w:rtl/>
        </w:rPr>
        <w:t>«</w:t>
      </w:r>
      <w:r w:rsidRPr="00A84090">
        <w:rPr>
          <w:spacing w:val="-4"/>
          <w:rtl/>
        </w:rPr>
        <w:t>هر نفس</w:t>
      </w:r>
      <w:r w:rsidR="00B024C4" w:rsidRPr="00A84090">
        <w:rPr>
          <w:spacing w:val="-4"/>
          <w:rtl/>
        </w:rPr>
        <w:t>ی</w:t>
      </w:r>
      <w:r w:rsidRPr="00A84090">
        <w:rPr>
          <w:spacing w:val="-4"/>
          <w:rtl/>
        </w:rPr>
        <w:t xml:space="preserve"> به اجازه خدا م</w:t>
      </w:r>
      <w:r w:rsidR="00B024C4" w:rsidRPr="00A84090">
        <w:rPr>
          <w:spacing w:val="-4"/>
          <w:rtl/>
        </w:rPr>
        <w:t>ی</w:t>
      </w:r>
      <w:r w:rsidRPr="00A84090">
        <w:rPr>
          <w:spacing w:val="-4"/>
          <w:rtl/>
        </w:rPr>
        <w:t>‏م</w:t>
      </w:r>
      <w:r w:rsidR="00B024C4" w:rsidRPr="00A84090">
        <w:rPr>
          <w:spacing w:val="-4"/>
          <w:rtl/>
        </w:rPr>
        <w:t>ی</w:t>
      </w:r>
      <w:r w:rsidRPr="00A84090">
        <w:rPr>
          <w:spacing w:val="-4"/>
          <w:rtl/>
        </w:rPr>
        <w:t xml:space="preserve">رد، و آن هم در </w:t>
      </w:r>
      <w:r w:rsidR="00B024C4" w:rsidRPr="00A84090">
        <w:rPr>
          <w:spacing w:val="-4"/>
          <w:rtl/>
        </w:rPr>
        <w:t>یک</w:t>
      </w:r>
      <w:r w:rsidRPr="00A84090">
        <w:rPr>
          <w:spacing w:val="-4"/>
          <w:rtl/>
        </w:rPr>
        <w:t xml:space="preserve"> وقت مع</w:t>
      </w:r>
      <w:r w:rsidR="00B024C4" w:rsidRPr="00A84090">
        <w:rPr>
          <w:spacing w:val="-4"/>
          <w:rtl/>
        </w:rPr>
        <w:t>ی</w:t>
      </w:r>
      <w:r w:rsidRPr="00A84090">
        <w:rPr>
          <w:spacing w:val="-4"/>
          <w:rtl/>
        </w:rPr>
        <w:t xml:space="preserve">ن، </w:t>
      </w:r>
      <w:r w:rsidR="00B024C4" w:rsidRPr="00A84090">
        <w:rPr>
          <w:spacing w:val="-4"/>
          <w:rtl/>
        </w:rPr>
        <w:t>ک</w:t>
      </w:r>
      <w:r w:rsidRPr="00A84090">
        <w:rPr>
          <w:spacing w:val="-4"/>
          <w:rtl/>
        </w:rPr>
        <w:t>ه نوشته شده است</w:t>
      </w:r>
      <w:r w:rsidRPr="00A84090">
        <w:rPr>
          <w:rStyle w:val="Char8"/>
          <w:spacing w:val="-4"/>
          <w:rtl/>
        </w:rPr>
        <w:t>»</w:t>
      </w:r>
      <w:r w:rsidRPr="00A84090">
        <w:rPr>
          <w:rStyle w:val="Char4"/>
          <w:spacing w:val="-4"/>
          <w:rtl/>
        </w:rPr>
        <w:t>.</w:t>
      </w:r>
    </w:p>
    <w:p w:rsidR="001325DE" w:rsidRPr="0084314E" w:rsidRDefault="001325DE" w:rsidP="00042122">
      <w:pPr>
        <w:pStyle w:val="PlainText"/>
        <w:ind w:firstLine="284"/>
        <w:jc w:val="both"/>
        <w:rPr>
          <w:rStyle w:val="Char4"/>
          <w:rtl/>
        </w:rPr>
      </w:pPr>
      <w:r w:rsidRPr="0084314E">
        <w:rPr>
          <w:rStyle w:val="Char4"/>
          <w:rtl/>
        </w:rPr>
        <w:t>و بعد از آن اسبش را داخل دجله نمود،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وارد گرد</w:t>
      </w:r>
      <w:r w:rsidR="00B024C4">
        <w:rPr>
          <w:rStyle w:val="Char4"/>
          <w:rtl/>
        </w:rPr>
        <w:t>ی</w:t>
      </w:r>
      <w:r w:rsidRPr="0084314E">
        <w:rPr>
          <w:rStyle w:val="Char4"/>
          <w:rtl/>
        </w:rPr>
        <w:t>د، مردم همه داخل شدند. وقت</w:t>
      </w:r>
      <w:r w:rsidR="00B024C4">
        <w:rPr>
          <w:rStyle w:val="Char4"/>
          <w:rtl/>
        </w:rPr>
        <w:t>ی</w:t>
      </w:r>
      <w:r w:rsidRPr="0084314E">
        <w:rPr>
          <w:rStyle w:val="Char4"/>
          <w:rtl/>
        </w:rPr>
        <w:t xml:space="preserve"> دشمن د</w:t>
      </w:r>
      <w:r w:rsidR="00B024C4">
        <w:rPr>
          <w:rStyle w:val="Char4"/>
          <w:rtl/>
        </w:rPr>
        <w:t>ی</w:t>
      </w:r>
      <w:r w:rsidRPr="0084314E">
        <w:rPr>
          <w:rStyle w:val="Char4"/>
          <w:rtl/>
        </w:rPr>
        <w:t>دشان، گفتند: د</w:t>
      </w:r>
      <w:r w:rsidR="00B024C4">
        <w:rPr>
          <w:rStyle w:val="Char4"/>
          <w:rtl/>
        </w:rPr>
        <w:t>ی</w:t>
      </w:r>
      <w:r w:rsidRPr="0084314E">
        <w:rPr>
          <w:rStyle w:val="Char4"/>
          <w:rtl/>
        </w:rPr>
        <w:t>وها آمدند، بعد فرار نمودند. 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(410/1) آمده است. و نزد ابونع</w:t>
      </w:r>
      <w:r w:rsidR="00B024C4">
        <w:rPr>
          <w:rStyle w:val="Char4"/>
          <w:rtl/>
        </w:rPr>
        <w:t>ی</w:t>
      </w:r>
      <w:r w:rsidRPr="0084314E">
        <w:rPr>
          <w:rStyle w:val="Char4"/>
          <w:rtl/>
        </w:rPr>
        <w:t>م در الدلائل (ص210) از حب</w:t>
      </w:r>
      <w:r w:rsidR="00B024C4">
        <w:rPr>
          <w:rStyle w:val="Char4"/>
          <w:rtl/>
        </w:rPr>
        <w:t>ی</w:t>
      </w:r>
      <w:r w:rsidRPr="0084314E">
        <w:rPr>
          <w:rStyle w:val="Char4"/>
          <w:rtl/>
        </w:rPr>
        <w:t>ب بن صهبان ابومال</w:t>
      </w:r>
      <w:r w:rsidR="00B024C4">
        <w:rPr>
          <w:rStyle w:val="Char4"/>
          <w:rtl/>
        </w:rPr>
        <w:t>ک</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مسلمانان در روز مدائن از دجله عبور نمودند و اهل فارس د</w:t>
      </w:r>
      <w:r w:rsidR="00B024C4">
        <w:rPr>
          <w:rStyle w:val="Char4"/>
          <w:rtl/>
        </w:rPr>
        <w:t>ی</w:t>
      </w:r>
      <w:r w:rsidRPr="0084314E">
        <w:rPr>
          <w:rStyle w:val="Char4"/>
          <w:rtl/>
        </w:rPr>
        <w:t xml:space="preserve">دند </w:t>
      </w:r>
      <w:r w:rsidR="00B024C4">
        <w:rPr>
          <w:rStyle w:val="Char4"/>
          <w:rtl/>
        </w:rPr>
        <w:t>ک</w:t>
      </w:r>
      <w:r w:rsidRPr="0084314E">
        <w:rPr>
          <w:rStyle w:val="Char4"/>
          <w:rtl/>
        </w:rPr>
        <w:t>ه آنان عبور م</w:t>
      </w:r>
      <w:r w:rsidR="00B024C4">
        <w:rPr>
          <w:rStyle w:val="Char4"/>
          <w:rtl/>
        </w:rPr>
        <w:t>ی</w:t>
      </w:r>
      <w:r w:rsidRPr="0084314E">
        <w:rPr>
          <w:rStyle w:val="Char4"/>
          <w:rtl/>
        </w:rPr>
        <w:t>‏</w:t>
      </w:r>
      <w:r w:rsidR="00B024C4">
        <w:rPr>
          <w:rStyle w:val="Char4"/>
          <w:rtl/>
        </w:rPr>
        <w:t>ک</w:t>
      </w:r>
      <w:r w:rsidRPr="0084314E">
        <w:rPr>
          <w:rStyle w:val="Char4"/>
          <w:rtl/>
        </w:rPr>
        <w:t>نند، به فارس</w:t>
      </w:r>
      <w:r w:rsidR="00B024C4">
        <w:rPr>
          <w:rStyle w:val="Char4"/>
          <w:rtl/>
        </w:rPr>
        <w:t>ی</w:t>
      </w:r>
      <w:r w:rsidRPr="0084314E">
        <w:rPr>
          <w:rStyle w:val="Char4"/>
          <w:rtl/>
        </w:rPr>
        <w:t xml:space="preserve"> م</w:t>
      </w:r>
      <w:r w:rsidR="00B024C4">
        <w:rPr>
          <w:rStyle w:val="Char4"/>
          <w:rtl/>
        </w:rPr>
        <w:t>ی</w:t>
      </w:r>
      <w:r w:rsidRPr="0084314E">
        <w:rPr>
          <w:rStyle w:val="Char4"/>
          <w:rtl/>
        </w:rPr>
        <w:t>‏گفتند: د</w:t>
      </w:r>
      <w:r w:rsidR="00B024C4">
        <w:rPr>
          <w:rStyle w:val="Char4"/>
          <w:rtl/>
        </w:rPr>
        <w:t>ی</w:t>
      </w:r>
      <w:r w:rsidRPr="0084314E">
        <w:rPr>
          <w:rStyle w:val="Char4"/>
          <w:rtl/>
        </w:rPr>
        <w:t>وها آمد، و برا</w:t>
      </w:r>
      <w:r w:rsidR="00B024C4">
        <w:rPr>
          <w:rStyle w:val="Char4"/>
          <w:rtl/>
        </w:rPr>
        <w:t>ی</w:t>
      </w:r>
      <w:r w:rsidRPr="0084314E">
        <w:rPr>
          <w:rStyle w:val="Char4"/>
          <w:rtl/>
        </w:rPr>
        <w:t xml:space="preserve"> </w:t>
      </w:r>
      <w:r w:rsidR="00B024C4">
        <w:rPr>
          <w:rStyle w:val="Char4"/>
          <w:rtl/>
        </w:rPr>
        <w:t>یک</w:t>
      </w:r>
      <w:r w:rsidRPr="0084314E">
        <w:rPr>
          <w:rStyle w:val="Char4"/>
          <w:rtl/>
        </w:rPr>
        <w:t>د</w:t>
      </w:r>
      <w:r w:rsidR="00B024C4">
        <w:rPr>
          <w:rStyle w:val="Char4"/>
          <w:rtl/>
        </w:rPr>
        <w:t>ی</w:t>
      </w:r>
      <w:r w:rsidRPr="0084314E">
        <w:rPr>
          <w:rStyle w:val="Char4"/>
          <w:rtl/>
        </w:rPr>
        <w:t>گر خود گفتند: شما به خدا سوگند، همراه انسان نم</w:t>
      </w:r>
      <w:r w:rsidR="00B024C4">
        <w:rPr>
          <w:rStyle w:val="Char4"/>
          <w:rtl/>
        </w:rPr>
        <w:t>ی</w:t>
      </w:r>
      <w:r w:rsidRPr="0084314E">
        <w:rPr>
          <w:rStyle w:val="Char4"/>
          <w:rtl/>
        </w:rPr>
        <w:t>‏جنگ</w:t>
      </w:r>
      <w:r w:rsidR="00B024C4">
        <w:rPr>
          <w:rStyle w:val="Char4"/>
          <w:rtl/>
        </w:rPr>
        <w:t>ی</w:t>
      </w:r>
      <w:r w:rsidRPr="0084314E">
        <w:rPr>
          <w:rStyle w:val="Char4"/>
          <w:rtl/>
        </w:rPr>
        <w:t>د، بل</w:t>
      </w:r>
      <w:r w:rsidR="00B024C4">
        <w:rPr>
          <w:rStyle w:val="Char4"/>
          <w:rtl/>
        </w:rPr>
        <w:t>ک</w:t>
      </w:r>
      <w:r w:rsidRPr="0084314E">
        <w:rPr>
          <w:rStyle w:val="Char4"/>
          <w:rtl/>
        </w:rPr>
        <w:t>ه با جن م</w:t>
      </w:r>
      <w:r w:rsidR="00B024C4">
        <w:rPr>
          <w:rStyle w:val="Char4"/>
          <w:rtl/>
        </w:rPr>
        <w:t>ی</w:t>
      </w:r>
      <w:r w:rsidRPr="0084314E">
        <w:rPr>
          <w:rStyle w:val="Char4"/>
          <w:rtl/>
        </w:rPr>
        <w:t>‏جنگ</w:t>
      </w:r>
      <w:r w:rsidR="00B024C4">
        <w:rPr>
          <w:rStyle w:val="Char4"/>
          <w:rtl/>
        </w:rPr>
        <w:t>ی</w:t>
      </w:r>
      <w:r w:rsidRPr="0084314E">
        <w:rPr>
          <w:rStyle w:val="Char4"/>
          <w:rtl/>
        </w:rPr>
        <w:t>د، و ش</w:t>
      </w:r>
      <w:r w:rsidR="00B024C4">
        <w:rPr>
          <w:rStyle w:val="Char4"/>
          <w:rtl/>
        </w:rPr>
        <w:t>ک</w:t>
      </w:r>
      <w:r w:rsidRPr="0084314E">
        <w:rPr>
          <w:rStyle w:val="Char4"/>
          <w:rtl/>
        </w:rPr>
        <w:t>ست خوردند. ابن جر</w:t>
      </w:r>
      <w:r w:rsidR="00B024C4">
        <w:rPr>
          <w:rStyle w:val="Char4"/>
          <w:rtl/>
        </w:rPr>
        <w:t>ی</w:t>
      </w:r>
      <w:r w:rsidRPr="0084314E">
        <w:rPr>
          <w:rStyle w:val="Char4"/>
          <w:rtl/>
        </w:rPr>
        <w:t>ر در تار</w:t>
      </w:r>
      <w:r w:rsidR="00B024C4">
        <w:rPr>
          <w:rStyle w:val="Char4"/>
          <w:rtl/>
        </w:rPr>
        <w:t>ی</w:t>
      </w:r>
      <w:r w:rsidRPr="0084314E">
        <w:rPr>
          <w:rStyle w:val="Char4"/>
          <w:rtl/>
        </w:rPr>
        <w:t>خش (123/3) از حب</w:t>
      </w:r>
      <w:r w:rsidR="00B024C4">
        <w:rPr>
          <w:rStyle w:val="Char4"/>
          <w:rtl/>
        </w:rPr>
        <w:t>ی</w:t>
      </w:r>
      <w:r w:rsidRPr="0084314E">
        <w:rPr>
          <w:rStyle w:val="Char4"/>
          <w:rtl/>
        </w:rPr>
        <w:t>ب مانند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اعمش از بعض</w:t>
      </w:r>
      <w:r w:rsidR="00B024C4">
        <w:rPr>
          <w:rStyle w:val="Char4"/>
          <w:rtl/>
        </w:rPr>
        <w:t>ی</w:t>
      </w:r>
      <w:r w:rsidRPr="0084314E">
        <w:rPr>
          <w:rStyle w:val="Char4"/>
          <w:rtl/>
        </w:rPr>
        <w:t xml:space="preserve"> </w:t>
      </w:r>
      <w:r w:rsidR="00B024C4">
        <w:rPr>
          <w:rStyle w:val="Char4"/>
          <w:rtl/>
        </w:rPr>
        <w:t>ی</w:t>
      </w:r>
      <w:r w:rsidRPr="0084314E">
        <w:rPr>
          <w:rStyle w:val="Char4"/>
          <w:rtl/>
        </w:rPr>
        <w:t>ارانش، چنان</w:t>
      </w:r>
      <w:r w:rsidR="00B024C4">
        <w:rPr>
          <w:rStyle w:val="Char4"/>
          <w:rtl/>
        </w:rPr>
        <w:t>ک</w:t>
      </w:r>
      <w:r w:rsidRPr="0084314E">
        <w:rPr>
          <w:rStyle w:val="Char4"/>
          <w:rtl/>
        </w:rPr>
        <w:t>ه در البدا</w:t>
      </w:r>
      <w:r w:rsidR="00B024C4">
        <w:rPr>
          <w:rStyle w:val="Char4"/>
          <w:rtl/>
        </w:rPr>
        <w:t>ی</w:t>
      </w:r>
      <w:r w:rsidRPr="0084314E">
        <w:rPr>
          <w:rStyle w:val="Char4"/>
          <w:rtl/>
        </w:rPr>
        <w:t>ه (155/6)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و</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به دجله در حال</w:t>
      </w:r>
      <w:r w:rsidR="00B024C4">
        <w:rPr>
          <w:rStyle w:val="Char4"/>
          <w:rtl/>
        </w:rPr>
        <w:t>ی</w:t>
      </w:r>
      <w:r w:rsidRPr="0084314E">
        <w:rPr>
          <w:rStyle w:val="Char4"/>
          <w:rtl/>
        </w:rPr>
        <w:t xml:space="preserve"> رس</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آب ز</w:t>
      </w:r>
      <w:r w:rsidR="00B024C4">
        <w:rPr>
          <w:rStyle w:val="Char4"/>
          <w:rtl/>
        </w:rPr>
        <w:t>ی</w:t>
      </w:r>
      <w:r w:rsidRPr="0084314E">
        <w:rPr>
          <w:rStyle w:val="Char4"/>
          <w:rtl/>
        </w:rPr>
        <w:t>اد بود، و عجم‏ها در پشت آن قرار داشتند. آن گاه مرد</w:t>
      </w:r>
      <w:r w:rsidR="00B024C4">
        <w:rPr>
          <w:rStyle w:val="Char4"/>
          <w:rtl/>
        </w:rPr>
        <w:t>ی</w:t>
      </w:r>
      <w:r w:rsidRPr="0084314E">
        <w:rPr>
          <w:rStyle w:val="Char4"/>
          <w:rtl/>
        </w:rPr>
        <w:t xml:space="preserve"> از مسلمانان گفت: به نام خدا، و با اسبش داخل گرد</w:t>
      </w:r>
      <w:r w:rsidR="00B024C4">
        <w:rPr>
          <w:rStyle w:val="Char4"/>
          <w:rtl/>
        </w:rPr>
        <w:t>ی</w:t>
      </w:r>
      <w:r w:rsidRPr="0084314E">
        <w:rPr>
          <w:rStyle w:val="Char4"/>
          <w:rtl/>
        </w:rPr>
        <w:t>د، و بر آب بلند شد، آن گاه مردم گفتند: به نام خدا، و وارد گرد</w:t>
      </w:r>
      <w:r w:rsidR="00B024C4">
        <w:rPr>
          <w:rStyle w:val="Char4"/>
          <w:rtl/>
        </w:rPr>
        <w:t>ی</w:t>
      </w:r>
      <w:r w:rsidRPr="0084314E">
        <w:rPr>
          <w:rStyle w:val="Char4"/>
          <w:rtl/>
        </w:rPr>
        <w:t>دند، و بر آب بلند شدند. در ا</w:t>
      </w:r>
      <w:r w:rsidR="00B024C4">
        <w:rPr>
          <w:rStyle w:val="Char4"/>
          <w:rtl/>
        </w:rPr>
        <w:t>ی</w:t>
      </w:r>
      <w:r w:rsidRPr="0084314E">
        <w:rPr>
          <w:rStyle w:val="Char4"/>
          <w:rtl/>
        </w:rPr>
        <w:t xml:space="preserve">ن اثناء عجم‏ها </w:t>
      </w:r>
      <w:r w:rsidR="00B024C4">
        <w:rPr>
          <w:rStyle w:val="Char4"/>
          <w:rtl/>
        </w:rPr>
        <w:t xml:space="preserve">به‌سوی‌شان </w:t>
      </w:r>
      <w:r w:rsidRPr="0084314E">
        <w:rPr>
          <w:rStyle w:val="Char4"/>
          <w:rtl/>
        </w:rPr>
        <w:t>نگاه نمودند، و گفتند: د</w:t>
      </w:r>
      <w:r w:rsidR="00B024C4">
        <w:rPr>
          <w:rStyle w:val="Char4"/>
          <w:rtl/>
        </w:rPr>
        <w:t>ی</w:t>
      </w:r>
      <w:r w:rsidRPr="0084314E">
        <w:rPr>
          <w:rStyle w:val="Char4"/>
          <w:rtl/>
        </w:rPr>
        <w:t>وها، د</w:t>
      </w:r>
      <w:r w:rsidR="00B024C4">
        <w:rPr>
          <w:rStyle w:val="Char4"/>
          <w:rtl/>
        </w:rPr>
        <w:t>ی</w:t>
      </w:r>
      <w:r w:rsidRPr="0084314E">
        <w:rPr>
          <w:rStyle w:val="Char4"/>
          <w:rtl/>
        </w:rPr>
        <w:t>وها، و باز به جهت و طرف خو</w:t>
      </w:r>
      <w:r w:rsidR="00B024C4">
        <w:rPr>
          <w:rStyle w:val="Char4"/>
          <w:rtl/>
        </w:rPr>
        <w:t>ی</w:t>
      </w:r>
      <w:r w:rsidRPr="0084314E">
        <w:rPr>
          <w:rStyle w:val="Char4"/>
          <w:rtl/>
        </w:rPr>
        <w:t xml:space="preserve">ش فرار </w:t>
      </w:r>
      <w:r w:rsidR="00B024C4">
        <w:rPr>
          <w:rStyle w:val="Char4"/>
          <w:rtl/>
        </w:rPr>
        <w:t>ک</w:t>
      </w:r>
      <w:r w:rsidRPr="0084314E">
        <w:rPr>
          <w:rStyle w:val="Char4"/>
          <w:rtl/>
        </w:rPr>
        <w:t>ردند.</w:t>
      </w:r>
    </w:p>
    <w:p w:rsidR="001325DE" w:rsidRPr="0084314E" w:rsidRDefault="001325DE" w:rsidP="00042122">
      <w:pPr>
        <w:pStyle w:val="a5"/>
        <w:rPr>
          <w:rStyle w:val="Char4"/>
          <w:rtl/>
        </w:rPr>
      </w:pPr>
      <w:bookmarkStart w:id="258" w:name="_Toc441948567"/>
      <w:r w:rsidRPr="005F17BC">
        <w:rPr>
          <w:rtl/>
        </w:rPr>
        <w:t>اطاعت آتش از آنان</w:t>
      </w:r>
      <w:r w:rsidR="00B024C4">
        <w:rPr>
          <w:rtl/>
        </w:rPr>
        <w:t xml:space="preserve"> </w:t>
      </w:r>
      <w:r w:rsidRPr="005F17BC">
        <w:rPr>
          <w:rtl/>
        </w:rPr>
        <w:t>اطاعت آتش از تم</w:t>
      </w:r>
      <w:r w:rsidR="00CE5A2A">
        <w:rPr>
          <w:rtl/>
        </w:rPr>
        <w:t>ی</w:t>
      </w:r>
      <w:r w:rsidRPr="005F17BC">
        <w:rPr>
          <w:rtl/>
        </w:rPr>
        <w:t>م دار</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258"/>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(ص212) از معاو</w:t>
      </w:r>
      <w:r w:rsidR="00B024C4">
        <w:rPr>
          <w:rStyle w:val="Char4"/>
          <w:rtl/>
        </w:rPr>
        <w:t>ی</w:t>
      </w:r>
      <w:r w:rsidRPr="0084314E">
        <w:rPr>
          <w:rStyle w:val="Char4"/>
          <w:rtl/>
        </w:rPr>
        <w:t>ه بن حرمل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به مد</w:t>
      </w:r>
      <w:r w:rsidR="00B024C4">
        <w:rPr>
          <w:rStyle w:val="Char4"/>
          <w:rtl/>
        </w:rPr>
        <w:t>ی</w:t>
      </w:r>
      <w:r w:rsidRPr="0084314E">
        <w:rPr>
          <w:rStyle w:val="Char4"/>
          <w:rtl/>
        </w:rPr>
        <w:t>نه آمدم، و تم</w:t>
      </w:r>
      <w:r w:rsidR="00B024C4">
        <w:rPr>
          <w:rStyle w:val="Char4"/>
          <w:rtl/>
        </w:rPr>
        <w:t>ی</w:t>
      </w:r>
      <w:r w:rsidRPr="0084314E">
        <w:rPr>
          <w:rStyle w:val="Char4"/>
          <w:rtl/>
        </w:rPr>
        <w:t>م دار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مرا به طعام خود برد، و خ</w:t>
      </w:r>
      <w:r w:rsidR="00B024C4">
        <w:rPr>
          <w:rStyle w:val="Char4"/>
          <w:rtl/>
        </w:rPr>
        <w:t>ی</w:t>
      </w:r>
      <w:r w:rsidRPr="0084314E">
        <w:rPr>
          <w:rStyle w:val="Char4"/>
          <w:rtl/>
        </w:rPr>
        <w:t>ل</w:t>
      </w:r>
      <w:r w:rsidR="00B024C4">
        <w:rPr>
          <w:rStyle w:val="Char4"/>
          <w:rtl/>
        </w:rPr>
        <w:t>ی</w:t>
      </w:r>
      <w:r w:rsidRPr="0084314E">
        <w:rPr>
          <w:rStyle w:val="Char4"/>
          <w:rtl/>
        </w:rPr>
        <w:t xml:space="preserve"> ز</w:t>
      </w:r>
      <w:r w:rsidR="00B024C4">
        <w:rPr>
          <w:rStyle w:val="Char4"/>
          <w:rtl/>
        </w:rPr>
        <w:t>ی</w:t>
      </w:r>
      <w:r w:rsidRPr="0084314E">
        <w:rPr>
          <w:rStyle w:val="Char4"/>
          <w:rtl/>
        </w:rPr>
        <w:t>اد خوردم، ول</w:t>
      </w:r>
      <w:r w:rsidR="00B024C4">
        <w:rPr>
          <w:rStyle w:val="Char4"/>
          <w:rtl/>
        </w:rPr>
        <w:t>ی</w:t>
      </w:r>
      <w:r w:rsidRPr="0084314E">
        <w:rPr>
          <w:rStyle w:val="Char4"/>
          <w:rtl/>
        </w:rPr>
        <w:t xml:space="preserve"> از شدت گرسنگ</w:t>
      </w:r>
      <w:r w:rsidR="00B024C4">
        <w:rPr>
          <w:rStyle w:val="Char4"/>
          <w:rtl/>
        </w:rPr>
        <w:t>ی</w:t>
      </w:r>
      <w:r w:rsidRPr="0084314E">
        <w:rPr>
          <w:rStyle w:val="Char4"/>
          <w:rtl/>
        </w:rPr>
        <w:t xml:space="preserve"> س</w:t>
      </w:r>
      <w:r w:rsidR="00B024C4">
        <w:rPr>
          <w:rStyle w:val="Char4"/>
          <w:rtl/>
        </w:rPr>
        <w:t>ی</w:t>
      </w:r>
      <w:r w:rsidRPr="0084314E">
        <w:rPr>
          <w:rStyle w:val="Char4"/>
          <w:rtl/>
        </w:rPr>
        <w:t>ر نشدم، چون سه روز در مسجد اقامت نموده بودم و چ</w:t>
      </w:r>
      <w:r w:rsidR="00B024C4">
        <w:rPr>
          <w:rStyle w:val="Char4"/>
          <w:rtl/>
        </w:rPr>
        <w:t>ی</w:t>
      </w:r>
      <w:r w:rsidRPr="0084314E">
        <w:rPr>
          <w:rStyle w:val="Char4"/>
          <w:rtl/>
        </w:rPr>
        <w:t>ز</w:t>
      </w:r>
      <w:r w:rsidR="00B024C4">
        <w:rPr>
          <w:rStyle w:val="Char4"/>
          <w:rtl/>
        </w:rPr>
        <w:t>ی</w:t>
      </w:r>
      <w:r w:rsidRPr="0084314E">
        <w:rPr>
          <w:rStyle w:val="Char4"/>
          <w:rtl/>
        </w:rPr>
        <w:t xml:space="preserve"> نخورده بودم. </w:t>
      </w:r>
      <w:r w:rsidRPr="00A84090">
        <w:rPr>
          <w:rStyle w:val="Char4"/>
          <w:spacing w:val="-4"/>
          <w:rtl/>
        </w:rPr>
        <w:t>ناگهان روز</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ما ن</w:t>
      </w:r>
      <w:r w:rsidR="00B024C4" w:rsidRPr="00A84090">
        <w:rPr>
          <w:rStyle w:val="Char4"/>
          <w:spacing w:val="-4"/>
          <w:rtl/>
        </w:rPr>
        <w:t>ی</w:t>
      </w:r>
      <w:r w:rsidRPr="00A84090">
        <w:rPr>
          <w:rStyle w:val="Char4"/>
          <w:spacing w:val="-4"/>
          <w:rtl/>
        </w:rPr>
        <w:t>ز در آنجا بود</w:t>
      </w:r>
      <w:r w:rsidR="00B024C4" w:rsidRPr="00A84090">
        <w:rPr>
          <w:rStyle w:val="Char4"/>
          <w:spacing w:val="-4"/>
          <w:rtl/>
        </w:rPr>
        <w:t>ی</w:t>
      </w:r>
      <w:r w:rsidRPr="00A84090">
        <w:rPr>
          <w:rStyle w:val="Char4"/>
          <w:spacing w:val="-4"/>
          <w:rtl/>
        </w:rPr>
        <w:t>م آتش</w:t>
      </w:r>
      <w:r w:rsidR="00B024C4" w:rsidRPr="00A84090">
        <w:rPr>
          <w:rStyle w:val="Char4"/>
          <w:spacing w:val="-4"/>
          <w:rtl/>
        </w:rPr>
        <w:t>ی</w:t>
      </w:r>
      <w:r w:rsidRPr="00A84090">
        <w:rPr>
          <w:rStyle w:val="Char4"/>
          <w:spacing w:val="-4"/>
          <w:rtl/>
        </w:rPr>
        <w:t xml:space="preserve"> در حره ب</w:t>
      </w:r>
      <w:r w:rsidR="00B024C4" w:rsidRPr="00A84090">
        <w:rPr>
          <w:rStyle w:val="Char4"/>
          <w:spacing w:val="-4"/>
          <w:rtl/>
        </w:rPr>
        <w:t>ی</w:t>
      </w:r>
      <w:r w:rsidRPr="00A84090">
        <w:rPr>
          <w:rStyle w:val="Char4"/>
          <w:spacing w:val="-4"/>
          <w:rtl/>
        </w:rPr>
        <w:t>رون گرد</w:t>
      </w:r>
      <w:r w:rsidR="00B024C4" w:rsidRPr="00A84090">
        <w:rPr>
          <w:rStyle w:val="Char4"/>
          <w:spacing w:val="-4"/>
          <w:rtl/>
        </w:rPr>
        <w:t>ی</w:t>
      </w:r>
      <w:r w:rsidRPr="00A84090">
        <w:rPr>
          <w:rStyle w:val="Char4"/>
          <w:spacing w:val="-4"/>
          <w:rtl/>
        </w:rPr>
        <w:t>د، و عمر نزد تم</w:t>
      </w:r>
      <w:r w:rsidR="00B024C4" w:rsidRPr="00A84090">
        <w:rPr>
          <w:rStyle w:val="Char4"/>
          <w:spacing w:val="-4"/>
          <w:rtl/>
        </w:rPr>
        <w:t>ی</w:t>
      </w:r>
      <w:r w:rsidRPr="00A84090">
        <w:rPr>
          <w:rStyle w:val="Char4"/>
          <w:spacing w:val="-4"/>
          <w:rtl/>
        </w:rPr>
        <w:t xml:space="preserve">م </w:t>
      </w:r>
      <w:r w:rsidR="00B024C4" w:rsidRPr="00A84090">
        <w:rPr>
          <w:rStyle w:val="Char4"/>
          <w:rFonts w:cs="CTraditional Arabic"/>
          <w:spacing w:val="-4"/>
          <w:rtl/>
        </w:rPr>
        <w:t>ب</w:t>
      </w:r>
      <w:r w:rsidRPr="00A84090">
        <w:rPr>
          <w:rStyle w:val="Char4"/>
          <w:spacing w:val="-4"/>
          <w:rtl/>
        </w:rPr>
        <w:t xml:space="preserve"> </w:t>
      </w:r>
      <w:r w:rsidRPr="0084314E">
        <w:rPr>
          <w:rStyle w:val="Char4"/>
          <w:rtl/>
        </w:rPr>
        <w:t xml:space="preserve">آمد و گفت: </w:t>
      </w:r>
      <w:r w:rsidR="00B024C4">
        <w:rPr>
          <w:rStyle w:val="Char4"/>
          <w:rtl/>
        </w:rPr>
        <w:t xml:space="preserve">به‌سوی </w:t>
      </w:r>
      <w:r w:rsidRPr="0084314E">
        <w:rPr>
          <w:rStyle w:val="Char4"/>
          <w:rtl/>
        </w:rPr>
        <w:t>ا</w:t>
      </w:r>
      <w:r w:rsidR="00B024C4">
        <w:rPr>
          <w:rStyle w:val="Char4"/>
          <w:rtl/>
        </w:rPr>
        <w:t>ی</w:t>
      </w:r>
      <w:r w:rsidRPr="0084314E">
        <w:rPr>
          <w:rStyle w:val="Char4"/>
          <w:rtl/>
        </w:rPr>
        <w:t>ن آتش برخ</w:t>
      </w:r>
      <w:r w:rsidR="00B024C4">
        <w:rPr>
          <w:rStyle w:val="Char4"/>
          <w:rtl/>
        </w:rPr>
        <w:t>ی</w:t>
      </w:r>
      <w:r w:rsidRPr="0084314E">
        <w:rPr>
          <w:rStyle w:val="Char4"/>
          <w:rtl/>
        </w:rPr>
        <w:t>ز،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 xml:space="preserve">ن، من </w:t>
      </w:r>
      <w:r w:rsidR="00B024C4">
        <w:rPr>
          <w:rStyle w:val="Char4"/>
          <w:rtl/>
        </w:rPr>
        <w:t>کی</w:t>
      </w:r>
      <w:r w:rsidRPr="0084314E">
        <w:rPr>
          <w:rStyle w:val="Char4"/>
          <w:rtl/>
        </w:rPr>
        <w:t>ستم؟ و من چ</w:t>
      </w:r>
      <w:r w:rsidR="00B024C4">
        <w:rPr>
          <w:rStyle w:val="Char4"/>
          <w:rtl/>
        </w:rPr>
        <w:t>ی</w:t>
      </w:r>
      <w:r w:rsidRPr="0084314E">
        <w:rPr>
          <w:rStyle w:val="Char4"/>
          <w:rtl/>
        </w:rPr>
        <w:t>ستم؟ ول</w:t>
      </w:r>
      <w:r w:rsidR="00B024C4">
        <w:rPr>
          <w:rStyle w:val="Char4"/>
          <w:rtl/>
        </w:rPr>
        <w:t>ی</w:t>
      </w:r>
      <w:r w:rsidRPr="0084314E">
        <w:rPr>
          <w:rStyle w:val="Char4"/>
          <w:rtl/>
        </w:rPr>
        <w:t xml:space="preserve"> بر و</w:t>
      </w:r>
      <w:r w:rsidR="00B024C4">
        <w:rPr>
          <w:rStyle w:val="Char4"/>
          <w:rtl/>
        </w:rPr>
        <w:t>ی</w:t>
      </w:r>
      <w:r w:rsidRPr="0084314E">
        <w:rPr>
          <w:rStyle w:val="Char4"/>
          <w:rtl/>
        </w:rPr>
        <w:t xml:space="preserve"> تا آن وقت اصرار ورز</w:t>
      </w:r>
      <w:r w:rsidR="00B024C4">
        <w:rPr>
          <w:rStyle w:val="Char4"/>
          <w:rtl/>
        </w:rPr>
        <w:t>ی</w:t>
      </w:r>
      <w:r w:rsidRPr="0084314E">
        <w:rPr>
          <w:rStyle w:val="Char4"/>
          <w:rtl/>
        </w:rPr>
        <w:t xml:space="preserve">د، </w:t>
      </w:r>
      <w:r w:rsidR="00B024C4">
        <w:rPr>
          <w:rStyle w:val="Char4"/>
          <w:rtl/>
        </w:rPr>
        <w:t>ک</w:t>
      </w:r>
      <w:r w:rsidRPr="0084314E">
        <w:rPr>
          <w:rStyle w:val="Char4"/>
          <w:rtl/>
        </w:rPr>
        <w:t>ه همراهش برخاست. م</w:t>
      </w:r>
      <w:r w:rsidR="00B024C4">
        <w:rPr>
          <w:rStyle w:val="Char4"/>
          <w:rtl/>
        </w:rPr>
        <w:t>ی</w:t>
      </w:r>
      <w:r w:rsidRPr="0084314E">
        <w:rPr>
          <w:rStyle w:val="Char4"/>
          <w:rtl/>
        </w:rPr>
        <w:t>‏گو</w:t>
      </w:r>
      <w:r w:rsidR="00B024C4">
        <w:rPr>
          <w:rStyle w:val="Char4"/>
          <w:rtl/>
        </w:rPr>
        <w:t>ی</w:t>
      </w:r>
      <w:r w:rsidRPr="0084314E">
        <w:rPr>
          <w:rStyle w:val="Char4"/>
          <w:rtl/>
        </w:rPr>
        <w:t>د: من دنبال</w:t>
      </w:r>
      <w:r w:rsidR="00B024C4">
        <w:rPr>
          <w:rStyle w:val="Char4"/>
          <w:rtl/>
        </w:rPr>
        <w:t xml:space="preserve">‌شان </w:t>
      </w:r>
      <w:r w:rsidRPr="0084314E">
        <w:rPr>
          <w:rStyle w:val="Char4"/>
          <w:rtl/>
        </w:rPr>
        <w:t xml:space="preserve">نمودم، آن دو </w:t>
      </w:r>
      <w:r w:rsidR="00B024C4">
        <w:rPr>
          <w:rStyle w:val="Char4"/>
          <w:rtl/>
        </w:rPr>
        <w:t xml:space="preserve">به‌سوی </w:t>
      </w:r>
      <w:r w:rsidRPr="0084314E">
        <w:rPr>
          <w:rStyle w:val="Char4"/>
          <w:rtl/>
        </w:rPr>
        <w:t>آتش پ</w:t>
      </w:r>
      <w:r w:rsidR="00B024C4">
        <w:rPr>
          <w:rStyle w:val="Char4"/>
          <w:rtl/>
        </w:rPr>
        <w:t>ی</w:t>
      </w:r>
      <w:r w:rsidRPr="0084314E">
        <w:rPr>
          <w:rStyle w:val="Char4"/>
          <w:rtl/>
        </w:rPr>
        <w:t>ش رفتند. م</w:t>
      </w:r>
      <w:r w:rsidR="00B024C4">
        <w:rPr>
          <w:rStyle w:val="Char4"/>
          <w:rtl/>
        </w:rPr>
        <w:t>ی</w:t>
      </w:r>
      <w:r w:rsidRPr="0084314E">
        <w:rPr>
          <w:rStyle w:val="Char4"/>
          <w:rtl/>
        </w:rPr>
        <w:t>‏گو</w:t>
      </w:r>
      <w:r w:rsidR="00B024C4">
        <w:rPr>
          <w:rStyle w:val="Char4"/>
          <w:rtl/>
        </w:rPr>
        <w:t>ی</w:t>
      </w:r>
      <w:r w:rsidRPr="0084314E">
        <w:rPr>
          <w:rStyle w:val="Char4"/>
          <w:rtl/>
        </w:rPr>
        <w:t>د: او شروع نمود و آتش را ا</w:t>
      </w:r>
      <w:r w:rsidR="00B024C4">
        <w:rPr>
          <w:rStyle w:val="Char4"/>
          <w:rtl/>
        </w:rPr>
        <w:t>ی</w:t>
      </w:r>
      <w:r w:rsidRPr="0084314E">
        <w:rPr>
          <w:rStyle w:val="Char4"/>
          <w:rtl/>
        </w:rPr>
        <w:t>نطور با دستش جمع م</w:t>
      </w:r>
      <w:r w:rsidR="00B024C4">
        <w:rPr>
          <w:rStyle w:val="Char4"/>
          <w:rtl/>
        </w:rPr>
        <w:t>ی</w:t>
      </w:r>
      <w:r w:rsidRPr="0084314E">
        <w:rPr>
          <w:rStyle w:val="Char4"/>
          <w:rtl/>
        </w:rPr>
        <w:t>‏نمود،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آتش داخل دره گرد</w:t>
      </w:r>
      <w:r w:rsidR="00B024C4">
        <w:rPr>
          <w:rStyle w:val="Char4"/>
          <w:rtl/>
        </w:rPr>
        <w:t>ی</w:t>
      </w:r>
      <w:r w:rsidRPr="0084314E">
        <w:rPr>
          <w:rStyle w:val="Char4"/>
          <w:rtl/>
        </w:rPr>
        <w:t>د، و تم</w:t>
      </w:r>
      <w:r w:rsidR="00B024C4">
        <w:rPr>
          <w:rStyle w:val="Char4"/>
          <w:rtl/>
        </w:rPr>
        <w:t>ی</w:t>
      </w:r>
      <w:r w:rsidRPr="0084314E">
        <w:rPr>
          <w:rStyle w:val="Char4"/>
          <w:rtl/>
        </w:rPr>
        <w:t xml:space="preserve">م از دنبالش داخل شد، و عمر </w:t>
      </w:r>
      <w:r w:rsidRPr="0084314E">
        <w:rPr>
          <w:rStyle w:val="Char4"/>
          <w:rFonts w:cs="CTraditional Arabic"/>
          <w:rtl/>
        </w:rPr>
        <w:sym w:font="AGA Arabesque" w:char="F074"/>
      </w:r>
      <w:r w:rsidRPr="0084314E">
        <w:rPr>
          <w:rStyle w:val="Char4"/>
          <w:rtl/>
        </w:rPr>
        <w:t xml:space="preserve"> م</w:t>
      </w:r>
      <w:r w:rsidR="00B024C4">
        <w:rPr>
          <w:rStyle w:val="Char4"/>
          <w:rtl/>
        </w:rPr>
        <w:t>ی</w:t>
      </w:r>
      <w:r w:rsidRPr="0084314E">
        <w:rPr>
          <w:rStyle w:val="Char4"/>
          <w:rtl/>
        </w:rPr>
        <w:t xml:space="preserve">‏گفت: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w:t>
      </w:r>
      <w:r w:rsidR="00B024C4">
        <w:rPr>
          <w:rStyle w:val="Char4"/>
          <w:rtl/>
        </w:rPr>
        <w:t>ی</w:t>
      </w:r>
      <w:r w:rsidRPr="0084314E">
        <w:rPr>
          <w:rStyle w:val="Char4"/>
          <w:rtl/>
        </w:rPr>
        <w:t xml:space="preserve">ده است، چون </w:t>
      </w:r>
      <w:r w:rsidR="00B024C4">
        <w:rPr>
          <w:rStyle w:val="Char4"/>
          <w:rtl/>
        </w:rPr>
        <w:t>ک</w:t>
      </w:r>
      <w:r w:rsidRPr="0084314E">
        <w:rPr>
          <w:rStyle w:val="Char4"/>
          <w:rtl/>
        </w:rPr>
        <w:t>س</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ه ند</w:t>
      </w:r>
      <w:r w:rsidR="00B024C4">
        <w:rPr>
          <w:rStyle w:val="Char4"/>
          <w:rtl/>
        </w:rPr>
        <w:t>ی</w:t>
      </w:r>
      <w:r w:rsidRPr="0084314E">
        <w:rPr>
          <w:rStyle w:val="Char4"/>
          <w:rtl/>
        </w:rPr>
        <w:t>ده!!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معاو</w:t>
      </w:r>
      <w:r w:rsidR="00B024C4">
        <w:rPr>
          <w:rStyle w:val="Char4"/>
          <w:rtl/>
        </w:rPr>
        <w:t>ی</w:t>
      </w:r>
      <w:r w:rsidRPr="0084314E">
        <w:rPr>
          <w:rStyle w:val="Char4"/>
          <w:rtl/>
        </w:rPr>
        <w:t>ه بن حرمل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w:t>
      </w:r>
      <w:r w:rsidR="00B024C4">
        <w:rPr>
          <w:rStyle w:val="Char4"/>
          <w:rtl/>
        </w:rPr>
        <w:t xml:space="preserve"> </w:t>
      </w:r>
      <w:r w:rsidRPr="0084314E">
        <w:rPr>
          <w:rStyle w:val="Char4"/>
          <w:rtl/>
        </w:rPr>
        <w:t>گفت: آتش</w:t>
      </w:r>
      <w:r w:rsidR="00B024C4">
        <w:rPr>
          <w:rStyle w:val="Char4"/>
          <w:rtl/>
        </w:rPr>
        <w:t>ی</w:t>
      </w:r>
      <w:r w:rsidRPr="0084314E">
        <w:rPr>
          <w:rStyle w:val="Char4"/>
          <w:rtl/>
        </w:rPr>
        <w:t xml:space="preserve"> در حره ب</w:t>
      </w:r>
      <w:r w:rsidR="00B024C4">
        <w:rPr>
          <w:rStyle w:val="Char4"/>
          <w:rtl/>
        </w:rPr>
        <w:t>ی</w:t>
      </w:r>
      <w:r w:rsidRPr="0084314E">
        <w:rPr>
          <w:rStyle w:val="Char4"/>
          <w:rtl/>
        </w:rPr>
        <w:t>رون گرد</w:t>
      </w:r>
      <w:r w:rsidR="00B024C4">
        <w:rPr>
          <w:rStyle w:val="Char4"/>
          <w:rtl/>
        </w:rPr>
        <w:t>ی</w:t>
      </w:r>
      <w:r w:rsidRPr="0084314E">
        <w:rPr>
          <w:rStyle w:val="Char4"/>
          <w:rtl/>
        </w:rPr>
        <w:t>د، و مانند آن را متذ</w:t>
      </w:r>
      <w:r w:rsidR="00B024C4">
        <w:rPr>
          <w:rStyle w:val="Char4"/>
          <w:rtl/>
        </w:rPr>
        <w:t>ک</w:t>
      </w:r>
      <w:r w:rsidRPr="0084314E">
        <w:rPr>
          <w:rStyle w:val="Char4"/>
          <w:rtl/>
        </w:rPr>
        <w:t>ر شده، چنان</w:t>
      </w:r>
      <w:r w:rsidR="00B024C4">
        <w:rPr>
          <w:rStyle w:val="Char4"/>
          <w:rtl/>
        </w:rPr>
        <w:t>ک</w:t>
      </w:r>
      <w:r w:rsidRPr="0084314E">
        <w:rPr>
          <w:rStyle w:val="Char4"/>
          <w:rtl/>
        </w:rPr>
        <w:t>ه در البدا</w:t>
      </w:r>
      <w:r w:rsidR="00B024C4">
        <w:rPr>
          <w:rStyle w:val="Char4"/>
          <w:rtl/>
        </w:rPr>
        <w:t>ی</w:t>
      </w:r>
      <w:r w:rsidRPr="0084314E">
        <w:rPr>
          <w:rStyle w:val="Char4"/>
          <w:rtl/>
        </w:rPr>
        <w:t>ه (153/6) آمده است.</w:t>
      </w:r>
    </w:p>
    <w:p w:rsidR="001325DE" w:rsidRPr="0084314E" w:rsidRDefault="001325DE" w:rsidP="00042122">
      <w:pPr>
        <w:pStyle w:val="PlainText"/>
        <w:ind w:firstLine="284"/>
        <w:jc w:val="both"/>
        <w:rPr>
          <w:rStyle w:val="Char4"/>
          <w:rtl/>
        </w:rPr>
      </w:pPr>
      <w:r w:rsidRPr="0084314E">
        <w:rPr>
          <w:rStyle w:val="Char4"/>
          <w:rtl/>
        </w:rPr>
        <w:t>و بغو</w:t>
      </w:r>
      <w:r w:rsidR="00B024C4">
        <w:rPr>
          <w:rStyle w:val="Char4"/>
          <w:rtl/>
        </w:rPr>
        <w:t>ی</w:t>
      </w:r>
      <w:r w:rsidRPr="0084314E">
        <w:rPr>
          <w:rStyle w:val="Char4"/>
          <w:rtl/>
        </w:rPr>
        <w:t xml:space="preserve"> از معاو</w:t>
      </w:r>
      <w:r w:rsidR="00B024C4">
        <w:rPr>
          <w:rStyle w:val="Char4"/>
          <w:rtl/>
        </w:rPr>
        <w:t>ی</w:t>
      </w:r>
      <w:r w:rsidRPr="0084314E">
        <w:rPr>
          <w:rStyle w:val="Char4"/>
          <w:rtl/>
        </w:rPr>
        <w:t>ه بن حرمل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نزد عمر </w:t>
      </w:r>
      <w:r w:rsidRPr="0084314E">
        <w:rPr>
          <w:rStyle w:val="Char4"/>
          <w:rFonts w:cs="CTraditional Arabic"/>
          <w:rtl/>
        </w:rPr>
        <w:sym w:font="AGA Arabesque" w:char="F074"/>
      </w:r>
      <w:r w:rsidRPr="0084314E">
        <w:rPr>
          <w:rStyle w:val="Char4"/>
          <w:rtl/>
        </w:rPr>
        <w:t xml:space="preserve"> آمدم و گفتم: ا</w:t>
      </w:r>
      <w:r w:rsidR="00B024C4">
        <w:rPr>
          <w:rStyle w:val="Char4"/>
          <w:rtl/>
        </w:rPr>
        <w:t>ی</w:t>
      </w:r>
      <w:r w:rsidRPr="0084314E">
        <w:rPr>
          <w:rStyle w:val="Char4"/>
          <w:rtl/>
        </w:rPr>
        <w:t xml:space="preserve"> ام</w:t>
      </w:r>
      <w:r w:rsidR="00B024C4">
        <w:rPr>
          <w:rStyle w:val="Char4"/>
          <w:rtl/>
        </w:rPr>
        <w:t>ی</w:t>
      </w:r>
      <w:r w:rsidRPr="0084314E">
        <w:rPr>
          <w:rStyle w:val="Char4"/>
          <w:rtl/>
        </w:rPr>
        <w:t>ر المؤمن</w:t>
      </w:r>
      <w:r w:rsidR="00B024C4">
        <w:rPr>
          <w:rStyle w:val="Char4"/>
          <w:rtl/>
        </w:rPr>
        <w:t>ی</w:t>
      </w:r>
      <w:r w:rsidRPr="0084314E">
        <w:rPr>
          <w:rStyle w:val="Char4"/>
          <w:rtl/>
        </w:rPr>
        <w:t>ن،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دستگ</w:t>
      </w:r>
      <w:r w:rsidR="00B024C4">
        <w:rPr>
          <w:rStyle w:val="Char4"/>
          <w:rtl/>
        </w:rPr>
        <w:t>ی</w:t>
      </w:r>
      <w:r w:rsidRPr="0084314E">
        <w:rPr>
          <w:rStyle w:val="Char4"/>
          <w:rtl/>
        </w:rPr>
        <w:t xml:space="preserve">ر شوم توبه نموده‏ام، گفت: تو </w:t>
      </w:r>
      <w:r w:rsidR="00B024C4">
        <w:rPr>
          <w:rStyle w:val="Char4"/>
          <w:rtl/>
        </w:rPr>
        <w:t>کی</w:t>
      </w:r>
      <w:r w:rsidRPr="0084314E">
        <w:rPr>
          <w:rStyle w:val="Char4"/>
          <w:rtl/>
        </w:rPr>
        <w:t>ست</w:t>
      </w:r>
      <w:r w:rsidR="00B024C4">
        <w:rPr>
          <w:rStyle w:val="Char4"/>
          <w:rtl/>
        </w:rPr>
        <w:t>ی</w:t>
      </w:r>
      <w:r w:rsidRPr="0084314E">
        <w:rPr>
          <w:rStyle w:val="Char4"/>
          <w:rtl/>
        </w:rPr>
        <w:t>؟ گفتم: معاو</w:t>
      </w:r>
      <w:r w:rsidR="00B024C4">
        <w:rPr>
          <w:rStyle w:val="Char4"/>
          <w:rtl/>
        </w:rPr>
        <w:t>ی</w:t>
      </w:r>
      <w:r w:rsidRPr="0084314E">
        <w:rPr>
          <w:rStyle w:val="Char4"/>
          <w:rtl/>
        </w:rPr>
        <w:t>ه بن حرمل داماد مس</w:t>
      </w:r>
      <w:r w:rsidR="00B024C4">
        <w:rPr>
          <w:rStyle w:val="Char4"/>
          <w:rtl/>
        </w:rPr>
        <w:t>ی</w:t>
      </w:r>
      <w:r w:rsidRPr="0084314E">
        <w:rPr>
          <w:rStyle w:val="Char4"/>
          <w:rtl/>
        </w:rPr>
        <w:t>لمه، گفت: برو و نزد بهتر</w:t>
      </w:r>
      <w:r w:rsidR="00B024C4">
        <w:rPr>
          <w:rStyle w:val="Char4"/>
          <w:rtl/>
        </w:rPr>
        <w:t>ی</w:t>
      </w:r>
      <w:r w:rsidRPr="0084314E">
        <w:rPr>
          <w:rStyle w:val="Char4"/>
          <w:rtl/>
        </w:rPr>
        <w:t>ن اهل مد</w:t>
      </w:r>
      <w:r w:rsidR="00B024C4">
        <w:rPr>
          <w:rStyle w:val="Char4"/>
          <w:rtl/>
        </w:rPr>
        <w:t>ی</w:t>
      </w:r>
      <w:r w:rsidRPr="0084314E">
        <w:rPr>
          <w:rStyle w:val="Char4"/>
          <w:rtl/>
        </w:rPr>
        <w:t>نه پا</w:t>
      </w:r>
      <w:r w:rsidR="00B024C4">
        <w:rPr>
          <w:rStyle w:val="Char4"/>
          <w:rtl/>
        </w:rPr>
        <w:t>یی</w:t>
      </w:r>
      <w:r w:rsidRPr="0084314E">
        <w:rPr>
          <w:rStyle w:val="Char4"/>
          <w:rtl/>
        </w:rPr>
        <w:t>ن شو، م</w:t>
      </w:r>
      <w:r w:rsidR="00B024C4">
        <w:rPr>
          <w:rStyle w:val="Char4"/>
          <w:rtl/>
        </w:rPr>
        <w:t>ی</w:t>
      </w:r>
      <w:r w:rsidRPr="0084314E">
        <w:rPr>
          <w:rStyle w:val="Char4"/>
          <w:rtl/>
        </w:rPr>
        <w:t>‏گو</w:t>
      </w:r>
      <w:r w:rsidR="00B024C4">
        <w:rPr>
          <w:rStyle w:val="Char4"/>
          <w:rtl/>
        </w:rPr>
        <w:t>ی</w:t>
      </w:r>
      <w:r w:rsidRPr="0084314E">
        <w:rPr>
          <w:rStyle w:val="Char4"/>
          <w:rtl/>
        </w:rPr>
        <w:t>د: نزد تم</w:t>
      </w:r>
      <w:r w:rsidR="00B024C4">
        <w:rPr>
          <w:rStyle w:val="Char4"/>
          <w:rtl/>
        </w:rPr>
        <w:t>ی</w:t>
      </w:r>
      <w:r w:rsidRPr="0084314E">
        <w:rPr>
          <w:rStyle w:val="Char4"/>
          <w:rtl/>
        </w:rPr>
        <w:t>م دار</w:t>
      </w:r>
      <w:r w:rsidR="00B024C4">
        <w:rPr>
          <w:rStyle w:val="Char4"/>
          <w:rtl/>
        </w:rPr>
        <w:t>ی</w:t>
      </w:r>
      <w:r w:rsidRPr="0084314E">
        <w:rPr>
          <w:rStyle w:val="Char4"/>
          <w:rtl/>
        </w:rPr>
        <w:t xml:space="preserve"> پا</w:t>
      </w:r>
      <w:r w:rsidR="00B024C4">
        <w:rPr>
          <w:rStyle w:val="Char4"/>
          <w:rtl/>
        </w:rPr>
        <w:t>یی</w:t>
      </w:r>
      <w:r w:rsidRPr="0084314E">
        <w:rPr>
          <w:rStyle w:val="Char4"/>
          <w:rtl/>
        </w:rPr>
        <w:t>ن گرد</w:t>
      </w:r>
      <w:r w:rsidR="00B024C4">
        <w:rPr>
          <w:rStyle w:val="Char4"/>
          <w:rtl/>
        </w:rPr>
        <w:t>ی</w:t>
      </w:r>
      <w:r w:rsidRPr="0084314E">
        <w:rPr>
          <w:rStyle w:val="Char4"/>
          <w:rtl/>
        </w:rPr>
        <w:t>دم و در حال</w:t>
      </w:r>
      <w:r w:rsidR="00B024C4">
        <w:rPr>
          <w:rStyle w:val="Char4"/>
          <w:rtl/>
        </w:rPr>
        <w:t>یک</w:t>
      </w:r>
      <w:r w:rsidRPr="0084314E">
        <w:rPr>
          <w:rStyle w:val="Char4"/>
          <w:rtl/>
        </w:rPr>
        <w:t>ه با هم صحبت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م، ناگهان آتش</w:t>
      </w:r>
      <w:r w:rsidR="00B024C4">
        <w:rPr>
          <w:rStyle w:val="Char4"/>
          <w:rtl/>
        </w:rPr>
        <w:t>ی</w:t>
      </w:r>
      <w:r w:rsidRPr="0084314E">
        <w:rPr>
          <w:rStyle w:val="Char4"/>
          <w:rtl/>
        </w:rPr>
        <w:t xml:space="preserve"> در حره ب</w:t>
      </w:r>
      <w:r w:rsidR="00B024C4">
        <w:rPr>
          <w:rStyle w:val="Char4"/>
          <w:rtl/>
        </w:rPr>
        <w:t>ی</w:t>
      </w:r>
      <w:r w:rsidRPr="0084314E">
        <w:rPr>
          <w:rStyle w:val="Char4"/>
          <w:rtl/>
        </w:rPr>
        <w:t>رون گرد</w:t>
      </w:r>
      <w:r w:rsidR="00B024C4">
        <w:rPr>
          <w:rStyle w:val="Char4"/>
          <w:rtl/>
        </w:rPr>
        <w:t>ی</w:t>
      </w:r>
      <w:r w:rsidRPr="0084314E">
        <w:rPr>
          <w:rStyle w:val="Char4"/>
          <w:rtl/>
        </w:rPr>
        <w:t>د، آنگه عمر نزد تم</w:t>
      </w:r>
      <w:r w:rsidR="00B024C4">
        <w:rPr>
          <w:rStyle w:val="Char4"/>
          <w:rtl/>
        </w:rPr>
        <w:t>ی</w:t>
      </w:r>
      <w:r w:rsidRPr="0084314E">
        <w:rPr>
          <w:rStyle w:val="Char4"/>
          <w:rtl/>
        </w:rPr>
        <w:t>م آمد و گفت: ا</w:t>
      </w:r>
      <w:r w:rsidR="00B024C4">
        <w:rPr>
          <w:rStyle w:val="Char4"/>
          <w:rtl/>
        </w:rPr>
        <w:t>ی</w:t>
      </w:r>
      <w:r w:rsidRPr="0084314E">
        <w:rPr>
          <w:rStyle w:val="Char4"/>
          <w:rtl/>
        </w:rPr>
        <w:t xml:space="preserve"> تم</w:t>
      </w:r>
      <w:r w:rsidR="00B024C4">
        <w:rPr>
          <w:rStyle w:val="Char4"/>
          <w:rtl/>
        </w:rPr>
        <w:t>ی</w:t>
      </w:r>
      <w:r w:rsidRPr="0084314E">
        <w:rPr>
          <w:rStyle w:val="Char4"/>
          <w:rtl/>
        </w:rPr>
        <w:t>م ب</w:t>
      </w:r>
      <w:r w:rsidR="00B024C4">
        <w:rPr>
          <w:rStyle w:val="Char4"/>
          <w:rtl/>
        </w:rPr>
        <w:t>ی</w:t>
      </w:r>
      <w:r w:rsidRPr="0084314E">
        <w:rPr>
          <w:rStyle w:val="Char4"/>
          <w:rtl/>
        </w:rPr>
        <w:t>رون شو، گفت: من چ</w:t>
      </w:r>
      <w:r w:rsidR="00B024C4">
        <w:rPr>
          <w:rStyle w:val="Char4"/>
          <w:rtl/>
        </w:rPr>
        <w:t>ی</w:t>
      </w:r>
      <w:r w:rsidRPr="0084314E">
        <w:rPr>
          <w:rStyle w:val="Char4"/>
          <w:rtl/>
        </w:rPr>
        <w:t>ستم؟ نم</w:t>
      </w:r>
      <w:r w:rsidR="00B024C4">
        <w:rPr>
          <w:rStyle w:val="Char4"/>
          <w:rtl/>
        </w:rPr>
        <w:t>ی</w:t>
      </w:r>
      <w:r w:rsidRPr="0084314E">
        <w:rPr>
          <w:rStyle w:val="Char4"/>
          <w:rtl/>
        </w:rPr>
        <w:t>‏ترس</w:t>
      </w:r>
      <w:r w:rsidR="00B024C4">
        <w:rPr>
          <w:rStyle w:val="Char4"/>
          <w:rtl/>
        </w:rPr>
        <w:t>ی</w:t>
      </w:r>
      <w:r w:rsidRPr="0084314E">
        <w:rPr>
          <w:rStyle w:val="Char4"/>
          <w:rtl/>
        </w:rPr>
        <w:t xml:space="preserve"> </w:t>
      </w:r>
      <w:r w:rsidR="00B024C4">
        <w:rPr>
          <w:rStyle w:val="Char4"/>
          <w:rtl/>
        </w:rPr>
        <w:t>ک</w:t>
      </w:r>
      <w:r w:rsidRPr="0084314E">
        <w:rPr>
          <w:rStyle w:val="Char4"/>
          <w:rtl/>
        </w:rPr>
        <w:t>ه رازم افشاء گردد؟ و</w:t>
      </w:r>
      <w:r w:rsidR="00B024C4">
        <w:rPr>
          <w:rStyle w:val="Char4"/>
          <w:rtl/>
        </w:rPr>
        <w:t>ی</w:t>
      </w:r>
      <w:r w:rsidRPr="0084314E">
        <w:rPr>
          <w:rStyle w:val="Char4"/>
          <w:rtl/>
        </w:rPr>
        <w:t xml:space="preserve"> نفس خود را خرد شمرد، و بعد از آن برخاست و جمعش 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داخل همان دروازه‏ا</w:t>
      </w:r>
      <w:r w:rsidR="00B024C4">
        <w:rPr>
          <w:rStyle w:val="Char4"/>
          <w:rtl/>
        </w:rPr>
        <w:t>ی</w:t>
      </w:r>
      <w:r w:rsidRPr="0084314E">
        <w:rPr>
          <w:rStyle w:val="Char4"/>
          <w:rtl/>
        </w:rPr>
        <w:t xml:space="preserve"> نمودش </w:t>
      </w:r>
      <w:r w:rsidR="00B024C4">
        <w:rPr>
          <w:rStyle w:val="Char4"/>
          <w:rtl/>
        </w:rPr>
        <w:t>ک</w:t>
      </w:r>
      <w:r w:rsidRPr="0084314E">
        <w:rPr>
          <w:rStyle w:val="Char4"/>
          <w:rtl/>
        </w:rPr>
        <w:t>ه از آن ب</w:t>
      </w:r>
      <w:r w:rsidR="00B024C4">
        <w:rPr>
          <w:rStyle w:val="Char4"/>
          <w:rtl/>
        </w:rPr>
        <w:t>ی</w:t>
      </w:r>
      <w:r w:rsidRPr="0084314E">
        <w:rPr>
          <w:rStyle w:val="Char4"/>
          <w:rtl/>
        </w:rPr>
        <w:t>رون شده بود، و بعد از آن از دنبال آن داخل گرد</w:t>
      </w:r>
      <w:r w:rsidR="00B024C4">
        <w:rPr>
          <w:rStyle w:val="Char4"/>
          <w:rtl/>
        </w:rPr>
        <w:t>ی</w:t>
      </w:r>
      <w:r w:rsidRPr="0084314E">
        <w:rPr>
          <w:rStyle w:val="Char4"/>
          <w:rtl/>
        </w:rPr>
        <w:t>د، و باز ب</w:t>
      </w:r>
      <w:r w:rsidR="00B024C4">
        <w:rPr>
          <w:rStyle w:val="Char4"/>
          <w:rtl/>
        </w:rPr>
        <w:t>ی</w:t>
      </w:r>
      <w:r w:rsidRPr="0084314E">
        <w:rPr>
          <w:rStyle w:val="Char4"/>
          <w:rtl/>
        </w:rPr>
        <w:t>رون شد، و آن آتش برا</w:t>
      </w:r>
      <w:r w:rsidR="00B024C4">
        <w:rPr>
          <w:rStyle w:val="Char4"/>
          <w:rtl/>
        </w:rPr>
        <w:t>ی</w:t>
      </w:r>
      <w:r w:rsidRPr="0084314E">
        <w:rPr>
          <w:rStyle w:val="Char4"/>
          <w:rtl/>
        </w:rPr>
        <w:t>ش ضرر</w:t>
      </w:r>
      <w:r w:rsidR="00B024C4">
        <w:rPr>
          <w:rStyle w:val="Char4"/>
          <w:rtl/>
        </w:rPr>
        <w:t>ی</w:t>
      </w:r>
      <w:r w:rsidRPr="0084314E">
        <w:rPr>
          <w:rStyle w:val="Char4"/>
          <w:rtl/>
        </w:rPr>
        <w:t xml:space="preserve"> نرسان</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الإصابه (497/3) آمده است. و ابونع</w:t>
      </w:r>
      <w:r w:rsidR="00B024C4">
        <w:rPr>
          <w:rStyle w:val="Char4"/>
          <w:rtl/>
        </w:rPr>
        <w:t>ی</w:t>
      </w:r>
      <w:r w:rsidRPr="0084314E">
        <w:rPr>
          <w:rStyle w:val="Char4"/>
          <w:rtl/>
        </w:rPr>
        <w:t>م ا</w:t>
      </w:r>
      <w:r w:rsidR="00B024C4">
        <w:rPr>
          <w:rStyle w:val="Char4"/>
          <w:rtl/>
        </w:rPr>
        <w:t>ی</w:t>
      </w:r>
      <w:r w:rsidRPr="0084314E">
        <w:rPr>
          <w:rStyle w:val="Char4"/>
          <w:rtl/>
        </w:rPr>
        <w:t xml:space="preserve">ن را در الدلائل </w:t>
      </w:r>
      <w:r w:rsidRPr="00A84090">
        <w:rPr>
          <w:rStyle w:val="Char4"/>
          <w:spacing w:val="-4"/>
          <w:rtl/>
        </w:rPr>
        <w:t>(ص212) از ضمره از مرزوق به ش</w:t>
      </w:r>
      <w:r w:rsidR="00B024C4" w:rsidRPr="00A84090">
        <w:rPr>
          <w:rStyle w:val="Char4"/>
          <w:spacing w:val="-4"/>
          <w:rtl/>
        </w:rPr>
        <w:t>ک</w:t>
      </w:r>
      <w:r w:rsidRPr="00A84090">
        <w:rPr>
          <w:rStyle w:val="Char4"/>
          <w:spacing w:val="-4"/>
          <w:rtl/>
        </w:rPr>
        <w:t>ل مختصر روا</w:t>
      </w:r>
      <w:r w:rsidR="00B024C4" w:rsidRPr="00A84090">
        <w:rPr>
          <w:rStyle w:val="Char4"/>
          <w:spacing w:val="-4"/>
          <w:rtl/>
        </w:rPr>
        <w:t>ی</w:t>
      </w:r>
      <w:r w:rsidRPr="00A84090">
        <w:rPr>
          <w:rStyle w:val="Char4"/>
          <w:spacing w:val="-4"/>
          <w:rtl/>
        </w:rPr>
        <w:t>ت نموده، و در روا</w:t>
      </w:r>
      <w:r w:rsidR="00B024C4" w:rsidRPr="00A84090">
        <w:rPr>
          <w:rStyle w:val="Char4"/>
          <w:spacing w:val="-4"/>
          <w:rtl/>
        </w:rPr>
        <w:t>ی</w:t>
      </w:r>
      <w:r w:rsidRPr="00A84090">
        <w:rPr>
          <w:rStyle w:val="Char4"/>
          <w:spacing w:val="-4"/>
          <w:rtl/>
        </w:rPr>
        <w:t>ت و</w:t>
      </w:r>
      <w:r w:rsidR="00B024C4" w:rsidRPr="00A84090">
        <w:rPr>
          <w:rStyle w:val="Char4"/>
          <w:spacing w:val="-4"/>
          <w:rtl/>
        </w:rPr>
        <w:t>ی</w:t>
      </w:r>
      <w:r w:rsidRPr="00A84090">
        <w:rPr>
          <w:rStyle w:val="Char4"/>
          <w:spacing w:val="-4"/>
          <w:rtl/>
        </w:rPr>
        <w:t xml:space="preserve"> آمده: عمر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ش گفت: برا</w:t>
      </w:r>
      <w:r w:rsidR="00B024C4">
        <w:rPr>
          <w:rStyle w:val="Char4"/>
          <w:rtl/>
        </w:rPr>
        <w:t>ی</w:t>
      </w:r>
      <w:r w:rsidRPr="0084314E">
        <w:rPr>
          <w:rStyle w:val="Char4"/>
          <w:rtl/>
        </w:rPr>
        <w:t xml:space="preserve"> مثل ا</w:t>
      </w:r>
      <w:r w:rsidR="00B024C4">
        <w:rPr>
          <w:rStyle w:val="Char4"/>
          <w:rtl/>
        </w:rPr>
        <w:t>ی</w:t>
      </w:r>
      <w:r w:rsidRPr="0084314E">
        <w:rPr>
          <w:rStyle w:val="Char4"/>
          <w:rtl/>
        </w:rPr>
        <w:t>ن، تو را نگه م</w:t>
      </w:r>
      <w:r w:rsidR="00B024C4">
        <w:rPr>
          <w:rStyle w:val="Char4"/>
          <w:rtl/>
        </w:rPr>
        <w:t>ی</w:t>
      </w:r>
      <w:r w:rsidRPr="0084314E">
        <w:rPr>
          <w:rStyle w:val="Char4"/>
          <w:rtl/>
        </w:rPr>
        <w:t>‏داشت</w:t>
      </w:r>
      <w:r w:rsidR="00B024C4">
        <w:rPr>
          <w:rStyle w:val="Char4"/>
          <w:rtl/>
        </w:rPr>
        <w:t>ی</w:t>
      </w:r>
      <w:r w:rsidRPr="0084314E">
        <w:rPr>
          <w:rStyle w:val="Char4"/>
          <w:rtl/>
        </w:rPr>
        <w:t>م ا</w:t>
      </w:r>
      <w:r w:rsidR="00B024C4">
        <w:rPr>
          <w:rStyle w:val="Char4"/>
          <w:rtl/>
        </w:rPr>
        <w:t>ی</w:t>
      </w:r>
      <w:r w:rsidRPr="0084314E">
        <w:rPr>
          <w:rStyle w:val="Char4"/>
          <w:rtl/>
        </w:rPr>
        <w:t xml:space="preserve"> ابورق</w:t>
      </w:r>
      <w:r w:rsidR="00B024C4">
        <w:rPr>
          <w:rStyle w:val="Char4"/>
          <w:rtl/>
        </w:rPr>
        <w:t>ی</w:t>
      </w:r>
      <w:r w:rsidRPr="0084314E">
        <w:rPr>
          <w:rStyle w:val="Char4"/>
          <w:rtl/>
        </w:rPr>
        <w:t>ه.</w:t>
      </w:r>
    </w:p>
    <w:p w:rsidR="001325DE" w:rsidRDefault="001325DE" w:rsidP="00042122">
      <w:pPr>
        <w:pStyle w:val="a2"/>
        <w:rPr>
          <w:rtl/>
        </w:rPr>
      </w:pPr>
      <w:bookmarkStart w:id="259" w:name="_Toc441948568"/>
      <w:r w:rsidRPr="005F17BC">
        <w:rPr>
          <w:rtl/>
        </w:rPr>
        <w:t>روشن</w:t>
      </w:r>
      <w:r w:rsidR="00CE5A2A">
        <w:rPr>
          <w:rtl/>
        </w:rPr>
        <w:t>ی</w:t>
      </w:r>
      <w:r w:rsidRPr="005F17BC">
        <w:rPr>
          <w:rtl/>
        </w:rPr>
        <w:t xml:space="preserve"> برا</w:t>
      </w:r>
      <w:r w:rsidR="00CE5A2A">
        <w:rPr>
          <w:rtl/>
        </w:rPr>
        <w:t>ی</w:t>
      </w:r>
      <w:r w:rsidR="00042122">
        <w:rPr>
          <w:rtl/>
        </w:rPr>
        <w:t>‌شان</w:t>
      </w:r>
      <w:bookmarkEnd w:id="259"/>
    </w:p>
    <w:p w:rsidR="001325DE" w:rsidRPr="005F17BC" w:rsidRDefault="001325DE" w:rsidP="00042122">
      <w:pPr>
        <w:pStyle w:val="a5"/>
        <w:rPr>
          <w:rtl/>
        </w:rPr>
      </w:pPr>
      <w:bookmarkStart w:id="260" w:name="_Toc441948569"/>
      <w:r w:rsidRPr="005F17BC">
        <w:rPr>
          <w:rtl/>
        </w:rPr>
        <w:t>روشن</w:t>
      </w:r>
      <w:r w:rsidR="00CE5A2A">
        <w:rPr>
          <w:rtl/>
        </w:rPr>
        <w:t>ی</w:t>
      </w:r>
      <w:r w:rsidRPr="005F17BC">
        <w:rPr>
          <w:rtl/>
        </w:rPr>
        <w:t xml:space="preserve"> برا</w:t>
      </w:r>
      <w:r w:rsidR="00CE5A2A">
        <w:rPr>
          <w:rtl/>
        </w:rPr>
        <w:t>ی</w:t>
      </w:r>
      <w:r w:rsidRPr="005F17BC">
        <w:rPr>
          <w:rtl/>
        </w:rPr>
        <w:t xml:space="preserve"> حسن و حس</w:t>
      </w:r>
      <w:r w:rsidR="00CE5A2A">
        <w:rPr>
          <w:rtl/>
        </w:rPr>
        <w:t>ی</w:t>
      </w:r>
      <w:r w:rsidRPr="005F17BC">
        <w:rPr>
          <w:rtl/>
        </w:rPr>
        <w:t xml:space="preserve">ن </w:t>
      </w:r>
      <w:r w:rsidR="00B024C4" w:rsidRPr="00697047">
        <w:rPr>
          <w:rFonts w:cs="CTraditional Arabic"/>
          <w:b w:val="0"/>
          <w:bCs w:val="0"/>
          <w:szCs w:val="28"/>
          <w:rtl/>
        </w:rPr>
        <w:t>ب</w:t>
      </w:r>
      <w:bookmarkEnd w:id="260"/>
    </w:p>
    <w:p w:rsidR="001325DE" w:rsidRPr="0084314E" w:rsidRDefault="001325DE" w:rsidP="0084314E">
      <w:pPr>
        <w:pStyle w:val="PlainText"/>
        <w:ind w:firstLine="284"/>
        <w:jc w:val="both"/>
        <w:rPr>
          <w:rStyle w:val="Char4"/>
          <w:rtl/>
        </w:rPr>
      </w:pPr>
      <w:r w:rsidRPr="0084314E">
        <w:rPr>
          <w:rStyle w:val="Char4"/>
          <w:rtl/>
        </w:rPr>
        <w:t>احمد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با رسول خدا </w:t>
      </w:r>
      <w:r>
        <w:rPr>
          <w:rFonts w:cs="CTraditional Arabic" w:hint="cs"/>
          <w:sz w:val="28"/>
          <w:szCs w:val="28"/>
          <w:rtl/>
        </w:rPr>
        <w:t>ص</w:t>
      </w:r>
      <w:r w:rsidRPr="0084314E">
        <w:rPr>
          <w:rStyle w:val="Char4"/>
          <w:rtl/>
        </w:rPr>
        <w:t xml:space="preserve"> نماز خفتن را م</w:t>
      </w:r>
      <w:r w:rsidR="00B024C4">
        <w:rPr>
          <w:rStyle w:val="Char4"/>
          <w:rtl/>
        </w:rPr>
        <w:t>ی</w:t>
      </w:r>
      <w:r w:rsidRPr="0084314E">
        <w:rPr>
          <w:rStyle w:val="Char4"/>
          <w:rtl/>
        </w:rPr>
        <w:t>‏خواند</w:t>
      </w:r>
      <w:r w:rsidR="00B024C4">
        <w:rPr>
          <w:rStyle w:val="Char4"/>
          <w:rtl/>
        </w:rPr>
        <w:t>ی</w:t>
      </w:r>
      <w:r w:rsidRPr="0084314E">
        <w:rPr>
          <w:rStyle w:val="Char4"/>
          <w:rtl/>
        </w:rPr>
        <w:t>م، وقت</w:t>
      </w:r>
      <w:r w:rsidR="00B024C4">
        <w:rPr>
          <w:rStyle w:val="Char4"/>
          <w:rtl/>
        </w:rPr>
        <w:t>ی</w:t>
      </w:r>
      <w:r w:rsidRPr="0084314E">
        <w:rPr>
          <w:rStyle w:val="Char4"/>
          <w:rtl/>
        </w:rPr>
        <w:t xml:space="preserve"> </w:t>
      </w:r>
      <w:r w:rsidR="00B024C4">
        <w:rPr>
          <w:rStyle w:val="Char4"/>
          <w:rtl/>
        </w:rPr>
        <w:t>ک</w:t>
      </w:r>
      <w:r w:rsidRPr="0084314E">
        <w:rPr>
          <w:rStyle w:val="Char4"/>
          <w:rtl/>
        </w:rPr>
        <w:t>ه سجده م</w:t>
      </w:r>
      <w:r w:rsidR="00B024C4">
        <w:rPr>
          <w:rStyle w:val="Char4"/>
          <w:rtl/>
        </w:rPr>
        <w:t>ی</w:t>
      </w:r>
      <w:r w:rsidRPr="0084314E">
        <w:rPr>
          <w:rStyle w:val="Char4"/>
          <w:rtl/>
        </w:rPr>
        <w:t>‏نمود، حسن و حس</w:t>
      </w:r>
      <w:r w:rsidR="00B024C4">
        <w:rPr>
          <w:rStyle w:val="Char4"/>
          <w:rtl/>
        </w:rPr>
        <w:t>ی</w:t>
      </w:r>
      <w:r w:rsidRPr="0084314E">
        <w:rPr>
          <w:rStyle w:val="Char4"/>
          <w:rtl/>
        </w:rPr>
        <w:t xml:space="preserve">ن </w:t>
      </w:r>
      <w:r w:rsidR="00B024C4" w:rsidRPr="00B024C4">
        <w:rPr>
          <w:rStyle w:val="Char4"/>
          <w:rFonts w:cs="CTraditional Arabic"/>
          <w:rtl/>
        </w:rPr>
        <w:t>ب</w:t>
      </w:r>
      <w:r w:rsidRPr="0084314E">
        <w:rPr>
          <w:rStyle w:val="Char4"/>
          <w:rtl/>
        </w:rPr>
        <w:t xml:space="preserve"> بر پشتش م</w:t>
      </w:r>
      <w:r w:rsidR="00B024C4">
        <w:rPr>
          <w:rStyle w:val="Char4"/>
          <w:rtl/>
        </w:rPr>
        <w:t>ی</w:t>
      </w:r>
      <w:r w:rsidRPr="0084314E">
        <w:rPr>
          <w:rStyle w:val="Char4"/>
          <w:rtl/>
        </w:rPr>
        <w:t>‏جستند، و وقت</w:t>
      </w:r>
      <w:r w:rsidR="00B024C4">
        <w:rPr>
          <w:rStyle w:val="Char4"/>
          <w:rtl/>
        </w:rPr>
        <w:t>ی</w:t>
      </w:r>
      <w:r w:rsidRPr="0084314E">
        <w:rPr>
          <w:rStyle w:val="Char4"/>
          <w:rtl/>
        </w:rPr>
        <w:t xml:space="preserve"> </w:t>
      </w:r>
      <w:r w:rsidR="00B024C4">
        <w:rPr>
          <w:rStyle w:val="Char4"/>
          <w:rtl/>
        </w:rPr>
        <w:t>ک</w:t>
      </w:r>
      <w:r w:rsidRPr="0084314E">
        <w:rPr>
          <w:rStyle w:val="Char4"/>
          <w:rtl/>
        </w:rPr>
        <w:t>ه سرش را بلند م</w:t>
      </w:r>
      <w:r w:rsidR="00B024C4">
        <w:rPr>
          <w:rStyle w:val="Char4"/>
          <w:rtl/>
        </w:rPr>
        <w:t>ی</w:t>
      </w:r>
      <w:r w:rsidRPr="0084314E">
        <w:rPr>
          <w:rStyle w:val="Char4"/>
          <w:rtl/>
        </w:rPr>
        <w:t>‏نمود، آنان را از پشتش به مهربان</w:t>
      </w:r>
      <w:r w:rsidR="00B024C4">
        <w:rPr>
          <w:rStyle w:val="Char4"/>
          <w:rtl/>
        </w:rPr>
        <w:t>ی</w:t>
      </w:r>
      <w:r w:rsidRPr="0084314E">
        <w:rPr>
          <w:rStyle w:val="Char4"/>
          <w:rtl/>
        </w:rPr>
        <w:t xml:space="preserve"> م</w:t>
      </w:r>
      <w:r w:rsidR="00B024C4">
        <w:rPr>
          <w:rStyle w:val="Char4"/>
          <w:rtl/>
        </w:rPr>
        <w:t>ی</w:t>
      </w:r>
      <w:r w:rsidRPr="0084314E">
        <w:rPr>
          <w:rStyle w:val="Char4"/>
          <w:rtl/>
        </w:rPr>
        <w:t>‏گرفت و پا</w:t>
      </w:r>
      <w:r w:rsidR="00B024C4">
        <w:rPr>
          <w:rStyle w:val="Char4"/>
          <w:rtl/>
        </w:rPr>
        <w:t>یی</w:t>
      </w:r>
      <w:r w:rsidRPr="0084314E">
        <w:rPr>
          <w:rStyle w:val="Char4"/>
          <w:rtl/>
        </w:rPr>
        <w:t>ن م</w:t>
      </w:r>
      <w:r w:rsidR="00B024C4">
        <w:rPr>
          <w:rStyle w:val="Char4"/>
          <w:rtl/>
        </w:rPr>
        <w:t>ی</w:t>
      </w:r>
      <w:r w:rsidRPr="0084314E">
        <w:rPr>
          <w:rStyle w:val="Char4"/>
          <w:rtl/>
        </w:rPr>
        <w:t>‏گذاشت. باز وقت</w:t>
      </w:r>
      <w:r w:rsidR="00B024C4">
        <w:rPr>
          <w:rStyle w:val="Char4"/>
          <w:rtl/>
        </w:rPr>
        <w:t>ی</w:t>
      </w:r>
      <w:r w:rsidRPr="0084314E">
        <w:rPr>
          <w:rStyle w:val="Char4"/>
          <w:rtl/>
        </w:rPr>
        <w:t xml:space="preserve"> دوباره بر م</w:t>
      </w:r>
      <w:r w:rsidR="00B024C4">
        <w:rPr>
          <w:rStyle w:val="Char4"/>
          <w:rtl/>
        </w:rPr>
        <w:t>ی</w:t>
      </w:r>
      <w:r w:rsidRPr="0084314E">
        <w:rPr>
          <w:rStyle w:val="Char4"/>
          <w:rtl/>
        </w:rPr>
        <w:t>‏گشت، آنان ن</w:t>
      </w:r>
      <w:r w:rsidR="00B024C4">
        <w:rPr>
          <w:rStyle w:val="Char4"/>
          <w:rtl/>
        </w:rPr>
        <w:t>ی</w:t>
      </w:r>
      <w:r w:rsidRPr="0084314E">
        <w:rPr>
          <w:rStyle w:val="Char4"/>
          <w:rtl/>
        </w:rPr>
        <w:t>ز عودت م</w:t>
      </w:r>
      <w:r w:rsidR="00B024C4">
        <w:rPr>
          <w:rStyle w:val="Char4"/>
          <w:rtl/>
        </w:rPr>
        <w:t>ی</w:t>
      </w:r>
      <w:r w:rsidRPr="0084314E">
        <w:rPr>
          <w:rStyle w:val="Char4"/>
          <w:rtl/>
        </w:rPr>
        <w:t>‏</w:t>
      </w:r>
      <w:r w:rsidR="00B024C4">
        <w:rPr>
          <w:rStyle w:val="Char4"/>
          <w:rtl/>
        </w:rPr>
        <w:t>ک</w:t>
      </w:r>
      <w:r w:rsidRPr="0084314E">
        <w:rPr>
          <w:rStyle w:val="Char4"/>
          <w:rtl/>
        </w:rPr>
        <w:t>ردند، وقت</w:t>
      </w:r>
      <w:r w:rsidR="00B024C4">
        <w:rPr>
          <w:rStyle w:val="Char4"/>
          <w:rtl/>
        </w:rPr>
        <w:t>ی</w:t>
      </w:r>
      <w:r w:rsidRPr="0084314E">
        <w:rPr>
          <w:rStyle w:val="Char4"/>
          <w:rtl/>
        </w:rPr>
        <w:t xml:space="preserve"> </w:t>
      </w:r>
      <w:r w:rsidR="00B024C4">
        <w:rPr>
          <w:rStyle w:val="Char4"/>
          <w:rtl/>
        </w:rPr>
        <w:t>ک</w:t>
      </w:r>
      <w:r w:rsidRPr="0084314E">
        <w:rPr>
          <w:rStyle w:val="Char4"/>
          <w:rtl/>
        </w:rPr>
        <w:t>ه نمازش را تمام نمود، آن دو را بر ران</w:t>
      </w:r>
      <w:r w:rsidR="00CE5A2A">
        <w:rPr>
          <w:rStyle w:val="Char4"/>
          <w:rtl/>
        </w:rPr>
        <w:t xml:space="preserve">‌هایش </w:t>
      </w:r>
      <w:r w:rsidRPr="0084314E">
        <w:rPr>
          <w:rStyle w:val="Char4"/>
          <w:rtl/>
        </w:rPr>
        <w:t>نشان</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من به سو</w:t>
      </w:r>
      <w:r w:rsidR="00B024C4">
        <w:rPr>
          <w:rStyle w:val="Char4"/>
          <w:rtl/>
        </w:rPr>
        <w:t>ی</w:t>
      </w:r>
      <w:r w:rsidRPr="0084314E">
        <w:rPr>
          <w:rStyle w:val="Char4"/>
          <w:rtl/>
        </w:rPr>
        <w:t>ش برخاستم و گفتم: ا</w:t>
      </w:r>
      <w:r w:rsidR="00B024C4">
        <w:rPr>
          <w:rStyle w:val="Char4"/>
          <w:rtl/>
        </w:rPr>
        <w:t>ی</w:t>
      </w:r>
      <w:r w:rsidRPr="0084314E">
        <w:rPr>
          <w:rStyle w:val="Char4"/>
          <w:rtl/>
        </w:rPr>
        <w:t xml:space="preserve"> رسول خدا، من ا</w:t>
      </w:r>
      <w:r w:rsidR="00B024C4">
        <w:rPr>
          <w:rStyle w:val="Char4"/>
          <w:rtl/>
        </w:rPr>
        <w:t>ی</w:t>
      </w:r>
      <w:r w:rsidRPr="0084314E">
        <w:rPr>
          <w:rStyle w:val="Char4"/>
          <w:rtl/>
        </w:rPr>
        <w:t>نان را برگردانم؟ آن</w:t>
      </w:r>
      <w:r w:rsidR="00B024C4">
        <w:rPr>
          <w:rStyle w:val="Char4"/>
          <w:rtl/>
        </w:rPr>
        <w:t xml:space="preserve"> </w:t>
      </w:r>
      <w:r w:rsidRPr="0084314E">
        <w:rPr>
          <w:rStyle w:val="Char4"/>
          <w:rtl/>
        </w:rPr>
        <w:t>گاه برق</w:t>
      </w:r>
      <w:r w:rsidR="00B024C4">
        <w:rPr>
          <w:rStyle w:val="Char4"/>
          <w:rtl/>
        </w:rPr>
        <w:t>ی</w:t>
      </w:r>
      <w:r w:rsidRPr="0084314E">
        <w:rPr>
          <w:rStyle w:val="Char4"/>
          <w:rtl/>
        </w:rPr>
        <w:t xml:space="preserve"> درخش</w:t>
      </w:r>
      <w:r w:rsidR="00B024C4">
        <w:rPr>
          <w:rStyle w:val="Char4"/>
          <w:rtl/>
        </w:rPr>
        <w:t>ی</w:t>
      </w:r>
      <w:r w:rsidRPr="0084314E">
        <w:rPr>
          <w:rStyle w:val="Char4"/>
          <w:rtl/>
        </w:rPr>
        <w:t xml:space="preserve">د، و رسول خدا </w:t>
      </w:r>
      <w:r>
        <w:rPr>
          <w:rFonts w:cs="CTraditional Arabic" w:hint="cs"/>
          <w:sz w:val="28"/>
          <w:szCs w:val="28"/>
          <w:rtl/>
        </w:rPr>
        <w:t>ص</w:t>
      </w:r>
      <w:r w:rsidRPr="0084314E">
        <w:rPr>
          <w:rStyle w:val="Char4"/>
          <w:rtl/>
        </w:rPr>
        <w:t xml:space="preserve"> برا</w:t>
      </w:r>
      <w:r w:rsidR="00B024C4">
        <w:rPr>
          <w:rStyle w:val="Char4"/>
          <w:rtl/>
        </w:rPr>
        <w:t xml:space="preserve">ی‌شان </w:t>
      </w:r>
      <w:r w:rsidRPr="0084314E">
        <w:rPr>
          <w:rStyle w:val="Char4"/>
          <w:rtl/>
        </w:rPr>
        <w:t>گفت: «نزد مادرتان برو</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و روشن</w:t>
      </w:r>
      <w:r w:rsidR="00B024C4">
        <w:rPr>
          <w:rStyle w:val="Char4"/>
          <w:rtl/>
        </w:rPr>
        <w:t>ی</w:t>
      </w:r>
      <w:r w:rsidRPr="0084314E">
        <w:rPr>
          <w:rStyle w:val="Char4"/>
          <w:rtl/>
        </w:rPr>
        <w:t xml:space="preserve"> آن تا وقت</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ماند </w:t>
      </w:r>
      <w:r w:rsidR="00B024C4">
        <w:rPr>
          <w:rStyle w:val="Char4"/>
          <w:rtl/>
        </w:rPr>
        <w:t>ک</w:t>
      </w:r>
      <w:r w:rsidRPr="0084314E">
        <w:rPr>
          <w:rStyle w:val="Char4"/>
          <w:rtl/>
        </w:rPr>
        <w:t>ه آنان نزد مادر</w:t>
      </w:r>
      <w:r w:rsidR="00B024C4">
        <w:rPr>
          <w:rStyle w:val="Char4"/>
          <w:rtl/>
        </w:rPr>
        <w:t xml:space="preserve">‌شان </w:t>
      </w:r>
      <w:r w:rsidRPr="0084314E">
        <w:rPr>
          <w:rStyle w:val="Char4"/>
          <w:rtl/>
        </w:rPr>
        <w:t>داخل گرد</w:t>
      </w:r>
      <w:r w:rsidR="00B024C4">
        <w:rPr>
          <w:rStyle w:val="Char4"/>
          <w:rtl/>
        </w:rPr>
        <w:t>ی</w:t>
      </w:r>
      <w:r w:rsidRPr="0084314E">
        <w:rPr>
          <w:rStyle w:val="Char4"/>
          <w:rtl/>
        </w:rPr>
        <w:t>دند</w:t>
      </w:r>
      <w:r w:rsidRPr="0084314E">
        <w:rPr>
          <w:rStyle w:val="FootnoteReference"/>
          <w:rFonts w:ascii="IRNazli" w:hAnsi="IRNazli" w:cs="IRNazli"/>
          <w:sz w:val="28"/>
          <w:szCs w:val="28"/>
          <w:rtl/>
        </w:rPr>
        <w:footnoteReference w:id="320"/>
      </w:r>
      <w:r w:rsidR="00BA1DB6">
        <w:rPr>
          <w:rStyle w:val="Char4"/>
          <w:rFonts w:hint="cs"/>
          <w:rtl/>
        </w:rPr>
        <w:t>.</w:t>
      </w:r>
      <w:r w:rsidRPr="0084314E">
        <w:rPr>
          <w:rStyle w:val="Char4"/>
          <w:rtl/>
        </w:rPr>
        <w:t xml:space="preserve"> </w:t>
      </w:r>
      <w:r w:rsidRPr="003F2533">
        <w:rPr>
          <w:rStyle w:val="Char4"/>
          <w:rtl/>
        </w:rPr>
        <w:t>ه</w:t>
      </w:r>
      <w:r w:rsidR="00B024C4" w:rsidRPr="003F2533">
        <w:rPr>
          <w:rStyle w:val="Char4"/>
          <w:rtl/>
        </w:rPr>
        <w:t>ی</w:t>
      </w:r>
      <w:r w:rsidRPr="003F2533">
        <w:rPr>
          <w:rStyle w:val="Char4"/>
          <w:rtl/>
        </w:rPr>
        <w:t>ثم</w:t>
      </w:r>
      <w:r w:rsidR="00B024C4" w:rsidRPr="003F2533">
        <w:rPr>
          <w:rStyle w:val="Char4"/>
          <w:rtl/>
        </w:rPr>
        <w:t>ی</w:t>
      </w:r>
      <w:r w:rsidRPr="003F2533">
        <w:rPr>
          <w:rStyle w:val="Char4"/>
          <w:rtl/>
        </w:rPr>
        <w:t xml:space="preserve"> (181/9) م</w:t>
      </w:r>
      <w:r w:rsidR="00B024C4" w:rsidRPr="003F2533">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احمد و بزار به اختصار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رده‏اند، و بزار گفته: در </w:t>
      </w:r>
      <w:r w:rsidR="00B024C4">
        <w:rPr>
          <w:rStyle w:val="Char4"/>
          <w:rtl/>
        </w:rPr>
        <w:t>یک</w:t>
      </w:r>
      <w:r w:rsidRPr="0084314E">
        <w:rPr>
          <w:rStyle w:val="Char4"/>
          <w:rtl/>
        </w:rPr>
        <w:t xml:space="preserve"> شب خ</w:t>
      </w:r>
      <w:r w:rsidR="00B024C4">
        <w:rPr>
          <w:rStyle w:val="Char4"/>
          <w:rtl/>
        </w:rPr>
        <w:t>ی</w:t>
      </w:r>
      <w:r w:rsidRPr="0084314E">
        <w:rPr>
          <w:rStyle w:val="Char4"/>
          <w:rtl/>
        </w:rPr>
        <w:t>ل</w:t>
      </w:r>
      <w:r w:rsidR="00B024C4">
        <w:rPr>
          <w:rStyle w:val="Char4"/>
          <w:rtl/>
        </w:rPr>
        <w:t>ی</w:t>
      </w:r>
      <w:r w:rsidRPr="0084314E">
        <w:rPr>
          <w:rStyle w:val="Char4"/>
          <w:rtl/>
        </w:rPr>
        <w:t>‏ها تار</w:t>
      </w:r>
      <w:r w:rsidR="00B024C4">
        <w:rPr>
          <w:rStyle w:val="Char4"/>
          <w:rtl/>
        </w:rPr>
        <w:t>یک</w:t>
      </w:r>
      <w:r w:rsidRPr="0084314E">
        <w:rPr>
          <w:rStyle w:val="Char4"/>
          <w:rtl/>
        </w:rPr>
        <w:t xml:space="preserve">. و رجال احمد ثقه‏اند. و </w:t>
      </w:r>
      <w:r w:rsidRPr="00A84090">
        <w:rPr>
          <w:rStyle w:val="Char4"/>
          <w:spacing w:val="-4"/>
          <w:rtl/>
        </w:rPr>
        <w:t>ب</w:t>
      </w:r>
      <w:r w:rsidR="00B024C4" w:rsidRPr="00A84090">
        <w:rPr>
          <w:rStyle w:val="Char4"/>
          <w:spacing w:val="-4"/>
          <w:rtl/>
        </w:rPr>
        <w:t>ی</w:t>
      </w:r>
      <w:r w:rsidRPr="00A84090">
        <w:rPr>
          <w:rStyle w:val="Char4"/>
          <w:spacing w:val="-4"/>
          <w:rtl/>
        </w:rPr>
        <w:t>هق</w:t>
      </w:r>
      <w:r w:rsidR="00B024C4" w:rsidRPr="00A84090">
        <w:rPr>
          <w:rStyle w:val="Char4"/>
          <w:spacing w:val="-4"/>
          <w:rtl/>
        </w:rPr>
        <w:t>ی</w:t>
      </w:r>
      <w:r w:rsidRPr="00A84090">
        <w:rPr>
          <w:rStyle w:val="Char4"/>
          <w:spacing w:val="-4"/>
          <w:rtl/>
        </w:rPr>
        <w:t xml:space="preserve"> ا</w:t>
      </w:r>
      <w:r w:rsidR="00B024C4" w:rsidRPr="00A84090">
        <w:rPr>
          <w:rStyle w:val="Char4"/>
          <w:spacing w:val="-4"/>
          <w:rtl/>
        </w:rPr>
        <w:t>ی</w:t>
      </w:r>
      <w:r w:rsidRPr="00A84090">
        <w:rPr>
          <w:rStyle w:val="Char4"/>
          <w:spacing w:val="-4"/>
          <w:rtl/>
        </w:rPr>
        <w:t>ن را از ابوهر</w:t>
      </w:r>
      <w:r w:rsidR="00B024C4" w:rsidRPr="00A84090">
        <w:rPr>
          <w:rStyle w:val="Char4"/>
          <w:spacing w:val="-4"/>
          <w:rtl/>
        </w:rPr>
        <w:t>ی</w:t>
      </w:r>
      <w:r w:rsidRPr="00A84090">
        <w:rPr>
          <w:rStyle w:val="Char4"/>
          <w:spacing w:val="-4"/>
          <w:rtl/>
        </w:rPr>
        <w:t>ره به مثل آن روا</w:t>
      </w:r>
      <w:r w:rsidR="00B024C4" w:rsidRPr="00A84090">
        <w:rPr>
          <w:rStyle w:val="Char4"/>
          <w:spacing w:val="-4"/>
          <w:rtl/>
        </w:rPr>
        <w:t>ی</w:t>
      </w:r>
      <w:r w:rsidRPr="00A84090">
        <w:rPr>
          <w:rStyle w:val="Char4"/>
          <w:spacing w:val="-4"/>
          <w:rtl/>
        </w:rPr>
        <w:t>ت نموده، چنان</w:t>
      </w:r>
      <w:r w:rsidR="00B024C4" w:rsidRPr="00A84090">
        <w:rPr>
          <w:rStyle w:val="Char4"/>
          <w:spacing w:val="-4"/>
          <w:rtl/>
        </w:rPr>
        <w:t>ک</w:t>
      </w:r>
      <w:r w:rsidRPr="00A84090">
        <w:rPr>
          <w:rStyle w:val="Char4"/>
          <w:spacing w:val="-4"/>
          <w:rtl/>
        </w:rPr>
        <w:t>ه در البدا</w:t>
      </w:r>
      <w:r w:rsidR="00B024C4" w:rsidRPr="00A84090">
        <w:rPr>
          <w:rStyle w:val="Char4"/>
          <w:spacing w:val="-4"/>
          <w:rtl/>
        </w:rPr>
        <w:t>ی</w:t>
      </w:r>
      <w:r w:rsidRPr="00A84090">
        <w:rPr>
          <w:rStyle w:val="Char4"/>
          <w:spacing w:val="-4"/>
          <w:rtl/>
        </w:rPr>
        <w:t>ه (152/6) آمده است.</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الدلائل (ص205)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حسن </w:t>
      </w:r>
      <w:r w:rsidRPr="0084314E">
        <w:rPr>
          <w:rStyle w:val="Char4"/>
          <w:rFonts w:cs="CTraditional Arabic"/>
          <w:rtl/>
        </w:rPr>
        <w:sym w:font="AGA Arabesque" w:char="F074"/>
      </w:r>
      <w:r w:rsidRPr="0084314E">
        <w:rPr>
          <w:rStyle w:val="Char4"/>
          <w:rtl/>
        </w:rPr>
        <w:t xml:space="preserve"> در </w:t>
      </w:r>
      <w:r w:rsidR="00B024C4">
        <w:rPr>
          <w:rStyle w:val="Char4"/>
          <w:rtl/>
        </w:rPr>
        <w:t>یک</w:t>
      </w:r>
      <w:r w:rsidRPr="0084314E">
        <w:rPr>
          <w:rStyle w:val="Char4"/>
          <w:rtl/>
        </w:rPr>
        <w:t xml:space="preserve"> شب تار</w:t>
      </w:r>
      <w:r w:rsidR="00B024C4">
        <w:rPr>
          <w:rStyle w:val="Char4"/>
          <w:rtl/>
        </w:rPr>
        <w:t>یک</w:t>
      </w:r>
      <w:r w:rsidRPr="0084314E">
        <w:rPr>
          <w:rStyle w:val="Char4"/>
          <w:rtl/>
        </w:rPr>
        <w:t xml:space="preserve">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بود، رسول خدا </w:t>
      </w:r>
      <w:r>
        <w:rPr>
          <w:rFonts w:cs="CTraditional Arabic" w:hint="cs"/>
          <w:sz w:val="28"/>
          <w:szCs w:val="28"/>
          <w:rtl/>
        </w:rPr>
        <w:t>ص</w:t>
      </w:r>
      <w:r w:rsidRPr="0084314E">
        <w:rPr>
          <w:rStyle w:val="Char4"/>
          <w:rtl/>
        </w:rPr>
        <w:t xml:space="preserve"> و</w:t>
      </w:r>
      <w:r w:rsidR="00B024C4">
        <w:rPr>
          <w:rStyle w:val="Char4"/>
          <w:rtl/>
        </w:rPr>
        <w:t>ی</w:t>
      </w:r>
      <w:r w:rsidRPr="0084314E">
        <w:rPr>
          <w:rStyle w:val="Char4"/>
          <w:rtl/>
        </w:rPr>
        <w:t xml:space="preserve"> را خ</w:t>
      </w:r>
      <w:r w:rsidR="00B024C4">
        <w:rPr>
          <w:rStyle w:val="Char4"/>
          <w:rtl/>
        </w:rPr>
        <w:t>ی</w:t>
      </w:r>
      <w:r w:rsidRPr="0084314E">
        <w:rPr>
          <w:rStyle w:val="Char4"/>
          <w:rtl/>
        </w:rPr>
        <w:t>ل</w:t>
      </w:r>
      <w:r w:rsidR="00B024C4">
        <w:rPr>
          <w:rStyle w:val="Char4"/>
          <w:rtl/>
        </w:rPr>
        <w:t>ی</w:t>
      </w:r>
      <w:r w:rsidRPr="0084314E">
        <w:rPr>
          <w:rStyle w:val="Char4"/>
          <w:rtl/>
        </w:rPr>
        <w:t>‏ها دوست م</w:t>
      </w:r>
      <w:r w:rsidR="00B024C4">
        <w:rPr>
          <w:rStyle w:val="Char4"/>
          <w:rtl/>
        </w:rPr>
        <w:t>ی</w:t>
      </w:r>
      <w:r w:rsidRPr="0084314E">
        <w:rPr>
          <w:rStyle w:val="Char4"/>
          <w:rtl/>
        </w:rPr>
        <w:t>‏داشت، حسن گفت: آ</w:t>
      </w:r>
      <w:r w:rsidR="00B024C4">
        <w:rPr>
          <w:rStyle w:val="Char4"/>
          <w:rtl/>
        </w:rPr>
        <w:t>ی</w:t>
      </w:r>
      <w:r w:rsidRPr="0084314E">
        <w:rPr>
          <w:rStyle w:val="Char4"/>
          <w:rtl/>
        </w:rPr>
        <w:t>ا نزد مادرم بروم؟ گفتم: ا</w:t>
      </w:r>
      <w:r w:rsidR="00B024C4">
        <w:rPr>
          <w:rStyle w:val="Char4"/>
          <w:rtl/>
        </w:rPr>
        <w:t>ی</w:t>
      </w:r>
      <w:r w:rsidRPr="0084314E">
        <w:rPr>
          <w:rStyle w:val="Char4"/>
          <w:rtl/>
        </w:rPr>
        <w:t xml:space="preserve"> رسول خدا، همراهش بروم؟ گفت: «نخ</w:t>
      </w:r>
      <w:r w:rsidR="00B024C4">
        <w:rPr>
          <w:rStyle w:val="Char4"/>
          <w:rtl/>
        </w:rPr>
        <w:t>ی</w:t>
      </w:r>
      <w:r w:rsidRPr="0084314E">
        <w:rPr>
          <w:rStyle w:val="Char4"/>
          <w:rtl/>
        </w:rPr>
        <w:t>ر»، آن گاه برق</w:t>
      </w:r>
      <w:r w:rsidR="00B024C4">
        <w:rPr>
          <w:rStyle w:val="Char4"/>
          <w:rtl/>
        </w:rPr>
        <w:t>ی</w:t>
      </w:r>
      <w:r w:rsidRPr="0084314E">
        <w:rPr>
          <w:rStyle w:val="Char4"/>
          <w:rtl/>
        </w:rPr>
        <w:t xml:space="preserve"> از آسمان آمد، و او در روشنا</w:t>
      </w:r>
      <w:r w:rsidR="00B024C4">
        <w:rPr>
          <w:rStyle w:val="Char4"/>
          <w:rtl/>
        </w:rPr>
        <w:t>یی</w:t>
      </w:r>
      <w:r w:rsidRPr="0084314E">
        <w:rPr>
          <w:rStyle w:val="Char4"/>
          <w:rtl/>
        </w:rPr>
        <w:t xml:space="preserve"> آن رفت تا ا</w:t>
      </w:r>
      <w:r w:rsidR="00B024C4">
        <w:rPr>
          <w:rStyle w:val="Char4"/>
          <w:rtl/>
        </w:rPr>
        <w:t>ی</w:t>
      </w:r>
      <w:r w:rsidRPr="0084314E">
        <w:rPr>
          <w:rStyle w:val="Char4"/>
          <w:rtl/>
        </w:rPr>
        <w:t xml:space="preserve">ن </w:t>
      </w:r>
      <w:r w:rsidR="00B024C4">
        <w:rPr>
          <w:rStyle w:val="Char4"/>
          <w:rtl/>
        </w:rPr>
        <w:t>ک</w:t>
      </w:r>
      <w:r w:rsidRPr="0084314E">
        <w:rPr>
          <w:rStyle w:val="Char4"/>
          <w:rtl/>
        </w:rPr>
        <w:t>ه نزد مادرش رس</w:t>
      </w:r>
      <w:r w:rsidR="00B024C4">
        <w:rPr>
          <w:rStyle w:val="Char4"/>
          <w:rtl/>
        </w:rPr>
        <w:t>ی</w:t>
      </w:r>
      <w:r w:rsidRPr="0084314E">
        <w:rPr>
          <w:rStyle w:val="Char4"/>
          <w:rtl/>
        </w:rPr>
        <w:t>د.</w:t>
      </w:r>
    </w:p>
    <w:p w:rsidR="001325DE" w:rsidRPr="0084314E" w:rsidRDefault="001325DE" w:rsidP="00042122">
      <w:pPr>
        <w:pStyle w:val="a5"/>
        <w:rPr>
          <w:rStyle w:val="Char4"/>
          <w:rtl/>
        </w:rPr>
      </w:pPr>
      <w:bookmarkStart w:id="261" w:name="_Toc441948570"/>
      <w:r w:rsidRPr="005F17BC">
        <w:rPr>
          <w:rtl/>
        </w:rPr>
        <w:t>روشنا</w:t>
      </w:r>
      <w:r w:rsidR="00CE5A2A">
        <w:rPr>
          <w:rtl/>
        </w:rPr>
        <w:t>یی</w:t>
      </w:r>
      <w:r w:rsidRPr="005F17BC">
        <w:rPr>
          <w:rtl/>
        </w:rPr>
        <w:t xml:space="preserve"> شاخه</w:t>
      </w:r>
      <w:r w:rsidR="00B024C4">
        <w:rPr>
          <w:rtl/>
        </w:rPr>
        <w:t xml:space="preserve"> </w:t>
      </w:r>
      <w:r w:rsidRPr="005F17BC">
        <w:rPr>
          <w:rtl/>
        </w:rPr>
        <w:t>خرما برا</w:t>
      </w:r>
      <w:r w:rsidR="00CE5A2A">
        <w:rPr>
          <w:rtl/>
        </w:rPr>
        <w:t>ی</w:t>
      </w:r>
      <w:r w:rsidRPr="005F17BC">
        <w:rPr>
          <w:rtl/>
        </w:rPr>
        <w:t xml:space="preserve"> قتاده بن نعمان</w:t>
      </w:r>
      <w:r w:rsidRPr="0084314E">
        <w:rPr>
          <w:rStyle w:val="Char4"/>
          <w:rtl/>
        </w:rPr>
        <w:t xml:space="preserve"> </w:t>
      </w:r>
      <w:r w:rsidRPr="00697047">
        <w:rPr>
          <w:rStyle w:val="Char4"/>
          <w:rFonts w:cs="CTraditional Arabic"/>
          <w:b w:val="0"/>
          <w:bCs w:val="0"/>
          <w:rtl/>
        </w:rPr>
        <w:sym w:font="AGA Arabesque" w:char="F074"/>
      </w:r>
      <w:bookmarkEnd w:id="261"/>
    </w:p>
    <w:p w:rsidR="001325DE" w:rsidRPr="0084314E" w:rsidRDefault="001325DE" w:rsidP="00042122">
      <w:pPr>
        <w:pStyle w:val="PlainText"/>
        <w:ind w:firstLine="284"/>
        <w:jc w:val="both"/>
        <w:rPr>
          <w:rStyle w:val="Char4"/>
          <w:rtl/>
        </w:rPr>
      </w:pPr>
      <w:r w:rsidRPr="0084314E">
        <w:rPr>
          <w:rStyle w:val="Char4"/>
          <w:rtl/>
        </w:rPr>
        <w:t xml:space="preserve">احمد در </w:t>
      </w:r>
      <w:r w:rsidR="00B024C4">
        <w:rPr>
          <w:rStyle w:val="Char4"/>
          <w:rtl/>
        </w:rPr>
        <w:t>یک</w:t>
      </w:r>
      <w:r w:rsidRPr="0084314E">
        <w:rPr>
          <w:rStyle w:val="Char4"/>
          <w:rtl/>
        </w:rPr>
        <w:t xml:space="preserve"> حد</w:t>
      </w:r>
      <w:r w:rsidR="00B024C4">
        <w:rPr>
          <w:rStyle w:val="Char4"/>
          <w:rtl/>
        </w:rPr>
        <w:t>ی</w:t>
      </w:r>
      <w:r w:rsidRPr="0084314E">
        <w:rPr>
          <w:rStyle w:val="Char4"/>
          <w:rtl/>
        </w:rPr>
        <w:t>ث طو</w:t>
      </w:r>
      <w:r w:rsidR="00B024C4">
        <w:rPr>
          <w:rStyle w:val="Char4"/>
          <w:rtl/>
        </w:rPr>
        <w:t>ی</w:t>
      </w:r>
      <w:r w:rsidRPr="0084314E">
        <w:rPr>
          <w:rStyle w:val="Char4"/>
          <w:rtl/>
        </w:rPr>
        <w:t>ل در قصه ساعت جمعه از ابوسع</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بعد در همان شب آسمان ابرآلود و پرباد شد،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نماز خفتن ب</w:t>
      </w:r>
      <w:r w:rsidR="00B024C4">
        <w:rPr>
          <w:rStyle w:val="Char4"/>
          <w:rtl/>
        </w:rPr>
        <w:t>ی</w:t>
      </w:r>
      <w:r w:rsidRPr="0084314E">
        <w:rPr>
          <w:rStyle w:val="Char4"/>
          <w:rtl/>
        </w:rPr>
        <w:t>رون گرد</w:t>
      </w:r>
      <w:r w:rsidR="00B024C4">
        <w:rPr>
          <w:rStyle w:val="Char4"/>
          <w:rtl/>
        </w:rPr>
        <w:t>ی</w:t>
      </w:r>
      <w:r w:rsidRPr="0084314E">
        <w:rPr>
          <w:rStyle w:val="Char4"/>
          <w:rtl/>
        </w:rPr>
        <w:t>د، برق</w:t>
      </w:r>
      <w:r w:rsidR="00B024C4">
        <w:rPr>
          <w:rStyle w:val="Char4"/>
          <w:rtl/>
        </w:rPr>
        <w:t>ی</w:t>
      </w:r>
      <w:r w:rsidRPr="0084314E">
        <w:rPr>
          <w:rStyle w:val="Char4"/>
          <w:rtl/>
        </w:rPr>
        <w:t xml:space="preserve"> درخش</w:t>
      </w:r>
      <w:r w:rsidR="00B024C4">
        <w:rPr>
          <w:rStyle w:val="Char4"/>
          <w:rtl/>
        </w:rPr>
        <w:t>ی</w:t>
      </w:r>
      <w:r w:rsidRPr="0084314E">
        <w:rPr>
          <w:rStyle w:val="Char4"/>
          <w:rtl/>
        </w:rPr>
        <w:t>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قتاده بن نعمان </w:t>
      </w:r>
      <w:r w:rsidRPr="0084314E">
        <w:rPr>
          <w:rStyle w:val="Char4"/>
          <w:rFonts w:cs="CTraditional Arabic"/>
          <w:rtl/>
        </w:rPr>
        <w:sym w:font="AGA Arabesque" w:char="F074"/>
      </w:r>
      <w:r w:rsidRPr="0084314E">
        <w:rPr>
          <w:rStyle w:val="Char4"/>
          <w:rtl/>
        </w:rPr>
        <w:t xml:space="preserve"> را د</w:t>
      </w:r>
      <w:r w:rsidR="00B024C4">
        <w:rPr>
          <w:rStyle w:val="Char4"/>
          <w:rtl/>
        </w:rPr>
        <w:t>ی</w:t>
      </w:r>
      <w:r w:rsidRPr="0084314E">
        <w:rPr>
          <w:rStyle w:val="Char4"/>
          <w:rtl/>
        </w:rPr>
        <w:t>د و گفت: «ا</w:t>
      </w:r>
      <w:r w:rsidR="00B024C4">
        <w:rPr>
          <w:rStyle w:val="Char4"/>
          <w:rtl/>
        </w:rPr>
        <w:t>ی</w:t>
      </w:r>
      <w:r w:rsidRPr="0084314E">
        <w:rPr>
          <w:rStyle w:val="Char4"/>
          <w:rtl/>
        </w:rPr>
        <w:t xml:space="preserve"> قتاده چه تو را در ا</w:t>
      </w:r>
      <w:r w:rsidR="00B024C4">
        <w:rPr>
          <w:rStyle w:val="Char4"/>
          <w:rtl/>
        </w:rPr>
        <w:t>ی</w:t>
      </w:r>
      <w:r w:rsidRPr="0084314E">
        <w:rPr>
          <w:rStyle w:val="Char4"/>
          <w:rtl/>
        </w:rPr>
        <w:t>ن شب به راه انداخته است؟» گفت: ا</w:t>
      </w:r>
      <w:r w:rsidR="00B024C4">
        <w:rPr>
          <w:rStyle w:val="Char4"/>
          <w:rtl/>
        </w:rPr>
        <w:t>ی</w:t>
      </w:r>
      <w:r w:rsidRPr="0084314E">
        <w:rPr>
          <w:rStyle w:val="Char4"/>
          <w:rtl/>
        </w:rPr>
        <w:t xml:space="preserve"> رسول خدا، دانستم </w:t>
      </w:r>
      <w:r w:rsidR="00B024C4">
        <w:rPr>
          <w:rStyle w:val="Char4"/>
          <w:rtl/>
        </w:rPr>
        <w:t>ک</w:t>
      </w:r>
      <w:r w:rsidRPr="0084314E">
        <w:rPr>
          <w:rStyle w:val="Char4"/>
          <w:rtl/>
        </w:rPr>
        <w:t>ه شر</w:t>
      </w:r>
      <w:r w:rsidR="00B024C4">
        <w:rPr>
          <w:rStyle w:val="Char4"/>
          <w:rtl/>
        </w:rPr>
        <w:t>ک</w:t>
      </w:r>
      <w:r w:rsidRPr="0084314E">
        <w:rPr>
          <w:rStyle w:val="Char4"/>
          <w:rtl/>
        </w:rPr>
        <w:t xml:space="preserve">ت </w:t>
      </w:r>
      <w:r w:rsidR="00B024C4">
        <w:rPr>
          <w:rStyle w:val="Char4"/>
          <w:rtl/>
        </w:rPr>
        <w:t>ک</w:t>
      </w:r>
      <w:r w:rsidRPr="0084314E">
        <w:rPr>
          <w:rStyle w:val="Char4"/>
          <w:rtl/>
        </w:rPr>
        <w:t>نندگان نماز اند</w:t>
      </w:r>
      <w:r w:rsidR="00B024C4">
        <w:rPr>
          <w:rStyle w:val="Char4"/>
          <w:rtl/>
        </w:rPr>
        <w:t>ک‌اند،</w:t>
      </w:r>
      <w:r w:rsidRPr="0084314E">
        <w:rPr>
          <w:rStyle w:val="Char4"/>
          <w:rtl/>
        </w:rPr>
        <w:t xml:space="preserve"> بنابرا</w:t>
      </w:r>
      <w:r w:rsidR="00B024C4">
        <w:rPr>
          <w:rStyle w:val="Char4"/>
          <w:rtl/>
        </w:rPr>
        <w:t>ی</w:t>
      </w:r>
      <w:r w:rsidRPr="0084314E">
        <w:rPr>
          <w:rStyle w:val="Char4"/>
          <w:rtl/>
        </w:rPr>
        <w:t>ن خواستم در آن حاضر شوم، گفت: «وقت</w:t>
      </w:r>
      <w:r w:rsidR="00B024C4">
        <w:rPr>
          <w:rStyle w:val="Char4"/>
          <w:rtl/>
        </w:rPr>
        <w:t>ی</w:t>
      </w:r>
      <w:r w:rsidRPr="0084314E">
        <w:rPr>
          <w:rStyle w:val="Char4"/>
          <w:rtl/>
        </w:rPr>
        <w:t xml:space="preserve"> </w:t>
      </w:r>
      <w:r w:rsidR="00B024C4">
        <w:rPr>
          <w:rStyle w:val="Char4"/>
          <w:rtl/>
        </w:rPr>
        <w:t>ک</w:t>
      </w:r>
      <w:r w:rsidRPr="0084314E">
        <w:rPr>
          <w:rStyle w:val="Char4"/>
          <w:rtl/>
        </w:rPr>
        <w:t>ه نماز را خواند</w:t>
      </w:r>
      <w:r w:rsidR="00B024C4">
        <w:rPr>
          <w:rStyle w:val="Char4"/>
          <w:rtl/>
        </w:rPr>
        <w:t>ی</w:t>
      </w:r>
      <w:r w:rsidRPr="0084314E">
        <w:rPr>
          <w:rStyle w:val="Char4"/>
          <w:rtl/>
        </w:rPr>
        <w:t>، باش تا من نزدت ب</w:t>
      </w:r>
      <w:r w:rsidR="00B024C4">
        <w:rPr>
          <w:rStyle w:val="Char4"/>
          <w:rtl/>
        </w:rPr>
        <w:t>ی</w:t>
      </w:r>
      <w:r w:rsidRPr="0084314E">
        <w:rPr>
          <w:rStyle w:val="Char4"/>
          <w:rtl/>
        </w:rPr>
        <w:t>ا</w:t>
      </w:r>
      <w:r w:rsidR="00B024C4">
        <w:rPr>
          <w:rStyle w:val="Char4"/>
          <w:rtl/>
        </w:rPr>
        <w:t>ی</w:t>
      </w:r>
      <w:r w:rsidRPr="0084314E">
        <w:rPr>
          <w:rStyle w:val="Char4"/>
          <w:rtl/>
        </w:rPr>
        <w:t>م»، هنگام</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از نماز برگشت، شاخه خرما را برا</w:t>
      </w:r>
      <w:r w:rsidR="00B024C4">
        <w:rPr>
          <w:rStyle w:val="Char4"/>
          <w:rtl/>
        </w:rPr>
        <w:t>ی</w:t>
      </w:r>
      <w:r w:rsidRPr="0084314E">
        <w:rPr>
          <w:rStyle w:val="Char4"/>
          <w:rtl/>
        </w:rPr>
        <w:t>ش داد و گفت: «ا</w:t>
      </w:r>
      <w:r w:rsidR="00B024C4">
        <w:rPr>
          <w:rStyle w:val="Char4"/>
          <w:rtl/>
        </w:rPr>
        <w:t>ی</w:t>
      </w:r>
      <w:r w:rsidRPr="0084314E">
        <w:rPr>
          <w:rStyle w:val="Char4"/>
          <w:rtl/>
        </w:rPr>
        <w:t>ن را بگ</w:t>
      </w:r>
      <w:r w:rsidR="00B024C4">
        <w:rPr>
          <w:rStyle w:val="Char4"/>
          <w:rtl/>
        </w:rPr>
        <w:t>ی</w:t>
      </w:r>
      <w:r w:rsidRPr="0084314E">
        <w:rPr>
          <w:rStyle w:val="Char4"/>
          <w:rtl/>
        </w:rPr>
        <w:t>ر، ده گز پ</w:t>
      </w:r>
      <w:r w:rsidR="00B024C4">
        <w:rPr>
          <w:rStyle w:val="Char4"/>
          <w:rtl/>
        </w:rPr>
        <w:t>ی</w:t>
      </w:r>
      <w:r w:rsidRPr="0084314E">
        <w:rPr>
          <w:rStyle w:val="Char4"/>
          <w:rtl/>
        </w:rPr>
        <w:t>ش رو</w:t>
      </w:r>
      <w:r w:rsidR="00B024C4">
        <w:rPr>
          <w:rStyle w:val="Char4"/>
          <w:rtl/>
        </w:rPr>
        <w:t>ی</w:t>
      </w:r>
      <w:r w:rsidRPr="0084314E">
        <w:rPr>
          <w:rStyle w:val="Char4"/>
          <w:rtl/>
        </w:rPr>
        <w:t>ت و ده گز پشت سرت را روشن خواهد ساخت، و وقت</w:t>
      </w:r>
      <w:r w:rsidR="00B024C4">
        <w:rPr>
          <w:rStyle w:val="Char4"/>
          <w:rtl/>
        </w:rPr>
        <w:t>ی</w:t>
      </w:r>
      <w:r w:rsidRPr="0084314E">
        <w:rPr>
          <w:rStyle w:val="Char4"/>
          <w:rtl/>
        </w:rPr>
        <w:t xml:space="preserve"> داخل خانه شد</w:t>
      </w:r>
      <w:r w:rsidR="00B024C4">
        <w:rPr>
          <w:rStyle w:val="Char4"/>
          <w:rtl/>
        </w:rPr>
        <w:t>ی</w:t>
      </w:r>
      <w:r w:rsidRPr="0084314E">
        <w:rPr>
          <w:rStyle w:val="Char4"/>
          <w:rtl/>
        </w:rPr>
        <w:t xml:space="preserve"> و س</w:t>
      </w:r>
      <w:r w:rsidR="00B024C4">
        <w:rPr>
          <w:rStyle w:val="Char4"/>
          <w:rtl/>
        </w:rPr>
        <w:t>ی</w:t>
      </w:r>
      <w:r w:rsidRPr="0084314E">
        <w:rPr>
          <w:rStyle w:val="Char4"/>
          <w:rtl/>
        </w:rPr>
        <w:t>اه</w:t>
      </w:r>
      <w:r w:rsidR="00B024C4">
        <w:rPr>
          <w:rStyle w:val="Char4"/>
          <w:rtl/>
        </w:rPr>
        <w:t>یی</w:t>
      </w:r>
      <w:r w:rsidRPr="0084314E">
        <w:rPr>
          <w:rStyle w:val="Char4"/>
          <w:rtl/>
        </w:rPr>
        <w:t xml:space="preserve"> را در زاو</w:t>
      </w:r>
      <w:r w:rsidR="00B024C4">
        <w:rPr>
          <w:rStyle w:val="Char4"/>
          <w:rtl/>
        </w:rPr>
        <w:t>ی</w:t>
      </w:r>
      <w:r w:rsidRPr="0084314E">
        <w:rPr>
          <w:rStyle w:val="Char4"/>
          <w:rtl/>
        </w:rPr>
        <w:t>ه خانه د</w:t>
      </w:r>
      <w:r w:rsidR="00B024C4">
        <w:rPr>
          <w:rStyle w:val="Char4"/>
          <w:rtl/>
        </w:rPr>
        <w:t>ی</w:t>
      </w:r>
      <w:r w:rsidRPr="0084314E">
        <w:rPr>
          <w:rStyle w:val="Char4"/>
          <w:rtl/>
        </w:rPr>
        <w:t>د</w:t>
      </w:r>
      <w:r w:rsidR="00B024C4">
        <w:rPr>
          <w:rStyle w:val="Char4"/>
          <w:rtl/>
        </w:rPr>
        <w:t>ی</w:t>
      </w:r>
      <w:r w:rsidRPr="0084314E">
        <w:rPr>
          <w:rStyle w:val="Char4"/>
          <w:rtl/>
        </w:rPr>
        <w:t>، قبل از ا</w:t>
      </w:r>
      <w:r w:rsidR="00B024C4">
        <w:rPr>
          <w:rStyle w:val="Char4"/>
          <w:rtl/>
        </w:rPr>
        <w:t>ی</w:t>
      </w:r>
      <w:r w:rsidRPr="0084314E">
        <w:rPr>
          <w:rStyle w:val="Char4"/>
          <w:rtl/>
        </w:rPr>
        <w:t>ن</w:t>
      </w:r>
      <w:r w:rsidR="00B024C4">
        <w:rPr>
          <w:rStyle w:val="Char4"/>
          <w:rtl/>
        </w:rPr>
        <w:t>ک</w:t>
      </w:r>
      <w:r w:rsidRPr="0084314E">
        <w:rPr>
          <w:rStyle w:val="Char4"/>
          <w:rtl/>
        </w:rPr>
        <w:t>ه سخن بگو</w:t>
      </w:r>
      <w:r w:rsidR="00B024C4">
        <w:rPr>
          <w:rStyle w:val="Char4"/>
          <w:rtl/>
        </w:rPr>
        <w:t>یی</w:t>
      </w:r>
      <w:r w:rsidRPr="0084314E">
        <w:rPr>
          <w:rStyle w:val="Char4"/>
          <w:rtl/>
        </w:rPr>
        <w:t xml:space="preserve"> بزنش، چون و</w:t>
      </w:r>
      <w:r w:rsidR="00B024C4">
        <w:rPr>
          <w:rStyle w:val="Char4"/>
          <w:rtl/>
        </w:rPr>
        <w:t>ی</w:t>
      </w:r>
      <w:r w:rsidRPr="0084314E">
        <w:rPr>
          <w:rStyle w:val="Char4"/>
          <w:rtl/>
        </w:rPr>
        <w:t xml:space="preserve"> ش</w:t>
      </w:r>
      <w:r w:rsidR="00B024C4">
        <w:rPr>
          <w:rStyle w:val="Char4"/>
          <w:rtl/>
        </w:rPr>
        <w:t>ی</w:t>
      </w:r>
      <w:r w:rsidRPr="0084314E">
        <w:rPr>
          <w:rStyle w:val="Char4"/>
          <w:rtl/>
        </w:rPr>
        <w:t>طان است»</w:t>
      </w:r>
      <w:r w:rsidRPr="0084314E">
        <w:rPr>
          <w:rStyle w:val="FootnoteReference"/>
          <w:rFonts w:ascii="IRNazli" w:hAnsi="IRNazli" w:cs="IRNazli"/>
          <w:sz w:val="28"/>
          <w:szCs w:val="28"/>
          <w:rtl/>
        </w:rPr>
        <w:footnoteReference w:id="321"/>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(167/2)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احمد روا</w:t>
      </w:r>
      <w:r w:rsidR="00B024C4">
        <w:rPr>
          <w:rStyle w:val="Char4"/>
          <w:rtl/>
        </w:rPr>
        <w:t>ی</w:t>
      </w:r>
      <w:r w:rsidRPr="0084314E">
        <w:rPr>
          <w:rStyle w:val="Char4"/>
          <w:rtl/>
        </w:rPr>
        <w:t>ت نموده، و بزار مثل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و رجال آن دو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w:t>
      </w:r>
      <w:r w:rsidR="00B024C4">
        <w:rPr>
          <w:rStyle w:val="Char4"/>
          <w:rtl/>
        </w:rPr>
        <w:t>ک</w:t>
      </w:r>
      <w:r w:rsidRPr="0084314E">
        <w:rPr>
          <w:rStyle w:val="Char4"/>
          <w:rtl/>
        </w:rPr>
        <w:t>ب</w:t>
      </w:r>
      <w:r w:rsidR="00B024C4">
        <w:rPr>
          <w:rStyle w:val="Char4"/>
          <w:rtl/>
        </w:rPr>
        <w:t>ی</w:t>
      </w:r>
      <w:r w:rsidRPr="0084314E">
        <w:rPr>
          <w:rStyle w:val="Char4"/>
          <w:rtl/>
        </w:rPr>
        <w:t>ر از قتاده، چنان</w:t>
      </w:r>
      <w:r w:rsidR="00B024C4">
        <w:rPr>
          <w:rStyle w:val="Char4"/>
          <w:rtl/>
        </w:rPr>
        <w:t>ک</w:t>
      </w:r>
      <w:r w:rsidRPr="0084314E">
        <w:rPr>
          <w:rStyle w:val="Char4"/>
          <w:rtl/>
        </w:rPr>
        <w:t>ه در المجمع (40/2)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برا</w:t>
      </w:r>
      <w:r w:rsidR="00B024C4">
        <w:rPr>
          <w:rStyle w:val="Char4"/>
          <w:rtl/>
        </w:rPr>
        <w:t>ی</w:t>
      </w:r>
      <w:r w:rsidRPr="0084314E">
        <w:rPr>
          <w:rStyle w:val="Char4"/>
          <w:rtl/>
        </w:rPr>
        <w:t>م شاخه درخت خرما را داد و گفت: «ش</w:t>
      </w:r>
      <w:r w:rsidR="00B024C4">
        <w:rPr>
          <w:rStyle w:val="Char4"/>
          <w:rtl/>
        </w:rPr>
        <w:t>ی</w:t>
      </w:r>
      <w:r w:rsidRPr="0084314E">
        <w:rPr>
          <w:rStyle w:val="Char4"/>
          <w:rtl/>
        </w:rPr>
        <w:t>طان بعد از تو در خانواده ات جا</w:t>
      </w:r>
      <w:r w:rsidR="00B024C4">
        <w:rPr>
          <w:rStyle w:val="Char4"/>
          <w:rtl/>
        </w:rPr>
        <w:t>ی</w:t>
      </w:r>
      <w:r w:rsidRPr="0084314E">
        <w:rPr>
          <w:rStyle w:val="Char4"/>
          <w:rtl/>
        </w:rPr>
        <w:t xml:space="preserve"> گز</w:t>
      </w:r>
      <w:r w:rsidR="00B024C4">
        <w:rPr>
          <w:rStyle w:val="Char4"/>
          <w:rtl/>
        </w:rPr>
        <w:t>ی</w:t>
      </w:r>
      <w:r w:rsidRPr="0084314E">
        <w:rPr>
          <w:rStyle w:val="Char4"/>
          <w:rtl/>
        </w:rPr>
        <w:t>ن شده است، ا</w:t>
      </w:r>
      <w:r w:rsidR="00B024C4">
        <w:rPr>
          <w:rStyle w:val="Char4"/>
          <w:rtl/>
        </w:rPr>
        <w:t>ی</w:t>
      </w:r>
      <w:r w:rsidRPr="0084314E">
        <w:rPr>
          <w:rStyle w:val="Char4"/>
          <w:rtl/>
        </w:rPr>
        <w:t>ن شاخه درخت خرما را گرفته ببر، و آن را تا رس</w:t>
      </w:r>
      <w:r w:rsidR="00B024C4">
        <w:rPr>
          <w:rStyle w:val="Char4"/>
          <w:rtl/>
        </w:rPr>
        <w:t>ی</w:t>
      </w:r>
      <w:r w:rsidRPr="0084314E">
        <w:rPr>
          <w:rStyle w:val="Char4"/>
          <w:rtl/>
        </w:rPr>
        <w:t>دن به خانه‏ات در دست داشته باش، بعد ش</w:t>
      </w:r>
      <w:r w:rsidR="00B024C4">
        <w:rPr>
          <w:rStyle w:val="Char4"/>
          <w:rtl/>
        </w:rPr>
        <w:t>ی</w:t>
      </w:r>
      <w:r w:rsidRPr="0084314E">
        <w:rPr>
          <w:rStyle w:val="Char4"/>
          <w:rtl/>
        </w:rPr>
        <w:t xml:space="preserve">طان را از </w:t>
      </w:r>
      <w:r w:rsidR="00B024C4">
        <w:rPr>
          <w:rStyle w:val="Char4"/>
          <w:rtl/>
        </w:rPr>
        <w:t>ک</w:t>
      </w:r>
      <w:r w:rsidRPr="0084314E">
        <w:rPr>
          <w:rStyle w:val="Char4"/>
          <w:rtl/>
        </w:rPr>
        <w:t>نج خانه بگ</w:t>
      </w:r>
      <w:r w:rsidR="00B024C4">
        <w:rPr>
          <w:rStyle w:val="Char4"/>
          <w:rtl/>
        </w:rPr>
        <w:t>ی</w:t>
      </w:r>
      <w:r w:rsidRPr="0084314E">
        <w:rPr>
          <w:rStyle w:val="Char4"/>
          <w:rtl/>
        </w:rPr>
        <w:t>ر و با ا</w:t>
      </w:r>
      <w:r w:rsidR="00B024C4">
        <w:rPr>
          <w:rStyle w:val="Char4"/>
          <w:rtl/>
        </w:rPr>
        <w:t>ی</w:t>
      </w:r>
      <w:r w:rsidRPr="0084314E">
        <w:rPr>
          <w:rStyle w:val="Char4"/>
          <w:rtl/>
        </w:rPr>
        <w:t>ن شاخه درخت خرما و</w:t>
      </w:r>
      <w:r w:rsidR="00B024C4">
        <w:rPr>
          <w:rStyle w:val="Char4"/>
          <w:rtl/>
        </w:rPr>
        <w:t>ی</w:t>
      </w:r>
      <w:r w:rsidRPr="0084314E">
        <w:rPr>
          <w:rStyle w:val="Char4"/>
          <w:rtl/>
        </w:rPr>
        <w:t xml:space="preserve"> را بزن»، از مسجد ب</w:t>
      </w:r>
      <w:r w:rsidR="00B024C4">
        <w:rPr>
          <w:rStyle w:val="Char4"/>
          <w:rtl/>
        </w:rPr>
        <w:t>ی</w:t>
      </w:r>
      <w:r w:rsidRPr="0084314E">
        <w:rPr>
          <w:rStyle w:val="Char4"/>
          <w:rtl/>
        </w:rPr>
        <w:t>رون شدم، و شاخه درخت خرما روشن</w:t>
      </w:r>
      <w:r w:rsidR="00B024C4">
        <w:rPr>
          <w:rStyle w:val="Char4"/>
          <w:rtl/>
        </w:rPr>
        <w:t>یی</w:t>
      </w:r>
      <w:r w:rsidRPr="0084314E">
        <w:rPr>
          <w:rStyle w:val="Char4"/>
          <w:rtl/>
        </w:rPr>
        <w:t xml:space="preserve"> چون نور شمع از خود نشان داد، و من در روشنا</w:t>
      </w:r>
      <w:r w:rsidR="00B024C4">
        <w:rPr>
          <w:rStyle w:val="Char4"/>
          <w:rtl/>
        </w:rPr>
        <w:t>یی</w:t>
      </w:r>
      <w:r w:rsidRPr="0084314E">
        <w:rPr>
          <w:rStyle w:val="Char4"/>
          <w:rtl/>
        </w:rPr>
        <w:t xml:space="preserve"> آن حر</w:t>
      </w:r>
      <w:r w:rsidR="00B024C4">
        <w:rPr>
          <w:rStyle w:val="Char4"/>
          <w:rtl/>
        </w:rPr>
        <w:t>ک</w:t>
      </w:r>
      <w:r w:rsidRPr="0084314E">
        <w:rPr>
          <w:rStyle w:val="Char4"/>
          <w:rtl/>
        </w:rPr>
        <w:t>ت نمودم،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خانواده‏ام آمدم، و آنان را در</w:t>
      </w:r>
      <w:r w:rsidR="00B024C4">
        <w:rPr>
          <w:rStyle w:val="Char4"/>
          <w:rtl/>
        </w:rPr>
        <w:t>ی</w:t>
      </w:r>
      <w:r w:rsidRPr="0084314E">
        <w:rPr>
          <w:rStyle w:val="Char4"/>
          <w:rtl/>
        </w:rPr>
        <w:t xml:space="preserve">افتم </w:t>
      </w:r>
      <w:r w:rsidR="00B024C4">
        <w:rPr>
          <w:rStyle w:val="Char4"/>
          <w:rtl/>
        </w:rPr>
        <w:t>ک</w:t>
      </w:r>
      <w:r w:rsidRPr="0084314E">
        <w:rPr>
          <w:rStyle w:val="Char4"/>
          <w:rtl/>
        </w:rPr>
        <w:t>ه خواب</w:t>
      </w:r>
      <w:r w:rsidR="00B024C4">
        <w:rPr>
          <w:rStyle w:val="Char4"/>
          <w:rtl/>
        </w:rPr>
        <w:t>ی</w:t>
      </w:r>
      <w:r w:rsidRPr="0084314E">
        <w:rPr>
          <w:rStyle w:val="Char4"/>
          <w:rtl/>
        </w:rPr>
        <w:t xml:space="preserve">ده‏اند، در </w:t>
      </w:r>
      <w:r w:rsidR="00B024C4">
        <w:rPr>
          <w:rStyle w:val="Char4"/>
          <w:rtl/>
        </w:rPr>
        <w:t>ک</w:t>
      </w:r>
      <w:r w:rsidRPr="0084314E">
        <w:rPr>
          <w:rStyle w:val="Char4"/>
          <w:rtl/>
        </w:rPr>
        <w:t>نج نظر اف</w:t>
      </w:r>
      <w:r w:rsidR="00B024C4">
        <w:rPr>
          <w:rStyle w:val="Char4"/>
          <w:rtl/>
        </w:rPr>
        <w:t>ک</w:t>
      </w:r>
      <w:r w:rsidRPr="0084314E">
        <w:rPr>
          <w:rStyle w:val="Char4"/>
          <w:rtl/>
        </w:rPr>
        <w:t>ندم، و د</w:t>
      </w:r>
      <w:r w:rsidR="00B024C4">
        <w:rPr>
          <w:rStyle w:val="Char4"/>
          <w:rtl/>
        </w:rPr>
        <w:t>ی</w:t>
      </w:r>
      <w:r w:rsidRPr="0084314E">
        <w:rPr>
          <w:rStyle w:val="Char4"/>
          <w:rtl/>
        </w:rPr>
        <w:t xml:space="preserve">دم </w:t>
      </w:r>
      <w:r w:rsidR="00B024C4">
        <w:rPr>
          <w:rStyle w:val="Char4"/>
          <w:rtl/>
        </w:rPr>
        <w:t>ک</w:t>
      </w:r>
      <w:r w:rsidRPr="0084314E">
        <w:rPr>
          <w:rStyle w:val="Char4"/>
          <w:rtl/>
        </w:rPr>
        <w:t>ه در آنجا خار پشت</w:t>
      </w:r>
      <w:r w:rsidR="00B024C4">
        <w:rPr>
          <w:rStyle w:val="Char4"/>
          <w:rtl/>
        </w:rPr>
        <w:t>ی</w:t>
      </w:r>
      <w:r w:rsidRPr="0084314E">
        <w:rPr>
          <w:rStyle w:val="Char4"/>
          <w:rtl/>
        </w:rPr>
        <w:t xml:space="preserve"> قرار دارد، بعد و</w:t>
      </w:r>
      <w:r w:rsidR="00B024C4">
        <w:rPr>
          <w:rStyle w:val="Char4"/>
          <w:rtl/>
        </w:rPr>
        <w:t>ی</w:t>
      </w:r>
      <w:r w:rsidRPr="0084314E">
        <w:rPr>
          <w:rStyle w:val="Char4"/>
          <w:rtl/>
        </w:rPr>
        <w:t xml:space="preserve"> را با همان شاخه درخت خرما زدم و ب</w:t>
      </w:r>
      <w:r w:rsidR="00B024C4">
        <w:rPr>
          <w:rStyle w:val="Char4"/>
          <w:rtl/>
        </w:rPr>
        <w:t>ی</w:t>
      </w:r>
      <w:r w:rsidRPr="0084314E">
        <w:rPr>
          <w:rStyle w:val="Char4"/>
          <w:rtl/>
        </w:rPr>
        <w:t>رون گرد</w:t>
      </w:r>
      <w:r w:rsidR="00B024C4">
        <w:rPr>
          <w:rStyle w:val="Char4"/>
          <w:rtl/>
        </w:rPr>
        <w:t>ی</w:t>
      </w:r>
      <w:r w:rsidRPr="0084314E">
        <w:rPr>
          <w:rStyle w:val="Char4"/>
          <w:rtl/>
        </w:rPr>
        <w:t>د. ه</w:t>
      </w:r>
      <w:r w:rsidR="00B024C4">
        <w:rPr>
          <w:rStyle w:val="Char4"/>
          <w:rtl/>
        </w:rPr>
        <w:t>ی</w:t>
      </w:r>
      <w:r w:rsidRPr="0084314E">
        <w:rPr>
          <w:rStyle w:val="Char4"/>
          <w:rtl/>
        </w:rPr>
        <w:t>ثم</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رجالش ثقه دانسته شده‏اند.</w:t>
      </w:r>
    </w:p>
    <w:p w:rsidR="001325DE" w:rsidRPr="005F17BC" w:rsidRDefault="001325DE" w:rsidP="00042122">
      <w:pPr>
        <w:pStyle w:val="a5"/>
        <w:rPr>
          <w:rtl/>
        </w:rPr>
      </w:pPr>
      <w:bookmarkStart w:id="262" w:name="_Toc441948571"/>
      <w:r w:rsidRPr="005F17BC">
        <w:rPr>
          <w:rtl/>
        </w:rPr>
        <w:t>روشنا</w:t>
      </w:r>
      <w:r w:rsidR="00CE5A2A">
        <w:rPr>
          <w:rtl/>
        </w:rPr>
        <w:t>یی</w:t>
      </w:r>
      <w:r w:rsidRPr="005F17BC">
        <w:rPr>
          <w:rtl/>
        </w:rPr>
        <w:t xml:space="preserve"> برا</w:t>
      </w:r>
      <w:r w:rsidR="00CE5A2A">
        <w:rPr>
          <w:rtl/>
        </w:rPr>
        <w:t>ی</w:t>
      </w:r>
      <w:r w:rsidRPr="005F17BC">
        <w:rPr>
          <w:rtl/>
        </w:rPr>
        <w:t xml:space="preserve"> اُسَ</w:t>
      </w:r>
      <w:r w:rsidR="00CE5A2A">
        <w:rPr>
          <w:rtl/>
        </w:rPr>
        <w:t>ی</w:t>
      </w:r>
      <w:r w:rsidRPr="005F17BC">
        <w:rPr>
          <w:rtl/>
        </w:rPr>
        <w:t>دبن حُضَ</w:t>
      </w:r>
      <w:r w:rsidR="00CE5A2A">
        <w:rPr>
          <w:rtl/>
        </w:rPr>
        <w:t>ی</w:t>
      </w:r>
      <w:r w:rsidRPr="005F17BC">
        <w:rPr>
          <w:rtl/>
        </w:rPr>
        <w:t>ر و عَبّادبن بِشْر</w:t>
      </w:r>
      <w:bookmarkEnd w:id="262"/>
    </w:p>
    <w:p w:rsidR="001325DE" w:rsidRPr="0084314E" w:rsidRDefault="001325DE" w:rsidP="0084314E">
      <w:pPr>
        <w:pStyle w:val="PlainText"/>
        <w:ind w:firstLine="284"/>
        <w:jc w:val="both"/>
        <w:rPr>
          <w:rStyle w:val="Char4"/>
          <w:rtl/>
        </w:rPr>
      </w:pPr>
      <w:r w:rsidRPr="00A84090">
        <w:rPr>
          <w:rStyle w:val="Char4"/>
          <w:spacing w:val="-4"/>
          <w:rtl/>
        </w:rPr>
        <w:t>بخار</w:t>
      </w:r>
      <w:r w:rsidR="00B024C4" w:rsidRPr="00A84090">
        <w:rPr>
          <w:rStyle w:val="Char4"/>
          <w:spacing w:val="-4"/>
          <w:rtl/>
        </w:rPr>
        <w:t>ی</w:t>
      </w:r>
      <w:r w:rsidRPr="00A84090">
        <w:rPr>
          <w:rStyle w:val="Char4"/>
          <w:spacing w:val="-4"/>
          <w:rtl/>
        </w:rPr>
        <w:t xml:space="preserve"> از انس </w:t>
      </w:r>
      <w:r w:rsidRPr="00A84090">
        <w:rPr>
          <w:rStyle w:val="Char4"/>
          <w:rFonts w:cs="CTraditional Arabic"/>
          <w:spacing w:val="-4"/>
          <w:rtl/>
        </w:rPr>
        <w:sym w:font="AGA Arabesque" w:char="F074"/>
      </w:r>
      <w:r w:rsidRPr="00A84090">
        <w:rPr>
          <w:rStyle w:val="Char4"/>
          <w:spacing w:val="-4"/>
          <w:rtl/>
        </w:rPr>
        <w:t xml:space="preserve">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دو تن از اصحاب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از نزد رسول خدا</w:t>
      </w:r>
      <w:r w:rsidRPr="00A84090">
        <w:rPr>
          <w:rFonts w:cs="CTraditional Arabic" w:hint="cs"/>
          <w:spacing w:val="-4"/>
          <w:sz w:val="28"/>
          <w:szCs w:val="28"/>
          <w:rtl/>
        </w:rPr>
        <w:t>ص</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دند، و همراه</w:t>
      </w:r>
      <w:r w:rsidR="00B024C4">
        <w:rPr>
          <w:rStyle w:val="Char4"/>
          <w:rtl/>
        </w:rPr>
        <w:t xml:space="preserve">‌شان </w:t>
      </w:r>
      <w:r w:rsidRPr="0084314E">
        <w:rPr>
          <w:rStyle w:val="Char4"/>
          <w:rtl/>
        </w:rPr>
        <w:t>مثل دو چراغ در پ</w:t>
      </w:r>
      <w:r w:rsidR="00B024C4">
        <w:rPr>
          <w:rStyle w:val="Char4"/>
          <w:rtl/>
        </w:rPr>
        <w:t>ی</w:t>
      </w:r>
      <w:r w:rsidRPr="0084314E">
        <w:rPr>
          <w:rStyle w:val="Char4"/>
          <w:rtl/>
        </w:rPr>
        <w:t>ش رو</w:t>
      </w:r>
      <w:r w:rsidR="00B024C4">
        <w:rPr>
          <w:rStyle w:val="Char4"/>
          <w:rtl/>
        </w:rPr>
        <w:t xml:space="preserve">ی‌شان </w:t>
      </w:r>
      <w:r w:rsidRPr="0084314E">
        <w:rPr>
          <w:rStyle w:val="Char4"/>
          <w:rtl/>
        </w:rPr>
        <w:t>بود.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جدا شدند، همراه هر </w:t>
      </w:r>
      <w:r w:rsidR="00B024C4">
        <w:rPr>
          <w:rStyle w:val="Char4"/>
          <w:rtl/>
        </w:rPr>
        <w:t>یکی</w:t>
      </w:r>
      <w:r w:rsidRPr="0084314E">
        <w:rPr>
          <w:rStyle w:val="Char4"/>
          <w:rtl/>
        </w:rPr>
        <w:t xml:space="preserve"> از آنان چراغ</w:t>
      </w:r>
      <w:r w:rsidR="00B024C4">
        <w:rPr>
          <w:rStyle w:val="Char4"/>
          <w:rtl/>
        </w:rPr>
        <w:t>ی</w:t>
      </w:r>
      <w:r w:rsidRPr="0084314E">
        <w:rPr>
          <w:rStyle w:val="Char4"/>
          <w:rtl/>
        </w:rPr>
        <w:t xml:space="preserve"> بود،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خانواده</w:t>
      </w:r>
      <w:r w:rsidR="00B024C4">
        <w:rPr>
          <w:rStyle w:val="Char4"/>
          <w:rtl/>
        </w:rPr>
        <w:t xml:space="preserve">‌شان </w:t>
      </w:r>
      <w:r w:rsidRPr="0084314E">
        <w:rPr>
          <w:rStyle w:val="Char4"/>
          <w:rtl/>
        </w:rPr>
        <w:t>رس</w:t>
      </w:r>
      <w:r w:rsidR="00B024C4">
        <w:rPr>
          <w:rStyle w:val="Char4"/>
          <w:rtl/>
        </w:rPr>
        <w:t>ی</w:t>
      </w:r>
      <w:r w:rsidRPr="0084314E">
        <w:rPr>
          <w:rStyle w:val="Char4"/>
          <w:rtl/>
        </w:rPr>
        <w:t>دند</w:t>
      </w:r>
      <w:r w:rsidRPr="0084314E">
        <w:rPr>
          <w:rStyle w:val="FootnoteReference"/>
          <w:rFonts w:ascii="IRNazli" w:hAnsi="IRNazli" w:cs="IRNazli"/>
          <w:sz w:val="28"/>
          <w:szCs w:val="28"/>
          <w:rtl/>
        </w:rPr>
        <w:footnoteReference w:id="322"/>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و نزد عبدالرزاق از انس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اس</w:t>
      </w:r>
      <w:r w:rsidR="00B024C4">
        <w:rPr>
          <w:rStyle w:val="Char4"/>
          <w:rtl/>
        </w:rPr>
        <w:t>ی</w:t>
      </w:r>
      <w:r w:rsidRPr="0084314E">
        <w:rPr>
          <w:rStyle w:val="Char4"/>
          <w:rtl/>
        </w:rPr>
        <w:t>دبن حض</w:t>
      </w:r>
      <w:r w:rsidR="00B024C4">
        <w:rPr>
          <w:rStyle w:val="Char4"/>
          <w:rtl/>
        </w:rPr>
        <w:t>ی</w:t>
      </w:r>
      <w:r w:rsidRPr="0084314E">
        <w:rPr>
          <w:rStyle w:val="Char4"/>
          <w:rtl/>
        </w:rPr>
        <w:t>ر انصار</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و مرد د</w:t>
      </w:r>
      <w:r w:rsidR="00B024C4">
        <w:rPr>
          <w:rStyle w:val="Char4"/>
          <w:rtl/>
        </w:rPr>
        <w:t>ی</w:t>
      </w:r>
      <w:r w:rsidRPr="0084314E">
        <w:rPr>
          <w:rStyle w:val="Char4"/>
          <w:rtl/>
        </w:rPr>
        <w:t>گر</w:t>
      </w:r>
      <w:r w:rsidR="00B024C4">
        <w:rPr>
          <w:rStyle w:val="Char4"/>
          <w:rtl/>
        </w:rPr>
        <w:t>ی</w:t>
      </w:r>
      <w:r w:rsidRPr="0084314E">
        <w:rPr>
          <w:rStyle w:val="Char4"/>
          <w:rtl/>
        </w:rPr>
        <w:t xml:space="preserve"> از انصار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در مورد </w:t>
      </w:r>
      <w:r w:rsidR="00B024C4">
        <w:rPr>
          <w:rStyle w:val="Char4"/>
          <w:rtl/>
        </w:rPr>
        <w:t>ک</w:t>
      </w:r>
      <w:r w:rsidRPr="0084314E">
        <w:rPr>
          <w:rStyle w:val="Char4"/>
          <w:rtl/>
        </w:rPr>
        <w:t>ار</w:t>
      </w:r>
      <w:r w:rsidR="00B024C4">
        <w:rPr>
          <w:rStyle w:val="Char4"/>
          <w:rtl/>
        </w:rPr>
        <w:t>ی</w:t>
      </w:r>
      <w:r w:rsidRPr="0084314E">
        <w:rPr>
          <w:rStyle w:val="Char4"/>
          <w:rtl/>
        </w:rPr>
        <w:t xml:space="preserve"> </w:t>
      </w:r>
      <w:r w:rsidR="00B024C4">
        <w:rPr>
          <w:rStyle w:val="Char4"/>
          <w:rtl/>
        </w:rPr>
        <w:t>ک</w:t>
      </w:r>
      <w:r w:rsidRPr="0084314E">
        <w:rPr>
          <w:rStyle w:val="Char4"/>
          <w:rtl/>
        </w:rPr>
        <w:t>ه داشتند صحبت نمودند،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ساعت</w:t>
      </w:r>
      <w:r w:rsidR="00B024C4">
        <w:rPr>
          <w:rStyle w:val="Char4"/>
          <w:rtl/>
        </w:rPr>
        <w:t>ی</w:t>
      </w:r>
      <w:r w:rsidRPr="0084314E">
        <w:rPr>
          <w:rStyle w:val="Char4"/>
          <w:rtl/>
        </w:rPr>
        <w:t xml:space="preserve"> از شب گذشت، و شب هم خ</w:t>
      </w:r>
      <w:r w:rsidR="00B024C4">
        <w:rPr>
          <w:rStyle w:val="Char4"/>
          <w:rtl/>
        </w:rPr>
        <w:t>ی</w:t>
      </w:r>
      <w:r w:rsidRPr="0084314E">
        <w:rPr>
          <w:rStyle w:val="Char4"/>
          <w:rtl/>
        </w:rPr>
        <w:t>ل</w:t>
      </w:r>
      <w:r w:rsidR="00B024C4">
        <w:rPr>
          <w:rStyle w:val="Char4"/>
          <w:rtl/>
        </w:rPr>
        <w:t>ی</w:t>
      </w:r>
      <w:r w:rsidRPr="0084314E">
        <w:rPr>
          <w:rStyle w:val="Char4"/>
          <w:rtl/>
        </w:rPr>
        <w:t>‏ها تار</w:t>
      </w:r>
      <w:r w:rsidR="00B024C4">
        <w:rPr>
          <w:rStyle w:val="Char4"/>
          <w:rtl/>
        </w:rPr>
        <w:t>یک</w:t>
      </w:r>
      <w:r w:rsidRPr="0084314E">
        <w:rPr>
          <w:rStyle w:val="Char4"/>
          <w:rtl/>
        </w:rPr>
        <w:t xml:space="preserve"> بود. بعد از نزد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عودت ب</w:t>
      </w:r>
      <w:r w:rsidR="00B024C4">
        <w:rPr>
          <w:rStyle w:val="Char4"/>
          <w:rtl/>
        </w:rPr>
        <w:t>ی</w:t>
      </w:r>
      <w:r w:rsidRPr="0084314E">
        <w:rPr>
          <w:rStyle w:val="Char4"/>
          <w:rtl/>
        </w:rPr>
        <w:t>رون گرد</w:t>
      </w:r>
      <w:r w:rsidR="00B024C4">
        <w:rPr>
          <w:rStyle w:val="Char4"/>
          <w:rtl/>
        </w:rPr>
        <w:t>ی</w:t>
      </w:r>
      <w:r w:rsidRPr="0084314E">
        <w:rPr>
          <w:rStyle w:val="Char4"/>
          <w:rtl/>
        </w:rPr>
        <w:t xml:space="preserve">دند، و در دست هر </w:t>
      </w:r>
      <w:r w:rsidR="00B024C4">
        <w:rPr>
          <w:rStyle w:val="Char4"/>
          <w:rtl/>
        </w:rPr>
        <w:t>یکی</w:t>
      </w:r>
      <w:r w:rsidRPr="0084314E">
        <w:rPr>
          <w:rStyle w:val="Char4"/>
          <w:rtl/>
        </w:rPr>
        <w:t>‏شان عصا</w:t>
      </w:r>
      <w:r w:rsidR="00B024C4">
        <w:rPr>
          <w:rStyle w:val="Char4"/>
          <w:rtl/>
        </w:rPr>
        <w:t>یی</w:t>
      </w:r>
      <w:r w:rsidRPr="0084314E">
        <w:rPr>
          <w:rStyle w:val="Char4"/>
          <w:rtl/>
        </w:rPr>
        <w:t xml:space="preserve"> بود، عصا</w:t>
      </w:r>
      <w:r w:rsidR="00B024C4">
        <w:rPr>
          <w:rStyle w:val="Char4"/>
          <w:rtl/>
        </w:rPr>
        <w:t>ی</w:t>
      </w:r>
      <w:r w:rsidRPr="0084314E">
        <w:rPr>
          <w:rStyle w:val="Char4"/>
          <w:rtl/>
        </w:rPr>
        <w:t xml:space="preserve"> دوم</w:t>
      </w:r>
      <w:r w:rsidR="00B024C4">
        <w:rPr>
          <w:rStyle w:val="Char4"/>
          <w:rtl/>
        </w:rPr>
        <w:t>ی</w:t>
      </w:r>
      <w:r w:rsidRPr="0084314E">
        <w:rPr>
          <w:rStyle w:val="Char4"/>
          <w:rtl/>
        </w:rPr>
        <w:t xml:space="preserve"> روشن گرد</w:t>
      </w:r>
      <w:r w:rsidR="00B024C4">
        <w:rPr>
          <w:rStyle w:val="Char4"/>
          <w:rtl/>
        </w:rPr>
        <w:t>ی</w:t>
      </w:r>
      <w:r w:rsidRPr="0084314E">
        <w:rPr>
          <w:rStyle w:val="Char4"/>
          <w:rtl/>
        </w:rPr>
        <w:t>د، و برا</w:t>
      </w:r>
      <w:r w:rsidR="00B024C4">
        <w:rPr>
          <w:rStyle w:val="Char4"/>
          <w:rtl/>
        </w:rPr>
        <w:t>ی</w:t>
      </w:r>
      <w:r w:rsidRPr="0084314E">
        <w:rPr>
          <w:rStyle w:val="Char4"/>
          <w:rtl/>
        </w:rPr>
        <w:t xml:space="preserve"> هر دو</w:t>
      </w:r>
      <w:r w:rsidR="00B024C4">
        <w:rPr>
          <w:rStyle w:val="Char4"/>
          <w:rtl/>
        </w:rPr>
        <w:t>ی</w:t>
      </w:r>
      <w:r w:rsidRPr="0084314E">
        <w:rPr>
          <w:rStyle w:val="Char4"/>
          <w:rtl/>
        </w:rPr>
        <w:t>‏شان روشن</w:t>
      </w:r>
      <w:r w:rsidR="00B024C4">
        <w:rPr>
          <w:rStyle w:val="Char4"/>
          <w:rtl/>
        </w:rPr>
        <w:t>ی</w:t>
      </w:r>
      <w:r w:rsidRPr="0084314E">
        <w:rPr>
          <w:rStyle w:val="Char4"/>
          <w:rtl/>
        </w:rPr>
        <w:t xml:space="preserve"> نمود، و در روشن</w:t>
      </w:r>
      <w:r w:rsidR="00B024C4">
        <w:rPr>
          <w:rStyle w:val="Char4"/>
          <w:rtl/>
        </w:rPr>
        <w:t>ی</w:t>
      </w:r>
      <w:r w:rsidRPr="0084314E">
        <w:rPr>
          <w:rStyle w:val="Char4"/>
          <w:rtl/>
        </w:rPr>
        <w:t xml:space="preserve"> آن راه م</w:t>
      </w:r>
      <w:r w:rsidR="00B024C4">
        <w:rPr>
          <w:rStyle w:val="Char4"/>
          <w:rtl/>
        </w:rPr>
        <w:t>ی</w:t>
      </w:r>
      <w:r w:rsidRPr="0084314E">
        <w:rPr>
          <w:rStyle w:val="Char4"/>
          <w:rtl/>
        </w:rPr>
        <w:t>‏رفتند. وقت</w:t>
      </w:r>
      <w:r w:rsidR="00B024C4">
        <w:rPr>
          <w:rStyle w:val="Char4"/>
          <w:rtl/>
        </w:rPr>
        <w:t>ی</w:t>
      </w:r>
      <w:r w:rsidRPr="0084314E">
        <w:rPr>
          <w:rStyle w:val="Char4"/>
          <w:rtl/>
        </w:rPr>
        <w:t xml:space="preserve"> </w:t>
      </w:r>
      <w:r w:rsidR="00B024C4">
        <w:rPr>
          <w:rStyle w:val="Char4"/>
          <w:rtl/>
        </w:rPr>
        <w:t>ک</w:t>
      </w:r>
      <w:r w:rsidRPr="0084314E">
        <w:rPr>
          <w:rStyle w:val="Char4"/>
          <w:rtl/>
        </w:rPr>
        <w:t>ه راه‏</w:t>
      </w:r>
      <w:r w:rsidR="00B024C4">
        <w:rPr>
          <w:rStyle w:val="Char4"/>
          <w:rtl/>
        </w:rPr>
        <w:t xml:space="preserve">هایشان </w:t>
      </w:r>
      <w:r w:rsidRPr="0084314E">
        <w:rPr>
          <w:rStyle w:val="Char4"/>
          <w:rtl/>
        </w:rPr>
        <w:t>از هم جدا شد، برا</w:t>
      </w:r>
      <w:r w:rsidR="00B024C4">
        <w:rPr>
          <w:rStyle w:val="Char4"/>
          <w:rtl/>
        </w:rPr>
        <w:t>ی</w:t>
      </w:r>
      <w:r w:rsidRPr="0084314E">
        <w:rPr>
          <w:rStyle w:val="Char4"/>
          <w:rtl/>
        </w:rPr>
        <w:t xml:space="preserve"> د</w:t>
      </w:r>
      <w:r w:rsidR="00B024C4">
        <w:rPr>
          <w:rStyle w:val="Char4"/>
          <w:rtl/>
        </w:rPr>
        <w:t>ی</w:t>
      </w:r>
      <w:r w:rsidRPr="0084314E">
        <w:rPr>
          <w:rStyle w:val="Char4"/>
          <w:rtl/>
        </w:rPr>
        <w:t>گرش ن</w:t>
      </w:r>
      <w:r w:rsidR="00B024C4">
        <w:rPr>
          <w:rStyle w:val="Char4"/>
          <w:rtl/>
        </w:rPr>
        <w:t>ی</w:t>
      </w:r>
      <w:r w:rsidRPr="0084314E">
        <w:rPr>
          <w:rStyle w:val="Char4"/>
          <w:rtl/>
        </w:rPr>
        <w:t>ز عصا</w:t>
      </w:r>
      <w:r w:rsidR="00B024C4">
        <w:rPr>
          <w:rStyle w:val="Char4"/>
          <w:rtl/>
        </w:rPr>
        <w:t>ی</w:t>
      </w:r>
      <w:r w:rsidRPr="0084314E">
        <w:rPr>
          <w:rStyle w:val="Char4"/>
          <w:rtl/>
        </w:rPr>
        <w:t>ش روشن گرد</w:t>
      </w:r>
      <w:r w:rsidR="00B024C4">
        <w:rPr>
          <w:rStyle w:val="Char4"/>
          <w:rtl/>
        </w:rPr>
        <w:t>ی</w:t>
      </w:r>
      <w:r w:rsidRPr="0084314E">
        <w:rPr>
          <w:rStyle w:val="Char4"/>
          <w:rtl/>
        </w:rPr>
        <w:t>د، و او در روشنا</w:t>
      </w:r>
      <w:r w:rsidR="00B024C4">
        <w:rPr>
          <w:rStyle w:val="Char4"/>
          <w:rtl/>
        </w:rPr>
        <w:t>یی</w:t>
      </w:r>
      <w:r w:rsidRPr="0084314E">
        <w:rPr>
          <w:rStyle w:val="Char4"/>
          <w:rtl/>
        </w:rPr>
        <w:t xml:space="preserve"> آن راه پ</w:t>
      </w:r>
      <w:r w:rsidR="00B024C4">
        <w:rPr>
          <w:rStyle w:val="Char4"/>
          <w:rtl/>
        </w:rPr>
        <w:t>ی</w:t>
      </w:r>
      <w:r w:rsidRPr="0084314E">
        <w:rPr>
          <w:rStyle w:val="Char4"/>
          <w:rtl/>
        </w:rPr>
        <w:t>مود، و به ا</w:t>
      </w:r>
      <w:r w:rsidR="00B024C4">
        <w:rPr>
          <w:rStyle w:val="Char4"/>
          <w:rtl/>
        </w:rPr>
        <w:t>ی</w:t>
      </w:r>
      <w:r w:rsidRPr="0084314E">
        <w:rPr>
          <w:rStyle w:val="Char4"/>
          <w:rtl/>
        </w:rPr>
        <w:t xml:space="preserve">ن صورت هر </w:t>
      </w:r>
      <w:r w:rsidR="00B024C4">
        <w:rPr>
          <w:rStyle w:val="Char4"/>
          <w:rtl/>
        </w:rPr>
        <w:t>یکی</w:t>
      </w:r>
      <w:r w:rsidRPr="0084314E">
        <w:rPr>
          <w:rStyle w:val="Char4"/>
          <w:rtl/>
        </w:rPr>
        <w:t xml:space="preserve"> از آنان در روشنا</w:t>
      </w:r>
      <w:r w:rsidR="00B024C4">
        <w:rPr>
          <w:rStyle w:val="Char4"/>
          <w:rtl/>
        </w:rPr>
        <w:t>یی</w:t>
      </w:r>
      <w:r w:rsidRPr="0084314E">
        <w:rPr>
          <w:rStyle w:val="Char4"/>
          <w:rtl/>
        </w:rPr>
        <w:t xml:space="preserve"> عصا</w:t>
      </w:r>
      <w:r w:rsidR="00B024C4">
        <w:rPr>
          <w:rStyle w:val="Char4"/>
          <w:rtl/>
        </w:rPr>
        <w:t>ی</w:t>
      </w:r>
      <w:r w:rsidRPr="0084314E">
        <w:rPr>
          <w:rStyle w:val="Char4"/>
          <w:rtl/>
        </w:rPr>
        <w:t xml:space="preserve"> خود تا رس</w:t>
      </w:r>
      <w:r w:rsidR="00B024C4">
        <w:rPr>
          <w:rStyle w:val="Char4"/>
          <w:rtl/>
        </w:rPr>
        <w:t>ی</w:t>
      </w:r>
      <w:r w:rsidRPr="0084314E">
        <w:rPr>
          <w:rStyle w:val="Char4"/>
          <w:rtl/>
        </w:rPr>
        <w:t>دن به خانواده‏اش حر</w:t>
      </w:r>
      <w:r w:rsidR="00B024C4">
        <w:rPr>
          <w:rStyle w:val="Char4"/>
          <w:rtl/>
        </w:rPr>
        <w:t>ک</w:t>
      </w:r>
      <w:r w:rsidRPr="0084314E">
        <w:rPr>
          <w:rStyle w:val="Char4"/>
          <w:rtl/>
        </w:rPr>
        <w:t>ت نمود.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به طور معلق از معمر از ثابت از انس ذ</w:t>
      </w:r>
      <w:r w:rsidR="00B024C4">
        <w:rPr>
          <w:rStyle w:val="Char4"/>
          <w:rtl/>
        </w:rPr>
        <w:t>ک</w:t>
      </w:r>
      <w:r w:rsidRPr="0084314E">
        <w:rPr>
          <w:rStyle w:val="Char4"/>
          <w:rtl/>
        </w:rPr>
        <w:t>ر نموده است. و بخار</w:t>
      </w:r>
      <w:r w:rsidR="00B024C4">
        <w:rPr>
          <w:rStyle w:val="Char4"/>
          <w:rtl/>
        </w:rPr>
        <w:t>ی</w:t>
      </w:r>
      <w:r w:rsidRPr="0084314E">
        <w:rPr>
          <w:rStyle w:val="Char4"/>
          <w:rtl/>
        </w:rPr>
        <w:t xml:space="preserve"> هم چنان ا</w:t>
      </w:r>
      <w:r w:rsidR="00B024C4">
        <w:rPr>
          <w:rStyle w:val="Char4"/>
          <w:rtl/>
        </w:rPr>
        <w:t>ی</w:t>
      </w:r>
      <w:r w:rsidRPr="0084314E">
        <w:rPr>
          <w:rStyle w:val="Char4"/>
          <w:rtl/>
        </w:rPr>
        <w:t>ن را به ش</w:t>
      </w:r>
      <w:r w:rsidR="00B024C4">
        <w:rPr>
          <w:rStyle w:val="Char4"/>
          <w:rtl/>
        </w:rPr>
        <w:t>ک</w:t>
      </w:r>
      <w:r w:rsidRPr="0084314E">
        <w:rPr>
          <w:rStyle w:val="Char4"/>
          <w:rtl/>
        </w:rPr>
        <w:t>ل معلق از حمادبن سلمه از ثابت از انس ذ</w:t>
      </w:r>
      <w:r w:rsidR="00B024C4">
        <w:rPr>
          <w:rStyle w:val="Char4"/>
          <w:rtl/>
        </w:rPr>
        <w:t>ک</w:t>
      </w:r>
      <w:r w:rsidRPr="0084314E">
        <w:rPr>
          <w:rStyle w:val="Char4"/>
          <w:rtl/>
        </w:rPr>
        <w:t xml:space="preserve">ر </w:t>
      </w:r>
      <w:r w:rsidR="00B024C4">
        <w:rPr>
          <w:rStyle w:val="Char4"/>
          <w:rtl/>
        </w:rPr>
        <w:t>ک</w:t>
      </w:r>
      <w:r w:rsidRPr="0084314E">
        <w:rPr>
          <w:rStyle w:val="Char4"/>
          <w:rtl/>
        </w:rPr>
        <w:t xml:space="preserve">رده </w:t>
      </w:r>
      <w:r w:rsidR="00B024C4">
        <w:rPr>
          <w:rStyle w:val="Char4"/>
          <w:rtl/>
        </w:rPr>
        <w:t>ک</w:t>
      </w:r>
      <w:r w:rsidRPr="0084314E">
        <w:rPr>
          <w:rStyle w:val="Char4"/>
          <w:rtl/>
        </w:rPr>
        <w:t>ه: عباد بن بشر و اس</w:t>
      </w:r>
      <w:r w:rsidR="00B024C4">
        <w:rPr>
          <w:rStyle w:val="Char4"/>
          <w:rtl/>
        </w:rPr>
        <w:t>ی</w:t>
      </w:r>
      <w:r w:rsidRPr="0084314E">
        <w:rPr>
          <w:rStyle w:val="Char4"/>
          <w:rtl/>
        </w:rPr>
        <w:t>دبن حض</w:t>
      </w:r>
      <w:r w:rsidR="00B024C4">
        <w:rPr>
          <w:rStyle w:val="Char4"/>
          <w:rtl/>
        </w:rPr>
        <w:t>ی</w:t>
      </w:r>
      <w:r w:rsidRPr="0084314E">
        <w:rPr>
          <w:rStyle w:val="Char4"/>
          <w:rtl/>
        </w:rPr>
        <w:t xml:space="preserve">ر </w:t>
      </w:r>
      <w:r w:rsidR="00B024C4" w:rsidRPr="00B024C4">
        <w:rPr>
          <w:rStyle w:val="Char4"/>
          <w:rFonts w:cs="CTraditional Arabic"/>
          <w:rtl/>
        </w:rPr>
        <w:t>ب</w:t>
      </w:r>
      <w:r w:rsidRPr="0084314E">
        <w:rPr>
          <w:rStyle w:val="Char4"/>
          <w:rtl/>
        </w:rPr>
        <w:t xml:space="preserve"> از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دند، و مثل آن را متذ</w:t>
      </w:r>
      <w:r w:rsidR="00B024C4">
        <w:rPr>
          <w:rStyle w:val="Char4"/>
          <w:rtl/>
        </w:rPr>
        <w:t>ک</w:t>
      </w:r>
      <w:r w:rsidRPr="0084314E">
        <w:rPr>
          <w:rStyle w:val="Char4"/>
          <w:rtl/>
        </w:rPr>
        <w:t>ر شده است. و نسائ</w:t>
      </w:r>
      <w:r w:rsidR="00B024C4">
        <w:rPr>
          <w:rStyle w:val="Char4"/>
          <w:rtl/>
        </w:rPr>
        <w:t>ی</w:t>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طر</w:t>
      </w:r>
      <w:r w:rsidR="00B024C4">
        <w:rPr>
          <w:rStyle w:val="Char4"/>
          <w:rtl/>
        </w:rPr>
        <w:t>ی</w:t>
      </w:r>
      <w:r w:rsidRPr="0084314E">
        <w:rPr>
          <w:rStyle w:val="Char4"/>
          <w:rtl/>
        </w:rPr>
        <w:t xml:space="preserve">ق حمادبن سلمه </w:t>
      </w:r>
      <w:r w:rsidR="00B024C4">
        <w:rPr>
          <w:rStyle w:val="Char4"/>
          <w:rtl/>
        </w:rPr>
        <w:t>ک</w:t>
      </w:r>
      <w:r w:rsidRPr="0084314E">
        <w:rPr>
          <w:rStyle w:val="Char4"/>
          <w:rtl/>
        </w:rPr>
        <w:t>ه به انس م</w:t>
      </w:r>
      <w:r w:rsidR="00B024C4">
        <w:rPr>
          <w:rStyle w:val="Char4"/>
          <w:rtl/>
        </w:rPr>
        <w:t>ی</w:t>
      </w:r>
      <w:r w:rsidRPr="0084314E">
        <w:rPr>
          <w:rStyle w:val="Char4"/>
          <w:rtl/>
        </w:rPr>
        <w:t>‏رسد روا</w:t>
      </w:r>
      <w:r w:rsidR="00B024C4">
        <w:rPr>
          <w:rStyle w:val="Char4"/>
          <w:rtl/>
        </w:rPr>
        <w:t>ی</w:t>
      </w:r>
      <w:r w:rsidRPr="0084314E">
        <w:rPr>
          <w:rStyle w:val="Char4"/>
          <w:rtl/>
        </w:rPr>
        <w:t>ت نموده‏اند.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(152/6) آمده است. و ابن سعد (606/3) ا</w:t>
      </w:r>
      <w:r w:rsidR="00B024C4">
        <w:rPr>
          <w:rStyle w:val="Char4"/>
          <w:rtl/>
        </w:rPr>
        <w:t>ی</w:t>
      </w:r>
      <w:r w:rsidRPr="0084314E">
        <w:rPr>
          <w:rStyle w:val="Char4"/>
          <w:rtl/>
        </w:rPr>
        <w:t>ن را از طر</w:t>
      </w:r>
      <w:r w:rsidR="00B024C4">
        <w:rPr>
          <w:rStyle w:val="Char4"/>
          <w:rtl/>
        </w:rPr>
        <w:t>ی</w:t>
      </w:r>
      <w:r w:rsidRPr="0084314E">
        <w:rPr>
          <w:rStyle w:val="Char4"/>
          <w:rtl/>
        </w:rPr>
        <w:t>ق حماد از ثابت از انس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اس</w:t>
      </w:r>
      <w:r w:rsidR="00B024C4">
        <w:rPr>
          <w:rStyle w:val="Char4"/>
          <w:rtl/>
        </w:rPr>
        <w:t>ی</w:t>
      </w:r>
      <w:r w:rsidRPr="0084314E">
        <w:rPr>
          <w:rStyle w:val="Char4"/>
          <w:rtl/>
        </w:rPr>
        <w:t>دبن حض</w:t>
      </w:r>
      <w:r w:rsidR="00B024C4">
        <w:rPr>
          <w:rStyle w:val="Char4"/>
          <w:rtl/>
        </w:rPr>
        <w:t>ی</w:t>
      </w:r>
      <w:r w:rsidRPr="0084314E">
        <w:rPr>
          <w:rStyle w:val="Char4"/>
          <w:rtl/>
        </w:rPr>
        <w:t xml:space="preserve">ر و عبادبن بشر در </w:t>
      </w:r>
      <w:r w:rsidR="00B024C4">
        <w:rPr>
          <w:rStyle w:val="Char4"/>
          <w:rtl/>
        </w:rPr>
        <w:t>یک</w:t>
      </w:r>
      <w:r w:rsidRPr="0084314E">
        <w:rPr>
          <w:rStyle w:val="Char4"/>
          <w:rtl/>
        </w:rPr>
        <w:t xml:space="preserve"> شب دشوار و تار</w:t>
      </w:r>
      <w:r w:rsidR="00B024C4">
        <w:rPr>
          <w:rStyle w:val="Char4"/>
          <w:rtl/>
        </w:rPr>
        <w:t>یک</w:t>
      </w:r>
      <w:r w:rsidRPr="0084314E">
        <w:rPr>
          <w:rStyle w:val="Char4"/>
          <w:rtl/>
        </w:rPr>
        <w:t xml:space="preserve"> نزد رسول خدا </w:t>
      </w:r>
      <w:r>
        <w:rPr>
          <w:rFonts w:cs="CTraditional Arabic" w:hint="cs"/>
          <w:sz w:val="28"/>
          <w:szCs w:val="28"/>
          <w:rtl/>
        </w:rPr>
        <w:t>ص</w:t>
      </w:r>
      <w:r w:rsidRPr="0084314E">
        <w:rPr>
          <w:rStyle w:val="Char4"/>
          <w:rtl/>
        </w:rPr>
        <w:t xml:space="preserve"> بودند، و مانند آن را متذ</w:t>
      </w:r>
      <w:r w:rsidR="00B024C4">
        <w:rPr>
          <w:rStyle w:val="Char4"/>
          <w:rtl/>
        </w:rPr>
        <w:t>ک</w:t>
      </w:r>
      <w:r w:rsidRPr="0084314E">
        <w:rPr>
          <w:rStyle w:val="Char4"/>
          <w:rtl/>
        </w:rPr>
        <w:t>ر شده است. و ابونع</w:t>
      </w:r>
      <w:r w:rsidR="00B024C4">
        <w:rPr>
          <w:rStyle w:val="Char4"/>
          <w:rtl/>
        </w:rPr>
        <w:t>ی</w:t>
      </w:r>
      <w:r w:rsidRPr="0084314E">
        <w:rPr>
          <w:rStyle w:val="Char4"/>
          <w:rtl/>
        </w:rPr>
        <w:t>م در الدلائل (ص205) مانند ا</w:t>
      </w:r>
      <w:r w:rsidR="00B024C4">
        <w:rPr>
          <w:rStyle w:val="Char4"/>
          <w:rtl/>
        </w:rPr>
        <w:t>ی</w:t>
      </w:r>
      <w:r w:rsidRPr="0084314E">
        <w:rPr>
          <w:rStyle w:val="Char4"/>
          <w:rtl/>
        </w:rPr>
        <w:t>ن را روا</w:t>
      </w:r>
      <w:r w:rsidR="00B024C4">
        <w:rPr>
          <w:rStyle w:val="Char4"/>
          <w:rtl/>
        </w:rPr>
        <w:t>ی</w:t>
      </w:r>
      <w:r w:rsidRPr="0084314E">
        <w:rPr>
          <w:rStyle w:val="Char4"/>
          <w:rtl/>
        </w:rPr>
        <w:t>ت نموده است.</w:t>
      </w:r>
    </w:p>
    <w:p w:rsidR="001325DE" w:rsidRPr="005F17BC" w:rsidRDefault="001325DE" w:rsidP="00042122">
      <w:pPr>
        <w:pStyle w:val="a5"/>
        <w:rPr>
          <w:rtl/>
        </w:rPr>
      </w:pPr>
      <w:bookmarkStart w:id="263" w:name="_Toc441948572"/>
      <w:r w:rsidRPr="005F17BC">
        <w:rPr>
          <w:rtl/>
        </w:rPr>
        <w:t>روشن</w:t>
      </w:r>
      <w:r w:rsidR="00CE5A2A">
        <w:rPr>
          <w:rtl/>
        </w:rPr>
        <w:t>ی</w:t>
      </w:r>
      <w:r w:rsidRPr="005F17BC">
        <w:rPr>
          <w:rtl/>
        </w:rPr>
        <w:t xml:space="preserve"> انگشتان حمزه بن عمرو اسلم</w:t>
      </w:r>
      <w:r w:rsidR="00CE5A2A">
        <w:rPr>
          <w:rtl/>
        </w:rPr>
        <w:t>ی</w:t>
      </w:r>
      <w:bookmarkEnd w:id="263"/>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در التار</w:t>
      </w:r>
      <w:r w:rsidR="00B024C4">
        <w:rPr>
          <w:rStyle w:val="Char4"/>
          <w:rtl/>
        </w:rPr>
        <w:t>ی</w:t>
      </w:r>
      <w:r w:rsidRPr="0084314E">
        <w:rPr>
          <w:rStyle w:val="Char4"/>
          <w:rtl/>
        </w:rPr>
        <w:t>خ از حمزه بن عمرو اسلم</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 xml:space="preserve">م، و در </w:t>
      </w:r>
      <w:r w:rsidR="00B024C4">
        <w:rPr>
          <w:rStyle w:val="Char4"/>
          <w:rtl/>
        </w:rPr>
        <w:t>یک</w:t>
      </w:r>
      <w:r w:rsidRPr="0084314E">
        <w:rPr>
          <w:rStyle w:val="Char4"/>
          <w:rtl/>
        </w:rPr>
        <w:t xml:space="preserve"> شب ظلمان</w:t>
      </w:r>
      <w:r w:rsidR="00B024C4">
        <w:rPr>
          <w:rStyle w:val="Char4"/>
          <w:rtl/>
        </w:rPr>
        <w:t>ی</w:t>
      </w:r>
      <w:r w:rsidRPr="0084314E">
        <w:rPr>
          <w:rStyle w:val="Char4"/>
          <w:rtl/>
        </w:rPr>
        <w:t xml:space="preserve"> و سخت تار</w:t>
      </w:r>
      <w:r w:rsidR="00B024C4">
        <w:rPr>
          <w:rStyle w:val="Char4"/>
          <w:rtl/>
        </w:rPr>
        <w:t>یک</w:t>
      </w:r>
      <w:r w:rsidRPr="0084314E">
        <w:rPr>
          <w:rStyle w:val="Char4"/>
          <w:rtl/>
        </w:rPr>
        <w:t xml:space="preserve"> پرا</w:t>
      </w:r>
      <w:r w:rsidR="00B024C4">
        <w:rPr>
          <w:rStyle w:val="Char4"/>
          <w:rtl/>
        </w:rPr>
        <w:t>ک</w:t>
      </w:r>
      <w:r w:rsidRPr="0084314E">
        <w:rPr>
          <w:rStyle w:val="Char4"/>
          <w:rtl/>
        </w:rPr>
        <w:t>نده شد</w:t>
      </w:r>
      <w:r w:rsidR="00B024C4">
        <w:rPr>
          <w:rStyle w:val="Char4"/>
          <w:rtl/>
        </w:rPr>
        <w:t>ی</w:t>
      </w:r>
      <w:r w:rsidRPr="0084314E">
        <w:rPr>
          <w:rStyle w:val="Char4"/>
          <w:rtl/>
        </w:rPr>
        <w:t>م، آن گاه انگشتانم روشن</w:t>
      </w:r>
      <w:r w:rsidR="00B024C4">
        <w:rPr>
          <w:rStyle w:val="Char4"/>
          <w:rtl/>
        </w:rPr>
        <w:t>ی</w:t>
      </w:r>
      <w:r w:rsidRPr="0084314E">
        <w:rPr>
          <w:rStyle w:val="Char4"/>
          <w:rtl/>
        </w:rPr>
        <w:t xml:space="preserve"> نمود، حت</w:t>
      </w:r>
      <w:r w:rsidR="00B024C4">
        <w:rPr>
          <w:rStyle w:val="Char4"/>
          <w:rtl/>
        </w:rPr>
        <w:t>ی</w:t>
      </w:r>
      <w:r w:rsidRPr="0084314E">
        <w:rPr>
          <w:rStyle w:val="Char4"/>
          <w:rtl/>
        </w:rPr>
        <w:t xml:space="preserve"> </w:t>
      </w:r>
      <w:r w:rsidR="00B024C4">
        <w:rPr>
          <w:rStyle w:val="Char4"/>
          <w:rtl/>
        </w:rPr>
        <w:t>ک</w:t>
      </w:r>
      <w:r w:rsidRPr="0084314E">
        <w:rPr>
          <w:rStyle w:val="Char4"/>
          <w:rtl/>
        </w:rPr>
        <w:t>ه در روشن</w:t>
      </w:r>
      <w:r w:rsidR="00B024C4">
        <w:rPr>
          <w:rStyle w:val="Char4"/>
          <w:rtl/>
        </w:rPr>
        <w:t>ی</w:t>
      </w:r>
      <w:r w:rsidRPr="0084314E">
        <w:rPr>
          <w:rStyle w:val="Char4"/>
          <w:rtl/>
        </w:rPr>
        <w:t xml:space="preserve"> آن شتر</w:t>
      </w:r>
      <w:r w:rsidR="00B024C4">
        <w:rPr>
          <w:rStyle w:val="Char4"/>
          <w:rtl/>
        </w:rPr>
        <w:t xml:space="preserve">هایشان </w:t>
      </w:r>
      <w:r w:rsidRPr="0084314E">
        <w:rPr>
          <w:rStyle w:val="Char4"/>
          <w:rtl/>
        </w:rPr>
        <w:t xml:space="preserve">را جمع </w:t>
      </w:r>
      <w:r w:rsidR="00B024C4">
        <w:rPr>
          <w:rStyle w:val="Char4"/>
          <w:rtl/>
        </w:rPr>
        <w:t>ک</w:t>
      </w:r>
      <w:r w:rsidRPr="0084314E">
        <w:rPr>
          <w:rStyle w:val="Char4"/>
          <w:rtl/>
        </w:rPr>
        <w:t>ردند، و چ</w:t>
      </w:r>
      <w:r w:rsidR="00B024C4">
        <w:rPr>
          <w:rStyle w:val="Char4"/>
          <w:rtl/>
        </w:rPr>
        <w:t>ی</w:t>
      </w:r>
      <w:r w:rsidRPr="0084314E">
        <w:rPr>
          <w:rStyle w:val="Char4"/>
          <w:rtl/>
        </w:rPr>
        <w:t>ز</w:t>
      </w:r>
      <w:r w:rsidR="00B024C4">
        <w:rPr>
          <w:rStyle w:val="Char4"/>
          <w:rtl/>
        </w:rPr>
        <w:t>ی</w:t>
      </w:r>
      <w:r w:rsidRPr="0084314E">
        <w:rPr>
          <w:rStyle w:val="Char4"/>
          <w:rtl/>
        </w:rPr>
        <w:t xml:space="preserve"> از آنان هلا</w:t>
      </w:r>
      <w:r w:rsidR="00B024C4">
        <w:rPr>
          <w:rStyle w:val="Char4"/>
          <w:rtl/>
        </w:rPr>
        <w:t>ک</w:t>
      </w:r>
      <w:r w:rsidRPr="0084314E">
        <w:rPr>
          <w:rStyle w:val="Char4"/>
          <w:rtl/>
        </w:rPr>
        <w:t xml:space="preserve"> نگرد</w:t>
      </w:r>
      <w:r w:rsidR="00B024C4">
        <w:rPr>
          <w:rStyle w:val="Char4"/>
          <w:rtl/>
        </w:rPr>
        <w:t>ی</w:t>
      </w:r>
      <w:r w:rsidRPr="0084314E">
        <w:rPr>
          <w:rStyle w:val="Char4"/>
          <w:rtl/>
        </w:rPr>
        <w:t>د، و انگشتانم همچنان روشن</w:t>
      </w:r>
      <w:r w:rsidR="00B024C4">
        <w:rPr>
          <w:rStyle w:val="Char4"/>
          <w:rtl/>
        </w:rPr>
        <w:t>ی</w:t>
      </w:r>
      <w:r w:rsidRPr="0084314E">
        <w:rPr>
          <w:rStyle w:val="Char4"/>
          <w:rtl/>
        </w:rPr>
        <w:t xml:space="preserve"> م</w:t>
      </w:r>
      <w:r w:rsidR="00B024C4">
        <w:rPr>
          <w:rStyle w:val="Char4"/>
          <w:rtl/>
        </w:rPr>
        <w:t>ی</w:t>
      </w:r>
      <w:r w:rsidRPr="0084314E">
        <w:rPr>
          <w:rStyle w:val="Char4"/>
          <w:rtl/>
        </w:rPr>
        <w:t>‏نمودند. ا</w:t>
      </w:r>
      <w:r w:rsidR="00B024C4">
        <w:rPr>
          <w:rStyle w:val="Char4"/>
          <w:rtl/>
        </w:rPr>
        <w:t>ی</w:t>
      </w:r>
      <w:r w:rsidRPr="0084314E">
        <w:rPr>
          <w:rStyle w:val="Char4"/>
          <w:rtl/>
        </w:rPr>
        <w:t>ن را ب</w:t>
      </w:r>
      <w:r w:rsidR="00B024C4">
        <w:rPr>
          <w:rStyle w:val="Char4"/>
          <w:rtl/>
        </w:rPr>
        <w:t>ی</w:t>
      </w:r>
      <w:r w:rsidRPr="0084314E">
        <w:rPr>
          <w:rStyle w:val="Char4"/>
          <w:rtl/>
        </w:rPr>
        <w:t>هق</w:t>
      </w:r>
      <w:r w:rsidR="00B024C4">
        <w:rPr>
          <w:rStyle w:val="Char4"/>
          <w:rtl/>
        </w:rPr>
        <w:t>ی</w:t>
      </w:r>
      <w:r w:rsidRPr="0084314E">
        <w:rPr>
          <w:rStyle w:val="Char4"/>
          <w:rtl/>
        </w:rPr>
        <w:t xml:space="preserve"> و طبران</w:t>
      </w:r>
      <w:r w:rsidR="00B024C4">
        <w:rPr>
          <w:rStyle w:val="Char4"/>
          <w:rtl/>
        </w:rPr>
        <w:t>ی</w:t>
      </w:r>
      <w:r w:rsidRPr="0084314E">
        <w:rPr>
          <w:rStyle w:val="Char4"/>
          <w:rtl/>
        </w:rPr>
        <w:t xml:space="preserve"> هم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(152/6) آمده است. و در آنچه ه</w:t>
      </w:r>
      <w:r w:rsidR="00B024C4">
        <w:rPr>
          <w:rStyle w:val="Char4"/>
          <w:rtl/>
        </w:rPr>
        <w:t>ی</w:t>
      </w:r>
      <w:r w:rsidRPr="0084314E">
        <w:rPr>
          <w:rStyle w:val="Char4"/>
          <w:rtl/>
        </w:rPr>
        <w:t>ثم</w:t>
      </w:r>
      <w:r w:rsidR="00B024C4">
        <w:rPr>
          <w:rStyle w:val="Char4"/>
          <w:rtl/>
        </w:rPr>
        <w:t>ی</w:t>
      </w:r>
      <w:r w:rsidRPr="0084314E">
        <w:rPr>
          <w:rStyle w:val="Char4"/>
          <w:rtl/>
        </w:rPr>
        <w:t xml:space="preserve"> از طبران</w:t>
      </w:r>
      <w:r w:rsidR="00B024C4">
        <w:rPr>
          <w:rStyle w:val="Char4"/>
          <w:rtl/>
        </w:rPr>
        <w:t>ی</w:t>
      </w:r>
      <w:r w:rsidRPr="0084314E">
        <w:rPr>
          <w:rStyle w:val="Char4"/>
          <w:rtl/>
        </w:rPr>
        <w:t xml:space="preserve"> نقل نموده، آمده: و چ</w:t>
      </w:r>
      <w:r w:rsidR="00B024C4">
        <w:rPr>
          <w:rStyle w:val="Char4"/>
          <w:rtl/>
        </w:rPr>
        <w:t>ی</w:t>
      </w:r>
      <w:r w:rsidRPr="0084314E">
        <w:rPr>
          <w:rStyle w:val="Char4"/>
          <w:rtl/>
        </w:rPr>
        <w:t>ز</w:t>
      </w:r>
      <w:r w:rsidR="00B024C4">
        <w:rPr>
          <w:rStyle w:val="Char4"/>
          <w:rtl/>
        </w:rPr>
        <w:t>ی</w:t>
      </w:r>
      <w:r w:rsidRPr="0084314E">
        <w:rPr>
          <w:rStyle w:val="Char4"/>
          <w:rtl/>
        </w:rPr>
        <w:t xml:space="preserve"> از مال</w:t>
      </w:r>
      <w:r w:rsidR="00697047">
        <w:rPr>
          <w:rStyle w:val="Char4"/>
          <w:rtl/>
        </w:rPr>
        <w:t>‏های</w:t>
      </w:r>
      <w:r w:rsidRPr="0084314E">
        <w:rPr>
          <w:rStyle w:val="Char4"/>
          <w:rtl/>
        </w:rPr>
        <w:t>شان ن</w:t>
      </w:r>
      <w:r w:rsidR="00B024C4">
        <w:rPr>
          <w:rStyle w:val="Char4"/>
          <w:rtl/>
        </w:rPr>
        <w:t>ی</w:t>
      </w:r>
      <w:r w:rsidRPr="0084314E">
        <w:rPr>
          <w:rStyle w:val="Char4"/>
          <w:rtl/>
        </w:rPr>
        <w:t>فتاد، در بدل، و چ</w:t>
      </w:r>
      <w:r w:rsidR="00B024C4">
        <w:rPr>
          <w:rStyle w:val="Char4"/>
          <w:rtl/>
        </w:rPr>
        <w:t>ی</w:t>
      </w:r>
      <w:r w:rsidRPr="0084314E">
        <w:rPr>
          <w:rStyle w:val="Char4"/>
          <w:rtl/>
        </w:rPr>
        <w:t>ز</w:t>
      </w:r>
      <w:r w:rsidR="00B024C4">
        <w:rPr>
          <w:rStyle w:val="Char4"/>
          <w:rtl/>
        </w:rPr>
        <w:t>ی</w:t>
      </w:r>
      <w:r w:rsidRPr="0084314E">
        <w:rPr>
          <w:rStyle w:val="Char4"/>
          <w:rtl/>
        </w:rPr>
        <w:t xml:space="preserve"> از آنان هلا</w:t>
      </w:r>
      <w:r w:rsidR="00B024C4">
        <w:rPr>
          <w:rStyle w:val="Char4"/>
          <w:rtl/>
        </w:rPr>
        <w:t>ک</w:t>
      </w:r>
      <w:r w:rsidRPr="0084314E">
        <w:rPr>
          <w:rStyle w:val="Char4"/>
          <w:rtl/>
        </w:rPr>
        <w:t xml:space="preserve"> نگرد</w:t>
      </w:r>
      <w:r w:rsidR="00B024C4">
        <w:rPr>
          <w:rStyle w:val="Char4"/>
          <w:rtl/>
        </w:rPr>
        <w:t>ی</w:t>
      </w:r>
      <w:r w:rsidRPr="0084314E">
        <w:rPr>
          <w:rStyle w:val="Char4"/>
          <w:rtl/>
        </w:rPr>
        <w:t>د. ه</w:t>
      </w:r>
      <w:r w:rsidR="00B024C4">
        <w:rPr>
          <w:rStyle w:val="Char4"/>
          <w:rtl/>
        </w:rPr>
        <w:t>ی</w:t>
      </w:r>
      <w:r w:rsidRPr="0084314E">
        <w:rPr>
          <w:rStyle w:val="Char4"/>
          <w:rtl/>
        </w:rPr>
        <w:t>ثم</w:t>
      </w:r>
      <w:r w:rsidR="00B024C4">
        <w:rPr>
          <w:rStyle w:val="Char4"/>
          <w:rtl/>
        </w:rPr>
        <w:t>ی</w:t>
      </w:r>
      <w:r w:rsidRPr="0084314E">
        <w:rPr>
          <w:rStyle w:val="Char4"/>
          <w:rtl/>
        </w:rPr>
        <w:t xml:space="preserve"> (411/9) م</w:t>
      </w:r>
      <w:r w:rsidR="00B024C4">
        <w:rPr>
          <w:rStyle w:val="Char4"/>
          <w:rtl/>
        </w:rPr>
        <w:t>ی</w:t>
      </w:r>
      <w:r w:rsidRPr="0084314E">
        <w:rPr>
          <w:rStyle w:val="Char4"/>
          <w:rtl/>
        </w:rPr>
        <w:t>‏گو</w:t>
      </w:r>
      <w:r w:rsidR="00B024C4">
        <w:rPr>
          <w:rStyle w:val="Char4"/>
          <w:rtl/>
        </w:rPr>
        <w:t>ی</w:t>
      </w:r>
      <w:r w:rsidRPr="0084314E">
        <w:rPr>
          <w:rStyle w:val="Char4"/>
          <w:rtl/>
        </w:rPr>
        <w:t>د: رجال طبران</w:t>
      </w:r>
      <w:r w:rsidR="00B024C4">
        <w:rPr>
          <w:rStyle w:val="Char4"/>
          <w:rtl/>
        </w:rPr>
        <w:t>ی</w:t>
      </w:r>
      <w:r w:rsidRPr="0084314E">
        <w:rPr>
          <w:rStyle w:val="Char4"/>
          <w:rtl/>
        </w:rPr>
        <w:t xml:space="preserve"> ثقه‏اند، و درباره </w:t>
      </w:r>
      <w:r w:rsidR="00B024C4">
        <w:rPr>
          <w:rStyle w:val="Char4"/>
          <w:rtl/>
        </w:rPr>
        <w:t>ک</w:t>
      </w:r>
      <w:r w:rsidRPr="0084314E">
        <w:rPr>
          <w:rStyle w:val="Char4"/>
          <w:rtl/>
        </w:rPr>
        <w:t>ث</w:t>
      </w:r>
      <w:r w:rsidR="00B024C4">
        <w:rPr>
          <w:rStyle w:val="Char4"/>
          <w:rtl/>
        </w:rPr>
        <w:t>ی</w:t>
      </w:r>
      <w:r w:rsidRPr="0084314E">
        <w:rPr>
          <w:rStyle w:val="Char4"/>
          <w:rtl/>
        </w:rPr>
        <w:t>ربن ز</w:t>
      </w:r>
      <w:r w:rsidR="00B024C4">
        <w:rPr>
          <w:rStyle w:val="Char4"/>
          <w:rtl/>
        </w:rPr>
        <w:t>ی</w:t>
      </w:r>
      <w:r w:rsidRPr="0084314E">
        <w:rPr>
          <w:rStyle w:val="Char4"/>
          <w:rtl/>
        </w:rPr>
        <w:t xml:space="preserve">د اختلاف است. و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(213/8) م</w:t>
      </w:r>
      <w:r w:rsidR="00B024C4">
        <w:rPr>
          <w:rStyle w:val="Char4"/>
          <w:rtl/>
        </w:rPr>
        <w:t>ی</w:t>
      </w:r>
      <w:r w:rsidRPr="0084314E">
        <w:rPr>
          <w:rStyle w:val="Char4"/>
          <w:rtl/>
        </w:rPr>
        <w:t>‏گو</w:t>
      </w:r>
      <w:r w:rsidR="00B024C4">
        <w:rPr>
          <w:rStyle w:val="Char4"/>
          <w:rtl/>
        </w:rPr>
        <w:t>ی</w:t>
      </w:r>
      <w:r w:rsidRPr="0084314E">
        <w:rPr>
          <w:rStyle w:val="Char4"/>
          <w:rtl/>
        </w:rPr>
        <w:t>د: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التار</w:t>
      </w:r>
      <w:r w:rsidR="00B024C4">
        <w:rPr>
          <w:rStyle w:val="Char4"/>
          <w:rtl/>
        </w:rPr>
        <w:t>ی</w:t>
      </w:r>
      <w:r w:rsidRPr="0084314E">
        <w:rPr>
          <w:rStyle w:val="Char4"/>
          <w:rtl/>
        </w:rPr>
        <w:t>خ به اسناد ج</w:t>
      </w:r>
      <w:r w:rsidR="00B024C4">
        <w:rPr>
          <w:rStyle w:val="Char4"/>
          <w:rtl/>
        </w:rPr>
        <w:t>ی</w:t>
      </w:r>
      <w:r w:rsidRPr="0084314E">
        <w:rPr>
          <w:rStyle w:val="Char4"/>
          <w:rtl/>
        </w:rPr>
        <w:t>د روا</w:t>
      </w:r>
      <w:r w:rsidR="00B024C4">
        <w:rPr>
          <w:rStyle w:val="Char4"/>
          <w:rtl/>
        </w:rPr>
        <w:t>ی</w:t>
      </w:r>
      <w:r w:rsidRPr="0084314E">
        <w:rPr>
          <w:rStyle w:val="Char4"/>
          <w:rtl/>
        </w:rPr>
        <w:t>ت نموده، و به اختصار ذ</w:t>
      </w:r>
      <w:r w:rsidR="00B024C4">
        <w:rPr>
          <w:rStyle w:val="Char4"/>
          <w:rtl/>
        </w:rPr>
        <w:t>ک</w:t>
      </w:r>
      <w:r w:rsidRPr="0084314E">
        <w:rPr>
          <w:rStyle w:val="Char4"/>
          <w:rtl/>
        </w:rPr>
        <w:t xml:space="preserve">رش </w:t>
      </w:r>
      <w:r w:rsidR="00B024C4">
        <w:rPr>
          <w:rStyle w:val="Char4"/>
          <w:rtl/>
        </w:rPr>
        <w:t>ک</w:t>
      </w:r>
      <w:r w:rsidRPr="0084314E">
        <w:rPr>
          <w:rStyle w:val="Char4"/>
          <w:rtl/>
        </w:rPr>
        <w:t>رده است. و ابونع</w:t>
      </w:r>
      <w:r w:rsidR="00B024C4">
        <w:rPr>
          <w:rStyle w:val="Char4"/>
          <w:rtl/>
        </w:rPr>
        <w:t>ی</w:t>
      </w:r>
      <w:r w:rsidRPr="0084314E">
        <w:rPr>
          <w:rStyle w:val="Char4"/>
          <w:rtl/>
        </w:rPr>
        <w:t>م ا</w:t>
      </w:r>
      <w:r w:rsidR="00B024C4">
        <w:rPr>
          <w:rStyle w:val="Char4"/>
          <w:rtl/>
        </w:rPr>
        <w:t>ی</w:t>
      </w:r>
      <w:r w:rsidRPr="0084314E">
        <w:rPr>
          <w:rStyle w:val="Char4"/>
          <w:rtl/>
        </w:rPr>
        <w:t xml:space="preserve">ن را در الدلائل (ص206) از </w:t>
      </w:r>
      <w:r w:rsidRPr="00A84090">
        <w:rPr>
          <w:rStyle w:val="Char4"/>
          <w:spacing w:val="-4"/>
          <w:rtl/>
        </w:rPr>
        <w:t>حمزه به مانند روا</w:t>
      </w:r>
      <w:r w:rsidR="00B024C4" w:rsidRPr="00A84090">
        <w:rPr>
          <w:rStyle w:val="Char4"/>
          <w:spacing w:val="-4"/>
          <w:rtl/>
        </w:rPr>
        <w:t>ی</w:t>
      </w:r>
      <w:r w:rsidRPr="00A84090">
        <w:rPr>
          <w:rStyle w:val="Char4"/>
          <w:spacing w:val="-4"/>
          <w:rtl/>
        </w:rPr>
        <w:t>ت بخار</w:t>
      </w:r>
      <w:r w:rsidR="00B024C4" w:rsidRPr="00A84090">
        <w:rPr>
          <w:rStyle w:val="Char4"/>
          <w:spacing w:val="-4"/>
          <w:rtl/>
        </w:rPr>
        <w:t>ی</w:t>
      </w:r>
      <w:r w:rsidRPr="00A84090">
        <w:rPr>
          <w:rStyle w:val="Char4"/>
          <w:spacing w:val="-4"/>
          <w:rtl/>
        </w:rPr>
        <w:t xml:space="preserve"> ذ</w:t>
      </w:r>
      <w:r w:rsidR="00B024C4" w:rsidRPr="00A84090">
        <w:rPr>
          <w:rStyle w:val="Char4"/>
          <w:spacing w:val="-4"/>
          <w:rtl/>
        </w:rPr>
        <w:t>ک</w:t>
      </w:r>
      <w:r w:rsidRPr="00A84090">
        <w:rPr>
          <w:rStyle w:val="Char4"/>
          <w:spacing w:val="-4"/>
          <w:rtl/>
        </w:rPr>
        <w:t>ر نموده است. و ابن سعد (315/4) از واقد</w:t>
      </w:r>
      <w:r w:rsidR="00B024C4" w:rsidRPr="00A84090">
        <w:rPr>
          <w:rStyle w:val="Char4"/>
          <w:spacing w:val="-4"/>
          <w:rtl/>
        </w:rPr>
        <w:t>ی</w:t>
      </w:r>
      <w:r w:rsidRPr="00A84090">
        <w:rPr>
          <w:rStyle w:val="Char4"/>
          <w:spacing w:val="-4"/>
          <w:rtl/>
        </w:rPr>
        <w:t xml:space="preserve"> متذ</w:t>
      </w:r>
      <w:r w:rsidR="00B024C4" w:rsidRPr="00A84090">
        <w:rPr>
          <w:rStyle w:val="Char4"/>
          <w:spacing w:val="-4"/>
          <w:rtl/>
        </w:rPr>
        <w:t>ک</w:t>
      </w:r>
      <w:r w:rsidRPr="00A84090">
        <w:rPr>
          <w:rStyle w:val="Char4"/>
          <w:spacing w:val="-4"/>
          <w:rtl/>
        </w:rPr>
        <w:t xml:space="preserve">ر شده، </w:t>
      </w:r>
      <w:r w:rsidR="00B024C4" w:rsidRPr="00A84090">
        <w:rPr>
          <w:rStyle w:val="Char4"/>
          <w:spacing w:val="-4"/>
          <w:rtl/>
        </w:rPr>
        <w:t>ک</w:t>
      </w:r>
      <w:r w:rsidRPr="00A84090">
        <w:rPr>
          <w:rStyle w:val="Char4"/>
          <w:spacing w:val="-4"/>
          <w:rtl/>
        </w:rPr>
        <w:t>ه حمزه بن عمرو گفت: هنگام</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در تبو</w:t>
      </w:r>
      <w:r w:rsidR="00B024C4" w:rsidRPr="00A84090">
        <w:rPr>
          <w:rStyle w:val="Char4"/>
          <w:spacing w:val="-4"/>
          <w:rtl/>
        </w:rPr>
        <w:t>ک</w:t>
      </w:r>
      <w:r w:rsidRPr="00A84090">
        <w:rPr>
          <w:rStyle w:val="Char4"/>
          <w:spacing w:val="-4"/>
          <w:rtl/>
        </w:rPr>
        <w:t xml:space="preserve"> بود</w:t>
      </w:r>
      <w:r w:rsidR="00B024C4" w:rsidRPr="00A84090">
        <w:rPr>
          <w:rStyle w:val="Char4"/>
          <w:spacing w:val="-4"/>
          <w:rtl/>
        </w:rPr>
        <w:t>ی</w:t>
      </w:r>
      <w:r w:rsidRPr="00A84090">
        <w:rPr>
          <w:rStyle w:val="Char4"/>
          <w:spacing w:val="-4"/>
          <w:rtl/>
        </w:rPr>
        <w:t xml:space="preserve">م، و منافقان شتر رسول خدا </w:t>
      </w:r>
      <w:r w:rsidRPr="00A84090">
        <w:rPr>
          <w:rFonts w:cs="CTraditional Arabic" w:hint="cs"/>
          <w:spacing w:val="-4"/>
          <w:sz w:val="28"/>
          <w:szCs w:val="28"/>
          <w:rtl/>
        </w:rPr>
        <w:t>ص</w:t>
      </w:r>
      <w:r w:rsidRPr="00A84090">
        <w:rPr>
          <w:rStyle w:val="Char4"/>
          <w:spacing w:val="-4"/>
          <w:rtl/>
        </w:rPr>
        <w:t xml:space="preserve"> </w:t>
      </w:r>
      <w:r w:rsidRPr="0084314E">
        <w:rPr>
          <w:rStyle w:val="Char4"/>
          <w:rtl/>
        </w:rPr>
        <w:t>را در گردنه رمان</w:t>
      </w:r>
      <w:r w:rsidR="00B024C4">
        <w:rPr>
          <w:rStyle w:val="Char4"/>
          <w:rtl/>
        </w:rPr>
        <w:t>ی</w:t>
      </w:r>
      <w:r w:rsidRPr="0084314E">
        <w:rPr>
          <w:rStyle w:val="Char4"/>
          <w:rtl/>
        </w:rPr>
        <w:t>دند، و بعض</w:t>
      </w:r>
      <w:r w:rsidR="00B024C4">
        <w:rPr>
          <w:rStyle w:val="Char4"/>
          <w:rtl/>
        </w:rPr>
        <w:t>ی</w:t>
      </w:r>
      <w:r w:rsidRPr="0084314E">
        <w:rPr>
          <w:rStyle w:val="Char4"/>
          <w:rtl/>
        </w:rPr>
        <w:t xml:space="preserve"> متاع‏ها</w:t>
      </w:r>
      <w:r w:rsidR="00B024C4">
        <w:rPr>
          <w:rStyle w:val="Char4"/>
          <w:rtl/>
        </w:rPr>
        <w:t>ی</w:t>
      </w:r>
      <w:r w:rsidRPr="0084314E">
        <w:rPr>
          <w:rStyle w:val="Char4"/>
          <w:rtl/>
        </w:rPr>
        <w:t xml:space="preserve"> بارش افتاد، حمزه م</w:t>
      </w:r>
      <w:r w:rsidR="00B024C4">
        <w:rPr>
          <w:rStyle w:val="Char4"/>
          <w:rtl/>
        </w:rPr>
        <w:t>ی</w:t>
      </w:r>
      <w:r w:rsidRPr="0084314E">
        <w:rPr>
          <w:rStyle w:val="Char4"/>
          <w:rtl/>
        </w:rPr>
        <w:t>‏گو</w:t>
      </w:r>
      <w:r w:rsidR="00B024C4">
        <w:rPr>
          <w:rStyle w:val="Char4"/>
          <w:rtl/>
        </w:rPr>
        <w:t>ی</w:t>
      </w:r>
      <w:r w:rsidRPr="0084314E">
        <w:rPr>
          <w:rStyle w:val="Char4"/>
          <w:rtl/>
        </w:rPr>
        <w:t>د: آن گاه در انگشتان پنجگانه‏ام برا</w:t>
      </w:r>
      <w:r w:rsidR="00B024C4">
        <w:rPr>
          <w:rStyle w:val="Char4"/>
          <w:rtl/>
        </w:rPr>
        <w:t>ی</w:t>
      </w:r>
      <w:r w:rsidRPr="0084314E">
        <w:rPr>
          <w:rStyle w:val="Char4"/>
          <w:rtl/>
        </w:rPr>
        <w:t>م نور</w:t>
      </w:r>
      <w:r w:rsidR="00B024C4">
        <w:rPr>
          <w:rStyle w:val="Char4"/>
          <w:rtl/>
        </w:rPr>
        <w:t>ی</w:t>
      </w:r>
      <w:r w:rsidRPr="0084314E">
        <w:rPr>
          <w:rStyle w:val="Char4"/>
          <w:rtl/>
        </w:rPr>
        <w:t xml:space="preserve"> پد</w:t>
      </w:r>
      <w:r w:rsidR="00B024C4">
        <w:rPr>
          <w:rStyle w:val="Char4"/>
          <w:rtl/>
        </w:rPr>
        <w:t>ی</w:t>
      </w:r>
      <w:r w:rsidRPr="0084314E">
        <w:rPr>
          <w:rStyle w:val="Char4"/>
          <w:rtl/>
        </w:rPr>
        <w:t>د آمد و روشن</w:t>
      </w:r>
      <w:r w:rsidR="00B024C4">
        <w:rPr>
          <w:rStyle w:val="Char4"/>
          <w:rtl/>
        </w:rPr>
        <w:t>ی</w:t>
      </w:r>
      <w:r w:rsidRPr="0084314E">
        <w:rPr>
          <w:rStyle w:val="Char4"/>
          <w:rtl/>
        </w:rPr>
        <w:t xml:space="preserve"> داد، و در روشن</w:t>
      </w:r>
      <w:r w:rsidR="00B024C4">
        <w:rPr>
          <w:rStyle w:val="Char4"/>
          <w:rtl/>
        </w:rPr>
        <w:t>ی</w:t>
      </w:r>
      <w:r w:rsidRPr="0084314E">
        <w:rPr>
          <w:rStyle w:val="Char4"/>
          <w:rtl/>
        </w:rPr>
        <w:t xml:space="preserve"> آن به جمع نمودن چ</w:t>
      </w:r>
      <w:r w:rsidR="00B024C4">
        <w:rPr>
          <w:rStyle w:val="Char4"/>
          <w:rtl/>
        </w:rPr>
        <w:t>ی</w:t>
      </w:r>
      <w:r w:rsidRPr="0084314E">
        <w:rPr>
          <w:rStyle w:val="Char4"/>
          <w:rtl/>
        </w:rPr>
        <w:t>زها</w:t>
      </w:r>
      <w:r w:rsidR="00B024C4">
        <w:rPr>
          <w:rStyle w:val="Char4"/>
          <w:rtl/>
        </w:rPr>
        <w:t>ی</w:t>
      </w:r>
      <w:r w:rsidRPr="0084314E">
        <w:rPr>
          <w:rStyle w:val="Char4"/>
          <w:rtl/>
        </w:rPr>
        <w:t xml:space="preserve"> پرا</w:t>
      </w:r>
      <w:r w:rsidR="00B024C4">
        <w:rPr>
          <w:rStyle w:val="Char4"/>
          <w:rtl/>
        </w:rPr>
        <w:t>ک</w:t>
      </w:r>
      <w:r w:rsidRPr="0084314E">
        <w:rPr>
          <w:rStyle w:val="Char4"/>
          <w:rtl/>
        </w:rPr>
        <w:t>نده شده از بار پرداختم، از قب</w:t>
      </w:r>
      <w:r w:rsidR="00B024C4">
        <w:rPr>
          <w:rStyle w:val="Char4"/>
          <w:rtl/>
        </w:rPr>
        <w:t>ی</w:t>
      </w:r>
      <w:r w:rsidRPr="0084314E">
        <w:rPr>
          <w:rStyle w:val="Char4"/>
          <w:rtl/>
        </w:rPr>
        <w:t>ل: تاز</w:t>
      </w:r>
      <w:r w:rsidR="00B024C4">
        <w:rPr>
          <w:rStyle w:val="Char4"/>
          <w:rtl/>
        </w:rPr>
        <w:t>ی</w:t>
      </w:r>
      <w:r w:rsidRPr="0084314E">
        <w:rPr>
          <w:rStyle w:val="Char4"/>
          <w:rtl/>
        </w:rPr>
        <w:t>انه، ر</w:t>
      </w:r>
      <w:r w:rsidR="00B024C4">
        <w:rPr>
          <w:rStyle w:val="Char4"/>
          <w:rtl/>
        </w:rPr>
        <w:t>ی</w:t>
      </w:r>
      <w:r w:rsidR="00BA1DB6">
        <w:rPr>
          <w:rStyle w:val="Char4"/>
          <w:rtl/>
        </w:rPr>
        <w:t>سمان</w:t>
      </w:r>
      <w:r w:rsidR="00BA1DB6">
        <w:rPr>
          <w:rStyle w:val="Char4"/>
          <w:rFonts w:hint="cs"/>
          <w:rtl/>
        </w:rPr>
        <w:t>‌</w:t>
      </w:r>
      <w:r w:rsidRPr="0084314E">
        <w:rPr>
          <w:rStyle w:val="Char4"/>
          <w:rtl/>
        </w:rPr>
        <w:t>ها</w:t>
      </w:r>
      <w:r w:rsidRPr="0084314E">
        <w:rPr>
          <w:rStyle w:val="FootnoteReference"/>
          <w:rFonts w:ascii="IRNazli" w:hAnsi="IRNazli" w:cs="IRNazli"/>
          <w:sz w:val="28"/>
          <w:szCs w:val="28"/>
          <w:rtl/>
        </w:rPr>
        <w:footnoteReference w:id="323"/>
      </w:r>
      <w:r w:rsidRPr="0084314E">
        <w:rPr>
          <w:rStyle w:val="Char4"/>
          <w:rtl/>
        </w:rPr>
        <w:t xml:space="preserve"> و مانند آن‏ها.</w:t>
      </w:r>
    </w:p>
    <w:p w:rsidR="001325DE" w:rsidRPr="0084314E" w:rsidRDefault="001325DE" w:rsidP="00042122">
      <w:pPr>
        <w:pStyle w:val="a5"/>
        <w:rPr>
          <w:rStyle w:val="Char4"/>
          <w:rtl/>
        </w:rPr>
      </w:pPr>
      <w:bookmarkStart w:id="264" w:name="_Toc441948573"/>
      <w:r w:rsidRPr="005F17BC">
        <w:rPr>
          <w:rtl/>
        </w:rPr>
        <w:t>روشنا</w:t>
      </w:r>
      <w:r w:rsidR="00CE5A2A">
        <w:rPr>
          <w:rtl/>
        </w:rPr>
        <w:t>یی</w:t>
      </w:r>
      <w:r w:rsidRPr="005F17BC">
        <w:rPr>
          <w:rtl/>
        </w:rPr>
        <w:t xml:space="preserve"> عصا برا</w:t>
      </w:r>
      <w:r w:rsidR="00CE5A2A">
        <w:rPr>
          <w:rtl/>
        </w:rPr>
        <w:t>ی</w:t>
      </w:r>
      <w:r w:rsidRPr="005F17BC">
        <w:rPr>
          <w:rtl/>
        </w:rPr>
        <w:t xml:space="preserve"> ابوعبس</w:t>
      </w:r>
      <w:r w:rsidRPr="0084314E">
        <w:rPr>
          <w:rStyle w:val="Char4"/>
          <w:rtl/>
        </w:rPr>
        <w:t xml:space="preserve"> </w:t>
      </w:r>
      <w:r w:rsidRPr="00697047">
        <w:rPr>
          <w:rStyle w:val="Char4"/>
          <w:rFonts w:cs="CTraditional Arabic"/>
          <w:b w:val="0"/>
          <w:bCs w:val="0"/>
          <w:rtl/>
        </w:rPr>
        <w:sym w:font="AGA Arabesque" w:char="F074"/>
      </w:r>
      <w:bookmarkEnd w:id="264"/>
    </w:p>
    <w:p w:rsidR="001325DE" w:rsidRPr="0084314E" w:rsidRDefault="001325DE" w:rsidP="00042122">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عبدالحم</w:t>
      </w:r>
      <w:r w:rsidR="00B024C4">
        <w:rPr>
          <w:rStyle w:val="Char4"/>
          <w:rtl/>
        </w:rPr>
        <w:t>ی</w:t>
      </w:r>
      <w:r w:rsidRPr="0084314E">
        <w:rPr>
          <w:rStyle w:val="Char4"/>
          <w:rtl/>
        </w:rPr>
        <w:t>د بن اب</w:t>
      </w:r>
      <w:r w:rsidR="00B024C4">
        <w:rPr>
          <w:rStyle w:val="Char4"/>
          <w:rtl/>
        </w:rPr>
        <w:t>ی</w:t>
      </w:r>
      <w:r w:rsidRPr="0084314E">
        <w:rPr>
          <w:rStyle w:val="Char4"/>
          <w:rtl/>
        </w:rPr>
        <w:t xml:space="preserve"> عبس انصار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w:t>
      </w:r>
      <w:r w:rsidR="00B024C4">
        <w:rPr>
          <w:rStyle w:val="Char4"/>
          <w:rtl/>
        </w:rPr>
        <w:t>ی</w:t>
      </w:r>
      <w:r w:rsidRPr="0084314E">
        <w:rPr>
          <w:rStyle w:val="Char4"/>
          <w:rtl/>
        </w:rPr>
        <w:t>مون بن ز</w:t>
      </w:r>
      <w:r w:rsidR="00B024C4">
        <w:rPr>
          <w:rStyle w:val="Char4"/>
          <w:rtl/>
        </w:rPr>
        <w:t>ی</w:t>
      </w:r>
      <w:r w:rsidRPr="0084314E">
        <w:rPr>
          <w:rStyle w:val="Char4"/>
          <w:rtl/>
        </w:rPr>
        <w:t>دبن اب</w:t>
      </w:r>
      <w:r w:rsidR="00B024C4">
        <w:rPr>
          <w:rStyle w:val="Char4"/>
          <w:rtl/>
        </w:rPr>
        <w:t>ی</w:t>
      </w:r>
      <w:r w:rsidRPr="0084314E">
        <w:rPr>
          <w:rStyle w:val="Char4"/>
          <w:rtl/>
        </w:rPr>
        <w:t xml:space="preserve"> عبس برا</w:t>
      </w:r>
      <w:r w:rsidR="00B024C4">
        <w:rPr>
          <w:rStyle w:val="Char4"/>
          <w:rtl/>
        </w:rPr>
        <w:t>ی</w:t>
      </w:r>
      <w:r w:rsidRPr="0084314E">
        <w:rPr>
          <w:rStyle w:val="Char4"/>
          <w:rtl/>
        </w:rPr>
        <w:t>م خبر داد و گفت: پدرم برا</w:t>
      </w:r>
      <w:r w:rsidR="00B024C4">
        <w:rPr>
          <w:rStyle w:val="Char4"/>
          <w:rtl/>
        </w:rPr>
        <w:t>ی</w:t>
      </w:r>
      <w:r w:rsidRPr="0084314E">
        <w:rPr>
          <w:rStyle w:val="Char4"/>
          <w:rtl/>
        </w:rPr>
        <w:t xml:space="preserve">م خبر داد </w:t>
      </w:r>
      <w:r w:rsidR="00B024C4">
        <w:rPr>
          <w:rStyle w:val="Char4"/>
          <w:rtl/>
        </w:rPr>
        <w:t>ک</w:t>
      </w:r>
      <w:r w:rsidRPr="0084314E">
        <w:rPr>
          <w:rStyle w:val="Char4"/>
          <w:rtl/>
        </w:rPr>
        <w:t xml:space="preserve">ه: ابوعبس </w:t>
      </w:r>
      <w:r w:rsidRPr="0084314E">
        <w:rPr>
          <w:rStyle w:val="Char4"/>
          <w:rFonts w:cs="CTraditional Arabic"/>
          <w:rtl/>
        </w:rPr>
        <w:sym w:font="AGA Arabesque" w:char="F074"/>
      </w:r>
      <w:r w:rsidRPr="0084314E">
        <w:rPr>
          <w:rStyle w:val="Char4"/>
          <w:rtl/>
        </w:rPr>
        <w:t xml:space="preserve"> نمازها را با رسول خدا </w:t>
      </w:r>
      <w:r>
        <w:rPr>
          <w:rFonts w:cs="CTraditional Arabic" w:hint="cs"/>
          <w:sz w:val="28"/>
          <w:szCs w:val="28"/>
          <w:rtl/>
        </w:rPr>
        <w:t>ص</w:t>
      </w:r>
      <w:r w:rsidRPr="0084314E">
        <w:rPr>
          <w:rStyle w:val="Char4"/>
          <w:rtl/>
        </w:rPr>
        <w:t xml:space="preserve"> م</w:t>
      </w:r>
      <w:r w:rsidR="00B024C4">
        <w:rPr>
          <w:rStyle w:val="Char4"/>
          <w:rtl/>
        </w:rPr>
        <w:t>ی</w:t>
      </w:r>
      <w:r w:rsidRPr="0084314E">
        <w:rPr>
          <w:rStyle w:val="Char4"/>
          <w:rtl/>
        </w:rPr>
        <w:t>‏گزارد، و بعد از آن به بن</w:t>
      </w:r>
      <w:r w:rsidR="00B024C4">
        <w:rPr>
          <w:rStyle w:val="Char4"/>
          <w:rtl/>
        </w:rPr>
        <w:t>ی</w:t>
      </w:r>
      <w:r w:rsidRPr="0084314E">
        <w:rPr>
          <w:rStyle w:val="Char4"/>
          <w:rtl/>
        </w:rPr>
        <w:t xml:space="preserve"> حارثه بر م</w:t>
      </w:r>
      <w:r w:rsidR="00B024C4">
        <w:rPr>
          <w:rStyle w:val="Char4"/>
          <w:rtl/>
        </w:rPr>
        <w:t>ی</w:t>
      </w:r>
      <w:r w:rsidRPr="0084314E">
        <w:rPr>
          <w:rStyle w:val="Char4"/>
          <w:rtl/>
        </w:rPr>
        <w:t>‏گشت، و</w:t>
      </w:r>
      <w:r w:rsidR="00B024C4">
        <w:rPr>
          <w:rStyle w:val="Char4"/>
          <w:rtl/>
        </w:rPr>
        <w:t>ی</w:t>
      </w:r>
      <w:r w:rsidRPr="0084314E">
        <w:rPr>
          <w:rStyle w:val="Char4"/>
          <w:rtl/>
        </w:rPr>
        <w:t xml:space="preserve"> در </w:t>
      </w:r>
      <w:r w:rsidR="00B024C4">
        <w:rPr>
          <w:rStyle w:val="Char4"/>
          <w:rtl/>
        </w:rPr>
        <w:t>یک</w:t>
      </w:r>
      <w:r w:rsidRPr="0084314E">
        <w:rPr>
          <w:rStyle w:val="Char4"/>
          <w:rtl/>
        </w:rPr>
        <w:t xml:space="preserve"> شب تار</w:t>
      </w:r>
      <w:r w:rsidR="00B024C4">
        <w:rPr>
          <w:rStyle w:val="Char4"/>
          <w:rtl/>
        </w:rPr>
        <w:t>یک</w:t>
      </w:r>
      <w:r w:rsidRPr="0084314E">
        <w:rPr>
          <w:rStyle w:val="Char4"/>
          <w:rtl/>
        </w:rPr>
        <w:t xml:space="preserve"> و باران</w:t>
      </w:r>
      <w:r w:rsidR="00B024C4">
        <w:rPr>
          <w:rStyle w:val="Char4"/>
          <w:rtl/>
        </w:rPr>
        <w:t>ی</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 و در عصا</w:t>
      </w:r>
      <w:r w:rsidR="00B024C4">
        <w:rPr>
          <w:rStyle w:val="Char4"/>
          <w:rtl/>
        </w:rPr>
        <w:t>ی</w:t>
      </w:r>
      <w:r w:rsidRPr="0084314E">
        <w:rPr>
          <w:rStyle w:val="Char4"/>
          <w:rtl/>
        </w:rPr>
        <w:t>ش برا</w:t>
      </w:r>
      <w:r w:rsidR="00B024C4">
        <w:rPr>
          <w:rStyle w:val="Char4"/>
          <w:rtl/>
        </w:rPr>
        <w:t>ی</w:t>
      </w:r>
      <w:r w:rsidRPr="0084314E">
        <w:rPr>
          <w:rStyle w:val="Char4"/>
          <w:rtl/>
        </w:rPr>
        <w:t>ش نور</w:t>
      </w:r>
      <w:r w:rsidR="00B024C4">
        <w:rPr>
          <w:rStyle w:val="Char4"/>
          <w:rtl/>
        </w:rPr>
        <w:t>ی</w:t>
      </w:r>
      <w:r w:rsidRPr="0084314E">
        <w:rPr>
          <w:rStyle w:val="Char4"/>
          <w:rtl/>
        </w:rPr>
        <w:t xml:space="preserve"> پد</w:t>
      </w:r>
      <w:r w:rsidR="00B024C4">
        <w:rPr>
          <w:rStyle w:val="Char4"/>
          <w:rtl/>
        </w:rPr>
        <w:t>ی</w:t>
      </w:r>
      <w:r w:rsidRPr="0084314E">
        <w:rPr>
          <w:rStyle w:val="Char4"/>
          <w:rtl/>
        </w:rPr>
        <w:t>د آمد،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داخل منزل بن</w:t>
      </w:r>
      <w:r w:rsidR="00B024C4">
        <w:rPr>
          <w:rStyle w:val="Char4"/>
          <w:rtl/>
        </w:rPr>
        <w:t>ی</w:t>
      </w:r>
      <w:r w:rsidRPr="0084314E">
        <w:rPr>
          <w:rStyle w:val="Char4"/>
          <w:rtl/>
        </w:rPr>
        <w:t xml:space="preserve"> حارثه گرد</w:t>
      </w:r>
      <w:r w:rsidR="00B024C4">
        <w:rPr>
          <w:rStyle w:val="Char4"/>
          <w:rtl/>
        </w:rPr>
        <w:t>ی</w:t>
      </w:r>
      <w:r w:rsidRPr="0084314E">
        <w:rPr>
          <w:rStyle w:val="Char4"/>
          <w:rtl/>
        </w:rPr>
        <w:t>د. ب</w:t>
      </w:r>
      <w:r w:rsidR="00B024C4">
        <w:rPr>
          <w:rStyle w:val="Char4"/>
          <w:rtl/>
        </w:rPr>
        <w:t>ی</w:t>
      </w:r>
      <w:r w:rsidRPr="0084314E">
        <w:rPr>
          <w:rStyle w:val="Char4"/>
          <w:rtl/>
        </w:rPr>
        <w:t>هق</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ابوعبس از </w:t>
      </w:r>
      <w:r w:rsidR="00B024C4">
        <w:rPr>
          <w:rStyle w:val="Char4"/>
          <w:rtl/>
        </w:rPr>
        <w:t>ک</w:t>
      </w:r>
      <w:r w:rsidRPr="0084314E">
        <w:rPr>
          <w:rStyle w:val="Char4"/>
          <w:rtl/>
        </w:rPr>
        <w:t>سان</w:t>
      </w:r>
      <w:r w:rsidR="00B024C4">
        <w:rPr>
          <w:rStyle w:val="Char4"/>
          <w:rtl/>
        </w:rPr>
        <w:t>ی</w:t>
      </w:r>
      <w:r w:rsidRPr="0084314E">
        <w:rPr>
          <w:rStyle w:val="Char4"/>
          <w:rtl/>
        </w:rPr>
        <w:t xml:space="preserve"> است </w:t>
      </w:r>
      <w:r w:rsidR="00B024C4">
        <w:rPr>
          <w:rStyle w:val="Char4"/>
          <w:rtl/>
        </w:rPr>
        <w:t>ک</w:t>
      </w:r>
      <w:r w:rsidRPr="0084314E">
        <w:rPr>
          <w:rStyle w:val="Char4"/>
          <w:rtl/>
        </w:rPr>
        <w:t>ه در بدر حاضر بوده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(152/6)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(ص205) به ا</w:t>
      </w:r>
      <w:r w:rsidR="00B024C4">
        <w:rPr>
          <w:rStyle w:val="Char4"/>
          <w:rtl/>
        </w:rPr>
        <w:t>ی</w:t>
      </w:r>
      <w:r w:rsidRPr="0084314E">
        <w:rPr>
          <w:rStyle w:val="Char4"/>
          <w:rtl/>
        </w:rPr>
        <w:t>ن اسناد، به مانند آن روا</w:t>
      </w:r>
      <w:r w:rsidR="00B024C4">
        <w:rPr>
          <w:rStyle w:val="Char4"/>
          <w:rtl/>
        </w:rPr>
        <w:t>ی</w:t>
      </w:r>
      <w:r w:rsidRPr="0084314E">
        <w:rPr>
          <w:rStyle w:val="Char4"/>
          <w:rtl/>
        </w:rPr>
        <w:t>ت نموده، مگر ا</w:t>
      </w:r>
      <w:r w:rsidR="00B024C4">
        <w:rPr>
          <w:rStyle w:val="Char4"/>
          <w:rtl/>
        </w:rPr>
        <w:t>ی</w:t>
      </w:r>
      <w:r w:rsidRPr="0084314E">
        <w:rPr>
          <w:rStyle w:val="Char4"/>
          <w:rtl/>
        </w:rPr>
        <w:t>ن</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ابوع</w:t>
      </w:r>
      <w:r w:rsidR="00B024C4">
        <w:rPr>
          <w:rStyle w:val="Char4"/>
          <w:rtl/>
        </w:rPr>
        <w:t>ی</w:t>
      </w:r>
      <w:r w:rsidRPr="0084314E">
        <w:rPr>
          <w:rStyle w:val="Char4"/>
          <w:rtl/>
        </w:rPr>
        <w:t>س</w:t>
      </w:r>
      <w:r w:rsidR="00B024C4">
        <w:rPr>
          <w:rStyle w:val="Char4"/>
          <w:rtl/>
        </w:rPr>
        <w:t>ی</w:t>
      </w:r>
      <w:r w:rsidRPr="0084314E">
        <w:rPr>
          <w:rStyle w:val="FootnoteReference"/>
          <w:rFonts w:ascii="IRNazli" w:hAnsi="IRNazli" w:cs="IRNazli"/>
          <w:sz w:val="28"/>
          <w:szCs w:val="28"/>
          <w:rtl/>
        </w:rPr>
        <w:footnoteReference w:id="324"/>
      </w:r>
      <w:r w:rsidR="00BA1DB6">
        <w:rPr>
          <w:rStyle w:val="Char4"/>
          <w:rFonts w:hint="cs"/>
          <w:rtl/>
        </w:rPr>
        <w:t>،</w:t>
      </w:r>
      <w:r w:rsidRPr="0084314E">
        <w:rPr>
          <w:rStyle w:val="Char4"/>
          <w:rtl/>
        </w:rPr>
        <w:t xml:space="preserve"> و حا</w:t>
      </w:r>
      <w:r w:rsidR="00B024C4">
        <w:rPr>
          <w:rStyle w:val="Char4"/>
          <w:rtl/>
        </w:rPr>
        <w:t>ک</w:t>
      </w:r>
      <w:r w:rsidRPr="0084314E">
        <w:rPr>
          <w:rStyle w:val="Char4"/>
          <w:rtl/>
        </w:rPr>
        <w:t>م (350/3) ا</w:t>
      </w:r>
      <w:r w:rsidR="00B024C4">
        <w:rPr>
          <w:rStyle w:val="Char4"/>
          <w:rtl/>
        </w:rPr>
        <w:t>ی</w:t>
      </w:r>
      <w:r w:rsidRPr="0084314E">
        <w:rPr>
          <w:rStyle w:val="Char4"/>
          <w:rtl/>
        </w:rPr>
        <w:t>ن را از عبدالحم</w:t>
      </w:r>
      <w:r w:rsidR="00B024C4">
        <w:rPr>
          <w:rStyle w:val="Char4"/>
          <w:rtl/>
        </w:rPr>
        <w:t>ی</w:t>
      </w:r>
      <w:r w:rsidRPr="0084314E">
        <w:rPr>
          <w:rStyle w:val="Char4"/>
          <w:rtl/>
        </w:rPr>
        <w:t>د بن اب</w:t>
      </w:r>
      <w:r w:rsidR="00B024C4">
        <w:rPr>
          <w:rStyle w:val="Char4"/>
          <w:rtl/>
        </w:rPr>
        <w:t>ی</w:t>
      </w:r>
      <w:r w:rsidRPr="0084314E">
        <w:rPr>
          <w:rStyle w:val="Char4"/>
          <w:rtl/>
        </w:rPr>
        <w:t xml:space="preserve"> عبس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ابوعبس...، و مانند آن را </w:t>
      </w:r>
      <w:r w:rsidRPr="00954F7A">
        <w:rPr>
          <w:rStyle w:val="Char4"/>
          <w:spacing w:val="-4"/>
          <w:rtl/>
        </w:rPr>
        <w:t>به ش</w:t>
      </w:r>
      <w:r w:rsidR="00B024C4" w:rsidRPr="00954F7A">
        <w:rPr>
          <w:rStyle w:val="Char4"/>
          <w:spacing w:val="-4"/>
          <w:rtl/>
        </w:rPr>
        <w:t>ک</w:t>
      </w:r>
      <w:r w:rsidRPr="00954F7A">
        <w:rPr>
          <w:rStyle w:val="Char4"/>
          <w:spacing w:val="-4"/>
          <w:rtl/>
        </w:rPr>
        <w:t>ل مرسل ذ</w:t>
      </w:r>
      <w:r w:rsidR="00B024C4" w:rsidRPr="00954F7A">
        <w:rPr>
          <w:rStyle w:val="Char4"/>
          <w:spacing w:val="-4"/>
          <w:rtl/>
        </w:rPr>
        <w:t>ک</w:t>
      </w:r>
      <w:r w:rsidRPr="00954F7A">
        <w:rPr>
          <w:rStyle w:val="Char4"/>
          <w:spacing w:val="-4"/>
          <w:rtl/>
        </w:rPr>
        <w:t>ر نموده است. و در الإصابه (130/4) م</w:t>
      </w:r>
      <w:r w:rsidR="00B024C4" w:rsidRPr="00954F7A">
        <w:rPr>
          <w:rStyle w:val="Char4"/>
          <w:spacing w:val="-4"/>
          <w:rtl/>
        </w:rPr>
        <w:t>ی</w:t>
      </w:r>
      <w:r w:rsidRPr="00954F7A">
        <w:rPr>
          <w:rStyle w:val="Char4"/>
          <w:spacing w:val="-4"/>
          <w:rtl/>
        </w:rPr>
        <w:t>‏گو</w:t>
      </w:r>
      <w:r w:rsidR="00B024C4" w:rsidRPr="00954F7A">
        <w:rPr>
          <w:rStyle w:val="Char4"/>
          <w:spacing w:val="-4"/>
          <w:rtl/>
        </w:rPr>
        <w:t>ی</w:t>
      </w:r>
      <w:r w:rsidRPr="00954F7A">
        <w:rPr>
          <w:rStyle w:val="Char4"/>
          <w:spacing w:val="-4"/>
          <w:rtl/>
        </w:rPr>
        <w:t>د: زب</w:t>
      </w:r>
      <w:r w:rsidR="00B024C4" w:rsidRPr="00954F7A">
        <w:rPr>
          <w:rStyle w:val="Char4"/>
          <w:spacing w:val="-4"/>
          <w:rtl/>
        </w:rPr>
        <w:t>ی</w:t>
      </w:r>
      <w:r w:rsidRPr="00954F7A">
        <w:rPr>
          <w:rStyle w:val="Char4"/>
          <w:spacing w:val="-4"/>
          <w:rtl/>
        </w:rPr>
        <w:t>ر بن ب</w:t>
      </w:r>
      <w:r w:rsidR="00B024C4" w:rsidRPr="00954F7A">
        <w:rPr>
          <w:rStyle w:val="Char4"/>
          <w:spacing w:val="-4"/>
          <w:rtl/>
        </w:rPr>
        <w:t>ک</w:t>
      </w:r>
      <w:r w:rsidRPr="00954F7A">
        <w:rPr>
          <w:rStyle w:val="Char4"/>
          <w:spacing w:val="-4"/>
          <w:rtl/>
        </w:rPr>
        <w:t>ار در الموفق</w:t>
      </w:r>
      <w:r w:rsidR="00B024C4" w:rsidRPr="00954F7A">
        <w:rPr>
          <w:rStyle w:val="Char4"/>
          <w:spacing w:val="-4"/>
          <w:rtl/>
        </w:rPr>
        <w:t>ی</w:t>
      </w:r>
      <w:r w:rsidRPr="00954F7A">
        <w:rPr>
          <w:rStyle w:val="Char4"/>
          <w:spacing w:val="-4"/>
          <w:rtl/>
        </w:rPr>
        <w:t>ات م</w:t>
      </w:r>
      <w:r w:rsidR="00B024C4" w:rsidRPr="00954F7A">
        <w:rPr>
          <w:rStyle w:val="Char4"/>
          <w:spacing w:val="-4"/>
          <w:rtl/>
        </w:rPr>
        <w:t>ی</w:t>
      </w:r>
      <w:r w:rsidRPr="00954F7A">
        <w:rPr>
          <w:rStyle w:val="Char4"/>
          <w:spacing w:val="-4"/>
          <w:rtl/>
        </w:rPr>
        <w:t>‏گو</w:t>
      </w:r>
      <w:r w:rsidR="00B024C4" w:rsidRPr="00954F7A">
        <w:rPr>
          <w:rStyle w:val="Char4"/>
          <w:spacing w:val="-4"/>
          <w:rtl/>
        </w:rPr>
        <w:t>ی</w:t>
      </w:r>
      <w:r w:rsidRPr="00954F7A">
        <w:rPr>
          <w:rStyle w:val="Char4"/>
          <w:spacing w:val="-4"/>
          <w:rtl/>
        </w:rPr>
        <w:t>د: محمدبن ضحا</w:t>
      </w:r>
      <w:r w:rsidR="00B024C4" w:rsidRPr="00954F7A">
        <w:rPr>
          <w:rStyle w:val="Char4"/>
          <w:spacing w:val="-4"/>
          <w:rtl/>
        </w:rPr>
        <w:t>ک</w:t>
      </w:r>
      <w:r w:rsidRPr="00954F7A">
        <w:rPr>
          <w:rStyle w:val="Char4"/>
          <w:spacing w:val="-4"/>
          <w:rtl/>
        </w:rPr>
        <w:t xml:space="preserve"> از پدرش برا</w:t>
      </w:r>
      <w:r w:rsidR="00B024C4" w:rsidRPr="00954F7A">
        <w:rPr>
          <w:rStyle w:val="Char4"/>
          <w:spacing w:val="-4"/>
          <w:rtl/>
        </w:rPr>
        <w:t>ی</w:t>
      </w:r>
      <w:r w:rsidRPr="00954F7A">
        <w:rPr>
          <w:rStyle w:val="Char4"/>
          <w:spacing w:val="-4"/>
          <w:rtl/>
        </w:rPr>
        <w:t>م حد</w:t>
      </w:r>
      <w:r w:rsidR="00B024C4" w:rsidRPr="00954F7A">
        <w:rPr>
          <w:rStyle w:val="Char4"/>
          <w:spacing w:val="-4"/>
          <w:rtl/>
        </w:rPr>
        <w:t>ی</w:t>
      </w:r>
      <w:r w:rsidRPr="00954F7A">
        <w:rPr>
          <w:rStyle w:val="Char4"/>
          <w:spacing w:val="-4"/>
          <w:rtl/>
        </w:rPr>
        <w:t>ث ب</w:t>
      </w:r>
      <w:r w:rsidR="00B024C4" w:rsidRPr="00954F7A">
        <w:rPr>
          <w:rStyle w:val="Char4"/>
          <w:spacing w:val="-4"/>
          <w:rtl/>
        </w:rPr>
        <w:t>ی</w:t>
      </w:r>
      <w:r w:rsidRPr="00954F7A">
        <w:rPr>
          <w:rStyle w:val="Char4"/>
          <w:spacing w:val="-4"/>
          <w:rtl/>
        </w:rPr>
        <w:t xml:space="preserve">ان نموده، </w:t>
      </w:r>
      <w:r w:rsidR="00B024C4" w:rsidRPr="00954F7A">
        <w:rPr>
          <w:rStyle w:val="Char4"/>
          <w:spacing w:val="-4"/>
          <w:rtl/>
        </w:rPr>
        <w:t>ک</w:t>
      </w:r>
      <w:r w:rsidRPr="00954F7A">
        <w:rPr>
          <w:rStyle w:val="Char4"/>
          <w:spacing w:val="-4"/>
          <w:rtl/>
        </w:rPr>
        <w:t xml:space="preserve">ه گفت: رسول خدا </w:t>
      </w:r>
      <w:r w:rsidRPr="00954F7A">
        <w:rPr>
          <w:rFonts w:cs="CTraditional Arabic" w:hint="cs"/>
          <w:spacing w:val="-4"/>
          <w:sz w:val="28"/>
          <w:szCs w:val="28"/>
          <w:rtl/>
        </w:rPr>
        <w:t>ص</w:t>
      </w:r>
      <w:r w:rsidRPr="00954F7A">
        <w:rPr>
          <w:rStyle w:val="Char4"/>
          <w:spacing w:val="-4"/>
          <w:rtl/>
        </w:rPr>
        <w:t xml:space="preserve"> برا</w:t>
      </w:r>
      <w:r w:rsidR="00B024C4" w:rsidRPr="00954F7A">
        <w:rPr>
          <w:rStyle w:val="Char4"/>
          <w:spacing w:val="-4"/>
          <w:rtl/>
        </w:rPr>
        <w:t>ی</w:t>
      </w:r>
      <w:r w:rsidRPr="00954F7A">
        <w:rPr>
          <w:rStyle w:val="Char4"/>
          <w:spacing w:val="-4"/>
          <w:rtl/>
        </w:rPr>
        <w:t xml:space="preserve"> ابوعب</w:t>
      </w:r>
      <w:r w:rsidR="00B024C4" w:rsidRPr="00954F7A">
        <w:rPr>
          <w:rStyle w:val="Char4"/>
          <w:spacing w:val="-4"/>
          <w:rtl/>
        </w:rPr>
        <w:t>ی</w:t>
      </w:r>
      <w:r w:rsidRPr="00954F7A">
        <w:rPr>
          <w:rStyle w:val="Char4"/>
          <w:spacing w:val="-4"/>
          <w:rtl/>
        </w:rPr>
        <w:t>س</w:t>
      </w:r>
      <w:r w:rsidRPr="00954F7A">
        <w:rPr>
          <w:rStyle w:val="FootnoteReference"/>
          <w:rFonts w:ascii="IRNazli" w:hAnsi="IRNazli" w:cs="IRNazli"/>
          <w:spacing w:val="-4"/>
          <w:sz w:val="28"/>
          <w:szCs w:val="28"/>
          <w:rtl/>
        </w:rPr>
        <w:footnoteReference w:id="325"/>
      </w:r>
      <w:r w:rsidRPr="00954F7A">
        <w:rPr>
          <w:rStyle w:val="Char4"/>
          <w:spacing w:val="-4"/>
          <w:rtl/>
        </w:rPr>
        <w:t xml:space="preserve"> بن جبر بعد از ناب</w:t>
      </w:r>
      <w:r w:rsidR="00B024C4" w:rsidRPr="00954F7A">
        <w:rPr>
          <w:rStyle w:val="Char4"/>
          <w:spacing w:val="-4"/>
          <w:rtl/>
        </w:rPr>
        <w:t>ی</w:t>
      </w:r>
      <w:r w:rsidRPr="00954F7A">
        <w:rPr>
          <w:rStyle w:val="Char4"/>
          <w:spacing w:val="-4"/>
          <w:rtl/>
        </w:rPr>
        <w:t>نا شدن چشمانش</w:t>
      </w:r>
      <w:r w:rsidRPr="00954F7A">
        <w:rPr>
          <w:rStyle w:val="FootnoteReference"/>
          <w:rFonts w:ascii="IRNazli" w:hAnsi="IRNazli" w:cs="IRNazli"/>
          <w:spacing w:val="-4"/>
          <w:sz w:val="28"/>
          <w:szCs w:val="28"/>
          <w:rtl/>
        </w:rPr>
        <w:footnoteReference w:id="326"/>
      </w:r>
      <w:r w:rsidRPr="00954F7A">
        <w:rPr>
          <w:rStyle w:val="Char4"/>
          <w:spacing w:val="-4"/>
          <w:rtl/>
        </w:rPr>
        <w:t xml:space="preserve"> عصا</w:t>
      </w:r>
      <w:r w:rsidR="00B024C4" w:rsidRPr="00954F7A">
        <w:rPr>
          <w:rStyle w:val="Char4"/>
          <w:spacing w:val="-4"/>
          <w:rtl/>
        </w:rPr>
        <w:t>یی</w:t>
      </w:r>
      <w:r w:rsidRPr="00954F7A">
        <w:rPr>
          <w:rStyle w:val="Char4"/>
          <w:spacing w:val="-4"/>
          <w:rtl/>
        </w:rPr>
        <w:t xml:space="preserve"> داد و گفت: «از روشنا</w:t>
      </w:r>
      <w:r w:rsidR="00B024C4" w:rsidRPr="00954F7A">
        <w:rPr>
          <w:rStyle w:val="Char4"/>
          <w:spacing w:val="-4"/>
          <w:rtl/>
        </w:rPr>
        <w:t>یی</w:t>
      </w:r>
      <w:r w:rsidRPr="00954F7A">
        <w:rPr>
          <w:rStyle w:val="Char4"/>
          <w:spacing w:val="-4"/>
          <w:rtl/>
        </w:rPr>
        <w:t xml:space="preserve"> ا</w:t>
      </w:r>
      <w:r w:rsidR="00B024C4" w:rsidRPr="00954F7A">
        <w:rPr>
          <w:rStyle w:val="Char4"/>
          <w:spacing w:val="-4"/>
          <w:rtl/>
        </w:rPr>
        <w:t>ی</w:t>
      </w:r>
      <w:r w:rsidRPr="00954F7A">
        <w:rPr>
          <w:rStyle w:val="Char4"/>
          <w:spacing w:val="-4"/>
          <w:rtl/>
        </w:rPr>
        <w:t xml:space="preserve">ن استفاده </w:t>
      </w:r>
      <w:r w:rsidR="00B024C4" w:rsidRPr="00954F7A">
        <w:rPr>
          <w:rStyle w:val="Char4"/>
          <w:spacing w:val="-4"/>
          <w:rtl/>
        </w:rPr>
        <w:t>ک</w:t>
      </w:r>
      <w:r w:rsidRPr="00954F7A">
        <w:rPr>
          <w:rStyle w:val="Char4"/>
          <w:spacing w:val="-4"/>
          <w:rtl/>
        </w:rPr>
        <w:t>ن»، و آن عصا برا</w:t>
      </w:r>
      <w:r w:rsidR="00B024C4" w:rsidRPr="00954F7A">
        <w:rPr>
          <w:rStyle w:val="Char4"/>
          <w:spacing w:val="-4"/>
          <w:rtl/>
        </w:rPr>
        <w:t>ی</w:t>
      </w:r>
      <w:r w:rsidRPr="00954F7A">
        <w:rPr>
          <w:rStyle w:val="Char4"/>
          <w:spacing w:val="-4"/>
          <w:rtl/>
        </w:rPr>
        <w:t>ش به فاصله ا</w:t>
      </w:r>
      <w:r w:rsidR="00B024C4" w:rsidRPr="00954F7A">
        <w:rPr>
          <w:rStyle w:val="Char4"/>
          <w:spacing w:val="-4"/>
          <w:rtl/>
        </w:rPr>
        <w:t>ی</w:t>
      </w:r>
      <w:r w:rsidRPr="00954F7A">
        <w:rPr>
          <w:rStyle w:val="Char4"/>
          <w:spacing w:val="-4"/>
          <w:rtl/>
        </w:rPr>
        <w:t>نقدر و ا</w:t>
      </w:r>
      <w:r w:rsidR="00B024C4" w:rsidRPr="00954F7A">
        <w:rPr>
          <w:rStyle w:val="Char4"/>
          <w:spacing w:val="-4"/>
          <w:rtl/>
        </w:rPr>
        <w:t>ی</w:t>
      </w:r>
      <w:r w:rsidRPr="00954F7A">
        <w:rPr>
          <w:rStyle w:val="Char4"/>
          <w:spacing w:val="-4"/>
          <w:rtl/>
        </w:rPr>
        <w:t>نقدر روشن</w:t>
      </w:r>
      <w:r w:rsidR="00B024C4" w:rsidRPr="00954F7A">
        <w:rPr>
          <w:rStyle w:val="Char4"/>
          <w:spacing w:val="-4"/>
          <w:rtl/>
        </w:rPr>
        <w:t>ی</w:t>
      </w:r>
      <w:r w:rsidRPr="00954F7A">
        <w:rPr>
          <w:rStyle w:val="Char4"/>
          <w:spacing w:val="-4"/>
          <w:rtl/>
        </w:rPr>
        <w:t xml:space="preserve"> م</w:t>
      </w:r>
      <w:r w:rsidR="00B024C4" w:rsidRPr="00954F7A">
        <w:rPr>
          <w:rStyle w:val="Char4"/>
          <w:spacing w:val="-4"/>
          <w:rtl/>
        </w:rPr>
        <w:t>ی</w:t>
      </w:r>
      <w:r w:rsidRPr="00954F7A">
        <w:rPr>
          <w:rStyle w:val="Char4"/>
          <w:spacing w:val="-4"/>
          <w:rtl/>
        </w:rPr>
        <w:t>‏نمود.</w:t>
      </w:r>
    </w:p>
    <w:p w:rsidR="001325DE" w:rsidRPr="0084314E" w:rsidRDefault="001325DE" w:rsidP="00042122">
      <w:pPr>
        <w:pStyle w:val="a5"/>
        <w:rPr>
          <w:rStyle w:val="Char4"/>
          <w:rtl/>
        </w:rPr>
      </w:pPr>
      <w:bookmarkStart w:id="265" w:name="_Toc441948574"/>
      <w:r w:rsidRPr="005F17BC">
        <w:rPr>
          <w:rtl/>
        </w:rPr>
        <w:t>روشنا</w:t>
      </w:r>
      <w:r w:rsidR="00CE5A2A">
        <w:rPr>
          <w:rtl/>
        </w:rPr>
        <w:t>یی</w:t>
      </w:r>
      <w:r w:rsidRPr="005F17BC">
        <w:rPr>
          <w:rtl/>
        </w:rPr>
        <w:t xml:space="preserve"> تاز</w:t>
      </w:r>
      <w:r w:rsidR="00CE5A2A">
        <w:rPr>
          <w:rtl/>
        </w:rPr>
        <w:t>ی</w:t>
      </w:r>
      <w:r w:rsidRPr="005F17BC">
        <w:rPr>
          <w:rtl/>
        </w:rPr>
        <w:t>انه برا</w:t>
      </w:r>
      <w:r w:rsidR="00CE5A2A">
        <w:rPr>
          <w:rtl/>
        </w:rPr>
        <w:t>ی</w:t>
      </w:r>
      <w:r w:rsidRPr="005F17BC">
        <w:rPr>
          <w:rtl/>
        </w:rPr>
        <w:t xml:space="preserve"> طف</w:t>
      </w:r>
      <w:r w:rsidR="00CE5A2A">
        <w:rPr>
          <w:rtl/>
        </w:rPr>
        <w:t>ی</w:t>
      </w:r>
      <w:r w:rsidRPr="005F17BC">
        <w:rPr>
          <w:rtl/>
        </w:rPr>
        <w:t>ل بن عمرو دوس</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265"/>
    </w:p>
    <w:p w:rsidR="001325DE" w:rsidRPr="00954F7A" w:rsidRDefault="001325DE" w:rsidP="0084314E">
      <w:pPr>
        <w:pStyle w:val="PlainText"/>
        <w:ind w:firstLine="284"/>
        <w:jc w:val="both"/>
        <w:rPr>
          <w:rStyle w:val="Char4"/>
          <w:rtl/>
        </w:rPr>
      </w:pPr>
      <w:r w:rsidRPr="00954F7A">
        <w:rPr>
          <w:rStyle w:val="Char4"/>
          <w:rtl/>
        </w:rPr>
        <w:t>ابن منده و ابن عسا</w:t>
      </w:r>
      <w:r w:rsidR="00B024C4" w:rsidRPr="00954F7A">
        <w:rPr>
          <w:rStyle w:val="Char4"/>
          <w:rtl/>
        </w:rPr>
        <w:t>ک</w:t>
      </w:r>
      <w:r w:rsidRPr="00954F7A">
        <w:rPr>
          <w:rStyle w:val="Char4"/>
          <w:rtl/>
        </w:rPr>
        <w:t>ر از طف</w:t>
      </w:r>
      <w:r w:rsidR="00B024C4" w:rsidRPr="00954F7A">
        <w:rPr>
          <w:rStyle w:val="Char4"/>
          <w:rtl/>
        </w:rPr>
        <w:t>ی</w:t>
      </w:r>
      <w:r w:rsidRPr="00954F7A">
        <w:rPr>
          <w:rStyle w:val="Char4"/>
          <w:rtl/>
        </w:rPr>
        <w:t>ل ذ</w:t>
      </w:r>
      <w:r w:rsidR="00B024C4" w:rsidRPr="00954F7A">
        <w:rPr>
          <w:rStyle w:val="Char4"/>
          <w:rtl/>
        </w:rPr>
        <w:t>ی</w:t>
      </w:r>
      <w:r w:rsidRPr="00954F7A">
        <w:rPr>
          <w:rStyle w:val="Char4"/>
          <w:rtl/>
        </w:rPr>
        <w:t xml:space="preserve"> النور بن عمرو دوس</w:t>
      </w:r>
      <w:r w:rsidR="00B024C4" w:rsidRPr="00954F7A">
        <w:rPr>
          <w:rStyle w:val="Char4"/>
          <w:rtl/>
        </w:rPr>
        <w:t>ی</w:t>
      </w:r>
      <w:r w:rsidRPr="00954F7A">
        <w:rPr>
          <w:rStyle w:val="Char4"/>
          <w:rtl/>
        </w:rPr>
        <w:t xml:space="preserve"> </w:t>
      </w:r>
      <w:r w:rsidRPr="00954F7A">
        <w:rPr>
          <w:rStyle w:val="Char4"/>
          <w:rFonts w:cs="CTraditional Arabic"/>
          <w:rtl/>
        </w:rPr>
        <w:sym w:font="AGA Arabesque" w:char="F074"/>
      </w:r>
      <w:r w:rsidRPr="00954F7A">
        <w:rPr>
          <w:rStyle w:val="Char4"/>
          <w:rtl/>
        </w:rPr>
        <w:t xml:space="preserve">، </w:t>
      </w:r>
      <w:r w:rsidR="00B024C4" w:rsidRPr="00954F7A">
        <w:rPr>
          <w:rStyle w:val="Char4"/>
          <w:rtl/>
        </w:rPr>
        <w:t>ک</w:t>
      </w:r>
      <w:r w:rsidRPr="00954F7A">
        <w:rPr>
          <w:rStyle w:val="Char4"/>
          <w:rtl/>
        </w:rPr>
        <w:t xml:space="preserve">ه از اصحاب رسول خدا </w:t>
      </w:r>
      <w:r w:rsidRPr="00954F7A">
        <w:rPr>
          <w:rFonts w:cs="CTraditional Arabic" w:hint="cs"/>
          <w:sz w:val="28"/>
          <w:szCs w:val="28"/>
          <w:rtl/>
        </w:rPr>
        <w:t>ص</w:t>
      </w:r>
      <w:r w:rsidRPr="00954F7A">
        <w:rPr>
          <w:rStyle w:val="Char4"/>
          <w:rtl/>
        </w:rPr>
        <w:t xml:space="preserve"> بود، روا</w:t>
      </w:r>
      <w:r w:rsidR="00B024C4" w:rsidRPr="00954F7A">
        <w:rPr>
          <w:rStyle w:val="Char4"/>
          <w:rtl/>
        </w:rPr>
        <w:t>ی</w:t>
      </w:r>
      <w:r w:rsidRPr="00954F7A">
        <w:rPr>
          <w:rStyle w:val="Char4"/>
          <w:rtl/>
        </w:rPr>
        <w:t xml:space="preserve">ت نموده‏اند </w:t>
      </w:r>
      <w:r w:rsidR="00B024C4" w:rsidRPr="00954F7A">
        <w:rPr>
          <w:rStyle w:val="Char4"/>
          <w:rtl/>
        </w:rPr>
        <w:t>ک</w:t>
      </w:r>
      <w:r w:rsidRPr="00954F7A">
        <w:rPr>
          <w:rStyle w:val="Char4"/>
          <w:rtl/>
        </w:rPr>
        <w:t xml:space="preserve">ه: رسول خدا </w:t>
      </w:r>
      <w:r w:rsidRPr="00954F7A">
        <w:rPr>
          <w:rFonts w:cs="CTraditional Arabic" w:hint="cs"/>
          <w:sz w:val="28"/>
          <w:szCs w:val="28"/>
          <w:rtl/>
        </w:rPr>
        <w:t>ص</w:t>
      </w:r>
      <w:r w:rsidRPr="00954F7A">
        <w:rPr>
          <w:rStyle w:val="Char4"/>
          <w:rtl/>
        </w:rPr>
        <w:t xml:space="preserve"> برا</w:t>
      </w:r>
      <w:r w:rsidR="00B024C4" w:rsidRPr="00954F7A">
        <w:rPr>
          <w:rStyle w:val="Char4"/>
          <w:rtl/>
        </w:rPr>
        <w:t>ی</w:t>
      </w:r>
      <w:r w:rsidRPr="00954F7A">
        <w:rPr>
          <w:rStyle w:val="Char4"/>
          <w:rtl/>
        </w:rPr>
        <w:t xml:space="preserve"> و</w:t>
      </w:r>
      <w:r w:rsidR="00B024C4" w:rsidRPr="00954F7A">
        <w:rPr>
          <w:rStyle w:val="Char4"/>
          <w:rtl/>
        </w:rPr>
        <w:t>ی</w:t>
      </w:r>
      <w:r w:rsidRPr="00954F7A">
        <w:rPr>
          <w:rStyle w:val="Char4"/>
          <w:rtl/>
        </w:rPr>
        <w:t xml:space="preserve"> درباره تاز</w:t>
      </w:r>
      <w:r w:rsidR="00B024C4" w:rsidRPr="00954F7A">
        <w:rPr>
          <w:rStyle w:val="Char4"/>
          <w:rtl/>
        </w:rPr>
        <w:t>ی</w:t>
      </w:r>
      <w:r w:rsidRPr="00954F7A">
        <w:rPr>
          <w:rStyle w:val="Char4"/>
          <w:rtl/>
        </w:rPr>
        <w:t>انه‏اش دعا فرمود، و در تاز</w:t>
      </w:r>
      <w:r w:rsidR="00B024C4" w:rsidRPr="00954F7A">
        <w:rPr>
          <w:rStyle w:val="Char4"/>
          <w:rtl/>
        </w:rPr>
        <w:t>ی</w:t>
      </w:r>
      <w:r w:rsidRPr="00954F7A">
        <w:rPr>
          <w:rStyle w:val="Char4"/>
          <w:rtl/>
        </w:rPr>
        <w:t>انه‏اش نور</w:t>
      </w:r>
      <w:r w:rsidR="00B024C4" w:rsidRPr="00954F7A">
        <w:rPr>
          <w:rStyle w:val="Char4"/>
          <w:rtl/>
        </w:rPr>
        <w:t>ی</w:t>
      </w:r>
      <w:r w:rsidRPr="00954F7A">
        <w:rPr>
          <w:rStyle w:val="Char4"/>
          <w:rtl/>
        </w:rPr>
        <w:t xml:space="preserve"> پد</w:t>
      </w:r>
      <w:r w:rsidR="00B024C4" w:rsidRPr="00954F7A">
        <w:rPr>
          <w:rStyle w:val="Char4"/>
          <w:rtl/>
        </w:rPr>
        <w:t>ی</w:t>
      </w:r>
      <w:r w:rsidRPr="00954F7A">
        <w:rPr>
          <w:rStyle w:val="Char4"/>
          <w:rtl/>
        </w:rPr>
        <w:t xml:space="preserve">د آمد، </w:t>
      </w:r>
      <w:r w:rsidR="00B024C4" w:rsidRPr="00954F7A">
        <w:rPr>
          <w:rStyle w:val="Char4"/>
          <w:rtl/>
        </w:rPr>
        <w:t>ک</w:t>
      </w:r>
      <w:r w:rsidRPr="00954F7A">
        <w:rPr>
          <w:rStyle w:val="Char4"/>
          <w:rtl/>
        </w:rPr>
        <w:t>ه از روشنا</w:t>
      </w:r>
      <w:r w:rsidR="00B024C4" w:rsidRPr="00954F7A">
        <w:rPr>
          <w:rStyle w:val="Char4"/>
          <w:rtl/>
        </w:rPr>
        <w:t>یی</w:t>
      </w:r>
      <w:r w:rsidRPr="00954F7A">
        <w:rPr>
          <w:rStyle w:val="Char4"/>
          <w:rtl/>
        </w:rPr>
        <w:t xml:space="preserve"> آن استفاده م</w:t>
      </w:r>
      <w:r w:rsidR="00B024C4" w:rsidRPr="00954F7A">
        <w:rPr>
          <w:rStyle w:val="Char4"/>
          <w:rtl/>
        </w:rPr>
        <w:t>ی</w:t>
      </w:r>
      <w:r w:rsidRPr="00954F7A">
        <w:rPr>
          <w:rStyle w:val="Char4"/>
          <w:rtl/>
        </w:rPr>
        <w:t>‏نمود. ا</w:t>
      </w:r>
      <w:r w:rsidR="00B024C4" w:rsidRPr="00954F7A">
        <w:rPr>
          <w:rStyle w:val="Char4"/>
          <w:rtl/>
        </w:rPr>
        <w:t>ی</w:t>
      </w:r>
      <w:r w:rsidRPr="00954F7A">
        <w:rPr>
          <w:rStyle w:val="Char4"/>
          <w:rtl/>
        </w:rPr>
        <w:t>ن چن</w:t>
      </w:r>
      <w:r w:rsidR="00B024C4" w:rsidRPr="00954F7A">
        <w:rPr>
          <w:rStyle w:val="Char4"/>
          <w:rtl/>
        </w:rPr>
        <w:t>ی</w:t>
      </w:r>
      <w:r w:rsidRPr="00954F7A">
        <w:rPr>
          <w:rStyle w:val="Char4"/>
          <w:rtl/>
        </w:rPr>
        <w:t>ن در ال</w:t>
      </w:r>
      <w:r w:rsidR="00B024C4" w:rsidRPr="00954F7A">
        <w:rPr>
          <w:rStyle w:val="Char4"/>
          <w:rtl/>
        </w:rPr>
        <w:t>ک</w:t>
      </w:r>
      <w:r w:rsidRPr="00954F7A">
        <w:rPr>
          <w:rStyle w:val="Char4"/>
          <w:rtl/>
        </w:rPr>
        <w:t xml:space="preserve">نز (78/7) آمده است. و در باب دعوت </w:t>
      </w:r>
      <w:r w:rsidR="00B024C4" w:rsidRPr="00954F7A">
        <w:rPr>
          <w:rStyle w:val="Char4"/>
          <w:rtl/>
        </w:rPr>
        <w:t xml:space="preserve">به‌سوی </w:t>
      </w:r>
      <w:r w:rsidRPr="00954F7A">
        <w:rPr>
          <w:rStyle w:val="Char4"/>
          <w:rtl/>
        </w:rPr>
        <w:t>خدا و پ</w:t>
      </w:r>
      <w:r w:rsidR="00B024C4" w:rsidRPr="00954F7A">
        <w:rPr>
          <w:rStyle w:val="Char4"/>
          <w:rtl/>
        </w:rPr>
        <w:t>ی</w:t>
      </w:r>
      <w:r w:rsidRPr="00954F7A">
        <w:rPr>
          <w:rStyle w:val="Char4"/>
          <w:rtl/>
        </w:rPr>
        <w:t xml:space="preserve">امبرش </w:t>
      </w:r>
      <w:r w:rsidRPr="00954F7A">
        <w:rPr>
          <w:rFonts w:cs="CTraditional Arabic" w:hint="cs"/>
          <w:sz w:val="28"/>
          <w:szCs w:val="28"/>
          <w:rtl/>
        </w:rPr>
        <w:t>ص</w:t>
      </w:r>
      <w:r w:rsidRPr="00954F7A">
        <w:rPr>
          <w:rStyle w:val="Char4"/>
          <w:rtl/>
        </w:rPr>
        <w:t xml:space="preserve"> در دعوت نمودن طف</w:t>
      </w:r>
      <w:r w:rsidR="00B024C4" w:rsidRPr="00954F7A">
        <w:rPr>
          <w:rStyle w:val="Char4"/>
          <w:rtl/>
        </w:rPr>
        <w:t>ی</w:t>
      </w:r>
      <w:r w:rsidRPr="00954F7A">
        <w:rPr>
          <w:rStyle w:val="Char4"/>
          <w:rtl/>
        </w:rPr>
        <w:t>ل بن عمرو دوس</w:t>
      </w:r>
      <w:r w:rsidR="00B024C4" w:rsidRPr="00954F7A">
        <w:rPr>
          <w:rStyle w:val="Char4"/>
          <w:rtl/>
        </w:rPr>
        <w:t>ی</w:t>
      </w:r>
      <w:r w:rsidRPr="00954F7A">
        <w:rPr>
          <w:rStyle w:val="Char4"/>
          <w:rtl/>
        </w:rPr>
        <w:t xml:space="preserve"> (288/1) گذشت </w:t>
      </w:r>
      <w:r w:rsidR="00B024C4" w:rsidRPr="00954F7A">
        <w:rPr>
          <w:rStyle w:val="Char4"/>
          <w:rtl/>
        </w:rPr>
        <w:t>ک</w:t>
      </w:r>
      <w:r w:rsidRPr="00954F7A">
        <w:rPr>
          <w:rStyle w:val="Char4"/>
          <w:rtl/>
        </w:rPr>
        <w:t>ه: و</w:t>
      </w:r>
      <w:r w:rsidR="00B024C4" w:rsidRPr="00954F7A">
        <w:rPr>
          <w:rStyle w:val="Char4"/>
          <w:rtl/>
        </w:rPr>
        <w:t>ی</w:t>
      </w:r>
      <w:r w:rsidRPr="00954F7A">
        <w:rPr>
          <w:rStyle w:val="Char4"/>
          <w:rtl/>
        </w:rPr>
        <w:t xml:space="preserve"> از پ</w:t>
      </w:r>
      <w:r w:rsidR="00B024C4" w:rsidRPr="00954F7A">
        <w:rPr>
          <w:rStyle w:val="Char4"/>
          <w:rtl/>
        </w:rPr>
        <w:t>ی</w:t>
      </w:r>
      <w:r w:rsidRPr="00954F7A">
        <w:rPr>
          <w:rStyle w:val="Char4"/>
          <w:rtl/>
        </w:rPr>
        <w:t xml:space="preserve">امبر </w:t>
      </w:r>
      <w:r w:rsidRPr="00954F7A">
        <w:rPr>
          <w:rFonts w:cs="CTraditional Arabic" w:hint="cs"/>
          <w:sz w:val="28"/>
          <w:szCs w:val="28"/>
          <w:rtl/>
        </w:rPr>
        <w:t>ص</w:t>
      </w:r>
      <w:r w:rsidRPr="00954F7A">
        <w:rPr>
          <w:rStyle w:val="Char4"/>
          <w:rtl/>
        </w:rPr>
        <w:t xml:space="preserve"> نشانه‏ا</w:t>
      </w:r>
      <w:r w:rsidR="00B024C4" w:rsidRPr="00954F7A">
        <w:rPr>
          <w:rStyle w:val="Char4"/>
          <w:rtl/>
        </w:rPr>
        <w:t>ی</w:t>
      </w:r>
      <w:r w:rsidRPr="00954F7A">
        <w:rPr>
          <w:rStyle w:val="Char4"/>
          <w:rtl/>
        </w:rPr>
        <w:t xml:space="preserve"> طلب نمود، </w:t>
      </w:r>
      <w:r w:rsidR="00B024C4" w:rsidRPr="00954F7A">
        <w:rPr>
          <w:rStyle w:val="Char4"/>
          <w:rtl/>
        </w:rPr>
        <w:t>ک</w:t>
      </w:r>
      <w:r w:rsidRPr="00954F7A">
        <w:rPr>
          <w:rStyle w:val="Char4"/>
          <w:rtl/>
        </w:rPr>
        <w:t>ه برا</w:t>
      </w:r>
      <w:r w:rsidR="00B024C4" w:rsidRPr="00954F7A">
        <w:rPr>
          <w:rStyle w:val="Char4"/>
          <w:rtl/>
        </w:rPr>
        <w:t>ی</w:t>
      </w:r>
      <w:r w:rsidRPr="00954F7A">
        <w:rPr>
          <w:rStyle w:val="Char4"/>
          <w:rtl/>
        </w:rPr>
        <w:t>ش مدد</w:t>
      </w:r>
      <w:r w:rsidR="00B024C4" w:rsidRPr="00954F7A">
        <w:rPr>
          <w:rStyle w:val="Char4"/>
          <w:rtl/>
        </w:rPr>
        <w:t>ی</w:t>
      </w:r>
      <w:r w:rsidRPr="00954F7A">
        <w:rPr>
          <w:rStyle w:val="Char4"/>
          <w:rtl/>
        </w:rPr>
        <w:t xml:space="preserve"> در اسلام آوردن قومش باشد، طفل م</w:t>
      </w:r>
      <w:r w:rsidR="00B024C4" w:rsidRPr="00954F7A">
        <w:rPr>
          <w:rStyle w:val="Char4"/>
          <w:rtl/>
        </w:rPr>
        <w:t>ی</w:t>
      </w:r>
      <w:r w:rsidRPr="00954F7A">
        <w:rPr>
          <w:rStyle w:val="Char4"/>
          <w:rtl/>
        </w:rPr>
        <w:t>‏گو</w:t>
      </w:r>
      <w:r w:rsidR="00B024C4" w:rsidRPr="00954F7A">
        <w:rPr>
          <w:rStyle w:val="Char4"/>
          <w:rtl/>
        </w:rPr>
        <w:t>ی</w:t>
      </w:r>
      <w:r w:rsidRPr="00954F7A">
        <w:rPr>
          <w:rStyle w:val="Char4"/>
          <w:rtl/>
        </w:rPr>
        <w:t>د: پس من به طرف قومم ب</w:t>
      </w:r>
      <w:r w:rsidR="00B024C4" w:rsidRPr="00954F7A">
        <w:rPr>
          <w:rStyle w:val="Char4"/>
          <w:rtl/>
        </w:rPr>
        <w:t>ی</w:t>
      </w:r>
      <w:r w:rsidRPr="00954F7A">
        <w:rPr>
          <w:rStyle w:val="Char4"/>
          <w:rtl/>
        </w:rPr>
        <w:t>رون شدم، تا ا</w:t>
      </w:r>
      <w:r w:rsidR="00B024C4" w:rsidRPr="00954F7A">
        <w:rPr>
          <w:rStyle w:val="Char4"/>
          <w:rtl/>
        </w:rPr>
        <w:t>ی</w:t>
      </w:r>
      <w:r w:rsidRPr="00954F7A">
        <w:rPr>
          <w:rStyle w:val="Char4"/>
          <w:rtl/>
        </w:rPr>
        <w:t xml:space="preserve">ن </w:t>
      </w:r>
      <w:r w:rsidR="00B024C4" w:rsidRPr="00954F7A">
        <w:rPr>
          <w:rStyle w:val="Char4"/>
          <w:rtl/>
        </w:rPr>
        <w:t>ک</w:t>
      </w:r>
      <w:r w:rsidRPr="00954F7A">
        <w:rPr>
          <w:rStyle w:val="Char4"/>
          <w:rtl/>
        </w:rPr>
        <w:t>ه به گشادگ</w:t>
      </w:r>
      <w:r w:rsidR="00B024C4" w:rsidRPr="00954F7A">
        <w:rPr>
          <w:rStyle w:val="Char4"/>
          <w:rtl/>
        </w:rPr>
        <w:t>ی</w:t>
      </w:r>
      <w:r w:rsidRPr="00954F7A">
        <w:rPr>
          <w:rStyle w:val="Char4"/>
          <w:rtl/>
        </w:rPr>
        <w:t xml:space="preserve"> در م</w:t>
      </w:r>
      <w:r w:rsidR="00B024C4" w:rsidRPr="00954F7A">
        <w:rPr>
          <w:rStyle w:val="Char4"/>
          <w:rtl/>
        </w:rPr>
        <w:t>ی</w:t>
      </w:r>
      <w:r w:rsidRPr="00954F7A">
        <w:rPr>
          <w:rStyle w:val="Char4"/>
          <w:rtl/>
        </w:rPr>
        <w:t xml:space="preserve">ان دو </w:t>
      </w:r>
      <w:r w:rsidR="00B024C4" w:rsidRPr="00954F7A">
        <w:rPr>
          <w:rStyle w:val="Char4"/>
          <w:rtl/>
        </w:rPr>
        <w:t>ک</w:t>
      </w:r>
      <w:r w:rsidRPr="00954F7A">
        <w:rPr>
          <w:rStyle w:val="Char4"/>
          <w:rtl/>
        </w:rPr>
        <w:t xml:space="preserve">وه </w:t>
      </w:r>
      <w:r w:rsidR="00B024C4" w:rsidRPr="00954F7A">
        <w:rPr>
          <w:rStyle w:val="Char4"/>
          <w:rtl/>
        </w:rPr>
        <w:t>ک</w:t>
      </w:r>
      <w:r w:rsidRPr="00954F7A">
        <w:rPr>
          <w:rStyle w:val="Char4"/>
          <w:rtl/>
        </w:rPr>
        <w:t>ه از آنجا قر</w:t>
      </w:r>
      <w:r w:rsidR="00B024C4" w:rsidRPr="00954F7A">
        <w:rPr>
          <w:rStyle w:val="Char4"/>
          <w:rtl/>
        </w:rPr>
        <w:t>ی</w:t>
      </w:r>
      <w:r w:rsidRPr="00954F7A">
        <w:rPr>
          <w:rStyle w:val="Char4"/>
          <w:rtl/>
        </w:rPr>
        <w:t>ه برا</w:t>
      </w:r>
      <w:r w:rsidR="00B024C4" w:rsidRPr="00954F7A">
        <w:rPr>
          <w:rStyle w:val="Char4"/>
          <w:rtl/>
        </w:rPr>
        <w:t>ی</w:t>
      </w:r>
      <w:r w:rsidRPr="00954F7A">
        <w:rPr>
          <w:rStyle w:val="Char4"/>
          <w:rtl/>
        </w:rPr>
        <w:t>م معلوم م</w:t>
      </w:r>
      <w:r w:rsidR="00B024C4" w:rsidRPr="00954F7A">
        <w:rPr>
          <w:rStyle w:val="Char4"/>
          <w:rtl/>
        </w:rPr>
        <w:t>ی</w:t>
      </w:r>
      <w:r w:rsidRPr="00954F7A">
        <w:rPr>
          <w:rStyle w:val="Char4"/>
          <w:rtl/>
        </w:rPr>
        <w:t>‏شد رس</w:t>
      </w:r>
      <w:r w:rsidR="00B024C4" w:rsidRPr="00954F7A">
        <w:rPr>
          <w:rStyle w:val="Char4"/>
          <w:rtl/>
        </w:rPr>
        <w:t>ی</w:t>
      </w:r>
      <w:r w:rsidRPr="00954F7A">
        <w:rPr>
          <w:rStyle w:val="Char4"/>
          <w:rtl/>
        </w:rPr>
        <w:t>دم، در هم</w:t>
      </w:r>
      <w:r w:rsidR="00B024C4" w:rsidRPr="00954F7A">
        <w:rPr>
          <w:rStyle w:val="Char4"/>
          <w:rtl/>
        </w:rPr>
        <w:t>ی</w:t>
      </w:r>
      <w:r w:rsidRPr="00954F7A">
        <w:rPr>
          <w:rStyle w:val="Char4"/>
          <w:rtl/>
        </w:rPr>
        <w:t>نجا نور</w:t>
      </w:r>
      <w:r w:rsidR="00B024C4" w:rsidRPr="00954F7A">
        <w:rPr>
          <w:rStyle w:val="Char4"/>
          <w:rtl/>
        </w:rPr>
        <w:t>ی</w:t>
      </w:r>
      <w:r w:rsidRPr="00954F7A">
        <w:rPr>
          <w:rStyle w:val="Char4"/>
          <w:rtl/>
        </w:rPr>
        <w:t xml:space="preserve"> در م</w:t>
      </w:r>
      <w:r w:rsidR="00B024C4" w:rsidRPr="00954F7A">
        <w:rPr>
          <w:rStyle w:val="Char4"/>
          <w:rtl/>
        </w:rPr>
        <w:t>ی</w:t>
      </w:r>
      <w:r w:rsidRPr="00954F7A">
        <w:rPr>
          <w:rStyle w:val="Char4"/>
          <w:rtl/>
        </w:rPr>
        <w:t>ان دو چشمم - [در پ</w:t>
      </w:r>
      <w:r w:rsidR="00B024C4" w:rsidRPr="00954F7A">
        <w:rPr>
          <w:rStyle w:val="Char4"/>
          <w:rtl/>
        </w:rPr>
        <w:t>ی</w:t>
      </w:r>
      <w:r w:rsidRPr="00954F7A">
        <w:rPr>
          <w:rStyle w:val="Char4"/>
          <w:rtl/>
        </w:rPr>
        <w:t>شان</w:t>
      </w:r>
      <w:r w:rsidR="00B024C4" w:rsidRPr="00954F7A">
        <w:rPr>
          <w:rStyle w:val="Char4"/>
          <w:rtl/>
        </w:rPr>
        <w:t>ی</w:t>
      </w:r>
      <w:r w:rsidRPr="00954F7A">
        <w:rPr>
          <w:rStyle w:val="Char4"/>
          <w:rtl/>
        </w:rPr>
        <w:t xml:space="preserve"> ام] - به مانند چراغ پد</w:t>
      </w:r>
      <w:r w:rsidR="00B024C4" w:rsidRPr="00954F7A">
        <w:rPr>
          <w:rStyle w:val="Char4"/>
          <w:rtl/>
        </w:rPr>
        <w:t>ی</w:t>
      </w:r>
      <w:r w:rsidRPr="00954F7A">
        <w:rPr>
          <w:rStyle w:val="Char4"/>
          <w:rtl/>
        </w:rPr>
        <w:t>دار شد. م</w:t>
      </w:r>
      <w:r w:rsidR="00B024C4" w:rsidRPr="00954F7A">
        <w:rPr>
          <w:rStyle w:val="Char4"/>
          <w:rtl/>
        </w:rPr>
        <w:t>ی</w:t>
      </w:r>
      <w:r w:rsidRPr="00954F7A">
        <w:rPr>
          <w:rStyle w:val="Char4"/>
          <w:rtl/>
        </w:rPr>
        <w:t>‏گو</w:t>
      </w:r>
      <w:r w:rsidR="00B024C4" w:rsidRPr="00954F7A">
        <w:rPr>
          <w:rStyle w:val="Char4"/>
          <w:rtl/>
        </w:rPr>
        <w:t>ی</w:t>
      </w:r>
      <w:r w:rsidRPr="00954F7A">
        <w:rPr>
          <w:rStyle w:val="Char4"/>
          <w:rtl/>
        </w:rPr>
        <w:t>د: گفتم: بار خدا</w:t>
      </w:r>
      <w:r w:rsidR="00B024C4" w:rsidRPr="00954F7A">
        <w:rPr>
          <w:rStyle w:val="Char4"/>
          <w:rtl/>
        </w:rPr>
        <w:t>ی</w:t>
      </w:r>
      <w:r w:rsidRPr="00954F7A">
        <w:rPr>
          <w:rStyle w:val="Char4"/>
          <w:rtl/>
        </w:rPr>
        <w:t>ا، ا</w:t>
      </w:r>
      <w:r w:rsidR="00B024C4" w:rsidRPr="00954F7A">
        <w:rPr>
          <w:rStyle w:val="Char4"/>
          <w:rtl/>
        </w:rPr>
        <w:t>ی</w:t>
      </w:r>
      <w:r w:rsidRPr="00954F7A">
        <w:rPr>
          <w:rStyle w:val="Char4"/>
          <w:rtl/>
        </w:rPr>
        <w:t>ن را در</w:t>
      </w:r>
      <w:r w:rsidR="00B024C4" w:rsidRPr="00954F7A">
        <w:rPr>
          <w:rStyle w:val="Char4"/>
          <w:rtl/>
        </w:rPr>
        <w:t xml:space="preserve"> </w:t>
      </w:r>
      <w:r w:rsidRPr="00954F7A">
        <w:rPr>
          <w:rStyle w:val="Char4"/>
          <w:rtl/>
        </w:rPr>
        <w:t>غ</w:t>
      </w:r>
      <w:r w:rsidR="00B024C4" w:rsidRPr="00954F7A">
        <w:rPr>
          <w:rStyle w:val="Char4"/>
          <w:rtl/>
        </w:rPr>
        <w:t>ی</w:t>
      </w:r>
      <w:r w:rsidRPr="00954F7A">
        <w:rPr>
          <w:rStyle w:val="Char4"/>
          <w:rtl/>
        </w:rPr>
        <w:t>ر رو</w:t>
      </w:r>
      <w:r w:rsidR="00B024C4" w:rsidRPr="00954F7A">
        <w:rPr>
          <w:rStyle w:val="Char4"/>
          <w:rtl/>
        </w:rPr>
        <w:t>ی</w:t>
      </w:r>
      <w:r w:rsidRPr="00954F7A">
        <w:rPr>
          <w:rStyle w:val="Char4"/>
          <w:rtl/>
        </w:rPr>
        <w:t>م بگردان، چون م</w:t>
      </w:r>
      <w:r w:rsidR="00B024C4" w:rsidRPr="00954F7A">
        <w:rPr>
          <w:rStyle w:val="Char4"/>
          <w:rtl/>
        </w:rPr>
        <w:t>ی</w:t>
      </w:r>
      <w:r w:rsidRPr="00954F7A">
        <w:rPr>
          <w:rStyle w:val="Char4"/>
          <w:rtl/>
        </w:rPr>
        <w:t xml:space="preserve">‏ترسم آنها گمان </w:t>
      </w:r>
      <w:r w:rsidR="00B024C4" w:rsidRPr="00954F7A">
        <w:rPr>
          <w:rStyle w:val="Char4"/>
          <w:rtl/>
        </w:rPr>
        <w:t>ک</w:t>
      </w:r>
      <w:r w:rsidRPr="00954F7A">
        <w:rPr>
          <w:rStyle w:val="Char4"/>
          <w:rtl/>
        </w:rPr>
        <w:t>نند، ا</w:t>
      </w:r>
      <w:r w:rsidR="00B024C4" w:rsidRPr="00954F7A">
        <w:rPr>
          <w:rStyle w:val="Char4"/>
          <w:rtl/>
        </w:rPr>
        <w:t>ی</w:t>
      </w:r>
      <w:r w:rsidRPr="00954F7A">
        <w:rPr>
          <w:rStyle w:val="Char4"/>
          <w:rtl/>
        </w:rPr>
        <w:t>ن عذاب</w:t>
      </w:r>
      <w:r w:rsidR="00B024C4" w:rsidRPr="00954F7A">
        <w:rPr>
          <w:rStyle w:val="Char4"/>
          <w:rtl/>
        </w:rPr>
        <w:t>ی</w:t>
      </w:r>
      <w:r w:rsidRPr="00954F7A">
        <w:rPr>
          <w:rStyle w:val="Char4"/>
          <w:rtl/>
        </w:rPr>
        <w:t xml:space="preserve"> است </w:t>
      </w:r>
      <w:r w:rsidR="00B024C4" w:rsidRPr="00954F7A">
        <w:rPr>
          <w:rStyle w:val="Char4"/>
          <w:rtl/>
        </w:rPr>
        <w:t>ک</w:t>
      </w:r>
      <w:r w:rsidRPr="00954F7A">
        <w:rPr>
          <w:rStyle w:val="Char4"/>
          <w:rtl/>
        </w:rPr>
        <w:t>ه در رو</w:t>
      </w:r>
      <w:r w:rsidR="00B024C4" w:rsidRPr="00954F7A">
        <w:rPr>
          <w:rStyle w:val="Char4"/>
          <w:rtl/>
        </w:rPr>
        <w:t>ی</w:t>
      </w:r>
      <w:r w:rsidRPr="00954F7A">
        <w:rPr>
          <w:rStyle w:val="Char4"/>
          <w:rtl/>
        </w:rPr>
        <w:t>م به خاطر تر</w:t>
      </w:r>
      <w:r w:rsidR="00B024C4" w:rsidRPr="00954F7A">
        <w:rPr>
          <w:rStyle w:val="Char4"/>
          <w:rtl/>
        </w:rPr>
        <w:t>ک</w:t>
      </w:r>
      <w:r w:rsidRPr="00954F7A">
        <w:rPr>
          <w:rStyle w:val="Char4"/>
          <w:rtl/>
        </w:rPr>
        <w:t xml:space="preserve"> د</w:t>
      </w:r>
      <w:r w:rsidR="00B024C4" w:rsidRPr="00954F7A">
        <w:rPr>
          <w:rStyle w:val="Char4"/>
          <w:rtl/>
        </w:rPr>
        <w:t>ی</w:t>
      </w:r>
      <w:r w:rsidRPr="00954F7A">
        <w:rPr>
          <w:rStyle w:val="Char4"/>
          <w:rtl/>
        </w:rPr>
        <w:t>ن آنها واقع شده است. م</w:t>
      </w:r>
      <w:r w:rsidR="00B024C4" w:rsidRPr="00954F7A">
        <w:rPr>
          <w:rStyle w:val="Char4"/>
          <w:rtl/>
        </w:rPr>
        <w:t>ی</w:t>
      </w:r>
      <w:r w:rsidRPr="00954F7A">
        <w:rPr>
          <w:rStyle w:val="Char4"/>
          <w:rtl/>
        </w:rPr>
        <w:t>‏گو</w:t>
      </w:r>
      <w:r w:rsidR="00B024C4" w:rsidRPr="00954F7A">
        <w:rPr>
          <w:rStyle w:val="Char4"/>
          <w:rtl/>
        </w:rPr>
        <w:t>ی</w:t>
      </w:r>
      <w:r w:rsidRPr="00954F7A">
        <w:rPr>
          <w:rStyle w:val="Char4"/>
          <w:rtl/>
        </w:rPr>
        <w:t>د: آن علامه، در سر تاز</w:t>
      </w:r>
      <w:r w:rsidR="00B024C4" w:rsidRPr="00954F7A">
        <w:rPr>
          <w:rStyle w:val="Char4"/>
          <w:rtl/>
        </w:rPr>
        <w:t>ی</w:t>
      </w:r>
      <w:r w:rsidRPr="00954F7A">
        <w:rPr>
          <w:rStyle w:val="Char4"/>
          <w:rtl/>
        </w:rPr>
        <w:t>انه‏ام جا</w:t>
      </w:r>
      <w:r w:rsidR="00B024C4" w:rsidRPr="00954F7A">
        <w:rPr>
          <w:rStyle w:val="Char4"/>
          <w:rtl/>
        </w:rPr>
        <w:t>ی</w:t>
      </w:r>
      <w:r w:rsidRPr="00954F7A">
        <w:rPr>
          <w:rStyle w:val="Char4"/>
          <w:rtl/>
        </w:rPr>
        <w:t xml:space="preserve"> گرفت، و اهل قر</w:t>
      </w:r>
      <w:r w:rsidR="00B024C4" w:rsidRPr="00954F7A">
        <w:rPr>
          <w:rStyle w:val="Char4"/>
          <w:rtl/>
        </w:rPr>
        <w:t>ی</w:t>
      </w:r>
      <w:r w:rsidRPr="00954F7A">
        <w:rPr>
          <w:rStyle w:val="Char4"/>
          <w:rtl/>
        </w:rPr>
        <w:t>ه آن نور را در تاز</w:t>
      </w:r>
      <w:r w:rsidR="00B024C4" w:rsidRPr="00954F7A">
        <w:rPr>
          <w:rStyle w:val="Char4"/>
          <w:rtl/>
        </w:rPr>
        <w:t>ی</w:t>
      </w:r>
      <w:r w:rsidRPr="00954F7A">
        <w:rPr>
          <w:rStyle w:val="Char4"/>
          <w:rtl/>
        </w:rPr>
        <w:t xml:space="preserve">انه‏ام </w:t>
      </w:r>
      <w:r w:rsidRPr="00954F7A">
        <w:rPr>
          <w:rStyle w:val="Char4"/>
          <w:spacing w:val="-4"/>
          <w:rtl/>
        </w:rPr>
        <w:t>م</w:t>
      </w:r>
      <w:r w:rsidR="00B024C4" w:rsidRPr="00954F7A">
        <w:rPr>
          <w:rStyle w:val="Char4"/>
          <w:spacing w:val="-4"/>
          <w:rtl/>
        </w:rPr>
        <w:t>ی</w:t>
      </w:r>
      <w:r w:rsidRPr="00954F7A">
        <w:rPr>
          <w:rStyle w:val="Char4"/>
          <w:spacing w:val="-4"/>
          <w:rtl/>
        </w:rPr>
        <w:t>‏د</w:t>
      </w:r>
      <w:r w:rsidR="00B024C4" w:rsidRPr="00954F7A">
        <w:rPr>
          <w:rStyle w:val="Char4"/>
          <w:spacing w:val="-4"/>
          <w:rtl/>
        </w:rPr>
        <w:t>ی</w:t>
      </w:r>
      <w:r w:rsidRPr="00954F7A">
        <w:rPr>
          <w:rStyle w:val="Char4"/>
          <w:spacing w:val="-4"/>
          <w:rtl/>
        </w:rPr>
        <w:t xml:space="preserve">دند، </w:t>
      </w:r>
      <w:r w:rsidR="00B024C4" w:rsidRPr="00954F7A">
        <w:rPr>
          <w:rStyle w:val="Char4"/>
          <w:spacing w:val="-4"/>
          <w:rtl/>
        </w:rPr>
        <w:t>ک</w:t>
      </w:r>
      <w:r w:rsidRPr="00954F7A">
        <w:rPr>
          <w:rStyle w:val="Char4"/>
          <w:spacing w:val="-4"/>
          <w:rtl/>
        </w:rPr>
        <w:t>ه چون قند</w:t>
      </w:r>
      <w:r w:rsidR="00B024C4" w:rsidRPr="00954F7A">
        <w:rPr>
          <w:rStyle w:val="Char4"/>
          <w:spacing w:val="-4"/>
          <w:rtl/>
        </w:rPr>
        <w:t>ی</w:t>
      </w:r>
      <w:r w:rsidRPr="00954F7A">
        <w:rPr>
          <w:rStyle w:val="Char4"/>
          <w:spacing w:val="-4"/>
          <w:rtl/>
        </w:rPr>
        <w:t>ل آو</w:t>
      </w:r>
      <w:r w:rsidR="00B024C4" w:rsidRPr="00954F7A">
        <w:rPr>
          <w:rStyle w:val="Char4"/>
          <w:spacing w:val="-4"/>
          <w:rtl/>
        </w:rPr>
        <w:t>ی</w:t>
      </w:r>
      <w:r w:rsidRPr="00954F7A">
        <w:rPr>
          <w:rStyle w:val="Char4"/>
          <w:spacing w:val="-4"/>
          <w:rtl/>
        </w:rPr>
        <w:t>زان، به خود ش</w:t>
      </w:r>
      <w:r w:rsidR="00B024C4" w:rsidRPr="00954F7A">
        <w:rPr>
          <w:rStyle w:val="Char4"/>
          <w:spacing w:val="-4"/>
          <w:rtl/>
        </w:rPr>
        <w:t>ک</w:t>
      </w:r>
      <w:r w:rsidRPr="00954F7A">
        <w:rPr>
          <w:rStyle w:val="Char4"/>
          <w:spacing w:val="-4"/>
          <w:rtl/>
        </w:rPr>
        <w:t>ل گرفته بود، ا</w:t>
      </w:r>
      <w:r w:rsidR="00B024C4" w:rsidRPr="00954F7A">
        <w:rPr>
          <w:rStyle w:val="Char4"/>
          <w:spacing w:val="-4"/>
          <w:rtl/>
        </w:rPr>
        <w:t>ی</w:t>
      </w:r>
      <w:r w:rsidRPr="00954F7A">
        <w:rPr>
          <w:rStyle w:val="Char4"/>
          <w:spacing w:val="-4"/>
          <w:rtl/>
        </w:rPr>
        <w:t>ن در حال</w:t>
      </w:r>
      <w:r w:rsidR="00B024C4" w:rsidRPr="00954F7A">
        <w:rPr>
          <w:rStyle w:val="Char4"/>
          <w:spacing w:val="-4"/>
          <w:rtl/>
        </w:rPr>
        <w:t>ی</w:t>
      </w:r>
      <w:r w:rsidRPr="00954F7A">
        <w:rPr>
          <w:rStyle w:val="Char4"/>
          <w:spacing w:val="-4"/>
          <w:rtl/>
        </w:rPr>
        <w:t xml:space="preserve"> بود، </w:t>
      </w:r>
      <w:r w:rsidR="00B024C4" w:rsidRPr="00954F7A">
        <w:rPr>
          <w:rStyle w:val="Char4"/>
          <w:spacing w:val="-4"/>
          <w:rtl/>
        </w:rPr>
        <w:t>ک</w:t>
      </w:r>
      <w:r w:rsidRPr="00954F7A">
        <w:rPr>
          <w:rStyle w:val="Char4"/>
          <w:spacing w:val="-4"/>
          <w:rtl/>
        </w:rPr>
        <w:t>ه من از آن گشادگ</w:t>
      </w:r>
      <w:r w:rsidR="00B024C4" w:rsidRPr="00954F7A">
        <w:rPr>
          <w:rStyle w:val="Char4"/>
          <w:spacing w:val="-4"/>
          <w:rtl/>
        </w:rPr>
        <w:t>ی</w:t>
      </w:r>
      <w:r w:rsidRPr="00954F7A">
        <w:rPr>
          <w:rStyle w:val="Char4"/>
          <w:spacing w:val="-4"/>
          <w:rtl/>
        </w:rPr>
        <w:t xml:space="preserve"> به طرف آن‏ها پا</w:t>
      </w:r>
      <w:r w:rsidR="00B024C4" w:rsidRPr="00954F7A">
        <w:rPr>
          <w:rStyle w:val="Char4"/>
          <w:spacing w:val="-4"/>
          <w:rtl/>
        </w:rPr>
        <w:t>ی</w:t>
      </w:r>
      <w:r w:rsidRPr="00954F7A">
        <w:rPr>
          <w:rStyle w:val="Char4"/>
          <w:spacing w:val="-4"/>
          <w:rtl/>
        </w:rPr>
        <w:t>ان م</w:t>
      </w:r>
      <w:r w:rsidR="00B024C4" w:rsidRPr="00954F7A">
        <w:rPr>
          <w:rStyle w:val="Char4"/>
          <w:spacing w:val="-4"/>
          <w:rtl/>
        </w:rPr>
        <w:t>ی</w:t>
      </w:r>
      <w:r w:rsidRPr="00954F7A">
        <w:rPr>
          <w:rStyle w:val="Char4"/>
          <w:spacing w:val="-4"/>
          <w:rtl/>
        </w:rPr>
        <w:t>‏شدم، تا ا</w:t>
      </w:r>
      <w:r w:rsidR="00B024C4" w:rsidRPr="00954F7A">
        <w:rPr>
          <w:rStyle w:val="Char4"/>
          <w:spacing w:val="-4"/>
          <w:rtl/>
        </w:rPr>
        <w:t>ی</w:t>
      </w:r>
      <w:r w:rsidRPr="00954F7A">
        <w:rPr>
          <w:rStyle w:val="Char4"/>
          <w:spacing w:val="-4"/>
          <w:rtl/>
        </w:rPr>
        <w:t>ن</w:t>
      </w:r>
      <w:r w:rsidR="00B024C4" w:rsidRPr="00954F7A">
        <w:rPr>
          <w:rStyle w:val="Char4"/>
          <w:spacing w:val="-4"/>
          <w:rtl/>
        </w:rPr>
        <w:t>ک</w:t>
      </w:r>
      <w:r w:rsidRPr="00954F7A">
        <w:rPr>
          <w:rStyle w:val="Char4"/>
          <w:spacing w:val="-4"/>
          <w:rtl/>
        </w:rPr>
        <w:t>ه نزد آن‏ها رس</w:t>
      </w:r>
      <w:r w:rsidR="00B024C4" w:rsidRPr="00954F7A">
        <w:rPr>
          <w:rStyle w:val="Char4"/>
          <w:spacing w:val="-4"/>
          <w:rtl/>
        </w:rPr>
        <w:t>ی</w:t>
      </w:r>
      <w:r w:rsidRPr="00954F7A">
        <w:rPr>
          <w:rStyle w:val="Char4"/>
          <w:spacing w:val="-4"/>
          <w:rtl/>
        </w:rPr>
        <w:t>دم و در م</w:t>
      </w:r>
      <w:r w:rsidR="00B024C4" w:rsidRPr="00954F7A">
        <w:rPr>
          <w:rStyle w:val="Char4"/>
          <w:spacing w:val="-4"/>
          <w:rtl/>
        </w:rPr>
        <w:t>ی</w:t>
      </w:r>
      <w:r w:rsidRPr="00954F7A">
        <w:rPr>
          <w:rStyle w:val="Char4"/>
          <w:spacing w:val="-4"/>
          <w:rtl/>
        </w:rPr>
        <w:t>ان</w:t>
      </w:r>
      <w:r w:rsidR="00B024C4" w:rsidRPr="00954F7A">
        <w:rPr>
          <w:rStyle w:val="Char4"/>
          <w:spacing w:val="-4"/>
          <w:rtl/>
        </w:rPr>
        <w:t xml:space="preserve">‌شان </w:t>
      </w:r>
      <w:r w:rsidRPr="00954F7A">
        <w:rPr>
          <w:rStyle w:val="Char4"/>
          <w:spacing w:val="-4"/>
          <w:rtl/>
        </w:rPr>
        <w:t>قرار گرفتم.</w:t>
      </w:r>
    </w:p>
    <w:p w:rsidR="001325DE" w:rsidRPr="005928D2" w:rsidRDefault="001325DE" w:rsidP="00042122">
      <w:pPr>
        <w:pStyle w:val="PlainText"/>
        <w:ind w:firstLine="284"/>
        <w:jc w:val="both"/>
        <w:rPr>
          <w:rStyle w:val="Char4"/>
          <w:rtl/>
        </w:rPr>
      </w:pPr>
      <w:r w:rsidRPr="005928D2">
        <w:rPr>
          <w:rStyle w:val="Char4"/>
          <w:rtl/>
        </w:rPr>
        <w:t>و ابن عسا</w:t>
      </w:r>
      <w:r w:rsidR="00B024C4" w:rsidRPr="005928D2">
        <w:rPr>
          <w:rStyle w:val="Char4"/>
          <w:rtl/>
        </w:rPr>
        <w:t>ک</w:t>
      </w:r>
      <w:r w:rsidRPr="005928D2">
        <w:rPr>
          <w:rStyle w:val="Char4"/>
          <w:rtl/>
        </w:rPr>
        <w:t xml:space="preserve">ر از ابن عباس </w:t>
      </w:r>
      <w:r w:rsidR="00B024C4" w:rsidRPr="005928D2">
        <w:rPr>
          <w:rStyle w:val="Char4"/>
          <w:rFonts w:cs="CTraditional Arabic"/>
          <w:rtl/>
        </w:rPr>
        <w:t>ب</w:t>
      </w:r>
      <w:r w:rsidRPr="005928D2">
        <w:rPr>
          <w:rStyle w:val="Char4"/>
          <w:rtl/>
        </w:rPr>
        <w:t xml:space="preserve"> روا</w:t>
      </w:r>
      <w:r w:rsidR="00B024C4" w:rsidRPr="005928D2">
        <w:rPr>
          <w:rStyle w:val="Char4"/>
          <w:rtl/>
        </w:rPr>
        <w:t>ی</w:t>
      </w:r>
      <w:r w:rsidRPr="005928D2">
        <w:rPr>
          <w:rStyle w:val="Char4"/>
          <w:rtl/>
        </w:rPr>
        <w:t xml:space="preserve">ت نموده، </w:t>
      </w:r>
      <w:r w:rsidR="00B024C4" w:rsidRPr="005928D2">
        <w:rPr>
          <w:rStyle w:val="Char4"/>
          <w:rtl/>
        </w:rPr>
        <w:t>ک</w:t>
      </w:r>
      <w:r w:rsidRPr="005928D2">
        <w:rPr>
          <w:rStyle w:val="Char4"/>
          <w:rtl/>
        </w:rPr>
        <w:t xml:space="preserve">ه گفت: عباس بن عبدالمطلب </w:t>
      </w:r>
      <w:r w:rsidRPr="005928D2">
        <w:rPr>
          <w:rStyle w:val="Char4"/>
          <w:rFonts w:cs="CTraditional Arabic"/>
          <w:rtl/>
        </w:rPr>
        <w:sym w:font="AGA Arabesque" w:char="F074"/>
      </w:r>
      <w:r w:rsidRPr="005928D2">
        <w:rPr>
          <w:rStyle w:val="Char4"/>
          <w:rtl/>
        </w:rPr>
        <w:t xml:space="preserve"> به </w:t>
      </w:r>
      <w:r w:rsidR="00B024C4" w:rsidRPr="005928D2">
        <w:rPr>
          <w:rStyle w:val="Char4"/>
          <w:rtl/>
        </w:rPr>
        <w:t>ک</w:t>
      </w:r>
      <w:r w:rsidRPr="005928D2">
        <w:rPr>
          <w:rStyle w:val="Char4"/>
          <w:rtl/>
        </w:rPr>
        <w:t>ثرت م</w:t>
      </w:r>
      <w:r w:rsidR="00B024C4" w:rsidRPr="005928D2">
        <w:rPr>
          <w:rStyle w:val="Char4"/>
          <w:rtl/>
        </w:rPr>
        <w:t>ی</w:t>
      </w:r>
      <w:r w:rsidRPr="005928D2">
        <w:rPr>
          <w:rStyle w:val="Char4"/>
          <w:rtl/>
        </w:rPr>
        <w:t xml:space="preserve">‏گفت: هر </w:t>
      </w:r>
      <w:r w:rsidR="00B024C4" w:rsidRPr="005928D2">
        <w:rPr>
          <w:rStyle w:val="Char4"/>
          <w:rtl/>
        </w:rPr>
        <w:t>ک</w:t>
      </w:r>
      <w:r w:rsidRPr="005928D2">
        <w:rPr>
          <w:rStyle w:val="Char4"/>
          <w:rtl/>
        </w:rPr>
        <w:t>س</w:t>
      </w:r>
      <w:r w:rsidR="00B024C4" w:rsidRPr="005928D2">
        <w:rPr>
          <w:rStyle w:val="Char4"/>
          <w:rtl/>
        </w:rPr>
        <w:t>ی</w:t>
      </w:r>
      <w:r w:rsidRPr="005928D2">
        <w:rPr>
          <w:rStyle w:val="Char4"/>
          <w:rtl/>
        </w:rPr>
        <w:t xml:space="preserve"> را </w:t>
      </w:r>
      <w:r w:rsidR="00B024C4" w:rsidRPr="005928D2">
        <w:rPr>
          <w:rStyle w:val="Char4"/>
          <w:rtl/>
        </w:rPr>
        <w:t>ک</w:t>
      </w:r>
      <w:r w:rsidRPr="005928D2">
        <w:rPr>
          <w:rStyle w:val="Char4"/>
          <w:rtl/>
        </w:rPr>
        <w:t>ه برا</w:t>
      </w:r>
      <w:r w:rsidR="00B024C4" w:rsidRPr="005928D2">
        <w:rPr>
          <w:rStyle w:val="Char4"/>
          <w:rtl/>
        </w:rPr>
        <w:t>ی</w:t>
      </w:r>
      <w:r w:rsidRPr="005928D2">
        <w:rPr>
          <w:rStyle w:val="Char4"/>
          <w:rtl/>
        </w:rPr>
        <w:t>ش ن</w:t>
      </w:r>
      <w:r w:rsidR="00B024C4" w:rsidRPr="005928D2">
        <w:rPr>
          <w:rStyle w:val="Char4"/>
          <w:rtl/>
        </w:rPr>
        <w:t>یکی</w:t>
      </w:r>
      <w:r w:rsidRPr="005928D2">
        <w:rPr>
          <w:rStyle w:val="Char4"/>
          <w:rtl/>
        </w:rPr>
        <w:t xml:space="preserve"> نمودم، در م</w:t>
      </w:r>
      <w:r w:rsidR="00B024C4" w:rsidRPr="005928D2">
        <w:rPr>
          <w:rStyle w:val="Char4"/>
          <w:rtl/>
        </w:rPr>
        <w:t>ی</w:t>
      </w:r>
      <w:r w:rsidRPr="005928D2">
        <w:rPr>
          <w:rStyle w:val="Char4"/>
          <w:rtl/>
        </w:rPr>
        <w:t>ان من و او روشن</w:t>
      </w:r>
      <w:r w:rsidR="00B024C4" w:rsidRPr="005928D2">
        <w:rPr>
          <w:rStyle w:val="Char4"/>
          <w:rtl/>
        </w:rPr>
        <w:t>ی</w:t>
      </w:r>
      <w:r w:rsidRPr="005928D2">
        <w:rPr>
          <w:rStyle w:val="Char4"/>
          <w:rtl/>
        </w:rPr>
        <w:t xml:space="preserve"> پد</w:t>
      </w:r>
      <w:r w:rsidR="00B024C4" w:rsidRPr="005928D2">
        <w:rPr>
          <w:rStyle w:val="Char4"/>
          <w:rtl/>
        </w:rPr>
        <w:t>ی</w:t>
      </w:r>
      <w:r w:rsidRPr="005928D2">
        <w:rPr>
          <w:rStyle w:val="Char4"/>
          <w:rtl/>
        </w:rPr>
        <w:t xml:space="preserve">د آمد، و هر </w:t>
      </w:r>
      <w:r w:rsidR="00B024C4" w:rsidRPr="005928D2">
        <w:rPr>
          <w:rStyle w:val="Char4"/>
          <w:rtl/>
        </w:rPr>
        <w:t>کی</w:t>
      </w:r>
      <w:r w:rsidRPr="005928D2">
        <w:rPr>
          <w:rStyle w:val="Char4"/>
          <w:rtl/>
        </w:rPr>
        <w:t xml:space="preserve"> را برا</w:t>
      </w:r>
      <w:r w:rsidR="00B024C4" w:rsidRPr="005928D2">
        <w:rPr>
          <w:rStyle w:val="Char4"/>
          <w:rtl/>
        </w:rPr>
        <w:t>ی</w:t>
      </w:r>
      <w:r w:rsidRPr="005928D2">
        <w:rPr>
          <w:rStyle w:val="Char4"/>
          <w:rtl/>
        </w:rPr>
        <w:t>ش بد</w:t>
      </w:r>
      <w:r w:rsidR="00B024C4" w:rsidRPr="005928D2">
        <w:rPr>
          <w:rStyle w:val="Char4"/>
          <w:rtl/>
        </w:rPr>
        <w:t>ی</w:t>
      </w:r>
      <w:r w:rsidRPr="005928D2">
        <w:rPr>
          <w:rStyle w:val="Char4"/>
          <w:rtl/>
        </w:rPr>
        <w:t xml:space="preserve"> نمودم، در م</w:t>
      </w:r>
      <w:r w:rsidR="00B024C4" w:rsidRPr="005928D2">
        <w:rPr>
          <w:rStyle w:val="Char4"/>
          <w:rtl/>
        </w:rPr>
        <w:t>ی</w:t>
      </w:r>
      <w:r w:rsidRPr="005928D2">
        <w:rPr>
          <w:rStyle w:val="Char4"/>
          <w:rtl/>
        </w:rPr>
        <w:t>ان من و او تار</w:t>
      </w:r>
      <w:r w:rsidR="00B024C4" w:rsidRPr="005928D2">
        <w:rPr>
          <w:rStyle w:val="Char4"/>
          <w:rtl/>
        </w:rPr>
        <w:t>یکی</w:t>
      </w:r>
      <w:r w:rsidRPr="005928D2">
        <w:rPr>
          <w:rStyle w:val="Char4"/>
          <w:rtl/>
        </w:rPr>
        <w:t xml:space="preserve"> پد</w:t>
      </w:r>
      <w:r w:rsidR="00B024C4" w:rsidRPr="005928D2">
        <w:rPr>
          <w:rStyle w:val="Char4"/>
          <w:rtl/>
        </w:rPr>
        <w:t>ی</w:t>
      </w:r>
      <w:r w:rsidRPr="005928D2">
        <w:rPr>
          <w:rStyle w:val="Char4"/>
          <w:rtl/>
        </w:rPr>
        <w:t>د آمد، بنابرا</w:t>
      </w:r>
      <w:r w:rsidR="00B024C4" w:rsidRPr="005928D2">
        <w:rPr>
          <w:rStyle w:val="Char4"/>
          <w:rtl/>
        </w:rPr>
        <w:t>ی</w:t>
      </w:r>
      <w:r w:rsidRPr="005928D2">
        <w:rPr>
          <w:rStyle w:val="Char4"/>
          <w:rtl/>
        </w:rPr>
        <w:t>ن ن</w:t>
      </w:r>
      <w:r w:rsidR="00B024C4" w:rsidRPr="005928D2">
        <w:rPr>
          <w:rStyle w:val="Char4"/>
          <w:rtl/>
        </w:rPr>
        <w:t>یکی</w:t>
      </w:r>
      <w:r w:rsidRPr="005928D2">
        <w:rPr>
          <w:rStyle w:val="Char4"/>
          <w:rtl/>
        </w:rPr>
        <w:t xml:space="preserve"> نما و عمل پسند</w:t>
      </w:r>
      <w:r w:rsidR="00B024C4" w:rsidRPr="005928D2">
        <w:rPr>
          <w:rStyle w:val="Char4"/>
          <w:rtl/>
        </w:rPr>
        <w:t>ی</w:t>
      </w:r>
      <w:r w:rsidRPr="005928D2">
        <w:rPr>
          <w:rStyle w:val="Char4"/>
          <w:rtl/>
        </w:rPr>
        <w:t>ده انجام ده، چون ا</w:t>
      </w:r>
      <w:r w:rsidR="00B024C4" w:rsidRPr="005928D2">
        <w:rPr>
          <w:rStyle w:val="Char4"/>
          <w:rtl/>
        </w:rPr>
        <w:t>ی</w:t>
      </w:r>
      <w:r w:rsidRPr="005928D2">
        <w:rPr>
          <w:rStyle w:val="Char4"/>
          <w:rtl/>
        </w:rPr>
        <w:t>ن عمل از فرجام بد نگه م</w:t>
      </w:r>
      <w:r w:rsidR="00B024C4" w:rsidRPr="005928D2">
        <w:rPr>
          <w:rStyle w:val="Char4"/>
          <w:rtl/>
        </w:rPr>
        <w:t>ی</w:t>
      </w:r>
      <w:r w:rsidRPr="005928D2">
        <w:rPr>
          <w:rStyle w:val="Char4"/>
          <w:rtl/>
        </w:rPr>
        <w:t>‏دارد. ا</w:t>
      </w:r>
      <w:r w:rsidR="00B024C4" w:rsidRPr="005928D2">
        <w:rPr>
          <w:rStyle w:val="Char4"/>
          <w:rtl/>
        </w:rPr>
        <w:t>ی</w:t>
      </w:r>
      <w:r w:rsidRPr="005928D2">
        <w:rPr>
          <w:rStyle w:val="Char4"/>
          <w:rtl/>
        </w:rPr>
        <w:t>ن چن</w:t>
      </w:r>
      <w:r w:rsidR="00B024C4" w:rsidRPr="005928D2">
        <w:rPr>
          <w:rStyle w:val="Char4"/>
          <w:rtl/>
        </w:rPr>
        <w:t>ی</w:t>
      </w:r>
      <w:r w:rsidRPr="005928D2">
        <w:rPr>
          <w:rStyle w:val="Char4"/>
          <w:rtl/>
        </w:rPr>
        <w:t>ن در ال</w:t>
      </w:r>
      <w:r w:rsidR="00B024C4" w:rsidRPr="005928D2">
        <w:rPr>
          <w:rStyle w:val="Char4"/>
          <w:rtl/>
        </w:rPr>
        <w:t>ک</w:t>
      </w:r>
      <w:r w:rsidRPr="005928D2">
        <w:rPr>
          <w:rStyle w:val="Char4"/>
          <w:rtl/>
        </w:rPr>
        <w:t>نز (312/3) آمده است.</w:t>
      </w:r>
    </w:p>
    <w:p w:rsidR="001325DE" w:rsidRPr="005F17BC" w:rsidRDefault="001325DE" w:rsidP="00042122">
      <w:pPr>
        <w:pStyle w:val="a5"/>
        <w:rPr>
          <w:rtl/>
        </w:rPr>
      </w:pPr>
      <w:bookmarkStart w:id="266" w:name="_Toc441948575"/>
      <w:r w:rsidRPr="005F17BC">
        <w:rPr>
          <w:rtl/>
        </w:rPr>
        <w:t>سا</w:t>
      </w:r>
      <w:r w:rsidR="00CE5A2A">
        <w:rPr>
          <w:rtl/>
        </w:rPr>
        <w:t>ی</w:t>
      </w:r>
      <w:r w:rsidRPr="005F17BC">
        <w:rPr>
          <w:rtl/>
        </w:rPr>
        <w:t>ه نمودن ابرها بر آنان</w:t>
      </w:r>
      <w:bookmarkEnd w:id="266"/>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 xml:space="preserve">م از عبدالرحمن بن عمران بن حارث از آزاد </w:t>
      </w:r>
      <w:r w:rsidR="00B024C4">
        <w:rPr>
          <w:rStyle w:val="Char4"/>
          <w:rtl/>
        </w:rPr>
        <w:t>ک</w:t>
      </w:r>
      <w:r w:rsidRPr="0084314E">
        <w:rPr>
          <w:rStyle w:val="Char4"/>
          <w:rtl/>
        </w:rPr>
        <w:t xml:space="preserve">رده </w:t>
      </w:r>
      <w:r w:rsidR="00B024C4">
        <w:rPr>
          <w:rStyle w:val="Char4"/>
          <w:rtl/>
        </w:rPr>
        <w:t>ک</w:t>
      </w:r>
      <w:r w:rsidRPr="0084314E">
        <w:rPr>
          <w:rStyle w:val="Char4"/>
          <w:rtl/>
        </w:rPr>
        <w:t>عب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با مقدادبن اسود، عمروبن عبسه و شافع بن حب</w:t>
      </w:r>
      <w:r w:rsidR="00B024C4">
        <w:rPr>
          <w:rStyle w:val="Char4"/>
          <w:rtl/>
        </w:rPr>
        <w:t>ی</w:t>
      </w:r>
      <w:r w:rsidRPr="0084314E">
        <w:rPr>
          <w:rStyle w:val="Char4"/>
          <w:rtl/>
        </w:rPr>
        <w:t>ب هذل</w:t>
      </w:r>
      <w:r w:rsidR="00B024C4">
        <w:rPr>
          <w:rStyle w:val="Char4"/>
          <w:rtl/>
        </w:rPr>
        <w:t>ی</w:t>
      </w:r>
      <w:r w:rsidRPr="0084314E">
        <w:rPr>
          <w:rStyle w:val="Char4"/>
          <w:rtl/>
        </w:rPr>
        <w:t xml:space="preserve"> </w:t>
      </w:r>
      <w:r w:rsidR="00B024C4" w:rsidRPr="00B024C4">
        <w:rPr>
          <w:rStyle w:val="Char4"/>
          <w:rFonts w:cs="CTraditional Arabic"/>
          <w:rtl/>
        </w:rPr>
        <w:t>ش</w:t>
      </w:r>
      <w:r w:rsidRPr="0084314E">
        <w:rPr>
          <w:rStyle w:val="Char4"/>
          <w:rtl/>
        </w:rPr>
        <w:t xml:space="preserve"> به راه افتادم، عمروبن عبسه روز</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چران</w:t>
      </w:r>
      <w:r w:rsidR="00B024C4">
        <w:rPr>
          <w:rStyle w:val="Char4"/>
          <w:rtl/>
        </w:rPr>
        <w:t>ی</w:t>
      </w:r>
      <w:r w:rsidRPr="0084314E">
        <w:rPr>
          <w:rStyle w:val="Char4"/>
          <w:rtl/>
        </w:rPr>
        <w:t>دن ب</w:t>
      </w:r>
      <w:r w:rsidR="00B024C4">
        <w:rPr>
          <w:rStyle w:val="Char4"/>
          <w:rtl/>
        </w:rPr>
        <w:t>ی</w:t>
      </w:r>
      <w:r w:rsidRPr="0084314E">
        <w:rPr>
          <w:rStyle w:val="Char4"/>
          <w:rtl/>
        </w:rPr>
        <w:t>رون گرد</w:t>
      </w:r>
      <w:r w:rsidR="00B024C4">
        <w:rPr>
          <w:rStyle w:val="Char4"/>
          <w:rtl/>
        </w:rPr>
        <w:t>ی</w:t>
      </w:r>
      <w:r w:rsidRPr="0084314E">
        <w:rPr>
          <w:rStyle w:val="Char4"/>
          <w:rtl/>
        </w:rPr>
        <w:t>د، در نصف روز به راه افتادم، تا بب</w:t>
      </w:r>
      <w:r w:rsidR="00B024C4">
        <w:rPr>
          <w:rStyle w:val="Char4"/>
          <w:rtl/>
        </w:rPr>
        <w:t>ی</w:t>
      </w:r>
      <w:r w:rsidRPr="0084314E">
        <w:rPr>
          <w:rStyle w:val="Char4"/>
          <w:rtl/>
        </w:rPr>
        <w:t xml:space="preserve">نمش، ناگهان متوجه شدم، </w:t>
      </w:r>
      <w:r w:rsidR="00B024C4">
        <w:rPr>
          <w:rStyle w:val="Char4"/>
          <w:rtl/>
        </w:rPr>
        <w:t>ک</w:t>
      </w:r>
      <w:r w:rsidRPr="0084314E">
        <w:rPr>
          <w:rStyle w:val="Char4"/>
          <w:rtl/>
        </w:rPr>
        <w:t>ه ابر</w:t>
      </w:r>
      <w:r w:rsidR="00B024C4">
        <w:rPr>
          <w:rStyle w:val="Char4"/>
          <w:rtl/>
        </w:rPr>
        <w:t>ی</w:t>
      </w:r>
      <w:r w:rsidRPr="0084314E">
        <w:rPr>
          <w:rStyle w:val="Char4"/>
          <w:rtl/>
        </w:rPr>
        <w:t xml:space="preserve"> سا</w:t>
      </w:r>
      <w:r w:rsidR="00B024C4">
        <w:rPr>
          <w:rStyle w:val="Char4"/>
          <w:rtl/>
        </w:rPr>
        <w:t>ی</w:t>
      </w:r>
      <w:r w:rsidRPr="0084314E">
        <w:rPr>
          <w:rStyle w:val="Char4"/>
          <w:rtl/>
        </w:rPr>
        <w:t>ه‏اش نموده، و سا</w:t>
      </w:r>
      <w:r w:rsidR="00B024C4">
        <w:rPr>
          <w:rStyle w:val="Char4"/>
          <w:rtl/>
        </w:rPr>
        <w:t>ی</w:t>
      </w:r>
      <w:r w:rsidRPr="0084314E">
        <w:rPr>
          <w:rStyle w:val="Char4"/>
          <w:rtl/>
        </w:rPr>
        <w:t>ه از و</w:t>
      </w:r>
      <w:r w:rsidR="00B024C4">
        <w:rPr>
          <w:rStyle w:val="Char4"/>
          <w:rtl/>
        </w:rPr>
        <w:t>ی</w:t>
      </w:r>
      <w:r w:rsidRPr="0084314E">
        <w:rPr>
          <w:rStyle w:val="Char4"/>
          <w:rtl/>
        </w:rPr>
        <w:t xml:space="preserve"> ه</w:t>
      </w:r>
      <w:r w:rsidR="00B024C4">
        <w:rPr>
          <w:rStyle w:val="Char4"/>
          <w:rtl/>
        </w:rPr>
        <w:t>ی</w:t>
      </w:r>
      <w:r w:rsidRPr="0084314E">
        <w:rPr>
          <w:rStyle w:val="Char4"/>
          <w:rtl/>
        </w:rPr>
        <w:t>چ فاصله ندارد</w:t>
      </w:r>
      <w:r w:rsidRPr="0084314E">
        <w:rPr>
          <w:rStyle w:val="FootnoteReference"/>
          <w:rFonts w:ascii="IRNazli" w:hAnsi="IRNazli" w:cs="IRNazli"/>
          <w:sz w:val="28"/>
          <w:szCs w:val="28"/>
          <w:rtl/>
        </w:rPr>
        <w:footnoteReference w:id="327"/>
      </w:r>
      <w:r w:rsidR="00BA1DB6">
        <w:rPr>
          <w:rStyle w:val="Char4"/>
          <w:rFonts w:hint="cs"/>
          <w:rtl/>
        </w:rPr>
        <w:t>،</w:t>
      </w:r>
      <w:r w:rsidRPr="0084314E">
        <w:rPr>
          <w:rStyle w:val="Char4"/>
          <w:rtl/>
        </w:rPr>
        <w:t xml:space="preserve"> ب</w:t>
      </w:r>
      <w:r w:rsidR="00B024C4">
        <w:rPr>
          <w:rStyle w:val="Char4"/>
          <w:rtl/>
        </w:rPr>
        <w:t>ی</w:t>
      </w:r>
      <w:r w:rsidRPr="0084314E">
        <w:rPr>
          <w:rStyle w:val="Char4"/>
          <w:rtl/>
        </w:rPr>
        <w:t>دارش نمودم، گفت: ا</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است، </w:t>
      </w:r>
      <w:r w:rsidR="00B024C4">
        <w:rPr>
          <w:rStyle w:val="Char4"/>
          <w:rtl/>
        </w:rPr>
        <w:t>ک</w:t>
      </w:r>
      <w:r w:rsidRPr="0084314E">
        <w:rPr>
          <w:rStyle w:val="Char4"/>
          <w:rtl/>
        </w:rPr>
        <w:t>ه اگر دانستم، تو احد</w:t>
      </w:r>
      <w:r w:rsidR="00B024C4">
        <w:rPr>
          <w:rStyle w:val="Char4"/>
          <w:rtl/>
        </w:rPr>
        <w:t>ی</w:t>
      </w:r>
      <w:r w:rsidRPr="0084314E">
        <w:rPr>
          <w:rStyle w:val="Char4"/>
          <w:rtl/>
        </w:rPr>
        <w:t xml:space="preserve"> را از آن خبر داده‏ا</w:t>
      </w:r>
      <w:r w:rsidR="00B024C4">
        <w:rPr>
          <w:rStyle w:val="Char4"/>
          <w:rtl/>
        </w:rPr>
        <w:t>ی</w:t>
      </w:r>
      <w:r w:rsidRPr="0084314E">
        <w:rPr>
          <w:rStyle w:val="Char4"/>
          <w:rtl/>
        </w:rPr>
        <w:t>، در م</w:t>
      </w:r>
      <w:r w:rsidR="00B024C4">
        <w:rPr>
          <w:rStyle w:val="Char4"/>
          <w:rtl/>
        </w:rPr>
        <w:t>ی</w:t>
      </w:r>
      <w:r w:rsidRPr="0084314E">
        <w:rPr>
          <w:rStyle w:val="Char4"/>
          <w:rtl/>
        </w:rPr>
        <w:t>ان من و تو خ</w:t>
      </w:r>
      <w:r w:rsidR="00B024C4">
        <w:rPr>
          <w:rStyle w:val="Char4"/>
          <w:rtl/>
        </w:rPr>
        <w:t>ی</w:t>
      </w:r>
      <w:r w:rsidRPr="0084314E">
        <w:rPr>
          <w:rStyle w:val="Char4"/>
          <w:rtl/>
        </w:rPr>
        <w:t>ر</w:t>
      </w:r>
      <w:r w:rsidR="00B024C4">
        <w:rPr>
          <w:rStyle w:val="Char4"/>
          <w:rtl/>
        </w:rPr>
        <w:t>ی</w:t>
      </w:r>
      <w:r w:rsidRPr="0084314E">
        <w:rPr>
          <w:rStyle w:val="Char4"/>
          <w:rtl/>
        </w:rPr>
        <w:t xml:space="preserve"> نم</w:t>
      </w:r>
      <w:r w:rsidR="00B024C4">
        <w:rPr>
          <w:rStyle w:val="Char4"/>
          <w:rtl/>
        </w:rPr>
        <w:t>ی</w:t>
      </w:r>
      <w:r w:rsidRPr="0084314E">
        <w:rPr>
          <w:rStyle w:val="Char4"/>
          <w:rtl/>
        </w:rPr>
        <w:t>‏باشد، م</w:t>
      </w:r>
      <w:r w:rsidR="00B024C4">
        <w:rPr>
          <w:rStyle w:val="Char4"/>
          <w:rtl/>
        </w:rPr>
        <w:t>ی</w:t>
      </w:r>
      <w:r w:rsidRPr="0084314E">
        <w:rPr>
          <w:rStyle w:val="Char4"/>
          <w:rtl/>
        </w:rPr>
        <w:t>‏گو</w:t>
      </w:r>
      <w:r w:rsidR="00B024C4">
        <w:rPr>
          <w:rStyle w:val="Char4"/>
          <w:rtl/>
        </w:rPr>
        <w:t>ی</w:t>
      </w:r>
      <w:r w:rsidRPr="0084314E">
        <w:rPr>
          <w:rStyle w:val="Char4"/>
          <w:rtl/>
        </w:rPr>
        <w:t>د: به خدا سوگند،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وفات ننمود آن ح</w:t>
      </w:r>
      <w:r w:rsidR="00B024C4">
        <w:rPr>
          <w:rStyle w:val="Char4"/>
          <w:rtl/>
        </w:rPr>
        <w:t>ک</w:t>
      </w:r>
      <w:r w:rsidRPr="0084314E">
        <w:rPr>
          <w:rStyle w:val="Char4"/>
          <w:rtl/>
        </w:rPr>
        <w:t>ا</w:t>
      </w:r>
      <w:r w:rsidR="00B024C4">
        <w:rPr>
          <w:rStyle w:val="Char4"/>
          <w:rtl/>
        </w:rPr>
        <w:t>ی</w:t>
      </w:r>
      <w:r w:rsidRPr="0084314E">
        <w:rPr>
          <w:rStyle w:val="Char4"/>
          <w:rtl/>
        </w:rPr>
        <w:t xml:space="preserve">ت را به </w:t>
      </w:r>
      <w:r w:rsidR="00B024C4">
        <w:rPr>
          <w:rStyle w:val="Char4"/>
          <w:rtl/>
        </w:rPr>
        <w:t>ک</w:t>
      </w:r>
      <w:r w:rsidRPr="0084314E">
        <w:rPr>
          <w:rStyle w:val="Char4"/>
          <w:rtl/>
        </w:rPr>
        <w:t>س</w:t>
      </w:r>
      <w:r w:rsidR="00B024C4">
        <w:rPr>
          <w:rStyle w:val="Char4"/>
          <w:rtl/>
        </w:rPr>
        <w:t>ی</w:t>
      </w:r>
      <w:r w:rsidRPr="0084314E">
        <w:rPr>
          <w:rStyle w:val="Char4"/>
          <w:rtl/>
        </w:rPr>
        <w:t xml:space="preserve"> نگفتم. ا</w:t>
      </w:r>
      <w:r w:rsidR="00B024C4">
        <w:rPr>
          <w:rStyle w:val="Char4"/>
          <w:rtl/>
        </w:rPr>
        <w:t>ی</w:t>
      </w:r>
      <w:r w:rsidRPr="0084314E">
        <w:rPr>
          <w:rStyle w:val="Char4"/>
          <w:rtl/>
        </w:rPr>
        <w:t>ن چن</w:t>
      </w:r>
      <w:r w:rsidR="00B024C4">
        <w:rPr>
          <w:rStyle w:val="Char4"/>
          <w:rtl/>
        </w:rPr>
        <w:t>ی</w:t>
      </w:r>
      <w:r w:rsidRPr="0084314E">
        <w:rPr>
          <w:rStyle w:val="Char4"/>
          <w:rtl/>
        </w:rPr>
        <w:t>ن در الإصابه (6/3) آمده است.</w:t>
      </w:r>
    </w:p>
    <w:p w:rsidR="001325DE" w:rsidRDefault="001325DE" w:rsidP="00042122">
      <w:pPr>
        <w:pStyle w:val="a2"/>
        <w:rPr>
          <w:rtl/>
        </w:rPr>
      </w:pPr>
      <w:bookmarkStart w:id="267" w:name="_Toc441948576"/>
      <w:r w:rsidRPr="005F17BC">
        <w:rPr>
          <w:rtl/>
        </w:rPr>
        <w:t>فرود آمدن باران به دعا</w:t>
      </w:r>
      <w:r w:rsidR="00042122">
        <w:rPr>
          <w:rtl/>
        </w:rPr>
        <w:t>هایشان</w:t>
      </w:r>
      <w:bookmarkEnd w:id="267"/>
    </w:p>
    <w:p w:rsidR="001325DE" w:rsidRPr="0084314E" w:rsidRDefault="001325DE" w:rsidP="00042122">
      <w:pPr>
        <w:pStyle w:val="a5"/>
        <w:rPr>
          <w:rStyle w:val="Char4"/>
          <w:rtl/>
        </w:rPr>
      </w:pPr>
      <w:bookmarkStart w:id="268" w:name="_Toc441948577"/>
      <w:r w:rsidRPr="005F17BC">
        <w:rPr>
          <w:rtl/>
        </w:rPr>
        <w:t>فرود آمدن باران به دعا</w:t>
      </w:r>
      <w:r w:rsidR="00CE5A2A">
        <w:rPr>
          <w:rtl/>
        </w:rPr>
        <w:t>ی</w:t>
      </w:r>
      <w:r w:rsidRPr="005F17BC">
        <w:rPr>
          <w:rtl/>
        </w:rPr>
        <w:t xml:space="preserve">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bookmarkEnd w:id="268"/>
    </w:p>
    <w:p w:rsidR="001325DE" w:rsidRPr="0084314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انس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مرد</w:t>
      </w:r>
      <w:r w:rsidR="00B024C4">
        <w:rPr>
          <w:rStyle w:val="Char4"/>
          <w:rtl/>
        </w:rPr>
        <w:t>ی</w:t>
      </w:r>
      <w:r w:rsidRPr="0084314E">
        <w:rPr>
          <w:rStyle w:val="Char4"/>
          <w:rtl/>
        </w:rPr>
        <w:t xml:space="preserve"> روز جمعه از دروازه‏ا</w:t>
      </w:r>
      <w:r w:rsidR="00B024C4">
        <w:rPr>
          <w:rStyle w:val="Char4"/>
          <w:rtl/>
        </w:rPr>
        <w:t>ی</w:t>
      </w:r>
      <w:r w:rsidRPr="0084314E">
        <w:rPr>
          <w:rStyle w:val="Char4"/>
          <w:rtl/>
        </w:rPr>
        <w:t xml:space="preserve"> داخل مسجد گرد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در مقابل منبر قرار داشت، و رسول خدا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ستاده بود و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و</w:t>
      </w:r>
      <w:r w:rsidR="00B024C4">
        <w:rPr>
          <w:rStyle w:val="Char4"/>
          <w:rtl/>
        </w:rPr>
        <w:t>ی</w:t>
      </w:r>
      <w:r w:rsidRPr="0084314E">
        <w:rPr>
          <w:rStyle w:val="Char4"/>
          <w:rtl/>
        </w:rPr>
        <w:t xml:space="preserve"> روبرو</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ستاد و گفت: ا</w:t>
      </w:r>
      <w:r w:rsidR="00B024C4">
        <w:rPr>
          <w:rStyle w:val="Char4"/>
          <w:rtl/>
        </w:rPr>
        <w:t>ی</w:t>
      </w:r>
      <w:r w:rsidRPr="0084314E">
        <w:rPr>
          <w:rStyle w:val="Char4"/>
          <w:rtl/>
        </w:rPr>
        <w:t xml:space="preserve"> رسول خدا، مال‏ها هلا</w:t>
      </w:r>
      <w:r w:rsidR="00B024C4">
        <w:rPr>
          <w:rStyle w:val="Char4"/>
          <w:rtl/>
        </w:rPr>
        <w:t>ک</w:t>
      </w:r>
      <w:r w:rsidRPr="0084314E">
        <w:rPr>
          <w:rStyle w:val="Char4"/>
          <w:rtl/>
        </w:rPr>
        <w:t xml:space="preserve"> گرد</w:t>
      </w:r>
      <w:r w:rsidR="00B024C4">
        <w:rPr>
          <w:rStyle w:val="Char4"/>
          <w:rtl/>
        </w:rPr>
        <w:t>ی</w:t>
      </w:r>
      <w:r w:rsidRPr="0084314E">
        <w:rPr>
          <w:rStyle w:val="Char4"/>
          <w:rtl/>
        </w:rPr>
        <w:t xml:space="preserve">د، راه‏ها بند شد، به خداوند دعا </w:t>
      </w:r>
      <w:r w:rsidR="00B024C4">
        <w:rPr>
          <w:rStyle w:val="Char4"/>
          <w:rtl/>
        </w:rPr>
        <w:t>ک</w:t>
      </w:r>
      <w:r w:rsidRPr="0084314E">
        <w:rPr>
          <w:rStyle w:val="Char4"/>
          <w:rtl/>
        </w:rPr>
        <w:t xml:space="preserve">ن، </w:t>
      </w:r>
      <w:r w:rsidR="00B024C4">
        <w:rPr>
          <w:rStyle w:val="Char4"/>
          <w:rtl/>
        </w:rPr>
        <w:t>ک</w:t>
      </w:r>
      <w:r w:rsidRPr="0084314E">
        <w:rPr>
          <w:rStyle w:val="Char4"/>
          <w:rtl/>
        </w:rPr>
        <w:t>ه برا</w:t>
      </w:r>
      <w:r w:rsidR="00B024C4">
        <w:rPr>
          <w:rStyle w:val="Char4"/>
          <w:rtl/>
        </w:rPr>
        <w:t>ی</w:t>
      </w:r>
      <w:r w:rsidRPr="0084314E">
        <w:rPr>
          <w:rStyle w:val="Char4"/>
          <w:rtl/>
        </w:rPr>
        <w:t xml:space="preserve"> ما باران فرو ر</w:t>
      </w:r>
      <w:r w:rsidR="00B024C4">
        <w:rPr>
          <w:rStyle w:val="Char4"/>
          <w:rtl/>
        </w:rPr>
        <w:t>ی</w:t>
      </w:r>
      <w:r w:rsidRPr="0084314E">
        <w:rPr>
          <w:rStyle w:val="Char4"/>
          <w:rtl/>
        </w:rPr>
        <w:t>زد، م</w:t>
      </w:r>
      <w:r w:rsidR="00B024C4">
        <w:rPr>
          <w:rStyle w:val="Char4"/>
          <w:rtl/>
        </w:rPr>
        <w:t>ی</w:t>
      </w:r>
      <w:r w:rsidRPr="0084314E">
        <w:rPr>
          <w:rStyle w:val="Char4"/>
          <w:rtl/>
        </w:rPr>
        <w:t>‏گو</w:t>
      </w:r>
      <w:r w:rsidR="00B024C4">
        <w:rPr>
          <w:rStyle w:val="Char4"/>
          <w:rtl/>
        </w:rPr>
        <w:t>ی</w:t>
      </w:r>
      <w:r w:rsidRPr="0084314E">
        <w:rPr>
          <w:rStyle w:val="Char4"/>
          <w:rtl/>
        </w:rPr>
        <w:t xml:space="preserve">د: پس رسول خدا </w:t>
      </w:r>
      <w:r>
        <w:rPr>
          <w:rFonts w:cs="CTraditional Arabic" w:hint="cs"/>
          <w:sz w:val="28"/>
          <w:szCs w:val="28"/>
          <w:rtl/>
        </w:rPr>
        <w:t>ص</w:t>
      </w:r>
      <w:r w:rsidRPr="0084314E">
        <w:rPr>
          <w:rStyle w:val="Char4"/>
          <w:rtl/>
        </w:rPr>
        <w:t xml:space="preserve"> دست</w:t>
      </w:r>
      <w:r w:rsidR="00CE5A2A">
        <w:rPr>
          <w:rStyle w:val="Char4"/>
          <w:rtl/>
        </w:rPr>
        <w:t xml:space="preserve">‌هایش </w:t>
      </w:r>
      <w:r w:rsidRPr="0084314E">
        <w:rPr>
          <w:rStyle w:val="Char4"/>
          <w:rtl/>
        </w:rPr>
        <w:t>را بلند نمود و گفت: «بار خدا</w:t>
      </w:r>
      <w:r w:rsidR="00B024C4">
        <w:rPr>
          <w:rStyle w:val="Char4"/>
          <w:rtl/>
        </w:rPr>
        <w:t>ی</w:t>
      </w:r>
      <w:r w:rsidRPr="0084314E">
        <w:rPr>
          <w:rStyle w:val="Char4"/>
          <w:rtl/>
        </w:rPr>
        <w:t>ا، س</w:t>
      </w:r>
      <w:r w:rsidR="00B024C4">
        <w:rPr>
          <w:rStyle w:val="Char4"/>
          <w:rtl/>
        </w:rPr>
        <w:t>ی</w:t>
      </w:r>
      <w:r w:rsidRPr="0084314E">
        <w:rPr>
          <w:rStyle w:val="Char4"/>
          <w:rtl/>
        </w:rPr>
        <w:t>راب</w:t>
      </w:r>
      <w:r w:rsidR="00B024C4">
        <w:rPr>
          <w:rStyle w:val="Char4"/>
          <w:rtl/>
        </w:rPr>
        <w:t xml:space="preserve">‌مان </w:t>
      </w:r>
      <w:r w:rsidRPr="0084314E">
        <w:rPr>
          <w:rStyle w:val="Char4"/>
          <w:rtl/>
        </w:rPr>
        <w:t>ساز، بار خدا</w:t>
      </w:r>
      <w:r w:rsidR="00B024C4">
        <w:rPr>
          <w:rStyle w:val="Char4"/>
          <w:rtl/>
        </w:rPr>
        <w:t>ی</w:t>
      </w:r>
      <w:r w:rsidRPr="0084314E">
        <w:rPr>
          <w:rStyle w:val="Char4"/>
          <w:rtl/>
        </w:rPr>
        <w:t>ا س</w:t>
      </w:r>
      <w:r w:rsidR="00B024C4">
        <w:rPr>
          <w:rStyle w:val="Char4"/>
          <w:rtl/>
        </w:rPr>
        <w:t>ی</w:t>
      </w:r>
      <w:r w:rsidRPr="0084314E">
        <w:rPr>
          <w:rStyle w:val="Char4"/>
          <w:rtl/>
        </w:rPr>
        <w:t>راب</w:t>
      </w:r>
      <w:r w:rsidR="00B024C4">
        <w:rPr>
          <w:rStyle w:val="Char4"/>
          <w:rtl/>
        </w:rPr>
        <w:t xml:space="preserve">‌مان </w:t>
      </w:r>
      <w:r w:rsidRPr="0084314E">
        <w:rPr>
          <w:rStyle w:val="Char4"/>
          <w:rtl/>
        </w:rPr>
        <w:t>ساز، بار خدا</w:t>
      </w:r>
      <w:r w:rsidR="00B024C4">
        <w:rPr>
          <w:rStyle w:val="Char4"/>
          <w:rtl/>
        </w:rPr>
        <w:t>ی</w:t>
      </w:r>
      <w:r w:rsidRPr="0084314E">
        <w:rPr>
          <w:rStyle w:val="Char4"/>
          <w:rtl/>
        </w:rPr>
        <w:t>ا س</w:t>
      </w:r>
      <w:r w:rsidR="00B024C4">
        <w:rPr>
          <w:rStyle w:val="Char4"/>
          <w:rtl/>
        </w:rPr>
        <w:t>ی</w:t>
      </w:r>
      <w:r w:rsidRPr="0084314E">
        <w:rPr>
          <w:rStyle w:val="Char4"/>
          <w:rtl/>
        </w:rPr>
        <w:t>راب</w:t>
      </w:r>
      <w:r w:rsidR="00B024C4">
        <w:rPr>
          <w:rStyle w:val="Char4"/>
          <w:rtl/>
        </w:rPr>
        <w:t xml:space="preserve">‌مان </w:t>
      </w:r>
      <w:r w:rsidRPr="0084314E">
        <w:rPr>
          <w:rStyle w:val="Char4"/>
          <w:rtl/>
        </w:rPr>
        <w:t>ساز»، انس م</w:t>
      </w:r>
      <w:r w:rsidR="00B024C4">
        <w:rPr>
          <w:rStyle w:val="Char4"/>
          <w:rtl/>
        </w:rPr>
        <w:t>ی</w:t>
      </w:r>
      <w:r w:rsidRPr="0084314E">
        <w:rPr>
          <w:rStyle w:val="Char4"/>
          <w:rtl/>
        </w:rPr>
        <w:t>‏گو</w:t>
      </w:r>
      <w:r w:rsidR="00B024C4">
        <w:rPr>
          <w:rStyle w:val="Char4"/>
          <w:rtl/>
        </w:rPr>
        <w:t>ی</w:t>
      </w:r>
      <w:r w:rsidRPr="0084314E">
        <w:rPr>
          <w:rStyle w:val="Char4"/>
          <w:rtl/>
        </w:rPr>
        <w:t>د: به خدا سوگند، در آسمان نه ابر</w:t>
      </w:r>
      <w:r w:rsidR="00B024C4">
        <w:rPr>
          <w:rStyle w:val="Char4"/>
          <w:rtl/>
        </w:rPr>
        <w:t>ی</w:t>
      </w:r>
      <w:r w:rsidRPr="0084314E">
        <w:rPr>
          <w:rStyle w:val="Char4"/>
          <w:rtl/>
        </w:rPr>
        <w:t xml:space="preserve"> را 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م و نه پاره ابر را و نه چ</w:t>
      </w:r>
      <w:r w:rsidR="00B024C4">
        <w:rPr>
          <w:rStyle w:val="Char4"/>
          <w:rtl/>
        </w:rPr>
        <w:t>ی</w:t>
      </w:r>
      <w:r w:rsidRPr="0084314E">
        <w:rPr>
          <w:rStyle w:val="Char4"/>
          <w:rtl/>
        </w:rPr>
        <w:t>ز</w:t>
      </w:r>
      <w:r w:rsidR="00B024C4">
        <w:rPr>
          <w:rStyle w:val="Char4"/>
          <w:rtl/>
        </w:rPr>
        <w:t>ی</w:t>
      </w:r>
      <w:r w:rsidRPr="0084314E">
        <w:rPr>
          <w:rStyle w:val="Char4"/>
          <w:rtl/>
        </w:rPr>
        <w:t xml:space="preserve"> را، و در م</w:t>
      </w:r>
      <w:r w:rsidR="00B024C4">
        <w:rPr>
          <w:rStyle w:val="Char4"/>
          <w:rtl/>
        </w:rPr>
        <w:t>ی</w:t>
      </w:r>
      <w:r w:rsidRPr="0084314E">
        <w:rPr>
          <w:rStyle w:val="Char4"/>
          <w:rtl/>
        </w:rPr>
        <w:t>ان ما وسلع</w:t>
      </w:r>
      <w:r w:rsidRPr="0084314E">
        <w:rPr>
          <w:rStyle w:val="FootnoteReference"/>
          <w:rFonts w:ascii="IRNazli" w:hAnsi="IRNazli" w:cs="IRNazli"/>
          <w:sz w:val="28"/>
          <w:szCs w:val="28"/>
          <w:rtl/>
        </w:rPr>
        <w:footnoteReference w:id="328"/>
      </w:r>
      <w:r w:rsidRPr="0084314E">
        <w:rPr>
          <w:rStyle w:val="Char4"/>
          <w:rtl/>
        </w:rPr>
        <w:t xml:space="preserve"> خانه و منزل</w:t>
      </w:r>
      <w:r w:rsidR="00B024C4">
        <w:rPr>
          <w:rStyle w:val="Char4"/>
          <w:rtl/>
        </w:rPr>
        <w:t>ی</w:t>
      </w:r>
      <w:r w:rsidRPr="0084314E">
        <w:rPr>
          <w:rStyle w:val="Char4"/>
          <w:rtl/>
        </w:rPr>
        <w:t xml:space="preserve"> نبود. م</w:t>
      </w:r>
      <w:r w:rsidR="00B024C4">
        <w:rPr>
          <w:rStyle w:val="Char4"/>
          <w:rtl/>
        </w:rPr>
        <w:t>ی</w:t>
      </w:r>
      <w:r w:rsidRPr="0084314E">
        <w:rPr>
          <w:rStyle w:val="Char4"/>
          <w:rtl/>
        </w:rPr>
        <w:t>‏گو</w:t>
      </w:r>
      <w:r w:rsidR="00B024C4">
        <w:rPr>
          <w:rStyle w:val="Char4"/>
          <w:rtl/>
        </w:rPr>
        <w:t>ی</w:t>
      </w:r>
      <w:r w:rsidRPr="0084314E">
        <w:rPr>
          <w:rStyle w:val="Char4"/>
          <w:rtl/>
        </w:rPr>
        <w:t>د: آن گاه از عقب آن ابر</w:t>
      </w:r>
      <w:r w:rsidR="00B024C4">
        <w:rPr>
          <w:rStyle w:val="Char4"/>
          <w:rtl/>
        </w:rPr>
        <w:t>ی</w:t>
      </w:r>
      <w:r w:rsidRPr="0084314E">
        <w:rPr>
          <w:rStyle w:val="Char4"/>
          <w:rtl/>
        </w:rPr>
        <w:t xml:space="preserve"> به مانند سپر ب</w:t>
      </w:r>
      <w:r w:rsidR="00B024C4">
        <w:rPr>
          <w:rStyle w:val="Char4"/>
          <w:rtl/>
        </w:rPr>
        <w:t>ی</w:t>
      </w:r>
      <w:r w:rsidRPr="0084314E">
        <w:rPr>
          <w:rStyle w:val="Char4"/>
          <w:rtl/>
        </w:rPr>
        <w:t>رون شد،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در وسط آسمان رس</w:t>
      </w:r>
      <w:r w:rsidR="00B024C4">
        <w:rPr>
          <w:rStyle w:val="Char4"/>
          <w:rtl/>
        </w:rPr>
        <w:t>ی</w:t>
      </w:r>
      <w:r w:rsidRPr="0084314E">
        <w:rPr>
          <w:rStyle w:val="Char4"/>
          <w:rtl/>
        </w:rPr>
        <w:t>د، پرا</w:t>
      </w:r>
      <w:r w:rsidR="00B024C4">
        <w:rPr>
          <w:rStyle w:val="Char4"/>
          <w:rtl/>
        </w:rPr>
        <w:t>ک</w:t>
      </w:r>
      <w:r w:rsidRPr="0084314E">
        <w:rPr>
          <w:rStyle w:val="Char4"/>
          <w:rtl/>
        </w:rPr>
        <w:t>نده گرد</w:t>
      </w:r>
      <w:r w:rsidR="00B024C4">
        <w:rPr>
          <w:rStyle w:val="Char4"/>
          <w:rtl/>
        </w:rPr>
        <w:t>ی</w:t>
      </w:r>
      <w:r w:rsidRPr="0084314E">
        <w:rPr>
          <w:rStyle w:val="Char4"/>
          <w:rtl/>
        </w:rPr>
        <w:t>د، و باران فرو ر</w:t>
      </w:r>
      <w:r w:rsidR="00B024C4">
        <w:rPr>
          <w:rStyle w:val="Char4"/>
          <w:rtl/>
        </w:rPr>
        <w:t>ی</w:t>
      </w:r>
      <w:r w:rsidRPr="0084314E">
        <w:rPr>
          <w:rStyle w:val="Char4"/>
          <w:rtl/>
        </w:rPr>
        <w:t>خت. م</w:t>
      </w:r>
      <w:r w:rsidR="00B024C4">
        <w:rPr>
          <w:rStyle w:val="Char4"/>
          <w:rtl/>
        </w:rPr>
        <w:t>ی</w:t>
      </w:r>
      <w:r w:rsidRPr="0084314E">
        <w:rPr>
          <w:rStyle w:val="Char4"/>
          <w:rtl/>
        </w:rPr>
        <w:t>‏گو</w:t>
      </w:r>
      <w:r w:rsidR="00B024C4">
        <w:rPr>
          <w:rStyle w:val="Char4"/>
          <w:rtl/>
        </w:rPr>
        <w:t>ی</w:t>
      </w:r>
      <w:r w:rsidRPr="0084314E">
        <w:rPr>
          <w:rStyle w:val="Char4"/>
          <w:rtl/>
        </w:rPr>
        <w:t>د: به خدا سوگند، آفتاب را شش روز ند</w:t>
      </w:r>
      <w:r w:rsidR="00B024C4">
        <w:rPr>
          <w:rStyle w:val="Char4"/>
          <w:rtl/>
        </w:rPr>
        <w:t>ی</w:t>
      </w:r>
      <w:r w:rsidRPr="0084314E">
        <w:rPr>
          <w:rStyle w:val="Char4"/>
          <w:rtl/>
        </w:rPr>
        <w:t>د</w:t>
      </w:r>
      <w:r w:rsidR="00B024C4">
        <w:rPr>
          <w:rStyle w:val="Char4"/>
          <w:rtl/>
        </w:rPr>
        <w:t>ی</w:t>
      </w:r>
      <w:r w:rsidRPr="0084314E">
        <w:rPr>
          <w:rStyle w:val="Char4"/>
          <w:rtl/>
        </w:rPr>
        <w:t>م، بعد از آن مرد</w:t>
      </w:r>
      <w:r w:rsidR="00B024C4">
        <w:rPr>
          <w:rStyle w:val="Char4"/>
          <w:rtl/>
        </w:rPr>
        <w:t>ی</w:t>
      </w:r>
      <w:r w:rsidRPr="0084314E">
        <w:rPr>
          <w:rStyle w:val="Char4"/>
          <w:rtl/>
        </w:rPr>
        <w:t xml:space="preserve"> در جمعه آ</w:t>
      </w:r>
      <w:r w:rsidR="00B024C4">
        <w:rPr>
          <w:rStyle w:val="Char4"/>
          <w:rtl/>
        </w:rPr>
        <w:t>ی</w:t>
      </w:r>
      <w:r w:rsidRPr="0084314E">
        <w:rPr>
          <w:rStyle w:val="Char4"/>
          <w:rtl/>
        </w:rPr>
        <w:t>نده باز از همان دروازه داخل گرد</w:t>
      </w:r>
      <w:r w:rsidR="00B024C4">
        <w:rPr>
          <w:rStyle w:val="Char4"/>
          <w:rtl/>
        </w:rPr>
        <w:t>ی</w:t>
      </w:r>
      <w:r w:rsidRPr="0084314E">
        <w:rPr>
          <w:rStyle w:val="Char4"/>
          <w:rtl/>
        </w:rPr>
        <w:t xml:space="preserve">د، و رسول خدا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ستاده بود و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و</w:t>
      </w:r>
      <w:r w:rsidR="00B024C4">
        <w:rPr>
          <w:rStyle w:val="Char4"/>
          <w:rtl/>
        </w:rPr>
        <w:t>ی</w:t>
      </w:r>
      <w:r w:rsidRPr="0084314E">
        <w:rPr>
          <w:rStyle w:val="Char4"/>
          <w:rtl/>
        </w:rPr>
        <w:t xml:space="preserve"> روبرو</w:t>
      </w:r>
      <w:r w:rsidR="00B024C4">
        <w:rPr>
          <w:rStyle w:val="Char4"/>
          <w:rtl/>
        </w:rPr>
        <w:t>ی</w:t>
      </w:r>
      <w:r w:rsidRPr="0084314E">
        <w:rPr>
          <w:rStyle w:val="Char4"/>
          <w:rtl/>
        </w:rPr>
        <w:t>ش ا</w:t>
      </w:r>
      <w:r w:rsidR="00B024C4">
        <w:rPr>
          <w:rStyle w:val="Char4"/>
          <w:rtl/>
        </w:rPr>
        <w:t>ی</w:t>
      </w:r>
      <w:r w:rsidRPr="0084314E">
        <w:rPr>
          <w:rStyle w:val="Char4"/>
          <w:rtl/>
        </w:rPr>
        <w:t>ستاد و گفت: ا</w:t>
      </w:r>
      <w:r w:rsidR="00B024C4">
        <w:rPr>
          <w:rStyle w:val="Char4"/>
          <w:rtl/>
        </w:rPr>
        <w:t>ی</w:t>
      </w:r>
      <w:r w:rsidRPr="0084314E">
        <w:rPr>
          <w:rStyle w:val="Char4"/>
          <w:rtl/>
        </w:rPr>
        <w:t xml:space="preserve"> رسول خدا، اموال هلا</w:t>
      </w:r>
      <w:r w:rsidR="00B024C4">
        <w:rPr>
          <w:rStyle w:val="Char4"/>
          <w:rtl/>
        </w:rPr>
        <w:t>ک</w:t>
      </w:r>
      <w:r w:rsidRPr="0084314E">
        <w:rPr>
          <w:rStyle w:val="Char4"/>
          <w:rtl/>
        </w:rPr>
        <w:t xml:space="preserve"> گرد</w:t>
      </w:r>
      <w:r w:rsidR="00B024C4">
        <w:rPr>
          <w:rStyle w:val="Char4"/>
          <w:rtl/>
        </w:rPr>
        <w:t>ی</w:t>
      </w:r>
      <w:r w:rsidRPr="0084314E">
        <w:rPr>
          <w:rStyle w:val="Char4"/>
          <w:rtl/>
        </w:rPr>
        <w:t xml:space="preserve">د و راه‏ها قطع شد، به خداوند دعا </w:t>
      </w:r>
      <w:r w:rsidR="00B024C4">
        <w:rPr>
          <w:rStyle w:val="Char4"/>
          <w:rtl/>
        </w:rPr>
        <w:t>ک</w:t>
      </w:r>
      <w:r w:rsidRPr="0084314E">
        <w:rPr>
          <w:rStyle w:val="Char4"/>
          <w:rtl/>
        </w:rPr>
        <w:t>ن، تا آن را باز دارد.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رسول خدا </w:t>
      </w:r>
      <w:r>
        <w:rPr>
          <w:rFonts w:cs="CTraditional Arabic" w:hint="cs"/>
          <w:sz w:val="28"/>
          <w:szCs w:val="28"/>
          <w:rtl/>
        </w:rPr>
        <w:t>ص</w:t>
      </w:r>
      <w:r w:rsidRPr="0084314E">
        <w:rPr>
          <w:rStyle w:val="Char4"/>
          <w:rtl/>
        </w:rPr>
        <w:t xml:space="preserve"> دست‏ها</w:t>
      </w:r>
      <w:r w:rsidR="00B024C4">
        <w:rPr>
          <w:rStyle w:val="Char4"/>
          <w:rtl/>
        </w:rPr>
        <w:t>ی</w:t>
      </w:r>
      <w:r w:rsidRPr="0084314E">
        <w:rPr>
          <w:rStyle w:val="Char4"/>
          <w:rtl/>
        </w:rPr>
        <w:t xml:space="preserve"> خود را بلند نمود و گفت: «بار خدا</w:t>
      </w:r>
      <w:r w:rsidR="00B024C4">
        <w:rPr>
          <w:rStyle w:val="Char4"/>
          <w:rtl/>
        </w:rPr>
        <w:t>ی</w:t>
      </w:r>
      <w:r w:rsidRPr="0084314E">
        <w:rPr>
          <w:rStyle w:val="Char4"/>
          <w:rtl/>
        </w:rPr>
        <w:t>ا، بر اطراف ما ببار و نه بر ما، بار خدا</w:t>
      </w:r>
      <w:r w:rsidR="00B024C4">
        <w:rPr>
          <w:rStyle w:val="Char4"/>
          <w:rtl/>
        </w:rPr>
        <w:t>ی</w:t>
      </w:r>
      <w:r w:rsidRPr="0084314E">
        <w:rPr>
          <w:rStyle w:val="Char4"/>
          <w:rtl/>
        </w:rPr>
        <w:t>ا، بر بلند</w:t>
      </w:r>
      <w:r w:rsidR="00B024C4">
        <w:rPr>
          <w:rStyle w:val="Char4"/>
          <w:rtl/>
        </w:rPr>
        <w:t>ی</w:t>
      </w:r>
      <w:r w:rsidRPr="0084314E">
        <w:rPr>
          <w:rStyle w:val="Char4"/>
          <w:rtl/>
        </w:rPr>
        <w:t xml:space="preserve">‏ها، </w:t>
      </w:r>
      <w:r w:rsidR="00B024C4">
        <w:rPr>
          <w:rStyle w:val="Char4"/>
          <w:rtl/>
        </w:rPr>
        <w:t>ک</w:t>
      </w:r>
      <w:r w:rsidRPr="0084314E">
        <w:rPr>
          <w:rStyle w:val="Char4"/>
          <w:rtl/>
        </w:rPr>
        <w:t>وه‏ها و تپه‏ها و جاها</w:t>
      </w:r>
      <w:r w:rsidR="00B024C4">
        <w:rPr>
          <w:rStyle w:val="Char4"/>
          <w:rtl/>
        </w:rPr>
        <w:t>ی</w:t>
      </w:r>
      <w:r w:rsidRPr="0084314E">
        <w:rPr>
          <w:rStyle w:val="Char4"/>
          <w:rtl/>
        </w:rPr>
        <w:t xml:space="preserve"> رو</w:t>
      </w:r>
      <w:r w:rsidR="00B024C4">
        <w:rPr>
          <w:rStyle w:val="Char4"/>
          <w:rtl/>
        </w:rPr>
        <w:t>یی</w:t>
      </w:r>
      <w:r w:rsidRPr="0084314E">
        <w:rPr>
          <w:rStyle w:val="Char4"/>
          <w:rtl/>
        </w:rPr>
        <w:t>دن درخت ببار»، م</w:t>
      </w:r>
      <w:r w:rsidR="00B024C4">
        <w:rPr>
          <w:rStyle w:val="Char4"/>
          <w:rtl/>
        </w:rPr>
        <w:t>ی</w:t>
      </w:r>
      <w:r w:rsidRPr="0084314E">
        <w:rPr>
          <w:rStyle w:val="Char4"/>
          <w:rtl/>
        </w:rPr>
        <w:t>‏گو</w:t>
      </w:r>
      <w:r w:rsidR="00B024C4">
        <w:rPr>
          <w:rStyle w:val="Char4"/>
          <w:rtl/>
        </w:rPr>
        <w:t>ی</w:t>
      </w:r>
      <w:r w:rsidRPr="0084314E">
        <w:rPr>
          <w:rStyle w:val="Char4"/>
          <w:rtl/>
        </w:rPr>
        <w:t>د: بعد باران قطع گرد</w:t>
      </w:r>
      <w:r w:rsidR="00B024C4">
        <w:rPr>
          <w:rStyle w:val="Char4"/>
          <w:rtl/>
        </w:rPr>
        <w:t>ی</w:t>
      </w:r>
      <w:r w:rsidRPr="0084314E">
        <w:rPr>
          <w:rStyle w:val="Char4"/>
          <w:rtl/>
        </w:rPr>
        <w:t>د، و ما ب</w:t>
      </w:r>
      <w:r w:rsidR="00B024C4">
        <w:rPr>
          <w:rStyle w:val="Char4"/>
          <w:rtl/>
        </w:rPr>
        <w:t>ی</w:t>
      </w:r>
      <w:r w:rsidRPr="0084314E">
        <w:rPr>
          <w:rStyle w:val="Char4"/>
          <w:rtl/>
        </w:rPr>
        <w:t>رون شد</w:t>
      </w:r>
      <w:r w:rsidR="00B024C4">
        <w:rPr>
          <w:rStyle w:val="Char4"/>
          <w:rtl/>
        </w:rPr>
        <w:t>ی</w:t>
      </w:r>
      <w:r w:rsidRPr="0084314E">
        <w:rPr>
          <w:rStyle w:val="Char4"/>
          <w:rtl/>
        </w:rPr>
        <w:t>م و در آفتاب قدم م</w:t>
      </w:r>
      <w:r w:rsidR="00B024C4">
        <w:rPr>
          <w:rStyle w:val="Char4"/>
          <w:rtl/>
        </w:rPr>
        <w:t>ی</w:t>
      </w:r>
      <w:r w:rsidRPr="0084314E">
        <w:rPr>
          <w:rStyle w:val="Char4"/>
          <w:rtl/>
        </w:rPr>
        <w:t>‏زد</w:t>
      </w:r>
      <w:r w:rsidR="00B024C4">
        <w:rPr>
          <w:rStyle w:val="Char4"/>
          <w:rtl/>
        </w:rPr>
        <w:t>ی</w:t>
      </w:r>
      <w:r w:rsidRPr="0084314E">
        <w:rPr>
          <w:rStyle w:val="Char4"/>
          <w:rtl/>
        </w:rPr>
        <w:t>م. و در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من ابرها را د</w:t>
      </w:r>
      <w:r w:rsidR="00B024C4">
        <w:rPr>
          <w:rStyle w:val="Char4"/>
          <w:rtl/>
        </w:rPr>
        <w:t>ی</w:t>
      </w:r>
      <w:r w:rsidRPr="0084314E">
        <w:rPr>
          <w:rStyle w:val="Char4"/>
          <w:rtl/>
        </w:rPr>
        <w:t xml:space="preserve">دم </w:t>
      </w:r>
      <w:r w:rsidR="00B024C4">
        <w:rPr>
          <w:rStyle w:val="Char4"/>
          <w:rtl/>
        </w:rPr>
        <w:t>ک</w:t>
      </w:r>
      <w:r w:rsidRPr="0084314E">
        <w:rPr>
          <w:rStyle w:val="Char4"/>
          <w:rtl/>
        </w:rPr>
        <w:t>ه از راست و چپ م</w:t>
      </w:r>
      <w:r w:rsidR="00B024C4">
        <w:rPr>
          <w:rStyle w:val="Char4"/>
          <w:rtl/>
        </w:rPr>
        <w:t>ی</w:t>
      </w:r>
      <w:r w:rsidRPr="0084314E">
        <w:rPr>
          <w:rStyle w:val="Char4"/>
          <w:rtl/>
        </w:rPr>
        <w:t>‏گذشتند و باران م</w:t>
      </w:r>
      <w:r w:rsidR="00B024C4">
        <w:rPr>
          <w:rStyle w:val="Char4"/>
          <w:rtl/>
        </w:rPr>
        <w:t>ی</w:t>
      </w:r>
      <w:r w:rsidRPr="0084314E">
        <w:rPr>
          <w:rStyle w:val="Char4"/>
          <w:rtl/>
        </w:rPr>
        <w:t>‏نمودند، ول</w:t>
      </w:r>
      <w:r w:rsidR="00B024C4">
        <w:rPr>
          <w:rStyle w:val="Char4"/>
          <w:rtl/>
        </w:rPr>
        <w:t>ی</w:t>
      </w:r>
      <w:r w:rsidRPr="0084314E">
        <w:rPr>
          <w:rStyle w:val="Char4"/>
          <w:rtl/>
        </w:rPr>
        <w:t xml:space="preserve"> بالا</w:t>
      </w:r>
      <w:r w:rsidR="00B024C4">
        <w:rPr>
          <w:rStyle w:val="Char4"/>
          <w:rtl/>
        </w:rPr>
        <w:t>ی</w:t>
      </w:r>
      <w:r w:rsidRPr="0084314E">
        <w:rPr>
          <w:rStyle w:val="Char4"/>
          <w:rtl/>
        </w:rPr>
        <w:t xml:space="preserve"> اهل مد</w:t>
      </w:r>
      <w:r w:rsidR="00B024C4">
        <w:rPr>
          <w:rStyle w:val="Char4"/>
          <w:rtl/>
        </w:rPr>
        <w:t>ی</w:t>
      </w:r>
      <w:r w:rsidRPr="0084314E">
        <w:rPr>
          <w:rStyle w:val="Char4"/>
          <w:rtl/>
        </w:rPr>
        <w:t>نه باران نم</w:t>
      </w:r>
      <w:r w:rsidR="00B024C4">
        <w:rPr>
          <w:rStyle w:val="Char4"/>
          <w:rtl/>
        </w:rPr>
        <w:t>ی</w:t>
      </w:r>
      <w:r w:rsidRPr="0084314E">
        <w:rPr>
          <w:rStyle w:val="Char4"/>
          <w:rtl/>
        </w:rPr>
        <w:t>‏شد. و در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او آمده، </w:t>
      </w:r>
      <w:r w:rsidR="00B024C4">
        <w:rPr>
          <w:rStyle w:val="Char4"/>
          <w:rtl/>
        </w:rPr>
        <w:t>ک</w:t>
      </w:r>
      <w:r w:rsidRPr="0084314E">
        <w:rPr>
          <w:rStyle w:val="Char4"/>
          <w:rtl/>
        </w:rPr>
        <w:t xml:space="preserve">ه گفت: آن گاه رسول خدا </w:t>
      </w:r>
      <w:r>
        <w:rPr>
          <w:rFonts w:cs="CTraditional Arabic" w:hint="cs"/>
          <w:sz w:val="28"/>
          <w:szCs w:val="28"/>
          <w:rtl/>
        </w:rPr>
        <w:t>ص</w:t>
      </w:r>
      <w:r w:rsidRPr="0084314E">
        <w:rPr>
          <w:rStyle w:val="Char4"/>
          <w:rtl/>
        </w:rPr>
        <w:t xml:space="preserve"> دست‏ها</w:t>
      </w:r>
      <w:r w:rsidR="00B024C4">
        <w:rPr>
          <w:rStyle w:val="Char4"/>
          <w:rtl/>
        </w:rPr>
        <w:t>ی</w:t>
      </w:r>
      <w:r w:rsidRPr="0084314E">
        <w:rPr>
          <w:rStyle w:val="Char4"/>
          <w:rtl/>
        </w:rPr>
        <w:t>ش را بلند نمود، و در آسمان پارچه ابر</w:t>
      </w:r>
      <w:r w:rsidR="00B024C4">
        <w:rPr>
          <w:rStyle w:val="Char4"/>
          <w:rtl/>
        </w:rPr>
        <w:t>ی</w:t>
      </w:r>
      <w:r w:rsidRPr="0084314E">
        <w:rPr>
          <w:rStyle w:val="Char4"/>
          <w:rtl/>
        </w:rPr>
        <w:t xml:space="preserve"> را هم نم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م،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جانم در دست اوست، تا هنوز دستش را نگذاشته بود، </w:t>
      </w:r>
      <w:r w:rsidR="00B024C4">
        <w:rPr>
          <w:rStyle w:val="Char4"/>
          <w:rtl/>
        </w:rPr>
        <w:t>ک</w:t>
      </w:r>
      <w:r w:rsidRPr="0084314E">
        <w:rPr>
          <w:rStyle w:val="Char4"/>
          <w:rtl/>
        </w:rPr>
        <w:t>ه ابرها</w:t>
      </w:r>
      <w:r w:rsidR="00B024C4">
        <w:rPr>
          <w:rStyle w:val="Char4"/>
          <w:rtl/>
        </w:rPr>
        <w:t>یی</w:t>
      </w:r>
      <w:r w:rsidRPr="0084314E">
        <w:rPr>
          <w:rStyle w:val="Char4"/>
          <w:rtl/>
        </w:rPr>
        <w:t xml:space="preserve"> چون </w:t>
      </w:r>
      <w:r w:rsidR="00B024C4">
        <w:rPr>
          <w:rStyle w:val="Char4"/>
          <w:rtl/>
        </w:rPr>
        <w:t>ک</w:t>
      </w:r>
      <w:r w:rsidRPr="0084314E">
        <w:rPr>
          <w:rStyle w:val="Char4"/>
          <w:rtl/>
        </w:rPr>
        <w:t>وه در حر</w:t>
      </w:r>
      <w:r w:rsidR="00B024C4">
        <w:rPr>
          <w:rStyle w:val="Char4"/>
          <w:rtl/>
        </w:rPr>
        <w:t>ک</w:t>
      </w:r>
      <w:r w:rsidRPr="0084314E">
        <w:rPr>
          <w:rStyle w:val="Char4"/>
          <w:rtl/>
        </w:rPr>
        <w:t>ت شد، و تا هنوز از منبرش پا</w:t>
      </w:r>
      <w:r w:rsidR="00B024C4">
        <w:rPr>
          <w:rStyle w:val="Char4"/>
          <w:rtl/>
        </w:rPr>
        <w:t>یی</w:t>
      </w:r>
      <w:r w:rsidRPr="0084314E">
        <w:rPr>
          <w:rStyle w:val="Char4"/>
          <w:rtl/>
        </w:rPr>
        <w:t>ن نگرد</w:t>
      </w:r>
      <w:r w:rsidR="00B024C4">
        <w:rPr>
          <w:rStyle w:val="Char4"/>
          <w:rtl/>
        </w:rPr>
        <w:t>ی</w:t>
      </w:r>
      <w:r w:rsidRPr="0084314E">
        <w:rPr>
          <w:rStyle w:val="Char4"/>
          <w:rtl/>
        </w:rPr>
        <w:t xml:space="preserve">ده بود، </w:t>
      </w:r>
      <w:r w:rsidR="00B024C4">
        <w:rPr>
          <w:rStyle w:val="Char4"/>
          <w:rtl/>
        </w:rPr>
        <w:t>ک</w:t>
      </w:r>
      <w:r w:rsidRPr="0084314E">
        <w:rPr>
          <w:rStyle w:val="Char4"/>
          <w:rtl/>
        </w:rPr>
        <w:t>ه باران را د</w:t>
      </w:r>
      <w:r w:rsidR="00B024C4">
        <w:rPr>
          <w:rStyle w:val="Char4"/>
          <w:rtl/>
        </w:rPr>
        <w:t>ی</w:t>
      </w:r>
      <w:r w:rsidRPr="0084314E">
        <w:rPr>
          <w:rStyle w:val="Char4"/>
          <w:rtl/>
        </w:rPr>
        <w:t>دم بر ر</w:t>
      </w:r>
      <w:r w:rsidR="00B024C4">
        <w:rPr>
          <w:rStyle w:val="Char4"/>
          <w:rtl/>
        </w:rPr>
        <w:t>ی</w:t>
      </w:r>
      <w:r w:rsidRPr="0084314E">
        <w:rPr>
          <w:rStyle w:val="Char4"/>
          <w:rtl/>
        </w:rPr>
        <w:t>شش م</w:t>
      </w:r>
      <w:r w:rsidR="00B024C4">
        <w:rPr>
          <w:rStyle w:val="Char4"/>
          <w:rtl/>
        </w:rPr>
        <w:t>ی</w:t>
      </w:r>
      <w:r w:rsidRPr="0084314E">
        <w:rPr>
          <w:rStyle w:val="Char4"/>
          <w:rtl/>
        </w:rPr>
        <w:t>‏ر</w:t>
      </w:r>
      <w:r w:rsidR="00B024C4">
        <w:rPr>
          <w:rStyle w:val="Char4"/>
          <w:rtl/>
        </w:rPr>
        <w:t>ی</w:t>
      </w:r>
      <w:r w:rsidRPr="0084314E">
        <w:rPr>
          <w:rStyle w:val="Char4"/>
          <w:rtl/>
        </w:rPr>
        <w:t>زد</w:t>
      </w:r>
      <w:r w:rsidRPr="0084314E">
        <w:rPr>
          <w:rStyle w:val="FootnoteReference"/>
          <w:rFonts w:ascii="IRNazli" w:hAnsi="IRNazli" w:cs="IRNazli"/>
          <w:sz w:val="28"/>
          <w:szCs w:val="28"/>
          <w:rtl/>
        </w:rPr>
        <w:footnoteReference w:id="329"/>
      </w:r>
      <w:r w:rsidR="00BA1DB6">
        <w:rPr>
          <w:rStyle w:val="Char4"/>
          <w:rFonts w:hint="cs"/>
          <w:rtl/>
        </w:rPr>
        <w:t>.</w:t>
      </w:r>
      <w:r w:rsidRPr="0084314E">
        <w:rPr>
          <w:rStyle w:val="Char4"/>
          <w:rtl/>
        </w:rPr>
        <w:t xml:space="preserve"> </w:t>
      </w:r>
    </w:p>
    <w:p w:rsidR="001325DE" w:rsidRPr="0084314E" w:rsidRDefault="001325DE" w:rsidP="0084314E">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را هم چنان مسلم و احمد و ابوداود به معنا</w:t>
      </w:r>
      <w:r w:rsidR="00B024C4">
        <w:rPr>
          <w:rStyle w:val="Char4"/>
          <w:rtl/>
        </w:rPr>
        <w:t>ی</w:t>
      </w:r>
      <w:r w:rsidRPr="0084314E">
        <w:rPr>
          <w:rStyle w:val="Char4"/>
          <w:rtl/>
        </w:rPr>
        <w:t xml:space="preserve"> آن، چنان</w:t>
      </w:r>
      <w:r w:rsidR="00B024C4">
        <w:rPr>
          <w:rStyle w:val="Char4"/>
          <w:rtl/>
        </w:rPr>
        <w:t>ک</w:t>
      </w:r>
      <w:r w:rsidRPr="0084314E">
        <w:rPr>
          <w:rStyle w:val="Char4"/>
          <w:rtl/>
        </w:rPr>
        <w:t>ه در البدا</w:t>
      </w:r>
      <w:r w:rsidR="00B024C4">
        <w:rPr>
          <w:rStyle w:val="Char4"/>
          <w:rtl/>
        </w:rPr>
        <w:t>ی</w:t>
      </w:r>
      <w:r w:rsidRPr="0084314E">
        <w:rPr>
          <w:rStyle w:val="Char4"/>
          <w:rtl/>
        </w:rPr>
        <w:t>ه (88/6) آمده، و ابونع</w:t>
      </w:r>
      <w:r w:rsidR="00B024C4">
        <w:rPr>
          <w:rStyle w:val="Char4"/>
          <w:rtl/>
        </w:rPr>
        <w:t>ی</w:t>
      </w:r>
      <w:r w:rsidRPr="0084314E">
        <w:rPr>
          <w:rStyle w:val="Char4"/>
          <w:rtl/>
        </w:rPr>
        <w:t>م در الدلائل (ص160) و ابن سعد در الطبقات (176/1)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 xml:space="preserve">م در الدلائل (ص 160) از ابولبابه بن عبدالمنذر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روز جمعه بر منبر قرار داشت و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و</w:t>
      </w:r>
      <w:r w:rsidR="00B024C4">
        <w:rPr>
          <w:rStyle w:val="Char4"/>
          <w:rtl/>
        </w:rPr>
        <w:t>ی</w:t>
      </w:r>
      <w:r w:rsidRPr="0084314E">
        <w:rPr>
          <w:rStyle w:val="Char4"/>
          <w:rtl/>
        </w:rPr>
        <w:t xml:space="preserve"> گفت: «بار خدا</w:t>
      </w:r>
      <w:r w:rsidR="00B024C4">
        <w:rPr>
          <w:rStyle w:val="Char4"/>
          <w:rtl/>
        </w:rPr>
        <w:t>ی</w:t>
      </w:r>
      <w:r w:rsidRPr="0084314E">
        <w:rPr>
          <w:rStyle w:val="Char4"/>
          <w:rtl/>
        </w:rPr>
        <w:t>ا، س</w:t>
      </w:r>
      <w:r w:rsidR="00B024C4">
        <w:rPr>
          <w:rStyle w:val="Char4"/>
          <w:rtl/>
        </w:rPr>
        <w:t>ی</w:t>
      </w:r>
      <w:r w:rsidRPr="0084314E">
        <w:rPr>
          <w:rStyle w:val="Char4"/>
          <w:rtl/>
        </w:rPr>
        <w:t>راب</w:t>
      </w:r>
      <w:r w:rsidR="00B024C4">
        <w:rPr>
          <w:rStyle w:val="Char4"/>
          <w:rtl/>
        </w:rPr>
        <w:t xml:space="preserve">‌مان </w:t>
      </w:r>
      <w:r w:rsidRPr="0084314E">
        <w:rPr>
          <w:rStyle w:val="Char4"/>
          <w:rtl/>
        </w:rPr>
        <w:t>ساز»، آن گاه ابولبابه گفت: ا</w:t>
      </w:r>
      <w:r w:rsidR="00B024C4">
        <w:rPr>
          <w:rStyle w:val="Char4"/>
          <w:rtl/>
        </w:rPr>
        <w:t>ی</w:t>
      </w:r>
      <w:r w:rsidRPr="0084314E">
        <w:rPr>
          <w:rStyle w:val="Char4"/>
          <w:rtl/>
        </w:rPr>
        <w:t xml:space="preserve"> رسول خدا، خرماها در خرمن هاست، فرمود: «بار خدا</w:t>
      </w:r>
      <w:r w:rsidR="00B024C4">
        <w:rPr>
          <w:rStyle w:val="Char4"/>
          <w:rtl/>
        </w:rPr>
        <w:t>ی</w:t>
      </w:r>
      <w:r w:rsidRPr="0084314E">
        <w:rPr>
          <w:rStyle w:val="Char4"/>
          <w:rtl/>
        </w:rPr>
        <w:t>ا، س</w:t>
      </w:r>
      <w:r w:rsidR="00B024C4">
        <w:rPr>
          <w:rStyle w:val="Char4"/>
          <w:rtl/>
        </w:rPr>
        <w:t>ی</w:t>
      </w:r>
      <w:r w:rsidRPr="0084314E">
        <w:rPr>
          <w:rStyle w:val="Char4"/>
          <w:rtl/>
        </w:rPr>
        <w:t>راب</w:t>
      </w:r>
      <w:r w:rsidR="00B024C4">
        <w:rPr>
          <w:rStyle w:val="Char4"/>
          <w:rtl/>
        </w:rPr>
        <w:t xml:space="preserve">‌مان </w:t>
      </w:r>
      <w:r w:rsidRPr="0084314E">
        <w:rPr>
          <w:rStyle w:val="Char4"/>
          <w:rtl/>
        </w:rPr>
        <w:t>ساز، حت</w:t>
      </w:r>
      <w:r w:rsidR="00B024C4">
        <w:rPr>
          <w:rStyle w:val="Char4"/>
          <w:rtl/>
        </w:rPr>
        <w:t>ی</w:t>
      </w:r>
      <w:r w:rsidRPr="0084314E">
        <w:rPr>
          <w:rStyle w:val="Char4"/>
          <w:rtl/>
        </w:rPr>
        <w:t xml:space="preserve"> </w:t>
      </w:r>
      <w:r w:rsidR="00B024C4">
        <w:rPr>
          <w:rStyle w:val="Char4"/>
          <w:rtl/>
        </w:rPr>
        <w:t>ک</w:t>
      </w:r>
      <w:r w:rsidRPr="0084314E">
        <w:rPr>
          <w:rStyle w:val="Char4"/>
          <w:rtl/>
        </w:rPr>
        <w:t>ه ابولبابه برهنه برخ</w:t>
      </w:r>
      <w:r w:rsidR="00B024C4">
        <w:rPr>
          <w:rStyle w:val="Char4"/>
          <w:rtl/>
        </w:rPr>
        <w:t>ی</w:t>
      </w:r>
      <w:r w:rsidRPr="0084314E">
        <w:rPr>
          <w:rStyle w:val="Char4"/>
          <w:rtl/>
        </w:rPr>
        <w:t>زد و منفذ آب خرمنش را با ازارش بند نما</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در آسمان ابر</w:t>
      </w:r>
      <w:r w:rsidR="00B024C4">
        <w:rPr>
          <w:rStyle w:val="Char4"/>
          <w:rtl/>
        </w:rPr>
        <w:t>ی</w:t>
      </w:r>
      <w:r w:rsidRPr="0084314E">
        <w:rPr>
          <w:rStyle w:val="Char4"/>
          <w:rtl/>
        </w:rPr>
        <w:t xml:space="preserve"> را نم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م، آن گاه باران سخت</w:t>
      </w:r>
      <w:r w:rsidR="00B024C4">
        <w:rPr>
          <w:rStyle w:val="Char4"/>
          <w:rtl/>
        </w:rPr>
        <w:t>ی</w:t>
      </w:r>
      <w:r w:rsidRPr="0084314E">
        <w:rPr>
          <w:rStyle w:val="Char4"/>
          <w:rtl/>
        </w:rPr>
        <w:t xml:space="preserve"> برا</w:t>
      </w:r>
      <w:r w:rsidR="00B024C4">
        <w:rPr>
          <w:rStyle w:val="Char4"/>
          <w:rtl/>
        </w:rPr>
        <w:t xml:space="preserve">ی‌شان </w:t>
      </w:r>
      <w:r w:rsidRPr="0084314E">
        <w:rPr>
          <w:rStyle w:val="Char4"/>
          <w:rtl/>
        </w:rPr>
        <w:t>بار</w:t>
      </w:r>
      <w:r w:rsidR="00B024C4">
        <w:rPr>
          <w:rStyle w:val="Char4"/>
          <w:rtl/>
        </w:rPr>
        <w:t>ی</w:t>
      </w:r>
      <w:r w:rsidRPr="0084314E">
        <w:rPr>
          <w:rStyle w:val="Char4"/>
          <w:rtl/>
        </w:rPr>
        <w:t>د، و انصار در اطراف ابولبابه جمع شدند و گفتند: ا</w:t>
      </w:r>
      <w:r w:rsidR="00B024C4">
        <w:rPr>
          <w:rStyle w:val="Char4"/>
          <w:rtl/>
        </w:rPr>
        <w:t>ی</w:t>
      </w:r>
      <w:r w:rsidRPr="0084314E">
        <w:rPr>
          <w:rStyle w:val="Char4"/>
          <w:rtl/>
        </w:rPr>
        <w:t xml:space="preserve"> ابولبابه، آسمان تا آن وقت از باران باز نم</w:t>
      </w:r>
      <w:r w:rsidR="00B024C4">
        <w:rPr>
          <w:rStyle w:val="Char4"/>
          <w:rtl/>
        </w:rPr>
        <w:t>ی</w:t>
      </w:r>
      <w:r w:rsidRPr="0084314E">
        <w:rPr>
          <w:rStyle w:val="Char4"/>
          <w:rtl/>
        </w:rPr>
        <w:t>‏ا</w:t>
      </w:r>
      <w:r w:rsidR="00B024C4">
        <w:rPr>
          <w:rStyle w:val="Char4"/>
          <w:rtl/>
        </w:rPr>
        <w:t>ی</w:t>
      </w:r>
      <w:r w:rsidRPr="0084314E">
        <w:rPr>
          <w:rStyle w:val="Char4"/>
          <w:rtl/>
        </w:rPr>
        <w:t xml:space="preserve">ستد، </w:t>
      </w:r>
      <w:r w:rsidR="00B024C4">
        <w:rPr>
          <w:rStyle w:val="Char4"/>
          <w:rtl/>
        </w:rPr>
        <w:t>ک</w:t>
      </w:r>
      <w:r w:rsidRPr="0084314E">
        <w:rPr>
          <w:rStyle w:val="Char4"/>
          <w:rtl/>
        </w:rPr>
        <w:t>ه تو همان گفته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را انجام نده</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بنابرا</w:t>
      </w:r>
      <w:r w:rsidR="00B024C4">
        <w:rPr>
          <w:rStyle w:val="Char4"/>
          <w:rtl/>
        </w:rPr>
        <w:t>ی</w:t>
      </w:r>
      <w:r w:rsidRPr="0084314E">
        <w:rPr>
          <w:rStyle w:val="Char4"/>
          <w:rtl/>
        </w:rPr>
        <w:t>ن ابولبابه برهنه برخاست و آب رو خرمن خرما</w:t>
      </w:r>
      <w:r w:rsidR="00B024C4">
        <w:rPr>
          <w:rStyle w:val="Char4"/>
          <w:rtl/>
        </w:rPr>
        <w:t>ی</w:t>
      </w:r>
      <w:r w:rsidRPr="0084314E">
        <w:rPr>
          <w:rStyle w:val="Char4"/>
          <w:rtl/>
        </w:rPr>
        <w:t xml:space="preserve">ش را با ازارش بند نمود، و بعد از آن بود </w:t>
      </w:r>
      <w:r w:rsidR="00B024C4">
        <w:rPr>
          <w:rStyle w:val="Char4"/>
          <w:rtl/>
        </w:rPr>
        <w:t>ک</w:t>
      </w:r>
      <w:r w:rsidRPr="0084314E">
        <w:rPr>
          <w:rStyle w:val="Char4"/>
          <w:rtl/>
        </w:rPr>
        <w:t>ه آسمان باز ا</w:t>
      </w:r>
      <w:r w:rsidR="00B024C4">
        <w:rPr>
          <w:rStyle w:val="Char4"/>
          <w:rtl/>
        </w:rPr>
        <w:t>ی</w:t>
      </w:r>
      <w:r w:rsidRPr="0084314E">
        <w:rPr>
          <w:rStyle w:val="Char4"/>
          <w:rtl/>
        </w:rPr>
        <w:t>ستاد</w:t>
      </w:r>
      <w:r w:rsidRPr="0084314E">
        <w:rPr>
          <w:rStyle w:val="FootnoteReference"/>
          <w:rFonts w:ascii="IRNazli" w:hAnsi="IRNazli" w:cs="IRNazli"/>
          <w:sz w:val="28"/>
          <w:szCs w:val="28"/>
          <w:rtl/>
        </w:rPr>
        <w:footnoteReference w:id="330"/>
      </w:r>
      <w:r w:rsidR="00BA1DB6">
        <w:rPr>
          <w:rStyle w:val="Char4"/>
          <w:rFonts w:hint="cs"/>
          <w:rtl/>
        </w:rPr>
        <w:t>.</w:t>
      </w:r>
      <w:r w:rsidRPr="0084314E">
        <w:rPr>
          <w:rStyle w:val="Char4"/>
          <w:rtl/>
        </w:rPr>
        <w:t xml:space="preserve"> و ب</w:t>
      </w:r>
      <w:r w:rsidR="00B024C4">
        <w:rPr>
          <w:rStyle w:val="Char4"/>
          <w:rtl/>
        </w:rPr>
        <w:t>ی</w:t>
      </w:r>
      <w:r w:rsidRPr="0084314E">
        <w:rPr>
          <w:rStyle w:val="Char4"/>
          <w:rtl/>
        </w:rPr>
        <w:t>هق</w:t>
      </w:r>
      <w:r w:rsidR="00B024C4">
        <w:rPr>
          <w:rStyle w:val="Char4"/>
          <w:rtl/>
        </w:rPr>
        <w:t>ی</w:t>
      </w:r>
      <w:r w:rsidRPr="0084314E">
        <w:rPr>
          <w:rStyle w:val="Char4"/>
          <w:rtl/>
        </w:rPr>
        <w:t xml:space="preserve"> مانند ا</w:t>
      </w:r>
      <w:r w:rsidR="00B024C4">
        <w:rPr>
          <w:rStyle w:val="Char4"/>
          <w:rtl/>
        </w:rPr>
        <w:t>ی</w:t>
      </w:r>
      <w:r w:rsidRPr="0084314E">
        <w:rPr>
          <w:rStyle w:val="Char4"/>
          <w:rtl/>
        </w:rPr>
        <w:t>ن را از ابولبابه، چنان</w:t>
      </w:r>
      <w:r w:rsidR="00B024C4">
        <w:rPr>
          <w:rStyle w:val="Char4"/>
          <w:rtl/>
        </w:rPr>
        <w:t>ک</w:t>
      </w:r>
      <w:r w:rsidRPr="0084314E">
        <w:rPr>
          <w:rStyle w:val="Char4"/>
          <w:rtl/>
        </w:rPr>
        <w:t>ه در البدا</w:t>
      </w:r>
      <w:r w:rsidR="00B024C4">
        <w:rPr>
          <w:rStyle w:val="Char4"/>
          <w:rtl/>
        </w:rPr>
        <w:t>ی</w:t>
      </w:r>
      <w:r w:rsidRPr="0084314E">
        <w:rPr>
          <w:rStyle w:val="Char4"/>
          <w:rtl/>
        </w:rPr>
        <w:t>ه (92/6)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البدا</w:t>
      </w:r>
      <w:r w:rsidR="00B024C4">
        <w:rPr>
          <w:rStyle w:val="Char4"/>
          <w:rtl/>
        </w:rPr>
        <w:t>ی</w:t>
      </w:r>
      <w:r w:rsidRPr="0084314E">
        <w:rPr>
          <w:rStyle w:val="Char4"/>
          <w:rtl/>
        </w:rPr>
        <w:t>ه افزوده: ا</w:t>
      </w:r>
      <w:r w:rsidR="00B024C4">
        <w:rPr>
          <w:rStyle w:val="Char4"/>
          <w:rtl/>
        </w:rPr>
        <w:t>ی</w:t>
      </w:r>
      <w:r w:rsidRPr="0084314E">
        <w:rPr>
          <w:rStyle w:val="Char4"/>
          <w:rtl/>
        </w:rPr>
        <w:t>ن اسناد حسن است، ول</w:t>
      </w:r>
      <w:r w:rsidR="00B024C4">
        <w:rPr>
          <w:rStyle w:val="Char4"/>
          <w:rtl/>
        </w:rPr>
        <w:t>ی</w:t>
      </w:r>
      <w:r w:rsidRPr="0084314E">
        <w:rPr>
          <w:rStyle w:val="Char4"/>
          <w:rtl/>
        </w:rPr>
        <w:t xml:space="preserve"> احمد و مصنف</w:t>
      </w:r>
      <w:r w:rsidR="00B024C4">
        <w:rPr>
          <w:rStyle w:val="Char4"/>
          <w:rtl/>
        </w:rPr>
        <w:t>ی</w:t>
      </w:r>
      <w:r w:rsidRPr="0084314E">
        <w:rPr>
          <w:rStyle w:val="Char4"/>
          <w:rtl/>
        </w:rPr>
        <w:t xml:space="preserve">ن </w:t>
      </w:r>
      <w:r w:rsidR="00B024C4">
        <w:rPr>
          <w:rStyle w:val="Char4"/>
          <w:rtl/>
        </w:rPr>
        <w:t>ک</w:t>
      </w:r>
      <w:r w:rsidRPr="0084314E">
        <w:rPr>
          <w:rStyle w:val="Char4"/>
          <w:rtl/>
        </w:rPr>
        <w:t>تاب‏ها [</w:t>
      </w:r>
      <w:r w:rsidR="00B024C4">
        <w:rPr>
          <w:rStyle w:val="Char4"/>
          <w:rtl/>
        </w:rPr>
        <w:t>ی</w:t>
      </w:r>
      <w:r w:rsidRPr="0084314E">
        <w:rPr>
          <w:rStyle w:val="Char4"/>
          <w:rtl/>
        </w:rPr>
        <w:t xml:space="preserve"> ششگانه] آن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در تحمل سخت</w:t>
      </w:r>
      <w:r w:rsidR="00B024C4">
        <w:rPr>
          <w:rStyle w:val="Char4"/>
          <w:rtl/>
        </w:rPr>
        <w:t>ی</w:t>
      </w:r>
      <w:r w:rsidRPr="0084314E">
        <w:rPr>
          <w:rStyle w:val="Char4"/>
          <w:rtl/>
        </w:rPr>
        <w:t>‏ها (80/2) حد</w:t>
      </w:r>
      <w:r w:rsidR="00B024C4">
        <w:rPr>
          <w:rStyle w:val="Char4"/>
          <w:rtl/>
        </w:rPr>
        <w:t>ی</w:t>
      </w:r>
      <w:r w:rsidRPr="0084314E">
        <w:rPr>
          <w:rStyle w:val="Char4"/>
          <w:rtl/>
        </w:rPr>
        <w:t xml:space="preserve">ث عمر </w:t>
      </w:r>
      <w:r w:rsidRPr="0084314E">
        <w:rPr>
          <w:rStyle w:val="Char4"/>
          <w:rFonts w:cs="CTraditional Arabic"/>
          <w:rtl/>
        </w:rPr>
        <w:sym w:font="AGA Arabesque" w:char="F074"/>
      </w:r>
      <w:r w:rsidRPr="0084314E">
        <w:rPr>
          <w:rStyle w:val="Char4"/>
          <w:rtl/>
        </w:rPr>
        <w:t xml:space="preserve"> نزد ابن جر</w:t>
      </w:r>
      <w:r w:rsidR="00B024C4">
        <w:rPr>
          <w:rStyle w:val="Char4"/>
          <w:rtl/>
        </w:rPr>
        <w:t>ی</w:t>
      </w:r>
      <w:r w:rsidRPr="0084314E">
        <w:rPr>
          <w:rStyle w:val="Char4"/>
          <w:rtl/>
        </w:rPr>
        <w:t>ر، بزار و طبران</w:t>
      </w:r>
      <w:r w:rsidR="00B024C4">
        <w:rPr>
          <w:rStyle w:val="Char4"/>
          <w:rtl/>
        </w:rPr>
        <w:t>ی</w:t>
      </w:r>
      <w:r w:rsidRPr="0084314E">
        <w:rPr>
          <w:rStyle w:val="Char4"/>
          <w:rtl/>
        </w:rPr>
        <w:t xml:space="preserve"> گذشت </w:t>
      </w:r>
      <w:r w:rsidR="00B024C4">
        <w:rPr>
          <w:rStyle w:val="Char4"/>
          <w:rtl/>
        </w:rPr>
        <w:t>ک</w:t>
      </w:r>
      <w:r w:rsidRPr="0084314E">
        <w:rPr>
          <w:rStyle w:val="Char4"/>
          <w:rtl/>
        </w:rPr>
        <w:t xml:space="preserve">ه در آن آمده: پس [رسول خدا </w:t>
      </w:r>
      <w:r>
        <w:rPr>
          <w:rFonts w:cs="CTraditional Arabic" w:hint="cs"/>
          <w:sz w:val="28"/>
          <w:szCs w:val="28"/>
          <w:rtl/>
        </w:rPr>
        <w:t>ص</w:t>
      </w:r>
      <w:r w:rsidRPr="0084314E">
        <w:rPr>
          <w:rStyle w:val="Char4"/>
          <w:rtl/>
        </w:rPr>
        <w:t>] دست‏ها</w:t>
      </w:r>
      <w:r w:rsidR="00B024C4">
        <w:rPr>
          <w:rStyle w:val="Char4"/>
          <w:rtl/>
        </w:rPr>
        <w:t>ی</w:t>
      </w:r>
      <w:r w:rsidRPr="0084314E">
        <w:rPr>
          <w:rStyle w:val="Char4"/>
          <w:rtl/>
        </w:rPr>
        <w:t xml:space="preserve"> خود را </w:t>
      </w:r>
      <w:r w:rsidR="00B024C4">
        <w:rPr>
          <w:rStyle w:val="Char4"/>
          <w:rtl/>
        </w:rPr>
        <w:t xml:space="preserve">به‌سوی </w:t>
      </w:r>
      <w:r w:rsidRPr="0084314E">
        <w:rPr>
          <w:rStyle w:val="Char4"/>
          <w:rtl/>
        </w:rPr>
        <w:t xml:space="preserve">آسمان بلند نمود، تا هنوز آن را </w:t>
      </w:r>
      <w:r w:rsidRPr="00A84090">
        <w:rPr>
          <w:rStyle w:val="Char4"/>
          <w:spacing w:val="-4"/>
          <w:rtl/>
        </w:rPr>
        <w:t>برنگردان</w:t>
      </w:r>
      <w:r w:rsidR="00B024C4" w:rsidRPr="00A84090">
        <w:rPr>
          <w:rStyle w:val="Char4"/>
          <w:spacing w:val="-4"/>
          <w:rtl/>
        </w:rPr>
        <w:t>ی</w:t>
      </w:r>
      <w:r w:rsidRPr="00A84090">
        <w:rPr>
          <w:rStyle w:val="Char4"/>
          <w:spacing w:val="-4"/>
          <w:rtl/>
        </w:rPr>
        <w:t xml:space="preserve">ده بود، </w:t>
      </w:r>
      <w:r w:rsidR="00B024C4" w:rsidRPr="00A84090">
        <w:rPr>
          <w:rStyle w:val="Char4"/>
          <w:spacing w:val="-4"/>
          <w:rtl/>
        </w:rPr>
        <w:t>ک</w:t>
      </w:r>
      <w:r w:rsidRPr="00A84090">
        <w:rPr>
          <w:rStyle w:val="Char4"/>
          <w:spacing w:val="-4"/>
          <w:rtl/>
        </w:rPr>
        <w:t>ه آسمان با باران اند</w:t>
      </w:r>
      <w:r w:rsidR="00B024C4" w:rsidRPr="00A84090">
        <w:rPr>
          <w:rStyle w:val="Char4"/>
          <w:spacing w:val="-4"/>
          <w:rtl/>
        </w:rPr>
        <w:t>کی</w:t>
      </w:r>
      <w:r w:rsidRPr="00A84090">
        <w:rPr>
          <w:rStyle w:val="Char4"/>
          <w:spacing w:val="-4"/>
          <w:rtl/>
        </w:rPr>
        <w:t xml:space="preserve"> پاسخ داد، و بعد خوب بار</w:t>
      </w:r>
      <w:r w:rsidR="00B024C4" w:rsidRPr="00A84090">
        <w:rPr>
          <w:rStyle w:val="Char4"/>
          <w:spacing w:val="-4"/>
          <w:rtl/>
        </w:rPr>
        <w:t>ی</w:t>
      </w:r>
      <w:r w:rsidRPr="00A84090">
        <w:rPr>
          <w:rStyle w:val="Char4"/>
          <w:spacing w:val="-4"/>
          <w:rtl/>
        </w:rPr>
        <w:t>د. آن‏ها آنچه را با خود داشتند پر نمودند، بعد از آن رفت</w:t>
      </w:r>
      <w:r w:rsidR="00B024C4" w:rsidRPr="00A84090">
        <w:rPr>
          <w:rStyle w:val="Char4"/>
          <w:spacing w:val="-4"/>
          <w:rtl/>
        </w:rPr>
        <w:t>ی</w:t>
      </w:r>
      <w:r w:rsidRPr="00A84090">
        <w:rPr>
          <w:rStyle w:val="Char4"/>
          <w:spacing w:val="-4"/>
          <w:rtl/>
        </w:rPr>
        <w:t>م [تا باران را] بب</w:t>
      </w:r>
      <w:r w:rsidR="00B024C4" w:rsidRPr="00A84090">
        <w:rPr>
          <w:rStyle w:val="Char4"/>
          <w:spacing w:val="-4"/>
          <w:rtl/>
        </w:rPr>
        <w:t>ی</w:t>
      </w:r>
      <w:r w:rsidRPr="00A84090">
        <w:rPr>
          <w:rStyle w:val="Char4"/>
          <w:spacing w:val="-4"/>
          <w:rtl/>
        </w:rPr>
        <w:t>ن</w:t>
      </w:r>
      <w:r w:rsidR="00B024C4" w:rsidRPr="00A84090">
        <w:rPr>
          <w:rStyle w:val="Char4"/>
          <w:spacing w:val="-4"/>
          <w:rtl/>
        </w:rPr>
        <w:t>ی</w:t>
      </w:r>
      <w:r w:rsidRPr="00A84090">
        <w:rPr>
          <w:rStyle w:val="Char4"/>
          <w:spacing w:val="-4"/>
          <w:rtl/>
        </w:rPr>
        <w:t>م، د</w:t>
      </w:r>
      <w:r w:rsidR="00B024C4" w:rsidRPr="00A84090">
        <w:rPr>
          <w:rStyle w:val="Char4"/>
          <w:spacing w:val="-4"/>
          <w:rtl/>
        </w:rPr>
        <w:t>ی</w:t>
      </w:r>
      <w:r w:rsidRPr="00A84090">
        <w:rPr>
          <w:rStyle w:val="Char4"/>
          <w:spacing w:val="-4"/>
          <w:rtl/>
        </w:rPr>
        <w:t>د</w:t>
      </w:r>
      <w:r w:rsidR="00B024C4" w:rsidRPr="00A84090">
        <w:rPr>
          <w:rStyle w:val="Char4"/>
          <w:spacing w:val="-4"/>
          <w:rtl/>
        </w:rPr>
        <w:t>ی</w:t>
      </w:r>
      <w:r w:rsidRPr="00A84090">
        <w:rPr>
          <w:rStyle w:val="Char4"/>
          <w:spacing w:val="-4"/>
          <w:rtl/>
        </w:rPr>
        <w:t xml:space="preserve">م </w:t>
      </w:r>
      <w:r w:rsidR="00B024C4" w:rsidRPr="00A84090">
        <w:rPr>
          <w:rStyle w:val="Char4"/>
          <w:spacing w:val="-4"/>
          <w:rtl/>
        </w:rPr>
        <w:t>ک</w:t>
      </w:r>
      <w:r w:rsidRPr="00A84090">
        <w:rPr>
          <w:rStyle w:val="Char4"/>
          <w:spacing w:val="-4"/>
          <w:rtl/>
        </w:rPr>
        <w:t>ه از قرارگاه تجاوز ن</w:t>
      </w:r>
      <w:r w:rsidR="00B024C4" w:rsidRPr="00A84090">
        <w:rPr>
          <w:rStyle w:val="Char4"/>
          <w:spacing w:val="-4"/>
          <w:rtl/>
        </w:rPr>
        <w:t>ک</w:t>
      </w:r>
      <w:r w:rsidRPr="00A84090">
        <w:rPr>
          <w:rStyle w:val="Char4"/>
          <w:spacing w:val="-4"/>
          <w:rtl/>
        </w:rPr>
        <w:t>رده است</w:t>
      </w:r>
      <w:r w:rsidRPr="00A84090">
        <w:rPr>
          <w:rStyle w:val="FootnoteReference"/>
          <w:rFonts w:ascii="IRNazli" w:hAnsi="IRNazli" w:cs="IRNazli"/>
          <w:spacing w:val="-4"/>
          <w:sz w:val="28"/>
          <w:szCs w:val="28"/>
          <w:rtl/>
        </w:rPr>
        <w:footnoteReference w:id="331"/>
      </w:r>
      <w:r w:rsidR="00BA1DB6" w:rsidRPr="00A84090">
        <w:rPr>
          <w:rStyle w:val="Char4"/>
          <w:rFonts w:hint="cs"/>
          <w:spacing w:val="-4"/>
          <w:rtl/>
        </w:rPr>
        <w:t>.</w:t>
      </w:r>
      <w:r w:rsidRPr="00A84090">
        <w:rPr>
          <w:rStyle w:val="Char4"/>
          <w:spacing w:val="-4"/>
          <w:rtl/>
        </w:rPr>
        <w:t xml:space="preserve"> ا</w:t>
      </w:r>
      <w:r w:rsidR="00B024C4" w:rsidRPr="00A84090">
        <w:rPr>
          <w:rStyle w:val="Char4"/>
          <w:spacing w:val="-4"/>
          <w:rtl/>
        </w:rPr>
        <w:t>ی</w:t>
      </w:r>
      <w:r w:rsidRPr="00A84090">
        <w:rPr>
          <w:rStyle w:val="Char4"/>
          <w:spacing w:val="-4"/>
          <w:rtl/>
        </w:rPr>
        <w:t>ن را ابونع</w:t>
      </w:r>
      <w:r w:rsidR="00B024C4" w:rsidRPr="00A84090">
        <w:rPr>
          <w:rStyle w:val="Char4"/>
          <w:spacing w:val="-4"/>
          <w:rtl/>
        </w:rPr>
        <w:t>ی</w:t>
      </w:r>
      <w:r w:rsidRPr="00A84090">
        <w:rPr>
          <w:rStyle w:val="Char4"/>
          <w:spacing w:val="-4"/>
          <w:rtl/>
        </w:rPr>
        <w:t xml:space="preserve">م در الدلائل (ص190) از عمر </w:t>
      </w:r>
      <w:r w:rsidRPr="00A84090">
        <w:rPr>
          <w:rStyle w:val="Char4"/>
          <w:rFonts w:cs="CTraditional Arabic"/>
          <w:spacing w:val="-4"/>
          <w:rtl/>
        </w:rPr>
        <w:sym w:font="AGA Arabesque" w:char="F074"/>
      </w:r>
      <w:r w:rsidRPr="00A84090">
        <w:rPr>
          <w:rStyle w:val="Char4"/>
          <w:spacing w:val="-4"/>
          <w:rtl/>
        </w:rPr>
        <w:t xml:space="preserve"> به مانند آن روا</w:t>
      </w:r>
      <w:r w:rsidR="00B024C4" w:rsidRPr="00A84090">
        <w:rPr>
          <w:rStyle w:val="Char4"/>
          <w:spacing w:val="-4"/>
          <w:rtl/>
        </w:rPr>
        <w:t>ی</w:t>
      </w:r>
      <w:r w:rsidRPr="00A84090">
        <w:rPr>
          <w:rStyle w:val="Char4"/>
          <w:spacing w:val="-4"/>
          <w:rtl/>
        </w:rPr>
        <w:t xml:space="preserve">ت </w:t>
      </w:r>
      <w:r w:rsidR="00B024C4" w:rsidRPr="00A84090">
        <w:rPr>
          <w:rStyle w:val="Char4"/>
          <w:spacing w:val="-4"/>
          <w:rtl/>
        </w:rPr>
        <w:t>ک</w:t>
      </w:r>
      <w:r w:rsidRPr="00A84090">
        <w:rPr>
          <w:rStyle w:val="Char4"/>
          <w:spacing w:val="-4"/>
          <w:rtl/>
        </w:rPr>
        <w:t>رده است.</w:t>
      </w:r>
    </w:p>
    <w:p w:rsidR="001325DE" w:rsidRPr="0084314E" w:rsidRDefault="001325DE" w:rsidP="00042122">
      <w:pPr>
        <w:pStyle w:val="PlainText"/>
        <w:ind w:firstLine="284"/>
        <w:jc w:val="both"/>
        <w:rPr>
          <w:rStyle w:val="Char4"/>
          <w:rtl/>
        </w:rPr>
      </w:pPr>
      <w:r w:rsidRPr="00A84090">
        <w:rPr>
          <w:rStyle w:val="Char4"/>
          <w:spacing w:val="-4"/>
          <w:rtl/>
        </w:rPr>
        <w:t>و ابونع</w:t>
      </w:r>
      <w:r w:rsidR="00B024C4" w:rsidRPr="00A84090">
        <w:rPr>
          <w:rStyle w:val="Char4"/>
          <w:spacing w:val="-4"/>
          <w:rtl/>
        </w:rPr>
        <w:t>ی</w:t>
      </w:r>
      <w:r w:rsidRPr="00A84090">
        <w:rPr>
          <w:rStyle w:val="Char4"/>
          <w:spacing w:val="-4"/>
          <w:rtl/>
        </w:rPr>
        <w:t>م در الدلائل (ص190) از عبداللَّه بن اب</w:t>
      </w:r>
      <w:r w:rsidR="00B024C4" w:rsidRPr="00A84090">
        <w:rPr>
          <w:rStyle w:val="Char4"/>
          <w:spacing w:val="-4"/>
          <w:rtl/>
        </w:rPr>
        <w:t>ی</w:t>
      </w:r>
      <w:r w:rsidRPr="00A84090">
        <w:rPr>
          <w:rStyle w:val="Char4"/>
          <w:spacing w:val="-4"/>
          <w:rtl/>
        </w:rPr>
        <w:t xml:space="preserve"> ب</w:t>
      </w:r>
      <w:r w:rsidR="00B024C4" w:rsidRPr="00A84090">
        <w:rPr>
          <w:rStyle w:val="Char4"/>
          <w:spacing w:val="-4"/>
          <w:rtl/>
        </w:rPr>
        <w:t>ک</w:t>
      </w:r>
      <w:r w:rsidRPr="00A84090">
        <w:rPr>
          <w:rStyle w:val="Char4"/>
          <w:spacing w:val="-4"/>
          <w:rtl/>
        </w:rPr>
        <w:t>ربن ع</w:t>
      </w:r>
      <w:r w:rsidR="00B024C4" w:rsidRPr="00A84090">
        <w:rPr>
          <w:rStyle w:val="Char4"/>
          <w:spacing w:val="-4"/>
          <w:rtl/>
        </w:rPr>
        <w:t>ی</w:t>
      </w:r>
      <w:r w:rsidRPr="00A84090">
        <w:rPr>
          <w:rStyle w:val="Char4"/>
          <w:spacing w:val="-4"/>
          <w:rtl/>
        </w:rPr>
        <w:t>اش بن سهل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گفت: مردم در حال</w:t>
      </w:r>
      <w:r w:rsidR="00B024C4" w:rsidRPr="00A84090">
        <w:rPr>
          <w:rStyle w:val="Char4"/>
          <w:spacing w:val="-4"/>
          <w:rtl/>
        </w:rPr>
        <w:t>ی</w:t>
      </w:r>
      <w:r w:rsidRPr="00A84090">
        <w:rPr>
          <w:rStyle w:val="Char4"/>
          <w:spacing w:val="-4"/>
          <w:rtl/>
        </w:rPr>
        <w:t xml:space="preserve"> صبح نمودند، </w:t>
      </w:r>
      <w:r w:rsidR="00B024C4" w:rsidRPr="00A84090">
        <w:rPr>
          <w:rStyle w:val="Char4"/>
          <w:spacing w:val="-4"/>
          <w:rtl/>
        </w:rPr>
        <w:t>ک</w:t>
      </w:r>
      <w:r w:rsidRPr="00A84090">
        <w:rPr>
          <w:rStyle w:val="Char4"/>
          <w:spacing w:val="-4"/>
          <w:rtl/>
        </w:rPr>
        <w:t xml:space="preserve">ه با خود آب نداشتند، و نزد رسول خدا </w:t>
      </w:r>
      <w:r w:rsidRPr="00A84090">
        <w:rPr>
          <w:rFonts w:cs="CTraditional Arabic" w:hint="cs"/>
          <w:spacing w:val="-4"/>
          <w:sz w:val="28"/>
          <w:szCs w:val="28"/>
          <w:rtl/>
        </w:rPr>
        <w:t>ص</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 xml:space="preserve">ت نمودند، و او به خداوند </w:t>
      </w:r>
      <w:r w:rsidR="00B024C4" w:rsidRPr="00B024C4">
        <w:rPr>
          <w:rStyle w:val="Char4"/>
          <w:rFonts w:cs="CTraditional Arabic"/>
          <w:rtl/>
        </w:rPr>
        <w:t>ﻷ</w:t>
      </w:r>
      <w:r w:rsidRPr="0084314E">
        <w:rPr>
          <w:rStyle w:val="Char4"/>
          <w:rtl/>
        </w:rPr>
        <w:t xml:space="preserve"> دعا نمود، و او ابر</w:t>
      </w:r>
      <w:r w:rsidR="00B024C4">
        <w:rPr>
          <w:rStyle w:val="Char4"/>
          <w:rtl/>
        </w:rPr>
        <w:t>ی</w:t>
      </w:r>
      <w:r w:rsidRPr="0084314E">
        <w:rPr>
          <w:rStyle w:val="Char4"/>
          <w:rtl/>
        </w:rPr>
        <w:t xml:space="preserve"> را فرستاد، و آن ابر باران نمود، و مردم س</w:t>
      </w:r>
      <w:r w:rsidR="00B024C4">
        <w:rPr>
          <w:rStyle w:val="Char4"/>
          <w:rtl/>
        </w:rPr>
        <w:t>ی</w:t>
      </w:r>
      <w:r w:rsidRPr="0084314E">
        <w:rPr>
          <w:rStyle w:val="Char4"/>
          <w:rtl/>
        </w:rPr>
        <w:t>راب شدند، و به قدر ضرورت خو</w:t>
      </w:r>
      <w:r w:rsidR="00B024C4">
        <w:rPr>
          <w:rStyle w:val="Char4"/>
          <w:rtl/>
        </w:rPr>
        <w:t>ی</w:t>
      </w:r>
      <w:r w:rsidRPr="0084314E">
        <w:rPr>
          <w:rStyle w:val="Char4"/>
          <w:rtl/>
        </w:rPr>
        <w:t>ش آب برداشتند.</w:t>
      </w:r>
    </w:p>
    <w:p w:rsidR="001325DE" w:rsidRPr="0084314E" w:rsidRDefault="001325DE" w:rsidP="00042122">
      <w:pPr>
        <w:pStyle w:val="a5"/>
        <w:rPr>
          <w:rStyle w:val="Char4"/>
          <w:rtl/>
        </w:rPr>
      </w:pPr>
      <w:bookmarkStart w:id="269" w:name="_Toc441948578"/>
      <w:r w:rsidRPr="005F17BC">
        <w:rPr>
          <w:rtl/>
        </w:rPr>
        <w:t>فرود آمدن باران به دعا</w:t>
      </w:r>
      <w:r w:rsidR="00CE5A2A">
        <w:rPr>
          <w:rtl/>
        </w:rPr>
        <w:t>ی</w:t>
      </w:r>
      <w:r w:rsidRPr="005F17BC">
        <w:rPr>
          <w:rtl/>
        </w:rPr>
        <w:t xml:space="preserve"> عمر</w:t>
      </w:r>
      <w:r w:rsidRPr="0084314E">
        <w:rPr>
          <w:rStyle w:val="Char4"/>
          <w:rtl/>
        </w:rPr>
        <w:t xml:space="preserve"> </w:t>
      </w:r>
      <w:r w:rsidRPr="00697047">
        <w:rPr>
          <w:rStyle w:val="Char4"/>
          <w:rFonts w:cs="CTraditional Arabic"/>
          <w:b w:val="0"/>
          <w:bCs w:val="0"/>
          <w:rtl/>
        </w:rPr>
        <w:sym w:font="AGA Arabesque" w:char="F074"/>
      </w:r>
      <w:bookmarkEnd w:id="269"/>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و ابن عسا</w:t>
      </w:r>
      <w:r w:rsidR="00B024C4">
        <w:rPr>
          <w:rStyle w:val="Char4"/>
          <w:rtl/>
        </w:rPr>
        <w:t>ک</w:t>
      </w:r>
      <w:r w:rsidRPr="0084314E">
        <w:rPr>
          <w:rStyle w:val="Char4"/>
          <w:rtl/>
        </w:rPr>
        <w:t>ر از خوات بن جب</w:t>
      </w:r>
      <w:r w:rsidR="00B024C4">
        <w:rPr>
          <w:rStyle w:val="Char4"/>
          <w:rtl/>
        </w:rPr>
        <w:t>ی</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در زمان عمر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مردم قحط</w:t>
      </w:r>
      <w:r w:rsidR="00B024C4">
        <w:rPr>
          <w:rStyle w:val="Char4"/>
          <w:rtl/>
        </w:rPr>
        <w:t>ی</w:t>
      </w:r>
      <w:r w:rsidRPr="0084314E">
        <w:rPr>
          <w:rStyle w:val="Char4"/>
          <w:rtl/>
        </w:rPr>
        <w:t xml:space="preserve"> و خش</w:t>
      </w:r>
      <w:r w:rsidR="00B024C4">
        <w:rPr>
          <w:rStyle w:val="Char4"/>
          <w:rtl/>
        </w:rPr>
        <w:t>ک</w:t>
      </w:r>
      <w:r w:rsidRPr="0084314E">
        <w:rPr>
          <w:rStyle w:val="Char4"/>
          <w:rtl/>
        </w:rPr>
        <w:t xml:space="preserve"> سال</w:t>
      </w:r>
      <w:r w:rsidR="00B024C4">
        <w:rPr>
          <w:rStyle w:val="Char4"/>
          <w:rtl/>
        </w:rPr>
        <w:t>ی</w:t>
      </w:r>
      <w:r w:rsidRPr="0084314E">
        <w:rPr>
          <w:rStyle w:val="Char4"/>
          <w:rtl/>
        </w:rPr>
        <w:t xml:space="preserve"> شد</w:t>
      </w:r>
      <w:r w:rsidR="00B024C4">
        <w:rPr>
          <w:rStyle w:val="Char4"/>
          <w:rtl/>
        </w:rPr>
        <w:t>ی</w:t>
      </w:r>
      <w:r w:rsidRPr="0084314E">
        <w:rPr>
          <w:rStyle w:val="Char4"/>
          <w:rtl/>
        </w:rPr>
        <w:t>د</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ش آمد، آن گاه عمر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 و مردم را هم با خود ب</w:t>
      </w:r>
      <w:r w:rsidR="00B024C4">
        <w:rPr>
          <w:rStyle w:val="Char4"/>
          <w:rtl/>
        </w:rPr>
        <w:t>ی</w:t>
      </w:r>
      <w:r w:rsidRPr="0084314E">
        <w:rPr>
          <w:rStyle w:val="Char4"/>
          <w:rtl/>
        </w:rPr>
        <w:t>رون ساخت، و برا</w:t>
      </w:r>
      <w:r w:rsidR="00B024C4">
        <w:rPr>
          <w:rStyle w:val="Char4"/>
          <w:rtl/>
        </w:rPr>
        <w:t xml:space="preserve">ی‌شان </w:t>
      </w:r>
      <w:r w:rsidRPr="0084314E">
        <w:rPr>
          <w:rStyle w:val="Char4"/>
          <w:rtl/>
        </w:rPr>
        <w:t>دو ر</w:t>
      </w:r>
      <w:r w:rsidR="00B024C4">
        <w:rPr>
          <w:rStyle w:val="Char4"/>
          <w:rtl/>
        </w:rPr>
        <w:t>ک</w:t>
      </w:r>
      <w:r w:rsidRPr="0084314E">
        <w:rPr>
          <w:rStyle w:val="Char4"/>
          <w:rtl/>
        </w:rPr>
        <w:t>عت نماز گزارد، و دو طرف قط</w:t>
      </w:r>
      <w:r w:rsidR="00B024C4">
        <w:rPr>
          <w:rStyle w:val="Char4"/>
          <w:rtl/>
        </w:rPr>
        <w:t>ی</w:t>
      </w:r>
      <w:r w:rsidRPr="0084314E">
        <w:rPr>
          <w:rStyle w:val="Char4"/>
          <w:rtl/>
        </w:rPr>
        <w:t>فه‏اش را تغ</w:t>
      </w:r>
      <w:r w:rsidR="00B024C4">
        <w:rPr>
          <w:rStyle w:val="Char4"/>
          <w:rtl/>
        </w:rPr>
        <w:t>یی</w:t>
      </w:r>
      <w:r w:rsidRPr="0084314E">
        <w:rPr>
          <w:rStyle w:val="Char4"/>
          <w:rtl/>
        </w:rPr>
        <w:t>ر داد، راستش را به شانه چپ و چپش را به شانه راست گردان</w:t>
      </w:r>
      <w:r w:rsidR="00B024C4">
        <w:rPr>
          <w:rStyle w:val="Char4"/>
          <w:rtl/>
        </w:rPr>
        <w:t>ی</w:t>
      </w:r>
      <w:r w:rsidRPr="0084314E">
        <w:rPr>
          <w:rStyle w:val="Char4"/>
          <w:rtl/>
        </w:rPr>
        <w:t>د، و بعد از آن دست</w:t>
      </w:r>
      <w:r w:rsidR="00CE5A2A">
        <w:rPr>
          <w:rStyle w:val="Char4"/>
          <w:rtl/>
        </w:rPr>
        <w:t xml:space="preserve">‌هایش </w:t>
      </w:r>
      <w:r w:rsidRPr="0084314E">
        <w:rPr>
          <w:rStyle w:val="Char4"/>
          <w:rtl/>
        </w:rPr>
        <w:t>را بلند نمود و گفت: بار خدا</w:t>
      </w:r>
      <w:r w:rsidR="00B024C4">
        <w:rPr>
          <w:rStyle w:val="Char4"/>
          <w:rtl/>
        </w:rPr>
        <w:t>ی</w:t>
      </w:r>
      <w:r w:rsidRPr="0084314E">
        <w:rPr>
          <w:rStyle w:val="Char4"/>
          <w:rtl/>
        </w:rPr>
        <w:t>ا، ما از تو آمرزش م</w:t>
      </w:r>
      <w:r w:rsidR="00B024C4">
        <w:rPr>
          <w:rStyle w:val="Char4"/>
          <w:rtl/>
        </w:rPr>
        <w:t>ی</w:t>
      </w:r>
      <w:r w:rsidRPr="0084314E">
        <w:rPr>
          <w:rStyle w:val="Char4"/>
          <w:rtl/>
        </w:rPr>
        <w:t>‏طلب</w:t>
      </w:r>
      <w:r w:rsidR="00B024C4">
        <w:rPr>
          <w:rStyle w:val="Char4"/>
          <w:rtl/>
        </w:rPr>
        <w:t>ی</w:t>
      </w:r>
      <w:r w:rsidRPr="0084314E">
        <w:rPr>
          <w:rStyle w:val="Char4"/>
          <w:rtl/>
        </w:rPr>
        <w:t>م، و از تو آب م</w:t>
      </w:r>
      <w:r w:rsidR="00B024C4">
        <w:rPr>
          <w:rStyle w:val="Char4"/>
          <w:rtl/>
        </w:rPr>
        <w:t>ی</w:t>
      </w:r>
      <w:r w:rsidRPr="0084314E">
        <w:rPr>
          <w:rStyle w:val="Char4"/>
          <w:rtl/>
        </w:rPr>
        <w:t>‏خواه</w:t>
      </w:r>
      <w:r w:rsidR="00B024C4">
        <w:rPr>
          <w:rStyle w:val="Char4"/>
          <w:rtl/>
        </w:rPr>
        <w:t>ی</w:t>
      </w:r>
      <w:r w:rsidRPr="0084314E">
        <w:rPr>
          <w:rStyle w:val="Char4"/>
          <w:rtl/>
        </w:rPr>
        <w:t>م. تا هنوز از جا</w:t>
      </w:r>
      <w:r w:rsidR="00B024C4">
        <w:rPr>
          <w:rStyle w:val="Char4"/>
          <w:rtl/>
        </w:rPr>
        <w:t>ی</w:t>
      </w:r>
      <w:r w:rsidRPr="0084314E">
        <w:rPr>
          <w:rStyle w:val="Char4"/>
          <w:rtl/>
        </w:rPr>
        <w:t>ش حر</w:t>
      </w:r>
      <w:r w:rsidR="00B024C4">
        <w:rPr>
          <w:rStyle w:val="Char4"/>
          <w:rtl/>
        </w:rPr>
        <w:t>ک</w:t>
      </w:r>
      <w:r w:rsidRPr="0084314E">
        <w:rPr>
          <w:rStyle w:val="Char4"/>
          <w:rtl/>
        </w:rPr>
        <w:t xml:space="preserve">ت ننموده بود، </w:t>
      </w:r>
      <w:r w:rsidR="00B024C4">
        <w:rPr>
          <w:rStyle w:val="Char4"/>
          <w:rtl/>
        </w:rPr>
        <w:t>ک</w:t>
      </w:r>
      <w:r w:rsidRPr="0084314E">
        <w:rPr>
          <w:rStyle w:val="Char4"/>
          <w:rtl/>
        </w:rPr>
        <w:t>ه برا</w:t>
      </w:r>
      <w:r w:rsidR="00B024C4">
        <w:rPr>
          <w:rStyle w:val="Char4"/>
          <w:rtl/>
        </w:rPr>
        <w:t xml:space="preserve">ی‌شان </w:t>
      </w:r>
      <w:r w:rsidRPr="0084314E">
        <w:rPr>
          <w:rStyle w:val="Char4"/>
          <w:rtl/>
        </w:rPr>
        <w:t>باران شد،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آنان در ا</w:t>
      </w:r>
      <w:r w:rsidR="00B024C4">
        <w:rPr>
          <w:rStyle w:val="Char4"/>
          <w:rtl/>
        </w:rPr>
        <w:t>ی</w:t>
      </w:r>
      <w:r w:rsidRPr="0084314E">
        <w:rPr>
          <w:rStyle w:val="Char4"/>
          <w:rtl/>
        </w:rPr>
        <w:t xml:space="preserve">ن حالت قرار داشتند، اعراب آمدند، و نزد عمر </w:t>
      </w:r>
      <w:r w:rsidRPr="0084314E">
        <w:rPr>
          <w:rStyle w:val="Char4"/>
          <w:rFonts w:cs="CTraditional Arabic"/>
          <w:rtl/>
        </w:rPr>
        <w:sym w:font="AGA Arabesque" w:char="F074"/>
      </w:r>
      <w:r w:rsidRPr="0084314E">
        <w:rPr>
          <w:rStyle w:val="Char4"/>
          <w:rtl/>
        </w:rPr>
        <w:t xml:space="preserve"> حضور </w:t>
      </w:r>
      <w:r w:rsidR="00B024C4">
        <w:rPr>
          <w:rStyle w:val="Char4"/>
          <w:rtl/>
        </w:rPr>
        <w:t>ی</w:t>
      </w:r>
      <w:r w:rsidRPr="0084314E">
        <w:rPr>
          <w:rStyle w:val="Char4"/>
          <w:rtl/>
        </w:rPr>
        <w:t>افتند و گفتند: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ما در فلان روز و در فلان ساعت در باد</w:t>
      </w:r>
      <w:r w:rsidR="00B024C4">
        <w:rPr>
          <w:rStyle w:val="Char4"/>
          <w:rtl/>
        </w:rPr>
        <w:t>ی</w:t>
      </w:r>
      <w:r w:rsidRPr="0084314E">
        <w:rPr>
          <w:rStyle w:val="Char4"/>
          <w:rtl/>
        </w:rPr>
        <w:t>ه‏ها</w:t>
      </w:r>
      <w:r w:rsidR="00B024C4">
        <w:rPr>
          <w:rStyle w:val="Char4"/>
          <w:rtl/>
        </w:rPr>
        <w:t>ی</w:t>
      </w:r>
      <w:r w:rsidRPr="0084314E">
        <w:rPr>
          <w:rStyle w:val="Char4"/>
          <w:rtl/>
        </w:rPr>
        <w:t xml:space="preserve"> خو</w:t>
      </w:r>
      <w:r w:rsidR="00B024C4">
        <w:rPr>
          <w:rStyle w:val="Char4"/>
          <w:rtl/>
        </w:rPr>
        <w:t>ی</w:t>
      </w:r>
      <w:r w:rsidRPr="0084314E">
        <w:rPr>
          <w:rStyle w:val="Char4"/>
          <w:rtl/>
        </w:rPr>
        <w:t>ش قرار داشت</w:t>
      </w:r>
      <w:r w:rsidR="00B024C4">
        <w:rPr>
          <w:rStyle w:val="Char4"/>
          <w:rtl/>
        </w:rPr>
        <w:t>ی</w:t>
      </w:r>
      <w:r w:rsidRPr="0084314E">
        <w:rPr>
          <w:rStyle w:val="Char4"/>
          <w:rtl/>
        </w:rPr>
        <w:t>م، ناگهان ابر</w:t>
      </w:r>
      <w:r w:rsidR="00B024C4">
        <w:rPr>
          <w:rStyle w:val="Char4"/>
          <w:rtl/>
        </w:rPr>
        <w:t>ی</w:t>
      </w:r>
      <w:r w:rsidRPr="0084314E">
        <w:rPr>
          <w:rStyle w:val="Char4"/>
          <w:rtl/>
        </w:rPr>
        <w:t xml:space="preserve"> بالا</w:t>
      </w:r>
      <w:r w:rsidR="00B024C4">
        <w:rPr>
          <w:rStyle w:val="Char4"/>
          <w:rtl/>
        </w:rPr>
        <w:t>ی</w:t>
      </w:r>
      <w:r w:rsidRPr="0084314E">
        <w:rPr>
          <w:rStyle w:val="Char4"/>
          <w:rtl/>
        </w:rPr>
        <w:t xml:space="preserve"> ما پد</w:t>
      </w:r>
      <w:r w:rsidR="00B024C4">
        <w:rPr>
          <w:rStyle w:val="Char4"/>
          <w:rtl/>
        </w:rPr>
        <w:t>ی</w:t>
      </w:r>
      <w:r w:rsidRPr="0084314E">
        <w:rPr>
          <w:rStyle w:val="Char4"/>
          <w:rtl/>
        </w:rPr>
        <w:t>دار گشت، و در آن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w:t>
      </w:r>
      <w:r w:rsidR="00B024C4">
        <w:rPr>
          <w:rStyle w:val="Char4"/>
          <w:rtl/>
        </w:rPr>
        <w:t>ی</w:t>
      </w:r>
      <w:r w:rsidRPr="0084314E">
        <w:rPr>
          <w:rStyle w:val="Char4"/>
          <w:rtl/>
        </w:rPr>
        <w:t>م: فر</w:t>
      </w:r>
      <w:r w:rsidR="00B024C4">
        <w:rPr>
          <w:rStyle w:val="Char4"/>
          <w:rtl/>
        </w:rPr>
        <w:t>ی</w:t>
      </w:r>
      <w:r w:rsidRPr="0084314E">
        <w:rPr>
          <w:rStyle w:val="Char4"/>
          <w:rtl/>
        </w:rPr>
        <w:t>ادرس نزدت آمد، ا</w:t>
      </w:r>
      <w:r w:rsidR="00B024C4">
        <w:rPr>
          <w:rStyle w:val="Char4"/>
          <w:rtl/>
        </w:rPr>
        <w:t>ی</w:t>
      </w:r>
      <w:r w:rsidRPr="0084314E">
        <w:rPr>
          <w:rStyle w:val="Char4"/>
          <w:rtl/>
        </w:rPr>
        <w:t xml:space="preserve"> ابوحفص، فر</w:t>
      </w:r>
      <w:r w:rsidR="00B024C4">
        <w:rPr>
          <w:rStyle w:val="Char4"/>
          <w:rtl/>
        </w:rPr>
        <w:t>ی</w:t>
      </w:r>
      <w:r w:rsidRPr="0084314E">
        <w:rPr>
          <w:rStyle w:val="Char4"/>
          <w:rtl/>
        </w:rPr>
        <w:t>اد رس نزدت آمد، ا</w:t>
      </w:r>
      <w:r w:rsidR="00B024C4">
        <w:rPr>
          <w:rStyle w:val="Char4"/>
          <w:rtl/>
        </w:rPr>
        <w:t>ی</w:t>
      </w:r>
      <w:r w:rsidRPr="0084314E">
        <w:rPr>
          <w:rStyle w:val="Char4"/>
          <w:rtl/>
        </w:rPr>
        <w:t xml:space="preserve"> ابوحفص.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(290/4) آمده است.</w:t>
      </w:r>
    </w:p>
    <w:p w:rsidR="001325DE" w:rsidRPr="0084314E" w:rsidRDefault="001325DE" w:rsidP="0084314E">
      <w:pPr>
        <w:pStyle w:val="PlainText"/>
        <w:ind w:firstLine="284"/>
        <w:jc w:val="both"/>
        <w:rPr>
          <w:rStyle w:val="Char4"/>
          <w:rtl/>
        </w:rPr>
      </w:pPr>
      <w:r w:rsidRPr="00A84090">
        <w:rPr>
          <w:rStyle w:val="Char4"/>
          <w:spacing w:val="-4"/>
          <w:rtl/>
        </w:rPr>
        <w:t>و ب</w:t>
      </w:r>
      <w:r w:rsidR="00B024C4" w:rsidRPr="00A84090">
        <w:rPr>
          <w:rStyle w:val="Char4"/>
          <w:spacing w:val="-4"/>
          <w:rtl/>
        </w:rPr>
        <w:t>ی</w:t>
      </w:r>
      <w:r w:rsidRPr="00A84090">
        <w:rPr>
          <w:rStyle w:val="Char4"/>
          <w:spacing w:val="-4"/>
          <w:rtl/>
        </w:rPr>
        <w:t>هق</w:t>
      </w:r>
      <w:r w:rsidR="00B024C4" w:rsidRPr="00A84090">
        <w:rPr>
          <w:rStyle w:val="Char4"/>
          <w:spacing w:val="-4"/>
          <w:rtl/>
        </w:rPr>
        <w:t>ی</w:t>
      </w:r>
      <w:r w:rsidRPr="00A84090">
        <w:rPr>
          <w:rStyle w:val="Char4"/>
          <w:spacing w:val="-4"/>
          <w:rtl/>
        </w:rPr>
        <w:t xml:space="preserve"> در الدلائل ازمال</w:t>
      </w:r>
      <w:r w:rsidR="00B024C4" w:rsidRPr="00A84090">
        <w:rPr>
          <w:rStyle w:val="Char4"/>
          <w:spacing w:val="-4"/>
          <w:rtl/>
        </w:rPr>
        <w:t>ک</w:t>
      </w:r>
      <w:r w:rsidRPr="00A84090">
        <w:rPr>
          <w:rStyle w:val="Char4"/>
          <w:spacing w:val="-4"/>
          <w:rtl/>
        </w:rPr>
        <w:t xml:space="preserve"> الدار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 xml:space="preserve">ه گفت: در زمان عمربن الخطاب </w:t>
      </w:r>
      <w:r w:rsidRPr="00A84090">
        <w:rPr>
          <w:rStyle w:val="Char4"/>
          <w:rFonts w:cs="CTraditional Arabic"/>
          <w:spacing w:val="-4"/>
          <w:rtl/>
        </w:rPr>
        <w:sym w:font="AGA Arabesque" w:char="F074"/>
      </w:r>
      <w:r w:rsidRPr="0084314E">
        <w:rPr>
          <w:rStyle w:val="Char4"/>
          <w:rtl/>
        </w:rPr>
        <w:t xml:space="preserve"> برا</w:t>
      </w:r>
      <w:r w:rsidR="00B024C4">
        <w:rPr>
          <w:rStyle w:val="Char4"/>
          <w:rtl/>
        </w:rPr>
        <w:t>ی</w:t>
      </w:r>
      <w:r w:rsidRPr="0084314E">
        <w:rPr>
          <w:rStyle w:val="Char4"/>
          <w:rtl/>
        </w:rPr>
        <w:t xml:space="preserve"> مردم قحط</w:t>
      </w:r>
      <w:r w:rsidR="00B024C4">
        <w:rPr>
          <w:rStyle w:val="Char4"/>
          <w:rtl/>
        </w:rPr>
        <w:t>ی</w:t>
      </w:r>
      <w:r w:rsidRPr="0084314E">
        <w:rPr>
          <w:rStyle w:val="Char4"/>
          <w:rtl/>
        </w:rPr>
        <w:t xml:space="preserve"> و خش</w:t>
      </w:r>
      <w:r w:rsidR="00B024C4">
        <w:rPr>
          <w:rStyle w:val="Char4"/>
          <w:rtl/>
        </w:rPr>
        <w:t>ک</w:t>
      </w:r>
      <w:r w:rsidRPr="0084314E">
        <w:rPr>
          <w:rStyle w:val="Char4"/>
          <w:rtl/>
        </w:rPr>
        <w:t>سال</w:t>
      </w:r>
      <w:r w:rsidR="00B024C4">
        <w:rPr>
          <w:rStyle w:val="Char4"/>
          <w:rtl/>
        </w:rPr>
        <w:t>ی</w:t>
      </w:r>
      <w:r w:rsidRPr="0084314E">
        <w:rPr>
          <w:rStyle w:val="Char4"/>
          <w:rtl/>
        </w:rPr>
        <w:t xml:space="preserve"> پ</w:t>
      </w:r>
      <w:r w:rsidR="00B024C4">
        <w:rPr>
          <w:rStyle w:val="Char4"/>
          <w:rtl/>
        </w:rPr>
        <w:t>ی</w:t>
      </w:r>
      <w:r w:rsidRPr="0084314E">
        <w:rPr>
          <w:rStyle w:val="Char4"/>
          <w:rtl/>
        </w:rPr>
        <w:t>ش آمد، مرد</w:t>
      </w:r>
      <w:r w:rsidR="00B024C4">
        <w:rPr>
          <w:rStyle w:val="Char4"/>
          <w:rtl/>
        </w:rPr>
        <w:t>ی</w:t>
      </w:r>
      <w:r w:rsidRPr="0084314E">
        <w:rPr>
          <w:rStyle w:val="Char4"/>
          <w:rtl/>
        </w:rPr>
        <w:t xml:space="preserve"> نزد قبر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 و گفت: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 xml:space="preserve"> امتت از خداوند تعال</w:t>
      </w:r>
      <w:r w:rsidR="00B024C4">
        <w:rPr>
          <w:rStyle w:val="Char4"/>
          <w:rtl/>
        </w:rPr>
        <w:t>ی</w:t>
      </w:r>
      <w:r w:rsidRPr="0084314E">
        <w:rPr>
          <w:rStyle w:val="Char4"/>
          <w:rtl/>
        </w:rPr>
        <w:t xml:space="preserve"> باران طلب </w:t>
      </w:r>
      <w:r w:rsidR="00B024C4">
        <w:rPr>
          <w:rStyle w:val="Char4"/>
          <w:rtl/>
        </w:rPr>
        <w:t>ک</w:t>
      </w:r>
      <w:r w:rsidRPr="0084314E">
        <w:rPr>
          <w:rStyle w:val="Char4"/>
          <w:rtl/>
        </w:rPr>
        <w:t>ن، چون آنان هلا</w:t>
      </w:r>
      <w:r w:rsidR="00B024C4">
        <w:rPr>
          <w:rStyle w:val="Char4"/>
          <w:rtl/>
        </w:rPr>
        <w:t>ک</w:t>
      </w:r>
      <w:r w:rsidRPr="0084314E">
        <w:rPr>
          <w:rStyle w:val="Char4"/>
          <w:rtl/>
        </w:rPr>
        <w:t xml:space="preserve"> شده‏اند. آن گاه رسول خدا </w:t>
      </w:r>
      <w:r>
        <w:rPr>
          <w:rFonts w:cs="CTraditional Arabic" w:hint="cs"/>
          <w:sz w:val="28"/>
          <w:szCs w:val="28"/>
          <w:rtl/>
        </w:rPr>
        <w:t>ص</w:t>
      </w:r>
      <w:r w:rsidRPr="0084314E">
        <w:rPr>
          <w:rStyle w:val="Char4"/>
          <w:rtl/>
        </w:rPr>
        <w:t xml:space="preserve"> در خوابش آمد و گفت: «نزد عمر برو، برا</w:t>
      </w:r>
      <w:r w:rsidR="00B024C4">
        <w:rPr>
          <w:rStyle w:val="Char4"/>
          <w:rtl/>
        </w:rPr>
        <w:t>ی</w:t>
      </w:r>
      <w:r w:rsidRPr="0084314E">
        <w:rPr>
          <w:rStyle w:val="Char4"/>
          <w:rtl/>
        </w:rPr>
        <w:t>ش سلام بگو، و برا</w:t>
      </w:r>
      <w:r w:rsidR="00B024C4">
        <w:rPr>
          <w:rStyle w:val="Char4"/>
          <w:rtl/>
        </w:rPr>
        <w:t>ی</w:t>
      </w:r>
      <w:r w:rsidRPr="0084314E">
        <w:rPr>
          <w:rStyle w:val="Char4"/>
          <w:rtl/>
        </w:rPr>
        <w:t xml:space="preserve">ش خبر بده، </w:t>
      </w:r>
      <w:r w:rsidR="00B024C4">
        <w:rPr>
          <w:rStyle w:val="Char4"/>
          <w:rtl/>
        </w:rPr>
        <w:t>ک</w:t>
      </w:r>
      <w:r w:rsidRPr="0084314E">
        <w:rPr>
          <w:rStyle w:val="Char4"/>
          <w:rtl/>
        </w:rPr>
        <w:t>ه برا</w:t>
      </w:r>
      <w:r w:rsidR="00B024C4">
        <w:rPr>
          <w:rStyle w:val="Char4"/>
          <w:rtl/>
        </w:rPr>
        <w:t xml:space="preserve">ی‌شان </w:t>
      </w:r>
      <w:r w:rsidRPr="0084314E">
        <w:rPr>
          <w:rStyle w:val="Char4"/>
          <w:rtl/>
        </w:rPr>
        <w:t>باران م</w:t>
      </w:r>
      <w:r w:rsidR="00B024C4">
        <w:rPr>
          <w:rStyle w:val="Char4"/>
          <w:rtl/>
        </w:rPr>
        <w:t>ی</w:t>
      </w:r>
      <w:r w:rsidRPr="0084314E">
        <w:rPr>
          <w:rStyle w:val="Char4"/>
          <w:rtl/>
        </w:rPr>
        <w:t>‏شود، و برا</w:t>
      </w:r>
      <w:r w:rsidR="00B024C4">
        <w:rPr>
          <w:rStyle w:val="Char4"/>
          <w:rtl/>
        </w:rPr>
        <w:t>ی</w:t>
      </w:r>
      <w:r w:rsidRPr="0084314E">
        <w:rPr>
          <w:rStyle w:val="Char4"/>
          <w:rtl/>
        </w:rPr>
        <w:t>ش بگو: خردمند</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شه </w:t>
      </w:r>
      <w:r w:rsidR="00B024C4">
        <w:rPr>
          <w:rStyle w:val="Char4"/>
          <w:rtl/>
        </w:rPr>
        <w:t>ک</w:t>
      </w:r>
      <w:r w:rsidRPr="0084314E">
        <w:rPr>
          <w:rStyle w:val="Char4"/>
          <w:rtl/>
        </w:rPr>
        <w:t>ن خردمند</w:t>
      </w:r>
      <w:r w:rsidR="00B024C4">
        <w:rPr>
          <w:rStyle w:val="Char4"/>
          <w:rtl/>
        </w:rPr>
        <w:t>ی</w:t>
      </w:r>
      <w:r w:rsidRPr="0084314E">
        <w:rPr>
          <w:rStyle w:val="Char4"/>
          <w:rtl/>
        </w:rPr>
        <w:t>». بعد از آن، آن مرد آمد و برا</w:t>
      </w:r>
      <w:r w:rsidR="00B024C4">
        <w:rPr>
          <w:rStyle w:val="Char4"/>
          <w:rtl/>
        </w:rPr>
        <w:t>ی</w:t>
      </w:r>
      <w:r w:rsidRPr="0084314E">
        <w:rPr>
          <w:rStyle w:val="Char4"/>
          <w:rtl/>
        </w:rPr>
        <w:t xml:space="preserve">ش خبر داد، عمر </w:t>
      </w:r>
      <w:r w:rsidRPr="0084314E">
        <w:rPr>
          <w:rStyle w:val="Char4"/>
          <w:rFonts w:cs="CTraditional Arabic"/>
          <w:rtl/>
        </w:rPr>
        <w:sym w:font="AGA Arabesque" w:char="F074"/>
      </w:r>
      <w:r w:rsidRPr="0084314E">
        <w:rPr>
          <w:rStyle w:val="Char4"/>
          <w:rtl/>
        </w:rPr>
        <w:t xml:space="preserve"> گر</w:t>
      </w:r>
      <w:r w:rsidR="00B024C4">
        <w:rPr>
          <w:rStyle w:val="Char4"/>
          <w:rtl/>
        </w:rPr>
        <w:t>ی</w:t>
      </w:r>
      <w:r w:rsidRPr="0084314E">
        <w:rPr>
          <w:rStyle w:val="Char4"/>
          <w:rtl/>
        </w:rPr>
        <w:t>ست و بعد از آن گفت: ا</w:t>
      </w:r>
      <w:r w:rsidR="00B024C4">
        <w:rPr>
          <w:rStyle w:val="Char4"/>
          <w:rtl/>
        </w:rPr>
        <w:t>ی</w:t>
      </w:r>
      <w:r w:rsidRPr="0084314E">
        <w:rPr>
          <w:rStyle w:val="Char4"/>
          <w:rtl/>
        </w:rPr>
        <w:t xml:space="preserve"> پروردگار، جز در آنچه عاجز بمانم، د</w:t>
      </w:r>
      <w:r w:rsidR="00B024C4">
        <w:rPr>
          <w:rStyle w:val="Char4"/>
          <w:rtl/>
        </w:rPr>
        <w:t>ی</w:t>
      </w:r>
      <w:r w:rsidRPr="0084314E">
        <w:rPr>
          <w:rStyle w:val="Char4"/>
          <w:rtl/>
        </w:rPr>
        <w:t>گر تقص</w:t>
      </w:r>
      <w:r w:rsidR="00B024C4">
        <w:rPr>
          <w:rStyle w:val="Char4"/>
          <w:rtl/>
        </w:rPr>
        <w:t>ی</w:t>
      </w:r>
      <w:r w:rsidRPr="0084314E">
        <w:rPr>
          <w:rStyle w:val="Char4"/>
          <w:rtl/>
        </w:rPr>
        <w:t>ر نم</w:t>
      </w:r>
      <w:r w:rsidR="00B024C4">
        <w:rPr>
          <w:rStyle w:val="Char4"/>
          <w:rtl/>
        </w:rPr>
        <w:t>ی</w:t>
      </w:r>
      <w:r w:rsidRPr="0084314E">
        <w:rPr>
          <w:rStyle w:val="Char4"/>
          <w:rtl/>
        </w:rPr>
        <w:t>‏</w:t>
      </w:r>
      <w:r w:rsidR="00B024C4">
        <w:rPr>
          <w:rStyle w:val="Char4"/>
          <w:rtl/>
        </w:rPr>
        <w:t>ک</w:t>
      </w:r>
      <w:r w:rsidRPr="0084314E">
        <w:rPr>
          <w:rStyle w:val="Char4"/>
          <w:rtl/>
        </w:rPr>
        <w:t>نم</w:t>
      </w:r>
      <w:r w:rsidRPr="0084314E">
        <w:rPr>
          <w:rStyle w:val="FootnoteReference"/>
          <w:rFonts w:ascii="IRNazli" w:hAnsi="IRNazli" w:cs="IRNazli"/>
          <w:sz w:val="28"/>
          <w:szCs w:val="28"/>
          <w:rtl/>
        </w:rPr>
        <w:footnoteReference w:id="33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 xml:space="preserve">نز (289/4) آمده است.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(92/7)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اسناد صح</w:t>
      </w:r>
      <w:r w:rsidR="00B024C4">
        <w:rPr>
          <w:rStyle w:val="Char4"/>
          <w:rtl/>
        </w:rPr>
        <w:t>ی</w:t>
      </w:r>
      <w:r w:rsidRPr="0084314E">
        <w:rPr>
          <w:rStyle w:val="Char4"/>
          <w:rtl/>
        </w:rPr>
        <w:t>ح است.</w:t>
      </w:r>
    </w:p>
    <w:p w:rsidR="001325DE" w:rsidRPr="0084314E" w:rsidRDefault="001325DE" w:rsidP="00042122">
      <w:pPr>
        <w:pStyle w:val="PlainText"/>
        <w:ind w:firstLine="284"/>
        <w:jc w:val="both"/>
        <w:rPr>
          <w:rStyle w:val="Char4"/>
          <w:rtl/>
        </w:rPr>
      </w:pPr>
      <w:r w:rsidRPr="0084314E">
        <w:rPr>
          <w:rStyle w:val="Char4"/>
          <w:rtl/>
        </w:rPr>
        <w:t xml:space="preserve"> و نزد ابن جر</w:t>
      </w:r>
      <w:r w:rsidR="00B024C4">
        <w:rPr>
          <w:rStyle w:val="Char4"/>
          <w:rtl/>
        </w:rPr>
        <w:t>ی</w:t>
      </w:r>
      <w:r w:rsidRPr="0084314E">
        <w:rPr>
          <w:rStyle w:val="Char4"/>
          <w:rtl/>
        </w:rPr>
        <w:t>ر طبر</w:t>
      </w:r>
      <w:r w:rsidR="00B024C4">
        <w:rPr>
          <w:rStyle w:val="Char4"/>
          <w:rtl/>
        </w:rPr>
        <w:t>ی</w:t>
      </w:r>
      <w:r w:rsidRPr="0084314E">
        <w:rPr>
          <w:rStyle w:val="Char4"/>
          <w:rtl/>
        </w:rPr>
        <w:t xml:space="preserve"> در تار</w:t>
      </w:r>
      <w:r w:rsidR="00B024C4">
        <w:rPr>
          <w:rStyle w:val="Char4"/>
          <w:rtl/>
        </w:rPr>
        <w:t>ی</w:t>
      </w:r>
      <w:r w:rsidRPr="0084314E">
        <w:rPr>
          <w:rStyle w:val="Char4"/>
          <w:rtl/>
        </w:rPr>
        <w:t>خش (192/3) به اسناد</w:t>
      </w:r>
      <w:r w:rsidR="00B024C4">
        <w:rPr>
          <w:rStyle w:val="Char4"/>
          <w:rtl/>
        </w:rPr>
        <w:t>ی</w:t>
      </w:r>
      <w:r w:rsidRPr="0084314E">
        <w:rPr>
          <w:rStyle w:val="Char4"/>
          <w:rtl/>
        </w:rPr>
        <w:t xml:space="preserve"> </w:t>
      </w:r>
      <w:r w:rsidR="00B024C4">
        <w:rPr>
          <w:rStyle w:val="Char4"/>
          <w:rtl/>
        </w:rPr>
        <w:t>ک</w:t>
      </w:r>
      <w:r w:rsidRPr="0084314E">
        <w:rPr>
          <w:rStyle w:val="Char4"/>
          <w:rtl/>
        </w:rPr>
        <w:t>ه در آن س</w:t>
      </w:r>
      <w:r w:rsidR="00B024C4">
        <w:rPr>
          <w:rStyle w:val="Char4"/>
          <w:rtl/>
        </w:rPr>
        <w:t>ی</w:t>
      </w:r>
      <w:r w:rsidRPr="0084314E">
        <w:rPr>
          <w:rStyle w:val="Char4"/>
          <w:rtl/>
        </w:rPr>
        <w:t xml:space="preserve">ف آمده، از عبدالرحمن بن </w:t>
      </w:r>
      <w:r w:rsidR="00B024C4">
        <w:rPr>
          <w:rStyle w:val="Char4"/>
          <w:rtl/>
        </w:rPr>
        <w:t>ک</w:t>
      </w:r>
      <w:r w:rsidRPr="0084314E">
        <w:rPr>
          <w:rStyle w:val="Char4"/>
          <w:rtl/>
        </w:rPr>
        <w:t>عب بن مال</w:t>
      </w:r>
      <w:r w:rsidR="00B024C4">
        <w:rPr>
          <w:rStyle w:val="Char4"/>
          <w:rtl/>
        </w:rPr>
        <w:t>ک</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[عام] الرماده گرسنگ</w:t>
      </w:r>
      <w:r w:rsidR="00B024C4">
        <w:rPr>
          <w:rStyle w:val="Char4"/>
          <w:rtl/>
        </w:rPr>
        <w:t>یی</w:t>
      </w:r>
      <w:r w:rsidRPr="0084314E">
        <w:rPr>
          <w:rStyle w:val="Char4"/>
          <w:rtl/>
        </w:rPr>
        <w:t xml:space="preserve"> بود </w:t>
      </w:r>
      <w:r w:rsidR="00B024C4">
        <w:rPr>
          <w:rStyle w:val="Char4"/>
          <w:rtl/>
        </w:rPr>
        <w:t>ک</w:t>
      </w:r>
      <w:r w:rsidRPr="0084314E">
        <w:rPr>
          <w:rStyle w:val="Char4"/>
          <w:rtl/>
        </w:rPr>
        <w:t>ه مردم در مد</w:t>
      </w:r>
      <w:r w:rsidR="00B024C4">
        <w:rPr>
          <w:rStyle w:val="Char4"/>
          <w:rtl/>
        </w:rPr>
        <w:t>ی</w:t>
      </w:r>
      <w:r w:rsidRPr="0084314E">
        <w:rPr>
          <w:rStyle w:val="Char4"/>
          <w:rtl/>
        </w:rPr>
        <w:t>نه و اطرافش دچار آن گر</w:t>
      </w:r>
      <w:r w:rsidR="00B024C4">
        <w:rPr>
          <w:rStyle w:val="Char4"/>
          <w:rtl/>
        </w:rPr>
        <w:t>ی</w:t>
      </w:r>
      <w:r w:rsidRPr="0084314E">
        <w:rPr>
          <w:rStyle w:val="Char4"/>
          <w:rtl/>
        </w:rPr>
        <w:t>دند،</w:t>
      </w:r>
      <w:r w:rsidR="00B024C4">
        <w:rPr>
          <w:rStyle w:val="Char4"/>
          <w:rtl/>
        </w:rPr>
        <w:t xml:space="preserve">) </w:t>
      </w:r>
      <w:r w:rsidRPr="0084314E">
        <w:rPr>
          <w:rStyle w:val="Char4"/>
          <w:rtl/>
        </w:rPr>
        <w:t>و آن گرسنگ</w:t>
      </w:r>
      <w:r w:rsidR="00B024C4">
        <w:rPr>
          <w:rStyle w:val="Char4"/>
          <w:rtl/>
        </w:rPr>
        <w:t>ی</w:t>
      </w:r>
      <w:r w:rsidRPr="0084314E">
        <w:rPr>
          <w:rStyle w:val="Char4"/>
          <w:rtl/>
        </w:rPr>
        <w:t xml:space="preserve"> هلا</w:t>
      </w:r>
      <w:r w:rsidR="00B024C4">
        <w:rPr>
          <w:rStyle w:val="Char4"/>
          <w:rtl/>
        </w:rPr>
        <w:t xml:space="preserve">ک‌شان </w:t>
      </w:r>
      <w:r w:rsidRPr="0084314E">
        <w:rPr>
          <w:rStyle w:val="Char4"/>
          <w:rtl/>
        </w:rPr>
        <w:t>ساخت(، حت</w:t>
      </w:r>
      <w:r w:rsidR="00B024C4">
        <w:rPr>
          <w:rStyle w:val="Char4"/>
          <w:rtl/>
        </w:rPr>
        <w:t>ی</w:t>
      </w:r>
      <w:r w:rsidRPr="0084314E">
        <w:rPr>
          <w:rStyle w:val="Char4"/>
          <w:rtl/>
        </w:rPr>
        <w:t xml:space="preserve"> </w:t>
      </w:r>
      <w:r w:rsidR="00B024C4">
        <w:rPr>
          <w:rStyle w:val="Char4"/>
          <w:rtl/>
        </w:rPr>
        <w:t>ک</w:t>
      </w:r>
      <w:r w:rsidRPr="0084314E">
        <w:rPr>
          <w:rStyle w:val="Char4"/>
          <w:rtl/>
        </w:rPr>
        <w:t>ه ح</w:t>
      </w:r>
      <w:r w:rsidR="00B024C4">
        <w:rPr>
          <w:rStyle w:val="Char4"/>
          <w:rtl/>
        </w:rPr>
        <w:t>ی</w:t>
      </w:r>
      <w:r w:rsidRPr="0084314E">
        <w:rPr>
          <w:rStyle w:val="Char4"/>
          <w:rtl/>
        </w:rPr>
        <w:t>وانات وحش</w:t>
      </w:r>
      <w:r w:rsidR="00B024C4">
        <w:rPr>
          <w:rStyle w:val="Char4"/>
          <w:rtl/>
        </w:rPr>
        <w:t>ی</w:t>
      </w:r>
      <w:r w:rsidRPr="0084314E">
        <w:rPr>
          <w:rStyle w:val="Char4"/>
          <w:rtl/>
        </w:rPr>
        <w:t xml:space="preserve"> به انسان</w:t>
      </w:r>
      <w:r w:rsidR="00A84090">
        <w:rPr>
          <w:rStyle w:val="Char4"/>
          <w:rFonts w:hint="cs"/>
          <w:rtl/>
        </w:rPr>
        <w:t>‌</w:t>
      </w:r>
      <w:r w:rsidRPr="0084314E">
        <w:rPr>
          <w:rStyle w:val="Char4"/>
          <w:rtl/>
        </w:rPr>
        <w:t>ها رو</w:t>
      </w:r>
      <w:r w:rsidR="00B024C4">
        <w:rPr>
          <w:rStyle w:val="Char4"/>
          <w:rtl/>
        </w:rPr>
        <w:t>ی</w:t>
      </w:r>
      <w:r w:rsidRPr="0084314E">
        <w:rPr>
          <w:rStyle w:val="Char4"/>
          <w:rtl/>
        </w:rPr>
        <w:t xml:space="preserve"> م</w:t>
      </w:r>
      <w:r w:rsidR="00B024C4">
        <w:rPr>
          <w:rStyle w:val="Char4"/>
          <w:rtl/>
        </w:rPr>
        <w:t>ی</w:t>
      </w:r>
      <w:r w:rsidRPr="0084314E">
        <w:rPr>
          <w:rStyle w:val="Char4"/>
          <w:rtl/>
        </w:rPr>
        <w:t>‏آوردند، و به حد</w:t>
      </w:r>
      <w:r w:rsidR="00B024C4">
        <w:rPr>
          <w:rStyle w:val="Char4"/>
          <w:rtl/>
        </w:rPr>
        <w:t>ی</w:t>
      </w:r>
      <w:r w:rsidRPr="0084314E">
        <w:rPr>
          <w:rStyle w:val="Char4"/>
          <w:rtl/>
        </w:rPr>
        <w:t xml:space="preserve"> </w:t>
      </w:r>
      <w:r w:rsidR="00B024C4">
        <w:rPr>
          <w:rStyle w:val="Char4"/>
          <w:rtl/>
        </w:rPr>
        <w:t>ک</w:t>
      </w:r>
      <w:r w:rsidRPr="0084314E">
        <w:rPr>
          <w:rStyle w:val="Char4"/>
          <w:rtl/>
        </w:rPr>
        <w:t>ه انسان گوسفند را ذبح م</w:t>
      </w:r>
      <w:r w:rsidR="00B024C4">
        <w:rPr>
          <w:rStyle w:val="Char4"/>
          <w:rtl/>
        </w:rPr>
        <w:t>ی</w:t>
      </w:r>
      <w:r w:rsidRPr="0084314E">
        <w:rPr>
          <w:rStyle w:val="Char4"/>
          <w:rtl/>
        </w:rPr>
        <w:t>‏نمود، و از خوردن آن به خاطر خراب</w:t>
      </w:r>
      <w:r w:rsidR="00B024C4">
        <w:rPr>
          <w:rStyle w:val="Char4"/>
          <w:rtl/>
        </w:rPr>
        <w:t>ی</w:t>
      </w:r>
      <w:r w:rsidRPr="0084314E">
        <w:rPr>
          <w:rStyle w:val="Char4"/>
          <w:rtl/>
        </w:rPr>
        <w:t>ش ا</w:t>
      </w:r>
      <w:r w:rsidR="00B024C4">
        <w:rPr>
          <w:rStyle w:val="Char4"/>
          <w:rtl/>
        </w:rPr>
        <w:t>ک</w:t>
      </w:r>
      <w:r w:rsidRPr="0084314E">
        <w:rPr>
          <w:rStyle w:val="Char4"/>
          <w:rtl/>
        </w:rPr>
        <w:t>راه م</w:t>
      </w:r>
      <w:r w:rsidR="00B024C4">
        <w:rPr>
          <w:rStyle w:val="Char4"/>
          <w:rtl/>
        </w:rPr>
        <w:t>ی</w:t>
      </w:r>
      <w:r w:rsidRPr="0084314E">
        <w:rPr>
          <w:rStyle w:val="Char4"/>
          <w:rtl/>
        </w:rPr>
        <w:t>‏ورز</w:t>
      </w:r>
      <w:r w:rsidR="00B024C4">
        <w:rPr>
          <w:rStyle w:val="Char4"/>
          <w:rtl/>
        </w:rPr>
        <w:t>ی</w:t>
      </w:r>
      <w:r w:rsidRPr="0084314E">
        <w:rPr>
          <w:rStyle w:val="Char4"/>
          <w:rtl/>
        </w:rPr>
        <w:t>د. البته در حال</w:t>
      </w:r>
      <w:r w:rsidR="00B024C4">
        <w:rPr>
          <w:rStyle w:val="Char4"/>
          <w:rtl/>
        </w:rPr>
        <w:t>ی</w:t>
      </w:r>
      <w:r w:rsidRPr="0084314E">
        <w:rPr>
          <w:rStyle w:val="Char4"/>
          <w:rtl/>
        </w:rPr>
        <w:t xml:space="preserve"> </w:t>
      </w:r>
      <w:r w:rsidR="00B024C4">
        <w:rPr>
          <w:rStyle w:val="Char4"/>
          <w:rtl/>
        </w:rPr>
        <w:t>ک</w:t>
      </w:r>
      <w:r w:rsidRPr="0084314E">
        <w:rPr>
          <w:rStyle w:val="Char4"/>
          <w:rtl/>
        </w:rPr>
        <w:t>ه به شدت محتاج و فق</w:t>
      </w:r>
      <w:r w:rsidR="00B024C4">
        <w:rPr>
          <w:rStyle w:val="Char4"/>
          <w:rtl/>
        </w:rPr>
        <w:t>ی</w:t>
      </w:r>
      <w:r w:rsidRPr="0084314E">
        <w:rPr>
          <w:rStyle w:val="Char4"/>
          <w:rtl/>
        </w:rPr>
        <w:t>ر م</w:t>
      </w:r>
      <w:r w:rsidR="00B024C4">
        <w:rPr>
          <w:rStyle w:val="Char4"/>
          <w:rtl/>
        </w:rPr>
        <w:t>ی</w:t>
      </w:r>
      <w:r w:rsidRPr="0084314E">
        <w:rPr>
          <w:rStyle w:val="Char4"/>
          <w:rtl/>
        </w:rPr>
        <w:t>‏بود. مردم در ا</w:t>
      </w:r>
      <w:r w:rsidR="00B024C4">
        <w:rPr>
          <w:rStyle w:val="Char4"/>
          <w:rtl/>
        </w:rPr>
        <w:t>ی</w:t>
      </w:r>
      <w:r w:rsidRPr="0084314E">
        <w:rPr>
          <w:rStyle w:val="Char4"/>
          <w:rtl/>
        </w:rPr>
        <w:t>ن حالت قرار داشتند، و عمر چون محاصره شده از اهل شهرها بود،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بلال بن حارث مزن</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آمد، و اجازه ورود نزد و</w:t>
      </w:r>
      <w:r w:rsidR="00B024C4">
        <w:rPr>
          <w:rStyle w:val="Char4"/>
          <w:rtl/>
        </w:rPr>
        <w:t>ی</w:t>
      </w:r>
      <w:r w:rsidRPr="0084314E">
        <w:rPr>
          <w:rStyle w:val="Char4"/>
          <w:rtl/>
        </w:rPr>
        <w:t xml:space="preserve"> خواست و گفت: من فرستاده رسول خدا </w:t>
      </w:r>
      <w:r>
        <w:rPr>
          <w:rFonts w:cs="CTraditional Arabic" w:hint="cs"/>
          <w:sz w:val="28"/>
          <w:szCs w:val="28"/>
          <w:rtl/>
        </w:rPr>
        <w:t>ص</w:t>
      </w:r>
      <w:r w:rsidRPr="0084314E">
        <w:rPr>
          <w:rStyle w:val="Char4"/>
          <w:rtl/>
        </w:rPr>
        <w:t xml:space="preserve"> </w:t>
      </w:r>
      <w:r w:rsidR="00B024C4">
        <w:rPr>
          <w:rStyle w:val="Char4"/>
          <w:rtl/>
        </w:rPr>
        <w:t xml:space="preserve">به‌سوی </w:t>
      </w:r>
      <w:r w:rsidRPr="0084314E">
        <w:rPr>
          <w:rStyle w:val="Char4"/>
          <w:rtl/>
        </w:rPr>
        <w:t xml:space="preserve">تو هستم،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ت م</w:t>
      </w:r>
      <w:r w:rsidR="00B024C4">
        <w:rPr>
          <w:rStyle w:val="Char4"/>
          <w:rtl/>
        </w:rPr>
        <w:t>ی</w:t>
      </w:r>
      <w:r w:rsidRPr="0084314E">
        <w:rPr>
          <w:rStyle w:val="Char4"/>
          <w:rtl/>
        </w:rPr>
        <w:t>‏گو</w:t>
      </w:r>
      <w:r w:rsidR="00B024C4">
        <w:rPr>
          <w:rStyle w:val="Char4"/>
          <w:rtl/>
        </w:rPr>
        <w:t>ی</w:t>
      </w:r>
      <w:r w:rsidRPr="0084314E">
        <w:rPr>
          <w:rStyle w:val="Char4"/>
          <w:rtl/>
        </w:rPr>
        <w:t>د: «من تو را خردمند و هوش</w:t>
      </w:r>
      <w:r w:rsidR="00B024C4">
        <w:rPr>
          <w:rStyle w:val="Char4"/>
          <w:rtl/>
        </w:rPr>
        <w:t>ی</w:t>
      </w:r>
      <w:r w:rsidRPr="0084314E">
        <w:rPr>
          <w:rStyle w:val="Char4"/>
          <w:rtl/>
        </w:rPr>
        <w:t>ار م</w:t>
      </w:r>
      <w:r w:rsidR="00B024C4">
        <w:rPr>
          <w:rStyle w:val="Char4"/>
          <w:rtl/>
        </w:rPr>
        <w:t>ی</w:t>
      </w:r>
      <w:r w:rsidRPr="0084314E">
        <w:rPr>
          <w:rStyle w:val="Char4"/>
          <w:rtl/>
        </w:rPr>
        <w:t>‏شناختم، و تا حال به همان باور هستم، حالا چه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گفت: ا</w:t>
      </w:r>
      <w:r w:rsidR="00B024C4">
        <w:rPr>
          <w:rStyle w:val="Char4"/>
          <w:rtl/>
        </w:rPr>
        <w:t>ی</w:t>
      </w:r>
      <w:r w:rsidRPr="0084314E">
        <w:rPr>
          <w:rStyle w:val="Char4"/>
          <w:rtl/>
        </w:rPr>
        <w:t>ن را چه وقت د</w:t>
      </w:r>
      <w:r w:rsidR="00B024C4">
        <w:rPr>
          <w:rStyle w:val="Char4"/>
          <w:rtl/>
        </w:rPr>
        <w:t>ی</w:t>
      </w:r>
      <w:r w:rsidRPr="0084314E">
        <w:rPr>
          <w:rStyle w:val="Char4"/>
          <w:rtl/>
        </w:rPr>
        <w:t>د</w:t>
      </w:r>
      <w:r w:rsidR="00B024C4">
        <w:rPr>
          <w:rStyle w:val="Char4"/>
          <w:rtl/>
        </w:rPr>
        <w:t>ی</w:t>
      </w:r>
      <w:r w:rsidRPr="0084314E">
        <w:rPr>
          <w:rStyle w:val="Char4"/>
          <w:rtl/>
        </w:rPr>
        <w:t>؟ پاسخ داد: شب گذشته، آن گاه ب</w:t>
      </w:r>
      <w:r w:rsidR="00B024C4">
        <w:rPr>
          <w:rStyle w:val="Char4"/>
          <w:rtl/>
        </w:rPr>
        <w:t>ی</w:t>
      </w:r>
      <w:r w:rsidRPr="0084314E">
        <w:rPr>
          <w:rStyle w:val="Char4"/>
          <w:rtl/>
        </w:rPr>
        <w:t>رون گرد</w:t>
      </w:r>
      <w:r w:rsidR="00B024C4">
        <w:rPr>
          <w:rStyle w:val="Char4"/>
          <w:rtl/>
        </w:rPr>
        <w:t>ی</w:t>
      </w:r>
      <w:r w:rsidRPr="0084314E">
        <w:rPr>
          <w:rStyle w:val="Char4"/>
          <w:rtl/>
        </w:rPr>
        <w:t>د، و در م</w:t>
      </w:r>
      <w:r w:rsidR="00B024C4">
        <w:rPr>
          <w:rStyle w:val="Char4"/>
          <w:rtl/>
        </w:rPr>
        <w:t>ی</w:t>
      </w:r>
      <w:r w:rsidRPr="0084314E">
        <w:rPr>
          <w:rStyle w:val="Char4"/>
          <w:rtl/>
        </w:rPr>
        <w:t>ان مردم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 xml:space="preserve">د: </w:t>
      </w:r>
      <w:r w:rsidR="00CE5A2A" w:rsidRPr="00CE5A2A">
        <w:rPr>
          <w:rStyle w:val="Char4"/>
          <w:rFonts w:hint="cs"/>
          <w:rtl/>
        </w:rPr>
        <w:t>«</w:t>
      </w:r>
      <w:r w:rsidRPr="00CE5A2A">
        <w:rPr>
          <w:rStyle w:val="Char1"/>
          <w:rtl/>
        </w:rPr>
        <w:t>الصلاة جامعة</w:t>
      </w:r>
      <w:r w:rsidR="00CE5A2A" w:rsidRPr="00CE5A2A">
        <w:rPr>
          <w:rStyle w:val="Char4"/>
          <w:rFonts w:hint="cs"/>
          <w:rtl/>
        </w:rPr>
        <w:t>»</w:t>
      </w:r>
      <w:r w:rsidRPr="0084314E">
        <w:rPr>
          <w:rStyle w:val="Char4"/>
          <w:rtl/>
        </w:rPr>
        <w:t>، و برا</w:t>
      </w:r>
      <w:r w:rsidR="00B024C4">
        <w:rPr>
          <w:rStyle w:val="Char4"/>
          <w:rtl/>
        </w:rPr>
        <w:t>ی</w:t>
      </w:r>
      <w:r w:rsidRPr="0084314E">
        <w:rPr>
          <w:rStyle w:val="Char4"/>
          <w:rtl/>
        </w:rPr>
        <w:t xml:space="preserve"> آنان دو ر</w:t>
      </w:r>
      <w:r w:rsidR="00B024C4">
        <w:rPr>
          <w:rStyle w:val="Char4"/>
          <w:rtl/>
        </w:rPr>
        <w:t>ک</w:t>
      </w:r>
      <w:r w:rsidRPr="0084314E">
        <w:rPr>
          <w:rStyle w:val="Char4"/>
          <w:rtl/>
        </w:rPr>
        <w:t>عت نماز گزارد، بعد از آن برخاست و گفت: ا</w:t>
      </w:r>
      <w:r w:rsidR="00B024C4">
        <w:rPr>
          <w:rStyle w:val="Char4"/>
          <w:rtl/>
        </w:rPr>
        <w:t>ی</w:t>
      </w:r>
      <w:r w:rsidRPr="0084314E">
        <w:rPr>
          <w:rStyle w:val="Char4"/>
          <w:rtl/>
        </w:rPr>
        <w:t xml:space="preserve"> مردم، من شما را به خداوند سوگند م</w:t>
      </w:r>
      <w:r w:rsidR="00B024C4">
        <w:rPr>
          <w:rStyle w:val="Char4"/>
          <w:rtl/>
        </w:rPr>
        <w:t>ی</w:t>
      </w:r>
      <w:r w:rsidRPr="0084314E">
        <w:rPr>
          <w:rStyle w:val="Char4"/>
          <w:rtl/>
        </w:rPr>
        <w:t>‏دهم، آ</w:t>
      </w:r>
      <w:r w:rsidR="00B024C4">
        <w:rPr>
          <w:rStyle w:val="Char4"/>
          <w:rtl/>
        </w:rPr>
        <w:t>ی</w:t>
      </w:r>
      <w:r w:rsidRPr="0084314E">
        <w:rPr>
          <w:rStyle w:val="Char4"/>
          <w:rtl/>
        </w:rPr>
        <w:t xml:space="preserve">ا </w:t>
      </w:r>
      <w:r w:rsidR="00B024C4">
        <w:rPr>
          <w:rStyle w:val="Char4"/>
          <w:rtl/>
        </w:rPr>
        <w:t>ک</w:t>
      </w:r>
      <w:r w:rsidRPr="0084314E">
        <w:rPr>
          <w:rStyle w:val="Char4"/>
          <w:rtl/>
        </w:rPr>
        <w:t>ار</w:t>
      </w:r>
      <w:r w:rsidR="00B024C4">
        <w:rPr>
          <w:rStyle w:val="Char4"/>
          <w:rtl/>
        </w:rPr>
        <w:t>ی</w:t>
      </w:r>
      <w:r w:rsidRPr="0084314E">
        <w:rPr>
          <w:rStyle w:val="Char4"/>
          <w:rtl/>
        </w:rPr>
        <w:t xml:space="preserve"> را از من م</w:t>
      </w:r>
      <w:r w:rsidR="00B024C4">
        <w:rPr>
          <w:rStyle w:val="Char4"/>
          <w:rtl/>
        </w:rPr>
        <w:t>ی</w:t>
      </w:r>
      <w:r w:rsidRPr="0084314E">
        <w:rPr>
          <w:rStyle w:val="Char4"/>
          <w:rtl/>
        </w:rPr>
        <w:t>‏دان</w:t>
      </w:r>
      <w:r w:rsidR="00B024C4">
        <w:rPr>
          <w:rStyle w:val="Char4"/>
          <w:rtl/>
        </w:rPr>
        <w:t>ی</w:t>
      </w:r>
      <w:r w:rsidRPr="0084314E">
        <w:rPr>
          <w:rStyle w:val="Char4"/>
          <w:rtl/>
        </w:rPr>
        <w:t xml:space="preserve">د، </w:t>
      </w:r>
      <w:r w:rsidR="00B024C4">
        <w:rPr>
          <w:rStyle w:val="Char4"/>
          <w:rtl/>
        </w:rPr>
        <w:t>ک</w:t>
      </w:r>
      <w:r w:rsidRPr="0084314E">
        <w:rPr>
          <w:rStyle w:val="Char4"/>
          <w:rtl/>
        </w:rPr>
        <w:t>ه غ</w:t>
      </w:r>
      <w:r w:rsidR="00B024C4">
        <w:rPr>
          <w:rStyle w:val="Char4"/>
          <w:rtl/>
        </w:rPr>
        <w:t>ی</w:t>
      </w:r>
      <w:r w:rsidRPr="0084314E">
        <w:rPr>
          <w:rStyle w:val="Char4"/>
          <w:rtl/>
        </w:rPr>
        <w:t>ر آن، بهتر باشد. گفتند: بار خدا</w:t>
      </w:r>
      <w:r w:rsidR="00B024C4">
        <w:rPr>
          <w:rStyle w:val="Char4"/>
          <w:rtl/>
        </w:rPr>
        <w:t>ی</w:t>
      </w:r>
      <w:r w:rsidRPr="0084314E">
        <w:rPr>
          <w:rStyle w:val="Char4"/>
          <w:rtl/>
        </w:rPr>
        <w:t>ا، نه، گفت: بلال بن حارث ا</w:t>
      </w:r>
      <w:r w:rsidR="00B024C4">
        <w:rPr>
          <w:rStyle w:val="Char4"/>
          <w:rtl/>
        </w:rPr>
        <w:t>ی</w:t>
      </w:r>
      <w:r w:rsidRPr="0084314E">
        <w:rPr>
          <w:rStyle w:val="Char4"/>
          <w:rtl/>
        </w:rPr>
        <w:t>نطور و ا</w:t>
      </w:r>
      <w:r w:rsidR="00B024C4">
        <w:rPr>
          <w:rStyle w:val="Char4"/>
          <w:rtl/>
        </w:rPr>
        <w:t>ی</w:t>
      </w:r>
      <w:r w:rsidRPr="0084314E">
        <w:rPr>
          <w:rStyle w:val="Char4"/>
          <w:rtl/>
        </w:rPr>
        <w:t>نطور گمان م</w:t>
      </w:r>
      <w:r w:rsidR="00B024C4">
        <w:rPr>
          <w:rStyle w:val="Char4"/>
          <w:rtl/>
        </w:rPr>
        <w:t>ی</w:t>
      </w:r>
      <w:r w:rsidR="00A84090">
        <w:rPr>
          <w:rStyle w:val="Char4"/>
          <w:rFonts w:hint="cs"/>
          <w:rtl/>
        </w:rPr>
        <w:t>‌</w:t>
      </w:r>
      <w:r w:rsidR="00B024C4">
        <w:rPr>
          <w:rStyle w:val="Char4"/>
          <w:rtl/>
        </w:rPr>
        <w:t>ک</w:t>
      </w:r>
      <w:r w:rsidRPr="0084314E">
        <w:rPr>
          <w:rStyle w:val="Char4"/>
          <w:rtl/>
        </w:rPr>
        <w:t xml:space="preserve">ند. گفتند: بلال راست گفته است، و از خدا و از مسلمانان </w:t>
      </w:r>
      <w:r w:rsidR="00B024C4">
        <w:rPr>
          <w:rStyle w:val="Char4"/>
          <w:rtl/>
        </w:rPr>
        <w:t>ک</w:t>
      </w:r>
      <w:r w:rsidRPr="0084314E">
        <w:rPr>
          <w:rStyle w:val="Char4"/>
          <w:rtl/>
        </w:rPr>
        <w:t>م</w:t>
      </w:r>
      <w:r w:rsidR="00B024C4">
        <w:rPr>
          <w:rStyle w:val="Char4"/>
          <w:rtl/>
        </w:rPr>
        <w:t>ک</w:t>
      </w:r>
      <w:r w:rsidRPr="0084314E">
        <w:rPr>
          <w:rStyle w:val="Char4"/>
          <w:rtl/>
        </w:rPr>
        <w:t xml:space="preserve"> طلب </w:t>
      </w:r>
      <w:r w:rsidR="00B024C4">
        <w:rPr>
          <w:rStyle w:val="Char4"/>
          <w:rtl/>
        </w:rPr>
        <w:t>ک</w:t>
      </w:r>
      <w:r w:rsidRPr="0084314E">
        <w:rPr>
          <w:rStyle w:val="Char4"/>
          <w:rtl/>
        </w:rPr>
        <w:t>ن، بنابرا</w:t>
      </w:r>
      <w:r w:rsidR="00B024C4">
        <w:rPr>
          <w:rStyle w:val="Char4"/>
          <w:rtl/>
        </w:rPr>
        <w:t>ی</w:t>
      </w:r>
      <w:r w:rsidRPr="0084314E">
        <w:rPr>
          <w:rStyle w:val="Char4"/>
          <w:rtl/>
        </w:rPr>
        <w:t xml:space="preserve">ن </w:t>
      </w:r>
      <w:r w:rsidR="00B024C4">
        <w:rPr>
          <w:rStyle w:val="Char4"/>
          <w:rtl/>
        </w:rPr>
        <w:t xml:space="preserve">به‌سوی </w:t>
      </w:r>
      <w:r w:rsidRPr="0084314E">
        <w:rPr>
          <w:rStyle w:val="Char4"/>
          <w:rtl/>
        </w:rPr>
        <w:t>آنان فرستاد - و عمر از ا</w:t>
      </w:r>
      <w:r w:rsidR="00B024C4">
        <w:rPr>
          <w:rStyle w:val="Char4"/>
          <w:rtl/>
        </w:rPr>
        <w:t>ی</w:t>
      </w:r>
      <w:r w:rsidRPr="0084314E">
        <w:rPr>
          <w:rStyle w:val="Char4"/>
          <w:rtl/>
        </w:rPr>
        <w:t>ن عمل بازداشته شده بود -، و عمر گفت: خدا بزرگتر است، آزما</w:t>
      </w:r>
      <w:r w:rsidR="00B024C4">
        <w:rPr>
          <w:rStyle w:val="Char4"/>
          <w:rtl/>
        </w:rPr>
        <w:t>ی</w:t>
      </w:r>
      <w:r w:rsidRPr="0084314E">
        <w:rPr>
          <w:rStyle w:val="Char4"/>
          <w:rtl/>
        </w:rPr>
        <w:t>ش به انتها</w:t>
      </w:r>
      <w:r w:rsidR="00B024C4">
        <w:rPr>
          <w:rStyle w:val="Char4"/>
          <w:rtl/>
        </w:rPr>
        <w:t>ی</w:t>
      </w:r>
      <w:r w:rsidRPr="0084314E">
        <w:rPr>
          <w:rStyle w:val="Char4"/>
          <w:rtl/>
        </w:rPr>
        <w:t xml:space="preserve"> خود رس</w:t>
      </w:r>
      <w:r w:rsidR="00B024C4">
        <w:rPr>
          <w:rStyle w:val="Char4"/>
          <w:rtl/>
        </w:rPr>
        <w:t>ی</w:t>
      </w:r>
      <w:r w:rsidRPr="0084314E">
        <w:rPr>
          <w:rStyle w:val="Char4"/>
          <w:rtl/>
        </w:rPr>
        <w:t>د، و دور گرد</w:t>
      </w:r>
      <w:r w:rsidR="00B024C4">
        <w:rPr>
          <w:rStyle w:val="Char4"/>
          <w:rtl/>
        </w:rPr>
        <w:t>ی</w:t>
      </w:r>
      <w:r w:rsidRPr="0084314E">
        <w:rPr>
          <w:rStyle w:val="Char4"/>
          <w:rtl/>
        </w:rPr>
        <w:t>د، و برا</w:t>
      </w:r>
      <w:r w:rsidR="00B024C4">
        <w:rPr>
          <w:rStyle w:val="Char4"/>
          <w:rtl/>
        </w:rPr>
        <w:t>ی</w:t>
      </w:r>
      <w:r w:rsidRPr="0084314E">
        <w:rPr>
          <w:rStyle w:val="Char4"/>
          <w:rtl/>
        </w:rPr>
        <w:t xml:space="preserve"> هر قوم</w:t>
      </w:r>
      <w:r w:rsidR="00B024C4">
        <w:rPr>
          <w:rStyle w:val="Char4"/>
          <w:rtl/>
        </w:rPr>
        <w:t>ی</w:t>
      </w:r>
      <w:r w:rsidRPr="0084314E">
        <w:rPr>
          <w:rStyle w:val="Char4"/>
          <w:rtl/>
        </w:rPr>
        <w:t xml:space="preserve"> </w:t>
      </w:r>
      <w:r w:rsidR="00B024C4">
        <w:rPr>
          <w:rStyle w:val="Char4"/>
          <w:rtl/>
        </w:rPr>
        <w:t>ک</w:t>
      </w:r>
      <w:r w:rsidRPr="0084314E">
        <w:rPr>
          <w:rStyle w:val="Char4"/>
          <w:rtl/>
        </w:rPr>
        <w:t>ه اجازه طلب داده شد، آزما</w:t>
      </w:r>
      <w:r w:rsidR="00B024C4">
        <w:rPr>
          <w:rStyle w:val="Char4"/>
          <w:rtl/>
        </w:rPr>
        <w:t>ی</w:t>
      </w:r>
      <w:r w:rsidRPr="0084314E">
        <w:rPr>
          <w:rStyle w:val="Char4"/>
          <w:rtl/>
        </w:rPr>
        <w:t>ش از آنان برداشته م</w:t>
      </w:r>
      <w:r w:rsidR="00B024C4">
        <w:rPr>
          <w:rStyle w:val="Char4"/>
          <w:rtl/>
        </w:rPr>
        <w:t>ی</w:t>
      </w:r>
      <w:r w:rsidRPr="0084314E">
        <w:rPr>
          <w:rStyle w:val="Char4"/>
          <w:rtl/>
        </w:rPr>
        <w:t>‏شود. برا</w:t>
      </w:r>
      <w:r w:rsidR="00B024C4">
        <w:rPr>
          <w:rStyle w:val="Char4"/>
          <w:rtl/>
        </w:rPr>
        <w:t>ی</w:t>
      </w:r>
      <w:r w:rsidRPr="0084314E">
        <w:rPr>
          <w:rStyle w:val="Char4"/>
          <w:rtl/>
        </w:rPr>
        <w:t xml:space="preserve"> ام</w:t>
      </w:r>
      <w:r w:rsidR="00B024C4">
        <w:rPr>
          <w:rStyle w:val="Char4"/>
          <w:rtl/>
        </w:rPr>
        <w:t>ی</w:t>
      </w:r>
      <w:r w:rsidRPr="0084314E">
        <w:rPr>
          <w:rStyle w:val="Char4"/>
          <w:rtl/>
        </w:rPr>
        <w:t>ران شهرها نوشت: به فر</w:t>
      </w:r>
      <w:r w:rsidR="00B024C4">
        <w:rPr>
          <w:rStyle w:val="Char4"/>
          <w:rtl/>
        </w:rPr>
        <w:t>ی</w:t>
      </w:r>
      <w:r w:rsidRPr="0084314E">
        <w:rPr>
          <w:rStyle w:val="Char4"/>
          <w:rtl/>
        </w:rPr>
        <w:t>اد رس</w:t>
      </w:r>
      <w:r w:rsidR="00B024C4">
        <w:rPr>
          <w:rStyle w:val="Char4"/>
          <w:rtl/>
        </w:rPr>
        <w:t>ی</w:t>
      </w:r>
      <w:r w:rsidRPr="0084314E">
        <w:rPr>
          <w:rStyle w:val="Char4"/>
          <w:rtl/>
        </w:rPr>
        <w:t xml:space="preserve"> و معاونت اهل مد</w:t>
      </w:r>
      <w:r w:rsidR="00B024C4">
        <w:rPr>
          <w:rStyle w:val="Char4"/>
          <w:rtl/>
        </w:rPr>
        <w:t>ی</w:t>
      </w:r>
      <w:r w:rsidRPr="0084314E">
        <w:rPr>
          <w:rStyle w:val="Char4"/>
          <w:rtl/>
        </w:rPr>
        <w:t xml:space="preserve">نه و اطراف آن اقدام </w:t>
      </w:r>
      <w:r w:rsidR="00B024C4">
        <w:rPr>
          <w:rStyle w:val="Char4"/>
          <w:rtl/>
        </w:rPr>
        <w:t>ک</w:t>
      </w:r>
      <w:r w:rsidRPr="0084314E">
        <w:rPr>
          <w:rStyle w:val="Char4"/>
          <w:rtl/>
        </w:rPr>
        <w:t>ن</w:t>
      </w:r>
      <w:r w:rsidR="00B024C4">
        <w:rPr>
          <w:rStyle w:val="Char4"/>
          <w:rtl/>
        </w:rPr>
        <w:t>ی</w:t>
      </w:r>
      <w:r w:rsidRPr="0084314E">
        <w:rPr>
          <w:rStyle w:val="Char4"/>
          <w:rtl/>
        </w:rPr>
        <w:t>د، چون به شدت دچار مش</w:t>
      </w:r>
      <w:r w:rsidR="00B024C4">
        <w:rPr>
          <w:rStyle w:val="Char4"/>
          <w:rtl/>
        </w:rPr>
        <w:t>ک</w:t>
      </w:r>
      <w:r w:rsidRPr="0084314E">
        <w:rPr>
          <w:rStyle w:val="Char4"/>
          <w:rtl/>
        </w:rPr>
        <w:t>لات</w:t>
      </w:r>
      <w:r w:rsidR="00B024C4">
        <w:rPr>
          <w:rStyle w:val="Char4"/>
          <w:rtl/>
        </w:rPr>
        <w:t>‌اند،</w:t>
      </w:r>
      <w:r w:rsidRPr="0084314E">
        <w:rPr>
          <w:rStyle w:val="Char4"/>
          <w:rtl/>
        </w:rPr>
        <w:t xml:space="preserve"> و مردم را برا</w:t>
      </w:r>
      <w:r w:rsidR="00B024C4">
        <w:rPr>
          <w:rStyle w:val="Char4"/>
          <w:rtl/>
        </w:rPr>
        <w:t>ی</w:t>
      </w:r>
      <w:r w:rsidRPr="0084314E">
        <w:rPr>
          <w:rStyle w:val="Char4"/>
          <w:rtl/>
        </w:rPr>
        <w:t xml:space="preserve"> طلب باران ب</w:t>
      </w:r>
      <w:r w:rsidR="00B024C4">
        <w:rPr>
          <w:rStyle w:val="Char4"/>
          <w:rtl/>
        </w:rPr>
        <w:t>ی</w:t>
      </w:r>
      <w:r w:rsidRPr="0084314E">
        <w:rPr>
          <w:rStyle w:val="Char4"/>
          <w:rtl/>
        </w:rPr>
        <w:t>رون ساخت. خودش هم ب</w:t>
      </w:r>
      <w:r w:rsidR="00B024C4">
        <w:rPr>
          <w:rStyle w:val="Char4"/>
          <w:rtl/>
        </w:rPr>
        <w:t>ی</w:t>
      </w:r>
      <w:r w:rsidRPr="0084314E">
        <w:rPr>
          <w:rStyle w:val="Char4"/>
          <w:rtl/>
        </w:rPr>
        <w:t>رون گرد</w:t>
      </w:r>
      <w:r w:rsidR="00B024C4">
        <w:rPr>
          <w:rStyle w:val="Char4"/>
          <w:rtl/>
        </w:rPr>
        <w:t>ی</w:t>
      </w:r>
      <w:r w:rsidRPr="0084314E">
        <w:rPr>
          <w:rStyle w:val="Char4"/>
          <w:rtl/>
        </w:rPr>
        <w:t>د، و عباس را هم همراهش پ</w:t>
      </w:r>
      <w:r w:rsidR="00B024C4">
        <w:rPr>
          <w:rStyle w:val="Char4"/>
          <w:rtl/>
        </w:rPr>
        <w:t>ی</w:t>
      </w:r>
      <w:r w:rsidRPr="0084314E">
        <w:rPr>
          <w:rStyle w:val="Char4"/>
          <w:rtl/>
        </w:rPr>
        <w:t>اده ب</w:t>
      </w:r>
      <w:r w:rsidR="00B024C4">
        <w:rPr>
          <w:rStyle w:val="Char4"/>
          <w:rtl/>
        </w:rPr>
        <w:t>ی</w:t>
      </w:r>
      <w:r w:rsidRPr="0084314E">
        <w:rPr>
          <w:rStyle w:val="Char4"/>
          <w:rtl/>
        </w:rPr>
        <w:t>رون گردان</w:t>
      </w:r>
      <w:r w:rsidR="00B024C4">
        <w:rPr>
          <w:rStyle w:val="Char4"/>
          <w:rtl/>
        </w:rPr>
        <w:t>ی</w:t>
      </w:r>
      <w:r w:rsidRPr="0084314E">
        <w:rPr>
          <w:rStyle w:val="Char4"/>
          <w:rtl/>
        </w:rPr>
        <w:t>د. ب</w:t>
      </w:r>
      <w:r w:rsidR="00B024C4">
        <w:rPr>
          <w:rStyle w:val="Char4"/>
          <w:rtl/>
        </w:rPr>
        <w:t>ی</w:t>
      </w:r>
      <w:r w:rsidRPr="0084314E">
        <w:rPr>
          <w:rStyle w:val="Char4"/>
          <w:rtl/>
        </w:rPr>
        <w:t>ان</w:t>
      </w:r>
      <w:r w:rsidR="00B024C4">
        <w:rPr>
          <w:rStyle w:val="Char4"/>
          <w:rtl/>
        </w:rPr>
        <w:t>ی</w:t>
      </w:r>
      <w:r w:rsidRPr="0084314E">
        <w:rPr>
          <w:rStyle w:val="Char4"/>
          <w:rtl/>
        </w:rPr>
        <w:t>ه مختصر</w:t>
      </w:r>
      <w:r w:rsidR="00B024C4">
        <w:rPr>
          <w:rStyle w:val="Char4"/>
          <w:rtl/>
        </w:rPr>
        <w:t>ی</w:t>
      </w:r>
      <w:r w:rsidRPr="0084314E">
        <w:rPr>
          <w:rStyle w:val="Char4"/>
          <w:rtl/>
        </w:rPr>
        <w:t xml:space="preserve"> ا</w:t>
      </w:r>
      <w:r w:rsidR="00B024C4">
        <w:rPr>
          <w:rStyle w:val="Char4"/>
          <w:rtl/>
        </w:rPr>
        <w:t>ی</w:t>
      </w:r>
      <w:r w:rsidRPr="0084314E">
        <w:rPr>
          <w:rStyle w:val="Char4"/>
          <w:rtl/>
        </w:rPr>
        <w:t>راد نمود، و بعد از آن نماز گزارد. بعد از آن بر زانوها</w:t>
      </w:r>
      <w:r w:rsidR="00B024C4">
        <w:rPr>
          <w:rStyle w:val="Char4"/>
          <w:rtl/>
        </w:rPr>
        <w:t>ی</w:t>
      </w:r>
      <w:r w:rsidRPr="0084314E">
        <w:rPr>
          <w:rStyle w:val="Char4"/>
          <w:rtl/>
        </w:rPr>
        <w:t>ش نشست و گفت: بار خدا</w:t>
      </w:r>
      <w:r w:rsidR="00B024C4">
        <w:rPr>
          <w:rStyle w:val="Char4"/>
          <w:rtl/>
        </w:rPr>
        <w:t>ی</w:t>
      </w:r>
      <w:r w:rsidRPr="0084314E">
        <w:rPr>
          <w:rStyle w:val="Char4"/>
          <w:rtl/>
        </w:rPr>
        <w:t>ا، خاص تو را م</w:t>
      </w:r>
      <w:r w:rsidR="00B024C4">
        <w:rPr>
          <w:rStyle w:val="Char4"/>
          <w:rtl/>
        </w:rPr>
        <w:t>ی</w:t>
      </w:r>
      <w:r w:rsidRPr="0084314E">
        <w:rPr>
          <w:rStyle w:val="Char4"/>
          <w:rtl/>
        </w:rPr>
        <w:t>‏پرست</w:t>
      </w:r>
      <w:r w:rsidR="00B024C4">
        <w:rPr>
          <w:rStyle w:val="Char4"/>
          <w:rtl/>
        </w:rPr>
        <w:t>ی</w:t>
      </w:r>
      <w:r w:rsidRPr="0084314E">
        <w:rPr>
          <w:rStyle w:val="Char4"/>
          <w:rtl/>
        </w:rPr>
        <w:t xml:space="preserve">م، و خاص از تو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‏خواه</w:t>
      </w:r>
      <w:r w:rsidR="00B024C4">
        <w:rPr>
          <w:rStyle w:val="Char4"/>
          <w:rtl/>
        </w:rPr>
        <w:t>ی</w:t>
      </w:r>
      <w:r w:rsidRPr="0084314E">
        <w:rPr>
          <w:rStyle w:val="Char4"/>
          <w:rtl/>
        </w:rPr>
        <w:t>م، بار خدا</w:t>
      </w:r>
      <w:r w:rsidR="00B024C4">
        <w:rPr>
          <w:rStyle w:val="Char4"/>
          <w:rtl/>
        </w:rPr>
        <w:t>ی</w:t>
      </w:r>
      <w:r w:rsidRPr="0084314E">
        <w:rPr>
          <w:rStyle w:val="Char4"/>
          <w:rtl/>
        </w:rPr>
        <w:t>ا، برا</w:t>
      </w:r>
      <w:r w:rsidR="00B024C4">
        <w:rPr>
          <w:rStyle w:val="Char4"/>
          <w:rtl/>
        </w:rPr>
        <w:t xml:space="preserve">ی‌مان </w:t>
      </w:r>
      <w:r w:rsidRPr="0084314E">
        <w:rPr>
          <w:rStyle w:val="Char4"/>
          <w:rtl/>
        </w:rPr>
        <w:t>ب</w:t>
      </w:r>
      <w:r w:rsidR="00B024C4">
        <w:rPr>
          <w:rStyle w:val="Char4"/>
          <w:rtl/>
        </w:rPr>
        <w:t>ی</w:t>
      </w:r>
      <w:r w:rsidRPr="0084314E">
        <w:rPr>
          <w:rStyle w:val="Char4"/>
          <w:rtl/>
        </w:rPr>
        <w:t>امرز، رحم</w:t>
      </w:r>
      <w:r w:rsidR="00B024C4">
        <w:rPr>
          <w:rStyle w:val="Char4"/>
          <w:rtl/>
        </w:rPr>
        <w:t>‌مان ک</w:t>
      </w:r>
      <w:r w:rsidRPr="0084314E">
        <w:rPr>
          <w:rStyle w:val="Char4"/>
          <w:rtl/>
        </w:rPr>
        <w:t>ن و از ما راض</w:t>
      </w:r>
      <w:r w:rsidR="00B024C4">
        <w:rPr>
          <w:rStyle w:val="Char4"/>
          <w:rtl/>
        </w:rPr>
        <w:t>ی</w:t>
      </w:r>
      <w:r w:rsidRPr="0084314E">
        <w:rPr>
          <w:rStyle w:val="Char4"/>
          <w:rtl/>
        </w:rPr>
        <w:t xml:space="preserve"> شو. بعد از آن برگشت، و در بازگشت خود تا هنوز به منزل نرس</w:t>
      </w:r>
      <w:r w:rsidR="00B024C4">
        <w:rPr>
          <w:rStyle w:val="Char4"/>
          <w:rtl/>
        </w:rPr>
        <w:t>ی</w:t>
      </w:r>
      <w:r w:rsidRPr="0084314E">
        <w:rPr>
          <w:rStyle w:val="Char4"/>
          <w:rtl/>
        </w:rPr>
        <w:t xml:space="preserve">ده بودند، </w:t>
      </w:r>
      <w:r w:rsidR="00B024C4">
        <w:rPr>
          <w:rStyle w:val="Char4"/>
          <w:rtl/>
        </w:rPr>
        <w:t>ک</w:t>
      </w:r>
      <w:r w:rsidRPr="0084314E">
        <w:rPr>
          <w:rStyle w:val="Char4"/>
          <w:rtl/>
        </w:rPr>
        <w:t>ه در حوض</w:t>
      </w:r>
      <w:r w:rsidR="00B024C4">
        <w:rPr>
          <w:rStyle w:val="Char4"/>
          <w:rtl/>
        </w:rPr>
        <w:t>ک</w:t>
      </w:r>
      <w:r w:rsidRPr="0084314E">
        <w:rPr>
          <w:rStyle w:val="Char4"/>
          <w:rtl/>
        </w:rPr>
        <w:t>‏ها و جو</w:t>
      </w:r>
      <w:r w:rsidR="00B024C4">
        <w:rPr>
          <w:rStyle w:val="Char4"/>
          <w:rtl/>
        </w:rPr>
        <w:t>ی</w:t>
      </w:r>
      <w:r w:rsidRPr="0084314E">
        <w:rPr>
          <w:rStyle w:val="Char4"/>
          <w:rtl/>
        </w:rPr>
        <w:t>‏ها داخل گرد</w:t>
      </w:r>
      <w:r w:rsidR="00B024C4">
        <w:rPr>
          <w:rStyle w:val="Char4"/>
          <w:rtl/>
        </w:rPr>
        <w:t>ی</w:t>
      </w:r>
      <w:r w:rsidRPr="0084314E">
        <w:rPr>
          <w:rStyle w:val="Char4"/>
          <w:rtl/>
        </w:rPr>
        <w:t>دند. و نزد و</w:t>
      </w:r>
      <w:r w:rsidR="00B024C4">
        <w:rPr>
          <w:rStyle w:val="Char4"/>
          <w:rtl/>
        </w:rPr>
        <w:t>ی</w:t>
      </w:r>
      <w:r w:rsidRPr="0084314E">
        <w:rPr>
          <w:rStyle w:val="Char4"/>
          <w:rtl/>
        </w:rPr>
        <w:t xml:space="preserve"> هم چنان به اسناد</w:t>
      </w:r>
      <w:r w:rsidR="00B024C4">
        <w:rPr>
          <w:rStyle w:val="Char4"/>
          <w:rtl/>
        </w:rPr>
        <w:t>ی</w:t>
      </w:r>
      <w:r w:rsidRPr="0084314E">
        <w:rPr>
          <w:rStyle w:val="Char4"/>
          <w:rtl/>
        </w:rPr>
        <w:t xml:space="preserve"> </w:t>
      </w:r>
      <w:r w:rsidR="00B024C4">
        <w:rPr>
          <w:rStyle w:val="Char4"/>
          <w:rtl/>
        </w:rPr>
        <w:t>ک</w:t>
      </w:r>
      <w:r w:rsidRPr="0084314E">
        <w:rPr>
          <w:rStyle w:val="Char4"/>
          <w:rtl/>
        </w:rPr>
        <w:t>ه در آن س</w:t>
      </w:r>
      <w:r w:rsidR="00B024C4">
        <w:rPr>
          <w:rStyle w:val="Char4"/>
          <w:rtl/>
        </w:rPr>
        <w:t>ی</w:t>
      </w:r>
      <w:r w:rsidRPr="0084314E">
        <w:rPr>
          <w:rStyle w:val="Char4"/>
          <w:rtl/>
        </w:rPr>
        <w:t>ف آمده، از عاصم بن عمربن الخطاب روا</w:t>
      </w:r>
      <w:r w:rsidR="00B024C4">
        <w:rPr>
          <w:rStyle w:val="Char4"/>
          <w:rtl/>
        </w:rPr>
        <w:t>ی</w:t>
      </w:r>
      <w:r w:rsidRPr="0084314E">
        <w:rPr>
          <w:rStyle w:val="Char4"/>
          <w:rtl/>
        </w:rPr>
        <w:t>ت است، و حد</w:t>
      </w:r>
      <w:r w:rsidR="00B024C4">
        <w:rPr>
          <w:rStyle w:val="Char4"/>
          <w:rtl/>
        </w:rPr>
        <w:t>ی</w:t>
      </w:r>
      <w:r w:rsidRPr="0084314E">
        <w:rPr>
          <w:rStyle w:val="Char4"/>
          <w:rtl/>
        </w:rPr>
        <w:t>ث را به معنا</w:t>
      </w:r>
      <w:r w:rsidR="00B024C4">
        <w:rPr>
          <w:rStyle w:val="Char4"/>
          <w:rtl/>
        </w:rPr>
        <w:t>ی</w:t>
      </w:r>
      <w:r w:rsidRPr="0084314E">
        <w:rPr>
          <w:rStyle w:val="Char4"/>
          <w:rtl/>
        </w:rPr>
        <w:t xml:space="preserve"> آن ذ</w:t>
      </w:r>
      <w:r w:rsidR="00B024C4">
        <w:rPr>
          <w:rStyle w:val="Char4"/>
          <w:rtl/>
        </w:rPr>
        <w:t>ک</w:t>
      </w:r>
      <w:r w:rsidRPr="0084314E">
        <w:rPr>
          <w:rStyle w:val="Char4"/>
          <w:rtl/>
        </w:rPr>
        <w:t>ر نموده، و در آن آمده: پس اهل خانواده‏ا</w:t>
      </w:r>
      <w:r w:rsidR="00B024C4">
        <w:rPr>
          <w:rStyle w:val="Char4"/>
          <w:rtl/>
        </w:rPr>
        <w:t>ی</w:t>
      </w:r>
      <w:r w:rsidRPr="0084314E">
        <w:rPr>
          <w:rStyle w:val="Char4"/>
          <w:rtl/>
        </w:rPr>
        <w:t xml:space="preserve"> از مز</w:t>
      </w:r>
      <w:r w:rsidR="00B024C4">
        <w:rPr>
          <w:rStyle w:val="Char4"/>
          <w:rtl/>
        </w:rPr>
        <w:t>ی</w:t>
      </w:r>
      <w:r w:rsidRPr="0084314E">
        <w:rPr>
          <w:rStyle w:val="Char4"/>
          <w:rtl/>
        </w:rPr>
        <w:t>نه از اهل باد</w:t>
      </w:r>
      <w:r w:rsidR="00B024C4">
        <w:rPr>
          <w:rStyle w:val="Char4"/>
          <w:rtl/>
        </w:rPr>
        <w:t>ی</w:t>
      </w:r>
      <w:r w:rsidRPr="0084314E">
        <w:rPr>
          <w:rStyle w:val="Char4"/>
          <w:rtl/>
        </w:rPr>
        <w:t>ه برا</w:t>
      </w:r>
      <w:r w:rsidR="00B024C4">
        <w:rPr>
          <w:rStyle w:val="Char4"/>
          <w:rtl/>
        </w:rPr>
        <w:t>ی</w:t>
      </w:r>
      <w:r w:rsidRPr="0084314E">
        <w:rPr>
          <w:rStyle w:val="Char4"/>
          <w:rtl/>
        </w:rPr>
        <w:t xml:space="preserve"> </w:t>
      </w:r>
      <w:r w:rsidR="00B024C4">
        <w:rPr>
          <w:rStyle w:val="Char4"/>
          <w:rtl/>
        </w:rPr>
        <w:t>ک</w:t>
      </w:r>
      <w:r w:rsidRPr="0084314E">
        <w:rPr>
          <w:rStyle w:val="Char4"/>
          <w:rtl/>
        </w:rPr>
        <w:t>لان خانواده</w:t>
      </w:r>
      <w:r w:rsidR="00B024C4">
        <w:rPr>
          <w:rStyle w:val="Char4"/>
          <w:rtl/>
        </w:rPr>
        <w:t xml:space="preserve">‌شان </w:t>
      </w:r>
      <w:r w:rsidRPr="0084314E">
        <w:rPr>
          <w:rStyle w:val="Char4"/>
          <w:rtl/>
        </w:rPr>
        <w:t>گفتند: مش</w:t>
      </w:r>
      <w:r w:rsidR="00B024C4">
        <w:rPr>
          <w:rStyle w:val="Char4"/>
          <w:rtl/>
        </w:rPr>
        <w:t>ک</w:t>
      </w:r>
      <w:r w:rsidRPr="0084314E">
        <w:rPr>
          <w:rStyle w:val="Char4"/>
          <w:rtl/>
        </w:rPr>
        <w:t>لات و سخت</w:t>
      </w:r>
      <w:r w:rsidR="00B024C4">
        <w:rPr>
          <w:rStyle w:val="Char4"/>
          <w:rtl/>
        </w:rPr>
        <w:t>ی</w:t>
      </w:r>
      <w:r w:rsidRPr="0084314E">
        <w:rPr>
          <w:rStyle w:val="Char4"/>
          <w:rtl/>
        </w:rPr>
        <w:t xml:space="preserve"> از حد گذشت، پس برا</w:t>
      </w:r>
      <w:r w:rsidR="00B024C4">
        <w:rPr>
          <w:rStyle w:val="Char4"/>
          <w:rtl/>
        </w:rPr>
        <w:t xml:space="preserve">ی‌مان </w:t>
      </w:r>
      <w:r w:rsidRPr="0084314E">
        <w:rPr>
          <w:rStyle w:val="Char4"/>
          <w:rtl/>
        </w:rPr>
        <w:t>گوسفند</w:t>
      </w:r>
      <w:r w:rsidR="00B024C4">
        <w:rPr>
          <w:rStyle w:val="Char4"/>
          <w:rtl/>
        </w:rPr>
        <w:t>ی</w:t>
      </w:r>
      <w:r w:rsidRPr="0084314E">
        <w:rPr>
          <w:rStyle w:val="Char4"/>
          <w:rtl/>
        </w:rPr>
        <w:t xml:space="preserve"> ذبح </w:t>
      </w:r>
      <w:r w:rsidR="00B024C4">
        <w:rPr>
          <w:rStyle w:val="Char4"/>
          <w:rtl/>
        </w:rPr>
        <w:t>ک</w:t>
      </w:r>
      <w:r w:rsidRPr="0084314E">
        <w:rPr>
          <w:rStyle w:val="Char4"/>
          <w:rtl/>
        </w:rPr>
        <w:t>ن، گفت: در گوسفندان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ست، و تا آن وقت بر و</w:t>
      </w:r>
      <w:r w:rsidR="00B024C4">
        <w:rPr>
          <w:rStyle w:val="Char4"/>
          <w:rtl/>
        </w:rPr>
        <w:t>ی</w:t>
      </w:r>
      <w:r w:rsidRPr="0084314E">
        <w:rPr>
          <w:rStyle w:val="Char4"/>
          <w:rtl/>
        </w:rPr>
        <w:t xml:space="preserve"> اصرار نمودند، </w:t>
      </w:r>
      <w:r w:rsidR="00B024C4">
        <w:rPr>
          <w:rStyle w:val="Char4"/>
          <w:rtl/>
        </w:rPr>
        <w:t>ک</w:t>
      </w:r>
      <w:r w:rsidRPr="0084314E">
        <w:rPr>
          <w:rStyle w:val="Char4"/>
          <w:rtl/>
        </w:rPr>
        <w:t>ه گوسفند</w:t>
      </w:r>
      <w:r w:rsidR="00B024C4">
        <w:rPr>
          <w:rStyle w:val="Char4"/>
          <w:rtl/>
        </w:rPr>
        <w:t>ی</w:t>
      </w:r>
      <w:r w:rsidRPr="0084314E">
        <w:rPr>
          <w:rStyle w:val="Char4"/>
          <w:rtl/>
        </w:rPr>
        <w:t xml:space="preserve"> را برا</w:t>
      </w:r>
      <w:r w:rsidR="00B024C4">
        <w:rPr>
          <w:rStyle w:val="Char4"/>
          <w:rtl/>
        </w:rPr>
        <w:t xml:space="preserve">ی‌شان </w:t>
      </w:r>
      <w:r w:rsidRPr="0084314E">
        <w:rPr>
          <w:rStyle w:val="Char4"/>
          <w:rtl/>
        </w:rPr>
        <w:t>ذبح نمود، و آن را پوست نمود، و در وجودش فقط استخوان‏ها</w:t>
      </w:r>
      <w:r w:rsidR="00B024C4">
        <w:rPr>
          <w:rStyle w:val="Char4"/>
          <w:rtl/>
        </w:rPr>
        <w:t>ی</w:t>
      </w:r>
      <w:r w:rsidRPr="0084314E">
        <w:rPr>
          <w:rStyle w:val="Char4"/>
          <w:rtl/>
        </w:rPr>
        <w:t xml:space="preserve"> سرخ را </w:t>
      </w:r>
      <w:r w:rsidR="00B024C4">
        <w:rPr>
          <w:rStyle w:val="Char4"/>
          <w:rtl/>
        </w:rPr>
        <w:t>ی</w:t>
      </w:r>
      <w:r w:rsidRPr="0084314E">
        <w:rPr>
          <w:rStyle w:val="Char4"/>
          <w:rtl/>
        </w:rPr>
        <w:t>افت، آن گاه فر</w:t>
      </w:r>
      <w:r w:rsidR="00B024C4">
        <w:rPr>
          <w:rStyle w:val="Char4"/>
          <w:rtl/>
        </w:rPr>
        <w:t>ی</w:t>
      </w:r>
      <w:r w:rsidRPr="0084314E">
        <w:rPr>
          <w:rStyle w:val="Char4"/>
          <w:rtl/>
        </w:rPr>
        <w:t xml:space="preserve">اد </w:t>
      </w:r>
      <w:r w:rsidR="00B024C4">
        <w:rPr>
          <w:rStyle w:val="Char4"/>
          <w:rtl/>
        </w:rPr>
        <w:t>ک</w:t>
      </w:r>
      <w:r w:rsidRPr="0084314E">
        <w:rPr>
          <w:rStyle w:val="Char4"/>
          <w:rtl/>
        </w:rPr>
        <w:t>ش</w:t>
      </w:r>
      <w:r w:rsidR="00B024C4">
        <w:rPr>
          <w:rStyle w:val="Char4"/>
          <w:rtl/>
        </w:rPr>
        <w:t>ی</w:t>
      </w:r>
      <w:r w:rsidRPr="0084314E">
        <w:rPr>
          <w:rStyle w:val="Char4"/>
          <w:rtl/>
        </w:rPr>
        <w:t xml:space="preserve">د: </w:t>
      </w:r>
      <w:r w:rsidR="00B024C4">
        <w:rPr>
          <w:rStyle w:val="Char4"/>
          <w:rtl/>
        </w:rPr>
        <w:t>ی</w:t>
      </w:r>
      <w:r w:rsidRPr="0084314E">
        <w:rPr>
          <w:rStyle w:val="Char4"/>
          <w:rtl/>
        </w:rPr>
        <w:t>ا محمد!</w:t>
      </w:r>
      <w:r w:rsidRPr="0084314E">
        <w:rPr>
          <w:rStyle w:val="FootnoteReference"/>
          <w:rFonts w:ascii="IRNazli" w:hAnsi="IRNazli" w:cs="IRNazli"/>
          <w:sz w:val="28"/>
          <w:szCs w:val="28"/>
          <w:rtl/>
        </w:rPr>
        <w:footnoteReference w:id="333"/>
      </w:r>
      <w:r w:rsidRPr="0084314E">
        <w:rPr>
          <w:rStyle w:val="Char4"/>
          <w:rtl/>
        </w:rPr>
        <w:t xml:space="preserve"> و در خواب 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نزدش آمد و گفت: «برا</w:t>
      </w:r>
      <w:r w:rsidR="00B024C4">
        <w:rPr>
          <w:rStyle w:val="Char4"/>
          <w:rtl/>
        </w:rPr>
        <w:t>ی</w:t>
      </w:r>
      <w:r w:rsidRPr="0084314E">
        <w:rPr>
          <w:rStyle w:val="Char4"/>
          <w:rtl/>
        </w:rPr>
        <w:t>ت مژده باران را م</w:t>
      </w:r>
      <w:r w:rsidR="00B024C4">
        <w:rPr>
          <w:rStyle w:val="Char4"/>
          <w:rtl/>
        </w:rPr>
        <w:t>ی</w:t>
      </w:r>
      <w:r w:rsidRPr="0084314E">
        <w:rPr>
          <w:rStyle w:val="Char4"/>
          <w:rtl/>
        </w:rPr>
        <w:t>‏دهم، نزد عمر برو و از طرف من برا</w:t>
      </w:r>
      <w:r w:rsidR="00B024C4">
        <w:rPr>
          <w:rStyle w:val="Char4"/>
          <w:rtl/>
        </w:rPr>
        <w:t>ی</w:t>
      </w:r>
      <w:r w:rsidRPr="0084314E">
        <w:rPr>
          <w:rStyle w:val="Char4"/>
          <w:rtl/>
        </w:rPr>
        <w:t>ش سلام برسان، و برا</w:t>
      </w:r>
      <w:r w:rsidR="00B024C4">
        <w:rPr>
          <w:rStyle w:val="Char4"/>
          <w:rtl/>
        </w:rPr>
        <w:t>ی</w:t>
      </w:r>
      <w:r w:rsidRPr="0084314E">
        <w:rPr>
          <w:rStyle w:val="Char4"/>
          <w:rtl/>
        </w:rPr>
        <w:t>ش بگو: شناخت من از تو ا</w:t>
      </w:r>
      <w:r w:rsidR="00B024C4">
        <w:rPr>
          <w:rStyle w:val="Char4"/>
          <w:rtl/>
        </w:rPr>
        <w:t>ی</w:t>
      </w:r>
      <w:r w:rsidRPr="0084314E">
        <w:rPr>
          <w:rStyle w:val="Char4"/>
          <w:rtl/>
        </w:rPr>
        <w:t xml:space="preserve">ن است، </w:t>
      </w:r>
      <w:r w:rsidR="00B024C4">
        <w:rPr>
          <w:rStyle w:val="Char4"/>
          <w:rtl/>
        </w:rPr>
        <w:t>ک</w:t>
      </w:r>
      <w:r w:rsidRPr="0084314E">
        <w:rPr>
          <w:rStyle w:val="Char4"/>
          <w:rtl/>
        </w:rPr>
        <w:t xml:space="preserve">ه به عهد وفا </w:t>
      </w:r>
      <w:r w:rsidR="00B024C4">
        <w:rPr>
          <w:rStyle w:val="Char4"/>
          <w:rtl/>
        </w:rPr>
        <w:t>ک</w:t>
      </w:r>
      <w:r w:rsidRPr="0084314E">
        <w:rPr>
          <w:rStyle w:val="Char4"/>
          <w:rtl/>
        </w:rPr>
        <w:t>ننده‏ا</w:t>
      </w:r>
      <w:r w:rsidR="00B024C4">
        <w:rPr>
          <w:rStyle w:val="Char4"/>
          <w:rtl/>
        </w:rPr>
        <w:t>ی</w:t>
      </w:r>
      <w:r w:rsidRPr="0084314E">
        <w:rPr>
          <w:rStyle w:val="Char4"/>
          <w:rtl/>
        </w:rPr>
        <w:t>، و در عهدت مح</w:t>
      </w:r>
      <w:r w:rsidR="00B024C4">
        <w:rPr>
          <w:rStyle w:val="Char4"/>
          <w:rtl/>
        </w:rPr>
        <w:t>ک</w:t>
      </w:r>
      <w:r w:rsidRPr="0084314E">
        <w:rPr>
          <w:rStyle w:val="Char4"/>
          <w:rtl/>
        </w:rPr>
        <w:t>م و استوار</w:t>
      </w:r>
      <w:r w:rsidR="00B024C4">
        <w:rPr>
          <w:rStyle w:val="Char4"/>
          <w:rtl/>
        </w:rPr>
        <w:t>ی</w:t>
      </w:r>
      <w:r w:rsidRPr="0084314E">
        <w:rPr>
          <w:rStyle w:val="Char4"/>
          <w:rtl/>
        </w:rPr>
        <w:t>، بنابرا</w:t>
      </w:r>
      <w:r w:rsidR="00B024C4">
        <w:rPr>
          <w:rStyle w:val="Char4"/>
          <w:rtl/>
        </w:rPr>
        <w:t>ی</w:t>
      </w:r>
      <w:r w:rsidRPr="0084314E">
        <w:rPr>
          <w:rStyle w:val="Char4"/>
          <w:rtl/>
        </w:rPr>
        <w:t>ن خردمند</w:t>
      </w:r>
      <w:r w:rsidR="00B024C4">
        <w:rPr>
          <w:rStyle w:val="Char4"/>
          <w:rtl/>
        </w:rPr>
        <w:t>ی</w:t>
      </w:r>
      <w:r w:rsidRPr="0084314E">
        <w:rPr>
          <w:rStyle w:val="Char4"/>
          <w:rtl/>
        </w:rPr>
        <w:t xml:space="preserve"> و هوش</w:t>
      </w:r>
      <w:r w:rsidR="00B024C4">
        <w:rPr>
          <w:rStyle w:val="Char4"/>
          <w:rtl/>
        </w:rPr>
        <w:t>ی</w:t>
      </w:r>
      <w:r w:rsidRPr="0084314E">
        <w:rPr>
          <w:rStyle w:val="Char4"/>
          <w:rtl/>
        </w:rPr>
        <w:t>ار</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شه </w:t>
      </w:r>
      <w:r w:rsidR="00B024C4">
        <w:rPr>
          <w:rStyle w:val="Char4"/>
          <w:rtl/>
        </w:rPr>
        <w:t>ک</w:t>
      </w:r>
      <w:r w:rsidRPr="0084314E">
        <w:rPr>
          <w:rStyle w:val="Char4"/>
          <w:rtl/>
        </w:rPr>
        <w:t>ن ا</w:t>
      </w:r>
      <w:r w:rsidR="00B024C4">
        <w:rPr>
          <w:rStyle w:val="Char4"/>
          <w:rtl/>
        </w:rPr>
        <w:t>ی</w:t>
      </w:r>
      <w:r w:rsidRPr="0084314E">
        <w:rPr>
          <w:rStyle w:val="Char4"/>
          <w:rtl/>
        </w:rPr>
        <w:t xml:space="preserve"> عمر»، آن گاه و</w:t>
      </w:r>
      <w:r w:rsidR="00B024C4">
        <w:rPr>
          <w:rStyle w:val="Char4"/>
          <w:rtl/>
        </w:rPr>
        <w:t>ی</w:t>
      </w:r>
      <w:r w:rsidRPr="0084314E">
        <w:rPr>
          <w:rStyle w:val="Char4"/>
          <w:rtl/>
        </w:rPr>
        <w:t xml:space="preserve"> آمد،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به دروازه عمر </w:t>
      </w:r>
      <w:r w:rsidRPr="0084314E">
        <w:rPr>
          <w:rStyle w:val="Char4"/>
          <w:rFonts w:cs="CTraditional Arabic"/>
          <w:rtl/>
        </w:rPr>
        <w:sym w:font="AGA Arabesque" w:char="F074"/>
      </w:r>
      <w:r w:rsidRPr="0084314E">
        <w:rPr>
          <w:rStyle w:val="Char4"/>
          <w:rtl/>
        </w:rPr>
        <w:t xml:space="preserve"> رس</w:t>
      </w:r>
      <w:r w:rsidR="00B024C4">
        <w:rPr>
          <w:rStyle w:val="Char4"/>
          <w:rtl/>
        </w:rPr>
        <w:t>ی</w:t>
      </w:r>
      <w:r w:rsidRPr="0084314E">
        <w:rPr>
          <w:rStyle w:val="Char4"/>
          <w:rtl/>
        </w:rPr>
        <w:t>د، و برا</w:t>
      </w:r>
      <w:r w:rsidR="00B024C4">
        <w:rPr>
          <w:rStyle w:val="Char4"/>
          <w:rtl/>
        </w:rPr>
        <w:t>ی</w:t>
      </w:r>
      <w:r w:rsidRPr="0084314E">
        <w:rPr>
          <w:rStyle w:val="Char4"/>
          <w:rtl/>
        </w:rPr>
        <w:t xml:space="preserve"> غلام عمر </w:t>
      </w:r>
      <w:r w:rsidRPr="0084314E">
        <w:rPr>
          <w:rStyle w:val="Char4"/>
          <w:rFonts w:cs="CTraditional Arabic"/>
          <w:rtl/>
        </w:rPr>
        <w:sym w:font="AGA Arabesque" w:char="F074"/>
      </w:r>
      <w:r w:rsidRPr="0084314E">
        <w:rPr>
          <w:rStyle w:val="Char4"/>
          <w:rtl/>
        </w:rPr>
        <w:t xml:space="preserve"> گفت: برا</w:t>
      </w:r>
      <w:r w:rsidR="00B024C4">
        <w:rPr>
          <w:rStyle w:val="Char4"/>
          <w:rtl/>
        </w:rPr>
        <w:t>ی</w:t>
      </w:r>
      <w:r w:rsidRPr="0084314E">
        <w:rPr>
          <w:rStyle w:val="Char4"/>
          <w:rtl/>
        </w:rPr>
        <w:t xml:space="preserve"> فرستاده رسول خدا </w:t>
      </w:r>
      <w:r>
        <w:rPr>
          <w:rFonts w:cs="CTraditional Arabic" w:hint="cs"/>
          <w:sz w:val="28"/>
          <w:szCs w:val="28"/>
          <w:rtl/>
        </w:rPr>
        <w:t>ص</w:t>
      </w:r>
      <w:r w:rsidRPr="0084314E">
        <w:rPr>
          <w:rStyle w:val="Char4"/>
          <w:rtl/>
        </w:rPr>
        <w:t xml:space="preserve"> اجازه بگ</w:t>
      </w:r>
      <w:r w:rsidR="00B024C4">
        <w:rPr>
          <w:rStyle w:val="Char4"/>
          <w:rtl/>
        </w:rPr>
        <w:t>ی</w:t>
      </w:r>
      <w:r w:rsidRPr="0084314E">
        <w:rPr>
          <w:rStyle w:val="Char4"/>
          <w:rtl/>
        </w:rPr>
        <w:t>ر، و به معنا</w:t>
      </w:r>
      <w:r w:rsidR="00B024C4">
        <w:rPr>
          <w:rStyle w:val="Char4"/>
          <w:rtl/>
        </w:rPr>
        <w:t>ی</w:t>
      </w:r>
      <w:r w:rsidRPr="0084314E">
        <w:rPr>
          <w:rStyle w:val="Char4"/>
          <w:rtl/>
        </w:rPr>
        <w:t xml:space="preserve"> آن را متذ</w:t>
      </w:r>
      <w:r w:rsidR="00B024C4">
        <w:rPr>
          <w:rStyle w:val="Char4"/>
          <w:rtl/>
        </w:rPr>
        <w:t>ک</w:t>
      </w:r>
      <w:r w:rsidRPr="0084314E">
        <w:rPr>
          <w:rStyle w:val="Char4"/>
          <w:rtl/>
        </w:rPr>
        <w:t>ر شده است</w:t>
      </w:r>
      <w:r w:rsidRPr="0084314E">
        <w:rPr>
          <w:rStyle w:val="FootnoteReference"/>
          <w:rFonts w:ascii="IRNazli" w:hAnsi="IRNazli" w:cs="IRNazli"/>
          <w:sz w:val="28"/>
          <w:szCs w:val="28"/>
          <w:rtl/>
        </w:rPr>
        <w:footnoteReference w:id="334"/>
      </w:r>
      <w:r w:rsidR="00BA1DB6">
        <w:rPr>
          <w:rStyle w:val="Char4"/>
          <w:rFonts w:hint="cs"/>
          <w:rtl/>
        </w:rPr>
        <w:t>.</w:t>
      </w:r>
    </w:p>
    <w:p w:rsidR="001325DE" w:rsidRPr="005F17BC" w:rsidRDefault="001325DE" w:rsidP="00042122">
      <w:pPr>
        <w:pStyle w:val="a5"/>
        <w:rPr>
          <w:rtl/>
        </w:rPr>
      </w:pPr>
      <w:bookmarkStart w:id="270" w:name="_Toc441948579"/>
      <w:r w:rsidRPr="005F17BC">
        <w:rPr>
          <w:rtl/>
        </w:rPr>
        <w:t>فرود آمدن باران به دعا</w:t>
      </w:r>
      <w:r w:rsidR="00CE5A2A">
        <w:rPr>
          <w:rtl/>
        </w:rPr>
        <w:t>ی</w:t>
      </w:r>
      <w:r w:rsidR="00B024C4">
        <w:rPr>
          <w:rtl/>
        </w:rPr>
        <w:t xml:space="preserve"> </w:t>
      </w:r>
      <w:r w:rsidRPr="005F17BC">
        <w:rPr>
          <w:rtl/>
        </w:rPr>
        <w:t>معاو</w:t>
      </w:r>
      <w:r w:rsidR="00CE5A2A">
        <w:rPr>
          <w:rtl/>
        </w:rPr>
        <w:t>ی</w:t>
      </w:r>
      <w:r w:rsidRPr="005F17BC">
        <w:rPr>
          <w:rtl/>
        </w:rPr>
        <w:t xml:space="preserve">ه و </w:t>
      </w:r>
      <w:r w:rsidR="00CE5A2A">
        <w:rPr>
          <w:rtl/>
        </w:rPr>
        <w:t>ی</w:t>
      </w:r>
      <w:r w:rsidRPr="005F17BC">
        <w:rPr>
          <w:rtl/>
        </w:rPr>
        <w:t>ز</w:t>
      </w:r>
      <w:r w:rsidR="00CE5A2A">
        <w:rPr>
          <w:rtl/>
        </w:rPr>
        <w:t>ی</w:t>
      </w:r>
      <w:r w:rsidRPr="005F17BC">
        <w:rPr>
          <w:rtl/>
        </w:rPr>
        <w:t>دبن اسود جرش</w:t>
      </w:r>
      <w:r w:rsidR="00CE5A2A">
        <w:rPr>
          <w:rtl/>
        </w:rPr>
        <w:t>ی</w:t>
      </w:r>
      <w:r w:rsidRPr="005F17BC">
        <w:rPr>
          <w:rtl/>
        </w:rPr>
        <w:t xml:space="preserve"> </w:t>
      </w:r>
      <w:r w:rsidR="00B024C4" w:rsidRPr="00697047">
        <w:rPr>
          <w:rFonts w:cs="CTraditional Arabic"/>
          <w:b w:val="0"/>
          <w:bCs w:val="0"/>
          <w:szCs w:val="28"/>
          <w:rtl/>
        </w:rPr>
        <w:t>ش</w:t>
      </w:r>
      <w:bookmarkEnd w:id="270"/>
    </w:p>
    <w:p w:rsidR="001325DE" w:rsidRPr="0084314E" w:rsidRDefault="001325DE" w:rsidP="00042122">
      <w:pPr>
        <w:pStyle w:val="PlainText"/>
        <w:ind w:firstLine="284"/>
        <w:jc w:val="both"/>
        <w:rPr>
          <w:rStyle w:val="Char4"/>
          <w:rtl/>
        </w:rPr>
      </w:pPr>
      <w:r w:rsidRPr="0084314E">
        <w:rPr>
          <w:rStyle w:val="Char4"/>
          <w:rtl/>
        </w:rPr>
        <w:t>ابن سعد (444/7) از سل</w:t>
      </w:r>
      <w:r w:rsidR="00B024C4">
        <w:rPr>
          <w:rStyle w:val="Char4"/>
          <w:rtl/>
        </w:rPr>
        <w:t>ی</w:t>
      </w:r>
      <w:r w:rsidRPr="0084314E">
        <w:rPr>
          <w:rStyle w:val="Char4"/>
          <w:rtl/>
        </w:rPr>
        <w:t>م بن عامر خبائر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آسمان</w:t>
      </w:r>
      <w:r w:rsidR="007B1A0D">
        <w:rPr>
          <w:rStyle w:val="Char4"/>
          <w:rtl/>
        </w:rPr>
        <w:t xml:space="preserve"> بی‌</w:t>
      </w:r>
      <w:r w:rsidRPr="0084314E">
        <w:rPr>
          <w:rStyle w:val="Char4"/>
          <w:rtl/>
        </w:rPr>
        <w:t>باران شده بود، و نم</w:t>
      </w:r>
      <w:r w:rsidR="00B024C4">
        <w:rPr>
          <w:rStyle w:val="Char4"/>
          <w:rtl/>
        </w:rPr>
        <w:t>ی</w:t>
      </w:r>
      <w:r w:rsidRPr="0084314E">
        <w:rPr>
          <w:rStyle w:val="Char4"/>
          <w:rtl/>
        </w:rPr>
        <w:t>‏بار</w:t>
      </w:r>
      <w:r w:rsidR="00B024C4">
        <w:rPr>
          <w:rStyle w:val="Char4"/>
          <w:rtl/>
        </w:rPr>
        <w:t>ی</w:t>
      </w:r>
      <w:r w:rsidRPr="0084314E">
        <w:rPr>
          <w:rStyle w:val="Char4"/>
          <w:rtl/>
        </w:rPr>
        <w:t>د، بنابرا</w:t>
      </w:r>
      <w:r w:rsidR="00B024C4">
        <w:rPr>
          <w:rStyle w:val="Char4"/>
          <w:rtl/>
        </w:rPr>
        <w:t>ی</w:t>
      </w:r>
      <w:r w:rsidRPr="0084314E">
        <w:rPr>
          <w:rStyle w:val="Char4"/>
          <w:rtl/>
        </w:rPr>
        <w:t>ن معاو</w:t>
      </w:r>
      <w:r w:rsidR="00B024C4">
        <w:rPr>
          <w:rStyle w:val="Char4"/>
          <w:rtl/>
        </w:rPr>
        <w:t>ی</w:t>
      </w:r>
      <w:r w:rsidRPr="0084314E">
        <w:rPr>
          <w:rStyle w:val="Char4"/>
          <w:rtl/>
        </w:rPr>
        <w:t>ه بن اب</w:t>
      </w:r>
      <w:r w:rsidR="00B024C4">
        <w:rPr>
          <w:rStyle w:val="Char4"/>
          <w:rtl/>
        </w:rPr>
        <w:t>ی</w:t>
      </w:r>
      <w:r w:rsidRPr="0084314E">
        <w:rPr>
          <w:rStyle w:val="Char4"/>
          <w:rtl/>
        </w:rPr>
        <w:t xml:space="preserve"> سف</w:t>
      </w:r>
      <w:r w:rsidR="00B024C4">
        <w:rPr>
          <w:rStyle w:val="Char4"/>
          <w:rtl/>
        </w:rPr>
        <w:t>ی</w:t>
      </w:r>
      <w:r w:rsidRPr="0084314E">
        <w:rPr>
          <w:rStyle w:val="Char4"/>
          <w:rtl/>
        </w:rPr>
        <w:t xml:space="preserve">ان </w:t>
      </w:r>
      <w:r w:rsidR="00B024C4" w:rsidRPr="00B024C4">
        <w:rPr>
          <w:rStyle w:val="Char4"/>
          <w:rFonts w:cs="CTraditional Arabic"/>
          <w:rtl/>
        </w:rPr>
        <w:t>ب</w:t>
      </w:r>
      <w:r w:rsidRPr="0084314E">
        <w:rPr>
          <w:rStyle w:val="Char4"/>
          <w:rtl/>
        </w:rPr>
        <w:t xml:space="preserve"> و اهل دمشق برا</w:t>
      </w:r>
      <w:r w:rsidR="00B024C4">
        <w:rPr>
          <w:rStyle w:val="Char4"/>
          <w:rtl/>
        </w:rPr>
        <w:t>ی</w:t>
      </w:r>
      <w:r w:rsidRPr="0084314E">
        <w:rPr>
          <w:rStyle w:val="Char4"/>
          <w:rtl/>
        </w:rPr>
        <w:t xml:space="preserve"> طلب باران ب</w:t>
      </w:r>
      <w:r w:rsidR="00B024C4">
        <w:rPr>
          <w:rStyle w:val="Char4"/>
          <w:rtl/>
        </w:rPr>
        <w:t>ی</w:t>
      </w:r>
      <w:r w:rsidRPr="0084314E">
        <w:rPr>
          <w:rStyle w:val="Char4"/>
          <w:rtl/>
        </w:rPr>
        <w:t>رون گرد</w:t>
      </w:r>
      <w:r w:rsidR="00B024C4">
        <w:rPr>
          <w:rStyle w:val="Char4"/>
          <w:rtl/>
        </w:rPr>
        <w:t>ی</w:t>
      </w:r>
      <w:r w:rsidRPr="0084314E">
        <w:rPr>
          <w:rStyle w:val="Char4"/>
          <w:rtl/>
        </w:rPr>
        <w:t>دند.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معاو</w:t>
      </w:r>
      <w:r w:rsidR="00B024C4">
        <w:rPr>
          <w:rStyle w:val="Char4"/>
          <w:rtl/>
        </w:rPr>
        <w:t>ی</w:t>
      </w:r>
      <w:r w:rsidRPr="0084314E">
        <w:rPr>
          <w:rStyle w:val="Char4"/>
          <w:rtl/>
        </w:rPr>
        <w:t xml:space="preserve">ه بر منبر نشست گفت: </w:t>
      </w:r>
      <w:r w:rsidR="00B024C4">
        <w:rPr>
          <w:rStyle w:val="Char4"/>
          <w:rtl/>
        </w:rPr>
        <w:t>ی</w:t>
      </w:r>
      <w:r w:rsidRPr="0084314E">
        <w:rPr>
          <w:rStyle w:val="Char4"/>
          <w:rtl/>
        </w:rPr>
        <w:t>ز</w:t>
      </w:r>
      <w:r w:rsidR="00B024C4">
        <w:rPr>
          <w:rStyle w:val="Char4"/>
          <w:rtl/>
        </w:rPr>
        <w:t>ی</w:t>
      </w:r>
      <w:r w:rsidRPr="0084314E">
        <w:rPr>
          <w:rStyle w:val="Char4"/>
          <w:rtl/>
        </w:rPr>
        <w:t>دبن اسود جرش</w:t>
      </w:r>
      <w:r w:rsidR="00B024C4">
        <w:rPr>
          <w:rStyle w:val="Char4"/>
          <w:rtl/>
        </w:rPr>
        <w:t>ی</w:t>
      </w:r>
      <w:r w:rsidRPr="0084314E">
        <w:rPr>
          <w:rStyle w:val="Char4"/>
          <w:rtl/>
        </w:rPr>
        <w:t xml:space="preserve"> </w:t>
      </w:r>
      <w:r w:rsidR="00B024C4">
        <w:rPr>
          <w:rStyle w:val="Char4"/>
          <w:rtl/>
        </w:rPr>
        <w:t>ک</w:t>
      </w:r>
      <w:r w:rsidRPr="0084314E">
        <w:rPr>
          <w:rStyle w:val="Char4"/>
          <w:rtl/>
        </w:rPr>
        <w:t>جاست؟ م</w:t>
      </w:r>
      <w:r w:rsidR="00B024C4">
        <w:rPr>
          <w:rStyle w:val="Char4"/>
          <w:rtl/>
        </w:rPr>
        <w:t>ی</w:t>
      </w:r>
      <w:r w:rsidRPr="0084314E">
        <w:rPr>
          <w:rStyle w:val="Char4"/>
          <w:rtl/>
        </w:rPr>
        <w:t>‏گو</w:t>
      </w:r>
      <w:r w:rsidR="00B024C4">
        <w:rPr>
          <w:rStyle w:val="Char4"/>
          <w:rtl/>
        </w:rPr>
        <w:t>ی</w:t>
      </w:r>
      <w:r w:rsidRPr="0084314E">
        <w:rPr>
          <w:rStyle w:val="Char4"/>
          <w:rtl/>
        </w:rPr>
        <w:t>د: مردم فر</w:t>
      </w:r>
      <w:r w:rsidR="00B024C4">
        <w:rPr>
          <w:rStyle w:val="Char4"/>
          <w:rtl/>
        </w:rPr>
        <w:t>ی</w:t>
      </w:r>
      <w:r w:rsidRPr="0084314E">
        <w:rPr>
          <w:rStyle w:val="Char4"/>
          <w:rtl/>
        </w:rPr>
        <w:t xml:space="preserve">ادش </w:t>
      </w:r>
      <w:r w:rsidR="00B024C4">
        <w:rPr>
          <w:rStyle w:val="Char4"/>
          <w:rtl/>
        </w:rPr>
        <w:t>ک</w:t>
      </w:r>
      <w:r w:rsidRPr="0084314E">
        <w:rPr>
          <w:rStyle w:val="Char4"/>
          <w:rtl/>
        </w:rPr>
        <w:t>ردند، و او در حال</w:t>
      </w:r>
      <w:r w:rsidR="00B024C4">
        <w:rPr>
          <w:rStyle w:val="Char4"/>
          <w:rtl/>
        </w:rPr>
        <w:t>ی</w:t>
      </w:r>
      <w:r w:rsidRPr="0084314E">
        <w:rPr>
          <w:rStyle w:val="Char4"/>
          <w:rtl/>
        </w:rPr>
        <w:t xml:space="preserve"> </w:t>
      </w:r>
      <w:r w:rsidR="00B024C4">
        <w:rPr>
          <w:rStyle w:val="Char4"/>
          <w:rtl/>
        </w:rPr>
        <w:t>ک</w:t>
      </w:r>
      <w:r w:rsidRPr="0084314E">
        <w:rPr>
          <w:rStyle w:val="Char4"/>
          <w:rtl/>
        </w:rPr>
        <w:t>ه از شانه‏ها</w:t>
      </w:r>
      <w:r w:rsidR="00B024C4">
        <w:rPr>
          <w:rStyle w:val="Char4"/>
          <w:rtl/>
        </w:rPr>
        <w:t>ی</w:t>
      </w:r>
      <w:r w:rsidRPr="0084314E">
        <w:rPr>
          <w:rStyle w:val="Char4"/>
          <w:rtl/>
        </w:rPr>
        <w:t xml:space="preserve"> مردم عبور م</w:t>
      </w:r>
      <w:r w:rsidR="00B024C4">
        <w:rPr>
          <w:rStyle w:val="Char4"/>
          <w:rtl/>
        </w:rPr>
        <w:t>ی</w:t>
      </w:r>
      <w:r w:rsidRPr="0084314E">
        <w:rPr>
          <w:rStyle w:val="Char4"/>
          <w:rtl/>
        </w:rPr>
        <w:t>‏نمود به پ</w:t>
      </w:r>
      <w:r w:rsidR="00B024C4">
        <w:rPr>
          <w:rStyle w:val="Char4"/>
          <w:rtl/>
        </w:rPr>
        <w:t>ی</w:t>
      </w:r>
      <w:r w:rsidRPr="0084314E">
        <w:rPr>
          <w:rStyle w:val="Char4"/>
          <w:rtl/>
        </w:rPr>
        <w:t>ش آمد. معاو</w:t>
      </w:r>
      <w:r w:rsidR="00B024C4">
        <w:rPr>
          <w:rStyle w:val="Char4"/>
          <w:rtl/>
        </w:rPr>
        <w:t>ی</w:t>
      </w:r>
      <w:r w:rsidRPr="0084314E">
        <w:rPr>
          <w:rStyle w:val="Char4"/>
          <w:rtl/>
        </w:rPr>
        <w:t>ه امرش نمود، و به منبر بلند گرد</w:t>
      </w:r>
      <w:r w:rsidR="00B024C4">
        <w:rPr>
          <w:rStyle w:val="Char4"/>
          <w:rtl/>
        </w:rPr>
        <w:t>ی</w:t>
      </w:r>
      <w:r w:rsidRPr="0084314E">
        <w:rPr>
          <w:rStyle w:val="Char4"/>
          <w:rtl/>
        </w:rPr>
        <w:t>د، و نزد پا</w:t>
      </w:r>
      <w:r w:rsidR="00B024C4">
        <w:rPr>
          <w:rStyle w:val="Char4"/>
          <w:rtl/>
        </w:rPr>
        <w:t>ی</w:t>
      </w:r>
      <w:r w:rsidRPr="0084314E">
        <w:rPr>
          <w:rStyle w:val="Char4"/>
          <w:rtl/>
        </w:rPr>
        <w:t>ها</w:t>
      </w:r>
      <w:r w:rsidR="00B024C4">
        <w:rPr>
          <w:rStyle w:val="Char4"/>
          <w:rtl/>
        </w:rPr>
        <w:t>ی</w:t>
      </w:r>
      <w:r w:rsidRPr="0084314E">
        <w:rPr>
          <w:rStyle w:val="Char4"/>
          <w:rtl/>
        </w:rPr>
        <w:t xml:space="preserve"> معاو</w:t>
      </w:r>
      <w:r w:rsidR="00B024C4">
        <w:rPr>
          <w:rStyle w:val="Char4"/>
          <w:rtl/>
        </w:rPr>
        <w:t>ی</w:t>
      </w:r>
      <w:r w:rsidRPr="0084314E">
        <w:rPr>
          <w:rStyle w:val="Char4"/>
          <w:rtl/>
        </w:rPr>
        <w:t>ه نشست. آن گاه معاو</w:t>
      </w:r>
      <w:r w:rsidR="00B024C4">
        <w:rPr>
          <w:rStyle w:val="Char4"/>
          <w:rtl/>
        </w:rPr>
        <w:t>ی</w:t>
      </w:r>
      <w:r w:rsidRPr="0084314E">
        <w:rPr>
          <w:rStyle w:val="Char4"/>
          <w:rtl/>
        </w:rPr>
        <w:t>ه گفت: بار خدا</w:t>
      </w:r>
      <w:r w:rsidR="00B024C4">
        <w:rPr>
          <w:rStyle w:val="Char4"/>
          <w:rtl/>
        </w:rPr>
        <w:t>ی</w:t>
      </w:r>
      <w:r w:rsidRPr="0084314E">
        <w:rPr>
          <w:rStyle w:val="Char4"/>
          <w:rtl/>
        </w:rPr>
        <w:t>ا، ما امروز بهتر و افضل‏مان را برا</w:t>
      </w:r>
      <w:r w:rsidR="00B024C4">
        <w:rPr>
          <w:rStyle w:val="Char4"/>
          <w:rtl/>
        </w:rPr>
        <w:t>ی</w:t>
      </w:r>
      <w:r w:rsidRPr="0084314E">
        <w:rPr>
          <w:rStyle w:val="Char4"/>
          <w:rtl/>
        </w:rPr>
        <w:t>ت شف</w:t>
      </w:r>
      <w:r w:rsidR="00B024C4">
        <w:rPr>
          <w:rStyle w:val="Char4"/>
          <w:rtl/>
        </w:rPr>
        <w:t>ی</w:t>
      </w:r>
      <w:r w:rsidRPr="0084314E">
        <w:rPr>
          <w:rStyle w:val="Char4"/>
          <w:rtl/>
        </w:rPr>
        <w:t>ع م</w:t>
      </w:r>
      <w:r w:rsidR="00B024C4">
        <w:rPr>
          <w:rStyle w:val="Char4"/>
          <w:rtl/>
        </w:rPr>
        <w:t>ی</w:t>
      </w:r>
      <w:r w:rsidRPr="0084314E">
        <w:rPr>
          <w:rStyle w:val="Char4"/>
          <w:rtl/>
        </w:rPr>
        <w:t>‏آور</w:t>
      </w:r>
      <w:r w:rsidR="00B024C4">
        <w:rPr>
          <w:rStyle w:val="Char4"/>
          <w:rtl/>
        </w:rPr>
        <w:t>ی</w:t>
      </w:r>
      <w:r w:rsidRPr="0084314E">
        <w:rPr>
          <w:rStyle w:val="Char4"/>
          <w:rtl/>
        </w:rPr>
        <w:t>م. بار خدا</w:t>
      </w:r>
      <w:r w:rsidR="00B024C4">
        <w:rPr>
          <w:rStyle w:val="Char4"/>
          <w:rtl/>
        </w:rPr>
        <w:t>ی</w:t>
      </w:r>
      <w:r w:rsidRPr="0084314E">
        <w:rPr>
          <w:rStyle w:val="Char4"/>
          <w:rtl/>
        </w:rPr>
        <w:t xml:space="preserve">ا، ما </w:t>
      </w:r>
      <w:r w:rsidR="00B024C4">
        <w:rPr>
          <w:rStyle w:val="Char4"/>
          <w:rtl/>
        </w:rPr>
        <w:t>ی</w:t>
      </w:r>
      <w:r w:rsidRPr="0084314E">
        <w:rPr>
          <w:rStyle w:val="Char4"/>
          <w:rtl/>
        </w:rPr>
        <w:t>ز</w:t>
      </w:r>
      <w:r w:rsidR="00B024C4">
        <w:rPr>
          <w:rStyle w:val="Char4"/>
          <w:rtl/>
        </w:rPr>
        <w:t>ی</w:t>
      </w:r>
      <w:r w:rsidRPr="0084314E">
        <w:rPr>
          <w:rStyle w:val="Char4"/>
          <w:rtl/>
        </w:rPr>
        <w:t>دبن اسود جرش</w:t>
      </w:r>
      <w:r w:rsidR="00B024C4">
        <w:rPr>
          <w:rStyle w:val="Char4"/>
          <w:rtl/>
        </w:rPr>
        <w:t>ی</w:t>
      </w:r>
      <w:r w:rsidRPr="0084314E">
        <w:rPr>
          <w:rStyle w:val="Char4"/>
          <w:rtl/>
        </w:rPr>
        <w:t xml:space="preserve"> را برا</w:t>
      </w:r>
      <w:r w:rsidR="00B024C4">
        <w:rPr>
          <w:rStyle w:val="Char4"/>
          <w:rtl/>
        </w:rPr>
        <w:t>ی</w:t>
      </w:r>
      <w:r w:rsidRPr="0084314E">
        <w:rPr>
          <w:rStyle w:val="Char4"/>
          <w:rtl/>
        </w:rPr>
        <w:t>ت شف</w:t>
      </w:r>
      <w:r w:rsidR="00B024C4">
        <w:rPr>
          <w:rStyle w:val="Char4"/>
          <w:rtl/>
        </w:rPr>
        <w:t>ی</w:t>
      </w:r>
      <w:r w:rsidRPr="0084314E">
        <w:rPr>
          <w:rStyle w:val="Char4"/>
          <w:rtl/>
        </w:rPr>
        <w:t>ع م</w:t>
      </w:r>
      <w:r w:rsidR="00B024C4">
        <w:rPr>
          <w:rStyle w:val="Char4"/>
          <w:rtl/>
        </w:rPr>
        <w:t>ی</w:t>
      </w:r>
      <w:r w:rsidRPr="0084314E">
        <w:rPr>
          <w:rStyle w:val="Char4"/>
          <w:rtl/>
        </w:rPr>
        <w:t>‏آور</w:t>
      </w:r>
      <w:r w:rsidR="00B024C4">
        <w:rPr>
          <w:rStyle w:val="Char4"/>
          <w:rtl/>
        </w:rPr>
        <w:t>ی</w:t>
      </w:r>
      <w:r w:rsidRPr="0084314E">
        <w:rPr>
          <w:rStyle w:val="Char4"/>
          <w:rtl/>
        </w:rPr>
        <w:t>م، ا</w:t>
      </w:r>
      <w:r w:rsidR="00B024C4">
        <w:rPr>
          <w:rStyle w:val="Char4"/>
          <w:rtl/>
        </w:rPr>
        <w:t>ی</w:t>
      </w:r>
      <w:r w:rsidRPr="0084314E">
        <w:rPr>
          <w:rStyle w:val="Char4"/>
          <w:rtl/>
        </w:rPr>
        <w:t xml:space="preserve"> </w:t>
      </w:r>
      <w:r w:rsidR="00B024C4">
        <w:rPr>
          <w:rStyle w:val="Char4"/>
          <w:rtl/>
        </w:rPr>
        <w:t>ی</w:t>
      </w:r>
      <w:r w:rsidRPr="0084314E">
        <w:rPr>
          <w:rStyle w:val="Char4"/>
          <w:rtl/>
        </w:rPr>
        <w:t>ز</w:t>
      </w:r>
      <w:r w:rsidR="00B024C4">
        <w:rPr>
          <w:rStyle w:val="Char4"/>
          <w:rtl/>
        </w:rPr>
        <w:t>ی</w:t>
      </w:r>
      <w:r w:rsidRPr="0084314E">
        <w:rPr>
          <w:rStyle w:val="Char4"/>
          <w:rtl/>
        </w:rPr>
        <w:t>د، دست‏ها</w:t>
      </w:r>
      <w:r w:rsidR="00B024C4">
        <w:rPr>
          <w:rStyle w:val="Char4"/>
          <w:rtl/>
        </w:rPr>
        <w:t>ی</w:t>
      </w:r>
      <w:r w:rsidRPr="0084314E">
        <w:rPr>
          <w:rStyle w:val="Char4"/>
          <w:rtl/>
        </w:rPr>
        <w:t xml:space="preserve">ت را </w:t>
      </w:r>
      <w:r w:rsidR="00B024C4">
        <w:rPr>
          <w:rStyle w:val="Char4"/>
          <w:rtl/>
        </w:rPr>
        <w:t xml:space="preserve">به‌سوی </w:t>
      </w:r>
      <w:r w:rsidRPr="0084314E">
        <w:rPr>
          <w:rStyle w:val="Char4"/>
          <w:rtl/>
        </w:rPr>
        <w:t xml:space="preserve">خداوند بلند </w:t>
      </w:r>
      <w:r w:rsidR="00B024C4">
        <w:rPr>
          <w:rStyle w:val="Char4"/>
          <w:rtl/>
        </w:rPr>
        <w:t>ک</w:t>
      </w:r>
      <w:r w:rsidRPr="0084314E">
        <w:rPr>
          <w:rStyle w:val="Char4"/>
          <w:rtl/>
        </w:rPr>
        <w:t xml:space="preserve">ن. آن گاه </w:t>
      </w:r>
      <w:r w:rsidR="00B024C4">
        <w:rPr>
          <w:rStyle w:val="Char4"/>
          <w:rtl/>
        </w:rPr>
        <w:t>ی</w:t>
      </w:r>
      <w:r w:rsidRPr="0084314E">
        <w:rPr>
          <w:rStyle w:val="Char4"/>
          <w:rtl/>
        </w:rPr>
        <w:t>ز</w:t>
      </w:r>
      <w:r w:rsidR="00B024C4">
        <w:rPr>
          <w:rStyle w:val="Char4"/>
          <w:rtl/>
        </w:rPr>
        <w:t>ی</w:t>
      </w:r>
      <w:r w:rsidRPr="0084314E">
        <w:rPr>
          <w:rStyle w:val="Char4"/>
          <w:rtl/>
        </w:rPr>
        <w:t>د دست</w:t>
      </w:r>
      <w:r w:rsidR="00CE5A2A">
        <w:rPr>
          <w:rStyle w:val="Char4"/>
          <w:rtl/>
        </w:rPr>
        <w:t xml:space="preserve">‌هایش </w:t>
      </w:r>
      <w:r w:rsidRPr="0084314E">
        <w:rPr>
          <w:rStyle w:val="Char4"/>
          <w:rtl/>
        </w:rPr>
        <w:t>را بلند نمود، و مردم هم دست‏</w:t>
      </w:r>
      <w:r w:rsidR="00B024C4">
        <w:rPr>
          <w:rStyle w:val="Char4"/>
          <w:rtl/>
        </w:rPr>
        <w:t xml:space="preserve">هایشان </w:t>
      </w:r>
      <w:r w:rsidRPr="0084314E">
        <w:rPr>
          <w:rStyle w:val="Char4"/>
          <w:rtl/>
        </w:rPr>
        <w:t xml:space="preserve">را بلند </w:t>
      </w:r>
      <w:r w:rsidR="00B024C4">
        <w:rPr>
          <w:rStyle w:val="Char4"/>
          <w:rtl/>
        </w:rPr>
        <w:t>ک</w:t>
      </w:r>
      <w:r w:rsidRPr="0084314E">
        <w:rPr>
          <w:rStyle w:val="Char4"/>
          <w:rtl/>
        </w:rPr>
        <w:t>ردند. جز اند</w:t>
      </w:r>
      <w:r w:rsidR="00B024C4">
        <w:rPr>
          <w:rStyle w:val="Char4"/>
          <w:rtl/>
        </w:rPr>
        <w:t>کی</w:t>
      </w:r>
      <w:r w:rsidRPr="0084314E">
        <w:rPr>
          <w:rStyle w:val="Char4"/>
          <w:rtl/>
        </w:rPr>
        <w:t xml:space="preserve"> نگذشته بود، </w:t>
      </w:r>
      <w:r w:rsidR="00B024C4">
        <w:rPr>
          <w:rStyle w:val="Char4"/>
          <w:rtl/>
        </w:rPr>
        <w:t>ک</w:t>
      </w:r>
      <w:r w:rsidRPr="0084314E">
        <w:rPr>
          <w:rStyle w:val="Char4"/>
          <w:rtl/>
        </w:rPr>
        <w:t>ه ابر</w:t>
      </w:r>
      <w:r w:rsidR="00B024C4">
        <w:rPr>
          <w:rStyle w:val="Char4"/>
          <w:rtl/>
        </w:rPr>
        <w:t>ی</w:t>
      </w:r>
      <w:r w:rsidRPr="0084314E">
        <w:rPr>
          <w:rStyle w:val="Char4"/>
          <w:rtl/>
        </w:rPr>
        <w:t xml:space="preserve"> در مغرب نمودار گرد</w:t>
      </w:r>
      <w:r w:rsidR="00B024C4">
        <w:rPr>
          <w:rStyle w:val="Char4"/>
          <w:rtl/>
        </w:rPr>
        <w:t>ی</w:t>
      </w:r>
      <w:r w:rsidRPr="0084314E">
        <w:rPr>
          <w:rStyle w:val="Char4"/>
          <w:rtl/>
        </w:rPr>
        <w:t>د، و بادها وز</w:t>
      </w:r>
      <w:r w:rsidR="00B024C4">
        <w:rPr>
          <w:rStyle w:val="Char4"/>
          <w:rtl/>
        </w:rPr>
        <w:t>ی</w:t>
      </w:r>
      <w:r w:rsidRPr="0084314E">
        <w:rPr>
          <w:rStyle w:val="Char4"/>
          <w:rtl/>
        </w:rPr>
        <w:t>دن گرفت، و برا</w:t>
      </w:r>
      <w:r w:rsidR="00B024C4">
        <w:rPr>
          <w:rStyle w:val="Char4"/>
          <w:rtl/>
        </w:rPr>
        <w:t>ی</w:t>
      </w:r>
      <w:r w:rsidRPr="0084314E">
        <w:rPr>
          <w:rStyle w:val="Char4"/>
          <w:rtl/>
        </w:rPr>
        <w:t xml:space="preserve"> ما آب داده شد، حت</w:t>
      </w:r>
      <w:r w:rsidR="00B024C4">
        <w:rPr>
          <w:rStyle w:val="Char4"/>
          <w:rtl/>
        </w:rPr>
        <w:t>ی</w:t>
      </w:r>
      <w:r w:rsidRPr="0084314E">
        <w:rPr>
          <w:rStyle w:val="Char4"/>
          <w:rtl/>
        </w:rPr>
        <w:t xml:space="preserve"> </w:t>
      </w:r>
      <w:r w:rsidR="00B024C4">
        <w:rPr>
          <w:rStyle w:val="Char4"/>
          <w:rtl/>
        </w:rPr>
        <w:t>ک</w:t>
      </w:r>
      <w:r w:rsidRPr="0084314E">
        <w:rPr>
          <w:rStyle w:val="Char4"/>
          <w:rtl/>
        </w:rPr>
        <w:t>ه نزد</w:t>
      </w:r>
      <w:r w:rsidR="00B024C4">
        <w:rPr>
          <w:rStyle w:val="Char4"/>
          <w:rtl/>
        </w:rPr>
        <w:t>یک</w:t>
      </w:r>
      <w:r w:rsidRPr="0084314E">
        <w:rPr>
          <w:rStyle w:val="Char4"/>
          <w:rtl/>
        </w:rPr>
        <w:t xml:space="preserve"> بود مردم به منزل‏</w:t>
      </w:r>
      <w:r w:rsidR="00B024C4">
        <w:rPr>
          <w:rStyle w:val="Char4"/>
          <w:rtl/>
        </w:rPr>
        <w:t xml:space="preserve">هایشان </w:t>
      </w:r>
      <w:r w:rsidRPr="0084314E">
        <w:rPr>
          <w:rStyle w:val="Char4"/>
          <w:rtl/>
        </w:rPr>
        <w:t>نرسند.</w:t>
      </w:r>
    </w:p>
    <w:p w:rsidR="001325DE" w:rsidRPr="0084314E" w:rsidRDefault="001325DE" w:rsidP="00042122">
      <w:pPr>
        <w:pStyle w:val="a5"/>
        <w:rPr>
          <w:rStyle w:val="Char4"/>
          <w:rtl/>
        </w:rPr>
      </w:pPr>
      <w:bookmarkStart w:id="271" w:name="_Toc441948580"/>
      <w:r w:rsidRPr="005F17BC">
        <w:rPr>
          <w:rtl/>
        </w:rPr>
        <w:t>فرود آمدن باران به دعا</w:t>
      </w:r>
      <w:r w:rsidR="00CE5A2A">
        <w:rPr>
          <w:rtl/>
        </w:rPr>
        <w:t>ی</w:t>
      </w:r>
      <w:r w:rsidRPr="005F17BC">
        <w:rPr>
          <w:rtl/>
        </w:rPr>
        <w:t xml:space="preserve"> انس</w:t>
      </w:r>
      <w:r w:rsidRPr="0084314E">
        <w:rPr>
          <w:rStyle w:val="Char4"/>
          <w:rtl/>
        </w:rPr>
        <w:t xml:space="preserve"> </w:t>
      </w:r>
      <w:r w:rsidRPr="00697047">
        <w:rPr>
          <w:rStyle w:val="Char4"/>
          <w:rFonts w:cs="CTraditional Arabic"/>
          <w:b w:val="0"/>
          <w:bCs w:val="0"/>
          <w:rtl/>
        </w:rPr>
        <w:sym w:font="AGA Arabesque" w:char="F074"/>
      </w:r>
      <w:bookmarkEnd w:id="271"/>
    </w:p>
    <w:p w:rsidR="001325DE" w:rsidRPr="0084314E" w:rsidRDefault="001325DE" w:rsidP="00042122">
      <w:pPr>
        <w:pStyle w:val="PlainText"/>
        <w:ind w:firstLine="284"/>
        <w:jc w:val="both"/>
        <w:rPr>
          <w:rStyle w:val="Char4"/>
          <w:rtl/>
        </w:rPr>
      </w:pPr>
      <w:r w:rsidRPr="00A84090">
        <w:rPr>
          <w:rStyle w:val="Char4"/>
          <w:spacing w:val="-4"/>
          <w:rtl/>
        </w:rPr>
        <w:t>ابن سعد (21/7) از ثمامه بن عبداللَّه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گفت: دهقان بستان انس</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در تابستان نزدش آمد، و از</w:t>
      </w:r>
      <w:r w:rsidR="007B1A0D">
        <w:rPr>
          <w:rStyle w:val="Char4"/>
          <w:rtl/>
        </w:rPr>
        <w:t xml:space="preserve"> بی‌</w:t>
      </w:r>
      <w:r w:rsidRPr="0084314E">
        <w:rPr>
          <w:rStyle w:val="Char4"/>
          <w:rtl/>
        </w:rPr>
        <w:t>آب</w:t>
      </w:r>
      <w:r w:rsidR="00B024C4">
        <w:rPr>
          <w:rStyle w:val="Char4"/>
          <w:rtl/>
        </w:rPr>
        <w:t>ی</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ت نمود. آن گاه انس آب خواست و وضو نمود و نماز گزارد، بعد از آن گفت: آ</w:t>
      </w:r>
      <w:r w:rsidR="00B024C4">
        <w:rPr>
          <w:rStyle w:val="Char4"/>
          <w:rtl/>
        </w:rPr>
        <w:t>ی</w:t>
      </w:r>
      <w:r w:rsidRPr="0084314E">
        <w:rPr>
          <w:rStyle w:val="Char4"/>
          <w:rtl/>
        </w:rPr>
        <w:t>ا چ</w:t>
      </w:r>
      <w:r w:rsidR="00B024C4">
        <w:rPr>
          <w:rStyle w:val="Char4"/>
          <w:rtl/>
        </w:rPr>
        <w:t>ی</w:t>
      </w:r>
      <w:r w:rsidRPr="0084314E">
        <w:rPr>
          <w:rStyle w:val="Char4"/>
          <w:rtl/>
        </w:rPr>
        <w:t>ز</w:t>
      </w:r>
      <w:r w:rsidR="00B024C4">
        <w:rPr>
          <w:rStyle w:val="Char4"/>
          <w:rtl/>
        </w:rPr>
        <w:t>ی</w:t>
      </w:r>
      <w:r w:rsidRPr="0084314E">
        <w:rPr>
          <w:rStyle w:val="Char4"/>
          <w:rtl/>
        </w:rPr>
        <w:t xml:space="preserve"> را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گفت: نه، چ</w:t>
      </w:r>
      <w:r w:rsidR="00B024C4">
        <w:rPr>
          <w:rStyle w:val="Char4"/>
          <w:rtl/>
        </w:rPr>
        <w:t>ی</w:t>
      </w:r>
      <w:r w:rsidRPr="0084314E">
        <w:rPr>
          <w:rStyle w:val="Char4"/>
          <w:rtl/>
        </w:rPr>
        <w:t>ز</w:t>
      </w:r>
      <w:r w:rsidR="00B024C4">
        <w:rPr>
          <w:rStyle w:val="Char4"/>
          <w:rtl/>
        </w:rPr>
        <w:t>ی</w:t>
      </w:r>
      <w:r w:rsidRPr="0084314E">
        <w:rPr>
          <w:rStyle w:val="Char4"/>
          <w:rtl/>
        </w:rPr>
        <w:t xml:space="preserve"> را نم</w:t>
      </w:r>
      <w:r w:rsidR="00B024C4">
        <w:rPr>
          <w:rStyle w:val="Char4"/>
          <w:rtl/>
        </w:rPr>
        <w:t>ی</w:t>
      </w:r>
      <w:r w:rsidRPr="0084314E">
        <w:rPr>
          <w:rStyle w:val="Char4"/>
          <w:rtl/>
        </w:rPr>
        <w:t>‏ب</w:t>
      </w:r>
      <w:r w:rsidR="00B024C4">
        <w:rPr>
          <w:rStyle w:val="Char4"/>
          <w:rtl/>
        </w:rPr>
        <w:t>ی</w:t>
      </w:r>
      <w:r w:rsidRPr="0084314E">
        <w:rPr>
          <w:rStyle w:val="Char4"/>
          <w:rtl/>
        </w:rPr>
        <w:t>نم، م</w:t>
      </w:r>
      <w:r w:rsidR="00B024C4">
        <w:rPr>
          <w:rStyle w:val="Char4"/>
          <w:rtl/>
        </w:rPr>
        <w:t>ی</w:t>
      </w:r>
      <w:r w:rsidRPr="0084314E">
        <w:rPr>
          <w:rStyle w:val="Char4"/>
          <w:rtl/>
        </w:rPr>
        <w:t>‏افزا</w:t>
      </w:r>
      <w:r w:rsidR="00B024C4">
        <w:rPr>
          <w:rStyle w:val="Char4"/>
          <w:rtl/>
        </w:rPr>
        <w:t>ی</w:t>
      </w:r>
      <w:r w:rsidRPr="0084314E">
        <w:rPr>
          <w:rStyle w:val="Char4"/>
          <w:rtl/>
        </w:rPr>
        <w:t xml:space="preserve">د: باز داخل شد و نماز گزارد، و بار سوم </w:t>
      </w:r>
      <w:r w:rsidR="00B024C4">
        <w:rPr>
          <w:rStyle w:val="Char4"/>
          <w:rtl/>
        </w:rPr>
        <w:t>ی</w:t>
      </w:r>
      <w:r w:rsidRPr="0084314E">
        <w:rPr>
          <w:rStyle w:val="Char4"/>
          <w:rtl/>
        </w:rPr>
        <w:t>ا چهارم گفت: بب</w:t>
      </w:r>
      <w:r w:rsidR="00B024C4">
        <w:rPr>
          <w:rStyle w:val="Char4"/>
          <w:rtl/>
        </w:rPr>
        <w:t>ی</w:t>
      </w:r>
      <w:r w:rsidRPr="0084314E">
        <w:rPr>
          <w:rStyle w:val="Char4"/>
          <w:rtl/>
        </w:rPr>
        <w:t>ن، پاسخ داد: ابر</w:t>
      </w:r>
      <w:r w:rsidR="00B024C4">
        <w:rPr>
          <w:rStyle w:val="Char4"/>
          <w:rtl/>
        </w:rPr>
        <w:t>ی</w:t>
      </w:r>
      <w:r w:rsidRPr="0084314E">
        <w:rPr>
          <w:rStyle w:val="Char4"/>
          <w:rtl/>
        </w:rPr>
        <w:t xml:space="preserve"> را به اندازه بال پرنده م</w:t>
      </w:r>
      <w:r w:rsidR="00B024C4">
        <w:rPr>
          <w:rStyle w:val="Char4"/>
          <w:rtl/>
        </w:rPr>
        <w:t>ی</w:t>
      </w:r>
      <w:r w:rsidRPr="0084314E">
        <w:rPr>
          <w:rStyle w:val="Char4"/>
          <w:rtl/>
        </w:rPr>
        <w:t>‏ب</w:t>
      </w:r>
      <w:r w:rsidR="00B024C4">
        <w:rPr>
          <w:rStyle w:val="Char4"/>
          <w:rtl/>
        </w:rPr>
        <w:t>ی</w:t>
      </w:r>
      <w:r w:rsidRPr="0084314E">
        <w:rPr>
          <w:rStyle w:val="Char4"/>
          <w:rtl/>
        </w:rPr>
        <w:t>نم. م</w:t>
      </w:r>
      <w:r w:rsidR="00B024C4">
        <w:rPr>
          <w:rStyle w:val="Char4"/>
          <w:rtl/>
        </w:rPr>
        <w:t>ی</w:t>
      </w:r>
      <w:r w:rsidRPr="0084314E">
        <w:rPr>
          <w:rStyle w:val="Char4"/>
          <w:rtl/>
        </w:rPr>
        <w:t>‏گو</w:t>
      </w:r>
      <w:r w:rsidR="00B024C4">
        <w:rPr>
          <w:rStyle w:val="Char4"/>
          <w:rtl/>
        </w:rPr>
        <w:t>ی</w:t>
      </w:r>
      <w:r w:rsidRPr="0084314E">
        <w:rPr>
          <w:rStyle w:val="Char4"/>
          <w:rtl/>
        </w:rPr>
        <w:t>د: باز شروع به نماز گزاردن و دعا 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همان دهقان نزدش داخل شد و گفت: آسمان را ابر فرا گرفت و بار</w:t>
      </w:r>
      <w:r w:rsidR="00B024C4">
        <w:rPr>
          <w:rStyle w:val="Char4"/>
          <w:rtl/>
        </w:rPr>
        <w:t>ی</w:t>
      </w:r>
      <w:r w:rsidRPr="0084314E">
        <w:rPr>
          <w:rStyle w:val="Char4"/>
          <w:rtl/>
        </w:rPr>
        <w:t>د. انس گفت: اسب</w:t>
      </w:r>
      <w:r w:rsidR="00B024C4">
        <w:rPr>
          <w:rStyle w:val="Char4"/>
          <w:rtl/>
        </w:rPr>
        <w:t>ی</w:t>
      </w:r>
      <w:r w:rsidRPr="0084314E">
        <w:rPr>
          <w:rStyle w:val="Char4"/>
          <w:rtl/>
        </w:rPr>
        <w:t xml:space="preserve"> را </w:t>
      </w:r>
      <w:r w:rsidR="00B024C4">
        <w:rPr>
          <w:rStyle w:val="Char4"/>
          <w:rtl/>
        </w:rPr>
        <w:t>ک</w:t>
      </w:r>
      <w:r w:rsidRPr="0084314E">
        <w:rPr>
          <w:rStyle w:val="Char4"/>
          <w:rtl/>
        </w:rPr>
        <w:t>ه بشربن شغاف فرستاده سوار شو، و بب</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باران به </w:t>
      </w:r>
      <w:r w:rsidR="00B024C4">
        <w:rPr>
          <w:rStyle w:val="Char4"/>
          <w:rtl/>
        </w:rPr>
        <w:t>ک</w:t>
      </w:r>
      <w:r w:rsidRPr="0084314E">
        <w:rPr>
          <w:rStyle w:val="Char4"/>
          <w:rtl/>
        </w:rPr>
        <w:t>جا رس</w:t>
      </w:r>
      <w:r w:rsidR="00B024C4">
        <w:rPr>
          <w:rStyle w:val="Char4"/>
          <w:rtl/>
        </w:rPr>
        <w:t>ی</w:t>
      </w:r>
      <w:r w:rsidRPr="0084314E">
        <w:rPr>
          <w:rStyle w:val="Char4"/>
          <w:rtl/>
        </w:rPr>
        <w:t>ده است؟ م</w:t>
      </w:r>
      <w:r w:rsidR="00B024C4">
        <w:rPr>
          <w:rStyle w:val="Char4"/>
          <w:rtl/>
        </w:rPr>
        <w:t>ی</w:t>
      </w:r>
      <w:r w:rsidRPr="0084314E">
        <w:rPr>
          <w:rStyle w:val="Char4"/>
          <w:rtl/>
        </w:rPr>
        <w:t>‏گو</w:t>
      </w:r>
      <w:r w:rsidR="00B024C4">
        <w:rPr>
          <w:rStyle w:val="Char4"/>
          <w:rtl/>
        </w:rPr>
        <w:t>ی</w:t>
      </w:r>
      <w:r w:rsidRPr="0084314E">
        <w:rPr>
          <w:rStyle w:val="Char4"/>
          <w:rtl/>
        </w:rPr>
        <w:t>د: آن را سوار گرد</w:t>
      </w:r>
      <w:r w:rsidR="00B024C4">
        <w:rPr>
          <w:rStyle w:val="Char4"/>
          <w:rtl/>
        </w:rPr>
        <w:t>ی</w:t>
      </w:r>
      <w:r w:rsidRPr="0084314E">
        <w:rPr>
          <w:rStyle w:val="Char4"/>
          <w:rtl/>
        </w:rPr>
        <w:t>د و د</w:t>
      </w:r>
      <w:r w:rsidR="00B024C4">
        <w:rPr>
          <w:rStyle w:val="Char4"/>
          <w:rtl/>
        </w:rPr>
        <w:t>ی</w:t>
      </w:r>
      <w:r w:rsidRPr="0084314E">
        <w:rPr>
          <w:rStyle w:val="Char4"/>
          <w:rtl/>
        </w:rPr>
        <w:t>د. م</w:t>
      </w:r>
      <w:r w:rsidR="00B024C4">
        <w:rPr>
          <w:rStyle w:val="Char4"/>
          <w:rtl/>
        </w:rPr>
        <w:t>ی</w:t>
      </w:r>
      <w:r w:rsidRPr="0084314E">
        <w:rPr>
          <w:rStyle w:val="Char4"/>
          <w:rtl/>
        </w:rPr>
        <w:t>‏افزا</w:t>
      </w:r>
      <w:r w:rsidR="00B024C4">
        <w:rPr>
          <w:rStyle w:val="Char4"/>
          <w:rtl/>
        </w:rPr>
        <w:t>ی</w:t>
      </w:r>
      <w:r w:rsidRPr="0084314E">
        <w:rPr>
          <w:rStyle w:val="Char4"/>
          <w:rtl/>
        </w:rPr>
        <w:t>د: و در</w:t>
      </w:r>
      <w:r w:rsidR="00B024C4">
        <w:rPr>
          <w:rStyle w:val="Char4"/>
          <w:rtl/>
        </w:rPr>
        <w:t>ی</w:t>
      </w:r>
      <w:r w:rsidRPr="0084314E">
        <w:rPr>
          <w:rStyle w:val="Char4"/>
          <w:rtl/>
        </w:rPr>
        <w:t xml:space="preserve">افت </w:t>
      </w:r>
      <w:r w:rsidR="00B024C4">
        <w:rPr>
          <w:rStyle w:val="Char4"/>
          <w:rtl/>
        </w:rPr>
        <w:t>ک</w:t>
      </w:r>
      <w:r w:rsidRPr="0084314E">
        <w:rPr>
          <w:rStyle w:val="Char4"/>
          <w:rtl/>
        </w:rPr>
        <w:t>ه باران از قصرها</w:t>
      </w:r>
      <w:r w:rsidR="00B024C4">
        <w:rPr>
          <w:rStyle w:val="Char4"/>
          <w:rtl/>
        </w:rPr>
        <w:t>ی</w:t>
      </w:r>
      <w:r w:rsidRPr="0084314E">
        <w:rPr>
          <w:rStyle w:val="Char4"/>
          <w:rtl/>
        </w:rPr>
        <w:t xml:space="preserve"> مس</w:t>
      </w:r>
      <w:r w:rsidR="00B024C4">
        <w:rPr>
          <w:rStyle w:val="Char4"/>
          <w:rtl/>
        </w:rPr>
        <w:t>ی</w:t>
      </w:r>
      <w:r w:rsidRPr="0084314E">
        <w:rPr>
          <w:rStyle w:val="Char4"/>
          <w:rtl/>
        </w:rPr>
        <w:t>ر</w:t>
      </w:r>
      <w:r w:rsidR="00B024C4">
        <w:rPr>
          <w:rStyle w:val="Char4"/>
          <w:rtl/>
        </w:rPr>
        <w:t>ی</w:t>
      </w:r>
      <w:r w:rsidRPr="0084314E">
        <w:rPr>
          <w:rStyle w:val="Char4"/>
          <w:rtl/>
        </w:rPr>
        <w:t xml:space="preserve">ن و </w:t>
      </w:r>
      <w:r w:rsidRPr="00954F7A">
        <w:rPr>
          <w:rStyle w:val="Char4"/>
          <w:spacing w:val="-4"/>
          <w:rtl/>
        </w:rPr>
        <w:t>قصر غضبان تجاوز ننموده است. و ا</w:t>
      </w:r>
      <w:r w:rsidR="00B024C4" w:rsidRPr="00954F7A">
        <w:rPr>
          <w:rStyle w:val="Char4"/>
          <w:spacing w:val="-4"/>
          <w:rtl/>
        </w:rPr>
        <w:t>ی</w:t>
      </w:r>
      <w:r w:rsidRPr="00954F7A">
        <w:rPr>
          <w:rStyle w:val="Char4"/>
          <w:spacing w:val="-4"/>
          <w:rtl/>
        </w:rPr>
        <w:t>ن را هم چنان از ثابت بنان</w:t>
      </w:r>
      <w:r w:rsidR="00B024C4" w:rsidRPr="00954F7A">
        <w:rPr>
          <w:rStyle w:val="Char4"/>
          <w:spacing w:val="-4"/>
          <w:rtl/>
        </w:rPr>
        <w:t>ی</w:t>
      </w:r>
      <w:r w:rsidRPr="00954F7A">
        <w:rPr>
          <w:rStyle w:val="Char4"/>
          <w:spacing w:val="-4"/>
          <w:rtl/>
        </w:rPr>
        <w:t xml:space="preserve"> به اختصار روا</w:t>
      </w:r>
      <w:r w:rsidR="00B024C4" w:rsidRPr="00954F7A">
        <w:rPr>
          <w:rStyle w:val="Char4"/>
          <w:spacing w:val="-4"/>
          <w:rtl/>
        </w:rPr>
        <w:t>ی</w:t>
      </w:r>
      <w:r w:rsidRPr="00954F7A">
        <w:rPr>
          <w:rStyle w:val="Char4"/>
          <w:spacing w:val="-4"/>
          <w:rtl/>
        </w:rPr>
        <w:t xml:space="preserve">ت </w:t>
      </w:r>
      <w:r w:rsidR="00B024C4" w:rsidRPr="00954F7A">
        <w:rPr>
          <w:rStyle w:val="Char4"/>
          <w:spacing w:val="-4"/>
          <w:rtl/>
        </w:rPr>
        <w:t>ک</w:t>
      </w:r>
      <w:r w:rsidRPr="00954F7A">
        <w:rPr>
          <w:rStyle w:val="Char4"/>
          <w:spacing w:val="-4"/>
          <w:rtl/>
        </w:rPr>
        <w:t>رده، و در روا</w:t>
      </w:r>
      <w:r w:rsidR="00B024C4" w:rsidRPr="00954F7A">
        <w:rPr>
          <w:rStyle w:val="Char4"/>
          <w:spacing w:val="-4"/>
          <w:rtl/>
        </w:rPr>
        <w:t>ی</w:t>
      </w:r>
      <w:r w:rsidRPr="00954F7A">
        <w:rPr>
          <w:rStyle w:val="Char4"/>
          <w:spacing w:val="-4"/>
          <w:rtl/>
        </w:rPr>
        <w:t>ت و</w:t>
      </w:r>
      <w:r w:rsidR="00B024C4" w:rsidRPr="00954F7A">
        <w:rPr>
          <w:rStyle w:val="Char4"/>
          <w:spacing w:val="-4"/>
          <w:rtl/>
        </w:rPr>
        <w:t>ی</w:t>
      </w:r>
      <w:r w:rsidRPr="00954F7A">
        <w:rPr>
          <w:rStyle w:val="Char4"/>
          <w:spacing w:val="-4"/>
          <w:rtl/>
        </w:rPr>
        <w:t xml:space="preserve"> آمده: سرپرست زم</w:t>
      </w:r>
      <w:r w:rsidR="00B024C4" w:rsidRPr="00954F7A">
        <w:rPr>
          <w:rStyle w:val="Char4"/>
          <w:spacing w:val="-4"/>
          <w:rtl/>
        </w:rPr>
        <w:t>ی</w:t>
      </w:r>
      <w:r w:rsidRPr="00954F7A">
        <w:rPr>
          <w:rStyle w:val="Char4"/>
          <w:spacing w:val="-4"/>
          <w:rtl/>
        </w:rPr>
        <w:t xml:space="preserve">ن انس </w:t>
      </w:r>
      <w:r w:rsidRPr="00954F7A">
        <w:rPr>
          <w:rStyle w:val="Char4"/>
          <w:rFonts w:cs="CTraditional Arabic"/>
          <w:spacing w:val="-4"/>
          <w:rtl/>
        </w:rPr>
        <w:sym w:font="AGA Arabesque" w:char="F074"/>
      </w:r>
      <w:r w:rsidRPr="00954F7A">
        <w:rPr>
          <w:rStyle w:val="Char4"/>
          <w:spacing w:val="-4"/>
          <w:rtl/>
        </w:rPr>
        <w:t xml:space="preserve"> برا</w:t>
      </w:r>
      <w:r w:rsidR="00B024C4" w:rsidRPr="00954F7A">
        <w:rPr>
          <w:rStyle w:val="Char4"/>
          <w:spacing w:val="-4"/>
          <w:rtl/>
        </w:rPr>
        <w:t>ی</w:t>
      </w:r>
      <w:r w:rsidRPr="00954F7A">
        <w:rPr>
          <w:rStyle w:val="Char4"/>
          <w:spacing w:val="-4"/>
          <w:rtl/>
        </w:rPr>
        <w:t>ش از خش</w:t>
      </w:r>
      <w:r w:rsidR="00B024C4" w:rsidRPr="00954F7A">
        <w:rPr>
          <w:rStyle w:val="Char4"/>
          <w:spacing w:val="-4"/>
          <w:rtl/>
        </w:rPr>
        <w:t>کی</w:t>
      </w:r>
      <w:r w:rsidRPr="00954F7A">
        <w:rPr>
          <w:rStyle w:val="Char4"/>
          <w:spacing w:val="-4"/>
          <w:rtl/>
        </w:rPr>
        <w:t xml:space="preserve"> و</w:t>
      </w:r>
      <w:r w:rsidR="007B1A0D" w:rsidRPr="00954F7A">
        <w:rPr>
          <w:rStyle w:val="Char4"/>
          <w:spacing w:val="-4"/>
          <w:rtl/>
        </w:rPr>
        <w:t xml:space="preserve"> بی‌</w:t>
      </w:r>
      <w:r w:rsidRPr="00954F7A">
        <w:rPr>
          <w:rStyle w:val="Char4"/>
          <w:spacing w:val="-4"/>
          <w:rtl/>
        </w:rPr>
        <w:t>آب</w:t>
      </w:r>
      <w:r w:rsidR="00B024C4" w:rsidRPr="00954F7A">
        <w:rPr>
          <w:rStyle w:val="Char4"/>
          <w:spacing w:val="-4"/>
          <w:rtl/>
        </w:rPr>
        <w:t>ی</w:t>
      </w:r>
      <w:r w:rsidRPr="00954F7A">
        <w:rPr>
          <w:rStyle w:val="Char4"/>
          <w:spacing w:val="-4"/>
          <w:rtl/>
        </w:rPr>
        <w:t xml:space="preserve"> در زم</w:t>
      </w:r>
      <w:r w:rsidR="00B024C4" w:rsidRPr="00954F7A">
        <w:rPr>
          <w:rStyle w:val="Char4"/>
          <w:spacing w:val="-4"/>
          <w:rtl/>
        </w:rPr>
        <w:t>ی</w:t>
      </w:r>
      <w:r w:rsidRPr="00954F7A">
        <w:rPr>
          <w:rStyle w:val="Char4"/>
          <w:spacing w:val="-4"/>
          <w:rtl/>
        </w:rPr>
        <w:t>نش ش</w:t>
      </w:r>
      <w:r w:rsidR="00B024C4" w:rsidRPr="00954F7A">
        <w:rPr>
          <w:rStyle w:val="Char4"/>
          <w:spacing w:val="-4"/>
          <w:rtl/>
        </w:rPr>
        <w:t>ک</w:t>
      </w:r>
      <w:r w:rsidRPr="00954F7A">
        <w:rPr>
          <w:rStyle w:val="Char4"/>
          <w:spacing w:val="-4"/>
          <w:rtl/>
        </w:rPr>
        <w:t>ا</w:t>
      </w:r>
      <w:r w:rsidR="00B024C4" w:rsidRPr="00954F7A">
        <w:rPr>
          <w:rStyle w:val="Char4"/>
          <w:spacing w:val="-4"/>
          <w:rtl/>
        </w:rPr>
        <w:t>ی</w:t>
      </w:r>
      <w:r w:rsidRPr="00954F7A">
        <w:rPr>
          <w:rStyle w:val="Char4"/>
          <w:spacing w:val="-4"/>
          <w:rtl/>
        </w:rPr>
        <w:t xml:space="preserve">ت نمود. و در آخر آن آمده: ناگهان متوجه شد، </w:t>
      </w:r>
      <w:r w:rsidR="00B024C4" w:rsidRPr="00954F7A">
        <w:rPr>
          <w:rStyle w:val="Char4"/>
          <w:spacing w:val="-4"/>
          <w:rtl/>
        </w:rPr>
        <w:t>ک</w:t>
      </w:r>
      <w:r w:rsidRPr="00954F7A">
        <w:rPr>
          <w:rStyle w:val="Char4"/>
          <w:spacing w:val="-4"/>
          <w:rtl/>
        </w:rPr>
        <w:t>ه باران از زم</w:t>
      </w:r>
      <w:r w:rsidR="00B024C4" w:rsidRPr="00954F7A">
        <w:rPr>
          <w:rStyle w:val="Char4"/>
          <w:spacing w:val="-4"/>
          <w:rtl/>
        </w:rPr>
        <w:t>ی</w:t>
      </w:r>
      <w:r w:rsidRPr="00954F7A">
        <w:rPr>
          <w:rStyle w:val="Char4"/>
          <w:spacing w:val="-4"/>
          <w:rtl/>
        </w:rPr>
        <w:t>نش تجاوز ن</w:t>
      </w:r>
      <w:r w:rsidR="00B024C4" w:rsidRPr="00954F7A">
        <w:rPr>
          <w:rStyle w:val="Char4"/>
          <w:spacing w:val="-4"/>
          <w:rtl/>
        </w:rPr>
        <w:t>ک</w:t>
      </w:r>
      <w:r w:rsidRPr="00954F7A">
        <w:rPr>
          <w:rStyle w:val="Char4"/>
          <w:spacing w:val="-4"/>
          <w:rtl/>
        </w:rPr>
        <w:t>رده است.</w:t>
      </w:r>
    </w:p>
    <w:p w:rsidR="001325DE" w:rsidRPr="0084314E" w:rsidRDefault="001325DE" w:rsidP="00042122">
      <w:pPr>
        <w:pStyle w:val="a5"/>
        <w:rPr>
          <w:rStyle w:val="Char4"/>
          <w:rtl/>
        </w:rPr>
      </w:pPr>
      <w:bookmarkStart w:id="272" w:name="_Toc441948581"/>
      <w:r w:rsidRPr="005F17BC">
        <w:rPr>
          <w:rtl/>
        </w:rPr>
        <w:t>فرود آمدن باران به دعا</w:t>
      </w:r>
      <w:r w:rsidR="00CE5A2A">
        <w:rPr>
          <w:rtl/>
        </w:rPr>
        <w:t>ی</w:t>
      </w:r>
      <w:r w:rsidRPr="005F17BC">
        <w:rPr>
          <w:rtl/>
        </w:rPr>
        <w:t xml:space="preserve"> حجربن عد</w:t>
      </w:r>
      <w:r w:rsidR="00CE5A2A">
        <w:rPr>
          <w:rtl/>
        </w:rPr>
        <w:t>ی</w:t>
      </w:r>
      <w:r w:rsidRPr="0084314E">
        <w:rPr>
          <w:rStyle w:val="Char4"/>
          <w:rtl/>
        </w:rPr>
        <w:t xml:space="preserve"> </w:t>
      </w:r>
      <w:r w:rsidRPr="00697047">
        <w:rPr>
          <w:rStyle w:val="Char4"/>
          <w:rFonts w:cs="CTraditional Arabic"/>
          <w:b w:val="0"/>
          <w:bCs w:val="0"/>
          <w:rtl/>
        </w:rPr>
        <w:sym w:font="AGA Arabesque" w:char="F074"/>
      </w:r>
      <w:bookmarkEnd w:id="272"/>
    </w:p>
    <w:p w:rsidR="001325DE" w:rsidRPr="00042122" w:rsidRDefault="001325DE" w:rsidP="00042122">
      <w:pPr>
        <w:pStyle w:val="PlainText"/>
        <w:ind w:firstLine="284"/>
        <w:jc w:val="both"/>
        <w:rPr>
          <w:rFonts w:ascii="IRNazli" w:hAnsi="IRNazli" w:cs="IRNazli"/>
          <w:sz w:val="28"/>
          <w:szCs w:val="28"/>
          <w:rtl/>
        </w:rPr>
      </w:pPr>
      <w:r w:rsidRPr="0084314E">
        <w:rPr>
          <w:rStyle w:val="Char4"/>
          <w:rtl/>
        </w:rPr>
        <w:t>ابراه</w:t>
      </w:r>
      <w:r w:rsidR="00B024C4">
        <w:rPr>
          <w:rStyle w:val="Char4"/>
          <w:rtl/>
        </w:rPr>
        <w:t>ی</w:t>
      </w:r>
      <w:r w:rsidRPr="0084314E">
        <w:rPr>
          <w:rStyle w:val="Char4"/>
          <w:rtl/>
        </w:rPr>
        <w:t>م بن جن</w:t>
      </w:r>
      <w:r w:rsidR="00B024C4">
        <w:rPr>
          <w:rStyle w:val="Char4"/>
          <w:rtl/>
        </w:rPr>
        <w:t>ی</w:t>
      </w:r>
      <w:r w:rsidRPr="0084314E">
        <w:rPr>
          <w:rStyle w:val="Char4"/>
          <w:rtl/>
        </w:rPr>
        <w:t xml:space="preserve">د در </w:t>
      </w:r>
      <w:r w:rsidR="00B024C4">
        <w:rPr>
          <w:rStyle w:val="Char4"/>
          <w:rtl/>
        </w:rPr>
        <w:t>ک</w:t>
      </w:r>
      <w:r w:rsidRPr="0084314E">
        <w:rPr>
          <w:rStyle w:val="Char4"/>
          <w:rtl/>
        </w:rPr>
        <w:t>تاب الاول</w:t>
      </w:r>
      <w:r w:rsidR="00B024C4">
        <w:rPr>
          <w:rStyle w:val="Char4"/>
          <w:rtl/>
        </w:rPr>
        <w:t>ی</w:t>
      </w:r>
      <w:r w:rsidRPr="0084314E">
        <w:rPr>
          <w:rStyle w:val="Char4"/>
          <w:rtl/>
        </w:rPr>
        <w:t>اء به سند منقطع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برا</w:t>
      </w:r>
      <w:r w:rsidR="00B024C4">
        <w:rPr>
          <w:rStyle w:val="Char4"/>
          <w:rtl/>
        </w:rPr>
        <w:t>ی</w:t>
      </w:r>
      <w:r w:rsidRPr="0084314E">
        <w:rPr>
          <w:rStyle w:val="Char4"/>
          <w:rtl/>
        </w:rPr>
        <w:t xml:space="preserve"> حجربن عد</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جنابت</w:t>
      </w:r>
      <w:r w:rsidR="00B024C4">
        <w:rPr>
          <w:rStyle w:val="Char4"/>
          <w:rtl/>
        </w:rPr>
        <w:t>ی</w:t>
      </w:r>
      <w:r w:rsidRPr="0084314E">
        <w:rPr>
          <w:rStyle w:val="Char4"/>
          <w:rtl/>
        </w:rPr>
        <w:t xml:space="preserve"> پ</w:t>
      </w:r>
      <w:r w:rsidR="00B024C4">
        <w:rPr>
          <w:rStyle w:val="Char4"/>
          <w:rtl/>
        </w:rPr>
        <w:t>ی</w:t>
      </w:r>
      <w:r w:rsidRPr="0084314E">
        <w:rPr>
          <w:rStyle w:val="Char4"/>
          <w:rtl/>
        </w:rPr>
        <w:t>ش آمد. آن گاه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موظف و</w:t>
      </w:r>
      <w:r w:rsidR="00B024C4">
        <w:rPr>
          <w:rStyle w:val="Char4"/>
          <w:rtl/>
        </w:rPr>
        <w:t>ی</w:t>
      </w:r>
      <w:r w:rsidRPr="0084314E">
        <w:rPr>
          <w:rStyle w:val="Char4"/>
          <w:rtl/>
        </w:rPr>
        <w:t xml:space="preserve"> بود گفت: آب نوش</w:t>
      </w:r>
      <w:r w:rsidR="00B024C4">
        <w:rPr>
          <w:rStyle w:val="Char4"/>
          <w:rtl/>
        </w:rPr>
        <w:t>ی</w:t>
      </w:r>
      <w:r w:rsidRPr="0084314E">
        <w:rPr>
          <w:rStyle w:val="Char4"/>
          <w:rtl/>
        </w:rPr>
        <w:t>دن</w:t>
      </w:r>
      <w:r w:rsidR="00B024C4">
        <w:rPr>
          <w:rStyle w:val="Char4"/>
          <w:rtl/>
        </w:rPr>
        <w:t>ی</w:t>
      </w:r>
      <w:r w:rsidRPr="0084314E">
        <w:rPr>
          <w:rStyle w:val="Char4"/>
          <w:rtl/>
        </w:rPr>
        <w:t xml:space="preserve"> ام را برا</w:t>
      </w:r>
      <w:r w:rsidR="00B024C4">
        <w:rPr>
          <w:rStyle w:val="Char4"/>
          <w:rtl/>
        </w:rPr>
        <w:t>ی</w:t>
      </w:r>
      <w:r w:rsidRPr="0084314E">
        <w:rPr>
          <w:rStyle w:val="Char4"/>
          <w:rtl/>
        </w:rPr>
        <w:t xml:space="preserve">م بده، </w:t>
      </w:r>
      <w:r w:rsidR="00B024C4">
        <w:rPr>
          <w:rStyle w:val="Char4"/>
          <w:rtl/>
        </w:rPr>
        <w:t>ک</w:t>
      </w:r>
      <w:r w:rsidRPr="0084314E">
        <w:rPr>
          <w:rStyle w:val="Char4"/>
          <w:rtl/>
        </w:rPr>
        <w:t>ه به آن غسل نما</w:t>
      </w:r>
      <w:r w:rsidR="00B024C4">
        <w:rPr>
          <w:rStyle w:val="Char4"/>
          <w:rtl/>
        </w:rPr>
        <w:t>ی</w:t>
      </w:r>
      <w:r w:rsidRPr="0084314E">
        <w:rPr>
          <w:rStyle w:val="Char4"/>
          <w:rtl/>
        </w:rPr>
        <w:t>م، و فردا برا</w:t>
      </w:r>
      <w:r w:rsidR="00B024C4">
        <w:rPr>
          <w:rStyle w:val="Char4"/>
          <w:rtl/>
        </w:rPr>
        <w:t>ی</w:t>
      </w:r>
      <w:r w:rsidRPr="0084314E">
        <w:rPr>
          <w:rStyle w:val="Char4"/>
          <w:rtl/>
        </w:rPr>
        <w:t>م چ</w:t>
      </w:r>
      <w:r w:rsidR="00B024C4">
        <w:rPr>
          <w:rStyle w:val="Char4"/>
          <w:rtl/>
        </w:rPr>
        <w:t>ی</w:t>
      </w:r>
      <w:r w:rsidRPr="0084314E">
        <w:rPr>
          <w:rStyle w:val="Char4"/>
          <w:rtl/>
        </w:rPr>
        <w:t>ز</w:t>
      </w:r>
      <w:r w:rsidR="00B024C4">
        <w:rPr>
          <w:rStyle w:val="Char4"/>
          <w:rtl/>
        </w:rPr>
        <w:t>ی</w:t>
      </w:r>
      <w:r w:rsidRPr="0084314E">
        <w:rPr>
          <w:rStyle w:val="Char4"/>
          <w:rtl/>
        </w:rPr>
        <w:t xml:space="preserve"> مده. گفت: م</w:t>
      </w:r>
      <w:r w:rsidR="00B024C4">
        <w:rPr>
          <w:rStyle w:val="Char4"/>
          <w:rtl/>
        </w:rPr>
        <w:t>ی</w:t>
      </w:r>
      <w:r w:rsidRPr="0084314E">
        <w:rPr>
          <w:rStyle w:val="Char4"/>
          <w:rtl/>
        </w:rPr>
        <w:t xml:space="preserve">‏ترسم </w:t>
      </w:r>
      <w:r w:rsidR="00B024C4">
        <w:rPr>
          <w:rStyle w:val="Char4"/>
          <w:rtl/>
        </w:rPr>
        <w:t>ک</w:t>
      </w:r>
      <w:r w:rsidRPr="0084314E">
        <w:rPr>
          <w:rStyle w:val="Char4"/>
          <w:rtl/>
        </w:rPr>
        <w:t>ه از تشنگ</w:t>
      </w:r>
      <w:r w:rsidR="00B024C4">
        <w:rPr>
          <w:rStyle w:val="Char4"/>
          <w:rtl/>
        </w:rPr>
        <w:t>ی</w:t>
      </w:r>
      <w:r w:rsidRPr="0084314E">
        <w:rPr>
          <w:rStyle w:val="Char4"/>
          <w:rtl/>
        </w:rPr>
        <w:t xml:space="preserve"> بم</w:t>
      </w:r>
      <w:r w:rsidR="00B024C4">
        <w:rPr>
          <w:rStyle w:val="Char4"/>
          <w:rtl/>
        </w:rPr>
        <w:t>ی</w:t>
      </w:r>
      <w:r w:rsidRPr="0084314E">
        <w:rPr>
          <w:rStyle w:val="Char4"/>
          <w:rtl/>
        </w:rPr>
        <w:t>ر</w:t>
      </w:r>
      <w:r w:rsidR="00B024C4">
        <w:rPr>
          <w:rStyle w:val="Char4"/>
          <w:rtl/>
        </w:rPr>
        <w:t>ی</w:t>
      </w:r>
      <w:r w:rsidRPr="0084314E">
        <w:rPr>
          <w:rStyle w:val="Char4"/>
          <w:rtl/>
        </w:rPr>
        <w:t>، و معاو</w:t>
      </w:r>
      <w:r w:rsidR="00B024C4">
        <w:rPr>
          <w:rStyle w:val="Char4"/>
          <w:rtl/>
        </w:rPr>
        <w:t>ی</w:t>
      </w:r>
      <w:r w:rsidRPr="0084314E">
        <w:rPr>
          <w:rStyle w:val="Char4"/>
          <w:rtl/>
        </w:rPr>
        <w:t>ه مرا ب</w:t>
      </w:r>
      <w:r w:rsidR="00B024C4">
        <w:rPr>
          <w:rStyle w:val="Char4"/>
          <w:rtl/>
        </w:rPr>
        <w:t>ک</w:t>
      </w:r>
      <w:r w:rsidRPr="0084314E">
        <w:rPr>
          <w:rStyle w:val="Char4"/>
          <w:rtl/>
        </w:rPr>
        <w:t>شد. م</w:t>
      </w:r>
      <w:r w:rsidR="00B024C4">
        <w:rPr>
          <w:rStyle w:val="Char4"/>
          <w:rtl/>
        </w:rPr>
        <w:t>ی</w:t>
      </w:r>
      <w:r w:rsidRPr="0084314E">
        <w:rPr>
          <w:rStyle w:val="Char4"/>
          <w:rtl/>
        </w:rPr>
        <w:t>‏گو</w:t>
      </w:r>
      <w:r w:rsidR="00B024C4">
        <w:rPr>
          <w:rStyle w:val="Char4"/>
          <w:rtl/>
        </w:rPr>
        <w:t>ی</w:t>
      </w:r>
      <w:r w:rsidRPr="0084314E">
        <w:rPr>
          <w:rStyle w:val="Char4"/>
          <w:rtl/>
        </w:rPr>
        <w:t>د: پس به خداوند دعاء نمود، آن گاه ابر</w:t>
      </w:r>
      <w:r w:rsidR="00B024C4">
        <w:rPr>
          <w:rStyle w:val="Char4"/>
          <w:rtl/>
        </w:rPr>
        <w:t>ی</w:t>
      </w:r>
      <w:r w:rsidRPr="0084314E">
        <w:rPr>
          <w:rStyle w:val="Char4"/>
          <w:rtl/>
        </w:rPr>
        <w:t xml:space="preserve"> برا</w:t>
      </w:r>
      <w:r w:rsidR="00B024C4">
        <w:rPr>
          <w:rStyle w:val="Char4"/>
          <w:rtl/>
        </w:rPr>
        <w:t>ی</w:t>
      </w:r>
      <w:r w:rsidRPr="0084314E">
        <w:rPr>
          <w:rStyle w:val="Char4"/>
          <w:rtl/>
        </w:rPr>
        <w:t>ش آب فرو ر</w:t>
      </w:r>
      <w:r w:rsidR="00B024C4">
        <w:rPr>
          <w:rStyle w:val="Char4"/>
          <w:rtl/>
        </w:rPr>
        <w:t>ی</w:t>
      </w:r>
      <w:r w:rsidRPr="0084314E">
        <w:rPr>
          <w:rStyle w:val="Char4"/>
          <w:rtl/>
        </w:rPr>
        <w:t xml:space="preserve">خت، و او از آن به اندازه ضرورتش را گرفت، </w:t>
      </w:r>
      <w:r w:rsidR="00B024C4">
        <w:rPr>
          <w:rStyle w:val="Char4"/>
          <w:rtl/>
        </w:rPr>
        <w:t>ی</w:t>
      </w:r>
      <w:r w:rsidRPr="0084314E">
        <w:rPr>
          <w:rStyle w:val="Char4"/>
          <w:rtl/>
        </w:rPr>
        <w:t>ارانش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گفتند: به خداوند دعاء </w:t>
      </w:r>
      <w:r w:rsidR="00B024C4">
        <w:rPr>
          <w:rStyle w:val="Char4"/>
          <w:rtl/>
        </w:rPr>
        <w:t>ک</w:t>
      </w:r>
      <w:r w:rsidRPr="0084314E">
        <w:rPr>
          <w:rStyle w:val="Char4"/>
          <w:rtl/>
        </w:rPr>
        <w:t>ن، تا ما را خلاص گرداند، پس گفت: بار خدا</w:t>
      </w:r>
      <w:r w:rsidR="00B024C4">
        <w:rPr>
          <w:rStyle w:val="Char4"/>
          <w:rtl/>
        </w:rPr>
        <w:t>ی</w:t>
      </w:r>
      <w:r w:rsidRPr="0084314E">
        <w:rPr>
          <w:rStyle w:val="Char4"/>
          <w:rtl/>
        </w:rPr>
        <w:t>ا، خ</w:t>
      </w:r>
      <w:r w:rsidR="00B024C4">
        <w:rPr>
          <w:rStyle w:val="Char4"/>
          <w:rtl/>
        </w:rPr>
        <w:t>ی</w:t>
      </w:r>
      <w:r w:rsidRPr="0084314E">
        <w:rPr>
          <w:rStyle w:val="Char4"/>
          <w:rtl/>
        </w:rPr>
        <w:t>ر را برا</w:t>
      </w:r>
      <w:r w:rsidR="00B024C4">
        <w:rPr>
          <w:rStyle w:val="Char4"/>
          <w:rtl/>
        </w:rPr>
        <w:t>ی</w:t>
      </w:r>
      <w:r w:rsidRPr="0084314E">
        <w:rPr>
          <w:rStyle w:val="Char4"/>
          <w:rtl/>
        </w:rPr>
        <w:t xml:space="preserve"> ما برگز</w:t>
      </w:r>
      <w:r w:rsidR="00B024C4">
        <w:rPr>
          <w:rStyle w:val="Char4"/>
          <w:rtl/>
        </w:rPr>
        <w:t>ی</w:t>
      </w:r>
      <w:r w:rsidRPr="0084314E">
        <w:rPr>
          <w:rStyle w:val="Char4"/>
          <w:rtl/>
        </w:rPr>
        <w:t>ن، م</w:t>
      </w:r>
      <w:r w:rsidR="00B024C4">
        <w:rPr>
          <w:rStyle w:val="Char4"/>
          <w:rtl/>
        </w:rPr>
        <w:t>ی</w:t>
      </w:r>
      <w:r w:rsidRPr="0084314E">
        <w:rPr>
          <w:rStyle w:val="Char4"/>
          <w:rtl/>
        </w:rPr>
        <w:t>‏گو</w:t>
      </w:r>
      <w:r w:rsidR="00B024C4">
        <w:rPr>
          <w:rStyle w:val="Char4"/>
          <w:rtl/>
        </w:rPr>
        <w:t>ی</w:t>
      </w:r>
      <w:r w:rsidRPr="0084314E">
        <w:rPr>
          <w:rStyle w:val="Char4"/>
          <w:rtl/>
        </w:rPr>
        <w:t>د: بعد او و گروه</w:t>
      </w:r>
      <w:r w:rsidR="00B024C4">
        <w:rPr>
          <w:rStyle w:val="Char4"/>
          <w:rtl/>
        </w:rPr>
        <w:t>ی</w:t>
      </w:r>
      <w:r w:rsidRPr="0084314E">
        <w:rPr>
          <w:rStyle w:val="Char4"/>
          <w:rtl/>
        </w:rPr>
        <w:t xml:space="preserve"> از آنان به قتل رس</w:t>
      </w:r>
      <w:r w:rsidR="00B024C4">
        <w:rPr>
          <w:rStyle w:val="Char4"/>
          <w:rtl/>
        </w:rPr>
        <w:t>ی</w:t>
      </w:r>
      <w:r w:rsidRPr="0084314E">
        <w:rPr>
          <w:rStyle w:val="Char4"/>
          <w:rtl/>
        </w:rPr>
        <w:t>دند. ا</w:t>
      </w:r>
      <w:r w:rsidR="00B024C4">
        <w:rPr>
          <w:rStyle w:val="Char4"/>
          <w:rtl/>
        </w:rPr>
        <w:t>ی</w:t>
      </w:r>
      <w:r w:rsidRPr="0084314E">
        <w:rPr>
          <w:rStyle w:val="Char4"/>
          <w:rtl/>
        </w:rPr>
        <w:t>ن چن</w:t>
      </w:r>
      <w:r w:rsidR="00B024C4">
        <w:rPr>
          <w:rStyle w:val="Char4"/>
          <w:rtl/>
        </w:rPr>
        <w:t>ی</w:t>
      </w:r>
      <w:r w:rsidRPr="0084314E">
        <w:rPr>
          <w:rStyle w:val="Char4"/>
          <w:rtl/>
        </w:rPr>
        <w:t>ن در الإصابه (315/1) آمده است.</w:t>
      </w:r>
    </w:p>
    <w:p w:rsidR="001325DE" w:rsidRPr="005F17BC" w:rsidRDefault="001325DE" w:rsidP="00042122">
      <w:pPr>
        <w:pStyle w:val="a5"/>
        <w:rPr>
          <w:rtl/>
        </w:rPr>
      </w:pPr>
      <w:bookmarkStart w:id="273" w:name="_Toc441948582"/>
      <w:r w:rsidRPr="005F17BC">
        <w:rPr>
          <w:rtl/>
        </w:rPr>
        <w:t>فرود آمدن باران بر مردگان قب</w:t>
      </w:r>
      <w:r w:rsidR="00CE5A2A">
        <w:rPr>
          <w:rtl/>
        </w:rPr>
        <w:t>ی</w:t>
      </w:r>
      <w:r w:rsidRPr="005F17BC">
        <w:rPr>
          <w:rtl/>
        </w:rPr>
        <w:t>له‏ا</w:t>
      </w:r>
      <w:r w:rsidR="00CE5A2A">
        <w:rPr>
          <w:rtl/>
        </w:rPr>
        <w:t>ی</w:t>
      </w:r>
      <w:r w:rsidRPr="005F17BC">
        <w:rPr>
          <w:rtl/>
        </w:rPr>
        <w:t xml:space="preserve"> از انصار به سبب دعا</w:t>
      </w:r>
      <w:r w:rsidR="00CE5A2A">
        <w:rPr>
          <w:rtl/>
        </w:rPr>
        <w:t>ی</w:t>
      </w:r>
      <w:r w:rsidRPr="005F17BC">
        <w:rPr>
          <w:rtl/>
        </w:rPr>
        <w:t xml:space="preserve"> سابقه پ</w:t>
      </w:r>
      <w:r w:rsidR="00CE5A2A">
        <w:rPr>
          <w:rtl/>
        </w:rPr>
        <w:t>ی</w:t>
      </w:r>
      <w:r w:rsidRPr="005F17BC">
        <w:rPr>
          <w:rtl/>
        </w:rPr>
        <w:t xml:space="preserve">امبر </w:t>
      </w:r>
      <w:r w:rsidR="00042122" w:rsidRPr="00697047">
        <w:rPr>
          <w:rFonts w:cs="CTraditional Arabic" w:hint="cs"/>
          <w:b w:val="0"/>
          <w:bCs w:val="0"/>
          <w:szCs w:val="28"/>
          <w:rtl/>
        </w:rPr>
        <w:t>ص</w:t>
      </w:r>
      <w:r w:rsidRPr="005F17BC">
        <w:rPr>
          <w:rtl/>
        </w:rPr>
        <w:t xml:space="preserve"> برا</w:t>
      </w:r>
      <w:r w:rsidR="00CE5A2A">
        <w:rPr>
          <w:rtl/>
        </w:rPr>
        <w:t>ی</w:t>
      </w:r>
      <w:r w:rsidR="00B024C4">
        <w:rPr>
          <w:rtl/>
        </w:rPr>
        <w:t xml:space="preserve">‌شان </w:t>
      </w:r>
      <w:r w:rsidRPr="005F17BC">
        <w:rPr>
          <w:rtl/>
        </w:rPr>
        <w:t>در ا</w:t>
      </w:r>
      <w:r w:rsidR="00CE5A2A">
        <w:rPr>
          <w:rtl/>
        </w:rPr>
        <w:t>ی</w:t>
      </w:r>
      <w:r w:rsidRPr="005F17BC">
        <w:rPr>
          <w:rtl/>
        </w:rPr>
        <w:t>ن مورد</w:t>
      </w:r>
      <w:bookmarkEnd w:id="273"/>
    </w:p>
    <w:p w:rsidR="001325DE" w:rsidRPr="0084314E" w:rsidRDefault="001325DE" w:rsidP="00042122">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از حسن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قب</w:t>
      </w:r>
      <w:r w:rsidR="00B024C4">
        <w:rPr>
          <w:rStyle w:val="Char4"/>
          <w:rtl/>
        </w:rPr>
        <w:t>ی</w:t>
      </w:r>
      <w:r w:rsidRPr="0084314E">
        <w:rPr>
          <w:rStyle w:val="Char4"/>
          <w:rtl/>
        </w:rPr>
        <w:t>له‏ا</w:t>
      </w:r>
      <w:r w:rsidR="00B024C4">
        <w:rPr>
          <w:rStyle w:val="Char4"/>
          <w:rtl/>
        </w:rPr>
        <w:t>ی</w:t>
      </w:r>
      <w:r w:rsidRPr="0084314E">
        <w:rPr>
          <w:rStyle w:val="Char4"/>
          <w:rtl/>
        </w:rPr>
        <w:t xml:space="preserve"> از انصار نظر به دعا</w:t>
      </w:r>
      <w:r w:rsidR="00B024C4">
        <w:rPr>
          <w:rStyle w:val="Char4"/>
          <w:rtl/>
        </w:rPr>
        <w:t>ی</w:t>
      </w:r>
      <w:r w:rsidRPr="0084314E">
        <w:rPr>
          <w:rStyle w:val="Char4"/>
          <w:rtl/>
        </w:rPr>
        <w:t xml:space="preserve"> قبل</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 xml:space="preserve">ی‌شان </w:t>
      </w:r>
      <w:r w:rsidRPr="0084314E">
        <w:rPr>
          <w:rStyle w:val="Char4"/>
          <w:rtl/>
        </w:rPr>
        <w:t xml:space="preserve">چنان بود، </w:t>
      </w:r>
      <w:r w:rsidR="00B024C4">
        <w:rPr>
          <w:rStyle w:val="Char4"/>
          <w:rtl/>
        </w:rPr>
        <w:t>ک</w:t>
      </w:r>
      <w:r w:rsidRPr="0084314E">
        <w:rPr>
          <w:rStyle w:val="Char4"/>
          <w:rtl/>
        </w:rPr>
        <w:t>ه وقت</w:t>
      </w:r>
      <w:r w:rsidR="00B024C4">
        <w:rPr>
          <w:rStyle w:val="Char4"/>
          <w:rtl/>
        </w:rPr>
        <w:t>ی</w:t>
      </w:r>
      <w:r w:rsidRPr="0084314E">
        <w:rPr>
          <w:rStyle w:val="Char4"/>
          <w:rtl/>
        </w:rPr>
        <w:t xml:space="preserve"> مرده‏ا</w:t>
      </w:r>
      <w:r w:rsidR="00B024C4">
        <w:rPr>
          <w:rStyle w:val="Char4"/>
          <w:rtl/>
        </w:rPr>
        <w:t>ی</w:t>
      </w:r>
      <w:r w:rsidRPr="0084314E">
        <w:rPr>
          <w:rStyle w:val="Char4"/>
          <w:rtl/>
        </w:rPr>
        <w:t xml:space="preserve"> از ا</w:t>
      </w:r>
      <w:r w:rsidR="00B024C4">
        <w:rPr>
          <w:rStyle w:val="Char4"/>
          <w:rtl/>
        </w:rPr>
        <w:t>ی</w:t>
      </w:r>
      <w:r w:rsidRPr="0084314E">
        <w:rPr>
          <w:rStyle w:val="Char4"/>
          <w:rtl/>
        </w:rPr>
        <w:t>شان وفات م</w:t>
      </w:r>
      <w:r w:rsidR="00B024C4">
        <w:rPr>
          <w:rStyle w:val="Char4"/>
          <w:rtl/>
        </w:rPr>
        <w:t>ی</w:t>
      </w:r>
      <w:r w:rsidRPr="0084314E">
        <w:rPr>
          <w:rStyle w:val="Char4"/>
          <w:rtl/>
        </w:rPr>
        <w:t>‏نمود، ابر</w:t>
      </w:r>
      <w:r w:rsidR="00B024C4">
        <w:rPr>
          <w:rStyle w:val="Char4"/>
          <w:rtl/>
        </w:rPr>
        <w:t>ی</w:t>
      </w:r>
      <w:r w:rsidRPr="0084314E">
        <w:rPr>
          <w:rStyle w:val="Char4"/>
          <w:rtl/>
        </w:rPr>
        <w:t xml:space="preserve"> م</w:t>
      </w:r>
      <w:r w:rsidR="00B024C4">
        <w:rPr>
          <w:rStyle w:val="Char4"/>
          <w:rtl/>
        </w:rPr>
        <w:t>ی</w:t>
      </w:r>
      <w:r w:rsidRPr="0084314E">
        <w:rPr>
          <w:rStyle w:val="Char4"/>
          <w:rtl/>
        </w:rPr>
        <w:t>‏آمد و بر قبرش باران م</w:t>
      </w:r>
      <w:r w:rsidR="00B024C4">
        <w:rPr>
          <w:rStyle w:val="Char4"/>
          <w:rtl/>
        </w:rPr>
        <w:t>ی</w:t>
      </w:r>
      <w:r w:rsidRPr="0084314E">
        <w:rPr>
          <w:rStyle w:val="Char4"/>
          <w:rtl/>
        </w:rPr>
        <w:t>‏بار</w:t>
      </w:r>
      <w:r w:rsidR="00B024C4">
        <w:rPr>
          <w:rStyle w:val="Char4"/>
          <w:rtl/>
        </w:rPr>
        <w:t>ی</w:t>
      </w:r>
      <w:r w:rsidRPr="0084314E">
        <w:rPr>
          <w:rStyle w:val="Char4"/>
          <w:rtl/>
        </w:rPr>
        <w:t>د. بار</w:t>
      </w:r>
      <w:r w:rsidR="00B024C4">
        <w:rPr>
          <w:rStyle w:val="Char4"/>
          <w:rtl/>
        </w:rPr>
        <w:t>ی</w:t>
      </w:r>
      <w:r w:rsidRPr="0084314E">
        <w:rPr>
          <w:rStyle w:val="Char4"/>
          <w:rtl/>
        </w:rPr>
        <w:t xml:space="preserve"> آزاد </w:t>
      </w:r>
      <w:r w:rsidR="00B024C4">
        <w:rPr>
          <w:rStyle w:val="Char4"/>
          <w:rtl/>
        </w:rPr>
        <w:t>ک</w:t>
      </w:r>
      <w:r w:rsidRPr="0084314E">
        <w:rPr>
          <w:rStyle w:val="Char4"/>
          <w:rtl/>
        </w:rPr>
        <w:t>رده‏ا</w:t>
      </w:r>
      <w:r w:rsidR="00B024C4">
        <w:rPr>
          <w:rStyle w:val="Char4"/>
          <w:rtl/>
        </w:rPr>
        <w:t>ی</w:t>
      </w:r>
      <w:r w:rsidRPr="0084314E">
        <w:rPr>
          <w:rStyle w:val="Char4"/>
          <w:rtl/>
        </w:rPr>
        <w:t xml:space="preserve"> از ا</w:t>
      </w:r>
      <w:r w:rsidR="00B024C4">
        <w:rPr>
          <w:rStyle w:val="Char4"/>
          <w:rtl/>
        </w:rPr>
        <w:t>ی</w:t>
      </w:r>
      <w:r w:rsidRPr="0084314E">
        <w:rPr>
          <w:rStyle w:val="Char4"/>
          <w:rtl/>
        </w:rPr>
        <w:t>شان درگذشت، آن گاه مسلمانان گفتند: امروز با</w:t>
      </w:r>
      <w:r w:rsidR="00B024C4">
        <w:rPr>
          <w:rStyle w:val="Char4"/>
          <w:rtl/>
        </w:rPr>
        <w:t>ی</w:t>
      </w:r>
      <w:r w:rsidRPr="0084314E">
        <w:rPr>
          <w:rStyle w:val="Char4"/>
          <w:rtl/>
        </w:rPr>
        <w:t xml:space="preserve">د به قول رسول خدا </w:t>
      </w:r>
      <w:r>
        <w:rPr>
          <w:rFonts w:cs="CTraditional Arabic" w:hint="cs"/>
          <w:sz w:val="28"/>
          <w:szCs w:val="28"/>
          <w:rtl/>
        </w:rPr>
        <w:t>ص</w:t>
      </w:r>
      <w:r w:rsidRPr="0084314E">
        <w:rPr>
          <w:rStyle w:val="Char4"/>
          <w:rtl/>
        </w:rPr>
        <w:t xml:space="preserve"> نگاه </w:t>
      </w:r>
      <w:r w:rsidR="00B024C4">
        <w:rPr>
          <w:rStyle w:val="Char4"/>
          <w:rtl/>
        </w:rPr>
        <w:t>ک</w:t>
      </w:r>
      <w:r w:rsidRPr="0084314E">
        <w:rPr>
          <w:rStyle w:val="Char4"/>
          <w:rtl/>
        </w:rPr>
        <w:t>ن</w:t>
      </w:r>
      <w:r w:rsidR="00B024C4">
        <w:rPr>
          <w:rStyle w:val="Char4"/>
          <w:rtl/>
        </w:rPr>
        <w:t>ی</w:t>
      </w:r>
      <w:r w:rsidRPr="0084314E">
        <w:rPr>
          <w:rStyle w:val="Char4"/>
          <w:rtl/>
        </w:rPr>
        <w:t xml:space="preserve">م: «آزاد </w:t>
      </w:r>
      <w:r w:rsidR="00B024C4">
        <w:rPr>
          <w:rStyle w:val="Char4"/>
          <w:rtl/>
        </w:rPr>
        <w:t>ک</w:t>
      </w:r>
      <w:r w:rsidRPr="0084314E">
        <w:rPr>
          <w:rStyle w:val="Char4"/>
          <w:rtl/>
        </w:rPr>
        <w:t>رده قوم از آنان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دفن گرد</w:t>
      </w:r>
      <w:r w:rsidR="00B024C4">
        <w:rPr>
          <w:rStyle w:val="Char4"/>
          <w:rtl/>
        </w:rPr>
        <w:t>ی</w:t>
      </w:r>
      <w:r w:rsidRPr="0084314E">
        <w:rPr>
          <w:rStyle w:val="Char4"/>
          <w:rtl/>
        </w:rPr>
        <w:t>د، ابر</w:t>
      </w:r>
      <w:r w:rsidR="00B024C4">
        <w:rPr>
          <w:rStyle w:val="Char4"/>
          <w:rtl/>
        </w:rPr>
        <w:t>ی</w:t>
      </w:r>
      <w:r w:rsidRPr="0084314E">
        <w:rPr>
          <w:rStyle w:val="Char4"/>
          <w:rtl/>
        </w:rPr>
        <w:t xml:space="preserve"> آمد و بر قبرش بار</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3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(136/7) آمده است.</w:t>
      </w:r>
    </w:p>
    <w:p w:rsidR="001325DE" w:rsidRPr="005F17BC" w:rsidRDefault="001325DE" w:rsidP="00042122">
      <w:pPr>
        <w:pStyle w:val="a5"/>
        <w:rPr>
          <w:rtl/>
        </w:rPr>
      </w:pPr>
      <w:bookmarkStart w:id="274" w:name="_Toc441948583"/>
      <w:r w:rsidRPr="005F17BC">
        <w:rPr>
          <w:rtl/>
        </w:rPr>
        <w:t>آب دادن توسط دلو</w:t>
      </w:r>
      <w:r w:rsidR="00CE5A2A">
        <w:rPr>
          <w:rtl/>
        </w:rPr>
        <w:t>ی</w:t>
      </w:r>
      <w:r w:rsidRPr="005F17BC">
        <w:rPr>
          <w:rtl/>
        </w:rPr>
        <w:t xml:space="preserve"> از آسمان</w:t>
      </w:r>
      <w:bookmarkEnd w:id="274"/>
    </w:p>
    <w:p w:rsidR="001325DE" w:rsidRPr="0084314E" w:rsidRDefault="001325DE" w:rsidP="00042122">
      <w:pPr>
        <w:pStyle w:val="PlainText"/>
        <w:ind w:firstLine="284"/>
        <w:jc w:val="both"/>
        <w:rPr>
          <w:rStyle w:val="Char4"/>
          <w:rtl/>
        </w:rPr>
      </w:pPr>
      <w:r w:rsidRPr="00954F7A">
        <w:rPr>
          <w:rStyle w:val="Char4"/>
          <w:spacing w:val="-4"/>
          <w:rtl/>
        </w:rPr>
        <w:t>ابن سعد (224/8) از عثمان بن قاسم روا</w:t>
      </w:r>
      <w:r w:rsidR="00B024C4" w:rsidRPr="00954F7A">
        <w:rPr>
          <w:rStyle w:val="Char4"/>
          <w:spacing w:val="-4"/>
          <w:rtl/>
        </w:rPr>
        <w:t>ی</w:t>
      </w:r>
      <w:r w:rsidRPr="00954F7A">
        <w:rPr>
          <w:rStyle w:val="Char4"/>
          <w:spacing w:val="-4"/>
          <w:rtl/>
        </w:rPr>
        <w:t xml:space="preserve">ت نموده، </w:t>
      </w:r>
      <w:r w:rsidR="00B024C4" w:rsidRPr="00954F7A">
        <w:rPr>
          <w:rStyle w:val="Char4"/>
          <w:spacing w:val="-4"/>
          <w:rtl/>
        </w:rPr>
        <w:t>ک</w:t>
      </w:r>
      <w:r w:rsidRPr="00954F7A">
        <w:rPr>
          <w:rStyle w:val="Char4"/>
          <w:spacing w:val="-4"/>
          <w:rtl/>
        </w:rPr>
        <w:t>ه گفت: هنگام</w:t>
      </w:r>
      <w:r w:rsidR="00B024C4" w:rsidRPr="00954F7A">
        <w:rPr>
          <w:rStyle w:val="Char4"/>
          <w:spacing w:val="-4"/>
          <w:rtl/>
        </w:rPr>
        <w:t>ی</w:t>
      </w:r>
      <w:r w:rsidRPr="00954F7A">
        <w:rPr>
          <w:rStyle w:val="Char4"/>
          <w:spacing w:val="-4"/>
          <w:rtl/>
        </w:rPr>
        <w:t xml:space="preserve"> </w:t>
      </w:r>
      <w:r w:rsidR="00B024C4" w:rsidRPr="00954F7A">
        <w:rPr>
          <w:rStyle w:val="Char4"/>
          <w:spacing w:val="-4"/>
          <w:rtl/>
        </w:rPr>
        <w:t>ک</w:t>
      </w:r>
      <w:r w:rsidRPr="00954F7A">
        <w:rPr>
          <w:rStyle w:val="Char4"/>
          <w:spacing w:val="-4"/>
          <w:rtl/>
        </w:rPr>
        <w:t>ه‏ام ا</w:t>
      </w:r>
      <w:r w:rsidR="00B024C4" w:rsidRPr="00954F7A">
        <w:rPr>
          <w:rStyle w:val="Char4"/>
          <w:spacing w:val="-4"/>
          <w:rtl/>
        </w:rPr>
        <w:t>ی</w:t>
      </w:r>
      <w:r w:rsidRPr="00954F7A">
        <w:rPr>
          <w:rStyle w:val="Char4"/>
          <w:spacing w:val="-4"/>
          <w:rtl/>
        </w:rPr>
        <w:t>من</w:t>
      </w:r>
      <w:r w:rsidR="00B024C4" w:rsidRPr="00954F7A">
        <w:rPr>
          <w:rStyle w:val="Char4"/>
          <w:rFonts w:cs="CTraditional Arabic"/>
          <w:spacing w:val="-4"/>
          <w:rtl/>
        </w:rPr>
        <w:t>ل</w:t>
      </w:r>
      <w:r w:rsidRPr="0084314E">
        <w:rPr>
          <w:rStyle w:val="Char4"/>
          <w:rtl/>
        </w:rPr>
        <w:t xml:space="preserve"> هجرت نمود، در م</w:t>
      </w:r>
      <w:r w:rsidR="00B024C4">
        <w:rPr>
          <w:rStyle w:val="Char4"/>
          <w:rtl/>
        </w:rPr>
        <w:t>ک</w:t>
      </w:r>
      <w:r w:rsidRPr="0084314E">
        <w:rPr>
          <w:rStyle w:val="Char4"/>
          <w:rtl/>
        </w:rPr>
        <w:t>ان</w:t>
      </w:r>
      <w:r w:rsidR="00B024C4">
        <w:rPr>
          <w:rStyle w:val="Char4"/>
          <w:rtl/>
        </w:rPr>
        <w:t>ی</w:t>
      </w:r>
      <w:r w:rsidRPr="0084314E">
        <w:rPr>
          <w:rStyle w:val="Char4"/>
          <w:rtl/>
        </w:rPr>
        <w:t xml:space="preserve"> به نام منصرف </w:t>
      </w:r>
      <w:r w:rsidR="00B024C4">
        <w:rPr>
          <w:rStyle w:val="Char4"/>
          <w:rtl/>
        </w:rPr>
        <w:t>ک</w:t>
      </w:r>
      <w:r w:rsidRPr="0084314E">
        <w:rPr>
          <w:rStyle w:val="Char4"/>
          <w:rtl/>
        </w:rPr>
        <w:t>ه پا</w:t>
      </w:r>
      <w:r w:rsidR="00B024C4">
        <w:rPr>
          <w:rStyle w:val="Char4"/>
          <w:rtl/>
        </w:rPr>
        <w:t>یی</w:t>
      </w:r>
      <w:r w:rsidRPr="0084314E">
        <w:rPr>
          <w:rStyle w:val="Char4"/>
          <w:rtl/>
        </w:rPr>
        <w:t>ن‏تر از روحاست، ب</w:t>
      </w:r>
      <w:r w:rsidR="00B024C4">
        <w:rPr>
          <w:rStyle w:val="Char4"/>
          <w:rtl/>
        </w:rPr>
        <w:t>ی</w:t>
      </w:r>
      <w:r w:rsidRPr="0084314E">
        <w:rPr>
          <w:rStyle w:val="Char4"/>
          <w:rtl/>
        </w:rPr>
        <w:t>گاه</w:t>
      </w:r>
      <w:r w:rsidR="00B024C4">
        <w:rPr>
          <w:rStyle w:val="Char4"/>
          <w:rtl/>
        </w:rPr>
        <w:t xml:space="preserve">) </w:t>
      </w:r>
      <w:r w:rsidRPr="0084314E">
        <w:rPr>
          <w:rStyle w:val="Char4"/>
          <w:rtl/>
        </w:rPr>
        <w:t>شام</w:t>
      </w:r>
      <w:r w:rsidR="00B024C4">
        <w:rPr>
          <w:rStyle w:val="Char4"/>
          <w:rtl/>
        </w:rPr>
        <w:t xml:space="preserve"> (</w:t>
      </w:r>
      <w:r w:rsidRPr="0084314E">
        <w:rPr>
          <w:rStyle w:val="Char4"/>
          <w:rtl/>
        </w:rPr>
        <w:t>نمود، و تشنه گرد</w:t>
      </w:r>
      <w:r w:rsidR="00B024C4">
        <w:rPr>
          <w:rStyle w:val="Char4"/>
          <w:rtl/>
        </w:rPr>
        <w:t>ی</w:t>
      </w:r>
      <w:r w:rsidRPr="0084314E">
        <w:rPr>
          <w:rStyle w:val="Char4"/>
          <w:rtl/>
        </w:rPr>
        <w:t>د. ا</w:t>
      </w:r>
      <w:r w:rsidR="00B024C4">
        <w:rPr>
          <w:rStyle w:val="Char4"/>
          <w:rtl/>
        </w:rPr>
        <w:t>ی</w:t>
      </w:r>
      <w:r w:rsidRPr="0084314E">
        <w:rPr>
          <w:rStyle w:val="Char4"/>
          <w:rtl/>
        </w:rPr>
        <w:t>ن در حال</w:t>
      </w:r>
      <w:r w:rsidR="00B024C4">
        <w:rPr>
          <w:rStyle w:val="Char4"/>
          <w:rtl/>
        </w:rPr>
        <w:t>ی</w:t>
      </w:r>
      <w:r w:rsidRPr="0084314E">
        <w:rPr>
          <w:rStyle w:val="Char4"/>
          <w:rtl/>
        </w:rPr>
        <w:t xml:space="preserve"> بود </w:t>
      </w:r>
      <w:r w:rsidR="00B024C4">
        <w:rPr>
          <w:rStyle w:val="Char4"/>
          <w:rtl/>
        </w:rPr>
        <w:t>ک</w:t>
      </w:r>
      <w:r w:rsidRPr="0084314E">
        <w:rPr>
          <w:rStyle w:val="Char4"/>
          <w:rtl/>
        </w:rPr>
        <w:t>ه و</w:t>
      </w:r>
      <w:r w:rsidR="00B024C4">
        <w:rPr>
          <w:rStyle w:val="Char4"/>
          <w:rtl/>
        </w:rPr>
        <w:t>ی</w:t>
      </w:r>
      <w:r w:rsidRPr="0084314E">
        <w:rPr>
          <w:rStyle w:val="Char4"/>
          <w:rtl/>
        </w:rPr>
        <w:t xml:space="preserve"> با خود آب نداشت و روزه دار هم بود، و تشنگ</w:t>
      </w:r>
      <w:r w:rsidR="00B024C4">
        <w:rPr>
          <w:rStyle w:val="Char4"/>
          <w:rtl/>
        </w:rPr>
        <w:t>ی</w:t>
      </w:r>
      <w:r w:rsidRPr="0084314E">
        <w:rPr>
          <w:rStyle w:val="Char4"/>
          <w:rtl/>
        </w:rPr>
        <w:t xml:space="preserve"> به ت</w:t>
      </w:r>
      <w:r w:rsidR="00B024C4">
        <w:rPr>
          <w:rStyle w:val="Char4"/>
          <w:rtl/>
        </w:rPr>
        <w:t>ک</w:t>
      </w:r>
      <w:r w:rsidRPr="0084314E">
        <w:rPr>
          <w:rStyle w:val="Char4"/>
          <w:rtl/>
        </w:rPr>
        <w:t>ل</w:t>
      </w:r>
      <w:r w:rsidR="00B024C4">
        <w:rPr>
          <w:rStyle w:val="Char4"/>
          <w:rtl/>
        </w:rPr>
        <w:t>ی</w:t>
      </w:r>
      <w:r w:rsidRPr="0084314E">
        <w:rPr>
          <w:rStyle w:val="Char4"/>
          <w:rtl/>
        </w:rPr>
        <w:t>فش ساخت، آن گاه دلو</w:t>
      </w:r>
      <w:r w:rsidR="00B024C4">
        <w:rPr>
          <w:rStyle w:val="Char4"/>
          <w:rtl/>
        </w:rPr>
        <w:t>ی</w:t>
      </w:r>
      <w:r w:rsidRPr="0084314E">
        <w:rPr>
          <w:rStyle w:val="Char4"/>
          <w:rtl/>
        </w:rPr>
        <w:t xml:space="preserve"> از آسمان </w:t>
      </w:r>
      <w:r w:rsidR="00B024C4">
        <w:rPr>
          <w:rStyle w:val="Char4"/>
          <w:rtl/>
        </w:rPr>
        <w:t>ک</w:t>
      </w:r>
      <w:r w:rsidRPr="0084314E">
        <w:rPr>
          <w:rStyle w:val="Char4"/>
          <w:rtl/>
        </w:rPr>
        <w:t>ه ر</w:t>
      </w:r>
      <w:r w:rsidR="00B024C4">
        <w:rPr>
          <w:rStyle w:val="Char4"/>
          <w:rtl/>
        </w:rPr>
        <w:t>ی</w:t>
      </w:r>
      <w:r w:rsidRPr="0084314E">
        <w:rPr>
          <w:rStyle w:val="Char4"/>
          <w:rtl/>
        </w:rPr>
        <w:t>سمان سف</w:t>
      </w:r>
      <w:r w:rsidR="00B024C4">
        <w:rPr>
          <w:rStyle w:val="Char4"/>
          <w:rtl/>
        </w:rPr>
        <w:t>ی</w:t>
      </w:r>
      <w:r w:rsidRPr="0084314E">
        <w:rPr>
          <w:rStyle w:val="Char4"/>
          <w:rtl/>
        </w:rPr>
        <w:t>د داشت برا</w:t>
      </w:r>
      <w:r w:rsidR="00B024C4">
        <w:rPr>
          <w:rStyle w:val="Char4"/>
          <w:rtl/>
        </w:rPr>
        <w:t>ی</w:t>
      </w:r>
      <w:r w:rsidRPr="0084314E">
        <w:rPr>
          <w:rStyle w:val="Char4"/>
          <w:rtl/>
        </w:rPr>
        <w:t>ش پا</w:t>
      </w:r>
      <w:r w:rsidR="00B024C4">
        <w:rPr>
          <w:rStyle w:val="Char4"/>
          <w:rtl/>
        </w:rPr>
        <w:t>یی</w:t>
      </w:r>
      <w:r w:rsidRPr="0084314E">
        <w:rPr>
          <w:rStyle w:val="Char4"/>
          <w:rtl/>
        </w:rPr>
        <w:t>ن گرد</w:t>
      </w:r>
      <w:r w:rsidR="00B024C4">
        <w:rPr>
          <w:rStyle w:val="Char4"/>
          <w:rtl/>
        </w:rPr>
        <w:t>ی</w:t>
      </w:r>
      <w:r w:rsidRPr="0084314E">
        <w:rPr>
          <w:rStyle w:val="Char4"/>
          <w:rtl/>
        </w:rPr>
        <w:t>د، و او آن را گرفت و نوش</w:t>
      </w:r>
      <w:r w:rsidR="00B024C4">
        <w:rPr>
          <w:rStyle w:val="Char4"/>
          <w:rtl/>
        </w:rPr>
        <w:t>ی</w:t>
      </w:r>
      <w:r w:rsidRPr="0084314E">
        <w:rPr>
          <w:rStyle w:val="Char4"/>
          <w:rtl/>
        </w:rPr>
        <w:t>د، تا آن</w:t>
      </w:r>
      <w:r w:rsidR="00B024C4">
        <w:rPr>
          <w:rStyle w:val="Char4"/>
          <w:rtl/>
        </w:rPr>
        <w:t xml:space="preserve"> ک</w:t>
      </w:r>
      <w:r w:rsidRPr="0084314E">
        <w:rPr>
          <w:rStyle w:val="Char4"/>
          <w:rtl/>
        </w:rPr>
        <w:t>ه س</w:t>
      </w:r>
      <w:r w:rsidR="00B024C4">
        <w:rPr>
          <w:rStyle w:val="Char4"/>
          <w:rtl/>
        </w:rPr>
        <w:t>ی</w:t>
      </w:r>
      <w:r w:rsidRPr="0084314E">
        <w:rPr>
          <w:rStyle w:val="Char4"/>
          <w:rtl/>
        </w:rPr>
        <w:t>راب گرد</w:t>
      </w:r>
      <w:r w:rsidR="00B024C4">
        <w:rPr>
          <w:rStyle w:val="Char4"/>
          <w:rtl/>
        </w:rPr>
        <w:t>ی</w:t>
      </w:r>
      <w:r w:rsidRPr="0084314E">
        <w:rPr>
          <w:rStyle w:val="Char4"/>
          <w:rtl/>
        </w:rPr>
        <w:t>د، و م</w:t>
      </w:r>
      <w:r w:rsidR="00B024C4">
        <w:rPr>
          <w:rStyle w:val="Char4"/>
          <w:rtl/>
        </w:rPr>
        <w:t>ی</w:t>
      </w:r>
      <w:r w:rsidRPr="0084314E">
        <w:rPr>
          <w:rStyle w:val="Char4"/>
          <w:rtl/>
        </w:rPr>
        <w:t>‏گفت: بعد از آن د</w:t>
      </w:r>
      <w:r w:rsidR="00B024C4">
        <w:rPr>
          <w:rStyle w:val="Char4"/>
          <w:rtl/>
        </w:rPr>
        <w:t>ی</w:t>
      </w:r>
      <w:r w:rsidRPr="0084314E">
        <w:rPr>
          <w:rStyle w:val="Char4"/>
          <w:rtl/>
        </w:rPr>
        <w:t>گر برا</w:t>
      </w:r>
      <w:r w:rsidR="00B024C4">
        <w:rPr>
          <w:rStyle w:val="Char4"/>
          <w:rtl/>
        </w:rPr>
        <w:t>ی</w:t>
      </w:r>
      <w:r w:rsidRPr="0084314E">
        <w:rPr>
          <w:rStyle w:val="Char4"/>
          <w:rtl/>
        </w:rPr>
        <w:t>م تشنگ</w:t>
      </w:r>
      <w:r w:rsidR="00B024C4">
        <w:rPr>
          <w:rStyle w:val="Char4"/>
          <w:rtl/>
        </w:rPr>
        <w:t>ی</w:t>
      </w:r>
      <w:r w:rsidRPr="0084314E">
        <w:rPr>
          <w:rStyle w:val="Char4"/>
          <w:rtl/>
        </w:rPr>
        <w:t xml:space="preserve"> پ</w:t>
      </w:r>
      <w:r w:rsidR="00B024C4">
        <w:rPr>
          <w:rStyle w:val="Char4"/>
          <w:rtl/>
        </w:rPr>
        <w:t>ی</w:t>
      </w:r>
      <w:r w:rsidRPr="0084314E">
        <w:rPr>
          <w:rStyle w:val="Char4"/>
          <w:rtl/>
        </w:rPr>
        <w:t>ش ن</w:t>
      </w:r>
      <w:r w:rsidR="00B024C4">
        <w:rPr>
          <w:rStyle w:val="Char4"/>
          <w:rtl/>
        </w:rPr>
        <w:t>ی</w:t>
      </w:r>
      <w:r w:rsidRPr="0084314E">
        <w:rPr>
          <w:rStyle w:val="Char4"/>
          <w:rtl/>
        </w:rPr>
        <w:t>امده است،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با گرفتن روزه، در نصف روز و گرما</w:t>
      </w:r>
      <w:r w:rsidR="00B024C4">
        <w:rPr>
          <w:rStyle w:val="Char4"/>
          <w:rtl/>
        </w:rPr>
        <w:t>ی</w:t>
      </w:r>
      <w:r w:rsidRPr="0084314E">
        <w:rPr>
          <w:rStyle w:val="Char4"/>
          <w:rtl/>
        </w:rPr>
        <w:t xml:space="preserve"> آن، خود را به تشنگ</w:t>
      </w:r>
      <w:r w:rsidR="00B024C4">
        <w:rPr>
          <w:rStyle w:val="Char4"/>
          <w:rtl/>
        </w:rPr>
        <w:t>ی</w:t>
      </w:r>
      <w:r w:rsidRPr="0084314E">
        <w:rPr>
          <w:rStyle w:val="Char4"/>
          <w:rtl/>
        </w:rPr>
        <w:t xml:space="preserve"> پ</w:t>
      </w:r>
      <w:r w:rsidR="00B024C4">
        <w:rPr>
          <w:rStyle w:val="Char4"/>
          <w:rtl/>
        </w:rPr>
        <w:t>ی</w:t>
      </w:r>
      <w:r w:rsidRPr="0084314E">
        <w:rPr>
          <w:rStyle w:val="Char4"/>
          <w:rtl/>
        </w:rPr>
        <w:t>ش م</w:t>
      </w:r>
      <w:r w:rsidR="00B024C4">
        <w:rPr>
          <w:rStyle w:val="Char4"/>
          <w:rtl/>
        </w:rPr>
        <w:t>ی</w:t>
      </w:r>
      <w:r w:rsidRPr="0084314E">
        <w:rPr>
          <w:rStyle w:val="Char4"/>
          <w:rtl/>
        </w:rPr>
        <w:t>‏نمودم، ول</w:t>
      </w:r>
      <w:r w:rsidR="00B024C4">
        <w:rPr>
          <w:rStyle w:val="Char4"/>
          <w:rtl/>
        </w:rPr>
        <w:t>ی</w:t>
      </w:r>
      <w:r w:rsidRPr="0084314E">
        <w:rPr>
          <w:rStyle w:val="Char4"/>
          <w:rtl/>
        </w:rPr>
        <w:t xml:space="preserve"> بعد از آن نوش</w:t>
      </w:r>
      <w:r w:rsidR="00B024C4">
        <w:rPr>
          <w:rStyle w:val="Char4"/>
          <w:rtl/>
        </w:rPr>
        <w:t>ی</w:t>
      </w:r>
      <w:r w:rsidRPr="0084314E">
        <w:rPr>
          <w:rStyle w:val="Char4"/>
          <w:rtl/>
        </w:rPr>
        <w:t>دن د</w:t>
      </w:r>
      <w:r w:rsidR="00B024C4">
        <w:rPr>
          <w:rStyle w:val="Char4"/>
          <w:rtl/>
        </w:rPr>
        <w:t>ی</w:t>
      </w:r>
      <w:r w:rsidRPr="0084314E">
        <w:rPr>
          <w:rStyle w:val="Char4"/>
          <w:rtl/>
        </w:rPr>
        <w:t>گر تشنه نشدم، و من در روز گرم روزه م</w:t>
      </w:r>
      <w:r w:rsidR="00B024C4">
        <w:rPr>
          <w:rStyle w:val="Char4"/>
          <w:rtl/>
        </w:rPr>
        <w:t>ی</w:t>
      </w:r>
      <w:r w:rsidRPr="0084314E">
        <w:rPr>
          <w:rStyle w:val="Char4"/>
          <w:rtl/>
        </w:rPr>
        <w:t>‏گرفتم و</w:t>
      </w:r>
      <w:r w:rsidR="00B024C4">
        <w:rPr>
          <w:rStyle w:val="Char4"/>
          <w:rtl/>
        </w:rPr>
        <w:t xml:space="preserve"> </w:t>
      </w:r>
      <w:r w:rsidRPr="0084314E">
        <w:rPr>
          <w:rStyle w:val="Char4"/>
          <w:rtl/>
        </w:rPr>
        <w:t>تشنه نم</w:t>
      </w:r>
      <w:r w:rsidR="00B024C4">
        <w:rPr>
          <w:rStyle w:val="Char4"/>
          <w:rtl/>
        </w:rPr>
        <w:t>ی</w:t>
      </w:r>
      <w:r w:rsidRPr="0084314E">
        <w:rPr>
          <w:rStyle w:val="Char4"/>
          <w:rtl/>
        </w:rPr>
        <w:t>‏شدم. ا</w:t>
      </w:r>
      <w:r w:rsidR="00B024C4">
        <w:rPr>
          <w:rStyle w:val="Char4"/>
          <w:rtl/>
        </w:rPr>
        <w:t>ی</w:t>
      </w:r>
      <w:r w:rsidRPr="0084314E">
        <w:rPr>
          <w:rStyle w:val="Char4"/>
          <w:rtl/>
        </w:rPr>
        <w:t>ن را ابن س</w:t>
      </w:r>
      <w:r w:rsidR="00B024C4">
        <w:rPr>
          <w:rStyle w:val="Char4"/>
          <w:rtl/>
        </w:rPr>
        <w:t>ک</w:t>
      </w:r>
      <w:r w:rsidRPr="0084314E">
        <w:rPr>
          <w:rStyle w:val="Char4"/>
          <w:rtl/>
        </w:rPr>
        <w:t>ن از قاسم به مانند آن، چنان</w:t>
      </w:r>
      <w:r w:rsidR="00B024C4">
        <w:rPr>
          <w:rStyle w:val="Char4"/>
          <w:rtl/>
        </w:rPr>
        <w:t>ک</w:t>
      </w:r>
      <w:r w:rsidRPr="0084314E">
        <w:rPr>
          <w:rStyle w:val="Char4"/>
          <w:rtl/>
        </w:rPr>
        <w:t>ه در الإصابه (432/4) آمده، روا</w:t>
      </w:r>
      <w:r w:rsidR="00B024C4">
        <w:rPr>
          <w:rStyle w:val="Char4"/>
          <w:rtl/>
        </w:rPr>
        <w:t>ی</w:t>
      </w:r>
      <w:r w:rsidRPr="0084314E">
        <w:rPr>
          <w:rStyle w:val="Char4"/>
          <w:rtl/>
        </w:rPr>
        <w:t>ت نموده است.</w:t>
      </w:r>
    </w:p>
    <w:p w:rsidR="001325DE" w:rsidRDefault="00042122" w:rsidP="00042122">
      <w:pPr>
        <w:pStyle w:val="a5"/>
        <w:rPr>
          <w:rtl/>
        </w:rPr>
      </w:pPr>
      <w:bookmarkStart w:id="275" w:name="_Toc441948584"/>
      <w:r>
        <w:rPr>
          <w:rtl/>
        </w:rPr>
        <w:t>بر</w:t>
      </w:r>
      <w:r w:rsidR="00CE5A2A">
        <w:rPr>
          <w:rtl/>
        </w:rPr>
        <w:t>ک</w:t>
      </w:r>
      <w:r>
        <w:rPr>
          <w:rtl/>
        </w:rPr>
        <w:t>ت در آب</w:t>
      </w:r>
      <w:bookmarkEnd w:id="275"/>
    </w:p>
    <w:p w:rsidR="001325DE" w:rsidRPr="0084314E" w:rsidRDefault="001325DE" w:rsidP="00042122">
      <w:pPr>
        <w:pStyle w:val="a5"/>
        <w:rPr>
          <w:rStyle w:val="Char4"/>
          <w:rtl/>
        </w:rPr>
      </w:pPr>
      <w:bookmarkStart w:id="276" w:name="_Toc441948585"/>
      <w:r w:rsidRPr="005F17BC">
        <w:rPr>
          <w:rtl/>
        </w:rPr>
        <w:t>بر</w:t>
      </w:r>
      <w:r w:rsidR="00CE5A2A">
        <w:rPr>
          <w:rtl/>
        </w:rPr>
        <w:t>ک</w:t>
      </w:r>
      <w:r w:rsidRPr="005F17BC">
        <w:rPr>
          <w:rtl/>
        </w:rPr>
        <w:t>ت در آب به سبب دست گذاشتن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در آن و انداختن آب از دهانش در آن</w:t>
      </w:r>
      <w:bookmarkEnd w:id="276"/>
    </w:p>
    <w:p w:rsidR="001325DE" w:rsidRPr="0084314E" w:rsidRDefault="001325DE" w:rsidP="0084314E">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انس بن مال</w:t>
      </w:r>
      <w:r w:rsidR="00B024C4">
        <w:rPr>
          <w:rStyle w:val="Char4"/>
          <w:rtl/>
        </w:rPr>
        <w:t>ک</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وقت نماز عصر فرا رس</w:t>
      </w:r>
      <w:r w:rsidR="00B024C4">
        <w:rPr>
          <w:rStyle w:val="Char4"/>
          <w:rtl/>
        </w:rPr>
        <w:t>ی</w:t>
      </w:r>
      <w:r w:rsidRPr="0084314E">
        <w:rPr>
          <w:rStyle w:val="Char4"/>
          <w:rtl/>
        </w:rPr>
        <w:t>ده بود، و مردم در طلب آب وضو ب</w:t>
      </w:r>
      <w:r w:rsidR="00B024C4">
        <w:rPr>
          <w:rStyle w:val="Char4"/>
          <w:rtl/>
        </w:rPr>
        <w:t>ی</w:t>
      </w:r>
      <w:r w:rsidRPr="0084314E">
        <w:rPr>
          <w:rStyle w:val="Char4"/>
          <w:rtl/>
        </w:rPr>
        <w:t>رون شده بودند، ول</w:t>
      </w:r>
      <w:r w:rsidR="00B024C4">
        <w:rPr>
          <w:rStyle w:val="Char4"/>
          <w:rtl/>
        </w:rPr>
        <w:t>ی</w:t>
      </w:r>
      <w:r w:rsidRPr="0084314E">
        <w:rPr>
          <w:rStyle w:val="Char4"/>
          <w:rtl/>
        </w:rPr>
        <w:t xml:space="preserve"> آب</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وضو ن</w:t>
      </w:r>
      <w:r w:rsidR="00B024C4">
        <w:rPr>
          <w:rStyle w:val="Char4"/>
          <w:rtl/>
        </w:rPr>
        <w:t>ی</w:t>
      </w:r>
      <w:r w:rsidRPr="0084314E">
        <w:rPr>
          <w:rStyle w:val="Char4"/>
          <w:rtl/>
        </w:rPr>
        <w:t>افتند. در آن فرصت من د</w:t>
      </w:r>
      <w:r w:rsidR="00B024C4">
        <w:rPr>
          <w:rStyle w:val="Char4"/>
          <w:rtl/>
        </w:rPr>
        <w:t>ی</w:t>
      </w:r>
      <w:r w:rsidRPr="0084314E">
        <w:rPr>
          <w:rStyle w:val="Char4"/>
          <w:rtl/>
        </w:rPr>
        <w:t xml:space="preserve">دم </w:t>
      </w:r>
      <w:r w:rsidR="00B024C4">
        <w:rPr>
          <w:rStyle w:val="Char4"/>
          <w:rtl/>
        </w:rPr>
        <w:t>ک</w:t>
      </w:r>
      <w:r w:rsidRPr="0084314E">
        <w:rPr>
          <w:rStyle w:val="Char4"/>
          <w:rtl/>
        </w:rPr>
        <w:t>ه برا</w:t>
      </w:r>
      <w:r w:rsidR="00B024C4">
        <w:rPr>
          <w:rStyle w:val="Char4"/>
          <w:rtl/>
        </w:rPr>
        <w:t>ی</w:t>
      </w:r>
      <w:r w:rsidRPr="0084314E">
        <w:rPr>
          <w:rStyle w:val="Char4"/>
          <w:rtl/>
        </w:rPr>
        <w:t xml:space="preserve"> رسول خدا</w:t>
      </w:r>
      <w:r>
        <w:rPr>
          <w:rFonts w:cs="CTraditional Arabic" w:hint="cs"/>
          <w:sz w:val="28"/>
          <w:szCs w:val="28"/>
          <w:rtl/>
        </w:rPr>
        <w:t>ص</w:t>
      </w:r>
      <w:r w:rsidRPr="0084314E">
        <w:rPr>
          <w:rStyle w:val="Char4"/>
          <w:rtl/>
        </w:rPr>
        <w:t>، آب وضو</w:t>
      </w:r>
      <w:r w:rsidR="00B024C4">
        <w:rPr>
          <w:rStyle w:val="Char4"/>
          <w:rtl/>
        </w:rPr>
        <w:t>یی</w:t>
      </w:r>
      <w:r w:rsidRPr="0084314E">
        <w:rPr>
          <w:rStyle w:val="Char4"/>
          <w:rtl/>
        </w:rPr>
        <w:t xml:space="preserve"> آورده شد، و رسول خدا </w:t>
      </w:r>
      <w:r>
        <w:rPr>
          <w:rFonts w:cs="CTraditional Arabic" w:hint="cs"/>
          <w:sz w:val="28"/>
          <w:szCs w:val="28"/>
          <w:rtl/>
        </w:rPr>
        <w:t>ص</w:t>
      </w:r>
      <w:r w:rsidRPr="0084314E">
        <w:rPr>
          <w:rStyle w:val="Char4"/>
          <w:rtl/>
        </w:rPr>
        <w:t xml:space="preserve"> دستش را در آن ظرف گذاشت، و مردم را امر نمود، تا از آن وضو نما</w:t>
      </w:r>
      <w:r w:rsidR="00B024C4">
        <w:rPr>
          <w:rStyle w:val="Char4"/>
          <w:rtl/>
        </w:rPr>
        <w:t>ی</w:t>
      </w:r>
      <w:r w:rsidRPr="0084314E">
        <w:rPr>
          <w:rStyle w:val="Char4"/>
          <w:rtl/>
        </w:rPr>
        <w:t>ند، و من آب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از </w:t>
      </w:r>
      <w:r w:rsidRPr="00954F7A">
        <w:rPr>
          <w:rStyle w:val="Char4"/>
          <w:rtl/>
        </w:rPr>
        <w:t>ز</w:t>
      </w:r>
      <w:r w:rsidR="00B024C4" w:rsidRPr="00954F7A">
        <w:rPr>
          <w:rStyle w:val="Char4"/>
          <w:rtl/>
        </w:rPr>
        <w:t>ی</w:t>
      </w:r>
      <w:r w:rsidRPr="00954F7A">
        <w:rPr>
          <w:rStyle w:val="Char4"/>
          <w:rtl/>
        </w:rPr>
        <w:t>ر انگشتانش ب</w:t>
      </w:r>
      <w:r w:rsidR="00B024C4" w:rsidRPr="00954F7A">
        <w:rPr>
          <w:rStyle w:val="Char4"/>
          <w:rtl/>
        </w:rPr>
        <w:t>ی</w:t>
      </w:r>
      <w:r w:rsidRPr="00954F7A">
        <w:rPr>
          <w:rStyle w:val="Char4"/>
          <w:rtl/>
        </w:rPr>
        <w:t>رون م</w:t>
      </w:r>
      <w:r w:rsidR="00B024C4" w:rsidRPr="00954F7A">
        <w:rPr>
          <w:rStyle w:val="Char4"/>
          <w:rtl/>
        </w:rPr>
        <w:t>ی</w:t>
      </w:r>
      <w:r w:rsidRPr="00954F7A">
        <w:rPr>
          <w:rStyle w:val="Char4"/>
          <w:rtl/>
        </w:rPr>
        <w:t>‏شد، و آنان همه شان، تا آخر</w:t>
      </w:r>
      <w:r w:rsidR="00B024C4" w:rsidRPr="00954F7A">
        <w:rPr>
          <w:rStyle w:val="Char4"/>
          <w:rtl/>
        </w:rPr>
        <w:t>ی</w:t>
      </w:r>
      <w:r w:rsidRPr="00954F7A">
        <w:rPr>
          <w:rStyle w:val="Char4"/>
          <w:rtl/>
        </w:rPr>
        <w:t>ن فرد، وضو نمودند</w:t>
      </w:r>
      <w:r w:rsidRPr="00954F7A">
        <w:rPr>
          <w:rStyle w:val="FootnoteReference"/>
          <w:rFonts w:ascii="IRNazli" w:hAnsi="IRNazli" w:cs="IRNazli"/>
          <w:sz w:val="28"/>
          <w:szCs w:val="28"/>
          <w:rtl/>
        </w:rPr>
        <w:footnoteReference w:id="336"/>
      </w:r>
      <w:r w:rsidR="00BA1DB6" w:rsidRPr="00954F7A">
        <w:rPr>
          <w:rStyle w:val="Char4"/>
          <w:rFonts w:hint="cs"/>
          <w:rtl/>
        </w:rPr>
        <w:t>.</w:t>
      </w:r>
      <w:r w:rsidRPr="00954F7A">
        <w:rPr>
          <w:rStyle w:val="Char4"/>
          <w:rtl/>
        </w:rPr>
        <w:t xml:space="preserve"> ا</w:t>
      </w:r>
      <w:r w:rsidR="00B024C4" w:rsidRPr="00954F7A">
        <w:rPr>
          <w:rStyle w:val="Char4"/>
          <w:rtl/>
        </w:rPr>
        <w:t>ی</w:t>
      </w:r>
      <w:r w:rsidRPr="00954F7A">
        <w:rPr>
          <w:rStyle w:val="Char4"/>
          <w:rtl/>
        </w:rPr>
        <w:t>ن را مسلم، ترمذ</w:t>
      </w:r>
      <w:r w:rsidR="00B024C4" w:rsidRPr="00954F7A">
        <w:rPr>
          <w:rStyle w:val="Char4"/>
          <w:rtl/>
        </w:rPr>
        <w:t>ی</w:t>
      </w:r>
      <w:r w:rsidRPr="00954F7A">
        <w:rPr>
          <w:rStyle w:val="Char4"/>
          <w:rtl/>
        </w:rPr>
        <w:t xml:space="preserve"> و نسائ</w:t>
      </w:r>
      <w:r w:rsidR="00B024C4" w:rsidRPr="00954F7A">
        <w:rPr>
          <w:rStyle w:val="Char4"/>
          <w:rtl/>
        </w:rPr>
        <w:t>ی</w:t>
      </w:r>
      <w:r w:rsidRPr="00954F7A">
        <w:rPr>
          <w:rStyle w:val="Char4"/>
          <w:rtl/>
        </w:rPr>
        <w:t xml:space="preserve"> به چند طر</w:t>
      </w:r>
      <w:r w:rsidR="00B024C4" w:rsidRPr="00954F7A">
        <w:rPr>
          <w:rStyle w:val="Char4"/>
          <w:rtl/>
        </w:rPr>
        <w:t>ی</w:t>
      </w:r>
      <w:r w:rsidRPr="00954F7A">
        <w:rPr>
          <w:rStyle w:val="Char4"/>
          <w:rtl/>
        </w:rPr>
        <w:t>ق از مال</w:t>
      </w:r>
      <w:r w:rsidR="00B024C4" w:rsidRPr="00954F7A">
        <w:rPr>
          <w:rStyle w:val="Char4"/>
          <w:rtl/>
        </w:rPr>
        <w:t>ک</w:t>
      </w:r>
      <w:r w:rsidRPr="00954F7A">
        <w:rPr>
          <w:rStyle w:val="Char4"/>
          <w:rtl/>
        </w:rPr>
        <w:t xml:space="preserve"> </w:t>
      </w:r>
      <w:r w:rsidR="00B024C4" w:rsidRPr="00954F7A">
        <w:rPr>
          <w:rStyle w:val="Char4"/>
          <w:rtl/>
        </w:rPr>
        <w:t>ک</w:t>
      </w:r>
      <w:r w:rsidRPr="00954F7A">
        <w:rPr>
          <w:rStyle w:val="Char4"/>
          <w:rtl/>
        </w:rPr>
        <w:t>ه به انس م</w:t>
      </w:r>
      <w:r w:rsidR="00B024C4" w:rsidRPr="00954F7A">
        <w:rPr>
          <w:rStyle w:val="Char4"/>
          <w:rtl/>
        </w:rPr>
        <w:t>ی</w:t>
      </w:r>
      <w:r w:rsidRPr="00954F7A">
        <w:rPr>
          <w:rStyle w:val="Char4"/>
          <w:rtl/>
        </w:rPr>
        <w:t>‏رسد روا</w:t>
      </w:r>
      <w:r w:rsidR="00B024C4" w:rsidRPr="00954F7A">
        <w:rPr>
          <w:rStyle w:val="Char4"/>
          <w:rtl/>
        </w:rPr>
        <w:t>ی</w:t>
      </w:r>
      <w:r w:rsidRPr="00954F7A">
        <w:rPr>
          <w:rStyle w:val="Char4"/>
          <w:rtl/>
        </w:rPr>
        <w:t>ت نموده‏اند، و ترمذ</w:t>
      </w:r>
      <w:r w:rsidR="00B024C4" w:rsidRPr="00954F7A">
        <w:rPr>
          <w:rStyle w:val="Char4"/>
          <w:rtl/>
        </w:rPr>
        <w:t>ی</w:t>
      </w:r>
      <w:r w:rsidRPr="00954F7A">
        <w:rPr>
          <w:rStyle w:val="Char4"/>
          <w:rtl/>
        </w:rPr>
        <w:t xml:space="preserve"> م</w:t>
      </w:r>
      <w:r w:rsidR="00B024C4" w:rsidRPr="00954F7A">
        <w:rPr>
          <w:rStyle w:val="Char4"/>
          <w:rtl/>
        </w:rPr>
        <w:t>ی</w:t>
      </w:r>
      <w:r w:rsidRPr="00954F7A">
        <w:rPr>
          <w:rStyle w:val="Char4"/>
          <w:rtl/>
        </w:rPr>
        <w:t>‏گو</w:t>
      </w:r>
      <w:r w:rsidR="00B024C4" w:rsidRPr="00954F7A">
        <w:rPr>
          <w:rStyle w:val="Char4"/>
          <w:rtl/>
        </w:rPr>
        <w:t>ی</w:t>
      </w:r>
      <w:r w:rsidRPr="00954F7A">
        <w:rPr>
          <w:rStyle w:val="Char4"/>
          <w:rtl/>
        </w:rPr>
        <w:t>د: حسن و صح</w:t>
      </w:r>
      <w:r w:rsidR="00B024C4" w:rsidRPr="00954F7A">
        <w:rPr>
          <w:rStyle w:val="Char4"/>
          <w:rtl/>
        </w:rPr>
        <w:t>ی</w:t>
      </w:r>
      <w:r w:rsidRPr="00954F7A">
        <w:rPr>
          <w:rStyle w:val="Char4"/>
          <w:rtl/>
        </w:rPr>
        <w:t>ح است. ا</w:t>
      </w:r>
      <w:r w:rsidR="00B024C4" w:rsidRPr="00954F7A">
        <w:rPr>
          <w:rStyle w:val="Char4"/>
          <w:rtl/>
        </w:rPr>
        <w:t>ی</w:t>
      </w:r>
      <w:r w:rsidRPr="00954F7A">
        <w:rPr>
          <w:rStyle w:val="Char4"/>
          <w:rtl/>
        </w:rPr>
        <w:t>ن را همچنان احمد از و</w:t>
      </w:r>
      <w:r w:rsidR="00B024C4" w:rsidRPr="00954F7A">
        <w:rPr>
          <w:rStyle w:val="Char4"/>
          <w:rtl/>
        </w:rPr>
        <w:t>ی</w:t>
      </w:r>
      <w:r w:rsidRPr="00954F7A">
        <w:rPr>
          <w:rStyle w:val="Char4"/>
          <w:rtl/>
        </w:rPr>
        <w:t xml:space="preserve"> رساتر روا</w:t>
      </w:r>
      <w:r w:rsidR="00B024C4" w:rsidRPr="00954F7A">
        <w:rPr>
          <w:rStyle w:val="Char4"/>
          <w:rtl/>
        </w:rPr>
        <w:t>ی</w:t>
      </w:r>
      <w:r w:rsidRPr="00954F7A">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برا</w:t>
      </w:r>
      <w:r w:rsidR="00B024C4">
        <w:rPr>
          <w:rStyle w:val="Char4"/>
          <w:rtl/>
        </w:rPr>
        <w:t>ی</w:t>
      </w:r>
      <w:r w:rsidRPr="0084314E">
        <w:rPr>
          <w:rStyle w:val="Char4"/>
          <w:rtl/>
        </w:rPr>
        <w:t xml:space="preserve"> نماز اذان داده شد، آن گاه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منزلش به مسجد نزد</w:t>
      </w:r>
      <w:r w:rsidR="00B024C4">
        <w:rPr>
          <w:rStyle w:val="Char4"/>
          <w:rtl/>
        </w:rPr>
        <w:t>یک</w:t>
      </w:r>
      <w:r w:rsidRPr="0084314E">
        <w:rPr>
          <w:rStyle w:val="Char4"/>
          <w:rtl/>
        </w:rPr>
        <w:t xml:space="preserve"> بود برخاست،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منزلش از مسجد دور بود باق</w:t>
      </w:r>
      <w:r w:rsidR="00B024C4">
        <w:rPr>
          <w:rStyle w:val="Char4"/>
          <w:rtl/>
        </w:rPr>
        <w:t>ی</w:t>
      </w:r>
      <w:r w:rsidRPr="0084314E">
        <w:rPr>
          <w:rStyle w:val="Char4"/>
          <w:rtl/>
        </w:rPr>
        <w:t xml:space="preserve"> ماند، و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لگن سنگ</w:t>
      </w:r>
      <w:r w:rsidR="00B024C4">
        <w:rPr>
          <w:rStyle w:val="Char4"/>
          <w:rtl/>
        </w:rPr>
        <w:t>ی</w:t>
      </w:r>
      <w:r w:rsidRPr="0084314E">
        <w:rPr>
          <w:rStyle w:val="Char4"/>
          <w:rtl/>
        </w:rPr>
        <w:t>ن</w:t>
      </w:r>
      <w:r w:rsidR="00B024C4">
        <w:rPr>
          <w:rStyle w:val="Char4"/>
          <w:rtl/>
        </w:rPr>
        <w:t>ی</w:t>
      </w:r>
      <w:r w:rsidRPr="0084314E">
        <w:rPr>
          <w:rStyle w:val="Char4"/>
          <w:rtl/>
        </w:rPr>
        <w:t xml:space="preserve"> آورده شد، و خردتر از ا</w:t>
      </w:r>
      <w:r w:rsidR="00B024C4">
        <w:rPr>
          <w:rStyle w:val="Char4"/>
          <w:rtl/>
        </w:rPr>
        <w:t>ی</w:t>
      </w:r>
      <w:r w:rsidRPr="0084314E">
        <w:rPr>
          <w:rStyle w:val="Char4"/>
          <w:rtl/>
        </w:rPr>
        <w:t xml:space="preserve">ن بود </w:t>
      </w:r>
      <w:r w:rsidR="00B024C4">
        <w:rPr>
          <w:rStyle w:val="Char4"/>
          <w:rtl/>
        </w:rPr>
        <w:t>ک</w:t>
      </w:r>
      <w:r w:rsidRPr="0084314E">
        <w:rPr>
          <w:rStyle w:val="Char4"/>
          <w:rtl/>
        </w:rPr>
        <w:t xml:space="preserve">ه </w:t>
      </w:r>
      <w:r w:rsidR="00B024C4">
        <w:rPr>
          <w:rStyle w:val="Char4"/>
          <w:rtl/>
        </w:rPr>
        <w:t>ک</w:t>
      </w:r>
      <w:r w:rsidRPr="0084314E">
        <w:rPr>
          <w:rStyle w:val="Char4"/>
          <w:rtl/>
        </w:rPr>
        <w:t>ف دستش را در آن باز نما</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بنابرا</w:t>
      </w:r>
      <w:r w:rsidR="00B024C4">
        <w:rPr>
          <w:rStyle w:val="Char4"/>
          <w:rtl/>
        </w:rPr>
        <w:t>ی</w:t>
      </w:r>
      <w:r w:rsidRPr="0084314E">
        <w:rPr>
          <w:rStyle w:val="Char4"/>
          <w:rtl/>
        </w:rPr>
        <w:t xml:space="preserve">ن انگشتانش را </w:t>
      </w:r>
      <w:r w:rsidR="00B024C4">
        <w:rPr>
          <w:rStyle w:val="Char4"/>
          <w:rtl/>
        </w:rPr>
        <w:t>یک</w:t>
      </w:r>
      <w:r w:rsidRPr="0084314E">
        <w:rPr>
          <w:rStyle w:val="Char4"/>
          <w:rtl/>
        </w:rPr>
        <w:t>جا نمود، م</w:t>
      </w:r>
      <w:r w:rsidR="00B024C4">
        <w:rPr>
          <w:rStyle w:val="Char4"/>
          <w:rtl/>
        </w:rPr>
        <w:t>ی</w:t>
      </w:r>
      <w:r w:rsidRPr="0084314E">
        <w:rPr>
          <w:rStyle w:val="Char4"/>
          <w:rtl/>
        </w:rPr>
        <w:t>‏افزا</w:t>
      </w:r>
      <w:r w:rsidR="00B024C4">
        <w:rPr>
          <w:rStyle w:val="Char4"/>
          <w:rtl/>
        </w:rPr>
        <w:t>ی</w:t>
      </w:r>
      <w:r w:rsidRPr="0084314E">
        <w:rPr>
          <w:rStyle w:val="Char4"/>
          <w:rtl/>
        </w:rPr>
        <w:t>د: بعد بق</w:t>
      </w:r>
      <w:r w:rsidR="00B024C4">
        <w:rPr>
          <w:rStyle w:val="Char4"/>
          <w:rtl/>
        </w:rPr>
        <w:t>ی</w:t>
      </w:r>
      <w:r w:rsidRPr="0084314E">
        <w:rPr>
          <w:rStyle w:val="Char4"/>
          <w:rtl/>
        </w:rPr>
        <w:t xml:space="preserve">ه آنان از آن وضو </w:t>
      </w:r>
      <w:r w:rsidR="00B024C4">
        <w:rPr>
          <w:rStyle w:val="Char4"/>
          <w:rtl/>
        </w:rPr>
        <w:t>ک</w:t>
      </w:r>
      <w:r w:rsidRPr="0084314E">
        <w:rPr>
          <w:rStyle w:val="Char4"/>
          <w:rtl/>
        </w:rPr>
        <w:t>ردند. حم</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 xml:space="preserve">د: از انس </w:t>
      </w:r>
      <w:r w:rsidRPr="0084314E">
        <w:rPr>
          <w:rStyle w:val="Char4"/>
          <w:rFonts w:cs="CTraditional Arabic"/>
          <w:rtl/>
        </w:rPr>
        <w:sym w:font="AGA Arabesque" w:char="F074"/>
      </w:r>
      <w:r w:rsidRPr="0084314E">
        <w:rPr>
          <w:rStyle w:val="Char4"/>
          <w:rtl/>
        </w:rPr>
        <w:t xml:space="preserve"> پرس</w:t>
      </w:r>
      <w:r w:rsidR="00B024C4">
        <w:rPr>
          <w:rStyle w:val="Char4"/>
          <w:rtl/>
        </w:rPr>
        <w:t>ی</w:t>
      </w:r>
      <w:r w:rsidRPr="0084314E">
        <w:rPr>
          <w:rStyle w:val="Char4"/>
          <w:rtl/>
        </w:rPr>
        <w:t xml:space="preserve">ده شد، </w:t>
      </w:r>
      <w:r w:rsidR="00B024C4">
        <w:rPr>
          <w:rStyle w:val="Char4"/>
          <w:rtl/>
        </w:rPr>
        <w:t>ک</w:t>
      </w:r>
      <w:r w:rsidRPr="0084314E">
        <w:rPr>
          <w:rStyle w:val="Char4"/>
          <w:rtl/>
        </w:rPr>
        <w:t xml:space="preserve">ه آنان چندتن بودند؟ گفت: هشتاد تن </w:t>
      </w:r>
      <w:r w:rsidR="00B024C4">
        <w:rPr>
          <w:rStyle w:val="Char4"/>
          <w:rtl/>
        </w:rPr>
        <w:t>ی</w:t>
      </w:r>
      <w:r w:rsidRPr="0084314E">
        <w:rPr>
          <w:rStyle w:val="Char4"/>
          <w:rtl/>
        </w:rPr>
        <w:t>ا ز</w:t>
      </w:r>
      <w:r w:rsidR="00B024C4">
        <w:rPr>
          <w:rStyle w:val="Char4"/>
          <w:rtl/>
        </w:rPr>
        <w:t>ی</w:t>
      </w:r>
      <w:r w:rsidRPr="0084314E">
        <w:rPr>
          <w:rStyle w:val="Char4"/>
          <w:rtl/>
        </w:rPr>
        <w:t>اده از آن بودند. و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Pr="00A84090">
        <w:rPr>
          <w:rStyle w:val="Char4"/>
          <w:spacing w:val="-4"/>
          <w:rtl/>
        </w:rPr>
        <w:t>نموده است. و در روا</w:t>
      </w:r>
      <w:r w:rsidR="00B024C4" w:rsidRPr="00A84090">
        <w:rPr>
          <w:rStyle w:val="Char4"/>
          <w:spacing w:val="-4"/>
          <w:rtl/>
        </w:rPr>
        <w:t>ی</w:t>
      </w:r>
      <w:r w:rsidRPr="00A84090">
        <w:rPr>
          <w:rStyle w:val="Char4"/>
          <w:spacing w:val="-4"/>
          <w:rtl/>
        </w:rPr>
        <w:t>ت د</w:t>
      </w:r>
      <w:r w:rsidR="00B024C4" w:rsidRPr="00A84090">
        <w:rPr>
          <w:rStyle w:val="Char4"/>
          <w:spacing w:val="-4"/>
          <w:rtl/>
        </w:rPr>
        <w:t>ی</w:t>
      </w:r>
      <w:r w:rsidRPr="00A84090">
        <w:rPr>
          <w:rStyle w:val="Char4"/>
          <w:spacing w:val="-4"/>
          <w:rtl/>
        </w:rPr>
        <w:t>گر</w:t>
      </w:r>
      <w:r w:rsidR="00B024C4" w:rsidRPr="00A84090">
        <w:rPr>
          <w:rStyle w:val="Char4"/>
          <w:spacing w:val="-4"/>
          <w:rtl/>
        </w:rPr>
        <w:t>ی</w:t>
      </w:r>
      <w:r w:rsidRPr="00A84090">
        <w:rPr>
          <w:rStyle w:val="Char4"/>
          <w:spacing w:val="-4"/>
          <w:rtl/>
        </w:rPr>
        <w:t xml:space="preserve"> نزد بخار</w:t>
      </w:r>
      <w:r w:rsidR="00B024C4" w:rsidRPr="00A84090">
        <w:rPr>
          <w:rStyle w:val="Char4"/>
          <w:spacing w:val="-4"/>
          <w:rtl/>
        </w:rPr>
        <w:t>ی</w:t>
      </w:r>
      <w:r w:rsidRPr="00A84090">
        <w:rPr>
          <w:rStyle w:val="Char4"/>
          <w:spacing w:val="-4"/>
          <w:rtl/>
        </w:rPr>
        <w:t xml:space="preserve"> از و</w:t>
      </w:r>
      <w:r w:rsidR="00B024C4" w:rsidRPr="00A84090">
        <w:rPr>
          <w:rStyle w:val="Char4"/>
          <w:spacing w:val="-4"/>
          <w:rtl/>
        </w:rPr>
        <w:t>ی</w:t>
      </w:r>
      <w:r w:rsidRPr="00A84090">
        <w:rPr>
          <w:rStyle w:val="Char4"/>
          <w:spacing w:val="-4"/>
          <w:rtl/>
        </w:rPr>
        <w:t xml:space="preserve"> آمده، </w:t>
      </w:r>
      <w:r w:rsidR="00B024C4" w:rsidRPr="00A84090">
        <w:rPr>
          <w:rStyle w:val="Char4"/>
          <w:spacing w:val="-4"/>
          <w:rtl/>
        </w:rPr>
        <w:t>ک</w:t>
      </w:r>
      <w:r w:rsidRPr="00A84090">
        <w:rPr>
          <w:rStyle w:val="Char4"/>
          <w:spacing w:val="-4"/>
          <w:rtl/>
        </w:rPr>
        <w:t>ه گفت: برا</w:t>
      </w:r>
      <w:r w:rsidR="00B024C4" w:rsidRPr="00A84090">
        <w:rPr>
          <w:rStyle w:val="Char4"/>
          <w:spacing w:val="-4"/>
          <w:rtl/>
        </w:rPr>
        <w:t>ی</w:t>
      </w:r>
      <w:r w:rsidRPr="00A84090">
        <w:rPr>
          <w:rStyle w:val="Char4"/>
          <w:spacing w:val="-4"/>
          <w:rtl/>
        </w:rPr>
        <w:t xml:space="preserve"> رسول خدا </w:t>
      </w:r>
      <w:r w:rsidRPr="00A84090">
        <w:rPr>
          <w:rFonts w:cs="CTraditional Arabic" w:hint="cs"/>
          <w:spacing w:val="-4"/>
          <w:sz w:val="28"/>
          <w:szCs w:val="28"/>
          <w:rtl/>
        </w:rPr>
        <w:t>ص</w:t>
      </w:r>
      <w:r w:rsidRPr="0084314E">
        <w:rPr>
          <w:rStyle w:val="Char4"/>
          <w:rtl/>
        </w:rPr>
        <w:t>، ظرف</w:t>
      </w:r>
      <w:r w:rsidR="00B024C4">
        <w:rPr>
          <w:rStyle w:val="Char4"/>
          <w:rtl/>
        </w:rPr>
        <w:t>ی</w:t>
      </w:r>
      <w:r w:rsidRPr="0084314E">
        <w:rPr>
          <w:rStyle w:val="Char4"/>
          <w:rtl/>
        </w:rPr>
        <w:t xml:space="preserve"> آورده شد، و او در زوراء قرار داشت. و</w:t>
      </w:r>
      <w:r w:rsidR="00B024C4">
        <w:rPr>
          <w:rStyle w:val="Char4"/>
          <w:rtl/>
        </w:rPr>
        <w:t>ی</w:t>
      </w:r>
      <w:r w:rsidRPr="0084314E">
        <w:rPr>
          <w:rStyle w:val="Char4"/>
          <w:rtl/>
        </w:rPr>
        <w:t xml:space="preserve"> دستش را در ظرف گذاشت، و آب از م</w:t>
      </w:r>
      <w:r w:rsidR="00B024C4">
        <w:rPr>
          <w:rStyle w:val="Char4"/>
          <w:rtl/>
        </w:rPr>
        <w:t>ی</w:t>
      </w:r>
      <w:r w:rsidRPr="0084314E">
        <w:rPr>
          <w:rStyle w:val="Char4"/>
          <w:rtl/>
        </w:rPr>
        <w:t xml:space="preserve">ان انگشتانش فواره نمود، و قوم از آن وضو </w:t>
      </w:r>
      <w:r w:rsidR="00B024C4">
        <w:rPr>
          <w:rStyle w:val="Char4"/>
          <w:rtl/>
        </w:rPr>
        <w:t>ک</w:t>
      </w:r>
      <w:r w:rsidRPr="0084314E">
        <w:rPr>
          <w:rStyle w:val="Char4"/>
          <w:rtl/>
        </w:rPr>
        <w:t>ردند. قتاده م</w:t>
      </w:r>
      <w:r w:rsidR="00B024C4">
        <w:rPr>
          <w:rStyle w:val="Char4"/>
          <w:rtl/>
        </w:rPr>
        <w:t>ی</w:t>
      </w:r>
      <w:r w:rsidRPr="0084314E">
        <w:rPr>
          <w:rStyle w:val="Char4"/>
          <w:rtl/>
        </w:rPr>
        <w:t>‏گو</w:t>
      </w:r>
      <w:r w:rsidR="00B024C4">
        <w:rPr>
          <w:rStyle w:val="Char4"/>
          <w:rtl/>
        </w:rPr>
        <w:t>ی</w:t>
      </w:r>
      <w:r w:rsidRPr="0084314E">
        <w:rPr>
          <w:rStyle w:val="Char4"/>
          <w:rtl/>
        </w:rPr>
        <w:t>د: برا</w:t>
      </w:r>
      <w:r w:rsidR="00B024C4">
        <w:rPr>
          <w:rStyle w:val="Char4"/>
          <w:rtl/>
        </w:rPr>
        <w:t>ی</w:t>
      </w:r>
      <w:r w:rsidRPr="0084314E">
        <w:rPr>
          <w:rStyle w:val="Char4"/>
          <w:rtl/>
        </w:rPr>
        <w:t xml:space="preserve"> انس </w:t>
      </w:r>
      <w:r w:rsidRPr="0084314E">
        <w:rPr>
          <w:rStyle w:val="Char4"/>
          <w:rFonts w:cs="CTraditional Arabic"/>
          <w:rtl/>
        </w:rPr>
        <w:sym w:font="AGA Arabesque" w:char="F074"/>
      </w:r>
      <w:r w:rsidRPr="0084314E">
        <w:rPr>
          <w:rStyle w:val="Char4"/>
          <w:rtl/>
        </w:rPr>
        <w:t xml:space="preserve"> گفتم: چندتن بود</w:t>
      </w:r>
      <w:r w:rsidR="00B024C4">
        <w:rPr>
          <w:rStyle w:val="Char4"/>
          <w:rtl/>
        </w:rPr>
        <w:t>ی</w:t>
      </w:r>
      <w:r w:rsidRPr="0084314E">
        <w:rPr>
          <w:rStyle w:val="Char4"/>
          <w:rtl/>
        </w:rPr>
        <w:t xml:space="preserve">د؟ گفت: سه صدتن، </w:t>
      </w:r>
      <w:r w:rsidR="00B024C4">
        <w:rPr>
          <w:rStyle w:val="Char4"/>
          <w:rtl/>
        </w:rPr>
        <w:t>ی</w:t>
      </w:r>
      <w:r w:rsidRPr="0084314E">
        <w:rPr>
          <w:rStyle w:val="Char4"/>
          <w:rtl/>
        </w:rPr>
        <w:t>ا نزد</w:t>
      </w:r>
      <w:r w:rsidR="00B024C4">
        <w:rPr>
          <w:rStyle w:val="Char4"/>
          <w:rtl/>
        </w:rPr>
        <w:t>یک</w:t>
      </w:r>
      <w:r w:rsidRPr="0084314E">
        <w:rPr>
          <w:rStyle w:val="Char4"/>
          <w:rtl/>
        </w:rPr>
        <w:t xml:space="preserve"> به سه صدتن. و احمد و مسلم مثل آن را روا</w:t>
      </w:r>
      <w:r w:rsidR="00B024C4">
        <w:rPr>
          <w:rStyle w:val="Char4"/>
          <w:rtl/>
        </w:rPr>
        <w:t>ی</w:t>
      </w:r>
      <w:r w:rsidRPr="0084314E">
        <w:rPr>
          <w:rStyle w:val="Char4"/>
          <w:rtl/>
        </w:rPr>
        <w:t>ت نموده‏اند.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(93/6)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(ص145) از انس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ابن سعد (178/1) ا</w:t>
      </w:r>
      <w:r w:rsidR="00B024C4">
        <w:rPr>
          <w:rStyle w:val="Char4"/>
          <w:rtl/>
        </w:rPr>
        <w:t>ی</w:t>
      </w:r>
      <w:r w:rsidRPr="0084314E">
        <w:rPr>
          <w:rStyle w:val="Char4"/>
          <w:rtl/>
        </w:rPr>
        <w:t>ن را از انس از چند طر</w:t>
      </w:r>
      <w:r w:rsidR="00B024C4">
        <w:rPr>
          <w:rStyle w:val="Char4"/>
          <w:rtl/>
        </w:rPr>
        <w:t>ی</w:t>
      </w:r>
      <w:r w:rsidRPr="0084314E">
        <w:rPr>
          <w:rStyle w:val="Char4"/>
          <w:rtl/>
        </w:rPr>
        <w:t>ق و به الفاظ مختلف روا</w:t>
      </w:r>
      <w:r w:rsidR="00B024C4">
        <w:rPr>
          <w:rStyle w:val="Char4"/>
          <w:rtl/>
        </w:rPr>
        <w:t>ی</w:t>
      </w:r>
      <w:r w:rsidRPr="0084314E">
        <w:rPr>
          <w:rStyle w:val="Char4"/>
          <w:rtl/>
        </w:rPr>
        <w:t>ت نموده است.</w:t>
      </w:r>
    </w:p>
    <w:p w:rsidR="001325DE" w:rsidRPr="0084314E" w:rsidRDefault="001325DE" w:rsidP="0084314E">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از براء بن عازب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روز حد</w:t>
      </w:r>
      <w:r w:rsidR="00B024C4">
        <w:rPr>
          <w:rStyle w:val="Char4"/>
          <w:rtl/>
        </w:rPr>
        <w:t>ی</w:t>
      </w:r>
      <w:r w:rsidRPr="0084314E">
        <w:rPr>
          <w:rStyle w:val="Char4"/>
          <w:rtl/>
        </w:rPr>
        <w:t>ب</w:t>
      </w:r>
      <w:r w:rsidR="00B024C4">
        <w:rPr>
          <w:rStyle w:val="Char4"/>
          <w:rtl/>
        </w:rPr>
        <w:t>ی</w:t>
      </w:r>
      <w:r w:rsidRPr="0084314E">
        <w:rPr>
          <w:rStyle w:val="Char4"/>
          <w:rtl/>
        </w:rPr>
        <w:t>ه چهارده صدتن بود</w:t>
      </w:r>
      <w:r w:rsidR="00B024C4">
        <w:rPr>
          <w:rStyle w:val="Char4"/>
          <w:rtl/>
        </w:rPr>
        <w:t>ی</w:t>
      </w:r>
      <w:r w:rsidRPr="0084314E">
        <w:rPr>
          <w:rStyle w:val="Char4"/>
          <w:rtl/>
        </w:rPr>
        <w:t>م. حد</w:t>
      </w:r>
      <w:r w:rsidR="00B024C4">
        <w:rPr>
          <w:rStyle w:val="Char4"/>
          <w:rtl/>
        </w:rPr>
        <w:t>ی</w:t>
      </w:r>
      <w:r w:rsidRPr="0084314E">
        <w:rPr>
          <w:rStyle w:val="Char4"/>
          <w:rtl/>
        </w:rPr>
        <w:t>ب</w:t>
      </w:r>
      <w:r w:rsidR="00B024C4">
        <w:rPr>
          <w:rStyle w:val="Char4"/>
          <w:rtl/>
        </w:rPr>
        <w:t>ی</w:t>
      </w:r>
      <w:r w:rsidRPr="0084314E">
        <w:rPr>
          <w:rStyle w:val="Char4"/>
          <w:rtl/>
        </w:rPr>
        <w:t>ه چاه</w:t>
      </w:r>
      <w:r w:rsidR="00B024C4">
        <w:rPr>
          <w:rStyle w:val="Char4"/>
          <w:rtl/>
        </w:rPr>
        <w:t>ی</w:t>
      </w:r>
      <w:r w:rsidRPr="0084314E">
        <w:rPr>
          <w:rStyle w:val="Char4"/>
          <w:rtl/>
        </w:rPr>
        <w:t xml:space="preserve"> است، و ما آبش را </w:t>
      </w:r>
      <w:r w:rsidR="00B024C4">
        <w:rPr>
          <w:rStyle w:val="Char4"/>
          <w:rtl/>
        </w:rPr>
        <w:t>ک</w:t>
      </w:r>
      <w:r w:rsidRPr="0084314E">
        <w:rPr>
          <w:rStyle w:val="Char4"/>
          <w:rtl/>
        </w:rPr>
        <w:t>ش</w:t>
      </w:r>
      <w:r w:rsidR="00B024C4">
        <w:rPr>
          <w:rStyle w:val="Char4"/>
          <w:rtl/>
        </w:rPr>
        <w:t>ی</w:t>
      </w:r>
      <w:r w:rsidRPr="0084314E">
        <w:rPr>
          <w:rStyle w:val="Char4"/>
          <w:rtl/>
        </w:rPr>
        <w:t>د</w:t>
      </w:r>
      <w:r w:rsidR="00B024C4">
        <w:rPr>
          <w:rStyle w:val="Char4"/>
          <w:rtl/>
        </w:rPr>
        <w:t>ی</w:t>
      </w:r>
      <w:r w:rsidRPr="0084314E">
        <w:rPr>
          <w:rStyle w:val="Char4"/>
          <w:rtl/>
        </w:rPr>
        <w:t>م، حت</w:t>
      </w:r>
      <w:r w:rsidR="00B024C4">
        <w:rPr>
          <w:rStyle w:val="Char4"/>
          <w:rtl/>
        </w:rPr>
        <w:t>ی</w:t>
      </w:r>
      <w:r w:rsidRPr="0084314E">
        <w:rPr>
          <w:rStyle w:val="Char4"/>
          <w:rtl/>
        </w:rPr>
        <w:t xml:space="preserve"> </w:t>
      </w:r>
      <w:r w:rsidR="00B024C4">
        <w:rPr>
          <w:rStyle w:val="Char4"/>
          <w:rtl/>
        </w:rPr>
        <w:t>ک</w:t>
      </w:r>
      <w:r w:rsidRPr="0084314E">
        <w:rPr>
          <w:rStyle w:val="Char4"/>
          <w:rtl/>
        </w:rPr>
        <w:t>ه در آن قطره‏ا</w:t>
      </w:r>
      <w:r w:rsidR="00B024C4">
        <w:rPr>
          <w:rStyle w:val="Char4"/>
          <w:rtl/>
        </w:rPr>
        <w:t>ی</w:t>
      </w:r>
      <w:r w:rsidRPr="0084314E">
        <w:rPr>
          <w:rStyle w:val="Char4"/>
          <w:rtl/>
        </w:rPr>
        <w:t xml:space="preserve"> را نگذاشت</w:t>
      </w:r>
      <w:r w:rsidR="00B024C4">
        <w:rPr>
          <w:rStyle w:val="Char4"/>
          <w:rtl/>
        </w:rPr>
        <w:t>ی</w:t>
      </w:r>
      <w:r w:rsidRPr="0084314E">
        <w:rPr>
          <w:rStyle w:val="Char4"/>
          <w:rtl/>
        </w:rPr>
        <w:t xml:space="preserve">م. آن گاه رسول خدا </w:t>
      </w:r>
      <w:r>
        <w:rPr>
          <w:rFonts w:cs="CTraditional Arabic" w:hint="cs"/>
          <w:sz w:val="28"/>
          <w:szCs w:val="28"/>
          <w:rtl/>
        </w:rPr>
        <w:t>ص</w:t>
      </w:r>
      <w:r w:rsidRPr="0084314E">
        <w:rPr>
          <w:rStyle w:val="Char4"/>
          <w:rtl/>
        </w:rPr>
        <w:t xml:space="preserve"> در </w:t>
      </w:r>
      <w:r w:rsidR="00B024C4">
        <w:rPr>
          <w:rStyle w:val="Char4"/>
          <w:rtl/>
        </w:rPr>
        <w:t>ک</w:t>
      </w:r>
      <w:r w:rsidRPr="0084314E">
        <w:rPr>
          <w:rStyle w:val="Char4"/>
          <w:rtl/>
        </w:rPr>
        <w:t>نار چاه نشست، و آب</w:t>
      </w:r>
      <w:r w:rsidR="00B024C4">
        <w:rPr>
          <w:rStyle w:val="Char4"/>
          <w:rtl/>
        </w:rPr>
        <w:t>ی</w:t>
      </w:r>
      <w:r w:rsidRPr="0084314E">
        <w:rPr>
          <w:rStyle w:val="Char4"/>
          <w:rtl/>
        </w:rPr>
        <w:t xml:space="preserve"> را طلب نمود و به آن مضمضه </w:t>
      </w:r>
      <w:r w:rsidR="00B024C4">
        <w:rPr>
          <w:rStyle w:val="Char4"/>
          <w:rtl/>
        </w:rPr>
        <w:t>ک</w:t>
      </w:r>
      <w:r w:rsidRPr="0084314E">
        <w:rPr>
          <w:rStyle w:val="Char4"/>
          <w:rtl/>
        </w:rPr>
        <w:t>رد، و در چاه انداخت، و ما اند</w:t>
      </w:r>
      <w:r w:rsidR="00B024C4">
        <w:rPr>
          <w:rStyle w:val="Char4"/>
          <w:rtl/>
        </w:rPr>
        <w:t>ک</w:t>
      </w:r>
      <w:r w:rsidRPr="0084314E">
        <w:rPr>
          <w:rStyle w:val="Char4"/>
          <w:rtl/>
        </w:rPr>
        <w:t xml:space="preserve"> درنگ نمود</w:t>
      </w:r>
      <w:r w:rsidR="00B024C4">
        <w:rPr>
          <w:rStyle w:val="Char4"/>
          <w:rtl/>
        </w:rPr>
        <w:t>ی</w:t>
      </w:r>
      <w:r w:rsidRPr="0084314E">
        <w:rPr>
          <w:rStyle w:val="Char4"/>
          <w:rtl/>
        </w:rPr>
        <w:t xml:space="preserve">م و بعد از آن آب </w:t>
      </w:r>
      <w:r w:rsidR="00B024C4">
        <w:rPr>
          <w:rStyle w:val="Char4"/>
          <w:rtl/>
        </w:rPr>
        <w:t>ک</w:t>
      </w:r>
      <w:r w:rsidRPr="0084314E">
        <w:rPr>
          <w:rStyle w:val="Char4"/>
          <w:rtl/>
        </w:rPr>
        <w:t>ش</w:t>
      </w:r>
      <w:r w:rsidR="00B024C4">
        <w:rPr>
          <w:rStyle w:val="Char4"/>
          <w:rtl/>
        </w:rPr>
        <w:t>ی</w:t>
      </w:r>
      <w:r w:rsidRPr="0084314E">
        <w:rPr>
          <w:rStyle w:val="Char4"/>
          <w:rtl/>
        </w:rPr>
        <w:t>د</w:t>
      </w:r>
      <w:r w:rsidR="00B024C4">
        <w:rPr>
          <w:rStyle w:val="Char4"/>
          <w:rtl/>
        </w:rPr>
        <w:t>ی</w:t>
      </w:r>
      <w:r w:rsidRPr="0084314E">
        <w:rPr>
          <w:rStyle w:val="Char4"/>
          <w:rtl/>
        </w:rPr>
        <w:t>م، حت</w:t>
      </w:r>
      <w:r w:rsidR="00B024C4">
        <w:rPr>
          <w:rStyle w:val="Char4"/>
          <w:rtl/>
        </w:rPr>
        <w:t>ی</w:t>
      </w:r>
      <w:r w:rsidRPr="0084314E">
        <w:rPr>
          <w:rStyle w:val="Char4"/>
          <w:rtl/>
        </w:rPr>
        <w:t xml:space="preserve"> </w:t>
      </w:r>
      <w:r w:rsidR="00B024C4">
        <w:rPr>
          <w:rStyle w:val="Char4"/>
          <w:rtl/>
        </w:rPr>
        <w:t>ک</w:t>
      </w:r>
      <w:r w:rsidRPr="0084314E">
        <w:rPr>
          <w:rStyle w:val="Char4"/>
          <w:rtl/>
        </w:rPr>
        <w:t>ه س</w:t>
      </w:r>
      <w:r w:rsidR="00B024C4">
        <w:rPr>
          <w:rStyle w:val="Char4"/>
          <w:rtl/>
        </w:rPr>
        <w:t>ی</w:t>
      </w:r>
      <w:r w:rsidRPr="0084314E">
        <w:rPr>
          <w:rStyle w:val="Char4"/>
          <w:rtl/>
        </w:rPr>
        <w:t>ر آب شد</w:t>
      </w:r>
      <w:r w:rsidR="00B024C4">
        <w:rPr>
          <w:rStyle w:val="Char4"/>
          <w:rtl/>
        </w:rPr>
        <w:t>ی</w:t>
      </w:r>
      <w:r w:rsidRPr="0084314E">
        <w:rPr>
          <w:rStyle w:val="Char4"/>
          <w:rtl/>
        </w:rPr>
        <w:t>م، و سوار</w:t>
      </w:r>
      <w:r w:rsidR="00B024C4">
        <w:rPr>
          <w:rStyle w:val="Char4"/>
          <w:rtl/>
        </w:rPr>
        <w:t>ی</w:t>
      </w:r>
      <w:r w:rsidRPr="0084314E">
        <w:rPr>
          <w:rStyle w:val="Char4"/>
          <w:rtl/>
        </w:rPr>
        <w:t>‏</w:t>
      </w:r>
      <w:r w:rsidR="005410A1">
        <w:rPr>
          <w:rStyle w:val="Char4"/>
          <w:rtl/>
        </w:rPr>
        <w:t>هایمان</w:t>
      </w:r>
      <w:r w:rsidR="00B024C4">
        <w:rPr>
          <w:rStyle w:val="Char4"/>
          <w:rtl/>
        </w:rPr>
        <w:t xml:space="preserve"> </w:t>
      </w:r>
      <w:r w:rsidRPr="0084314E">
        <w:rPr>
          <w:rStyle w:val="Char4"/>
          <w:rtl/>
        </w:rPr>
        <w:t>ن</w:t>
      </w:r>
      <w:r w:rsidR="00B024C4">
        <w:rPr>
          <w:rStyle w:val="Char4"/>
          <w:rtl/>
        </w:rPr>
        <w:t>ی</w:t>
      </w:r>
      <w:r w:rsidRPr="0084314E">
        <w:rPr>
          <w:rStyle w:val="Char4"/>
          <w:rtl/>
        </w:rPr>
        <w:t>ز س</w:t>
      </w:r>
      <w:r w:rsidR="00B024C4">
        <w:rPr>
          <w:rStyle w:val="Char4"/>
          <w:rtl/>
        </w:rPr>
        <w:t>ی</w:t>
      </w:r>
      <w:r w:rsidRPr="0084314E">
        <w:rPr>
          <w:rStyle w:val="Char4"/>
          <w:rtl/>
        </w:rPr>
        <w:t>راب گرد</w:t>
      </w:r>
      <w:r w:rsidR="00B024C4">
        <w:rPr>
          <w:rStyle w:val="Char4"/>
          <w:rtl/>
        </w:rPr>
        <w:t>ی</w:t>
      </w:r>
      <w:r w:rsidRPr="0084314E">
        <w:rPr>
          <w:rStyle w:val="Char4"/>
          <w:rtl/>
        </w:rPr>
        <w:t>دند</w:t>
      </w:r>
      <w:r w:rsidRPr="0084314E">
        <w:rPr>
          <w:rStyle w:val="FootnoteReference"/>
          <w:rFonts w:ascii="IRNazli" w:hAnsi="IRNazli" w:cs="IRNazli"/>
          <w:sz w:val="28"/>
          <w:szCs w:val="28"/>
          <w:rtl/>
        </w:rPr>
        <w:footnoteReference w:id="337"/>
      </w:r>
      <w:r w:rsidR="00BA1DB6">
        <w:rPr>
          <w:rStyle w:val="Char4"/>
          <w:rFonts w:hint="cs"/>
          <w:rtl/>
        </w:rPr>
        <w:t>.</w:t>
      </w:r>
      <w:r w:rsidRPr="0084314E">
        <w:rPr>
          <w:rStyle w:val="Char4"/>
          <w:rtl/>
        </w:rPr>
        <w:t xml:space="preserve"> اسناد و متن ا</w:t>
      </w:r>
      <w:r w:rsidR="00B024C4">
        <w:rPr>
          <w:rStyle w:val="Char4"/>
          <w:rtl/>
        </w:rPr>
        <w:t>ی</w:t>
      </w:r>
      <w:r w:rsidRPr="0084314E">
        <w:rPr>
          <w:rStyle w:val="Char4"/>
          <w:rtl/>
        </w:rPr>
        <w:t>ن را بخار</w:t>
      </w:r>
      <w:r w:rsidR="00B024C4">
        <w:rPr>
          <w:rStyle w:val="Char4"/>
          <w:rtl/>
        </w:rPr>
        <w:t>ی</w:t>
      </w:r>
      <w:r w:rsidRPr="0084314E">
        <w:rPr>
          <w:rStyle w:val="Char4"/>
          <w:rtl/>
        </w:rPr>
        <w:t xml:space="preserve"> به تنها</w:t>
      </w:r>
      <w:r w:rsidR="00B024C4">
        <w:rPr>
          <w:rStyle w:val="Char4"/>
          <w:rtl/>
        </w:rPr>
        <w:t>یی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(94/6) آمده.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(ص145) از براء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 xml:space="preserve"> و ا</w:t>
      </w:r>
      <w:r w:rsidR="00B024C4">
        <w:rPr>
          <w:rStyle w:val="Char4"/>
          <w:rtl/>
        </w:rPr>
        <w:t>ی</w:t>
      </w:r>
      <w:r w:rsidRPr="0084314E">
        <w:rPr>
          <w:rStyle w:val="Char4"/>
          <w:rtl/>
        </w:rPr>
        <w:t>ن قصه حد</w:t>
      </w:r>
      <w:r w:rsidR="00B024C4">
        <w:rPr>
          <w:rStyle w:val="Char4"/>
          <w:rtl/>
        </w:rPr>
        <w:t>ی</w:t>
      </w:r>
      <w:r w:rsidRPr="0084314E">
        <w:rPr>
          <w:rStyle w:val="Char4"/>
          <w:rtl/>
        </w:rPr>
        <w:t>ب</w:t>
      </w:r>
      <w:r w:rsidR="00B024C4">
        <w:rPr>
          <w:rStyle w:val="Char4"/>
          <w:rtl/>
        </w:rPr>
        <w:t>ی</w:t>
      </w:r>
      <w:r w:rsidRPr="0084314E">
        <w:rPr>
          <w:rStyle w:val="Char4"/>
          <w:rtl/>
        </w:rPr>
        <w:t>ه را بخار</w:t>
      </w:r>
      <w:r w:rsidR="00B024C4">
        <w:rPr>
          <w:rStyle w:val="Char4"/>
          <w:rtl/>
        </w:rPr>
        <w:t>ی</w:t>
      </w:r>
      <w:r w:rsidRPr="0084314E">
        <w:rPr>
          <w:rStyle w:val="Char4"/>
          <w:rtl/>
        </w:rPr>
        <w:t xml:space="preserve"> از مسور و مروان در حد</w:t>
      </w:r>
      <w:r w:rsidR="00B024C4">
        <w:rPr>
          <w:rStyle w:val="Char4"/>
          <w:rtl/>
        </w:rPr>
        <w:t>ی</w:t>
      </w:r>
      <w:r w:rsidRPr="0084314E">
        <w:rPr>
          <w:rStyle w:val="Char4"/>
          <w:rtl/>
        </w:rPr>
        <w:t>ث طو</w:t>
      </w:r>
      <w:r w:rsidR="00B024C4">
        <w:rPr>
          <w:rStyle w:val="Char4"/>
          <w:rtl/>
        </w:rPr>
        <w:t>ی</w:t>
      </w:r>
      <w:r w:rsidRPr="0084314E">
        <w:rPr>
          <w:rStyle w:val="Char4"/>
          <w:rtl/>
        </w:rPr>
        <w:t>ل صلح حد</w:t>
      </w:r>
      <w:r w:rsidR="00B024C4">
        <w:rPr>
          <w:rStyle w:val="Char4"/>
          <w:rtl/>
        </w:rPr>
        <w:t>ی</w:t>
      </w:r>
      <w:r w:rsidRPr="0084314E">
        <w:rPr>
          <w:rStyle w:val="Char4"/>
          <w:rtl/>
        </w:rPr>
        <w:t>ب</w:t>
      </w:r>
      <w:r w:rsidR="00B024C4">
        <w:rPr>
          <w:rStyle w:val="Char4"/>
          <w:rtl/>
        </w:rPr>
        <w:t>ی</w:t>
      </w:r>
      <w:r w:rsidRPr="0084314E">
        <w:rPr>
          <w:rStyle w:val="Char4"/>
          <w:rtl/>
        </w:rPr>
        <w:t>ه، چنان</w:t>
      </w:r>
      <w:r w:rsidR="00B024C4">
        <w:rPr>
          <w:rStyle w:val="Char4"/>
          <w:rtl/>
        </w:rPr>
        <w:t>ک</w:t>
      </w:r>
      <w:r w:rsidRPr="0084314E">
        <w:rPr>
          <w:rStyle w:val="Char4"/>
          <w:rtl/>
        </w:rPr>
        <w:t>ه در (218/1) گذشت،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مسلم ا</w:t>
      </w:r>
      <w:r w:rsidR="00B024C4">
        <w:rPr>
          <w:rStyle w:val="Char4"/>
          <w:rtl/>
        </w:rPr>
        <w:t>ی</w:t>
      </w:r>
      <w:r w:rsidRPr="0084314E">
        <w:rPr>
          <w:rStyle w:val="Char4"/>
          <w:rtl/>
        </w:rPr>
        <w:t>ن را از سلمه بن ا</w:t>
      </w:r>
      <w:r w:rsidR="00B024C4">
        <w:rPr>
          <w:rStyle w:val="Char4"/>
          <w:rtl/>
        </w:rPr>
        <w:t>ک</w:t>
      </w:r>
      <w:r w:rsidRPr="0084314E">
        <w:rPr>
          <w:rStyle w:val="Char4"/>
          <w:rtl/>
        </w:rPr>
        <w:t xml:space="preserve">وع </w:t>
      </w:r>
      <w:r w:rsidRPr="0084314E">
        <w:rPr>
          <w:rStyle w:val="Char4"/>
          <w:rFonts w:cs="CTraditional Arabic"/>
          <w:rtl/>
        </w:rPr>
        <w:sym w:font="AGA Arabesque" w:char="F074"/>
      </w:r>
      <w:r w:rsidRPr="0084314E">
        <w:rPr>
          <w:rStyle w:val="Char4"/>
          <w:rtl/>
        </w:rPr>
        <w:t xml:space="preserve"> چنان</w:t>
      </w:r>
      <w:r w:rsidR="00B024C4">
        <w:rPr>
          <w:rStyle w:val="Char4"/>
          <w:rtl/>
        </w:rPr>
        <w:t>ک</w:t>
      </w:r>
      <w:r w:rsidRPr="0084314E">
        <w:rPr>
          <w:rStyle w:val="Char4"/>
          <w:rtl/>
        </w:rPr>
        <w:t>ه در البدا</w:t>
      </w:r>
      <w:r w:rsidR="00B024C4">
        <w:rPr>
          <w:rStyle w:val="Char4"/>
          <w:rtl/>
        </w:rPr>
        <w:t>ی</w:t>
      </w:r>
      <w:r w:rsidRPr="0084314E">
        <w:rPr>
          <w:rStyle w:val="Char4"/>
          <w:rtl/>
        </w:rPr>
        <w:t>ه (97/6) آمده، روا</w:t>
      </w:r>
      <w:r w:rsidR="00B024C4">
        <w:rPr>
          <w:rStyle w:val="Char4"/>
          <w:rtl/>
        </w:rPr>
        <w:t>ی</w:t>
      </w:r>
      <w:r w:rsidRPr="0084314E">
        <w:rPr>
          <w:rStyle w:val="Char4"/>
          <w:rtl/>
        </w:rPr>
        <w:t>ت نموده است. و ابن سعد (179/1) ا</w:t>
      </w:r>
      <w:r w:rsidR="00B024C4">
        <w:rPr>
          <w:rStyle w:val="Char4"/>
          <w:rtl/>
        </w:rPr>
        <w:t>ی</w:t>
      </w:r>
      <w:r w:rsidRPr="0084314E">
        <w:rPr>
          <w:rStyle w:val="Char4"/>
          <w:rtl/>
        </w:rPr>
        <w:t>ن را از سلمه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84314E">
      <w:pPr>
        <w:pStyle w:val="PlainText"/>
        <w:ind w:firstLine="284"/>
        <w:jc w:val="both"/>
        <w:rPr>
          <w:rStyle w:val="Char4"/>
          <w:rtl/>
        </w:rPr>
      </w:pPr>
      <w:r w:rsidRPr="0084314E">
        <w:rPr>
          <w:rStyle w:val="Char4"/>
          <w:rtl/>
        </w:rPr>
        <w:t>و بخار</w:t>
      </w:r>
      <w:r w:rsidR="00B024C4">
        <w:rPr>
          <w:rStyle w:val="Char4"/>
          <w:rtl/>
        </w:rPr>
        <w:t>ی</w:t>
      </w:r>
      <w:r w:rsidRPr="0084314E">
        <w:rPr>
          <w:rStyle w:val="Char4"/>
          <w:rtl/>
        </w:rPr>
        <w:t xml:space="preserve"> از جابربن عبداللَّه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مردم در روز حد</w:t>
      </w:r>
      <w:r w:rsidR="00B024C4">
        <w:rPr>
          <w:rStyle w:val="Char4"/>
          <w:rtl/>
        </w:rPr>
        <w:t>ی</w:t>
      </w:r>
      <w:r w:rsidRPr="0084314E">
        <w:rPr>
          <w:rStyle w:val="Char4"/>
          <w:rtl/>
        </w:rPr>
        <w:t>ب</w:t>
      </w:r>
      <w:r w:rsidR="00B024C4">
        <w:rPr>
          <w:rStyle w:val="Char4"/>
          <w:rtl/>
        </w:rPr>
        <w:t>ی</w:t>
      </w:r>
      <w:r w:rsidRPr="0084314E">
        <w:rPr>
          <w:rStyle w:val="Char4"/>
          <w:rtl/>
        </w:rPr>
        <w:t>ه تشنه شدند، و در پ</w:t>
      </w:r>
      <w:r w:rsidR="00B024C4">
        <w:rPr>
          <w:rStyle w:val="Char4"/>
          <w:rtl/>
        </w:rPr>
        <w:t>ی</w:t>
      </w:r>
      <w:r w:rsidRPr="0084314E">
        <w:rPr>
          <w:rStyle w:val="Char4"/>
          <w:rtl/>
        </w:rPr>
        <w:t>ش رو</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ظرف چرم</w:t>
      </w:r>
      <w:r w:rsidR="00B024C4">
        <w:rPr>
          <w:rStyle w:val="Char4"/>
          <w:rtl/>
        </w:rPr>
        <w:t>ی</w:t>
      </w:r>
      <w:r w:rsidRPr="0084314E">
        <w:rPr>
          <w:rStyle w:val="Char4"/>
          <w:rtl/>
        </w:rPr>
        <w:t xml:space="preserve"> </w:t>
      </w:r>
      <w:r w:rsidR="00B024C4">
        <w:rPr>
          <w:rStyle w:val="Char4"/>
          <w:rtl/>
        </w:rPr>
        <w:t>ک</w:t>
      </w:r>
      <w:r w:rsidRPr="0084314E">
        <w:rPr>
          <w:rStyle w:val="Char4"/>
          <w:rtl/>
        </w:rPr>
        <w:t>وچ</w:t>
      </w:r>
      <w:r w:rsidR="00B024C4">
        <w:rPr>
          <w:rStyle w:val="Char4"/>
          <w:rtl/>
        </w:rPr>
        <w:t>کی</w:t>
      </w:r>
      <w:r w:rsidRPr="0084314E">
        <w:rPr>
          <w:rStyle w:val="Char4"/>
          <w:rtl/>
        </w:rPr>
        <w:t xml:space="preserve"> بود، </w:t>
      </w:r>
      <w:r w:rsidR="00B024C4">
        <w:rPr>
          <w:rStyle w:val="Char4"/>
          <w:rtl/>
        </w:rPr>
        <w:t>ک</w:t>
      </w:r>
      <w:r w:rsidRPr="0084314E">
        <w:rPr>
          <w:rStyle w:val="Char4"/>
          <w:rtl/>
        </w:rPr>
        <w:t>ه از آن وضو م</w:t>
      </w:r>
      <w:r w:rsidR="00B024C4">
        <w:rPr>
          <w:rStyle w:val="Char4"/>
          <w:rtl/>
        </w:rPr>
        <w:t>ی</w:t>
      </w:r>
      <w:r w:rsidRPr="0084314E">
        <w:rPr>
          <w:rStyle w:val="Char4"/>
          <w:rtl/>
        </w:rPr>
        <w:t>‏نمود، و مردم در حال</w:t>
      </w:r>
      <w:r w:rsidR="00B024C4">
        <w:rPr>
          <w:rStyle w:val="Char4"/>
          <w:rtl/>
        </w:rPr>
        <w:t>ی</w:t>
      </w:r>
      <w:r w:rsidRPr="0084314E">
        <w:rPr>
          <w:rStyle w:val="Char4"/>
          <w:rtl/>
        </w:rPr>
        <w:t xml:space="preserve"> به سو</w:t>
      </w:r>
      <w:r w:rsidR="00B024C4">
        <w:rPr>
          <w:rStyle w:val="Char4"/>
          <w:rtl/>
        </w:rPr>
        <w:t>ی</w:t>
      </w:r>
      <w:r w:rsidRPr="0084314E">
        <w:rPr>
          <w:rStyle w:val="Char4"/>
          <w:rtl/>
        </w:rPr>
        <w:t>ش رو</w:t>
      </w:r>
      <w:r w:rsidR="00B024C4">
        <w:rPr>
          <w:rStyle w:val="Char4"/>
          <w:rtl/>
        </w:rPr>
        <w:t>ی</w:t>
      </w:r>
      <w:r w:rsidRPr="0084314E">
        <w:rPr>
          <w:rStyle w:val="Char4"/>
          <w:rtl/>
        </w:rPr>
        <w:t xml:space="preserve"> آوردند </w:t>
      </w:r>
      <w:r w:rsidR="00B024C4">
        <w:rPr>
          <w:rStyle w:val="Char4"/>
          <w:rtl/>
        </w:rPr>
        <w:t>ک</w:t>
      </w:r>
      <w:r w:rsidRPr="0084314E">
        <w:rPr>
          <w:rStyle w:val="Char4"/>
          <w:rtl/>
        </w:rPr>
        <w:t>ه حالت گر</w:t>
      </w:r>
      <w:r w:rsidR="00B024C4">
        <w:rPr>
          <w:rStyle w:val="Char4"/>
          <w:rtl/>
        </w:rPr>
        <w:t>ی</w:t>
      </w:r>
      <w:r w:rsidRPr="0084314E">
        <w:rPr>
          <w:rStyle w:val="Char4"/>
          <w:rtl/>
        </w:rPr>
        <w:t>ان را به خود داشتند، گفت: «شما را چه شده است؟» گفتند: جز هم</w:t>
      </w:r>
      <w:r w:rsidR="00B024C4">
        <w:rPr>
          <w:rStyle w:val="Char4"/>
          <w:rtl/>
        </w:rPr>
        <w:t>ی</w:t>
      </w:r>
      <w:r w:rsidRPr="0084314E">
        <w:rPr>
          <w:rStyle w:val="Char4"/>
          <w:rtl/>
        </w:rPr>
        <w:t>ن آب</w:t>
      </w:r>
      <w:r w:rsidR="00B024C4">
        <w:rPr>
          <w:rStyle w:val="Char4"/>
          <w:rtl/>
        </w:rPr>
        <w:t>ی</w:t>
      </w:r>
      <w:r w:rsidRPr="0084314E">
        <w:rPr>
          <w:rStyle w:val="Char4"/>
          <w:rtl/>
        </w:rPr>
        <w:t xml:space="preserve"> </w:t>
      </w:r>
      <w:r w:rsidR="00B024C4">
        <w:rPr>
          <w:rStyle w:val="Char4"/>
          <w:rtl/>
        </w:rPr>
        <w:t>ک</w:t>
      </w:r>
      <w:r w:rsidRPr="0084314E">
        <w:rPr>
          <w:rStyle w:val="Char4"/>
          <w:rtl/>
        </w:rPr>
        <w:t>ه نزد شما است، نزد ما د</w:t>
      </w:r>
      <w:r w:rsidR="00B024C4">
        <w:rPr>
          <w:rStyle w:val="Char4"/>
          <w:rtl/>
        </w:rPr>
        <w:t>ی</w:t>
      </w:r>
      <w:r w:rsidRPr="0084314E">
        <w:rPr>
          <w:rStyle w:val="Char4"/>
          <w:rtl/>
        </w:rPr>
        <w:t>گر آب</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 xml:space="preserve">ه به آن وضو </w:t>
      </w:r>
      <w:r w:rsidR="00B024C4">
        <w:rPr>
          <w:rStyle w:val="Char4"/>
          <w:rtl/>
        </w:rPr>
        <w:t>ک</w:t>
      </w:r>
      <w:r w:rsidRPr="0084314E">
        <w:rPr>
          <w:rStyle w:val="Char4"/>
          <w:rtl/>
        </w:rPr>
        <w:t>ن</w:t>
      </w:r>
      <w:r w:rsidR="00B024C4">
        <w:rPr>
          <w:rStyle w:val="Char4"/>
          <w:rtl/>
        </w:rPr>
        <w:t>ی</w:t>
      </w:r>
      <w:r w:rsidRPr="0084314E">
        <w:rPr>
          <w:rStyle w:val="Char4"/>
          <w:rtl/>
        </w:rPr>
        <w:t>م و بنوش</w:t>
      </w:r>
      <w:r w:rsidR="00B024C4">
        <w:rPr>
          <w:rStyle w:val="Char4"/>
          <w:rtl/>
        </w:rPr>
        <w:t>ی</w:t>
      </w:r>
      <w:r w:rsidRPr="0084314E">
        <w:rPr>
          <w:rStyle w:val="Char4"/>
          <w:rtl/>
        </w:rPr>
        <w:t>م، آن گاه دستش را در ظرف گذاشت، و آب از م</w:t>
      </w:r>
      <w:r w:rsidR="00B024C4">
        <w:rPr>
          <w:rStyle w:val="Char4"/>
          <w:rtl/>
        </w:rPr>
        <w:t>ی</w:t>
      </w:r>
      <w:r w:rsidRPr="0084314E">
        <w:rPr>
          <w:rStyle w:val="Char4"/>
          <w:rtl/>
        </w:rPr>
        <w:t>ان انگشتانش چون چشمه‏ها فواره نمود، و ما نوش</w:t>
      </w:r>
      <w:r w:rsidR="00B024C4">
        <w:rPr>
          <w:rStyle w:val="Char4"/>
          <w:rtl/>
        </w:rPr>
        <w:t>ی</w:t>
      </w:r>
      <w:r w:rsidRPr="0084314E">
        <w:rPr>
          <w:rStyle w:val="Char4"/>
          <w:rtl/>
        </w:rPr>
        <w:t>د</w:t>
      </w:r>
      <w:r w:rsidR="00B024C4">
        <w:rPr>
          <w:rStyle w:val="Char4"/>
          <w:rtl/>
        </w:rPr>
        <w:t>ی</w:t>
      </w:r>
      <w:r w:rsidRPr="0084314E">
        <w:rPr>
          <w:rStyle w:val="Char4"/>
          <w:rtl/>
        </w:rPr>
        <w:t>م، و وضو نمود</w:t>
      </w:r>
      <w:r w:rsidR="00B024C4">
        <w:rPr>
          <w:rStyle w:val="Char4"/>
          <w:rtl/>
        </w:rPr>
        <w:t>ی</w:t>
      </w:r>
      <w:r w:rsidRPr="0084314E">
        <w:rPr>
          <w:rStyle w:val="Char4"/>
          <w:rtl/>
        </w:rPr>
        <w:t>م. گفتم: چند تن بود</w:t>
      </w:r>
      <w:r w:rsidR="00B024C4">
        <w:rPr>
          <w:rStyle w:val="Char4"/>
          <w:rtl/>
        </w:rPr>
        <w:t>ی</w:t>
      </w:r>
      <w:r w:rsidRPr="0084314E">
        <w:rPr>
          <w:rStyle w:val="Char4"/>
          <w:rtl/>
        </w:rPr>
        <w:t>د؟ گفت: اگر صدهزار هم م</w:t>
      </w:r>
      <w:r w:rsidR="00B024C4">
        <w:rPr>
          <w:rStyle w:val="Char4"/>
          <w:rtl/>
        </w:rPr>
        <w:t>ی</w:t>
      </w:r>
      <w:r w:rsidRPr="0084314E">
        <w:rPr>
          <w:rStyle w:val="Char4"/>
          <w:rtl/>
        </w:rPr>
        <w:t>‏بود</w:t>
      </w:r>
      <w:r w:rsidR="00B024C4">
        <w:rPr>
          <w:rStyle w:val="Char4"/>
          <w:rtl/>
        </w:rPr>
        <w:t>ی</w:t>
      </w:r>
      <w:r w:rsidRPr="0084314E">
        <w:rPr>
          <w:rStyle w:val="Char4"/>
          <w:rtl/>
        </w:rPr>
        <w:t>م برا</w:t>
      </w:r>
      <w:r w:rsidR="00B024C4">
        <w:rPr>
          <w:rStyle w:val="Char4"/>
          <w:rtl/>
        </w:rPr>
        <w:t>ی‌مان 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 xml:space="preserve">رد، ما پانزده صد تن </w:t>
      </w:r>
      <w:r w:rsidRPr="00A84090">
        <w:rPr>
          <w:rStyle w:val="Char4"/>
          <w:spacing w:val="-4"/>
          <w:rtl/>
        </w:rPr>
        <w:t>بود</w:t>
      </w:r>
      <w:r w:rsidR="00B024C4" w:rsidRPr="00A84090">
        <w:rPr>
          <w:rStyle w:val="Char4"/>
          <w:spacing w:val="-4"/>
          <w:rtl/>
        </w:rPr>
        <w:t>ی</w:t>
      </w:r>
      <w:r w:rsidRPr="00A84090">
        <w:rPr>
          <w:rStyle w:val="Char4"/>
          <w:spacing w:val="-4"/>
          <w:rtl/>
        </w:rPr>
        <w:t>م</w:t>
      </w:r>
      <w:r w:rsidRPr="00A84090">
        <w:rPr>
          <w:rStyle w:val="FootnoteReference"/>
          <w:rFonts w:ascii="IRNazli" w:hAnsi="IRNazli" w:cs="IRNazli"/>
          <w:spacing w:val="-4"/>
          <w:sz w:val="28"/>
          <w:szCs w:val="28"/>
          <w:rtl/>
        </w:rPr>
        <w:footnoteReference w:id="338"/>
      </w:r>
      <w:r w:rsidR="00BA1DB6" w:rsidRPr="00A84090">
        <w:rPr>
          <w:rStyle w:val="Char4"/>
          <w:rFonts w:hint="cs"/>
          <w:spacing w:val="-4"/>
          <w:rtl/>
        </w:rPr>
        <w:t>.</w:t>
      </w:r>
      <w:r w:rsidRPr="00A84090">
        <w:rPr>
          <w:rStyle w:val="Char4"/>
          <w:spacing w:val="-4"/>
          <w:rtl/>
        </w:rPr>
        <w:t xml:space="preserve"> ا</w:t>
      </w:r>
      <w:r w:rsidR="00B024C4" w:rsidRPr="00A84090">
        <w:rPr>
          <w:rStyle w:val="Char4"/>
          <w:spacing w:val="-4"/>
          <w:rtl/>
        </w:rPr>
        <w:t>ی</w:t>
      </w:r>
      <w:r w:rsidRPr="00A84090">
        <w:rPr>
          <w:rStyle w:val="Char4"/>
          <w:spacing w:val="-4"/>
          <w:rtl/>
        </w:rPr>
        <w:t>ن را مسلم هم روا</w:t>
      </w:r>
      <w:r w:rsidR="00B024C4" w:rsidRPr="00A84090">
        <w:rPr>
          <w:rStyle w:val="Char4"/>
          <w:spacing w:val="-4"/>
          <w:rtl/>
        </w:rPr>
        <w:t>ی</w:t>
      </w:r>
      <w:r w:rsidRPr="00A84090">
        <w:rPr>
          <w:rStyle w:val="Char4"/>
          <w:spacing w:val="-4"/>
          <w:rtl/>
        </w:rPr>
        <w:t xml:space="preserve">ت </w:t>
      </w:r>
      <w:r w:rsidR="00B024C4" w:rsidRPr="00A84090">
        <w:rPr>
          <w:rStyle w:val="Char4"/>
          <w:spacing w:val="-4"/>
          <w:rtl/>
        </w:rPr>
        <w:t>ک</w:t>
      </w:r>
      <w:r w:rsidRPr="00A84090">
        <w:rPr>
          <w:rStyle w:val="Char4"/>
          <w:spacing w:val="-4"/>
          <w:rtl/>
        </w:rPr>
        <w:t>رده است. ا</w:t>
      </w:r>
      <w:r w:rsidR="00B024C4" w:rsidRPr="00A84090">
        <w:rPr>
          <w:rStyle w:val="Char4"/>
          <w:spacing w:val="-4"/>
          <w:rtl/>
        </w:rPr>
        <w:t>ی</w:t>
      </w:r>
      <w:r w:rsidRPr="00A84090">
        <w:rPr>
          <w:rStyle w:val="Char4"/>
          <w:spacing w:val="-4"/>
          <w:rtl/>
        </w:rPr>
        <w:t>ن چن</w:t>
      </w:r>
      <w:r w:rsidR="00B024C4" w:rsidRPr="00A84090">
        <w:rPr>
          <w:rStyle w:val="Char4"/>
          <w:spacing w:val="-4"/>
          <w:rtl/>
        </w:rPr>
        <w:t>ی</w:t>
      </w:r>
      <w:r w:rsidRPr="00A84090">
        <w:rPr>
          <w:rStyle w:val="Char4"/>
          <w:spacing w:val="-4"/>
          <w:rtl/>
        </w:rPr>
        <w:t>ن در البدا</w:t>
      </w:r>
      <w:r w:rsidR="00B024C4" w:rsidRPr="00A84090">
        <w:rPr>
          <w:rStyle w:val="Char4"/>
          <w:spacing w:val="-4"/>
          <w:rtl/>
        </w:rPr>
        <w:t>ی</w:t>
      </w:r>
      <w:r w:rsidRPr="00A84090">
        <w:rPr>
          <w:rStyle w:val="Char4"/>
          <w:spacing w:val="-4"/>
          <w:rtl/>
        </w:rPr>
        <w:t>ه (96/6) آمده. و ابونع</w:t>
      </w:r>
      <w:r w:rsidR="00B024C4" w:rsidRPr="00A84090">
        <w:rPr>
          <w:rStyle w:val="Char4"/>
          <w:spacing w:val="-4"/>
          <w:rtl/>
        </w:rPr>
        <w:t>ی</w:t>
      </w:r>
      <w:r w:rsidRPr="00A84090">
        <w:rPr>
          <w:rStyle w:val="Char4"/>
          <w:spacing w:val="-4"/>
          <w:rtl/>
        </w:rPr>
        <w:t>م ا</w:t>
      </w:r>
      <w:r w:rsidR="00B024C4" w:rsidRPr="00A84090">
        <w:rPr>
          <w:rStyle w:val="Char4"/>
          <w:spacing w:val="-4"/>
          <w:rtl/>
        </w:rPr>
        <w:t>ی</w:t>
      </w:r>
      <w:r w:rsidRPr="00A84090">
        <w:rPr>
          <w:rStyle w:val="Char4"/>
          <w:spacing w:val="-4"/>
          <w:rtl/>
        </w:rPr>
        <w:t>ن را در الدلائل (ص144) و ابن سعد (98/2) از و</w:t>
      </w:r>
      <w:r w:rsidR="00B024C4" w:rsidRPr="00A84090">
        <w:rPr>
          <w:rStyle w:val="Char4"/>
          <w:spacing w:val="-4"/>
          <w:rtl/>
        </w:rPr>
        <w:t>ی</w:t>
      </w:r>
      <w:r w:rsidRPr="00A84090">
        <w:rPr>
          <w:rStyle w:val="Char4"/>
          <w:spacing w:val="-4"/>
          <w:rtl/>
        </w:rPr>
        <w:t xml:space="preserve"> به مثل آن روا</w:t>
      </w:r>
      <w:r w:rsidR="00B024C4" w:rsidRPr="00A84090">
        <w:rPr>
          <w:rStyle w:val="Char4"/>
          <w:spacing w:val="-4"/>
          <w:rtl/>
        </w:rPr>
        <w:t>ی</w:t>
      </w:r>
      <w:r w:rsidRPr="00A84090">
        <w:rPr>
          <w:rStyle w:val="Char4"/>
          <w:spacing w:val="-4"/>
          <w:rtl/>
        </w:rPr>
        <w:t xml:space="preserve">ت </w:t>
      </w:r>
      <w:r w:rsidR="00B024C4" w:rsidRPr="00A84090">
        <w:rPr>
          <w:rStyle w:val="Char4"/>
          <w:spacing w:val="-4"/>
          <w:rtl/>
        </w:rPr>
        <w:t>ک</w:t>
      </w:r>
      <w:r w:rsidRPr="00A84090">
        <w:rPr>
          <w:rStyle w:val="Char4"/>
          <w:spacing w:val="-4"/>
          <w:rtl/>
        </w:rPr>
        <w:t>رده‏اند.</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 xml:space="preserve">م در الدلائل (ص144)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ما با رسول خدا </w:t>
      </w:r>
      <w:r>
        <w:rPr>
          <w:rFonts w:cs="CTraditional Arabic" w:hint="cs"/>
          <w:sz w:val="28"/>
          <w:szCs w:val="28"/>
          <w:rtl/>
        </w:rPr>
        <w:t>ص</w:t>
      </w:r>
      <w:r w:rsidRPr="0084314E">
        <w:rPr>
          <w:rStyle w:val="Char4"/>
          <w:rtl/>
        </w:rPr>
        <w:t xml:space="preserve"> در سفر</w:t>
      </w:r>
      <w:r w:rsidR="00B024C4">
        <w:rPr>
          <w:rStyle w:val="Char4"/>
          <w:rtl/>
        </w:rPr>
        <w:t>ی</w:t>
      </w:r>
      <w:r w:rsidRPr="0084314E">
        <w:rPr>
          <w:rStyle w:val="Char4"/>
          <w:rtl/>
        </w:rPr>
        <w:t xml:space="preserve"> بود</w:t>
      </w:r>
      <w:r w:rsidR="00B024C4">
        <w:rPr>
          <w:rStyle w:val="Char4"/>
          <w:rtl/>
        </w:rPr>
        <w:t>ی</w:t>
      </w:r>
      <w:r w:rsidRPr="0084314E">
        <w:rPr>
          <w:rStyle w:val="Char4"/>
          <w:rtl/>
        </w:rPr>
        <w:t>م، ناگهان وقت نماز فرارس</w:t>
      </w:r>
      <w:r w:rsidR="00B024C4">
        <w:rPr>
          <w:rStyle w:val="Char4"/>
          <w:rtl/>
        </w:rPr>
        <w:t>ی</w:t>
      </w:r>
      <w:r w:rsidRPr="0084314E">
        <w:rPr>
          <w:rStyle w:val="Char4"/>
          <w:rtl/>
        </w:rPr>
        <w:t>د، و همراه ما جز مقدار اند</w:t>
      </w:r>
      <w:r w:rsidR="00B024C4">
        <w:rPr>
          <w:rStyle w:val="Char4"/>
          <w:rtl/>
        </w:rPr>
        <w:t>ک</w:t>
      </w:r>
      <w:r w:rsidRPr="0084314E">
        <w:rPr>
          <w:rStyle w:val="Char4"/>
          <w:rtl/>
        </w:rPr>
        <w:t xml:space="preserve"> آب نبود. آن گاه رسول خدا </w:t>
      </w:r>
      <w:r>
        <w:rPr>
          <w:rFonts w:cs="CTraditional Arabic" w:hint="cs"/>
          <w:sz w:val="28"/>
          <w:szCs w:val="28"/>
          <w:rtl/>
        </w:rPr>
        <w:t>ص</w:t>
      </w:r>
      <w:r w:rsidRPr="0084314E">
        <w:rPr>
          <w:rStyle w:val="Char4"/>
          <w:rtl/>
        </w:rPr>
        <w:t xml:space="preserve"> آب</w:t>
      </w:r>
      <w:r w:rsidR="00B024C4">
        <w:rPr>
          <w:rStyle w:val="Char4"/>
          <w:rtl/>
        </w:rPr>
        <w:t>ی</w:t>
      </w:r>
      <w:r w:rsidRPr="0084314E">
        <w:rPr>
          <w:rStyle w:val="Char4"/>
          <w:rtl/>
        </w:rPr>
        <w:t xml:space="preserve"> را طلب نمود، و آن را در </w:t>
      </w:r>
      <w:r w:rsidR="00B024C4">
        <w:rPr>
          <w:rStyle w:val="Char4"/>
          <w:rtl/>
        </w:rPr>
        <w:t>ک</w:t>
      </w:r>
      <w:r w:rsidRPr="0084314E">
        <w:rPr>
          <w:rStyle w:val="Char4"/>
          <w:rtl/>
        </w:rPr>
        <w:t>اسه‏ا</w:t>
      </w:r>
      <w:r w:rsidR="00B024C4">
        <w:rPr>
          <w:rStyle w:val="Char4"/>
          <w:rtl/>
        </w:rPr>
        <w:t>ی</w:t>
      </w:r>
      <w:r w:rsidRPr="0084314E">
        <w:rPr>
          <w:rStyle w:val="Char4"/>
          <w:rtl/>
        </w:rPr>
        <w:t xml:space="preserve"> انداخت، و دستش را در آن گذاشت، و آب از م</w:t>
      </w:r>
      <w:r w:rsidR="00B024C4">
        <w:rPr>
          <w:rStyle w:val="Char4"/>
          <w:rtl/>
        </w:rPr>
        <w:t>ی</w:t>
      </w:r>
      <w:r w:rsidRPr="0084314E">
        <w:rPr>
          <w:rStyle w:val="Char4"/>
          <w:rtl/>
        </w:rPr>
        <w:t xml:space="preserve">ان انگشتانش فواره نمود، بعد از آن صدا </w:t>
      </w:r>
      <w:r w:rsidR="00B024C4">
        <w:rPr>
          <w:rStyle w:val="Char4"/>
          <w:rtl/>
        </w:rPr>
        <w:t>ک</w:t>
      </w:r>
      <w:r w:rsidRPr="0084314E">
        <w:rPr>
          <w:rStyle w:val="Char4"/>
          <w:rtl/>
        </w:rPr>
        <w:t>رد: «آگاه باش</w:t>
      </w:r>
      <w:r w:rsidR="00B024C4">
        <w:rPr>
          <w:rStyle w:val="Char4"/>
          <w:rtl/>
        </w:rPr>
        <w:t>ی</w:t>
      </w:r>
      <w:r w:rsidRPr="0084314E">
        <w:rPr>
          <w:rStyle w:val="Char4"/>
          <w:rtl/>
        </w:rPr>
        <w:t>د، ب</w:t>
      </w:r>
      <w:r w:rsidR="00B024C4">
        <w:rPr>
          <w:rStyle w:val="Char4"/>
          <w:rtl/>
        </w:rPr>
        <w:t>ی</w:t>
      </w:r>
      <w:r w:rsidRPr="0084314E">
        <w:rPr>
          <w:rStyle w:val="Char4"/>
          <w:rtl/>
        </w:rPr>
        <w:t>ا</w:t>
      </w:r>
      <w:r w:rsidR="00B024C4">
        <w:rPr>
          <w:rStyle w:val="Char4"/>
          <w:rtl/>
        </w:rPr>
        <w:t>یی</w:t>
      </w:r>
      <w:r w:rsidRPr="0084314E">
        <w:rPr>
          <w:rStyle w:val="Char4"/>
          <w:rtl/>
        </w:rPr>
        <w:t>د برا</w:t>
      </w:r>
      <w:r w:rsidR="00B024C4">
        <w:rPr>
          <w:rStyle w:val="Char4"/>
          <w:rtl/>
        </w:rPr>
        <w:t>ی</w:t>
      </w:r>
      <w:r w:rsidRPr="0084314E">
        <w:rPr>
          <w:rStyle w:val="Char4"/>
          <w:rtl/>
        </w:rPr>
        <w:t xml:space="preserve"> وضو نمودن، و بر</w:t>
      </w:r>
      <w:r w:rsidR="00B024C4">
        <w:rPr>
          <w:rStyle w:val="Char4"/>
          <w:rtl/>
        </w:rPr>
        <w:t>ک</w:t>
      </w:r>
      <w:r w:rsidRPr="0084314E">
        <w:rPr>
          <w:rStyle w:val="Char4"/>
          <w:rtl/>
        </w:rPr>
        <w:t xml:space="preserve">ت از طرف خداست»، آن گاه مردم آمدند و وضو </w:t>
      </w:r>
      <w:r w:rsidR="00B024C4">
        <w:rPr>
          <w:rStyle w:val="Char4"/>
          <w:rtl/>
        </w:rPr>
        <w:t>ک</w:t>
      </w:r>
      <w:r w:rsidRPr="0084314E">
        <w:rPr>
          <w:rStyle w:val="Char4"/>
          <w:rtl/>
        </w:rPr>
        <w:t xml:space="preserve">ردند، و من از آنان </w:t>
      </w:r>
      <w:r w:rsidR="00B024C4">
        <w:rPr>
          <w:rStyle w:val="Char4"/>
          <w:rtl/>
        </w:rPr>
        <w:t xml:space="preserve">به‌سوی </w:t>
      </w:r>
      <w:r w:rsidRPr="0084314E">
        <w:rPr>
          <w:rStyle w:val="Char4"/>
          <w:rtl/>
        </w:rPr>
        <w:t>آب سبقت گرفتم، تا آن را در ش</w:t>
      </w:r>
      <w:r w:rsidR="00B024C4">
        <w:rPr>
          <w:rStyle w:val="Char4"/>
          <w:rtl/>
        </w:rPr>
        <w:t>ک</w:t>
      </w:r>
      <w:r w:rsidRPr="0084314E">
        <w:rPr>
          <w:rStyle w:val="Char4"/>
          <w:rtl/>
        </w:rPr>
        <w:t>مم داخل نما</w:t>
      </w:r>
      <w:r w:rsidR="00B024C4">
        <w:rPr>
          <w:rStyle w:val="Char4"/>
          <w:rtl/>
        </w:rPr>
        <w:t>ی</w:t>
      </w:r>
      <w:r w:rsidRPr="0084314E">
        <w:rPr>
          <w:rStyle w:val="Char4"/>
          <w:rtl/>
        </w:rPr>
        <w:t xml:space="preserve">م، البته به خاطر گفته رسول خدا </w:t>
      </w:r>
      <w:r>
        <w:rPr>
          <w:rFonts w:cs="CTraditional Arabic" w:hint="cs"/>
          <w:sz w:val="28"/>
          <w:szCs w:val="28"/>
          <w:rtl/>
        </w:rPr>
        <w:t>ص</w:t>
      </w:r>
      <w:r w:rsidRPr="0084314E">
        <w:rPr>
          <w:rStyle w:val="Char4"/>
          <w:rtl/>
        </w:rPr>
        <w:t>: «بر</w:t>
      </w:r>
      <w:r w:rsidR="00B024C4">
        <w:rPr>
          <w:rStyle w:val="Char4"/>
          <w:rtl/>
        </w:rPr>
        <w:t>ک</w:t>
      </w:r>
      <w:r w:rsidRPr="0084314E">
        <w:rPr>
          <w:rStyle w:val="Char4"/>
          <w:rtl/>
        </w:rPr>
        <w:t>ت از طرف خداست»</w:t>
      </w:r>
      <w:r w:rsidRPr="0084314E">
        <w:rPr>
          <w:rStyle w:val="FootnoteReference"/>
          <w:rFonts w:ascii="IRNazli" w:hAnsi="IRNazli" w:cs="IRNazli"/>
          <w:sz w:val="28"/>
          <w:szCs w:val="28"/>
          <w:rtl/>
        </w:rPr>
        <w:footnoteReference w:id="339"/>
      </w:r>
      <w:r w:rsidR="00BA1DB6">
        <w:rPr>
          <w:rStyle w:val="Char4"/>
          <w:rFonts w:hint="cs"/>
          <w:rtl/>
        </w:rPr>
        <w:t>.</w:t>
      </w:r>
      <w:r w:rsidRPr="0084314E">
        <w:rPr>
          <w:rStyle w:val="Char4"/>
          <w:rtl/>
        </w:rPr>
        <w:t xml:space="preserve"> و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چنان</w:t>
      </w:r>
      <w:r w:rsidR="00B024C4">
        <w:rPr>
          <w:rStyle w:val="Char4"/>
          <w:rtl/>
        </w:rPr>
        <w:t>ک</w:t>
      </w:r>
      <w:r w:rsidRPr="0084314E">
        <w:rPr>
          <w:rStyle w:val="Char4"/>
          <w:rtl/>
        </w:rPr>
        <w:t>ه در البدا</w:t>
      </w:r>
      <w:r w:rsidR="00B024C4">
        <w:rPr>
          <w:rStyle w:val="Char4"/>
          <w:rtl/>
        </w:rPr>
        <w:t>ی</w:t>
      </w:r>
      <w:r w:rsidRPr="0084314E">
        <w:rPr>
          <w:rStyle w:val="Char4"/>
          <w:rtl/>
        </w:rPr>
        <w:t>ه (97/6) آمده.</w:t>
      </w:r>
    </w:p>
    <w:p w:rsidR="001325DE" w:rsidRPr="0084314E" w:rsidRDefault="001325DE" w:rsidP="00042122">
      <w:pPr>
        <w:pStyle w:val="a5"/>
        <w:rPr>
          <w:rStyle w:val="Char4"/>
          <w:rtl/>
        </w:rPr>
      </w:pPr>
      <w:bookmarkStart w:id="277" w:name="_Toc441948586"/>
      <w:r w:rsidRPr="005F17BC">
        <w:rPr>
          <w:rtl/>
        </w:rPr>
        <w:t>بر</w:t>
      </w:r>
      <w:r w:rsidR="00CE5A2A">
        <w:rPr>
          <w:rtl/>
        </w:rPr>
        <w:t>ک</w:t>
      </w:r>
      <w:r w:rsidRPr="005F17BC">
        <w:rPr>
          <w:rtl/>
        </w:rPr>
        <w:t>ت در آب به سبب انداختن آن در ظرف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bookmarkEnd w:id="277"/>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(ص144) ا</w:t>
      </w:r>
      <w:r w:rsidR="00B024C4">
        <w:rPr>
          <w:rStyle w:val="Char4"/>
          <w:rtl/>
        </w:rPr>
        <w:t>ی</w:t>
      </w:r>
      <w:r w:rsidRPr="0084314E">
        <w:rPr>
          <w:rStyle w:val="Char4"/>
          <w:rtl/>
        </w:rPr>
        <w:t xml:space="preserve">ن را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ما در سفر</w:t>
      </w:r>
      <w:r w:rsidR="00B024C4">
        <w:rPr>
          <w:rStyle w:val="Char4"/>
          <w:rtl/>
        </w:rPr>
        <w:t>ی</w:t>
      </w:r>
      <w:r w:rsidRPr="0084314E">
        <w:rPr>
          <w:rStyle w:val="Char4"/>
          <w:rtl/>
        </w:rPr>
        <w:t xml:space="preserve">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م، پرس</w:t>
      </w:r>
      <w:r w:rsidR="00B024C4">
        <w:rPr>
          <w:rStyle w:val="Char4"/>
          <w:rtl/>
        </w:rPr>
        <w:t>ی</w:t>
      </w:r>
      <w:r w:rsidRPr="0084314E">
        <w:rPr>
          <w:rStyle w:val="Char4"/>
          <w:rtl/>
        </w:rPr>
        <w:t>د: «آ</w:t>
      </w:r>
      <w:r w:rsidR="00B024C4">
        <w:rPr>
          <w:rStyle w:val="Char4"/>
          <w:rtl/>
        </w:rPr>
        <w:t>ی</w:t>
      </w:r>
      <w:r w:rsidRPr="0084314E">
        <w:rPr>
          <w:rStyle w:val="Char4"/>
          <w:rtl/>
        </w:rPr>
        <w:t>ا همراه</w:t>
      </w:r>
      <w:r w:rsidR="00B024C4">
        <w:rPr>
          <w:rStyle w:val="Char4"/>
          <w:rtl/>
        </w:rPr>
        <w:t xml:space="preserve">‌تان </w:t>
      </w:r>
      <w:r w:rsidRPr="0084314E">
        <w:rPr>
          <w:rStyle w:val="Char4"/>
          <w:rtl/>
        </w:rPr>
        <w:t>آب است؟» گفتم: آر</w:t>
      </w:r>
      <w:r w:rsidR="00B024C4">
        <w:rPr>
          <w:rStyle w:val="Char4"/>
          <w:rtl/>
        </w:rPr>
        <w:t>ی</w:t>
      </w:r>
      <w:r w:rsidRPr="0084314E">
        <w:rPr>
          <w:rStyle w:val="Char4"/>
          <w:rtl/>
        </w:rPr>
        <w:t>، همراهم آفتابه‏ا</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اند</w:t>
      </w:r>
      <w:r w:rsidR="00B024C4">
        <w:rPr>
          <w:rStyle w:val="Char4"/>
          <w:rtl/>
        </w:rPr>
        <w:t>کی</w:t>
      </w:r>
      <w:r w:rsidRPr="0084314E">
        <w:rPr>
          <w:rStyle w:val="Char4"/>
          <w:rtl/>
        </w:rPr>
        <w:t xml:space="preserve"> آب هست. گفت: «آن را ب</w:t>
      </w:r>
      <w:r w:rsidR="00B024C4">
        <w:rPr>
          <w:rStyle w:val="Char4"/>
          <w:rtl/>
        </w:rPr>
        <w:t>ی</w:t>
      </w:r>
      <w:r w:rsidRPr="0084314E">
        <w:rPr>
          <w:rStyle w:val="Char4"/>
          <w:rtl/>
        </w:rPr>
        <w:t>اور»، من آن را برا</w:t>
      </w:r>
      <w:r w:rsidR="00B024C4">
        <w:rPr>
          <w:rStyle w:val="Char4"/>
          <w:rtl/>
        </w:rPr>
        <w:t>ی</w:t>
      </w:r>
      <w:r w:rsidRPr="0084314E">
        <w:rPr>
          <w:rStyle w:val="Char4"/>
          <w:rtl/>
        </w:rPr>
        <w:t xml:space="preserve">ش آوردم، گفت: «از آن وضو </w:t>
      </w:r>
      <w:r w:rsidR="00B024C4">
        <w:rPr>
          <w:rStyle w:val="Char4"/>
          <w:rtl/>
        </w:rPr>
        <w:t>ک</w:t>
      </w:r>
      <w:r w:rsidRPr="0084314E">
        <w:rPr>
          <w:rStyle w:val="Char4"/>
          <w:rtl/>
        </w:rPr>
        <w:t>ن</w:t>
      </w:r>
      <w:r w:rsidR="00B024C4">
        <w:rPr>
          <w:rStyle w:val="Char4"/>
          <w:rtl/>
        </w:rPr>
        <w:t>ی</w:t>
      </w:r>
      <w:r w:rsidRPr="0084314E">
        <w:rPr>
          <w:rStyle w:val="Char4"/>
          <w:rtl/>
        </w:rPr>
        <w:t xml:space="preserve">د»، و وضو نمود، و در آفتابه </w:t>
      </w:r>
      <w:r w:rsidR="00B024C4">
        <w:rPr>
          <w:rStyle w:val="Char4"/>
          <w:rtl/>
        </w:rPr>
        <w:t>یک</w:t>
      </w:r>
      <w:r w:rsidRPr="0084314E">
        <w:rPr>
          <w:rStyle w:val="Char4"/>
          <w:rtl/>
        </w:rPr>
        <w:t xml:space="preserve"> جرعه آب باق</w:t>
      </w:r>
      <w:r w:rsidR="00B024C4">
        <w:rPr>
          <w:rStyle w:val="Char4"/>
          <w:rtl/>
        </w:rPr>
        <w:t>ی</w:t>
      </w:r>
      <w:r w:rsidRPr="0084314E">
        <w:rPr>
          <w:rStyle w:val="Char4"/>
          <w:rtl/>
        </w:rPr>
        <w:t xml:space="preserve"> ماند: فرمود: «ا</w:t>
      </w:r>
      <w:r w:rsidR="00B024C4">
        <w:rPr>
          <w:rStyle w:val="Char4"/>
          <w:rtl/>
        </w:rPr>
        <w:t>ی</w:t>
      </w:r>
      <w:r w:rsidRPr="0084314E">
        <w:rPr>
          <w:rStyle w:val="Char4"/>
          <w:rtl/>
        </w:rPr>
        <w:t xml:space="preserve"> ابوقتاده، ا</w:t>
      </w:r>
      <w:r w:rsidR="00B024C4">
        <w:rPr>
          <w:rStyle w:val="Char4"/>
          <w:rtl/>
        </w:rPr>
        <w:t>ی</w:t>
      </w:r>
      <w:r w:rsidRPr="0084314E">
        <w:rPr>
          <w:rStyle w:val="Char4"/>
          <w:rtl/>
        </w:rPr>
        <w:t>ن را نگه دار، و برا</w:t>
      </w:r>
      <w:r w:rsidR="00B024C4">
        <w:rPr>
          <w:rStyle w:val="Char4"/>
          <w:rtl/>
        </w:rPr>
        <w:t>ی</w:t>
      </w:r>
      <w:r w:rsidRPr="0084314E">
        <w:rPr>
          <w:rStyle w:val="Char4"/>
          <w:rtl/>
        </w:rPr>
        <w:t>ش خبر</w:t>
      </w:r>
      <w:r w:rsidR="00B024C4">
        <w:rPr>
          <w:rStyle w:val="Char4"/>
          <w:rtl/>
        </w:rPr>
        <w:t>ی</w:t>
      </w:r>
      <w:r w:rsidRPr="0084314E">
        <w:rPr>
          <w:rStyle w:val="Char4"/>
          <w:rtl/>
        </w:rPr>
        <w:t xml:space="preserve"> خواهد بود»، م</w:t>
      </w:r>
      <w:r w:rsidR="00B024C4">
        <w:rPr>
          <w:rStyle w:val="Char4"/>
          <w:rtl/>
        </w:rPr>
        <w:t>ی</w:t>
      </w:r>
      <w:r w:rsidRPr="0084314E">
        <w:rPr>
          <w:rStyle w:val="Char4"/>
          <w:rtl/>
        </w:rPr>
        <w:t>‏گو</w:t>
      </w:r>
      <w:r w:rsidR="00B024C4">
        <w:rPr>
          <w:rStyle w:val="Char4"/>
          <w:rtl/>
        </w:rPr>
        <w:t>ی</w:t>
      </w:r>
      <w:r w:rsidRPr="0084314E">
        <w:rPr>
          <w:rStyle w:val="Char4"/>
          <w:rtl/>
        </w:rPr>
        <w:t>د: بعد هنگام</w:t>
      </w:r>
      <w:r w:rsidR="00B024C4">
        <w:rPr>
          <w:rStyle w:val="Char4"/>
          <w:rtl/>
        </w:rPr>
        <w:t>ی</w:t>
      </w:r>
      <w:r w:rsidRPr="0084314E">
        <w:rPr>
          <w:rStyle w:val="Char4"/>
          <w:rtl/>
        </w:rPr>
        <w:t xml:space="preserve"> </w:t>
      </w:r>
      <w:r w:rsidR="00B024C4">
        <w:rPr>
          <w:rStyle w:val="Char4"/>
          <w:rtl/>
        </w:rPr>
        <w:t>ک</w:t>
      </w:r>
      <w:r w:rsidRPr="0084314E">
        <w:rPr>
          <w:rStyle w:val="Char4"/>
          <w:rtl/>
        </w:rPr>
        <w:t>ه گرما</w:t>
      </w:r>
      <w:r w:rsidR="00B024C4">
        <w:rPr>
          <w:rStyle w:val="Char4"/>
          <w:rtl/>
        </w:rPr>
        <w:t>ی</w:t>
      </w:r>
      <w:r w:rsidRPr="0084314E">
        <w:rPr>
          <w:rStyle w:val="Char4"/>
          <w:rtl/>
        </w:rPr>
        <w:t xml:space="preserve"> نصف روز شد</w:t>
      </w:r>
      <w:r w:rsidR="00B024C4">
        <w:rPr>
          <w:rStyle w:val="Char4"/>
          <w:rtl/>
        </w:rPr>
        <w:t>ی</w:t>
      </w:r>
      <w:r w:rsidRPr="0084314E">
        <w:rPr>
          <w:rStyle w:val="Char4"/>
          <w:rtl/>
        </w:rPr>
        <w:t xml:space="preserve">د شد، رسول خدا </w:t>
      </w:r>
      <w:r>
        <w:rPr>
          <w:rFonts w:cs="CTraditional Arabic" w:hint="cs"/>
          <w:sz w:val="28"/>
          <w:szCs w:val="28"/>
          <w:rtl/>
        </w:rPr>
        <w:t>ص</w:t>
      </w:r>
      <w:r w:rsidRPr="0084314E">
        <w:rPr>
          <w:rStyle w:val="Char4"/>
          <w:rtl/>
        </w:rPr>
        <w:t xml:space="preserve"> در م</w:t>
      </w:r>
      <w:r w:rsidR="00B024C4">
        <w:rPr>
          <w:rStyle w:val="Char4"/>
          <w:rtl/>
        </w:rPr>
        <w:t>ی</w:t>
      </w:r>
      <w:r w:rsidRPr="0084314E">
        <w:rPr>
          <w:rStyle w:val="Char4"/>
          <w:rtl/>
        </w:rPr>
        <w:t>ان</w:t>
      </w:r>
      <w:r w:rsidR="00B024C4">
        <w:rPr>
          <w:rStyle w:val="Char4"/>
          <w:rtl/>
        </w:rPr>
        <w:t xml:space="preserve">‌شان </w:t>
      </w:r>
      <w:r w:rsidRPr="0084314E">
        <w:rPr>
          <w:rStyle w:val="Char4"/>
          <w:rtl/>
        </w:rPr>
        <w:t>بلند شد. آنان گفتند: ا</w:t>
      </w:r>
      <w:r w:rsidR="00B024C4">
        <w:rPr>
          <w:rStyle w:val="Char4"/>
          <w:rtl/>
        </w:rPr>
        <w:t>ی</w:t>
      </w:r>
      <w:r w:rsidRPr="0084314E">
        <w:rPr>
          <w:rStyle w:val="Char4"/>
          <w:rtl/>
        </w:rPr>
        <w:t xml:space="preserve"> رسول خدا، از تشنگ</w:t>
      </w:r>
      <w:r w:rsidR="00B024C4">
        <w:rPr>
          <w:rStyle w:val="Char4"/>
          <w:rtl/>
        </w:rPr>
        <w:t>ی</w:t>
      </w:r>
      <w:r w:rsidRPr="0084314E">
        <w:rPr>
          <w:rStyle w:val="Char4"/>
          <w:rtl/>
        </w:rPr>
        <w:t xml:space="preserve"> هلا</w:t>
      </w:r>
      <w:r w:rsidR="00B024C4">
        <w:rPr>
          <w:rStyle w:val="Char4"/>
          <w:rtl/>
        </w:rPr>
        <w:t>ک</w:t>
      </w:r>
      <w:r w:rsidRPr="0084314E">
        <w:rPr>
          <w:rStyle w:val="Char4"/>
          <w:rtl/>
        </w:rPr>
        <w:t xml:space="preserve"> شد</w:t>
      </w:r>
      <w:r w:rsidR="00B024C4">
        <w:rPr>
          <w:rStyle w:val="Char4"/>
          <w:rtl/>
        </w:rPr>
        <w:t>ی</w:t>
      </w:r>
      <w:r w:rsidRPr="0084314E">
        <w:rPr>
          <w:rStyle w:val="Char4"/>
          <w:rtl/>
        </w:rPr>
        <w:t>م، گردن‏ها قطع گرد</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فرمود: «شما هلا</w:t>
      </w:r>
      <w:r w:rsidR="00B024C4">
        <w:rPr>
          <w:rStyle w:val="Char4"/>
          <w:rtl/>
        </w:rPr>
        <w:t>ک</w:t>
      </w:r>
      <w:r w:rsidRPr="0084314E">
        <w:rPr>
          <w:rStyle w:val="Char4"/>
          <w:rtl/>
        </w:rPr>
        <w:t xml:space="preserve"> نم</w:t>
      </w:r>
      <w:r w:rsidR="00B024C4">
        <w:rPr>
          <w:rStyle w:val="Char4"/>
          <w:rtl/>
        </w:rPr>
        <w:t>ی</w:t>
      </w:r>
      <w:r w:rsidRPr="0084314E">
        <w:rPr>
          <w:rStyle w:val="Char4"/>
          <w:rtl/>
        </w:rPr>
        <w:t>‏شو</w:t>
      </w:r>
      <w:r w:rsidR="00B024C4">
        <w:rPr>
          <w:rStyle w:val="Char4"/>
          <w:rtl/>
        </w:rPr>
        <w:t>ی</w:t>
      </w:r>
      <w:r w:rsidRPr="0084314E">
        <w:rPr>
          <w:rStyle w:val="Char4"/>
          <w:rtl/>
        </w:rPr>
        <w:t>د»، بعد از آن فرمود: «ا</w:t>
      </w:r>
      <w:r w:rsidR="00B024C4">
        <w:rPr>
          <w:rStyle w:val="Char4"/>
          <w:rtl/>
        </w:rPr>
        <w:t>ی</w:t>
      </w:r>
      <w:r w:rsidRPr="0084314E">
        <w:rPr>
          <w:rStyle w:val="Char4"/>
          <w:rtl/>
        </w:rPr>
        <w:t xml:space="preserve"> ابوقتاده، آفتابه را ب</w:t>
      </w:r>
      <w:r w:rsidR="00B024C4">
        <w:rPr>
          <w:rStyle w:val="Char4"/>
          <w:rtl/>
        </w:rPr>
        <w:t>ی</w:t>
      </w:r>
      <w:r w:rsidRPr="0084314E">
        <w:rPr>
          <w:rStyle w:val="Char4"/>
          <w:rtl/>
        </w:rPr>
        <w:t>اور»، و من آن را برا</w:t>
      </w:r>
      <w:r w:rsidR="00B024C4">
        <w:rPr>
          <w:rStyle w:val="Char4"/>
          <w:rtl/>
        </w:rPr>
        <w:t>ی</w:t>
      </w:r>
      <w:r w:rsidRPr="0084314E">
        <w:rPr>
          <w:rStyle w:val="Char4"/>
          <w:rtl/>
        </w:rPr>
        <w:t>ش آوردم، گفت: «</w:t>
      </w:r>
      <w:r w:rsidR="00B024C4">
        <w:rPr>
          <w:rStyle w:val="Char4"/>
          <w:rtl/>
        </w:rPr>
        <w:t>ک</w:t>
      </w:r>
      <w:r w:rsidRPr="0084314E">
        <w:rPr>
          <w:rStyle w:val="Char4"/>
          <w:rtl/>
        </w:rPr>
        <w:t>اسه‏ام را برا</w:t>
      </w:r>
      <w:r w:rsidR="00B024C4">
        <w:rPr>
          <w:rStyle w:val="Char4"/>
          <w:rtl/>
        </w:rPr>
        <w:t>ی</w:t>
      </w:r>
      <w:r w:rsidRPr="0084314E">
        <w:rPr>
          <w:rStyle w:val="Char4"/>
          <w:rtl/>
        </w:rPr>
        <w:t xml:space="preserve">م باز </w:t>
      </w:r>
      <w:r w:rsidR="00B024C4">
        <w:rPr>
          <w:rStyle w:val="Char4"/>
          <w:rtl/>
        </w:rPr>
        <w:t>ک</w:t>
      </w:r>
      <w:r w:rsidRPr="0084314E">
        <w:rPr>
          <w:rStyle w:val="Char4"/>
          <w:rtl/>
        </w:rPr>
        <w:t>ن»، من آن را برا</w:t>
      </w:r>
      <w:r w:rsidR="00B024C4">
        <w:rPr>
          <w:rStyle w:val="Char4"/>
          <w:rtl/>
        </w:rPr>
        <w:t>ی</w:t>
      </w:r>
      <w:r w:rsidRPr="0084314E">
        <w:rPr>
          <w:rStyle w:val="Char4"/>
          <w:rtl/>
        </w:rPr>
        <w:t>ش باز نمودم، و برا</w:t>
      </w:r>
      <w:r w:rsidR="00B024C4">
        <w:rPr>
          <w:rStyle w:val="Char4"/>
          <w:rtl/>
        </w:rPr>
        <w:t>ی</w:t>
      </w:r>
      <w:r w:rsidRPr="0084314E">
        <w:rPr>
          <w:rStyle w:val="Char4"/>
          <w:rtl/>
        </w:rPr>
        <w:t>ش آوردم، و</w:t>
      </w:r>
      <w:r w:rsidR="00B024C4">
        <w:rPr>
          <w:rStyle w:val="Char4"/>
          <w:rtl/>
        </w:rPr>
        <w:t>ی</w:t>
      </w:r>
      <w:r w:rsidRPr="0084314E">
        <w:rPr>
          <w:rStyle w:val="Char4"/>
          <w:rtl/>
        </w:rPr>
        <w:t xml:space="preserve"> شروع نمود، و آب را در آن م</w:t>
      </w:r>
      <w:r w:rsidR="00B024C4">
        <w:rPr>
          <w:rStyle w:val="Char4"/>
          <w:rtl/>
        </w:rPr>
        <w:t>ی</w:t>
      </w:r>
      <w:r w:rsidRPr="0084314E">
        <w:rPr>
          <w:rStyle w:val="Char4"/>
          <w:rtl/>
        </w:rPr>
        <w:t>‏انداخت و برا</w:t>
      </w:r>
      <w:r w:rsidR="00B024C4">
        <w:rPr>
          <w:rStyle w:val="Char4"/>
          <w:rtl/>
        </w:rPr>
        <w:t>ی</w:t>
      </w:r>
      <w:r w:rsidRPr="0084314E">
        <w:rPr>
          <w:rStyle w:val="Char4"/>
          <w:rtl/>
        </w:rPr>
        <w:t xml:space="preserve"> مردم جهت نوش</w:t>
      </w:r>
      <w:r w:rsidR="00B024C4">
        <w:rPr>
          <w:rStyle w:val="Char4"/>
          <w:rtl/>
        </w:rPr>
        <w:t>ی</w:t>
      </w:r>
      <w:r w:rsidRPr="0084314E">
        <w:rPr>
          <w:rStyle w:val="Char4"/>
          <w:rtl/>
        </w:rPr>
        <w:t>دن تقد</w:t>
      </w:r>
      <w:r w:rsidR="00B024C4">
        <w:rPr>
          <w:rStyle w:val="Char4"/>
          <w:rtl/>
        </w:rPr>
        <w:t>ی</w:t>
      </w:r>
      <w:r w:rsidRPr="0084314E">
        <w:rPr>
          <w:rStyle w:val="Char4"/>
          <w:rtl/>
        </w:rPr>
        <w:t>م م</w:t>
      </w:r>
      <w:r w:rsidR="00B024C4">
        <w:rPr>
          <w:rStyle w:val="Char4"/>
          <w:rtl/>
        </w:rPr>
        <w:t>ی</w:t>
      </w:r>
      <w:r w:rsidRPr="0084314E">
        <w:rPr>
          <w:rStyle w:val="Char4"/>
          <w:rtl/>
        </w:rPr>
        <w:t>‏نمود. مردم بالا</w:t>
      </w:r>
      <w:r w:rsidR="00B024C4">
        <w:rPr>
          <w:rStyle w:val="Char4"/>
          <w:rtl/>
        </w:rPr>
        <w:t>ی</w:t>
      </w:r>
      <w:r w:rsidRPr="0084314E">
        <w:rPr>
          <w:rStyle w:val="Char4"/>
          <w:rtl/>
        </w:rPr>
        <w:t xml:space="preserve">ش ازدحام </w:t>
      </w:r>
      <w:r w:rsidR="00B024C4">
        <w:rPr>
          <w:rStyle w:val="Char4"/>
          <w:rtl/>
        </w:rPr>
        <w:t>ک</w:t>
      </w:r>
      <w:r w:rsidRPr="0084314E">
        <w:rPr>
          <w:rStyle w:val="Char4"/>
          <w:rtl/>
        </w:rPr>
        <w:t xml:space="preserve">ردند، رسول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مردم، ن</w:t>
      </w:r>
      <w:r w:rsidR="00B024C4">
        <w:rPr>
          <w:rStyle w:val="Char4"/>
          <w:rtl/>
        </w:rPr>
        <w:t>یک</w:t>
      </w:r>
      <w:r w:rsidRPr="0084314E">
        <w:rPr>
          <w:rStyle w:val="Char4"/>
          <w:rtl/>
        </w:rPr>
        <w:t xml:space="preserve"> اخلاق</w:t>
      </w:r>
      <w:r w:rsidR="00B024C4">
        <w:rPr>
          <w:rStyle w:val="Char4"/>
          <w:rtl/>
        </w:rPr>
        <w:t>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د، همه</w:t>
      </w:r>
      <w:r w:rsidR="00B024C4">
        <w:rPr>
          <w:rStyle w:val="Char4"/>
          <w:rtl/>
        </w:rPr>
        <w:t xml:space="preserve">‌تان </w:t>
      </w:r>
      <w:r w:rsidRPr="0084314E">
        <w:rPr>
          <w:rStyle w:val="Char4"/>
          <w:rtl/>
        </w:rPr>
        <w:t>س</w:t>
      </w:r>
      <w:r w:rsidR="00B024C4">
        <w:rPr>
          <w:rStyle w:val="Char4"/>
          <w:rtl/>
        </w:rPr>
        <w:t>ی</w:t>
      </w:r>
      <w:r w:rsidRPr="0084314E">
        <w:rPr>
          <w:rStyle w:val="Char4"/>
          <w:rtl/>
        </w:rPr>
        <w:t>راب خواه</w:t>
      </w:r>
      <w:r w:rsidR="00B024C4">
        <w:rPr>
          <w:rStyle w:val="Char4"/>
          <w:rtl/>
        </w:rPr>
        <w:t>ی</w:t>
      </w:r>
      <w:r w:rsidRPr="0084314E">
        <w:rPr>
          <w:rStyle w:val="Char4"/>
          <w:rtl/>
        </w:rPr>
        <w:t>د شد»، به ا</w:t>
      </w:r>
      <w:r w:rsidR="00B024C4">
        <w:rPr>
          <w:rStyle w:val="Char4"/>
          <w:rtl/>
        </w:rPr>
        <w:t>ی</w:t>
      </w:r>
      <w:r w:rsidRPr="0084314E">
        <w:rPr>
          <w:rStyle w:val="Char4"/>
          <w:rtl/>
        </w:rPr>
        <w:t>ن صورت همه مردم نوش</w:t>
      </w:r>
      <w:r w:rsidR="00B024C4">
        <w:rPr>
          <w:rStyle w:val="Char4"/>
          <w:rtl/>
        </w:rPr>
        <w:t>ی</w:t>
      </w:r>
      <w:r w:rsidRPr="0084314E">
        <w:rPr>
          <w:rStyle w:val="Char4"/>
          <w:rtl/>
        </w:rPr>
        <w:t>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غ</w:t>
      </w:r>
      <w:r w:rsidR="00B024C4">
        <w:rPr>
          <w:rStyle w:val="Char4"/>
          <w:rtl/>
        </w:rPr>
        <w:t>ی</w:t>
      </w:r>
      <w:r w:rsidRPr="0084314E">
        <w:rPr>
          <w:rStyle w:val="Char4"/>
          <w:rtl/>
        </w:rPr>
        <w:t xml:space="preserve">ر از من و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نماند. آن گاه برا</w:t>
      </w:r>
      <w:r w:rsidR="00B024C4">
        <w:rPr>
          <w:rStyle w:val="Char4"/>
          <w:rtl/>
        </w:rPr>
        <w:t>ی</w:t>
      </w:r>
      <w:r w:rsidRPr="0084314E">
        <w:rPr>
          <w:rStyle w:val="Char4"/>
          <w:rtl/>
        </w:rPr>
        <w:t xml:space="preserve"> من آب انداخت و گفت: «ا</w:t>
      </w:r>
      <w:r w:rsidR="00B024C4">
        <w:rPr>
          <w:rStyle w:val="Char4"/>
          <w:rtl/>
        </w:rPr>
        <w:t>ی</w:t>
      </w:r>
      <w:r w:rsidRPr="0084314E">
        <w:rPr>
          <w:rStyle w:val="Char4"/>
          <w:rtl/>
        </w:rPr>
        <w:t xml:space="preserve"> ابوقتاده بنوش»، گفتم: ا</w:t>
      </w:r>
      <w:r w:rsidR="00B024C4">
        <w:rPr>
          <w:rStyle w:val="Char4"/>
          <w:rtl/>
        </w:rPr>
        <w:t>ی</w:t>
      </w:r>
      <w:r w:rsidRPr="0084314E">
        <w:rPr>
          <w:rStyle w:val="Char4"/>
          <w:rtl/>
        </w:rPr>
        <w:t xml:space="preserve"> رسول خدا، تو بنوش، فرمود: «آب دهنده قوم در آخر آنان آب م</w:t>
      </w:r>
      <w:r w:rsidR="00B024C4">
        <w:rPr>
          <w:rStyle w:val="Char4"/>
          <w:rtl/>
        </w:rPr>
        <w:t>ی</w:t>
      </w:r>
      <w:r w:rsidRPr="0084314E">
        <w:rPr>
          <w:rStyle w:val="Char4"/>
          <w:rtl/>
        </w:rPr>
        <w:t>‏نوشد»، من نوش</w:t>
      </w:r>
      <w:r w:rsidR="00B024C4">
        <w:rPr>
          <w:rStyle w:val="Char4"/>
          <w:rtl/>
        </w:rPr>
        <w:t>ی</w:t>
      </w:r>
      <w:r w:rsidRPr="0084314E">
        <w:rPr>
          <w:rStyle w:val="Char4"/>
          <w:rtl/>
        </w:rPr>
        <w:t>دم، و بعد از من او نوش</w:t>
      </w:r>
      <w:r w:rsidR="00B024C4">
        <w:rPr>
          <w:rStyle w:val="Char4"/>
          <w:rtl/>
        </w:rPr>
        <w:t>ی</w:t>
      </w:r>
      <w:r w:rsidRPr="0084314E">
        <w:rPr>
          <w:rStyle w:val="Char4"/>
          <w:rtl/>
        </w:rPr>
        <w:t>د، و در آفتابه، به همان اندازه‏ا</w:t>
      </w:r>
      <w:r w:rsidR="00B024C4">
        <w:rPr>
          <w:rStyle w:val="Char4"/>
          <w:rtl/>
        </w:rPr>
        <w:t>ی</w:t>
      </w:r>
      <w:r w:rsidRPr="0084314E">
        <w:rPr>
          <w:rStyle w:val="Char4"/>
          <w:rtl/>
        </w:rPr>
        <w:t xml:space="preserve"> </w:t>
      </w:r>
      <w:r w:rsidR="00B024C4">
        <w:rPr>
          <w:rStyle w:val="Char4"/>
          <w:rtl/>
        </w:rPr>
        <w:t>ک</w:t>
      </w:r>
      <w:r w:rsidRPr="0084314E">
        <w:rPr>
          <w:rStyle w:val="Char4"/>
          <w:rtl/>
        </w:rPr>
        <w:t>ه آب بود، آب باق</w:t>
      </w:r>
      <w:r w:rsidR="00B024C4">
        <w:rPr>
          <w:rStyle w:val="Char4"/>
          <w:rtl/>
        </w:rPr>
        <w:t>ی</w:t>
      </w:r>
      <w:r w:rsidRPr="0084314E">
        <w:rPr>
          <w:rStyle w:val="Char4"/>
          <w:rtl/>
        </w:rPr>
        <w:t xml:space="preserve"> ماند، و آنان در آن روز سه صد تن بودند. ابراه</w:t>
      </w:r>
      <w:r w:rsidR="00B024C4">
        <w:rPr>
          <w:rStyle w:val="Char4"/>
          <w:rtl/>
        </w:rPr>
        <w:t>ی</w:t>
      </w:r>
      <w:r w:rsidRPr="0084314E">
        <w:rPr>
          <w:rStyle w:val="Char4"/>
          <w:rtl/>
        </w:rPr>
        <w:t>م بن حجاج در حد</w:t>
      </w:r>
      <w:r w:rsidR="00B024C4">
        <w:rPr>
          <w:rStyle w:val="Char4"/>
          <w:rtl/>
        </w:rPr>
        <w:t>ی</w:t>
      </w:r>
      <w:r w:rsidRPr="0084314E">
        <w:rPr>
          <w:rStyle w:val="Char4"/>
          <w:rtl/>
        </w:rPr>
        <w:t>ث خود گفته است: قوم در آن روز هفتصد تن بودند</w:t>
      </w:r>
      <w:r w:rsidRPr="0084314E">
        <w:rPr>
          <w:rStyle w:val="FootnoteReference"/>
          <w:rFonts w:ascii="IRNazli" w:hAnsi="IRNazli" w:cs="IRNazli"/>
          <w:sz w:val="28"/>
          <w:szCs w:val="28"/>
          <w:rtl/>
        </w:rPr>
        <w:footnoteReference w:id="340"/>
      </w:r>
      <w:r w:rsidR="00BA1DB6">
        <w:rPr>
          <w:rStyle w:val="Char4"/>
          <w:rFonts w:hint="cs"/>
          <w:rtl/>
        </w:rPr>
        <w:t>.</w:t>
      </w:r>
      <w:r w:rsidRPr="0084314E">
        <w:rPr>
          <w:rStyle w:val="Char4"/>
          <w:rtl/>
        </w:rPr>
        <w:t xml:space="preserve"> احمد و مسلم ا</w:t>
      </w:r>
      <w:r w:rsidR="00B024C4">
        <w:rPr>
          <w:rStyle w:val="Char4"/>
          <w:rtl/>
        </w:rPr>
        <w:t>ی</w:t>
      </w:r>
      <w:r w:rsidRPr="0084314E">
        <w:rPr>
          <w:rStyle w:val="Char4"/>
          <w:rtl/>
        </w:rPr>
        <w:t>ن را از ابوقتاده مفصل‏تر از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چنان</w:t>
      </w:r>
      <w:r w:rsidR="00B024C4">
        <w:rPr>
          <w:rStyle w:val="Char4"/>
          <w:rtl/>
        </w:rPr>
        <w:t>ک</w:t>
      </w:r>
      <w:r w:rsidRPr="0084314E">
        <w:rPr>
          <w:rStyle w:val="Char4"/>
          <w:rtl/>
        </w:rPr>
        <w:t>ه در البدا</w:t>
      </w:r>
      <w:r w:rsidR="00B024C4">
        <w:rPr>
          <w:rStyle w:val="Char4"/>
          <w:rtl/>
        </w:rPr>
        <w:t>ی</w:t>
      </w:r>
      <w:r w:rsidRPr="0084314E">
        <w:rPr>
          <w:rStyle w:val="Char4"/>
          <w:rtl/>
        </w:rPr>
        <w:t>ه (98/6) آمده است.</w:t>
      </w:r>
    </w:p>
    <w:p w:rsidR="001325DE" w:rsidRPr="005F17BC" w:rsidRDefault="001325DE" w:rsidP="00042122">
      <w:pPr>
        <w:pStyle w:val="a5"/>
        <w:rPr>
          <w:rtl/>
        </w:rPr>
      </w:pPr>
      <w:bookmarkStart w:id="278" w:name="_Toc441948587"/>
      <w:r w:rsidRPr="005F17BC">
        <w:rPr>
          <w:rtl/>
        </w:rPr>
        <w:t>بر</w:t>
      </w:r>
      <w:r w:rsidR="00CE5A2A">
        <w:rPr>
          <w:rtl/>
        </w:rPr>
        <w:t>ک</w:t>
      </w:r>
      <w:r w:rsidRPr="005F17BC">
        <w:rPr>
          <w:rtl/>
        </w:rPr>
        <w:t>ت در آب به سبب</w:t>
      </w:r>
      <w:r w:rsidR="00B024C4">
        <w:rPr>
          <w:rtl/>
        </w:rPr>
        <w:t xml:space="preserve"> </w:t>
      </w:r>
      <w:r w:rsidRPr="005F17BC">
        <w:rPr>
          <w:rtl/>
        </w:rPr>
        <w:t>شستن رو</w:t>
      </w:r>
      <w:r w:rsidR="00CE5A2A">
        <w:rPr>
          <w:rtl/>
        </w:rPr>
        <w:t>ی</w:t>
      </w:r>
      <w:r w:rsidRPr="005F17BC">
        <w:rPr>
          <w:rtl/>
        </w:rPr>
        <w:t xml:space="preserve"> و دست‏ها</w:t>
      </w:r>
      <w:r w:rsidR="00CE5A2A">
        <w:rPr>
          <w:rtl/>
        </w:rPr>
        <w:t>ی</w:t>
      </w:r>
      <w:r w:rsidRPr="005F17BC">
        <w:rPr>
          <w:rtl/>
        </w:rPr>
        <w:t xml:space="preserve">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در آن</w:t>
      </w:r>
      <w:bookmarkEnd w:id="278"/>
    </w:p>
    <w:p w:rsidR="001325DE" w:rsidRPr="0084314E" w:rsidRDefault="001325DE" w:rsidP="00042122">
      <w:pPr>
        <w:pStyle w:val="PlainText"/>
        <w:ind w:firstLine="284"/>
        <w:jc w:val="both"/>
        <w:rPr>
          <w:rStyle w:val="Char4"/>
          <w:rtl/>
        </w:rPr>
      </w:pPr>
      <w:r w:rsidRPr="0084314E">
        <w:rPr>
          <w:rStyle w:val="Char4"/>
          <w:rtl/>
        </w:rPr>
        <w:t xml:space="preserve">مسلم از معاذبن جبل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ت نموده، و حد</w:t>
      </w:r>
      <w:r w:rsidR="00B024C4">
        <w:rPr>
          <w:rStyle w:val="Char4"/>
          <w:rtl/>
        </w:rPr>
        <w:t>ی</w:t>
      </w:r>
      <w:r w:rsidRPr="0084314E">
        <w:rPr>
          <w:rStyle w:val="Char4"/>
          <w:rtl/>
        </w:rPr>
        <w:t>ث را در جمع نمودن دو نماز در غزوه تبو</w:t>
      </w:r>
      <w:r w:rsidR="00B024C4">
        <w:rPr>
          <w:rStyle w:val="Char4"/>
          <w:rtl/>
        </w:rPr>
        <w:t>ک</w:t>
      </w:r>
      <w:r w:rsidRPr="0084314E">
        <w:rPr>
          <w:rStyle w:val="Char4"/>
          <w:rtl/>
        </w:rPr>
        <w:t xml:space="preserve"> ذ</w:t>
      </w:r>
      <w:r w:rsidR="00B024C4">
        <w:rPr>
          <w:rStyle w:val="Char4"/>
          <w:rtl/>
        </w:rPr>
        <w:t>ک</w:t>
      </w:r>
      <w:r w:rsidRPr="0084314E">
        <w:rPr>
          <w:rStyle w:val="Char4"/>
          <w:rtl/>
        </w:rPr>
        <w:t>ر نموده،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گفته: و گفت: - </w:t>
      </w:r>
      <w:r w:rsidR="00B024C4">
        <w:rPr>
          <w:rStyle w:val="Char4"/>
          <w:rtl/>
        </w:rPr>
        <w:t>ی</w:t>
      </w:r>
      <w:r w:rsidRPr="0084314E">
        <w:rPr>
          <w:rStyle w:val="Char4"/>
          <w:rtl/>
        </w:rPr>
        <w:t>عن</w:t>
      </w:r>
      <w:r w:rsidR="00B024C4">
        <w:rPr>
          <w:rStyle w:val="Char4"/>
          <w:rtl/>
        </w:rPr>
        <w:t>ی</w:t>
      </w:r>
      <w:r w:rsidRPr="0084314E">
        <w:rPr>
          <w:rStyle w:val="Char4"/>
          <w:rtl/>
        </w:rPr>
        <w:t xml:space="preserve"> رسول خدا </w:t>
      </w:r>
      <w:r>
        <w:rPr>
          <w:rFonts w:cs="CTraditional Arabic" w:hint="cs"/>
          <w:sz w:val="28"/>
          <w:szCs w:val="28"/>
          <w:rtl/>
        </w:rPr>
        <w:t>ص</w:t>
      </w:r>
      <w:r w:rsidR="0057470D">
        <w:rPr>
          <w:rStyle w:val="Char4"/>
          <w:rtl/>
        </w:rPr>
        <w:t xml:space="preserve"> -</w:t>
      </w:r>
      <w:r w:rsidRPr="0084314E">
        <w:rPr>
          <w:rStyle w:val="Char4"/>
          <w:rtl/>
        </w:rPr>
        <w:t>: «شما فردا - ان شاءاللَّه - به چشمه تبو</w:t>
      </w:r>
      <w:r w:rsidR="00B024C4">
        <w:rPr>
          <w:rStyle w:val="Char4"/>
          <w:rtl/>
        </w:rPr>
        <w:t>ک</w:t>
      </w:r>
      <w:r w:rsidRPr="0084314E">
        <w:rPr>
          <w:rStyle w:val="Char4"/>
          <w:rtl/>
        </w:rPr>
        <w:t xml:space="preserve"> م</w:t>
      </w:r>
      <w:r w:rsidR="00B024C4">
        <w:rPr>
          <w:rStyle w:val="Char4"/>
          <w:rtl/>
        </w:rPr>
        <w:t>ی</w:t>
      </w:r>
      <w:r w:rsidRPr="0084314E">
        <w:rPr>
          <w:rStyle w:val="Char4"/>
          <w:rtl/>
        </w:rPr>
        <w:t>‏رس</w:t>
      </w:r>
      <w:r w:rsidR="00B024C4">
        <w:rPr>
          <w:rStyle w:val="Char4"/>
          <w:rtl/>
        </w:rPr>
        <w:t>ی</w:t>
      </w:r>
      <w:r w:rsidRPr="0084314E">
        <w:rPr>
          <w:rStyle w:val="Char4"/>
          <w:rtl/>
        </w:rPr>
        <w:t>د، و به آنجا در چاشت روز م</w:t>
      </w:r>
      <w:r w:rsidR="00B024C4">
        <w:rPr>
          <w:rStyle w:val="Char4"/>
          <w:rtl/>
        </w:rPr>
        <w:t>ی</w:t>
      </w:r>
      <w:r w:rsidRPr="0084314E">
        <w:rPr>
          <w:rStyle w:val="Char4"/>
          <w:rtl/>
        </w:rPr>
        <w:t>‏رس</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از شما </w:t>
      </w:r>
      <w:r w:rsidR="00B024C4">
        <w:rPr>
          <w:rStyle w:val="Char4"/>
          <w:rtl/>
        </w:rPr>
        <w:t>ک</w:t>
      </w:r>
      <w:r w:rsidRPr="0084314E">
        <w:rPr>
          <w:rStyle w:val="Char4"/>
          <w:rtl/>
        </w:rPr>
        <w:t>ه به آن رس</w:t>
      </w:r>
      <w:r w:rsidR="00B024C4">
        <w:rPr>
          <w:rStyle w:val="Char4"/>
          <w:rtl/>
        </w:rPr>
        <w:t>ی</w:t>
      </w:r>
      <w:r w:rsidRPr="0084314E">
        <w:rPr>
          <w:rStyle w:val="Char4"/>
          <w:rtl/>
        </w:rPr>
        <w:t>د، چ</w:t>
      </w:r>
      <w:r w:rsidR="00B024C4">
        <w:rPr>
          <w:rStyle w:val="Char4"/>
          <w:rtl/>
        </w:rPr>
        <w:t>ی</w:t>
      </w:r>
      <w:r w:rsidRPr="0084314E">
        <w:rPr>
          <w:rStyle w:val="Char4"/>
          <w:rtl/>
        </w:rPr>
        <w:t>ز</w:t>
      </w:r>
      <w:r w:rsidR="00B024C4">
        <w:rPr>
          <w:rStyle w:val="Char4"/>
          <w:rtl/>
        </w:rPr>
        <w:t>ی</w:t>
      </w:r>
      <w:r w:rsidRPr="0084314E">
        <w:rPr>
          <w:rStyle w:val="Char4"/>
          <w:rtl/>
        </w:rPr>
        <w:t xml:space="preserve"> از آبش را تا آمدن من دست نزند»، م</w:t>
      </w:r>
      <w:r w:rsidR="00B024C4">
        <w:rPr>
          <w:rStyle w:val="Char4"/>
          <w:rtl/>
        </w:rPr>
        <w:t>ی</w:t>
      </w:r>
      <w:r w:rsidRPr="0084314E">
        <w:rPr>
          <w:rStyle w:val="Char4"/>
          <w:rtl/>
        </w:rPr>
        <w:t>‏گو</w:t>
      </w:r>
      <w:r w:rsidR="00B024C4">
        <w:rPr>
          <w:rStyle w:val="Char4"/>
          <w:rtl/>
        </w:rPr>
        <w:t>ی</w:t>
      </w:r>
      <w:r w:rsidRPr="0084314E">
        <w:rPr>
          <w:rStyle w:val="Char4"/>
          <w:rtl/>
        </w:rPr>
        <w:t>د: ما نزد آن رس</w:t>
      </w:r>
      <w:r w:rsidR="00B024C4">
        <w:rPr>
          <w:rStyle w:val="Char4"/>
          <w:rtl/>
        </w:rPr>
        <w:t>ی</w:t>
      </w:r>
      <w:r w:rsidRPr="0084314E">
        <w:rPr>
          <w:rStyle w:val="Char4"/>
          <w:rtl/>
        </w:rPr>
        <w:t>د</w:t>
      </w:r>
      <w:r w:rsidR="00B024C4">
        <w:rPr>
          <w:rStyle w:val="Char4"/>
          <w:rtl/>
        </w:rPr>
        <w:t>ی</w:t>
      </w:r>
      <w:r w:rsidRPr="0084314E">
        <w:rPr>
          <w:rStyle w:val="Char4"/>
          <w:rtl/>
        </w:rPr>
        <w:t>م، در حال</w:t>
      </w:r>
      <w:r w:rsidR="00B024C4">
        <w:rPr>
          <w:rStyle w:val="Char4"/>
          <w:rtl/>
        </w:rPr>
        <w:t>ی</w:t>
      </w:r>
      <w:r w:rsidRPr="0084314E">
        <w:rPr>
          <w:rStyle w:val="Char4"/>
          <w:rtl/>
        </w:rPr>
        <w:t xml:space="preserve"> </w:t>
      </w:r>
      <w:r w:rsidR="00B024C4">
        <w:rPr>
          <w:rStyle w:val="Char4"/>
          <w:rtl/>
        </w:rPr>
        <w:t>ک</w:t>
      </w:r>
      <w:r w:rsidRPr="0084314E">
        <w:rPr>
          <w:rStyle w:val="Char4"/>
          <w:rtl/>
        </w:rPr>
        <w:t>ه دو مرد به سو</w:t>
      </w:r>
      <w:r w:rsidR="00B024C4">
        <w:rPr>
          <w:rStyle w:val="Char4"/>
          <w:rtl/>
        </w:rPr>
        <w:t>ی</w:t>
      </w:r>
      <w:r w:rsidRPr="0084314E">
        <w:rPr>
          <w:rStyle w:val="Char4"/>
          <w:rtl/>
        </w:rPr>
        <w:t xml:space="preserve">ش سبقت نموده بودند، و چشمه مانند بند </w:t>
      </w:r>
      <w:r w:rsidR="00B024C4">
        <w:rPr>
          <w:rStyle w:val="Char4"/>
          <w:rtl/>
        </w:rPr>
        <w:t>ک</w:t>
      </w:r>
      <w:r w:rsidRPr="0084314E">
        <w:rPr>
          <w:rStyle w:val="Char4"/>
          <w:rtl/>
        </w:rPr>
        <w:t>فش بود، و اند</w:t>
      </w:r>
      <w:r w:rsidR="00B024C4">
        <w:rPr>
          <w:rStyle w:val="Char4"/>
          <w:rtl/>
        </w:rPr>
        <w:t>ک</w:t>
      </w:r>
      <w:r w:rsidRPr="0084314E">
        <w:rPr>
          <w:rStyle w:val="Char4"/>
          <w:rtl/>
        </w:rPr>
        <w:t xml:space="preserve"> آب</w:t>
      </w:r>
      <w:r w:rsidR="00B024C4">
        <w:rPr>
          <w:rStyle w:val="Char4"/>
          <w:rtl/>
        </w:rPr>
        <w:t>ی</w:t>
      </w:r>
      <w:r w:rsidRPr="0084314E">
        <w:rPr>
          <w:rStyle w:val="Char4"/>
          <w:rtl/>
        </w:rPr>
        <w:t xml:space="preserve"> از آن ب</w:t>
      </w:r>
      <w:r w:rsidR="00B024C4">
        <w:rPr>
          <w:rStyle w:val="Char4"/>
          <w:rtl/>
        </w:rPr>
        <w:t>ی</w:t>
      </w:r>
      <w:r w:rsidRPr="0084314E">
        <w:rPr>
          <w:rStyle w:val="Char4"/>
          <w:rtl/>
        </w:rPr>
        <w:t>رون م</w:t>
      </w:r>
      <w:r w:rsidR="00B024C4">
        <w:rPr>
          <w:rStyle w:val="Char4"/>
          <w:rtl/>
        </w:rPr>
        <w:t>ی</w:t>
      </w:r>
      <w:r w:rsidRPr="0084314E">
        <w:rPr>
          <w:rStyle w:val="Char4"/>
          <w:rtl/>
        </w:rPr>
        <w:t xml:space="preserve">‏شد. رسول خدا </w:t>
      </w:r>
      <w:r>
        <w:rPr>
          <w:rFonts w:cs="CTraditional Arabic" w:hint="cs"/>
          <w:sz w:val="28"/>
          <w:szCs w:val="28"/>
          <w:rtl/>
        </w:rPr>
        <w:t>ص</w:t>
      </w:r>
      <w:r w:rsidRPr="0084314E">
        <w:rPr>
          <w:rStyle w:val="Char4"/>
          <w:rtl/>
        </w:rPr>
        <w:t xml:space="preserve"> آن دو تن را پرس</w:t>
      </w:r>
      <w:r w:rsidR="00B024C4">
        <w:rPr>
          <w:rStyle w:val="Char4"/>
          <w:rtl/>
        </w:rPr>
        <w:t>ی</w:t>
      </w:r>
      <w:r w:rsidRPr="0084314E">
        <w:rPr>
          <w:rStyle w:val="Char4"/>
          <w:rtl/>
        </w:rPr>
        <w:t>د: «آ</w:t>
      </w:r>
      <w:r w:rsidR="00B024C4">
        <w:rPr>
          <w:rStyle w:val="Char4"/>
          <w:rtl/>
        </w:rPr>
        <w:t>ی</w:t>
      </w:r>
      <w:r w:rsidRPr="0084314E">
        <w:rPr>
          <w:rStyle w:val="Char4"/>
          <w:rtl/>
        </w:rPr>
        <w:t>ا چ</w:t>
      </w:r>
      <w:r w:rsidR="00B024C4">
        <w:rPr>
          <w:rStyle w:val="Char4"/>
          <w:rtl/>
        </w:rPr>
        <w:t>ی</w:t>
      </w:r>
      <w:r w:rsidRPr="0084314E">
        <w:rPr>
          <w:rStyle w:val="Char4"/>
          <w:rtl/>
        </w:rPr>
        <w:t>ز</w:t>
      </w:r>
      <w:r w:rsidR="00B024C4">
        <w:rPr>
          <w:rStyle w:val="Char4"/>
          <w:rtl/>
        </w:rPr>
        <w:t>ی</w:t>
      </w:r>
      <w:r w:rsidRPr="0084314E">
        <w:rPr>
          <w:rStyle w:val="Char4"/>
          <w:rtl/>
        </w:rPr>
        <w:t xml:space="preserve"> از آبش را دست زده‏ا</w:t>
      </w:r>
      <w:r w:rsidR="00B024C4">
        <w:rPr>
          <w:rStyle w:val="Char4"/>
          <w:rtl/>
        </w:rPr>
        <w:t>ی</w:t>
      </w:r>
      <w:r w:rsidRPr="0084314E">
        <w:rPr>
          <w:rStyle w:val="Char4"/>
          <w:rtl/>
        </w:rPr>
        <w:t>د؟» گفتند: آر</w:t>
      </w:r>
      <w:r w:rsidR="00B024C4">
        <w:rPr>
          <w:rStyle w:val="Char4"/>
          <w:rtl/>
        </w:rPr>
        <w:t>ی</w:t>
      </w:r>
      <w:r w:rsidRPr="0084314E">
        <w:rPr>
          <w:rStyle w:val="Char4"/>
          <w:rtl/>
        </w:rPr>
        <w:t>، آن گاه برا</w:t>
      </w:r>
      <w:r w:rsidR="00B024C4">
        <w:rPr>
          <w:rStyle w:val="Char4"/>
          <w:rtl/>
        </w:rPr>
        <w:t>ی</w:t>
      </w:r>
      <w:r w:rsidRPr="0084314E">
        <w:rPr>
          <w:rStyle w:val="Char4"/>
          <w:rtl/>
        </w:rPr>
        <w:t>‏شان حرف‏ها</w:t>
      </w:r>
      <w:r w:rsidR="00B024C4">
        <w:rPr>
          <w:rStyle w:val="Char4"/>
          <w:rtl/>
        </w:rPr>
        <w:t>ی</w:t>
      </w:r>
      <w:r w:rsidRPr="0084314E">
        <w:rPr>
          <w:rStyle w:val="Char4"/>
          <w:rtl/>
        </w:rPr>
        <w:t xml:space="preserve"> تند گفت. و برا</w:t>
      </w:r>
      <w:r w:rsidR="00B024C4">
        <w:rPr>
          <w:rStyle w:val="Char4"/>
          <w:rtl/>
        </w:rPr>
        <w:t xml:space="preserve">ی‌شان </w:t>
      </w:r>
      <w:r w:rsidRPr="0084314E">
        <w:rPr>
          <w:rStyle w:val="Char4"/>
          <w:rtl/>
        </w:rPr>
        <w:t>آنچه خدا خواسته بود گفت، م</w:t>
      </w:r>
      <w:r w:rsidR="00B024C4">
        <w:rPr>
          <w:rStyle w:val="Char4"/>
          <w:rtl/>
        </w:rPr>
        <w:t>ی</w:t>
      </w:r>
      <w:r w:rsidRPr="0084314E">
        <w:rPr>
          <w:rStyle w:val="Char4"/>
          <w:rtl/>
        </w:rPr>
        <w:t>‏گو</w:t>
      </w:r>
      <w:r w:rsidR="00B024C4">
        <w:rPr>
          <w:rStyle w:val="Char4"/>
          <w:rtl/>
        </w:rPr>
        <w:t>ی</w:t>
      </w:r>
      <w:r w:rsidRPr="0084314E">
        <w:rPr>
          <w:rStyle w:val="Char4"/>
          <w:rtl/>
        </w:rPr>
        <w:t xml:space="preserve">د: بعد از آن، از چشمه با </w:t>
      </w:r>
      <w:r w:rsidR="00B024C4">
        <w:rPr>
          <w:rStyle w:val="Char4"/>
          <w:rtl/>
        </w:rPr>
        <w:t>ک</w:t>
      </w:r>
      <w:r w:rsidRPr="0084314E">
        <w:rPr>
          <w:rStyle w:val="Char4"/>
          <w:rtl/>
        </w:rPr>
        <w:t>ف‏ها</w:t>
      </w:r>
      <w:r w:rsidR="00B024C4">
        <w:rPr>
          <w:rStyle w:val="Char4"/>
          <w:rtl/>
        </w:rPr>
        <w:t>ی</w:t>
      </w:r>
      <w:r w:rsidRPr="0084314E">
        <w:rPr>
          <w:rStyle w:val="Char4"/>
          <w:rtl/>
        </w:rPr>
        <w:t xml:space="preserve"> دست خو</w:t>
      </w:r>
      <w:r w:rsidR="00B024C4">
        <w:rPr>
          <w:rStyle w:val="Char4"/>
          <w:rtl/>
        </w:rPr>
        <w:t>ی</w:t>
      </w:r>
      <w:r w:rsidRPr="0084314E">
        <w:rPr>
          <w:rStyle w:val="Char4"/>
          <w:rtl/>
        </w:rPr>
        <w:t>ش اند</w:t>
      </w:r>
      <w:r w:rsidR="00B024C4">
        <w:rPr>
          <w:rStyle w:val="Char4"/>
          <w:rtl/>
        </w:rPr>
        <w:t>ک</w:t>
      </w:r>
      <w:r w:rsidRPr="0084314E">
        <w:rPr>
          <w:rStyle w:val="Char4"/>
          <w:rtl/>
        </w:rPr>
        <w:t xml:space="preserve"> اند</w:t>
      </w:r>
      <w:r w:rsidR="00B024C4">
        <w:rPr>
          <w:rStyle w:val="Char4"/>
          <w:rtl/>
        </w:rPr>
        <w:t>ک</w:t>
      </w:r>
      <w:r w:rsidRPr="0084314E">
        <w:rPr>
          <w:rStyle w:val="Char4"/>
          <w:rtl/>
        </w:rPr>
        <w:t xml:space="preserve"> آب </w:t>
      </w:r>
      <w:r w:rsidR="00B024C4">
        <w:rPr>
          <w:rStyle w:val="Char4"/>
          <w:rtl/>
        </w:rPr>
        <w:t>ک</w:t>
      </w:r>
      <w:r w:rsidRPr="0084314E">
        <w:rPr>
          <w:rStyle w:val="Char4"/>
          <w:rtl/>
        </w:rPr>
        <w:t>ش</w:t>
      </w:r>
      <w:r w:rsidR="00B024C4">
        <w:rPr>
          <w:rStyle w:val="Char4"/>
          <w:rtl/>
        </w:rPr>
        <w:t>ی</w:t>
      </w:r>
      <w:r w:rsidRPr="0084314E">
        <w:rPr>
          <w:rStyle w:val="Char4"/>
          <w:rtl/>
        </w:rPr>
        <w:t>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در چ</w:t>
      </w:r>
      <w:r w:rsidR="00B024C4">
        <w:rPr>
          <w:rStyle w:val="Char4"/>
          <w:rtl/>
        </w:rPr>
        <w:t>ی</w:t>
      </w:r>
      <w:r w:rsidRPr="0084314E">
        <w:rPr>
          <w:rStyle w:val="Char4"/>
          <w:rtl/>
        </w:rPr>
        <w:t>ز</w:t>
      </w:r>
      <w:r w:rsidR="00B024C4">
        <w:rPr>
          <w:rStyle w:val="Char4"/>
          <w:rtl/>
        </w:rPr>
        <w:t>ی</w:t>
      </w:r>
      <w:r w:rsidRPr="0084314E">
        <w:rPr>
          <w:rStyle w:val="Char4"/>
          <w:rtl/>
        </w:rPr>
        <w:t xml:space="preserve"> جمع گرد</w:t>
      </w:r>
      <w:r w:rsidR="00B024C4">
        <w:rPr>
          <w:rStyle w:val="Char4"/>
          <w:rtl/>
        </w:rPr>
        <w:t>ی</w:t>
      </w:r>
      <w:r w:rsidRPr="0084314E">
        <w:rPr>
          <w:rStyle w:val="Char4"/>
          <w:rtl/>
        </w:rPr>
        <w:t xml:space="preserve">د، و رسول خدا </w:t>
      </w:r>
      <w:r>
        <w:rPr>
          <w:rFonts w:cs="CTraditional Arabic" w:hint="cs"/>
          <w:sz w:val="28"/>
          <w:szCs w:val="28"/>
          <w:rtl/>
        </w:rPr>
        <w:t>ص</w:t>
      </w:r>
      <w:r w:rsidRPr="0084314E">
        <w:rPr>
          <w:rStyle w:val="Char4"/>
          <w:rtl/>
        </w:rPr>
        <w:t xml:space="preserve"> در آن رو</w:t>
      </w:r>
      <w:r w:rsidR="00B024C4">
        <w:rPr>
          <w:rStyle w:val="Char4"/>
          <w:rtl/>
        </w:rPr>
        <w:t>ی</w:t>
      </w:r>
      <w:r w:rsidRPr="0084314E">
        <w:rPr>
          <w:rStyle w:val="Char4"/>
          <w:rtl/>
        </w:rPr>
        <w:t xml:space="preserve"> و دست‏ها</w:t>
      </w:r>
      <w:r w:rsidR="00B024C4">
        <w:rPr>
          <w:rStyle w:val="Char4"/>
          <w:rtl/>
        </w:rPr>
        <w:t>ی</w:t>
      </w:r>
      <w:r w:rsidRPr="0084314E">
        <w:rPr>
          <w:rStyle w:val="Char4"/>
          <w:rtl/>
        </w:rPr>
        <w:t xml:space="preserve"> خود را شست، و باز آن را در چشمه ر</w:t>
      </w:r>
      <w:r w:rsidR="00B024C4">
        <w:rPr>
          <w:rStyle w:val="Char4"/>
          <w:rtl/>
        </w:rPr>
        <w:t>ی</w:t>
      </w:r>
      <w:r w:rsidRPr="0084314E">
        <w:rPr>
          <w:rStyle w:val="Char4"/>
          <w:rtl/>
        </w:rPr>
        <w:t>خت، و آب ز</w:t>
      </w:r>
      <w:r w:rsidR="00B024C4">
        <w:rPr>
          <w:rStyle w:val="Char4"/>
          <w:rtl/>
        </w:rPr>
        <w:t>ی</w:t>
      </w:r>
      <w:r w:rsidRPr="0084314E">
        <w:rPr>
          <w:rStyle w:val="Char4"/>
          <w:rtl/>
        </w:rPr>
        <w:t>اد</w:t>
      </w:r>
      <w:r w:rsidR="00B024C4">
        <w:rPr>
          <w:rStyle w:val="Char4"/>
          <w:rtl/>
        </w:rPr>
        <w:t>ی</w:t>
      </w:r>
      <w:r w:rsidRPr="0084314E">
        <w:rPr>
          <w:rStyle w:val="Char4"/>
          <w:rtl/>
        </w:rPr>
        <w:t xml:space="preserve"> از چشمه در جر</w:t>
      </w:r>
      <w:r w:rsidR="00B024C4">
        <w:rPr>
          <w:rStyle w:val="Char4"/>
          <w:rtl/>
        </w:rPr>
        <w:t>ی</w:t>
      </w:r>
      <w:r w:rsidRPr="0084314E">
        <w:rPr>
          <w:rStyle w:val="Char4"/>
          <w:rtl/>
        </w:rPr>
        <w:t>ان شد، و مردم از آن آب نوش</w:t>
      </w:r>
      <w:r w:rsidR="00B024C4">
        <w:rPr>
          <w:rStyle w:val="Char4"/>
          <w:rtl/>
        </w:rPr>
        <w:t>ی</w:t>
      </w:r>
      <w:r w:rsidRPr="0084314E">
        <w:rPr>
          <w:rStyle w:val="Char4"/>
          <w:rtl/>
        </w:rPr>
        <w:t xml:space="preserve">دند. بعد از آن رسول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معاذ، اگر عمرت دراز شود،</w:t>
      </w:r>
      <w:r w:rsidR="00B024C4">
        <w:rPr>
          <w:rStyle w:val="Char4"/>
          <w:rtl/>
        </w:rPr>
        <w:t xml:space="preserve"> </w:t>
      </w:r>
      <w:r w:rsidRPr="0084314E">
        <w:rPr>
          <w:rStyle w:val="Char4"/>
          <w:rtl/>
        </w:rPr>
        <w:t>و زنده بمان</w:t>
      </w:r>
      <w:r w:rsidR="00B024C4">
        <w:rPr>
          <w:rStyle w:val="Char4"/>
          <w:rtl/>
        </w:rPr>
        <w:t>ی</w:t>
      </w:r>
      <w:r w:rsidRPr="0084314E">
        <w:rPr>
          <w:rStyle w:val="Char4"/>
          <w:rtl/>
        </w:rPr>
        <w:t>، به زود</w:t>
      </w:r>
      <w:r w:rsidR="00B024C4">
        <w:rPr>
          <w:rStyle w:val="Char4"/>
          <w:rtl/>
        </w:rPr>
        <w:t>ی</w:t>
      </w:r>
      <w:r w:rsidRPr="0084314E">
        <w:rPr>
          <w:rStyle w:val="Char4"/>
          <w:rtl/>
        </w:rPr>
        <w:t xml:space="preserve"> خواه</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د </w:t>
      </w:r>
      <w:r w:rsidR="00B024C4">
        <w:rPr>
          <w:rStyle w:val="Char4"/>
          <w:rtl/>
        </w:rPr>
        <w:t>ک</w:t>
      </w:r>
      <w:r w:rsidRPr="0084314E">
        <w:rPr>
          <w:rStyle w:val="Char4"/>
          <w:rtl/>
        </w:rPr>
        <w:t>ه ا</w:t>
      </w:r>
      <w:r w:rsidR="00B024C4">
        <w:rPr>
          <w:rStyle w:val="Char4"/>
          <w:rtl/>
        </w:rPr>
        <w:t>ی</w:t>
      </w:r>
      <w:r w:rsidRPr="0084314E">
        <w:rPr>
          <w:rStyle w:val="Char4"/>
          <w:rtl/>
        </w:rPr>
        <w:t>ن جا پر از باغ‏ها شده است»</w:t>
      </w:r>
      <w:r w:rsidRPr="0084314E">
        <w:rPr>
          <w:rStyle w:val="FootnoteReference"/>
          <w:rFonts w:ascii="IRNazli" w:hAnsi="IRNazli" w:cs="IRNazli"/>
          <w:sz w:val="28"/>
          <w:szCs w:val="28"/>
          <w:rtl/>
        </w:rPr>
        <w:footnoteReference w:id="341"/>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(100/6) آمده است.</w:t>
      </w:r>
    </w:p>
    <w:p w:rsidR="001325DE" w:rsidRPr="005F17BC" w:rsidRDefault="001325DE" w:rsidP="00042122">
      <w:pPr>
        <w:pStyle w:val="a5"/>
        <w:rPr>
          <w:rtl/>
        </w:rPr>
      </w:pPr>
      <w:bookmarkStart w:id="279" w:name="_Toc441948588"/>
      <w:r w:rsidRPr="005F17BC">
        <w:rPr>
          <w:rtl/>
        </w:rPr>
        <w:t>بر</w:t>
      </w:r>
      <w:r w:rsidR="00CE5A2A">
        <w:rPr>
          <w:rtl/>
        </w:rPr>
        <w:t>ک</w:t>
      </w:r>
      <w:r w:rsidRPr="005F17BC">
        <w:rPr>
          <w:rtl/>
        </w:rPr>
        <w:t xml:space="preserve">ت در آب به سبب دست </w:t>
      </w:r>
      <w:r w:rsidR="00CE5A2A">
        <w:rPr>
          <w:rtl/>
        </w:rPr>
        <w:t>ک</w:t>
      </w:r>
      <w:r w:rsidRPr="005F17BC">
        <w:rPr>
          <w:rtl/>
        </w:rPr>
        <w:t>ش</w:t>
      </w:r>
      <w:r w:rsidR="00CE5A2A">
        <w:rPr>
          <w:rtl/>
        </w:rPr>
        <w:t>ی</w:t>
      </w:r>
      <w:r w:rsidRPr="005F17BC">
        <w:rPr>
          <w:rtl/>
        </w:rPr>
        <w:t>دن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بر ظرف آن</w:t>
      </w:r>
      <w:bookmarkEnd w:id="279"/>
    </w:p>
    <w:p w:rsidR="001325DE" w:rsidRPr="0084314E" w:rsidRDefault="001325DE" w:rsidP="00042122">
      <w:pPr>
        <w:pStyle w:val="PlainText"/>
        <w:ind w:firstLine="284"/>
        <w:jc w:val="both"/>
        <w:rPr>
          <w:rStyle w:val="Char4"/>
          <w:rtl/>
        </w:rPr>
      </w:pPr>
      <w:r w:rsidRPr="00A84090">
        <w:rPr>
          <w:rStyle w:val="Char4"/>
          <w:spacing w:val="-4"/>
          <w:rtl/>
        </w:rPr>
        <w:t>بخار</w:t>
      </w:r>
      <w:r w:rsidR="00B024C4" w:rsidRPr="00A84090">
        <w:rPr>
          <w:rStyle w:val="Char4"/>
          <w:spacing w:val="-4"/>
          <w:rtl/>
        </w:rPr>
        <w:t>ی</w:t>
      </w:r>
      <w:r w:rsidRPr="00A84090">
        <w:rPr>
          <w:rStyle w:val="Char4"/>
          <w:spacing w:val="-4"/>
          <w:rtl/>
        </w:rPr>
        <w:t xml:space="preserve"> از عمران بن حص</w:t>
      </w:r>
      <w:r w:rsidR="00B024C4" w:rsidRPr="00A84090">
        <w:rPr>
          <w:rStyle w:val="Char4"/>
          <w:spacing w:val="-4"/>
          <w:rtl/>
        </w:rPr>
        <w:t>ی</w:t>
      </w:r>
      <w:r w:rsidRPr="00A84090">
        <w:rPr>
          <w:rStyle w:val="Char4"/>
          <w:spacing w:val="-4"/>
          <w:rtl/>
        </w:rPr>
        <w:t xml:space="preserve">ن </w:t>
      </w:r>
      <w:r w:rsidR="00B024C4" w:rsidRPr="00A84090">
        <w:rPr>
          <w:rStyle w:val="Char4"/>
          <w:rFonts w:cs="CTraditional Arabic"/>
          <w:spacing w:val="-4"/>
          <w:rtl/>
        </w:rPr>
        <w:t>ب</w:t>
      </w:r>
      <w:r w:rsidRPr="00A84090">
        <w:rPr>
          <w:rStyle w:val="Char4"/>
          <w:spacing w:val="-4"/>
          <w:rtl/>
        </w:rPr>
        <w:t xml:space="preserve">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آنان در مس</w:t>
      </w:r>
      <w:r w:rsidR="00B024C4" w:rsidRPr="00A84090">
        <w:rPr>
          <w:rStyle w:val="Char4"/>
          <w:spacing w:val="-4"/>
          <w:rtl/>
        </w:rPr>
        <w:t>ی</w:t>
      </w:r>
      <w:r w:rsidRPr="00A84090">
        <w:rPr>
          <w:rStyle w:val="Char4"/>
          <w:spacing w:val="-4"/>
          <w:rtl/>
        </w:rPr>
        <w:t>ر</w:t>
      </w:r>
      <w:r w:rsidR="00B024C4" w:rsidRPr="00A84090">
        <w:rPr>
          <w:rStyle w:val="Char4"/>
          <w:spacing w:val="-4"/>
          <w:rtl/>
        </w:rPr>
        <w:t>ی</w:t>
      </w:r>
      <w:r w:rsidRPr="00A84090">
        <w:rPr>
          <w:rStyle w:val="Char4"/>
          <w:spacing w:val="-4"/>
          <w:rtl/>
        </w:rPr>
        <w:t xml:space="preserve"> با رسول خدا</w:t>
      </w:r>
      <w:r w:rsidRPr="00A84090">
        <w:rPr>
          <w:rFonts w:cs="CTraditional Arabic" w:hint="cs"/>
          <w:spacing w:val="-4"/>
          <w:sz w:val="28"/>
          <w:szCs w:val="28"/>
          <w:rtl/>
        </w:rPr>
        <w:t>ص</w:t>
      </w:r>
      <w:r w:rsidRPr="0084314E">
        <w:rPr>
          <w:rStyle w:val="Char4"/>
          <w:rtl/>
        </w:rPr>
        <w:t xml:space="preserve"> بودند... و حد</w:t>
      </w:r>
      <w:r w:rsidR="00B024C4">
        <w:rPr>
          <w:rStyle w:val="Char4"/>
          <w:rtl/>
        </w:rPr>
        <w:t>ی</w:t>
      </w:r>
      <w:r w:rsidRPr="0084314E">
        <w:rPr>
          <w:rStyle w:val="Char4"/>
          <w:rtl/>
        </w:rPr>
        <w:t>ث را متذ</w:t>
      </w:r>
      <w:r w:rsidR="00B024C4">
        <w:rPr>
          <w:rStyle w:val="Char4"/>
          <w:rtl/>
        </w:rPr>
        <w:t>ک</w:t>
      </w:r>
      <w:r w:rsidRPr="0084314E">
        <w:rPr>
          <w:rStyle w:val="Char4"/>
          <w:rtl/>
        </w:rPr>
        <w:t>ر شده، و</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ما به شدت تشنه شد</w:t>
      </w:r>
      <w:r w:rsidR="00B024C4">
        <w:rPr>
          <w:rStyle w:val="Char4"/>
          <w:rtl/>
        </w:rPr>
        <w:t>ی</w:t>
      </w:r>
      <w:r w:rsidRPr="0084314E">
        <w:rPr>
          <w:rStyle w:val="Char4"/>
          <w:rtl/>
        </w:rPr>
        <w:t>م، و در حال</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با رسول خدا </w:t>
      </w:r>
      <w:r>
        <w:rPr>
          <w:rFonts w:cs="CTraditional Arabic" w:hint="cs"/>
          <w:sz w:val="28"/>
          <w:szCs w:val="28"/>
          <w:rtl/>
        </w:rPr>
        <w:t>ص</w:t>
      </w:r>
      <w:r w:rsidRPr="0084314E">
        <w:rPr>
          <w:rStyle w:val="Char4"/>
          <w:rtl/>
        </w:rPr>
        <w:t xml:space="preserve"> راه م</w:t>
      </w:r>
      <w:r w:rsidR="00B024C4">
        <w:rPr>
          <w:rStyle w:val="Char4"/>
          <w:rtl/>
        </w:rPr>
        <w:t>ی</w:t>
      </w:r>
      <w:r w:rsidRPr="0084314E">
        <w:rPr>
          <w:rStyle w:val="Char4"/>
          <w:rtl/>
        </w:rPr>
        <w:t>‏پ</w:t>
      </w:r>
      <w:r w:rsidR="00B024C4">
        <w:rPr>
          <w:rStyle w:val="Char4"/>
          <w:rtl/>
        </w:rPr>
        <w:t>ی</w:t>
      </w:r>
      <w:r w:rsidRPr="0084314E">
        <w:rPr>
          <w:rStyle w:val="Char4"/>
          <w:rtl/>
        </w:rPr>
        <w:t>مود</w:t>
      </w:r>
      <w:r w:rsidR="00B024C4">
        <w:rPr>
          <w:rStyle w:val="Char4"/>
          <w:rtl/>
        </w:rPr>
        <w:t>ی</w:t>
      </w:r>
      <w:r w:rsidRPr="0084314E">
        <w:rPr>
          <w:rStyle w:val="Char4"/>
          <w:rtl/>
        </w:rPr>
        <w:t>م، ناگهان با زن</w:t>
      </w:r>
      <w:r w:rsidR="00B024C4">
        <w:rPr>
          <w:rStyle w:val="Char4"/>
          <w:rtl/>
        </w:rPr>
        <w:t>ی</w:t>
      </w:r>
      <w:r w:rsidRPr="0084314E">
        <w:rPr>
          <w:rStyle w:val="Char4"/>
          <w:rtl/>
        </w:rPr>
        <w:t xml:space="preserve"> برخورد</w:t>
      </w:r>
      <w:r w:rsidR="00B024C4">
        <w:rPr>
          <w:rStyle w:val="Char4"/>
          <w:rtl/>
        </w:rPr>
        <w:t>ی</w:t>
      </w:r>
      <w:r w:rsidRPr="0084314E">
        <w:rPr>
          <w:rStyle w:val="Char4"/>
          <w:rtl/>
        </w:rPr>
        <w:t xml:space="preserve">م، </w:t>
      </w:r>
      <w:r w:rsidR="00B024C4">
        <w:rPr>
          <w:rStyle w:val="Char4"/>
          <w:rtl/>
        </w:rPr>
        <w:t>ک</w:t>
      </w:r>
      <w:r w:rsidRPr="0084314E">
        <w:rPr>
          <w:rStyle w:val="Char4"/>
          <w:rtl/>
        </w:rPr>
        <w:t>ه پاها</w:t>
      </w:r>
      <w:r w:rsidR="00B024C4">
        <w:rPr>
          <w:rStyle w:val="Char4"/>
          <w:rtl/>
        </w:rPr>
        <w:t>ی</w:t>
      </w:r>
      <w:r w:rsidRPr="0084314E">
        <w:rPr>
          <w:rStyle w:val="Char4"/>
          <w:rtl/>
        </w:rPr>
        <w:t>ش را در م</w:t>
      </w:r>
      <w:r w:rsidR="00B024C4">
        <w:rPr>
          <w:rStyle w:val="Char4"/>
          <w:rtl/>
        </w:rPr>
        <w:t>ی</w:t>
      </w:r>
      <w:r w:rsidRPr="0084314E">
        <w:rPr>
          <w:rStyle w:val="Char4"/>
          <w:rtl/>
        </w:rPr>
        <w:t>ان دو مش</w:t>
      </w:r>
      <w:r w:rsidR="00B024C4">
        <w:rPr>
          <w:rStyle w:val="Char4"/>
          <w:rtl/>
        </w:rPr>
        <w:t>ک</w:t>
      </w:r>
      <w:r w:rsidRPr="0084314E">
        <w:rPr>
          <w:rStyle w:val="Char4"/>
          <w:rtl/>
        </w:rPr>
        <w:t xml:space="preserve"> آب دراز نموده بود. برا</w:t>
      </w:r>
      <w:r w:rsidR="00B024C4">
        <w:rPr>
          <w:rStyle w:val="Char4"/>
          <w:rtl/>
        </w:rPr>
        <w:t>ی</w:t>
      </w:r>
      <w:r w:rsidRPr="0084314E">
        <w:rPr>
          <w:rStyle w:val="Char4"/>
          <w:rtl/>
        </w:rPr>
        <w:t>ش گفت</w:t>
      </w:r>
      <w:r w:rsidR="00B024C4">
        <w:rPr>
          <w:rStyle w:val="Char4"/>
          <w:rtl/>
        </w:rPr>
        <w:t>ی</w:t>
      </w:r>
      <w:r w:rsidRPr="0084314E">
        <w:rPr>
          <w:rStyle w:val="Char4"/>
          <w:rtl/>
        </w:rPr>
        <w:t xml:space="preserve">م: آب در </w:t>
      </w:r>
      <w:r w:rsidR="00B024C4">
        <w:rPr>
          <w:rStyle w:val="Char4"/>
          <w:rtl/>
        </w:rPr>
        <w:t>ک</w:t>
      </w:r>
      <w:r w:rsidRPr="0084314E">
        <w:rPr>
          <w:rStyle w:val="Char4"/>
          <w:rtl/>
        </w:rPr>
        <w:t>جاست؟ گفت: آب ن</w:t>
      </w:r>
      <w:r w:rsidR="00B024C4">
        <w:rPr>
          <w:rStyle w:val="Char4"/>
          <w:rtl/>
        </w:rPr>
        <w:t>ی</w:t>
      </w:r>
      <w:r w:rsidRPr="0084314E">
        <w:rPr>
          <w:rStyle w:val="Char4"/>
          <w:rtl/>
        </w:rPr>
        <w:t>ست. گفت</w:t>
      </w:r>
      <w:r w:rsidR="00B024C4">
        <w:rPr>
          <w:rStyle w:val="Char4"/>
          <w:rtl/>
        </w:rPr>
        <w:t>ی</w:t>
      </w:r>
      <w:r w:rsidRPr="0084314E">
        <w:rPr>
          <w:rStyle w:val="Char4"/>
          <w:rtl/>
        </w:rPr>
        <w:t>م: در م</w:t>
      </w:r>
      <w:r w:rsidR="00B024C4">
        <w:rPr>
          <w:rStyle w:val="Char4"/>
          <w:rtl/>
        </w:rPr>
        <w:t>ی</w:t>
      </w:r>
      <w:r w:rsidRPr="0084314E">
        <w:rPr>
          <w:rStyle w:val="Char4"/>
          <w:rtl/>
        </w:rPr>
        <w:t xml:space="preserve">ان خانواده ات و آب چقدر فاصله است؟ گفت: </w:t>
      </w:r>
      <w:r w:rsidR="00B024C4">
        <w:rPr>
          <w:rStyle w:val="Char4"/>
          <w:rtl/>
        </w:rPr>
        <w:t>یک</w:t>
      </w:r>
      <w:r w:rsidRPr="0084314E">
        <w:rPr>
          <w:rStyle w:val="Char4"/>
          <w:rtl/>
        </w:rPr>
        <w:t xml:space="preserve"> روز و </w:t>
      </w:r>
      <w:r w:rsidR="00B024C4">
        <w:rPr>
          <w:rStyle w:val="Char4"/>
          <w:rtl/>
        </w:rPr>
        <w:t>یک</w:t>
      </w:r>
      <w:r w:rsidRPr="0084314E">
        <w:rPr>
          <w:rStyle w:val="Char4"/>
          <w:rtl/>
        </w:rPr>
        <w:t xml:space="preserve"> شب. گفت</w:t>
      </w:r>
      <w:r w:rsidR="00B024C4">
        <w:rPr>
          <w:rStyle w:val="Char4"/>
          <w:rtl/>
        </w:rPr>
        <w:t>ی</w:t>
      </w:r>
      <w:r w:rsidRPr="0084314E">
        <w:rPr>
          <w:rStyle w:val="Char4"/>
          <w:rtl/>
        </w:rPr>
        <w:t xml:space="preserve">م: نزد رسول خدا </w:t>
      </w:r>
      <w:r>
        <w:rPr>
          <w:rFonts w:cs="CTraditional Arabic" w:hint="cs"/>
          <w:sz w:val="28"/>
          <w:szCs w:val="28"/>
          <w:rtl/>
        </w:rPr>
        <w:t>ص</w:t>
      </w:r>
      <w:r w:rsidRPr="0084314E">
        <w:rPr>
          <w:rStyle w:val="Char4"/>
          <w:rtl/>
        </w:rPr>
        <w:t xml:space="preserve"> برو. گفت: رسول خدا چ</w:t>
      </w:r>
      <w:r w:rsidR="00B024C4">
        <w:rPr>
          <w:rStyle w:val="Char4"/>
          <w:rtl/>
        </w:rPr>
        <w:t>ی</w:t>
      </w:r>
      <w:r w:rsidRPr="0084314E">
        <w:rPr>
          <w:rStyle w:val="Char4"/>
          <w:rtl/>
        </w:rPr>
        <w:t>ست؟ د</w:t>
      </w:r>
      <w:r w:rsidR="00B024C4">
        <w:rPr>
          <w:rStyle w:val="Char4"/>
          <w:rtl/>
        </w:rPr>
        <w:t>ی</w:t>
      </w:r>
      <w:r w:rsidRPr="0084314E">
        <w:rPr>
          <w:rStyle w:val="Char4"/>
          <w:rtl/>
        </w:rPr>
        <w:t>گر برا</w:t>
      </w:r>
      <w:r w:rsidR="00B024C4">
        <w:rPr>
          <w:rStyle w:val="Char4"/>
          <w:rtl/>
        </w:rPr>
        <w:t>ی</w:t>
      </w:r>
      <w:r w:rsidRPr="0084314E">
        <w:rPr>
          <w:rStyle w:val="Char4"/>
          <w:rtl/>
        </w:rPr>
        <w:t>ش فرصت نداد</w:t>
      </w:r>
      <w:r w:rsidR="00B024C4">
        <w:rPr>
          <w:rStyle w:val="Char4"/>
          <w:rtl/>
        </w:rPr>
        <w:t>ی</w:t>
      </w:r>
      <w:r w:rsidRPr="0084314E">
        <w:rPr>
          <w:rStyle w:val="Char4"/>
          <w:rtl/>
        </w:rPr>
        <w:t>م، و و</w:t>
      </w:r>
      <w:r w:rsidR="00B024C4">
        <w:rPr>
          <w:rStyle w:val="Char4"/>
          <w:rtl/>
        </w:rPr>
        <w:t>ی</w:t>
      </w:r>
      <w:r w:rsidRPr="0084314E">
        <w:rPr>
          <w:rStyle w:val="Char4"/>
          <w:rtl/>
        </w:rPr>
        <w:t xml:space="preserve"> را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آورد</w:t>
      </w:r>
      <w:r w:rsidR="00B024C4">
        <w:rPr>
          <w:rStyle w:val="Char4"/>
          <w:rtl/>
        </w:rPr>
        <w:t>ی</w:t>
      </w:r>
      <w:r w:rsidRPr="0084314E">
        <w:rPr>
          <w:rStyle w:val="Char4"/>
          <w:rtl/>
        </w:rPr>
        <w:t>م.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ن</w:t>
      </w:r>
      <w:r w:rsidR="00B024C4">
        <w:rPr>
          <w:rStyle w:val="Char4"/>
          <w:rtl/>
        </w:rPr>
        <w:t>ی</w:t>
      </w:r>
      <w:r w:rsidRPr="0084314E">
        <w:rPr>
          <w:rStyle w:val="Char4"/>
          <w:rtl/>
        </w:rPr>
        <w:t>ز همان حرف</w:t>
      </w:r>
      <w:r w:rsidR="00697047">
        <w:rPr>
          <w:rStyle w:val="Char4"/>
          <w:rtl/>
        </w:rPr>
        <w:t xml:space="preserve">‌هایی </w:t>
      </w:r>
      <w:r w:rsidRPr="0084314E">
        <w:rPr>
          <w:rStyle w:val="Char4"/>
          <w:rtl/>
        </w:rPr>
        <w:t>را ب</w:t>
      </w:r>
      <w:r w:rsidR="00B024C4">
        <w:rPr>
          <w:rStyle w:val="Char4"/>
          <w:rtl/>
        </w:rPr>
        <w:t>ی</w:t>
      </w:r>
      <w:r w:rsidRPr="0084314E">
        <w:rPr>
          <w:rStyle w:val="Char4"/>
          <w:rtl/>
        </w:rPr>
        <w:t xml:space="preserve">ان داشت، </w:t>
      </w:r>
      <w:r w:rsidR="00B024C4">
        <w:rPr>
          <w:rStyle w:val="Char4"/>
          <w:rtl/>
        </w:rPr>
        <w:t>ک</w:t>
      </w:r>
      <w:r w:rsidRPr="0084314E">
        <w:rPr>
          <w:rStyle w:val="Char4"/>
          <w:rtl/>
        </w:rPr>
        <w:t>ه برا</w:t>
      </w:r>
      <w:r w:rsidR="00B024C4">
        <w:rPr>
          <w:rStyle w:val="Char4"/>
          <w:rtl/>
        </w:rPr>
        <w:t>ی</w:t>
      </w:r>
      <w:r w:rsidRPr="0084314E">
        <w:rPr>
          <w:rStyle w:val="Char4"/>
          <w:rtl/>
        </w:rPr>
        <w:t xml:space="preserve"> ما گفته بود، مگر ا</w:t>
      </w:r>
      <w:r w:rsidR="00B024C4">
        <w:rPr>
          <w:rStyle w:val="Char4"/>
          <w:rtl/>
        </w:rPr>
        <w:t>ی</w:t>
      </w:r>
      <w:r w:rsidRPr="0084314E">
        <w:rPr>
          <w:rStyle w:val="Char4"/>
          <w:rtl/>
        </w:rPr>
        <w:t xml:space="preserve">ن </w:t>
      </w:r>
      <w:r w:rsidR="00B024C4">
        <w:rPr>
          <w:rStyle w:val="Char4"/>
          <w:rtl/>
        </w:rPr>
        <w:t>ک</w:t>
      </w:r>
      <w:r w:rsidRPr="0084314E">
        <w:rPr>
          <w:rStyle w:val="Char4"/>
          <w:rtl/>
        </w:rPr>
        <w:t>ه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افزود، </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ی</w:t>
      </w:r>
      <w:r w:rsidRPr="0084314E">
        <w:rPr>
          <w:rStyle w:val="Char4"/>
          <w:rtl/>
        </w:rPr>
        <w:t>ت</w:t>
      </w:r>
      <w:r w:rsidR="00B024C4">
        <w:rPr>
          <w:rStyle w:val="Char4"/>
          <w:rtl/>
        </w:rPr>
        <w:t>ی</w:t>
      </w:r>
      <w:r w:rsidRPr="0084314E">
        <w:rPr>
          <w:rStyle w:val="Char4"/>
          <w:rtl/>
        </w:rPr>
        <w:t xml:space="preserve">م‏دار است. آن گاه رسول خدا </w:t>
      </w:r>
      <w:r>
        <w:rPr>
          <w:rFonts w:cs="CTraditional Arabic" w:hint="cs"/>
          <w:sz w:val="28"/>
          <w:szCs w:val="28"/>
          <w:rtl/>
        </w:rPr>
        <w:t>ص</w:t>
      </w:r>
      <w:r w:rsidRPr="0084314E">
        <w:rPr>
          <w:rStyle w:val="Char4"/>
          <w:rtl/>
        </w:rPr>
        <w:t xml:space="preserve"> دستور داد، </w:t>
      </w:r>
      <w:r w:rsidR="00B024C4">
        <w:rPr>
          <w:rStyle w:val="Char4"/>
          <w:rtl/>
        </w:rPr>
        <w:t>ک</w:t>
      </w:r>
      <w:r w:rsidRPr="0084314E">
        <w:rPr>
          <w:rStyle w:val="Char4"/>
          <w:rtl/>
        </w:rPr>
        <w:t>ه مش</w:t>
      </w:r>
      <w:r w:rsidR="00B024C4">
        <w:rPr>
          <w:rStyle w:val="Char4"/>
          <w:rtl/>
        </w:rPr>
        <w:t>ک</w:t>
      </w:r>
      <w:r w:rsidRPr="0084314E">
        <w:rPr>
          <w:rStyle w:val="Char4"/>
          <w:rtl/>
        </w:rPr>
        <w:t>‏ها</w:t>
      </w:r>
      <w:r w:rsidR="00B024C4">
        <w:rPr>
          <w:rStyle w:val="Char4"/>
          <w:rtl/>
        </w:rPr>
        <w:t>ی</w:t>
      </w:r>
      <w:r w:rsidRPr="0084314E">
        <w:rPr>
          <w:rStyle w:val="Char4"/>
          <w:rtl/>
        </w:rPr>
        <w:t xml:space="preserve"> آبش را ب</w:t>
      </w:r>
      <w:r w:rsidR="00B024C4">
        <w:rPr>
          <w:rStyle w:val="Char4"/>
          <w:rtl/>
        </w:rPr>
        <w:t>ی</w:t>
      </w:r>
      <w:r w:rsidRPr="0084314E">
        <w:rPr>
          <w:rStyle w:val="Char4"/>
          <w:rtl/>
        </w:rPr>
        <w:t>اور</w:t>
      </w:r>
      <w:r w:rsidR="00B024C4">
        <w:rPr>
          <w:rStyle w:val="Char4"/>
          <w:rtl/>
        </w:rPr>
        <w:t>ی</w:t>
      </w:r>
      <w:r w:rsidRPr="0084314E">
        <w:rPr>
          <w:rStyle w:val="Char4"/>
          <w:rtl/>
        </w:rPr>
        <w:t xml:space="preserve">د، و بر دهن آن‏ها دست </w:t>
      </w:r>
      <w:r w:rsidR="00B024C4">
        <w:rPr>
          <w:rStyle w:val="Char4"/>
          <w:rtl/>
        </w:rPr>
        <w:t>ک</w:t>
      </w:r>
      <w:r w:rsidRPr="0084314E">
        <w:rPr>
          <w:rStyle w:val="Char4"/>
          <w:rtl/>
        </w:rPr>
        <w:t>ش</w:t>
      </w:r>
      <w:r w:rsidR="00B024C4">
        <w:rPr>
          <w:rStyle w:val="Char4"/>
          <w:rtl/>
        </w:rPr>
        <w:t>ی</w:t>
      </w:r>
      <w:r w:rsidRPr="0084314E">
        <w:rPr>
          <w:rStyle w:val="Char4"/>
          <w:rtl/>
        </w:rPr>
        <w:t>د، و ما چهل مرد تشنه از آن نوش</w:t>
      </w:r>
      <w:r w:rsidR="00B024C4">
        <w:rPr>
          <w:rStyle w:val="Char4"/>
          <w:rtl/>
        </w:rPr>
        <w:t>ی</w:t>
      </w:r>
      <w:r w:rsidRPr="0084314E">
        <w:rPr>
          <w:rStyle w:val="Char4"/>
          <w:rtl/>
        </w:rPr>
        <w:t>د</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همه س</w:t>
      </w:r>
      <w:r w:rsidR="00B024C4">
        <w:rPr>
          <w:rStyle w:val="Char4"/>
          <w:rtl/>
        </w:rPr>
        <w:t>ی</w:t>
      </w:r>
      <w:r w:rsidRPr="0084314E">
        <w:rPr>
          <w:rStyle w:val="Char4"/>
          <w:rtl/>
        </w:rPr>
        <w:t>راب شد</w:t>
      </w:r>
      <w:r w:rsidR="00B024C4">
        <w:rPr>
          <w:rStyle w:val="Char4"/>
          <w:rtl/>
        </w:rPr>
        <w:t>ی</w:t>
      </w:r>
      <w:r w:rsidRPr="0084314E">
        <w:rPr>
          <w:rStyle w:val="Char4"/>
          <w:rtl/>
        </w:rPr>
        <w:t>م، و هر مش</w:t>
      </w:r>
      <w:r w:rsidR="00B024C4">
        <w:rPr>
          <w:rStyle w:val="Char4"/>
          <w:rtl/>
        </w:rPr>
        <w:t>ک</w:t>
      </w:r>
      <w:r w:rsidRPr="0084314E">
        <w:rPr>
          <w:rStyle w:val="Char4"/>
          <w:rtl/>
        </w:rPr>
        <w:t xml:space="preserve"> و ظرف آب بردار</w:t>
      </w:r>
      <w:r w:rsidR="00B024C4">
        <w:rPr>
          <w:rStyle w:val="Char4"/>
          <w:rtl/>
        </w:rPr>
        <w:t>ی</w:t>
      </w:r>
      <w:r w:rsidRPr="0084314E">
        <w:rPr>
          <w:rStyle w:val="Char4"/>
          <w:rtl/>
        </w:rPr>
        <w:t xml:space="preserve"> </w:t>
      </w:r>
      <w:r w:rsidR="00B024C4">
        <w:rPr>
          <w:rStyle w:val="Char4"/>
          <w:rtl/>
        </w:rPr>
        <w:t>ک</w:t>
      </w:r>
      <w:r w:rsidRPr="0084314E">
        <w:rPr>
          <w:rStyle w:val="Char4"/>
          <w:rtl/>
        </w:rPr>
        <w:t>ه داشت</w:t>
      </w:r>
      <w:r w:rsidR="00B024C4">
        <w:rPr>
          <w:rStyle w:val="Char4"/>
          <w:rtl/>
        </w:rPr>
        <w:t>ی</w:t>
      </w:r>
      <w:r w:rsidRPr="0084314E">
        <w:rPr>
          <w:rStyle w:val="Char4"/>
          <w:rtl/>
        </w:rPr>
        <w:t>م، پر نمود</w:t>
      </w:r>
      <w:r w:rsidR="00B024C4">
        <w:rPr>
          <w:rStyle w:val="Char4"/>
          <w:rtl/>
        </w:rPr>
        <w:t>ی</w:t>
      </w:r>
      <w:r w:rsidRPr="0084314E">
        <w:rPr>
          <w:rStyle w:val="Char4"/>
          <w:rtl/>
        </w:rPr>
        <w:t>م، مگر ا</w:t>
      </w:r>
      <w:r w:rsidR="00B024C4">
        <w:rPr>
          <w:rStyle w:val="Char4"/>
          <w:rtl/>
        </w:rPr>
        <w:t>ی</w:t>
      </w:r>
      <w:r w:rsidRPr="0084314E">
        <w:rPr>
          <w:rStyle w:val="Char4"/>
          <w:rtl/>
        </w:rPr>
        <w:t xml:space="preserve">ن </w:t>
      </w:r>
      <w:r w:rsidR="00B024C4">
        <w:rPr>
          <w:rStyle w:val="Char4"/>
          <w:rtl/>
        </w:rPr>
        <w:t>ک</w:t>
      </w:r>
      <w:r w:rsidRPr="0084314E">
        <w:rPr>
          <w:rStyle w:val="Char4"/>
          <w:rtl/>
        </w:rPr>
        <w:t>ه شتر</w:t>
      </w:r>
      <w:r w:rsidR="00B024C4">
        <w:rPr>
          <w:rStyle w:val="Char4"/>
          <w:rtl/>
        </w:rPr>
        <w:t>ی</w:t>
      </w:r>
      <w:r w:rsidRPr="0084314E">
        <w:rPr>
          <w:rStyle w:val="Char4"/>
          <w:rtl/>
        </w:rPr>
        <w:t xml:space="preserve"> را آب نداد</w:t>
      </w:r>
      <w:r w:rsidR="00B024C4">
        <w:rPr>
          <w:rStyle w:val="Char4"/>
          <w:rtl/>
        </w:rPr>
        <w:t>ی</w:t>
      </w:r>
      <w:r w:rsidRPr="0084314E">
        <w:rPr>
          <w:rStyle w:val="Char4"/>
          <w:rtl/>
        </w:rPr>
        <w:t>م. ول</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رغم آن، مش</w:t>
      </w:r>
      <w:r w:rsidR="00B024C4">
        <w:rPr>
          <w:rStyle w:val="Char4"/>
          <w:rtl/>
        </w:rPr>
        <w:t>ک</w:t>
      </w:r>
      <w:r w:rsidRPr="0084314E">
        <w:rPr>
          <w:rStyle w:val="Char4"/>
          <w:rtl/>
        </w:rPr>
        <w:t xml:space="preserve"> [آن زن ]نزد</w:t>
      </w:r>
      <w:r w:rsidR="00B024C4">
        <w:rPr>
          <w:rStyle w:val="Char4"/>
          <w:rtl/>
        </w:rPr>
        <w:t>یک</w:t>
      </w:r>
      <w:r w:rsidRPr="0084314E">
        <w:rPr>
          <w:rStyle w:val="Char4"/>
          <w:rtl/>
        </w:rPr>
        <w:t xml:space="preserve"> بود از پر</w:t>
      </w:r>
      <w:r w:rsidR="00B024C4">
        <w:rPr>
          <w:rStyle w:val="Char4"/>
          <w:rtl/>
        </w:rPr>
        <w:t>ی</w:t>
      </w:r>
      <w:r w:rsidRPr="0084314E">
        <w:rPr>
          <w:rStyle w:val="Char4"/>
          <w:rtl/>
        </w:rPr>
        <w:t xml:space="preserve"> بتر</w:t>
      </w:r>
      <w:r w:rsidR="00B024C4">
        <w:rPr>
          <w:rStyle w:val="Char4"/>
          <w:rtl/>
        </w:rPr>
        <w:t>ک</w:t>
      </w:r>
      <w:r w:rsidRPr="0084314E">
        <w:rPr>
          <w:rStyle w:val="Char4"/>
          <w:rtl/>
        </w:rPr>
        <w:t>د، بعد از آن گفت: «آنچه را نزدتان هست ب</w:t>
      </w:r>
      <w:r w:rsidR="00B024C4">
        <w:rPr>
          <w:rStyle w:val="Char4"/>
          <w:rtl/>
        </w:rPr>
        <w:t>ی</w:t>
      </w:r>
      <w:r w:rsidRPr="0084314E">
        <w:rPr>
          <w:rStyle w:val="Char4"/>
          <w:rtl/>
        </w:rPr>
        <w:t>اور</w:t>
      </w:r>
      <w:r w:rsidR="00B024C4">
        <w:rPr>
          <w:rStyle w:val="Char4"/>
          <w:rtl/>
        </w:rPr>
        <w:t>ی</w:t>
      </w:r>
      <w:r w:rsidRPr="0084314E">
        <w:rPr>
          <w:rStyle w:val="Char4"/>
          <w:rtl/>
        </w:rPr>
        <w:t>د»، آن گاه برا</w:t>
      </w:r>
      <w:r w:rsidR="00B024C4">
        <w:rPr>
          <w:rStyle w:val="Char4"/>
          <w:rtl/>
        </w:rPr>
        <w:t>ی</w:t>
      </w:r>
      <w:r w:rsidRPr="0084314E">
        <w:rPr>
          <w:rStyle w:val="Char4"/>
          <w:rtl/>
        </w:rPr>
        <w:t>ش پارچه‏ها</w:t>
      </w:r>
      <w:r w:rsidR="00B024C4">
        <w:rPr>
          <w:rStyle w:val="Char4"/>
          <w:rtl/>
        </w:rPr>
        <w:t>ی</w:t>
      </w:r>
      <w:r w:rsidRPr="0084314E">
        <w:rPr>
          <w:rStyle w:val="Char4"/>
          <w:rtl/>
        </w:rPr>
        <w:t xml:space="preserve"> نان و خرما جمع گرد</w:t>
      </w:r>
      <w:r w:rsidR="00B024C4">
        <w:rPr>
          <w:rStyle w:val="Char4"/>
          <w:rtl/>
        </w:rPr>
        <w:t>ی</w:t>
      </w:r>
      <w:r w:rsidRPr="0084314E">
        <w:rPr>
          <w:rStyle w:val="Char4"/>
          <w:rtl/>
        </w:rPr>
        <w:t>د، و نزد اهلش آمد و گفت: با ساحرتر</w:t>
      </w:r>
      <w:r w:rsidR="00B024C4">
        <w:rPr>
          <w:rStyle w:val="Char4"/>
          <w:rtl/>
        </w:rPr>
        <w:t>ی</w:t>
      </w:r>
      <w:r w:rsidRPr="0084314E">
        <w:rPr>
          <w:rStyle w:val="Char4"/>
          <w:rtl/>
        </w:rPr>
        <w:t xml:space="preserve">ن مردم روبرو شدم.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است، چنان</w:t>
      </w:r>
      <w:r w:rsidR="00B024C4">
        <w:rPr>
          <w:rStyle w:val="Char4"/>
          <w:rtl/>
        </w:rPr>
        <w:t xml:space="preserve"> ک</w:t>
      </w:r>
      <w:r w:rsidRPr="0084314E">
        <w:rPr>
          <w:rStyle w:val="Char4"/>
          <w:rtl/>
        </w:rPr>
        <w:t>ه ادعا نمودند، و خداوند آن گروه مردم را توسط آن زن هدا</w:t>
      </w:r>
      <w:r w:rsidR="00B024C4">
        <w:rPr>
          <w:rStyle w:val="Char4"/>
          <w:rtl/>
        </w:rPr>
        <w:t>ی</w:t>
      </w:r>
      <w:r w:rsidRPr="0084314E">
        <w:rPr>
          <w:rStyle w:val="Char4"/>
          <w:rtl/>
        </w:rPr>
        <w:t>ت نمود، به ا</w:t>
      </w:r>
      <w:r w:rsidR="00B024C4">
        <w:rPr>
          <w:rStyle w:val="Char4"/>
          <w:rtl/>
        </w:rPr>
        <w:t>ی</w:t>
      </w:r>
      <w:r w:rsidRPr="0084314E">
        <w:rPr>
          <w:rStyle w:val="Char4"/>
          <w:rtl/>
        </w:rPr>
        <w:t xml:space="preserve">ن صورت </w:t>
      </w:r>
      <w:r w:rsidR="00B024C4">
        <w:rPr>
          <w:rStyle w:val="Char4"/>
          <w:rtl/>
        </w:rPr>
        <w:t>ک</w:t>
      </w:r>
      <w:r w:rsidRPr="0084314E">
        <w:rPr>
          <w:rStyle w:val="Char4"/>
          <w:rtl/>
        </w:rPr>
        <w:t>ه آن زن اسلام آورد و آنان هم اسلام آوردند. ا</w:t>
      </w:r>
      <w:r w:rsidR="00B024C4">
        <w:rPr>
          <w:rStyle w:val="Char4"/>
          <w:rtl/>
        </w:rPr>
        <w:t>ی</w:t>
      </w:r>
      <w:r w:rsidRPr="0084314E">
        <w:rPr>
          <w:rStyle w:val="Char4"/>
          <w:rtl/>
        </w:rPr>
        <w:t>ن را مسلم ن</w:t>
      </w:r>
      <w:r w:rsidR="00B024C4">
        <w:rPr>
          <w:rStyle w:val="Char4"/>
          <w:rtl/>
        </w:rPr>
        <w:t>ی</w:t>
      </w:r>
      <w:r w:rsidRPr="0084314E">
        <w:rPr>
          <w:rStyle w:val="Char4"/>
          <w:rtl/>
        </w:rPr>
        <w:t>ز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w:t>
      </w:r>
      <w:r w:rsidR="00B024C4">
        <w:rPr>
          <w:rStyle w:val="Char4"/>
          <w:rtl/>
        </w:rPr>
        <w:t>ی</w:t>
      </w:r>
      <w:r w:rsidRPr="0084314E">
        <w:rPr>
          <w:rStyle w:val="Char4"/>
          <w:rtl/>
        </w:rPr>
        <w:t xml:space="preserve"> نزد هر دو</w:t>
      </w:r>
      <w:r w:rsidR="00B024C4">
        <w:rPr>
          <w:rStyle w:val="Char4"/>
          <w:rtl/>
        </w:rPr>
        <w:t xml:space="preserve">ی‌شان </w:t>
      </w:r>
      <w:r w:rsidRPr="0084314E">
        <w:rPr>
          <w:rStyle w:val="Char4"/>
          <w:rtl/>
        </w:rPr>
        <w:t xml:space="preserve">آمده: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ن را با خود برا</w:t>
      </w:r>
      <w:r w:rsidR="00B024C4">
        <w:rPr>
          <w:rStyle w:val="Char4"/>
          <w:rtl/>
        </w:rPr>
        <w:t>ی</w:t>
      </w:r>
      <w:r w:rsidRPr="0084314E">
        <w:rPr>
          <w:rStyle w:val="Char4"/>
          <w:rtl/>
        </w:rPr>
        <w:t xml:space="preserve"> ع</w:t>
      </w:r>
      <w:r w:rsidR="00B024C4">
        <w:rPr>
          <w:rStyle w:val="Char4"/>
          <w:rtl/>
        </w:rPr>
        <w:t>ی</w:t>
      </w:r>
      <w:r w:rsidRPr="0084314E">
        <w:rPr>
          <w:rStyle w:val="Char4"/>
          <w:rtl/>
        </w:rPr>
        <w:t xml:space="preserve">الت ببر، و بدان </w:t>
      </w:r>
      <w:r w:rsidR="00B024C4">
        <w:rPr>
          <w:rStyle w:val="Char4"/>
          <w:rtl/>
        </w:rPr>
        <w:t>ک</w:t>
      </w:r>
      <w:r w:rsidRPr="0084314E">
        <w:rPr>
          <w:rStyle w:val="Char4"/>
          <w:rtl/>
        </w:rPr>
        <w:t>ه ما چ</w:t>
      </w:r>
      <w:r w:rsidR="00B024C4">
        <w:rPr>
          <w:rStyle w:val="Char4"/>
          <w:rtl/>
        </w:rPr>
        <w:t>ی</w:t>
      </w:r>
      <w:r w:rsidRPr="0084314E">
        <w:rPr>
          <w:rStyle w:val="Char4"/>
          <w:rtl/>
        </w:rPr>
        <w:t>ز</w:t>
      </w:r>
      <w:r w:rsidR="00B024C4">
        <w:rPr>
          <w:rStyle w:val="Char4"/>
          <w:rtl/>
        </w:rPr>
        <w:t>ی</w:t>
      </w:r>
      <w:r w:rsidRPr="0084314E">
        <w:rPr>
          <w:rStyle w:val="Char4"/>
          <w:rtl/>
        </w:rPr>
        <w:t xml:space="preserve"> از آبت را </w:t>
      </w:r>
      <w:r w:rsidR="00B024C4">
        <w:rPr>
          <w:rStyle w:val="Char4"/>
          <w:rtl/>
        </w:rPr>
        <w:t>ک</w:t>
      </w:r>
      <w:r w:rsidRPr="0084314E">
        <w:rPr>
          <w:rStyle w:val="Char4"/>
          <w:rtl/>
        </w:rPr>
        <w:t>م ن</w:t>
      </w:r>
      <w:r w:rsidR="00B024C4">
        <w:rPr>
          <w:rStyle w:val="Char4"/>
          <w:rtl/>
        </w:rPr>
        <w:t>ک</w:t>
      </w:r>
      <w:r w:rsidRPr="0084314E">
        <w:rPr>
          <w:rStyle w:val="Char4"/>
          <w:rtl/>
        </w:rPr>
        <w:t>رده‏ا</w:t>
      </w:r>
      <w:r w:rsidR="00B024C4">
        <w:rPr>
          <w:rStyle w:val="Char4"/>
          <w:rtl/>
        </w:rPr>
        <w:t>ی</w:t>
      </w:r>
      <w:r w:rsidRPr="0084314E">
        <w:rPr>
          <w:rStyle w:val="Char4"/>
          <w:rtl/>
        </w:rPr>
        <w:t>م، مگر ا</w:t>
      </w:r>
      <w:r w:rsidR="00B024C4">
        <w:rPr>
          <w:rStyle w:val="Char4"/>
          <w:rtl/>
        </w:rPr>
        <w:t>ی</w:t>
      </w:r>
      <w:r w:rsidRPr="0084314E">
        <w:rPr>
          <w:rStyle w:val="Char4"/>
          <w:rtl/>
        </w:rPr>
        <w:t xml:space="preserve">ن </w:t>
      </w:r>
      <w:r w:rsidR="00B024C4">
        <w:rPr>
          <w:rStyle w:val="Char4"/>
          <w:rtl/>
        </w:rPr>
        <w:t>ک</w:t>
      </w:r>
      <w:r w:rsidRPr="0084314E">
        <w:rPr>
          <w:rStyle w:val="Char4"/>
          <w:rtl/>
        </w:rPr>
        <w:t>ه خداوند برا</w:t>
      </w:r>
      <w:r w:rsidR="00B024C4">
        <w:rPr>
          <w:rStyle w:val="Char4"/>
          <w:rtl/>
        </w:rPr>
        <w:t>ی</w:t>
      </w:r>
      <w:r w:rsidRPr="0084314E">
        <w:rPr>
          <w:rStyle w:val="Char4"/>
          <w:rtl/>
        </w:rPr>
        <w:t xml:space="preserve"> ما آب داد»</w:t>
      </w:r>
      <w:r w:rsidRPr="0084314E">
        <w:rPr>
          <w:rStyle w:val="FootnoteReference"/>
          <w:rFonts w:ascii="IRNazli" w:hAnsi="IRNazli" w:cs="IRNazli"/>
          <w:sz w:val="28"/>
          <w:szCs w:val="28"/>
          <w:rtl/>
        </w:rPr>
        <w:footnoteReference w:id="34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(98/6) آمده است. و ابونع</w:t>
      </w:r>
      <w:r w:rsidR="00B024C4">
        <w:rPr>
          <w:rStyle w:val="Char4"/>
          <w:rtl/>
        </w:rPr>
        <w:t>ی</w:t>
      </w:r>
      <w:r w:rsidRPr="0084314E">
        <w:rPr>
          <w:rStyle w:val="Char4"/>
          <w:rtl/>
        </w:rPr>
        <w:t>م در الدلائل (ص146) ا</w:t>
      </w:r>
      <w:r w:rsidR="00B024C4">
        <w:rPr>
          <w:rStyle w:val="Char4"/>
          <w:rtl/>
        </w:rPr>
        <w:t>ی</w:t>
      </w:r>
      <w:r w:rsidRPr="0084314E">
        <w:rPr>
          <w:rStyle w:val="Char4"/>
          <w:rtl/>
        </w:rPr>
        <w:t>ن را طولان</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r w:rsidR="00A84090">
        <w:rPr>
          <w:rStyle w:val="Char4"/>
          <w:rFonts w:hint="cs"/>
          <w:rtl/>
        </w:rPr>
        <w:t>.</w:t>
      </w:r>
    </w:p>
    <w:p w:rsidR="001325DE" w:rsidRPr="0084314E" w:rsidRDefault="001325DE" w:rsidP="00042122">
      <w:pPr>
        <w:pStyle w:val="a5"/>
        <w:rPr>
          <w:rStyle w:val="Char4"/>
          <w:rtl/>
        </w:rPr>
      </w:pPr>
      <w:bookmarkStart w:id="280" w:name="_Toc441948589"/>
      <w:r w:rsidRPr="005F17BC">
        <w:rPr>
          <w:rtl/>
        </w:rPr>
        <w:t>بر</w:t>
      </w:r>
      <w:r w:rsidR="00CE5A2A">
        <w:rPr>
          <w:rtl/>
        </w:rPr>
        <w:t>ک</w:t>
      </w:r>
      <w:r w:rsidRPr="005F17BC">
        <w:rPr>
          <w:rtl/>
        </w:rPr>
        <w:t>ت در آب به سبب انداختن سنگر</w:t>
      </w:r>
      <w:r w:rsidR="00CE5A2A">
        <w:rPr>
          <w:rtl/>
        </w:rPr>
        <w:t>ی</w:t>
      </w:r>
      <w:r w:rsidRPr="005F17BC">
        <w:rPr>
          <w:rtl/>
        </w:rPr>
        <w:t>زه‏ها</w:t>
      </w:r>
      <w:r w:rsidR="00CE5A2A">
        <w:rPr>
          <w:rtl/>
        </w:rPr>
        <w:t>یی</w:t>
      </w:r>
      <w:r w:rsidRPr="005F17BC">
        <w:rPr>
          <w:rtl/>
        </w:rPr>
        <w:t xml:space="preserve"> </w:t>
      </w:r>
      <w:r w:rsidR="00CE5A2A">
        <w:rPr>
          <w:rtl/>
        </w:rPr>
        <w:t>ک</w:t>
      </w:r>
      <w:r w:rsidRPr="005F17BC">
        <w:rPr>
          <w:rtl/>
        </w:rPr>
        <w:t>ه رسول خدا</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آن‏ها را با دست خود مال</w:t>
      </w:r>
      <w:r w:rsidR="00CE5A2A">
        <w:rPr>
          <w:rtl/>
        </w:rPr>
        <w:t>ی</w:t>
      </w:r>
      <w:r w:rsidRPr="005F17BC">
        <w:rPr>
          <w:rtl/>
        </w:rPr>
        <w:t>ده بود</w:t>
      </w:r>
      <w:bookmarkEnd w:id="280"/>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(ص147) از ز</w:t>
      </w:r>
      <w:r w:rsidR="00B024C4">
        <w:rPr>
          <w:rStyle w:val="Char4"/>
          <w:rtl/>
        </w:rPr>
        <w:t>ی</w:t>
      </w:r>
      <w:r w:rsidRPr="0084314E">
        <w:rPr>
          <w:rStyle w:val="Char4"/>
          <w:rtl/>
        </w:rPr>
        <w:t>ادبن حارث صدائ</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در </w:t>
      </w:r>
      <w:r w:rsidR="00B024C4">
        <w:rPr>
          <w:rStyle w:val="Char4"/>
          <w:rtl/>
        </w:rPr>
        <w:t>یکی</w:t>
      </w:r>
      <w:r w:rsidRPr="0084314E">
        <w:rPr>
          <w:rStyle w:val="Char4"/>
          <w:rtl/>
        </w:rPr>
        <w:t xml:space="preserve"> از سفرها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همراهش بودم، گفت: «آ</w:t>
      </w:r>
      <w:r w:rsidR="00B024C4">
        <w:rPr>
          <w:rStyle w:val="Char4"/>
          <w:rtl/>
        </w:rPr>
        <w:t>ی</w:t>
      </w:r>
      <w:r w:rsidRPr="0084314E">
        <w:rPr>
          <w:rStyle w:val="Char4"/>
          <w:rtl/>
        </w:rPr>
        <w:t>ا همراهت آب هست؟» گفتم: آر</w:t>
      </w:r>
      <w:r w:rsidR="00B024C4">
        <w:rPr>
          <w:rStyle w:val="Char4"/>
          <w:rtl/>
        </w:rPr>
        <w:t>ی</w:t>
      </w:r>
      <w:r w:rsidRPr="0084314E">
        <w:rPr>
          <w:rStyle w:val="Char4"/>
          <w:rtl/>
        </w:rPr>
        <w:t>، اند</w:t>
      </w:r>
      <w:r w:rsidR="00B024C4">
        <w:rPr>
          <w:rStyle w:val="Char4"/>
          <w:rtl/>
        </w:rPr>
        <w:t>ک</w:t>
      </w:r>
      <w:r w:rsidRPr="0084314E">
        <w:rPr>
          <w:rStyle w:val="Char4"/>
          <w:rtl/>
        </w:rPr>
        <w:t xml:space="preserve"> است و برا</w:t>
      </w:r>
      <w:r w:rsidR="00B024C4">
        <w:rPr>
          <w:rStyle w:val="Char4"/>
          <w:rtl/>
        </w:rPr>
        <w:t>ی</w:t>
      </w:r>
      <w:r w:rsidRPr="0084314E">
        <w:rPr>
          <w:rStyle w:val="Char4"/>
          <w:rtl/>
        </w:rPr>
        <w:t xml:space="preserve">ت </w:t>
      </w:r>
      <w:r w:rsidR="00B024C4">
        <w:rPr>
          <w:rStyle w:val="Char4"/>
          <w:rtl/>
        </w:rPr>
        <w:t>ک</w:t>
      </w:r>
      <w:r w:rsidRPr="0084314E">
        <w:rPr>
          <w:rStyle w:val="Char4"/>
          <w:rtl/>
        </w:rPr>
        <w:t>فا</w:t>
      </w:r>
      <w:r w:rsidR="00B024C4">
        <w:rPr>
          <w:rStyle w:val="Char4"/>
          <w:rtl/>
        </w:rPr>
        <w:t>ی</w:t>
      </w:r>
      <w:r w:rsidRPr="0084314E">
        <w:rPr>
          <w:rStyle w:val="Char4"/>
          <w:rtl/>
        </w:rPr>
        <w:t>ت نم</w:t>
      </w:r>
      <w:r w:rsidR="00B024C4">
        <w:rPr>
          <w:rStyle w:val="Char4"/>
          <w:rtl/>
        </w:rPr>
        <w:t>ی</w:t>
      </w:r>
      <w:r w:rsidRPr="0084314E">
        <w:rPr>
          <w:rStyle w:val="Char4"/>
          <w:rtl/>
        </w:rPr>
        <w:t>‏</w:t>
      </w:r>
      <w:r w:rsidR="00B024C4">
        <w:rPr>
          <w:rStyle w:val="Char4"/>
          <w:rtl/>
        </w:rPr>
        <w:t>ک</w:t>
      </w:r>
      <w:r w:rsidRPr="0084314E">
        <w:rPr>
          <w:rStyle w:val="Char4"/>
          <w:rtl/>
        </w:rPr>
        <w:t>ند، گفت: «آن را در ظرف</w:t>
      </w:r>
      <w:r w:rsidR="00B024C4">
        <w:rPr>
          <w:rStyle w:val="Char4"/>
          <w:rtl/>
        </w:rPr>
        <w:t>ی</w:t>
      </w:r>
      <w:r w:rsidRPr="0084314E">
        <w:rPr>
          <w:rStyle w:val="Char4"/>
          <w:rtl/>
        </w:rPr>
        <w:t xml:space="preserve"> انداز، و برا</w:t>
      </w:r>
      <w:r w:rsidR="00B024C4">
        <w:rPr>
          <w:rStyle w:val="Char4"/>
          <w:rtl/>
        </w:rPr>
        <w:t>ی</w:t>
      </w:r>
      <w:r w:rsidRPr="0084314E">
        <w:rPr>
          <w:rStyle w:val="Char4"/>
          <w:rtl/>
        </w:rPr>
        <w:t>م ب</w:t>
      </w:r>
      <w:r w:rsidR="00B024C4">
        <w:rPr>
          <w:rStyle w:val="Char4"/>
          <w:rtl/>
        </w:rPr>
        <w:t>ی</w:t>
      </w:r>
      <w:r w:rsidRPr="0084314E">
        <w:rPr>
          <w:rStyle w:val="Char4"/>
          <w:rtl/>
        </w:rPr>
        <w:t>اور»، من آن را برا</w:t>
      </w:r>
      <w:r w:rsidR="00B024C4">
        <w:rPr>
          <w:rStyle w:val="Char4"/>
          <w:rtl/>
        </w:rPr>
        <w:t>ی</w:t>
      </w:r>
      <w:r w:rsidRPr="0084314E">
        <w:rPr>
          <w:rStyle w:val="Char4"/>
          <w:rtl/>
        </w:rPr>
        <w:t>ش آوردم، و</w:t>
      </w:r>
      <w:r w:rsidR="00B024C4">
        <w:rPr>
          <w:rStyle w:val="Char4"/>
          <w:rtl/>
        </w:rPr>
        <w:t>ی</w:t>
      </w:r>
      <w:r w:rsidRPr="0084314E">
        <w:rPr>
          <w:rStyle w:val="Char4"/>
          <w:rtl/>
        </w:rPr>
        <w:t xml:space="preserve"> </w:t>
      </w:r>
      <w:r w:rsidR="00B024C4">
        <w:rPr>
          <w:rStyle w:val="Char4"/>
          <w:rtl/>
        </w:rPr>
        <w:t>ک</w:t>
      </w:r>
      <w:r w:rsidRPr="0084314E">
        <w:rPr>
          <w:rStyle w:val="Char4"/>
          <w:rtl/>
        </w:rPr>
        <w:t>ف دستش را در آن گذاشت، و من در م</w:t>
      </w:r>
      <w:r w:rsidR="00B024C4">
        <w:rPr>
          <w:rStyle w:val="Char4"/>
          <w:rtl/>
        </w:rPr>
        <w:t>ی</w:t>
      </w:r>
      <w:r w:rsidRPr="0084314E">
        <w:rPr>
          <w:rStyle w:val="Char4"/>
          <w:rtl/>
        </w:rPr>
        <w:t>ان هر دو انگشت از انگشتانش چشمه‏ا</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ب</w:t>
      </w:r>
      <w:r w:rsidR="00B024C4">
        <w:rPr>
          <w:rStyle w:val="Char4"/>
          <w:rtl/>
        </w:rPr>
        <w:t>ی</w:t>
      </w:r>
      <w:r w:rsidRPr="0084314E">
        <w:rPr>
          <w:rStyle w:val="Char4"/>
          <w:rtl/>
        </w:rPr>
        <w:t>رون م</w:t>
      </w:r>
      <w:r w:rsidR="00B024C4">
        <w:rPr>
          <w:rStyle w:val="Char4"/>
          <w:rtl/>
        </w:rPr>
        <w:t>ی</w:t>
      </w:r>
      <w:r w:rsidRPr="0084314E">
        <w:rPr>
          <w:rStyle w:val="Char4"/>
          <w:rtl/>
        </w:rPr>
        <w:t>‏گرد</w:t>
      </w:r>
      <w:r w:rsidR="00B024C4">
        <w:rPr>
          <w:rStyle w:val="Char4"/>
          <w:rtl/>
        </w:rPr>
        <w:t>ی</w:t>
      </w:r>
      <w:r w:rsidRPr="0084314E">
        <w:rPr>
          <w:rStyle w:val="Char4"/>
          <w:rtl/>
        </w:rPr>
        <w:t>د. فرمود: «اگر من از پروردگارم ح</w:t>
      </w:r>
      <w:r w:rsidR="00B024C4">
        <w:rPr>
          <w:rStyle w:val="Char4"/>
          <w:rtl/>
        </w:rPr>
        <w:t>ی</w:t>
      </w:r>
      <w:r w:rsidRPr="0084314E">
        <w:rPr>
          <w:rStyle w:val="Char4"/>
          <w:rtl/>
        </w:rPr>
        <w:t>ا نم</w:t>
      </w:r>
      <w:r w:rsidR="00B024C4">
        <w:rPr>
          <w:rStyle w:val="Char4"/>
          <w:rtl/>
        </w:rPr>
        <w:t>ی</w:t>
      </w:r>
      <w:r w:rsidRPr="0084314E">
        <w:rPr>
          <w:rStyle w:val="Char4"/>
          <w:rtl/>
        </w:rPr>
        <w:t>‏</w:t>
      </w:r>
      <w:r w:rsidR="00B024C4">
        <w:rPr>
          <w:rStyle w:val="Char4"/>
          <w:rtl/>
        </w:rPr>
        <w:t>ک</w:t>
      </w:r>
      <w:r w:rsidRPr="0084314E">
        <w:rPr>
          <w:rStyle w:val="Char4"/>
          <w:rtl/>
        </w:rPr>
        <w:t>ردم، آب م</w:t>
      </w:r>
      <w:r w:rsidR="00B024C4">
        <w:rPr>
          <w:rStyle w:val="Char4"/>
          <w:rtl/>
        </w:rPr>
        <w:t>ی</w:t>
      </w:r>
      <w:r w:rsidRPr="0084314E">
        <w:rPr>
          <w:rStyle w:val="Char4"/>
          <w:rtl/>
        </w:rPr>
        <w:t>‏نوش</w:t>
      </w:r>
      <w:r w:rsidR="00B024C4">
        <w:rPr>
          <w:rStyle w:val="Char4"/>
          <w:rtl/>
        </w:rPr>
        <w:t>ی</w:t>
      </w:r>
      <w:r w:rsidRPr="0084314E">
        <w:rPr>
          <w:rStyle w:val="Char4"/>
          <w:rtl/>
        </w:rPr>
        <w:t>د</w:t>
      </w:r>
      <w:r w:rsidR="00B024C4">
        <w:rPr>
          <w:rStyle w:val="Char4"/>
          <w:rtl/>
        </w:rPr>
        <w:t>ی</w:t>
      </w:r>
      <w:r w:rsidRPr="0084314E">
        <w:rPr>
          <w:rStyle w:val="Char4"/>
          <w:rtl/>
        </w:rPr>
        <w:t>م و م</w:t>
      </w:r>
      <w:r w:rsidR="00B024C4">
        <w:rPr>
          <w:rStyle w:val="Char4"/>
          <w:rtl/>
        </w:rPr>
        <w:t>ی</w:t>
      </w:r>
      <w:r w:rsidRPr="0084314E">
        <w:rPr>
          <w:rStyle w:val="Char4"/>
          <w:rtl/>
        </w:rPr>
        <w:t>‏نوشان</w:t>
      </w:r>
      <w:r w:rsidR="00B024C4">
        <w:rPr>
          <w:rStyle w:val="Char4"/>
          <w:rtl/>
        </w:rPr>
        <w:t>ی</w:t>
      </w:r>
      <w:r w:rsidRPr="0084314E">
        <w:rPr>
          <w:rStyle w:val="Char4"/>
          <w:rtl/>
        </w:rPr>
        <w:t>د</w:t>
      </w:r>
      <w:r w:rsidR="00B024C4">
        <w:rPr>
          <w:rStyle w:val="Char4"/>
          <w:rtl/>
        </w:rPr>
        <w:t>ی</w:t>
      </w:r>
      <w:r w:rsidRPr="0084314E">
        <w:rPr>
          <w:rStyle w:val="Char4"/>
          <w:rtl/>
        </w:rPr>
        <w:t>م. در م</w:t>
      </w:r>
      <w:r w:rsidR="00B024C4">
        <w:rPr>
          <w:rStyle w:val="Char4"/>
          <w:rtl/>
        </w:rPr>
        <w:t>ی</w:t>
      </w:r>
      <w:r w:rsidRPr="0084314E">
        <w:rPr>
          <w:rStyle w:val="Char4"/>
          <w:rtl/>
        </w:rPr>
        <w:t xml:space="preserve">ان </w:t>
      </w:r>
      <w:r w:rsidR="00B024C4">
        <w:rPr>
          <w:rStyle w:val="Char4"/>
          <w:rtl/>
        </w:rPr>
        <w:t>ی</w:t>
      </w:r>
      <w:r w:rsidRPr="0084314E">
        <w:rPr>
          <w:rStyle w:val="Char4"/>
          <w:rtl/>
        </w:rPr>
        <w:t xml:space="preserve">ارانم صدا </w:t>
      </w:r>
      <w:r w:rsidR="00B024C4">
        <w:rPr>
          <w:rStyle w:val="Char4"/>
          <w:rtl/>
        </w:rPr>
        <w:t>ک</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آب م</w:t>
      </w:r>
      <w:r w:rsidR="00B024C4">
        <w:rPr>
          <w:rStyle w:val="Char4"/>
          <w:rtl/>
        </w:rPr>
        <w:t>ی</w:t>
      </w:r>
      <w:r w:rsidRPr="0084314E">
        <w:rPr>
          <w:rStyle w:val="Char4"/>
          <w:rtl/>
        </w:rPr>
        <w:t xml:space="preserve">‏خواهد، به دستش هر اندازه </w:t>
      </w:r>
      <w:r w:rsidR="00B024C4">
        <w:rPr>
          <w:rStyle w:val="Char4"/>
          <w:rtl/>
        </w:rPr>
        <w:t>ک</w:t>
      </w:r>
      <w:r w:rsidRPr="0084314E">
        <w:rPr>
          <w:rStyle w:val="Char4"/>
          <w:rtl/>
        </w:rPr>
        <w:t>ه دوست دارد بگ</w:t>
      </w:r>
      <w:r w:rsidR="00B024C4">
        <w:rPr>
          <w:rStyle w:val="Char4"/>
          <w:rtl/>
        </w:rPr>
        <w:t>ی</w:t>
      </w:r>
      <w:r w:rsidRPr="0084314E">
        <w:rPr>
          <w:rStyle w:val="Char4"/>
          <w:rtl/>
        </w:rPr>
        <w:t>رد»، ز</w:t>
      </w:r>
      <w:r w:rsidR="00B024C4">
        <w:rPr>
          <w:rStyle w:val="Char4"/>
          <w:rtl/>
        </w:rPr>
        <w:t>ی</w:t>
      </w:r>
      <w:r w:rsidRPr="0084314E">
        <w:rPr>
          <w:rStyle w:val="Char4"/>
          <w:rtl/>
        </w:rPr>
        <w:t>اد م</w:t>
      </w:r>
      <w:r w:rsidR="00B024C4">
        <w:rPr>
          <w:rStyle w:val="Char4"/>
          <w:rtl/>
        </w:rPr>
        <w:t>ی</w:t>
      </w:r>
      <w:r w:rsidRPr="0084314E">
        <w:rPr>
          <w:rStyle w:val="Char4"/>
          <w:rtl/>
        </w:rPr>
        <w:t>‏گو</w:t>
      </w:r>
      <w:r w:rsidR="00B024C4">
        <w:rPr>
          <w:rStyle w:val="Char4"/>
          <w:rtl/>
        </w:rPr>
        <w:t>ی</w:t>
      </w:r>
      <w:r w:rsidRPr="0084314E">
        <w:rPr>
          <w:rStyle w:val="Char4"/>
          <w:rtl/>
        </w:rPr>
        <w:t>د: وفد قومم خبر اسلام و طاعت خو</w:t>
      </w:r>
      <w:r w:rsidR="00B024C4">
        <w:rPr>
          <w:rStyle w:val="Char4"/>
          <w:rtl/>
        </w:rPr>
        <w:t>ی</w:t>
      </w:r>
      <w:r w:rsidRPr="0084314E">
        <w:rPr>
          <w:rStyle w:val="Char4"/>
          <w:rtl/>
        </w:rPr>
        <w:t>ش را آوردند، آن گاه مرد</w:t>
      </w:r>
      <w:r w:rsidR="00B024C4">
        <w:rPr>
          <w:rStyle w:val="Char4"/>
          <w:rtl/>
        </w:rPr>
        <w:t>ی</w:t>
      </w:r>
      <w:r w:rsidRPr="0084314E">
        <w:rPr>
          <w:rStyle w:val="Char4"/>
          <w:rtl/>
        </w:rPr>
        <w:t xml:space="preserve"> از وفد گفت: ا</w:t>
      </w:r>
      <w:r w:rsidR="00B024C4">
        <w:rPr>
          <w:rStyle w:val="Char4"/>
          <w:rtl/>
        </w:rPr>
        <w:t>ی</w:t>
      </w:r>
      <w:r w:rsidRPr="0084314E">
        <w:rPr>
          <w:rStyle w:val="Char4"/>
          <w:rtl/>
        </w:rPr>
        <w:t xml:space="preserve"> رسول خدا، ما چاه</w:t>
      </w:r>
      <w:r w:rsidR="00B024C4">
        <w:rPr>
          <w:rStyle w:val="Char4"/>
          <w:rtl/>
        </w:rPr>
        <w:t>ی</w:t>
      </w:r>
      <w:r w:rsidRPr="0084314E">
        <w:rPr>
          <w:rStyle w:val="Char4"/>
          <w:rtl/>
        </w:rPr>
        <w:t xml:space="preserve"> دار</w:t>
      </w:r>
      <w:r w:rsidR="00B024C4">
        <w:rPr>
          <w:rStyle w:val="Char4"/>
          <w:rtl/>
        </w:rPr>
        <w:t>ی</w:t>
      </w:r>
      <w:r w:rsidRPr="0084314E">
        <w:rPr>
          <w:rStyle w:val="Char4"/>
          <w:rtl/>
        </w:rPr>
        <w:t xml:space="preserve">م، </w:t>
      </w:r>
      <w:r w:rsidR="00B024C4">
        <w:rPr>
          <w:rStyle w:val="Char4"/>
          <w:rtl/>
        </w:rPr>
        <w:t>ک</w:t>
      </w:r>
      <w:r w:rsidRPr="0084314E">
        <w:rPr>
          <w:rStyle w:val="Char4"/>
          <w:rtl/>
        </w:rPr>
        <w:t>ه در زمستان آبش برا</w:t>
      </w:r>
      <w:r w:rsidR="00B024C4">
        <w:rPr>
          <w:rStyle w:val="Char4"/>
          <w:rtl/>
        </w:rPr>
        <w:t>ی</w:t>
      </w:r>
      <w:r w:rsidRPr="0084314E">
        <w:rPr>
          <w:rStyle w:val="Char4"/>
          <w:rtl/>
        </w:rPr>
        <w:t xml:space="preserve"> ما </w:t>
      </w:r>
      <w:r w:rsidR="00B024C4">
        <w:rPr>
          <w:rStyle w:val="Char4"/>
          <w:rtl/>
        </w:rPr>
        <w:t>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و بر آن جمع م</w:t>
      </w:r>
      <w:r w:rsidR="00B024C4">
        <w:rPr>
          <w:rStyle w:val="Char4"/>
          <w:rtl/>
        </w:rPr>
        <w:t>ی</w:t>
      </w:r>
      <w:r w:rsidRPr="0084314E">
        <w:rPr>
          <w:rStyle w:val="Char4"/>
          <w:rtl/>
        </w:rPr>
        <w:t>‏شو</w:t>
      </w:r>
      <w:r w:rsidR="00B024C4">
        <w:rPr>
          <w:rStyle w:val="Char4"/>
          <w:rtl/>
        </w:rPr>
        <w:t>ی</w:t>
      </w:r>
      <w:r w:rsidRPr="0084314E">
        <w:rPr>
          <w:rStyle w:val="Char4"/>
          <w:rtl/>
        </w:rPr>
        <w:t>م، ول</w:t>
      </w:r>
      <w:r w:rsidR="00B024C4">
        <w:rPr>
          <w:rStyle w:val="Char4"/>
          <w:rtl/>
        </w:rPr>
        <w:t>ی</w:t>
      </w:r>
      <w:r w:rsidRPr="0084314E">
        <w:rPr>
          <w:rStyle w:val="Char4"/>
          <w:rtl/>
        </w:rPr>
        <w:t xml:space="preserve"> وقت</w:t>
      </w:r>
      <w:r w:rsidR="00B024C4">
        <w:rPr>
          <w:rStyle w:val="Char4"/>
          <w:rtl/>
        </w:rPr>
        <w:t>ی</w:t>
      </w:r>
      <w:r w:rsidRPr="0084314E">
        <w:rPr>
          <w:rStyle w:val="Char4"/>
          <w:rtl/>
        </w:rPr>
        <w:t xml:space="preserve"> تابستان فرا رس</w:t>
      </w:r>
      <w:r w:rsidR="00B024C4">
        <w:rPr>
          <w:rStyle w:val="Char4"/>
          <w:rtl/>
        </w:rPr>
        <w:t>ی</w:t>
      </w:r>
      <w:r w:rsidRPr="0084314E">
        <w:rPr>
          <w:rStyle w:val="Char4"/>
          <w:rtl/>
        </w:rPr>
        <w:t xml:space="preserve">د، آبش </w:t>
      </w:r>
      <w:r w:rsidR="00B024C4">
        <w:rPr>
          <w:rStyle w:val="Char4"/>
          <w:rtl/>
        </w:rPr>
        <w:t>ک</w:t>
      </w:r>
      <w:r w:rsidRPr="0084314E">
        <w:rPr>
          <w:rStyle w:val="Char4"/>
          <w:rtl/>
        </w:rPr>
        <w:t>م م</w:t>
      </w:r>
      <w:r w:rsidR="00B024C4">
        <w:rPr>
          <w:rStyle w:val="Char4"/>
          <w:rtl/>
        </w:rPr>
        <w:t>ی</w:t>
      </w:r>
      <w:r w:rsidRPr="0084314E">
        <w:rPr>
          <w:rStyle w:val="Char4"/>
          <w:rtl/>
        </w:rPr>
        <w:t>‏گردد، و ما بر آب</w:t>
      </w:r>
      <w:r w:rsidR="00697047">
        <w:rPr>
          <w:rStyle w:val="Char4"/>
          <w:rtl/>
        </w:rPr>
        <w:t xml:space="preserve">‌هایی </w:t>
      </w:r>
      <w:r w:rsidR="00B024C4">
        <w:rPr>
          <w:rStyle w:val="Char4"/>
          <w:rtl/>
        </w:rPr>
        <w:t>ک</w:t>
      </w:r>
      <w:r w:rsidRPr="0084314E">
        <w:rPr>
          <w:rStyle w:val="Char4"/>
          <w:rtl/>
        </w:rPr>
        <w:t>ه در اطراف ماست پرا</w:t>
      </w:r>
      <w:r w:rsidR="00B024C4">
        <w:rPr>
          <w:rStyle w:val="Char4"/>
          <w:rtl/>
        </w:rPr>
        <w:t>ک</w:t>
      </w:r>
      <w:r w:rsidRPr="0084314E">
        <w:rPr>
          <w:rStyle w:val="Char4"/>
          <w:rtl/>
        </w:rPr>
        <w:t>نده م</w:t>
      </w:r>
      <w:r w:rsidR="00B024C4">
        <w:rPr>
          <w:rStyle w:val="Char4"/>
          <w:rtl/>
        </w:rPr>
        <w:t>ی</w:t>
      </w:r>
      <w:r w:rsidRPr="0084314E">
        <w:rPr>
          <w:rStyle w:val="Char4"/>
          <w:rtl/>
        </w:rPr>
        <w:t>‏شو</w:t>
      </w:r>
      <w:r w:rsidR="00B024C4">
        <w:rPr>
          <w:rStyle w:val="Char4"/>
          <w:rtl/>
        </w:rPr>
        <w:t>ی</w:t>
      </w:r>
      <w:r w:rsidRPr="0084314E">
        <w:rPr>
          <w:rStyle w:val="Char4"/>
          <w:rtl/>
        </w:rPr>
        <w:t>م. و ما امروز نم</w:t>
      </w:r>
      <w:r w:rsidR="00B024C4">
        <w:rPr>
          <w:rStyle w:val="Char4"/>
          <w:rtl/>
        </w:rPr>
        <w:t>ی</w:t>
      </w:r>
      <w:r w:rsidRPr="0084314E">
        <w:rPr>
          <w:rStyle w:val="Char4"/>
          <w:rtl/>
        </w:rPr>
        <w:t>‏توان</w:t>
      </w:r>
      <w:r w:rsidR="00B024C4">
        <w:rPr>
          <w:rStyle w:val="Char4"/>
          <w:rtl/>
        </w:rPr>
        <w:t>ی</w:t>
      </w:r>
      <w:r w:rsidRPr="0084314E">
        <w:rPr>
          <w:rStyle w:val="Char4"/>
          <w:rtl/>
        </w:rPr>
        <w:t>م پرا</w:t>
      </w:r>
      <w:r w:rsidR="00B024C4">
        <w:rPr>
          <w:rStyle w:val="Char4"/>
          <w:rtl/>
        </w:rPr>
        <w:t>ک</w:t>
      </w:r>
      <w:r w:rsidRPr="0084314E">
        <w:rPr>
          <w:rStyle w:val="Char4"/>
          <w:rtl/>
        </w:rPr>
        <w:t>نده شو</w:t>
      </w:r>
      <w:r w:rsidR="00B024C4">
        <w:rPr>
          <w:rStyle w:val="Char4"/>
          <w:rtl/>
        </w:rPr>
        <w:t>ی</w:t>
      </w:r>
      <w:r w:rsidRPr="0084314E">
        <w:rPr>
          <w:rStyle w:val="Char4"/>
          <w:rtl/>
        </w:rPr>
        <w:t xml:space="preserve">م، چون هر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اطراف ماست، دشمن ماست. بنابرا</w:t>
      </w:r>
      <w:r w:rsidR="00B024C4">
        <w:rPr>
          <w:rStyle w:val="Char4"/>
          <w:rtl/>
        </w:rPr>
        <w:t>ی</w:t>
      </w:r>
      <w:r w:rsidRPr="0084314E">
        <w:rPr>
          <w:rStyle w:val="Char4"/>
          <w:rtl/>
        </w:rPr>
        <w:t xml:space="preserve">ن به خداوند دعا </w:t>
      </w:r>
      <w:r w:rsidR="00B024C4">
        <w:rPr>
          <w:rStyle w:val="Char4"/>
          <w:rtl/>
        </w:rPr>
        <w:t>ک</w:t>
      </w:r>
      <w:r w:rsidRPr="0084314E">
        <w:rPr>
          <w:rStyle w:val="Char4"/>
          <w:rtl/>
        </w:rPr>
        <w:t xml:space="preserve">ن، </w:t>
      </w:r>
      <w:r w:rsidR="00B024C4">
        <w:rPr>
          <w:rStyle w:val="Char4"/>
          <w:rtl/>
        </w:rPr>
        <w:t>ک</w:t>
      </w:r>
      <w:r w:rsidRPr="0084314E">
        <w:rPr>
          <w:rStyle w:val="Char4"/>
          <w:rtl/>
        </w:rPr>
        <w:t>ه آب آن برا</w:t>
      </w:r>
      <w:r w:rsidR="00B024C4">
        <w:rPr>
          <w:rStyle w:val="Char4"/>
          <w:rtl/>
        </w:rPr>
        <w:t>ی</w:t>
      </w:r>
      <w:r w:rsidRPr="0084314E">
        <w:rPr>
          <w:rStyle w:val="Char4"/>
          <w:rtl/>
        </w:rPr>
        <w:t xml:space="preserve"> ما </w:t>
      </w:r>
      <w:r w:rsidR="00B024C4">
        <w:rPr>
          <w:rStyle w:val="Char4"/>
          <w:rtl/>
        </w:rPr>
        <w:t>ک</w:t>
      </w:r>
      <w:r w:rsidRPr="0084314E">
        <w:rPr>
          <w:rStyle w:val="Char4"/>
          <w:rtl/>
        </w:rPr>
        <w:t>فا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ند. آن گاه رسول خدا </w:t>
      </w:r>
      <w:r>
        <w:rPr>
          <w:rFonts w:cs="CTraditional Arabic" w:hint="cs"/>
          <w:sz w:val="28"/>
          <w:szCs w:val="28"/>
          <w:rtl/>
        </w:rPr>
        <w:t>ص</w:t>
      </w:r>
      <w:r w:rsidRPr="0084314E">
        <w:rPr>
          <w:rStyle w:val="Char4"/>
          <w:rtl/>
        </w:rPr>
        <w:t xml:space="preserve"> هفت سنگر</w:t>
      </w:r>
      <w:r w:rsidR="00B024C4">
        <w:rPr>
          <w:rStyle w:val="Char4"/>
          <w:rtl/>
        </w:rPr>
        <w:t>ی</w:t>
      </w:r>
      <w:r w:rsidRPr="0084314E">
        <w:rPr>
          <w:rStyle w:val="Char4"/>
          <w:rtl/>
        </w:rPr>
        <w:t>زه را طلب نمود، و آنان را در دست خود پرا</w:t>
      </w:r>
      <w:r w:rsidR="00B024C4">
        <w:rPr>
          <w:rStyle w:val="Char4"/>
          <w:rtl/>
        </w:rPr>
        <w:t>ک</w:t>
      </w:r>
      <w:r w:rsidRPr="0084314E">
        <w:rPr>
          <w:rStyle w:val="Char4"/>
          <w:rtl/>
        </w:rPr>
        <w:t>نده ساخت</w:t>
      </w:r>
      <w:r w:rsidRPr="0084314E">
        <w:rPr>
          <w:rStyle w:val="FootnoteReference"/>
          <w:rFonts w:ascii="IRNazli" w:hAnsi="IRNazli" w:cs="IRNazli"/>
          <w:sz w:val="28"/>
          <w:szCs w:val="28"/>
          <w:rtl/>
        </w:rPr>
        <w:footnoteReference w:id="343"/>
      </w:r>
      <w:r w:rsidRPr="0084314E">
        <w:rPr>
          <w:rStyle w:val="Char4"/>
          <w:rtl/>
        </w:rPr>
        <w:t xml:space="preserve"> و دعا فرمود، بعد از آن گفت: «وقت</w:t>
      </w:r>
      <w:r w:rsidR="00B024C4">
        <w:rPr>
          <w:rStyle w:val="Char4"/>
          <w:rtl/>
        </w:rPr>
        <w:t>ی</w:t>
      </w:r>
      <w:r w:rsidRPr="0084314E">
        <w:rPr>
          <w:rStyle w:val="Char4"/>
          <w:rtl/>
        </w:rPr>
        <w:t xml:space="preserve"> به آن چاه رس</w:t>
      </w:r>
      <w:r w:rsidR="00B024C4">
        <w:rPr>
          <w:rStyle w:val="Char4"/>
          <w:rtl/>
        </w:rPr>
        <w:t>ی</w:t>
      </w:r>
      <w:r w:rsidRPr="0084314E">
        <w:rPr>
          <w:rStyle w:val="Char4"/>
          <w:rtl/>
        </w:rPr>
        <w:t>د</w:t>
      </w:r>
      <w:r w:rsidR="00B024C4">
        <w:rPr>
          <w:rStyle w:val="Char4"/>
          <w:rtl/>
        </w:rPr>
        <w:t>ی</w:t>
      </w:r>
      <w:r w:rsidRPr="0084314E">
        <w:rPr>
          <w:rStyle w:val="Char4"/>
          <w:rtl/>
        </w:rPr>
        <w:t>د، ا</w:t>
      </w:r>
      <w:r w:rsidR="00B024C4">
        <w:rPr>
          <w:rStyle w:val="Char4"/>
          <w:rtl/>
        </w:rPr>
        <w:t>ی</w:t>
      </w:r>
      <w:r w:rsidRPr="0084314E">
        <w:rPr>
          <w:rStyle w:val="Char4"/>
          <w:rtl/>
        </w:rPr>
        <w:t xml:space="preserve">ن‏ها را </w:t>
      </w:r>
      <w:r w:rsidR="00B024C4">
        <w:rPr>
          <w:rStyle w:val="Char4"/>
          <w:rtl/>
        </w:rPr>
        <w:t>یک</w:t>
      </w:r>
      <w:r w:rsidRPr="0084314E">
        <w:rPr>
          <w:rStyle w:val="Char4"/>
          <w:rtl/>
        </w:rPr>
        <w:t xml:space="preserve">دانه، </w:t>
      </w:r>
      <w:r w:rsidR="00B024C4">
        <w:rPr>
          <w:rStyle w:val="Char4"/>
          <w:rtl/>
        </w:rPr>
        <w:t>یک</w:t>
      </w:r>
      <w:r w:rsidRPr="0084314E">
        <w:rPr>
          <w:rStyle w:val="Char4"/>
          <w:rtl/>
        </w:rPr>
        <w:t>دانه در آن ب</w:t>
      </w:r>
      <w:r w:rsidR="00B024C4">
        <w:rPr>
          <w:rStyle w:val="Char4"/>
          <w:rtl/>
        </w:rPr>
        <w:t>ی</w:t>
      </w:r>
      <w:r w:rsidRPr="0084314E">
        <w:rPr>
          <w:rStyle w:val="Char4"/>
          <w:rtl/>
        </w:rPr>
        <w:t>نداز</w:t>
      </w:r>
      <w:r w:rsidR="00B024C4">
        <w:rPr>
          <w:rStyle w:val="Char4"/>
          <w:rtl/>
        </w:rPr>
        <w:t>ی</w:t>
      </w:r>
      <w:r w:rsidRPr="0084314E">
        <w:rPr>
          <w:rStyle w:val="Char4"/>
          <w:rtl/>
        </w:rPr>
        <w:t xml:space="preserve">د، و نام خداوند را بر آن </w:t>
      </w:r>
      <w:r w:rsidR="00B024C4">
        <w:rPr>
          <w:rStyle w:val="Char4"/>
          <w:rtl/>
        </w:rPr>
        <w:t>ی</w:t>
      </w:r>
      <w:r w:rsidRPr="0084314E">
        <w:rPr>
          <w:rStyle w:val="Char4"/>
          <w:rtl/>
        </w:rPr>
        <w:t xml:space="preserve">اد </w:t>
      </w:r>
      <w:r w:rsidR="00B024C4">
        <w:rPr>
          <w:rStyle w:val="Char4"/>
          <w:rtl/>
        </w:rPr>
        <w:t>ک</w:t>
      </w:r>
      <w:r w:rsidRPr="0084314E">
        <w:rPr>
          <w:rStyle w:val="Char4"/>
          <w:rtl/>
        </w:rPr>
        <w:t>ن</w:t>
      </w:r>
      <w:r w:rsidR="00B024C4">
        <w:rPr>
          <w:rStyle w:val="Char4"/>
          <w:rtl/>
        </w:rPr>
        <w:t>ی</w:t>
      </w:r>
      <w:r w:rsidRPr="0084314E">
        <w:rPr>
          <w:rStyle w:val="Char4"/>
          <w:rtl/>
        </w:rPr>
        <w:t>د»، بعد از اجرا</w:t>
      </w:r>
      <w:r w:rsidR="00B024C4">
        <w:rPr>
          <w:rStyle w:val="Char4"/>
          <w:rtl/>
        </w:rPr>
        <w:t>ی</w:t>
      </w:r>
      <w:r w:rsidRPr="0084314E">
        <w:rPr>
          <w:rStyle w:val="Char4"/>
          <w:rtl/>
        </w:rPr>
        <w:t xml:space="preserve"> ا</w:t>
      </w:r>
      <w:r w:rsidR="00B024C4">
        <w:rPr>
          <w:rStyle w:val="Char4"/>
          <w:rtl/>
        </w:rPr>
        <w:t>ی</w:t>
      </w:r>
      <w:r w:rsidRPr="0084314E">
        <w:rPr>
          <w:rStyle w:val="Char4"/>
          <w:rtl/>
        </w:rPr>
        <w:t>ن عمل آنان نتوانستند به قعر و ژرفا</w:t>
      </w:r>
      <w:r w:rsidR="00B024C4">
        <w:rPr>
          <w:rStyle w:val="Char4"/>
          <w:rtl/>
        </w:rPr>
        <w:t>ی</w:t>
      </w:r>
      <w:r w:rsidRPr="0084314E">
        <w:rPr>
          <w:rStyle w:val="Char4"/>
          <w:rtl/>
        </w:rPr>
        <w:t xml:space="preserve"> آن نگاه </w:t>
      </w:r>
      <w:r w:rsidR="00B024C4">
        <w:rPr>
          <w:rStyle w:val="Char4"/>
          <w:rtl/>
        </w:rPr>
        <w:t>ک</w:t>
      </w:r>
      <w:r w:rsidRPr="0084314E">
        <w:rPr>
          <w:rStyle w:val="Char4"/>
          <w:rtl/>
        </w:rPr>
        <w:t>نند</w:t>
      </w:r>
      <w:r w:rsidRPr="0084314E">
        <w:rPr>
          <w:rStyle w:val="FootnoteReference"/>
          <w:rFonts w:ascii="IRNazli" w:hAnsi="IRNazli" w:cs="IRNazli"/>
          <w:sz w:val="28"/>
          <w:szCs w:val="28"/>
          <w:rtl/>
        </w:rPr>
        <w:footnoteReference w:id="344"/>
      </w:r>
      <w:r w:rsidR="00BA1DB6">
        <w:rPr>
          <w:rStyle w:val="Char4"/>
          <w:rFonts w:hint="cs"/>
          <w:rtl/>
        </w:rPr>
        <w:t>.</w:t>
      </w:r>
      <w:r w:rsidRPr="0084314E">
        <w:rPr>
          <w:rStyle w:val="Char4"/>
          <w:rtl/>
        </w:rPr>
        <w:t xml:space="preserve">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ز</w:t>
      </w:r>
      <w:r w:rsidR="00B024C4">
        <w:rPr>
          <w:rStyle w:val="Char4"/>
          <w:rtl/>
        </w:rPr>
        <w:t>ی</w:t>
      </w:r>
      <w:r w:rsidRPr="0084314E">
        <w:rPr>
          <w:rStyle w:val="Char4"/>
          <w:rtl/>
        </w:rPr>
        <w:t>اد به ش</w:t>
      </w:r>
      <w:r w:rsidR="00B024C4">
        <w:rPr>
          <w:rStyle w:val="Char4"/>
          <w:rtl/>
        </w:rPr>
        <w:t>ک</w:t>
      </w:r>
      <w:r w:rsidRPr="0084314E">
        <w:rPr>
          <w:rStyle w:val="Char4"/>
          <w:rtl/>
        </w:rPr>
        <w:t>ل طولان</w:t>
      </w:r>
      <w:r w:rsidR="00B024C4">
        <w:rPr>
          <w:rStyle w:val="Char4"/>
          <w:rtl/>
        </w:rPr>
        <w:t>ی</w:t>
      </w:r>
      <w:r w:rsidRPr="0084314E">
        <w:rPr>
          <w:rStyle w:val="Char4"/>
          <w:rtl/>
        </w:rPr>
        <w:t>‏تر روا</w:t>
      </w:r>
      <w:r w:rsidR="00B024C4">
        <w:rPr>
          <w:rStyle w:val="Char4"/>
          <w:rtl/>
        </w:rPr>
        <w:t>ی</w:t>
      </w:r>
      <w:r w:rsidRPr="0084314E">
        <w:rPr>
          <w:rStyle w:val="Char4"/>
          <w:rtl/>
        </w:rPr>
        <w:t xml:space="preserve">ت </w:t>
      </w:r>
      <w:r w:rsidR="00B024C4">
        <w:rPr>
          <w:rStyle w:val="Char4"/>
          <w:rtl/>
        </w:rPr>
        <w:t>ک</w:t>
      </w:r>
      <w:r w:rsidRPr="0084314E">
        <w:rPr>
          <w:rStyle w:val="Char4"/>
          <w:rtl/>
        </w:rPr>
        <w:t>رده، و اصل ا</w:t>
      </w:r>
      <w:r w:rsidR="00B024C4">
        <w:rPr>
          <w:rStyle w:val="Char4"/>
          <w:rtl/>
        </w:rPr>
        <w:t>ی</w:t>
      </w:r>
      <w:r w:rsidRPr="0084314E">
        <w:rPr>
          <w:rStyle w:val="Char4"/>
          <w:rtl/>
        </w:rPr>
        <w:t>ن حد</w:t>
      </w:r>
      <w:r w:rsidR="00B024C4">
        <w:rPr>
          <w:rStyle w:val="Char4"/>
          <w:rtl/>
        </w:rPr>
        <w:t>ی</w:t>
      </w:r>
      <w:r w:rsidRPr="0084314E">
        <w:rPr>
          <w:rStyle w:val="Char4"/>
          <w:rtl/>
        </w:rPr>
        <w:t>ث در مسند، سنن اب</w:t>
      </w:r>
      <w:r w:rsidR="00B024C4">
        <w:rPr>
          <w:rStyle w:val="Char4"/>
          <w:rtl/>
        </w:rPr>
        <w:t>ی</w:t>
      </w:r>
      <w:r w:rsidRPr="0084314E">
        <w:rPr>
          <w:rStyle w:val="Char4"/>
          <w:rtl/>
        </w:rPr>
        <w:t xml:space="preserve"> داود، ترمذ</w:t>
      </w:r>
      <w:r w:rsidR="00B024C4">
        <w:rPr>
          <w:rStyle w:val="Char4"/>
          <w:rtl/>
        </w:rPr>
        <w:t>ی</w:t>
      </w:r>
      <w:r w:rsidRPr="0084314E">
        <w:rPr>
          <w:rStyle w:val="Char4"/>
          <w:rtl/>
        </w:rPr>
        <w:t xml:space="preserve"> و ابن ماجه موجود است، چنان</w:t>
      </w:r>
      <w:r w:rsidR="00B024C4">
        <w:rPr>
          <w:rStyle w:val="Char4"/>
          <w:rtl/>
        </w:rPr>
        <w:t>ک</w:t>
      </w:r>
      <w:r w:rsidRPr="0084314E">
        <w:rPr>
          <w:rStyle w:val="Char4"/>
          <w:rtl/>
        </w:rPr>
        <w:t>ه در البدا</w:t>
      </w:r>
      <w:r w:rsidR="00B024C4">
        <w:rPr>
          <w:rStyle w:val="Char4"/>
          <w:rtl/>
        </w:rPr>
        <w:t>ی</w:t>
      </w:r>
      <w:r w:rsidRPr="0084314E">
        <w:rPr>
          <w:rStyle w:val="Char4"/>
          <w:rtl/>
        </w:rPr>
        <w:t>ه (101/6) آمده است.</w:t>
      </w:r>
    </w:p>
    <w:p w:rsidR="001325DE" w:rsidRPr="005F17BC" w:rsidRDefault="001325DE" w:rsidP="00042122">
      <w:pPr>
        <w:pStyle w:val="a5"/>
        <w:rPr>
          <w:rtl/>
        </w:rPr>
      </w:pPr>
      <w:bookmarkStart w:id="281" w:name="_Toc441948590"/>
      <w:r w:rsidRPr="005F17BC">
        <w:rPr>
          <w:rtl/>
        </w:rPr>
        <w:t>بر</w:t>
      </w:r>
      <w:r w:rsidR="00CE5A2A">
        <w:rPr>
          <w:rtl/>
        </w:rPr>
        <w:t>ک</w:t>
      </w:r>
      <w:r w:rsidRPr="005F17BC">
        <w:rPr>
          <w:rtl/>
        </w:rPr>
        <w:t>ت در آب به سبب نوش</w:t>
      </w:r>
      <w:r w:rsidR="00CE5A2A">
        <w:rPr>
          <w:rtl/>
        </w:rPr>
        <w:t>ی</w:t>
      </w:r>
      <w:r w:rsidRPr="005F17BC">
        <w:rPr>
          <w:rtl/>
        </w:rPr>
        <w:t>دن حس</w:t>
      </w:r>
      <w:r w:rsidR="00CE5A2A">
        <w:rPr>
          <w:rtl/>
        </w:rPr>
        <w:t>ی</w:t>
      </w:r>
      <w:r w:rsidRPr="005F17BC">
        <w:rPr>
          <w:rtl/>
        </w:rPr>
        <w:t>ن بن عل</w:t>
      </w:r>
      <w:r w:rsidR="00CE5A2A">
        <w:rPr>
          <w:rtl/>
        </w:rPr>
        <w:t>ی</w:t>
      </w:r>
      <w:r w:rsidRPr="005F17BC">
        <w:rPr>
          <w:rtl/>
        </w:rPr>
        <w:t xml:space="preserve"> </w:t>
      </w:r>
      <w:r w:rsidR="00B024C4" w:rsidRPr="00697047">
        <w:rPr>
          <w:rFonts w:cs="CTraditional Arabic"/>
          <w:b w:val="0"/>
          <w:bCs w:val="0"/>
          <w:szCs w:val="28"/>
          <w:rtl/>
        </w:rPr>
        <w:t>ب</w:t>
      </w:r>
      <w:r w:rsidRPr="005F17BC">
        <w:rPr>
          <w:rtl/>
        </w:rPr>
        <w:t xml:space="preserve"> از آن</w:t>
      </w:r>
      <w:bookmarkEnd w:id="281"/>
    </w:p>
    <w:p w:rsidR="001325DE" w:rsidRPr="0084314E" w:rsidRDefault="001325DE" w:rsidP="00042122">
      <w:pPr>
        <w:pStyle w:val="PlainText"/>
        <w:ind w:firstLine="284"/>
        <w:jc w:val="both"/>
        <w:rPr>
          <w:rStyle w:val="Char4"/>
          <w:rtl/>
        </w:rPr>
      </w:pPr>
      <w:r w:rsidRPr="00A84090">
        <w:rPr>
          <w:rStyle w:val="Char4"/>
          <w:spacing w:val="-4"/>
          <w:rtl/>
        </w:rPr>
        <w:t>ابن سعد (144/5) از ابوعون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گفت: هنگام</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حس</w:t>
      </w:r>
      <w:r w:rsidR="00B024C4" w:rsidRPr="00A84090">
        <w:rPr>
          <w:rStyle w:val="Char4"/>
          <w:spacing w:val="-4"/>
          <w:rtl/>
        </w:rPr>
        <w:t>ی</w:t>
      </w:r>
      <w:r w:rsidRPr="00A84090">
        <w:rPr>
          <w:rStyle w:val="Char4"/>
          <w:spacing w:val="-4"/>
          <w:rtl/>
        </w:rPr>
        <w:t>ن بن عل</w:t>
      </w:r>
      <w:r w:rsidR="00B024C4" w:rsidRPr="00A84090">
        <w:rPr>
          <w:rStyle w:val="Char4"/>
          <w:spacing w:val="-4"/>
          <w:rtl/>
        </w:rPr>
        <w:t>ی</w:t>
      </w:r>
      <w:r w:rsidR="00B024C4" w:rsidRPr="00A84090">
        <w:rPr>
          <w:rStyle w:val="Char4"/>
          <w:rFonts w:cs="CTraditional Arabic"/>
          <w:spacing w:val="-4"/>
          <w:rtl/>
        </w:rPr>
        <w:t>ب</w:t>
      </w:r>
      <w:r w:rsidRPr="0084314E">
        <w:rPr>
          <w:rStyle w:val="Char4"/>
          <w:rtl/>
        </w:rPr>
        <w:t xml:space="preserve"> از مد</w:t>
      </w:r>
      <w:r w:rsidR="00B024C4">
        <w:rPr>
          <w:rStyle w:val="Char4"/>
          <w:rtl/>
        </w:rPr>
        <w:t>ی</w:t>
      </w:r>
      <w:r w:rsidRPr="0084314E">
        <w:rPr>
          <w:rStyle w:val="Char4"/>
          <w:rtl/>
        </w:rPr>
        <w:t>نه به هدف م</w:t>
      </w:r>
      <w:r w:rsidR="00B024C4">
        <w:rPr>
          <w:rStyle w:val="Char4"/>
          <w:rtl/>
        </w:rPr>
        <w:t>ک</w:t>
      </w:r>
      <w:r w:rsidRPr="0084314E">
        <w:rPr>
          <w:rStyle w:val="Char4"/>
          <w:rtl/>
        </w:rPr>
        <w:t>ه ب</w:t>
      </w:r>
      <w:r w:rsidR="00B024C4">
        <w:rPr>
          <w:rStyle w:val="Char4"/>
          <w:rtl/>
        </w:rPr>
        <w:t>ی</w:t>
      </w:r>
      <w:r w:rsidRPr="0084314E">
        <w:rPr>
          <w:rStyle w:val="Char4"/>
          <w:rtl/>
        </w:rPr>
        <w:t>رون گرد</w:t>
      </w:r>
      <w:r w:rsidR="00B024C4">
        <w:rPr>
          <w:rStyle w:val="Char4"/>
          <w:rtl/>
        </w:rPr>
        <w:t>ی</w:t>
      </w:r>
      <w:r w:rsidRPr="0084314E">
        <w:rPr>
          <w:rStyle w:val="Char4"/>
          <w:rtl/>
        </w:rPr>
        <w:t>د، از نزد ابن مط</w:t>
      </w:r>
      <w:r w:rsidR="00B024C4">
        <w:rPr>
          <w:rStyle w:val="Char4"/>
          <w:rtl/>
        </w:rPr>
        <w:t>ی</w:t>
      </w:r>
      <w:r w:rsidRPr="0084314E">
        <w:rPr>
          <w:rStyle w:val="Char4"/>
          <w:rtl/>
        </w:rPr>
        <w:t>ع در حال</w:t>
      </w:r>
      <w:r w:rsidR="00B024C4">
        <w:rPr>
          <w:rStyle w:val="Char4"/>
          <w:rtl/>
        </w:rPr>
        <w:t>ی</w:t>
      </w:r>
      <w:r w:rsidRPr="0084314E">
        <w:rPr>
          <w:rStyle w:val="Char4"/>
          <w:rtl/>
        </w:rPr>
        <w:t xml:space="preserve"> عبور نمود، </w:t>
      </w:r>
      <w:r w:rsidR="00B024C4">
        <w:rPr>
          <w:rStyle w:val="Char4"/>
          <w:rtl/>
        </w:rPr>
        <w:t>ک</w:t>
      </w:r>
      <w:r w:rsidRPr="0084314E">
        <w:rPr>
          <w:rStyle w:val="Char4"/>
          <w:rtl/>
        </w:rPr>
        <w:t>ه چاهش را حفر م</w:t>
      </w:r>
      <w:r w:rsidR="00B024C4">
        <w:rPr>
          <w:rStyle w:val="Char4"/>
          <w:rtl/>
        </w:rPr>
        <w:t>ی</w:t>
      </w:r>
      <w:r w:rsidRPr="0084314E">
        <w:rPr>
          <w:rStyle w:val="Char4"/>
          <w:rtl/>
        </w:rPr>
        <w:t>‏نمود... حد</w:t>
      </w:r>
      <w:r w:rsidR="00B024C4">
        <w:rPr>
          <w:rStyle w:val="Char4"/>
          <w:rtl/>
        </w:rPr>
        <w:t>ی</w:t>
      </w:r>
      <w:r w:rsidRPr="0084314E">
        <w:rPr>
          <w:rStyle w:val="Char4"/>
          <w:rtl/>
        </w:rPr>
        <w:t>ث را متذ</w:t>
      </w:r>
      <w:r w:rsidR="00B024C4">
        <w:rPr>
          <w:rStyle w:val="Char4"/>
          <w:rtl/>
        </w:rPr>
        <w:t>ک</w:t>
      </w:r>
      <w:r w:rsidRPr="0084314E">
        <w:rPr>
          <w:rStyle w:val="Char4"/>
          <w:rtl/>
        </w:rPr>
        <w:t>ر شده، و در آن آمده: ابن مط</w:t>
      </w:r>
      <w:r w:rsidR="00B024C4">
        <w:rPr>
          <w:rStyle w:val="Char4"/>
          <w:rtl/>
        </w:rPr>
        <w:t>ی</w:t>
      </w:r>
      <w:r w:rsidRPr="0084314E">
        <w:rPr>
          <w:rStyle w:val="Char4"/>
          <w:rtl/>
        </w:rPr>
        <w:t>ع برا</w:t>
      </w:r>
      <w:r w:rsidR="00B024C4">
        <w:rPr>
          <w:rStyle w:val="Char4"/>
          <w:rtl/>
        </w:rPr>
        <w:t>ی</w:t>
      </w:r>
      <w:r w:rsidRPr="0084314E">
        <w:rPr>
          <w:rStyle w:val="Char4"/>
          <w:rtl/>
        </w:rPr>
        <w:t>ش گفت: ا</w:t>
      </w:r>
      <w:r w:rsidR="00B024C4">
        <w:rPr>
          <w:rStyle w:val="Char4"/>
          <w:rtl/>
        </w:rPr>
        <w:t>ی</w:t>
      </w:r>
      <w:r w:rsidRPr="0084314E">
        <w:rPr>
          <w:rStyle w:val="Char4"/>
          <w:rtl/>
        </w:rPr>
        <w:t>ن چاهم را حفر نمودم، و ا</w:t>
      </w:r>
      <w:r w:rsidR="00B024C4">
        <w:rPr>
          <w:rStyle w:val="Char4"/>
          <w:rtl/>
        </w:rPr>
        <w:t>ی</w:t>
      </w:r>
      <w:r w:rsidRPr="0084314E">
        <w:rPr>
          <w:rStyle w:val="Char4"/>
          <w:rtl/>
        </w:rPr>
        <w:t>ن روز، نخست</w:t>
      </w:r>
      <w:r w:rsidR="00B024C4">
        <w:rPr>
          <w:rStyle w:val="Char4"/>
          <w:rtl/>
        </w:rPr>
        <w:t>ی</w:t>
      </w:r>
      <w:r w:rsidRPr="0084314E">
        <w:rPr>
          <w:rStyle w:val="Char4"/>
          <w:rtl/>
        </w:rPr>
        <w:t>ن روز</w:t>
      </w:r>
      <w:r w:rsidR="00B024C4">
        <w:rPr>
          <w:rStyle w:val="Char4"/>
          <w:rtl/>
        </w:rPr>
        <w:t>ی</w:t>
      </w:r>
      <w:r w:rsidRPr="0084314E">
        <w:rPr>
          <w:rStyle w:val="Char4"/>
          <w:rtl/>
        </w:rPr>
        <w:t xml:space="preserve"> است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آب در دلو برا</w:t>
      </w:r>
      <w:r w:rsidR="00B024C4">
        <w:rPr>
          <w:rStyle w:val="Char4"/>
          <w:rtl/>
        </w:rPr>
        <w:t>ی</w:t>
      </w:r>
      <w:r w:rsidRPr="0084314E">
        <w:rPr>
          <w:rStyle w:val="Char4"/>
          <w:rtl/>
        </w:rPr>
        <w:t xml:space="preserve"> ما ب</w:t>
      </w:r>
      <w:r w:rsidR="00B024C4">
        <w:rPr>
          <w:rStyle w:val="Char4"/>
          <w:rtl/>
        </w:rPr>
        <w:t>ی</w:t>
      </w:r>
      <w:r w:rsidRPr="0084314E">
        <w:rPr>
          <w:rStyle w:val="Char4"/>
          <w:rtl/>
        </w:rPr>
        <w:t>رون شده است. اگر به خداوند به بر</w:t>
      </w:r>
      <w:r w:rsidR="00B024C4">
        <w:rPr>
          <w:rStyle w:val="Char4"/>
          <w:rtl/>
        </w:rPr>
        <w:t>ک</w:t>
      </w:r>
      <w:r w:rsidRPr="0084314E">
        <w:rPr>
          <w:rStyle w:val="Char4"/>
          <w:rtl/>
        </w:rPr>
        <w:t>ت در آن برا</w:t>
      </w:r>
      <w:r w:rsidR="00B024C4">
        <w:rPr>
          <w:rStyle w:val="Char4"/>
          <w:rtl/>
        </w:rPr>
        <w:t>ی</w:t>
      </w:r>
      <w:r w:rsidRPr="0084314E">
        <w:rPr>
          <w:rStyle w:val="Char4"/>
          <w:rtl/>
        </w:rPr>
        <w:t xml:space="preserve"> ما دعا </w:t>
      </w:r>
      <w:r w:rsidR="00B024C4">
        <w:rPr>
          <w:rStyle w:val="Char4"/>
          <w:rtl/>
        </w:rPr>
        <w:t>ک</w:t>
      </w:r>
      <w:r w:rsidRPr="0084314E">
        <w:rPr>
          <w:rStyle w:val="Char4"/>
          <w:rtl/>
        </w:rPr>
        <w:t>ن</w:t>
      </w:r>
      <w:r w:rsidR="00B024C4">
        <w:rPr>
          <w:rStyle w:val="Char4"/>
          <w:rtl/>
        </w:rPr>
        <w:t>ی</w:t>
      </w:r>
      <w:r w:rsidRPr="0084314E">
        <w:rPr>
          <w:rStyle w:val="Char4"/>
          <w:rtl/>
        </w:rPr>
        <w:t xml:space="preserve"> بهتر م</w:t>
      </w:r>
      <w:r w:rsidR="00B024C4">
        <w:rPr>
          <w:rStyle w:val="Char4"/>
          <w:rtl/>
        </w:rPr>
        <w:t>ی</w:t>
      </w:r>
      <w:r w:rsidRPr="0084314E">
        <w:rPr>
          <w:rStyle w:val="Char4"/>
          <w:rtl/>
        </w:rPr>
        <w:t>‏شود. گفت: از آبش ب</w:t>
      </w:r>
      <w:r w:rsidR="00B024C4">
        <w:rPr>
          <w:rStyle w:val="Char4"/>
          <w:rtl/>
        </w:rPr>
        <w:t>ی</w:t>
      </w:r>
      <w:r w:rsidRPr="0084314E">
        <w:rPr>
          <w:rStyle w:val="Char4"/>
          <w:rtl/>
        </w:rPr>
        <w:t>اور، و از آب آن برا</w:t>
      </w:r>
      <w:r w:rsidR="00B024C4">
        <w:rPr>
          <w:rStyle w:val="Char4"/>
          <w:rtl/>
        </w:rPr>
        <w:t>ی</w:t>
      </w:r>
      <w:r w:rsidRPr="0084314E">
        <w:rPr>
          <w:rStyle w:val="Char4"/>
          <w:rtl/>
        </w:rPr>
        <w:t>ش</w:t>
      </w:r>
      <w:r w:rsidR="00B024C4">
        <w:rPr>
          <w:rStyle w:val="Char4"/>
          <w:rtl/>
        </w:rPr>
        <w:t xml:space="preserve"> </w:t>
      </w:r>
      <w:r w:rsidRPr="0084314E">
        <w:rPr>
          <w:rStyle w:val="Char4"/>
          <w:rtl/>
        </w:rPr>
        <w:t>در دلو آورده شد، و</w:t>
      </w:r>
      <w:r w:rsidR="00B024C4">
        <w:rPr>
          <w:rStyle w:val="Char4"/>
          <w:rtl/>
        </w:rPr>
        <w:t>ی</w:t>
      </w:r>
      <w:r w:rsidRPr="0084314E">
        <w:rPr>
          <w:rStyle w:val="Char4"/>
          <w:rtl/>
        </w:rPr>
        <w:t xml:space="preserve"> از آن نوش</w:t>
      </w:r>
      <w:r w:rsidR="00B024C4">
        <w:rPr>
          <w:rStyle w:val="Char4"/>
          <w:rtl/>
        </w:rPr>
        <w:t>ی</w:t>
      </w:r>
      <w:r w:rsidRPr="0084314E">
        <w:rPr>
          <w:rStyle w:val="Char4"/>
          <w:rtl/>
        </w:rPr>
        <w:t>د، و بعد از آن مضمضه نمود، و باز به چاه برگردان</w:t>
      </w:r>
      <w:r w:rsidR="00B024C4">
        <w:rPr>
          <w:rStyle w:val="Char4"/>
          <w:rtl/>
        </w:rPr>
        <w:t>ی</w:t>
      </w:r>
      <w:r w:rsidRPr="0084314E">
        <w:rPr>
          <w:rStyle w:val="Char4"/>
          <w:rtl/>
        </w:rPr>
        <w:t>دش. به ا</w:t>
      </w:r>
      <w:r w:rsidR="00B024C4">
        <w:rPr>
          <w:rStyle w:val="Char4"/>
          <w:rtl/>
        </w:rPr>
        <w:t>ی</w:t>
      </w:r>
      <w:r w:rsidRPr="0084314E">
        <w:rPr>
          <w:rStyle w:val="Char4"/>
          <w:rtl/>
        </w:rPr>
        <w:t>ن صورت چاه گوارا و پر آب گرد</w:t>
      </w:r>
      <w:r w:rsidR="00B024C4">
        <w:rPr>
          <w:rStyle w:val="Char4"/>
          <w:rtl/>
        </w:rPr>
        <w:t>ی</w:t>
      </w:r>
      <w:r w:rsidRPr="0084314E">
        <w:rPr>
          <w:rStyle w:val="Char4"/>
          <w:rtl/>
        </w:rPr>
        <w:t>د.</w:t>
      </w:r>
    </w:p>
    <w:p w:rsidR="001325DE" w:rsidRPr="0084314E" w:rsidRDefault="001325DE" w:rsidP="00042122">
      <w:pPr>
        <w:pStyle w:val="a5"/>
        <w:rPr>
          <w:rStyle w:val="Char4"/>
          <w:rtl/>
        </w:rPr>
      </w:pPr>
      <w:bookmarkStart w:id="282" w:name="_Toc441948591"/>
      <w:r w:rsidRPr="005F17BC">
        <w:rPr>
          <w:rtl/>
        </w:rPr>
        <w:t>بر</w:t>
      </w:r>
      <w:r w:rsidR="00CE5A2A">
        <w:rPr>
          <w:rtl/>
        </w:rPr>
        <w:t>ک</w:t>
      </w:r>
      <w:r w:rsidRPr="005F17BC">
        <w:rPr>
          <w:rtl/>
        </w:rPr>
        <w:t>ت طعام در غزوات</w:t>
      </w:r>
      <w:r w:rsidR="00B024C4">
        <w:rPr>
          <w:rtl/>
        </w:rPr>
        <w:t xml:space="preserve"> </w:t>
      </w:r>
      <w:r w:rsidRPr="005F17BC">
        <w:rPr>
          <w:rtl/>
        </w:rPr>
        <w:t>بر</w:t>
      </w:r>
      <w:r w:rsidR="00CE5A2A">
        <w:rPr>
          <w:rtl/>
        </w:rPr>
        <w:t>ک</w:t>
      </w:r>
      <w:r w:rsidRPr="005F17BC">
        <w:rPr>
          <w:rtl/>
        </w:rPr>
        <w:t>ت طعام در غزوات به دعا</w:t>
      </w:r>
      <w:r w:rsidR="00CE5A2A">
        <w:rPr>
          <w:rtl/>
        </w:rPr>
        <w:t>ی</w:t>
      </w:r>
      <w:r w:rsidRPr="005F17BC">
        <w:rPr>
          <w:rtl/>
        </w:rPr>
        <w:t xml:space="preserve">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bookmarkEnd w:id="282"/>
    </w:p>
    <w:p w:rsidR="001325DE" w:rsidRPr="0084314E" w:rsidRDefault="001325DE" w:rsidP="0084314E">
      <w:pPr>
        <w:pStyle w:val="PlainText"/>
        <w:ind w:firstLine="284"/>
        <w:jc w:val="both"/>
        <w:rPr>
          <w:rStyle w:val="Char4"/>
          <w:rtl/>
        </w:rPr>
      </w:pPr>
      <w:r w:rsidRPr="0084314E">
        <w:rPr>
          <w:rStyle w:val="Char4"/>
          <w:rtl/>
        </w:rPr>
        <w:t>احمد از ابوعمره انصار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غزوه‏ا</w:t>
      </w:r>
      <w:r w:rsidR="00B024C4">
        <w:rPr>
          <w:rStyle w:val="Char4"/>
          <w:rtl/>
        </w:rPr>
        <w:t>ی</w:t>
      </w:r>
      <w:r w:rsidRPr="0084314E">
        <w:rPr>
          <w:rStyle w:val="Char4"/>
          <w:rtl/>
        </w:rPr>
        <w:t xml:space="preserve">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 xml:space="preserve">م، مردم سخت گرسنه شدند، و از رسول خدا </w:t>
      </w:r>
      <w:r>
        <w:rPr>
          <w:rFonts w:cs="CTraditional Arabic" w:hint="cs"/>
          <w:sz w:val="28"/>
          <w:szCs w:val="28"/>
          <w:rtl/>
        </w:rPr>
        <w:t>ص</w:t>
      </w:r>
      <w:r w:rsidRPr="0084314E">
        <w:rPr>
          <w:rStyle w:val="Char4"/>
          <w:rtl/>
        </w:rPr>
        <w:t xml:space="preserve"> در ذبح نمودن برخ</w:t>
      </w:r>
      <w:r w:rsidR="00B024C4">
        <w:rPr>
          <w:rStyle w:val="Char4"/>
          <w:rtl/>
        </w:rPr>
        <w:t>ی</w:t>
      </w:r>
      <w:r w:rsidRPr="0084314E">
        <w:rPr>
          <w:rStyle w:val="Char4"/>
          <w:rtl/>
        </w:rPr>
        <w:t xml:space="preserve"> شتر</w:t>
      </w:r>
      <w:r w:rsidR="00B024C4">
        <w:rPr>
          <w:rStyle w:val="Char4"/>
          <w:rtl/>
        </w:rPr>
        <w:t xml:space="preserve">هایشان </w:t>
      </w:r>
      <w:r w:rsidRPr="0084314E">
        <w:rPr>
          <w:rStyle w:val="Char4"/>
          <w:rtl/>
        </w:rPr>
        <w:t>اجازه خواستند، و گفتند: خداوند توسط ا</w:t>
      </w:r>
      <w:r w:rsidR="00B024C4">
        <w:rPr>
          <w:rStyle w:val="Char4"/>
          <w:rtl/>
        </w:rPr>
        <w:t>ی</w:t>
      </w:r>
      <w:r w:rsidRPr="0084314E">
        <w:rPr>
          <w:rStyle w:val="Char4"/>
          <w:rtl/>
        </w:rPr>
        <w:t>ن ما را برساند.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تصم</w:t>
      </w:r>
      <w:r w:rsidR="00B024C4">
        <w:rPr>
          <w:rStyle w:val="Char4"/>
          <w:rtl/>
        </w:rPr>
        <w:t>ی</w:t>
      </w:r>
      <w:r w:rsidRPr="0084314E">
        <w:rPr>
          <w:rStyle w:val="Char4"/>
          <w:rtl/>
        </w:rPr>
        <w:t xml:space="preserve">م گرفته است </w:t>
      </w:r>
      <w:r w:rsidR="00B024C4">
        <w:rPr>
          <w:rStyle w:val="Char4"/>
          <w:rtl/>
        </w:rPr>
        <w:t>ک</w:t>
      </w:r>
      <w:r w:rsidRPr="0084314E">
        <w:rPr>
          <w:rStyle w:val="Char4"/>
          <w:rtl/>
        </w:rPr>
        <w:t>ه، برا</w:t>
      </w:r>
      <w:r w:rsidR="00B024C4">
        <w:rPr>
          <w:rStyle w:val="Char4"/>
          <w:rtl/>
        </w:rPr>
        <w:t>ی</w:t>
      </w:r>
      <w:r w:rsidRPr="0084314E">
        <w:rPr>
          <w:rStyle w:val="Char4"/>
          <w:rtl/>
        </w:rPr>
        <w:t xml:space="preserve"> آنان در ذبح نمودن بعض</w:t>
      </w:r>
      <w:r w:rsidR="00B024C4">
        <w:rPr>
          <w:rStyle w:val="Char4"/>
          <w:rtl/>
        </w:rPr>
        <w:t>ی</w:t>
      </w:r>
      <w:r w:rsidRPr="0084314E">
        <w:rPr>
          <w:rStyle w:val="Char4"/>
          <w:rtl/>
        </w:rPr>
        <w:t xml:space="preserve"> شتر</w:t>
      </w:r>
      <w:r w:rsidR="00B024C4">
        <w:rPr>
          <w:rStyle w:val="Char4"/>
          <w:rtl/>
        </w:rPr>
        <w:t xml:space="preserve">هایشان </w:t>
      </w:r>
      <w:r w:rsidRPr="0084314E">
        <w:rPr>
          <w:rStyle w:val="Char4"/>
          <w:rtl/>
        </w:rPr>
        <w:t>اجازه بدهد، گفت: ا</w:t>
      </w:r>
      <w:r w:rsidR="00B024C4">
        <w:rPr>
          <w:rStyle w:val="Char4"/>
          <w:rtl/>
        </w:rPr>
        <w:t>ی</w:t>
      </w:r>
      <w:r w:rsidRPr="0084314E">
        <w:rPr>
          <w:rStyle w:val="Char4"/>
          <w:rtl/>
        </w:rPr>
        <w:t xml:space="preserve"> رسول خدا، وقت</w:t>
      </w:r>
      <w:r w:rsidR="00B024C4">
        <w:rPr>
          <w:rStyle w:val="Char4"/>
          <w:rtl/>
        </w:rPr>
        <w:t>ی</w:t>
      </w:r>
      <w:r w:rsidRPr="0084314E">
        <w:rPr>
          <w:rStyle w:val="Char4"/>
          <w:rtl/>
        </w:rPr>
        <w:t xml:space="preserve"> </w:t>
      </w:r>
      <w:r w:rsidR="00B024C4">
        <w:rPr>
          <w:rStyle w:val="Char4"/>
          <w:rtl/>
        </w:rPr>
        <w:t>ک</w:t>
      </w:r>
      <w:r w:rsidRPr="0084314E">
        <w:rPr>
          <w:rStyle w:val="Char4"/>
          <w:rtl/>
        </w:rPr>
        <w:t>ه فردا با دشمن گرسنه و پ</w:t>
      </w:r>
      <w:r w:rsidR="00B024C4">
        <w:rPr>
          <w:rStyle w:val="Char4"/>
          <w:rtl/>
        </w:rPr>
        <w:t>ی</w:t>
      </w:r>
      <w:r w:rsidRPr="0084314E">
        <w:rPr>
          <w:rStyle w:val="Char4"/>
          <w:rtl/>
        </w:rPr>
        <w:t>اده روبرو شو</w:t>
      </w:r>
      <w:r w:rsidR="00B024C4">
        <w:rPr>
          <w:rStyle w:val="Char4"/>
          <w:rtl/>
        </w:rPr>
        <w:t>ی</w:t>
      </w:r>
      <w:r w:rsidRPr="0084314E">
        <w:rPr>
          <w:rStyle w:val="Char4"/>
          <w:rtl/>
        </w:rPr>
        <w:t>م چه حال خواه</w:t>
      </w:r>
      <w:r w:rsidR="00B024C4">
        <w:rPr>
          <w:rStyle w:val="Char4"/>
          <w:rtl/>
        </w:rPr>
        <w:t>ی</w:t>
      </w:r>
      <w:r w:rsidRPr="0084314E">
        <w:rPr>
          <w:rStyle w:val="Char4"/>
          <w:rtl/>
        </w:rPr>
        <w:t>م داشت؟ ا</w:t>
      </w:r>
      <w:r w:rsidR="00B024C4">
        <w:rPr>
          <w:rStyle w:val="Char4"/>
          <w:rtl/>
        </w:rPr>
        <w:t>ی</w:t>
      </w:r>
      <w:r w:rsidRPr="0084314E">
        <w:rPr>
          <w:rStyle w:val="Char4"/>
          <w:rtl/>
        </w:rPr>
        <w:t xml:space="preserve"> رسول خدا، اگر مناسب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از مردم بقا</w:t>
      </w:r>
      <w:r w:rsidR="00B024C4">
        <w:rPr>
          <w:rStyle w:val="Char4"/>
          <w:rtl/>
        </w:rPr>
        <w:t>ی</w:t>
      </w:r>
      <w:r w:rsidRPr="0084314E">
        <w:rPr>
          <w:rStyle w:val="Char4"/>
          <w:rtl/>
        </w:rPr>
        <w:t>ا</w:t>
      </w:r>
      <w:r w:rsidR="00B024C4">
        <w:rPr>
          <w:rStyle w:val="Char4"/>
          <w:rtl/>
        </w:rPr>
        <w:t>ی</w:t>
      </w:r>
      <w:r w:rsidRPr="0084314E">
        <w:rPr>
          <w:rStyle w:val="Char4"/>
          <w:rtl/>
        </w:rPr>
        <w:t xml:space="preserve"> توشه‏</w:t>
      </w:r>
      <w:r w:rsidR="00B024C4">
        <w:rPr>
          <w:rStyle w:val="Char4"/>
          <w:rtl/>
        </w:rPr>
        <w:t xml:space="preserve">هایشان </w:t>
      </w:r>
      <w:r w:rsidRPr="0084314E">
        <w:rPr>
          <w:rStyle w:val="Char4"/>
          <w:rtl/>
        </w:rPr>
        <w:t xml:space="preserve">را طلب </w:t>
      </w:r>
      <w:r w:rsidR="00B024C4">
        <w:rPr>
          <w:rStyle w:val="Char4"/>
          <w:rtl/>
        </w:rPr>
        <w:t>ک</w:t>
      </w:r>
      <w:r w:rsidRPr="0084314E">
        <w:rPr>
          <w:rStyle w:val="Char4"/>
          <w:rtl/>
        </w:rPr>
        <w:t>ن، و جمعش نما</w:t>
      </w:r>
      <w:r w:rsidR="00B024C4">
        <w:rPr>
          <w:rStyle w:val="Char4"/>
          <w:rtl/>
        </w:rPr>
        <w:t>ی</w:t>
      </w:r>
      <w:r w:rsidRPr="0084314E">
        <w:rPr>
          <w:rStyle w:val="Char4"/>
          <w:rtl/>
        </w:rPr>
        <w:t>، و بعد از آن به خداوند در آن دعا</w:t>
      </w:r>
      <w:r w:rsidR="00B024C4">
        <w:rPr>
          <w:rStyle w:val="Char4"/>
          <w:rtl/>
        </w:rPr>
        <w:t>ی</w:t>
      </w:r>
      <w:r w:rsidRPr="0084314E">
        <w:rPr>
          <w:rStyle w:val="Char4"/>
          <w:rtl/>
        </w:rPr>
        <w:t xml:space="preserve"> بر</w:t>
      </w:r>
      <w:r w:rsidR="00B024C4">
        <w:rPr>
          <w:rStyle w:val="Char4"/>
          <w:rtl/>
        </w:rPr>
        <w:t>ک</w:t>
      </w:r>
      <w:r w:rsidRPr="0084314E">
        <w:rPr>
          <w:rStyle w:val="Char4"/>
          <w:rtl/>
        </w:rPr>
        <w:t xml:space="preserve">ت </w:t>
      </w:r>
      <w:r w:rsidR="00B024C4">
        <w:rPr>
          <w:rStyle w:val="Char4"/>
          <w:rtl/>
        </w:rPr>
        <w:t>ک</w:t>
      </w:r>
      <w:r w:rsidRPr="0084314E">
        <w:rPr>
          <w:rStyle w:val="Char4"/>
          <w:rtl/>
        </w:rPr>
        <w:t>ن. خداوند ما را به دعا</w:t>
      </w:r>
      <w:r w:rsidR="00B024C4">
        <w:rPr>
          <w:rStyle w:val="Char4"/>
          <w:rtl/>
        </w:rPr>
        <w:t>ی</w:t>
      </w:r>
      <w:r w:rsidRPr="0084314E">
        <w:rPr>
          <w:rStyle w:val="Char4"/>
          <w:rtl/>
        </w:rPr>
        <w:t xml:space="preserve"> تو، توشه </w:t>
      </w:r>
      <w:r w:rsidR="00B024C4">
        <w:rPr>
          <w:rStyle w:val="Char4"/>
          <w:rtl/>
        </w:rPr>
        <w:t>ک</w:t>
      </w:r>
      <w:r w:rsidRPr="0084314E">
        <w:rPr>
          <w:rStyle w:val="Char4"/>
          <w:rtl/>
        </w:rPr>
        <w:t>اف</w:t>
      </w:r>
      <w:r w:rsidR="00B024C4">
        <w:rPr>
          <w:rStyle w:val="Char4"/>
          <w:rtl/>
        </w:rPr>
        <w:t>ی</w:t>
      </w:r>
      <w:r w:rsidRPr="0084314E">
        <w:rPr>
          <w:rStyle w:val="Char4"/>
          <w:rtl/>
        </w:rPr>
        <w:t xml:space="preserve"> خواهد داد </w:t>
      </w:r>
      <w:r w:rsidR="00B024C4">
        <w:rPr>
          <w:rStyle w:val="Char4"/>
          <w:rtl/>
        </w:rPr>
        <w:t>ک</w:t>
      </w:r>
      <w:r w:rsidRPr="0084314E">
        <w:rPr>
          <w:rStyle w:val="Char4"/>
          <w:rtl/>
        </w:rPr>
        <w:t>ه به مقصد برس</w:t>
      </w:r>
      <w:r w:rsidR="00B024C4">
        <w:rPr>
          <w:rStyle w:val="Char4"/>
          <w:rtl/>
        </w:rPr>
        <w:t>ی</w:t>
      </w:r>
      <w:r w:rsidRPr="0084314E">
        <w:rPr>
          <w:rStyle w:val="Char4"/>
          <w:rtl/>
        </w:rPr>
        <w:t xml:space="preserve">م - </w:t>
      </w:r>
      <w:r w:rsidR="00B024C4">
        <w:rPr>
          <w:rStyle w:val="Char4"/>
          <w:rtl/>
        </w:rPr>
        <w:t>ی</w:t>
      </w:r>
      <w:r w:rsidRPr="0084314E">
        <w:rPr>
          <w:rStyle w:val="Char4"/>
          <w:rtl/>
        </w:rPr>
        <w:t>ا برا</w:t>
      </w:r>
      <w:r w:rsidR="00B024C4">
        <w:rPr>
          <w:rStyle w:val="Char4"/>
          <w:rtl/>
        </w:rPr>
        <w:t>ی</w:t>
      </w:r>
      <w:r w:rsidRPr="0084314E">
        <w:rPr>
          <w:rStyle w:val="Char4"/>
          <w:rtl/>
        </w:rPr>
        <w:t xml:space="preserve"> ما در دعا</w:t>
      </w:r>
      <w:r w:rsidR="00B024C4">
        <w:rPr>
          <w:rStyle w:val="Char4"/>
          <w:rtl/>
        </w:rPr>
        <w:t>ی</w:t>
      </w:r>
      <w:r w:rsidRPr="0084314E">
        <w:rPr>
          <w:rStyle w:val="Char4"/>
          <w:rtl/>
        </w:rPr>
        <w:t>ت بر</w:t>
      </w:r>
      <w:r w:rsidR="00B024C4">
        <w:rPr>
          <w:rStyle w:val="Char4"/>
          <w:rtl/>
        </w:rPr>
        <w:t>ک</w:t>
      </w:r>
      <w:r w:rsidRPr="0084314E">
        <w:rPr>
          <w:rStyle w:val="Char4"/>
          <w:rtl/>
        </w:rPr>
        <w:t>ت خواهد داد -</w:t>
      </w:r>
      <w:r w:rsidR="00B024C4">
        <w:rPr>
          <w:rStyle w:val="Char4"/>
          <w:rtl/>
        </w:rPr>
        <w:t>،</w:t>
      </w:r>
      <w:r w:rsidRPr="0084314E">
        <w:rPr>
          <w:rStyle w:val="Char4"/>
          <w:rtl/>
        </w:rPr>
        <w:t xml:space="preserve"> آن گاه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بقا</w:t>
      </w:r>
      <w:r w:rsidR="00B024C4">
        <w:rPr>
          <w:rStyle w:val="Char4"/>
          <w:rtl/>
        </w:rPr>
        <w:t>ی</w:t>
      </w:r>
      <w:r w:rsidRPr="0084314E">
        <w:rPr>
          <w:rStyle w:val="Char4"/>
          <w:rtl/>
        </w:rPr>
        <w:t>ا</w:t>
      </w:r>
      <w:r w:rsidR="00B024C4">
        <w:rPr>
          <w:rStyle w:val="Char4"/>
          <w:rtl/>
        </w:rPr>
        <w:t>ی</w:t>
      </w:r>
      <w:r w:rsidRPr="0084314E">
        <w:rPr>
          <w:rStyle w:val="Char4"/>
          <w:rtl/>
        </w:rPr>
        <w:t xml:space="preserve"> توشه‏ها</w:t>
      </w:r>
      <w:r w:rsidR="00B024C4">
        <w:rPr>
          <w:rStyle w:val="Char4"/>
          <w:rtl/>
        </w:rPr>
        <w:t>ی</w:t>
      </w:r>
      <w:r w:rsidRPr="0084314E">
        <w:rPr>
          <w:rStyle w:val="Char4"/>
          <w:rtl/>
        </w:rPr>
        <w:t xml:space="preserve"> ا</w:t>
      </w:r>
      <w:r w:rsidR="00B024C4">
        <w:rPr>
          <w:rStyle w:val="Char4"/>
          <w:rtl/>
        </w:rPr>
        <w:t>ی</w:t>
      </w:r>
      <w:r w:rsidRPr="0084314E">
        <w:rPr>
          <w:rStyle w:val="Char4"/>
          <w:rtl/>
        </w:rPr>
        <w:t>شان را جمع نمود، و مردم خورا</w:t>
      </w:r>
      <w:r w:rsidR="00B024C4">
        <w:rPr>
          <w:rStyle w:val="Char4"/>
          <w:rtl/>
        </w:rPr>
        <w:t>ک</w:t>
      </w:r>
      <w:r w:rsidRPr="0084314E">
        <w:rPr>
          <w:rStyle w:val="Char4"/>
          <w:rtl/>
        </w:rPr>
        <w:t xml:space="preserve">ه را به اندازه </w:t>
      </w:r>
      <w:r w:rsidR="00B024C4">
        <w:rPr>
          <w:rStyle w:val="Char4"/>
          <w:rtl/>
        </w:rPr>
        <w:t>ک</w:t>
      </w:r>
      <w:r w:rsidRPr="0084314E">
        <w:rPr>
          <w:rStyle w:val="Char4"/>
          <w:rtl/>
        </w:rPr>
        <w:t>ف دست و ز</w:t>
      </w:r>
      <w:r w:rsidR="00B024C4">
        <w:rPr>
          <w:rStyle w:val="Char4"/>
          <w:rtl/>
        </w:rPr>
        <w:t>ی</w:t>
      </w:r>
      <w:r w:rsidRPr="0084314E">
        <w:rPr>
          <w:rStyle w:val="Char4"/>
          <w:rtl/>
        </w:rPr>
        <w:t xml:space="preserve">ادتر از آن </w:t>
      </w:r>
      <w:r w:rsidRPr="00A84090">
        <w:rPr>
          <w:rStyle w:val="Char4"/>
          <w:spacing w:val="-4"/>
          <w:rtl/>
        </w:rPr>
        <w:t>م</w:t>
      </w:r>
      <w:r w:rsidR="00B024C4" w:rsidRPr="00A84090">
        <w:rPr>
          <w:rStyle w:val="Char4"/>
          <w:spacing w:val="-4"/>
          <w:rtl/>
        </w:rPr>
        <w:t>ی</w:t>
      </w:r>
      <w:r w:rsidRPr="00A84090">
        <w:rPr>
          <w:rStyle w:val="Char4"/>
          <w:spacing w:val="-4"/>
          <w:rtl/>
        </w:rPr>
        <w:t>‏آوردند. ب</w:t>
      </w:r>
      <w:r w:rsidR="00B024C4" w:rsidRPr="00A84090">
        <w:rPr>
          <w:rStyle w:val="Char4"/>
          <w:spacing w:val="-4"/>
          <w:rtl/>
        </w:rPr>
        <w:t>ی</w:t>
      </w:r>
      <w:r w:rsidRPr="00A84090">
        <w:rPr>
          <w:rStyle w:val="Char4"/>
          <w:spacing w:val="-4"/>
          <w:rtl/>
        </w:rPr>
        <w:t xml:space="preserve">شتر از همه شان، همان </w:t>
      </w:r>
      <w:r w:rsidR="00B024C4" w:rsidRPr="00A84090">
        <w:rPr>
          <w:rStyle w:val="Char4"/>
          <w:spacing w:val="-4"/>
          <w:rtl/>
        </w:rPr>
        <w:t>ک</w:t>
      </w:r>
      <w:r w:rsidRPr="00A84090">
        <w:rPr>
          <w:rStyle w:val="Char4"/>
          <w:spacing w:val="-4"/>
          <w:rtl/>
        </w:rPr>
        <w:t>س</w:t>
      </w:r>
      <w:r w:rsidR="00B024C4" w:rsidRPr="00A84090">
        <w:rPr>
          <w:rStyle w:val="Char4"/>
          <w:spacing w:val="-4"/>
          <w:rtl/>
        </w:rPr>
        <w:t>ی</w:t>
      </w:r>
      <w:r w:rsidRPr="00A84090">
        <w:rPr>
          <w:rStyle w:val="Char4"/>
          <w:spacing w:val="-4"/>
          <w:rtl/>
        </w:rPr>
        <w:t xml:space="preserve"> بود، </w:t>
      </w:r>
      <w:r w:rsidR="00B024C4" w:rsidRPr="00A84090">
        <w:rPr>
          <w:rStyle w:val="Char4"/>
          <w:spacing w:val="-4"/>
          <w:rtl/>
        </w:rPr>
        <w:t>ک</w:t>
      </w:r>
      <w:r w:rsidRPr="00A84090">
        <w:rPr>
          <w:rStyle w:val="Char4"/>
          <w:spacing w:val="-4"/>
          <w:rtl/>
        </w:rPr>
        <w:t xml:space="preserve">ه </w:t>
      </w:r>
      <w:r w:rsidR="00B024C4" w:rsidRPr="00A84090">
        <w:rPr>
          <w:rStyle w:val="Char4"/>
          <w:spacing w:val="-4"/>
          <w:rtl/>
        </w:rPr>
        <w:t>یک</w:t>
      </w:r>
      <w:r w:rsidRPr="00A84090">
        <w:rPr>
          <w:rStyle w:val="Char4"/>
          <w:spacing w:val="-4"/>
          <w:rtl/>
        </w:rPr>
        <w:t xml:space="preserve"> صاع خرما آورد. رسول خدا </w:t>
      </w:r>
      <w:r w:rsidRPr="00A84090">
        <w:rPr>
          <w:rFonts w:cs="CTraditional Arabic" w:hint="cs"/>
          <w:spacing w:val="-4"/>
          <w:sz w:val="28"/>
          <w:szCs w:val="28"/>
          <w:rtl/>
        </w:rPr>
        <w:t>ص</w:t>
      </w:r>
      <w:r w:rsidRPr="00A84090">
        <w:rPr>
          <w:rStyle w:val="Char4"/>
          <w:spacing w:val="-4"/>
          <w:rtl/>
        </w:rPr>
        <w:t xml:space="preserve"> </w:t>
      </w:r>
      <w:r w:rsidRPr="0084314E">
        <w:rPr>
          <w:rStyle w:val="Char4"/>
          <w:rtl/>
        </w:rPr>
        <w:t xml:space="preserve">آن‏ها را جمع نمود، بعد از آن برخاست، و به آنچه خدا خواسته بود، دعا </w:t>
      </w:r>
      <w:r w:rsidR="00B024C4">
        <w:rPr>
          <w:rStyle w:val="Char4"/>
          <w:rtl/>
        </w:rPr>
        <w:t>ک</w:t>
      </w:r>
      <w:r w:rsidRPr="0084314E">
        <w:rPr>
          <w:rStyle w:val="Char4"/>
          <w:rtl/>
        </w:rPr>
        <w:t>رد. بعد از آن ارتش را با ظرف‏</w:t>
      </w:r>
      <w:r w:rsidR="00B024C4">
        <w:rPr>
          <w:rStyle w:val="Char4"/>
          <w:rtl/>
        </w:rPr>
        <w:t xml:space="preserve">هایشان </w:t>
      </w:r>
      <w:r w:rsidRPr="0084314E">
        <w:rPr>
          <w:rStyle w:val="Char4"/>
          <w:rtl/>
        </w:rPr>
        <w:t xml:space="preserve">فراخواند، و دستورشان داد، </w:t>
      </w:r>
      <w:r w:rsidR="00B024C4">
        <w:rPr>
          <w:rStyle w:val="Char4"/>
          <w:rtl/>
        </w:rPr>
        <w:t>ک</w:t>
      </w:r>
      <w:r w:rsidRPr="0084314E">
        <w:rPr>
          <w:rStyle w:val="Char4"/>
          <w:rtl/>
        </w:rPr>
        <w:t>ه بردارند. و در ارتش هر قدر ظرف بود همه پر شد، و مثل آن باق</w:t>
      </w:r>
      <w:r w:rsidR="00B024C4">
        <w:rPr>
          <w:rStyle w:val="Char4"/>
          <w:rtl/>
        </w:rPr>
        <w:t>ی</w:t>
      </w:r>
      <w:r w:rsidRPr="0084314E">
        <w:rPr>
          <w:rStyle w:val="Char4"/>
          <w:rtl/>
        </w:rPr>
        <w:t xml:space="preserve"> ماند. آن گاه رسول خدا </w:t>
      </w:r>
      <w:r>
        <w:rPr>
          <w:rFonts w:cs="CTraditional Arabic" w:hint="cs"/>
          <w:sz w:val="28"/>
          <w:szCs w:val="28"/>
          <w:rtl/>
        </w:rPr>
        <w:t>ص</w:t>
      </w:r>
      <w:r w:rsidRPr="0084314E">
        <w:rPr>
          <w:rStyle w:val="Char4"/>
          <w:rtl/>
        </w:rPr>
        <w:t xml:space="preserve"> خند</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دندان‏ها</w:t>
      </w:r>
      <w:r w:rsidR="00B024C4">
        <w:rPr>
          <w:rStyle w:val="Char4"/>
          <w:rtl/>
        </w:rPr>
        <w:t>ی</w:t>
      </w:r>
      <w:r w:rsidRPr="0084314E">
        <w:rPr>
          <w:rStyle w:val="Char4"/>
          <w:rtl/>
        </w:rPr>
        <w:t xml:space="preserve"> پس</w:t>
      </w:r>
      <w:r w:rsidR="00B024C4">
        <w:rPr>
          <w:rStyle w:val="Char4"/>
          <w:rtl/>
        </w:rPr>
        <w:t>ی</w:t>
      </w:r>
      <w:r w:rsidRPr="0084314E">
        <w:rPr>
          <w:rStyle w:val="Char4"/>
          <w:rtl/>
        </w:rPr>
        <w:t>نش معلوم گرد</w:t>
      </w:r>
      <w:r w:rsidR="00B024C4">
        <w:rPr>
          <w:rStyle w:val="Char4"/>
          <w:rtl/>
        </w:rPr>
        <w:t>ی</w:t>
      </w:r>
      <w:r w:rsidRPr="0084314E">
        <w:rPr>
          <w:rStyle w:val="Char4"/>
          <w:rtl/>
        </w:rPr>
        <w:t>د، و گفت: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معبود بر حق</w:t>
      </w:r>
      <w:r w:rsidR="00B024C4">
        <w:rPr>
          <w:rStyle w:val="Char4"/>
          <w:rtl/>
        </w:rPr>
        <w:t>ی</w:t>
      </w:r>
      <w:r w:rsidRPr="0084314E">
        <w:rPr>
          <w:rStyle w:val="Char4"/>
          <w:rtl/>
        </w:rPr>
        <w:t xml:space="preserve"> جز خداوند ن</w:t>
      </w:r>
      <w:r w:rsidR="00B024C4">
        <w:rPr>
          <w:rStyle w:val="Char4"/>
          <w:rtl/>
        </w:rPr>
        <w:t>ی</w:t>
      </w:r>
      <w:r w:rsidRPr="0084314E">
        <w:rPr>
          <w:rStyle w:val="Char4"/>
          <w:rtl/>
        </w:rPr>
        <w:t>ست، و شهادت م</w:t>
      </w:r>
      <w:r w:rsidR="00B024C4">
        <w:rPr>
          <w:rStyle w:val="Char4"/>
          <w:rtl/>
        </w:rPr>
        <w:t>ی</w:t>
      </w:r>
      <w:r w:rsidRPr="0084314E">
        <w:rPr>
          <w:rStyle w:val="Char4"/>
          <w:rtl/>
        </w:rPr>
        <w:t xml:space="preserve">‏دهم </w:t>
      </w:r>
      <w:r w:rsidR="00B024C4">
        <w:rPr>
          <w:rStyle w:val="Char4"/>
          <w:rtl/>
        </w:rPr>
        <w:t>ک</w:t>
      </w:r>
      <w:r w:rsidRPr="0084314E">
        <w:rPr>
          <w:rStyle w:val="Char4"/>
          <w:rtl/>
        </w:rPr>
        <w:t>ه من رسول خدا هستم، هر بنده مؤمن</w:t>
      </w:r>
      <w:r w:rsidR="00B024C4">
        <w:rPr>
          <w:rStyle w:val="Char4"/>
          <w:rtl/>
        </w:rPr>
        <w:t>ی</w:t>
      </w:r>
      <w:r w:rsidRPr="0084314E">
        <w:rPr>
          <w:rStyle w:val="Char4"/>
          <w:rtl/>
        </w:rPr>
        <w:t xml:space="preserve"> </w:t>
      </w:r>
      <w:r w:rsidR="00B024C4">
        <w:rPr>
          <w:rStyle w:val="Char4"/>
          <w:rtl/>
        </w:rPr>
        <w:t>ک</w:t>
      </w:r>
      <w:r w:rsidRPr="0084314E">
        <w:rPr>
          <w:rStyle w:val="Char4"/>
          <w:rtl/>
        </w:rPr>
        <w:t>ه با ا</w:t>
      </w:r>
      <w:r w:rsidR="00B024C4">
        <w:rPr>
          <w:rStyle w:val="Char4"/>
          <w:rtl/>
        </w:rPr>
        <w:t>ی</w:t>
      </w:r>
      <w:r w:rsidRPr="0084314E">
        <w:rPr>
          <w:rStyle w:val="Char4"/>
          <w:rtl/>
        </w:rPr>
        <w:t>ن شهادت با خداوند روبرو گردد، آتش در روز ق</w:t>
      </w:r>
      <w:r w:rsidR="00B024C4">
        <w:rPr>
          <w:rStyle w:val="Char4"/>
          <w:rtl/>
        </w:rPr>
        <w:t>ی</w:t>
      </w:r>
      <w:r w:rsidRPr="0084314E">
        <w:rPr>
          <w:rStyle w:val="Char4"/>
          <w:rtl/>
        </w:rPr>
        <w:t>امت از و</w:t>
      </w:r>
      <w:r w:rsidR="00B024C4">
        <w:rPr>
          <w:rStyle w:val="Char4"/>
          <w:rtl/>
        </w:rPr>
        <w:t>ی</w:t>
      </w:r>
      <w:r w:rsidRPr="0084314E">
        <w:rPr>
          <w:rStyle w:val="Char4"/>
          <w:rtl/>
        </w:rPr>
        <w:t xml:space="preserve"> دور داشته م</w:t>
      </w:r>
      <w:r w:rsidR="00B024C4">
        <w:rPr>
          <w:rStyle w:val="Char4"/>
          <w:rtl/>
        </w:rPr>
        <w:t>ی</w:t>
      </w:r>
      <w:r w:rsidRPr="0084314E">
        <w:rPr>
          <w:rStyle w:val="Char4"/>
          <w:rtl/>
        </w:rPr>
        <w:t>‏شود»</w:t>
      </w:r>
      <w:r w:rsidRPr="0084314E">
        <w:rPr>
          <w:rStyle w:val="FootnoteReference"/>
          <w:rFonts w:ascii="IRNazli" w:hAnsi="IRNazli" w:cs="IRNazli"/>
          <w:sz w:val="28"/>
          <w:szCs w:val="28"/>
          <w:rtl/>
        </w:rPr>
        <w:footnoteReference w:id="345"/>
      </w:r>
      <w:r w:rsidR="00BA1DB6">
        <w:rPr>
          <w:rStyle w:val="Char4"/>
          <w:rFonts w:hint="cs"/>
          <w:rtl/>
        </w:rPr>
        <w:t>.</w:t>
      </w:r>
      <w:r w:rsidRPr="0084314E">
        <w:rPr>
          <w:rStyle w:val="Char4"/>
          <w:rtl/>
        </w:rPr>
        <w:t xml:space="preserve"> نسائ</w:t>
      </w:r>
      <w:r w:rsidR="00B024C4">
        <w:rPr>
          <w:rStyle w:val="Char4"/>
          <w:rtl/>
        </w:rPr>
        <w:t>ی</w:t>
      </w:r>
      <w:r w:rsidRPr="0084314E">
        <w:rPr>
          <w:rStyle w:val="Char4"/>
          <w:rtl/>
        </w:rPr>
        <w:t xml:space="preserve"> ا</w:t>
      </w:r>
      <w:r w:rsidR="00B024C4">
        <w:rPr>
          <w:rStyle w:val="Char4"/>
          <w:rtl/>
        </w:rPr>
        <w:t>ی</w:t>
      </w:r>
      <w:r w:rsidRPr="0084314E">
        <w:rPr>
          <w:rStyle w:val="Char4"/>
          <w:rtl/>
        </w:rPr>
        <w:t>ن را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(114/6) آمده است. و ابن سعد (180/1) ا</w:t>
      </w:r>
      <w:r w:rsidR="00B024C4">
        <w:rPr>
          <w:rStyle w:val="Char4"/>
          <w:rtl/>
        </w:rPr>
        <w:t>ی</w:t>
      </w:r>
      <w:r w:rsidRPr="0084314E">
        <w:rPr>
          <w:rStyle w:val="Char4"/>
          <w:rtl/>
        </w:rPr>
        <w:t>ن را از ابوعمره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(ص148) از ابوهر</w:t>
      </w:r>
      <w:r w:rsidR="00B024C4">
        <w:rPr>
          <w:rStyle w:val="Char4"/>
          <w:rtl/>
        </w:rPr>
        <w:t>ی</w:t>
      </w:r>
      <w:r w:rsidRPr="0084314E">
        <w:rPr>
          <w:rStyle w:val="Char4"/>
          <w:rtl/>
        </w:rPr>
        <w:t xml:space="preserve">ره و جابر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ت نموده، و مسلم هم از آن دو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احمد و مسلم و نسائ</w:t>
      </w:r>
      <w:r w:rsidR="00B024C4">
        <w:rPr>
          <w:rStyle w:val="Char4"/>
          <w:rtl/>
        </w:rPr>
        <w:t>ی</w:t>
      </w:r>
      <w:r w:rsidRPr="0084314E">
        <w:rPr>
          <w:rStyle w:val="Char4"/>
          <w:rtl/>
        </w:rPr>
        <w:t xml:space="preserve"> از ابوهر</w:t>
      </w:r>
      <w:r w:rsidR="00B024C4">
        <w:rPr>
          <w:rStyle w:val="Char4"/>
          <w:rtl/>
        </w:rPr>
        <w:t>ی</w:t>
      </w:r>
      <w:r w:rsidRPr="0084314E">
        <w:rPr>
          <w:rStyle w:val="Char4"/>
          <w:rtl/>
        </w:rPr>
        <w:t>ره مانند آن را، چنان</w:t>
      </w:r>
      <w:r w:rsidR="00B024C4">
        <w:rPr>
          <w:rStyle w:val="Char4"/>
          <w:rtl/>
        </w:rPr>
        <w:t>ک</w:t>
      </w:r>
      <w:r w:rsidRPr="0084314E">
        <w:rPr>
          <w:rStyle w:val="Char4"/>
          <w:rtl/>
        </w:rPr>
        <w:t>ه در البدا</w:t>
      </w:r>
      <w:r w:rsidR="00B024C4">
        <w:rPr>
          <w:rStyle w:val="Char4"/>
          <w:rtl/>
        </w:rPr>
        <w:t>ی</w:t>
      </w:r>
      <w:r w:rsidRPr="0084314E">
        <w:rPr>
          <w:rStyle w:val="Char4"/>
          <w:rtl/>
        </w:rPr>
        <w:t>ه (113/6) آمده، روا</w:t>
      </w:r>
      <w:r w:rsidR="00B024C4">
        <w:rPr>
          <w:rStyle w:val="Char4"/>
          <w:rtl/>
        </w:rPr>
        <w:t>ی</w:t>
      </w:r>
      <w:r w:rsidRPr="0084314E">
        <w:rPr>
          <w:rStyle w:val="Char4"/>
          <w:rtl/>
        </w:rPr>
        <w:t>ت نموده‏اند. و بزار ا</w:t>
      </w:r>
      <w:r w:rsidR="00B024C4">
        <w:rPr>
          <w:rStyle w:val="Char4"/>
          <w:rtl/>
        </w:rPr>
        <w:t>ی</w:t>
      </w:r>
      <w:r w:rsidRPr="0084314E">
        <w:rPr>
          <w:rStyle w:val="Char4"/>
          <w:rtl/>
        </w:rPr>
        <w:t>ن را از ابوخن</w:t>
      </w:r>
      <w:r w:rsidR="00B024C4">
        <w:rPr>
          <w:rStyle w:val="Char4"/>
          <w:rtl/>
        </w:rPr>
        <w:t>ی</w:t>
      </w:r>
      <w:r w:rsidRPr="0084314E">
        <w:rPr>
          <w:rStyle w:val="Char4"/>
          <w:rtl/>
        </w:rPr>
        <w:t>س غفار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در غزوه تهامه با رسول خدا </w:t>
      </w:r>
      <w:r>
        <w:rPr>
          <w:rFonts w:cs="CTraditional Arabic" w:hint="cs"/>
          <w:sz w:val="28"/>
          <w:szCs w:val="28"/>
          <w:rtl/>
        </w:rPr>
        <w:t>ص</w:t>
      </w:r>
      <w:r w:rsidRPr="0084314E">
        <w:rPr>
          <w:rStyle w:val="Char4"/>
          <w:rtl/>
        </w:rPr>
        <w:t xml:space="preserve"> بود. [م</w:t>
      </w:r>
      <w:r w:rsidR="00B024C4">
        <w:rPr>
          <w:rStyle w:val="Char4"/>
          <w:rtl/>
        </w:rPr>
        <w:t>ی</w:t>
      </w:r>
      <w:r w:rsidRPr="0084314E">
        <w:rPr>
          <w:rStyle w:val="Char4"/>
          <w:rtl/>
        </w:rPr>
        <w:t>‏گو</w:t>
      </w:r>
      <w:r w:rsidR="00B024C4">
        <w:rPr>
          <w:rStyle w:val="Char4"/>
          <w:rtl/>
        </w:rPr>
        <w:t>ی</w:t>
      </w:r>
      <w:r w:rsidRPr="0084314E">
        <w:rPr>
          <w:rStyle w:val="Char4"/>
          <w:rtl/>
        </w:rPr>
        <w:t>د،] وقت</w:t>
      </w:r>
      <w:r w:rsidR="00B024C4">
        <w:rPr>
          <w:rStyle w:val="Char4"/>
          <w:rtl/>
        </w:rPr>
        <w:t>ی</w:t>
      </w:r>
      <w:r w:rsidRPr="0084314E">
        <w:rPr>
          <w:rStyle w:val="Char4"/>
          <w:rtl/>
        </w:rPr>
        <w:t xml:space="preserve"> به عصفان رس</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ی</w:t>
      </w:r>
      <w:r w:rsidRPr="0084314E">
        <w:rPr>
          <w:rStyle w:val="Char4"/>
          <w:rtl/>
        </w:rPr>
        <w:t>ارانش نزد و</w:t>
      </w:r>
      <w:r w:rsidR="00B024C4">
        <w:rPr>
          <w:rStyle w:val="Char4"/>
          <w:rtl/>
        </w:rPr>
        <w:t>ی</w:t>
      </w:r>
      <w:r w:rsidRPr="0084314E">
        <w:rPr>
          <w:rStyle w:val="Char4"/>
          <w:rtl/>
        </w:rPr>
        <w:t xml:space="preserve"> آمدند... و به معنا</w:t>
      </w:r>
      <w:r w:rsidR="00B024C4">
        <w:rPr>
          <w:rStyle w:val="Char4"/>
          <w:rtl/>
        </w:rPr>
        <w:t>ی</w:t>
      </w:r>
      <w:r w:rsidRPr="0084314E">
        <w:rPr>
          <w:rStyle w:val="Char4"/>
          <w:rtl/>
        </w:rPr>
        <w:t xml:space="preserve"> آن را متذ</w:t>
      </w:r>
      <w:r w:rsidR="00B024C4">
        <w:rPr>
          <w:rStyle w:val="Char4"/>
          <w:rtl/>
        </w:rPr>
        <w:t>ک</w:t>
      </w:r>
      <w:r w:rsidRPr="0084314E">
        <w:rPr>
          <w:rStyle w:val="Char4"/>
          <w:rtl/>
        </w:rPr>
        <w:t>ر شده،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نزد و</w:t>
      </w:r>
      <w:r w:rsidR="00B024C4">
        <w:rPr>
          <w:rStyle w:val="Char4"/>
          <w:rtl/>
        </w:rPr>
        <w:t>ی</w:t>
      </w:r>
      <w:r w:rsidRPr="0084314E">
        <w:rPr>
          <w:rStyle w:val="Char4"/>
          <w:rtl/>
        </w:rPr>
        <w:t xml:space="preserve"> ا</w:t>
      </w:r>
      <w:r w:rsidR="00B024C4">
        <w:rPr>
          <w:rStyle w:val="Char4"/>
          <w:rtl/>
        </w:rPr>
        <w:t>ی</w:t>
      </w:r>
      <w:r w:rsidRPr="0084314E">
        <w:rPr>
          <w:rStyle w:val="Char4"/>
          <w:rtl/>
        </w:rPr>
        <w:t>ن قول و</w:t>
      </w:r>
      <w:r w:rsidR="00B024C4">
        <w:rPr>
          <w:rStyle w:val="Char4"/>
          <w:rtl/>
        </w:rPr>
        <w:t>ی</w:t>
      </w:r>
      <w:r w:rsidRPr="0084314E">
        <w:rPr>
          <w:rStyle w:val="Char4"/>
          <w:rtl/>
        </w:rPr>
        <w:t xml:space="preserve"> ن</w:t>
      </w:r>
      <w:r w:rsidR="00B024C4">
        <w:rPr>
          <w:rStyle w:val="Char4"/>
          <w:rtl/>
        </w:rPr>
        <w:t>ی</w:t>
      </w:r>
      <w:r w:rsidRPr="0084314E">
        <w:rPr>
          <w:rStyle w:val="Char4"/>
          <w:rtl/>
        </w:rPr>
        <w:t>امده: آن گاه خند</w:t>
      </w:r>
      <w:r w:rsidR="00B024C4">
        <w:rPr>
          <w:rStyle w:val="Char4"/>
          <w:rtl/>
        </w:rPr>
        <w:t>ی</w:t>
      </w:r>
      <w:r w:rsidRPr="0084314E">
        <w:rPr>
          <w:rStyle w:val="Char4"/>
          <w:rtl/>
        </w:rPr>
        <w:t xml:space="preserve">د... تا آخرش. و در آن آمده: بعد از آن دستور </w:t>
      </w:r>
      <w:r w:rsidR="00B024C4">
        <w:rPr>
          <w:rStyle w:val="Char4"/>
          <w:rtl/>
        </w:rPr>
        <w:t>ک</w:t>
      </w:r>
      <w:r w:rsidRPr="0084314E">
        <w:rPr>
          <w:rStyle w:val="Char4"/>
          <w:rtl/>
        </w:rPr>
        <w:t>وچ نمودن داد،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از آنجا گذشت بالا</w:t>
      </w:r>
      <w:r w:rsidR="00B024C4">
        <w:rPr>
          <w:rStyle w:val="Char4"/>
          <w:rtl/>
        </w:rPr>
        <w:t xml:space="preserve">ی‌شان </w:t>
      </w:r>
      <w:r w:rsidRPr="0084314E">
        <w:rPr>
          <w:rStyle w:val="Char4"/>
          <w:rtl/>
        </w:rPr>
        <w:t>باران بار</w:t>
      </w:r>
      <w:r w:rsidR="00B024C4">
        <w:rPr>
          <w:rStyle w:val="Char4"/>
          <w:rtl/>
        </w:rPr>
        <w:t>ی</w:t>
      </w:r>
      <w:r w:rsidRPr="0084314E">
        <w:rPr>
          <w:rStyle w:val="Char4"/>
          <w:rtl/>
        </w:rPr>
        <w:t>د، و</w:t>
      </w:r>
      <w:r w:rsidR="00B024C4">
        <w:rPr>
          <w:rStyle w:val="Char4"/>
          <w:rtl/>
        </w:rPr>
        <w:t>ی</w:t>
      </w:r>
      <w:r w:rsidRPr="0084314E">
        <w:rPr>
          <w:rStyle w:val="Char4"/>
          <w:rtl/>
        </w:rPr>
        <w:t xml:space="preserve"> پا</w:t>
      </w:r>
      <w:r w:rsidR="00B024C4">
        <w:rPr>
          <w:rStyle w:val="Char4"/>
          <w:rtl/>
        </w:rPr>
        <w:t>یی</w:t>
      </w:r>
      <w:r w:rsidRPr="0084314E">
        <w:rPr>
          <w:rStyle w:val="Char4"/>
          <w:rtl/>
        </w:rPr>
        <w:t>ن شد، و آنان همراهش پا</w:t>
      </w:r>
      <w:r w:rsidR="00B024C4">
        <w:rPr>
          <w:rStyle w:val="Char4"/>
          <w:rtl/>
        </w:rPr>
        <w:t>یی</w:t>
      </w:r>
      <w:r w:rsidRPr="0084314E">
        <w:rPr>
          <w:rStyle w:val="Char4"/>
          <w:rtl/>
        </w:rPr>
        <w:t>ن گرد</w:t>
      </w:r>
      <w:r w:rsidR="00B024C4">
        <w:rPr>
          <w:rStyle w:val="Char4"/>
          <w:rtl/>
        </w:rPr>
        <w:t>ی</w:t>
      </w:r>
      <w:r w:rsidRPr="0084314E">
        <w:rPr>
          <w:rStyle w:val="Char4"/>
          <w:rtl/>
        </w:rPr>
        <w:t>دند، و از آب آسمان نوش</w:t>
      </w:r>
      <w:r w:rsidR="00B024C4">
        <w:rPr>
          <w:rStyle w:val="Char4"/>
          <w:rtl/>
        </w:rPr>
        <w:t>ی</w:t>
      </w:r>
      <w:r w:rsidRPr="0084314E">
        <w:rPr>
          <w:rStyle w:val="Char4"/>
          <w:rtl/>
        </w:rPr>
        <w:t>دند... الحد</w:t>
      </w:r>
      <w:r w:rsidR="00B024C4">
        <w:rPr>
          <w:rStyle w:val="Char4"/>
          <w:rtl/>
        </w:rPr>
        <w:t>ی</w:t>
      </w:r>
      <w:r w:rsidRPr="0084314E">
        <w:rPr>
          <w:rStyle w:val="Char4"/>
          <w:rtl/>
        </w:rPr>
        <w:t>ث. ا</w:t>
      </w:r>
      <w:r w:rsidR="00B024C4">
        <w:rPr>
          <w:rStyle w:val="Char4"/>
          <w:rtl/>
        </w:rPr>
        <w:t>ی</w:t>
      </w:r>
      <w:r w:rsidRPr="0084314E">
        <w:rPr>
          <w:rStyle w:val="Char4"/>
          <w:rtl/>
        </w:rPr>
        <w:t>ن را هم چنان ب</w:t>
      </w:r>
      <w:r w:rsidR="00B024C4">
        <w:rPr>
          <w:rStyle w:val="Char4"/>
          <w:rtl/>
        </w:rPr>
        <w:t>ی</w:t>
      </w:r>
      <w:r w:rsidRPr="0084314E">
        <w:rPr>
          <w:rStyle w:val="Char4"/>
          <w:rtl/>
        </w:rPr>
        <w:t>هق</w:t>
      </w:r>
      <w:r w:rsidR="00B024C4">
        <w:rPr>
          <w:rStyle w:val="Char4"/>
          <w:rtl/>
        </w:rPr>
        <w:t>ی</w:t>
      </w:r>
      <w:r w:rsidRPr="0084314E">
        <w:rPr>
          <w:rStyle w:val="Char4"/>
          <w:rtl/>
        </w:rPr>
        <w:t xml:space="preserve"> از ابوخن</w:t>
      </w:r>
      <w:r w:rsidR="00B024C4">
        <w:rPr>
          <w:rStyle w:val="Char4"/>
          <w:rtl/>
        </w:rPr>
        <w:t>ی</w:t>
      </w:r>
      <w:r w:rsidRPr="0084314E">
        <w:rPr>
          <w:rStyle w:val="Char4"/>
          <w:rtl/>
        </w:rPr>
        <w:t>س به مثل آن، چنان</w:t>
      </w:r>
      <w:r w:rsidR="00B024C4">
        <w:rPr>
          <w:rStyle w:val="Char4"/>
          <w:rtl/>
        </w:rPr>
        <w:t>ک</w:t>
      </w:r>
      <w:r w:rsidRPr="0084314E">
        <w:rPr>
          <w:rStyle w:val="Char4"/>
          <w:rtl/>
        </w:rPr>
        <w:t>ه در البدا</w:t>
      </w:r>
      <w:r w:rsidR="00B024C4">
        <w:rPr>
          <w:rStyle w:val="Char4"/>
          <w:rtl/>
        </w:rPr>
        <w:t>ی</w:t>
      </w:r>
      <w:r w:rsidRPr="0084314E">
        <w:rPr>
          <w:rStyle w:val="Char4"/>
          <w:rtl/>
        </w:rPr>
        <w:t>ه (114/6)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الأوسط، چنان</w:t>
      </w:r>
      <w:r w:rsidR="00B024C4">
        <w:rPr>
          <w:rStyle w:val="Char4"/>
          <w:rtl/>
        </w:rPr>
        <w:t>ک</w:t>
      </w:r>
      <w:r w:rsidRPr="0084314E">
        <w:rPr>
          <w:rStyle w:val="Char4"/>
          <w:rtl/>
        </w:rPr>
        <w:t>ه در المجمع (303/8)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حا</w:t>
      </w:r>
      <w:r w:rsidR="00B024C4">
        <w:rPr>
          <w:rStyle w:val="Char4"/>
          <w:rtl/>
        </w:rPr>
        <w:t>ک</w:t>
      </w:r>
      <w:r w:rsidRPr="0084314E">
        <w:rPr>
          <w:rStyle w:val="Char4"/>
          <w:rtl/>
        </w:rPr>
        <w:t>م ا</w:t>
      </w:r>
      <w:r w:rsidR="00B024C4">
        <w:rPr>
          <w:rStyle w:val="Char4"/>
          <w:rtl/>
        </w:rPr>
        <w:t>ی</w:t>
      </w:r>
      <w:r w:rsidRPr="0084314E">
        <w:rPr>
          <w:rStyle w:val="Char4"/>
          <w:rtl/>
        </w:rPr>
        <w:t>ن را، چنان</w:t>
      </w:r>
      <w:r w:rsidR="00B024C4">
        <w:rPr>
          <w:rStyle w:val="Char4"/>
          <w:rtl/>
        </w:rPr>
        <w:t>ک</w:t>
      </w:r>
      <w:r w:rsidRPr="0084314E">
        <w:rPr>
          <w:rStyle w:val="Char4"/>
          <w:rtl/>
        </w:rPr>
        <w:t>ه در الإصابه (53/4) آمده، روا</w:t>
      </w:r>
      <w:r w:rsidR="00B024C4">
        <w:rPr>
          <w:rStyle w:val="Char4"/>
          <w:rtl/>
        </w:rPr>
        <w:t>ی</w:t>
      </w:r>
      <w:r w:rsidRPr="0084314E">
        <w:rPr>
          <w:rStyle w:val="Char4"/>
          <w:rtl/>
        </w:rPr>
        <w:t>ت نموده، و گفته است: سند حد</w:t>
      </w:r>
      <w:r w:rsidR="00B024C4">
        <w:rPr>
          <w:rStyle w:val="Char4"/>
          <w:rtl/>
        </w:rPr>
        <w:t>ی</w:t>
      </w:r>
      <w:r w:rsidRPr="0084314E">
        <w:rPr>
          <w:rStyle w:val="Char4"/>
          <w:rtl/>
        </w:rPr>
        <w:t>ث حسن است.</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الدلائل (ص 149) از ابوهر</w:t>
      </w:r>
      <w:r w:rsidR="00B024C4">
        <w:rPr>
          <w:rStyle w:val="Char4"/>
          <w:rtl/>
        </w:rPr>
        <w:t>ی</w:t>
      </w:r>
      <w:r w:rsidRPr="0084314E">
        <w:rPr>
          <w:rStyle w:val="Char4"/>
          <w:rtl/>
        </w:rPr>
        <w:t>ره و ابوسع</w:t>
      </w:r>
      <w:r w:rsidR="00B024C4">
        <w:rPr>
          <w:rStyle w:val="Char4"/>
          <w:rtl/>
        </w:rPr>
        <w:t>ی</w:t>
      </w:r>
      <w:r w:rsidRPr="0084314E">
        <w:rPr>
          <w:rStyle w:val="Char4"/>
          <w:rtl/>
        </w:rPr>
        <w:t xml:space="preserve">د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گفتند: در غزوه تبو</w:t>
      </w:r>
      <w:r w:rsidR="00B024C4">
        <w:rPr>
          <w:rStyle w:val="Char4"/>
          <w:rtl/>
        </w:rPr>
        <w:t>ک</w:t>
      </w:r>
      <w:r w:rsidRPr="0084314E">
        <w:rPr>
          <w:rStyle w:val="Char4"/>
          <w:rtl/>
        </w:rPr>
        <w:t xml:space="preserve"> برا</w:t>
      </w:r>
      <w:r w:rsidR="00B024C4">
        <w:rPr>
          <w:rStyle w:val="Char4"/>
          <w:rtl/>
        </w:rPr>
        <w:t>ی</w:t>
      </w:r>
      <w:r w:rsidRPr="0084314E">
        <w:rPr>
          <w:rStyle w:val="Char4"/>
          <w:rtl/>
        </w:rPr>
        <w:t xml:space="preserve"> مردم گرسنگ</w:t>
      </w:r>
      <w:r w:rsidR="00B024C4">
        <w:rPr>
          <w:rStyle w:val="Char4"/>
          <w:rtl/>
        </w:rPr>
        <w:t>ی</w:t>
      </w:r>
      <w:r w:rsidRPr="0084314E">
        <w:rPr>
          <w:rStyle w:val="Char4"/>
          <w:rtl/>
        </w:rPr>
        <w:t xml:space="preserve"> پ</w:t>
      </w:r>
      <w:r w:rsidR="00B024C4">
        <w:rPr>
          <w:rStyle w:val="Char4"/>
          <w:rtl/>
        </w:rPr>
        <w:t>ی</w:t>
      </w:r>
      <w:r w:rsidRPr="0084314E">
        <w:rPr>
          <w:rStyle w:val="Char4"/>
          <w:rtl/>
        </w:rPr>
        <w:t>ش آمد. گفتند: ا</w:t>
      </w:r>
      <w:r w:rsidR="00B024C4">
        <w:rPr>
          <w:rStyle w:val="Char4"/>
          <w:rtl/>
        </w:rPr>
        <w:t>ی</w:t>
      </w:r>
      <w:r w:rsidRPr="0084314E">
        <w:rPr>
          <w:rStyle w:val="Char4"/>
          <w:rtl/>
        </w:rPr>
        <w:t xml:space="preserve"> رسول خدا، اگر اجازه بده</w:t>
      </w:r>
      <w:r w:rsidR="00B024C4">
        <w:rPr>
          <w:rStyle w:val="Char4"/>
          <w:rtl/>
        </w:rPr>
        <w:t>ی</w:t>
      </w:r>
      <w:r w:rsidRPr="0084314E">
        <w:rPr>
          <w:rStyle w:val="Char4"/>
          <w:rtl/>
        </w:rPr>
        <w:t>، شترها</w:t>
      </w:r>
      <w:r w:rsidR="00B024C4">
        <w:rPr>
          <w:rStyle w:val="Char4"/>
          <w:rtl/>
        </w:rPr>
        <w:t>ی</w:t>
      </w:r>
      <w:r w:rsidRPr="0084314E">
        <w:rPr>
          <w:rStyle w:val="Char4"/>
          <w:rtl/>
        </w:rPr>
        <w:t xml:space="preserve"> آب</w:t>
      </w:r>
      <w:r w:rsidR="00B024C4">
        <w:rPr>
          <w:rStyle w:val="Char4"/>
          <w:rtl/>
        </w:rPr>
        <w:t>ک</w:t>
      </w:r>
      <w:r w:rsidRPr="0084314E">
        <w:rPr>
          <w:rStyle w:val="Char4"/>
          <w:rtl/>
        </w:rPr>
        <w:t>ش</w:t>
      </w:r>
      <w:r w:rsidR="00B024C4">
        <w:rPr>
          <w:rStyle w:val="Char4"/>
          <w:rtl/>
        </w:rPr>
        <w:t xml:space="preserve">ی‌مان </w:t>
      </w:r>
      <w:r w:rsidRPr="0084314E">
        <w:rPr>
          <w:rStyle w:val="Char4"/>
          <w:rtl/>
        </w:rPr>
        <w:t>را ذبح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از آن م</w:t>
      </w:r>
      <w:r w:rsidR="00B024C4">
        <w:rPr>
          <w:rStyle w:val="Char4"/>
          <w:rtl/>
        </w:rPr>
        <w:t>ی</w:t>
      </w:r>
      <w:r w:rsidRPr="0084314E">
        <w:rPr>
          <w:rStyle w:val="Char4"/>
          <w:rtl/>
        </w:rPr>
        <w:t>‏خور</w:t>
      </w:r>
      <w:r w:rsidR="00B024C4">
        <w:rPr>
          <w:rStyle w:val="Char4"/>
          <w:rtl/>
        </w:rPr>
        <w:t>ی</w:t>
      </w:r>
      <w:r w:rsidRPr="0084314E">
        <w:rPr>
          <w:rStyle w:val="Char4"/>
          <w:rtl/>
        </w:rPr>
        <w:t>م، و از روغن آن استفاده به عمل م</w:t>
      </w:r>
      <w:r w:rsidR="00B024C4">
        <w:rPr>
          <w:rStyle w:val="Char4"/>
          <w:rtl/>
        </w:rPr>
        <w:t>ی</w:t>
      </w:r>
      <w:r w:rsidRPr="0084314E">
        <w:rPr>
          <w:rStyle w:val="Char4"/>
          <w:rtl/>
        </w:rPr>
        <w:t>‏آور</w:t>
      </w:r>
      <w:r w:rsidR="00B024C4">
        <w:rPr>
          <w:rStyle w:val="Char4"/>
          <w:rtl/>
        </w:rPr>
        <w:t>ی</w:t>
      </w:r>
      <w:r w:rsidRPr="0084314E">
        <w:rPr>
          <w:rStyle w:val="Char4"/>
          <w:rtl/>
        </w:rPr>
        <w:t xml:space="preserve">م. رسول خدا </w:t>
      </w:r>
      <w:r>
        <w:rPr>
          <w:rFonts w:cs="CTraditional Arabic" w:hint="cs"/>
          <w:sz w:val="28"/>
          <w:szCs w:val="28"/>
          <w:rtl/>
        </w:rPr>
        <w:t>ص</w:t>
      </w:r>
      <w:r w:rsidRPr="0084314E">
        <w:rPr>
          <w:rStyle w:val="Char4"/>
          <w:rtl/>
        </w:rPr>
        <w:t xml:space="preserve"> برا</w:t>
      </w:r>
      <w:r w:rsidR="00B024C4">
        <w:rPr>
          <w:rStyle w:val="Char4"/>
          <w:rtl/>
        </w:rPr>
        <w:t xml:space="preserve">ی‌شان </w:t>
      </w:r>
      <w:r w:rsidRPr="0084314E">
        <w:rPr>
          <w:rStyle w:val="Char4"/>
          <w:rtl/>
        </w:rPr>
        <w:t>گفت: «ب</w:t>
      </w:r>
      <w:r w:rsidR="00B024C4">
        <w:rPr>
          <w:rStyle w:val="Char4"/>
          <w:rtl/>
        </w:rPr>
        <w:t>ک</w:t>
      </w:r>
      <w:r w:rsidRPr="0084314E">
        <w:rPr>
          <w:rStyle w:val="Char4"/>
          <w:rtl/>
        </w:rPr>
        <w:t>ن</w:t>
      </w:r>
      <w:r w:rsidR="00B024C4">
        <w:rPr>
          <w:rStyle w:val="Char4"/>
          <w:rtl/>
        </w:rPr>
        <w:t>ی</w:t>
      </w:r>
      <w:r w:rsidRPr="0084314E">
        <w:rPr>
          <w:rStyle w:val="Char4"/>
          <w:rtl/>
        </w:rPr>
        <w:t xml:space="preserve">د»، آن گاه عمر </w:t>
      </w:r>
      <w:r w:rsidRPr="0084314E">
        <w:rPr>
          <w:rStyle w:val="Char4"/>
          <w:rFonts w:cs="CTraditional Arabic"/>
          <w:rtl/>
        </w:rPr>
        <w:sym w:font="AGA Arabesque" w:char="F074"/>
      </w:r>
      <w:r w:rsidRPr="0084314E">
        <w:rPr>
          <w:rStyle w:val="Char4"/>
          <w:rtl/>
        </w:rPr>
        <w:t xml:space="preserve"> آمد... و به معنا</w:t>
      </w:r>
      <w:r w:rsidR="00B024C4">
        <w:rPr>
          <w:rStyle w:val="Char4"/>
          <w:rtl/>
        </w:rPr>
        <w:t>ی</w:t>
      </w:r>
      <w:r w:rsidRPr="0084314E">
        <w:rPr>
          <w:rStyle w:val="Char4"/>
          <w:rtl/>
        </w:rPr>
        <w:t xml:space="preserve"> حد</w:t>
      </w:r>
      <w:r w:rsidR="00B024C4">
        <w:rPr>
          <w:rStyle w:val="Char4"/>
          <w:rtl/>
        </w:rPr>
        <w:t>ی</w:t>
      </w:r>
      <w:r w:rsidRPr="0084314E">
        <w:rPr>
          <w:rStyle w:val="Char4"/>
          <w:rtl/>
        </w:rPr>
        <w:t>ث ابوعمره را متذ</w:t>
      </w:r>
      <w:r w:rsidR="00B024C4">
        <w:rPr>
          <w:rStyle w:val="Char4"/>
          <w:rtl/>
        </w:rPr>
        <w:t>ک</w:t>
      </w:r>
      <w:r w:rsidRPr="0084314E">
        <w:rPr>
          <w:rStyle w:val="Char4"/>
          <w:rtl/>
        </w:rPr>
        <w:t>ر شده</w:t>
      </w:r>
      <w:r w:rsidRPr="0084314E">
        <w:rPr>
          <w:rStyle w:val="FootnoteReference"/>
          <w:rFonts w:ascii="IRNazli" w:hAnsi="IRNazli" w:cs="IRNazli"/>
          <w:sz w:val="28"/>
          <w:szCs w:val="28"/>
          <w:rtl/>
        </w:rPr>
        <w:footnoteReference w:id="346"/>
      </w:r>
      <w:r w:rsidR="00BA1DB6">
        <w:rPr>
          <w:rStyle w:val="Char4"/>
          <w:rFonts w:hint="cs"/>
          <w:rtl/>
        </w:rPr>
        <w:t>.</w:t>
      </w:r>
      <w:r w:rsidRPr="0084314E">
        <w:rPr>
          <w:rStyle w:val="Char4"/>
          <w:rtl/>
        </w:rPr>
        <w:t xml:space="preserve"> مسلم و غ</w:t>
      </w:r>
      <w:r w:rsidR="00B024C4">
        <w:rPr>
          <w:rStyle w:val="Char4"/>
          <w:rtl/>
        </w:rPr>
        <w:t>ی</w:t>
      </w:r>
      <w:r w:rsidRPr="0084314E">
        <w:rPr>
          <w:rStyle w:val="Char4"/>
          <w:rtl/>
        </w:rPr>
        <w:t>ر و</w:t>
      </w:r>
      <w:r w:rsidR="00B024C4">
        <w:rPr>
          <w:rStyle w:val="Char4"/>
          <w:rtl/>
        </w:rPr>
        <w:t>ی</w:t>
      </w:r>
      <w:r w:rsidRPr="0084314E">
        <w:rPr>
          <w:rStyle w:val="Char4"/>
          <w:rtl/>
        </w:rPr>
        <w:t xml:space="preserve"> مانند ا</w:t>
      </w:r>
      <w:r w:rsidR="00B024C4">
        <w:rPr>
          <w:rStyle w:val="Char4"/>
          <w:rtl/>
        </w:rPr>
        <w:t>ی</w:t>
      </w:r>
      <w:r w:rsidRPr="0084314E">
        <w:rPr>
          <w:rStyle w:val="Char4"/>
          <w:rtl/>
        </w:rPr>
        <w:t>ن را، چنان</w:t>
      </w:r>
      <w:r w:rsidR="00B024C4">
        <w:rPr>
          <w:rStyle w:val="Char4"/>
          <w:rtl/>
        </w:rPr>
        <w:t>ک</w:t>
      </w:r>
      <w:r w:rsidRPr="0084314E">
        <w:rPr>
          <w:rStyle w:val="Char4"/>
          <w:rtl/>
        </w:rPr>
        <w:t>ه در البدا</w:t>
      </w:r>
      <w:r w:rsidR="00B024C4">
        <w:rPr>
          <w:rStyle w:val="Char4"/>
          <w:rtl/>
        </w:rPr>
        <w:t>ی</w:t>
      </w:r>
      <w:r w:rsidRPr="0084314E">
        <w:rPr>
          <w:rStyle w:val="Char4"/>
          <w:rtl/>
        </w:rPr>
        <w:t>ه (114/6)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042122">
      <w:pPr>
        <w:pStyle w:val="PlainText"/>
        <w:ind w:firstLine="284"/>
        <w:jc w:val="both"/>
        <w:rPr>
          <w:rStyle w:val="Char4"/>
          <w:rtl/>
        </w:rPr>
      </w:pPr>
      <w:r w:rsidRPr="0084314E">
        <w:rPr>
          <w:rStyle w:val="Char4"/>
          <w:rtl/>
        </w:rPr>
        <w:t>و ابو</w:t>
      </w:r>
      <w:r w:rsidR="00B024C4">
        <w:rPr>
          <w:rStyle w:val="Char4"/>
          <w:rtl/>
        </w:rPr>
        <w:t>ی</w:t>
      </w:r>
      <w:r w:rsidRPr="0084314E">
        <w:rPr>
          <w:rStyle w:val="Char4"/>
          <w:rtl/>
        </w:rPr>
        <w:t>عل</w:t>
      </w:r>
      <w:r w:rsidR="00B024C4">
        <w:rPr>
          <w:rStyle w:val="Char4"/>
          <w:rtl/>
        </w:rPr>
        <w:t>ی</w:t>
      </w:r>
      <w:r w:rsidRPr="0084314E">
        <w:rPr>
          <w:rStyle w:val="Char4"/>
          <w:rtl/>
        </w:rPr>
        <w:t xml:space="preserve"> از ا</w:t>
      </w:r>
      <w:r w:rsidR="00B024C4">
        <w:rPr>
          <w:rStyle w:val="Char4"/>
          <w:rtl/>
        </w:rPr>
        <w:t>ی</w:t>
      </w:r>
      <w:r w:rsidRPr="0084314E">
        <w:rPr>
          <w:rStyle w:val="Char4"/>
          <w:rtl/>
        </w:rPr>
        <w:t xml:space="preserve">اس بن سلمه از پدرش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غزوه خ</w:t>
      </w:r>
      <w:r w:rsidR="00B024C4">
        <w:rPr>
          <w:rStyle w:val="Char4"/>
          <w:rtl/>
        </w:rPr>
        <w:t>ی</w:t>
      </w:r>
      <w:r w:rsidRPr="0084314E">
        <w:rPr>
          <w:rStyle w:val="Char4"/>
          <w:rtl/>
        </w:rPr>
        <w:t xml:space="preserve">بر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م. و</w:t>
      </w:r>
      <w:r w:rsidR="00B024C4">
        <w:rPr>
          <w:rStyle w:val="Char4"/>
          <w:rtl/>
        </w:rPr>
        <w:t>ی</w:t>
      </w:r>
      <w:r w:rsidRPr="0084314E">
        <w:rPr>
          <w:rStyle w:val="Char4"/>
          <w:rtl/>
        </w:rPr>
        <w:t xml:space="preserve"> دستور داد، تا آنچه را در توشه دان‏</w:t>
      </w:r>
      <w:r w:rsidR="005410A1">
        <w:rPr>
          <w:rStyle w:val="Char4"/>
          <w:rtl/>
        </w:rPr>
        <w:t>هایمان</w:t>
      </w:r>
      <w:r w:rsidR="00B024C4">
        <w:rPr>
          <w:rStyle w:val="Char4"/>
          <w:rtl/>
        </w:rPr>
        <w:t xml:space="preserve"> </w:t>
      </w:r>
      <w:r w:rsidRPr="0084314E">
        <w:rPr>
          <w:rStyle w:val="Char4"/>
          <w:rtl/>
        </w:rPr>
        <w:t xml:space="preserve">هست - البته از خرما - جمع </w:t>
      </w:r>
      <w:r w:rsidR="00B024C4">
        <w:rPr>
          <w:rStyle w:val="Char4"/>
          <w:rtl/>
        </w:rPr>
        <w:t>ک</w:t>
      </w:r>
      <w:r w:rsidRPr="0084314E">
        <w:rPr>
          <w:rStyle w:val="Char4"/>
          <w:rtl/>
        </w:rPr>
        <w:t>ن</w:t>
      </w:r>
      <w:r w:rsidR="00B024C4">
        <w:rPr>
          <w:rStyle w:val="Char4"/>
          <w:rtl/>
        </w:rPr>
        <w:t>ی</w:t>
      </w:r>
      <w:r w:rsidRPr="0084314E">
        <w:rPr>
          <w:rStyle w:val="Char4"/>
          <w:rtl/>
        </w:rPr>
        <w:t>م. آن گاه پارچه چرم</w:t>
      </w:r>
      <w:r w:rsidR="00B024C4">
        <w:rPr>
          <w:rStyle w:val="Char4"/>
          <w:rtl/>
        </w:rPr>
        <w:t>ی</w:t>
      </w:r>
      <w:r w:rsidRPr="0084314E">
        <w:rPr>
          <w:rStyle w:val="Char4"/>
          <w:rtl/>
        </w:rPr>
        <w:t xml:space="preserve"> را هموار نمود، و توشه‏</w:t>
      </w:r>
      <w:r w:rsidR="005410A1">
        <w:rPr>
          <w:rStyle w:val="Char4"/>
          <w:rtl/>
        </w:rPr>
        <w:t>هایمان</w:t>
      </w:r>
      <w:r w:rsidR="00B024C4">
        <w:rPr>
          <w:rStyle w:val="Char4"/>
          <w:rtl/>
        </w:rPr>
        <w:t xml:space="preserve"> </w:t>
      </w:r>
      <w:r w:rsidRPr="0084314E">
        <w:rPr>
          <w:rStyle w:val="Char4"/>
          <w:rtl/>
        </w:rPr>
        <w:t>را رو</w:t>
      </w:r>
      <w:r w:rsidR="00B024C4">
        <w:rPr>
          <w:rStyle w:val="Char4"/>
          <w:rtl/>
        </w:rPr>
        <w:t>ی</w:t>
      </w:r>
      <w:r w:rsidRPr="0084314E">
        <w:rPr>
          <w:rStyle w:val="Char4"/>
          <w:rtl/>
        </w:rPr>
        <w:t xml:space="preserve"> آن انداخت</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 xml:space="preserve">د: من رفتم و گردن بلند نموده نگاه </w:t>
      </w:r>
      <w:r w:rsidR="00B024C4">
        <w:rPr>
          <w:rStyle w:val="Char4"/>
          <w:rtl/>
        </w:rPr>
        <w:t>ک</w:t>
      </w:r>
      <w:r w:rsidRPr="0084314E">
        <w:rPr>
          <w:rStyle w:val="Char4"/>
          <w:rtl/>
        </w:rPr>
        <w:t>ردم، و آن را به اندازه جا</w:t>
      </w:r>
      <w:r w:rsidR="00B024C4">
        <w:rPr>
          <w:rStyle w:val="Char4"/>
          <w:rtl/>
        </w:rPr>
        <w:t>ی</w:t>
      </w:r>
      <w:r w:rsidRPr="0084314E">
        <w:rPr>
          <w:rStyle w:val="Char4"/>
          <w:rtl/>
        </w:rPr>
        <w:t xml:space="preserve"> خواب</w:t>
      </w:r>
      <w:r w:rsidR="00B024C4">
        <w:rPr>
          <w:rStyle w:val="Char4"/>
          <w:rtl/>
        </w:rPr>
        <w:t>ی</w:t>
      </w:r>
      <w:r w:rsidRPr="0084314E">
        <w:rPr>
          <w:rStyle w:val="Char4"/>
          <w:rtl/>
        </w:rPr>
        <w:t xml:space="preserve">دن </w:t>
      </w:r>
      <w:r w:rsidR="00B024C4">
        <w:rPr>
          <w:rStyle w:val="Char4"/>
          <w:rtl/>
        </w:rPr>
        <w:t>یک</w:t>
      </w:r>
      <w:r w:rsidRPr="0084314E">
        <w:rPr>
          <w:rStyle w:val="Char4"/>
          <w:rtl/>
        </w:rPr>
        <w:t xml:space="preserve"> گوسفند اندازه نمودم، و ما هزارو چهارصد تن بود</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خورد</w:t>
      </w:r>
      <w:r w:rsidR="00B024C4">
        <w:rPr>
          <w:rStyle w:val="Char4"/>
          <w:rtl/>
        </w:rPr>
        <w:t>ی</w:t>
      </w:r>
      <w:r w:rsidRPr="0084314E">
        <w:rPr>
          <w:rStyle w:val="Char4"/>
          <w:rtl/>
        </w:rPr>
        <w:t xml:space="preserve">م، باز گردن بلند نمودم و نگاه </w:t>
      </w:r>
      <w:r w:rsidR="00B024C4">
        <w:rPr>
          <w:rStyle w:val="Char4"/>
          <w:rtl/>
        </w:rPr>
        <w:t>ک</w:t>
      </w:r>
      <w:r w:rsidRPr="0084314E">
        <w:rPr>
          <w:rStyle w:val="Char4"/>
          <w:rtl/>
        </w:rPr>
        <w:t>ردم، و آن را به اندازه جا</w:t>
      </w:r>
      <w:r w:rsidR="00B024C4">
        <w:rPr>
          <w:rStyle w:val="Char4"/>
          <w:rtl/>
        </w:rPr>
        <w:t>ی</w:t>
      </w:r>
      <w:r w:rsidRPr="0084314E">
        <w:rPr>
          <w:rStyle w:val="Char4"/>
          <w:rtl/>
        </w:rPr>
        <w:t xml:space="preserve"> خواب</w:t>
      </w:r>
      <w:r w:rsidR="00B024C4">
        <w:rPr>
          <w:rStyle w:val="Char4"/>
          <w:rtl/>
        </w:rPr>
        <w:t>ی</w:t>
      </w:r>
      <w:r w:rsidRPr="0084314E">
        <w:rPr>
          <w:rStyle w:val="Char4"/>
          <w:rtl/>
        </w:rPr>
        <w:t xml:space="preserve">دن </w:t>
      </w:r>
      <w:r w:rsidR="00B024C4">
        <w:rPr>
          <w:rStyle w:val="Char4"/>
          <w:rtl/>
        </w:rPr>
        <w:t>یک</w:t>
      </w:r>
      <w:r w:rsidRPr="0084314E">
        <w:rPr>
          <w:rStyle w:val="Char4"/>
          <w:rtl/>
        </w:rPr>
        <w:t xml:space="preserve"> گوسفند اندازه نمودم... و حد</w:t>
      </w:r>
      <w:r w:rsidR="00B024C4">
        <w:rPr>
          <w:rStyle w:val="Char4"/>
          <w:rtl/>
        </w:rPr>
        <w:t>ی</w:t>
      </w:r>
      <w:r w:rsidRPr="0084314E">
        <w:rPr>
          <w:rStyle w:val="Char4"/>
          <w:rtl/>
        </w:rPr>
        <w:t>ث را در بر</w:t>
      </w:r>
      <w:r w:rsidR="00B024C4">
        <w:rPr>
          <w:rStyle w:val="Char4"/>
          <w:rtl/>
        </w:rPr>
        <w:t>ک</w:t>
      </w:r>
      <w:r w:rsidRPr="0084314E">
        <w:rPr>
          <w:rStyle w:val="Char4"/>
          <w:rtl/>
        </w:rPr>
        <w:t>ت آب متذ</w:t>
      </w:r>
      <w:r w:rsidR="00B024C4">
        <w:rPr>
          <w:rStyle w:val="Char4"/>
          <w:rtl/>
        </w:rPr>
        <w:t>ک</w:t>
      </w:r>
      <w:r w:rsidRPr="0084314E">
        <w:rPr>
          <w:rStyle w:val="Char4"/>
          <w:rtl/>
        </w:rPr>
        <w:t>ر شده است. ا</w:t>
      </w:r>
      <w:r w:rsidR="00B024C4">
        <w:rPr>
          <w:rStyle w:val="Char4"/>
          <w:rtl/>
        </w:rPr>
        <w:t>ی</w:t>
      </w:r>
      <w:r w:rsidRPr="0084314E">
        <w:rPr>
          <w:rStyle w:val="Char4"/>
          <w:rtl/>
        </w:rPr>
        <w:t>ن را مسلم از ا</w:t>
      </w:r>
      <w:r w:rsidR="00B024C4">
        <w:rPr>
          <w:rStyle w:val="Char4"/>
          <w:rtl/>
        </w:rPr>
        <w:t>ی</w:t>
      </w:r>
      <w:r w:rsidRPr="0084314E">
        <w:rPr>
          <w:rStyle w:val="Char4"/>
          <w:rtl/>
        </w:rPr>
        <w:t>اس از پدرش روا</w:t>
      </w:r>
      <w:r w:rsidR="00B024C4">
        <w:rPr>
          <w:rStyle w:val="Char4"/>
          <w:rtl/>
        </w:rPr>
        <w:t>ی</w:t>
      </w:r>
      <w:r w:rsidRPr="0084314E">
        <w:rPr>
          <w:rStyle w:val="Char4"/>
          <w:rtl/>
        </w:rPr>
        <w:t>ت نموده، و گفته است: خورد</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س</w:t>
      </w:r>
      <w:r w:rsidR="00B024C4">
        <w:rPr>
          <w:rStyle w:val="Char4"/>
          <w:rtl/>
        </w:rPr>
        <w:t>ی</w:t>
      </w:r>
      <w:r w:rsidRPr="0084314E">
        <w:rPr>
          <w:rStyle w:val="Char4"/>
          <w:rtl/>
        </w:rPr>
        <w:t>ر شد</w:t>
      </w:r>
      <w:r w:rsidR="00B024C4">
        <w:rPr>
          <w:rStyle w:val="Char4"/>
          <w:rtl/>
        </w:rPr>
        <w:t>ی</w:t>
      </w:r>
      <w:r w:rsidRPr="0084314E">
        <w:rPr>
          <w:rStyle w:val="Char4"/>
          <w:rtl/>
        </w:rPr>
        <w:t>م و بعد از آن توشه دان‏</w:t>
      </w:r>
      <w:r w:rsidR="005410A1">
        <w:rPr>
          <w:rStyle w:val="Char4"/>
          <w:rtl/>
        </w:rPr>
        <w:t>هایمان</w:t>
      </w:r>
      <w:r w:rsidR="00B024C4">
        <w:rPr>
          <w:rStyle w:val="Char4"/>
          <w:rtl/>
        </w:rPr>
        <w:t xml:space="preserve"> </w:t>
      </w:r>
      <w:r w:rsidRPr="0084314E">
        <w:rPr>
          <w:rStyle w:val="Char4"/>
          <w:rtl/>
        </w:rPr>
        <w:t>را پر نمود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347"/>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(115/6) آمده است.</w:t>
      </w:r>
    </w:p>
    <w:p w:rsidR="001325DE" w:rsidRPr="005F17BC" w:rsidRDefault="001325DE" w:rsidP="00042122">
      <w:pPr>
        <w:pStyle w:val="a5"/>
        <w:rPr>
          <w:rtl/>
        </w:rPr>
      </w:pPr>
      <w:bookmarkStart w:id="283" w:name="_Toc441948592"/>
      <w:r w:rsidRPr="005F17BC">
        <w:rPr>
          <w:rtl/>
        </w:rPr>
        <w:t>بر</w:t>
      </w:r>
      <w:r w:rsidR="00CE5A2A">
        <w:rPr>
          <w:rtl/>
        </w:rPr>
        <w:t>ک</w:t>
      </w:r>
      <w:r w:rsidRPr="005F17BC">
        <w:rPr>
          <w:rtl/>
        </w:rPr>
        <w:t>ت در طعام به سبب دست گذاشتن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در آن هنگام حفر خندق</w:t>
      </w:r>
      <w:bookmarkEnd w:id="283"/>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خندق را حفر نمود، و </w:t>
      </w:r>
      <w:r w:rsidR="00B024C4">
        <w:rPr>
          <w:rStyle w:val="Char4"/>
          <w:rtl/>
        </w:rPr>
        <w:t>ی</w:t>
      </w:r>
      <w:r w:rsidRPr="0084314E">
        <w:rPr>
          <w:rStyle w:val="Char4"/>
          <w:rtl/>
        </w:rPr>
        <w:t>ارانش از گرسنگ</w:t>
      </w:r>
      <w:r w:rsidR="00B024C4">
        <w:rPr>
          <w:rStyle w:val="Char4"/>
          <w:rtl/>
        </w:rPr>
        <w:t>ی</w:t>
      </w:r>
      <w:r w:rsidRPr="0084314E">
        <w:rPr>
          <w:rStyle w:val="Char4"/>
          <w:rtl/>
        </w:rPr>
        <w:t xml:space="preserve"> سنگ را بر ش</w:t>
      </w:r>
      <w:r w:rsidR="00B024C4">
        <w:rPr>
          <w:rStyle w:val="Char4"/>
          <w:rtl/>
        </w:rPr>
        <w:t>ک</w:t>
      </w:r>
      <w:r w:rsidRPr="0084314E">
        <w:rPr>
          <w:rStyle w:val="Char4"/>
          <w:rtl/>
        </w:rPr>
        <w:t>م‏ها</w:t>
      </w:r>
      <w:r w:rsidR="00B024C4">
        <w:rPr>
          <w:rStyle w:val="Char4"/>
          <w:rtl/>
        </w:rPr>
        <w:t>ی</w:t>
      </w:r>
      <w:r w:rsidRPr="0084314E">
        <w:rPr>
          <w:rStyle w:val="Char4"/>
          <w:rtl/>
        </w:rPr>
        <w:t xml:space="preserve"> خود بسته بودند.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آن حالت را د</w:t>
      </w:r>
      <w:r w:rsidR="00B024C4">
        <w:rPr>
          <w:rStyle w:val="Char4"/>
          <w:rtl/>
        </w:rPr>
        <w:t>ی</w:t>
      </w:r>
      <w:r w:rsidRPr="0084314E">
        <w:rPr>
          <w:rStyle w:val="Char4"/>
          <w:rtl/>
        </w:rPr>
        <w:t>د، گفت: «آ</w:t>
      </w:r>
      <w:r w:rsidR="00B024C4">
        <w:rPr>
          <w:rStyle w:val="Char4"/>
          <w:rtl/>
        </w:rPr>
        <w:t>ی</w:t>
      </w:r>
      <w:r w:rsidRPr="0084314E">
        <w:rPr>
          <w:rStyle w:val="Char4"/>
          <w:rtl/>
        </w:rPr>
        <w:t>ا مرد</w:t>
      </w:r>
      <w:r w:rsidR="00B024C4">
        <w:rPr>
          <w:rStyle w:val="Char4"/>
          <w:rtl/>
        </w:rPr>
        <w:t>ی</w:t>
      </w:r>
      <w:r w:rsidRPr="0084314E">
        <w:rPr>
          <w:rStyle w:val="Char4"/>
          <w:rtl/>
        </w:rPr>
        <w:t xml:space="preserve"> را م</w:t>
      </w:r>
      <w:r w:rsidR="00B024C4">
        <w:rPr>
          <w:rStyle w:val="Char4"/>
          <w:rtl/>
        </w:rPr>
        <w:t>ی</w:t>
      </w:r>
      <w:r w:rsidRPr="0084314E">
        <w:rPr>
          <w:rStyle w:val="Char4"/>
          <w:rtl/>
        </w:rPr>
        <w:t>‏شناس</w:t>
      </w:r>
      <w:r w:rsidR="00B024C4">
        <w:rPr>
          <w:rStyle w:val="Char4"/>
          <w:rtl/>
        </w:rPr>
        <w:t>ی</w:t>
      </w:r>
      <w:r w:rsidRPr="0084314E">
        <w:rPr>
          <w:rStyle w:val="Char4"/>
          <w:rtl/>
        </w:rPr>
        <w:t xml:space="preserve">د، </w:t>
      </w:r>
      <w:r w:rsidR="00B024C4">
        <w:rPr>
          <w:rStyle w:val="Char4"/>
          <w:rtl/>
        </w:rPr>
        <w:t>ک</w:t>
      </w:r>
      <w:r w:rsidRPr="0084314E">
        <w:rPr>
          <w:rStyle w:val="Char4"/>
          <w:rtl/>
        </w:rPr>
        <w:t>ه برا</w:t>
      </w:r>
      <w:r w:rsidR="00B024C4">
        <w:rPr>
          <w:rStyle w:val="Char4"/>
          <w:rtl/>
        </w:rPr>
        <w:t>ی</w:t>
      </w:r>
      <w:r w:rsidRPr="0084314E">
        <w:rPr>
          <w:rStyle w:val="Char4"/>
          <w:rtl/>
        </w:rPr>
        <w:t xml:space="preserve"> ما طعام</w:t>
      </w:r>
      <w:r w:rsidR="00B024C4">
        <w:rPr>
          <w:rStyle w:val="Char4"/>
          <w:rtl/>
        </w:rPr>
        <w:t>ی</w:t>
      </w:r>
      <w:r w:rsidRPr="0084314E">
        <w:rPr>
          <w:rStyle w:val="Char4"/>
          <w:rtl/>
        </w:rPr>
        <w:t xml:space="preserve"> بدهد»، مرد</w:t>
      </w:r>
      <w:r w:rsidR="00B024C4">
        <w:rPr>
          <w:rStyle w:val="Char4"/>
          <w:rtl/>
        </w:rPr>
        <w:t>ی</w:t>
      </w:r>
      <w:r w:rsidRPr="0084314E">
        <w:rPr>
          <w:rStyle w:val="Char4"/>
          <w:rtl/>
        </w:rPr>
        <w:t xml:space="preserve"> گفت: آر</w:t>
      </w:r>
      <w:r w:rsidR="00B024C4">
        <w:rPr>
          <w:rStyle w:val="Char4"/>
          <w:rtl/>
        </w:rPr>
        <w:t>ی</w:t>
      </w:r>
      <w:r w:rsidRPr="0084314E">
        <w:rPr>
          <w:rStyle w:val="Char4"/>
          <w:rtl/>
        </w:rPr>
        <w:t>، فرمود: «ا</w:t>
      </w:r>
      <w:r w:rsidR="00B024C4">
        <w:rPr>
          <w:rStyle w:val="Char4"/>
          <w:rtl/>
        </w:rPr>
        <w:t>ی</w:t>
      </w:r>
      <w:r w:rsidRPr="0084314E">
        <w:rPr>
          <w:rStyle w:val="Char4"/>
          <w:rtl/>
        </w:rPr>
        <w:t>ن طور نه، پ</w:t>
      </w:r>
      <w:r w:rsidR="00B024C4">
        <w:rPr>
          <w:rStyle w:val="Char4"/>
          <w:rtl/>
        </w:rPr>
        <w:t>ی</w:t>
      </w:r>
      <w:r w:rsidRPr="0084314E">
        <w:rPr>
          <w:rStyle w:val="Char4"/>
          <w:rtl/>
        </w:rPr>
        <w:t xml:space="preserve">ش شو و </w:t>
      </w:r>
      <w:r w:rsidR="00B024C4">
        <w:rPr>
          <w:rStyle w:val="Char4"/>
          <w:rtl/>
        </w:rPr>
        <w:t xml:space="preserve">به‌سوی </w:t>
      </w:r>
      <w:r w:rsidRPr="0084314E">
        <w:rPr>
          <w:rStyle w:val="Char4"/>
          <w:rtl/>
        </w:rPr>
        <w:t>و</w:t>
      </w:r>
      <w:r w:rsidR="00B024C4">
        <w:rPr>
          <w:rStyle w:val="Char4"/>
          <w:rtl/>
        </w:rPr>
        <w:t>ی</w:t>
      </w:r>
      <w:r w:rsidRPr="0084314E">
        <w:rPr>
          <w:rStyle w:val="Char4"/>
          <w:rtl/>
        </w:rPr>
        <w:t xml:space="preserve"> رهنما</w:t>
      </w:r>
      <w:r w:rsidR="00B024C4">
        <w:rPr>
          <w:rStyle w:val="Char4"/>
          <w:rtl/>
        </w:rPr>
        <w:t>یی‌مان ک</w:t>
      </w:r>
      <w:r w:rsidRPr="0084314E">
        <w:rPr>
          <w:rStyle w:val="Char4"/>
          <w:rtl/>
        </w:rPr>
        <w:t xml:space="preserve">ن»، آن گاه </w:t>
      </w:r>
      <w:r w:rsidR="00B024C4">
        <w:rPr>
          <w:rStyle w:val="Char4"/>
          <w:rtl/>
        </w:rPr>
        <w:t xml:space="preserve">به‌سوی </w:t>
      </w:r>
      <w:r w:rsidRPr="0084314E">
        <w:rPr>
          <w:rStyle w:val="Char4"/>
          <w:rtl/>
        </w:rPr>
        <w:t>خانه آن مرد در حر</w:t>
      </w:r>
      <w:r w:rsidR="00B024C4">
        <w:rPr>
          <w:rStyle w:val="Char4"/>
          <w:rtl/>
        </w:rPr>
        <w:t>ک</w:t>
      </w:r>
      <w:r w:rsidRPr="0084314E">
        <w:rPr>
          <w:rStyle w:val="Char4"/>
          <w:rtl/>
        </w:rPr>
        <w:t>ت شدند، و در</w:t>
      </w:r>
      <w:r w:rsidR="00B024C4">
        <w:rPr>
          <w:rStyle w:val="Char4"/>
          <w:rtl/>
        </w:rPr>
        <w:t>ی</w:t>
      </w:r>
      <w:r w:rsidRPr="0084314E">
        <w:rPr>
          <w:rStyle w:val="Char4"/>
          <w:rtl/>
        </w:rPr>
        <w:t xml:space="preserve">افتند </w:t>
      </w:r>
      <w:r w:rsidR="00B024C4">
        <w:rPr>
          <w:rStyle w:val="Char4"/>
          <w:rtl/>
        </w:rPr>
        <w:t>ک</w:t>
      </w:r>
      <w:r w:rsidRPr="0084314E">
        <w:rPr>
          <w:rStyle w:val="Char4"/>
          <w:rtl/>
        </w:rPr>
        <w:t>ه و</w:t>
      </w:r>
      <w:r w:rsidR="00B024C4">
        <w:rPr>
          <w:rStyle w:val="Char4"/>
          <w:rtl/>
        </w:rPr>
        <w:t>ی</w:t>
      </w:r>
      <w:r w:rsidRPr="0084314E">
        <w:rPr>
          <w:rStyle w:val="Char4"/>
          <w:rtl/>
        </w:rPr>
        <w:t xml:space="preserve"> در خندق است، و حصه‏اش را در آن حفر م</w:t>
      </w:r>
      <w:r w:rsidR="00B024C4">
        <w:rPr>
          <w:rStyle w:val="Char4"/>
          <w:rtl/>
        </w:rPr>
        <w:t>ی</w:t>
      </w:r>
      <w:r w:rsidRPr="0084314E">
        <w:rPr>
          <w:rStyle w:val="Char4"/>
          <w:rtl/>
        </w:rPr>
        <w:t>‏</w:t>
      </w:r>
      <w:r w:rsidR="00B024C4">
        <w:rPr>
          <w:rStyle w:val="Char4"/>
          <w:rtl/>
        </w:rPr>
        <w:t>ک</w:t>
      </w:r>
      <w:r w:rsidRPr="0084314E">
        <w:rPr>
          <w:rStyle w:val="Char4"/>
          <w:rtl/>
        </w:rPr>
        <w:t xml:space="preserve">ند. آن گاه همسرش </w:t>
      </w:r>
      <w:r w:rsidR="00B024C4">
        <w:rPr>
          <w:rStyle w:val="Char4"/>
          <w:rtl/>
        </w:rPr>
        <w:t>ک</w:t>
      </w:r>
      <w:r w:rsidRPr="0084314E">
        <w:rPr>
          <w:rStyle w:val="Char4"/>
          <w:rtl/>
        </w:rPr>
        <w:t>س</w:t>
      </w:r>
      <w:r w:rsidR="00B024C4">
        <w:rPr>
          <w:rStyle w:val="Char4"/>
          <w:rtl/>
        </w:rPr>
        <w:t>ی</w:t>
      </w:r>
      <w:r w:rsidRPr="0084314E">
        <w:rPr>
          <w:rStyle w:val="Char4"/>
          <w:rtl/>
        </w:rPr>
        <w:t xml:space="preserve"> را دنبال و</w:t>
      </w:r>
      <w:r w:rsidR="00B024C4">
        <w:rPr>
          <w:rStyle w:val="Char4"/>
          <w:rtl/>
        </w:rPr>
        <w:t>ی</w:t>
      </w:r>
      <w:r w:rsidRPr="0084314E">
        <w:rPr>
          <w:rStyle w:val="Char4"/>
          <w:rtl/>
        </w:rPr>
        <w:t xml:space="preserve"> روان نمود، </w:t>
      </w:r>
      <w:r w:rsidR="00B024C4">
        <w:rPr>
          <w:rStyle w:val="Char4"/>
          <w:rtl/>
        </w:rPr>
        <w:t>ک</w:t>
      </w:r>
      <w:r w:rsidRPr="0084314E">
        <w:rPr>
          <w:rStyle w:val="Char4"/>
          <w:rtl/>
        </w:rPr>
        <w:t>ه ب</w:t>
      </w:r>
      <w:r w:rsidR="00B024C4">
        <w:rPr>
          <w:rStyle w:val="Char4"/>
          <w:rtl/>
        </w:rPr>
        <w:t>ی</w:t>
      </w:r>
      <w:r w:rsidRPr="0084314E">
        <w:rPr>
          <w:rStyle w:val="Char4"/>
          <w:rtl/>
        </w:rPr>
        <w:t xml:space="preserve">ا، رسول خدا </w:t>
      </w:r>
      <w:r>
        <w:rPr>
          <w:rFonts w:cs="CTraditional Arabic" w:hint="cs"/>
          <w:sz w:val="28"/>
          <w:szCs w:val="28"/>
          <w:rtl/>
        </w:rPr>
        <w:t>ص</w:t>
      </w:r>
      <w:r w:rsidRPr="0084314E">
        <w:rPr>
          <w:rStyle w:val="Char4"/>
          <w:rtl/>
        </w:rPr>
        <w:t xml:space="preserve"> نزد ما آمده است. آن مرد به شتاب آمد و گفت: پدر و مادرم فدا</w:t>
      </w:r>
      <w:r w:rsidR="00B024C4">
        <w:rPr>
          <w:rStyle w:val="Char4"/>
          <w:rtl/>
        </w:rPr>
        <w:t>ی</w:t>
      </w:r>
      <w:r w:rsidRPr="0084314E">
        <w:rPr>
          <w:rStyle w:val="Char4"/>
          <w:rtl/>
        </w:rPr>
        <w:t>ت، و بز</w:t>
      </w:r>
      <w:r w:rsidR="00B024C4">
        <w:rPr>
          <w:rStyle w:val="Char4"/>
          <w:rtl/>
        </w:rPr>
        <w:t>ی</w:t>
      </w:r>
      <w:r w:rsidRPr="0084314E">
        <w:rPr>
          <w:rStyle w:val="Char4"/>
          <w:rtl/>
        </w:rPr>
        <w:t xml:space="preserve"> داشت </w:t>
      </w:r>
      <w:r w:rsidR="00B024C4">
        <w:rPr>
          <w:rStyle w:val="Char4"/>
          <w:rtl/>
        </w:rPr>
        <w:t>ک</w:t>
      </w:r>
      <w:r w:rsidRPr="0084314E">
        <w:rPr>
          <w:rStyle w:val="Char4"/>
          <w:rtl/>
        </w:rPr>
        <w:t xml:space="preserve">ه بزغاله‏اش همراهش بود، و </w:t>
      </w:r>
      <w:r w:rsidR="00B024C4">
        <w:rPr>
          <w:rStyle w:val="Char4"/>
          <w:rtl/>
        </w:rPr>
        <w:t xml:space="preserve">به‌سوی </w:t>
      </w:r>
      <w:r w:rsidRPr="0084314E">
        <w:rPr>
          <w:rStyle w:val="Char4"/>
          <w:rtl/>
        </w:rPr>
        <w:t>آن دو</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«بزغاله را از دنبال آن بگ</w:t>
      </w:r>
      <w:r w:rsidR="00B024C4">
        <w:rPr>
          <w:rStyle w:val="Char4"/>
          <w:rtl/>
        </w:rPr>
        <w:t>ی</w:t>
      </w:r>
      <w:r w:rsidRPr="0084314E">
        <w:rPr>
          <w:rStyle w:val="Char4"/>
          <w:rtl/>
        </w:rPr>
        <w:t xml:space="preserve">ر»، و بزغاله را ذبح نمود، و زن </w:t>
      </w:r>
      <w:r w:rsidR="00B024C4">
        <w:rPr>
          <w:rStyle w:val="Char4"/>
          <w:rtl/>
        </w:rPr>
        <w:t xml:space="preserve">به‌سوی </w:t>
      </w:r>
      <w:r w:rsidRPr="0084314E">
        <w:rPr>
          <w:rStyle w:val="Char4"/>
          <w:rtl/>
        </w:rPr>
        <w:t>آرد</w:t>
      </w:r>
      <w:r w:rsidR="00B024C4">
        <w:rPr>
          <w:rStyle w:val="Char4"/>
          <w:rtl/>
        </w:rPr>
        <w:t>ی</w:t>
      </w:r>
      <w:r w:rsidRPr="0084314E">
        <w:rPr>
          <w:rStyle w:val="Char4"/>
          <w:rtl/>
        </w:rPr>
        <w:t xml:space="preserve"> </w:t>
      </w:r>
      <w:r w:rsidR="00B024C4">
        <w:rPr>
          <w:rStyle w:val="Char4"/>
          <w:rtl/>
        </w:rPr>
        <w:t>ک</w:t>
      </w:r>
      <w:r w:rsidRPr="0084314E">
        <w:rPr>
          <w:rStyle w:val="Char4"/>
          <w:rtl/>
        </w:rPr>
        <w:t>ه داشت رفت، و خم</w:t>
      </w:r>
      <w:r w:rsidR="00B024C4">
        <w:rPr>
          <w:rStyle w:val="Char4"/>
          <w:rtl/>
        </w:rPr>
        <w:t>ی</w:t>
      </w:r>
      <w:r w:rsidRPr="0084314E">
        <w:rPr>
          <w:rStyle w:val="Char4"/>
          <w:rtl/>
        </w:rPr>
        <w:t>رش نمود و نانش ساخت، د</w:t>
      </w:r>
      <w:r w:rsidR="00B024C4">
        <w:rPr>
          <w:rStyle w:val="Char4"/>
          <w:rtl/>
        </w:rPr>
        <w:t>ی</w:t>
      </w:r>
      <w:r w:rsidRPr="0084314E">
        <w:rPr>
          <w:rStyle w:val="Char4"/>
          <w:rtl/>
        </w:rPr>
        <w:t xml:space="preserve">گ پخته شد، و آن زن در </w:t>
      </w:r>
      <w:r w:rsidR="00B024C4">
        <w:rPr>
          <w:rStyle w:val="Char4"/>
          <w:rtl/>
        </w:rPr>
        <w:t>ک</w:t>
      </w:r>
      <w:r w:rsidRPr="0084314E">
        <w:rPr>
          <w:rStyle w:val="Char4"/>
          <w:rtl/>
        </w:rPr>
        <w:t>اسه‏اش شوربا آماده گردان</w:t>
      </w:r>
      <w:r w:rsidR="00B024C4">
        <w:rPr>
          <w:rStyle w:val="Char4"/>
          <w:rtl/>
        </w:rPr>
        <w:t>ی</w:t>
      </w:r>
      <w:r w:rsidRPr="0084314E">
        <w:rPr>
          <w:rStyle w:val="Char4"/>
          <w:rtl/>
        </w:rPr>
        <w:t>د، و آن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و </w:t>
      </w:r>
      <w:r w:rsidR="00B024C4">
        <w:rPr>
          <w:rStyle w:val="Char4"/>
          <w:rtl/>
        </w:rPr>
        <w:t>ی</w:t>
      </w:r>
      <w:r w:rsidRPr="0084314E">
        <w:rPr>
          <w:rStyle w:val="Char4"/>
          <w:rtl/>
        </w:rPr>
        <w:t>ارانش تقد</w:t>
      </w:r>
      <w:r w:rsidR="00B024C4">
        <w:rPr>
          <w:rStyle w:val="Char4"/>
          <w:rtl/>
        </w:rPr>
        <w:t>ی</w:t>
      </w:r>
      <w:r w:rsidRPr="0084314E">
        <w:rPr>
          <w:rStyle w:val="Char4"/>
          <w:rtl/>
        </w:rPr>
        <w:t xml:space="preserve">م نمود. رسول خدا </w:t>
      </w:r>
      <w:r>
        <w:rPr>
          <w:rFonts w:cs="CTraditional Arabic" w:hint="cs"/>
          <w:sz w:val="28"/>
          <w:szCs w:val="28"/>
          <w:rtl/>
        </w:rPr>
        <w:t>ص</w:t>
      </w:r>
      <w:r w:rsidRPr="0084314E">
        <w:rPr>
          <w:rStyle w:val="Char4"/>
          <w:rtl/>
        </w:rPr>
        <w:t xml:space="preserve"> انگشتش را در آن گذاشت و گفت: «به نام خدا، بار خدا</w:t>
      </w:r>
      <w:r w:rsidR="00B024C4">
        <w:rPr>
          <w:rStyle w:val="Char4"/>
          <w:rtl/>
        </w:rPr>
        <w:t>ی</w:t>
      </w:r>
      <w:r w:rsidRPr="0084314E">
        <w:rPr>
          <w:rStyle w:val="Char4"/>
          <w:rtl/>
        </w:rPr>
        <w:t>ا در آن بر</w:t>
      </w:r>
      <w:r w:rsidR="00B024C4">
        <w:rPr>
          <w:rStyle w:val="Char4"/>
          <w:rtl/>
        </w:rPr>
        <w:t>ک</w:t>
      </w:r>
      <w:r w:rsidRPr="0084314E">
        <w:rPr>
          <w:rStyle w:val="Char4"/>
          <w:rtl/>
        </w:rPr>
        <w:t>ت انداز، بخور</w:t>
      </w:r>
      <w:r w:rsidR="00B024C4">
        <w:rPr>
          <w:rStyle w:val="Char4"/>
          <w:rtl/>
        </w:rPr>
        <w:t>ی</w:t>
      </w:r>
      <w:r w:rsidRPr="0084314E">
        <w:rPr>
          <w:rStyle w:val="Char4"/>
          <w:rtl/>
        </w:rPr>
        <w:t>د»، آن گاه از آن خوردند، و س</w:t>
      </w:r>
      <w:r w:rsidR="00B024C4">
        <w:rPr>
          <w:rStyle w:val="Char4"/>
          <w:rtl/>
        </w:rPr>
        <w:t>ی</w:t>
      </w:r>
      <w:r w:rsidRPr="0084314E">
        <w:rPr>
          <w:rStyle w:val="Char4"/>
          <w:rtl/>
        </w:rPr>
        <w:t>ر شدند، و جز ثلث آن را خورده نتوانستند، و دو ثلث د</w:t>
      </w:r>
      <w:r w:rsidR="00B024C4">
        <w:rPr>
          <w:rStyle w:val="Char4"/>
          <w:rtl/>
        </w:rPr>
        <w:t>ی</w:t>
      </w:r>
      <w:r w:rsidRPr="0084314E">
        <w:rPr>
          <w:rStyle w:val="Char4"/>
          <w:rtl/>
        </w:rPr>
        <w:t>گرش باق</w:t>
      </w:r>
      <w:r w:rsidR="00B024C4">
        <w:rPr>
          <w:rStyle w:val="Char4"/>
          <w:rtl/>
        </w:rPr>
        <w:t>ی</w:t>
      </w:r>
      <w:r w:rsidRPr="0084314E">
        <w:rPr>
          <w:rStyle w:val="Char4"/>
          <w:rtl/>
        </w:rPr>
        <w:t xml:space="preserve"> ماند. بعد از آن ده تن را </w:t>
      </w:r>
      <w:r w:rsidR="00B024C4">
        <w:rPr>
          <w:rStyle w:val="Char4"/>
          <w:rtl/>
        </w:rPr>
        <w:t>ک</w:t>
      </w:r>
      <w:r w:rsidRPr="0084314E">
        <w:rPr>
          <w:rStyle w:val="Char4"/>
          <w:rtl/>
        </w:rPr>
        <w:t xml:space="preserve">ه همراهش بودند رخصت نمود، </w:t>
      </w:r>
      <w:r w:rsidR="00B024C4">
        <w:rPr>
          <w:rStyle w:val="Char4"/>
          <w:rtl/>
        </w:rPr>
        <w:t>ک</w:t>
      </w:r>
      <w:r w:rsidRPr="0084314E">
        <w:rPr>
          <w:rStyle w:val="Char4"/>
          <w:rtl/>
        </w:rPr>
        <w:t>ه برو</w:t>
      </w:r>
      <w:r w:rsidR="00B024C4">
        <w:rPr>
          <w:rStyle w:val="Char4"/>
          <w:rtl/>
        </w:rPr>
        <w:t>ی</w:t>
      </w:r>
      <w:r w:rsidRPr="0084314E">
        <w:rPr>
          <w:rStyle w:val="Char4"/>
          <w:rtl/>
        </w:rPr>
        <w:t>د و به تعداد خودتان برا</w:t>
      </w:r>
      <w:r w:rsidR="00B024C4">
        <w:rPr>
          <w:rStyle w:val="Char4"/>
          <w:rtl/>
        </w:rPr>
        <w:t>ی</w:t>
      </w:r>
      <w:r w:rsidRPr="0084314E">
        <w:rPr>
          <w:rStyle w:val="Char4"/>
          <w:rtl/>
        </w:rPr>
        <w:t xml:space="preserve"> ما روان نما</w:t>
      </w:r>
      <w:r w:rsidR="00B024C4">
        <w:rPr>
          <w:rStyle w:val="Char4"/>
          <w:rtl/>
        </w:rPr>
        <w:t>یی</w:t>
      </w:r>
      <w:r w:rsidRPr="0084314E">
        <w:rPr>
          <w:rStyle w:val="Char4"/>
          <w:rtl/>
        </w:rPr>
        <w:t>د. بعد آن‏ها رفتند و آن ده تن د</w:t>
      </w:r>
      <w:r w:rsidR="00B024C4">
        <w:rPr>
          <w:rStyle w:val="Char4"/>
          <w:rtl/>
        </w:rPr>
        <w:t>ی</w:t>
      </w:r>
      <w:r w:rsidRPr="0084314E">
        <w:rPr>
          <w:rStyle w:val="Char4"/>
          <w:rtl/>
        </w:rPr>
        <w:t>گر آمدند، و خوردند و س</w:t>
      </w:r>
      <w:r w:rsidR="00B024C4">
        <w:rPr>
          <w:rStyle w:val="Char4"/>
          <w:rtl/>
        </w:rPr>
        <w:t>ی</w:t>
      </w:r>
      <w:r w:rsidRPr="0084314E">
        <w:rPr>
          <w:rStyle w:val="Char4"/>
          <w:rtl/>
        </w:rPr>
        <w:t>ر شدند. سپس برخاست و زن صاحب منزل را طلب نمود، و برا</w:t>
      </w:r>
      <w:r w:rsidR="00B024C4">
        <w:rPr>
          <w:rStyle w:val="Char4"/>
          <w:rtl/>
        </w:rPr>
        <w:t>ی</w:t>
      </w:r>
      <w:r w:rsidRPr="0084314E">
        <w:rPr>
          <w:rStyle w:val="Char4"/>
          <w:rtl/>
        </w:rPr>
        <w:t xml:space="preserve"> او و اهل خانواده‏اش به بر</w:t>
      </w:r>
      <w:r w:rsidR="00B024C4">
        <w:rPr>
          <w:rStyle w:val="Char4"/>
          <w:rtl/>
        </w:rPr>
        <w:t>ک</w:t>
      </w:r>
      <w:r w:rsidRPr="0084314E">
        <w:rPr>
          <w:rStyle w:val="Char4"/>
          <w:rtl/>
        </w:rPr>
        <w:t xml:space="preserve">ت دعا </w:t>
      </w:r>
      <w:r w:rsidR="00B024C4">
        <w:rPr>
          <w:rStyle w:val="Char4"/>
          <w:rtl/>
        </w:rPr>
        <w:t>ک</w:t>
      </w:r>
      <w:r w:rsidRPr="0084314E">
        <w:rPr>
          <w:rStyle w:val="Char4"/>
          <w:rtl/>
        </w:rPr>
        <w:t xml:space="preserve">رد، و بعد از آن </w:t>
      </w:r>
      <w:r w:rsidR="00B024C4">
        <w:rPr>
          <w:rStyle w:val="Char4"/>
          <w:rtl/>
        </w:rPr>
        <w:t xml:space="preserve">به‌سوی </w:t>
      </w:r>
      <w:r w:rsidRPr="0084314E">
        <w:rPr>
          <w:rStyle w:val="Char4"/>
          <w:rtl/>
        </w:rPr>
        <w:t xml:space="preserve">خندق رفتند، رسول خدا </w:t>
      </w:r>
      <w:r>
        <w:rPr>
          <w:rFonts w:cs="CTraditional Arabic" w:hint="cs"/>
          <w:sz w:val="28"/>
          <w:szCs w:val="28"/>
          <w:rtl/>
        </w:rPr>
        <w:t>ص</w:t>
      </w:r>
      <w:r w:rsidRPr="0084314E">
        <w:rPr>
          <w:rStyle w:val="Char4"/>
          <w:rtl/>
        </w:rPr>
        <w:t xml:space="preserve"> گفت: «ما را نزد سلمان ببر</w:t>
      </w:r>
      <w:r w:rsidR="00B024C4">
        <w:rPr>
          <w:rStyle w:val="Char4"/>
          <w:rtl/>
        </w:rPr>
        <w:t>ی</w:t>
      </w:r>
      <w:r w:rsidRPr="0084314E">
        <w:rPr>
          <w:rStyle w:val="Char4"/>
          <w:rtl/>
        </w:rPr>
        <w:t>د»، ناگهان د</w:t>
      </w:r>
      <w:r w:rsidR="00B024C4">
        <w:rPr>
          <w:rStyle w:val="Char4"/>
          <w:rtl/>
        </w:rPr>
        <w:t>ی</w:t>
      </w:r>
      <w:r w:rsidRPr="0084314E">
        <w:rPr>
          <w:rStyle w:val="Char4"/>
          <w:rtl/>
        </w:rPr>
        <w:t xml:space="preserve">دند </w:t>
      </w:r>
      <w:r w:rsidR="00B024C4">
        <w:rPr>
          <w:rStyle w:val="Char4"/>
          <w:rtl/>
        </w:rPr>
        <w:t>ک</w:t>
      </w:r>
      <w:r w:rsidRPr="0084314E">
        <w:rPr>
          <w:rStyle w:val="Char4"/>
          <w:rtl/>
        </w:rPr>
        <w:t>ه سنگ بزرگ</w:t>
      </w:r>
      <w:r w:rsidR="00B024C4">
        <w:rPr>
          <w:rStyle w:val="Char4"/>
          <w:rtl/>
        </w:rPr>
        <w:t>ی</w:t>
      </w:r>
      <w:r w:rsidRPr="0084314E">
        <w:rPr>
          <w:rStyle w:val="Char4"/>
          <w:rtl/>
        </w:rPr>
        <w:t xml:space="preserve"> در پ</w:t>
      </w:r>
      <w:r w:rsidR="00B024C4">
        <w:rPr>
          <w:rStyle w:val="Char4"/>
          <w:rtl/>
        </w:rPr>
        <w:t>ی</w:t>
      </w:r>
      <w:r w:rsidRPr="0084314E">
        <w:rPr>
          <w:rStyle w:val="Char4"/>
          <w:rtl/>
        </w:rPr>
        <w:t>ش رو</w:t>
      </w:r>
      <w:r w:rsidR="00B024C4">
        <w:rPr>
          <w:rStyle w:val="Char4"/>
          <w:rtl/>
        </w:rPr>
        <w:t>ی</w:t>
      </w:r>
      <w:r w:rsidRPr="0084314E">
        <w:rPr>
          <w:rStyle w:val="Char4"/>
          <w:rtl/>
        </w:rPr>
        <w:t>ش است، و از ش</w:t>
      </w:r>
      <w:r w:rsidR="00B024C4">
        <w:rPr>
          <w:rStyle w:val="Char4"/>
          <w:rtl/>
        </w:rPr>
        <w:t>ک</w:t>
      </w:r>
      <w:r w:rsidRPr="0084314E">
        <w:rPr>
          <w:rStyle w:val="Char4"/>
          <w:rtl/>
        </w:rPr>
        <w:t xml:space="preserve">ستاندن و </w:t>
      </w:r>
      <w:r w:rsidR="00B024C4">
        <w:rPr>
          <w:rStyle w:val="Char4"/>
          <w:rtl/>
        </w:rPr>
        <w:t>یک</w:t>
      </w:r>
      <w:r w:rsidRPr="0084314E">
        <w:rPr>
          <w:rStyle w:val="Char4"/>
          <w:rtl/>
        </w:rPr>
        <w:t xml:space="preserve"> طرف نمودن آن عاجز آمده است. آن گاه رسول خدا </w:t>
      </w:r>
      <w:r>
        <w:rPr>
          <w:rFonts w:cs="CTraditional Arabic" w:hint="cs"/>
          <w:sz w:val="28"/>
          <w:szCs w:val="28"/>
          <w:rtl/>
        </w:rPr>
        <w:t>ص</w:t>
      </w:r>
      <w:r w:rsidRPr="0084314E">
        <w:rPr>
          <w:rStyle w:val="Char4"/>
          <w:rtl/>
        </w:rPr>
        <w:t xml:space="preserve"> گفت: «بگذار</w:t>
      </w:r>
      <w:r w:rsidR="00B024C4">
        <w:rPr>
          <w:rStyle w:val="Char4"/>
          <w:rtl/>
        </w:rPr>
        <w:t>ی</w:t>
      </w:r>
      <w:r w:rsidRPr="0084314E">
        <w:rPr>
          <w:rStyle w:val="Char4"/>
          <w:rtl/>
        </w:rPr>
        <w:t>د مرا، نخست</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باشم </w:t>
      </w:r>
      <w:r w:rsidR="00B024C4">
        <w:rPr>
          <w:rStyle w:val="Char4"/>
          <w:rtl/>
        </w:rPr>
        <w:t>ک</w:t>
      </w:r>
      <w:r w:rsidRPr="0084314E">
        <w:rPr>
          <w:rStyle w:val="Char4"/>
          <w:rtl/>
        </w:rPr>
        <w:t>ه آن را بزند»، گفت: «به نام خدا»، و آن را زد، ثلث آن ش</w:t>
      </w:r>
      <w:r w:rsidR="00B024C4">
        <w:rPr>
          <w:rStyle w:val="Char4"/>
          <w:rtl/>
        </w:rPr>
        <w:t>ک</w:t>
      </w:r>
      <w:r w:rsidRPr="0084314E">
        <w:rPr>
          <w:rStyle w:val="Char4"/>
          <w:rtl/>
        </w:rPr>
        <w:t>سته افتاد.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«اللَّه ا</w:t>
      </w:r>
      <w:r w:rsidR="00B024C4">
        <w:rPr>
          <w:rStyle w:val="Char4"/>
          <w:rtl/>
        </w:rPr>
        <w:t>ک</w:t>
      </w:r>
      <w:r w:rsidRPr="0084314E">
        <w:rPr>
          <w:rStyle w:val="Char4"/>
          <w:rtl/>
        </w:rPr>
        <w:t>بر!! قصرها</w:t>
      </w:r>
      <w:r w:rsidR="00B024C4">
        <w:rPr>
          <w:rStyle w:val="Char4"/>
          <w:rtl/>
        </w:rPr>
        <w:t>ی</w:t>
      </w:r>
      <w:r w:rsidRPr="0084314E">
        <w:rPr>
          <w:rStyle w:val="Char4"/>
          <w:rtl/>
        </w:rPr>
        <w:t xml:space="preserve"> شام را د</w:t>
      </w:r>
      <w:r w:rsidR="00B024C4">
        <w:rPr>
          <w:rStyle w:val="Char4"/>
          <w:rtl/>
        </w:rPr>
        <w:t>ی</w:t>
      </w:r>
      <w:r w:rsidRPr="0084314E">
        <w:rPr>
          <w:rStyle w:val="Char4"/>
          <w:rtl/>
        </w:rPr>
        <w:t xml:space="preserve">دم، سوگند به پروردگار </w:t>
      </w:r>
      <w:r w:rsidR="00B024C4">
        <w:rPr>
          <w:rStyle w:val="Char4"/>
          <w:rtl/>
        </w:rPr>
        <w:t>ک</w:t>
      </w:r>
      <w:r w:rsidRPr="0084314E">
        <w:rPr>
          <w:rStyle w:val="Char4"/>
          <w:rtl/>
        </w:rPr>
        <w:t>عبه»، بعد از آن بار د</w:t>
      </w:r>
      <w:r w:rsidR="00B024C4">
        <w:rPr>
          <w:rStyle w:val="Char4"/>
          <w:rtl/>
        </w:rPr>
        <w:t>ی</w:t>
      </w:r>
      <w:r w:rsidRPr="0084314E">
        <w:rPr>
          <w:rStyle w:val="Char4"/>
          <w:rtl/>
        </w:rPr>
        <w:t xml:space="preserve">گر زد و </w:t>
      </w:r>
      <w:r w:rsidR="00B024C4">
        <w:rPr>
          <w:rStyle w:val="Char4"/>
          <w:rtl/>
        </w:rPr>
        <w:t>یک</w:t>
      </w:r>
      <w:r w:rsidRPr="0084314E">
        <w:rPr>
          <w:rStyle w:val="Char4"/>
          <w:rtl/>
        </w:rPr>
        <w:t xml:space="preserve"> پارچه د</w:t>
      </w:r>
      <w:r w:rsidR="00B024C4">
        <w:rPr>
          <w:rStyle w:val="Char4"/>
          <w:rtl/>
        </w:rPr>
        <w:t>ی</w:t>
      </w:r>
      <w:r w:rsidRPr="0084314E">
        <w:rPr>
          <w:rStyle w:val="Char4"/>
          <w:rtl/>
        </w:rPr>
        <w:t xml:space="preserve">گرش افتاد، رسول خدا </w:t>
      </w:r>
      <w:r>
        <w:rPr>
          <w:rFonts w:cs="CTraditional Arabic" w:hint="cs"/>
          <w:sz w:val="28"/>
          <w:szCs w:val="28"/>
          <w:rtl/>
        </w:rPr>
        <w:t>ص</w:t>
      </w:r>
      <w:r w:rsidRPr="0084314E">
        <w:rPr>
          <w:rStyle w:val="Char4"/>
          <w:rtl/>
        </w:rPr>
        <w:t xml:space="preserve"> گفت: «اللَّه ا</w:t>
      </w:r>
      <w:r w:rsidR="00B024C4">
        <w:rPr>
          <w:rStyle w:val="Char4"/>
          <w:rtl/>
        </w:rPr>
        <w:t>ک</w:t>
      </w:r>
      <w:r w:rsidRPr="0084314E">
        <w:rPr>
          <w:rStyle w:val="Char4"/>
          <w:rtl/>
        </w:rPr>
        <w:t>بر!! قصرها</w:t>
      </w:r>
      <w:r w:rsidR="00B024C4">
        <w:rPr>
          <w:rStyle w:val="Char4"/>
          <w:rtl/>
        </w:rPr>
        <w:t>ی</w:t>
      </w:r>
      <w:r w:rsidRPr="0084314E">
        <w:rPr>
          <w:rStyle w:val="Char4"/>
          <w:rtl/>
        </w:rPr>
        <w:t xml:space="preserve"> فارس را د</w:t>
      </w:r>
      <w:r w:rsidR="00B024C4">
        <w:rPr>
          <w:rStyle w:val="Char4"/>
          <w:rtl/>
        </w:rPr>
        <w:t>ی</w:t>
      </w:r>
      <w:r w:rsidRPr="0084314E">
        <w:rPr>
          <w:rStyle w:val="Char4"/>
          <w:rtl/>
        </w:rPr>
        <w:t xml:space="preserve">دم، سوگند به پروردگار </w:t>
      </w:r>
      <w:r w:rsidR="00B024C4">
        <w:rPr>
          <w:rStyle w:val="Char4"/>
          <w:rtl/>
        </w:rPr>
        <w:t>ک</w:t>
      </w:r>
      <w:r w:rsidRPr="0084314E">
        <w:rPr>
          <w:rStyle w:val="Char4"/>
          <w:rtl/>
        </w:rPr>
        <w:t>عبه»، آن گاه منافقان گفتند: ما برا</w:t>
      </w:r>
      <w:r w:rsidR="00B024C4">
        <w:rPr>
          <w:rStyle w:val="Char4"/>
          <w:rtl/>
        </w:rPr>
        <w:t>ی</w:t>
      </w:r>
      <w:r w:rsidRPr="0084314E">
        <w:rPr>
          <w:rStyle w:val="Char4"/>
          <w:rtl/>
        </w:rPr>
        <w:t xml:space="preserve"> حفظ نفس‏ها</w:t>
      </w:r>
      <w:r w:rsidR="00B024C4">
        <w:rPr>
          <w:rStyle w:val="Char4"/>
          <w:rtl/>
        </w:rPr>
        <w:t>ی</w:t>
      </w:r>
      <w:r w:rsidRPr="0084314E">
        <w:rPr>
          <w:rStyle w:val="Char4"/>
          <w:rtl/>
        </w:rPr>
        <w:t xml:space="preserve"> خو</w:t>
      </w:r>
      <w:r w:rsidR="00B024C4">
        <w:rPr>
          <w:rStyle w:val="Char4"/>
          <w:rtl/>
        </w:rPr>
        <w:t>ی</w:t>
      </w:r>
      <w:r w:rsidRPr="0084314E">
        <w:rPr>
          <w:rStyle w:val="Char4"/>
          <w:rtl/>
        </w:rPr>
        <w:t>ش خندق حفر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 او برا</w:t>
      </w:r>
      <w:r w:rsidR="00B024C4">
        <w:rPr>
          <w:rStyle w:val="Char4"/>
          <w:rtl/>
        </w:rPr>
        <w:t>ی</w:t>
      </w:r>
      <w:r w:rsidRPr="0084314E">
        <w:rPr>
          <w:rStyle w:val="Char4"/>
          <w:rtl/>
        </w:rPr>
        <w:t xml:space="preserve"> ما قصرها</w:t>
      </w:r>
      <w:r w:rsidR="00B024C4">
        <w:rPr>
          <w:rStyle w:val="Char4"/>
          <w:rtl/>
        </w:rPr>
        <w:t>ی</w:t>
      </w:r>
      <w:r w:rsidRPr="0084314E">
        <w:rPr>
          <w:rStyle w:val="Char4"/>
          <w:rtl/>
        </w:rPr>
        <w:t xml:space="preserve"> فارس و روم را وعده م</w:t>
      </w:r>
      <w:r w:rsidR="00B024C4">
        <w:rPr>
          <w:rStyle w:val="Char4"/>
          <w:rtl/>
        </w:rPr>
        <w:t>ی</w:t>
      </w:r>
      <w:r w:rsidRPr="0084314E">
        <w:rPr>
          <w:rStyle w:val="Char4"/>
          <w:rtl/>
        </w:rPr>
        <w:t>‏</w:t>
      </w:r>
      <w:r w:rsidR="00B024C4">
        <w:rPr>
          <w:rStyle w:val="Char4"/>
          <w:rtl/>
        </w:rPr>
        <w:t>ک</w:t>
      </w:r>
      <w:r w:rsidRPr="0084314E">
        <w:rPr>
          <w:rStyle w:val="Char4"/>
          <w:rtl/>
        </w:rPr>
        <w:t>ند!!</w:t>
      </w:r>
      <w:r w:rsidRPr="0084314E">
        <w:rPr>
          <w:rStyle w:val="FootnoteReference"/>
          <w:rFonts w:ascii="IRNazli" w:hAnsi="IRNazli" w:cs="IRNazli"/>
          <w:sz w:val="28"/>
          <w:szCs w:val="28"/>
          <w:rtl/>
        </w:rPr>
        <w:footnoteReference w:id="348"/>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(100/4) آمده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(132/6)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Pr="00A84090">
        <w:rPr>
          <w:rStyle w:val="Char4"/>
          <w:spacing w:val="-4"/>
          <w:rtl/>
        </w:rPr>
        <w:t>ا</w:t>
      </w:r>
      <w:r w:rsidR="00B024C4" w:rsidRPr="00A84090">
        <w:rPr>
          <w:rStyle w:val="Char4"/>
          <w:spacing w:val="-4"/>
          <w:rtl/>
        </w:rPr>
        <w:t>ی</w:t>
      </w:r>
      <w:r w:rsidRPr="00A84090">
        <w:rPr>
          <w:rStyle w:val="Char4"/>
          <w:spacing w:val="-4"/>
          <w:rtl/>
        </w:rPr>
        <w:t>ن را طبران</w:t>
      </w:r>
      <w:r w:rsidR="00B024C4" w:rsidRPr="00A84090">
        <w:rPr>
          <w:rStyle w:val="Char4"/>
          <w:spacing w:val="-4"/>
          <w:rtl/>
        </w:rPr>
        <w:t>ی</w:t>
      </w:r>
      <w:r w:rsidRPr="00A84090">
        <w:rPr>
          <w:rStyle w:val="Char4"/>
          <w:spacing w:val="-4"/>
          <w:rtl/>
        </w:rPr>
        <w:t xml:space="preserve"> روا</w:t>
      </w:r>
      <w:r w:rsidR="00B024C4" w:rsidRPr="00A84090">
        <w:rPr>
          <w:rStyle w:val="Char4"/>
          <w:spacing w:val="-4"/>
          <w:rtl/>
        </w:rPr>
        <w:t>ی</w:t>
      </w:r>
      <w:r w:rsidRPr="00A84090">
        <w:rPr>
          <w:rStyle w:val="Char4"/>
          <w:spacing w:val="-4"/>
          <w:rtl/>
        </w:rPr>
        <w:t>ت نموده، و رجال آن، رجال صح</w:t>
      </w:r>
      <w:r w:rsidR="00B024C4" w:rsidRPr="00A84090">
        <w:rPr>
          <w:rStyle w:val="Char4"/>
          <w:spacing w:val="-4"/>
          <w:rtl/>
        </w:rPr>
        <w:t>ی</w:t>
      </w:r>
      <w:r w:rsidRPr="00A84090">
        <w:rPr>
          <w:rStyle w:val="Char4"/>
          <w:spacing w:val="-4"/>
          <w:rtl/>
        </w:rPr>
        <w:t>ح</w:t>
      </w:r>
      <w:r w:rsidR="00B024C4" w:rsidRPr="00A84090">
        <w:rPr>
          <w:rStyle w:val="Char4"/>
          <w:spacing w:val="-4"/>
          <w:rtl/>
        </w:rPr>
        <w:t>‌اند،</w:t>
      </w:r>
      <w:r w:rsidRPr="00A84090">
        <w:rPr>
          <w:rStyle w:val="Char4"/>
          <w:spacing w:val="-4"/>
          <w:rtl/>
        </w:rPr>
        <w:t xml:space="preserve"> غ</w:t>
      </w:r>
      <w:r w:rsidR="00B024C4" w:rsidRPr="00A84090">
        <w:rPr>
          <w:rStyle w:val="Char4"/>
          <w:spacing w:val="-4"/>
          <w:rtl/>
        </w:rPr>
        <w:t>ی</w:t>
      </w:r>
      <w:r w:rsidRPr="00A84090">
        <w:rPr>
          <w:rStyle w:val="Char4"/>
          <w:spacing w:val="-4"/>
          <w:rtl/>
        </w:rPr>
        <w:t>ر عبداللَّه بن احمدبن حنبل و نع</w:t>
      </w:r>
      <w:r w:rsidR="00B024C4" w:rsidRPr="00A84090">
        <w:rPr>
          <w:rStyle w:val="Char4"/>
          <w:spacing w:val="-4"/>
          <w:rtl/>
        </w:rPr>
        <w:t>ی</w:t>
      </w:r>
      <w:r w:rsidRPr="00A84090">
        <w:rPr>
          <w:rStyle w:val="Char4"/>
          <w:spacing w:val="-4"/>
          <w:rtl/>
        </w:rPr>
        <w:t>م عنبر</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ثقه م</w:t>
      </w:r>
      <w:r w:rsidR="00B024C4" w:rsidRPr="00A84090">
        <w:rPr>
          <w:rStyle w:val="Char4"/>
          <w:spacing w:val="-4"/>
          <w:rtl/>
        </w:rPr>
        <w:t>ی</w:t>
      </w:r>
      <w:r w:rsidRPr="00A84090">
        <w:rPr>
          <w:rStyle w:val="Char4"/>
          <w:spacing w:val="-4"/>
          <w:rtl/>
        </w:rPr>
        <w:t>‏باشند. و در باب انفاق، حد</w:t>
      </w:r>
      <w:r w:rsidR="00B024C4" w:rsidRPr="00A84090">
        <w:rPr>
          <w:rStyle w:val="Char4"/>
          <w:spacing w:val="-4"/>
          <w:rtl/>
        </w:rPr>
        <w:t>ی</w:t>
      </w:r>
      <w:r w:rsidRPr="00A84090">
        <w:rPr>
          <w:rStyle w:val="Char4"/>
          <w:spacing w:val="-4"/>
          <w:rtl/>
        </w:rPr>
        <w:t>ث جابر، در مهمان</w:t>
      </w:r>
      <w:r w:rsidR="00B024C4" w:rsidRPr="00A84090">
        <w:rPr>
          <w:rStyle w:val="Char4"/>
          <w:spacing w:val="-4"/>
          <w:rtl/>
        </w:rPr>
        <w:t>ی</w:t>
      </w:r>
      <w:r w:rsidRPr="00A84090">
        <w:rPr>
          <w:rStyle w:val="Char4"/>
          <w:spacing w:val="-4"/>
          <w:rtl/>
        </w:rPr>
        <w:t xml:space="preserve">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w:t>
      </w:r>
      <w:r w:rsidRPr="0084314E">
        <w:rPr>
          <w:rStyle w:val="Char4"/>
          <w:rtl/>
        </w:rPr>
        <w:t xml:space="preserve">بر </w:t>
      </w:r>
      <w:r w:rsidR="00B024C4">
        <w:rPr>
          <w:rStyle w:val="Char4"/>
          <w:rtl/>
        </w:rPr>
        <w:t>یک</w:t>
      </w:r>
      <w:r w:rsidRPr="0084314E">
        <w:rPr>
          <w:rStyle w:val="Char4"/>
          <w:rtl/>
        </w:rPr>
        <w:t xml:space="preserve"> صاع جو و بزغاله ماده گذشت،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همه اهل خندق را بر آن آورد، </w:t>
      </w:r>
      <w:r w:rsidR="00B024C4">
        <w:rPr>
          <w:rStyle w:val="Char4"/>
          <w:rtl/>
        </w:rPr>
        <w:t>ک</w:t>
      </w:r>
      <w:r w:rsidRPr="0084314E">
        <w:rPr>
          <w:rStyle w:val="Char4"/>
          <w:rtl/>
        </w:rPr>
        <w:t>ه در حدود هزارتن بودند، و همه‏شان از آن بزغاله ماده و آن پ</w:t>
      </w:r>
      <w:r w:rsidR="00B024C4">
        <w:rPr>
          <w:rStyle w:val="Char4"/>
          <w:rtl/>
        </w:rPr>
        <w:t>ی</w:t>
      </w:r>
      <w:r w:rsidRPr="0084314E">
        <w:rPr>
          <w:rStyle w:val="Char4"/>
          <w:rtl/>
        </w:rPr>
        <w:t>مانه خوردند، و س</w:t>
      </w:r>
      <w:r w:rsidR="00B024C4">
        <w:rPr>
          <w:rStyle w:val="Char4"/>
          <w:rtl/>
        </w:rPr>
        <w:t>ی</w:t>
      </w:r>
      <w:r w:rsidRPr="0084314E">
        <w:rPr>
          <w:rStyle w:val="Char4"/>
          <w:rtl/>
        </w:rPr>
        <w:t>ر شدند، و آن را چنان</w:t>
      </w:r>
      <w:r w:rsidR="00B024C4">
        <w:rPr>
          <w:rStyle w:val="Char4"/>
          <w:rtl/>
        </w:rPr>
        <w:t>ک</w:t>
      </w:r>
      <w:r w:rsidRPr="0084314E">
        <w:rPr>
          <w:rStyle w:val="Char4"/>
          <w:rtl/>
        </w:rPr>
        <w:t>ه بود، گذاشتند</w:t>
      </w:r>
      <w:r w:rsidRPr="0084314E">
        <w:rPr>
          <w:rStyle w:val="FootnoteReference"/>
          <w:rFonts w:ascii="IRNazli" w:hAnsi="IRNazli" w:cs="IRNazli"/>
          <w:sz w:val="28"/>
          <w:szCs w:val="28"/>
          <w:rtl/>
        </w:rPr>
        <w:footnoteReference w:id="349"/>
      </w:r>
      <w:r w:rsidRPr="0084314E">
        <w:rPr>
          <w:rStyle w:val="Char4"/>
          <w:rFonts w:hint="cs"/>
          <w:rtl/>
        </w:rPr>
        <w:t>-</w:t>
      </w:r>
      <w:r w:rsidRPr="0084314E">
        <w:rPr>
          <w:rStyle w:val="FootnoteReference"/>
          <w:rFonts w:ascii="IRNazli" w:hAnsi="IRNazli" w:cs="IRNazli"/>
          <w:sz w:val="28"/>
          <w:szCs w:val="28"/>
          <w:rtl/>
        </w:rPr>
        <w:footnoteReference w:id="350"/>
      </w:r>
      <w:r w:rsidR="00BA1DB6">
        <w:rPr>
          <w:rStyle w:val="Char4"/>
          <w:rFonts w:hint="cs"/>
          <w:rtl/>
        </w:rPr>
        <w:t>.</w:t>
      </w:r>
    </w:p>
    <w:p w:rsidR="001325DE" w:rsidRPr="005F17BC" w:rsidRDefault="001325DE" w:rsidP="00042122">
      <w:pPr>
        <w:pStyle w:val="a2"/>
        <w:rPr>
          <w:rtl/>
        </w:rPr>
      </w:pPr>
      <w:bookmarkStart w:id="284" w:name="_Toc441948593"/>
      <w:r w:rsidRPr="005F17BC">
        <w:rPr>
          <w:rtl/>
        </w:rPr>
        <w:t>بر</w:t>
      </w:r>
      <w:r w:rsidR="00CE5A2A">
        <w:rPr>
          <w:rtl/>
        </w:rPr>
        <w:t>ک</w:t>
      </w:r>
      <w:r w:rsidRPr="005F17BC">
        <w:rPr>
          <w:rtl/>
        </w:rPr>
        <w:t>ت در طعام</w:t>
      </w:r>
      <w:r w:rsidR="00B024C4">
        <w:rPr>
          <w:rtl/>
        </w:rPr>
        <w:t xml:space="preserve">‌شان </w:t>
      </w:r>
      <w:r w:rsidRPr="005F17BC">
        <w:rPr>
          <w:rtl/>
        </w:rPr>
        <w:t>در اقامت</w:t>
      </w:r>
      <w:bookmarkEnd w:id="284"/>
    </w:p>
    <w:p w:rsidR="001325DE" w:rsidRPr="0084314E" w:rsidRDefault="001325DE" w:rsidP="00042122">
      <w:pPr>
        <w:pStyle w:val="a5"/>
        <w:rPr>
          <w:rStyle w:val="Char4"/>
          <w:rtl/>
        </w:rPr>
      </w:pPr>
      <w:bookmarkStart w:id="285" w:name="_Toc441948594"/>
      <w:r w:rsidRPr="005F17BC">
        <w:rPr>
          <w:rtl/>
        </w:rPr>
        <w:t>بر</w:t>
      </w:r>
      <w:r w:rsidR="00CE5A2A">
        <w:rPr>
          <w:rtl/>
        </w:rPr>
        <w:t>ک</w:t>
      </w:r>
      <w:r w:rsidRPr="005F17BC">
        <w:rPr>
          <w:rtl/>
        </w:rPr>
        <w:t xml:space="preserve">ت در </w:t>
      </w:r>
      <w:r w:rsidR="00CE5A2A">
        <w:rPr>
          <w:rtl/>
        </w:rPr>
        <w:t>ک</w:t>
      </w:r>
      <w:r w:rsidRPr="005F17BC">
        <w:rPr>
          <w:rtl/>
        </w:rPr>
        <w:t>اسه شوربا</w:t>
      </w:r>
      <w:r w:rsidR="00CE5A2A">
        <w:rPr>
          <w:rtl/>
        </w:rPr>
        <w:t>یی</w:t>
      </w:r>
      <w:r w:rsidRPr="005F17BC">
        <w:rPr>
          <w:rtl/>
        </w:rPr>
        <w:t xml:space="preserve"> </w:t>
      </w:r>
      <w:r w:rsidR="00CE5A2A">
        <w:rPr>
          <w:rtl/>
        </w:rPr>
        <w:t>ک</w:t>
      </w:r>
      <w:r w:rsidRPr="005F17BC">
        <w:rPr>
          <w:rtl/>
        </w:rPr>
        <w:t>ه برا</w:t>
      </w:r>
      <w:r w:rsidR="00CE5A2A">
        <w:rPr>
          <w:rtl/>
        </w:rPr>
        <w:t>ی</w:t>
      </w:r>
      <w:r w:rsidRPr="005F17BC">
        <w:rPr>
          <w:rtl/>
        </w:rPr>
        <w:t xml:space="preserve">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آورده شد</w:t>
      </w:r>
      <w:bookmarkEnd w:id="285"/>
    </w:p>
    <w:p w:rsidR="001325DE" w:rsidRPr="0084314E" w:rsidRDefault="001325DE" w:rsidP="00042122">
      <w:pPr>
        <w:pStyle w:val="PlainText"/>
        <w:ind w:firstLine="284"/>
        <w:jc w:val="both"/>
        <w:rPr>
          <w:rStyle w:val="Char4"/>
          <w:rtl/>
        </w:rPr>
      </w:pPr>
      <w:r w:rsidRPr="00A84090">
        <w:rPr>
          <w:rStyle w:val="Char4"/>
          <w:spacing w:val="-4"/>
          <w:rtl/>
        </w:rPr>
        <w:t xml:space="preserve">احمد از سمره بن جندب </w:t>
      </w:r>
      <w:r w:rsidRPr="00A84090">
        <w:rPr>
          <w:rStyle w:val="Char4"/>
          <w:rFonts w:cs="CTraditional Arabic"/>
          <w:spacing w:val="-4"/>
          <w:rtl/>
        </w:rPr>
        <w:sym w:font="AGA Arabesque" w:char="F074"/>
      </w:r>
      <w:r w:rsidRPr="00A84090">
        <w:rPr>
          <w:rStyle w:val="Char4"/>
          <w:spacing w:val="-4"/>
          <w:rtl/>
        </w:rPr>
        <w:t xml:space="preserve">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گفت: در حال</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ما نزد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84314E">
        <w:rPr>
          <w:rStyle w:val="Char4"/>
          <w:rtl/>
        </w:rPr>
        <w:t xml:space="preserve"> بود</w:t>
      </w:r>
      <w:r w:rsidR="00B024C4">
        <w:rPr>
          <w:rStyle w:val="Char4"/>
          <w:rtl/>
        </w:rPr>
        <w:t>ی</w:t>
      </w:r>
      <w:r w:rsidRPr="0084314E">
        <w:rPr>
          <w:rStyle w:val="Char4"/>
          <w:rtl/>
        </w:rPr>
        <w:t>م،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اسه‏ا</w:t>
      </w:r>
      <w:r w:rsidR="00B024C4">
        <w:rPr>
          <w:rStyle w:val="Char4"/>
          <w:rtl/>
        </w:rPr>
        <w:t>ی</w:t>
      </w:r>
      <w:r w:rsidRPr="0084314E">
        <w:rPr>
          <w:rStyle w:val="Char4"/>
          <w:rtl/>
        </w:rPr>
        <w:t xml:space="preserve"> از شوربا آورده شد. م</w:t>
      </w:r>
      <w:r w:rsidR="00B024C4">
        <w:rPr>
          <w:rStyle w:val="Char4"/>
          <w:rtl/>
        </w:rPr>
        <w:t>ی</w:t>
      </w:r>
      <w:r w:rsidRPr="0084314E">
        <w:rPr>
          <w:rStyle w:val="Char4"/>
          <w:rtl/>
        </w:rPr>
        <w:t>‏گو</w:t>
      </w:r>
      <w:r w:rsidR="00B024C4">
        <w:rPr>
          <w:rStyle w:val="Char4"/>
          <w:rtl/>
        </w:rPr>
        <w:t>ی</w:t>
      </w:r>
      <w:r w:rsidRPr="0084314E">
        <w:rPr>
          <w:rStyle w:val="Char4"/>
          <w:rtl/>
        </w:rPr>
        <w:t>د: و</w:t>
      </w:r>
      <w:r w:rsidR="00B024C4">
        <w:rPr>
          <w:rStyle w:val="Char4"/>
          <w:rtl/>
        </w:rPr>
        <w:t>ی</w:t>
      </w:r>
      <w:r w:rsidRPr="0084314E">
        <w:rPr>
          <w:rStyle w:val="Char4"/>
          <w:rtl/>
        </w:rPr>
        <w:t xml:space="preserve"> خورد، و مردم هم خوردند، و تا نزد</w:t>
      </w:r>
      <w:r w:rsidR="00B024C4">
        <w:rPr>
          <w:rStyle w:val="Char4"/>
          <w:rtl/>
        </w:rPr>
        <w:t>یک</w:t>
      </w:r>
      <w:r w:rsidRPr="0084314E">
        <w:rPr>
          <w:rStyle w:val="Char4"/>
          <w:rtl/>
        </w:rPr>
        <w:t xml:space="preserve"> ظهر آن را دست به دست نموده م</w:t>
      </w:r>
      <w:r w:rsidR="00B024C4">
        <w:rPr>
          <w:rStyle w:val="Char4"/>
          <w:rtl/>
        </w:rPr>
        <w:t>ی</w:t>
      </w:r>
      <w:r w:rsidRPr="0084314E">
        <w:rPr>
          <w:rStyle w:val="Char4"/>
          <w:rtl/>
        </w:rPr>
        <w:t>‏خوردند. قوم</w:t>
      </w:r>
      <w:r w:rsidR="00B024C4">
        <w:rPr>
          <w:rStyle w:val="Char4"/>
          <w:rtl/>
        </w:rPr>
        <w:t>ی</w:t>
      </w:r>
      <w:r w:rsidRPr="0084314E">
        <w:rPr>
          <w:rStyle w:val="Char4"/>
          <w:rtl/>
        </w:rPr>
        <w:t xml:space="preserve"> م</w:t>
      </w:r>
      <w:r w:rsidR="00B024C4">
        <w:rPr>
          <w:rStyle w:val="Char4"/>
          <w:rtl/>
        </w:rPr>
        <w:t>ی</w:t>
      </w:r>
      <w:r w:rsidRPr="0084314E">
        <w:rPr>
          <w:rStyle w:val="Char4"/>
          <w:rtl/>
        </w:rPr>
        <w:t>‏خوردند و باز بر م</w:t>
      </w:r>
      <w:r w:rsidR="00B024C4">
        <w:rPr>
          <w:rStyle w:val="Char4"/>
          <w:rtl/>
        </w:rPr>
        <w:t>ی</w:t>
      </w:r>
      <w:r w:rsidRPr="0084314E">
        <w:rPr>
          <w:rStyle w:val="Char4"/>
          <w:rtl/>
        </w:rPr>
        <w:t>‏خاستند، و بعداً قوم د</w:t>
      </w:r>
      <w:r w:rsidR="00B024C4">
        <w:rPr>
          <w:rStyle w:val="Char4"/>
          <w:rtl/>
        </w:rPr>
        <w:t>ی</w:t>
      </w:r>
      <w:r w:rsidRPr="0084314E">
        <w:rPr>
          <w:rStyle w:val="Char4"/>
          <w:rtl/>
        </w:rPr>
        <w:t>گر</w:t>
      </w:r>
      <w:r w:rsidR="00B024C4">
        <w:rPr>
          <w:rStyle w:val="Char4"/>
          <w:rtl/>
        </w:rPr>
        <w:t>ی</w:t>
      </w:r>
      <w:r w:rsidRPr="0084314E">
        <w:rPr>
          <w:rStyle w:val="Char4"/>
          <w:rtl/>
        </w:rPr>
        <w:t xml:space="preserve"> م</w:t>
      </w:r>
      <w:r w:rsidR="00B024C4">
        <w:rPr>
          <w:rStyle w:val="Char4"/>
          <w:rtl/>
        </w:rPr>
        <w:t>ی</w:t>
      </w:r>
      <w:r w:rsidRPr="0084314E">
        <w:rPr>
          <w:rStyle w:val="Char4"/>
          <w:rtl/>
        </w:rPr>
        <w:t>‏آمدند و از آن م</w:t>
      </w:r>
      <w:r w:rsidR="00B024C4">
        <w:rPr>
          <w:rStyle w:val="Char4"/>
          <w:rtl/>
        </w:rPr>
        <w:t>ی</w:t>
      </w:r>
      <w:r w:rsidRPr="0084314E">
        <w:rPr>
          <w:rStyle w:val="Char4"/>
          <w:rtl/>
        </w:rPr>
        <w:t>‏خوردند. م</w:t>
      </w:r>
      <w:r w:rsidR="00B024C4">
        <w:rPr>
          <w:rStyle w:val="Char4"/>
          <w:rtl/>
        </w:rPr>
        <w:t>ی</w:t>
      </w:r>
      <w:r w:rsidRPr="0084314E">
        <w:rPr>
          <w:rStyle w:val="Char4"/>
          <w:rtl/>
        </w:rPr>
        <w:t>‏گو</w:t>
      </w:r>
      <w:r w:rsidR="00B024C4">
        <w:rPr>
          <w:rStyle w:val="Char4"/>
          <w:rtl/>
        </w:rPr>
        <w:t>ی</w:t>
      </w:r>
      <w:r w:rsidRPr="0084314E">
        <w:rPr>
          <w:rStyle w:val="Char4"/>
          <w:rtl/>
        </w:rPr>
        <w:t>د: آن گاه مرد</w:t>
      </w:r>
      <w:r w:rsidR="00B024C4">
        <w:rPr>
          <w:rStyle w:val="Char4"/>
          <w:rtl/>
        </w:rPr>
        <w:t>ی</w:t>
      </w:r>
      <w:r w:rsidRPr="0084314E">
        <w:rPr>
          <w:rStyle w:val="Char4"/>
          <w:rtl/>
        </w:rPr>
        <w:t xml:space="preserve"> برا</w:t>
      </w:r>
      <w:r w:rsidR="00B024C4">
        <w:rPr>
          <w:rStyle w:val="Char4"/>
          <w:rtl/>
        </w:rPr>
        <w:t>ی</w:t>
      </w:r>
      <w:r w:rsidRPr="0084314E">
        <w:rPr>
          <w:rStyle w:val="Char4"/>
          <w:rtl/>
        </w:rPr>
        <w:t>ش گفت: آ</w:t>
      </w:r>
      <w:r w:rsidR="00B024C4">
        <w:rPr>
          <w:rStyle w:val="Char4"/>
          <w:rtl/>
        </w:rPr>
        <w:t>ی</w:t>
      </w:r>
      <w:r w:rsidRPr="0084314E">
        <w:rPr>
          <w:rStyle w:val="Char4"/>
          <w:rtl/>
        </w:rPr>
        <w:t xml:space="preserve">ا در آن </w:t>
      </w:r>
      <w:r w:rsidR="00B024C4">
        <w:rPr>
          <w:rStyle w:val="Char4"/>
          <w:rtl/>
        </w:rPr>
        <w:t>ک</w:t>
      </w:r>
      <w:r w:rsidRPr="0084314E">
        <w:rPr>
          <w:rStyle w:val="Char4"/>
          <w:rtl/>
        </w:rPr>
        <w:t>اسه طعام د</w:t>
      </w:r>
      <w:r w:rsidR="00B024C4">
        <w:rPr>
          <w:rStyle w:val="Char4"/>
          <w:rtl/>
        </w:rPr>
        <w:t>ی</w:t>
      </w:r>
      <w:r w:rsidRPr="0084314E">
        <w:rPr>
          <w:rStyle w:val="Char4"/>
          <w:rtl/>
        </w:rPr>
        <w:t>گر</w:t>
      </w:r>
      <w:r w:rsidR="00B024C4">
        <w:rPr>
          <w:rStyle w:val="Char4"/>
          <w:rtl/>
        </w:rPr>
        <w:t>ی</w:t>
      </w:r>
      <w:r w:rsidRPr="0084314E">
        <w:rPr>
          <w:rStyle w:val="Char4"/>
          <w:rtl/>
        </w:rPr>
        <w:t xml:space="preserve"> افزوده م</w:t>
      </w:r>
      <w:r w:rsidR="00B024C4">
        <w:rPr>
          <w:rStyle w:val="Char4"/>
          <w:rtl/>
        </w:rPr>
        <w:t>ی</w:t>
      </w:r>
      <w:r w:rsidRPr="0084314E">
        <w:rPr>
          <w:rStyle w:val="Char4"/>
          <w:rtl/>
        </w:rPr>
        <w:t>‏شد؟ گفت: از زم</w:t>
      </w:r>
      <w:r w:rsidR="00B024C4">
        <w:rPr>
          <w:rStyle w:val="Char4"/>
          <w:rtl/>
        </w:rPr>
        <w:t>ی</w:t>
      </w:r>
      <w:r w:rsidRPr="0084314E">
        <w:rPr>
          <w:rStyle w:val="Char4"/>
          <w:rtl/>
        </w:rPr>
        <w:t>ن افزوده نم</w:t>
      </w:r>
      <w:r w:rsidR="00B024C4">
        <w:rPr>
          <w:rStyle w:val="Char4"/>
          <w:rtl/>
        </w:rPr>
        <w:t>ی</w:t>
      </w:r>
      <w:r w:rsidRPr="0084314E">
        <w:rPr>
          <w:rStyle w:val="Char4"/>
          <w:rtl/>
        </w:rPr>
        <w:t>‏شد، ول</w:t>
      </w:r>
      <w:r w:rsidR="00B024C4">
        <w:rPr>
          <w:rStyle w:val="Char4"/>
          <w:rtl/>
        </w:rPr>
        <w:t>ی</w:t>
      </w:r>
      <w:r w:rsidRPr="0084314E">
        <w:rPr>
          <w:rStyle w:val="Char4"/>
          <w:rtl/>
        </w:rPr>
        <w:t xml:space="preserve"> از آسمان افزوده م</w:t>
      </w:r>
      <w:r w:rsidR="00B024C4">
        <w:rPr>
          <w:rStyle w:val="Char4"/>
          <w:rtl/>
        </w:rPr>
        <w:t>ی</w:t>
      </w:r>
      <w:r w:rsidRPr="0084314E">
        <w:rPr>
          <w:rStyle w:val="Char4"/>
          <w:rtl/>
        </w:rPr>
        <w:t>‏شد</w:t>
      </w:r>
      <w:r w:rsidRPr="0084314E">
        <w:rPr>
          <w:rStyle w:val="FootnoteReference"/>
          <w:rFonts w:ascii="IRNazli" w:hAnsi="IRNazli" w:cs="IRNazli"/>
          <w:sz w:val="28"/>
          <w:szCs w:val="28"/>
          <w:rtl/>
        </w:rPr>
        <w:footnoteReference w:id="351"/>
      </w:r>
      <w:r w:rsidR="00BA1DB6">
        <w:rPr>
          <w:rStyle w:val="Char4"/>
          <w:rFonts w:hint="cs"/>
          <w:rtl/>
        </w:rPr>
        <w:t>.</w:t>
      </w:r>
      <w:r w:rsidRPr="0084314E">
        <w:rPr>
          <w:rStyle w:val="Char4"/>
          <w:rtl/>
        </w:rPr>
        <w:t xml:space="preserve"> و در روا</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او آمده: مرد</w:t>
      </w:r>
      <w:r w:rsidR="00B024C4">
        <w:rPr>
          <w:rStyle w:val="Char4"/>
          <w:rtl/>
        </w:rPr>
        <w:t>ی</w:t>
      </w:r>
      <w:r w:rsidRPr="0084314E">
        <w:rPr>
          <w:rStyle w:val="Char4"/>
          <w:rtl/>
        </w:rPr>
        <w:t xml:space="preserve"> برا</w:t>
      </w:r>
      <w:r w:rsidR="00B024C4">
        <w:rPr>
          <w:rStyle w:val="Char4"/>
          <w:rtl/>
        </w:rPr>
        <w:t>ی</w:t>
      </w:r>
      <w:r w:rsidRPr="0084314E">
        <w:rPr>
          <w:rStyle w:val="Char4"/>
          <w:rtl/>
        </w:rPr>
        <w:t>ش گفت: آ</w:t>
      </w:r>
      <w:r w:rsidR="00B024C4">
        <w:rPr>
          <w:rStyle w:val="Char4"/>
          <w:rtl/>
        </w:rPr>
        <w:t>ی</w:t>
      </w:r>
      <w:r w:rsidRPr="0084314E">
        <w:rPr>
          <w:rStyle w:val="Char4"/>
          <w:rtl/>
        </w:rPr>
        <w:t>ا افزوده م</w:t>
      </w:r>
      <w:r w:rsidR="00B024C4">
        <w:rPr>
          <w:rStyle w:val="Char4"/>
          <w:rtl/>
        </w:rPr>
        <w:t>ی</w:t>
      </w:r>
      <w:r w:rsidRPr="0084314E">
        <w:rPr>
          <w:rStyle w:val="Char4"/>
          <w:rtl/>
        </w:rPr>
        <w:t>‏شد؟ برا</w:t>
      </w:r>
      <w:r w:rsidR="00B024C4">
        <w:rPr>
          <w:rStyle w:val="Char4"/>
          <w:rtl/>
        </w:rPr>
        <w:t>ی</w:t>
      </w:r>
      <w:r w:rsidRPr="0084314E">
        <w:rPr>
          <w:rStyle w:val="Char4"/>
          <w:rtl/>
        </w:rPr>
        <w:t>ش گفت: از چه تعجب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فقط از آنجا افزوده م</w:t>
      </w:r>
      <w:r w:rsidR="00B024C4">
        <w:rPr>
          <w:rStyle w:val="Char4"/>
          <w:rtl/>
        </w:rPr>
        <w:t>ی</w:t>
      </w:r>
      <w:r w:rsidRPr="0084314E">
        <w:rPr>
          <w:rStyle w:val="Char4"/>
          <w:rtl/>
        </w:rPr>
        <w:t xml:space="preserve">‏شد، و </w:t>
      </w:r>
      <w:r w:rsidR="00B024C4">
        <w:rPr>
          <w:rStyle w:val="Char4"/>
          <w:rtl/>
        </w:rPr>
        <w:t xml:space="preserve">به‌سوی </w:t>
      </w:r>
      <w:r w:rsidRPr="0084314E">
        <w:rPr>
          <w:rStyle w:val="Char4"/>
          <w:rtl/>
        </w:rPr>
        <w:t>آسمان اشاره نمود. ا</w:t>
      </w:r>
      <w:r w:rsidR="00B024C4">
        <w:rPr>
          <w:rStyle w:val="Char4"/>
          <w:rtl/>
        </w:rPr>
        <w:t>ی</w:t>
      </w:r>
      <w:r w:rsidRPr="0084314E">
        <w:rPr>
          <w:rStyle w:val="Char4"/>
          <w:rtl/>
        </w:rPr>
        <w:t>ن را همچنان ترمذ</w:t>
      </w:r>
      <w:r w:rsidR="00B024C4">
        <w:rPr>
          <w:rStyle w:val="Char4"/>
          <w:rtl/>
        </w:rPr>
        <w:t>ی</w:t>
      </w:r>
      <w:r w:rsidRPr="0084314E">
        <w:rPr>
          <w:rStyle w:val="Char4"/>
          <w:rtl/>
        </w:rPr>
        <w:t xml:space="preserve"> و نسائ</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(112/6) آمده است و ابونع</w:t>
      </w:r>
      <w:r w:rsidR="00B024C4">
        <w:rPr>
          <w:rStyle w:val="Char4"/>
          <w:rtl/>
        </w:rPr>
        <w:t>ی</w:t>
      </w:r>
      <w:r w:rsidRPr="0084314E">
        <w:rPr>
          <w:rStyle w:val="Char4"/>
          <w:rtl/>
        </w:rPr>
        <w:t>م در الدلائل (ص153) از سمره مانند آن را روا</w:t>
      </w:r>
      <w:r w:rsidR="00B024C4">
        <w:rPr>
          <w:rStyle w:val="Char4"/>
          <w:rtl/>
        </w:rPr>
        <w:t>ی</w:t>
      </w:r>
      <w:r w:rsidRPr="0084314E">
        <w:rPr>
          <w:rStyle w:val="Char4"/>
          <w:rtl/>
        </w:rPr>
        <w:t>ت نموده است.</w:t>
      </w:r>
    </w:p>
    <w:p w:rsidR="001325DE" w:rsidRPr="0084314E" w:rsidRDefault="001325DE" w:rsidP="00042122">
      <w:pPr>
        <w:pStyle w:val="a5"/>
        <w:rPr>
          <w:rStyle w:val="Char4"/>
          <w:rtl/>
        </w:rPr>
      </w:pPr>
      <w:bookmarkStart w:id="286" w:name="_Toc441948595"/>
      <w:r w:rsidRPr="005F17BC">
        <w:rPr>
          <w:rtl/>
        </w:rPr>
        <w:t>بر</w:t>
      </w:r>
      <w:r w:rsidR="00CE5A2A">
        <w:rPr>
          <w:rtl/>
        </w:rPr>
        <w:t>ک</w:t>
      </w:r>
      <w:r w:rsidRPr="005F17BC">
        <w:rPr>
          <w:rtl/>
        </w:rPr>
        <w:t>ت در طعام</w:t>
      </w:r>
      <w:r w:rsidR="00CE5A2A">
        <w:rPr>
          <w:rtl/>
        </w:rPr>
        <w:t>ی</w:t>
      </w:r>
      <w:r w:rsidRPr="005F17BC">
        <w:rPr>
          <w:rtl/>
        </w:rPr>
        <w:t xml:space="preserve"> </w:t>
      </w:r>
      <w:r w:rsidR="00CE5A2A">
        <w:rPr>
          <w:rtl/>
        </w:rPr>
        <w:t>ک</w:t>
      </w:r>
      <w:r w:rsidRPr="005F17BC">
        <w:rPr>
          <w:rtl/>
        </w:rPr>
        <w:t>ه پ</w:t>
      </w:r>
      <w:r w:rsidR="00CE5A2A">
        <w:rPr>
          <w:rtl/>
        </w:rPr>
        <w:t>ی</w:t>
      </w:r>
      <w:r w:rsidRPr="005F17BC">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برا</w:t>
      </w:r>
      <w:r w:rsidR="00CE5A2A">
        <w:rPr>
          <w:rtl/>
        </w:rPr>
        <w:t>ی</w:t>
      </w:r>
      <w:r w:rsidRPr="005F17BC">
        <w:rPr>
          <w:rtl/>
        </w:rPr>
        <w:t xml:space="preserve"> اهل صفه ساخته بود</w:t>
      </w:r>
      <w:bookmarkEnd w:id="286"/>
    </w:p>
    <w:p w:rsidR="001325DE" w:rsidRPr="0084314E" w:rsidRDefault="001325DE" w:rsidP="0084314E">
      <w:pPr>
        <w:pStyle w:val="PlainText"/>
        <w:ind w:firstLine="284"/>
        <w:jc w:val="both"/>
        <w:rPr>
          <w:rStyle w:val="Char4"/>
          <w:rtl/>
        </w:rPr>
      </w:pPr>
      <w:r w:rsidRPr="0084314E">
        <w:rPr>
          <w:rStyle w:val="Char4"/>
          <w:rtl/>
        </w:rPr>
        <w:t xml:space="preserve">احمد از واثله بن اسقع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من از اهل صفه بودم، رسول خدا </w:t>
      </w:r>
      <w:r>
        <w:rPr>
          <w:rFonts w:cs="CTraditional Arabic" w:hint="cs"/>
          <w:sz w:val="28"/>
          <w:szCs w:val="28"/>
          <w:rtl/>
        </w:rPr>
        <w:t>ص</w:t>
      </w:r>
      <w:r w:rsidRPr="0084314E">
        <w:rPr>
          <w:rStyle w:val="Char4"/>
          <w:rtl/>
        </w:rPr>
        <w:t xml:space="preserve"> روز</w:t>
      </w:r>
      <w:r w:rsidR="00B024C4">
        <w:rPr>
          <w:rStyle w:val="Char4"/>
          <w:rtl/>
        </w:rPr>
        <w:t>ی</w:t>
      </w:r>
      <w:r w:rsidRPr="0084314E">
        <w:rPr>
          <w:rStyle w:val="Char4"/>
          <w:rtl/>
        </w:rPr>
        <w:t xml:space="preserve"> قرص نان</w:t>
      </w:r>
      <w:r w:rsidR="00B024C4">
        <w:rPr>
          <w:rStyle w:val="Char4"/>
          <w:rtl/>
        </w:rPr>
        <w:t>ی</w:t>
      </w:r>
      <w:r w:rsidRPr="0084314E">
        <w:rPr>
          <w:rStyle w:val="Char4"/>
          <w:rtl/>
        </w:rPr>
        <w:t xml:space="preserve"> را طلب نمود، و آن را در </w:t>
      </w:r>
      <w:r w:rsidR="00B024C4">
        <w:rPr>
          <w:rStyle w:val="Char4"/>
          <w:rtl/>
        </w:rPr>
        <w:t>ک</w:t>
      </w:r>
      <w:r w:rsidRPr="0084314E">
        <w:rPr>
          <w:rStyle w:val="Char4"/>
          <w:rtl/>
        </w:rPr>
        <w:t>اسه ر</w:t>
      </w:r>
      <w:r w:rsidR="00B024C4">
        <w:rPr>
          <w:rStyle w:val="Char4"/>
          <w:rtl/>
        </w:rPr>
        <w:t>ی</w:t>
      </w:r>
      <w:r w:rsidRPr="0084314E">
        <w:rPr>
          <w:rStyle w:val="Char4"/>
          <w:rtl/>
        </w:rPr>
        <w:t xml:space="preserve">زه </w:t>
      </w:r>
      <w:r w:rsidR="00B024C4">
        <w:rPr>
          <w:rStyle w:val="Char4"/>
          <w:rtl/>
        </w:rPr>
        <w:t>ک</w:t>
      </w:r>
      <w:r w:rsidRPr="0084314E">
        <w:rPr>
          <w:rStyle w:val="Char4"/>
          <w:rtl/>
        </w:rPr>
        <w:t>رد، و در آن آب گرم</w:t>
      </w:r>
      <w:r w:rsidR="00B024C4">
        <w:rPr>
          <w:rStyle w:val="Char4"/>
          <w:rtl/>
        </w:rPr>
        <w:t>ی</w:t>
      </w:r>
      <w:r w:rsidRPr="0084314E">
        <w:rPr>
          <w:rStyle w:val="Char4"/>
          <w:rtl/>
        </w:rPr>
        <w:t xml:space="preserve"> آماده نمود. بعد از آن، در آن روغن چربو انداخت، و مخلوط نمود، و باز خوب خلطش</w:t>
      </w:r>
      <w:r w:rsidR="00B024C4">
        <w:rPr>
          <w:rStyle w:val="Char4"/>
          <w:rtl/>
        </w:rPr>
        <w:t xml:space="preserve"> </w:t>
      </w:r>
      <w:r w:rsidRPr="0084314E">
        <w:rPr>
          <w:rStyle w:val="Char4"/>
          <w:rtl/>
        </w:rPr>
        <w:t>ساخت و بعد از آن جمعش نمود</w:t>
      </w:r>
      <w:r w:rsidRPr="0084314E">
        <w:rPr>
          <w:rStyle w:val="FootnoteReference"/>
          <w:rFonts w:ascii="IRNazli" w:hAnsi="IRNazli" w:cs="IRNazli"/>
          <w:sz w:val="28"/>
          <w:szCs w:val="28"/>
          <w:rtl/>
        </w:rPr>
        <w:footnoteReference w:id="352"/>
      </w:r>
      <w:r w:rsidRPr="0084314E">
        <w:rPr>
          <w:rStyle w:val="Char4"/>
          <w:rtl/>
        </w:rPr>
        <w:t xml:space="preserve"> و گفت: «برو و ده تن را </w:t>
      </w:r>
      <w:r w:rsidR="00B024C4">
        <w:rPr>
          <w:rStyle w:val="Char4"/>
          <w:rtl/>
        </w:rPr>
        <w:t>ک</w:t>
      </w:r>
      <w:r w:rsidRPr="0084314E">
        <w:rPr>
          <w:rStyle w:val="Char4"/>
          <w:rtl/>
        </w:rPr>
        <w:t>ه تو دهم</w:t>
      </w:r>
      <w:r w:rsidR="00B024C4">
        <w:rPr>
          <w:rStyle w:val="Char4"/>
          <w:rtl/>
        </w:rPr>
        <w:t xml:space="preserve">‌شان </w:t>
      </w:r>
      <w:r w:rsidRPr="0084314E">
        <w:rPr>
          <w:rStyle w:val="Char4"/>
          <w:rtl/>
        </w:rPr>
        <w:t>باش</w:t>
      </w:r>
      <w:r w:rsidR="00B024C4">
        <w:rPr>
          <w:rStyle w:val="Char4"/>
          <w:rtl/>
        </w:rPr>
        <w:t>ی</w:t>
      </w:r>
      <w:r w:rsidRPr="0084314E">
        <w:rPr>
          <w:rStyle w:val="Char4"/>
          <w:rtl/>
        </w:rPr>
        <w:t xml:space="preserve"> نزدم ب</w:t>
      </w:r>
      <w:r w:rsidR="00B024C4">
        <w:rPr>
          <w:rStyle w:val="Char4"/>
          <w:rtl/>
        </w:rPr>
        <w:t>ی</w:t>
      </w:r>
      <w:r w:rsidRPr="0084314E">
        <w:rPr>
          <w:rStyle w:val="Char4"/>
          <w:rtl/>
        </w:rPr>
        <w:t>اور»، من آنان را آوردم، گفت: «بخور</w:t>
      </w:r>
      <w:r w:rsidR="00B024C4">
        <w:rPr>
          <w:rStyle w:val="Char4"/>
          <w:rtl/>
        </w:rPr>
        <w:t>ی</w:t>
      </w:r>
      <w:r w:rsidRPr="0084314E">
        <w:rPr>
          <w:rStyle w:val="Char4"/>
          <w:rtl/>
        </w:rPr>
        <w:t>د،</w:t>
      </w:r>
      <w:r w:rsidR="00B024C4">
        <w:rPr>
          <w:rStyle w:val="Char4"/>
          <w:rtl/>
        </w:rPr>
        <w:t xml:space="preserve"> </w:t>
      </w:r>
      <w:r w:rsidRPr="0084314E">
        <w:rPr>
          <w:rStyle w:val="Char4"/>
          <w:rtl/>
        </w:rPr>
        <w:t>و از پا</w:t>
      </w:r>
      <w:r w:rsidR="00B024C4">
        <w:rPr>
          <w:rStyle w:val="Char4"/>
          <w:rtl/>
        </w:rPr>
        <w:t>یی</w:t>
      </w:r>
      <w:r w:rsidRPr="0084314E">
        <w:rPr>
          <w:rStyle w:val="Char4"/>
          <w:rtl/>
        </w:rPr>
        <w:t>نش بخور</w:t>
      </w:r>
      <w:r w:rsidR="00B024C4">
        <w:rPr>
          <w:rStyle w:val="Char4"/>
          <w:rtl/>
        </w:rPr>
        <w:t>ی</w:t>
      </w:r>
      <w:r w:rsidRPr="0084314E">
        <w:rPr>
          <w:rStyle w:val="Char4"/>
          <w:rtl/>
        </w:rPr>
        <w:t>د، و از بالا</w:t>
      </w:r>
      <w:r w:rsidR="00B024C4">
        <w:rPr>
          <w:rStyle w:val="Char4"/>
          <w:rtl/>
        </w:rPr>
        <w:t>ی</w:t>
      </w:r>
      <w:r w:rsidRPr="0084314E">
        <w:rPr>
          <w:rStyle w:val="Char4"/>
          <w:rtl/>
        </w:rPr>
        <w:t>ش نخور</w:t>
      </w:r>
      <w:r w:rsidR="00B024C4">
        <w:rPr>
          <w:rStyle w:val="Char4"/>
          <w:rtl/>
        </w:rPr>
        <w:t>ی</w:t>
      </w:r>
      <w:r w:rsidRPr="0084314E">
        <w:rPr>
          <w:rStyle w:val="Char4"/>
          <w:rtl/>
        </w:rPr>
        <w:t>د، چون بر</w:t>
      </w:r>
      <w:r w:rsidR="00B024C4">
        <w:rPr>
          <w:rStyle w:val="Char4"/>
          <w:rtl/>
        </w:rPr>
        <w:t>ک</w:t>
      </w:r>
      <w:r w:rsidRPr="0084314E">
        <w:rPr>
          <w:rStyle w:val="Char4"/>
          <w:rtl/>
        </w:rPr>
        <w:t>ت از بالا</w:t>
      </w:r>
      <w:r w:rsidR="00B024C4">
        <w:rPr>
          <w:rStyle w:val="Char4"/>
          <w:rtl/>
        </w:rPr>
        <w:t>ی</w:t>
      </w:r>
      <w:r w:rsidRPr="0084314E">
        <w:rPr>
          <w:rStyle w:val="Char4"/>
          <w:rtl/>
        </w:rPr>
        <w:t>ش به پا</w:t>
      </w:r>
      <w:r w:rsidR="00B024C4">
        <w:rPr>
          <w:rStyle w:val="Char4"/>
          <w:rtl/>
        </w:rPr>
        <w:t>یی</w:t>
      </w:r>
      <w:r w:rsidRPr="0084314E">
        <w:rPr>
          <w:rStyle w:val="Char4"/>
          <w:rtl/>
        </w:rPr>
        <w:t>ن نازل م</w:t>
      </w:r>
      <w:r w:rsidR="00B024C4">
        <w:rPr>
          <w:rStyle w:val="Char4"/>
          <w:rtl/>
        </w:rPr>
        <w:t>ی</w:t>
      </w:r>
      <w:r w:rsidRPr="0084314E">
        <w:rPr>
          <w:rStyle w:val="Char4"/>
          <w:rtl/>
        </w:rPr>
        <w:t>‏گردد»، آن گاه از آن خوردند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س</w:t>
      </w:r>
      <w:r w:rsidR="00B024C4">
        <w:rPr>
          <w:rStyle w:val="Char4"/>
          <w:rtl/>
        </w:rPr>
        <w:t>ی</w:t>
      </w:r>
      <w:r w:rsidRPr="0084314E">
        <w:rPr>
          <w:rStyle w:val="Char4"/>
          <w:rtl/>
        </w:rPr>
        <w:t>ر شدند</w:t>
      </w:r>
      <w:r w:rsidRPr="0084314E">
        <w:rPr>
          <w:rStyle w:val="FootnoteReference"/>
          <w:rFonts w:ascii="IRNazli" w:hAnsi="IRNazli" w:cs="IRNazli"/>
          <w:sz w:val="28"/>
          <w:szCs w:val="28"/>
          <w:rtl/>
        </w:rPr>
        <w:footnoteReference w:id="353"/>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(305/8) م</w:t>
      </w:r>
      <w:r w:rsidR="00B024C4">
        <w:rPr>
          <w:rStyle w:val="Char4"/>
          <w:rtl/>
        </w:rPr>
        <w:t>ی</w:t>
      </w:r>
      <w:r w:rsidRPr="0084314E">
        <w:rPr>
          <w:rStyle w:val="Char4"/>
          <w:rtl/>
        </w:rPr>
        <w:t>‏گو</w:t>
      </w:r>
      <w:r w:rsidR="00B024C4">
        <w:rPr>
          <w:rStyle w:val="Char4"/>
          <w:rtl/>
        </w:rPr>
        <w:t>ی</w:t>
      </w:r>
      <w:r w:rsidRPr="0084314E">
        <w:rPr>
          <w:rStyle w:val="Char4"/>
          <w:rtl/>
        </w:rPr>
        <w:t>د: رجال آنان ثقه دانسته شده‏اند، و نزد ابن ماجه حصه‏ا</w:t>
      </w:r>
      <w:r w:rsidR="00B024C4">
        <w:rPr>
          <w:rStyle w:val="Char4"/>
          <w:rtl/>
        </w:rPr>
        <w:t>ی</w:t>
      </w:r>
      <w:r w:rsidRPr="0084314E">
        <w:rPr>
          <w:rStyle w:val="Char4"/>
          <w:rtl/>
        </w:rPr>
        <w:t xml:space="preserve"> از آخر آن آمده است.</w:t>
      </w:r>
    </w:p>
    <w:p w:rsidR="001325DE" w:rsidRPr="0084314E" w:rsidRDefault="001325DE" w:rsidP="00042122">
      <w:pPr>
        <w:pStyle w:val="PlainText"/>
        <w:ind w:firstLine="284"/>
        <w:jc w:val="both"/>
        <w:rPr>
          <w:rStyle w:val="Char4"/>
          <w:rtl/>
        </w:rPr>
      </w:pPr>
      <w:r w:rsidRPr="0084314E">
        <w:rPr>
          <w:rStyle w:val="Char4"/>
          <w:rtl/>
        </w:rPr>
        <w:t>و نزد طبران</w:t>
      </w:r>
      <w:r w:rsidR="00B024C4">
        <w:rPr>
          <w:rStyle w:val="Char4"/>
          <w:rtl/>
        </w:rPr>
        <w:t>ی</w:t>
      </w:r>
      <w:r w:rsidRPr="0084314E">
        <w:rPr>
          <w:rStyle w:val="Char4"/>
          <w:rtl/>
        </w:rPr>
        <w:t xml:space="preserve"> همچنان از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من از اصحاب صفه بودم، و </w:t>
      </w:r>
      <w:r w:rsidR="00B024C4">
        <w:rPr>
          <w:rStyle w:val="Char4"/>
          <w:rtl/>
        </w:rPr>
        <w:t>ی</w:t>
      </w:r>
      <w:r w:rsidRPr="0084314E">
        <w:rPr>
          <w:rStyle w:val="Char4"/>
          <w:rtl/>
        </w:rPr>
        <w:t>ارانم از گرسنگ</w:t>
      </w:r>
      <w:r w:rsidR="00B024C4">
        <w:rPr>
          <w:rStyle w:val="Char4"/>
          <w:rtl/>
        </w:rPr>
        <w:t>ی</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 xml:space="preserve">ت </w:t>
      </w:r>
      <w:r w:rsidR="00B024C4">
        <w:rPr>
          <w:rStyle w:val="Char4"/>
          <w:rtl/>
        </w:rPr>
        <w:t>ک</w:t>
      </w:r>
      <w:r w:rsidRPr="0084314E">
        <w:rPr>
          <w:rStyle w:val="Char4"/>
          <w:rtl/>
        </w:rPr>
        <w:t>ردند، و گفتند: ا</w:t>
      </w:r>
      <w:r w:rsidR="00B024C4">
        <w:rPr>
          <w:rStyle w:val="Char4"/>
          <w:rtl/>
        </w:rPr>
        <w:t>ی</w:t>
      </w:r>
      <w:r w:rsidRPr="0084314E">
        <w:rPr>
          <w:rStyle w:val="Char4"/>
          <w:rtl/>
        </w:rPr>
        <w:t xml:space="preserve"> واثله، نزد رسول خدا </w:t>
      </w:r>
      <w:r>
        <w:rPr>
          <w:rFonts w:cs="CTraditional Arabic" w:hint="cs"/>
          <w:sz w:val="28"/>
          <w:szCs w:val="28"/>
          <w:rtl/>
        </w:rPr>
        <w:t>ص</w:t>
      </w:r>
      <w:r w:rsidRPr="0084314E">
        <w:rPr>
          <w:rStyle w:val="Char4"/>
          <w:rtl/>
        </w:rPr>
        <w:t xml:space="preserve"> برو، و برا</w:t>
      </w:r>
      <w:r w:rsidR="00B024C4">
        <w:rPr>
          <w:rStyle w:val="Char4"/>
          <w:rtl/>
        </w:rPr>
        <w:t>ی</w:t>
      </w:r>
      <w:r w:rsidRPr="0084314E">
        <w:rPr>
          <w:rStyle w:val="Char4"/>
          <w:rtl/>
        </w:rPr>
        <w:t xml:space="preserve"> ما طعام طلب </w:t>
      </w:r>
      <w:r w:rsidR="00B024C4">
        <w:rPr>
          <w:rStyle w:val="Char4"/>
          <w:rtl/>
        </w:rPr>
        <w:t>ک</w:t>
      </w:r>
      <w:r w:rsidRPr="0084314E">
        <w:rPr>
          <w:rStyle w:val="Char4"/>
          <w:rtl/>
        </w:rPr>
        <w:t>ن، بنابرا</w:t>
      </w:r>
      <w:r w:rsidR="00B024C4">
        <w:rPr>
          <w:rStyle w:val="Char4"/>
          <w:rtl/>
        </w:rPr>
        <w:t>ی</w:t>
      </w:r>
      <w:r w:rsidRPr="0084314E">
        <w:rPr>
          <w:rStyle w:val="Char4"/>
          <w:rtl/>
        </w:rPr>
        <w:t xml:space="preserve">ن نزد رسول خدا </w:t>
      </w:r>
      <w:r>
        <w:rPr>
          <w:rFonts w:cs="CTraditional Arabic" w:hint="cs"/>
          <w:sz w:val="28"/>
          <w:szCs w:val="28"/>
          <w:rtl/>
        </w:rPr>
        <w:t>ص</w:t>
      </w:r>
      <w:r w:rsidRPr="0084314E">
        <w:rPr>
          <w:rStyle w:val="Char4"/>
          <w:rtl/>
        </w:rPr>
        <w:t xml:space="preserve"> آمدم و گفتم: 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خدا، </w:t>
      </w:r>
      <w:r w:rsidR="00B024C4">
        <w:rPr>
          <w:rStyle w:val="Char4"/>
          <w:rtl/>
        </w:rPr>
        <w:t>ی</w:t>
      </w:r>
      <w:r w:rsidRPr="0084314E">
        <w:rPr>
          <w:rStyle w:val="Char4"/>
          <w:rtl/>
        </w:rPr>
        <w:t>ارانم از گرسنگ</w:t>
      </w:r>
      <w:r w:rsidR="00B024C4">
        <w:rPr>
          <w:rStyle w:val="Char4"/>
          <w:rtl/>
        </w:rPr>
        <w:t>ی</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 xml:space="preserve">ت نمودند،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گفت: «آ</w:t>
      </w:r>
      <w:r w:rsidR="00B024C4">
        <w:rPr>
          <w:rStyle w:val="Char4"/>
          <w:rtl/>
        </w:rPr>
        <w:t>ی</w:t>
      </w:r>
      <w:r w:rsidRPr="0084314E">
        <w:rPr>
          <w:rStyle w:val="Char4"/>
          <w:rtl/>
        </w:rPr>
        <w:t>ا نزدت چ</w:t>
      </w:r>
      <w:r w:rsidR="00B024C4">
        <w:rPr>
          <w:rStyle w:val="Char4"/>
          <w:rtl/>
        </w:rPr>
        <w:t>ی</w:t>
      </w:r>
      <w:r w:rsidRPr="0084314E">
        <w:rPr>
          <w:rStyle w:val="Char4"/>
          <w:rtl/>
        </w:rPr>
        <w:t>ز</w:t>
      </w:r>
      <w:r w:rsidR="00B024C4">
        <w:rPr>
          <w:rStyle w:val="Char4"/>
          <w:rtl/>
        </w:rPr>
        <w:t>ی</w:t>
      </w:r>
      <w:r w:rsidRPr="0084314E">
        <w:rPr>
          <w:rStyle w:val="Char4"/>
          <w:rtl/>
        </w:rPr>
        <w:t xml:space="preserve"> هست؟» پاسخ داد: ا</w:t>
      </w:r>
      <w:r w:rsidR="00B024C4">
        <w:rPr>
          <w:rStyle w:val="Char4"/>
          <w:rtl/>
        </w:rPr>
        <w:t>ی</w:t>
      </w:r>
      <w:r w:rsidRPr="0084314E">
        <w:rPr>
          <w:rStyle w:val="Char4"/>
          <w:rtl/>
        </w:rPr>
        <w:t xml:space="preserve"> پ</w:t>
      </w:r>
      <w:r w:rsidR="00B024C4">
        <w:rPr>
          <w:rStyle w:val="Char4"/>
          <w:rtl/>
        </w:rPr>
        <w:t>ی</w:t>
      </w:r>
      <w:r w:rsidRPr="0084314E">
        <w:rPr>
          <w:rStyle w:val="Char4"/>
          <w:rtl/>
        </w:rPr>
        <w:t>امبر خدا، نزدم جز پارچه‏ها</w:t>
      </w:r>
      <w:r w:rsidR="00B024C4">
        <w:rPr>
          <w:rStyle w:val="Char4"/>
          <w:rtl/>
        </w:rPr>
        <w:t>ی</w:t>
      </w:r>
      <w:r w:rsidRPr="0084314E">
        <w:rPr>
          <w:rStyle w:val="Char4"/>
          <w:rtl/>
        </w:rPr>
        <w:t xml:space="preserve"> نان د</w:t>
      </w:r>
      <w:r w:rsidR="00B024C4">
        <w:rPr>
          <w:rStyle w:val="Char4"/>
          <w:rtl/>
        </w:rPr>
        <w:t>ی</w:t>
      </w:r>
      <w:r w:rsidRPr="0084314E">
        <w:rPr>
          <w:rStyle w:val="Char4"/>
          <w:rtl/>
        </w:rPr>
        <w:t>گر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ست. گفت: «آن را برا</w:t>
      </w:r>
      <w:r w:rsidR="00B024C4">
        <w:rPr>
          <w:rStyle w:val="Char4"/>
          <w:rtl/>
        </w:rPr>
        <w:t>ی</w:t>
      </w:r>
      <w:r w:rsidRPr="0084314E">
        <w:rPr>
          <w:rStyle w:val="Char4"/>
          <w:rtl/>
        </w:rPr>
        <w:t>م ب</w:t>
      </w:r>
      <w:r w:rsidR="00B024C4">
        <w:rPr>
          <w:rStyle w:val="Char4"/>
          <w:rtl/>
        </w:rPr>
        <w:t>ی</w:t>
      </w:r>
      <w:r w:rsidRPr="0084314E">
        <w:rPr>
          <w:rStyle w:val="Char4"/>
          <w:rtl/>
        </w:rPr>
        <w:t>اور»، و</w:t>
      </w:r>
      <w:r w:rsidR="00B024C4">
        <w:rPr>
          <w:rStyle w:val="Char4"/>
          <w:rtl/>
        </w:rPr>
        <w:t>ی</w:t>
      </w:r>
      <w:r w:rsidRPr="0084314E">
        <w:rPr>
          <w:rStyle w:val="Char4"/>
          <w:rtl/>
        </w:rPr>
        <w:t xml:space="preserve"> </w:t>
      </w:r>
      <w:r w:rsidR="00B024C4">
        <w:rPr>
          <w:rStyle w:val="Char4"/>
          <w:rtl/>
        </w:rPr>
        <w:t>کی</w:t>
      </w:r>
      <w:r w:rsidRPr="0084314E">
        <w:rPr>
          <w:rStyle w:val="Char4"/>
          <w:rtl/>
        </w:rPr>
        <w:t>سه‏ا</w:t>
      </w:r>
      <w:r w:rsidR="00B024C4">
        <w:rPr>
          <w:rStyle w:val="Char4"/>
          <w:rtl/>
        </w:rPr>
        <w:t>ی</w:t>
      </w:r>
      <w:r w:rsidRPr="0084314E">
        <w:rPr>
          <w:rStyle w:val="Char4"/>
          <w:rtl/>
        </w:rPr>
        <w:t xml:space="preserve"> را آورد، و رسول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اسه‏ا</w:t>
      </w:r>
      <w:r w:rsidR="00B024C4">
        <w:rPr>
          <w:rStyle w:val="Char4"/>
          <w:rtl/>
        </w:rPr>
        <w:t>ی</w:t>
      </w:r>
      <w:r w:rsidRPr="0084314E">
        <w:rPr>
          <w:rStyle w:val="Char4"/>
          <w:rtl/>
        </w:rPr>
        <w:t xml:space="preserve"> را طلب نمود، و نان را در </w:t>
      </w:r>
      <w:r w:rsidR="00B024C4">
        <w:rPr>
          <w:rStyle w:val="Char4"/>
          <w:rtl/>
        </w:rPr>
        <w:t>ک</w:t>
      </w:r>
      <w:r w:rsidRPr="0084314E">
        <w:rPr>
          <w:rStyle w:val="Char4"/>
          <w:rtl/>
        </w:rPr>
        <w:t>اسه انداخت. بعد از آن با دست خود به ساختن شوربا پرداخت، و شوربا ز</w:t>
      </w:r>
      <w:r w:rsidR="00B024C4">
        <w:rPr>
          <w:rStyle w:val="Char4"/>
          <w:rtl/>
        </w:rPr>
        <w:t>ی</w:t>
      </w:r>
      <w:r w:rsidRPr="0084314E">
        <w:rPr>
          <w:rStyle w:val="Char4"/>
          <w:rtl/>
        </w:rPr>
        <w:t>اد م</w:t>
      </w:r>
      <w:r w:rsidR="00B024C4">
        <w:rPr>
          <w:rStyle w:val="Char4"/>
          <w:rtl/>
        </w:rPr>
        <w:t>ی</w:t>
      </w:r>
      <w:r w:rsidRPr="0084314E">
        <w:rPr>
          <w:rStyle w:val="Char4"/>
          <w:rtl/>
        </w:rPr>
        <w:t>‏شد، حت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اسه پر گرد</w:t>
      </w:r>
      <w:r w:rsidR="00B024C4">
        <w:rPr>
          <w:rStyle w:val="Char4"/>
          <w:rtl/>
        </w:rPr>
        <w:t>ی</w:t>
      </w:r>
      <w:r w:rsidRPr="0084314E">
        <w:rPr>
          <w:rStyle w:val="Char4"/>
          <w:rtl/>
        </w:rPr>
        <w:t>د. فرمود: «ا</w:t>
      </w:r>
      <w:r w:rsidR="00B024C4">
        <w:rPr>
          <w:rStyle w:val="Char4"/>
          <w:rtl/>
        </w:rPr>
        <w:t>ی</w:t>
      </w:r>
      <w:r w:rsidRPr="0084314E">
        <w:rPr>
          <w:rStyle w:val="Char4"/>
          <w:rtl/>
        </w:rPr>
        <w:t xml:space="preserve"> واثله، برو و ده تن از </w:t>
      </w:r>
      <w:r w:rsidR="00B024C4">
        <w:rPr>
          <w:rStyle w:val="Char4"/>
          <w:rtl/>
        </w:rPr>
        <w:t>ی</w:t>
      </w:r>
      <w:r w:rsidRPr="0084314E">
        <w:rPr>
          <w:rStyle w:val="Char4"/>
          <w:rtl/>
        </w:rPr>
        <w:t xml:space="preserve">ارانت را </w:t>
      </w:r>
      <w:r w:rsidR="00B024C4">
        <w:rPr>
          <w:rStyle w:val="Char4"/>
          <w:rtl/>
        </w:rPr>
        <w:t>ک</w:t>
      </w:r>
      <w:r w:rsidRPr="0084314E">
        <w:rPr>
          <w:rStyle w:val="Char4"/>
          <w:rtl/>
        </w:rPr>
        <w:t>ه تو دهم</w:t>
      </w:r>
      <w:r w:rsidR="00B024C4">
        <w:rPr>
          <w:rStyle w:val="Char4"/>
          <w:rtl/>
        </w:rPr>
        <w:t xml:space="preserve">‌شان </w:t>
      </w:r>
      <w:r w:rsidRPr="0084314E">
        <w:rPr>
          <w:rStyle w:val="Char4"/>
          <w:rtl/>
        </w:rPr>
        <w:t>باش</w:t>
      </w:r>
      <w:r w:rsidR="00B024C4">
        <w:rPr>
          <w:rStyle w:val="Char4"/>
          <w:rtl/>
        </w:rPr>
        <w:t>ی</w:t>
      </w:r>
      <w:r w:rsidRPr="0084314E">
        <w:rPr>
          <w:rStyle w:val="Char4"/>
          <w:rtl/>
        </w:rPr>
        <w:t xml:space="preserve"> ب</w:t>
      </w:r>
      <w:r w:rsidR="00B024C4">
        <w:rPr>
          <w:rStyle w:val="Char4"/>
          <w:rtl/>
        </w:rPr>
        <w:t>ی</w:t>
      </w:r>
      <w:r w:rsidRPr="0084314E">
        <w:rPr>
          <w:rStyle w:val="Char4"/>
          <w:rtl/>
        </w:rPr>
        <w:t xml:space="preserve">اور»، من رفتم و ده تن از </w:t>
      </w:r>
      <w:r w:rsidR="00B024C4">
        <w:rPr>
          <w:rStyle w:val="Char4"/>
          <w:rtl/>
        </w:rPr>
        <w:t>ی</w:t>
      </w:r>
      <w:r w:rsidRPr="0084314E">
        <w:rPr>
          <w:rStyle w:val="Char4"/>
          <w:rtl/>
        </w:rPr>
        <w:t xml:space="preserve">ارانم را </w:t>
      </w:r>
      <w:r w:rsidR="00B024C4">
        <w:rPr>
          <w:rStyle w:val="Char4"/>
          <w:rtl/>
        </w:rPr>
        <w:t>ک</w:t>
      </w:r>
      <w:r w:rsidRPr="0084314E">
        <w:rPr>
          <w:rStyle w:val="Char4"/>
          <w:rtl/>
        </w:rPr>
        <w:t>ه من دهم</w:t>
      </w:r>
      <w:r w:rsidR="00B024C4">
        <w:rPr>
          <w:rStyle w:val="Char4"/>
          <w:rtl/>
        </w:rPr>
        <w:t xml:space="preserve">‌شان </w:t>
      </w:r>
      <w:r w:rsidRPr="0084314E">
        <w:rPr>
          <w:rStyle w:val="Char4"/>
          <w:rtl/>
        </w:rPr>
        <w:t>بودم آوردم. گفت: «بنش</w:t>
      </w:r>
      <w:r w:rsidR="00B024C4">
        <w:rPr>
          <w:rStyle w:val="Char4"/>
          <w:rtl/>
        </w:rPr>
        <w:t>ی</w:t>
      </w:r>
      <w:r w:rsidRPr="0084314E">
        <w:rPr>
          <w:rStyle w:val="Char4"/>
          <w:rtl/>
        </w:rPr>
        <w:t>ن</w:t>
      </w:r>
      <w:r w:rsidR="00B024C4">
        <w:rPr>
          <w:rStyle w:val="Char4"/>
          <w:rtl/>
        </w:rPr>
        <w:t>ی</w:t>
      </w:r>
      <w:r w:rsidRPr="0084314E">
        <w:rPr>
          <w:rStyle w:val="Char4"/>
          <w:rtl/>
        </w:rPr>
        <w:t>د و بگ</w:t>
      </w:r>
      <w:r w:rsidR="00B024C4">
        <w:rPr>
          <w:rStyle w:val="Char4"/>
          <w:rtl/>
        </w:rPr>
        <w:t>ی</w:t>
      </w:r>
      <w:r w:rsidRPr="0084314E">
        <w:rPr>
          <w:rStyle w:val="Char4"/>
          <w:rtl/>
        </w:rPr>
        <w:t>ر</w:t>
      </w:r>
      <w:r w:rsidR="00B024C4">
        <w:rPr>
          <w:rStyle w:val="Char4"/>
          <w:rtl/>
        </w:rPr>
        <w:t>ی</w:t>
      </w:r>
      <w:r w:rsidRPr="0084314E">
        <w:rPr>
          <w:rStyle w:val="Char4"/>
          <w:rtl/>
        </w:rPr>
        <w:t>د به نام خداوند، از اطرافش بگ</w:t>
      </w:r>
      <w:r w:rsidR="00B024C4">
        <w:rPr>
          <w:rStyle w:val="Char4"/>
          <w:rtl/>
        </w:rPr>
        <w:t>ی</w:t>
      </w:r>
      <w:r w:rsidRPr="0084314E">
        <w:rPr>
          <w:rStyle w:val="Char4"/>
          <w:rtl/>
        </w:rPr>
        <w:t>ر</w:t>
      </w:r>
      <w:r w:rsidR="00B024C4">
        <w:rPr>
          <w:rStyle w:val="Char4"/>
          <w:rtl/>
        </w:rPr>
        <w:t>ی</w:t>
      </w:r>
      <w:r w:rsidRPr="0084314E">
        <w:rPr>
          <w:rStyle w:val="Char4"/>
          <w:rtl/>
        </w:rPr>
        <w:t>د، و از بالا</w:t>
      </w:r>
      <w:r w:rsidR="00B024C4">
        <w:rPr>
          <w:rStyle w:val="Char4"/>
          <w:rtl/>
        </w:rPr>
        <w:t>ی</w:t>
      </w:r>
      <w:r w:rsidRPr="0084314E">
        <w:rPr>
          <w:rStyle w:val="Char4"/>
          <w:rtl/>
        </w:rPr>
        <w:t>ش نگ</w:t>
      </w:r>
      <w:r w:rsidR="00B024C4">
        <w:rPr>
          <w:rStyle w:val="Char4"/>
          <w:rtl/>
        </w:rPr>
        <w:t>ی</w:t>
      </w:r>
      <w:r w:rsidRPr="0084314E">
        <w:rPr>
          <w:rStyle w:val="Char4"/>
          <w:rtl/>
        </w:rPr>
        <w:t>ر</w:t>
      </w:r>
      <w:r w:rsidR="00B024C4">
        <w:rPr>
          <w:rStyle w:val="Char4"/>
          <w:rtl/>
        </w:rPr>
        <w:t>ی</w:t>
      </w:r>
      <w:r w:rsidRPr="0084314E">
        <w:rPr>
          <w:rStyle w:val="Char4"/>
          <w:rtl/>
        </w:rPr>
        <w:t>د، چون بر</w:t>
      </w:r>
      <w:r w:rsidR="00B024C4">
        <w:rPr>
          <w:rStyle w:val="Char4"/>
          <w:rtl/>
        </w:rPr>
        <w:t>ک</w:t>
      </w:r>
      <w:r w:rsidRPr="0084314E">
        <w:rPr>
          <w:rStyle w:val="Char4"/>
          <w:rtl/>
        </w:rPr>
        <w:t>ت از بالا</w:t>
      </w:r>
      <w:r w:rsidR="00B024C4">
        <w:rPr>
          <w:rStyle w:val="Char4"/>
          <w:rtl/>
        </w:rPr>
        <w:t>ی</w:t>
      </w:r>
      <w:r w:rsidRPr="0084314E">
        <w:rPr>
          <w:rStyle w:val="Char4"/>
          <w:rtl/>
        </w:rPr>
        <w:t>ش نازل م</w:t>
      </w:r>
      <w:r w:rsidR="00B024C4">
        <w:rPr>
          <w:rStyle w:val="Char4"/>
          <w:rtl/>
        </w:rPr>
        <w:t>ی</w:t>
      </w:r>
      <w:r w:rsidRPr="0084314E">
        <w:rPr>
          <w:rStyle w:val="Char4"/>
          <w:rtl/>
        </w:rPr>
        <w:t>‏گردد»، آنان خوردند و س</w:t>
      </w:r>
      <w:r w:rsidR="00B024C4">
        <w:rPr>
          <w:rStyle w:val="Char4"/>
          <w:rtl/>
        </w:rPr>
        <w:t>ی</w:t>
      </w:r>
      <w:r w:rsidRPr="0084314E">
        <w:rPr>
          <w:rStyle w:val="Char4"/>
          <w:rtl/>
        </w:rPr>
        <w:t xml:space="preserve">ر شدند، بعد از آن برخاستند، و در </w:t>
      </w:r>
      <w:r w:rsidR="00B024C4">
        <w:rPr>
          <w:rStyle w:val="Char4"/>
          <w:rtl/>
        </w:rPr>
        <w:t>ک</w:t>
      </w:r>
      <w:r w:rsidRPr="0084314E">
        <w:rPr>
          <w:rStyle w:val="Char4"/>
          <w:rtl/>
        </w:rPr>
        <w:t xml:space="preserve">اسه مثل آنچه </w:t>
      </w:r>
      <w:r w:rsidR="00B024C4">
        <w:rPr>
          <w:rStyle w:val="Char4"/>
          <w:rtl/>
        </w:rPr>
        <w:t>ک</w:t>
      </w:r>
      <w:r w:rsidRPr="0084314E">
        <w:rPr>
          <w:rStyle w:val="Char4"/>
          <w:rtl/>
        </w:rPr>
        <w:t>ه بود، باق</w:t>
      </w:r>
      <w:r w:rsidR="00B024C4">
        <w:rPr>
          <w:rStyle w:val="Char4"/>
          <w:rtl/>
        </w:rPr>
        <w:t>ی</w:t>
      </w:r>
      <w:r w:rsidRPr="0084314E">
        <w:rPr>
          <w:rStyle w:val="Char4"/>
          <w:rtl/>
        </w:rPr>
        <w:t xml:space="preserve"> بود. باز آن را با دست خود درست نمود، و آن ز</w:t>
      </w:r>
      <w:r w:rsidR="00B024C4">
        <w:rPr>
          <w:rStyle w:val="Char4"/>
          <w:rtl/>
        </w:rPr>
        <w:t>ی</w:t>
      </w:r>
      <w:r w:rsidRPr="0084314E">
        <w:rPr>
          <w:rStyle w:val="Char4"/>
          <w:rtl/>
        </w:rPr>
        <w:t>اد م</w:t>
      </w:r>
      <w:r w:rsidR="00B024C4">
        <w:rPr>
          <w:rStyle w:val="Char4"/>
          <w:rtl/>
        </w:rPr>
        <w:t>ی</w:t>
      </w:r>
      <w:r w:rsidRPr="0084314E">
        <w:rPr>
          <w:rStyle w:val="Char4"/>
          <w:rtl/>
        </w:rPr>
        <w:t>‏گرد</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پر گرد</w:t>
      </w:r>
      <w:r w:rsidR="00B024C4">
        <w:rPr>
          <w:rStyle w:val="Char4"/>
          <w:rtl/>
        </w:rPr>
        <w:t>ی</w:t>
      </w:r>
      <w:r w:rsidRPr="0084314E">
        <w:rPr>
          <w:rStyle w:val="Char4"/>
          <w:rtl/>
        </w:rPr>
        <w:t>د، و گفت: «ا</w:t>
      </w:r>
      <w:r w:rsidR="00B024C4">
        <w:rPr>
          <w:rStyle w:val="Char4"/>
          <w:rtl/>
        </w:rPr>
        <w:t>ی</w:t>
      </w:r>
      <w:r w:rsidRPr="0084314E">
        <w:rPr>
          <w:rStyle w:val="Char4"/>
          <w:rtl/>
        </w:rPr>
        <w:t xml:space="preserve"> واثله، برو، و ده تن از </w:t>
      </w:r>
      <w:r w:rsidR="00B024C4">
        <w:rPr>
          <w:rStyle w:val="Char4"/>
          <w:rtl/>
        </w:rPr>
        <w:t>ی</w:t>
      </w:r>
      <w:r w:rsidRPr="0084314E">
        <w:rPr>
          <w:rStyle w:val="Char4"/>
          <w:rtl/>
        </w:rPr>
        <w:t>ارانت را ب</w:t>
      </w:r>
      <w:r w:rsidR="00B024C4">
        <w:rPr>
          <w:rStyle w:val="Char4"/>
          <w:rtl/>
        </w:rPr>
        <w:t>ی</w:t>
      </w:r>
      <w:r w:rsidRPr="0084314E">
        <w:rPr>
          <w:rStyle w:val="Char4"/>
          <w:rtl/>
        </w:rPr>
        <w:t>اور»، و من ده تن را آوردم. گفت: «بنش</w:t>
      </w:r>
      <w:r w:rsidR="00B024C4">
        <w:rPr>
          <w:rStyle w:val="Char4"/>
          <w:rtl/>
        </w:rPr>
        <w:t>ی</w:t>
      </w:r>
      <w:r w:rsidRPr="0084314E">
        <w:rPr>
          <w:rStyle w:val="Char4"/>
          <w:rtl/>
        </w:rPr>
        <w:t>ن</w:t>
      </w:r>
      <w:r w:rsidR="00B024C4">
        <w:rPr>
          <w:rStyle w:val="Char4"/>
          <w:rtl/>
        </w:rPr>
        <w:t>ی</w:t>
      </w:r>
      <w:r w:rsidRPr="0084314E">
        <w:rPr>
          <w:rStyle w:val="Char4"/>
          <w:rtl/>
        </w:rPr>
        <w:t>د»، و آنان نشستند و خوردند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س</w:t>
      </w:r>
      <w:r w:rsidR="00B024C4">
        <w:rPr>
          <w:rStyle w:val="Char4"/>
          <w:rtl/>
        </w:rPr>
        <w:t>ی</w:t>
      </w:r>
      <w:r w:rsidRPr="0084314E">
        <w:rPr>
          <w:rStyle w:val="Char4"/>
          <w:rtl/>
        </w:rPr>
        <w:t xml:space="preserve">ر شدند، و بعد از آن برخاستند، گفت: «برو، و ده تن از </w:t>
      </w:r>
      <w:r w:rsidR="00B024C4">
        <w:rPr>
          <w:rStyle w:val="Char4"/>
          <w:rtl/>
        </w:rPr>
        <w:t>ی</w:t>
      </w:r>
      <w:r w:rsidRPr="0084314E">
        <w:rPr>
          <w:rStyle w:val="Char4"/>
          <w:rtl/>
        </w:rPr>
        <w:t>ارانت را ب</w:t>
      </w:r>
      <w:r w:rsidR="00B024C4">
        <w:rPr>
          <w:rStyle w:val="Char4"/>
          <w:rtl/>
        </w:rPr>
        <w:t>ی</w:t>
      </w:r>
      <w:r w:rsidRPr="0084314E">
        <w:rPr>
          <w:rStyle w:val="Char4"/>
          <w:rtl/>
        </w:rPr>
        <w:t>اور» من رفتم و ده تن را آوردم، و آنان مثل عمل قبل</w:t>
      </w:r>
      <w:r w:rsidR="00B024C4">
        <w:rPr>
          <w:rStyle w:val="Char4"/>
          <w:rtl/>
        </w:rPr>
        <w:t>ی</w:t>
      </w:r>
      <w:r w:rsidRPr="0084314E">
        <w:rPr>
          <w:rStyle w:val="Char4"/>
          <w:rtl/>
        </w:rPr>
        <w:t xml:space="preserve"> را انجام دادند. گفت: «آ</w:t>
      </w:r>
      <w:r w:rsidR="00B024C4">
        <w:rPr>
          <w:rStyle w:val="Char4"/>
          <w:rtl/>
        </w:rPr>
        <w:t>ی</w:t>
      </w:r>
      <w:r w:rsidRPr="0084314E">
        <w:rPr>
          <w:rStyle w:val="Char4"/>
          <w:rtl/>
        </w:rPr>
        <w:t>ا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نمانده است» گفتم: آر</w:t>
      </w:r>
      <w:r w:rsidR="00B024C4">
        <w:rPr>
          <w:rStyle w:val="Char4"/>
          <w:rtl/>
        </w:rPr>
        <w:t>ی</w:t>
      </w:r>
      <w:r w:rsidRPr="0084314E">
        <w:rPr>
          <w:rStyle w:val="Char4"/>
          <w:rtl/>
        </w:rPr>
        <w:t>، ده تن باق</w:t>
      </w:r>
      <w:r w:rsidR="00B024C4">
        <w:rPr>
          <w:rStyle w:val="Char4"/>
          <w:rtl/>
        </w:rPr>
        <w:t>ی</w:t>
      </w:r>
      <w:r w:rsidRPr="0084314E">
        <w:rPr>
          <w:rStyle w:val="Char4"/>
          <w:rtl/>
        </w:rPr>
        <w:t xml:space="preserve"> است. گفت: «برو و آنها را ب</w:t>
      </w:r>
      <w:r w:rsidR="00B024C4">
        <w:rPr>
          <w:rStyle w:val="Char4"/>
          <w:rtl/>
        </w:rPr>
        <w:t>ی</w:t>
      </w:r>
      <w:r w:rsidRPr="0084314E">
        <w:rPr>
          <w:rStyle w:val="Char4"/>
          <w:rtl/>
        </w:rPr>
        <w:t>اور»، من رفتم و آنان را آوردم. گفت: «بنش</w:t>
      </w:r>
      <w:r w:rsidR="00B024C4">
        <w:rPr>
          <w:rStyle w:val="Char4"/>
          <w:rtl/>
        </w:rPr>
        <w:t>ی</w:t>
      </w:r>
      <w:r w:rsidRPr="0084314E">
        <w:rPr>
          <w:rStyle w:val="Char4"/>
          <w:rtl/>
        </w:rPr>
        <w:t>ن</w:t>
      </w:r>
      <w:r w:rsidR="00B024C4">
        <w:rPr>
          <w:rStyle w:val="Char4"/>
          <w:rtl/>
        </w:rPr>
        <w:t>ی</w:t>
      </w:r>
      <w:r w:rsidRPr="0084314E">
        <w:rPr>
          <w:rStyle w:val="Char4"/>
          <w:rtl/>
        </w:rPr>
        <w:t>د»، و آنان نشستند و خوردند،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س</w:t>
      </w:r>
      <w:r w:rsidR="00B024C4">
        <w:rPr>
          <w:rStyle w:val="Char4"/>
          <w:rtl/>
        </w:rPr>
        <w:t>ی</w:t>
      </w:r>
      <w:r w:rsidRPr="0084314E">
        <w:rPr>
          <w:rStyle w:val="Char4"/>
          <w:rtl/>
        </w:rPr>
        <w:t xml:space="preserve">ر شدند و بعد از آن برخاستند، و در </w:t>
      </w:r>
      <w:r w:rsidR="00B024C4">
        <w:rPr>
          <w:rStyle w:val="Char4"/>
          <w:rtl/>
        </w:rPr>
        <w:t>ک</w:t>
      </w:r>
      <w:r w:rsidRPr="0084314E">
        <w:rPr>
          <w:rStyle w:val="Char4"/>
          <w:rtl/>
        </w:rPr>
        <w:t>اسه مثل آنچه بود، باق</w:t>
      </w:r>
      <w:r w:rsidR="00B024C4">
        <w:rPr>
          <w:rStyle w:val="Char4"/>
          <w:rtl/>
        </w:rPr>
        <w:t>ی</w:t>
      </w:r>
      <w:r w:rsidRPr="0084314E">
        <w:rPr>
          <w:rStyle w:val="Char4"/>
          <w:rtl/>
        </w:rPr>
        <w:t xml:space="preserve"> ماند، بعد از آن گفت: «ا</w:t>
      </w:r>
      <w:r w:rsidR="00B024C4">
        <w:rPr>
          <w:rStyle w:val="Char4"/>
          <w:rtl/>
        </w:rPr>
        <w:t>ی</w:t>
      </w:r>
      <w:r w:rsidRPr="0084314E">
        <w:rPr>
          <w:rStyle w:val="Char4"/>
          <w:rtl/>
        </w:rPr>
        <w:t xml:space="preserve"> واثله، ا</w:t>
      </w:r>
      <w:r w:rsidR="00B024C4">
        <w:rPr>
          <w:rStyle w:val="Char4"/>
          <w:rtl/>
        </w:rPr>
        <w:t>ی</w:t>
      </w:r>
      <w:r w:rsidRPr="0084314E">
        <w:rPr>
          <w:rStyle w:val="Char4"/>
          <w:rtl/>
        </w:rPr>
        <w:t>ن را برا</w:t>
      </w:r>
      <w:r w:rsidR="00B024C4">
        <w:rPr>
          <w:rStyle w:val="Char4"/>
          <w:rtl/>
        </w:rPr>
        <w:t>ی</w:t>
      </w:r>
      <w:r w:rsidRPr="0084314E">
        <w:rPr>
          <w:rStyle w:val="Char4"/>
          <w:rtl/>
        </w:rPr>
        <w:t xml:space="preserve"> عا</w:t>
      </w:r>
      <w:r w:rsidR="00B024C4">
        <w:rPr>
          <w:rStyle w:val="Char4"/>
          <w:rtl/>
        </w:rPr>
        <w:t>ی</w:t>
      </w:r>
      <w:r w:rsidRPr="0084314E">
        <w:rPr>
          <w:rStyle w:val="Char4"/>
          <w:rtl/>
        </w:rPr>
        <w:t>شه ببر». در روا</w:t>
      </w:r>
      <w:r w:rsidR="00B024C4">
        <w:rPr>
          <w:rStyle w:val="Char4"/>
          <w:rtl/>
        </w:rPr>
        <w:t>ی</w:t>
      </w:r>
      <w:r w:rsidRPr="0084314E">
        <w:rPr>
          <w:rStyle w:val="Char4"/>
          <w:rtl/>
        </w:rPr>
        <w:t>ت</w:t>
      </w:r>
      <w:r w:rsidR="00B024C4">
        <w:rPr>
          <w:rStyle w:val="Char4"/>
          <w:rtl/>
        </w:rPr>
        <w:t>ی</w:t>
      </w:r>
      <w:r w:rsidRPr="0084314E">
        <w:rPr>
          <w:rStyle w:val="Char4"/>
          <w:rtl/>
        </w:rPr>
        <w:t xml:space="preserve"> آمده: در صفه بودم، و آنان ب</w:t>
      </w:r>
      <w:r w:rsidR="00B024C4">
        <w:rPr>
          <w:rStyle w:val="Char4"/>
          <w:rtl/>
        </w:rPr>
        <w:t>ی</w:t>
      </w:r>
      <w:r w:rsidRPr="0084314E">
        <w:rPr>
          <w:rStyle w:val="Char4"/>
          <w:rtl/>
        </w:rPr>
        <w:t>ست مرد بودند... و مثل آن را متذ</w:t>
      </w:r>
      <w:r w:rsidR="00B024C4">
        <w:rPr>
          <w:rStyle w:val="Char4"/>
          <w:rtl/>
        </w:rPr>
        <w:t>ک</w:t>
      </w:r>
      <w:r w:rsidRPr="0084314E">
        <w:rPr>
          <w:rStyle w:val="Char4"/>
          <w:rtl/>
        </w:rPr>
        <w:t>ر شده، و گفته: گفتند: ا</w:t>
      </w:r>
      <w:r w:rsidR="00B024C4">
        <w:rPr>
          <w:rStyle w:val="Char4"/>
          <w:rtl/>
        </w:rPr>
        <w:t>ی</w:t>
      </w:r>
      <w:r w:rsidRPr="0084314E">
        <w:rPr>
          <w:rStyle w:val="Char4"/>
          <w:rtl/>
        </w:rPr>
        <w:t>ن جا ر</w:t>
      </w:r>
      <w:r w:rsidR="00B024C4">
        <w:rPr>
          <w:rStyle w:val="Char4"/>
          <w:rtl/>
        </w:rPr>
        <w:t>ی</w:t>
      </w:r>
      <w:r w:rsidRPr="0084314E">
        <w:rPr>
          <w:rStyle w:val="Char4"/>
          <w:rtl/>
        </w:rPr>
        <w:t>زه‏ها</w:t>
      </w:r>
      <w:r w:rsidR="00B024C4">
        <w:rPr>
          <w:rStyle w:val="Char4"/>
          <w:rtl/>
        </w:rPr>
        <w:t>ی</w:t>
      </w:r>
      <w:r w:rsidRPr="0084314E">
        <w:rPr>
          <w:rStyle w:val="Char4"/>
          <w:rtl/>
        </w:rPr>
        <w:t xml:space="preserve"> نان و چ</w:t>
      </w:r>
      <w:r w:rsidR="00B024C4">
        <w:rPr>
          <w:rStyle w:val="Char4"/>
          <w:rtl/>
        </w:rPr>
        <w:t>ی</w:t>
      </w:r>
      <w:r w:rsidRPr="0084314E">
        <w:rPr>
          <w:rStyle w:val="Char4"/>
          <w:rtl/>
        </w:rPr>
        <w:t>ز</w:t>
      </w:r>
      <w:r w:rsidR="00B024C4">
        <w:rPr>
          <w:rStyle w:val="Char4"/>
          <w:rtl/>
        </w:rPr>
        <w:t>ی</w:t>
      </w:r>
      <w:r w:rsidRPr="0084314E">
        <w:rPr>
          <w:rStyle w:val="Char4"/>
          <w:rtl/>
        </w:rPr>
        <w:t xml:space="preserve"> ش</w:t>
      </w:r>
      <w:r w:rsidR="00B024C4">
        <w:rPr>
          <w:rStyle w:val="Char4"/>
          <w:rtl/>
        </w:rPr>
        <w:t>ی</w:t>
      </w:r>
      <w:r w:rsidRPr="0084314E">
        <w:rPr>
          <w:rStyle w:val="Char4"/>
          <w:rtl/>
        </w:rPr>
        <w:t>ر است</w:t>
      </w:r>
      <w:r w:rsidRPr="0084314E">
        <w:rPr>
          <w:rStyle w:val="FootnoteReference"/>
          <w:rFonts w:ascii="IRNazli" w:hAnsi="IRNazli" w:cs="IRNazli"/>
          <w:sz w:val="28"/>
          <w:szCs w:val="28"/>
          <w:rtl/>
        </w:rPr>
        <w:footnoteReference w:id="35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(305/8) م</w:t>
      </w:r>
      <w:r w:rsidR="00B024C4">
        <w:rPr>
          <w:rStyle w:val="Char4"/>
          <w:rtl/>
        </w:rPr>
        <w:t>ی</w:t>
      </w:r>
      <w:r w:rsidRPr="0084314E">
        <w:rPr>
          <w:rStyle w:val="Char4"/>
          <w:rtl/>
        </w:rPr>
        <w:t>‏گو</w:t>
      </w:r>
      <w:r w:rsidR="00B024C4">
        <w:rPr>
          <w:rStyle w:val="Char4"/>
          <w:rtl/>
        </w:rPr>
        <w:t>ی</w:t>
      </w:r>
      <w:r w:rsidRPr="0084314E">
        <w:rPr>
          <w:rStyle w:val="Char4"/>
          <w:rtl/>
        </w:rPr>
        <w:t>د: همه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به دو اسناد روا</w:t>
      </w:r>
      <w:r w:rsidR="00B024C4">
        <w:rPr>
          <w:rStyle w:val="Char4"/>
          <w:rtl/>
        </w:rPr>
        <w:t>ی</w:t>
      </w:r>
      <w:r w:rsidRPr="0084314E">
        <w:rPr>
          <w:rStyle w:val="Char4"/>
          <w:rtl/>
        </w:rPr>
        <w:t>ت نموده، و اسناد آن حسن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(ص150) از واثله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5F17BC" w:rsidRDefault="001325DE" w:rsidP="00042122">
      <w:pPr>
        <w:pStyle w:val="a5"/>
        <w:rPr>
          <w:rtl/>
        </w:rPr>
      </w:pPr>
      <w:bookmarkStart w:id="287" w:name="_Toc441948596"/>
      <w:r w:rsidRPr="005F17BC">
        <w:rPr>
          <w:rtl/>
        </w:rPr>
        <w:t>بر</w:t>
      </w:r>
      <w:r w:rsidR="00CE5A2A">
        <w:rPr>
          <w:rtl/>
        </w:rPr>
        <w:t>ک</w:t>
      </w:r>
      <w:r w:rsidRPr="005F17BC">
        <w:rPr>
          <w:rtl/>
        </w:rPr>
        <w:t>ت در طعام</w:t>
      </w:r>
      <w:r w:rsidR="00CE5A2A">
        <w:rPr>
          <w:rtl/>
        </w:rPr>
        <w:t>ی</w:t>
      </w:r>
      <w:r w:rsidRPr="005F17BC">
        <w:rPr>
          <w:rtl/>
        </w:rPr>
        <w:t xml:space="preserve"> </w:t>
      </w:r>
      <w:r w:rsidR="00CE5A2A">
        <w:rPr>
          <w:rtl/>
        </w:rPr>
        <w:t>ک</w:t>
      </w:r>
      <w:r w:rsidRPr="005F17BC">
        <w:rPr>
          <w:rtl/>
        </w:rPr>
        <w:t>ه فاطمه برا</w:t>
      </w:r>
      <w:r w:rsidR="00CE5A2A">
        <w:rPr>
          <w:rtl/>
        </w:rPr>
        <w:t>ی</w:t>
      </w:r>
      <w:r w:rsidRPr="005F17BC">
        <w:rPr>
          <w:rtl/>
        </w:rPr>
        <w:t xml:space="preserve"> پدرش</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5F17BC">
        <w:rPr>
          <w:rtl/>
        </w:rPr>
        <w:t>تقد</w:t>
      </w:r>
      <w:r w:rsidR="00CE5A2A">
        <w:rPr>
          <w:rtl/>
        </w:rPr>
        <w:t>ی</w:t>
      </w:r>
      <w:r w:rsidRPr="005F17BC">
        <w:rPr>
          <w:rtl/>
        </w:rPr>
        <w:t>م نمود</w:t>
      </w:r>
      <w:bookmarkEnd w:id="287"/>
    </w:p>
    <w:p w:rsidR="001325DE" w:rsidRPr="0084314E" w:rsidRDefault="001325DE" w:rsidP="0084314E">
      <w:pPr>
        <w:pStyle w:val="PlainText"/>
        <w:ind w:firstLine="284"/>
        <w:jc w:val="both"/>
        <w:rPr>
          <w:rStyle w:val="Char4"/>
          <w:rtl/>
        </w:rPr>
      </w:pPr>
      <w:r w:rsidRPr="0084314E">
        <w:rPr>
          <w:rStyle w:val="Char4"/>
          <w:rtl/>
        </w:rPr>
        <w:t>حافظ ابو</w:t>
      </w:r>
      <w:r w:rsidR="00B024C4">
        <w:rPr>
          <w:rStyle w:val="Char4"/>
          <w:rtl/>
        </w:rPr>
        <w:t>ی</w:t>
      </w:r>
      <w:r w:rsidRPr="0084314E">
        <w:rPr>
          <w:rStyle w:val="Char4"/>
          <w:rtl/>
        </w:rPr>
        <w:t>عل</w:t>
      </w:r>
      <w:r w:rsidR="00B024C4">
        <w:rPr>
          <w:rStyle w:val="Char4"/>
          <w:rtl/>
        </w:rPr>
        <w:t>ی</w:t>
      </w:r>
      <w:r w:rsidRPr="0084314E">
        <w:rPr>
          <w:rStyle w:val="Char4"/>
          <w:rtl/>
        </w:rPr>
        <w:t xml:space="preserve">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روزها</w:t>
      </w:r>
      <w:r w:rsidR="00B024C4">
        <w:rPr>
          <w:rStyle w:val="Char4"/>
          <w:rtl/>
        </w:rPr>
        <w:t>یی</w:t>
      </w:r>
      <w:r w:rsidRPr="0084314E">
        <w:rPr>
          <w:rStyle w:val="Char4"/>
          <w:rtl/>
        </w:rPr>
        <w:t xml:space="preserve"> را بدون خوردن طعام سپر</w:t>
      </w:r>
      <w:r w:rsidR="00B024C4">
        <w:rPr>
          <w:rStyle w:val="Char4"/>
          <w:rtl/>
        </w:rPr>
        <w:t>ی</w:t>
      </w:r>
      <w:r w:rsidRPr="0084314E">
        <w:rPr>
          <w:rStyle w:val="Char4"/>
          <w:rtl/>
        </w:rPr>
        <w:t xml:space="preserve"> نمود، و ا</w:t>
      </w:r>
      <w:r w:rsidR="00B024C4">
        <w:rPr>
          <w:rStyle w:val="Char4"/>
          <w:rtl/>
        </w:rPr>
        <w:t>ی</w:t>
      </w:r>
      <w:r w:rsidRPr="0084314E">
        <w:rPr>
          <w:rStyle w:val="Char4"/>
          <w:rtl/>
        </w:rPr>
        <w:t>ن رو</w:t>
      </w:r>
      <w:r w:rsidR="00B024C4">
        <w:rPr>
          <w:rStyle w:val="Char4"/>
          <w:rtl/>
        </w:rPr>
        <w:t>ی</w:t>
      </w:r>
      <w:r w:rsidRPr="0084314E">
        <w:rPr>
          <w:rStyle w:val="Char4"/>
          <w:rtl/>
        </w:rPr>
        <w:t>داد بر و</w:t>
      </w:r>
      <w:r w:rsidR="00B024C4">
        <w:rPr>
          <w:rStyle w:val="Char4"/>
          <w:rtl/>
        </w:rPr>
        <w:t>ی</w:t>
      </w:r>
      <w:r w:rsidRPr="0084314E">
        <w:rPr>
          <w:rStyle w:val="Char4"/>
          <w:rtl/>
        </w:rPr>
        <w:t xml:space="preserve"> گران تمام شد، و در منزل‏ها</w:t>
      </w:r>
      <w:r w:rsidR="00B024C4">
        <w:rPr>
          <w:rStyle w:val="Char4"/>
          <w:rtl/>
        </w:rPr>
        <w:t>ی</w:t>
      </w:r>
      <w:r w:rsidRPr="0084314E">
        <w:rPr>
          <w:rStyle w:val="Char4"/>
          <w:rtl/>
        </w:rPr>
        <w:t xml:space="preserve"> همسرانش گشت، و نزد ه</w:t>
      </w:r>
      <w:r w:rsidR="00B024C4">
        <w:rPr>
          <w:rStyle w:val="Char4"/>
          <w:rtl/>
        </w:rPr>
        <w:t>ی</w:t>
      </w:r>
      <w:r w:rsidRPr="0084314E">
        <w:rPr>
          <w:rStyle w:val="Char4"/>
          <w:rtl/>
        </w:rPr>
        <w:t xml:space="preserve">چ </w:t>
      </w:r>
      <w:r w:rsidR="00B024C4">
        <w:rPr>
          <w:rStyle w:val="Char4"/>
          <w:rtl/>
        </w:rPr>
        <w:t>یکی</w:t>
      </w:r>
      <w:r w:rsidRPr="0084314E">
        <w:rPr>
          <w:rStyle w:val="Char4"/>
          <w:rtl/>
        </w:rPr>
        <w:t xml:space="preserve"> از آنان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افت، آن گاه نزد فاطمه </w:t>
      </w:r>
      <w:r w:rsidR="00B024C4" w:rsidRPr="00B024C4">
        <w:rPr>
          <w:rStyle w:val="Char4"/>
          <w:rFonts w:cs="CTraditional Arabic"/>
          <w:rtl/>
        </w:rPr>
        <w:t>ل</w:t>
      </w:r>
      <w:r w:rsidRPr="0084314E">
        <w:rPr>
          <w:rStyle w:val="Char4"/>
          <w:rtl/>
        </w:rPr>
        <w:t xml:space="preserve"> آمد و گفت: «ا</w:t>
      </w:r>
      <w:r w:rsidR="00B024C4">
        <w:rPr>
          <w:rStyle w:val="Char4"/>
          <w:rtl/>
        </w:rPr>
        <w:t>ی</w:t>
      </w:r>
      <w:r w:rsidRPr="0084314E">
        <w:rPr>
          <w:rStyle w:val="Char4"/>
          <w:rtl/>
        </w:rPr>
        <w:t xml:space="preserve"> دخترم، آ</w:t>
      </w:r>
      <w:r w:rsidR="00B024C4">
        <w:rPr>
          <w:rStyle w:val="Char4"/>
          <w:rtl/>
        </w:rPr>
        <w:t>ی</w:t>
      </w:r>
      <w:r w:rsidRPr="0084314E">
        <w:rPr>
          <w:rStyle w:val="Char4"/>
          <w:rtl/>
        </w:rPr>
        <w:t>ا چ</w:t>
      </w:r>
      <w:r w:rsidR="00B024C4">
        <w:rPr>
          <w:rStyle w:val="Char4"/>
          <w:rtl/>
        </w:rPr>
        <w:t>ی</w:t>
      </w:r>
      <w:r w:rsidRPr="0084314E">
        <w:rPr>
          <w:rStyle w:val="Char4"/>
          <w:rtl/>
        </w:rPr>
        <w:t>ز</w:t>
      </w:r>
      <w:r w:rsidR="00B024C4">
        <w:rPr>
          <w:rStyle w:val="Char4"/>
          <w:rtl/>
        </w:rPr>
        <w:t>ی</w:t>
      </w:r>
      <w:r w:rsidRPr="0084314E">
        <w:rPr>
          <w:rStyle w:val="Char4"/>
          <w:rtl/>
        </w:rPr>
        <w:t xml:space="preserve"> نزدت هست </w:t>
      </w:r>
      <w:r w:rsidR="00B024C4">
        <w:rPr>
          <w:rStyle w:val="Char4"/>
          <w:rtl/>
        </w:rPr>
        <w:t>ک</w:t>
      </w:r>
      <w:r w:rsidRPr="0084314E">
        <w:rPr>
          <w:rStyle w:val="Char4"/>
          <w:rtl/>
        </w:rPr>
        <w:t>ه بخورم؟ چون من</w:t>
      </w:r>
      <w:r w:rsidR="00B024C4">
        <w:rPr>
          <w:rStyle w:val="Char4"/>
          <w:rtl/>
        </w:rPr>
        <w:t xml:space="preserve"> </w:t>
      </w:r>
      <w:r w:rsidRPr="0084314E">
        <w:rPr>
          <w:rStyle w:val="Char4"/>
          <w:rtl/>
        </w:rPr>
        <w:t>گرسنه هستم» گفت: نخ</w:t>
      </w:r>
      <w:r w:rsidR="00B024C4">
        <w:rPr>
          <w:rStyle w:val="Char4"/>
          <w:rtl/>
        </w:rPr>
        <w:t>ی</w:t>
      </w:r>
      <w:r w:rsidRPr="0084314E">
        <w:rPr>
          <w:rStyle w:val="Char4"/>
          <w:rtl/>
        </w:rPr>
        <w:t>ر، به خدا سوگند، پدر و مادرم فدا</w:t>
      </w:r>
      <w:r w:rsidR="00B024C4">
        <w:rPr>
          <w:rStyle w:val="Char4"/>
          <w:rtl/>
        </w:rPr>
        <w:t>ی</w:t>
      </w:r>
      <w:r w:rsidRPr="0084314E">
        <w:rPr>
          <w:rStyle w:val="Char4"/>
          <w:rtl/>
        </w:rPr>
        <w:t>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از نزدش ب</w:t>
      </w:r>
      <w:r w:rsidR="00B024C4">
        <w:rPr>
          <w:rStyle w:val="Char4"/>
          <w:rtl/>
        </w:rPr>
        <w:t>ی</w:t>
      </w:r>
      <w:r w:rsidRPr="0084314E">
        <w:rPr>
          <w:rStyle w:val="Char4"/>
          <w:rtl/>
        </w:rPr>
        <w:t>رون گرد</w:t>
      </w:r>
      <w:r w:rsidR="00B024C4">
        <w:rPr>
          <w:rStyle w:val="Char4"/>
          <w:rtl/>
        </w:rPr>
        <w:t>ی</w:t>
      </w:r>
      <w:r w:rsidRPr="0084314E">
        <w:rPr>
          <w:rStyle w:val="Char4"/>
          <w:rtl/>
        </w:rPr>
        <w:t xml:space="preserve">د، </w:t>
      </w:r>
      <w:r w:rsidR="00B024C4">
        <w:rPr>
          <w:rStyle w:val="Char4"/>
          <w:rtl/>
        </w:rPr>
        <w:t>یکی</w:t>
      </w:r>
      <w:r w:rsidRPr="0084314E">
        <w:rPr>
          <w:rStyle w:val="Char4"/>
          <w:rtl/>
        </w:rPr>
        <w:t xml:space="preserve"> از همسا</w:t>
      </w:r>
      <w:r w:rsidR="00B024C4">
        <w:rPr>
          <w:rStyle w:val="Char4"/>
          <w:rtl/>
        </w:rPr>
        <w:t>ی</w:t>
      </w:r>
      <w:r w:rsidRPr="0084314E">
        <w:rPr>
          <w:rStyle w:val="Char4"/>
          <w:rtl/>
        </w:rPr>
        <w:t xml:space="preserve">گانش، دو قرص نان و </w:t>
      </w:r>
      <w:r w:rsidR="00B024C4">
        <w:rPr>
          <w:rStyle w:val="Char4"/>
          <w:rtl/>
        </w:rPr>
        <w:t>یک</w:t>
      </w:r>
      <w:r w:rsidRPr="0084314E">
        <w:rPr>
          <w:rStyle w:val="Char4"/>
          <w:rtl/>
        </w:rPr>
        <w:t xml:space="preserve"> پارچه گوشت برا</w:t>
      </w:r>
      <w:r w:rsidR="00B024C4">
        <w:rPr>
          <w:rStyle w:val="Char4"/>
          <w:rtl/>
        </w:rPr>
        <w:t>ی</w:t>
      </w:r>
      <w:r w:rsidRPr="0084314E">
        <w:rPr>
          <w:rStyle w:val="Char4"/>
          <w:rtl/>
        </w:rPr>
        <w:t xml:space="preserve">ش روان نمود. فاطمه </w:t>
      </w:r>
      <w:r w:rsidR="00B024C4" w:rsidRPr="00B024C4">
        <w:rPr>
          <w:rStyle w:val="Char4"/>
          <w:rFonts w:cs="CTraditional Arabic"/>
          <w:rtl/>
        </w:rPr>
        <w:t>ل</w:t>
      </w:r>
      <w:r w:rsidRPr="0084314E">
        <w:rPr>
          <w:rStyle w:val="Char4"/>
          <w:rtl/>
        </w:rPr>
        <w:t xml:space="preserve"> آن را از نزد و</w:t>
      </w:r>
      <w:r w:rsidR="00B024C4">
        <w:rPr>
          <w:rStyle w:val="Char4"/>
          <w:rtl/>
        </w:rPr>
        <w:t>ی</w:t>
      </w:r>
      <w:r w:rsidRPr="0084314E">
        <w:rPr>
          <w:rStyle w:val="Char4"/>
          <w:rtl/>
        </w:rPr>
        <w:t xml:space="preserve"> گرفت، و در </w:t>
      </w:r>
      <w:r w:rsidR="00B024C4">
        <w:rPr>
          <w:rStyle w:val="Char4"/>
          <w:rtl/>
        </w:rPr>
        <w:t>ک</w:t>
      </w:r>
      <w:r w:rsidRPr="0084314E">
        <w:rPr>
          <w:rStyle w:val="Char4"/>
          <w:rtl/>
        </w:rPr>
        <w:t>اسه‏اش گذاشت برا</w:t>
      </w:r>
      <w:r w:rsidR="00B024C4">
        <w:rPr>
          <w:rStyle w:val="Char4"/>
          <w:rtl/>
        </w:rPr>
        <w:t>ی</w:t>
      </w:r>
      <w:r w:rsidRPr="0084314E">
        <w:rPr>
          <w:rStyle w:val="Char4"/>
          <w:rtl/>
        </w:rPr>
        <w:t xml:space="preserve">ش روان نمود، و گفت: به خدا سوگند، من رسول خدا </w:t>
      </w:r>
      <w:r>
        <w:rPr>
          <w:rFonts w:cs="CTraditional Arabic" w:hint="cs"/>
          <w:sz w:val="28"/>
          <w:szCs w:val="28"/>
          <w:rtl/>
        </w:rPr>
        <w:t>ص</w:t>
      </w:r>
      <w:r w:rsidRPr="0084314E">
        <w:rPr>
          <w:rStyle w:val="Char4"/>
          <w:rtl/>
        </w:rPr>
        <w:t xml:space="preserve"> را بر نفس خودم و بر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نزدم هستند در ا</w:t>
      </w:r>
      <w:r w:rsidR="00B024C4">
        <w:rPr>
          <w:rStyle w:val="Char4"/>
          <w:rtl/>
        </w:rPr>
        <w:t>ی</w:t>
      </w:r>
      <w:r w:rsidRPr="0084314E">
        <w:rPr>
          <w:rStyle w:val="Char4"/>
          <w:rtl/>
        </w:rPr>
        <w:t>ن طعام ترج</w:t>
      </w:r>
      <w:r w:rsidR="00B024C4">
        <w:rPr>
          <w:rStyle w:val="Char4"/>
          <w:rtl/>
        </w:rPr>
        <w:t>ی</w:t>
      </w:r>
      <w:r w:rsidRPr="0084314E">
        <w:rPr>
          <w:rStyle w:val="Char4"/>
          <w:rtl/>
        </w:rPr>
        <w:t>ح م</w:t>
      </w:r>
      <w:r w:rsidR="00B024C4">
        <w:rPr>
          <w:rStyle w:val="Char4"/>
          <w:rtl/>
        </w:rPr>
        <w:t>ی</w:t>
      </w:r>
      <w:r w:rsidRPr="0084314E">
        <w:rPr>
          <w:rStyle w:val="Char4"/>
          <w:rtl/>
        </w:rPr>
        <w:t xml:space="preserve">‏دهم، - و آنان همه‏شان به </w:t>
      </w:r>
      <w:r w:rsidR="00B024C4">
        <w:rPr>
          <w:rStyle w:val="Char4"/>
          <w:rtl/>
        </w:rPr>
        <w:t>یک</w:t>
      </w:r>
      <w:r w:rsidRPr="0084314E">
        <w:rPr>
          <w:rStyle w:val="Char4"/>
          <w:rtl/>
        </w:rPr>
        <w:t xml:space="preserve"> خورا</w:t>
      </w:r>
      <w:r w:rsidR="00B024C4">
        <w:rPr>
          <w:rStyle w:val="Char4"/>
          <w:rtl/>
        </w:rPr>
        <w:t>ک</w:t>
      </w:r>
      <w:r w:rsidRPr="0084314E">
        <w:rPr>
          <w:rStyle w:val="Char4"/>
          <w:rtl/>
        </w:rPr>
        <w:t xml:space="preserve"> نان محتاج بودند -</w:t>
      </w:r>
      <w:r w:rsidR="00B024C4">
        <w:rPr>
          <w:rStyle w:val="Char4"/>
          <w:rtl/>
        </w:rPr>
        <w:t>،</w:t>
      </w:r>
      <w:r w:rsidRPr="0084314E">
        <w:rPr>
          <w:rStyle w:val="Char4"/>
          <w:rtl/>
        </w:rPr>
        <w:t xml:space="preserve"> آن گاه فاطمه حسن </w:t>
      </w:r>
      <w:r w:rsidR="00B024C4">
        <w:rPr>
          <w:rStyle w:val="Char4"/>
          <w:rtl/>
        </w:rPr>
        <w:t>ی</w:t>
      </w:r>
      <w:r w:rsidRPr="0084314E">
        <w:rPr>
          <w:rStyle w:val="Char4"/>
          <w:rtl/>
        </w:rPr>
        <w:t>ا حس</w:t>
      </w:r>
      <w:r w:rsidR="00B024C4">
        <w:rPr>
          <w:rStyle w:val="Char4"/>
          <w:rtl/>
        </w:rPr>
        <w:t>ی</w:t>
      </w:r>
      <w:r w:rsidRPr="0084314E">
        <w:rPr>
          <w:rStyle w:val="Char4"/>
          <w:rtl/>
        </w:rPr>
        <w:t xml:space="preserve">ن </w:t>
      </w:r>
      <w:r w:rsidR="00B024C4" w:rsidRPr="00B024C4">
        <w:rPr>
          <w:rStyle w:val="Char4"/>
          <w:rFonts w:cs="CTraditional Arabic"/>
          <w:rtl/>
        </w:rPr>
        <w:t>ب</w:t>
      </w:r>
      <w:r w:rsidRPr="0084314E">
        <w:rPr>
          <w:rStyle w:val="Char4"/>
          <w:rtl/>
        </w:rPr>
        <w:t xml:space="preserve"> را نزد رسول خدا </w:t>
      </w:r>
      <w:r>
        <w:rPr>
          <w:rFonts w:cs="CTraditional Arabic" w:hint="cs"/>
          <w:sz w:val="28"/>
          <w:szCs w:val="28"/>
          <w:rtl/>
        </w:rPr>
        <w:t>ص</w:t>
      </w:r>
      <w:r w:rsidRPr="0084314E">
        <w:rPr>
          <w:rStyle w:val="Char4"/>
          <w:rtl/>
        </w:rPr>
        <w:t xml:space="preserve"> روان نمود،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به سو</w:t>
      </w:r>
      <w:r w:rsidR="00B024C4">
        <w:rPr>
          <w:rStyle w:val="Char4"/>
          <w:rtl/>
        </w:rPr>
        <w:t>ی</w:t>
      </w:r>
      <w:r w:rsidRPr="0084314E">
        <w:rPr>
          <w:rStyle w:val="Char4"/>
          <w:rtl/>
        </w:rPr>
        <w:t>ش برگشت. فاطمه گفت: پدر و مادرم فدا</w:t>
      </w:r>
      <w:r w:rsidR="00B024C4">
        <w:rPr>
          <w:rStyle w:val="Char4"/>
          <w:rtl/>
        </w:rPr>
        <w:t>ی</w:t>
      </w:r>
      <w:r w:rsidRPr="0084314E">
        <w:rPr>
          <w:rStyle w:val="Char4"/>
          <w:rtl/>
        </w:rPr>
        <w:t>ت، خداوند چ</w:t>
      </w:r>
      <w:r w:rsidR="00B024C4">
        <w:rPr>
          <w:rStyle w:val="Char4"/>
          <w:rtl/>
        </w:rPr>
        <w:t>ی</w:t>
      </w:r>
      <w:r w:rsidRPr="0084314E">
        <w:rPr>
          <w:rStyle w:val="Char4"/>
          <w:rtl/>
        </w:rPr>
        <w:t>ز</w:t>
      </w:r>
      <w:r w:rsidR="00B024C4">
        <w:rPr>
          <w:rStyle w:val="Char4"/>
          <w:rtl/>
        </w:rPr>
        <w:t>ی</w:t>
      </w:r>
      <w:r w:rsidRPr="0084314E">
        <w:rPr>
          <w:rStyle w:val="Char4"/>
          <w:rtl/>
        </w:rPr>
        <w:t xml:space="preserve"> آورده است، و من آن را برا</w:t>
      </w:r>
      <w:r w:rsidR="00B024C4">
        <w:rPr>
          <w:rStyle w:val="Char4"/>
          <w:rtl/>
        </w:rPr>
        <w:t>ی</w:t>
      </w:r>
      <w:r w:rsidRPr="0084314E">
        <w:rPr>
          <w:rStyle w:val="Char4"/>
          <w:rtl/>
        </w:rPr>
        <w:t>ت پنهان نموده‏ام. گفت: «ب</w:t>
      </w:r>
      <w:r w:rsidR="00B024C4">
        <w:rPr>
          <w:rStyle w:val="Char4"/>
          <w:rtl/>
        </w:rPr>
        <w:t>ی</w:t>
      </w:r>
      <w:r w:rsidRPr="0084314E">
        <w:rPr>
          <w:rStyle w:val="Char4"/>
          <w:rtl/>
        </w:rPr>
        <w:t>اور آن را ا</w:t>
      </w:r>
      <w:r w:rsidR="00B024C4">
        <w:rPr>
          <w:rStyle w:val="Char4"/>
          <w:rtl/>
        </w:rPr>
        <w:t>ی</w:t>
      </w:r>
      <w:r w:rsidRPr="0084314E">
        <w:rPr>
          <w:rStyle w:val="Char4"/>
          <w:rtl/>
        </w:rPr>
        <w:t xml:space="preserve"> دخترم»، م</w:t>
      </w:r>
      <w:r w:rsidR="00B024C4">
        <w:rPr>
          <w:rStyle w:val="Char4"/>
          <w:rtl/>
        </w:rPr>
        <w:t>ی</w:t>
      </w:r>
      <w:r w:rsidRPr="0084314E">
        <w:rPr>
          <w:rStyle w:val="Char4"/>
          <w:rtl/>
        </w:rPr>
        <w:t>‏گو</w:t>
      </w:r>
      <w:r w:rsidR="00B024C4">
        <w:rPr>
          <w:rStyle w:val="Char4"/>
          <w:rtl/>
        </w:rPr>
        <w:t>ی</w:t>
      </w:r>
      <w:r w:rsidRPr="0084314E">
        <w:rPr>
          <w:rStyle w:val="Char4"/>
          <w:rtl/>
        </w:rPr>
        <w:t xml:space="preserve">د: من </w:t>
      </w:r>
      <w:r w:rsidR="00B024C4">
        <w:rPr>
          <w:rStyle w:val="Char4"/>
          <w:rtl/>
        </w:rPr>
        <w:t>ک</w:t>
      </w:r>
      <w:r w:rsidRPr="0084314E">
        <w:rPr>
          <w:rStyle w:val="Char4"/>
          <w:rtl/>
        </w:rPr>
        <w:t>اسه را برا</w:t>
      </w:r>
      <w:r w:rsidR="00B024C4">
        <w:rPr>
          <w:rStyle w:val="Char4"/>
          <w:rtl/>
        </w:rPr>
        <w:t>ی</w:t>
      </w:r>
      <w:r w:rsidRPr="0084314E">
        <w:rPr>
          <w:rStyle w:val="Char4"/>
          <w:rtl/>
        </w:rPr>
        <w:t xml:space="preserve">ش آوردم، و بازش نمودم، ناگهان متوجه شدم، </w:t>
      </w:r>
      <w:r w:rsidR="00B024C4">
        <w:rPr>
          <w:rStyle w:val="Char4"/>
          <w:rtl/>
        </w:rPr>
        <w:t>ک</w:t>
      </w:r>
      <w:r w:rsidRPr="0084314E">
        <w:rPr>
          <w:rStyle w:val="Char4"/>
          <w:rtl/>
        </w:rPr>
        <w:t>ه از نان و گوشت پر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سو</w:t>
      </w:r>
      <w:r w:rsidR="00B024C4">
        <w:rPr>
          <w:rStyle w:val="Char4"/>
          <w:rtl/>
        </w:rPr>
        <w:t>ی</w:t>
      </w:r>
      <w:r w:rsidRPr="0084314E">
        <w:rPr>
          <w:rStyle w:val="Char4"/>
          <w:rtl/>
        </w:rPr>
        <w:t xml:space="preserve">ش نگاه نمودم، مبهوت ماندم، و دانستم </w:t>
      </w:r>
      <w:r w:rsidR="00B024C4">
        <w:rPr>
          <w:rStyle w:val="Char4"/>
          <w:rtl/>
        </w:rPr>
        <w:t>ک</w:t>
      </w:r>
      <w:r w:rsidRPr="0084314E">
        <w:rPr>
          <w:rStyle w:val="Char4"/>
          <w:rtl/>
        </w:rPr>
        <w:t>ه ا</w:t>
      </w:r>
      <w:r w:rsidR="00B024C4">
        <w:rPr>
          <w:rStyle w:val="Char4"/>
          <w:rtl/>
        </w:rPr>
        <w:t>ی</w:t>
      </w:r>
      <w:r w:rsidRPr="0084314E">
        <w:rPr>
          <w:rStyle w:val="Char4"/>
          <w:rtl/>
        </w:rPr>
        <w:t>ن بر</w:t>
      </w:r>
      <w:r w:rsidR="00B024C4">
        <w:rPr>
          <w:rStyle w:val="Char4"/>
          <w:rtl/>
        </w:rPr>
        <w:t>ک</w:t>
      </w:r>
      <w:r w:rsidRPr="0084314E">
        <w:rPr>
          <w:rStyle w:val="Char4"/>
          <w:rtl/>
        </w:rPr>
        <w:t>ت</w:t>
      </w:r>
      <w:r w:rsidR="00B024C4">
        <w:rPr>
          <w:rStyle w:val="Char4"/>
          <w:rtl/>
        </w:rPr>
        <w:t>ی</w:t>
      </w:r>
      <w:r w:rsidRPr="0084314E">
        <w:rPr>
          <w:rStyle w:val="Char4"/>
          <w:rtl/>
        </w:rPr>
        <w:t xml:space="preserve"> از طرف خداوند است. خداوند را ستودم، و بر پ</w:t>
      </w:r>
      <w:r w:rsidR="00B024C4">
        <w:rPr>
          <w:rStyle w:val="Char4"/>
          <w:rtl/>
        </w:rPr>
        <w:t>ی</w:t>
      </w:r>
      <w:r w:rsidRPr="0084314E">
        <w:rPr>
          <w:rStyle w:val="Char4"/>
          <w:rtl/>
        </w:rPr>
        <w:t>امبرش درود فرستادم، و آن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پ</w:t>
      </w:r>
      <w:r w:rsidR="00B024C4">
        <w:rPr>
          <w:rStyle w:val="Char4"/>
          <w:rtl/>
        </w:rPr>
        <w:t>ی</w:t>
      </w:r>
      <w:r w:rsidRPr="0084314E">
        <w:rPr>
          <w:rStyle w:val="Char4"/>
          <w:rtl/>
        </w:rPr>
        <w:t>ش نمودم. هنگام</w:t>
      </w:r>
      <w:r w:rsidR="00B024C4">
        <w:rPr>
          <w:rStyle w:val="Char4"/>
          <w:rtl/>
        </w:rPr>
        <w:t>ی</w:t>
      </w:r>
      <w:r w:rsidRPr="0084314E">
        <w:rPr>
          <w:rStyle w:val="Char4"/>
          <w:rtl/>
        </w:rPr>
        <w:t xml:space="preserve"> </w:t>
      </w:r>
      <w:r w:rsidR="00B024C4">
        <w:rPr>
          <w:rStyle w:val="Char4"/>
          <w:rtl/>
        </w:rPr>
        <w:t>ک</w:t>
      </w:r>
      <w:r w:rsidRPr="0084314E">
        <w:rPr>
          <w:rStyle w:val="Char4"/>
          <w:rtl/>
        </w:rPr>
        <w:t>ه آن را د</w:t>
      </w:r>
      <w:r w:rsidR="00B024C4">
        <w:rPr>
          <w:rStyle w:val="Char4"/>
          <w:rtl/>
        </w:rPr>
        <w:t>ی</w:t>
      </w:r>
      <w:r w:rsidRPr="0084314E">
        <w:rPr>
          <w:rStyle w:val="Char4"/>
          <w:rtl/>
        </w:rPr>
        <w:t>د، خداوند را ستود و گفت: «ا</w:t>
      </w:r>
      <w:r w:rsidR="00B024C4">
        <w:rPr>
          <w:rStyle w:val="Char4"/>
          <w:rtl/>
        </w:rPr>
        <w:t>ی</w:t>
      </w:r>
      <w:r w:rsidRPr="0084314E">
        <w:rPr>
          <w:rStyle w:val="Char4"/>
          <w:rtl/>
        </w:rPr>
        <w:t xml:space="preserve"> دخترم، ا</w:t>
      </w:r>
      <w:r w:rsidR="00B024C4">
        <w:rPr>
          <w:rStyle w:val="Char4"/>
          <w:rtl/>
        </w:rPr>
        <w:t>ی</w:t>
      </w:r>
      <w:r w:rsidRPr="0084314E">
        <w:rPr>
          <w:rStyle w:val="Char4"/>
          <w:rtl/>
        </w:rPr>
        <w:t xml:space="preserve">ن از </w:t>
      </w:r>
      <w:r w:rsidR="00B024C4">
        <w:rPr>
          <w:rStyle w:val="Char4"/>
          <w:rtl/>
        </w:rPr>
        <w:t>ک</w:t>
      </w:r>
      <w:r w:rsidRPr="0084314E">
        <w:rPr>
          <w:rStyle w:val="Char4"/>
          <w:rtl/>
        </w:rPr>
        <w:t>جا برا</w:t>
      </w:r>
      <w:r w:rsidR="00B024C4">
        <w:rPr>
          <w:rStyle w:val="Char4"/>
          <w:rtl/>
        </w:rPr>
        <w:t>ی</w:t>
      </w:r>
      <w:r w:rsidRPr="0084314E">
        <w:rPr>
          <w:rStyle w:val="Char4"/>
          <w:rtl/>
        </w:rPr>
        <w:t>ت آمده است؟» گفتم: ا</w:t>
      </w:r>
      <w:r w:rsidR="00B024C4">
        <w:rPr>
          <w:rStyle w:val="Char4"/>
          <w:rtl/>
        </w:rPr>
        <w:t>ی</w:t>
      </w:r>
      <w:r w:rsidRPr="0084314E">
        <w:rPr>
          <w:rStyle w:val="Char4"/>
          <w:rtl/>
        </w:rPr>
        <w:t xml:space="preserve"> پدرم، ا</w:t>
      </w:r>
      <w:r w:rsidR="00B024C4">
        <w:rPr>
          <w:rStyle w:val="Char4"/>
          <w:rtl/>
        </w:rPr>
        <w:t>ی</w:t>
      </w:r>
      <w:r w:rsidRPr="0084314E">
        <w:rPr>
          <w:rStyle w:val="Char4"/>
          <w:rtl/>
        </w:rPr>
        <w:t xml:space="preserve">ن از طرف خداست، و خداوند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بخواهد بدون حساب رزق م</w:t>
      </w:r>
      <w:r w:rsidR="00B024C4">
        <w:rPr>
          <w:rStyle w:val="Char4"/>
          <w:rtl/>
        </w:rPr>
        <w:t>ی</w:t>
      </w:r>
      <w:r w:rsidRPr="0084314E">
        <w:rPr>
          <w:rStyle w:val="Char4"/>
          <w:rtl/>
        </w:rPr>
        <w:t>‏دهد. آن گاه خداوند را ستود و گفت: «ستا</w:t>
      </w:r>
      <w:r w:rsidR="00B024C4">
        <w:rPr>
          <w:rStyle w:val="Char4"/>
          <w:rtl/>
        </w:rPr>
        <w:t>ی</w:t>
      </w:r>
      <w:r w:rsidRPr="0084314E">
        <w:rPr>
          <w:rStyle w:val="Char4"/>
          <w:rtl/>
        </w:rPr>
        <w:t>ش خدا</w:t>
      </w:r>
      <w:r w:rsidR="00B024C4">
        <w:rPr>
          <w:rStyle w:val="Char4"/>
          <w:rtl/>
        </w:rPr>
        <w:t>یی</w:t>
      </w:r>
      <w:r w:rsidRPr="0084314E">
        <w:rPr>
          <w:rStyle w:val="Char4"/>
          <w:rtl/>
        </w:rPr>
        <w:t xml:space="preserve"> راست، </w:t>
      </w:r>
      <w:r w:rsidR="00B024C4">
        <w:rPr>
          <w:rStyle w:val="Char4"/>
          <w:rtl/>
        </w:rPr>
        <w:t>ک</w:t>
      </w:r>
      <w:r w:rsidRPr="0084314E">
        <w:rPr>
          <w:rStyle w:val="Char4"/>
          <w:rtl/>
        </w:rPr>
        <w:t>ه تو را، ا</w:t>
      </w:r>
      <w:r w:rsidR="00B024C4">
        <w:rPr>
          <w:rStyle w:val="Char4"/>
          <w:rtl/>
        </w:rPr>
        <w:t>ی</w:t>
      </w:r>
      <w:r w:rsidRPr="0084314E">
        <w:rPr>
          <w:rStyle w:val="Char4"/>
          <w:rtl/>
        </w:rPr>
        <w:t xml:space="preserve"> دخترم شب</w:t>
      </w:r>
      <w:r w:rsidR="00B024C4">
        <w:rPr>
          <w:rStyle w:val="Char4"/>
          <w:rtl/>
        </w:rPr>
        <w:t>ی</w:t>
      </w:r>
      <w:r w:rsidRPr="0084314E">
        <w:rPr>
          <w:rStyle w:val="Char4"/>
          <w:rtl/>
        </w:rPr>
        <w:t>ه سردار زنان بن</w:t>
      </w:r>
      <w:r w:rsidR="00B024C4">
        <w:rPr>
          <w:rStyle w:val="Char4"/>
          <w:rtl/>
        </w:rPr>
        <w:t>ی</w:t>
      </w:r>
      <w:r w:rsidRPr="0084314E">
        <w:rPr>
          <w:rStyle w:val="Char4"/>
          <w:rtl/>
        </w:rPr>
        <w:t>‏اسرائ</w:t>
      </w:r>
      <w:r w:rsidR="00B024C4">
        <w:rPr>
          <w:rStyle w:val="Char4"/>
          <w:rtl/>
        </w:rPr>
        <w:t>ی</w:t>
      </w:r>
      <w:r w:rsidRPr="0084314E">
        <w:rPr>
          <w:rStyle w:val="Char4"/>
          <w:rtl/>
        </w:rPr>
        <w:t>ل</w:t>
      </w:r>
      <w:r w:rsidRPr="0084314E">
        <w:rPr>
          <w:rStyle w:val="FootnoteReference"/>
          <w:rFonts w:ascii="IRNazli" w:hAnsi="IRNazli" w:cs="IRNazli"/>
          <w:sz w:val="28"/>
          <w:szCs w:val="28"/>
          <w:rtl/>
        </w:rPr>
        <w:footnoteReference w:id="355"/>
      </w:r>
      <w:r w:rsidRPr="0084314E">
        <w:rPr>
          <w:rStyle w:val="Char4"/>
          <w:rtl/>
        </w:rPr>
        <w:t xml:space="preserve"> گردان</w:t>
      </w:r>
      <w:r w:rsidR="00B024C4">
        <w:rPr>
          <w:rStyle w:val="Char4"/>
          <w:rtl/>
        </w:rPr>
        <w:t>ی</w:t>
      </w:r>
      <w:r w:rsidRPr="0084314E">
        <w:rPr>
          <w:rStyle w:val="Char4"/>
          <w:rtl/>
        </w:rPr>
        <w:t>ده است. و</w:t>
      </w:r>
      <w:r w:rsidR="00B024C4">
        <w:rPr>
          <w:rStyle w:val="Char4"/>
          <w:rtl/>
        </w:rPr>
        <w:t>ی</w:t>
      </w:r>
      <w:r w:rsidRPr="0084314E">
        <w:rPr>
          <w:rStyle w:val="Char4"/>
          <w:rtl/>
        </w:rPr>
        <w:t xml:space="preserve"> چنان بود </w:t>
      </w:r>
      <w:r w:rsidR="00B024C4">
        <w:rPr>
          <w:rStyle w:val="Char4"/>
          <w:rtl/>
        </w:rPr>
        <w:t>ک</w:t>
      </w:r>
      <w:r w:rsidRPr="0084314E">
        <w:rPr>
          <w:rStyle w:val="Char4"/>
          <w:rtl/>
        </w:rPr>
        <w:t>ه وقت</w:t>
      </w:r>
      <w:r w:rsidR="00B024C4">
        <w:rPr>
          <w:rStyle w:val="Char4"/>
          <w:rtl/>
        </w:rPr>
        <w:t>ی</w:t>
      </w:r>
      <w:r w:rsidRPr="0084314E">
        <w:rPr>
          <w:rStyle w:val="Char4"/>
          <w:rtl/>
        </w:rPr>
        <w:t xml:space="preserve"> خداوند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ش رزق م</w:t>
      </w:r>
      <w:r w:rsidR="00B024C4">
        <w:rPr>
          <w:rStyle w:val="Char4"/>
          <w:rtl/>
        </w:rPr>
        <w:t>ی</w:t>
      </w:r>
      <w:r w:rsidRPr="0084314E">
        <w:rPr>
          <w:rStyle w:val="Char4"/>
          <w:rtl/>
        </w:rPr>
        <w:t>‏داد، و از آن پرس</w:t>
      </w:r>
      <w:r w:rsidR="00B024C4">
        <w:rPr>
          <w:rStyle w:val="Char4"/>
          <w:rtl/>
        </w:rPr>
        <w:t>ی</w:t>
      </w:r>
      <w:r w:rsidRPr="0084314E">
        <w:rPr>
          <w:rStyle w:val="Char4"/>
          <w:rtl/>
        </w:rPr>
        <w:t>ده م</w:t>
      </w:r>
      <w:r w:rsidR="00B024C4">
        <w:rPr>
          <w:rStyle w:val="Char4"/>
          <w:rtl/>
        </w:rPr>
        <w:t>ی</w:t>
      </w:r>
      <w:r w:rsidRPr="0084314E">
        <w:rPr>
          <w:rStyle w:val="Char4"/>
          <w:rtl/>
        </w:rPr>
        <w:t>‏شد، م</w:t>
      </w:r>
      <w:r w:rsidR="00B024C4">
        <w:rPr>
          <w:rStyle w:val="Char4"/>
          <w:rtl/>
        </w:rPr>
        <w:t>ی</w:t>
      </w:r>
      <w:r w:rsidRPr="0084314E">
        <w:rPr>
          <w:rStyle w:val="Char4"/>
          <w:rtl/>
        </w:rPr>
        <w:t>‏گفت: ا</w:t>
      </w:r>
      <w:r w:rsidR="00B024C4">
        <w:rPr>
          <w:rStyle w:val="Char4"/>
          <w:rtl/>
        </w:rPr>
        <w:t>ی</w:t>
      </w:r>
      <w:r w:rsidRPr="0084314E">
        <w:rPr>
          <w:rStyle w:val="Char4"/>
          <w:rtl/>
        </w:rPr>
        <w:t xml:space="preserve">ن از طرف </w:t>
      </w:r>
      <w:r w:rsidRPr="00A84090">
        <w:rPr>
          <w:rStyle w:val="Char4"/>
          <w:spacing w:val="-4"/>
          <w:rtl/>
        </w:rPr>
        <w:t>خداست، و خداوند</w:t>
      </w:r>
      <w:r w:rsidR="00B024C4" w:rsidRPr="00A84090">
        <w:rPr>
          <w:rStyle w:val="Char4"/>
          <w:spacing w:val="-4"/>
          <w:rtl/>
        </w:rPr>
        <w:t>ک</w:t>
      </w:r>
      <w:r w:rsidRPr="00A84090">
        <w:rPr>
          <w:rStyle w:val="Char4"/>
          <w:spacing w:val="-4"/>
          <w:rtl/>
        </w:rPr>
        <w:t>س</w:t>
      </w:r>
      <w:r w:rsidR="00B024C4" w:rsidRPr="00A84090">
        <w:rPr>
          <w:rStyle w:val="Char4"/>
          <w:spacing w:val="-4"/>
          <w:rtl/>
        </w:rPr>
        <w:t>ی</w:t>
      </w:r>
      <w:r w:rsidRPr="00A84090">
        <w:rPr>
          <w:rStyle w:val="Char4"/>
          <w:spacing w:val="-4"/>
          <w:rtl/>
        </w:rPr>
        <w:t xml:space="preserve"> را </w:t>
      </w:r>
      <w:r w:rsidR="00B024C4" w:rsidRPr="00A84090">
        <w:rPr>
          <w:rStyle w:val="Char4"/>
          <w:spacing w:val="-4"/>
          <w:rtl/>
        </w:rPr>
        <w:t>ک</w:t>
      </w:r>
      <w:r w:rsidRPr="00A84090">
        <w:rPr>
          <w:rStyle w:val="Char4"/>
          <w:spacing w:val="-4"/>
          <w:rtl/>
        </w:rPr>
        <w:t>ه بخواهد بدون حساب رزق م</w:t>
      </w:r>
      <w:r w:rsidR="00B024C4" w:rsidRPr="00A84090">
        <w:rPr>
          <w:rStyle w:val="Char4"/>
          <w:spacing w:val="-4"/>
          <w:rtl/>
        </w:rPr>
        <w:t>ی</w:t>
      </w:r>
      <w:r w:rsidRPr="00A84090">
        <w:rPr>
          <w:rStyle w:val="Char4"/>
          <w:spacing w:val="-4"/>
          <w:rtl/>
        </w:rPr>
        <w:t xml:space="preserve">‏دهد»، آن گاه رسول خدا </w:t>
      </w:r>
      <w:r w:rsidRPr="00A84090">
        <w:rPr>
          <w:rFonts w:cs="CTraditional Arabic" w:hint="cs"/>
          <w:spacing w:val="-4"/>
          <w:sz w:val="28"/>
          <w:szCs w:val="28"/>
          <w:rtl/>
        </w:rPr>
        <w:t>ص</w:t>
      </w:r>
      <w:r w:rsidRPr="0084314E">
        <w:rPr>
          <w:rStyle w:val="Char4"/>
          <w:rtl/>
        </w:rPr>
        <w:t xml:space="preserve"> دنبال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فرستاد، بعد از آن رسول خدا </w:t>
      </w:r>
      <w:r>
        <w:rPr>
          <w:rFonts w:cs="CTraditional Arabic" w:hint="cs"/>
          <w:sz w:val="28"/>
          <w:szCs w:val="28"/>
          <w:rtl/>
        </w:rPr>
        <w:t>ص</w:t>
      </w:r>
      <w:r w:rsidRPr="0084314E">
        <w:rPr>
          <w:rStyle w:val="Char4"/>
          <w:rtl/>
        </w:rPr>
        <w:t xml:space="preserve"> خورد، و عل</w:t>
      </w:r>
      <w:r w:rsidR="00B024C4">
        <w:rPr>
          <w:rStyle w:val="Char4"/>
          <w:rtl/>
        </w:rPr>
        <w:t>ی</w:t>
      </w:r>
      <w:r w:rsidRPr="0084314E">
        <w:rPr>
          <w:rStyle w:val="Char4"/>
          <w:rtl/>
        </w:rPr>
        <w:t xml:space="preserve"> و فاطمه و حسن و حس</w:t>
      </w:r>
      <w:r w:rsidR="00B024C4">
        <w:rPr>
          <w:rStyle w:val="Char4"/>
          <w:rtl/>
        </w:rPr>
        <w:t>ی</w:t>
      </w:r>
      <w:r w:rsidRPr="0084314E">
        <w:rPr>
          <w:rStyle w:val="Char4"/>
          <w:rtl/>
        </w:rPr>
        <w:t>ن و همه ازواج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و اهل خانواده‏اش </w:t>
      </w:r>
      <w:r w:rsidR="00B024C4" w:rsidRPr="00B024C4">
        <w:rPr>
          <w:rStyle w:val="Char4"/>
          <w:rFonts w:cs="CTraditional Arabic"/>
          <w:rtl/>
        </w:rPr>
        <w:t>ش</w:t>
      </w:r>
      <w:r w:rsidRPr="0084314E">
        <w:rPr>
          <w:rStyle w:val="Char4"/>
          <w:rtl/>
        </w:rPr>
        <w:t xml:space="preserve"> خوردند، تا </w:t>
      </w:r>
      <w:r w:rsidR="00B024C4">
        <w:rPr>
          <w:rStyle w:val="Char4"/>
          <w:rtl/>
        </w:rPr>
        <w:t>ک</w:t>
      </w:r>
      <w:r w:rsidRPr="0084314E">
        <w:rPr>
          <w:rStyle w:val="Char4"/>
          <w:rtl/>
        </w:rPr>
        <w:t>ه همه س</w:t>
      </w:r>
      <w:r w:rsidR="00B024C4">
        <w:rPr>
          <w:rStyle w:val="Char4"/>
          <w:rtl/>
        </w:rPr>
        <w:t>ی</w:t>
      </w:r>
      <w:r w:rsidRPr="0084314E">
        <w:rPr>
          <w:rStyle w:val="Char4"/>
          <w:rtl/>
        </w:rPr>
        <w:t>ر شدند. م</w:t>
      </w:r>
      <w:r w:rsidR="00B024C4">
        <w:rPr>
          <w:rStyle w:val="Char4"/>
          <w:rtl/>
        </w:rPr>
        <w:t>ی</w:t>
      </w:r>
      <w:r w:rsidRPr="0084314E">
        <w:rPr>
          <w:rStyle w:val="Char4"/>
          <w:rtl/>
        </w:rPr>
        <w:t>‏افزا</w:t>
      </w:r>
      <w:r w:rsidR="00B024C4">
        <w:rPr>
          <w:rStyle w:val="Char4"/>
          <w:rtl/>
        </w:rPr>
        <w:t>ی</w:t>
      </w:r>
      <w:r w:rsidRPr="0084314E">
        <w:rPr>
          <w:rStyle w:val="Char4"/>
          <w:rtl/>
        </w:rPr>
        <w:t xml:space="preserve">د: و </w:t>
      </w:r>
      <w:r w:rsidR="00B024C4">
        <w:rPr>
          <w:rStyle w:val="Char4"/>
          <w:rtl/>
        </w:rPr>
        <w:t>ک</w:t>
      </w:r>
      <w:r w:rsidRPr="0084314E">
        <w:rPr>
          <w:rStyle w:val="Char4"/>
          <w:rtl/>
        </w:rPr>
        <w:t>اسه همانطور</w:t>
      </w:r>
      <w:r w:rsidR="00B024C4">
        <w:rPr>
          <w:rStyle w:val="Char4"/>
          <w:rtl/>
        </w:rPr>
        <w:t>ی</w:t>
      </w:r>
      <w:r w:rsidRPr="0084314E">
        <w:rPr>
          <w:rStyle w:val="Char4"/>
          <w:rtl/>
        </w:rPr>
        <w:t xml:space="preserve"> </w:t>
      </w:r>
      <w:r w:rsidR="00B024C4">
        <w:rPr>
          <w:rStyle w:val="Char4"/>
          <w:rtl/>
        </w:rPr>
        <w:t>ک</w:t>
      </w:r>
      <w:r w:rsidRPr="0084314E">
        <w:rPr>
          <w:rStyle w:val="Char4"/>
          <w:rtl/>
        </w:rPr>
        <w:t>ه بود، باق</w:t>
      </w:r>
      <w:r w:rsidR="00B024C4">
        <w:rPr>
          <w:rStyle w:val="Char4"/>
          <w:rtl/>
        </w:rPr>
        <w:t>ی</w:t>
      </w:r>
      <w:r w:rsidRPr="0084314E">
        <w:rPr>
          <w:rStyle w:val="Char4"/>
          <w:rtl/>
        </w:rPr>
        <w:t xml:space="preserve"> ماند. م</w:t>
      </w:r>
      <w:r w:rsidR="00B024C4">
        <w:rPr>
          <w:rStyle w:val="Char4"/>
          <w:rtl/>
        </w:rPr>
        <w:t>ی</w:t>
      </w:r>
      <w:r w:rsidRPr="0084314E">
        <w:rPr>
          <w:rStyle w:val="Char4"/>
          <w:rtl/>
        </w:rPr>
        <w:t>‏گو</w:t>
      </w:r>
      <w:r w:rsidR="00B024C4">
        <w:rPr>
          <w:rStyle w:val="Char4"/>
          <w:rtl/>
        </w:rPr>
        <w:t>ی</w:t>
      </w:r>
      <w:r w:rsidRPr="0084314E">
        <w:rPr>
          <w:rStyle w:val="Char4"/>
          <w:rtl/>
        </w:rPr>
        <w:t>د: و بق</w:t>
      </w:r>
      <w:r w:rsidR="00B024C4">
        <w:rPr>
          <w:rStyle w:val="Char4"/>
          <w:rtl/>
        </w:rPr>
        <w:t>ی</w:t>
      </w:r>
      <w:r w:rsidRPr="0084314E">
        <w:rPr>
          <w:rStyle w:val="Char4"/>
          <w:rtl/>
        </w:rPr>
        <w:t>ه آن برا</w:t>
      </w:r>
      <w:r w:rsidR="00B024C4">
        <w:rPr>
          <w:rStyle w:val="Char4"/>
          <w:rtl/>
        </w:rPr>
        <w:t>ی</w:t>
      </w:r>
      <w:r w:rsidRPr="0084314E">
        <w:rPr>
          <w:rStyle w:val="Char4"/>
          <w:rtl/>
        </w:rPr>
        <w:t xml:space="preserve"> همه همسا</w:t>
      </w:r>
      <w:r w:rsidR="00B024C4">
        <w:rPr>
          <w:rStyle w:val="Char4"/>
          <w:rtl/>
        </w:rPr>
        <w:t>ی</w:t>
      </w:r>
      <w:r w:rsidRPr="0084314E">
        <w:rPr>
          <w:rStyle w:val="Char4"/>
          <w:rtl/>
        </w:rPr>
        <w:t xml:space="preserve">گان </w:t>
      </w:r>
      <w:r w:rsidR="00B024C4">
        <w:rPr>
          <w:rStyle w:val="Char4"/>
          <w:rtl/>
        </w:rPr>
        <w:t>ک</w:t>
      </w:r>
      <w:r w:rsidRPr="0084314E">
        <w:rPr>
          <w:rStyle w:val="Char4"/>
          <w:rtl/>
        </w:rPr>
        <w:t>فا</w:t>
      </w:r>
      <w:r w:rsidR="00B024C4">
        <w:rPr>
          <w:rStyle w:val="Char4"/>
          <w:rtl/>
        </w:rPr>
        <w:t>ی</w:t>
      </w:r>
      <w:r w:rsidRPr="0084314E">
        <w:rPr>
          <w:rStyle w:val="Char4"/>
          <w:rtl/>
        </w:rPr>
        <w:t>ت نمود، و خداوند در آن بر</w:t>
      </w:r>
      <w:r w:rsidR="00B024C4">
        <w:rPr>
          <w:rStyle w:val="Char4"/>
          <w:rtl/>
        </w:rPr>
        <w:t>ک</w:t>
      </w:r>
      <w:r w:rsidRPr="0084314E">
        <w:rPr>
          <w:rStyle w:val="Char4"/>
          <w:rtl/>
        </w:rPr>
        <w:t>ت و خ</w:t>
      </w:r>
      <w:r w:rsidR="00B024C4">
        <w:rPr>
          <w:rStyle w:val="Char4"/>
          <w:rtl/>
        </w:rPr>
        <w:t>ی</w:t>
      </w:r>
      <w:r w:rsidRPr="0084314E">
        <w:rPr>
          <w:rStyle w:val="Char4"/>
          <w:rtl/>
        </w:rPr>
        <w:t>ر ز</w:t>
      </w:r>
      <w:r w:rsidR="00B024C4">
        <w:rPr>
          <w:rStyle w:val="Char4"/>
          <w:rtl/>
        </w:rPr>
        <w:t>ی</w:t>
      </w:r>
      <w:r w:rsidRPr="0084314E">
        <w:rPr>
          <w:rStyle w:val="Char4"/>
          <w:rtl/>
        </w:rPr>
        <w:t>اد گردان</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(360/1) آمده است.</w:t>
      </w:r>
    </w:p>
    <w:p w:rsidR="001325DE" w:rsidRPr="0084314E" w:rsidRDefault="001325DE" w:rsidP="00042122">
      <w:pPr>
        <w:pStyle w:val="PlainText"/>
        <w:ind w:firstLine="284"/>
        <w:jc w:val="both"/>
        <w:rPr>
          <w:rStyle w:val="Char4"/>
          <w:rtl/>
        </w:rPr>
      </w:pPr>
      <w:r w:rsidRPr="00A84090">
        <w:rPr>
          <w:rStyle w:val="Char4"/>
          <w:spacing w:val="-4"/>
          <w:rtl/>
        </w:rPr>
        <w:t xml:space="preserve">و در باب دعوت </w:t>
      </w:r>
      <w:r w:rsidR="00B024C4" w:rsidRPr="00A84090">
        <w:rPr>
          <w:rStyle w:val="Char4"/>
          <w:spacing w:val="-4"/>
          <w:rtl/>
        </w:rPr>
        <w:t xml:space="preserve">به‌سوی </w:t>
      </w:r>
      <w:r w:rsidRPr="00A84090">
        <w:rPr>
          <w:rStyle w:val="Char4"/>
          <w:spacing w:val="-4"/>
          <w:rtl/>
        </w:rPr>
        <w:t>خدا و پ</w:t>
      </w:r>
      <w:r w:rsidR="00B024C4" w:rsidRPr="00A84090">
        <w:rPr>
          <w:rStyle w:val="Char4"/>
          <w:spacing w:val="-4"/>
          <w:rtl/>
        </w:rPr>
        <w:t>ی</w:t>
      </w:r>
      <w:r w:rsidRPr="00A84090">
        <w:rPr>
          <w:rStyle w:val="Char4"/>
          <w:spacing w:val="-4"/>
          <w:rtl/>
        </w:rPr>
        <w:t>امبرش حد</w:t>
      </w:r>
      <w:r w:rsidR="00B024C4" w:rsidRPr="00A84090">
        <w:rPr>
          <w:rStyle w:val="Char4"/>
          <w:spacing w:val="-4"/>
          <w:rtl/>
        </w:rPr>
        <w:t>ی</w:t>
      </w:r>
      <w:r w:rsidRPr="00A84090">
        <w:rPr>
          <w:rStyle w:val="Char4"/>
          <w:spacing w:val="-4"/>
          <w:rtl/>
        </w:rPr>
        <w:t>ث عل</w:t>
      </w:r>
      <w:r w:rsidR="00B024C4" w:rsidRPr="00A84090">
        <w:rPr>
          <w:rStyle w:val="Char4"/>
          <w:spacing w:val="-4"/>
          <w:rtl/>
        </w:rPr>
        <w:t>ی</w:t>
      </w:r>
      <w:r w:rsidRPr="00A84090">
        <w:rPr>
          <w:rStyle w:val="Char4"/>
          <w:rFonts w:hint="cs"/>
          <w:spacing w:val="-4"/>
          <w:rtl/>
        </w:rPr>
        <w:t xml:space="preserve"> </w:t>
      </w:r>
      <w:r w:rsidRPr="00A84090">
        <w:rPr>
          <w:rStyle w:val="Char4"/>
          <w:rFonts w:cs="CTraditional Arabic"/>
          <w:spacing w:val="-4"/>
          <w:rtl/>
        </w:rPr>
        <w:sym w:font="AGA Arabesque" w:char="F074"/>
      </w:r>
      <w:r w:rsidRPr="00A84090">
        <w:rPr>
          <w:rStyle w:val="Char4"/>
          <w:spacing w:val="-4"/>
          <w:rtl/>
        </w:rPr>
        <w:t xml:space="preserve"> </w:t>
      </w:r>
      <w:r w:rsidRPr="00A84090">
        <w:rPr>
          <w:rStyle w:val="Char4"/>
          <w:rFonts w:hint="cs"/>
          <w:spacing w:val="-4"/>
          <w:rtl/>
        </w:rPr>
        <w:t>(163/1)</w:t>
      </w:r>
      <w:r w:rsidRPr="00A84090">
        <w:rPr>
          <w:rStyle w:val="Char4"/>
          <w:spacing w:val="-4"/>
          <w:rtl/>
        </w:rPr>
        <w:t>در دعوت پ</w:t>
      </w:r>
      <w:r w:rsidR="00B024C4" w:rsidRPr="00A84090">
        <w:rPr>
          <w:rStyle w:val="Char4"/>
          <w:spacing w:val="-4"/>
          <w:rtl/>
        </w:rPr>
        <w:t>ی</w:t>
      </w:r>
      <w:r w:rsidRPr="00A84090">
        <w:rPr>
          <w:rStyle w:val="Char4"/>
          <w:spacing w:val="-4"/>
          <w:rtl/>
        </w:rPr>
        <w:t>امبر</w:t>
      </w:r>
      <w:r w:rsidRPr="00A84090">
        <w:rPr>
          <w:rFonts w:cs="CTraditional Arabic" w:hint="cs"/>
          <w:spacing w:val="-4"/>
          <w:sz w:val="28"/>
          <w:szCs w:val="28"/>
          <w:rtl/>
        </w:rPr>
        <w:t>ص</w:t>
      </w:r>
      <w:r w:rsidRPr="0084314E">
        <w:rPr>
          <w:rStyle w:val="Char4"/>
          <w:rtl/>
        </w:rPr>
        <w:t xml:space="preserve"> از بن</w:t>
      </w:r>
      <w:r w:rsidR="00B024C4">
        <w:rPr>
          <w:rStyle w:val="Char4"/>
          <w:rtl/>
        </w:rPr>
        <w:t>ی</w:t>
      </w:r>
      <w:r w:rsidRPr="0084314E">
        <w:rPr>
          <w:rStyle w:val="Char4"/>
          <w:rtl/>
        </w:rPr>
        <w:t xml:space="preserve"> هاشم گذشت: و آنان در حدود چهل تن بودند، و برا</w:t>
      </w:r>
      <w:r w:rsidR="00B024C4">
        <w:rPr>
          <w:rStyle w:val="Char4"/>
          <w:rtl/>
        </w:rPr>
        <w:t>ی‌شان یک</w:t>
      </w:r>
      <w:r w:rsidRPr="0084314E">
        <w:rPr>
          <w:rStyle w:val="Char4"/>
          <w:rtl/>
        </w:rPr>
        <w:t xml:space="preserve"> «مد» طعام تقد</w:t>
      </w:r>
      <w:r w:rsidR="00B024C4">
        <w:rPr>
          <w:rStyle w:val="Char4"/>
          <w:rtl/>
        </w:rPr>
        <w:t>ی</w:t>
      </w:r>
      <w:r w:rsidRPr="0084314E">
        <w:rPr>
          <w:rStyle w:val="Char4"/>
          <w:rtl/>
        </w:rPr>
        <w:t xml:space="preserve">م نمود، و آنان خوردند تا </w:t>
      </w:r>
      <w:r w:rsidR="00B024C4">
        <w:rPr>
          <w:rStyle w:val="Char4"/>
          <w:rtl/>
        </w:rPr>
        <w:t>ک</w:t>
      </w:r>
      <w:r w:rsidRPr="0084314E">
        <w:rPr>
          <w:rStyle w:val="Char4"/>
          <w:rtl/>
        </w:rPr>
        <w:t>ه س</w:t>
      </w:r>
      <w:r w:rsidR="00B024C4">
        <w:rPr>
          <w:rStyle w:val="Char4"/>
          <w:rtl/>
        </w:rPr>
        <w:t>ی</w:t>
      </w:r>
      <w:r w:rsidRPr="0084314E">
        <w:rPr>
          <w:rStyle w:val="Char4"/>
          <w:rtl/>
        </w:rPr>
        <w:t>ر شدند، و آن را چنان</w:t>
      </w:r>
      <w:r w:rsidR="00B024C4">
        <w:rPr>
          <w:rStyle w:val="Char4"/>
          <w:rtl/>
        </w:rPr>
        <w:t>ک</w:t>
      </w:r>
      <w:r w:rsidRPr="0084314E">
        <w:rPr>
          <w:rStyle w:val="Char4"/>
          <w:rtl/>
        </w:rPr>
        <w:t>ه بود تر</w:t>
      </w:r>
      <w:r w:rsidR="00B024C4">
        <w:rPr>
          <w:rStyle w:val="Char4"/>
          <w:rtl/>
        </w:rPr>
        <w:t>ک</w:t>
      </w:r>
      <w:r w:rsidRPr="0084314E">
        <w:rPr>
          <w:rStyle w:val="Char4"/>
          <w:rtl/>
        </w:rPr>
        <w:t xml:space="preserve"> نمودند، و در </w:t>
      </w:r>
      <w:r w:rsidR="00B024C4">
        <w:rPr>
          <w:rStyle w:val="Char4"/>
          <w:rtl/>
        </w:rPr>
        <w:t>یک</w:t>
      </w:r>
      <w:r w:rsidRPr="0084314E">
        <w:rPr>
          <w:rStyle w:val="Char4"/>
          <w:rtl/>
        </w:rPr>
        <w:t xml:space="preserve"> </w:t>
      </w:r>
      <w:r w:rsidR="00B024C4">
        <w:rPr>
          <w:rStyle w:val="Char4"/>
          <w:rtl/>
        </w:rPr>
        <w:t>ک</w:t>
      </w:r>
      <w:r w:rsidRPr="0084314E">
        <w:rPr>
          <w:rStyle w:val="Char4"/>
          <w:rtl/>
        </w:rPr>
        <w:t>اسه بزرگ برا</w:t>
      </w:r>
      <w:r w:rsidR="00B024C4">
        <w:rPr>
          <w:rStyle w:val="Char4"/>
          <w:rtl/>
        </w:rPr>
        <w:t xml:space="preserve">ی‌شان </w:t>
      </w:r>
      <w:r w:rsidRPr="0084314E">
        <w:rPr>
          <w:rStyle w:val="Char4"/>
          <w:rtl/>
        </w:rPr>
        <w:t>آب داد، و آن را نوش</w:t>
      </w:r>
      <w:r w:rsidR="00B024C4">
        <w:rPr>
          <w:rStyle w:val="Char4"/>
          <w:rtl/>
        </w:rPr>
        <w:t>ی</w:t>
      </w:r>
      <w:r w:rsidRPr="0084314E">
        <w:rPr>
          <w:rStyle w:val="Char4"/>
          <w:rtl/>
        </w:rPr>
        <w:t xml:space="preserve">دند تا </w:t>
      </w:r>
      <w:r w:rsidR="00B024C4">
        <w:rPr>
          <w:rStyle w:val="Char4"/>
          <w:rtl/>
        </w:rPr>
        <w:t>ک</w:t>
      </w:r>
      <w:r w:rsidRPr="0084314E">
        <w:rPr>
          <w:rStyle w:val="Char4"/>
          <w:rtl/>
        </w:rPr>
        <w:t>ه س</w:t>
      </w:r>
      <w:r w:rsidR="00B024C4">
        <w:rPr>
          <w:rStyle w:val="Char4"/>
          <w:rtl/>
        </w:rPr>
        <w:t>ی</w:t>
      </w:r>
      <w:r w:rsidRPr="0084314E">
        <w:rPr>
          <w:rStyle w:val="Char4"/>
          <w:rtl/>
        </w:rPr>
        <w:t>راب گرد</w:t>
      </w:r>
      <w:r w:rsidR="00B024C4">
        <w:rPr>
          <w:rStyle w:val="Char4"/>
          <w:rtl/>
        </w:rPr>
        <w:t>ی</w:t>
      </w:r>
      <w:r w:rsidRPr="0084314E">
        <w:rPr>
          <w:rStyle w:val="Char4"/>
          <w:rtl/>
        </w:rPr>
        <w:t>دند، و آن را چنان</w:t>
      </w:r>
      <w:r w:rsidR="00B024C4">
        <w:rPr>
          <w:rStyle w:val="Char4"/>
          <w:rtl/>
        </w:rPr>
        <w:t>ک</w:t>
      </w:r>
      <w:r w:rsidRPr="0084314E">
        <w:rPr>
          <w:rStyle w:val="Char4"/>
          <w:rtl/>
        </w:rPr>
        <w:t>ه بود، تر</w:t>
      </w:r>
      <w:r w:rsidR="00B024C4">
        <w:rPr>
          <w:rStyle w:val="Char4"/>
          <w:rtl/>
        </w:rPr>
        <w:t>ک</w:t>
      </w:r>
      <w:r w:rsidRPr="0084314E">
        <w:rPr>
          <w:rStyle w:val="Char4"/>
          <w:rtl/>
        </w:rPr>
        <w:t xml:space="preserve"> </w:t>
      </w:r>
      <w:r w:rsidR="00B024C4">
        <w:rPr>
          <w:rStyle w:val="Char4"/>
          <w:rtl/>
        </w:rPr>
        <w:t>ک</w:t>
      </w:r>
      <w:r w:rsidRPr="0084314E">
        <w:rPr>
          <w:rStyle w:val="Char4"/>
          <w:rtl/>
        </w:rPr>
        <w:t>ردند. و ا</w:t>
      </w:r>
      <w:r w:rsidR="00B024C4">
        <w:rPr>
          <w:rStyle w:val="Char4"/>
          <w:rtl/>
        </w:rPr>
        <w:t>ی</w:t>
      </w:r>
      <w:r w:rsidRPr="0084314E">
        <w:rPr>
          <w:rStyle w:val="Char4"/>
          <w:rtl/>
        </w:rPr>
        <w:t>ن عمل را سه روز پ</w:t>
      </w:r>
      <w:r w:rsidR="00B024C4">
        <w:rPr>
          <w:rStyle w:val="Char4"/>
          <w:rtl/>
        </w:rPr>
        <w:t>ی</w:t>
      </w:r>
      <w:r w:rsidRPr="0084314E">
        <w:rPr>
          <w:rStyle w:val="Char4"/>
          <w:rtl/>
        </w:rPr>
        <w:t xml:space="preserve"> در پ</w:t>
      </w:r>
      <w:r w:rsidR="00B024C4">
        <w:rPr>
          <w:rStyle w:val="Char4"/>
          <w:rtl/>
        </w:rPr>
        <w:t>ی</w:t>
      </w:r>
      <w:r w:rsidRPr="0084314E">
        <w:rPr>
          <w:rStyle w:val="Char4"/>
          <w:rtl/>
        </w:rPr>
        <w:t xml:space="preserve"> انجام دادند،و بعد از آن ا</w:t>
      </w:r>
      <w:r w:rsidR="00B024C4">
        <w:rPr>
          <w:rStyle w:val="Char4"/>
          <w:rtl/>
        </w:rPr>
        <w:t>ی</w:t>
      </w:r>
      <w:r w:rsidRPr="0084314E">
        <w:rPr>
          <w:rStyle w:val="Char4"/>
          <w:rtl/>
        </w:rPr>
        <w:t xml:space="preserve">شان را </w:t>
      </w:r>
      <w:r w:rsidR="00B024C4">
        <w:rPr>
          <w:rStyle w:val="Char4"/>
          <w:rtl/>
        </w:rPr>
        <w:t xml:space="preserve">به‌سوی </w:t>
      </w:r>
      <w:r w:rsidRPr="0084314E">
        <w:rPr>
          <w:rStyle w:val="Char4"/>
          <w:rtl/>
        </w:rPr>
        <w:t>خداوند دعوت نمود. و در باب تحمل سخت</w:t>
      </w:r>
      <w:r w:rsidR="00B024C4">
        <w:rPr>
          <w:rStyle w:val="Char4"/>
          <w:rtl/>
        </w:rPr>
        <w:t>ی</w:t>
      </w:r>
      <w:r w:rsidRPr="0084314E">
        <w:rPr>
          <w:rStyle w:val="Char4"/>
          <w:rtl/>
        </w:rPr>
        <w:t>‏ها بعض</w:t>
      </w:r>
      <w:r w:rsidR="00B024C4">
        <w:rPr>
          <w:rStyle w:val="Char4"/>
          <w:rtl/>
        </w:rPr>
        <w:t>ی</w:t>
      </w:r>
      <w:r w:rsidRPr="0084314E">
        <w:rPr>
          <w:rStyle w:val="Char4"/>
          <w:rtl/>
        </w:rPr>
        <w:t xml:space="preserve"> قصه‏ها</w:t>
      </w:r>
      <w:r w:rsidR="00B024C4">
        <w:rPr>
          <w:rStyle w:val="Char4"/>
          <w:rtl/>
        </w:rPr>
        <w:t>ی</w:t>
      </w:r>
      <w:r w:rsidRPr="0084314E">
        <w:rPr>
          <w:rStyle w:val="Char4"/>
          <w:rtl/>
        </w:rPr>
        <w:t xml:space="preserve"> اصحاب صفه (71/2) در حد</w:t>
      </w:r>
      <w:r w:rsidR="00B024C4">
        <w:rPr>
          <w:rStyle w:val="Char4"/>
          <w:rtl/>
        </w:rPr>
        <w:t>ی</w:t>
      </w:r>
      <w:r w:rsidRPr="0084314E">
        <w:rPr>
          <w:rStyle w:val="Char4"/>
          <w:rtl/>
        </w:rPr>
        <w:t>ث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و غ</w:t>
      </w:r>
      <w:r w:rsidR="00B024C4">
        <w:rPr>
          <w:rStyle w:val="Char4"/>
          <w:rtl/>
        </w:rPr>
        <w:t>ی</w:t>
      </w:r>
      <w:r w:rsidRPr="0084314E">
        <w:rPr>
          <w:rStyle w:val="Char4"/>
          <w:rtl/>
        </w:rPr>
        <w:t>ر و</w:t>
      </w:r>
      <w:r w:rsidR="00B024C4">
        <w:rPr>
          <w:rStyle w:val="Char4"/>
          <w:rtl/>
        </w:rPr>
        <w:t>ی</w:t>
      </w:r>
      <w:r w:rsidRPr="0084314E">
        <w:rPr>
          <w:rStyle w:val="Char4"/>
          <w:rtl/>
        </w:rPr>
        <w:t xml:space="preserve"> گذشت. و بعض</w:t>
      </w:r>
      <w:r w:rsidR="00B024C4">
        <w:rPr>
          <w:rStyle w:val="Char4"/>
          <w:rtl/>
        </w:rPr>
        <w:t>ی</w:t>
      </w:r>
      <w:r w:rsidRPr="0084314E">
        <w:rPr>
          <w:rStyle w:val="Char4"/>
          <w:rtl/>
        </w:rPr>
        <w:t xml:space="preserve"> قصه‏</w:t>
      </w:r>
      <w:r w:rsidR="00B024C4">
        <w:rPr>
          <w:rStyle w:val="Char4"/>
          <w:rtl/>
        </w:rPr>
        <w:t xml:space="preserve">هایشان </w:t>
      </w:r>
      <w:r w:rsidRPr="0084314E">
        <w:rPr>
          <w:rStyle w:val="Char4"/>
          <w:rtl/>
        </w:rPr>
        <w:t>در مهمان</w:t>
      </w:r>
      <w:r w:rsidR="00B024C4">
        <w:rPr>
          <w:rStyle w:val="Char4"/>
          <w:rtl/>
        </w:rPr>
        <w:t>ی</w:t>
      </w:r>
      <w:r w:rsidRPr="0084314E">
        <w:rPr>
          <w:rStyle w:val="Char4"/>
          <w:rtl/>
        </w:rPr>
        <w:t xml:space="preserve"> مهمانان، و بر</w:t>
      </w:r>
      <w:r w:rsidR="00B024C4">
        <w:rPr>
          <w:rStyle w:val="Char4"/>
          <w:rtl/>
        </w:rPr>
        <w:t>ک</w:t>
      </w:r>
      <w:r w:rsidRPr="0084314E">
        <w:rPr>
          <w:rStyle w:val="Char4"/>
          <w:rtl/>
        </w:rPr>
        <w:t>ت و رحمت</w:t>
      </w:r>
      <w:r w:rsidR="00B024C4">
        <w:rPr>
          <w:rStyle w:val="Char4"/>
          <w:rtl/>
        </w:rPr>
        <w:t>ی</w:t>
      </w:r>
      <w:r w:rsidRPr="0084314E">
        <w:rPr>
          <w:rStyle w:val="Char4"/>
          <w:rtl/>
        </w:rPr>
        <w:t xml:space="preserve"> </w:t>
      </w:r>
      <w:r w:rsidR="00B024C4">
        <w:rPr>
          <w:rStyle w:val="Char4"/>
          <w:rtl/>
        </w:rPr>
        <w:t>ک</w:t>
      </w:r>
      <w:r w:rsidRPr="0084314E">
        <w:rPr>
          <w:rStyle w:val="Char4"/>
          <w:rtl/>
        </w:rPr>
        <w:t>ه در ض</w:t>
      </w:r>
      <w:r w:rsidR="00B024C4">
        <w:rPr>
          <w:rStyle w:val="Char4"/>
          <w:rtl/>
        </w:rPr>
        <w:t>ی</w:t>
      </w:r>
      <w:r w:rsidRPr="0084314E">
        <w:rPr>
          <w:rStyle w:val="Char4"/>
          <w:rtl/>
        </w:rPr>
        <w:t>افت ابوطلحه و ض</w:t>
      </w:r>
      <w:r w:rsidR="00B024C4">
        <w:rPr>
          <w:rStyle w:val="Char4"/>
          <w:rtl/>
        </w:rPr>
        <w:t>ی</w:t>
      </w:r>
      <w:r w:rsidRPr="0084314E">
        <w:rPr>
          <w:rStyle w:val="Char4"/>
          <w:rtl/>
        </w:rPr>
        <w:t>افت ابوب</w:t>
      </w:r>
      <w:r w:rsidR="00B024C4">
        <w:rPr>
          <w:rStyle w:val="Char4"/>
          <w:rtl/>
        </w:rPr>
        <w:t>ک</w:t>
      </w:r>
      <w:r w:rsidRPr="0084314E">
        <w:rPr>
          <w:rStyle w:val="Char4"/>
          <w:rtl/>
        </w:rPr>
        <w:t xml:space="preserve">ر </w:t>
      </w:r>
      <w:r w:rsidR="00B024C4" w:rsidRPr="00B024C4">
        <w:rPr>
          <w:rStyle w:val="Char4"/>
          <w:rFonts w:cs="CTraditional Arabic"/>
          <w:rtl/>
        </w:rPr>
        <w:t>ب</w:t>
      </w:r>
      <w:r w:rsidRPr="0084314E">
        <w:rPr>
          <w:rStyle w:val="Char4"/>
          <w:rtl/>
        </w:rPr>
        <w:t xml:space="preserve"> ظاهر گرد</w:t>
      </w:r>
      <w:r w:rsidR="00B024C4">
        <w:rPr>
          <w:rStyle w:val="Char4"/>
          <w:rtl/>
        </w:rPr>
        <w:t>ی</w:t>
      </w:r>
      <w:r w:rsidRPr="0084314E">
        <w:rPr>
          <w:rStyle w:val="Char4"/>
          <w:rtl/>
        </w:rPr>
        <w:t>د، و در باب انفاق (230 223/3) گذشت. و در ن</w:t>
      </w:r>
      <w:r w:rsidR="00B024C4">
        <w:rPr>
          <w:rStyle w:val="Char4"/>
          <w:rtl/>
        </w:rPr>
        <w:t>ک</w:t>
      </w:r>
      <w:r w:rsidRPr="0084314E">
        <w:rPr>
          <w:rStyle w:val="Char4"/>
          <w:rtl/>
        </w:rPr>
        <w:t>اح ز</w:t>
      </w:r>
      <w:r w:rsidR="00B024C4">
        <w:rPr>
          <w:rStyle w:val="Char4"/>
          <w:rtl/>
        </w:rPr>
        <w:t>ی</w:t>
      </w:r>
      <w:r w:rsidRPr="0084314E">
        <w:rPr>
          <w:rStyle w:val="Char4"/>
          <w:rtl/>
        </w:rPr>
        <w:t xml:space="preserve">نب </w:t>
      </w:r>
      <w:r w:rsidR="00B024C4" w:rsidRPr="00B024C4">
        <w:rPr>
          <w:rStyle w:val="Char4"/>
          <w:rFonts w:cs="CTraditional Arabic"/>
          <w:rtl/>
        </w:rPr>
        <w:t>ل</w:t>
      </w:r>
      <w:r w:rsidRPr="0084314E">
        <w:rPr>
          <w:rStyle w:val="Char4"/>
          <w:rtl/>
        </w:rPr>
        <w:t xml:space="preserve"> (432/4) بر</w:t>
      </w:r>
      <w:r w:rsidR="00B024C4">
        <w:rPr>
          <w:rStyle w:val="Char4"/>
          <w:rtl/>
        </w:rPr>
        <w:t>ک</w:t>
      </w:r>
      <w:r w:rsidRPr="0084314E">
        <w:rPr>
          <w:rStyle w:val="Char4"/>
          <w:rtl/>
        </w:rPr>
        <w:t>ت</w:t>
      </w:r>
      <w:r w:rsidR="00B024C4">
        <w:rPr>
          <w:rStyle w:val="Char4"/>
          <w:rtl/>
        </w:rPr>
        <w:t>ی</w:t>
      </w:r>
      <w:r w:rsidRPr="0084314E">
        <w:rPr>
          <w:rStyle w:val="Char4"/>
          <w:rtl/>
        </w:rPr>
        <w:t xml:space="preserve"> </w:t>
      </w:r>
      <w:r w:rsidR="00B024C4">
        <w:rPr>
          <w:rStyle w:val="Char4"/>
          <w:rtl/>
        </w:rPr>
        <w:t>ک</w:t>
      </w:r>
      <w:r w:rsidRPr="0084314E">
        <w:rPr>
          <w:rStyle w:val="Char4"/>
          <w:rtl/>
        </w:rPr>
        <w:t>ه در ول</w:t>
      </w:r>
      <w:r w:rsidR="00B024C4">
        <w:rPr>
          <w:rStyle w:val="Char4"/>
          <w:rtl/>
        </w:rPr>
        <w:t>ی</w:t>
      </w:r>
      <w:r w:rsidRPr="0084314E">
        <w:rPr>
          <w:rStyle w:val="Char4"/>
          <w:rtl/>
        </w:rPr>
        <w:t>مه و</w:t>
      </w:r>
      <w:r w:rsidR="00B024C4">
        <w:rPr>
          <w:rStyle w:val="Char4"/>
          <w:rtl/>
        </w:rPr>
        <w:t>ی</w:t>
      </w:r>
      <w:r w:rsidRPr="0084314E">
        <w:rPr>
          <w:rStyle w:val="Char4"/>
          <w:rtl/>
        </w:rPr>
        <w:t xml:space="preserve"> ظاهر گرد</w:t>
      </w:r>
      <w:r w:rsidR="00B024C4">
        <w:rPr>
          <w:rStyle w:val="Char4"/>
          <w:rtl/>
        </w:rPr>
        <w:t>ی</w:t>
      </w:r>
      <w:r w:rsidRPr="0084314E">
        <w:rPr>
          <w:rStyle w:val="Char4"/>
          <w:rtl/>
        </w:rPr>
        <w:t>د ن</w:t>
      </w:r>
      <w:r w:rsidR="00B024C4">
        <w:rPr>
          <w:rStyle w:val="Char4"/>
          <w:rtl/>
        </w:rPr>
        <w:t>ی</w:t>
      </w:r>
      <w:r w:rsidRPr="0084314E">
        <w:rPr>
          <w:rStyle w:val="Char4"/>
          <w:rtl/>
        </w:rPr>
        <w:t>ز گذشت.</w:t>
      </w:r>
    </w:p>
    <w:p w:rsidR="001325DE" w:rsidRPr="005F17BC" w:rsidRDefault="001325DE" w:rsidP="00042122">
      <w:pPr>
        <w:pStyle w:val="a5"/>
        <w:rPr>
          <w:rtl/>
        </w:rPr>
      </w:pPr>
      <w:bookmarkStart w:id="288" w:name="_Toc441948597"/>
      <w:r w:rsidRPr="005F17BC">
        <w:rPr>
          <w:rtl/>
        </w:rPr>
        <w:t>بر</w:t>
      </w:r>
      <w:r w:rsidR="00CE5A2A">
        <w:rPr>
          <w:rtl/>
        </w:rPr>
        <w:t>ک</w:t>
      </w:r>
      <w:r w:rsidRPr="005F17BC">
        <w:rPr>
          <w:rtl/>
        </w:rPr>
        <w:t>ت در غله جات و م</w:t>
      </w:r>
      <w:r w:rsidR="00CE5A2A">
        <w:rPr>
          <w:rtl/>
        </w:rPr>
        <w:t>ی</w:t>
      </w:r>
      <w:r w:rsidRPr="005F17BC">
        <w:rPr>
          <w:rtl/>
        </w:rPr>
        <w:t>وه جات</w:t>
      </w:r>
      <w:r w:rsidR="00B024C4">
        <w:rPr>
          <w:rtl/>
        </w:rPr>
        <w:t xml:space="preserve"> </w:t>
      </w:r>
      <w:r w:rsidRPr="005F17BC">
        <w:rPr>
          <w:rtl/>
        </w:rPr>
        <w:t>بر</w:t>
      </w:r>
      <w:r w:rsidR="00CE5A2A">
        <w:rPr>
          <w:rtl/>
        </w:rPr>
        <w:t>ک</w:t>
      </w:r>
      <w:r w:rsidRPr="005F17BC">
        <w:rPr>
          <w:rtl/>
        </w:rPr>
        <w:t>ت در روغن و جو در قصه</w:t>
      </w:r>
      <w:r w:rsidR="00B024C4">
        <w:rPr>
          <w:rtl/>
        </w:rPr>
        <w:t xml:space="preserve"> </w:t>
      </w:r>
      <w:r w:rsidRPr="005F17BC">
        <w:rPr>
          <w:rtl/>
        </w:rPr>
        <w:t>ام‏شر</w:t>
      </w:r>
      <w:r w:rsidR="00CE5A2A">
        <w:rPr>
          <w:rtl/>
        </w:rPr>
        <w:t>یک</w:t>
      </w:r>
      <w:bookmarkEnd w:id="288"/>
    </w:p>
    <w:p w:rsidR="001325DE" w:rsidRPr="0084314E" w:rsidRDefault="001325DE" w:rsidP="0084314E">
      <w:pPr>
        <w:pStyle w:val="PlainText"/>
        <w:ind w:firstLine="284"/>
        <w:jc w:val="both"/>
        <w:rPr>
          <w:rStyle w:val="Char4"/>
          <w:rtl/>
        </w:rPr>
      </w:pPr>
      <w:r w:rsidRPr="000C0BFB">
        <w:rPr>
          <w:rStyle w:val="Char4"/>
          <w:spacing w:val="-4"/>
          <w:rtl/>
        </w:rPr>
        <w:t>ب</w:t>
      </w:r>
      <w:r w:rsidR="00B024C4" w:rsidRPr="000C0BFB">
        <w:rPr>
          <w:rStyle w:val="Char4"/>
          <w:spacing w:val="-4"/>
          <w:rtl/>
        </w:rPr>
        <w:t>ی</w:t>
      </w:r>
      <w:r w:rsidRPr="000C0BFB">
        <w:rPr>
          <w:rStyle w:val="Char4"/>
          <w:spacing w:val="-4"/>
          <w:rtl/>
        </w:rPr>
        <w:t>هق</w:t>
      </w:r>
      <w:r w:rsidR="00B024C4" w:rsidRPr="000C0BFB">
        <w:rPr>
          <w:rStyle w:val="Char4"/>
          <w:spacing w:val="-4"/>
          <w:rtl/>
        </w:rPr>
        <w:t>ی</w:t>
      </w:r>
      <w:r w:rsidRPr="000C0BFB">
        <w:rPr>
          <w:rStyle w:val="Char4"/>
          <w:spacing w:val="-4"/>
          <w:rtl/>
        </w:rPr>
        <w:t xml:space="preserve"> از ابوهر</w:t>
      </w:r>
      <w:r w:rsidR="00B024C4" w:rsidRPr="000C0BFB">
        <w:rPr>
          <w:rStyle w:val="Char4"/>
          <w:spacing w:val="-4"/>
          <w:rtl/>
        </w:rPr>
        <w:t>ی</w:t>
      </w:r>
      <w:r w:rsidRPr="000C0BFB">
        <w:rPr>
          <w:rStyle w:val="Char4"/>
          <w:spacing w:val="-4"/>
          <w:rtl/>
        </w:rPr>
        <w:t xml:space="preserve">ره </w:t>
      </w:r>
      <w:r w:rsidRPr="000C0BFB">
        <w:rPr>
          <w:rStyle w:val="Char4"/>
          <w:rFonts w:cs="CTraditional Arabic"/>
          <w:spacing w:val="-4"/>
          <w:rtl/>
        </w:rPr>
        <w:sym w:font="AGA Arabesque" w:char="F074"/>
      </w:r>
      <w:r w:rsidRPr="000C0BFB">
        <w:rPr>
          <w:rStyle w:val="Char4"/>
          <w:spacing w:val="-4"/>
          <w:rtl/>
        </w:rPr>
        <w:t xml:space="preserve"> روا</w:t>
      </w:r>
      <w:r w:rsidR="00B024C4" w:rsidRPr="000C0BFB">
        <w:rPr>
          <w:rStyle w:val="Char4"/>
          <w:spacing w:val="-4"/>
          <w:rtl/>
        </w:rPr>
        <w:t>ی</w:t>
      </w:r>
      <w:r w:rsidRPr="000C0BFB">
        <w:rPr>
          <w:rStyle w:val="Char4"/>
          <w:spacing w:val="-4"/>
          <w:rtl/>
        </w:rPr>
        <w:t xml:space="preserve">ت نموده، </w:t>
      </w:r>
      <w:r w:rsidR="00B024C4" w:rsidRPr="000C0BFB">
        <w:rPr>
          <w:rStyle w:val="Char4"/>
          <w:spacing w:val="-4"/>
          <w:rtl/>
        </w:rPr>
        <w:t>ک</w:t>
      </w:r>
      <w:r w:rsidRPr="000C0BFB">
        <w:rPr>
          <w:rStyle w:val="Char4"/>
          <w:spacing w:val="-4"/>
          <w:rtl/>
        </w:rPr>
        <w:t>ه گفت: زن</w:t>
      </w:r>
      <w:r w:rsidR="00B024C4" w:rsidRPr="000C0BFB">
        <w:rPr>
          <w:rStyle w:val="Char4"/>
          <w:spacing w:val="-4"/>
          <w:rtl/>
        </w:rPr>
        <w:t>ی</w:t>
      </w:r>
      <w:r w:rsidRPr="000C0BFB">
        <w:rPr>
          <w:rStyle w:val="Char4"/>
          <w:spacing w:val="-4"/>
          <w:rtl/>
        </w:rPr>
        <w:t xml:space="preserve"> بود از دوس، </w:t>
      </w:r>
      <w:r w:rsidR="00B024C4" w:rsidRPr="000C0BFB">
        <w:rPr>
          <w:rStyle w:val="Char4"/>
          <w:spacing w:val="-4"/>
          <w:rtl/>
        </w:rPr>
        <w:t>ک</w:t>
      </w:r>
      <w:r w:rsidRPr="000C0BFB">
        <w:rPr>
          <w:rStyle w:val="Char4"/>
          <w:spacing w:val="-4"/>
          <w:rtl/>
        </w:rPr>
        <w:t>ه به و</w:t>
      </w:r>
      <w:r w:rsidR="00B024C4" w:rsidRPr="000C0BFB">
        <w:rPr>
          <w:rStyle w:val="Char4"/>
          <w:spacing w:val="-4"/>
          <w:rtl/>
        </w:rPr>
        <w:t>ی</w:t>
      </w:r>
      <w:r w:rsidRPr="000C0BFB">
        <w:rPr>
          <w:rStyle w:val="Char4"/>
          <w:spacing w:val="-4"/>
          <w:rtl/>
        </w:rPr>
        <w:t xml:space="preserve"> ام شر</w:t>
      </w:r>
      <w:r w:rsidR="00B024C4" w:rsidRPr="000C0BFB">
        <w:rPr>
          <w:rStyle w:val="Char4"/>
          <w:spacing w:val="-4"/>
          <w:rtl/>
        </w:rPr>
        <w:t>یک</w:t>
      </w:r>
      <w:r w:rsidR="00B024C4" w:rsidRPr="000C0BFB">
        <w:rPr>
          <w:rStyle w:val="Char4"/>
          <w:rFonts w:cs="CTraditional Arabic"/>
          <w:spacing w:val="-4"/>
          <w:rtl/>
        </w:rPr>
        <w:t>ل</w:t>
      </w:r>
      <w:r w:rsidRPr="0084314E">
        <w:rPr>
          <w:rStyle w:val="Char4"/>
          <w:rtl/>
        </w:rPr>
        <w:t xml:space="preserve"> گفته م</w:t>
      </w:r>
      <w:r w:rsidR="00B024C4">
        <w:rPr>
          <w:rStyle w:val="Char4"/>
          <w:rtl/>
        </w:rPr>
        <w:t>ی</w:t>
      </w:r>
      <w:r w:rsidRPr="0084314E">
        <w:rPr>
          <w:rStyle w:val="Char4"/>
          <w:rtl/>
        </w:rPr>
        <w:t>‏شد. و</w:t>
      </w:r>
      <w:r w:rsidR="00B024C4">
        <w:rPr>
          <w:rStyle w:val="Char4"/>
          <w:rtl/>
        </w:rPr>
        <w:t>ی</w:t>
      </w:r>
      <w:r w:rsidRPr="0084314E">
        <w:rPr>
          <w:rStyle w:val="Char4"/>
          <w:rtl/>
        </w:rPr>
        <w:t xml:space="preserve"> در رمضان اسلام آورد... و حد</w:t>
      </w:r>
      <w:r w:rsidR="00B024C4">
        <w:rPr>
          <w:rStyle w:val="Char4"/>
          <w:rtl/>
        </w:rPr>
        <w:t>ی</w:t>
      </w:r>
      <w:r w:rsidRPr="0084314E">
        <w:rPr>
          <w:rStyle w:val="Char4"/>
          <w:rtl/>
        </w:rPr>
        <w:t>ث را در هجرت و</w:t>
      </w:r>
      <w:r w:rsidR="00B024C4">
        <w:rPr>
          <w:rStyle w:val="Char4"/>
          <w:rtl/>
        </w:rPr>
        <w:t>ی</w:t>
      </w:r>
      <w:r w:rsidRPr="0084314E">
        <w:rPr>
          <w:rStyle w:val="Char4"/>
          <w:rtl/>
        </w:rPr>
        <w:t xml:space="preserve"> متذ</w:t>
      </w:r>
      <w:r w:rsidR="00B024C4">
        <w:rPr>
          <w:rStyle w:val="Char4"/>
          <w:rtl/>
        </w:rPr>
        <w:t>ک</w:t>
      </w:r>
      <w:r w:rsidRPr="0084314E">
        <w:rPr>
          <w:rStyle w:val="Char4"/>
          <w:rtl/>
        </w:rPr>
        <w:t xml:space="preserve">ر شده است، و مصاحبت آن </w:t>
      </w:r>
      <w:r w:rsidR="00B024C4">
        <w:rPr>
          <w:rStyle w:val="Char4"/>
          <w:rtl/>
        </w:rPr>
        <w:t>ی</w:t>
      </w:r>
      <w:r w:rsidRPr="0084314E">
        <w:rPr>
          <w:rStyle w:val="Char4"/>
          <w:rtl/>
        </w:rPr>
        <w:t>هود</w:t>
      </w:r>
      <w:r w:rsidR="00B024C4">
        <w:rPr>
          <w:rStyle w:val="Char4"/>
          <w:rtl/>
        </w:rPr>
        <w:t>ی</w:t>
      </w:r>
      <w:r w:rsidRPr="0084314E">
        <w:rPr>
          <w:rStyle w:val="Char4"/>
          <w:rtl/>
        </w:rPr>
        <w:t xml:space="preserve"> را با و</w:t>
      </w:r>
      <w:r w:rsidR="00B024C4">
        <w:rPr>
          <w:rStyle w:val="Char4"/>
          <w:rtl/>
        </w:rPr>
        <w:t>ی</w:t>
      </w:r>
      <w:r w:rsidRPr="0084314E">
        <w:rPr>
          <w:rStyle w:val="Char4"/>
          <w:rtl/>
        </w:rPr>
        <w:t xml:space="preserve"> ذ</w:t>
      </w:r>
      <w:r w:rsidR="00B024C4">
        <w:rPr>
          <w:rStyle w:val="Char4"/>
          <w:rtl/>
        </w:rPr>
        <w:t>ک</w:t>
      </w:r>
      <w:r w:rsidRPr="0084314E">
        <w:rPr>
          <w:rStyle w:val="Char4"/>
          <w:rtl/>
        </w:rPr>
        <w:t xml:space="preserve">ر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تشنه شد، و آن </w:t>
      </w:r>
      <w:r w:rsidR="00B024C4">
        <w:rPr>
          <w:rStyle w:val="Char4"/>
          <w:rtl/>
        </w:rPr>
        <w:t>ی</w:t>
      </w:r>
      <w:r w:rsidRPr="0084314E">
        <w:rPr>
          <w:rStyle w:val="Char4"/>
          <w:rtl/>
        </w:rPr>
        <w:t>هود</w:t>
      </w:r>
      <w:r w:rsidR="00B024C4">
        <w:rPr>
          <w:rStyle w:val="Char4"/>
          <w:rtl/>
        </w:rPr>
        <w:t>ی</w:t>
      </w:r>
      <w:r w:rsidRPr="0084314E">
        <w:rPr>
          <w:rStyle w:val="Char4"/>
          <w:rtl/>
        </w:rPr>
        <w:t xml:space="preserve"> از آب دادن و</w:t>
      </w:r>
      <w:r w:rsidR="00B024C4">
        <w:rPr>
          <w:rStyle w:val="Char4"/>
          <w:rtl/>
        </w:rPr>
        <w:t>ی</w:t>
      </w:r>
      <w:r w:rsidRPr="0084314E">
        <w:rPr>
          <w:rStyle w:val="Char4"/>
          <w:rtl/>
        </w:rPr>
        <w:t xml:space="preserve"> ابا ورز</w:t>
      </w:r>
      <w:r w:rsidR="00B024C4">
        <w:rPr>
          <w:rStyle w:val="Char4"/>
          <w:rtl/>
        </w:rPr>
        <w:t>ی</w:t>
      </w:r>
      <w:r w:rsidRPr="0084314E">
        <w:rPr>
          <w:rStyle w:val="Char4"/>
          <w:rtl/>
        </w:rPr>
        <w:t>د، مگر در صورت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ی</w:t>
      </w:r>
      <w:r w:rsidRPr="0084314E">
        <w:rPr>
          <w:rStyle w:val="Char4"/>
          <w:rtl/>
        </w:rPr>
        <w:t>هود</w:t>
      </w:r>
      <w:r w:rsidR="00B024C4">
        <w:rPr>
          <w:rStyle w:val="Char4"/>
          <w:rtl/>
        </w:rPr>
        <w:t>ی</w:t>
      </w:r>
      <w:r w:rsidRPr="0084314E">
        <w:rPr>
          <w:rStyle w:val="Char4"/>
          <w:rtl/>
        </w:rPr>
        <w:t xml:space="preserve"> شود. آن گاه و</w:t>
      </w:r>
      <w:r w:rsidR="00B024C4">
        <w:rPr>
          <w:rStyle w:val="Char4"/>
          <w:rtl/>
        </w:rPr>
        <w:t>ی</w:t>
      </w:r>
      <w:r w:rsidRPr="0084314E">
        <w:rPr>
          <w:rStyle w:val="Char4"/>
          <w:rtl/>
        </w:rPr>
        <w:t xml:space="preserve"> خواب نمود، و در خواب </w:t>
      </w:r>
      <w:r w:rsidR="00B024C4">
        <w:rPr>
          <w:rStyle w:val="Char4"/>
          <w:rtl/>
        </w:rPr>
        <w:t>ک</w:t>
      </w:r>
      <w:r w:rsidRPr="0084314E">
        <w:rPr>
          <w:rStyle w:val="Char4"/>
          <w:rtl/>
        </w:rPr>
        <w:t>س</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 </w:t>
      </w:r>
      <w:r w:rsidR="00B024C4">
        <w:rPr>
          <w:rStyle w:val="Char4"/>
          <w:rtl/>
        </w:rPr>
        <w:t>ک</w:t>
      </w:r>
      <w:r w:rsidRPr="0084314E">
        <w:rPr>
          <w:rStyle w:val="Char4"/>
          <w:rtl/>
        </w:rPr>
        <w:t>ه برا</w:t>
      </w:r>
      <w:r w:rsidR="00B024C4">
        <w:rPr>
          <w:rStyle w:val="Char4"/>
          <w:rtl/>
        </w:rPr>
        <w:t>ی</w:t>
      </w:r>
      <w:r w:rsidRPr="0084314E">
        <w:rPr>
          <w:rStyle w:val="Char4"/>
          <w:rtl/>
        </w:rPr>
        <w:t>ش آب م</w:t>
      </w:r>
      <w:r w:rsidR="00B024C4">
        <w:rPr>
          <w:rStyle w:val="Char4"/>
          <w:rtl/>
        </w:rPr>
        <w:t>ی</w:t>
      </w:r>
      <w:r w:rsidRPr="0084314E">
        <w:rPr>
          <w:rStyle w:val="Char4"/>
          <w:rtl/>
        </w:rPr>
        <w:t>‏دهد، و از خواب در حال</w:t>
      </w:r>
      <w:r w:rsidR="00B024C4">
        <w:rPr>
          <w:rStyle w:val="Char4"/>
          <w:rtl/>
        </w:rPr>
        <w:t>ی</w:t>
      </w:r>
      <w:r w:rsidRPr="0084314E">
        <w:rPr>
          <w:rStyle w:val="Char4"/>
          <w:rtl/>
        </w:rPr>
        <w:t xml:space="preserve"> برخاست </w:t>
      </w:r>
      <w:r w:rsidR="00B024C4">
        <w:rPr>
          <w:rStyle w:val="Char4"/>
          <w:rtl/>
        </w:rPr>
        <w:t>ک</w:t>
      </w:r>
      <w:r w:rsidRPr="0084314E">
        <w:rPr>
          <w:rStyle w:val="Char4"/>
          <w:rtl/>
        </w:rPr>
        <w:t>ه س</w:t>
      </w:r>
      <w:r w:rsidR="00B024C4">
        <w:rPr>
          <w:rStyle w:val="Char4"/>
          <w:rtl/>
        </w:rPr>
        <w:t>ی</w:t>
      </w:r>
      <w:r w:rsidRPr="0084314E">
        <w:rPr>
          <w:rStyle w:val="Char4"/>
          <w:rtl/>
        </w:rPr>
        <w:t>راب بود.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نزد رسول خدا </w:t>
      </w:r>
      <w:r>
        <w:rPr>
          <w:rFonts w:cs="CTraditional Arabic" w:hint="cs"/>
          <w:sz w:val="28"/>
          <w:szCs w:val="28"/>
          <w:rtl/>
        </w:rPr>
        <w:t>ص</w:t>
      </w:r>
      <w:r w:rsidRPr="0084314E">
        <w:rPr>
          <w:rStyle w:val="Char4"/>
          <w:rtl/>
        </w:rPr>
        <w:t xml:space="preserve"> آمد، قصه را برا</w:t>
      </w:r>
      <w:r w:rsidR="00B024C4">
        <w:rPr>
          <w:rStyle w:val="Char4"/>
          <w:rtl/>
        </w:rPr>
        <w:t>ی</w:t>
      </w:r>
      <w:r w:rsidRPr="0084314E">
        <w:rPr>
          <w:rStyle w:val="Char4"/>
          <w:rtl/>
        </w:rPr>
        <w:t xml:space="preserve">ش بازگو نمود، و رسول خدا </w:t>
      </w:r>
      <w:r>
        <w:rPr>
          <w:rFonts w:cs="CTraditional Arabic" w:hint="cs"/>
          <w:sz w:val="28"/>
          <w:szCs w:val="28"/>
          <w:rtl/>
        </w:rPr>
        <w:t>ص</w:t>
      </w:r>
      <w:r w:rsidRPr="0084314E">
        <w:rPr>
          <w:rStyle w:val="Char4"/>
          <w:rtl/>
        </w:rPr>
        <w:t xml:space="preserve"> و</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خود خواستگار</w:t>
      </w:r>
      <w:r w:rsidR="00B024C4">
        <w:rPr>
          <w:rStyle w:val="Char4"/>
          <w:rtl/>
        </w:rPr>
        <w:t>ی</w:t>
      </w:r>
      <w:r w:rsidRPr="0084314E">
        <w:rPr>
          <w:rStyle w:val="Char4"/>
          <w:rtl/>
        </w:rPr>
        <w:t xml:space="preserve"> نمود، ول</w:t>
      </w:r>
      <w:r w:rsidR="00B024C4">
        <w:rPr>
          <w:rStyle w:val="Char4"/>
          <w:rtl/>
        </w:rPr>
        <w:t>ی</w:t>
      </w:r>
      <w:r w:rsidRPr="0084314E">
        <w:rPr>
          <w:rStyle w:val="Char4"/>
          <w:rtl/>
        </w:rPr>
        <w:t xml:space="preserve"> او خود را از آن </w:t>
      </w:r>
      <w:r w:rsidR="00B024C4">
        <w:rPr>
          <w:rStyle w:val="Char4"/>
          <w:rtl/>
        </w:rPr>
        <w:t>ک</w:t>
      </w:r>
      <w:r w:rsidRPr="0084314E">
        <w:rPr>
          <w:rStyle w:val="Char4"/>
          <w:rtl/>
        </w:rPr>
        <w:t>متر د</w:t>
      </w:r>
      <w:r w:rsidR="00B024C4">
        <w:rPr>
          <w:rStyle w:val="Char4"/>
          <w:rtl/>
        </w:rPr>
        <w:t>ی</w:t>
      </w:r>
      <w:r w:rsidRPr="0084314E">
        <w:rPr>
          <w:rStyle w:val="Char4"/>
          <w:rtl/>
        </w:rPr>
        <w:t>د و گفت: بل</w:t>
      </w:r>
      <w:r w:rsidR="00B024C4">
        <w:rPr>
          <w:rStyle w:val="Char4"/>
          <w:rtl/>
        </w:rPr>
        <w:t>ک</w:t>
      </w:r>
      <w:r w:rsidRPr="0084314E">
        <w:rPr>
          <w:rStyle w:val="Char4"/>
          <w:rtl/>
        </w:rPr>
        <w:t>ه مرا در عقد ن</w:t>
      </w:r>
      <w:r w:rsidR="00B024C4">
        <w:rPr>
          <w:rStyle w:val="Char4"/>
          <w:rtl/>
        </w:rPr>
        <w:t>ک</w:t>
      </w:r>
      <w:r w:rsidRPr="0084314E">
        <w:rPr>
          <w:rStyle w:val="Char4"/>
          <w:rtl/>
        </w:rPr>
        <w:t xml:space="preserve">اح </w:t>
      </w:r>
      <w:r w:rsidR="00B024C4">
        <w:rPr>
          <w:rStyle w:val="Char4"/>
          <w:rtl/>
        </w:rPr>
        <w:t>ک</w:t>
      </w:r>
      <w:r w:rsidRPr="0084314E">
        <w:rPr>
          <w:rStyle w:val="Char4"/>
          <w:rtl/>
        </w:rPr>
        <w:t>س</w:t>
      </w:r>
      <w:r w:rsidR="00B024C4">
        <w:rPr>
          <w:rStyle w:val="Char4"/>
          <w:rtl/>
        </w:rPr>
        <w:t>ی</w:t>
      </w:r>
      <w:r w:rsidRPr="0084314E">
        <w:rPr>
          <w:rStyle w:val="Char4"/>
          <w:rtl/>
        </w:rPr>
        <w:t xml:space="preserve"> در آور </w:t>
      </w:r>
      <w:r w:rsidR="00B024C4">
        <w:rPr>
          <w:rStyle w:val="Char4"/>
          <w:rtl/>
        </w:rPr>
        <w:t>ک</w:t>
      </w:r>
      <w:r w:rsidRPr="0084314E">
        <w:rPr>
          <w:rStyle w:val="Char4"/>
          <w:rtl/>
        </w:rPr>
        <w:t>ه م</w:t>
      </w:r>
      <w:r w:rsidR="00B024C4">
        <w:rPr>
          <w:rStyle w:val="Char4"/>
          <w:rtl/>
        </w:rPr>
        <w:t>ی</w:t>
      </w:r>
      <w:r w:rsidRPr="0084314E">
        <w:rPr>
          <w:rStyle w:val="Char4"/>
          <w:rtl/>
        </w:rPr>
        <w:t>‏خواه</w:t>
      </w:r>
      <w:r w:rsidR="00B024C4">
        <w:rPr>
          <w:rStyle w:val="Char4"/>
          <w:rtl/>
        </w:rPr>
        <w:t>ی</w:t>
      </w:r>
      <w:r w:rsidRPr="0084314E">
        <w:rPr>
          <w:rStyle w:val="Char4"/>
          <w:rtl/>
        </w:rPr>
        <w:t>. بنابرا</w:t>
      </w:r>
      <w:r w:rsidR="00B024C4">
        <w:rPr>
          <w:rStyle w:val="Char4"/>
          <w:rtl/>
        </w:rPr>
        <w:t>ی</w:t>
      </w:r>
      <w:r w:rsidRPr="0084314E">
        <w:rPr>
          <w:rStyle w:val="Char4"/>
          <w:rtl/>
        </w:rPr>
        <w:t>ن او را به ن</w:t>
      </w:r>
      <w:r w:rsidR="00B024C4">
        <w:rPr>
          <w:rStyle w:val="Char4"/>
          <w:rtl/>
        </w:rPr>
        <w:t>ک</w:t>
      </w:r>
      <w:r w:rsidRPr="0084314E">
        <w:rPr>
          <w:rStyle w:val="Char4"/>
          <w:rtl/>
        </w:rPr>
        <w:t>اح ز</w:t>
      </w:r>
      <w:r w:rsidR="00B024C4">
        <w:rPr>
          <w:rStyle w:val="Char4"/>
          <w:rtl/>
        </w:rPr>
        <w:t>ی</w:t>
      </w:r>
      <w:r w:rsidRPr="0084314E">
        <w:rPr>
          <w:rStyle w:val="Char4"/>
          <w:rtl/>
        </w:rPr>
        <w:t>د درآورد، و برا</w:t>
      </w:r>
      <w:r w:rsidR="00B024C4">
        <w:rPr>
          <w:rStyle w:val="Char4"/>
          <w:rtl/>
        </w:rPr>
        <w:t>ی</w:t>
      </w:r>
      <w:r w:rsidRPr="0084314E">
        <w:rPr>
          <w:rStyle w:val="Char4"/>
          <w:rtl/>
        </w:rPr>
        <w:t>ش س</w:t>
      </w:r>
      <w:r w:rsidR="00B024C4">
        <w:rPr>
          <w:rStyle w:val="Char4"/>
          <w:rtl/>
        </w:rPr>
        <w:t>ی</w:t>
      </w:r>
      <w:r w:rsidRPr="0084314E">
        <w:rPr>
          <w:rStyle w:val="Char4"/>
          <w:rtl/>
        </w:rPr>
        <w:t xml:space="preserve"> صاع امر داد و گفت: «بخور</w:t>
      </w:r>
      <w:r w:rsidR="00B024C4">
        <w:rPr>
          <w:rStyle w:val="Char4"/>
          <w:rtl/>
        </w:rPr>
        <w:t>ی</w:t>
      </w:r>
      <w:r w:rsidRPr="0084314E">
        <w:rPr>
          <w:rStyle w:val="Char4"/>
          <w:rtl/>
        </w:rPr>
        <w:t>د و اندازه ن</w:t>
      </w:r>
      <w:r w:rsidR="00B024C4">
        <w:rPr>
          <w:rStyle w:val="Char4"/>
          <w:rtl/>
        </w:rPr>
        <w:t>ک</w:t>
      </w:r>
      <w:r w:rsidRPr="0084314E">
        <w:rPr>
          <w:rStyle w:val="Char4"/>
          <w:rtl/>
        </w:rPr>
        <w:t>ن</w:t>
      </w:r>
      <w:r w:rsidR="00B024C4">
        <w:rPr>
          <w:rStyle w:val="Char4"/>
          <w:rtl/>
        </w:rPr>
        <w:t>ی</w:t>
      </w:r>
      <w:r w:rsidRPr="0084314E">
        <w:rPr>
          <w:rStyle w:val="Char4"/>
          <w:rtl/>
        </w:rPr>
        <w:t>د»، و همراهش مش</w:t>
      </w:r>
      <w:r w:rsidR="00B024C4">
        <w:rPr>
          <w:rStyle w:val="Char4"/>
          <w:rtl/>
        </w:rPr>
        <w:t>کی</w:t>
      </w:r>
      <w:r w:rsidRPr="0084314E">
        <w:rPr>
          <w:rStyle w:val="Char4"/>
          <w:rtl/>
        </w:rPr>
        <w:t xml:space="preserve"> از روغن بود، </w:t>
      </w:r>
      <w:r w:rsidR="00B024C4">
        <w:rPr>
          <w:rStyle w:val="Char4"/>
          <w:rtl/>
        </w:rPr>
        <w:t>ک</w:t>
      </w:r>
      <w:r w:rsidRPr="0084314E">
        <w:rPr>
          <w:rStyle w:val="Char4"/>
          <w:rtl/>
        </w:rPr>
        <w:t>ه آن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هد</w:t>
      </w:r>
      <w:r w:rsidR="00B024C4">
        <w:rPr>
          <w:rStyle w:val="Char4"/>
          <w:rtl/>
        </w:rPr>
        <w:t>ی</w:t>
      </w:r>
      <w:r w:rsidRPr="0084314E">
        <w:rPr>
          <w:rStyle w:val="Char4"/>
          <w:rtl/>
        </w:rPr>
        <w:t xml:space="preserve">ه آورده بود. </w:t>
      </w:r>
      <w:r w:rsidR="00B024C4">
        <w:rPr>
          <w:rStyle w:val="Char4"/>
          <w:rtl/>
        </w:rPr>
        <w:t>ک</w:t>
      </w:r>
      <w:r w:rsidRPr="0084314E">
        <w:rPr>
          <w:rStyle w:val="Char4"/>
          <w:rtl/>
        </w:rPr>
        <w:t>ن</w:t>
      </w:r>
      <w:r w:rsidR="00B024C4">
        <w:rPr>
          <w:rStyle w:val="Char4"/>
          <w:rtl/>
        </w:rPr>
        <w:t>ی</w:t>
      </w:r>
      <w:r w:rsidRPr="0084314E">
        <w:rPr>
          <w:rStyle w:val="Char4"/>
          <w:rtl/>
        </w:rPr>
        <w:t>زش را امر نمود،</w:t>
      </w:r>
      <w:r w:rsidR="00B024C4">
        <w:rPr>
          <w:rStyle w:val="Char4"/>
          <w:rtl/>
        </w:rPr>
        <w:t xml:space="preserve"> ک</w:t>
      </w:r>
      <w:r w:rsidRPr="0084314E">
        <w:rPr>
          <w:rStyle w:val="Char4"/>
          <w:rtl/>
        </w:rPr>
        <w:t>ه آن‏را برا</w:t>
      </w:r>
      <w:r w:rsidR="00B024C4">
        <w:rPr>
          <w:rStyle w:val="Char4"/>
          <w:rtl/>
        </w:rPr>
        <w:t>ی</w:t>
      </w:r>
      <w:r w:rsidRPr="0084314E">
        <w:rPr>
          <w:rStyle w:val="Char4"/>
          <w:rtl/>
        </w:rPr>
        <w:t xml:space="preserve"> رسول خدا ببرد، [</w:t>
      </w:r>
      <w:r w:rsidR="00B024C4">
        <w:rPr>
          <w:rStyle w:val="Char4"/>
          <w:rtl/>
        </w:rPr>
        <w:t>ک</w:t>
      </w:r>
      <w:r w:rsidRPr="0084314E">
        <w:rPr>
          <w:rStyle w:val="Char4"/>
          <w:rtl/>
        </w:rPr>
        <w:t>ن</w:t>
      </w:r>
      <w:r w:rsidR="00B024C4">
        <w:rPr>
          <w:rStyle w:val="Char4"/>
          <w:rtl/>
        </w:rPr>
        <w:t>ی</w:t>
      </w:r>
      <w:r w:rsidRPr="0084314E">
        <w:rPr>
          <w:rStyle w:val="Char4"/>
          <w:rtl/>
        </w:rPr>
        <w:t>ز آن را برد]</w:t>
      </w:r>
      <w:r w:rsidRPr="0084314E">
        <w:rPr>
          <w:rStyle w:val="Char4"/>
          <w:rFonts w:hint="cs"/>
          <w:rtl/>
        </w:rPr>
        <w:t xml:space="preserve"> </w:t>
      </w:r>
      <w:r w:rsidRPr="0084314E">
        <w:rPr>
          <w:rStyle w:val="Char4"/>
          <w:rtl/>
        </w:rPr>
        <w:t>و خال</w:t>
      </w:r>
      <w:r w:rsidR="00B024C4">
        <w:rPr>
          <w:rStyle w:val="Char4"/>
          <w:rtl/>
        </w:rPr>
        <w:t>ی</w:t>
      </w:r>
      <w:r w:rsidRPr="0084314E">
        <w:rPr>
          <w:rStyle w:val="Char4"/>
          <w:rtl/>
        </w:rPr>
        <w:t xml:space="preserve"> گرد</w:t>
      </w:r>
      <w:r w:rsidR="00B024C4">
        <w:rPr>
          <w:rStyle w:val="Char4"/>
          <w:rtl/>
        </w:rPr>
        <w:t>ی</w:t>
      </w:r>
      <w:r w:rsidRPr="0084314E">
        <w:rPr>
          <w:rStyle w:val="Char4"/>
          <w:rtl/>
        </w:rPr>
        <w:t xml:space="preserve">د، و رسول خدا امرش نمود، </w:t>
      </w:r>
      <w:r w:rsidR="00B024C4">
        <w:rPr>
          <w:rStyle w:val="Char4"/>
          <w:rtl/>
        </w:rPr>
        <w:t>ک</w:t>
      </w:r>
      <w:r w:rsidRPr="0084314E">
        <w:rPr>
          <w:rStyle w:val="Char4"/>
          <w:rtl/>
        </w:rPr>
        <w:t>ه وقت</w:t>
      </w:r>
      <w:r w:rsidR="00B024C4">
        <w:rPr>
          <w:rStyle w:val="Char4"/>
          <w:rtl/>
        </w:rPr>
        <w:t>ی</w:t>
      </w:r>
      <w:r w:rsidRPr="0084314E">
        <w:rPr>
          <w:rStyle w:val="Char4"/>
          <w:rtl/>
        </w:rPr>
        <w:t xml:space="preserve"> آن را پس برد، آو</w:t>
      </w:r>
      <w:r w:rsidR="00B024C4">
        <w:rPr>
          <w:rStyle w:val="Char4"/>
          <w:rtl/>
        </w:rPr>
        <w:t>ی</w:t>
      </w:r>
      <w:r w:rsidRPr="0084314E">
        <w:rPr>
          <w:rStyle w:val="Char4"/>
          <w:rtl/>
        </w:rPr>
        <w:t>زانش نما</w:t>
      </w:r>
      <w:r w:rsidR="00B024C4">
        <w:rPr>
          <w:rStyle w:val="Char4"/>
          <w:rtl/>
        </w:rPr>
        <w:t>ی</w:t>
      </w:r>
      <w:r w:rsidRPr="0084314E">
        <w:rPr>
          <w:rStyle w:val="Char4"/>
          <w:rtl/>
        </w:rPr>
        <w:t>د، سرش را نبندد. آن گاه</w:t>
      </w:r>
      <w:r w:rsidR="00B024C4">
        <w:rPr>
          <w:rStyle w:val="Char4"/>
          <w:rtl/>
        </w:rPr>
        <w:t xml:space="preserve"> </w:t>
      </w:r>
      <w:r w:rsidRPr="0084314E">
        <w:rPr>
          <w:rStyle w:val="Char4"/>
          <w:rtl/>
        </w:rPr>
        <w:t>ام‏شر</w:t>
      </w:r>
      <w:r w:rsidR="00B024C4">
        <w:rPr>
          <w:rStyle w:val="Char4"/>
          <w:rtl/>
        </w:rPr>
        <w:t>یک</w:t>
      </w:r>
      <w:r w:rsidRPr="0084314E">
        <w:rPr>
          <w:rStyle w:val="Char4"/>
          <w:rtl/>
        </w:rPr>
        <w:t xml:space="preserve"> داخل گرد</w:t>
      </w:r>
      <w:r w:rsidR="00B024C4">
        <w:rPr>
          <w:rStyle w:val="Char4"/>
          <w:rtl/>
        </w:rPr>
        <w:t>ی</w:t>
      </w:r>
      <w:r w:rsidRPr="0084314E">
        <w:rPr>
          <w:rStyle w:val="Char4"/>
          <w:rtl/>
        </w:rPr>
        <w:t>د، و آن را پر</w:t>
      </w:r>
      <w:r w:rsidR="00B024C4">
        <w:rPr>
          <w:rStyle w:val="Char4"/>
          <w:rtl/>
        </w:rPr>
        <w:t>ی</w:t>
      </w:r>
      <w:r w:rsidRPr="0084314E">
        <w:rPr>
          <w:rStyle w:val="Char4"/>
          <w:rtl/>
        </w:rPr>
        <w:t>افت، برا</w:t>
      </w:r>
      <w:r w:rsidR="00B024C4">
        <w:rPr>
          <w:rStyle w:val="Char4"/>
          <w:rtl/>
        </w:rPr>
        <w:t>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ز گفت: آ</w:t>
      </w:r>
      <w:r w:rsidR="00B024C4">
        <w:rPr>
          <w:rStyle w:val="Char4"/>
          <w:rtl/>
        </w:rPr>
        <w:t>ی</w:t>
      </w:r>
      <w:r w:rsidRPr="0084314E">
        <w:rPr>
          <w:rStyle w:val="Char4"/>
          <w:rtl/>
        </w:rPr>
        <w:t xml:space="preserve">ا تو را دستور ندادم، </w:t>
      </w:r>
      <w:r w:rsidR="00B024C4">
        <w:rPr>
          <w:rStyle w:val="Char4"/>
          <w:rtl/>
        </w:rPr>
        <w:t>ک</w:t>
      </w:r>
      <w:r w:rsidRPr="0084314E">
        <w:rPr>
          <w:rStyle w:val="Char4"/>
          <w:rtl/>
        </w:rPr>
        <w:t>ه آن را برا</w:t>
      </w:r>
      <w:r w:rsidR="00B024C4">
        <w:rPr>
          <w:rStyle w:val="Char4"/>
          <w:rtl/>
        </w:rPr>
        <w:t>ی</w:t>
      </w:r>
      <w:r w:rsidRPr="0084314E">
        <w:rPr>
          <w:rStyle w:val="Char4"/>
          <w:rtl/>
        </w:rPr>
        <w:t xml:space="preserve"> رسول خدا ببر؟ پاسخ داد: چنان نمودم، آنان آن را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w:t>
      </w:r>
      <w:r w:rsidR="00B024C4">
        <w:rPr>
          <w:rStyle w:val="Char4"/>
          <w:rtl/>
        </w:rPr>
        <w:t>ی</w:t>
      </w:r>
      <w:r w:rsidRPr="0084314E">
        <w:rPr>
          <w:rStyle w:val="Char4"/>
          <w:rtl/>
        </w:rPr>
        <w:t>ادآور شدند، و</w:t>
      </w:r>
      <w:r w:rsidR="00B024C4">
        <w:rPr>
          <w:rStyle w:val="Char4"/>
          <w:rtl/>
        </w:rPr>
        <w:t>ی</w:t>
      </w:r>
      <w:r w:rsidRPr="0084314E">
        <w:rPr>
          <w:rStyle w:val="Char4"/>
          <w:rtl/>
        </w:rPr>
        <w:t xml:space="preserve"> دستورشان داد، </w:t>
      </w:r>
      <w:r w:rsidR="00B024C4">
        <w:rPr>
          <w:rStyle w:val="Char4"/>
          <w:rtl/>
        </w:rPr>
        <w:t>ک</w:t>
      </w:r>
      <w:r w:rsidRPr="0084314E">
        <w:rPr>
          <w:rStyle w:val="Char4"/>
          <w:rtl/>
        </w:rPr>
        <w:t>ه سر آن را نبندند، و آن همانطور بود تا ا</w:t>
      </w:r>
      <w:r w:rsidR="00B024C4">
        <w:rPr>
          <w:rStyle w:val="Char4"/>
          <w:rtl/>
        </w:rPr>
        <w:t>ی</w:t>
      </w:r>
      <w:r w:rsidRPr="0084314E">
        <w:rPr>
          <w:rStyle w:val="Char4"/>
          <w:rtl/>
        </w:rPr>
        <w:t xml:space="preserve">ن </w:t>
      </w:r>
      <w:r w:rsidR="00B024C4">
        <w:rPr>
          <w:rStyle w:val="Char4"/>
          <w:rtl/>
        </w:rPr>
        <w:t>ک</w:t>
      </w:r>
      <w:r w:rsidRPr="0084314E">
        <w:rPr>
          <w:rStyle w:val="Char4"/>
          <w:rtl/>
        </w:rPr>
        <w:t>ه</w:t>
      </w:r>
      <w:r w:rsidR="00B024C4">
        <w:rPr>
          <w:rStyle w:val="Char4"/>
          <w:rtl/>
        </w:rPr>
        <w:t xml:space="preserve"> </w:t>
      </w:r>
      <w:r w:rsidRPr="0084314E">
        <w:rPr>
          <w:rStyle w:val="Char4"/>
          <w:rtl/>
        </w:rPr>
        <w:t>ام‏شر</w:t>
      </w:r>
      <w:r w:rsidR="00B024C4">
        <w:rPr>
          <w:rStyle w:val="Char4"/>
          <w:rtl/>
        </w:rPr>
        <w:t>یک</w:t>
      </w:r>
      <w:r w:rsidRPr="0084314E">
        <w:rPr>
          <w:rStyle w:val="Char4"/>
          <w:rtl/>
        </w:rPr>
        <w:t xml:space="preserve"> سرش را بست، و بعد از آن جو را اندازه نمودند، و آن را س</w:t>
      </w:r>
      <w:r w:rsidR="00B024C4">
        <w:rPr>
          <w:rStyle w:val="Char4"/>
          <w:rtl/>
        </w:rPr>
        <w:t>ی</w:t>
      </w:r>
      <w:r w:rsidRPr="0084314E">
        <w:rPr>
          <w:rStyle w:val="Char4"/>
          <w:rtl/>
        </w:rPr>
        <w:t xml:space="preserve"> صاع </w:t>
      </w:r>
      <w:r w:rsidR="00B024C4">
        <w:rPr>
          <w:rStyle w:val="Char4"/>
          <w:rtl/>
        </w:rPr>
        <w:t>ی</w:t>
      </w:r>
      <w:r w:rsidRPr="0084314E">
        <w:rPr>
          <w:rStyle w:val="Char4"/>
          <w:rtl/>
        </w:rPr>
        <w:t>افتند و ه</w:t>
      </w:r>
      <w:r w:rsidR="00B024C4">
        <w:rPr>
          <w:rStyle w:val="Char4"/>
          <w:rtl/>
        </w:rPr>
        <w:t>ی</w:t>
      </w:r>
      <w:r w:rsidRPr="0084314E">
        <w:rPr>
          <w:rStyle w:val="Char4"/>
          <w:rtl/>
        </w:rPr>
        <w:t>چ چ</w:t>
      </w:r>
      <w:r w:rsidR="00B024C4">
        <w:rPr>
          <w:rStyle w:val="Char4"/>
          <w:rtl/>
        </w:rPr>
        <w:t>ی</w:t>
      </w:r>
      <w:r w:rsidRPr="0084314E">
        <w:rPr>
          <w:rStyle w:val="Char4"/>
          <w:rtl/>
        </w:rPr>
        <w:t>ز</w:t>
      </w:r>
      <w:r w:rsidR="00B024C4">
        <w:rPr>
          <w:rStyle w:val="Char4"/>
          <w:rtl/>
        </w:rPr>
        <w:t>ی</w:t>
      </w:r>
      <w:r w:rsidRPr="0084314E">
        <w:rPr>
          <w:rStyle w:val="Char4"/>
          <w:rtl/>
        </w:rPr>
        <w:t xml:space="preserve"> از آن </w:t>
      </w:r>
      <w:r w:rsidR="00B024C4">
        <w:rPr>
          <w:rStyle w:val="Char4"/>
          <w:rtl/>
        </w:rPr>
        <w:t>ک</w:t>
      </w:r>
      <w:r w:rsidRPr="0084314E">
        <w:rPr>
          <w:rStyle w:val="Char4"/>
          <w:rtl/>
        </w:rPr>
        <w:t>م نشده بود.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(104/6) آمده است.</w:t>
      </w:r>
    </w:p>
    <w:p w:rsidR="001325DE" w:rsidRDefault="001325DE" w:rsidP="00042122">
      <w:pPr>
        <w:pStyle w:val="PlainText"/>
        <w:ind w:firstLine="284"/>
        <w:jc w:val="both"/>
        <w:rPr>
          <w:rStyle w:val="Char4"/>
          <w:rtl/>
        </w:rPr>
      </w:pPr>
      <w:r w:rsidRPr="00A84090">
        <w:rPr>
          <w:rStyle w:val="Char4"/>
          <w:spacing w:val="-4"/>
          <w:rtl/>
        </w:rPr>
        <w:t xml:space="preserve">و نزد ابن سعد (157/8) از </w:t>
      </w:r>
      <w:r w:rsidR="00B024C4" w:rsidRPr="00A84090">
        <w:rPr>
          <w:rStyle w:val="Char4"/>
          <w:spacing w:val="-4"/>
          <w:rtl/>
        </w:rPr>
        <w:t>ی</w:t>
      </w:r>
      <w:r w:rsidRPr="00A84090">
        <w:rPr>
          <w:rStyle w:val="Char4"/>
          <w:spacing w:val="-4"/>
          <w:rtl/>
        </w:rPr>
        <w:t>ح</w:t>
      </w:r>
      <w:r w:rsidR="00B024C4" w:rsidRPr="00A84090">
        <w:rPr>
          <w:rStyle w:val="Char4"/>
          <w:spacing w:val="-4"/>
          <w:rtl/>
        </w:rPr>
        <w:t>یی</w:t>
      </w:r>
      <w:r w:rsidRPr="00A84090">
        <w:rPr>
          <w:rStyle w:val="Char4"/>
          <w:spacing w:val="-4"/>
          <w:rtl/>
        </w:rPr>
        <w:t xml:space="preserve"> بن سع</w:t>
      </w:r>
      <w:r w:rsidR="00B024C4" w:rsidRPr="00A84090">
        <w:rPr>
          <w:rStyle w:val="Char4"/>
          <w:spacing w:val="-4"/>
          <w:rtl/>
        </w:rPr>
        <w:t>ی</w:t>
      </w:r>
      <w:r w:rsidRPr="00A84090">
        <w:rPr>
          <w:rStyle w:val="Char4"/>
          <w:spacing w:val="-4"/>
          <w:rtl/>
        </w:rPr>
        <w:t>د روا</w:t>
      </w:r>
      <w:r w:rsidR="00B024C4" w:rsidRPr="00A84090">
        <w:rPr>
          <w:rStyle w:val="Char4"/>
          <w:spacing w:val="-4"/>
          <w:rtl/>
        </w:rPr>
        <w:t>ی</w:t>
      </w:r>
      <w:r w:rsidRPr="00A84090">
        <w:rPr>
          <w:rStyle w:val="Char4"/>
          <w:spacing w:val="-4"/>
          <w:rtl/>
        </w:rPr>
        <w:t xml:space="preserve">ت است </w:t>
      </w:r>
      <w:r w:rsidR="00B024C4" w:rsidRPr="00A84090">
        <w:rPr>
          <w:rStyle w:val="Char4"/>
          <w:spacing w:val="-4"/>
          <w:rtl/>
        </w:rPr>
        <w:t>ک</w:t>
      </w:r>
      <w:r w:rsidRPr="00A84090">
        <w:rPr>
          <w:rStyle w:val="Char4"/>
          <w:spacing w:val="-4"/>
          <w:rtl/>
        </w:rPr>
        <w:t>ه گفت: ام شر</w:t>
      </w:r>
      <w:r w:rsidR="00B024C4" w:rsidRPr="00A84090">
        <w:rPr>
          <w:rStyle w:val="Char4"/>
          <w:spacing w:val="-4"/>
          <w:rtl/>
        </w:rPr>
        <w:t>یک</w:t>
      </w:r>
      <w:r w:rsidRPr="00A84090">
        <w:rPr>
          <w:rStyle w:val="Char4"/>
          <w:spacing w:val="-4"/>
          <w:rtl/>
        </w:rPr>
        <w:t xml:space="preserve"> دوس</w:t>
      </w:r>
      <w:r w:rsidR="00B024C4" w:rsidRPr="00A84090">
        <w:rPr>
          <w:rStyle w:val="Char4"/>
          <w:spacing w:val="-4"/>
          <w:rtl/>
        </w:rPr>
        <w:t>ی</w:t>
      </w:r>
      <w:r w:rsidR="00B024C4" w:rsidRPr="00A84090">
        <w:rPr>
          <w:rStyle w:val="Char4"/>
          <w:rFonts w:cs="CTraditional Arabic"/>
          <w:spacing w:val="-4"/>
          <w:rtl/>
        </w:rPr>
        <w:t>ل</w:t>
      </w:r>
      <w:r w:rsidRPr="0084314E">
        <w:rPr>
          <w:rStyle w:val="Char4"/>
          <w:rtl/>
        </w:rPr>
        <w:t xml:space="preserve"> هجرت نمود، و در راه با </w:t>
      </w:r>
      <w:r w:rsidR="00B024C4">
        <w:rPr>
          <w:rStyle w:val="Char4"/>
          <w:rtl/>
        </w:rPr>
        <w:t>یک</w:t>
      </w:r>
      <w:r w:rsidRPr="0084314E">
        <w:rPr>
          <w:rStyle w:val="Char4"/>
          <w:rtl/>
        </w:rPr>
        <w:t xml:space="preserve"> </w:t>
      </w:r>
      <w:r w:rsidR="00B024C4">
        <w:rPr>
          <w:rStyle w:val="Char4"/>
          <w:rtl/>
        </w:rPr>
        <w:t>ی</w:t>
      </w:r>
      <w:r w:rsidRPr="0084314E">
        <w:rPr>
          <w:rStyle w:val="Char4"/>
          <w:rtl/>
        </w:rPr>
        <w:t>هود</w:t>
      </w:r>
      <w:r w:rsidR="00B024C4">
        <w:rPr>
          <w:rStyle w:val="Char4"/>
          <w:rtl/>
        </w:rPr>
        <w:t>ی</w:t>
      </w:r>
      <w:r w:rsidRPr="0084314E">
        <w:rPr>
          <w:rStyle w:val="Char4"/>
          <w:rtl/>
        </w:rPr>
        <w:t xml:space="preserve"> همراه گرد</w:t>
      </w:r>
      <w:r w:rsidR="00B024C4">
        <w:rPr>
          <w:rStyle w:val="Char4"/>
          <w:rtl/>
        </w:rPr>
        <w:t>ی</w:t>
      </w:r>
      <w:r w:rsidRPr="0084314E">
        <w:rPr>
          <w:rStyle w:val="Char4"/>
          <w:rtl/>
        </w:rPr>
        <w:t>د، و</w:t>
      </w:r>
      <w:r w:rsidR="00B024C4">
        <w:rPr>
          <w:rStyle w:val="Char4"/>
          <w:rtl/>
        </w:rPr>
        <w:t>ی</w:t>
      </w:r>
      <w:r w:rsidRPr="0084314E">
        <w:rPr>
          <w:rStyle w:val="Char4"/>
          <w:rtl/>
        </w:rPr>
        <w:t xml:space="preserve"> روزه‏دار شام نمود، و </w:t>
      </w:r>
      <w:r w:rsidR="00B024C4">
        <w:rPr>
          <w:rStyle w:val="Char4"/>
          <w:rtl/>
        </w:rPr>
        <w:t>ی</w:t>
      </w:r>
      <w:r w:rsidRPr="0084314E">
        <w:rPr>
          <w:rStyle w:val="Char4"/>
          <w:rtl/>
        </w:rPr>
        <w:t>هود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همسرش گفت: اگر برا</w:t>
      </w:r>
      <w:r w:rsidR="00B024C4">
        <w:rPr>
          <w:rStyle w:val="Char4"/>
          <w:rtl/>
        </w:rPr>
        <w:t>ی</w:t>
      </w:r>
      <w:r w:rsidRPr="0084314E">
        <w:rPr>
          <w:rStyle w:val="Char4"/>
          <w:rtl/>
        </w:rPr>
        <w:t>ش آب داد</w:t>
      </w:r>
      <w:r w:rsidR="00B024C4">
        <w:rPr>
          <w:rStyle w:val="Char4"/>
          <w:rtl/>
        </w:rPr>
        <w:t>ی</w:t>
      </w:r>
      <w:r w:rsidRPr="0084314E">
        <w:rPr>
          <w:rStyle w:val="Char4"/>
          <w:rtl/>
        </w:rPr>
        <w:t>، چن</w:t>
      </w:r>
      <w:r w:rsidR="00B024C4">
        <w:rPr>
          <w:rStyle w:val="Char4"/>
          <w:rtl/>
        </w:rPr>
        <w:t>ی</w:t>
      </w:r>
      <w:r w:rsidRPr="0084314E">
        <w:rPr>
          <w:rStyle w:val="Char4"/>
          <w:rtl/>
        </w:rPr>
        <w:t>ن و چنان خواهم نمود، و ام شر</w:t>
      </w:r>
      <w:r w:rsidR="00B024C4">
        <w:rPr>
          <w:rStyle w:val="Char4"/>
          <w:rtl/>
        </w:rPr>
        <w:t>یک</w:t>
      </w:r>
      <w:r w:rsidRPr="0084314E">
        <w:rPr>
          <w:rStyle w:val="Char4"/>
          <w:rtl/>
        </w:rPr>
        <w:t xml:space="preserve"> همانطور خواب</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در آخر شب بر س</w:t>
      </w:r>
      <w:r w:rsidR="00B024C4">
        <w:rPr>
          <w:rStyle w:val="Char4"/>
          <w:rtl/>
        </w:rPr>
        <w:t>ی</w:t>
      </w:r>
      <w:r w:rsidRPr="0084314E">
        <w:rPr>
          <w:rStyle w:val="Char4"/>
          <w:rtl/>
        </w:rPr>
        <w:t>نه‏اش دلو آب و توشه دان</w:t>
      </w:r>
      <w:r w:rsidR="00B024C4">
        <w:rPr>
          <w:rStyle w:val="Char4"/>
          <w:rtl/>
        </w:rPr>
        <w:t>ی</w:t>
      </w:r>
      <w:r w:rsidRPr="0084314E">
        <w:rPr>
          <w:rStyle w:val="Char4"/>
          <w:rtl/>
        </w:rPr>
        <w:t xml:space="preserve"> را گذاشته شده </w:t>
      </w:r>
      <w:r w:rsidR="00B024C4">
        <w:rPr>
          <w:rStyle w:val="Char4"/>
          <w:rtl/>
        </w:rPr>
        <w:t>ی</w:t>
      </w:r>
      <w:r w:rsidRPr="0084314E">
        <w:rPr>
          <w:rStyle w:val="Char4"/>
          <w:rtl/>
        </w:rPr>
        <w:t>افت، و نوش</w:t>
      </w:r>
      <w:r w:rsidR="00B024C4">
        <w:rPr>
          <w:rStyle w:val="Char4"/>
          <w:rtl/>
        </w:rPr>
        <w:t>ی</w:t>
      </w:r>
      <w:r w:rsidRPr="0084314E">
        <w:rPr>
          <w:rStyle w:val="Char4"/>
          <w:rtl/>
        </w:rPr>
        <w:t>د و بعد از آن، آنان را در تار</w:t>
      </w:r>
      <w:r w:rsidR="00B024C4">
        <w:rPr>
          <w:rStyle w:val="Char4"/>
          <w:rtl/>
        </w:rPr>
        <w:t>یکی</w:t>
      </w:r>
      <w:r w:rsidRPr="0084314E">
        <w:rPr>
          <w:rStyle w:val="Char4"/>
          <w:rtl/>
        </w:rPr>
        <w:t xml:space="preserve"> ب</w:t>
      </w:r>
      <w:r w:rsidR="00B024C4">
        <w:rPr>
          <w:rStyle w:val="Char4"/>
          <w:rtl/>
        </w:rPr>
        <w:t>ی</w:t>
      </w:r>
      <w:r w:rsidRPr="0084314E">
        <w:rPr>
          <w:rStyle w:val="Char4"/>
          <w:rtl/>
        </w:rPr>
        <w:t>دار نمود، تا حر</w:t>
      </w:r>
      <w:r w:rsidR="00B024C4">
        <w:rPr>
          <w:rStyle w:val="Char4"/>
          <w:rtl/>
        </w:rPr>
        <w:t>ک</w:t>
      </w:r>
      <w:r w:rsidRPr="0084314E">
        <w:rPr>
          <w:rStyle w:val="Char4"/>
          <w:rtl/>
        </w:rPr>
        <w:t xml:space="preserve">ت </w:t>
      </w:r>
      <w:r w:rsidR="00B024C4">
        <w:rPr>
          <w:rStyle w:val="Char4"/>
          <w:rtl/>
        </w:rPr>
        <w:t>ک</w:t>
      </w:r>
      <w:r w:rsidRPr="0084314E">
        <w:rPr>
          <w:rStyle w:val="Char4"/>
          <w:rtl/>
        </w:rPr>
        <w:t xml:space="preserve">نند. </w:t>
      </w:r>
      <w:r w:rsidR="00B024C4">
        <w:rPr>
          <w:rStyle w:val="Char4"/>
          <w:rtl/>
        </w:rPr>
        <w:t>ی</w:t>
      </w:r>
      <w:r w:rsidRPr="0084314E">
        <w:rPr>
          <w:rStyle w:val="Char4"/>
          <w:rtl/>
        </w:rPr>
        <w:t>هود</w:t>
      </w:r>
      <w:r w:rsidR="00B024C4">
        <w:rPr>
          <w:rStyle w:val="Char4"/>
          <w:rtl/>
        </w:rPr>
        <w:t>ی</w:t>
      </w:r>
      <w:r w:rsidRPr="0084314E">
        <w:rPr>
          <w:rStyle w:val="Char4"/>
          <w:rtl/>
        </w:rPr>
        <w:t xml:space="preserve"> گفت: به خدا سوگند، من صدا</w:t>
      </w:r>
      <w:r w:rsidR="00B024C4">
        <w:rPr>
          <w:rStyle w:val="Char4"/>
          <w:rtl/>
        </w:rPr>
        <w:t>ی</w:t>
      </w:r>
      <w:r w:rsidRPr="0084314E">
        <w:rPr>
          <w:rStyle w:val="Char4"/>
          <w:rtl/>
        </w:rPr>
        <w:t xml:space="preserve"> زن</w:t>
      </w:r>
      <w:r w:rsidR="00B024C4">
        <w:rPr>
          <w:rStyle w:val="Char4"/>
          <w:rtl/>
        </w:rPr>
        <w:t>ی</w:t>
      </w:r>
      <w:r w:rsidRPr="0084314E">
        <w:rPr>
          <w:rStyle w:val="Char4"/>
          <w:rtl/>
        </w:rPr>
        <w:t xml:space="preserve"> را م</w:t>
      </w:r>
      <w:r w:rsidR="00B024C4">
        <w:rPr>
          <w:rStyle w:val="Char4"/>
          <w:rtl/>
        </w:rPr>
        <w:t>ی</w:t>
      </w:r>
      <w:r w:rsidRPr="0084314E">
        <w:rPr>
          <w:rStyle w:val="Char4"/>
          <w:rtl/>
        </w:rPr>
        <w:t xml:space="preserve">‏شنوم </w:t>
      </w:r>
      <w:r w:rsidR="00B024C4">
        <w:rPr>
          <w:rStyle w:val="Char4"/>
          <w:rtl/>
        </w:rPr>
        <w:t>ک</w:t>
      </w:r>
      <w:r w:rsidRPr="0084314E">
        <w:rPr>
          <w:rStyle w:val="Char4"/>
          <w:rtl/>
        </w:rPr>
        <w:t>ه نوش</w:t>
      </w:r>
      <w:r w:rsidR="00B024C4">
        <w:rPr>
          <w:rStyle w:val="Char4"/>
          <w:rtl/>
        </w:rPr>
        <w:t>ی</w:t>
      </w:r>
      <w:r w:rsidRPr="0084314E">
        <w:rPr>
          <w:rStyle w:val="Char4"/>
          <w:rtl/>
        </w:rPr>
        <w:t>د، گفت: به خدا سوگند، برا</w:t>
      </w:r>
      <w:r w:rsidR="00B024C4">
        <w:rPr>
          <w:rStyle w:val="Char4"/>
          <w:rtl/>
        </w:rPr>
        <w:t>ی</w:t>
      </w:r>
      <w:r w:rsidRPr="0084314E">
        <w:rPr>
          <w:rStyle w:val="Char4"/>
          <w:rtl/>
        </w:rPr>
        <w:t>م آب نداده است. م</w:t>
      </w:r>
      <w:r w:rsidR="00B024C4">
        <w:rPr>
          <w:rStyle w:val="Char4"/>
          <w:rtl/>
        </w:rPr>
        <w:t>ی</w:t>
      </w:r>
      <w:r w:rsidRPr="0084314E">
        <w:rPr>
          <w:rStyle w:val="Char4"/>
          <w:rtl/>
        </w:rPr>
        <w:t>‏گو</w:t>
      </w:r>
      <w:r w:rsidR="00B024C4">
        <w:rPr>
          <w:rStyle w:val="Char4"/>
          <w:rtl/>
        </w:rPr>
        <w:t>ی</w:t>
      </w:r>
      <w:r w:rsidRPr="0084314E">
        <w:rPr>
          <w:rStyle w:val="Char4"/>
          <w:rtl/>
        </w:rPr>
        <w:t>د: و او مش</w:t>
      </w:r>
      <w:r w:rsidR="00B024C4">
        <w:rPr>
          <w:rStyle w:val="Char4"/>
          <w:rtl/>
        </w:rPr>
        <w:t>کی</w:t>
      </w:r>
      <w:r w:rsidRPr="0084314E">
        <w:rPr>
          <w:rStyle w:val="Char4"/>
          <w:rtl/>
        </w:rPr>
        <w:t xml:space="preserve"> از روغن داشت... و قصه بر</w:t>
      </w:r>
      <w:r w:rsidR="00B024C4">
        <w:rPr>
          <w:rStyle w:val="Char4"/>
          <w:rtl/>
        </w:rPr>
        <w:t>ک</w:t>
      </w:r>
      <w:r w:rsidRPr="0084314E">
        <w:rPr>
          <w:rStyle w:val="Char4"/>
          <w:rtl/>
        </w:rPr>
        <w:t>ت در روغن را متذ</w:t>
      </w:r>
      <w:r w:rsidR="00B024C4">
        <w:rPr>
          <w:rStyle w:val="Char4"/>
          <w:rtl/>
        </w:rPr>
        <w:t>ک</w:t>
      </w:r>
      <w:r w:rsidRPr="0084314E">
        <w:rPr>
          <w:rStyle w:val="Char4"/>
          <w:rtl/>
        </w:rPr>
        <w:t>ر شده است.</w:t>
      </w:r>
    </w:p>
    <w:p w:rsidR="000C0BFB" w:rsidRPr="0084314E" w:rsidRDefault="000C0BFB" w:rsidP="00042122">
      <w:pPr>
        <w:pStyle w:val="PlainText"/>
        <w:ind w:firstLine="284"/>
        <w:jc w:val="both"/>
        <w:rPr>
          <w:rStyle w:val="Char4"/>
          <w:rtl/>
        </w:rPr>
      </w:pPr>
    </w:p>
    <w:p w:rsidR="001325DE" w:rsidRPr="0084314E" w:rsidRDefault="001325DE" w:rsidP="00042122">
      <w:pPr>
        <w:pStyle w:val="a5"/>
        <w:rPr>
          <w:rStyle w:val="Char4"/>
          <w:rtl/>
        </w:rPr>
      </w:pPr>
      <w:bookmarkStart w:id="289" w:name="_Toc441948598"/>
      <w:r w:rsidRPr="008E47A2">
        <w:rPr>
          <w:rtl/>
        </w:rPr>
        <w:t>بر</w:t>
      </w:r>
      <w:r w:rsidR="00CE5A2A">
        <w:rPr>
          <w:rtl/>
        </w:rPr>
        <w:t>ک</w:t>
      </w:r>
      <w:r w:rsidRPr="008E47A2">
        <w:rPr>
          <w:rtl/>
        </w:rPr>
        <w:t>ت در ن</w:t>
      </w:r>
      <w:r w:rsidR="00CE5A2A">
        <w:rPr>
          <w:rtl/>
        </w:rPr>
        <w:t>ی</w:t>
      </w:r>
      <w:r w:rsidRPr="008E47A2">
        <w:rPr>
          <w:rtl/>
        </w:rPr>
        <w:t>م وسق جو</w:t>
      </w:r>
      <w:r w:rsidR="00CE5A2A">
        <w:rPr>
          <w:rtl/>
        </w:rPr>
        <w:t>ی</w:t>
      </w:r>
      <w:r w:rsidRPr="008E47A2">
        <w:rPr>
          <w:rtl/>
        </w:rPr>
        <w:t xml:space="preserve"> </w:t>
      </w:r>
      <w:r w:rsidR="00CE5A2A">
        <w:rPr>
          <w:rtl/>
        </w:rPr>
        <w:t>ک</w:t>
      </w:r>
      <w:r w:rsidRPr="008E47A2">
        <w:rPr>
          <w:rtl/>
        </w:rPr>
        <w:t>ه پ</w:t>
      </w:r>
      <w:r w:rsidR="00CE5A2A">
        <w:rPr>
          <w:rtl/>
        </w:rPr>
        <w:t>ی</w:t>
      </w:r>
      <w:r w:rsidRPr="008E47A2">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8E47A2">
        <w:rPr>
          <w:rtl/>
        </w:rPr>
        <w:t>برا</w:t>
      </w:r>
      <w:r w:rsidR="00CE5A2A">
        <w:rPr>
          <w:rtl/>
        </w:rPr>
        <w:t>ی</w:t>
      </w:r>
      <w:r w:rsidRPr="008E47A2">
        <w:rPr>
          <w:rtl/>
        </w:rPr>
        <w:t xml:space="preserve"> مرد</w:t>
      </w:r>
      <w:r w:rsidR="00CE5A2A">
        <w:rPr>
          <w:rtl/>
        </w:rPr>
        <w:t>ی</w:t>
      </w:r>
      <w:r w:rsidRPr="008E47A2">
        <w:rPr>
          <w:rtl/>
        </w:rPr>
        <w:t xml:space="preserve"> اعطاء نموده بود</w:t>
      </w:r>
      <w:bookmarkEnd w:id="289"/>
    </w:p>
    <w:p w:rsidR="001325DE" w:rsidRPr="0084314E" w:rsidRDefault="001325DE" w:rsidP="00042122">
      <w:pPr>
        <w:pStyle w:val="PlainText"/>
        <w:ind w:firstLine="284"/>
        <w:jc w:val="both"/>
        <w:rPr>
          <w:rStyle w:val="Char4"/>
          <w:rtl/>
        </w:rPr>
      </w:pPr>
      <w:r w:rsidRPr="0084314E">
        <w:rPr>
          <w:rStyle w:val="Char4"/>
          <w:rtl/>
        </w:rPr>
        <w:t xml:space="preserve">احمد از جابر </w:t>
      </w:r>
      <w:r w:rsidRPr="0084314E">
        <w:rPr>
          <w:rStyle w:val="Char4"/>
          <w:rFonts w:cs="CTraditional Arabic"/>
          <w:rtl/>
        </w:rPr>
        <w:sym w:font="AGA Arabesque" w:char="F074"/>
      </w:r>
      <w:r w:rsidRPr="0084314E">
        <w:rPr>
          <w:rStyle w:val="Char4"/>
          <w:rtl/>
        </w:rPr>
        <w:t xml:space="preserve"> از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مرد</w:t>
      </w:r>
      <w:r w:rsidR="00B024C4">
        <w:rPr>
          <w:rStyle w:val="Char4"/>
          <w:rtl/>
        </w:rPr>
        <w:t>ی</w:t>
      </w:r>
      <w:r w:rsidRPr="0084314E">
        <w:rPr>
          <w:rStyle w:val="Char4"/>
          <w:rtl/>
        </w:rPr>
        <w:t xml:space="preserve"> نزدش آمد، و از و</w:t>
      </w:r>
      <w:r w:rsidR="00B024C4">
        <w:rPr>
          <w:rStyle w:val="Char4"/>
          <w:rtl/>
        </w:rPr>
        <w:t>ی</w:t>
      </w:r>
      <w:r w:rsidRPr="0084314E">
        <w:rPr>
          <w:rStyle w:val="Char4"/>
          <w:rtl/>
        </w:rPr>
        <w:t xml:space="preserve"> طعام خواست.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ن</w:t>
      </w:r>
      <w:r w:rsidR="00B024C4">
        <w:rPr>
          <w:rStyle w:val="Char4"/>
          <w:rtl/>
        </w:rPr>
        <w:t>ی</w:t>
      </w:r>
      <w:r w:rsidRPr="0084314E">
        <w:rPr>
          <w:rStyle w:val="Char4"/>
          <w:rtl/>
        </w:rPr>
        <w:t>م وسق جو داد، و آن مرد و همسرش و خادم</w:t>
      </w:r>
      <w:r w:rsidR="00B024C4">
        <w:rPr>
          <w:rStyle w:val="Char4"/>
          <w:rtl/>
        </w:rPr>
        <w:t xml:space="preserve">‌شان </w:t>
      </w:r>
      <w:r w:rsidRPr="0084314E">
        <w:rPr>
          <w:rStyle w:val="Char4"/>
          <w:rtl/>
        </w:rPr>
        <w:t>از آن م</w:t>
      </w:r>
      <w:r w:rsidR="00B024C4">
        <w:rPr>
          <w:rStyle w:val="Char4"/>
          <w:rtl/>
        </w:rPr>
        <w:t>ی</w:t>
      </w:r>
      <w:r w:rsidRPr="0084314E">
        <w:rPr>
          <w:rStyle w:val="Char4"/>
          <w:rtl/>
        </w:rPr>
        <w:t>‏خوردند،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اندازه‏اش </w:t>
      </w:r>
      <w:r w:rsidR="00B024C4">
        <w:rPr>
          <w:rStyle w:val="Char4"/>
          <w:rtl/>
        </w:rPr>
        <w:t>ک</w:t>
      </w:r>
      <w:r w:rsidRPr="0084314E">
        <w:rPr>
          <w:rStyle w:val="Char4"/>
          <w:rtl/>
        </w:rPr>
        <w:t xml:space="preserve">ردند. رسول خدا </w:t>
      </w:r>
      <w:r>
        <w:rPr>
          <w:rFonts w:cs="CTraditional Arabic" w:hint="cs"/>
          <w:sz w:val="28"/>
          <w:szCs w:val="28"/>
          <w:rtl/>
        </w:rPr>
        <w:t>ص</w:t>
      </w:r>
      <w:r w:rsidRPr="0084314E">
        <w:rPr>
          <w:rStyle w:val="Char4"/>
          <w:rtl/>
        </w:rPr>
        <w:t xml:space="preserve"> گفت: «اگر آن را اندازه نم</w:t>
      </w:r>
      <w:r w:rsidR="00B024C4">
        <w:rPr>
          <w:rStyle w:val="Char4"/>
          <w:rtl/>
        </w:rPr>
        <w:t>ی</w:t>
      </w:r>
      <w:r w:rsidRPr="0084314E">
        <w:rPr>
          <w:rStyle w:val="Char4"/>
          <w:rtl/>
        </w:rPr>
        <w:t>‏نمود</w:t>
      </w:r>
      <w:r w:rsidR="00B024C4">
        <w:rPr>
          <w:rStyle w:val="Char4"/>
          <w:rtl/>
        </w:rPr>
        <w:t>ی</w:t>
      </w:r>
      <w:r w:rsidRPr="0084314E">
        <w:rPr>
          <w:rStyle w:val="Char4"/>
          <w:rtl/>
        </w:rPr>
        <w:t>د، از آن م</w:t>
      </w:r>
      <w:r w:rsidR="00B024C4">
        <w:rPr>
          <w:rStyle w:val="Char4"/>
          <w:rtl/>
        </w:rPr>
        <w:t>ی</w:t>
      </w:r>
      <w:r w:rsidRPr="0084314E">
        <w:rPr>
          <w:rStyle w:val="Char4"/>
          <w:rtl/>
        </w:rPr>
        <w:t>‏خورد</w:t>
      </w:r>
      <w:r w:rsidR="00B024C4">
        <w:rPr>
          <w:rStyle w:val="Char4"/>
          <w:rtl/>
        </w:rPr>
        <w:t>ی</w:t>
      </w:r>
      <w:r w:rsidRPr="0084314E">
        <w:rPr>
          <w:rStyle w:val="Char4"/>
          <w:rtl/>
        </w:rPr>
        <w:t>د، و آن برا</w:t>
      </w:r>
      <w:r w:rsidR="00B024C4">
        <w:rPr>
          <w:rStyle w:val="Char4"/>
          <w:rtl/>
        </w:rPr>
        <w:t xml:space="preserve">ی‌تان </w:t>
      </w:r>
      <w:r w:rsidRPr="0084314E">
        <w:rPr>
          <w:rStyle w:val="Char4"/>
          <w:rtl/>
        </w:rPr>
        <w:t>هم</w:t>
      </w:r>
      <w:r w:rsidR="00B024C4">
        <w:rPr>
          <w:rStyle w:val="Char4"/>
          <w:rtl/>
        </w:rPr>
        <w:t>ی</w:t>
      </w:r>
      <w:r w:rsidRPr="0084314E">
        <w:rPr>
          <w:rStyle w:val="Char4"/>
          <w:rtl/>
        </w:rPr>
        <w:t>نطور باق</w:t>
      </w:r>
      <w:r w:rsidR="00B024C4">
        <w:rPr>
          <w:rStyle w:val="Char4"/>
          <w:rtl/>
        </w:rPr>
        <w:t>ی</w:t>
      </w:r>
      <w:r w:rsidRPr="0084314E">
        <w:rPr>
          <w:rStyle w:val="Char4"/>
          <w:rtl/>
        </w:rPr>
        <w:t xml:space="preserve"> م</w:t>
      </w:r>
      <w:r w:rsidR="00B024C4">
        <w:rPr>
          <w:rStyle w:val="Char4"/>
          <w:rtl/>
        </w:rPr>
        <w:t>ی</w:t>
      </w:r>
      <w:r w:rsidRPr="0084314E">
        <w:rPr>
          <w:rStyle w:val="Char4"/>
          <w:rtl/>
        </w:rPr>
        <w:t>‏ماند». مسلم هم ا</w:t>
      </w:r>
      <w:r w:rsidR="00B024C4">
        <w:rPr>
          <w:rStyle w:val="Char4"/>
          <w:rtl/>
        </w:rPr>
        <w:t>ی</w:t>
      </w:r>
      <w:r w:rsidRPr="0084314E">
        <w:rPr>
          <w:rStyle w:val="Char4"/>
          <w:rtl/>
        </w:rPr>
        <w:t>ن را از جابر، چنان</w:t>
      </w:r>
      <w:r w:rsidR="00B024C4">
        <w:rPr>
          <w:rStyle w:val="Char4"/>
          <w:rtl/>
        </w:rPr>
        <w:t>ک</w:t>
      </w:r>
      <w:r w:rsidRPr="0084314E">
        <w:rPr>
          <w:rStyle w:val="Char4"/>
          <w:rtl/>
        </w:rPr>
        <w:t>ه در البدا</w:t>
      </w:r>
      <w:r w:rsidR="00B024C4">
        <w:rPr>
          <w:rStyle w:val="Char4"/>
          <w:rtl/>
        </w:rPr>
        <w:t>ی</w:t>
      </w:r>
      <w:r w:rsidRPr="0084314E">
        <w:rPr>
          <w:rStyle w:val="Char4"/>
          <w:rtl/>
        </w:rPr>
        <w:t>ه (104/6)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a5"/>
        <w:rPr>
          <w:rStyle w:val="Char4"/>
          <w:rtl/>
        </w:rPr>
      </w:pPr>
      <w:bookmarkStart w:id="290" w:name="_Toc441948599"/>
      <w:r w:rsidRPr="008E47A2">
        <w:rPr>
          <w:rtl/>
        </w:rPr>
        <w:t>بر</w:t>
      </w:r>
      <w:r w:rsidR="00CE5A2A">
        <w:rPr>
          <w:rtl/>
        </w:rPr>
        <w:t>ک</w:t>
      </w:r>
      <w:r w:rsidRPr="008E47A2">
        <w:rPr>
          <w:rtl/>
        </w:rPr>
        <w:t>ت در جو</w:t>
      </w:r>
      <w:r w:rsidR="00CE5A2A">
        <w:rPr>
          <w:rtl/>
        </w:rPr>
        <w:t>ی</w:t>
      </w:r>
      <w:r w:rsidRPr="008E47A2">
        <w:rPr>
          <w:rtl/>
        </w:rPr>
        <w:t xml:space="preserve"> </w:t>
      </w:r>
      <w:r w:rsidR="00CE5A2A">
        <w:rPr>
          <w:rtl/>
        </w:rPr>
        <w:t>ک</w:t>
      </w:r>
      <w:r w:rsidRPr="008E47A2">
        <w:rPr>
          <w:rtl/>
        </w:rPr>
        <w:t>ه پ</w:t>
      </w:r>
      <w:r w:rsidR="00CE5A2A">
        <w:rPr>
          <w:rtl/>
        </w:rPr>
        <w:t>ی</w:t>
      </w:r>
      <w:r w:rsidRPr="008E47A2">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8E47A2">
        <w:rPr>
          <w:rtl/>
        </w:rPr>
        <w:t>برا</w:t>
      </w:r>
      <w:r w:rsidR="00CE5A2A">
        <w:rPr>
          <w:rtl/>
        </w:rPr>
        <w:t>ی</w:t>
      </w:r>
      <w:r w:rsidRPr="008E47A2">
        <w:rPr>
          <w:rtl/>
        </w:rPr>
        <w:t xml:space="preserve"> نوفل بن حارث داده بود</w:t>
      </w:r>
      <w:bookmarkEnd w:id="290"/>
    </w:p>
    <w:p w:rsidR="001325DE" w:rsidRPr="0084314E" w:rsidRDefault="001325DE" w:rsidP="00042122">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(246/3) از نوفل بن حارث بن عبدالمطلب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ه: و</w:t>
      </w:r>
      <w:r w:rsidR="00B024C4">
        <w:rPr>
          <w:rStyle w:val="Char4"/>
          <w:rtl/>
        </w:rPr>
        <w:t>ی</w:t>
      </w:r>
      <w:r w:rsidRPr="0084314E">
        <w:rPr>
          <w:rStyle w:val="Char4"/>
          <w:rtl/>
        </w:rPr>
        <w:t xml:space="preserve"> از رسول خدا </w:t>
      </w:r>
      <w:r>
        <w:rPr>
          <w:rFonts w:cs="CTraditional Arabic" w:hint="cs"/>
          <w:sz w:val="28"/>
          <w:szCs w:val="28"/>
          <w:rtl/>
        </w:rPr>
        <w:t>ص</w:t>
      </w:r>
      <w:r w:rsidRPr="0084314E">
        <w:rPr>
          <w:rStyle w:val="Char4"/>
          <w:rtl/>
        </w:rPr>
        <w:t xml:space="preserve"> در ازدواج خود </w:t>
      </w:r>
      <w:r w:rsidR="00B024C4">
        <w:rPr>
          <w:rStyle w:val="Char4"/>
          <w:rtl/>
        </w:rPr>
        <w:t>ک</w:t>
      </w:r>
      <w:r w:rsidRPr="0084314E">
        <w:rPr>
          <w:rStyle w:val="Char4"/>
          <w:rtl/>
        </w:rPr>
        <w:t>م</w:t>
      </w:r>
      <w:r w:rsidR="00B024C4">
        <w:rPr>
          <w:rStyle w:val="Char4"/>
          <w:rtl/>
        </w:rPr>
        <w:t>ک</w:t>
      </w:r>
      <w:r w:rsidRPr="0084314E">
        <w:rPr>
          <w:rStyle w:val="Char4"/>
          <w:rtl/>
        </w:rPr>
        <w:t xml:space="preserve"> خواست.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زن</w:t>
      </w:r>
      <w:r w:rsidR="00B024C4">
        <w:rPr>
          <w:rStyle w:val="Char4"/>
          <w:rtl/>
        </w:rPr>
        <w:t>ی</w:t>
      </w:r>
      <w:r w:rsidRPr="0084314E">
        <w:rPr>
          <w:rStyle w:val="Char4"/>
          <w:rtl/>
        </w:rPr>
        <w:t xml:space="preserve"> را به ن</w:t>
      </w:r>
      <w:r w:rsidR="00B024C4">
        <w:rPr>
          <w:rStyle w:val="Char4"/>
          <w:rtl/>
        </w:rPr>
        <w:t>ک</w:t>
      </w:r>
      <w:r w:rsidRPr="0084314E">
        <w:rPr>
          <w:rStyle w:val="Char4"/>
          <w:rtl/>
        </w:rPr>
        <w:t>احش درآورد، و</w:t>
      </w:r>
      <w:r w:rsidR="00B024C4">
        <w:rPr>
          <w:rStyle w:val="Char4"/>
          <w:rtl/>
        </w:rPr>
        <w:t>ی</w:t>
      </w:r>
      <w:r w:rsidRPr="0084314E">
        <w:rPr>
          <w:rStyle w:val="Char4"/>
          <w:rtl/>
        </w:rPr>
        <w:t xml:space="preserve"> چ</w:t>
      </w:r>
      <w:r w:rsidR="00B024C4">
        <w:rPr>
          <w:rStyle w:val="Char4"/>
          <w:rtl/>
        </w:rPr>
        <w:t>ی</w:t>
      </w:r>
      <w:r w:rsidRPr="0084314E">
        <w:rPr>
          <w:rStyle w:val="Char4"/>
          <w:rtl/>
        </w:rPr>
        <w:t>ز</w:t>
      </w:r>
      <w:r w:rsidR="00B024C4">
        <w:rPr>
          <w:rStyle w:val="Char4"/>
          <w:rtl/>
        </w:rPr>
        <w:t>ی</w:t>
      </w:r>
      <w:r w:rsidRPr="0084314E">
        <w:rPr>
          <w:rStyle w:val="Char4"/>
          <w:rtl/>
        </w:rPr>
        <w:t xml:space="preserve"> جستجو نمود، ول</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افت، آن گاه رسول خدا </w:t>
      </w:r>
      <w:r>
        <w:rPr>
          <w:rFonts w:cs="CTraditional Arabic" w:hint="cs"/>
          <w:sz w:val="28"/>
          <w:szCs w:val="28"/>
          <w:rtl/>
        </w:rPr>
        <w:t>ص</w:t>
      </w:r>
      <w:r w:rsidRPr="0084314E">
        <w:rPr>
          <w:rStyle w:val="Char4"/>
          <w:rtl/>
        </w:rPr>
        <w:t xml:space="preserve"> زره‏اش را به دست ابورافع و ابوا</w:t>
      </w:r>
      <w:r w:rsidR="00B024C4">
        <w:rPr>
          <w:rStyle w:val="Char4"/>
          <w:rtl/>
        </w:rPr>
        <w:t>ی</w:t>
      </w:r>
      <w:r w:rsidRPr="0084314E">
        <w:rPr>
          <w:rStyle w:val="Char4"/>
          <w:rtl/>
        </w:rPr>
        <w:t xml:space="preserve">وب </w:t>
      </w:r>
      <w:r w:rsidR="00B024C4" w:rsidRPr="00B024C4">
        <w:rPr>
          <w:rStyle w:val="Char4"/>
          <w:rFonts w:cs="CTraditional Arabic"/>
          <w:rtl/>
        </w:rPr>
        <w:t>ب</w:t>
      </w:r>
      <w:r w:rsidRPr="0084314E">
        <w:rPr>
          <w:rStyle w:val="Char4"/>
          <w:rtl/>
        </w:rPr>
        <w:t xml:space="preserve"> روان نمود، و آن را به س</w:t>
      </w:r>
      <w:r w:rsidR="00B024C4">
        <w:rPr>
          <w:rStyle w:val="Char4"/>
          <w:rtl/>
        </w:rPr>
        <w:t>ی</w:t>
      </w:r>
      <w:r w:rsidRPr="0084314E">
        <w:rPr>
          <w:rStyle w:val="Char4"/>
          <w:rtl/>
        </w:rPr>
        <w:t xml:space="preserve"> صاع جو نزد </w:t>
      </w:r>
      <w:r w:rsidR="00B024C4">
        <w:rPr>
          <w:rStyle w:val="Char4"/>
          <w:rtl/>
        </w:rPr>
        <w:t>یک</w:t>
      </w:r>
      <w:r w:rsidRPr="0084314E">
        <w:rPr>
          <w:rStyle w:val="Char4"/>
          <w:rtl/>
        </w:rPr>
        <w:t xml:space="preserve"> </w:t>
      </w:r>
      <w:r w:rsidR="00B024C4">
        <w:rPr>
          <w:rStyle w:val="Char4"/>
          <w:rtl/>
        </w:rPr>
        <w:t>ی</w:t>
      </w:r>
      <w:r w:rsidRPr="0084314E">
        <w:rPr>
          <w:rStyle w:val="Char4"/>
          <w:rtl/>
        </w:rPr>
        <w:t>هود</w:t>
      </w:r>
      <w:r w:rsidR="00B024C4">
        <w:rPr>
          <w:rStyle w:val="Char4"/>
          <w:rtl/>
        </w:rPr>
        <w:t>ی</w:t>
      </w:r>
      <w:r w:rsidRPr="0084314E">
        <w:rPr>
          <w:rStyle w:val="Char4"/>
          <w:rtl/>
        </w:rPr>
        <w:t xml:space="preserve"> گرو گذاشتند،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آن را برا</w:t>
      </w:r>
      <w:r w:rsidR="00B024C4">
        <w:rPr>
          <w:rStyle w:val="Char4"/>
          <w:rtl/>
        </w:rPr>
        <w:t>ی</w:t>
      </w:r>
      <w:r w:rsidRPr="0084314E">
        <w:rPr>
          <w:rStyle w:val="Char4"/>
          <w:rtl/>
        </w:rPr>
        <w:t xml:space="preserve"> من داد، و ن</w:t>
      </w:r>
      <w:r w:rsidR="00B024C4">
        <w:rPr>
          <w:rStyle w:val="Char4"/>
          <w:rtl/>
        </w:rPr>
        <w:t>ی</w:t>
      </w:r>
      <w:r w:rsidRPr="0084314E">
        <w:rPr>
          <w:rStyle w:val="Char4"/>
          <w:rtl/>
        </w:rPr>
        <w:t>م سال از آن خوردم. بعد از آن، آن را اندازه نمود</w:t>
      </w:r>
      <w:r w:rsidR="00B024C4">
        <w:rPr>
          <w:rStyle w:val="Char4"/>
          <w:rtl/>
        </w:rPr>
        <w:t>ی</w:t>
      </w:r>
      <w:r w:rsidRPr="0084314E">
        <w:rPr>
          <w:rStyle w:val="Char4"/>
          <w:rtl/>
        </w:rPr>
        <w:t xml:space="preserve">م. و آن را چنان </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ه داخلش نموده بود</w:t>
      </w:r>
      <w:r w:rsidR="00B024C4">
        <w:rPr>
          <w:rStyle w:val="Char4"/>
          <w:rtl/>
        </w:rPr>
        <w:t>ی</w:t>
      </w:r>
      <w:r w:rsidRPr="0084314E">
        <w:rPr>
          <w:rStyle w:val="Char4"/>
          <w:rtl/>
        </w:rPr>
        <w:t>م، نوفل گفت: من ا</w:t>
      </w:r>
      <w:r w:rsidR="00B024C4">
        <w:rPr>
          <w:rStyle w:val="Char4"/>
          <w:rtl/>
        </w:rPr>
        <w:t>ی</w:t>
      </w:r>
      <w:r w:rsidRPr="0084314E">
        <w:rPr>
          <w:rStyle w:val="Char4"/>
          <w:rtl/>
        </w:rPr>
        <w:t>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w:t>
      </w:r>
      <w:r w:rsidR="00B024C4">
        <w:rPr>
          <w:rStyle w:val="Char4"/>
          <w:rtl/>
        </w:rPr>
        <w:t>ی</w:t>
      </w:r>
      <w:r w:rsidRPr="0084314E">
        <w:rPr>
          <w:rStyle w:val="Char4"/>
          <w:rtl/>
        </w:rPr>
        <w:t>ادآور شدم. گفت: «اگر اندازه‏اش نم</w:t>
      </w:r>
      <w:r w:rsidR="00B024C4">
        <w:rPr>
          <w:rStyle w:val="Char4"/>
          <w:rtl/>
        </w:rPr>
        <w:t>ی</w:t>
      </w:r>
      <w:r w:rsidRPr="0084314E">
        <w:rPr>
          <w:rStyle w:val="Char4"/>
          <w:rtl/>
        </w:rPr>
        <w:t>‏نمود</w:t>
      </w:r>
      <w:r w:rsidR="00B024C4">
        <w:rPr>
          <w:rStyle w:val="Char4"/>
          <w:rtl/>
        </w:rPr>
        <w:t>ی</w:t>
      </w:r>
      <w:r w:rsidRPr="0084314E">
        <w:rPr>
          <w:rStyle w:val="Char4"/>
          <w:rtl/>
        </w:rPr>
        <w:t>، از آن تا ا</w:t>
      </w:r>
      <w:r w:rsidR="00B024C4">
        <w:rPr>
          <w:rStyle w:val="Char4"/>
          <w:rtl/>
        </w:rPr>
        <w:t>ی</w:t>
      </w:r>
      <w:r w:rsidRPr="0084314E">
        <w:rPr>
          <w:rStyle w:val="Char4"/>
          <w:rtl/>
        </w:rPr>
        <w:t>ن</w:t>
      </w:r>
      <w:r w:rsidR="00B024C4">
        <w:rPr>
          <w:rStyle w:val="Char4"/>
          <w:rtl/>
        </w:rPr>
        <w:t>ک</w:t>
      </w:r>
      <w:r w:rsidRPr="0084314E">
        <w:rPr>
          <w:rStyle w:val="Char4"/>
          <w:rtl/>
        </w:rPr>
        <w:t>ه زنده م</w:t>
      </w:r>
      <w:r w:rsidR="00B024C4">
        <w:rPr>
          <w:rStyle w:val="Char4"/>
          <w:rtl/>
        </w:rPr>
        <w:t>ی</w:t>
      </w:r>
      <w:r w:rsidRPr="0084314E">
        <w:rPr>
          <w:rStyle w:val="Char4"/>
          <w:rtl/>
        </w:rPr>
        <w:t>‏بود</w:t>
      </w:r>
      <w:r w:rsidR="00B024C4">
        <w:rPr>
          <w:rStyle w:val="Char4"/>
          <w:rtl/>
        </w:rPr>
        <w:t>ی</w:t>
      </w:r>
      <w:r w:rsidRPr="0084314E">
        <w:rPr>
          <w:rStyle w:val="Char4"/>
          <w:rtl/>
        </w:rPr>
        <w:t xml:space="preserve"> م</w:t>
      </w:r>
      <w:r w:rsidR="00B024C4">
        <w:rPr>
          <w:rStyle w:val="Char4"/>
          <w:rtl/>
        </w:rPr>
        <w:t>ی</w:t>
      </w:r>
      <w:r w:rsidRPr="0084314E">
        <w:rPr>
          <w:rStyle w:val="Char4"/>
          <w:rtl/>
        </w:rPr>
        <w:t>‏خورد</w:t>
      </w:r>
      <w:r w:rsidR="00B024C4">
        <w:rPr>
          <w:rStyle w:val="Char4"/>
          <w:rtl/>
        </w:rPr>
        <w:t>ی</w:t>
      </w:r>
      <w:r w:rsidRPr="0084314E">
        <w:rPr>
          <w:rStyle w:val="Char4"/>
          <w:rtl/>
        </w:rPr>
        <w:t>».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نوفل بن حارث، چنان</w:t>
      </w:r>
      <w:r w:rsidR="00B024C4">
        <w:rPr>
          <w:rStyle w:val="Char4"/>
          <w:rtl/>
        </w:rPr>
        <w:t>ک</w:t>
      </w:r>
      <w:r w:rsidRPr="0084314E">
        <w:rPr>
          <w:rStyle w:val="Char4"/>
          <w:rtl/>
        </w:rPr>
        <w:t>ه در البدا</w:t>
      </w:r>
      <w:r w:rsidR="00B024C4">
        <w:rPr>
          <w:rStyle w:val="Char4"/>
          <w:rtl/>
        </w:rPr>
        <w:t>ی</w:t>
      </w:r>
      <w:r w:rsidRPr="0084314E">
        <w:rPr>
          <w:rStyle w:val="Char4"/>
          <w:rtl/>
        </w:rPr>
        <w:t>ه (119/6) آمده،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E47A2" w:rsidRDefault="001325DE" w:rsidP="00042122">
      <w:pPr>
        <w:pStyle w:val="a5"/>
        <w:rPr>
          <w:rtl/>
        </w:rPr>
      </w:pPr>
      <w:bookmarkStart w:id="291" w:name="_Toc441948600"/>
      <w:r w:rsidRPr="008E47A2">
        <w:rPr>
          <w:rtl/>
        </w:rPr>
        <w:t>بر</w:t>
      </w:r>
      <w:r w:rsidR="00CE5A2A">
        <w:rPr>
          <w:rtl/>
        </w:rPr>
        <w:t>ک</w:t>
      </w:r>
      <w:r w:rsidRPr="008E47A2">
        <w:rPr>
          <w:rtl/>
        </w:rPr>
        <w:t xml:space="preserve">ت در </w:t>
      </w:r>
      <w:r w:rsidR="00CE5A2A">
        <w:rPr>
          <w:rtl/>
        </w:rPr>
        <w:t>یک</w:t>
      </w:r>
      <w:r w:rsidRPr="008E47A2">
        <w:rPr>
          <w:rtl/>
        </w:rPr>
        <w:t xml:space="preserve"> رف جو</w:t>
      </w:r>
      <w:r w:rsidR="00CE5A2A">
        <w:rPr>
          <w:rtl/>
        </w:rPr>
        <w:t>ی</w:t>
      </w:r>
      <w:r w:rsidRPr="008E47A2">
        <w:rPr>
          <w:rtl/>
        </w:rPr>
        <w:t xml:space="preserve"> </w:t>
      </w:r>
      <w:r w:rsidR="00CE5A2A">
        <w:rPr>
          <w:rtl/>
        </w:rPr>
        <w:t>ک</w:t>
      </w:r>
      <w:r w:rsidRPr="008E47A2">
        <w:rPr>
          <w:rtl/>
        </w:rPr>
        <w:t>ه بعد از وفات پ</w:t>
      </w:r>
      <w:r w:rsidR="00CE5A2A">
        <w:rPr>
          <w:rtl/>
        </w:rPr>
        <w:t>ی</w:t>
      </w:r>
      <w:r w:rsidRPr="008E47A2">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8E47A2">
        <w:rPr>
          <w:rtl/>
        </w:rPr>
        <w:t>نزد عا</w:t>
      </w:r>
      <w:r w:rsidR="00CE5A2A">
        <w:rPr>
          <w:rtl/>
        </w:rPr>
        <w:t>ی</w:t>
      </w:r>
      <w:r w:rsidRPr="008E47A2">
        <w:rPr>
          <w:rtl/>
        </w:rPr>
        <w:t>شه باق</w:t>
      </w:r>
      <w:r w:rsidR="00CE5A2A">
        <w:rPr>
          <w:rtl/>
        </w:rPr>
        <w:t>ی</w:t>
      </w:r>
      <w:r w:rsidRPr="008E47A2">
        <w:rPr>
          <w:rtl/>
        </w:rPr>
        <w:t xml:space="preserve"> مانده بود</w:t>
      </w:r>
      <w:bookmarkEnd w:id="291"/>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مسلم و ترمذ</w:t>
      </w:r>
      <w:r w:rsidR="00B024C4">
        <w:rPr>
          <w:rStyle w:val="Char4"/>
          <w:rtl/>
        </w:rPr>
        <w:t>ی</w:t>
      </w:r>
      <w:r w:rsidRPr="0084314E">
        <w:rPr>
          <w:rStyle w:val="Char4"/>
          <w:rtl/>
        </w:rPr>
        <w:t xml:space="preserve"> از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وفات نمود، و نزدم چ</w:t>
      </w:r>
      <w:r w:rsidR="00B024C4">
        <w:rPr>
          <w:rStyle w:val="Char4"/>
          <w:rtl/>
        </w:rPr>
        <w:t>ی</w:t>
      </w:r>
      <w:r w:rsidRPr="0084314E">
        <w:rPr>
          <w:rStyle w:val="Char4"/>
          <w:rtl/>
        </w:rPr>
        <w:t>ز</w:t>
      </w:r>
      <w:r w:rsidR="00B024C4">
        <w:rPr>
          <w:rStyle w:val="Char4"/>
          <w:rtl/>
        </w:rPr>
        <w:t>ی</w:t>
      </w:r>
      <w:r w:rsidRPr="0084314E">
        <w:rPr>
          <w:rStyle w:val="Char4"/>
          <w:rtl/>
        </w:rPr>
        <w:t xml:space="preserve"> نبود، </w:t>
      </w:r>
      <w:r w:rsidR="00B024C4">
        <w:rPr>
          <w:rStyle w:val="Char4"/>
          <w:rtl/>
        </w:rPr>
        <w:t>ک</w:t>
      </w:r>
      <w:r w:rsidRPr="0084314E">
        <w:rPr>
          <w:rStyle w:val="Char4"/>
          <w:rtl/>
        </w:rPr>
        <w:t>ه صاحب جگر</w:t>
      </w:r>
      <w:r w:rsidR="00B024C4">
        <w:rPr>
          <w:rStyle w:val="Char4"/>
          <w:rtl/>
        </w:rPr>
        <w:t>ی</w:t>
      </w:r>
      <w:r w:rsidRPr="0084314E">
        <w:rPr>
          <w:rStyle w:val="Char4"/>
          <w:rtl/>
        </w:rPr>
        <w:t xml:space="preserve"> بخورد، مگر اندازه‏ا</w:t>
      </w:r>
      <w:r w:rsidR="00B024C4">
        <w:rPr>
          <w:rStyle w:val="Char4"/>
          <w:rtl/>
        </w:rPr>
        <w:t>ی</w:t>
      </w:r>
      <w:r w:rsidRPr="0084314E">
        <w:rPr>
          <w:rStyle w:val="Char4"/>
          <w:rtl/>
        </w:rPr>
        <w:t xml:space="preserve"> از جو </w:t>
      </w:r>
      <w:r w:rsidR="00B024C4">
        <w:rPr>
          <w:rStyle w:val="Char4"/>
          <w:rtl/>
        </w:rPr>
        <w:t>ک</w:t>
      </w:r>
      <w:r w:rsidRPr="0084314E">
        <w:rPr>
          <w:rStyle w:val="Char4"/>
          <w:rtl/>
        </w:rPr>
        <w:t xml:space="preserve">ه در </w:t>
      </w:r>
      <w:r w:rsidR="00B024C4">
        <w:rPr>
          <w:rStyle w:val="Char4"/>
          <w:rtl/>
        </w:rPr>
        <w:t>یک</w:t>
      </w:r>
      <w:r w:rsidRPr="0084314E">
        <w:rPr>
          <w:rStyle w:val="Char4"/>
          <w:rtl/>
        </w:rPr>
        <w:t xml:space="preserve"> رف طاقچه مربوط من بود، و از آن خوردم</w:t>
      </w:r>
      <w:r w:rsidR="00B024C4">
        <w:rPr>
          <w:rStyle w:val="Char4"/>
          <w:rtl/>
        </w:rPr>
        <w:t xml:space="preserve"> </w:t>
      </w:r>
      <w:r w:rsidRPr="0084314E">
        <w:rPr>
          <w:rStyle w:val="Char4"/>
          <w:rtl/>
        </w:rPr>
        <w:t>حت</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م مدت طولان</w:t>
      </w:r>
      <w:r w:rsidR="00B024C4">
        <w:rPr>
          <w:rStyle w:val="Char4"/>
          <w:rtl/>
        </w:rPr>
        <w:t>ی</w:t>
      </w:r>
      <w:r w:rsidRPr="0084314E">
        <w:rPr>
          <w:rStyle w:val="Char4"/>
          <w:rtl/>
        </w:rPr>
        <w:t xml:space="preserve"> دوام آورد، آن گاه اندازه‏اش نمودم و تمام گرد</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(165/5) آمده است.</w:t>
      </w:r>
    </w:p>
    <w:p w:rsidR="001325DE" w:rsidRPr="0084314E" w:rsidRDefault="001325DE" w:rsidP="00042122">
      <w:pPr>
        <w:pStyle w:val="a5"/>
        <w:rPr>
          <w:rStyle w:val="Char4"/>
          <w:rtl/>
        </w:rPr>
      </w:pPr>
      <w:bookmarkStart w:id="292" w:name="_Toc441948601"/>
      <w:r w:rsidRPr="008E47A2">
        <w:rPr>
          <w:rtl/>
        </w:rPr>
        <w:t>بر</w:t>
      </w:r>
      <w:r w:rsidR="00CE5A2A">
        <w:rPr>
          <w:rtl/>
        </w:rPr>
        <w:t>ک</w:t>
      </w:r>
      <w:r w:rsidRPr="008E47A2">
        <w:rPr>
          <w:rtl/>
        </w:rPr>
        <w:t>ت در خرما</w:t>
      </w:r>
      <w:r w:rsidR="00CE5A2A">
        <w:rPr>
          <w:rtl/>
        </w:rPr>
        <w:t>یی</w:t>
      </w:r>
      <w:r w:rsidRPr="008E47A2">
        <w:rPr>
          <w:rtl/>
        </w:rPr>
        <w:t xml:space="preserve"> </w:t>
      </w:r>
      <w:r w:rsidR="00CE5A2A">
        <w:rPr>
          <w:rtl/>
        </w:rPr>
        <w:t>ک</w:t>
      </w:r>
      <w:r w:rsidRPr="008E47A2">
        <w:rPr>
          <w:rtl/>
        </w:rPr>
        <w:t>ه پدر جابر</w:t>
      </w:r>
      <w:r w:rsidR="00B024C4">
        <w:rPr>
          <w:rtl/>
        </w:rPr>
        <w:t xml:space="preserve"> </w:t>
      </w:r>
      <w:r w:rsidRPr="008E47A2">
        <w:rPr>
          <w:rtl/>
        </w:rPr>
        <w:t>گذاشته بود به سبب دعا</w:t>
      </w:r>
      <w:r w:rsidR="00CE5A2A">
        <w:rPr>
          <w:rtl/>
        </w:rPr>
        <w:t>ی</w:t>
      </w:r>
      <w:r w:rsidRPr="008E47A2">
        <w:rPr>
          <w:rtl/>
        </w:rPr>
        <w:t xml:space="preserve"> پ</w:t>
      </w:r>
      <w:r w:rsidR="00CE5A2A">
        <w:rPr>
          <w:rtl/>
        </w:rPr>
        <w:t>ی</w:t>
      </w:r>
      <w:r w:rsidRPr="008E47A2">
        <w:rPr>
          <w:rtl/>
        </w:rPr>
        <w:t>امبر</w:t>
      </w:r>
      <w:r w:rsidRPr="0084314E">
        <w:rPr>
          <w:rStyle w:val="Char4"/>
          <w:rtl/>
        </w:rPr>
        <w:t xml:space="preserve"> </w:t>
      </w:r>
      <w:r w:rsidRPr="00697047">
        <w:rPr>
          <w:rFonts w:cs="CTraditional Arabic" w:hint="cs"/>
          <w:b w:val="0"/>
          <w:bCs w:val="0"/>
          <w:szCs w:val="28"/>
          <w:rtl/>
        </w:rPr>
        <w:t>ص</w:t>
      </w:r>
      <w:bookmarkEnd w:id="292"/>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در دلائل النبو</w:t>
      </w:r>
      <w:r w:rsidRPr="0084314E">
        <w:rPr>
          <w:rStyle w:val="Char4"/>
          <w:rFonts w:hint="cs"/>
          <w:rtl/>
        </w:rPr>
        <w:t>ه</w:t>
      </w:r>
      <w:r w:rsidRPr="0084314E">
        <w:rPr>
          <w:rStyle w:val="FootnoteReference"/>
          <w:rFonts w:ascii="IRNazli" w:hAnsi="IRNazli" w:cs="IRNazli"/>
          <w:sz w:val="28"/>
          <w:szCs w:val="28"/>
          <w:rtl/>
        </w:rPr>
        <w:footnoteReference w:id="356"/>
      </w:r>
      <w:r w:rsidRPr="0084314E">
        <w:rPr>
          <w:rStyle w:val="Char4"/>
          <w:rtl/>
        </w:rPr>
        <w:t xml:space="preserve">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پدرش در حال</w:t>
      </w:r>
      <w:r w:rsidR="00B024C4">
        <w:rPr>
          <w:rStyle w:val="Char4"/>
          <w:rtl/>
        </w:rPr>
        <w:t>ی</w:t>
      </w:r>
      <w:r w:rsidRPr="0084314E">
        <w:rPr>
          <w:rStyle w:val="Char4"/>
          <w:rtl/>
        </w:rPr>
        <w:t xml:space="preserve"> وفات نمود </w:t>
      </w:r>
      <w:r w:rsidR="00B024C4">
        <w:rPr>
          <w:rStyle w:val="Char4"/>
          <w:rtl/>
        </w:rPr>
        <w:t>ک</w:t>
      </w:r>
      <w:r w:rsidRPr="0084314E">
        <w:rPr>
          <w:rStyle w:val="Char4"/>
          <w:rtl/>
        </w:rPr>
        <w:t>ه د</w:t>
      </w:r>
      <w:r w:rsidR="00B024C4">
        <w:rPr>
          <w:rStyle w:val="Char4"/>
          <w:rtl/>
        </w:rPr>
        <w:t>ی</w:t>
      </w:r>
      <w:r w:rsidRPr="0084314E">
        <w:rPr>
          <w:rStyle w:val="Char4"/>
          <w:rtl/>
        </w:rPr>
        <w:t>ن دار بود، [م</w:t>
      </w:r>
      <w:r w:rsidR="00B024C4">
        <w:rPr>
          <w:rStyle w:val="Char4"/>
          <w:rtl/>
        </w:rPr>
        <w:t>ی</w:t>
      </w:r>
      <w:r w:rsidRPr="0084314E">
        <w:rPr>
          <w:rStyle w:val="Char4"/>
          <w:rtl/>
        </w:rPr>
        <w:t xml:space="preserve"> گو</w:t>
      </w:r>
      <w:r w:rsidR="00B024C4">
        <w:rPr>
          <w:rStyle w:val="Char4"/>
          <w:rtl/>
        </w:rPr>
        <w:t>ی</w:t>
      </w:r>
      <w:r w:rsidRPr="0084314E">
        <w:rPr>
          <w:rStyle w:val="Char4"/>
          <w:rtl/>
        </w:rPr>
        <w:t>د]: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آمدم و گفتم: پدرم بر خود د</w:t>
      </w:r>
      <w:r w:rsidR="00B024C4">
        <w:rPr>
          <w:rStyle w:val="Char4"/>
          <w:rtl/>
        </w:rPr>
        <w:t>ی</w:t>
      </w:r>
      <w:r w:rsidRPr="0084314E">
        <w:rPr>
          <w:rStyle w:val="Char4"/>
          <w:rtl/>
        </w:rPr>
        <w:t>ن گذاشته، و نزد من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ست، مگر آنچه درختان خرما</w:t>
      </w:r>
      <w:r w:rsidR="00B024C4">
        <w:rPr>
          <w:rStyle w:val="Char4"/>
          <w:rtl/>
        </w:rPr>
        <w:t>ی</w:t>
      </w:r>
      <w:r w:rsidRPr="0084314E">
        <w:rPr>
          <w:rStyle w:val="Char4"/>
          <w:rtl/>
        </w:rPr>
        <w:t>ش</w:t>
      </w:r>
      <w:r w:rsidR="00B024C4">
        <w:rPr>
          <w:rStyle w:val="Char4"/>
          <w:rtl/>
        </w:rPr>
        <w:t xml:space="preserve"> </w:t>
      </w:r>
      <w:r w:rsidRPr="0084314E">
        <w:rPr>
          <w:rStyle w:val="Char4"/>
          <w:rtl/>
        </w:rPr>
        <w:t>حاصل م</w:t>
      </w:r>
      <w:r w:rsidR="00B024C4">
        <w:rPr>
          <w:rStyle w:val="Char4"/>
          <w:rtl/>
        </w:rPr>
        <w:t>ی</w:t>
      </w:r>
      <w:r w:rsidRPr="0084314E">
        <w:rPr>
          <w:rStyle w:val="Char4"/>
          <w:rtl/>
        </w:rPr>
        <w:t>‏دهد، و حاصل آنان چند</w:t>
      </w:r>
      <w:r w:rsidR="00B024C4">
        <w:rPr>
          <w:rStyle w:val="Char4"/>
          <w:rtl/>
        </w:rPr>
        <w:t>ی</w:t>
      </w:r>
      <w:r w:rsidRPr="0084314E">
        <w:rPr>
          <w:rStyle w:val="Char4"/>
          <w:rtl/>
        </w:rPr>
        <w:t>ن سال د</w:t>
      </w:r>
      <w:r w:rsidR="00B024C4">
        <w:rPr>
          <w:rStyle w:val="Char4"/>
          <w:rtl/>
        </w:rPr>
        <w:t>ی</w:t>
      </w:r>
      <w:r w:rsidRPr="0084314E">
        <w:rPr>
          <w:rStyle w:val="Char4"/>
          <w:rtl/>
        </w:rPr>
        <w:t>ن و</w:t>
      </w:r>
      <w:r w:rsidR="00B024C4">
        <w:rPr>
          <w:rStyle w:val="Char4"/>
          <w:rtl/>
        </w:rPr>
        <w:t>ی</w:t>
      </w:r>
      <w:r w:rsidRPr="0084314E">
        <w:rPr>
          <w:rStyle w:val="Char4"/>
          <w:rtl/>
        </w:rPr>
        <w:t xml:space="preserve"> را تمام </w:t>
      </w:r>
      <w:r w:rsidR="00B024C4">
        <w:rPr>
          <w:rStyle w:val="Char4"/>
          <w:rtl/>
        </w:rPr>
        <w:t>ک</w:t>
      </w:r>
      <w:r w:rsidRPr="0084314E">
        <w:rPr>
          <w:rStyle w:val="Char4"/>
          <w:rtl/>
        </w:rPr>
        <w:t>رده نم</w:t>
      </w:r>
      <w:r w:rsidR="00B024C4">
        <w:rPr>
          <w:rStyle w:val="Char4"/>
          <w:rtl/>
        </w:rPr>
        <w:t>ی</w:t>
      </w:r>
      <w:r w:rsidRPr="0084314E">
        <w:rPr>
          <w:rStyle w:val="Char4"/>
          <w:rtl/>
        </w:rPr>
        <w:t>‏تواند. و</w:t>
      </w:r>
      <w:r w:rsidR="00B024C4">
        <w:rPr>
          <w:rStyle w:val="Char4"/>
          <w:rtl/>
        </w:rPr>
        <w:t>ی</w:t>
      </w:r>
      <w:r w:rsidRPr="0084314E">
        <w:rPr>
          <w:rStyle w:val="Char4"/>
          <w:rtl/>
        </w:rPr>
        <w:t xml:space="preserve"> با من روان گرد</w:t>
      </w:r>
      <w:r w:rsidR="00B024C4">
        <w:rPr>
          <w:rStyle w:val="Char4"/>
          <w:rtl/>
        </w:rPr>
        <w:t>ی</w:t>
      </w:r>
      <w:r w:rsidRPr="0084314E">
        <w:rPr>
          <w:rStyle w:val="Char4"/>
          <w:rtl/>
        </w:rPr>
        <w:t>د، تا قرض داران برا</w:t>
      </w:r>
      <w:r w:rsidR="00B024C4">
        <w:rPr>
          <w:rStyle w:val="Char4"/>
          <w:rtl/>
        </w:rPr>
        <w:t>ی</w:t>
      </w:r>
      <w:r w:rsidRPr="0084314E">
        <w:rPr>
          <w:rStyle w:val="Char4"/>
          <w:rtl/>
        </w:rPr>
        <w:t>م فحش نگو</w:t>
      </w:r>
      <w:r w:rsidR="00B024C4">
        <w:rPr>
          <w:rStyle w:val="Char4"/>
          <w:rtl/>
        </w:rPr>
        <w:t>ی</w:t>
      </w:r>
      <w:r w:rsidRPr="0084314E">
        <w:rPr>
          <w:rStyle w:val="Char4"/>
          <w:rtl/>
        </w:rPr>
        <w:t>ند. آن گاه اطراف خرمن</w:t>
      </w:r>
      <w:r w:rsidR="00B024C4">
        <w:rPr>
          <w:rStyle w:val="Char4"/>
          <w:rtl/>
        </w:rPr>
        <w:t>ی</w:t>
      </w:r>
      <w:r w:rsidRPr="0084314E">
        <w:rPr>
          <w:rStyle w:val="Char4"/>
          <w:rtl/>
        </w:rPr>
        <w:t xml:space="preserve"> از خرمن‏ها</w:t>
      </w:r>
      <w:r w:rsidR="00B024C4">
        <w:rPr>
          <w:rStyle w:val="Char4"/>
          <w:rtl/>
        </w:rPr>
        <w:t>ی</w:t>
      </w:r>
      <w:r w:rsidRPr="0084314E">
        <w:rPr>
          <w:rStyle w:val="Char4"/>
          <w:rtl/>
        </w:rPr>
        <w:t xml:space="preserve"> خرما گشت زد، و دعا نمود، و باز بر د</w:t>
      </w:r>
      <w:r w:rsidR="00B024C4">
        <w:rPr>
          <w:rStyle w:val="Char4"/>
          <w:rtl/>
        </w:rPr>
        <w:t>ی</w:t>
      </w:r>
      <w:r w:rsidRPr="0084314E">
        <w:rPr>
          <w:rStyle w:val="Char4"/>
          <w:rtl/>
        </w:rPr>
        <w:t>گرش. بعد بر آن نشست و گفت: «ب</w:t>
      </w:r>
      <w:r w:rsidR="00B024C4">
        <w:rPr>
          <w:rStyle w:val="Char4"/>
          <w:rtl/>
        </w:rPr>
        <w:t>ک</w:t>
      </w:r>
      <w:r w:rsidRPr="0084314E">
        <w:rPr>
          <w:rStyle w:val="Char4"/>
          <w:rtl/>
        </w:rPr>
        <w:t>ش</w:t>
      </w:r>
      <w:r w:rsidR="00B024C4">
        <w:rPr>
          <w:rStyle w:val="Char4"/>
          <w:rtl/>
        </w:rPr>
        <w:t>ی</w:t>
      </w:r>
      <w:r w:rsidRPr="0084314E">
        <w:rPr>
          <w:rStyle w:val="Char4"/>
          <w:rtl/>
        </w:rPr>
        <w:t>دش»، آن گاه آنچه حق آنان بود، برا</w:t>
      </w:r>
      <w:r w:rsidR="00B024C4">
        <w:rPr>
          <w:rStyle w:val="Char4"/>
          <w:rtl/>
        </w:rPr>
        <w:t xml:space="preserve">ی‌شان </w:t>
      </w:r>
      <w:r w:rsidRPr="0084314E">
        <w:rPr>
          <w:rStyle w:val="Char4"/>
          <w:rtl/>
        </w:rPr>
        <w:t>اعطاء نمود، و مثل آنچه برا</w:t>
      </w:r>
      <w:r w:rsidR="00B024C4">
        <w:rPr>
          <w:rStyle w:val="Char4"/>
          <w:rtl/>
        </w:rPr>
        <w:t xml:space="preserve">ی‌شان </w:t>
      </w:r>
      <w:r w:rsidRPr="0084314E">
        <w:rPr>
          <w:rStyle w:val="Char4"/>
          <w:rtl/>
        </w:rPr>
        <w:t>داد باق</w:t>
      </w:r>
      <w:r w:rsidR="00B024C4">
        <w:rPr>
          <w:rStyle w:val="Char4"/>
          <w:rtl/>
        </w:rPr>
        <w:t>ی</w:t>
      </w:r>
      <w:r w:rsidRPr="0084314E">
        <w:rPr>
          <w:rStyle w:val="Char4"/>
          <w:rtl/>
        </w:rPr>
        <w:t xml:space="preserve"> ماند.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(116/6) آمده است. و ابن سعد (563/3) از جابر مانند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(ص156) از و</w:t>
      </w:r>
      <w:r w:rsidR="00B024C4">
        <w:rPr>
          <w:rStyle w:val="Char4"/>
          <w:rtl/>
        </w:rPr>
        <w:t>ی</w:t>
      </w:r>
      <w:r w:rsidRPr="0084314E">
        <w:rPr>
          <w:rStyle w:val="Char4"/>
          <w:rtl/>
        </w:rPr>
        <w:t xml:space="preserve"> طولان</w:t>
      </w:r>
      <w:r w:rsidR="00B024C4">
        <w:rPr>
          <w:rStyle w:val="Char4"/>
          <w:rtl/>
        </w:rPr>
        <w:t>ی</w:t>
      </w:r>
      <w:r w:rsidRPr="0084314E">
        <w:rPr>
          <w:rStyle w:val="Char4"/>
          <w:rtl/>
        </w:rPr>
        <w:t>‏تر روا</w:t>
      </w:r>
      <w:r w:rsidR="00B024C4">
        <w:rPr>
          <w:rStyle w:val="Char4"/>
          <w:rtl/>
        </w:rPr>
        <w:t>ی</w:t>
      </w:r>
      <w:r w:rsidRPr="0084314E">
        <w:rPr>
          <w:rStyle w:val="Char4"/>
          <w:rtl/>
        </w:rPr>
        <w:t>ت نموده.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و بر آن نشست و گفت: </w:t>
      </w:r>
      <w:r w:rsidR="00B024C4">
        <w:rPr>
          <w:rStyle w:val="Char4"/>
          <w:rtl/>
        </w:rPr>
        <w:t>ی</w:t>
      </w:r>
      <w:r w:rsidRPr="0084314E">
        <w:rPr>
          <w:rStyle w:val="Char4"/>
          <w:rtl/>
        </w:rPr>
        <w:t xml:space="preserve">ارانت را صدا </w:t>
      </w:r>
      <w:r w:rsidR="00B024C4">
        <w:rPr>
          <w:rStyle w:val="Char4"/>
          <w:rtl/>
        </w:rPr>
        <w:t>ک</w:t>
      </w:r>
      <w:r w:rsidRPr="0084314E">
        <w:rPr>
          <w:rStyle w:val="Char4"/>
          <w:rtl/>
        </w:rPr>
        <w:t>ن، و تا آن وقت پ</w:t>
      </w:r>
      <w:r w:rsidR="00B024C4">
        <w:rPr>
          <w:rStyle w:val="Char4"/>
          <w:rtl/>
        </w:rPr>
        <w:t>ی</w:t>
      </w:r>
      <w:r w:rsidRPr="0084314E">
        <w:rPr>
          <w:rStyle w:val="Char4"/>
          <w:rtl/>
        </w:rPr>
        <w:t>مانه م</w:t>
      </w:r>
      <w:r w:rsidR="00B024C4">
        <w:rPr>
          <w:rStyle w:val="Char4"/>
          <w:rtl/>
        </w:rPr>
        <w:t>ی</w:t>
      </w:r>
      <w:r w:rsidRPr="0084314E">
        <w:rPr>
          <w:rStyle w:val="Char4"/>
          <w:rtl/>
        </w:rPr>
        <w:t xml:space="preserve">‏نمود، </w:t>
      </w:r>
      <w:r w:rsidR="00B024C4">
        <w:rPr>
          <w:rStyle w:val="Char4"/>
          <w:rtl/>
        </w:rPr>
        <w:t>ک</w:t>
      </w:r>
      <w:r w:rsidRPr="0084314E">
        <w:rPr>
          <w:rStyle w:val="Char4"/>
          <w:rtl/>
        </w:rPr>
        <w:t xml:space="preserve">ه </w:t>
      </w:r>
      <w:r w:rsidRPr="00A84090">
        <w:rPr>
          <w:rStyle w:val="Char4"/>
          <w:spacing w:val="-4"/>
          <w:rtl/>
        </w:rPr>
        <w:t xml:space="preserve">خداوند </w:t>
      </w:r>
      <w:r w:rsidR="00B024C4" w:rsidRPr="00A84090">
        <w:rPr>
          <w:rStyle w:val="Char4"/>
          <w:rFonts w:cs="CTraditional Arabic"/>
          <w:spacing w:val="-4"/>
          <w:rtl/>
        </w:rPr>
        <w:t>ﻷ</w:t>
      </w:r>
      <w:r w:rsidRPr="00A84090">
        <w:rPr>
          <w:rStyle w:val="Char4"/>
          <w:spacing w:val="-4"/>
          <w:rtl/>
        </w:rPr>
        <w:t xml:space="preserve"> امانت پدرم را ادا نمود، و من به خدا سوگند، بر ا</w:t>
      </w:r>
      <w:r w:rsidR="00B024C4" w:rsidRPr="00A84090">
        <w:rPr>
          <w:rStyle w:val="Char4"/>
          <w:spacing w:val="-4"/>
          <w:rtl/>
        </w:rPr>
        <w:t>ی</w:t>
      </w:r>
      <w:r w:rsidRPr="00A84090">
        <w:rPr>
          <w:rStyle w:val="Char4"/>
          <w:spacing w:val="-4"/>
          <w:rtl/>
        </w:rPr>
        <w:t>ن راض</w:t>
      </w:r>
      <w:r w:rsidR="00B024C4" w:rsidRPr="00A84090">
        <w:rPr>
          <w:rStyle w:val="Char4"/>
          <w:spacing w:val="-4"/>
          <w:rtl/>
        </w:rPr>
        <w:t>ی</w:t>
      </w:r>
      <w:r w:rsidRPr="00A84090">
        <w:rPr>
          <w:rStyle w:val="Char4"/>
          <w:spacing w:val="-4"/>
          <w:rtl/>
        </w:rPr>
        <w:t xml:space="preserve"> بودم، </w:t>
      </w:r>
      <w:r w:rsidR="00B024C4" w:rsidRPr="00A84090">
        <w:rPr>
          <w:rStyle w:val="Char4"/>
          <w:spacing w:val="-4"/>
          <w:rtl/>
        </w:rPr>
        <w:t>ک</w:t>
      </w:r>
      <w:r w:rsidRPr="00A84090">
        <w:rPr>
          <w:rStyle w:val="Char4"/>
          <w:spacing w:val="-4"/>
          <w:rtl/>
        </w:rPr>
        <w:t xml:space="preserve">ه خداوند </w:t>
      </w:r>
      <w:r w:rsidR="00B024C4" w:rsidRPr="00A84090">
        <w:rPr>
          <w:rStyle w:val="Char4"/>
          <w:rFonts w:cs="CTraditional Arabic"/>
          <w:spacing w:val="-4"/>
          <w:rtl/>
        </w:rPr>
        <w:t>ﻷ</w:t>
      </w:r>
      <w:r w:rsidRPr="0084314E">
        <w:rPr>
          <w:rStyle w:val="Char4"/>
          <w:rtl/>
        </w:rPr>
        <w:t xml:space="preserve"> امانت پدرم را ادا </w:t>
      </w:r>
      <w:r w:rsidR="00B024C4">
        <w:rPr>
          <w:rStyle w:val="Char4"/>
          <w:rtl/>
        </w:rPr>
        <w:t>ک</w:t>
      </w:r>
      <w:r w:rsidRPr="0084314E">
        <w:rPr>
          <w:rStyle w:val="Char4"/>
          <w:rtl/>
        </w:rPr>
        <w:t>ند، و من خرما</w:t>
      </w:r>
      <w:r w:rsidR="00B024C4">
        <w:rPr>
          <w:rStyle w:val="Char4"/>
          <w:rtl/>
        </w:rPr>
        <w:t>یی</w:t>
      </w:r>
      <w:r w:rsidRPr="0084314E">
        <w:rPr>
          <w:rStyle w:val="Char4"/>
          <w:rtl/>
        </w:rPr>
        <w:t xml:space="preserve"> را به خواهرانم برنگردانم، ول</w:t>
      </w:r>
      <w:r w:rsidR="00B024C4">
        <w:rPr>
          <w:rStyle w:val="Char4"/>
          <w:rtl/>
        </w:rPr>
        <w:t>ی</w:t>
      </w:r>
      <w:r w:rsidRPr="0084314E">
        <w:rPr>
          <w:rStyle w:val="Char4"/>
          <w:rtl/>
        </w:rPr>
        <w:t xml:space="preserve"> خداوند </w:t>
      </w:r>
      <w:r w:rsidR="00B024C4" w:rsidRPr="00B024C4">
        <w:rPr>
          <w:rStyle w:val="Char4"/>
          <w:rFonts w:cs="CTraditional Arabic"/>
          <w:rtl/>
        </w:rPr>
        <w:t>ﻷ</w:t>
      </w:r>
      <w:r w:rsidRPr="0084314E">
        <w:rPr>
          <w:rStyle w:val="Char4"/>
          <w:rtl/>
        </w:rPr>
        <w:t xml:space="preserve"> همه خرمن‏ها را سالم نگه داشت، حت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من </w:t>
      </w:r>
      <w:r w:rsidR="00B024C4">
        <w:rPr>
          <w:rStyle w:val="Char4"/>
          <w:rtl/>
        </w:rPr>
        <w:t xml:space="preserve">به‌سوی </w:t>
      </w:r>
      <w:r w:rsidRPr="0084314E">
        <w:rPr>
          <w:rStyle w:val="Char4"/>
          <w:rtl/>
        </w:rPr>
        <w:t>همان خرمن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بر آن بود، نگاه م</w:t>
      </w:r>
      <w:r w:rsidR="00B024C4">
        <w:rPr>
          <w:rStyle w:val="Char4"/>
          <w:rtl/>
        </w:rPr>
        <w:t>ی</w:t>
      </w:r>
      <w:r w:rsidRPr="0084314E">
        <w:rPr>
          <w:rStyle w:val="Char4"/>
          <w:rtl/>
        </w:rPr>
        <w:t xml:space="preserve">‏نمودم، و انگار </w:t>
      </w:r>
      <w:r w:rsidR="00B024C4">
        <w:rPr>
          <w:rStyle w:val="Char4"/>
          <w:rtl/>
        </w:rPr>
        <w:t>ک</w:t>
      </w:r>
      <w:r w:rsidRPr="0084314E">
        <w:rPr>
          <w:rStyle w:val="Char4"/>
          <w:rtl/>
        </w:rPr>
        <w:t xml:space="preserve">ه از آن </w:t>
      </w:r>
      <w:r w:rsidR="00B024C4">
        <w:rPr>
          <w:rStyle w:val="Char4"/>
          <w:rtl/>
        </w:rPr>
        <w:t>یک</w:t>
      </w:r>
      <w:r w:rsidRPr="0084314E">
        <w:rPr>
          <w:rStyle w:val="Char4"/>
          <w:rtl/>
        </w:rPr>
        <w:t xml:space="preserve"> خرما هم </w:t>
      </w:r>
      <w:r w:rsidR="00B024C4">
        <w:rPr>
          <w:rStyle w:val="Char4"/>
          <w:rtl/>
        </w:rPr>
        <w:t>ک</w:t>
      </w:r>
      <w:r w:rsidRPr="0084314E">
        <w:rPr>
          <w:rStyle w:val="Char4"/>
          <w:rtl/>
        </w:rPr>
        <w:t>م نشده باشد.</w:t>
      </w:r>
    </w:p>
    <w:p w:rsidR="001325DE" w:rsidRPr="008E47A2" w:rsidRDefault="001325DE" w:rsidP="00042122">
      <w:pPr>
        <w:pStyle w:val="a5"/>
        <w:rPr>
          <w:rtl/>
        </w:rPr>
      </w:pPr>
      <w:bookmarkStart w:id="293" w:name="_Toc441948602"/>
      <w:r w:rsidRPr="008E47A2">
        <w:rPr>
          <w:rtl/>
        </w:rPr>
        <w:t>بر</w:t>
      </w:r>
      <w:r w:rsidR="00CE5A2A">
        <w:rPr>
          <w:rtl/>
        </w:rPr>
        <w:t>ک</w:t>
      </w:r>
      <w:r w:rsidRPr="008E47A2">
        <w:rPr>
          <w:rtl/>
        </w:rPr>
        <w:t>ت در خرما در حفر خندق</w:t>
      </w:r>
      <w:bookmarkEnd w:id="293"/>
    </w:p>
    <w:p w:rsidR="001325DE" w:rsidRPr="000C0BFB" w:rsidRDefault="001325DE" w:rsidP="00042122">
      <w:pPr>
        <w:pStyle w:val="PlainText"/>
        <w:ind w:firstLine="284"/>
        <w:jc w:val="both"/>
        <w:rPr>
          <w:rStyle w:val="Char4"/>
          <w:spacing w:val="-4"/>
          <w:rtl/>
        </w:rPr>
      </w:pPr>
      <w:r w:rsidRPr="0084314E">
        <w:rPr>
          <w:rStyle w:val="Char4"/>
          <w:rtl/>
        </w:rPr>
        <w:t>ابونع</w:t>
      </w:r>
      <w:r w:rsidR="00B024C4">
        <w:rPr>
          <w:rStyle w:val="Char4"/>
          <w:rtl/>
        </w:rPr>
        <w:t>ی</w:t>
      </w:r>
      <w:r w:rsidRPr="0084314E">
        <w:rPr>
          <w:rStyle w:val="Char4"/>
          <w:rtl/>
        </w:rPr>
        <w:t>م در الدلائل (ص180) از سع</w:t>
      </w:r>
      <w:r w:rsidR="00B024C4">
        <w:rPr>
          <w:rStyle w:val="Char4"/>
          <w:rtl/>
        </w:rPr>
        <w:t>ی</w:t>
      </w:r>
      <w:r w:rsidRPr="0084314E">
        <w:rPr>
          <w:rStyle w:val="Char4"/>
          <w:rtl/>
        </w:rPr>
        <w:t>دبن م</w:t>
      </w:r>
      <w:r w:rsidR="00B024C4">
        <w:rPr>
          <w:rStyle w:val="Char4"/>
          <w:rtl/>
        </w:rPr>
        <w:t>ی</w:t>
      </w:r>
      <w:r w:rsidRPr="0084314E">
        <w:rPr>
          <w:rStyle w:val="Char4"/>
          <w:rtl/>
        </w:rPr>
        <w:t>ناء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دختر بش</w:t>
      </w:r>
      <w:r w:rsidR="00B024C4">
        <w:rPr>
          <w:rStyle w:val="Char4"/>
          <w:rtl/>
        </w:rPr>
        <w:t>ی</w:t>
      </w:r>
      <w:r w:rsidRPr="0084314E">
        <w:rPr>
          <w:rStyle w:val="Char4"/>
          <w:rtl/>
        </w:rPr>
        <w:t>ربن سعد خواهر نعمان بن بش</w:t>
      </w:r>
      <w:r w:rsidR="00B024C4">
        <w:rPr>
          <w:rStyle w:val="Char4"/>
          <w:rtl/>
        </w:rPr>
        <w:t>ی</w:t>
      </w:r>
      <w:r w:rsidRPr="0084314E">
        <w:rPr>
          <w:rStyle w:val="Char4"/>
          <w:rtl/>
        </w:rPr>
        <w:t xml:space="preserve">ر گفت: مرا عمره دختر رواحه </w:t>
      </w:r>
      <w:r w:rsidR="00B024C4" w:rsidRPr="00B024C4">
        <w:rPr>
          <w:rStyle w:val="Char4"/>
          <w:rFonts w:cs="CTraditional Arabic"/>
          <w:rtl/>
        </w:rPr>
        <w:t>ل</w:t>
      </w:r>
      <w:r w:rsidRPr="0084314E">
        <w:rPr>
          <w:rStyle w:val="Char4"/>
          <w:rtl/>
        </w:rPr>
        <w:t xml:space="preserve"> طلب نمود، و به پر</w:t>
      </w:r>
      <w:r w:rsidR="00B024C4">
        <w:rPr>
          <w:rStyle w:val="Char4"/>
          <w:rtl/>
        </w:rPr>
        <w:t>ی</w:t>
      </w:r>
      <w:r w:rsidRPr="0084314E">
        <w:rPr>
          <w:rStyle w:val="Char4"/>
          <w:rtl/>
        </w:rPr>
        <w:t xml:space="preserve"> هر دو دستش در جامه‏ام برا</w:t>
      </w:r>
      <w:r w:rsidR="00B024C4">
        <w:rPr>
          <w:rStyle w:val="Char4"/>
          <w:rtl/>
        </w:rPr>
        <w:t>ی</w:t>
      </w:r>
      <w:r w:rsidRPr="0084314E">
        <w:rPr>
          <w:rStyle w:val="Char4"/>
          <w:rtl/>
        </w:rPr>
        <w:t>م خرما داد و گفت: ا</w:t>
      </w:r>
      <w:r w:rsidR="00B024C4">
        <w:rPr>
          <w:rStyle w:val="Char4"/>
          <w:rtl/>
        </w:rPr>
        <w:t>ی</w:t>
      </w:r>
      <w:r w:rsidRPr="0084314E">
        <w:rPr>
          <w:rStyle w:val="Char4"/>
          <w:rtl/>
        </w:rPr>
        <w:t xml:space="preserve"> دخترم، نزد پدرت و ماما</w:t>
      </w:r>
      <w:r w:rsidR="00B024C4">
        <w:rPr>
          <w:rStyle w:val="Char4"/>
          <w:rtl/>
        </w:rPr>
        <w:t>ی</w:t>
      </w:r>
      <w:r w:rsidRPr="0084314E">
        <w:rPr>
          <w:rStyle w:val="Char4"/>
          <w:rtl/>
        </w:rPr>
        <w:t xml:space="preserve">ت </w:t>
      </w:r>
      <w:r w:rsidRPr="0084314E">
        <w:rPr>
          <w:rStyle w:val="Char4"/>
          <w:rFonts w:hint="cs"/>
          <w:rtl/>
        </w:rPr>
        <w:t>(</w:t>
      </w:r>
      <w:r w:rsidRPr="0084314E">
        <w:rPr>
          <w:rStyle w:val="Char4"/>
          <w:rtl/>
        </w:rPr>
        <w:t>دا</w:t>
      </w:r>
      <w:r w:rsidR="00B024C4">
        <w:rPr>
          <w:rStyle w:val="Char4"/>
          <w:rtl/>
        </w:rPr>
        <w:t>یی</w:t>
      </w:r>
      <w:r w:rsidRPr="0084314E">
        <w:rPr>
          <w:rStyle w:val="Char4"/>
          <w:rFonts w:hint="cs"/>
          <w:rtl/>
        </w:rPr>
        <w:t>)</w:t>
      </w:r>
      <w:r w:rsidRPr="0084314E">
        <w:rPr>
          <w:rStyle w:val="Char4"/>
          <w:rtl/>
        </w:rPr>
        <w:t xml:space="preserve"> عبداللَّه بن رواحه برو و غذا</w:t>
      </w:r>
      <w:r w:rsidR="00B024C4">
        <w:rPr>
          <w:rStyle w:val="Char4"/>
          <w:rtl/>
        </w:rPr>
        <w:t>ی</w:t>
      </w:r>
      <w:r w:rsidRPr="0084314E">
        <w:rPr>
          <w:rStyle w:val="Char4"/>
          <w:rtl/>
        </w:rPr>
        <w:t xml:space="preserve"> چاشت</w:t>
      </w:r>
      <w:r w:rsidR="00B024C4">
        <w:rPr>
          <w:rStyle w:val="Char4"/>
          <w:rtl/>
        </w:rPr>
        <w:t xml:space="preserve">‌شان </w:t>
      </w:r>
      <w:r w:rsidRPr="0084314E">
        <w:rPr>
          <w:rStyle w:val="Char4"/>
          <w:rtl/>
        </w:rPr>
        <w:t>را برسان. م</w:t>
      </w:r>
      <w:r w:rsidR="00B024C4">
        <w:rPr>
          <w:rStyle w:val="Char4"/>
          <w:rtl/>
        </w:rPr>
        <w:t>ی</w:t>
      </w:r>
      <w:r w:rsidRPr="0084314E">
        <w:rPr>
          <w:rStyle w:val="Char4"/>
          <w:rtl/>
        </w:rPr>
        <w:t>‏گو</w:t>
      </w:r>
      <w:r w:rsidR="00B024C4">
        <w:rPr>
          <w:rStyle w:val="Char4"/>
          <w:rtl/>
        </w:rPr>
        <w:t>ی</w:t>
      </w:r>
      <w:r w:rsidRPr="0084314E">
        <w:rPr>
          <w:rStyle w:val="Char4"/>
          <w:rtl/>
        </w:rPr>
        <w:t>د: من آن را گرفتم، و به راه افتادم، و - در حال</w:t>
      </w:r>
      <w:r w:rsidR="00B024C4">
        <w:rPr>
          <w:rStyle w:val="Char4"/>
          <w:rtl/>
        </w:rPr>
        <w:t>ی</w:t>
      </w:r>
      <w:r w:rsidRPr="0084314E">
        <w:rPr>
          <w:rStyle w:val="Char4"/>
          <w:rtl/>
        </w:rPr>
        <w:t xml:space="preserve"> </w:t>
      </w:r>
      <w:r w:rsidR="00B024C4">
        <w:rPr>
          <w:rStyle w:val="Char4"/>
          <w:rtl/>
        </w:rPr>
        <w:t>ک</w:t>
      </w:r>
      <w:r w:rsidRPr="0084314E">
        <w:rPr>
          <w:rStyle w:val="Char4"/>
          <w:rtl/>
        </w:rPr>
        <w:t>ه پدر و ماما</w:t>
      </w:r>
      <w:r w:rsidR="00B024C4">
        <w:rPr>
          <w:rStyle w:val="Char4"/>
          <w:rtl/>
        </w:rPr>
        <w:t>ی</w:t>
      </w:r>
      <w:r w:rsidRPr="0084314E">
        <w:rPr>
          <w:rStyle w:val="Char4"/>
          <w:rtl/>
        </w:rPr>
        <w:t>م را جستجو م</w:t>
      </w:r>
      <w:r w:rsidR="00B024C4">
        <w:rPr>
          <w:rStyle w:val="Char4"/>
          <w:rtl/>
        </w:rPr>
        <w:t>ی</w:t>
      </w:r>
      <w:r w:rsidRPr="0084314E">
        <w:rPr>
          <w:rStyle w:val="Char4"/>
          <w:rtl/>
        </w:rPr>
        <w:t>‏</w:t>
      </w:r>
      <w:r w:rsidR="00B024C4">
        <w:rPr>
          <w:rStyle w:val="Char4"/>
          <w:rtl/>
        </w:rPr>
        <w:t>ک</w:t>
      </w:r>
      <w:r w:rsidRPr="0084314E">
        <w:rPr>
          <w:rStyle w:val="Char4"/>
          <w:rtl/>
        </w:rPr>
        <w:t xml:space="preserve">ردم - از نزد رسول خدا </w:t>
      </w:r>
      <w:r>
        <w:rPr>
          <w:rFonts w:cs="CTraditional Arabic" w:hint="cs"/>
          <w:sz w:val="28"/>
          <w:szCs w:val="28"/>
          <w:rtl/>
        </w:rPr>
        <w:t>ص</w:t>
      </w:r>
      <w:r w:rsidRPr="0084314E">
        <w:rPr>
          <w:rStyle w:val="Char4"/>
          <w:rtl/>
        </w:rPr>
        <w:t xml:space="preserve"> عبور نمودم، گفت: «ا</w:t>
      </w:r>
      <w:r w:rsidR="00B024C4">
        <w:rPr>
          <w:rStyle w:val="Char4"/>
          <w:rtl/>
        </w:rPr>
        <w:t>ی</w:t>
      </w:r>
      <w:r w:rsidRPr="0084314E">
        <w:rPr>
          <w:rStyle w:val="Char4"/>
          <w:rtl/>
        </w:rPr>
        <w:t xml:space="preserve"> دخترم، ب</w:t>
      </w:r>
      <w:r w:rsidR="00B024C4">
        <w:rPr>
          <w:rStyle w:val="Char4"/>
          <w:rtl/>
        </w:rPr>
        <w:t>ی</w:t>
      </w:r>
      <w:r w:rsidRPr="0084314E">
        <w:rPr>
          <w:rStyle w:val="Char4"/>
          <w:rtl/>
        </w:rPr>
        <w:t>ا، همراهت چ</w:t>
      </w:r>
      <w:r w:rsidR="00B024C4">
        <w:rPr>
          <w:rStyle w:val="Char4"/>
          <w:rtl/>
        </w:rPr>
        <w:t>ی</w:t>
      </w:r>
      <w:r w:rsidRPr="0084314E">
        <w:rPr>
          <w:rStyle w:val="Char4"/>
          <w:rtl/>
        </w:rPr>
        <w:t>ست؟» گفتم: ا</w:t>
      </w:r>
      <w:r w:rsidR="00B024C4">
        <w:rPr>
          <w:rStyle w:val="Char4"/>
          <w:rtl/>
        </w:rPr>
        <w:t>ی</w:t>
      </w:r>
      <w:r w:rsidRPr="0084314E">
        <w:rPr>
          <w:rStyle w:val="Char4"/>
          <w:rtl/>
        </w:rPr>
        <w:t xml:space="preserve"> رسول خدا، ا</w:t>
      </w:r>
      <w:r w:rsidR="00B024C4">
        <w:rPr>
          <w:rStyle w:val="Char4"/>
          <w:rtl/>
        </w:rPr>
        <w:t>ی</w:t>
      </w:r>
      <w:r w:rsidRPr="0084314E">
        <w:rPr>
          <w:rStyle w:val="Char4"/>
          <w:rtl/>
        </w:rPr>
        <w:t>ن خرما</w:t>
      </w:r>
      <w:r w:rsidR="00B024C4">
        <w:rPr>
          <w:rStyle w:val="Char4"/>
          <w:rtl/>
        </w:rPr>
        <w:t>یی</w:t>
      </w:r>
      <w:r w:rsidRPr="0084314E">
        <w:rPr>
          <w:rStyle w:val="Char4"/>
          <w:rtl/>
        </w:rPr>
        <w:t xml:space="preserve"> است </w:t>
      </w:r>
      <w:r w:rsidR="00B024C4">
        <w:rPr>
          <w:rStyle w:val="Char4"/>
          <w:rtl/>
        </w:rPr>
        <w:t>ک</w:t>
      </w:r>
      <w:r w:rsidRPr="0084314E">
        <w:rPr>
          <w:rStyle w:val="Char4"/>
          <w:rtl/>
        </w:rPr>
        <w:t>ه مادرم آن را برا</w:t>
      </w:r>
      <w:r w:rsidR="00B024C4">
        <w:rPr>
          <w:rStyle w:val="Char4"/>
          <w:rtl/>
        </w:rPr>
        <w:t>ی</w:t>
      </w:r>
      <w:r w:rsidRPr="0084314E">
        <w:rPr>
          <w:rStyle w:val="Char4"/>
          <w:rtl/>
        </w:rPr>
        <w:t xml:space="preserve"> پدرم بش</w:t>
      </w:r>
      <w:r w:rsidR="00B024C4">
        <w:rPr>
          <w:rStyle w:val="Char4"/>
          <w:rtl/>
        </w:rPr>
        <w:t>ی</w:t>
      </w:r>
      <w:r w:rsidRPr="0084314E">
        <w:rPr>
          <w:rStyle w:val="Char4"/>
          <w:rtl/>
        </w:rPr>
        <w:t>ربن سعد و ماما</w:t>
      </w:r>
      <w:r w:rsidR="00B024C4">
        <w:rPr>
          <w:rStyle w:val="Char4"/>
          <w:rtl/>
        </w:rPr>
        <w:t>ی</w:t>
      </w:r>
      <w:r w:rsidRPr="0084314E">
        <w:rPr>
          <w:rStyle w:val="Char4"/>
          <w:rtl/>
        </w:rPr>
        <w:t xml:space="preserve">م عبداللَّه بن رواحه روان نموده، </w:t>
      </w:r>
      <w:r w:rsidR="00B024C4">
        <w:rPr>
          <w:rStyle w:val="Char4"/>
          <w:rtl/>
        </w:rPr>
        <w:t>ک</w:t>
      </w:r>
      <w:r w:rsidRPr="0084314E">
        <w:rPr>
          <w:rStyle w:val="Char4"/>
          <w:rtl/>
        </w:rPr>
        <w:t>ه به آن غذا</w:t>
      </w:r>
      <w:r w:rsidR="00B024C4">
        <w:rPr>
          <w:rStyle w:val="Char4"/>
          <w:rtl/>
        </w:rPr>
        <w:t>ی</w:t>
      </w:r>
      <w:r w:rsidRPr="0084314E">
        <w:rPr>
          <w:rStyle w:val="Char4"/>
          <w:rtl/>
        </w:rPr>
        <w:t xml:space="preserve"> چاشت خود را بخورند، گفت: «ب</w:t>
      </w:r>
      <w:r w:rsidR="00B024C4">
        <w:rPr>
          <w:rStyle w:val="Char4"/>
          <w:rtl/>
        </w:rPr>
        <w:t>ی</w:t>
      </w:r>
      <w:r w:rsidRPr="0084314E">
        <w:rPr>
          <w:rStyle w:val="Char4"/>
          <w:rtl/>
        </w:rPr>
        <w:t xml:space="preserve">اور آن را»، من آن را در </w:t>
      </w:r>
      <w:r w:rsidR="00B024C4">
        <w:rPr>
          <w:rStyle w:val="Char4"/>
          <w:rtl/>
        </w:rPr>
        <w:t>ک</w:t>
      </w:r>
      <w:r w:rsidRPr="0084314E">
        <w:rPr>
          <w:rStyle w:val="Char4"/>
          <w:rtl/>
        </w:rPr>
        <w:t>ف هر دو دست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w:t>
      </w:r>
      <w:r w:rsidR="00B024C4">
        <w:rPr>
          <w:rStyle w:val="Char4"/>
          <w:rtl/>
        </w:rPr>
        <w:t>ی</w:t>
      </w:r>
      <w:r w:rsidRPr="0084314E">
        <w:rPr>
          <w:rStyle w:val="Char4"/>
          <w:rtl/>
        </w:rPr>
        <w:t>ختم، و آن را هم پر ننمود، بعد از آن امر نمود، و لباس</w:t>
      </w:r>
      <w:r w:rsidR="00B024C4">
        <w:rPr>
          <w:rStyle w:val="Char4"/>
          <w:rtl/>
        </w:rPr>
        <w:t>ی</w:t>
      </w:r>
      <w:r w:rsidRPr="0084314E">
        <w:rPr>
          <w:rStyle w:val="Char4"/>
          <w:rtl/>
        </w:rPr>
        <w:t xml:space="preserve"> هموار گرد</w:t>
      </w:r>
      <w:r w:rsidR="00B024C4">
        <w:rPr>
          <w:rStyle w:val="Char4"/>
          <w:rtl/>
        </w:rPr>
        <w:t>ی</w:t>
      </w:r>
      <w:r w:rsidRPr="0084314E">
        <w:rPr>
          <w:rStyle w:val="Char4"/>
          <w:rtl/>
        </w:rPr>
        <w:t>د، و خرما را بر آن ر</w:t>
      </w:r>
      <w:r w:rsidR="00B024C4">
        <w:rPr>
          <w:rStyle w:val="Char4"/>
          <w:rtl/>
        </w:rPr>
        <w:t>ی</w:t>
      </w:r>
      <w:r w:rsidRPr="0084314E">
        <w:rPr>
          <w:rStyle w:val="Char4"/>
          <w:rtl/>
        </w:rPr>
        <w:t>خت، و رو</w:t>
      </w:r>
      <w:r w:rsidR="00B024C4">
        <w:rPr>
          <w:rStyle w:val="Char4"/>
          <w:rtl/>
        </w:rPr>
        <w:t>ی</w:t>
      </w:r>
      <w:r w:rsidRPr="0084314E">
        <w:rPr>
          <w:rStyle w:val="Char4"/>
          <w:rtl/>
        </w:rPr>
        <w:t xml:space="preserve"> لباس پرا</w:t>
      </w:r>
      <w:r w:rsidR="00B024C4">
        <w:rPr>
          <w:rStyle w:val="Char4"/>
          <w:rtl/>
        </w:rPr>
        <w:t>ک</w:t>
      </w:r>
      <w:r w:rsidRPr="0084314E">
        <w:rPr>
          <w:rStyle w:val="Char4"/>
          <w:rtl/>
        </w:rPr>
        <w:t>نده گرد</w:t>
      </w:r>
      <w:r w:rsidR="00B024C4">
        <w:rPr>
          <w:rStyle w:val="Char4"/>
          <w:rtl/>
        </w:rPr>
        <w:t>ی</w:t>
      </w:r>
      <w:r w:rsidRPr="0084314E">
        <w:rPr>
          <w:rStyle w:val="Char4"/>
          <w:rtl/>
        </w:rPr>
        <w:t xml:space="preserve">د. بعد از آن به </w:t>
      </w:r>
      <w:r w:rsidRPr="000C0BFB">
        <w:rPr>
          <w:rStyle w:val="Char4"/>
          <w:spacing w:val="-4"/>
          <w:rtl/>
        </w:rPr>
        <w:t>شخص</w:t>
      </w:r>
      <w:r w:rsidR="00B024C4" w:rsidRPr="000C0BFB">
        <w:rPr>
          <w:rStyle w:val="Char4"/>
          <w:spacing w:val="-4"/>
          <w:rtl/>
        </w:rPr>
        <w:t>ی</w:t>
      </w:r>
      <w:r w:rsidRPr="000C0BFB">
        <w:rPr>
          <w:rStyle w:val="Char4"/>
          <w:spacing w:val="-4"/>
          <w:rtl/>
        </w:rPr>
        <w:t xml:space="preserve"> </w:t>
      </w:r>
      <w:r w:rsidR="00B024C4" w:rsidRPr="000C0BFB">
        <w:rPr>
          <w:rStyle w:val="Char4"/>
          <w:spacing w:val="-4"/>
          <w:rtl/>
        </w:rPr>
        <w:t>ک</w:t>
      </w:r>
      <w:r w:rsidRPr="000C0BFB">
        <w:rPr>
          <w:rStyle w:val="Char4"/>
          <w:spacing w:val="-4"/>
          <w:rtl/>
        </w:rPr>
        <w:t xml:space="preserve">ه نزدش بود گفت: «اهل خندق را صدا </w:t>
      </w:r>
      <w:r w:rsidR="00B024C4" w:rsidRPr="000C0BFB">
        <w:rPr>
          <w:rStyle w:val="Char4"/>
          <w:spacing w:val="-4"/>
          <w:rtl/>
        </w:rPr>
        <w:t>ک</w:t>
      </w:r>
      <w:r w:rsidRPr="000C0BFB">
        <w:rPr>
          <w:rStyle w:val="Char4"/>
          <w:spacing w:val="-4"/>
          <w:rtl/>
        </w:rPr>
        <w:t xml:space="preserve">ن، </w:t>
      </w:r>
      <w:r w:rsidR="00B024C4" w:rsidRPr="000C0BFB">
        <w:rPr>
          <w:rStyle w:val="Char4"/>
          <w:spacing w:val="-4"/>
          <w:rtl/>
        </w:rPr>
        <w:t>ک</w:t>
      </w:r>
      <w:r w:rsidRPr="000C0BFB">
        <w:rPr>
          <w:rStyle w:val="Char4"/>
          <w:spacing w:val="-4"/>
          <w:rtl/>
        </w:rPr>
        <w:t>ه برا</w:t>
      </w:r>
      <w:r w:rsidR="00B024C4" w:rsidRPr="000C0BFB">
        <w:rPr>
          <w:rStyle w:val="Char4"/>
          <w:spacing w:val="-4"/>
          <w:rtl/>
        </w:rPr>
        <w:t>ی</w:t>
      </w:r>
      <w:r w:rsidRPr="000C0BFB">
        <w:rPr>
          <w:rStyle w:val="Char4"/>
          <w:spacing w:val="-4"/>
          <w:rtl/>
        </w:rPr>
        <w:t xml:space="preserve"> غذا</w:t>
      </w:r>
      <w:r w:rsidR="00B024C4" w:rsidRPr="000C0BFB">
        <w:rPr>
          <w:rStyle w:val="Char4"/>
          <w:spacing w:val="-4"/>
          <w:rtl/>
        </w:rPr>
        <w:t>ی</w:t>
      </w:r>
      <w:r w:rsidRPr="000C0BFB">
        <w:rPr>
          <w:rStyle w:val="Char4"/>
          <w:spacing w:val="-4"/>
          <w:rtl/>
        </w:rPr>
        <w:t xml:space="preserve"> چاشت </w:t>
      </w:r>
      <w:r w:rsidRPr="000C0BFB">
        <w:rPr>
          <w:rStyle w:val="Char4"/>
          <w:rFonts w:hint="cs"/>
          <w:spacing w:val="-4"/>
          <w:rtl/>
        </w:rPr>
        <w:t>(</w:t>
      </w:r>
      <w:r w:rsidRPr="000C0BFB">
        <w:rPr>
          <w:rStyle w:val="Char4"/>
          <w:spacing w:val="-4"/>
          <w:rtl/>
        </w:rPr>
        <w:t>ظهر</w:t>
      </w:r>
      <w:r w:rsidRPr="000C0BFB">
        <w:rPr>
          <w:rStyle w:val="Char4"/>
          <w:rFonts w:hint="cs"/>
          <w:spacing w:val="-4"/>
          <w:rtl/>
        </w:rPr>
        <w:t>)</w:t>
      </w:r>
      <w:r w:rsidRPr="000C0BFB">
        <w:rPr>
          <w:rStyle w:val="Char4"/>
          <w:spacing w:val="-4"/>
          <w:rtl/>
        </w:rPr>
        <w:t xml:space="preserve"> ب</w:t>
      </w:r>
      <w:r w:rsidR="00B024C4" w:rsidRPr="000C0BFB">
        <w:rPr>
          <w:rStyle w:val="Char4"/>
          <w:spacing w:val="-4"/>
          <w:rtl/>
        </w:rPr>
        <w:t>ی</w:t>
      </w:r>
      <w:r w:rsidRPr="000C0BFB">
        <w:rPr>
          <w:rStyle w:val="Char4"/>
          <w:spacing w:val="-4"/>
          <w:rtl/>
        </w:rPr>
        <w:t>ا</w:t>
      </w:r>
      <w:r w:rsidR="00B024C4" w:rsidRPr="000C0BFB">
        <w:rPr>
          <w:rStyle w:val="Char4"/>
          <w:spacing w:val="-4"/>
          <w:rtl/>
        </w:rPr>
        <w:t>ی</w:t>
      </w:r>
      <w:r w:rsidRPr="000C0BFB">
        <w:rPr>
          <w:rStyle w:val="Char4"/>
          <w:spacing w:val="-4"/>
          <w:rtl/>
        </w:rPr>
        <w:t>ند»، و اهل خندق بر آن جمع گرد</w:t>
      </w:r>
      <w:r w:rsidR="00B024C4" w:rsidRPr="000C0BFB">
        <w:rPr>
          <w:rStyle w:val="Char4"/>
          <w:spacing w:val="-4"/>
          <w:rtl/>
        </w:rPr>
        <w:t>ی</w:t>
      </w:r>
      <w:r w:rsidRPr="000C0BFB">
        <w:rPr>
          <w:rStyle w:val="Char4"/>
          <w:spacing w:val="-4"/>
          <w:rtl/>
        </w:rPr>
        <w:t>دند، و به خوردن آن پرداختند و آن ز</w:t>
      </w:r>
      <w:r w:rsidR="00B024C4" w:rsidRPr="000C0BFB">
        <w:rPr>
          <w:rStyle w:val="Char4"/>
          <w:spacing w:val="-4"/>
          <w:rtl/>
        </w:rPr>
        <w:t>ی</w:t>
      </w:r>
      <w:r w:rsidRPr="000C0BFB">
        <w:rPr>
          <w:rStyle w:val="Char4"/>
          <w:spacing w:val="-4"/>
          <w:rtl/>
        </w:rPr>
        <w:t>اد شده م</w:t>
      </w:r>
      <w:r w:rsidR="00B024C4" w:rsidRPr="000C0BFB">
        <w:rPr>
          <w:rStyle w:val="Char4"/>
          <w:spacing w:val="-4"/>
          <w:rtl/>
        </w:rPr>
        <w:t>ی</w:t>
      </w:r>
      <w:r w:rsidRPr="000C0BFB">
        <w:rPr>
          <w:rStyle w:val="Char4"/>
          <w:spacing w:val="-4"/>
          <w:rtl/>
        </w:rPr>
        <w:t>‏رفت، حت</w:t>
      </w:r>
      <w:r w:rsidR="00B024C4" w:rsidRPr="000C0BFB">
        <w:rPr>
          <w:rStyle w:val="Char4"/>
          <w:spacing w:val="-4"/>
          <w:rtl/>
        </w:rPr>
        <w:t>ی</w:t>
      </w:r>
      <w:r w:rsidRPr="000C0BFB">
        <w:rPr>
          <w:rStyle w:val="Char4"/>
          <w:spacing w:val="-4"/>
          <w:rtl/>
        </w:rPr>
        <w:t xml:space="preserve"> </w:t>
      </w:r>
      <w:r w:rsidR="00B024C4" w:rsidRPr="000C0BFB">
        <w:rPr>
          <w:rStyle w:val="Char4"/>
          <w:spacing w:val="-4"/>
          <w:rtl/>
        </w:rPr>
        <w:t>ک</w:t>
      </w:r>
      <w:r w:rsidRPr="000C0BFB">
        <w:rPr>
          <w:rStyle w:val="Char4"/>
          <w:spacing w:val="-4"/>
          <w:rtl/>
        </w:rPr>
        <w:t>ه اهل خندق هم س</w:t>
      </w:r>
      <w:r w:rsidR="00B024C4" w:rsidRPr="000C0BFB">
        <w:rPr>
          <w:rStyle w:val="Char4"/>
          <w:spacing w:val="-4"/>
          <w:rtl/>
        </w:rPr>
        <w:t>ی</w:t>
      </w:r>
      <w:r w:rsidRPr="000C0BFB">
        <w:rPr>
          <w:rStyle w:val="Char4"/>
          <w:spacing w:val="-4"/>
          <w:rtl/>
        </w:rPr>
        <w:t>ر شدند، و خرما از اطراف جامه م</w:t>
      </w:r>
      <w:r w:rsidR="00B024C4" w:rsidRPr="000C0BFB">
        <w:rPr>
          <w:rStyle w:val="Char4"/>
          <w:spacing w:val="-4"/>
          <w:rtl/>
        </w:rPr>
        <w:t>ی</w:t>
      </w:r>
      <w:r w:rsidRPr="000C0BFB">
        <w:rPr>
          <w:rStyle w:val="Char4"/>
          <w:spacing w:val="-4"/>
          <w:rtl/>
        </w:rPr>
        <w:t>‏افتاد، ا</w:t>
      </w:r>
      <w:r w:rsidR="00B024C4" w:rsidRPr="000C0BFB">
        <w:rPr>
          <w:rStyle w:val="Char4"/>
          <w:spacing w:val="-4"/>
          <w:rtl/>
        </w:rPr>
        <w:t>ی</w:t>
      </w:r>
      <w:r w:rsidRPr="000C0BFB">
        <w:rPr>
          <w:rStyle w:val="Char4"/>
          <w:spacing w:val="-4"/>
          <w:rtl/>
        </w:rPr>
        <w:t>ن را در البدا</w:t>
      </w:r>
      <w:r w:rsidR="00B024C4" w:rsidRPr="000C0BFB">
        <w:rPr>
          <w:rStyle w:val="Char4"/>
          <w:spacing w:val="-4"/>
          <w:rtl/>
        </w:rPr>
        <w:t>ی</w:t>
      </w:r>
      <w:r w:rsidRPr="000C0BFB">
        <w:rPr>
          <w:rStyle w:val="Char4"/>
          <w:spacing w:val="-4"/>
          <w:rtl/>
        </w:rPr>
        <w:t>ه (116/6) از ابن اسحاق از سع</w:t>
      </w:r>
      <w:r w:rsidR="00B024C4" w:rsidRPr="000C0BFB">
        <w:rPr>
          <w:rStyle w:val="Char4"/>
          <w:spacing w:val="-4"/>
          <w:rtl/>
        </w:rPr>
        <w:t>ی</w:t>
      </w:r>
      <w:r w:rsidRPr="000C0BFB">
        <w:rPr>
          <w:rStyle w:val="Char4"/>
          <w:spacing w:val="-4"/>
          <w:rtl/>
        </w:rPr>
        <w:t>د به مانند آن روا</w:t>
      </w:r>
      <w:r w:rsidR="00B024C4" w:rsidRPr="000C0BFB">
        <w:rPr>
          <w:rStyle w:val="Char4"/>
          <w:spacing w:val="-4"/>
          <w:rtl/>
        </w:rPr>
        <w:t>ی</w:t>
      </w:r>
      <w:r w:rsidRPr="000C0BFB">
        <w:rPr>
          <w:rStyle w:val="Char4"/>
          <w:spacing w:val="-4"/>
          <w:rtl/>
        </w:rPr>
        <w:t>ت نموده است، مگر ا</w:t>
      </w:r>
      <w:r w:rsidR="00B024C4" w:rsidRPr="000C0BFB">
        <w:rPr>
          <w:rStyle w:val="Char4"/>
          <w:spacing w:val="-4"/>
          <w:rtl/>
        </w:rPr>
        <w:t>ی</w:t>
      </w:r>
      <w:r w:rsidRPr="000C0BFB">
        <w:rPr>
          <w:rStyle w:val="Char4"/>
          <w:spacing w:val="-4"/>
          <w:rtl/>
        </w:rPr>
        <w:t xml:space="preserve">ن </w:t>
      </w:r>
      <w:r w:rsidR="00B024C4" w:rsidRPr="000C0BFB">
        <w:rPr>
          <w:rStyle w:val="Char4"/>
          <w:spacing w:val="-4"/>
          <w:rtl/>
        </w:rPr>
        <w:t>ک</w:t>
      </w:r>
      <w:r w:rsidRPr="000C0BFB">
        <w:rPr>
          <w:rStyle w:val="Char4"/>
          <w:spacing w:val="-4"/>
          <w:rtl/>
        </w:rPr>
        <w:t>ه در آن آمده: بعد از آن دستور داد،</w:t>
      </w:r>
      <w:r w:rsidRPr="000C0BFB">
        <w:rPr>
          <w:rStyle w:val="Char4"/>
          <w:rFonts w:hint="cs"/>
          <w:spacing w:val="-4"/>
          <w:rtl/>
        </w:rPr>
        <w:t xml:space="preserve"> </w:t>
      </w:r>
      <w:r w:rsidRPr="000C0BFB">
        <w:rPr>
          <w:rStyle w:val="Char4"/>
          <w:spacing w:val="-4"/>
          <w:rtl/>
        </w:rPr>
        <w:t>و جامه‏ا</w:t>
      </w:r>
      <w:r w:rsidR="00B024C4" w:rsidRPr="000C0BFB">
        <w:rPr>
          <w:rStyle w:val="Char4"/>
          <w:spacing w:val="-4"/>
          <w:rtl/>
        </w:rPr>
        <w:t>ی</w:t>
      </w:r>
      <w:r w:rsidRPr="000C0BFB">
        <w:rPr>
          <w:rStyle w:val="Char4"/>
          <w:spacing w:val="-4"/>
          <w:rtl/>
        </w:rPr>
        <w:t xml:space="preserve"> برا</w:t>
      </w:r>
      <w:r w:rsidR="00B024C4" w:rsidRPr="000C0BFB">
        <w:rPr>
          <w:rStyle w:val="Char4"/>
          <w:spacing w:val="-4"/>
          <w:rtl/>
        </w:rPr>
        <w:t>ی</w:t>
      </w:r>
      <w:r w:rsidRPr="000C0BFB">
        <w:rPr>
          <w:rStyle w:val="Char4"/>
          <w:spacing w:val="-4"/>
          <w:rtl/>
        </w:rPr>
        <w:t>ش هموار گرد</w:t>
      </w:r>
      <w:r w:rsidR="00B024C4" w:rsidRPr="000C0BFB">
        <w:rPr>
          <w:rStyle w:val="Char4"/>
          <w:spacing w:val="-4"/>
          <w:rtl/>
        </w:rPr>
        <w:t>ی</w:t>
      </w:r>
      <w:r w:rsidRPr="000C0BFB">
        <w:rPr>
          <w:rStyle w:val="Char4"/>
          <w:spacing w:val="-4"/>
          <w:rtl/>
        </w:rPr>
        <w:t>د، و خرما را طلب نمود و بالا</w:t>
      </w:r>
      <w:r w:rsidR="00B024C4" w:rsidRPr="000C0BFB">
        <w:rPr>
          <w:rStyle w:val="Char4"/>
          <w:spacing w:val="-4"/>
          <w:rtl/>
        </w:rPr>
        <w:t>ی</w:t>
      </w:r>
      <w:r w:rsidRPr="000C0BFB">
        <w:rPr>
          <w:rStyle w:val="Char4"/>
          <w:spacing w:val="-4"/>
          <w:rtl/>
        </w:rPr>
        <w:t xml:space="preserve"> جامه انداخت.</w:t>
      </w:r>
    </w:p>
    <w:p w:rsidR="001325DE" w:rsidRPr="00FE2D03" w:rsidRDefault="001325DE" w:rsidP="00042122">
      <w:pPr>
        <w:pStyle w:val="a5"/>
        <w:rPr>
          <w:rtl/>
        </w:rPr>
      </w:pPr>
      <w:bookmarkStart w:id="294" w:name="_Toc441948603"/>
      <w:r w:rsidRPr="00FE2D03">
        <w:rPr>
          <w:rtl/>
        </w:rPr>
        <w:t>بر</w:t>
      </w:r>
      <w:r w:rsidR="00CE5A2A">
        <w:rPr>
          <w:rtl/>
        </w:rPr>
        <w:t>ک</w:t>
      </w:r>
      <w:r w:rsidRPr="00FE2D03">
        <w:rPr>
          <w:rtl/>
        </w:rPr>
        <w:t>ت در هفت خرما در غزوه تبو</w:t>
      </w:r>
      <w:r w:rsidR="00CE5A2A">
        <w:rPr>
          <w:rtl/>
        </w:rPr>
        <w:t>ک</w:t>
      </w:r>
      <w:bookmarkEnd w:id="294"/>
    </w:p>
    <w:p w:rsidR="001325DE" w:rsidRPr="0084314E" w:rsidRDefault="001325DE" w:rsidP="00042122">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 xml:space="preserve">ر از عرباض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در اقامت و سفر ملازم دروازه رسول خدا </w:t>
      </w:r>
      <w:r>
        <w:rPr>
          <w:rFonts w:cs="CTraditional Arabic" w:hint="cs"/>
          <w:sz w:val="28"/>
          <w:szCs w:val="28"/>
          <w:rtl/>
        </w:rPr>
        <w:t>ص</w:t>
      </w:r>
      <w:r w:rsidRPr="0084314E">
        <w:rPr>
          <w:rStyle w:val="Char4"/>
          <w:rtl/>
        </w:rPr>
        <w:t xml:space="preserve"> م</w:t>
      </w:r>
      <w:r w:rsidR="00B024C4">
        <w:rPr>
          <w:rStyle w:val="Char4"/>
          <w:rtl/>
        </w:rPr>
        <w:t>ی</w:t>
      </w:r>
      <w:r w:rsidRPr="0084314E">
        <w:rPr>
          <w:rStyle w:val="Char4"/>
          <w:rtl/>
        </w:rPr>
        <w:t>‏بودم. شب</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در تبو</w:t>
      </w:r>
      <w:r w:rsidR="00B024C4">
        <w:rPr>
          <w:rStyle w:val="Char4"/>
          <w:rtl/>
        </w:rPr>
        <w:t>ک</w:t>
      </w:r>
      <w:r w:rsidRPr="0084314E">
        <w:rPr>
          <w:rStyle w:val="Char4"/>
          <w:rtl/>
        </w:rPr>
        <w:t xml:space="preserve"> بودم برا</w:t>
      </w:r>
      <w:r w:rsidR="00B024C4">
        <w:rPr>
          <w:rStyle w:val="Char4"/>
          <w:rtl/>
        </w:rPr>
        <w:t>ی</w:t>
      </w:r>
      <w:r w:rsidRPr="0084314E">
        <w:rPr>
          <w:rStyle w:val="Char4"/>
          <w:rtl/>
        </w:rPr>
        <w:t xml:space="preserve"> </w:t>
      </w:r>
      <w:r w:rsidR="00B024C4">
        <w:rPr>
          <w:rStyle w:val="Char4"/>
          <w:rtl/>
        </w:rPr>
        <w:t>ک</w:t>
      </w:r>
      <w:r w:rsidRPr="0084314E">
        <w:rPr>
          <w:rStyle w:val="Char4"/>
          <w:rtl/>
        </w:rPr>
        <w:t>ار</w:t>
      </w:r>
      <w:r w:rsidR="00B024C4">
        <w:rPr>
          <w:rStyle w:val="Char4"/>
          <w:rtl/>
        </w:rPr>
        <w:t>ی</w:t>
      </w:r>
      <w:r w:rsidRPr="0084314E">
        <w:rPr>
          <w:rStyle w:val="Char4"/>
          <w:rtl/>
        </w:rPr>
        <w:t xml:space="preserve"> د</w:t>
      </w:r>
      <w:r w:rsidR="00B024C4">
        <w:rPr>
          <w:rStyle w:val="Char4"/>
          <w:rtl/>
        </w:rPr>
        <w:t>ی</w:t>
      </w:r>
      <w:r w:rsidRPr="0084314E">
        <w:rPr>
          <w:rStyle w:val="Char4"/>
          <w:rtl/>
        </w:rPr>
        <w:t>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357"/>
      </w:r>
      <w:r w:rsidRPr="0084314E">
        <w:rPr>
          <w:rStyle w:val="Char4"/>
          <w:rtl/>
        </w:rPr>
        <w:t xml:space="preserve"> - </w:t>
      </w:r>
      <w:r w:rsidR="00B024C4">
        <w:rPr>
          <w:rStyle w:val="Char4"/>
          <w:rtl/>
        </w:rPr>
        <w:t>ی</w:t>
      </w:r>
      <w:r w:rsidRPr="0084314E">
        <w:rPr>
          <w:rStyle w:val="Char4"/>
          <w:rtl/>
        </w:rPr>
        <w:t>ا رفت</w:t>
      </w:r>
      <w:r w:rsidR="00B024C4">
        <w:rPr>
          <w:rStyle w:val="Char4"/>
          <w:rtl/>
        </w:rPr>
        <w:t>ی</w:t>
      </w:r>
      <w:r w:rsidRPr="0084314E">
        <w:rPr>
          <w:rStyle w:val="Char4"/>
          <w:rtl/>
        </w:rPr>
        <w:t>م -</w:t>
      </w:r>
      <w:r w:rsidR="00B024C4">
        <w:rPr>
          <w:rStyle w:val="Char4"/>
          <w:rtl/>
        </w:rPr>
        <w:t>،</w:t>
      </w:r>
      <w:r w:rsidRPr="0084314E">
        <w:rPr>
          <w:rStyle w:val="Char4"/>
          <w:rtl/>
        </w:rPr>
        <w:t xml:space="preserve"> و </w:t>
      </w:r>
      <w:r w:rsidR="00B024C4">
        <w:rPr>
          <w:rStyle w:val="Char4"/>
          <w:rtl/>
        </w:rPr>
        <w:t xml:space="preserve">به‌سوی </w:t>
      </w:r>
      <w:r w:rsidRPr="0084314E">
        <w:rPr>
          <w:rStyle w:val="Char4"/>
          <w:rtl/>
        </w:rPr>
        <w:t xml:space="preserve">رسول خدا </w:t>
      </w:r>
      <w:r>
        <w:rPr>
          <w:rFonts w:cs="CTraditional Arabic" w:hint="cs"/>
          <w:sz w:val="28"/>
          <w:szCs w:val="28"/>
          <w:rtl/>
        </w:rPr>
        <w:t>ص</w:t>
      </w:r>
      <w:r w:rsidRPr="0084314E">
        <w:rPr>
          <w:rStyle w:val="Char4"/>
          <w:rtl/>
        </w:rPr>
        <w:t xml:space="preserve"> برگشت</w:t>
      </w:r>
      <w:r w:rsidR="00B024C4">
        <w:rPr>
          <w:rStyle w:val="Char4"/>
          <w:rtl/>
        </w:rPr>
        <w:t>ی</w:t>
      </w:r>
      <w:r w:rsidRPr="0084314E">
        <w:rPr>
          <w:rStyle w:val="Char4"/>
          <w:rtl/>
        </w:rPr>
        <w:t>م، و در</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ه و</w:t>
      </w:r>
      <w:r w:rsidR="00B024C4">
        <w:rPr>
          <w:rStyle w:val="Char4"/>
          <w:rtl/>
        </w:rPr>
        <w:t>ی</w:t>
      </w:r>
      <w:r w:rsidRPr="0084314E">
        <w:rPr>
          <w:rStyle w:val="Char4"/>
          <w:rtl/>
        </w:rPr>
        <w:t xml:space="preserve">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نزد و</w:t>
      </w:r>
      <w:r w:rsidR="00B024C4">
        <w:rPr>
          <w:rStyle w:val="Char4"/>
          <w:rtl/>
        </w:rPr>
        <w:t xml:space="preserve">ی‌اند </w:t>
      </w:r>
      <w:r w:rsidRPr="0084314E">
        <w:rPr>
          <w:rStyle w:val="Char4"/>
          <w:rtl/>
        </w:rPr>
        <w:t>نان شب را خورده‏اند. گفت: «از ابتدا</w:t>
      </w:r>
      <w:r w:rsidR="00B024C4">
        <w:rPr>
          <w:rStyle w:val="Char4"/>
          <w:rtl/>
        </w:rPr>
        <w:t>ی</w:t>
      </w:r>
      <w:r w:rsidRPr="0084314E">
        <w:rPr>
          <w:rStyle w:val="Char4"/>
          <w:rtl/>
        </w:rPr>
        <w:t xml:space="preserve"> شب تا حال </w:t>
      </w:r>
      <w:r w:rsidR="00B024C4">
        <w:rPr>
          <w:rStyle w:val="Char4"/>
          <w:rtl/>
        </w:rPr>
        <w:t>ک</w:t>
      </w:r>
      <w:r w:rsidRPr="0084314E">
        <w:rPr>
          <w:rStyle w:val="Char4"/>
          <w:rtl/>
        </w:rPr>
        <w:t>جا بود</w:t>
      </w:r>
      <w:r w:rsidR="00B024C4">
        <w:rPr>
          <w:rStyle w:val="Char4"/>
          <w:rtl/>
        </w:rPr>
        <w:t>ی</w:t>
      </w:r>
      <w:r w:rsidRPr="0084314E">
        <w:rPr>
          <w:rStyle w:val="Char4"/>
          <w:rtl/>
        </w:rPr>
        <w:t>؟» برا</w:t>
      </w:r>
      <w:r w:rsidR="00B024C4">
        <w:rPr>
          <w:rStyle w:val="Char4"/>
          <w:rtl/>
        </w:rPr>
        <w:t>ی</w:t>
      </w:r>
      <w:r w:rsidRPr="0084314E">
        <w:rPr>
          <w:rStyle w:val="Char4"/>
          <w:rtl/>
        </w:rPr>
        <w:t>ش خبر دادم، آن گاه جهال بن سراقه و عبداللَّه بن مغفل مزن</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ن</w:t>
      </w:r>
      <w:r w:rsidR="00B024C4">
        <w:rPr>
          <w:rStyle w:val="Char4"/>
          <w:rtl/>
        </w:rPr>
        <w:t>ی</w:t>
      </w:r>
      <w:r w:rsidRPr="0084314E">
        <w:rPr>
          <w:rStyle w:val="Char4"/>
          <w:rtl/>
        </w:rPr>
        <w:t>ز پد</w:t>
      </w:r>
      <w:r w:rsidR="00B024C4">
        <w:rPr>
          <w:rStyle w:val="Char4"/>
          <w:rtl/>
        </w:rPr>
        <w:t>ی</w:t>
      </w:r>
      <w:r w:rsidRPr="0084314E">
        <w:rPr>
          <w:rStyle w:val="Char4"/>
          <w:rtl/>
        </w:rPr>
        <w:t>دار گشتند، و ما سه تن همه</w:t>
      </w:r>
      <w:r w:rsidR="00B024C4">
        <w:rPr>
          <w:rStyle w:val="Char4"/>
          <w:rtl/>
        </w:rPr>
        <w:t xml:space="preserve">‌مان </w:t>
      </w:r>
      <w:r w:rsidRPr="0084314E">
        <w:rPr>
          <w:rStyle w:val="Char4"/>
          <w:rtl/>
        </w:rPr>
        <w:t>گرسنه بود</w:t>
      </w:r>
      <w:r w:rsidR="00B024C4">
        <w:rPr>
          <w:rStyle w:val="Char4"/>
          <w:rtl/>
        </w:rPr>
        <w:t>ی</w:t>
      </w:r>
      <w:r w:rsidRPr="0084314E">
        <w:rPr>
          <w:rStyle w:val="Char4"/>
          <w:rtl/>
        </w:rPr>
        <w:t xml:space="preserve">م. رسول خدا </w:t>
      </w:r>
      <w:r>
        <w:rPr>
          <w:rFonts w:cs="CTraditional Arabic" w:hint="cs"/>
          <w:sz w:val="28"/>
          <w:szCs w:val="28"/>
          <w:rtl/>
        </w:rPr>
        <w:t>ص</w:t>
      </w:r>
      <w:r w:rsidRPr="0084314E">
        <w:rPr>
          <w:rStyle w:val="Char4"/>
          <w:rtl/>
        </w:rPr>
        <w:t xml:space="preserve"> داخل خانه ام سلمه </w:t>
      </w:r>
      <w:r w:rsidR="00B024C4" w:rsidRPr="00B024C4">
        <w:rPr>
          <w:rStyle w:val="Char4"/>
          <w:rFonts w:cs="CTraditional Arabic"/>
          <w:rtl/>
        </w:rPr>
        <w:t>ل</w:t>
      </w:r>
      <w:r w:rsidRPr="0084314E">
        <w:rPr>
          <w:rStyle w:val="Char4"/>
          <w:rtl/>
        </w:rPr>
        <w:t xml:space="preserve"> گرد</w:t>
      </w:r>
      <w:r w:rsidR="00B024C4">
        <w:rPr>
          <w:rStyle w:val="Char4"/>
          <w:rtl/>
        </w:rPr>
        <w:t>ی</w:t>
      </w:r>
      <w:r w:rsidRPr="0084314E">
        <w:rPr>
          <w:rStyle w:val="Char4"/>
          <w:rtl/>
        </w:rPr>
        <w:t>د، و چ</w:t>
      </w:r>
      <w:r w:rsidR="00B024C4">
        <w:rPr>
          <w:rStyle w:val="Char4"/>
          <w:rtl/>
        </w:rPr>
        <w:t>ی</w:t>
      </w:r>
      <w:r w:rsidRPr="0084314E">
        <w:rPr>
          <w:rStyle w:val="Char4"/>
          <w:rtl/>
        </w:rPr>
        <w:t>ز</w:t>
      </w:r>
      <w:r w:rsidR="00B024C4">
        <w:rPr>
          <w:rStyle w:val="Char4"/>
          <w:rtl/>
        </w:rPr>
        <w:t>ی</w:t>
      </w:r>
      <w:r w:rsidRPr="0084314E">
        <w:rPr>
          <w:rStyle w:val="Char4"/>
          <w:rtl/>
        </w:rPr>
        <w:t xml:space="preserve"> طلب نمود </w:t>
      </w:r>
      <w:r w:rsidR="00B024C4">
        <w:rPr>
          <w:rStyle w:val="Char4"/>
          <w:rtl/>
        </w:rPr>
        <w:t>ک</w:t>
      </w:r>
      <w:r w:rsidRPr="0084314E">
        <w:rPr>
          <w:rStyle w:val="Char4"/>
          <w:rtl/>
        </w:rPr>
        <w:t>ه بخور</w:t>
      </w:r>
      <w:r w:rsidR="00B024C4">
        <w:rPr>
          <w:rStyle w:val="Char4"/>
          <w:rtl/>
        </w:rPr>
        <w:t>ی</w:t>
      </w:r>
      <w:r w:rsidRPr="0084314E">
        <w:rPr>
          <w:rStyle w:val="Char4"/>
          <w:rtl/>
        </w:rPr>
        <w:t>م، ول</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افت. آن گاه بلال </w:t>
      </w:r>
      <w:r w:rsidRPr="0084314E">
        <w:rPr>
          <w:rStyle w:val="Char4"/>
          <w:rFonts w:cs="CTraditional Arabic"/>
          <w:rtl/>
        </w:rPr>
        <w:sym w:font="AGA Arabesque" w:char="F074"/>
      </w:r>
      <w:r w:rsidRPr="0084314E">
        <w:rPr>
          <w:rStyle w:val="Char4"/>
          <w:rtl/>
        </w:rPr>
        <w:t xml:space="preserve"> را صدا نمود: «آ</w:t>
      </w:r>
      <w:r w:rsidR="00B024C4">
        <w:rPr>
          <w:rStyle w:val="Char4"/>
          <w:rtl/>
        </w:rPr>
        <w:t>ی</w:t>
      </w:r>
      <w:r w:rsidRPr="0084314E">
        <w:rPr>
          <w:rStyle w:val="Char4"/>
          <w:rtl/>
        </w:rPr>
        <w:t>ا چ</w:t>
      </w:r>
      <w:r w:rsidR="00B024C4">
        <w:rPr>
          <w:rStyle w:val="Char4"/>
          <w:rtl/>
        </w:rPr>
        <w:t>ی</w:t>
      </w:r>
      <w:r w:rsidRPr="0084314E">
        <w:rPr>
          <w:rStyle w:val="Char4"/>
          <w:rtl/>
        </w:rPr>
        <w:t>ز</w:t>
      </w:r>
      <w:r w:rsidR="00B024C4">
        <w:rPr>
          <w:rStyle w:val="Char4"/>
          <w:rtl/>
        </w:rPr>
        <w:t>ی</w:t>
      </w:r>
      <w:r w:rsidRPr="0084314E">
        <w:rPr>
          <w:rStyle w:val="Char4"/>
          <w:rtl/>
        </w:rPr>
        <w:t xml:space="preserve"> هست؟» آن گاه </w:t>
      </w:r>
      <w:r w:rsidR="00B024C4">
        <w:rPr>
          <w:rStyle w:val="Char4"/>
          <w:rtl/>
        </w:rPr>
        <w:t>کی</w:t>
      </w:r>
      <w:r w:rsidRPr="0084314E">
        <w:rPr>
          <w:rStyle w:val="Char4"/>
          <w:rtl/>
        </w:rPr>
        <w:t>سه‏ها را گرفت و زد، و هفت خرما جمع گرد</w:t>
      </w:r>
      <w:r w:rsidR="00B024C4">
        <w:rPr>
          <w:rStyle w:val="Char4"/>
          <w:rtl/>
        </w:rPr>
        <w:t>ی</w:t>
      </w:r>
      <w:r w:rsidRPr="0084314E">
        <w:rPr>
          <w:rStyle w:val="Char4"/>
          <w:rtl/>
        </w:rPr>
        <w:t xml:space="preserve">د، و آن‏ها را در </w:t>
      </w:r>
      <w:r w:rsidR="00B024C4">
        <w:rPr>
          <w:rStyle w:val="Char4"/>
          <w:rtl/>
        </w:rPr>
        <w:t>ک</w:t>
      </w:r>
      <w:r w:rsidRPr="0084314E">
        <w:rPr>
          <w:rStyle w:val="Char4"/>
          <w:rtl/>
        </w:rPr>
        <w:t>اسه‏ا</w:t>
      </w:r>
      <w:r w:rsidR="00B024C4">
        <w:rPr>
          <w:rStyle w:val="Char4"/>
          <w:rtl/>
        </w:rPr>
        <w:t>ی</w:t>
      </w:r>
      <w:r w:rsidRPr="0084314E">
        <w:rPr>
          <w:rStyle w:val="Char4"/>
          <w:rtl/>
        </w:rPr>
        <w:t xml:space="preserve"> گذاشت، و رسول خدا </w:t>
      </w:r>
      <w:r>
        <w:rPr>
          <w:rFonts w:cs="CTraditional Arabic" w:hint="cs"/>
          <w:sz w:val="28"/>
          <w:szCs w:val="28"/>
          <w:rtl/>
        </w:rPr>
        <w:t>ص</w:t>
      </w:r>
      <w:r w:rsidRPr="0084314E">
        <w:rPr>
          <w:rStyle w:val="Char4"/>
          <w:rtl/>
        </w:rPr>
        <w:t xml:space="preserve"> دست خود را بر آنان گذاشت و نام خداوند را گرفت و گفت: «بخور</w:t>
      </w:r>
      <w:r w:rsidR="00B024C4">
        <w:rPr>
          <w:rStyle w:val="Char4"/>
          <w:rtl/>
        </w:rPr>
        <w:t>ی</w:t>
      </w:r>
      <w:r w:rsidRPr="0084314E">
        <w:rPr>
          <w:rStyle w:val="Char4"/>
          <w:rtl/>
        </w:rPr>
        <w:t>د به نام خدا»، ما خورد</w:t>
      </w:r>
      <w:r w:rsidR="00B024C4">
        <w:rPr>
          <w:rStyle w:val="Char4"/>
          <w:rtl/>
        </w:rPr>
        <w:t>ی</w:t>
      </w:r>
      <w:r w:rsidRPr="0084314E">
        <w:rPr>
          <w:rStyle w:val="Char4"/>
          <w:rtl/>
        </w:rPr>
        <w:t>م، و پنجاه و چهار خرما را حساب نمودم، همه‏اش را حساب م</w:t>
      </w:r>
      <w:r w:rsidR="00B024C4">
        <w:rPr>
          <w:rStyle w:val="Char4"/>
          <w:rtl/>
        </w:rPr>
        <w:t>ی</w:t>
      </w:r>
      <w:r w:rsidRPr="0084314E">
        <w:rPr>
          <w:rStyle w:val="Char4"/>
          <w:rtl/>
        </w:rPr>
        <w:t>‏</w:t>
      </w:r>
      <w:r w:rsidR="00B024C4">
        <w:rPr>
          <w:rStyle w:val="Char4"/>
          <w:rtl/>
        </w:rPr>
        <w:t>ک</w:t>
      </w:r>
      <w:r w:rsidRPr="0084314E">
        <w:rPr>
          <w:rStyle w:val="Char4"/>
          <w:rtl/>
        </w:rPr>
        <w:t>ردم، و هسته</w:t>
      </w:r>
      <w:r w:rsidR="00CE5A2A">
        <w:rPr>
          <w:rStyle w:val="Char4"/>
          <w:rtl/>
        </w:rPr>
        <w:t xml:space="preserve">‌هایش </w:t>
      </w:r>
      <w:r w:rsidRPr="0084314E">
        <w:rPr>
          <w:rStyle w:val="Char4"/>
          <w:rtl/>
        </w:rPr>
        <w:t>در دست د</w:t>
      </w:r>
      <w:r w:rsidR="00B024C4">
        <w:rPr>
          <w:rStyle w:val="Char4"/>
          <w:rtl/>
        </w:rPr>
        <w:t>ی</w:t>
      </w:r>
      <w:r w:rsidRPr="0084314E">
        <w:rPr>
          <w:rStyle w:val="Char4"/>
          <w:rtl/>
        </w:rPr>
        <w:t xml:space="preserve">گرم بود،و دو همراهم </w:t>
      </w:r>
      <w:r w:rsidRPr="000C0BFB">
        <w:rPr>
          <w:rStyle w:val="Char4"/>
          <w:spacing w:val="-4"/>
          <w:rtl/>
        </w:rPr>
        <w:t>ع</w:t>
      </w:r>
      <w:r w:rsidR="00B024C4" w:rsidRPr="000C0BFB">
        <w:rPr>
          <w:rStyle w:val="Char4"/>
          <w:spacing w:val="-4"/>
          <w:rtl/>
        </w:rPr>
        <w:t>ی</w:t>
      </w:r>
      <w:r w:rsidRPr="000C0BFB">
        <w:rPr>
          <w:rStyle w:val="Char4"/>
          <w:spacing w:val="-4"/>
          <w:rtl/>
        </w:rPr>
        <w:t>ن عمل مرا انجام م</w:t>
      </w:r>
      <w:r w:rsidR="00B024C4" w:rsidRPr="000C0BFB">
        <w:rPr>
          <w:rStyle w:val="Char4"/>
          <w:spacing w:val="-4"/>
          <w:rtl/>
        </w:rPr>
        <w:t>ی</w:t>
      </w:r>
      <w:r w:rsidRPr="000C0BFB">
        <w:rPr>
          <w:rStyle w:val="Char4"/>
          <w:spacing w:val="-4"/>
          <w:rtl/>
        </w:rPr>
        <w:t xml:space="preserve">‏دادند، و هر </w:t>
      </w:r>
      <w:r w:rsidR="00B024C4" w:rsidRPr="000C0BFB">
        <w:rPr>
          <w:rStyle w:val="Char4"/>
          <w:spacing w:val="-4"/>
          <w:rtl/>
        </w:rPr>
        <w:t>یکی</w:t>
      </w:r>
      <w:r w:rsidRPr="000C0BFB">
        <w:rPr>
          <w:rStyle w:val="Char4"/>
          <w:spacing w:val="-4"/>
          <w:rtl/>
        </w:rPr>
        <w:t xml:space="preserve"> از آنان پنجاه خرما خوردند و ما دست</w:t>
      </w:r>
      <w:r w:rsidR="005410A1" w:rsidRPr="000C0BFB">
        <w:rPr>
          <w:rStyle w:val="Char4"/>
          <w:spacing w:val="-4"/>
          <w:rtl/>
        </w:rPr>
        <w:t>هایمان</w:t>
      </w:r>
      <w:r w:rsidR="00B024C4" w:rsidRPr="000C0BFB">
        <w:rPr>
          <w:rStyle w:val="Char4"/>
          <w:spacing w:val="-4"/>
          <w:rtl/>
        </w:rPr>
        <w:t xml:space="preserve"> </w:t>
      </w:r>
      <w:r w:rsidRPr="000C0BFB">
        <w:rPr>
          <w:rStyle w:val="Char4"/>
          <w:spacing w:val="-4"/>
          <w:rtl/>
        </w:rPr>
        <w:t>را برداشت</w:t>
      </w:r>
      <w:r w:rsidR="00B024C4" w:rsidRPr="000C0BFB">
        <w:rPr>
          <w:rStyle w:val="Char4"/>
          <w:spacing w:val="-4"/>
          <w:rtl/>
        </w:rPr>
        <w:t>ی</w:t>
      </w:r>
      <w:r w:rsidRPr="000C0BFB">
        <w:rPr>
          <w:rStyle w:val="Char4"/>
          <w:spacing w:val="-4"/>
          <w:rtl/>
        </w:rPr>
        <w:t>م، و متوجه شد</w:t>
      </w:r>
      <w:r w:rsidR="00B024C4" w:rsidRPr="000C0BFB">
        <w:rPr>
          <w:rStyle w:val="Char4"/>
          <w:spacing w:val="-4"/>
          <w:rtl/>
        </w:rPr>
        <w:t>ی</w:t>
      </w:r>
      <w:r w:rsidRPr="000C0BFB">
        <w:rPr>
          <w:rStyle w:val="Char4"/>
          <w:spacing w:val="-4"/>
          <w:rtl/>
        </w:rPr>
        <w:t xml:space="preserve">م </w:t>
      </w:r>
      <w:r w:rsidR="00B024C4" w:rsidRPr="000C0BFB">
        <w:rPr>
          <w:rStyle w:val="Char4"/>
          <w:spacing w:val="-4"/>
          <w:rtl/>
        </w:rPr>
        <w:t>ک</w:t>
      </w:r>
      <w:r w:rsidRPr="000C0BFB">
        <w:rPr>
          <w:rStyle w:val="Char4"/>
          <w:spacing w:val="-4"/>
          <w:rtl/>
        </w:rPr>
        <w:t xml:space="preserve">ه همان هفت خرما، چنان </w:t>
      </w:r>
      <w:r w:rsidR="00B024C4" w:rsidRPr="000C0BFB">
        <w:rPr>
          <w:rStyle w:val="Char4"/>
          <w:spacing w:val="-4"/>
          <w:rtl/>
        </w:rPr>
        <w:t>ک</w:t>
      </w:r>
      <w:r w:rsidRPr="000C0BFB">
        <w:rPr>
          <w:rStyle w:val="Char4"/>
          <w:spacing w:val="-4"/>
          <w:rtl/>
        </w:rPr>
        <w:t>ه بودند هستند، گفت: «ا</w:t>
      </w:r>
      <w:r w:rsidR="00B024C4" w:rsidRPr="000C0BFB">
        <w:rPr>
          <w:rStyle w:val="Char4"/>
          <w:spacing w:val="-4"/>
          <w:rtl/>
        </w:rPr>
        <w:t>ی</w:t>
      </w:r>
      <w:r w:rsidRPr="000C0BFB">
        <w:rPr>
          <w:rStyle w:val="Char4"/>
          <w:spacing w:val="-4"/>
          <w:rtl/>
        </w:rPr>
        <w:t xml:space="preserve"> بلال، ا</w:t>
      </w:r>
      <w:r w:rsidR="00B024C4" w:rsidRPr="000C0BFB">
        <w:rPr>
          <w:rStyle w:val="Char4"/>
          <w:spacing w:val="-4"/>
          <w:rtl/>
        </w:rPr>
        <w:t>ی</w:t>
      </w:r>
      <w:r w:rsidRPr="000C0BFB">
        <w:rPr>
          <w:rStyle w:val="Char4"/>
          <w:spacing w:val="-4"/>
          <w:rtl/>
        </w:rPr>
        <w:t>ن‏ها را در توشه دانت بردار»، وقت</w:t>
      </w:r>
      <w:r w:rsidR="00B024C4" w:rsidRPr="000C0BFB">
        <w:rPr>
          <w:rStyle w:val="Char4"/>
          <w:spacing w:val="-4"/>
          <w:rtl/>
        </w:rPr>
        <w:t>ی</w:t>
      </w:r>
      <w:r w:rsidRPr="000C0BFB">
        <w:rPr>
          <w:rStyle w:val="Char4"/>
          <w:spacing w:val="-4"/>
          <w:rtl/>
        </w:rPr>
        <w:t xml:space="preserve"> فردا شد، باز آن‏ها را در </w:t>
      </w:r>
      <w:r w:rsidR="00B024C4" w:rsidRPr="000C0BFB">
        <w:rPr>
          <w:rStyle w:val="Char4"/>
          <w:spacing w:val="-4"/>
          <w:rtl/>
        </w:rPr>
        <w:t>ک</w:t>
      </w:r>
      <w:r w:rsidRPr="000C0BFB">
        <w:rPr>
          <w:rStyle w:val="Char4"/>
          <w:spacing w:val="-4"/>
          <w:rtl/>
        </w:rPr>
        <w:t>اسه گذاشت و گفت: «بخور</w:t>
      </w:r>
      <w:r w:rsidR="00B024C4" w:rsidRPr="000C0BFB">
        <w:rPr>
          <w:rStyle w:val="Char4"/>
          <w:spacing w:val="-4"/>
          <w:rtl/>
        </w:rPr>
        <w:t>ی</w:t>
      </w:r>
      <w:r w:rsidRPr="000C0BFB">
        <w:rPr>
          <w:rStyle w:val="Char4"/>
          <w:spacing w:val="-4"/>
          <w:rtl/>
        </w:rPr>
        <w:t>د به نام خداوند»، خورد</w:t>
      </w:r>
      <w:r w:rsidR="00B024C4" w:rsidRPr="000C0BFB">
        <w:rPr>
          <w:rStyle w:val="Char4"/>
          <w:spacing w:val="-4"/>
          <w:rtl/>
        </w:rPr>
        <w:t>ی</w:t>
      </w:r>
      <w:r w:rsidRPr="000C0BFB">
        <w:rPr>
          <w:rStyle w:val="Char4"/>
          <w:spacing w:val="-4"/>
          <w:rtl/>
        </w:rPr>
        <w:t>م تا ا</w:t>
      </w:r>
      <w:r w:rsidR="00B024C4" w:rsidRPr="000C0BFB">
        <w:rPr>
          <w:rStyle w:val="Char4"/>
          <w:spacing w:val="-4"/>
          <w:rtl/>
        </w:rPr>
        <w:t>ی</w:t>
      </w:r>
      <w:r w:rsidRPr="000C0BFB">
        <w:rPr>
          <w:rStyle w:val="Char4"/>
          <w:spacing w:val="-4"/>
          <w:rtl/>
        </w:rPr>
        <w:t xml:space="preserve">ن </w:t>
      </w:r>
      <w:r w:rsidR="00B024C4" w:rsidRPr="000C0BFB">
        <w:rPr>
          <w:rStyle w:val="Char4"/>
          <w:spacing w:val="-4"/>
          <w:rtl/>
        </w:rPr>
        <w:t>ک</w:t>
      </w:r>
      <w:r w:rsidRPr="000C0BFB">
        <w:rPr>
          <w:rStyle w:val="Char4"/>
          <w:spacing w:val="-4"/>
          <w:rtl/>
        </w:rPr>
        <w:t>ه س</w:t>
      </w:r>
      <w:r w:rsidR="00B024C4" w:rsidRPr="000C0BFB">
        <w:rPr>
          <w:rStyle w:val="Char4"/>
          <w:spacing w:val="-4"/>
          <w:rtl/>
        </w:rPr>
        <w:t>ی</w:t>
      </w:r>
      <w:r w:rsidRPr="000C0BFB">
        <w:rPr>
          <w:rStyle w:val="Char4"/>
          <w:spacing w:val="-4"/>
          <w:rtl/>
        </w:rPr>
        <w:t>ر شد</w:t>
      </w:r>
      <w:r w:rsidR="00B024C4" w:rsidRPr="000C0BFB">
        <w:rPr>
          <w:rStyle w:val="Char4"/>
          <w:spacing w:val="-4"/>
          <w:rtl/>
        </w:rPr>
        <w:t>ی</w:t>
      </w:r>
      <w:r w:rsidRPr="000C0BFB">
        <w:rPr>
          <w:rStyle w:val="Char4"/>
          <w:spacing w:val="-4"/>
          <w:rtl/>
        </w:rPr>
        <w:t>م - و ما ده تن بود</w:t>
      </w:r>
      <w:r w:rsidR="00B024C4" w:rsidRPr="000C0BFB">
        <w:rPr>
          <w:rStyle w:val="Char4"/>
          <w:spacing w:val="-4"/>
          <w:rtl/>
        </w:rPr>
        <w:t>ی</w:t>
      </w:r>
      <w:r w:rsidRPr="000C0BFB">
        <w:rPr>
          <w:rStyle w:val="Char4"/>
          <w:spacing w:val="-4"/>
          <w:rtl/>
        </w:rPr>
        <w:t>م - باز دست‏</w:t>
      </w:r>
      <w:r w:rsidR="005410A1" w:rsidRPr="000C0BFB">
        <w:rPr>
          <w:rStyle w:val="Char4"/>
          <w:spacing w:val="-4"/>
          <w:rtl/>
        </w:rPr>
        <w:t>هایمان</w:t>
      </w:r>
      <w:r w:rsidR="00B024C4" w:rsidRPr="000C0BFB">
        <w:rPr>
          <w:rStyle w:val="Char4"/>
          <w:spacing w:val="-4"/>
          <w:rtl/>
        </w:rPr>
        <w:t xml:space="preserve"> </w:t>
      </w:r>
      <w:r w:rsidRPr="000C0BFB">
        <w:rPr>
          <w:rStyle w:val="Char4"/>
          <w:spacing w:val="-4"/>
          <w:rtl/>
        </w:rPr>
        <w:t>را برداشت</w:t>
      </w:r>
      <w:r w:rsidR="00B024C4" w:rsidRPr="000C0BFB">
        <w:rPr>
          <w:rStyle w:val="Char4"/>
          <w:spacing w:val="-4"/>
          <w:rtl/>
        </w:rPr>
        <w:t>ی</w:t>
      </w:r>
      <w:r w:rsidRPr="000C0BFB">
        <w:rPr>
          <w:rStyle w:val="Char4"/>
          <w:spacing w:val="-4"/>
          <w:rtl/>
        </w:rPr>
        <w:t>م و آن‏ها به همان ش</w:t>
      </w:r>
      <w:r w:rsidR="00B024C4" w:rsidRPr="000C0BFB">
        <w:rPr>
          <w:rStyle w:val="Char4"/>
          <w:spacing w:val="-4"/>
          <w:rtl/>
        </w:rPr>
        <w:t>ک</w:t>
      </w:r>
      <w:r w:rsidRPr="000C0BFB">
        <w:rPr>
          <w:rStyle w:val="Char4"/>
          <w:spacing w:val="-4"/>
          <w:rtl/>
        </w:rPr>
        <w:t>ل قبل</w:t>
      </w:r>
      <w:r w:rsidR="00B024C4" w:rsidRPr="000C0BFB">
        <w:rPr>
          <w:rStyle w:val="Char4"/>
          <w:spacing w:val="-4"/>
          <w:rtl/>
        </w:rPr>
        <w:t xml:space="preserve">ی‌شان </w:t>
      </w:r>
      <w:r w:rsidRPr="000C0BFB">
        <w:rPr>
          <w:rStyle w:val="Char4"/>
          <w:spacing w:val="-4"/>
          <w:rtl/>
        </w:rPr>
        <w:t xml:space="preserve">هفت خرما بودند، گفت: «اگر من از پروردگارم </w:t>
      </w:r>
      <w:r w:rsidR="00B024C4" w:rsidRPr="000C0BFB">
        <w:rPr>
          <w:rStyle w:val="Char4"/>
          <w:rFonts w:cs="CTraditional Arabic"/>
          <w:spacing w:val="-4"/>
          <w:rtl/>
        </w:rPr>
        <w:t>ﻷ</w:t>
      </w:r>
      <w:r w:rsidRPr="000C0BFB">
        <w:rPr>
          <w:rStyle w:val="Char4"/>
          <w:spacing w:val="-4"/>
          <w:rtl/>
        </w:rPr>
        <w:t xml:space="preserve"> ح</w:t>
      </w:r>
      <w:r w:rsidR="00B024C4" w:rsidRPr="000C0BFB">
        <w:rPr>
          <w:rStyle w:val="Char4"/>
          <w:spacing w:val="-4"/>
          <w:rtl/>
        </w:rPr>
        <w:t>ی</w:t>
      </w:r>
      <w:r w:rsidRPr="000C0BFB">
        <w:rPr>
          <w:rStyle w:val="Char4"/>
          <w:spacing w:val="-4"/>
          <w:rtl/>
        </w:rPr>
        <w:t>اء نم</w:t>
      </w:r>
      <w:r w:rsidR="00B024C4" w:rsidRPr="000C0BFB">
        <w:rPr>
          <w:rStyle w:val="Char4"/>
          <w:spacing w:val="-4"/>
          <w:rtl/>
        </w:rPr>
        <w:t>ی</w:t>
      </w:r>
      <w:r w:rsidRPr="000C0BFB">
        <w:rPr>
          <w:rStyle w:val="Char4"/>
          <w:spacing w:val="-4"/>
          <w:rtl/>
        </w:rPr>
        <w:t>‏</w:t>
      </w:r>
      <w:r w:rsidR="00B024C4" w:rsidRPr="000C0BFB">
        <w:rPr>
          <w:rStyle w:val="Char4"/>
          <w:spacing w:val="-4"/>
          <w:rtl/>
        </w:rPr>
        <w:t>ک</w:t>
      </w:r>
      <w:r w:rsidRPr="000C0BFB">
        <w:rPr>
          <w:rStyle w:val="Char4"/>
          <w:spacing w:val="-4"/>
          <w:rtl/>
        </w:rPr>
        <w:t>ردم، تا برگشتن همه</w:t>
      </w:r>
      <w:r w:rsidR="00B024C4" w:rsidRPr="000C0BFB">
        <w:rPr>
          <w:rStyle w:val="Char4"/>
          <w:spacing w:val="-4"/>
          <w:rtl/>
        </w:rPr>
        <w:t xml:space="preserve">‌مان به‌سوی </w:t>
      </w:r>
      <w:r w:rsidRPr="000C0BFB">
        <w:rPr>
          <w:rStyle w:val="Char4"/>
          <w:spacing w:val="-4"/>
          <w:rtl/>
        </w:rPr>
        <w:t>مد</w:t>
      </w:r>
      <w:r w:rsidR="00B024C4" w:rsidRPr="000C0BFB">
        <w:rPr>
          <w:rStyle w:val="Char4"/>
          <w:spacing w:val="-4"/>
          <w:rtl/>
        </w:rPr>
        <w:t>ی</w:t>
      </w:r>
      <w:r w:rsidRPr="000C0BFB">
        <w:rPr>
          <w:rStyle w:val="Char4"/>
          <w:spacing w:val="-4"/>
          <w:rtl/>
        </w:rPr>
        <w:t>نه از ا</w:t>
      </w:r>
      <w:r w:rsidR="00B024C4" w:rsidRPr="000C0BFB">
        <w:rPr>
          <w:rStyle w:val="Char4"/>
          <w:spacing w:val="-4"/>
          <w:rtl/>
        </w:rPr>
        <w:t>ی</w:t>
      </w:r>
      <w:r w:rsidRPr="000C0BFB">
        <w:rPr>
          <w:rStyle w:val="Char4"/>
          <w:spacing w:val="-4"/>
          <w:rtl/>
        </w:rPr>
        <w:t>ن خرما م</w:t>
      </w:r>
      <w:r w:rsidR="00B024C4" w:rsidRPr="000C0BFB">
        <w:rPr>
          <w:rStyle w:val="Char4"/>
          <w:spacing w:val="-4"/>
          <w:rtl/>
        </w:rPr>
        <w:t>ی</w:t>
      </w:r>
      <w:r w:rsidRPr="000C0BFB">
        <w:rPr>
          <w:rStyle w:val="Char4"/>
          <w:spacing w:val="-4"/>
          <w:rtl/>
        </w:rPr>
        <w:t>‏خورد</w:t>
      </w:r>
      <w:r w:rsidR="00B024C4" w:rsidRPr="000C0BFB">
        <w:rPr>
          <w:rStyle w:val="Char4"/>
          <w:spacing w:val="-4"/>
          <w:rtl/>
        </w:rPr>
        <w:t>ی</w:t>
      </w:r>
      <w:r w:rsidRPr="000C0BFB">
        <w:rPr>
          <w:rStyle w:val="Char4"/>
          <w:spacing w:val="-4"/>
          <w:rtl/>
        </w:rPr>
        <w:t>م»، و هنگام</w:t>
      </w:r>
      <w:r w:rsidR="00B024C4" w:rsidRPr="000C0BFB">
        <w:rPr>
          <w:rStyle w:val="Char4"/>
          <w:spacing w:val="-4"/>
          <w:rtl/>
        </w:rPr>
        <w:t>ی</w:t>
      </w:r>
      <w:r w:rsidRPr="000C0BFB">
        <w:rPr>
          <w:rStyle w:val="Char4"/>
          <w:spacing w:val="-4"/>
          <w:rtl/>
        </w:rPr>
        <w:t xml:space="preserve"> به مد</w:t>
      </w:r>
      <w:r w:rsidR="00B024C4" w:rsidRPr="000C0BFB">
        <w:rPr>
          <w:rStyle w:val="Char4"/>
          <w:spacing w:val="-4"/>
          <w:rtl/>
        </w:rPr>
        <w:t>ی</w:t>
      </w:r>
      <w:r w:rsidRPr="000C0BFB">
        <w:rPr>
          <w:rStyle w:val="Char4"/>
          <w:spacing w:val="-4"/>
          <w:rtl/>
        </w:rPr>
        <w:t>نه عودت نمود، بچه‏ا</w:t>
      </w:r>
      <w:r w:rsidR="00B024C4" w:rsidRPr="000C0BFB">
        <w:rPr>
          <w:rStyle w:val="Char4"/>
          <w:spacing w:val="-4"/>
          <w:rtl/>
        </w:rPr>
        <w:t>ی</w:t>
      </w:r>
      <w:r w:rsidRPr="000C0BFB">
        <w:rPr>
          <w:rStyle w:val="Char4"/>
          <w:spacing w:val="-4"/>
          <w:rtl/>
        </w:rPr>
        <w:t xml:space="preserve"> از اهل مد</w:t>
      </w:r>
      <w:r w:rsidR="00B024C4" w:rsidRPr="000C0BFB">
        <w:rPr>
          <w:rStyle w:val="Char4"/>
          <w:spacing w:val="-4"/>
          <w:rtl/>
        </w:rPr>
        <w:t>ی</w:t>
      </w:r>
      <w:r w:rsidRPr="000C0BFB">
        <w:rPr>
          <w:rStyle w:val="Char4"/>
          <w:spacing w:val="-4"/>
          <w:rtl/>
        </w:rPr>
        <w:t>نه ظاهر شد، و او آن‏ها را برا</w:t>
      </w:r>
      <w:r w:rsidR="00B024C4" w:rsidRPr="000C0BFB">
        <w:rPr>
          <w:rStyle w:val="Char4"/>
          <w:spacing w:val="-4"/>
          <w:rtl/>
        </w:rPr>
        <w:t>ی</w:t>
      </w:r>
      <w:r w:rsidRPr="000C0BFB">
        <w:rPr>
          <w:rStyle w:val="Char4"/>
          <w:spacing w:val="-4"/>
          <w:rtl/>
        </w:rPr>
        <w:t xml:space="preserve"> آن بچه داد و او به جو</w:t>
      </w:r>
      <w:r w:rsidR="00B024C4" w:rsidRPr="000C0BFB">
        <w:rPr>
          <w:rStyle w:val="Char4"/>
          <w:spacing w:val="-4"/>
          <w:rtl/>
        </w:rPr>
        <w:t>ی</w:t>
      </w:r>
      <w:r w:rsidRPr="000C0BFB">
        <w:rPr>
          <w:rStyle w:val="Char4"/>
          <w:spacing w:val="-4"/>
          <w:rtl/>
        </w:rPr>
        <w:t>دن</w:t>
      </w:r>
      <w:r w:rsidR="00B024C4" w:rsidRPr="000C0BFB">
        <w:rPr>
          <w:rStyle w:val="Char4"/>
          <w:spacing w:val="-4"/>
          <w:rtl/>
        </w:rPr>
        <w:t xml:space="preserve">‌شان </w:t>
      </w:r>
      <w:r w:rsidRPr="000C0BFB">
        <w:rPr>
          <w:rStyle w:val="Char4"/>
          <w:spacing w:val="-4"/>
          <w:rtl/>
        </w:rPr>
        <w:t>پرداخت. ا</w:t>
      </w:r>
      <w:r w:rsidR="00B024C4" w:rsidRPr="000C0BFB">
        <w:rPr>
          <w:rStyle w:val="Char4"/>
          <w:spacing w:val="-4"/>
          <w:rtl/>
        </w:rPr>
        <w:t>ی</w:t>
      </w:r>
      <w:r w:rsidRPr="000C0BFB">
        <w:rPr>
          <w:rStyle w:val="Char4"/>
          <w:spacing w:val="-4"/>
          <w:rtl/>
        </w:rPr>
        <w:t>ن چن</w:t>
      </w:r>
      <w:r w:rsidR="00B024C4" w:rsidRPr="000C0BFB">
        <w:rPr>
          <w:rStyle w:val="Char4"/>
          <w:spacing w:val="-4"/>
          <w:rtl/>
        </w:rPr>
        <w:t>ی</w:t>
      </w:r>
      <w:r w:rsidRPr="000C0BFB">
        <w:rPr>
          <w:rStyle w:val="Char4"/>
          <w:spacing w:val="-4"/>
          <w:rtl/>
        </w:rPr>
        <w:t>ن در البدا</w:t>
      </w:r>
      <w:r w:rsidR="00B024C4" w:rsidRPr="000C0BFB">
        <w:rPr>
          <w:rStyle w:val="Char4"/>
          <w:spacing w:val="-4"/>
          <w:rtl/>
        </w:rPr>
        <w:t>ی</w:t>
      </w:r>
      <w:r w:rsidRPr="000C0BFB">
        <w:rPr>
          <w:rStyle w:val="Char4"/>
          <w:spacing w:val="-4"/>
          <w:rtl/>
        </w:rPr>
        <w:t>ه (118/6) آمده است.</w:t>
      </w:r>
    </w:p>
    <w:p w:rsidR="001325DE" w:rsidRPr="0084314E" w:rsidRDefault="001325DE" w:rsidP="00042122">
      <w:pPr>
        <w:pStyle w:val="a5"/>
        <w:rPr>
          <w:rStyle w:val="Char4"/>
          <w:rtl/>
        </w:rPr>
      </w:pPr>
      <w:bookmarkStart w:id="295" w:name="_Toc441948604"/>
      <w:r w:rsidRPr="00FE2D03">
        <w:rPr>
          <w:rtl/>
        </w:rPr>
        <w:t>بر</w:t>
      </w:r>
      <w:r w:rsidR="00CE5A2A">
        <w:rPr>
          <w:rtl/>
        </w:rPr>
        <w:t>ک</w:t>
      </w:r>
      <w:r w:rsidRPr="00FE2D03">
        <w:rPr>
          <w:rtl/>
        </w:rPr>
        <w:t>ت در توشه دان خرما</w:t>
      </w:r>
      <w:r w:rsidR="00CE5A2A">
        <w:rPr>
          <w:rtl/>
        </w:rPr>
        <w:t>یی</w:t>
      </w:r>
      <w:r w:rsidRPr="00FE2D03">
        <w:rPr>
          <w:rtl/>
        </w:rPr>
        <w:t xml:space="preserve"> </w:t>
      </w:r>
      <w:r w:rsidR="00CE5A2A">
        <w:rPr>
          <w:rtl/>
        </w:rPr>
        <w:t>ک</w:t>
      </w:r>
      <w:r w:rsidRPr="00FE2D03">
        <w:rPr>
          <w:rtl/>
        </w:rPr>
        <w:t>ه پ</w:t>
      </w:r>
      <w:r w:rsidR="00CE5A2A">
        <w:rPr>
          <w:rtl/>
        </w:rPr>
        <w:t>ی</w:t>
      </w:r>
      <w:r w:rsidRPr="00FE2D03">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E2D03">
        <w:rPr>
          <w:rtl/>
        </w:rPr>
        <w:t>برا</w:t>
      </w:r>
      <w:r w:rsidR="00CE5A2A">
        <w:rPr>
          <w:rtl/>
        </w:rPr>
        <w:t>ی</w:t>
      </w:r>
      <w:r w:rsidRPr="00FE2D03">
        <w:rPr>
          <w:rtl/>
        </w:rPr>
        <w:t xml:space="preserve"> ابوهر</w:t>
      </w:r>
      <w:r w:rsidR="00CE5A2A">
        <w:rPr>
          <w:rtl/>
        </w:rPr>
        <w:t>ی</w:t>
      </w:r>
      <w:r w:rsidRPr="00FE2D03">
        <w:rPr>
          <w:rtl/>
        </w:rPr>
        <w:t>ره داده بود</w:t>
      </w:r>
      <w:bookmarkEnd w:id="295"/>
    </w:p>
    <w:p w:rsidR="001325DE" w:rsidRPr="0084314E" w:rsidRDefault="001325DE" w:rsidP="00042122">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اسلام سه مص</w:t>
      </w:r>
      <w:r w:rsidR="00B024C4">
        <w:rPr>
          <w:rStyle w:val="Char4"/>
          <w:rtl/>
        </w:rPr>
        <w:t>ی</w:t>
      </w:r>
      <w:r w:rsidRPr="0084314E">
        <w:rPr>
          <w:rStyle w:val="Char4"/>
          <w:rtl/>
        </w:rPr>
        <w:t>بت برا</w:t>
      </w:r>
      <w:r w:rsidR="00B024C4">
        <w:rPr>
          <w:rStyle w:val="Char4"/>
          <w:rtl/>
        </w:rPr>
        <w:t>ی</w:t>
      </w:r>
      <w:r w:rsidRPr="0084314E">
        <w:rPr>
          <w:rStyle w:val="Char4"/>
          <w:rtl/>
        </w:rPr>
        <w:t>م رس</w:t>
      </w:r>
      <w:r w:rsidR="00B024C4">
        <w:rPr>
          <w:rStyle w:val="Char4"/>
          <w:rtl/>
        </w:rPr>
        <w:t>ی</w:t>
      </w:r>
      <w:r w:rsidRPr="0084314E">
        <w:rPr>
          <w:rStyle w:val="Char4"/>
          <w:rtl/>
        </w:rPr>
        <w:t xml:space="preserve">د، </w:t>
      </w:r>
      <w:r w:rsidR="00B024C4">
        <w:rPr>
          <w:rStyle w:val="Char4"/>
          <w:rtl/>
        </w:rPr>
        <w:t>ک</w:t>
      </w:r>
      <w:r w:rsidRPr="0084314E">
        <w:rPr>
          <w:rStyle w:val="Char4"/>
          <w:rtl/>
        </w:rPr>
        <w:t>ه مثل آن‏ها برا</w:t>
      </w:r>
      <w:r w:rsidR="00B024C4">
        <w:rPr>
          <w:rStyle w:val="Char4"/>
          <w:rtl/>
        </w:rPr>
        <w:t>ی</w:t>
      </w:r>
      <w:r w:rsidRPr="0084314E">
        <w:rPr>
          <w:rStyle w:val="Char4"/>
          <w:rtl/>
        </w:rPr>
        <w:t>م د</w:t>
      </w:r>
      <w:r w:rsidR="00B024C4">
        <w:rPr>
          <w:rStyle w:val="Char4"/>
          <w:rtl/>
        </w:rPr>
        <w:t>ی</w:t>
      </w:r>
      <w:r w:rsidRPr="0084314E">
        <w:rPr>
          <w:rStyle w:val="Char4"/>
          <w:rtl/>
        </w:rPr>
        <w:t>گر نرس</w:t>
      </w:r>
      <w:r w:rsidR="00B024C4">
        <w:rPr>
          <w:rStyle w:val="Char4"/>
          <w:rtl/>
        </w:rPr>
        <w:t>ی</w:t>
      </w:r>
      <w:r w:rsidRPr="0084314E">
        <w:rPr>
          <w:rStyle w:val="Char4"/>
          <w:rtl/>
        </w:rPr>
        <w:t>ده است: وفات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w:t>
      </w:r>
      <w:r w:rsidR="00B024C4">
        <w:rPr>
          <w:rStyle w:val="Char4"/>
          <w:rtl/>
        </w:rPr>
        <w:t>ک</w:t>
      </w:r>
      <w:r w:rsidRPr="0084314E">
        <w:rPr>
          <w:rStyle w:val="Char4"/>
          <w:rtl/>
        </w:rPr>
        <w:t xml:space="preserve">ه من </w:t>
      </w:r>
      <w:r w:rsidR="00B024C4">
        <w:rPr>
          <w:rStyle w:val="Char4"/>
          <w:rtl/>
        </w:rPr>
        <w:t>ی</w:t>
      </w:r>
      <w:r w:rsidRPr="0084314E">
        <w:rPr>
          <w:rStyle w:val="Char4"/>
          <w:rtl/>
        </w:rPr>
        <w:t xml:space="preserve">ارش بودم، </w:t>
      </w:r>
      <w:r w:rsidR="00B024C4">
        <w:rPr>
          <w:rStyle w:val="Char4"/>
          <w:rtl/>
        </w:rPr>
        <w:t>ک</w:t>
      </w:r>
      <w:r w:rsidRPr="0084314E">
        <w:rPr>
          <w:rStyle w:val="Char4"/>
          <w:rtl/>
        </w:rPr>
        <w:t xml:space="preserve">شته شدن عثمان </w:t>
      </w:r>
      <w:r w:rsidRPr="0084314E">
        <w:rPr>
          <w:rStyle w:val="Char4"/>
          <w:rFonts w:cs="CTraditional Arabic"/>
          <w:rtl/>
        </w:rPr>
        <w:sym w:font="AGA Arabesque" w:char="F074"/>
      </w:r>
      <w:r w:rsidRPr="0084314E">
        <w:rPr>
          <w:rStyle w:val="Char4"/>
          <w:rtl/>
        </w:rPr>
        <w:t xml:space="preserve"> و از دست دادن توشه دان: گفتند: ا</w:t>
      </w:r>
      <w:r w:rsidR="00B024C4">
        <w:rPr>
          <w:rStyle w:val="Char4"/>
          <w:rtl/>
        </w:rPr>
        <w:t>ی</w:t>
      </w:r>
      <w:r w:rsidRPr="0084314E">
        <w:rPr>
          <w:rStyle w:val="Char4"/>
          <w:rtl/>
        </w:rPr>
        <w:t xml:space="preserve"> ابوهر</w:t>
      </w:r>
      <w:r w:rsidR="00B024C4">
        <w:rPr>
          <w:rStyle w:val="Char4"/>
          <w:rtl/>
        </w:rPr>
        <w:t>ی</w:t>
      </w:r>
      <w:r w:rsidRPr="0084314E">
        <w:rPr>
          <w:rStyle w:val="Char4"/>
          <w:rtl/>
        </w:rPr>
        <w:t>ره توشه دان چ</w:t>
      </w:r>
      <w:r w:rsidR="00B024C4">
        <w:rPr>
          <w:rStyle w:val="Char4"/>
          <w:rtl/>
        </w:rPr>
        <w:t>ی</w:t>
      </w:r>
      <w:r w:rsidRPr="0084314E">
        <w:rPr>
          <w:rStyle w:val="Char4"/>
          <w:rtl/>
        </w:rPr>
        <w:t xml:space="preserve">ست؟ گفت: در </w:t>
      </w:r>
      <w:r w:rsidR="00B024C4">
        <w:rPr>
          <w:rStyle w:val="Char4"/>
          <w:rtl/>
        </w:rPr>
        <w:t>یک</w:t>
      </w:r>
      <w:r w:rsidRPr="0084314E">
        <w:rPr>
          <w:rStyle w:val="Char4"/>
          <w:rtl/>
        </w:rPr>
        <w:t xml:space="preserve"> سفر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م، گفت: «ا</w:t>
      </w:r>
      <w:r w:rsidR="00B024C4">
        <w:rPr>
          <w:rStyle w:val="Char4"/>
          <w:rtl/>
        </w:rPr>
        <w:t>ی</w:t>
      </w:r>
      <w:r w:rsidRPr="0084314E">
        <w:rPr>
          <w:rStyle w:val="Char4"/>
          <w:rtl/>
        </w:rPr>
        <w:t xml:space="preserve"> ابوهر</w:t>
      </w:r>
      <w:r w:rsidR="00B024C4">
        <w:rPr>
          <w:rStyle w:val="Char4"/>
          <w:rtl/>
        </w:rPr>
        <w:t>ی</w:t>
      </w:r>
      <w:r w:rsidRPr="0084314E">
        <w:rPr>
          <w:rStyle w:val="Char4"/>
          <w:rtl/>
        </w:rPr>
        <w:t>ره، آ</w:t>
      </w:r>
      <w:r w:rsidR="00B024C4">
        <w:rPr>
          <w:rStyle w:val="Char4"/>
          <w:rtl/>
        </w:rPr>
        <w:t>ی</w:t>
      </w:r>
      <w:r w:rsidRPr="0084314E">
        <w:rPr>
          <w:rStyle w:val="Char4"/>
          <w:rtl/>
        </w:rPr>
        <w:t>ا همراهت چ</w:t>
      </w:r>
      <w:r w:rsidR="00B024C4">
        <w:rPr>
          <w:rStyle w:val="Char4"/>
          <w:rtl/>
        </w:rPr>
        <w:t>ی</w:t>
      </w:r>
      <w:r w:rsidRPr="0084314E">
        <w:rPr>
          <w:rStyle w:val="Char4"/>
          <w:rtl/>
        </w:rPr>
        <w:t>ز</w:t>
      </w:r>
      <w:r w:rsidR="00B024C4">
        <w:rPr>
          <w:rStyle w:val="Char4"/>
          <w:rtl/>
        </w:rPr>
        <w:t>ی</w:t>
      </w:r>
      <w:r w:rsidRPr="0084314E">
        <w:rPr>
          <w:rStyle w:val="Char4"/>
          <w:rtl/>
        </w:rPr>
        <w:t xml:space="preserve"> هست؟» م</w:t>
      </w:r>
      <w:r w:rsidR="00B024C4">
        <w:rPr>
          <w:rStyle w:val="Char4"/>
          <w:rtl/>
        </w:rPr>
        <w:t>ی</w:t>
      </w:r>
      <w:r w:rsidRPr="0084314E">
        <w:rPr>
          <w:rStyle w:val="Char4"/>
          <w:rtl/>
        </w:rPr>
        <w:t>‏گو</w:t>
      </w:r>
      <w:r w:rsidR="00B024C4">
        <w:rPr>
          <w:rStyle w:val="Char4"/>
          <w:rtl/>
        </w:rPr>
        <w:t>ی</w:t>
      </w:r>
      <w:r w:rsidRPr="0084314E">
        <w:rPr>
          <w:rStyle w:val="Char4"/>
          <w:rtl/>
        </w:rPr>
        <w:t>د: گفتم: خرما در توشه دان هست، گفت: «آن را ب</w:t>
      </w:r>
      <w:r w:rsidR="00B024C4">
        <w:rPr>
          <w:rStyle w:val="Char4"/>
          <w:rtl/>
        </w:rPr>
        <w:t>ی</w:t>
      </w:r>
      <w:r w:rsidRPr="0084314E">
        <w:rPr>
          <w:rStyle w:val="Char4"/>
          <w:rtl/>
        </w:rPr>
        <w:t>اور»، من خرماها</w:t>
      </w:r>
      <w:r w:rsidR="00B024C4">
        <w:rPr>
          <w:rStyle w:val="Char4"/>
          <w:rtl/>
        </w:rPr>
        <w:t>یی</w:t>
      </w:r>
      <w:r w:rsidRPr="0084314E">
        <w:rPr>
          <w:rStyle w:val="Char4"/>
          <w:rtl/>
        </w:rPr>
        <w:t xml:space="preserve"> را ب</w:t>
      </w:r>
      <w:r w:rsidR="00B024C4">
        <w:rPr>
          <w:rStyle w:val="Char4"/>
          <w:rtl/>
        </w:rPr>
        <w:t>ی</w:t>
      </w:r>
      <w:r w:rsidRPr="0084314E">
        <w:rPr>
          <w:rStyle w:val="Char4"/>
          <w:rtl/>
        </w:rPr>
        <w:t xml:space="preserve">رون </w:t>
      </w:r>
      <w:r w:rsidR="00B024C4">
        <w:rPr>
          <w:rStyle w:val="Char4"/>
          <w:rtl/>
        </w:rPr>
        <w:t>ک</w:t>
      </w:r>
      <w:r w:rsidRPr="0084314E">
        <w:rPr>
          <w:rStyle w:val="Char4"/>
          <w:rtl/>
        </w:rPr>
        <w:t>ردم و آوردم، م</w:t>
      </w:r>
      <w:r w:rsidR="00B024C4">
        <w:rPr>
          <w:rStyle w:val="Char4"/>
          <w:rtl/>
        </w:rPr>
        <w:t>ی</w:t>
      </w:r>
      <w:r w:rsidRPr="0084314E">
        <w:rPr>
          <w:rStyle w:val="Char4"/>
          <w:rtl/>
        </w:rPr>
        <w:t>‏گو</w:t>
      </w:r>
      <w:r w:rsidR="00B024C4">
        <w:rPr>
          <w:rStyle w:val="Char4"/>
          <w:rtl/>
        </w:rPr>
        <w:t>ی</w:t>
      </w:r>
      <w:r w:rsidRPr="0084314E">
        <w:rPr>
          <w:rStyle w:val="Char4"/>
          <w:rtl/>
        </w:rPr>
        <w:t xml:space="preserve">د: بر آن دست </w:t>
      </w:r>
      <w:r w:rsidR="00B024C4">
        <w:rPr>
          <w:rStyle w:val="Char4"/>
          <w:rtl/>
        </w:rPr>
        <w:t>ک</w:t>
      </w:r>
      <w:r w:rsidRPr="0084314E">
        <w:rPr>
          <w:rStyle w:val="Char4"/>
          <w:rtl/>
        </w:rPr>
        <w:t>ش</w:t>
      </w:r>
      <w:r w:rsidR="00B024C4">
        <w:rPr>
          <w:rStyle w:val="Char4"/>
          <w:rtl/>
        </w:rPr>
        <w:t>ی</w:t>
      </w:r>
      <w:r w:rsidRPr="0084314E">
        <w:rPr>
          <w:rStyle w:val="Char4"/>
          <w:rtl/>
        </w:rPr>
        <w:t xml:space="preserve">د و در آن دعا نمود، سپس گفت: «ده تن را صدا </w:t>
      </w:r>
      <w:r w:rsidR="00B024C4">
        <w:rPr>
          <w:rStyle w:val="Char4"/>
          <w:rtl/>
        </w:rPr>
        <w:t>ک</w:t>
      </w:r>
      <w:r w:rsidRPr="0084314E">
        <w:rPr>
          <w:rStyle w:val="Char4"/>
          <w:rtl/>
        </w:rPr>
        <w:t xml:space="preserve">ن»، و من ده تن را صدا نمودم، آنان خوردند، تا </w:t>
      </w:r>
      <w:r w:rsidR="00B024C4">
        <w:rPr>
          <w:rStyle w:val="Char4"/>
          <w:rtl/>
        </w:rPr>
        <w:t>ک</w:t>
      </w:r>
      <w:r w:rsidRPr="0084314E">
        <w:rPr>
          <w:rStyle w:val="Char4"/>
          <w:rtl/>
        </w:rPr>
        <w:t>ه س</w:t>
      </w:r>
      <w:r w:rsidR="00B024C4">
        <w:rPr>
          <w:rStyle w:val="Char4"/>
          <w:rtl/>
        </w:rPr>
        <w:t>ی</w:t>
      </w:r>
      <w:r w:rsidRPr="0084314E">
        <w:rPr>
          <w:rStyle w:val="Char4"/>
          <w:rtl/>
        </w:rPr>
        <w:t>ر شدند. باز هم</w:t>
      </w:r>
      <w:r w:rsidR="00B024C4">
        <w:rPr>
          <w:rStyle w:val="Char4"/>
          <w:rtl/>
        </w:rPr>
        <w:t>ی</w:t>
      </w:r>
      <w:r w:rsidRPr="0084314E">
        <w:rPr>
          <w:rStyle w:val="Char4"/>
          <w:rtl/>
        </w:rPr>
        <w:t>نطور نمودم، تا ا</w:t>
      </w:r>
      <w:r w:rsidR="00B024C4">
        <w:rPr>
          <w:rStyle w:val="Char4"/>
          <w:rtl/>
        </w:rPr>
        <w:t>ی</w:t>
      </w:r>
      <w:r w:rsidRPr="0084314E">
        <w:rPr>
          <w:rStyle w:val="Char4"/>
          <w:rtl/>
        </w:rPr>
        <w:t xml:space="preserve">ن </w:t>
      </w:r>
      <w:r w:rsidR="00B024C4">
        <w:rPr>
          <w:rStyle w:val="Char4"/>
          <w:rtl/>
        </w:rPr>
        <w:t>ک</w:t>
      </w:r>
      <w:r w:rsidRPr="0084314E">
        <w:rPr>
          <w:rStyle w:val="Char4"/>
          <w:rtl/>
        </w:rPr>
        <w:t>ه همه ارتش خوردند، و خرما</w:t>
      </w:r>
      <w:r w:rsidR="00B024C4">
        <w:rPr>
          <w:rStyle w:val="Char4"/>
          <w:rtl/>
        </w:rPr>
        <w:t>یی</w:t>
      </w:r>
      <w:r w:rsidRPr="0084314E">
        <w:rPr>
          <w:rStyle w:val="Char4"/>
          <w:rtl/>
        </w:rPr>
        <w:t xml:space="preserve"> با من در توشه دان باق</w:t>
      </w:r>
      <w:r w:rsidR="00B024C4">
        <w:rPr>
          <w:rStyle w:val="Char4"/>
          <w:rtl/>
        </w:rPr>
        <w:t>ی</w:t>
      </w:r>
      <w:r w:rsidRPr="0084314E">
        <w:rPr>
          <w:rStyle w:val="Char4"/>
          <w:rtl/>
        </w:rPr>
        <w:t xml:space="preserve"> ماند. گفت: «ا</w:t>
      </w:r>
      <w:r w:rsidR="00B024C4">
        <w:rPr>
          <w:rStyle w:val="Char4"/>
          <w:rtl/>
        </w:rPr>
        <w:t>ی</w:t>
      </w:r>
      <w:r w:rsidRPr="0084314E">
        <w:rPr>
          <w:rStyle w:val="Char4"/>
          <w:rtl/>
        </w:rPr>
        <w:t xml:space="preserve"> ابوهر</w:t>
      </w:r>
      <w:r w:rsidR="00B024C4">
        <w:rPr>
          <w:rStyle w:val="Char4"/>
          <w:rtl/>
        </w:rPr>
        <w:t>ی</w:t>
      </w:r>
      <w:r w:rsidRPr="0084314E">
        <w:rPr>
          <w:rStyle w:val="Char4"/>
          <w:rtl/>
        </w:rPr>
        <w:t>ره، وقت</w:t>
      </w:r>
      <w:r w:rsidR="00B024C4">
        <w:rPr>
          <w:rStyle w:val="Char4"/>
          <w:rtl/>
        </w:rPr>
        <w:t>ی</w:t>
      </w:r>
      <w:r w:rsidRPr="0084314E">
        <w:rPr>
          <w:rStyle w:val="Char4"/>
          <w:rtl/>
        </w:rPr>
        <w:t xml:space="preserve"> خواست</w:t>
      </w:r>
      <w:r w:rsidR="00B024C4">
        <w:rPr>
          <w:rStyle w:val="Char4"/>
          <w:rtl/>
        </w:rPr>
        <w:t>ی</w:t>
      </w:r>
      <w:r w:rsidRPr="0084314E">
        <w:rPr>
          <w:rStyle w:val="Char4"/>
          <w:rtl/>
        </w:rPr>
        <w:t xml:space="preserve"> از آن چ</w:t>
      </w:r>
      <w:r w:rsidR="00B024C4">
        <w:rPr>
          <w:rStyle w:val="Char4"/>
          <w:rtl/>
        </w:rPr>
        <w:t>ی</w:t>
      </w:r>
      <w:r w:rsidRPr="0084314E">
        <w:rPr>
          <w:rStyle w:val="Char4"/>
          <w:rtl/>
        </w:rPr>
        <w:t>ز</w:t>
      </w:r>
      <w:r w:rsidR="00B024C4">
        <w:rPr>
          <w:rStyle w:val="Char4"/>
          <w:rtl/>
        </w:rPr>
        <w:t>ی</w:t>
      </w:r>
      <w:r w:rsidRPr="0084314E">
        <w:rPr>
          <w:rStyle w:val="Char4"/>
          <w:rtl/>
        </w:rPr>
        <w:t xml:space="preserve"> را بگ</w:t>
      </w:r>
      <w:r w:rsidR="00B024C4">
        <w:rPr>
          <w:rStyle w:val="Char4"/>
          <w:rtl/>
        </w:rPr>
        <w:t>ی</w:t>
      </w:r>
      <w:r w:rsidRPr="0084314E">
        <w:rPr>
          <w:rStyle w:val="Char4"/>
          <w:rtl/>
        </w:rPr>
        <w:t>ر</w:t>
      </w:r>
      <w:r w:rsidR="00B024C4">
        <w:rPr>
          <w:rStyle w:val="Char4"/>
          <w:rtl/>
        </w:rPr>
        <w:t>ی</w:t>
      </w:r>
      <w:r w:rsidRPr="0084314E">
        <w:rPr>
          <w:rStyle w:val="Char4"/>
          <w:rtl/>
        </w:rPr>
        <w:t xml:space="preserve">، دستت را در آن داخل </w:t>
      </w:r>
      <w:r w:rsidR="00B024C4">
        <w:rPr>
          <w:rStyle w:val="Char4"/>
          <w:rtl/>
        </w:rPr>
        <w:t>ک</w:t>
      </w:r>
      <w:r w:rsidRPr="0084314E">
        <w:rPr>
          <w:rStyle w:val="Char4"/>
          <w:rtl/>
        </w:rPr>
        <w:t>ن، و واژگونش مسازد»، م</w:t>
      </w:r>
      <w:r w:rsidR="00B024C4">
        <w:rPr>
          <w:rStyle w:val="Char4"/>
          <w:rtl/>
        </w:rPr>
        <w:t>ی</w:t>
      </w:r>
      <w:r w:rsidRPr="0084314E">
        <w:rPr>
          <w:rStyle w:val="Char4"/>
          <w:rtl/>
        </w:rPr>
        <w:t>‏گو</w:t>
      </w:r>
      <w:r w:rsidR="00B024C4">
        <w:rPr>
          <w:rStyle w:val="Char4"/>
          <w:rtl/>
        </w:rPr>
        <w:t>ی</w:t>
      </w:r>
      <w:r w:rsidRPr="0084314E">
        <w:rPr>
          <w:rStyle w:val="Char4"/>
          <w:rtl/>
        </w:rPr>
        <w:t>د: در زندگ</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از آن خوردم، و در همه زندگ</w:t>
      </w:r>
      <w:r w:rsidR="00B024C4">
        <w:rPr>
          <w:rStyle w:val="Char4"/>
          <w:rtl/>
        </w:rPr>
        <w:t>ی</w:t>
      </w:r>
      <w:r w:rsidRPr="0084314E">
        <w:rPr>
          <w:rStyle w:val="Char4"/>
          <w:rtl/>
        </w:rPr>
        <w:t xml:space="preserve">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از آن خوردم، و در زندگ</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هم از آن خوردم، و ردر همه زندگ</w:t>
      </w:r>
      <w:r w:rsidR="00B024C4">
        <w:rPr>
          <w:rStyle w:val="Char4"/>
          <w:rtl/>
        </w:rPr>
        <w:t>ی</w:t>
      </w:r>
      <w:r w:rsidRPr="0084314E">
        <w:rPr>
          <w:rStyle w:val="Char4"/>
          <w:rtl/>
        </w:rPr>
        <w:t xml:space="preserve"> عثمان </w:t>
      </w:r>
      <w:r w:rsidRPr="0084314E">
        <w:rPr>
          <w:rStyle w:val="Char4"/>
          <w:rFonts w:cs="CTraditional Arabic"/>
          <w:rtl/>
        </w:rPr>
        <w:sym w:font="AGA Arabesque" w:char="F074"/>
      </w:r>
      <w:r w:rsidRPr="0084314E">
        <w:rPr>
          <w:rStyle w:val="Char4"/>
          <w:rtl/>
        </w:rPr>
        <w:t xml:space="preserve"> هم از آن خوردم، هنگام</w:t>
      </w:r>
      <w:r w:rsidR="00B024C4">
        <w:rPr>
          <w:rStyle w:val="Char4"/>
          <w:rtl/>
        </w:rPr>
        <w:t>ی</w:t>
      </w:r>
      <w:r w:rsidRPr="0084314E">
        <w:rPr>
          <w:rStyle w:val="Char4"/>
          <w:rtl/>
        </w:rPr>
        <w:t xml:space="preserve"> </w:t>
      </w:r>
      <w:r w:rsidR="00B024C4">
        <w:rPr>
          <w:rStyle w:val="Char4"/>
          <w:rtl/>
        </w:rPr>
        <w:t>ک</w:t>
      </w:r>
      <w:r w:rsidRPr="0084314E">
        <w:rPr>
          <w:rStyle w:val="Char4"/>
          <w:rtl/>
        </w:rPr>
        <w:t>ه عثمان به قتل رس</w:t>
      </w:r>
      <w:r w:rsidR="00B024C4">
        <w:rPr>
          <w:rStyle w:val="Char4"/>
          <w:rtl/>
        </w:rPr>
        <w:t>ی</w:t>
      </w:r>
      <w:r w:rsidRPr="0084314E">
        <w:rPr>
          <w:rStyle w:val="Char4"/>
          <w:rtl/>
        </w:rPr>
        <w:t>د، آنچه در دستم بود غارت گرد</w:t>
      </w:r>
      <w:r w:rsidR="00B024C4">
        <w:rPr>
          <w:rStyle w:val="Char4"/>
          <w:rtl/>
        </w:rPr>
        <w:t>ی</w:t>
      </w:r>
      <w:r w:rsidRPr="0084314E">
        <w:rPr>
          <w:rStyle w:val="Char4"/>
          <w:rtl/>
        </w:rPr>
        <w:t>د، و توشه دان هم غارت شد، آ</w:t>
      </w:r>
      <w:r w:rsidR="00B024C4">
        <w:rPr>
          <w:rStyle w:val="Char4"/>
          <w:rtl/>
        </w:rPr>
        <w:t>ی</w:t>
      </w:r>
      <w:r w:rsidRPr="0084314E">
        <w:rPr>
          <w:rStyle w:val="Char4"/>
          <w:rtl/>
        </w:rPr>
        <w:t>ا برا</w:t>
      </w:r>
      <w:r w:rsidR="00B024C4">
        <w:rPr>
          <w:rStyle w:val="Char4"/>
          <w:rtl/>
        </w:rPr>
        <w:t>ی</w:t>
      </w:r>
      <w:r w:rsidRPr="0084314E">
        <w:rPr>
          <w:rStyle w:val="Char4"/>
          <w:rtl/>
        </w:rPr>
        <w:t xml:space="preserve">ت خبر ندهم، </w:t>
      </w:r>
      <w:r w:rsidR="00B024C4">
        <w:rPr>
          <w:rStyle w:val="Char4"/>
          <w:rtl/>
        </w:rPr>
        <w:t>ک</w:t>
      </w:r>
      <w:r w:rsidRPr="0084314E">
        <w:rPr>
          <w:rStyle w:val="Char4"/>
          <w:rtl/>
        </w:rPr>
        <w:t>ه چقدر از آن خوردم؟ از آن، ب</w:t>
      </w:r>
      <w:r w:rsidR="00B024C4">
        <w:rPr>
          <w:rStyle w:val="Char4"/>
          <w:rtl/>
        </w:rPr>
        <w:t>ی</w:t>
      </w:r>
      <w:r w:rsidRPr="0084314E">
        <w:rPr>
          <w:rStyle w:val="Char4"/>
          <w:rtl/>
        </w:rPr>
        <w:t>شتر از دو صد وسق خرما خوردم.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(117/6) آمده است.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(ص155) از ابوهر</w:t>
      </w:r>
      <w:r w:rsidR="00B024C4">
        <w:rPr>
          <w:rStyle w:val="Char4"/>
          <w:rtl/>
        </w:rPr>
        <w:t>ی</w:t>
      </w:r>
      <w:r w:rsidRPr="0084314E">
        <w:rPr>
          <w:rStyle w:val="Char4"/>
          <w:rtl/>
        </w:rPr>
        <w:t>ره به مثل آن روا</w:t>
      </w:r>
      <w:r w:rsidR="00B024C4">
        <w:rPr>
          <w:rStyle w:val="Char4"/>
          <w:rtl/>
        </w:rPr>
        <w:t>ی</w:t>
      </w:r>
      <w:r w:rsidRPr="0084314E">
        <w:rPr>
          <w:rStyle w:val="Char4"/>
          <w:rtl/>
        </w:rPr>
        <w:t>ت نموده، و</w:t>
      </w:r>
      <w:r w:rsidR="00B024C4">
        <w:rPr>
          <w:rStyle w:val="Char4"/>
          <w:rtl/>
        </w:rPr>
        <w:t xml:space="preserve"> </w:t>
      </w:r>
      <w:r w:rsidRPr="0084314E">
        <w:rPr>
          <w:rStyle w:val="Char4"/>
          <w:rtl/>
        </w:rPr>
        <w:t>احمد و ترمذ</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به اختصار به معنا</w:t>
      </w:r>
      <w:r w:rsidR="00B024C4">
        <w:rPr>
          <w:rStyle w:val="Char4"/>
          <w:rtl/>
        </w:rPr>
        <w:t>ی</w:t>
      </w:r>
      <w:r w:rsidRPr="0084314E">
        <w:rPr>
          <w:rStyle w:val="Char4"/>
          <w:rtl/>
        </w:rPr>
        <w:t xml:space="preserve">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042122">
      <w:pPr>
        <w:pStyle w:val="a5"/>
        <w:rPr>
          <w:rStyle w:val="Char4"/>
          <w:rtl/>
        </w:rPr>
      </w:pPr>
      <w:bookmarkStart w:id="296" w:name="_Toc441948605"/>
      <w:r w:rsidRPr="00FE2D03">
        <w:rPr>
          <w:rtl/>
        </w:rPr>
        <w:t>بر</w:t>
      </w:r>
      <w:r w:rsidR="00CE5A2A">
        <w:rPr>
          <w:rtl/>
        </w:rPr>
        <w:t>ک</w:t>
      </w:r>
      <w:r w:rsidRPr="00FE2D03">
        <w:rPr>
          <w:rtl/>
        </w:rPr>
        <w:t>ت در م</w:t>
      </w:r>
      <w:r w:rsidR="00CE5A2A">
        <w:rPr>
          <w:rtl/>
        </w:rPr>
        <w:t>ی</w:t>
      </w:r>
      <w:r w:rsidRPr="00FE2D03">
        <w:rPr>
          <w:rtl/>
        </w:rPr>
        <w:t>وه‏ها</w:t>
      </w:r>
      <w:r w:rsidR="00CE5A2A">
        <w:rPr>
          <w:rtl/>
        </w:rPr>
        <w:t>ی</w:t>
      </w:r>
      <w:r w:rsidRPr="00FE2D03">
        <w:rPr>
          <w:rtl/>
        </w:rPr>
        <w:t xml:space="preserve"> انس به فضل دعا</w:t>
      </w:r>
      <w:r w:rsidR="00CE5A2A">
        <w:rPr>
          <w:rtl/>
        </w:rPr>
        <w:t>ی</w:t>
      </w:r>
      <w:r w:rsidRPr="00FE2D03">
        <w:rPr>
          <w:rtl/>
        </w:rPr>
        <w:t xml:space="preserve"> پ</w:t>
      </w:r>
      <w:r w:rsidR="00CE5A2A">
        <w:rPr>
          <w:rtl/>
        </w:rPr>
        <w:t>ی</w:t>
      </w:r>
      <w:r w:rsidRPr="00FE2D03">
        <w:rPr>
          <w:rtl/>
        </w:rPr>
        <w:t>امبر</w:t>
      </w:r>
      <w:r w:rsidRPr="0084314E">
        <w:rPr>
          <w:rStyle w:val="Char4"/>
          <w:rtl/>
        </w:rPr>
        <w:t xml:space="preserve"> </w:t>
      </w:r>
      <w:r w:rsidRPr="00697047">
        <w:rPr>
          <w:rFonts w:cs="CTraditional Arabic" w:hint="cs"/>
          <w:b w:val="0"/>
          <w:bCs w:val="0"/>
          <w:szCs w:val="28"/>
          <w:rtl/>
        </w:rPr>
        <w:t>ص</w:t>
      </w:r>
      <w:bookmarkEnd w:id="296"/>
    </w:p>
    <w:p w:rsidR="001325DE" w:rsidRPr="0084314E" w:rsidRDefault="001325DE" w:rsidP="0084314E">
      <w:pPr>
        <w:pStyle w:val="PlainText"/>
        <w:ind w:firstLine="284"/>
        <w:jc w:val="both"/>
        <w:rPr>
          <w:rStyle w:val="Char4"/>
          <w:rtl/>
        </w:rPr>
      </w:pPr>
      <w:r w:rsidRPr="0084314E">
        <w:rPr>
          <w:rStyle w:val="Char4"/>
          <w:rtl/>
        </w:rPr>
        <w:t>ابن سعد (19/7) از انس بن مال</w:t>
      </w:r>
      <w:r w:rsidR="00B024C4">
        <w:rPr>
          <w:rStyle w:val="Char4"/>
          <w:rtl/>
        </w:rPr>
        <w:t>ک</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مادرم مرا نزد رسول خدا </w:t>
      </w:r>
      <w:r>
        <w:rPr>
          <w:rFonts w:cs="CTraditional Arabic" w:hint="cs"/>
          <w:sz w:val="28"/>
          <w:szCs w:val="28"/>
          <w:rtl/>
        </w:rPr>
        <w:t>ص</w:t>
      </w:r>
      <w:r w:rsidRPr="0084314E">
        <w:rPr>
          <w:rStyle w:val="Char4"/>
          <w:rtl/>
        </w:rPr>
        <w:t xml:space="preserve"> برد و گفت: ا</w:t>
      </w:r>
      <w:r w:rsidR="00B024C4">
        <w:rPr>
          <w:rStyle w:val="Char4"/>
          <w:rtl/>
        </w:rPr>
        <w:t>ی</w:t>
      </w:r>
      <w:r w:rsidRPr="0084314E">
        <w:rPr>
          <w:rStyle w:val="Char4"/>
          <w:rtl/>
        </w:rPr>
        <w:t xml:space="preserve"> رسول خدا، ا</w:t>
      </w:r>
      <w:r w:rsidR="00B024C4">
        <w:rPr>
          <w:rStyle w:val="Char4"/>
          <w:rtl/>
        </w:rPr>
        <w:t>ی</w:t>
      </w:r>
      <w:r w:rsidRPr="0084314E">
        <w:rPr>
          <w:rStyle w:val="Char4"/>
          <w:rtl/>
        </w:rPr>
        <w:t>ن خادم تو است، برا</w:t>
      </w:r>
      <w:r w:rsidR="00B024C4">
        <w:rPr>
          <w:rStyle w:val="Char4"/>
          <w:rtl/>
        </w:rPr>
        <w:t>ی</w:t>
      </w:r>
      <w:r w:rsidRPr="0084314E">
        <w:rPr>
          <w:rStyle w:val="Char4"/>
          <w:rtl/>
        </w:rPr>
        <w:t xml:space="preserve">ش به خداوند دعا </w:t>
      </w:r>
      <w:r w:rsidR="00B024C4">
        <w:rPr>
          <w:rStyle w:val="Char4"/>
          <w:rtl/>
        </w:rPr>
        <w:t>ک</w:t>
      </w:r>
      <w:r w:rsidRPr="0084314E">
        <w:rPr>
          <w:rStyle w:val="Char4"/>
          <w:rtl/>
        </w:rPr>
        <w:t>ن. گفت: «بار خدا</w:t>
      </w:r>
      <w:r w:rsidR="00B024C4">
        <w:rPr>
          <w:rStyle w:val="Char4"/>
          <w:rtl/>
        </w:rPr>
        <w:t>ی</w:t>
      </w:r>
      <w:r w:rsidRPr="0084314E">
        <w:rPr>
          <w:rStyle w:val="Char4"/>
          <w:rtl/>
        </w:rPr>
        <w:t>ا، مال و فرزندانش را ز</w:t>
      </w:r>
      <w:r w:rsidR="00B024C4">
        <w:rPr>
          <w:rStyle w:val="Char4"/>
          <w:rtl/>
        </w:rPr>
        <w:t>ی</w:t>
      </w:r>
      <w:r w:rsidRPr="0084314E">
        <w:rPr>
          <w:rStyle w:val="Char4"/>
          <w:rtl/>
        </w:rPr>
        <w:t xml:space="preserve">اد </w:t>
      </w:r>
      <w:r w:rsidR="00B024C4">
        <w:rPr>
          <w:rStyle w:val="Char4"/>
          <w:rtl/>
        </w:rPr>
        <w:t>ک</w:t>
      </w:r>
      <w:r w:rsidRPr="0084314E">
        <w:rPr>
          <w:rStyle w:val="Char4"/>
          <w:rtl/>
        </w:rPr>
        <w:t>ن، عمرش را طولان</w:t>
      </w:r>
      <w:r w:rsidR="00B024C4">
        <w:rPr>
          <w:rStyle w:val="Char4"/>
          <w:rtl/>
        </w:rPr>
        <w:t>ی</w:t>
      </w:r>
      <w:r w:rsidRPr="0084314E">
        <w:rPr>
          <w:rStyle w:val="Char4"/>
          <w:rtl/>
        </w:rPr>
        <w:t xml:space="preserve"> ساز، و گناهش را ببخش»، انس م</w:t>
      </w:r>
      <w:r w:rsidR="00B024C4">
        <w:rPr>
          <w:rStyle w:val="Char4"/>
          <w:rtl/>
        </w:rPr>
        <w:t>ی</w:t>
      </w:r>
      <w:r w:rsidRPr="0084314E">
        <w:rPr>
          <w:rStyle w:val="Char4"/>
          <w:rtl/>
        </w:rPr>
        <w:t>‏گو</w:t>
      </w:r>
      <w:r w:rsidR="00B024C4">
        <w:rPr>
          <w:rStyle w:val="Char4"/>
          <w:rtl/>
        </w:rPr>
        <w:t>ی</w:t>
      </w:r>
      <w:r w:rsidRPr="0084314E">
        <w:rPr>
          <w:rStyle w:val="Char4"/>
          <w:rtl/>
        </w:rPr>
        <w:t xml:space="preserve">د: من از پشت خودم دو </w:t>
      </w:r>
      <w:r w:rsidR="00B024C4">
        <w:rPr>
          <w:rStyle w:val="Char4"/>
          <w:rtl/>
        </w:rPr>
        <w:t>ک</w:t>
      </w:r>
      <w:r w:rsidRPr="0084314E">
        <w:rPr>
          <w:rStyle w:val="Char4"/>
          <w:rtl/>
        </w:rPr>
        <w:t xml:space="preserve">م صد تن را دفن نمودم - </w:t>
      </w:r>
      <w:r w:rsidR="00B024C4">
        <w:rPr>
          <w:rStyle w:val="Char4"/>
          <w:rtl/>
        </w:rPr>
        <w:t>ی</w:t>
      </w:r>
      <w:r w:rsidRPr="0084314E">
        <w:rPr>
          <w:rStyle w:val="Char4"/>
          <w:rtl/>
        </w:rPr>
        <w:t xml:space="preserve">ا گفت: </w:t>
      </w:r>
      <w:r w:rsidR="00B024C4">
        <w:rPr>
          <w:rStyle w:val="Char4"/>
          <w:rtl/>
        </w:rPr>
        <w:t>یک</w:t>
      </w:r>
      <w:r w:rsidRPr="0084314E">
        <w:rPr>
          <w:rStyle w:val="Char4"/>
          <w:rtl/>
        </w:rPr>
        <w:t xml:space="preserve"> صد و دو تن را -</w:t>
      </w:r>
      <w:r w:rsidR="00B024C4">
        <w:rPr>
          <w:rStyle w:val="Char4"/>
          <w:rtl/>
        </w:rPr>
        <w:t>،</w:t>
      </w:r>
      <w:r w:rsidRPr="0084314E">
        <w:rPr>
          <w:rStyle w:val="Char4"/>
          <w:rtl/>
        </w:rPr>
        <w:t xml:space="preserve"> و م</w:t>
      </w:r>
      <w:r w:rsidR="00B024C4">
        <w:rPr>
          <w:rStyle w:val="Char4"/>
          <w:rtl/>
        </w:rPr>
        <w:t>ی</w:t>
      </w:r>
      <w:r w:rsidRPr="0084314E">
        <w:rPr>
          <w:rStyle w:val="Char4"/>
          <w:rtl/>
        </w:rPr>
        <w:t xml:space="preserve">وه‏ام در </w:t>
      </w:r>
      <w:r w:rsidR="00B024C4">
        <w:rPr>
          <w:rStyle w:val="Char4"/>
          <w:rtl/>
        </w:rPr>
        <w:t>یک</w:t>
      </w:r>
      <w:r w:rsidRPr="0084314E">
        <w:rPr>
          <w:rStyle w:val="Char4"/>
          <w:rtl/>
        </w:rPr>
        <w:t xml:space="preserve"> سال دو بار بر م</w:t>
      </w:r>
      <w:r w:rsidR="00B024C4">
        <w:rPr>
          <w:rStyle w:val="Char4"/>
          <w:rtl/>
        </w:rPr>
        <w:t>ی</w:t>
      </w:r>
      <w:r w:rsidRPr="0084314E">
        <w:rPr>
          <w:rStyle w:val="Char4"/>
          <w:rtl/>
        </w:rPr>
        <w:t>‏گرفت، و عمرم چنان دراز گرد</w:t>
      </w:r>
      <w:r w:rsidR="00B024C4">
        <w:rPr>
          <w:rStyle w:val="Char4"/>
          <w:rtl/>
        </w:rPr>
        <w:t>ی</w:t>
      </w:r>
      <w:r w:rsidRPr="0084314E">
        <w:rPr>
          <w:rStyle w:val="Char4"/>
          <w:rtl/>
        </w:rPr>
        <w:t xml:space="preserve">د، </w:t>
      </w:r>
      <w:r w:rsidR="00B024C4">
        <w:rPr>
          <w:rStyle w:val="Char4"/>
          <w:rtl/>
        </w:rPr>
        <w:t>ک</w:t>
      </w:r>
      <w:r w:rsidRPr="0084314E">
        <w:rPr>
          <w:rStyle w:val="Char4"/>
          <w:rtl/>
        </w:rPr>
        <w:t>ه حت</w:t>
      </w:r>
      <w:r w:rsidR="00B024C4">
        <w:rPr>
          <w:rStyle w:val="Char4"/>
          <w:rtl/>
        </w:rPr>
        <w:t>ی</w:t>
      </w:r>
      <w:r w:rsidRPr="0084314E">
        <w:rPr>
          <w:rStyle w:val="Char4"/>
          <w:rtl/>
        </w:rPr>
        <w:t xml:space="preserve"> از زندگ</w:t>
      </w:r>
      <w:r w:rsidR="00B024C4">
        <w:rPr>
          <w:rStyle w:val="Char4"/>
          <w:rtl/>
        </w:rPr>
        <w:t>ی</w:t>
      </w:r>
      <w:r w:rsidRPr="0084314E">
        <w:rPr>
          <w:rStyle w:val="Char4"/>
          <w:rtl/>
        </w:rPr>
        <w:t xml:space="preserve"> خسته شده‏ام، و قبول شدن بخش چهارم دعا را ن</w:t>
      </w:r>
      <w:r w:rsidR="00B024C4">
        <w:rPr>
          <w:rStyle w:val="Char4"/>
          <w:rtl/>
        </w:rPr>
        <w:t>ی</w:t>
      </w:r>
      <w:r w:rsidRPr="0084314E">
        <w:rPr>
          <w:rStyle w:val="Char4"/>
          <w:rtl/>
        </w:rPr>
        <w:t>ز آرزومندم</w:t>
      </w:r>
      <w:r w:rsidRPr="0084314E">
        <w:rPr>
          <w:rStyle w:val="FootnoteReference"/>
          <w:rFonts w:ascii="IRNazli" w:hAnsi="IRNazli" w:cs="IRNazli"/>
          <w:sz w:val="28"/>
          <w:szCs w:val="28"/>
          <w:rtl/>
        </w:rPr>
        <w:footnoteReference w:id="358"/>
      </w:r>
      <w:r w:rsidR="00BA1DB6">
        <w:rPr>
          <w:rStyle w:val="Char4"/>
          <w:rFonts w:hint="cs"/>
          <w:rtl/>
        </w:rPr>
        <w:t>.</w:t>
      </w:r>
    </w:p>
    <w:p w:rsidR="001325DE" w:rsidRPr="0084314E" w:rsidRDefault="001325DE" w:rsidP="00042122">
      <w:pPr>
        <w:pStyle w:val="PlainText"/>
        <w:ind w:firstLine="284"/>
        <w:jc w:val="both"/>
        <w:rPr>
          <w:rStyle w:val="Char4"/>
          <w:rtl/>
        </w:rPr>
      </w:pPr>
      <w:r w:rsidRPr="000C0BFB">
        <w:rPr>
          <w:rStyle w:val="Char4"/>
          <w:spacing w:val="-4"/>
          <w:rtl/>
        </w:rPr>
        <w:t>نزد ابونع</w:t>
      </w:r>
      <w:r w:rsidR="00B024C4" w:rsidRPr="000C0BFB">
        <w:rPr>
          <w:rStyle w:val="Char4"/>
          <w:spacing w:val="-4"/>
          <w:rtl/>
        </w:rPr>
        <w:t>ی</w:t>
      </w:r>
      <w:r w:rsidRPr="000C0BFB">
        <w:rPr>
          <w:rStyle w:val="Char4"/>
          <w:spacing w:val="-4"/>
          <w:rtl/>
        </w:rPr>
        <w:t>م، چنان</w:t>
      </w:r>
      <w:r w:rsidR="00B024C4" w:rsidRPr="000C0BFB">
        <w:rPr>
          <w:rStyle w:val="Char4"/>
          <w:spacing w:val="-4"/>
          <w:rtl/>
        </w:rPr>
        <w:t>ک</w:t>
      </w:r>
      <w:r w:rsidRPr="000C0BFB">
        <w:rPr>
          <w:rStyle w:val="Char4"/>
          <w:spacing w:val="-4"/>
          <w:rtl/>
        </w:rPr>
        <w:t>ه در ال</w:t>
      </w:r>
      <w:r w:rsidR="00B024C4" w:rsidRPr="000C0BFB">
        <w:rPr>
          <w:rStyle w:val="Char4"/>
          <w:spacing w:val="-4"/>
          <w:rtl/>
        </w:rPr>
        <w:t>ک</w:t>
      </w:r>
      <w:r w:rsidRPr="000C0BFB">
        <w:rPr>
          <w:rStyle w:val="Char4"/>
          <w:spacing w:val="-4"/>
          <w:rtl/>
        </w:rPr>
        <w:t>نز (9/7) آمده، از و</w:t>
      </w:r>
      <w:r w:rsidR="00B024C4" w:rsidRPr="000C0BFB">
        <w:rPr>
          <w:rStyle w:val="Char4"/>
          <w:spacing w:val="-4"/>
          <w:rtl/>
        </w:rPr>
        <w:t>ی</w:t>
      </w:r>
      <w:r w:rsidRPr="000C0BFB">
        <w:rPr>
          <w:rStyle w:val="Char4"/>
          <w:spacing w:val="-4"/>
          <w:rtl/>
        </w:rPr>
        <w:t xml:space="preserve"> روا</w:t>
      </w:r>
      <w:r w:rsidR="00B024C4" w:rsidRPr="000C0BFB">
        <w:rPr>
          <w:rStyle w:val="Char4"/>
          <w:spacing w:val="-4"/>
          <w:rtl/>
        </w:rPr>
        <w:t>ی</w:t>
      </w:r>
      <w:r w:rsidRPr="000C0BFB">
        <w:rPr>
          <w:rStyle w:val="Char4"/>
          <w:spacing w:val="-4"/>
          <w:rtl/>
        </w:rPr>
        <w:t xml:space="preserve">ت است </w:t>
      </w:r>
      <w:r w:rsidR="00B024C4" w:rsidRPr="000C0BFB">
        <w:rPr>
          <w:rStyle w:val="Char4"/>
          <w:spacing w:val="-4"/>
          <w:rtl/>
        </w:rPr>
        <w:t>ک</w:t>
      </w:r>
      <w:r w:rsidRPr="000C0BFB">
        <w:rPr>
          <w:rStyle w:val="Char4"/>
          <w:spacing w:val="-4"/>
          <w:rtl/>
        </w:rPr>
        <w:t>ه گفت: ام سل</w:t>
      </w:r>
      <w:r w:rsidR="00B024C4" w:rsidRPr="000C0BFB">
        <w:rPr>
          <w:rStyle w:val="Char4"/>
          <w:spacing w:val="-4"/>
          <w:rtl/>
        </w:rPr>
        <w:t>ی</w:t>
      </w:r>
      <w:r w:rsidRPr="000C0BFB">
        <w:rPr>
          <w:rStyle w:val="Char4"/>
          <w:spacing w:val="-4"/>
          <w:rtl/>
        </w:rPr>
        <w:t xml:space="preserve">م </w:t>
      </w:r>
      <w:r w:rsidR="00B024C4" w:rsidRPr="000C0BFB">
        <w:rPr>
          <w:rStyle w:val="Char4"/>
          <w:rFonts w:cs="CTraditional Arabic"/>
          <w:spacing w:val="-4"/>
          <w:rtl/>
        </w:rPr>
        <w:t>ل</w:t>
      </w:r>
      <w:r w:rsidRPr="0084314E">
        <w:rPr>
          <w:rStyle w:val="Char4"/>
          <w:rtl/>
        </w:rPr>
        <w:t xml:space="preserve"> گفت: ا</w:t>
      </w:r>
      <w:r w:rsidR="00B024C4">
        <w:rPr>
          <w:rStyle w:val="Char4"/>
          <w:rtl/>
        </w:rPr>
        <w:t>ی</w:t>
      </w:r>
      <w:r w:rsidRPr="0084314E">
        <w:rPr>
          <w:rStyle w:val="Char4"/>
          <w:rtl/>
        </w:rPr>
        <w:t xml:space="preserve"> رسول خدا، برا</w:t>
      </w:r>
      <w:r w:rsidR="00B024C4">
        <w:rPr>
          <w:rStyle w:val="Char4"/>
          <w:rtl/>
        </w:rPr>
        <w:t>ی</w:t>
      </w:r>
      <w:r w:rsidRPr="0084314E">
        <w:rPr>
          <w:rStyle w:val="Char4"/>
          <w:rtl/>
        </w:rPr>
        <w:t xml:space="preserve"> انس دعا </w:t>
      </w:r>
      <w:r w:rsidR="00B024C4">
        <w:rPr>
          <w:rStyle w:val="Char4"/>
          <w:rtl/>
        </w:rPr>
        <w:t>ک</w:t>
      </w:r>
      <w:r w:rsidRPr="0084314E">
        <w:rPr>
          <w:rStyle w:val="Char4"/>
          <w:rtl/>
        </w:rPr>
        <w:t>ن، گفت: «بار خدا</w:t>
      </w:r>
      <w:r w:rsidR="00B024C4">
        <w:rPr>
          <w:rStyle w:val="Char4"/>
          <w:rtl/>
        </w:rPr>
        <w:t>ی</w:t>
      </w:r>
      <w:r w:rsidRPr="0084314E">
        <w:rPr>
          <w:rStyle w:val="Char4"/>
          <w:rtl/>
        </w:rPr>
        <w:t>ا، مال و فرزندانش را ز</w:t>
      </w:r>
      <w:r w:rsidR="00B024C4">
        <w:rPr>
          <w:rStyle w:val="Char4"/>
          <w:rtl/>
        </w:rPr>
        <w:t>ی</w:t>
      </w:r>
      <w:r w:rsidRPr="0084314E">
        <w:rPr>
          <w:rStyle w:val="Char4"/>
          <w:rtl/>
        </w:rPr>
        <w:t xml:space="preserve">اد </w:t>
      </w:r>
      <w:r w:rsidR="00B024C4">
        <w:rPr>
          <w:rStyle w:val="Char4"/>
          <w:rtl/>
        </w:rPr>
        <w:t>ک</w:t>
      </w:r>
      <w:r w:rsidRPr="0084314E">
        <w:rPr>
          <w:rStyle w:val="Char4"/>
          <w:rtl/>
        </w:rPr>
        <w:t>ن، و در آن برا</w:t>
      </w:r>
      <w:r w:rsidR="00B024C4">
        <w:rPr>
          <w:rStyle w:val="Char4"/>
          <w:rtl/>
        </w:rPr>
        <w:t>ی</w:t>
      </w:r>
      <w:r w:rsidRPr="0084314E">
        <w:rPr>
          <w:rStyle w:val="Char4"/>
          <w:rtl/>
        </w:rPr>
        <w:t>ش بر</w:t>
      </w:r>
      <w:r w:rsidR="00B024C4">
        <w:rPr>
          <w:rStyle w:val="Char4"/>
          <w:rtl/>
        </w:rPr>
        <w:t>ک</w:t>
      </w:r>
      <w:r w:rsidRPr="0084314E">
        <w:rPr>
          <w:rStyle w:val="Char4"/>
          <w:rtl/>
        </w:rPr>
        <w:t xml:space="preserve">ت بده»، من از پشت خودم، بدون پسران فرزندانم، </w:t>
      </w:r>
      <w:r w:rsidR="00B024C4">
        <w:rPr>
          <w:rStyle w:val="Char4"/>
          <w:rtl/>
        </w:rPr>
        <w:t>یک</w:t>
      </w:r>
      <w:r w:rsidRPr="0084314E">
        <w:rPr>
          <w:rStyle w:val="Char4"/>
          <w:rtl/>
        </w:rPr>
        <w:t xml:space="preserve"> صدوب</w:t>
      </w:r>
      <w:r w:rsidR="00B024C4">
        <w:rPr>
          <w:rStyle w:val="Char4"/>
          <w:rtl/>
        </w:rPr>
        <w:t>ی</w:t>
      </w:r>
      <w:r w:rsidRPr="0084314E">
        <w:rPr>
          <w:rStyle w:val="Char4"/>
          <w:rtl/>
        </w:rPr>
        <w:t>ست و پنج تن را دفن نموده‏ام، و زم</w:t>
      </w:r>
      <w:r w:rsidR="00B024C4">
        <w:rPr>
          <w:rStyle w:val="Char4"/>
          <w:rtl/>
        </w:rPr>
        <w:t>ی</w:t>
      </w:r>
      <w:r w:rsidRPr="0084314E">
        <w:rPr>
          <w:rStyle w:val="Char4"/>
          <w:rtl/>
        </w:rPr>
        <w:t xml:space="preserve">نم در </w:t>
      </w:r>
      <w:r w:rsidR="00B024C4">
        <w:rPr>
          <w:rStyle w:val="Char4"/>
          <w:rtl/>
        </w:rPr>
        <w:t>یک</w:t>
      </w:r>
      <w:r w:rsidRPr="0084314E">
        <w:rPr>
          <w:rStyle w:val="Char4"/>
          <w:rtl/>
        </w:rPr>
        <w:t xml:space="preserve"> سال دو بار م</w:t>
      </w:r>
      <w:r w:rsidR="00B024C4">
        <w:rPr>
          <w:rStyle w:val="Char4"/>
          <w:rtl/>
        </w:rPr>
        <w:t>ی</w:t>
      </w:r>
      <w:r w:rsidRPr="0084314E">
        <w:rPr>
          <w:rStyle w:val="Char4"/>
          <w:rtl/>
        </w:rPr>
        <w:t>وه م</w:t>
      </w:r>
      <w:r w:rsidR="00B024C4">
        <w:rPr>
          <w:rStyle w:val="Char4"/>
          <w:rtl/>
        </w:rPr>
        <w:t>ی</w:t>
      </w:r>
      <w:r w:rsidRPr="0084314E">
        <w:rPr>
          <w:rStyle w:val="Char4"/>
          <w:rtl/>
        </w:rPr>
        <w:t>‏دهد، و در شهر</w:t>
      </w:r>
      <w:r w:rsidR="00B024C4">
        <w:rPr>
          <w:rStyle w:val="Char4"/>
          <w:rtl/>
        </w:rPr>
        <w:t xml:space="preserve"> </w:t>
      </w:r>
      <w:r w:rsidRPr="0084314E">
        <w:rPr>
          <w:rStyle w:val="Char4"/>
          <w:rtl/>
        </w:rPr>
        <w:t>غ</w:t>
      </w:r>
      <w:r w:rsidR="00B024C4">
        <w:rPr>
          <w:rStyle w:val="Char4"/>
          <w:rtl/>
        </w:rPr>
        <w:t>ی</w:t>
      </w:r>
      <w:r w:rsidRPr="0084314E">
        <w:rPr>
          <w:rStyle w:val="Char4"/>
          <w:rtl/>
        </w:rPr>
        <w:t>ر از آن د</w:t>
      </w:r>
      <w:r w:rsidR="00B024C4">
        <w:rPr>
          <w:rStyle w:val="Char4"/>
          <w:rtl/>
        </w:rPr>
        <w:t>ی</w:t>
      </w:r>
      <w:r w:rsidRPr="0084314E">
        <w:rPr>
          <w:rStyle w:val="Char4"/>
          <w:rtl/>
        </w:rPr>
        <w:t>گر زم</w:t>
      </w:r>
      <w:r w:rsidR="00B024C4">
        <w:rPr>
          <w:rStyle w:val="Char4"/>
          <w:rtl/>
        </w:rPr>
        <w:t>ی</w:t>
      </w:r>
      <w:r w:rsidRPr="0084314E">
        <w:rPr>
          <w:rStyle w:val="Char4"/>
          <w:rtl/>
        </w:rPr>
        <w:t>ن</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ه دو بار م</w:t>
      </w:r>
      <w:r w:rsidR="00B024C4">
        <w:rPr>
          <w:rStyle w:val="Char4"/>
          <w:rtl/>
        </w:rPr>
        <w:t>ی</w:t>
      </w:r>
      <w:r w:rsidRPr="0084314E">
        <w:rPr>
          <w:rStyle w:val="Char4"/>
          <w:rtl/>
        </w:rPr>
        <w:t>وه بدهد.</w:t>
      </w:r>
    </w:p>
    <w:p w:rsidR="001325DE" w:rsidRDefault="001325DE" w:rsidP="00042122">
      <w:pPr>
        <w:pStyle w:val="a2"/>
        <w:rPr>
          <w:rtl/>
        </w:rPr>
      </w:pPr>
      <w:bookmarkStart w:id="297" w:name="_Toc441948606"/>
      <w:r w:rsidRPr="00FE2D03">
        <w:rPr>
          <w:rtl/>
        </w:rPr>
        <w:t>بر</w:t>
      </w:r>
      <w:r w:rsidR="00CE5A2A">
        <w:rPr>
          <w:rtl/>
        </w:rPr>
        <w:t>ک</w:t>
      </w:r>
      <w:r w:rsidRPr="00FE2D03">
        <w:rPr>
          <w:rtl/>
        </w:rPr>
        <w:t>ت در ش</w:t>
      </w:r>
      <w:r w:rsidR="00CE5A2A">
        <w:rPr>
          <w:rtl/>
        </w:rPr>
        <w:t>ی</w:t>
      </w:r>
      <w:r w:rsidRPr="00FE2D03">
        <w:rPr>
          <w:rtl/>
        </w:rPr>
        <w:t>ر و روغن</w:t>
      </w:r>
      <w:bookmarkEnd w:id="297"/>
    </w:p>
    <w:p w:rsidR="001325DE" w:rsidRPr="00FE2D03" w:rsidRDefault="001325DE" w:rsidP="00042122">
      <w:pPr>
        <w:pStyle w:val="a5"/>
        <w:rPr>
          <w:rtl/>
        </w:rPr>
      </w:pPr>
      <w:bookmarkStart w:id="298" w:name="_Toc441948607"/>
      <w:r w:rsidRPr="00FE2D03">
        <w:rPr>
          <w:rtl/>
        </w:rPr>
        <w:t>بر</w:t>
      </w:r>
      <w:r w:rsidR="00CE5A2A">
        <w:rPr>
          <w:rtl/>
        </w:rPr>
        <w:t>ک</w:t>
      </w:r>
      <w:r w:rsidRPr="00FE2D03">
        <w:rPr>
          <w:rtl/>
        </w:rPr>
        <w:t>ت در روغن ام مال</w:t>
      </w:r>
      <w:r w:rsidR="00CE5A2A">
        <w:rPr>
          <w:rtl/>
        </w:rPr>
        <w:t>ک</w:t>
      </w:r>
      <w:r w:rsidRPr="00FE2D03">
        <w:rPr>
          <w:rtl/>
        </w:rPr>
        <w:t xml:space="preserve"> بهز</w:t>
      </w:r>
      <w:r w:rsidR="00CE5A2A">
        <w:rPr>
          <w:rtl/>
        </w:rPr>
        <w:t>ی</w:t>
      </w:r>
      <w:r w:rsidRPr="00FE2D03">
        <w:rPr>
          <w:rtl/>
        </w:rPr>
        <w:t xml:space="preserve"> انصار</w:t>
      </w:r>
      <w:r w:rsidR="00CE5A2A">
        <w:rPr>
          <w:rtl/>
        </w:rPr>
        <w:t>ی</w:t>
      </w:r>
      <w:bookmarkEnd w:id="298"/>
    </w:p>
    <w:p w:rsidR="001325DE" w:rsidRPr="0084314E" w:rsidRDefault="001325DE" w:rsidP="0084314E">
      <w:pPr>
        <w:pStyle w:val="PlainText"/>
        <w:ind w:firstLine="284"/>
        <w:jc w:val="both"/>
        <w:rPr>
          <w:rStyle w:val="Char4"/>
          <w:rtl/>
        </w:rPr>
      </w:pPr>
      <w:r w:rsidRPr="00A84090">
        <w:rPr>
          <w:rStyle w:val="Char4"/>
          <w:spacing w:val="-4"/>
          <w:rtl/>
        </w:rPr>
        <w:t>احمد از جابر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ه: ام مال</w:t>
      </w:r>
      <w:r w:rsidR="00B024C4" w:rsidRPr="00A84090">
        <w:rPr>
          <w:rStyle w:val="Char4"/>
          <w:spacing w:val="-4"/>
          <w:rtl/>
        </w:rPr>
        <w:t>ک</w:t>
      </w:r>
      <w:r w:rsidRPr="00A84090">
        <w:rPr>
          <w:rStyle w:val="Char4"/>
          <w:spacing w:val="-4"/>
          <w:rtl/>
        </w:rPr>
        <w:t xml:space="preserve"> بهز</w:t>
      </w:r>
      <w:r w:rsidR="00B024C4" w:rsidRPr="00A84090">
        <w:rPr>
          <w:rStyle w:val="Char4"/>
          <w:spacing w:val="-4"/>
          <w:rtl/>
        </w:rPr>
        <w:t>ی</w:t>
      </w:r>
      <w:r w:rsidRPr="00A84090">
        <w:rPr>
          <w:rStyle w:val="Char4"/>
          <w:spacing w:val="-4"/>
          <w:rtl/>
        </w:rPr>
        <w:t xml:space="preserve"> </w:t>
      </w:r>
      <w:r w:rsidR="00B024C4" w:rsidRPr="00A84090">
        <w:rPr>
          <w:rStyle w:val="Char4"/>
          <w:rFonts w:cs="CTraditional Arabic"/>
          <w:spacing w:val="-4"/>
          <w:rtl/>
        </w:rPr>
        <w:t>ل</w:t>
      </w:r>
      <w:r w:rsidRPr="00A84090">
        <w:rPr>
          <w:rStyle w:val="Char4"/>
          <w:spacing w:val="-4"/>
          <w:rtl/>
        </w:rPr>
        <w:t xml:space="preserve"> در </w:t>
      </w:r>
      <w:r w:rsidR="00B024C4" w:rsidRPr="00A84090">
        <w:rPr>
          <w:rStyle w:val="Char4"/>
          <w:spacing w:val="-4"/>
          <w:rtl/>
        </w:rPr>
        <w:t>یک</w:t>
      </w:r>
      <w:r w:rsidRPr="00A84090">
        <w:rPr>
          <w:rStyle w:val="Char4"/>
          <w:spacing w:val="-4"/>
          <w:rtl/>
        </w:rPr>
        <w:t xml:space="preserve"> مش</w:t>
      </w:r>
      <w:r w:rsidR="00B024C4" w:rsidRPr="00A84090">
        <w:rPr>
          <w:rStyle w:val="Char4"/>
          <w:spacing w:val="-4"/>
          <w:rtl/>
        </w:rPr>
        <w:t>ک</w:t>
      </w:r>
      <w:r w:rsidRPr="00A84090">
        <w:rPr>
          <w:rStyle w:val="Char4"/>
          <w:spacing w:val="-4"/>
          <w:rtl/>
        </w:rPr>
        <w:t xml:space="preserve"> خود برا</w:t>
      </w:r>
      <w:r w:rsidR="00B024C4" w:rsidRPr="00A84090">
        <w:rPr>
          <w:rStyle w:val="Char4"/>
          <w:spacing w:val="-4"/>
          <w:rtl/>
        </w:rPr>
        <w:t>ی</w:t>
      </w:r>
      <w:r w:rsidRPr="00A84090">
        <w:rPr>
          <w:rStyle w:val="Char4"/>
          <w:spacing w:val="-4"/>
          <w:rtl/>
        </w:rPr>
        <w:t xml:space="preserve"> پ</w:t>
      </w:r>
      <w:r w:rsidR="00B024C4" w:rsidRPr="00A84090">
        <w:rPr>
          <w:rStyle w:val="Char4"/>
          <w:spacing w:val="-4"/>
          <w:rtl/>
        </w:rPr>
        <w:t>ی</w:t>
      </w:r>
      <w:r w:rsidRPr="00A84090">
        <w:rPr>
          <w:rStyle w:val="Char4"/>
          <w:spacing w:val="-4"/>
          <w:rtl/>
        </w:rPr>
        <w:t>امبر</w:t>
      </w:r>
      <w:r w:rsidRPr="00A84090">
        <w:rPr>
          <w:rFonts w:cs="CTraditional Arabic" w:hint="cs"/>
          <w:spacing w:val="-4"/>
          <w:sz w:val="28"/>
          <w:szCs w:val="28"/>
          <w:rtl/>
        </w:rPr>
        <w:t>ص</w:t>
      </w:r>
      <w:r w:rsidRPr="0084314E">
        <w:rPr>
          <w:rStyle w:val="Char4"/>
          <w:rtl/>
        </w:rPr>
        <w:t xml:space="preserve"> روغن اهداء م</w:t>
      </w:r>
      <w:r w:rsidR="00B024C4">
        <w:rPr>
          <w:rStyle w:val="Char4"/>
          <w:rtl/>
        </w:rPr>
        <w:t>ی</w:t>
      </w:r>
      <w:r w:rsidRPr="0084314E">
        <w:rPr>
          <w:rStyle w:val="Char4"/>
          <w:rtl/>
        </w:rPr>
        <w:t>‏نمود، در حال</w:t>
      </w:r>
      <w:r w:rsidR="00B024C4">
        <w:rPr>
          <w:rStyle w:val="Char4"/>
          <w:rtl/>
        </w:rPr>
        <w:t>ی</w:t>
      </w:r>
      <w:r w:rsidRPr="0084314E">
        <w:rPr>
          <w:rStyle w:val="Char4"/>
          <w:rtl/>
        </w:rPr>
        <w:t xml:space="preserve"> </w:t>
      </w:r>
      <w:r w:rsidR="00B024C4">
        <w:rPr>
          <w:rStyle w:val="Char4"/>
          <w:rtl/>
        </w:rPr>
        <w:t>ک</w:t>
      </w:r>
      <w:r w:rsidRPr="0084314E">
        <w:rPr>
          <w:rStyle w:val="Char4"/>
          <w:rtl/>
        </w:rPr>
        <w:t>ه پسرانش از و</w:t>
      </w:r>
      <w:r w:rsidR="00B024C4">
        <w:rPr>
          <w:rStyle w:val="Char4"/>
          <w:rtl/>
        </w:rPr>
        <w:t>ی</w:t>
      </w:r>
      <w:r w:rsidRPr="0084314E">
        <w:rPr>
          <w:rStyle w:val="Char4"/>
          <w:rtl/>
        </w:rPr>
        <w:t xml:space="preserve"> نانخورش طلب م</w:t>
      </w:r>
      <w:r w:rsidR="00B024C4">
        <w:rPr>
          <w:rStyle w:val="Char4"/>
          <w:rtl/>
        </w:rPr>
        <w:t>ی</w:t>
      </w:r>
      <w:r w:rsidRPr="0084314E">
        <w:rPr>
          <w:rStyle w:val="Char4"/>
          <w:rtl/>
        </w:rPr>
        <w:t>‏</w:t>
      </w:r>
      <w:r w:rsidR="00B024C4">
        <w:rPr>
          <w:rStyle w:val="Char4"/>
          <w:rtl/>
        </w:rPr>
        <w:t>ک</w:t>
      </w:r>
      <w:r w:rsidRPr="0084314E">
        <w:rPr>
          <w:rStyle w:val="Char4"/>
          <w:rtl/>
        </w:rPr>
        <w:t>ردند، و نزدش چ</w:t>
      </w:r>
      <w:r w:rsidR="00B024C4">
        <w:rPr>
          <w:rStyle w:val="Char4"/>
          <w:rtl/>
        </w:rPr>
        <w:t>ی</w:t>
      </w:r>
      <w:r w:rsidRPr="0084314E">
        <w:rPr>
          <w:rStyle w:val="Char4"/>
          <w:rtl/>
        </w:rPr>
        <w:t>ز</w:t>
      </w:r>
      <w:r w:rsidR="00B024C4">
        <w:rPr>
          <w:rStyle w:val="Char4"/>
          <w:rtl/>
        </w:rPr>
        <w:t>ی</w:t>
      </w:r>
      <w:r w:rsidRPr="0084314E">
        <w:rPr>
          <w:rStyle w:val="Char4"/>
          <w:rtl/>
        </w:rPr>
        <w:t xml:space="preserve"> نبود. </w:t>
      </w:r>
      <w:r w:rsidR="00B024C4">
        <w:rPr>
          <w:rStyle w:val="Char4"/>
          <w:rtl/>
        </w:rPr>
        <w:t xml:space="preserve">به‌سوی </w:t>
      </w:r>
      <w:r w:rsidRPr="0084314E">
        <w:rPr>
          <w:rStyle w:val="Char4"/>
          <w:rtl/>
        </w:rPr>
        <w:t>همان مش</w:t>
      </w:r>
      <w:r w:rsidR="00B024C4">
        <w:rPr>
          <w:rStyle w:val="Char4"/>
          <w:rtl/>
        </w:rPr>
        <w:t>کی</w:t>
      </w:r>
      <w:r w:rsidRPr="0084314E">
        <w:rPr>
          <w:rStyle w:val="Char4"/>
          <w:rtl/>
        </w:rPr>
        <w:t xml:space="preserve"> رو</w:t>
      </w:r>
      <w:r w:rsidR="00B024C4">
        <w:rPr>
          <w:rStyle w:val="Char4"/>
          <w:rtl/>
        </w:rPr>
        <w:t>ی</w:t>
      </w:r>
      <w:r w:rsidRPr="0084314E">
        <w:rPr>
          <w:rStyle w:val="Char4"/>
          <w:rtl/>
        </w:rPr>
        <w:t xml:space="preserve"> آورد، </w:t>
      </w:r>
      <w:r w:rsidR="00B024C4">
        <w:rPr>
          <w:rStyle w:val="Char4"/>
          <w:rtl/>
        </w:rPr>
        <w:t>ک</w:t>
      </w:r>
      <w:r w:rsidRPr="0084314E">
        <w:rPr>
          <w:rStyle w:val="Char4"/>
          <w:rtl/>
        </w:rPr>
        <w:t>ه در آن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روغن اهدا م</w:t>
      </w:r>
      <w:r w:rsidR="00B024C4">
        <w:rPr>
          <w:rStyle w:val="Char4"/>
          <w:rtl/>
        </w:rPr>
        <w:t>ی</w:t>
      </w:r>
      <w:r w:rsidRPr="0084314E">
        <w:rPr>
          <w:rStyle w:val="Char4"/>
          <w:rtl/>
        </w:rPr>
        <w:t xml:space="preserve">‏نمود، و در آن روغن </w:t>
      </w:r>
      <w:r w:rsidR="00B024C4">
        <w:rPr>
          <w:rStyle w:val="Char4"/>
          <w:rtl/>
        </w:rPr>
        <w:t>ی</w:t>
      </w:r>
      <w:r w:rsidRPr="0084314E">
        <w:rPr>
          <w:rStyle w:val="Char4"/>
          <w:rtl/>
        </w:rPr>
        <w:t>افت، و روغن آن برا</w:t>
      </w:r>
      <w:r w:rsidR="00B024C4">
        <w:rPr>
          <w:rStyle w:val="Char4"/>
          <w:rtl/>
        </w:rPr>
        <w:t>ی</w:t>
      </w:r>
      <w:r w:rsidRPr="0084314E">
        <w:rPr>
          <w:rStyle w:val="Char4"/>
          <w:rtl/>
        </w:rPr>
        <w:t xml:space="preserve"> نانخورش فرزندانش تا وقت</w:t>
      </w:r>
      <w:r w:rsidR="00B024C4">
        <w:rPr>
          <w:rStyle w:val="Char4"/>
          <w:rtl/>
        </w:rPr>
        <w:t>ی</w:t>
      </w:r>
      <w:r w:rsidRPr="0084314E">
        <w:rPr>
          <w:rStyle w:val="Char4"/>
          <w:rtl/>
        </w:rPr>
        <w:t xml:space="preserve"> دوام نمود، </w:t>
      </w:r>
      <w:r w:rsidR="00B024C4">
        <w:rPr>
          <w:rStyle w:val="Char4"/>
          <w:rtl/>
        </w:rPr>
        <w:t>ک</w:t>
      </w:r>
      <w:r w:rsidRPr="0084314E">
        <w:rPr>
          <w:rStyle w:val="Char4"/>
          <w:rtl/>
        </w:rPr>
        <w:t>ه و</w:t>
      </w:r>
      <w:r w:rsidR="00B024C4">
        <w:rPr>
          <w:rStyle w:val="Char4"/>
          <w:rtl/>
        </w:rPr>
        <w:t>ی</w:t>
      </w:r>
      <w:r w:rsidRPr="0084314E">
        <w:rPr>
          <w:rStyle w:val="Char4"/>
          <w:rtl/>
        </w:rPr>
        <w:t xml:space="preserve"> آن را فشرد. آن گاه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 رسول خدا </w:t>
      </w:r>
      <w:r>
        <w:rPr>
          <w:rFonts w:cs="CTraditional Arabic" w:hint="cs"/>
          <w:sz w:val="28"/>
          <w:szCs w:val="28"/>
          <w:rtl/>
        </w:rPr>
        <w:t>ص</w:t>
      </w:r>
      <w:r w:rsidRPr="0084314E">
        <w:rPr>
          <w:rStyle w:val="Char4"/>
          <w:rtl/>
        </w:rPr>
        <w:t xml:space="preserve"> فرمود: «آ</w:t>
      </w:r>
      <w:r w:rsidR="00B024C4">
        <w:rPr>
          <w:rStyle w:val="Char4"/>
          <w:rtl/>
        </w:rPr>
        <w:t>ی</w:t>
      </w:r>
      <w:r w:rsidRPr="0084314E">
        <w:rPr>
          <w:rStyle w:val="Char4"/>
          <w:rtl/>
        </w:rPr>
        <w:t>ا فشرد</w:t>
      </w:r>
      <w:r w:rsidR="00B024C4">
        <w:rPr>
          <w:rStyle w:val="Char4"/>
          <w:rtl/>
        </w:rPr>
        <w:t>ی</w:t>
      </w:r>
      <w:r w:rsidRPr="0084314E">
        <w:rPr>
          <w:rStyle w:val="Char4"/>
          <w:rtl/>
        </w:rPr>
        <w:t xml:space="preserve"> اش؟» گفت: آر</w:t>
      </w:r>
      <w:r w:rsidR="00B024C4">
        <w:rPr>
          <w:rStyle w:val="Char4"/>
          <w:rtl/>
        </w:rPr>
        <w:t>ی</w:t>
      </w:r>
      <w:r w:rsidRPr="0084314E">
        <w:rPr>
          <w:rStyle w:val="Char4"/>
          <w:rtl/>
        </w:rPr>
        <w:t>، فرمود: «اگر آن را تر</w:t>
      </w:r>
      <w:r w:rsidR="00B024C4">
        <w:rPr>
          <w:rStyle w:val="Char4"/>
          <w:rtl/>
        </w:rPr>
        <w:t>ک</w:t>
      </w:r>
      <w:r w:rsidRPr="0084314E">
        <w:rPr>
          <w:rStyle w:val="Char4"/>
          <w:rtl/>
        </w:rPr>
        <w:t xml:space="preserve"> م</w:t>
      </w:r>
      <w:r w:rsidR="00B024C4">
        <w:rPr>
          <w:rStyle w:val="Char4"/>
          <w:rtl/>
        </w:rPr>
        <w:t>ی</w:t>
      </w:r>
      <w:r w:rsidRPr="0084314E">
        <w:rPr>
          <w:rStyle w:val="Char4"/>
          <w:rtl/>
        </w:rPr>
        <w:t>‏نمود</w:t>
      </w:r>
      <w:r w:rsidR="00B024C4">
        <w:rPr>
          <w:rStyle w:val="Char4"/>
          <w:rtl/>
        </w:rPr>
        <w:t>ی</w:t>
      </w:r>
      <w:r w:rsidRPr="0084314E">
        <w:rPr>
          <w:rStyle w:val="Char4"/>
          <w:rtl/>
        </w:rPr>
        <w:t>، برا</w:t>
      </w:r>
      <w:r w:rsidR="00B024C4">
        <w:rPr>
          <w:rStyle w:val="Char4"/>
          <w:rtl/>
        </w:rPr>
        <w:t>ی</w:t>
      </w:r>
      <w:r w:rsidRPr="0084314E">
        <w:rPr>
          <w:rStyle w:val="Char4"/>
          <w:rtl/>
        </w:rPr>
        <w:t xml:space="preserve"> هم</w:t>
      </w:r>
      <w:r w:rsidR="00B024C4">
        <w:rPr>
          <w:rStyle w:val="Char4"/>
          <w:rtl/>
        </w:rPr>
        <w:t>ی</w:t>
      </w:r>
      <w:r w:rsidRPr="0084314E">
        <w:rPr>
          <w:rStyle w:val="Char4"/>
          <w:rtl/>
        </w:rPr>
        <w:t>شه همانطور برا</w:t>
      </w:r>
      <w:r w:rsidR="00B024C4">
        <w:rPr>
          <w:rStyle w:val="Char4"/>
          <w:rtl/>
        </w:rPr>
        <w:t>ی</w:t>
      </w:r>
      <w:r w:rsidRPr="0084314E">
        <w:rPr>
          <w:rStyle w:val="Char4"/>
          <w:rtl/>
        </w:rPr>
        <w:t>ت دوام م</w:t>
      </w:r>
      <w:r w:rsidR="00B024C4">
        <w:rPr>
          <w:rStyle w:val="Char4"/>
          <w:rtl/>
        </w:rPr>
        <w:t>ی</w:t>
      </w:r>
      <w:r w:rsidRPr="0084314E">
        <w:rPr>
          <w:rStyle w:val="Char4"/>
          <w:rtl/>
        </w:rPr>
        <w:t>‏نمود»</w:t>
      </w:r>
      <w:r w:rsidRPr="0084314E">
        <w:rPr>
          <w:rStyle w:val="FootnoteReference"/>
          <w:rFonts w:ascii="IRNazli" w:hAnsi="IRNazli" w:cs="IRNazli"/>
          <w:sz w:val="28"/>
          <w:szCs w:val="28"/>
          <w:rtl/>
        </w:rPr>
        <w:footnoteReference w:id="359"/>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(104/6) آمده است.</w:t>
      </w:r>
    </w:p>
    <w:p w:rsidR="001325DE" w:rsidRPr="0084314E" w:rsidRDefault="001325DE" w:rsidP="00042122">
      <w:pPr>
        <w:pStyle w:val="PlainText"/>
        <w:ind w:firstLine="284"/>
        <w:jc w:val="both"/>
        <w:rPr>
          <w:rStyle w:val="Char4"/>
          <w:rtl/>
        </w:rPr>
      </w:pPr>
      <w:r w:rsidRPr="0084314E">
        <w:rPr>
          <w:rStyle w:val="Char4"/>
          <w:rtl/>
        </w:rPr>
        <w:t>و نزد طبران</w:t>
      </w:r>
      <w:r w:rsidR="00B024C4">
        <w:rPr>
          <w:rStyle w:val="Char4"/>
          <w:rtl/>
        </w:rPr>
        <w:t>ی</w:t>
      </w:r>
      <w:r w:rsidRPr="0084314E">
        <w:rPr>
          <w:rStyle w:val="Char4"/>
          <w:rtl/>
        </w:rPr>
        <w:t xml:space="preserve"> از ام مال</w:t>
      </w:r>
      <w:r w:rsidR="00B024C4">
        <w:rPr>
          <w:rStyle w:val="Char4"/>
          <w:rtl/>
        </w:rPr>
        <w:t>ک</w:t>
      </w:r>
      <w:r w:rsidRPr="0084314E">
        <w:rPr>
          <w:rStyle w:val="Char4"/>
          <w:rtl/>
        </w:rPr>
        <w:t xml:space="preserve"> انصار</w:t>
      </w:r>
      <w:r w:rsidR="00B024C4">
        <w:rPr>
          <w:rStyle w:val="Char4"/>
          <w:rtl/>
        </w:rPr>
        <w:t>ی</w:t>
      </w:r>
      <w:r w:rsidRPr="0084314E">
        <w:rPr>
          <w:rStyle w:val="Char4"/>
          <w:rtl/>
        </w:rPr>
        <w:t xml:space="preserve">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و</w:t>
      </w:r>
      <w:r w:rsidR="00B024C4">
        <w:rPr>
          <w:rStyle w:val="Char4"/>
          <w:rtl/>
        </w:rPr>
        <w:t>ی</w:t>
      </w:r>
      <w:r w:rsidRPr="0084314E">
        <w:rPr>
          <w:rStyle w:val="Char4"/>
          <w:rtl/>
        </w:rPr>
        <w:t xml:space="preserve"> مش</w:t>
      </w:r>
      <w:r w:rsidR="00B024C4">
        <w:rPr>
          <w:rStyle w:val="Char4"/>
          <w:rtl/>
        </w:rPr>
        <w:t>ک</w:t>
      </w:r>
      <w:r w:rsidRPr="0084314E">
        <w:rPr>
          <w:rStyle w:val="Char4"/>
          <w:rtl/>
        </w:rPr>
        <w:t xml:space="preserve"> روغن</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آورد، رسول خدا </w:t>
      </w:r>
      <w:r>
        <w:rPr>
          <w:rFonts w:cs="CTraditional Arabic" w:hint="cs"/>
          <w:sz w:val="28"/>
          <w:szCs w:val="28"/>
          <w:rtl/>
        </w:rPr>
        <w:t>ص</w:t>
      </w:r>
      <w:r w:rsidRPr="0084314E">
        <w:rPr>
          <w:rStyle w:val="Char4"/>
          <w:rtl/>
        </w:rPr>
        <w:t xml:space="preserve"> بلال را دستور داد، و او آن را فشرد، و بعد آن مش</w:t>
      </w:r>
      <w:r w:rsidR="00B024C4">
        <w:rPr>
          <w:rStyle w:val="Char4"/>
          <w:rtl/>
        </w:rPr>
        <w:t>ک</w:t>
      </w:r>
      <w:r w:rsidRPr="0084314E">
        <w:rPr>
          <w:rStyle w:val="Char4"/>
          <w:rtl/>
        </w:rPr>
        <w:t xml:space="preserve"> را برا</w:t>
      </w:r>
      <w:r w:rsidR="00B024C4">
        <w:rPr>
          <w:rStyle w:val="Char4"/>
          <w:rtl/>
        </w:rPr>
        <w:t>ی</w:t>
      </w:r>
      <w:r w:rsidRPr="0084314E">
        <w:rPr>
          <w:rStyle w:val="Char4"/>
          <w:rtl/>
        </w:rPr>
        <w:t xml:space="preserve"> آن زن رد نمود. و</w:t>
      </w:r>
      <w:r w:rsidR="00B024C4">
        <w:rPr>
          <w:rStyle w:val="Char4"/>
          <w:rtl/>
        </w:rPr>
        <w:t>ی</w:t>
      </w:r>
      <w:r w:rsidRPr="0084314E">
        <w:rPr>
          <w:rStyle w:val="Char4"/>
          <w:rtl/>
        </w:rPr>
        <w:t xml:space="preserve"> برگشت و ناگهان در</w:t>
      </w:r>
      <w:r w:rsidR="00B024C4">
        <w:rPr>
          <w:rStyle w:val="Char4"/>
          <w:rtl/>
        </w:rPr>
        <w:t>ی</w:t>
      </w:r>
      <w:r w:rsidRPr="0084314E">
        <w:rPr>
          <w:rStyle w:val="Char4"/>
          <w:rtl/>
        </w:rPr>
        <w:t xml:space="preserve">افت </w:t>
      </w:r>
      <w:r w:rsidR="00B024C4">
        <w:rPr>
          <w:rStyle w:val="Char4"/>
          <w:rtl/>
        </w:rPr>
        <w:t>ک</w:t>
      </w:r>
      <w:r w:rsidRPr="0084314E">
        <w:rPr>
          <w:rStyle w:val="Char4"/>
          <w:rtl/>
        </w:rPr>
        <w:t>ه مش</w:t>
      </w:r>
      <w:r w:rsidR="00B024C4">
        <w:rPr>
          <w:rStyle w:val="Char4"/>
          <w:rtl/>
        </w:rPr>
        <w:t>ک</w:t>
      </w:r>
      <w:r w:rsidRPr="0084314E">
        <w:rPr>
          <w:rStyle w:val="Char4"/>
          <w:rtl/>
        </w:rPr>
        <w:t xml:space="preserve"> پر است، آن گاه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 و گفت: درباره من چ</w:t>
      </w:r>
      <w:r w:rsidR="00B024C4">
        <w:rPr>
          <w:rStyle w:val="Char4"/>
          <w:rtl/>
        </w:rPr>
        <w:t>ی</w:t>
      </w:r>
      <w:r w:rsidRPr="0084314E">
        <w:rPr>
          <w:rStyle w:val="Char4"/>
          <w:rtl/>
        </w:rPr>
        <w:t>ز</w:t>
      </w:r>
      <w:r w:rsidR="00B024C4">
        <w:rPr>
          <w:rStyle w:val="Char4"/>
          <w:rtl/>
        </w:rPr>
        <w:t>ی</w:t>
      </w:r>
      <w:r w:rsidRPr="0084314E">
        <w:rPr>
          <w:rStyle w:val="Char4"/>
          <w:rtl/>
        </w:rPr>
        <w:t xml:space="preserve"> نازل شده است ا</w:t>
      </w:r>
      <w:r w:rsidR="00B024C4">
        <w:rPr>
          <w:rStyle w:val="Char4"/>
          <w:rtl/>
        </w:rPr>
        <w:t>ی</w:t>
      </w:r>
      <w:r w:rsidRPr="0084314E">
        <w:rPr>
          <w:rStyle w:val="Char4"/>
          <w:rtl/>
        </w:rPr>
        <w:t xml:space="preserve"> رسول خدا؟</w:t>
      </w:r>
      <w:r w:rsidRPr="0084314E">
        <w:rPr>
          <w:rStyle w:val="FootnoteReference"/>
          <w:rFonts w:ascii="IRNazli" w:hAnsi="IRNazli" w:cs="IRNazli"/>
          <w:sz w:val="28"/>
          <w:szCs w:val="28"/>
          <w:rtl/>
        </w:rPr>
        <w:footnoteReference w:id="360"/>
      </w:r>
      <w:r w:rsidRPr="0084314E">
        <w:rPr>
          <w:rStyle w:val="Char4"/>
          <w:rtl/>
        </w:rPr>
        <w:t xml:space="preserve"> گفت: «و آن چ</w:t>
      </w:r>
      <w:r w:rsidR="00B024C4">
        <w:rPr>
          <w:rStyle w:val="Char4"/>
          <w:rtl/>
        </w:rPr>
        <w:t>ی</w:t>
      </w:r>
      <w:r w:rsidRPr="0084314E">
        <w:rPr>
          <w:rStyle w:val="Char4"/>
          <w:rtl/>
        </w:rPr>
        <w:t>ست ا</w:t>
      </w:r>
      <w:r w:rsidR="00B024C4">
        <w:rPr>
          <w:rStyle w:val="Char4"/>
          <w:rtl/>
        </w:rPr>
        <w:t>ی</w:t>
      </w:r>
      <w:r w:rsidRPr="0084314E">
        <w:rPr>
          <w:rStyle w:val="Char4"/>
          <w:rtl/>
        </w:rPr>
        <w:t xml:space="preserve"> ام مال</w:t>
      </w:r>
      <w:r w:rsidR="00B024C4">
        <w:rPr>
          <w:rStyle w:val="Char4"/>
          <w:rtl/>
        </w:rPr>
        <w:t>ک</w:t>
      </w:r>
      <w:r w:rsidRPr="0084314E">
        <w:rPr>
          <w:rStyle w:val="Char4"/>
          <w:rtl/>
        </w:rPr>
        <w:t>؟» گفت: چرا هد</w:t>
      </w:r>
      <w:r w:rsidR="00B024C4">
        <w:rPr>
          <w:rStyle w:val="Char4"/>
          <w:rtl/>
        </w:rPr>
        <w:t>ی</w:t>
      </w:r>
      <w:r w:rsidRPr="0084314E">
        <w:rPr>
          <w:rStyle w:val="Char4"/>
          <w:rtl/>
        </w:rPr>
        <w:t>ه‏ام را رد نموده‏ا</w:t>
      </w:r>
      <w:r w:rsidR="00B024C4">
        <w:rPr>
          <w:rStyle w:val="Char4"/>
          <w:rtl/>
        </w:rPr>
        <w:t>ی</w:t>
      </w:r>
      <w:r w:rsidRPr="0084314E">
        <w:rPr>
          <w:rStyle w:val="Char4"/>
          <w:rtl/>
        </w:rPr>
        <w:t>؟ آن‏گاه بلال را طلب نمود، و از موضوع پرس</w:t>
      </w:r>
      <w:r w:rsidR="00B024C4">
        <w:rPr>
          <w:rStyle w:val="Char4"/>
          <w:rtl/>
        </w:rPr>
        <w:t>ی</w:t>
      </w:r>
      <w:r w:rsidRPr="0084314E">
        <w:rPr>
          <w:rStyle w:val="Char4"/>
          <w:rtl/>
        </w:rPr>
        <w:t>د،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تو را به حق مبعوث نموده، من آن را فشردم، حت</w:t>
      </w:r>
      <w:r w:rsidR="00B024C4">
        <w:rPr>
          <w:rStyle w:val="Char4"/>
          <w:rtl/>
        </w:rPr>
        <w:t>ی</w:t>
      </w:r>
      <w:r w:rsidRPr="0084314E">
        <w:rPr>
          <w:rStyle w:val="Char4"/>
          <w:rtl/>
        </w:rPr>
        <w:t xml:space="preserve"> </w:t>
      </w:r>
      <w:r w:rsidR="00B024C4">
        <w:rPr>
          <w:rStyle w:val="Char4"/>
          <w:rtl/>
        </w:rPr>
        <w:t>ک</w:t>
      </w:r>
      <w:r w:rsidRPr="0084314E">
        <w:rPr>
          <w:rStyle w:val="Char4"/>
          <w:rtl/>
        </w:rPr>
        <w:t>ه ح</w:t>
      </w:r>
      <w:r w:rsidR="00B024C4">
        <w:rPr>
          <w:rStyle w:val="Char4"/>
          <w:rtl/>
        </w:rPr>
        <w:t>ی</w:t>
      </w:r>
      <w:r w:rsidRPr="0084314E">
        <w:rPr>
          <w:rStyle w:val="Char4"/>
          <w:rtl/>
        </w:rPr>
        <w:t xml:space="preserve">ا نمودم. رسول خدا </w:t>
      </w:r>
      <w:r>
        <w:rPr>
          <w:rFonts w:cs="CTraditional Arabic" w:hint="cs"/>
          <w:sz w:val="28"/>
          <w:szCs w:val="28"/>
          <w:rtl/>
        </w:rPr>
        <w:t>ص</w:t>
      </w:r>
      <w:r w:rsidRPr="0084314E">
        <w:rPr>
          <w:rStyle w:val="Char4"/>
          <w:rtl/>
        </w:rPr>
        <w:t xml:space="preserve"> فرمود: «مبار</w:t>
      </w:r>
      <w:r w:rsidR="00B024C4">
        <w:rPr>
          <w:rStyle w:val="Char4"/>
          <w:rtl/>
        </w:rPr>
        <w:t>ک</w:t>
      </w:r>
      <w:r w:rsidRPr="0084314E">
        <w:rPr>
          <w:rStyle w:val="Char4"/>
          <w:rtl/>
        </w:rPr>
        <w:t xml:space="preserve"> بادا برا</w:t>
      </w:r>
      <w:r w:rsidR="00B024C4">
        <w:rPr>
          <w:rStyle w:val="Char4"/>
          <w:rtl/>
        </w:rPr>
        <w:t>ی</w:t>
      </w:r>
      <w:r w:rsidRPr="0084314E">
        <w:rPr>
          <w:rStyle w:val="Char4"/>
          <w:rtl/>
        </w:rPr>
        <w:t>ت ا</w:t>
      </w:r>
      <w:r w:rsidR="00B024C4">
        <w:rPr>
          <w:rStyle w:val="Char4"/>
          <w:rtl/>
        </w:rPr>
        <w:t>ی</w:t>
      </w:r>
      <w:r w:rsidRPr="0084314E">
        <w:rPr>
          <w:rStyle w:val="Char4"/>
          <w:rtl/>
        </w:rPr>
        <w:t xml:space="preserve"> ام مال</w:t>
      </w:r>
      <w:r w:rsidR="00B024C4">
        <w:rPr>
          <w:rStyle w:val="Char4"/>
          <w:rtl/>
        </w:rPr>
        <w:t>ک</w:t>
      </w:r>
      <w:r w:rsidRPr="0084314E">
        <w:rPr>
          <w:rStyle w:val="Char4"/>
          <w:rtl/>
        </w:rPr>
        <w:t>، خداوند ثواب آن را به عجله اعطا نموده است»، بعد از آن برا</w:t>
      </w:r>
      <w:r w:rsidR="00B024C4">
        <w:rPr>
          <w:rStyle w:val="Char4"/>
          <w:rtl/>
        </w:rPr>
        <w:t>ی</w:t>
      </w:r>
      <w:r w:rsidRPr="0084314E">
        <w:rPr>
          <w:rStyle w:val="Char4"/>
          <w:rtl/>
        </w:rPr>
        <w:t>ش آموزان</w:t>
      </w:r>
      <w:r w:rsidR="00B024C4">
        <w:rPr>
          <w:rStyle w:val="Char4"/>
          <w:rtl/>
        </w:rPr>
        <w:t>ی</w:t>
      </w:r>
      <w:r w:rsidRPr="0084314E">
        <w:rPr>
          <w:rStyle w:val="Char4"/>
          <w:rtl/>
        </w:rPr>
        <w:t xml:space="preserve">د </w:t>
      </w:r>
      <w:r w:rsidR="00B024C4">
        <w:rPr>
          <w:rStyle w:val="Char4"/>
          <w:rtl/>
        </w:rPr>
        <w:t>ک</w:t>
      </w:r>
      <w:r w:rsidRPr="0084314E">
        <w:rPr>
          <w:rStyle w:val="Char4"/>
          <w:rtl/>
        </w:rPr>
        <w:t>ه در عقب هر نماز، ده بار سبحان‏اللَّه، ده بار الحمدللَّه و ده باراللَّه ا</w:t>
      </w:r>
      <w:r w:rsidR="00B024C4">
        <w:rPr>
          <w:rStyle w:val="Char4"/>
          <w:rtl/>
        </w:rPr>
        <w:t>ک</w:t>
      </w:r>
      <w:r w:rsidRPr="0084314E">
        <w:rPr>
          <w:rStyle w:val="Char4"/>
          <w:rtl/>
        </w:rPr>
        <w:t>بر بگو</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61"/>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(309/8) م</w:t>
      </w:r>
      <w:r w:rsidR="00B024C4">
        <w:rPr>
          <w:rStyle w:val="Char4"/>
          <w:rtl/>
        </w:rPr>
        <w:t>ی</w:t>
      </w:r>
      <w:r w:rsidRPr="0084314E">
        <w:rPr>
          <w:rStyle w:val="Char4"/>
          <w:rtl/>
        </w:rPr>
        <w:t>‏گو</w:t>
      </w:r>
      <w:r w:rsidR="00B024C4">
        <w:rPr>
          <w:rStyle w:val="Char4"/>
          <w:rtl/>
        </w:rPr>
        <w:t>ی</w:t>
      </w:r>
      <w:r w:rsidRPr="0084314E">
        <w:rPr>
          <w:rStyle w:val="Char4"/>
          <w:rtl/>
        </w:rPr>
        <w:t>د: در آن راو</w:t>
      </w:r>
      <w:r w:rsidR="00B024C4">
        <w:rPr>
          <w:rStyle w:val="Char4"/>
          <w:rtl/>
        </w:rPr>
        <w:t>ی</w:t>
      </w:r>
      <w:r w:rsidRPr="0084314E">
        <w:rPr>
          <w:rStyle w:val="Char4"/>
          <w:rtl/>
        </w:rPr>
        <w:t xml:space="preserve"> است، </w:t>
      </w:r>
      <w:r w:rsidR="00B024C4">
        <w:rPr>
          <w:rStyle w:val="Char4"/>
          <w:rtl/>
        </w:rPr>
        <w:t>ک</w:t>
      </w:r>
      <w:r w:rsidRPr="0084314E">
        <w:rPr>
          <w:rStyle w:val="Char4"/>
          <w:rtl/>
        </w:rPr>
        <w:t>ه از و</w:t>
      </w:r>
      <w:r w:rsidR="00B024C4">
        <w:rPr>
          <w:rStyle w:val="Char4"/>
          <w:rtl/>
        </w:rPr>
        <w:t>ی</w:t>
      </w:r>
      <w:r w:rsidRPr="0084314E">
        <w:rPr>
          <w:rStyle w:val="Char4"/>
          <w:rtl/>
        </w:rPr>
        <w:t xml:space="preserve"> نام برده نشده است، و عطاء بن سائب مختلط گرد</w:t>
      </w:r>
      <w:r w:rsidR="00B024C4">
        <w:rPr>
          <w:rStyle w:val="Char4"/>
          <w:rtl/>
        </w:rPr>
        <w:t>ی</w:t>
      </w:r>
      <w:r w:rsidRPr="0084314E">
        <w:rPr>
          <w:rStyle w:val="Char4"/>
          <w:rtl/>
        </w:rPr>
        <w:t>ده، و بق</w:t>
      </w:r>
      <w:r w:rsidR="00B024C4">
        <w:rPr>
          <w:rStyle w:val="Char4"/>
          <w:rtl/>
        </w:rPr>
        <w:t>ی</w:t>
      </w:r>
      <w:r w:rsidRPr="0084314E">
        <w:rPr>
          <w:rStyle w:val="Char4"/>
          <w:rtl/>
        </w:rPr>
        <w:t>ه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ابونع</w:t>
      </w:r>
      <w:r w:rsidR="00B024C4">
        <w:rPr>
          <w:rStyle w:val="Char4"/>
          <w:rtl/>
        </w:rPr>
        <w:t>ی</w:t>
      </w:r>
      <w:r w:rsidRPr="0084314E">
        <w:rPr>
          <w:rStyle w:val="Char4"/>
          <w:rtl/>
        </w:rPr>
        <w:t>م در الدلائل (ص204) از ام مال</w:t>
      </w:r>
      <w:r w:rsidR="00B024C4">
        <w:rPr>
          <w:rStyle w:val="Char4"/>
          <w:rtl/>
        </w:rPr>
        <w:t>ک</w:t>
      </w:r>
      <w:r w:rsidRPr="0084314E">
        <w:rPr>
          <w:rStyle w:val="Char4"/>
          <w:rtl/>
        </w:rPr>
        <w:t xml:space="preserve"> انصار</w:t>
      </w:r>
      <w:r w:rsidR="00B024C4">
        <w:rPr>
          <w:rStyle w:val="Char4"/>
          <w:rtl/>
        </w:rPr>
        <w:t>ی</w:t>
      </w:r>
      <w:r w:rsidRPr="0084314E">
        <w:rPr>
          <w:rStyle w:val="Char4"/>
          <w:rtl/>
        </w:rPr>
        <w:t xml:space="preserve"> مانند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ابن اب</w:t>
      </w:r>
      <w:r w:rsidR="00B024C4">
        <w:rPr>
          <w:rStyle w:val="Char4"/>
          <w:rtl/>
        </w:rPr>
        <w:t>ی</w:t>
      </w:r>
      <w:r w:rsidRPr="0084314E">
        <w:rPr>
          <w:rStyle w:val="Char4"/>
          <w:rtl/>
        </w:rPr>
        <w:t xml:space="preserve"> عاصم در الوحدان از ام مال</w:t>
      </w:r>
      <w:r w:rsidR="00B024C4">
        <w:rPr>
          <w:rStyle w:val="Char4"/>
          <w:rtl/>
        </w:rPr>
        <w:t>ک</w:t>
      </w:r>
      <w:r w:rsidRPr="0084314E">
        <w:rPr>
          <w:rStyle w:val="Char4"/>
          <w:rtl/>
        </w:rPr>
        <w:t xml:space="preserve"> انصار</w:t>
      </w:r>
      <w:r w:rsidR="00B024C4">
        <w:rPr>
          <w:rStyle w:val="Char4"/>
          <w:rtl/>
        </w:rPr>
        <w:t>ی</w:t>
      </w:r>
      <w:r w:rsidRPr="0084314E">
        <w:rPr>
          <w:rStyle w:val="Char4"/>
          <w:rtl/>
        </w:rPr>
        <w:t>، مانند آن را روا</w:t>
      </w:r>
      <w:r w:rsidR="00B024C4">
        <w:rPr>
          <w:rStyle w:val="Char4"/>
          <w:rtl/>
        </w:rPr>
        <w:t>ی</w:t>
      </w:r>
      <w:r w:rsidRPr="0084314E">
        <w:rPr>
          <w:rStyle w:val="Char4"/>
          <w:rtl/>
        </w:rPr>
        <w:t>ت نموده، چنان</w:t>
      </w:r>
      <w:r w:rsidR="00B024C4">
        <w:rPr>
          <w:rStyle w:val="Char4"/>
          <w:rtl/>
        </w:rPr>
        <w:t>ک</w:t>
      </w:r>
      <w:r w:rsidRPr="0084314E">
        <w:rPr>
          <w:rStyle w:val="Char4"/>
          <w:rtl/>
        </w:rPr>
        <w:t>ه در الإصابه (494/4) آمده است. و مسلم از جابر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ه‏ام مال</w:t>
      </w:r>
      <w:r w:rsidR="00B024C4">
        <w:rPr>
          <w:rStyle w:val="Char4"/>
          <w:rtl/>
        </w:rPr>
        <w:t>ک</w:t>
      </w:r>
      <w:r w:rsidRPr="0084314E">
        <w:rPr>
          <w:rStyle w:val="Char4"/>
          <w:rtl/>
        </w:rPr>
        <w:t xml:space="preserve"> انصار</w:t>
      </w:r>
      <w:r w:rsidR="00B024C4">
        <w:rPr>
          <w:rStyle w:val="Char4"/>
          <w:rtl/>
        </w:rPr>
        <w:t>ی</w:t>
      </w:r>
      <w:r w:rsidRPr="0084314E">
        <w:rPr>
          <w:rStyle w:val="Char4"/>
          <w:rtl/>
        </w:rPr>
        <w:t>... و به معنا</w:t>
      </w:r>
      <w:r w:rsidR="00B024C4">
        <w:rPr>
          <w:rStyle w:val="Char4"/>
          <w:rtl/>
        </w:rPr>
        <w:t>ی</w:t>
      </w:r>
      <w:r w:rsidRPr="0084314E">
        <w:rPr>
          <w:rStyle w:val="Char4"/>
          <w:rtl/>
        </w:rPr>
        <w:t xml:space="preserve"> آنچه را احمد روا</w:t>
      </w:r>
      <w:r w:rsidR="00B024C4">
        <w:rPr>
          <w:rStyle w:val="Char4"/>
          <w:rtl/>
        </w:rPr>
        <w:t>ی</w:t>
      </w:r>
      <w:r w:rsidRPr="0084314E">
        <w:rPr>
          <w:rStyle w:val="Char4"/>
          <w:rtl/>
        </w:rPr>
        <w:t>ت نموده - چنان</w:t>
      </w:r>
      <w:r w:rsidR="00B024C4">
        <w:rPr>
          <w:rStyle w:val="Char4"/>
          <w:rtl/>
        </w:rPr>
        <w:t>ک</w:t>
      </w:r>
      <w:r w:rsidRPr="0084314E">
        <w:rPr>
          <w:rStyle w:val="Char4"/>
          <w:rtl/>
        </w:rPr>
        <w:t>ه در الإصابه (494/4) آمده - متذ</w:t>
      </w:r>
      <w:r w:rsidR="00B024C4">
        <w:rPr>
          <w:rStyle w:val="Char4"/>
          <w:rtl/>
        </w:rPr>
        <w:t>ک</w:t>
      </w:r>
      <w:r w:rsidRPr="0084314E">
        <w:rPr>
          <w:rStyle w:val="Char4"/>
          <w:rtl/>
        </w:rPr>
        <w:t>ر شده است.</w:t>
      </w:r>
    </w:p>
    <w:p w:rsidR="001325DE" w:rsidRPr="00FE2D03" w:rsidRDefault="001325DE" w:rsidP="00042122">
      <w:pPr>
        <w:pStyle w:val="a5"/>
        <w:rPr>
          <w:rtl/>
        </w:rPr>
      </w:pPr>
      <w:bookmarkStart w:id="299" w:name="_Toc441948608"/>
      <w:r w:rsidRPr="00FE2D03">
        <w:rPr>
          <w:rtl/>
        </w:rPr>
        <w:t>بر</w:t>
      </w:r>
      <w:r w:rsidR="00CE5A2A">
        <w:rPr>
          <w:rtl/>
        </w:rPr>
        <w:t>ک</w:t>
      </w:r>
      <w:r w:rsidRPr="00FE2D03">
        <w:rPr>
          <w:rtl/>
        </w:rPr>
        <w:t>ت در روغن ام اوس بهز</w:t>
      </w:r>
      <w:r w:rsidR="00CE5A2A">
        <w:rPr>
          <w:rtl/>
        </w:rPr>
        <w:t>ی</w:t>
      </w:r>
      <w:bookmarkEnd w:id="299"/>
    </w:p>
    <w:p w:rsidR="001325D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ابن منده و ابن س</w:t>
      </w:r>
      <w:r w:rsidR="00B024C4">
        <w:rPr>
          <w:rStyle w:val="Char4"/>
          <w:rtl/>
        </w:rPr>
        <w:t>ک</w:t>
      </w:r>
      <w:r w:rsidRPr="0084314E">
        <w:rPr>
          <w:rStyle w:val="Char4"/>
          <w:rtl/>
        </w:rPr>
        <w:t>ن از ام اوس بهز</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خود روغن درست نمود،و آن را در مش</w:t>
      </w:r>
      <w:r w:rsidR="00B024C4">
        <w:rPr>
          <w:rStyle w:val="Char4"/>
          <w:rtl/>
        </w:rPr>
        <w:t>کی</w:t>
      </w:r>
      <w:r w:rsidRPr="0084314E">
        <w:rPr>
          <w:rStyle w:val="Char4"/>
          <w:rtl/>
        </w:rPr>
        <w:t xml:space="preserve"> انداخت، و باز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اهدا</w:t>
      </w:r>
      <w:r w:rsidR="00B024C4">
        <w:rPr>
          <w:rStyle w:val="Char4"/>
          <w:rtl/>
        </w:rPr>
        <w:t>ی</w:t>
      </w:r>
      <w:r w:rsidRPr="0084314E">
        <w:rPr>
          <w:rStyle w:val="Char4"/>
          <w:rtl/>
        </w:rPr>
        <w:t>ش نمود،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آن را قبول </w:t>
      </w:r>
      <w:r w:rsidR="00B024C4">
        <w:rPr>
          <w:rStyle w:val="Char4"/>
          <w:rtl/>
        </w:rPr>
        <w:t>ک</w:t>
      </w:r>
      <w:r w:rsidRPr="0084314E">
        <w:rPr>
          <w:rStyle w:val="Char4"/>
          <w:rtl/>
        </w:rPr>
        <w:t>رد، و آنچه را در آن بود گرفت، و برا</w:t>
      </w:r>
      <w:r w:rsidR="00B024C4">
        <w:rPr>
          <w:rStyle w:val="Char4"/>
          <w:rtl/>
        </w:rPr>
        <w:t>ی</w:t>
      </w:r>
      <w:r w:rsidRPr="0084314E">
        <w:rPr>
          <w:rStyle w:val="Char4"/>
          <w:rtl/>
        </w:rPr>
        <w:t>ش به بر</w:t>
      </w:r>
      <w:r w:rsidR="00B024C4">
        <w:rPr>
          <w:rStyle w:val="Char4"/>
          <w:rtl/>
        </w:rPr>
        <w:t>ک</w:t>
      </w:r>
      <w:r w:rsidRPr="0084314E">
        <w:rPr>
          <w:rStyle w:val="Char4"/>
          <w:rtl/>
        </w:rPr>
        <w:t>ت دعا نمود، و مش</w:t>
      </w:r>
      <w:r w:rsidR="00B024C4">
        <w:rPr>
          <w:rStyle w:val="Char4"/>
          <w:rtl/>
        </w:rPr>
        <w:t>ک</w:t>
      </w:r>
      <w:r w:rsidRPr="0084314E">
        <w:rPr>
          <w:rStyle w:val="Char4"/>
          <w:rtl/>
        </w:rPr>
        <w:t xml:space="preserve"> را برا</w:t>
      </w:r>
      <w:r w:rsidR="00B024C4">
        <w:rPr>
          <w:rStyle w:val="Char4"/>
          <w:rtl/>
        </w:rPr>
        <w:t>ی</w:t>
      </w:r>
      <w:r w:rsidRPr="0084314E">
        <w:rPr>
          <w:rStyle w:val="Char4"/>
          <w:rtl/>
        </w:rPr>
        <w:t>ش برگردان</w:t>
      </w:r>
      <w:r w:rsidR="00B024C4">
        <w:rPr>
          <w:rStyle w:val="Char4"/>
          <w:rtl/>
        </w:rPr>
        <w:t>ی</w:t>
      </w:r>
      <w:r w:rsidRPr="0084314E">
        <w:rPr>
          <w:rStyle w:val="Char4"/>
          <w:rtl/>
        </w:rPr>
        <w:t>د. و</w:t>
      </w:r>
      <w:r w:rsidR="00B024C4">
        <w:rPr>
          <w:rStyle w:val="Char4"/>
          <w:rtl/>
        </w:rPr>
        <w:t>ی</w:t>
      </w:r>
      <w:r w:rsidRPr="0084314E">
        <w:rPr>
          <w:rStyle w:val="Char4"/>
          <w:rtl/>
        </w:rPr>
        <w:t xml:space="preserve"> آن را پر از روغن د</w:t>
      </w:r>
      <w:r w:rsidR="00B024C4">
        <w:rPr>
          <w:rStyle w:val="Char4"/>
          <w:rtl/>
        </w:rPr>
        <w:t>ی</w:t>
      </w:r>
      <w:r w:rsidRPr="0084314E">
        <w:rPr>
          <w:rStyle w:val="Char4"/>
          <w:rtl/>
        </w:rPr>
        <w:t xml:space="preserve">د، و گمان نمود،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قبولش ن</w:t>
      </w:r>
      <w:r w:rsidR="00B024C4">
        <w:rPr>
          <w:rStyle w:val="Char4"/>
          <w:rtl/>
        </w:rPr>
        <w:t>ک</w:t>
      </w:r>
      <w:r w:rsidRPr="0084314E">
        <w:rPr>
          <w:rStyle w:val="Char4"/>
          <w:rtl/>
        </w:rPr>
        <w:t>رده است. آن گاه در حال</w:t>
      </w:r>
      <w:r w:rsidR="00B024C4">
        <w:rPr>
          <w:rStyle w:val="Char4"/>
          <w:rtl/>
        </w:rPr>
        <w:t>ی</w:t>
      </w:r>
      <w:r w:rsidRPr="0084314E">
        <w:rPr>
          <w:rStyle w:val="Char4"/>
          <w:rtl/>
        </w:rPr>
        <w:t xml:space="preserve"> آمد، </w:t>
      </w:r>
      <w:r w:rsidR="00B024C4">
        <w:rPr>
          <w:rStyle w:val="Char4"/>
          <w:rtl/>
        </w:rPr>
        <w:t>ک</w:t>
      </w:r>
      <w:r w:rsidRPr="0084314E">
        <w:rPr>
          <w:rStyle w:val="Char4"/>
          <w:rtl/>
        </w:rPr>
        <w:t>ه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 xml:space="preserve">رد. رسول خدا </w:t>
      </w:r>
      <w:r>
        <w:rPr>
          <w:rFonts w:cs="CTraditional Arabic" w:hint="cs"/>
          <w:sz w:val="28"/>
          <w:szCs w:val="28"/>
          <w:rtl/>
        </w:rPr>
        <w:t>ص</w:t>
      </w:r>
      <w:r w:rsidRPr="0084314E">
        <w:rPr>
          <w:rStyle w:val="Char4"/>
          <w:rtl/>
        </w:rPr>
        <w:t xml:space="preserve"> گفت: «قصه را برا</w:t>
      </w:r>
      <w:r w:rsidR="00B024C4">
        <w:rPr>
          <w:rStyle w:val="Char4"/>
          <w:rtl/>
        </w:rPr>
        <w:t>ی</w:t>
      </w:r>
      <w:r w:rsidRPr="0084314E">
        <w:rPr>
          <w:rStyle w:val="Char4"/>
          <w:rtl/>
        </w:rPr>
        <w:t>ش خبر ده</w:t>
      </w:r>
      <w:r w:rsidR="00B024C4">
        <w:rPr>
          <w:rStyle w:val="Char4"/>
          <w:rtl/>
        </w:rPr>
        <w:t>ی</w:t>
      </w:r>
      <w:r w:rsidRPr="0084314E">
        <w:rPr>
          <w:rStyle w:val="Char4"/>
          <w:rtl/>
        </w:rPr>
        <w:t>د»، و آن زن در بق</w:t>
      </w:r>
      <w:r w:rsidR="00B024C4">
        <w:rPr>
          <w:rStyle w:val="Char4"/>
          <w:rtl/>
        </w:rPr>
        <w:t>ی</w:t>
      </w:r>
      <w:r w:rsidRPr="0084314E">
        <w:rPr>
          <w:rStyle w:val="Char4"/>
          <w:rtl/>
        </w:rPr>
        <w:t>ه عمر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از آن روغن استفاده نمود، و هم چنان در ولا</w:t>
      </w:r>
      <w:r w:rsidR="00B024C4">
        <w:rPr>
          <w:rStyle w:val="Char4"/>
          <w:rtl/>
        </w:rPr>
        <w:t>ی</w:t>
      </w:r>
      <w:r w:rsidRPr="0084314E">
        <w:rPr>
          <w:rStyle w:val="Char4"/>
          <w:rtl/>
        </w:rPr>
        <w:t>ت ابوب</w:t>
      </w:r>
      <w:r w:rsidR="00B024C4">
        <w:rPr>
          <w:rStyle w:val="Char4"/>
          <w:rtl/>
        </w:rPr>
        <w:t>ک</w:t>
      </w:r>
      <w:r w:rsidRPr="0084314E">
        <w:rPr>
          <w:rStyle w:val="Char4"/>
          <w:rtl/>
        </w:rPr>
        <w:t>ر، ولا</w:t>
      </w:r>
      <w:r w:rsidR="00B024C4">
        <w:rPr>
          <w:rStyle w:val="Char4"/>
          <w:rtl/>
        </w:rPr>
        <w:t>ی</w:t>
      </w:r>
      <w:r w:rsidRPr="0084314E">
        <w:rPr>
          <w:rStyle w:val="Char4"/>
          <w:rtl/>
        </w:rPr>
        <w:t>ت عمر و ولا</w:t>
      </w:r>
      <w:r w:rsidR="00B024C4">
        <w:rPr>
          <w:rStyle w:val="Char4"/>
          <w:rtl/>
        </w:rPr>
        <w:t>ی</w:t>
      </w:r>
      <w:r w:rsidRPr="0084314E">
        <w:rPr>
          <w:rStyle w:val="Char4"/>
          <w:rtl/>
        </w:rPr>
        <w:t xml:space="preserve">ت عثمان </w:t>
      </w:r>
      <w:r w:rsidR="00B024C4" w:rsidRPr="00B024C4">
        <w:rPr>
          <w:rStyle w:val="Char4"/>
          <w:rFonts w:cs="CTraditional Arabic"/>
          <w:rtl/>
        </w:rPr>
        <w:t>ش</w:t>
      </w:r>
      <w:r w:rsidRPr="0084314E">
        <w:rPr>
          <w:rStyle w:val="Char4"/>
          <w:rtl/>
        </w:rPr>
        <w:t>، و تا وقت</w:t>
      </w:r>
      <w:r w:rsidR="00B024C4">
        <w:rPr>
          <w:rStyle w:val="Char4"/>
          <w:rtl/>
        </w:rPr>
        <w:t>ی</w:t>
      </w:r>
      <w:r w:rsidRPr="0084314E">
        <w:rPr>
          <w:rStyle w:val="Char4"/>
          <w:rtl/>
        </w:rPr>
        <w:t xml:space="preserve"> آن‏چه در م</w:t>
      </w:r>
      <w:r w:rsidR="00B024C4">
        <w:rPr>
          <w:rStyle w:val="Char4"/>
          <w:rtl/>
        </w:rPr>
        <w:t>ی</w:t>
      </w:r>
      <w:r w:rsidRPr="0084314E">
        <w:rPr>
          <w:rStyle w:val="Char4"/>
          <w:rtl/>
        </w:rPr>
        <w:t>ان عل</w:t>
      </w:r>
      <w:r w:rsidR="00B024C4">
        <w:rPr>
          <w:rStyle w:val="Char4"/>
          <w:rtl/>
        </w:rPr>
        <w:t>ی</w:t>
      </w:r>
      <w:r w:rsidRPr="0084314E">
        <w:rPr>
          <w:rStyle w:val="Char4"/>
          <w:rtl/>
        </w:rPr>
        <w:t xml:space="preserve"> و معاو</w:t>
      </w:r>
      <w:r w:rsidR="00B024C4">
        <w:rPr>
          <w:rStyle w:val="Char4"/>
          <w:rtl/>
        </w:rPr>
        <w:t>ی</w:t>
      </w:r>
      <w:r w:rsidRPr="0084314E">
        <w:rPr>
          <w:rStyle w:val="Char4"/>
          <w:rtl/>
        </w:rPr>
        <w:t xml:space="preserve">ه </w:t>
      </w:r>
      <w:r w:rsidR="00B024C4" w:rsidRPr="00B024C4">
        <w:rPr>
          <w:rStyle w:val="Char4"/>
          <w:rFonts w:cs="CTraditional Arabic"/>
          <w:rtl/>
        </w:rPr>
        <w:t>ب</w:t>
      </w:r>
      <w:r w:rsidRPr="0084314E">
        <w:rPr>
          <w:rStyle w:val="Char4"/>
          <w:rtl/>
        </w:rPr>
        <w:t xml:space="preserve"> اتفاق افتاد، ن</w:t>
      </w:r>
      <w:r w:rsidR="00B024C4">
        <w:rPr>
          <w:rStyle w:val="Char4"/>
          <w:rtl/>
        </w:rPr>
        <w:t>ی</w:t>
      </w:r>
      <w:r w:rsidRPr="0084314E">
        <w:rPr>
          <w:rStyle w:val="Char4"/>
          <w:rtl/>
        </w:rPr>
        <w:t xml:space="preserve">ز از آن استفاده </w:t>
      </w:r>
      <w:r w:rsidR="00B024C4">
        <w:rPr>
          <w:rStyle w:val="Char4"/>
          <w:rtl/>
        </w:rPr>
        <w:t>ک</w:t>
      </w:r>
      <w:r w:rsidRPr="0084314E">
        <w:rPr>
          <w:rStyle w:val="Char4"/>
          <w:rtl/>
        </w:rPr>
        <w:t>رد</w:t>
      </w:r>
      <w:r w:rsidRPr="0084314E">
        <w:rPr>
          <w:rStyle w:val="FootnoteReference"/>
          <w:rFonts w:ascii="IRNazli" w:hAnsi="IRNazli" w:cs="IRNazli"/>
          <w:sz w:val="28"/>
          <w:szCs w:val="28"/>
          <w:rtl/>
        </w:rPr>
        <w:footnoteReference w:id="362"/>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الإصابه (431/4) آمده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(310/8)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در آن عصمه بن سل</w:t>
      </w:r>
      <w:r w:rsidR="00B024C4">
        <w:rPr>
          <w:rStyle w:val="Char4"/>
          <w:rtl/>
        </w:rPr>
        <w:t>ی</w:t>
      </w:r>
      <w:r w:rsidRPr="0084314E">
        <w:rPr>
          <w:rStyle w:val="Char4"/>
          <w:rtl/>
        </w:rPr>
        <w:t>مان آمده، و من نشناختمش، و بق</w:t>
      </w:r>
      <w:r w:rsidR="00B024C4">
        <w:rPr>
          <w:rStyle w:val="Char4"/>
          <w:rtl/>
        </w:rPr>
        <w:t>ی</w:t>
      </w:r>
      <w:r w:rsidRPr="0084314E">
        <w:rPr>
          <w:rStyle w:val="Char4"/>
          <w:rtl/>
        </w:rPr>
        <w:t>ه رجال آن ثقه دانسته شده‏اند.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به اسناد د</w:t>
      </w:r>
      <w:r w:rsidR="00B024C4">
        <w:rPr>
          <w:rStyle w:val="Char4"/>
          <w:rtl/>
        </w:rPr>
        <w:t>ی</w:t>
      </w:r>
      <w:r w:rsidRPr="0084314E">
        <w:rPr>
          <w:rStyle w:val="Char4"/>
          <w:rtl/>
        </w:rPr>
        <w:t>گر</w:t>
      </w:r>
      <w:r w:rsidR="00B024C4">
        <w:rPr>
          <w:rStyle w:val="Char4"/>
          <w:rtl/>
        </w:rPr>
        <w:t>ی</w:t>
      </w:r>
      <w:r w:rsidRPr="0084314E">
        <w:rPr>
          <w:rStyle w:val="Char4"/>
          <w:rtl/>
        </w:rPr>
        <w:t xml:space="preserve"> به معنا</w:t>
      </w:r>
      <w:r w:rsidR="00B024C4">
        <w:rPr>
          <w:rStyle w:val="Char4"/>
          <w:rtl/>
        </w:rPr>
        <w:t>ی</w:t>
      </w:r>
      <w:r w:rsidRPr="0084314E">
        <w:rPr>
          <w:rStyle w:val="Char4"/>
          <w:rtl/>
        </w:rPr>
        <w:t xml:space="preserve"> آن،، و طولان</w:t>
      </w:r>
      <w:r w:rsidR="00B024C4">
        <w:rPr>
          <w:rStyle w:val="Char4"/>
          <w:rtl/>
        </w:rPr>
        <w:t>ی</w:t>
      </w:r>
      <w:r w:rsidRPr="0084314E">
        <w:rPr>
          <w:rStyle w:val="Char4"/>
          <w:rtl/>
        </w:rPr>
        <w:t>‏تر از آن، چنان</w:t>
      </w:r>
      <w:r w:rsidR="00B024C4">
        <w:rPr>
          <w:rStyle w:val="Char4"/>
          <w:rtl/>
        </w:rPr>
        <w:t>ک</w:t>
      </w:r>
      <w:r w:rsidRPr="0084314E">
        <w:rPr>
          <w:rStyle w:val="Char4"/>
          <w:rtl/>
        </w:rPr>
        <w:t>ه در البدا</w:t>
      </w:r>
      <w:r w:rsidR="00B024C4">
        <w:rPr>
          <w:rStyle w:val="Char4"/>
          <w:rtl/>
        </w:rPr>
        <w:t>ی</w:t>
      </w:r>
      <w:r w:rsidRPr="0084314E">
        <w:rPr>
          <w:rStyle w:val="Char4"/>
          <w:rtl/>
        </w:rPr>
        <w:t>ه (104/6)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0C0BFB" w:rsidRDefault="000C0BFB" w:rsidP="00042122">
      <w:pPr>
        <w:pStyle w:val="PlainText"/>
        <w:ind w:firstLine="284"/>
        <w:jc w:val="both"/>
        <w:rPr>
          <w:rStyle w:val="Char4"/>
          <w:rtl/>
        </w:rPr>
      </w:pPr>
    </w:p>
    <w:p w:rsidR="000C0BFB" w:rsidRPr="0084314E" w:rsidRDefault="000C0BFB" w:rsidP="00042122">
      <w:pPr>
        <w:pStyle w:val="PlainText"/>
        <w:ind w:firstLine="284"/>
        <w:jc w:val="both"/>
        <w:rPr>
          <w:rStyle w:val="Char4"/>
          <w:rtl/>
        </w:rPr>
      </w:pPr>
    </w:p>
    <w:p w:rsidR="001325DE" w:rsidRPr="00FE2D03" w:rsidRDefault="001325DE" w:rsidP="00042122">
      <w:pPr>
        <w:pStyle w:val="a5"/>
        <w:rPr>
          <w:rtl/>
        </w:rPr>
      </w:pPr>
      <w:bookmarkStart w:id="300" w:name="_Toc441948609"/>
      <w:r w:rsidRPr="00FE2D03">
        <w:rPr>
          <w:rtl/>
        </w:rPr>
        <w:t>بر</w:t>
      </w:r>
      <w:r w:rsidR="00CE5A2A">
        <w:rPr>
          <w:rtl/>
        </w:rPr>
        <w:t>ک</w:t>
      </w:r>
      <w:r w:rsidRPr="00FE2D03">
        <w:rPr>
          <w:rtl/>
        </w:rPr>
        <w:t>ت در روغن ام سل</w:t>
      </w:r>
      <w:r w:rsidR="00CE5A2A">
        <w:rPr>
          <w:rtl/>
        </w:rPr>
        <w:t>ی</w:t>
      </w:r>
      <w:r w:rsidRPr="00FE2D03">
        <w:rPr>
          <w:rtl/>
        </w:rPr>
        <w:t>م</w:t>
      </w:r>
      <w:bookmarkEnd w:id="300"/>
    </w:p>
    <w:p w:rsidR="001325DE" w:rsidRPr="0084314E" w:rsidRDefault="001325DE" w:rsidP="00042122">
      <w:pPr>
        <w:pStyle w:val="PlainText"/>
        <w:ind w:firstLine="284"/>
        <w:jc w:val="both"/>
        <w:rPr>
          <w:rStyle w:val="Char4"/>
          <w:rtl/>
        </w:rPr>
      </w:pPr>
      <w:r w:rsidRPr="0084314E">
        <w:rPr>
          <w:rStyle w:val="Char4"/>
          <w:rtl/>
        </w:rPr>
        <w:t>ابو</w:t>
      </w:r>
      <w:r w:rsidR="00B024C4">
        <w:rPr>
          <w:rStyle w:val="Char4"/>
          <w:rtl/>
        </w:rPr>
        <w:t>ی</w:t>
      </w:r>
      <w:r w:rsidRPr="0084314E">
        <w:rPr>
          <w:rStyle w:val="Char4"/>
          <w:rtl/>
        </w:rPr>
        <w:t>عل</w:t>
      </w:r>
      <w:r w:rsidR="00B024C4">
        <w:rPr>
          <w:rStyle w:val="Char4"/>
          <w:rtl/>
        </w:rPr>
        <w:t>ی</w:t>
      </w:r>
      <w:r w:rsidRPr="0084314E">
        <w:rPr>
          <w:rStyle w:val="Char4"/>
          <w:rtl/>
        </w:rPr>
        <w:t xml:space="preserve"> از انس از مادرش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w:t>
      </w:r>
      <w:r w:rsidR="00B024C4">
        <w:rPr>
          <w:rStyle w:val="Char4"/>
          <w:rtl/>
        </w:rPr>
        <w:t>ی</w:t>
      </w:r>
      <w:r w:rsidRPr="0084314E">
        <w:rPr>
          <w:rStyle w:val="Char4"/>
          <w:rtl/>
        </w:rPr>
        <w:t xml:space="preserve"> گوسفند</w:t>
      </w:r>
      <w:r w:rsidR="00B024C4">
        <w:rPr>
          <w:rStyle w:val="Char4"/>
          <w:rtl/>
        </w:rPr>
        <w:t>ی</w:t>
      </w:r>
      <w:r w:rsidRPr="0084314E">
        <w:rPr>
          <w:rStyle w:val="Char4"/>
          <w:rtl/>
        </w:rPr>
        <w:t xml:space="preserve"> داشت، و از روغن آن در مش</w:t>
      </w:r>
      <w:r w:rsidR="00B024C4">
        <w:rPr>
          <w:rStyle w:val="Char4"/>
          <w:rtl/>
        </w:rPr>
        <w:t>کی</w:t>
      </w:r>
      <w:r w:rsidRPr="0084314E">
        <w:rPr>
          <w:rStyle w:val="Char4"/>
          <w:rtl/>
        </w:rPr>
        <w:t xml:space="preserve"> جمع نمود، آن مش</w:t>
      </w:r>
      <w:r w:rsidR="00B024C4">
        <w:rPr>
          <w:rStyle w:val="Char4"/>
          <w:rtl/>
        </w:rPr>
        <w:t>ک</w:t>
      </w:r>
      <w:r w:rsidRPr="0084314E">
        <w:rPr>
          <w:rStyle w:val="Char4"/>
          <w:rtl/>
        </w:rPr>
        <w:t xml:space="preserve"> پر شد. بعد از آن، آن را به دست رب</w:t>
      </w:r>
      <w:r w:rsidR="00B024C4">
        <w:rPr>
          <w:rStyle w:val="Char4"/>
          <w:rtl/>
        </w:rPr>
        <w:t>ی</w:t>
      </w:r>
      <w:r w:rsidRPr="0084314E">
        <w:rPr>
          <w:rStyle w:val="Char4"/>
          <w:rtl/>
        </w:rPr>
        <w:t>به</w:t>
      </w:r>
      <w:r w:rsidRPr="0084314E">
        <w:rPr>
          <w:rStyle w:val="FootnoteReference"/>
          <w:rFonts w:ascii="IRNazli" w:hAnsi="IRNazli" w:cs="IRNazli"/>
          <w:sz w:val="28"/>
          <w:szCs w:val="28"/>
          <w:rtl/>
        </w:rPr>
        <w:footnoteReference w:id="363"/>
      </w:r>
      <w:r w:rsidRPr="0084314E">
        <w:rPr>
          <w:rStyle w:val="Char4"/>
          <w:rtl/>
        </w:rPr>
        <w:t xml:space="preserve"> روان نمود، و گفت: ا</w:t>
      </w:r>
      <w:r w:rsidR="00B024C4">
        <w:rPr>
          <w:rStyle w:val="Char4"/>
          <w:rtl/>
        </w:rPr>
        <w:t>ی</w:t>
      </w:r>
      <w:r w:rsidRPr="0084314E">
        <w:rPr>
          <w:rStyle w:val="Char4"/>
          <w:rtl/>
        </w:rPr>
        <w:t xml:space="preserve"> رب</w:t>
      </w:r>
      <w:r w:rsidR="00B024C4">
        <w:rPr>
          <w:rStyle w:val="Char4"/>
          <w:rtl/>
        </w:rPr>
        <w:t>ی</w:t>
      </w:r>
      <w:r w:rsidRPr="0084314E">
        <w:rPr>
          <w:rStyle w:val="Char4"/>
          <w:rtl/>
        </w:rPr>
        <w:t>به، ا</w:t>
      </w:r>
      <w:r w:rsidR="00B024C4">
        <w:rPr>
          <w:rStyle w:val="Char4"/>
          <w:rtl/>
        </w:rPr>
        <w:t>ی</w:t>
      </w:r>
      <w:r w:rsidRPr="0084314E">
        <w:rPr>
          <w:rStyle w:val="Char4"/>
          <w:rtl/>
        </w:rPr>
        <w:t>ن مش</w:t>
      </w:r>
      <w:r w:rsidR="00B024C4">
        <w:rPr>
          <w:rStyle w:val="Char4"/>
          <w:rtl/>
        </w:rPr>
        <w:t>ک</w:t>
      </w:r>
      <w:r w:rsidRPr="0084314E">
        <w:rPr>
          <w:rStyle w:val="Char4"/>
          <w:rtl/>
        </w:rPr>
        <w:t xml:space="preserve"> روغن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ببر، تا از آن به عنوان نانخورش استفاده نما</w:t>
      </w:r>
      <w:r w:rsidR="00B024C4">
        <w:rPr>
          <w:rStyle w:val="Char4"/>
          <w:rtl/>
        </w:rPr>
        <w:t>ی</w:t>
      </w:r>
      <w:r w:rsidRPr="0084314E">
        <w:rPr>
          <w:rStyle w:val="Char4"/>
          <w:rtl/>
        </w:rPr>
        <w:t>د. رب</w:t>
      </w:r>
      <w:r w:rsidR="00B024C4">
        <w:rPr>
          <w:rStyle w:val="Char4"/>
          <w:rtl/>
        </w:rPr>
        <w:t>ی</w:t>
      </w:r>
      <w:r w:rsidRPr="0084314E">
        <w:rPr>
          <w:rStyle w:val="Char4"/>
          <w:rtl/>
        </w:rPr>
        <w:t>به آن را برد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نزد رسول خدا </w:t>
      </w:r>
      <w:r>
        <w:rPr>
          <w:rFonts w:cs="CTraditional Arabic" w:hint="cs"/>
          <w:sz w:val="28"/>
          <w:szCs w:val="28"/>
          <w:rtl/>
        </w:rPr>
        <w:t>ص</w:t>
      </w:r>
      <w:r w:rsidRPr="0084314E">
        <w:rPr>
          <w:rStyle w:val="Char4"/>
          <w:rtl/>
        </w:rPr>
        <w:t xml:space="preserve"> آمد و گفت: ا</w:t>
      </w:r>
      <w:r w:rsidR="00B024C4">
        <w:rPr>
          <w:rStyle w:val="Char4"/>
          <w:rtl/>
        </w:rPr>
        <w:t>ی</w:t>
      </w:r>
      <w:r w:rsidRPr="0084314E">
        <w:rPr>
          <w:rStyle w:val="Char4"/>
          <w:rtl/>
        </w:rPr>
        <w:t xml:space="preserve"> رسول خدا، ا</w:t>
      </w:r>
      <w:r w:rsidR="00B024C4">
        <w:rPr>
          <w:rStyle w:val="Char4"/>
          <w:rtl/>
        </w:rPr>
        <w:t>ی</w:t>
      </w:r>
      <w:r w:rsidRPr="0084314E">
        <w:rPr>
          <w:rStyle w:val="Char4"/>
          <w:rtl/>
        </w:rPr>
        <w:t>ن مش</w:t>
      </w:r>
      <w:r w:rsidR="00B024C4">
        <w:rPr>
          <w:rStyle w:val="Char4"/>
          <w:rtl/>
        </w:rPr>
        <w:t>ک</w:t>
      </w:r>
      <w:r w:rsidRPr="0084314E">
        <w:rPr>
          <w:rStyle w:val="Char4"/>
          <w:rtl/>
        </w:rPr>
        <w:t xml:space="preserve"> روغن است، </w:t>
      </w:r>
      <w:r w:rsidR="00B024C4">
        <w:rPr>
          <w:rStyle w:val="Char4"/>
          <w:rtl/>
        </w:rPr>
        <w:t>ک</w:t>
      </w:r>
      <w:r w:rsidRPr="0084314E">
        <w:rPr>
          <w:rStyle w:val="Char4"/>
          <w:rtl/>
        </w:rPr>
        <w:t>ه</w:t>
      </w:r>
      <w:r w:rsidR="00B024C4">
        <w:rPr>
          <w:rStyle w:val="Char4"/>
          <w:rtl/>
        </w:rPr>
        <w:t xml:space="preserve"> </w:t>
      </w:r>
      <w:r w:rsidRPr="0084314E">
        <w:rPr>
          <w:rStyle w:val="Char4"/>
          <w:rtl/>
        </w:rPr>
        <w:t>ام سل</w:t>
      </w:r>
      <w:r w:rsidR="00B024C4">
        <w:rPr>
          <w:rStyle w:val="Char4"/>
          <w:rtl/>
        </w:rPr>
        <w:t>ی</w:t>
      </w:r>
      <w:r w:rsidRPr="0084314E">
        <w:rPr>
          <w:rStyle w:val="Char4"/>
          <w:rtl/>
        </w:rPr>
        <w:t>م آن را برا</w:t>
      </w:r>
      <w:r w:rsidR="00B024C4">
        <w:rPr>
          <w:rStyle w:val="Char4"/>
          <w:rtl/>
        </w:rPr>
        <w:t>ی</w:t>
      </w:r>
      <w:r w:rsidRPr="0084314E">
        <w:rPr>
          <w:rStyle w:val="Char4"/>
          <w:rtl/>
        </w:rPr>
        <w:t xml:space="preserve">ت روان </w:t>
      </w:r>
      <w:r w:rsidR="00B024C4">
        <w:rPr>
          <w:rStyle w:val="Char4"/>
          <w:rtl/>
        </w:rPr>
        <w:t>ک</w:t>
      </w:r>
      <w:r w:rsidRPr="0084314E">
        <w:rPr>
          <w:rStyle w:val="Char4"/>
          <w:rtl/>
        </w:rPr>
        <w:t>رده است. گفت: «مش</w:t>
      </w:r>
      <w:r w:rsidR="00B024C4">
        <w:rPr>
          <w:rStyle w:val="Char4"/>
          <w:rtl/>
        </w:rPr>
        <w:t>ک</w:t>
      </w:r>
      <w:r w:rsidRPr="0084314E">
        <w:rPr>
          <w:rStyle w:val="Char4"/>
          <w:rtl/>
        </w:rPr>
        <w:t>ش را برا</w:t>
      </w:r>
      <w:r w:rsidR="00B024C4">
        <w:rPr>
          <w:rStyle w:val="Char4"/>
          <w:rtl/>
        </w:rPr>
        <w:t>ی</w:t>
      </w:r>
      <w:r w:rsidRPr="0084314E">
        <w:rPr>
          <w:rStyle w:val="Char4"/>
          <w:rtl/>
        </w:rPr>
        <w:t>ش خال</w:t>
      </w:r>
      <w:r w:rsidR="00B024C4">
        <w:rPr>
          <w:rStyle w:val="Char4"/>
          <w:rtl/>
        </w:rPr>
        <w:t>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د»، مش</w:t>
      </w:r>
      <w:r w:rsidR="00B024C4">
        <w:rPr>
          <w:rStyle w:val="Char4"/>
          <w:rtl/>
        </w:rPr>
        <w:t>ک</w:t>
      </w:r>
      <w:r w:rsidRPr="0084314E">
        <w:rPr>
          <w:rStyle w:val="Char4"/>
          <w:rtl/>
        </w:rPr>
        <w:t xml:space="preserve"> خال</w:t>
      </w:r>
      <w:r w:rsidR="00B024C4">
        <w:rPr>
          <w:rStyle w:val="Char4"/>
          <w:rtl/>
        </w:rPr>
        <w:t>ی</w:t>
      </w:r>
      <w:r w:rsidRPr="0084314E">
        <w:rPr>
          <w:rStyle w:val="Char4"/>
          <w:rtl/>
        </w:rPr>
        <w:t xml:space="preserve"> گرد</w:t>
      </w:r>
      <w:r w:rsidR="00B024C4">
        <w:rPr>
          <w:rStyle w:val="Char4"/>
          <w:rtl/>
        </w:rPr>
        <w:t>ی</w:t>
      </w:r>
      <w:r w:rsidRPr="0084314E">
        <w:rPr>
          <w:rStyle w:val="Char4"/>
          <w:rtl/>
        </w:rPr>
        <w:t>د، و برا</w:t>
      </w:r>
      <w:r w:rsidR="00B024C4">
        <w:rPr>
          <w:rStyle w:val="Char4"/>
          <w:rtl/>
        </w:rPr>
        <w:t>ی</w:t>
      </w:r>
      <w:r w:rsidRPr="0084314E">
        <w:rPr>
          <w:rStyle w:val="Char4"/>
          <w:rtl/>
        </w:rPr>
        <w:t>ش مسترد شد، رب</w:t>
      </w:r>
      <w:r w:rsidR="00B024C4">
        <w:rPr>
          <w:rStyle w:val="Char4"/>
          <w:rtl/>
        </w:rPr>
        <w:t>ی</w:t>
      </w:r>
      <w:r w:rsidRPr="0084314E">
        <w:rPr>
          <w:rStyle w:val="Char4"/>
          <w:rtl/>
        </w:rPr>
        <w:t>به با مش</w:t>
      </w:r>
      <w:r w:rsidR="00B024C4">
        <w:rPr>
          <w:rStyle w:val="Char4"/>
          <w:rtl/>
        </w:rPr>
        <w:t>ک</w:t>
      </w:r>
      <w:r w:rsidRPr="0084314E">
        <w:rPr>
          <w:rStyle w:val="Char4"/>
          <w:rtl/>
        </w:rPr>
        <w:t xml:space="preserve"> به راه افتاد، و در حال</w:t>
      </w:r>
      <w:r w:rsidR="00B024C4">
        <w:rPr>
          <w:rStyle w:val="Char4"/>
          <w:rtl/>
        </w:rPr>
        <w:t>ی</w:t>
      </w:r>
      <w:r w:rsidRPr="0084314E">
        <w:rPr>
          <w:rStyle w:val="Char4"/>
          <w:rtl/>
        </w:rPr>
        <w:t xml:space="preserve"> آ مد</w:t>
      </w:r>
      <w:r w:rsidR="00B024C4">
        <w:rPr>
          <w:rStyle w:val="Char4"/>
          <w:rtl/>
        </w:rPr>
        <w:t xml:space="preserve"> ک</w:t>
      </w:r>
      <w:r w:rsidRPr="0084314E">
        <w:rPr>
          <w:rStyle w:val="Char4"/>
          <w:rtl/>
        </w:rPr>
        <w:t>ه</w:t>
      </w:r>
      <w:r w:rsidR="00B024C4">
        <w:rPr>
          <w:rStyle w:val="Char4"/>
          <w:rtl/>
        </w:rPr>
        <w:t xml:space="preserve"> </w:t>
      </w:r>
      <w:r w:rsidRPr="0084314E">
        <w:rPr>
          <w:rStyle w:val="Char4"/>
          <w:rtl/>
        </w:rPr>
        <w:t>ام سل</w:t>
      </w:r>
      <w:r w:rsidR="00B024C4">
        <w:rPr>
          <w:rStyle w:val="Char4"/>
          <w:rtl/>
        </w:rPr>
        <w:t>ی</w:t>
      </w:r>
      <w:r w:rsidRPr="0084314E">
        <w:rPr>
          <w:rStyle w:val="Char4"/>
          <w:rtl/>
        </w:rPr>
        <w:t>م در خانه نبود، او آن را بر م</w:t>
      </w:r>
      <w:r w:rsidR="00B024C4">
        <w:rPr>
          <w:rStyle w:val="Char4"/>
          <w:rtl/>
        </w:rPr>
        <w:t>ی</w:t>
      </w:r>
      <w:r w:rsidRPr="0084314E">
        <w:rPr>
          <w:rStyle w:val="Char4"/>
          <w:rtl/>
        </w:rPr>
        <w:t>خ</w:t>
      </w:r>
      <w:r w:rsidR="00B024C4">
        <w:rPr>
          <w:rStyle w:val="Char4"/>
          <w:rtl/>
        </w:rPr>
        <w:t>ی</w:t>
      </w:r>
      <w:r w:rsidRPr="0084314E">
        <w:rPr>
          <w:rStyle w:val="Char4"/>
          <w:rtl/>
        </w:rPr>
        <w:t xml:space="preserve"> آو</w:t>
      </w:r>
      <w:r w:rsidR="00B024C4">
        <w:rPr>
          <w:rStyle w:val="Char4"/>
          <w:rtl/>
        </w:rPr>
        <w:t>ی</w:t>
      </w:r>
      <w:r w:rsidRPr="0084314E">
        <w:rPr>
          <w:rStyle w:val="Char4"/>
          <w:rtl/>
        </w:rPr>
        <w:t>زان نمود. بعد از آن ام سل</w:t>
      </w:r>
      <w:r w:rsidR="00B024C4">
        <w:rPr>
          <w:rStyle w:val="Char4"/>
          <w:rtl/>
        </w:rPr>
        <w:t>ی</w:t>
      </w:r>
      <w:r w:rsidRPr="0084314E">
        <w:rPr>
          <w:rStyle w:val="Char4"/>
          <w:rtl/>
        </w:rPr>
        <w:t>م آمد، و مش</w:t>
      </w:r>
      <w:r w:rsidR="00B024C4">
        <w:rPr>
          <w:rStyle w:val="Char4"/>
          <w:rtl/>
        </w:rPr>
        <w:t>ک</w:t>
      </w:r>
      <w:r w:rsidRPr="0084314E">
        <w:rPr>
          <w:rStyle w:val="Char4"/>
          <w:rtl/>
        </w:rPr>
        <w:t xml:space="preserve"> را د</w:t>
      </w:r>
      <w:r w:rsidR="00B024C4">
        <w:rPr>
          <w:rStyle w:val="Char4"/>
          <w:rtl/>
        </w:rPr>
        <w:t>ی</w:t>
      </w:r>
      <w:r w:rsidRPr="0084314E">
        <w:rPr>
          <w:rStyle w:val="Char4"/>
          <w:rtl/>
        </w:rPr>
        <w:t xml:space="preserve">د </w:t>
      </w:r>
      <w:r w:rsidR="00B024C4">
        <w:rPr>
          <w:rStyle w:val="Char4"/>
          <w:rtl/>
        </w:rPr>
        <w:t>ک</w:t>
      </w:r>
      <w:r w:rsidRPr="0084314E">
        <w:rPr>
          <w:rStyle w:val="Char4"/>
          <w:rtl/>
        </w:rPr>
        <w:t>ه پر است و از آن روغن م</w:t>
      </w:r>
      <w:r w:rsidR="00B024C4">
        <w:rPr>
          <w:rStyle w:val="Char4"/>
          <w:rtl/>
        </w:rPr>
        <w:t>ی</w:t>
      </w:r>
      <w:r w:rsidRPr="0084314E">
        <w:rPr>
          <w:rStyle w:val="Char4"/>
          <w:rtl/>
        </w:rPr>
        <w:t>‏چ</w:t>
      </w:r>
      <w:r w:rsidR="00B024C4">
        <w:rPr>
          <w:rStyle w:val="Char4"/>
          <w:rtl/>
        </w:rPr>
        <w:t>ک</w:t>
      </w:r>
      <w:r w:rsidRPr="0084314E">
        <w:rPr>
          <w:rStyle w:val="Char4"/>
          <w:rtl/>
        </w:rPr>
        <w:t>د. ام سل</w:t>
      </w:r>
      <w:r w:rsidR="00B024C4">
        <w:rPr>
          <w:rStyle w:val="Char4"/>
          <w:rtl/>
        </w:rPr>
        <w:t>ی</w:t>
      </w:r>
      <w:r w:rsidRPr="0084314E">
        <w:rPr>
          <w:rStyle w:val="Char4"/>
          <w:rtl/>
        </w:rPr>
        <w:t>م گفت: رب</w:t>
      </w:r>
      <w:r w:rsidR="00B024C4">
        <w:rPr>
          <w:rStyle w:val="Char4"/>
          <w:rtl/>
        </w:rPr>
        <w:t>ی</w:t>
      </w:r>
      <w:r w:rsidRPr="0084314E">
        <w:rPr>
          <w:rStyle w:val="Char4"/>
          <w:rtl/>
        </w:rPr>
        <w:t>به آ</w:t>
      </w:r>
      <w:r w:rsidR="00B024C4">
        <w:rPr>
          <w:rStyle w:val="Char4"/>
          <w:rtl/>
        </w:rPr>
        <w:t>ی</w:t>
      </w:r>
      <w:r w:rsidRPr="0084314E">
        <w:rPr>
          <w:rStyle w:val="Char4"/>
          <w:rtl/>
        </w:rPr>
        <w:t xml:space="preserve">ا تو را دستور ندادم، </w:t>
      </w:r>
      <w:r w:rsidR="00B024C4">
        <w:rPr>
          <w:rStyle w:val="Char4"/>
          <w:rtl/>
        </w:rPr>
        <w:t>ک</w:t>
      </w:r>
      <w:r w:rsidRPr="0084314E">
        <w:rPr>
          <w:rStyle w:val="Char4"/>
          <w:rtl/>
        </w:rPr>
        <w:t>ه ا</w:t>
      </w:r>
      <w:r w:rsidR="00B024C4">
        <w:rPr>
          <w:rStyle w:val="Char4"/>
          <w:rtl/>
        </w:rPr>
        <w:t>ی</w:t>
      </w:r>
      <w:r w:rsidRPr="0084314E">
        <w:rPr>
          <w:rStyle w:val="Char4"/>
          <w:rtl/>
        </w:rPr>
        <w:t>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ببر؟ گفت: ا</w:t>
      </w:r>
      <w:r w:rsidR="00B024C4">
        <w:rPr>
          <w:rStyle w:val="Char4"/>
          <w:rtl/>
        </w:rPr>
        <w:t>ی</w:t>
      </w:r>
      <w:r w:rsidRPr="0084314E">
        <w:rPr>
          <w:rStyle w:val="Char4"/>
          <w:rtl/>
        </w:rPr>
        <w:t xml:space="preserve">ن </w:t>
      </w:r>
      <w:r w:rsidR="00B024C4">
        <w:rPr>
          <w:rStyle w:val="Char4"/>
          <w:rtl/>
        </w:rPr>
        <w:t>ک</w:t>
      </w:r>
      <w:r w:rsidRPr="0084314E">
        <w:rPr>
          <w:rStyle w:val="Char4"/>
          <w:rtl/>
        </w:rPr>
        <w:t>ار را انجام دادم. اگر تصد</w:t>
      </w:r>
      <w:r w:rsidR="00B024C4">
        <w:rPr>
          <w:rStyle w:val="Char4"/>
          <w:rtl/>
        </w:rPr>
        <w:t>ی</w:t>
      </w:r>
      <w:r w:rsidRPr="0084314E">
        <w:rPr>
          <w:rStyle w:val="Char4"/>
          <w:rtl/>
        </w:rPr>
        <w:t>قم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برو و رسول خدا </w:t>
      </w:r>
      <w:r>
        <w:rPr>
          <w:rFonts w:cs="CTraditional Arabic" w:hint="cs"/>
          <w:sz w:val="28"/>
          <w:szCs w:val="28"/>
          <w:rtl/>
        </w:rPr>
        <w:t>ص</w:t>
      </w:r>
      <w:r w:rsidRPr="0084314E">
        <w:rPr>
          <w:rStyle w:val="Char4"/>
          <w:rtl/>
        </w:rPr>
        <w:t xml:space="preserve"> را بپرس. پس و</w:t>
      </w:r>
      <w:r w:rsidR="00B024C4">
        <w:rPr>
          <w:rStyle w:val="Char4"/>
          <w:rtl/>
        </w:rPr>
        <w:t>ی</w:t>
      </w:r>
      <w:r w:rsidRPr="0084314E">
        <w:rPr>
          <w:rStyle w:val="Char4"/>
          <w:rtl/>
        </w:rPr>
        <w:t xml:space="preserve"> با رب</w:t>
      </w:r>
      <w:r w:rsidR="00B024C4">
        <w:rPr>
          <w:rStyle w:val="Char4"/>
          <w:rtl/>
        </w:rPr>
        <w:t>ی</w:t>
      </w:r>
      <w:r w:rsidRPr="0084314E">
        <w:rPr>
          <w:rStyle w:val="Char4"/>
          <w:rtl/>
        </w:rPr>
        <w:t>به به راه افتاد و گفت: ا</w:t>
      </w:r>
      <w:r w:rsidR="00B024C4">
        <w:rPr>
          <w:rStyle w:val="Char4"/>
          <w:rtl/>
        </w:rPr>
        <w:t>ی</w:t>
      </w:r>
      <w:r w:rsidRPr="0084314E">
        <w:rPr>
          <w:rStyle w:val="Char4"/>
          <w:rtl/>
        </w:rPr>
        <w:t xml:space="preserve"> رسول خدا، من به دست و</w:t>
      </w:r>
      <w:r w:rsidR="00B024C4">
        <w:rPr>
          <w:rStyle w:val="Char4"/>
          <w:rtl/>
        </w:rPr>
        <w:t>ی</w:t>
      </w:r>
      <w:r w:rsidRPr="0084314E">
        <w:rPr>
          <w:rStyle w:val="Char4"/>
          <w:rtl/>
        </w:rPr>
        <w:t xml:space="preserve"> برا</w:t>
      </w:r>
      <w:r w:rsidR="00B024C4">
        <w:rPr>
          <w:rStyle w:val="Char4"/>
          <w:rtl/>
        </w:rPr>
        <w:t>ی</w:t>
      </w:r>
      <w:r w:rsidRPr="0084314E">
        <w:rPr>
          <w:rStyle w:val="Char4"/>
          <w:rtl/>
        </w:rPr>
        <w:t>ت مش</w:t>
      </w:r>
      <w:r w:rsidR="00B024C4">
        <w:rPr>
          <w:rStyle w:val="Char4"/>
          <w:rtl/>
        </w:rPr>
        <w:t>کی</w:t>
      </w:r>
      <w:r w:rsidRPr="0084314E">
        <w:rPr>
          <w:rStyle w:val="Char4"/>
          <w:rtl/>
        </w:rPr>
        <w:t xml:space="preserve"> روان نمودم، </w:t>
      </w:r>
      <w:r w:rsidR="00B024C4">
        <w:rPr>
          <w:rStyle w:val="Char4"/>
          <w:rtl/>
        </w:rPr>
        <w:t>ک</w:t>
      </w:r>
      <w:r w:rsidRPr="0084314E">
        <w:rPr>
          <w:rStyle w:val="Char4"/>
          <w:rtl/>
        </w:rPr>
        <w:t>ه در آن روغن بود. گفت: «چن</w:t>
      </w:r>
      <w:r w:rsidR="00B024C4">
        <w:rPr>
          <w:rStyle w:val="Char4"/>
          <w:rtl/>
        </w:rPr>
        <w:t>ی</w:t>
      </w:r>
      <w:r w:rsidRPr="0084314E">
        <w:rPr>
          <w:rStyle w:val="Char4"/>
          <w:rtl/>
        </w:rPr>
        <w:t>ن نموده است، آمده بود»، گفت: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تو را به حق و د</w:t>
      </w:r>
      <w:r w:rsidR="00B024C4">
        <w:rPr>
          <w:rStyle w:val="Char4"/>
          <w:rtl/>
        </w:rPr>
        <w:t>ی</w:t>
      </w:r>
      <w:r w:rsidRPr="0084314E">
        <w:rPr>
          <w:rStyle w:val="Char4"/>
          <w:rtl/>
        </w:rPr>
        <w:t>ن حق روان نموده است، آن مش</w:t>
      </w:r>
      <w:r w:rsidR="00B024C4">
        <w:rPr>
          <w:rStyle w:val="Char4"/>
          <w:rtl/>
        </w:rPr>
        <w:t>ک</w:t>
      </w:r>
      <w:r w:rsidRPr="0084314E">
        <w:rPr>
          <w:rStyle w:val="Char4"/>
          <w:rtl/>
        </w:rPr>
        <w:t xml:space="preserve"> پر از روغن است، و روغن م</w:t>
      </w:r>
      <w:r w:rsidR="00B024C4">
        <w:rPr>
          <w:rStyle w:val="Char4"/>
          <w:rtl/>
        </w:rPr>
        <w:t>ی</w:t>
      </w:r>
      <w:r w:rsidRPr="0084314E">
        <w:rPr>
          <w:rStyle w:val="Char4"/>
          <w:rtl/>
        </w:rPr>
        <w:t>‏چ</w:t>
      </w:r>
      <w:r w:rsidR="00B024C4">
        <w:rPr>
          <w:rStyle w:val="Char4"/>
          <w:rtl/>
        </w:rPr>
        <w:t>ک</w:t>
      </w:r>
      <w:r w:rsidRPr="0084314E">
        <w:rPr>
          <w:rStyle w:val="Char4"/>
          <w:rtl/>
        </w:rPr>
        <w:t>اند. م</w:t>
      </w:r>
      <w:r w:rsidR="00B024C4">
        <w:rPr>
          <w:rStyle w:val="Char4"/>
          <w:rtl/>
        </w:rPr>
        <w:t>ی</w:t>
      </w:r>
      <w:r w:rsidRPr="0084314E">
        <w:rPr>
          <w:rStyle w:val="Char4"/>
          <w:rtl/>
        </w:rPr>
        <w:t>‏گو</w:t>
      </w:r>
      <w:r w:rsidR="00B024C4">
        <w:rPr>
          <w:rStyle w:val="Char4"/>
          <w:rtl/>
        </w:rPr>
        <w:t>ی</w:t>
      </w:r>
      <w:r w:rsidRPr="0084314E">
        <w:rPr>
          <w:rStyle w:val="Char4"/>
          <w:rtl/>
        </w:rPr>
        <w:t xml:space="preserve">د: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ام سل</w:t>
      </w:r>
      <w:r w:rsidR="00B024C4">
        <w:rPr>
          <w:rStyle w:val="Char4"/>
          <w:rtl/>
        </w:rPr>
        <w:t>ی</w:t>
      </w:r>
      <w:r w:rsidRPr="0084314E">
        <w:rPr>
          <w:rStyle w:val="Char4"/>
          <w:rtl/>
        </w:rPr>
        <w:t>م، آ</w:t>
      </w:r>
      <w:r w:rsidR="00B024C4">
        <w:rPr>
          <w:rStyle w:val="Char4"/>
          <w:rtl/>
        </w:rPr>
        <w:t>ی</w:t>
      </w:r>
      <w:r w:rsidRPr="0084314E">
        <w:rPr>
          <w:rStyle w:val="Char4"/>
          <w:rtl/>
        </w:rPr>
        <w:t>ا تعجب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w:t>
      </w:r>
      <w:r w:rsidR="00B024C4">
        <w:rPr>
          <w:rStyle w:val="Char4"/>
          <w:rtl/>
        </w:rPr>
        <w:t>ک</w:t>
      </w:r>
      <w:r w:rsidRPr="0084314E">
        <w:rPr>
          <w:rStyle w:val="Char4"/>
          <w:rtl/>
        </w:rPr>
        <w:t>ه خداوند تو را طعام داده باشد، چنان</w:t>
      </w:r>
      <w:r w:rsidR="00B024C4">
        <w:rPr>
          <w:rStyle w:val="Char4"/>
          <w:rtl/>
        </w:rPr>
        <w:t>ک</w:t>
      </w:r>
      <w:r w:rsidRPr="0084314E">
        <w:rPr>
          <w:rStyle w:val="Char4"/>
          <w:rtl/>
        </w:rPr>
        <w:t>ه تو نب</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طعام داده‏ا</w:t>
      </w:r>
      <w:r w:rsidR="00B024C4">
        <w:rPr>
          <w:rStyle w:val="Char4"/>
          <w:rtl/>
        </w:rPr>
        <w:t>ی</w:t>
      </w:r>
      <w:r w:rsidRPr="0084314E">
        <w:rPr>
          <w:rStyle w:val="Char4"/>
          <w:rtl/>
        </w:rPr>
        <w:t>؟! بخور و طعام بده»، م</w:t>
      </w:r>
      <w:r w:rsidR="00B024C4">
        <w:rPr>
          <w:rStyle w:val="Char4"/>
          <w:rtl/>
        </w:rPr>
        <w:t>ی</w:t>
      </w:r>
      <w:r w:rsidRPr="0084314E">
        <w:rPr>
          <w:rStyle w:val="Char4"/>
          <w:rtl/>
        </w:rPr>
        <w:t>‏گو</w:t>
      </w:r>
      <w:r w:rsidR="00B024C4">
        <w:rPr>
          <w:rStyle w:val="Char4"/>
          <w:rtl/>
        </w:rPr>
        <w:t>ی</w:t>
      </w:r>
      <w:r w:rsidRPr="0084314E">
        <w:rPr>
          <w:rStyle w:val="Char4"/>
          <w:rtl/>
        </w:rPr>
        <w:t xml:space="preserve">د: به خانه آمدم، و آن را در </w:t>
      </w:r>
      <w:r w:rsidR="00B024C4">
        <w:rPr>
          <w:rStyle w:val="Char4"/>
          <w:rtl/>
        </w:rPr>
        <w:t>یک</w:t>
      </w:r>
      <w:r w:rsidRPr="0084314E">
        <w:rPr>
          <w:rStyle w:val="Char4"/>
          <w:rtl/>
        </w:rPr>
        <w:t xml:space="preserve"> </w:t>
      </w:r>
      <w:r w:rsidR="00B024C4">
        <w:rPr>
          <w:rStyle w:val="Char4"/>
          <w:rtl/>
        </w:rPr>
        <w:t>ک</w:t>
      </w:r>
      <w:r w:rsidRPr="0084314E">
        <w:rPr>
          <w:rStyle w:val="Char4"/>
          <w:rtl/>
        </w:rPr>
        <w:t>اسه بزرگ</w:t>
      </w:r>
      <w:r w:rsidR="00B024C4">
        <w:rPr>
          <w:rStyle w:val="Char4"/>
          <w:rtl/>
        </w:rPr>
        <w:t xml:space="preserve">‌مان </w:t>
      </w:r>
      <w:r w:rsidRPr="0084314E">
        <w:rPr>
          <w:rStyle w:val="Char4"/>
          <w:rtl/>
        </w:rPr>
        <w:t>و ا</w:t>
      </w:r>
      <w:r w:rsidR="00B024C4">
        <w:rPr>
          <w:rStyle w:val="Char4"/>
          <w:rtl/>
        </w:rPr>
        <w:t>ی</w:t>
      </w:r>
      <w:r w:rsidRPr="0084314E">
        <w:rPr>
          <w:rStyle w:val="Char4"/>
          <w:rtl/>
        </w:rPr>
        <w:t>ن و آن تقس</w:t>
      </w:r>
      <w:r w:rsidR="00B024C4">
        <w:rPr>
          <w:rStyle w:val="Char4"/>
          <w:rtl/>
        </w:rPr>
        <w:t>ی</w:t>
      </w:r>
      <w:r w:rsidRPr="0084314E">
        <w:rPr>
          <w:rStyle w:val="Char4"/>
          <w:rtl/>
        </w:rPr>
        <w:t>م نمودم</w:t>
      </w:r>
      <w:r w:rsidRPr="0084314E">
        <w:rPr>
          <w:rStyle w:val="FootnoteReference"/>
          <w:rFonts w:ascii="IRNazli" w:hAnsi="IRNazli" w:cs="IRNazli"/>
          <w:sz w:val="28"/>
          <w:szCs w:val="28"/>
          <w:rtl/>
        </w:rPr>
        <w:footnoteReference w:id="364"/>
      </w:r>
      <w:r w:rsidR="00BA1DB6">
        <w:rPr>
          <w:rStyle w:val="Char4"/>
          <w:rFonts w:hint="cs"/>
          <w:rtl/>
        </w:rPr>
        <w:t>،</w:t>
      </w:r>
      <w:r w:rsidRPr="0084314E">
        <w:rPr>
          <w:rStyle w:val="Char4"/>
          <w:rtl/>
        </w:rPr>
        <w:t xml:space="preserve"> و در آن مقدار</w:t>
      </w:r>
      <w:r w:rsidR="00B024C4">
        <w:rPr>
          <w:rStyle w:val="Char4"/>
          <w:rtl/>
        </w:rPr>
        <w:t>ی</w:t>
      </w:r>
      <w:r w:rsidRPr="0084314E">
        <w:rPr>
          <w:rStyle w:val="Char4"/>
          <w:rtl/>
        </w:rPr>
        <w:t xml:space="preserve"> را باق</w:t>
      </w:r>
      <w:r w:rsidR="00B024C4">
        <w:rPr>
          <w:rStyle w:val="Char4"/>
          <w:rtl/>
        </w:rPr>
        <w:t>ی</w:t>
      </w:r>
      <w:r w:rsidRPr="0084314E">
        <w:rPr>
          <w:rStyle w:val="Char4"/>
          <w:rtl/>
        </w:rPr>
        <w:t xml:space="preserve"> گذاشتم، </w:t>
      </w:r>
      <w:r w:rsidR="00B024C4">
        <w:rPr>
          <w:rStyle w:val="Char4"/>
          <w:rtl/>
        </w:rPr>
        <w:t>ک</w:t>
      </w:r>
      <w:r w:rsidRPr="0084314E">
        <w:rPr>
          <w:rStyle w:val="Char4"/>
          <w:rtl/>
        </w:rPr>
        <w:t xml:space="preserve">ه </w:t>
      </w:r>
      <w:r w:rsidR="00B024C4">
        <w:rPr>
          <w:rStyle w:val="Char4"/>
          <w:rtl/>
        </w:rPr>
        <w:t>یک</w:t>
      </w:r>
      <w:r w:rsidRPr="0084314E">
        <w:rPr>
          <w:rStyle w:val="Char4"/>
          <w:rtl/>
        </w:rPr>
        <w:t xml:space="preserve"> ماه </w:t>
      </w:r>
      <w:r w:rsidR="00B024C4">
        <w:rPr>
          <w:rStyle w:val="Char4"/>
          <w:rtl/>
        </w:rPr>
        <w:t>ی</w:t>
      </w:r>
      <w:r w:rsidRPr="0084314E">
        <w:rPr>
          <w:rStyle w:val="Char4"/>
          <w:rtl/>
        </w:rPr>
        <w:t>ا دو ماه از آن به عنوان نان خورش استفاده نمود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36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(103/6) آمده است. و ه</w:t>
      </w:r>
      <w:r w:rsidR="00B024C4">
        <w:rPr>
          <w:rStyle w:val="Char4"/>
          <w:rtl/>
        </w:rPr>
        <w:t>ی</w:t>
      </w:r>
      <w:r w:rsidRPr="0084314E">
        <w:rPr>
          <w:rStyle w:val="Char4"/>
          <w:rtl/>
        </w:rPr>
        <w:t>ثم</w:t>
      </w:r>
      <w:r w:rsidR="00B024C4">
        <w:rPr>
          <w:rStyle w:val="Char4"/>
          <w:rtl/>
        </w:rPr>
        <w:t>ی</w:t>
      </w:r>
      <w:r w:rsidRPr="0084314E">
        <w:rPr>
          <w:rStyle w:val="Char4"/>
          <w:rtl/>
        </w:rPr>
        <w:t xml:space="preserve"> (309/8)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ابو</w:t>
      </w:r>
      <w:r w:rsidR="00B024C4">
        <w:rPr>
          <w:rStyle w:val="Char4"/>
          <w:rtl/>
        </w:rPr>
        <w:t>ی</w:t>
      </w:r>
      <w:r w:rsidRPr="0084314E">
        <w:rPr>
          <w:rStyle w:val="Char4"/>
          <w:rtl/>
        </w:rPr>
        <w:t>عل</w:t>
      </w:r>
      <w:r w:rsidR="00B024C4">
        <w:rPr>
          <w:rStyle w:val="Char4"/>
          <w:rtl/>
        </w:rPr>
        <w:t>ی</w:t>
      </w:r>
      <w:r w:rsidRPr="0084314E">
        <w:rPr>
          <w:rStyle w:val="Char4"/>
          <w:rtl/>
        </w:rPr>
        <w:t xml:space="preserve"> و طبران</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نموده‏اند، مگر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گفته است: ز</w:t>
      </w:r>
      <w:r w:rsidR="00B024C4">
        <w:rPr>
          <w:rStyle w:val="Char4"/>
          <w:rtl/>
        </w:rPr>
        <w:t>ی</w:t>
      </w:r>
      <w:r w:rsidRPr="0084314E">
        <w:rPr>
          <w:rStyle w:val="Char4"/>
          <w:rtl/>
        </w:rPr>
        <w:t>نب، در بدل رب</w:t>
      </w:r>
      <w:r w:rsidR="00B024C4">
        <w:rPr>
          <w:rStyle w:val="Char4"/>
          <w:rtl/>
        </w:rPr>
        <w:t>ی</w:t>
      </w:r>
      <w:r w:rsidRPr="0084314E">
        <w:rPr>
          <w:rStyle w:val="Char4"/>
          <w:rtl/>
        </w:rPr>
        <w:t>به. و در اسناد آن دو محمدبن ز</w:t>
      </w:r>
      <w:r w:rsidR="00B024C4">
        <w:rPr>
          <w:rStyle w:val="Char4"/>
          <w:rtl/>
        </w:rPr>
        <w:t>ی</w:t>
      </w:r>
      <w:r w:rsidRPr="0084314E">
        <w:rPr>
          <w:rStyle w:val="Char4"/>
          <w:rtl/>
        </w:rPr>
        <w:t>اد برجم</w:t>
      </w:r>
      <w:r w:rsidR="00B024C4">
        <w:rPr>
          <w:rStyle w:val="Char4"/>
          <w:rtl/>
        </w:rPr>
        <w:t>ی</w:t>
      </w:r>
      <w:r w:rsidRPr="0084314E">
        <w:rPr>
          <w:rStyle w:val="Char4"/>
          <w:rtl/>
        </w:rPr>
        <w:t xml:space="preserve"> آمده. و</w:t>
      </w:r>
      <w:r w:rsidR="00B024C4">
        <w:rPr>
          <w:rStyle w:val="Char4"/>
          <w:rtl/>
        </w:rPr>
        <w:t>ی</w:t>
      </w:r>
      <w:r w:rsidRPr="0084314E">
        <w:rPr>
          <w:rStyle w:val="Char4"/>
          <w:rtl/>
        </w:rPr>
        <w:t xml:space="preserve"> همان ش</w:t>
      </w:r>
      <w:r w:rsidR="00B024C4">
        <w:rPr>
          <w:rStyle w:val="Char4"/>
          <w:rtl/>
        </w:rPr>
        <w:t>ک</w:t>
      </w:r>
      <w:r w:rsidRPr="0084314E">
        <w:rPr>
          <w:rStyle w:val="Char4"/>
          <w:rtl/>
        </w:rPr>
        <w:t>ر</w:t>
      </w:r>
      <w:r w:rsidR="00B024C4">
        <w:rPr>
          <w:rStyle w:val="Char4"/>
          <w:rtl/>
        </w:rPr>
        <w:t>ی</w:t>
      </w:r>
      <w:r w:rsidRPr="0084314E">
        <w:rPr>
          <w:rStyle w:val="Char4"/>
          <w:rtl/>
        </w:rPr>
        <w:t xml:space="preserve"> م</w:t>
      </w:r>
      <w:r w:rsidR="00B024C4">
        <w:rPr>
          <w:rStyle w:val="Char4"/>
          <w:rtl/>
        </w:rPr>
        <w:t>ی</w:t>
      </w:r>
      <w:r w:rsidRPr="0084314E">
        <w:rPr>
          <w:rStyle w:val="Char4"/>
          <w:rtl/>
        </w:rPr>
        <w:t>‏باشد، و و</w:t>
      </w:r>
      <w:r w:rsidR="00B024C4">
        <w:rPr>
          <w:rStyle w:val="Char4"/>
          <w:rtl/>
        </w:rPr>
        <w:t>ی</w:t>
      </w:r>
      <w:r w:rsidRPr="0084314E">
        <w:rPr>
          <w:rStyle w:val="Char4"/>
          <w:rtl/>
        </w:rPr>
        <w:t xml:space="preserve"> دروغگوست. و ا</w:t>
      </w:r>
      <w:r w:rsidR="00B024C4">
        <w:rPr>
          <w:rStyle w:val="Char4"/>
          <w:rtl/>
        </w:rPr>
        <w:t>ی</w:t>
      </w:r>
      <w:r w:rsidRPr="0084314E">
        <w:rPr>
          <w:rStyle w:val="Char4"/>
          <w:rtl/>
        </w:rPr>
        <w:t>ن را ابونع</w:t>
      </w:r>
      <w:r w:rsidR="00B024C4">
        <w:rPr>
          <w:rStyle w:val="Char4"/>
          <w:rtl/>
        </w:rPr>
        <w:t>ی</w:t>
      </w:r>
      <w:r w:rsidRPr="0084314E">
        <w:rPr>
          <w:rStyle w:val="Char4"/>
          <w:rtl/>
        </w:rPr>
        <w:t>م در الدلائل (ص204) از انس بن مال</w:t>
      </w:r>
      <w:r w:rsidR="00B024C4">
        <w:rPr>
          <w:rStyle w:val="Char4"/>
          <w:rtl/>
        </w:rPr>
        <w:t>ک</w:t>
      </w:r>
      <w:r w:rsidRPr="0084314E">
        <w:rPr>
          <w:rStyle w:val="Char4"/>
          <w:rtl/>
        </w:rPr>
        <w:t xml:space="preserve"> از مادرش ام سل</w:t>
      </w:r>
      <w:r w:rsidR="00B024C4">
        <w:rPr>
          <w:rStyle w:val="Char4"/>
          <w:rtl/>
        </w:rPr>
        <w:t>ی</w:t>
      </w:r>
      <w:r w:rsidRPr="0084314E">
        <w:rPr>
          <w:rStyle w:val="Char4"/>
          <w:rtl/>
        </w:rPr>
        <w:t>م روا</w:t>
      </w:r>
      <w:r w:rsidR="00B024C4">
        <w:rPr>
          <w:rStyle w:val="Char4"/>
          <w:rtl/>
        </w:rPr>
        <w:t>ی</w:t>
      </w:r>
      <w:r w:rsidRPr="0084314E">
        <w:rPr>
          <w:rStyle w:val="Char4"/>
          <w:rtl/>
        </w:rPr>
        <w:t>ت نموده، و مانند آن را متذ</w:t>
      </w:r>
      <w:r w:rsidR="00B024C4">
        <w:rPr>
          <w:rStyle w:val="Char4"/>
          <w:rtl/>
        </w:rPr>
        <w:t>ک</w:t>
      </w:r>
      <w:r w:rsidRPr="0084314E">
        <w:rPr>
          <w:rStyle w:val="Char4"/>
          <w:rtl/>
        </w:rPr>
        <w:t>ر شده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هم چنان به عوض رب</w:t>
      </w:r>
      <w:r w:rsidR="00B024C4">
        <w:rPr>
          <w:rStyle w:val="Char4"/>
          <w:rtl/>
        </w:rPr>
        <w:t>ی</w:t>
      </w:r>
      <w:r w:rsidRPr="0084314E">
        <w:rPr>
          <w:rStyle w:val="Char4"/>
          <w:rtl/>
        </w:rPr>
        <w:t>به ز</w:t>
      </w:r>
      <w:r w:rsidR="00B024C4">
        <w:rPr>
          <w:rStyle w:val="Char4"/>
          <w:rtl/>
        </w:rPr>
        <w:t>ی</w:t>
      </w:r>
      <w:r w:rsidRPr="0084314E">
        <w:rPr>
          <w:rStyle w:val="Char4"/>
          <w:rtl/>
        </w:rPr>
        <w:t>نب آمده است. حافظ در الإصابه (320/4) در حال</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را به طبران</w:t>
      </w:r>
      <w:r w:rsidR="00B024C4">
        <w:rPr>
          <w:rStyle w:val="Char4"/>
          <w:rtl/>
        </w:rPr>
        <w:t>ی</w:t>
      </w:r>
      <w:r w:rsidRPr="0084314E">
        <w:rPr>
          <w:rStyle w:val="Char4"/>
          <w:rtl/>
        </w:rPr>
        <w:t xml:space="preserve"> نسبت داده، م</w:t>
      </w:r>
      <w:r w:rsidR="00B024C4">
        <w:rPr>
          <w:rStyle w:val="Char4"/>
          <w:rtl/>
        </w:rPr>
        <w:t>ی</w:t>
      </w:r>
      <w:r w:rsidRPr="0084314E">
        <w:rPr>
          <w:rStyle w:val="Char4"/>
          <w:rtl/>
        </w:rPr>
        <w:t>‏گو</w:t>
      </w:r>
      <w:r w:rsidR="00B024C4">
        <w:rPr>
          <w:rStyle w:val="Char4"/>
          <w:rtl/>
        </w:rPr>
        <w:t>ی</w:t>
      </w:r>
      <w:r w:rsidRPr="0084314E">
        <w:rPr>
          <w:rStyle w:val="Char4"/>
          <w:rtl/>
        </w:rPr>
        <w:t>د: در حفظ من ا</w:t>
      </w:r>
      <w:r w:rsidR="00B024C4">
        <w:rPr>
          <w:rStyle w:val="Char4"/>
          <w:rtl/>
        </w:rPr>
        <w:t>ی</w:t>
      </w:r>
      <w:r w:rsidRPr="0084314E">
        <w:rPr>
          <w:rStyle w:val="Char4"/>
          <w:rtl/>
        </w:rPr>
        <w:t xml:space="preserve">ن است </w:t>
      </w:r>
      <w:r w:rsidR="00B024C4">
        <w:rPr>
          <w:rStyle w:val="Char4"/>
          <w:rtl/>
        </w:rPr>
        <w:t>ک</w:t>
      </w:r>
      <w:r w:rsidRPr="0084314E">
        <w:rPr>
          <w:rStyle w:val="Char4"/>
          <w:rtl/>
        </w:rPr>
        <w:t>ه: قولش ز</w:t>
      </w:r>
      <w:r w:rsidR="00B024C4">
        <w:rPr>
          <w:rStyle w:val="Char4"/>
          <w:rtl/>
        </w:rPr>
        <w:t>ی</w:t>
      </w:r>
      <w:r w:rsidRPr="0084314E">
        <w:rPr>
          <w:rStyle w:val="Char4"/>
          <w:rtl/>
        </w:rPr>
        <w:t>نب، تصح</w:t>
      </w:r>
      <w:r w:rsidR="00B024C4">
        <w:rPr>
          <w:rStyle w:val="Char4"/>
          <w:rtl/>
        </w:rPr>
        <w:t>ی</w:t>
      </w:r>
      <w:r w:rsidRPr="0084314E">
        <w:rPr>
          <w:rStyle w:val="Char4"/>
          <w:rtl/>
        </w:rPr>
        <w:t>ف است، و درست رب</w:t>
      </w:r>
      <w:r w:rsidR="00B024C4">
        <w:rPr>
          <w:rStyle w:val="Char4"/>
          <w:rtl/>
        </w:rPr>
        <w:t>ی</w:t>
      </w:r>
      <w:r w:rsidRPr="0084314E">
        <w:rPr>
          <w:rStyle w:val="Char4"/>
          <w:rtl/>
        </w:rPr>
        <w:t>به است، و با</w:t>
      </w:r>
      <w:r w:rsidR="00B024C4">
        <w:rPr>
          <w:rStyle w:val="Char4"/>
          <w:rtl/>
        </w:rPr>
        <w:t>ی</w:t>
      </w:r>
      <w:r w:rsidRPr="0084314E">
        <w:rPr>
          <w:rStyle w:val="Char4"/>
          <w:rtl/>
        </w:rPr>
        <w:t>د هم</w:t>
      </w:r>
      <w:r w:rsidR="00B024C4">
        <w:rPr>
          <w:rStyle w:val="Char4"/>
          <w:rtl/>
        </w:rPr>
        <w:t>ی</w:t>
      </w:r>
      <w:r w:rsidRPr="0084314E">
        <w:rPr>
          <w:rStyle w:val="Char4"/>
          <w:rtl/>
        </w:rPr>
        <w:t>ن نوشته شود.</w:t>
      </w:r>
    </w:p>
    <w:p w:rsidR="001325DE" w:rsidRPr="00FE2D03" w:rsidRDefault="001325DE" w:rsidP="00042122">
      <w:pPr>
        <w:pStyle w:val="a5"/>
        <w:rPr>
          <w:rtl/>
        </w:rPr>
      </w:pPr>
      <w:bookmarkStart w:id="301" w:name="_Toc441948610"/>
      <w:r w:rsidRPr="00FE2D03">
        <w:rPr>
          <w:rtl/>
        </w:rPr>
        <w:t>بر</w:t>
      </w:r>
      <w:r w:rsidR="00CE5A2A">
        <w:rPr>
          <w:rtl/>
        </w:rPr>
        <w:t>ک</w:t>
      </w:r>
      <w:r w:rsidRPr="00FE2D03">
        <w:rPr>
          <w:rtl/>
        </w:rPr>
        <w:t>ت در روغن ام شر</w:t>
      </w:r>
      <w:r w:rsidR="00CE5A2A">
        <w:rPr>
          <w:rtl/>
        </w:rPr>
        <w:t>یک</w:t>
      </w:r>
      <w:bookmarkEnd w:id="301"/>
    </w:p>
    <w:p w:rsidR="001325DE" w:rsidRPr="0084314E" w:rsidRDefault="001325DE" w:rsidP="0084314E">
      <w:pPr>
        <w:pStyle w:val="PlainText"/>
        <w:ind w:firstLine="284"/>
        <w:jc w:val="both"/>
        <w:rPr>
          <w:rStyle w:val="Char4"/>
          <w:rtl/>
        </w:rPr>
      </w:pPr>
      <w:r w:rsidRPr="0084314E">
        <w:rPr>
          <w:rStyle w:val="Char4"/>
          <w:rtl/>
        </w:rPr>
        <w:t>ابن سعد (157/8) از ام شر</w:t>
      </w:r>
      <w:r w:rsidR="00B024C4">
        <w:rPr>
          <w:rStyle w:val="Char4"/>
          <w:rtl/>
        </w:rPr>
        <w:t>یک</w:t>
      </w:r>
      <w:r w:rsidRPr="0084314E">
        <w:rPr>
          <w:rStyle w:val="Char4"/>
          <w:rtl/>
        </w:rPr>
        <w:t xml:space="preserve">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نزد و</w:t>
      </w:r>
      <w:r w:rsidR="00B024C4">
        <w:rPr>
          <w:rStyle w:val="Char4"/>
          <w:rtl/>
        </w:rPr>
        <w:t>ی</w:t>
      </w:r>
      <w:r w:rsidRPr="0084314E">
        <w:rPr>
          <w:rStyle w:val="Char4"/>
          <w:rtl/>
        </w:rPr>
        <w:t xml:space="preserve"> مش</w:t>
      </w:r>
      <w:r w:rsidR="00B024C4">
        <w:rPr>
          <w:rStyle w:val="Char4"/>
          <w:rtl/>
        </w:rPr>
        <w:t>کی</w:t>
      </w:r>
      <w:r w:rsidRPr="0084314E">
        <w:rPr>
          <w:rStyle w:val="Char4"/>
          <w:rtl/>
        </w:rPr>
        <w:t xml:space="preserve"> بود </w:t>
      </w:r>
      <w:r w:rsidR="00B024C4">
        <w:rPr>
          <w:rStyle w:val="Char4"/>
          <w:rtl/>
        </w:rPr>
        <w:t>ک</w:t>
      </w:r>
      <w:r w:rsidRPr="0084314E">
        <w:rPr>
          <w:rStyle w:val="Char4"/>
          <w:rtl/>
        </w:rPr>
        <w:t>ه در آن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روغن اهداء م</w:t>
      </w:r>
      <w:r w:rsidR="00B024C4">
        <w:rPr>
          <w:rStyle w:val="Char4"/>
          <w:rtl/>
        </w:rPr>
        <w:t>ی</w:t>
      </w:r>
      <w:r w:rsidRPr="0084314E">
        <w:rPr>
          <w:rStyle w:val="Char4"/>
          <w:rtl/>
        </w:rPr>
        <w:t>‏نمود. م</w:t>
      </w:r>
      <w:r w:rsidR="00B024C4">
        <w:rPr>
          <w:rStyle w:val="Char4"/>
          <w:rtl/>
        </w:rPr>
        <w:t>ی</w:t>
      </w:r>
      <w:r w:rsidRPr="0084314E">
        <w:rPr>
          <w:rStyle w:val="Char4"/>
          <w:rtl/>
        </w:rPr>
        <w:t>‏گو</w:t>
      </w:r>
      <w:r w:rsidR="00B024C4">
        <w:rPr>
          <w:rStyle w:val="Char4"/>
          <w:rtl/>
        </w:rPr>
        <w:t>ی</w:t>
      </w:r>
      <w:r w:rsidRPr="0084314E">
        <w:rPr>
          <w:rStyle w:val="Char4"/>
          <w:rtl/>
        </w:rPr>
        <w:t>د: روز</w:t>
      </w:r>
      <w:r w:rsidR="00B024C4">
        <w:rPr>
          <w:rStyle w:val="Char4"/>
          <w:rtl/>
        </w:rPr>
        <w:t>ی</w:t>
      </w:r>
      <w:r w:rsidRPr="0084314E">
        <w:rPr>
          <w:rStyle w:val="Char4"/>
          <w:rtl/>
        </w:rPr>
        <w:t xml:space="preserve"> اطفالش از و</w:t>
      </w:r>
      <w:r w:rsidR="00B024C4">
        <w:rPr>
          <w:rStyle w:val="Char4"/>
          <w:rtl/>
        </w:rPr>
        <w:t>ی</w:t>
      </w:r>
      <w:r w:rsidRPr="0084314E">
        <w:rPr>
          <w:rStyle w:val="Char4"/>
          <w:rtl/>
        </w:rPr>
        <w:t xml:space="preserve"> روغن خواستند، و روغن نبود.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همان مش</w:t>
      </w:r>
      <w:r w:rsidR="00B024C4">
        <w:rPr>
          <w:rStyle w:val="Char4"/>
          <w:rtl/>
        </w:rPr>
        <w:t>ک</w:t>
      </w:r>
      <w:r w:rsidRPr="0084314E">
        <w:rPr>
          <w:rStyle w:val="Char4"/>
          <w:rtl/>
        </w:rPr>
        <w:t xml:space="preserve"> برخاست تا بب</w:t>
      </w:r>
      <w:r w:rsidR="00B024C4">
        <w:rPr>
          <w:rStyle w:val="Char4"/>
          <w:rtl/>
        </w:rPr>
        <w:t>ی</w:t>
      </w:r>
      <w:r w:rsidRPr="0084314E">
        <w:rPr>
          <w:rStyle w:val="Char4"/>
          <w:rtl/>
        </w:rPr>
        <w:t xml:space="preserve">ند، ناگهان متوجه شد </w:t>
      </w:r>
      <w:r w:rsidR="00B024C4">
        <w:rPr>
          <w:rStyle w:val="Char4"/>
          <w:rtl/>
        </w:rPr>
        <w:t>ک</w:t>
      </w:r>
      <w:r w:rsidRPr="0084314E">
        <w:rPr>
          <w:rStyle w:val="Char4"/>
          <w:rtl/>
        </w:rPr>
        <w:t>ه از آن روغن م</w:t>
      </w:r>
      <w:r w:rsidR="00B024C4">
        <w:rPr>
          <w:rStyle w:val="Char4"/>
          <w:rtl/>
        </w:rPr>
        <w:t>ی</w:t>
      </w:r>
      <w:r w:rsidRPr="0084314E">
        <w:rPr>
          <w:rStyle w:val="Char4"/>
          <w:rtl/>
        </w:rPr>
        <w:t>‏رود. م</w:t>
      </w:r>
      <w:r w:rsidR="00B024C4">
        <w:rPr>
          <w:rStyle w:val="Char4"/>
          <w:rtl/>
        </w:rPr>
        <w:t>ی</w:t>
      </w:r>
      <w:r w:rsidRPr="0084314E">
        <w:rPr>
          <w:rStyle w:val="Char4"/>
          <w:rtl/>
        </w:rPr>
        <w:t>‏گو</w:t>
      </w:r>
      <w:r w:rsidR="00B024C4">
        <w:rPr>
          <w:rStyle w:val="Char4"/>
          <w:rtl/>
        </w:rPr>
        <w:t>ی</w:t>
      </w:r>
      <w:r w:rsidRPr="0084314E">
        <w:rPr>
          <w:rStyle w:val="Char4"/>
          <w:rtl/>
        </w:rPr>
        <w:t>د: آن گاه برا</w:t>
      </w:r>
      <w:r w:rsidR="00B024C4">
        <w:rPr>
          <w:rStyle w:val="Char4"/>
          <w:rtl/>
        </w:rPr>
        <w:t xml:space="preserve">ی‌شان </w:t>
      </w:r>
      <w:r w:rsidRPr="0084314E">
        <w:rPr>
          <w:rStyle w:val="Char4"/>
          <w:rtl/>
        </w:rPr>
        <w:t>از آن روغن ر</w:t>
      </w:r>
      <w:r w:rsidR="00B024C4">
        <w:rPr>
          <w:rStyle w:val="Char4"/>
          <w:rtl/>
        </w:rPr>
        <w:t>ی</w:t>
      </w:r>
      <w:r w:rsidRPr="0084314E">
        <w:rPr>
          <w:rStyle w:val="Char4"/>
          <w:rtl/>
        </w:rPr>
        <w:t>خت، و تا مدت</w:t>
      </w:r>
      <w:r w:rsidR="00B024C4">
        <w:rPr>
          <w:rStyle w:val="Char4"/>
          <w:rtl/>
        </w:rPr>
        <w:t>ی</w:t>
      </w:r>
      <w:r w:rsidRPr="0084314E">
        <w:rPr>
          <w:rStyle w:val="Char4"/>
          <w:rtl/>
        </w:rPr>
        <w:t xml:space="preserve"> از آن خوردند. بعد از آن رفت </w:t>
      </w:r>
      <w:r w:rsidR="00B024C4">
        <w:rPr>
          <w:rStyle w:val="Char4"/>
          <w:rtl/>
        </w:rPr>
        <w:t>ک</w:t>
      </w:r>
      <w:r w:rsidRPr="0084314E">
        <w:rPr>
          <w:rStyle w:val="Char4"/>
          <w:rtl/>
        </w:rPr>
        <w:t>ه بب</w:t>
      </w:r>
      <w:r w:rsidR="00B024C4">
        <w:rPr>
          <w:rStyle w:val="Char4"/>
          <w:rtl/>
        </w:rPr>
        <w:t>ی</w:t>
      </w:r>
      <w:r w:rsidRPr="0084314E">
        <w:rPr>
          <w:rStyle w:val="Char4"/>
          <w:rtl/>
        </w:rPr>
        <w:t>ند چقدر باق</w:t>
      </w:r>
      <w:r w:rsidR="00B024C4">
        <w:rPr>
          <w:rStyle w:val="Char4"/>
          <w:rtl/>
        </w:rPr>
        <w:t>ی</w:t>
      </w:r>
      <w:r w:rsidRPr="0084314E">
        <w:rPr>
          <w:rStyle w:val="Char4"/>
          <w:rtl/>
        </w:rPr>
        <w:t xml:space="preserve"> مانده است، و همه‏اش را ر</w:t>
      </w:r>
      <w:r w:rsidR="00B024C4">
        <w:rPr>
          <w:rStyle w:val="Char4"/>
          <w:rtl/>
        </w:rPr>
        <w:t>ی</w:t>
      </w:r>
      <w:r w:rsidRPr="0084314E">
        <w:rPr>
          <w:rStyle w:val="Char4"/>
          <w:rtl/>
        </w:rPr>
        <w:t>خت، به ا</w:t>
      </w:r>
      <w:r w:rsidR="00B024C4">
        <w:rPr>
          <w:rStyle w:val="Char4"/>
          <w:rtl/>
        </w:rPr>
        <w:t>ی</w:t>
      </w:r>
      <w:r w:rsidRPr="0084314E">
        <w:rPr>
          <w:rStyle w:val="Char4"/>
          <w:rtl/>
        </w:rPr>
        <w:t>ن صورت روغن آن تمام گرد</w:t>
      </w:r>
      <w:r w:rsidR="00B024C4">
        <w:rPr>
          <w:rStyle w:val="Char4"/>
          <w:rtl/>
        </w:rPr>
        <w:t>ی</w:t>
      </w:r>
      <w:r w:rsidRPr="0084314E">
        <w:rPr>
          <w:rStyle w:val="Char4"/>
          <w:rtl/>
        </w:rPr>
        <w:t xml:space="preserve">د. بعد از آن نزد رسول خدا </w:t>
      </w:r>
      <w:r>
        <w:rPr>
          <w:rFonts w:cs="CTraditional Arabic" w:hint="cs"/>
          <w:sz w:val="28"/>
          <w:szCs w:val="28"/>
          <w:rtl/>
        </w:rPr>
        <w:t>ص</w:t>
      </w:r>
      <w:r w:rsidRPr="0084314E">
        <w:rPr>
          <w:rStyle w:val="Char4"/>
          <w:rtl/>
        </w:rPr>
        <w:t xml:space="preserve"> آمد،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گفت: «آ</w:t>
      </w:r>
      <w:r w:rsidR="00B024C4">
        <w:rPr>
          <w:rStyle w:val="Char4"/>
          <w:rtl/>
        </w:rPr>
        <w:t>ی</w:t>
      </w:r>
      <w:r w:rsidRPr="0084314E">
        <w:rPr>
          <w:rStyle w:val="Char4"/>
          <w:rtl/>
        </w:rPr>
        <w:t>ا ر</w:t>
      </w:r>
      <w:r w:rsidR="00B024C4">
        <w:rPr>
          <w:rStyle w:val="Char4"/>
          <w:rtl/>
        </w:rPr>
        <w:t>ی</w:t>
      </w:r>
      <w:r w:rsidRPr="0084314E">
        <w:rPr>
          <w:rStyle w:val="Char4"/>
          <w:rtl/>
        </w:rPr>
        <w:t>خت</w:t>
      </w:r>
      <w:r w:rsidR="00B024C4">
        <w:rPr>
          <w:rStyle w:val="Char4"/>
          <w:rtl/>
        </w:rPr>
        <w:t>ی</w:t>
      </w:r>
      <w:r w:rsidRPr="0084314E">
        <w:rPr>
          <w:rStyle w:val="Char4"/>
          <w:rtl/>
        </w:rPr>
        <w:t xml:space="preserve"> آن را؟ اگر آن را نم</w:t>
      </w:r>
      <w:r w:rsidR="00B024C4">
        <w:rPr>
          <w:rStyle w:val="Char4"/>
          <w:rtl/>
        </w:rPr>
        <w:t>ی</w:t>
      </w:r>
      <w:r w:rsidRPr="0084314E">
        <w:rPr>
          <w:rStyle w:val="Char4"/>
          <w:rtl/>
        </w:rPr>
        <w:t>‏ر</w:t>
      </w:r>
      <w:r w:rsidR="00B024C4">
        <w:rPr>
          <w:rStyle w:val="Char4"/>
          <w:rtl/>
        </w:rPr>
        <w:t>ی</w:t>
      </w:r>
      <w:r w:rsidRPr="0084314E">
        <w:rPr>
          <w:rStyle w:val="Char4"/>
          <w:rtl/>
        </w:rPr>
        <w:t>خت</w:t>
      </w:r>
      <w:r w:rsidR="00B024C4">
        <w:rPr>
          <w:rStyle w:val="Char4"/>
          <w:rtl/>
        </w:rPr>
        <w:t>ی</w:t>
      </w:r>
      <w:r w:rsidRPr="0084314E">
        <w:rPr>
          <w:rStyle w:val="Char4"/>
          <w:rtl/>
        </w:rPr>
        <w:t xml:space="preserve"> تا زمان</w:t>
      </w:r>
      <w:r w:rsidR="00B024C4">
        <w:rPr>
          <w:rStyle w:val="Char4"/>
          <w:rtl/>
        </w:rPr>
        <w:t>ی</w:t>
      </w:r>
      <w:r w:rsidRPr="0084314E">
        <w:rPr>
          <w:rStyle w:val="Char4"/>
          <w:rtl/>
        </w:rPr>
        <w:t xml:space="preserve"> برا</w:t>
      </w:r>
      <w:r w:rsidR="00B024C4">
        <w:rPr>
          <w:rStyle w:val="Char4"/>
          <w:rtl/>
        </w:rPr>
        <w:t>ی</w:t>
      </w:r>
      <w:r w:rsidRPr="0084314E">
        <w:rPr>
          <w:rStyle w:val="Char4"/>
          <w:rtl/>
        </w:rPr>
        <w:t>ت دوام م</w:t>
      </w:r>
      <w:r w:rsidR="00B024C4">
        <w:rPr>
          <w:rStyle w:val="Char4"/>
          <w:rtl/>
        </w:rPr>
        <w:t>ی</w:t>
      </w:r>
      <w:r w:rsidRPr="0084314E">
        <w:rPr>
          <w:rStyle w:val="Char4"/>
          <w:rtl/>
        </w:rPr>
        <w:t>‏نمود».</w:t>
      </w:r>
    </w:p>
    <w:p w:rsidR="001325DE" w:rsidRPr="0084314E" w:rsidRDefault="001325DE" w:rsidP="00042122">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به نقل از </w:t>
      </w:r>
      <w:r w:rsidR="00B024C4">
        <w:rPr>
          <w:rStyle w:val="Char4"/>
          <w:rtl/>
        </w:rPr>
        <w:t>ی</w:t>
      </w:r>
      <w:r w:rsidRPr="0084314E">
        <w:rPr>
          <w:rStyle w:val="Char4"/>
          <w:rtl/>
        </w:rPr>
        <w:t>ح</w:t>
      </w:r>
      <w:r w:rsidR="00B024C4">
        <w:rPr>
          <w:rStyle w:val="Char4"/>
          <w:rtl/>
        </w:rPr>
        <w:t>یی</w:t>
      </w:r>
      <w:r w:rsidRPr="0084314E">
        <w:rPr>
          <w:rStyle w:val="Char4"/>
          <w:rtl/>
        </w:rPr>
        <w:t xml:space="preserve"> بن سع</w:t>
      </w:r>
      <w:r w:rsidR="00B024C4">
        <w:rPr>
          <w:rStyle w:val="Char4"/>
          <w:rtl/>
        </w:rPr>
        <w:t>ی</w:t>
      </w:r>
      <w:r w:rsidRPr="0084314E">
        <w:rPr>
          <w:rStyle w:val="Char4"/>
          <w:rtl/>
        </w:rPr>
        <w:t xml:space="preserve">د آمده، </w:t>
      </w:r>
      <w:r w:rsidR="00B024C4">
        <w:rPr>
          <w:rStyle w:val="Char4"/>
          <w:rtl/>
        </w:rPr>
        <w:t>ک</w:t>
      </w:r>
      <w:r w:rsidRPr="0084314E">
        <w:rPr>
          <w:rStyle w:val="Char4"/>
          <w:rtl/>
        </w:rPr>
        <w:t>ه گفت: و</w:t>
      </w:r>
      <w:r w:rsidR="00B024C4">
        <w:rPr>
          <w:rStyle w:val="Char4"/>
          <w:rtl/>
        </w:rPr>
        <w:t>ی</w:t>
      </w:r>
      <w:r w:rsidRPr="0084314E">
        <w:rPr>
          <w:rStyle w:val="Char4"/>
          <w:rtl/>
        </w:rPr>
        <w:t xml:space="preserve"> مش</w:t>
      </w:r>
      <w:r w:rsidR="00B024C4">
        <w:rPr>
          <w:rStyle w:val="Char4"/>
          <w:rtl/>
        </w:rPr>
        <w:t>ک</w:t>
      </w:r>
      <w:r w:rsidRPr="0084314E">
        <w:rPr>
          <w:rStyle w:val="Char4"/>
          <w:rtl/>
        </w:rPr>
        <w:t xml:space="preserve"> روغن</w:t>
      </w:r>
      <w:r w:rsidR="00B024C4">
        <w:rPr>
          <w:rStyle w:val="Char4"/>
          <w:rtl/>
        </w:rPr>
        <w:t>ی</w:t>
      </w:r>
      <w:r w:rsidRPr="0084314E">
        <w:rPr>
          <w:rStyle w:val="Char4"/>
          <w:rtl/>
        </w:rPr>
        <w:t xml:space="preserve"> داشت، </w:t>
      </w:r>
      <w:r w:rsidR="00B024C4">
        <w:rPr>
          <w:rStyle w:val="Char4"/>
          <w:rtl/>
        </w:rPr>
        <w:t>ک</w:t>
      </w:r>
      <w:r w:rsidRPr="0084314E">
        <w:rPr>
          <w:rStyle w:val="Char4"/>
          <w:rtl/>
        </w:rPr>
        <w:t xml:space="preserve">ه هر </w:t>
      </w:r>
      <w:r w:rsidR="00B024C4">
        <w:rPr>
          <w:rStyle w:val="Char4"/>
          <w:rtl/>
        </w:rPr>
        <w:t>ک</w:t>
      </w:r>
      <w:r w:rsidRPr="0084314E">
        <w:rPr>
          <w:rStyle w:val="Char4"/>
          <w:rtl/>
        </w:rPr>
        <w:t>س</w:t>
      </w:r>
      <w:r w:rsidR="00B024C4">
        <w:rPr>
          <w:rStyle w:val="Char4"/>
          <w:rtl/>
        </w:rPr>
        <w:t>ی</w:t>
      </w:r>
      <w:r w:rsidRPr="0084314E">
        <w:rPr>
          <w:rStyle w:val="Char4"/>
          <w:rtl/>
        </w:rPr>
        <w:t xml:space="preserve"> نزدش م</w:t>
      </w:r>
      <w:r w:rsidR="00B024C4">
        <w:rPr>
          <w:rStyle w:val="Char4"/>
          <w:rtl/>
        </w:rPr>
        <w:t>ی</w:t>
      </w:r>
      <w:r w:rsidRPr="0084314E">
        <w:rPr>
          <w:rStyle w:val="Char4"/>
          <w:rtl/>
        </w:rPr>
        <w:t>‏آمد، آن را برا</w:t>
      </w:r>
      <w:r w:rsidR="00B024C4">
        <w:rPr>
          <w:rStyle w:val="Char4"/>
          <w:rtl/>
        </w:rPr>
        <w:t>ی</w:t>
      </w:r>
      <w:r w:rsidRPr="0084314E">
        <w:rPr>
          <w:rStyle w:val="Char4"/>
          <w:rtl/>
        </w:rPr>
        <w:t>ش عار</w:t>
      </w:r>
      <w:r w:rsidR="00B024C4">
        <w:rPr>
          <w:rStyle w:val="Char4"/>
          <w:rtl/>
        </w:rPr>
        <w:t>ی</w:t>
      </w:r>
      <w:r w:rsidRPr="0084314E">
        <w:rPr>
          <w:rStyle w:val="Char4"/>
          <w:rtl/>
        </w:rPr>
        <w:t>ت م</w:t>
      </w:r>
      <w:r w:rsidR="00B024C4">
        <w:rPr>
          <w:rStyle w:val="Char4"/>
          <w:rtl/>
        </w:rPr>
        <w:t>ی</w:t>
      </w:r>
      <w:r w:rsidRPr="0084314E">
        <w:rPr>
          <w:rStyle w:val="Char4"/>
          <w:rtl/>
        </w:rPr>
        <w:t>‏داد. مرد</w:t>
      </w:r>
      <w:r w:rsidR="00B024C4">
        <w:rPr>
          <w:rStyle w:val="Char4"/>
          <w:rtl/>
        </w:rPr>
        <w:t>ی</w:t>
      </w:r>
      <w:r w:rsidRPr="0084314E">
        <w:rPr>
          <w:rStyle w:val="Char4"/>
          <w:rtl/>
        </w:rPr>
        <w:t xml:space="preserve"> آن را ق</w:t>
      </w:r>
      <w:r w:rsidR="00B024C4">
        <w:rPr>
          <w:rStyle w:val="Char4"/>
          <w:rtl/>
        </w:rPr>
        <w:t>ی</w:t>
      </w:r>
      <w:r w:rsidRPr="0084314E">
        <w:rPr>
          <w:rStyle w:val="Char4"/>
          <w:rtl/>
        </w:rPr>
        <w:t>مت نمود، گفت: در آن ش</w:t>
      </w:r>
      <w:r w:rsidR="00B024C4">
        <w:rPr>
          <w:rStyle w:val="Char4"/>
          <w:rtl/>
        </w:rPr>
        <w:t>ی</w:t>
      </w:r>
      <w:r w:rsidRPr="0084314E">
        <w:rPr>
          <w:rStyle w:val="Char4"/>
          <w:rtl/>
        </w:rPr>
        <w:t>ره انگور ن</w:t>
      </w:r>
      <w:r w:rsidR="00B024C4">
        <w:rPr>
          <w:rStyle w:val="Char4"/>
          <w:rtl/>
        </w:rPr>
        <w:t>ی</w:t>
      </w:r>
      <w:r w:rsidRPr="0084314E">
        <w:rPr>
          <w:rStyle w:val="Char4"/>
          <w:rtl/>
        </w:rPr>
        <w:t>ست، و دم</w:t>
      </w:r>
      <w:r w:rsidR="00B024C4">
        <w:rPr>
          <w:rStyle w:val="Char4"/>
          <w:rtl/>
        </w:rPr>
        <w:t>ی</w:t>
      </w:r>
      <w:r w:rsidRPr="0084314E">
        <w:rPr>
          <w:rStyle w:val="Char4"/>
          <w:rtl/>
        </w:rPr>
        <w:t>دش، و در آفتاب آو</w:t>
      </w:r>
      <w:r w:rsidR="00B024C4">
        <w:rPr>
          <w:rStyle w:val="Char4"/>
          <w:rtl/>
        </w:rPr>
        <w:t>ی</w:t>
      </w:r>
      <w:r w:rsidRPr="0084314E">
        <w:rPr>
          <w:rStyle w:val="Char4"/>
          <w:rtl/>
        </w:rPr>
        <w:t>زانش نمود. ناگهان متوجه گرد</w:t>
      </w:r>
      <w:r w:rsidR="00B024C4">
        <w:rPr>
          <w:rStyle w:val="Char4"/>
          <w:rtl/>
        </w:rPr>
        <w:t>ی</w:t>
      </w:r>
      <w:r w:rsidRPr="0084314E">
        <w:rPr>
          <w:rStyle w:val="Char4"/>
          <w:rtl/>
        </w:rPr>
        <w:t xml:space="preserve">د </w:t>
      </w:r>
      <w:r w:rsidR="00B024C4">
        <w:rPr>
          <w:rStyle w:val="Char4"/>
          <w:rtl/>
        </w:rPr>
        <w:t>ک</w:t>
      </w:r>
      <w:r w:rsidRPr="0084314E">
        <w:rPr>
          <w:rStyle w:val="Char4"/>
          <w:rtl/>
        </w:rPr>
        <w:t>ه از روغن پر شده است. م</w:t>
      </w:r>
      <w:r w:rsidR="00B024C4">
        <w:rPr>
          <w:rStyle w:val="Char4"/>
          <w:rtl/>
        </w:rPr>
        <w:t>ی</w:t>
      </w:r>
      <w:r w:rsidRPr="0084314E">
        <w:rPr>
          <w:rStyle w:val="Char4"/>
          <w:rtl/>
        </w:rPr>
        <w:t>‏گو</w:t>
      </w:r>
      <w:r w:rsidR="00B024C4">
        <w:rPr>
          <w:rStyle w:val="Char4"/>
          <w:rtl/>
        </w:rPr>
        <w:t>ی</w:t>
      </w:r>
      <w:r w:rsidRPr="0084314E">
        <w:rPr>
          <w:rStyle w:val="Char4"/>
          <w:rtl/>
        </w:rPr>
        <w:t>د: گفته م</w:t>
      </w:r>
      <w:r w:rsidR="00B024C4">
        <w:rPr>
          <w:rStyle w:val="Char4"/>
          <w:rtl/>
        </w:rPr>
        <w:t>ی</w:t>
      </w:r>
      <w:r w:rsidRPr="0084314E">
        <w:rPr>
          <w:rStyle w:val="Char4"/>
          <w:rtl/>
        </w:rPr>
        <w:t>‏شد: و از نشانه‏ها</w:t>
      </w:r>
      <w:r w:rsidR="00B024C4">
        <w:rPr>
          <w:rStyle w:val="Char4"/>
          <w:rtl/>
        </w:rPr>
        <w:t>ی</w:t>
      </w:r>
      <w:r w:rsidRPr="0084314E">
        <w:rPr>
          <w:rStyle w:val="Char4"/>
          <w:rtl/>
        </w:rPr>
        <w:t xml:space="preserve"> خداوند، مش</w:t>
      </w:r>
      <w:r w:rsidR="00B024C4">
        <w:rPr>
          <w:rStyle w:val="Char4"/>
          <w:rtl/>
        </w:rPr>
        <w:t>ک</w:t>
      </w:r>
      <w:r w:rsidRPr="0084314E">
        <w:rPr>
          <w:rStyle w:val="Char4"/>
          <w:rtl/>
        </w:rPr>
        <w:t xml:space="preserve"> ام شر</w:t>
      </w:r>
      <w:r w:rsidR="00B024C4">
        <w:rPr>
          <w:rStyle w:val="Char4"/>
          <w:rtl/>
        </w:rPr>
        <w:t>یک</w:t>
      </w:r>
      <w:r w:rsidRPr="0084314E">
        <w:rPr>
          <w:rStyle w:val="Char4"/>
          <w:rtl/>
        </w:rPr>
        <w:t xml:space="preserve"> است. و بعض</w:t>
      </w:r>
      <w:r w:rsidR="00B024C4">
        <w:rPr>
          <w:rStyle w:val="Char4"/>
          <w:rtl/>
        </w:rPr>
        <w:t>ی</w:t>
      </w:r>
      <w:r w:rsidRPr="0084314E">
        <w:rPr>
          <w:rStyle w:val="Char4"/>
          <w:rtl/>
        </w:rPr>
        <w:t xml:space="preserve"> طر</w:t>
      </w:r>
      <w:r w:rsidR="00B024C4">
        <w:rPr>
          <w:rStyle w:val="Char4"/>
          <w:rtl/>
        </w:rPr>
        <w:t>ی</w:t>
      </w:r>
      <w:r w:rsidRPr="0084314E">
        <w:rPr>
          <w:rStyle w:val="Char4"/>
          <w:rtl/>
        </w:rPr>
        <w:t>ق حد</w:t>
      </w:r>
      <w:r w:rsidR="00B024C4">
        <w:rPr>
          <w:rStyle w:val="Char4"/>
          <w:rtl/>
        </w:rPr>
        <w:t>ی</w:t>
      </w:r>
      <w:r w:rsidRPr="0084314E">
        <w:rPr>
          <w:rStyle w:val="Char4"/>
          <w:rtl/>
        </w:rPr>
        <w:t>ث ام شر</w:t>
      </w:r>
      <w:r w:rsidR="00B024C4">
        <w:rPr>
          <w:rStyle w:val="Char4"/>
          <w:rtl/>
        </w:rPr>
        <w:t>یک</w:t>
      </w:r>
      <w:r w:rsidRPr="0084314E">
        <w:rPr>
          <w:rStyle w:val="Char4"/>
          <w:rtl/>
        </w:rPr>
        <w:t xml:space="preserve"> در ماقبل گذشت.</w:t>
      </w:r>
    </w:p>
    <w:p w:rsidR="001325DE" w:rsidRPr="0084314E" w:rsidRDefault="001325DE" w:rsidP="00042122">
      <w:pPr>
        <w:pStyle w:val="a5"/>
        <w:rPr>
          <w:rStyle w:val="Char4"/>
          <w:rtl/>
        </w:rPr>
      </w:pPr>
      <w:bookmarkStart w:id="302" w:name="_Toc441948611"/>
      <w:r w:rsidRPr="00FE2D03">
        <w:rPr>
          <w:rtl/>
        </w:rPr>
        <w:t>بر</w:t>
      </w:r>
      <w:r w:rsidR="00CE5A2A">
        <w:rPr>
          <w:rtl/>
        </w:rPr>
        <w:t>ک</w:t>
      </w:r>
      <w:r w:rsidRPr="00FE2D03">
        <w:rPr>
          <w:rtl/>
        </w:rPr>
        <w:t>ت در روغن حمزه بن عمرو اسلم</w:t>
      </w:r>
      <w:r w:rsidR="00CE5A2A">
        <w:rPr>
          <w:rtl/>
        </w:rPr>
        <w:t>ی</w:t>
      </w:r>
      <w:bookmarkEnd w:id="302"/>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حمزه بن عمرو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طعام </w:t>
      </w:r>
      <w:r w:rsidR="00B024C4">
        <w:rPr>
          <w:rStyle w:val="Char4"/>
          <w:rtl/>
        </w:rPr>
        <w:t>ی</w:t>
      </w:r>
      <w:r w:rsidRPr="0084314E">
        <w:rPr>
          <w:rStyle w:val="Char4"/>
          <w:rtl/>
        </w:rPr>
        <w:t xml:space="preserve">اران رسول خدا </w:t>
      </w:r>
      <w:r>
        <w:rPr>
          <w:rFonts w:cs="CTraditional Arabic" w:hint="cs"/>
          <w:sz w:val="28"/>
          <w:szCs w:val="28"/>
          <w:rtl/>
        </w:rPr>
        <w:t>ص</w:t>
      </w:r>
      <w:r w:rsidRPr="0084314E">
        <w:rPr>
          <w:rStyle w:val="Char4"/>
          <w:rtl/>
        </w:rPr>
        <w:t xml:space="preserve"> بالا</w:t>
      </w:r>
      <w:r w:rsidR="00B024C4">
        <w:rPr>
          <w:rStyle w:val="Char4"/>
          <w:rtl/>
        </w:rPr>
        <w:t>ی</w:t>
      </w:r>
      <w:r w:rsidRPr="0084314E">
        <w:rPr>
          <w:rStyle w:val="Char4"/>
          <w:rtl/>
        </w:rPr>
        <w:t xml:space="preserve"> اصحابش نوبت بود. </w:t>
      </w:r>
      <w:r w:rsidR="00B024C4">
        <w:rPr>
          <w:rStyle w:val="Char4"/>
          <w:rtl/>
        </w:rPr>
        <w:t>یک</w:t>
      </w:r>
      <w:r w:rsidRPr="0084314E">
        <w:rPr>
          <w:rStyle w:val="Char4"/>
          <w:rtl/>
        </w:rPr>
        <w:t xml:space="preserve"> شب ا</w:t>
      </w:r>
      <w:r w:rsidR="00B024C4">
        <w:rPr>
          <w:rStyle w:val="Char4"/>
          <w:rtl/>
        </w:rPr>
        <w:t>ی</w:t>
      </w:r>
      <w:r w:rsidRPr="0084314E">
        <w:rPr>
          <w:rStyle w:val="Char4"/>
          <w:rtl/>
        </w:rPr>
        <w:t>ن به دوش م</w:t>
      </w:r>
      <w:r w:rsidR="00B024C4">
        <w:rPr>
          <w:rStyle w:val="Char4"/>
          <w:rtl/>
        </w:rPr>
        <w:t>ی</w:t>
      </w:r>
      <w:r w:rsidRPr="0084314E">
        <w:rPr>
          <w:rStyle w:val="Char4"/>
          <w:rtl/>
        </w:rPr>
        <w:t>‏گرفت و</w:t>
      </w:r>
      <w:r w:rsidR="00B024C4">
        <w:rPr>
          <w:rStyle w:val="Char4"/>
          <w:rtl/>
        </w:rPr>
        <w:t>یک</w:t>
      </w:r>
      <w:r w:rsidRPr="0084314E">
        <w:rPr>
          <w:rStyle w:val="Char4"/>
          <w:rtl/>
        </w:rPr>
        <w:t xml:space="preserve"> شب د</w:t>
      </w:r>
      <w:r w:rsidR="00B024C4">
        <w:rPr>
          <w:rStyle w:val="Char4"/>
          <w:rtl/>
        </w:rPr>
        <w:t>ی</w:t>
      </w:r>
      <w:r w:rsidRPr="0084314E">
        <w:rPr>
          <w:rStyle w:val="Char4"/>
          <w:rtl/>
        </w:rPr>
        <w:t>گر</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شب</w:t>
      </w:r>
      <w:r w:rsidR="00B024C4">
        <w:rPr>
          <w:rStyle w:val="Char4"/>
          <w:rtl/>
        </w:rPr>
        <w:t>ی</w:t>
      </w:r>
      <w:r w:rsidRPr="0084314E">
        <w:rPr>
          <w:rStyle w:val="Char4"/>
          <w:rtl/>
        </w:rPr>
        <w:t xml:space="preserve"> نوبت من فرارس</w:t>
      </w:r>
      <w:r w:rsidR="00B024C4">
        <w:rPr>
          <w:rStyle w:val="Char4"/>
          <w:rtl/>
        </w:rPr>
        <w:t>ی</w:t>
      </w:r>
      <w:r w:rsidRPr="0084314E">
        <w:rPr>
          <w:rStyle w:val="Char4"/>
          <w:rtl/>
        </w:rPr>
        <w:t xml:space="preserve">د، و طعام اصحاب رسول خدا </w:t>
      </w:r>
      <w:r>
        <w:rPr>
          <w:rFonts w:cs="CTraditional Arabic" w:hint="cs"/>
          <w:sz w:val="28"/>
          <w:szCs w:val="28"/>
          <w:rtl/>
        </w:rPr>
        <w:t>ص</w:t>
      </w:r>
      <w:r w:rsidRPr="0084314E">
        <w:rPr>
          <w:rStyle w:val="Char4"/>
          <w:rtl/>
        </w:rPr>
        <w:t xml:space="preserve"> را ساختم، و مش</w:t>
      </w:r>
      <w:r w:rsidR="00B024C4">
        <w:rPr>
          <w:rStyle w:val="Char4"/>
          <w:rtl/>
        </w:rPr>
        <w:t>ک</w:t>
      </w:r>
      <w:r w:rsidRPr="0084314E">
        <w:rPr>
          <w:rStyle w:val="Char4"/>
          <w:rtl/>
        </w:rPr>
        <w:t xml:space="preserve"> روغن را گذاشتم و سرش را نبستم، و طعام را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بردم. مش</w:t>
      </w:r>
      <w:r w:rsidR="00B024C4">
        <w:rPr>
          <w:rStyle w:val="Char4"/>
          <w:rtl/>
        </w:rPr>
        <w:t>ک</w:t>
      </w:r>
      <w:r w:rsidRPr="0084314E">
        <w:rPr>
          <w:rStyle w:val="Char4"/>
          <w:rtl/>
        </w:rPr>
        <w:t xml:space="preserve"> ت</w:t>
      </w:r>
      <w:r w:rsidR="00B024C4">
        <w:rPr>
          <w:rStyle w:val="Char4"/>
          <w:rtl/>
        </w:rPr>
        <w:t>ک</w:t>
      </w:r>
      <w:r w:rsidRPr="0084314E">
        <w:rPr>
          <w:rStyle w:val="Char4"/>
          <w:rtl/>
        </w:rPr>
        <w:t xml:space="preserve">ان خورد، و آنچه </w:t>
      </w:r>
      <w:r w:rsidRPr="00A84090">
        <w:rPr>
          <w:rStyle w:val="Char4"/>
          <w:spacing w:val="-4"/>
          <w:rtl/>
        </w:rPr>
        <w:t>داخلش بود ر</w:t>
      </w:r>
      <w:r w:rsidR="00B024C4" w:rsidRPr="00A84090">
        <w:rPr>
          <w:rStyle w:val="Char4"/>
          <w:spacing w:val="-4"/>
          <w:rtl/>
        </w:rPr>
        <w:t>ی</w:t>
      </w:r>
      <w:r w:rsidRPr="00A84090">
        <w:rPr>
          <w:rStyle w:val="Char4"/>
          <w:spacing w:val="-4"/>
          <w:rtl/>
        </w:rPr>
        <w:t>خت. گفتم: آ</w:t>
      </w:r>
      <w:r w:rsidR="00B024C4" w:rsidRPr="00A84090">
        <w:rPr>
          <w:rStyle w:val="Char4"/>
          <w:spacing w:val="-4"/>
          <w:rtl/>
        </w:rPr>
        <w:t>ی</w:t>
      </w:r>
      <w:r w:rsidRPr="00A84090">
        <w:rPr>
          <w:rStyle w:val="Char4"/>
          <w:spacing w:val="-4"/>
          <w:rtl/>
        </w:rPr>
        <w:t xml:space="preserve">ا طعام رسول خدا </w:t>
      </w:r>
      <w:r w:rsidRPr="00A84090">
        <w:rPr>
          <w:rFonts w:cs="CTraditional Arabic" w:hint="cs"/>
          <w:spacing w:val="-4"/>
          <w:sz w:val="28"/>
          <w:szCs w:val="28"/>
          <w:rtl/>
        </w:rPr>
        <w:t>ص</w:t>
      </w:r>
      <w:r w:rsidRPr="00A84090">
        <w:rPr>
          <w:rStyle w:val="Char4"/>
          <w:spacing w:val="-4"/>
          <w:rtl/>
        </w:rPr>
        <w:t xml:space="preserve"> از دست من م</w:t>
      </w:r>
      <w:r w:rsidR="00B024C4" w:rsidRPr="00A84090">
        <w:rPr>
          <w:rStyle w:val="Char4"/>
          <w:spacing w:val="-4"/>
          <w:rtl/>
        </w:rPr>
        <w:t>ی</w:t>
      </w:r>
      <w:r w:rsidRPr="00A84090">
        <w:rPr>
          <w:rStyle w:val="Char4"/>
          <w:spacing w:val="-4"/>
          <w:rtl/>
        </w:rPr>
        <w:t>‏ر</w:t>
      </w:r>
      <w:r w:rsidR="00B024C4" w:rsidRPr="00A84090">
        <w:rPr>
          <w:rStyle w:val="Char4"/>
          <w:spacing w:val="-4"/>
          <w:rtl/>
        </w:rPr>
        <w:t>ی</w:t>
      </w:r>
      <w:r w:rsidRPr="00A84090">
        <w:rPr>
          <w:rStyle w:val="Char4"/>
          <w:spacing w:val="-4"/>
          <w:rtl/>
        </w:rPr>
        <w:t>زد؟ رسول خدا</w:t>
      </w:r>
      <w:r w:rsidRPr="00A84090">
        <w:rPr>
          <w:rFonts w:cs="CTraditional Arabic" w:hint="cs"/>
          <w:spacing w:val="-4"/>
          <w:sz w:val="28"/>
          <w:szCs w:val="28"/>
          <w:rtl/>
        </w:rPr>
        <w:t>ص</w:t>
      </w:r>
      <w:r w:rsidRPr="0084314E">
        <w:rPr>
          <w:rStyle w:val="Char4"/>
          <w:rtl/>
        </w:rPr>
        <w:t xml:space="preserve"> گفت: «نزد</w:t>
      </w:r>
      <w:r w:rsidR="00B024C4">
        <w:rPr>
          <w:rStyle w:val="Char4"/>
          <w:rtl/>
        </w:rPr>
        <w:t>یک</w:t>
      </w:r>
      <w:r w:rsidRPr="0084314E">
        <w:rPr>
          <w:rStyle w:val="Char4"/>
          <w:rtl/>
        </w:rPr>
        <w:t xml:space="preserve"> شو»، گفتم: ا</w:t>
      </w:r>
      <w:r w:rsidR="00B024C4">
        <w:rPr>
          <w:rStyle w:val="Char4"/>
          <w:rtl/>
        </w:rPr>
        <w:t>ی</w:t>
      </w:r>
      <w:r w:rsidRPr="0084314E">
        <w:rPr>
          <w:rStyle w:val="Char4"/>
          <w:rtl/>
        </w:rPr>
        <w:t xml:space="preserve"> رسول خدا، نم</w:t>
      </w:r>
      <w:r w:rsidR="00B024C4">
        <w:rPr>
          <w:rStyle w:val="Char4"/>
          <w:rtl/>
        </w:rPr>
        <w:t>ی</w:t>
      </w:r>
      <w:r w:rsidRPr="0084314E">
        <w:rPr>
          <w:rStyle w:val="Char4"/>
          <w:rtl/>
        </w:rPr>
        <w:t>‏توانم، و دوباره به جا</w:t>
      </w:r>
      <w:r w:rsidR="00B024C4">
        <w:rPr>
          <w:rStyle w:val="Char4"/>
          <w:rtl/>
        </w:rPr>
        <w:t>ی</w:t>
      </w:r>
      <w:r w:rsidRPr="0084314E">
        <w:rPr>
          <w:rStyle w:val="Char4"/>
          <w:rtl/>
        </w:rPr>
        <w:t xml:space="preserve">م برگشتم. ناگهان متوجه شدم </w:t>
      </w:r>
      <w:r w:rsidR="00B024C4">
        <w:rPr>
          <w:rStyle w:val="Char4"/>
          <w:rtl/>
        </w:rPr>
        <w:t>ک</w:t>
      </w:r>
      <w:r w:rsidRPr="0084314E">
        <w:rPr>
          <w:rStyle w:val="Char4"/>
          <w:rtl/>
        </w:rPr>
        <w:t>ه مش</w:t>
      </w:r>
      <w:r w:rsidR="00B024C4">
        <w:rPr>
          <w:rStyle w:val="Char4"/>
          <w:rtl/>
        </w:rPr>
        <w:t>ک</w:t>
      </w:r>
      <w:r w:rsidRPr="0084314E">
        <w:rPr>
          <w:rStyle w:val="Char4"/>
          <w:rtl/>
        </w:rPr>
        <w:t xml:space="preserve"> روغن قب، قب</w:t>
      </w:r>
      <w:r w:rsidRPr="0084314E">
        <w:rPr>
          <w:rStyle w:val="FootnoteReference"/>
          <w:rFonts w:ascii="IRNazli" w:hAnsi="IRNazli" w:cs="IRNazli"/>
          <w:sz w:val="28"/>
          <w:szCs w:val="28"/>
          <w:rtl/>
        </w:rPr>
        <w:footnoteReference w:id="366"/>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گفتم: باز ا</w:t>
      </w:r>
      <w:r w:rsidR="00B024C4">
        <w:rPr>
          <w:rStyle w:val="Char4"/>
          <w:rtl/>
        </w:rPr>
        <w:t>ی</w:t>
      </w:r>
      <w:r w:rsidRPr="0084314E">
        <w:rPr>
          <w:rStyle w:val="Char4"/>
          <w:rtl/>
        </w:rPr>
        <w:t>ست، ر</w:t>
      </w:r>
      <w:r w:rsidR="00B024C4">
        <w:rPr>
          <w:rStyle w:val="Char4"/>
          <w:rtl/>
        </w:rPr>
        <w:t>ی</w:t>
      </w:r>
      <w:r w:rsidRPr="0084314E">
        <w:rPr>
          <w:rStyle w:val="Char4"/>
          <w:rtl/>
        </w:rPr>
        <w:t>خته است، چ</w:t>
      </w:r>
      <w:r w:rsidR="00B024C4">
        <w:rPr>
          <w:rStyle w:val="Char4"/>
          <w:rtl/>
        </w:rPr>
        <w:t>ی</w:t>
      </w:r>
      <w:r w:rsidRPr="0084314E">
        <w:rPr>
          <w:rStyle w:val="Char4"/>
          <w:rtl/>
        </w:rPr>
        <w:t>ز</w:t>
      </w:r>
      <w:r w:rsidR="00B024C4">
        <w:rPr>
          <w:rStyle w:val="Char4"/>
          <w:rtl/>
        </w:rPr>
        <w:t>ی</w:t>
      </w:r>
      <w:r w:rsidRPr="0084314E">
        <w:rPr>
          <w:rStyle w:val="Char4"/>
          <w:rtl/>
        </w:rPr>
        <w:t xml:space="preserve"> در آن اضافه مانده بود. آمدم تا بب</w:t>
      </w:r>
      <w:r w:rsidR="00B024C4">
        <w:rPr>
          <w:rStyle w:val="Char4"/>
          <w:rtl/>
        </w:rPr>
        <w:t>ی</w:t>
      </w:r>
      <w:r w:rsidRPr="0084314E">
        <w:rPr>
          <w:rStyle w:val="Char4"/>
          <w:rtl/>
        </w:rPr>
        <w:t>نمش، و آن را در</w:t>
      </w:r>
      <w:r w:rsidR="00B024C4">
        <w:rPr>
          <w:rStyle w:val="Char4"/>
          <w:rtl/>
        </w:rPr>
        <w:t>ی</w:t>
      </w:r>
      <w:r w:rsidRPr="0084314E">
        <w:rPr>
          <w:rStyle w:val="Char4"/>
          <w:rtl/>
        </w:rPr>
        <w:t xml:space="preserve">افتم </w:t>
      </w:r>
      <w:r w:rsidR="00B024C4">
        <w:rPr>
          <w:rStyle w:val="Char4"/>
          <w:rtl/>
        </w:rPr>
        <w:t>ک</w:t>
      </w:r>
      <w:r w:rsidRPr="0084314E">
        <w:rPr>
          <w:rStyle w:val="Char4"/>
          <w:rtl/>
        </w:rPr>
        <w:t>ه</w:t>
      </w:r>
      <w:r w:rsidR="00B024C4">
        <w:rPr>
          <w:rStyle w:val="Char4"/>
          <w:rtl/>
        </w:rPr>
        <w:t xml:space="preserve"> </w:t>
      </w:r>
      <w:r w:rsidRPr="0084314E">
        <w:rPr>
          <w:rStyle w:val="Char4"/>
          <w:rtl/>
        </w:rPr>
        <w:t>تا س</w:t>
      </w:r>
      <w:r w:rsidR="00B024C4">
        <w:rPr>
          <w:rStyle w:val="Char4"/>
          <w:rtl/>
        </w:rPr>
        <w:t>ی</w:t>
      </w:r>
      <w:r w:rsidRPr="0084314E">
        <w:rPr>
          <w:rStyle w:val="Char4"/>
          <w:rtl/>
        </w:rPr>
        <w:t>نه</w:t>
      </w:r>
      <w:r w:rsidR="00CE5A2A">
        <w:rPr>
          <w:rStyle w:val="Char4"/>
          <w:rtl/>
        </w:rPr>
        <w:t xml:space="preserve">‌هایش </w:t>
      </w:r>
      <w:r w:rsidRPr="0084314E">
        <w:rPr>
          <w:rStyle w:val="Char4"/>
          <w:rtl/>
        </w:rPr>
        <w:t xml:space="preserve">پر شده است، آن گاه گرفتمش و نزد رسول خدا </w:t>
      </w:r>
      <w:r>
        <w:rPr>
          <w:rFonts w:cs="CTraditional Arabic" w:hint="cs"/>
          <w:sz w:val="28"/>
          <w:szCs w:val="28"/>
          <w:rtl/>
        </w:rPr>
        <w:t>ص</w:t>
      </w:r>
      <w:r w:rsidRPr="0084314E">
        <w:rPr>
          <w:rStyle w:val="Char4"/>
          <w:rtl/>
        </w:rPr>
        <w:t xml:space="preserve"> آمدم و خبرش دادم. گفت: «اگر تو آن را م</w:t>
      </w:r>
      <w:r w:rsidR="00B024C4">
        <w:rPr>
          <w:rStyle w:val="Char4"/>
          <w:rtl/>
        </w:rPr>
        <w:t>ی</w:t>
      </w:r>
      <w:r w:rsidRPr="0084314E">
        <w:rPr>
          <w:rStyle w:val="Char4"/>
          <w:rtl/>
        </w:rPr>
        <w:t>‏گذاشت</w:t>
      </w:r>
      <w:r w:rsidR="00B024C4">
        <w:rPr>
          <w:rStyle w:val="Char4"/>
          <w:rtl/>
        </w:rPr>
        <w:t>ی</w:t>
      </w:r>
      <w:r w:rsidRPr="0084314E">
        <w:rPr>
          <w:rStyle w:val="Char4"/>
          <w:rtl/>
        </w:rPr>
        <w:t>، تا دهنش پر م</w:t>
      </w:r>
      <w:r w:rsidR="00B024C4">
        <w:rPr>
          <w:rStyle w:val="Char4"/>
          <w:rtl/>
        </w:rPr>
        <w:t>ی</w:t>
      </w:r>
      <w:r w:rsidRPr="0084314E">
        <w:rPr>
          <w:rStyle w:val="Char4"/>
          <w:rtl/>
        </w:rPr>
        <w:t>‏شد، و بعد از آن سرش بسته م</w:t>
      </w:r>
      <w:r w:rsidR="00B024C4">
        <w:rPr>
          <w:rStyle w:val="Char4"/>
          <w:rtl/>
        </w:rPr>
        <w:t>ی</w:t>
      </w:r>
      <w:r w:rsidRPr="0084314E">
        <w:rPr>
          <w:rStyle w:val="Char4"/>
          <w:rtl/>
        </w:rPr>
        <w:t>‏گرد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67"/>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(310/8)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طر</w:t>
      </w:r>
      <w:r w:rsidR="00B024C4">
        <w:rPr>
          <w:rStyle w:val="Char4"/>
          <w:rtl/>
        </w:rPr>
        <w:t>ی</w:t>
      </w:r>
      <w:r w:rsidRPr="0084314E">
        <w:rPr>
          <w:rStyle w:val="Char4"/>
          <w:rtl/>
        </w:rPr>
        <w:t>ق</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آن در غزوه تبو</w:t>
      </w:r>
      <w:r w:rsidR="00B024C4">
        <w:rPr>
          <w:rStyle w:val="Char4"/>
          <w:rtl/>
        </w:rPr>
        <w:t>ک</w:t>
      </w:r>
      <w:r w:rsidRPr="0084314E">
        <w:rPr>
          <w:rStyle w:val="Char4"/>
          <w:rtl/>
        </w:rPr>
        <w:t xml:space="preserve"> گذشت، </w:t>
      </w:r>
      <w:r w:rsidR="00B024C4">
        <w:rPr>
          <w:rStyle w:val="Char4"/>
          <w:rtl/>
        </w:rPr>
        <w:t>ک</w:t>
      </w:r>
      <w:r w:rsidRPr="0084314E">
        <w:rPr>
          <w:rStyle w:val="Char4"/>
          <w:rtl/>
        </w:rPr>
        <w:t>ه در آن آمده: «اگر م</w:t>
      </w:r>
      <w:r w:rsidR="00B024C4">
        <w:rPr>
          <w:rStyle w:val="Char4"/>
          <w:rtl/>
        </w:rPr>
        <w:t>ی</w:t>
      </w:r>
      <w:r w:rsidRPr="0084314E">
        <w:rPr>
          <w:rStyle w:val="Char4"/>
          <w:rtl/>
        </w:rPr>
        <w:t>‏گذاشت</w:t>
      </w:r>
      <w:r w:rsidR="00B024C4">
        <w:rPr>
          <w:rStyle w:val="Char4"/>
          <w:rtl/>
        </w:rPr>
        <w:t>ی</w:t>
      </w:r>
      <w:r w:rsidRPr="0084314E">
        <w:rPr>
          <w:rStyle w:val="Char4"/>
          <w:rtl/>
        </w:rPr>
        <w:t xml:space="preserve"> آن را، دره‏ا</w:t>
      </w:r>
      <w:r w:rsidR="00B024C4">
        <w:rPr>
          <w:rStyle w:val="Char4"/>
          <w:rtl/>
        </w:rPr>
        <w:t>ی</w:t>
      </w:r>
      <w:r w:rsidRPr="0084314E">
        <w:rPr>
          <w:rStyle w:val="Char4"/>
          <w:rtl/>
        </w:rPr>
        <w:t xml:space="preserve"> از روغن جار</w:t>
      </w:r>
      <w:r w:rsidR="00B024C4">
        <w:rPr>
          <w:rStyle w:val="Char4"/>
          <w:rtl/>
        </w:rPr>
        <w:t>ی</w:t>
      </w:r>
      <w:r w:rsidRPr="0084314E">
        <w:rPr>
          <w:rStyle w:val="Char4"/>
          <w:rtl/>
        </w:rPr>
        <w:t xml:space="preserve"> م</w:t>
      </w:r>
      <w:r w:rsidR="00B024C4">
        <w:rPr>
          <w:rStyle w:val="Char4"/>
          <w:rtl/>
        </w:rPr>
        <w:t>ی</w:t>
      </w:r>
      <w:r w:rsidRPr="0084314E">
        <w:rPr>
          <w:rStyle w:val="Char4"/>
          <w:rtl/>
        </w:rPr>
        <w:t>‏شد». و رجال طر</w:t>
      </w:r>
      <w:r w:rsidR="00B024C4">
        <w:rPr>
          <w:rStyle w:val="Char4"/>
          <w:rtl/>
        </w:rPr>
        <w:t>ی</w:t>
      </w:r>
      <w:r w:rsidRPr="0084314E">
        <w:rPr>
          <w:rStyle w:val="Char4"/>
          <w:rtl/>
        </w:rPr>
        <w:t>ق</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جاست ثقه دانسته شده‏اند.</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(ص155) از ابوب</w:t>
      </w:r>
      <w:r w:rsidR="00B024C4">
        <w:rPr>
          <w:rStyle w:val="Char4"/>
          <w:rtl/>
        </w:rPr>
        <w:t>ک</w:t>
      </w:r>
      <w:r w:rsidRPr="0084314E">
        <w:rPr>
          <w:rStyle w:val="Char4"/>
          <w:rtl/>
        </w:rPr>
        <w:t>ربن حمزه بن عمرو اسلم</w:t>
      </w:r>
      <w:r w:rsidR="00B024C4">
        <w:rPr>
          <w:rStyle w:val="Char4"/>
          <w:rtl/>
        </w:rPr>
        <w:t>ی</w:t>
      </w:r>
      <w:r w:rsidRPr="0084314E">
        <w:rPr>
          <w:rStyle w:val="Char4"/>
          <w:rtl/>
        </w:rPr>
        <w:t xml:space="preserve"> از پدرش از جدش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به غزوه تبو</w:t>
      </w:r>
      <w:r w:rsidR="00B024C4">
        <w:rPr>
          <w:rStyle w:val="Char4"/>
          <w:rtl/>
        </w:rPr>
        <w:t>ک</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د،و من در آن سفر مسؤول مش</w:t>
      </w:r>
      <w:r w:rsidR="00B024C4">
        <w:rPr>
          <w:rStyle w:val="Char4"/>
          <w:rtl/>
        </w:rPr>
        <w:t>ک</w:t>
      </w:r>
      <w:r w:rsidRPr="0084314E">
        <w:rPr>
          <w:rStyle w:val="Char4"/>
          <w:rtl/>
        </w:rPr>
        <w:t xml:space="preserve"> روغن بودم. </w:t>
      </w:r>
      <w:r w:rsidR="00B024C4">
        <w:rPr>
          <w:rStyle w:val="Char4"/>
          <w:rtl/>
        </w:rPr>
        <w:t xml:space="preserve">به‌سوی </w:t>
      </w:r>
      <w:r w:rsidRPr="0084314E">
        <w:rPr>
          <w:rStyle w:val="Char4"/>
          <w:rtl/>
        </w:rPr>
        <w:t>مش</w:t>
      </w:r>
      <w:r w:rsidR="00B024C4">
        <w:rPr>
          <w:rStyle w:val="Char4"/>
          <w:rtl/>
        </w:rPr>
        <w:t>ک</w:t>
      </w:r>
      <w:r w:rsidRPr="0084314E">
        <w:rPr>
          <w:rStyle w:val="Char4"/>
          <w:rtl/>
        </w:rPr>
        <w:t xml:space="preserve"> روغن نگاه نمودم، </w:t>
      </w:r>
      <w:r w:rsidR="00B024C4">
        <w:rPr>
          <w:rStyle w:val="Char4"/>
          <w:rtl/>
        </w:rPr>
        <w:t>ک</w:t>
      </w:r>
      <w:r w:rsidRPr="0084314E">
        <w:rPr>
          <w:rStyle w:val="Char4"/>
          <w:rtl/>
        </w:rPr>
        <w:t xml:space="preserve">ه آنچه در آن است </w:t>
      </w:r>
      <w:r w:rsidR="00B024C4">
        <w:rPr>
          <w:rStyle w:val="Char4"/>
          <w:rtl/>
        </w:rPr>
        <w:t>ک</w:t>
      </w:r>
      <w:r w:rsidRPr="0084314E">
        <w:rPr>
          <w:rStyle w:val="Char4"/>
          <w:rtl/>
        </w:rPr>
        <w:t>م شده است.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طعام</w:t>
      </w:r>
      <w:r w:rsidR="00B024C4">
        <w:rPr>
          <w:rStyle w:val="Char4"/>
          <w:rtl/>
        </w:rPr>
        <w:t>ی</w:t>
      </w:r>
      <w:r w:rsidRPr="0084314E">
        <w:rPr>
          <w:rStyle w:val="Char4"/>
          <w:rtl/>
        </w:rPr>
        <w:t xml:space="preserve"> آماده نمودم، و مش</w:t>
      </w:r>
      <w:r w:rsidR="00B024C4">
        <w:rPr>
          <w:rStyle w:val="Char4"/>
          <w:rtl/>
        </w:rPr>
        <w:t>ک</w:t>
      </w:r>
      <w:r w:rsidRPr="0084314E">
        <w:rPr>
          <w:rStyle w:val="Char4"/>
          <w:rtl/>
        </w:rPr>
        <w:t xml:space="preserve"> رادر آفتاب گذاشتم و خواب شدم، و از صدا</w:t>
      </w:r>
      <w:r w:rsidR="00B024C4">
        <w:rPr>
          <w:rStyle w:val="Char4"/>
          <w:rtl/>
        </w:rPr>
        <w:t>ی</w:t>
      </w:r>
      <w:r w:rsidRPr="0084314E">
        <w:rPr>
          <w:rStyle w:val="Char4"/>
          <w:rtl/>
        </w:rPr>
        <w:t xml:space="preserve"> ر</w:t>
      </w:r>
      <w:r w:rsidR="00B024C4">
        <w:rPr>
          <w:rStyle w:val="Char4"/>
          <w:rtl/>
        </w:rPr>
        <w:t>ی</w:t>
      </w:r>
      <w:r w:rsidRPr="0084314E">
        <w:rPr>
          <w:rStyle w:val="Char4"/>
          <w:rtl/>
        </w:rPr>
        <w:t>ختن روغن مش</w:t>
      </w:r>
      <w:r w:rsidR="00B024C4">
        <w:rPr>
          <w:rStyle w:val="Char4"/>
          <w:rtl/>
        </w:rPr>
        <w:t>ک</w:t>
      </w:r>
      <w:r w:rsidRPr="0084314E">
        <w:rPr>
          <w:rStyle w:val="Char4"/>
          <w:rtl/>
        </w:rPr>
        <w:t xml:space="preserve"> ب</w:t>
      </w:r>
      <w:r w:rsidR="00B024C4">
        <w:rPr>
          <w:rStyle w:val="Char4"/>
          <w:rtl/>
        </w:rPr>
        <w:t>ی</w:t>
      </w:r>
      <w:r w:rsidRPr="0084314E">
        <w:rPr>
          <w:rStyle w:val="Char4"/>
          <w:rtl/>
        </w:rPr>
        <w:t>دار گرد</w:t>
      </w:r>
      <w:r w:rsidR="00B024C4">
        <w:rPr>
          <w:rStyle w:val="Char4"/>
          <w:rtl/>
        </w:rPr>
        <w:t>ی</w:t>
      </w:r>
      <w:r w:rsidR="00042122">
        <w:rPr>
          <w:rStyle w:val="Char4"/>
          <w:rtl/>
        </w:rPr>
        <w:t>دم. برخاستم سر آن را با دست</w:t>
      </w:r>
      <w:r w:rsidR="00042122">
        <w:rPr>
          <w:rStyle w:val="Char4"/>
          <w:rFonts w:hint="cs"/>
          <w:rtl/>
        </w:rPr>
        <w:t>‌</w:t>
      </w:r>
      <w:r w:rsidRPr="0084314E">
        <w:rPr>
          <w:rStyle w:val="Char4"/>
          <w:rtl/>
        </w:rPr>
        <w:t>ها</w:t>
      </w:r>
      <w:r w:rsidR="00B024C4">
        <w:rPr>
          <w:rStyle w:val="Char4"/>
          <w:rtl/>
        </w:rPr>
        <w:t>ی</w:t>
      </w:r>
      <w:r w:rsidRPr="0084314E">
        <w:rPr>
          <w:rStyle w:val="Char4"/>
          <w:rtl/>
        </w:rPr>
        <w:t xml:space="preserve">م گرفتم: رسول خدا </w:t>
      </w:r>
      <w:r>
        <w:rPr>
          <w:rFonts w:cs="CTraditional Arabic" w:hint="cs"/>
          <w:sz w:val="28"/>
          <w:szCs w:val="28"/>
          <w:rtl/>
        </w:rPr>
        <w:t>ص</w:t>
      </w:r>
      <w:r w:rsidRPr="0084314E">
        <w:rPr>
          <w:rStyle w:val="Char4"/>
          <w:rtl/>
        </w:rPr>
        <w:t xml:space="preserve"> - مرا </w:t>
      </w:r>
      <w:r w:rsidR="00B024C4">
        <w:rPr>
          <w:rStyle w:val="Char4"/>
          <w:rtl/>
        </w:rPr>
        <w:t>ک</w:t>
      </w:r>
      <w:r w:rsidRPr="0084314E">
        <w:rPr>
          <w:rStyle w:val="Char4"/>
          <w:rtl/>
        </w:rPr>
        <w:t>ه د</w:t>
      </w:r>
      <w:r w:rsidR="00B024C4">
        <w:rPr>
          <w:rStyle w:val="Char4"/>
          <w:rtl/>
        </w:rPr>
        <w:t>ی</w:t>
      </w:r>
      <w:r w:rsidRPr="0084314E">
        <w:rPr>
          <w:rStyle w:val="Char4"/>
          <w:rtl/>
        </w:rPr>
        <w:t>ده بود - گفت: «اگر م</w:t>
      </w:r>
      <w:r w:rsidR="00B024C4">
        <w:rPr>
          <w:rStyle w:val="Char4"/>
          <w:rtl/>
        </w:rPr>
        <w:t>ی</w:t>
      </w:r>
      <w:r w:rsidRPr="0084314E">
        <w:rPr>
          <w:rStyle w:val="Char4"/>
          <w:rtl/>
        </w:rPr>
        <w:t>‏گذاشت</w:t>
      </w:r>
      <w:r w:rsidR="00B024C4">
        <w:rPr>
          <w:rStyle w:val="Char4"/>
          <w:rtl/>
        </w:rPr>
        <w:t>ی</w:t>
      </w:r>
      <w:r w:rsidRPr="0084314E">
        <w:rPr>
          <w:rStyle w:val="Char4"/>
          <w:rtl/>
        </w:rPr>
        <w:t xml:space="preserve"> آن را در دره روغن جار</w:t>
      </w:r>
      <w:r w:rsidR="00B024C4">
        <w:rPr>
          <w:rStyle w:val="Char4"/>
          <w:rtl/>
        </w:rPr>
        <w:t>ی</w:t>
      </w:r>
      <w:r w:rsidRPr="0084314E">
        <w:rPr>
          <w:rStyle w:val="Char4"/>
          <w:rtl/>
        </w:rPr>
        <w:t xml:space="preserve"> م</w:t>
      </w:r>
      <w:r w:rsidR="00B024C4">
        <w:rPr>
          <w:rStyle w:val="Char4"/>
          <w:rtl/>
        </w:rPr>
        <w:t>ی</w:t>
      </w:r>
      <w:r w:rsidRPr="0084314E">
        <w:rPr>
          <w:rStyle w:val="Char4"/>
          <w:rtl/>
        </w:rPr>
        <w:t>‏گرد</w:t>
      </w:r>
      <w:r w:rsidR="00B024C4">
        <w:rPr>
          <w:rStyle w:val="Char4"/>
          <w:rtl/>
        </w:rPr>
        <w:t>ی</w:t>
      </w:r>
      <w:r w:rsidRPr="0084314E">
        <w:rPr>
          <w:rStyle w:val="Char4"/>
          <w:rtl/>
        </w:rPr>
        <w:t>د».</w:t>
      </w:r>
    </w:p>
    <w:p w:rsidR="001325DE" w:rsidRPr="0084314E" w:rsidRDefault="001325DE" w:rsidP="00042122">
      <w:pPr>
        <w:pStyle w:val="a5"/>
        <w:rPr>
          <w:rStyle w:val="Char4"/>
          <w:rtl/>
        </w:rPr>
      </w:pPr>
      <w:bookmarkStart w:id="303" w:name="_Toc441948612"/>
      <w:r w:rsidRPr="00FE2D03">
        <w:rPr>
          <w:rtl/>
        </w:rPr>
        <w:t>بر</w:t>
      </w:r>
      <w:r w:rsidR="00CE5A2A">
        <w:rPr>
          <w:rtl/>
        </w:rPr>
        <w:t>ک</w:t>
      </w:r>
      <w:r w:rsidRPr="00FE2D03">
        <w:rPr>
          <w:rtl/>
        </w:rPr>
        <w:t>ت در گوسفند خباب بن ارت به سبب دوش</w:t>
      </w:r>
      <w:r w:rsidR="00CE5A2A">
        <w:rPr>
          <w:rtl/>
        </w:rPr>
        <w:t>ی</w:t>
      </w:r>
      <w:r w:rsidRPr="00FE2D03">
        <w:rPr>
          <w:rtl/>
        </w:rPr>
        <w:t>دن پ</w:t>
      </w:r>
      <w:r w:rsidR="00CE5A2A">
        <w:rPr>
          <w:rtl/>
        </w:rPr>
        <w:t>ی</w:t>
      </w:r>
      <w:r w:rsidRPr="00FE2D03">
        <w:rPr>
          <w:rtl/>
        </w:rPr>
        <w:t>امبر</w:t>
      </w:r>
      <w:r w:rsidRPr="0084314E">
        <w:rPr>
          <w:rStyle w:val="Char4"/>
          <w:rtl/>
        </w:rPr>
        <w:t xml:space="preserve"> </w:t>
      </w:r>
      <w:r w:rsidRPr="00697047">
        <w:rPr>
          <w:rFonts w:cs="CTraditional Arabic" w:hint="cs"/>
          <w:b w:val="0"/>
          <w:bCs w:val="0"/>
          <w:szCs w:val="28"/>
          <w:rtl/>
        </w:rPr>
        <w:t>ص</w:t>
      </w:r>
      <w:bookmarkEnd w:id="303"/>
    </w:p>
    <w:p w:rsidR="001325DE" w:rsidRPr="0084314E" w:rsidRDefault="001325DE" w:rsidP="00042122">
      <w:pPr>
        <w:pStyle w:val="PlainText"/>
        <w:ind w:firstLine="284"/>
        <w:jc w:val="both"/>
        <w:rPr>
          <w:rStyle w:val="Char4"/>
          <w:rtl/>
        </w:rPr>
      </w:pPr>
      <w:r w:rsidRPr="0084314E">
        <w:rPr>
          <w:rStyle w:val="Char4"/>
          <w:rtl/>
        </w:rPr>
        <w:t xml:space="preserve">ابن سعد (291/8) از دختر خباب بن ارت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پدرم در غزوه‏ا</w:t>
      </w:r>
      <w:r w:rsidR="00B024C4">
        <w:rPr>
          <w:rStyle w:val="Char4"/>
          <w:rtl/>
        </w:rPr>
        <w:t>ی</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د، و برا</w:t>
      </w:r>
      <w:r w:rsidR="00B024C4">
        <w:rPr>
          <w:rStyle w:val="Char4"/>
          <w:rtl/>
        </w:rPr>
        <w:t>ی</w:t>
      </w:r>
      <w:r w:rsidRPr="0084314E">
        <w:rPr>
          <w:rStyle w:val="Char4"/>
          <w:rtl/>
        </w:rPr>
        <w:t xml:space="preserve"> ما جز </w:t>
      </w:r>
      <w:r w:rsidR="00B024C4">
        <w:rPr>
          <w:rStyle w:val="Char4"/>
          <w:rtl/>
        </w:rPr>
        <w:t>یک</w:t>
      </w:r>
      <w:r w:rsidRPr="0084314E">
        <w:rPr>
          <w:rStyle w:val="Char4"/>
          <w:rtl/>
        </w:rPr>
        <w:t xml:space="preserve"> گوسفند چ</w:t>
      </w:r>
      <w:r w:rsidR="00B024C4">
        <w:rPr>
          <w:rStyle w:val="Char4"/>
          <w:rtl/>
        </w:rPr>
        <w:t>ی</w:t>
      </w:r>
      <w:r w:rsidRPr="0084314E">
        <w:rPr>
          <w:rStyle w:val="Char4"/>
          <w:rtl/>
        </w:rPr>
        <w:t>ز</w:t>
      </w:r>
      <w:r w:rsidR="00B024C4">
        <w:rPr>
          <w:rStyle w:val="Char4"/>
          <w:rtl/>
        </w:rPr>
        <w:t>ی</w:t>
      </w:r>
      <w:r w:rsidRPr="0084314E">
        <w:rPr>
          <w:rStyle w:val="Char4"/>
          <w:rtl/>
        </w:rPr>
        <w:t xml:space="preserve"> باق</w:t>
      </w:r>
      <w:r w:rsidR="00B024C4">
        <w:rPr>
          <w:rStyle w:val="Char4"/>
          <w:rtl/>
        </w:rPr>
        <w:t>ی</w:t>
      </w:r>
      <w:r w:rsidRPr="0084314E">
        <w:rPr>
          <w:rStyle w:val="Char4"/>
          <w:rtl/>
        </w:rPr>
        <w:t xml:space="preserve"> نگذاشت. گفت: وقت</w:t>
      </w:r>
      <w:r w:rsidR="00B024C4">
        <w:rPr>
          <w:rStyle w:val="Char4"/>
          <w:rtl/>
        </w:rPr>
        <w:t>ی</w:t>
      </w:r>
      <w:r w:rsidRPr="0084314E">
        <w:rPr>
          <w:rStyle w:val="Char4"/>
          <w:rtl/>
        </w:rPr>
        <w:t xml:space="preserve"> خواست</w:t>
      </w:r>
      <w:r w:rsidR="00B024C4">
        <w:rPr>
          <w:rStyle w:val="Char4"/>
          <w:rtl/>
        </w:rPr>
        <w:t>ی</w:t>
      </w:r>
      <w:r w:rsidRPr="0084314E">
        <w:rPr>
          <w:rStyle w:val="Char4"/>
          <w:rtl/>
        </w:rPr>
        <w:t>د بدوش</w:t>
      </w:r>
      <w:r w:rsidR="00B024C4">
        <w:rPr>
          <w:rStyle w:val="Char4"/>
          <w:rtl/>
        </w:rPr>
        <w:t>ی</w:t>
      </w:r>
      <w:r w:rsidRPr="0084314E">
        <w:rPr>
          <w:rStyle w:val="Char4"/>
          <w:rtl/>
        </w:rPr>
        <w:t>د، آن را برا</w:t>
      </w:r>
      <w:r w:rsidR="00B024C4">
        <w:rPr>
          <w:rStyle w:val="Char4"/>
          <w:rtl/>
        </w:rPr>
        <w:t>ی</w:t>
      </w:r>
      <w:r w:rsidRPr="0084314E">
        <w:rPr>
          <w:rStyle w:val="Char4"/>
          <w:rtl/>
        </w:rPr>
        <w:t xml:space="preserve"> اهل صفه ب</w:t>
      </w:r>
      <w:r w:rsidR="00B024C4">
        <w:rPr>
          <w:rStyle w:val="Char4"/>
          <w:rtl/>
        </w:rPr>
        <w:t>ی</w:t>
      </w:r>
      <w:r w:rsidRPr="0084314E">
        <w:rPr>
          <w:rStyle w:val="Char4"/>
          <w:rtl/>
        </w:rPr>
        <w:t>اور</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ما آن را برد</w:t>
      </w:r>
      <w:r w:rsidR="00B024C4">
        <w:rPr>
          <w:rStyle w:val="Char4"/>
          <w:rtl/>
        </w:rPr>
        <w:t>ی</w:t>
      </w:r>
      <w:r w:rsidRPr="0084314E">
        <w:rPr>
          <w:rStyle w:val="Char4"/>
          <w:rtl/>
        </w:rPr>
        <w:t>م، و د</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نشسته است، و آن را گرفت و پاها</w:t>
      </w:r>
      <w:r w:rsidR="00B024C4">
        <w:rPr>
          <w:rStyle w:val="Char4"/>
          <w:rtl/>
        </w:rPr>
        <w:t>ی</w:t>
      </w:r>
      <w:r w:rsidRPr="0084314E">
        <w:rPr>
          <w:rStyle w:val="Char4"/>
          <w:rtl/>
        </w:rPr>
        <w:t>ش را در م</w:t>
      </w:r>
      <w:r w:rsidR="00B024C4">
        <w:rPr>
          <w:rStyle w:val="Char4"/>
          <w:rtl/>
        </w:rPr>
        <w:t>ی</w:t>
      </w:r>
      <w:r w:rsidRPr="0084314E">
        <w:rPr>
          <w:rStyle w:val="Char4"/>
          <w:rtl/>
        </w:rPr>
        <w:t>ان هر دو ساق و رانش قرار داد و آن را دوش</w:t>
      </w:r>
      <w:r w:rsidR="00B024C4">
        <w:rPr>
          <w:rStyle w:val="Char4"/>
          <w:rtl/>
        </w:rPr>
        <w:t>ی</w:t>
      </w:r>
      <w:r w:rsidRPr="0084314E">
        <w:rPr>
          <w:rStyle w:val="Char4"/>
          <w:rtl/>
        </w:rPr>
        <w:t>د. بعد از آن گفت: «بزرگتر</w:t>
      </w:r>
      <w:r w:rsidR="00B024C4">
        <w:rPr>
          <w:rStyle w:val="Char4"/>
          <w:rtl/>
        </w:rPr>
        <w:t>ی</w:t>
      </w:r>
      <w:r w:rsidRPr="0084314E">
        <w:rPr>
          <w:rStyle w:val="Char4"/>
          <w:rtl/>
        </w:rPr>
        <w:t>ن ظرف</w:t>
      </w:r>
      <w:r w:rsidR="00B024C4">
        <w:rPr>
          <w:rStyle w:val="Char4"/>
          <w:rtl/>
        </w:rPr>
        <w:t>ی</w:t>
      </w:r>
      <w:r w:rsidRPr="0084314E">
        <w:rPr>
          <w:rStyle w:val="Char4"/>
          <w:rtl/>
        </w:rPr>
        <w:t xml:space="preserve"> را </w:t>
      </w:r>
      <w:r w:rsidR="00B024C4">
        <w:rPr>
          <w:rStyle w:val="Char4"/>
          <w:rtl/>
        </w:rPr>
        <w:t>ک</w:t>
      </w:r>
      <w:r w:rsidRPr="0084314E">
        <w:rPr>
          <w:rStyle w:val="Char4"/>
          <w:rtl/>
        </w:rPr>
        <w:t>ه نزدتان دار</w:t>
      </w:r>
      <w:r w:rsidR="00B024C4">
        <w:rPr>
          <w:rStyle w:val="Char4"/>
          <w:rtl/>
        </w:rPr>
        <w:t>ی</w:t>
      </w:r>
      <w:r w:rsidRPr="0084314E">
        <w:rPr>
          <w:rStyle w:val="Char4"/>
          <w:rtl/>
        </w:rPr>
        <w:t>د برا</w:t>
      </w:r>
      <w:r w:rsidR="00B024C4">
        <w:rPr>
          <w:rStyle w:val="Char4"/>
          <w:rtl/>
        </w:rPr>
        <w:t>ی</w:t>
      </w:r>
      <w:r w:rsidRPr="0084314E">
        <w:rPr>
          <w:rStyle w:val="Char4"/>
          <w:rtl/>
        </w:rPr>
        <w:t>م ب</w:t>
      </w:r>
      <w:r w:rsidR="00B024C4">
        <w:rPr>
          <w:rStyle w:val="Char4"/>
          <w:rtl/>
        </w:rPr>
        <w:t>ی</w:t>
      </w:r>
      <w:r w:rsidRPr="0084314E">
        <w:rPr>
          <w:rStyle w:val="Char4"/>
          <w:rtl/>
        </w:rPr>
        <w:t>اور</w:t>
      </w:r>
      <w:r w:rsidR="00B024C4">
        <w:rPr>
          <w:rStyle w:val="Char4"/>
          <w:rtl/>
        </w:rPr>
        <w:t>ی</w:t>
      </w:r>
      <w:r w:rsidRPr="0084314E">
        <w:rPr>
          <w:rStyle w:val="Char4"/>
          <w:rtl/>
        </w:rPr>
        <w:t xml:space="preserve">د»، من رفتم، و جز همان </w:t>
      </w:r>
      <w:r w:rsidR="00B024C4">
        <w:rPr>
          <w:rStyle w:val="Char4"/>
          <w:rtl/>
        </w:rPr>
        <w:t>ک</w:t>
      </w:r>
      <w:r w:rsidRPr="0084314E">
        <w:rPr>
          <w:rStyle w:val="Char4"/>
          <w:rtl/>
        </w:rPr>
        <w:t>اسه بزرگ</w:t>
      </w:r>
      <w:r w:rsidR="00B024C4">
        <w:rPr>
          <w:rStyle w:val="Char4"/>
          <w:rtl/>
        </w:rPr>
        <w:t>ی</w:t>
      </w:r>
      <w:r w:rsidRPr="0084314E">
        <w:rPr>
          <w:rStyle w:val="Char4"/>
          <w:rtl/>
        </w:rPr>
        <w:t xml:space="preserve"> را </w:t>
      </w:r>
      <w:r w:rsidR="00B024C4">
        <w:rPr>
          <w:rStyle w:val="Char4"/>
          <w:rtl/>
        </w:rPr>
        <w:t>ک</w:t>
      </w:r>
      <w:r w:rsidRPr="0084314E">
        <w:rPr>
          <w:rStyle w:val="Char4"/>
          <w:rtl/>
        </w:rPr>
        <w:t>ه در آن خم</w:t>
      </w:r>
      <w:r w:rsidR="00B024C4">
        <w:rPr>
          <w:rStyle w:val="Char4"/>
          <w:rtl/>
        </w:rPr>
        <w:t>ی</w:t>
      </w:r>
      <w:r w:rsidRPr="0084314E">
        <w:rPr>
          <w:rStyle w:val="Char4"/>
          <w:rtl/>
        </w:rPr>
        <w:t>ر م</w:t>
      </w:r>
      <w:r w:rsidR="00B024C4">
        <w:rPr>
          <w:rStyle w:val="Char4"/>
          <w:rtl/>
        </w:rPr>
        <w:t>ی</w:t>
      </w:r>
      <w:r w:rsidRPr="0084314E">
        <w:rPr>
          <w:rStyle w:val="Char4"/>
          <w:rtl/>
        </w:rPr>
        <w:t>‏نمود</w:t>
      </w:r>
      <w:r w:rsidR="00B024C4">
        <w:rPr>
          <w:rStyle w:val="Char4"/>
          <w:rtl/>
        </w:rPr>
        <w:t>ی</w:t>
      </w:r>
      <w:r w:rsidRPr="0084314E">
        <w:rPr>
          <w:rStyle w:val="Char4"/>
          <w:rtl/>
        </w:rPr>
        <w:t>م، د</w:t>
      </w:r>
      <w:r w:rsidR="00B024C4">
        <w:rPr>
          <w:rStyle w:val="Char4"/>
          <w:rtl/>
        </w:rPr>
        <w:t>ی</w:t>
      </w:r>
      <w:r w:rsidRPr="0084314E">
        <w:rPr>
          <w:rStyle w:val="Char4"/>
          <w:rtl/>
        </w:rPr>
        <w:t>گر چ</w:t>
      </w:r>
      <w:r w:rsidR="00B024C4">
        <w:rPr>
          <w:rStyle w:val="Char4"/>
          <w:rtl/>
        </w:rPr>
        <w:t>ی</w:t>
      </w:r>
      <w:r w:rsidRPr="0084314E">
        <w:rPr>
          <w:rStyle w:val="Char4"/>
          <w:rtl/>
        </w:rPr>
        <w:t>ز</w:t>
      </w:r>
      <w:r w:rsidR="00B024C4">
        <w:rPr>
          <w:rStyle w:val="Char4"/>
          <w:rtl/>
        </w:rPr>
        <w:t>ی</w:t>
      </w:r>
      <w:r w:rsidRPr="0084314E">
        <w:rPr>
          <w:rStyle w:val="Char4"/>
          <w:rtl/>
        </w:rPr>
        <w:t xml:space="preserve"> را ن</w:t>
      </w:r>
      <w:r w:rsidR="00B024C4">
        <w:rPr>
          <w:rStyle w:val="Char4"/>
          <w:rtl/>
        </w:rPr>
        <w:t>ی</w:t>
      </w:r>
      <w:r w:rsidRPr="0084314E">
        <w:rPr>
          <w:rStyle w:val="Char4"/>
          <w:rtl/>
        </w:rPr>
        <w:t>افتم، و آن را برا</w:t>
      </w:r>
      <w:r w:rsidR="00B024C4">
        <w:rPr>
          <w:rStyle w:val="Char4"/>
          <w:rtl/>
        </w:rPr>
        <w:t>ی</w:t>
      </w:r>
      <w:r w:rsidRPr="0084314E">
        <w:rPr>
          <w:rStyle w:val="Char4"/>
          <w:rtl/>
        </w:rPr>
        <w:t>ش آوردم. بعد دوش</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پرش نمود، و گفت: «برو</w:t>
      </w:r>
      <w:r w:rsidR="00B024C4">
        <w:rPr>
          <w:rStyle w:val="Char4"/>
          <w:rtl/>
        </w:rPr>
        <w:t>ی</w:t>
      </w:r>
      <w:r w:rsidRPr="0084314E">
        <w:rPr>
          <w:rStyle w:val="Char4"/>
          <w:rtl/>
        </w:rPr>
        <w:t>د، بنوش</w:t>
      </w:r>
      <w:r w:rsidR="00B024C4">
        <w:rPr>
          <w:rStyle w:val="Char4"/>
          <w:rtl/>
        </w:rPr>
        <w:t>ی</w:t>
      </w:r>
      <w:r w:rsidRPr="0084314E">
        <w:rPr>
          <w:rStyle w:val="Char4"/>
          <w:rtl/>
        </w:rPr>
        <w:t>د، و برا</w:t>
      </w:r>
      <w:r w:rsidR="00B024C4">
        <w:rPr>
          <w:rStyle w:val="Char4"/>
          <w:rtl/>
        </w:rPr>
        <w:t>ی</w:t>
      </w:r>
      <w:r w:rsidRPr="0084314E">
        <w:rPr>
          <w:rStyle w:val="Char4"/>
          <w:rtl/>
        </w:rPr>
        <w:t xml:space="preserve"> همسا</w:t>
      </w:r>
      <w:r w:rsidR="00B024C4">
        <w:rPr>
          <w:rStyle w:val="Char4"/>
          <w:rtl/>
        </w:rPr>
        <w:t>ی</w:t>
      </w:r>
      <w:r w:rsidRPr="0084314E">
        <w:rPr>
          <w:rStyle w:val="Char4"/>
          <w:rtl/>
        </w:rPr>
        <w:t>گان‏تان هم بنوشان</w:t>
      </w:r>
      <w:r w:rsidR="00B024C4">
        <w:rPr>
          <w:rStyle w:val="Char4"/>
          <w:rtl/>
        </w:rPr>
        <w:t>ی</w:t>
      </w:r>
      <w:r w:rsidRPr="0084314E">
        <w:rPr>
          <w:rStyle w:val="Char4"/>
          <w:rtl/>
        </w:rPr>
        <w:t>د، و وقت</w:t>
      </w:r>
      <w:r w:rsidR="00B024C4">
        <w:rPr>
          <w:rStyle w:val="Char4"/>
          <w:rtl/>
        </w:rPr>
        <w:t>ی</w:t>
      </w:r>
      <w:r w:rsidRPr="0084314E">
        <w:rPr>
          <w:rStyle w:val="Char4"/>
          <w:rtl/>
        </w:rPr>
        <w:t xml:space="preserve"> خواست</w:t>
      </w:r>
      <w:r w:rsidR="00B024C4">
        <w:rPr>
          <w:rStyle w:val="Char4"/>
          <w:rtl/>
        </w:rPr>
        <w:t>ی</w:t>
      </w:r>
      <w:r w:rsidRPr="0084314E">
        <w:rPr>
          <w:rStyle w:val="Char4"/>
          <w:rtl/>
        </w:rPr>
        <w:t>د بدوش</w:t>
      </w:r>
      <w:r w:rsidR="00B024C4">
        <w:rPr>
          <w:rStyle w:val="Char4"/>
          <w:rtl/>
        </w:rPr>
        <w:t>ی</w:t>
      </w:r>
      <w:r w:rsidRPr="0084314E">
        <w:rPr>
          <w:rStyle w:val="Char4"/>
          <w:rtl/>
        </w:rPr>
        <w:t>د، آن را نزد من ب</w:t>
      </w:r>
      <w:r w:rsidR="00B024C4">
        <w:rPr>
          <w:rStyle w:val="Char4"/>
          <w:rtl/>
        </w:rPr>
        <w:t>ی</w:t>
      </w:r>
      <w:r w:rsidRPr="0084314E">
        <w:rPr>
          <w:rStyle w:val="Char4"/>
          <w:rtl/>
        </w:rPr>
        <w:t>اور</w:t>
      </w:r>
      <w:r w:rsidR="00B024C4">
        <w:rPr>
          <w:rStyle w:val="Char4"/>
          <w:rtl/>
        </w:rPr>
        <w:t>ی</w:t>
      </w:r>
      <w:r w:rsidRPr="0084314E">
        <w:rPr>
          <w:rStyle w:val="Char4"/>
          <w:rtl/>
        </w:rPr>
        <w:t>د»، و ما آن را نزدش م</w:t>
      </w:r>
      <w:r w:rsidR="00B024C4">
        <w:rPr>
          <w:rStyle w:val="Char4"/>
          <w:rtl/>
        </w:rPr>
        <w:t>ی</w:t>
      </w:r>
      <w:r w:rsidRPr="0084314E">
        <w:rPr>
          <w:rStyle w:val="Char4"/>
          <w:rtl/>
        </w:rPr>
        <w:t>‏برد</w:t>
      </w:r>
      <w:r w:rsidR="00B024C4">
        <w:rPr>
          <w:rStyle w:val="Char4"/>
          <w:rtl/>
        </w:rPr>
        <w:t>ی</w:t>
      </w:r>
      <w:r w:rsidRPr="0084314E">
        <w:rPr>
          <w:rStyle w:val="Char4"/>
          <w:rtl/>
        </w:rPr>
        <w:t xml:space="preserve">م، و رسول خدا </w:t>
      </w:r>
      <w:r>
        <w:rPr>
          <w:rFonts w:cs="CTraditional Arabic" w:hint="cs"/>
          <w:sz w:val="28"/>
          <w:szCs w:val="28"/>
          <w:rtl/>
        </w:rPr>
        <w:t>ص</w:t>
      </w:r>
      <w:r w:rsidRPr="0084314E">
        <w:rPr>
          <w:rStyle w:val="Char4"/>
          <w:rtl/>
        </w:rPr>
        <w:t xml:space="preserve"> ما را در فراخ</w:t>
      </w:r>
      <w:r w:rsidR="00B024C4">
        <w:rPr>
          <w:rStyle w:val="Char4"/>
          <w:rtl/>
        </w:rPr>
        <w:t>ی</w:t>
      </w:r>
      <w:r w:rsidRPr="0084314E">
        <w:rPr>
          <w:rStyle w:val="Char4"/>
          <w:rtl/>
        </w:rPr>
        <w:t xml:space="preserve"> قرار داد. تا ا</w:t>
      </w:r>
      <w:r w:rsidR="00B024C4">
        <w:rPr>
          <w:rStyle w:val="Char4"/>
          <w:rtl/>
        </w:rPr>
        <w:t>ی</w:t>
      </w:r>
      <w:r w:rsidRPr="0084314E">
        <w:rPr>
          <w:rStyle w:val="Char4"/>
          <w:rtl/>
        </w:rPr>
        <w:t xml:space="preserve">ن </w:t>
      </w:r>
      <w:r w:rsidR="00B024C4">
        <w:rPr>
          <w:rStyle w:val="Char4"/>
          <w:rtl/>
        </w:rPr>
        <w:t>ک</w:t>
      </w:r>
      <w:r w:rsidRPr="0084314E">
        <w:rPr>
          <w:rStyle w:val="Char4"/>
          <w:rtl/>
        </w:rPr>
        <w:t>ه پدرم آمد، و گرفتش، و پاها</w:t>
      </w:r>
      <w:r w:rsidR="00B024C4">
        <w:rPr>
          <w:rStyle w:val="Char4"/>
          <w:rtl/>
        </w:rPr>
        <w:t>ی</w:t>
      </w:r>
      <w:r w:rsidRPr="0084314E">
        <w:rPr>
          <w:rStyle w:val="Char4"/>
          <w:rtl/>
        </w:rPr>
        <w:t>ش را در م</w:t>
      </w:r>
      <w:r w:rsidR="00B024C4">
        <w:rPr>
          <w:rStyle w:val="Char4"/>
          <w:rtl/>
        </w:rPr>
        <w:t>ی</w:t>
      </w:r>
      <w:r w:rsidRPr="0084314E">
        <w:rPr>
          <w:rStyle w:val="Char4"/>
          <w:rtl/>
        </w:rPr>
        <w:t>ان هر دو ساق و رانش قرار داد، و ش</w:t>
      </w:r>
      <w:r w:rsidR="00B024C4">
        <w:rPr>
          <w:rStyle w:val="Char4"/>
          <w:rtl/>
        </w:rPr>
        <w:t>ی</w:t>
      </w:r>
      <w:r w:rsidRPr="0084314E">
        <w:rPr>
          <w:rStyle w:val="Char4"/>
          <w:rtl/>
        </w:rPr>
        <w:t>رش به همان</w:t>
      </w:r>
      <w:r w:rsidR="00B024C4">
        <w:rPr>
          <w:rStyle w:val="Char4"/>
          <w:rtl/>
        </w:rPr>
        <w:t xml:space="preserve"> </w:t>
      </w:r>
      <w:r w:rsidRPr="0084314E">
        <w:rPr>
          <w:rStyle w:val="Char4"/>
          <w:rtl/>
        </w:rPr>
        <w:t>حالت قبل</w:t>
      </w:r>
      <w:r w:rsidR="00B024C4">
        <w:rPr>
          <w:rStyle w:val="Char4"/>
          <w:rtl/>
        </w:rPr>
        <w:t>ی</w:t>
      </w:r>
      <w:r w:rsidRPr="0084314E">
        <w:rPr>
          <w:rStyle w:val="Char4"/>
          <w:rtl/>
        </w:rPr>
        <w:t>‏اش برگشت. آن گاه مادرم گفت: گوسفند ما را برا</w:t>
      </w:r>
      <w:r w:rsidR="00B024C4">
        <w:rPr>
          <w:rStyle w:val="Char4"/>
          <w:rtl/>
        </w:rPr>
        <w:t>ی</w:t>
      </w:r>
      <w:r w:rsidRPr="0084314E">
        <w:rPr>
          <w:rStyle w:val="Char4"/>
          <w:rtl/>
        </w:rPr>
        <w:t>‏مان فاسد ساخت</w:t>
      </w:r>
      <w:r w:rsidR="00B024C4">
        <w:rPr>
          <w:rStyle w:val="Char4"/>
          <w:rtl/>
        </w:rPr>
        <w:t>ی</w:t>
      </w:r>
      <w:r w:rsidRPr="0084314E">
        <w:rPr>
          <w:rStyle w:val="Char4"/>
          <w:rtl/>
        </w:rPr>
        <w:t>، پدرم گفت: چرا؟ مادرم گفت: به پر</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w:t>
      </w:r>
      <w:r w:rsidR="00B024C4">
        <w:rPr>
          <w:rStyle w:val="Char4"/>
          <w:rtl/>
        </w:rPr>
        <w:t>ک</w:t>
      </w:r>
      <w:r w:rsidRPr="0084314E">
        <w:rPr>
          <w:rStyle w:val="Char4"/>
          <w:rtl/>
        </w:rPr>
        <w:t>اسه بزرگ ش</w:t>
      </w:r>
      <w:r w:rsidR="00B024C4">
        <w:rPr>
          <w:rStyle w:val="Char4"/>
          <w:rtl/>
        </w:rPr>
        <w:t>ی</w:t>
      </w:r>
      <w:r w:rsidRPr="0084314E">
        <w:rPr>
          <w:rStyle w:val="Char4"/>
          <w:rtl/>
        </w:rPr>
        <w:t>ر م</w:t>
      </w:r>
      <w:r w:rsidR="00B024C4">
        <w:rPr>
          <w:rStyle w:val="Char4"/>
          <w:rtl/>
        </w:rPr>
        <w:t>ی</w:t>
      </w:r>
      <w:r w:rsidRPr="0084314E">
        <w:rPr>
          <w:rStyle w:val="Char4"/>
          <w:rtl/>
        </w:rPr>
        <w:t xml:space="preserve">‏داد، پدرم گفت: </w:t>
      </w:r>
      <w:r w:rsidR="00B024C4">
        <w:rPr>
          <w:rStyle w:val="Char4"/>
          <w:rtl/>
        </w:rPr>
        <w:t>کی</w:t>
      </w:r>
      <w:r w:rsidRPr="0084314E">
        <w:rPr>
          <w:rStyle w:val="Char4"/>
          <w:rtl/>
        </w:rPr>
        <w:t xml:space="preserve"> م</w:t>
      </w:r>
      <w:r w:rsidR="00B024C4">
        <w:rPr>
          <w:rStyle w:val="Char4"/>
          <w:rtl/>
        </w:rPr>
        <w:t>ی</w:t>
      </w:r>
      <w:r w:rsidRPr="0084314E">
        <w:rPr>
          <w:rStyle w:val="Char4"/>
          <w:rtl/>
        </w:rPr>
        <w:t>‏دوش</w:t>
      </w:r>
      <w:r w:rsidR="00B024C4">
        <w:rPr>
          <w:rStyle w:val="Char4"/>
          <w:rtl/>
        </w:rPr>
        <w:t>ی</w:t>
      </w:r>
      <w:r w:rsidRPr="0084314E">
        <w:rPr>
          <w:rStyle w:val="Char4"/>
          <w:rtl/>
        </w:rPr>
        <w:t xml:space="preserve">دش؟ گفت: رسول خدا </w:t>
      </w:r>
      <w:r>
        <w:rPr>
          <w:rFonts w:cs="CTraditional Arabic" w:hint="cs"/>
          <w:sz w:val="28"/>
          <w:szCs w:val="28"/>
          <w:rtl/>
        </w:rPr>
        <w:t>ص</w:t>
      </w:r>
      <w:r w:rsidRPr="0084314E">
        <w:rPr>
          <w:rStyle w:val="Char4"/>
          <w:rtl/>
        </w:rPr>
        <w:t>. پدرم گفت: و مرا به و</w:t>
      </w:r>
      <w:r w:rsidR="00B024C4">
        <w:rPr>
          <w:rStyle w:val="Char4"/>
          <w:rtl/>
        </w:rPr>
        <w:t>ی</w:t>
      </w:r>
      <w:r w:rsidRPr="0084314E">
        <w:rPr>
          <w:rStyle w:val="Char4"/>
          <w:rtl/>
        </w:rPr>
        <w:t xml:space="preserve"> برابر نمود</w:t>
      </w:r>
      <w:r w:rsidR="00B024C4">
        <w:rPr>
          <w:rStyle w:val="Char4"/>
          <w:rtl/>
        </w:rPr>
        <w:t>ی</w:t>
      </w:r>
      <w:r w:rsidRPr="0084314E">
        <w:rPr>
          <w:rStyle w:val="Char4"/>
          <w:rtl/>
        </w:rPr>
        <w:t>؟! به خدا سوگند، دست‏ها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خ</w:t>
      </w:r>
      <w:r w:rsidR="00B024C4">
        <w:rPr>
          <w:rStyle w:val="Char4"/>
          <w:rtl/>
        </w:rPr>
        <w:t>ی</w:t>
      </w:r>
      <w:r w:rsidRPr="0084314E">
        <w:rPr>
          <w:rStyle w:val="Char4"/>
          <w:rtl/>
        </w:rPr>
        <w:t>ل</w:t>
      </w:r>
      <w:r w:rsidR="00B024C4">
        <w:rPr>
          <w:rStyle w:val="Char4"/>
          <w:rtl/>
        </w:rPr>
        <w:t>ی</w:t>
      </w:r>
      <w:r w:rsidRPr="0084314E">
        <w:rPr>
          <w:rStyle w:val="Char4"/>
          <w:rtl/>
        </w:rPr>
        <w:t xml:space="preserve"> پر بر</w:t>
      </w:r>
      <w:r w:rsidR="00B024C4">
        <w:rPr>
          <w:rStyle w:val="Char4"/>
          <w:rtl/>
        </w:rPr>
        <w:t>ک</w:t>
      </w:r>
      <w:r w:rsidRPr="0084314E">
        <w:rPr>
          <w:rStyle w:val="Char4"/>
          <w:rtl/>
        </w:rPr>
        <w:t>ت‏تر از من است. و حد</w:t>
      </w:r>
      <w:r w:rsidR="00B024C4">
        <w:rPr>
          <w:rStyle w:val="Char4"/>
          <w:rtl/>
        </w:rPr>
        <w:t>ی</w:t>
      </w:r>
      <w:r w:rsidRPr="0084314E">
        <w:rPr>
          <w:rStyle w:val="Char4"/>
          <w:rtl/>
        </w:rPr>
        <w:t>ث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در ز</w:t>
      </w:r>
      <w:r w:rsidR="00B024C4">
        <w:rPr>
          <w:rStyle w:val="Char4"/>
          <w:rtl/>
        </w:rPr>
        <w:t>ی</w:t>
      </w:r>
      <w:r w:rsidRPr="0084314E">
        <w:rPr>
          <w:rStyle w:val="Char4"/>
          <w:rtl/>
        </w:rPr>
        <w:t>اد شدن ش</w:t>
      </w:r>
      <w:r w:rsidR="00B024C4">
        <w:rPr>
          <w:rStyle w:val="Char4"/>
          <w:rtl/>
        </w:rPr>
        <w:t>ی</w:t>
      </w:r>
      <w:r w:rsidRPr="0084314E">
        <w:rPr>
          <w:rStyle w:val="Char4"/>
          <w:rtl/>
        </w:rPr>
        <w:t>ر، در باب تحمل سخت</w:t>
      </w:r>
      <w:r w:rsidR="00B024C4">
        <w:rPr>
          <w:rStyle w:val="Char4"/>
          <w:rtl/>
        </w:rPr>
        <w:t>ی</w:t>
      </w:r>
      <w:r w:rsidRPr="0084314E">
        <w:rPr>
          <w:rStyle w:val="Char4"/>
          <w:rtl/>
        </w:rPr>
        <w:t>‏ها (70/2) گذشت، و حد</w:t>
      </w:r>
      <w:r w:rsidR="00B024C4">
        <w:rPr>
          <w:rStyle w:val="Char4"/>
          <w:rtl/>
        </w:rPr>
        <w:t>ی</w:t>
      </w:r>
      <w:r w:rsidRPr="0084314E">
        <w:rPr>
          <w:rStyle w:val="Char4"/>
          <w:rtl/>
        </w:rPr>
        <w:t>ث عل</w:t>
      </w:r>
      <w:r w:rsidR="00B024C4">
        <w:rPr>
          <w:rStyle w:val="Char4"/>
          <w:rtl/>
        </w:rPr>
        <w:t>ی</w:t>
      </w:r>
      <w:r w:rsidRPr="0084314E">
        <w:rPr>
          <w:rStyle w:val="Char4"/>
          <w:rtl/>
        </w:rPr>
        <w:t xml:space="preserve"> در باب دعوت </w:t>
      </w:r>
      <w:r w:rsidR="00B024C4">
        <w:rPr>
          <w:rStyle w:val="Char4"/>
          <w:rtl/>
        </w:rPr>
        <w:t xml:space="preserve">به‌سوی </w:t>
      </w:r>
      <w:r w:rsidRPr="0084314E">
        <w:rPr>
          <w:rStyle w:val="Char4"/>
          <w:rtl/>
        </w:rPr>
        <w:t>خداوند تعال</w:t>
      </w:r>
      <w:r w:rsidR="00B024C4">
        <w:rPr>
          <w:rStyle w:val="Char4"/>
          <w:rtl/>
        </w:rPr>
        <w:t>ی</w:t>
      </w:r>
      <w:r w:rsidRPr="0084314E">
        <w:rPr>
          <w:rStyle w:val="Char4"/>
          <w:rtl/>
        </w:rPr>
        <w:t xml:space="preserve"> (163/1) گذشت.</w:t>
      </w:r>
    </w:p>
    <w:p w:rsidR="001325DE" w:rsidRPr="00FE2D03" w:rsidRDefault="001325DE" w:rsidP="00042122">
      <w:pPr>
        <w:pStyle w:val="a5"/>
        <w:rPr>
          <w:rtl/>
        </w:rPr>
      </w:pPr>
      <w:bookmarkStart w:id="304" w:name="_Toc441948613"/>
      <w:r w:rsidRPr="00FE2D03">
        <w:rPr>
          <w:rtl/>
        </w:rPr>
        <w:t>بر</w:t>
      </w:r>
      <w:r w:rsidR="00CE5A2A">
        <w:rPr>
          <w:rtl/>
        </w:rPr>
        <w:t>ک</w:t>
      </w:r>
      <w:r w:rsidRPr="00FE2D03">
        <w:rPr>
          <w:rtl/>
        </w:rPr>
        <w:t>ت در گوشت</w:t>
      </w:r>
      <w:r w:rsidR="00B024C4">
        <w:rPr>
          <w:rtl/>
        </w:rPr>
        <w:t xml:space="preserve"> </w:t>
      </w:r>
      <w:r w:rsidRPr="00FE2D03">
        <w:rPr>
          <w:rtl/>
        </w:rPr>
        <w:t>بر</w:t>
      </w:r>
      <w:r w:rsidR="00CE5A2A">
        <w:rPr>
          <w:rtl/>
        </w:rPr>
        <w:t>ک</w:t>
      </w:r>
      <w:r w:rsidRPr="00FE2D03">
        <w:rPr>
          <w:rtl/>
        </w:rPr>
        <w:t>ت در گوشت مسعودبن خالد</w:t>
      </w:r>
      <w:bookmarkEnd w:id="304"/>
    </w:p>
    <w:p w:rsidR="001325DE" w:rsidRPr="00042122" w:rsidRDefault="001325DE" w:rsidP="00042122">
      <w:pPr>
        <w:pStyle w:val="PlainText"/>
        <w:ind w:firstLine="284"/>
        <w:jc w:val="both"/>
        <w:rPr>
          <w:rFonts w:ascii="IRNazli" w:hAnsi="IRNazli" w:cs="IRNazli"/>
          <w:sz w:val="28"/>
          <w:szCs w:val="28"/>
          <w:rtl/>
        </w:rPr>
      </w:pPr>
      <w:r w:rsidRPr="0084314E">
        <w:rPr>
          <w:rStyle w:val="Char4"/>
          <w:rtl/>
        </w:rPr>
        <w:t>طبران</w:t>
      </w:r>
      <w:r w:rsidR="00B024C4">
        <w:rPr>
          <w:rStyle w:val="Char4"/>
          <w:rtl/>
        </w:rPr>
        <w:t>ی</w:t>
      </w:r>
      <w:r w:rsidRPr="0084314E">
        <w:rPr>
          <w:rStyle w:val="Char4"/>
          <w:rtl/>
        </w:rPr>
        <w:t xml:space="preserve"> از مسعودبن خالد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گوسفند</w:t>
      </w:r>
      <w:r w:rsidR="00B024C4">
        <w:rPr>
          <w:rStyle w:val="Char4"/>
          <w:rtl/>
        </w:rPr>
        <w:t>ی</w:t>
      </w:r>
      <w:r w:rsidRPr="0084314E">
        <w:rPr>
          <w:rStyle w:val="Char4"/>
          <w:rtl/>
        </w:rPr>
        <w:t xml:space="preserve"> روان نمودم، و بعد از آن دنبال </w:t>
      </w:r>
      <w:r w:rsidR="00B024C4">
        <w:rPr>
          <w:rStyle w:val="Char4"/>
          <w:rtl/>
        </w:rPr>
        <w:t>ک</w:t>
      </w:r>
      <w:r w:rsidRPr="0084314E">
        <w:rPr>
          <w:rStyle w:val="Char4"/>
          <w:rtl/>
        </w:rPr>
        <w:t>ار</w:t>
      </w:r>
      <w:r w:rsidR="00B024C4">
        <w:rPr>
          <w:rStyle w:val="Char4"/>
          <w:rtl/>
        </w:rPr>
        <w:t>ی</w:t>
      </w:r>
      <w:r w:rsidRPr="0084314E">
        <w:rPr>
          <w:rStyle w:val="Char4"/>
          <w:rtl/>
        </w:rPr>
        <w:t xml:space="preserve"> رفتم. رسول خدا </w:t>
      </w:r>
      <w:r>
        <w:rPr>
          <w:rFonts w:cs="CTraditional Arabic" w:hint="cs"/>
          <w:sz w:val="28"/>
          <w:szCs w:val="28"/>
          <w:rtl/>
        </w:rPr>
        <w:t>ص</w:t>
      </w:r>
      <w:r w:rsidRPr="0084314E">
        <w:rPr>
          <w:rStyle w:val="Char4"/>
          <w:rtl/>
        </w:rPr>
        <w:t xml:space="preserve"> نصف آن را برا</w:t>
      </w:r>
      <w:r w:rsidR="00B024C4">
        <w:rPr>
          <w:rStyle w:val="Char4"/>
          <w:rtl/>
        </w:rPr>
        <w:t xml:space="preserve">ی‌شان </w:t>
      </w:r>
      <w:r w:rsidRPr="0084314E">
        <w:rPr>
          <w:rStyle w:val="Char4"/>
          <w:rtl/>
        </w:rPr>
        <w:t xml:space="preserve">مسترد نموده بود. بعد من </w:t>
      </w:r>
      <w:r w:rsidR="00B024C4">
        <w:rPr>
          <w:rStyle w:val="Char4"/>
          <w:rtl/>
        </w:rPr>
        <w:t xml:space="preserve">به‌سوی </w:t>
      </w:r>
      <w:r w:rsidRPr="0084314E">
        <w:rPr>
          <w:rStyle w:val="Char4"/>
          <w:rtl/>
        </w:rPr>
        <w:t>ام خناس - همسر و</w:t>
      </w:r>
      <w:r w:rsidR="00B024C4">
        <w:rPr>
          <w:rStyle w:val="Char4"/>
          <w:rtl/>
        </w:rPr>
        <w:t>ی</w:t>
      </w:r>
      <w:r w:rsidRPr="0084314E">
        <w:rPr>
          <w:rStyle w:val="Char4"/>
          <w:rtl/>
        </w:rPr>
        <w:t xml:space="preserve"> - برگشتم، و د</w:t>
      </w:r>
      <w:r w:rsidR="00B024C4">
        <w:rPr>
          <w:rStyle w:val="Char4"/>
          <w:rtl/>
        </w:rPr>
        <w:t>ی</w:t>
      </w:r>
      <w:r w:rsidRPr="0084314E">
        <w:rPr>
          <w:rStyle w:val="Char4"/>
          <w:rtl/>
        </w:rPr>
        <w:t xml:space="preserve">دم </w:t>
      </w:r>
      <w:r w:rsidR="00B024C4">
        <w:rPr>
          <w:rStyle w:val="Char4"/>
          <w:rtl/>
        </w:rPr>
        <w:t>ک</w:t>
      </w:r>
      <w:r w:rsidRPr="0084314E">
        <w:rPr>
          <w:rStyle w:val="Char4"/>
          <w:rtl/>
        </w:rPr>
        <w:t>ه نزدش گوشت است. گفتم: ا</w:t>
      </w:r>
      <w:r w:rsidR="00B024C4">
        <w:rPr>
          <w:rStyle w:val="Char4"/>
          <w:rtl/>
        </w:rPr>
        <w:t>ی</w:t>
      </w:r>
      <w:r w:rsidRPr="0084314E">
        <w:rPr>
          <w:rStyle w:val="Char4"/>
          <w:rtl/>
        </w:rPr>
        <w:t xml:space="preserve"> ام خناس، ا</w:t>
      </w:r>
      <w:r w:rsidR="00B024C4">
        <w:rPr>
          <w:rStyle w:val="Char4"/>
          <w:rtl/>
        </w:rPr>
        <w:t>ی</w:t>
      </w:r>
      <w:r w:rsidRPr="0084314E">
        <w:rPr>
          <w:rStyle w:val="Char4"/>
          <w:rtl/>
        </w:rPr>
        <w:t>ن گوشت چ</w:t>
      </w:r>
      <w:r w:rsidR="00B024C4">
        <w:rPr>
          <w:rStyle w:val="Char4"/>
          <w:rtl/>
        </w:rPr>
        <w:t>ی</w:t>
      </w:r>
      <w:r w:rsidRPr="0084314E">
        <w:rPr>
          <w:rStyle w:val="Char4"/>
          <w:rtl/>
        </w:rPr>
        <w:t xml:space="preserve">ست؟ گفت: دوستت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ن را از گوشت</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ش روان نموده بود</w:t>
      </w:r>
      <w:r w:rsidR="00B024C4">
        <w:rPr>
          <w:rStyle w:val="Char4"/>
          <w:rtl/>
        </w:rPr>
        <w:t>ی</w:t>
      </w:r>
      <w:r w:rsidRPr="0084314E">
        <w:rPr>
          <w:rStyle w:val="Char4"/>
          <w:rtl/>
        </w:rPr>
        <w:t>، به ما برگردان</w:t>
      </w:r>
      <w:r w:rsidR="00B024C4">
        <w:rPr>
          <w:rStyle w:val="Char4"/>
          <w:rtl/>
        </w:rPr>
        <w:t>ی</w:t>
      </w:r>
      <w:r w:rsidRPr="0084314E">
        <w:rPr>
          <w:rStyle w:val="Char4"/>
          <w:rtl/>
        </w:rPr>
        <w:t>ده است. گفت: چرا ا</w:t>
      </w:r>
      <w:r w:rsidR="00B024C4">
        <w:rPr>
          <w:rStyle w:val="Char4"/>
          <w:rtl/>
        </w:rPr>
        <w:t>ی</w:t>
      </w:r>
      <w:r w:rsidRPr="0084314E">
        <w:rPr>
          <w:rStyle w:val="Char4"/>
          <w:rtl/>
        </w:rPr>
        <w:t>ن را برا</w:t>
      </w:r>
      <w:r w:rsidR="00B024C4">
        <w:rPr>
          <w:rStyle w:val="Char4"/>
          <w:rtl/>
        </w:rPr>
        <w:t>ی</w:t>
      </w:r>
      <w:r w:rsidRPr="0084314E">
        <w:rPr>
          <w:rStyle w:val="Char4"/>
          <w:rtl/>
        </w:rPr>
        <w:t xml:space="preserve"> ع</w:t>
      </w:r>
      <w:r w:rsidR="00B024C4">
        <w:rPr>
          <w:rStyle w:val="Char4"/>
          <w:rtl/>
        </w:rPr>
        <w:t>ی</w:t>
      </w:r>
      <w:r w:rsidRPr="0084314E">
        <w:rPr>
          <w:rStyle w:val="Char4"/>
          <w:rtl/>
        </w:rPr>
        <w:t>الت نم</w:t>
      </w:r>
      <w:r w:rsidR="00B024C4">
        <w:rPr>
          <w:rStyle w:val="Char4"/>
          <w:rtl/>
        </w:rPr>
        <w:t>ی</w:t>
      </w:r>
      <w:r w:rsidRPr="0084314E">
        <w:rPr>
          <w:rStyle w:val="Char4"/>
          <w:rtl/>
        </w:rPr>
        <w:t>‏ده</w:t>
      </w:r>
      <w:r w:rsidR="00B024C4">
        <w:rPr>
          <w:rStyle w:val="Char4"/>
          <w:rtl/>
        </w:rPr>
        <w:t>ی</w:t>
      </w:r>
      <w:r w:rsidRPr="0084314E">
        <w:rPr>
          <w:rStyle w:val="Char4"/>
          <w:rtl/>
        </w:rPr>
        <w:t>؟ همسرش گفت: ا</w:t>
      </w:r>
      <w:r w:rsidR="00B024C4">
        <w:rPr>
          <w:rStyle w:val="Char4"/>
          <w:rtl/>
        </w:rPr>
        <w:t>ی</w:t>
      </w:r>
      <w:r w:rsidRPr="0084314E">
        <w:rPr>
          <w:rStyle w:val="Char4"/>
          <w:rtl/>
        </w:rPr>
        <w:t>ن پس خورده</w:t>
      </w:r>
      <w:r w:rsidR="00B024C4">
        <w:rPr>
          <w:rStyle w:val="Char4"/>
          <w:rtl/>
        </w:rPr>
        <w:t xml:space="preserve">‌شان </w:t>
      </w:r>
      <w:r w:rsidRPr="0084314E">
        <w:rPr>
          <w:rStyle w:val="Char4"/>
          <w:rtl/>
        </w:rPr>
        <w:t>است، و همه</w:t>
      </w:r>
      <w:r w:rsidR="00B024C4">
        <w:rPr>
          <w:rStyle w:val="Char4"/>
          <w:rtl/>
        </w:rPr>
        <w:t xml:space="preserve">‌شان </w:t>
      </w:r>
      <w:r w:rsidRPr="0084314E">
        <w:rPr>
          <w:rStyle w:val="Char4"/>
          <w:rtl/>
        </w:rPr>
        <w:t>خورده‏اند، و آنان دو گوسفند و سه گوسفند را ذبح م</w:t>
      </w:r>
      <w:r w:rsidR="00B024C4">
        <w:rPr>
          <w:rStyle w:val="Char4"/>
          <w:rtl/>
        </w:rPr>
        <w:t>ی</w:t>
      </w:r>
      <w:r w:rsidRPr="0084314E">
        <w:rPr>
          <w:rStyle w:val="Char4"/>
          <w:rtl/>
        </w:rPr>
        <w:t>‏</w:t>
      </w:r>
      <w:r w:rsidR="00B024C4">
        <w:rPr>
          <w:rStyle w:val="Char4"/>
          <w:rtl/>
        </w:rPr>
        <w:t>ک</w:t>
      </w:r>
      <w:r w:rsidRPr="0084314E">
        <w:rPr>
          <w:rStyle w:val="Char4"/>
          <w:rtl/>
        </w:rPr>
        <w:t>ردند، و برا</w:t>
      </w:r>
      <w:r w:rsidR="00B024C4">
        <w:rPr>
          <w:rStyle w:val="Char4"/>
          <w:rtl/>
        </w:rPr>
        <w:t>ی‌شان ک</w:t>
      </w:r>
      <w:r w:rsidRPr="0084314E">
        <w:rPr>
          <w:rStyle w:val="Char4"/>
          <w:rtl/>
        </w:rPr>
        <w:t>فا</w:t>
      </w:r>
      <w:r w:rsidR="00B024C4">
        <w:rPr>
          <w:rStyle w:val="Char4"/>
          <w:rtl/>
        </w:rPr>
        <w:t>ی</w:t>
      </w:r>
      <w:r w:rsidRPr="0084314E">
        <w:rPr>
          <w:rStyle w:val="Char4"/>
          <w:rtl/>
        </w:rPr>
        <w:t>ت نم</w:t>
      </w:r>
      <w:r w:rsidR="00B024C4">
        <w:rPr>
          <w:rStyle w:val="Char4"/>
          <w:rtl/>
        </w:rPr>
        <w:t>ی</w:t>
      </w:r>
      <w:r w:rsidRPr="0084314E">
        <w:rPr>
          <w:rStyle w:val="Char4"/>
          <w:rtl/>
        </w:rPr>
        <w:t>‏</w:t>
      </w:r>
      <w:r w:rsidR="00B024C4">
        <w:rPr>
          <w:rStyle w:val="Char4"/>
          <w:rtl/>
        </w:rPr>
        <w:t>ک</w:t>
      </w:r>
      <w:r w:rsidRPr="0084314E">
        <w:rPr>
          <w:rStyle w:val="Char4"/>
          <w:rtl/>
        </w:rPr>
        <w:t>رد</w:t>
      </w:r>
      <w:r w:rsidRPr="0084314E">
        <w:rPr>
          <w:rStyle w:val="FootnoteReference"/>
          <w:rFonts w:ascii="IRNazli" w:hAnsi="IRNazli" w:cs="IRNazli"/>
          <w:sz w:val="28"/>
          <w:szCs w:val="28"/>
          <w:rtl/>
        </w:rPr>
        <w:footnoteReference w:id="368"/>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(310/8)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 xml:space="preserve">ن </w:t>
      </w:r>
      <w:r w:rsidR="00B024C4">
        <w:rPr>
          <w:rStyle w:val="Char4"/>
          <w:rtl/>
        </w:rPr>
        <w:t>ک</w:t>
      </w:r>
      <w:r w:rsidRPr="0084314E">
        <w:rPr>
          <w:rStyle w:val="Char4"/>
          <w:rtl/>
        </w:rPr>
        <w:t>سان</w:t>
      </w:r>
      <w:r w:rsidR="00B024C4">
        <w:rPr>
          <w:rStyle w:val="Char4"/>
          <w:rtl/>
        </w:rPr>
        <w:t>ی</w:t>
      </w:r>
      <w:r w:rsidRPr="0084314E">
        <w:rPr>
          <w:rStyle w:val="Char4"/>
          <w:rtl/>
        </w:rPr>
        <w:t xml:space="preserve"> است </w:t>
      </w:r>
      <w:r w:rsidR="00B024C4">
        <w:rPr>
          <w:rStyle w:val="Char4"/>
          <w:rtl/>
        </w:rPr>
        <w:t>ک</w:t>
      </w:r>
      <w:r w:rsidRPr="0084314E">
        <w:rPr>
          <w:rStyle w:val="Char4"/>
          <w:rtl/>
        </w:rPr>
        <w:t>ه من آنان را نشناختم.</w:t>
      </w:r>
    </w:p>
    <w:p w:rsidR="001325DE" w:rsidRPr="002109E4" w:rsidRDefault="001325DE" w:rsidP="00042122">
      <w:pPr>
        <w:pStyle w:val="a5"/>
        <w:rPr>
          <w:rtl/>
        </w:rPr>
      </w:pPr>
      <w:bookmarkStart w:id="305" w:name="_Toc441948614"/>
      <w:r w:rsidRPr="002109E4">
        <w:rPr>
          <w:rtl/>
        </w:rPr>
        <w:t>بر</w:t>
      </w:r>
      <w:r w:rsidR="00CE5A2A">
        <w:rPr>
          <w:rtl/>
        </w:rPr>
        <w:t>ک</w:t>
      </w:r>
      <w:r w:rsidRPr="002109E4">
        <w:rPr>
          <w:rtl/>
        </w:rPr>
        <w:t>ت در گوشت خالدبن عبدالعز</w:t>
      </w:r>
      <w:r w:rsidR="00CE5A2A">
        <w:rPr>
          <w:rtl/>
        </w:rPr>
        <w:t>ی</w:t>
      </w:r>
      <w:bookmarkEnd w:id="305"/>
    </w:p>
    <w:p w:rsidR="001325DE" w:rsidRPr="0084314E" w:rsidRDefault="001325DE" w:rsidP="00042122">
      <w:pPr>
        <w:pStyle w:val="PlainText"/>
        <w:ind w:firstLine="284"/>
        <w:jc w:val="both"/>
        <w:rPr>
          <w:rStyle w:val="Char4"/>
          <w:rtl/>
        </w:rPr>
      </w:pPr>
      <w:r w:rsidRPr="0084314E">
        <w:rPr>
          <w:rStyle w:val="Char4"/>
          <w:rtl/>
        </w:rPr>
        <w:t xml:space="preserve">نزد </w:t>
      </w:r>
      <w:r w:rsidR="00B024C4">
        <w:rPr>
          <w:rStyle w:val="Char4"/>
          <w:rtl/>
        </w:rPr>
        <w:t>ی</w:t>
      </w:r>
      <w:r w:rsidRPr="0084314E">
        <w:rPr>
          <w:rStyle w:val="Char4"/>
          <w:rtl/>
        </w:rPr>
        <w:t>عقوب بن سف</w:t>
      </w:r>
      <w:r w:rsidR="00B024C4">
        <w:rPr>
          <w:rStyle w:val="Char4"/>
          <w:rtl/>
        </w:rPr>
        <w:t>ی</w:t>
      </w:r>
      <w:r w:rsidRPr="0084314E">
        <w:rPr>
          <w:rStyle w:val="Char4"/>
          <w:rtl/>
        </w:rPr>
        <w:t>ان در نسخه‏اش از خالدبن عبدالعز</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گوسفند</w:t>
      </w:r>
      <w:r w:rsidR="00B024C4">
        <w:rPr>
          <w:rStyle w:val="Char4"/>
          <w:rtl/>
        </w:rPr>
        <w:t>ی</w:t>
      </w:r>
      <w:r w:rsidRPr="0084314E">
        <w:rPr>
          <w:rStyle w:val="Char4"/>
          <w:rtl/>
        </w:rPr>
        <w:t xml:space="preserve"> را ذبح نمود، و ع</w:t>
      </w:r>
      <w:r w:rsidR="00B024C4">
        <w:rPr>
          <w:rStyle w:val="Char4"/>
          <w:rtl/>
        </w:rPr>
        <w:t>ی</w:t>
      </w:r>
      <w:r w:rsidRPr="0084314E">
        <w:rPr>
          <w:rStyle w:val="Char4"/>
          <w:rtl/>
        </w:rPr>
        <w:t>ال خالد ز</w:t>
      </w:r>
      <w:r w:rsidR="00B024C4">
        <w:rPr>
          <w:rStyle w:val="Char4"/>
          <w:rtl/>
        </w:rPr>
        <w:t>ی</w:t>
      </w:r>
      <w:r w:rsidRPr="0084314E">
        <w:rPr>
          <w:rStyle w:val="Char4"/>
          <w:rtl/>
        </w:rPr>
        <w:t>اد بود.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و بعض</w:t>
      </w:r>
      <w:r w:rsidR="00B024C4">
        <w:rPr>
          <w:rStyle w:val="Char4"/>
          <w:rtl/>
        </w:rPr>
        <w:t>ی</w:t>
      </w:r>
      <w:r w:rsidRPr="0084314E">
        <w:rPr>
          <w:rStyle w:val="Char4"/>
          <w:rtl/>
        </w:rPr>
        <w:t xml:space="preserve"> </w:t>
      </w:r>
      <w:r w:rsidR="00B024C4">
        <w:rPr>
          <w:rStyle w:val="Char4"/>
          <w:rtl/>
        </w:rPr>
        <w:t>ی</w:t>
      </w:r>
      <w:r w:rsidRPr="0084314E">
        <w:rPr>
          <w:rStyle w:val="Char4"/>
          <w:rtl/>
        </w:rPr>
        <w:t>ارانش از آن خوردند، و باق</w:t>
      </w:r>
      <w:r w:rsidR="00B024C4">
        <w:rPr>
          <w:rStyle w:val="Char4"/>
          <w:rtl/>
        </w:rPr>
        <w:t>ی</w:t>
      </w:r>
      <w:r w:rsidRPr="0084314E">
        <w:rPr>
          <w:rStyle w:val="Char4"/>
          <w:rtl/>
        </w:rPr>
        <w:t xml:space="preserve"> مانده‏اش را برا</w:t>
      </w:r>
      <w:r w:rsidR="00B024C4">
        <w:rPr>
          <w:rStyle w:val="Char4"/>
          <w:rtl/>
        </w:rPr>
        <w:t>ی</w:t>
      </w:r>
      <w:r w:rsidRPr="0084314E">
        <w:rPr>
          <w:rStyle w:val="Char4"/>
          <w:rtl/>
        </w:rPr>
        <w:t xml:space="preserve"> خالد دادند، آنان ن</w:t>
      </w:r>
      <w:r w:rsidR="00B024C4">
        <w:rPr>
          <w:rStyle w:val="Char4"/>
          <w:rtl/>
        </w:rPr>
        <w:t>ی</w:t>
      </w:r>
      <w:r w:rsidRPr="0084314E">
        <w:rPr>
          <w:rStyle w:val="Char4"/>
          <w:rtl/>
        </w:rPr>
        <w:t>ز خوردند و اضافه باق</w:t>
      </w:r>
      <w:r w:rsidR="00B024C4">
        <w:rPr>
          <w:rStyle w:val="Char4"/>
          <w:rtl/>
        </w:rPr>
        <w:t>ی</w:t>
      </w:r>
      <w:r w:rsidRPr="0084314E">
        <w:rPr>
          <w:rStyle w:val="Char4"/>
          <w:rtl/>
        </w:rPr>
        <w:t xml:space="preserve"> ماند. حسن بن سف</w:t>
      </w:r>
      <w:r w:rsidR="00B024C4">
        <w:rPr>
          <w:rStyle w:val="Char4"/>
          <w:rtl/>
        </w:rPr>
        <w:t>ی</w:t>
      </w:r>
      <w:r w:rsidRPr="0084314E">
        <w:rPr>
          <w:rStyle w:val="Char4"/>
          <w:rtl/>
        </w:rPr>
        <w:t>ان ا</w:t>
      </w:r>
      <w:r w:rsidR="00B024C4">
        <w:rPr>
          <w:rStyle w:val="Char4"/>
          <w:rtl/>
        </w:rPr>
        <w:t>ی</w:t>
      </w:r>
      <w:r w:rsidRPr="0084314E">
        <w:rPr>
          <w:rStyle w:val="Char4"/>
          <w:rtl/>
        </w:rPr>
        <w:t>ن را در مسندش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نسائ</w:t>
      </w:r>
      <w:r w:rsidR="00B024C4">
        <w:rPr>
          <w:rStyle w:val="Char4"/>
          <w:rtl/>
        </w:rPr>
        <w:t>ی</w:t>
      </w:r>
      <w:r w:rsidRPr="0084314E">
        <w:rPr>
          <w:rStyle w:val="Char4"/>
          <w:rtl/>
        </w:rPr>
        <w:t xml:space="preserve"> در ال</w:t>
      </w:r>
      <w:r w:rsidR="00B024C4">
        <w:rPr>
          <w:rStyle w:val="Char4"/>
          <w:rtl/>
        </w:rPr>
        <w:t>ک</w:t>
      </w:r>
      <w:r w:rsidRPr="0084314E">
        <w:rPr>
          <w:rStyle w:val="Char4"/>
          <w:rtl/>
        </w:rPr>
        <w:t>ن</w:t>
      </w:r>
      <w:r w:rsidR="00B024C4">
        <w:rPr>
          <w:rStyle w:val="Char4"/>
          <w:rtl/>
        </w:rPr>
        <w:t>ی</w:t>
      </w:r>
      <w:r w:rsidRPr="0084314E">
        <w:rPr>
          <w:rStyle w:val="Char4"/>
          <w:rtl/>
        </w:rPr>
        <w:t>، ا</w:t>
      </w:r>
      <w:r w:rsidR="00B024C4">
        <w:rPr>
          <w:rStyle w:val="Char4"/>
          <w:rtl/>
        </w:rPr>
        <w:t>ی</w:t>
      </w:r>
      <w:r w:rsidRPr="0084314E">
        <w:rPr>
          <w:rStyle w:val="Char4"/>
          <w:rtl/>
        </w:rPr>
        <w:t xml:space="preserve">ن را از </w:t>
      </w:r>
      <w:r w:rsidR="00B024C4">
        <w:rPr>
          <w:rStyle w:val="Char4"/>
          <w:rtl/>
        </w:rPr>
        <w:t>ی</w:t>
      </w:r>
      <w:r w:rsidRPr="0084314E">
        <w:rPr>
          <w:rStyle w:val="Char4"/>
          <w:rtl/>
        </w:rPr>
        <w:t xml:space="preserve">عقوب </w:t>
      </w:r>
      <w:r w:rsidR="00B024C4">
        <w:rPr>
          <w:rStyle w:val="Char4"/>
          <w:rtl/>
        </w:rPr>
        <w:t>ک</w:t>
      </w:r>
      <w:r w:rsidRPr="0084314E">
        <w:rPr>
          <w:rStyle w:val="Char4"/>
          <w:rtl/>
        </w:rPr>
        <w:t>ه به خالد بن عبدالعز</w:t>
      </w:r>
      <w:r w:rsidR="00B024C4">
        <w:rPr>
          <w:rStyle w:val="Char4"/>
          <w:rtl/>
        </w:rPr>
        <w:t>ی</w:t>
      </w:r>
      <w:r w:rsidRPr="0084314E">
        <w:rPr>
          <w:rStyle w:val="Char4"/>
          <w:rtl/>
        </w:rPr>
        <w:t xml:space="preserve"> م</w:t>
      </w:r>
      <w:r w:rsidR="00B024C4">
        <w:rPr>
          <w:rStyle w:val="Char4"/>
          <w:rtl/>
        </w:rPr>
        <w:t>ی</w:t>
      </w:r>
      <w:r w:rsidRPr="0084314E">
        <w:rPr>
          <w:rStyle w:val="Char4"/>
          <w:rtl/>
        </w:rPr>
        <w:t>‏رسد به ش</w:t>
      </w:r>
      <w:r w:rsidR="00B024C4">
        <w:rPr>
          <w:rStyle w:val="Char4"/>
          <w:rtl/>
        </w:rPr>
        <w:t>ک</w:t>
      </w:r>
      <w:r w:rsidRPr="0084314E">
        <w:rPr>
          <w:rStyle w:val="Char4"/>
          <w:rtl/>
        </w:rPr>
        <w:t>ل طولان</w:t>
      </w:r>
      <w:r w:rsidR="00B024C4">
        <w:rPr>
          <w:rStyle w:val="Char4"/>
          <w:rtl/>
        </w:rPr>
        <w:t>ی</w:t>
      </w:r>
      <w:r w:rsidRPr="0084314E">
        <w:rPr>
          <w:rStyle w:val="Char4"/>
          <w:rtl/>
        </w:rPr>
        <w:t>‏تر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ا</w:t>
      </w:r>
      <w:r w:rsidR="00B024C4">
        <w:rPr>
          <w:rStyle w:val="Char4"/>
          <w:rtl/>
        </w:rPr>
        <w:t>ی</w:t>
      </w:r>
      <w:r w:rsidRPr="0084314E">
        <w:rPr>
          <w:rStyle w:val="Char4"/>
          <w:rtl/>
        </w:rPr>
        <w:t>ن چن</w:t>
      </w:r>
      <w:r w:rsidR="00B024C4">
        <w:rPr>
          <w:rStyle w:val="Char4"/>
          <w:rtl/>
        </w:rPr>
        <w:t>ی</w:t>
      </w:r>
      <w:r w:rsidRPr="0084314E">
        <w:rPr>
          <w:rStyle w:val="Char4"/>
          <w:rtl/>
        </w:rPr>
        <w:t>ن در الإصابه (409/1) آمده است.</w:t>
      </w:r>
    </w:p>
    <w:p w:rsidR="001325DE" w:rsidRPr="002109E4" w:rsidRDefault="001325DE" w:rsidP="00042122">
      <w:pPr>
        <w:pStyle w:val="a2"/>
        <w:rPr>
          <w:rtl/>
        </w:rPr>
      </w:pPr>
      <w:bookmarkStart w:id="306" w:name="_Toc441948615"/>
      <w:r w:rsidRPr="002109E4">
        <w:rPr>
          <w:rtl/>
        </w:rPr>
        <w:t>آمدن روز</w:t>
      </w:r>
      <w:r w:rsidR="00CE5A2A">
        <w:rPr>
          <w:rtl/>
        </w:rPr>
        <w:t>ی</w:t>
      </w:r>
      <w:r w:rsidRPr="002109E4">
        <w:rPr>
          <w:rtl/>
        </w:rPr>
        <w:t xml:space="preserve"> از جا</w:t>
      </w:r>
      <w:r w:rsidR="00CE5A2A">
        <w:rPr>
          <w:rtl/>
        </w:rPr>
        <w:t>یی</w:t>
      </w:r>
      <w:r w:rsidRPr="002109E4">
        <w:rPr>
          <w:rtl/>
        </w:rPr>
        <w:t xml:space="preserve"> </w:t>
      </w:r>
      <w:r w:rsidR="00CE5A2A">
        <w:rPr>
          <w:rtl/>
        </w:rPr>
        <w:t>ک</w:t>
      </w:r>
      <w:r w:rsidRPr="002109E4">
        <w:rPr>
          <w:rtl/>
        </w:rPr>
        <w:t>ه گمانش نم</w:t>
      </w:r>
      <w:r w:rsidR="00CE5A2A">
        <w:rPr>
          <w:rtl/>
        </w:rPr>
        <w:t>ی</w:t>
      </w:r>
      <w:r w:rsidRPr="002109E4">
        <w:rPr>
          <w:rtl/>
        </w:rPr>
        <w:t>‏رود</w:t>
      </w:r>
      <w:r w:rsidRPr="0084314E">
        <w:rPr>
          <w:rStyle w:val="FootnoteReference"/>
          <w:rFonts w:ascii="IRNazli" w:hAnsi="IRNazli" w:cs="IRNazli"/>
          <w:sz w:val="28"/>
          <w:szCs w:val="28"/>
          <w:rtl/>
        </w:rPr>
        <w:footnoteReference w:id="369"/>
      </w:r>
      <w:bookmarkEnd w:id="306"/>
    </w:p>
    <w:p w:rsidR="001325DE" w:rsidRPr="0084314E" w:rsidRDefault="001325DE" w:rsidP="00042122">
      <w:pPr>
        <w:pStyle w:val="a5"/>
        <w:rPr>
          <w:rStyle w:val="Char4"/>
          <w:rtl/>
        </w:rPr>
      </w:pPr>
      <w:bookmarkStart w:id="307" w:name="_Toc441948616"/>
      <w:r w:rsidRPr="002109E4">
        <w:rPr>
          <w:rtl/>
        </w:rPr>
        <w:t>آمدن روز</w:t>
      </w:r>
      <w:r w:rsidR="00CE5A2A">
        <w:rPr>
          <w:rtl/>
        </w:rPr>
        <w:t>ی</w:t>
      </w:r>
      <w:r w:rsidRPr="002109E4">
        <w:rPr>
          <w:rtl/>
        </w:rPr>
        <w:t xml:space="preserve"> به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از آسمان</w:t>
      </w:r>
      <w:bookmarkEnd w:id="307"/>
    </w:p>
    <w:p w:rsidR="001325DE" w:rsidRPr="0084314E" w:rsidRDefault="001325DE" w:rsidP="00042122">
      <w:pPr>
        <w:pStyle w:val="PlainText"/>
        <w:ind w:firstLine="284"/>
        <w:jc w:val="both"/>
        <w:rPr>
          <w:rStyle w:val="Char4"/>
          <w:rtl/>
        </w:rPr>
      </w:pPr>
      <w:r w:rsidRPr="0084314E">
        <w:rPr>
          <w:rStyle w:val="Char4"/>
          <w:rtl/>
        </w:rPr>
        <w:t>ابن سعد (428/7) م</w:t>
      </w:r>
      <w:r w:rsidR="00B024C4">
        <w:rPr>
          <w:rStyle w:val="Char4"/>
          <w:rtl/>
        </w:rPr>
        <w:t>ی</w:t>
      </w:r>
      <w:r w:rsidRPr="0084314E">
        <w:rPr>
          <w:rStyle w:val="Char4"/>
          <w:rtl/>
        </w:rPr>
        <w:t>‏گو</w:t>
      </w:r>
      <w:r w:rsidR="00B024C4">
        <w:rPr>
          <w:rStyle w:val="Char4"/>
          <w:rtl/>
        </w:rPr>
        <w:t>ی</w:t>
      </w:r>
      <w:r w:rsidRPr="0084314E">
        <w:rPr>
          <w:rStyle w:val="Char4"/>
          <w:rtl/>
        </w:rPr>
        <w:t>د: به نقل از اشعث بن شعبه از ارطا</w:t>
      </w:r>
      <w:r w:rsidRPr="0084314E">
        <w:rPr>
          <w:rStyle w:val="Char4"/>
          <w:rFonts w:hint="cs"/>
          <w:rtl/>
        </w:rPr>
        <w:t xml:space="preserve">ه </w:t>
      </w:r>
      <w:r w:rsidRPr="0084314E">
        <w:rPr>
          <w:rStyle w:val="Char4"/>
          <w:rtl/>
        </w:rPr>
        <w:t>بن منذر از صمره بن حب</w:t>
      </w:r>
      <w:r w:rsidR="00B024C4">
        <w:rPr>
          <w:rStyle w:val="Char4"/>
          <w:rtl/>
        </w:rPr>
        <w:t>ی</w:t>
      </w:r>
      <w:r w:rsidRPr="0084314E">
        <w:rPr>
          <w:rStyle w:val="Char4"/>
          <w:rtl/>
        </w:rPr>
        <w:t>ب از خالد بن اسدبن حب</w:t>
      </w:r>
      <w:r w:rsidR="00B024C4">
        <w:rPr>
          <w:rStyle w:val="Char4"/>
          <w:rtl/>
        </w:rPr>
        <w:t>ی</w:t>
      </w:r>
      <w:r w:rsidRPr="0084314E">
        <w:rPr>
          <w:rStyle w:val="Char4"/>
          <w:rtl/>
        </w:rPr>
        <w:t>ب از سلمه بن نف</w:t>
      </w:r>
      <w:r w:rsidR="00B024C4">
        <w:rPr>
          <w:rStyle w:val="Char4"/>
          <w:rtl/>
        </w:rPr>
        <w:t>ی</w:t>
      </w:r>
      <w:r w:rsidRPr="0084314E">
        <w:rPr>
          <w:rStyle w:val="Char4"/>
          <w:rtl/>
        </w:rPr>
        <w:t xml:space="preserve">ل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شده است، </w:t>
      </w:r>
      <w:r w:rsidR="00B024C4">
        <w:rPr>
          <w:rStyle w:val="Char4"/>
          <w:rtl/>
        </w:rPr>
        <w:t>ک</w:t>
      </w:r>
      <w:r w:rsidRPr="0084314E">
        <w:rPr>
          <w:rStyle w:val="Char4"/>
          <w:rtl/>
        </w:rPr>
        <w:t xml:space="preserve">ه گفت: از رسول خدا </w:t>
      </w:r>
      <w:r>
        <w:rPr>
          <w:rFonts w:cs="CTraditional Arabic" w:hint="cs"/>
          <w:sz w:val="28"/>
          <w:szCs w:val="28"/>
          <w:rtl/>
        </w:rPr>
        <w:t>ص</w:t>
      </w:r>
      <w:r w:rsidRPr="0084314E">
        <w:rPr>
          <w:rStyle w:val="Char4"/>
          <w:rtl/>
        </w:rPr>
        <w:t xml:space="preserve"> پرس</w:t>
      </w:r>
      <w:r w:rsidR="00B024C4">
        <w:rPr>
          <w:rStyle w:val="Char4"/>
          <w:rtl/>
        </w:rPr>
        <w:t>ی</w:t>
      </w:r>
      <w:r w:rsidRPr="0084314E">
        <w:rPr>
          <w:rStyle w:val="Char4"/>
          <w:rtl/>
        </w:rPr>
        <w:t>دم و گفتم: آ</w:t>
      </w:r>
      <w:r w:rsidR="00B024C4">
        <w:rPr>
          <w:rStyle w:val="Char4"/>
          <w:rtl/>
        </w:rPr>
        <w:t>ی</w:t>
      </w:r>
      <w:r w:rsidRPr="0084314E">
        <w:rPr>
          <w:rStyle w:val="Char4"/>
          <w:rtl/>
        </w:rPr>
        <w:t>ا از آسمان برا</w:t>
      </w:r>
      <w:r w:rsidR="00B024C4">
        <w:rPr>
          <w:rStyle w:val="Char4"/>
          <w:rtl/>
        </w:rPr>
        <w:t>ی</w:t>
      </w:r>
      <w:r w:rsidRPr="0084314E">
        <w:rPr>
          <w:rStyle w:val="Char4"/>
          <w:rtl/>
        </w:rPr>
        <w:t>ت طعام آورده شده است؟ گفت: «آر</w:t>
      </w:r>
      <w:r w:rsidR="00B024C4">
        <w:rPr>
          <w:rStyle w:val="Char4"/>
          <w:rtl/>
        </w:rPr>
        <w:t>ی</w:t>
      </w:r>
      <w:r w:rsidRPr="0084314E">
        <w:rPr>
          <w:rStyle w:val="Char4"/>
          <w:rtl/>
        </w:rPr>
        <w:t>»، گفتم: آ</w:t>
      </w:r>
      <w:r w:rsidR="00B024C4">
        <w:rPr>
          <w:rStyle w:val="Char4"/>
          <w:rtl/>
        </w:rPr>
        <w:t>ی</w:t>
      </w:r>
      <w:r w:rsidRPr="0084314E">
        <w:rPr>
          <w:rStyle w:val="Char4"/>
          <w:rtl/>
        </w:rPr>
        <w:t>ا چ</w:t>
      </w:r>
      <w:r w:rsidR="00B024C4">
        <w:rPr>
          <w:rStyle w:val="Char4"/>
          <w:rtl/>
        </w:rPr>
        <w:t>ی</w:t>
      </w:r>
      <w:r w:rsidRPr="0084314E">
        <w:rPr>
          <w:rStyle w:val="Char4"/>
          <w:rtl/>
        </w:rPr>
        <w:t>ز</w:t>
      </w:r>
      <w:r w:rsidR="00B024C4">
        <w:rPr>
          <w:rStyle w:val="Char4"/>
          <w:rtl/>
        </w:rPr>
        <w:t>ی</w:t>
      </w:r>
      <w:r w:rsidRPr="0084314E">
        <w:rPr>
          <w:rStyle w:val="Char4"/>
          <w:rtl/>
        </w:rPr>
        <w:t xml:space="preserve"> از آن اضافه ماند؟ گفت: «آر</w:t>
      </w:r>
      <w:r w:rsidR="00B024C4">
        <w:rPr>
          <w:rStyle w:val="Char4"/>
          <w:rtl/>
        </w:rPr>
        <w:t>ی</w:t>
      </w:r>
      <w:r w:rsidRPr="0084314E">
        <w:rPr>
          <w:rStyle w:val="Char4"/>
          <w:rtl/>
        </w:rPr>
        <w:t xml:space="preserve">»، گفتم: به آن چه </w:t>
      </w:r>
      <w:r w:rsidR="00B024C4">
        <w:rPr>
          <w:rStyle w:val="Char4"/>
          <w:rtl/>
        </w:rPr>
        <w:t>ک</w:t>
      </w:r>
      <w:r w:rsidRPr="0084314E">
        <w:rPr>
          <w:rStyle w:val="Char4"/>
          <w:rtl/>
        </w:rPr>
        <w:t>رده شد؟ گفت: «</w:t>
      </w:r>
      <w:r w:rsidR="00B024C4">
        <w:rPr>
          <w:rStyle w:val="Char4"/>
          <w:rtl/>
        </w:rPr>
        <w:t xml:space="preserve">به‌سوی </w:t>
      </w:r>
      <w:r w:rsidRPr="0084314E">
        <w:rPr>
          <w:rStyle w:val="Char4"/>
          <w:rtl/>
        </w:rPr>
        <w:t>آسمان بلند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70"/>
      </w:r>
      <w:r w:rsidR="00BA1DB6">
        <w:rPr>
          <w:rStyle w:val="Char4"/>
          <w:rFonts w:hint="cs"/>
          <w:rtl/>
        </w:rPr>
        <w:t>.</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حا</w:t>
      </w:r>
      <w:r w:rsidR="00B024C4">
        <w:rPr>
          <w:rStyle w:val="Char4"/>
          <w:rtl/>
        </w:rPr>
        <w:t>ک</w:t>
      </w:r>
      <w:r w:rsidRPr="0084314E">
        <w:rPr>
          <w:rStyle w:val="Char4"/>
          <w:rtl/>
        </w:rPr>
        <w:t>م (447/4) از سلمه بن نف</w:t>
      </w:r>
      <w:r w:rsidR="00B024C4">
        <w:rPr>
          <w:rStyle w:val="Char4"/>
          <w:rtl/>
        </w:rPr>
        <w:t>ی</w:t>
      </w:r>
      <w:r w:rsidRPr="0084314E">
        <w:rPr>
          <w:rStyle w:val="Char4"/>
          <w:rtl/>
        </w:rPr>
        <w:t>ل س</w:t>
      </w:r>
      <w:r w:rsidR="00B024C4">
        <w:rPr>
          <w:rStyle w:val="Char4"/>
          <w:rtl/>
        </w:rPr>
        <w:t>ک</w:t>
      </w:r>
      <w:r w:rsidRPr="0084314E">
        <w:rPr>
          <w:rStyle w:val="Char4"/>
          <w:rtl/>
        </w:rPr>
        <w:t>ون</w:t>
      </w:r>
      <w:r w:rsidR="00B024C4">
        <w:rPr>
          <w:rStyle w:val="Char4"/>
          <w:rtl/>
        </w:rPr>
        <w:t>ی</w:t>
      </w:r>
      <w:r w:rsidRPr="0084314E">
        <w:rPr>
          <w:rStyle w:val="Char4"/>
          <w:rtl/>
        </w:rPr>
        <w:t xml:space="preserve"> - و</w:t>
      </w:r>
      <w:r w:rsidR="00B024C4">
        <w:rPr>
          <w:rStyle w:val="Char4"/>
          <w:rtl/>
        </w:rPr>
        <w:t>ی</w:t>
      </w:r>
      <w:r w:rsidRPr="0084314E">
        <w:rPr>
          <w:rStyle w:val="Char4"/>
          <w:rtl/>
        </w:rPr>
        <w:t xml:space="preserve"> از اصحاب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بود -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م</w:t>
      </w:r>
      <w:r w:rsidR="00B024C4">
        <w:rPr>
          <w:rStyle w:val="Char4"/>
          <w:rtl/>
        </w:rPr>
        <w:t>ی</w:t>
      </w:r>
      <w:r w:rsidRPr="0084314E">
        <w:rPr>
          <w:rStyle w:val="Char4"/>
          <w:rtl/>
        </w:rPr>
        <w:t>‏گفت: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ما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نشسته بود</w:t>
      </w:r>
      <w:r w:rsidR="00B024C4">
        <w:rPr>
          <w:rStyle w:val="Char4"/>
          <w:rtl/>
        </w:rPr>
        <w:t>ی</w:t>
      </w:r>
      <w:r w:rsidRPr="0084314E">
        <w:rPr>
          <w:rStyle w:val="Char4"/>
          <w:rtl/>
        </w:rPr>
        <w:t>م، مرد</w:t>
      </w:r>
      <w:r w:rsidR="00B024C4">
        <w:rPr>
          <w:rStyle w:val="Char4"/>
          <w:rtl/>
        </w:rPr>
        <w:t>ی</w:t>
      </w:r>
      <w:r w:rsidRPr="0084314E">
        <w:rPr>
          <w:rStyle w:val="Char4"/>
          <w:rtl/>
        </w:rPr>
        <w:t xml:space="preserve"> آمد و گفت: ا</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خدا، آ</w:t>
      </w:r>
      <w:r w:rsidR="00B024C4">
        <w:rPr>
          <w:rStyle w:val="Char4"/>
          <w:rtl/>
        </w:rPr>
        <w:t>ی</w:t>
      </w:r>
      <w:r w:rsidRPr="0084314E">
        <w:rPr>
          <w:rStyle w:val="Char4"/>
          <w:rtl/>
        </w:rPr>
        <w:t>ا از آسمان برا</w:t>
      </w:r>
      <w:r w:rsidR="00B024C4">
        <w:rPr>
          <w:rStyle w:val="Char4"/>
          <w:rtl/>
        </w:rPr>
        <w:t>ی</w:t>
      </w:r>
      <w:r w:rsidRPr="0084314E">
        <w:rPr>
          <w:rStyle w:val="Char4"/>
          <w:rtl/>
        </w:rPr>
        <w:t>ت طعام آورده شده است؟ گفت: «در د</w:t>
      </w:r>
      <w:r w:rsidR="00B024C4">
        <w:rPr>
          <w:rStyle w:val="Char4"/>
          <w:rtl/>
        </w:rPr>
        <w:t>ی</w:t>
      </w:r>
      <w:r w:rsidRPr="0084314E">
        <w:rPr>
          <w:rStyle w:val="Char4"/>
          <w:rtl/>
        </w:rPr>
        <w:t>گ</w:t>
      </w:r>
      <w:r w:rsidR="00B024C4">
        <w:rPr>
          <w:rStyle w:val="Char4"/>
          <w:rtl/>
        </w:rPr>
        <w:t>ی</w:t>
      </w:r>
      <w:r w:rsidRPr="0084314E">
        <w:rPr>
          <w:rStyle w:val="Char4"/>
          <w:rtl/>
        </w:rPr>
        <w:t xml:space="preserve"> </w:t>
      </w:r>
      <w:r w:rsidR="00B024C4">
        <w:rPr>
          <w:rStyle w:val="Char4"/>
          <w:rtl/>
        </w:rPr>
        <w:t>ک</w:t>
      </w:r>
      <w:r w:rsidRPr="0084314E">
        <w:rPr>
          <w:rStyle w:val="Char4"/>
          <w:rtl/>
        </w:rPr>
        <w:t>ه غذا گرم م</w:t>
      </w:r>
      <w:r w:rsidR="00B024C4">
        <w:rPr>
          <w:rStyle w:val="Char4"/>
          <w:rtl/>
        </w:rPr>
        <w:t>ی</w:t>
      </w:r>
      <w:r w:rsidRPr="0084314E">
        <w:rPr>
          <w:rStyle w:val="Char4"/>
          <w:rtl/>
        </w:rPr>
        <w:t>‏شود برا</w:t>
      </w:r>
      <w:r w:rsidR="00B024C4">
        <w:rPr>
          <w:rStyle w:val="Char4"/>
          <w:rtl/>
        </w:rPr>
        <w:t>ی</w:t>
      </w:r>
      <w:r w:rsidRPr="0084314E">
        <w:rPr>
          <w:rStyle w:val="Char4"/>
          <w:rtl/>
        </w:rPr>
        <w:t>م طعام آورده شد»، گفت: آ</w:t>
      </w:r>
      <w:r w:rsidR="00B024C4">
        <w:rPr>
          <w:rStyle w:val="Char4"/>
          <w:rtl/>
        </w:rPr>
        <w:t>ی</w:t>
      </w:r>
      <w:r w:rsidRPr="0084314E">
        <w:rPr>
          <w:rStyle w:val="Char4"/>
          <w:rtl/>
        </w:rPr>
        <w:t>ا از تو چ</w:t>
      </w:r>
      <w:r w:rsidR="00B024C4">
        <w:rPr>
          <w:rStyle w:val="Char4"/>
          <w:rtl/>
        </w:rPr>
        <w:t>ی</w:t>
      </w:r>
      <w:r w:rsidRPr="0084314E">
        <w:rPr>
          <w:rStyle w:val="Char4"/>
          <w:rtl/>
        </w:rPr>
        <w:t>ز</w:t>
      </w:r>
      <w:r w:rsidR="00B024C4">
        <w:rPr>
          <w:rStyle w:val="Char4"/>
          <w:rtl/>
        </w:rPr>
        <w:t>ی</w:t>
      </w:r>
      <w:r w:rsidRPr="0084314E">
        <w:rPr>
          <w:rStyle w:val="Char4"/>
          <w:rtl/>
        </w:rPr>
        <w:t xml:space="preserve"> اضافه ماند؟ پاسخ داد: «آر</w:t>
      </w:r>
      <w:r w:rsidR="00B024C4">
        <w:rPr>
          <w:rStyle w:val="Char4"/>
          <w:rtl/>
        </w:rPr>
        <w:t>ی</w:t>
      </w:r>
      <w:r w:rsidRPr="0084314E">
        <w:rPr>
          <w:rStyle w:val="Char4"/>
          <w:rtl/>
        </w:rPr>
        <w:t xml:space="preserve">»، گفت: به آن چه </w:t>
      </w:r>
      <w:r w:rsidR="00B024C4">
        <w:rPr>
          <w:rStyle w:val="Char4"/>
          <w:rtl/>
        </w:rPr>
        <w:t>ک</w:t>
      </w:r>
      <w:r w:rsidRPr="0084314E">
        <w:rPr>
          <w:rStyle w:val="Char4"/>
          <w:rtl/>
        </w:rPr>
        <w:t xml:space="preserve">رده شد؟ گفت: «به آسمان بلند </w:t>
      </w:r>
      <w:r w:rsidR="00B024C4">
        <w:rPr>
          <w:rStyle w:val="Char4"/>
          <w:rtl/>
        </w:rPr>
        <w:t>ک</w:t>
      </w:r>
      <w:r w:rsidRPr="0084314E">
        <w:rPr>
          <w:rStyle w:val="Char4"/>
          <w:rtl/>
        </w:rPr>
        <w:t>رده شد، و برا</w:t>
      </w:r>
      <w:r w:rsidR="00B024C4">
        <w:rPr>
          <w:rStyle w:val="Char4"/>
          <w:rtl/>
        </w:rPr>
        <w:t>ی</w:t>
      </w:r>
      <w:r w:rsidRPr="0084314E">
        <w:rPr>
          <w:rStyle w:val="Char4"/>
          <w:rtl/>
        </w:rPr>
        <w:t>م اشاره م</w:t>
      </w:r>
      <w:r w:rsidR="00B024C4">
        <w:rPr>
          <w:rStyle w:val="Char4"/>
          <w:rtl/>
        </w:rPr>
        <w:t>ی</w:t>
      </w:r>
      <w:r w:rsidRPr="0084314E">
        <w:rPr>
          <w:rStyle w:val="Char4"/>
          <w:rtl/>
        </w:rPr>
        <w:t xml:space="preserve">‏نمود </w:t>
      </w:r>
      <w:r w:rsidR="00B024C4">
        <w:rPr>
          <w:rStyle w:val="Char4"/>
          <w:rtl/>
        </w:rPr>
        <w:t>ک</w:t>
      </w:r>
      <w:r w:rsidRPr="0084314E">
        <w:rPr>
          <w:rStyle w:val="Char4"/>
          <w:rtl/>
        </w:rPr>
        <w:t>ه من در م</w:t>
      </w:r>
      <w:r w:rsidR="00B024C4">
        <w:rPr>
          <w:rStyle w:val="Char4"/>
          <w:rtl/>
        </w:rPr>
        <w:t>ی</w:t>
      </w:r>
      <w:r w:rsidRPr="0084314E">
        <w:rPr>
          <w:rStyle w:val="Char4"/>
          <w:rtl/>
        </w:rPr>
        <w:t>ان شما جز مدت اند</w:t>
      </w:r>
      <w:r w:rsidR="00B024C4">
        <w:rPr>
          <w:rStyle w:val="Char4"/>
          <w:rtl/>
        </w:rPr>
        <w:t>کی</w:t>
      </w:r>
      <w:r w:rsidRPr="0084314E">
        <w:rPr>
          <w:rStyle w:val="Char4"/>
          <w:rtl/>
        </w:rPr>
        <w:t xml:space="preserve"> باق</w:t>
      </w:r>
      <w:r w:rsidR="00B024C4">
        <w:rPr>
          <w:rStyle w:val="Char4"/>
          <w:rtl/>
        </w:rPr>
        <w:t>ی</w:t>
      </w:r>
      <w:r w:rsidRPr="0084314E">
        <w:rPr>
          <w:rStyle w:val="Char4"/>
          <w:rtl/>
        </w:rPr>
        <w:t xml:space="preserve"> نم</w:t>
      </w:r>
      <w:r w:rsidR="00B024C4">
        <w:rPr>
          <w:rStyle w:val="Char4"/>
          <w:rtl/>
        </w:rPr>
        <w:t>ی</w:t>
      </w:r>
      <w:r w:rsidRPr="0084314E">
        <w:rPr>
          <w:rStyle w:val="Char4"/>
          <w:rtl/>
        </w:rPr>
        <w:t>‏مانم، و شما هم بعد از من اند</w:t>
      </w:r>
      <w:r w:rsidR="00B024C4">
        <w:rPr>
          <w:rStyle w:val="Char4"/>
          <w:rtl/>
        </w:rPr>
        <w:t>کی</w:t>
      </w:r>
      <w:r w:rsidRPr="0084314E">
        <w:rPr>
          <w:rStyle w:val="Char4"/>
          <w:rtl/>
        </w:rPr>
        <w:t xml:space="preserve"> درنگ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بل</w:t>
      </w:r>
      <w:r w:rsidR="00B024C4">
        <w:rPr>
          <w:rStyle w:val="Char4"/>
          <w:rtl/>
        </w:rPr>
        <w:t>ک</w:t>
      </w:r>
      <w:r w:rsidRPr="0084314E">
        <w:rPr>
          <w:rStyle w:val="Char4"/>
          <w:rtl/>
        </w:rPr>
        <w:t>ه درنگ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یی</w:t>
      </w:r>
      <w:r w:rsidRPr="0084314E">
        <w:rPr>
          <w:rStyle w:val="Char4"/>
          <w:rtl/>
        </w:rPr>
        <w:t>د: تا چه وقت؟ و بعد از آن به صورت گروه‏ها</w:t>
      </w:r>
      <w:r w:rsidR="00B024C4">
        <w:rPr>
          <w:rStyle w:val="Char4"/>
          <w:rtl/>
        </w:rPr>
        <w:t>ی</w:t>
      </w:r>
      <w:r w:rsidRPr="0084314E">
        <w:rPr>
          <w:rStyle w:val="Char4"/>
          <w:rtl/>
        </w:rPr>
        <w:t xml:space="preserve"> پرا</w:t>
      </w:r>
      <w:r w:rsidR="00B024C4">
        <w:rPr>
          <w:rStyle w:val="Char4"/>
          <w:rtl/>
        </w:rPr>
        <w:t>ک</w:t>
      </w:r>
      <w:r w:rsidRPr="0084314E">
        <w:rPr>
          <w:rStyle w:val="Char4"/>
          <w:rtl/>
        </w:rPr>
        <w:t>نده در م</w:t>
      </w:r>
      <w:r w:rsidR="00B024C4">
        <w:rPr>
          <w:rStyle w:val="Char4"/>
          <w:rtl/>
        </w:rPr>
        <w:t>ی</w:t>
      </w:r>
      <w:r w:rsidRPr="0084314E">
        <w:rPr>
          <w:rStyle w:val="Char4"/>
          <w:rtl/>
        </w:rPr>
        <w:t>‏آ</w:t>
      </w:r>
      <w:r w:rsidR="00B024C4">
        <w:rPr>
          <w:rStyle w:val="Char4"/>
          <w:rtl/>
        </w:rPr>
        <w:t>یی</w:t>
      </w:r>
      <w:r w:rsidRPr="0084314E">
        <w:rPr>
          <w:rStyle w:val="Char4"/>
          <w:rtl/>
        </w:rPr>
        <w:t>د، و بعض</w:t>
      </w:r>
      <w:r w:rsidR="00B024C4">
        <w:rPr>
          <w:rStyle w:val="Char4"/>
          <w:rtl/>
        </w:rPr>
        <w:t xml:space="preserve">ی‌تان </w:t>
      </w:r>
      <w:r w:rsidRPr="0084314E">
        <w:rPr>
          <w:rStyle w:val="Char4"/>
          <w:rtl/>
        </w:rPr>
        <w:t>برخ</w:t>
      </w:r>
      <w:r w:rsidR="00B024C4">
        <w:rPr>
          <w:rStyle w:val="Char4"/>
          <w:rtl/>
        </w:rPr>
        <w:t>ی</w:t>
      </w:r>
      <w:r w:rsidRPr="0084314E">
        <w:rPr>
          <w:rStyle w:val="Char4"/>
          <w:rtl/>
        </w:rPr>
        <w:t xml:space="preserve"> د</w:t>
      </w:r>
      <w:r w:rsidR="00B024C4">
        <w:rPr>
          <w:rStyle w:val="Char4"/>
          <w:rtl/>
        </w:rPr>
        <w:t>ی</w:t>
      </w:r>
      <w:r w:rsidRPr="0084314E">
        <w:rPr>
          <w:rStyle w:val="Char4"/>
          <w:rtl/>
        </w:rPr>
        <w:t>گر</w:t>
      </w:r>
      <w:r w:rsidR="00B024C4">
        <w:rPr>
          <w:rStyle w:val="Char4"/>
          <w:rtl/>
        </w:rPr>
        <w:t xml:space="preserve">‌تان </w:t>
      </w:r>
      <w:r w:rsidRPr="0084314E">
        <w:rPr>
          <w:rStyle w:val="Char4"/>
          <w:rtl/>
        </w:rPr>
        <w:t>را از ب</w:t>
      </w:r>
      <w:r w:rsidR="00B024C4">
        <w:rPr>
          <w:rStyle w:val="Char4"/>
          <w:rtl/>
        </w:rPr>
        <w:t>ی</w:t>
      </w:r>
      <w:r w:rsidRPr="0084314E">
        <w:rPr>
          <w:rStyle w:val="Char4"/>
          <w:rtl/>
        </w:rPr>
        <w:t>ن م</w:t>
      </w:r>
      <w:r w:rsidR="00B024C4">
        <w:rPr>
          <w:rStyle w:val="Char4"/>
          <w:rtl/>
        </w:rPr>
        <w:t>ی</w:t>
      </w:r>
      <w:r w:rsidRPr="0084314E">
        <w:rPr>
          <w:rStyle w:val="Char4"/>
          <w:rtl/>
        </w:rPr>
        <w:t>‏برد، و پ</w:t>
      </w:r>
      <w:r w:rsidR="00B024C4">
        <w:rPr>
          <w:rStyle w:val="Char4"/>
          <w:rtl/>
        </w:rPr>
        <w:t>ی</w:t>
      </w:r>
      <w:r w:rsidRPr="0084314E">
        <w:rPr>
          <w:rStyle w:val="Char4"/>
          <w:rtl/>
        </w:rPr>
        <w:t>ش از ق</w:t>
      </w:r>
      <w:r w:rsidR="00B024C4">
        <w:rPr>
          <w:rStyle w:val="Char4"/>
          <w:rtl/>
        </w:rPr>
        <w:t>ی</w:t>
      </w:r>
      <w:r w:rsidRPr="0084314E">
        <w:rPr>
          <w:rStyle w:val="Char4"/>
          <w:rtl/>
        </w:rPr>
        <w:t>امت دو مردن سخت است، و بعد از آن سال‏ها</w:t>
      </w:r>
      <w:r w:rsidR="00B024C4">
        <w:rPr>
          <w:rStyle w:val="Char4"/>
          <w:rtl/>
        </w:rPr>
        <w:t>ی</w:t>
      </w:r>
      <w:r w:rsidRPr="0084314E">
        <w:rPr>
          <w:rStyle w:val="Char4"/>
          <w:rtl/>
        </w:rPr>
        <w:t xml:space="preserve"> زلزله م</w:t>
      </w:r>
      <w:r w:rsidR="00B024C4">
        <w:rPr>
          <w:rStyle w:val="Char4"/>
          <w:rtl/>
        </w:rPr>
        <w:t>ی</w:t>
      </w:r>
      <w:r w:rsidRPr="0084314E">
        <w:rPr>
          <w:rStyle w:val="Char4"/>
          <w:rtl/>
        </w:rPr>
        <w:t>‏باشد».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به شرط بخار</w:t>
      </w:r>
      <w:r w:rsidR="00B024C4">
        <w:rPr>
          <w:rStyle w:val="Char4"/>
          <w:rtl/>
        </w:rPr>
        <w:t>ی</w:t>
      </w:r>
      <w:r w:rsidRPr="0084314E">
        <w:rPr>
          <w:rStyle w:val="Char4"/>
          <w:rtl/>
        </w:rPr>
        <w:t xml:space="preserve"> و مسلم صح</w:t>
      </w:r>
      <w:r w:rsidR="00B024C4">
        <w:rPr>
          <w:rStyle w:val="Char4"/>
          <w:rtl/>
        </w:rPr>
        <w:t>ی</w:t>
      </w:r>
      <w:r w:rsidRPr="0084314E">
        <w:rPr>
          <w:rStyle w:val="Char4"/>
          <w:rtl/>
        </w:rPr>
        <w:t>ح است، ول</w:t>
      </w:r>
      <w:r w:rsidR="00B024C4">
        <w:rPr>
          <w:rStyle w:val="Char4"/>
          <w:rtl/>
        </w:rPr>
        <w:t>ی</w:t>
      </w:r>
      <w:r w:rsidRPr="0084314E">
        <w:rPr>
          <w:rStyle w:val="Char4"/>
          <w:rtl/>
        </w:rPr>
        <w:t xml:space="preserve"> آن دو ا</w:t>
      </w:r>
      <w:r w:rsidR="00B024C4">
        <w:rPr>
          <w:rStyle w:val="Char4"/>
          <w:rtl/>
        </w:rPr>
        <w:t>ی</w:t>
      </w:r>
      <w:r w:rsidRPr="0084314E">
        <w:rPr>
          <w:rStyle w:val="Char4"/>
          <w:rtl/>
        </w:rPr>
        <w:t>ن را روا</w:t>
      </w:r>
      <w:r w:rsidR="00B024C4">
        <w:rPr>
          <w:rStyle w:val="Char4"/>
          <w:rtl/>
        </w:rPr>
        <w:t>ی</w:t>
      </w:r>
      <w:r w:rsidRPr="0084314E">
        <w:rPr>
          <w:rStyle w:val="Char4"/>
          <w:rtl/>
        </w:rPr>
        <w:t>ت ن</w:t>
      </w:r>
      <w:r w:rsidR="00B024C4">
        <w:rPr>
          <w:rStyle w:val="Char4"/>
          <w:rtl/>
        </w:rPr>
        <w:t>ک</w:t>
      </w:r>
      <w:r w:rsidRPr="0084314E">
        <w:rPr>
          <w:rStyle w:val="Char4"/>
          <w:rtl/>
        </w:rPr>
        <w:t>رده‏اند. ذهب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خبر از غر</w:t>
      </w:r>
      <w:r w:rsidR="00B024C4">
        <w:rPr>
          <w:rStyle w:val="Char4"/>
          <w:rtl/>
        </w:rPr>
        <w:t>ی</w:t>
      </w:r>
      <w:r w:rsidRPr="0084314E">
        <w:rPr>
          <w:rStyle w:val="Char4"/>
          <w:rtl/>
        </w:rPr>
        <w:t>ب‏ها</w:t>
      </w:r>
      <w:r w:rsidR="00B024C4">
        <w:rPr>
          <w:rStyle w:val="Char4"/>
          <w:rtl/>
        </w:rPr>
        <w:t>ی</w:t>
      </w:r>
      <w:r w:rsidRPr="0084314E">
        <w:rPr>
          <w:rStyle w:val="Char4"/>
          <w:rtl/>
        </w:rPr>
        <w:t xml:space="preserve"> صحاح است. و حافظ در الإصابه (68/2) در ترجمه سلمه بن نف</w:t>
      </w:r>
      <w:r w:rsidR="00B024C4">
        <w:rPr>
          <w:rStyle w:val="Char4"/>
          <w:rtl/>
        </w:rPr>
        <w:t>ی</w:t>
      </w:r>
      <w:r w:rsidRPr="0084314E">
        <w:rPr>
          <w:rStyle w:val="Char4"/>
          <w:rtl/>
        </w:rPr>
        <w:t>ل م</w:t>
      </w:r>
      <w:r w:rsidR="00B024C4">
        <w:rPr>
          <w:rStyle w:val="Char4"/>
          <w:rtl/>
        </w:rPr>
        <w:t>ی</w:t>
      </w:r>
      <w:r w:rsidRPr="0084314E">
        <w:rPr>
          <w:rStyle w:val="Char4"/>
          <w:rtl/>
        </w:rPr>
        <w:t>‏گو</w:t>
      </w:r>
      <w:r w:rsidR="00B024C4">
        <w:rPr>
          <w:rStyle w:val="Char4"/>
          <w:rtl/>
        </w:rPr>
        <w:t>ی</w:t>
      </w:r>
      <w:r w:rsidRPr="0084314E">
        <w:rPr>
          <w:rStyle w:val="Char4"/>
          <w:rtl/>
        </w:rPr>
        <w:t>د: از و</w:t>
      </w:r>
      <w:r w:rsidR="00B024C4">
        <w:rPr>
          <w:rStyle w:val="Char4"/>
          <w:rtl/>
        </w:rPr>
        <w:t>ی</w:t>
      </w:r>
      <w:r w:rsidRPr="0084314E">
        <w:rPr>
          <w:rStyle w:val="Char4"/>
          <w:rtl/>
        </w:rPr>
        <w:t xml:space="preserve"> در نسائ</w:t>
      </w:r>
      <w:r w:rsidR="00B024C4">
        <w:rPr>
          <w:rStyle w:val="Char4"/>
          <w:rtl/>
        </w:rPr>
        <w:t>ی</w:t>
      </w:r>
      <w:r w:rsidRPr="0084314E">
        <w:rPr>
          <w:rStyle w:val="Char4"/>
          <w:rtl/>
        </w:rPr>
        <w:t xml:space="preserve"> حد</w:t>
      </w:r>
      <w:r w:rsidR="00B024C4">
        <w:rPr>
          <w:rStyle w:val="Char4"/>
          <w:rtl/>
        </w:rPr>
        <w:t>ی</w:t>
      </w:r>
      <w:r w:rsidRPr="0084314E">
        <w:rPr>
          <w:rStyle w:val="Char4"/>
          <w:rtl/>
        </w:rPr>
        <w:t>ث</w:t>
      </w:r>
      <w:r w:rsidR="00B024C4">
        <w:rPr>
          <w:rStyle w:val="Char4"/>
          <w:rtl/>
        </w:rPr>
        <w:t>ی</w:t>
      </w:r>
      <w:r w:rsidRPr="0084314E">
        <w:rPr>
          <w:rStyle w:val="Char4"/>
          <w:rtl/>
        </w:rPr>
        <w:t xml:space="preserve"> روا</w:t>
      </w:r>
      <w:r w:rsidR="00B024C4">
        <w:rPr>
          <w:rStyle w:val="Char4"/>
          <w:rtl/>
        </w:rPr>
        <w:t>ی</w:t>
      </w:r>
      <w:r w:rsidRPr="0084314E">
        <w:rPr>
          <w:rStyle w:val="Char4"/>
          <w:rtl/>
        </w:rPr>
        <w:t>ت است، و گفته م</w:t>
      </w:r>
      <w:r w:rsidR="00B024C4">
        <w:rPr>
          <w:rStyle w:val="Char4"/>
          <w:rtl/>
        </w:rPr>
        <w:t>ی</w:t>
      </w:r>
      <w:r w:rsidRPr="0084314E">
        <w:rPr>
          <w:rStyle w:val="Char4"/>
          <w:rtl/>
        </w:rPr>
        <w:t>‏شود: غ</w:t>
      </w:r>
      <w:r w:rsidR="00B024C4">
        <w:rPr>
          <w:rStyle w:val="Char4"/>
          <w:rtl/>
        </w:rPr>
        <w:t>ی</w:t>
      </w:r>
      <w:r w:rsidRPr="0084314E">
        <w:rPr>
          <w:rStyle w:val="Char4"/>
          <w:rtl/>
        </w:rPr>
        <w:t>ر از آن د</w:t>
      </w:r>
      <w:r w:rsidR="00B024C4">
        <w:rPr>
          <w:rStyle w:val="Char4"/>
          <w:rtl/>
        </w:rPr>
        <w:t>ی</w:t>
      </w:r>
      <w:r w:rsidRPr="0084314E">
        <w:rPr>
          <w:rStyle w:val="Char4"/>
          <w:rtl/>
        </w:rPr>
        <w:t>گر حد</w:t>
      </w:r>
      <w:r w:rsidR="00B024C4">
        <w:rPr>
          <w:rStyle w:val="Char4"/>
          <w:rtl/>
        </w:rPr>
        <w:t>ی</w:t>
      </w:r>
      <w:r w:rsidRPr="0084314E">
        <w:rPr>
          <w:rStyle w:val="Char4"/>
          <w:rtl/>
        </w:rPr>
        <w:t>ث</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روا</w:t>
      </w:r>
      <w:r w:rsidR="00B024C4">
        <w:rPr>
          <w:rStyle w:val="Char4"/>
          <w:rtl/>
        </w:rPr>
        <w:t>ی</w:t>
      </w:r>
      <w:r w:rsidRPr="0084314E">
        <w:rPr>
          <w:rStyle w:val="Char4"/>
          <w:rtl/>
        </w:rPr>
        <w:t>ت نشده است، و آن هم به روا</w:t>
      </w:r>
      <w:r w:rsidR="00B024C4">
        <w:rPr>
          <w:rStyle w:val="Char4"/>
          <w:rtl/>
        </w:rPr>
        <w:t>ی</w:t>
      </w:r>
      <w:r w:rsidRPr="0084314E">
        <w:rPr>
          <w:rStyle w:val="Char4"/>
          <w:rtl/>
        </w:rPr>
        <w:t>ت از ضمره بن حب</w:t>
      </w:r>
      <w:r w:rsidR="00B024C4">
        <w:rPr>
          <w:rStyle w:val="Char4"/>
          <w:rtl/>
        </w:rPr>
        <w:t>ی</w:t>
      </w:r>
      <w:r w:rsidRPr="0084314E">
        <w:rPr>
          <w:rStyle w:val="Char4"/>
          <w:rtl/>
        </w:rPr>
        <w:t>ب است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از سلمه بن نف</w:t>
      </w:r>
      <w:r w:rsidR="00B024C4">
        <w:rPr>
          <w:rStyle w:val="Char4"/>
          <w:rtl/>
        </w:rPr>
        <w:t>ی</w:t>
      </w:r>
      <w:r w:rsidRPr="0084314E">
        <w:rPr>
          <w:rStyle w:val="Char4"/>
          <w:rtl/>
        </w:rPr>
        <w:t>ل س</w:t>
      </w:r>
      <w:r w:rsidR="00B024C4">
        <w:rPr>
          <w:rStyle w:val="Char4"/>
          <w:rtl/>
        </w:rPr>
        <w:t>ک</w:t>
      </w:r>
      <w:r w:rsidRPr="0084314E">
        <w:rPr>
          <w:rStyle w:val="Char4"/>
          <w:rtl/>
        </w:rPr>
        <w:t>ون</w:t>
      </w:r>
      <w:r w:rsidR="00B024C4">
        <w:rPr>
          <w:rStyle w:val="Char4"/>
          <w:rtl/>
        </w:rPr>
        <w:t>ی</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نشسته بود</w:t>
      </w:r>
      <w:r w:rsidR="00B024C4">
        <w:rPr>
          <w:rStyle w:val="Char4"/>
          <w:rtl/>
        </w:rPr>
        <w:t>ی</w:t>
      </w:r>
      <w:r w:rsidRPr="0084314E">
        <w:rPr>
          <w:rStyle w:val="Char4"/>
          <w:rtl/>
        </w:rPr>
        <w:t>م، مرد</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رسول خدا، از جنت برا</w:t>
      </w:r>
      <w:r w:rsidR="00B024C4">
        <w:rPr>
          <w:rStyle w:val="Char4"/>
          <w:rtl/>
        </w:rPr>
        <w:t>ی</w:t>
      </w:r>
      <w:r w:rsidRPr="0084314E">
        <w:rPr>
          <w:rStyle w:val="Char4"/>
          <w:rtl/>
        </w:rPr>
        <w:t>ت طعام آورده شده است... الحد</w:t>
      </w:r>
      <w:r w:rsidR="00B024C4">
        <w:rPr>
          <w:rStyle w:val="Char4"/>
          <w:rtl/>
        </w:rPr>
        <w:t>ی</w:t>
      </w:r>
      <w:r w:rsidRPr="0084314E">
        <w:rPr>
          <w:rStyle w:val="Char4"/>
          <w:rtl/>
        </w:rPr>
        <w:t>ث.</w:t>
      </w:r>
    </w:p>
    <w:p w:rsidR="001325DE" w:rsidRPr="002109E4" w:rsidRDefault="001325DE" w:rsidP="00042122">
      <w:pPr>
        <w:pStyle w:val="a5"/>
        <w:rPr>
          <w:rtl/>
        </w:rPr>
      </w:pPr>
      <w:bookmarkStart w:id="308" w:name="_Toc441948617"/>
      <w:r w:rsidRPr="002109E4">
        <w:rPr>
          <w:rtl/>
        </w:rPr>
        <w:t>روز</w:t>
      </w:r>
      <w:r w:rsidR="00CE5A2A">
        <w:rPr>
          <w:rtl/>
        </w:rPr>
        <w:t>ی</w:t>
      </w:r>
      <w:r w:rsidRPr="002109E4">
        <w:rPr>
          <w:rtl/>
        </w:rPr>
        <w:t xml:space="preserve"> داده شدن اصحاب به </w:t>
      </w:r>
      <w:r w:rsidR="00CE5A2A">
        <w:rPr>
          <w:rtl/>
        </w:rPr>
        <w:t>یک</w:t>
      </w:r>
      <w:r w:rsidRPr="002109E4">
        <w:rPr>
          <w:rtl/>
        </w:rPr>
        <w:t xml:space="preserve"> ح</w:t>
      </w:r>
      <w:r w:rsidR="00CE5A2A">
        <w:rPr>
          <w:rtl/>
        </w:rPr>
        <w:t>ی</w:t>
      </w:r>
      <w:r w:rsidRPr="002109E4">
        <w:rPr>
          <w:rtl/>
        </w:rPr>
        <w:t>وان بحر</w:t>
      </w:r>
      <w:r w:rsidR="00CE5A2A">
        <w:rPr>
          <w:rtl/>
        </w:rPr>
        <w:t>ی</w:t>
      </w:r>
      <w:r w:rsidRPr="002109E4">
        <w:rPr>
          <w:rtl/>
        </w:rPr>
        <w:t xml:space="preserve"> بزرگ بعد از گرسنگ</w:t>
      </w:r>
      <w:r w:rsidR="00CE5A2A">
        <w:rPr>
          <w:rtl/>
        </w:rPr>
        <w:t>ی</w:t>
      </w:r>
      <w:r w:rsidRPr="002109E4">
        <w:rPr>
          <w:rtl/>
        </w:rPr>
        <w:t xml:space="preserve"> شد</w:t>
      </w:r>
      <w:r w:rsidR="00CE5A2A">
        <w:rPr>
          <w:rtl/>
        </w:rPr>
        <w:t>ی</w:t>
      </w:r>
      <w:r w:rsidRPr="002109E4">
        <w:rPr>
          <w:rtl/>
        </w:rPr>
        <w:t>د</w:t>
      </w:r>
      <w:bookmarkEnd w:id="308"/>
    </w:p>
    <w:p w:rsidR="001325DE" w:rsidRPr="0084314E" w:rsidRDefault="001325DE" w:rsidP="0084314E">
      <w:pPr>
        <w:pStyle w:val="PlainText"/>
        <w:ind w:firstLine="284"/>
        <w:jc w:val="both"/>
        <w:rPr>
          <w:rStyle w:val="Char4"/>
          <w:rtl/>
        </w:rPr>
      </w:pPr>
      <w:r w:rsidRPr="0084314E">
        <w:rPr>
          <w:rStyle w:val="Char4"/>
          <w:rtl/>
        </w:rPr>
        <w:t xml:space="preserve">مسلم (418/2) از جابربن عبداللَّه </w:t>
      </w:r>
      <w:r w:rsidR="00B024C4" w:rsidRPr="00B024C4">
        <w:rPr>
          <w:rStyle w:val="Char4"/>
          <w:rFonts w:cs="CTraditional Arabic"/>
          <w:rtl/>
        </w:rPr>
        <w:t>ب</w:t>
      </w:r>
      <w:r w:rsidRPr="0084314E">
        <w:rPr>
          <w:rStyle w:val="Char4"/>
          <w:rtl/>
        </w:rPr>
        <w:t xml:space="preserve"> در </w:t>
      </w:r>
      <w:r w:rsidR="00B024C4">
        <w:rPr>
          <w:rStyle w:val="Char4"/>
          <w:rtl/>
        </w:rPr>
        <w:t>یک</w:t>
      </w:r>
      <w:r w:rsidRPr="0084314E">
        <w:rPr>
          <w:rStyle w:val="Char4"/>
          <w:rtl/>
        </w:rPr>
        <w:t xml:space="preserve"> حد</w:t>
      </w:r>
      <w:r w:rsidR="00B024C4">
        <w:rPr>
          <w:rStyle w:val="Char4"/>
          <w:rtl/>
        </w:rPr>
        <w:t>ی</w:t>
      </w:r>
      <w:r w:rsidRPr="0084314E">
        <w:rPr>
          <w:rStyle w:val="Char4"/>
          <w:rtl/>
        </w:rPr>
        <w:t>ث طو</w:t>
      </w:r>
      <w:r w:rsidR="00B024C4">
        <w:rPr>
          <w:rStyle w:val="Char4"/>
          <w:rtl/>
        </w:rPr>
        <w:t>ی</w:t>
      </w:r>
      <w:r w:rsidRPr="0084314E">
        <w:rPr>
          <w:rStyle w:val="Char4"/>
          <w:rtl/>
        </w:rPr>
        <w:t>ل روا</w:t>
      </w:r>
      <w:r w:rsidR="00B024C4">
        <w:rPr>
          <w:rStyle w:val="Char4"/>
          <w:rtl/>
        </w:rPr>
        <w:t>ی</w:t>
      </w:r>
      <w:r w:rsidRPr="0084314E">
        <w:rPr>
          <w:rStyle w:val="Char4"/>
          <w:rtl/>
        </w:rPr>
        <w:t>ت نموده، و در آن گفته: مردم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از گرسنگ</w:t>
      </w:r>
      <w:r w:rsidR="00B024C4">
        <w:rPr>
          <w:rStyle w:val="Char4"/>
          <w:rtl/>
        </w:rPr>
        <w:t>ی</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ت نمودند، گفت: «ام</w:t>
      </w:r>
      <w:r w:rsidR="00B024C4">
        <w:rPr>
          <w:rStyle w:val="Char4"/>
          <w:rtl/>
        </w:rPr>
        <w:t>ی</w:t>
      </w:r>
      <w:r w:rsidRPr="0084314E">
        <w:rPr>
          <w:rStyle w:val="Char4"/>
          <w:rtl/>
        </w:rPr>
        <w:t>د است خداوند برا</w:t>
      </w:r>
      <w:r w:rsidR="00B024C4">
        <w:rPr>
          <w:rStyle w:val="Char4"/>
          <w:rtl/>
        </w:rPr>
        <w:t xml:space="preserve">ی‌تان </w:t>
      </w:r>
      <w:r w:rsidRPr="0084314E">
        <w:rPr>
          <w:rStyle w:val="Char4"/>
          <w:rtl/>
        </w:rPr>
        <w:t>طعام بدهد»، بعد به ساحل بحر آمد</w:t>
      </w:r>
      <w:r w:rsidR="00B024C4">
        <w:rPr>
          <w:rStyle w:val="Char4"/>
          <w:rtl/>
        </w:rPr>
        <w:t>ی</w:t>
      </w:r>
      <w:r w:rsidRPr="0084314E">
        <w:rPr>
          <w:rStyle w:val="Char4"/>
          <w:rtl/>
        </w:rPr>
        <w:t>م، و بحر موج زد، و ح</w:t>
      </w:r>
      <w:r w:rsidR="00B024C4">
        <w:rPr>
          <w:rStyle w:val="Char4"/>
          <w:rtl/>
        </w:rPr>
        <w:t>ی</w:t>
      </w:r>
      <w:r w:rsidRPr="0084314E">
        <w:rPr>
          <w:rStyle w:val="Char4"/>
          <w:rtl/>
        </w:rPr>
        <w:t>وان</w:t>
      </w:r>
      <w:r w:rsidR="00B024C4">
        <w:rPr>
          <w:rStyle w:val="Char4"/>
          <w:rtl/>
        </w:rPr>
        <w:t>ی</w:t>
      </w:r>
      <w:r w:rsidRPr="0084314E">
        <w:rPr>
          <w:rStyle w:val="Char4"/>
          <w:rtl/>
        </w:rPr>
        <w:t xml:space="preserve"> را ب</w:t>
      </w:r>
      <w:r w:rsidR="00B024C4">
        <w:rPr>
          <w:rStyle w:val="Char4"/>
          <w:rtl/>
        </w:rPr>
        <w:t>ی</w:t>
      </w:r>
      <w:r w:rsidRPr="0084314E">
        <w:rPr>
          <w:rStyle w:val="Char4"/>
          <w:rtl/>
        </w:rPr>
        <w:t xml:space="preserve">رون انداخت، و ما بر </w:t>
      </w:r>
      <w:r w:rsidR="00B024C4">
        <w:rPr>
          <w:rStyle w:val="Char4"/>
          <w:rtl/>
        </w:rPr>
        <w:t>یک</w:t>
      </w:r>
      <w:r w:rsidRPr="0084314E">
        <w:rPr>
          <w:rStyle w:val="Char4"/>
          <w:rtl/>
        </w:rPr>
        <w:t xml:space="preserve"> طرفش آتش برافروخت</w:t>
      </w:r>
      <w:r w:rsidR="00B024C4">
        <w:rPr>
          <w:rStyle w:val="Char4"/>
          <w:rtl/>
        </w:rPr>
        <w:t>ی</w:t>
      </w:r>
      <w:r w:rsidRPr="0084314E">
        <w:rPr>
          <w:rStyle w:val="Char4"/>
          <w:rtl/>
        </w:rPr>
        <w:t>م پخته نمود</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باب </w:t>
      </w:r>
      <w:r w:rsidR="00B024C4">
        <w:rPr>
          <w:rStyle w:val="Char4"/>
          <w:rtl/>
        </w:rPr>
        <w:t>ک</w:t>
      </w:r>
      <w:r w:rsidRPr="0084314E">
        <w:rPr>
          <w:rStyle w:val="Char4"/>
          <w:rtl/>
        </w:rPr>
        <w:t>رد</w:t>
      </w:r>
      <w:r w:rsidR="00B024C4">
        <w:rPr>
          <w:rStyle w:val="Char4"/>
          <w:rtl/>
        </w:rPr>
        <w:t>ی</w:t>
      </w:r>
      <w:r w:rsidRPr="0084314E">
        <w:rPr>
          <w:rStyle w:val="Char4"/>
          <w:rtl/>
        </w:rPr>
        <w:t>م، خورد</w:t>
      </w:r>
      <w:r w:rsidR="00B024C4">
        <w:rPr>
          <w:rStyle w:val="Char4"/>
          <w:rtl/>
        </w:rPr>
        <w:t>ی</w:t>
      </w:r>
      <w:r w:rsidRPr="0084314E">
        <w:rPr>
          <w:rStyle w:val="Char4"/>
          <w:rtl/>
        </w:rPr>
        <w:t>م و س</w:t>
      </w:r>
      <w:r w:rsidR="00B024C4">
        <w:rPr>
          <w:rStyle w:val="Char4"/>
          <w:rtl/>
        </w:rPr>
        <w:t>ی</w:t>
      </w:r>
      <w:r w:rsidRPr="0084314E">
        <w:rPr>
          <w:rStyle w:val="Char4"/>
          <w:rtl/>
        </w:rPr>
        <w:t>ر شد</w:t>
      </w:r>
      <w:r w:rsidR="00B024C4">
        <w:rPr>
          <w:rStyle w:val="Char4"/>
          <w:rtl/>
        </w:rPr>
        <w:t>ی</w:t>
      </w:r>
      <w:r w:rsidRPr="0084314E">
        <w:rPr>
          <w:rStyle w:val="Char4"/>
          <w:rtl/>
        </w:rPr>
        <w:t>م. جابر م</w:t>
      </w:r>
      <w:r w:rsidR="00B024C4">
        <w:rPr>
          <w:rStyle w:val="Char4"/>
          <w:rtl/>
        </w:rPr>
        <w:t>ی</w:t>
      </w:r>
      <w:r w:rsidRPr="0084314E">
        <w:rPr>
          <w:rStyle w:val="Char4"/>
          <w:rtl/>
        </w:rPr>
        <w:t>‏گو</w:t>
      </w:r>
      <w:r w:rsidR="00B024C4">
        <w:rPr>
          <w:rStyle w:val="Char4"/>
          <w:rtl/>
        </w:rPr>
        <w:t>ی</w:t>
      </w:r>
      <w:r w:rsidRPr="0084314E">
        <w:rPr>
          <w:rStyle w:val="Char4"/>
          <w:rtl/>
        </w:rPr>
        <w:t xml:space="preserve">د: من، فلان و فلان - پنج تن را شمرد - در استخوان </w:t>
      </w:r>
      <w:r w:rsidR="00B024C4">
        <w:rPr>
          <w:rStyle w:val="Char4"/>
          <w:rtl/>
        </w:rPr>
        <w:t>ک</w:t>
      </w:r>
      <w:r w:rsidRPr="0084314E">
        <w:rPr>
          <w:rStyle w:val="Char4"/>
          <w:rtl/>
        </w:rPr>
        <w:t>اسه چشمش داخل شد</w:t>
      </w:r>
      <w:r w:rsidR="00B024C4">
        <w:rPr>
          <w:rStyle w:val="Char4"/>
          <w:rtl/>
        </w:rPr>
        <w:t>ی</w:t>
      </w:r>
      <w:r w:rsidRPr="0084314E">
        <w:rPr>
          <w:rStyle w:val="Char4"/>
          <w:rtl/>
        </w:rPr>
        <w:t>م،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ما را نم</w:t>
      </w:r>
      <w:r w:rsidR="00B024C4">
        <w:rPr>
          <w:rStyle w:val="Char4"/>
          <w:rtl/>
        </w:rPr>
        <w:t>ی</w:t>
      </w:r>
      <w:r w:rsidRPr="0084314E">
        <w:rPr>
          <w:rStyle w:val="Char4"/>
          <w:rtl/>
        </w:rPr>
        <w:t>‏د</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خودمان ب</w:t>
      </w:r>
      <w:r w:rsidR="00B024C4">
        <w:rPr>
          <w:rStyle w:val="Char4"/>
          <w:rtl/>
        </w:rPr>
        <w:t>ی</w:t>
      </w:r>
      <w:r w:rsidRPr="0084314E">
        <w:rPr>
          <w:rStyle w:val="Char4"/>
          <w:rtl/>
        </w:rPr>
        <w:t>رون شد</w:t>
      </w:r>
      <w:r w:rsidR="00B024C4">
        <w:rPr>
          <w:rStyle w:val="Char4"/>
          <w:rtl/>
        </w:rPr>
        <w:t>ی</w:t>
      </w:r>
      <w:r w:rsidRPr="0084314E">
        <w:rPr>
          <w:rStyle w:val="Char4"/>
          <w:rtl/>
        </w:rPr>
        <w:t xml:space="preserve">م، و قبرغه </w:t>
      </w:r>
      <w:r w:rsidRPr="0084314E">
        <w:rPr>
          <w:rStyle w:val="Char4"/>
          <w:rFonts w:hint="cs"/>
          <w:rtl/>
        </w:rPr>
        <w:t>(</w:t>
      </w:r>
      <w:r w:rsidRPr="0084314E">
        <w:rPr>
          <w:rStyle w:val="Char4"/>
          <w:rtl/>
        </w:rPr>
        <w:t>دنده</w:t>
      </w:r>
      <w:r w:rsidRPr="0084314E">
        <w:rPr>
          <w:rStyle w:val="Char4"/>
          <w:rFonts w:hint="cs"/>
          <w:rtl/>
        </w:rPr>
        <w:t>)</w:t>
      </w:r>
      <w:r w:rsidRPr="0084314E">
        <w:rPr>
          <w:rStyle w:val="Char4"/>
          <w:rtl/>
        </w:rPr>
        <w:t xml:space="preserve"> ا</w:t>
      </w:r>
      <w:r w:rsidR="00B024C4">
        <w:rPr>
          <w:rStyle w:val="Char4"/>
          <w:rtl/>
        </w:rPr>
        <w:t>ی</w:t>
      </w:r>
      <w:r w:rsidRPr="0084314E">
        <w:rPr>
          <w:rStyle w:val="Char4"/>
          <w:rtl/>
        </w:rPr>
        <w:t xml:space="preserve"> از قبرغه</w:t>
      </w:r>
      <w:r w:rsidR="00CE5A2A">
        <w:rPr>
          <w:rStyle w:val="Char4"/>
          <w:rtl/>
        </w:rPr>
        <w:t xml:space="preserve">‌هایش </w:t>
      </w:r>
      <w:r w:rsidRPr="0084314E">
        <w:rPr>
          <w:rStyle w:val="Char4"/>
          <w:rtl/>
        </w:rPr>
        <w:t>را گرفت</w:t>
      </w:r>
      <w:r w:rsidR="00B024C4">
        <w:rPr>
          <w:rStyle w:val="Char4"/>
          <w:rtl/>
        </w:rPr>
        <w:t>ی</w:t>
      </w:r>
      <w:r w:rsidRPr="0084314E">
        <w:rPr>
          <w:rStyle w:val="Char4"/>
          <w:rtl/>
        </w:rPr>
        <w:t>م و به ش</w:t>
      </w:r>
      <w:r w:rsidR="00B024C4">
        <w:rPr>
          <w:rStyle w:val="Char4"/>
          <w:rtl/>
        </w:rPr>
        <w:t>ک</w:t>
      </w:r>
      <w:r w:rsidRPr="0084314E">
        <w:rPr>
          <w:rStyle w:val="Char4"/>
          <w:rtl/>
        </w:rPr>
        <w:t>ل مقوس ا</w:t>
      </w:r>
      <w:r w:rsidR="00B024C4">
        <w:rPr>
          <w:rStyle w:val="Char4"/>
          <w:rtl/>
        </w:rPr>
        <w:t>ی</w:t>
      </w:r>
      <w:r w:rsidRPr="0084314E">
        <w:rPr>
          <w:rStyle w:val="Char4"/>
          <w:rtl/>
        </w:rPr>
        <w:t>ستادش نمود</w:t>
      </w:r>
      <w:r w:rsidR="00B024C4">
        <w:rPr>
          <w:rStyle w:val="Char4"/>
          <w:rtl/>
        </w:rPr>
        <w:t>ی</w:t>
      </w:r>
      <w:r w:rsidRPr="0084314E">
        <w:rPr>
          <w:rStyle w:val="Char4"/>
          <w:rtl/>
        </w:rPr>
        <w:t>م، بعد از آن بزرگتر</w:t>
      </w:r>
      <w:r w:rsidR="00B024C4">
        <w:rPr>
          <w:rStyle w:val="Char4"/>
          <w:rtl/>
        </w:rPr>
        <w:t>ی</w:t>
      </w:r>
      <w:r w:rsidRPr="0084314E">
        <w:rPr>
          <w:rStyle w:val="Char4"/>
          <w:rtl/>
        </w:rPr>
        <w:t>ن مرد در قافله، بزرگتر</w:t>
      </w:r>
      <w:r w:rsidR="00B024C4">
        <w:rPr>
          <w:rStyle w:val="Char4"/>
          <w:rtl/>
        </w:rPr>
        <w:t>ی</w:t>
      </w:r>
      <w:r w:rsidRPr="0084314E">
        <w:rPr>
          <w:rStyle w:val="Char4"/>
          <w:rtl/>
        </w:rPr>
        <w:t>ن شتر و بزرگتر</w:t>
      </w:r>
      <w:r w:rsidR="00B024C4">
        <w:rPr>
          <w:rStyle w:val="Char4"/>
          <w:rtl/>
        </w:rPr>
        <w:t>ی</w:t>
      </w:r>
      <w:r w:rsidRPr="0084314E">
        <w:rPr>
          <w:rStyle w:val="Char4"/>
          <w:rtl/>
        </w:rPr>
        <w:t>ن پالان</w:t>
      </w:r>
      <w:r w:rsidR="00B024C4">
        <w:rPr>
          <w:rStyle w:val="Char4"/>
          <w:rtl/>
        </w:rPr>
        <w:t>ی</w:t>
      </w:r>
      <w:r w:rsidRPr="0084314E">
        <w:rPr>
          <w:rStyle w:val="Char4"/>
          <w:rtl/>
        </w:rPr>
        <w:t xml:space="preserve"> را </w:t>
      </w:r>
      <w:r w:rsidR="00B024C4">
        <w:rPr>
          <w:rStyle w:val="Char4"/>
          <w:rtl/>
        </w:rPr>
        <w:t>ک</w:t>
      </w:r>
      <w:r w:rsidRPr="0084314E">
        <w:rPr>
          <w:rStyle w:val="Char4"/>
          <w:rtl/>
        </w:rPr>
        <w:t xml:space="preserve">ه در </w:t>
      </w:r>
      <w:r w:rsidRPr="00A84090">
        <w:rPr>
          <w:rStyle w:val="Char4"/>
          <w:spacing w:val="-4"/>
          <w:rtl/>
        </w:rPr>
        <w:t>قافله وجود داشت طلب نمود</w:t>
      </w:r>
      <w:r w:rsidR="00B024C4" w:rsidRPr="00A84090">
        <w:rPr>
          <w:rStyle w:val="Char4"/>
          <w:spacing w:val="-4"/>
          <w:rtl/>
        </w:rPr>
        <w:t>ی</w:t>
      </w:r>
      <w:r w:rsidRPr="00A84090">
        <w:rPr>
          <w:rStyle w:val="Char4"/>
          <w:spacing w:val="-4"/>
          <w:rtl/>
        </w:rPr>
        <w:t>م، و او بدون ا</w:t>
      </w:r>
      <w:r w:rsidR="00B024C4" w:rsidRPr="00A84090">
        <w:rPr>
          <w:rStyle w:val="Char4"/>
          <w:spacing w:val="-4"/>
          <w:rtl/>
        </w:rPr>
        <w:t>ی</w:t>
      </w:r>
      <w:r w:rsidRPr="00A84090">
        <w:rPr>
          <w:rStyle w:val="Char4"/>
          <w:spacing w:val="-4"/>
          <w:rtl/>
        </w:rPr>
        <w:t>ن</w:t>
      </w:r>
      <w:r w:rsidR="00B024C4" w:rsidRPr="00A84090">
        <w:rPr>
          <w:rStyle w:val="Char4"/>
          <w:spacing w:val="-4"/>
          <w:rtl/>
        </w:rPr>
        <w:t>ک</w:t>
      </w:r>
      <w:r w:rsidRPr="00A84090">
        <w:rPr>
          <w:rStyle w:val="Char4"/>
          <w:spacing w:val="-4"/>
          <w:rtl/>
        </w:rPr>
        <w:t xml:space="preserve">ه سرش را خم </w:t>
      </w:r>
      <w:r w:rsidR="00B024C4" w:rsidRPr="00A84090">
        <w:rPr>
          <w:rStyle w:val="Char4"/>
          <w:spacing w:val="-4"/>
          <w:rtl/>
        </w:rPr>
        <w:t>ک</w:t>
      </w:r>
      <w:r w:rsidRPr="00A84090">
        <w:rPr>
          <w:rStyle w:val="Char4"/>
          <w:spacing w:val="-4"/>
          <w:rtl/>
        </w:rPr>
        <w:t>ند از ز</w:t>
      </w:r>
      <w:r w:rsidR="00B024C4" w:rsidRPr="00A84090">
        <w:rPr>
          <w:rStyle w:val="Char4"/>
          <w:spacing w:val="-4"/>
          <w:rtl/>
        </w:rPr>
        <w:t>ی</w:t>
      </w:r>
      <w:r w:rsidRPr="00A84090">
        <w:rPr>
          <w:rStyle w:val="Char4"/>
          <w:spacing w:val="-4"/>
          <w:rtl/>
        </w:rPr>
        <w:t>ر آن عبور نمود.</w:t>
      </w:r>
    </w:p>
    <w:p w:rsidR="001325DE" w:rsidRPr="0084314E" w:rsidRDefault="001325DE" w:rsidP="0084314E">
      <w:pPr>
        <w:pStyle w:val="PlainText"/>
        <w:ind w:firstLine="284"/>
        <w:jc w:val="both"/>
        <w:rPr>
          <w:rStyle w:val="Char4"/>
          <w:rtl/>
        </w:rPr>
      </w:pPr>
      <w:r w:rsidRPr="0084314E">
        <w:rPr>
          <w:rStyle w:val="Char4"/>
          <w:rtl/>
        </w:rPr>
        <w:t>و مال</w:t>
      </w:r>
      <w:r w:rsidR="00B024C4">
        <w:rPr>
          <w:rStyle w:val="Char4"/>
          <w:rtl/>
        </w:rPr>
        <w:t>ک</w:t>
      </w:r>
      <w:r w:rsidRPr="0084314E">
        <w:rPr>
          <w:rStyle w:val="Char4"/>
          <w:rtl/>
        </w:rPr>
        <w:t xml:space="preserve"> (ص371)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لش</w:t>
      </w:r>
      <w:r w:rsidR="00B024C4">
        <w:rPr>
          <w:rStyle w:val="Char4"/>
          <w:rtl/>
        </w:rPr>
        <w:t>ک</w:t>
      </w:r>
      <w:r w:rsidRPr="0084314E">
        <w:rPr>
          <w:rStyle w:val="Char4"/>
          <w:rtl/>
        </w:rPr>
        <w:t>ر</w:t>
      </w:r>
      <w:r w:rsidR="00B024C4">
        <w:rPr>
          <w:rStyle w:val="Char4"/>
          <w:rtl/>
        </w:rPr>
        <w:t>ی</w:t>
      </w:r>
      <w:r w:rsidRPr="0084314E">
        <w:rPr>
          <w:rStyle w:val="Char4"/>
          <w:rtl/>
        </w:rPr>
        <w:t xml:space="preserve"> را </w:t>
      </w:r>
      <w:r w:rsidR="00B024C4">
        <w:rPr>
          <w:rStyle w:val="Char4"/>
          <w:rtl/>
        </w:rPr>
        <w:t xml:space="preserve">به‌سوی </w:t>
      </w:r>
      <w:r w:rsidRPr="0084314E">
        <w:rPr>
          <w:rStyle w:val="Char4"/>
          <w:rtl/>
        </w:rPr>
        <w:t>ساحل فرستاد،و ابوعب</w:t>
      </w:r>
      <w:r w:rsidR="00B024C4">
        <w:rPr>
          <w:rStyle w:val="Char4"/>
          <w:rtl/>
        </w:rPr>
        <w:t>ی</w:t>
      </w:r>
      <w:r w:rsidRPr="0084314E">
        <w:rPr>
          <w:rStyle w:val="Char4"/>
          <w:rtl/>
        </w:rPr>
        <w:t xml:space="preserve">ده بن جراج را بر آنان، </w:t>
      </w:r>
      <w:r w:rsidR="00B024C4">
        <w:rPr>
          <w:rStyle w:val="Char4"/>
          <w:rtl/>
        </w:rPr>
        <w:t>ک</w:t>
      </w:r>
      <w:r w:rsidRPr="0084314E">
        <w:rPr>
          <w:rStyle w:val="Char4"/>
          <w:rtl/>
        </w:rPr>
        <w:t>ه سه صد تن بودند، ام</w:t>
      </w:r>
      <w:r w:rsidR="00B024C4">
        <w:rPr>
          <w:rStyle w:val="Char4"/>
          <w:rtl/>
        </w:rPr>
        <w:t>ی</w:t>
      </w:r>
      <w:r w:rsidRPr="0084314E">
        <w:rPr>
          <w:rStyle w:val="Char4"/>
          <w:rtl/>
        </w:rPr>
        <w:t>ر مقرر نمود. م</w:t>
      </w:r>
      <w:r w:rsidR="00B024C4">
        <w:rPr>
          <w:rStyle w:val="Char4"/>
          <w:rtl/>
        </w:rPr>
        <w:t>ی</w:t>
      </w:r>
      <w:r w:rsidRPr="0084314E">
        <w:rPr>
          <w:rStyle w:val="Char4"/>
          <w:rtl/>
        </w:rPr>
        <w:t>‏گو</w:t>
      </w:r>
      <w:r w:rsidR="00B024C4">
        <w:rPr>
          <w:rStyle w:val="Char4"/>
          <w:rtl/>
        </w:rPr>
        <w:t>ی</w:t>
      </w:r>
      <w:r w:rsidRPr="0084314E">
        <w:rPr>
          <w:rStyle w:val="Char4"/>
          <w:rtl/>
        </w:rPr>
        <w:t>د: من هم در م</w:t>
      </w:r>
      <w:r w:rsidR="00B024C4">
        <w:rPr>
          <w:rStyle w:val="Char4"/>
          <w:rtl/>
        </w:rPr>
        <w:t>ی</w:t>
      </w:r>
      <w:r w:rsidRPr="0084314E">
        <w:rPr>
          <w:rStyle w:val="Char4"/>
          <w:rtl/>
        </w:rPr>
        <w:t>ان آنان بودم. م</w:t>
      </w:r>
      <w:r w:rsidR="00B024C4">
        <w:rPr>
          <w:rStyle w:val="Char4"/>
          <w:rtl/>
        </w:rPr>
        <w:t>ی</w:t>
      </w:r>
      <w:r w:rsidRPr="0084314E">
        <w:rPr>
          <w:rStyle w:val="Char4"/>
          <w:rtl/>
        </w:rPr>
        <w:t>‏افزا</w:t>
      </w:r>
      <w:r w:rsidR="00B024C4">
        <w:rPr>
          <w:rStyle w:val="Char4"/>
          <w:rtl/>
        </w:rPr>
        <w:t>ی</w:t>
      </w:r>
      <w:r w:rsidRPr="0084314E">
        <w:rPr>
          <w:rStyle w:val="Char4"/>
          <w:rtl/>
        </w:rPr>
        <w:t>د: ب</w:t>
      </w:r>
      <w:r w:rsidR="00B024C4">
        <w:rPr>
          <w:rStyle w:val="Char4"/>
          <w:rtl/>
        </w:rPr>
        <w:t>ی</w:t>
      </w:r>
      <w:r w:rsidRPr="0084314E">
        <w:rPr>
          <w:rStyle w:val="Char4"/>
          <w:rtl/>
        </w:rPr>
        <w:t>رون گرد</w:t>
      </w:r>
      <w:r w:rsidR="00B024C4">
        <w:rPr>
          <w:rStyle w:val="Char4"/>
          <w:rtl/>
        </w:rPr>
        <w:t>ی</w:t>
      </w:r>
      <w:r w:rsidRPr="0084314E">
        <w:rPr>
          <w:rStyle w:val="Char4"/>
          <w:rtl/>
        </w:rPr>
        <w:t>د</w:t>
      </w:r>
      <w:r w:rsidR="00B024C4">
        <w:rPr>
          <w:rStyle w:val="Char4"/>
          <w:rtl/>
        </w:rPr>
        <w:t>ی</w:t>
      </w:r>
      <w:r w:rsidRPr="0084314E">
        <w:rPr>
          <w:rStyle w:val="Char4"/>
          <w:rtl/>
        </w:rPr>
        <w:t>م، و وقت</w:t>
      </w:r>
      <w:r w:rsidR="00B024C4">
        <w:rPr>
          <w:rStyle w:val="Char4"/>
          <w:rtl/>
        </w:rPr>
        <w:t>ی</w:t>
      </w:r>
      <w:r w:rsidRPr="0084314E">
        <w:rPr>
          <w:rStyle w:val="Char4"/>
          <w:rtl/>
        </w:rPr>
        <w:t xml:space="preserve"> در حصه‏ا</w:t>
      </w:r>
      <w:r w:rsidR="00B024C4">
        <w:rPr>
          <w:rStyle w:val="Char4"/>
          <w:rtl/>
        </w:rPr>
        <w:t>ی</w:t>
      </w:r>
      <w:r w:rsidRPr="0084314E">
        <w:rPr>
          <w:rStyle w:val="Char4"/>
          <w:rtl/>
        </w:rPr>
        <w:t xml:space="preserve"> از راه رس</w:t>
      </w:r>
      <w:r w:rsidR="00B024C4">
        <w:rPr>
          <w:rStyle w:val="Char4"/>
          <w:rtl/>
        </w:rPr>
        <w:t>ی</w:t>
      </w:r>
      <w:r w:rsidRPr="0084314E">
        <w:rPr>
          <w:rStyle w:val="Char4"/>
          <w:rtl/>
        </w:rPr>
        <w:t>د</w:t>
      </w:r>
      <w:r w:rsidR="00B024C4">
        <w:rPr>
          <w:rStyle w:val="Char4"/>
          <w:rtl/>
        </w:rPr>
        <w:t>ی</w:t>
      </w:r>
      <w:r w:rsidRPr="0084314E">
        <w:rPr>
          <w:rStyle w:val="Char4"/>
          <w:rtl/>
        </w:rPr>
        <w:t>م، توشه تمام گرد</w:t>
      </w:r>
      <w:r w:rsidR="00B024C4">
        <w:rPr>
          <w:rStyle w:val="Char4"/>
          <w:rtl/>
        </w:rPr>
        <w:t>ی</w:t>
      </w:r>
      <w:r w:rsidRPr="0084314E">
        <w:rPr>
          <w:rStyle w:val="Char4"/>
          <w:rtl/>
        </w:rPr>
        <w:t>د، و ابوعب</w:t>
      </w:r>
      <w:r w:rsidR="00B024C4">
        <w:rPr>
          <w:rStyle w:val="Char4"/>
          <w:rtl/>
        </w:rPr>
        <w:t>ی</w:t>
      </w:r>
      <w:r w:rsidRPr="0084314E">
        <w:rPr>
          <w:rStyle w:val="Char4"/>
          <w:rtl/>
        </w:rPr>
        <w:t>ده به جمع‏آور</w:t>
      </w:r>
      <w:r w:rsidR="00B024C4">
        <w:rPr>
          <w:rStyle w:val="Char4"/>
          <w:rtl/>
        </w:rPr>
        <w:t>ی</w:t>
      </w:r>
      <w:r w:rsidRPr="0084314E">
        <w:rPr>
          <w:rStyle w:val="Char4"/>
          <w:rtl/>
        </w:rPr>
        <w:t xml:space="preserve"> توشه‏ها</w:t>
      </w:r>
      <w:r w:rsidR="00B024C4">
        <w:rPr>
          <w:rStyle w:val="Char4"/>
          <w:rtl/>
        </w:rPr>
        <w:t>ی</w:t>
      </w:r>
      <w:r w:rsidRPr="0084314E">
        <w:rPr>
          <w:rStyle w:val="Char4"/>
          <w:rtl/>
        </w:rPr>
        <w:t xml:space="preserve"> [باق</w:t>
      </w:r>
      <w:r w:rsidR="00B024C4">
        <w:rPr>
          <w:rStyle w:val="Char4"/>
          <w:rtl/>
        </w:rPr>
        <w:t>ی</w:t>
      </w:r>
      <w:r w:rsidRPr="0084314E">
        <w:rPr>
          <w:rStyle w:val="Char4"/>
          <w:rtl/>
        </w:rPr>
        <w:t>مانده] ارتش دستور داد، و همه آن جمع‏آور</w:t>
      </w:r>
      <w:r w:rsidR="00B024C4">
        <w:rPr>
          <w:rStyle w:val="Char4"/>
          <w:rtl/>
        </w:rPr>
        <w:t>ی</w:t>
      </w:r>
      <w:r w:rsidRPr="0084314E">
        <w:rPr>
          <w:rStyle w:val="Char4"/>
          <w:rtl/>
        </w:rPr>
        <w:t xml:space="preserve"> گرد</w:t>
      </w:r>
      <w:r w:rsidR="00B024C4">
        <w:rPr>
          <w:rStyle w:val="Char4"/>
          <w:rtl/>
        </w:rPr>
        <w:t>ی</w:t>
      </w:r>
      <w:r w:rsidRPr="0084314E">
        <w:rPr>
          <w:rStyle w:val="Char4"/>
          <w:rtl/>
        </w:rPr>
        <w:t xml:space="preserve">د، </w:t>
      </w:r>
      <w:r w:rsidR="00B024C4">
        <w:rPr>
          <w:rStyle w:val="Char4"/>
          <w:rtl/>
        </w:rPr>
        <w:t>ک</w:t>
      </w:r>
      <w:r w:rsidRPr="0084314E">
        <w:rPr>
          <w:rStyle w:val="Char4"/>
          <w:rtl/>
        </w:rPr>
        <w:t>ه همه‏اش دو توشه دان خرما بود، و او هر روز اند</w:t>
      </w:r>
      <w:r w:rsidR="00B024C4">
        <w:rPr>
          <w:rStyle w:val="Char4"/>
          <w:rtl/>
        </w:rPr>
        <w:t>ک</w:t>
      </w:r>
      <w:r w:rsidRPr="0084314E">
        <w:rPr>
          <w:rStyle w:val="Char4"/>
          <w:rtl/>
        </w:rPr>
        <w:t xml:space="preserve"> اند</w:t>
      </w:r>
      <w:r w:rsidR="00B024C4">
        <w:rPr>
          <w:rStyle w:val="Char4"/>
          <w:rtl/>
        </w:rPr>
        <w:t>ک</w:t>
      </w:r>
      <w:r w:rsidRPr="0084314E">
        <w:rPr>
          <w:rStyle w:val="Char4"/>
          <w:rtl/>
        </w:rPr>
        <w:t xml:space="preserve"> از آن برا</w:t>
      </w:r>
      <w:r w:rsidR="00B024C4">
        <w:rPr>
          <w:rStyle w:val="Char4"/>
          <w:rtl/>
        </w:rPr>
        <w:t>ی</w:t>
      </w:r>
      <w:r w:rsidRPr="0084314E">
        <w:rPr>
          <w:rStyle w:val="Char4"/>
          <w:rtl/>
        </w:rPr>
        <w:t xml:space="preserve"> ما م</w:t>
      </w:r>
      <w:r w:rsidR="00B024C4">
        <w:rPr>
          <w:rStyle w:val="Char4"/>
          <w:rtl/>
        </w:rPr>
        <w:t>ی</w:t>
      </w:r>
      <w:r w:rsidRPr="0084314E">
        <w:rPr>
          <w:rStyle w:val="Char4"/>
          <w:rtl/>
        </w:rPr>
        <w:t>‏داد، تا ا</w:t>
      </w:r>
      <w:r w:rsidR="00B024C4">
        <w:rPr>
          <w:rStyle w:val="Char4"/>
          <w:rtl/>
        </w:rPr>
        <w:t>ی</w:t>
      </w:r>
      <w:r w:rsidRPr="0084314E">
        <w:rPr>
          <w:rStyle w:val="Char4"/>
          <w:rtl/>
        </w:rPr>
        <w:t xml:space="preserve">ن </w:t>
      </w:r>
      <w:r w:rsidR="00B024C4">
        <w:rPr>
          <w:rStyle w:val="Char4"/>
          <w:rtl/>
        </w:rPr>
        <w:t>ک</w:t>
      </w:r>
      <w:r w:rsidRPr="0084314E">
        <w:rPr>
          <w:rStyle w:val="Char4"/>
          <w:rtl/>
        </w:rPr>
        <w:t>ه تمام گرد</w:t>
      </w:r>
      <w:r w:rsidR="00B024C4">
        <w:rPr>
          <w:rStyle w:val="Char4"/>
          <w:rtl/>
        </w:rPr>
        <w:t>ی</w:t>
      </w:r>
      <w:r w:rsidRPr="0084314E">
        <w:rPr>
          <w:rStyle w:val="Char4"/>
          <w:rtl/>
        </w:rPr>
        <w:t xml:space="preserve">د، و جز </w:t>
      </w:r>
      <w:r w:rsidR="00B024C4">
        <w:rPr>
          <w:rStyle w:val="Char4"/>
          <w:rtl/>
        </w:rPr>
        <w:t>یک</w:t>
      </w:r>
      <w:r w:rsidRPr="0084314E">
        <w:rPr>
          <w:rStyle w:val="Char4"/>
          <w:rtl/>
        </w:rPr>
        <w:t xml:space="preserve"> </w:t>
      </w:r>
      <w:r w:rsidR="00B024C4">
        <w:rPr>
          <w:rStyle w:val="Char4"/>
          <w:rtl/>
        </w:rPr>
        <w:t>یک</w:t>
      </w:r>
      <w:r w:rsidRPr="0084314E">
        <w:rPr>
          <w:rStyle w:val="Char4"/>
          <w:rtl/>
        </w:rPr>
        <w:t xml:space="preserve"> خرما برا</w:t>
      </w:r>
      <w:r w:rsidR="00B024C4">
        <w:rPr>
          <w:rStyle w:val="Char4"/>
          <w:rtl/>
        </w:rPr>
        <w:t>ی</w:t>
      </w:r>
      <w:r w:rsidRPr="0084314E">
        <w:rPr>
          <w:rStyle w:val="Char4"/>
          <w:rtl/>
        </w:rPr>
        <w:t xml:space="preserve"> ما نم</w:t>
      </w:r>
      <w:r w:rsidR="00B024C4">
        <w:rPr>
          <w:rStyle w:val="Char4"/>
          <w:rtl/>
        </w:rPr>
        <w:t>ی</w:t>
      </w:r>
      <w:r w:rsidRPr="0084314E">
        <w:rPr>
          <w:rStyle w:val="Char4"/>
          <w:rtl/>
        </w:rPr>
        <w:t>‏رس</w:t>
      </w:r>
      <w:r w:rsidR="00B024C4">
        <w:rPr>
          <w:rStyle w:val="Char4"/>
          <w:rtl/>
        </w:rPr>
        <w:t>ی</w:t>
      </w:r>
      <w:r w:rsidRPr="0084314E">
        <w:rPr>
          <w:rStyle w:val="Char4"/>
          <w:rtl/>
        </w:rPr>
        <w:t xml:space="preserve">د. گفتم: </w:t>
      </w:r>
      <w:r w:rsidR="00B024C4">
        <w:rPr>
          <w:rStyle w:val="Char4"/>
          <w:rtl/>
        </w:rPr>
        <w:t>یک</w:t>
      </w:r>
      <w:r w:rsidRPr="0084314E">
        <w:rPr>
          <w:rStyle w:val="Char4"/>
          <w:rtl/>
        </w:rPr>
        <w:t xml:space="preserve"> خرما چه فا</w:t>
      </w:r>
      <w:r w:rsidR="00B024C4">
        <w:rPr>
          <w:rStyle w:val="Char4"/>
          <w:rtl/>
        </w:rPr>
        <w:t>ی</w:t>
      </w:r>
      <w:r w:rsidRPr="0084314E">
        <w:rPr>
          <w:rStyle w:val="Char4"/>
          <w:rtl/>
        </w:rPr>
        <w:t>ده م</w:t>
      </w:r>
      <w:r w:rsidR="00B024C4">
        <w:rPr>
          <w:rStyle w:val="Char4"/>
          <w:rtl/>
        </w:rPr>
        <w:t>ی</w:t>
      </w:r>
      <w:r w:rsidRPr="0084314E">
        <w:rPr>
          <w:rStyle w:val="Char4"/>
          <w:rtl/>
        </w:rPr>
        <w:t>‏نمود؟ گفت: نبودن آن را وقت</w:t>
      </w:r>
      <w:r w:rsidR="00B024C4">
        <w:rPr>
          <w:rStyle w:val="Char4"/>
          <w:rtl/>
        </w:rPr>
        <w:t>ی</w:t>
      </w:r>
      <w:r w:rsidRPr="0084314E">
        <w:rPr>
          <w:rStyle w:val="Char4"/>
          <w:rtl/>
        </w:rPr>
        <w:t xml:space="preserve"> تمام شد احساس </w:t>
      </w:r>
      <w:r w:rsidR="00B024C4">
        <w:rPr>
          <w:rStyle w:val="Char4"/>
          <w:rtl/>
        </w:rPr>
        <w:t>ک</w:t>
      </w:r>
      <w:r w:rsidRPr="0084314E">
        <w:rPr>
          <w:rStyle w:val="Char4"/>
          <w:rtl/>
        </w:rPr>
        <w:t>رد</w:t>
      </w:r>
      <w:r w:rsidR="00B024C4">
        <w:rPr>
          <w:rStyle w:val="Char4"/>
          <w:rtl/>
        </w:rPr>
        <w:t>ی</w:t>
      </w:r>
      <w:r w:rsidRPr="0084314E">
        <w:rPr>
          <w:rStyle w:val="Char4"/>
          <w:rtl/>
        </w:rPr>
        <w:t>م. بعد از آن به ساحل بحر رس</w:t>
      </w:r>
      <w:r w:rsidR="00B024C4">
        <w:rPr>
          <w:rStyle w:val="Char4"/>
          <w:rtl/>
        </w:rPr>
        <w:t>ی</w:t>
      </w:r>
      <w:r w:rsidRPr="0084314E">
        <w:rPr>
          <w:rStyle w:val="Char4"/>
          <w:rtl/>
        </w:rPr>
        <w:t>د</w:t>
      </w:r>
      <w:r w:rsidR="00B024C4">
        <w:rPr>
          <w:rStyle w:val="Char4"/>
          <w:rtl/>
        </w:rPr>
        <w:t>ی</w:t>
      </w:r>
      <w:r w:rsidRPr="0084314E">
        <w:rPr>
          <w:rStyle w:val="Char4"/>
          <w:rtl/>
        </w:rPr>
        <w:t>م، ناگهان ماه</w:t>
      </w:r>
      <w:r w:rsidR="00B024C4">
        <w:rPr>
          <w:rStyle w:val="Char4"/>
          <w:rtl/>
        </w:rPr>
        <w:t>ی</w:t>
      </w:r>
      <w:r w:rsidRPr="0084314E">
        <w:rPr>
          <w:rStyle w:val="Char4"/>
          <w:rtl/>
        </w:rPr>
        <w:t xml:space="preserve"> را د</w:t>
      </w:r>
      <w:r w:rsidR="00B024C4">
        <w:rPr>
          <w:rStyle w:val="Char4"/>
          <w:rtl/>
        </w:rPr>
        <w:t>ی</w:t>
      </w:r>
      <w:r w:rsidRPr="0084314E">
        <w:rPr>
          <w:rStyle w:val="Char4"/>
          <w:rtl/>
        </w:rPr>
        <w:t>د</w:t>
      </w:r>
      <w:r w:rsidR="00B024C4">
        <w:rPr>
          <w:rStyle w:val="Char4"/>
          <w:rtl/>
        </w:rPr>
        <w:t>ی</w:t>
      </w:r>
      <w:r w:rsidRPr="0084314E">
        <w:rPr>
          <w:rStyle w:val="Char4"/>
          <w:rtl/>
        </w:rPr>
        <w:t>م مانند تپه. م</w:t>
      </w:r>
      <w:r w:rsidR="00B024C4">
        <w:rPr>
          <w:rStyle w:val="Char4"/>
          <w:rtl/>
        </w:rPr>
        <w:t>ی</w:t>
      </w:r>
      <w:r w:rsidRPr="0084314E">
        <w:rPr>
          <w:rStyle w:val="Char4"/>
          <w:rtl/>
        </w:rPr>
        <w:t>‏گو</w:t>
      </w:r>
      <w:r w:rsidR="00B024C4">
        <w:rPr>
          <w:rStyle w:val="Char4"/>
          <w:rtl/>
        </w:rPr>
        <w:t>ی</w:t>
      </w:r>
      <w:r w:rsidRPr="0084314E">
        <w:rPr>
          <w:rStyle w:val="Char4"/>
          <w:rtl/>
        </w:rPr>
        <w:t>د: و آن ارتش هجده شب از آن خورد، و بعد از آن ابوعب</w:t>
      </w:r>
      <w:r w:rsidR="00B024C4">
        <w:rPr>
          <w:rStyle w:val="Char4"/>
          <w:rtl/>
        </w:rPr>
        <w:t>ی</w:t>
      </w:r>
      <w:r w:rsidRPr="0084314E">
        <w:rPr>
          <w:rStyle w:val="Char4"/>
          <w:rtl/>
        </w:rPr>
        <w:t>ده دستور داد، و دو قبرغه آن نصب گرد</w:t>
      </w:r>
      <w:r w:rsidR="00B024C4">
        <w:rPr>
          <w:rStyle w:val="Char4"/>
          <w:rtl/>
        </w:rPr>
        <w:t>ی</w:t>
      </w:r>
      <w:r w:rsidRPr="0084314E">
        <w:rPr>
          <w:rStyle w:val="Char4"/>
          <w:rtl/>
        </w:rPr>
        <w:t>د. آن گاه امر نمود و شتر</w:t>
      </w:r>
      <w:r w:rsidR="00B024C4">
        <w:rPr>
          <w:rStyle w:val="Char4"/>
          <w:rtl/>
        </w:rPr>
        <w:t>ی</w:t>
      </w:r>
      <w:r w:rsidRPr="0084314E">
        <w:rPr>
          <w:rStyle w:val="Char4"/>
          <w:rtl/>
        </w:rPr>
        <w:t xml:space="preserve"> پالان شد، و بعد از آن از ز</w:t>
      </w:r>
      <w:r w:rsidR="00B024C4">
        <w:rPr>
          <w:rStyle w:val="Char4"/>
          <w:rtl/>
        </w:rPr>
        <w:t>ی</w:t>
      </w:r>
      <w:r w:rsidRPr="0084314E">
        <w:rPr>
          <w:rStyle w:val="Char4"/>
          <w:rtl/>
        </w:rPr>
        <w:t>ر آنان گذشت، و [سرش] به آن صابت ن</w:t>
      </w:r>
      <w:r w:rsidR="00B024C4">
        <w:rPr>
          <w:rStyle w:val="Char4"/>
          <w:rtl/>
        </w:rPr>
        <w:t>ک</w:t>
      </w:r>
      <w:r w:rsidRPr="0084314E">
        <w:rPr>
          <w:rStyle w:val="Char4"/>
          <w:rtl/>
        </w:rPr>
        <w:t>رد</w:t>
      </w:r>
      <w:r w:rsidRPr="0084314E">
        <w:rPr>
          <w:rStyle w:val="FootnoteReference"/>
          <w:rFonts w:ascii="IRNazli" w:hAnsi="IRNazli" w:cs="IRNazli"/>
          <w:sz w:val="28"/>
          <w:szCs w:val="28"/>
          <w:rtl/>
        </w:rPr>
        <w:footnoteReference w:id="371"/>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بخار</w:t>
      </w:r>
      <w:r w:rsidR="00B024C4">
        <w:rPr>
          <w:rStyle w:val="Char4"/>
          <w:rtl/>
        </w:rPr>
        <w:t>ی</w:t>
      </w:r>
      <w:r w:rsidRPr="0084314E">
        <w:rPr>
          <w:rStyle w:val="Char4"/>
          <w:rtl/>
        </w:rPr>
        <w:t xml:space="preserve"> و مسلم به نقل از مال</w:t>
      </w:r>
      <w:r w:rsidR="00B024C4">
        <w:rPr>
          <w:rStyle w:val="Char4"/>
          <w:rtl/>
        </w:rPr>
        <w:t>ک</w:t>
      </w:r>
      <w:r w:rsidRPr="0084314E">
        <w:rPr>
          <w:rStyle w:val="Char4"/>
          <w:rtl/>
        </w:rPr>
        <w:t xml:space="preserve"> به مانند آن، چنان</w:t>
      </w:r>
      <w:r w:rsidR="00B024C4">
        <w:rPr>
          <w:rStyle w:val="Char4"/>
          <w:rtl/>
        </w:rPr>
        <w:t>ک</w:t>
      </w:r>
      <w:r w:rsidRPr="0084314E">
        <w:rPr>
          <w:rStyle w:val="Char4"/>
          <w:rtl/>
        </w:rPr>
        <w:t>ه در البدا</w:t>
      </w:r>
      <w:r w:rsidR="00B024C4">
        <w:rPr>
          <w:rStyle w:val="Char4"/>
          <w:rtl/>
        </w:rPr>
        <w:t>ی</w:t>
      </w:r>
      <w:r w:rsidRPr="0084314E">
        <w:rPr>
          <w:rStyle w:val="Char4"/>
          <w:rtl/>
        </w:rPr>
        <w:t>ه (276/4)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84314E">
      <w:pPr>
        <w:pStyle w:val="PlainText"/>
        <w:ind w:firstLine="284"/>
        <w:jc w:val="both"/>
        <w:rPr>
          <w:rStyle w:val="Char4"/>
          <w:rtl/>
        </w:rPr>
      </w:pPr>
      <w:r w:rsidRPr="0084314E">
        <w:rPr>
          <w:rStyle w:val="Char4"/>
          <w:rtl/>
        </w:rPr>
        <w:t>و نزد آن دو همچنان از طر</w:t>
      </w:r>
      <w:r w:rsidR="00B024C4">
        <w:rPr>
          <w:rStyle w:val="Char4"/>
          <w:rtl/>
        </w:rPr>
        <w:t>ی</w:t>
      </w:r>
      <w:r w:rsidRPr="0084314E">
        <w:rPr>
          <w:rStyle w:val="Char4"/>
          <w:rtl/>
        </w:rPr>
        <w:t>ق ابن ع</w:t>
      </w:r>
      <w:r w:rsidR="00B024C4">
        <w:rPr>
          <w:rStyle w:val="Char4"/>
          <w:rtl/>
        </w:rPr>
        <w:t>یی</w:t>
      </w:r>
      <w:r w:rsidRPr="0084314E">
        <w:rPr>
          <w:rStyle w:val="Char4"/>
          <w:rtl/>
        </w:rPr>
        <w:t>نه از عمروبن د</w:t>
      </w:r>
      <w:r w:rsidR="00B024C4">
        <w:rPr>
          <w:rStyle w:val="Char4"/>
          <w:rtl/>
        </w:rPr>
        <w:t>ی</w:t>
      </w:r>
      <w:r w:rsidRPr="0084314E">
        <w:rPr>
          <w:rStyle w:val="Char4"/>
          <w:rtl/>
        </w:rPr>
        <w:t xml:space="preserve">نار از جابر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ما را، </w:t>
      </w:r>
      <w:r w:rsidR="00B024C4">
        <w:rPr>
          <w:rStyle w:val="Char4"/>
          <w:rtl/>
        </w:rPr>
        <w:t>ک</w:t>
      </w:r>
      <w:r w:rsidRPr="0084314E">
        <w:rPr>
          <w:rStyle w:val="Char4"/>
          <w:rtl/>
        </w:rPr>
        <w:t>ه سه صد سوار بود</w:t>
      </w:r>
      <w:r w:rsidR="00B024C4">
        <w:rPr>
          <w:rStyle w:val="Char4"/>
          <w:rtl/>
        </w:rPr>
        <w:t>ی</w:t>
      </w:r>
      <w:r w:rsidRPr="0084314E">
        <w:rPr>
          <w:rStyle w:val="Char4"/>
          <w:rtl/>
        </w:rPr>
        <w:t>م، و ام</w:t>
      </w:r>
      <w:r w:rsidR="00B024C4">
        <w:rPr>
          <w:rStyle w:val="Char4"/>
          <w:rtl/>
        </w:rPr>
        <w:t>ی</w:t>
      </w:r>
      <w:r w:rsidRPr="0084314E">
        <w:rPr>
          <w:rStyle w:val="Char4"/>
          <w:rtl/>
        </w:rPr>
        <w:t>رمان ابوعب</w:t>
      </w:r>
      <w:r w:rsidR="00B024C4">
        <w:rPr>
          <w:rStyle w:val="Char4"/>
          <w:rtl/>
        </w:rPr>
        <w:t>ی</w:t>
      </w:r>
      <w:r w:rsidRPr="0084314E">
        <w:rPr>
          <w:rStyle w:val="Char4"/>
          <w:rtl/>
        </w:rPr>
        <w:t>ده بود، روان نمود، و قافله‏ا</w:t>
      </w:r>
      <w:r w:rsidR="00B024C4">
        <w:rPr>
          <w:rStyle w:val="Char4"/>
          <w:rtl/>
        </w:rPr>
        <w:t>ی</w:t>
      </w:r>
      <w:r w:rsidRPr="0084314E">
        <w:rPr>
          <w:rStyle w:val="Char4"/>
          <w:rtl/>
        </w:rPr>
        <w:t xml:space="preserve"> از قر</w:t>
      </w:r>
      <w:r w:rsidR="00B024C4">
        <w:rPr>
          <w:rStyle w:val="Char4"/>
          <w:rtl/>
        </w:rPr>
        <w:t>ی</w:t>
      </w:r>
      <w:r w:rsidRPr="0084314E">
        <w:rPr>
          <w:rStyle w:val="Char4"/>
          <w:rtl/>
        </w:rPr>
        <w:t xml:space="preserve">ش را </w:t>
      </w:r>
      <w:r w:rsidR="00B024C4">
        <w:rPr>
          <w:rStyle w:val="Char4"/>
          <w:rtl/>
        </w:rPr>
        <w:t>ک</w:t>
      </w:r>
      <w:r w:rsidRPr="0084314E">
        <w:rPr>
          <w:rStyle w:val="Char4"/>
          <w:rtl/>
        </w:rPr>
        <w:t>م</w:t>
      </w:r>
      <w:r w:rsidR="00B024C4">
        <w:rPr>
          <w:rStyle w:val="Char4"/>
          <w:rtl/>
        </w:rPr>
        <w:t>ی</w:t>
      </w:r>
      <w:r w:rsidRPr="0084314E">
        <w:rPr>
          <w:rStyle w:val="Char4"/>
          <w:rtl/>
        </w:rPr>
        <w:t>ن م</w:t>
      </w:r>
      <w:r w:rsidR="00B024C4">
        <w:rPr>
          <w:rStyle w:val="Char4"/>
          <w:rtl/>
        </w:rPr>
        <w:t>ی</w:t>
      </w:r>
      <w:r w:rsidRPr="0084314E">
        <w:rPr>
          <w:rStyle w:val="Char4"/>
          <w:rtl/>
        </w:rPr>
        <w:t>‏زد</w:t>
      </w:r>
      <w:r w:rsidR="00B024C4">
        <w:rPr>
          <w:rStyle w:val="Char4"/>
          <w:rtl/>
        </w:rPr>
        <w:t>ی</w:t>
      </w:r>
      <w:r w:rsidRPr="0084314E">
        <w:rPr>
          <w:rStyle w:val="Char4"/>
          <w:rtl/>
        </w:rPr>
        <w:t>م. در ا</w:t>
      </w:r>
      <w:r w:rsidR="00B024C4">
        <w:rPr>
          <w:rStyle w:val="Char4"/>
          <w:rtl/>
        </w:rPr>
        <w:t>ی</w:t>
      </w:r>
      <w:r w:rsidRPr="0084314E">
        <w:rPr>
          <w:rStyle w:val="Char4"/>
          <w:rtl/>
        </w:rPr>
        <w:t>ن راستا به گرسنگ</w:t>
      </w:r>
      <w:r w:rsidR="00B024C4">
        <w:rPr>
          <w:rStyle w:val="Char4"/>
          <w:rtl/>
        </w:rPr>
        <w:t>ی</w:t>
      </w:r>
      <w:r w:rsidRPr="0084314E">
        <w:rPr>
          <w:rStyle w:val="Char4"/>
          <w:rtl/>
        </w:rPr>
        <w:t xml:space="preserve"> شد</w:t>
      </w:r>
      <w:r w:rsidR="00B024C4">
        <w:rPr>
          <w:rStyle w:val="Char4"/>
          <w:rtl/>
        </w:rPr>
        <w:t>ی</w:t>
      </w:r>
      <w:r w:rsidRPr="0084314E">
        <w:rPr>
          <w:rStyle w:val="Char4"/>
          <w:rtl/>
        </w:rPr>
        <w:t>د</w:t>
      </w:r>
      <w:r w:rsidR="00B024C4">
        <w:rPr>
          <w:rStyle w:val="Char4"/>
          <w:rtl/>
        </w:rPr>
        <w:t>ی</w:t>
      </w:r>
      <w:r w:rsidRPr="0084314E">
        <w:rPr>
          <w:rStyle w:val="Char4"/>
          <w:rtl/>
        </w:rPr>
        <w:t xml:space="preserve"> دچار شد</w:t>
      </w:r>
      <w:r w:rsidR="00B024C4">
        <w:rPr>
          <w:rStyle w:val="Char4"/>
          <w:rtl/>
        </w:rPr>
        <w:t>ی</w:t>
      </w:r>
      <w:r w:rsidRPr="0084314E">
        <w:rPr>
          <w:rStyle w:val="Char4"/>
          <w:rtl/>
        </w:rPr>
        <w:t>م، حت</w:t>
      </w:r>
      <w:r w:rsidR="00B024C4">
        <w:rPr>
          <w:rStyle w:val="Char4"/>
          <w:rtl/>
        </w:rPr>
        <w:t>ی</w:t>
      </w:r>
      <w:r w:rsidRPr="0084314E">
        <w:rPr>
          <w:rStyle w:val="Char4"/>
          <w:rtl/>
        </w:rPr>
        <w:t xml:space="preserve"> </w:t>
      </w:r>
      <w:r w:rsidR="00B024C4">
        <w:rPr>
          <w:rStyle w:val="Char4"/>
          <w:rtl/>
        </w:rPr>
        <w:t>ک</w:t>
      </w:r>
      <w:r w:rsidRPr="0084314E">
        <w:rPr>
          <w:rStyle w:val="Char4"/>
          <w:rtl/>
        </w:rPr>
        <w:t>ه برگ‏ها</w:t>
      </w:r>
      <w:r w:rsidR="00B024C4">
        <w:rPr>
          <w:rStyle w:val="Char4"/>
          <w:rtl/>
        </w:rPr>
        <w:t>ی</w:t>
      </w:r>
      <w:r w:rsidRPr="0084314E">
        <w:rPr>
          <w:rStyle w:val="Char4"/>
          <w:rtl/>
        </w:rPr>
        <w:t xml:space="preserve"> افتاده را خورد</w:t>
      </w:r>
      <w:r w:rsidR="00B024C4">
        <w:rPr>
          <w:rStyle w:val="Char4"/>
          <w:rtl/>
        </w:rPr>
        <w:t>ی</w:t>
      </w:r>
      <w:r w:rsidRPr="0084314E">
        <w:rPr>
          <w:rStyle w:val="Char4"/>
          <w:rtl/>
        </w:rPr>
        <w:t>م، و آن ارتش به همان سبب ارتش برگ درخت نام</w:t>
      </w:r>
      <w:r w:rsidR="00B024C4">
        <w:rPr>
          <w:rStyle w:val="Char4"/>
          <w:rtl/>
        </w:rPr>
        <w:t>ی</w:t>
      </w:r>
      <w:r w:rsidRPr="0084314E">
        <w:rPr>
          <w:rStyle w:val="Char4"/>
          <w:rtl/>
        </w:rPr>
        <w:t>ده شد. م</w:t>
      </w:r>
      <w:r w:rsidR="00B024C4">
        <w:rPr>
          <w:rStyle w:val="Char4"/>
          <w:rtl/>
        </w:rPr>
        <w:t>ی</w:t>
      </w:r>
      <w:r w:rsidRPr="0084314E">
        <w:rPr>
          <w:rStyle w:val="Char4"/>
          <w:rtl/>
        </w:rPr>
        <w:t>‏گو</w:t>
      </w:r>
      <w:r w:rsidR="00B024C4">
        <w:rPr>
          <w:rStyle w:val="Char4"/>
          <w:rtl/>
        </w:rPr>
        <w:t>ی</w:t>
      </w:r>
      <w:r w:rsidRPr="0084314E">
        <w:rPr>
          <w:rStyle w:val="Char4"/>
          <w:rtl/>
        </w:rPr>
        <w:t>د: مرد</w:t>
      </w:r>
      <w:r w:rsidR="00B024C4">
        <w:rPr>
          <w:rStyle w:val="Char4"/>
          <w:rtl/>
        </w:rPr>
        <w:t>ی</w:t>
      </w:r>
      <w:r w:rsidRPr="0084314E">
        <w:rPr>
          <w:rStyle w:val="Char4"/>
          <w:rtl/>
        </w:rPr>
        <w:t xml:space="preserve"> سه شتر را ذبح نمود. باز سه شتر د</w:t>
      </w:r>
      <w:r w:rsidR="00B024C4">
        <w:rPr>
          <w:rStyle w:val="Char4"/>
          <w:rtl/>
        </w:rPr>
        <w:t>ی</w:t>
      </w:r>
      <w:r w:rsidRPr="0084314E">
        <w:rPr>
          <w:rStyle w:val="Char4"/>
          <w:rtl/>
        </w:rPr>
        <w:t xml:space="preserve">گر را ذبح </w:t>
      </w:r>
      <w:r w:rsidR="00B024C4">
        <w:rPr>
          <w:rStyle w:val="Char4"/>
          <w:rtl/>
        </w:rPr>
        <w:t>ک</w:t>
      </w:r>
      <w:r w:rsidRPr="0084314E">
        <w:rPr>
          <w:rStyle w:val="Char4"/>
          <w:rtl/>
        </w:rPr>
        <w:t>رد، باز سه تا</w:t>
      </w:r>
      <w:r w:rsidR="00B024C4">
        <w:rPr>
          <w:rStyle w:val="Char4"/>
          <w:rtl/>
        </w:rPr>
        <w:t>ی</w:t>
      </w:r>
      <w:r w:rsidRPr="0084314E">
        <w:rPr>
          <w:rStyle w:val="Char4"/>
          <w:rtl/>
        </w:rPr>
        <w:t xml:space="preserve"> د</w:t>
      </w:r>
      <w:r w:rsidR="00B024C4">
        <w:rPr>
          <w:rStyle w:val="Char4"/>
          <w:rtl/>
        </w:rPr>
        <w:t>ی</w:t>
      </w:r>
      <w:r w:rsidRPr="0084314E">
        <w:rPr>
          <w:rStyle w:val="Char4"/>
          <w:rtl/>
        </w:rPr>
        <w:t>گر را، و ابوعب</w:t>
      </w:r>
      <w:r w:rsidR="00B024C4">
        <w:rPr>
          <w:rStyle w:val="Char4"/>
          <w:rtl/>
        </w:rPr>
        <w:t>ی</w:t>
      </w:r>
      <w:r w:rsidRPr="0084314E">
        <w:rPr>
          <w:rStyle w:val="Char4"/>
          <w:rtl/>
        </w:rPr>
        <w:t>ده منعش نمود، م</w:t>
      </w:r>
      <w:r w:rsidR="00B024C4">
        <w:rPr>
          <w:rStyle w:val="Char4"/>
          <w:rtl/>
        </w:rPr>
        <w:t>ی</w:t>
      </w:r>
      <w:r w:rsidRPr="0084314E">
        <w:rPr>
          <w:rStyle w:val="Char4"/>
          <w:rtl/>
        </w:rPr>
        <w:t>‏گو</w:t>
      </w:r>
      <w:r w:rsidR="00B024C4">
        <w:rPr>
          <w:rStyle w:val="Char4"/>
          <w:rtl/>
        </w:rPr>
        <w:t>ی</w:t>
      </w:r>
      <w:r w:rsidRPr="0084314E">
        <w:rPr>
          <w:rStyle w:val="Char4"/>
          <w:rtl/>
        </w:rPr>
        <w:t>د: و بحر ح</w:t>
      </w:r>
      <w:r w:rsidR="00B024C4">
        <w:rPr>
          <w:rStyle w:val="Char4"/>
          <w:rtl/>
        </w:rPr>
        <w:t>ی</w:t>
      </w:r>
      <w:r w:rsidRPr="0084314E">
        <w:rPr>
          <w:rStyle w:val="Char4"/>
          <w:rtl/>
        </w:rPr>
        <w:t>وان</w:t>
      </w:r>
      <w:r w:rsidR="00B024C4">
        <w:rPr>
          <w:rStyle w:val="Char4"/>
          <w:rtl/>
        </w:rPr>
        <w:t>ی</w:t>
      </w:r>
      <w:r w:rsidRPr="0084314E">
        <w:rPr>
          <w:rStyle w:val="Char4"/>
          <w:rtl/>
        </w:rPr>
        <w:t xml:space="preserve"> را ب</w:t>
      </w:r>
      <w:r w:rsidR="00B024C4">
        <w:rPr>
          <w:rStyle w:val="Char4"/>
          <w:rtl/>
        </w:rPr>
        <w:t>ی</w:t>
      </w:r>
      <w:r w:rsidRPr="0084314E">
        <w:rPr>
          <w:rStyle w:val="Char4"/>
          <w:rtl/>
        </w:rPr>
        <w:t xml:space="preserve">رون انداخت </w:t>
      </w:r>
      <w:r w:rsidR="00B024C4">
        <w:rPr>
          <w:rStyle w:val="Char4"/>
          <w:rtl/>
        </w:rPr>
        <w:t>ک</w:t>
      </w:r>
      <w:r w:rsidRPr="0084314E">
        <w:rPr>
          <w:rStyle w:val="Char4"/>
          <w:rtl/>
        </w:rPr>
        <w:t>ه برا</w:t>
      </w:r>
      <w:r w:rsidR="00B024C4">
        <w:rPr>
          <w:rStyle w:val="Char4"/>
          <w:rtl/>
        </w:rPr>
        <w:t>ی</w:t>
      </w:r>
      <w:r w:rsidRPr="0084314E">
        <w:rPr>
          <w:rStyle w:val="Char4"/>
          <w:rtl/>
        </w:rPr>
        <w:t>ش عنبر گفته م</w:t>
      </w:r>
      <w:r w:rsidR="00B024C4">
        <w:rPr>
          <w:rStyle w:val="Char4"/>
          <w:rtl/>
        </w:rPr>
        <w:t>ی</w:t>
      </w:r>
      <w:r w:rsidRPr="0084314E">
        <w:rPr>
          <w:rStyle w:val="Char4"/>
          <w:rtl/>
        </w:rPr>
        <w:t>‏شد، و از آن ن</w:t>
      </w:r>
      <w:r w:rsidR="00B024C4">
        <w:rPr>
          <w:rStyle w:val="Char4"/>
          <w:rtl/>
        </w:rPr>
        <w:t>ی</w:t>
      </w:r>
      <w:r w:rsidRPr="0084314E">
        <w:rPr>
          <w:rStyle w:val="Char4"/>
          <w:rtl/>
        </w:rPr>
        <w:t>م ماه خورد</w:t>
      </w:r>
      <w:r w:rsidR="00B024C4">
        <w:rPr>
          <w:rStyle w:val="Char4"/>
          <w:rtl/>
        </w:rPr>
        <w:t>ی</w:t>
      </w:r>
      <w:r w:rsidRPr="0084314E">
        <w:rPr>
          <w:rStyle w:val="Char4"/>
          <w:rtl/>
        </w:rPr>
        <w:t>م و روغن گرفت</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قوت‏مان به ما برگشت و جسم‏</w:t>
      </w:r>
      <w:r w:rsidR="005410A1">
        <w:rPr>
          <w:rStyle w:val="Char4"/>
          <w:rtl/>
        </w:rPr>
        <w:t>هایمان</w:t>
      </w:r>
      <w:r w:rsidR="00B024C4">
        <w:rPr>
          <w:rStyle w:val="Char4"/>
          <w:rtl/>
        </w:rPr>
        <w:t xml:space="preserve"> </w:t>
      </w:r>
      <w:r w:rsidRPr="0084314E">
        <w:rPr>
          <w:rStyle w:val="Char4"/>
          <w:rtl/>
        </w:rPr>
        <w:t>سلامت 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72"/>
      </w:r>
      <w:r w:rsidR="00BA1DB6">
        <w:rPr>
          <w:rStyle w:val="Char4"/>
          <w:rFonts w:hint="cs"/>
          <w:rtl/>
        </w:rPr>
        <w:t>...</w:t>
      </w:r>
      <w:r w:rsidRPr="0084314E">
        <w:rPr>
          <w:rStyle w:val="Char4"/>
          <w:rtl/>
        </w:rPr>
        <w:t xml:space="preserve"> بعد از آن قصه قبرغه را </w:t>
      </w:r>
      <w:r w:rsidR="00B024C4">
        <w:rPr>
          <w:rStyle w:val="Char4"/>
          <w:rtl/>
        </w:rPr>
        <w:t>ی</w:t>
      </w:r>
      <w:r w:rsidRPr="0084314E">
        <w:rPr>
          <w:rStyle w:val="Char4"/>
          <w:rtl/>
        </w:rPr>
        <w:t>ادآور شده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(276/4) آمده.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(ص214) از طر</w:t>
      </w:r>
      <w:r w:rsidR="00B024C4">
        <w:rPr>
          <w:rStyle w:val="Char4"/>
          <w:rtl/>
        </w:rPr>
        <w:t>ی</w:t>
      </w:r>
      <w:r w:rsidRPr="0084314E">
        <w:rPr>
          <w:rStyle w:val="Char4"/>
          <w:rtl/>
        </w:rPr>
        <w:t>ق عمرو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PlainText"/>
        <w:ind w:firstLine="284"/>
        <w:jc w:val="both"/>
        <w:rPr>
          <w:rStyle w:val="Char4"/>
          <w:rtl/>
        </w:rPr>
      </w:pPr>
      <w:r w:rsidRPr="0084314E">
        <w:rPr>
          <w:rStyle w:val="Char4"/>
          <w:rtl/>
        </w:rPr>
        <w:t>و نزد ب</w:t>
      </w:r>
      <w:r w:rsidR="00B024C4">
        <w:rPr>
          <w:rStyle w:val="Char4"/>
          <w:rtl/>
        </w:rPr>
        <w:t>ی</w:t>
      </w:r>
      <w:r w:rsidRPr="0084314E">
        <w:rPr>
          <w:rStyle w:val="Char4"/>
          <w:rtl/>
        </w:rPr>
        <w:t>هق</w:t>
      </w:r>
      <w:r w:rsidR="00B024C4">
        <w:rPr>
          <w:rStyle w:val="Char4"/>
          <w:rtl/>
        </w:rPr>
        <w:t>ی</w:t>
      </w:r>
      <w:r w:rsidRPr="0084314E">
        <w:rPr>
          <w:rStyle w:val="Char4"/>
          <w:rtl/>
        </w:rPr>
        <w:t xml:space="preserve"> از طر</w:t>
      </w:r>
      <w:r w:rsidR="00B024C4">
        <w:rPr>
          <w:rStyle w:val="Char4"/>
          <w:rtl/>
        </w:rPr>
        <w:t>ی</w:t>
      </w:r>
      <w:r w:rsidRPr="0084314E">
        <w:rPr>
          <w:rStyle w:val="Char4"/>
          <w:rtl/>
        </w:rPr>
        <w:t>ق ابوزب</w:t>
      </w:r>
      <w:r w:rsidR="00B024C4">
        <w:rPr>
          <w:rStyle w:val="Char4"/>
          <w:rtl/>
        </w:rPr>
        <w:t>ی</w:t>
      </w:r>
      <w:r w:rsidRPr="0084314E">
        <w:rPr>
          <w:rStyle w:val="Char4"/>
          <w:rtl/>
        </w:rPr>
        <w:t xml:space="preserve">ر از جابر </w:t>
      </w:r>
      <w:r w:rsidRPr="0084314E">
        <w:rPr>
          <w:rStyle w:val="Char4"/>
          <w:rFonts w:cs="CTraditional Arabic"/>
          <w:rtl/>
        </w:rPr>
        <w:sym w:font="AGA Arabesque" w:char="F074"/>
      </w:r>
      <w:r w:rsidRPr="0084314E">
        <w:rPr>
          <w:rStyle w:val="Char4"/>
          <w:rtl/>
        </w:rPr>
        <w:t xml:space="preserve"> چنان</w:t>
      </w:r>
      <w:r w:rsidR="00B024C4">
        <w:rPr>
          <w:rStyle w:val="Char4"/>
          <w:rtl/>
        </w:rPr>
        <w:t>ک</w:t>
      </w:r>
      <w:r w:rsidRPr="0084314E">
        <w:rPr>
          <w:rStyle w:val="Char4"/>
          <w:rtl/>
        </w:rPr>
        <w:t>ه در البدا</w:t>
      </w:r>
      <w:r w:rsidR="00B024C4">
        <w:rPr>
          <w:rStyle w:val="Char4"/>
          <w:rtl/>
        </w:rPr>
        <w:t>ی</w:t>
      </w:r>
      <w:r w:rsidRPr="0084314E">
        <w:rPr>
          <w:rStyle w:val="Char4"/>
          <w:rtl/>
        </w:rPr>
        <w:t>ه (276/4) آمده،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ما را روان نمود، و ابوعب</w:t>
      </w:r>
      <w:r w:rsidR="00B024C4">
        <w:rPr>
          <w:rStyle w:val="Char4"/>
          <w:rtl/>
        </w:rPr>
        <w:t>ی</w:t>
      </w:r>
      <w:r w:rsidRPr="0084314E">
        <w:rPr>
          <w:rStyle w:val="Char4"/>
          <w:rtl/>
        </w:rPr>
        <w:t>ده را بر ما ام</w:t>
      </w:r>
      <w:r w:rsidR="00B024C4">
        <w:rPr>
          <w:rStyle w:val="Char4"/>
          <w:rtl/>
        </w:rPr>
        <w:t>ی</w:t>
      </w:r>
      <w:r w:rsidRPr="0084314E">
        <w:rPr>
          <w:rStyle w:val="Char4"/>
          <w:rtl/>
        </w:rPr>
        <w:t xml:space="preserve">ر مقرر </w:t>
      </w:r>
      <w:r w:rsidR="00B024C4">
        <w:rPr>
          <w:rStyle w:val="Char4"/>
          <w:rtl/>
        </w:rPr>
        <w:t>ک</w:t>
      </w:r>
      <w:r w:rsidRPr="0084314E">
        <w:rPr>
          <w:rStyle w:val="Char4"/>
          <w:rtl/>
        </w:rPr>
        <w:t xml:space="preserve">رد، تا با </w:t>
      </w:r>
      <w:r w:rsidR="00B024C4">
        <w:rPr>
          <w:rStyle w:val="Char4"/>
          <w:rtl/>
        </w:rPr>
        <w:t>ک</w:t>
      </w:r>
      <w:r w:rsidRPr="0084314E">
        <w:rPr>
          <w:rStyle w:val="Char4"/>
          <w:rtl/>
        </w:rPr>
        <w:t>اروان</w:t>
      </w:r>
      <w:r w:rsidR="00B024C4">
        <w:rPr>
          <w:rStyle w:val="Char4"/>
          <w:rtl/>
        </w:rPr>
        <w:t>ی</w:t>
      </w:r>
      <w:r w:rsidRPr="0084314E">
        <w:rPr>
          <w:rStyle w:val="Char4"/>
          <w:rtl/>
        </w:rPr>
        <w:t xml:space="preserve"> از قر</w:t>
      </w:r>
      <w:r w:rsidR="00B024C4">
        <w:rPr>
          <w:rStyle w:val="Char4"/>
          <w:rtl/>
        </w:rPr>
        <w:t>ی</w:t>
      </w:r>
      <w:r w:rsidRPr="0084314E">
        <w:rPr>
          <w:rStyle w:val="Char4"/>
          <w:rtl/>
        </w:rPr>
        <w:t>ش روبرو شو</w:t>
      </w:r>
      <w:r w:rsidR="00B024C4">
        <w:rPr>
          <w:rStyle w:val="Char4"/>
          <w:rtl/>
        </w:rPr>
        <w:t>ی</w:t>
      </w:r>
      <w:r w:rsidRPr="0084314E">
        <w:rPr>
          <w:rStyle w:val="Char4"/>
          <w:rtl/>
        </w:rPr>
        <w:t xml:space="preserve">م، و </w:t>
      </w:r>
      <w:r w:rsidR="00B024C4">
        <w:rPr>
          <w:rStyle w:val="Char4"/>
          <w:rtl/>
        </w:rPr>
        <w:t>یک</w:t>
      </w:r>
      <w:r w:rsidRPr="0084314E">
        <w:rPr>
          <w:rStyle w:val="Char4"/>
          <w:rtl/>
        </w:rPr>
        <w:t xml:space="preserve"> خر</w:t>
      </w:r>
      <w:r w:rsidR="00B024C4">
        <w:rPr>
          <w:rStyle w:val="Char4"/>
          <w:rtl/>
        </w:rPr>
        <w:t>ی</w:t>
      </w:r>
      <w:r w:rsidRPr="0084314E">
        <w:rPr>
          <w:rStyle w:val="Char4"/>
          <w:rtl/>
        </w:rPr>
        <w:t>طه خرما برا</w:t>
      </w:r>
      <w:r w:rsidR="00B024C4">
        <w:rPr>
          <w:rStyle w:val="Char4"/>
          <w:rtl/>
        </w:rPr>
        <w:t>ی</w:t>
      </w:r>
      <w:r w:rsidRPr="0084314E">
        <w:rPr>
          <w:rStyle w:val="Char4"/>
          <w:rtl/>
        </w:rPr>
        <w:t>‏مان توشه داد، و غ</w:t>
      </w:r>
      <w:r w:rsidR="00B024C4">
        <w:rPr>
          <w:rStyle w:val="Char4"/>
          <w:rtl/>
        </w:rPr>
        <w:t>ی</w:t>
      </w:r>
      <w:r w:rsidRPr="0084314E">
        <w:rPr>
          <w:rStyle w:val="Char4"/>
          <w:rtl/>
        </w:rPr>
        <w:t>ر آن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ن</w:t>
      </w:r>
      <w:r w:rsidR="00B024C4">
        <w:rPr>
          <w:rStyle w:val="Char4"/>
          <w:rtl/>
        </w:rPr>
        <w:t>ی</w:t>
      </w:r>
      <w:r w:rsidRPr="0084314E">
        <w:rPr>
          <w:rStyle w:val="Char4"/>
          <w:rtl/>
        </w:rPr>
        <w:t>افت. به ا</w:t>
      </w:r>
      <w:r w:rsidR="00B024C4">
        <w:rPr>
          <w:rStyle w:val="Char4"/>
          <w:rtl/>
        </w:rPr>
        <w:t>ی</w:t>
      </w:r>
      <w:r w:rsidRPr="0084314E">
        <w:rPr>
          <w:rStyle w:val="Char4"/>
          <w:rtl/>
        </w:rPr>
        <w:t>ن صورت ابوعب</w:t>
      </w:r>
      <w:r w:rsidR="00B024C4">
        <w:rPr>
          <w:rStyle w:val="Char4"/>
          <w:rtl/>
        </w:rPr>
        <w:t>ی</w:t>
      </w:r>
      <w:r w:rsidRPr="0084314E">
        <w:rPr>
          <w:rStyle w:val="Char4"/>
          <w:rtl/>
        </w:rPr>
        <w:t>ده برا</w:t>
      </w:r>
      <w:r w:rsidR="00B024C4">
        <w:rPr>
          <w:rStyle w:val="Char4"/>
          <w:rtl/>
        </w:rPr>
        <w:t>ی</w:t>
      </w:r>
      <w:r w:rsidRPr="0084314E">
        <w:rPr>
          <w:rStyle w:val="Char4"/>
          <w:rtl/>
        </w:rPr>
        <w:t xml:space="preserve"> ما </w:t>
      </w:r>
      <w:r w:rsidR="00B024C4">
        <w:rPr>
          <w:rStyle w:val="Char4"/>
          <w:rtl/>
        </w:rPr>
        <w:t>یک</w:t>
      </w:r>
      <w:r w:rsidRPr="0084314E">
        <w:rPr>
          <w:rStyle w:val="Char4"/>
          <w:rtl/>
        </w:rPr>
        <w:t xml:space="preserve"> </w:t>
      </w:r>
      <w:r w:rsidR="00B024C4">
        <w:rPr>
          <w:rStyle w:val="Char4"/>
          <w:rtl/>
        </w:rPr>
        <w:t>یک</w:t>
      </w:r>
      <w:r w:rsidRPr="0084314E">
        <w:rPr>
          <w:rStyle w:val="Char4"/>
          <w:rtl/>
        </w:rPr>
        <w:t xml:space="preserve"> خرما م</w:t>
      </w:r>
      <w:r w:rsidR="00B024C4">
        <w:rPr>
          <w:rStyle w:val="Char4"/>
          <w:rtl/>
        </w:rPr>
        <w:t>ی</w:t>
      </w:r>
      <w:r w:rsidRPr="0084314E">
        <w:rPr>
          <w:rStyle w:val="Char4"/>
          <w:rtl/>
        </w:rPr>
        <w:t>‏داد، م</w:t>
      </w:r>
      <w:r w:rsidR="00B024C4">
        <w:rPr>
          <w:rStyle w:val="Char4"/>
          <w:rtl/>
        </w:rPr>
        <w:t>ی</w:t>
      </w:r>
      <w:r w:rsidRPr="0084314E">
        <w:rPr>
          <w:rStyle w:val="Char4"/>
          <w:rtl/>
        </w:rPr>
        <w:t>‏گو</w:t>
      </w:r>
      <w:r w:rsidR="00B024C4">
        <w:rPr>
          <w:rStyle w:val="Char4"/>
          <w:rtl/>
        </w:rPr>
        <w:t>ی</w:t>
      </w:r>
      <w:r w:rsidRPr="0084314E">
        <w:rPr>
          <w:rStyle w:val="Char4"/>
          <w:rtl/>
        </w:rPr>
        <w:t>د: گفت</w:t>
      </w:r>
      <w:r w:rsidR="00B024C4">
        <w:rPr>
          <w:rStyle w:val="Char4"/>
          <w:rtl/>
        </w:rPr>
        <w:t>ی</w:t>
      </w:r>
      <w:r w:rsidRPr="0084314E">
        <w:rPr>
          <w:rStyle w:val="Char4"/>
          <w:rtl/>
        </w:rPr>
        <w:t>م: به آن چه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د؟ گفت: آن را م</w:t>
      </w:r>
      <w:r w:rsidR="00B024C4">
        <w:rPr>
          <w:rStyle w:val="Char4"/>
          <w:rtl/>
        </w:rPr>
        <w:t>ی</w:t>
      </w:r>
      <w:r w:rsidRPr="0084314E">
        <w:rPr>
          <w:rStyle w:val="Char4"/>
          <w:rtl/>
        </w:rPr>
        <w:t>‏چوش</w:t>
      </w:r>
      <w:r w:rsidR="00B024C4">
        <w:rPr>
          <w:rStyle w:val="Char4"/>
          <w:rtl/>
        </w:rPr>
        <w:t>ی</w:t>
      </w:r>
      <w:r w:rsidRPr="0084314E">
        <w:rPr>
          <w:rStyle w:val="Char4"/>
          <w:rtl/>
        </w:rPr>
        <w:t>د</w:t>
      </w:r>
      <w:r w:rsidR="00B024C4">
        <w:rPr>
          <w:rStyle w:val="Char4"/>
          <w:rtl/>
        </w:rPr>
        <w:t>ی</w:t>
      </w:r>
      <w:r w:rsidRPr="0084314E">
        <w:rPr>
          <w:rStyle w:val="Char4"/>
          <w:rtl/>
        </w:rPr>
        <w:t>م، چنان</w:t>
      </w:r>
      <w:r w:rsidR="00B024C4">
        <w:rPr>
          <w:rStyle w:val="Char4"/>
          <w:rtl/>
        </w:rPr>
        <w:t>ک</w:t>
      </w:r>
      <w:r w:rsidRPr="0084314E">
        <w:rPr>
          <w:rStyle w:val="Char4"/>
          <w:rtl/>
        </w:rPr>
        <w:t>ه طفل م</w:t>
      </w:r>
      <w:r w:rsidR="00B024C4">
        <w:rPr>
          <w:rStyle w:val="Char4"/>
          <w:rtl/>
        </w:rPr>
        <w:t>ی</w:t>
      </w:r>
      <w:r w:rsidRPr="0084314E">
        <w:rPr>
          <w:rStyle w:val="Char4"/>
          <w:rtl/>
        </w:rPr>
        <w:t>‏چوشد، و بعد از آن بالا</w:t>
      </w:r>
      <w:r w:rsidR="00B024C4">
        <w:rPr>
          <w:rStyle w:val="Char4"/>
          <w:rtl/>
        </w:rPr>
        <w:t>ی</w:t>
      </w:r>
      <w:r w:rsidRPr="0084314E">
        <w:rPr>
          <w:rStyle w:val="Char4"/>
          <w:rtl/>
        </w:rPr>
        <w:t>ش آب م</w:t>
      </w:r>
      <w:r w:rsidR="00B024C4">
        <w:rPr>
          <w:rStyle w:val="Char4"/>
          <w:rtl/>
        </w:rPr>
        <w:t>ی</w:t>
      </w:r>
      <w:r w:rsidRPr="0084314E">
        <w:rPr>
          <w:rStyle w:val="Char4"/>
          <w:rtl/>
        </w:rPr>
        <w:t>‏نوش</w:t>
      </w:r>
      <w:r w:rsidR="00B024C4">
        <w:rPr>
          <w:rStyle w:val="Char4"/>
          <w:rtl/>
        </w:rPr>
        <w:t>ی</w:t>
      </w:r>
      <w:r w:rsidRPr="0084314E">
        <w:rPr>
          <w:rStyle w:val="Char4"/>
          <w:rtl/>
        </w:rPr>
        <w:t>د</w:t>
      </w:r>
      <w:r w:rsidR="00B024C4">
        <w:rPr>
          <w:rStyle w:val="Char4"/>
          <w:rtl/>
        </w:rPr>
        <w:t>ی</w:t>
      </w:r>
      <w:r w:rsidRPr="0084314E">
        <w:rPr>
          <w:rStyle w:val="Char4"/>
          <w:rtl/>
        </w:rPr>
        <w:t xml:space="preserve">م، و همان روزمان را تا شب </w:t>
      </w:r>
      <w:r w:rsidR="00B024C4">
        <w:rPr>
          <w:rStyle w:val="Char4"/>
          <w:rtl/>
        </w:rPr>
        <w:t>ک</w:t>
      </w:r>
      <w:r w:rsidRPr="0084314E">
        <w:rPr>
          <w:rStyle w:val="Char4"/>
          <w:rtl/>
        </w:rPr>
        <w:t>فا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رد، و با عصا</w:t>
      </w:r>
      <w:r w:rsidR="005410A1">
        <w:rPr>
          <w:rStyle w:val="Char4"/>
          <w:rtl/>
        </w:rPr>
        <w:t>هایمان</w:t>
      </w:r>
      <w:r w:rsidR="00B024C4">
        <w:rPr>
          <w:rStyle w:val="Char4"/>
          <w:rtl/>
        </w:rPr>
        <w:t xml:space="preserve"> </w:t>
      </w:r>
      <w:r w:rsidRPr="0084314E">
        <w:rPr>
          <w:rStyle w:val="Char4"/>
          <w:rtl/>
        </w:rPr>
        <w:t>برگ درخت را م</w:t>
      </w:r>
      <w:r w:rsidR="00B024C4">
        <w:rPr>
          <w:rStyle w:val="Char4"/>
          <w:rtl/>
        </w:rPr>
        <w:t>ی</w:t>
      </w:r>
      <w:r w:rsidRPr="0084314E">
        <w:rPr>
          <w:rStyle w:val="Char4"/>
          <w:rtl/>
        </w:rPr>
        <w:t>‏زد</w:t>
      </w:r>
      <w:r w:rsidR="00B024C4">
        <w:rPr>
          <w:rStyle w:val="Char4"/>
          <w:rtl/>
        </w:rPr>
        <w:t>ی</w:t>
      </w:r>
      <w:r w:rsidRPr="0084314E">
        <w:rPr>
          <w:rStyle w:val="Char4"/>
          <w:rtl/>
        </w:rPr>
        <w:t>م، و با آب ترش م</w:t>
      </w:r>
      <w:r w:rsidR="00B024C4">
        <w:rPr>
          <w:rStyle w:val="Char4"/>
          <w:rtl/>
        </w:rPr>
        <w:t>ی</w:t>
      </w:r>
      <w:r w:rsidRPr="0084314E">
        <w:rPr>
          <w:rStyle w:val="Char4"/>
          <w:rtl/>
        </w:rPr>
        <w:t>‏نمود</w:t>
      </w:r>
      <w:r w:rsidR="00B024C4">
        <w:rPr>
          <w:rStyle w:val="Char4"/>
          <w:rtl/>
        </w:rPr>
        <w:t>ی</w:t>
      </w:r>
      <w:r w:rsidRPr="0084314E">
        <w:rPr>
          <w:rStyle w:val="Char4"/>
          <w:rtl/>
        </w:rPr>
        <w:t>م، و آن را م</w:t>
      </w:r>
      <w:r w:rsidR="00B024C4">
        <w:rPr>
          <w:rStyle w:val="Char4"/>
          <w:rtl/>
        </w:rPr>
        <w:t>ی</w:t>
      </w:r>
      <w:r w:rsidRPr="0084314E">
        <w:rPr>
          <w:rStyle w:val="Char4"/>
          <w:rtl/>
        </w:rPr>
        <w:t>‏خورد</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 xml:space="preserve">د: بعد </w:t>
      </w:r>
      <w:r w:rsidR="00B024C4">
        <w:rPr>
          <w:rStyle w:val="Char4"/>
          <w:rtl/>
        </w:rPr>
        <w:t xml:space="preserve">به‌سوی </w:t>
      </w:r>
      <w:r w:rsidRPr="0084314E">
        <w:rPr>
          <w:rStyle w:val="Char4"/>
          <w:rtl/>
        </w:rPr>
        <w:t>ساحل بحر به راه افتاد</w:t>
      </w:r>
      <w:r w:rsidR="00B024C4">
        <w:rPr>
          <w:rStyle w:val="Char4"/>
          <w:rtl/>
        </w:rPr>
        <w:t>ی</w:t>
      </w:r>
      <w:r w:rsidRPr="0084314E">
        <w:rPr>
          <w:rStyle w:val="Char4"/>
          <w:rtl/>
        </w:rPr>
        <w:t>م، و در ساحل بحر چ</w:t>
      </w:r>
      <w:r w:rsidR="00B024C4">
        <w:rPr>
          <w:rStyle w:val="Char4"/>
          <w:rtl/>
        </w:rPr>
        <w:t>ی</w:t>
      </w:r>
      <w:r w:rsidRPr="0084314E">
        <w:rPr>
          <w:rStyle w:val="Char4"/>
          <w:rtl/>
        </w:rPr>
        <w:t>ز</w:t>
      </w:r>
      <w:r w:rsidR="00B024C4">
        <w:rPr>
          <w:rStyle w:val="Char4"/>
          <w:rtl/>
        </w:rPr>
        <w:t>ی</w:t>
      </w:r>
      <w:r w:rsidRPr="0084314E">
        <w:rPr>
          <w:rStyle w:val="Char4"/>
          <w:rtl/>
        </w:rPr>
        <w:t xml:space="preserve"> چون تپه ر</w:t>
      </w:r>
      <w:r w:rsidR="00B024C4">
        <w:rPr>
          <w:rStyle w:val="Char4"/>
          <w:rtl/>
        </w:rPr>
        <w:t>ی</w:t>
      </w:r>
      <w:r w:rsidRPr="0084314E">
        <w:rPr>
          <w:rStyle w:val="Char4"/>
          <w:rtl/>
        </w:rPr>
        <w:t>گ برا</w:t>
      </w:r>
      <w:r w:rsidR="00B024C4">
        <w:rPr>
          <w:rStyle w:val="Char4"/>
          <w:rtl/>
        </w:rPr>
        <w:t>ی</w:t>
      </w:r>
      <w:r w:rsidRPr="0084314E">
        <w:rPr>
          <w:rStyle w:val="Char4"/>
          <w:rtl/>
        </w:rPr>
        <w:t xml:space="preserve"> ما بلند گرد</w:t>
      </w:r>
      <w:r w:rsidR="00B024C4">
        <w:rPr>
          <w:rStyle w:val="Char4"/>
          <w:rtl/>
        </w:rPr>
        <w:t>ی</w:t>
      </w:r>
      <w:r w:rsidRPr="0084314E">
        <w:rPr>
          <w:rStyle w:val="Char4"/>
          <w:rtl/>
        </w:rPr>
        <w:t>د، ما نزدش آمد</w:t>
      </w:r>
      <w:r w:rsidR="00B024C4">
        <w:rPr>
          <w:rStyle w:val="Char4"/>
          <w:rtl/>
        </w:rPr>
        <w:t>ی</w:t>
      </w:r>
      <w:r w:rsidRPr="0084314E">
        <w:rPr>
          <w:rStyle w:val="Char4"/>
          <w:rtl/>
        </w:rPr>
        <w:t>م، و د</w:t>
      </w:r>
      <w:r w:rsidR="00B024C4">
        <w:rPr>
          <w:rStyle w:val="Char4"/>
          <w:rtl/>
        </w:rPr>
        <w:t>ی</w:t>
      </w:r>
      <w:r w:rsidRPr="0084314E">
        <w:rPr>
          <w:rStyle w:val="Char4"/>
          <w:rtl/>
        </w:rPr>
        <w:t>د</w:t>
      </w:r>
      <w:r w:rsidR="00B024C4">
        <w:rPr>
          <w:rStyle w:val="Char4"/>
          <w:rtl/>
        </w:rPr>
        <w:t>ی</w:t>
      </w:r>
      <w:r w:rsidRPr="0084314E">
        <w:rPr>
          <w:rStyle w:val="Char4"/>
          <w:rtl/>
        </w:rPr>
        <w:t>م ح</w:t>
      </w:r>
      <w:r w:rsidR="00B024C4">
        <w:rPr>
          <w:rStyle w:val="Char4"/>
          <w:rtl/>
        </w:rPr>
        <w:t>ی</w:t>
      </w:r>
      <w:r w:rsidRPr="0084314E">
        <w:rPr>
          <w:rStyle w:val="Char4"/>
          <w:rtl/>
        </w:rPr>
        <w:t>وان</w:t>
      </w:r>
      <w:r w:rsidR="00B024C4">
        <w:rPr>
          <w:rStyle w:val="Char4"/>
          <w:rtl/>
        </w:rPr>
        <w:t>ی</w:t>
      </w:r>
      <w:r w:rsidRPr="0084314E">
        <w:rPr>
          <w:rStyle w:val="Char4"/>
          <w:rtl/>
        </w:rPr>
        <w:t xml:space="preserve"> است </w:t>
      </w:r>
      <w:r w:rsidR="00B024C4">
        <w:rPr>
          <w:rStyle w:val="Char4"/>
          <w:rtl/>
        </w:rPr>
        <w:t>ک</w:t>
      </w:r>
      <w:r w:rsidRPr="0084314E">
        <w:rPr>
          <w:rStyle w:val="Char4"/>
          <w:rtl/>
        </w:rPr>
        <w:t>ه عنبر نام</w:t>
      </w:r>
      <w:r w:rsidR="00B024C4">
        <w:rPr>
          <w:rStyle w:val="Char4"/>
          <w:rtl/>
        </w:rPr>
        <w:t>ی</w:t>
      </w:r>
      <w:r w:rsidRPr="0084314E">
        <w:rPr>
          <w:rStyle w:val="Char4"/>
          <w:rtl/>
        </w:rPr>
        <w:t>ده م</w:t>
      </w:r>
      <w:r w:rsidR="00B024C4">
        <w:rPr>
          <w:rStyle w:val="Char4"/>
          <w:rtl/>
        </w:rPr>
        <w:t>ی</w:t>
      </w:r>
      <w:r w:rsidRPr="0084314E">
        <w:rPr>
          <w:rStyle w:val="Char4"/>
          <w:rtl/>
        </w:rPr>
        <w:t>‏شود. ابوعب</w:t>
      </w:r>
      <w:r w:rsidR="00B024C4">
        <w:rPr>
          <w:rStyle w:val="Char4"/>
          <w:rtl/>
        </w:rPr>
        <w:t>ی</w:t>
      </w:r>
      <w:r w:rsidRPr="0084314E">
        <w:rPr>
          <w:rStyle w:val="Char4"/>
          <w:rtl/>
        </w:rPr>
        <w:t>ده گفت: خود مرده است</w:t>
      </w:r>
      <w:r w:rsidRPr="0084314E">
        <w:rPr>
          <w:rStyle w:val="FootnoteReference"/>
          <w:rFonts w:ascii="IRNazli" w:hAnsi="IRNazli" w:cs="IRNazli"/>
          <w:sz w:val="28"/>
          <w:szCs w:val="28"/>
          <w:rtl/>
        </w:rPr>
        <w:footnoteReference w:id="373"/>
      </w:r>
      <w:r w:rsidR="00BA1DB6">
        <w:rPr>
          <w:rStyle w:val="Char4"/>
          <w:rFonts w:hint="cs"/>
          <w:rtl/>
        </w:rPr>
        <w:t>،</w:t>
      </w:r>
      <w:r w:rsidRPr="0084314E">
        <w:rPr>
          <w:rStyle w:val="Char4"/>
          <w:rtl/>
        </w:rPr>
        <w:t xml:space="preserve"> بعد از آن گفت: بل</w:t>
      </w:r>
      <w:r w:rsidR="00B024C4">
        <w:rPr>
          <w:rStyle w:val="Char4"/>
          <w:rtl/>
        </w:rPr>
        <w:t>ک</w:t>
      </w:r>
      <w:r w:rsidRPr="0084314E">
        <w:rPr>
          <w:rStyle w:val="Char4"/>
          <w:rtl/>
        </w:rPr>
        <w:t xml:space="preserve">ه ما فرستادگان رسول خدا </w:t>
      </w:r>
      <w:r>
        <w:rPr>
          <w:rFonts w:cs="CTraditional Arabic" w:hint="cs"/>
          <w:sz w:val="28"/>
          <w:szCs w:val="28"/>
          <w:rtl/>
        </w:rPr>
        <w:t>ص</w:t>
      </w:r>
      <w:r w:rsidRPr="0084314E">
        <w:rPr>
          <w:rStyle w:val="Char4"/>
          <w:rtl/>
        </w:rPr>
        <w:t xml:space="preserve"> و در راه خدا هست</w:t>
      </w:r>
      <w:r w:rsidR="00B024C4">
        <w:rPr>
          <w:rStyle w:val="Char4"/>
          <w:rtl/>
        </w:rPr>
        <w:t>ی</w:t>
      </w:r>
      <w:r w:rsidRPr="0084314E">
        <w:rPr>
          <w:rStyle w:val="Char4"/>
          <w:rtl/>
        </w:rPr>
        <w:t>م، و شما ناچار شده‏ا</w:t>
      </w:r>
      <w:r w:rsidR="00B024C4">
        <w:rPr>
          <w:rStyle w:val="Char4"/>
          <w:rtl/>
        </w:rPr>
        <w:t>ی</w:t>
      </w:r>
      <w:r w:rsidRPr="0084314E">
        <w:rPr>
          <w:rStyle w:val="Char4"/>
          <w:rtl/>
        </w:rPr>
        <w:t>د، بنابرا</w:t>
      </w:r>
      <w:r w:rsidR="00B024C4">
        <w:rPr>
          <w:rStyle w:val="Char4"/>
          <w:rtl/>
        </w:rPr>
        <w:t>ی</w:t>
      </w:r>
      <w:r w:rsidRPr="0084314E">
        <w:rPr>
          <w:rStyle w:val="Char4"/>
          <w:rtl/>
        </w:rPr>
        <w:t>ن بخور</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 xml:space="preserve">د: بعد ما </w:t>
      </w:r>
      <w:r w:rsidR="00B024C4">
        <w:rPr>
          <w:rStyle w:val="Char4"/>
          <w:rtl/>
        </w:rPr>
        <w:t>یک</w:t>
      </w:r>
      <w:r w:rsidRPr="0084314E">
        <w:rPr>
          <w:rStyle w:val="Char4"/>
          <w:rtl/>
        </w:rPr>
        <w:t xml:space="preserve"> ماه بر آن اقامت گز</w:t>
      </w:r>
      <w:r w:rsidR="00B024C4">
        <w:rPr>
          <w:rStyle w:val="Char4"/>
          <w:rtl/>
        </w:rPr>
        <w:t>ی</w:t>
      </w:r>
      <w:r w:rsidRPr="0084314E">
        <w:rPr>
          <w:rStyle w:val="Char4"/>
          <w:rtl/>
        </w:rPr>
        <w:t>د</w:t>
      </w:r>
      <w:r w:rsidR="00B024C4">
        <w:rPr>
          <w:rStyle w:val="Char4"/>
          <w:rtl/>
        </w:rPr>
        <w:t>ی</w:t>
      </w:r>
      <w:r w:rsidRPr="0084314E">
        <w:rPr>
          <w:rStyle w:val="Char4"/>
          <w:rtl/>
        </w:rPr>
        <w:t>م، و تعدادمان سه صدتن بود، تا ا</w:t>
      </w:r>
      <w:r w:rsidR="00B024C4">
        <w:rPr>
          <w:rStyle w:val="Char4"/>
          <w:rtl/>
        </w:rPr>
        <w:t>ی</w:t>
      </w:r>
      <w:r w:rsidRPr="0084314E">
        <w:rPr>
          <w:rStyle w:val="Char4"/>
          <w:rtl/>
        </w:rPr>
        <w:t xml:space="preserve">ن </w:t>
      </w:r>
      <w:r w:rsidR="00B024C4">
        <w:rPr>
          <w:rStyle w:val="Char4"/>
          <w:rtl/>
        </w:rPr>
        <w:t>ک</w:t>
      </w:r>
      <w:r w:rsidRPr="0084314E">
        <w:rPr>
          <w:rStyle w:val="Char4"/>
          <w:rtl/>
        </w:rPr>
        <w:t>ه چاق شد</w:t>
      </w:r>
      <w:r w:rsidR="00B024C4">
        <w:rPr>
          <w:rStyle w:val="Char4"/>
          <w:rtl/>
        </w:rPr>
        <w:t>ی</w:t>
      </w:r>
      <w:r w:rsidRPr="0084314E">
        <w:rPr>
          <w:rStyle w:val="Char4"/>
          <w:rtl/>
        </w:rPr>
        <w:t xml:space="preserve">م، و از </w:t>
      </w:r>
      <w:r w:rsidR="00B024C4">
        <w:rPr>
          <w:rStyle w:val="Char4"/>
          <w:rtl/>
        </w:rPr>
        <w:t>ک</w:t>
      </w:r>
      <w:r w:rsidRPr="0084314E">
        <w:rPr>
          <w:rStyle w:val="Char4"/>
          <w:rtl/>
        </w:rPr>
        <w:t xml:space="preserve">اسه چشمش روغن را توسط </w:t>
      </w:r>
      <w:r w:rsidR="00B024C4">
        <w:rPr>
          <w:rStyle w:val="Char4"/>
          <w:rtl/>
        </w:rPr>
        <w:t>ک</w:t>
      </w:r>
      <w:r w:rsidRPr="0084314E">
        <w:rPr>
          <w:rStyle w:val="Char4"/>
          <w:rtl/>
        </w:rPr>
        <w:t>وزه‏ها</w:t>
      </w:r>
      <w:r w:rsidR="00B024C4">
        <w:rPr>
          <w:rStyle w:val="Char4"/>
          <w:rtl/>
        </w:rPr>
        <w:t>ی</w:t>
      </w:r>
      <w:r w:rsidRPr="0084314E">
        <w:rPr>
          <w:rStyle w:val="Char4"/>
          <w:rtl/>
        </w:rPr>
        <w:t xml:space="preserve"> بزرگ م</w:t>
      </w:r>
      <w:r w:rsidR="00B024C4">
        <w:rPr>
          <w:rStyle w:val="Char4"/>
          <w:rtl/>
        </w:rPr>
        <w:t>ی</w:t>
      </w:r>
      <w:r w:rsidRPr="0084314E">
        <w:rPr>
          <w:rStyle w:val="Char4"/>
          <w:rtl/>
        </w:rPr>
        <w:t>‏گرفت</w:t>
      </w:r>
      <w:r w:rsidR="00B024C4">
        <w:rPr>
          <w:rStyle w:val="Char4"/>
          <w:rtl/>
        </w:rPr>
        <w:t>ی</w:t>
      </w:r>
      <w:r w:rsidRPr="0084314E">
        <w:rPr>
          <w:rStyle w:val="Char4"/>
          <w:rtl/>
        </w:rPr>
        <w:t>م، و پارچه‏ها</w:t>
      </w:r>
      <w:r w:rsidR="00B024C4">
        <w:rPr>
          <w:rStyle w:val="Char4"/>
          <w:rtl/>
        </w:rPr>
        <w:t>ی</w:t>
      </w:r>
      <w:r w:rsidRPr="0084314E">
        <w:rPr>
          <w:rStyle w:val="Char4"/>
          <w:rtl/>
        </w:rPr>
        <w:t xml:space="preserve"> گوشت را چون گاو از و</w:t>
      </w:r>
      <w:r w:rsidR="00B024C4">
        <w:rPr>
          <w:rStyle w:val="Char4"/>
          <w:rtl/>
        </w:rPr>
        <w:t>ی</w:t>
      </w:r>
      <w:r w:rsidRPr="0084314E">
        <w:rPr>
          <w:rStyle w:val="Char4"/>
          <w:rtl/>
        </w:rPr>
        <w:t xml:space="preserve"> قطع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 xml:space="preserve">م - </w:t>
      </w:r>
      <w:r w:rsidR="00B024C4">
        <w:rPr>
          <w:rStyle w:val="Char4"/>
          <w:rtl/>
        </w:rPr>
        <w:t>ی</w:t>
      </w:r>
      <w:r w:rsidRPr="0084314E">
        <w:rPr>
          <w:rStyle w:val="Char4"/>
          <w:rtl/>
        </w:rPr>
        <w:t>ا به اندازه گاو - و ابوعب</w:t>
      </w:r>
      <w:r w:rsidR="00B024C4">
        <w:rPr>
          <w:rStyle w:val="Char4"/>
          <w:rtl/>
        </w:rPr>
        <w:t>ی</w:t>
      </w:r>
      <w:r w:rsidRPr="0084314E">
        <w:rPr>
          <w:rStyle w:val="Char4"/>
          <w:rtl/>
        </w:rPr>
        <w:t>ده س</w:t>
      </w:r>
      <w:r w:rsidR="00B024C4">
        <w:rPr>
          <w:rStyle w:val="Char4"/>
          <w:rtl/>
        </w:rPr>
        <w:t>ی</w:t>
      </w:r>
      <w:r w:rsidRPr="0084314E">
        <w:rPr>
          <w:rStyle w:val="Char4"/>
          <w:rtl/>
        </w:rPr>
        <w:t xml:space="preserve">زده تن ما را گرفت و در </w:t>
      </w:r>
      <w:r w:rsidR="00B024C4">
        <w:rPr>
          <w:rStyle w:val="Char4"/>
          <w:rtl/>
        </w:rPr>
        <w:t>ک</w:t>
      </w:r>
      <w:r w:rsidRPr="0084314E">
        <w:rPr>
          <w:rStyle w:val="Char4"/>
          <w:rtl/>
        </w:rPr>
        <w:t>اسه چشمش نشان</w:t>
      </w:r>
      <w:r w:rsidR="00B024C4">
        <w:rPr>
          <w:rStyle w:val="Char4"/>
          <w:rtl/>
        </w:rPr>
        <w:t>ی</w:t>
      </w:r>
      <w:r w:rsidRPr="0084314E">
        <w:rPr>
          <w:rStyle w:val="Char4"/>
          <w:rtl/>
        </w:rPr>
        <w:t>د، و قبرغه‏ا</w:t>
      </w:r>
      <w:r w:rsidR="00B024C4">
        <w:rPr>
          <w:rStyle w:val="Char4"/>
          <w:rtl/>
        </w:rPr>
        <w:t>ی</w:t>
      </w:r>
      <w:r w:rsidRPr="0084314E">
        <w:rPr>
          <w:rStyle w:val="Char4"/>
          <w:rtl/>
        </w:rPr>
        <w:t xml:space="preserve"> از قبرغه‏ها</w:t>
      </w:r>
      <w:r w:rsidR="00B024C4">
        <w:rPr>
          <w:rStyle w:val="Char4"/>
          <w:rtl/>
        </w:rPr>
        <w:t>ی</w:t>
      </w:r>
      <w:r w:rsidRPr="0084314E">
        <w:rPr>
          <w:rStyle w:val="Char4"/>
          <w:rtl/>
        </w:rPr>
        <w:t>ش را گرفت و ا</w:t>
      </w:r>
      <w:r w:rsidR="00B024C4">
        <w:rPr>
          <w:rStyle w:val="Char4"/>
          <w:rtl/>
        </w:rPr>
        <w:t>ی</w:t>
      </w:r>
      <w:r w:rsidRPr="0084314E">
        <w:rPr>
          <w:rStyle w:val="Char4"/>
          <w:rtl/>
        </w:rPr>
        <w:t>ستاده نمود، و بعد از آن بزرگتر</w:t>
      </w:r>
      <w:r w:rsidR="00B024C4">
        <w:rPr>
          <w:rStyle w:val="Char4"/>
          <w:rtl/>
        </w:rPr>
        <w:t>ی</w:t>
      </w:r>
      <w:r w:rsidRPr="0084314E">
        <w:rPr>
          <w:rStyle w:val="Char4"/>
          <w:rtl/>
        </w:rPr>
        <w:t>ن شتر از جمله شتران را پالان نمود، و او از ز</w:t>
      </w:r>
      <w:r w:rsidR="00B024C4">
        <w:rPr>
          <w:rStyle w:val="Char4"/>
          <w:rtl/>
        </w:rPr>
        <w:t>ی</w:t>
      </w:r>
      <w:r w:rsidRPr="0084314E">
        <w:rPr>
          <w:rStyle w:val="Char4"/>
          <w:rtl/>
        </w:rPr>
        <w:t>ر آن گذشت، و ما از گوشتش پارچه‏ها</w:t>
      </w:r>
      <w:r w:rsidR="00B024C4">
        <w:rPr>
          <w:rStyle w:val="Char4"/>
          <w:rtl/>
        </w:rPr>
        <w:t>ی</w:t>
      </w:r>
      <w:r w:rsidRPr="0084314E">
        <w:rPr>
          <w:rStyle w:val="Char4"/>
          <w:rtl/>
        </w:rPr>
        <w:t xml:space="preserve"> جوشان</w:t>
      </w:r>
      <w:r w:rsidR="00B024C4">
        <w:rPr>
          <w:rStyle w:val="Char4"/>
          <w:rtl/>
        </w:rPr>
        <w:t>ی</w:t>
      </w:r>
      <w:r w:rsidRPr="0084314E">
        <w:rPr>
          <w:rStyle w:val="Char4"/>
          <w:rtl/>
        </w:rPr>
        <w:t>ده</w:t>
      </w:r>
      <w:r w:rsidRPr="0084314E">
        <w:rPr>
          <w:rStyle w:val="FootnoteReference"/>
          <w:rFonts w:ascii="IRNazli" w:hAnsi="IRNazli" w:cs="IRNazli"/>
          <w:sz w:val="28"/>
          <w:szCs w:val="28"/>
          <w:rtl/>
        </w:rPr>
        <w:footnoteReference w:id="374"/>
      </w:r>
      <w:r w:rsidRPr="0084314E">
        <w:rPr>
          <w:rStyle w:val="Char4"/>
          <w:rtl/>
        </w:rPr>
        <w:t xml:space="preserve"> را توشه گرفت</w:t>
      </w:r>
      <w:r w:rsidR="00B024C4">
        <w:rPr>
          <w:rStyle w:val="Char4"/>
          <w:rtl/>
        </w:rPr>
        <w:t>ی</w:t>
      </w:r>
      <w:r w:rsidRPr="0084314E">
        <w:rPr>
          <w:rStyle w:val="Char4"/>
          <w:rtl/>
        </w:rPr>
        <w:t>م.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مد</w:t>
      </w:r>
      <w:r w:rsidR="00B024C4">
        <w:rPr>
          <w:rStyle w:val="Char4"/>
          <w:rtl/>
        </w:rPr>
        <w:t>ی</w:t>
      </w:r>
      <w:r w:rsidRPr="0084314E">
        <w:rPr>
          <w:rStyle w:val="Char4"/>
          <w:rtl/>
        </w:rPr>
        <w:t>نه آمد</w:t>
      </w:r>
      <w:r w:rsidR="00B024C4">
        <w:rPr>
          <w:rStyle w:val="Char4"/>
          <w:rtl/>
        </w:rPr>
        <w:t>ی</w:t>
      </w:r>
      <w:r w:rsidRPr="0084314E">
        <w:rPr>
          <w:rStyle w:val="Char4"/>
          <w:rtl/>
        </w:rPr>
        <w:t xml:space="preserve">م، نزد رسول خدا </w:t>
      </w:r>
      <w:r>
        <w:rPr>
          <w:rFonts w:cs="CTraditional Arabic" w:hint="cs"/>
          <w:sz w:val="28"/>
          <w:szCs w:val="28"/>
          <w:rtl/>
        </w:rPr>
        <w:t>ص</w:t>
      </w:r>
      <w:r w:rsidRPr="0084314E">
        <w:rPr>
          <w:rStyle w:val="Char4"/>
          <w:rtl/>
        </w:rPr>
        <w:t xml:space="preserve"> آمد</w:t>
      </w:r>
      <w:r w:rsidR="00B024C4">
        <w:rPr>
          <w:rStyle w:val="Char4"/>
          <w:rtl/>
        </w:rPr>
        <w:t>ی</w:t>
      </w:r>
      <w:r w:rsidRPr="0084314E">
        <w:rPr>
          <w:rStyle w:val="Char4"/>
          <w:rtl/>
        </w:rPr>
        <w:t>م، و آن را برا</w:t>
      </w:r>
      <w:r w:rsidR="00B024C4">
        <w:rPr>
          <w:rStyle w:val="Char4"/>
          <w:rtl/>
        </w:rPr>
        <w:t>ی</w:t>
      </w:r>
      <w:r w:rsidRPr="0084314E">
        <w:rPr>
          <w:rStyle w:val="Char4"/>
          <w:rtl/>
        </w:rPr>
        <w:t>ش متذ</w:t>
      </w:r>
      <w:r w:rsidR="00B024C4">
        <w:rPr>
          <w:rStyle w:val="Char4"/>
          <w:rtl/>
        </w:rPr>
        <w:t>ک</w:t>
      </w:r>
      <w:r w:rsidRPr="0084314E">
        <w:rPr>
          <w:rStyle w:val="Char4"/>
          <w:rtl/>
        </w:rPr>
        <w:t>ر شد</w:t>
      </w:r>
      <w:r w:rsidR="00B024C4">
        <w:rPr>
          <w:rStyle w:val="Char4"/>
          <w:rtl/>
        </w:rPr>
        <w:t>ی</w:t>
      </w:r>
      <w:r w:rsidRPr="0084314E">
        <w:rPr>
          <w:rStyle w:val="Char4"/>
          <w:rtl/>
        </w:rPr>
        <w:t xml:space="preserve">م، گفت: «آن رزق خداوند است، </w:t>
      </w:r>
      <w:r w:rsidR="00B024C4">
        <w:rPr>
          <w:rStyle w:val="Char4"/>
          <w:rtl/>
        </w:rPr>
        <w:t>ک</w:t>
      </w:r>
      <w:r w:rsidRPr="0084314E">
        <w:rPr>
          <w:rStyle w:val="Char4"/>
          <w:rtl/>
        </w:rPr>
        <w:t>ه برا</w:t>
      </w:r>
      <w:r w:rsidR="00B024C4">
        <w:rPr>
          <w:rStyle w:val="Char4"/>
          <w:rtl/>
        </w:rPr>
        <w:t xml:space="preserve">ی‌تان </w:t>
      </w:r>
      <w:r w:rsidRPr="0084314E">
        <w:rPr>
          <w:rStyle w:val="Char4"/>
          <w:rtl/>
        </w:rPr>
        <w:t>ب</w:t>
      </w:r>
      <w:r w:rsidR="00B024C4">
        <w:rPr>
          <w:rStyle w:val="Char4"/>
          <w:rtl/>
        </w:rPr>
        <w:t>ی</w:t>
      </w:r>
      <w:r w:rsidRPr="0084314E">
        <w:rPr>
          <w:rStyle w:val="Char4"/>
          <w:rtl/>
        </w:rPr>
        <w:t xml:space="preserve">رون </w:t>
      </w:r>
      <w:r w:rsidR="00B024C4">
        <w:rPr>
          <w:rStyle w:val="Char4"/>
          <w:rtl/>
        </w:rPr>
        <w:t>ک</w:t>
      </w:r>
      <w:r w:rsidRPr="0084314E">
        <w:rPr>
          <w:rStyle w:val="Char4"/>
          <w:rtl/>
        </w:rPr>
        <w:t>رده است، آ</w:t>
      </w:r>
      <w:r w:rsidR="00B024C4">
        <w:rPr>
          <w:rStyle w:val="Char4"/>
          <w:rtl/>
        </w:rPr>
        <w:t>ی</w:t>
      </w:r>
      <w:r w:rsidRPr="0084314E">
        <w:rPr>
          <w:rStyle w:val="Char4"/>
          <w:rtl/>
        </w:rPr>
        <w:t>ا از گوشت آن چ</w:t>
      </w:r>
      <w:r w:rsidR="00B024C4">
        <w:rPr>
          <w:rStyle w:val="Char4"/>
          <w:rtl/>
        </w:rPr>
        <w:t>ی</w:t>
      </w:r>
      <w:r w:rsidRPr="0084314E">
        <w:rPr>
          <w:rStyle w:val="Char4"/>
          <w:rtl/>
        </w:rPr>
        <w:t>ز</w:t>
      </w:r>
      <w:r w:rsidR="00B024C4">
        <w:rPr>
          <w:rStyle w:val="Char4"/>
          <w:rtl/>
        </w:rPr>
        <w:t>ی</w:t>
      </w:r>
      <w:r w:rsidRPr="0084314E">
        <w:rPr>
          <w:rStyle w:val="Char4"/>
          <w:rtl/>
        </w:rPr>
        <w:t xml:space="preserve"> همراه</w:t>
      </w:r>
      <w:r w:rsidR="00B024C4">
        <w:rPr>
          <w:rStyle w:val="Char4"/>
          <w:rtl/>
        </w:rPr>
        <w:t xml:space="preserve">‌تان </w:t>
      </w:r>
      <w:r w:rsidRPr="0084314E">
        <w:rPr>
          <w:rStyle w:val="Char4"/>
          <w:rtl/>
        </w:rPr>
        <w:t xml:space="preserve">است، </w:t>
      </w:r>
      <w:r w:rsidR="00B024C4">
        <w:rPr>
          <w:rStyle w:val="Char4"/>
          <w:rtl/>
        </w:rPr>
        <w:t>ک</w:t>
      </w:r>
      <w:r w:rsidRPr="0084314E">
        <w:rPr>
          <w:rStyle w:val="Char4"/>
          <w:rtl/>
        </w:rPr>
        <w:t>ه برا</w:t>
      </w:r>
      <w:r w:rsidR="00B024C4">
        <w:rPr>
          <w:rStyle w:val="Char4"/>
          <w:rtl/>
        </w:rPr>
        <w:t>ی</w:t>
      </w:r>
      <w:r w:rsidRPr="0084314E">
        <w:rPr>
          <w:rStyle w:val="Char4"/>
          <w:rtl/>
        </w:rPr>
        <w:t xml:space="preserve"> ما بده</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آن گاه از آن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روان نمود</w:t>
      </w:r>
      <w:r w:rsidR="00B024C4">
        <w:rPr>
          <w:rStyle w:val="Char4"/>
          <w:rtl/>
        </w:rPr>
        <w:t>ی</w:t>
      </w:r>
      <w:r w:rsidRPr="0084314E">
        <w:rPr>
          <w:rStyle w:val="Char4"/>
          <w:rtl/>
        </w:rPr>
        <w:t>م، و او از آن خورد</w:t>
      </w:r>
      <w:r w:rsidRPr="0084314E">
        <w:rPr>
          <w:rStyle w:val="FootnoteReference"/>
          <w:rFonts w:ascii="IRNazli" w:hAnsi="IRNazli" w:cs="IRNazli"/>
          <w:sz w:val="28"/>
          <w:szCs w:val="28"/>
          <w:rtl/>
        </w:rPr>
        <w:footnoteReference w:id="375"/>
      </w:r>
      <w:r w:rsidR="00BA1DB6">
        <w:rPr>
          <w:rStyle w:val="Char4"/>
          <w:rFonts w:hint="cs"/>
          <w:rtl/>
        </w:rPr>
        <w:t>.</w:t>
      </w:r>
      <w:r w:rsidRPr="0084314E">
        <w:rPr>
          <w:rStyle w:val="Char4"/>
          <w:rtl/>
        </w:rPr>
        <w:t xml:space="preserve"> ا</w:t>
      </w:r>
      <w:r w:rsidR="00B024C4">
        <w:rPr>
          <w:rStyle w:val="Char4"/>
          <w:rtl/>
        </w:rPr>
        <w:t>ی</w:t>
      </w:r>
      <w:r w:rsidRPr="0084314E">
        <w:rPr>
          <w:rStyle w:val="Char4"/>
          <w:rtl/>
        </w:rPr>
        <w:t>ن را مسلم و ابوداود از ابوزب</w:t>
      </w:r>
      <w:r w:rsidR="00B024C4">
        <w:rPr>
          <w:rStyle w:val="Char4"/>
          <w:rtl/>
        </w:rPr>
        <w:t>ی</w:t>
      </w:r>
      <w:r w:rsidRPr="0084314E">
        <w:rPr>
          <w:rStyle w:val="Char4"/>
          <w:rtl/>
        </w:rPr>
        <w:t>ر از جابر به ا</w:t>
      </w:r>
      <w:r w:rsidR="00B024C4">
        <w:rPr>
          <w:rStyle w:val="Char4"/>
          <w:rtl/>
        </w:rPr>
        <w:t>ی</w:t>
      </w:r>
      <w:r w:rsidRPr="0084314E">
        <w:rPr>
          <w:rStyle w:val="Char4"/>
          <w:rtl/>
        </w:rPr>
        <w:t>ن لفظ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چنان</w:t>
      </w:r>
      <w:r w:rsidR="00B024C4">
        <w:rPr>
          <w:rStyle w:val="Char4"/>
          <w:rtl/>
        </w:rPr>
        <w:t>ک</w:t>
      </w:r>
      <w:r w:rsidRPr="0084314E">
        <w:rPr>
          <w:rStyle w:val="Char4"/>
          <w:rtl/>
        </w:rPr>
        <w:t>ه در البدا</w:t>
      </w:r>
      <w:r w:rsidR="00B024C4">
        <w:rPr>
          <w:rStyle w:val="Char4"/>
          <w:rtl/>
        </w:rPr>
        <w:t>ی</w:t>
      </w:r>
      <w:r w:rsidRPr="0084314E">
        <w:rPr>
          <w:rStyle w:val="Char4"/>
          <w:rtl/>
        </w:rPr>
        <w:t>ه (276/4) آمده است. و ابن سعد (411/3) از ابوزب</w:t>
      </w:r>
      <w:r w:rsidR="00B024C4">
        <w:rPr>
          <w:rStyle w:val="Char4"/>
          <w:rtl/>
        </w:rPr>
        <w:t>ی</w:t>
      </w:r>
      <w:r w:rsidRPr="0084314E">
        <w:rPr>
          <w:rStyle w:val="Char4"/>
          <w:rtl/>
        </w:rPr>
        <w:t>ر از و</w:t>
      </w:r>
      <w:r w:rsidR="00B024C4">
        <w:rPr>
          <w:rStyle w:val="Char4"/>
          <w:rtl/>
        </w:rPr>
        <w:t>ی</w:t>
      </w:r>
      <w:r w:rsidRPr="0084314E">
        <w:rPr>
          <w:rStyle w:val="Char4"/>
          <w:rtl/>
        </w:rPr>
        <w:t xml:space="preserve"> به معنا</w:t>
      </w:r>
      <w:r w:rsidR="00B024C4">
        <w:rPr>
          <w:rStyle w:val="Char4"/>
          <w:rtl/>
        </w:rPr>
        <w:t>ی</w:t>
      </w:r>
      <w:r w:rsidRPr="0084314E">
        <w:rPr>
          <w:rStyle w:val="Char4"/>
          <w:rtl/>
        </w:rPr>
        <w:t xml:space="preserve"> ا</w:t>
      </w:r>
      <w:r w:rsidR="00B024C4">
        <w:rPr>
          <w:rStyle w:val="Char4"/>
          <w:rtl/>
        </w:rPr>
        <w:t>ی</w:t>
      </w:r>
      <w:r w:rsidRPr="0084314E">
        <w:rPr>
          <w:rStyle w:val="Char4"/>
          <w:rtl/>
        </w:rPr>
        <w:t>ن را مختصرتر از آنچه گذشت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جابر به اختصار چنان</w:t>
      </w:r>
      <w:r w:rsidR="00B024C4">
        <w:rPr>
          <w:rStyle w:val="Char4"/>
          <w:rtl/>
        </w:rPr>
        <w:t>ک</w:t>
      </w:r>
      <w:r w:rsidRPr="0084314E">
        <w:rPr>
          <w:rStyle w:val="Char4"/>
          <w:rtl/>
        </w:rPr>
        <w:t>ه در ال</w:t>
      </w:r>
      <w:r w:rsidR="00B024C4">
        <w:rPr>
          <w:rStyle w:val="Char4"/>
          <w:rtl/>
        </w:rPr>
        <w:t>ک</w:t>
      </w:r>
      <w:r w:rsidRPr="0084314E">
        <w:rPr>
          <w:rStyle w:val="Char4"/>
          <w:rtl/>
        </w:rPr>
        <w:t>نز (52/8) آمده، روا</w:t>
      </w:r>
      <w:r w:rsidR="00B024C4">
        <w:rPr>
          <w:rStyle w:val="Char4"/>
          <w:rtl/>
        </w:rPr>
        <w:t>ی</w:t>
      </w:r>
      <w:r w:rsidRPr="0084314E">
        <w:rPr>
          <w:rStyle w:val="Char4"/>
          <w:rtl/>
        </w:rPr>
        <w:t>ت نموده است.</w:t>
      </w:r>
    </w:p>
    <w:p w:rsidR="001325DE" w:rsidRPr="002109E4" w:rsidRDefault="001325DE" w:rsidP="00042122">
      <w:pPr>
        <w:pStyle w:val="a5"/>
        <w:rPr>
          <w:rtl/>
        </w:rPr>
      </w:pPr>
      <w:bookmarkStart w:id="309" w:name="_Toc441948618"/>
      <w:r w:rsidRPr="002109E4">
        <w:rPr>
          <w:rtl/>
        </w:rPr>
        <w:t>روز</w:t>
      </w:r>
      <w:r w:rsidR="00CE5A2A">
        <w:rPr>
          <w:rtl/>
        </w:rPr>
        <w:t>ی</w:t>
      </w:r>
      <w:r w:rsidRPr="002109E4">
        <w:rPr>
          <w:rtl/>
        </w:rPr>
        <w:t xml:space="preserve"> داده شدن </w:t>
      </w:r>
      <w:r w:rsidR="00CE5A2A">
        <w:rPr>
          <w:rtl/>
        </w:rPr>
        <w:t>یک</w:t>
      </w:r>
      <w:r w:rsidRPr="002109E4">
        <w:rPr>
          <w:rtl/>
        </w:rPr>
        <w:t xml:space="preserve"> صحاب</w:t>
      </w:r>
      <w:r w:rsidR="00CE5A2A">
        <w:rPr>
          <w:rtl/>
        </w:rPr>
        <w:t>ی</w:t>
      </w:r>
      <w:r w:rsidRPr="002109E4">
        <w:rPr>
          <w:rtl/>
        </w:rPr>
        <w:t xml:space="preserve"> و زنش از جا</w:t>
      </w:r>
      <w:r w:rsidR="00CE5A2A">
        <w:rPr>
          <w:rtl/>
        </w:rPr>
        <w:t>یی</w:t>
      </w:r>
      <w:r w:rsidRPr="002109E4">
        <w:rPr>
          <w:rtl/>
        </w:rPr>
        <w:t xml:space="preserve"> </w:t>
      </w:r>
      <w:r w:rsidR="00CE5A2A">
        <w:rPr>
          <w:rtl/>
        </w:rPr>
        <w:t>ک</w:t>
      </w:r>
      <w:r w:rsidRPr="002109E4">
        <w:rPr>
          <w:rtl/>
        </w:rPr>
        <w:t>ه گمان نم</w:t>
      </w:r>
      <w:r w:rsidR="00CE5A2A">
        <w:rPr>
          <w:rtl/>
        </w:rPr>
        <w:t>ی</w:t>
      </w:r>
      <w:r w:rsidRPr="002109E4">
        <w:rPr>
          <w:rtl/>
        </w:rPr>
        <w:t>‏</w:t>
      </w:r>
      <w:r w:rsidR="00CE5A2A">
        <w:rPr>
          <w:rtl/>
        </w:rPr>
        <w:t>ک</w:t>
      </w:r>
      <w:r w:rsidRPr="002109E4">
        <w:rPr>
          <w:rtl/>
        </w:rPr>
        <w:t>ردند</w:t>
      </w:r>
      <w:bookmarkEnd w:id="309"/>
    </w:p>
    <w:p w:rsidR="001325DE" w:rsidRPr="0084314E" w:rsidRDefault="001325DE" w:rsidP="0084314E">
      <w:pPr>
        <w:pStyle w:val="PlainText"/>
        <w:ind w:firstLine="284"/>
        <w:jc w:val="both"/>
        <w:rPr>
          <w:rStyle w:val="Char4"/>
          <w:rtl/>
        </w:rPr>
      </w:pPr>
      <w:r w:rsidRPr="0084314E">
        <w:rPr>
          <w:rStyle w:val="Char4"/>
          <w:rtl/>
        </w:rPr>
        <w:t>احمد از ابوهر</w:t>
      </w:r>
      <w:r w:rsidR="00B024C4">
        <w:rPr>
          <w:rStyle w:val="Char4"/>
          <w:rtl/>
        </w:rPr>
        <w:t>ی</w:t>
      </w:r>
      <w:r w:rsidRPr="0084314E">
        <w:rPr>
          <w:rStyle w:val="Char4"/>
          <w:rtl/>
        </w:rPr>
        <w:t xml:space="preserve">ره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نزد خانواده‏اش داخل گرد</w:t>
      </w:r>
      <w:r w:rsidR="00B024C4">
        <w:rPr>
          <w:rStyle w:val="Char4"/>
          <w:rtl/>
        </w:rPr>
        <w:t>ی</w:t>
      </w:r>
      <w:r w:rsidRPr="0084314E">
        <w:rPr>
          <w:rStyle w:val="Char4"/>
          <w:rtl/>
        </w:rPr>
        <w:t>د، هنگام</w:t>
      </w:r>
      <w:r w:rsidR="00B024C4">
        <w:rPr>
          <w:rStyle w:val="Char4"/>
          <w:rtl/>
        </w:rPr>
        <w:t>ی</w:t>
      </w:r>
      <w:r w:rsidRPr="0084314E">
        <w:rPr>
          <w:rStyle w:val="Char4"/>
          <w:rtl/>
        </w:rPr>
        <w:t xml:space="preserve"> </w:t>
      </w:r>
      <w:r w:rsidR="00B024C4">
        <w:rPr>
          <w:rStyle w:val="Char4"/>
          <w:rtl/>
        </w:rPr>
        <w:t>ک</w:t>
      </w:r>
      <w:r w:rsidRPr="0084314E">
        <w:rPr>
          <w:rStyle w:val="Char4"/>
          <w:rtl/>
        </w:rPr>
        <w:t>ه ن</w:t>
      </w:r>
      <w:r w:rsidR="00B024C4">
        <w:rPr>
          <w:rStyle w:val="Char4"/>
          <w:rtl/>
        </w:rPr>
        <w:t>ی</w:t>
      </w:r>
      <w:r w:rsidRPr="0084314E">
        <w:rPr>
          <w:rStyle w:val="Char4"/>
          <w:rtl/>
        </w:rPr>
        <w:t>ازمند</w:t>
      </w:r>
      <w:r w:rsidR="00B024C4">
        <w:rPr>
          <w:rStyle w:val="Char4"/>
          <w:rtl/>
        </w:rPr>
        <w:t xml:space="preserve">ی‌شان </w:t>
      </w:r>
      <w:r w:rsidRPr="0084314E">
        <w:rPr>
          <w:rStyle w:val="Char4"/>
          <w:rtl/>
        </w:rPr>
        <w:t>را د</w:t>
      </w:r>
      <w:r w:rsidR="00B024C4">
        <w:rPr>
          <w:rStyle w:val="Char4"/>
          <w:rtl/>
        </w:rPr>
        <w:t>ی</w:t>
      </w:r>
      <w:r w:rsidRPr="0084314E">
        <w:rPr>
          <w:rStyle w:val="Char4"/>
          <w:rtl/>
        </w:rPr>
        <w:t xml:space="preserve">د، </w:t>
      </w:r>
      <w:r w:rsidR="00B024C4">
        <w:rPr>
          <w:rStyle w:val="Char4"/>
          <w:rtl/>
        </w:rPr>
        <w:t xml:space="preserve">به‌سوی </w:t>
      </w:r>
      <w:r w:rsidRPr="0084314E">
        <w:rPr>
          <w:rStyle w:val="Char4"/>
          <w:rtl/>
        </w:rPr>
        <w:t>ب</w:t>
      </w:r>
      <w:r w:rsidR="00B024C4">
        <w:rPr>
          <w:rStyle w:val="Char4"/>
          <w:rtl/>
        </w:rPr>
        <w:t>ی</w:t>
      </w:r>
      <w:r w:rsidRPr="0084314E">
        <w:rPr>
          <w:rStyle w:val="Char4"/>
          <w:rtl/>
        </w:rPr>
        <w:t>ابان ب</w:t>
      </w:r>
      <w:r w:rsidR="00B024C4">
        <w:rPr>
          <w:rStyle w:val="Char4"/>
          <w:rtl/>
        </w:rPr>
        <w:t>ی</w:t>
      </w:r>
      <w:r w:rsidRPr="0084314E">
        <w:rPr>
          <w:rStyle w:val="Char4"/>
          <w:rtl/>
        </w:rPr>
        <w:t>رون گرد</w:t>
      </w:r>
      <w:r w:rsidR="00B024C4">
        <w:rPr>
          <w:rStyle w:val="Char4"/>
          <w:rtl/>
        </w:rPr>
        <w:t>ی</w:t>
      </w:r>
      <w:r w:rsidRPr="0084314E">
        <w:rPr>
          <w:rStyle w:val="Char4"/>
          <w:rtl/>
        </w:rPr>
        <w:t>د. هنگام</w:t>
      </w:r>
      <w:r w:rsidR="00B024C4">
        <w:rPr>
          <w:rStyle w:val="Char4"/>
          <w:rtl/>
        </w:rPr>
        <w:t>ی</w:t>
      </w:r>
      <w:r w:rsidRPr="0084314E">
        <w:rPr>
          <w:rStyle w:val="Char4"/>
          <w:rtl/>
        </w:rPr>
        <w:t xml:space="preserve"> </w:t>
      </w:r>
      <w:r w:rsidR="00B024C4">
        <w:rPr>
          <w:rStyle w:val="Char4"/>
          <w:rtl/>
        </w:rPr>
        <w:t>ک</w:t>
      </w:r>
      <w:r w:rsidRPr="0084314E">
        <w:rPr>
          <w:rStyle w:val="Char4"/>
          <w:rtl/>
        </w:rPr>
        <w:t>ه همسرش ا</w:t>
      </w:r>
      <w:r w:rsidR="00B024C4">
        <w:rPr>
          <w:rStyle w:val="Char4"/>
          <w:rtl/>
        </w:rPr>
        <w:t>ی</w:t>
      </w:r>
      <w:r w:rsidRPr="0084314E">
        <w:rPr>
          <w:rStyle w:val="Char4"/>
          <w:rtl/>
        </w:rPr>
        <w:t>ن حالت را د</w:t>
      </w:r>
      <w:r w:rsidR="00B024C4">
        <w:rPr>
          <w:rStyle w:val="Char4"/>
          <w:rtl/>
        </w:rPr>
        <w:t>ی</w:t>
      </w:r>
      <w:r w:rsidRPr="0084314E">
        <w:rPr>
          <w:rStyle w:val="Char4"/>
          <w:rtl/>
        </w:rPr>
        <w:t xml:space="preserve">د، </w:t>
      </w:r>
      <w:r w:rsidR="00B024C4">
        <w:rPr>
          <w:rStyle w:val="Char4"/>
          <w:rtl/>
        </w:rPr>
        <w:t xml:space="preserve">به‌سوی </w:t>
      </w:r>
      <w:r w:rsidRPr="0084314E">
        <w:rPr>
          <w:rStyle w:val="Char4"/>
          <w:rtl/>
        </w:rPr>
        <w:t>آس</w:t>
      </w:r>
      <w:r w:rsidR="00B024C4">
        <w:rPr>
          <w:rStyle w:val="Char4"/>
          <w:rtl/>
        </w:rPr>
        <w:t>ی</w:t>
      </w:r>
      <w:r w:rsidRPr="0084314E">
        <w:rPr>
          <w:rStyle w:val="Char4"/>
          <w:rtl/>
        </w:rPr>
        <w:t>اب دست</w:t>
      </w:r>
      <w:r w:rsidR="00B024C4">
        <w:rPr>
          <w:rStyle w:val="Char4"/>
          <w:rtl/>
        </w:rPr>
        <w:t>ی</w:t>
      </w:r>
      <w:r w:rsidRPr="0084314E">
        <w:rPr>
          <w:rStyle w:val="Char4"/>
          <w:rtl/>
        </w:rPr>
        <w:t xml:space="preserve"> برخاست و آماده‏اش نمود، بعد </w:t>
      </w:r>
      <w:r w:rsidR="00B024C4">
        <w:rPr>
          <w:rStyle w:val="Char4"/>
          <w:rtl/>
        </w:rPr>
        <w:t xml:space="preserve">به‌سوی </w:t>
      </w:r>
      <w:r w:rsidRPr="0084314E">
        <w:rPr>
          <w:rStyle w:val="Char4"/>
          <w:rtl/>
        </w:rPr>
        <w:t>تنور برخاست و آن را برافروخت. بعد از آن گفت: بار خدا</w:t>
      </w:r>
      <w:r w:rsidR="00B024C4">
        <w:rPr>
          <w:rStyle w:val="Char4"/>
          <w:rtl/>
        </w:rPr>
        <w:t>ی</w:t>
      </w:r>
      <w:r w:rsidRPr="0084314E">
        <w:rPr>
          <w:rStyle w:val="Char4"/>
          <w:rtl/>
        </w:rPr>
        <w:t>ا، برا</w:t>
      </w:r>
      <w:r w:rsidR="00B024C4">
        <w:rPr>
          <w:rStyle w:val="Char4"/>
          <w:rtl/>
        </w:rPr>
        <w:t>ی</w:t>
      </w:r>
      <w:r w:rsidRPr="0084314E">
        <w:rPr>
          <w:rStyle w:val="Char4"/>
          <w:rtl/>
        </w:rPr>
        <w:t xml:space="preserve"> ما رزق بده، آن گاه متوجه شد </w:t>
      </w:r>
      <w:r w:rsidR="00B024C4">
        <w:rPr>
          <w:rStyle w:val="Char4"/>
          <w:rtl/>
        </w:rPr>
        <w:t>ک</w:t>
      </w:r>
      <w:r w:rsidRPr="0084314E">
        <w:rPr>
          <w:rStyle w:val="Char4"/>
          <w:rtl/>
        </w:rPr>
        <w:t xml:space="preserve">ه </w:t>
      </w:r>
      <w:r w:rsidR="00B024C4">
        <w:rPr>
          <w:rStyle w:val="Char4"/>
          <w:rtl/>
        </w:rPr>
        <w:t>ک</w:t>
      </w:r>
      <w:r w:rsidRPr="0084314E">
        <w:rPr>
          <w:rStyle w:val="Char4"/>
          <w:rtl/>
        </w:rPr>
        <w:t>اسه پر شده است.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B024C4">
        <w:rPr>
          <w:rStyle w:val="Char4"/>
          <w:rtl/>
        </w:rPr>
        <w:t xml:space="preserve">به‌سوی </w:t>
      </w:r>
      <w:r w:rsidRPr="0084314E">
        <w:rPr>
          <w:rStyle w:val="Char4"/>
          <w:rtl/>
        </w:rPr>
        <w:t>تنور رفت، و آن را ن</w:t>
      </w:r>
      <w:r w:rsidR="00B024C4">
        <w:rPr>
          <w:rStyle w:val="Char4"/>
          <w:rtl/>
        </w:rPr>
        <w:t>ی</w:t>
      </w:r>
      <w:r w:rsidRPr="0084314E">
        <w:rPr>
          <w:rStyle w:val="Char4"/>
          <w:rtl/>
        </w:rPr>
        <w:t xml:space="preserve">ز پر </w:t>
      </w:r>
      <w:r w:rsidR="00B024C4">
        <w:rPr>
          <w:rStyle w:val="Char4"/>
          <w:rtl/>
        </w:rPr>
        <w:t>ی</w:t>
      </w:r>
      <w:r w:rsidRPr="0084314E">
        <w:rPr>
          <w:rStyle w:val="Char4"/>
          <w:rtl/>
        </w:rPr>
        <w:t>افت. م</w:t>
      </w:r>
      <w:r w:rsidR="00B024C4">
        <w:rPr>
          <w:rStyle w:val="Char4"/>
          <w:rtl/>
        </w:rPr>
        <w:t>ی</w:t>
      </w:r>
      <w:r w:rsidRPr="0084314E">
        <w:rPr>
          <w:rStyle w:val="Char4"/>
          <w:rtl/>
        </w:rPr>
        <w:t>‏افزا</w:t>
      </w:r>
      <w:r w:rsidR="00B024C4">
        <w:rPr>
          <w:rStyle w:val="Char4"/>
          <w:rtl/>
        </w:rPr>
        <w:t>ی</w:t>
      </w:r>
      <w:r w:rsidRPr="0084314E">
        <w:rPr>
          <w:rStyle w:val="Char4"/>
          <w:rtl/>
        </w:rPr>
        <w:t>د: بعد شوهرش برگشت و گفت: آ</w:t>
      </w:r>
      <w:r w:rsidR="00B024C4">
        <w:rPr>
          <w:rStyle w:val="Char4"/>
          <w:rtl/>
        </w:rPr>
        <w:t>ی</w:t>
      </w:r>
      <w:r w:rsidRPr="0084314E">
        <w:rPr>
          <w:rStyle w:val="Char4"/>
          <w:rtl/>
        </w:rPr>
        <w:t>ا بعد از من چ</w:t>
      </w:r>
      <w:r w:rsidR="00B024C4">
        <w:rPr>
          <w:rStyle w:val="Char4"/>
          <w:rtl/>
        </w:rPr>
        <w:t>ی</w:t>
      </w:r>
      <w:r w:rsidRPr="0084314E">
        <w:rPr>
          <w:rStyle w:val="Char4"/>
          <w:rtl/>
        </w:rPr>
        <w:t>ز</w:t>
      </w:r>
      <w:r w:rsidR="00B024C4">
        <w:rPr>
          <w:rStyle w:val="Char4"/>
          <w:rtl/>
        </w:rPr>
        <w:t>ی</w:t>
      </w:r>
      <w:r w:rsidRPr="0084314E">
        <w:rPr>
          <w:rStyle w:val="Char4"/>
          <w:rtl/>
        </w:rPr>
        <w:t xml:space="preserve"> به دست آورده‏ا</w:t>
      </w:r>
      <w:r w:rsidR="00B024C4">
        <w:rPr>
          <w:rStyle w:val="Char4"/>
          <w:rtl/>
        </w:rPr>
        <w:t>ی</w:t>
      </w:r>
      <w:r w:rsidRPr="0084314E">
        <w:rPr>
          <w:rStyle w:val="Char4"/>
          <w:rtl/>
        </w:rPr>
        <w:t>د؟ همسرش گفت: آر</w:t>
      </w:r>
      <w:r w:rsidR="00B024C4">
        <w:rPr>
          <w:rStyle w:val="Char4"/>
          <w:rtl/>
        </w:rPr>
        <w:t>ی</w:t>
      </w:r>
      <w:r w:rsidRPr="0084314E">
        <w:rPr>
          <w:rStyle w:val="Char4"/>
          <w:rtl/>
        </w:rPr>
        <w:t xml:space="preserve">، از طرف پروردگارمان. آن‏گاه شوهرش </w:t>
      </w:r>
      <w:r w:rsidR="00B024C4">
        <w:rPr>
          <w:rStyle w:val="Char4"/>
          <w:rtl/>
        </w:rPr>
        <w:t xml:space="preserve">به‌سوی </w:t>
      </w:r>
      <w:r w:rsidRPr="0084314E">
        <w:rPr>
          <w:rStyle w:val="Char4"/>
          <w:rtl/>
        </w:rPr>
        <w:t>آس</w:t>
      </w:r>
      <w:r w:rsidR="00B024C4">
        <w:rPr>
          <w:rStyle w:val="Char4"/>
          <w:rtl/>
        </w:rPr>
        <w:t>ی</w:t>
      </w:r>
      <w:r w:rsidRPr="0084314E">
        <w:rPr>
          <w:rStyle w:val="Char4"/>
          <w:rtl/>
        </w:rPr>
        <w:t>اب دست</w:t>
      </w:r>
      <w:r w:rsidR="00B024C4">
        <w:rPr>
          <w:rStyle w:val="Char4"/>
          <w:rtl/>
        </w:rPr>
        <w:t>ی</w:t>
      </w:r>
      <w:r w:rsidRPr="0084314E">
        <w:rPr>
          <w:rStyle w:val="Char4"/>
          <w:rtl/>
        </w:rPr>
        <w:t xml:space="preserve"> برخاست و بلندش نمود، و ا</w:t>
      </w:r>
      <w:r w:rsidR="00B024C4">
        <w:rPr>
          <w:rStyle w:val="Char4"/>
          <w:rtl/>
        </w:rPr>
        <w:t>ی</w:t>
      </w:r>
      <w:r w:rsidRPr="0084314E">
        <w:rPr>
          <w:rStyle w:val="Char4"/>
          <w:rtl/>
        </w:rPr>
        <w:t>ن موضوع را برا</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خدا </w:t>
      </w:r>
      <w:r>
        <w:rPr>
          <w:rFonts w:cs="CTraditional Arabic" w:hint="cs"/>
          <w:sz w:val="28"/>
          <w:szCs w:val="28"/>
          <w:rtl/>
        </w:rPr>
        <w:t>ص</w:t>
      </w:r>
      <w:r w:rsidRPr="0084314E">
        <w:rPr>
          <w:rStyle w:val="Char4"/>
          <w:rtl/>
        </w:rPr>
        <w:t xml:space="preserve"> </w:t>
      </w:r>
      <w:r w:rsidR="00B024C4">
        <w:rPr>
          <w:rStyle w:val="Char4"/>
          <w:rtl/>
        </w:rPr>
        <w:t>ی</w:t>
      </w:r>
      <w:r w:rsidRPr="0084314E">
        <w:rPr>
          <w:rStyle w:val="Char4"/>
          <w:rtl/>
        </w:rPr>
        <w:t>ادآور شد.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فرمود: «اگر و</w:t>
      </w:r>
      <w:r w:rsidR="00B024C4">
        <w:rPr>
          <w:rStyle w:val="Char4"/>
          <w:rtl/>
        </w:rPr>
        <w:t>ی</w:t>
      </w:r>
      <w:r w:rsidRPr="0084314E">
        <w:rPr>
          <w:rStyle w:val="Char4"/>
          <w:rtl/>
        </w:rPr>
        <w:t xml:space="preserve"> آن را بلند نم</w:t>
      </w:r>
      <w:r w:rsidR="00B024C4">
        <w:rPr>
          <w:rStyle w:val="Char4"/>
          <w:rtl/>
        </w:rPr>
        <w:t>ی</w:t>
      </w:r>
      <w:r w:rsidRPr="0084314E">
        <w:rPr>
          <w:rStyle w:val="Char4"/>
          <w:rtl/>
        </w:rPr>
        <w:t>‏</w:t>
      </w:r>
      <w:r w:rsidR="00B024C4">
        <w:rPr>
          <w:rStyle w:val="Char4"/>
          <w:rtl/>
        </w:rPr>
        <w:t>ک</w:t>
      </w:r>
      <w:r w:rsidRPr="0084314E">
        <w:rPr>
          <w:rStyle w:val="Char4"/>
          <w:rtl/>
        </w:rPr>
        <w:t>رد، تا روز ق</w:t>
      </w:r>
      <w:r w:rsidR="00B024C4">
        <w:rPr>
          <w:rStyle w:val="Char4"/>
          <w:rtl/>
        </w:rPr>
        <w:t>ی</w:t>
      </w:r>
      <w:r w:rsidRPr="0084314E">
        <w:rPr>
          <w:rStyle w:val="Char4"/>
          <w:rtl/>
        </w:rPr>
        <w:t>امت م</w:t>
      </w:r>
      <w:r w:rsidR="00B024C4">
        <w:rPr>
          <w:rStyle w:val="Char4"/>
          <w:rtl/>
        </w:rPr>
        <w:t>ی</w:t>
      </w:r>
      <w:r w:rsidRPr="0084314E">
        <w:rPr>
          <w:rStyle w:val="Char4"/>
          <w:rtl/>
        </w:rPr>
        <w:t>‏گشت»</w:t>
      </w:r>
      <w:r w:rsidRPr="0084314E">
        <w:rPr>
          <w:rStyle w:val="FootnoteReference"/>
          <w:rFonts w:ascii="IRNazli" w:hAnsi="IRNazli" w:cs="IRNazli"/>
          <w:sz w:val="28"/>
          <w:szCs w:val="28"/>
          <w:rtl/>
        </w:rPr>
        <w:footnoteReference w:id="376"/>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(256/10)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احمد و بزار روا</w:t>
      </w:r>
      <w:r w:rsidR="00B024C4">
        <w:rPr>
          <w:rStyle w:val="Char4"/>
          <w:rtl/>
        </w:rPr>
        <w:t>ی</w:t>
      </w:r>
      <w:r w:rsidRPr="0084314E">
        <w:rPr>
          <w:rStyle w:val="Char4"/>
          <w:rtl/>
        </w:rPr>
        <w:t>ت نموده‏اند، و بزار گفته: همسرش گفت: بار خدا</w:t>
      </w:r>
      <w:r w:rsidR="00B024C4">
        <w:rPr>
          <w:rStyle w:val="Char4"/>
          <w:rtl/>
        </w:rPr>
        <w:t>ی</w:t>
      </w:r>
      <w:r w:rsidRPr="0084314E">
        <w:rPr>
          <w:rStyle w:val="Char4"/>
          <w:rtl/>
        </w:rPr>
        <w:t>ا، برا</w:t>
      </w:r>
      <w:r w:rsidR="00B024C4">
        <w:rPr>
          <w:rStyle w:val="Char4"/>
          <w:rtl/>
        </w:rPr>
        <w:t>ی</w:t>
      </w:r>
      <w:r w:rsidRPr="0084314E">
        <w:rPr>
          <w:rStyle w:val="Char4"/>
          <w:rtl/>
        </w:rPr>
        <w:t xml:space="preserve"> ما رزق</w:t>
      </w:r>
      <w:r w:rsidR="00B024C4">
        <w:rPr>
          <w:rStyle w:val="Char4"/>
          <w:rtl/>
        </w:rPr>
        <w:t>ی</w:t>
      </w:r>
      <w:r w:rsidRPr="0084314E">
        <w:rPr>
          <w:rStyle w:val="Char4"/>
          <w:rtl/>
        </w:rPr>
        <w:t xml:space="preserve"> بده </w:t>
      </w:r>
      <w:r w:rsidR="00B024C4">
        <w:rPr>
          <w:rStyle w:val="Char4"/>
          <w:rtl/>
        </w:rPr>
        <w:t>ک</w:t>
      </w:r>
      <w:r w:rsidRPr="0084314E">
        <w:rPr>
          <w:rStyle w:val="Char4"/>
          <w:rtl/>
        </w:rPr>
        <w:t>ه آس</w:t>
      </w:r>
      <w:r w:rsidR="00B024C4">
        <w:rPr>
          <w:rStyle w:val="Char4"/>
          <w:rtl/>
        </w:rPr>
        <w:t>ی</w:t>
      </w:r>
      <w:r w:rsidRPr="0084314E">
        <w:rPr>
          <w:rStyle w:val="Char4"/>
          <w:rtl/>
        </w:rPr>
        <w:t xml:space="preserve">اب </w:t>
      </w:r>
      <w:r w:rsidR="00B024C4">
        <w:rPr>
          <w:rStyle w:val="Char4"/>
          <w:rtl/>
        </w:rPr>
        <w:t>ک</w:t>
      </w:r>
      <w:r w:rsidRPr="0084314E">
        <w:rPr>
          <w:rStyle w:val="Char4"/>
          <w:rtl/>
        </w:rPr>
        <w:t>ن</w:t>
      </w:r>
      <w:r w:rsidR="00B024C4">
        <w:rPr>
          <w:rStyle w:val="Char4"/>
          <w:rtl/>
        </w:rPr>
        <w:t>ی</w:t>
      </w:r>
      <w:r w:rsidRPr="0084314E">
        <w:rPr>
          <w:rStyle w:val="Char4"/>
          <w:rtl/>
        </w:rPr>
        <w:t>م. خم</w:t>
      </w:r>
      <w:r w:rsidR="00B024C4">
        <w:rPr>
          <w:rStyle w:val="Char4"/>
          <w:rtl/>
        </w:rPr>
        <w:t>ی</w:t>
      </w:r>
      <w:r w:rsidRPr="0084314E">
        <w:rPr>
          <w:rStyle w:val="Char4"/>
          <w:rtl/>
        </w:rPr>
        <w:t>ر نما</w:t>
      </w:r>
      <w:r w:rsidR="00B024C4">
        <w:rPr>
          <w:rStyle w:val="Char4"/>
          <w:rtl/>
        </w:rPr>
        <w:t>یی</w:t>
      </w:r>
      <w:r w:rsidRPr="0084314E">
        <w:rPr>
          <w:rStyle w:val="Char4"/>
          <w:rtl/>
        </w:rPr>
        <w:t xml:space="preserve">م و نان پخته </w:t>
      </w:r>
      <w:r w:rsidR="00B024C4">
        <w:rPr>
          <w:rStyle w:val="Char4"/>
          <w:rtl/>
        </w:rPr>
        <w:t>ک</w:t>
      </w:r>
      <w:r w:rsidRPr="0084314E">
        <w:rPr>
          <w:rStyle w:val="Char4"/>
          <w:rtl/>
        </w:rPr>
        <w:t>ن</w:t>
      </w:r>
      <w:r w:rsidR="00B024C4">
        <w:rPr>
          <w:rStyle w:val="Char4"/>
          <w:rtl/>
        </w:rPr>
        <w:t>ی</w:t>
      </w:r>
      <w:r w:rsidRPr="0084314E">
        <w:rPr>
          <w:rStyle w:val="Char4"/>
          <w:rtl/>
        </w:rPr>
        <w:t xml:space="preserve">م. ناگهان متوجه شد، </w:t>
      </w:r>
      <w:r w:rsidR="00B024C4">
        <w:rPr>
          <w:rStyle w:val="Char4"/>
          <w:rtl/>
        </w:rPr>
        <w:t>ک</w:t>
      </w:r>
      <w:r w:rsidRPr="0084314E">
        <w:rPr>
          <w:rStyle w:val="Char4"/>
          <w:rtl/>
        </w:rPr>
        <w:t xml:space="preserve">ه </w:t>
      </w:r>
      <w:r w:rsidR="00B024C4">
        <w:rPr>
          <w:rStyle w:val="Char4"/>
          <w:rtl/>
        </w:rPr>
        <w:t>ک</w:t>
      </w:r>
      <w:r w:rsidRPr="0084314E">
        <w:rPr>
          <w:rStyle w:val="Char4"/>
          <w:rtl/>
        </w:rPr>
        <w:t>اسه پر از نان است، آس</w:t>
      </w:r>
      <w:r w:rsidR="00B024C4">
        <w:rPr>
          <w:rStyle w:val="Char4"/>
          <w:rtl/>
        </w:rPr>
        <w:t>ی</w:t>
      </w:r>
      <w:r w:rsidRPr="0084314E">
        <w:rPr>
          <w:rStyle w:val="Char4"/>
          <w:rtl/>
        </w:rPr>
        <w:t>اب دست</w:t>
      </w:r>
      <w:r w:rsidR="00B024C4">
        <w:rPr>
          <w:rStyle w:val="Char4"/>
          <w:rtl/>
        </w:rPr>
        <w:t>ی</w:t>
      </w:r>
      <w:r w:rsidRPr="0084314E">
        <w:rPr>
          <w:rStyle w:val="Char4"/>
          <w:rtl/>
        </w:rPr>
        <w:t xml:space="preserve"> آرد م</w:t>
      </w:r>
      <w:r w:rsidR="00B024C4">
        <w:rPr>
          <w:rStyle w:val="Char4"/>
          <w:rtl/>
        </w:rPr>
        <w:t>ی</w:t>
      </w:r>
      <w:r w:rsidRPr="0084314E">
        <w:rPr>
          <w:rStyle w:val="Char4"/>
          <w:rtl/>
        </w:rPr>
        <w:t>‏</w:t>
      </w:r>
      <w:r w:rsidR="00B024C4">
        <w:rPr>
          <w:rStyle w:val="Char4"/>
          <w:rtl/>
        </w:rPr>
        <w:t>ک</w:t>
      </w:r>
      <w:r w:rsidRPr="0084314E">
        <w:rPr>
          <w:rStyle w:val="Char4"/>
          <w:rtl/>
        </w:rPr>
        <w:t>ند و تنور پر از گوشت‏ها</w:t>
      </w:r>
      <w:r w:rsidR="00B024C4">
        <w:rPr>
          <w:rStyle w:val="Char4"/>
          <w:rtl/>
        </w:rPr>
        <w:t>ی</w:t>
      </w:r>
      <w:r w:rsidRPr="0084314E">
        <w:rPr>
          <w:rStyle w:val="Char4"/>
          <w:rtl/>
        </w:rPr>
        <w:t xml:space="preserve"> </w:t>
      </w:r>
      <w:r w:rsidR="00B024C4">
        <w:rPr>
          <w:rStyle w:val="Char4"/>
          <w:rtl/>
        </w:rPr>
        <w:t>ک</w:t>
      </w:r>
      <w:r w:rsidRPr="0084314E">
        <w:rPr>
          <w:rStyle w:val="Char4"/>
          <w:rtl/>
        </w:rPr>
        <w:t>باب شده است. آن گاه شوهر آمد و گفت: نزدتان چ</w:t>
      </w:r>
      <w:r w:rsidR="00B024C4">
        <w:rPr>
          <w:rStyle w:val="Char4"/>
          <w:rtl/>
        </w:rPr>
        <w:t>ی</w:t>
      </w:r>
      <w:r w:rsidRPr="0084314E">
        <w:rPr>
          <w:rStyle w:val="Char4"/>
          <w:rtl/>
        </w:rPr>
        <w:t>ز</w:t>
      </w:r>
      <w:r w:rsidR="00B024C4">
        <w:rPr>
          <w:rStyle w:val="Char4"/>
          <w:rtl/>
        </w:rPr>
        <w:t>ی</w:t>
      </w:r>
      <w:r w:rsidRPr="0084314E">
        <w:rPr>
          <w:rStyle w:val="Char4"/>
          <w:rtl/>
        </w:rPr>
        <w:t xml:space="preserve"> هست؟ همسرش گفت: رزق خداست - خداوند رزق داده </w:t>
      </w:r>
      <w:r w:rsidRPr="00A84090">
        <w:rPr>
          <w:rStyle w:val="Char4"/>
          <w:spacing w:val="-4"/>
          <w:rtl/>
        </w:rPr>
        <w:t>است -</w:t>
      </w:r>
      <w:r w:rsidR="00B024C4" w:rsidRPr="00A84090">
        <w:rPr>
          <w:rStyle w:val="Char4"/>
          <w:spacing w:val="-4"/>
          <w:rtl/>
        </w:rPr>
        <w:t>،</w:t>
      </w:r>
      <w:r w:rsidRPr="00A84090">
        <w:rPr>
          <w:rStyle w:val="Char4"/>
          <w:spacing w:val="-4"/>
          <w:rtl/>
        </w:rPr>
        <w:t xml:space="preserve"> آن گاه شوهرش آس</w:t>
      </w:r>
      <w:r w:rsidR="00B024C4" w:rsidRPr="00A84090">
        <w:rPr>
          <w:rStyle w:val="Char4"/>
          <w:spacing w:val="-4"/>
          <w:rtl/>
        </w:rPr>
        <w:t>ی</w:t>
      </w:r>
      <w:r w:rsidRPr="00A84090">
        <w:rPr>
          <w:rStyle w:val="Char4"/>
          <w:spacing w:val="-4"/>
          <w:rtl/>
        </w:rPr>
        <w:t xml:space="preserve">اب را برداشت و اطرافش را جاروب نمود، رسول خدا </w:t>
      </w:r>
      <w:r w:rsidRPr="00A84090">
        <w:rPr>
          <w:rFonts w:cs="CTraditional Arabic" w:hint="cs"/>
          <w:spacing w:val="-4"/>
          <w:sz w:val="28"/>
          <w:szCs w:val="28"/>
          <w:rtl/>
        </w:rPr>
        <w:t>ص</w:t>
      </w:r>
      <w:r w:rsidRPr="0084314E">
        <w:rPr>
          <w:rStyle w:val="Char4"/>
          <w:rtl/>
        </w:rPr>
        <w:t xml:space="preserve"> گفت: «اگر م</w:t>
      </w:r>
      <w:r w:rsidR="00B024C4">
        <w:rPr>
          <w:rStyle w:val="Char4"/>
          <w:rtl/>
        </w:rPr>
        <w:t>ی</w:t>
      </w:r>
      <w:r w:rsidRPr="0084314E">
        <w:rPr>
          <w:rStyle w:val="Char4"/>
          <w:rtl/>
        </w:rPr>
        <w:t>‏گذاشتش تا روز ق</w:t>
      </w:r>
      <w:r w:rsidR="00B024C4">
        <w:rPr>
          <w:rStyle w:val="Char4"/>
          <w:rtl/>
        </w:rPr>
        <w:t>ی</w:t>
      </w:r>
      <w:r w:rsidRPr="0084314E">
        <w:rPr>
          <w:rStyle w:val="Char4"/>
          <w:rtl/>
        </w:rPr>
        <w:t>امت آرد م</w:t>
      </w:r>
      <w:r w:rsidR="00B024C4">
        <w:rPr>
          <w:rStyle w:val="Char4"/>
          <w:rtl/>
        </w:rPr>
        <w:t>ی</w:t>
      </w:r>
      <w:r w:rsidRPr="0084314E">
        <w:rPr>
          <w:rStyle w:val="Char4"/>
          <w:rtl/>
        </w:rPr>
        <w:t>‏نمود»، طبران</w:t>
      </w:r>
      <w:r w:rsidR="00B024C4">
        <w:rPr>
          <w:rStyle w:val="Char4"/>
          <w:rtl/>
        </w:rPr>
        <w:t>ی</w:t>
      </w:r>
      <w:r w:rsidRPr="0084314E">
        <w:rPr>
          <w:rStyle w:val="Char4"/>
          <w:rtl/>
        </w:rPr>
        <w:t xml:space="preserve"> در الأوسط مانند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رجال آنان رجال صح</w:t>
      </w:r>
      <w:r w:rsidR="00B024C4">
        <w:rPr>
          <w:rStyle w:val="Char4"/>
          <w:rtl/>
        </w:rPr>
        <w:t>ی</w:t>
      </w:r>
      <w:r w:rsidRPr="0084314E">
        <w:rPr>
          <w:rStyle w:val="Char4"/>
          <w:rtl/>
        </w:rPr>
        <w:t>ح اند: غ</w:t>
      </w:r>
      <w:r w:rsidR="00B024C4">
        <w:rPr>
          <w:rStyle w:val="Char4"/>
          <w:rtl/>
        </w:rPr>
        <w:t>ی</w:t>
      </w:r>
      <w:r w:rsidRPr="0084314E">
        <w:rPr>
          <w:rStyle w:val="Char4"/>
          <w:rtl/>
        </w:rPr>
        <w:t>ر ش</w:t>
      </w:r>
      <w:r w:rsidR="00B024C4">
        <w:rPr>
          <w:rStyle w:val="Char4"/>
          <w:rtl/>
        </w:rPr>
        <w:t>ی</w:t>
      </w:r>
      <w:r w:rsidRPr="0084314E">
        <w:rPr>
          <w:rStyle w:val="Char4"/>
          <w:rtl/>
        </w:rPr>
        <w:t>خ بزار و ش</w:t>
      </w:r>
      <w:r w:rsidR="00B024C4">
        <w:rPr>
          <w:rStyle w:val="Char4"/>
          <w:rtl/>
        </w:rPr>
        <w:t>ی</w:t>
      </w:r>
      <w:r w:rsidRPr="0084314E">
        <w:rPr>
          <w:rStyle w:val="Char4"/>
          <w:rtl/>
        </w:rPr>
        <w:t>خ طبران</w:t>
      </w:r>
      <w:r w:rsidR="00B024C4">
        <w:rPr>
          <w:rStyle w:val="Char4"/>
          <w:rtl/>
        </w:rPr>
        <w:t>ی</w:t>
      </w:r>
      <w:r w:rsidRPr="0084314E">
        <w:rPr>
          <w:rStyle w:val="Char4"/>
          <w:rtl/>
        </w:rPr>
        <w:t xml:space="preserve"> </w:t>
      </w:r>
      <w:r w:rsidR="00B024C4">
        <w:rPr>
          <w:rStyle w:val="Char4"/>
          <w:rtl/>
        </w:rPr>
        <w:t>ک</w:t>
      </w:r>
      <w:r w:rsidRPr="0084314E">
        <w:rPr>
          <w:rStyle w:val="Char4"/>
          <w:rtl/>
        </w:rPr>
        <w:t>ه هر دو ثقه‏اند. و ب</w:t>
      </w:r>
      <w:r w:rsidR="00B024C4">
        <w:rPr>
          <w:rStyle w:val="Char4"/>
          <w:rtl/>
        </w:rPr>
        <w:t>ی</w:t>
      </w:r>
      <w:r w:rsidRPr="0084314E">
        <w:rPr>
          <w:rStyle w:val="Char4"/>
          <w:rtl/>
        </w:rPr>
        <w:t>هق</w:t>
      </w:r>
      <w:r w:rsidR="00B024C4">
        <w:rPr>
          <w:rStyle w:val="Char4"/>
          <w:rtl/>
        </w:rPr>
        <w:t>ی</w:t>
      </w:r>
      <w:r w:rsidRPr="0084314E">
        <w:rPr>
          <w:rStyle w:val="Char4"/>
          <w:rtl/>
        </w:rPr>
        <w:t xml:space="preserve"> از ابوهر</w:t>
      </w:r>
      <w:r w:rsidR="00B024C4">
        <w:rPr>
          <w:rStyle w:val="Char4"/>
          <w:rtl/>
        </w:rPr>
        <w:t>ی</w:t>
      </w:r>
      <w:r w:rsidRPr="0084314E">
        <w:rPr>
          <w:rStyle w:val="Char4"/>
          <w:rtl/>
        </w:rPr>
        <w:t>ره ا</w:t>
      </w:r>
      <w:r w:rsidR="00B024C4">
        <w:rPr>
          <w:rStyle w:val="Char4"/>
          <w:rtl/>
        </w:rPr>
        <w:t>ی</w:t>
      </w:r>
      <w:r w:rsidRPr="0084314E">
        <w:rPr>
          <w:rStyle w:val="Char4"/>
          <w:rtl/>
        </w:rPr>
        <w:t>ن را به س</w:t>
      </w:r>
      <w:r w:rsidR="00B024C4">
        <w:rPr>
          <w:rStyle w:val="Char4"/>
          <w:rtl/>
        </w:rPr>
        <w:t>ی</w:t>
      </w:r>
      <w:r w:rsidRPr="0084314E">
        <w:rPr>
          <w:rStyle w:val="Char4"/>
          <w:rtl/>
        </w:rPr>
        <w:t>اق بزار روا</w:t>
      </w:r>
      <w:r w:rsidR="00B024C4">
        <w:rPr>
          <w:rStyle w:val="Char4"/>
          <w:rtl/>
        </w:rPr>
        <w:t>ی</w:t>
      </w:r>
      <w:r w:rsidRPr="0084314E">
        <w:rPr>
          <w:rStyle w:val="Char4"/>
          <w:rtl/>
        </w:rPr>
        <w:t>ت نموده است.</w:t>
      </w:r>
    </w:p>
    <w:p w:rsidR="001325DE" w:rsidRPr="00042122" w:rsidRDefault="001325DE" w:rsidP="00042122">
      <w:pPr>
        <w:pStyle w:val="PlainText"/>
        <w:ind w:firstLine="284"/>
        <w:jc w:val="both"/>
        <w:rPr>
          <w:rFonts w:ascii="IRNazli" w:hAnsi="IRNazli" w:cs="IRNazli"/>
          <w:sz w:val="28"/>
          <w:szCs w:val="28"/>
          <w:rtl/>
        </w:rPr>
      </w:pPr>
      <w:r w:rsidRPr="0084314E">
        <w:rPr>
          <w:rStyle w:val="Char4"/>
          <w:rtl/>
        </w:rPr>
        <w:t>و نزد و</w:t>
      </w:r>
      <w:r w:rsidR="00B024C4">
        <w:rPr>
          <w:rStyle w:val="Char4"/>
          <w:rtl/>
        </w:rPr>
        <w:t>ی</w:t>
      </w:r>
      <w:r w:rsidRPr="0084314E">
        <w:rPr>
          <w:rStyle w:val="Char4"/>
          <w:rtl/>
        </w:rPr>
        <w:t xml:space="preserve"> هم چنان به سند د</w:t>
      </w:r>
      <w:r w:rsidR="00B024C4">
        <w:rPr>
          <w:rStyle w:val="Char4"/>
          <w:rtl/>
        </w:rPr>
        <w:t>ی</w:t>
      </w:r>
      <w:r w:rsidRPr="0084314E">
        <w:rPr>
          <w:rStyle w:val="Char4"/>
          <w:rtl/>
        </w:rPr>
        <w:t>گر</w:t>
      </w:r>
      <w:r w:rsidR="00B024C4">
        <w:rPr>
          <w:rStyle w:val="Char4"/>
          <w:rtl/>
        </w:rPr>
        <w:t>ی</w:t>
      </w:r>
      <w:r w:rsidRPr="0084314E">
        <w:rPr>
          <w:rStyle w:val="Char4"/>
          <w:rtl/>
        </w:rPr>
        <w:t xml:space="preserve">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مرد</w:t>
      </w:r>
      <w:r w:rsidR="00B024C4">
        <w:rPr>
          <w:rStyle w:val="Char4"/>
          <w:rtl/>
        </w:rPr>
        <w:t>ی</w:t>
      </w:r>
      <w:r w:rsidRPr="0084314E">
        <w:rPr>
          <w:rStyle w:val="Char4"/>
          <w:rtl/>
        </w:rPr>
        <w:t xml:space="preserve"> از انصار ن</w:t>
      </w:r>
      <w:r w:rsidR="00B024C4">
        <w:rPr>
          <w:rStyle w:val="Char4"/>
          <w:rtl/>
        </w:rPr>
        <w:t>ی</w:t>
      </w:r>
      <w:r w:rsidRPr="0084314E">
        <w:rPr>
          <w:rStyle w:val="Char4"/>
          <w:rtl/>
        </w:rPr>
        <w:t>ازمند بود، و</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ب</w:t>
      </w:r>
      <w:r w:rsidR="00B024C4">
        <w:rPr>
          <w:rStyle w:val="Char4"/>
          <w:rtl/>
        </w:rPr>
        <w:t>ی</w:t>
      </w:r>
      <w:r w:rsidRPr="0084314E">
        <w:rPr>
          <w:rStyle w:val="Char4"/>
          <w:rtl/>
        </w:rPr>
        <w:t>رون گرد</w:t>
      </w:r>
      <w:r w:rsidR="00B024C4">
        <w:rPr>
          <w:rStyle w:val="Char4"/>
          <w:rtl/>
        </w:rPr>
        <w:t>ی</w:t>
      </w:r>
      <w:r w:rsidRPr="0084314E">
        <w:rPr>
          <w:rStyle w:val="Char4"/>
          <w:rtl/>
        </w:rPr>
        <w:t xml:space="preserve">د، </w:t>
      </w:r>
      <w:r w:rsidR="00B024C4">
        <w:rPr>
          <w:rStyle w:val="Char4"/>
          <w:rtl/>
        </w:rPr>
        <w:t>ک</w:t>
      </w:r>
      <w:r w:rsidRPr="0084314E">
        <w:rPr>
          <w:rStyle w:val="Char4"/>
          <w:rtl/>
        </w:rPr>
        <w:t>ه نزد خانواده‏اش چ</w:t>
      </w:r>
      <w:r w:rsidR="00B024C4">
        <w:rPr>
          <w:rStyle w:val="Char4"/>
          <w:rtl/>
        </w:rPr>
        <w:t>ی</w:t>
      </w:r>
      <w:r w:rsidRPr="0084314E">
        <w:rPr>
          <w:rStyle w:val="Char4"/>
          <w:rtl/>
        </w:rPr>
        <w:t>ز</w:t>
      </w:r>
      <w:r w:rsidR="00B024C4">
        <w:rPr>
          <w:rStyle w:val="Char4"/>
          <w:rtl/>
        </w:rPr>
        <w:t>ی</w:t>
      </w:r>
      <w:r w:rsidRPr="0084314E">
        <w:rPr>
          <w:rStyle w:val="Char4"/>
          <w:rtl/>
        </w:rPr>
        <w:t xml:space="preserve"> نبود. همسرش گفت: اگر آس</w:t>
      </w:r>
      <w:r w:rsidR="00B024C4">
        <w:rPr>
          <w:rStyle w:val="Char4"/>
          <w:rtl/>
        </w:rPr>
        <w:t>ی</w:t>
      </w:r>
      <w:r w:rsidRPr="0084314E">
        <w:rPr>
          <w:rStyle w:val="Char4"/>
          <w:rtl/>
        </w:rPr>
        <w:t>اب دست</w:t>
      </w:r>
      <w:r w:rsidR="00B024C4">
        <w:rPr>
          <w:rStyle w:val="Char4"/>
          <w:rtl/>
        </w:rPr>
        <w:t>ی</w:t>
      </w:r>
      <w:r w:rsidRPr="0084314E">
        <w:rPr>
          <w:rStyle w:val="Char4"/>
          <w:rtl/>
        </w:rPr>
        <w:t xml:space="preserve"> ام را حر</w:t>
      </w:r>
      <w:r w:rsidR="00B024C4">
        <w:rPr>
          <w:rStyle w:val="Char4"/>
          <w:rtl/>
        </w:rPr>
        <w:t>ک</w:t>
      </w:r>
      <w:r w:rsidRPr="0084314E">
        <w:rPr>
          <w:rStyle w:val="Char4"/>
          <w:rtl/>
        </w:rPr>
        <w:t>ت بدهم، و در تنورم شاخچه‏ها</w:t>
      </w:r>
      <w:r w:rsidR="00B024C4">
        <w:rPr>
          <w:rStyle w:val="Char4"/>
          <w:rtl/>
        </w:rPr>
        <w:t>ی</w:t>
      </w:r>
      <w:r w:rsidRPr="0084314E">
        <w:rPr>
          <w:rStyle w:val="Char4"/>
          <w:rtl/>
        </w:rPr>
        <w:t xml:space="preserve"> خرما را ب</w:t>
      </w:r>
      <w:r w:rsidR="00B024C4">
        <w:rPr>
          <w:rStyle w:val="Char4"/>
          <w:rtl/>
        </w:rPr>
        <w:t>ی</w:t>
      </w:r>
      <w:r w:rsidRPr="0084314E">
        <w:rPr>
          <w:rStyle w:val="Char4"/>
          <w:rtl/>
        </w:rPr>
        <w:t>ندازم، و همسا</w:t>
      </w:r>
      <w:r w:rsidR="00B024C4">
        <w:rPr>
          <w:rStyle w:val="Char4"/>
          <w:rtl/>
        </w:rPr>
        <w:t>ی</w:t>
      </w:r>
      <w:r w:rsidRPr="0084314E">
        <w:rPr>
          <w:rStyle w:val="Char4"/>
          <w:rtl/>
        </w:rPr>
        <w:t>گانم صدا</w:t>
      </w:r>
      <w:r w:rsidR="00B024C4">
        <w:rPr>
          <w:rStyle w:val="Char4"/>
          <w:rtl/>
        </w:rPr>
        <w:t>ی</w:t>
      </w:r>
      <w:r w:rsidRPr="0084314E">
        <w:rPr>
          <w:rStyle w:val="Char4"/>
          <w:rtl/>
        </w:rPr>
        <w:t xml:space="preserve"> آس</w:t>
      </w:r>
      <w:r w:rsidR="00B024C4">
        <w:rPr>
          <w:rStyle w:val="Char4"/>
          <w:rtl/>
        </w:rPr>
        <w:t>ی</w:t>
      </w:r>
      <w:r w:rsidRPr="0084314E">
        <w:rPr>
          <w:rStyle w:val="Char4"/>
          <w:rtl/>
        </w:rPr>
        <w:t>اب را بشنوند، و دود را بب</w:t>
      </w:r>
      <w:r w:rsidR="00B024C4">
        <w:rPr>
          <w:rStyle w:val="Char4"/>
          <w:rtl/>
        </w:rPr>
        <w:t>ی</w:t>
      </w:r>
      <w:r w:rsidRPr="0084314E">
        <w:rPr>
          <w:rStyle w:val="Char4"/>
          <w:rtl/>
        </w:rPr>
        <w:t>نند، گمان م</w:t>
      </w:r>
      <w:r w:rsidR="00B024C4">
        <w:rPr>
          <w:rStyle w:val="Char4"/>
          <w:rtl/>
        </w:rPr>
        <w:t>ی</w:t>
      </w:r>
      <w:r w:rsidRPr="0084314E">
        <w:rPr>
          <w:rStyle w:val="Char4"/>
          <w:rtl/>
        </w:rPr>
        <w:t>‏</w:t>
      </w:r>
      <w:r w:rsidR="00B024C4">
        <w:rPr>
          <w:rStyle w:val="Char4"/>
          <w:rtl/>
        </w:rPr>
        <w:t>ک</w:t>
      </w:r>
      <w:r w:rsidRPr="0084314E">
        <w:rPr>
          <w:rStyle w:val="Char4"/>
          <w:rtl/>
        </w:rPr>
        <w:t xml:space="preserve">نند </w:t>
      </w:r>
      <w:r w:rsidR="00B024C4">
        <w:rPr>
          <w:rStyle w:val="Char4"/>
          <w:rtl/>
        </w:rPr>
        <w:t>ک</w:t>
      </w:r>
      <w:r w:rsidRPr="0084314E">
        <w:rPr>
          <w:rStyle w:val="Char4"/>
          <w:rtl/>
        </w:rPr>
        <w:t>ه نزد ما طعام هست، و ن</w:t>
      </w:r>
      <w:r w:rsidR="00B024C4">
        <w:rPr>
          <w:rStyle w:val="Char4"/>
          <w:rtl/>
        </w:rPr>
        <w:t>ی</w:t>
      </w:r>
      <w:r w:rsidRPr="0084314E">
        <w:rPr>
          <w:rStyle w:val="Char4"/>
          <w:rtl/>
        </w:rPr>
        <w:t>ازمند</w:t>
      </w:r>
      <w:r w:rsidR="00B024C4">
        <w:rPr>
          <w:rStyle w:val="Char4"/>
          <w:rtl/>
        </w:rPr>
        <w:t>ی</w:t>
      </w:r>
      <w:r w:rsidRPr="0084314E">
        <w:rPr>
          <w:rStyle w:val="Char4"/>
          <w:rtl/>
        </w:rPr>
        <w:t xml:space="preserve"> ندار</w:t>
      </w:r>
      <w:r w:rsidR="00B024C4">
        <w:rPr>
          <w:rStyle w:val="Char4"/>
          <w:rtl/>
        </w:rPr>
        <w:t>ی</w:t>
      </w:r>
      <w:r w:rsidRPr="0084314E">
        <w:rPr>
          <w:rStyle w:val="Char4"/>
          <w:rtl/>
        </w:rPr>
        <w:t>م. بنابرا</w:t>
      </w:r>
      <w:r w:rsidR="00B024C4">
        <w:rPr>
          <w:rStyle w:val="Char4"/>
          <w:rtl/>
        </w:rPr>
        <w:t>ی</w:t>
      </w:r>
      <w:r w:rsidRPr="0084314E">
        <w:rPr>
          <w:rStyle w:val="Char4"/>
          <w:rtl/>
        </w:rPr>
        <w:t xml:space="preserve">ن </w:t>
      </w:r>
      <w:r w:rsidR="00B024C4">
        <w:rPr>
          <w:rStyle w:val="Char4"/>
          <w:rtl/>
        </w:rPr>
        <w:t xml:space="preserve">به‌سوی </w:t>
      </w:r>
      <w:r w:rsidRPr="0084314E">
        <w:rPr>
          <w:rStyle w:val="Char4"/>
          <w:rtl/>
        </w:rPr>
        <w:t>تنورش برخاست و آن را برافروخت و نشست و به چرخان</w:t>
      </w:r>
      <w:r w:rsidR="00B024C4">
        <w:rPr>
          <w:rStyle w:val="Char4"/>
          <w:rtl/>
        </w:rPr>
        <w:t>ی</w:t>
      </w:r>
      <w:r w:rsidRPr="0084314E">
        <w:rPr>
          <w:rStyle w:val="Char4"/>
          <w:rtl/>
        </w:rPr>
        <w:t>دن آس</w:t>
      </w:r>
      <w:r w:rsidR="00B024C4">
        <w:rPr>
          <w:rStyle w:val="Char4"/>
          <w:rtl/>
        </w:rPr>
        <w:t>ی</w:t>
      </w:r>
      <w:r w:rsidRPr="0084314E">
        <w:rPr>
          <w:rStyle w:val="Char4"/>
          <w:rtl/>
        </w:rPr>
        <w:t>اب پرداخت. م</w:t>
      </w:r>
      <w:r w:rsidR="00B024C4">
        <w:rPr>
          <w:rStyle w:val="Char4"/>
          <w:rtl/>
        </w:rPr>
        <w:t>ی</w:t>
      </w:r>
      <w:r w:rsidRPr="0084314E">
        <w:rPr>
          <w:rStyle w:val="Char4"/>
          <w:rtl/>
        </w:rPr>
        <w:t>‏گو</w:t>
      </w:r>
      <w:r w:rsidR="00B024C4">
        <w:rPr>
          <w:rStyle w:val="Char4"/>
          <w:rtl/>
        </w:rPr>
        <w:t>ی</w:t>
      </w:r>
      <w:r w:rsidRPr="0084314E">
        <w:rPr>
          <w:rStyle w:val="Char4"/>
          <w:rtl/>
        </w:rPr>
        <w:t>د: شوهرش برگشت و صدا</w:t>
      </w:r>
      <w:r w:rsidR="00B024C4">
        <w:rPr>
          <w:rStyle w:val="Char4"/>
          <w:rtl/>
        </w:rPr>
        <w:t>ی</w:t>
      </w:r>
      <w:r w:rsidRPr="0084314E">
        <w:rPr>
          <w:rStyle w:val="Char4"/>
          <w:rtl/>
        </w:rPr>
        <w:t xml:space="preserve"> آس</w:t>
      </w:r>
      <w:r w:rsidR="00B024C4">
        <w:rPr>
          <w:rStyle w:val="Char4"/>
          <w:rtl/>
        </w:rPr>
        <w:t>ی</w:t>
      </w:r>
      <w:r w:rsidRPr="0084314E">
        <w:rPr>
          <w:rStyle w:val="Char4"/>
          <w:rtl/>
        </w:rPr>
        <w:t>اب را شن</w:t>
      </w:r>
      <w:r w:rsidR="00B024C4">
        <w:rPr>
          <w:rStyle w:val="Char4"/>
          <w:rtl/>
        </w:rPr>
        <w:t>ی</w:t>
      </w:r>
      <w:r w:rsidRPr="0084314E">
        <w:rPr>
          <w:rStyle w:val="Char4"/>
          <w:rtl/>
        </w:rPr>
        <w:t>د، همسرش برخاست تا دروازه را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باز </w:t>
      </w:r>
      <w:r w:rsidR="00B024C4">
        <w:rPr>
          <w:rStyle w:val="Char4"/>
          <w:rtl/>
        </w:rPr>
        <w:t>ک</w:t>
      </w:r>
      <w:r w:rsidRPr="0084314E">
        <w:rPr>
          <w:rStyle w:val="Char4"/>
          <w:rtl/>
        </w:rPr>
        <w:t>ند، گفت: چه را آرد 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 او برا</w:t>
      </w:r>
      <w:r w:rsidR="00B024C4">
        <w:rPr>
          <w:rStyle w:val="Char4"/>
          <w:rtl/>
        </w:rPr>
        <w:t>ی</w:t>
      </w:r>
      <w:r w:rsidRPr="0084314E">
        <w:rPr>
          <w:rStyle w:val="Char4"/>
          <w:rtl/>
        </w:rPr>
        <w:t>ش موضوع را خبر داد، بعد هر دو در حال</w:t>
      </w:r>
      <w:r w:rsidR="00B024C4">
        <w:rPr>
          <w:rStyle w:val="Char4"/>
          <w:rtl/>
        </w:rPr>
        <w:t>ی</w:t>
      </w:r>
      <w:r w:rsidRPr="0084314E">
        <w:rPr>
          <w:rStyle w:val="Char4"/>
          <w:rtl/>
        </w:rPr>
        <w:t xml:space="preserve"> داخل شدند، </w:t>
      </w:r>
      <w:r w:rsidR="00B024C4">
        <w:rPr>
          <w:rStyle w:val="Char4"/>
          <w:rtl/>
        </w:rPr>
        <w:t>ک</w:t>
      </w:r>
      <w:r w:rsidRPr="0084314E">
        <w:rPr>
          <w:rStyle w:val="Char4"/>
          <w:rtl/>
        </w:rPr>
        <w:t>ه آس</w:t>
      </w:r>
      <w:r w:rsidR="00B024C4">
        <w:rPr>
          <w:rStyle w:val="Char4"/>
          <w:rtl/>
        </w:rPr>
        <w:t>ی</w:t>
      </w:r>
      <w:r w:rsidRPr="0084314E">
        <w:rPr>
          <w:rStyle w:val="Char4"/>
          <w:rtl/>
        </w:rPr>
        <w:t>اب</w:t>
      </w:r>
      <w:r w:rsidR="00B024C4">
        <w:rPr>
          <w:rStyle w:val="Char4"/>
          <w:rtl/>
        </w:rPr>
        <w:t xml:space="preserve">‌شان </w:t>
      </w:r>
      <w:r w:rsidRPr="0084314E">
        <w:rPr>
          <w:rStyle w:val="Char4"/>
          <w:rtl/>
        </w:rPr>
        <w:t>م</w:t>
      </w:r>
      <w:r w:rsidR="00B024C4">
        <w:rPr>
          <w:rStyle w:val="Char4"/>
          <w:rtl/>
        </w:rPr>
        <w:t>ی</w:t>
      </w:r>
      <w:r w:rsidRPr="0084314E">
        <w:rPr>
          <w:rStyle w:val="Char4"/>
          <w:rtl/>
        </w:rPr>
        <w:t>‏چرخد و آرد م</w:t>
      </w:r>
      <w:r w:rsidR="00B024C4">
        <w:rPr>
          <w:rStyle w:val="Char4"/>
          <w:rtl/>
        </w:rPr>
        <w:t>ی</w:t>
      </w:r>
      <w:r w:rsidRPr="0084314E">
        <w:rPr>
          <w:rStyle w:val="Char4"/>
          <w:rtl/>
        </w:rPr>
        <w:t>‏اندازد، و ظرف</w:t>
      </w:r>
      <w:r w:rsidR="00B024C4">
        <w:rPr>
          <w:rStyle w:val="Char4"/>
          <w:rtl/>
        </w:rPr>
        <w:t>ی</w:t>
      </w:r>
      <w:r w:rsidRPr="0084314E">
        <w:rPr>
          <w:rStyle w:val="Char4"/>
          <w:rtl/>
        </w:rPr>
        <w:t xml:space="preserve"> در خانه باق</w:t>
      </w:r>
      <w:r w:rsidR="00B024C4">
        <w:rPr>
          <w:rStyle w:val="Char4"/>
          <w:rtl/>
        </w:rPr>
        <w:t>ی</w:t>
      </w:r>
      <w:r w:rsidRPr="0084314E">
        <w:rPr>
          <w:rStyle w:val="Char4"/>
          <w:rtl/>
        </w:rPr>
        <w:t xml:space="preserve"> نمانده، مگر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پر شده است. بعد </w:t>
      </w:r>
      <w:r w:rsidR="00B024C4">
        <w:rPr>
          <w:rStyle w:val="Char4"/>
          <w:rtl/>
        </w:rPr>
        <w:t xml:space="preserve">به‌سوی </w:t>
      </w:r>
      <w:r w:rsidRPr="0084314E">
        <w:rPr>
          <w:rStyle w:val="Char4"/>
          <w:rtl/>
        </w:rPr>
        <w:t>تنورش ب</w:t>
      </w:r>
      <w:r w:rsidR="00B024C4">
        <w:rPr>
          <w:rStyle w:val="Char4"/>
          <w:rtl/>
        </w:rPr>
        <w:t>ی</w:t>
      </w:r>
      <w:r w:rsidRPr="0084314E">
        <w:rPr>
          <w:rStyle w:val="Char4"/>
          <w:rtl/>
        </w:rPr>
        <w:t>رون گرد</w:t>
      </w:r>
      <w:r w:rsidR="00B024C4">
        <w:rPr>
          <w:rStyle w:val="Char4"/>
          <w:rtl/>
        </w:rPr>
        <w:t>ی</w:t>
      </w:r>
      <w:r w:rsidRPr="0084314E">
        <w:rPr>
          <w:rStyle w:val="Char4"/>
          <w:rtl/>
        </w:rPr>
        <w:t>د، و آن را مملو از نان در</w:t>
      </w:r>
      <w:r w:rsidR="00B024C4">
        <w:rPr>
          <w:rStyle w:val="Char4"/>
          <w:rtl/>
        </w:rPr>
        <w:t>ی</w:t>
      </w:r>
      <w:r w:rsidRPr="0084314E">
        <w:rPr>
          <w:rStyle w:val="Char4"/>
          <w:rtl/>
        </w:rPr>
        <w:t>افت، شوهرش رفت و آن را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متذ</w:t>
      </w:r>
      <w:r w:rsidR="00B024C4">
        <w:rPr>
          <w:rStyle w:val="Char4"/>
          <w:rtl/>
        </w:rPr>
        <w:t>ک</w:t>
      </w:r>
      <w:r w:rsidRPr="0084314E">
        <w:rPr>
          <w:rStyle w:val="Char4"/>
          <w:rtl/>
        </w:rPr>
        <w:t>ر گرد</w:t>
      </w:r>
      <w:r w:rsidR="00B024C4">
        <w:rPr>
          <w:rStyle w:val="Char4"/>
          <w:rtl/>
        </w:rPr>
        <w:t>ی</w:t>
      </w:r>
      <w:r w:rsidRPr="0084314E">
        <w:rPr>
          <w:rStyle w:val="Char4"/>
          <w:rtl/>
        </w:rPr>
        <w:t xml:space="preserve">د. رسول خدا </w:t>
      </w:r>
      <w:r>
        <w:rPr>
          <w:rFonts w:cs="CTraditional Arabic" w:hint="cs"/>
          <w:sz w:val="28"/>
          <w:szCs w:val="28"/>
          <w:rtl/>
        </w:rPr>
        <w:t>ص</w:t>
      </w:r>
      <w:r w:rsidRPr="0084314E">
        <w:rPr>
          <w:rStyle w:val="Char4"/>
          <w:rtl/>
        </w:rPr>
        <w:t xml:space="preserve"> فرمود: «اگر آن را م</w:t>
      </w:r>
      <w:r w:rsidR="00B024C4">
        <w:rPr>
          <w:rStyle w:val="Char4"/>
          <w:rtl/>
        </w:rPr>
        <w:t>ی</w:t>
      </w:r>
      <w:r w:rsidRPr="0084314E">
        <w:rPr>
          <w:rStyle w:val="Char4"/>
          <w:rtl/>
        </w:rPr>
        <w:t>‏گذاشت</w:t>
      </w:r>
      <w:r w:rsidR="00B024C4">
        <w:rPr>
          <w:rStyle w:val="Char4"/>
          <w:rtl/>
        </w:rPr>
        <w:t>ی</w:t>
      </w:r>
      <w:r w:rsidRPr="0084314E">
        <w:rPr>
          <w:rStyle w:val="Char4"/>
          <w:rtl/>
        </w:rPr>
        <w:t xml:space="preserve"> تا زندگ</w:t>
      </w:r>
      <w:r w:rsidR="00B024C4">
        <w:rPr>
          <w:rStyle w:val="Char4"/>
          <w:rtl/>
        </w:rPr>
        <w:t>ی</w:t>
      </w:r>
      <w:r w:rsidRPr="0084314E">
        <w:rPr>
          <w:rStyle w:val="Char4"/>
          <w:rtl/>
        </w:rPr>
        <w:t xml:space="preserve"> من - </w:t>
      </w:r>
      <w:r w:rsidR="00B024C4">
        <w:rPr>
          <w:rStyle w:val="Char4"/>
          <w:rtl/>
        </w:rPr>
        <w:t>ی</w:t>
      </w:r>
      <w:r w:rsidRPr="0084314E">
        <w:rPr>
          <w:rStyle w:val="Char4"/>
          <w:rtl/>
        </w:rPr>
        <w:t>ا گفت: زندگ</w:t>
      </w:r>
      <w:r w:rsidR="00B024C4">
        <w:rPr>
          <w:rStyle w:val="Char4"/>
          <w:rtl/>
        </w:rPr>
        <w:t>ی</w:t>
      </w:r>
      <w:r w:rsidRPr="0084314E">
        <w:rPr>
          <w:rStyle w:val="Char4"/>
          <w:rtl/>
        </w:rPr>
        <w:t xml:space="preserve"> شما - برا</w:t>
      </w:r>
      <w:r w:rsidR="00B024C4">
        <w:rPr>
          <w:rStyle w:val="Char4"/>
          <w:rtl/>
        </w:rPr>
        <w:t xml:space="preserve">ی‌تان </w:t>
      </w:r>
      <w:r w:rsidRPr="0084314E">
        <w:rPr>
          <w:rStyle w:val="Char4"/>
          <w:rtl/>
        </w:rPr>
        <w:t>همان طور م</w:t>
      </w:r>
      <w:r w:rsidR="00B024C4">
        <w:rPr>
          <w:rStyle w:val="Char4"/>
          <w:rtl/>
        </w:rPr>
        <w:t>ی</w:t>
      </w:r>
      <w:r w:rsidRPr="0084314E">
        <w:rPr>
          <w:rStyle w:val="Char4"/>
          <w:rtl/>
        </w:rPr>
        <w:t>‏بود». ا</w:t>
      </w:r>
      <w:r w:rsidR="00B024C4">
        <w:rPr>
          <w:rStyle w:val="Char4"/>
          <w:rtl/>
        </w:rPr>
        <w:t>ی</w:t>
      </w:r>
      <w:r w:rsidRPr="0084314E">
        <w:rPr>
          <w:rStyle w:val="Char4"/>
          <w:rtl/>
        </w:rPr>
        <w:t>ن حد</w:t>
      </w:r>
      <w:r w:rsidR="00B024C4">
        <w:rPr>
          <w:rStyle w:val="Char4"/>
          <w:rtl/>
        </w:rPr>
        <w:t>ی</w:t>
      </w:r>
      <w:r w:rsidRPr="0084314E">
        <w:rPr>
          <w:rStyle w:val="Char4"/>
          <w:rtl/>
        </w:rPr>
        <w:t>ث در سند و متن غر</w:t>
      </w:r>
      <w:r w:rsidR="00B024C4">
        <w:rPr>
          <w:rStyle w:val="Char4"/>
          <w:rtl/>
        </w:rPr>
        <w:t>ی</w:t>
      </w:r>
      <w:r w:rsidRPr="0084314E">
        <w:rPr>
          <w:rStyle w:val="Char4"/>
          <w:rtl/>
        </w:rPr>
        <w:t>ب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(119/6) آمده است.</w:t>
      </w:r>
    </w:p>
    <w:p w:rsidR="001325DE" w:rsidRPr="0084314E" w:rsidRDefault="001325DE" w:rsidP="00042122">
      <w:pPr>
        <w:pStyle w:val="a5"/>
        <w:rPr>
          <w:rStyle w:val="Char4"/>
          <w:rtl/>
        </w:rPr>
      </w:pPr>
      <w:bookmarkStart w:id="310" w:name="_Toc441948619"/>
      <w:r w:rsidRPr="002109E4">
        <w:rPr>
          <w:rtl/>
        </w:rPr>
        <w:t>روز</w:t>
      </w:r>
      <w:r w:rsidR="00CE5A2A">
        <w:rPr>
          <w:rtl/>
        </w:rPr>
        <w:t>ی</w:t>
      </w:r>
      <w:r w:rsidRPr="002109E4">
        <w:rPr>
          <w:rtl/>
        </w:rPr>
        <w:t xml:space="preserve"> داده شدن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ابوب</w:t>
      </w:r>
      <w:r w:rsidR="00CE5A2A">
        <w:rPr>
          <w:rtl/>
        </w:rPr>
        <w:t>ک</w:t>
      </w:r>
      <w:r w:rsidRPr="002109E4">
        <w:rPr>
          <w:rtl/>
        </w:rPr>
        <w:t>ر و خانواده‏ا</w:t>
      </w:r>
      <w:r w:rsidR="00CE5A2A">
        <w:rPr>
          <w:rtl/>
        </w:rPr>
        <w:t>ی</w:t>
      </w:r>
      <w:r w:rsidRPr="002109E4">
        <w:rPr>
          <w:rtl/>
        </w:rPr>
        <w:t xml:space="preserve"> از اعراب از جا</w:t>
      </w:r>
      <w:r w:rsidR="00CE5A2A">
        <w:rPr>
          <w:rtl/>
        </w:rPr>
        <w:t>یی</w:t>
      </w:r>
      <w:r w:rsidRPr="002109E4">
        <w:rPr>
          <w:rtl/>
        </w:rPr>
        <w:t xml:space="preserve"> </w:t>
      </w:r>
      <w:r w:rsidR="00CE5A2A">
        <w:rPr>
          <w:rtl/>
        </w:rPr>
        <w:t>ک</w:t>
      </w:r>
      <w:r w:rsidRPr="002109E4">
        <w:rPr>
          <w:rtl/>
        </w:rPr>
        <w:t>ه گمان نم</w:t>
      </w:r>
      <w:r w:rsidR="00CE5A2A">
        <w:rPr>
          <w:rtl/>
        </w:rPr>
        <w:t>ی</w:t>
      </w:r>
      <w:r w:rsidRPr="002109E4">
        <w:rPr>
          <w:rtl/>
        </w:rPr>
        <w:t>‏</w:t>
      </w:r>
      <w:r w:rsidR="00CE5A2A">
        <w:rPr>
          <w:rtl/>
        </w:rPr>
        <w:t>ک</w:t>
      </w:r>
      <w:r w:rsidRPr="002109E4">
        <w:rPr>
          <w:rtl/>
        </w:rPr>
        <w:t>ردند</w:t>
      </w:r>
      <w:bookmarkEnd w:id="310"/>
    </w:p>
    <w:p w:rsidR="001325DE" w:rsidRPr="0084314E" w:rsidRDefault="001325DE" w:rsidP="00042122">
      <w:pPr>
        <w:pStyle w:val="PlainText"/>
        <w:ind w:firstLine="284"/>
        <w:jc w:val="both"/>
        <w:rPr>
          <w:rStyle w:val="Char4"/>
          <w:rtl/>
        </w:rPr>
      </w:pPr>
      <w:r w:rsidRPr="00A84090">
        <w:rPr>
          <w:rStyle w:val="Char4"/>
          <w:spacing w:val="-4"/>
          <w:rtl/>
        </w:rPr>
        <w:t>ب</w:t>
      </w:r>
      <w:r w:rsidR="00B024C4" w:rsidRPr="00A84090">
        <w:rPr>
          <w:rStyle w:val="Char4"/>
          <w:spacing w:val="-4"/>
          <w:rtl/>
        </w:rPr>
        <w:t>ی</w:t>
      </w:r>
      <w:r w:rsidRPr="00A84090">
        <w:rPr>
          <w:rStyle w:val="Char4"/>
          <w:spacing w:val="-4"/>
          <w:rtl/>
        </w:rPr>
        <w:t>هق</w:t>
      </w:r>
      <w:r w:rsidR="00B024C4" w:rsidRPr="00A84090">
        <w:rPr>
          <w:rStyle w:val="Char4"/>
          <w:spacing w:val="-4"/>
          <w:rtl/>
        </w:rPr>
        <w:t>ی</w:t>
      </w:r>
      <w:r w:rsidRPr="00A84090">
        <w:rPr>
          <w:rStyle w:val="Char4"/>
          <w:spacing w:val="-4"/>
          <w:rtl/>
        </w:rPr>
        <w:t xml:space="preserve"> در الدلائل و ابن عسا</w:t>
      </w:r>
      <w:r w:rsidR="00B024C4" w:rsidRPr="00A84090">
        <w:rPr>
          <w:rStyle w:val="Char4"/>
          <w:spacing w:val="-4"/>
          <w:rtl/>
        </w:rPr>
        <w:t>ک</w:t>
      </w:r>
      <w:r w:rsidRPr="00A84090">
        <w:rPr>
          <w:rStyle w:val="Char4"/>
          <w:spacing w:val="-4"/>
          <w:rtl/>
        </w:rPr>
        <w:t>ر از ابوب</w:t>
      </w:r>
      <w:r w:rsidR="00B024C4" w:rsidRPr="00A84090">
        <w:rPr>
          <w:rStyle w:val="Char4"/>
          <w:spacing w:val="-4"/>
          <w:rtl/>
        </w:rPr>
        <w:t>ک</w:t>
      </w:r>
      <w:r w:rsidRPr="00A84090">
        <w:rPr>
          <w:rStyle w:val="Char4"/>
          <w:spacing w:val="-4"/>
          <w:rtl/>
        </w:rPr>
        <w:t xml:space="preserve">ر </w:t>
      </w:r>
      <w:r w:rsidRPr="00A84090">
        <w:rPr>
          <w:rStyle w:val="Char4"/>
          <w:rFonts w:cs="CTraditional Arabic"/>
          <w:spacing w:val="-4"/>
          <w:rtl/>
        </w:rPr>
        <w:sym w:font="AGA Arabesque" w:char="F074"/>
      </w:r>
      <w:r w:rsidRPr="00A84090">
        <w:rPr>
          <w:rStyle w:val="Char4"/>
          <w:spacing w:val="-4"/>
          <w:rtl/>
        </w:rPr>
        <w:t xml:space="preserve"> روا</w:t>
      </w:r>
      <w:r w:rsidR="00B024C4" w:rsidRPr="00A84090">
        <w:rPr>
          <w:rStyle w:val="Char4"/>
          <w:spacing w:val="-4"/>
          <w:rtl/>
        </w:rPr>
        <w:t>ی</w:t>
      </w:r>
      <w:r w:rsidRPr="00A84090">
        <w:rPr>
          <w:rStyle w:val="Char4"/>
          <w:spacing w:val="-4"/>
          <w:rtl/>
        </w:rPr>
        <w:t xml:space="preserve">ت نموده‏اند </w:t>
      </w:r>
      <w:r w:rsidR="00B024C4" w:rsidRPr="00A84090">
        <w:rPr>
          <w:rStyle w:val="Char4"/>
          <w:spacing w:val="-4"/>
          <w:rtl/>
        </w:rPr>
        <w:t>ک</w:t>
      </w:r>
      <w:r w:rsidRPr="00A84090">
        <w:rPr>
          <w:rStyle w:val="Char4"/>
          <w:spacing w:val="-4"/>
          <w:rtl/>
        </w:rPr>
        <w:t>ه گفت: با رسول خدا</w:t>
      </w:r>
      <w:r w:rsidRPr="00A84090">
        <w:rPr>
          <w:rFonts w:cs="CTraditional Arabic" w:hint="cs"/>
          <w:spacing w:val="-4"/>
          <w:sz w:val="28"/>
          <w:szCs w:val="28"/>
          <w:rtl/>
        </w:rPr>
        <w:t>ص</w:t>
      </w:r>
      <w:r w:rsidRPr="0084314E">
        <w:rPr>
          <w:rStyle w:val="Char4"/>
          <w:rtl/>
        </w:rPr>
        <w:t xml:space="preserve"> از م</w:t>
      </w:r>
      <w:r w:rsidR="00B024C4">
        <w:rPr>
          <w:rStyle w:val="Char4"/>
          <w:rtl/>
        </w:rPr>
        <w:t>ک</w:t>
      </w:r>
      <w:r w:rsidRPr="0084314E">
        <w:rPr>
          <w:rStyle w:val="Char4"/>
          <w:rtl/>
        </w:rPr>
        <w:t>ه ب</w:t>
      </w:r>
      <w:r w:rsidR="00B024C4">
        <w:rPr>
          <w:rStyle w:val="Char4"/>
          <w:rtl/>
        </w:rPr>
        <w:t>ی</w:t>
      </w:r>
      <w:r w:rsidRPr="0084314E">
        <w:rPr>
          <w:rStyle w:val="Char4"/>
          <w:rtl/>
        </w:rPr>
        <w:t>رون شدم، و به قب</w:t>
      </w:r>
      <w:r w:rsidR="00B024C4">
        <w:rPr>
          <w:rStyle w:val="Char4"/>
          <w:rtl/>
        </w:rPr>
        <w:t>ی</w:t>
      </w:r>
      <w:r w:rsidRPr="0084314E">
        <w:rPr>
          <w:rStyle w:val="Char4"/>
          <w:rtl/>
        </w:rPr>
        <w:t>له‏ا</w:t>
      </w:r>
      <w:r w:rsidR="00B024C4">
        <w:rPr>
          <w:rStyle w:val="Char4"/>
          <w:rtl/>
        </w:rPr>
        <w:t>ی</w:t>
      </w:r>
      <w:r w:rsidRPr="0084314E">
        <w:rPr>
          <w:rStyle w:val="Char4"/>
          <w:rtl/>
        </w:rPr>
        <w:t xml:space="preserve"> از قب</w:t>
      </w:r>
      <w:r w:rsidR="00B024C4">
        <w:rPr>
          <w:rStyle w:val="Char4"/>
          <w:rtl/>
        </w:rPr>
        <w:t>ی</w:t>
      </w:r>
      <w:r w:rsidRPr="0084314E">
        <w:rPr>
          <w:rStyle w:val="Char4"/>
          <w:rtl/>
        </w:rPr>
        <w:t>له‏ها</w:t>
      </w:r>
      <w:r w:rsidR="00B024C4">
        <w:rPr>
          <w:rStyle w:val="Char4"/>
          <w:rtl/>
        </w:rPr>
        <w:t>ی</w:t>
      </w:r>
      <w:r w:rsidRPr="0084314E">
        <w:rPr>
          <w:rStyle w:val="Char4"/>
          <w:rtl/>
        </w:rPr>
        <w:t xml:space="preserve"> عرب رس</w:t>
      </w:r>
      <w:r w:rsidR="00B024C4">
        <w:rPr>
          <w:rStyle w:val="Char4"/>
          <w:rtl/>
        </w:rPr>
        <w:t>ی</w:t>
      </w:r>
      <w:r w:rsidRPr="0084314E">
        <w:rPr>
          <w:rStyle w:val="Char4"/>
          <w:rtl/>
        </w:rPr>
        <w:t>د</w:t>
      </w:r>
      <w:r w:rsidR="00B024C4">
        <w:rPr>
          <w:rStyle w:val="Char4"/>
          <w:rtl/>
        </w:rPr>
        <w:t>ی</w:t>
      </w:r>
      <w:r w:rsidRPr="0084314E">
        <w:rPr>
          <w:rStyle w:val="Char4"/>
          <w:rtl/>
        </w:rPr>
        <w:t xml:space="preserve">م. آن گاه رسول خدا </w:t>
      </w:r>
      <w:r>
        <w:rPr>
          <w:rFonts w:cs="CTraditional Arabic" w:hint="cs"/>
          <w:sz w:val="28"/>
          <w:szCs w:val="28"/>
          <w:rtl/>
        </w:rPr>
        <w:t>ص</w:t>
      </w:r>
      <w:r w:rsidRPr="0084314E">
        <w:rPr>
          <w:rStyle w:val="Char4"/>
          <w:rtl/>
        </w:rPr>
        <w:t xml:space="preserve"> نگاه نمود، و خانه گوشه‏ا</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 و </w:t>
      </w:r>
      <w:r w:rsidR="00B024C4">
        <w:rPr>
          <w:rStyle w:val="Char4"/>
          <w:rtl/>
        </w:rPr>
        <w:t xml:space="preserve">به‌سوی </w:t>
      </w:r>
      <w:r w:rsidRPr="0084314E">
        <w:rPr>
          <w:rStyle w:val="Char4"/>
          <w:rtl/>
        </w:rPr>
        <w:t>آن رفت،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پا</w:t>
      </w:r>
      <w:r w:rsidR="00B024C4">
        <w:rPr>
          <w:rStyle w:val="Char4"/>
          <w:rtl/>
        </w:rPr>
        <w:t>یی</w:t>
      </w:r>
      <w:r w:rsidRPr="0084314E">
        <w:rPr>
          <w:rStyle w:val="Char4"/>
          <w:rtl/>
        </w:rPr>
        <w:t>ن شد</w:t>
      </w:r>
      <w:r w:rsidR="00B024C4">
        <w:rPr>
          <w:rStyle w:val="Char4"/>
          <w:rtl/>
        </w:rPr>
        <w:t>ی</w:t>
      </w:r>
      <w:r w:rsidRPr="0084314E">
        <w:rPr>
          <w:rStyle w:val="Char4"/>
          <w:rtl/>
        </w:rPr>
        <w:t xml:space="preserve">م، در آن خانه جز </w:t>
      </w:r>
      <w:r w:rsidR="00B024C4">
        <w:rPr>
          <w:rStyle w:val="Char4"/>
          <w:rtl/>
        </w:rPr>
        <w:t>یک</w:t>
      </w:r>
      <w:r w:rsidRPr="0084314E">
        <w:rPr>
          <w:rStyle w:val="Char4"/>
          <w:rtl/>
        </w:rPr>
        <w:t xml:space="preserve"> زن </w:t>
      </w:r>
      <w:r w:rsidR="00B024C4">
        <w:rPr>
          <w:rStyle w:val="Char4"/>
          <w:rtl/>
        </w:rPr>
        <w:t>ک</w:t>
      </w:r>
      <w:r w:rsidRPr="0084314E">
        <w:rPr>
          <w:rStyle w:val="Char4"/>
          <w:rtl/>
        </w:rPr>
        <w:t>س</w:t>
      </w:r>
      <w:r w:rsidR="00B024C4">
        <w:rPr>
          <w:rStyle w:val="Char4"/>
          <w:rtl/>
        </w:rPr>
        <w:t>ی</w:t>
      </w:r>
      <w:r w:rsidRPr="0084314E">
        <w:rPr>
          <w:rStyle w:val="Char4"/>
          <w:rtl/>
        </w:rPr>
        <w:t xml:space="preserve"> نبود، همان زن گفت: ا</w:t>
      </w:r>
      <w:r w:rsidR="00B024C4">
        <w:rPr>
          <w:rStyle w:val="Char4"/>
          <w:rtl/>
        </w:rPr>
        <w:t>ی</w:t>
      </w:r>
      <w:r w:rsidRPr="0084314E">
        <w:rPr>
          <w:rStyle w:val="Char4"/>
          <w:rtl/>
        </w:rPr>
        <w:t xml:space="preserve"> بنده خدا، من زن هستم،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همراهم ن</w:t>
      </w:r>
      <w:r w:rsidR="00B024C4">
        <w:rPr>
          <w:rStyle w:val="Char4"/>
          <w:rtl/>
        </w:rPr>
        <w:t>ی</w:t>
      </w:r>
      <w:r w:rsidRPr="0084314E">
        <w:rPr>
          <w:rStyle w:val="Char4"/>
          <w:rtl/>
        </w:rPr>
        <w:t>ست، وقت</w:t>
      </w:r>
      <w:r w:rsidR="00B024C4">
        <w:rPr>
          <w:rStyle w:val="Char4"/>
          <w:rtl/>
        </w:rPr>
        <w:t>ی</w:t>
      </w:r>
      <w:r w:rsidRPr="0084314E">
        <w:rPr>
          <w:rStyle w:val="Char4"/>
          <w:rtl/>
        </w:rPr>
        <w:t xml:space="preserve"> مهمان</w:t>
      </w:r>
      <w:r w:rsidR="00B024C4">
        <w:rPr>
          <w:rStyle w:val="Char4"/>
          <w:rtl/>
        </w:rPr>
        <w:t>ی</w:t>
      </w:r>
      <w:r w:rsidRPr="0084314E">
        <w:rPr>
          <w:rStyle w:val="Char4"/>
          <w:rtl/>
        </w:rPr>
        <w:t xml:space="preserve"> و طعام خواست</w:t>
      </w:r>
      <w:r w:rsidR="00B024C4">
        <w:rPr>
          <w:rStyle w:val="Char4"/>
          <w:rtl/>
        </w:rPr>
        <w:t>ی</w:t>
      </w:r>
      <w:r w:rsidRPr="0084314E">
        <w:rPr>
          <w:rStyle w:val="Char4"/>
          <w:rtl/>
        </w:rPr>
        <w:t>د نزد بزرگ قب</w:t>
      </w:r>
      <w:r w:rsidR="00B024C4">
        <w:rPr>
          <w:rStyle w:val="Char4"/>
          <w:rtl/>
        </w:rPr>
        <w:t>ی</w:t>
      </w:r>
      <w:r w:rsidRPr="0084314E">
        <w:rPr>
          <w:rStyle w:val="Char4"/>
          <w:rtl/>
        </w:rPr>
        <w:t>له برو</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پاسخ</w:t>
      </w:r>
      <w:r w:rsidR="00B024C4">
        <w:rPr>
          <w:rStyle w:val="Char4"/>
          <w:rtl/>
        </w:rPr>
        <w:t>ی</w:t>
      </w:r>
      <w:r w:rsidRPr="0084314E">
        <w:rPr>
          <w:rStyle w:val="Char4"/>
          <w:rtl/>
        </w:rPr>
        <w:t xml:space="preserve"> نداد، ا</w:t>
      </w:r>
      <w:r w:rsidR="00B024C4">
        <w:rPr>
          <w:rStyle w:val="Char4"/>
          <w:rtl/>
        </w:rPr>
        <w:t>ی</w:t>
      </w:r>
      <w:r w:rsidRPr="0084314E">
        <w:rPr>
          <w:rStyle w:val="Char4"/>
          <w:rtl/>
        </w:rPr>
        <w:t>ن در ب</w:t>
      </w:r>
      <w:r w:rsidR="00B024C4">
        <w:rPr>
          <w:rStyle w:val="Char4"/>
          <w:rtl/>
        </w:rPr>
        <w:t>ی</w:t>
      </w:r>
      <w:r w:rsidRPr="0084314E">
        <w:rPr>
          <w:rStyle w:val="Char4"/>
          <w:rtl/>
        </w:rPr>
        <w:t>گاه روز بود، آن گاه پسرش بزها</w:t>
      </w:r>
      <w:r w:rsidR="00B024C4">
        <w:rPr>
          <w:rStyle w:val="Char4"/>
          <w:rtl/>
        </w:rPr>
        <w:t>ی</w:t>
      </w:r>
      <w:r w:rsidRPr="0084314E">
        <w:rPr>
          <w:rStyle w:val="Char4"/>
          <w:rtl/>
        </w:rPr>
        <w:t>ش را حر</w:t>
      </w:r>
      <w:r w:rsidR="00B024C4">
        <w:rPr>
          <w:rStyle w:val="Char4"/>
          <w:rtl/>
        </w:rPr>
        <w:t>ک</w:t>
      </w:r>
      <w:r w:rsidRPr="0084314E">
        <w:rPr>
          <w:rStyle w:val="Char4"/>
          <w:rtl/>
        </w:rPr>
        <w:t>ت داده آورد، و آن زن برا</w:t>
      </w:r>
      <w:r w:rsidR="00B024C4">
        <w:rPr>
          <w:rStyle w:val="Char4"/>
          <w:rtl/>
        </w:rPr>
        <w:t>ی</w:t>
      </w:r>
      <w:r w:rsidRPr="0084314E">
        <w:rPr>
          <w:rStyle w:val="Char4"/>
          <w:rtl/>
        </w:rPr>
        <w:t xml:space="preserve"> پسرش گفت: ا</w:t>
      </w:r>
      <w:r w:rsidR="00B024C4">
        <w:rPr>
          <w:rStyle w:val="Char4"/>
          <w:rtl/>
        </w:rPr>
        <w:t>ی</w:t>
      </w:r>
      <w:r w:rsidRPr="0084314E">
        <w:rPr>
          <w:rStyle w:val="Char4"/>
          <w:rtl/>
        </w:rPr>
        <w:t xml:space="preserve"> فرزندم، ا</w:t>
      </w:r>
      <w:r w:rsidR="00B024C4">
        <w:rPr>
          <w:rStyle w:val="Char4"/>
          <w:rtl/>
        </w:rPr>
        <w:t>ی</w:t>
      </w:r>
      <w:r w:rsidRPr="0084314E">
        <w:rPr>
          <w:rStyle w:val="Char4"/>
          <w:rtl/>
        </w:rPr>
        <w:t xml:space="preserve">ن بز و </w:t>
      </w:r>
      <w:r w:rsidR="00B024C4">
        <w:rPr>
          <w:rStyle w:val="Char4"/>
          <w:rtl/>
        </w:rPr>
        <w:t>ک</w:t>
      </w:r>
      <w:r w:rsidRPr="0084314E">
        <w:rPr>
          <w:rStyle w:val="Char4"/>
          <w:rtl/>
        </w:rPr>
        <w:t>ارد را برا</w:t>
      </w:r>
      <w:r w:rsidR="00B024C4">
        <w:rPr>
          <w:rStyle w:val="Char4"/>
          <w:rtl/>
        </w:rPr>
        <w:t>ی</w:t>
      </w:r>
      <w:r w:rsidRPr="0084314E">
        <w:rPr>
          <w:rStyle w:val="Char4"/>
          <w:rtl/>
        </w:rPr>
        <w:t xml:space="preserve"> ا</w:t>
      </w:r>
      <w:r w:rsidR="00B024C4">
        <w:rPr>
          <w:rStyle w:val="Char4"/>
          <w:rtl/>
        </w:rPr>
        <w:t>ی</w:t>
      </w:r>
      <w:r w:rsidRPr="0084314E">
        <w:rPr>
          <w:rStyle w:val="Char4"/>
          <w:rtl/>
        </w:rPr>
        <w:t>ن دو مرد ببر، و برا</w:t>
      </w:r>
      <w:r w:rsidR="00B024C4">
        <w:rPr>
          <w:rStyle w:val="Char4"/>
          <w:rtl/>
        </w:rPr>
        <w:t xml:space="preserve">ی‌شان </w:t>
      </w:r>
      <w:r w:rsidRPr="0084314E">
        <w:rPr>
          <w:rStyle w:val="Char4"/>
          <w:rtl/>
        </w:rPr>
        <w:t>بگو: مادرم برا</w:t>
      </w:r>
      <w:r w:rsidR="00B024C4">
        <w:rPr>
          <w:rStyle w:val="Char4"/>
          <w:rtl/>
        </w:rPr>
        <w:t xml:space="preserve">ی‌تان </w:t>
      </w:r>
      <w:r w:rsidRPr="0084314E">
        <w:rPr>
          <w:rStyle w:val="Char4"/>
          <w:rtl/>
        </w:rPr>
        <w:t>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ذبح نما</w:t>
      </w:r>
      <w:r w:rsidR="00B024C4">
        <w:rPr>
          <w:rStyle w:val="Char4"/>
          <w:rtl/>
        </w:rPr>
        <w:t>یی</w:t>
      </w:r>
      <w:r w:rsidRPr="0084314E">
        <w:rPr>
          <w:rStyle w:val="Char4"/>
          <w:rtl/>
        </w:rPr>
        <w:t>د، و بخور</w:t>
      </w:r>
      <w:r w:rsidR="00B024C4">
        <w:rPr>
          <w:rStyle w:val="Char4"/>
          <w:rtl/>
        </w:rPr>
        <w:t>ی</w:t>
      </w:r>
      <w:r w:rsidRPr="0084314E">
        <w:rPr>
          <w:rStyle w:val="Char4"/>
          <w:rtl/>
        </w:rPr>
        <w:t>د و برا</w:t>
      </w:r>
      <w:r w:rsidR="00B024C4">
        <w:rPr>
          <w:rStyle w:val="Char4"/>
          <w:rtl/>
        </w:rPr>
        <w:t>ی</w:t>
      </w:r>
      <w:r w:rsidRPr="0084314E">
        <w:rPr>
          <w:rStyle w:val="Char4"/>
          <w:rtl/>
        </w:rPr>
        <w:t xml:space="preserve"> ما هم بده</w:t>
      </w:r>
      <w:r w:rsidR="00B024C4">
        <w:rPr>
          <w:rStyle w:val="Char4"/>
          <w:rtl/>
        </w:rPr>
        <w:t>ی</w:t>
      </w:r>
      <w:r w:rsidRPr="0084314E">
        <w:rPr>
          <w:rStyle w:val="Char4"/>
          <w:rtl/>
        </w:rPr>
        <w:t>د. هنگام</w:t>
      </w:r>
      <w:r w:rsidR="00B024C4">
        <w:rPr>
          <w:rStyle w:val="Char4"/>
          <w:rtl/>
        </w:rPr>
        <w:t>ی</w:t>
      </w:r>
      <w:r w:rsidRPr="0084314E">
        <w:rPr>
          <w:rStyle w:val="Char4"/>
          <w:rtl/>
        </w:rPr>
        <w:t xml:space="preserve"> </w:t>
      </w:r>
      <w:r w:rsidR="00B024C4">
        <w:rPr>
          <w:rStyle w:val="Char4"/>
          <w:rtl/>
        </w:rPr>
        <w:t>ک</w:t>
      </w:r>
      <w:r w:rsidRPr="0084314E">
        <w:rPr>
          <w:rStyle w:val="Char4"/>
          <w:rtl/>
        </w:rPr>
        <w:t>ه آمد،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گفت: «</w:t>
      </w:r>
      <w:r w:rsidR="00B024C4">
        <w:rPr>
          <w:rStyle w:val="Char4"/>
          <w:rtl/>
        </w:rPr>
        <w:t>ک</w:t>
      </w:r>
      <w:r w:rsidRPr="0084314E">
        <w:rPr>
          <w:rStyle w:val="Char4"/>
          <w:rtl/>
        </w:rPr>
        <w:t xml:space="preserve">ارد را ببر و </w:t>
      </w:r>
      <w:r w:rsidR="00B024C4">
        <w:rPr>
          <w:rStyle w:val="Char4"/>
          <w:rtl/>
        </w:rPr>
        <w:t>ک</w:t>
      </w:r>
      <w:r w:rsidRPr="0084314E">
        <w:rPr>
          <w:rStyle w:val="Char4"/>
          <w:rtl/>
        </w:rPr>
        <w:t>اسه را برا</w:t>
      </w:r>
      <w:r w:rsidR="00B024C4">
        <w:rPr>
          <w:rStyle w:val="Char4"/>
          <w:rtl/>
        </w:rPr>
        <w:t>ی</w:t>
      </w:r>
      <w:r w:rsidRPr="0084314E">
        <w:rPr>
          <w:rStyle w:val="Char4"/>
          <w:rtl/>
        </w:rPr>
        <w:t>م ب</w:t>
      </w:r>
      <w:r w:rsidR="00B024C4">
        <w:rPr>
          <w:rStyle w:val="Char4"/>
          <w:rtl/>
        </w:rPr>
        <w:t>ی</w:t>
      </w:r>
      <w:r w:rsidRPr="0084314E">
        <w:rPr>
          <w:rStyle w:val="Char4"/>
          <w:rtl/>
        </w:rPr>
        <w:t>اور»، گفت: ا</w:t>
      </w:r>
      <w:r w:rsidR="00B024C4">
        <w:rPr>
          <w:rStyle w:val="Char4"/>
          <w:rtl/>
        </w:rPr>
        <w:t>ی</w:t>
      </w:r>
      <w:r w:rsidRPr="0084314E">
        <w:rPr>
          <w:rStyle w:val="Char4"/>
          <w:rtl/>
        </w:rPr>
        <w:t>ن بز ب</w:t>
      </w:r>
      <w:r w:rsidR="00B024C4">
        <w:rPr>
          <w:rStyle w:val="Char4"/>
          <w:rtl/>
        </w:rPr>
        <w:t>ی</w:t>
      </w:r>
      <w:r w:rsidRPr="0084314E">
        <w:rPr>
          <w:rStyle w:val="Char4"/>
          <w:rtl/>
        </w:rPr>
        <w:t>‏ش</w:t>
      </w:r>
      <w:r w:rsidR="00B024C4">
        <w:rPr>
          <w:rStyle w:val="Char4"/>
          <w:rtl/>
        </w:rPr>
        <w:t>ی</w:t>
      </w:r>
      <w:r w:rsidRPr="0084314E">
        <w:rPr>
          <w:rStyle w:val="Char4"/>
          <w:rtl/>
        </w:rPr>
        <w:t>ر است، ش</w:t>
      </w:r>
      <w:r w:rsidR="00B024C4">
        <w:rPr>
          <w:rStyle w:val="Char4"/>
          <w:rtl/>
        </w:rPr>
        <w:t>ی</w:t>
      </w:r>
      <w:r w:rsidRPr="0084314E">
        <w:rPr>
          <w:rStyle w:val="Char4"/>
          <w:rtl/>
        </w:rPr>
        <w:t>ر ندارد، گفت: «برو»، و</w:t>
      </w:r>
      <w:r w:rsidR="00B024C4">
        <w:rPr>
          <w:rStyle w:val="Char4"/>
          <w:rtl/>
        </w:rPr>
        <w:t>ی</w:t>
      </w:r>
      <w:r w:rsidRPr="0084314E">
        <w:rPr>
          <w:rStyle w:val="Char4"/>
          <w:rtl/>
        </w:rPr>
        <w:t xml:space="preserve"> رفت و </w:t>
      </w:r>
      <w:r w:rsidR="00B024C4">
        <w:rPr>
          <w:rStyle w:val="Char4"/>
          <w:rtl/>
        </w:rPr>
        <w:t>ک</w:t>
      </w:r>
      <w:r w:rsidRPr="0084314E">
        <w:rPr>
          <w:rStyle w:val="Char4"/>
          <w:rtl/>
        </w:rPr>
        <w:t xml:space="preserve">اسه را آورد، آن گاه رسول خدا </w:t>
      </w:r>
      <w:r>
        <w:rPr>
          <w:rFonts w:cs="CTraditional Arabic" w:hint="cs"/>
          <w:sz w:val="28"/>
          <w:szCs w:val="28"/>
          <w:rtl/>
        </w:rPr>
        <w:t>ص</w:t>
      </w:r>
      <w:r w:rsidRPr="0084314E">
        <w:rPr>
          <w:rStyle w:val="Char4"/>
          <w:rtl/>
        </w:rPr>
        <w:t xml:space="preserve"> پستانش را دست نمود، و بعد از آن دوش</w:t>
      </w:r>
      <w:r w:rsidR="00B024C4">
        <w:rPr>
          <w:rStyle w:val="Char4"/>
          <w:rtl/>
        </w:rPr>
        <w:t>ی</w:t>
      </w:r>
      <w:r w:rsidRPr="0084314E">
        <w:rPr>
          <w:rStyle w:val="Char4"/>
          <w:rtl/>
        </w:rPr>
        <w:t>د، تا ا</w:t>
      </w:r>
      <w:r w:rsidR="00B024C4">
        <w:rPr>
          <w:rStyle w:val="Char4"/>
          <w:rtl/>
        </w:rPr>
        <w:t>ی</w:t>
      </w:r>
      <w:r w:rsidRPr="0084314E">
        <w:rPr>
          <w:rStyle w:val="Char4"/>
          <w:rtl/>
        </w:rPr>
        <w:t>ن</w:t>
      </w:r>
      <w:r w:rsidR="00B024C4">
        <w:rPr>
          <w:rStyle w:val="Char4"/>
          <w:rtl/>
        </w:rPr>
        <w:t>ک</w:t>
      </w:r>
      <w:r w:rsidRPr="0084314E">
        <w:rPr>
          <w:rStyle w:val="Char4"/>
          <w:rtl/>
        </w:rPr>
        <w:t xml:space="preserve">ه </w:t>
      </w:r>
      <w:r w:rsidR="00B024C4">
        <w:rPr>
          <w:rStyle w:val="Char4"/>
          <w:rtl/>
        </w:rPr>
        <w:t>ک</w:t>
      </w:r>
      <w:r w:rsidRPr="0084314E">
        <w:rPr>
          <w:rStyle w:val="Char4"/>
          <w:rtl/>
        </w:rPr>
        <w:t>اسه پر شد، و گفت: «ا</w:t>
      </w:r>
      <w:r w:rsidR="00B024C4">
        <w:rPr>
          <w:rStyle w:val="Char4"/>
          <w:rtl/>
        </w:rPr>
        <w:t>ی</w:t>
      </w:r>
      <w:r w:rsidRPr="0084314E">
        <w:rPr>
          <w:rStyle w:val="Char4"/>
          <w:rtl/>
        </w:rPr>
        <w:t>ن را برا</w:t>
      </w:r>
      <w:r w:rsidR="00B024C4">
        <w:rPr>
          <w:rStyle w:val="Char4"/>
          <w:rtl/>
        </w:rPr>
        <w:t>ی</w:t>
      </w:r>
      <w:r w:rsidRPr="0084314E">
        <w:rPr>
          <w:rStyle w:val="Char4"/>
          <w:rtl/>
        </w:rPr>
        <w:t xml:space="preserve"> مادرت ببر»، پس و</w:t>
      </w:r>
      <w:r w:rsidR="00B024C4">
        <w:rPr>
          <w:rStyle w:val="Char4"/>
          <w:rtl/>
        </w:rPr>
        <w:t>ی</w:t>
      </w:r>
      <w:r w:rsidRPr="0084314E">
        <w:rPr>
          <w:rStyle w:val="Char4"/>
          <w:rtl/>
        </w:rPr>
        <w:t xml:space="preserve"> نوش</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س</w:t>
      </w:r>
      <w:r w:rsidR="00B024C4">
        <w:rPr>
          <w:rStyle w:val="Char4"/>
          <w:rtl/>
        </w:rPr>
        <w:t>ی</w:t>
      </w:r>
      <w:r w:rsidRPr="0084314E">
        <w:rPr>
          <w:rStyle w:val="Char4"/>
          <w:rtl/>
        </w:rPr>
        <w:t xml:space="preserve">ر شد. باز </w:t>
      </w:r>
      <w:r w:rsidR="00B024C4">
        <w:rPr>
          <w:rStyle w:val="Char4"/>
          <w:rtl/>
        </w:rPr>
        <w:t>ک</w:t>
      </w:r>
      <w:r w:rsidRPr="0084314E">
        <w:rPr>
          <w:rStyle w:val="Char4"/>
          <w:rtl/>
        </w:rPr>
        <w:t>اسه را آورد، گفت: «ا</w:t>
      </w:r>
      <w:r w:rsidR="00B024C4">
        <w:rPr>
          <w:rStyle w:val="Char4"/>
          <w:rtl/>
        </w:rPr>
        <w:t>ی</w:t>
      </w:r>
      <w:r w:rsidRPr="0084314E">
        <w:rPr>
          <w:rStyle w:val="Char4"/>
          <w:rtl/>
        </w:rPr>
        <w:t>ن بز را ببر و د</w:t>
      </w:r>
      <w:r w:rsidR="00B024C4">
        <w:rPr>
          <w:rStyle w:val="Char4"/>
          <w:rtl/>
        </w:rPr>
        <w:t>ی</w:t>
      </w:r>
      <w:r w:rsidRPr="0084314E">
        <w:rPr>
          <w:rStyle w:val="Char4"/>
          <w:rtl/>
        </w:rPr>
        <w:t>گرش را برا</w:t>
      </w:r>
      <w:r w:rsidR="00B024C4">
        <w:rPr>
          <w:rStyle w:val="Char4"/>
          <w:rtl/>
        </w:rPr>
        <w:t>ی</w:t>
      </w:r>
      <w:r w:rsidRPr="0084314E">
        <w:rPr>
          <w:rStyle w:val="Char4"/>
          <w:rtl/>
        </w:rPr>
        <w:t>م ب</w:t>
      </w:r>
      <w:r w:rsidR="00B024C4">
        <w:rPr>
          <w:rStyle w:val="Char4"/>
          <w:rtl/>
        </w:rPr>
        <w:t>ی</w:t>
      </w:r>
      <w:r w:rsidRPr="0084314E">
        <w:rPr>
          <w:rStyle w:val="Char4"/>
          <w:rtl/>
        </w:rPr>
        <w:t>اور»، و او چنان نمود، بعد از آن برا</w:t>
      </w:r>
      <w:r w:rsidR="00B024C4">
        <w:rPr>
          <w:rStyle w:val="Char4"/>
          <w:rtl/>
        </w:rPr>
        <w:t>ی</w:t>
      </w:r>
      <w:r w:rsidRPr="0084314E">
        <w:rPr>
          <w:rStyle w:val="Char4"/>
          <w:rtl/>
        </w:rPr>
        <w:t xml:space="preserve"> ابوب</w:t>
      </w:r>
      <w:r w:rsidR="00B024C4">
        <w:rPr>
          <w:rStyle w:val="Char4"/>
          <w:rtl/>
        </w:rPr>
        <w:t>ک</w:t>
      </w:r>
      <w:r w:rsidRPr="0084314E">
        <w:rPr>
          <w:rStyle w:val="Char4"/>
          <w:rtl/>
        </w:rPr>
        <w:t>ر نوشان</w:t>
      </w:r>
      <w:r w:rsidR="00B024C4">
        <w:rPr>
          <w:rStyle w:val="Char4"/>
          <w:rtl/>
        </w:rPr>
        <w:t>ی</w:t>
      </w:r>
      <w:r w:rsidRPr="0084314E">
        <w:rPr>
          <w:rStyle w:val="Char4"/>
          <w:rtl/>
        </w:rPr>
        <w:t>د. باز بز د</w:t>
      </w:r>
      <w:r w:rsidR="00B024C4">
        <w:rPr>
          <w:rStyle w:val="Char4"/>
          <w:rtl/>
        </w:rPr>
        <w:t>ی</w:t>
      </w:r>
      <w:r w:rsidRPr="0084314E">
        <w:rPr>
          <w:rStyle w:val="Char4"/>
          <w:rtl/>
        </w:rPr>
        <w:t>گر</w:t>
      </w:r>
      <w:r w:rsidR="00B024C4">
        <w:rPr>
          <w:rStyle w:val="Char4"/>
          <w:rtl/>
        </w:rPr>
        <w:t>ی</w:t>
      </w:r>
      <w:r w:rsidRPr="0084314E">
        <w:rPr>
          <w:rStyle w:val="Char4"/>
          <w:rtl/>
        </w:rPr>
        <w:t xml:space="preserve"> را آورد،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همان عمل قبل</w:t>
      </w:r>
      <w:r w:rsidR="00B024C4">
        <w:rPr>
          <w:rStyle w:val="Char4"/>
          <w:rtl/>
        </w:rPr>
        <w:t>ی</w:t>
      </w:r>
      <w:r w:rsidRPr="0084314E">
        <w:rPr>
          <w:rStyle w:val="Char4"/>
          <w:rtl/>
        </w:rPr>
        <w:t xml:space="preserve"> را انجام داد، بعد از آن خود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نوش</w:t>
      </w:r>
      <w:r w:rsidR="00B024C4">
        <w:rPr>
          <w:rStyle w:val="Char4"/>
          <w:rtl/>
        </w:rPr>
        <w:t>ی</w:t>
      </w:r>
      <w:r w:rsidRPr="0084314E">
        <w:rPr>
          <w:rStyle w:val="Char4"/>
          <w:rtl/>
        </w:rPr>
        <w:t>د، و ما همان شب</w:t>
      </w:r>
      <w:r w:rsidR="00B024C4">
        <w:rPr>
          <w:rStyle w:val="Char4"/>
          <w:rtl/>
        </w:rPr>
        <w:t xml:space="preserve">‌مان </w:t>
      </w:r>
      <w:r w:rsidRPr="0084314E">
        <w:rPr>
          <w:rStyle w:val="Char4"/>
          <w:rtl/>
        </w:rPr>
        <w:t>را خواب</w:t>
      </w:r>
      <w:r w:rsidR="00B024C4">
        <w:rPr>
          <w:rStyle w:val="Char4"/>
          <w:rtl/>
        </w:rPr>
        <w:t>ی</w:t>
      </w:r>
      <w:r w:rsidRPr="0084314E">
        <w:rPr>
          <w:rStyle w:val="Char4"/>
          <w:rtl/>
        </w:rPr>
        <w:t>د</w:t>
      </w:r>
      <w:r w:rsidR="00B024C4">
        <w:rPr>
          <w:rStyle w:val="Char4"/>
          <w:rtl/>
        </w:rPr>
        <w:t>ی</w:t>
      </w:r>
      <w:r w:rsidRPr="0084314E">
        <w:rPr>
          <w:rStyle w:val="Char4"/>
          <w:rtl/>
        </w:rPr>
        <w:t>م و باز حر</w:t>
      </w:r>
      <w:r w:rsidR="00B024C4">
        <w:rPr>
          <w:rStyle w:val="Char4"/>
          <w:rtl/>
        </w:rPr>
        <w:t>ک</w:t>
      </w:r>
      <w:r w:rsidRPr="0084314E">
        <w:rPr>
          <w:rStyle w:val="Char4"/>
          <w:rtl/>
        </w:rPr>
        <w:t>ت نمود</w:t>
      </w:r>
      <w:r w:rsidR="00B024C4">
        <w:rPr>
          <w:rStyle w:val="Char4"/>
          <w:rtl/>
        </w:rPr>
        <w:t>ی</w:t>
      </w:r>
      <w:r w:rsidRPr="0084314E">
        <w:rPr>
          <w:rStyle w:val="Char4"/>
          <w:rtl/>
        </w:rPr>
        <w:t>م، و آن زن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را مبار</w:t>
      </w:r>
      <w:r w:rsidR="00B024C4">
        <w:rPr>
          <w:rStyle w:val="Char4"/>
          <w:rtl/>
        </w:rPr>
        <w:t>ک</w:t>
      </w:r>
      <w:r w:rsidRPr="0084314E">
        <w:rPr>
          <w:rStyle w:val="Char4"/>
          <w:rtl/>
        </w:rPr>
        <w:t xml:space="preserve"> م</w:t>
      </w:r>
      <w:r w:rsidR="00B024C4">
        <w:rPr>
          <w:rStyle w:val="Char4"/>
          <w:rtl/>
        </w:rPr>
        <w:t>ی</w:t>
      </w:r>
      <w:r w:rsidRPr="0084314E">
        <w:rPr>
          <w:rStyle w:val="Char4"/>
          <w:rtl/>
        </w:rPr>
        <w:t>‏نام</w:t>
      </w:r>
      <w:r w:rsidR="00B024C4">
        <w:rPr>
          <w:rStyle w:val="Char4"/>
          <w:rtl/>
        </w:rPr>
        <w:t>ی</w:t>
      </w:r>
      <w:r w:rsidRPr="0084314E">
        <w:rPr>
          <w:rStyle w:val="Char4"/>
          <w:rtl/>
        </w:rPr>
        <w:t>د، گوسفندان و</w:t>
      </w:r>
      <w:r w:rsidR="00B024C4">
        <w:rPr>
          <w:rStyle w:val="Char4"/>
          <w:rtl/>
        </w:rPr>
        <w:t>ی</w:t>
      </w:r>
      <w:r w:rsidRPr="0084314E">
        <w:rPr>
          <w:rStyle w:val="Char4"/>
          <w:rtl/>
        </w:rPr>
        <w:t xml:space="preserve"> ز</w:t>
      </w:r>
      <w:r w:rsidR="00B024C4">
        <w:rPr>
          <w:rStyle w:val="Char4"/>
          <w:rtl/>
        </w:rPr>
        <w:t>ی</w:t>
      </w:r>
      <w:r w:rsidRPr="0084314E">
        <w:rPr>
          <w:rStyle w:val="Char4"/>
          <w:rtl/>
        </w:rPr>
        <w:t>اد گرد</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رمه‏ا</w:t>
      </w:r>
      <w:r w:rsidR="00B024C4">
        <w:rPr>
          <w:rStyle w:val="Char4"/>
          <w:rtl/>
        </w:rPr>
        <w:t>ی</w:t>
      </w:r>
      <w:r w:rsidRPr="0084314E">
        <w:rPr>
          <w:rStyle w:val="Char4"/>
          <w:rtl/>
        </w:rPr>
        <w:t xml:space="preserve"> از گوسفندان را برا</w:t>
      </w:r>
      <w:r w:rsidR="00B024C4">
        <w:rPr>
          <w:rStyle w:val="Char4"/>
          <w:rtl/>
        </w:rPr>
        <w:t>ی</w:t>
      </w:r>
      <w:r w:rsidRPr="0084314E">
        <w:rPr>
          <w:rStyle w:val="Char4"/>
          <w:rtl/>
        </w:rPr>
        <w:t xml:space="preserve"> فروش به مد</w:t>
      </w:r>
      <w:r w:rsidR="00B024C4">
        <w:rPr>
          <w:rStyle w:val="Char4"/>
          <w:rtl/>
        </w:rPr>
        <w:t>ی</w:t>
      </w:r>
      <w:r w:rsidRPr="0084314E">
        <w:rPr>
          <w:rStyle w:val="Char4"/>
          <w:rtl/>
        </w:rPr>
        <w:t>نه آورد. آن گاه ابوب</w:t>
      </w:r>
      <w:r w:rsidR="00B024C4">
        <w:rPr>
          <w:rStyle w:val="Char4"/>
          <w:rtl/>
        </w:rPr>
        <w:t>ک</w:t>
      </w:r>
      <w:r w:rsidRPr="0084314E">
        <w:rPr>
          <w:rStyle w:val="Char4"/>
          <w:rtl/>
        </w:rPr>
        <w:t>ر صد</w:t>
      </w:r>
      <w:r w:rsidR="00B024C4">
        <w:rPr>
          <w:rStyle w:val="Char4"/>
          <w:rtl/>
        </w:rPr>
        <w:t>ی</w:t>
      </w:r>
      <w:r w:rsidRPr="0084314E">
        <w:rPr>
          <w:rStyle w:val="Char4"/>
          <w:rtl/>
        </w:rPr>
        <w:t>ق عبور نمود، و پسرش و</w:t>
      </w:r>
      <w:r w:rsidR="00B024C4">
        <w:rPr>
          <w:rStyle w:val="Char4"/>
          <w:rtl/>
        </w:rPr>
        <w:t>ی</w:t>
      </w:r>
      <w:r w:rsidRPr="0084314E">
        <w:rPr>
          <w:rStyle w:val="Char4"/>
          <w:rtl/>
        </w:rPr>
        <w:t xml:space="preserve"> را د</w:t>
      </w:r>
      <w:r w:rsidR="00B024C4">
        <w:rPr>
          <w:rStyle w:val="Char4"/>
          <w:rtl/>
        </w:rPr>
        <w:t>ی</w:t>
      </w:r>
      <w:r w:rsidRPr="0084314E">
        <w:rPr>
          <w:rStyle w:val="Char4"/>
          <w:rtl/>
        </w:rPr>
        <w:t>د و شناخت، و گفت: ا</w:t>
      </w:r>
      <w:r w:rsidR="00B024C4">
        <w:rPr>
          <w:rStyle w:val="Char4"/>
          <w:rtl/>
        </w:rPr>
        <w:t>ی</w:t>
      </w:r>
      <w:r w:rsidRPr="0084314E">
        <w:rPr>
          <w:rStyle w:val="Char4"/>
          <w:rtl/>
        </w:rPr>
        <w:t xml:space="preserve"> مادرم، ا</w:t>
      </w:r>
      <w:r w:rsidR="00B024C4">
        <w:rPr>
          <w:rStyle w:val="Char4"/>
          <w:rtl/>
        </w:rPr>
        <w:t>ی</w:t>
      </w:r>
      <w:r w:rsidRPr="0084314E">
        <w:rPr>
          <w:rStyle w:val="Char4"/>
          <w:rtl/>
        </w:rPr>
        <w:t>ن همان مرد</w:t>
      </w:r>
      <w:r w:rsidR="00B024C4">
        <w:rPr>
          <w:rStyle w:val="Char4"/>
          <w:rtl/>
        </w:rPr>
        <w:t>ی</w:t>
      </w:r>
      <w:r w:rsidRPr="0084314E">
        <w:rPr>
          <w:rStyle w:val="Char4"/>
          <w:rtl/>
        </w:rPr>
        <w:t xml:space="preserve"> است </w:t>
      </w:r>
      <w:r w:rsidR="00B024C4">
        <w:rPr>
          <w:rStyle w:val="Char4"/>
          <w:rtl/>
        </w:rPr>
        <w:t>ک</w:t>
      </w:r>
      <w:r w:rsidRPr="0084314E">
        <w:rPr>
          <w:rStyle w:val="Char4"/>
          <w:rtl/>
        </w:rPr>
        <w:t>ه همراه مبار</w:t>
      </w:r>
      <w:r w:rsidR="00B024C4">
        <w:rPr>
          <w:rStyle w:val="Char4"/>
          <w:rtl/>
        </w:rPr>
        <w:t>ک</w:t>
      </w:r>
      <w:r w:rsidRPr="0084314E">
        <w:rPr>
          <w:rStyle w:val="Char4"/>
          <w:rtl/>
        </w:rPr>
        <w:t xml:space="preserve"> بود. آن گاه مادرش </w:t>
      </w:r>
      <w:r w:rsidR="00B024C4">
        <w:rPr>
          <w:rStyle w:val="Char4"/>
          <w:rtl/>
        </w:rPr>
        <w:t xml:space="preserve">به‌سوی </w:t>
      </w:r>
      <w:r w:rsidRPr="0084314E">
        <w:rPr>
          <w:rStyle w:val="Char4"/>
          <w:rtl/>
        </w:rPr>
        <w:t>ابوب</w:t>
      </w:r>
      <w:r w:rsidR="00B024C4">
        <w:rPr>
          <w:rStyle w:val="Char4"/>
          <w:rtl/>
        </w:rPr>
        <w:t>ک</w:t>
      </w:r>
      <w:r w:rsidRPr="0084314E">
        <w:rPr>
          <w:rStyle w:val="Char4"/>
          <w:rtl/>
        </w:rPr>
        <w:t>ر برخاست و گفت: ا</w:t>
      </w:r>
      <w:r w:rsidR="00B024C4">
        <w:rPr>
          <w:rStyle w:val="Char4"/>
          <w:rtl/>
        </w:rPr>
        <w:t>ی</w:t>
      </w:r>
      <w:r w:rsidRPr="0084314E">
        <w:rPr>
          <w:rStyle w:val="Char4"/>
          <w:rtl/>
        </w:rPr>
        <w:t xml:space="preserve"> بنده خدا، مرد</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با تو بود </w:t>
      </w:r>
      <w:r w:rsidR="00B024C4">
        <w:rPr>
          <w:rStyle w:val="Char4"/>
          <w:rtl/>
        </w:rPr>
        <w:t>کی</w:t>
      </w:r>
      <w:r w:rsidRPr="0084314E">
        <w:rPr>
          <w:rStyle w:val="Char4"/>
          <w:rtl/>
        </w:rPr>
        <w:t xml:space="preserve"> بود؟ گفت</w:t>
      </w:r>
      <w:r w:rsidR="0057470D">
        <w:rPr>
          <w:rStyle w:val="Char4"/>
          <w:rtl/>
        </w:rPr>
        <w:t xml:space="preserve">: </w:t>
      </w:r>
      <w:r w:rsidRPr="0084314E">
        <w:rPr>
          <w:rStyle w:val="Char4"/>
          <w:rtl/>
        </w:rPr>
        <w:t>تو نم</w:t>
      </w:r>
      <w:r w:rsidR="00B024C4">
        <w:rPr>
          <w:rStyle w:val="Char4"/>
          <w:rtl/>
        </w:rPr>
        <w:t>ی</w:t>
      </w:r>
      <w:r w:rsidRPr="0084314E">
        <w:rPr>
          <w:rStyle w:val="Char4"/>
          <w:rtl/>
        </w:rPr>
        <w:t>‏دان</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کی</w:t>
      </w:r>
      <w:r w:rsidRPr="0084314E">
        <w:rPr>
          <w:rStyle w:val="Char4"/>
          <w:rtl/>
        </w:rPr>
        <w:t xml:space="preserve"> بود؟ گفت: نخ</w:t>
      </w:r>
      <w:r w:rsidR="00B024C4">
        <w:rPr>
          <w:rStyle w:val="Char4"/>
          <w:rtl/>
        </w:rPr>
        <w:t>ی</w:t>
      </w:r>
      <w:r w:rsidRPr="0084314E">
        <w:rPr>
          <w:rStyle w:val="Char4"/>
          <w:rtl/>
        </w:rPr>
        <w:t>ر، گفت: و</w:t>
      </w:r>
      <w:r w:rsidR="00B024C4">
        <w:rPr>
          <w:rStyle w:val="Char4"/>
          <w:rtl/>
        </w:rPr>
        <w:t>ی</w:t>
      </w:r>
      <w:r w:rsidRPr="0084314E">
        <w:rPr>
          <w:rStyle w:val="Char4"/>
          <w:rtl/>
        </w:rPr>
        <w:t xml:space="preserve"> نب</w:t>
      </w:r>
      <w:r w:rsidR="00B024C4">
        <w:rPr>
          <w:rStyle w:val="Char4"/>
          <w:rtl/>
        </w:rPr>
        <w:t>ی</w:t>
      </w:r>
      <w:r w:rsidRPr="0084314E">
        <w:rPr>
          <w:rStyle w:val="Char4"/>
          <w:rtl/>
        </w:rPr>
        <w:t xml:space="preserve"> خدا </w:t>
      </w:r>
      <w:r>
        <w:rPr>
          <w:rFonts w:cs="CTraditional Arabic" w:hint="cs"/>
          <w:sz w:val="28"/>
          <w:szCs w:val="28"/>
          <w:rtl/>
        </w:rPr>
        <w:t>ص</w:t>
      </w:r>
      <w:r w:rsidRPr="0084314E">
        <w:rPr>
          <w:rStyle w:val="Char4"/>
          <w:rtl/>
        </w:rPr>
        <w:t xml:space="preserve"> است. گفت: </w:t>
      </w:r>
      <w:r w:rsidRPr="00A84090">
        <w:rPr>
          <w:rStyle w:val="Char4"/>
          <w:spacing w:val="-4"/>
          <w:rtl/>
        </w:rPr>
        <w:t>مرا نزدش داخل گردان، ابوب</w:t>
      </w:r>
      <w:r w:rsidR="00B024C4" w:rsidRPr="00A84090">
        <w:rPr>
          <w:rStyle w:val="Char4"/>
          <w:spacing w:val="-4"/>
          <w:rtl/>
        </w:rPr>
        <w:t>ک</w:t>
      </w:r>
      <w:r w:rsidRPr="00A84090">
        <w:rPr>
          <w:rStyle w:val="Char4"/>
          <w:spacing w:val="-4"/>
          <w:rtl/>
        </w:rPr>
        <w:t xml:space="preserve">ر </w:t>
      </w:r>
      <w:r w:rsidRPr="00A84090">
        <w:rPr>
          <w:rStyle w:val="Char4"/>
          <w:rFonts w:cs="CTraditional Arabic"/>
          <w:spacing w:val="-4"/>
          <w:rtl/>
        </w:rPr>
        <w:sym w:font="AGA Arabesque" w:char="F074"/>
      </w:r>
      <w:r w:rsidRPr="00A84090">
        <w:rPr>
          <w:rStyle w:val="Char4"/>
          <w:spacing w:val="-4"/>
          <w:rtl/>
        </w:rPr>
        <w:t xml:space="preserve"> او را نزد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داخل نمود،و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برا</w:t>
      </w:r>
      <w:r w:rsidR="00B024C4" w:rsidRPr="00A84090">
        <w:rPr>
          <w:rStyle w:val="Char4"/>
          <w:spacing w:val="-4"/>
          <w:rtl/>
        </w:rPr>
        <w:t>ی</w:t>
      </w:r>
      <w:r w:rsidRPr="00A84090">
        <w:rPr>
          <w:rStyle w:val="Char4"/>
          <w:spacing w:val="-4"/>
          <w:rtl/>
        </w:rPr>
        <w:t>ش طعام داد، و چ</w:t>
      </w:r>
      <w:r w:rsidR="00B024C4" w:rsidRPr="00A84090">
        <w:rPr>
          <w:rStyle w:val="Char4"/>
          <w:spacing w:val="-4"/>
          <w:rtl/>
        </w:rPr>
        <w:t>ی</w:t>
      </w:r>
      <w:r w:rsidRPr="00A84090">
        <w:rPr>
          <w:rStyle w:val="Char4"/>
          <w:spacing w:val="-4"/>
          <w:rtl/>
        </w:rPr>
        <w:t>ز</w:t>
      </w:r>
      <w:r w:rsidR="00B024C4" w:rsidRPr="00A84090">
        <w:rPr>
          <w:rStyle w:val="Char4"/>
          <w:spacing w:val="-4"/>
          <w:rtl/>
        </w:rPr>
        <w:t>ی</w:t>
      </w:r>
      <w:r w:rsidRPr="00A84090">
        <w:rPr>
          <w:rStyle w:val="Char4"/>
          <w:spacing w:val="-4"/>
          <w:rtl/>
        </w:rPr>
        <w:t xml:space="preserve"> برا</w:t>
      </w:r>
      <w:r w:rsidR="00B024C4" w:rsidRPr="00A84090">
        <w:rPr>
          <w:rStyle w:val="Char4"/>
          <w:spacing w:val="-4"/>
          <w:rtl/>
        </w:rPr>
        <w:t>ی</w:t>
      </w:r>
      <w:r w:rsidRPr="00A84090">
        <w:rPr>
          <w:rStyle w:val="Char4"/>
          <w:spacing w:val="-4"/>
          <w:rtl/>
        </w:rPr>
        <w:t>ش داد، و آن زن هم برا</w:t>
      </w:r>
      <w:r w:rsidR="00B024C4" w:rsidRPr="00A84090">
        <w:rPr>
          <w:rStyle w:val="Char4"/>
          <w:spacing w:val="-4"/>
          <w:rtl/>
        </w:rPr>
        <w:t>ی</w:t>
      </w:r>
      <w:r w:rsidRPr="00A84090">
        <w:rPr>
          <w:rStyle w:val="Char4"/>
          <w:spacing w:val="-4"/>
          <w:rtl/>
        </w:rPr>
        <w:t xml:space="preserve">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چ</w:t>
      </w:r>
      <w:r w:rsidR="00B024C4" w:rsidRPr="00A84090">
        <w:rPr>
          <w:rStyle w:val="Char4"/>
          <w:spacing w:val="-4"/>
          <w:rtl/>
        </w:rPr>
        <w:t>ی</w:t>
      </w:r>
      <w:r w:rsidRPr="00A84090">
        <w:rPr>
          <w:rStyle w:val="Char4"/>
          <w:spacing w:val="-4"/>
          <w:rtl/>
        </w:rPr>
        <w:t>ز</w:t>
      </w:r>
      <w:r w:rsidR="00B024C4" w:rsidRPr="00A84090">
        <w:rPr>
          <w:rStyle w:val="Char4"/>
          <w:spacing w:val="-4"/>
          <w:rtl/>
        </w:rPr>
        <w:t>ی</w:t>
      </w:r>
      <w:r w:rsidRPr="00A84090">
        <w:rPr>
          <w:rStyle w:val="Char4"/>
          <w:spacing w:val="-4"/>
          <w:rtl/>
        </w:rPr>
        <w:t xml:space="preserve"> از قروت و متاع باد</w:t>
      </w:r>
      <w:r w:rsidR="00B024C4" w:rsidRPr="00A84090">
        <w:rPr>
          <w:rStyle w:val="Char4"/>
          <w:spacing w:val="-4"/>
          <w:rtl/>
        </w:rPr>
        <w:t>ی</w:t>
      </w:r>
      <w:r w:rsidRPr="00A84090">
        <w:rPr>
          <w:rStyle w:val="Char4"/>
          <w:spacing w:val="-4"/>
          <w:rtl/>
        </w:rPr>
        <w:t>ه نش</w:t>
      </w:r>
      <w:r w:rsidR="00B024C4" w:rsidRPr="00A84090">
        <w:rPr>
          <w:rStyle w:val="Char4"/>
          <w:spacing w:val="-4"/>
          <w:rtl/>
        </w:rPr>
        <w:t>ی</w:t>
      </w:r>
      <w:r w:rsidRPr="00A84090">
        <w:rPr>
          <w:rStyle w:val="Char4"/>
          <w:spacing w:val="-4"/>
          <w:rtl/>
        </w:rPr>
        <w:t>نان اهداء نمود، و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برا</w:t>
      </w:r>
      <w:r w:rsidR="00B024C4" w:rsidRPr="00A84090">
        <w:rPr>
          <w:rStyle w:val="Char4"/>
          <w:spacing w:val="-4"/>
          <w:rtl/>
        </w:rPr>
        <w:t>ی</w:t>
      </w:r>
      <w:r w:rsidRPr="00A84090">
        <w:rPr>
          <w:rStyle w:val="Char4"/>
          <w:spacing w:val="-4"/>
          <w:rtl/>
        </w:rPr>
        <w:t>ش لباس داد، و چ</w:t>
      </w:r>
      <w:r w:rsidR="00B024C4" w:rsidRPr="00A84090">
        <w:rPr>
          <w:rStyle w:val="Char4"/>
          <w:spacing w:val="-4"/>
          <w:rtl/>
        </w:rPr>
        <w:t>ی</w:t>
      </w:r>
      <w:r w:rsidRPr="00A84090">
        <w:rPr>
          <w:rStyle w:val="Char4"/>
          <w:spacing w:val="-4"/>
          <w:rtl/>
        </w:rPr>
        <w:t>ز</w:t>
      </w:r>
      <w:r w:rsidR="00B024C4" w:rsidRPr="00A84090">
        <w:rPr>
          <w:rStyle w:val="Char4"/>
          <w:spacing w:val="-4"/>
          <w:rtl/>
        </w:rPr>
        <w:t>ی</w:t>
      </w:r>
      <w:r w:rsidRPr="00A84090">
        <w:rPr>
          <w:rStyle w:val="Char4"/>
          <w:spacing w:val="-4"/>
          <w:rtl/>
        </w:rPr>
        <w:t xml:space="preserve"> اعطا نمود و او اسلام آورد. ابن </w:t>
      </w:r>
      <w:r w:rsidR="00B024C4" w:rsidRPr="00A84090">
        <w:rPr>
          <w:rStyle w:val="Char4"/>
          <w:spacing w:val="-4"/>
          <w:rtl/>
        </w:rPr>
        <w:t>ک</w:t>
      </w:r>
      <w:r w:rsidRPr="00A84090">
        <w:rPr>
          <w:rStyle w:val="Char4"/>
          <w:spacing w:val="-4"/>
          <w:rtl/>
        </w:rPr>
        <w:t>ث</w:t>
      </w:r>
      <w:r w:rsidR="00B024C4" w:rsidRPr="00A84090">
        <w:rPr>
          <w:rStyle w:val="Char4"/>
          <w:spacing w:val="-4"/>
          <w:rtl/>
        </w:rPr>
        <w:t>ی</w:t>
      </w:r>
      <w:r w:rsidRPr="00A84090">
        <w:rPr>
          <w:rStyle w:val="Char4"/>
          <w:spacing w:val="-4"/>
          <w:rtl/>
        </w:rPr>
        <w:t>ر م</w:t>
      </w:r>
      <w:r w:rsidR="00B024C4" w:rsidRPr="00A84090">
        <w:rPr>
          <w:rStyle w:val="Char4"/>
          <w:spacing w:val="-4"/>
          <w:rtl/>
        </w:rPr>
        <w:t>ی</w:t>
      </w:r>
      <w:r w:rsidRPr="00A84090">
        <w:rPr>
          <w:rStyle w:val="Char4"/>
          <w:spacing w:val="-4"/>
          <w:rtl/>
        </w:rPr>
        <w:t>‏گو</w:t>
      </w:r>
      <w:r w:rsidR="00B024C4" w:rsidRPr="00A84090">
        <w:rPr>
          <w:rStyle w:val="Char4"/>
          <w:spacing w:val="-4"/>
          <w:rtl/>
        </w:rPr>
        <w:t>ی</w:t>
      </w:r>
      <w:r w:rsidRPr="00A84090">
        <w:rPr>
          <w:rStyle w:val="Char4"/>
          <w:spacing w:val="-4"/>
          <w:rtl/>
        </w:rPr>
        <w:t>د: سند آن حسن است. ا</w:t>
      </w:r>
      <w:r w:rsidR="00B024C4" w:rsidRPr="00A84090">
        <w:rPr>
          <w:rStyle w:val="Char4"/>
          <w:spacing w:val="-4"/>
          <w:rtl/>
        </w:rPr>
        <w:t>ی</w:t>
      </w:r>
      <w:r w:rsidRPr="00A84090">
        <w:rPr>
          <w:rStyle w:val="Char4"/>
          <w:spacing w:val="-4"/>
          <w:rtl/>
        </w:rPr>
        <w:t>ن چن</w:t>
      </w:r>
      <w:r w:rsidR="00B024C4" w:rsidRPr="00A84090">
        <w:rPr>
          <w:rStyle w:val="Char4"/>
          <w:spacing w:val="-4"/>
          <w:rtl/>
        </w:rPr>
        <w:t>ی</w:t>
      </w:r>
      <w:r w:rsidRPr="00A84090">
        <w:rPr>
          <w:rStyle w:val="Char4"/>
          <w:spacing w:val="-4"/>
          <w:rtl/>
        </w:rPr>
        <w:t>ن در ال</w:t>
      </w:r>
      <w:r w:rsidR="00B024C4" w:rsidRPr="00A84090">
        <w:rPr>
          <w:rStyle w:val="Char4"/>
          <w:spacing w:val="-4"/>
          <w:rtl/>
        </w:rPr>
        <w:t>ک</w:t>
      </w:r>
      <w:r w:rsidRPr="00A84090">
        <w:rPr>
          <w:rStyle w:val="Char4"/>
          <w:spacing w:val="-4"/>
          <w:rtl/>
        </w:rPr>
        <w:t>نز (330/8) آمده است.</w:t>
      </w:r>
    </w:p>
    <w:p w:rsidR="001325DE" w:rsidRPr="0084314E" w:rsidRDefault="001325DE" w:rsidP="00042122">
      <w:pPr>
        <w:pStyle w:val="a5"/>
        <w:rPr>
          <w:rStyle w:val="Char4"/>
          <w:rtl/>
        </w:rPr>
      </w:pPr>
      <w:bookmarkStart w:id="311" w:name="_Toc441948620"/>
      <w:r w:rsidRPr="002109E4">
        <w:rPr>
          <w:rtl/>
        </w:rPr>
        <w:t>روز</w:t>
      </w:r>
      <w:r w:rsidR="00CE5A2A">
        <w:rPr>
          <w:rtl/>
        </w:rPr>
        <w:t>ی</w:t>
      </w:r>
      <w:r w:rsidRPr="002109E4">
        <w:rPr>
          <w:rtl/>
        </w:rPr>
        <w:t xml:space="preserve"> داده شدن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و ابوب</w:t>
      </w:r>
      <w:r w:rsidR="00CE5A2A">
        <w:rPr>
          <w:rtl/>
        </w:rPr>
        <w:t>ک</w:t>
      </w:r>
      <w:r w:rsidRPr="002109E4">
        <w:rPr>
          <w:rtl/>
        </w:rPr>
        <w:t>ر از گوسفند</w:t>
      </w:r>
      <w:r w:rsidR="00CE5A2A">
        <w:rPr>
          <w:rtl/>
        </w:rPr>
        <w:t>ی</w:t>
      </w:r>
      <w:r w:rsidRPr="002109E4">
        <w:rPr>
          <w:rtl/>
        </w:rPr>
        <w:t xml:space="preserve"> </w:t>
      </w:r>
      <w:r w:rsidR="00CE5A2A">
        <w:rPr>
          <w:rtl/>
        </w:rPr>
        <w:t>ک</w:t>
      </w:r>
      <w:r w:rsidRPr="002109E4">
        <w:rPr>
          <w:rtl/>
        </w:rPr>
        <w:t>ه قچ بر آن نجسته بود</w:t>
      </w:r>
      <w:bookmarkEnd w:id="311"/>
    </w:p>
    <w:p w:rsidR="001325DE" w:rsidRPr="0084314E" w:rsidRDefault="001325DE" w:rsidP="00042122">
      <w:pPr>
        <w:pStyle w:val="PlainText"/>
        <w:ind w:firstLine="284"/>
        <w:jc w:val="both"/>
        <w:rPr>
          <w:rStyle w:val="Char4"/>
          <w:rtl/>
        </w:rPr>
      </w:pPr>
      <w:r w:rsidRPr="0084314E">
        <w:rPr>
          <w:rStyle w:val="Char4"/>
          <w:rtl/>
        </w:rPr>
        <w:t xml:space="preserve">احمد از ابن مسعود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گوسفندان عقبه بن اب</w:t>
      </w:r>
      <w:r w:rsidR="00B024C4">
        <w:rPr>
          <w:rStyle w:val="Char4"/>
          <w:rtl/>
        </w:rPr>
        <w:t>ی</w:t>
      </w:r>
      <w:r w:rsidRPr="0084314E">
        <w:rPr>
          <w:rStyle w:val="Char4"/>
          <w:rtl/>
        </w:rPr>
        <w:t xml:space="preserve"> مع</w:t>
      </w:r>
      <w:r w:rsidR="00B024C4">
        <w:rPr>
          <w:rStyle w:val="Char4"/>
          <w:rtl/>
        </w:rPr>
        <w:t>ی</w:t>
      </w:r>
      <w:r w:rsidRPr="0084314E">
        <w:rPr>
          <w:rStyle w:val="Char4"/>
          <w:rtl/>
        </w:rPr>
        <w:t>ط را م</w:t>
      </w:r>
      <w:r w:rsidR="00B024C4">
        <w:rPr>
          <w:rStyle w:val="Char4"/>
          <w:rtl/>
        </w:rPr>
        <w:t>ی</w:t>
      </w:r>
      <w:r w:rsidRPr="0084314E">
        <w:rPr>
          <w:rStyle w:val="Char4"/>
          <w:rtl/>
        </w:rPr>
        <w:t>‏چران</w:t>
      </w:r>
      <w:r w:rsidR="00B024C4">
        <w:rPr>
          <w:rStyle w:val="Char4"/>
          <w:rtl/>
        </w:rPr>
        <w:t>ی</w:t>
      </w:r>
      <w:r w:rsidRPr="0084314E">
        <w:rPr>
          <w:rStyle w:val="Char4"/>
          <w:rtl/>
        </w:rPr>
        <w:t xml:space="preserve">دم،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و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از نزدم عبور نمودند.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پسر، ش</w:t>
      </w:r>
      <w:r w:rsidR="00B024C4">
        <w:rPr>
          <w:rStyle w:val="Char4"/>
          <w:rtl/>
        </w:rPr>
        <w:t>ی</w:t>
      </w:r>
      <w:r w:rsidRPr="0084314E">
        <w:rPr>
          <w:rStyle w:val="Char4"/>
          <w:rtl/>
        </w:rPr>
        <w:t>ر هست؟» م</w:t>
      </w:r>
      <w:r w:rsidR="00B024C4">
        <w:rPr>
          <w:rStyle w:val="Char4"/>
          <w:rtl/>
        </w:rPr>
        <w:t>ی</w:t>
      </w:r>
      <w:r w:rsidRPr="0084314E">
        <w:rPr>
          <w:rStyle w:val="Char4"/>
          <w:rtl/>
        </w:rPr>
        <w:t>‏گو</w:t>
      </w:r>
      <w:r w:rsidR="00B024C4">
        <w:rPr>
          <w:rStyle w:val="Char4"/>
          <w:rtl/>
        </w:rPr>
        <w:t>ی</w:t>
      </w:r>
      <w:r w:rsidRPr="0084314E">
        <w:rPr>
          <w:rStyle w:val="Char4"/>
          <w:rtl/>
        </w:rPr>
        <w:t>د: گفتم: آر</w:t>
      </w:r>
      <w:r w:rsidR="00B024C4">
        <w:rPr>
          <w:rStyle w:val="Char4"/>
          <w:rtl/>
        </w:rPr>
        <w:t>ی</w:t>
      </w:r>
      <w:r w:rsidRPr="0084314E">
        <w:rPr>
          <w:rStyle w:val="Char4"/>
          <w:rtl/>
        </w:rPr>
        <w:t>، ول</w:t>
      </w:r>
      <w:r w:rsidR="00B024C4">
        <w:rPr>
          <w:rStyle w:val="Char4"/>
          <w:rtl/>
        </w:rPr>
        <w:t>ی</w:t>
      </w:r>
      <w:r w:rsidRPr="0084314E">
        <w:rPr>
          <w:rStyle w:val="Char4"/>
          <w:rtl/>
        </w:rPr>
        <w:t xml:space="preserve"> من امانت دار هستم و ا</w:t>
      </w:r>
      <w:r w:rsidR="00B024C4">
        <w:rPr>
          <w:rStyle w:val="Char4"/>
          <w:rtl/>
        </w:rPr>
        <w:t>ی</w:t>
      </w:r>
      <w:r w:rsidRPr="0084314E">
        <w:rPr>
          <w:rStyle w:val="Char4"/>
          <w:rtl/>
        </w:rPr>
        <w:t>ن‏ها نزدم امانت</w:t>
      </w:r>
      <w:r w:rsidR="00B024C4">
        <w:rPr>
          <w:rStyle w:val="Char4"/>
          <w:rtl/>
        </w:rPr>
        <w:t>‌اند،</w:t>
      </w:r>
      <w:r w:rsidRPr="0084314E">
        <w:rPr>
          <w:rStyle w:val="Char4"/>
          <w:rtl/>
        </w:rPr>
        <w:t xml:space="preserve"> گفت: «آ</w:t>
      </w:r>
      <w:r w:rsidR="00B024C4">
        <w:rPr>
          <w:rStyle w:val="Char4"/>
          <w:rtl/>
        </w:rPr>
        <w:t>ی</w:t>
      </w:r>
      <w:r w:rsidRPr="0084314E">
        <w:rPr>
          <w:rStyle w:val="Char4"/>
          <w:rtl/>
        </w:rPr>
        <w:t>ا گوسفند</w:t>
      </w:r>
      <w:r w:rsidR="00B024C4">
        <w:rPr>
          <w:rStyle w:val="Char4"/>
          <w:rtl/>
        </w:rPr>
        <w:t>ی</w:t>
      </w:r>
      <w:r w:rsidRPr="0084314E">
        <w:rPr>
          <w:rStyle w:val="Char4"/>
          <w:rtl/>
        </w:rPr>
        <w:t xml:space="preserve"> هست، </w:t>
      </w:r>
      <w:r w:rsidR="00B024C4">
        <w:rPr>
          <w:rStyle w:val="Char4"/>
          <w:rtl/>
        </w:rPr>
        <w:t>ک</w:t>
      </w:r>
      <w:r w:rsidRPr="0084314E">
        <w:rPr>
          <w:rStyle w:val="Char4"/>
          <w:rtl/>
        </w:rPr>
        <w:t>ه بر آن قوچ نجسته باشد؟» آن گاه گوسفند</w:t>
      </w:r>
      <w:r w:rsidR="00B024C4">
        <w:rPr>
          <w:rStyle w:val="Char4"/>
          <w:rtl/>
        </w:rPr>
        <w:t>ی</w:t>
      </w:r>
      <w:r w:rsidRPr="0084314E">
        <w:rPr>
          <w:rStyle w:val="Char4"/>
          <w:rtl/>
        </w:rPr>
        <w:t xml:space="preserve"> را برا</w:t>
      </w:r>
      <w:r w:rsidR="00B024C4">
        <w:rPr>
          <w:rStyle w:val="Char4"/>
          <w:rtl/>
        </w:rPr>
        <w:t>ی</w:t>
      </w:r>
      <w:r w:rsidRPr="0084314E">
        <w:rPr>
          <w:rStyle w:val="Char4"/>
          <w:rtl/>
        </w:rPr>
        <w:t xml:space="preserve">ش آوردم، و او بر پستانش دست </w:t>
      </w:r>
      <w:r w:rsidR="00B024C4">
        <w:rPr>
          <w:rStyle w:val="Char4"/>
          <w:rtl/>
        </w:rPr>
        <w:t>ک</w:t>
      </w:r>
      <w:r w:rsidRPr="0084314E">
        <w:rPr>
          <w:rStyle w:val="Char4"/>
          <w:rtl/>
        </w:rPr>
        <w:t>ش</w:t>
      </w:r>
      <w:r w:rsidR="00B024C4">
        <w:rPr>
          <w:rStyle w:val="Char4"/>
          <w:rtl/>
        </w:rPr>
        <w:t>ی</w:t>
      </w:r>
      <w:r w:rsidRPr="0084314E">
        <w:rPr>
          <w:rStyle w:val="Char4"/>
          <w:rtl/>
        </w:rPr>
        <w:t>د، و ش</w:t>
      </w:r>
      <w:r w:rsidR="00B024C4">
        <w:rPr>
          <w:rStyle w:val="Char4"/>
          <w:rtl/>
        </w:rPr>
        <w:t>ی</w:t>
      </w:r>
      <w:r w:rsidRPr="0084314E">
        <w:rPr>
          <w:rStyle w:val="Char4"/>
          <w:rtl/>
        </w:rPr>
        <w:t>ر پا</w:t>
      </w:r>
      <w:r w:rsidR="00B024C4">
        <w:rPr>
          <w:rStyle w:val="Char4"/>
          <w:rtl/>
        </w:rPr>
        <w:t>یی</w:t>
      </w:r>
      <w:r w:rsidRPr="0084314E">
        <w:rPr>
          <w:rStyle w:val="Char4"/>
          <w:rtl/>
        </w:rPr>
        <w:t>ن گرد</w:t>
      </w:r>
      <w:r w:rsidR="00B024C4">
        <w:rPr>
          <w:rStyle w:val="Char4"/>
          <w:rtl/>
        </w:rPr>
        <w:t>ی</w:t>
      </w:r>
      <w:r w:rsidRPr="0084314E">
        <w:rPr>
          <w:rStyle w:val="Char4"/>
          <w:rtl/>
        </w:rPr>
        <w:t>د، و او آن را در ظرف</w:t>
      </w:r>
      <w:r w:rsidR="00B024C4">
        <w:rPr>
          <w:rStyle w:val="Char4"/>
          <w:rtl/>
        </w:rPr>
        <w:t>ی</w:t>
      </w:r>
      <w:r w:rsidRPr="0084314E">
        <w:rPr>
          <w:rStyle w:val="Char4"/>
          <w:rtl/>
        </w:rPr>
        <w:t xml:space="preserve"> دوش</w:t>
      </w:r>
      <w:r w:rsidR="00B024C4">
        <w:rPr>
          <w:rStyle w:val="Char4"/>
          <w:rtl/>
        </w:rPr>
        <w:t>ی</w:t>
      </w:r>
      <w:r w:rsidRPr="0084314E">
        <w:rPr>
          <w:rStyle w:val="Char4"/>
          <w:rtl/>
        </w:rPr>
        <w:t>د، بعد نوش</w:t>
      </w:r>
      <w:r w:rsidR="00B024C4">
        <w:rPr>
          <w:rStyle w:val="Char4"/>
          <w:rtl/>
        </w:rPr>
        <w:t>ی</w:t>
      </w:r>
      <w:r w:rsidRPr="0084314E">
        <w:rPr>
          <w:rStyle w:val="Char4"/>
          <w:rtl/>
        </w:rPr>
        <w:t>د و برا</w:t>
      </w:r>
      <w:r w:rsidR="00B024C4">
        <w:rPr>
          <w:rStyle w:val="Char4"/>
          <w:rtl/>
        </w:rPr>
        <w:t>ی</w:t>
      </w:r>
      <w:r w:rsidRPr="0084314E">
        <w:rPr>
          <w:rStyle w:val="Char4"/>
          <w:rtl/>
        </w:rPr>
        <w:t xml:space="preserve"> ابوب</w:t>
      </w:r>
      <w:r w:rsidR="00B024C4">
        <w:rPr>
          <w:rStyle w:val="Char4"/>
          <w:rtl/>
        </w:rPr>
        <w:t>ک</w:t>
      </w:r>
      <w:r w:rsidRPr="0084314E">
        <w:rPr>
          <w:rStyle w:val="Char4"/>
          <w:rtl/>
        </w:rPr>
        <w:t>ر هم نوشان</w:t>
      </w:r>
      <w:r w:rsidR="00B024C4">
        <w:rPr>
          <w:rStyle w:val="Char4"/>
          <w:rtl/>
        </w:rPr>
        <w:t>ی</w:t>
      </w:r>
      <w:r w:rsidRPr="0084314E">
        <w:rPr>
          <w:rStyle w:val="Char4"/>
          <w:rtl/>
        </w:rPr>
        <w:t>د. بعد از آن برا</w:t>
      </w:r>
      <w:r w:rsidR="00B024C4">
        <w:rPr>
          <w:rStyle w:val="Char4"/>
          <w:rtl/>
        </w:rPr>
        <w:t>ی</w:t>
      </w:r>
      <w:r w:rsidRPr="0084314E">
        <w:rPr>
          <w:rStyle w:val="Char4"/>
          <w:rtl/>
        </w:rPr>
        <w:t xml:space="preserve"> پستان گفت: «جمع شو»، و جمع گرد</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بعد از آن نزدش آمدم و گفتم: ا</w:t>
      </w:r>
      <w:r w:rsidR="00B024C4">
        <w:rPr>
          <w:rStyle w:val="Char4"/>
          <w:rtl/>
        </w:rPr>
        <w:t>ی</w:t>
      </w:r>
      <w:r w:rsidRPr="0084314E">
        <w:rPr>
          <w:rStyle w:val="Char4"/>
          <w:rtl/>
        </w:rPr>
        <w:t xml:space="preserve"> رسول خدا: از ا</w:t>
      </w:r>
      <w:r w:rsidR="00B024C4">
        <w:rPr>
          <w:rStyle w:val="Char4"/>
          <w:rtl/>
        </w:rPr>
        <w:t>ی</w:t>
      </w:r>
      <w:r w:rsidRPr="0084314E">
        <w:rPr>
          <w:rStyle w:val="Char4"/>
          <w:rtl/>
        </w:rPr>
        <w:t>ن قول</w:t>
      </w:r>
      <w:r w:rsidRPr="0084314E">
        <w:rPr>
          <w:rStyle w:val="FootnoteReference"/>
          <w:rFonts w:ascii="IRNazli" w:hAnsi="IRNazli" w:cs="IRNazli"/>
          <w:sz w:val="28"/>
          <w:szCs w:val="28"/>
          <w:rtl/>
        </w:rPr>
        <w:footnoteReference w:id="377"/>
      </w:r>
      <w:r w:rsidRPr="0084314E">
        <w:rPr>
          <w:rStyle w:val="Char4"/>
          <w:rtl/>
        </w:rPr>
        <w:t xml:space="preserve"> برا</w:t>
      </w:r>
      <w:r w:rsidR="00B024C4">
        <w:rPr>
          <w:rStyle w:val="Char4"/>
          <w:rtl/>
        </w:rPr>
        <w:t>ی</w:t>
      </w:r>
      <w:r w:rsidRPr="0084314E">
        <w:rPr>
          <w:rStyle w:val="Char4"/>
          <w:rtl/>
        </w:rPr>
        <w:t>م ب</w:t>
      </w:r>
      <w:r w:rsidR="00B024C4">
        <w:rPr>
          <w:rStyle w:val="Char4"/>
          <w:rtl/>
        </w:rPr>
        <w:t>ی</w:t>
      </w:r>
      <w:r w:rsidRPr="0084314E">
        <w:rPr>
          <w:rStyle w:val="Char4"/>
          <w:rtl/>
        </w:rPr>
        <w:t>اموزان، م</w:t>
      </w:r>
      <w:r w:rsidR="00B024C4">
        <w:rPr>
          <w:rStyle w:val="Char4"/>
          <w:rtl/>
        </w:rPr>
        <w:t>ی</w:t>
      </w:r>
      <w:r w:rsidRPr="0084314E">
        <w:rPr>
          <w:rStyle w:val="Char4"/>
          <w:rtl/>
        </w:rPr>
        <w:t>‏گو</w:t>
      </w:r>
      <w:r w:rsidR="00B024C4">
        <w:rPr>
          <w:rStyle w:val="Char4"/>
          <w:rtl/>
        </w:rPr>
        <w:t>ی</w:t>
      </w:r>
      <w:r w:rsidRPr="0084314E">
        <w:rPr>
          <w:rStyle w:val="Char4"/>
          <w:rtl/>
        </w:rPr>
        <w:t>د: و</w:t>
      </w:r>
      <w:r w:rsidR="00B024C4">
        <w:rPr>
          <w:rStyle w:val="Char4"/>
          <w:rtl/>
        </w:rPr>
        <w:t>ی</w:t>
      </w:r>
      <w:r w:rsidRPr="0084314E">
        <w:rPr>
          <w:rStyle w:val="Char4"/>
          <w:rtl/>
        </w:rPr>
        <w:t xml:space="preserve"> بر سرم </w:t>
      </w:r>
      <w:r w:rsidR="00B024C4">
        <w:rPr>
          <w:rStyle w:val="Char4"/>
          <w:rtl/>
        </w:rPr>
        <w:t>ک</w:t>
      </w:r>
      <w:r w:rsidRPr="0084314E">
        <w:rPr>
          <w:rStyle w:val="Char4"/>
          <w:rtl/>
        </w:rPr>
        <w:t>ش</w:t>
      </w:r>
      <w:r w:rsidR="00B024C4">
        <w:rPr>
          <w:rStyle w:val="Char4"/>
          <w:rtl/>
        </w:rPr>
        <w:t>ی</w:t>
      </w:r>
      <w:r w:rsidRPr="0084314E">
        <w:rPr>
          <w:rStyle w:val="Char4"/>
          <w:rtl/>
        </w:rPr>
        <w:t>د و گفت: «ا</w:t>
      </w:r>
      <w:r w:rsidR="00B024C4">
        <w:rPr>
          <w:rStyle w:val="Char4"/>
          <w:rtl/>
        </w:rPr>
        <w:t>ی</w:t>
      </w:r>
      <w:r w:rsidRPr="0084314E">
        <w:rPr>
          <w:rStyle w:val="Char4"/>
          <w:rtl/>
        </w:rPr>
        <w:t xml:space="preserve"> پسر، خداوند تو را رحم </w:t>
      </w:r>
      <w:r w:rsidR="00B024C4">
        <w:rPr>
          <w:rStyle w:val="Char4"/>
          <w:rtl/>
        </w:rPr>
        <w:t>ک</w:t>
      </w:r>
      <w:r w:rsidRPr="0084314E">
        <w:rPr>
          <w:rStyle w:val="Char4"/>
          <w:rtl/>
        </w:rPr>
        <w:t>ند، تو عالم و آموزان</w:t>
      </w:r>
      <w:r w:rsidR="00B024C4">
        <w:rPr>
          <w:rStyle w:val="Char4"/>
          <w:rtl/>
        </w:rPr>
        <w:t>ی</w:t>
      </w:r>
      <w:r w:rsidRPr="0084314E">
        <w:rPr>
          <w:rStyle w:val="Char4"/>
          <w:rtl/>
        </w:rPr>
        <w:t>ده شده هست</w:t>
      </w:r>
      <w:r w:rsidR="00B024C4">
        <w:rPr>
          <w:rStyle w:val="Char4"/>
          <w:rtl/>
        </w:rPr>
        <w:t>ی</w:t>
      </w:r>
      <w:r w:rsidRPr="0084314E">
        <w:rPr>
          <w:rStyle w:val="Char4"/>
          <w:rtl/>
        </w:rPr>
        <w:t>»</w:t>
      </w:r>
      <w:r w:rsidRPr="0084314E">
        <w:rPr>
          <w:rStyle w:val="FootnoteReference"/>
          <w:rFonts w:ascii="IRNazli" w:hAnsi="IRNazli" w:cs="IRNazli"/>
          <w:sz w:val="28"/>
          <w:szCs w:val="28"/>
          <w:rtl/>
        </w:rPr>
        <w:footnoteReference w:id="378"/>
      </w:r>
      <w:r w:rsidR="00BA1DB6">
        <w:rPr>
          <w:rStyle w:val="Char4"/>
          <w:rFonts w:hint="cs"/>
          <w:rtl/>
        </w:rPr>
        <w:t>.</w:t>
      </w:r>
      <w:r w:rsidRPr="0084314E">
        <w:rPr>
          <w:rStyle w:val="Char4"/>
          <w:rtl/>
        </w:rPr>
        <w:t xml:space="preserve">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به معنا</w:t>
      </w:r>
      <w:r w:rsidR="00B024C4">
        <w:rPr>
          <w:rStyle w:val="Char4"/>
          <w:rtl/>
        </w:rPr>
        <w:t>ی</w:t>
      </w:r>
      <w:r w:rsidRPr="0084314E">
        <w:rPr>
          <w:rStyle w:val="Char4"/>
          <w:rtl/>
        </w:rPr>
        <w:t xml:space="preserve">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و گفته: بزغاله ماده‏ا</w:t>
      </w:r>
      <w:r w:rsidR="00B024C4">
        <w:rPr>
          <w:rStyle w:val="Char4"/>
          <w:rtl/>
        </w:rPr>
        <w:t>ی</w:t>
      </w:r>
      <w:r w:rsidRPr="0084314E">
        <w:rPr>
          <w:rStyle w:val="Char4"/>
          <w:rtl/>
        </w:rPr>
        <w:t xml:space="preserve"> را برا</w:t>
      </w:r>
      <w:r w:rsidR="00B024C4">
        <w:rPr>
          <w:rStyle w:val="Char4"/>
          <w:rtl/>
        </w:rPr>
        <w:t>ی</w:t>
      </w:r>
      <w:r w:rsidRPr="0084314E">
        <w:rPr>
          <w:rStyle w:val="Char4"/>
          <w:rtl/>
        </w:rPr>
        <w:t>ش آوردم، او آن را مح</w:t>
      </w:r>
      <w:r w:rsidR="00B024C4">
        <w:rPr>
          <w:rStyle w:val="Char4"/>
          <w:rtl/>
        </w:rPr>
        <w:t>ک</w:t>
      </w:r>
      <w:r w:rsidRPr="0084314E">
        <w:rPr>
          <w:rStyle w:val="Char4"/>
          <w:rtl/>
        </w:rPr>
        <w:t>م گرفت و بعد از آن به مسح نمودن پستانش پرداخت و دعا نمود، و ابوب</w:t>
      </w:r>
      <w:r w:rsidR="00B024C4">
        <w:rPr>
          <w:rStyle w:val="Char4"/>
          <w:rtl/>
        </w:rPr>
        <w:t>ک</w:t>
      </w:r>
      <w:r w:rsidRPr="0084314E">
        <w:rPr>
          <w:rStyle w:val="Char4"/>
          <w:rtl/>
        </w:rPr>
        <w:t xml:space="preserve">ر </w:t>
      </w:r>
      <w:r w:rsidR="00B024C4">
        <w:rPr>
          <w:rStyle w:val="Char4"/>
          <w:rtl/>
        </w:rPr>
        <w:t>ک</w:t>
      </w:r>
      <w:r w:rsidRPr="0084314E">
        <w:rPr>
          <w:rStyle w:val="Char4"/>
          <w:rtl/>
        </w:rPr>
        <w:t>اسه بزرگ</w:t>
      </w:r>
      <w:r w:rsidR="00B024C4">
        <w:rPr>
          <w:rStyle w:val="Char4"/>
          <w:rtl/>
        </w:rPr>
        <w:t>ی</w:t>
      </w:r>
      <w:r w:rsidRPr="0084314E">
        <w:rPr>
          <w:rStyle w:val="Char4"/>
          <w:rtl/>
        </w:rPr>
        <w:t xml:space="preserve"> را برا</w:t>
      </w:r>
      <w:r w:rsidR="00B024C4">
        <w:rPr>
          <w:rStyle w:val="Char4"/>
          <w:rtl/>
        </w:rPr>
        <w:t>ی</w:t>
      </w:r>
      <w:r w:rsidRPr="0084314E">
        <w:rPr>
          <w:rStyle w:val="Char4"/>
          <w:rtl/>
        </w:rPr>
        <w:t>ش آورد، و او در آن دوش</w:t>
      </w:r>
      <w:r w:rsidR="00B024C4">
        <w:rPr>
          <w:rStyle w:val="Char4"/>
          <w:rtl/>
        </w:rPr>
        <w:t>ی</w:t>
      </w:r>
      <w:r w:rsidRPr="0084314E">
        <w:rPr>
          <w:rStyle w:val="Char4"/>
          <w:rtl/>
        </w:rPr>
        <w:t>د، و برا</w:t>
      </w:r>
      <w:r w:rsidR="00B024C4">
        <w:rPr>
          <w:rStyle w:val="Char4"/>
          <w:rtl/>
        </w:rPr>
        <w:t>ی</w:t>
      </w:r>
      <w:r w:rsidRPr="0084314E">
        <w:rPr>
          <w:rStyle w:val="Char4"/>
          <w:rtl/>
        </w:rPr>
        <w:t xml:space="preserve"> ابوب</w:t>
      </w:r>
      <w:r w:rsidR="00B024C4">
        <w:rPr>
          <w:rStyle w:val="Char4"/>
          <w:rtl/>
        </w:rPr>
        <w:t>ک</w:t>
      </w:r>
      <w:r w:rsidRPr="0084314E">
        <w:rPr>
          <w:rStyle w:val="Char4"/>
          <w:rtl/>
        </w:rPr>
        <w:t>ر نوشان</w:t>
      </w:r>
      <w:r w:rsidR="00B024C4">
        <w:rPr>
          <w:rStyle w:val="Char4"/>
          <w:rtl/>
        </w:rPr>
        <w:t>ی</w:t>
      </w:r>
      <w:r w:rsidRPr="0084314E">
        <w:rPr>
          <w:rStyle w:val="Char4"/>
          <w:rtl/>
        </w:rPr>
        <w:t>د و بعد خودش نوش</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(102/6) آمده است.</w:t>
      </w:r>
    </w:p>
    <w:p w:rsidR="001325DE" w:rsidRPr="00A84090" w:rsidRDefault="001325DE" w:rsidP="00042122">
      <w:pPr>
        <w:pStyle w:val="a5"/>
        <w:rPr>
          <w:spacing w:val="-4"/>
          <w:rtl/>
        </w:rPr>
      </w:pPr>
      <w:bookmarkStart w:id="312" w:name="_Toc441948621"/>
      <w:r w:rsidRPr="00A84090">
        <w:rPr>
          <w:spacing w:val="-4"/>
          <w:rtl/>
        </w:rPr>
        <w:t>روز</w:t>
      </w:r>
      <w:r w:rsidR="00CE5A2A" w:rsidRPr="00A84090">
        <w:rPr>
          <w:spacing w:val="-4"/>
          <w:rtl/>
        </w:rPr>
        <w:t>ی</w:t>
      </w:r>
      <w:r w:rsidRPr="00A84090">
        <w:rPr>
          <w:spacing w:val="-4"/>
          <w:rtl/>
        </w:rPr>
        <w:t xml:space="preserve"> داده شدن خباب با گروه</w:t>
      </w:r>
      <w:r w:rsidR="00CE5A2A" w:rsidRPr="00A84090">
        <w:rPr>
          <w:spacing w:val="-4"/>
          <w:rtl/>
        </w:rPr>
        <w:t>ی</w:t>
      </w:r>
      <w:r w:rsidRPr="00A84090">
        <w:rPr>
          <w:spacing w:val="-4"/>
          <w:rtl/>
        </w:rPr>
        <w:t xml:space="preserve"> </w:t>
      </w:r>
      <w:r w:rsidR="00CE5A2A" w:rsidRPr="00A84090">
        <w:rPr>
          <w:spacing w:val="-4"/>
          <w:rtl/>
        </w:rPr>
        <w:t>ک</w:t>
      </w:r>
      <w:r w:rsidRPr="00A84090">
        <w:rPr>
          <w:spacing w:val="-4"/>
          <w:rtl/>
        </w:rPr>
        <w:t>ه همراهش بودند از جا</w:t>
      </w:r>
      <w:r w:rsidR="00CE5A2A" w:rsidRPr="00A84090">
        <w:rPr>
          <w:spacing w:val="-4"/>
          <w:rtl/>
        </w:rPr>
        <w:t>یی</w:t>
      </w:r>
      <w:r w:rsidRPr="00A84090">
        <w:rPr>
          <w:spacing w:val="-4"/>
          <w:rtl/>
        </w:rPr>
        <w:t xml:space="preserve"> </w:t>
      </w:r>
      <w:r w:rsidR="00CE5A2A" w:rsidRPr="00A84090">
        <w:rPr>
          <w:spacing w:val="-4"/>
          <w:rtl/>
        </w:rPr>
        <w:t>ک</w:t>
      </w:r>
      <w:r w:rsidRPr="00A84090">
        <w:rPr>
          <w:spacing w:val="-4"/>
          <w:rtl/>
        </w:rPr>
        <w:t>ه گمان نم</w:t>
      </w:r>
      <w:r w:rsidR="00CE5A2A" w:rsidRPr="00A84090">
        <w:rPr>
          <w:spacing w:val="-4"/>
          <w:rtl/>
        </w:rPr>
        <w:t>ی</w:t>
      </w:r>
      <w:r w:rsidRPr="00A84090">
        <w:rPr>
          <w:spacing w:val="-4"/>
          <w:rtl/>
        </w:rPr>
        <w:t>‏</w:t>
      </w:r>
      <w:r w:rsidR="00CE5A2A" w:rsidRPr="00A84090">
        <w:rPr>
          <w:spacing w:val="-4"/>
          <w:rtl/>
        </w:rPr>
        <w:t>ک</w:t>
      </w:r>
      <w:r w:rsidRPr="00A84090">
        <w:rPr>
          <w:spacing w:val="-4"/>
          <w:rtl/>
        </w:rPr>
        <w:t>ردند</w:t>
      </w:r>
      <w:bookmarkEnd w:id="312"/>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خباب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ما را در سر</w:t>
      </w:r>
      <w:r w:rsidR="00B024C4">
        <w:rPr>
          <w:rStyle w:val="Char4"/>
          <w:rtl/>
        </w:rPr>
        <w:t>ی</w:t>
      </w:r>
      <w:r w:rsidRPr="0084314E">
        <w:rPr>
          <w:rStyle w:val="Char4"/>
          <w:rtl/>
        </w:rPr>
        <w:t>ه‏ا</w:t>
      </w:r>
      <w:r w:rsidR="00B024C4">
        <w:rPr>
          <w:rStyle w:val="Char4"/>
          <w:rtl/>
        </w:rPr>
        <w:t>ی</w:t>
      </w:r>
      <w:r w:rsidRPr="0084314E">
        <w:rPr>
          <w:rStyle w:val="Char4"/>
          <w:rtl/>
        </w:rPr>
        <w:t xml:space="preserve"> روان نمود، و سخت تشنه شد</w:t>
      </w:r>
      <w:r w:rsidR="00B024C4">
        <w:rPr>
          <w:rStyle w:val="Char4"/>
          <w:rtl/>
        </w:rPr>
        <w:t>ی</w:t>
      </w:r>
      <w:r w:rsidRPr="0084314E">
        <w:rPr>
          <w:rStyle w:val="Char4"/>
          <w:rtl/>
        </w:rPr>
        <w:t>م - و البته در حال</w:t>
      </w:r>
      <w:r w:rsidR="00B024C4">
        <w:rPr>
          <w:rStyle w:val="Char4"/>
          <w:rtl/>
        </w:rPr>
        <w:t>ی</w:t>
      </w:r>
      <w:r w:rsidRPr="0084314E">
        <w:rPr>
          <w:rStyle w:val="Char4"/>
          <w:rtl/>
        </w:rPr>
        <w:t xml:space="preserve"> </w:t>
      </w:r>
      <w:r w:rsidR="00B024C4">
        <w:rPr>
          <w:rStyle w:val="Char4"/>
          <w:rtl/>
        </w:rPr>
        <w:t>ک</w:t>
      </w:r>
      <w:r w:rsidRPr="0084314E">
        <w:rPr>
          <w:rStyle w:val="Char4"/>
          <w:rtl/>
        </w:rPr>
        <w:t>ه همراه</w:t>
      </w:r>
      <w:r w:rsidR="00B024C4">
        <w:rPr>
          <w:rStyle w:val="Char4"/>
          <w:rtl/>
        </w:rPr>
        <w:t xml:space="preserve">‌مان </w:t>
      </w:r>
      <w:r w:rsidRPr="0084314E">
        <w:rPr>
          <w:rStyle w:val="Char4"/>
          <w:rtl/>
        </w:rPr>
        <w:t>آب هم نبود -</w:t>
      </w:r>
      <w:r w:rsidR="00B024C4">
        <w:rPr>
          <w:rStyle w:val="Char4"/>
          <w:rtl/>
        </w:rPr>
        <w:t>،</w:t>
      </w:r>
      <w:r w:rsidRPr="0084314E">
        <w:rPr>
          <w:rStyle w:val="Char4"/>
          <w:rtl/>
        </w:rPr>
        <w:t xml:space="preserve"> آن گاه شتر </w:t>
      </w:r>
      <w:r w:rsidR="00B024C4">
        <w:rPr>
          <w:rStyle w:val="Char4"/>
          <w:rtl/>
        </w:rPr>
        <w:t>یکی</w:t>
      </w:r>
      <w:r w:rsidRPr="0084314E">
        <w:rPr>
          <w:rStyle w:val="Char4"/>
          <w:rtl/>
        </w:rPr>
        <w:t xml:space="preserve"> از ما خواب</w:t>
      </w:r>
      <w:r w:rsidR="00B024C4">
        <w:rPr>
          <w:rStyle w:val="Char4"/>
          <w:rtl/>
        </w:rPr>
        <w:t>ی</w:t>
      </w:r>
      <w:r w:rsidRPr="0084314E">
        <w:rPr>
          <w:rStyle w:val="Char4"/>
          <w:rtl/>
        </w:rPr>
        <w:t>د، و در م</w:t>
      </w:r>
      <w:r w:rsidR="00B024C4">
        <w:rPr>
          <w:rStyle w:val="Char4"/>
          <w:rtl/>
        </w:rPr>
        <w:t>ی</w:t>
      </w:r>
      <w:r w:rsidRPr="0084314E">
        <w:rPr>
          <w:rStyle w:val="Char4"/>
          <w:rtl/>
        </w:rPr>
        <w:t>ان پاها</w:t>
      </w:r>
      <w:r w:rsidR="00B024C4">
        <w:rPr>
          <w:rStyle w:val="Char4"/>
          <w:rtl/>
        </w:rPr>
        <w:t>ی</w:t>
      </w:r>
      <w:r w:rsidRPr="0084314E">
        <w:rPr>
          <w:rStyle w:val="Char4"/>
          <w:rtl/>
        </w:rPr>
        <w:t>ش چ</w:t>
      </w:r>
      <w:r w:rsidR="00B024C4">
        <w:rPr>
          <w:rStyle w:val="Char4"/>
          <w:rtl/>
        </w:rPr>
        <w:t>ی</w:t>
      </w:r>
      <w:r w:rsidRPr="0084314E">
        <w:rPr>
          <w:rStyle w:val="Char4"/>
          <w:rtl/>
        </w:rPr>
        <w:t>ز</w:t>
      </w:r>
      <w:r w:rsidR="00B024C4">
        <w:rPr>
          <w:rStyle w:val="Char4"/>
          <w:rtl/>
        </w:rPr>
        <w:t>ی</w:t>
      </w:r>
      <w:r w:rsidRPr="0084314E">
        <w:rPr>
          <w:rStyle w:val="Char4"/>
          <w:rtl/>
        </w:rPr>
        <w:t xml:space="preserve"> چون مش</w:t>
      </w:r>
      <w:r w:rsidR="00B024C4">
        <w:rPr>
          <w:rStyle w:val="Char4"/>
          <w:rtl/>
        </w:rPr>
        <w:t>ک</w:t>
      </w:r>
      <w:r w:rsidRPr="0084314E">
        <w:rPr>
          <w:rStyle w:val="Char4"/>
          <w:rtl/>
        </w:rPr>
        <w:t xml:space="preserve"> پد</w:t>
      </w:r>
      <w:r w:rsidR="00B024C4">
        <w:rPr>
          <w:rStyle w:val="Char4"/>
          <w:rtl/>
        </w:rPr>
        <w:t>ی</w:t>
      </w:r>
      <w:r w:rsidRPr="0084314E">
        <w:rPr>
          <w:rStyle w:val="Char4"/>
          <w:rtl/>
        </w:rPr>
        <w:t>دار گرد</w:t>
      </w:r>
      <w:r w:rsidR="00B024C4">
        <w:rPr>
          <w:rStyle w:val="Char4"/>
          <w:rtl/>
        </w:rPr>
        <w:t>ی</w:t>
      </w:r>
      <w:r w:rsidRPr="0084314E">
        <w:rPr>
          <w:rStyle w:val="Char4"/>
          <w:rtl/>
        </w:rPr>
        <w:t>د،، و ما از ش</w:t>
      </w:r>
      <w:r w:rsidR="00B024C4">
        <w:rPr>
          <w:rStyle w:val="Char4"/>
          <w:rtl/>
        </w:rPr>
        <w:t>ی</w:t>
      </w:r>
      <w:r w:rsidRPr="0084314E">
        <w:rPr>
          <w:rStyle w:val="Char4"/>
          <w:rtl/>
        </w:rPr>
        <w:t>رش نوش</w:t>
      </w:r>
      <w:r w:rsidR="00B024C4">
        <w:rPr>
          <w:rStyle w:val="Char4"/>
          <w:rtl/>
        </w:rPr>
        <w:t>ی</w:t>
      </w:r>
      <w:r w:rsidRPr="0084314E">
        <w:rPr>
          <w:rStyle w:val="Char4"/>
          <w:rtl/>
        </w:rPr>
        <w:t>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379"/>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(210/6)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ابراه</w:t>
      </w:r>
      <w:r w:rsidR="00B024C4">
        <w:rPr>
          <w:rStyle w:val="Char4"/>
          <w:rtl/>
        </w:rPr>
        <w:t>ی</w:t>
      </w:r>
      <w:r w:rsidRPr="0084314E">
        <w:rPr>
          <w:rStyle w:val="Char4"/>
          <w:rtl/>
        </w:rPr>
        <w:t>م بن بشار رماد</w:t>
      </w:r>
      <w:r w:rsidR="00B024C4">
        <w:rPr>
          <w:rStyle w:val="Char4"/>
          <w:rtl/>
        </w:rPr>
        <w:t>ی</w:t>
      </w:r>
      <w:r w:rsidRPr="0084314E">
        <w:rPr>
          <w:rStyle w:val="Char4"/>
          <w:rtl/>
        </w:rPr>
        <w:t xml:space="preserve"> آمده، و در و</w:t>
      </w:r>
      <w:r w:rsidR="00B024C4">
        <w:rPr>
          <w:rStyle w:val="Char4"/>
          <w:rtl/>
        </w:rPr>
        <w:t>ی</w:t>
      </w:r>
      <w:r w:rsidRPr="0084314E">
        <w:rPr>
          <w:rStyle w:val="Char4"/>
          <w:rtl/>
        </w:rPr>
        <w:t xml:space="preserve"> ضعف م</w:t>
      </w:r>
      <w:r w:rsidR="00B024C4">
        <w:rPr>
          <w:rStyle w:val="Char4"/>
          <w:rtl/>
        </w:rPr>
        <w:t>ی</w:t>
      </w:r>
      <w:r w:rsidRPr="0084314E">
        <w:rPr>
          <w:rStyle w:val="Char4"/>
          <w:rtl/>
        </w:rPr>
        <w:t>‏باشد، و از طرف بعض</w:t>
      </w:r>
      <w:r w:rsidR="00B024C4">
        <w:rPr>
          <w:rStyle w:val="Char4"/>
          <w:rtl/>
        </w:rPr>
        <w:t>ی</w:t>
      </w:r>
      <w:r w:rsidRPr="0084314E">
        <w:rPr>
          <w:rStyle w:val="Char4"/>
          <w:rtl/>
        </w:rPr>
        <w:t xml:space="preserve"> ثقه دانسته شده است.</w:t>
      </w:r>
    </w:p>
    <w:p w:rsidR="001325DE" w:rsidRPr="002109E4" w:rsidRDefault="001325DE" w:rsidP="00042122">
      <w:pPr>
        <w:pStyle w:val="a5"/>
        <w:rPr>
          <w:rtl/>
        </w:rPr>
      </w:pPr>
      <w:bookmarkStart w:id="313" w:name="_Toc441948622"/>
      <w:r w:rsidRPr="002109E4">
        <w:rPr>
          <w:rtl/>
        </w:rPr>
        <w:t>رس</w:t>
      </w:r>
      <w:r w:rsidR="00CE5A2A">
        <w:rPr>
          <w:rtl/>
        </w:rPr>
        <w:t>ی</w:t>
      </w:r>
      <w:r w:rsidRPr="002109E4">
        <w:rPr>
          <w:rtl/>
        </w:rPr>
        <w:t>دن انگور برا</w:t>
      </w:r>
      <w:r w:rsidR="00CE5A2A">
        <w:rPr>
          <w:rtl/>
        </w:rPr>
        <w:t>ی</w:t>
      </w:r>
      <w:r w:rsidRPr="002109E4">
        <w:rPr>
          <w:rtl/>
        </w:rPr>
        <w:t xml:space="preserve"> خب</w:t>
      </w:r>
      <w:r w:rsidR="00CE5A2A">
        <w:rPr>
          <w:rtl/>
        </w:rPr>
        <w:t>ی</w:t>
      </w:r>
      <w:r w:rsidRPr="002109E4">
        <w:rPr>
          <w:rtl/>
        </w:rPr>
        <w:t>ب بن عد</w:t>
      </w:r>
      <w:r w:rsidR="00CE5A2A">
        <w:rPr>
          <w:rtl/>
        </w:rPr>
        <w:t>ی</w:t>
      </w:r>
      <w:r w:rsidRPr="002109E4">
        <w:rPr>
          <w:rtl/>
        </w:rPr>
        <w:t xml:space="preserve"> در زندان از جا</w:t>
      </w:r>
      <w:r w:rsidR="00CE5A2A">
        <w:rPr>
          <w:rtl/>
        </w:rPr>
        <w:t>یی</w:t>
      </w:r>
      <w:r w:rsidRPr="002109E4">
        <w:rPr>
          <w:rtl/>
        </w:rPr>
        <w:t xml:space="preserve"> </w:t>
      </w:r>
      <w:r w:rsidR="00CE5A2A">
        <w:rPr>
          <w:rtl/>
        </w:rPr>
        <w:t>ک</w:t>
      </w:r>
      <w:r w:rsidRPr="002109E4">
        <w:rPr>
          <w:rtl/>
        </w:rPr>
        <w:t>ه گمان نم</w:t>
      </w:r>
      <w:r w:rsidR="00CE5A2A">
        <w:rPr>
          <w:rtl/>
        </w:rPr>
        <w:t>ی</w:t>
      </w:r>
      <w:r w:rsidRPr="002109E4">
        <w:rPr>
          <w:rtl/>
        </w:rPr>
        <w:t>‏</w:t>
      </w:r>
      <w:r w:rsidR="00CE5A2A">
        <w:rPr>
          <w:rtl/>
        </w:rPr>
        <w:t>ک</w:t>
      </w:r>
      <w:r w:rsidRPr="002109E4">
        <w:rPr>
          <w:rtl/>
        </w:rPr>
        <w:t>رد</w:t>
      </w:r>
      <w:bookmarkEnd w:id="313"/>
    </w:p>
    <w:p w:rsidR="001325DE" w:rsidRPr="0084314E" w:rsidRDefault="001325DE" w:rsidP="00042122">
      <w:pPr>
        <w:pStyle w:val="PlainText"/>
        <w:ind w:firstLine="284"/>
        <w:jc w:val="both"/>
        <w:rPr>
          <w:rStyle w:val="Char4"/>
          <w:rtl/>
        </w:rPr>
      </w:pPr>
      <w:r w:rsidRPr="0084314E">
        <w:rPr>
          <w:rStyle w:val="Char4"/>
          <w:rtl/>
        </w:rPr>
        <w:t>ابن اسحاق از ماو</w:t>
      </w:r>
      <w:r w:rsidR="00B024C4">
        <w:rPr>
          <w:rStyle w:val="Char4"/>
          <w:rtl/>
        </w:rPr>
        <w:t>ی</w:t>
      </w:r>
      <w:r w:rsidRPr="0084314E">
        <w:rPr>
          <w:rStyle w:val="Char4"/>
          <w:rtl/>
        </w:rPr>
        <w:t>ه بنت حج</w:t>
      </w:r>
      <w:r w:rsidR="00B024C4">
        <w:rPr>
          <w:rStyle w:val="Char4"/>
          <w:rtl/>
        </w:rPr>
        <w:t>ی</w:t>
      </w:r>
      <w:r w:rsidRPr="0084314E">
        <w:rPr>
          <w:rStyle w:val="Char4"/>
          <w:rtl/>
        </w:rPr>
        <w:t>ربن اب</w:t>
      </w:r>
      <w:r w:rsidR="00B024C4">
        <w:rPr>
          <w:rStyle w:val="Char4"/>
          <w:rtl/>
        </w:rPr>
        <w:t>ی</w:t>
      </w:r>
      <w:r w:rsidRPr="0084314E">
        <w:rPr>
          <w:rStyle w:val="Char4"/>
          <w:rtl/>
        </w:rPr>
        <w:t xml:space="preserve"> اهاب - و</w:t>
      </w:r>
      <w:r w:rsidR="00B024C4">
        <w:rPr>
          <w:rStyle w:val="Char4"/>
          <w:rtl/>
        </w:rPr>
        <w:t>ی</w:t>
      </w:r>
      <w:r w:rsidRPr="0084314E">
        <w:rPr>
          <w:rStyle w:val="Char4"/>
          <w:rtl/>
        </w:rPr>
        <w:t xml:space="preserve"> </w:t>
      </w:r>
      <w:r w:rsidR="00B024C4" w:rsidRPr="00B024C4">
        <w:rPr>
          <w:rStyle w:val="Char4"/>
          <w:rFonts w:cs="CTraditional Arabic"/>
          <w:rtl/>
        </w:rPr>
        <w:t>ل</w:t>
      </w:r>
      <w:r w:rsidRPr="0084314E">
        <w:rPr>
          <w:rStyle w:val="Char4"/>
          <w:rtl/>
        </w:rPr>
        <w:t xml:space="preserve"> اسلام آورده بود -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خب</w:t>
      </w:r>
      <w:r w:rsidR="00B024C4">
        <w:rPr>
          <w:rStyle w:val="Char4"/>
          <w:rtl/>
        </w:rPr>
        <w:t>ی</w:t>
      </w:r>
      <w:r w:rsidRPr="0084314E">
        <w:rPr>
          <w:rStyle w:val="Char4"/>
          <w:rtl/>
        </w:rPr>
        <w:t xml:space="preserve">ب </w:t>
      </w:r>
      <w:r w:rsidRPr="0084314E">
        <w:rPr>
          <w:rStyle w:val="Char4"/>
          <w:rFonts w:cs="CTraditional Arabic"/>
          <w:rtl/>
        </w:rPr>
        <w:sym w:font="AGA Arabesque" w:char="F074"/>
      </w:r>
      <w:r w:rsidRPr="0084314E">
        <w:rPr>
          <w:rStyle w:val="Char4"/>
          <w:rtl/>
        </w:rPr>
        <w:t xml:space="preserve"> در خانه من بند</w:t>
      </w:r>
      <w:r w:rsidR="00B024C4">
        <w:rPr>
          <w:rStyle w:val="Char4"/>
          <w:rtl/>
        </w:rPr>
        <w:t>ی</w:t>
      </w:r>
      <w:r w:rsidRPr="0084314E">
        <w:rPr>
          <w:rStyle w:val="Char4"/>
          <w:rtl/>
        </w:rPr>
        <w:t xml:space="preserve"> گرد</w:t>
      </w:r>
      <w:r w:rsidR="00B024C4">
        <w:rPr>
          <w:rStyle w:val="Char4"/>
          <w:rtl/>
        </w:rPr>
        <w:t>ی</w:t>
      </w:r>
      <w:r w:rsidRPr="0084314E">
        <w:rPr>
          <w:rStyle w:val="Char4"/>
          <w:rtl/>
        </w:rPr>
        <w:t>د، و من از ش</w:t>
      </w:r>
      <w:r w:rsidR="00B024C4">
        <w:rPr>
          <w:rStyle w:val="Char4"/>
          <w:rtl/>
        </w:rPr>
        <w:t>ک</w:t>
      </w:r>
      <w:r w:rsidRPr="0084314E">
        <w:rPr>
          <w:rStyle w:val="Char4"/>
          <w:rtl/>
        </w:rPr>
        <w:t>اف دروازه به سو</w:t>
      </w:r>
      <w:r w:rsidR="00B024C4">
        <w:rPr>
          <w:rStyle w:val="Char4"/>
          <w:rtl/>
        </w:rPr>
        <w:t>ی</w:t>
      </w:r>
      <w:r w:rsidRPr="0084314E">
        <w:rPr>
          <w:rStyle w:val="Char4"/>
          <w:rtl/>
        </w:rPr>
        <w:t>ش نگاه نمودم، در دستش خوشه انگور</w:t>
      </w:r>
      <w:r w:rsidR="00B024C4">
        <w:rPr>
          <w:rStyle w:val="Char4"/>
          <w:rtl/>
        </w:rPr>
        <w:t>ی</w:t>
      </w:r>
      <w:r w:rsidRPr="0084314E">
        <w:rPr>
          <w:rStyle w:val="Char4"/>
          <w:rtl/>
        </w:rPr>
        <w:t xml:space="preserve"> چون سر انسان بود و از آن م</w:t>
      </w:r>
      <w:r w:rsidR="00B024C4">
        <w:rPr>
          <w:rStyle w:val="Char4"/>
          <w:rtl/>
        </w:rPr>
        <w:t>ی</w:t>
      </w:r>
      <w:r w:rsidRPr="0084314E">
        <w:rPr>
          <w:rStyle w:val="Char4"/>
          <w:rtl/>
        </w:rPr>
        <w:t>‏خورد، و من در رو</w:t>
      </w:r>
      <w:r w:rsidR="00B024C4">
        <w:rPr>
          <w:rStyle w:val="Char4"/>
          <w:rtl/>
        </w:rPr>
        <w:t>ی</w:t>
      </w:r>
      <w:r w:rsidRPr="0084314E">
        <w:rPr>
          <w:rStyle w:val="Char4"/>
          <w:rtl/>
        </w:rPr>
        <w:t xml:space="preserve"> زم</w:t>
      </w:r>
      <w:r w:rsidR="00B024C4">
        <w:rPr>
          <w:rStyle w:val="Char4"/>
          <w:rtl/>
        </w:rPr>
        <w:t>ی</w:t>
      </w:r>
      <w:r w:rsidRPr="0084314E">
        <w:rPr>
          <w:rStyle w:val="Char4"/>
          <w:rtl/>
        </w:rPr>
        <w:t>ن انگور</w:t>
      </w:r>
      <w:r w:rsidR="00B024C4">
        <w:rPr>
          <w:rStyle w:val="Char4"/>
          <w:rtl/>
        </w:rPr>
        <w:t>ی</w:t>
      </w:r>
      <w:r w:rsidRPr="0084314E">
        <w:rPr>
          <w:rStyle w:val="Char4"/>
          <w:rtl/>
        </w:rPr>
        <w:t xml:space="preserve"> را نم</w:t>
      </w:r>
      <w:r w:rsidR="00B024C4">
        <w:rPr>
          <w:rStyle w:val="Char4"/>
          <w:rtl/>
        </w:rPr>
        <w:t>ی</w:t>
      </w:r>
      <w:r w:rsidRPr="0084314E">
        <w:rPr>
          <w:rStyle w:val="Char4"/>
          <w:rtl/>
        </w:rPr>
        <w:t xml:space="preserve">‏دانستم </w:t>
      </w:r>
      <w:r w:rsidR="00B024C4">
        <w:rPr>
          <w:rStyle w:val="Char4"/>
          <w:rtl/>
        </w:rPr>
        <w:t>ک</w:t>
      </w:r>
      <w:r w:rsidRPr="0084314E">
        <w:rPr>
          <w:rStyle w:val="Char4"/>
          <w:rtl/>
        </w:rPr>
        <w:t>ه خورده شود</w:t>
      </w:r>
      <w:r w:rsidRPr="0084314E">
        <w:rPr>
          <w:rStyle w:val="FootnoteReference"/>
          <w:rFonts w:ascii="IRNazli" w:hAnsi="IRNazli" w:cs="IRNazli"/>
          <w:sz w:val="28"/>
          <w:szCs w:val="28"/>
          <w:rtl/>
        </w:rPr>
        <w:footnoteReference w:id="380"/>
      </w:r>
      <w:r w:rsidR="00BA1DB6">
        <w:rPr>
          <w:rStyle w:val="Char4"/>
          <w:rFonts w:hint="cs"/>
          <w:rtl/>
        </w:rPr>
        <w:t>.</w:t>
      </w:r>
      <w:r w:rsidRPr="0084314E">
        <w:rPr>
          <w:rStyle w:val="Char4"/>
          <w:rtl/>
        </w:rPr>
        <w:t xml:space="preserve"> و بخار</w:t>
      </w:r>
      <w:r w:rsidR="00B024C4">
        <w:rPr>
          <w:rStyle w:val="Char4"/>
          <w:rtl/>
        </w:rPr>
        <w:t>ی</w:t>
      </w:r>
      <w:r w:rsidRPr="0084314E">
        <w:rPr>
          <w:rStyle w:val="Char4"/>
          <w:rtl/>
        </w:rPr>
        <w:t xml:space="preserve"> قصه انگور را از غ</w:t>
      </w:r>
      <w:r w:rsidR="00B024C4">
        <w:rPr>
          <w:rStyle w:val="Char4"/>
          <w:rtl/>
        </w:rPr>
        <w:t>ی</w:t>
      </w:r>
      <w:r w:rsidRPr="0084314E">
        <w:rPr>
          <w:rStyle w:val="Char4"/>
          <w:rtl/>
        </w:rPr>
        <w:t>ر ا</w:t>
      </w:r>
      <w:r w:rsidR="00B024C4">
        <w:rPr>
          <w:rStyle w:val="Char4"/>
          <w:rtl/>
        </w:rPr>
        <w:t>ی</w:t>
      </w:r>
      <w:r w:rsidRPr="0084314E">
        <w:rPr>
          <w:rStyle w:val="Char4"/>
          <w:rtl/>
        </w:rPr>
        <w:t>ن طر</w:t>
      </w:r>
      <w:r w:rsidR="00B024C4">
        <w:rPr>
          <w:rStyle w:val="Char4"/>
          <w:rtl/>
        </w:rPr>
        <w:t>ی</w:t>
      </w:r>
      <w:r w:rsidRPr="0084314E">
        <w:rPr>
          <w:rStyle w:val="Char4"/>
          <w:rtl/>
        </w:rPr>
        <w:t>ق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ا</w:t>
      </w:r>
      <w:r w:rsidR="00B024C4">
        <w:rPr>
          <w:rStyle w:val="Char4"/>
          <w:rtl/>
        </w:rPr>
        <w:t>ی</w:t>
      </w:r>
      <w:r w:rsidRPr="0084314E">
        <w:rPr>
          <w:rStyle w:val="Char4"/>
          <w:rtl/>
        </w:rPr>
        <w:t>ن چن</w:t>
      </w:r>
      <w:r w:rsidR="00B024C4">
        <w:rPr>
          <w:rStyle w:val="Char4"/>
          <w:rtl/>
        </w:rPr>
        <w:t>ی</w:t>
      </w:r>
      <w:r w:rsidRPr="0084314E">
        <w:rPr>
          <w:rStyle w:val="Char4"/>
          <w:rtl/>
        </w:rPr>
        <w:t>ن در الإصابه (419/1) آمده است.</w:t>
      </w:r>
    </w:p>
    <w:p w:rsidR="001325DE" w:rsidRPr="002109E4" w:rsidRDefault="001325DE" w:rsidP="00042122">
      <w:pPr>
        <w:pStyle w:val="a5"/>
        <w:rPr>
          <w:rtl/>
        </w:rPr>
      </w:pPr>
      <w:bookmarkStart w:id="314" w:name="_Toc441948623"/>
      <w:r w:rsidRPr="002109E4">
        <w:rPr>
          <w:rtl/>
        </w:rPr>
        <w:t>روز</w:t>
      </w:r>
      <w:r w:rsidR="00CE5A2A">
        <w:rPr>
          <w:rtl/>
        </w:rPr>
        <w:t>ی</w:t>
      </w:r>
      <w:r w:rsidRPr="002109E4">
        <w:rPr>
          <w:rtl/>
        </w:rPr>
        <w:t xml:space="preserve"> داده شدن دو صحاب</w:t>
      </w:r>
      <w:r w:rsidR="00CE5A2A">
        <w:rPr>
          <w:rtl/>
        </w:rPr>
        <w:t>ی</w:t>
      </w:r>
      <w:r w:rsidRPr="002109E4">
        <w:rPr>
          <w:rtl/>
        </w:rPr>
        <w:t xml:space="preserve"> از جا</w:t>
      </w:r>
      <w:r w:rsidR="00CE5A2A">
        <w:rPr>
          <w:rtl/>
        </w:rPr>
        <w:t>یی</w:t>
      </w:r>
      <w:r w:rsidRPr="002109E4">
        <w:rPr>
          <w:rtl/>
        </w:rPr>
        <w:t xml:space="preserve"> </w:t>
      </w:r>
      <w:r w:rsidR="00CE5A2A">
        <w:rPr>
          <w:rtl/>
        </w:rPr>
        <w:t>ک</w:t>
      </w:r>
      <w:r w:rsidRPr="002109E4">
        <w:rPr>
          <w:rtl/>
        </w:rPr>
        <w:t>ه گمان نم</w:t>
      </w:r>
      <w:r w:rsidR="00CE5A2A">
        <w:rPr>
          <w:rtl/>
        </w:rPr>
        <w:t>ی</w:t>
      </w:r>
      <w:r w:rsidRPr="002109E4">
        <w:rPr>
          <w:rtl/>
        </w:rPr>
        <w:t>‏</w:t>
      </w:r>
      <w:r w:rsidR="00CE5A2A">
        <w:rPr>
          <w:rtl/>
        </w:rPr>
        <w:t>ک</w:t>
      </w:r>
      <w:r w:rsidRPr="002109E4">
        <w:rPr>
          <w:rtl/>
        </w:rPr>
        <w:t>ردند</w:t>
      </w:r>
      <w:bookmarkEnd w:id="314"/>
    </w:p>
    <w:p w:rsidR="001325DE" w:rsidRDefault="001325DE" w:rsidP="00042122">
      <w:pPr>
        <w:pStyle w:val="PlainText"/>
        <w:ind w:firstLine="284"/>
        <w:jc w:val="both"/>
        <w:rPr>
          <w:rStyle w:val="Char4"/>
          <w:rtl/>
        </w:rPr>
      </w:pPr>
      <w:r w:rsidRPr="00A84090">
        <w:rPr>
          <w:rStyle w:val="Char4"/>
          <w:spacing w:val="-4"/>
          <w:rtl/>
        </w:rPr>
        <w:t>ابن سعد (172/1) از سالم بن اب</w:t>
      </w:r>
      <w:r w:rsidR="00B024C4" w:rsidRPr="00A84090">
        <w:rPr>
          <w:rStyle w:val="Char4"/>
          <w:spacing w:val="-4"/>
          <w:rtl/>
        </w:rPr>
        <w:t>ی</w:t>
      </w:r>
      <w:r w:rsidRPr="00A84090">
        <w:rPr>
          <w:rStyle w:val="Char4"/>
          <w:spacing w:val="-4"/>
          <w:rtl/>
        </w:rPr>
        <w:t xml:space="preserve"> جعد </w:t>
      </w:r>
      <w:r w:rsidRPr="00A84090">
        <w:rPr>
          <w:rStyle w:val="Char4"/>
          <w:rFonts w:cs="CTraditional Arabic"/>
          <w:spacing w:val="-4"/>
          <w:rtl/>
        </w:rPr>
        <w:sym w:font="AGA Arabesque" w:char="F074"/>
      </w:r>
      <w:r w:rsidRPr="00A84090">
        <w:rPr>
          <w:rStyle w:val="Char4"/>
          <w:spacing w:val="-4"/>
          <w:rtl/>
        </w:rPr>
        <w:t xml:space="preserve"> روا</w:t>
      </w:r>
      <w:r w:rsidR="00B024C4" w:rsidRPr="00A84090">
        <w:rPr>
          <w:rStyle w:val="Char4"/>
          <w:spacing w:val="-4"/>
          <w:rtl/>
        </w:rPr>
        <w:t>ی</w:t>
      </w:r>
      <w:r w:rsidRPr="00A84090">
        <w:rPr>
          <w:rStyle w:val="Char4"/>
          <w:spacing w:val="-4"/>
          <w:rtl/>
        </w:rPr>
        <w:t xml:space="preserve">ت نموده، </w:t>
      </w:r>
      <w:r w:rsidR="00B024C4" w:rsidRPr="00A84090">
        <w:rPr>
          <w:rStyle w:val="Char4"/>
          <w:spacing w:val="-4"/>
          <w:rtl/>
        </w:rPr>
        <w:t>ک</w:t>
      </w:r>
      <w:r w:rsidRPr="00A84090">
        <w:rPr>
          <w:rStyle w:val="Char4"/>
          <w:spacing w:val="-4"/>
          <w:rtl/>
        </w:rPr>
        <w:t xml:space="preserve">ه گفت: رسول خدا </w:t>
      </w:r>
      <w:r w:rsidRPr="00A84090">
        <w:rPr>
          <w:rFonts w:cs="CTraditional Arabic" w:hint="cs"/>
          <w:spacing w:val="-4"/>
          <w:sz w:val="28"/>
          <w:szCs w:val="28"/>
          <w:rtl/>
        </w:rPr>
        <w:t>ص</w:t>
      </w:r>
      <w:r w:rsidRPr="0084314E">
        <w:rPr>
          <w:rStyle w:val="Char4"/>
          <w:rtl/>
        </w:rPr>
        <w:t xml:space="preserve"> دو تن را در پ</w:t>
      </w:r>
      <w:r w:rsidR="00B024C4">
        <w:rPr>
          <w:rStyle w:val="Char4"/>
          <w:rtl/>
        </w:rPr>
        <w:t>ی</w:t>
      </w:r>
      <w:r w:rsidRPr="0084314E">
        <w:rPr>
          <w:rStyle w:val="Char4"/>
          <w:rtl/>
        </w:rPr>
        <w:t xml:space="preserve"> </w:t>
      </w:r>
      <w:r w:rsidR="00B024C4">
        <w:rPr>
          <w:rStyle w:val="Char4"/>
          <w:rtl/>
        </w:rPr>
        <w:t>ک</w:t>
      </w:r>
      <w:r w:rsidRPr="0084314E">
        <w:rPr>
          <w:rStyle w:val="Char4"/>
          <w:rtl/>
        </w:rPr>
        <w:t>ار</w:t>
      </w:r>
      <w:r w:rsidR="00B024C4">
        <w:rPr>
          <w:rStyle w:val="Char4"/>
          <w:rtl/>
        </w:rPr>
        <w:t>ی</w:t>
      </w:r>
      <w:r w:rsidRPr="0084314E">
        <w:rPr>
          <w:rStyle w:val="Char4"/>
          <w:rtl/>
        </w:rPr>
        <w:t xml:space="preserve"> از </w:t>
      </w:r>
      <w:r w:rsidR="00B024C4">
        <w:rPr>
          <w:rStyle w:val="Char4"/>
          <w:rtl/>
        </w:rPr>
        <w:t>ک</w:t>
      </w:r>
      <w:r w:rsidRPr="0084314E">
        <w:rPr>
          <w:rStyle w:val="Char4"/>
          <w:rtl/>
        </w:rPr>
        <w:t>ارها</w:t>
      </w:r>
      <w:r w:rsidR="00B024C4">
        <w:rPr>
          <w:rStyle w:val="Char4"/>
          <w:rtl/>
        </w:rPr>
        <w:t>ی</w:t>
      </w:r>
      <w:r w:rsidRPr="0084314E">
        <w:rPr>
          <w:rStyle w:val="Char4"/>
          <w:rtl/>
        </w:rPr>
        <w:t>ش روان نمود، گفتند: ا</w:t>
      </w:r>
      <w:r w:rsidR="00B024C4">
        <w:rPr>
          <w:rStyle w:val="Char4"/>
          <w:rtl/>
        </w:rPr>
        <w:t>ی</w:t>
      </w:r>
      <w:r w:rsidRPr="0084314E">
        <w:rPr>
          <w:rStyle w:val="Char4"/>
          <w:rtl/>
        </w:rPr>
        <w:t xml:space="preserve"> رسول خدا، همراه ما چ</w:t>
      </w:r>
      <w:r w:rsidR="00B024C4">
        <w:rPr>
          <w:rStyle w:val="Char4"/>
          <w:rtl/>
        </w:rPr>
        <w:t>ی</w:t>
      </w:r>
      <w:r w:rsidRPr="0084314E">
        <w:rPr>
          <w:rStyle w:val="Char4"/>
          <w:rtl/>
        </w:rPr>
        <w:t>ز</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w:t>
      </w:r>
      <w:r w:rsidR="00B024C4">
        <w:rPr>
          <w:rStyle w:val="Char4"/>
          <w:rtl/>
        </w:rPr>
        <w:t>ک</w:t>
      </w:r>
      <w:r w:rsidRPr="0084314E">
        <w:rPr>
          <w:rStyle w:val="Char4"/>
          <w:rtl/>
        </w:rPr>
        <w:t>ه از آن توشه بگ</w:t>
      </w:r>
      <w:r w:rsidR="00B024C4">
        <w:rPr>
          <w:rStyle w:val="Char4"/>
          <w:rtl/>
        </w:rPr>
        <w:t>ی</w:t>
      </w:r>
      <w:r w:rsidRPr="0084314E">
        <w:rPr>
          <w:rStyle w:val="Char4"/>
          <w:rtl/>
        </w:rPr>
        <w:t>ر</w:t>
      </w:r>
      <w:r w:rsidR="00B024C4">
        <w:rPr>
          <w:rStyle w:val="Char4"/>
          <w:rtl/>
        </w:rPr>
        <w:t>ی</w:t>
      </w:r>
      <w:r w:rsidRPr="0084314E">
        <w:rPr>
          <w:rStyle w:val="Char4"/>
          <w:rtl/>
        </w:rPr>
        <w:t>م، گفت: «مش</w:t>
      </w:r>
      <w:r w:rsidR="00B024C4">
        <w:rPr>
          <w:rStyle w:val="Char4"/>
          <w:rtl/>
        </w:rPr>
        <w:t>کی</w:t>
      </w:r>
      <w:r w:rsidRPr="0084314E">
        <w:rPr>
          <w:rStyle w:val="Char4"/>
          <w:rtl/>
        </w:rPr>
        <w:t xml:space="preserve"> برا</w:t>
      </w:r>
      <w:r w:rsidR="00B024C4">
        <w:rPr>
          <w:rStyle w:val="Char4"/>
          <w:rtl/>
        </w:rPr>
        <w:t>ی</w:t>
      </w:r>
      <w:r w:rsidRPr="0084314E">
        <w:rPr>
          <w:rStyle w:val="Char4"/>
          <w:rtl/>
        </w:rPr>
        <w:t xml:space="preserve">م جستجو </w:t>
      </w:r>
      <w:r w:rsidR="00B024C4">
        <w:rPr>
          <w:rStyle w:val="Char4"/>
          <w:rtl/>
        </w:rPr>
        <w:t>ک</w:t>
      </w:r>
      <w:r w:rsidRPr="0084314E">
        <w:rPr>
          <w:rStyle w:val="Char4"/>
          <w:rtl/>
        </w:rPr>
        <w:t>ن</w:t>
      </w:r>
      <w:r w:rsidR="00B024C4">
        <w:rPr>
          <w:rStyle w:val="Char4"/>
          <w:rtl/>
        </w:rPr>
        <w:t>ی</w:t>
      </w:r>
      <w:r w:rsidRPr="0084314E">
        <w:rPr>
          <w:rStyle w:val="Char4"/>
          <w:rtl/>
        </w:rPr>
        <w:t>د»، مش</w:t>
      </w:r>
      <w:r w:rsidR="00B024C4">
        <w:rPr>
          <w:rStyle w:val="Char4"/>
          <w:rtl/>
        </w:rPr>
        <w:t>کی</w:t>
      </w:r>
      <w:r w:rsidRPr="0084314E">
        <w:rPr>
          <w:rStyle w:val="Char4"/>
          <w:rtl/>
        </w:rPr>
        <w:t xml:space="preserve"> برا</w:t>
      </w:r>
      <w:r w:rsidR="00B024C4">
        <w:rPr>
          <w:rStyle w:val="Char4"/>
          <w:rtl/>
        </w:rPr>
        <w:t>ی</w:t>
      </w:r>
      <w:r w:rsidRPr="0084314E">
        <w:rPr>
          <w:rStyle w:val="Char4"/>
          <w:rtl/>
        </w:rPr>
        <w:t>ش آوردند. م</w:t>
      </w:r>
      <w:r w:rsidR="00B024C4">
        <w:rPr>
          <w:rStyle w:val="Char4"/>
          <w:rtl/>
        </w:rPr>
        <w:t>ی</w:t>
      </w:r>
      <w:r w:rsidRPr="0084314E">
        <w:rPr>
          <w:rStyle w:val="Char4"/>
          <w:rtl/>
        </w:rPr>
        <w:t>‏گو</w:t>
      </w:r>
      <w:r w:rsidR="00B024C4">
        <w:rPr>
          <w:rStyle w:val="Char4"/>
          <w:rtl/>
        </w:rPr>
        <w:t>ی</w:t>
      </w:r>
      <w:r w:rsidRPr="0084314E">
        <w:rPr>
          <w:rStyle w:val="Char4"/>
          <w:rtl/>
        </w:rPr>
        <w:t>د: ما را دستور داد، و آن را پر نمود</w:t>
      </w:r>
      <w:r w:rsidR="00B024C4">
        <w:rPr>
          <w:rStyle w:val="Char4"/>
          <w:rtl/>
        </w:rPr>
        <w:t>ی</w:t>
      </w:r>
      <w:r w:rsidRPr="0084314E">
        <w:rPr>
          <w:rStyle w:val="Char4"/>
          <w:rtl/>
        </w:rPr>
        <w:t>م، بعد از آن سرش را بست و گفت: «برو</w:t>
      </w:r>
      <w:r w:rsidR="00B024C4">
        <w:rPr>
          <w:rStyle w:val="Char4"/>
          <w:rtl/>
        </w:rPr>
        <w:t>ی</w:t>
      </w:r>
      <w:r w:rsidRPr="0084314E">
        <w:rPr>
          <w:rStyle w:val="Char4"/>
          <w:rtl/>
        </w:rPr>
        <w:t>د، تا، ا</w:t>
      </w:r>
      <w:r w:rsidR="00B024C4">
        <w:rPr>
          <w:rStyle w:val="Char4"/>
          <w:rtl/>
        </w:rPr>
        <w:t>ی</w:t>
      </w:r>
      <w:r w:rsidRPr="0084314E">
        <w:rPr>
          <w:rStyle w:val="Char4"/>
          <w:rtl/>
        </w:rPr>
        <w:t>ن</w:t>
      </w:r>
      <w:r w:rsidR="00B024C4">
        <w:rPr>
          <w:rStyle w:val="Char4"/>
          <w:rtl/>
        </w:rPr>
        <w:t>ک</w:t>
      </w:r>
      <w:r w:rsidRPr="0084314E">
        <w:rPr>
          <w:rStyle w:val="Char4"/>
          <w:rtl/>
        </w:rPr>
        <w:t>ه به فلان و فلان م</w:t>
      </w:r>
      <w:r w:rsidR="00B024C4">
        <w:rPr>
          <w:rStyle w:val="Char4"/>
          <w:rtl/>
        </w:rPr>
        <w:t>ک</w:t>
      </w:r>
      <w:r w:rsidRPr="0084314E">
        <w:rPr>
          <w:rStyle w:val="Char4"/>
          <w:rtl/>
        </w:rPr>
        <w:t>ان برس</w:t>
      </w:r>
      <w:r w:rsidR="00B024C4">
        <w:rPr>
          <w:rStyle w:val="Char4"/>
          <w:rtl/>
        </w:rPr>
        <w:t>ی</w:t>
      </w:r>
      <w:r w:rsidRPr="0084314E">
        <w:rPr>
          <w:rStyle w:val="Char4"/>
          <w:rtl/>
        </w:rPr>
        <w:t>د، در آنجا خداوند برا</w:t>
      </w:r>
      <w:r w:rsidR="00B024C4">
        <w:rPr>
          <w:rStyle w:val="Char4"/>
          <w:rtl/>
        </w:rPr>
        <w:t xml:space="preserve">ی‌تان </w:t>
      </w:r>
      <w:r w:rsidRPr="0084314E">
        <w:rPr>
          <w:rStyle w:val="Char4"/>
          <w:rtl/>
        </w:rPr>
        <w:t>روز</w:t>
      </w:r>
      <w:r w:rsidR="00B024C4">
        <w:rPr>
          <w:rStyle w:val="Char4"/>
          <w:rtl/>
        </w:rPr>
        <w:t>ی</w:t>
      </w:r>
      <w:r w:rsidRPr="0084314E">
        <w:rPr>
          <w:rStyle w:val="Char4"/>
          <w:rtl/>
        </w:rPr>
        <w:t xml:space="preserve"> خواهد </w:t>
      </w:r>
      <w:r w:rsidRPr="00A84090">
        <w:rPr>
          <w:rStyle w:val="Char4"/>
          <w:spacing w:val="-4"/>
          <w:rtl/>
        </w:rPr>
        <w:t>داد»، م</w:t>
      </w:r>
      <w:r w:rsidR="00B024C4" w:rsidRPr="00A84090">
        <w:rPr>
          <w:rStyle w:val="Char4"/>
          <w:spacing w:val="-4"/>
          <w:rtl/>
        </w:rPr>
        <w:t>ی</w:t>
      </w:r>
      <w:r w:rsidRPr="00A84090">
        <w:rPr>
          <w:rStyle w:val="Char4"/>
          <w:spacing w:val="-4"/>
          <w:rtl/>
        </w:rPr>
        <w:t>‏گو</w:t>
      </w:r>
      <w:r w:rsidR="00B024C4" w:rsidRPr="00A84090">
        <w:rPr>
          <w:rStyle w:val="Char4"/>
          <w:spacing w:val="-4"/>
          <w:rtl/>
        </w:rPr>
        <w:t>ی</w:t>
      </w:r>
      <w:r w:rsidRPr="00A84090">
        <w:rPr>
          <w:rStyle w:val="Char4"/>
          <w:spacing w:val="-4"/>
          <w:rtl/>
        </w:rPr>
        <w:t>د: آنان به راه افتادند، تا ا</w:t>
      </w:r>
      <w:r w:rsidR="00B024C4" w:rsidRPr="00A84090">
        <w:rPr>
          <w:rStyle w:val="Char4"/>
          <w:spacing w:val="-4"/>
          <w:rtl/>
        </w:rPr>
        <w:t>ی</w:t>
      </w:r>
      <w:r w:rsidRPr="00A84090">
        <w:rPr>
          <w:rStyle w:val="Char4"/>
          <w:spacing w:val="-4"/>
          <w:rtl/>
        </w:rPr>
        <w:t xml:space="preserve">ن </w:t>
      </w:r>
      <w:r w:rsidR="00B024C4" w:rsidRPr="00A84090">
        <w:rPr>
          <w:rStyle w:val="Char4"/>
          <w:spacing w:val="-4"/>
          <w:rtl/>
        </w:rPr>
        <w:t>ک</w:t>
      </w:r>
      <w:r w:rsidRPr="00A84090">
        <w:rPr>
          <w:rStyle w:val="Char4"/>
          <w:spacing w:val="-4"/>
          <w:rtl/>
        </w:rPr>
        <w:t>ه به همان م</w:t>
      </w:r>
      <w:r w:rsidR="00B024C4" w:rsidRPr="00A84090">
        <w:rPr>
          <w:rStyle w:val="Char4"/>
          <w:spacing w:val="-4"/>
          <w:rtl/>
        </w:rPr>
        <w:t>ک</w:t>
      </w:r>
      <w:r w:rsidRPr="00A84090">
        <w:rPr>
          <w:rStyle w:val="Char4"/>
          <w:spacing w:val="-4"/>
          <w:rtl/>
        </w:rPr>
        <w:t>ان</w:t>
      </w:r>
      <w:r w:rsidR="00B024C4" w:rsidRPr="00A84090">
        <w:rPr>
          <w:rStyle w:val="Char4"/>
          <w:spacing w:val="-4"/>
          <w:rtl/>
        </w:rPr>
        <w:t>ی</w:t>
      </w:r>
      <w:r w:rsidRPr="00A84090">
        <w:rPr>
          <w:rStyle w:val="Char4"/>
          <w:spacing w:val="-4"/>
          <w:rtl/>
        </w:rPr>
        <w:t xml:space="preserve"> رس</w:t>
      </w:r>
      <w:r w:rsidR="00B024C4" w:rsidRPr="00A84090">
        <w:rPr>
          <w:rStyle w:val="Char4"/>
          <w:spacing w:val="-4"/>
          <w:rtl/>
        </w:rPr>
        <w:t>ی</w:t>
      </w:r>
      <w:r w:rsidRPr="00A84090">
        <w:rPr>
          <w:rStyle w:val="Char4"/>
          <w:spacing w:val="-4"/>
          <w:rtl/>
        </w:rPr>
        <w:t xml:space="preserve">دند، </w:t>
      </w:r>
      <w:r w:rsidR="00B024C4" w:rsidRPr="00A84090">
        <w:rPr>
          <w:rStyle w:val="Char4"/>
          <w:spacing w:val="-4"/>
          <w:rtl/>
        </w:rPr>
        <w:t>ک</w:t>
      </w:r>
      <w:r w:rsidRPr="00A84090">
        <w:rPr>
          <w:rStyle w:val="Char4"/>
          <w:spacing w:val="-4"/>
          <w:rtl/>
        </w:rPr>
        <w:t xml:space="preserve">ه رسول خدا </w:t>
      </w:r>
      <w:r w:rsidRPr="00A84090">
        <w:rPr>
          <w:rFonts w:cs="CTraditional Arabic" w:hint="cs"/>
          <w:spacing w:val="-4"/>
          <w:sz w:val="28"/>
          <w:szCs w:val="28"/>
          <w:rtl/>
        </w:rPr>
        <w:t>ص</w:t>
      </w:r>
      <w:r w:rsidRPr="0084314E">
        <w:rPr>
          <w:rStyle w:val="Char4"/>
          <w:rtl/>
        </w:rPr>
        <w:t xml:space="preserve"> آنان را به آن امر نموده بود. در آنجا مش</w:t>
      </w:r>
      <w:r w:rsidR="00B024C4">
        <w:rPr>
          <w:rStyle w:val="Char4"/>
          <w:rtl/>
        </w:rPr>
        <w:t xml:space="preserve">ک‌شان </w:t>
      </w:r>
      <w:r w:rsidRPr="0084314E">
        <w:rPr>
          <w:rStyle w:val="Char4"/>
          <w:rtl/>
        </w:rPr>
        <w:t>بازگرد</w:t>
      </w:r>
      <w:r w:rsidR="00B024C4">
        <w:rPr>
          <w:rStyle w:val="Char4"/>
          <w:rtl/>
        </w:rPr>
        <w:t>ی</w:t>
      </w:r>
      <w:r w:rsidRPr="0084314E">
        <w:rPr>
          <w:rStyle w:val="Char4"/>
          <w:rtl/>
        </w:rPr>
        <w:t xml:space="preserve">د، و ناگهان متوجه شدند </w:t>
      </w:r>
      <w:r w:rsidR="00B024C4">
        <w:rPr>
          <w:rStyle w:val="Char4"/>
          <w:rtl/>
        </w:rPr>
        <w:t>ک</w:t>
      </w:r>
      <w:r w:rsidRPr="0084314E">
        <w:rPr>
          <w:rStyle w:val="Char4"/>
          <w:rtl/>
        </w:rPr>
        <w:t>ه در آن ش</w:t>
      </w:r>
      <w:r w:rsidR="00B024C4">
        <w:rPr>
          <w:rStyle w:val="Char4"/>
          <w:rtl/>
        </w:rPr>
        <w:t>ی</w:t>
      </w:r>
      <w:r w:rsidRPr="0084314E">
        <w:rPr>
          <w:rStyle w:val="Char4"/>
          <w:rtl/>
        </w:rPr>
        <w:t>ر و مس</w:t>
      </w:r>
      <w:r w:rsidR="00B024C4">
        <w:rPr>
          <w:rStyle w:val="Char4"/>
          <w:rtl/>
        </w:rPr>
        <w:t>ک</w:t>
      </w:r>
      <w:r w:rsidRPr="0084314E">
        <w:rPr>
          <w:rStyle w:val="Char4"/>
          <w:rtl/>
        </w:rPr>
        <w:t>ه گوسفند است، و از آن خوردند و نوش</w:t>
      </w:r>
      <w:r w:rsidR="00B024C4">
        <w:rPr>
          <w:rStyle w:val="Char4"/>
          <w:rtl/>
        </w:rPr>
        <w:t>ی</w:t>
      </w:r>
      <w:r w:rsidRPr="0084314E">
        <w:rPr>
          <w:rStyle w:val="Char4"/>
          <w:rtl/>
        </w:rPr>
        <w:t>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س</w:t>
      </w:r>
      <w:r w:rsidR="00B024C4">
        <w:rPr>
          <w:rStyle w:val="Char4"/>
          <w:rtl/>
        </w:rPr>
        <w:t>ی</w:t>
      </w:r>
      <w:r w:rsidRPr="0084314E">
        <w:rPr>
          <w:rStyle w:val="Char4"/>
          <w:rtl/>
        </w:rPr>
        <w:t>ر شدند.</w:t>
      </w:r>
    </w:p>
    <w:p w:rsidR="000C0BFB" w:rsidRDefault="000C0BFB" w:rsidP="00042122">
      <w:pPr>
        <w:pStyle w:val="PlainText"/>
        <w:ind w:firstLine="284"/>
        <w:jc w:val="both"/>
        <w:rPr>
          <w:rStyle w:val="Char4"/>
          <w:rtl/>
        </w:rPr>
      </w:pPr>
    </w:p>
    <w:p w:rsidR="000C0BFB" w:rsidRPr="0084314E" w:rsidRDefault="000C0BFB" w:rsidP="00042122">
      <w:pPr>
        <w:pStyle w:val="PlainText"/>
        <w:ind w:firstLine="284"/>
        <w:jc w:val="both"/>
        <w:rPr>
          <w:rStyle w:val="Char4"/>
          <w:rtl/>
        </w:rPr>
      </w:pPr>
    </w:p>
    <w:p w:rsidR="001325DE" w:rsidRDefault="001325DE" w:rsidP="00042122">
      <w:pPr>
        <w:pStyle w:val="a2"/>
        <w:rPr>
          <w:rtl/>
        </w:rPr>
      </w:pPr>
      <w:bookmarkStart w:id="315" w:name="_Toc441948624"/>
      <w:r w:rsidRPr="002109E4">
        <w:rPr>
          <w:rtl/>
        </w:rPr>
        <w:t>س</w:t>
      </w:r>
      <w:r w:rsidR="00CE5A2A">
        <w:rPr>
          <w:rtl/>
        </w:rPr>
        <w:t>ی</w:t>
      </w:r>
      <w:r w:rsidRPr="002109E4">
        <w:rPr>
          <w:rtl/>
        </w:rPr>
        <w:t>راب شدن</w:t>
      </w:r>
      <w:r w:rsidR="00B024C4">
        <w:rPr>
          <w:rtl/>
        </w:rPr>
        <w:t xml:space="preserve">‌شان </w:t>
      </w:r>
      <w:r w:rsidRPr="002109E4">
        <w:rPr>
          <w:rtl/>
        </w:rPr>
        <w:t>به نوش</w:t>
      </w:r>
      <w:r w:rsidR="00CE5A2A">
        <w:rPr>
          <w:rtl/>
        </w:rPr>
        <w:t>ی</w:t>
      </w:r>
      <w:r w:rsidRPr="002109E4">
        <w:rPr>
          <w:rtl/>
        </w:rPr>
        <w:t>دن در خواب</w:t>
      </w:r>
      <w:bookmarkEnd w:id="315"/>
    </w:p>
    <w:p w:rsidR="001325DE" w:rsidRPr="0084314E" w:rsidRDefault="001325DE" w:rsidP="00042122">
      <w:pPr>
        <w:pStyle w:val="a5"/>
        <w:rPr>
          <w:rStyle w:val="Char4"/>
          <w:rtl/>
        </w:rPr>
      </w:pPr>
      <w:bookmarkStart w:id="316" w:name="_Toc441948625"/>
      <w:r w:rsidRPr="002109E4">
        <w:rPr>
          <w:rtl/>
        </w:rPr>
        <w:t>قصه عثمابن عفان</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2109E4">
        <w:rPr>
          <w:rtl/>
        </w:rPr>
        <w:t>در ا</w:t>
      </w:r>
      <w:r w:rsidR="00CE5A2A">
        <w:rPr>
          <w:rtl/>
        </w:rPr>
        <w:t>ی</w:t>
      </w:r>
      <w:r w:rsidRPr="002109E4">
        <w:rPr>
          <w:rtl/>
        </w:rPr>
        <w:t>ن باره</w:t>
      </w:r>
      <w:bookmarkEnd w:id="316"/>
    </w:p>
    <w:p w:rsidR="001325DE" w:rsidRPr="0084314E" w:rsidRDefault="001325DE" w:rsidP="00042122">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از عبداللَّه بن سلام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نزد عثمان </w:t>
      </w:r>
      <w:r w:rsidRPr="0084314E">
        <w:rPr>
          <w:rStyle w:val="Char4"/>
          <w:rFonts w:cs="CTraditional Arabic"/>
          <w:rtl/>
        </w:rPr>
        <w:sym w:font="AGA Arabesque" w:char="F074"/>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محاصره بود آمدم تا برا</w:t>
      </w:r>
      <w:r w:rsidR="00B024C4">
        <w:rPr>
          <w:rStyle w:val="Char4"/>
          <w:rtl/>
        </w:rPr>
        <w:t>ی</w:t>
      </w:r>
      <w:r w:rsidRPr="0084314E">
        <w:rPr>
          <w:rStyle w:val="Char4"/>
          <w:rtl/>
        </w:rPr>
        <w:t xml:space="preserve">ش سلام بدهم. نزدش داخل شدم، گفت: مرحبا به برادرم، امشب رسول خدا </w:t>
      </w:r>
      <w:r>
        <w:rPr>
          <w:rFonts w:cs="CTraditional Arabic" w:hint="cs"/>
          <w:sz w:val="28"/>
          <w:szCs w:val="28"/>
          <w:rtl/>
        </w:rPr>
        <w:t>ص</w:t>
      </w:r>
      <w:r w:rsidRPr="0084314E">
        <w:rPr>
          <w:rStyle w:val="Char4"/>
          <w:rtl/>
        </w:rPr>
        <w:t xml:space="preserve"> را در ا</w:t>
      </w:r>
      <w:r w:rsidR="00B024C4">
        <w:rPr>
          <w:rStyle w:val="Char4"/>
          <w:rtl/>
        </w:rPr>
        <w:t>ی</w:t>
      </w:r>
      <w:r w:rsidRPr="0084314E">
        <w:rPr>
          <w:rStyle w:val="Char4"/>
          <w:rtl/>
        </w:rPr>
        <w:t>ن در</w:t>
      </w:r>
      <w:r w:rsidR="00B024C4">
        <w:rPr>
          <w:rStyle w:val="Char4"/>
          <w:rtl/>
        </w:rPr>
        <w:t>ی</w:t>
      </w:r>
      <w:r w:rsidRPr="0084314E">
        <w:rPr>
          <w:rStyle w:val="Char4"/>
          <w:rtl/>
        </w:rPr>
        <w:t>چه د</w:t>
      </w:r>
      <w:r w:rsidR="00B024C4">
        <w:rPr>
          <w:rStyle w:val="Char4"/>
          <w:rtl/>
        </w:rPr>
        <w:t>ی</w:t>
      </w:r>
      <w:r w:rsidRPr="0084314E">
        <w:rPr>
          <w:rStyle w:val="Char4"/>
          <w:rtl/>
        </w:rPr>
        <w:t>دم، - م</w:t>
      </w:r>
      <w:r w:rsidR="00B024C4">
        <w:rPr>
          <w:rStyle w:val="Char4"/>
          <w:rtl/>
        </w:rPr>
        <w:t>ی</w:t>
      </w:r>
      <w:r w:rsidRPr="0084314E">
        <w:rPr>
          <w:rStyle w:val="Char4"/>
          <w:rtl/>
        </w:rPr>
        <w:t>‏گو</w:t>
      </w:r>
      <w:r w:rsidR="00B024C4">
        <w:rPr>
          <w:rStyle w:val="Char4"/>
          <w:rtl/>
        </w:rPr>
        <w:t>ی</w:t>
      </w:r>
      <w:r w:rsidRPr="0084314E">
        <w:rPr>
          <w:rStyle w:val="Char4"/>
          <w:rtl/>
        </w:rPr>
        <w:t>د: و در خانه در</w:t>
      </w:r>
      <w:r w:rsidR="00B024C4">
        <w:rPr>
          <w:rStyle w:val="Char4"/>
          <w:rtl/>
        </w:rPr>
        <w:t>ی</w:t>
      </w:r>
      <w:r w:rsidRPr="0084314E">
        <w:rPr>
          <w:rStyle w:val="Char4"/>
          <w:rtl/>
        </w:rPr>
        <w:t>چه‏ا</w:t>
      </w:r>
      <w:r w:rsidR="00B024C4">
        <w:rPr>
          <w:rStyle w:val="Char4"/>
          <w:rtl/>
        </w:rPr>
        <w:t>ی</w:t>
      </w:r>
      <w:r w:rsidRPr="0084314E">
        <w:rPr>
          <w:rStyle w:val="Char4"/>
          <w:rtl/>
        </w:rPr>
        <w:t xml:space="preserve"> بود -</w:t>
      </w:r>
      <w:r w:rsidR="00B024C4">
        <w:rPr>
          <w:rStyle w:val="Char4"/>
          <w:rtl/>
        </w:rPr>
        <w:t>،</w:t>
      </w:r>
      <w:r w:rsidRPr="0084314E">
        <w:rPr>
          <w:rStyle w:val="Char4"/>
          <w:rtl/>
        </w:rPr>
        <w:t xml:space="preserve">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عثمان، تو را محاصره نموده‏اند؟» گفتم: آر</w:t>
      </w:r>
      <w:r w:rsidR="00B024C4">
        <w:rPr>
          <w:rStyle w:val="Char4"/>
          <w:rtl/>
        </w:rPr>
        <w:t>ی</w:t>
      </w:r>
      <w:r w:rsidRPr="0084314E">
        <w:rPr>
          <w:rStyle w:val="Char4"/>
          <w:rtl/>
        </w:rPr>
        <w:t>، گفت: «تشنه‏ات ساخته‏اند؟» گفتم: آر</w:t>
      </w:r>
      <w:r w:rsidR="00B024C4">
        <w:rPr>
          <w:rStyle w:val="Char4"/>
          <w:rtl/>
        </w:rPr>
        <w:t>ی</w:t>
      </w:r>
      <w:r w:rsidRPr="0084314E">
        <w:rPr>
          <w:rStyle w:val="Char4"/>
          <w:rtl/>
        </w:rPr>
        <w:t>، آن گاه دلو</w:t>
      </w:r>
      <w:r w:rsidR="00B024C4">
        <w:rPr>
          <w:rStyle w:val="Char4"/>
          <w:rtl/>
        </w:rPr>
        <w:t>ی</w:t>
      </w:r>
      <w:r w:rsidRPr="0084314E">
        <w:rPr>
          <w:rStyle w:val="Char4"/>
          <w:rtl/>
        </w:rPr>
        <w:t xml:space="preserve"> را پا</w:t>
      </w:r>
      <w:r w:rsidR="00B024C4">
        <w:rPr>
          <w:rStyle w:val="Char4"/>
          <w:rtl/>
        </w:rPr>
        <w:t>یی</w:t>
      </w:r>
      <w:r w:rsidRPr="0084314E">
        <w:rPr>
          <w:rStyle w:val="Char4"/>
          <w:rtl/>
        </w:rPr>
        <w:t xml:space="preserve">ن نمود </w:t>
      </w:r>
      <w:r w:rsidR="00B024C4">
        <w:rPr>
          <w:rStyle w:val="Char4"/>
          <w:rtl/>
        </w:rPr>
        <w:t>ک</w:t>
      </w:r>
      <w:r w:rsidRPr="0084314E">
        <w:rPr>
          <w:rStyle w:val="Char4"/>
          <w:rtl/>
        </w:rPr>
        <w:t>ه در آن آب بود، و نوش</w:t>
      </w:r>
      <w:r w:rsidR="00B024C4">
        <w:rPr>
          <w:rStyle w:val="Char4"/>
          <w:rtl/>
        </w:rPr>
        <w:t>ی</w:t>
      </w:r>
      <w:r w:rsidRPr="0084314E">
        <w:rPr>
          <w:rStyle w:val="Char4"/>
          <w:rtl/>
        </w:rPr>
        <w:t xml:space="preserve">دم تا </w:t>
      </w:r>
      <w:r w:rsidR="00B024C4">
        <w:rPr>
          <w:rStyle w:val="Char4"/>
          <w:rtl/>
        </w:rPr>
        <w:t>ک</w:t>
      </w:r>
      <w:r w:rsidRPr="0084314E">
        <w:rPr>
          <w:rStyle w:val="Char4"/>
          <w:rtl/>
        </w:rPr>
        <w:t>ه س</w:t>
      </w:r>
      <w:r w:rsidR="00B024C4">
        <w:rPr>
          <w:rStyle w:val="Char4"/>
          <w:rtl/>
        </w:rPr>
        <w:t>ی</w:t>
      </w:r>
      <w:r w:rsidRPr="0084314E">
        <w:rPr>
          <w:rStyle w:val="Char4"/>
          <w:rtl/>
        </w:rPr>
        <w:t>راب شدم، به حد</w:t>
      </w:r>
      <w:r w:rsidR="00B024C4">
        <w:rPr>
          <w:rStyle w:val="Char4"/>
          <w:rtl/>
        </w:rPr>
        <w:t>ی</w:t>
      </w:r>
      <w:r w:rsidRPr="0084314E">
        <w:rPr>
          <w:rStyle w:val="Char4"/>
          <w:rtl/>
        </w:rPr>
        <w:t xml:space="preserve"> </w:t>
      </w:r>
      <w:r w:rsidR="00B024C4">
        <w:rPr>
          <w:rStyle w:val="Char4"/>
          <w:rtl/>
        </w:rPr>
        <w:t>ک</w:t>
      </w:r>
      <w:r w:rsidRPr="0084314E">
        <w:rPr>
          <w:rStyle w:val="Char4"/>
          <w:rtl/>
        </w:rPr>
        <w:t>ه سرد</w:t>
      </w:r>
      <w:r w:rsidR="00B024C4">
        <w:rPr>
          <w:rStyle w:val="Char4"/>
          <w:rtl/>
        </w:rPr>
        <w:t>ی</w:t>
      </w:r>
      <w:r w:rsidRPr="0084314E">
        <w:rPr>
          <w:rStyle w:val="Char4"/>
          <w:rtl/>
        </w:rPr>
        <w:t xml:space="preserve"> آن را در م</w:t>
      </w:r>
      <w:r w:rsidR="00B024C4">
        <w:rPr>
          <w:rStyle w:val="Char4"/>
          <w:rtl/>
        </w:rPr>
        <w:t>ی</w:t>
      </w:r>
      <w:r w:rsidRPr="0084314E">
        <w:rPr>
          <w:rStyle w:val="Char4"/>
          <w:rtl/>
        </w:rPr>
        <w:t>ان س</w:t>
      </w:r>
      <w:r w:rsidR="00B024C4">
        <w:rPr>
          <w:rStyle w:val="Char4"/>
          <w:rtl/>
        </w:rPr>
        <w:t>ی</w:t>
      </w:r>
      <w:r w:rsidRPr="0084314E">
        <w:rPr>
          <w:rStyle w:val="Char4"/>
          <w:rtl/>
        </w:rPr>
        <w:t>نه ها</w:t>
      </w:r>
      <w:r w:rsidR="00B024C4">
        <w:rPr>
          <w:rStyle w:val="Char4"/>
          <w:rtl/>
        </w:rPr>
        <w:t>ی</w:t>
      </w:r>
      <w:r w:rsidRPr="0084314E">
        <w:rPr>
          <w:rStyle w:val="Char4"/>
          <w:rtl/>
        </w:rPr>
        <w:t>م و در م</w:t>
      </w:r>
      <w:r w:rsidR="00B024C4">
        <w:rPr>
          <w:rStyle w:val="Char4"/>
          <w:rtl/>
        </w:rPr>
        <w:t>ی</w:t>
      </w:r>
      <w:r w:rsidRPr="0084314E">
        <w:rPr>
          <w:rStyle w:val="Char4"/>
          <w:rtl/>
        </w:rPr>
        <w:t>ان شانه ها</w:t>
      </w:r>
      <w:r w:rsidR="00B024C4">
        <w:rPr>
          <w:rStyle w:val="Char4"/>
          <w:rtl/>
        </w:rPr>
        <w:t>ی</w:t>
      </w:r>
      <w:r w:rsidRPr="0084314E">
        <w:rPr>
          <w:rStyle w:val="Char4"/>
          <w:rtl/>
        </w:rPr>
        <w:t>م احساس م</w:t>
      </w:r>
      <w:r w:rsidR="00B024C4">
        <w:rPr>
          <w:rStyle w:val="Char4"/>
          <w:rtl/>
        </w:rPr>
        <w:t>ی</w:t>
      </w:r>
      <w:r w:rsidRPr="0084314E">
        <w:rPr>
          <w:rStyle w:val="Char4"/>
          <w:rtl/>
        </w:rPr>
        <w:t>‏</w:t>
      </w:r>
      <w:r w:rsidR="00B024C4">
        <w:rPr>
          <w:rStyle w:val="Char4"/>
          <w:rtl/>
        </w:rPr>
        <w:t>ک</w:t>
      </w:r>
      <w:r w:rsidRPr="0084314E">
        <w:rPr>
          <w:rStyle w:val="Char4"/>
          <w:rtl/>
        </w:rPr>
        <w:t>نم، و برا</w:t>
      </w:r>
      <w:r w:rsidR="00B024C4">
        <w:rPr>
          <w:rStyle w:val="Char4"/>
          <w:rtl/>
        </w:rPr>
        <w:t>ی</w:t>
      </w:r>
      <w:r w:rsidRPr="0084314E">
        <w:rPr>
          <w:rStyle w:val="Char4"/>
          <w:rtl/>
        </w:rPr>
        <w:t>م گفت: «اگر خواسته باش</w:t>
      </w:r>
      <w:r w:rsidR="00B024C4">
        <w:rPr>
          <w:rStyle w:val="Char4"/>
          <w:rtl/>
        </w:rPr>
        <w:t>ی</w:t>
      </w:r>
      <w:r w:rsidRPr="0084314E">
        <w:rPr>
          <w:rStyle w:val="Char4"/>
          <w:rtl/>
        </w:rPr>
        <w:t xml:space="preserve"> بر آنان نصرت داده م</w:t>
      </w:r>
      <w:r w:rsidR="00B024C4">
        <w:rPr>
          <w:rStyle w:val="Char4"/>
          <w:rtl/>
        </w:rPr>
        <w:t>ی</w:t>
      </w:r>
      <w:r w:rsidRPr="0084314E">
        <w:rPr>
          <w:rStyle w:val="Char4"/>
          <w:rtl/>
        </w:rPr>
        <w:t>‏شو</w:t>
      </w:r>
      <w:r w:rsidR="00B024C4">
        <w:rPr>
          <w:rStyle w:val="Char4"/>
          <w:rtl/>
        </w:rPr>
        <w:t>ی</w:t>
      </w:r>
      <w:r w:rsidRPr="0084314E">
        <w:rPr>
          <w:rStyle w:val="Char4"/>
          <w:rtl/>
        </w:rPr>
        <w:t>، و اگر خواسته باش</w:t>
      </w:r>
      <w:r w:rsidR="00B024C4">
        <w:rPr>
          <w:rStyle w:val="Char4"/>
          <w:rtl/>
        </w:rPr>
        <w:t>ی</w:t>
      </w:r>
      <w:r w:rsidRPr="0084314E">
        <w:rPr>
          <w:rStyle w:val="Char4"/>
          <w:rtl/>
        </w:rPr>
        <w:t xml:space="preserve"> نزد ما افطار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و من انتخاب </w:t>
      </w:r>
      <w:r w:rsidR="00B024C4">
        <w:rPr>
          <w:rStyle w:val="Char4"/>
          <w:rtl/>
        </w:rPr>
        <w:t>ک</w:t>
      </w:r>
      <w:r w:rsidRPr="0084314E">
        <w:rPr>
          <w:rStyle w:val="Char4"/>
          <w:rtl/>
        </w:rPr>
        <w:t xml:space="preserve">ردم </w:t>
      </w:r>
      <w:r w:rsidR="00B024C4">
        <w:rPr>
          <w:rStyle w:val="Char4"/>
          <w:rtl/>
        </w:rPr>
        <w:t>ک</w:t>
      </w:r>
      <w:r w:rsidRPr="0084314E">
        <w:rPr>
          <w:rStyle w:val="Char4"/>
          <w:rtl/>
        </w:rPr>
        <w:t>ه نزد و</w:t>
      </w:r>
      <w:r w:rsidR="00B024C4">
        <w:rPr>
          <w:rStyle w:val="Char4"/>
          <w:rtl/>
        </w:rPr>
        <w:t>ی</w:t>
      </w:r>
      <w:r w:rsidRPr="0084314E">
        <w:rPr>
          <w:rStyle w:val="Char4"/>
          <w:rtl/>
        </w:rPr>
        <w:t xml:space="preserve"> افطار نما</w:t>
      </w:r>
      <w:r w:rsidR="00B024C4">
        <w:rPr>
          <w:rStyle w:val="Char4"/>
          <w:rtl/>
        </w:rPr>
        <w:t>ی</w:t>
      </w:r>
      <w:r w:rsidRPr="0084314E">
        <w:rPr>
          <w:rStyle w:val="Char4"/>
          <w:rtl/>
        </w:rPr>
        <w:t>م، و او در همان روز به قتل رس</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(182/7) آمده است. و قصه ام شر</w:t>
      </w:r>
      <w:r w:rsidR="00B024C4">
        <w:rPr>
          <w:rStyle w:val="Char4"/>
          <w:rtl/>
        </w:rPr>
        <w:t>یک</w:t>
      </w:r>
      <w:r w:rsidRPr="0084314E">
        <w:rPr>
          <w:rStyle w:val="Char4"/>
          <w:rtl/>
        </w:rPr>
        <w:t xml:space="preserve"> </w:t>
      </w:r>
      <w:r w:rsidR="00B024C4">
        <w:rPr>
          <w:rStyle w:val="Char4"/>
          <w:rtl/>
        </w:rPr>
        <w:t>ک</w:t>
      </w:r>
      <w:r w:rsidRPr="0084314E">
        <w:rPr>
          <w:rStyle w:val="Char4"/>
          <w:rtl/>
        </w:rPr>
        <w:t>ه خواب نمود، و در خواب د</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برا</w:t>
      </w:r>
      <w:r w:rsidR="00B024C4">
        <w:rPr>
          <w:rStyle w:val="Char4"/>
          <w:rtl/>
        </w:rPr>
        <w:t>ی</w:t>
      </w:r>
      <w:r w:rsidRPr="0084314E">
        <w:rPr>
          <w:rStyle w:val="Char4"/>
          <w:rtl/>
        </w:rPr>
        <w:t>ش آب داد، و از خواب در حال</w:t>
      </w:r>
      <w:r w:rsidR="00B024C4">
        <w:rPr>
          <w:rStyle w:val="Char4"/>
          <w:rtl/>
        </w:rPr>
        <w:t>ی</w:t>
      </w:r>
      <w:r w:rsidRPr="0084314E">
        <w:rPr>
          <w:rStyle w:val="Char4"/>
          <w:rtl/>
        </w:rPr>
        <w:t xml:space="preserve"> برخاست </w:t>
      </w:r>
      <w:r w:rsidR="00B024C4">
        <w:rPr>
          <w:rStyle w:val="Char4"/>
          <w:rtl/>
        </w:rPr>
        <w:t>ک</w:t>
      </w:r>
      <w:r w:rsidRPr="0084314E">
        <w:rPr>
          <w:rStyle w:val="Char4"/>
          <w:rtl/>
        </w:rPr>
        <w:t>ه س</w:t>
      </w:r>
      <w:r w:rsidR="00B024C4">
        <w:rPr>
          <w:rStyle w:val="Char4"/>
          <w:rtl/>
        </w:rPr>
        <w:t>ی</w:t>
      </w:r>
      <w:r w:rsidRPr="0084314E">
        <w:rPr>
          <w:rStyle w:val="Char4"/>
          <w:rtl/>
        </w:rPr>
        <w:t>راب بود، گذشت.</w:t>
      </w:r>
    </w:p>
    <w:p w:rsidR="001325DE" w:rsidRPr="002109E4" w:rsidRDefault="001325DE" w:rsidP="00042122">
      <w:pPr>
        <w:pStyle w:val="a2"/>
        <w:rPr>
          <w:rtl/>
        </w:rPr>
      </w:pPr>
      <w:bookmarkStart w:id="317" w:name="_Toc441948626"/>
      <w:r w:rsidRPr="002109E4">
        <w:rPr>
          <w:rtl/>
        </w:rPr>
        <w:t>آمدن مال از جا</w:t>
      </w:r>
      <w:r w:rsidR="00CE5A2A">
        <w:rPr>
          <w:rtl/>
        </w:rPr>
        <w:t>یی</w:t>
      </w:r>
      <w:r w:rsidRPr="002109E4">
        <w:rPr>
          <w:rtl/>
        </w:rPr>
        <w:t xml:space="preserve"> </w:t>
      </w:r>
      <w:r w:rsidR="00CE5A2A">
        <w:rPr>
          <w:rtl/>
        </w:rPr>
        <w:t>ک</w:t>
      </w:r>
      <w:r w:rsidRPr="002109E4">
        <w:rPr>
          <w:rtl/>
        </w:rPr>
        <w:t>ه گمان نم</w:t>
      </w:r>
      <w:r w:rsidR="00CE5A2A">
        <w:rPr>
          <w:rtl/>
        </w:rPr>
        <w:t>ی</w:t>
      </w:r>
      <w:r w:rsidRPr="002109E4">
        <w:rPr>
          <w:rtl/>
        </w:rPr>
        <w:t>‏شود</w:t>
      </w:r>
      <w:bookmarkEnd w:id="317"/>
    </w:p>
    <w:p w:rsidR="001325DE" w:rsidRPr="002109E4" w:rsidRDefault="001325DE" w:rsidP="00042122">
      <w:pPr>
        <w:pStyle w:val="a5"/>
        <w:rPr>
          <w:rtl/>
        </w:rPr>
      </w:pPr>
      <w:bookmarkStart w:id="318" w:name="_Toc441948627"/>
      <w:r w:rsidRPr="002109E4">
        <w:rPr>
          <w:rtl/>
        </w:rPr>
        <w:t>آمدن مال برا</w:t>
      </w:r>
      <w:r w:rsidR="00CE5A2A">
        <w:rPr>
          <w:rtl/>
        </w:rPr>
        <w:t>ی</w:t>
      </w:r>
      <w:r w:rsidRPr="002109E4">
        <w:rPr>
          <w:rtl/>
        </w:rPr>
        <w:t xml:space="preserve"> مقدادبن اسود از جا</w:t>
      </w:r>
      <w:r w:rsidR="00CE5A2A">
        <w:rPr>
          <w:rtl/>
        </w:rPr>
        <w:t>یی</w:t>
      </w:r>
      <w:r w:rsidRPr="002109E4">
        <w:rPr>
          <w:rtl/>
        </w:rPr>
        <w:t xml:space="preserve"> </w:t>
      </w:r>
      <w:r w:rsidR="00CE5A2A">
        <w:rPr>
          <w:rtl/>
        </w:rPr>
        <w:t>ک</w:t>
      </w:r>
      <w:r w:rsidRPr="002109E4">
        <w:rPr>
          <w:rtl/>
        </w:rPr>
        <w:t>ه گمان نم</w:t>
      </w:r>
      <w:r w:rsidR="00CE5A2A">
        <w:rPr>
          <w:rtl/>
        </w:rPr>
        <w:t>ی</w:t>
      </w:r>
      <w:r w:rsidRPr="002109E4">
        <w:rPr>
          <w:rtl/>
        </w:rPr>
        <w:t>‏نمود</w:t>
      </w:r>
      <w:bookmarkEnd w:id="318"/>
    </w:p>
    <w:p w:rsidR="001325DE" w:rsidRPr="0084314E" w:rsidRDefault="001325DE" w:rsidP="00042122">
      <w:pPr>
        <w:pStyle w:val="PlainText"/>
        <w:ind w:firstLine="284"/>
        <w:jc w:val="both"/>
        <w:rPr>
          <w:rStyle w:val="Char4"/>
          <w:rtl/>
        </w:rPr>
      </w:pPr>
      <w:r w:rsidRPr="0084314E">
        <w:rPr>
          <w:rStyle w:val="Char4"/>
          <w:rtl/>
        </w:rPr>
        <w:t xml:space="preserve"> ابونع</w:t>
      </w:r>
      <w:r w:rsidR="00B024C4">
        <w:rPr>
          <w:rStyle w:val="Char4"/>
          <w:rtl/>
        </w:rPr>
        <w:t>ی</w:t>
      </w:r>
      <w:r w:rsidRPr="0084314E">
        <w:rPr>
          <w:rStyle w:val="Char4"/>
          <w:rtl/>
        </w:rPr>
        <w:t>م در الدلائل (ص165) از ضباعه بنت زب</w:t>
      </w:r>
      <w:r w:rsidR="00B024C4">
        <w:rPr>
          <w:rStyle w:val="Char4"/>
          <w:rtl/>
        </w:rPr>
        <w:t>ی</w:t>
      </w:r>
      <w:r w:rsidRPr="0084314E">
        <w:rPr>
          <w:rStyle w:val="Char4"/>
          <w:rtl/>
        </w:rPr>
        <w:t xml:space="preserve">ر </w:t>
      </w:r>
      <w:r w:rsidR="00B024C4" w:rsidRPr="00B024C4">
        <w:rPr>
          <w:rStyle w:val="Char4"/>
          <w:rFonts w:cs="CTraditional Arabic"/>
          <w:rtl/>
        </w:rPr>
        <w:t>ب</w:t>
      </w:r>
      <w:r w:rsidRPr="0084314E">
        <w:rPr>
          <w:rStyle w:val="Char4"/>
          <w:rtl/>
        </w:rPr>
        <w:t xml:space="preserve">، </w:t>
      </w:r>
      <w:r w:rsidR="00B024C4">
        <w:rPr>
          <w:rStyle w:val="Char4"/>
          <w:rtl/>
        </w:rPr>
        <w:t>ک</w:t>
      </w:r>
      <w:r w:rsidRPr="0084314E">
        <w:rPr>
          <w:rStyle w:val="Char4"/>
          <w:rtl/>
        </w:rPr>
        <w:t xml:space="preserve">ه همسر مقداد </w:t>
      </w:r>
      <w:r w:rsidRPr="0084314E">
        <w:rPr>
          <w:rStyle w:val="Char4"/>
          <w:rFonts w:cs="CTraditional Arabic"/>
          <w:rtl/>
        </w:rPr>
        <w:sym w:font="AGA Arabesque" w:char="F074"/>
      </w:r>
      <w:r w:rsidRPr="0084314E">
        <w:rPr>
          <w:rStyle w:val="Char4"/>
          <w:rtl/>
        </w:rPr>
        <w:t xml:space="preserve"> بود،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مردم برا</w:t>
      </w:r>
      <w:r w:rsidR="00B024C4">
        <w:rPr>
          <w:rStyle w:val="Char4"/>
          <w:rtl/>
        </w:rPr>
        <w:t>ی</w:t>
      </w:r>
      <w:r w:rsidRPr="0084314E">
        <w:rPr>
          <w:rStyle w:val="Char4"/>
          <w:rtl/>
        </w:rPr>
        <w:t xml:space="preserve"> رفع حاجت خود بعد از دو روز و سه روز م</w:t>
      </w:r>
      <w:r w:rsidR="00B024C4">
        <w:rPr>
          <w:rStyle w:val="Char4"/>
          <w:rtl/>
        </w:rPr>
        <w:t>ی</w:t>
      </w:r>
      <w:r w:rsidRPr="0084314E">
        <w:rPr>
          <w:rStyle w:val="Char4"/>
          <w:rtl/>
        </w:rPr>
        <w:t>‏رفتند، و چون شتر پش</w:t>
      </w:r>
      <w:r w:rsidR="00B024C4">
        <w:rPr>
          <w:rStyle w:val="Char4"/>
          <w:rtl/>
        </w:rPr>
        <w:t>ک</w:t>
      </w:r>
      <w:r w:rsidRPr="0084314E">
        <w:rPr>
          <w:rStyle w:val="Char4"/>
          <w:rtl/>
        </w:rPr>
        <w:t>ل م</w:t>
      </w:r>
      <w:r w:rsidR="00B024C4">
        <w:rPr>
          <w:rStyle w:val="Char4"/>
          <w:rtl/>
        </w:rPr>
        <w:t>ی</w:t>
      </w:r>
      <w:r w:rsidRPr="0084314E">
        <w:rPr>
          <w:rStyle w:val="Char4"/>
          <w:rtl/>
        </w:rPr>
        <w:t>‏انداختند. روز</w:t>
      </w:r>
      <w:r w:rsidR="00B024C4">
        <w:rPr>
          <w:rStyle w:val="Char4"/>
          <w:rtl/>
        </w:rPr>
        <w:t>ی</w:t>
      </w:r>
      <w:r w:rsidRPr="0084314E">
        <w:rPr>
          <w:rStyle w:val="Char4"/>
          <w:rtl/>
        </w:rPr>
        <w:t xml:space="preserve"> مقداد هم برا</w:t>
      </w:r>
      <w:r w:rsidR="00B024C4">
        <w:rPr>
          <w:rStyle w:val="Char4"/>
          <w:rtl/>
        </w:rPr>
        <w:t>ی</w:t>
      </w:r>
      <w:r w:rsidRPr="0084314E">
        <w:rPr>
          <w:rStyle w:val="Char4"/>
          <w:rtl/>
        </w:rPr>
        <w:t xml:space="preserve"> قضا</w:t>
      </w:r>
      <w:r w:rsidR="00B024C4">
        <w:rPr>
          <w:rStyle w:val="Char4"/>
          <w:rtl/>
        </w:rPr>
        <w:t>ی</w:t>
      </w:r>
      <w:r w:rsidRPr="0084314E">
        <w:rPr>
          <w:rStyle w:val="Char4"/>
          <w:rtl/>
        </w:rPr>
        <w:t xml:space="preserve"> حاجت خود ب</w:t>
      </w:r>
      <w:r w:rsidR="00B024C4">
        <w:rPr>
          <w:rStyle w:val="Char4"/>
          <w:rtl/>
        </w:rPr>
        <w:t>ی</w:t>
      </w:r>
      <w:r w:rsidRPr="0084314E">
        <w:rPr>
          <w:rStyle w:val="Char4"/>
          <w:rtl/>
        </w:rPr>
        <w:t>رون گرد</w:t>
      </w:r>
      <w:r w:rsidR="00B024C4">
        <w:rPr>
          <w:rStyle w:val="Char4"/>
          <w:rtl/>
        </w:rPr>
        <w:t>ی</w:t>
      </w:r>
      <w:r w:rsidRPr="0084314E">
        <w:rPr>
          <w:rStyle w:val="Char4"/>
          <w:rtl/>
        </w:rPr>
        <w:t>د،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حجبة - موضع</w:t>
      </w:r>
      <w:r w:rsidR="00B024C4">
        <w:rPr>
          <w:rStyle w:val="Char4"/>
          <w:rtl/>
        </w:rPr>
        <w:t>ی</w:t>
      </w:r>
      <w:r w:rsidRPr="0084314E">
        <w:rPr>
          <w:rStyle w:val="Char4"/>
          <w:rtl/>
        </w:rPr>
        <w:t xml:space="preserve"> است در بق</w:t>
      </w:r>
      <w:r w:rsidR="00B024C4">
        <w:rPr>
          <w:rStyle w:val="Char4"/>
          <w:rtl/>
        </w:rPr>
        <w:t>ی</w:t>
      </w:r>
      <w:r w:rsidRPr="0084314E">
        <w:rPr>
          <w:rStyle w:val="Char4"/>
          <w:rtl/>
        </w:rPr>
        <w:t>ع غرقد - رس</w:t>
      </w:r>
      <w:r w:rsidR="00B024C4">
        <w:rPr>
          <w:rStyle w:val="Char4"/>
          <w:rtl/>
        </w:rPr>
        <w:t>ی</w:t>
      </w:r>
      <w:r w:rsidRPr="0084314E">
        <w:rPr>
          <w:rStyle w:val="Char4"/>
          <w:rtl/>
        </w:rPr>
        <w:t>د، و در خرابه‏ا</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رفع حاجت خود داخل گرد</w:t>
      </w:r>
      <w:r w:rsidR="00B024C4">
        <w:rPr>
          <w:rStyle w:val="Char4"/>
          <w:rtl/>
        </w:rPr>
        <w:t>ی</w:t>
      </w:r>
      <w:r w:rsidRPr="0084314E">
        <w:rPr>
          <w:rStyle w:val="Char4"/>
          <w:rtl/>
        </w:rPr>
        <w:t>د، او درحال</w:t>
      </w:r>
      <w:r w:rsidR="00B024C4">
        <w:rPr>
          <w:rStyle w:val="Char4"/>
          <w:rtl/>
        </w:rPr>
        <w:t>ی</w:t>
      </w:r>
      <w:r w:rsidRPr="0084314E">
        <w:rPr>
          <w:rStyle w:val="Char4"/>
          <w:rtl/>
        </w:rPr>
        <w:t xml:space="preserve"> </w:t>
      </w:r>
      <w:r w:rsidR="00B024C4">
        <w:rPr>
          <w:rStyle w:val="Char4"/>
          <w:rtl/>
        </w:rPr>
        <w:t>ک</w:t>
      </w:r>
      <w:r w:rsidRPr="0084314E">
        <w:rPr>
          <w:rStyle w:val="Char4"/>
          <w:rtl/>
        </w:rPr>
        <w:t>ه نشسته بود، موش</w:t>
      </w:r>
      <w:r w:rsidR="00B024C4">
        <w:rPr>
          <w:rStyle w:val="Char4"/>
          <w:rtl/>
        </w:rPr>
        <w:t>ی</w:t>
      </w:r>
      <w:r w:rsidRPr="0084314E">
        <w:rPr>
          <w:rStyle w:val="Char4"/>
          <w:rtl/>
        </w:rPr>
        <w:t xml:space="preserve"> از سوراخش </w:t>
      </w:r>
      <w:r w:rsidR="00B024C4">
        <w:rPr>
          <w:rStyle w:val="Char4"/>
          <w:rtl/>
        </w:rPr>
        <w:t>یک</w:t>
      </w:r>
      <w:r w:rsidRPr="0084314E">
        <w:rPr>
          <w:rStyle w:val="Char4"/>
          <w:rtl/>
        </w:rPr>
        <w:t xml:space="preserve"> د</w:t>
      </w:r>
      <w:r w:rsidR="00B024C4">
        <w:rPr>
          <w:rStyle w:val="Char4"/>
          <w:rtl/>
        </w:rPr>
        <w:t>ی</w:t>
      </w:r>
      <w:r w:rsidRPr="0084314E">
        <w:rPr>
          <w:rStyle w:val="Char4"/>
          <w:rtl/>
        </w:rPr>
        <w:t xml:space="preserve">نار </w:t>
      </w:r>
      <w:r w:rsidRPr="00A84090">
        <w:rPr>
          <w:rStyle w:val="Char4"/>
          <w:spacing w:val="-4"/>
          <w:rtl/>
        </w:rPr>
        <w:t>را ب</w:t>
      </w:r>
      <w:r w:rsidR="00B024C4" w:rsidRPr="00A84090">
        <w:rPr>
          <w:rStyle w:val="Char4"/>
          <w:spacing w:val="-4"/>
          <w:rtl/>
        </w:rPr>
        <w:t>ی</w:t>
      </w:r>
      <w:r w:rsidRPr="00A84090">
        <w:rPr>
          <w:rStyle w:val="Char4"/>
          <w:spacing w:val="-4"/>
          <w:rtl/>
        </w:rPr>
        <w:t xml:space="preserve">رون </w:t>
      </w:r>
      <w:r w:rsidR="00B024C4" w:rsidRPr="00A84090">
        <w:rPr>
          <w:rStyle w:val="Char4"/>
          <w:spacing w:val="-4"/>
          <w:rtl/>
        </w:rPr>
        <w:t>ک</w:t>
      </w:r>
      <w:r w:rsidRPr="00A84090">
        <w:rPr>
          <w:rStyle w:val="Char4"/>
          <w:spacing w:val="-4"/>
          <w:rtl/>
        </w:rPr>
        <w:t>رد، و هم</w:t>
      </w:r>
      <w:r w:rsidR="00B024C4" w:rsidRPr="00A84090">
        <w:rPr>
          <w:rStyle w:val="Char4"/>
          <w:spacing w:val="-4"/>
          <w:rtl/>
        </w:rPr>
        <w:t>ی</w:t>
      </w:r>
      <w:r w:rsidRPr="00A84090">
        <w:rPr>
          <w:rStyle w:val="Char4"/>
          <w:spacing w:val="-4"/>
          <w:rtl/>
        </w:rPr>
        <w:t xml:space="preserve">نطور </w:t>
      </w:r>
      <w:r w:rsidR="00B024C4" w:rsidRPr="00A84090">
        <w:rPr>
          <w:rStyle w:val="Char4"/>
          <w:spacing w:val="-4"/>
          <w:rtl/>
        </w:rPr>
        <w:t>یک</w:t>
      </w:r>
      <w:r w:rsidRPr="00A84090">
        <w:rPr>
          <w:rStyle w:val="Char4"/>
          <w:spacing w:val="-4"/>
          <w:rtl/>
        </w:rPr>
        <w:t xml:space="preserve"> د</w:t>
      </w:r>
      <w:r w:rsidR="00B024C4" w:rsidRPr="00A84090">
        <w:rPr>
          <w:rStyle w:val="Char4"/>
          <w:spacing w:val="-4"/>
          <w:rtl/>
        </w:rPr>
        <w:t>ی</w:t>
      </w:r>
      <w:r w:rsidRPr="00A84090">
        <w:rPr>
          <w:rStyle w:val="Char4"/>
          <w:spacing w:val="-4"/>
          <w:rtl/>
        </w:rPr>
        <w:t>نار ب</w:t>
      </w:r>
      <w:r w:rsidR="00B024C4" w:rsidRPr="00A84090">
        <w:rPr>
          <w:rStyle w:val="Char4"/>
          <w:spacing w:val="-4"/>
          <w:rtl/>
        </w:rPr>
        <w:t>ی</w:t>
      </w:r>
      <w:r w:rsidRPr="00A84090">
        <w:rPr>
          <w:rStyle w:val="Char4"/>
          <w:spacing w:val="-4"/>
          <w:rtl/>
        </w:rPr>
        <w:t>رون م</w:t>
      </w:r>
      <w:r w:rsidR="00B024C4" w:rsidRPr="00A84090">
        <w:rPr>
          <w:rStyle w:val="Char4"/>
          <w:spacing w:val="-4"/>
          <w:rtl/>
        </w:rPr>
        <w:t>ی</w:t>
      </w:r>
      <w:r w:rsidRPr="00A84090">
        <w:rPr>
          <w:rStyle w:val="Char4"/>
          <w:spacing w:val="-4"/>
          <w:rtl/>
        </w:rPr>
        <w:t>‏</w:t>
      </w:r>
      <w:r w:rsidR="00B024C4" w:rsidRPr="00A84090">
        <w:rPr>
          <w:rStyle w:val="Char4"/>
          <w:spacing w:val="-4"/>
          <w:rtl/>
        </w:rPr>
        <w:t>ک</w:t>
      </w:r>
      <w:r w:rsidRPr="00A84090">
        <w:rPr>
          <w:rStyle w:val="Char4"/>
          <w:spacing w:val="-4"/>
          <w:rtl/>
        </w:rPr>
        <w:t>رد، تا ا</w:t>
      </w:r>
      <w:r w:rsidR="00B024C4" w:rsidRPr="00A84090">
        <w:rPr>
          <w:rStyle w:val="Char4"/>
          <w:spacing w:val="-4"/>
          <w:rtl/>
        </w:rPr>
        <w:t>ی</w:t>
      </w:r>
      <w:r w:rsidRPr="00A84090">
        <w:rPr>
          <w:rStyle w:val="Char4"/>
          <w:spacing w:val="-4"/>
          <w:rtl/>
        </w:rPr>
        <w:t xml:space="preserve">ن </w:t>
      </w:r>
      <w:r w:rsidR="00B024C4" w:rsidRPr="00A84090">
        <w:rPr>
          <w:rStyle w:val="Char4"/>
          <w:spacing w:val="-4"/>
          <w:rtl/>
        </w:rPr>
        <w:t>ک</w:t>
      </w:r>
      <w:r w:rsidRPr="00A84090">
        <w:rPr>
          <w:rStyle w:val="Char4"/>
          <w:spacing w:val="-4"/>
          <w:rtl/>
        </w:rPr>
        <w:t>ه هفده د</w:t>
      </w:r>
      <w:r w:rsidR="00B024C4" w:rsidRPr="00A84090">
        <w:rPr>
          <w:rStyle w:val="Char4"/>
          <w:spacing w:val="-4"/>
          <w:rtl/>
        </w:rPr>
        <w:t>ی</w:t>
      </w:r>
      <w:r w:rsidRPr="00A84090">
        <w:rPr>
          <w:rStyle w:val="Char4"/>
          <w:spacing w:val="-4"/>
          <w:rtl/>
        </w:rPr>
        <w:t>نار شد. و</w:t>
      </w:r>
      <w:r w:rsidR="00B024C4" w:rsidRPr="00A84090">
        <w:rPr>
          <w:rStyle w:val="Char4"/>
          <w:spacing w:val="-4"/>
          <w:rtl/>
        </w:rPr>
        <w:t>ی</w:t>
      </w:r>
      <w:r w:rsidRPr="00A84090">
        <w:rPr>
          <w:rStyle w:val="Char4"/>
          <w:spacing w:val="-4"/>
          <w:rtl/>
        </w:rPr>
        <w:t xml:space="preserve"> آنها را گرفت و نزد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آورد، و موضوع را برا</w:t>
      </w:r>
      <w:r w:rsidR="00B024C4" w:rsidRPr="00A84090">
        <w:rPr>
          <w:rStyle w:val="Char4"/>
          <w:spacing w:val="-4"/>
          <w:rtl/>
        </w:rPr>
        <w:t>ی</w:t>
      </w:r>
      <w:r w:rsidRPr="00A84090">
        <w:rPr>
          <w:rStyle w:val="Char4"/>
          <w:spacing w:val="-4"/>
          <w:rtl/>
        </w:rPr>
        <w:t>ش خبر داد. پ</w:t>
      </w:r>
      <w:r w:rsidR="00B024C4" w:rsidRPr="00A84090">
        <w:rPr>
          <w:rStyle w:val="Char4"/>
          <w:spacing w:val="-4"/>
          <w:rtl/>
        </w:rPr>
        <w:t>ی</w:t>
      </w:r>
      <w:r w:rsidRPr="00A84090">
        <w:rPr>
          <w:rStyle w:val="Char4"/>
          <w:spacing w:val="-4"/>
          <w:rtl/>
        </w:rPr>
        <w:t xml:space="preserve">امبر </w:t>
      </w:r>
      <w:r w:rsidRPr="00A84090">
        <w:rPr>
          <w:rFonts w:cs="CTraditional Arabic" w:hint="cs"/>
          <w:spacing w:val="-4"/>
          <w:sz w:val="28"/>
          <w:szCs w:val="28"/>
          <w:rtl/>
        </w:rPr>
        <w:t>ص</w:t>
      </w:r>
      <w:r w:rsidRPr="00A84090">
        <w:rPr>
          <w:rStyle w:val="Char4"/>
          <w:spacing w:val="-4"/>
          <w:rtl/>
        </w:rPr>
        <w:t xml:space="preserve"> گفت: «آ</w:t>
      </w:r>
      <w:r w:rsidR="00B024C4" w:rsidRPr="00A84090">
        <w:rPr>
          <w:rStyle w:val="Char4"/>
          <w:spacing w:val="-4"/>
          <w:rtl/>
        </w:rPr>
        <w:t>ی</w:t>
      </w:r>
      <w:r w:rsidRPr="00A84090">
        <w:rPr>
          <w:rStyle w:val="Char4"/>
          <w:spacing w:val="-4"/>
          <w:rtl/>
        </w:rPr>
        <w:t>ا دستت را داخل سوراخ نمود</w:t>
      </w:r>
      <w:r w:rsidR="00B024C4" w:rsidRPr="00A84090">
        <w:rPr>
          <w:rStyle w:val="Char4"/>
          <w:spacing w:val="-4"/>
          <w:rtl/>
        </w:rPr>
        <w:t>ی</w:t>
      </w:r>
      <w:r w:rsidRPr="00A84090">
        <w:rPr>
          <w:rStyle w:val="Char4"/>
          <w:spacing w:val="-4"/>
          <w:rtl/>
        </w:rPr>
        <w:t>؟» گفت: نخ</w:t>
      </w:r>
      <w:r w:rsidR="00B024C4" w:rsidRPr="00A84090">
        <w:rPr>
          <w:rStyle w:val="Char4"/>
          <w:spacing w:val="-4"/>
          <w:rtl/>
        </w:rPr>
        <w:t>ی</w:t>
      </w:r>
      <w:r w:rsidRPr="00A84090">
        <w:rPr>
          <w:rStyle w:val="Char4"/>
          <w:spacing w:val="-4"/>
          <w:rtl/>
        </w:rPr>
        <w:t>ر، سوگند به ذات</w:t>
      </w:r>
      <w:r w:rsidR="00B024C4" w:rsidRPr="00A84090">
        <w:rPr>
          <w:rStyle w:val="Char4"/>
          <w:spacing w:val="-4"/>
          <w:rtl/>
        </w:rPr>
        <w:t>ی</w:t>
      </w:r>
      <w:r w:rsidRPr="00A84090">
        <w:rPr>
          <w:rStyle w:val="Char4"/>
          <w:spacing w:val="-4"/>
          <w:rtl/>
        </w:rPr>
        <w:t xml:space="preserve"> </w:t>
      </w:r>
      <w:r w:rsidR="00B024C4" w:rsidRPr="00A84090">
        <w:rPr>
          <w:rStyle w:val="Char4"/>
          <w:spacing w:val="-4"/>
          <w:rtl/>
        </w:rPr>
        <w:t>ک</w:t>
      </w:r>
      <w:r w:rsidRPr="00A84090">
        <w:rPr>
          <w:rStyle w:val="Char4"/>
          <w:spacing w:val="-4"/>
          <w:rtl/>
        </w:rPr>
        <w:t>ه تو را به حق مبعوث نموده است، گفت: «در ا</w:t>
      </w:r>
      <w:r w:rsidR="00B024C4" w:rsidRPr="00A84090">
        <w:rPr>
          <w:rStyle w:val="Char4"/>
          <w:spacing w:val="-4"/>
          <w:rtl/>
        </w:rPr>
        <w:t>ی</w:t>
      </w:r>
      <w:r w:rsidRPr="00A84090">
        <w:rPr>
          <w:rStyle w:val="Char4"/>
          <w:spacing w:val="-4"/>
          <w:rtl/>
        </w:rPr>
        <w:t>ن بر تو صدقه‏ا</w:t>
      </w:r>
      <w:r w:rsidR="00B024C4" w:rsidRPr="00A84090">
        <w:rPr>
          <w:rStyle w:val="Char4"/>
          <w:spacing w:val="-4"/>
          <w:rtl/>
        </w:rPr>
        <w:t>ی</w:t>
      </w:r>
      <w:r w:rsidRPr="00A84090">
        <w:rPr>
          <w:rStyle w:val="Char4"/>
          <w:spacing w:val="-4"/>
          <w:rtl/>
        </w:rPr>
        <w:t xml:space="preserve"> ن</w:t>
      </w:r>
      <w:r w:rsidR="00B024C4" w:rsidRPr="00A84090">
        <w:rPr>
          <w:rStyle w:val="Char4"/>
          <w:spacing w:val="-4"/>
          <w:rtl/>
        </w:rPr>
        <w:t>ی</w:t>
      </w:r>
      <w:r w:rsidRPr="00A84090">
        <w:rPr>
          <w:rStyle w:val="Char4"/>
          <w:spacing w:val="-4"/>
          <w:rtl/>
        </w:rPr>
        <w:t>ست، خداوند در ا</w:t>
      </w:r>
      <w:r w:rsidR="00B024C4" w:rsidRPr="00A84090">
        <w:rPr>
          <w:rStyle w:val="Char4"/>
          <w:spacing w:val="-4"/>
          <w:rtl/>
        </w:rPr>
        <w:t>ی</w:t>
      </w:r>
      <w:r w:rsidRPr="00A84090">
        <w:rPr>
          <w:rStyle w:val="Char4"/>
          <w:spacing w:val="-4"/>
          <w:rtl/>
        </w:rPr>
        <w:t>ن برا</w:t>
      </w:r>
      <w:r w:rsidR="00B024C4" w:rsidRPr="00A84090">
        <w:rPr>
          <w:rStyle w:val="Char4"/>
          <w:spacing w:val="-4"/>
          <w:rtl/>
        </w:rPr>
        <w:t>ی</w:t>
      </w:r>
      <w:r w:rsidRPr="00A84090">
        <w:rPr>
          <w:rStyle w:val="Char4"/>
          <w:spacing w:val="-4"/>
          <w:rtl/>
        </w:rPr>
        <w:t>ت بر</w:t>
      </w:r>
      <w:r w:rsidR="00B024C4" w:rsidRPr="00A84090">
        <w:rPr>
          <w:rStyle w:val="Char4"/>
          <w:spacing w:val="-4"/>
          <w:rtl/>
        </w:rPr>
        <w:t>ک</w:t>
      </w:r>
      <w:r w:rsidRPr="00A84090">
        <w:rPr>
          <w:rStyle w:val="Char4"/>
          <w:spacing w:val="-4"/>
          <w:rtl/>
        </w:rPr>
        <w:t>ت بدهد»، ضباعه م</w:t>
      </w:r>
      <w:r w:rsidR="00B024C4" w:rsidRPr="00A84090">
        <w:rPr>
          <w:rStyle w:val="Char4"/>
          <w:spacing w:val="-4"/>
          <w:rtl/>
        </w:rPr>
        <w:t>ی</w:t>
      </w:r>
      <w:r w:rsidRPr="00A84090">
        <w:rPr>
          <w:rStyle w:val="Char4"/>
          <w:spacing w:val="-4"/>
          <w:rtl/>
        </w:rPr>
        <w:t>‏گو</w:t>
      </w:r>
      <w:r w:rsidR="00B024C4" w:rsidRPr="00A84090">
        <w:rPr>
          <w:rStyle w:val="Char4"/>
          <w:spacing w:val="-4"/>
          <w:rtl/>
        </w:rPr>
        <w:t>ی</w:t>
      </w:r>
      <w:r w:rsidRPr="00A84090">
        <w:rPr>
          <w:rStyle w:val="Char4"/>
          <w:spacing w:val="-4"/>
          <w:rtl/>
        </w:rPr>
        <w:t>د: هنوز آخر آن تمام نگرد</w:t>
      </w:r>
      <w:r w:rsidR="00B024C4" w:rsidRPr="00A84090">
        <w:rPr>
          <w:rStyle w:val="Char4"/>
          <w:spacing w:val="-4"/>
          <w:rtl/>
        </w:rPr>
        <w:t>ی</w:t>
      </w:r>
      <w:r w:rsidRPr="00A84090">
        <w:rPr>
          <w:rStyle w:val="Char4"/>
          <w:spacing w:val="-4"/>
          <w:rtl/>
        </w:rPr>
        <w:t xml:space="preserve">ده بود، </w:t>
      </w:r>
      <w:r w:rsidR="00B024C4" w:rsidRPr="00A84090">
        <w:rPr>
          <w:rStyle w:val="Char4"/>
          <w:spacing w:val="-4"/>
          <w:rtl/>
        </w:rPr>
        <w:t>ک</w:t>
      </w:r>
      <w:r w:rsidRPr="00A84090">
        <w:rPr>
          <w:rStyle w:val="Char4"/>
          <w:spacing w:val="-4"/>
          <w:rtl/>
        </w:rPr>
        <w:t>ه جوال‏ها</w:t>
      </w:r>
      <w:r w:rsidR="00B024C4" w:rsidRPr="00A84090">
        <w:rPr>
          <w:rStyle w:val="Char4"/>
          <w:spacing w:val="-4"/>
          <w:rtl/>
        </w:rPr>
        <w:t>ی</w:t>
      </w:r>
      <w:r w:rsidRPr="00A84090">
        <w:rPr>
          <w:rStyle w:val="Char4"/>
          <w:spacing w:val="-4"/>
          <w:rtl/>
        </w:rPr>
        <w:t xml:space="preserve"> نقره را در خانه مقداد د</w:t>
      </w:r>
      <w:r w:rsidR="00B024C4" w:rsidRPr="00A84090">
        <w:rPr>
          <w:rStyle w:val="Char4"/>
          <w:spacing w:val="-4"/>
          <w:rtl/>
        </w:rPr>
        <w:t>ی</w:t>
      </w:r>
      <w:r w:rsidRPr="00A84090">
        <w:rPr>
          <w:rStyle w:val="Char4"/>
          <w:spacing w:val="-4"/>
          <w:rtl/>
        </w:rPr>
        <w:t>دم</w:t>
      </w:r>
      <w:r w:rsidRPr="00A84090">
        <w:rPr>
          <w:rStyle w:val="FootnoteReference"/>
          <w:rFonts w:ascii="IRNazli" w:hAnsi="IRNazli" w:cs="IRNazli"/>
          <w:spacing w:val="-4"/>
          <w:sz w:val="28"/>
          <w:szCs w:val="28"/>
          <w:rtl/>
        </w:rPr>
        <w:footnoteReference w:id="381"/>
      </w:r>
      <w:r w:rsidR="00BA1DB6" w:rsidRPr="00A84090">
        <w:rPr>
          <w:rStyle w:val="Char4"/>
          <w:rFonts w:hint="cs"/>
          <w:spacing w:val="-4"/>
          <w:rtl/>
        </w:rPr>
        <w:t>.</w:t>
      </w:r>
    </w:p>
    <w:p w:rsidR="001325DE" w:rsidRPr="002109E4" w:rsidRDefault="001325DE" w:rsidP="00042122">
      <w:pPr>
        <w:pStyle w:val="a5"/>
        <w:rPr>
          <w:rtl/>
        </w:rPr>
      </w:pPr>
      <w:bookmarkStart w:id="319" w:name="_Toc441948628"/>
      <w:r w:rsidRPr="002109E4">
        <w:rPr>
          <w:rtl/>
        </w:rPr>
        <w:t>آمدن مال برا</w:t>
      </w:r>
      <w:r w:rsidR="00CE5A2A">
        <w:rPr>
          <w:rtl/>
        </w:rPr>
        <w:t>ی</w:t>
      </w:r>
      <w:r w:rsidRPr="002109E4">
        <w:rPr>
          <w:rtl/>
        </w:rPr>
        <w:t xml:space="preserve"> سائب بن اقرع و مسلمانان از جا</w:t>
      </w:r>
      <w:r w:rsidR="00CE5A2A">
        <w:rPr>
          <w:rtl/>
        </w:rPr>
        <w:t>یی</w:t>
      </w:r>
      <w:r w:rsidRPr="002109E4">
        <w:rPr>
          <w:rtl/>
        </w:rPr>
        <w:t xml:space="preserve"> </w:t>
      </w:r>
      <w:r w:rsidR="00CE5A2A">
        <w:rPr>
          <w:rtl/>
        </w:rPr>
        <w:t>ک</w:t>
      </w:r>
      <w:r w:rsidRPr="002109E4">
        <w:rPr>
          <w:rtl/>
        </w:rPr>
        <w:t>ه گمان نم</w:t>
      </w:r>
      <w:r w:rsidR="00CE5A2A">
        <w:rPr>
          <w:rtl/>
        </w:rPr>
        <w:t>ی</w:t>
      </w:r>
      <w:r w:rsidRPr="002109E4">
        <w:rPr>
          <w:rtl/>
        </w:rPr>
        <w:t>‏</w:t>
      </w:r>
      <w:r w:rsidR="00CE5A2A">
        <w:rPr>
          <w:rtl/>
        </w:rPr>
        <w:t>ک</w:t>
      </w:r>
      <w:r w:rsidRPr="002109E4">
        <w:rPr>
          <w:rtl/>
        </w:rPr>
        <w:t>ردند</w:t>
      </w:r>
      <w:bookmarkEnd w:id="319"/>
    </w:p>
    <w:p w:rsidR="001325DE" w:rsidRPr="0084314E" w:rsidRDefault="001325DE" w:rsidP="0084314E">
      <w:pPr>
        <w:pStyle w:val="PlainText"/>
        <w:ind w:firstLine="284"/>
        <w:jc w:val="both"/>
        <w:rPr>
          <w:rStyle w:val="Char4"/>
          <w:rtl/>
        </w:rPr>
      </w:pPr>
      <w:r w:rsidRPr="0084314E">
        <w:rPr>
          <w:rStyle w:val="Char4"/>
          <w:rtl/>
        </w:rPr>
        <w:t>خط</w:t>
      </w:r>
      <w:r w:rsidR="00B024C4">
        <w:rPr>
          <w:rStyle w:val="Char4"/>
          <w:rtl/>
        </w:rPr>
        <w:t>ی</w:t>
      </w:r>
      <w:r w:rsidRPr="0084314E">
        <w:rPr>
          <w:rStyle w:val="Char4"/>
          <w:rtl/>
        </w:rPr>
        <w:t>ب از سائب بن اقرع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و</w:t>
      </w:r>
      <w:r w:rsidR="00B024C4">
        <w:rPr>
          <w:rStyle w:val="Char4"/>
          <w:rtl/>
        </w:rPr>
        <w:t>ی</w:t>
      </w:r>
      <w:r w:rsidRPr="0084314E">
        <w:rPr>
          <w:rStyle w:val="Char4"/>
          <w:rtl/>
        </w:rPr>
        <w:t xml:space="preserve"> را ام</w:t>
      </w:r>
      <w:r w:rsidR="00B024C4">
        <w:rPr>
          <w:rStyle w:val="Char4"/>
          <w:rtl/>
        </w:rPr>
        <w:t>ی</w:t>
      </w:r>
      <w:r w:rsidRPr="0084314E">
        <w:rPr>
          <w:rStyle w:val="Char4"/>
          <w:rtl/>
        </w:rPr>
        <w:t>ر مدائن مقرر نمود در حال</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در ا</w:t>
      </w:r>
      <w:r w:rsidR="00B024C4">
        <w:rPr>
          <w:rStyle w:val="Char4"/>
          <w:rtl/>
        </w:rPr>
        <w:t>ی</w:t>
      </w:r>
      <w:r w:rsidRPr="0084314E">
        <w:rPr>
          <w:rStyle w:val="Char4"/>
          <w:rtl/>
        </w:rPr>
        <w:t xml:space="preserve">وان </w:t>
      </w:r>
      <w:r w:rsidR="00B024C4">
        <w:rPr>
          <w:rStyle w:val="Char4"/>
          <w:rtl/>
        </w:rPr>
        <w:t>ک</w:t>
      </w:r>
      <w:r w:rsidRPr="0084314E">
        <w:rPr>
          <w:rStyle w:val="Char4"/>
          <w:rtl/>
        </w:rPr>
        <w:t>سر</w:t>
      </w:r>
      <w:r w:rsidR="00B024C4">
        <w:rPr>
          <w:rStyle w:val="Char4"/>
          <w:rtl/>
        </w:rPr>
        <w:t>ی</w:t>
      </w:r>
      <w:r w:rsidRPr="0084314E">
        <w:rPr>
          <w:rStyle w:val="Char4"/>
          <w:rtl/>
        </w:rPr>
        <w:t xml:space="preserve"> نشسته بود. </w:t>
      </w:r>
      <w:r w:rsidR="00B024C4">
        <w:rPr>
          <w:rStyle w:val="Char4"/>
          <w:rtl/>
        </w:rPr>
        <w:t xml:space="preserve">به‌سوی </w:t>
      </w:r>
      <w:r w:rsidRPr="0084314E">
        <w:rPr>
          <w:rStyle w:val="Char4"/>
          <w:rtl/>
        </w:rPr>
        <w:t>تمثال</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د </w:t>
      </w:r>
      <w:r w:rsidR="00B024C4">
        <w:rPr>
          <w:rStyle w:val="Char4"/>
          <w:rtl/>
        </w:rPr>
        <w:t>ک</w:t>
      </w:r>
      <w:r w:rsidRPr="0084314E">
        <w:rPr>
          <w:rStyle w:val="Char4"/>
          <w:rtl/>
        </w:rPr>
        <w:t>ه با انگشتش به موضع</w:t>
      </w:r>
      <w:r w:rsidR="00B024C4">
        <w:rPr>
          <w:rStyle w:val="Char4"/>
          <w:rtl/>
        </w:rPr>
        <w:t>ی</w:t>
      </w:r>
      <w:r w:rsidRPr="0084314E">
        <w:rPr>
          <w:rStyle w:val="Char4"/>
          <w:rtl/>
        </w:rPr>
        <w:t xml:space="preserve"> اشاره م</w:t>
      </w:r>
      <w:r w:rsidR="00B024C4">
        <w:rPr>
          <w:rStyle w:val="Char4"/>
          <w:rtl/>
        </w:rPr>
        <w:t>ی</w:t>
      </w:r>
      <w:r w:rsidRPr="0084314E">
        <w:rPr>
          <w:rStyle w:val="Char4"/>
          <w:rtl/>
        </w:rPr>
        <w:t>‏نما</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 xml:space="preserve">د: در قلبم واقع شد، </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گنج</w:t>
      </w:r>
      <w:r w:rsidR="00B024C4">
        <w:rPr>
          <w:rStyle w:val="Char4"/>
          <w:rtl/>
        </w:rPr>
        <w:t>ی</w:t>
      </w:r>
      <w:r w:rsidRPr="0084314E">
        <w:rPr>
          <w:rStyle w:val="Char4"/>
          <w:rtl/>
        </w:rPr>
        <w:t xml:space="preserve"> اشاره م</w:t>
      </w:r>
      <w:r w:rsidR="00B024C4">
        <w:rPr>
          <w:rStyle w:val="Char4"/>
          <w:rtl/>
        </w:rPr>
        <w:t>ی</w:t>
      </w:r>
      <w:r w:rsidRPr="0084314E">
        <w:rPr>
          <w:rStyle w:val="Char4"/>
          <w:rtl/>
        </w:rPr>
        <w:t>‏نما</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بنابرا</w:t>
      </w:r>
      <w:r w:rsidR="00B024C4">
        <w:rPr>
          <w:rStyle w:val="Char4"/>
          <w:rtl/>
        </w:rPr>
        <w:t>ی</w:t>
      </w:r>
      <w:r w:rsidRPr="0084314E">
        <w:rPr>
          <w:rStyle w:val="Char4"/>
          <w:rtl/>
        </w:rPr>
        <w:t>ن همان م</w:t>
      </w:r>
      <w:r w:rsidR="00B024C4">
        <w:rPr>
          <w:rStyle w:val="Char4"/>
          <w:rtl/>
        </w:rPr>
        <w:t>ک</w:t>
      </w:r>
      <w:r w:rsidRPr="0084314E">
        <w:rPr>
          <w:rStyle w:val="Char4"/>
          <w:rtl/>
        </w:rPr>
        <w:t>ان را حفر نمودم، و گنج بزرگ</w:t>
      </w:r>
      <w:r w:rsidR="00B024C4">
        <w:rPr>
          <w:rStyle w:val="Char4"/>
          <w:rtl/>
        </w:rPr>
        <w:t>ی</w:t>
      </w:r>
      <w:r w:rsidRPr="0084314E">
        <w:rPr>
          <w:rStyle w:val="Char4"/>
          <w:rtl/>
        </w:rPr>
        <w:t xml:space="preserve"> را ب</w:t>
      </w:r>
      <w:r w:rsidR="00B024C4">
        <w:rPr>
          <w:rStyle w:val="Char4"/>
          <w:rtl/>
        </w:rPr>
        <w:t>ی</w:t>
      </w:r>
      <w:r w:rsidRPr="0084314E">
        <w:rPr>
          <w:rStyle w:val="Char4"/>
          <w:rtl/>
        </w:rPr>
        <w:t xml:space="preserve">رون </w:t>
      </w:r>
      <w:r w:rsidR="00B024C4">
        <w:rPr>
          <w:rStyle w:val="Char4"/>
          <w:rtl/>
        </w:rPr>
        <w:t>ک</w:t>
      </w:r>
      <w:r w:rsidRPr="0084314E">
        <w:rPr>
          <w:rStyle w:val="Char4"/>
          <w:rtl/>
        </w:rPr>
        <w:t>ردم، و موضوع را برا</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نوشتم، و از موضوع آگاهش نمودم، و متذ</w:t>
      </w:r>
      <w:r w:rsidR="00B024C4">
        <w:rPr>
          <w:rStyle w:val="Char4"/>
          <w:rtl/>
        </w:rPr>
        <w:t>ک</w:t>
      </w:r>
      <w:r w:rsidRPr="0084314E">
        <w:rPr>
          <w:rStyle w:val="Char4"/>
          <w:rtl/>
        </w:rPr>
        <w:t>ر شدم: ا</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است </w:t>
      </w:r>
      <w:r w:rsidR="00B024C4">
        <w:rPr>
          <w:rStyle w:val="Char4"/>
          <w:rtl/>
        </w:rPr>
        <w:t>ک</w:t>
      </w:r>
      <w:r w:rsidRPr="0084314E">
        <w:rPr>
          <w:rStyle w:val="Char4"/>
          <w:rtl/>
        </w:rPr>
        <w:t>ه خداوند آن را برا</w:t>
      </w:r>
      <w:r w:rsidR="00B024C4">
        <w:rPr>
          <w:rStyle w:val="Char4"/>
          <w:rtl/>
        </w:rPr>
        <w:t>ی</w:t>
      </w:r>
      <w:r w:rsidRPr="0084314E">
        <w:rPr>
          <w:rStyle w:val="Char4"/>
          <w:rtl/>
        </w:rPr>
        <w:t xml:space="preserve"> من بدون شر</w:t>
      </w:r>
      <w:r w:rsidR="00B024C4">
        <w:rPr>
          <w:rStyle w:val="Char4"/>
          <w:rtl/>
        </w:rPr>
        <w:t>ک</w:t>
      </w:r>
      <w:r w:rsidRPr="0084314E">
        <w:rPr>
          <w:rStyle w:val="Char4"/>
          <w:rtl/>
        </w:rPr>
        <w:t>ت مسلمانان غن</w:t>
      </w:r>
      <w:r w:rsidR="00B024C4">
        <w:rPr>
          <w:rStyle w:val="Char4"/>
          <w:rtl/>
        </w:rPr>
        <w:t>ی</w:t>
      </w:r>
      <w:r w:rsidRPr="0084314E">
        <w:rPr>
          <w:rStyle w:val="Char4"/>
          <w:rtl/>
        </w:rPr>
        <w:t>مت داده است. م</w:t>
      </w:r>
      <w:r w:rsidR="00B024C4">
        <w:rPr>
          <w:rStyle w:val="Char4"/>
          <w:rtl/>
        </w:rPr>
        <w:t>ی</w:t>
      </w:r>
      <w:r w:rsidRPr="0084314E">
        <w:rPr>
          <w:rStyle w:val="Char4"/>
          <w:rtl/>
        </w:rPr>
        <w:t>‏افزا</w:t>
      </w:r>
      <w:r w:rsidR="00B024C4">
        <w:rPr>
          <w:rStyle w:val="Char4"/>
          <w:rtl/>
        </w:rPr>
        <w:t>ی</w:t>
      </w:r>
      <w:r w:rsidRPr="0084314E">
        <w:rPr>
          <w:rStyle w:val="Char4"/>
          <w:rtl/>
        </w:rPr>
        <w:t>د: عمر برا</w:t>
      </w:r>
      <w:r w:rsidR="00B024C4">
        <w:rPr>
          <w:rStyle w:val="Char4"/>
          <w:rtl/>
        </w:rPr>
        <w:t>ی</w:t>
      </w:r>
      <w:r w:rsidRPr="0084314E">
        <w:rPr>
          <w:rStyle w:val="Char4"/>
          <w:rtl/>
        </w:rPr>
        <w:t xml:space="preserve">م نوشت، </w:t>
      </w:r>
      <w:r w:rsidR="00B024C4">
        <w:rPr>
          <w:rStyle w:val="Char4"/>
          <w:rtl/>
        </w:rPr>
        <w:t>ک</w:t>
      </w:r>
      <w:r w:rsidRPr="0084314E">
        <w:rPr>
          <w:rStyle w:val="Char4"/>
          <w:rtl/>
        </w:rPr>
        <w:t>ه تو ام</w:t>
      </w:r>
      <w:r w:rsidR="00B024C4">
        <w:rPr>
          <w:rStyle w:val="Char4"/>
          <w:rtl/>
        </w:rPr>
        <w:t>ی</w:t>
      </w:r>
      <w:r w:rsidRPr="0084314E">
        <w:rPr>
          <w:rStyle w:val="Char4"/>
          <w:rtl/>
        </w:rPr>
        <w:t>ر</w:t>
      </w:r>
      <w:r w:rsidR="00B024C4">
        <w:rPr>
          <w:rStyle w:val="Char4"/>
          <w:rtl/>
        </w:rPr>
        <w:t>ی</w:t>
      </w:r>
      <w:r w:rsidRPr="0084314E">
        <w:rPr>
          <w:rStyle w:val="Char4"/>
          <w:rtl/>
        </w:rPr>
        <w:t xml:space="preserve"> از امرا</w:t>
      </w:r>
      <w:r w:rsidR="00B024C4">
        <w:rPr>
          <w:rStyle w:val="Char4"/>
          <w:rtl/>
        </w:rPr>
        <w:t>ی</w:t>
      </w:r>
      <w:r w:rsidRPr="0084314E">
        <w:rPr>
          <w:rStyle w:val="Char4"/>
          <w:rtl/>
        </w:rPr>
        <w:t xml:space="preserve"> مسلمانان هست</w:t>
      </w:r>
      <w:r w:rsidR="00B024C4">
        <w:rPr>
          <w:rStyle w:val="Char4"/>
          <w:rtl/>
        </w:rPr>
        <w:t>ی</w:t>
      </w:r>
      <w:r w:rsidRPr="0084314E">
        <w:rPr>
          <w:rStyle w:val="Char4"/>
          <w:rtl/>
        </w:rPr>
        <w:t>، و آن را در م</w:t>
      </w:r>
      <w:r w:rsidR="00B024C4">
        <w:rPr>
          <w:rStyle w:val="Char4"/>
          <w:rtl/>
        </w:rPr>
        <w:t>ی</w:t>
      </w:r>
      <w:r w:rsidRPr="0084314E">
        <w:rPr>
          <w:rStyle w:val="Char4"/>
          <w:rtl/>
        </w:rPr>
        <w:t>ان مسلمانان تقس</w:t>
      </w:r>
      <w:r w:rsidR="00B024C4">
        <w:rPr>
          <w:rStyle w:val="Char4"/>
          <w:rtl/>
        </w:rPr>
        <w:t>ی</w:t>
      </w:r>
      <w:r w:rsidRPr="0084314E">
        <w:rPr>
          <w:rStyle w:val="Char4"/>
          <w:rtl/>
        </w:rPr>
        <w:t xml:space="preserve">م </w:t>
      </w:r>
      <w:r w:rsidR="00B024C4">
        <w:rPr>
          <w:rStyle w:val="Char4"/>
          <w:rtl/>
        </w:rPr>
        <w:t>ک</w:t>
      </w:r>
      <w:r w:rsidRPr="0084314E">
        <w:rPr>
          <w:rStyle w:val="Char4"/>
          <w:rtl/>
        </w:rPr>
        <w:t>ن.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(305/3) آمده است.</w:t>
      </w:r>
    </w:p>
    <w:p w:rsidR="001325DE" w:rsidRPr="0084314E" w:rsidRDefault="001325DE" w:rsidP="00042122">
      <w:pPr>
        <w:pStyle w:val="PlainText"/>
        <w:ind w:firstLine="284"/>
        <w:jc w:val="both"/>
        <w:rPr>
          <w:rStyle w:val="Char4"/>
          <w:rtl/>
        </w:rPr>
      </w:pPr>
      <w:r w:rsidRPr="0084314E">
        <w:rPr>
          <w:rStyle w:val="Char4"/>
          <w:rtl/>
        </w:rPr>
        <w:t>و در الإصابه (8/2) م</w:t>
      </w:r>
      <w:r w:rsidR="00B024C4">
        <w:rPr>
          <w:rStyle w:val="Char4"/>
          <w:rtl/>
        </w:rPr>
        <w:t>ی</w:t>
      </w:r>
      <w:r w:rsidRPr="0084314E">
        <w:rPr>
          <w:rStyle w:val="Char4"/>
          <w:rtl/>
        </w:rPr>
        <w:t>‏گو</w:t>
      </w:r>
      <w:r w:rsidR="00B024C4">
        <w:rPr>
          <w:rStyle w:val="Char4"/>
          <w:rtl/>
        </w:rPr>
        <w:t>ی</w:t>
      </w:r>
      <w:r w:rsidRPr="0084314E">
        <w:rPr>
          <w:rStyle w:val="Char4"/>
          <w:rtl/>
        </w:rPr>
        <w:t>د: ه</w:t>
      </w:r>
      <w:r w:rsidR="00B024C4">
        <w:rPr>
          <w:rStyle w:val="Char4"/>
          <w:rtl/>
        </w:rPr>
        <w:t>ی</w:t>
      </w:r>
      <w:r w:rsidRPr="0084314E">
        <w:rPr>
          <w:rStyle w:val="Char4"/>
          <w:rtl/>
        </w:rPr>
        <w:t>ثم بن عد</w:t>
      </w:r>
      <w:r w:rsidR="00B024C4">
        <w:rPr>
          <w:rStyle w:val="Char4"/>
          <w:rtl/>
        </w:rPr>
        <w:t>ی</w:t>
      </w:r>
      <w:r w:rsidRPr="0084314E">
        <w:rPr>
          <w:rStyle w:val="Char4"/>
          <w:rtl/>
        </w:rPr>
        <w:t xml:space="preserve"> از شعب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سائب در فتح مهرجان حاضر بود، و داخل منزل هرمزان گرد</w:t>
      </w:r>
      <w:r w:rsidR="00B024C4">
        <w:rPr>
          <w:rStyle w:val="Char4"/>
          <w:rtl/>
        </w:rPr>
        <w:t>ی</w:t>
      </w:r>
      <w:r w:rsidRPr="0084314E">
        <w:rPr>
          <w:rStyle w:val="Char4"/>
          <w:rtl/>
        </w:rPr>
        <w:t>د، و در آن آهو</w:t>
      </w:r>
      <w:r w:rsidR="00B024C4">
        <w:rPr>
          <w:rStyle w:val="Char4"/>
          <w:rtl/>
        </w:rPr>
        <w:t>یی</w:t>
      </w:r>
      <w:r w:rsidRPr="0084314E">
        <w:rPr>
          <w:rStyle w:val="Char4"/>
          <w:rtl/>
        </w:rPr>
        <w:t xml:space="preserve"> بود از گچ </w:t>
      </w:r>
      <w:r w:rsidR="00B024C4">
        <w:rPr>
          <w:rStyle w:val="Char4"/>
          <w:rtl/>
        </w:rPr>
        <w:t>ک</w:t>
      </w:r>
      <w:r w:rsidRPr="0084314E">
        <w:rPr>
          <w:rStyle w:val="Char4"/>
          <w:rtl/>
        </w:rPr>
        <w:t>ه دستش را بالا نموده بود، گفت: به خدا سوگند،،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چ</w:t>
      </w:r>
      <w:r w:rsidR="00B024C4">
        <w:rPr>
          <w:rStyle w:val="Char4"/>
          <w:rtl/>
        </w:rPr>
        <w:t>ی</w:t>
      </w:r>
      <w:r w:rsidRPr="0084314E">
        <w:rPr>
          <w:rStyle w:val="Char4"/>
          <w:rtl/>
        </w:rPr>
        <w:t>ز</w:t>
      </w:r>
      <w:r w:rsidR="00B024C4">
        <w:rPr>
          <w:rStyle w:val="Char4"/>
          <w:rtl/>
        </w:rPr>
        <w:t>ی</w:t>
      </w:r>
      <w:r w:rsidRPr="0084314E">
        <w:rPr>
          <w:rStyle w:val="Char4"/>
          <w:rtl/>
        </w:rPr>
        <w:t xml:space="preserve"> اشاره م</w:t>
      </w:r>
      <w:r w:rsidR="00B024C4">
        <w:rPr>
          <w:rStyle w:val="Char4"/>
          <w:rtl/>
        </w:rPr>
        <w:t>ی</w:t>
      </w:r>
      <w:r w:rsidRPr="0084314E">
        <w:rPr>
          <w:rStyle w:val="Char4"/>
          <w:rtl/>
        </w:rPr>
        <w:t>‏</w:t>
      </w:r>
      <w:r w:rsidR="00B024C4">
        <w:rPr>
          <w:rStyle w:val="Char4"/>
          <w:rtl/>
        </w:rPr>
        <w:t>ک</w:t>
      </w:r>
      <w:r w:rsidRPr="0084314E">
        <w:rPr>
          <w:rStyle w:val="Char4"/>
          <w:rtl/>
        </w:rPr>
        <w:t>ند، بنابرا</w:t>
      </w:r>
      <w:r w:rsidR="00B024C4">
        <w:rPr>
          <w:rStyle w:val="Char4"/>
          <w:rtl/>
        </w:rPr>
        <w:t>ی</w:t>
      </w:r>
      <w:r w:rsidRPr="0084314E">
        <w:rPr>
          <w:rStyle w:val="Char4"/>
          <w:rtl/>
        </w:rPr>
        <w:t>ن نگاه نمود، و در منزل چ</w:t>
      </w:r>
      <w:r w:rsidR="00B024C4">
        <w:rPr>
          <w:rStyle w:val="Char4"/>
          <w:rtl/>
        </w:rPr>
        <w:t>ی</w:t>
      </w:r>
      <w:r w:rsidRPr="0084314E">
        <w:rPr>
          <w:rStyle w:val="Char4"/>
          <w:rtl/>
        </w:rPr>
        <w:t>ز پنهان شده‏ا</w:t>
      </w:r>
      <w:r w:rsidR="00B024C4">
        <w:rPr>
          <w:rStyle w:val="Char4"/>
          <w:rtl/>
        </w:rPr>
        <w:t>ی</w:t>
      </w:r>
      <w:r w:rsidRPr="0084314E">
        <w:rPr>
          <w:rStyle w:val="Char4"/>
          <w:rtl/>
        </w:rPr>
        <w:t xml:space="preserve"> را از هرمزان د</w:t>
      </w:r>
      <w:r w:rsidR="00B024C4">
        <w:rPr>
          <w:rStyle w:val="Char4"/>
          <w:rtl/>
        </w:rPr>
        <w:t>ی</w:t>
      </w:r>
      <w:r w:rsidRPr="0084314E">
        <w:rPr>
          <w:rStyle w:val="Char4"/>
          <w:rtl/>
        </w:rPr>
        <w:t>د، و در آن سبد</w:t>
      </w:r>
      <w:r w:rsidR="00B024C4">
        <w:rPr>
          <w:rStyle w:val="Char4"/>
          <w:rtl/>
        </w:rPr>
        <w:t>ی</w:t>
      </w:r>
      <w:r w:rsidRPr="0084314E">
        <w:rPr>
          <w:rStyle w:val="Char4"/>
          <w:rtl/>
        </w:rPr>
        <w:t xml:space="preserve"> از </w:t>
      </w:r>
      <w:r w:rsidRPr="00A162FB">
        <w:rPr>
          <w:rStyle w:val="Char4"/>
          <w:spacing w:val="-4"/>
          <w:rtl/>
        </w:rPr>
        <w:t>جوهر بود. ابن اب</w:t>
      </w:r>
      <w:r w:rsidR="00B024C4" w:rsidRPr="00A162FB">
        <w:rPr>
          <w:rStyle w:val="Char4"/>
          <w:spacing w:val="-4"/>
          <w:rtl/>
        </w:rPr>
        <w:t>ی</w:t>
      </w:r>
      <w:r w:rsidRPr="00A162FB">
        <w:rPr>
          <w:rStyle w:val="Char4"/>
          <w:spacing w:val="-4"/>
          <w:rtl/>
        </w:rPr>
        <w:t xml:space="preserve"> ش</w:t>
      </w:r>
      <w:r w:rsidR="00B024C4" w:rsidRPr="00A162FB">
        <w:rPr>
          <w:rStyle w:val="Char4"/>
          <w:spacing w:val="-4"/>
          <w:rtl/>
        </w:rPr>
        <w:t>ی</w:t>
      </w:r>
      <w:r w:rsidRPr="00A162FB">
        <w:rPr>
          <w:rStyle w:val="Char4"/>
          <w:spacing w:val="-4"/>
          <w:rtl/>
        </w:rPr>
        <w:t>به از طر</w:t>
      </w:r>
      <w:r w:rsidR="00B024C4" w:rsidRPr="00A162FB">
        <w:rPr>
          <w:rStyle w:val="Char4"/>
          <w:spacing w:val="-4"/>
          <w:rtl/>
        </w:rPr>
        <w:t>ی</w:t>
      </w:r>
      <w:r w:rsidRPr="00A162FB">
        <w:rPr>
          <w:rStyle w:val="Char4"/>
          <w:spacing w:val="-4"/>
          <w:rtl/>
        </w:rPr>
        <w:t>ق ش</w:t>
      </w:r>
      <w:r w:rsidR="00B024C4" w:rsidRPr="00A162FB">
        <w:rPr>
          <w:rStyle w:val="Char4"/>
          <w:spacing w:val="-4"/>
          <w:rtl/>
        </w:rPr>
        <w:t>ی</w:t>
      </w:r>
      <w:r w:rsidRPr="00A162FB">
        <w:rPr>
          <w:rStyle w:val="Char4"/>
          <w:spacing w:val="-4"/>
          <w:rtl/>
        </w:rPr>
        <w:t>بان</w:t>
      </w:r>
      <w:r w:rsidR="00B024C4" w:rsidRPr="00A162FB">
        <w:rPr>
          <w:rStyle w:val="Char4"/>
          <w:spacing w:val="-4"/>
          <w:rtl/>
        </w:rPr>
        <w:t>ی</w:t>
      </w:r>
      <w:r w:rsidRPr="00A162FB">
        <w:rPr>
          <w:rStyle w:val="Char4"/>
          <w:spacing w:val="-4"/>
          <w:rtl/>
        </w:rPr>
        <w:t xml:space="preserve"> از سائب بن اقرع مانند آن را روا</w:t>
      </w:r>
      <w:r w:rsidR="00B024C4" w:rsidRPr="00A162FB">
        <w:rPr>
          <w:rStyle w:val="Char4"/>
          <w:spacing w:val="-4"/>
          <w:rtl/>
        </w:rPr>
        <w:t>ی</w:t>
      </w:r>
      <w:r w:rsidRPr="00A162FB">
        <w:rPr>
          <w:rStyle w:val="Char4"/>
          <w:spacing w:val="-4"/>
          <w:rtl/>
        </w:rPr>
        <w:t xml:space="preserve">ت </w:t>
      </w:r>
      <w:r w:rsidR="00B024C4" w:rsidRPr="00A162FB">
        <w:rPr>
          <w:rStyle w:val="Char4"/>
          <w:spacing w:val="-4"/>
          <w:rtl/>
        </w:rPr>
        <w:t>ک</w:t>
      </w:r>
      <w:r w:rsidRPr="00A162FB">
        <w:rPr>
          <w:rStyle w:val="Char4"/>
          <w:spacing w:val="-4"/>
          <w:rtl/>
        </w:rPr>
        <w:t>رده است.</w:t>
      </w:r>
    </w:p>
    <w:p w:rsidR="001325DE" w:rsidRPr="002109E4" w:rsidRDefault="001325DE" w:rsidP="00042122">
      <w:pPr>
        <w:pStyle w:val="a5"/>
        <w:rPr>
          <w:rtl/>
        </w:rPr>
      </w:pPr>
      <w:bookmarkStart w:id="320" w:name="_Toc441948629"/>
      <w:r w:rsidRPr="002109E4">
        <w:rPr>
          <w:rtl/>
        </w:rPr>
        <w:t>قصه ابوامامه باهل</w:t>
      </w:r>
      <w:r w:rsidR="00CE5A2A">
        <w:rPr>
          <w:rtl/>
        </w:rPr>
        <w:t>ی</w:t>
      </w:r>
      <w:r w:rsidRPr="002109E4">
        <w:rPr>
          <w:rtl/>
        </w:rPr>
        <w:t xml:space="preserve"> در ا</w:t>
      </w:r>
      <w:r w:rsidR="00CE5A2A">
        <w:rPr>
          <w:rtl/>
        </w:rPr>
        <w:t>ی</w:t>
      </w:r>
      <w:r w:rsidRPr="002109E4">
        <w:rPr>
          <w:rtl/>
        </w:rPr>
        <w:t>ن باره</w:t>
      </w:r>
      <w:bookmarkEnd w:id="320"/>
    </w:p>
    <w:p w:rsidR="001325DE" w:rsidRPr="000C0BFB" w:rsidRDefault="001325DE" w:rsidP="00042122">
      <w:pPr>
        <w:pStyle w:val="PlainText"/>
        <w:ind w:firstLine="284"/>
        <w:jc w:val="both"/>
        <w:rPr>
          <w:rStyle w:val="Char4"/>
          <w:spacing w:val="-2"/>
          <w:rtl/>
        </w:rPr>
      </w:pPr>
      <w:r w:rsidRPr="000C0BFB">
        <w:rPr>
          <w:rStyle w:val="Char4"/>
          <w:spacing w:val="-2"/>
          <w:rtl/>
        </w:rPr>
        <w:t>ابونع</w:t>
      </w:r>
      <w:r w:rsidR="00B024C4" w:rsidRPr="000C0BFB">
        <w:rPr>
          <w:rStyle w:val="Char4"/>
          <w:spacing w:val="-2"/>
          <w:rtl/>
        </w:rPr>
        <w:t>ی</w:t>
      </w:r>
      <w:r w:rsidRPr="000C0BFB">
        <w:rPr>
          <w:rStyle w:val="Char4"/>
          <w:spacing w:val="-2"/>
          <w:rtl/>
        </w:rPr>
        <w:t>م در الحل</w:t>
      </w:r>
      <w:r w:rsidR="00B024C4" w:rsidRPr="000C0BFB">
        <w:rPr>
          <w:rStyle w:val="Char4"/>
          <w:spacing w:val="-2"/>
          <w:rtl/>
        </w:rPr>
        <w:t>ی</w:t>
      </w:r>
      <w:r w:rsidRPr="000C0BFB">
        <w:rPr>
          <w:rStyle w:val="Char4"/>
          <w:spacing w:val="-2"/>
          <w:rtl/>
        </w:rPr>
        <w:t xml:space="preserve">ه (129/10) از عبدالرحمن بن </w:t>
      </w:r>
      <w:r w:rsidR="00B024C4" w:rsidRPr="000C0BFB">
        <w:rPr>
          <w:rStyle w:val="Char4"/>
          <w:spacing w:val="-2"/>
          <w:rtl/>
        </w:rPr>
        <w:t>ی</w:t>
      </w:r>
      <w:r w:rsidRPr="000C0BFB">
        <w:rPr>
          <w:rStyle w:val="Char4"/>
          <w:spacing w:val="-2"/>
          <w:rtl/>
        </w:rPr>
        <w:t>ز</w:t>
      </w:r>
      <w:r w:rsidR="00B024C4" w:rsidRPr="000C0BFB">
        <w:rPr>
          <w:rStyle w:val="Char4"/>
          <w:spacing w:val="-2"/>
          <w:rtl/>
        </w:rPr>
        <w:t>ی</w:t>
      </w:r>
      <w:r w:rsidRPr="000C0BFB">
        <w:rPr>
          <w:rStyle w:val="Char4"/>
          <w:spacing w:val="-2"/>
          <w:rtl/>
        </w:rPr>
        <w:t>د بن جابر روا</w:t>
      </w:r>
      <w:r w:rsidR="00B024C4" w:rsidRPr="000C0BFB">
        <w:rPr>
          <w:rStyle w:val="Char4"/>
          <w:spacing w:val="-2"/>
          <w:rtl/>
        </w:rPr>
        <w:t>ی</w:t>
      </w:r>
      <w:r w:rsidRPr="000C0BFB">
        <w:rPr>
          <w:rStyle w:val="Char4"/>
          <w:spacing w:val="-2"/>
          <w:rtl/>
        </w:rPr>
        <w:t xml:space="preserve">ت نموده، </w:t>
      </w:r>
      <w:r w:rsidR="00B024C4" w:rsidRPr="000C0BFB">
        <w:rPr>
          <w:rStyle w:val="Char4"/>
          <w:spacing w:val="-2"/>
          <w:rtl/>
        </w:rPr>
        <w:t>ک</w:t>
      </w:r>
      <w:r w:rsidRPr="000C0BFB">
        <w:rPr>
          <w:rStyle w:val="Char4"/>
          <w:spacing w:val="-2"/>
          <w:rtl/>
        </w:rPr>
        <w:t xml:space="preserve">ه گفت: </w:t>
      </w:r>
      <w:r w:rsidR="00B024C4" w:rsidRPr="000C0BFB">
        <w:rPr>
          <w:rStyle w:val="Char4"/>
          <w:spacing w:val="-2"/>
          <w:rtl/>
        </w:rPr>
        <w:t>ک</w:t>
      </w:r>
      <w:r w:rsidRPr="000C0BFB">
        <w:rPr>
          <w:rStyle w:val="Char4"/>
          <w:spacing w:val="-2"/>
          <w:rtl/>
        </w:rPr>
        <w:t>ن</w:t>
      </w:r>
      <w:r w:rsidR="00B024C4" w:rsidRPr="000C0BFB">
        <w:rPr>
          <w:rStyle w:val="Char4"/>
          <w:spacing w:val="-2"/>
          <w:rtl/>
        </w:rPr>
        <w:t>ی</w:t>
      </w:r>
      <w:r w:rsidRPr="000C0BFB">
        <w:rPr>
          <w:rStyle w:val="Char4"/>
          <w:spacing w:val="-2"/>
          <w:rtl/>
        </w:rPr>
        <w:t xml:space="preserve">ز آزاد </w:t>
      </w:r>
      <w:r w:rsidR="00B024C4" w:rsidRPr="000C0BFB">
        <w:rPr>
          <w:rStyle w:val="Char4"/>
          <w:spacing w:val="-2"/>
          <w:rtl/>
        </w:rPr>
        <w:t>ک</w:t>
      </w:r>
      <w:r w:rsidRPr="000C0BFB">
        <w:rPr>
          <w:rStyle w:val="Char4"/>
          <w:spacing w:val="-2"/>
          <w:rtl/>
        </w:rPr>
        <w:t xml:space="preserve">رده ابوامامه </w:t>
      </w:r>
      <w:r w:rsidRPr="000C0BFB">
        <w:rPr>
          <w:rStyle w:val="Char4"/>
          <w:rFonts w:cs="CTraditional Arabic"/>
          <w:spacing w:val="-2"/>
          <w:rtl/>
        </w:rPr>
        <w:sym w:font="AGA Arabesque" w:char="F074"/>
      </w:r>
      <w:r w:rsidRPr="000C0BFB">
        <w:rPr>
          <w:rStyle w:val="Char4"/>
          <w:spacing w:val="-2"/>
          <w:rtl/>
        </w:rPr>
        <w:t xml:space="preserve"> برا</w:t>
      </w:r>
      <w:r w:rsidR="00B024C4" w:rsidRPr="000C0BFB">
        <w:rPr>
          <w:rStyle w:val="Char4"/>
          <w:spacing w:val="-2"/>
          <w:rtl/>
        </w:rPr>
        <w:t>ی</w:t>
      </w:r>
      <w:r w:rsidRPr="000C0BFB">
        <w:rPr>
          <w:rStyle w:val="Char4"/>
          <w:spacing w:val="-2"/>
          <w:rtl/>
        </w:rPr>
        <w:t>م حد</w:t>
      </w:r>
      <w:r w:rsidR="00B024C4" w:rsidRPr="000C0BFB">
        <w:rPr>
          <w:rStyle w:val="Char4"/>
          <w:spacing w:val="-2"/>
          <w:rtl/>
        </w:rPr>
        <w:t>ی</w:t>
      </w:r>
      <w:r w:rsidRPr="000C0BFB">
        <w:rPr>
          <w:rStyle w:val="Char4"/>
          <w:spacing w:val="-2"/>
          <w:rtl/>
        </w:rPr>
        <w:t>ث ب</w:t>
      </w:r>
      <w:r w:rsidR="00B024C4" w:rsidRPr="000C0BFB">
        <w:rPr>
          <w:rStyle w:val="Char4"/>
          <w:spacing w:val="-2"/>
          <w:rtl/>
        </w:rPr>
        <w:t>ی</w:t>
      </w:r>
      <w:r w:rsidRPr="000C0BFB">
        <w:rPr>
          <w:rStyle w:val="Char4"/>
          <w:spacing w:val="-2"/>
          <w:rtl/>
        </w:rPr>
        <w:t xml:space="preserve">ان نموده، </w:t>
      </w:r>
      <w:r w:rsidR="00B024C4" w:rsidRPr="000C0BFB">
        <w:rPr>
          <w:rStyle w:val="Char4"/>
          <w:spacing w:val="-2"/>
          <w:rtl/>
        </w:rPr>
        <w:t>ک</w:t>
      </w:r>
      <w:r w:rsidRPr="000C0BFB">
        <w:rPr>
          <w:rStyle w:val="Char4"/>
          <w:spacing w:val="-2"/>
          <w:rtl/>
        </w:rPr>
        <w:t>ه گفت: ابوامامه صدقه را دوست م</w:t>
      </w:r>
      <w:r w:rsidR="00B024C4" w:rsidRPr="000C0BFB">
        <w:rPr>
          <w:rStyle w:val="Char4"/>
          <w:spacing w:val="-2"/>
          <w:rtl/>
        </w:rPr>
        <w:t>ی</w:t>
      </w:r>
      <w:r w:rsidRPr="000C0BFB">
        <w:rPr>
          <w:rStyle w:val="Char4"/>
          <w:spacing w:val="-2"/>
          <w:rtl/>
        </w:rPr>
        <w:t>‏داشت، و برا</w:t>
      </w:r>
      <w:r w:rsidR="00B024C4" w:rsidRPr="000C0BFB">
        <w:rPr>
          <w:rStyle w:val="Char4"/>
          <w:spacing w:val="-2"/>
          <w:rtl/>
        </w:rPr>
        <w:t>ی</w:t>
      </w:r>
      <w:r w:rsidRPr="000C0BFB">
        <w:rPr>
          <w:rStyle w:val="Char4"/>
          <w:spacing w:val="-2"/>
          <w:rtl/>
        </w:rPr>
        <w:t xml:space="preserve"> آن جمع م</w:t>
      </w:r>
      <w:r w:rsidR="00B024C4" w:rsidRPr="000C0BFB">
        <w:rPr>
          <w:rStyle w:val="Char4"/>
          <w:spacing w:val="-2"/>
          <w:rtl/>
        </w:rPr>
        <w:t>ی</w:t>
      </w:r>
      <w:r w:rsidRPr="000C0BFB">
        <w:rPr>
          <w:rStyle w:val="Char4"/>
          <w:spacing w:val="-2"/>
          <w:rtl/>
        </w:rPr>
        <w:t>‏</w:t>
      </w:r>
      <w:r w:rsidR="00B024C4" w:rsidRPr="000C0BFB">
        <w:rPr>
          <w:rStyle w:val="Char4"/>
          <w:spacing w:val="-2"/>
          <w:rtl/>
        </w:rPr>
        <w:t>ک</w:t>
      </w:r>
      <w:r w:rsidRPr="000C0BFB">
        <w:rPr>
          <w:rStyle w:val="Char4"/>
          <w:spacing w:val="-2"/>
          <w:rtl/>
        </w:rPr>
        <w:t>رد، و ه</w:t>
      </w:r>
      <w:r w:rsidR="00B024C4" w:rsidRPr="000C0BFB">
        <w:rPr>
          <w:rStyle w:val="Char4"/>
          <w:spacing w:val="-2"/>
          <w:rtl/>
        </w:rPr>
        <w:t>ی</w:t>
      </w:r>
      <w:r w:rsidRPr="000C0BFB">
        <w:rPr>
          <w:rStyle w:val="Char4"/>
          <w:spacing w:val="-2"/>
          <w:rtl/>
        </w:rPr>
        <w:t xml:space="preserve">چ سئوال </w:t>
      </w:r>
      <w:r w:rsidR="00B024C4" w:rsidRPr="000C0BFB">
        <w:rPr>
          <w:rStyle w:val="Char4"/>
          <w:spacing w:val="-2"/>
          <w:rtl/>
        </w:rPr>
        <w:t>ک</w:t>
      </w:r>
      <w:r w:rsidRPr="000C0BFB">
        <w:rPr>
          <w:rStyle w:val="Char4"/>
          <w:spacing w:val="-2"/>
          <w:rtl/>
        </w:rPr>
        <w:t>ننده‏ا</w:t>
      </w:r>
      <w:r w:rsidR="00B024C4" w:rsidRPr="000C0BFB">
        <w:rPr>
          <w:rStyle w:val="Char4"/>
          <w:spacing w:val="-2"/>
          <w:rtl/>
        </w:rPr>
        <w:t>ی</w:t>
      </w:r>
      <w:r w:rsidRPr="000C0BFB">
        <w:rPr>
          <w:rStyle w:val="Char4"/>
          <w:spacing w:val="-2"/>
          <w:rtl/>
        </w:rPr>
        <w:t xml:space="preserve"> را بدون چ</w:t>
      </w:r>
      <w:r w:rsidR="00B024C4" w:rsidRPr="000C0BFB">
        <w:rPr>
          <w:rStyle w:val="Char4"/>
          <w:spacing w:val="-2"/>
          <w:rtl/>
        </w:rPr>
        <w:t>ی</w:t>
      </w:r>
      <w:r w:rsidRPr="000C0BFB">
        <w:rPr>
          <w:rStyle w:val="Char4"/>
          <w:spacing w:val="-2"/>
          <w:rtl/>
        </w:rPr>
        <w:t>ز</w:t>
      </w:r>
      <w:r w:rsidR="00B024C4" w:rsidRPr="000C0BFB">
        <w:rPr>
          <w:rStyle w:val="Char4"/>
          <w:spacing w:val="-2"/>
          <w:rtl/>
        </w:rPr>
        <w:t>ی</w:t>
      </w:r>
      <w:r w:rsidRPr="000C0BFB">
        <w:rPr>
          <w:rStyle w:val="Char4"/>
          <w:spacing w:val="-2"/>
          <w:rtl/>
        </w:rPr>
        <w:t xml:space="preserve"> رد نم</w:t>
      </w:r>
      <w:r w:rsidR="00B024C4" w:rsidRPr="000C0BFB">
        <w:rPr>
          <w:rStyle w:val="Char4"/>
          <w:spacing w:val="-2"/>
          <w:rtl/>
        </w:rPr>
        <w:t>ی</w:t>
      </w:r>
      <w:r w:rsidRPr="000C0BFB">
        <w:rPr>
          <w:rStyle w:val="Char4"/>
          <w:spacing w:val="-2"/>
          <w:rtl/>
        </w:rPr>
        <w:t xml:space="preserve">‏نمود، ولو </w:t>
      </w:r>
      <w:r w:rsidR="00B024C4" w:rsidRPr="000C0BFB">
        <w:rPr>
          <w:rStyle w:val="Char4"/>
          <w:spacing w:val="-2"/>
          <w:rtl/>
        </w:rPr>
        <w:t>ک</w:t>
      </w:r>
      <w:r w:rsidRPr="000C0BFB">
        <w:rPr>
          <w:rStyle w:val="Char4"/>
          <w:spacing w:val="-2"/>
          <w:rtl/>
        </w:rPr>
        <w:t>ه آن چ</w:t>
      </w:r>
      <w:r w:rsidR="00B024C4" w:rsidRPr="000C0BFB">
        <w:rPr>
          <w:rStyle w:val="Char4"/>
          <w:spacing w:val="-2"/>
          <w:rtl/>
        </w:rPr>
        <w:t>ی</w:t>
      </w:r>
      <w:r w:rsidRPr="000C0BFB">
        <w:rPr>
          <w:rStyle w:val="Char4"/>
          <w:spacing w:val="-2"/>
          <w:rtl/>
        </w:rPr>
        <w:t>ز پ</w:t>
      </w:r>
      <w:r w:rsidR="00B024C4" w:rsidRPr="000C0BFB">
        <w:rPr>
          <w:rStyle w:val="Char4"/>
          <w:spacing w:val="-2"/>
          <w:rtl/>
        </w:rPr>
        <w:t>ی</w:t>
      </w:r>
      <w:r w:rsidRPr="000C0BFB">
        <w:rPr>
          <w:rStyle w:val="Char4"/>
          <w:spacing w:val="-2"/>
          <w:rtl/>
        </w:rPr>
        <w:t>از</w:t>
      </w:r>
      <w:r w:rsidR="00B024C4" w:rsidRPr="000C0BFB">
        <w:rPr>
          <w:rStyle w:val="Char4"/>
          <w:spacing w:val="-2"/>
          <w:rtl/>
        </w:rPr>
        <w:t>ی</w:t>
      </w:r>
      <w:r w:rsidRPr="000C0BFB">
        <w:rPr>
          <w:rStyle w:val="Char4"/>
          <w:spacing w:val="-2"/>
          <w:rtl/>
        </w:rPr>
        <w:t xml:space="preserve"> م</w:t>
      </w:r>
      <w:r w:rsidR="00B024C4" w:rsidRPr="000C0BFB">
        <w:rPr>
          <w:rStyle w:val="Char4"/>
          <w:spacing w:val="-2"/>
          <w:rtl/>
        </w:rPr>
        <w:t>ی</w:t>
      </w:r>
      <w:r w:rsidRPr="000C0BFB">
        <w:rPr>
          <w:rStyle w:val="Char4"/>
          <w:spacing w:val="-2"/>
          <w:rtl/>
        </w:rPr>
        <w:t xml:space="preserve">‏بود، و </w:t>
      </w:r>
      <w:r w:rsidR="00B024C4" w:rsidRPr="000C0BFB">
        <w:rPr>
          <w:rStyle w:val="Char4"/>
          <w:spacing w:val="-2"/>
          <w:rtl/>
        </w:rPr>
        <w:t>ی</w:t>
      </w:r>
      <w:r w:rsidRPr="000C0BFB">
        <w:rPr>
          <w:rStyle w:val="Char4"/>
          <w:spacing w:val="-2"/>
          <w:rtl/>
        </w:rPr>
        <w:t>ا خرما</w:t>
      </w:r>
      <w:r w:rsidR="00B024C4" w:rsidRPr="000C0BFB">
        <w:rPr>
          <w:rStyle w:val="Char4"/>
          <w:spacing w:val="-2"/>
          <w:rtl/>
        </w:rPr>
        <w:t>یی</w:t>
      </w:r>
      <w:r w:rsidRPr="000C0BFB">
        <w:rPr>
          <w:rStyle w:val="Char4"/>
          <w:spacing w:val="-2"/>
          <w:rtl/>
        </w:rPr>
        <w:t xml:space="preserve">، و </w:t>
      </w:r>
      <w:r w:rsidR="00B024C4" w:rsidRPr="000C0BFB">
        <w:rPr>
          <w:rStyle w:val="Char4"/>
          <w:spacing w:val="-2"/>
          <w:rtl/>
        </w:rPr>
        <w:t>ی</w:t>
      </w:r>
      <w:r w:rsidRPr="000C0BFB">
        <w:rPr>
          <w:rStyle w:val="Char4"/>
          <w:spacing w:val="-2"/>
          <w:rtl/>
        </w:rPr>
        <w:t>ا چ</w:t>
      </w:r>
      <w:r w:rsidR="00B024C4" w:rsidRPr="000C0BFB">
        <w:rPr>
          <w:rStyle w:val="Char4"/>
          <w:spacing w:val="-2"/>
          <w:rtl/>
        </w:rPr>
        <w:t>ی</w:t>
      </w:r>
      <w:r w:rsidRPr="000C0BFB">
        <w:rPr>
          <w:rStyle w:val="Char4"/>
          <w:spacing w:val="-2"/>
          <w:rtl/>
        </w:rPr>
        <w:t>ز</w:t>
      </w:r>
      <w:r w:rsidR="00B024C4" w:rsidRPr="000C0BFB">
        <w:rPr>
          <w:rStyle w:val="Char4"/>
          <w:spacing w:val="-2"/>
          <w:rtl/>
        </w:rPr>
        <w:t>ی</w:t>
      </w:r>
      <w:r w:rsidRPr="000C0BFB">
        <w:rPr>
          <w:rStyle w:val="Char4"/>
          <w:spacing w:val="-2"/>
          <w:rtl/>
        </w:rPr>
        <w:t xml:space="preserve"> </w:t>
      </w:r>
      <w:r w:rsidR="00B024C4" w:rsidRPr="000C0BFB">
        <w:rPr>
          <w:rStyle w:val="Char4"/>
          <w:spacing w:val="-2"/>
          <w:rtl/>
        </w:rPr>
        <w:t>ک</w:t>
      </w:r>
      <w:r w:rsidRPr="000C0BFB">
        <w:rPr>
          <w:rStyle w:val="Char4"/>
          <w:spacing w:val="-2"/>
          <w:rtl/>
        </w:rPr>
        <w:t>ه خورده م</w:t>
      </w:r>
      <w:r w:rsidR="00B024C4" w:rsidRPr="000C0BFB">
        <w:rPr>
          <w:rStyle w:val="Char4"/>
          <w:spacing w:val="-2"/>
          <w:rtl/>
        </w:rPr>
        <w:t>ی</w:t>
      </w:r>
      <w:r w:rsidRPr="000C0BFB">
        <w:rPr>
          <w:rStyle w:val="Char4"/>
          <w:spacing w:val="-2"/>
          <w:rtl/>
        </w:rPr>
        <w:t>‏شود. روز</w:t>
      </w:r>
      <w:r w:rsidR="00B024C4" w:rsidRPr="000C0BFB">
        <w:rPr>
          <w:rStyle w:val="Char4"/>
          <w:spacing w:val="-2"/>
          <w:rtl/>
        </w:rPr>
        <w:t>ی</w:t>
      </w:r>
      <w:r w:rsidRPr="000C0BFB">
        <w:rPr>
          <w:rStyle w:val="Char4"/>
          <w:spacing w:val="-2"/>
          <w:rtl/>
        </w:rPr>
        <w:t xml:space="preserve"> سائل</w:t>
      </w:r>
      <w:r w:rsidR="00B024C4" w:rsidRPr="000C0BFB">
        <w:rPr>
          <w:rStyle w:val="Char4"/>
          <w:spacing w:val="-2"/>
          <w:rtl/>
        </w:rPr>
        <w:t>ی</w:t>
      </w:r>
      <w:r w:rsidRPr="000C0BFB">
        <w:rPr>
          <w:rStyle w:val="Char4"/>
          <w:spacing w:val="-2"/>
          <w:rtl/>
        </w:rPr>
        <w:t xml:space="preserve"> نزدش در حال</w:t>
      </w:r>
      <w:r w:rsidR="00B024C4" w:rsidRPr="000C0BFB">
        <w:rPr>
          <w:rStyle w:val="Char4"/>
          <w:spacing w:val="-2"/>
          <w:rtl/>
        </w:rPr>
        <w:t>ی</w:t>
      </w:r>
      <w:r w:rsidRPr="000C0BFB">
        <w:rPr>
          <w:rStyle w:val="Char4"/>
          <w:spacing w:val="-2"/>
          <w:rtl/>
        </w:rPr>
        <w:t xml:space="preserve"> آمد، </w:t>
      </w:r>
      <w:r w:rsidR="00B024C4" w:rsidRPr="000C0BFB">
        <w:rPr>
          <w:rStyle w:val="Char4"/>
          <w:spacing w:val="-2"/>
          <w:rtl/>
        </w:rPr>
        <w:t>ک</w:t>
      </w:r>
      <w:r w:rsidRPr="000C0BFB">
        <w:rPr>
          <w:rStyle w:val="Char4"/>
          <w:spacing w:val="-2"/>
          <w:rtl/>
        </w:rPr>
        <w:t>ه ه</w:t>
      </w:r>
      <w:r w:rsidR="00B024C4" w:rsidRPr="000C0BFB">
        <w:rPr>
          <w:rStyle w:val="Char4"/>
          <w:spacing w:val="-2"/>
          <w:rtl/>
        </w:rPr>
        <w:t>ی</w:t>
      </w:r>
      <w:r w:rsidRPr="000C0BFB">
        <w:rPr>
          <w:rStyle w:val="Char4"/>
          <w:spacing w:val="-2"/>
          <w:rtl/>
        </w:rPr>
        <w:t>چ چ</w:t>
      </w:r>
      <w:r w:rsidR="00B024C4" w:rsidRPr="000C0BFB">
        <w:rPr>
          <w:rStyle w:val="Char4"/>
          <w:spacing w:val="-2"/>
          <w:rtl/>
        </w:rPr>
        <w:t>ی</w:t>
      </w:r>
      <w:r w:rsidRPr="000C0BFB">
        <w:rPr>
          <w:rStyle w:val="Char4"/>
          <w:spacing w:val="-2"/>
          <w:rtl/>
        </w:rPr>
        <w:t>ز</w:t>
      </w:r>
      <w:r w:rsidR="00B024C4" w:rsidRPr="000C0BFB">
        <w:rPr>
          <w:rStyle w:val="Char4"/>
          <w:spacing w:val="-2"/>
          <w:rtl/>
        </w:rPr>
        <w:t>ی</w:t>
      </w:r>
      <w:r w:rsidRPr="000C0BFB">
        <w:rPr>
          <w:rStyle w:val="Char4"/>
          <w:spacing w:val="-2"/>
          <w:rtl/>
        </w:rPr>
        <w:t xml:space="preserve"> از آن‏ها نزدش نمانده بود، و سه د</w:t>
      </w:r>
      <w:r w:rsidR="00B024C4" w:rsidRPr="000C0BFB">
        <w:rPr>
          <w:rStyle w:val="Char4"/>
          <w:spacing w:val="-2"/>
          <w:rtl/>
        </w:rPr>
        <w:t>ی</w:t>
      </w:r>
      <w:r w:rsidRPr="000C0BFB">
        <w:rPr>
          <w:rStyle w:val="Char4"/>
          <w:spacing w:val="-2"/>
          <w:rtl/>
        </w:rPr>
        <w:t>نار داشت و بس. و</w:t>
      </w:r>
      <w:r w:rsidR="00B024C4" w:rsidRPr="000C0BFB">
        <w:rPr>
          <w:rStyle w:val="Char4"/>
          <w:spacing w:val="-2"/>
          <w:rtl/>
        </w:rPr>
        <w:t>ی</w:t>
      </w:r>
      <w:r w:rsidRPr="000C0BFB">
        <w:rPr>
          <w:rStyle w:val="Char4"/>
          <w:spacing w:val="-2"/>
          <w:rtl/>
        </w:rPr>
        <w:t xml:space="preserve"> از او سئوال نمود، و او برا</w:t>
      </w:r>
      <w:r w:rsidR="00B024C4" w:rsidRPr="000C0BFB">
        <w:rPr>
          <w:rStyle w:val="Char4"/>
          <w:spacing w:val="-2"/>
          <w:rtl/>
        </w:rPr>
        <w:t>ی</w:t>
      </w:r>
      <w:r w:rsidRPr="000C0BFB">
        <w:rPr>
          <w:rStyle w:val="Char4"/>
          <w:spacing w:val="-2"/>
          <w:rtl/>
        </w:rPr>
        <w:t xml:space="preserve">ش </w:t>
      </w:r>
      <w:r w:rsidR="00B024C4" w:rsidRPr="000C0BFB">
        <w:rPr>
          <w:rStyle w:val="Char4"/>
          <w:spacing w:val="-2"/>
          <w:rtl/>
        </w:rPr>
        <w:t>یک</w:t>
      </w:r>
      <w:r w:rsidRPr="000C0BFB">
        <w:rPr>
          <w:rStyle w:val="Char4"/>
          <w:spacing w:val="-2"/>
          <w:rtl/>
        </w:rPr>
        <w:t xml:space="preserve"> د</w:t>
      </w:r>
      <w:r w:rsidR="00B024C4" w:rsidRPr="000C0BFB">
        <w:rPr>
          <w:rStyle w:val="Char4"/>
          <w:spacing w:val="-2"/>
          <w:rtl/>
        </w:rPr>
        <w:t>ی</w:t>
      </w:r>
      <w:r w:rsidRPr="000C0BFB">
        <w:rPr>
          <w:rStyle w:val="Char4"/>
          <w:spacing w:val="-2"/>
          <w:rtl/>
        </w:rPr>
        <w:t>نار داد. باز سائل</w:t>
      </w:r>
      <w:r w:rsidR="00B024C4" w:rsidRPr="000C0BFB">
        <w:rPr>
          <w:rStyle w:val="Char4"/>
          <w:spacing w:val="-2"/>
          <w:rtl/>
        </w:rPr>
        <w:t>ی</w:t>
      </w:r>
      <w:r w:rsidRPr="000C0BFB">
        <w:rPr>
          <w:rStyle w:val="Char4"/>
          <w:spacing w:val="-2"/>
          <w:rtl/>
        </w:rPr>
        <w:t xml:space="preserve"> د</w:t>
      </w:r>
      <w:r w:rsidR="00B024C4" w:rsidRPr="000C0BFB">
        <w:rPr>
          <w:rStyle w:val="Char4"/>
          <w:spacing w:val="-2"/>
          <w:rtl/>
        </w:rPr>
        <w:t>ی</w:t>
      </w:r>
      <w:r w:rsidRPr="000C0BFB">
        <w:rPr>
          <w:rStyle w:val="Char4"/>
          <w:spacing w:val="-2"/>
          <w:rtl/>
        </w:rPr>
        <w:t>گر نزدش آمد، و برا</w:t>
      </w:r>
      <w:r w:rsidR="00B024C4" w:rsidRPr="000C0BFB">
        <w:rPr>
          <w:rStyle w:val="Char4"/>
          <w:spacing w:val="-2"/>
          <w:rtl/>
        </w:rPr>
        <w:t>ی</w:t>
      </w:r>
      <w:r w:rsidRPr="000C0BFB">
        <w:rPr>
          <w:rStyle w:val="Char4"/>
          <w:spacing w:val="-2"/>
          <w:rtl/>
        </w:rPr>
        <w:t xml:space="preserve"> و</w:t>
      </w:r>
      <w:r w:rsidR="00B024C4" w:rsidRPr="000C0BFB">
        <w:rPr>
          <w:rStyle w:val="Char4"/>
          <w:spacing w:val="-2"/>
          <w:rtl/>
        </w:rPr>
        <w:t>ی</w:t>
      </w:r>
      <w:r w:rsidRPr="000C0BFB">
        <w:rPr>
          <w:rStyle w:val="Char4"/>
          <w:spacing w:val="-2"/>
          <w:rtl/>
        </w:rPr>
        <w:t xml:space="preserve"> هم </w:t>
      </w:r>
      <w:r w:rsidR="00B024C4" w:rsidRPr="000C0BFB">
        <w:rPr>
          <w:rStyle w:val="Char4"/>
          <w:spacing w:val="-2"/>
          <w:rtl/>
        </w:rPr>
        <w:t>یک</w:t>
      </w:r>
      <w:r w:rsidRPr="000C0BFB">
        <w:rPr>
          <w:rStyle w:val="Char4"/>
          <w:spacing w:val="-2"/>
          <w:rtl/>
        </w:rPr>
        <w:t xml:space="preserve"> د</w:t>
      </w:r>
      <w:r w:rsidR="00B024C4" w:rsidRPr="000C0BFB">
        <w:rPr>
          <w:rStyle w:val="Char4"/>
          <w:spacing w:val="-2"/>
          <w:rtl/>
        </w:rPr>
        <w:t>ی</w:t>
      </w:r>
      <w:r w:rsidRPr="000C0BFB">
        <w:rPr>
          <w:rStyle w:val="Char4"/>
          <w:spacing w:val="-2"/>
          <w:rtl/>
        </w:rPr>
        <w:t>نار داد. باز سائل</w:t>
      </w:r>
      <w:r w:rsidR="00B024C4" w:rsidRPr="000C0BFB">
        <w:rPr>
          <w:rStyle w:val="Char4"/>
          <w:spacing w:val="-2"/>
          <w:rtl/>
        </w:rPr>
        <w:t>ی</w:t>
      </w:r>
      <w:r w:rsidRPr="000C0BFB">
        <w:rPr>
          <w:rStyle w:val="Char4"/>
          <w:spacing w:val="-2"/>
          <w:rtl/>
        </w:rPr>
        <w:t xml:space="preserve"> آمد، و برا</w:t>
      </w:r>
      <w:r w:rsidR="00B024C4" w:rsidRPr="000C0BFB">
        <w:rPr>
          <w:rStyle w:val="Char4"/>
          <w:spacing w:val="-2"/>
          <w:rtl/>
        </w:rPr>
        <w:t>ی</w:t>
      </w:r>
      <w:r w:rsidRPr="000C0BFB">
        <w:rPr>
          <w:rStyle w:val="Char4"/>
          <w:spacing w:val="-2"/>
          <w:rtl/>
        </w:rPr>
        <w:t xml:space="preserve">ش </w:t>
      </w:r>
      <w:r w:rsidR="00B024C4" w:rsidRPr="000C0BFB">
        <w:rPr>
          <w:rStyle w:val="Char4"/>
          <w:spacing w:val="-2"/>
          <w:rtl/>
        </w:rPr>
        <w:t>یک</w:t>
      </w:r>
      <w:r w:rsidRPr="000C0BFB">
        <w:rPr>
          <w:rStyle w:val="Char4"/>
          <w:spacing w:val="-2"/>
          <w:rtl/>
        </w:rPr>
        <w:t xml:space="preserve"> د</w:t>
      </w:r>
      <w:r w:rsidR="00B024C4" w:rsidRPr="000C0BFB">
        <w:rPr>
          <w:rStyle w:val="Char4"/>
          <w:spacing w:val="-2"/>
          <w:rtl/>
        </w:rPr>
        <w:t>ی</w:t>
      </w:r>
      <w:r w:rsidRPr="000C0BFB">
        <w:rPr>
          <w:rStyle w:val="Char4"/>
          <w:spacing w:val="-2"/>
          <w:rtl/>
        </w:rPr>
        <w:t>نار داد.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من به خشم آمدم و گفتم: برا</w:t>
      </w:r>
      <w:r w:rsidR="00B024C4" w:rsidRPr="000C0BFB">
        <w:rPr>
          <w:rStyle w:val="Char4"/>
          <w:spacing w:val="-2"/>
          <w:rtl/>
        </w:rPr>
        <w:t>ی</w:t>
      </w:r>
      <w:r w:rsidRPr="000C0BFB">
        <w:rPr>
          <w:rStyle w:val="Char4"/>
          <w:spacing w:val="-2"/>
          <w:rtl/>
        </w:rPr>
        <w:t xml:space="preserve"> ما ه</w:t>
      </w:r>
      <w:r w:rsidR="00B024C4" w:rsidRPr="000C0BFB">
        <w:rPr>
          <w:rStyle w:val="Char4"/>
          <w:spacing w:val="-2"/>
          <w:rtl/>
        </w:rPr>
        <w:t>ی</w:t>
      </w:r>
      <w:r w:rsidRPr="000C0BFB">
        <w:rPr>
          <w:rStyle w:val="Char4"/>
          <w:spacing w:val="-2"/>
          <w:rtl/>
        </w:rPr>
        <w:t>چ چ</w:t>
      </w:r>
      <w:r w:rsidR="00B024C4" w:rsidRPr="000C0BFB">
        <w:rPr>
          <w:rStyle w:val="Char4"/>
          <w:spacing w:val="-2"/>
          <w:rtl/>
        </w:rPr>
        <w:t>ی</w:t>
      </w:r>
      <w:r w:rsidRPr="000C0BFB">
        <w:rPr>
          <w:rStyle w:val="Char4"/>
          <w:spacing w:val="-2"/>
          <w:rtl/>
        </w:rPr>
        <w:t>ز</w:t>
      </w:r>
      <w:r w:rsidR="00B024C4" w:rsidRPr="000C0BFB">
        <w:rPr>
          <w:rStyle w:val="Char4"/>
          <w:spacing w:val="-2"/>
          <w:rtl/>
        </w:rPr>
        <w:t>ی</w:t>
      </w:r>
      <w:r w:rsidRPr="000C0BFB">
        <w:rPr>
          <w:rStyle w:val="Char4"/>
          <w:spacing w:val="-2"/>
          <w:rtl/>
        </w:rPr>
        <w:t xml:space="preserve"> نگذاشت</w:t>
      </w:r>
      <w:r w:rsidR="00B024C4" w:rsidRPr="000C0BFB">
        <w:rPr>
          <w:rStyle w:val="Char4"/>
          <w:spacing w:val="-2"/>
          <w:rtl/>
        </w:rPr>
        <w:t>ی</w:t>
      </w:r>
      <w:r w:rsidRPr="000C0BFB">
        <w:rPr>
          <w:rStyle w:val="Char4"/>
          <w:spacing w:val="-2"/>
          <w:rtl/>
        </w:rPr>
        <w:t>!!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و</w:t>
      </w:r>
      <w:r w:rsidR="00B024C4" w:rsidRPr="000C0BFB">
        <w:rPr>
          <w:rStyle w:val="Char4"/>
          <w:spacing w:val="-2"/>
          <w:rtl/>
        </w:rPr>
        <w:t>ی</w:t>
      </w:r>
      <w:r w:rsidRPr="000C0BFB">
        <w:rPr>
          <w:rStyle w:val="Char4"/>
          <w:spacing w:val="-2"/>
          <w:rtl/>
        </w:rPr>
        <w:t xml:space="preserve"> سرش را برا</w:t>
      </w:r>
      <w:r w:rsidR="00B024C4" w:rsidRPr="000C0BFB">
        <w:rPr>
          <w:rStyle w:val="Char4"/>
          <w:spacing w:val="-2"/>
          <w:rtl/>
        </w:rPr>
        <w:t>ی</w:t>
      </w:r>
      <w:r w:rsidRPr="000C0BFB">
        <w:rPr>
          <w:rStyle w:val="Char4"/>
          <w:spacing w:val="-2"/>
          <w:rtl/>
        </w:rPr>
        <w:t xml:space="preserve"> خواب چاشت گذاشت. م</w:t>
      </w:r>
      <w:r w:rsidR="00B024C4" w:rsidRPr="000C0BFB">
        <w:rPr>
          <w:rStyle w:val="Char4"/>
          <w:spacing w:val="-2"/>
          <w:rtl/>
        </w:rPr>
        <w:t>ی</w:t>
      </w:r>
      <w:r w:rsidRPr="000C0BFB">
        <w:rPr>
          <w:rStyle w:val="Char4"/>
          <w:spacing w:val="-2"/>
          <w:rtl/>
        </w:rPr>
        <w:t>‏افزا</w:t>
      </w:r>
      <w:r w:rsidR="00B024C4" w:rsidRPr="000C0BFB">
        <w:rPr>
          <w:rStyle w:val="Char4"/>
          <w:spacing w:val="-2"/>
          <w:rtl/>
        </w:rPr>
        <w:t>ی</w:t>
      </w:r>
      <w:r w:rsidRPr="000C0BFB">
        <w:rPr>
          <w:rStyle w:val="Char4"/>
          <w:spacing w:val="-2"/>
          <w:rtl/>
        </w:rPr>
        <w:t>د: هنگام</w:t>
      </w:r>
      <w:r w:rsidR="00B024C4" w:rsidRPr="000C0BFB">
        <w:rPr>
          <w:rStyle w:val="Char4"/>
          <w:spacing w:val="-2"/>
          <w:rtl/>
        </w:rPr>
        <w:t>ی</w:t>
      </w:r>
      <w:r w:rsidRPr="000C0BFB">
        <w:rPr>
          <w:rStyle w:val="Char4"/>
          <w:spacing w:val="-2"/>
          <w:rtl/>
        </w:rPr>
        <w:t xml:space="preserve"> </w:t>
      </w:r>
      <w:r w:rsidR="00B024C4" w:rsidRPr="000C0BFB">
        <w:rPr>
          <w:rStyle w:val="Char4"/>
          <w:spacing w:val="-2"/>
          <w:rtl/>
        </w:rPr>
        <w:t>ک</w:t>
      </w:r>
      <w:r w:rsidRPr="000C0BFB">
        <w:rPr>
          <w:rStyle w:val="Char4"/>
          <w:spacing w:val="-2"/>
          <w:rtl/>
        </w:rPr>
        <w:t>ه برا</w:t>
      </w:r>
      <w:r w:rsidR="00B024C4" w:rsidRPr="000C0BFB">
        <w:rPr>
          <w:rStyle w:val="Char4"/>
          <w:spacing w:val="-2"/>
          <w:rtl/>
        </w:rPr>
        <w:t>ی</w:t>
      </w:r>
      <w:r w:rsidRPr="000C0BFB">
        <w:rPr>
          <w:rStyle w:val="Char4"/>
          <w:spacing w:val="-2"/>
          <w:rtl/>
        </w:rPr>
        <w:t xml:space="preserve"> نماز ظهر اذان داده شد، ب</w:t>
      </w:r>
      <w:r w:rsidR="00B024C4" w:rsidRPr="000C0BFB">
        <w:rPr>
          <w:rStyle w:val="Char4"/>
          <w:spacing w:val="-2"/>
          <w:rtl/>
        </w:rPr>
        <w:t>ی</w:t>
      </w:r>
      <w:r w:rsidRPr="000C0BFB">
        <w:rPr>
          <w:rStyle w:val="Char4"/>
          <w:spacing w:val="-2"/>
          <w:rtl/>
        </w:rPr>
        <w:t xml:space="preserve">دارش </w:t>
      </w:r>
      <w:r w:rsidR="00B024C4" w:rsidRPr="000C0BFB">
        <w:rPr>
          <w:rStyle w:val="Char4"/>
          <w:spacing w:val="-2"/>
          <w:rtl/>
        </w:rPr>
        <w:t>ک</w:t>
      </w:r>
      <w:r w:rsidRPr="000C0BFB">
        <w:rPr>
          <w:rStyle w:val="Char4"/>
          <w:spacing w:val="-2"/>
          <w:rtl/>
        </w:rPr>
        <w:t>ردم، و</w:t>
      </w:r>
      <w:r w:rsidR="00B024C4" w:rsidRPr="000C0BFB">
        <w:rPr>
          <w:rStyle w:val="Char4"/>
          <w:spacing w:val="-2"/>
          <w:rtl/>
        </w:rPr>
        <w:t>ی</w:t>
      </w:r>
      <w:r w:rsidRPr="000C0BFB">
        <w:rPr>
          <w:rStyle w:val="Char4"/>
          <w:spacing w:val="-2"/>
          <w:rtl/>
        </w:rPr>
        <w:t xml:space="preserve"> وضو نمود، و </w:t>
      </w:r>
      <w:r w:rsidR="00B024C4" w:rsidRPr="000C0BFB">
        <w:rPr>
          <w:rStyle w:val="Char4"/>
          <w:spacing w:val="-2"/>
          <w:rtl/>
        </w:rPr>
        <w:t xml:space="preserve">به‌سوی </w:t>
      </w:r>
      <w:r w:rsidRPr="000C0BFB">
        <w:rPr>
          <w:rStyle w:val="Char4"/>
          <w:spacing w:val="-2"/>
          <w:rtl/>
        </w:rPr>
        <w:t>مسجدش رفت.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من بر و</w:t>
      </w:r>
      <w:r w:rsidR="00B024C4" w:rsidRPr="000C0BFB">
        <w:rPr>
          <w:rStyle w:val="Char4"/>
          <w:spacing w:val="-2"/>
          <w:rtl/>
        </w:rPr>
        <w:t>ی</w:t>
      </w:r>
      <w:r w:rsidRPr="000C0BFB">
        <w:rPr>
          <w:rStyle w:val="Char4"/>
          <w:spacing w:val="-2"/>
          <w:rtl/>
        </w:rPr>
        <w:t xml:space="preserve"> ترحم نمودم، چون روزه دار بود، و قرض نمودم و برا</w:t>
      </w:r>
      <w:r w:rsidR="00B024C4" w:rsidRPr="000C0BFB">
        <w:rPr>
          <w:rStyle w:val="Char4"/>
          <w:spacing w:val="-2"/>
          <w:rtl/>
        </w:rPr>
        <w:t>ی</w:t>
      </w:r>
      <w:r w:rsidRPr="000C0BFB">
        <w:rPr>
          <w:rStyle w:val="Char4"/>
          <w:spacing w:val="-2"/>
          <w:rtl/>
        </w:rPr>
        <w:t>ش نان شب را آماده ساختم، و چراغ</w:t>
      </w:r>
      <w:r w:rsidR="00B024C4" w:rsidRPr="000C0BFB">
        <w:rPr>
          <w:rStyle w:val="Char4"/>
          <w:spacing w:val="-2"/>
          <w:rtl/>
        </w:rPr>
        <w:t>ی</w:t>
      </w:r>
      <w:r w:rsidRPr="000C0BFB">
        <w:rPr>
          <w:rStyle w:val="Char4"/>
          <w:spacing w:val="-2"/>
          <w:rtl/>
        </w:rPr>
        <w:t xml:space="preserve"> را برا</w:t>
      </w:r>
      <w:r w:rsidR="00B024C4" w:rsidRPr="000C0BFB">
        <w:rPr>
          <w:rStyle w:val="Char4"/>
          <w:spacing w:val="-2"/>
          <w:rtl/>
        </w:rPr>
        <w:t>ی</w:t>
      </w:r>
      <w:r w:rsidRPr="000C0BFB">
        <w:rPr>
          <w:rStyle w:val="Char4"/>
          <w:spacing w:val="-2"/>
          <w:rtl/>
        </w:rPr>
        <w:t xml:space="preserve">ش روشن نمودم، و </w:t>
      </w:r>
      <w:r w:rsidR="00B024C4" w:rsidRPr="000C0BFB">
        <w:rPr>
          <w:rStyle w:val="Char4"/>
          <w:spacing w:val="-2"/>
          <w:rtl/>
        </w:rPr>
        <w:t xml:space="preserve">به‌سوی </w:t>
      </w:r>
      <w:r w:rsidRPr="000C0BFB">
        <w:rPr>
          <w:rStyle w:val="Char4"/>
          <w:spacing w:val="-2"/>
          <w:rtl/>
        </w:rPr>
        <w:t>بسترش آمدم، تا آن را برا</w:t>
      </w:r>
      <w:r w:rsidR="00B024C4" w:rsidRPr="000C0BFB">
        <w:rPr>
          <w:rStyle w:val="Char4"/>
          <w:spacing w:val="-2"/>
          <w:rtl/>
        </w:rPr>
        <w:t>ی</w:t>
      </w:r>
      <w:r w:rsidRPr="000C0BFB">
        <w:rPr>
          <w:rStyle w:val="Char4"/>
          <w:spacing w:val="-2"/>
          <w:rtl/>
        </w:rPr>
        <w:t xml:space="preserve">ش هموار سازم، ناگهان به طلا برخوردم و شماره‏اش </w:t>
      </w:r>
      <w:r w:rsidR="00B024C4" w:rsidRPr="000C0BFB">
        <w:rPr>
          <w:rStyle w:val="Char4"/>
          <w:spacing w:val="-2"/>
          <w:rtl/>
        </w:rPr>
        <w:t>ک</w:t>
      </w:r>
      <w:r w:rsidRPr="000C0BFB">
        <w:rPr>
          <w:rStyle w:val="Char4"/>
          <w:spacing w:val="-2"/>
          <w:rtl/>
        </w:rPr>
        <w:t>ردم و آن را سه صد د</w:t>
      </w:r>
      <w:r w:rsidR="00B024C4" w:rsidRPr="000C0BFB">
        <w:rPr>
          <w:rStyle w:val="Char4"/>
          <w:spacing w:val="-2"/>
          <w:rtl/>
        </w:rPr>
        <w:t>ی</w:t>
      </w:r>
      <w:r w:rsidRPr="000C0BFB">
        <w:rPr>
          <w:rStyle w:val="Char4"/>
          <w:spacing w:val="-2"/>
          <w:rtl/>
        </w:rPr>
        <w:t xml:space="preserve">نار </w:t>
      </w:r>
      <w:r w:rsidR="00B024C4" w:rsidRPr="000C0BFB">
        <w:rPr>
          <w:rStyle w:val="Char4"/>
          <w:spacing w:val="-2"/>
          <w:rtl/>
        </w:rPr>
        <w:t>ی</w:t>
      </w:r>
      <w:r w:rsidRPr="000C0BFB">
        <w:rPr>
          <w:rStyle w:val="Char4"/>
          <w:spacing w:val="-2"/>
          <w:rtl/>
        </w:rPr>
        <w:t>افتم.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گفتم: عمل</w:t>
      </w:r>
      <w:r w:rsidR="00B024C4" w:rsidRPr="000C0BFB">
        <w:rPr>
          <w:rStyle w:val="Char4"/>
          <w:spacing w:val="-2"/>
          <w:rtl/>
        </w:rPr>
        <w:t>ی</w:t>
      </w:r>
      <w:r w:rsidRPr="000C0BFB">
        <w:rPr>
          <w:rStyle w:val="Char4"/>
          <w:spacing w:val="-2"/>
          <w:rtl/>
        </w:rPr>
        <w:t xml:space="preserve"> را </w:t>
      </w:r>
      <w:r w:rsidR="00B024C4" w:rsidRPr="000C0BFB">
        <w:rPr>
          <w:rStyle w:val="Char4"/>
          <w:spacing w:val="-2"/>
          <w:rtl/>
        </w:rPr>
        <w:t>ک</w:t>
      </w:r>
      <w:r w:rsidRPr="000C0BFB">
        <w:rPr>
          <w:rStyle w:val="Char4"/>
          <w:spacing w:val="-2"/>
          <w:rtl/>
        </w:rPr>
        <w:t>ه انجام داد، به اعتماد بالا</w:t>
      </w:r>
      <w:r w:rsidR="00B024C4" w:rsidRPr="000C0BFB">
        <w:rPr>
          <w:rStyle w:val="Char4"/>
          <w:spacing w:val="-2"/>
          <w:rtl/>
        </w:rPr>
        <w:t>ی</w:t>
      </w:r>
      <w:r w:rsidRPr="000C0BFB">
        <w:rPr>
          <w:rStyle w:val="Char4"/>
          <w:spacing w:val="-2"/>
          <w:rtl/>
        </w:rPr>
        <w:t xml:space="preserve"> آنچه داشته انجام داده است، و</w:t>
      </w:r>
      <w:r w:rsidR="00B024C4" w:rsidRPr="000C0BFB">
        <w:rPr>
          <w:rStyle w:val="Char4"/>
          <w:spacing w:val="-2"/>
          <w:rtl/>
        </w:rPr>
        <w:t>ی</w:t>
      </w:r>
      <w:r w:rsidRPr="000C0BFB">
        <w:rPr>
          <w:rStyle w:val="Char4"/>
          <w:spacing w:val="-2"/>
          <w:rtl/>
        </w:rPr>
        <w:t xml:space="preserve"> بعد از نماز خفتن آمد.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وقت</w:t>
      </w:r>
      <w:r w:rsidR="00B024C4" w:rsidRPr="000C0BFB">
        <w:rPr>
          <w:rStyle w:val="Char4"/>
          <w:spacing w:val="-2"/>
          <w:rtl/>
        </w:rPr>
        <w:t>ی</w:t>
      </w:r>
      <w:r w:rsidRPr="000C0BFB">
        <w:rPr>
          <w:rStyle w:val="Char4"/>
          <w:spacing w:val="-2"/>
          <w:rtl/>
        </w:rPr>
        <w:t xml:space="preserve"> دستر خوان </w:t>
      </w:r>
      <w:r w:rsidRPr="000C0BFB">
        <w:rPr>
          <w:rStyle w:val="Char4"/>
          <w:rFonts w:hint="cs"/>
          <w:spacing w:val="-2"/>
          <w:rtl/>
        </w:rPr>
        <w:t>(</w:t>
      </w:r>
      <w:r w:rsidRPr="000C0BFB">
        <w:rPr>
          <w:rStyle w:val="Char4"/>
          <w:spacing w:val="-2"/>
          <w:rtl/>
        </w:rPr>
        <w:t>سفره</w:t>
      </w:r>
      <w:r w:rsidRPr="000C0BFB">
        <w:rPr>
          <w:rStyle w:val="Char4"/>
          <w:rFonts w:hint="cs"/>
          <w:spacing w:val="-2"/>
          <w:rtl/>
        </w:rPr>
        <w:t>)</w:t>
      </w:r>
      <w:r w:rsidRPr="000C0BFB">
        <w:rPr>
          <w:rStyle w:val="Char4"/>
          <w:spacing w:val="-2"/>
          <w:rtl/>
        </w:rPr>
        <w:t xml:space="preserve"> و چراغ را د</w:t>
      </w:r>
      <w:r w:rsidR="00B024C4" w:rsidRPr="000C0BFB">
        <w:rPr>
          <w:rStyle w:val="Char4"/>
          <w:spacing w:val="-2"/>
          <w:rtl/>
        </w:rPr>
        <w:t>ی</w:t>
      </w:r>
      <w:r w:rsidRPr="000C0BFB">
        <w:rPr>
          <w:rStyle w:val="Char4"/>
          <w:spacing w:val="-2"/>
          <w:rtl/>
        </w:rPr>
        <w:t>د، تبسم نمود و گفت: ا</w:t>
      </w:r>
      <w:r w:rsidR="00B024C4" w:rsidRPr="000C0BFB">
        <w:rPr>
          <w:rStyle w:val="Char4"/>
          <w:spacing w:val="-2"/>
          <w:rtl/>
        </w:rPr>
        <w:t>ی</w:t>
      </w:r>
      <w:r w:rsidRPr="000C0BFB">
        <w:rPr>
          <w:rStyle w:val="Char4"/>
          <w:spacing w:val="-2"/>
          <w:rtl/>
        </w:rPr>
        <w:t>ن خبر</w:t>
      </w:r>
      <w:r w:rsidR="00B024C4" w:rsidRPr="000C0BFB">
        <w:rPr>
          <w:rStyle w:val="Char4"/>
          <w:spacing w:val="-2"/>
          <w:rtl/>
        </w:rPr>
        <w:t>ی</w:t>
      </w:r>
      <w:r w:rsidRPr="000C0BFB">
        <w:rPr>
          <w:rStyle w:val="Char4"/>
          <w:spacing w:val="-2"/>
          <w:rtl/>
        </w:rPr>
        <w:t xml:space="preserve"> است از طرف خدا، م</w:t>
      </w:r>
      <w:r w:rsidR="00B024C4" w:rsidRPr="000C0BFB">
        <w:rPr>
          <w:rStyle w:val="Char4"/>
          <w:spacing w:val="-2"/>
          <w:rtl/>
        </w:rPr>
        <w:t>ی</w:t>
      </w:r>
      <w:r w:rsidRPr="000C0BFB">
        <w:rPr>
          <w:rStyle w:val="Char4"/>
          <w:spacing w:val="-2"/>
          <w:rtl/>
        </w:rPr>
        <w:t>‏افزا</w:t>
      </w:r>
      <w:r w:rsidR="00B024C4" w:rsidRPr="000C0BFB">
        <w:rPr>
          <w:rStyle w:val="Char4"/>
          <w:spacing w:val="-2"/>
          <w:rtl/>
        </w:rPr>
        <w:t>ی</w:t>
      </w:r>
      <w:r w:rsidRPr="000C0BFB">
        <w:rPr>
          <w:rStyle w:val="Char4"/>
          <w:spacing w:val="-2"/>
          <w:rtl/>
        </w:rPr>
        <w:t>د: من بر سرش ا</w:t>
      </w:r>
      <w:r w:rsidR="00B024C4" w:rsidRPr="000C0BFB">
        <w:rPr>
          <w:rStyle w:val="Char4"/>
          <w:spacing w:val="-2"/>
          <w:rtl/>
        </w:rPr>
        <w:t>ی</w:t>
      </w:r>
      <w:r w:rsidRPr="000C0BFB">
        <w:rPr>
          <w:rStyle w:val="Char4"/>
          <w:spacing w:val="-2"/>
          <w:rtl/>
        </w:rPr>
        <w:t>ستادم، تا ا</w:t>
      </w:r>
      <w:r w:rsidR="00B024C4" w:rsidRPr="000C0BFB">
        <w:rPr>
          <w:rStyle w:val="Char4"/>
          <w:spacing w:val="-2"/>
          <w:rtl/>
        </w:rPr>
        <w:t>ی</w:t>
      </w:r>
      <w:r w:rsidRPr="000C0BFB">
        <w:rPr>
          <w:rStyle w:val="Char4"/>
          <w:spacing w:val="-2"/>
          <w:rtl/>
        </w:rPr>
        <w:t xml:space="preserve">ن </w:t>
      </w:r>
      <w:r w:rsidR="00B024C4" w:rsidRPr="000C0BFB">
        <w:rPr>
          <w:rStyle w:val="Char4"/>
          <w:spacing w:val="-2"/>
          <w:rtl/>
        </w:rPr>
        <w:t>ک</w:t>
      </w:r>
      <w:r w:rsidRPr="000C0BFB">
        <w:rPr>
          <w:rStyle w:val="Char4"/>
          <w:spacing w:val="-2"/>
          <w:rtl/>
        </w:rPr>
        <w:t xml:space="preserve">ه نانش را صرف نمود. آن گاه گفتم: خداوند تو را رحم </w:t>
      </w:r>
      <w:r w:rsidR="00B024C4" w:rsidRPr="000C0BFB">
        <w:rPr>
          <w:rStyle w:val="Char4"/>
          <w:spacing w:val="-2"/>
          <w:rtl/>
        </w:rPr>
        <w:t>ک</w:t>
      </w:r>
      <w:r w:rsidRPr="000C0BFB">
        <w:rPr>
          <w:rStyle w:val="Char4"/>
          <w:spacing w:val="-2"/>
          <w:rtl/>
        </w:rPr>
        <w:t>ند، ا</w:t>
      </w:r>
      <w:r w:rsidR="00B024C4" w:rsidRPr="000C0BFB">
        <w:rPr>
          <w:rStyle w:val="Char4"/>
          <w:spacing w:val="-2"/>
          <w:rtl/>
        </w:rPr>
        <w:t>ی</w:t>
      </w:r>
      <w:r w:rsidRPr="000C0BFB">
        <w:rPr>
          <w:rStyle w:val="Char4"/>
          <w:spacing w:val="-2"/>
          <w:rtl/>
        </w:rPr>
        <w:t>ن پول را در جا</w:t>
      </w:r>
      <w:r w:rsidR="00B024C4" w:rsidRPr="000C0BFB">
        <w:rPr>
          <w:rStyle w:val="Char4"/>
          <w:spacing w:val="-2"/>
          <w:rtl/>
        </w:rPr>
        <w:t>ی</w:t>
      </w:r>
      <w:r w:rsidRPr="000C0BFB">
        <w:rPr>
          <w:rStyle w:val="Char4"/>
          <w:spacing w:val="-2"/>
          <w:rtl/>
        </w:rPr>
        <w:t xml:space="preserve"> ضا</w:t>
      </w:r>
      <w:r w:rsidR="00B024C4" w:rsidRPr="000C0BFB">
        <w:rPr>
          <w:rStyle w:val="Char4"/>
          <w:spacing w:val="-2"/>
          <w:rtl/>
        </w:rPr>
        <w:t>ی</w:t>
      </w:r>
      <w:r w:rsidRPr="000C0BFB">
        <w:rPr>
          <w:rStyle w:val="Char4"/>
          <w:spacing w:val="-2"/>
          <w:rtl/>
        </w:rPr>
        <w:t>ع شدن</w:t>
      </w:r>
      <w:r w:rsidR="00B024C4" w:rsidRPr="000C0BFB">
        <w:rPr>
          <w:rStyle w:val="Char4"/>
          <w:spacing w:val="-2"/>
          <w:rtl/>
        </w:rPr>
        <w:t>ی</w:t>
      </w:r>
      <w:r w:rsidRPr="000C0BFB">
        <w:rPr>
          <w:rStyle w:val="Char4"/>
          <w:spacing w:val="-2"/>
          <w:rtl/>
        </w:rPr>
        <w:t xml:space="preserve"> گذاشت</w:t>
      </w:r>
      <w:r w:rsidR="00B024C4" w:rsidRPr="000C0BFB">
        <w:rPr>
          <w:rStyle w:val="Char4"/>
          <w:spacing w:val="-2"/>
          <w:rtl/>
        </w:rPr>
        <w:t>ی</w:t>
      </w:r>
      <w:r w:rsidRPr="000C0BFB">
        <w:rPr>
          <w:rStyle w:val="Char4"/>
          <w:spacing w:val="-2"/>
          <w:rtl/>
        </w:rPr>
        <w:t>، و مرا هم خبر نداد</w:t>
      </w:r>
      <w:r w:rsidR="00B024C4" w:rsidRPr="000C0BFB">
        <w:rPr>
          <w:rStyle w:val="Char4"/>
          <w:spacing w:val="-2"/>
          <w:rtl/>
        </w:rPr>
        <w:t>ی</w:t>
      </w:r>
      <w:r w:rsidRPr="000C0BFB">
        <w:rPr>
          <w:rStyle w:val="Char4"/>
          <w:spacing w:val="-2"/>
          <w:rtl/>
        </w:rPr>
        <w:t xml:space="preserve"> </w:t>
      </w:r>
      <w:r w:rsidR="00B024C4" w:rsidRPr="000C0BFB">
        <w:rPr>
          <w:rStyle w:val="Char4"/>
          <w:spacing w:val="-2"/>
          <w:rtl/>
        </w:rPr>
        <w:t>ک</w:t>
      </w:r>
      <w:r w:rsidRPr="000C0BFB">
        <w:rPr>
          <w:rStyle w:val="Char4"/>
          <w:spacing w:val="-2"/>
          <w:rtl/>
        </w:rPr>
        <w:t xml:space="preserve">ه بردارمش، گفت: </w:t>
      </w:r>
      <w:r w:rsidR="00B024C4" w:rsidRPr="000C0BFB">
        <w:rPr>
          <w:rStyle w:val="Char4"/>
          <w:spacing w:val="-2"/>
          <w:rtl/>
        </w:rPr>
        <w:t>ک</w:t>
      </w:r>
      <w:r w:rsidRPr="000C0BFB">
        <w:rPr>
          <w:rStyle w:val="Char4"/>
          <w:spacing w:val="-2"/>
          <w:rtl/>
        </w:rPr>
        <w:t>دام پول را؟ من چ</w:t>
      </w:r>
      <w:r w:rsidR="00B024C4" w:rsidRPr="000C0BFB">
        <w:rPr>
          <w:rStyle w:val="Char4"/>
          <w:spacing w:val="-2"/>
          <w:rtl/>
        </w:rPr>
        <w:t>ی</w:t>
      </w:r>
      <w:r w:rsidRPr="000C0BFB">
        <w:rPr>
          <w:rStyle w:val="Char4"/>
          <w:spacing w:val="-2"/>
          <w:rtl/>
        </w:rPr>
        <w:t>ز</w:t>
      </w:r>
      <w:r w:rsidR="00B024C4" w:rsidRPr="000C0BFB">
        <w:rPr>
          <w:rStyle w:val="Char4"/>
          <w:spacing w:val="-2"/>
          <w:rtl/>
        </w:rPr>
        <w:t>ی</w:t>
      </w:r>
      <w:r w:rsidRPr="000C0BFB">
        <w:rPr>
          <w:rStyle w:val="Char4"/>
          <w:spacing w:val="-2"/>
          <w:rtl/>
        </w:rPr>
        <w:t xml:space="preserve"> از خود به جا</w:t>
      </w:r>
      <w:r w:rsidR="00B024C4" w:rsidRPr="000C0BFB">
        <w:rPr>
          <w:rStyle w:val="Char4"/>
          <w:spacing w:val="-2"/>
          <w:rtl/>
        </w:rPr>
        <w:t>ی</w:t>
      </w:r>
      <w:r w:rsidRPr="000C0BFB">
        <w:rPr>
          <w:rStyle w:val="Char4"/>
          <w:spacing w:val="-2"/>
          <w:rtl/>
        </w:rPr>
        <w:t xml:space="preserve"> نگذاشته‏ام.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آن گاه بستر را برداشتم، هنگام</w:t>
      </w:r>
      <w:r w:rsidR="00B024C4" w:rsidRPr="000C0BFB">
        <w:rPr>
          <w:rStyle w:val="Char4"/>
          <w:spacing w:val="-2"/>
          <w:rtl/>
        </w:rPr>
        <w:t>ی</w:t>
      </w:r>
      <w:r w:rsidRPr="000C0BFB">
        <w:rPr>
          <w:rStyle w:val="Char4"/>
          <w:spacing w:val="-2"/>
          <w:rtl/>
        </w:rPr>
        <w:t xml:space="preserve"> </w:t>
      </w:r>
      <w:r w:rsidR="00B024C4" w:rsidRPr="000C0BFB">
        <w:rPr>
          <w:rStyle w:val="Char4"/>
          <w:spacing w:val="-2"/>
          <w:rtl/>
        </w:rPr>
        <w:t>ک</w:t>
      </w:r>
      <w:r w:rsidRPr="000C0BFB">
        <w:rPr>
          <w:rStyle w:val="Char4"/>
          <w:spacing w:val="-2"/>
          <w:rtl/>
        </w:rPr>
        <w:t>ه و</w:t>
      </w:r>
      <w:r w:rsidR="00B024C4" w:rsidRPr="000C0BFB">
        <w:rPr>
          <w:rStyle w:val="Char4"/>
          <w:spacing w:val="-2"/>
          <w:rtl/>
        </w:rPr>
        <w:t>ی</w:t>
      </w:r>
      <w:r w:rsidRPr="000C0BFB">
        <w:rPr>
          <w:rStyle w:val="Char4"/>
          <w:spacing w:val="-2"/>
          <w:rtl/>
        </w:rPr>
        <w:t xml:space="preserve"> آن را د</w:t>
      </w:r>
      <w:r w:rsidR="00B024C4" w:rsidRPr="000C0BFB">
        <w:rPr>
          <w:rStyle w:val="Char4"/>
          <w:spacing w:val="-2"/>
          <w:rtl/>
        </w:rPr>
        <w:t>ی</w:t>
      </w:r>
      <w:r w:rsidRPr="000C0BFB">
        <w:rPr>
          <w:rStyle w:val="Char4"/>
          <w:spacing w:val="-2"/>
          <w:rtl/>
        </w:rPr>
        <w:t>د خوش شد، و به شدت متعجب گرد</w:t>
      </w:r>
      <w:r w:rsidR="00B024C4" w:rsidRPr="000C0BFB">
        <w:rPr>
          <w:rStyle w:val="Char4"/>
          <w:spacing w:val="-2"/>
          <w:rtl/>
        </w:rPr>
        <w:t>ی</w:t>
      </w:r>
      <w:r w:rsidRPr="000C0BFB">
        <w:rPr>
          <w:rStyle w:val="Char4"/>
          <w:spacing w:val="-2"/>
          <w:rtl/>
        </w:rPr>
        <w:t>د.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آن گاه برخاستم و زنارم</w:t>
      </w:r>
      <w:r w:rsidRPr="000C0BFB">
        <w:rPr>
          <w:rStyle w:val="FootnoteReference"/>
          <w:rFonts w:ascii="IRNazli" w:hAnsi="IRNazli" w:cs="IRNazli"/>
          <w:spacing w:val="-2"/>
          <w:sz w:val="28"/>
          <w:szCs w:val="28"/>
          <w:rtl/>
        </w:rPr>
        <w:footnoteReference w:id="382"/>
      </w:r>
      <w:r w:rsidRPr="000C0BFB">
        <w:rPr>
          <w:rStyle w:val="Char4"/>
          <w:spacing w:val="-2"/>
          <w:rtl/>
        </w:rPr>
        <w:t xml:space="preserve"> را قطع نمودم و اسلام آوردم، ابن جابر م</w:t>
      </w:r>
      <w:r w:rsidR="00B024C4" w:rsidRPr="000C0BFB">
        <w:rPr>
          <w:rStyle w:val="Char4"/>
          <w:spacing w:val="-2"/>
          <w:rtl/>
        </w:rPr>
        <w:t>ی</w:t>
      </w:r>
      <w:r w:rsidRPr="000C0BFB">
        <w:rPr>
          <w:rStyle w:val="Char4"/>
          <w:spacing w:val="-2"/>
          <w:rtl/>
        </w:rPr>
        <w:t>‏گو</w:t>
      </w:r>
      <w:r w:rsidR="00B024C4" w:rsidRPr="000C0BFB">
        <w:rPr>
          <w:rStyle w:val="Char4"/>
          <w:spacing w:val="-2"/>
          <w:rtl/>
        </w:rPr>
        <w:t>ی</w:t>
      </w:r>
      <w:r w:rsidRPr="000C0BFB">
        <w:rPr>
          <w:rStyle w:val="Char4"/>
          <w:spacing w:val="-2"/>
          <w:rtl/>
        </w:rPr>
        <w:t>د: من و</w:t>
      </w:r>
      <w:r w:rsidR="00B024C4" w:rsidRPr="000C0BFB">
        <w:rPr>
          <w:rStyle w:val="Char4"/>
          <w:spacing w:val="-2"/>
          <w:rtl/>
        </w:rPr>
        <w:t>ی</w:t>
      </w:r>
      <w:r w:rsidRPr="000C0BFB">
        <w:rPr>
          <w:rStyle w:val="Char4"/>
          <w:spacing w:val="-2"/>
          <w:rtl/>
        </w:rPr>
        <w:t xml:space="preserve"> را در مسجد حمص در</w:t>
      </w:r>
      <w:r w:rsidR="00B024C4" w:rsidRPr="000C0BFB">
        <w:rPr>
          <w:rStyle w:val="Char4"/>
          <w:spacing w:val="-2"/>
          <w:rtl/>
        </w:rPr>
        <w:t>ی</w:t>
      </w:r>
      <w:r w:rsidRPr="000C0BFB">
        <w:rPr>
          <w:rStyle w:val="Char4"/>
          <w:spacing w:val="-2"/>
          <w:rtl/>
        </w:rPr>
        <w:t xml:space="preserve">افتم، </w:t>
      </w:r>
      <w:r w:rsidR="00B024C4" w:rsidRPr="000C0BFB">
        <w:rPr>
          <w:rStyle w:val="Char4"/>
          <w:spacing w:val="-2"/>
          <w:rtl/>
        </w:rPr>
        <w:t>ک</w:t>
      </w:r>
      <w:r w:rsidRPr="000C0BFB">
        <w:rPr>
          <w:rStyle w:val="Char4"/>
          <w:spacing w:val="-2"/>
          <w:rtl/>
        </w:rPr>
        <w:t>ه برا</w:t>
      </w:r>
      <w:r w:rsidR="00B024C4" w:rsidRPr="000C0BFB">
        <w:rPr>
          <w:rStyle w:val="Char4"/>
          <w:spacing w:val="-2"/>
          <w:rtl/>
        </w:rPr>
        <w:t>ی</w:t>
      </w:r>
      <w:r w:rsidRPr="000C0BFB">
        <w:rPr>
          <w:rStyle w:val="Char4"/>
          <w:spacing w:val="-2"/>
          <w:rtl/>
        </w:rPr>
        <w:t xml:space="preserve"> زنان قرآن، سنت و فرا</w:t>
      </w:r>
      <w:r w:rsidR="00B024C4" w:rsidRPr="000C0BFB">
        <w:rPr>
          <w:rStyle w:val="Char4"/>
          <w:spacing w:val="-2"/>
          <w:rtl/>
        </w:rPr>
        <w:t>ی</w:t>
      </w:r>
      <w:r w:rsidRPr="000C0BFB">
        <w:rPr>
          <w:rStyle w:val="Char4"/>
          <w:spacing w:val="-2"/>
          <w:rtl/>
        </w:rPr>
        <w:t>ض را تعل</w:t>
      </w:r>
      <w:r w:rsidR="00B024C4" w:rsidRPr="000C0BFB">
        <w:rPr>
          <w:rStyle w:val="Char4"/>
          <w:spacing w:val="-2"/>
          <w:rtl/>
        </w:rPr>
        <w:t>ی</w:t>
      </w:r>
      <w:r w:rsidRPr="000C0BFB">
        <w:rPr>
          <w:rStyle w:val="Char4"/>
          <w:spacing w:val="-2"/>
          <w:rtl/>
        </w:rPr>
        <w:t>م م</w:t>
      </w:r>
      <w:r w:rsidR="00B024C4" w:rsidRPr="000C0BFB">
        <w:rPr>
          <w:rStyle w:val="Char4"/>
          <w:spacing w:val="-2"/>
          <w:rtl/>
        </w:rPr>
        <w:t>ی</w:t>
      </w:r>
      <w:r w:rsidRPr="000C0BFB">
        <w:rPr>
          <w:rStyle w:val="Char4"/>
          <w:spacing w:val="-2"/>
          <w:rtl/>
        </w:rPr>
        <w:t>‏داد، و مسا</w:t>
      </w:r>
      <w:r w:rsidR="00B024C4" w:rsidRPr="000C0BFB">
        <w:rPr>
          <w:rStyle w:val="Char4"/>
          <w:spacing w:val="-2"/>
          <w:rtl/>
        </w:rPr>
        <w:t>ی</w:t>
      </w:r>
      <w:r w:rsidRPr="000C0BFB">
        <w:rPr>
          <w:rStyle w:val="Char4"/>
          <w:spacing w:val="-2"/>
          <w:rtl/>
        </w:rPr>
        <w:t>ل د</w:t>
      </w:r>
      <w:r w:rsidR="00B024C4" w:rsidRPr="000C0BFB">
        <w:rPr>
          <w:rStyle w:val="Char4"/>
          <w:spacing w:val="-2"/>
          <w:rtl/>
        </w:rPr>
        <w:t>ی</w:t>
      </w:r>
      <w:r w:rsidRPr="000C0BFB">
        <w:rPr>
          <w:rStyle w:val="Char4"/>
          <w:spacing w:val="-2"/>
          <w:rtl/>
        </w:rPr>
        <w:t>ن را برا</w:t>
      </w:r>
      <w:r w:rsidR="00B024C4" w:rsidRPr="000C0BFB">
        <w:rPr>
          <w:rStyle w:val="Char4"/>
          <w:spacing w:val="-2"/>
          <w:rtl/>
        </w:rPr>
        <w:t xml:space="preserve">ی‌شان </w:t>
      </w:r>
      <w:r w:rsidRPr="000C0BFB">
        <w:rPr>
          <w:rStyle w:val="Char4"/>
          <w:spacing w:val="-2"/>
          <w:rtl/>
        </w:rPr>
        <w:t>م</w:t>
      </w:r>
      <w:r w:rsidR="00B024C4" w:rsidRPr="000C0BFB">
        <w:rPr>
          <w:rStyle w:val="Char4"/>
          <w:spacing w:val="-2"/>
          <w:rtl/>
        </w:rPr>
        <w:t>ی</w:t>
      </w:r>
      <w:r w:rsidRPr="000C0BFB">
        <w:rPr>
          <w:rStyle w:val="Char4"/>
          <w:spacing w:val="-2"/>
          <w:rtl/>
        </w:rPr>
        <w:t>اموزان</w:t>
      </w:r>
      <w:r w:rsidR="00B024C4" w:rsidRPr="000C0BFB">
        <w:rPr>
          <w:rStyle w:val="Char4"/>
          <w:spacing w:val="-2"/>
          <w:rtl/>
        </w:rPr>
        <w:t>ی</w:t>
      </w:r>
      <w:r w:rsidRPr="000C0BFB">
        <w:rPr>
          <w:rStyle w:val="Char4"/>
          <w:spacing w:val="-2"/>
          <w:rtl/>
        </w:rPr>
        <w:t>د.</w:t>
      </w:r>
    </w:p>
    <w:p w:rsidR="001325DE" w:rsidRDefault="001325DE" w:rsidP="00042122">
      <w:pPr>
        <w:pStyle w:val="a2"/>
        <w:rPr>
          <w:rtl/>
        </w:rPr>
      </w:pPr>
      <w:bookmarkStart w:id="321" w:name="_Toc441948630"/>
      <w:r w:rsidRPr="002109E4">
        <w:rPr>
          <w:rtl/>
        </w:rPr>
        <w:t>بر</w:t>
      </w:r>
      <w:r w:rsidR="00CE5A2A">
        <w:rPr>
          <w:rtl/>
        </w:rPr>
        <w:t>ک</w:t>
      </w:r>
      <w:r w:rsidRPr="002109E4">
        <w:rPr>
          <w:rtl/>
        </w:rPr>
        <w:t>ت در اموال</w:t>
      </w:r>
      <w:bookmarkEnd w:id="321"/>
    </w:p>
    <w:p w:rsidR="001325DE" w:rsidRPr="0084314E" w:rsidRDefault="001325DE" w:rsidP="00042122">
      <w:pPr>
        <w:pStyle w:val="a5"/>
        <w:rPr>
          <w:rStyle w:val="Char4"/>
          <w:rtl/>
        </w:rPr>
      </w:pPr>
      <w:bookmarkStart w:id="322" w:name="_Toc441948631"/>
      <w:r w:rsidRPr="002109E4">
        <w:rPr>
          <w:rtl/>
        </w:rPr>
        <w:t>بر</w:t>
      </w:r>
      <w:r w:rsidR="00CE5A2A">
        <w:rPr>
          <w:rtl/>
        </w:rPr>
        <w:t>ک</w:t>
      </w:r>
      <w:r w:rsidRPr="002109E4">
        <w:rPr>
          <w:rtl/>
        </w:rPr>
        <w:t>ت در مال</w:t>
      </w:r>
      <w:r w:rsidR="00CE5A2A">
        <w:rPr>
          <w:rtl/>
        </w:rPr>
        <w:t>ی</w:t>
      </w:r>
      <w:r w:rsidRPr="002109E4">
        <w:rPr>
          <w:rtl/>
        </w:rPr>
        <w:t xml:space="preserve"> </w:t>
      </w:r>
      <w:r w:rsidR="00CE5A2A">
        <w:rPr>
          <w:rtl/>
        </w:rPr>
        <w:t>ک</w:t>
      </w:r>
      <w:r w:rsidRPr="002109E4">
        <w:rPr>
          <w:rtl/>
        </w:rPr>
        <w:t>ه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برا</w:t>
      </w:r>
      <w:r w:rsidR="00CE5A2A">
        <w:rPr>
          <w:rtl/>
        </w:rPr>
        <w:t>ی</w:t>
      </w:r>
      <w:r w:rsidRPr="002109E4">
        <w:rPr>
          <w:rtl/>
        </w:rPr>
        <w:t xml:space="preserve"> سلمان داد تا خودش را آزاد سازد</w:t>
      </w:r>
      <w:bookmarkEnd w:id="322"/>
    </w:p>
    <w:p w:rsidR="001325DE" w:rsidRPr="000C0BFB" w:rsidRDefault="001325DE" w:rsidP="0084314E">
      <w:pPr>
        <w:pStyle w:val="PlainText"/>
        <w:ind w:firstLine="284"/>
        <w:jc w:val="both"/>
        <w:rPr>
          <w:rStyle w:val="Char4"/>
          <w:rtl/>
        </w:rPr>
      </w:pPr>
      <w:r w:rsidRPr="000C0BFB">
        <w:rPr>
          <w:rStyle w:val="Char4"/>
          <w:rtl/>
        </w:rPr>
        <w:t xml:space="preserve">احمد در </w:t>
      </w:r>
      <w:r w:rsidR="00B024C4" w:rsidRPr="000C0BFB">
        <w:rPr>
          <w:rStyle w:val="Char4"/>
          <w:rtl/>
        </w:rPr>
        <w:t>یک</w:t>
      </w:r>
      <w:r w:rsidRPr="000C0BFB">
        <w:rPr>
          <w:rStyle w:val="Char4"/>
          <w:rtl/>
        </w:rPr>
        <w:t xml:space="preserve"> حد</w:t>
      </w:r>
      <w:r w:rsidR="00B024C4" w:rsidRPr="000C0BFB">
        <w:rPr>
          <w:rStyle w:val="Char4"/>
          <w:rtl/>
        </w:rPr>
        <w:t>ی</w:t>
      </w:r>
      <w:r w:rsidRPr="000C0BFB">
        <w:rPr>
          <w:rStyle w:val="Char4"/>
          <w:rtl/>
        </w:rPr>
        <w:t>ث طو</w:t>
      </w:r>
      <w:r w:rsidR="00B024C4" w:rsidRPr="000C0BFB">
        <w:rPr>
          <w:rStyle w:val="Char4"/>
          <w:rtl/>
        </w:rPr>
        <w:t>ی</w:t>
      </w:r>
      <w:r w:rsidRPr="000C0BFB">
        <w:rPr>
          <w:rStyle w:val="Char4"/>
          <w:rtl/>
        </w:rPr>
        <w:t xml:space="preserve">ل از سلمان </w:t>
      </w:r>
      <w:r w:rsidRPr="000C0BFB">
        <w:rPr>
          <w:rStyle w:val="Char4"/>
          <w:rFonts w:cs="CTraditional Arabic"/>
          <w:rtl/>
        </w:rPr>
        <w:sym w:font="AGA Arabesque" w:char="F074"/>
      </w:r>
      <w:r w:rsidRPr="000C0BFB">
        <w:rPr>
          <w:rStyle w:val="Char4"/>
          <w:rtl/>
        </w:rPr>
        <w:t xml:space="preserve"> در قصه اسلامش روا</w:t>
      </w:r>
      <w:r w:rsidR="00B024C4" w:rsidRPr="000C0BFB">
        <w:rPr>
          <w:rStyle w:val="Char4"/>
          <w:rtl/>
        </w:rPr>
        <w:t>ی</w:t>
      </w:r>
      <w:r w:rsidRPr="000C0BFB">
        <w:rPr>
          <w:rStyle w:val="Char4"/>
          <w:rtl/>
        </w:rPr>
        <w:t xml:space="preserve">ت نموده، </w:t>
      </w:r>
      <w:r w:rsidR="00B024C4" w:rsidRPr="000C0BFB">
        <w:rPr>
          <w:rStyle w:val="Char4"/>
          <w:rtl/>
        </w:rPr>
        <w:t>ک</w:t>
      </w:r>
      <w:r w:rsidRPr="000C0BFB">
        <w:rPr>
          <w:rStyle w:val="Char4"/>
          <w:rtl/>
        </w:rPr>
        <w:t>ه گفت: و مال بر من باق</w:t>
      </w:r>
      <w:r w:rsidR="00B024C4" w:rsidRPr="000C0BFB">
        <w:rPr>
          <w:rStyle w:val="Char4"/>
          <w:rtl/>
        </w:rPr>
        <w:t>ی</w:t>
      </w:r>
      <w:r w:rsidRPr="000C0BFB">
        <w:rPr>
          <w:rStyle w:val="Char4"/>
          <w:rtl/>
        </w:rPr>
        <w:t xml:space="preserve"> ماند، و برا</w:t>
      </w:r>
      <w:r w:rsidR="00B024C4" w:rsidRPr="000C0BFB">
        <w:rPr>
          <w:rStyle w:val="Char4"/>
          <w:rtl/>
        </w:rPr>
        <w:t>ی</w:t>
      </w:r>
      <w:r w:rsidRPr="000C0BFB">
        <w:rPr>
          <w:rStyle w:val="Char4"/>
          <w:rtl/>
        </w:rPr>
        <w:t xml:space="preserve"> رسول خدا </w:t>
      </w:r>
      <w:r w:rsidRPr="000C0BFB">
        <w:rPr>
          <w:rFonts w:cs="CTraditional Arabic" w:hint="cs"/>
          <w:sz w:val="28"/>
          <w:szCs w:val="28"/>
          <w:rtl/>
        </w:rPr>
        <w:t>ص</w:t>
      </w:r>
      <w:r w:rsidRPr="000C0BFB">
        <w:rPr>
          <w:rStyle w:val="Char4"/>
          <w:rtl/>
        </w:rPr>
        <w:t xml:space="preserve"> مانند تخم مرغ از </w:t>
      </w:r>
      <w:r w:rsidR="00B024C4" w:rsidRPr="000C0BFB">
        <w:rPr>
          <w:rStyle w:val="Char4"/>
          <w:rtl/>
        </w:rPr>
        <w:t>ک</w:t>
      </w:r>
      <w:r w:rsidRPr="000C0BFB">
        <w:rPr>
          <w:rStyle w:val="Char4"/>
          <w:rtl/>
        </w:rPr>
        <w:t>دام معدن طلا آورده شد، و</w:t>
      </w:r>
      <w:r w:rsidR="00B024C4" w:rsidRPr="000C0BFB">
        <w:rPr>
          <w:rStyle w:val="Char4"/>
          <w:rtl/>
        </w:rPr>
        <w:t>ی</w:t>
      </w:r>
      <w:r w:rsidRPr="000C0BFB">
        <w:rPr>
          <w:rStyle w:val="Char4"/>
          <w:rtl/>
        </w:rPr>
        <w:t xml:space="preserve"> فرمود: «فارس</w:t>
      </w:r>
      <w:r w:rsidR="00B024C4" w:rsidRPr="000C0BFB">
        <w:rPr>
          <w:rStyle w:val="Char4"/>
          <w:rtl/>
        </w:rPr>
        <w:t>ی</w:t>
      </w:r>
      <w:r w:rsidRPr="000C0BFB">
        <w:rPr>
          <w:rStyle w:val="Char4"/>
          <w:rtl/>
        </w:rPr>
        <w:t xml:space="preserve"> م</w:t>
      </w:r>
      <w:r w:rsidR="00B024C4" w:rsidRPr="000C0BFB">
        <w:rPr>
          <w:rStyle w:val="Char4"/>
          <w:rtl/>
        </w:rPr>
        <w:t>ک</w:t>
      </w:r>
      <w:r w:rsidRPr="000C0BFB">
        <w:rPr>
          <w:rStyle w:val="Char4"/>
          <w:rtl/>
        </w:rPr>
        <w:t xml:space="preserve">اتب چه </w:t>
      </w:r>
      <w:r w:rsidR="00B024C4" w:rsidRPr="000C0BFB">
        <w:rPr>
          <w:rStyle w:val="Char4"/>
          <w:rtl/>
        </w:rPr>
        <w:t>ک</w:t>
      </w:r>
      <w:r w:rsidRPr="000C0BFB">
        <w:rPr>
          <w:rStyle w:val="Char4"/>
          <w:rtl/>
        </w:rPr>
        <w:t>رد؟»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من نزدش فرا خوانده شدم، گفت: «ا</w:t>
      </w:r>
      <w:r w:rsidR="00B024C4" w:rsidRPr="000C0BFB">
        <w:rPr>
          <w:rStyle w:val="Char4"/>
          <w:rtl/>
        </w:rPr>
        <w:t>ی</w:t>
      </w:r>
      <w:r w:rsidRPr="000C0BFB">
        <w:rPr>
          <w:rStyle w:val="Char4"/>
          <w:rtl/>
        </w:rPr>
        <w:t xml:space="preserve"> سلمان، ا</w:t>
      </w:r>
      <w:r w:rsidR="00B024C4" w:rsidRPr="000C0BFB">
        <w:rPr>
          <w:rStyle w:val="Char4"/>
          <w:rtl/>
        </w:rPr>
        <w:t>ی</w:t>
      </w:r>
      <w:r w:rsidRPr="000C0BFB">
        <w:rPr>
          <w:rStyle w:val="Char4"/>
          <w:rtl/>
        </w:rPr>
        <w:t>ن را بگ</w:t>
      </w:r>
      <w:r w:rsidR="00B024C4" w:rsidRPr="000C0BFB">
        <w:rPr>
          <w:rStyle w:val="Char4"/>
          <w:rtl/>
        </w:rPr>
        <w:t>ی</w:t>
      </w:r>
      <w:r w:rsidRPr="000C0BFB">
        <w:rPr>
          <w:rStyle w:val="Char4"/>
          <w:rtl/>
        </w:rPr>
        <w:t>ر، و آنچه را بالا</w:t>
      </w:r>
      <w:r w:rsidR="00B024C4" w:rsidRPr="000C0BFB">
        <w:rPr>
          <w:rStyle w:val="Char4"/>
          <w:rtl/>
        </w:rPr>
        <w:t>ی</w:t>
      </w:r>
      <w:r w:rsidRPr="000C0BFB">
        <w:rPr>
          <w:rStyle w:val="Char4"/>
          <w:rtl/>
        </w:rPr>
        <w:t xml:space="preserve">ت هست، ادا </w:t>
      </w:r>
      <w:r w:rsidR="00B024C4" w:rsidRPr="000C0BFB">
        <w:rPr>
          <w:rStyle w:val="Char4"/>
          <w:rtl/>
        </w:rPr>
        <w:t>ک</w:t>
      </w:r>
      <w:r w:rsidRPr="000C0BFB">
        <w:rPr>
          <w:rStyle w:val="Char4"/>
          <w:rtl/>
        </w:rPr>
        <w:t>ن»،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گفتم: ا</w:t>
      </w:r>
      <w:r w:rsidR="00B024C4" w:rsidRPr="000C0BFB">
        <w:rPr>
          <w:rStyle w:val="Char4"/>
          <w:rtl/>
        </w:rPr>
        <w:t>ی</w:t>
      </w:r>
      <w:r w:rsidRPr="000C0BFB">
        <w:rPr>
          <w:rStyle w:val="Char4"/>
          <w:rtl/>
        </w:rPr>
        <w:t xml:space="preserve"> رسول خدا، ا</w:t>
      </w:r>
      <w:r w:rsidR="00B024C4" w:rsidRPr="000C0BFB">
        <w:rPr>
          <w:rStyle w:val="Char4"/>
          <w:rtl/>
        </w:rPr>
        <w:t>ی</w:t>
      </w:r>
      <w:r w:rsidRPr="000C0BFB">
        <w:rPr>
          <w:rStyle w:val="Char4"/>
          <w:rtl/>
        </w:rPr>
        <w:t>ن در مقابل آنچه بر من است چه خواهد شد؟ گفت: «بگ</w:t>
      </w:r>
      <w:r w:rsidR="00B024C4" w:rsidRPr="000C0BFB">
        <w:rPr>
          <w:rStyle w:val="Char4"/>
          <w:rtl/>
        </w:rPr>
        <w:t>ی</w:t>
      </w:r>
      <w:r w:rsidRPr="000C0BFB">
        <w:rPr>
          <w:rStyle w:val="Char4"/>
          <w:rtl/>
        </w:rPr>
        <w:t>رش، خداوند آنچه را بر توست ادا خواهد نمود». م</w:t>
      </w:r>
      <w:r w:rsidR="00B024C4" w:rsidRPr="000C0BFB">
        <w:rPr>
          <w:rStyle w:val="Char4"/>
          <w:rtl/>
        </w:rPr>
        <w:t>ی</w:t>
      </w:r>
      <w:r w:rsidRPr="000C0BFB">
        <w:rPr>
          <w:rStyle w:val="Char4"/>
          <w:rtl/>
        </w:rPr>
        <w:t>‏افزا</w:t>
      </w:r>
      <w:r w:rsidR="00B024C4" w:rsidRPr="000C0BFB">
        <w:rPr>
          <w:rStyle w:val="Char4"/>
          <w:rtl/>
        </w:rPr>
        <w:t>ی</w:t>
      </w:r>
      <w:r w:rsidRPr="000C0BFB">
        <w:rPr>
          <w:rStyle w:val="Char4"/>
          <w:rtl/>
        </w:rPr>
        <w:t>د: من آن را گرفتم، سوگند به ذات</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ه‏جان سلمان در دست اوست. چهل اوق</w:t>
      </w:r>
      <w:r w:rsidR="00B024C4" w:rsidRPr="000C0BFB">
        <w:rPr>
          <w:rStyle w:val="Char4"/>
          <w:rtl/>
        </w:rPr>
        <w:t>ی</w:t>
      </w:r>
      <w:r w:rsidRPr="000C0BFB">
        <w:rPr>
          <w:rStyle w:val="Char4"/>
          <w:rtl/>
        </w:rPr>
        <w:t>ه</w:t>
      </w:r>
      <w:r w:rsidRPr="000C0BFB">
        <w:rPr>
          <w:rStyle w:val="FootnoteReference"/>
          <w:rFonts w:ascii="IRNazli" w:hAnsi="IRNazli" w:cs="IRNazli"/>
          <w:sz w:val="28"/>
          <w:szCs w:val="28"/>
          <w:rtl/>
        </w:rPr>
        <w:footnoteReference w:id="383"/>
      </w:r>
      <w:r w:rsidRPr="000C0BFB">
        <w:rPr>
          <w:rStyle w:val="Char4"/>
          <w:rtl/>
        </w:rPr>
        <w:t xml:space="preserve"> برا</w:t>
      </w:r>
      <w:r w:rsidR="00B024C4" w:rsidRPr="000C0BFB">
        <w:rPr>
          <w:rStyle w:val="Char4"/>
          <w:rtl/>
        </w:rPr>
        <w:t xml:space="preserve">ی‌شان </w:t>
      </w:r>
      <w:r w:rsidRPr="000C0BFB">
        <w:rPr>
          <w:rStyle w:val="Char4"/>
          <w:rtl/>
        </w:rPr>
        <w:t>از آن وزن نمودم، و حق</w:t>
      </w:r>
      <w:r w:rsidR="00B024C4" w:rsidRPr="000C0BFB">
        <w:rPr>
          <w:rStyle w:val="Char4"/>
          <w:rtl/>
        </w:rPr>
        <w:t xml:space="preserve">‌شان </w:t>
      </w:r>
      <w:r w:rsidRPr="000C0BFB">
        <w:rPr>
          <w:rStyle w:val="Char4"/>
          <w:rtl/>
        </w:rPr>
        <w:t>را برا</w:t>
      </w:r>
      <w:r w:rsidR="00B024C4" w:rsidRPr="000C0BFB">
        <w:rPr>
          <w:rStyle w:val="Char4"/>
          <w:rtl/>
        </w:rPr>
        <w:t xml:space="preserve">ی‌شان </w:t>
      </w:r>
      <w:r w:rsidRPr="000C0BFB">
        <w:rPr>
          <w:rStyle w:val="Char4"/>
          <w:rtl/>
        </w:rPr>
        <w:t>پرداختم و خود را رها ساختم.</w:t>
      </w:r>
    </w:p>
    <w:p w:rsidR="001325DE" w:rsidRPr="000C0BFB" w:rsidRDefault="001325DE" w:rsidP="00042122">
      <w:pPr>
        <w:pStyle w:val="PlainText"/>
        <w:ind w:firstLine="284"/>
        <w:jc w:val="both"/>
        <w:rPr>
          <w:rStyle w:val="Char4"/>
          <w:rtl/>
        </w:rPr>
      </w:pPr>
      <w:r w:rsidRPr="000C0BFB">
        <w:rPr>
          <w:rStyle w:val="Char4"/>
          <w:rtl/>
        </w:rPr>
        <w:t>و در روا</w:t>
      </w:r>
      <w:r w:rsidR="00B024C4" w:rsidRPr="000C0BFB">
        <w:rPr>
          <w:rStyle w:val="Char4"/>
          <w:rtl/>
        </w:rPr>
        <w:t>ی</w:t>
      </w:r>
      <w:r w:rsidRPr="000C0BFB">
        <w:rPr>
          <w:rStyle w:val="Char4"/>
          <w:rtl/>
        </w:rPr>
        <w:t>ت</w:t>
      </w:r>
      <w:r w:rsidR="00B024C4" w:rsidRPr="000C0BFB">
        <w:rPr>
          <w:rStyle w:val="Char4"/>
          <w:rtl/>
        </w:rPr>
        <w:t>ی</w:t>
      </w:r>
      <w:r w:rsidRPr="000C0BFB">
        <w:rPr>
          <w:rStyle w:val="Char4"/>
          <w:rtl/>
        </w:rPr>
        <w:t xml:space="preserve"> از سلمان </w:t>
      </w:r>
      <w:r w:rsidRPr="000C0BFB">
        <w:rPr>
          <w:rStyle w:val="Char4"/>
          <w:rFonts w:cs="CTraditional Arabic"/>
          <w:rtl/>
        </w:rPr>
        <w:sym w:font="AGA Arabesque" w:char="F074"/>
      </w:r>
      <w:r w:rsidRPr="000C0BFB">
        <w:rPr>
          <w:rStyle w:val="Char4"/>
          <w:rtl/>
        </w:rPr>
        <w:t xml:space="preserve"> آمده، </w:t>
      </w:r>
      <w:r w:rsidR="00B024C4" w:rsidRPr="000C0BFB">
        <w:rPr>
          <w:rStyle w:val="Char4"/>
          <w:rtl/>
        </w:rPr>
        <w:t>ک</w:t>
      </w:r>
      <w:r w:rsidRPr="000C0BFB">
        <w:rPr>
          <w:rStyle w:val="Char4"/>
          <w:rtl/>
        </w:rPr>
        <w:t>ه گفت: وقت</w:t>
      </w:r>
      <w:r w:rsidR="00B024C4" w:rsidRPr="000C0BFB">
        <w:rPr>
          <w:rStyle w:val="Char4"/>
          <w:rtl/>
        </w:rPr>
        <w:t>ی</w:t>
      </w:r>
      <w:r w:rsidRPr="000C0BFB">
        <w:rPr>
          <w:rStyle w:val="Char4"/>
          <w:rtl/>
        </w:rPr>
        <w:t xml:space="preserve"> گفتم: ا</w:t>
      </w:r>
      <w:r w:rsidR="00B024C4" w:rsidRPr="000C0BFB">
        <w:rPr>
          <w:rStyle w:val="Char4"/>
          <w:rtl/>
        </w:rPr>
        <w:t>ی</w:t>
      </w:r>
      <w:r w:rsidRPr="000C0BFB">
        <w:rPr>
          <w:rStyle w:val="Char4"/>
          <w:rtl/>
        </w:rPr>
        <w:t xml:space="preserve"> رسول خدا، ا</w:t>
      </w:r>
      <w:r w:rsidR="00B024C4" w:rsidRPr="000C0BFB">
        <w:rPr>
          <w:rStyle w:val="Char4"/>
          <w:rtl/>
        </w:rPr>
        <w:t>ی</w:t>
      </w:r>
      <w:r w:rsidRPr="000C0BFB">
        <w:rPr>
          <w:rStyle w:val="Char4"/>
          <w:rtl/>
        </w:rPr>
        <w:t>ن در مقابل آنچه بر من است چه خواهد شد؟ پ</w:t>
      </w:r>
      <w:r w:rsidR="00B024C4" w:rsidRPr="000C0BFB">
        <w:rPr>
          <w:rStyle w:val="Char4"/>
          <w:rtl/>
        </w:rPr>
        <w:t>ی</w:t>
      </w:r>
      <w:r w:rsidRPr="000C0BFB">
        <w:rPr>
          <w:rStyle w:val="Char4"/>
          <w:rtl/>
        </w:rPr>
        <w:t xml:space="preserve">امبر </w:t>
      </w:r>
      <w:r w:rsidRPr="000C0BFB">
        <w:rPr>
          <w:rFonts w:cs="CTraditional Arabic" w:hint="cs"/>
          <w:sz w:val="28"/>
          <w:szCs w:val="28"/>
          <w:rtl/>
        </w:rPr>
        <w:t>ص</w:t>
      </w:r>
      <w:r w:rsidRPr="000C0BFB">
        <w:rPr>
          <w:rStyle w:val="Char4"/>
          <w:rtl/>
        </w:rPr>
        <w:t xml:space="preserve"> گرفتش، و بر زبانش گردان</w:t>
      </w:r>
      <w:r w:rsidR="00B024C4" w:rsidRPr="000C0BFB">
        <w:rPr>
          <w:rStyle w:val="Char4"/>
          <w:rtl/>
        </w:rPr>
        <w:t>ی</w:t>
      </w:r>
      <w:r w:rsidRPr="000C0BFB">
        <w:rPr>
          <w:rStyle w:val="Char4"/>
          <w:rtl/>
        </w:rPr>
        <w:t>د، و بعد از آن گفت: «بگ</w:t>
      </w:r>
      <w:r w:rsidR="00B024C4" w:rsidRPr="000C0BFB">
        <w:rPr>
          <w:rStyle w:val="Char4"/>
          <w:rtl/>
        </w:rPr>
        <w:t>ی</w:t>
      </w:r>
      <w:r w:rsidRPr="000C0BFB">
        <w:rPr>
          <w:rStyle w:val="Char4"/>
          <w:rtl/>
        </w:rPr>
        <w:t>رش، و همه حق</w:t>
      </w:r>
      <w:r w:rsidR="00B024C4" w:rsidRPr="000C0BFB">
        <w:rPr>
          <w:rStyle w:val="Char4"/>
          <w:rtl/>
        </w:rPr>
        <w:t xml:space="preserve">‌شان </w:t>
      </w:r>
      <w:r w:rsidRPr="000C0BFB">
        <w:rPr>
          <w:rStyle w:val="Char4"/>
          <w:rtl/>
        </w:rPr>
        <w:t xml:space="preserve">را </w:t>
      </w:r>
      <w:r w:rsidR="00B024C4" w:rsidRPr="000C0BFB">
        <w:rPr>
          <w:rStyle w:val="Char4"/>
          <w:rtl/>
        </w:rPr>
        <w:t>ک</w:t>
      </w:r>
      <w:r w:rsidRPr="000C0BFB">
        <w:rPr>
          <w:rStyle w:val="Char4"/>
          <w:rtl/>
        </w:rPr>
        <w:t>ه چهل اوق</w:t>
      </w:r>
      <w:r w:rsidR="00B024C4" w:rsidRPr="000C0BFB">
        <w:rPr>
          <w:rStyle w:val="Char4"/>
          <w:rtl/>
        </w:rPr>
        <w:t>ی</w:t>
      </w:r>
      <w:r w:rsidRPr="000C0BFB">
        <w:rPr>
          <w:rStyle w:val="Char4"/>
          <w:rtl/>
        </w:rPr>
        <w:t>ه است بپرداز»</w:t>
      </w:r>
      <w:r w:rsidRPr="000C0BFB">
        <w:rPr>
          <w:rStyle w:val="FootnoteReference"/>
          <w:rFonts w:ascii="IRNazli" w:hAnsi="IRNazli" w:cs="IRNazli"/>
          <w:sz w:val="28"/>
          <w:szCs w:val="28"/>
          <w:rtl/>
        </w:rPr>
        <w:footnoteReference w:id="384"/>
      </w:r>
      <w:r w:rsidR="00BA1DB6" w:rsidRPr="000C0BFB">
        <w:rPr>
          <w:rStyle w:val="Char4"/>
          <w:rFonts w:hint="cs"/>
          <w:rtl/>
        </w:rPr>
        <w:t>.</w:t>
      </w:r>
      <w:r w:rsidRPr="000C0BFB">
        <w:rPr>
          <w:rStyle w:val="Char4"/>
          <w:rtl/>
        </w:rPr>
        <w:t xml:space="preserve"> ه</w:t>
      </w:r>
      <w:r w:rsidR="00B024C4" w:rsidRPr="000C0BFB">
        <w:rPr>
          <w:rStyle w:val="Char4"/>
          <w:rtl/>
        </w:rPr>
        <w:t>ی</w:t>
      </w:r>
      <w:r w:rsidRPr="000C0BFB">
        <w:rPr>
          <w:rStyle w:val="Char4"/>
          <w:rtl/>
        </w:rPr>
        <w:t>ثم</w:t>
      </w:r>
      <w:r w:rsidR="00B024C4" w:rsidRPr="000C0BFB">
        <w:rPr>
          <w:rStyle w:val="Char4"/>
          <w:rtl/>
        </w:rPr>
        <w:t>ی</w:t>
      </w:r>
      <w:r w:rsidRPr="000C0BFB">
        <w:rPr>
          <w:rStyle w:val="Char4"/>
          <w:rtl/>
        </w:rPr>
        <w:t xml:space="preserve"> (336/9)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همه ا</w:t>
      </w:r>
      <w:r w:rsidR="00B024C4" w:rsidRPr="000C0BFB">
        <w:rPr>
          <w:rStyle w:val="Char4"/>
          <w:rtl/>
        </w:rPr>
        <w:t>ی</w:t>
      </w:r>
      <w:r w:rsidRPr="000C0BFB">
        <w:rPr>
          <w:rStyle w:val="Char4"/>
          <w:rtl/>
        </w:rPr>
        <w:t>ن را احمد روا</w:t>
      </w:r>
      <w:r w:rsidR="00B024C4" w:rsidRPr="000C0BFB">
        <w:rPr>
          <w:rStyle w:val="Char4"/>
          <w:rtl/>
        </w:rPr>
        <w:t>ی</w:t>
      </w:r>
      <w:r w:rsidRPr="000C0BFB">
        <w:rPr>
          <w:rStyle w:val="Char4"/>
          <w:rtl/>
        </w:rPr>
        <w:t>ت نموده، و طبران</w:t>
      </w:r>
      <w:r w:rsidR="00B024C4" w:rsidRPr="000C0BFB">
        <w:rPr>
          <w:rStyle w:val="Char4"/>
          <w:rtl/>
        </w:rPr>
        <w:t>ی</w:t>
      </w:r>
      <w:r w:rsidRPr="000C0BFB">
        <w:rPr>
          <w:rStyle w:val="Char4"/>
          <w:rtl/>
        </w:rPr>
        <w:t xml:space="preserve"> در ال</w:t>
      </w:r>
      <w:r w:rsidR="00B024C4" w:rsidRPr="000C0BFB">
        <w:rPr>
          <w:rStyle w:val="Char4"/>
          <w:rtl/>
        </w:rPr>
        <w:t>ک</w:t>
      </w:r>
      <w:r w:rsidRPr="000C0BFB">
        <w:rPr>
          <w:rStyle w:val="Char4"/>
          <w:rtl/>
        </w:rPr>
        <w:t>ب</w:t>
      </w:r>
      <w:r w:rsidR="00B024C4" w:rsidRPr="000C0BFB">
        <w:rPr>
          <w:rStyle w:val="Char4"/>
          <w:rtl/>
        </w:rPr>
        <w:t>ی</w:t>
      </w:r>
      <w:r w:rsidRPr="000C0BFB">
        <w:rPr>
          <w:rStyle w:val="Char4"/>
          <w:rtl/>
        </w:rPr>
        <w:t>ر مانند آن را به چند اسناد روا</w:t>
      </w:r>
      <w:r w:rsidR="00B024C4" w:rsidRPr="000C0BFB">
        <w:rPr>
          <w:rStyle w:val="Char4"/>
          <w:rtl/>
        </w:rPr>
        <w:t>ی</w:t>
      </w:r>
      <w:r w:rsidRPr="000C0BFB">
        <w:rPr>
          <w:rStyle w:val="Char4"/>
          <w:rtl/>
        </w:rPr>
        <w:t xml:space="preserve">ت </w:t>
      </w:r>
      <w:r w:rsidR="00B024C4" w:rsidRPr="000C0BFB">
        <w:rPr>
          <w:rStyle w:val="Char4"/>
          <w:rtl/>
        </w:rPr>
        <w:t>ک</w:t>
      </w:r>
      <w:r w:rsidRPr="000C0BFB">
        <w:rPr>
          <w:rStyle w:val="Char4"/>
          <w:rtl/>
        </w:rPr>
        <w:t>رده، و اسناد روا</w:t>
      </w:r>
      <w:r w:rsidR="00B024C4" w:rsidRPr="000C0BFB">
        <w:rPr>
          <w:rStyle w:val="Char4"/>
          <w:rtl/>
        </w:rPr>
        <w:t>ی</w:t>
      </w:r>
      <w:r w:rsidRPr="000C0BFB">
        <w:rPr>
          <w:rStyle w:val="Char4"/>
          <w:rtl/>
        </w:rPr>
        <w:t>ت اول</w:t>
      </w:r>
      <w:r w:rsidR="00B024C4" w:rsidRPr="000C0BFB">
        <w:rPr>
          <w:rStyle w:val="Char4"/>
          <w:rtl/>
        </w:rPr>
        <w:t>ی</w:t>
      </w:r>
      <w:r w:rsidRPr="000C0BFB">
        <w:rPr>
          <w:rStyle w:val="Char4"/>
          <w:rtl/>
        </w:rPr>
        <w:t xml:space="preserve"> نزد احمد و طبران</w:t>
      </w:r>
      <w:r w:rsidR="00B024C4" w:rsidRPr="000C0BFB">
        <w:rPr>
          <w:rStyle w:val="Char4"/>
          <w:rtl/>
        </w:rPr>
        <w:t>ی</w:t>
      </w:r>
      <w:r w:rsidRPr="000C0BFB">
        <w:rPr>
          <w:rStyle w:val="Char4"/>
          <w:rtl/>
        </w:rPr>
        <w:t xml:space="preserve"> رجالش رجال صح</w:t>
      </w:r>
      <w:r w:rsidR="00B024C4" w:rsidRPr="000C0BFB">
        <w:rPr>
          <w:rStyle w:val="Char4"/>
          <w:rtl/>
        </w:rPr>
        <w:t>ی</w:t>
      </w:r>
      <w:r w:rsidRPr="000C0BFB">
        <w:rPr>
          <w:rStyle w:val="Char4"/>
          <w:rtl/>
        </w:rPr>
        <w:t>ح</w:t>
      </w:r>
      <w:r w:rsidR="00B024C4" w:rsidRPr="000C0BFB">
        <w:rPr>
          <w:rStyle w:val="Char4"/>
          <w:rtl/>
        </w:rPr>
        <w:t>‌اند،</w:t>
      </w:r>
      <w:r w:rsidRPr="000C0BFB">
        <w:rPr>
          <w:rStyle w:val="Char4"/>
          <w:rtl/>
        </w:rPr>
        <w:t xml:space="preserve"> غ</w:t>
      </w:r>
      <w:r w:rsidR="00B024C4" w:rsidRPr="000C0BFB">
        <w:rPr>
          <w:rStyle w:val="Char4"/>
          <w:rtl/>
        </w:rPr>
        <w:t>ی</w:t>
      </w:r>
      <w:r w:rsidRPr="000C0BFB">
        <w:rPr>
          <w:rStyle w:val="Char4"/>
          <w:rtl/>
        </w:rPr>
        <w:t xml:space="preserve">ر محمد بن اسحاق، </w:t>
      </w:r>
      <w:r w:rsidR="00B024C4" w:rsidRPr="000C0BFB">
        <w:rPr>
          <w:rStyle w:val="Char4"/>
          <w:rtl/>
        </w:rPr>
        <w:t>ک</w:t>
      </w:r>
      <w:r w:rsidRPr="000C0BFB">
        <w:rPr>
          <w:rStyle w:val="Char4"/>
          <w:rtl/>
        </w:rPr>
        <w:t>ه و</w:t>
      </w:r>
      <w:r w:rsidR="00B024C4" w:rsidRPr="000C0BFB">
        <w:rPr>
          <w:rStyle w:val="Char4"/>
          <w:rtl/>
        </w:rPr>
        <w:t>ی</w:t>
      </w:r>
      <w:r w:rsidRPr="000C0BFB">
        <w:rPr>
          <w:rStyle w:val="Char4"/>
          <w:rtl/>
        </w:rPr>
        <w:t xml:space="preserve"> هم به سماع تصر</w:t>
      </w:r>
      <w:r w:rsidR="00B024C4" w:rsidRPr="000C0BFB">
        <w:rPr>
          <w:rStyle w:val="Char4"/>
          <w:rtl/>
        </w:rPr>
        <w:t>ی</w:t>
      </w:r>
      <w:r w:rsidRPr="000C0BFB">
        <w:rPr>
          <w:rStyle w:val="Char4"/>
          <w:rtl/>
        </w:rPr>
        <w:t>ح نموده. و رجال روا</w:t>
      </w:r>
      <w:r w:rsidR="00B024C4" w:rsidRPr="000C0BFB">
        <w:rPr>
          <w:rStyle w:val="Char4"/>
          <w:rtl/>
        </w:rPr>
        <w:t>ی</w:t>
      </w:r>
      <w:r w:rsidRPr="000C0BFB">
        <w:rPr>
          <w:rStyle w:val="Char4"/>
          <w:rtl/>
        </w:rPr>
        <w:t>ت دوم</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ه احمد آن را به تنها</w:t>
      </w:r>
      <w:r w:rsidR="00B024C4" w:rsidRPr="000C0BFB">
        <w:rPr>
          <w:rStyle w:val="Char4"/>
          <w:rtl/>
        </w:rPr>
        <w:t>یی</w:t>
      </w:r>
      <w:r w:rsidRPr="000C0BFB">
        <w:rPr>
          <w:rStyle w:val="Char4"/>
          <w:rtl/>
        </w:rPr>
        <w:t xml:space="preserve"> اش روا</w:t>
      </w:r>
      <w:r w:rsidR="00B024C4" w:rsidRPr="000C0BFB">
        <w:rPr>
          <w:rStyle w:val="Char4"/>
          <w:rtl/>
        </w:rPr>
        <w:t>ی</w:t>
      </w:r>
      <w:r w:rsidRPr="000C0BFB">
        <w:rPr>
          <w:rStyle w:val="Char4"/>
          <w:rtl/>
        </w:rPr>
        <w:t xml:space="preserve">ت </w:t>
      </w:r>
      <w:r w:rsidR="00B024C4" w:rsidRPr="000C0BFB">
        <w:rPr>
          <w:rStyle w:val="Char4"/>
          <w:rtl/>
        </w:rPr>
        <w:t>ک</w:t>
      </w:r>
      <w:r w:rsidRPr="000C0BFB">
        <w:rPr>
          <w:rStyle w:val="Char4"/>
          <w:rtl/>
        </w:rPr>
        <w:t>رده، رجال صح</w:t>
      </w:r>
      <w:r w:rsidR="00B024C4" w:rsidRPr="000C0BFB">
        <w:rPr>
          <w:rStyle w:val="Char4"/>
          <w:rtl/>
        </w:rPr>
        <w:t>ی</w:t>
      </w:r>
      <w:r w:rsidRPr="000C0BFB">
        <w:rPr>
          <w:rStyle w:val="Char4"/>
          <w:rtl/>
        </w:rPr>
        <w:t>ح اند: غ</w:t>
      </w:r>
      <w:r w:rsidR="00B024C4" w:rsidRPr="000C0BFB">
        <w:rPr>
          <w:rStyle w:val="Char4"/>
          <w:rtl/>
        </w:rPr>
        <w:t>ی</w:t>
      </w:r>
      <w:r w:rsidRPr="000C0BFB">
        <w:rPr>
          <w:rStyle w:val="Char4"/>
          <w:rtl/>
        </w:rPr>
        <w:t>ر عمروبن اب</w:t>
      </w:r>
      <w:r w:rsidR="00B024C4" w:rsidRPr="000C0BFB">
        <w:rPr>
          <w:rStyle w:val="Char4"/>
          <w:rtl/>
        </w:rPr>
        <w:t>ی</w:t>
      </w:r>
      <w:r w:rsidRPr="000C0BFB">
        <w:rPr>
          <w:rStyle w:val="Char4"/>
          <w:rtl/>
        </w:rPr>
        <w:t xml:space="preserve"> قره </w:t>
      </w:r>
      <w:r w:rsidR="00B024C4" w:rsidRPr="000C0BFB">
        <w:rPr>
          <w:rStyle w:val="Char4"/>
          <w:rtl/>
        </w:rPr>
        <w:t>ک</w:t>
      </w:r>
      <w:r w:rsidRPr="000C0BFB">
        <w:rPr>
          <w:rStyle w:val="Char4"/>
          <w:rtl/>
        </w:rPr>
        <w:t>ند</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ه ثقه است، و بزار هم آن را روا</w:t>
      </w:r>
      <w:r w:rsidR="00B024C4" w:rsidRPr="000C0BFB">
        <w:rPr>
          <w:rStyle w:val="Char4"/>
          <w:rtl/>
        </w:rPr>
        <w:t>ی</w:t>
      </w:r>
      <w:r w:rsidRPr="000C0BFB">
        <w:rPr>
          <w:rStyle w:val="Char4"/>
          <w:rtl/>
        </w:rPr>
        <w:t xml:space="preserve">ت نموده است. و ابن سعد (75/4) همچنان در </w:t>
      </w:r>
      <w:r w:rsidR="00B024C4" w:rsidRPr="000C0BFB">
        <w:rPr>
          <w:rStyle w:val="Char4"/>
          <w:rtl/>
        </w:rPr>
        <w:t>یک</w:t>
      </w:r>
      <w:r w:rsidRPr="000C0BFB">
        <w:rPr>
          <w:rStyle w:val="Char4"/>
          <w:rtl/>
        </w:rPr>
        <w:t xml:space="preserve"> حد</w:t>
      </w:r>
      <w:r w:rsidR="00B024C4" w:rsidRPr="000C0BFB">
        <w:rPr>
          <w:rStyle w:val="Char4"/>
          <w:rtl/>
        </w:rPr>
        <w:t>ی</w:t>
      </w:r>
      <w:r w:rsidRPr="000C0BFB">
        <w:rPr>
          <w:rStyle w:val="Char4"/>
          <w:rtl/>
        </w:rPr>
        <w:t>ث طو</w:t>
      </w:r>
      <w:r w:rsidR="00B024C4" w:rsidRPr="000C0BFB">
        <w:rPr>
          <w:rStyle w:val="Char4"/>
          <w:rtl/>
        </w:rPr>
        <w:t>ی</w:t>
      </w:r>
      <w:r w:rsidRPr="000C0BFB">
        <w:rPr>
          <w:rStyle w:val="Char4"/>
          <w:rtl/>
        </w:rPr>
        <w:t>ل از سلمان مانند روا</w:t>
      </w:r>
      <w:r w:rsidR="00B024C4" w:rsidRPr="000C0BFB">
        <w:rPr>
          <w:rStyle w:val="Char4"/>
          <w:rtl/>
        </w:rPr>
        <w:t>ی</w:t>
      </w:r>
      <w:r w:rsidRPr="000C0BFB">
        <w:rPr>
          <w:rStyle w:val="Char4"/>
          <w:rtl/>
        </w:rPr>
        <w:t>ت اول</w:t>
      </w:r>
      <w:r w:rsidR="00B024C4" w:rsidRPr="000C0BFB">
        <w:rPr>
          <w:rStyle w:val="Char4"/>
          <w:rtl/>
        </w:rPr>
        <w:t>ی</w:t>
      </w:r>
      <w:r w:rsidRPr="000C0BFB">
        <w:rPr>
          <w:rStyle w:val="Char4"/>
          <w:rtl/>
        </w:rPr>
        <w:t xml:space="preserve"> را روا</w:t>
      </w:r>
      <w:r w:rsidR="00B024C4" w:rsidRPr="000C0BFB">
        <w:rPr>
          <w:rStyle w:val="Char4"/>
          <w:rtl/>
        </w:rPr>
        <w:t>ی</w:t>
      </w:r>
      <w:r w:rsidRPr="000C0BFB">
        <w:rPr>
          <w:rStyle w:val="Char4"/>
          <w:rtl/>
        </w:rPr>
        <w:t>ت نموده، و بعد از آن گفته است: ابن اسحاق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برا</w:t>
      </w:r>
      <w:r w:rsidR="00B024C4" w:rsidRPr="000C0BFB">
        <w:rPr>
          <w:rStyle w:val="Char4"/>
          <w:rtl/>
        </w:rPr>
        <w:t>ی</w:t>
      </w:r>
      <w:r w:rsidRPr="000C0BFB">
        <w:rPr>
          <w:rStyle w:val="Char4"/>
          <w:rtl/>
        </w:rPr>
        <w:t xml:space="preserve">م </w:t>
      </w:r>
      <w:r w:rsidR="00B024C4" w:rsidRPr="000C0BFB">
        <w:rPr>
          <w:rStyle w:val="Char4"/>
          <w:rtl/>
        </w:rPr>
        <w:t>ی</w:t>
      </w:r>
      <w:r w:rsidRPr="000C0BFB">
        <w:rPr>
          <w:rStyle w:val="Char4"/>
          <w:rtl/>
        </w:rPr>
        <w:t>ز</w:t>
      </w:r>
      <w:r w:rsidR="00B024C4" w:rsidRPr="000C0BFB">
        <w:rPr>
          <w:rStyle w:val="Char4"/>
          <w:rtl/>
        </w:rPr>
        <w:t>ی</w:t>
      </w:r>
      <w:r w:rsidRPr="000C0BFB">
        <w:rPr>
          <w:rStyle w:val="Char4"/>
          <w:rtl/>
        </w:rPr>
        <w:t xml:space="preserve">دبن </w:t>
      </w:r>
      <w:r w:rsidRPr="000C0BFB">
        <w:rPr>
          <w:rStyle w:val="Char4"/>
          <w:rFonts w:hint="cs"/>
          <w:rtl/>
        </w:rPr>
        <w:t>(</w:t>
      </w:r>
      <w:r w:rsidRPr="000C0BFB">
        <w:rPr>
          <w:rStyle w:val="Char4"/>
          <w:rtl/>
        </w:rPr>
        <w:t>اب</w:t>
      </w:r>
      <w:r w:rsidR="00B024C4" w:rsidRPr="000C0BFB">
        <w:rPr>
          <w:rStyle w:val="Char4"/>
          <w:rtl/>
        </w:rPr>
        <w:t>ی</w:t>
      </w:r>
      <w:r w:rsidRPr="000C0BFB">
        <w:rPr>
          <w:rStyle w:val="Char4"/>
          <w:rFonts w:hint="cs"/>
          <w:rtl/>
        </w:rPr>
        <w:t>)</w:t>
      </w:r>
      <w:r w:rsidRPr="000C0BFB">
        <w:rPr>
          <w:rStyle w:val="Char4"/>
          <w:rtl/>
        </w:rPr>
        <w:t xml:space="preserve"> حب</w:t>
      </w:r>
      <w:r w:rsidR="00B024C4" w:rsidRPr="000C0BFB">
        <w:rPr>
          <w:rStyle w:val="Char4"/>
          <w:rtl/>
        </w:rPr>
        <w:t>ی</w:t>
      </w:r>
      <w:r w:rsidRPr="000C0BFB">
        <w:rPr>
          <w:rStyle w:val="Char4"/>
          <w:rtl/>
        </w:rPr>
        <w:t xml:space="preserve">ب خبر داد، </w:t>
      </w:r>
      <w:r w:rsidR="00B024C4" w:rsidRPr="000C0BFB">
        <w:rPr>
          <w:rStyle w:val="Char4"/>
          <w:rtl/>
        </w:rPr>
        <w:t>ک</w:t>
      </w:r>
      <w:r w:rsidRPr="000C0BFB">
        <w:rPr>
          <w:rStyle w:val="Char4"/>
          <w:rtl/>
        </w:rPr>
        <w:t>ه و</w:t>
      </w:r>
      <w:r w:rsidR="00B024C4" w:rsidRPr="000C0BFB">
        <w:rPr>
          <w:rStyle w:val="Char4"/>
          <w:rtl/>
        </w:rPr>
        <w:t>ی</w:t>
      </w:r>
      <w:r w:rsidRPr="000C0BFB">
        <w:rPr>
          <w:rStyle w:val="Char4"/>
          <w:rtl/>
        </w:rPr>
        <w:t xml:space="preserve"> در ا</w:t>
      </w:r>
      <w:r w:rsidR="00B024C4" w:rsidRPr="000C0BFB">
        <w:rPr>
          <w:rStyle w:val="Char4"/>
          <w:rtl/>
        </w:rPr>
        <w:t>ی</w:t>
      </w:r>
      <w:r w:rsidRPr="000C0BFB">
        <w:rPr>
          <w:rStyle w:val="Char4"/>
          <w:rtl/>
        </w:rPr>
        <w:t xml:space="preserve">ن واقعه حاضر بود، </w:t>
      </w:r>
      <w:r w:rsidR="00B024C4" w:rsidRPr="000C0BFB">
        <w:rPr>
          <w:rStyle w:val="Char4"/>
          <w:rtl/>
        </w:rPr>
        <w:t>ک</w:t>
      </w:r>
      <w:r w:rsidRPr="000C0BFB">
        <w:rPr>
          <w:rStyle w:val="Char4"/>
          <w:rtl/>
        </w:rPr>
        <w:t xml:space="preserve">ه رسول خدا </w:t>
      </w:r>
      <w:r w:rsidRPr="000C0BFB">
        <w:rPr>
          <w:rFonts w:cs="CTraditional Arabic" w:hint="cs"/>
          <w:sz w:val="28"/>
          <w:szCs w:val="28"/>
          <w:rtl/>
        </w:rPr>
        <w:t>ص</w:t>
      </w:r>
      <w:r w:rsidRPr="000C0BFB">
        <w:rPr>
          <w:rStyle w:val="Char4"/>
          <w:rtl/>
        </w:rPr>
        <w:t xml:space="preserve"> را در آن روز بر زبانش گذاشت، و بازگردان</w:t>
      </w:r>
      <w:r w:rsidR="00B024C4" w:rsidRPr="000C0BFB">
        <w:rPr>
          <w:rStyle w:val="Char4"/>
          <w:rtl/>
        </w:rPr>
        <w:t>ی</w:t>
      </w:r>
      <w:r w:rsidRPr="000C0BFB">
        <w:rPr>
          <w:rStyle w:val="Char4"/>
          <w:rtl/>
        </w:rPr>
        <w:t>دش، و بعد از آن برا</w:t>
      </w:r>
      <w:r w:rsidR="00B024C4" w:rsidRPr="000C0BFB">
        <w:rPr>
          <w:rStyle w:val="Char4"/>
          <w:rtl/>
        </w:rPr>
        <w:t>ی</w:t>
      </w:r>
      <w:r w:rsidRPr="000C0BFB">
        <w:rPr>
          <w:rStyle w:val="Char4"/>
          <w:rtl/>
        </w:rPr>
        <w:t xml:space="preserve"> من گفت: «برو و آن را از گردنت ادا </w:t>
      </w:r>
      <w:r w:rsidR="00B024C4" w:rsidRPr="000C0BFB">
        <w:rPr>
          <w:rStyle w:val="Char4"/>
          <w:rtl/>
        </w:rPr>
        <w:t>ک</w:t>
      </w:r>
      <w:r w:rsidRPr="000C0BFB">
        <w:rPr>
          <w:rStyle w:val="Char4"/>
          <w:rtl/>
        </w:rPr>
        <w:t>ن».</w:t>
      </w:r>
    </w:p>
    <w:p w:rsidR="001325DE" w:rsidRPr="0084314E" w:rsidRDefault="001325DE" w:rsidP="00042122">
      <w:pPr>
        <w:pStyle w:val="a5"/>
        <w:rPr>
          <w:rStyle w:val="Char4"/>
          <w:rtl/>
        </w:rPr>
      </w:pPr>
      <w:bookmarkStart w:id="323" w:name="_Toc441948632"/>
      <w:r w:rsidRPr="002109E4">
        <w:rPr>
          <w:rtl/>
        </w:rPr>
        <w:t>بر</w:t>
      </w:r>
      <w:r w:rsidR="00CE5A2A">
        <w:rPr>
          <w:rtl/>
        </w:rPr>
        <w:t>ک</w:t>
      </w:r>
      <w:r w:rsidRPr="002109E4">
        <w:rPr>
          <w:rtl/>
        </w:rPr>
        <w:t>ت در مال عروه بارق</w:t>
      </w:r>
      <w:r w:rsidR="00CE5A2A">
        <w:rPr>
          <w:rtl/>
        </w:rPr>
        <w:t>ی</w:t>
      </w:r>
      <w:r w:rsidRPr="002109E4">
        <w:rPr>
          <w:rtl/>
        </w:rPr>
        <w:t xml:space="preserve"> به سبب دعا</w:t>
      </w:r>
      <w:r w:rsidR="00CE5A2A">
        <w:rPr>
          <w:rtl/>
        </w:rPr>
        <w:t>ی</w:t>
      </w:r>
      <w:r w:rsidRPr="002109E4">
        <w:rPr>
          <w:rtl/>
        </w:rPr>
        <w:t xml:space="preserve">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برا</w:t>
      </w:r>
      <w:r w:rsidR="00CE5A2A">
        <w:rPr>
          <w:rtl/>
        </w:rPr>
        <w:t>ی</w:t>
      </w:r>
      <w:r w:rsidRPr="002109E4">
        <w:rPr>
          <w:rtl/>
        </w:rPr>
        <w:t>ش</w:t>
      </w:r>
      <w:bookmarkEnd w:id="323"/>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 165) از عروه بارق</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با جلاب</w:t>
      </w:r>
      <w:r w:rsidR="00B024C4">
        <w:rPr>
          <w:rStyle w:val="Char4"/>
          <w:rtl/>
        </w:rPr>
        <w:t>ی</w:t>
      </w:r>
      <w:r w:rsidRPr="0084314E">
        <w:rPr>
          <w:rStyle w:val="Char4"/>
          <w:rtl/>
        </w:rPr>
        <w:t xml:space="preserve"> روبرو گرد</w:t>
      </w:r>
      <w:r w:rsidR="00B024C4">
        <w:rPr>
          <w:rStyle w:val="Char4"/>
          <w:rtl/>
        </w:rPr>
        <w:t>ی</w:t>
      </w:r>
      <w:r w:rsidRPr="0084314E">
        <w:rPr>
          <w:rStyle w:val="Char4"/>
          <w:rtl/>
        </w:rPr>
        <w:t>د، و برا</w:t>
      </w:r>
      <w:r w:rsidR="00B024C4">
        <w:rPr>
          <w:rStyle w:val="Char4"/>
          <w:rtl/>
        </w:rPr>
        <w:t>ی</w:t>
      </w:r>
      <w:r w:rsidRPr="0084314E">
        <w:rPr>
          <w:rStyle w:val="Char4"/>
          <w:rtl/>
        </w:rPr>
        <w:t xml:space="preserve">ش </w:t>
      </w:r>
      <w:r w:rsidR="00B024C4">
        <w:rPr>
          <w:rStyle w:val="Char4"/>
          <w:rtl/>
        </w:rPr>
        <w:t>یک</w:t>
      </w:r>
      <w:r w:rsidRPr="0084314E">
        <w:rPr>
          <w:rStyle w:val="Char4"/>
          <w:rtl/>
        </w:rPr>
        <w:t xml:space="preserve"> د</w:t>
      </w:r>
      <w:r w:rsidR="00B024C4">
        <w:rPr>
          <w:rStyle w:val="Char4"/>
          <w:rtl/>
        </w:rPr>
        <w:t>ی</w:t>
      </w:r>
      <w:r w:rsidRPr="0084314E">
        <w:rPr>
          <w:rStyle w:val="Char4"/>
          <w:rtl/>
        </w:rPr>
        <w:t>نار داد و گفت: «به ا</w:t>
      </w:r>
      <w:r w:rsidR="00B024C4">
        <w:rPr>
          <w:rStyle w:val="Char4"/>
          <w:rtl/>
        </w:rPr>
        <w:t>ی</w:t>
      </w:r>
      <w:r w:rsidRPr="0084314E">
        <w:rPr>
          <w:rStyle w:val="Char4"/>
          <w:rtl/>
        </w:rPr>
        <w:t>ن برا</w:t>
      </w:r>
      <w:r w:rsidR="00B024C4">
        <w:rPr>
          <w:rStyle w:val="Char4"/>
          <w:rtl/>
        </w:rPr>
        <w:t>ی</w:t>
      </w:r>
      <w:r w:rsidRPr="0084314E">
        <w:rPr>
          <w:rStyle w:val="Char4"/>
          <w:rtl/>
        </w:rPr>
        <w:t xml:space="preserve"> ما </w:t>
      </w:r>
      <w:r w:rsidR="00B024C4">
        <w:rPr>
          <w:rStyle w:val="Char4"/>
          <w:rtl/>
        </w:rPr>
        <w:t>یک</w:t>
      </w:r>
      <w:r w:rsidRPr="0084314E">
        <w:rPr>
          <w:rStyle w:val="Char4"/>
          <w:rtl/>
        </w:rPr>
        <w:t xml:space="preserve"> گوسفند بخر»، و</w:t>
      </w:r>
      <w:r w:rsidR="00B024C4">
        <w:rPr>
          <w:rStyle w:val="Char4"/>
          <w:rtl/>
        </w:rPr>
        <w:t>ی</w:t>
      </w:r>
      <w:r w:rsidRPr="0084314E">
        <w:rPr>
          <w:rStyle w:val="Char4"/>
          <w:rtl/>
        </w:rPr>
        <w:t xml:space="preserve"> رفت و به </w:t>
      </w:r>
      <w:r w:rsidR="00B024C4">
        <w:rPr>
          <w:rStyle w:val="Char4"/>
          <w:rtl/>
        </w:rPr>
        <w:t>یک</w:t>
      </w:r>
      <w:r w:rsidRPr="0084314E">
        <w:rPr>
          <w:rStyle w:val="Char4"/>
          <w:rtl/>
        </w:rPr>
        <w:t xml:space="preserve"> د</w:t>
      </w:r>
      <w:r w:rsidR="00B024C4">
        <w:rPr>
          <w:rStyle w:val="Char4"/>
          <w:rtl/>
        </w:rPr>
        <w:t>ی</w:t>
      </w:r>
      <w:r w:rsidRPr="0084314E">
        <w:rPr>
          <w:rStyle w:val="Char4"/>
          <w:rtl/>
        </w:rPr>
        <w:t>نار دو گوسفند خر</w:t>
      </w:r>
      <w:r w:rsidR="00B024C4">
        <w:rPr>
          <w:rStyle w:val="Char4"/>
          <w:rtl/>
        </w:rPr>
        <w:t>ی</w:t>
      </w:r>
      <w:r w:rsidRPr="0084314E">
        <w:rPr>
          <w:rStyle w:val="Char4"/>
          <w:rtl/>
        </w:rPr>
        <w:t>دار</w:t>
      </w:r>
      <w:r w:rsidR="00B024C4">
        <w:rPr>
          <w:rStyle w:val="Char4"/>
          <w:rtl/>
        </w:rPr>
        <w:t>ی</w:t>
      </w:r>
      <w:r w:rsidRPr="0084314E">
        <w:rPr>
          <w:rStyle w:val="Char4"/>
          <w:rtl/>
        </w:rPr>
        <w:t xml:space="preserve"> نمود. آن گاه مرد</w:t>
      </w:r>
      <w:r w:rsidR="00B024C4">
        <w:rPr>
          <w:rStyle w:val="Char4"/>
          <w:rtl/>
        </w:rPr>
        <w:t>ی</w:t>
      </w:r>
      <w:r w:rsidRPr="0084314E">
        <w:rPr>
          <w:rStyle w:val="Char4"/>
          <w:rtl/>
        </w:rPr>
        <w:t xml:space="preserve"> همراهش روبرو گرد</w:t>
      </w:r>
      <w:r w:rsidR="00B024C4">
        <w:rPr>
          <w:rStyle w:val="Char4"/>
          <w:rtl/>
        </w:rPr>
        <w:t>ی</w:t>
      </w:r>
      <w:r w:rsidRPr="0084314E">
        <w:rPr>
          <w:rStyle w:val="Char4"/>
          <w:rtl/>
        </w:rPr>
        <w:t xml:space="preserve">د، و </w:t>
      </w:r>
      <w:r w:rsidR="00B024C4">
        <w:rPr>
          <w:rStyle w:val="Char4"/>
          <w:rtl/>
        </w:rPr>
        <w:t>یک</w:t>
      </w:r>
      <w:r w:rsidRPr="0084314E">
        <w:rPr>
          <w:rStyle w:val="Char4"/>
          <w:rtl/>
        </w:rPr>
        <w:t xml:space="preserve"> گوسفند را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به </w:t>
      </w:r>
      <w:r w:rsidR="00B024C4">
        <w:rPr>
          <w:rStyle w:val="Char4"/>
          <w:rtl/>
        </w:rPr>
        <w:t>یک</w:t>
      </w:r>
      <w:r w:rsidRPr="0084314E">
        <w:rPr>
          <w:rStyle w:val="Char4"/>
          <w:rtl/>
        </w:rPr>
        <w:t xml:space="preserve"> د</w:t>
      </w:r>
      <w:r w:rsidR="00B024C4">
        <w:rPr>
          <w:rStyle w:val="Char4"/>
          <w:rtl/>
        </w:rPr>
        <w:t>ی</w:t>
      </w:r>
      <w:r w:rsidRPr="0084314E">
        <w:rPr>
          <w:rStyle w:val="Char4"/>
          <w:rtl/>
        </w:rPr>
        <w:t xml:space="preserve">نار فروخت، و با </w:t>
      </w:r>
      <w:r w:rsidR="00B024C4">
        <w:rPr>
          <w:rStyle w:val="Char4"/>
          <w:rtl/>
        </w:rPr>
        <w:t>یک</w:t>
      </w:r>
      <w:r w:rsidRPr="0084314E">
        <w:rPr>
          <w:rStyle w:val="Char4"/>
          <w:rtl/>
        </w:rPr>
        <w:t xml:space="preserve"> د</w:t>
      </w:r>
      <w:r w:rsidR="00B024C4">
        <w:rPr>
          <w:rStyle w:val="Char4"/>
          <w:rtl/>
        </w:rPr>
        <w:t>ی</w:t>
      </w:r>
      <w:r w:rsidRPr="0084314E">
        <w:rPr>
          <w:rStyle w:val="Char4"/>
          <w:rtl/>
        </w:rPr>
        <w:t xml:space="preserve">نار و </w:t>
      </w:r>
      <w:r w:rsidR="00B024C4">
        <w:rPr>
          <w:rStyle w:val="Char4"/>
          <w:rtl/>
        </w:rPr>
        <w:t>یک</w:t>
      </w:r>
      <w:r w:rsidRPr="0084314E">
        <w:rPr>
          <w:rStyle w:val="Char4"/>
          <w:rtl/>
        </w:rPr>
        <w:t xml:space="preserve"> گوسفند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ش گفت: «خداوند برا</w:t>
      </w:r>
      <w:r w:rsidR="00B024C4">
        <w:rPr>
          <w:rStyle w:val="Char4"/>
          <w:rtl/>
        </w:rPr>
        <w:t>ی</w:t>
      </w:r>
      <w:r w:rsidRPr="0084314E">
        <w:rPr>
          <w:rStyle w:val="Char4"/>
          <w:rtl/>
        </w:rPr>
        <w:t>ت در خر</w:t>
      </w:r>
      <w:r w:rsidR="00B024C4">
        <w:rPr>
          <w:rStyle w:val="Char4"/>
          <w:rtl/>
        </w:rPr>
        <w:t>ی</w:t>
      </w:r>
      <w:r w:rsidRPr="0084314E">
        <w:rPr>
          <w:rStyle w:val="Char4"/>
          <w:rtl/>
        </w:rPr>
        <w:t>د و فروشت بر</w:t>
      </w:r>
      <w:r w:rsidR="00B024C4">
        <w:rPr>
          <w:rStyle w:val="Char4"/>
          <w:rtl/>
        </w:rPr>
        <w:t>ک</w:t>
      </w:r>
      <w:r w:rsidRPr="0084314E">
        <w:rPr>
          <w:rStyle w:val="Char4"/>
          <w:rtl/>
        </w:rPr>
        <w:t>ت بدهد»، م</w:t>
      </w:r>
      <w:r w:rsidR="00B024C4">
        <w:rPr>
          <w:rStyle w:val="Char4"/>
          <w:rtl/>
        </w:rPr>
        <w:t>ی</w:t>
      </w:r>
      <w:r w:rsidRPr="0084314E">
        <w:rPr>
          <w:rStyle w:val="Char4"/>
          <w:rtl/>
        </w:rPr>
        <w:t>‏گو</w:t>
      </w:r>
      <w:r w:rsidR="00B024C4">
        <w:rPr>
          <w:rStyle w:val="Char4"/>
          <w:rtl/>
        </w:rPr>
        <w:t>ی</w:t>
      </w:r>
      <w:r w:rsidRPr="0084314E">
        <w:rPr>
          <w:rStyle w:val="Char4"/>
          <w:rtl/>
        </w:rPr>
        <w:t xml:space="preserve">د: در </w:t>
      </w:r>
      <w:r w:rsidR="00B024C4">
        <w:rPr>
          <w:rStyle w:val="Char4"/>
          <w:rtl/>
        </w:rPr>
        <w:t>ک</w:t>
      </w:r>
      <w:r w:rsidRPr="0084314E">
        <w:rPr>
          <w:rStyle w:val="Char4"/>
          <w:rtl/>
        </w:rPr>
        <w:t>ناسه</w:t>
      </w:r>
      <w:r w:rsidRPr="0084314E">
        <w:rPr>
          <w:rStyle w:val="FootnoteReference"/>
          <w:rFonts w:ascii="IRNazli" w:hAnsi="IRNazli" w:cs="IRNazli"/>
          <w:sz w:val="28"/>
          <w:szCs w:val="28"/>
          <w:rtl/>
        </w:rPr>
        <w:footnoteReference w:id="385"/>
      </w:r>
      <w:r w:rsidRPr="0084314E">
        <w:rPr>
          <w:rStyle w:val="Char4"/>
          <w:rtl/>
        </w:rPr>
        <w:t xml:space="preserve"> ا</w:t>
      </w:r>
      <w:r w:rsidR="00B024C4">
        <w:rPr>
          <w:rStyle w:val="Char4"/>
          <w:rtl/>
        </w:rPr>
        <w:t>ی</w:t>
      </w:r>
      <w:r w:rsidRPr="0084314E">
        <w:rPr>
          <w:rStyle w:val="Char4"/>
          <w:rtl/>
        </w:rPr>
        <w:t>ستاده م</w:t>
      </w:r>
      <w:r w:rsidR="00B024C4">
        <w:rPr>
          <w:rStyle w:val="Char4"/>
          <w:rtl/>
        </w:rPr>
        <w:t>ی</w:t>
      </w:r>
      <w:r w:rsidRPr="0084314E">
        <w:rPr>
          <w:rStyle w:val="Char4"/>
          <w:rtl/>
        </w:rPr>
        <w:t>‏شدم، و تا چهل هزار فا</w:t>
      </w:r>
      <w:r w:rsidR="00B024C4">
        <w:rPr>
          <w:rStyle w:val="Char4"/>
          <w:rtl/>
        </w:rPr>
        <w:t>ی</w:t>
      </w:r>
      <w:r w:rsidRPr="0084314E">
        <w:rPr>
          <w:rStyle w:val="Char4"/>
          <w:rtl/>
        </w:rPr>
        <w:t xml:space="preserve">ده </w:t>
      </w:r>
      <w:r w:rsidRPr="000C0BFB">
        <w:rPr>
          <w:rStyle w:val="Char4"/>
          <w:spacing w:val="-4"/>
          <w:rtl/>
        </w:rPr>
        <w:t>نم</w:t>
      </w:r>
      <w:r w:rsidR="00B024C4" w:rsidRPr="000C0BFB">
        <w:rPr>
          <w:rStyle w:val="Char4"/>
          <w:spacing w:val="-4"/>
          <w:rtl/>
        </w:rPr>
        <w:t>ی</w:t>
      </w:r>
      <w:r w:rsidRPr="000C0BFB">
        <w:rPr>
          <w:rStyle w:val="Char4"/>
          <w:spacing w:val="-4"/>
          <w:rtl/>
        </w:rPr>
        <w:t>‏</w:t>
      </w:r>
      <w:r w:rsidR="00B024C4" w:rsidRPr="000C0BFB">
        <w:rPr>
          <w:rStyle w:val="Char4"/>
          <w:spacing w:val="-4"/>
          <w:rtl/>
        </w:rPr>
        <w:t>ک</w:t>
      </w:r>
      <w:r w:rsidRPr="000C0BFB">
        <w:rPr>
          <w:rStyle w:val="Char4"/>
          <w:spacing w:val="-4"/>
          <w:rtl/>
        </w:rPr>
        <w:t>ردم به خانواده‏ام بر نم</w:t>
      </w:r>
      <w:r w:rsidR="00B024C4" w:rsidRPr="000C0BFB">
        <w:rPr>
          <w:rStyle w:val="Char4"/>
          <w:spacing w:val="-4"/>
          <w:rtl/>
        </w:rPr>
        <w:t>ی</w:t>
      </w:r>
      <w:r w:rsidRPr="000C0BFB">
        <w:rPr>
          <w:rStyle w:val="Char4"/>
          <w:spacing w:val="-4"/>
          <w:rtl/>
        </w:rPr>
        <w:t>‏گشتم</w:t>
      </w:r>
      <w:r w:rsidRPr="000C0BFB">
        <w:rPr>
          <w:rStyle w:val="FootnoteReference"/>
          <w:rFonts w:ascii="IRNazli" w:hAnsi="IRNazli" w:cs="IRNazli"/>
          <w:spacing w:val="-4"/>
          <w:sz w:val="28"/>
          <w:szCs w:val="28"/>
          <w:rtl/>
        </w:rPr>
        <w:footnoteReference w:id="386"/>
      </w:r>
      <w:r w:rsidR="00BA1DB6" w:rsidRPr="000C0BFB">
        <w:rPr>
          <w:rStyle w:val="Char4"/>
          <w:rFonts w:hint="cs"/>
          <w:spacing w:val="-4"/>
          <w:rtl/>
        </w:rPr>
        <w:t>.</w:t>
      </w:r>
      <w:r w:rsidRPr="000C0BFB">
        <w:rPr>
          <w:rStyle w:val="Char4"/>
          <w:spacing w:val="-4"/>
          <w:rtl/>
        </w:rPr>
        <w:t xml:space="preserve"> ابونع</w:t>
      </w:r>
      <w:r w:rsidR="00B024C4" w:rsidRPr="000C0BFB">
        <w:rPr>
          <w:rStyle w:val="Char4"/>
          <w:spacing w:val="-4"/>
          <w:rtl/>
        </w:rPr>
        <w:t>ی</w:t>
      </w:r>
      <w:r w:rsidRPr="000C0BFB">
        <w:rPr>
          <w:rStyle w:val="Char4"/>
          <w:spacing w:val="-4"/>
          <w:rtl/>
        </w:rPr>
        <w:t>م م</w:t>
      </w:r>
      <w:r w:rsidR="00B024C4" w:rsidRPr="000C0BFB">
        <w:rPr>
          <w:rStyle w:val="Char4"/>
          <w:spacing w:val="-4"/>
          <w:rtl/>
        </w:rPr>
        <w:t>ی</w:t>
      </w:r>
      <w:r w:rsidRPr="000C0BFB">
        <w:rPr>
          <w:rStyle w:val="Char4"/>
          <w:spacing w:val="-4"/>
          <w:rtl/>
        </w:rPr>
        <w:t>‏گو</w:t>
      </w:r>
      <w:r w:rsidR="00B024C4" w:rsidRPr="000C0BFB">
        <w:rPr>
          <w:rStyle w:val="Char4"/>
          <w:spacing w:val="-4"/>
          <w:rtl/>
        </w:rPr>
        <w:t>ی</w:t>
      </w:r>
      <w:r w:rsidRPr="000C0BFB">
        <w:rPr>
          <w:rStyle w:val="Char4"/>
          <w:spacing w:val="-4"/>
          <w:rtl/>
        </w:rPr>
        <w:t>د: ا</w:t>
      </w:r>
      <w:r w:rsidR="00B024C4" w:rsidRPr="000C0BFB">
        <w:rPr>
          <w:rStyle w:val="Char4"/>
          <w:spacing w:val="-4"/>
          <w:rtl/>
        </w:rPr>
        <w:t>ی</w:t>
      </w:r>
      <w:r w:rsidRPr="000C0BFB">
        <w:rPr>
          <w:rStyle w:val="Char4"/>
          <w:spacing w:val="-4"/>
          <w:rtl/>
        </w:rPr>
        <w:t>ن را عفان از سع</w:t>
      </w:r>
      <w:r w:rsidR="00B024C4" w:rsidRPr="000C0BFB">
        <w:rPr>
          <w:rStyle w:val="Char4"/>
          <w:spacing w:val="-4"/>
          <w:rtl/>
        </w:rPr>
        <w:t>ی</w:t>
      </w:r>
      <w:r w:rsidRPr="000C0BFB">
        <w:rPr>
          <w:rStyle w:val="Char4"/>
          <w:spacing w:val="-4"/>
          <w:rtl/>
        </w:rPr>
        <w:t>دبن ز</w:t>
      </w:r>
      <w:r w:rsidR="00B024C4" w:rsidRPr="000C0BFB">
        <w:rPr>
          <w:rStyle w:val="Char4"/>
          <w:spacing w:val="-4"/>
          <w:rtl/>
        </w:rPr>
        <w:t>ی</w:t>
      </w:r>
      <w:r w:rsidRPr="000C0BFB">
        <w:rPr>
          <w:rStyle w:val="Char4"/>
          <w:spacing w:val="-4"/>
          <w:rtl/>
        </w:rPr>
        <w:t>د روا</w:t>
      </w:r>
      <w:r w:rsidR="00B024C4" w:rsidRPr="000C0BFB">
        <w:rPr>
          <w:rStyle w:val="Char4"/>
          <w:spacing w:val="-4"/>
          <w:rtl/>
        </w:rPr>
        <w:t>ی</w:t>
      </w:r>
      <w:r w:rsidRPr="000C0BFB">
        <w:rPr>
          <w:rStyle w:val="Char4"/>
          <w:spacing w:val="-4"/>
          <w:rtl/>
        </w:rPr>
        <w:t xml:space="preserve">ت نموده، </w:t>
      </w:r>
      <w:r w:rsidR="00B024C4" w:rsidRPr="000C0BFB">
        <w:rPr>
          <w:rStyle w:val="Char4"/>
          <w:spacing w:val="-4"/>
          <w:rtl/>
        </w:rPr>
        <w:t>ک</w:t>
      </w:r>
      <w:r w:rsidRPr="000C0BFB">
        <w:rPr>
          <w:rStyle w:val="Char4"/>
          <w:spacing w:val="-4"/>
          <w:rtl/>
        </w:rPr>
        <w:t xml:space="preserve">ه گفت: خود را چنان </w:t>
      </w:r>
      <w:r w:rsidR="00B024C4" w:rsidRPr="000C0BFB">
        <w:rPr>
          <w:rStyle w:val="Char4"/>
          <w:spacing w:val="-4"/>
          <w:rtl/>
        </w:rPr>
        <w:t>ی</w:t>
      </w:r>
      <w:r w:rsidRPr="000C0BFB">
        <w:rPr>
          <w:rStyle w:val="Char4"/>
          <w:spacing w:val="-4"/>
          <w:rtl/>
        </w:rPr>
        <w:t xml:space="preserve">افتم، </w:t>
      </w:r>
      <w:r w:rsidR="00B024C4" w:rsidRPr="000C0BFB">
        <w:rPr>
          <w:rStyle w:val="Char4"/>
          <w:spacing w:val="-4"/>
          <w:rtl/>
        </w:rPr>
        <w:t>ک</w:t>
      </w:r>
      <w:r w:rsidRPr="000C0BFB">
        <w:rPr>
          <w:rStyle w:val="Char4"/>
          <w:spacing w:val="-4"/>
          <w:rtl/>
        </w:rPr>
        <w:t xml:space="preserve">ه در </w:t>
      </w:r>
      <w:r w:rsidR="00B024C4" w:rsidRPr="000C0BFB">
        <w:rPr>
          <w:rStyle w:val="Char4"/>
          <w:spacing w:val="-4"/>
          <w:rtl/>
        </w:rPr>
        <w:t>ک</w:t>
      </w:r>
      <w:r w:rsidRPr="000C0BFB">
        <w:rPr>
          <w:rStyle w:val="Char4"/>
          <w:spacing w:val="-4"/>
          <w:rtl/>
        </w:rPr>
        <w:t xml:space="preserve">ناسه در </w:t>
      </w:r>
      <w:r w:rsidR="00B024C4" w:rsidRPr="000C0BFB">
        <w:rPr>
          <w:rStyle w:val="Char4"/>
          <w:spacing w:val="-4"/>
          <w:rtl/>
        </w:rPr>
        <w:t>ک</w:t>
      </w:r>
      <w:r w:rsidRPr="000C0BFB">
        <w:rPr>
          <w:rStyle w:val="Char4"/>
          <w:spacing w:val="-4"/>
          <w:rtl/>
        </w:rPr>
        <w:t>وفه م</w:t>
      </w:r>
      <w:r w:rsidR="00B024C4" w:rsidRPr="000C0BFB">
        <w:rPr>
          <w:rStyle w:val="Char4"/>
          <w:spacing w:val="-4"/>
          <w:rtl/>
        </w:rPr>
        <w:t>ی</w:t>
      </w:r>
      <w:r w:rsidRPr="000C0BFB">
        <w:rPr>
          <w:rStyle w:val="Char4"/>
          <w:spacing w:val="-4"/>
          <w:rtl/>
        </w:rPr>
        <w:t>‏ا</w:t>
      </w:r>
      <w:r w:rsidR="00B024C4" w:rsidRPr="000C0BFB">
        <w:rPr>
          <w:rStyle w:val="Char4"/>
          <w:spacing w:val="-4"/>
          <w:rtl/>
        </w:rPr>
        <w:t>ی</w:t>
      </w:r>
      <w:r w:rsidRPr="000C0BFB">
        <w:rPr>
          <w:rStyle w:val="Char4"/>
          <w:spacing w:val="-4"/>
          <w:rtl/>
        </w:rPr>
        <w:t>ستادم، و قبل از برگشت به خانواده‏ام چهل د</w:t>
      </w:r>
      <w:r w:rsidR="00B024C4" w:rsidRPr="000C0BFB">
        <w:rPr>
          <w:rStyle w:val="Char4"/>
          <w:spacing w:val="-4"/>
          <w:rtl/>
        </w:rPr>
        <w:t>ی</w:t>
      </w:r>
      <w:r w:rsidRPr="000C0BFB">
        <w:rPr>
          <w:rStyle w:val="Char4"/>
          <w:spacing w:val="-4"/>
          <w:rtl/>
        </w:rPr>
        <w:t>نار فا</w:t>
      </w:r>
      <w:r w:rsidR="00B024C4" w:rsidRPr="000C0BFB">
        <w:rPr>
          <w:rStyle w:val="Char4"/>
          <w:spacing w:val="-4"/>
          <w:rtl/>
        </w:rPr>
        <w:t>ی</w:t>
      </w:r>
      <w:r w:rsidRPr="000C0BFB">
        <w:rPr>
          <w:rStyle w:val="Char4"/>
          <w:spacing w:val="-4"/>
          <w:rtl/>
        </w:rPr>
        <w:t>ده م</w:t>
      </w:r>
      <w:r w:rsidR="00B024C4" w:rsidRPr="000C0BFB">
        <w:rPr>
          <w:rStyle w:val="Char4"/>
          <w:spacing w:val="-4"/>
          <w:rtl/>
        </w:rPr>
        <w:t>ی</w:t>
      </w:r>
      <w:r w:rsidRPr="000C0BFB">
        <w:rPr>
          <w:rStyle w:val="Char4"/>
          <w:spacing w:val="-4"/>
          <w:rtl/>
        </w:rPr>
        <w:t>‏</w:t>
      </w:r>
      <w:r w:rsidR="00B024C4" w:rsidRPr="000C0BFB">
        <w:rPr>
          <w:rStyle w:val="Char4"/>
          <w:spacing w:val="-4"/>
          <w:rtl/>
        </w:rPr>
        <w:t>ک</w:t>
      </w:r>
      <w:r w:rsidRPr="000C0BFB">
        <w:rPr>
          <w:rStyle w:val="Char4"/>
          <w:spacing w:val="-4"/>
          <w:rtl/>
        </w:rPr>
        <w:t>ردم. در الإصابه (476/2) م</w:t>
      </w:r>
      <w:r w:rsidR="00B024C4" w:rsidRPr="000C0BFB">
        <w:rPr>
          <w:rStyle w:val="Char4"/>
          <w:spacing w:val="-4"/>
          <w:rtl/>
        </w:rPr>
        <w:t>ی</w:t>
      </w:r>
      <w:r w:rsidRPr="000C0BFB">
        <w:rPr>
          <w:rStyle w:val="Char4"/>
          <w:spacing w:val="-4"/>
          <w:rtl/>
        </w:rPr>
        <w:t>‏گو</w:t>
      </w:r>
      <w:r w:rsidR="00B024C4" w:rsidRPr="000C0BFB">
        <w:rPr>
          <w:rStyle w:val="Char4"/>
          <w:spacing w:val="-4"/>
          <w:rtl/>
        </w:rPr>
        <w:t>ی</w:t>
      </w:r>
      <w:r w:rsidRPr="000C0BFB">
        <w:rPr>
          <w:rStyle w:val="Char4"/>
          <w:spacing w:val="-4"/>
          <w:rtl/>
        </w:rPr>
        <w:t>د: ا</w:t>
      </w:r>
      <w:r w:rsidR="00B024C4" w:rsidRPr="000C0BFB">
        <w:rPr>
          <w:rStyle w:val="Char4"/>
          <w:spacing w:val="-4"/>
          <w:rtl/>
        </w:rPr>
        <w:t>ی</w:t>
      </w:r>
      <w:r w:rsidRPr="000C0BFB">
        <w:rPr>
          <w:rStyle w:val="Char4"/>
          <w:spacing w:val="-4"/>
          <w:rtl/>
        </w:rPr>
        <w:t>ن حد</w:t>
      </w:r>
      <w:r w:rsidR="00B024C4" w:rsidRPr="000C0BFB">
        <w:rPr>
          <w:rStyle w:val="Char4"/>
          <w:spacing w:val="-4"/>
          <w:rtl/>
        </w:rPr>
        <w:t>ی</w:t>
      </w:r>
      <w:r w:rsidRPr="000C0BFB">
        <w:rPr>
          <w:rStyle w:val="Char4"/>
          <w:spacing w:val="-4"/>
          <w:rtl/>
        </w:rPr>
        <w:t>ث در بخار</w:t>
      </w:r>
      <w:r w:rsidR="00B024C4" w:rsidRPr="000C0BFB">
        <w:rPr>
          <w:rStyle w:val="Char4"/>
          <w:spacing w:val="-4"/>
          <w:rtl/>
        </w:rPr>
        <w:t>ی</w:t>
      </w:r>
      <w:r w:rsidRPr="000C0BFB">
        <w:rPr>
          <w:rStyle w:val="Char4"/>
          <w:spacing w:val="-4"/>
          <w:rtl/>
        </w:rPr>
        <w:t xml:space="preserve"> و غ</w:t>
      </w:r>
      <w:r w:rsidR="00B024C4" w:rsidRPr="000C0BFB">
        <w:rPr>
          <w:rStyle w:val="Char4"/>
          <w:spacing w:val="-4"/>
          <w:rtl/>
        </w:rPr>
        <w:t>ی</w:t>
      </w:r>
      <w:r w:rsidRPr="000C0BFB">
        <w:rPr>
          <w:rStyle w:val="Char4"/>
          <w:spacing w:val="-4"/>
          <w:rtl/>
        </w:rPr>
        <w:t>ر و</w:t>
      </w:r>
      <w:r w:rsidR="00B024C4" w:rsidRPr="000C0BFB">
        <w:rPr>
          <w:rStyle w:val="Char4"/>
          <w:spacing w:val="-4"/>
          <w:rtl/>
        </w:rPr>
        <w:t>ی</w:t>
      </w:r>
      <w:r w:rsidRPr="000C0BFB">
        <w:rPr>
          <w:rStyle w:val="Char4"/>
          <w:spacing w:val="-4"/>
          <w:rtl/>
        </w:rPr>
        <w:t xml:space="preserve"> مشهور است. و عبدالرزاق و ابن اب</w:t>
      </w:r>
      <w:r w:rsidR="00B024C4" w:rsidRPr="000C0BFB">
        <w:rPr>
          <w:rStyle w:val="Char4"/>
          <w:spacing w:val="-4"/>
          <w:rtl/>
        </w:rPr>
        <w:t>ی</w:t>
      </w:r>
      <w:r w:rsidRPr="000C0BFB">
        <w:rPr>
          <w:rStyle w:val="Char4"/>
          <w:spacing w:val="-4"/>
          <w:rtl/>
        </w:rPr>
        <w:t xml:space="preserve"> ش</w:t>
      </w:r>
      <w:r w:rsidR="00B024C4" w:rsidRPr="000C0BFB">
        <w:rPr>
          <w:rStyle w:val="Char4"/>
          <w:spacing w:val="-4"/>
          <w:rtl/>
        </w:rPr>
        <w:t>ی</w:t>
      </w:r>
      <w:r w:rsidRPr="000C0BFB">
        <w:rPr>
          <w:rStyle w:val="Char4"/>
          <w:spacing w:val="-4"/>
          <w:rtl/>
        </w:rPr>
        <w:t>به از عروه مانند ا</w:t>
      </w:r>
      <w:r w:rsidR="00B024C4" w:rsidRPr="000C0BFB">
        <w:rPr>
          <w:rStyle w:val="Char4"/>
          <w:spacing w:val="-4"/>
          <w:rtl/>
        </w:rPr>
        <w:t>ی</w:t>
      </w:r>
      <w:r w:rsidRPr="000C0BFB">
        <w:rPr>
          <w:rStyle w:val="Char4"/>
          <w:spacing w:val="-4"/>
          <w:rtl/>
        </w:rPr>
        <w:t>ن را، چنان</w:t>
      </w:r>
      <w:r w:rsidR="00B024C4" w:rsidRPr="000C0BFB">
        <w:rPr>
          <w:rStyle w:val="Char4"/>
          <w:spacing w:val="-4"/>
          <w:rtl/>
        </w:rPr>
        <w:t>ک</w:t>
      </w:r>
      <w:r w:rsidRPr="000C0BFB">
        <w:rPr>
          <w:rStyle w:val="Char4"/>
          <w:spacing w:val="-4"/>
          <w:rtl/>
        </w:rPr>
        <w:t>ه در ال</w:t>
      </w:r>
      <w:r w:rsidR="00B024C4" w:rsidRPr="000C0BFB">
        <w:rPr>
          <w:rStyle w:val="Char4"/>
          <w:spacing w:val="-4"/>
          <w:rtl/>
        </w:rPr>
        <w:t>ک</w:t>
      </w:r>
      <w:r w:rsidRPr="000C0BFB">
        <w:rPr>
          <w:rStyle w:val="Char4"/>
          <w:spacing w:val="-4"/>
          <w:rtl/>
        </w:rPr>
        <w:t>نز (63/7) آمده، روا</w:t>
      </w:r>
      <w:r w:rsidR="00B024C4" w:rsidRPr="000C0BFB">
        <w:rPr>
          <w:rStyle w:val="Char4"/>
          <w:spacing w:val="-4"/>
          <w:rtl/>
        </w:rPr>
        <w:t>ی</w:t>
      </w:r>
      <w:r w:rsidRPr="000C0BFB">
        <w:rPr>
          <w:rStyle w:val="Char4"/>
          <w:spacing w:val="-4"/>
          <w:rtl/>
        </w:rPr>
        <w:t xml:space="preserve">ت </w:t>
      </w:r>
      <w:r w:rsidR="00B024C4" w:rsidRPr="000C0BFB">
        <w:rPr>
          <w:rStyle w:val="Char4"/>
          <w:spacing w:val="-4"/>
          <w:rtl/>
        </w:rPr>
        <w:t>ک</w:t>
      </w:r>
      <w:r w:rsidRPr="000C0BFB">
        <w:rPr>
          <w:rStyle w:val="Char4"/>
          <w:spacing w:val="-4"/>
          <w:rtl/>
        </w:rPr>
        <w:t>رده‏اند، و در روا</w:t>
      </w:r>
      <w:r w:rsidR="00B024C4" w:rsidRPr="000C0BFB">
        <w:rPr>
          <w:rStyle w:val="Char4"/>
          <w:spacing w:val="-4"/>
          <w:rtl/>
        </w:rPr>
        <w:t>ی</w:t>
      </w:r>
      <w:r w:rsidRPr="000C0BFB">
        <w:rPr>
          <w:rStyle w:val="Char4"/>
          <w:spacing w:val="-4"/>
          <w:rtl/>
        </w:rPr>
        <w:t>ت آن دو آمده است: پ</w:t>
      </w:r>
      <w:r w:rsidR="00B024C4" w:rsidRPr="000C0BFB">
        <w:rPr>
          <w:rStyle w:val="Char4"/>
          <w:spacing w:val="-4"/>
          <w:rtl/>
        </w:rPr>
        <w:t>ی</w:t>
      </w:r>
      <w:r w:rsidRPr="000C0BFB">
        <w:rPr>
          <w:rStyle w:val="Char4"/>
          <w:spacing w:val="-4"/>
          <w:rtl/>
        </w:rPr>
        <w:t xml:space="preserve">امبر </w:t>
      </w:r>
      <w:r w:rsidRPr="000C0BFB">
        <w:rPr>
          <w:rFonts w:cs="CTraditional Arabic" w:hint="cs"/>
          <w:spacing w:val="-4"/>
          <w:sz w:val="28"/>
          <w:szCs w:val="28"/>
          <w:rtl/>
        </w:rPr>
        <w:t>ص</w:t>
      </w:r>
      <w:r w:rsidRPr="000C0BFB">
        <w:rPr>
          <w:rStyle w:val="Char4"/>
          <w:spacing w:val="-4"/>
          <w:rtl/>
        </w:rPr>
        <w:t xml:space="preserve"> برا</w:t>
      </w:r>
      <w:r w:rsidR="00B024C4" w:rsidRPr="000C0BFB">
        <w:rPr>
          <w:rStyle w:val="Char4"/>
          <w:spacing w:val="-4"/>
          <w:rtl/>
        </w:rPr>
        <w:t>ی</w:t>
      </w:r>
      <w:r w:rsidRPr="000C0BFB">
        <w:rPr>
          <w:rStyle w:val="Char4"/>
          <w:spacing w:val="-4"/>
          <w:rtl/>
        </w:rPr>
        <w:t xml:space="preserve"> و</w:t>
      </w:r>
      <w:r w:rsidR="00B024C4" w:rsidRPr="000C0BFB">
        <w:rPr>
          <w:rStyle w:val="Char4"/>
          <w:spacing w:val="-4"/>
          <w:rtl/>
        </w:rPr>
        <w:t>ی</w:t>
      </w:r>
      <w:r w:rsidRPr="000C0BFB">
        <w:rPr>
          <w:rStyle w:val="Char4"/>
          <w:spacing w:val="-4"/>
          <w:rtl/>
        </w:rPr>
        <w:t xml:space="preserve"> در فروشش به بر</w:t>
      </w:r>
      <w:r w:rsidR="00B024C4" w:rsidRPr="000C0BFB">
        <w:rPr>
          <w:rStyle w:val="Char4"/>
          <w:spacing w:val="-4"/>
          <w:rtl/>
        </w:rPr>
        <w:t>ک</w:t>
      </w:r>
      <w:r w:rsidRPr="000C0BFB">
        <w:rPr>
          <w:rStyle w:val="Char4"/>
          <w:spacing w:val="-4"/>
          <w:rtl/>
        </w:rPr>
        <w:t>ت دعا نمود، و اگر و</w:t>
      </w:r>
      <w:r w:rsidR="00B024C4" w:rsidRPr="000C0BFB">
        <w:rPr>
          <w:rStyle w:val="Char4"/>
          <w:spacing w:val="-4"/>
          <w:rtl/>
        </w:rPr>
        <w:t>ی</w:t>
      </w:r>
      <w:r w:rsidRPr="000C0BFB">
        <w:rPr>
          <w:rStyle w:val="Char4"/>
          <w:spacing w:val="-4"/>
          <w:rtl/>
        </w:rPr>
        <w:t xml:space="preserve"> خا</w:t>
      </w:r>
      <w:r w:rsidR="00B024C4" w:rsidRPr="000C0BFB">
        <w:rPr>
          <w:rStyle w:val="Char4"/>
          <w:spacing w:val="-4"/>
          <w:rtl/>
        </w:rPr>
        <w:t>کی</w:t>
      </w:r>
      <w:r w:rsidRPr="000C0BFB">
        <w:rPr>
          <w:rStyle w:val="Char4"/>
          <w:spacing w:val="-4"/>
          <w:rtl/>
        </w:rPr>
        <w:t xml:space="preserve"> را هم م</w:t>
      </w:r>
      <w:r w:rsidR="00B024C4" w:rsidRPr="000C0BFB">
        <w:rPr>
          <w:rStyle w:val="Char4"/>
          <w:spacing w:val="-4"/>
          <w:rtl/>
        </w:rPr>
        <w:t>ی</w:t>
      </w:r>
      <w:r w:rsidRPr="000C0BFB">
        <w:rPr>
          <w:rStyle w:val="Char4"/>
          <w:spacing w:val="-4"/>
          <w:rtl/>
        </w:rPr>
        <w:t>‏خر</w:t>
      </w:r>
      <w:r w:rsidR="00B024C4" w:rsidRPr="000C0BFB">
        <w:rPr>
          <w:rStyle w:val="Char4"/>
          <w:spacing w:val="-4"/>
          <w:rtl/>
        </w:rPr>
        <w:t>ی</w:t>
      </w:r>
      <w:r w:rsidRPr="000C0BFB">
        <w:rPr>
          <w:rStyle w:val="Char4"/>
          <w:spacing w:val="-4"/>
          <w:rtl/>
        </w:rPr>
        <w:t>د در آن فا</w:t>
      </w:r>
      <w:r w:rsidR="00B024C4" w:rsidRPr="000C0BFB">
        <w:rPr>
          <w:rStyle w:val="Char4"/>
          <w:spacing w:val="-4"/>
          <w:rtl/>
        </w:rPr>
        <w:t>ی</w:t>
      </w:r>
      <w:r w:rsidRPr="000C0BFB">
        <w:rPr>
          <w:rStyle w:val="Char4"/>
          <w:spacing w:val="-4"/>
          <w:rtl/>
        </w:rPr>
        <w:t>ده م</w:t>
      </w:r>
      <w:r w:rsidR="00B024C4" w:rsidRPr="000C0BFB">
        <w:rPr>
          <w:rStyle w:val="Char4"/>
          <w:spacing w:val="-4"/>
          <w:rtl/>
        </w:rPr>
        <w:t>ی</w:t>
      </w:r>
      <w:r w:rsidRPr="000C0BFB">
        <w:rPr>
          <w:rStyle w:val="Char4"/>
          <w:spacing w:val="-4"/>
          <w:rtl/>
        </w:rPr>
        <w:t>‏نمود.</w:t>
      </w:r>
    </w:p>
    <w:p w:rsidR="001325DE" w:rsidRPr="0084314E" w:rsidRDefault="001325DE" w:rsidP="00042122">
      <w:pPr>
        <w:pStyle w:val="a5"/>
        <w:rPr>
          <w:rStyle w:val="Char4"/>
          <w:rtl/>
        </w:rPr>
      </w:pPr>
      <w:bookmarkStart w:id="324" w:name="_Toc441948633"/>
      <w:r w:rsidRPr="002109E4">
        <w:rPr>
          <w:rtl/>
        </w:rPr>
        <w:t>بر</w:t>
      </w:r>
      <w:r w:rsidR="00CE5A2A">
        <w:rPr>
          <w:rtl/>
        </w:rPr>
        <w:t>ک</w:t>
      </w:r>
      <w:r w:rsidRPr="002109E4">
        <w:rPr>
          <w:rtl/>
        </w:rPr>
        <w:t>ت در مال عبداللَّه بن هشام به دعا</w:t>
      </w:r>
      <w:r w:rsidR="00CE5A2A">
        <w:rPr>
          <w:rtl/>
        </w:rPr>
        <w:t>ی</w:t>
      </w:r>
      <w:r w:rsidRPr="002109E4">
        <w:rPr>
          <w:rtl/>
        </w:rPr>
        <w:t xml:space="preserve">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برا</w:t>
      </w:r>
      <w:r w:rsidR="00CE5A2A">
        <w:rPr>
          <w:rtl/>
        </w:rPr>
        <w:t>ی</w:t>
      </w:r>
      <w:r w:rsidRPr="002109E4">
        <w:rPr>
          <w:rtl/>
        </w:rPr>
        <w:t>ش</w:t>
      </w:r>
      <w:bookmarkEnd w:id="324"/>
    </w:p>
    <w:p w:rsidR="001325DE" w:rsidRPr="0084314E" w:rsidRDefault="001325DE" w:rsidP="00042122">
      <w:pPr>
        <w:pStyle w:val="PlainText"/>
        <w:ind w:firstLine="284"/>
        <w:jc w:val="both"/>
        <w:rPr>
          <w:rStyle w:val="Char4"/>
          <w:rtl/>
        </w:rPr>
      </w:pPr>
      <w:r w:rsidRPr="0084314E">
        <w:rPr>
          <w:rStyle w:val="Char4"/>
          <w:rtl/>
        </w:rPr>
        <w:t>بخار</w:t>
      </w:r>
      <w:r w:rsidR="00B024C4">
        <w:rPr>
          <w:rStyle w:val="Char4"/>
          <w:rtl/>
        </w:rPr>
        <w:t>ی</w:t>
      </w:r>
      <w:r w:rsidRPr="0084314E">
        <w:rPr>
          <w:rStyle w:val="Char4"/>
          <w:rtl/>
        </w:rPr>
        <w:t xml:space="preserve"> از ابوعق</w:t>
      </w:r>
      <w:r w:rsidR="00B024C4">
        <w:rPr>
          <w:rStyle w:val="Char4"/>
          <w:rtl/>
        </w:rPr>
        <w:t>ی</w:t>
      </w:r>
      <w:r w:rsidRPr="0084314E">
        <w:rPr>
          <w:rStyle w:val="Char4"/>
          <w:rtl/>
        </w:rPr>
        <w:t>ل</w:t>
      </w:r>
      <w:r w:rsidRPr="0084314E">
        <w:rPr>
          <w:rStyle w:val="FootnoteReference"/>
          <w:rFonts w:ascii="IRNazli" w:hAnsi="IRNazli" w:cs="IRNazli"/>
          <w:sz w:val="28"/>
          <w:szCs w:val="28"/>
          <w:rtl/>
        </w:rPr>
        <w:footnoteReference w:id="387"/>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را جدش عبداللَّه بن هشام </w:t>
      </w:r>
      <w:r w:rsidRPr="0084314E">
        <w:rPr>
          <w:rStyle w:val="Char4"/>
          <w:rFonts w:cs="CTraditional Arabic"/>
          <w:rtl/>
        </w:rPr>
        <w:sym w:font="AGA Arabesque" w:char="F074"/>
      </w:r>
      <w:r w:rsidRPr="0084314E">
        <w:rPr>
          <w:rStyle w:val="Char4"/>
          <w:rtl/>
        </w:rPr>
        <w:t xml:space="preserve"> </w:t>
      </w:r>
      <w:r w:rsidR="00B024C4">
        <w:rPr>
          <w:rStyle w:val="Char4"/>
          <w:rtl/>
        </w:rPr>
        <w:t xml:space="preserve">به‌سوی </w:t>
      </w:r>
      <w:r w:rsidRPr="0084314E">
        <w:rPr>
          <w:rStyle w:val="Char4"/>
          <w:rtl/>
        </w:rPr>
        <w:t>بازار ب</w:t>
      </w:r>
      <w:r w:rsidR="00B024C4">
        <w:rPr>
          <w:rStyle w:val="Char4"/>
          <w:rtl/>
        </w:rPr>
        <w:t>ی</w:t>
      </w:r>
      <w:r w:rsidRPr="0084314E">
        <w:rPr>
          <w:rStyle w:val="Char4"/>
          <w:rtl/>
        </w:rPr>
        <w:t>رون م</w:t>
      </w:r>
      <w:r w:rsidR="00B024C4">
        <w:rPr>
          <w:rStyle w:val="Char4"/>
          <w:rtl/>
        </w:rPr>
        <w:t>ی</w:t>
      </w:r>
      <w:r w:rsidRPr="0084314E">
        <w:rPr>
          <w:rStyle w:val="Char4"/>
          <w:rtl/>
        </w:rPr>
        <w:t>‏نمود، و و</w:t>
      </w:r>
      <w:r w:rsidR="00B024C4">
        <w:rPr>
          <w:rStyle w:val="Char4"/>
          <w:rtl/>
        </w:rPr>
        <w:t>ی</w:t>
      </w:r>
      <w:r w:rsidRPr="0084314E">
        <w:rPr>
          <w:rStyle w:val="Char4"/>
          <w:rtl/>
        </w:rPr>
        <w:t xml:space="preserve"> طعام م</w:t>
      </w:r>
      <w:r w:rsidR="00B024C4">
        <w:rPr>
          <w:rStyle w:val="Char4"/>
          <w:rtl/>
        </w:rPr>
        <w:t>ی</w:t>
      </w:r>
      <w:r w:rsidRPr="0084314E">
        <w:rPr>
          <w:rStyle w:val="Char4"/>
          <w:rtl/>
        </w:rPr>
        <w:t>‏خر</w:t>
      </w:r>
      <w:r w:rsidR="00B024C4">
        <w:rPr>
          <w:rStyle w:val="Char4"/>
          <w:rtl/>
        </w:rPr>
        <w:t>ی</w:t>
      </w:r>
      <w:r w:rsidRPr="0084314E">
        <w:rPr>
          <w:rStyle w:val="Char4"/>
          <w:rtl/>
        </w:rPr>
        <w:t>د، و ابن زب</w:t>
      </w:r>
      <w:r w:rsidR="00B024C4">
        <w:rPr>
          <w:rStyle w:val="Char4"/>
          <w:rtl/>
        </w:rPr>
        <w:t>ی</w:t>
      </w:r>
      <w:r w:rsidRPr="0084314E">
        <w:rPr>
          <w:rStyle w:val="Char4"/>
          <w:rtl/>
        </w:rPr>
        <w:t xml:space="preserve">ر و ابن عمر </w:t>
      </w:r>
      <w:r w:rsidR="00B024C4" w:rsidRPr="00B024C4">
        <w:rPr>
          <w:rStyle w:val="Char4"/>
          <w:rFonts w:cs="CTraditional Arabic"/>
          <w:rtl/>
        </w:rPr>
        <w:t>ش</w:t>
      </w:r>
      <w:r w:rsidRPr="0084314E">
        <w:rPr>
          <w:rStyle w:val="Char4"/>
          <w:rtl/>
        </w:rPr>
        <w:t xml:space="preserve"> همراهش روبرو گرد</w:t>
      </w:r>
      <w:r w:rsidR="00B024C4">
        <w:rPr>
          <w:rStyle w:val="Char4"/>
          <w:rtl/>
        </w:rPr>
        <w:t>ی</w:t>
      </w:r>
      <w:r w:rsidRPr="0084314E">
        <w:rPr>
          <w:rStyle w:val="Char4"/>
          <w:rtl/>
        </w:rPr>
        <w:t>ده م</w:t>
      </w:r>
      <w:r w:rsidR="00B024C4">
        <w:rPr>
          <w:rStyle w:val="Char4"/>
          <w:rtl/>
        </w:rPr>
        <w:t>ی</w:t>
      </w:r>
      <w:r w:rsidRPr="0084314E">
        <w:rPr>
          <w:rStyle w:val="Char4"/>
          <w:rtl/>
        </w:rPr>
        <w:t>‏گفتند: ما را در تجارتت شر</w:t>
      </w:r>
      <w:r w:rsidR="00B024C4">
        <w:rPr>
          <w:rStyle w:val="Char4"/>
          <w:rtl/>
        </w:rPr>
        <w:t>یک</w:t>
      </w:r>
      <w:r w:rsidRPr="0084314E">
        <w:rPr>
          <w:rStyle w:val="Char4"/>
          <w:rtl/>
        </w:rPr>
        <w:t xml:space="preserve"> ساز، چون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ت به بر</w:t>
      </w:r>
      <w:r w:rsidR="00B024C4">
        <w:rPr>
          <w:rStyle w:val="Char4"/>
          <w:rtl/>
        </w:rPr>
        <w:t>ک</w:t>
      </w:r>
      <w:r w:rsidRPr="0084314E">
        <w:rPr>
          <w:rStyle w:val="Char4"/>
          <w:rtl/>
        </w:rPr>
        <w:t>ت دعا نموده است، و او ا</w:t>
      </w:r>
      <w:r w:rsidR="00B024C4">
        <w:rPr>
          <w:rStyle w:val="Char4"/>
          <w:rtl/>
        </w:rPr>
        <w:t>ی</w:t>
      </w:r>
      <w:r w:rsidRPr="0084314E">
        <w:rPr>
          <w:rStyle w:val="Char4"/>
          <w:rtl/>
        </w:rPr>
        <w:t>شان را شر</w:t>
      </w:r>
      <w:r w:rsidR="00B024C4">
        <w:rPr>
          <w:rStyle w:val="Char4"/>
          <w:rtl/>
        </w:rPr>
        <w:t>یک</w:t>
      </w:r>
      <w:r w:rsidRPr="0084314E">
        <w:rPr>
          <w:rStyle w:val="Char4"/>
          <w:rtl/>
        </w:rPr>
        <w:t xml:space="preserve"> م</w:t>
      </w:r>
      <w:r w:rsidR="00B024C4">
        <w:rPr>
          <w:rStyle w:val="Char4"/>
          <w:rtl/>
        </w:rPr>
        <w:t>ی</w:t>
      </w:r>
      <w:r w:rsidRPr="0084314E">
        <w:rPr>
          <w:rStyle w:val="Char4"/>
          <w:rtl/>
        </w:rPr>
        <w:t>‏ساخت، و گاه</w:t>
      </w:r>
      <w:r w:rsidR="00B024C4">
        <w:rPr>
          <w:rStyle w:val="Char4"/>
          <w:rtl/>
        </w:rPr>
        <w:t>ی</w:t>
      </w:r>
      <w:r w:rsidRPr="0084314E">
        <w:rPr>
          <w:rStyle w:val="Char4"/>
          <w:rtl/>
        </w:rPr>
        <w:t xml:space="preserve"> شتر با بارش برا</w:t>
      </w:r>
      <w:r w:rsidR="00B024C4">
        <w:rPr>
          <w:rStyle w:val="Char4"/>
          <w:rtl/>
        </w:rPr>
        <w:t>ی</w:t>
      </w:r>
      <w:r w:rsidRPr="0084314E">
        <w:rPr>
          <w:rStyle w:val="Char4"/>
          <w:rtl/>
        </w:rPr>
        <w:t>ش در فا</w:t>
      </w:r>
      <w:r w:rsidR="00B024C4">
        <w:rPr>
          <w:rStyle w:val="Char4"/>
          <w:rtl/>
        </w:rPr>
        <w:t>ی</w:t>
      </w:r>
      <w:r w:rsidRPr="0084314E">
        <w:rPr>
          <w:rStyle w:val="Char4"/>
          <w:rtl/>
        </w:rPr>
        <w:t>ده سهم م</w:t>
      </w:r>
      <w:r w:rsidR="00B024C4">
        <w:rPr>
          <w:rStyle w:val="Char4"/>
          <w:rtl/>
        </w:rPr>
        <w:t>ی</w:t>
      </w:r>
      <w:r w:rsidRPr="0084314E">
        <w:rPr>
          <w:rStyle w:val="Char4"/>
          <w:rtl/>
        </w:rPr>
        <w:t>‏رس</w:t>
      </w:r>
      <w:r w:rsidR="00B024C4">
        <w:rPr>
          <w:rStyle w:val="Char4"/>
          <w:rtl/>
        </w:rPr>
        <w:t>ی</w:t>
      </w:r>
      <w:r w:rsidRPr="0084314E">
        <w:rPr>
          <w:rStyle w:val="Char4"/>
          <w:rtl/>
        </w:rPr>
        <w:t>د، و او آن را به منزل روان م</w:t>
      </w:r>
      <w:r w:rsidR="00B024C4">
        <w:rPr>
          <w:rStyle w:val="Char4"/>
          <w:rtl/>
        </w:rPr>
        <w:t>ی</w:t>
      </w:r>
      <w:r w:rsidRPr="0084314E">
        <w:rPr>
          <w:rStyle w:val="Char4"/>
          <w:rtl/>
        </w:rPr>
        <w:t>‏</w:t>
      </w:r>
      <w:r w:rsidR="00B024C4">
        <w:rPr>
          <w:rStyle w:val="Char4"/>
          <w:rtl/>
        </w:rPr>
        <w:t>ک</w:t>
      </w:r>
      <w:r w:rsidRPr="0084314E">
        <w:rPr>
          <w:rStyle w:val="Char4"/>
          <w:rtl/>
        </w:rPr>
        <w:t>رد</w:t>
      </w:r>
      <w:r w:rsidRPr="0084314E">
        <w:rPr>
          <w:rStyle w:val="FootnoteReference"/>
          <w:rFonts w:ascii="IRNazli" w:hAnsi="IRNazli" w:cs="IRNazli"/>
          <w:sz w:val="28"/>
          <w:szCs w:val="28"/>
          <w:rtl/>
        </w:rPr>
        <w:footnoteReference w:id="388"/>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(166/6) آمده است.</w:t>
      </w:r>
    </w:p>
    <w:p w:rsidR="001325DE" w:rsidRPr="002109E4" w:rsidRDefault="001325DE" w:rsidP="00042122">
      <w:pPr>
        <w:pStyle w:val="a2"/>
        <w:rPr>
          <w:rtl/>
        </w:rPr>
      </w:pPr>
      <w:bookmarkStart w:id="325" w:name="_Toc441948634"/>
      <w:r w:rsidRPr="002109E4">
        <w:rPr>
          <w:rtl/>
        </w:rPr>
        <w:t>درست شدن دردها و برطرف شدن مر</w:t>
      </w:r>
      <w:r w:rsidR="00CE5A2A">
        <w:rPr>
          <w:rtl/>
        </w:rPr>
        <w:t>ی</w:t>
      </w:r>
      <w:r w:rsidRPr="002109E4">
        <w:rPr>
          <w:rtl/>
        </w:rPr>
        <w:t>ض</w:t>
      </w:r>
      <w:r w:rsidR="00CE5A2A">
        <w:rPr>
          <w:rtl/>
        </w:rPr>
        <w:t>ی</w:t>
      </w:r>
      <w:r w:rsidRPr="002109E4">
        <w:rPr>
          <w:rtl/>
        </w:rPr>
        <w:t>‏ها</w:t>
      </w:r>
      <w:bookmarkEnd w:id="325"/>
    </w:p>
    <w:p w:rsidR="001325DE" w:rsidRPr="00A162FB" w:rsidRDefault="001325DE" w:rsidP="00042122">
      <w:pPr>
        <w:pStyle w:val="a5"/>
        <w:rPr>
          <w:rStyle w:val="Char4"/>
          <w:spacing w:val="-4"/>
          <w:rtl/>
        </w:rPr>
      </w:pPr>
      <w:bookmarkStart w:id="326" w:name="_Toc441948635"/>
      <w:r w:rsidRPr="00A162FB">
        <w:rPr>
          <w:spacing w:val="-4"/>
          <w:rtl/>
        </w:rPr>
        <w:t>تندرست شدن عبداللَّه بن ان</w:t>
      </w:r>
      <w:r w:rsidR="00CE5A2A" w:rsidRPr="00A162FB">
        <w:rPr>
          <w:spacing w:val="-4"/>
          <w:rtl/>
        </w:rPr>
        <w:t>ی</w:t>
      </w:r>
      <w:r w:rsidRPr="00A162FB">
        <w:rPr>
          <w:spacing w:val="-4"/>
          <w:rtl/>
        </w:rPr>
        <w:t>س</w:t>
      </w:r>
      <w:r w:rsidRPr="00A162FB">
        <w:rPr>
          <w:rFonts w:hint="cs"/>
          <w:spacing w:val="-4"/>
          <w:rtl/>
        </w:rPr>
        <w:t xml:space="preserve"> </w:t>
      </w:r>
      <w:r w:rsidRPr="00A162FB">
        <w:rPr>
          <w:spacing w:val="-4"/>
          <w:rtl/>
        </w:rPr>
        <w:t>از زخم</w:t>
      </w:r>
      <w:r w:rsidR="00CE5A2A" w:rsidRPr="00A162FB">
        <w:rPr>
          <w:spacing w:val="-4"/>
          <w:rtl/>
        </w:rPr>
        <w:t>ی</w:t>
      </w:r>
      <w:r w:rsidRPr="00A162FB">
        <w:rPr>
          <w:spacing w:val="-4"/>
          <w:rtl/>
        </w:rPr>
        <w:t xml:space="preserve"> به سبب دم انداختن پ</w:t>
      </w:r>
      <w:r w:rsidR="00CE5A2A" w:rsidRPr="00A162FB">
        <w:rPr>
          <w:spacing w:val="-4"/>
          <w:rtl/>
        </w:rPr>
        <w:t>ی</w:t>
      </w:r>
      <w:r w:rsidRPr="00A162FB">
        <w:rPr>
          <w:spacing w:val="-4"/>
          <w:rtl/>
        </w:rPr>
        <w:t>امبر</w:t>
      </w:r>
      <w:r w:rsidRPr="00A162FB">
        <w:rPr>
          <w:rStyle w:val="Char4"/>
          <w:spacing w:val="-4"/>
          <w:rtl/>
        </w:rPr>
        <w:t xml:space="preserve"> </w:t>
      </w:r>
      <w:r w:rsidRPr="00A162FB">
        <w:rPr>
          <w:rFonts w:cs="CTraditional Arabic" w:hint="cs"/>
          <w:b w:val="0"/>
          <w:bCs w:val="0"/>
          <w:spacing w:val="-4"/>
          <w:szCs w:val="28"/>
          <w:rtl/>
        </w:rPr>
        <w:t>ص</w:t>
      </w:r>
      <w:r w:rsidRPr="00A162FB">
        <w:rPr>
          <w:rStyle w:val="Char4"/>
          <w:spacing w:val="-4"/>
          <w:rtl/>
        </w:rPr>
        <w:t xml:space="preserve"> </w:t>
      </w:r>
      <w:r w:rsidRPr="00A162FB">
        <w:rPr>
          <w:spacing w:val="-4"/>
          <w:rtl/>
        </w:rPr>
        <w:t>در آن</w:t>
      </w:r>
      <w:bookmarkEnd w:id="326"/>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عبداللَّه بن ان</w:t>
      </w:r>
      <w:r w:rsidR="00B024C4">
        <w:rPr>
          <w:rStyle w:val="Char4"/>
          <w:rtl/>
        </w:rPr>
        <w:t>ی</w:t>
      </w:r>
      <w:r w:rsidRPr="0084314E">
        <w:rPr>
          <w:rStyle w:val="Char4"/>
          <w:rtl/>
        </w:rPr>
        <w:t xml:space="preserve">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مستن</w:t>
      </w:r>
      <w:r w:rsidR="00B024C4">
        <w:rPr>
          <w:rStyle w:val="Char4"/>
          <w:rtl/>
        </w:rPr>
        <w:t>ی</w:t>
      </w:r>
      <w:r w:rsidRPr="0084314E">
        <w:rPr>
          <w:rStyle w:val="Char4"/>
          <w:rtl/>
        </w:rPr>
        <w:t xml:space="preserve">ربن ررام </w:t>
      </w:r>
      <w:r w:rsidR="00B024C4">
        <w:rPr>
          <w:rStyle w:val="Char4"/>
          <w:rtl/>
        </w:rPr>
        <w:t>ی</w:t>
      </w:r>
      <w:r w:rsidRPr="0084314E">
        <w:rPr>
          <w:rStyle w:val="Char4"/>
          <w:rtl/>
        </w:rPr>
        <w:t>هود</w:t>
      </w:r>
      <w:r w:rsidR="00B024C4">
        <w:rPr>
          <w:rStyle w:val="Char4"/>
          <w:rtl/>
        </w:rPr>
        <w:t>ی</w:t>
      </w:r>
      <w:r w:rsidRPr="0084314E">
        <w:rPr>
          <w:rStyle w:val="Char4"/>
          <w:rtl/>
        </w:rPr>
        <w:t xml:space="preserve"> بر رو</w:t>
      </w:r>
      <w:r w:rsidR="00B024C4">
        <w:rPr>
          <w:rStyle w:val="Char4"/>
          <w:rtl/>
        </w:rPr>
        <w:t>ی</w:t>
      </w:r>
      <w:r w:rsidRPr="0084314E">
        <w:rPr>
          <w:rStyle w:val="Char4"/>
          <w:rtl/>
        </w:rPr>
        <w:t>م با عصا</w:t>
      </w:r>
      <w:r w:rsidR="00B024C4">
        <w:rPr>
          <w:rStyle w:val="Char4"/>
          <w:rtl/>
        </w:rPr>
        <w:t>ی</w:t>
      </w:r>
      <w:r w:rsidRPr="0084314E">
        <w:rPr>
          <w:rStyle w:val="Char4"/>
          <w:rtl/>
        </w:rPr>
        <w:t xml:space="preserve"> </w:t>
      </w:r>
      <w:r w:rsidR="00B024C4">
        <w:rPr>
          <w:rStyle w:val="Char4"/>
          <w:rtl/>
        </w:rPr>
        <w:t>ک</w:t>
      </w:r>
      <w:r w:rsidRPr="0084314E">
        <w:rPr>
          <w:rStyle w:val="Char4"/>
          <w:rtl/>
        </w:rPr>
        <w:t>ج</w:t>
      </w:r>
      <w:r w:rsidR="00B024C4">
        <w:rPr>
          <w:rStyle w:val="Char4"/>
          <w:rtl/>
        </w:rPr>
        <w:t>ی</w:t>
      </w:r>
      <w:r w:rsidRPr="0084314E">
        <w:rPr>
          <w:rStyle w:val="Char4"/>
          <w:rtl/>
        </w:rPr>
        <w:t xml:space="preserve"> از شوحط</w:t>
      </w:r>
      <w:r w:rsidRPr="0084314E">
        <w:rPr>
          <w:rStyle w:val="FootnoteReference"/>
          <w:rFonts w:ascii="IRNazli" w:hAnsi="IRNazli" w:cs="IRNazli"/>
          <w:sz w:val="28"/>
          <w:szCs w:val="28"/>
          <w:rtl/>
        </w:rPr>
        <w:footnoteReference w:id="389"/>
      </w:r>
      <w:r w:rsidRPr="0084314E">
        <w:rPr>
          <w:rStyle w:val="Char4"/>
          <w:rtl/>
        </w:rPr>
        <w:t xml:space="preserve"> زد، و زخم</w:t>
      </w:r>
      <w:r w:rsidR="00B024C4">
        <w:rPr>
          <w:rStyle w:val="Char4"/>
          <w:rtl/>
        </w:rPr>
        <w:t>ی</w:t>
      </w:r>
      <w:r w:rsidRPr="0084314E">
        <w:rPr>
          <w:rStyle w:val="Char4"/>
          <w:rtl/>
        </w:rPr>
        <w:t xml:space="preserve"> ام ساخت و استخوان را از جا</w:t>
      </w:r>
      <w:r w:rsidR="00B024C4">
        <w:rPr>
          <w:rStyle w:val="Char4"/>
          <w:rtl/>
        </w:rPr>
        <w:t>ی</w:t>
      </w:r>
      <w:r w:rsidRPr="0084314E">
        <w:rPr>
          <w:rStyle w:val="Char4"/>
          <w:rtl/>
        </w:rPr>
        <w:t>ش</w:t>
      </w:r>
      <w:r w:rsidR="007B1A0D">
        <w:rPr>
          <w:rStyle w:val="Char4"/>
          <w:rtl/>
        </w:rPr>
        <w:t xml:space="preserve"> بی‌</w:t>
      </w:r>
      <w:r w:rsidRPr="0084314E">
        <w:rPr>
          <w:rStyle w:val="Char4"/>
          <w:rtl/>
        </w:rPr>
        <w:t>جا</w:t>
      </w:r>
      <w:r w:rsidR="00B024C4">
        <w:rPr>
          <w:rStyle w:val="Char4"/>
          <w:rtl/>
        </w:rPr>
        <w:t>ی</w:t>
      </w:r>
      <w:r w:rsidRPr="0084314E">
        <w:rPr>
          <w:rStyle w:val="Char4"/>
          <w:rtl/>
        </w:rPr>
        <w:t xml:space="preserve"> نمود </w:t>
      </w:r>
      <w:r w:rsidR="00B024C4">
        <w:rPr>
          <w:rStyle w:val="Char4"/>
          <w:rtl/>
        </w:rPr>
        <w:t>ی</w:t>
      </w:r>
      <w:r w:rsidRPr="0084314E">
        <w:rPr>
          <w:rStyle w:val="Char4"/>
          <w:rtl/>
        </w:rPr>
        <w:t>ا ش</w:t>
      </w:r>
      <w:r w:rsidR="00B024C4">
        <w:rPr>
          <w:rStyle w:val="Char4"/>
          <w:rtl/>
        </w:rPr>
        <w:t>ک</w:t>
      </w:r>
      <w:r w:rsidRPr="0084314E">
        <w:rPr>
          <w:rStyle w:val="Char4"/>
          <w:rtl/>
        </w:rPr>
        <w:t>ستگ</w:t>
      </w:r>
      <w:r w:rsidR="00B024C4">
        <w:rPr>
          <w:rStyle w:val="Char4"/>
          <w:rtl/>
        </w:rPr>
        <w:t>ی</w:t>
      </w:r>
      <w:r w:rsidRPr="0084314E">
        <w:rPr>
          <w:rStyle w:val="Char4"/>
          <w:rtl/>
        </w:rPr>
        <w:t xml:space="preserve"> پد</w:t>
      </w:r>
      <w:r w:rsidR="00B024C4">
        <w:rPr>
          <w:rStyle w:val="Char4"/>
          <w:rtl/>
        </w:rPr>
        <w:t>ی</w:t>
      </w:r>
      <w:r w:rsidRPr="0084314E">
        <w:rPr>
          <w:rStyle w:val="Char4"/>
          <w:rtl/>
        </w:rPr>
        <w:t xml:space="preserve">د آورد </w:t>
      </w:r>
      <w:r w:rsidR="00B024C4">
        <w:rPr>
          <w:rStyle w:val="Char4"/>
          <w:rtl/>
        </w:rPr>
        <w:t>ک</w:t>
      </w:r>
      <w:r w:rsidRPr="0084314E">
        <w:rPr>
          <w:rStyle w:val="Char4"/>
          <w:rtl/>
        </w:rPr>
        <w:t>ه تا پرده دماغ رس</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90"/>
      </w:r>
      <w:r w:rsidR="00BA1DB6">
        <w:rPr>
          <w:rStyle w:val="Char4"/>
          <w:rFonts w:hint="cs"/>
          <w:rtl/>
        </w:rPr>
        <w:t>،</w:t>
      </w:r>
      <w:r w:rsidRPr="0084314E">
        <w:rPr>
          <w:rStyle w:val="Char4"/>
          <w:rtl/>
        </w:rPr>
        <w:t xml:space="preserve"> به آن حالت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آمدم. و</w:t>
      </w:r>
      <w:r w:rsidR="00B024C4">
        <w:rPr>
          <w:rStyle w:val="Char4"/>
          <w:rtl/>
        </w:rPr>
        <w:t>ی</w:t>
      </w:r>
      <w:r w:rsidRPr="0084314E">
        <w:rPr>
          <w:rStyle w:val="Char4"/>
          <w:rtl/>
        </w:rPr>
        <w:t xml:space="preserve"> آن را برهنه ساخت و در آن دم انداخت، و من د</w:t>
      </w:r>
      <w:r w:rsidR="00B024C4">
        <w:rPr>
          <w:rStyle w:val="Char4"/>
          <w:rtl/>
        </w:rPr>
        <w:t>ی</w:t>
      </w:r>
      <w:r w:rsidRPr="0084314E">
        <w:rPr>
          <w:rStyle w:val="Char4"/>
          <w:rtl/>
        </w:rPr>
        <w:t>گر چ</w:t>
      </w:r>
      <w:r w:rsidR="00B024C4">
        <w:rPr>
          <w:rStyle w:val="Char4"/>
          <w:rtl/>
        </w:rPr>
        <w:t>ی</w:t>
      </w:r>
      <w:r w:rsidRPr="0084314E">
        <w:rPr>
          <w:rStyle w:val="Char4"/>
          <w:rtl/>
        </w:rPr>
        <w:t>ز</w:t>
      </w:r>
      <w:r w:rsidR="00B024C4">
        <w:rPr>
          <w:rStyle w:val="Char4"/>
          <w:rtl/>
        </w:rPr>
        <w:t>ی</w:t>
      </w:r>
      <w:r w:rsidRPr="0084314E">
        <w:rPr>
          <w:rStyle w:val="Char4"/>
          <w:rtl/>
        </w:rPr>
        <w:t xml:space="preserve"> از آن احساس ن</w:t>
      </w:r>
      <w:r w:rsidR="00B024C4">
        <w:rPr>
          <w:rStyle w:val="Char4"/>
          <w:rtl/>
        </w:rPr>
        <w:t>ک</w:t>
      </w:r>
      <w:r w:rsidRPr="0084314E">
        <w:rPr>
          <w:rStyle w:val="Char4"/>
          <w:rtl/>
        </w:rPr>
        <w:t>ردم. ه</w:t>
      </w:r>
      <w:r w:rsidR="00B024C4">
        <w:rPr>
          <w:rStyle w:val="Char4"/>
          <w:rtl/>
        </w:rPr>
        <w:t>ی</w:t>
      </w:r>
      <w:r w:rsidRPr="0084314E">
        <w:rPr>
          <w:rStyle w:val="Char4"/>
          <w:rtl/>
        </w:rPr>
        <w:t>ثم</w:t>
      </w:r>
      <w:r w:rsidR="00B024C4">
        <w:rPr>
          <w:rStyle w:val="Char4"/>
          <w:rtl/>
        </w:rPr>
        <w:t>ی</w:t>
      </w:r>
      <w:r w:rsidRPr="0084314E">
        <w:rPr>
          <w:rStyle w:val="Char4"/>
          <w:rtl/>
        </w:rPr>
        <w:t xml:space="preserve"> (298/8)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عبدالعز</w:t>
      </w:r>
      <w:r w:rsidR="00B024C4">
        <w:rPr>
          <w:rStyle w:val="Char4"/>
          <w:rtl/>
        </w:rPr>
        <w:t>ی</w:t>
      </w:r>
      <w:r w:rsidRPr="0084314E">
        <w:rPr>
          <w:rStyle w:val="Char4"/>
          <w:rtl/>
        </w:rPr>
        <w:t>ز بن عمران آمده، 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A162FB" w:rsidRDefault="001325DE" w:rsidP="00042122">
      <w:pPr>
        <w:pStyle w:val="a5"/>
        <w:rPr>
          <w:rStyle w:val="Char4"/>
          <w:spacing w:val="-4"/>
          <w:rtl/>
        </w:rPr>
      </w:pPr>
      <w:bookmarkStart w:id="327" w:name="_Toc441948636"/>
      <w:r w:rsidRPr="00A162FB">
        <w:rPr>
          <w:spacing w:val="-4"/>
          <w:rtl/>
        </w:rPr>
        <w:t>تندرست شدن مخلد بن عقبه</w:t>
      </w:r>
      <w:r w:rsidR="00B024C4" w:rsidRPr="00A162FB">
        <w:rPr>
          <w:spacing w:val="-4"/>
          <w:rtl/>
        </w:rPr>
        <w:t xml:space="preserve"> </w:t>
      </w:r>
      <w:r w:rsidRPr="00A162FB">
        <w:rPr>
          <w:spacing w:val="-4"/>
          <w:rtl/>
        </w:rPr>
        <w:t>از غده‏اش به سبب دم انداختن پ</w:t>
      </w:r>
      <w:r w:rsidR="00CE5A2A" w:rsidRPr="00A162FB">
        <w:rPr>
          <w:spacing w:val="-4"/>
          <w:rtl/>
        </w:rPr>
        <w:t>ی</w:t>
      </w:r>
      <w:r w:rsidRPr="00A162FB">
        <w:rPr>
          <w:spacing w:val="-4"/>
          <w:rtl/>
        </w:rPr>
        <w:t>امبر</w:t>
      </w:r>
      <w:r w:rsidRPr="00A162FB">
        <w:rPr>
          <w:rStyle w:val="Char4"/>
          <w:spacing w:val="-4"/>
          <w:rtl/>
        </w:rPr>
        <w:t xml:space="preserve"> </w:t>
      </w:r>
      <w:r w:rsidRPr="00A162FB">
        <w:rPr>
          <w:rFonts w:cs="CTraditional Arabic" w:hint="cs"/>
          <w:b w:val="0"/>
          <w:bCs w:val="0"/>
          <w:spacing w:val="-4"/>
          <w:szCs w:val="28"/>
          <w:rtl/>
        </w:rPr>
        <w:t>ص</w:t>
      </w:r>
      <w:r w:rsidRPr="00A162FB">
        <w:rPr>
          <w:rStyle w:val="Char4"/>
          <w:spacing w:val="-4"/>
          <w:rtl/>
        </w:rPr>
        <w:t xml:space="preserve"> </w:t>
      </w:r>
      <w:r w:rsidRPr="00A162FB">
        <w:rPr>
          <w:spacing w:val="-4"/>
          <w:rtl/>
        </w:rPr>
        <w:t>در آن</w:t>
      </w:r>
      <w:bookmarkEnd w:id="327"/>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مخلد بن عقبه </w:t>
      </w:r>
      <w:r w:rsidRPr="0084314E">
        <w:rPr>
          <w:rStyle w:val="Char4"/>
          <w:rFonts w:hint="cs"/>
          <w:rtl/>
        </w:rPr>
        <w:t>(</w:t>
      </w:r>
      <w:r w:rsidRPr="0084314E">
        <w:rPr>
          <w:rStyle w:val="Char4"/>
          <w:rtl/>
        </w:rPr>
        <w:t>بن عبدالرحمن</w:t>
      </w:r>
      <w:r w:rsidRPr="0084314E">
        <w:rPr>
          <w:rStyle w:val="Char4"/>
          <w:rFonts w:hint="cs"/>
          <w:rtl/>
        </w:rPr>
        <w:t>)</w:t>
      </w:r>
      <w:r w:rsidRPr="0084314E">
        <w:rPr>
          <w:rStyle w:val="Char4"/>
          <w:rtl/>
        </w:rPr>
        <w:t xml:space="preserve"> بن شرحب</w:t>
      </w:r>
      <w:r w:rsidR="00B024C4">
        <w:rPr>
          <w:rStyle w:val="Char4"/>
          <w:rtl/>
        </w:rPr>
        <w:t>ی</w:t>
      </w:r>
      <w:r w:rsidRPr="0084314E">
        <w:rPr>
          <w:rStyle w:val="Char4"/>
          <w:rtl/>
        </w:rPr>
        <w:t xml:space="preserve">ل از جدش عبدالرحمن از پدرش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نزد رسول خدا </w:t>
      </w:r>
      <w:r>
        <w:rPr>
          <w:rFonts w:cs="CTraditional Arabic" w:hint="cs"/>
          <w:sz w:val="28"/>
          <w:szCs w:val="28"/>
          <w:rtl/>
        </w:rPr>
        <w:t>ص</w:t>
      </w:r>
      <w:r w:rsidRPr="0084314E">
        <w:rPr>
          <w:rStyle w:val="Char4"/>
          <w:rtl/>
        </w:rPr>
        <w:t xml:space="preserve"> در حال</w:t>
      </w:r>
      <w:r w:rsidR="00B024C4">
        <w:rPr>
          <w:rStyle w:val="Char4"/>
          <w:rtl/>
        </w:rPr>
        <w:t>ی</w:t>
      </w:r>
      <w:r w:rsidRPr="0084314E">
        <w:rPr>
          <w:rStyle w:val="Char4"/>
          <w:rtl/>
        </w:rPr>
        <w:t xml:space="preserve"> آمدم، </w:t>
      </w:r>
      <w:r w:rsidR="00B024C4">
        <w:rPr>
          <w:rStyle w:val="Char4"/>
          <w:rtl/>
        </w:rPr>
        <w:t>ک</w:t>
      </w:r>
      <w:r w:rsidRPr="0084314E">
        <w:rPr>
          <w:rStyle w:val="Char4"/>
          <w:rtl/>
        </w:rPr>
        <w:t xml:space="preserve">ه در </w:t>
      </w:r>
      <w:r w:rsidR="00B024C4">
        <w:rPr>
          <w:rStyle w:val="Char4"/>
          <w:rtl/>
        </w:rPr>
        <w:t>ک</w:t>
      </w:r>
      <w:r w:rsidRPr="0084314E">
        <w:rPr>
          <w:rStyle w:val="Char4"/>
          <w:rtl/>
        </w:rPr>
        <w:t>ف دستم غده‏ا</w:t>
      </w:r>
      <w:r w:rsidR="00B024C4">
        <w:rPr>
          <w:rStyle w:val="Char4"/>
          <w:rtl/>
        </w:rPr>
        <w:t>ی</w:t>
      </w:r>
      <w:r w:rsidRPr="0084314E">
        <w:rPr>
          <w:rStyle w:val="Char4"/>
          <w:rtl/>
        </w:rPr>
        <w:t xml:space="preserve"> بود</w:t>
      </w:r>
      <w:r w:rsidRPr="0084314E">
        <w:rPr>
          <w:rStyle w:val="FootnoteReference"/>
          <w:rFonts w:ascii="IRNazli" w:hAnsi="IRNazli" w:cs="IRNazli"/>
          <w:sz w:val="28"/>
          <w:szCs w:val="28"/>
          <w:rtl/>
        </w:rPr>
        <w:footnoteReference w:id="391"/>
      </w:r>
      <w:r w:rsidR="00BA1DB6">
        <w:rPr>
          <w:rStyle w:val="Char4"/>
          <w:rFonts w:hint="cs"/>
          <w:rtl/>
        </w:rPr>
        <w:t>،</w:t>
      </w:r>
      <w:r w:rsidRPr="0084314E">
        <w:rPr>
          <w:rStyle w:val="Char4"/>
          <w:rtl/>
        </w:rPr>
        <w:t xml:space="preserve"> و گفتم: ا</w:t>
      </w:r>
      <w:r w:rsidR="00B024C4">
        <w:rPr>
          <w:rStyle w:val="Char4"/>
          <w:rtl/>
        </w:rPr>
        <w:t>ی</w:t>
      </w:r>
      <w:r w:rsidRPr="0084314E">
        <w:rPr>
          <w:rStyle w:val="Char4"/>
          <w:rtl/>
        </w:rPr>
        <w:t xml:space="preserve"> رسول خدا، ا</w:t>
      </w:r>
      <w:r w:rsidR="00B024C4">
        <w:rPr>
          <w:rStyle w:val="Char4"/>
          <w:rtl/>
        </w:rPr>
        <w:t>ی</w:t>
      </w:r>
      <w:r w:rsidRPr="0084314E">
        <w:rPr>
          <w:rStyle w:val="Char4"/>
          <w:rtl/>
        </w:rPr>
        <w:t>ن غده دستم را آماسان</w:t>
      </w:r>
      <w:r w:rsidR="00B024C4">
        <w:rPr>
          <w:rStyle w:val="Char4"/>
          <w:rtl/>
        </w:rPr>
        <w:t>ی</w:t>
      </w:r>
      <w:r w:rsidRPr="0084314E">
        <w:rPr>
          <w:rStyle w:val="Char4"/>
          <w:rtl/>
        </w:rPr>
        <w:t>ده است، و از گرفتن قبضه شمش</w:t>
      </w:r>
      <w:r w:rsidR="00B024C4">
        <w:rPr>
          <w:rStyle w:val="Char4"/>
          <w:rtl/>
        </w:rPr>
        <w:t>ی</w:t>
      </w:r>
      <w:r w:rsidRPr="0084314E">
        <w:rPr>
          <w:rStyle w:val="Char4"/>
          <w:rtl/>
        </w:rPr>
        <w:t>ر و گرفتن لگام سوار</w:t>
      </w:r>
      <w:r w:rsidR="00B024C4">
        <w:rPr>
          <w:rStyle w:val="Char4"/>
          <w:rtl/>
        </w:rPr>
        <w:t>ی</w:t>
      </w:r>
      <w:r w:rsidRPr="0084314E">
        <w:rPr>
          <w:rStyle w:val="Char4"/>
          <w:rtl/>
        </w:rPr>
        <w:t xml:space="preserve"> بازم داشته است. رسول خدا </w:t>
      </w:r>
      <w:r>
        <w:rPr>
          <w:rFonts w:cs="CTraditional Arabic" w:hint="cs"/>
          <w:sz w:val="28"/>
          <w:szCs w:val="28"/>
          <w:rtl/>
        </w:rPr>
        <w:t>ص</w:t>
      </w:r>
      <w:r w:rsidRPr="0084314E">
        <w:rPr>
          <w:rStyle w:val="Char4"/>
          <w:rtl/>
        </w:rPr>
        <w:t xml:space="preserve"> گفت: «به من نزد</w:t>
      </w:r>
      <w:r w:rsidR="00B024C4">
        <w:rPr>
          <w:rStyle w:val="Char4"/>
          <w:rtl/>
        </w:rPr>
        <w:t>یک</w:t>
      </w:r>
      <w:r w:rsidRPr="0084314E">
        <w:rPr>
          <w:rStyle w:val="Char4"/>
          <w:rtl/>
        </w:rPr>
        <w:t xml:space="preserve"> شو»، نزد</w:t>
      </w:r>
      <w:r w:rsidR="00B024C4">
        <w:rPr>
          <w:rStyle w:val="Char4"/>
          <w:rtl/>
        </w:rPr>
        <w:t>یک</w:t>
      </w:r>
      <w:r w:rsidRPr="0084314E">
        <w:rPr>
          <w:rStyle w:val="Char4"/>
          <w:rtl/>
        </w:rPr>
        <w:t xml:space="preserve"> شدم، و </w:t>
      </w:r>
      <w:r w:rsidR="00B024C4">
        <w:rPr>
          <w:rStyle w:val="Char4"/>
          <w:rtl/>
        </w:rPr>
        <w:t>ک</w:t>
      </w:r>
      <w:r w:rsidRPr="0084314E">
        <w:rPr>
          <w:rStyle w:val="Char4"/>
          <w:rtl/>
        </w:rPr>
        <w:t xml:space="preserve">ف دستم را باز </w:t>
      </w:r>
      <w:r w:rsidR="00B024C4">
        <w:rPr>
          <w:rStyle w:val="Char4"/>
          <w:rtl/>
        </w:rPr>
        <w:t>ک</w:t>
      </w:r>
      <w:r w:rsidRPr="0084314E">
        <w:rPr>
          <w:rStyle w:val="Char4"/>
          <w:rtl/>
        </w:rPr>
        <w:t xml:space="preserve">ردم، او در </w:t>
      </w:r>
      <w:r w:rsidR="00B024C4">
        <w:rPr>
          <w:rStyle w:val="Char4"/>
          <w:rtl/>
        </w:rPr>
        <w:t>ک</w:t>
      </w:r>
      <w:r w:rsidRPr="0084314E">
        <w:rPr>
          <w:rStyle w:val="Char4"/>
          <w:rtl/>
        </w:rPr>
        <w:t>ف دستم دم انداخت، و بعد از آن دستش را بر غده گذاشت، و آن را تا مدت</w:t>
      </w:r>
      <w:r w:rsidR="00B024C4">
        <w:rPr>
          <w:rStyle w:val="Char4"/>
          <w:rtl/>
        </w:rPr>
        <w:t>ی</w:t>
      </w:r>
      <w:r w:rsidRPr="0084314E">
        <w:rPr>
          <w:rStyle w:val="Char4"/>
          <w:rtl/>
        </w:rPr>
        <w:t xml:space="preserve"> با </w:t>
      </w:r>
      <w:r w:rsidR="00B024C4">
        <w:rPr>
          <w:rStyle w:val="Char4"/>
          <w:rtl/>
        </w:rPr>
        <w:t>ک</w:t>
      </w:r>
      <w:r w:rsidRPr="0084314E">
        <w:rPr>
          <w:rStyle w:val="Char4"/>
          <w:rtl/>
        </w:rPr>
        <w:t>ف دستش مال</w:t>
      </w:r>
      <w:r w:rsidR="00B024C4">
        <w:rPr>
          <w:rStyle w:val="Char4"/>
          <w:rtl/>
        </w:rPr>
        <w:t>ی</w:t>
      </w:r>
      <w:r w:rsidRPr="0084314E">
        <w:rPr>
          <w:rStyle w:val="Char4"/>
          <w:rtl/>
        </w:rPr>
        <w:t>د و بعد دستش را بلند نمود، و من د</w:t>
      </w:r>
      <w:r w:rsidR="00B024C4">
        <w:rPr>
          <w:rStyle w:val="Char4"/>
          <w:rtl/>
        </w:rPr>
        <w:t>ی</w:t>
      </w:r>
      <w:r w:rsidRPr="0084314E">
        <w:rPr>
          <w:rStyle w:val="Char4"/>
          <w:rtl/>
        </w:rPr>
        <w:t>گر اثرش را ند</w:t>
      </w:r>
      <w:r w:rsidR="00B024C4">
        <w:rPr>
          <w:rStyle w:val="Char4"/>
          <w:rtl/>
        </w:rPr>
        <w:t>ی</w:t>
      </w:r>
      <w:r w:rsidRPr="0084314E">
        <w:rPr>
          <w:rStyle w:val="Char4"/>
          <w:rtl/>
        </w:rPr>
        <w:t>دم</w:t>
      </w:r>
      <w:r w:rsidRPr="0084314E">
        <w:rPr>
          <w:rStyle w:val="FootnoteReference"/>
          <w:rFonts w:ascii="IRNazli" w:hAnsi="IRNazli" w:cs="IRNazli"/>
          <w:sz w:val="28"/>
          <w:szCs w:val="28"/>
          <w:rtl/>
        </w:rPr>
        <w:footnoteReference w:id="392"/>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(298/8) م</w:t>
      </w:r>
      <w:r w:rsidR="00B024C4">
        <w:rPr>
          <w:rStyle w:val="Char4"/>
          <w:rtl/>
        </w:rPr>
        <w:t>ی</w:t>
      </w:r>
      <w:r w:rsidRPr="0084314E">
        <w:rPr>
          <w:rStyle w:val="Char4"/>
          <w:rtl/>
        </w:rPr>
        <w:t>‏گو</w:t>
      </w:r>
      <w:r w:rsidR="00B024C4">
        <w:rPr>
          <w:rStyle w:val="Char4"/>
          <w:rtl/>
        </w:rPr>
        <w:t>ی</w:t>
      </w:r>
      <w:r w:rsidRPr="0084314E">
        <w:rPr>
          <w:rStyle w:val="Char4"/>
          <w:rtl/>
        </w:rPr>
        <w:t xml:space="preserve">د: مخلد و </w:t>
      </w:r>
      <w:r w:rsidR="00B024C4">
        <w:rPr>
          <w:rStyle w:val="Char4"/>
          <w:rtl/>
        </w:rPr>
        <w:t>ک</w:t>
      </w:r>
      <w:r w:rsidRPr="0084314E">
        <w:rPr>
          <w:rStyle w:val="Char4"/>
          <w:rtl/>
        </w:rPr>
        <w:t>سان</w:t>
      </w:r>
      <w:r w:rsidR="00B024C4">
        <w:rPr>
          <w:rStyle w:val="Char4"/>
          <w:rtl/>
        </w:rPr>
        <w:t>ی</w:t>
      </w:r>
      <w:r w:rsidRPr="0084314E">
        <w:rPr>
          <w:rStyle w:val="Char4"/>
          <w:rtl/>
        </w:rPr>
        <w:t xml:space="preserve"> را </w:t>
      </w:r>
      <w:r w:rsidR="00B024C4">
        <w:rPr>
          <w:rStyle w:val="Char4"/>
          <w:rtl/>
        </w:rPr>
        <w:t>ک</w:t>
      </w:r>
      <w:r w:rsidRPr="0084314E">
        <w:rPr>
          <w:rStyle w:val="Char4"/>
          <w:rtl/>
        </w:rPr>
        <w:t>ه ما فوق و</w:t>
      </w:r>
      <w:r w:rsidR="00B024C4">
        <w:rPr>
          <w:rStyle w:val="Char4"/>
          <w:rtl/>
        </w:rPr>
        <w:t>ی</w:t>
      </w:r>
      <w:r w:rsidRPr="0084314E">
        <w:rPr>
          <w:rStyle w:val="Char4"/>
          <w:rtl/>
        </w:rPr>
        <w:t xml:space="preserve"> هستند نشناختم، و بق</w:t>
      </w:r>
      <w:r w:rsidR="00B024C4">
        <w:rPr>
          <w:rStyle w:val="Char4"/>
          <w:rtl/>
        </w:rPr>
        <w:t>ی</w:t>
      </w:r>
      <w:r w:rsidRPr="0084314E">
        <w:rPr>
          <w:rStyle w:val="Char4"/>
          <w:rtl/>
        </w:rPr>
        <w:t>ه رجال آن رجال صح</w:t>
      </w:r>
      <w:r w:rsidR="00B024C4">
        <w:rPr>
          <w:rStyle w:val="Char4"/>
          <w:rtl/>
        </w:rPr>
        <w:t>ی</w:t>
      </w:r>
      <w:r w:rsidRPr="0084314E">
        <w:rPr>
          <w:rStyle w:val="Char4"/>
          <w:rtl/>
        </w:rPr>
        <w:t>ح</w:t>
      </w:r>
      <w:r w:rsidR="00B024C4">
        <w:rPr>
          <w:rStyle w:val="Char4"/>
          <w:rtl/>
        </w:rPr>
        <w:t>‌اند.</w:t>
      </w:r>
    </w:p>
    <w:p w:rsidR="001325DE" w:rsidRPr="0084314E" w:rsidRDefault="001325DE" w:rsidP="00042122">
      <w:pPr>
        <w:pStyle w:val="a5"/>
        <w:rPr>
          <w:rStyle w:val="Char4"/>
          <w:rtl/>
        </w:rPr>
      </w:pPr>
      <w:bookmarkStart w:id="328" w:name="_Toc441948637"/>
      <w:r w:rsidRPr="002109E4">
        <w:rPr>
          <w:rtl/>
        </w:rPr>
        <w:t>تندرست شدن اب</w:t>
      </w:r>
      <w:r w:rsidR="00CE5A2A">
        <w:rPr>
          <w:rtl/>
        </w:rPr>
        <w:t>ی</w:t>
      </w:r>
      <w:r w:rsidRPr="002109E4">
        <w:rPr>
          <w:rtl/>
        </w:rPr>
        <w:t xml:space="preserve">ض بن حمال از مرض قوبا به سبب دست </w:t>
      </w:r>
      <w:r w:rsidR="00CE5A2A">
        <w:rPr>
          <w:rtl/>
        </w:rPr>
        <w:t>ک</w:t>
      </w:r>
      <w:r w:rsidRPr="002109E4">
        <w:rPr>
          <w:rtl/>
        </w:rPr>
        <w:t>ش</w:t>
      </w:r>
      <w:r w:rsidR="00CE5A2A">
        <w:rPr>
          <w:rtl/>
        </w:rPr>
        <w:t>ی</w:t>
      </w:r>
      <w:r w:rsidRPr="002109E4">
        <w:rPr>
          <w:rtl/>
        </w:rPr>
        <w:t>دن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بر آن و دعا</w:t>
      </w:r>
      <w:r w:rsidR="00CE5A2A">
        <w:rPr>
          <w:rtl/>
        </w:rPr>
        <w:t>ی</w:t>
      </w:r>
      <w:r w:rsidRPr="002109E4">
        <w:rPr>
          <w:rtl/>
        </w:rPr>
        <w:t>ش برا</w:t>
      </w:r>
      <w:r w:rsidR="00CE5A2A">
        <w:rPr>
          <w:rtl/>
        </w:rPr>
        <w:t>ی</w:t>
      </w:r>
      <w:r w:rsidRPr="002109E4">
        <w:rPr>
          <w:rtl/>
        </w:rPr>
        <w:t xml:space="preserve"> و</w:t>
      </w:r>
      <w:r w:rsidR="00CE5A2A">
        <w:rPr>
          <w:rtl/>
        </w:rPr>
        <w:t>ی</w:t>
      </w:r>
      <w:bookmarkEnd w:id="328"/>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(ص223) از اب</w:t>
      </w:r>
      <w:r w:rsidR="00B024C4">
        <w:rPr>
          <w:rStyle w:val="Char4"/>
          <w:rtl/>
        </w:rPr>
        <w:t>ی</w:t>
      </w:r>
      <w:r w:rsidRPr="0084314E">
        <w:rPr>
          <w:rStyle w:val="Char4"/>
          <w:rtl/>
        </w:rPr>
        <w:t>ض بن حمال مأرب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بر رو</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قوباء بود</w:t>
      </w:r>
      <w:r w:rsidRPr="0084314E">
        <w:rPr>
          <w:rStyle w:val="FootnoteReference"/>
          <w:rFonts w:ascii="IRNazli" w:hAnsi="IRNazli" w:cs="IRNazli"/>
          <w:sz w:val="28"/>
          <w:szCs w:val="28"/>
          <w:rtl/>
        </w:rPr>
        <w:footnoteReference w:id="393"/>
      </w:r>
      <w:r w:rsidRPr="0084314E">
        <w:rPr>
          <w:rStyle w:val="Char4"/>
          <w:rtl/>
        </w:rPr>
        <w:t xml:space="preserve"> و ب</w:t>
      </w:r>
      <w:r w:rsidR="00B024C4">
        <w:rPr>
          <w:rStyle w:val="Char4"/>
          <w:rtl/>
        </w:rPr>
        <w:t>ی</w:t>
      </w:r>
      <w:r w:rsidRPr="0084314E">
        <w:rPr>
          <w:rStyle w:val="Char4"/>
          <w:rtl/>
        </w:rPr>
        <w:t>ن</w:t>
      </w:r>
      <w:r w:rsidR="00B024C4">
        <w:rPr>
          <w:rStyle w:val="Char4"/>
          <w:rtl/>
        </w:rPr>
        <w:t>ی</w:t>
      </w:r>
      <w:r w:rsidRPr="0084314E">
        <w:rPr>
          <w:rStyle w:val="Char4"/>
          <w:rtl/>
        </w:rPr>
        <w:t xml:space="preserve"> اش را فرا گرفته بود، رسول خدا </w:t>
      </w:r>
      <w:r>
        <w:rPr>
          <w:rFonts w:cs="CTraditional Arabic" w:hint="cs"/>
          <w:sz w:val="28"/>
          <w:szCs w:val="28"/>
          <w:rtl/>
        </w:rPr>
        <w:t>ص</w:t>
      </w:r>
      <w:r w:rsidRPr="0084314E">
        <w:rPr>
          <w:rStyle w:val="Char4"/>
          <w:rtl/>
        </w:rPr>
        <w:t xml:space="preserve"> و</w:t>
      </w:r>
      <w:r w:rsidR="00B024C4">
        <w:rPr>
          <w:rStyle w:val="Char4"/>
          <w:rtl/>
        </w:rPr>
        <w:t>ی</w:t>
      </w:r>
      <w:r w:rsidRPr="0084314E">
        <w:rPr>
          <w:rStyle w:val="Char4"/>
          <w:rtl/>
        </w:rPr>
        <w:t xml:space="preserve"> را طلب نمود، و بر رو</w:t>
      </w:r>
      <w:r w:rsidR="00B024C4">
        <w:rPr>
          <w:rStyle w:val="Char4"/>
          <w:rtl/>
        </w:rPr>
        <w:t>ی</w:t>
      </w:r>
      <w:r w:rsidRPr="0084314E">
        <w:rPr>
          <w:rStyle w:val="Char4"/>
          <w:rtl/>
        </w:rPr>
        <w:t xml:space="preserve">ش دست </w:t>
      </w:r>
      <w:r w:rsidR="00B024C4">
        <w:rPr>
          <w:rStyle w:val="Char4"/>
          <w:rtl/>
        </w:rPr>
        <w:t>ک</w:t>
      </w:r>
      <w:r w:rsidRPr="0084314E">
        <w:rPr>
          <w:rStyle w:val="Char4"/>
          <w:rtl/>
        </w:rPr>
        <w:t>ش</w:t>
      </w:r>
      <w:r w:rsidR="00B024C4">
        <w:rPr>
          <w:rStyle w:val="Char4"/>
          <w:rtl/>
        </w:rPr>
        <w:t>ی</w:t>
      </w:r>
      <w:r w:rsidRPr="0084314E">
        <w:rPr>
          <w:rStyle w:val="Char4"/>
          <w:rtl/>
        </w:rPr>
        <w:t>د، و در همان روز تا هنوز ب</w:t>
      </w:r>
      <w:r w:rsidR="00B024C4">
        <w:rPr>
          <w:rStyle w:val="Char4"/>
          <w:rtl/>
        </w:rPr>
        <w:t>ی</w:t>
      </w:r>
      <w:r w:rsidRPr="0084314E">
        <w:rPr>
          <w:rStyle w:val="Char4"/>
          <w:rtl/>
        </w:rPr>
        <w:t xml:space="preserve">گاه </w:t>
      </w:r>
      <w:r w:rsidRPr="0084314E">
        <w:rPr>
          <w:rStyle w:val="Char4"/>
          <w:rFonts w:hint="cs"/>
          <w:rtl/>
        </w:rPr>
        <w:t>(</w:t>
      </w:r>
      <w:r w:rsidRPr="0084314E">
        <w:rPr>
          <w:rStyle w:val="Char4"/>
          <w:rtl/>
        </w:rPr>
        <w:t>شام</w:t>
      </w:r>
      <w:r w:rsidRPr="0084314E">
        <w:rPr>
          <w:rStyle w:val="Char4"/>
          <w:rFonts w:hint="cs"/>
          <w:rtl/>
        </w:rPr>
        <w:t>)</w:t>
      </w:r>
      <w:r w:rsidRPr="0084314E">
        <w:rPr>
          <w:rStyle w:val="Char4"/>
          <w:rtl/>
        </w:rPr>
        <w:t xml:space="preserve"> ن</w:t>
      </w:r>
      <w:r w:rsidR="00B024C4">
        <w:rPr>
          <w:rStyle w:val="Char4"/>
          <w:rtl/>
        </w:rPr>
        <w:t>ک</w:t>
      </w:r>
      <w:r w:rsidRPr="0084314E">
        <w:rPr>
          <w:rStyle w:val="Char4"/>
          <w:rtl/>
        </w:rPr>
        <w:t xml:space="preserve">رده بود، </w:t>
      </w:r>
      <w:r w:rsidR="00B024C4">
        <w:rPr>
          <w:rStyle w:val="Char4"/>
          <w:rtl/>
        </w:rPr>
        <w:t>ک</w:t>
      </w:r>
      <w:r w:rsidRPr="0084314E">
        <w:rPr>
          <w:rStyle w:val="Char4"/>
          <w:rtl/>
        </w:rPr>
        <w:t>ه اثر</w:t>
      </w:r>
      <w:r w:rsidR="00B024C4">
        <w:rPr>
          <w:rStyle w:val="Char4"/>
          <w:rtl/>
        </w:rPr>
        <w:t>ی</w:t>
      </w:r>
      <w:r w:rsidRPr="0084314E">
        <w:rPr>
          <w:rStyle w:val="Char4"/>
          <w:rtl/>
        </w:rPr>
        <w:t xml:space="preserve"> از آن باق</w:t>
      </w:r>
      <w:r w:rsidR="00B024C4">
        <w:rPr>
          <w:rStyle w:val="Char4"/>
          <w:rtl/>
        </w:rPr>
        <w:t>ی</w:t>
      </w:r>
      <w:r w:rsidRPr="0084314E">
        <w:rPr>
          <w:rStyle w:val="Char4"/>
          <w:rtl/>
        </w:rPr>
        <w:t xml:space="preserve"> نماند</w:t>
      </w:r>
      <w:r w:rsidRPr="0084314E">
        <w:rPr>
          <w:rStyle w:val="FootnoteReference"/>
          <w:rFonts w:ascii="IRNazli" w:hAnsi="IRNazli" w:cs="IRNazli"/>
          <w:sz w:val="28"/>
          <w:szCs w:val="28"/>
          <w:rtl/>
        </w:rPr>
        <w:footnoteReference w:id="394"/>
      </w:r>
      <w:r w:rsidR="00BA1DB6">
        <w:rPr>
          <w:rStyle w:val="Char4"/>
          <w:rFonts w:hint="cs"/>
          <w:rtl/>
        </w:rPr>
        <w:t>.</w:t>
      </w:r>
      <w:r w:rsidRPr="0084314E">
        <w:rPr>
          <w:rStyle w:val="Char4"/>
          <w:rtl/>
        </w:rPr>
        <w:t xml:space="preserve"> ابن سعد (524/5) مانند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a5"/>
        <w:rPr>
          <w:rStyle w:val="Char4"/>
          <w:rtl/>
        </w:rPr>
      </w:pPr>
      <w:bookmarkStart w:id="329" w:name="_Toc441948638"/>
      <w:r w:rsidRPr="002109E4">
        <w:rPr>
          <w:rtl/>
        </w:rPr>
        <w:t>تندرست شدن رافع بن خد</w:t>
      </w:r>
      <w:r w:rsidR="00CE5A2A">
        <w:rPr>
          <w:rtl/>
        </w:rPr>
        <w:t>ی</w:t>
      </w:r>
      <w:r w:rsidRPr="002109E4">
        <w:rPr>
          <w:rtl/>
        </w:rPr>
        <w:t>ج از درد</w:t>
      </w:r>
      <w:r w:rsidR="00CE5A2A">
        <w:rPr>
          <w:rtl/>
        </w:rPr>
        <w:t>ی</w:t>
      </w:r>
      <w:r w:rsidRPr="002109E4">
        <w:rPr>
          <w:rtl/>
        </w:rPr>
        <w:t xml:space="preserve"> </w:t>
      </w:r>
      <w:r w:rsidR="00CE5A2A">
        <w:rPr>
          <w:rtl/>
        </w:rPr>
        <w:t>ک</w:t>
      </w:r>
      <w:r w:rsidRPr="002109E4">
        <w:rPr>
          <w:rtl/>
        </w:rPr>
        <w:t>ه به</w:t>
      </w:r>
      <w:r w:rsidR="00B024C4">
        <w:rPr>
          <w:rtl/>
        </w:rPr>
        <w:t xml:space="preserve"> </w:t>
      </w:r>
      <w:r w:rsidRPr="002109E4">
        <w:rPr>
          <w:rtl/>
        </w:rPr>
        <w:t>ش</w:t>
      </w:r>
      <w:r w:rsidR="00CE5A2A">
        <w:rPr>
          <w:rtl/>
        </w:rPr>
        <w:t>ک</w:t>
      </w:r>
      <w:r w:rsidRPr="002109E4">
        <w:rPr>
          <w:rtl/>
        </w:rPr>
        <w:t>مش رس</w:t>
      </w:r>
      <w:r w:rsidR="00CE5A2A">
        <w:rPr>
          <w:rtl/>
        </w:rPr>
        <w:t>ی</w:t>
      </w:r>
      <w:r w:rsidRPr="002109E4">
        <w:rPr>
          <w:rtl/>
        </w:rPr>
        <w:t xml:space="preserve">ده بود به سبب دست </w:t>
      </w:r>
      <w:r w:rsidR="00CE5A2A">
        <w:rPr>
          <w:rtl/>
        </w:rPr>
        <w:t>ک</w:t>
      </w:r>
      <w:r w:rsidRPr="002109E4">
        <w:rPr>
          <w:rtl/>
        </w:rPr>
        <w:t>ش</w:t>
      </w:r>
      <w:r w:rsidR="00CE5A2A">
        <w:rPr>
          <w:rtl/>
        </w:rPr>
        <w:t>ی</w:t>
      </w:r>
      <w:r w:rsidRPr="002109E4">
        <w:rPr>
          <w:rtl/>
        </w:rPr>
        <w:t>دن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بر آن</w:t>
      </w:r>
      <w:bookmarkEnd w:id="329"/>
    </w:p>
    <w:p w:rsidR="001325DE" w:rsidRPr="0084314E" w:rsidRDefault="001325DE" w:rsidP="00042122">
      <w:pPr>
        <w:pStyle w:val="PlainText"/>
        <w:ind w:firstLine="284"/>
        <w:jc w:val="both"/>
        <w:rPr>
          <w:rStyle w:val="Char4"/>
          <w:rtl/>
        </w:rPr>
      </w:pPr>
      <w:r w:rsidRPr="0084314E">
        <w:rPr>
          <w:rStyle w:val="Char4"/>
          <w:rtl/>
        </w:rPr>
        <w:t>ا</w:t>
      </w:r>
      <w:r w:rsidR="00B024C4">
        <w:rPr>
          <w:rStyle w:val="Char4"/>
          <w:rtl/>
        </w:rPr>
        <w:t>ی</w:t>
      </w:r>
      <w:r w:rsidRPr="0084314E">
        <w:rPr>
          <w:rStyle w:val="Char4"/>
          <w:rtl/>
        </w:rPr>
        <w:t>ونع</w:t>
      </w:r>
      <w:r w:rsidR="00B024C4">
        <w:rPr>
          <w:rStyle w:val="Char4"/>
          <w:rtl/>
        </w:rPr>
        <w:t>ی</w:t>
      </w:r>
      <w:r w:rsidRPr="0084314E">
        <w:rPr>
          <w:rStyle w:val="Char4"/>
          <w:rtl/>
        </w:rPr>
        <w:t>م در الدلائل (ص223) از رافع بن خد</w:t>
      </w:r>
      <w:r w:rsidR="00B024C4">
        <w:rPr>
          <w:rStyle w:val="Char4"/>
          <w:rtl/>
        </w:rPr>
        <w:t>ی</w:t>
      </w:r>
      <w:r w:rsidRPr="0084314E">
        <w:rPr>
          <w:rStyle w:val="Char4"/>
          <w:rtl/>
        </w:rPr>
        <w:t xml:space="preserve">ج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روز</w:t>
      </w:r>
      <w:r w:rsidR="00B024C4">
        <w:rPr>
          <w:rStyle w:val="Char4"/>
          <w:rtl/>
        </w:rPr>
        <w:t>ی</w:t>
      </w:r>
      <w:r w:rsidRPr="0084314E">
        <w:rPr>
          <w:rStyle w:val="Char4"/>
          <w:rtl/>
        </w:rPr>
        <w:t xml:space="preserve">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داخل شدم، نزدشان د</w:t>
      </w:r>
      <w:r w:rsidR="00B024C4">
        <w:rPr>
          <w:rStyle w:val="Char4"/>
          <w:rtl/>
        </w:rPr>
        <w:t>ی</w:t>
      </w:r>
      <w:r w:rsidRPr="0084314E">
        <w:rPr>
          <w:rStyle w:val="Char4"/>
          <w:rtl/>
        </w:rPr>
        <w:t>گ گوشت</w:t>
      </w:r>
      <w:r w:rsidR="00B024C4">
        <w:rPr>
          <w:rStyle w:val="Char4"/>
          <w:rtl/>
        </w:rPr>
        <w:t>ی</w:t>
      </w:r>
      <w:r w:rsidRPr="0084314E">
        <w:rPr>
          <w:rStyle w:val="Char4"/>
          <w:rtl/>
        </w:rPr>
        <w:t xml:space="preserve"> بود </w:t>
      </w:r>
      <w:r w:rsidR="00B024C4">
        <w:rPr>
          <w:rStyle w:val="Char4"/>
          <w:rtl/>
        </w:rPr>
        <w:t>ک</w:t>
      </w:r>
      <w:r w:rsidRPr="0084314E">
        <w:rPr>
          <w:rStyle w:val="Char4"/>
          <w:rtl/>
        </w:rPr>
        <w:t>ه م</w:t>
      </w:r>
      <w:r w:rsidR="00B024C4">
        <w:rPr>
          <w:rStyle w:val="Char4"/>
          <w:rtl/>
        </w:rPr>
        <w:t>ی</w:t>
      </w:r>
      <w:r w:rsidRPr="0084314E">
        <w:rPr>
          <w:rStyle w:val="Char4"/>
          <w:rtl/>
        </w:rPr>
        <w:t>‏جوش</w:t>
      </w:r>
      <w:r w:rsidR="00B024C4">
        <w:rPr>
          <w:rStyle w:val="Char4"/>
          <w:rtl/>
        </w:rPr>
        <w:t>ی</w:t>
      </w:r>
      <w:r w:rsidRPr="0084314E">
        <w:rPr>
          <w:rStyle w:val="Char4"/>
          <w:rtl/>
        </w:rPr>
        <w:t>د، چربو</w:t>
      </w:r>
      <w:r w:rsidR="00B024C4">
        <w:rPr>
          <w:rStyle w:val="Char4"/>
          <w:rtl/>
        </w:rPr>
        <w:t>یی</w:t>
      </w:r>
      <w:r w:rsidRPr="0084314E">
        <w:rPr>
          <w:rStyle w:val="Char4"/>
          <w:rtl/>
        </w:rPr>
        <w:t xml:space="preserve"> در آن خوشم آمد، گرفتم و خوردمش، و بر اثر آن </w:t>
      </w:r>
      <w:r w:rsidR="00B024C4">
        <w:rPr>
          <w:rStyle w:val="Char4"/>
          <w:rtl/>
        </w:rPr>
        <w:t>یک</w:t>
      </w:r>
      <w:r w:rsidRPr="0084314E">
        <w:rPr>
          <w:rStyle w:val="Char4"/>
          <w:rtl/>
        </w:rPr>
        <w:t xml:space="preserve"> سال مر</w:t>
      </w:r>
      <w:r w:rsidR="00B024C4">
        <w:rPr>
          <w:rStyle w:val="Char4"/>
          <w:rtl/>
        </w:rPr>
        <w:t>ی</w:t>
      </w:r>
      <w:r w:rsidRPr="0084314E">
        <w:rPr>
          <w:rStyle w:val="Char4"/>
          <w:rtl/>
        </w:rPr>
        <w:t>ض ماندم، بعد آن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w:t>
      </w:r>
      <w:r w:rsidR="00B024C4">
        <w:rPr>
          <w:rStyle w:val="Char4"/>
          <w:rtl/>
        </w:rPr>
        <w:t>ی</w:t>
      </w:r>
      <w:r w:rsidRPr="0084314E">
        <w:rPr>
          <w:rStyle w:val="Char4"/>
          <w:rtl/>
        </w:rPr>
        <w:t>ادآور شدم، گفت: «در آن نظر بد هفت انسان بود»، و بعد از آن بر ش</w:t>
      </w:r>
      <w:r w:rsidR="00B024C4">
        <w:rPr>
          <w:rStyle w:val="Char4"/>
          <w:rtl/>
        </w:rPr>
        <w:t>ک</w:t>
      </w:r>
      <w:r w:rsidRPr="0084314E">
        <w:rPr>
          <w:rStyle w:val="Char4"/>
          <w:rtl/>
        </w:rPr>
        <w:t xml:space="preserve">مم دست </w:t>
      </w:r>
      <w:r w:rsidR="00B024C4">
        <w:rPr>
          <w:rStyle w:val="Char4"/>
          <w:rtl/>
        </w:rPr>
        <w:t>ک</w:t>
      </w:r>
      <w:r w:rsidRPr="0084314E">
        <w:rPr>
          <w:rStyle w:val="Char4"/>
          <w:rtl/>
        </w:rPr>
        <w:t>ش</w:t>
      </w:r>
      <w:r w:rsidR="00B024C4">
        <w:rPr>
          <w:rStyle w:val="Char4"/>
          <w:rtl/>
        </w:rPr>
        <w:t>ی</w:t>
      </w:r>
      <w:r w:rsidRPr="0084314E">
        <w:rPr>
          <w:rStyle w:val="Char4"/>
          <w:rtl/>
        </w:rPr>
        <w:t>د، و من آن را به صورت سبز ب</w:t>
      </w:r>
      <w:r w:rsidR="00B024C4">
        <w:rPr>
          <w:rStyle w:val="Char4"/>
          <w:rtl/>
        </w:rPr>
        <w:t>ی</w:t>
      </w:r>
      <w:r w:rsidRPr="0084314E">
        <w:rPr>
          <w:rStyle w:val="Char4"/>
          <w:rtl/>
        </w:rPr>
        <w:t>رون انداختم،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را به حق مبعوث نموده، تا ا</w:t>
      </w:r>
      <w:r w:rsidR="00B024C4">
        <w:rPr>
          <w:rStyle w:val="Char4"/>
          <w:rtl/>
        </w:rPr>
        <w:t>ی</w:t>
      </w:r>
      <w:r w:rsidRPr="0084314E">
        <w:rPr>
          <w:rStyle w:val="Char4"/>
          <w:rtl/>
        </w:rPr>
        <w:t>ن ساعت د</w:t>
      </w:r>
      <w:r w:rsidR="00B024C4">
        <w:rPr>
          <w:rStyle w:val="Char4"/>
          <w:rtl/>
        </w:rPr>
        <w:t>ی</w:t>
      </w:r>
      <w:r w:rsidRPr="0084314E">
        <w:rPr>
          <w:rStyle w:val="Char4"/>
          <w:rtl/>
        </w:rPr>
        <w:t>گر از ش</w:t>
      </w:r>
      <w:r w:rsidR="00B024C4">
        <w:rPr>
          <w:rStyle w:val="Char4"/>
          <w:rtl/>
        </w:rPr>
        <w:t>ک</w:t>
      </w:r>
      <w:r w:rsidRPr="0084314E">
        <w:rPr>
          <w:rStyle w:val="Char4"/>
          <w:rtl/>
        </w:rPr>
        <w:t>مم ش</w:t>
      </w:r>
      <w:r w:rsidR="00B024C4">
        <w:rPr>
          <w:rStyle w:val="Char4"/>
          <w:rtl/>
        </w:rPr>
        <w:t>ک</w:t>
      </w:r>
      <w:r w:rsidRPr="0084314E">
        <w:rPr>
          <w:rStyle w:val="Char4"/>
          <w:rtl/>
        </w:rPr>
        <w:t>ا</w:t>
      </w:r>
      <w:r w:rsidR="00B024C4">
        <w:rPr>
          <w:rStyle w:val="Char4"/>
          <w:rtl/>
        </w:rPr>
        <w:t>ی</w:t>
      </w:r>
      <w:r w:rsidRPr="0084314E">
        <w:rPr>
          <w:rStyle w:val="Char4"/>
          <w:rtl/>
        </w:rPr>
        <w:t>ت ن</w:t>
      </w:r>
      <w:r w:rsidR="00B024C4">
        <w:rPr>
          <w:rStyle w:val="Char4"/>
          <w:rtl/>
        </w:rPr>
        <w:t>ک</w:t>
      </w:r>
      <w:r w:rsidRPr="0084314E">
        <w:rPr>
          <w:rStyle w:val="Char4"/>
          <w:rtl/>
        </w:rPr>
        <w:t>رده‏ام</w:t>
      </w:r>
      <w:r w:rsidRPr="0084314E">
        <w:rPr>
          <w:rStyle w:val="FootnoteReference"/>
          <w:rFonts w:ascii="IRNazli" w:hAnsi="IRNazli" w:cs="IRNazli"/>
          <w:sz w:val="28"/>
          <w:szCs w:val="28"/>
          <w:rtl/>
        </w:rPr>
        <w:footnoteReference w:id="395"/>
      </w:r>
      <w:r w:rsidR="00BA1DB6">
        <w:rPr>
          <w:rStyle w:val="Char4"/>
          <w:rFonts w:hint="cs"/>
          <w:rtl/>
        </w:rPr>
        <w:t>.</w:t>
      </w:r>
    </w:p>
    <w:p w:rsidR="001325DE" w:rsidRPr="002109E4" w:rsidRDefault="001325DE" w:rsidP="00042122">
      <w:pPr>
        <w:pStyle w:val="a5"/>
        <w:rPr>
          <w:rtl/>
        </w:rPr>
      </w:pPr>
      <w:bookmarkStart w:id="330" w:name="_Toc441948639"/>
      <w:r w:rsidRPr="002109E4">
        <w:rPr>
          <w:rtl/>
        </w:rPr>
        <w:t>تندرست شدن عل</w:t>
      </w:r>
      <w:r w:rsidR="00CE5A2A">
        <w:rPr>
          <w:rtl/>
        </w:rPr>
        <w:t>ی</w:t>
      </w:r>
      <w:r w:rsidRPr="002109E4">
        <w:rPr>
          <w:rtl/>
        </w:rPr>
        <w:t xml:space="preserve"> از دردش به سبب دعا</w:t>
      </w:r>
      <w:r w:rsidR="00CE5A2A">
        <w:rPr>
          <w:rtl/>
        </w:rPr>
        <w:t>ی</w:t>
      </w:r>
      <w:r w:rsidRPr="002109E4">
        <w:rPr>
          <w:rtl/>
        </w:rPr>
        <w:t xml:space="preserve"> پ</w:t>
      </w:r>
      <w:r w:rsidR="00CE5A2A">
        <w:rPr>
          <w:rtl/>
        </w:rPr>
        <w:t>ی</w:t>
      </w:r>
      <w:r w:rsidRPr="002109E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2109E4">
        <w:rPr>
          <w:rtl/>
        </w:rPr>
        <w:t>برا</w:t>
      </w:r>
      <w:r w:rsidR="00CE5A2A">
        <w:rPr>
          <w:rtl/>
        </w:rPr>
        <w:t>ی</w:t>
      </w:r>
      <w:r w:rsidRPr="002109E4">
        <w:rPr>
          <w:rtl/>
        </w:rPr>
        <w:t>ش</w:t>
      </w:r>
      <w:bookmarkEnd w:id="330"/>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(ص161)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w:t>
      </w:r>
      <w:r w:rsidR="00B024C4">
        <w:rPr>
          <w:rStyle w:val="Char4"/>
          <w:rtl/>
        </w:rPr>
        <w:t>ی</w:t>
      </w:r>
      <w:r w:rsidRPr="0084314E">
        <w:rPr>
          <w:rStyle w:val="Char4"/>
          <w:rtl/>
        </w:rPr>
        <w:t>ض بودم، و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در حال</w:t>
      </w:r>
      <w:r w:rsidR="00B024C4">
        <w:rPr>
          <w:rStyle w:val="Char4"/>
          <w:rtl/>
        </w:rPr>
        <w:t>ی</w:t>
      </w:r>
      <w:r w:rsidRPr="0084314E">
        <w:rPr>
          <w:rStyle w:val="Char4"/>
          <w:rtl/>
        </w:rPr>
        <w:t xml:space="preserve"> از نزدم عبور نمود، </w:t>
      </w:r>
      <w:r w:rsidR="00B024C4">
        <w:rPr>
          <w:rStyle w:val="Char4"/>
          <w:rtl/>
        </w:rPr>
        <w:t>ک</w:t>
      </w:r>
      <w:r w:rsidRPr="0084314E">
        <w:rPr>
          <w:rStyle w:val="Char4"/>
          <w:rtl/>
        </w:rPr>
        <w:t>ه م</w:t>
      </w:r>
      <w:r w:rsidR="00B024C4">
        <w:rPr>
          <w:rStyle w:val="Char4"/>
          <w:rtl/>
        </w:rPr>
        <w:t>ی</w:t>
      </w:r>
      <w:r w:rsidRPr="0084314E">
        <w:rPr>
          <w:rStyle w:val="Char4"/>
          <w:rtl/>
        </w:rPr>
        <w:t>‏گفتم: بار خدا</w:t>
      </w:r>
      <w:r w:rsidR="00B024C4">
        <w:rPr>
          <w:rStyle w:val="Char4"/>
          <w:rtl/>
        </w:rPr>
        <w:t>ی</w:t>
      </w:r>
      <w:r w:rsidRPr="0084314E">
        <w:rPr>
          <w:rStyle w:val="Char4"/>
          <w:rtl/>
        </w:rPr>
        <w:t>ا، اگر اجلم فرا رس</w:t>
      </w:r>
      <w:r w:rsidR="00B024C4">
        <w:rPr>
          <w:rStyle w:val="Char4"/>
          <w:rtl/>
        </w:rPr>
        <w:t>ی</w:t>
      </w:r>
      <w:r w:rsidRPr="0084314E">
        <w:rPr>
          <w:rStyle w:val="Char4"/>
          <w:rtl/>
        </w:rPr>
        <w:t>ده باشد، راحتم ساز، و اگر متأخر و دور باشد، بلندم گردان، و اگر آزما</w:t>
      </w:r>
      <w:r w:rsidR="00B024C4">
        <w:rPr>
          <w:rStyle w:val="Char4"/>
          <w:rtl/>
        </w:rPr>
        <w:t>ی</w:t>
      </w:r>
      <w:r w:rsidRPr="0084314E">
        <w:rPr>
          <w:rStyle w:val="Char4"/>
          <w:rtl/>
        </w:rPr>
        <w:t>ش</w:t>
      </w:r>
      <w:r w:rsidR="00B024C4">
        <w:rPr>
          <w:rStyle w:val="Char4"/>
          <w:rtl/>
        </w:rPr>
        <w:t>ی</w:t>
      </w:r>
      <w:r w:rsidRPr="0084314E">
        <w:rPr>
          <w:rStyle w:val="Char4"/>
          <w:rtl/>
        </w:rPr>
        <w:t xml:space="preserve"> باشد، برا</w:t>
      </w:r>
      <w:r w:rsidR="00B024C4">
        <w:rPr>
          <w:rStyle w:val="Char4"/>
          <w:rtl/>
        </w:rPr>
        <w:t>ی</w:t>
      </w:r>
      <w:r w:rsidRPr="0084314E">
        <w:rPr>
          <w:rStyle w:val="Char4"/>
          <w:rtl/>
        </w:rPr>
        <w:t>م ش</w:t>
      </w:r>
      <w:r w:rsidR="00B024C4">
        <w:rPr>
          <w:rStyle w:val="Char4"/>
          <w:rtl/>
        </w:rPr>
        <w:t>کی</w:t>
      </w:r>
      <w:r w:rsidRPr="0084314E">
        <w:rPr>
          <w:rStyle w:val="Char4"/>
          <w:rtl/>
        </w:rPr>
        <w:t>با</w:t>
      </w:r>
      <w:r w:rsidR="00B024C4">
        <w:rPr>
          <w:rStyle w:val="Char4"/>
          <w:rtl/>
        </w:rPr>
        <w:t>یی</w:t>
      </w:r>
      <w:r w:rsidRPr="0084314E">
        <w:rPr>
          <w:rStyle w:val="Char4"/>
          <w:rtl/>
        </w:rPr>
        <w:t xml:space="preserve"> نص</w:t>
      </w:r>
      <w:r w:rsidR="00B024C4">
        <w:rPr>
          <w:rStyle w:val="Char4"/>
          <w:rtl/>
        </w:rPr>
        <w:t>ی</w:t>
      </w:r>
      <w:r w:rsidRPr="0084314E">
        <w:rPr>
          <w:rStyle w:val="Char4"/>
          <w:rtl/>
        </w:rPr>
        <w:t xml:space="preserve">ب گردان. آن گاه رسول خدا </w:t>
      </w:r>
      <w:r>
        <w:rPr>
          <w:rFonts w:cs="CTraditional Arabic" w:hint="cs"/>
          <w:sz w:val="28"/>
          <w:szCs w:val="28"/>
          <w:rtl/>
        </w:rPr>
        <w:t>ص</w:t>
      </w:r>
      <w:r w:rsidRPr="0084314E">
        <w:rPr>
          <w:rStyle w:val="Char4"/>
          <w:rtl/>
        </w:rPr>
        <w:t xml:space="preserve"> گفت: «چگونه گفت</w:t>
      </w:r>
      <w:r w:rsidR="00B024C4">
        <w:rPr>
          <w:rStyle w:val="Char4"/>
          <w:rtl/>
        </w:rPr>
        <w:t>ی</w:t>
      </w:r>
      <w:r w:rsidRPr="0084314E">
        <w:rPr>
          <w:rStyle w:val="Char4"/>
          <w:rtl/>
        </w:rPr>
        <w:t>؟» من گفته قبل</w:t>
      </w:r>
      <w:r w:rsidR="00B024C4">
        <w:rPr>
          <w:rStyle w:val="Char4"/>
          <w:rtl/>
        </w:rPr>
        <w:t>ی</w:t>
      </w:r>
      <w:r w:rsidRPr="0084314E">
        <w:rPr>
          <w:rStyle w:val="Char4"/>
          <w:rtl/>
        </w:rPr>
        <w:t xml:space="preserve"> را برا</w:t>
      </w:r>
      <w:r w:rsidR="00B024C4">
        <w:rPr>
          <w:rStyle w:val="Char4"/>
          <w:rtl/>
        </w:rPr>
        <w:t>ی</w:t>
      </w:r>
      <w:r w:rsidRPr="0084314E">
        <w:rPr>
          <w:rStyle w:val="Char4"/>
          <w:rtl/>
        </w:rPr>
        <w:t>ش ت</w:t>
      </w:r>
      <w:r w:rsidR="00B024C4">
        <w:rPr>
          <w:rStyle w:val="Char4"/>
          <w:rtl/>
        </w:rPr>
        <w:t>ک</w:t>
      </w:r>
      <w:r w:rsidRPr="0084314E">
        <w:rPr>
          <w:rStyle w:val="Char4"/>
          <w:rtl/>
        </w:rPr>
        <w:t>رار نمودم، و</w:t>
      </w:r>
      <w:r w:rsidR="00B024C4">
        <w:rPr>
          <w:rStyle w:val="Char4"/>
          <w:rtl/>
        </w:rPr>
        <w:t>ی</w:t>
      </w:r>
      <w:r w:rsidRPr="0084314E">
        <w:rPr>
          <w:rStyle w:val="Char4"/>
          <w:rtl/>
        </w:rPr>
        <w:t xml:space="preserve"> مرا با پا</w:t>
      </w:r>
      <w:r w:rsidR="00B024C4">
        <w:rPr>
          <w:rStyle w:val="Char4"/>
          <w:rtl/>
        </w:rPr>
        <w:t>ی</w:t>
      </w:r>
      <w:r w:rsidRPr="0084314E">
        <w:rPr>
          <w:rStyle w:val="Char4"/>
          <w:rtl/>
        </w:rPr>
        <w:t>ش زد و گفت: «بار خدا</w:t>
      </w:r>
      <w:r w:rsidR="00B024C4">
        <w:rPr>
          <w:rStyle w:val="Char4"/>
          <w:rtl/>
        </w:rPr>
        <w:t>ی</w:t>
      </w:r>
      <w:r w:rsidRPr="0084314E">
        <w:rPr>
          <w:rStyle w:val="Char4"/>
          <w:rtl/>
        </w:rPr>
        <w:t>ا، برا</w:t>
      </w:r>
      <w:r w:rsidR="00B024C4">
        <w:rPr>
          <w:rStyle w:val="Char4"/>
          <w:rtl/>
        </w:rPr>
        <w:t>ی</w:t>
      </w:r>
      <w:r w:rsidRPr="0084314E">
        <w:rPr>
          <w:rStyle w:val="Char4"/>
          <w:rtl/>
        </w:rPr>
        <w:t>ش شفا بده»، م</w:t>
      </w:r>
      <w:r w:rsidR="00B024C4">
        <w:rPr>
          <w:rStyle w:val="Char4"/>
          <w:rtl/>
        </w:rPr>
        <w:t>ی</w:t>
      </w:r>
      <w:r w:rsidRPr="0084314E">
        <w:rPr>
          <w:rStyle w:val="Char4"/>
          <w:rtl/>
        </w:rPr>
        <w:t>‏گو</w:t>
      </w:r>
      <w:r w:rsidR="00B024C4">
        <w:rPr>
          <w:rStyle w:val="Char4"/>
          <w:rtl/>
        </w:rPr>
        <w:t>ی</w:t>
      </w:r>
      <w:r w:rsidRPr="0084314E">
        <w:rPr>
          <w:rStyle w:val="Char4"/>
          <w:rtl/>
        </w:rPr>
        <w:t>د: بعد از آن د</w:t>
      </w:r>
      <w:r w:rsidR="00B024C4">
        <w:rPr>
          <w:rStyle w:val="Char4"/>
          <w:rtl/>
        </w:rPr>
        <w:t>ی</w:t>
      </w:r>
      <w:r w:rsidRPr="0084314E">
        <w:rPr>
          <w:rStyle w:val="Char4"/>
          <w:rtl/>
        </w:rPr>
        <w:t>گر از دردم ش</w:t>
      </w:r>
      <w:r w:rsidR="00B024C4">
        <w:rPr>
          <w:rStyle w:val="Char4"/>
          <w:rtl/>
        </w:rPr>
        <w:t>ک</w:t>
      </w:r>
      <w:r w:rsidRPr="0084314E">
        <w:rPr>
          <w:rStyle w:val="Char4"/>
          <w:rtl/>
        </w:rPr>
        <w:t>ا</w:t>
      </w:r>
      <w:r w:rsidR="00B024C4">
        <w:rPr>
          <w:rStyle w:val="Char4"/>
          <w:rtl/>
        </w:rPr>
        <w:t>ی</w:t>
      </w:r>
      <w:r w:rsidRPr="0084314E">
        <w:rPr>
          <w:rStyle w:val="Char4"/>
          <w:rtl/>
        </w:rPr>
        <w:t>ت ن</w:t>
      </w:r>
      <w:r w:rsidR="00B024C4">
        <w:rPr>
          <w:rStyle w:val="Char4"/>
          <w:rtl/>
        </w:rPr>
        <w:t>ک</w:t>
      </w:r>
      <w:r w:rsidRPr="0084314E">
        <w:rPr>
          <w:rStyle w:val="Char4"/>
          <w:rtl/>
        </w:rPr>
        <w:t>ردم. و در صح</w:t>
      </w:r>
      <w:r w:rsidR="00B024C4">
        <w:rPr>
          <w:rStyle w:val="Char4"/>
          <w:rtl/>
        </w:rPr>
        <w:t>ی</w:t>
      </w:r>
      <w:r w:rsidRPr="0084314E">
        <w:rPr>
          <w:rStyle w:val="Char4"/>
          <w:rtl/>
        </w:rPr>
        <w:t>ح، چنان</w:t>
      </w:r>
      <w:r w:rsidR="00B024C4">
        <w:rPr>
          <w:rStyle w:val="Char4"/>
          <w:rtl/>
        </w:rPr>
        <w:t>ک</w:t>
      </w:r>
      <w:r w:rsidRPr="0084314E">
        <w:rPr>
          <w:rStyle w:val="Char4"/>
          <w:rtl/>
        </w:rPr>
        <w:t>ه در البدا</w:t>
      </w:r>
      <w:r w:rsidR="00B024C4">
        <w:rPr>
          <w:rStyle w:val="Char4"/>
          <w:rtl/>
        </w:rPr>
        <w:t>ی</w:t>
      </w:r>
      <w:r w:rsidRPr="0084314E">
        <w:rPr>
          <w:rStyle w:val="Char4"/>
          <w:rtl/>
        </w:rPr>
        <w:t>ه (295/6) آمده، ثابت گرد</w:t>
      </w:r>
      <w:r w:rsidR="00B024C4">
        <w:rPr>
          <w:rStyle w:val="Char4"/>
          <w:rtl/>
        </w:rPr>
        <w:t>ی</w:t>
      </w:r>
      <w:r w:rsidRPr="0084314E">
        <w:rPr>
          <w:rStyle w:val="Char4"/>
          <w:rtl/>
        </w:rPr>
        <w:t xml:space="preserve">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بر چشم‏ها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در روز خ</w:t>
      </w:r>
      <w:r w:rsidR="00B024C4">
        <w:rPr>
          <w:rStyle w:val="Char4"/>
          <w:rtl/>
        </w:rPr>
        <w:t>ی</w:t>
      </w:r>
      <w:r w:rsidRPr="0084314E">
        <w:rPr>
          <w:rStyle w:val="Char4"/>
          <w:rtl/>
        </w:rPr>
        <w:t xml:space="preserve">بر </w:t>
      </w:r>
      <w:r w:rsidR="00B024C4">
        <w:rPr>
          <w:rStyle w:val="Char4"/>
          <w:rtl/>
        </w:rPr>
        <w:t>ک</w:t>
      </w:r>
      <w:r w:rsidRPr="0084314E">
        <w:rPr>
          <w:rStyle w:val="Char4"/>
          <w:rtl/>
        </w:rPr>
        <w:t>ه چشم درد بود دم انداخت، و او در همان ساعت تندرست گرد</w:t>
      </w:r>
      <w:r w:rsidR="00B024C4">
        <w:rPr>
          <w:rStyle w:val="Char4"/>
          <w:rtl/>
        </w:rPr>
        <w:t>ی</w:t>
      </w:r>
      <w:r w:rsidRPr="0084314E">
        <w:rPr>
          <w:rStyle w:val="Char4"/>
          <w:rtl/>
        </w:rPr>
        <w:t>د، و بعد از آن د</w:t>
      </w:r>
      <w:r w:rsidR="00B024C4">
        <w:rPr>
          <w:rStyle w:val="Char4"/>
          <w:rtl/>
        </w:rPr>
        <w:t>ی</w:t>
      </w:r>
      <w:r w:rsidRPr="0084314E">
        <w:rPr>
          <w:rStyle w:val="Char4"/>
          <w:rtl/>
        </w:rPr>
        <w:t>گر هرگز چشم درد نشد، ا</w:t>
      </w:r>
      <w:r w:rsidR="00B024C4">
        <w:rPr>
          <w:rStyle w:val="Char4"/>
          <w:rtl/>
        </w:rPr>
        <w:t>ی</w:t>
      </w:r>
      <w:r w:rsidRPr="0084314E">
        <w:rPr>
          <w:rStyle w:val="Char4"/>
          <w:rtl/>
        </w:rPr>
        <w:t>ن موضوع در باب دعوت در حد</w:t>
      </w:r>
      <w:r w:rsidR="00B024C4">
        <w:rPr>
          <w:rStyle w:val="Char4"/>
          <w:rtl/>
        </w:rPr>
        <w:t>ی</w:t>
      </w:r>
      <w:r w:rsidRPr="0084314E">
        <w:rPr>
          <w:rStyle w:val="Char4"/>
          <w:rtl/>
        </w:rPr>
        <w:t>ث سهل بن سعد (101/1) گذشت.</w:t>
      </w:r>
    </w:p>
    <w:p w:rsidR="001325DE" w:rsidRPr="0084314E" w:rsidRDefault="001325DE" w:rsidP="00042122">
      <w:pPr>
        <w:pStyle w:val="PlainText"/>
        <w:ind w:firstLine="284"/>
        <w:jc w:val="both"/>
        <w:rPr>
          <w:rStyle w:val="Char4"/>
          <w:rtl/>
        </w:rPr>
      </w:pPr>
      <w:r w:rsidRPr="0084314E">
        <w:rPr>
          <w:rStyle w:val="Char4"/>
          <w:rtl/>
        </w:rPr>
        <w:t xml:space="preserve">و در باب نصرت در </w:t>
      </w:r>
      <w:r w:rsidR="00B024C4">
        <w:rPr>
          <w:rStyle w:val="Char4"/>
          <w:rtl/>
        </w:rPr>
        <w:t>ک</w:t>
      </w:r>
      <w:r w:rsidRPr="0084314E">
        <w:rPr>
          <w:rStyle w:val="Char4"/>
          <w:rtl/>
        </w:rPr>
        <w:t>شتن ابورافع ح</w:t>
      </w:r>
      <w:r w:rsidR="00B024C4">
        <w:rPr>
          <w:rStyle w:val="Char4"/>
          <w:rtl/>
        </w:rPr>
        <w:t>ک</w:t>
      </w:r>
      <w:r w:rsidRPr="0084314E">
        <w:rPr>
          <w:rStyle w:val="Char4"/>
          <w:rtl/>
        </w:rPr>
        <w:t>ا</w:t>
      </w:r>
      <w:r w:rsidR="00B024C4">
        <w:rPr>
          <w:rStyle w:val="Char4"/>
          <w:rtl/>
        </w:rPr>
        <w:t>ی</w:t>
      </w:r>
      <w:r w:rsidRPr="0084314E">
        <w:rPr>
          <w:rStyle w:val="Char4"/>
          <w:rtl/>
        </w:rPr>
        <w:t>ت ش</w:t>
      </w:r>
      <w:r w:rsidR="00B024C4">
        <w:rPr>
          <w:rStyle w:val="Char4"/>
          <w:rtl/>
        </w:rPr>
        <w:t>ک</w:t>
      </w:r>
      <w:r w:rsidRPr="0084314E">
        <w:rPr>
          <w:rStyle w:val="Char4"/>
          <w:rtl/>
        </w:rPr>
        <w:t>ستن پا</w:t>
      </w:r>
      <w:r w:rsidR="00B024C4">
        <w:rPr>
          <w:rStyle w:val="Char4"/>
          <w:rtl/>
        </w:rPr>
        <w:t>ی</w:t>
      </w:r>
      <w:r w:rsidRPr="0084314E">
        <w:rPr>
          <w:rStyle w:val="Char4"/>
          <w:rtl/>
        </w:rPr>
        <w:t xml:space="preserve"> عبداللَّه بن عت</w:t>
      </w:r>
      <w:r w:rsidR="00B024C4">
        <w:rPr>
          <w:rStyle w:val="Char4"/>
          <w:rtl/>
        </w:rPr>
        <w:t>یک</w:t>
      </w:r>
      <w:r w:rsidRPr="0084314E">
        <w:rPr>
          <w:rStyle w:val="Char4"/>
          <w:rtl/>
        </w:rPr>
        <w:t xml:space="preserve"> در </w:t>
      </w:r>
      <w:r w:rsidRPr="0084314E">
        <w:rPr>
          <w:rStyle w:val="Char4"/>
          <w:rFonts w:cs="CTraditional Arabic"/>
          <w:rtl/>
        </w:rPr>
        <w:sym w:font="AGA Arabesque" w:char="F074"/>
      </w:r>
      <w:r w:rsidRPr="0084314E">
        <w:rPr>
          <w:rStyle w:val="Char4"/>
          <w:rtl/>
        </w:rPr>
        <w:t xml:space="preserve"> حد</w:t>
      </w:r>
      <w:r w:rsidR="00B024C4">
        <w:rPr>
          <w:rStyle w:val="Char4"/>
          <w:rtl/>
        </w:rPr>
        <w:t>ی</w:t>
      </w:r>
      <w:r w:rsidRPr="0084314E">
        <w:rPr>
          <w:rStyle w:val="Char4"/>
          <w:rtl/>
        </w:rPr>
        <w:t>ث براء</w:t>
      </w:r>
      <w:r w:rsidRPr="0084314E">
        <w:rPr>
          <w:rStyle w:val="Char4"/>
          <w:rFonts w:hint="cs"/>
          <w:rtl/>
        </w:rPr>
        <w:t xml:space="preserve"> </w:t>
      </w:r>
      <w:r w:rsidRPr="0084314E">
        <w:rPr>
          <w:rStyle w:val="Char4"/>
          <w:rFonts w:cs="CTraditional Arabic"/>
          <w:rtl/>
        </w:rPr>
        <w:sym w:font="AGA Arabesque" w:char="F074"/>
      </w:r>
      <w:r w:rsidR="00B024C4">
        <w:rPr>
          <w:rStyle w:val="Char4"/>
          <w:rtl/>
        </w:rPr>
        <w:t xml:space="preserve"> </w:t>
      </w:r>
      <w:r w:rsidRPr="0084314E">
        <w:rPr>
          <w:rStyle w:val="Char4"/>
          <w:rFonts w:hint="cs"/>
          <w:rtl/>
        </w:rPr>
        <w:t>(2/150)</w:t>
      </w:r>
      <w:r w:rsidRPr="0084314E">
        <w:rPr>
          <w:rStyle w:val="Char4"/>
          <w:rtl/>
        </w:rPr>
        <w:t>نزد بخار</w:t>
      </w:r>
      <w:r w:rsidR="00B024C4">
        <w:rPr>
          <w:rStyle w:val="Char4"/>
          <w:rtl/>
        </w:rPr>
        <w:t>ی</w:t>
      </w:r>
      <w:r w:rsidRPr="0084314E">
        <w:rPr>
          <w:rStyle w:val="Char4"/>
          <w:rtl/>
        </w:rPr>
        <w:t xml:space="preserve"> گذشت، </w:t>
      </w:r>
      <w:r w:rsidR="00B024C4">
        <w:rPr>
          <w:rStyle w:val="Char4"/>
          <w:rtl/>
        </w:rPr>
        <w:t>ک</w:t>
      </w:r>
      <w:r w:rsidRPr="0084314E">
        <w:rPr>
          <w:rStyle w:val="Char4"/>
          <w:rtl/>
        </w:rPr>
        <w:t>ه در آن آمده: بعد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رس</w:t>
      </w:r>
      <w:r w:rsidR="00B024C4">
        <w:rPr>
          <w:rStyle w:val="Char4"/>
          <w:rtl/>
        </w:rPr>
        <w:t>ی</w:t>
      </w:r>
      <w:r w:rsidRPr="0084314E">
        <w:rPr>
          <w:rStyle w:val="Char4"/>
          <w:rtl/>
        </w:rPr>
        <w:t>دم، و برا</w:t>
      </w:r>
      <w:r w:rsidR="00B024C4">
        <w:rPr>
          <w:rStyle w:val="Char4"/>
          <w:rtl/>
        </w:rPr>
        <w:t>ی</w:t>
      </w:r>
      <w:r w:rsidRPr="0084314E">
        <w:rPr>
          <w:rStyle w:val="Char4"/>
          <w:rtl/>
        </w:rPr>
        <w:t>ش ح</w:t>
      </w:r>
      <w:r w:rsidR="00B024C4">
        <w:rPr>
          <w:rStyle w:val="Char4"/>
          <w:rtl/>
        </w:rPr>
        <w:t>ک</w:t>
      </w:r>
      <w:r w:rsidRPr="0084314E">
        <w:rPr>
          <w:rStyle w:val="Char4"/>
          <w:rtl/>
        </w:rPr>
        <w:t>ا</w:t>
      </w:r>
      <w:r w:rsidR="00B024C4">
        <w:rPr>
          <w:rStyle w:val="Char4"/>
          <w:rtl/>
        </w:rPr>
        <w:t>ی</w:t>
      </w:r>
      <w:r w:rsidRPr="0084314E">
        <w:rPr>
          <w:rStyle w:val="Char4"/>
          <w:rtl/>
        </w:rPr>
        <w:t xml:space="preserve">ت </w:t>
      </w:r>
      <w:r w:rsidR="00B024C4">
        <w:rPr>
          <w:rStyle w:val="Char4"/>
          <w:rtl/>
        </w:rPr>
        <w:t>ک</w:t>
      </w:r>
      <w:r w:rsidRPr="0084314E">
        <w:rPr>
          <w:rStyle w:val="Char4"/>
          <w:rtl/>
        </w:rPr>
        <w:t>ردم، گفت: «پا</w:t>
      </w:r>
      <w:r w:rsidR="00B024C4">
        <w:rPr>
          <w:rStyle w:val="Char4"/>
          <w:rtl/>
        </w:rPr>
        <w:t>ی</w:t>
      </w:r>
      <w:r w:rsidRPr="0084314E">
        <w:rPr>
          <w:rStyle w:val="Char4"/>
          <w:rtl/>
        </w:rPr>
        <w:t xml:space="preserve">ت را دراز </w:t>
      </w:r>
      <w:r w:rsidR="00B024C4">
        <w:rPr>
          <w:rStyle w:val="Char4"/>
          <w:rtl/>
        </w:rPr>
        <w:t>ک</w:t>
      </w:r>
      <w:r w:rsidRPr="0084314E">
        <w:rPr>
          <w:rStyle w:val="Char4"/>
          <w:rtl/>
        </w:rPr>
        <w:t>ن»، و من پا</w:t>
      </w:r>
      <w:r w:rsidR="00B024C4">
        <w:rPr>
          <w:rStyle w:val="Char4"/>
          <w:rtl/>
        </w:rPr>
        <w:t>ی</w:t>
      </w:r>
      <w:r w:rsidRPr="0084314E">
        <w:rPr>
          <w:rStyle w:val="Char4"/>
          <w:rtl/>
        </w:rPr>
        <w:t xml:space="preserve">م را دراز نمودم، و او بر آندست </w:t>
      </w:r>
      <w:r w:rsidR="00B024C4">
        <w:rPr>
          <w:rStyle w:val="Char4"/>
          <w:rtl/>
        </w:rPr>
        <w:t>ک</w:t>
      </w:r>
      <w:r w:rsidRPr="0084314E">
        <w:rPr>
          <w:rStyle w:val="Char4"/>
          <w:rtl/>
        </w:rPr>
        <w:t>ش</w:t>
      </w:r>
      <w:r w:rsidR="00B024C4">
        <w:rPr>
          <w:rStyle w:val="Char4"/>
          <w:rtl/>
        </w:rPr>
        <w:t>ی</w:t>
      </w:r>
      <w:r w:rsidRPr="0084314E">
        <w:rPr>
          <w:rStyle w:val="Char4"/>
          <w:rtl/>
        </w:rPr>
        <w:t xml:space="preserve">د، انگار </w:t>
      </w:r>
      <w:r w:rsidR="00B024C4">
        <w:rPr>
          <w:rStyle w:val="Char4"/>
          <w:rtl/>
        </w:rPr>
        <w:t>ک</w:t>
      </w:r>
      <w:r w:rsidRPr="0084314E">
        <w:rPr>
          <w:rStyle w:val="Char4"/>
          <w:rtl/>
        </w:rPr>
        <w:t>ه من هرگز از آن ش</w:t>
      </w:r>
      <w:r w:rsidR="00B024C4">
        <w:rPr>
          <w:rStyle w:val="Char4"/>
          <w:rtl/>
        </w:rPr>
        <w:t>ک</w:t>
      </w:r>
      <w:r w:rsidRPr="0084314E">
        <w:rPr>
          <w:rStyle w:val="Char4"/>
          <w:rtl/>
        </w:rPr>
        <w:t>ا</w:t>
      </w:r>
      <w:r w:rsidR="00B024C4">
        <w:rPr>
          <w:rStyle w:val="Char4"/>
          <w:rtl/>
        </w:rPr>
        <w:t>ی</w:t>
      </w:r>
      <w:r w:rsidRPr="0084314E">
        <w:rPr>
          <w:rStyle w:val="Char4"/>
          <w:rtl/>
        </w:rPr>
        <w:t>ت نداشته‏ام.</w:t>
      </w:r>
    </w:p>
    <w:p w:rsidR="001325DE" w:rsidRPr="0084314E" w:rsidRDefault="001325DE" w:rsidP="00042122">
      <w:pPr>
        <w:pStyle w:val="a5"/>
        <w:rPr>
          <w:rStyle w:val="Char4"/>
          <w:rtl/>
        </w:rPr>
      </w:pPr>
      <w:bookmarkStart w:id="331" w:name="_Toc441948640"/>
      <w:r w:rsidRPr="00613A14">
        <w:rPr>
          <w:rtl/>
        </w:rPr>
        <w:t>حنظله بن حذ</w:t>
      </w:r>
      <w:r w:rsidR="00CE5A2A">
        <w:rPr>
          <w:rtl/>
        </w:rPr>
        <w:t>ی</w:t>
      </w:r>
      <w:r w:rsidRPr="00613A14">
        <w:rPr>
          <w:rtl/>
        </w:rPr>
        <w:t>م و درست ساختن مرض‏ها</w:t>
      </w:r>
      <w:r w:rsidR="00B024C4">
        <w:rPr>
          <w:rtl/>
        </w:rPr>
        <w:t xml:space="preserve"> </w:t>
      </w:r>
      <w:r w:rsidRPr="00613A14">
        <w:rPr>
          <w:rtl/>
        </w:rPr>
        <w:t>به سبب بر</w:t>
      </w:r>
      <w:r w:rsidR="00CE5A2A">
        <w:rPr>
          <w:rtl/>
        </w:rPr>
        <w:t>ک</w:t>
      </w:r>
      <w:r w:rsidRPr="00613A14">
        <w:rPr>
          <w:rtl/>
        </w:rPr>
        <w:t>ت</w:t>
      </w:r>
      <w:r w:rsidR="00CE5A2A">
        <w:rPr>
          <w:rtl/>
        </w:rPr>
        <w:t>ی</w:t>
      </w:r>
      <w:r w:rsidRPr="00613A14">
        <w:rPr>
          <w:rtl/>
        </w:rPr>
        <w:t xml:space="preserve"> </w:t>
      </w:r>
      <w:r w:rsidR="00CE5A2A">
        <w:rPr>
          <w:rtl/>
        </w:rPr>
        <w:t>ک</w:t>
      </w:r>
      <w:r w:rsidRPr="00613A14">
        <w:rPr>
          <w:rtl/>
        </w:rPr>
        <w:t>ه از پ</w:t>
      </w:r>
      <w:r w:rsidR="00CE5A2A">
        <w:rPr>
          <w:rtl/>
        </w:rPr>
        <w:t>ی</w:t>
      </w:r>
      <w:r w:rsidRPr="00613A1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13A14">
        <w:rPr>
          <w:rtl/>
        </w:rPr>
        <w:t>به دست آورده بود</w:t>
      </w:r>
      <w:bookmarkEnd w:id="331"/>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حنظله بن حذ</w:t>
      </w:r>
      <w:r w:rsidR="00B024C4">
        <w:rPr>
          <w:rStyle w:val="Char4"/>
          <w:rtl/>
        </w:rPr>
        <w:t>ی</w:t>
      </w:r>
      <w:r w:rsidRPr="0084314E">
        <w:rPr>
          <w:rStyle w:val="Char4"/>
          <w:rtl/>
        </w:rPr>
        <w:t xml:space="preserve">م </w:t>
      </w:r>
      <w:r w:rsidRPr="0084314E">
        <w:rPr>
          <w:rStyle w:val="Char4"/>
          <w:rFonts w:hint="cs"/>
          <w:rtl/>
        </w:rPr>
        <w:t>(</w:t>
      </w:r>
      <w:r w:rsidRPr="0084314E">
        <w:rPr>
          <w:rStyle w:val="Char4"/>
          <w:rtl/>
        </w:rPr>
        <w:t>بن حن</w:t>
      </w:r>
      <w:r w:rsidR="00B024C4">
        <w:rPr>
          <w:rStyle w:val="Char4"/>
          <w:rtl/>
        </w:rPr>
        <w:t>ی</w:t>
      </w:r>
      <w:r w:rsidRPr="0084314E">
        <w:rPr>
          <w:rStyle w:val="Char4"/>
          <w:rtl/>
        </w:rPr>
        <w:t>فه</w:t>
      </w:r>
      <w:r w:rsidRPr="0084314E">
        <w:rPr>
          <w:rStyle w:val="Char4"/>
          <w:rFonts w:hint="cs"/>
          <w:rtl/>
        </w:rPr>
        <w:t>)</w:t>
      </w:r>
      <w:r w:rsidRPr="0084314E">
        <w:rPr>
          <w:rStyle w:val="Char4"/>
          <w:rtl/>
        </w:rPr>
        <w:t xml:space="preserve"> </w:t>
      </w:r>
      <w:r w:rsidR="00B024C4" w:rsidRPr="00B024C4">
        <w:rPr>
          <w:rStyle w:val="Char4"/>
          <w:rFonts w:cs="CTraditional Arabic"/>
          <w:rtl/>
        </w:rPr>
        <w:t>ش</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با جدم حن</w:t>
      </w:r>
      <w:r w:rsidR="00B024C4">
        <w:rPr>
          <w:rStyle w:val="Char4"/>
          <w:rtl/>
        </w:rPr>
        <w:t>ی</w:t>
      </w:r>
      <w:r w:rsidRPr="0084314E">
        <w:rPr>
          <w:rStyle w:val="Char4"/>
          <w:rtl/>
        </w:rPr>
        <w:t xml:space="preserve">فه نزد رسول خدا </w:t>
      </w:r>
      <w:r>
        <w:rPr>
          <w:rFonts w:cs="CTraditional Arabic" w:hint="cs"/>
          <w:sz w:val="28"/>
          <w:szCs w:val="28"/>
          <w:rtl/>
        </w:rPr>
        <w:t>ص</w:t>
      </w:r>
      <w:r w:rsidRPr="0084314E">
        <w:rPr>
          <w:rStyle w:val="Char4"/>
          <w:rtl/>
        </w:rPr>
        <w:t xml:space="preserve"> رفتم،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رسول خدا، من فرزندان صاحب ر</w:t>
      </w:r>
      <w:r w:rsidR="00B024C4">
        <w:rPr>
          <w:rStyle w:val="Char4"/>
          <w:rtl/>
        </w:rPr>
        <w:t>ی</w:t>
      </w:r>
      <w:r w:rsidRPr="0084314E">
        <w:rPr>
          <w:rStyle w:val="Char4"/>
          <w:rtl/>
        </w:rPr>
        <w:t>ش و خردتر از آنان دارم، و ا</w:t>
      </w:r>
      <w:r w:rsidR="00B024C4">
        <w:rPr>
          <w:rStyle w:val="Char4"/>
          <w:rtl/>
        </w:rPr>
        <w:t>ی</w:t>
      </w:r>
      <w:r w:rsidRPr="0084314E">
        <w:rPr>
          <w:rStyle w:val="Char4"/>
          <w:rtl/>
        </w:rPr>
        <w:t>ن خردتر</w:t>
      </w:r>
      <w:r w:rsidR="00B024C4">
        <w:rPr>
          <w:rStyle w:val="Char4"/>
          <w:rtl/>
        </w:rPr>
        <w:t>ی</w:t>
      </w:r>
      <w:r w:rsidRPr="0084314E">
        <w:rPr>
          <w:rStyle w:val="Char4"/>
          <w:rtl/>
        </w:rPr>
        <w:t xml:space="preserve">ن‏شان است. رسول خدا </w:t>
      </w:r>
      <w:r>
        <w:rPr>
          <w:rFonts w:cs="CTraditional Arabic" w:hint="cs"/>
          <w:sz w:val="28"/>
          <w:szCs w:val="28"/>
          <w:rtl/>
        </w:rPr>
        <w:t>ص</w:t>
      </w:r>
      <w:r w:rsidRPr="0084314E">
        <w:rPr>
          <w:rStyle w:val="Char4"/>
          <w:rtl/>
        </w:rPr>
        <w:t xml:space="preserve"> مرا نزد</w:t>
      </w:r>
      <w:r w:rsidR="00B024C4">
        <w:rPr>
          <w:rStyle w:val="Char4"/>
          <w:rtl/>
        </w:rPr>
        <w:t>یک</w:t>
      </w:r>
      <w:r w:rsidRPr="0084314E">
        <w:rPr>
          <w:rStyle w:val="Char4"/>
          <w:rtl/>
        </w:rPr>
        <w:t xml:space="preserve"> ساخت، و بر سرم دست </w:t>
      </w:r>
      <w:r w:rsidR="00B024C4">
        <w:rPr>
          <w:rStyle w:val="Char4"/>
          <w:rtl/>
        </w:rPr>
        <w:t>ک</w:t>
      </w:r>
      <w:r w:rsidRPr="0084314E">
        <w:rPr>
          <w:rStyle w:val="Char4"/>
          <w:rtl/>
        </w:rPr>
        <w:t>ش</w:t>
      </w:r>
      <w:r w:rsidR="00B024C4">
        <w:rPr>
          <w:rStyle w:val="Char4"/>
          <w:rtl/>
        </w:rPr>
        <w:t>ی</w:t>
      </w:r>
      <w:r w:rsidRPr="0084314E">
        <w:rPr>
          <w:rStyle w:val="Char4"/>
          <w:rtl/>
        </w:rPr>
        <w:t>د و گفت: «خداوند در تو بر</w:t>
      </w:r>
      <w:r w:rsidR="00B024C4">
        <w:rPr>
          <w:rStyle w:val="Char4"/>
          <w:rtl/>
        </w:rPr>
        <w:t>ک</w:t>
      </w:r>
      <w:r w:rsidRPr="0084314E">
        <w:rPr>
          <w:rStyle w:val="Char4"/>
          <w:rtl/>
        </w:rPr>
        <w:t>ت اندازد»، ذ</w:t>
      </w:r>
      <w:r w:rsidR="00B024C4">
        <w:rPr>
          <w:rStyle w:val="Char4"/>
          <w:rtl/>
        </w:rPr>
        <w:t>ی</w:t>
      </w:r>
      <w:r w:rsidRPr="0084314E">
        <w:rPr>
          <w:rStyle w:val="Char4"/>
          <w:rtl/>
        </w:rPr>
        <w:t>ال</w:t>
      </w:r>
      <w:r w:rsidRPr="0084314E">
        <w:rPr>
          <w:rStyle w:val="FootnoteReference"/>
          <w:rFonts w:ascii="IRNazli" w:hAnsi="IRNazli" w:cs="IRNazli"/>
          <w:sz w:val="28"/>
          <w:szCs w:val="28"/>
          <w:rtl/>
        </w:rPr>
        <w:footnoteReference w:id="396"/>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حنظله را د</w:t>
      </w:r>
      <w:r w:rsidR="00B024C4">
        <w:rPr>
          <w:rStyle w:val="Char4"/>
          <w:rtl/>
        </w:rPr>
        <w:t>ی</w:t>
      </w:r>
      <w:r w:rsidRPr="0084314E">
        <w:rPr>
          <w:rStyle w:val="Char4"/>
          <w:rtl/>
        </w:rPr>
        <w:t xml:space="preserve">دم، </w:t>
      </w:r>
      <w:r w:rsidR="00B024C4">
        <w:rPr>
          <w:rStyle w:val="Char4"/>
          <w:rtl/>
        </w:rPr>
        <w:t>ک</w:t>
      </w:r>
      <w:r w:rsidRPr="0084314E">
        <w:rPr>
          <w:rStyle w:val="Char4"/>
          <w:rtl/>
        </w:rPr>
        <w:t>ه مرد رو</w:t>
      </w:r>
      <w:r w:rsidR="00B024C4">
        <w:rPr>
          <w:rStyle w:val="Char4"/>
          <w:rtl/>
        </w:rPr>
        <w:t>ی</w:t>
      </w:r>
      <w:r w:rsidRPr="0084314E">
        <w:rPr>
          <w:rStyle w:val="Char4"/>
          <w:rtl/>
        </w:rPr>
        <w:t xml:space="preserve"> آماس</w:t>
      </w:r>
      <w:r w:rsidR="00B024C4">
        <w:rPr>
          <w:rStyle w:val="Char4"/>
          <w:rtl/>
        </w:rPr>
        <w:t>ی</w:t>
      </w:r>
      <w:r w:rsidRPr="0084314E">
        <w:rPr>
          <w:rStyle w:val="Char4"/>
          <w:rtl/>
        </w:rPr>
        <w:t xml:space="preserve">ده، </w:t>
      </w:r>
      <w:r w:rsidR="00B024C4">
        <w:rPr>
          <w:rStyle w:val="Char4"/>
          <w:rtl/>
        </w:rPr>
        <w:t>ی</w:t>
      </w:r>
      <w:r w:rsidRPr="0084314E">
        <w:rPr>
          <w:rStyle w:val="Char4"/>
          <w:rtl/>
        </w:rPr>
        <w:t>ا گوسفند پستان آماس</w:t>
      </w:r>
      <w:r w:rsidR="00B024C4">
        <w:rPr>
          <w:rStyle w:val="Char4"/>
          <w:rtl/>
        </w:rPr>
        <w:t>ی</w:t>
      </w:r>
      <w:r w:rsidRPr="0084314E">
        <w:rPr>
          <w:rStyle w:val="Char4"/>
          <w:rtl/>
        </w:rPr>
        <w:t>ده آورده م</w:t>
      </w:r>
      <w:r w:rsidR="00B024C4">
        <w:rPr>
          <w:rStyle w:val="Char4"/>
          <w:rtl/>
        </w:rPr>
        <w:t>ی</w:t>
      </w:r>
      <w:r w:rsidRPr="0084314E">
        <w:rPr>
          <w:rStyle w:val="Char4"/>
          <w:rtl/>
        </w:rPr>
        <w:t>‏شد، و او م</w:t>
      </w:r>
      <w:r w:rsidR="00B024C4">
        <w:rPr>
          <w:rStyle w:val="Char4"/>
          <w:rtl/>
        </w:rPr>
        <w:t>ی</w:t>
      </w:r>
      <w:r w:rsidRPr="0084314E">
        <w:rPr>
          <w:rStyle w:val="Char4"/>
          <w:rtl/>
        </w:rPr>
        <w:t>‏گفت: به نام خدا، به جا</w:t>
      </w:r>
      <w:r w:rsidR="00B024C4">
        <w:rPr>
          <w:rStyle w:val="Char4"/>
          <w:rtl/>
        </w:rPr>
        <w:t>ی</w:t>
      </w:r>
      <w:r w:rsidRPr="0084314E">
        <w:rPr>
          <w:rStyle w:val="Char4"/>
          <w:rtl/>
        </w:rPr>
        <w:t xml:space="preserve"> دست رسول خدا، و بر آن دست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 و آماس</w:t>
      </w:r>
      <w:r w:rsidR="00B024C4">
        <w:rPr>
          <w:rStyle w:val="Char4"/>
          <w:rtl/>
        </w:rPr>
        <w:t>ی</w:t>
      </w:r>
      <w:r w:rsidRPr="0084314E">
        <w:rPr>
          <w:rStyle w:val="Char4"/>
          <w:rtl/>
        </w:rPr>
        <w:t>دگ</w:t>
      </w:r>
      <w:r w:rsidR="00B024C4">
        <w:rPr>
          <w:rStyle w:val="Char4"/>
          <w:rtl/>
        </w:rPr>
        <w:t>ی</w:t>
      </w:r>
      <w:r w:rsidRPr="0084314E">
        <w:rPr>
          <w:rStyle w:val="Char4"/>
          <w:rtl/>
        </w:rPr>
        <w:t xml:space="preserve"> از ب</w:t>
      </w:r>
      <w:r w:rsidR="00B024C4">
        <w:rPr>
          <w:rStyle w:val="Char4"/>
          <w:rtl/>
        </w:rPr>
        <w:t>ی</w:t>
      </w:r>
      <w:r w:rsidRPr="0084314E">
        <w:rPr>
          <w:rStyle w:val="Char4"/>
          <w:rtl/>
        </w:rPr>
        <w:t>ن م</w:t>
      </w:r>
      <w:r w:rsidR="00B024C4">
        <w:rPr>
          <w:rStyle w:val="Char4"/>
          <w:rtl/>
        </w:rPr>
        <w:t>ی</w:t>
      </w:r>
      <w:r w:rsidRPr="0084314E">
        <w:rPr>
          <w:rStyle w:val="Char4"/>
          <w:rtl/>
        </w:rPr>
        <w:t>‏رفت</w:t>
      </w:r>
      <w:r w:rsidRPr="0084314E">
        <w:rPr>
          <w:rStyle w:val="FootnoteReference"/>
          <w:rFonts w:ascii="IRNazli" w:hAnsi="IRNazli" w:cs="IRNazli"/>
          <w:sz w:val="28"/>
          <w:szCs w:val="28"/>
          <w:rtl/>
        </w:rPr>
        <w:footnoteReference w:id="397"/>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(408/9)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وال</w:t>
      </w:r>
      <w:r w:rsidR="00B024C4">
        <w:rPr>
          <w:rStyle w:val="Char4"/>
          <w:rtl/>
        </w:rPr>
        <w:t>ک</w:t>
      </w:r>
      <w:r w:rsidRPr="0084314E">
        <w:rPr>
          <w:rStyle w:val="Char4"/>
          <w:rtl/>
        </w:rPr>
        <w:t>ب</w:t>
      </w:r>
      <w:r w:rsidR="00B024C4">
        <w:rPr>
          <w:rStyle w:val="Char4"/>
          <w:rtl/>
        </w:rPr>
        <w:t>ی</w:t>
      </w:r>
      <w:r w:rsidRPr="0084314E">
        <w:rPr>
          <w:rStyle w:val="Char4"/>
          <w:rtl/>
        </w:rPr>
        <w:t xml:space="preserve">ر به مانند آن </w:t>
      </w:r>
      <w:r w:rsidRPr="00A162FB">
        <w:rPr>
          <w:rStyle w:val="Char4"/>
          <w:spacing w:val="-4"/>
          <w:rtl/>
        </w:rPr>
        <w:t>روا</w:t>
      </w:r>
      <w:r w:rsidR="00B024C4" w:rsidRPr="00A162FB">
        <w:rPr>
          <w:rStyle w:val="Char4"/>
          <w:spacing w:val="-4"/>
          <w:rtl/>
        </w:rPr>
        <w:t>ی</w:t>
      </w:r>
      <w:r w:rsidRPr="00A162FB">
        <w:rPr>
          <w:rStyle w:val="Char4"/>
          <w:spacing w:val="-4"/>
          <w:rtl/>
        </w:rPr>
        <w:t xml:space="preserve">ت </w:t>
      </w:r>
      <w:r w:rsidR="00B024C4" w:rsidRPr="00A162FB">
        <w:rPr>
          <w:rStyle w:val="Char4"/>
          <w:spacing w:val="-4"/>
          <w:rtl/>
        </w:rPr>
        <w:t>ک</w:t>
      </w:r>
      <w:r w:rsidRPr="00A162FB">
        <w:rPr>
          <w:rStyle w:val="Char4"/>
          <w:spacing w:val="-4"/>
          <w:rtl/>
        </w:rPr>
        <w:t>رده است، و احمد ا</w:t>
      </w:r>
      <w:r w:rsidR="00B024C4" w:rsidRPr="00A162FB">
        <w:rPr>
          <w:rStyle w:val="Char4"/>
          <w:spacing w:val="-4"/>
          <w:rtl/>
        </w:rPr>
        <w:t>ی</w:t>
      </w:r>
      <w:r w:rsidRPr="00A162FB">
        <w:rPr>
          <w:rStyle w:val="Char4"/>
          <w:spacing w:val="-4"/>
          <w:rtl/>
        </w:rPr>
        <w:t xml:space="preserve">ن را در </w:t>
      </w:r>
      <w:r w:rsidR="00B024C4" w:rsidRPr="00A162FB">
        <w:rPr>
          <w:rStyle w:val="Char4"/>
          <w:spacing w:val="-4"/>
          <w:rtl/>
        </w:rPr>
        <w:t>یک</w:t>
      </w:r>
      <w:r w:rsidRPr="00A162FB">
        <w:rPr>
          <w:rStyle w:val="Char4"/>
          <w:spacing w:val="-4"/>
          <w:rtl/>
        </w:rPr>
        <w:t xml:space="preserve"> حد</w:t>
      </w:r>
      <w:r w:rsidR="00B024C4" w:rsidRPr="00A162FB">
        <w:rPr>
          <w:rStyle w:val="Char4"/>
          <w:spacing w:val="-4"/>
          <w:rtl/>
        </w:rPr>
        <w:t>ی</w:t>
      </w:r>
      <w:r w:rsidRPr="00A162FB">
        <w:rPr>
          <w:rStyle w:val="Char4"/>
          <w:spacing w:val="-4"/>
          <w:rtl/>
        </w:rPr>
        <w:t>ث طو</w:t>
      </w:r>
      <w:r w:rsidR="00B024C4" w:rsidRPr="00A162FB">
        <w:rPr>
          <w:rStyle w:val="Char4"/>
          <w:spacing w:val="-4"/>
          <w:rtl/>
        </w:rPr>
        <w:t>ی</w:t>
      </w:r>
      <w:r w:rsidRPr="00A162FB">
        <w:rPr>
          <w:rStyle w:val="Char4"/>
          <w:spacing w:val="-4"/>
          <w:rtl/>
        </w:rPr>
        <w:t>ل روا</w:t>
      </w:r>
      <w:r w:rsidR="00B024C4" w:rsidRPr="00A162FB">
        <w:rPr>
          <w:rStyle w:val="Char4"/>
          <w:spacing w:val="-4"/>
          <w:rtl/>
        </w:rPr>
        <w:t>ی</w:t>
      </w:r>
      <w:r w:rsidRPr="00A162FB">
        <w:rPr>
          <w:rStyle w:val="Char4"/>
          <w:spacing w:val="-4"/>
          <w:rtl/>
        </w:rPr>
        <w:t>ت نموده، و رجال احمد ثقه‏اند.</w:t>
      </w:r>
    </w:p>
    <w:p w:rsidR="001325DE" w:rsidRPr="0084314E" w:rsidRDefault="001325DE" w:rsidP="00042122">
      <w:pPr>
        <w:pStyle w:val="PlainText"/>
        <w:ind w:firstLine="284"/>
        <w:jc w:val="both"/>
        <w:rPr>
          <w:rStyle w:val="Char4"/>
          <w:rtl/>
        </w:rPr>
      </w:pPr>
      <w:r w:rsidRPr="0084314E">
        <w:rPr>
          <w:rStyle w:val="Char4"/>
          <w:rtl/>
        </w:rPr>
        <w:t>و حافظ در الإصابه (359/1) حد</w:t>
      </w:r>
      <w:r w:rsidR="00B024C4">
        <w:rPr>
          <w:rStyle w:val="Char4"/>
          <w:rtl/>
        </w:rPr>
        <w:t>ی</w:t>
      </w:r>
      <w:r w:rsidRPr="0084314E">
        <w:rPr>
          <w:rStyle w:val="Char4"/>
          <w:rtl/>
        </w:rPr>
        <w:t>ث حنظله را از احمد به طول آن ذ</w:t>
      </w:r>
      <w:r w:rsidR="00B024C4">
        <w:rPr>
          <w:rStyle w:val="Char4"/>
          <w:rtl/>
        </w:rPr>
        <w:t>ک</w:t>
      </w:r>
      <w:r w:rsidRPr="0084314E">
        <w:rPr>
          <w:rStyle w:val="Char4"/>
          <w:rtl/>
        </w:rPr>
        <w:t>ر نموده، و در آن آمده: ذ</w:t>
      </w:r>
      <w:r w:rsidR="00B024C4">
        <w:rPr>
          <w:rStyle w:val="Char4"/>
          <w:rtl/>
        </w:rPr>
        <w:t>ی</w:t>
      </w:r>
      <w:r w:rsidRPr="0084314E">
        <w:rPr>
          <w:rStyle w:val="Char4"/>
          <w:rtl/>
        </w:rPr>
        <w:t>ال گفت: حنظله را د</w:t>
      </w:r>
      <w:r w:rsidR="00B024C4">
        <w:rPr>
          <w:rStyle w:val="Char4"/>
          <w:rtl/>
        </w:rPr>
        <w:t>ی</w:t>
      </w:r>
      <w:r w:rsidRPr="0084314E">
        <w:rPr>
          <w:rStyle w:val="Char4"/>
          <w:rtl/>
        </w:rPr>
        <w:t xml:space="preserve">دم </w:t>
      </w:r>
      <w:r w:rsidR="00B024C4">
        <w:rPr>
          <w:rStyle w:val="Char4"/>
          <w:rtl/>
        </w:rPr>
        <w:t>ک</w:t>
      </w:r>
      <w:r w:rsidRPr="0084314E">
        <w:rPr>
          <w:rStyle w:val="Char4"/>
          <w:rtl/>
        </w:rPr>
        <w:t>ه انسان رو</w:t>
      </w:r>
      <w:r w:rsidR="00B024C4">
        <w:rPr>
          <w:rStyle w:val="Char4"/>
          <w:rtl/>
        </w:rPr>
        <w:t>ی</w:t>
      </w:r>
      <w:r w:rsidRPr="0084314E">
        <w:rPr>
          <w:rStyle w:val="Char4"/>
          <w:rtl/>
        </w:rPr>
        <w:t xml:space="preserve"> ورم شده نزدش آورده م</w:t>
      </w:r>
      <w:r w:rsidR="00B024C4">
        <w:rPr>
          <w:rStyle w:val="Char4"/>
          <w:rtl/>
        </w:rPr>
        <w:t>ی</w:t>
      </w:r>
      <w:r w:rsidRPr="0084314E">
        <w:rPr>
          <w:rStyle w:val="Char4"/>
          <w:rtl/>
        </w:rPr>
        <w:t>‏شد، و او بر دستها</w:t>
      </w:r>
      <w:r w:rsidR="00B024C4">
        <w:rPr>
          <w:rStyle w:val="Char4"/>
          <w:rtl/>
        </w:rPr>
        <w:t>ی</w:t>
      </w:r>
      <w:r w:rsidRPr="0084314E">
        <w:rPr>
          <w:rStyle w:val="Char4"/>
          <w:rtl/>
        </w:rPr>
        <w:t>ش تف م</w:t>
      </w:r>
      <w:r w:rsidR="00B024C4">
        <w:rPr>
          <w:rStyle w:val="Char4"/>
          <w:rtl/>
        </w:rPr>
        <w:t>ی</w:t>
      </w:r>
      <w:r w:rsidRPr="0084314E">
        <w:rPr>
          <w:rStyle w:val="Char4"/>
          <w:rtl/>
        </w:rPr>
        <w:t>‏نمود و م</w:t>
      </w:r>
      <w:r w:rsidR="00B024C4">
        <w:rPr>
          <w:rStyle w:val="Char4"/>
          <w:rtl/>
        </w:rPr>
        <w:t>ی</w:t>
      </w:r>
      <w:r w:rsidRPr="0084314E">
        <w:rPr>
          <w:rStyle w:val="Char4"/>
          <w:rtl/>
        </w:rPr>
        <w:t>‏گفت: به نام خدا، و دستش را بر سرش م</w:t>
      </w:r>
      <w:r w:rsidR="00B024C4">
        <w:rPr>
          <w:rStyle w:val="Char4"/>
          <w:rtl/>
        </w:rPr>
        <w:t>ی</w:t>
      </w:r>
      <w:r w:rsidRPr="0084314E">
        <w:rPr>
          <w:rStyle w:val="Char4"/>
          <w:rtl/>
        </w:rPr>
        <w:t xml:space="preserve">‏گذاشت، </w:t>
      </w:r>
      <w:r w:rsidRPr="0084314E">
        <w:rPr>
          <w:rStyle w:val="Char4"/>
          <w:rFonts w:hint="cs"/>
          <w:rtl/>
        </w:rPr>
        <w:t>(</w:t>
      </w:r>
      <w:r w:rsidRPr="0084314E">
        <w:rPr>
          <w:rStyle w:val="Char4"/>
          <w:rtl/>
        </w:rPr>
        <w:t>و م</w:t>
      </w:r>
      <w:r w:rsidR="00B024C4">
        <w:rPr>
          <w:rStyle w:val="Char4"/>
          <w:rtl/>
        </w:rPr>
        <w:t>ی</w:t>
      </w:r>
      <w:r w:rsidRPr="0084314E">
        <w:rPr>
          <w:rStyle w:val="Char4"/>
          <w:rtl/>
        </w:rPr>
        <w:t>‏گفت: به</w:t>
      </w:r>
      <w:r w:rsidRPr="0084314E">
        <w:rPr>
          <w:rStyle w:val="Char4"/>
          <w:rFonts w:hint="cs"/>
          <w:rtl/>
        </w:rPr>
        <w:t>)</w:t>
      </w:r>
      <w:r w:rsidRPr="0084314E">
        <w:rPr>
          <w:rStyle w:val="Char4"/>
          <w:rtl/>
        </w:rPr>
        <w:t xml:space="preserve"> جا</w:t>
      </w:r>
      <w:r w:rsidR="00B024C4">
        <w:rPr>
          <w:rStyle w:val="Char4"/>
          <w:rtl/>
        </w:rPr>
        <w:t>ی</w:t>
      </w:r>
      <w:r w:rsidRPr="0084314E">
        <w:rPr>
          <w:rStyle w:val="Char4"/>
          <w:rtl/>
        </w:rPr>
        <w:t xml:space="preserve"> دست رسول خدا </w:t>
      </w:r>
      <w:r>
        <w:rPr>
          <w:rFonts w:cs="CTraditional Arabic" w:hint="cs"/>
          <w:sz w:val="28"/>
          <w:szCs w:val="28"/>
          <w:rtl/>
        </w:rPr>
        <w:t>ص</w:t>
      </w:r>
      <w:r w:rsidRPr="0084314E">
        <w:rPr>
          <w:rStyle w:val="Char4"/>
          <w:rtl/>
        </w:rPr>
        <w:t xml:space="preserve"> و مسحش م</w:t>
      </w:r>
      <w:r w:rsidR="00B024C4">
        <w:rPr>
          <w:rStyle w:val="Char4"/>
          <w:rtl/>
        </w:rPr>
        <w:t>ی</w:t>
      </w:r>
      <w:r w:rsidRPr="0084314E">
        <w:rPr>
          <w:rStyle w:val="Char4"/>
          <w:rtl/>
        </w:rPr>
        <w:t>‏نمود، بعد از آن بر جا</w:t>
      </w:r>
      <w:r w:rsidR="00B024C4">
        <w:rPr>
          <w:rStyle w:val="Char4"/>
          <w:rtl/>
        </w:rPr>
        <w:t>ی</w:t>
      </w:r>
      <w:r w:rsidRPr="0084314E">
        <w:rPr>
          <w:rStyle w:val="Char4"/>
          <w:rtl/>
        </w:rPr>
        <w:t xml:space="preserve"> ورم دست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د، و ورم از ب</w:t>
      </w:r>
      <w:r w:rsidR="00B024C4">
        <w:rPr>
          <w:rStyle w:val="Char4"/>
          <w:rtl/>
        </w:rPr>
        <w:t>ی</w:t>
      </w:r>
      <w:r w:rsidRPr="0084314E">
        <w:rPr>
          <w:rStyle w:val="Char4"/>
          <w:rtl/>
        </w:rPr>
        <w:t>ن م</w:t>
      </w:r>
      <w:r w:rsidR="00B024C4">
        <w:rPr>
          <w:rStyle w:val="Char4"/>
          <w:rtl/>
        </w:rPr>
        <w:t>ی</w:t>
      </w:r>
      <w:r w:rsidRPr="0084314E">
        <w:rPr>
          <w:rStyle w:val="Char4"/>
          <w:rtl/>
        </w:rPr>
        <w:t>‏رفت. حافظ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حسن بن سف</w:t>
      </w:r>
      <w:r w:rsidR="00B024C4">
        <w:rPr>
          <w:rStyle w:val="Char4"/>
          <w:rtl/>
        </w:rPr>
        <w:t>ی</w:t>
      </w:r>
      <w:r w:rsidRPr="0084314E">
        <w:rPr>
          <w:rStyle w:val="Char4"/>
          <w:rtl/>
        </w:rPr>
        <w:t>ان از طر</w:t>
      </w:r>
      <w:r w:rsidR="00B024C4">
        <w:rPr>
          <w:rStyle w:val="Char4"/>
          <w:rtl/>
        </w:rPr>
        <w:t>ی</w:t>
      </w:r>
      <w:r w:rsidRPr="0084314E">
        <w:rPr>
          <w:rStyle w:val="Char4"/>
          <w:rtl/>
        </w:rPr>
        <w:t>ق د</w:t>
      </w:r>
      <w:r w:rsidR="00B024C4">
        <w:rPr>
          <w:rStyle w:val="Char4"/>
          <w:rtl/>
        </w:rPr>
        <w:t>ی</w:t>
      </w:r>
      <w:r w:rsidRPr="0084314E">
        <w:rPr>
          <w:rStyle w:val="Char4"/>
          <w:rtl/>
        </w:rPr>
        <w:t>گر از ذ</w:t>
      </w:r>
      <w:r w:rsidR="00B024C4">
        <w:rPr>
          <w:rStyle w:val="Char4"/>
          <w:rtl/>
        </w:rPr>
        <w:t>ی</w:t>
      </w:r>
      <w:r w:rsidRPr="0084314E">
        <w:rPr>
          <w:rStyle w:val="Char4"/>
          <w:rtl/>
        </w:rPr>
        <w:t>ال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به طولش به ش</w:t>
      </w:r>
      <w:r w:rsidR="00B024C4">
        <w:rPr>
          <w:rStyle w:val="Char4"/>
          <w:rtl/>
        </w:rPr>
        <w:t>ک</w:t>
      </w:r>
      <w:r w:rsidRPr="0084314E">
        <w:rPr>
          <w:rStyle w:val="Char4"/>
          <w:rtl/>
        </w:rPr>
        <w:t>ل منقطع روا</w:t>
      </w:r>
      <w:r w:rsidR="00B024C4">
        <w:rPr>
          <w:rStyle w:val="Char4"/>
          <w:rtl/>
        </w:rPr>
        <w:t>ی</w:t>
      </w:r>
      <w:r w:rsidRPr="0084314E">
        <w:rPr>
          <w:rStyle w:val="Char4"/>
          <w:rtl/>
        </w:rPr>
        <w:t>ت نموده، و ابو</w:t>
      </w:r>
      <w:r w:rsidR="00B024C4">
        <w:rPr>
          <w:rStyle w:val="Char4"/>
          <w:rtl/>
        </w:rPr>
        <w:t>ی</w:t>
      </w:r>
      <w:r w:rsidRPr="0084314E">
        <w:rPr>
          <w:rStyle w:val="Char4"/>
          <w:rtl/>
        </w:rPr>
        <w:t>عل</w:t>
      </w:r>
      <w:r w:rsidR="00B024C4">
        <w:rPr>
          <w:rStyle w:val="Char4"/>
          <w:rtl/>
        </w:rPr>
        <w:t>ی</w:t>
      </w:r>
      <w:r w:rsidRPr="0084314E">
        <w:rPr>
          <w:rStyle w:val="Char4"/>
          <w:rtl/>
        </w:rPr>
        <w:t xml:space="preserve"> ا</w:t>
      </w:r>
      <w:r w:rsidR="00B024C4">
        <w:rPr>
          <w:rStyle w:val="Char4"/>
          <w:rtl/>
        </w:rPr>
        <w:t>ی</w:t>
      </w:r>
      <w:r w:rsidRPr="0084314E">
        <w:rPr>
          <w:rStyle w:val="Char4"/>
          <w:rtl/>
        </w:rPr>
        <w:t>ن را از ا</w:t>
      </w:r>
      <w:r w:rsidR="00B024C4">
        <w:rPr>
          <w:rStyle w:val="Char4"/>
          <w:rtl/>
        </w:rPr>
        <w:t>ی</w:t>
      </w:r>
      <w:r w:rsidRPr="0084314E">
        <w:rPr>
          <w:rStyle w:val="Char4"/>
          <w:rtl/>
        </w:rPr>
        <w:t>ن وجه روا</w:t>
      </w:r>
      <w:r w:rsidR="00B024C4">
        <w:rPr>
          <w:rStyle w:val="Char4"/>
          <w:rtl/>
        </w:rPr>
        <w:t>ی</w:t>
      </w:r>
      <w:r w:rsidRPr="0084314E">
        <w:rPr>
          <w:rStyle w:val="Char4"/>
          <w:rtl/>
        </w:rPr>
        <w:t>ت نموده، ول</w:t>
      </w:r>
      <w:r w:rsidR="00B024C4">
        <w:rPr>
          <w:rStyle w:val="Char4"/>
          <w:rtl/>
        </w:rPr>
        <w:t>ی</w:t>
      </w:r>
      <w:r w:rsidRPr="0084314E">
        <w:rPr>
          <w:rStyle w:val="Char4"/>
          <w:rtl/>
        </w:rPr>
        <w:t xml:space="preserve"> نه به ش</w:t>
      </w:r>
      <w:r w:rsidR="00B024C4">
        <w:rPr>
          <w:rStyle w:val="Char4"/>
          <w:rtl/>
        </w:rPr>
        <w:t>ک</w:t>
      </w:r>
      <w:r w:rsidRPr="0084314E">
        <w:rPr>
          <w:rStyle w:val="Char4"/>
          <w:rtl/>
        </w:rPr>
        <w:t>ل م</w:t>
      </w:r>
      <w:r w:rsidR="00B024C4">
        <w:rPr>
          <w:rStyle w:val="Char4"/>
          <w:rtl/>
        </w:rPr>
        <w:t>ک</w:t>
      </w:r>
      <w:r w:rsidRPr="0084314E">
        <w:rPr>
          <w:rStyle w:val="Char4"/>
          <w:rtl/>
        </w:rPr>
        <w:t>مل آن،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 xml:space="preserve">ن را </w:t>
      </w:r>
      <w:r w:rsidR="00B024C4">
        <w:rPr>
          <w:rStyle w:val="Char4"/>
          <w:rtl/>
        </w:rPr>
        <w:t>ی</w:t>
      </w:r>
      <w:r w:rsidRPr="0084314E">
        <w:rPr>
          <w:rStyle w:val="Char4"/>
          <w:rtl/>
        </w:rPr>
        <w:t>عقوب بن سف</w:t>
      </w:r>
      <w:r w:rsidR="00B024C4">
        <w:rPr>
          <w:rStyle w:val="Char4"/>
          <w:rtl/>
        </w:rPr>
        <w:t>ی</w:t>
      </w:r>
      <w:r w:rsidRPr="0084314E">
        <w:rPr>
          <w:rStyle w:val="Char4"/>
          <w:rtl/>
        </w:rPr>
        <w:t>ان و منجن</w:t>
      </w:r>
      <w:r w:rsidR="00B024C4">
        <w:rPr>
          <w:rStyle w:val="Char4"/>
          <w:rtl/>
        </w:rPr>
        <w:t>ی</w:t>
      </w:r>
      <w:r w:rsidRPr="0084314E">
        <w:rPr>
          <w:rStyle w:val="Char4"/>
          <w:rtl/>
        </w:rPr>
        <w:t>ق</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ابن سعد (72/7) ن</w:t>
      </w:r>
      <w:r w:rsidR="00B024C4">
        <w:rPr>
          <w:rStyle w:val="Char4"/>
          <w:rtl/>
        </w:rPr>
        <w:t>ی</w:t>
      </w:r>
      <w:r w:rsidRPr="0084314E">
        <w:rPr>
          <w:rStyle w:val="Char4"/>
          <w:rtl/>
        </w:rPr>
        <w:t>ز ا</w:t>
      </w:r>
      <w:r w:rsidR="00B024C4">
        <w:rPr>
          <w:rStyle w:val="Char4"/>
          <w:rtl/>
        </w:rPr>
        <w:t>ی</w:t>
      </w:r>
      <w:r w:rsidRPr="0084314E">
        <w:rPr>
          <w:rStyle w:val="Char4"/>
          <w:rtl/>
        </w:rPr>
        <w:t>ن را به طولش به س</w:t>
      </w:r>
      <w:r w:rsidR="00B024C4">
        <w:rPr>
          <w:rStyle w:val="Char4"/>
          <w:rtl/>
        </w:rPr>
        <w:t>ی</w:t>
      </w:r>
      <w:r w:rsidRPr="0084314E">
        <w:rPr>
          <w:rStyle w:val="Char4"/>
          <w:rtl/>
        </w:rPr>
        <w:t>اق احمد روا</w:t>
      </w:r>
      <w:r w:rsidR="00B024C4">
        <w:rPr>
          <w:rStyle w:val="Char4"/>
          <w:rtl/>
        </w:rPr>
        <w:t>ی</w:t>
      </w:r>
      <w:r w:rsidRPr="0084314E">
        <w:rPr>
          <w:rStyle w:val="Char4"/>
          <w:rtl/>
        </w:rPr>
        <w:t>ت نموده است.</w:t>
      </w:r>
    </w:p>
    <w:p w:rsidR="001325DE" w:rsidRPr="00613A14" w:rsidRDefault="001325DE" w:rsidP="00042122">
      <w:pPr>
        <w:pStyle w:val="a5"/>
        <w:rPr>
          <w:rtl/>
        </w:rPr>
      </w:pPr>
      <w:bookmarkStart w:id="332" w:name="_Toc441948641"/>
      <w:r w:rsidRPr="00613A14">
        <w:rPr>
          <w:rtl/>
        </w:rPr>
        <w:t>تندرست شدن شتر عبداللَّه بن قرط به دعا</w:t>
      </w:r>
      <w:r w:rsidR="00CE5A2A">
        <w:rPr>
          <w:rtl/>
        </w:rPr>
        <w:t>ی</w:t>
      </w:r>
      <w:r w:rsidRPr="00613A14">
        <w:rPr>
          <w:rtl/>
        </w:rPr>
        <w:t>ش</w:t>
      </w:r>
      <w:bookmarkEnd w:id="332"/>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عبداللَّه بن قرط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با خالدبن ول</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بودم، شترم از رفتن باز ماند، خواستم رها</w:t>
      </w:r>
      <w:r w:rsidR="00B024C4">
        <w:rPr>
          <w:rStyle w:val="Char4"/>
          <w:rtl/>
        </w:rPr>
        <w:t>ی</w:t>
      </w:r>
      <w:r w:rsidRPr="0084314E">
        <w:rPr>
          <w:rStyle w:val="Char4"/>
          <w:rtl/>
        </w:rPr>
        <w:t xml:space="preserve">ش </w:t>
      </w:r>
      <w:r w:rsidR="00B024C4">
        <w:rPr>
          <w:rStyle w:val="Char4"/>
          <w:rtl/>
        </w:rPr>
        <w:t>ک</w:t>
      </w:r>
      <w:r w:rsidRPr="0084314E">
        <w:rPr>
          <w:rStyle w:val="Char4"/>
          <w:rtl/>
        </w:rPr>
        <w:t xml:space="preserve">نم، آن گاه به خداوند دعا نمودم، و او </w:t>
      </w:r>
      <w:r w:rsidRPr="00A162FB">
        <w:rPr>
          <w:rStyle w:val="Char4"/>
          <w:spacing w:val="-4"/>
          <w:rtl/>
        </w:rPr>
        <w:t>آن را برا</w:t>
      </w:r>
      <w:r w:rsidR="00B024C4" w:rsidRPr="00A162FB">
        <w:rPr>
          <w:rStyle w:val="Char4"/>
          <w:spacing w:val="-4"/>
          <w:rtl/>
        </w:rPr>
        <w:t>ی</w:t>
      </w:r>
      <w:r w:rsidRPr="00A162FB">
        <w:rPr>
          <w:rStyle w:val="Char4"/>
          <w:spacing w:val="-4"/>
          <w:rtl/>
        </w:rPr>
        <w:t>م ا</w:t>
      </w:r>
      <w:r w:rsidR="00B024C4" w:rsidRPr="00A162FB">
        <w:rPr>
          <w:rStyle w:val="Char4"/>
          <w:spacing w:val="-4"/>
          <w:rtl/>
        </w:rPr>
        <w:t>ی</w:t>
      </w:r>
      <w:r w:rsidRPr="00A162FB">
        <w:rPr>
          <w:rStyle w:val="Char4"/>
          <w:spacing w:val="-4"/>
          <w:rtl/>
        </w:rPr>
        <w:t>ستاده نمود و سوارش شدم. ه</w:t>
      </w:r>
      <w:r w:rsidR="00B024C4" w:rsidRPr="00A162FB">
        <w:rPr>
          <w:rStyle w:val="Char4"/>
          <w:spacing w:val="-4"/>
          <w:rtl/>
        </w:rPr>
        <w:t>ی</w:t>
      </w:r>
      <w:r w:rsidRPr="00A162FB">
        <w:rPr>
          <w:rStyle w:val="Char4"/>
          <w:spacing w:val="-4"/>
          <w:rtl/>
        </w:rPr>
        <w:t>ثم</w:t>
      </w:r>
      <w:r w:rsidR="00B024C4" w:rsidRPr="00A162FB">
        <w:rPr>
          <w:rStyle w:val="Char4"/>
          <w:spacing w:val="-4"/>
          <w:rtl/>
        </w:rPr>
        <w:t>ی</w:t>
      </w:r>
      <w:r w:rsidRPr="00A162FB">
        <w:rPr>
          <w:rStyle w:val="Char4"/>
          <w:spacing w:val="-4"/>
          <w:rtl/>
        </w:rPr>
        <w:t xml:space="preserve"> (185/10) م</w:t>
      </w:r>
      <w:r w:rsidR="00B024C4" w:rsidRPr="00A162FB">
        <w:rPr>
          <w:rStyle w:val="Char4"/>
          <w:spacing w:val="-4"/>
          <w:rtl/>
        </w:rPr>
        <w:t>ی</w:t>
      </w:r>
      <w:r w:rsidRPr="00A162FB">
        <w:rPr>
          <w:rStyle w:val="Char4"/>
          <w:spacing w:val="-4"/>
          <w:rtl/>
        </w:rPr>
        <w:t>‏گو</w:t>
      </w:r>
      <w:r w:rsidR="00B024C4" w:rsidRPr="00A162FB">
        <w:rPr>
          <w:rStyle w:val="Char4"/>
          <w:spacing w:val="-4"/>
          <w:rtl/>
        </w:rPr>
        <w:t>ی</w:t>
      </w:r>
      <w:r w:rsidRPr="00A162FB">
        <w:rPr>
          <w:rStyle w:val="Char4"/>
          <w:spacing w:val="-4"/>
          <w:rtl/>
        </w:rPr>
        <w:t>د: اسنادش ج</w:t>
      </w:r>
      <w:r w:rsidR="00B024C4" w:rsidRPr="00A162FB">
        <w:rPr>
          <w:rStyle w:val="Char4"/>
          <w:spacing w:val="-4"/>
          <w:rtl/>
        </w:rPr>
        <w:t>ی</w:t>
      </w:r>
      <w:r w:rsidRPr="00A162FB">
        <w:rPr>
          <w:rStyle w:val="Char4"/>
          <w:spacing w:val="-4"/>
          <w:rtl/>
        </w:rPr>
        <w:t>د است.</w:t>
      </w:r>
    </w:p>
    <w:p w:rsidR="001325DE" w:rsidRPr="00613A14" w:rsidRDefault="001325DE" w:rsidP="00042122">
      <w:pPr>
        <w:pStyle w:val="a2"/>
        <w:rPr>
          <w:rtl/>
        </w:rPr>
      </w:pPr>
      <w:bookmarkStart w:id="333" w:name="_Toc441948642"/>
      <w:r w:rsidRPr="00613A14">
        <w:rPr>
          <w:rtl/>
        </w:rPr>
        <w:t>از ب</w:t>
      </w:r>
      <w:r w:rsidR="00CE5A2A">
        <w:rPr>
          <w:rtl/>
        </w:rPr>
        <w:t>ی</w:t>
      </w:r>
      <w:r w:rsidRPr="00613A14">
        <w:rPr>
          <w:rtl/>
        </w:rPr>
        <w:t>ن رفتن اثر زهر</w:t>
      </w:r>
      <w:bookmarkEnd w:id="333"/>
    </w:p>
    <w:p w:rsidR="001325DE" w:rsidRPr="00613A14" w:rsidRDefault="001325DE" w:rsidP="00042122">
      <w:pPr>
        <w:pStyle w:val="a5"/>
        <w:rPr>
          <w:rtl/>
        </w:rPr>
      </w:pPr>
      <w:bookmarkStart w:id="334" w:name="_Toc441948643"/>
      <w:r w:rsidRPr="00613A14">
        <w:rPr>
          <w:rtl/>
        </w:rPr>
        <w:t>خالدبن ول</w:t>
      </w:r>
      <w:r w:rsidR="00CE5A2A">
        <w:rPr>
          <w:rtl/>
        </w:rPr>
        <w:t>ی</w:t>
      </w:r>
      <w:r w:rsidRPr="00613A14">
        <w:rPr>
          <w:rtl/>
        </w:rPr>
        <w:t>د و نوش</w:t>
      </w:r>
      <w:r w:rsidR="00CE5A2A">
        <w:rPr>
          <w:rtl/>
        </w:rPr>
        <w:t>ی</w:t>
      </w:r>
      <w:r w:rsidRPr="00613A14">
        <w:rPr>
          <w:rtl/>
        </w:rPr>
        <w:t>دن زهر و از ب</w:t>
      </w:r>
      <w:r w:rsidR="00CE5A2A">
        <w:rPr>
          <w:rtl/>
        </w:rPr>
        <w:t>ی</w:t>
      </w:r>
      <w:r w:rsidRPr="00613A14">
        <w:rPr>
          <w:rtl/>
        </w:rPr>
        <w:t>ن رفتن اثر آن</w:t>
      </w:r>
      <w:bookmarkEnd w:id="334"/>
    </w:p>
    <w:p w:rsidR="001325DE" w:rsidRPr="0084314E" w:rsidRDefault="001325DE" w:rsidP="0084314E">
      <w:pPr>
        <w:pStyle w:val="PlainText"/>
        <w:ind w:firstLine="284"/>
        <w:jc w:val="both"/>
        <w:rPr>
          <w:rStyle w:val="Char4"/>
          <w:rtl/>
        </w:rPr>
      </w:pPr>
      <w:r w:rsidRPr="0084314E">
        <w:rPr>
          <w:rStyle w:val="Char4"/>
          <w:rtl/>
        </w:rPr>
        <w:t>ابو</w:t>
      </w:r>
      <w:r w:rsidR="00B024C4">
        <w:rPr>
          <w:rStyle w:val="Char4"/>
          <w:rtl/>
        </w:rPr>
        <w:t>ی</w:t>
      </w:r>
      <w:r w:rsidRPr="0084314E">
        <w:rPr>
          <w:rStyle w:val="Char4"/>
          <w:rtl/>
        </w:rPr>
        <w:t>عل</w:t>
      </w:r>
      <w:r w:rsidR="00B024C4">
        <w:rPr>
          <w:rStyle w:val="Char4"/>
          <w:rtl/>
        </w:rPr>
        <w:t>ی</w:t>
      </w:r>
      <w:r w:rsidRPr="0084314E">
        <w:rPr>
          <w:rStyle w:val="Char4"/>
          <w:rtl/>
        </w:rPr>
        <w:t xml:space="preserve"> از ابوسفر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خالدبن ول</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در ح</w:t>
      </w:r>
      <w:r w:rsidR="00B024C4">
        <w:rPr>
          <w:rStyle w:val="Char4"/>
          <w:rtl/>
        </w:rPr>
        <w:t>ی</w:t>
      </w:r>
      <w:r w:rsidRPr="0084314E">
        <w:rPr>
          <w:rStyle w:val="Char4"/>
          <w:rtl/>
        </w:rPr>
        <w:t>ره نزد ام</w:t>
      </w:r>
      <w:r w:rsidR="00B024C4">
        <w:rPr>
          <w:rStyle w:val="Char4"/>
          <w:rtl/>
        </w:rPr>
        <w:t>ی</w:t>
      </w:r>
      <w:r w:rsidRPr="0084314E">
        <w:rPr>
          <w:rStyle w:val="Char4"/>
          <w:rtl/>
        </w:rPr>
        <w:t>ر</w:t>
      </w:r>
      <w:r w:rsidR="00B024C4">
        <w:rPr>
          <w:rStyle w:val="Char4"/>
          <w:rtl/>
        </w:rPr>
        <w:t>ی</w:t>
      </w:r>
      <w:r w:rsidRPr="0084314E">
        <w:rPr>
          <w:rStyle w:val="Char4"/>
          <w:rtl/>
        </w:rPr>
        <w:t xml:space="preserve"> از مرزبانان پا</w:t>
      </w:r>
      <w:r w:rsidR="00B024C4">
        <w:rPr>
          <w:rStyle w:val="Char4"/>
          <w:rtl/>
        </w:rPr>
        <w:t>یی</w:t>
      </w:r>
      <w:r w:rsidRPr="0084314E">
        <w:rPr>
          <w:rStyle w:val="Char4"/>
          <w:rtl/>
        </w:rPr>
        <w:t>ن گرد</w:t>
      </w:r>
      <w:r w:rsidR="00B024C4">
        <w:rPr>
          <w:rStyle w:val="Char4"/>
          <w:rtl/>
        </w:rPr>
        <w:t>ی</w:t>
      </w:r>
      <w:r w:rsidRPr="0084314E">
        <w:rPr>
          <w:rStyle w:val="Char4"/>
          <w:rtl/>
        </w:rPr>
        <w:t>د، برا</w:t>
      </w:r>
      <w:r w:rsidR="00B024C4">
        <w:rPr>
          <w:rStyle w:val="Char4"/>
          <w:rtl/>
        </w:rPr>
        <w:t>ی</w:t>
      </w:r>
      <w:r w:rsidRPr="0084314E">
        <w:rPr>
          <w:rStyle w:val="Char4"/>
          <w:rtl/>
        </w:rPr>
        <w:t>ش گفتند: از زهر بر حذر باش، تا عجم‏ها برا</w:t>
      </w:r>
      <w:r w:rsidR="00B024C4">
        <w:rPr>
          <w:rStyle w:val="Char4"/>
          <w:rtl/>
        </w:rPr>
        <w:t>ی</w:t>
      </w:r>
      <w:r w:rsidRPr="0084314E">
        <w:rPr>
          <w:rStyle w:val="Char4"/>
          <w:rtl/>
        </w:rPr>
        <w:t>ت زهر ننوشانند. گفت: آن را برا</w:t>
      </w:r>
      <w:r w:rsidR="00B024C4">
        <w:rPr>
          <w:rStyle w:val="Char4"/>
          <w:rtl/>
        </w:rPr>
        <w:t>ی</w:t>
      </w:r>
      <w:r w:rsidRPr="0084314E">
        <w:rPr>
          <w:rStyle w:val="Char4"/>
          <w:rtl/>
        </w:rPr>
        <w:t>م ب</w:t>
      </w:r>
      <w:r w:rsidR="00B024C4">
        <w:rPr>
          <w:rStyle w:val="Char4"/>
          <w:rtl/>
        </w:rPr>
        <w:t>ی</w:t>
      </w:r>
      <w:r w:rsidRPr="0084314E">
        <w:rPr>
          <w:rStyle w:val="Char4"/>
          <w:rtl/>
        </w:rPr>
        <w:t>اور</w:t>
      </w:r>
      <w:r w:rsidR="00B024C4">
        <w:rPr>
          <w:rStyle w:val="Char4"/>
          <w:rtl/>
        </w:rPr>
        <w:t>ی</w:t>
      </w:r>
      <w:r w:rsidRPr="0084314E">
        <w:rPr>
          <w:rStyle w:val="Char4"/>
          <w:rtl/>
        </w:rPr>
        <w:t>د، زهر برا</w:t>
      </w:r>
      <w:r w:rsidR="00B024C4">
        <w:rPr>
          <w:rStyle w:val="Char4"/>
          <w:rtl/>
        </w:rPr>
        <w:t>ی</w:t>
      </w:r>
      <w:r w:rsidRPr="0084314E">
        <w:rPr>
          <w:rStyle w:val="Char4"/>
          <w:rtl/>
        </w:rPr>
        <w:t>ش آورده شد، و او آن را با دست خود گرفت و نوش</w:t>
      </w:r>
      <w:r w:rsidR="00B024C4">
        <w:rPr>
          <w:rStyle w:val="Char4"/>
          <w:rtl/>
        </w:rPr>
        <w:t>ی</w:t>
      </w:r>
      <w:r w:rsidRPr="0084314E">
        <w:rPr>
          <w:rStyle w:val="Char4"/>
          <w:rtl/>
        </w:rPr>
        <w:t>دش، و گفت: به نام خداوند، و ضرر</w:t>
      </w:r>
      <w:r w:rsidR="00B024C4">
        <w:rPr>
          <w:rStyle w:val="Char4"/>
          <w:rtl/>
        </w:rPr>
        <w:t>ی</w:t>
      </w:r>
      <w:r w:rsidRPr="0084314E">
        <w:rPr>
          <w:rStyle w:val="Char4"/>
          <w:rtl/>
        </w:rPr>
        <w:t xml:space="preserve"> برا</w:t>
      </w:r>
      <w:r w:rsidR="00B024C4">
        <w:rPr>
          <w:rStyle w:val="Char4"/>
          <w:rtl/>
        </w:rPr>
        <w:t>ی</w:t>
      </w:r>
      <w:r w:rsidRPr="0084314E">
        <w:rPr>
          <w:rStyle w:val="Char4"/>
          <w:rtl/>
        </w:rPr>
        <w:t>ش نرسان</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398"/>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(350/9)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ابو</w:t>
      </w:r>
      <w:r w:rsidR="00B024C4">
        <w:rPr>
          <w:rStyle w:val="Char4"/>
          <w:rtl/>
        </w:rPr>
        <w:t>ی</w:t>
      </w:r>
      <w:r w:rsidRPr="0084314E">
        <w:rPr>
          <w:rStyle w:val="Char4"/>
          <w:rtl/>
        </w:rPr>
        <w:t>عل</w:t>
      </w:r>
      <w:r w:rsidR="00B024C4">
        <w:rPr>
          <w:rStyle w:val="Char4"/>
          <w:rtl/>
        </w:rPr>
        <w:t>ی</w:t>
      </w:r>
      <w:r w:rsidRPr="0084314E">
        <w:rPr>
          <w:rStyle w:val="Char4"/>
          <w:rtl/>
        </w:rPr>
        <w:t xml:space="preserve"> و طبران</w:t>
      </w:r>
      <w:r w:rsidR="00B024C4">
        <w:rPr>
          <w:rStyle w:val="Char4"/>
          <w:rtl/>
        </w:rPr>
        <w:t>ی</w:t>
      </w:r>
      <w:r w:rsidRPr="0084314E">
        <w:rPr>
          <w:rStyle w:val="Char4"/>
          <w:rtl/>
        </w:rPr>
        <w:t xml:space="preserve">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رده‏اند، و رجال </w:t>
      </w:r>
      <w:r w:rsidR="00B024C4">
        <w:rPr>
          <w:rStyle w:val="Char4"/>
          <w:rtl/>
        </w:rPr>
        <w:t>یکی</w:t>
      </w:r>
      <w:r w:rsidRPr="0084314E">
        <w:rPr>
          <w:rStyle w:val="Char4"/>
          <w:rtl/>
        </w:rPr>
        <w:t xml:space="preserve"> از اسنادها</w:t>
      </w:r>
      <w:r w:rsidR="00B024C4">
        <w:rPr>
          <w:rStyle w:val="Char4"/>
          <w:rtl/>
        </w:rPr>
        <w:t>ی</w:t>
      </w:r>
      <w:r w:rsidRPr="0084314E">
        <w:rPr>
          <w:rStyle w:val="Char4"/>
          <w:rtl/>
        </w:rPr>
        <w:t xml:space="preserve"> طبران</w:t>
      </w:r>
      <w:r w:rsidR="00B024C4">
        <w:rPr>
          <w:rStyle w:val="Char4"/>
          <w:rtl/>
        </w:rPr>
        <w:t>ی</w:t>
      </w:r>
      <w:r w:rsidRPr="0084314E">
        <w:rPr>
          <w:rStyle w:val="Char4"/>
          <w:rtl/>
        </w:rPr>
        <w:t xml:space="preserve">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ا</w:t>
      </w:r>
      <w:r w:rsidR="00B024C4">
        <w:rPr>
          <w:rStyle w:val="Char4"/>
          <w:rtl/>
        </w:rPr>
        <w:t>ی</w:t>
      </w:r>
      <w:r w:rsidRPr="0084314E">
        <w:rPr>
          <w:rStyle w:val="Char4"/>
          <w:rtl/>
        </w:rPr>
        <w:t>ن روا</w:t>
      </w:r>
      <w:r w:rsidR="00B024C4">
        <w:rPr>
          <w:rStyle w:val="Char4"/>
          <w:rtl/>
        </w:rPr>
        <w:t>ی</w:t>
      </w:r>
      <w:r w:rsidRPr="0084314E">
        <w:rPr>
          <w:rStyle w:val="Char4"/>
          <w:rtl/>
        </w:rPr>
        <w:t>ت مرسل است، و رجال</w:t>
      </w:r>
      <w:r w:rsidR="00B024C4">
        <w:rPr>
          <w:rStyle w:val="Char4"/>
          <w:rtl/>
        </w:rPr>
        <w:t xml:space="preserve">‌شان </w:t>
      </w:r>
      <w:r w:rsidRPr="0084314E">
        <w:rPr>
          <w:rStyle w:val="Char4"/>
          <w:rtl/>
        </w:rPr>
        <w:t>ثقه‏اند، مگر ا</w:t>
      </w:r>
      <w:r w:rsidR="00B024C4">
        <w:rPr>
          <w:rStyle w:val="Char4"/>
          <w:rtl/>
        </w:rPr>
        <w:t>ی</w:t>
      </w:r>
      <w:r w:rsidRPr="0084314E">
        <w:rPr>
          <w:rStyle w:val="Char4"/>
          <w:rtl/>
        </w:rPr>
        <w:t xml:space="preserve">ن </w:t>
      </w:r>
      <w:r w:rsidR="00B024C4">
        <w:rPr>
          <w:rStyle w:val="Char4"/>
          <w:rtl/>
        </w:rPr>
        <w:t>ک</w:t>
      </w:r>
      <w:r w:rsidRPr="0084314E">
        <w:rPr>
          <w:rStyle w:val="Char4"/>
          <w:rtl/>
        </w:rPr>
        <w:t>ه ابوسفر و ابوبرده بن اب</w:t>
      </w:r>
      <w:r w:rsidR="00B024C4">
        <w:rPr>
          <w:rStyle w:val="Char4"/>
          <w:rtl/>
        </w:rPr>
        <w:t>ی</w:t>
      </w:r>
      <w:r w:rsidRPr="0084314E">
        <w:rPr>
          <w:rStyle w:val="Char4"/>
          <w:rtl/>
        </w:rPr>
        <w:t xml:space="preserve"> موس</w:t>
      </w:r>
      <w:r w:rsidR="00B024C4">
        <w:rPr>
          <w:rStyle w:val="Char4"/>
          <w:rtl/>
        </w:rPr>
        <w:t>ی</w:t>
      </w:r>
      <w:r w:rsidRPr="0084314E">
        <w:rPr>
          <w:rStyle w:val="Char4"/>
          <w:rtl/>
        </w:rPr>
        <w:t xml:space="preserve"> از خالد نشن</w:t>
      </w:r>
      <w:r w:rsidR="00B024C4">
        <w:rPr>
          <w:rStyle w:val="Char4"/>
          <w:rtl/>
        </w:rPr>
        <w:t>ی</w:t>
      </w:r>
      <w:r w:rsidRPr="0084314E">
        <w:rPr>
          <w:rStyle w:val="Char4"/>
          <w:rtl/>
        </w:rPr>
        <w:t>ده‏اند.</w:t>
      </w:r>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 159) مانند ا</w:t>
      </w:r>
      <w:r w:rsidR="00B024C4">
        <w:rPr>
          <w:rStyle w:val="Char4"/>
          <w:rtl/>
        </w:rPr>
        <w:t>ی</w:t>
      </w:r>
      <w:r w:rsidRPr="0084314E">
        <w:rPr>
          <w:rStyle w:val="Char4"/>
          <w:rtl/>
        </w:rPr>
        <w:t>ن را از ابوسفر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 و در الإصابه </w:t>
      </w:r>
      <w:r w:rsidRPr="00A162FB">
        <w:rPr>
          <w:rStyle w:val="Char4"/>
          <w:spacing w:val="-4"/>
          <w:rtl/>
        </w:rPr>
        <w:t>(414/1) از ابو</w:t>
      </w:r>
      <w:r w:rsidR="00B024C4" w:rsidRPr="00A162FB">
        <w:rPr>
          <w:rStyle w:val="Char4"/>
          <w:spacing w:val="-4"/>
          <w:rtl/>
        </w:rPr>
        <w:t>ی</w:t>
      </w:r>
      <w:r w:rsidRPr="00A162FB">
        <w:rPr>
          <w:rStyle w:val="Char4"/>
          <w:spacing w:val="-4"/>
          <w:rtl/>
        </w:rPr>
        <w:t>عل</w:t>
      </w:r>
      <w:r w:rsidR="00B024C4" w:rsidRPr="00A162FB">
        <w:rPr>
          <w:rStyle w:val="Char4"/>
          <w:spacing w:val="-4"/>
          <w:rtl/>
        </w:rPr>
        <w:t>ی</w:t>
      </w:r>
      <w:r w:rsidRPr="00A162FB">
        <w:rPr>
          <w:rStyle w:val="Char4"/>
          <w:spacing w:val="-4"/>
          <w:rtl/>
        </w:rPr>
        <w:t xml:space="preserve"> ا</w:t>
      </w:r>
      <w:r w:rsidR="00B024C4" w:rsidRPr="00A162FB">
        <w:rPr>
          <w:rStyle w:val="Char4"/>
          <w:spacing w:val="-4"/>
          <w:rtl/>
        </w:rPr>
        <w:t>ی</w:t>
      </w:r>
      <w:r w:rsidRPr="00A162FB">
        <w:rPr>
          <w:rStyle w:val="Char4"/>
          <w:spacing w:val="-4"/>
          <w:rtl/>
        </w:rPr>
        <w:t>ن را متذ</w:t>
      </w:r>
      <w:r w:rsidR="00B024C4" w:rsidRPr="00A162FB">
        <w:rPr>
          <w:rStyle w:val="Char4"/>
          <w:spacing w:val="-4"/>
          <w:rtl/>
        </w:rPr>
        <w:t>ک</w:t>
      </w:r>
      <w:r w:rsidRPr="00A162FB">
        <w:rPr>
          <w:rStyle w:val="Char4"/>
          <w:spacing w:val="-4"/>
          <w:rtl/>
        </w:rPr>
        <w:t>ر شده، و در روا</w:t>
      </w:r>
      <w:r w:rsidR="00B024C4" w:rsidRPr="00A162FB">
        <w:rPr>
          <w:rStyle w:val="Char4"/>
          <w:spacing w:val="-4"/>
          <w:rtl/>
        </w:rPr>
        <w:t>ی</w:t>
      </w:r>
      <w:r w:rsidRPr="00A162FB">
        <w:rPr>
          <w:rStyle w:val="Char4"/>
          <w:spacing w:val="-4"/>
          <w:rtl/>
        </w:rPr>
        <w:t>تش آمده: برا</w:t>
      </w:r>
      <w:r w:rsidR="00B024C4" w:rsidRPr="00A162FB">
        <w:rPr>
          <w:rStyle w:val="Char4"/>
          <w:spacing w:val="-4"/>
          <w:rtl/>
        </w:rPr>
        <w:t>ی</w:t>
      </w:r>
      <w:r w:rsidRPr="00A162FB">
        <w:rPr>
          <w:rStyle w:val="Char4"/>
          <w:spacing w:val="-4"/>
          <w:rtl/>
        </w:rPr>
        <w:t>ش زهر</w:t>
      </w:r>
      <w:r w:rsidR="00B024C4" w:rsidRPr="00A162FB">
        <w:rPr>
          <w:rStyle w:val="Char4"/>
          <w:spacing w:val="-4"/>
          <w:rtl/>
        </w:rPr>
        <w:t>ی</w:t>
      </w:r>
      <w:r w:rsidRPr="00A162FB">
        <w:rPr>
          <w:rStyle w:val="Char4"/>
          <w:spacing w:val="-4"/>
          <w:rtl/>
        </w:rPr>
        <w:t xml:space="preserve"> آورده شد، و</w:t>
      </w:r>
      <w:r w:rsidR="00B024C4" w:rsidRPr="00A162FB">
        <w:rPr>
          <w:rStyle w:val="Char4"/>
          <w:spacing w:val="-4"/>
          <w:rtl/>
        </w:rPr>
        <w:t>ی</w:t>
      </w:r>
      <w:r w:rsidRPr="00A162FB">
        <w:rPr>
          <w:rStyle w:val="Char4"/>
          <w:spacing w:val="-4"/>
          <w:rtl/>
        </w:rPr>
        <w:t xml:space="preserve"> آن را در </w:t>
      </w:r>
      <w:r w:rsidR="00B024C4" w:rsidRPr="00A162FB">
        <w:rPr>
          <w:rStyle w:val="Char4"/>
          <w:spacing w:val="-4"/>
          <w:rtl/>
        </w:rPr>
        <w:t>ک</w:t>
      </w:r>
      <w:r w:rsidRPr="00A162FB">
        <w:rPr>
          <w:rStyle w:val="Char4"/>
          <w:spacing w:val="-4"/>
          <w:rtl/>
        </w:rPr>
        <w:t>ف دستش گذاشت، بعد از آن نام خدا را بر زبان آورد و نوش</w:t>
      </w:r>
      <w:r w:rsidR="00B024C4" w:rsidRPr="00A162FB">
        <w:rPr>
          <w:rStyle w:val="Char4"/>
          <w:spacing w:val="-4"/>
          <w:rtl/>
        </w:rPr>
        <w:t>ی</w:t>
      </w:r>
      <w:r w:rsidRPr="00A162FB">
        <w:rPr>
          <w:rStyle w:val="Char4"/>
          <w:spacing w:val="-4"/>
          <w:rtl/>
        </w:rPr>
        <w:t>دش، و آن ضرر</w:t>
      </w:r>
      <w:r w:rsidR="00B024C4" w:rsidRPr="00A162FB">
        <w:rPr>
          <w:rStyle w:val="Char4"/>
          <w:spacing w:val="-4"/>
          <w:rtl/>
        </w:rPr>
        <w:t>ی</w:t>
      </w:r>
      <w:r w:rsidRPr="00A162FB">
        <w:rPr>
          <w:rStyle w:val="Char4"/>
          <w:spacing w:val="-4"/>
          <w:rtl/>
        </w:rPr>
        <w:t xml:space="preserve"> برا</w:t>
      </w:r>
      <w:r w:rsidR="00B024C4" w:rsidRPr="00A162FB">
        <w:rPr>
          <w:rStyle w:val="Char4"/>
          <w:spacing w:val="-4"/>
          <w:rtl/>
        </w:rPr>
        <w:t>ی</w:t>
      </w:r>
      <w:r w:rsidRPr="00A162FB">
        <w:rPr>
          <w:rStyle w:val="Char4"/>
          <w:spacing w:val="-4"/>
          <w:rtl/>
        </w:rPr>
        <w:t>ش نرسان</w:t>
      </w:r>
      <w:r w:rsidR="00B024C4" w:rsidRPr="00A162FB">
        <w:rPr>
          <w:rStyle w:val="Char4"/>
          <w:spacing w:val="-4"/>
          <w:rtl/>
        </w:rPr>
        <w:t>ی</w:t>
      </w:r>
      <w:r w:rsidRPr="00A162FB">
        <w:rPr>
          <w:rStyle w:val="Char4"/>
          <w:spacing w:val="-4"/>
          <w:rtl/>
        </w:rPr>
        <w:t>د، بعد از آن گفته: ابن سعد ا</w:t>
      </w:r>
      <w:r w:rsidR="00B024C4" w:rsidRPr="00A162FB">
        <w:rPr>
          <w:rStyle w:val="Char4"/>
          <w:spacing w:val="-4"/>
          <w:rtl/>
        </w:rPr>
        <w:t>ی</w:t>
      </w:r>
      <w:r w:rsidRPr="00A162FB">
        <w:rPr>
          <w:rStyle w:val="Char4"/>
          <w:spacing w:val="-4"/>
          <w:rtl/>
        </w:rPr>
        <w:t>ن را از دو طر</w:t>
      </w:r>
      <w:r w:rsidR="00B024C4" w:rsidRPr="00A162FB">
        <w:rPr>
          <w:rStyle w:val="Char4"/>
          <w:spacing w:val="-4"/>
          <w:rtl/>
        </w:rPr>
        <w:t>ی</w:t>
      </w:r>
      <w:r w:rsidRPr="00A162FB">
        <w:rPr>
          <w:rStyle w:val="Char4"/>
          <w:spacing w:val="-4"/>
          <w:rtl/>
        </w:rPr>
        <w:t>ق د</w:t>
      </w:r>
      <w:r w:rsidR="00B024C4" w:rsidRPr="00A162FB">
        <w:rPr>
          <w:rStyle w:val="Char4"/>
          <w:spacing w:val="-4"/>
          <w:rtl/>
        </w:rPr>
        <w:t>ی</w:t>
      </w:r>
      <w:r w:rsidRPr="00A162FB">
        <w:rPr>
          <w:rStyle w:val="Char4"/>
          <w:spacing w:val="-4"/>
          <w:rtl/>
        </w:rPr>
        <w:t>گر روا</w:t>
      </w:r>
      <w:r w:rsidR="00B024C4" w:rsidRPr="00A162FB">
        <w:rPr>
          <w:rStyle w:val="Char4"/>
          <w:spacing w:val="-4"/>
          <w:rtl/>
        </w:rPr>
        <w:t>ی</w:t>
      </w:r>
      <w:r w:rsidRPr="00A162FB">
        <w:rPr>
          <w:rStyle w:val="Char4"/>
          <w:spacing w:val="-4"/>
          <w:rtl/>
        </w:rPr>
        <w:t>ت نموده است.</w:t>
      </w:r>
    </w:p>
    <w:p w:rsidR="001325DE" w:rsidRPr="0084314E" w:rsidRDefault="001325DE" w:rsidP="00D9237A">
      <w:pPr>
        <w:pStyle w:val="PlainText"/>
        <w:ind w:firstLine="284"/>
        <w:jc w:val="both"/>
        <w:rPr>
          <w:rStyle w:val="Char4"/>
          <w:rtl/>
        </w:rPr>
      </w:pPr>
      <w:r w:rsidRPr="00A162FB">
        <w:rPr>
          <w:rStyle w:val="Char4"/>
          <w:spacing w:val="-4"/>
          <w:rtl/>
        </w:rPr>
        <w:t>و ابن جر</w:t>
      </w:r>
      <w:r w:rsidR="00B024C4" w:rsidRPr="00A162FB">
        <w:rPr>
          <w:rStyle w:val="Char4"/>
          <w:spacing w:val="-4"/>
          <w:rtl/>
        </w:rPr>
        <w:t>ی</w:t>
      </w:r>
      <w:r w:rsidRPr="00A162FB">
        <w:rPr>
          <w:rStyle w:val="Char4"/>
          <w:spacing w:val="-4"/>
          <w:rtl/>
        </w:rPr>
        <w:t>ر (567/2) ا</w:t>
      </w:r>
      <w:r w:rsidR="00B024C4" w:rsidRPr="00A162FB">
        <w:rPr>
          <w:rStyle w:val="Char4"/>
          <w:spacing w:val="-4"/>
          <w:rtl/>
        </w:rPr>
        <w:t>ی</w:t>
      </w:r>
      <w:r w:rsidRPr="00A162FB">
        <w:rPr>
          <w:rStyle w:val="Char4"/>
          <w:spacing w:val="-4"/>
          <w:rtl/>
        </w:rPr>
        <w:t>ن را در تار</w:t>
      </w:r>
      <w:r w:rsidR="00B024C4" w:rsidRPr="00A162FB">
        <w:rPr>
          <w:rStyle w:val="Char4"/>
          <w:spacing w:val="-4"/>
          <w:rtl/>
        </w:rPr>
        <w:t>ی</w:t>
      </w:r>
      <w:r w:rsidRPr="00A162FB">
        <w:rPr>
          <w:rStyle w:val="Char4"/>
          <w:spacing w:val="-4"/>
          <w:rtl/>
        </w:rPr>
        <w:t>خش از محمدبن اب</w:t>
      </w:r>
      <w:r w:rsidR="00B024C4" w:rsidRPr="00A162FB">
        <w:rPr>
          <w:rStyle w:val="Char4"/>
          <w:spacing w:val="-4"/>
          <w:rtl/>
        </w:rPr>
        <w:t>ی</w:t>
      </w:r>
      <w:r w:rsidRPr="00A162FB">
        <w:rPr>
          <w:rStyle w:val="Char4"/>
          <w:spacing w:val="-4"/>
          <w:rtl/>
        </w:rPr>
        <w:t xml:space="preserve"> سفر از ذ</w:t>
      </w:r>
      <w:r w:rsidR="00B024C4" w:rsidRPr="00A162FB">
        <w:rPr>
          <w:rStyle w:val="Char4"/>
          <w:spacing w:val="-4"/>
          <w:rtl/>
        </w:rPr>
        <w:t>ی</w:t>
      </w:r>
      <w:r w:rsidRPr="00A162FB">
        <w:rPr>
          <w:rStyle w:val="Char4"/>
          <w:spacing w:val="-4"/>
          <w:rtl/>
        </w:rPr>
        <w:t xml:space="preserve"> الجوشن ضباب</w:t>
      </w:r>
      <w:r w:rsidR="00B024C4" w:rsidRPr="00A162FB">
        <w:rPr>
          <w:rStyle w:val="Char4"/>
          <w:spacing w:val="-4"/>
          <w:rtl/>
        </w:rPr>
        <w:t>ی</w:t>
      </w:r>
      <w:r w:rsidRPr="00A162FB">
        <w:rPr>
          <w:rStyle w:val="Char4"/>
          <w:spacing w:val="-4"/>
          <w:rtl/>
        </w:rPr>
        <w:t xml:space="preserve"> </w:t>
      </w:r>
      <w:r w:rsidRPr="00A162FB">
        <w:rPr>
          <w:rStyle w:val="Char4"/>
          <w:rFonts w:cs="CTraditional Arabic"/>
          <w:spacing w:val="-4"/>
          <w:rtl/>
        </w:rPr>
        <w:sym w:font="AGA Arabesque" w:char="F074"/>
      </w:r>
      <w:r w:rsidRPr="0084314E">
        <w:rPr>
          <w:rStyle w:val="Char4"/>
          <w:rtl/>
        </w:rPr>
        <w:t xml:space="preserve"> و غ</w:t>
      </w:r>
      <w:r w:rsidR="00B024C4">
        <w:rPr>
          <w:rStyle w:val="Char4"/>
          <w:rtl/>
        </w:rPr>
        <w:t>ی</w:t>
      </w:r>
      <w:r w:rsidRPr="0084314E">
        <w:rPr>
          <w:rStyle w:val="Char4"/>
          <w:rtl/>
        </w:rPr>
        <w:t>ر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گفتند: همراه ابن بق</w:t>
      </w:r>
      <w:r w:rsidR="00B024C4">
        <w:rPr>
          <w:rStyle w:val="Char4"/>
          <w:rtl/>
        </w:rPr>
        <w:t>ی</w:t>
      </w:r>
      <w:r w:rsidRPr="0084314E">
        <w:rPr>
          <w:rStyle w:val="Char4"/>
          <w:rtl/>
        </w:rPr>
        <w:t>له</w:t>
      </w:r>
      <w:r w:rsidRPr="0084314E">
        <w:rPr>
          <w:rStyle w:val="FootnoteReference"/>
          <w:rFonts w:ascii="IRNazli" w:hAnsi="IRNazli" w:cs="IRNazli"/>
          <w:sz w:val="28"/>
          <w:szCs w:val="28"/>
          <w:rtl/>
        </w:rPr>
        <w:footnoteReference w:id="399"/>
      </w:r>
      <w:r w:rsidRPr="0084314E">
        <w:rPr>
          <w:rStyle w:val="Char4"/>
          <w:rtl/>
        </w:rPr>
        <w:t xml:space="preserve"> خادم</w:t>
      </w:r>
      <w:r w:rsidR="00B024C4">
        <w:rPr>
          <w:rStyle w:val="Char4"/>
          <w:rtl/>
        </w:rPr>
        <w:t>ی</w:t>
      </w:r>
      <w:r w:rsidRPr="0084314E">
        <w:rPr>
          <w:rStyle w:val="Char4"/>
          <w:rtl/>
        </w:rPr>
        <w:t xml:space="preserve"> بود، و </w:t>
      </w:r>
      <w:r w:rsidR="00B024C4">
        <w:rPr>
          <w:rStyle w:val="Char4"/>
          <w:rtl/>
        </w:rPr>
        <w:t>کی</w:t>
      </w:r>
      <w:r w:rsidRPr="0084314E">
        <w:rPr>
          <w:rStyle w:val="Char4"/>
          <w:rtl/>
        </w:rPr>
        <w:t>سه‏ا</w:t>
      </w:r>
      <w:r w:rsidR="00B024C4">
        <w:rPr>
          <w:rStyle w:val="Char4"/>
          <w:rtl/>
        </w:rPr>
        <w:t>ی</w:t>
      </w:r>
      <w:r w:rsidRPr="0084314E">
        <w:rPr>
          <w:rStyle w:val="Char4"/>
          <w:rtl/>
        </w:rPr>
        <w:t xml:space="preserve"> را در ازار بندش آو</w:t>
      </w:r>
      <w:r w:rsidR="00B024C4">
        <w:rPr>
          <w:rStyle w:val="Char4"/>
          <w:rtl/>
        </w:rPr>
        <w:t>ی</w:t>
      </w:r>
      <w:r w:rsidRPr="0084314E">
        <w:rPr>
          <w:rStyle w:val="Char4"/>
          <w:rtl/>
        </w:rPr>
        <w:t xml:space="preserve">زان نموده بود، خالد </w:t>
      </w:r>
      <w:r w:rsidRPr="0084314E">
        <w:rPr>
          <w:rStyle w:val="Char4"/>
          <w:rFonts w:cs="CTraditional Arabic"/>
          <w:rtl/>
        </w:rPr>
        <w:sym w:font="AGA Arabesque" w:char="F074"/>
      </w:r>
      <w:r w:rsidRPr="0084314E">
        <w:rPr>
          <w:rStyle w:val="Char4"/>
          <w:rtl/>
        </w:rPr>
        <w:t xml:space="preserve"> آن </w:t>
      </w:r>
      <w:r w:rsidR="00B024C4">
        <w:rPr>
          <w:rStyle w:val="Char4"/>
          <w:rtl/>
        </w:rPr>
        <w:t>کی</w:t>
      </w:r>
      <w:r w:rsidRPr="0084314E">
        <w:rPr>
          <w:rStyle w:val="Char4"/>
          <w:rtl/>
        </w:rPr>
        <w:t>سه را گرفت، و آنچه را در آن بود،</w:t>
      </w:r>
      <w:r w:rsidR="00B024C4">
        <w:rPr>
          <w:rStyle w:val="Char4"/>
          <w:rtl/>
        </w:rPr>
        <w:t xml:space="preserve"> </w:t>
      </w:r>
      <w:r w:rsidRPr="0084314E">
        <w:rPr>
          <w:rStyle w:val="Char4"/>
          <w:rtl/>
        </w:rPr>
        <w:t xml:space="preserve">در </w:t>
      </w:r>
      <w:r w:rsidR="00B024C4">
        <w:rPr>
          <w:rStyle w:val="Char4"/>
          <w:rtl/>
        </w:rPr>
        <w:t>ک</w:t>
      </w:r>
      <w:r w:rsidRPr="0084314E">
        <w:rPr>
          <w:rStyle w:val="Char4"/>
          <w:rtl/>
        </w:rPr>
        <w:t>ف دستش ر</w:t>
      </w:r>
      <w:r w:rsidR="00B024C4">
        <w:rPr>
          <w:rStyle w:val="Char4"/>
          <w:rtl/>
        </w:rPr>
        <w:t>ی</w:t>
      </w:r>
      <w:r w:rsidRPr="0084314E">
        <w:rPr>
          <w:rStyle w:val="Char4"/>
          <w:rtl/>
        </w:rPr>
        <w:t>خت و گفت: ا</w:t>
      </w:r>
      <w:r w:rsidR="00B024C4">
        <w:rPr>
          <w:rStyle w:val="Char4"/>
          <w:rtl/>
        </w:rPr>
        <w:t>ی</w:t>
      </w:r>
      <w:r w:rsidRPr="0084314E">
        <w:rPr>
          <w:rStyle w:val="Char4"/>
          <w:rtl/>
        </w:rPr>
        <w:t xml:space="preserve"> عمرو ا</w:t>
      </w:r>
      <w:r w:rsidR="00B024C4">
        <w:rPr>
          <w:rStyle w:val="Char4"/>
          <w:rtl/>
        </w:rPr>
        <w:t>ی</w:t>
      </w:r>
      <w:r w:rsidRPr="0084314E">
        <w:rPr>
          <w:rStyle w:val="Char4"/>
          <w:rtl/>
        </w:rPr>
        <w:t>ن چ</w:t>
      </w:r>
      <w:r w:rsidR="00B024C4">
        <w:rPr>
          <w:rStyle w:val="Char4"/>
          <w:rtl/>
        </w:rPr>
        <w:t>ی</w:t>
      </w:r>
      <w:r w:rsidRPr="0084314E">
        <w:rPr>
          <w:rStyle w:val="Char4"/>
          <w:rtl/>
        </w:rPr>
        <w:t>ست؟ پاسخ داد: ا</w:t>
      </w:r>
      <w:r w:rsidR="00B024C4">
        <w:rPr>
          <w:rStyle w:val="Char4"/>
          <w:rtl/>
        </w:rPr>
        <w:t>ی</w:t>
      </w:r>
      <w:r w:rsidRPr="0084314E">
        <w:rPr>
          <w:rStyle w:val="Char4"/>
          <w:rtl/>
        </w:rPr>
        <w:t>ن به خدا سوگند زهر</w:t>
      </w:r>
      <w:r w:rsidR="00B024C4">
        <w:rPr>
          <w:rStyle w:val="Char4"/>
          <w:rtl/>
        </w:rPr>
        <w:t>ی</w:t>
      </w:r>
      <w:r w:rsidRPr="0084314E">
        <w:rPr>
          <w:rStyle w:val="Char4"/>
          <w:rtl/>
        </w:rPr>
        <w:t xml:space="preserve"> است </w:t>
      </w:r>
      <w:r w:rsidR="00B024C4">
        <w:rPr>
          <w:rStyle w:val="Char4"/>
          <w:rtl/>
        </w:rPr>
        <w:t>ک</w:t>
      </w:r>
      <w:r w:rsidRPr="0084314E">
        <w:rPr>
          <w:rStyle w:val="Char4"/>
          <w:rtl/>
        </w:rPr>
        <w:t>ه فوراً م</w:t>
      </w:r>
      <w:r w:rsidR="00B024C4">
        <w:rPr>
          <w:rStyle w:val="Char4"/>
          <w:rtl/>
        </w:rPr>
        <w:t>ی</w:t>
      </w:r>
      <w:r w:rsidRPr="0084314E">
        <w:rPr>
          <w:rStyle w:val="Char4"/>
          <w:rtl/>
        </w:rPr>
        <w:t>‏</w:t>
      </w:r>
      <w:r w:rsidR="00B024C4">
        <w:rPr>
          <w:rStyle w:val="Char4"/>
          <w:rtl/>
        </w:rPr>
        <w:t>ک</w:t>
      </w:r>
      <w:r w:rsidRPr="0084314E">
        <w:rPr>
          <w:rStyle w:val="Char4"/>
          <w:rtl/>
        </w:rPr>
        <w:t>شد. گفت: زهر را چرا نگه م</w:t>
      </w:r>
      <w:r w:rsidR="00B024C4">
        <w:rPr>
          <w:rStyle w:val="Char4"/>
          <w:rtl/>
        </w:rPr>
        <w:t>ی</w:t>
      </w:r>
      <w:r w:rsidRPr="0084314E">
        <w:rPr>
          <w:rStyle w:val="Char4"/>
          <w:rtl/>
        </w:rPr>
        <w:t>‏دار</w:t>
      </w:r>
      <w:r w:rsidR="00B024C4">
        <w:rPr>
          <w:rStyle w:val="Char4"/>
          <w:rtl/>
        </w:rPr>
        <w:t>ی</w:t>
      </w:r>
      <w:r w:rsidRPr="0084314E">
        <w:rPr>
          <w:rStyle w:val="Char4"/>
          <w:rtl/>
        </w:rPr>
        <w:t>؟ گفت: از ا</w:t>
      </w:r>
      <w:r w:rsidR="00B024C4">
        <w:rPr>
          <w:rStyle w:val="Char4"/>
          <w:rtl/>
        </w:rPr>
        <w:t>ی</w:t>
      </w:r>
      <w:r w:rsidRPr="0084314E">
        <w:rPr>
          <w:rStyle w:val="Char4"/>
          <w:rtl/>
        </w:rPr>
        <w:t>ن ترس</w:t>
      </w:r>
      <w:r w:rsidR="00B024C4">
        <w:rPr>
          <w:rStyle w:val="Char4"/>
          <w:rtl/>
        </w:rPr>
        <w:t>ی</w:t>
      </w:r>
      <w:r w:rsidRPr="0084314E">
        <w:rPr>
          <w:rStyle w:val="Char4"/>
          <w:rtl/>
        </w:rPr>
        <w:t xml:space="preserve">دم </w:t>
      </w:r>
      <w:r w:rsidR="00B024C4">
        <w:rPr>
          <w:rStyle w:val="Char4"/>
          <w:rtl/>
        </w:rPr>
        <w:t>ک</w:t>
      </w:r>
      <w:r w:rsidRPr="0084314E">
        <w:rPr>
          <w:rStyle w:val="Char4"/>
          <w:rtl/>
        </w:rPr>
        <w:t>ه بر غ</w:t>
      </w:r>
      <w:r w:rsidR="00B024C4">
        <w:rPr>
          <w:rStyle w:val="Char4"/>
          <w:rtl/>
        </w:rPr>
        <w:t>ی</w:t>
      </w:r>
      <w:r w:rsidRPr="0084314E">
        <w:rPr>
          <w:rStyle w:val="Char4"/>
          <w:rtl/>
        </w:rPr>
        <w:t>ر آنچه باش</w:t>
      </w:r>
      <w:r w:rsidR="00B024C4">
        <w:rPr>
          <w:rStyle w:val="Char4"/>
          <w:rtl/>
        </w:rPr>
        <w:t>ی</w:t>
      </w:r>
      <w:r w:rsidRPr="0084314E">
        <w:rPr>
          <w:rStyle w:val="Char4"/>
          <w:rtl/>
        </w:rPr>
        <w:t xml:space="preserve">د </w:t>
      </w:r>
      <w:r w:rsidR="00B024C4">
        <w:rPr>
          <w:rStyle w:val="Char4"/>
          <w:rtl/>
        </w:rPr>
        <w:t>ک</w:t>
      </w:r>
      <w:r w:rsidRPr="0084314E">
        <w:rPr>
          <w:rStyle w:val="Char4"/>
          <w:rtl/>
        </w:rPr>
        <w:t>ه من پنداشته‏ام، اجلم را ن</w:t>
      </w:r>
      <w:r w:rsidR="00B024C4">
        <w:rPr>
          <w:rStyle w:val="Char4"/>
          <w:rtl/>
        </w:rPr>
        <w:t>ی</w:t>
      </w:r>
      <w:r w:rsidRPr="0084314E">
        <w:rPr>
          <w:rStyle w:val="Char4"/>
          <w:rtl/>
        </w:rPr>
        <w:t>ز با خود آورده‏ام، و مرگ برا</w:t>
      </w:r>
      <w:r w:rsidR="00B024C4">
        <w:rPr>
          <w:rStyle w:val="Char4"/>
          <w:rtl/>
        </w:rPr>
        <w:t>ی</w:t>
      </w:r>
      <w:r w:rsidRPr="0084314E">
        <w:rPr>
          <w:rStyle w:val="Char4"/>
          <w:rtl/>
        </w:rPr>
        <w:t>م محبوب‏تر از چ</w:t>
      </w:r>
      <w:r w:rsidR="00B024C4">
        <w:rPr>
          <w:rStyle w:val="Char4"/>
          <w:rtl/>
        </w:rPr>
        <w:t>ی</w:t>
      </w:r>
      <w:r w:rsidRPr="0084314E">
        <w:rPr>
          <w:rStyle w:val="Char4"/>
          <w:rtl/>
        </w:rPr>
        <w:t>ز بد و ناخوشا</w:t>
      </w:r>
      <w:r w:rsidR="00B024C4">
        <w:rPr>
          <w:rStyle w:val="Char4"/>
          <w:rtl/>
        </w:rPr>
        <w:t>ی</w:t>
      </w:r>
      <w:r w:rsidRPr="0084314E">
        <w:rPr>
          <w:rStyle w:val="Char4"/>
          <w:rtl/>
        </w:rPr>
        <w:t>ند</w:t>
      </w:r>
      <w:r w:rsidR="00B024C4">
        <w:rPr>
          <w:rStyle w:val="Char4"/>
          <w:rtl/>
        </w:rPr>
        <w:t>ی</w:t>
      </w:r>
      <w:r w:rsidRPr="0084314E">
        <w:rPr>
          <w:rStyle w:val="Char4"/>
          <w:rtl/>
        </w:rPr>
        <w:t xml:space="preserve"> است </w:t>
      </w:r>
      <w:r w:rsidR="00B024C4">
        <w:rPr>
          <w:rStyle w:val="Char4"/>
          <w:rtl/>
        </w:rPr>
        <w:t>ک</w:t>
      </w:r>
      <w:r w:rsidRPr="0084314E">
        <w:rPr>
          <w:rStyle w:val="Char4"/>
          <w:rtl/>
        </w:rPr>
        <w:t>ه بر قوم و اهل قر</w:t>
      </w:r>
      <w:r w:rsidR="00B024C4">
        <w:rPr>
          <w:rStyle w:val="Char4"/>
          <w:rtl/>
        </w:rPr>
        <w:t>ی</w:t>
      </w:r>
      <w:r w:rsidRPr="0084314E">
        <w:rPr>
          <w:rStyle w:val="Char4"/>
          <w:rtl/>
        </w:rPr>
        <w:t>ه‏ام داخل گردانم. خالد گفت: ه</w:t>
      </w:r>
      <w:r w:rsidR="00B024C4">
        <w:rPr>
          <w:rStyle w:val="Char4"/>
          <w:rtl/>
        </w:rPr>
        <w:t>ی</w:t>
      </w:r>
      <w:r w:rsidRPr="0084314E">
        <w:rPr>
          <w:rStyle w:val="Char4"/>
          <w:rtl/>
        </w:rPr>
        <w:t>چ نفس</w:t>
      </w:r>
      <w:r w:rsidR="00B024C4">
        <w:rPr>
          <w:rStyle w:val="Char4"/>
          <w:rtl/>
        </w:rPr>
        <w:t>ی</w:t>
      </w:r>
      <w:r w:rsidRPr="0084314E">
        <w:rPr>
          <w:rStyle w:val="Char4"/>
          <w:rtl/>
        </w:rPr>
        <w:t xml:space="preserve"> تا اجلش نرسد نم</w:t>
      </w:r>
      <w:r w:rsidR="00B024C4">
        <w:rPr>
          <w:rStyle w:val="Char4"/>
          <w:rtl/>
        </w:rPr>
        <w:t>ی</w:t>
      </w:r>
      <w:r w:rsidRPr="0084314E">
        <w:rPr>
          <w:rStyle w:val="Char4"/>
          <w:rtl/>
        </w:rPr>
        <w:t>‏م</w:t>
      </w:r>
      <w:r w:rsidR="00B024C4">
        <w:rPr>
          <w:rStyle w:val="Char4"/>
          <w:rtl/>
        </w:rPr>
        <w:t>ی</w:t>
      </w:r>
      <w:r w:rsidRPr="0084314E">
        <w:rPr>
          <w:rStyle w:val="Char4"/>
          <w:rtl/>
        </w:rPr>
        <w:t xml:space="preserve">رد، و گفت: </w:t>
      </w:r>
      <w:r w:rsidR="00D9237A" w:rsidRPr="00D9237A">
        <w:rPr>
          <w:rStyle w:val="Char4"/>
          <w:rFonts w:hint="cs"/>
          <w:rtl/>
        </w:rPr>
        <w:t>«</w:t>
      </w:r>
      <w:r w:rsidR="00D9237A">
        <w:rPr>
          <w:rStyle w:val="Char1"/>
          <w:rtl/>
        </w:rPr>
        <w:t>بسم</w:t>
      </w:r>
      <w:r w:rsidR="00D9237A">
        <w:rPr>
          <w:rStyle w:val="Char1"/>
          <w:rFonts w:hint="cs"/>
          <w:rtl/>
        </w:rPr>
        <w:t xml:space="preserve"> </w:t>
      </w:r>
      <w:r w:rsidR="00D9237A">
        <w:rPr>
          <w:rStyle w:val="Char1"/>
          <w:rtl/>
        </w:rPr>
        <w:t>الل</w:t>
      </w:r>
      <w:r w:rsidRPr="00D9237A">
        <w:rPr>
          <w:rStyle w:val="Char1"/>
          <w:rtl/>
        </w:rPr>
        <w:t>ه خيرالأسم</w:t>
      </w:r>
      <w:r w:rsidR="00D9237A">
        <w:rPr>
          <w:rStyle w:val="Char1"/>
          <w:rFonts w:hint="cs"/>
          <w:rtl/>
        </w:rPr>
        <w:t>ـ</w:t>
      </w:r>
      <w:r w:rsidR="00D9237A">
        <w:rPr>
          <w:rStyle w:val="Char1"/>
          <w:rtl/>
        </w:rPr>
        <w:t>اء، رب الأرض و</w:t>
      </w:r>
      <w:r w:rsidRPr="00D9237A">
        <w:rPr>
          <w:rStyle w:val="Char1"/>
          <w:rtl/>
        </w:rPr>
        <w:t>رب السم</w:t>
      </w:r>
      <w:r w:rsidR="00D9237A">
        <w:rPr>
          <w:rStyle w:val="Char1"/>
          <w:rFonts w:hint="cs"/>
          <w:rtl/>
        </w:rPr>
        <w:t>ـ</w:t>
      </w:r>
      <w:r w:rsidRPr="00D9237A">
        <w:rPr>
          <w:rStyle w:val="Char1"/>
          <w:rtl/>
        </w:rPr>
        <w:t>اء الذي ليس يضر مع اسمه داء الرحمن الرحيم</w:t>
      </w:r>
      <w:r w:rsidR="00D9237A" w:rsidRPr="00D9237A">
        <w:rPr>
          <w:rStyle w:val="Char4"/>
          <w:rFonts w:hint="cs"/>
          <w:rtl/>
        </w:rPr>
        <w:t>»</w:t>
      </w:r>
      <w:r w:rsidRPr="0084314E">
        <w:rPr>
          <w:rStyle w:val="Char4"/>
          <w:rtl/>
        </w:rPr>
        <w:t xml:space="preserve">. </w:t>
      </w:r>
      <w:r w:rsidRPr="00D9237A">
        <w:rPr>
          <w:rStyle w:val="Char5"/>
          <w:rtl/>
        </w:rPr>
        <w:t>ترجمه</w:t>
      </w:r>
      <w:r w:rsidRPr="0084314E">
        <w:rPr>
          <w:rStyle w:val="Char4"/>
          <w:rtl/>
        </w:rPr>
        <w:t xml:space="preserve">: </w:t>
      </w:r>
      <w:r w:rsidRPr="00D9237A">
        <w:rPr>
          <w:rStyle w:val="Char4"/>
          <w:rtl/>
        </w:rPr>
        <w:t>«</w:t>
      </w:r>
      <w:r w:rsidRPr="0084314E">
        <w:rPr>
          <w:rStyle w:val="Char4"/>
          <w:rtl/>
        </w:rPr>
        <w:t xml:space="preserve">به نام خدا، </w:t>
      </w:r>
      <w:r w:rsidR="00B024C4">
        <w:rPr>
          <w:rStyle w:val="Char4"/>
          <w:rtl/>
        </w:rPr>
        <w:t>ک</w:t>
      </w:r>
      <w:r w:rsidRPr="0084314E">
        <w:rPr>
          <w:rStyle w:val="Char4"/>
          <w:rtl/>
        </w:rPr>
        <w:t>ه بهتر</w:t>
      </w:r>
      <w:r w:rsidR="00B024C4">
        <w:rPr>
          <w:rStyle w:val="Char4"/>
          <w:rtl/>
        </w:rPr>
        <w:t>ی</w:t>
      </w:r>
      <w:r w:rsidRPr="0084314E">
        <w:rPr>
          <w:rStyle w:val="Char4"/>
          <w:rtl/>
        </w:rPr>
        <w:t>ن نام هاست، پروردگار زم</w:t>
      </w:r>
      <w:r w:rsidR="00B024C4">
        <w:rPr>
          <w:rStyle w:val="Char4"/>
          <w:rtl/>
        </w:rPr>
        <w:t>ی</w:t>
      </w:r>
      <w:r w:rsidRPr="0084314E">
        <w:rPr>
          <w:rStyle w:val="Char4"/>
          <w:rtl/>
        </w:rPr>
        <w:t>ن و آسمان، ذات</w:t>
      </w:r>
      <w:r w:rsidR="00B024C4">
        <w:rPr>
          <w:rStyle w:val="Char4"/>
          <w:rtl/>
        </w:rPr>
        <w:t>ی</w:t>
      </w:r>
      <w:r w:rsidRPr="0084314E">
        <w:rPr>
          <w:rStyle w:val="Char4"/>
          <w:rtl/>
        </w:rPr>
        <w:t xml:space="preserve"> </w:t>
      </w:r>
      <w:r w:rsidR="00B024C4">
        <w:rPr>
          <w:rStyle w:val="Char4"/>
          <w:rtl/>
        </w:rPr>
        <w:t>ک</w:t>
      </w:r>
      <w:r w:rsidRPr="0084314E">
        <w:rPr>
          <w:rStyle w:val="Char4"/>
          <w:rtl/>
        </w:rPr>
        <w:t>ه با نامش مرض</w:t>
      </w:r>
      <w:r w:rsidR="00B024C4">
        <w:rPr>
          <w:rStyle w:val="Char4"/>
          <w:rtl/>
        </w:rPr>
        <w:t>ی</w:t>
      </w:r>
      <w:r w:rsidRPr="0084314E">
        <w:rPr>
          <w:rStyle w:val="Char4"/>
          <w:rtl/>
        </w:rPr>
        <w:t xml:space="preserve"> ضرر نم</w:t>
      </w:r>
      <w:r w:rsidR="00B024C4">
        <w:rPr>
          <w:rStyle w:val="Char4"/>
          <w:rtl/>
        </w:rPr>
        <w:t>ی</w:t>
      </w:r>
      <w:r w:rsidRPr="0084314E">
        <w:rPr>
          <w:rStyle w:val="Char4"/>
          <w:rtl/>
        </w:rPr>
        <w:t>‏رساند و بخشا</w:t>
      </w:r>
      <w:r w:rsidR="00B024C4">
        <w:rPr>
          <w:rStyle w:val="Char4"/>
          <w:rtl/>
        </w:rPr>
        <w:t>ی</w:t>
      </w:r>
      <w:r w:rsidRPr="0084314E">
        <w:rPr>
          <w:rStyle w:val="Char4"/>
          <w:rtl/>
        </w:rPr>
        <w:t>نده و مهربان است»، آن گاه به سو</w:t>
      </w:r>
      <w:r w:rsidR="00B024C4">
        <w:rPr>
          <w:rStyle w:val="Char4"/>
          <w:rtl/>
        </w:rPr>
        <w:t>ی</w:t>
      </w:r>
      <w:r w:rsidRPr="0084314E">
        <w:rPr>
          <w:rStyle w:val="Char4"/>
          <w:rtl/>
        </w:rPr>
        <w:t>ش آمدند، تا بازدارندش، ول</w:t>
      </w:r>
      <w:r w:rsidR="00B024C4">
        <w:rPr>
          <w:rStyle w:val="Char4"/>
          <w:rtl/>
        </w:rPr>
        <w:t>ی</w:t>
      </w:r>
      <w:r w:rsidRPr="0084314E">
        <w:rPr>
          <w:rStyle w:val="Char4"/>
          <w:rtl/>
        </w:rPr>
        <w:t xml:space="preserve"> او قبل از رس</w:t>
      </w:r>
      <w:r w:rsidR="00B024C4">
        <w:rPr>
          <w:rStyle w:val="Char4"/>
          <w:rtl/>
        </w:rPr>
        <w:t>ی</w:t>
      </w:r>
      <w:r w:rsidRPr="0084314E">
        <w:rPr>
          <w:rStyle w:val="Char4"/>
          <w:rtl/>
        </w:rPr>
        <w:t>دن آن‏ها بلع</w:t>
      </w:r>
      <w:r w:rsidR="00B024C4">
        <w:rPr>
          <w:rStyle w:val="Char4"/>
          <w:rtl/>
        </w:rPr>
        <w:t>ی</w:t>
      </w:r>
      <w:r w:rsidRPr="0084314E">
        <w:rPr>
          <w:rStyle w:val="Char4"/>
          <w:rtl/>
        </w:rPr>
        <w:t>دش، آن گاه عمرو گفت: به خدا سوگند، ا</w:t>
      </w:r>
      <w:r w:rsidR="00B024C4">
        <w:rPr>
          <w:rStyle w:val="Char4"/>
          <w:rtl/>
        </w:rPr>
        <w:t>ی</w:t>
      </w:r>
      <w:r w:rsidRPr="0084314E">
        <w:rPr>
          <w:rStyle w:val="Char4"/>
          <w:rtl/>
        </w:rPr>
        <w:t xml:space="preserve"> گروه عرب، آنچه را بخواه</w:t>
      </w:r>
      <w:r w:rsidR="00B024C4">
        <w:rPr>
          <w:rStyle w:val="Char4"/>
          <w:rtl/>
        </w:rPr>
        <w:t>ی</w:t>
      </w:r>
      <w:r w:rsidRPr="0084314E">
        <w:rPr>
          <w:rStyle w:val="Char4"/>
          <w:rtl/>
        </w:rPr>
        <w:t>د به دست م</w:t>
      </w:r>
      <w:r w:rsidR="00B024C4">
        <w:rPr>
          <w:rStyle w:val="Char4"/>
          <w:rtl/>
        </w:rPr>
        <w:t>ی</w:t>
      </w:r>
      <w:r w:rsidRPr="0084314E">
        <w:rPr>
          <w:rStyle w:val="Char4"/>
          <w:rtl/>
        </w:rPr>
        <w:t>‏آور</w:t>
      </w:r>
      <w:r w:rsidR="00B024C4">
        <w:rPr>
          <w:rStyle w:val="Char4"/>
          <w:rtl/>
        </w:rPr>
        <w:t>ی</w:t>
      </w:r>
      <w:r w:rsidRPr="0084314E">
        <w:rPr>
          <w:rStyle w:val="Char4"/>
          <w:rtl/>
        </w:rPr>
        <w:t>د، البته تا وقت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یکی</w:t>
      </w:r>
      <w:r w:rsidRPr="0084314E">
        <w:rPr>
          <w:rStyle w:val="Char4"/>
          <w:rtl/>
        </w:rPr>
        <w:t xml:space="preserve"> از شما باق</w:t>
      </w:r>
      <w:r w:rsidR="00B024C4">
        <w:rPr>
          <w:rStyle w:val="Char4"/>
          <w:rtl/>
        </w:rPr>
        <w:t>ی</w:t>
      </w:r>
      <w:r w:rsidRPr="0084314E">
        <w:rPr>
          <w:rStyle w:val="Char4"/>
          <w:rtl/>
        </w:rPr>
        <w:t xml:space="preserve"> باشد ا</w:t>
      </w:r>
      <w:r w:rsidR="00B024C4">
        <w:rPr>
          <w:rStyle w:val="Char4"/>
          <w:rtl/>
        </w:rPr>
        <w:t>ی</w:t>
      </w:r>
      <w:r w:rsidRPr="0084314E">
        <w:rPr>
          <w:rStyle w:val="Char4"/>
          <w:rtl/>
        </w:rPr>
        <w:t xml:space="preserve"> قرن</w:t>
      </w:r>
      <w:r w:rsidRPr="0084314E">
        <w:rPr>
          <w:rStyle w:val="FootnoteReference"/>
          <w:rFonts w:ascii="IRNazli" w:hAnsi="IRNazli" w:cs="IRNazli"/>
          <w:sz w:val="28"/>
          <w:szCs w:val="28"/>
          <w:rtl/>
        </w:rPr>
        <w:footnoteReference w:id="400"/>
      </w:r>
      <w:r w:rsidR="00BA1DB6">
        <w:rPr>
          <w:rStyle w:val="Char4"/>
          <w:rFonts w:hint="cs"/>
          <w:rtl/>
        </w:rPr>
        <w:t>،</w:t>
      </w:r>
      <w:r w:rsidRPr="0084314E">
        <w:rPr>
          <w:rStyle w:val="Char4"/>
          <w:rtl/>
        </w:rPr>
        <w:t xml:space="preserve"> و </w:t>
      </w:r>
      <w:r w:rsidR="00B024C4">
        <w:rPr>
          <w:rStyle w:val="Char4"/>
          <w:rtl/>
        </w:rPr>
        <w:t xml:space="preserve">به‌سوی </w:t>
      </w:r>
      <w:r w:rsidRPr="0084314E">
        <w:rPr>
          <w:rStyle w:val="Char4"/>
          <w:rtl/>
        </w:rPr>
        <w:t>اهل ح</w:t>
      </w:r>
      <w:r w:rsidR="00B024C4">
        <w:rPr>
          <w:rStyle w:val="Char4"/>
          <w:rtl/>
        </w:rPr>
        <w:t>ی</w:t>
      </w:r>
      <w:r w:rsidRPr="0084314E">
        <w:rPr>
          <w:rStyle w:val="Char4"/>
          <w:rtl/>
        </w:rPr>
        <w:t>ره رفت و گفت: چون امروز امر</w:t>
      </w:r>
      <w:r w:rsidR="00B024C4">
        <w:rPr>
          <w:rStyle w:val="Char4"/>
          <w:rtl/>
        </w:rPr>
        <w:t>ی</w:t>
      </w:r>
      <w:r w:rsidRPr="0084314E">
        <w:rPr>
          <w:rStyle w:val="Char4"/>
          <w:rtl/>
        </w:rPr>
        <w:t xml:space="preserve"> را روشن‏تر و واضح‏تر ند</w:t>
      </w:r>
      <w:r w:rsidR="00B024C4">
        <w:rPr>
          <w:rStyle w:val="Char4"/>
          <w:rtl/>
        </w:rPr>
        <w:t>ی</w:t>
      </w:r>
      <w:r w:rsidRPr="0084314E">
        <w:rPr>
          <w:rStyle w:val="Char4"/>
          <w:rtl/>
        </w:rPr>
        <w:t xml:space="preserve">دم </w:t>
      </w:r>
      <w:r w:rsidR="00B024C4">
        <w:rPr>
          <w:rStyle w:val="Char4"/>
          <w:rtl/>
        </w:rPr>
        <w:t>ک</w:t>
      </w:r>
      <w:r w:rsidRPr="0084314E">
        <w:rPr>
          <w:rStyle w:val="Char4"/>
          <w:rtl/>
        </w:rPr>
        <w:t>ه آمده باشد.</w:t>
      </w:r>
    </w:p>
    <w:p w:rsidR="001325DE" w:rsidRPr="00613A14" w:rsidRDefault="001325DE" w:rsidP="00042122">
      <w:pPr>
        <w:pStyle w:val="a2"/>
        <w:rPr>
          <w:rtl/>
        </w:rPr>
      </w:pPr>
      <w:bookmarkStart w:id="335" w:name="_Toc441948644"/>
      <w:r w:rsidRPr="00613A14">
        <w:rPr>
          <w:rtl/>
        </w:rPr>
        <w:t>از ب</w:t>
      </w:r>
      <w:r w:rsidR="00CE5A2A">
        <w:rPr>
          <w:rtl/>
        </w:rPr>
        <w:t>ی</w:t>
      </w:r>
      <w:r w:rsidRPr="00613A14">
        <w:rPr>
          <w:rtl/>
        </w:rPr>
        <w:t>ن رفتن اثر گرم</w:t>
      </w:r>
      <w:r w:rsidR="00CE5A2A">
        <w:rPr>
          <w:rtl/>
        </w:rPr>
        <w:t>ی</w:t>
      </w:r>
      <w:r w:rsidRPr="00613A14">
        <w:rPr>
          <w:rtl/>
        </w:rPr>
        <w:t xml:space="preserve"> و سرد</w:t>
      </w:r>
      <w:r w:rsidR="00CE5A2A">
        <w:rPr>
          <w:rtl/>
        </w:rPr>
        <w:t>ی</w:t>
      </w:r>
      <w:bookmarkEnd w:id="335"/>
    </w:p>
    <w:p w:rsidR="001325DE" w:rsidRPr="0084314E" w:rsidRDefault="001325DE" w:rsidP="00042122">
      <w:pPr>
        <w:pStyle w:val="a5"/>
        <w:rPr>
          <w:rStyle w:val="Char4"/>
          <w:rtl/>
        </w:rPr>
      </w:pPr>
      <w:bookmarkStart w:id="336" w:name="_Toc441948645"/>
      <w:r w:rsidRPr="00613A14">
        <w:rPr>
          <w:rtl/>
        </w:rPr>
        <w:t>از ب</w:t>
      </w:r>
      <w:r w:rsidR="00CE5A2A">
        <w:rPr>
          <w:rtl/>
        </w:rPr>
        <w:t>ی</w:t>
      </w:r>
      <w:r w:rsidRPr="00613A14">
        <w:rPr>
          <w:rtl/>
        </w:rPr>
        <w:t>ن رفتن اثر گرم</w:t>
      </w:r>
      <w:r w:rsidR="00CE5A2A">
        <w:rPr>
          <w:rtl/>
        </w:rPr>
        <w:t>ی</w:t>
      </w:r>
      <w:r w:rsidRPr="00613A14">
        <w:rPr>
          <w:rtl/>
        </w:rPr>
        <w:t xml:space="preserve"> و سرد</w:t>
      </w:r>
      <w:r w:rsidR="00CE5A2A">
        <w:rPr>
          <w:rtl/>
        </w:rPr>
        <w:t>ی</w:t>
      </w:r>
      <w:r w:rsidRPr="00613A14">
        <w:rPr>
          <w:rtl/>
        </w:rPr>
        <w:t xml:space="preserve"> از عل</w:t>
      </w:r>
      <w:r w:rsidR="00CE5A2A">
        <w:rPr>
          <w:rtl/>
        </w:rPr>
        <w:t>ی</w:t>
      </w:r>
      <w:r w:rsidRPr="00613A14">
        <w:rPr>
          <w:rtl/>
        </w:rPr>
        <w:t xml:space="preserve"> به سبب دعا</w:t>
      </w:r>
      <w:r w:rsidR="00CE5A2A">
        <w:rPr>
          <w:rtl/>
        </w:rPr>
        <w:t>ی</w:t>
      </w:r>
      <w:r w:rsidRPr="00613A14">
        <w:rPr>
          <w:rtl/>
        </w:rPr>
        <w:t xml:space="preserve"> پ</w:t>
      </w:r>
      <w:r w:rsidR="00CE5A2A">
        <w:rPr>
          <w:rtl/>
        </w:rPr>
        <w:t>ی</w:t>
      </w:r>
      <w:r w:rsidRPr="00613A1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13A14">
        <w:rPr>
          <w:rtl/>
        </w:rPr>
        <w:t>برا</w:t>
      </w:r>
      <w:r w:rsidR="00CE5A2A">
        <w:rPr>
          <w:rtl/>
        </w:rPr>
        <w:t>ی</w:t>
      </w:r>
      <w:r w:rsidRPr="00613A14">
        <w:rPr>
          <w:rtl/>
        </w:rPr>
        <w:t>ش</w:t>
      </w:r>
      <w:bookmarkEnd w:id="336"/>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ش</w:t>
      </w:r>
      <w:r w:rsidR="00B024C4">
        <w:rPr>
          <w:rStyle w:val="Char4"/>
          <w:rtl/>
        </w:rPr>
        <w:t>ی</w:t>
      </w:r>
      <w:r w:rsidRPr="0084314E">
        <w:rPr>
          <w:rStyle w:val="Char4"/>
          <w:rtl/>
        </w:rPr>
        <w:t>به، احمد، ابن ماجه، بزار، ابن جر</w:t>
      </w:r>
      <w:r w:rsidR="00B024C4">
        <w:rPr>
          <w:rStyle w:val="Char4"/>
          <w:rtl/>
        </w:rPr>
        <w:t>ی</w:t>
      </w:r>
      <w:r w:rsidRPr="0084314E">
        <w:rPr>
          <w:rStyle w:val="Char4"/>
          <w:rtl/>
        </w:rPr>
        <w:t>ر - و صح</w:t>
      </w:r>
      <w:r w:rsidR="00B024C4">
        <w:rPr>
          <w:rStyle w:val="Char4"/>
          <w:rtl/>
        </w:rPr>
        <w:t>ی</w:t>
      </w:r>
      <w:r w:rsidRPr="0084314E">
        <w:rPr>
          <w:rStyle w:val="Char4"/>
          <w:rtl/>
        </w:rPr>
        <w:t>حش دانسته -</w:t>
      </w:r>
      <w:r w:rsidR="00B024C4">
        <w:rPr>
          <w:rStyle w:val="Char4"/>
          <w:rtl/>
        </w:rPr>
        <w:t>،</w:t>
      </w:r>
      <w:r w:rsidRPr="0084314E">
        <w:rPr>
          <w:rStyle w:val="Char4"/>
          <w:rtl/>
        </w:rPr>
        <w:t xml:space="preserve"> طبران</w:t>
      </w:r>
      <w:r w:rsidR="00B024C4">
        <w:rPr>
          <w:rStyle w:val="Char4"/>
          <w:rtl/>
        </w:rPr>
        <w:t>ی</w:t>
      </w:r>
      <w:r w:rsidRPr="0084314E">
        <w:rPr>
          <w:rStyle w:val="Char4"/>
          <w:rtl/>
        </w:rPr>
        <w:t xml:space="preserve"> در الأوسط، حا</w:t>
      </w:r>
      <w:r w:rsidR="00B024C4">
        <w:rPr>
          <w:rStyle w:val="Char4"/>
          <w:rtl/>
        </w:rPr>
        <w:t>ک</w:t>
      </w:r>
      <w:r w:rsidRPr="0084314E">
        <w:rPr>
          <w:rStyle w:val="Char4"/>
          <w:rtl/>
        </w:rPr>
        <w:t>م و ب</w:t>
      </w:r>
      <w:r w:rsidR="00B024C4">
        <w:rPr>
          <w:rStyle w:val="Char4"/>
          <w:rtl/>
        </w:rPr>
        <w:t>ی</w:t>
      </w:r>
      <w:r w:rsidRPr="0084314E">
        <w:rPr>
          <w:rStyle w:val="Char4"/>
          <w:rtl/>
        </w:rPr>
        <w:t>هق</w:t>
      </w:r>
      <w:r w:rsidR="00B024C4">
        <w:rPr>
          <w:rStyle w:val="Char4"/>
          <w:rtl/>
        </w:rPr>
        <w:t>ی</w:t>
      </w:r>
      <w:r w:rsidRPr="0084314E">
        <w:rPr>
          <w:rStyle w:val="Char4"/>
          <w:rtl/>
        </w:rPr>
        <w:t xml:space="preserve"> در الدلائل از عبدالرحمن بن اب</w:t>
      </w:r>
      <w:r w:rsidR="00B024C4">
        <w:rPr>
          <w:rStyle w:val="Char4"/>
          <w:rtl/>
        </w:rPr>
        <w:t>ی</w:t>
      </w:r>
      <w:r w:rsidRPr="0084314E">
        <w:rPr>
          <w:rStyle w:val="Char4"/>
          <w:rtl/>
        </w:rPr>
        <w:t xml:space="preserve"> ل</w:t>
      </w:r>
      <w:r w:rsidR="00B024C4">
        <w:rPr>
          <w:rStyle w:val="Char4"/>
          <w:rtl/>
        </w:rPr>
        <w:t>ی</w:t>
      </w:r>
      <w:r w:rsidRPr="0084314E">
        <w:rPr>
          <w:rStyle w:val="Char4"/>
          <w:rtl/>
        </w:rPr>
        <w:t>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گفت: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در زمستان، ز</w:t>
      </w:r>
      <w:r w:rsidR="00B024C4">
        <w:rPr>
          <w:rStyle w:val="Char4"/>
          <w:rtl/>
        </w:rPr>
        <w:t>ی</w:t>
      </w:r>
      <w:r w:rsidRPr="0084314E">
        <w:rPr>
          <w:rStyle w:val="Char4"/>
          <w:rtl/>
        </w:rPr>
        <w:t xml:space="preserve">ر </w:t>
      </w:r>
      <w:r w:rsidR="00B024C4">
        <w:rPr>
          <w:rStyle w:val="Char4"/>
          <w:rtl/>
        </w:rPr>
        <w:t>یک</w:t>
      </w:r>
      <w:r w:rsidRPr="0084314E">
        <w:rPr>
          <w:rStyle w:val="Char4"/>
          <w:rtl/>
        </w:rPr>
        <w:t xml:space="preserve"> ازار و چادر و دو جامه ناز</w:t>
      </w:r>
      <w:r w:rsidR="00B024C4">
        <w:rPr>
          <w:rStyle w:val="Char4"/>
          <w:rtl/>
        </w:rPr>
        <w:t>ک</w:t>
      </w:r>
      <w:r w:rsidRPr="0084314E">
        <w:rPr>
          <w:rStyle w:val="Char4"/>
          <w:rtl/>
        </w:rPr>
        <w:t xml:space="preserve"> ب</w:t>
      </w:r>
      <w:r w:rsidR="00B024C4">
        <w:rPr>
          <w:rStyle w:val="Char4"/>
          <w:rtl/>
        </w:rPr>
        <w:t>ی</w:t>
      </w:r>
      <w:r w:rsidRPr="0084314E">
        <w:rPr>
          <w:rStyle w:val="Char4"/>
          <w:rtl/>
        </w:rPr>
        <w:t>رون م</w:t>
      </w:r>
      <w:r w:rsidR="00B024C4">
        <w:rPr>
          <w:rStyle w:val="Char4"/>
          <w:rtl/>
        </w:rPr>
        <w:t>ی</w:t>
      </w:r>
      <w:r w:rsidRPr="0084314E">
        <w:rPr>
          <w:rStyle w:val="Char4"/>
          <w:rtl/>
        </w:rPr>
        <w:t>‏شد، و در تابستان با قبا</w:t>
      </w:r>
      <w:r w:rsidR="00B024C4">
        <w:rPr>
          <w:rStyle w:val="Char4"/>
          <w:rtl/>
        </w:rPr>
        <w:t>ی</w:t>
      </w:r>
      <w:r w:rsidRPr="0084314E">
        <w:rPr>
          <w:rStyle w:val="Char4"/>
          <w:rtl/>
        </w:rPr>
        <w:t xml:space="preserve"> پر شده و جامه سنگ</w:t>
      </w:r>
      <w:r w:rsidR="00B024C4">
        <w:rPr>
          <w:rStyle w:val="Char4"/>
          <w:rtl/>
        </w:rPr>
        <w:t>ی</w:t>
      </w:r>
      <w:r w:rsidRPr="0084314E">
        <w:rPr>
          <w:rStyle w:val="Char4"/>
          <w:rtl/>
        </w:rPr>
        <w:t>ن ب</w:t>
      </w:r>
      <w:r w:rsidR="00B024C4">
        <w:rPr>
          <w:rStyle w:val="Char4"/>
          <w:rtl/>
        </w:rPr>
        <w:t>ی</w:t>
      </w:r>
      <w:r w:rsidRPr="0084314E">
        <w:rPr>
          <w:rStyle w:val="Char4"/>
          <w:rtl/>
        </w:rPr>
        <w:t>رون م</w:t>
      </w:r>
      <w:r w:rsidR="00B024C4">
        <w:rPr>
          <w:rStyle w:val="Char4"/>
          <w:rtl/>
        </w:rPr>
        <w:t>ی</w:t>
      </w:r>
      <w:r w:rsidRPr="0084314E">
        <w:rPr>
          <w:rStyle w:val="Char4"/>
          <w:rtl/>
        </w:rPr>
        <w:t>‏گرد</w:t>
      </w:r>
      <w:r w:rsidR="00B024C4">
        <w:rPr>
          <w:rStyle w:val="Char4"/>
          <w:rtl/>
        </w:rPr>
        <w:t>ی</w:t>
      </w:r>
      <w:r w:rsidRPr="0084314E">
        <w:rPr>
          <w:rStyle w:val="Char4"/>
          <w:rtl/>
        </w:rPr>
        <w:t>د، مردم گفتند</w:t>
      </w:r>
      <w:r w:rsidRPr="0084314E">
        <w:rPr>
          <w:rStyle w:val="FootnoteReference"/>
          <w:rFonts w:ascii="IRNazli" w:hAnsi="IRNazli" w:cs="IRNazli"/>
          <w:sz w:val="28"/>
          <w:szCs w:val="28"/>
          <w:rtl/>
        </w:rPr>
        <w:footnoteReference w:id="401"/>
      </w:r>
      <w:r w:rsidRPr="0084314E">
        <w:rPr>
          <w:rStyle w:val="Char4"/>
          <w:rtl/>
        </w:rPr>
        <w:t xml:space="preserve"> اگر ا</w:t>
      </w:r>
      <w:r w:rsidR="00B024C4">
        <w:rPr>
          <w:rStyle w:val="Char4"/>
          <w:rtl/>
        </w:rPr>
        <w:t>ی</w:t>
      </w:r>
      <w:r w:rsidRPr="0084314E">
        <w:rPr>
          <w:rStyle w:val="Char4"/>
          <w:rtl/>
        </w:rPr>
        <w:t>ن مسئله را برا</w:t>
      </w:r>
      <w:r w:rsidR="00B024C4">
        <w:rPr>
          <w:rStyle w:val="Char4"/>
          <w:rtl/>
        </w:rPr>
        <w:t>ی</w:t>
      </w:r>
      <w:r w:rsidRPr="0084314E">
        <w:rPr>
          <w:rStyle w:val="Char4"/>
          <w:rtl/>
        </w:rPr>
        <w:t xml:space="preserve"> پدرت بگو</w:t>
      </w:r>
      <w:r w:rsidR="00B024C4">
        <w:rPr>
          <w:rStyle w:val="Char4"/>
          <w:rtl/>
        </w:rPr>
        <w:t>یی</w:t>
      </w:r>
      <w:r w:rsidRPr="0084314E">
        <w:rPr>
          <w:rStyle w:val="Char4"/>
          <w:rtl/>
        </w:rPr>
        <w:t>، چون او همراهش شب نش</w:t>
      </w:r>
      <w:r w:rsidR="00B024C4">
        <w:rPr>
          <w:rStyle w:val="Char4"/>
          <w:rtl/>
        </w:rPr>
        <w:t>ی</w:t>
      </w:r>
      <w:r w:rsidRPr="0084314E">
        <w:rPr>
          <w:rStyle w:val="Char4"/>
          <w:rtl/>
        </w:rPr>
        <w:t>ن</w:t>
      </w:r>
      <w:r w:rsidR="00B024C4">
        <w:rPr>
          <w:rStyle w:val="Char4"/>
          <w:rtl/>
        </w:rPr>
        <w:t>ی</w:t>
      </w:r>
      <w:r w:rsidRPr="0084314E">
        <w:rPr>
          <w:rStyle w:val="Char4"/>
          <w:rtl/>
        </w:rPr>
        <w:t xml:space="preserve"> دارد، بهتر م</w:t>
      </w:r>
      <w:r w:rsidR="00B024C4">
        <w:rPr>
          <w:rStyle w:val="Char4"/>
          <w:rtl/>
        </w:rPr>
        <w:t>ی</w:t>
      </w:r>
      <w:r w:rsidRPr="0084314E">
        <w:rPr>
          <w:rStyle w:val="Char4"/>
          <w:rtl/>
        </w:rPr>
        <w:t>‏شود. آن گاه پدرم را پرس</w:t>
      </w:r>
      <w:r w:rsidR="00B024C4">
        <w:rPr>
          <w:rStyle w:val="Char4"/>
          <w:rtl/>
        </w:rPr>
        <w:t>ی</w:t>
      </w:r>
      <w:r w:rsidRPr="0084314E">
        <w:rPr>
          <w:rStyle w:val="Char4"/>
          <w:rtl/>
        </w:rPr>
        <w:t>دم و گفتم: مردم چ</w:t>
      </w:r>
      <w:r w:rsidR="00B024C4">
        <w:rPr>
          <w:rStyle w:val="Char4"/>
          <w:rtl/>
        </w:rPr>
        <w:t>ی</w:t>
      </w:r>
      <w:r w:rsidRPr="0084314E">
        <w:rPr>
          <w:rStyle w:val="Char4"/>
          <w:rtl/>
        </w:rPr>
        <w:t>ز</w:t>
      </w:r>
      <w:r w:rsidR="00B024C4">
        <w:rPr>
          <w:rStyle w:val="Char4"/>
          <w:rtl/>
        </w:rPr>
        <w:t>ی</w:t>
      </w:r>
      <w:r w:rsidRPr="0084314E">
        <w:rPr>
          <w:rStyle w:val="Char4"/>
          <w:rtl/>
        </w:rPr>
        <w:t xml:space="preserve"> را از ام</w:t>
      </w:r>
      <w:r w:rsidR="00B024C4">
        <w:rPr>
          <w:rStyle w:val="Char4"/>
          <w:rtl/>
        </w:rPr>
        <w:t>ی</w:t>
      </w:r>
      <w:r w:rsidRPr="0084314E">
        <w:rPr>
          <w:rStyle w:val="Char4"/>
          <w:rtl/>
        </w:rPr>
        <w:t>رالمؤمن</w:t>
      </w:r>
      <w:r w:rsidR="00B024C4">
        <w:rPr>
          <w:rStyle w:val="Char4"/>
          <w:rtl/>
        </w:rPr>
        <w:t>ی</w:t>
      </w:r>
      <w:r w:rsidRPr="0084314E">
        <w:rPr>
          <w:rStyle w:val="Char4"/>
          <w:rtl/>
        </w:rPr>
        <w:t>ن د</w:t>
      </w:r>
      <w:r w:rsidR="00B024C4">
        <w:rPr>
          <w:rStyle w:val="Char4"/>
          <w:rtl/>
        </w:rPr>
        <w:t>ی</w:t>
      </w:r>
      <w:r w:rsidRPr="0084314E">
        <w:rPr>
          <w:rStyle w:val="Char4"/>
          <w:rtl/>
        </w:rPr>
        <w:t xml:space="preserve">ده‏اند، </w:t>
      </w:r>
      <w:r w:rsidR="00B024C4">
        <w:rPr>
          <w:rStyle w:val="Char4"/>
          <w:rtl/>
        </w:rPr>
        <w:t>ک</w:t>
      </w:r>
      <w:r w:rsidRPr="0084314E">
        <w:rPr>
          <w:rStyle w:val="Char4"/>
          <w:rtl/>
        </w:rPr>
        <w:t>ه آن را نامأنوس پنداشته‏اند. گفت: و آن چ</w:t>
      </w:r>
      <w:r w:rsidR="00B024C4">
        <w:rPr>
          <w:rStyle w:val="Char4"/>
          <w:rtl/>
        </w:rPr>
        <w:t>ی</w:t>
      </w:r>
      <w:r w:rsidRPr="0084314E">
        <w:rPr>
          <w:rStyle w:val="Char4"/>
          <w:rtl/>
        </w:rPr>
        <w:t>ست؟ گفتم: در گرما</w:t>
      </w:r>
      <w:r w:rsidR="00B024C4">
        <w:rPr>
          <w:rStyle w:val="Char4"/>
          <w:rtl/>
        </w:rPr>
        <w:t>ی</w:t>
      </w:r>
      <w:r w:rsidRPr="0084314E">
        <w:rPr>
          <w:rStyle w:val="Char4"/>
          <w:rtl/>
        </w:rPr>
        <w:t xml:space="preserve"> شد</w:t>
      </w:r>
      <w:r w:rsidR="00B024C4">
        <w:rPr>
          <w:rStyle w:val="Char4"/>
          <w:rtl/>
        </w:rPr>
        <w:t>ی</w:t>
      </w:r>
      <w:r w:rsidRPr="0084314E">
        <w:rPr>
          <w:rStyle w:val="Char4"/>
          <w:rtl/>
        </w:rPr>
        <w:t>د، با داشتن قبا</w:t>
      </w:r>
      <w:r w:rsidR="00B024C4">
        <w:rPr>
          <w:rStyle w:val="Char4"/>
          <w:rtl/>
        </w:rPr>
        <w:t>ی</w:t>
      </w:r>
      <w:r w:rsidRPr="0084314E">
        <w:rPr>
          <w:rStyle w:val="Char4"/>
          <w:rtl/>
        </w:rPr>
        <w:t xml:space="preserve"> پر شده و جامه سنگ</w:t>
      </w:r>
      <w:r w:rsidR="00B024C4">
        <w:rPr>
          <w:rStyle w:val="Char4"/>
          <w:rtl/>
        </w:rPr>
        <w:t>ی</w:t>
      </w:r>
      <w:r w:rsidRPr="0084314E">
        <w:rPr>
          <w:rStyle w:val="Char4"/>
          <w:rtl/>
        </w:rPr>
        <w:t>ن ب</w:t>
      </w:r>
      <w:r w:rsidR="00B024C4">
        <w:rPr>
          <w:rStyle w:val="Char4"/>
          <w:rtl/>
        </w:rPr>
        <w:t>ی</w:t>
      </w:r>
      <w:r w:rsidRPr="0084314E">
        <w:rPr>
          <w:rStyle w:val="Char4"/>
          <w:rtl/>
        </w:rPr>
        <w:t>رون م</w:t>
      </w:r>
      <w:r w:rsidR="00B024C4">
        <w:rPr>
          <w:rStyle w:val="Char4"/>
          <w:rtl/>
        </w:rPr>
        <w:t>ی</w:t>
      </w:r>
      <w:r w:rsidRPr="0084314E">
        <w:rPr>
          <w:rStyle w:val="Char4"/>
          <w:rtl/>
        </w:rPr>
        <w:t>‏گردد، و پروا</w:t>
      </w:r>
      <w:r w:rsidR="00B024C4">
        <w:rPr>
          <w:rStyle w:val="Char4"/>
          <w:rtl/>
        </w:rPr>
        <w:t>ی</w:t>
      </w:r>
      <w:r w:rsidRPr="0084314E">
        <w:rPr>
          <w:rStyle w:val="Char4"/>
          <w:rtl/>
        </w:rPr>
        <w:t xml:space="preserve"> آن را ندارد، و در سرما</w:t>
      </w:r>
      <w:r w:rsidR="00B024C4">
        <w:rPr>
          <w:rStyle w:val="Char4"/>
          <w:rtl/>
        </w:rPr>
        <w:t>ی</w:t>
      </w:r>
      <w:r w:rsidRPr="0084314E">
        <w:rPr>
          <w:rStyle w:val="Char4"/>
          <w:rtl/>
        </w:rPr>
        <w:t xml:space="preserve"> شد</w:t>
      </w:r>
      <w:r w:rsidR="00B024C4">
        <w:rPr>
          <w:rStyle w:val="Char4"/>
          <w:rtl/>
        </w:rPr>
        <w:t>ی</w:t>
      </w:r>
      <w:r w:rsidRPr="0084314E">
        <w:rPr>
          <w:rStyle w:val="Char4"/>
          <w:rtl/>
        </w:rPr>
        <w:t>د، با داشتن دو جامه ناز</w:t>
      </w:r>
      <w:r w:rsidR="00B024C4">
        <w:rPr>
          <w:rStyle w:val="Char4"/>
          <w:rtl/>
        </w:rPr>
        <w:t>ک</w:t>
      </w:r>
      <w:r w:rsidRPr="0084314E">
        <w:rPr>
          <w:rStyle w:val="Char4"/>
          <w:rtl/>
        </w:rPr>
        <w:t xml:space="preserve"> و دو چادر ب</w:t>
      </w:r>
      <w:r w:rsidR="00B024C4">
        <w:rPr>
          <w:rStyle w:val="Char4"/>
          <w:rtl/>
        </w:rPr>
        <w:t>ی</w:t>
      </w:r>
      <w:r w:rsidRPr="0084314E">
        <w:rPr>
          <w:rStyle w:val="Char4"/>
          <w:rtl/>
        </w:rPr>
        <w:t>رون م</w:t>
      </w:r>
      <w:r w:rsidR="00B024C4">
        <w:rPr>
          <w:rStyle w:val="Char4"/>
          <w:rtl/>
        </w:rPr>
        <w:t>ی</w:t>
      </w:r>
      <w:r w:rsidRPr="0084314E">
        <w:rPr>
          <w:rStyle w:val="Char4"/>
          <w:rtl/>
        </w:rPr>
        <w:t>‏شود، و پروا</w:t>
      </w:r>
      <w:r w:rsidR="00B024C4">
        <w:rPr>
          <w:rStyle w:val="Char4"/>
          <w:rtl/>
        </w:rPr>
        <w:t>ی</w:t>
      </w:r>
      <w:r w:rsidRPr="0084314E">
        <w:rPr>
          <w:rStyle w:val="Char4"/>
          <w:rtl/>
        </w:rPr>
        <w:t xml:space="preserve"> آن را ندارد، و خود را از سرد</w:t>
      </w:r>
      <w:r w:rsidR="00B024C4">
        <w:rPr>
          <w:rStyle w:val="Char4"/>
          <w:rtl/>
        </w:rPr>
        <w:t>ی</w:t>
      </w:r>
      <w:r w:rsidRPr="0084314E">
        <w:rPr>
          <w:rStyle w:val="Char4"/>
          <w:rtl/>
        </w:rPr>
        <w:t xml:space="preserve"> نگه نم</w:t>
      </w:r>
      <w:r w:rsidR="00B024C4">
        <w:rPr>
          <w:rStyle w:val="Char4"/>
          <w:rtl/>
        </w:rPr>
        <w:t>ی</w:t>
      </w:r>
      <w:r w:rsidRPr="0084314E">
        <w:rPr>
          <w:rStyle w:val="Char4"/>
          <w:rtl/>
        </w:rPr>
        <w:t>‏دارد، آ</w:t>
      </w:r>
      <w:r w:rsidR="00B024C4">
        <w:rPr>
          <w:rStyle w:val="Char4"/>
          <w:rtl/>
        </w:rPr>
        <w:t>ی</w:t>
      </w:r>
      <w:r w:rsidRPr="0084314E">
        <w:rPr>
          <w:rStyle w:val="Char4"/>
          <w:rtl/>
        </w:rPr>
        <w:t>ا در ا</w:t>
      </w:r>
      <w:r w:rsidR="00B024C4">
        <w:rPr>
          <w:rStyle w:val="Char4"/>
          <w:rtl/>
        </w:rPr>
        <w:t>ی</w:t>
      </w:r>
      <w:r w:rsidRPr="0084314E">
        <w:rPr>
          <w:rStyle w:val="Char4"/>
          <w:rtl/>
        </w:rPr>
        <w:t>ن باره چ</w:t>
      </w:r>
      <w:r w:rsidR="00B024C4">
        <w:rPr>
          <w:rStyle w:val="Char4"/>
          <w:rtl/>
        </w:rPr>
        <w:t>ی</w:t>
      </w:r>
      <w:r w:rsidRPr="0084314E">
        <w:rPr>
          <w:rStyle w:val="Char4"/>
          <w:rtl/>
        </w:rPr>
        <w:t>ز</w:t>
      </w:r>
      <w:r w:rsidR="00B024C4">
        <w:rPr>
          <w:rStyle w:val="Char4"/>
          <w:rtl/>
        </w:rPr>
        <w:t>ی</w:t>
      </w:r>
      <w:r w:rsidRPr="0084314E">
        <w:rPr>
          <w:rStyle w:val="Char4"/>
          <w:rtl/>
        </w:rPr>
        <w:t xml:space="preserve"> شن</w:t>
      </w:r>
      <w:r w:rsidR="00B024C4">
        <w:rPr>
          <w:rStyle w:val="Char4"/>
          <w:rtl/>
        </w:rPr>
        <w:t>ی</w:t>
      </w:r>
      <w:r w:rsidRPr="0084314E">
        <w:rPr>
          <w:rStyle w:val="Char4"/>
          <w:rtl/>
        </w:rPr>
        <w:t>ده‏ا</w:t>
      </w:r>
      <w:r w:rsidR="00B024C4">
        <w:rPr>
          <w:rStyle w:val="Char4"/>
          <w:rtl/>
        </w:rPr>
        <w:t>ی</w:t>
      </w:r>
      <w:r w:rsidRPr="0084314E">
        <w:rPr>
          <w:rStyle w:val="Char4"/>
          <w:rtl/>
        </w:rPr>
        <w:t xml:space="preserve">؟ چون مرا دستور داده‏اند، تا تو را بپرسم، </w:t>
      </w:r>
      <w:r w:rsidR="00B024C4">
        <w:rPr>
          <w:rStyle w:val="Char4"/>
          <w:rtl/>
        </w:rPr>
        <w:t>ک</w:t>
      </w:r>
      <w:r w:rsidRPr="0084314E">
        <w:rPr>
          <w:rStyle w:val="Char4"/>
          <w:rtl/>
        </w:rPr>
        <w:t>ه وقت</w:t>
      </w:r>
      <w:r w:rsidR="00B024C4">
        <w:rPr>
          <w:rStyle w:val="Char4"/>
          <w:rtl/>
        </w:rPr>
        <w:t>ی</w:t>
      </w:r>
      <w:r w:rsidRPr="0084314E">
        <w:rPr>
          <w:rStyle w:val="Char4"/>
          <w:rtl/>
        </w:rPr>
        <w:t xml:space="preserve"> از طرف شب نزد و</w:t>
      </w:r>
      <w:r w:rsidR="00B024C4">
        <w:rPr>
          <w:rStyle w:val="Char4"/>
          <w:rtl/>
        </w:rPr>
        <w:t>ی</w:t>
      </w:r>
      <w:r w:rsidRPr="0084314E">
        <w:rPr>
          <w:rStyle w:val="Char4"/>
          <w:rtl/>
        </w:rPr>
        <w:t xml:space="preserve"> نشست</w:t>
      </w:r>
      <w:r w:rsidR="00B024C4">
        <w:rPr>
          <w:rStyle w:val="Char4"/>
          <w:rtl/>
        </w:rPr>
        <w:t>ی</w:t>
      </w:r>
      <w:r w:rsidRPr="0084314E">
        <w:rPr>
          <w:rStyle w:val="Char4"/>
          <w:rtl/>
        </w:rPr>
        <w:t xml:space="preserve"> از موضوع سؤالش </w:t>
      </w:r>
      <w:r w:rsidR="00B024C4">
        <w:rPr>
          <w:rStyle w:val="Char4"/>
          <w:rtl/>
        </w:rPr>
        <w:t>ک</w:t>
      </w:r>
      <w:r w:rsidRPr="0084314E">
        <w:rPr>
          <w:rStyle w:val="Char4"/>
          <w:rtl/>
        </w:rPr>
        <w:t>ن</w:t>
      </w:r>
      <w:r w:rsidR="00B024C4">
        <w:rPr>
          <w:rStyle w:val="Char4"/>
          <w:rtl/>
        </w:rPr>
        <w:t>ی</w:t>
      </w:r>
      <w:r w:rsidRPr="0084314E">
        <w:rPr>
          <w:rStyle w:val="Char4"/>
          <w:rtl/>
        </w:rPr>
        <w:t>. بعد او شب نزد و</w:t>
      </w:r>
      <w:r w:rsidR="00B024C4">
        <w:rPr>
          <w:rStyle w:val="Char4"/>
          <w:rtl/>
        </w:rPr>
        <w:t>ی</w:t>
      </w:r>
      <w:r w:rsidRPr="0084314E">
        <w:rPr>
          <w:rStyle w:val="Char4"/>
          <w:rtl/>
        </w:rPr>
        <w:t xml:space="preserve"> نشست و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مردم چ</w:t>
      </w:r>
      <w:r w:rsidR="00B024C4">
        <w:rPr>
          <w:rStyle w:val="Char4"/>
          <w:rtl/>
        </w:rPr>
        <w:t>ی</w:t>
      </w:r>
      <w:r w:rsidRPr="0084314E">
        <w:rPr>
          <w:rStyle w:val="Char4"/>
          <w:rtl/>
        </w:rPr>
        <w:t>ز</w:t>
      </w:r>
      <w:r w:rsidR="00B024C4">
        <w:rPr>
          <w:rStyle w:val="Char4"/>
          <w:rtl/>
        </w:rPr>
        <w:t>ی</w:t>
      </w:r>
      <w:r w:rsidRPr="0084314E">
        <w:rPr>
          <w:rStyle w:val="Char4"/>
          <w:rtl/>
        </w:rPr>
        <w:t xml:space="preserve"> را از تو پرس</w:t>
      </w:r>
      <w:r w:rsidR="00B024C4">
        <w:rPr>
          <w:rStyle w:val="Char4"/>
          <w:rtl/>
        </w:rPr>
        <w:t>ی</w:t>
      </w:r>
      <w:r w:rsidRPr="0084314E">
        <w:rPr>
          <w:rStyle w:val="Char4"/>
          <w:rtl/>
        </w:rPr>
        <w:t>ده‏اند، گفت: چه را؟ گفت: در گرم</w:t>
      </w:r>
      <w:r w:rsidR="00B024C4">
        <w:rPr>
          <w:rStyle w:val="Char4"/>
          <w:rtl/>
        </w:rPr>
        <w:t>ی</w:t>
      </w:r>
      <w:r w:rsidRPr="0084314E">
        <w:rPr>
          <w:rStyle w:val="Char4"/>
          <w:rtl/>
        </w:rPr>
        <w:t xml:space="preserve"> شد</w:t>
      </w:r>
      <w:r w:rsidR="00B024C4">
        <w:rPr>
          <w:rStyle w:val="Char4"/>
          <w:rtl/>
        </w:rPr>
        <w:t>ی</w:t>
      </w:r>
      <w:r w:rsidRPr="0084314E">
        <w:rPr>
          <w:rStyle w:val="Char4"/>
          <w:rtl/>
        </w:rPr>
        <w:t>د، در قبا</w:t>
      </w:r>
      <w:r w:rsidR="00B024C4">
        <w:rPr>
          <w:rStyle w:val="Char4"/>
          <w:rtl/>
        </w:rPr>
        <w:t>ی</w:t>
      </w:r>
      <w:r w:rsidRPr="0084314E">
        <w:rPr>
          <w:rStyle w:val="Char4"/>
          <w:rtl/>
        </w:rPr>
        <w:t xml:space="preserve"> پر شده و جامه سنگ</w:t>
      </w:r>
      <w:r w:rsidR="00B024C4">
        <w:rPr>
          <w:rStyle w:val="Char4"/>
          <w:rtl/>
        </w:rPr>
        <w:t>ی</w:t>
      </w:r>
      <w:r w:rsidRPr="0084314E">
        <w:rPr>
          <w:rStyle w:val="Char4"/>
          <w:rtl/>
        </w:rPr>
        <w:t>ن ب</w:t>
      </w:r>
      <w:r w:rsidR="00B024C4">
        <w:rPr>
          <w:rStyle w:val="Char4"/>
          <w:rtl/>
        </w:rPr>
        <w:t>ی</w:t>
      </w:r>
      <w:r w:rsidRPr="0084314E">
        <w:rPr>
          <w:rStyle w:val="Char4"/>
          <w:rtl/>
        </w:rPr>
        <w:t>رون م</w:t>
      </w:r>
      <w:r w:rsidR="00B024C4">
        <w:rPr>
          <w:rStyle w:val="Char4"/>
          <w:rtl/>
        </w:rPr>
        <w:t>ی</w:t>
      </w:r>
      <w:r w:rsidRPr="0084314E">
        <w:rPr>
          <w:rStyle w:val="Char4"/>
          <w:rtl/>
        </w:rPr>
        <w:t>‏شو</w:t>
      </w:r>
      <w:r w:rsidR="00B024C4">
        <w:rPr>
          <w:rStyle w:val="Char4"/>
          <w:rtl/>
        </w:rPr>
        <w:t>ی</w:t>
      </w:r>
      <w:r w:rsidRPr="0084314E">
        <w:rPr>
          <w:rStyle w:val="Char4"/>
          <w:rtl/>
        </w:rPr>
        <w:t>، و در سرما</w:t>
      </w:r>
      <w:r w:rsidR="00B024C4">
        <w:rPr>
          <w:rStyle w:val="Char4"/>
          <w:rtl/>
        </w:rPr>
        <w:t>ی</w:t>
      </w:r>
      <w:r w:rsidRPr="0084314E">
        <w:rPr>
          <w:rStyle w:val="Char4"/>
          <w:rtl/>
        </w:rPr>
        <w:t xml:space="preserve"> شد</w:t>
      </w:r>
      <w:r w:rsidR="00B024C4">
        <w:rPr>
          <w:rStyle w:val="Char4"/>
          <w:rtl/>
        </w:rPr>
        <w:t>ی</w:t>
      </w:r>
      <w:r w:rsidRPr="0084314E">
        <w:rPr>
          <w:rStyle w:val="Char4"/>
          <w:rtl/>
        </w:rPr>
        <w:t>د، در دو جامه ناز</w:t>
      </w:r>
      <w:r w:rsidR="00B024C4">
        <w:rPr>
          <w:rStyle w:val="Char4"/>
          <w:rtl/>
        </w:rPr>
        <w:t>ک</w:t>
      </w:r>
      <w:r w:rsidRPr="0084314E">
        <w:rPr>
          <w:rStyle w:val="Char4"/>
          <w:rtl/>
        </w:rPr>
        <w:t xml:space="preserve"> و دو چادر ب</w:t>
      </w:r>
      <w:r w:rsidR="00B024C4">
        <w:rPr>
          <w:rStyle w:val="Char4"/>
          <w:rtl/>
        </w:rPr>
        <w:t>ی</w:t>
      </w:r>
      <w:r w:rsidRPr="0084314E">
        <w:rPr>
          <w:rStyle w:val="Char4"/>
          <w:rtl/>
        </w:rPr>
        <w:t>رون م</w:t>
      </w:r>
      <w:r w:rsidR="00B024C4">
        <w:rPr>
          <w:rStyle w:val="Char4"/>
          <w:rtl/>
        </w:rPr>
        <w:t>ی</w:t>
      </w:r>
      <w:r w:rsidRPr="0084314E">
        <w:rPr>
          <w:rStyle w:val="Char4"/>
          <w:rtl/>
        </w:rPr>
        <w:t>‏گرد</w:t>
      </w:r>
      <w:r w:rsidR="00B024C4">
        <w:rPr>
          <w:rStyle w:val="Char4"/>
          <w:rtl/>
        </w:rPr>
        <w:t>ی</w:t>
      </w:r>
      <w:r w:rsidRPr="0084314E">
        <w:rPr>
          <w:rStyle w:val="Char4"/>
          <w:rtl/>
        </w:rPr>
        <w:t>، و پروا</w:t>
      </w:r>
      <w:r w:rsidR="00B024C4">
        <w:rPr>
          <w:rStyle w:val="Char4"/>
          <w:rtl/>
        </w:rPr>
        <w:t>ی</w:t>
      </w:r>
      <w:r w:rsidRPr="0084314E">
        <w:rPr>
          <w:rStyle w:val="Char4"/>
          <w:rtl/>
        </w:rPr>
        <w:t xml:space="preserve"> آن را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و خود را از سرد</w:t>
      </w:r>
      <w:r w:rsidR="00B024C4">
        <w:rPr>
          <w:rStyle w:val="Char4"/>
          <w:rtl/>
        </w:rPr>
        <w:t>ی</w:t>
      </w:r>
      <w:r w:rsidRPr="0084314E">
        <w:rPr>
          <w:rStyle w:val="Char4"/>
          <w:rtl/>
        </w:rPr>
        <w:t xml:space="preserve"> نگه نم</w:t>
      </w:r>
      <w:r w:rsidR="00B024C4">
        <w:rPr>
          <w:rStyle w:val="Char4"/>
          <w:rtl/>
        </w:rPr>
        <w:t>ی</w:t>
      </w:r>
      <w:r w:rsidRPr="0084314E">
        <w:rPr>
          <w:rStyle w:val="Char4"/>
          <w:rtl/>
        </w:rPr>
        <w:t>‏دار</w:t>
      </w:r>
      <w:r w:rsidR="00B024C4">
        <w:rPr>
          <w:rStyle w:val="Char4"/>
          <w:rtl/>
        </w:rPr>
        <w:t>ی</w:t>
      </w:r>
      <w:r w:rsidRPr="0084314E">
        <w:rPr>
          <w:rStyle w:val="Char4"/>
          <w:rtl/>
        </w:rPr>
        <w:t>!! گفت: ا</w:t>
      </w:r>
      <w:r w:rsidR="00B024C4">
        <w:rPr>
          <w:rStyle w:val="Char4"/>
          <w:rtl/>
        </w:rPr>
        <w:t>ی</w:t>
      </w:r>
      <w:r w:rsidRPr="0084314E">
        <w:rPr>
          <w:rStyle w:val="Char4"/>
          <w:rtl/>
        </w:rPr>
        <w:t xml:space="preserve"> ابول</w:t>
      </w:r>
      <w:r w:rsidR="00B024C4">
        <w:rPr>
          <w:rStyle w:val="Char4"/>
          <w:rtl/>
        </w:rPr>
        <w:t>ی</w:t>
      </w:r>
      <w:r w:rsidRPr="0084314E">
        <w:rPr>
          <w:rStyle w:val="Char4"/>
          <w:rtl/>
        </w:rPr>
        <w:t>ل</w:t>
      </w:r>
      <w:r w:rsidR="00B024C4">
        <w:rPr>
          <w:rStyle w:val="Char4"/>
          <w:rtl/>
        </w:rPr>
        <w:t>ی</w:t>
      </w:r>
      <w:r w:rsidRPr="0084314E">
        <w:rPr>
          <w:rStyle w:val="Char4"/>
          <w:rtl/>
        </w:rPr>
        <w:t>، در خ</w:t>
      </w:r>
      <w:r w:rsidR="00B024C4">
        <w:rPr>
          <w:rStyle w:val="Char4"/>
          <w:rtl/>
        </w:rPr>
        <w:t>ی</w:t>
      </w:r>
      <w:r w:rsidRPr="0084314E">
        <w:rPr>
          <w:rStyle w:val="Char4"/>
          <w:rtl/>
        </w:rPr>
        <w:t>بر همراه ما نبود</w:t>
      </w:r>
      <w:r w:rsidR="00B024C4">
        <w:rPr>
          <w:rStyle w:val="Char4"/>
          <w:rtl/>
        </w:rPr>
        <w:t>ی</w:t>
      </w:r>
      <w:r w:rsidRPr="0084314E">
        <w:rPr>
          <w:rStyle w:val="Char4"/>
          <w:rtl/>
        </w:rPr>
        <w:t>؟ گفت: بل</w:t>
      </w:r>
      <w:r w:rsidR="00B024C4">
        <w:rPr>
          <w:rStyle w:val="Char4"/>
          <w:rtl/>
        </w:rPr>
        <w:t>ی</w:t>
      </w:r>
      <w:r w:rsidRPr="0084314E">
        <w:rPr>
          <w:rStyle w:val="Char4"/>
          <w:rtl/>
        </w:rPr>
        <w:t>، به خدا سوگند، همراه</w:t>
      </w:r>
      <w:r w:rsidR="00B024C4">
        <w:rPr>
          <w:rStyle w:val="Char4"/>
          <w:rtl/>
        </w:rPr>
        <w:t xml:space="preserve">‌تان </w:t>
      </w:r>
      <w:r w:rsidRPr="0084314E">
        <w:rPr>
          <w:rStyle w:val="Char4"/>
          <w:rtl/>
        </w:rPr>
        <w:t xml:space="preserve">بودم. گفت: رسول خدا </w:t>
      </w:r>
      <w:r>
        <w:rPr>
          <w:rFonts w:cs="CTraditional Arabic" w:hint="cs"/>
          <w:sz w:val="28"/>
          <w:szCs w:val="28"/>
          <w:rtl/>
        </w:rPr>
        <w:t>ص</w:t>
      </w:r>
      <w:r w:rsidRPr="0084314E">
        <w:rPr>
          <w:rStyle w:val="Char4"/>
          <w:rtl/>
        </w:rPr>
        <w:t xml:space="preserve"> ابوب</w:t>
      </w:r>
      <w:r w:rsidR="00B024C4">
        <w:rPr>
          <w:rStyle w:val="Char4"/>
          <w:rtl/>
        </w:rPr>
        <w:t>ک</w:t>
      </w:r>
      <w:r w:rsidRPr="0084314E">
        <w:rPr>
          <w:rStyle w:val="Char4"/>
          <w:rtl/>
        </w:rPr>
        <w:t>ر را فرستاد و او با مردم حر</w:t>
      </w:r>
      <w:r w:rsidR="00B024C4">
        <w:rPr>
          <w:rStyle w:val="Char4"/>
          <w:rtl/>
        </w:rPr>
        <w:t>ک</w:t>
      </w:r>
      <w:r w:rsidRPr="0084314E">
        <w:rPr>
          <w:rStyle w:val="Char4"/>
          <w:rtl/>
        </w:rPr>
        <w:t>ت 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ش</w:t>
      </w:r>
      <w:r w:rsidR="00B024C4">
        <w:rPr>
          <w:rStyle w:val="Char4"/>
          <w:rtl/>
        </w:rPr>
        <w:t>ک</w:t>
      </w:r>
      <w:r w:rsidRPr="0084314E">
        <w:rPr>
          <w:rStyle w:val="Char4"/>
          <w:rtl/>
        </w:rPr>
        <w:t>ست خورد و برگشت، بعد عمر را روان نمود و با مردم ش</w:t>
      </w:r>
      <w:r w:rsidR="00B024C4">
        <w:rPr>
          <w:rStyle w:val="Char4"/>
          <w:rtl/>
        </w:rPr>
        <w:t>ک</w:t>
      </w:r>
      <w:r w:rsidRPr="0084314E">
        <w:rPr>
          <w:rStyle w:val="Char4"/>
          <w:rtl/>
        </w:rPr>
        <w:t xml:space="preserve">ست خورد و </w:t>
      </w:r>
      <w:r w:rsidR="00B024C4">
        <w:rPr>
          <w:rStyle w:val="Char4"/>
          <w:rtl/>
        </w:rPr>
        <w:t xml:space="preserve">به‌سوی </w:t>
      </w:r>
      <w:r w:rsidRPr="0084314E">
        <w:rPr>
          <w:rStyle w:val="Char4"/>
          <w:rtl/>
        </w:rPr>
        <w:t>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برگشت</w:t>
      </w:r>
      <w:r w:rsidRPr="0084314E">
        <w:rPr>
          <w:rStyle w:val="FootnoteReference"/>
          <w:rFonts w:ascii="IRNazli" w:hAnsi="IRNazli" w:cs="IRNazli"/>
          <w:sz w:val="28"/>
          <w:szCs w:val="28"/>
          <w:rtl/>
        </w:rPr>
        <w:footnoteReference w:id="402"/>
      </w:r>
      <w:r w:rsidR="00BA1DB6">
        <w:rPr>
          <w:rStyle w:val="Char4"/>
          <w:rFonts w:hint="cs"/>
          <w:rtl/>
        </w:rPr>
        <w:t>،</w:t>
      </w:r>
      <w:r w:rsidRPr="0084314E">
        <w:rPr>
          <w:rStyle w:val="Char4"/>
          <w:rtl/>
        </w:rPr>
        <w:t xml:space="preserve"> آن گاه رسول خدا </w:t>
      </w:r>
      <w:r>
        <w:rPr>
          <w:rFonts w:cs="CTraditional Arabic" w:hint="cs"/>
          <w:sz w:val="28"/>
          <w:szCs w:val="28"/>
          <w:rtl/>
        </w:rPr>
        <w:t>ص</w:t>
      </w:r>
      <w:r w:rsidRPr="0084314E">
        <w:rPr>
          <w:rStyle w:val="Char4"/>
          <w:rtl/>
        </w:rPr>
        <w:t xml:space="preserve"> گفت: «ب</w:t>
      </w:r>
      <w:r w:rsidR="00B024C4">
        <w:rPr>
          <w:rStyle w:val="Char4"/>
          <w:rtl/>
        </w:rPr>
        <w:t>ی</w:t>
      </w:r>
      <w:r w:rsidRPr="0084314E">
        <w:rPr>
          <w:rStyle w:val="Char4"/>
          <w:rtl/>
        </w:rPr>
        <w:t>رق را برا</w:t>
      </w:r>
      <w:r w:rsidR="00B024C4">
        <w:rPr>
          <w:rStyle w:val="Char4"/>
          <w:rtl/>
        </w:rPr>
        <w:t>ی</w:t>
      </w:r>
      <w:r w:rsidRPr="0084314E">
        <w:rPr>
          <w:rStyle w:val="Char4"/>
          <w:rtl/>
        </w:rPr>
        <w:t xml:space="preserve"> مرد</w:t>
      </w:r>
      <w:r w:rsidR="00B024C4">
        <w:rPr>
          <w:rStyle w:val="Char4"/>
          <w:rtl/>
        </w:rPr>
        <w:t>ی</w:t>
      </w:r>
      <w:r w:rsidRPr="0084314E">
        <w:rPr>
          <w:rStyle w:val="Char4"/>
          <w:rtl/>
        </w:rPr>
        <w:t xml:space="preserve"> م</w:t>
      </w:r>
      <w:r w:rsidR="00B024C4">
        <w:rPr>
          <w:rStyle w:val="Char4"/>
          <w:rtl/>
        </w:rPr>
        <w:t>ی</w:t>
      </w:r>
      <w:r w:rsidRPr="0084314E">
        <w:rPr>
          <w:rStyle w:val="Char4"/>
          <w:rtl/>
        </w:rPr>
        <w:t xml:space="preserve">‏دهم، </w:t>
      </w:r>
      <w:r w:rsidR="00B024C4">
        <w:rPr>
          <w:rStyle w:val="Char4"/>
          <w:rtl/>
        </w:rPr>
        <w:t>ک</w:t>
      </w:r>
      <w:r w:rsidRPr="0084314E">
        <w:rPr>
          <w:rStyle w:val="Char4"/>
          <w:rtl/>
        </w:rPr>
        <w:t>ه خدا و پ</w:t>
      </w:r>
      <w:r w:rsidR="00B024C4">
        <w:rPr>
          <w:rStyle w:val="Char4"/>
          <w:rtl/>
        </w:rPr>
        <w:t>ی</w:t>
      </w:r>
      <w:r w:rsidRPr="0084314E">
        <w:rPr>
          <w:rStyle w:val="Char4"/>
          <w:rtl/>
        </w:rPr>
        <w:t>امبرش را دوست م</w:t>
      </w:r>
      <w:r w:rsidR="00B024C4">
        <w:rPr>
          <w:rStyle w:val="Char4"/>
          <w:rtl/>
        </w:rPr>
        <w:t>ی</w:t>
      </w:r>
      <w:r w:rsidRPr="0084314E">
        <w:rPr>
          <w:rStyle w:val="Char4"/>
          <w:rtl/>
        </w:rPr>
        <w:t>‏دارد، و خداوند برا</w:t>
      </w:r>
      <w:r w:rsidR="00B024C4">
        <w:rPr>
          <w:rStyle w:val="Char4"/>
          <w:rtl/>
        </w:rPr>
        <w:t>ی</w:t>
      </w:r>
      <w:r w:rsidRPr="0084314E">
        <w:rPr>
          <w:rStyle w:val="Char4"/>
          <w:rtl/>
        </w:rPr>
        <w:t>ش فتح نص</w:t>
      </w:r>
      <w:r w:rsidR="00B024C4">
        <w:rPr>
          <w:rStyle w:val="Char4"/>
          <w:rtl/>
        </w:rPr>
        <w:t>ی</w:t>
      </w:r>
      <w:r w:rsidRPr="0084314E">
        <w:rPr>
          <w:rStyle w:val="Char4"/>
          <w:rtl/>
        </w:rPr>
        <w:t>ب م</w:t>
      </w:r>
      <w:r w:rsidR="00B024C4">
        <w:rPr>
          <w:rStyle w:val="Char4"/>
          <w:rtl/>
        </w:rPr>
        <w:t>ی</w:t>
      </w:r>
      <w:r w:rsidRPr="0084314E">
        <w:rPr>
          <w:rStyle w:val="Char4"/>
          <w:rtl/>
        </w:rPr>
        <w:t>‏</w:t>
      </w:r>
      <w:r w:rsidR="00B024C4">
        <w:rPr>
          <w:rStyle w:val="Char4"/>
          <w:rtl/>
        </w:rPr>
        <w:t>ک</w:t>
      </w:r>
      <w:r w:rsidRPr="0084314E">
        <w:rPr>
          <w:rStyle w:val="Char4"/>
          <w:rtl/>
        </w:rPr>
        <w:t xml:space="preserve">ند، و فرار </w:t>
      </w:r>
      <w:r w:rsidR="00B024C4">
        <w:rPr>
          <w:rStyle w:val="Char4"/>
          <w:rtl/>
        </w:rPr>
        <w:t>ک</w:t>
      </w:r>
      <w:r w:rsidRPr="0084314E">
        <w:rPr>
          <w:rStyle w:val="Char4"/>
          <w:rtl/>
        </w:rPr>
        <w:t>ننده ن</w:t>
      </w:r>
      <w:r w:rsidR="00B024C4">
        <w:rPr>
          <w:rStyle w:val="Char4"/>
          <w:rtl/>
        </w:rPr>
        <w:t>ی</w:t>
      </w:r>
      <w:r w:rsidRPr="0084314E">
        <w:rPr>
          <w:rStyle w:val="Char4"/>
          <w:rtl/>
        </w:rPr>
        <w:t>ست»، بنابرا</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را نزد من روان نمود، و نزدش در حال</w:t>
      </w:r>
      <w:r w:rsidR="00B024C4">
        <w:rPr>
          <w:rStyle w:val="Char4"/>
          <w:rtl/>
        </w:rPr>
        <w:t>ی</w:t>
      </w:r>
      <w:r w:rsidRPr="0084314E">
        <w:rPr>
          <w:rStyle w:val="Char4"/>
          <w:rtl/>
        </w:rPr>
        <w:t xml:space="preserve"> آمدم، </w:t>
      </w:r>
      <w:r w:rsidR="00B024C4">
        <w:rPr>
          <w:rStyle w:val="Char4"/>
          <w:rtl/>
        </w:rPr>
        <w:t>ک</w:t>
      </w:r>
      <w:r w:rsidRPr="0084314E">
        <w:rPr>
          <w:rStyle w:val="Char4"/>
          <w:rtl/>
        </w:rPr>
        <w:t>ه چشم درد بودم و چ</w:t>
      </w:r>
      <w:r w:rsidR="00B024C4">
        <w:rPr>
          <w:rStyle w:val="Char4"/>
          <w:rtl/>
        </w:rPr>
        <w:t>ی</w:t>
      </w:r>
      <w:r w:rsidRPr="0084314E">
        <w:rPr>
          <w:rStyle w:val="Char4"/>
          <w:rtl/>
        </w:rPr>
        <w:t>ز</w:t>
      </w:r>
      <w:r w:rsidR="00B024C4">
        <w:rPr>
          <w:rStyle w:val="Char4"/>
          <w:rtl/>
        </w:rPr>
        <w:t>ی</w:t>
      </w:r>
      <w:r w:rsidRPr="0084314E">
        <w:rPr>
          <w:rStyle w:val="Char4"/>
          <w:rtl/>
        </w:rPr>
        <w:t xml:space="preserve"> را د</w:t>
      </w:r>
      <w:r w:rsidR="00B024C4">
        <w:rPr>
          <w:rStyle w:val="Char4"/>
          <w:rtl/>
        </w:rPr>
        <w:t>ی</w:t>
      </w:r>
      <w:r w:rsidRPr="0084314E">
        <w:rPr>
          <w:rStyle w:val="Char4"/>
          <w:rtl/>
        </w:rPr>
        <w:t>ده نم</w:t>
      </w:r>
      <w:r w:rsidR="00B024C4">
        <w:rPr>
          <w:rStyle w:val="Char4"/>
          <w:rtl/>
        </w:rPr>
        <w:t>ی</w:t>
      </w:r>
      <w:r w:rsidRPr="0084314E">
        <w:rPr>
          <w:rStyle w:val="Char4"/>
          <w:rtl/>
        </w:rPr>
        <w:t>‏توانستم، و</w:t>
      </w:r>
      <w:r w:rsidR="00B024C4">
        <w:rPr>
          <w:rStyle w:val="Char4"/>
          <w:rtl/>
        </w:rPr>
        <w:t>ی</w:t>
      </w:r>
      <w:r w:rsidRPr="0084314E">
        <w:rPr>
          <w:rStyle w:val="Char4"/>
          <w:rtl/>
        </w:rPr>
        <w:t xml:space="preserve"> آب دهنش را در چشم</w:t>
      </w:r>
      <w:r w:rsidR="00CE5A2A">
        <w:rPr>
          <w:rStyle w:val="Char4"/>
          <w:rtl/>
        </w:rPr>
        <w:t xml:space="preserve">‌هایش </w:t>
      </w:r>
      <w:r w:rsidRPr="0084314E">
        <w:rPr>
          <w:rStyle w:val="Char4"/>
          <w:rtl/>
        </w:rPr>
        <w:t>انداخت و گفت: «بار خدا</w:t>
      </w:r>
      <w:r w:rsidR="00B024C4">
        <w:rPr>
          <w:rStyle w:val="Char4"/>
          <w:rtl/>
        </w:rPr>
        <w:t>ی</w:t>
      </w:r>
      <w:r w:rsidRPr="0084314E">
        <w:rPr>
          <w:rStyle w:val="Char4"/>
          <w:rtl/>
        </w:rPr>
        <w:t>ا، و</w:t>
      </w:r>
      <w:r w:rsidR="00B024C4">
        <w:rPr>
          <w:rStyle w:val="Char4"/>
          <w:rtl/>
        </w:rPr>
        <w:t>ی</w:t>
      </w:r>
      <w:r w:rsidRPr="0084314E">
        <w:rPr>
          <w:rStyle w:val="Char4"/>
          <w:rtl/>
        </w:rPr>
        <w:t xml:space="preserve"> را از گرم</w:t>
      </w:r>
      <w:r w:rsidR="00B024C4">
        <w:rPr>
          <w:rStyle w:val="Char4"/>
          <w:rtl/>
        </w:rPr>
        <w:t>ی</w:t>
      </w:r>
      <w:r w:rsidRPr="0084314E">
        <w:rPr>
          <w:rStyle w:val="Char4"/>
          <w:rtl/>
        </w:rPr>
        <w:t xml:space="preserve"> و سرد</w:t>
      </w:r>
      <w:r w:rsidR="00B024C4">
        <w:rPr>
          <w:rStyle w:val="Char4"/>
          <w:rtl/>
        </w:rPr>
        <w:t>ی</w:t>
      </w:r>
      <w:r w:rsidRPr="0084314E">
        <w:rPr>
          <w:rStyle w:val="Char4"/>
          <w:rtl/>
        </w:rPr>
        <w:t xml:space="preserve"> نگه دار»، و بعد از آن </w:t>
      </w:r>
      <w:r w:rsidRPr="00A162FB">
        <w:rPr>
          <w:rStyle w:val="Char4"/>
          <w:spacing w:val="-4"/>
          <w:rtl/>
        </w:rPr>
        <w:t>د</w:t>
      </w:r>
      <w:r w:rsidR="00B024C4" w:rsidRPr="00A162FB">
        <w:rPr>
          <w:rStyle w:val="Char4"/>
          <w:spacing w:val="-4"/>
          <w:rtl/>
        </w:rPr>
        <w:t>ی</w:t>
      </w:r>
      <w:r w:rsidRPr="00A162FB">
        <w:rPr>
          <w:rStyle w:val="Char4"/>
          <w:spacing w:val="-4"/>
          <w:rtl/>
        </w:rPr>
        <w:t>گر گرم</w:t>
      </w:r>
      <w:r w:rsidR="00B024C4" w:rsidRPr="00A162FB">
        <w:rPr>
          <w:rStyle w:val="Char4"/>
          <w:spacing w:val="-4"/>
          <w:rtl/>
        </w:rPr>
        <w:t>ی</w:t>
      </w:r>
      <w:r w:rsidRPr="00A162FB">
        <w:rPr>
          <w:rStyle w:val="Char4"/>
          <w:spacing w:val="-4"/>
          <w:rtl/>
        </w:rPr>
        <w:t xml:space="preserve"> و سرد</w:t>
      </w:r>
      <w:r w:rsidR="00B024C4" w:rsidRPr="00A162FB">
        <w:rPr>
          <w:rStyle w:val="Char4"/>
          <w:spacing w:val="-4"/>
          <w:rtl/>
        </w:rPr>
        <w:t>ی</w:t>
      </w:r>
      <w:r w:rsidRPr="00A162FB">
        <w:rPr>
          <w:rStyle w:val="Char4"/>
          <w:spacing w:val="-4"/>
          <w:rtl/>
        </w:rPr>
        <w:t xml:space="preserve"> مرا اذ</w:t>
      </w:r>
      <w:r w:rsidR="00B024C4" w:rsidRPr="00A162FB">
        <w:rPr>
          <w:rStyle w:val="Char4"/>
          <w:spacing w:val="-4"/>
          <w:rtl/>
        </w:rPr>
        <w:t>ی</w:t>
      </w:r>
      <w:r w:rsidRPr="00A162FB">
        <w:rPr>
          <w:rStyle w:val="Char4"/>
          <w:spacing w:val="-4"/>
          <w:rtl/>
        </w:rPr>
        <w:t>ت ن</w:t>
      </w:r>
      <w:r w:rsidR="00B024C4" w:rsidRPr="00A162FB">
        <w:rPr>
          <w:rStyle w:val="Char4"/>
          <w:spacing w:val="-4"/>
          <w:rtl/>
        </w:rPr>
        <w:t>ک</w:t>
      </w:r>
      <w:r w:rsidRPr="00A162FB">
        <w:rPr>
          <w:rStyle w:val="Char4"/>
          <w:spacing w:val="-4"/>
          <w:rtl/>
        </w:rPr>
        <w:t>رده است</w:t>
      </w:r>
      <w:r w:rsidRPr="00A162FB">
        <w:rPr>
          <w:rStyle w:val="FootnoteReference"/>
          <w:rFonts w:ascii="IRNazli" w:hAnsi="IRNazli" w:cs="IRNazli"/>
          <w:spacing w:val="-4"/>
          <w:sz w:val="28"/>
          <w:szCs w:val="28"/>
          <w:rtl/>
        </w:rPr>
        <w:footnoteReference w:id="403"/>
      </w:r>
      <w:r w:rsidR="00BA1DB6" w:rsidRPr="00A162FB">
        <w:rPr>
          <w:rStyle w:val="Char4"/>
          <w:rFonts w:hint="cs"/>
          <w:spacing w:val="-4"/>
          <w:rtl/>
        </w:rPr>
        <w:t>.</w:t>
      </w:r>
      <w:r w:rsidRPr="00A162FB">
        <w:rPr>
          <w:rStyle w:val="Char4"/>
          <w:spacing w:val="-4"/>
          <w:rtl/>
        </w:rPr>
        <w:t xml:space="preserve"> ا</w:t>
      </w:r>
      <w:r w:rsidR="00B024C4" w:rsidRPr="00A162FB">
        <w:rPr>
          <w:rStyle w:val="Char4"/>
          <w:spacing w:val="-4"/>
          <w:rtl/>
        </w:rPr>
        <w:t>ی</w:t>
      </w:r>
      <w:r w:rsidRPr="00A162FB">
        <w:rPr>
          <w:rStyle w:val="Char4"/>
          <w:spacing w:val="-4"/>
          <w:rtl/>
        </w:rPr>
        <w:t>ن چن</w:t>
      </w:r>
      <w:r w:rsidR="00B024C4" w:rsidRPr="00A162FB">
        <w:rPr>
          <w:rStyle w:val="Char4"/>
          <w:spacing w:val="-4"/>
          <w:rtl/>
        </w:rPr>
        <w:t>ی</w:t>
      </w:r>
      <w:r w:rsidRPr="00A162FB">
        <w:rPr>
          <w:rStyle w:val="Char4"/>
          <w:spacing w:val="-4"/>
          <w:rtl/>
        </w:rPr>
        <w:t>ن در المنتخب (44/5) آمده است.</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در الدلائل (ص166) از عبدالرحمن به ش</w:t>
      </w:r>
      <w:r w:rsidR="00B024C4">
        <w:rPr>
          <w:rStyle w:val="Char4"/>
          <w:rtl/>
        </w:rPr>
        <w:t>ک</w:t>
      </w:r>
      <w:r w:rsidRPr="0084314E">
        <w:rPr>
          <w:rStyle w:val="Char4"/>
          <w:rtl/>
        </w:rPr>
        <w:t>ل مختصر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آب دهنش را به </w:t>
      </w:r>
      <w:r w:rsidR="00B024C4">
        <w:rPr>
          <w:rStyle w:val="Char4"/>
          <w:rtl/>
        </w:rPr>
        <w:t>ک</w:t>
      </w:r>
      <w:r w:rsidRPr="0084314E">
        <w:rPr>
          <w:rStyle w:val="Char4"/>
          <w:rtl/>
        </w:rPr>
        <w:t>ف‏ها</w:t>
      </w:r>
      <w:r w:rsidR="00B024C4">
        <w:rPr>
          <w:rStyle w:val="Char4"/>
          <w:rtl/>
        </w:rPr>
        <w:t>ی</w:t>
      </w:r>
      <w:r w:rsidRPr="0084314E">
        <w:rPr>
          <w:rStyle w:val="Char4"/>
          <w:rtl/>
        </w:rPr>
        <w:t xml:space="preserve"> دستش انداخت، و آن‏ها را بر چشم‏ها</w:t>
      </w:r>
      <w:r w:rsidR="00B024C4">
        <w:rPr>
          <w:rStyle w:val="Char4"/>
          <w:rtl/>
        </w:rPr>
        <w:t>ی</w:t>
      </w:r>
      <w:r w:rsidRPr="0084314E">
        <w:rPr>
          <w:rStyle w:val="Char4"/>
          <w:rtl/>
        </w:rPr>
        <w:t xml:space="preserve"> من مال</w:t>
      </w:r>
      <w:r w:rsidR="00B024C4">
        <w:rPr>
          <w:rStyle w:val="Char4"/>
          <w:rtl/>
        </w:rPr>
        <w:t>ی</w:t>
      </w:r>
      <w:r w:rsidRPr="0084314E">
        <w:rPr>
          <w:rStyle w:val="Char4"/>
          <w:rtl/>
        </w:rPr>
        <w:t>د و گفت: «بار خدا</w:t>
      </w:r>
      <w:r w:rsidR="00B024C4">
        <w:rPr>
          <w:rStyle w:val="Char4"/>
          <w:rtl/>
        </w:rPr>
        <w:t>ی</w:t>
      </w:r>
      <w:r w:rsidRPr="0084314E">
        <w:rPr>
          <w:rStyle w:val="Char4"/>
          <w:rtl/>
        </w:rPr>
        <w:t>ا، گرم</w:t>
      </w:r>
      <w:r w:rsidR="00B024C4">
        <w:rPr>
          <w:rStyle w:val="Char4"/>
          <w:rtl/>
        </w:rPr>
        <w:t>ی</w:t>
      </w:r>
      <w:r w:rsidRPr="0084314E">
        <w:rPr>
          <w:rStyle w:val="Char4"/>
          <w:rtl/>
        </w:rPr>
        <w:t xml:space="preserve"> و سرد</w:t>
      </w:r>
      <w:r w:rsidR="00B024C4">
        <w:rPr>
          <w:rStyle w:val="Char4"/>
          <w:rtl/>
        </w:rPr>
        <w:t>ی</w:t>
      </w:r>
      <w:r w:rsidRPr="0084314E">
        <w:rPr>
          <w:rStyle w:val="Char4"/>
          <w:rtl/>
        </w:rPr>
        <w:t xml:space="preserve"> را از و</w:t>
      </w:r>
      <w:r w:rsidR="00B024C4">
        <w:rPr>
          <w:rStyle w:val="Char4"/>
          <w:rtl/>
        </w:rPr>
        <w:t>ی</w:t>
      </w:r>
      <w:r w:rsidRPr="0084314E">
        <w:rPr>
          <w:rStyle w:val="Char4"/>
          <w:rtl/>
        </w:rPr>
        <w:t xml:space="preserve"> ببر»،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او را به حق مبعوث نموده، از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آنان تا</w:t>
      </w:r>
      <w:r w:rsidR="00B024C4">
        <w:rPr>
          <w:rStyle w:val="Char4"/>
          <w:rtl/>
        </w:rPr>
        <w:t>ک</w:t>
      </w:r>
      <w:r w:rsidRPr="0084314E">
        <w:rPr>
          <w:rStyle w:val="Char4"/>
          <w:rtl/>
        </w:rPr>
        <w:t>نون و هم</w:t>
      </w:r>
      <w:r w:rsidR="00B024C4">
        <w:rPr>
          <w:rStyle w:val="Char4"/>
          <w:rtl/>
        </w:rPr>
        <w:t>ی</w:t>
      </w:r>
      <w:r w:rsidRPr="0084314E">
        <w:rPr>
          <w:rStyle w:val="Char4"/>
          <w:rtl/>
        </w:rPr>
        <w:t>ن ساعت اذ</w:t>
      </w:r>
      <w:r w:rsidR="00B024C4">
        <w:rPr>
          <w:rStyle w:val="Char4"/>
          <w:rtl/>
        </w:rPr>
        <w:t>ی</w:t>
      </w:r>
      <w:r w:rsidRPr="0084314E">
        <w:rPr>
          <w:rStyle w:val="Char4"/>
          <w:rtl/>
        </w:rPr>
        <w:t>ت</w:t>
      </w:r>
      <w:r w:rsidR="00B024C4">
        <w:rPr>
          <w:rStyle w:val="Char4"/>
          <w:rtl/>
        </w:rPr>
        <w:t>ی</w:t>
      </w:r>
      <w:r w:rsidRPr="0084314E">
        <w:rPr>
          <w:rStyle w:val="Char4"/>
          <w:rtl/>
        </w:rPr>
        <w:t xml:space="preserve"> احساس ن</w:t>
      </w:r>
      <w:r w:rsidR="00B024C4">
        <w:rPr>
          <w:rStyle w:val="Char4"/>
          <w:rtl/>
        </w:rPr>
        <w:t>ک</w:t>
      </w:r>
      <w:r w:rsidRPr="0084314E">
        <w:rPr>
          <w:rStyle w:val="Char4"/>
          <w:rtl/>
        </w:rPr>
        <w:t>رده‏ام. ه</w:t>
      </w:r>
      <w:r w:rsidR="00B024C4">
        <w:rPr>
          <w:rStyle w:val="Char4"/>
          <w:rtl/>
        </w:rPr>
        <w:t>ی</w:t>
      </w:r>
      <w:r w:rsidRPr="0084314E">
        <w:rPr>
          <w:rStyle w:val="Char4"/>
          <w:rtl/>
        </w:rPr>
        <w:t>ثم</w:t>
      </w:r>
      <w:r w:rsidR="00B024C4">
        <w:rPr>
          <w:rStyle w:val="Char4"/>
          <w:rtl/>
        </w:rPr>
        <w:t>ی</w:t>
      </w:r>
      <w:r w:rsidRPr="0084314E">
        <w:rPr>
          <w:rStyle w:val="Char4"/>
          <w:rtl/>
        </w:rPr>
        <w:t xml:space="preserve"> (122/9)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روا</w:t>
      </w:r>
      <w:r w:rsidR="00B024C4">
        <w:rPr>
          <w:rStyle w:val="Char4"/>
          <w:rtl/>
        </w:rPr>
        <w:t>ی</w:t>
      </w:r>
      <w:r w:rsidRPr="0084314E">
        <w:rPr>
          <w:rStyle w:val="Char4"/>
          <w:rtl/>
        </w:rPr>
        <w:t>ت نموده، و اسناد آن حسن است. و در روا</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سو</w:t>
      </w:r>
      <w:r w:rsidR="00B024C4">
        <w:rPr>
          <w:rStyle w:val="Char4"/>
          <w:rtl/>
        </w:rPr>
        <w:t>ی</w:t>
      </w:r>
      <w:r w:rsidRPr="0084314E">
        <w:rPr>
          <w:rStyle w:val="Char4"/>
          <w:rtl/>
        </w:rPr>
        <w:t xml:space="preserve">دبن غفله </w:t>
      </w:r>
      <w:r w:rsidRPr="0084314E">
        <w:rPr>
          <w:rStyle w:val="Char4"/>
          <w:rFonts w:cs="CTraditional Arabic"/>
          <w:rtl/>
        </w:rPr>
        <w:sym w:font="AGA Arabesque" w:char="F074"/>
      </w:r>
      <w:r w:rsidRPr="0084314E">
        <w:rPr>
          <w:rStyle w:val="Char4"/>
          <w:rtl/>
        </w:rPr>
        <w:t xml:space="preserve"> آمده، </w:t>
      </w:r>
      <w:r w:rsidR="00B024C4">
        <w:rPr>
          <w:rStyle w:val="Char4"/>
          <w:rtl/>
        </w:rPr>
        <w:t>ک</w:t>
      </w:r>
      <w:r w:rsidRPr="0084314E">
        <w:rPr>
          <w:rStyle w:val="Char4"/>
          <w:rtl/>
        </w:rPr>
        <w:t>ه گفت: با عل</w:t>
      </w:r>
      <w:r w:rsidR="00B024C4">
        <w:rPr>
          <w:rStyle w:val="Char4"/>
          <w:rtl/>
        </w:rPr>
        <w:t>ی</w:t>
      </w:r>
      <w:r w:rsidRPr="0084314E">
        <w:rPr>
          <w:rStyle w:val="Char4"/>
          <w:rtl/>
        </w:rPr>
        <w:t xml:space="preserve"> ملاقات </w:t>
      </w:r>
      <w:r w:rsidR="00B024C4">
        <w:rPr>
          <w:rStyle w:val="Char4"/>
          <w:rtl/>
        </w:rPr>
        <w:t>ک</w:t>
      </w:r>
      <w:r w:rsidRPr="0084314E">
        <w:rPr>
          <w:rStyle w:val="Char4"/>
          <w:rtl/>
        </w:rPr>
        <w:t>رد</w:t>
      </w:r>
      <w:r w:rsidR="00B024C4">
        <w:rPr>
          <w:rStyle w:val="Char4"/>
          <w:rtl/>
        </w:rPr>
        <w:t>ی</w:t>
      </w:r>
      <w:r w:rsidRPr="0084314E">
        <w:rPr>
          <w:rStyle w:val="Char4"/>
          <w:rtl/>
        </w:rPr>
        <w:t>م، و در زمستان دو جامه بر تن داشت. گفت</w:t>
      </w:r>
      <w:r w:rsidR="00B024C4">
        <w:rPr>
          <w:rStyle w:val="Char4"/>
          <w:rtl/>
        </w:rPr>
        <w:t>ی</w:t>
      </w:r>
      <w:r w:rsidRPr="0084314E">
        <w:rPr>
          <w:rStyle w:val="Char4"/>
          <w:rtl/>
        </w:rPr>
        <w:t>م: در ا</w:t>
      </w:r>
      <w:r w:rsidR="00B024C4">
        <w:rPr>
          <w:rStyle w:val="Char4"/>
          <w:rtl/>
        </w:rPr>
        <w:t>ی</w:t>
      </w:r>
      <w:r w:rsidRPr="0084314E">
        <w:rPr>
          <w:rStyle w:val="Char4"/>
          <w:rtl/>
        </w:rPr>
        <w:t>ن سرزم</w:t>
      </w:r>
      <w:r w:rsidR="00B024C4">
        <w:rPr>
          <w:rStyle w:val="Char4"/>
          <w:rtl/>
        </w:rPr>
        <w:t>ی</w:t>
      </w:r>
      <w:r w:rsidRPr="0084314E">
        <w:rPr>
          <w:rStyle w:val="Char4"/>
          <w:rtl/>
        </w:rPr>
        <w:t>ن ما فر</w:t>
      </w:r>
      <w:r w:rsidR="00B024C4">
        <w:rPr>
          <w:rStyle w:val="Char4"/>
          <w:rtl/>
        </w:rPr>
        <w:t>ی</w:t>
      </w:r>
      <w:r w:rsidRPr="0084314E">
        <w:rPr>
          <w:rStyle w:val="Char4"/>
          <w:rtl/>
        </w:rPr>
        <w:t>ب‏مخور، ا</w:t>
      </w:r>
      <w:r w:rsidR="00B024C4">
        <w:rPr>
          <w:rStyle w:val="Char4"/>
          <w:rtl/>
        </w:rPr>
        <w:t>ی</w:t>
      </w:r>
      <w:r w:rsidRPr="0084314E">
        <w:rPr>
          <w:rStyle w:val="Char4"/>
          <w:rtl/>
        </w:rPr>
        <w:t>ن سرزم</w:t>
      </w:r>
      <w:r w:rsidR="00B024C4">
        <w:rPr>
          <w:rStyle w:val="Char4"/>
          <w:rtl/>
        </w:rPr>
        <w:t>ی</w:t>
      </w:r>
      <w:r w:rsidRPr="0084314E">
        <w:rPr>
          <w:rStyle w:val="Char4"/>
          <w:rtl/>
        </w:rPr>
        <w:t>ن ما سرد است، و مثل سرزم</w:t>
      </w:r>
      <w:r w:rsidR="00B024C4">
        <w:rPr>
          <w:rStyle w:val="Char4"/>
          <w:rtl/>
        </w:rPr>
        <w:t>ی</w:t>
      </w:r>
      <w:r w:rsidRPr="0084314E">
        <w:rPr>
          <w:rStyle w:val="Char4"/>
          <w:rtl/>
        </w:rPr>
        <w:t>ن تو ن</w:t>
      </w:r>
      <w:r w:rsidR="00B024C4">
        <w:rPr>
          <w:rStyle w:val="Char4"/>
          <w:rtl/>
        </w:rPr>
        <w:t>ی</w:t>
      </w:r>
      <w:r w:rsidRPr="0084314E">
        <w:rPr>
          <w:rStyle w:val="Char4"/>
          <w:rtl/>
        </w:rPr>
        <w:t>ست. گفت: من سرد خور بودم، و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به خ</w:t>
      </w:r>
      <w:r w:rsidR="00B024C4">
        <w:rPr>
          <w:rStyle w:val="Char4"/>
          <w:rtl/>
        </w:rPr>
        <w:t>ی</w:t>
      </w:r>
      <w:r w:rsidRPr="0084314E">
        <w:rPr>
          <w:rStyle w:val="Char4"/>
          <w:rtl/>
        </w:rPr>
        <w:t>بر روانم نمود، گفتم: چشمم درد م</w:t>
      </w:r>
      <w:r w:rsidR="00B024C4">
        <w:rPr>
          <w:rStyle w:val="Char4"/>
          <w:rtl/>
        </w:rPr>
        <w:t>ی</w:t>
      </w:r>
      <w:r w:rsidRPr="0084314E">
        <w:rPr>
          <w:rStyle w:val="Char4"/>
          <w:rtl/>
        </w:rPr>
        <w:t>‏</w:t>
      </w:r>
      <w:r w:rsidR="00B024C4">
        <w:rPr>
          <w:rStyle w:val="Char4"/>
          <w:rtl/>
        </w:rPr>
        <w:t>ک</w:t>
      </w:r>
      <w:r w:rsidRPr="0084314E">
        <w:rPr>
          <w:rStyle w:val="Char4"/>
          <w:rtl/>
        </w:rPr>
        <w:t>ند، و</w:t>
      </w:r>
      <w:r w:rsidR="00B024C4">
        <w:rPr>
          <w:rStyle w:val="Char4"/>
          <w:rtl/>
        </w:rPr>
        <w:t>ی</w:t>
      </w:r>
      <w:r w:rsidRPr="0084314E">
        <w:rPr>
          <w:rStyle w:val="Char4"/>
          <w:rtl/>
        </w:rPr>
        <w:t xml:space="preserve"> آب دهنش را در چشم ها</w:t>
      </w:r>
      <w:r w:rsidR="00B024C4">
        <w:rPr>
          <w:rStyle w:val="Char4"/>
          <w:rtl/>
        </w:rPr>
        <w:t>ی</w:t>
      </w:r>
      <w:r w:rsidRPr="0084314E">
        <w:rPr>
          <w:rStyle w:val="Char4"/>
          <w:rtl/>
        </w:rPr>
        <w:t>م انداخت، و من د</w:t>
      </w:r>
      <w:r w:rsidR="00B024C4">
        <w:rPr>
          <w:rStyle w:val="Char4"/>
          <w:rtl/>
        </w:rPr>
        <w:t>ی</w:t>
      </w:r>
      <w:r w:rsidRPr="0084314E">
        <w:rPr>
          <w:rStyle w:val="Char4"/>
          <w:rtl/>
        </w:rPr>
        <w:t>گر اثر</w:t>
      </w:r>
      <w:r w:rsidR="00B024C4">
        <w:rPr>
          <w:rStyle w:val="Char4"/>
          <w:rtl/>
        </w:rPr>
        <w:t>ی</w:t>
      </w:r>
      <w:r w:rsidRPr="0084314E">
        <w:rPr>
          <w:rStyle w:val="Char4"/>
          <w:rtl/>
        </w:rPr>
        <w:t xml:space="preserve"> از گرم</w:t>
      </w:r>
      <w:r w:rsidR="00B024C4">
        <w:rPr>
          <w:rStyle w:val="Char4"/>
          <w:rtl/>
        </w:rPr>
        <w:t>ی</w:t>
      </w:r>
      <w:r w:rsidRPr="0084314E">
        <w:rPr>
          <w:rStyle w:val="Char4"/>
          <w:rtl/>
        </w:rPr>
        <w:t xml:space="preserve"> و سرد</w:t>
      </w:r>
      <w:r w:rsidR="00B024C4">
        <w:rPr>
          <w:rStyle w:val="Char4"/>
          <w:rtl/>
        </w:rPr>
        <w:t>ی</w:t>
      </w:r>
      <w:r w:rsidRPr="0084314E">
        <w:rPr>
          <w:rStyle w:val="Char4"/>
          <w:rtl/>
        </w:rPr>
        <w:t xml:space="preserve"> را احساس </w:t>
      </w:r>
      <w:r w:rsidRPr="00A162FB">
        <w:rPr>
          <w:rStyle w:val="Char4"/>
          <w:spacing w:val="-4"/>
          <w:rtl/>
        </w:rPr>
        <w:t>ن</w:t>
      </w:r>
      <w:r w:rsidR="00B024C4" w:rsidRPr="00A162FB">
        <w:rPr>
          <w:rStyle w:val="Char4"/>
          <w:spacing w:val="-4"/>
          <w:rtl/>
        </w:rPr>
        <w:t>ک</w:t>
      </w:r>
      <w:r w:rsidRPr="00A162FB">
        <w:rPr>
          <w:rStyle w:val="Char4"/>
          <w:spacing w:val="-4"/>
          <w:rtl/>
        </w:rPr>
        <w:t>ردم، و نه هم چشم ها</w:t>
      </w:r>
      <w:r w:rsidR="00B024C4" w:rsidRPr="00A162FB">
        <w:rPr>
          <w:rStyle w:val="Char4"/>
          <w:spacing w:val="-4"/>
          <w:rtl/>
        </w:rPr>
        <w:t>ی</w:t>
      </w:r>
      <w:r w:rsidRPr="00A162FB">
        <w:rPr>
          <w:rStyle w:val="Char4"/>
          <w:spacing w:val="-4"/>
          <w:rtl/>
        </w:rPr>
        <w:t>م درد</w:t>
      </w:r>
      <w:r w:rsidR="00B024C4" w:rsidRPr="00A162FB">
        <w:rPr>
          <w:rStyle w:val="Char4"/>
          <w:spacing w:val="-4"/>
          <w:rtl/>
        </w:rPr>
        <w:t>ی</w:t>
      </w:r>
      <w:r w:rsidRPr="00A162FB">
        <w:rPr>
          <w:rStyle w:val="Char4"/>
          <w:spacing w:val="-4"/>
          <w:rtl/>
        </w:rPr>
        <w:t xml:space="preserve"> </w:t>
      </w:r>
      <w:r w:rsidR="00B024C4" w:rsidRPr="00A162FB">
        <w:rPr>
          <w:rStyle w:val="Char4"/>
          <w:spacing w:val="-4"/>
          <w:rtl/>
        </w:rPr>
        <w:t>ک</w:t>
      </w:r>
      <w:r w:rsidRPr="00A162FB">
        <w:rPr>
          <w:rStyle w:val="Char4"/>
          <w:spacing w:val="-4"/>
          <w:rtl/>
        </w:rPr>
        <w:t>رد. و در موضع د</w:t>
      </w:r>
      <w:r w:rsidR="00B024C4" w:rsidRPr="00A162FB">
        <w:rPr>
          <w:rStyle w:val="Char4"/>
          <w:spacing w:val="-4"/>
          <w:rtl/>
        </w:rPr>
        <w:t>ی</w:t>
      </w:r>
      <w:r w:rsidRPr="00A162FB">
        <w:rPr>
          <w:rStyle w:val="Char4"/>
          <w:spacing w:val="-4"/>
          <w:rtl/>
        </w:rPr>
        <w:t>گر</w:t>
      </w:r>
      <w:r w:rsidR="00B024C4" w:rsidRPr="00A162FB">
        <w:rPr>
          <w:rStyle w:val="Char4"/>
          <w:spacing w:val="-4"/>
          <w:rtl/>
        </w:rPr>
        <w:t>ی</w:t>
      </w:r>
      <w:r w:rsidRPr="00A162FB">
        <w:rPr>
          <w:rStyle w:val="Char4"/>
          <w:spacing w:val="-4"/>
          <w:rtl/>
        </w:rPr>
        <w:t xml:space="preserve"> (124/9) بعد از ا</w:t>
      </w:r>
      <w:r w:rsidR="00B024C4" w:rsidRPr="00A162FB">
        <w:rPr>
          <w:rStyle w:val="Char4"/>
          <w:spacing w:val="-4"/>
          <w:rtl/>
        </w:rPr>
        <w:t>ی</w:t>
      </w:r>
      <w:r w:rsidRPr="00A162FB">
        <w:rPr>
          <w:rStyle w:val="Char4"/>
          <w:spacing w:val="-4"/>
          <w:rtl/>
        </w:rPr>
        <w:t>ن</w:t>
      </w:r>
      <w:r w:rsidR="00B024C4" w:rsidRPr="00A162FB">
        <w:rPr>
          <w:rStyle w:val="Char4"/>
          <w:spacing w:val="-4"/>
          <w:rtl/>
        </w:rPr>
        <w:t>ک</w:t>
      </w:r>
      <w:r w:rsidRPr="00A162FB">
        <w:rPr>
          <w:rStyle w:val="Char4"/>
          <w:spacing w:val="-4"/>
          <w:rtl/>
        </w:rPr>
        <w:t>ه حد</w:t>
      </w:r>
      <w:r w:rsidR="00B024C4" w:rsidRPr="00A162FB">
        <w:rPr>
          <w:rStyle w:val="Char4"/>
          <w:spacing w:val="-4"/>
          <w:rtl/>
        </w:rPr>
        <w:t>ی</w:t>
      </w:r>
      <w:r w:rsidRPr="00A162FB">
        <w:rPr>
          <w:rStyle w:val="Char4"/>
          <w:spacing w:val="-4"/>
          <w:rtl/>
        </w:rPr>
        <w:t>ث را از ابول</w:t>
      </w:r>
      <w:r w:rsidR="00B024C4" w:rsidRPr="00A162FB">
        <w:rPr>
          <w:rStyle w:val="Char4"/>
          <w:spacing w:val="-4"/>
          <w:rtl/>
        </w:rPr>
        <w:t>ی</w:t>
      </w:r>
      <w:r w:rsidRPr="00A162FB">
        <w:rPr>
          <w:rStyle w:val="Char4"/>
          <w:spacing w:val="-4"/>
          <w:rtl/>
        </w:rPr>
        <w:t>ل</w:t>
      </w:r>
      <w:r w:rsidR="00B024C4" w:rsidRPr="00A162FB">
        <w:rPr>
          <w:rStyle w:val="Char4"/>
          <w:spacing w:val="-4"/>
          <w:rtl/>
        </w:rPr>
        <w:t>ی</w:t>
      </w:r>
      <w:r w:rsidRPr="00A162FB">
        <w:rPr>
          <w:rStyle w:val="Char4"/>
          <w:spacing w:val="-4"/>
          <w:rtl/>
        </w:rPr>
        <w:t xml:space="preserve"> متذ</w:t>
      </w:r>
      <w:r w:rsidR="00B024C4" w:rsidRPr="00A162FB">
        <w:rPr>
          <w:rStyle w:val="Char4"/>
          <w:spacing w:val="-4"/>
          <w:rtl/>
        </w:rPr>
        <w:t>ک</w:t>
      </w:r>
      <w:r w:rsidRPr="00A162FB">
        <w:rPr>
          <w:rStyle w:val="Char4"/>
          <w:spacing w:val="-4"/>
          <w:rtl/>
        </w:rPr>
        <w:t>ر شده، گفته: ا</w:t>
      </w:r>
      <w:r w:rsidR="00B024C4" w:rsidRPr="00A162FB">
        <w:rPr>
          <w:rStyle w:val="Char4"/>
          <w:spacing w:val="-4"/>
          <w:rtl/>
        </w:rPr>
        <w:t>ی</w:t>
      </w:r>
      <w:r w:rsidRPr="00A162FB">
        <w:rPr>
          <w:rStyle w:val="Char4"/>
          <w:spacing w:val="-4"/>
          <w:rtl/>
        </w:rPr>
        <w:t>ن را بزار روا</w:t>
      </w:r>
      <w:r w:rsidR="00B024C4" w:rsidRPr="00A162FB">
        <w:rPr>
          <w:rStyle w:val="Char4"/>
          <w:spacing w:val="-4"/>
          <w:rtl/>
        </w:rPr>
        <w:t>ی</w:t>
      </w:r>
      <w:r w:rsidRPr="00A162FB">
        <w:rPr>
          <w:rStyle w:val="Char4"/>
          <w:spacing w:val="-4"/>
          <w:rtl/>
        </w:rPr>
        <w:t>ت نموده، و در آن محمدبن عبدالرحمن بن اب</w:t>
      </w:r>
      <w:r w:rsidR="00B024C4" w:rsidRPr="00A162FB">
        <w:rPr>
          <w:rStyle w:val="Char4"/>
          <w:spacing w:val="-4"/>
          <w:rtl/>
        </w:rPr>
        <w:t>ی</w:t>
      </w:r>
      <w:r w:rsidRPr="00A162FB">
        <w:rPr>
          <w:rStyle w:val="Char4"/>
          <w:spacing w:val="-4"/>
          <w:rtl/>
        </w:rPr>
        <w:t xml:space="preserve"> ل</w:t>
      </w:r>
      <w:r w:rsidR="00B024C4" w:rsidRPr="00A162FB">
        <w:rPr>
          <w:rStyle w:val="Char4"/>
          <w:spacing w:val="-4"/>
          <w:rtl/>
        </w:rPr>
        <w:t>ی</w:t>
      </w:r>
      <w:r w:rsidRPr="00A162FB">
        <w:rPr>
          <w:rStyle w:val="Char4"/>
          <w:spacing w:val="-4"/>
          <w:rtl/>
        </w:rPr>
        <w:t>ل</w:t>
      </w:r>
      <w:r w:rsidR="00B024C4" w:rsidRPr="00A162FB">
        <w:rPr>
          <w:rStyle w:val="Char4"/>
          <w:spacing w:val="-4"/>
          <w:rtl/>
        </w:rPr>
        <w:t>ی</w:t>
      </w:r>
      <w:r w:rsidRPr="00A162FB">
        <w:rPr>
          <w:rStyle w:val="Char4"/>
          <w:spacing w:val="-4"/>
          <w:rtl/>
        </w:rPr>
        <w:t xml:space="preserve"> آمده، و و</w:t>
      </w:r>
      <w:r w:rsidR="00B024C4" w:rsidRPr="00A162FB">
        <w:rPr>
          <w:rStyle w:val="Char4"/>
          <w:spacing w:val="-4"/>
          <w:rtl/>
        </w:rPr>
        <w:t>ی</w:t>
      </w:r>
      <w:r w:rsidRPr="00A162FB">
        <w:rPr>
          <w:rStyle w:val="Char4"/>
          <w:spacing w:val="-4"/>
          <w:rtl/>
        </w:rPr>
        <w:t xml:space="preserve"> دچار سوء حافظه م</w:t>
      </w:r>
      <w:r w:rsidR="00B024C4" w:rsidRPr="00A162FB">
        <w:rPr>
          <w:rStyle w:val="Char4"/>
          <w:spacing w:val="-4"/>
          <w:rtl/>
        </w:rPr>
        <w:t>ی</w:t>
      </w:r>
      <w:r w:rsidRPr="00A162FB">
        <w:rPr>
          <w:rStyle w:val="Char4"/>
          <w:spacing w:val="-4"/>
          <w:rtl/>
        </w:rPr>
        <w:t>‏باشد، و بق</w:t>
      </w:r>
      <w:r w:rsidR="00B024C4" w:rsidRPr="00A162FB">
        <w:rPr>
          <w:rStyle w:val="Char4"/>
          <w:spacing w:val="-4"/>
          <w:rtl/>
        </w:rPr>
        <w:t>ی</w:t>
      </w:r>
      <w:r w:rsidRPr="00A162FB">
        <w:rPr>
          <w:rStyle w:val="Char4"/>
          <w:spacing w:val="-4"/>
          <w:rtl/>
        </w:rPr>
        <w:t>ه رجال آن رجال صح</w:t>
      </w:r>
      <w:r w:rsidR="00B024C4" w:rsidRPr="00A162FB">
        <w:rPr>
          <w:rStyle w:val="Char4"/>
          <w:spacing w:val="-4"/>
          <w:rtl/>
        </w:rPr>
        <w:t>ی</w:t>
      </w:r>
      <w:r w:rsidRPr="00A162FB">
        <w:rPr>
          <w:rStyle w:val="Char4"/>
          <w:spacing w:val="-4"/>
          <w:rtl/>
        </w:rPr>
        <w:t>ح</w:t>
      </w:r>
      <w:r w:rsidR="00B024C4" w:rsidRPr="00A162FB">
        <w:rPr>
          <w:rStyle w:val="Char4"/>
          <w:spacing w:val="-4"/>
          <w:rtl/>
        </w:rPr>
        <w:t>‌اند.</w:t>
      </w:r>
    </w:p>
    <w:p w:rsidR="001325DE" w:rsidRPr="0084314E" w:rsidRDefault="001325DE" w:rsidP="00042122">
      <w:pPr>
        <w:pStyle w:val="a5"/>
        <w:rPr>
          <w:rStyle w:val="Char4"/>
          <w:rtl/>
        </w:rPr>
      </w:pPr>
      <w:bookmarkStart w:id="337" w:name="_Toc441948646"/>
      <w:r w:rsidRPr="00613A14">
        <w:rPr>
          <w:rtl/>
        </w:rPr>
        <w:t>از ب</w:t>
      </w:r>
      <w:r w:rsidR="00CE5A2A">
        <w:rPr>
          <w:rtl/>
        </w:rPr>
        <w:t>ی</w:t>
      </w:r>
      <w:r w:rsidRPr="00613A14">
        <w:rPr>
          <w:rtl/>
        </w:rPr>
        <w:t>ن رفتن اثر سرد</w:t>
      </w:r>
      <w:r w:rsidR="00CE5A2A">
        <w:rPr>
          <w:rtl/>
        </w:rPr>
        <w:t>ی</w:t>
      </w:r>
      <w:r w:rsidRPr="00613A14">
        <w:rPr>
          <w:rtl/>
        </w:rPr>
        <w:t xml:space="preserve"> از صحابه به دعا</w:t>
      </w:r>
      <w:r w:rsidR="00CE5A2A">
        <w:rPr>
          <w:rtl/>
        </w:rPr>
        <w:t>ی</w:t>
      </w:r>
      <w:r w:rsidRPr="00613A14">
        <w:rPr>
          <w:rtl/>
        </w:rPr>
        <w:t xml:space="preserve"> پ</w:t>
      </w:r>
      <w:r w:rsidR="00CE5A2A">
        <w:rPr>
          <w:rtl/>
        </w:rPr>
        <w:t>ی</w:t>
      </w:r>
      <w:r w:rsidRPr="00613A1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13A14">
        <w:rPr>
          <w:rtl/>
        </w:rPr>
        <w:t>در شب</w:t>
      </w:r>
      <w:r w:rsidR="00CE5A2A">
        <w:rPr>
          <w:rtl/>
        </w:rPr>
        <w:t>ی</w:t>
      </w:r>
      <w:bookmarkEnd w:id="337"/>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 xml:space="preserve">م در الدلائل (166) از جابر از بلال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در </w:t>
      </w:r>
      <w:r w:rsidR="00B024C4">
        <w:rPr>
          <w:rStyle w:val="Char4"/>
          <w:rtl/>
        </w:rPr>
        <w:t>یک</w:t>
      </w:r>
      <w:r w:rsidRPr="0084314E">
        <w:rPr>
          <w:rStyle w:val="Char4"/>
          <w:rtl/>
        </w:rPr>
        <w:t xml:space="preserve"> شب سرد برا</w:t>
      </w:r>
      <w:r w:rsidR="00B024C4">
        <w:rPr>
          <w:rStyle w:val="Char4"/>
          <w:rtl/>
        </w:rPr>
        <w:t>ی</w:t>
      </w:r>
      <w:r w:rsidRPr="0084314E">
        <w:rPr>
          <w:rStyle w:val="Char4"/>
          <w:rtl/>
        </w:rPr>
        <w:t xml:space="preserve"> صبح اذان دادم، و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ن</w:t>
      </w:r>
      <w:r w:rsidR="00B024C4">
        <w:rPr>
          <w:rStyle w:val="Char4"/>
          <w:rtl/>
        </w:rPr>
        <w:t>ی</w:t>
      </w:r>
      <w:r w:rsidRPr="0084314E">
        <w:rPr>
          <w:rStyle w:val="Char4"/>
          <w:rtl/>
        </w:rPr>
        <w:t>امد، باز اذان دادم، و ه</w:t>
      </w:r>
      <w:r w:rsidR="00B024C4">
        <w:rPr>
          <w:rStyle w:val="Char4"/>
          <w:rtl/>
        </w:rPr>
        <w:t>ی</w:t>
      </w:r>
      <w:r w:rsidRPr="0084314E">
        <w:rPr>
          <w:rStyle w:val="Char4"/>
          <w:rtl/>
        </w:rPr>
        <w:t>چ</w:t>
      </w:r>
      <w:r w:rsidR="00B024C4">
        <w:rPr>
          <w:rStyle w:val="Char4"/>
          <w:rtl/>
        </w:rPr>
        <w:t>ک</w:t>
      </w:r>
      <w:r w:rsidRPr="0084314E">
        <w:rPr>
          <w:rStyle w:val="Char4"/>
          <w:rtl/>
        </w:rPr>
        <w:t>س</w:t>
      </w:r>
      <w:r w:rsidR="00B024C4">
        <w:rPr>
          <w:rStyle w:val="Char4"/>
          <w:rtl/>
        </w:rPr>
        <w:t>ی</w:t>
      </w:r>
      <w:r w:rsidRPr="0084314E">
        <w:rPr>
          <w:rStyle w:val="Char4"/>
          <w:rtl/>
        </w:rPr>
        <w:t xml:space="preserve"> ن</w:t>
      </w:r>
      <w:r w:rsidR="00B024C4">
        <w:rPr>
          <w:rStyle w:val="Char4"/>
          <w:rtl/>
        </w:rPr>
        <w:t>ی</w:t>
      </w:r>
      <w:r w:rsidRPr="0084314E">
        <w:rPr>
          <w:rStyle w:val="Char4"/>
          <w:rtl/>
        </w:rPr>
        <w:t>امد. آن گاه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بلال آنان در چه حالت قرار دارند؟» م</w:t>
      </w:r>
      <w:r w:rsidR="00B024C4">
        <w:rPr>
          <w:rStyle w:val="Char4"/>
          <w:rtl/>
        </w:rPr>
        <w:t>ی</w:t>
      </w:r>
      <w:r w:rsidRPr="0084314E">
        <w:rPr>
          <w:rStyle w:val="Char4"/>
          <w:rtl/>
        </w:rPr>
        <w:t>‏گو</w:t>
      </w:r>
      <w:r w:rsidR="00B024C4">
        <w:rPr>
          <w:rStyle w:val="Char4"/>
          <w:rtl/>
        </w:rPr>
        <w:t>ی</w:t>
      </w:r>
      <w:r w:rsidRPr="0084314E">
        <w:rPr>
          <w:rStyle w:val="Char4"/>
          <w:rtl/>
        </w:rPr>
        <w:t>د: گفتم: پدر و مادرم فدا</w:t>
      </w:r>
      <w:r w:rsidR="00B024C4">
        <w:rPr>
          <w:rStyle w:val="Char4"/>
          <w:rtl/>
        </w:rPr>
        <w:t>ی</w:t>
      </w:r>
      <w:r w:rsidRPr="0084314E">
        <w:rPr>
          <w:rStyle w:val="Char4"/>
          <w:rtl/>
        </w:rPr>
        <w:t>ت سرد</w:t>
      </w:r>
      <w:r w:rsidR="00B024C4">
        <w:rPr>
          <w:rStyle w:val="Char4"/>
          <w:rtl/>
        </w:rPr>
        <w:t>ی</w:t>
      </w:r>
      <w:r w:rsidRPr="0084314E">
        <w:rPr>
          <w:rStyle w:val="Char4"/>
          <w:rtl/>
        </w:rPr>
        <w:t xml:space="preserve"> در مشقت</w:t>
      </w:r>
      <w:r w:rsidR="00B024C4">
        <w:rPr>
          <w:rStyle w:val="Char4"/>
          <w:rtl/>
        </w:rPr>
        <w:t xml:space="preserve">‌شان </w:t>
      </w:r>
      <w:r w:rsidRPr="0084314E">
        <w:rPr>
          <w:rStyle w:val="Char4"/>
          <w:rtl/>
        </w:rPr>
        <w:t>اف</w:t>
      </w:r>
      <w:r w:rsidR="00B024C4">
        <w:rPr>
          <w:rStyle w:val="Char4"/>
          <w:rtl/>
        </w:rPr>
        <w:t>ک</w:t>
      </w:r>
      <w:r w:rsidRPr="0084314E">
        <w:rPr>
          <w:rStyle w:val="Char4"/>
          <w:rtl/>
        </w:rPr>
        <w:t>نده است، گفت: «بار خدا</w:t>
      </w:r>
      <w:r w:rsidR="00B024C4">
        <w:rPr>
          <w:rStyle w:val="Char4"/>
          <w:rtl/>
        </w:rPr>
        <w:t>ی</w:t>
      </w:r>
      <w:r w:rsidRPr="0084314E">
        <w:rPr>
          <w:rStyle w:val="Char4"/>
          <w:rtl/>
        </w:rPr>
        <w:t>ا، سرد</w:t>
      </w:r>
      <w:r w:rsidR="00B024C4">
        <w:rPr>
          <w:rStyle w:val="Char4"/>
          <w:rtl/>
        </w:rPr>
        <w:t>ی</w:t>
      </w:r>
      <w:r w:rsidRPr="0084314E">
        <w:rPr>
          <w:rStyle w:val="Char4"/>
          <w:rtl/>
        </w:rPr>
        <w:t xml:space="preserve"> را از ا</w:t>
      </w:r>
      <w:r w:rsidR="00B024C4">
        <w:rPr>
          <w:rStyle w:val="Char4"/>
          <w:rtl/>
        </w:rPr>
        <w:t>ی</w:t>
      </w:r>
      <w:r w:rsidRPr="0084314E">
        <w:rPr>
          <w:rStyle w:val="Char4"/>
          <w:rtl/>
        </w:rPr>
        <w:t>شان بش</w:t>
      </w:r>
      <w:r w:rsidR="00B024C4">
        <w:rPr>
          <w:rStyle w:val="Char4"/>
          <w:rtl/>
        </w:rPr>
        <w:t>ک</w:t>
      </w:r>
      <w:r w:rsidRPr="0084314E">
        <w:rPr>
          <w:rStyle w:val="Char4"/>
          <w:rtl/>
        </w:rPr>
        <w:t>ن»، بلال م</w:t>
      </w:r>
      <w:r w:rsidR="00B024C4">
        <w:rPr>
          <w:rStyle w:val="Char4"/>
          <w:rtl/>
        </w:rPr>
        <w:t>ی</w:t>
      </w:r>
      <w:r w:rsidRPr="0084314E">
        <w:rPr>
          <w:rStyle w:val="Char4"/>
          <w:rtl/>
        </w:rPr>
        <w:t>‏گو</w:t>
      </w:r>
      <w:r w:rsidR="00B024C4">
        <w:rPr>
          <w:rStyle w:val="Char4"/>
          <w:rtl/>
        </w:rPr>
        <w:t>ی</w:t>
      </w:r>
      <w:r w:rsidRPr="0084314E">
        <w:rPr>
          <w:rStyle w:val="Char4"/>
          <w:rtl/>
        </w:rPr>
        <w:t>د: و من ا</w:t>
      </w:r>
      <w:r w:rsidR="00B024C4">
        <w:rPr>
          <w:rStyle w:val="Char4"/>
          <w:rtl/>
        </w:rPr>
        <w:t>ی</w:t>
      </w:r>
      <w:r w:rsidRPr="0084314E">
        <w:rPr>
          <w:rStyle w:val="Char4"/>
          <w:rtl/>
        </w:rPr>
        <w:t>شان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در نماز چاشت </w:t>
      </w:r>
      <w:r w:rsidR="00B024C4">
        <w:rPr>
          <w:rStyle w:val="Char4"/>
          <w:rtl/>
        </w:rPr>
        <w:t>ی</w:t>
      </w:r>
      <w:r w:rsidRPr="0084314E">
        <w:rPr>
          <w:rStyle w:val="Char4"/>
          <w:rtl/>
        </w:rPr>
        <w:t>ا صبح [خود را از گرم</w:t>
      </w:r>
      <w:r w:rsidR="00B024C4">
        <w:rPr>
          <w:rStyle w:val="Char4"/>
          <w:rtl/>
        </w:rPr>
        <w:t>ی</w:t>
      </w:r>
      <w:r w:rsidRPr="0084314E">
        <w:rPr>
          <w:rStyle w:val="Char4"/>
          <w:rtl/>
        </w:rPr>
        <w:t>] پن</w:t>
      </w:r>
      <w:r w:rsidR="00B024C4">
        <w:rPr>
          <w:rStyle w:val="Char4"/>
          <w:rtl/>
        </w:rPr>
        <w:t>ک</w:t>
      </w:r>
      <w:r w:rsidRPr="0084314E">
        <w:rPr>
          <w:rStyle w:val="Char4"/>
          <w:rtl/>
        </w:rPr>
        <w:t>ه م</w:t>
      </w:r>
      <w:r w:rsidR="00B024C4">
        <w:rPr>
          <w:rStyle w:val="Char4"/>
          <w:rtl/>
        </w:rPr>
        <w:t>ی</w:t>
      </w:r>
      <w:r w:rsidRPr="0084314E">
        <w:rPr>
          <w:rStyle w:val="Char4"/>
          <w:rtl/>
        </w:rPr>
        <w:t>‏نمودند.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جابر از ابوب</w:t>
      </w:r>
      <w:r w:rsidR="00B024C4">
        <w:rPr>
          <w:rStyle w:val="Char4"/>
          <w:rtl/>
        </w:rPr>
        <w:t>ک</w:t>
      </w:r>
      <w:r w:rsidRPr="0084314E">
        <w:rPr>
          <w:rStyle w:val="Char4"/>
          <w:rtl/>
        </w:rPr>
        <w:t xml:space="preserve">ر از بلال </w:t>
      </w:r>
      <w:r w:rsidR="00B024C4" w:rsidRPr="00B024C4">
        <w:rPr>
          <w:rStyle w:val="Char4"/>
          <w:rFonts w:cs="CTraditional Arabic"/>
          <w:rtl/>
        </w:rPr>
        <w:t>ش</w:t>
      </w:r>
      <w:r w:rsidRPr="0084314E">
        <w:rPr>
          <w:rStyle w:val="Char4"/>
          <w:rtl/>
        </w:rPr>
        <w:t xml:space="preserve"> روا</w:t>
      </w:r>
      <w:r w:rsidR="00B024C4">
        <w:rPr>
          <w:rStyle w:val="Char4"/>
          <w:rtl/>
        </w:rPr>
        <w:t>ی</w:t>
      </w:r>
      <w:r w:rsidRPr="0084314E">
        <w:rPr>
          <w:rStyle w:val="Char4"/>
          <w:rtl/>
        </w:rPr>
        <w:t>ت نموده، و به معنا</w:t>
      </w:r>
      <w:r w:rsidR="00B024C4">
        <w:rPr>
          <w:rStyle w:val="Char4"/>
          <w:rtl/>
        </w:rPr>
        <w:t>ی</w:t>
      </w:r>
      <w:r w:rsidRPr="0084314E">
        <w:rPr>
          <w:rStyle w:val="Char4"/>
          <w:rtl/>
        </w:rPr>
        <w:t xml:space="preserve"> آن را به اختصار، چنان</w:t>
      </w:r>
      <w:r w:rsidR="00B024C4">
        <w:rPr>
          <w:rStyle w:val="Char4"/>
          <w:rtl/>
        </w:rPr>
        <w:t>ک</w:t>
      </w:r>
      <w:r w:rsidRPr="0084314E">
        <w:rPr>
          <w:rStyle w:val="Char4"/>
          <w:rtl/>
        </w:rPr>
        <w:t>ه در البدا</w:t>
      </w:r>
      <w:r w:rsidR="00B024C4">
        <w:rPr>
          <w:rStyle w:val="Char4"/>
          <w:rtl/>
        </w:rPr>
        <w:t>ی</w:t>
      </w:r>
      <w:r w:rsidRPr="0084314E">
        <w:rPr>
          <w:rStyle w:val="Char4"/>
          <w:rtl/>
        </w:rPr>
        <w:t>ه (166/6) آمده، ذ</w:t>
      </w:r>
      <w:r w:rsidR="00B024C4">
        <w:rPr>
          <w:rStyle w:val="Char4"/>
          <w:rtl/>
        </w:rPr>
        <w:t>ک</w:t>
      </w:r>
      <w:r w:rsidRPr="0084314E">
        <w:rPr>
          <w:rStyle w:val="Char4"/>
          <w:rtl/>
        </w:rPr>
        <w:t xml:space="preserve">ر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«بار خدا</w:t>
      </w:r>
      <w:r w:rsidR="00B024C4">
        <w:rPr>
          <w:rStyle w:val="Char4"/>
          <w:rtl/>
        </w:rPr>
        <w:t>ی</w:t>
      </w:r>
      <w:r w:rsidRPr="0084314E">
        <w:rPr>
          <w:rStyle w:val="Char4"/>
          <w:rtl/>
        </w:rPr>
        <w:t>ا، سرد</w:t>
      </w:r>
      <w:r w:rsidR="00B024C4">
        <w:rPr>
          <w:rStyle w:val="Char4"/>
          <w:rtl/>
        </w:rPr>
        <w:t>ی</w:t>
      </w:r>
      <w:r w:rsidRPr="0084314E">
        <w:rPr>
          <w:rStyle w:val="Char4"/>
          <w:rtl/>
        </w:rPr>
        <w:t xml:space="preserve"> را از ا</w:t>
      </w:r>
      <w:r w:rsidR="00B024C4">
        <w:rPr>
          <w:rStyle w:val="Char4"/>
          <w:rtl/>
        </w:rPr>
        <w:t>ی</w:t>
      </w:r>
      <w:r w:rsidRPr="0084314E">
        <w:rPr>
          <w:rStyle w:val="Char4"/>
          <w:rtl/>
        </w:rPr>
        <w:t>شان ببر». بعد از آن ب</w:t>
      </w:r>
      <w:r w:rsidR="00B024C4">
        <w:rPr>
          <w:rStyle w:val="Char4"/>
          <w:rtl/>
        </w:rPr>
        <w:t>ی</w:t>
      </w:r>
      <w:r w:rsidRPr="0084314E">
        <w:rPr>
          <w:rStyle w:val="Char4"/>
          <w:rtl/>
        </w:rPr>
        <w:t>هق</w:t>
      </w:r>
      <w:r w:rsidR="00B024C4">
        <w:rPr>
          <w:rStyle w:val="Char4"/>
          <w:rtl/>
        </w:rPr>
        <w:t>ی</w:t>
      </w:r>
      <w:r w:rsidRPr="0084314E">
        <w:rPr>
          <w:rStyle w:val="Char4"/>
          <w:rtl/>
        </w:rPr>
        <w:t xml:space="preserve"> گفته: ا</w:t>
      </w:r>
      <w:r w:rsidR="00B024C4">
        <w:rPr>
          <w:rStyle w:val="Char4"/>
          <w:rtl/>
        </w:rPr>
        <w:t>ی</w:t>
      </w:r>
      <w:r w:rsidRPr="0084314E">
        <w:rPr>
          <w:rStyle w:val="Char4"/>
          <w:rtl/>
        </w:rPr>
        <w:t>وب بن س</w:t>
      </w:r>
      <w:r w:rsidR="00B024C4">
        <w:rPr>
          <w:rStyle w:val="Char4"/>
          <w:rtl/>
        </w:rPr>
        <w:t>ی</w:t>
      </w:r>
      <w:r w:rsidRPr="0084314E">
        <w:rPr>
          <w:rStyle w:val="Char4"/>
          <w:rtl/>
        </w:rPr>
        <w:t>ار ا</w:t>
      </w:r>
      <w:r w:rsidR="00B024C4">
        <w:rPr>
          <w:rStyle w:val="Char4"/>
          <w:rtl/>
        </w:rPr>
        <w:t>ی</w:t>
      </w:r>
      <w:r w:rsidRPr="0084314E">
        <w:rPr>
          <w:rStyle w:val="Char4"/>
          <w:rtl/>
        </w:rPr>
        <w:t>ن را به تنها</w:t>
      </w:r>
      <w:r w:rsidR="00B024C4">
        <w:rPr>
          <w:rStyle w:val="Char4"/>
          <w:rtl/>
        </w:rPr>
        <w:t>یی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رده است. ابن </w:t>
      </w:r>
      <w:r w:rsidR="00B024C4">
        <w:rPr>
          <w:rStyle w:val="Char4"/>
          <w:rtl/>
        </w:rPr>
        <w:t>ک</w:t>
      </w:r>
      <w:r w:rsidRPr="0084314E">
        <w:rPr>
          <w:rStyle w:val="Char4"/>
          <w:rtl/>
        </w:rPr>
        <w:t>ث</w:t>
      </w:r>
      <w:r w:rsidR="00B024C4">
        <w:rPr>
          <w:rStyle w:val="Char4"/>
          <w:rtl/>
        </w:rPr>
        <w:t>ی</w:t>
      </w:r>
      <w:r w:rsidRPr="0084314E">
        <w:rPr>
          <w:rStyle w:val="Char4"/>
          <w:rtl/>
        </w:rPr>
        <w:t>ر م</w:t>
      </w:r>
      <w:r w:rsidR="00B024C4">
        <w:rPr>
          <w:rStyle w:val="Char4"/>
          <w:rtl/>
        </w:rPr>
        <w:t>ی</w:t>
      </w:r>
      <w:r w:rsidRPr="0084314E">
        <w:rPr>
          <w:rStyle w:val="Char4"/>
          <w:rtl/>
        </w:rPr>
        <w:t>‏گو</w:t>
      </w:r>
      <w:r w:rsidR="00B024C4">
        <w:rPr>
          <w:rStyle w:val="Char4"/>
          <w:rtl/>
        </w:rPr>
        <w:t>ی</w:t>
      </w:r>
      <w:r w:rsidRPr="0084314E">
        <w:rPr>
          <w:rStyle w:val="Char4"/>
          <w:rtl/>
        </w:rPr>
        <w:t>د: و نظ</w:t>
      </w:r>
      <w:r w:rsidR="00B024C4">
        <w:rPr>
          <w:rStyle w:val="Char4"/>
          <w:rtl/>
        </w:rPr>
        <w:t>ی</w:t>
      </w:r>
      <w:r w:rsidRPr="0084314E">
        <w:rPr>
          <w:rStyle w:val="Char4"/>
          <w:rtl/>
        </w:rPr>
        <w:t>ر آن در حد</w:t>
      </w:r>
      <w:r w:rsidR="00B024C4">
        <w:rPr>
          <w:rStyle w:val="Char4"/>
          <w:rtl/>
        </w:rPr>
        <w:t>ی</w:t>
      </w:r>
      <w:r w:rsidRPr="0084314E">
        <w:rPr>
          <w:rStyle w:val="Char4"/>
          <w:rtl/>
        </w:rPr>
        <w:t>ث مشهور از حذ</w:t>
      </w:r>
      <w:r w:rsidR="00B024C4">
        <w:rPr>
          <w:rStyle w:val="Char4"/>
          <w:rtl/>
        </w:rPr>
        <w:t>ی</w:t>
      </w:r>
      <w:r w:rsidRPr="0084314E">
        <w:rPr>
          <w:rStyle w:val="Char4"/>
          <w:rtl/>
        </w:rPr>
        <w:t xml:space="preserve">فه </w:t>
      </w:r>
      <w:r w:rsidRPr="0084314E">
        <w:rPr>
          <w:rStyle w:val="Char4"/>
          <w:rFonts w:cs="CTraditional Arabic"/>
          <w:rtl/>
        </w:rPr>
        <w:sym w:font="AGA Arabesque" w:char="F074"/>
      </w:r>
      <w:r w:rsidRPr="0084314E">
        <w:rPr>
          <w:rStyle w:val="Char4"/>
          <w:rtl/>
        </w:rPr>
        <w:t xml:space="preserve"> در قصه خندق گذشت.</w:t>
      </w:r>
    </w:p>
    <w:p w:rsidR="001325DE" w:rsidRDefault="001325DE" w:rsidP="00042122">
      <w:pPr>
        <w:pStyle w:val="a2"/>
      </w:pPr>
      <w:bookmarkStart w:id="338" w:name="_Toc441948647"/>
      <w:r w:rsidRPr="00613A14">
        <w:rPr>
          <w:rtl/>
        </w:rPr>
        <w:t>رفتن اثر گرسنگ</w:t>
      </w:r>
      <w:r w:rsidR="00CE5A2A">
        <w:rPr>
          <w:rtl/>
        </w:rPr>
        <w:t>ی</w:t>
      </w:r>
      <w:bookmarkEnd w:id="338"/>
    </w:p>
    <w:p w:rsidR="001325DE" w:rsidRPr="00613A14" w:rsidRDefault="001325DE" w:rsidP="00042122">
      <w:pPr>
        <w:pStyle w:val="a5"/>
        <w:rPr>
          <w:rtl/>
        </w:rPr>
      </w:pPr>
      <w:bookmarkStart w:id="339" w:name="_Toc441948648"/>
      <w:r w:rsidRPr="00613A14">
        <w:rPr>
          <w:rtl/>
        </w:rPr>
        <w:t xml:space="preserve">قصه فاطمه </w:t>
      </w:r>
      <w:r w:rsidR="00B024C4" w:rsidRPr="00697047">
        <w:rPr>
          <w:rFonts w:cs="CTraditional Arabic"/>
          <w:b w:val="0"/>
          <w:bCs w:val="0"/>
          <w:szCs w:val="28"/>
          <w:rtl/>
        </w:rPr>
        <w:t>ل</w:t>
      </w:r>
      <w:r w:rsidRPr="00613A14">
        <w:rPr>
          <w:rtl/>
        </w:rPr>
        <w:t xml:space="preserve"> در ا</w:t>
      </w:r>
      <w:r w:rsidR="00CE5A2A">
        <w:rPr>
          <w:rtl/>
        </w:rPr>
        <w:t>ی</w:t>
      </w:r>
      <w:r w:rsidRPr="00613A14">
        <w:rPr>
          <w:rtl/>
        </w:rPr>
        <w:t>ن باره</w:t>
      </w:r>
      <w:bookmarkEnd w:id="339"/>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در الأوسط از عمران بن حص</w:t>
      </w:r>
      <w:r w:rsidR="00B024C4">
        <w:rPr>
          <w:rStyle w:val="Char4"/>
          <w:rtl/>
        </w:rPr>
        <w:t>ی</w:t>
      </w:r>
      <w:r w:rsidRPr="0084314E">
        <w:rPr>
          <w:rStyle w:val="Char4"/>
          <w:rtl/>
        </w:rPr>
        <w:t xml:space="preserve">ن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نشسته بودم، </w:t>
      </w:r>
      <w:r w:rsidR="00B024C4">
        <w:rPr>
          <w:rStyle w:val="Char4"/>
          <w:rtl/>
        </w:rPr>
        <w:t>ک</w:t>
      </w:r>
      <w:r w:rsidRPr="0084314E">
        <w:rPr>
          <w:rStyle w:val="Char4"/>
          <w:rtl/>
        </w:rPr>
        <w:t xml:space="preserve">ه فاطمه </w:t>
      </w:r>
      <w:r w:rsidR="00B024C4" w:rsidRPr="00B024C4">
        <w:rPr>
          <w:rStyle w:val="Char4"/>
          <w:rFonts w:cs="CTraditional Arabic"/>
          <w:rtl/>
        </w:rPr>
        <w:t>ل</w:t>
      </w:r>
      <w:r w:rsidRPr="0084314E">
        <w:rPr>
          <w:rStyle w:val="Char4"/>
          <w:rtl/>
        </w:rPr>
        <w:t xml:space="preserve"> آمد، و در مقابل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 xml:space="preserve">ستاد، و رسول خدا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فاطمه نزد</w:t>
      </w:r>
      <w:r w:rsidR="00B024C4">
        <w:rPr>
          <w:rStyle w:val="Char4"/>
          <w:rtl/>
        </w:rPr>
        <w:t>یک</w:t>
      </w:r>
      <w:r w:rsidRPr="0084314E">
        <w:rPr>
          <w:rStyle w:val="Char4"/>
          <w:rtl/>
        </w:rPr>
        <w:t xml:space="preserve"> شو»، و</w:t>
      </w:r>
      <w:r w:rsidR="00B024C4">
        <w:rPr>
          <w:rStyle w:val="Char4"/>
          <w:rtl/>
        </w:rPr>
        <w:t>ی</w:t>
      </w:r>
      <w:r w:rsidRPr="0084314E">
        <w:rPr>
          <w:rStyle w:val="Char4"/>
          <w:rtl/>
        </w:rPr>
        <w:t xml:space="preserve"> اند</w:t>
      </w:r>
      <w:r w:rsidR="00B024C4">
        <w:rPr>
          <w:rStyle w:val="Char4"/>
          <w:rtl/>
        </w:rPr>
        <w:t>ک</w:t>
      </w:r>
      <w:r w:rsidRPr="0084314E">
        <w:rPr>
          <w:rStyle w:val="Char4"/>
          <w:rtl/>
        </w:rPr>
        <w:t xml:space="preserve"> نزد</w:t>
      </w:r>
      <w:r w:rsidR="00B024C4">
        <w:rPr>
          <w:rStyle w:val="Char4"/>
          <w:rtl/>
        </w:rPr>
        <w:t>یک</w:t>
      </w:r>
      <w:r w:rsidRPr="0084314E">
        <w:rPr>
          <w:rStyle w:val="Char4"/>
          <w:rtl/>
        </w:rPr>
        <w:t xml:space="preserve"> شد، باز فرمود: «ا</w:t>
      </w:r>
      <w:r w:rsidR="00B024C4">
        <w:rPr>
          <w:rStyle w:val="Char4"/>
          <w:rtl/>
        </w:rPr>
        <w:t>ی</w:t>
      </w:r>
      <w:r w:rsidRPr="0084314E">
        <w:rPr>
          <w:rStyle w:val="Char4"/>
          <w:rtl/>
        </w:rPr>
        <w:t xml:space="preserve"> فاطمه نزد</w:t>
      </w:r>
      <w:r w:rsidR="00B024C4">
        <w:rPr>
          <w:rStyle w:val="Char4"/>
          <w:rtl/>
        </w:rPr>
        <w:t>یک</w:t>
      </w:r>
      <w:r w:rsidRPr="0084314E">
        <w:rPr>
          <w:rStyle w:val="Char4"/>
          <w:rtl/>
        </w:rPr>
        <w:t xml:space="preserve"> شو»، و او اند</w:t>
      </w:r>
      <w:r w:rsidR="00B024C4">
        <w:rPr>
          <w:rStyle w:val="Char4"/>
          <w:rtl/>
        </w:rPr>
        <w:t>ک</w:t>
      </w:r>
      <w:r w:rsidRPr="0084314E">
        <w:rPr>
          <w:rStyle w:val="Char4"/>
          <w:rtl/>
        </w:rPr>
        <w:t xml:space="preserve"> نزد</w:t>
      </w:r>
      <w:r w:rsidR="00B024C4">
        <w:rPr>
          <w:rStyle w:val="Char4"/>
          <w:rtl/>
        </w:rPr>
        <w:t>یک</w:t>
      </w:r>
      <w:r w:rsidRPr="0084314E">
        <w:rPr>
          <w:rStyle w:val="Char4"/>
          <w:rtl/>
        </w:rPr>
        <w:t xml:space="preserve"> گرد</w:t>
      </w:r>
      <w:r w:rsidR="00B024C4">
        <w:rPr>
          <w:rStyle w:val="Char4"/>
          <w:rtl/>
        </w:rPr>
        <w:t>ی</w:t>
      </w:r>
      <w:r w:rsidRPr="0084314E">
        <w:rPr>
          <w:rStyle w:val="Char4"/>
          <w:rtl/>
        </w:rPr>
        <w:t>د، باز گفت: «ا</w:t>
      </w:r>
      <w:r w:rsidR="00B024C4">
        <w:rPr>
          <w:rStyle w:val="Char4"/>
          <w:rtl/>
        </w:rPr>
        <w:t>ی</w:t>
      </w:r>
      <w:r w:rsidRPr="0084314E">
        <w:rPr>
          <w:rStyle w:val="Char4"/>
          <w:rtl/>
        </w:rPr>
        <w:t xml:space="preserve"> فاطمه نزد</w:t>
      </w:r>
      <w:r w:rsidR="00B024C4">
        <w:rPr>
          <w:rStyle w:val="Char4"/>
          <w:rtl/>
        </w:rPr>
        <w:t>یک</w:t>
      </w:r>
      <w:r w:rsidRPr="0084314E">
        <w:rPr>
          <w:rStyle w:val="Char4"/>
          <w:rtl/>
        </w:rPr>
        <w:t xml:space="preserve"> شو»، و او نزد</w:t>
      </w:r>
      <w:r w:rsidR="00B024C4">
        <w:rPr>
          <w:rStyle w:val="Char4"/>
          <w:rtl/>
        </w:rPr>
        <w:t>یک</w:t>
      </w:r>
      <w:r w:rsidRPr="0084314E">
        <w:rPr>
          <w:rStyle w:val="Char4"/>
          <w:rtl/>
        </w:rPr>
        <w:t xml:space="preserve"> شد، و در پ</w:t>
      </w:r>
      <w:r w:rsidR="00B024C4">
        <w:rPr>
          <w:rStyle w:val="Char4"/>
          <w:rtl/>
        </w:rPr>
        <w:t>ی</w:t>
      </w:r>
      <w:r w:rsidRPr="0084314E">
        <w:rPr>
          <w:rStyle w:val="Char4"/>
          <w:rtl/>
        </w:rPr>
        <w:t>ش رو</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ستاد. عمران م</w:t>
      </w:r>
      <w:r w:rsidR="00B024C4">
        <w:rPr>
          <w:rStyle w:val="Char4"/>
          <w:rtl/>
        </w:rPr>
        <w:t>ی</w:t>
      </w:r>
      <w:r w:rsidRPr="0084314E">
        <w:rPr>
          <w:rStyle w:val="Char4"/>
          <w:rtl/>
        </w:rPr>
        <w:t>‏گو</w:t>
      </w:r>
      <w:r w:rsidR="00B024C4">
        <w:rPr>
          <w:rStyle w:val="Char4"/>
          <w:rtl/>
        </w:rPr>
        <w:t>ی</w:t>
      </w:r>
      <w:r w:rsidRPr="0084314E">
        <w:rPr>
          <w:rStyle w:val="Char4"/>
          <w:rtl/>
        </w:rPr>
        <w:t>د: من د</w:t>
      </w:r>
      <w:r w:rsidR="00B024C4">
        <w:rPr>
          <w:rStyle w:val="Char4"/>
          <w:rtl/>
        </w:rPr>
        <w:t>ی</w:t>
      </w:r>
      <w:r w:rsidRPr="0084314E">
        <w:rPr>
          <w:rStyle w:val="Char4"/>
          <w:rtl/>
        </w:rPr>
        <w:t xml:space="preserve">دم </w:t>
      </w:r>
      <w:r w:rsidR="00B024C4">
        <w:rPr>
          <w:rStyle w:val="Char4"/>
          <w:rtl/>
        </w:rPr>
        <w:t>ک</w:t>
      </w:r>
      <w:r w:rsidRPr="0084314E">
        <w:rPr>
          <w:rStyle w:val="Char4"/>
          <w:rtl/>
        </w:rPr>
        <w:t>ه زرد</w:t>
      </w:r>
      <w:r w:rsidR="00B024C4">
        <w:rPr>
          <w:rStyle w:val="Char4"/>
          <w:rtl/>
        </w:rPr>
        <w:t>ی</w:t>
      </w:r>
      <w:r w:rsidRPr="0084314E">
        <w:rPr>
          <w:rStyle w:val="Char4"/>
          <w:rtl/>
        </w:rPr>
        <w:t xml:space="preserve"> در رو</w:t>
      </w:r>
      <w:r w:rsidR="00B024C4">
        <w:rPr>
          <w:rStyle w:val="Char4"/>
          <w:rtl/>
        </w:rPr>
        <w:t>ی</w:t>
      </w:r>
      <w:r w:rsidRPr="0084314E">
        <w:rPr>
          <w:rStyle w:val="Char4"/>
          <w:rtl/>
        </w:rPr>
        <w:t>ش ظاهر گرد</w:t>
      </w:r>
      <w:r w:rsidR="00B024C4">
        <w:rPr>
          <w:rStyle w:val="Char4"/>
          <w:rtl/>
        </w:rPr>
        <w:t>ی</w:t>
      </w:r>
      <w:r w:rsidRPr="0084314E">
        <w:rPr>
          <w:rStyle w:val="Char4"/>
          <w:rtl/>
        </w:rPr>
        <w:t xml:space="preserve">ده و خون رفته است، آن گاه رسول خدا </w:t>
      </w:r>
      <w:r>
        <w:rPr>
          <w:rFonts w:cs="CTraditional Arabic" w:hint="cs"/>
          <w:sz w:val="28"/>
          <w:szCs w:val="28"/>
          <w:rtl/>
        </w:rPr>
        <w:t>ص</w:t>
      </w:r>
      <w:r w:rsidRPr="0084314E">
        <w:rPr>
          <w:rStyle w:val="Char4"/>
          <w:rtl/>
        </w:rPr>
        <w:t xml:space="preserve"> انگشتان خود را پهن نمود، و در س</w:t>
      </w:r>
      <w:r w:rsidR="00B024C4">
        <w:rPr>
          <w:rStyle w:val="Char4"/>
          <w:rtl/>
        </w:rPr>
        <w:t>ی</w:t>
      </w:r>
      <w:r w:rsidRPr="0084314E">
        <w:rPr>
          <w:rStyle w:val="Char4"/>
          <w:rtl/>
        </w:rPr>
        <w:t>نه و</w:t>
      </w:r>
      <w:r w:rsidR="00B024C4">
        <w:rPr>
          <w:rStyle w:val="Char4"/>
          <w:rtl/>
        </w:rPr>
        <w:t>ی</w:t>
      </w:r>
      <w:r w:rsidRPr="0084314E">
        <w:rPr>
          <w:rStyle w:val="Char4"/>
          <w:rtl/>
        </w:rPr>
        <w:t xml:space="preserve"> گذاشت، بعد سرش را بلند نمود و گفت: «بار خدا</w:t>
      </w:r>
      <w:r w:rsidR="00B024C4">
        <w:rPr>
          <w:rStyle w:val="Char4"/>
          <w:rtl/>
        </w:rPr>
        <w:t>ی</w:t>
      </w:r>
      <w:r w:rsidRPr="0084314E">
        <w:rPr>
          <w:rStyle w:val="Char4"/>
          <w:rtl/>
        </w:rPr>
        <w:t>ا، ا</w:t>
      </w:r>
      <w:r w:rsidR="00B024C4">
        <w:rPr>
          <w:rStyle w:val="Char4"/>
          <w:rtl/>
        </w:rPr>
        <w:t>ی</w:t>
      </w:r>
      <w:r w:rsidRPr="0084314E">
        <w:rPr>
          <w:rStyle w:val="Char4"/>
          <w:rtl/>
        </w:rPr>
        <w:t xml:space="preserve"> س</w:t>
      </w:r>
      <w:r w:rsidR="00B024C4">
        <w:rPr>
          <w:rStyle w:val="Char4"/>
          <w:rtl/>
        </w:rPr>
        <w:t>ی</w:t>
      </w:r>
      <w:r w:rsidRPr="0084314E">
        <w:rPr>
          <w:rStyle w:val="Char4"/>
          <w:rtl/>
        </w:rPr>
        <w:t xml:space="preserve">ر </w:t>
      </w:r>
      <w:r w:rsidR="00B024C4">
        <w:rPr>
          <w:rStyle w:val="Char4"/>
          <w:rtl/>
        </w:rPr>
        <w:t>ک</w:t>
      </w:r>
      <w:r w:rsidRPr="0084314E">
        <w:rPr>
          <w:rStyle w:val="Char4"/>
          <w:rtl/>
        </w:rPr>
        <w:t xml:space="preserve">ننده گرسنه، برآرنده حاجت، بلند </w:t>
      </w:r>
      <w:r w:rsidR="00B024C4">
        <w:rPr>
          <w:rStyle w:val="Char4"/>
          <w:rtl/>
        </w:rPr>
        <w:t>ک</w:t>
      </w:r>
      <w:r w:rsidRPr="0084314E">
        <w:rPr>
          <w:rStyle w:val="Char4"/>
          <w:rtl/>
        </w:rPr>
        <w:t>ننده افتاده، فاطمه دختر محمد را گرسنه مساز»، آن گاه من زرد</w:t>
      </w:r>
      <w:r w:rsidR="00B024C4">
        <w:rPr>
          <w:rStyle w:val="Char4"/>
          <w:rtl/>
        </w:rPr>
        <w:t>ی</w:t>
      </w:r>
      <w:r w:rsidRPr="0084314E">
        <w:rPr>
          <w:rStyle w:val="Char4"/>
          <w:rtl/>
        </w:rPr>
        <w:t xml:space="preserve"> گرسنگ</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از رو</w:t>
      </w:r>
      <w:r w:rsidR="00B024C4">
        <w:rPr>
          <w:rStyle w:val="Char4"/>
          <w:rtl/>
        </w:rPr>
        <w:t>ی</w:t>
      </w:r>
      <w:r w:rsidRPr="0084314E">
        <w:rPr>
          <w:rStyle w:val="Char4"/>
          <w:rtl/>
        </w:rPr>
        <w:t>ش رفت، و خون ظاهر گرد</w:t>
      </w:r>
      <w:r w:rsidR="00B024C4">
        <w:rPr>
          <w:rStyle w:val="Char4"/>
          <w:rtl/>
        </w:rPr>
        <w:t>ی</w:t>
      </w:r>
      <w:r w:rsidRPr="0084314E">
        <w:rPr>
          <w:rStyle w:val="Char4"/>
          <w:rtl/>
        </w:rPr>
        <w:t>د. باز و</w:t>
      </w:r>
      <w:r w:rsidR="00B024C4">
        <w:rPr>
          <w:rStyle w:val="Char4"/>
          <w:rtl/>
        </w:rPr>
        <w:t>ی</w:t>
      </w:r>
      <w:r w:rsidRPr="0084314E">
        <w:rPr>
          <w:rStyle w:val="Char4"/>
          <w:rtl/>
        </w:rPr>
        <w:t xml:space="preserve"> را بعد از آن پرس</w:t>
      </w:r>
      <w:r w:rsidR="00B024C4">
        <w:rPr>
          <w:rStyle w:val="Char4"/>
          <w:rtl/>
        </w:rPr>
        <w:t>ی</w:t>
      </w:r>
      <w:r w:rsidRPr="0084314E">
        <w:rPr>
          <w:rStyle w:val="Char4"/>
          <w:rtl/>
        </w:rPr>
        <w:t>دم، گفت: ا</w:t>
      </w:r>
      <w:r w:rsidR="00B024C4">
        <w:rPr>
          <w:rStyle w:val="Char4"/>
          <w:rtl/>
        </w:rPr>
        <w:t>ی</w:t>
      </w:r>
      <w:r w:rsidRPr="0084314E">
        <w:rPr>
          <w:rStyle w:val="Char4"/>
          <w:rtl/>
        </w:rPr>
        <w:t xml:space="preserve"> عمران، بعد از آن د</w:t>
      </w:r>
      <w:r w:rsidR="00B024C4">
        <w:rPr>
          <w:rStyle w:val="Char4"/>
          <w:rtl/>
        </w:rPr>
        <w:t>ی</w:t>
      </w:r>
      <w:r w:rsidRPr="0084314E">
        <w:rPr>
          <w:rStyle w:val="Char4"/>
          <w:rtl/>
        </w:rPr>
        <w:t>گر گرسنه نشدم</w:t>
      </w:r>
      <w:r w:rsidRPr="0084314E">
        <w:rPr>
          <w:rStyle w:val="FootnoteReference"/>
          <w:rFonts w:ascii="IRNazli" w:hAnsi="IRNazli" w:cs="IRNazli"/>
          <w:sz w:val="28"/>
          <w:szCs w:val="28"/>
          <w:rtl/>
        </w:rPr>
        <w:footnoteReference w:id="404"/>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(204/9)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عتبه بن حم</w:t>
      </w:r>
      <w:r w:rsidR="00B024C4">
        <w:rPr>
          <w:rStyle w:val="Char4"/>
          <w:rtl/>
        </w:rPr>
        <w:t>ی</w:t>
      </w:r>
      <w:r w:rsidRPr="0084314E">
        <w:rPr>
          <w:rStyle w:val="Char4"/>
          <w:rtl/>
        </w:rPr>
        <w:t>د آمده، ابن حبان و غ</w:t>
      </w:r>
      <w:r w:rsidR="00B024C4">
        <w:rPr>
          <w:rStyle w:val="Char4"/>
          <w:rtl/>
        </w:rPr>
        <w:t>ی</w:t>
      </w:r>
      <w:r w:rsidRPr="0084314E">
        <w:rPr>
          <w:rStyle w:val="Char4"/>
          <w:rtl/>
        </w:rPr>
        <w:t>ر و</w:t>
      </w:r>
      <w:r w:rsidR="00B024C4">
        <w:rPr>
          <w:rStyle w:val="Char4"/>
          <w:rtl/>
        </w:rPr>
        <w:t>ی</w:t>
      </w:r>
      <w:r w:rsidRPr="0084314E">
        <w:rPr>
          <w:rStyle w:val="Char4"/>
          <w:rtl/>
        </w:rPr>
        <w:t xml:space="preserve"> او را ثقه دانسته‏اند، و گروه</w:t>
      </w:r>
      <w:r w:rsidR="00B024C4">
        <w:rPr>
          <w:rStyle w:val="Char4"/>
          <w:rtl/>
        </w:rPr>
        <w:t>ی</w:t>
      </w:r>
      <w:r w:rsidRPr="0084314E">
        <w:rPr>
          <w:rStyle w:val="Char4"/>
          <w:rtl/>
        </w:rPr>
        <w:t xml:space="preserve"> ضع</w:t>
      </w:r>
      <w:r w:rsidR="00B024C4">
        <w:rPr>
          <w:rStyle w:val="Char4"/>
          <w:rtl/>
        </w:rPr>
        <w:t>ی</w:t>
      </w:r>
      <w:r w:rsidRPr="0084314E">
        <w:rPr>
          <w:rStyle w:val="Char4"/>
          <w:rtl/>
        </w:rPr>
        <w:t>فش دانسته‏اند، و بق</w:t>
      </w:r>
      <w:r w:rsidR="00B024C4">
        <w:rPr>
          <w:rStyle w:val="Char4"/>
          <w:rtl/>
        </w:rPr>
        <w:t>ی</w:t>
      </w:r>
      <w:r w:rsidRPr="0084314E">
        <w:rPr>
          <w:rStyle w:val="Char4"/>
          <w:rtl/>
        </w:rPr>
        <w:t>ه رجال آن ثقه دانسته شده‏اند. ابونع</w:t>
      </w:r>
      <w:r w:rsidR="00B024C4">
        <w:rPr>
          <w:rStyle w:val="Char4"/>
          <w:rtl/>
        </w:rPr>
        <w:t>ی</w:t>
      </w:r>
      <w:r w:rsidRPr="0084314E">
        <w:rPr>
          <w:rStyle w:val="Char4"/>
          <w:rtl/>
        </w:rPr>
        <w:t>م در الدلائل (ص166) از عمران مانند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Default="001325DE" w:rsidP="00042122">
      <w:pPr>
        <w:pStyle w:val="a2"/>
        <w:rPr>
          <w:rtl/>
        </w:rPr>
      </w:pPr>
      <w:bookmarkStart w:id="340" w:name="_Toc441948649"/>
      <w:r w:rsidRPr="00613A14">
        <w:rPr>
          <w:rtl/>
        </w:rPr>
        <w:t>رفتن اثر پ</w:t>
      </w:r>
      <w:r w:rsidR="00CE5A2A">
        <w:rPr>
          <w:rtl/>
        </w:rPr>
        <w:t>ی</w:t>
      </w:r>
      <w:r w:rsidRPr="00613A14">
        <w:rPr>
          <w:rtl/>
        </w:rPr>
        <w:t>ر</w:t>
      </w:r>
      <w:r w:rsidR="00CE5A2A">
        <w:rPr>
          <w:rtl/>
        </w:rPr>
        <w:t>ی</w:t>
      </w:r>
      <w:bookmarkEnd w:id="340"/>
    </w:p>
    <w:p w:rsidR="001325DE" w:rsidRPr="0084314E" w:rsidRDefault="001325DE" w:rsidP="00042122">
      <w:pPr>
        <w:pStyle w:val="a5"/>
        <w:rPr>
          <w:rStyle w:val="Char4"/>
          <w:rtl/>
        </w:rPr>
      </w:pPr>
      <w:bookmarkStart w:id="341" w:name="_Toc441948650"/>
      <w:r w:rsidRPr="00613A14">
        <w:rPr>
          <w:rtl/>
        </w:rPr>
        <w:t>رفتن اثر پ</w:t>
      </w:r>
      <w:r w:rsidR="00CE5A2A">
        <w:rPr>
          <w:rtl/>
        </w:rPr>
        <w:t>ی</w:t>
      </w:r>
      <w:r w:rsidRPr="00613A14">
        <w:rPr>
          <w:rtl/>
        </w:rPr>
        <w:t>ر</w:t>
      </w:r>
      <w:r w:rsidR="00CE5A2A">
        <w:rPr>
          <w:rtl/>
        </w:rPr>
        <w:t>ی</w:t>
      </w:r>
      <w:r w:rsidRPr="00613A14">
        <w:rPr>
          <w:rtl/>
        </w:rPr>
        <w:t xml:space="preserve"> از ابوز</w:t>
      </w:r>
      <w:r w:rsidR="00CE5A2A">
        <w:rPr>
          <w:rtl/>
        </w:rPr>
        <w:t>ی</w:t>
      </w:r>
      <w:r w:rsidRPr="00613A14">
        <w:rPr>
          <w:rtl/>
        </w:rPr>
        <w:t>د انصار</w:t>
      </w:r>
      <w:r w:rsidR="00CE5A2A">
        <w:rPr>
          <w:rtl/>
        </w:rPr>
        <w:t>ی</w:t>
      </w:r>
      <w:r w:rsidRPr="00613A14">
        <w:rPr>
          <w:rtl/>
        </w:rPr>
        <w:t xml:space="preserve"> به دعا</w:t>
      </w:r>
      <w:r w:rsidR="00CE5A2A">
        <w:rPr>
          <w:rtl/>
        </w:rPr>
        <w:t>ی</w:t>
      </w:r>
      <w:r w:rsidRPr="00613A14">
        <w:rPr>
          <w:rtl/>
        </w:rPr>
        <w:t xml:space="preserve"> پ</w:t>
      </w:r>
      <w:r w:rsidR="00CE5A2A">
        <w:rPr>
          <w:rtl/>
        </w:rPr>
        <w:t>ی</w:t>
      </w:r>
      <w:r w:rsidRPr="00613A1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13A14">
        <w:rPr>
          <w:rtl/>
        </w:rPr>
        <w:t>برا</w:t>
      </w:r>
      <w:r w:rsidR="00CE5A2A">
        <w:rPr>
          <w:rtl/>
        </w:rPr>
        <w:t>ی</w:t>
      </w:r>
      <w:r w:rsidRPr="00613A14">
        <w:rPr>
          <w:rtl/>
        </w:rPr>
        <w:t>ش</w:t>
      </w:r>
      <w:bookmarkEnd w:id="341"/>
    </w:p>
    <w:p w:rsidR="001325DE" w:rsidRPr="0084314E" w:rsidRDefault="001325DE" w:rsidP="00042122">
      <w:pPr>
        <w:pStyle w:val="PlainText"/>
        <w:ind w:firstLine="284"/>
        <w:jc w:val="both"/>
        <w:rPr>
          <w:rStyle w:val="Char4"/>
          <w:rtl/>
        </w:rPr>
      </w:pPr>
      <w:r w:rsidRPr="0084314E">
        <w:rPr>
          <w:rStyle w:val="Char4"/>
          <w:rtl/>
        </w:rPr>
        <w:t>احمد از ابوز</w:t>
      </w:r>
      <w:r w:rsidR="00B024C4">
        <w:rPr>
          <w:rStyle w:val="Char4"/>
          <w:rtl/>
        </w:rPr>
        <w:t>ی</w:t>
      </w:r>
      <w:r w:rsidRPr="0084314E">
        <w:rPr>
          <w:rStyle w:val="Char4"/>
          <w:rtl/>
        </w:rPr>
        <w:t>د انصار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م گفت: «به من نزد</w:t>
      </w:r>
      <w:r w:rsidR="00B024C4">
        <w:rPr>
          <w:rStyle w:val="Char4"/>
          <w:rtl/>
        </w:rPr>
        <w:t>یک</w:t>
      </w:r>
      <w:r w:rsidRPr="0084314E">
        <w:rPr>
          <w:rStyle w:val="Char4"/>
          <w:rtl/>
        </w:rPr>
        <w:t xml:space="preserve"> شو»، آن گاه با دستش بر سرم دست</w:t>
      </w:r>
      <w:r w:rsidR="00B024C4">
        <w:rPr>
          <w:rStyle w:val="Char4"/>
          <w:rtl/>
        </w:rPr>
        <w:t xml:space="preserve"> ک</w:t>
      </w:r>
      <w:r w:rsidRPr="0084314E">
        <w:rPr>
          <w:rStyle w:val="Char4"/>
          <w:rtl/>
        </w:rPr>
        <w:t>ش</w:t>
      </w:r>
      <w:r w:rsidR="00B024C4">
        <w:rPr>
          <w:rStyle w:val="Char4"/>
          <w:rtl/>
        </w:rPr>
        <w:t>ی</w:t>
      </w:r>
      <w:r w:rsidRPr="0084314E">
        <w:rPr>
          <w:rStyle w:val="Char4"/>
          <w:rtl/>
        </w:rPr>
        <w:t>د، و بعد از آن گفت: «بار خدا</w:t>
      </w:r>
      <w:r w:rsidR="00B024C4">
        <w:rPr>
          <w:rStyle w:val="Char4"/>
          <w:rtl/>
        </w:rPr>
        <w:t>ی</w:t>
      </w:r>
      <w:r w:rsidRPr="0084314E">
        <w:rPr>
          <w:rStyle w:val="Char4"/>
          <w:rtl/>
        </w:rPr>
        <w:t>ا، ز</w:t>
      </w:r>
      <w:r w:rsidR="00B024C4">
        <w:rPr>
          <w:rStyle w:val="Char4"/>
          <w:rtl/>
        </w:rPr>
        <w:t>ی</w:t>
      </w:r>
      <w:r w:rsidRPr="0084314E">
        <w:rPr>
          <w:rStyle w:val="Char4"/>
          <w:rtl/>
        </w:rPr>
        <w:t>با</w:t>
      </w:r>
      <w:r w:rsidR="00B024C4">
        <w:rPr>
          <w:rStyle w:val="Char4"/>
          <w:rtl/>
        </w:rPr>
        <w:t>ی</w:t>
      </w:r>
      <w:r w:rsidRPr="0084314E">
        <w:rPr>
          <w:rStyle w:val="Char4"/>
          <w:rtl/>
        </w:rPr>
        <w:t>ش گردان، و ز</w:t>
      </w:r>
      <w:r w:rsidR="00B024C4">
        <w:rPr>
          <w:rStyle w:val="Char4"/>
          <w:rtl/>
        </w:rPr>
        <w:t>ی</w:t>
      </w:r>
      <w:r w:rsidRPr="0084314E">
        <w:rPr>
          <w:rStyle w:val="Char4"/>
          <w:rtl/>
        </w:rPr>
        <w:t>با</w:t>
      </w:r>
      <w:r w:rsidR="00B024C4">
        <w:rPr>
          <w:rStyle w:val="Char4"/>
          <w:rtl/>
        </w:rPr>
        <w:t>یی</w:t>
      </w:r>
      <w:r w:rsidRPr="0084314E">
        <w:rPr>
          <w:rStyle w:val="Char4"/>
          <w:rtl/>
        </w:rPr>
        <w:t xml:space="preserve"> اش را مداوم ساز»، م</w:t>
      </w:r>
      <w:r w:rsidR="00B024C4">
        <w:rPr>
          <w:rStyle w:val="Char4"/>
          <w:rtl/>
        </w:rPr>
        <w:t>ی</w:t>
      </w:r>
      <w:r w:rsidRPr="0084314E">
        <w:rPr>
          <w:rStyle w:val="Char4"/>
          <w:rtl/>
        </w:rPr>
        <w:t>‏گو</w:t>
      </w:r>
      <w:r w:rsidR="00B024C4">
        <w:rPr>
          <w:rStyle w:val="Char4"/>
          <w:rtl/>
        </w:rPr>
        <w:t>ی</w:t>
      </w:r>
      <w:r w:rsidRPr="0084314E">
        <w:rPr>
          <w:rStyle w:val="Char4"/>
          <w:rtl/>
        </w:rPr>
        <w:t>د: عمرش به صد و چند سال رس</w:t>
      </w:r>
      <w:r w:rsidR="00B024C4">
        <w:rPr>
          <w:rStyle w:val="Char4"/>
          <w:rtl/>
        </w:rPr>
        <w:t>ی</w:t>
      </w:r>
      <w:r w:rsidRPr="0084314E">
        <w:rPr>
          <w:rStyle w:val="Char4"/>
          <w:rtl/>
        </w:rPr>
        <w:t>د، و در ر</w:t>
      </w:r>
      <w:r w:rsidR="00B024C4">
        <w:rPr>
          <w:rStyle w:val="Char4"/>
          <w:rtl/>
        </w:rPr>
        <w:t>ی</w:t>
      </w:r>
      <w:r w:rsidRPr="0084314E">
        <w:rPr>
          <w:rStyle w:val="Char4"/>
          <w:rtl/>
        </w:rPr>
        <w:t>شش سف</w:t>
      </w:r>
      <w:r w:rsidR="00B024C4">
        <w:rPr>
          <w:rStyle w:val="Char4"/>
          <w:rtl/>
        </w:rPr>
        <w:t>ی</w:t>
      </w:r>
      <w:r w:rsidRPr="0084314E">
        <w:rPr>
          <w:rStyle w:val="Char4"/>
          <w:rtl/>
        </w:rPr>
        <w:t>د</w:t>
      </w:r>
      <w:r w:rsidR="00B024C4">
        <w:rPr>
          <w:rStyle w:val="Char4"/>
          <w:rtl/>
        </w:rPr>
        <w:t>ی</w:t>
      </w:r>
      <w:r w:rsidRPr="0084314E">
        <w:rPr>
          <w:rStyle w:val="Char4"/>
          <w:rtl/>
        </w:rPr>
        <w:t xml:space="preserve"> جز اند</w:t>
      </w:r>
      <w:r w:rsidR="00B024C4">
        <w:rPr>
          <w:rStyle w:val="Char4"/>
          <w:rtl/>
        </w:rPr>
        <w:t>کی</w:t>
      </w:r>
      <w:r w:rsidRPr="0084314E">
        <w:rPr>
          <w:rStyle w:val="Char4"/>
          <w:rtl/>
        </w:rPr>
        <w:t xml:space="preserve"> وجود نداشت، و رو</w:t>
      </w:r>
      <w:r w:rsidR="00B024C4">
        <w:rPr>
          <w:rStyle w:val="Char4"/>
          <w:rtl/>
        </w:rPr>
        <w:t>ی</w:t>
      </w:r>
      <w:r w:rsidRPr="0084314E">
        <w:rPr>
          <w:rStyle w:val="Char4"/>
          <w:rtl/>
        </w:rPr>
        <w:t>ش گشاده و بشاش بود، و تا مردنش رو</w:t>
      </w:r>
      <w:r w:rsidR="00B024C4">
        <w:rPr>
          <w:rStyle w:val="Char4"/>
          <w:rtl/>
        </w:rPr>
        <w:t>ی</w:t>
      </w:r>
      <w:r w:rsidRPr="0084314E">
        <w:rPr>
          <w:rStyle w:val="Char4"/>
          <w:rtl/>
        </w:rPr>
        <w:t>ش جمع نگرد</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405"/>
      </w:r>
      <w:r w:rsidR="00BA1DB6">
        <w:rPr>
          <w:rStyle w:val="Char4"/>
          <w:rFonts w:hint="cs"/>
          <w:rtl/>
        </w:rPr>
        <w:t>.</w:t>
      </w:r>
      <w:r w:rsidRPr="0084314E">
        <w:rPr>
          <w:rStyle w:val="Char4"/>
          <w:rtl/>
        </w:rPr>
        <w:t xml:space="preserve"> سه</w:t>
      </w:r>
      <w:r w:rsidR="00B024C4">
        <w:rPr>
          <w:rStyle w:val="Char4"/>
          <w:rtl/>
        </w:rPr>
        <w:t>ی</w:t>
      </w:r>
      <w:r w:rsidRPr="0084314E">
        <w:rPr>
          <w:rStyle w:val="Char4"/>
          <w:rtl/>
        </w:rPr>
        <w:t>ل</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اسنادش صح</w:t>
      </w:r>
      <w:r w:rsidR="00B024C4">
        <w:rPr>
          <w:rStyle w:val="Char4"/>
          <w:rtl/>
        </w:rPr>
        <w:t>ی</w:t>
      </w:r>
      <w:r w:rsidRPr="0084314E">
        <w:rPr>
          <w:rStyle w:val="Char4"/>
          <w:rtl/>
        </w:rPr>
        <w:t>ح و متصل است.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(166/6) آمده است، و در الإصابه (78/4) م</w:t>
      </w:r>
      <w:r w:rsidR="00B024C4">
        <w:rPr>
          <w:rStyle w:val="Char4"/>
          <w:rtl/>
        </w:rPr>
        <w:t>ی</w:t>
      </w:r>
      <w:r w:rsidRPr="0084314E">
        <w:rPr>
          <w:rStyle w:val="Char4"/>
          <w:rtl/>
        </w:rPr>
        <w:t>‏گو</w:t>
      </w:r>
      <w:r w:rsidR="00B024C4">
        <w:rPr>
          <w:rStyle w:val="Char4"/>
          <w:rtl/>
        </w:rPr>
        <w:t>ی</w:t>
      </w:r>
      <w:r w:rsidRPr="0084314E">
        <w:rPr>
          <w:rStyle w:val="Char4"/>
          <w:rtl/>
        </w:rPr>
        <w:t>د،: در روا</w:t>
      </w:r>
      <w:r w:rsidR="00B024C4">
        <w:rPr>
          <w:rStyle w:val="Char4"/>
          <w:rtl/>
        </w:rPr>
        <w:t>ی</w:t>
      </w:r>
      <w:r w:rsidRPr="0084314E">
        <w:rPr>
          <w:rStyle w:val="Char4"/>
          <w:rtl/>
        </w:rPr>
        <w:t>ت</w:t>
      </w:r>
      <w:r w:rsidR="00B024C4">
        <w:rPr>
          <w:rStyle w:val="Char4"/>
          <w:rtl/>
        </w:rPr>
        <w:t>ی</w:t>
      </w:r>
      <w:r w:rsidRPr="0084314E">
        <w:rPr>
          <w:rStyle w:val="Char4"/>
          <w:rtl/>
        </w:rPr>
        <w:t xml:space="preserve"> نزد احمد از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xml:space="preserve"> از ابونه</w:t>
      </w:r>
      <w:r w:rsidR="00B024C4">
        <w:rPr>
          <w:rStyle w:val="Char4"/>
          <w:rtl/>
        </w:rPr>
        <w:t>یک</w:t>
      </w:r>
      <w:r w:rsidRPr="0084314E">
        <w:rPr>
          <w:rStyle w:val="Char4"/>
          <w:rtl/>
        </w:rPr>
        <w:t xml:space="preserve"> آمده، </w:t>
      </w:r>
      <w:r w:rsidR="00B024C4">
        <w:rPr>
          <w:rStyle w:val="Char4"/>
          <w:rtl/>
        </w:rPr>
        <w:t>ک</w:t>
      </w:r>
      <w:r w:rsidRPr="0084314E">
        <w:rPr>
          <w:rStyle w:val="Char4"/>
          <w:rtl/>
        </w:rPr>
        <w:t>ه ابوز</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م حد</w:t>
      </w:r>
      <w:r w:rsidR="00B024C4">
        <w:rPr>
          <w:rStyle w:val="Char4"/>
          <w:rtl/>
        </w:rPr>
        <w:t>ی</w:t>
      </w:r>
      <w:r w:rsidRPr="0084314E">
        <w:rPr>
          <w:rStyle w:val="Char4"/>
          <w:rtl/>
        </w:rPr>
        <w:t>ث ب</w:t>
      </w:r>
      <w:r w:rsidR="00B024C4">
        <w:rPr>
          <w:rStyle w:val="Char4"/>
          <w:rtl/>
        </w:rPr>
        <w:t>ی</w:t>
      </w:r>
      <w:r w:rsidRPr="0084314E">
        <w:rPr>
          <w:rStyle w:val="Char4"/>
          <w:rtl/>
        </w:rPr>
        <w:t xml:space="preserve">ان نموده گفت: رسول خدا </w:t>
      </w:r>
      <w:r>
        <w:rPr>
          <w:rFonts w:cs="CTraditional Arabic" w:hint="cs"/>
          <w:sz w:val="28"/>
          <w:szCs w:val="28"/>
          <w:rtl/>
        </w:rPr>
        <w:t>ص</w:t>
      </w:r>
      <w:r w:rsidRPr="0084314E">
        <w:rPr>
          <w:rStyle w:val="Char4"/>
          <w:rtl/>
        </w:rPr>
        <w:t xml:space="preserve"> آب خواست، و من برا</w:t>
      </w:r>
      <w:r w:rsidR="00B024C4">
        <w:rPr>
          <w:rStyle w:val="Char4"/>
          <w:rtl/>
        </w:rPr>
        <w:t>ی</w:t>
      </w:r>
      <w:r w:rsidRPr="0084314E">
        <w:rPr>
          <w:rStyle w:val="Char4"/>
          <w:rtl/>
        </w:rPr>
        <w:t>ش جام</w:t>
      </w:r>
      <w:r w:rsidR="00B024C4">
        <w:rPr>
          <w:rStyle w:val="Char4"/>
          <w:rtl/>
        </w:rPr>
        <w:t>ی</w:t>
      </w:r>
      <w:r w:rsidRPr="0084314E">
        <w:rPr>
          <w:rStyle w:val="Char4"/>
          <w:rtl/>
        </w:rPr>
        <w:t xml:space="preserve"> از آب آوردم، و در آن مو</w:t>
      </w:r>
      <w:r w:rsidR="00B024C4">
        <w:rPr>
          <w:rStyle w:val="Char4"/>
          <w:rtl/>
        </w:rPr>
        <w:t>یی</w:t>
      </w:r>
      <w:r w:rsidRPr="0084314E">
        <w:rPr>
          <w:rStyle w:val="Char4"/>
          <w:rtl/>
        </w:rPr>
        <w:t xml:space="preserve"> بود و گرفتمش، گفت: «بار خدا</w:t>
      </w:r>
      <w:r w:rsidR="00B024C4">
        <w:rPr>
          <w:rStyle w:val="Char4"/>
          <w:rtl/>
        </w:rPr>
        <w:t>ی</w:t>
      </w:r>
      <w:r w:rsidRPr="0084314E">
        <w:rPr>
          <w:rStyle w:val="Char4"/>
          <w:rtl/>
        </w:rPr>
        <w:t>ا، ز</w:t>
      </w:r>
      <w:r w:rsidR="00B024C4">
        <w:rPr>
          <w:rStyle w:val="Char4"/>
          <w:rtl/>
        </w:rPr>
        <w:t>ی</w:t>
      </w:r>
      <w:r w:rsidRPr="0084314E">
        <w:rPr>
          <w:rStyle w:val="Char4"/>
          <w:rtl/>
        </w:rPr>
        <w:t>با</w:t>
      </w:r>
      <w:r w:rsidR="00B024C4">
        <w:rPr>
          <w:rStyle w:val="Char4"/>
          <w:rtl/>
        </w:rPr>
        <w:t>ی</w:t>
      </w:r>
      <w:r w:rsidRPr="0084314E">
        <w:rPr>
          <w:rStyle w:val="Char4"/>
          <w:rtl/>
        </w:rPr>
        <w:t>ش گردان»، م</w:t>
      </w:r>
      <w:r w:rsidR="00B024C4">
        <w:rPr>
          <w:rStyle w:val="Char4"/>
          <w:rtl/>
        </w:rPr>
        <w:t>ی</w:t>
      </w:r>
      <w:r w:rsidRPr="0084314E">
        <w:rPr>
          <w:rStyle w:val="Char4"/>
          <w:rtl/>
        </w:rPr>
        <w:t>‏گو</w:t>
      </w:r>
      <w:r w:rsidR="00B024C4">
        <w:rPr>
          <w:rStyle w:val="Char4"/>
          <w:rtl/>
        </w:rPr>
        <w:t>ی</w:t>
      </w:r>
      <w:r w:rsidRPr="0084314E">
        <w:rPr>
          <w:rStyle w:val="Char4"/>
          <w:rtl/>
        </w:rPr>
        <w:t>د،: من و</w:t>
      </w:r>
      <w:r w:rsidR="00B024C4">
        <w:rPr>
          <w:rStyle w:val="Char4"/>
          <w:rtl/>
        </w:rPr>
        <w:t>ی</w:t>
      </w:r>
      <w:r w:rsidRPr="0084314E">
        <w:rPr>
          <w:rStyle w:val="Char4"/>
          <w:rtl/>
        </w:rPr>
        <w:t xml:space="preserve"> را </w:t>
      </w:r>
      <w:r w:rsidR="00B024C4">
        <w:rPr>
          <w:rStyle w:val="Char4"/>
          <w:rtl/>
        </w:rPr>
        <w:t>ک</w:t>
      </w:r>
      <w:r w:rsidRPr="0084314E">
        <w:rPr>
          <w:rStyle w:val="Char4"/>
          <w:rtl/>
        </w:rPr>
        <w:t>ه نود و چهار سال عمر داشت د</w:t>
      </w:r>
      <w:r w:rsidR="00B024C4">
        <w:rPr>
          <w:rStyle w:val="Char4"/>
          <w:rtl/>
        </w:rPr>
        <w:t>ی</w:t>
      </w:r>
      <w:r w:rsidRPr="0084314E">
        <w:rPr>
          <w:rStyle w:val="Char4"/>
          <w:rtl/>
        </w:rPr>
        <w:t>دم، در ر</w:t>
      </w:r>
      <w:r w:rsidR="00B024C4">
        <w:rPr>
          <w:rStyle w:val="Char4"/>
          <w:rtl/>
        </w:rPr>
        <w:t>ی</w:t>
      </w:r>
      <w:r w:rsidRPr="0084314E">
        <w:rPr>
          <w:rStyle w:val="Char4"/>
          <w:rtl/>
        </w:rPr>
        <w:t xml:space="preserve">شش </w:t>
      </w:r>
      <w:r w:rsidR="00B024C4">
        <w:rPr>
          <w:rStyle w:val="Char4"/>
          <w:rtl/>
        </w:rPr>
        <w:t>یک</w:t>
      </w:r>
      <w:r w:rsidRPr="0084314E">
        <w:rPr>
          <w:rStyle w:val="Char4"/>
          <w:rtl/>
        </w:rPr>
        <w:t xml:space="preserve"> مو</w:t>
      </w:r>
      <w:r w:rsidR="00B024C4">
        <w:rPr>
          <w:rStyle w:val="Char4"/>
          <w:rtl/>
        </w:rPr>
        <w:t>ی</w:t>
      </w:r>
      <w:r w:rsidRPr="0084314E">
        <w:rPr>
          <w:rStyle w:val="Char4"/>
          <w:rtl/>
        </w:rPr>
        <w:t xml:space="preserve"> سف</w:t>
      </w:r>
      <w:r w:rsidR="00B024C4">
        <w:rPr>
          <w:rStyle w:val="Char4"/>
          <w:rtl/>
        </w:rPr>
        <w:t>ی</w:t>
      </w:r>
      <w:r w:rsidRPr="0084314E">
        <w:rPr>
          <w:rStyle w:val="Char4"/>
          <w:rtl/>
        </w:rPr>
        <w:t>د هم نبود. ابن حبان و حا</w:t>
      </w:r>
      <w:r w:rsidR="00B024C4">
        <w:rPr>
          <w:rStyle w:val="Char4"/>
          <w:rtl/>
        </w:rPr>
        <w:t>ک</w:t>
      </w:r>
      <w:r w:rsidRPr="0084314E">
        <w:rPr>
          <w:rStyle w:val="Char4"/>
          <w:rtl/>
        </w:rPr>
        <w:t>م ا</w:t>
      </w:r>
      <w:r w:rsidR="00B024C4">
        <w:rPr>
          <w:rStyle w:val="Char4"/>
          <w:rtl/>
        </w:rPr>
        <w:t>ی</w:t>
      </w:r>
      <w:r w:rsidRPr="0084314E">
        <w:rPr>
          <w:rStyle w:val="Char4"/>
          <w:rtl/>
        </w:rPr>
        <w:t>ن را صح</w:t>
      </w:r>
      <w:r w:rsidR="00B024C4">
        <w:rPr>
          <w:rStyle w:val="Char4"/>
          <w:rtl/>
        </w:rPr>
        <w:t>ی</w:t>
      </w:r>
      <w:r w:rsidRPr="0084314E">
        <w:rPr>
          <w:rStyle w:val="Char4"/>
          <w:rtl/>
        </w:rPr>
        <w:t>ح دانسته‏اند.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(ص164) از طر</w:t>
      </w:r>
      <w:r w:rsidR="00B024C4">
        <w:rPr>
          <w:rStyle w:val="Char4"/>
          <w:rtl/>
        </w:rPr>
        <w:t>ی</w:t>
      </w:r>
      <w:r w:rsidRPr="0084314E">
        <w:rPr>
          <w:rStyle w:val="Char4"/>
          <w:rtl/>
        </w:rPr>
        <w:t>ق ابونه</w:t>
      </w:r>
      <w:r w:rsidR="00B024C4">
        <w:rPr>
          <w:rStyle w:val="Char4"/>
          <w:rtl/>
        </w:rPr>
        <w:t>یک</w:t>
      </w:r>
      <w:r w:rsidRPr="0084314E">
        <w:rPr>
          <w:rStyle w:val="Char4"/>
          <w:rtl/>
        </w:rPr>
        <w:t xml:space="preserve">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w:t>
      </w:r>
      <w:r w:rsidR="00B024C4">
        <w:rPr>
          <w:rStyle w:val="Char4"/>
          <w:rtl/>
        </w:rPr>
        <w:t>ک</w:t>
      </w:r>
      <w:r w:rsidRPr="0084314E">
        <w:rPr>
          <w:rStyle w:val="Char4"/>
          <w:rtl/>
        </w:rPr>
        <w:t>ه گفت: و</w:t>
      </w:r>
      <w:r w:rsidR="00B024C4">
        <w:rPr>
          <w:rStyle w:val="Char4"/>
          <w:rtl/>
        </w:rPr>
        <w:t>ی</w:t>
      </w:r>
      <w:r w:rsidRPr="0084314E">
        <w:rPr>
          <w:rStyle w:val="Char4"/>
          <w:rtl/>
        </w:rPr>
        <w:t xml:space="preserve"> را </w:t>
      </w:r>
      <w:r w:rsidR="00B024C4">
        <w:rPr>
          <w:rStyle w:val="Char4"/>
          <w:rtl/>
        </w:rPr>
        <w:t>ک</w:t>
      </w:r>
      <w:r w:rsidRPr="0084314E">
        <w:rPr>
          <w:rStyle w:val="Char4"/>
          <w:rtl/>
        </w:rPr>
        <w:t>ه نود و سه سال عمر داشت د</w:t>
      </w:r>
      <w:r w:rsidR="00B024C4">
        <w:rPr>
          <w:rStyle w:val="Char4"/>
          <w:rtl/>
        </w:rPr>
        <w:t>ی</w:t>
      </w:r>
      <w:r w:rsidRPr="0084314E">
        <w:rPr>
          <w:rStyle w:val="Char4"/>
          <w:rtl/>
        </w:rPr>
        <w:t>دم، و در سر و ر</w:t>
      </w:r>
      <w:r w:rsidR="00B024C4">
        <w:rPr>
          <w:rStyle w:val="Char4"/>
          <w:rtl/>
        </w:rPr>
        <w:t>ی</w:t>
      </w:r>
      <w:r w:rsidRPr="0084314E">
        <w:rPr>
          <w:rStyle w:val="Char4"/>
          <w:rtl/>
        </w:rPr>
        <w:t xml:space="preserve">شش </w:t>
      </w:r>
      <w:r w:rsidR="00B024C4">
        <w:rPr>
          <w:rStyle w:val="Char4"/>
          <w:rtl/>
        </w:rPr>
        <w:t>یک</w:t>
      </w:r>
      <w:r w:rsidRPr="0084314E">
        <w:rPr>
          <w:rStyle w:val="Char4"/>
          <w:rtl/>
        </w:rPr>
        <w:t xml:space="preserve"> مو</w:t>
      </w:r>
      <w:r w:rsidR="00B024C4">
        <w:rPr>
          <w:rStyle w:val="Char4"/>
          <w:rtl/>
        </w:rPr>
        <w:t>ی</w:t>
      </w:r>
      <w:r w:rsidRPr="0084314E">
        <w:rPr>
          <w:rStyle w:val="Char4"/>
          <w:rtl/>
        </w:rPr>
        <w:t xml:space="preserve"> سف</w:t>
      </w:r>
      <w:r w:rsidR="00B024C4">
        <w:rPr>
          <w:rStyle w:val="Char4"/>
          <w:rtl/>
        </w:rPr>
        <w:t>ی</w:t>
      </w:r>
      <w:r w:rsidRPr="0084314E">
        <w:rPr>
          <w:rStyle w:val="Char4"/>
          <w:rtl/>
        </w:rPr>
        <w:t>د وجود نداشت.</w:t>
      </w:r>
    </w:p>
    <w:p w:rsidR="001325DE" w:rsidRPr="0084314E" w:rsidRDefault="001325DE" w:rsidP="00042122">
      <w:pPr>
        <w:pStyle w:val="a5"/>
        <w:rPr>
          <w:rStyle w:val="Char4"/>
          <w:rtl/>
        </w:rPr>
      </w:pPr>
      <w:bookmarkStart w:id="342" w:name="_Toc441948651"/>
      <w:r w:rsidRPr="00613A14">
        <w:rPr>
          <w:rtl/>
        </w:rPr>
        <w:t>رفتن اثر پ</w:t>
      </w:r>
      <w:r w:rsidR="00CE5A2A">
        <w:rPr>
          <w:rtl/>
        </w:rPr>
        <w:t>ی</w:t>
      </w:r>
      <w:r w:rsidRPr="00613A14">
        <w:rPr>
          <w:rtl/>
        </w:rPr>
        <w:t>ر</w:t>
      </w:r>
      <w:r w:rsidR="00CE5A2A">
        <w:rPr>
          <w:rtl/>
        </w:rPr>
        <w:t>ی</w:t>
      </w:r>
      <w:r w:rsidRPr="00613A14">
        <w:rPr>
          <w:rtl/>
        </w:rPr>
        <w:t xml:space="preserve"> از رو</w:t>
      </w:r>
      <w:r w:rsidR="00CE5A2A">
        <w:rPr>
          <w:rtl/>
        </w:rPr>
        <w:t>ی</w:t>
      </w:r>
      <w:r w:rsidRPr="00613A14">
        <w:rPr>
          <w:rtl/>
        </w:rPr>
        <w:t xml:space="preserve"> قتاده بن ملحان به سبب دست </w:t>
      </w:r>
      <w:r w:rsidR="00CE5A2A">
        <w:rPr>
          <w:rtl/>
        </w:rPr>
        <w:t>ک</w:t>
      </w:r>
      <w:r w:rsidRPr="00613A14">
        <w:rPr>
          <w:rtl/>
        </w:rPr>
        <w:t>ش</w:t>
      </w:r>
      <w:r w:rsidR="00CE5A2A">
        <w:rPr>
          <w:rtl/>
        </w:rPr>
        <w:t>ی</w:t>
      </w:r>
      <w:r w:rsidRPr="00613A14">
        <w:rPr>
          <w:rtl/>
        </w:rPr>
        <w:t>دن پ</w:t>
      </w:r>
      <w:r w:rsidR="00CE5A2A">
        <w:rPr>
          <w:rtl/>
        </w:rPr>
        <w:t>ی</w:t>
      </w:r>
      <w:r w:rsidRPr="00613A1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13A14">
        <w:rPr>
          <w:rtl/>
        </w:rPr>
        <w:t>بر آن</w:t>
      </w:r>
      <w:bookmarkEnd w:id="342"/>
    </w:p>
    <w:p w:rsidR="001325DE" w:rsidRPr="0084314E" w:rsidRDefault="001325DE" w:rsidP="0084314E">
      <w:pPr>
        <w:pStyle w:val="PlainText"/>
        <w:ind w:firstLine="284"/>
        <w:jc w:val="both"/>
        <w:rPr>
          <w:rStyle w:val="Char4"/>
          <w:rtl/>
        </w:rPr>
      </w:pPr>
      <w:r w:rsidRPr="0084314E">
        <w:rPr>
          <w:rStyle w:val="Char4"/>
          <w:rtl/>
        </w:rPr>
        <w:t>احمد از ابوعلاء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نزد قتاده بن ملحان </w:t>
      </w:r>
      <w:r w:rsidRPr="0084314E">
        <w:rPr>
          <w:rStyle w:val="Char4"/>
          <w:rFonts w:cs="CTraditional Arabic"/>
          <w:rtl/>
        </w:rPr>
        <w:sym w:font="AGA Arabesque" w:char="F074"/>
      </w:r>
      <w:r w:rsidRPr="0084314E">
        <w:rPr>
          <w:rStyle w:val="Char4"/>
          <w:rtl/>
        </w:rPr>
        <w:t xml:space="preserve"> در همان جا</w:t>
      </w:r>
      <w:r w:rsidR="00B024C4">
        <w:rPr>
          <w:rStyle w:val="Char4"/>
          <w:rtl/>
        </w:rPr>
        <w:t>یی</w:t>
      </w:r>
      <w:r w:rsidRPr="0084314E">
        <w:rPr>
          <w:rStyle w:val="Char4"/>
          <w:rtl/>
        </w:rPr>
        <w:t xml:space="preserve"> </w:t>
      </w:r>
      <w:r w:rsidR="00B024C4">
        <w:rPr>
          <w:rStyle w:val="Char4"/>
          <w:rtl/>
        </w:rPr>
        <w:t>ک</w:t>
      </w:r>
      <w:r w:rsidRPr="0084314E">
        <w:rPr>
          <w:rStyle w:val="Char4"/>
          <w:rtl/>
        </w:rPr>
        <w:t>ه در آنجا درگذشت، بودم. م</w:t>
      </w:r>
      <w:r w:rsidR="00B024C4">
        <w:rPr>
          <w:rStyle w:val="Char4"/>
          <w:rtl/>
        </w:rPr>
        <w:t>ی</w:t>
      </w:r>
      <w:r w:rsidRPr="0084314E">
        <w:rPr>
          <w:rStyle w:val="Char4"/>
          <w:rtl/>
        </w:rPr>
        <w:t>‏گو</w:t>
      </w:r>
      <w:r w:rsidR="00B024C4">
        <w:rPr>
          <w:rStyle w:val="Char4"/>
          <w:rtl/>
        </w:rPr>
        <w:t>ی</w:t>
      </w:r>
      <w:r w:rsidRPr="0084314E">
        <w:rPr>
          <w:rStyle w:val="Char4"/>
          <w:rtl/>
        </w:rPr>
        <w:t>د: مرد</w:t>
      </w:r>
      <w:r w:rsidR="00B024C4">
        <w:rPr>
          <w:rStyle w:val="Char4"/>
          <w:rtl/>
        </w:rPr>
        <w:t>ی</w:t>
      </w:r>
      <w:r w:rsidRPr="0084314E">
        <w:rPr>
          <w:rStyle w:val="Char4"/>
          <w:rtl/>
        </w:rPr>
        <w:t xml:space="preserve"> از </w:t>
      </w:r>
      <w:r w:rsidR="00B024C4">
        <w:rPr>
          <w:rStyle w:val="Char4"/>
          <w:rtl/>
        </w:rPr>
        <w:t>یک</w:t>
      </w:r>
      <w:r w:rsidRPr="0084314E">
        <w:rPr>
          <w:rStyle w:val="Char4"/>
          <w:rtl/>
        </w:rPr>
        <w:t xml:space="preserve"> جانب منزل عبور نمود، م</w:t>
      </w:r>
      <w:r w:rsidR="00B024C4">
        <w:rPr>
          <w:rStyle w:val="Char4"/>
          <w:rtl/>
        </w:rPr>
        <w:t>ی</w:t>
      </w:r>
      <w:r w:rsidRPr="0084314E">
        <w:rPr>
          <w:rStyle w:val="Char4"/>
          <w:rtl/>
        </w:rPr>
        <w:t>‏افزا</w:t>
      </w:r>
      <w:r w:rsidR="00B024C4">
        <w:rPr>
          <w:rStyle w:val="Char4"/>
          <w:rtl/>
        </w:rPr>
        <w:t>ی</w:t>
      </w:r>
      <w:r w:rsidRPr="0084314E">
        <w:rPr>
          <w:rStyle w:val="Char4"/>
          <w:rtl/>
        </w:rPr>
        <w:t>د: و من او را در رو</w:t>
      </w:r>
      <w:r w:rsidR="00B024C4">
        <w:rPr>
          <w:rStyle w:val="Char4"/>
          <w:rtl/>
        </w:rPr>
        <w:t>ی</w:t>
      </w:r>
      <w:r w:rsidRPr="0084314E">
        <w:rPr>
          <w:rStyle w:val="Char4"/>
          <w:rtl/>
        </w:rPr>
        <w:t xml:space="preserve"> قتاده د</w:t>
      </w:r>
      <w:r w:rsidR="00B024C4">
        <w:rPr>
          <w:rStyle w:val="Char4"/>
          <w:rtl/>
        </w:rPr>
        <w:t>ی</w:t>
      </w:r>
      <w:r w:rsidRPr="0084314E">
        <w:rPr>
          <w:rStyle w:val="Char4"/>
          <w:rtl/>
        </w:rPr>
        <w:t>دم، م</w:t>
      </w:r>
      <w:r w:rsidR="00B024C4">
        <w:rPr>
          <w:rStyle w:val="Char4"/>
          <w:rtl/>
        </w:rPr>
        <w:t>ی</w:t>
      </w:r>
      <w:r w:rsidRPr="0084314E">
        <w:rPr>
          <w:rStyle w:val="Char4"/>
          <w:rtl/>
        </w:rPr>
        <w:t>‏گو</w:t>
      </w:r>
      <w:r w:rsidR="00B024C4">
        <w:rPr>
          <w:rStyle w:val="Char4"/>
          <w:rtl/>
        </w:rPr>
        <w:t>ی</w:t>
      </w:r>
      <w:r w:rsidRPr="0084314E">
        <w:rPr>
          <w:rStyle w:val="Char4"/>
          <w:rtl/>
        </w:rPr>
        <w:t xml:space="preserve">د: رسول خدا </w:t>
      </w:r>
      <w:r>
        <w:rPr>
          <w:rFonts w:cs="CTraditional Arabic" w:hint="cs"/>
          <w:sz w:val="28"/>
          <w:szCs w:val="28"/>
          <w:rtl/>
        </w:rPr>
        <w:t>ص</w:t>
      </w:r>
      <w:r w:rsidRPr="0084314E">
        <w:rPr>
          <w:rStyle w:val="Char4"/>
          <w:rtl/>
        </w:rPr>
        <w:t xml:space="preserve"> بر رو</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دست </w:t>
      </w:r>
      <w:r w:rsidR="00B024C4">
        <w:rPr>
          <w:rStyle w:val="Char4"/>
          <w:rtl/>
        </w:rPr>
        <w:t>ک</w:t>
      </w:r>
      <w:r w:rsidRPr="0084314E">
        <w:rPr>
          <w:rStyle w:val="Char4"/>
          <w:rtl/>
        </w:rPr>
        <w:t>ش</w:t>
      </w:r>
      <w:r w:rsidR="00B024C4">
        <w:rPr>
          <w:rStyle w:val="Char4"/>
          <w:rtl/>
        </w:rPr>
        <w:t>ی</w:t>
      </w:r>
      <w:r w:rsidRPr="0084314E">
        <w:rPr>
          <w:rStyle w:val="Char4"/>
          <w:rtl/>
        </w:rPr>
        <w:t>ده بود. م</w:t>
      </w:r>
      <w:r w:rsidR="00B024C4">
        <w:rPr>
          <w:rStyle w:val="Char4"/>
          <w:rtl/>
        </w:rPr>
        <w:t>ی</w:t>
      </w:r>
      <w:r w:rsidRPr="0084314E">
        <w:rPr>
          <w:rStyle w:val="Char4"/>
          <w:rtl/>
        </w:rPr>
        <w:t>‏گو</w:t>
      </w:r>
      <w:r w:rsidR="00B024C4">
        <w:rPr>
          <w:rStyle w:val="Char4"/>
          <w:rtl/>
        </w:rPr>
        <w:t>ی</w:t>
      </w:r>
      <w:r w:rsidRPr="0084314E">
        <w:rPr>
          <w:rStyle w:val="Char4"/>
          <w:rtl/>
        </w:rPr>
        <w:t>د: و قبل از ا</w:t>
      </w:r>
      <w:r w:rsidR="00B024C4">
        <w:rPr>
          <w:rStyle w:val="Char4"/>
          <w:rtl/>
        </w:rPr>
        <w:t>ی</w:t>
      </w:r>
      <w:r w:rsidRPr="0084314E">
        <w:rPr>
          <w:rStyle w:val="Char4"/>
          <w:rtl/>
        </w:rPr>
        <w:t>ن هم هر بار</w:t>
      </w:r>
      <w:r w:rsidR="00B024C4">
        <w:rPr>
          <w:rStyle w:val="Char4"/>
          <w:rtl/>
        </w:rPr>
        <w:t>ی</w:t>
      </w:r>
      <w:r w:rsidRPr="0084314E">
        <w:rPr>
          <w:rStyle w:val="Char4"/>
          <w:rtl/>
        </w:rPr>
        <w:t xml:space="preserve"> </w:t>
      </w:r>
      <w:r w:rsidR="00B024C4">
        <w:rPr>
          <w:rStyle w:val="Char4"/>
          <w:rtl/>
        </w:rPr>
        <w:t>ک</w:t>
      </w:r>
      <w:r w:rsidRPr="0084314E">
        <w:rPr>
          <w:rStyle w:val="Char4"/>
          <w:rtl/>
        </w:rPr>
        <w:t>ه من و</w:t>
      </w:r>
      <w:r w:rsidR="00B024C4">
        <w:rPr>
          <w:rStyle w:val="Char4"/>
          <w:rtl/>
        </w:rPr>
        <w:t>ی</w:t>
      </w:r>
      <w:r w:rsidRPr="0084314E">
        <w:rPr>
          <w:rStyle w:val="Char4"/>
          <w:rtl/>
        </w:rPr>
        <w:t xml:space="preserve"> را م</w:t>
      </w:r>
      <w:r w:rsidR="00B024C4">
        <w:rPr>
          <w:rStyle w:val="Char4"/>
          <w:rtl/>
        </w:rPr>
        <w:t>ی</w:t>
      </w:r>
      <w:r w:rsidRPr="0084314E">
        <w:rPr>
          <w:rStyle w:val="Char4"/>
          <w:rtl/>
        </w:rPr>
        <w:t>‏د</w:t>
      </w:r>
      <w:r w:rsidR="00B024C4">
        <w:rPr>
          <w:rStyle w:val="Char4"/>
          <w:rtl/>
        </w:rPr>
        <w:t>ی</w:t>
      </w:r>
      <w:r w:rsidRPr="0084314E">
        <w:rPr>
          <w:rStyle w:val="Char4"/>
          <w:rtl/>
        </w:rPr>
        <w:t>دم انگار بر رو</w:t>
      </w:r>
      <w:r w:rsidR="00B024C4">
        <w:rPr>
          <w:rStyle w:val="Char4"/>
          <w:rtl/>
        </w:rPr>
        <w:t>ی</w:t>
      </w:r>
      <w:r w:rsidRPr="0084314E">
        <w:rPr>
          <w:rStyle w:val="Char4"/>
          <w:rtl/>
        </w:rPr>
        <w:t>ش روغن باشد</w:t>
      </w:r>
      <w:r w:rsidRPr="0084314E">
        <w:rPr>
          <w:rStyle w:val="FootnoteReference"/>
          <w:rFonts w:ascii="IRNazli" w:hAnsi="IRNazli" w:cs="IRNazli"/>
          <w:sz w:val="28"/>
          <w:szCs w:val="28"/>
          <w:rtl/>
        </w:rPr>
        <w:footnoteReference w:id="40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(166/6) آمده است.</w:t>
      </w:r>
    </w:p>
    <w:p w:rsidR="001325DE" w:rsidRPr="0084314E" w:rsidRDefault="001325DE" w:rsidP="00042122">
      <w:pPr>
        <w:pStyle w:val="PlainText"/>
        <w:ind w:firstLine="284"/>
        <w:jc w:val="both"/>
        <w:rPr>
          <w:rStyle w:val="Char4"/>
          <w:rtl/>
        </w:rPr>
      </w:pPr>
      <w:r w:rsidRPr="0084314E">
        <w:rPr>
          <w:rStyle w:val="Char4"/>
          <w:rtl/>
        </w:rPr>
        <w:t>و نزد ابن شاه</w:t>
      </w:r>
      <w:r w:rsidR="00B024C4">
        <w:rPr>
          <w:rStyle w:val="Char4"/>
          <w:rtl/>
        </w:rPr>
        <w:t>ی</w:t>
      </w:r>
      <w:r w:rsidRPr="0084314E">
        <w:rPr>
          <w:rStyle w:val="Char4"/>
          <w:rtl/>
        </w:rPr>
        <w:t>ن از ح</w:t>
      </w:r>
      <w:r w:rsidR="00B024C4">
        <w:rPr>
          <w:rStyle w:val="Char4"/>
          <w:rtl/>
        </w:rPr>
        <w:t>ی</w:t>
      </w:r>
      <w:r w:rsidRPr="0084314E">
        <w:rPr>
          <w:rStyle w:val="Char4"/>
          <w:rtl/>
        </w:rPr>
        <w:t>ان بن عم</w:t>
      </w:r>
      <w:r w:rsidR="00B024C4">
        <w:rPr>
          <w:rStyle w:val="Char4"/>
          <w:rtl/>
        </w:rPr>
        <w:t>ی</w:t>
      </w:r>
      <w:r w:rsidRPr="0084314E">
        <w:rPr>
          <w:rStyle w:val="Char4"/>
          <w:rtl/>
        </w:rPr>
        <w:t>ر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به رو</w:t>
      </w:r>
      <w:r w:rsidR="00B024C4">
        <w:rPr>
          <w:rStyle w:val="Char4"/>
          <w:rtl/>
        </w:rPr>
        <w:t>ی</w:t>
      </w:r>
      <w:r w:rsidRPr="0084314E">
        <w:rPr>
          <w:rStyle w:val="Char4"/>
          <w:rtl/>
        </w:rPr>
        <w:t xml:space="preserve"> قتاده بن ملحان </w:t>
      </w:r>
      <w:r w:rsidRPr="0084314E">
        <w:rPr>
          <w:rStyle w:val="Char4"/>
          <w:rFonts w:cs="CTraditional Arabic"/>
          <w:rtl/>
        </w:rPr>
        <w:sym w:font="AGA Arabesque" w:char="F074"/>
      </w:r>
      <w:r w:rsidRPr="0084314E">
        <w:rPr>
          <w:rStyle w:val="Char4"/>
          <w:rtl/>
        </w:rPr>
        <w:t xml:space="preserve"> دست </w:t>
      </w:r>
      <w:r w:rsidR="00B024C4">
        <w:rPr>
          <w:rStyle w:val="Char4"/>
          <w:rtl/>
        </w:rPr>
        <w:t>ک</w:t>
      </w:r>
      <w:r w:rsidRPr="0084314E">
        <w:rPr>
          <w:rStyle w:val="Char4"/>
          <w:rtl/>
        </w:rPr>
        <w:t>ش</w:t>
      </w:r>
      <w:r w:rsidR="00B024C4">
        <w:rPr>
          <w:rStyle w:val="Char4"/>
          <w:rtl/>
        </w:rPr>
        <w:t>ی</w:t>
      </w:r>
      <w:r w:rsidRPr="0084314E">
        <w:rPr>
          <w:rStyle w:val="Char4"/>
          <w:rtl/>
        </w:rPr>
        <w:t>د، بعد و</w:t>
      </w:r>
      <w:r w:rsidR="00B024C4">
        <w:rPr>
          <w:rStyle w:val="Char4"/>
          <w:rtl/>
        </w:rPr>
        <w:t>ی</w:t>
      </w:r>
      <w:r w:rsidRPr="0084314E">
        <w:rPr>
          <w:rStyle w:val="Char4"/>
          <w:rtl/>
        </w:rPr>
        <w:t xml:space="preserve"> مسن گرد</w:t>
      </w:r>
      <w:r w:rsidR="00B024C4">
        <w:rPr>
          <w:rStyle w:val="Char4"/>
          <w:rtl/>
        </w:rPr>
        <w:t>ی</w:t>
      </w:r>
      <w:r w:rsidRPr="0084314E">
        <w:rPr>
          <w:rStyle w:val="Char4"/>
          <w:rtl/>
        </w:rPr>
        <w:t>د، و هر چ</w:t>
      </w:r>
      <w:r w:rsidR="00B024C4">
        <w:rPr>
          <w:rStyle w:val="Char4"/>
          <w:rtl/>
        </w:rPr>
        <w:t>ی</w:t>
      </w:r>
      <w:r w:rsidRPr="0084314E">
        <w:rPr>
          <w:rStyle w:val="Char4"/>
          <w:rtl/>
        </w:rPr>
        <w:t>زش فرسوده گرد</w:t>
      </w:r>
      <w:r w:rsidR="00B024C4">
        <w:rPr>
          <w:rStyle w:val="Char4"/>
          <w:rtl/>
        </w:rPr>
        <w:t>ی</w:t>
      </w:r>
      <w:r w:rsidRPr="0084314E">
        <w:rPr>
          <w:rStyle w:val="Char4"/>
          <w:rtl/>
        </w:rPr>
        <w:t>د مگر رو</w:t>
      </w:r>
      <w:r w:rsidR="00B024C4">
        <w:rPr>
          <w:rStyle w:val="Char4"/>
          <w:rtl/>
        </w:rPr>
        <w:t>ی</w:t>
      </w:r>
      <w:r w:rsidRPr="0084314E">
        <w:rPr>
          <w:rStyle w:val="Char4"/>
          <w:rtl/>
        </w:rPr>
        <w:t>ش. م</w:t>
      </w:r>
      <w:r w:rsidR="00B024C4">
        <w:rPr>
          <w:rStyle w:val="Char4"/>
          <w:rtl/>
        </w:rPr>
        <w:t>ی</w:t>
      </w:r>
      <w:r w:rsidRPr="0084314E">
        <w:rPr>
          <w:rStyle w:val="Char4"/>
          <w:rtl/>
        </w:rPr>
        <w:t>‏گو</w:t>
      </w:r>
      <w:r w:rsidR="00B024C4">
        <w:rPr>
          <w:rStyle w:val="Char4"/>
          <w:rtl/>
        </w:rPr>
        <w:t>ی</w:t>
      </w:r>
      <w:r w:rsidRPr="0084314E">
        <w:rPr>
          <w:rStyle w:val="Char4"/>
          <w:rtl/>
        </w:rPr>
        <w:t>د: در وقت وفاتش نزدش حاضر گرد</w:t>
      </w:r>
      <w:r w:rsidR="00B024C4">
        <w:rPr>
          <w:rStyle w:val="Char4"/>
          <w:rtl/>
        </w:rPr>
        <w:t>ی</w:t>
      </w:r>
      <w:r w:rsidRPr="0084314E">
        <w:rPr>
          <w:rStyle w:val="Char4"/>
          <w:rtl/>
        </w:rPr>
        <w:t>دم، و زن</w:t>
      </w:r>
      <w:r w:rsidR="00B024C4">
        <w:rPr>
          <w:rStyle w:val="Char4"/>
          <w:rtl/>
        </w:rPr>
        <w:t>ی</w:t>
      </w:r>
      <w:r w:rsidRPr="0084314E">
        <w:rPr>
          <w:rStyle w:val="Char4"/>
          <w:rtl/>
        </w:rPr>
        <w:t xml:space="preserve"> عبور نمود، و من او را در رو</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د</w:t>
      </w:r>
      <w:r w:rsidR="00B024C4">
        <w:rPr>
          <w:rStyle w:val="Char4"/>
          <w:rtl/>
        </w:rPr>
        <w:t>ی</w:t>
      </w:r>
      <w:r w:rsidRPr="0084314E">
        <w:rPr>
          <w:rStyle w:val="Char4"/>
          <w:rtl/>
        </w:rPr>
        <w:t>دم، طور</w:t>
      </w:r>
      <w:r w:rsidR="00B024C4">
        <w:rPr>
          <w:rStyle w:val="Char4"/>
          <w:rtl/>
        </w:rPr>
        <w:t>ی</w:t>
      </w:r>
      <w:r w:rsidRPr="0084314E">
        <w:rPr>
          <w:rStyle w:val="Char4"/>
          <w:rtl/>
        </w:rPr>
        <w:t xml:space="preserve"> </w:t>
      </w:r>
      <w:r w:rsidR="00B024C4">
        <w:rPr>
          <w:rStyle w:val="Char4"/>
          <w:rtl/>
        </w:rPr>
        <w:t>ک</w:t>
      </w:r>
      <w:r w:rsidRPr="0084314E">
        <w:rPr>
          <w:rStyle w:val="Char4"/>
          <w:rtl/>
        </w:rPr>
        <w:t>ه و</w:t>
      </w:r>
      <w:r w:rsidR="00B024C4">
        <w:rPr>
          <w:rStyle w:val="Char4"/>
          <w:rtl/>
        </w:rPr>
        <w:t>ی</w:t>
      </w:r>
      <w:r w:rsidRPr="0084314E">
        <w:rPr>
          <w:rStyle w:val="Char4"/>
          <w:rtl/>
        </w:rPr>
        <w:t xml:space="preserve"> را در آ</w:t>
      </w:r>
      <w:r w:rsidR="00B024C4">
        <w:rPr>
          <w:rStyle w:val="Char4"/>
          <w:rtl/>
        </w:rPr>
        <w:t>یی</w:t>
      </w:r>
      <w:r w:rsidRPr="0084314E">
        <w:rPr>
          <w:rStyle w:val="Char4"/>
          <w:rtl/>
        </w:rPr>
        <w:t>نه د</w:t>
      </w:r>
      <w:r w:rsidR="00B024C4">
        <w:rPr>
          <w:rStyle w:val="Char4"/>
          <w:rtl/>
        </w:rPr>
        <w:t>ی</w:t>
      </w:r>
      <w:r w:rsidRPr="0084314E">
        <w:rPr>
          <w:rStyle w:val="Char4"/>
          <w:rtl/>
        </w:rPr>
        <w:t>ده باشم. ا</w:t>
      </w:r>
      <w:r w:rsidR="00B024C4">
        <w:rPr>
          <w:rStyle w:val="Char4"/>
          <w:rtl/>
        </w:rPr>
        <w:t>ی</w:t>
      </w:r>
      <w:r w:rsidRPr="0084314E">
        <w:rPr>
          <w:rStyle w:val="Char4"/>
          <w:rtl/>
        </w:rPr>
        <w:t>ن چن</w:t>
      </w:r>
      <w:r w:rsidR="00B024C4">
        <w:rPr>
          <w:rStyle w:val="Char4"/>
          <w:rtl/>
        </w:rPr>
        <w:t>ی</w:t>
      </w:r>
      <w:r w:rsidRPr="0084314E">
        <w:rPr>
          <w:rStyle w:val="Char4"/>
          <w:rtl/>
        </w:rPr>
        <w:t>ن در الإصابه (225/3) آمده است.</w:t>
      </w:r>
    </w:p>
    <w:p w:rsidR="001325DE" w:rsidRPr="0084314E" w:rsidRDefault="001325DE" w:rsidP="00042122">
      <w:pPr>
        <w:pStyle w:val="a5"/>
        <w:rPr>
          <w:rStyle w:val="Char4"/>
          <w:rtl/>
        </w:rPr>
      </w:pPr>
      <w:bookmarkStart w:id="343" w:name="_Toc441948652"/>
      <w:r w:rsidRPr="00613A14">
        <w:rPr>
          <w:rtl/>
        </w:rPr>
        <w:t>رفتن اثر پ</w:t>
      </w:r>
      <w:r w:rsidR="00CE5A2A">
        <w:rPr>
          <w:rtl/>
        </w:rPr>
        <w:t>ی</w:t>
      </w:r>
      <w:r w:rsidRPr="00613A14">
        <w:rPr>
          <w:rtl/>
        </w:rPr>
        <w:t>ر</w:t>
      </w:r>
      <w:r w:rsidR="00CE5A2A">
        <w:rPr>
          <w:rtl/>
        </w:rPr>
        <w:t>ی</w:t>
      </w:r>
      <w:r w:rsidRPr="00613A14">
        <w:rPr>
          <w:rtl/>
        </w:rPr>
        <w:t xml:space="preserve"> از نابغه جعد</w:t>
      </w:r>
      <w:r w:rsidR="00CE5A2A">
        <w:rPr>
          <w:rtl/>
        </w:rPr>
        <w:t>ی</w:t>
      </w:r>
      <w:r w:rsidRPr="00613A14">
        <w:rPr>
          <w:rtl/>
        </w:rPr>
        <w:t xml:space="preserve"> به سبب دعا</w:t>
      </w:r>
      <w:r w:rsidR="00CE5A2A">
        <w:rPr>
          <w:rtl/>
        </w:rPr>
        <w:t>ی</w:t>
      </w:r>
      <w:r w:rsidRPr="00613A14">
        <w:rPr>
          <w:rtl/>
        </w:rPr>
        <w:t xml:space="preserve"> پ</w:t>
      </w:r>
      <w:r w:rsidR="00CE5A2A">
        <w:rPr>
          <w:rtl/>
        </w:rPr>
        <w:t>ی</w:t>
      </w:r>
      <w:r w:rsidRPr="00613A14">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613A14">
        <w:rPr>
          <w:rtl/>
        </w:rPr>
        <w:t>برا</w:t>
      </w:r>
      <w:r w:rsidR="00CE5A2A">
        <w:rPr>
          <w:rtl/>
        </w:rPr>
        <w:t>ی</w:t>
      </w:r>
      <w:r w:rsidRPr="00613A14">
        <w:rPr>
          <w:rtl/>
        </w:rPr>
        <w:t>ش</w:t>
      </w:r>
      <w:bookmarkEnd w:id="343"/>
    </w:p>
    <w:p w:rsidR="001325D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 164) از نابغه جعد</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م</w:t>
      </w:r>
      <w:r w:rsidR="00B024C4">
        <w:rPr>
          <w:rStyle w:val="Char4"/>
          <w:rtl/>
        </w:rPr>
        <w:t>ی</w:t>
      </w:r>
      <w:r w:rsidRPr="0084314E">
        <w:rPr>
          <w:rStyle w:val="Char4"/>
          <w:rtl/>
        </w:rPr>
        <w:t>‏گفت: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ا</w:t>
      </w:r>
      <w:r w:rsidR="00B024C4">
        <w:rPr>
          <w:rStyle w:val="Char4"/>
          <w:rtl/>
        </w:rPr>
        <w:t>ی</w:t>
      </w:r>
      <w:r w:rsidRPr="0084314E">
        <w:rPr>
          <w:rStyle w:val="Char4"/>
          <w:rtl/>
        </w:rPr>
        <w:t>ن شعر را سرودم، و خوشش آمد: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92"/>
        <w:gridCol w:w="3119"/>
      </w:tblGrid>
      <w:tr w:rsidR="00E34857" w:rsidTr="00E34857">
        <w:tc>
          <w:tcPr>
            <w:tcW w:w="2977" w:type="dxa"/>
          </w:tcPr>
          <w:p w:rsidR="00E34857" w:rsidRPr="00E34857" w:rsidRDefault="00E34857" w:rsidP="00E34857">
            <w:pPr>
              <w:pStyle w:val="a4"/>
              <w:ind w:firstLine="0"/>
              <w:rPr>
                <w:rStyle w:val="Char4"/>
                <w:sz w:val="2"/>
                <w:szCs w:val="2"/>
                <w:rtl/>
              </w:rPr>
            </w:pPr>
            <w:r w:rsidRPr="00613A14">
              <w:rPr>
                <w:rtl/>
              </w:rPr>
              <w:t>بلغنا السم</w:t>
            </w:r>
            <w:r>
              <w:rPr>
                <w:rFonts w:hint="cs"/>
                <w:rtl/>
              </w:rPr>
              <w:t>ـ</w:t>
            </w:r>
            <w:r w:rsidRPr="00613A14">
              <w:rPr>
                <w:rtl/>
              </w:rPr>
              <w:t>اء مجدنا وثراؤنا</w:t>
            </w:r>
            <w:r>
              <w:rPr>
                <w:rFonts w:hint="cs"/>
                <w:rtl/>
              </w:rPr>
              <w:br/>
            </w:r>
          </w:p>
        </w:tc>
        <w:tc>
          <w:tcPr>
            <w:tcW w:w="992"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Pr>
                <w:rtl/>
              </w:rPr>
              <w:t>و</w:t>
            </w:r>
            <w:r w:rsidRPr="00613A14">
              <w:rPr>
                <w:rtl/>
              </w:rPr>
              <w:t>إنا لنرجو فوق ذلك مظهرا</w:t>
            </w:r>
            <w:r>
              <w:rPr>
                <w:rFonts w:hint="cs"/>
                <w:rtl/>
              </w:rPr>
              <w:br/>
            </w:r>
          </w:p>
        </w:tc>
      </w:tr>
    </w:tbl>
    <w:p w:rsidR="001325DE" w:rsidRDefault="001325DE" w:rsidP="0084314E">
      <w:pPr>
        <w:pStyle w:val="PlainText"/>
        <w:ind w:firstLine="284"/>
        <w:jc w:val="both"/>
        <w:rPr>
          <w:rStyle w:val="Char4"/>
          <w:rtl/>
        </w:rPr>
      </w:pPr>
      <w:r w:rsidRPr="00782E32">
        <w:rPr>
          <w:rStyle w:val="Char5"/>
          <w:rtl/>
        </w:rPr>
        <w:t>ترجمه</w:t>
      </w:r>
      <w:r w:rsidRPr="0084314E">
        <w:rPr>
          <w:rStyle w:val="Char4"/>
          <w:rtl/>
        </w:rPr>
        <w:t>: «عزت و ثروت ما به آسمان رس</w:t>
      </w:r>
      <w:r w:rsidR="00B024C4">
        <w:rPr>
          <w:rStyle w:val="Char4"/>
          <w:rtl/>
        </w:rPr>
        <w:t>ی</w:t>
      </w:r>
      <w:r w:rsidRPr="0084314E">
        <w:rPr>
          <w:rStyle w:val="Char4"/>
          <w:rtl/>
        </w:rPr>
        <w:t>ده است، و بلند رفتن به جا</w:t>
      </w:r>
      <w:r w:rsidR="00B024C4">
        <w:rPr>
          <w:rStyle w:val="Char4"/>
          <w:rtl/>
        </w:rPr>
        <w:t>ی</w:t>
      </w:r>
      <w:r w:rsidRPr="0084314E">
        <w:rPr>
          <w:rStyle w:val="Char4"/>
          <w:rtl/>
        </w:rPr>
        <w:t xml:space="preserve"> بالاتر از آن را هم ام</w:t>
      </w:r>
      <w:r w:rsidR="00B024C4">
        <w:rPr>
          <w:rStyle w:val="Char4"/>
          <w:rtl/>
        </w:rPr>
        <w:t>ی</w:t>
      </w:r>
      <w:r w:rsidRPr="0084314E">
        <w:rPr>
          <w:rStyle w:val="Char4"/>
          <w:rtl/>
        </w:rPr>
        <w:t>د دار</w:t>
      </w:r>
      <w:r w:rsidR="00B024C4">
        <w:rPr>
          <w:rStyle w:val="Char4"/>
          <w:rtl/>
        </w:rPr>
        <w:t>ی</w:t>
      </w:r>
      <w:r w:rsidRPr="0084314E">
        <w:rPr>
          <w:rStyle w:val="Char4"/>
          <w:rtl/>
        </w:rPr>
        <w:t>م».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«ا</w:t>
      </w:r>
      <w:r w:rsidR="00B024C4">
        <w:rPr>
          <w:rStyle w:val="Char4"/>
          <w:rtl/>
        </w:rPr>
        <w:t>ی</w:t>
      </w:r>
      <w:r w:rsidRPr="0084314E">
        <w:rPr>
          <w:rStyle w:val="Char4"/>
          <w:rtl/>
        </w:rPr>
        <w:t xml:space="preserve"> ابول</w:t>
      </w:r>
      <w:r w:rsidR="00B024C4">
        <w:rPr>
          <w:rStyle w:val="Char4"/>
          <w:rtl/>
        </w:rPr>
        <w:t>ی</w:t>
      </w:r>
      <w:r w:rsidRPr="0084314E">
        <w:rPr>
          <w:rStyle w:val="Char4"/>
          <w:rtl/>
        </w:rPr>
        <w:t>ل</w:t>
      </w:r>
      <w:r w:rsidR="00B024C4">
        <w:rPr>
          <w:rStyle w:val="Char4"/>
          <w:rtl/>
        </w:rPr>
        <w:t>ی</w:t>
      </w:r>
      <w:r w:rsidRPr="0084314E">
        <w:rPr>
          <w:rStyle w:val="Char4"/>
          <w:rtl/>
        </w:rPr>
        <w:t>، بلند رفتن به جا</w:t>
      </w:r>
      <w:r w:rsidR="00B024C4">
        <w:rPr>
          <w:rStyle w:val="Char4"/>
          <w:rtl/>
        </w:rPr>
        <w:t>ی</w:t>
      </w:r>
      <w:r w:rsidRPr="0084314E">
        <w:rPr>
          <w:rStyle w:val="Char4"/>
          <w:rtl/>
        </w:rPr>
        <w:t xml:space="preserve"> بالاتر </w:t>
      </w:r>
      <w:r w:rsidR="00B024C4">
        <w:rPr>
          <w:rStyle w:val="Char4"/>
          <w:rtl/>
        </w:rPr>
        <w:t>ک</w:t>
      </w:r>
      <w:r w:rsidRPr="0084314E">
        <w:rPr>
          <w:rStyle w:val="Char4"/>
          <w:rtl/>
        </w:rPr>
        <w:t xml:space="preserve">جاست؟» گفتم: </w:t>
      </w:r>
      <w:r w:rsidR="00B024C4">
        <w:rPr>
          <w:rStyle w:val="Char4"/>
          <w:rtl/>
        </w:rPr>
        <w:t xml:space="preserve">به‌سوی </w:t>
      </w:r>
      <w:r w:rsidRPr="0084314E">
        <w:rPr>
          <w:rStyle w:val="Char4"/>
          <w:rtl/>
        </w:rPr>
        <w:t>جنت، گفت: «آر</w:t>
      </w:r>
      <w:r w:rsidR="00B024C4">
        <w:rPr>
          <w:rStyle w:val="Char4"/>
          <w:rtl/>
        </w:rPr>
        <w:t>ی</w:t>
      </w:r>
      <w:r w:rsidRPr="0084314E">
        <w:rPr>
          <w:rStyle w:val="Char4"/>
          <w:rtl/>
        </w:rPr>
        <w:t>، ان</w:t>
      </w:r>
      <w:r w:rsidRPr="0084314E">
        <w:rPr>
          <w:rStyle w:val="Char4"/>
          <w:rFonts w:hint="cs"/>
          <w:rtl/>
        </w:rPr>
        <w:t xml:space="preserve"> </w:t>
      </w:r>
      <w:r w:rsidRPr="0084314E">
        <w:rPr>
          <w:rStyle w:val="Char4"/>
          <w:rtl/>
        </w:rPr>
        <w:t>شاءاللَّه تعال</w:t>
      </w:r>
      <w:r w:rsidR="00B024C4">
        <w:rPr>
          <w:rStyle w:val="Char4"/>
          <w:rtl/>
        </w:rPr>
        <w:t>ی</w:t>
      </w:r>
      <w:r w:rsidRPr="0084314E">
        <w:rPr>
          <w:rStyle w:val="Char4"/>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92"/>
        <w:gridCol w:w="3119"/>
      </w:tblGrid>
      <w:tr w:rsidR="00E34857" w:rsidTr="00E34857">
        <w:tc>
          <w:tcPr>
            <w:tcW w:w="2977" w:type="dxa"/>
          </w:tcPr>
          <w:p w:rsidR="00E34857" w:rsidRPr="00E34857" w:rsidRDefault="00E34857" w:rsidP="00E34857">
            <w:pPr>
              <w:pStyle w:val="a4"/>
              <w:ind w:firstLine="0"/>
              <w:rPr>
                <w:rStyle w:val="Char4"/>
                <w:sz w:val="2"/>
                <w:szCs w:val="2"/>
                <w:rtl/>
              </w:rPr>
            </w:pPr>
            <w:r>
              <w:rPr>
                <w:rtl/>
              </w:rPr>
              <w:t>و</w:t>
            </w:r>
            <w:r w:rsidRPr="00613A14">
              <w:rPr>
                <w:rtl/>
              </w:rPr>
              <w:t>لا خير في حلم إذا ل</w:t>
            </w:r>
            <w:r>
              <w:rPr>
                <w:rFonts w:hint="cs"/>
                <w:rtl/>
              </w:rPr>
              <w:t>ـ</w:t>
            </w:r>
            <w:r w:rsidRPr="00613A14">
              <w:rPr>
                <w:rtl/>
              </w:rPr>
              <w:t>م تكن له</w:t>
            </w:r>
            <w:r>
              <w:rPr>
                <w:rFonts w:hint="cs"/>
                <w:rtl/>
              </w:rPr>
              <w:br/>
            </w:r>
          </w:p>
        </w:tc>
        <w:tc>
          <w:tcPr>
            <w:tcW w:w="992"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613A14">
              <w:rPr>
                <w:rtl/>
              </w:rPr>
              <w:t>بوادر تحمى صفوه أن يكدَّرا</w:t>
            </w:r>
            <w:r>
              <w:rPr>
                <w:rFonts w:hint="cs"/>
                <w:rtl/>
              </w:rPr>
              <w:br/>
            </w:r>
          </w:p>
        </w:tc>
      </w:tr>
      <w:tr w:rsidR="00E34857" w:rsidTr="00E34857">
        <w:tc>
          <w:tcPr>
            <w:tcW w:w="2977" w:type="dxa"/>
          </w:tcPr>
          <w:p w:rsidR="00E34857" w:rsidRPr="00E34857" w:rsidRDefault="00E34857" w:rsidP="00E34857">
            <w:pPr>
              <w:pStyle w:val="a4"/>
              <w:ind w:firstLine="0"/>
              <w:rPr>
                <w:rStyle w:val="Char4"/>
                <w:sz w:val="2"/>
                <w:szCs w:val="2"/>
                <w:rtl/>
              </w:rPr>
            </w:pPr>
            <w:r>
              <w:rPr>
                <w:rtl/>
              </w:rPr>
              <w:t>و</w:t>
            </w:r>
            <w:r w:rsidRPr="00613A14">
              <w:rPr>
                <w:rtl/>
              </w:rPr>
              <w:t>لا خير في جهل إذا ل</w:t>
            </w:r>
            <w:r>
              <w:rPr>
                <w:rFonts w:hint="cs"/>
                <w:rtl/>
              </w:rPr>
              <w:t>ـ</w:t>
            </w:r>
            <w:r w:rsidRPr="00613A14">
              <w:rPr>
                <w:rtl/>
              </w:rPr>
              <w:t>م يكن له</w:t>
            </w:r>
            <w:r>
              <w:rPr>
                <w:rFonts w:hint="cs"/>
                <w:rtl/>
              </w:rPr>
              <w:br/>
            </w:r>
          </w:p>
        </w:tc>
        <w:tc>
          <w:tcPr>
            <w:tcW w:w="992" w:type="dxa"/>
          </w:tcPr>
          <w:p w:rsidR="00E34857" w:rsidRDefault="00E34857" w:rsidP="00E34857">
            <w:pPr>
              <w:pStyle w:val="a4"/>
              <w:rPr>
                <w:rStyle w:val="Char4"/>
                <w:rtl/>
              </w:rPr>
            </w:pPr>
          </w:p>
        </w:tc>
        <w:tc>
          <w:tcPr>
            <w:tcW w:w="3119" w:type="dxa"/>
          </w:tcPr>
          <w:p w:rsidR="00E34857" w:rsidRPr="00E34857" w:rsidRDefault="00E34857" w:rsidP="00E34857">
            <w:pPr>
              <w:pStyle w:val="a4"/>
              <w:ind w:firstLine="0"/>
              <w:rPr>
                <w:rStyle w:val="Char4"/>
                <w:sz w:val="2"/>
                <w:szCs w:val="2"/>
                <w:rtl/>
              </w:rPr>
            </w:pPr>
            <w:r w:rsidRPr="007B4BAD">
              <w:rPr>
                <w:rtl/>
              </w:rPr>
              <w:t>حليم إذا ما أورد الأمر أصدرا</w:t>
            </w:r>
            <w:r>
              <w:rPr>
                <w:rFonts w:hint="cs"/>
                <w:rtl/>
              </w:rPr>
              <w:br/>
            </w:r>
          </w:p>
        </w:tc>
      </w:tr>
    </w:tbl>
    <w:p w:rsidR="001325DE" w:rsidRPr="0084314E" w:rsidRDefault="001325DE" w:rsidP="00D9237A">
      <w:pPr>
        <w:pStyle w:val="PlainText"/>
        <w:ind w:firstLine="284"/>
        <w:jc w:val="both"/>
        <w:rPr>
          <w:rStyle w:val="Char4"/>
          <w:rtl/>
        </w:rPr>
      </w:pPr>
      <w:r w:rsidRPr="0084314E">
        <w:rPr>
          <w:rStyle w:val="Char4"/>
          <w:rtl/>
        </w:rPr>
        <w:t>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گفت: «ن</w:t>
      </w:r>
      <w:r w:rsidR="00B024C4">
        <w:rPr>
          <w:rStyle w:val="Char4"/>
          <w:rtl/>
        </w:rPr>
        <w:t>یک</w:t>
      </w:r>
      <w:r w:rsidRPr="0084314E">
        <w:rPr>
          <w:rStyle w:val="Char4"/>
          <w:rtl/>
        </w:rPr>
        <w:t>و نمود</w:t>
      </w:r>
      <w:r w:rsidR="00B024C4">
        <w:rPr>
          <w:rStyle w:val="Char4"/>
          <w:rtl/>
        </w:rPr>
        <w:t>ی</w:t>
      </w:r>
      <w:r w:rsidRPr="0084314E">
        <w:rPr>
          <w:rStyle w:val="Char4"/>
          <w:rtl/>
        </w:rPr>
        <w:t>، خداوند دندان ها</w:t>
      </w:r>
      <w:r w:rsidR="00B024C4">
        <w:rPr>
          <w:rStyle w:val="Char4"/>
          <w:rtl/>
        </w:rPr>
        <w:t>ی</w:t>
      </w:r>
      <w:r w:rsidRPr="0084314E">
        <w:rPr>
          <w:rStyle w:val="Char4"/>
          <w:rtl/>
        </w:rPr>
        <w:t>ت را نر</w:t>
      </w:r>
      <w:r w:rsidR="00B024C4">
        <w:rPr>
          <w:rStyle w:val="Char4"/>
          <w:rtl/>
        </w:rPr>
        <w:t>ی</w:t>
      </w:r>
      <w:r w:rsidRPr="0084314E">
        <w:rPr>
          <w:rStyle w:val="Char4"/>
          <w:rtl/>
        </w:rPr>
        <w:t xml:space="preserve">زاند»، </w:t>
      </w:r>
      <w:r w:rsidR="00B024C4">
        <w:rPr>
          <w:rStyle w:val="Char4"/>
          <w:rtl/>
        </w:rPr>
        <w:t>ی</w:t>
      </w:r>
      <w:r w:rsidRPr="0084314E">
        <w:rPr>
          <w:rStyle w:val="Char4"/>
          <w:rtl/>
        </w:rPr>
        <w:t>عل</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من و</w:t>
      </w:r>
      <w:r w:rsidR="00B024C4">
        <w:rPr>
          <w:rStyle w:val="Char4"/>
          <w:rtl/>
        </w:rPr>
        <w:t>ی</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w:t>
      </w:r>
      <w:r w:rsidR="00B024C4">
        <w:rPr>
          <w:rStyle w:val="Char4"/>
          <w:rtl/>
        </w:rPr>
        <w:t>یک</w:t>
      </w:r>
      <w:r w:rsidRPr="0084314E">
        <w:rPr>
          <w:rStyle w:val="Char4"/>
          <w:rtl/>
        </w:rPr>
        <w:t xml:space="preserve"> صد و چند سال بالا</w:t>
      </w:r>
      <w:r w:rsidR="00B024C4">
        <w:rPr>
          <w:rStyle w:val="Char4"/>
          <w:rtl/>
        </w:rPr>
        <w:t>ی</w:t>
      </w:r>
      <w:r w:rsidRPr="0084314E">
        <w:rPr>
          <w:rStyle w:val="Char4"/>
          <w:rtl/>
        </w:rPr>
        <w:t>ش سپر</w:t>
      </w:r>
      <w:r w:rsidR="00B024C4">
        <w:rPr>
          <w:rStyle w:val="Char4"/>
          <w:rtl/>
        </w:rPr>
        <w:t>ی</w:t>
      </w:r>
      <w:r w:rsidRPr="0084314E">
        <w:rPr>
          <w:rStyle w:val="Char4"/>
          <w:rtl/>
        </w:rPr>
        <w:t xml:space="preserve"> شده بود، ول</w:t>
      </w:r>
      <w:r w:rsidR="00B024C4">
        <w:rPr>
          <w:rStyle w:val="Char4"/>
          <w:rtl/>
        </w:rPr>
        <w:t>ی</w:t>
      </w:r>
      <w:r w:rsidRPr="0084314E">
        <w:rPr>
          <w:rStyle w:val="Char4"/>
          <w:rtl/>
        </w:rPr>
        <w:t xml:space="preserve"> </w:t>
      </w:r>
      <w:r w:rsidR="00B024C4">
        <w:rPr>
          <w:rStyle w:val="Char4"/>
          <w:rtl/>
        </w:rPr>
        <w:t>یک</w:t>
      </w:r>
      <w:r w:rsidRPr="0084314E">
        <w:rPr>
          <w:rStyle w:val="Char4"/>
          <w:rtl/>
        </w:rPr>
        <w:t xml:space="preserve"> دندانش هم نر</w:t>
      </w:r>
      <w:r w:rsidR="00B024C4">
        <w:rPr>
          <w:rStyle w:val="Char4"/>
          <w:rtl/>
        </w:rPr>
        <w:t>ی</w:t>
      </w:r>
      <w:r w:rsidRPr="0084314E">
        <w:rPr>
          <w:rStyle w:val="Char4"/>
          <w:rtl/>
        </w:rPr>
        <w:t>خته بود. و ب</w:t>
      </w:r>
      <w:r w:rsidR="00B024C4">
        <w:rPr>
          <w:rStyle w:val="Char4"/>
          <w:rtl/>
        </w:rPr>
        <w:t>ی</w:t>
      </w:r>
      <w:r w:rsidRPr="0084314E">
        <w:rPr>
          <w:rStyle w:val="Char4"/>
          <w:rtl/>
        </w:rPr>
        <w:t>هق</w:t>
      </w:r>
      <w:r w:rsidR="00B024C4">
        <w:rPr>
          <w:rStyle w:val="Char4"/>
          <w:rtl/>
        </w:rPr>
        <w:t>ی</w:t>
      </w:r>
      <w:r w:rsidRPr="0084314E">
        <w:rPr>
          <w:rStyle w:val="Char4"/>
          <w:rtl/>
        </w:rPr>
        <w:t xml:space="preserve"> ا</w:t>
      </w:r>
      <w:r w:rsidR="00B024C4">
        <w:rPr>
          <w:rStyle w:val="Char4"/>
          <w:rtl/>
        </w:rPr>
        <w:t>ی</w:t>
      </w:r>
      <w:r w:rsidRPr="0084314E">
        <w:rPr>
          <w:rStyle w:val="Char4"/>
          <w:rtl/>
        </w:rPr>
        <w:t>ن را از نابغه به مثل آن روا</w:t>
      </w:r>
      <w:r w:rsidR="00B024C4">
        <w:rPr>
          <w:rStyle w:val="Char4"/>
          <w:rtl/>
        </w:rPr>
        <w:t>ی</w:t>
      </w:r>
      <w:r w:rsidRPr="0084314E">
        <w:rPr>
          <w:rStyle w:val="Char4"/>
          <w:rtl/>
        </w:rPr>
        <w:t>ت نموده،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w:t>
      </w:r>
      <w:r w:rsidR="00D9237A" w:rsidRPr="00D9237A">
        <w:rPr>
          <w:rStyle w:val="Char4"/>
          <w:rFonts w:hint="cs"/>
          <w:rtl/>
        </w:rPr>
        <w:t>«</w:t>
      </w:r>
      <w:r w:rsidRPr="00D9237A">
        <w:rPr>
          <w:rStyle w:val="Char1"/>
          <w:rtl/>
        </w:rPr>
        <w:t>تراثنا</w:t>
      </w:r>
      <w:r w:rsidR="00D9237A" w:rsidRPr="00D9237A">
        <w:rPr>
          <w:rStyle w:val="Char4"/>
          <w:rFonts w:hint="cs"/>
          <w:rtl/>
        </w:rPr>
        <w:t>»</w:t>
      </w:r>
      <w:r w:rsidRPr="0084314E">
        <w:rPr>
          <w:rStyle w:val="Char4"/>
          <w:rtl/>
        </w:rPr>
        <w:t xml:space="preserve"> در بدل </w:t>
      </w:r>
      <w:r w:rsidR="00D9237A" w:rsidRPr="00D9237A">
        <w:rPr>
          <w:rStyle w:val="Char4"/>
          <w:rFonts w:hint="cs"/>
          <w:rtl/>
        </w:rPr>
        <w:t>«</w:t>
      </w:r>
      <w:r w:rsidRPr="00D9237A">
        <w:rPr>
          <w:rStyle w:val="Char1"/>
          <w:rtl/>
        </w:rPr>
        <w:t>ثراؤنا</w:t>
      </w:r>
      <w:r w:rsidR="00D9237A" w:rsidRPr="00D9237A">
        <w:rPr>
          <w:rStyle w:val="Char4"/>
          <w:rFonts w:hint="cs"/>
          <w:rtl/>
        </w:rPr>
        <w:t>»</w:t>
      </w:r>
      <w:r w:rsidRPr="00613A14">
        <w:rPr>
          <w:rFonts w:cs="Traditional Arabic"/>
          <w:b/>
          <w:bCs/>
          <w:sz w:val="28"/>
          <w:szCs w:val="28"/>
          <w:rtl/>
        </w:rPr>
        <w:t xml:space="preserve">. </w:t>
      </w:r>
      <w:r w:rsidRPr="0084314E">
        <w:rPr>
          <w:rStyle w:val="Char4"/>
          <w:rtl/>
        </w:rPr>
        <w:t>و بزار ا</w:t>
      </w:r>
      <w:r w:rsidR="00B024C4">
        <w:rPr>
          <w:rStyle w:val="Char4"/>
          <w:rtl/>
        </w:rPr>
        <w:t>ی</w:t>
      </w:r>
      <w:r w:rsidRPr="0084314E">
        <w:rPr>
          <w:rStyle w:val="Char4"/>
          <w:rtl/>
        </w:rPr>
        <w:t>ن را از و</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w:t>
      </w:r>
      <w:r w:rsidR="00D9237A" w:rsidRPr="00D9237A">
        <w:rPr>
          <w:rStyle w:val="Char8"/>
          <w:rtl/>
        </w:rPr>
        <w:t>«</w:t>
      </w:r>
      <w:r w:rsidR="00416740">
        <w:rPr>
          <w:rStyle w:val="Char3"/>
          <w:rtl/>
        </w:rPr>
        <w:t>عفة و</w:t>
      </w:r>
      <w:r w:rsidRPr="00D9237A">
        <w:rPr>
          <w:rStyle w:val="Char3"/>
          <w:rtl/>
        </w:rPr>
        <w:t>تكرماً</w:t>
      </w:r>
      <w:r w:rsidR="00D9237A" w:rsidRPr="00D9237A">
        <w:rPr>
          <w:rStyle w:val="Char8"/>
          <w:rtl/>
        </w:rPr>
        <w:t>»</w:t>
      </w:r>
      <w:r w:rsidRPr="00613A14">
        <w:rPr>
          <w:rFonts w:cs="Traditional Arabic"/>
          <w:b/>
          <w:bCs/>
          <w:sz w:val="28"/>
          <w:szCs w:val="28"/>
          <w:rtl/>
        </w:rPr>
        <w:t xml:space="preserve"> </w:t>
      </w:r>
      <w:r w:rsidRPr="0084314E">
        <w:rPr>
          <w:rStyle w:val="Char4"/>
          <w:rtl/>
        </w:rPr>
        <w:t xml:space="preserve">در بدل </w:t>
      </w:r>
      <w:r w:rsidR="00D9237A" w:rsidRPr="00D9237A">
        <w:rPr>
          <w:rStyle w:val="Char8"/>
          <w:rtl/>
        </w:rPr>
        <w:t>«</w:t>
      </w:r>
      <w:r w:rsidR="00416740">
        <w:rPr>
          <w:rStyle w:val="Char3"/>
          <w:rtl/>
        </w:rPr>
        <w:t>مجدنا و</w:t>
      </w:r>
      <w:r w:rsidRPr="00D9237A">
        <w:rPr>
          <w:rStyle w:val="Char3"/>
          <w:rtl/>
        </w:rPr>
        <w:t>ثراؤنا</w:t>
      </w:r>
      <w:r w:rsidR="00D9237A" w:rsidRPr="00D9237A">
        <w:rPr>
          <w:rStyle w:val="Char8"/>
          <w:rtl/>
        </w:rPr>
        <w:t>»</w:t>
      </w:r>
      <w:r w:rsidRPr="0084314E">
        <w:rPr>
          <w:rStyle w:val="Char4"/>
          <w:rtl/>
        </w:rPr>
        <w:t xml:space="preserve">، و قول </w:t>
      </w:r>
      <w:r w:rsidR="00B024C4">
        <w:rPr>
          <w:rStyle w:val="Char4"/>
          <w:rtl/>
        </w:rPr>
        <w:t>ی</w:t>
      </w:r>
      <w:r w:rsidRPr="0084314E">
        <w:rPr>
          <w:rStyle w:val="Char4"/>
          <w:rtl/>
        </w:rPr>
        <w:t>عل</w:t>
      </w:r>
      <w:r w:rsidR="00B024C4">
        <w:rPr>
          <w:rStyle w:val="Char4"/>
          <w:rtl/>
        </w:rPr>
        <w:t>ی</w:t>
      </w:r>
      <w:r w:rsidRPr="0084314E">
        <w:rPr>
          <w:rStyle w:val="Char4"/>
          <w:rtl/>
        </w:rPr>
        <w:t xml:space="preserve"> را، چنان</w:t>
      </w:r>
      <w:r w:rsidR="00B024C4">
        <w:rPr>
          <w:rStyle w:val="Char4"/>
          <w:rtl/>
        </w:rPr>
        <w:t>ک</w:t>
      </w:r>
      <w:r w:rsidRPr="0084314E">
        <w:rPr>
          <w:rStyle w:val="Char4"/>
          <w:rtl/>
        </w:rPr>
        <w:t>ه در البدا</w:t>
      </w:r>
      <w:r w:rsidR="00B024C4">
        <w:rPr>
          <w:rStyle w:val="Char4"/>
          <w:rtl/>
        </w:rPr>
        <w:t>ی</w:t>
      </w:r>
      <w:r w:rsidRPr="0084314E">
        <w:rPr>
          <w:rStyle w:val="Char4"/>
          <w:rtl/>
        </w:rPr>
        <w:t>ه (168/6) آمده، ذ</w:t>
      </w:r>
      <w:r w:rsidR="00B024C4">
        <w:rPr>
          <w:rStyle w:val="Char4"/>
          <w:rtl/>
        </w:rPr>
        <w:t>ک</w:t>
      </w:r>
      <w:r w:rsidRPr="0084314E">
        <w:rPr>
          <w:rStyle w:val="Char4"/>
          <w:rtl/>
        </w:rPr>
        <w:t>ر ننموده است.</w:t>
      </w:r>
    </w:p>
    <w:p w:rsidR="001325DE" w:rsidRPr="0084314E" w:rsidRDefault="001325DE" w:rsidP="00D9237A">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را همچنان حسن بن سف</w:t>
      </w:r>
      <w:r w:rsidR="00B024C4">
        <w:rPr>
          <w:rStyle w:val="Char4"/>
          <w:rtl/>
        </w:rPr>
        <w:t>ی</w:t>
      </w:r>
      <w:r w:rsidRPr="0084314E">
        <w:rPr>
          <w:rStyle w:val="Char4"/>
          <w:rtl/>
        </w:rPr>
        <w:t>ان در مسندش، ابونع</w:t>
      </w:r>
      <w:r w:rsidR="00B024C4">
        <w:rPr>
          <w:rStyle w:val="Char4"/>
          <w:rtl/>
        </w:rPr>
        <w:t>ی</w:t>
      </w:r>
      <w:r w:rsidRPr="0084314E">
        <w:rPr>
          <w:rStyle w:val="Char4"/>
          <w:rtl/>
        </w:rPr>
        <w:t>م در تار</w:t>
      </w:r>
      <w:r w:rsidR="00B024C4">
        <w:rPr>
          <w:rStyle w:val="Char4"/>
          <w:rtl/>
        </w:rPr>
        <w:t>ی</w:t>
      </w:r>
      <w:r w:rsidRPr="0084314E">
        <w:rPr>
          <w:rStyle w:val="Char4"/>
          <w:rtl/>
        </w:rPr>
        <w:t>خ اصبهان و ش</w:t>
      </w:r>
      <w:r w:rsidR="00B024C4">
        <w:rPr>
          <w:rStyle w:val="Char4"/>
          <w:rtl/>
        </w:rPr>
        <w:t>ی</w:t>
      </w:r>
      <w:r w:rsidRPr="0084314E">
        <w:rPr>
          <w:rStyle w:val="Char4"/>
          <w:rtl/>
        </w:rPr>
        <w:t>راز</w:t>
      </w:r>
      <w:r w:rsidR="00B024C4">
        <w:rPr>
          <w:rStyle w:val="Char4"/>
          <w:rtl/>
        </w:rPr>
        <w:t>ی</w:t>
      </w:r>
      <w:r w:rsidRPr="0084314E">
        <w:rPr>
          <w:rStyle w:val="Char4"/>
          <w:rtl/>
        </w:rPr>
        <w:t xml:space="preserve"> در الألقاب همه</w:t>
      </w:r>
      <w:r w:rsidR="00B024C4">
        <w:rPr>
          <w:rStyle w:val="Char4"/>
          <w:rtl/>
        </w:rPr>
        <w:t xml:space="preserve">‌شان </w:t>
      </w:r>
      <w:r w:rsidRPr="0084314E">
        <w:rPr>
          <w:rStyle w:val="Char4"/>
          <w:rtl/>
        </w:rPr>
        <w:t>به روا</w:t>
      </w:r>
      <w:r w:rsidR="00B024C4">
        <w:rPr>
          <w:rStyle w:val="Char4"/>
          <w:rtl/>
        </w:rPr>
        <w:t>ی</w:t>
      </w:r>
      <w:r w:rsidRPr="0084314E">
        <w:rPr>
          <w:rStyle w:val="Char4"/>
          <w:rtl/>
        </w:rPr>
        <w:t xml:space="preserve">ت </w:t>
      </w:r>
      <w:r w:rsidR="00B024C4">
        <w:rPr>
          <w:rStyle w:val="Char4"/>
          <w:rtl/>
        </w:rPr>
        <w:t>ی</w:t>
      </w:r>
      <w:r w:rsidRPr="0084314E">
        <w:rPr>
          <w:rStyle w:val="Char4"/>
          <w:rtl/>
        </w:rPr>
        <w:t>عل</w:t>
      </w:r>
      <w:r w:rsidR="00B024C4">
        <w:rPr>
          <w:rStyle w:val="Char4"/>
          <w:rtl/>
        </w:rPr>
        <w:t>ی</w:t>
      </w:r>
      <w:r w:rsidRPr="0084314E">
        <w:rPr>
          <w:rStyle w:val="Char4"/>
          <w:rtl/>
        </w:rPr>
        <w:t xml:space="preserve"> بن اشدق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و</w:t>
      </w:r>
      <w:r w:rsidR="00B024C4">
        <w:rPr>
          <w:rStyle w:val="Char4"/>
          <w:rtl/>
        </w:rPr>
        <w:t>ی</w:t>
      </w:r>
      <w:r w:rsidRPr="0084314E">
        <w:rPr>
          <w:rStyle w:val="Char4"/>
          <w:rtl/>
        </w:rPr>
        <w:t xml:space="preserve"> ساقط الحد</w:t>
      </w:r>
      <w:r w:rsidR="00B024C4">
        <w:rPr>
          <w:rStyle w:val="Char4"/>
          <w:rtl/>
        </w:rPr>
        <w:t>ی</w:t>
      </w:r>
      <w:r w:rsidRPr="0084314E">
        <w:rPr>
          <w:rStyle w:val="Char4"/>
          <w:rtl/>
        </w:rPr>
        <w:t>ث است، ول</w:t>
      </w:r>
      <w:r w:rsidR="00B024C4">
        <w:rPr>
          <w:rStyle w:val="Char4"/>
          <w:rtl/>
        </w:rPr>
        <w:t>ی</w:t>
      </w:r>
      <w:r w:rsidRPr="0084314E">
        <w:rPr>
          <w:rStyle w:val="Char4"/>
          <w:rtl/>
        </w:rPr>
        <w:t xml:space="preserve"> تابع</w:t>
      </w:r>
      <w:r w:rsidR="00697047">
        <w:rPr>
          <w:rStyle w:val="Char4"/>
          <w:rtl/>
        </w:rPr>
        <w:t xml:space="preserve">‌هایی </w:t>
      </w:r>
      <w:r w:rsidRPr="0084314E">
        <w:rPr>
          <w:rStyle w:val="Char4"/>
          <w:rtl/>
        </w:rPr>
        <w:t>برا</w:t>
      </w:r>
      <w:r w:rsidR="00B024C4">
        <w:rPr>
          <w:rStyle w:val="Char4"/>
          <w:rtl/>
        </w:rPr>
        <w:t>ی</w:t>
      </w:r>
      <w:r w:rsidRPr="0084314E">
        <w:rPr>
          <w:rStyle w:val="Char4"/>
          <w:rtl/>
        </w:rPr>
        <w:t xml:space="preserve"> خود دارد، و ما قصه‏ا</w:t>
      </w:r>
      <w:r w:rsidR="00B024C4">
        <w:rPr>
          <w:rStyle w:val="Char4"/>
          <w:rtl/>
        </w:rPr>
        <w:t>ی</w:t>
      </w:r>
      <w:r w:rsidRPr="0084314E">
        <w:rPr>
          <w:rStyle w:val="Char4"/>
          <w:rtl/>
        </w:rPr>
        <w:t xml:space="preserve"> را در غر</w:t>
      </w:r>
      <w:r w:rsidR="00B024C4">
        <w:rPr>
          <w:rStyle w:val="Char4"/>
          <w:rtl/>
        </w:rPr>
        <w:t>ی</w:t>
      </w:r>
      <w:r w:rsidRPr="0084314E">
        <w:rPr>
          <w:rStyle w:val="Char4"/>
          <w:rtl/>
        </w:rPr>
        <w:t>ب الحد</w:t>
      </w:r>
      <w:r w:rsidR="00B024C4">
        <w:rPr>
          <w:rStyle w:val="Char4"/>
          <w:rtl/>
        </w:rPr>
        <w:t>ی</w:t>
      </w:r>
      <w:r w:rsidRPr="0084314E">
        <w:rPr>
          <w:rStyle w:val="Char4"/>
          <w:rtl/>
        </w:rPr>
        <w:t>ث از خطاب</w:t>
      </w:r>
      <w:r w:rsidR="00B024C4">
        <w:rPr>
          <w:rStyle w:val="Char4"/>
          <w:rtl/>
        </w:rPr>
        <w:t>ی</w:t>
      </w:r>
      <w:r w:rsidRPr="0084314E">
        <w:rPr>
          <w:rStyle w:val="Char4"/>
          <w:rtl/>
        </w:rPr>
        <w:t xml:space="preserve"> و در </w:t>
      </w:r>
      <w:r w:rsidR="00B024C4">
        <w:rPr>
          <w:rStyle w:val="Char4"/>
          <w:rtl/>
        </w:rPr>
        <w:t>ک</w:t>
      </w:r>
      <w:r w:rsidRPr="0084314E">
        <w:rPr>
          <w:rStyle w:val="Char4"/>
          <w:rtl/>
        </w:rPr>
        <w:t>تاب العلم از مرحب</w:t>
      </w:r>
      <w:r w:rsidR="00B024C4">
        <w:rPr>
          <w:rStyle w:val="Char4"/>
          <w:rtl/>
        </w:rPr>
        <w:t>ی</w:t>
      </w:r>
      <w:r w:rsidRPr="0084314E">
        <w:rPr>
          <w:rStyle w:val="Char4"/>
          <w:rtl/>
        </w:rPr>
        <w:t xml:space="preserve"> و غ</w:t>
      </w:r>
      <w:r w:rsidR="00B024C4">
        <w:rPr>
          <w:rStyle w:val="Char4"/>
          <w:rtl/>
        </w:rPr>
        <w:t>ی</w:t>
      </w:r>
      <w:r w:rsidRPr="0084314E">
        <w:rPr>
          <w:rStyle w:val="Char4"/>
          <w:rtl/>
        </w:rPr>
        <w:t>ر آنان از طر</w:t>
      </w:r>
      <w:r w:rsidR="00B024C4">
        <w:rPr>
          <w:rStyle w:val="Char4"/>
          <w:rtl/>
        </w:rPr>
        <w:t>ی</w:t>
      </w:r>
      <w:r w:rsidRPr="0084314E">
        <w:rPr>
          <w:rStyle w:val="Char4"/>
          <w:rtl/>
        </w:rPr>
        <w:t>ق مهاجر بن سل</w:t>
      </w:r>
      <w:r w:rsidR="00B024C4">
        <w:rPr>
          <w:rStyle w:val="Char4"/>
          <w:rtl/>
        </w:rPr>
        <w:t>ی</w:t>
      </w:r>
      <w:r w:rsidRPr="0084314E">
        <w:rPr>
          <w:rStyle w:val="Char4"/>
          <w:rtl/>
        </w:rPr>
        <w:t>م از عبداللَّه بن جراد در</w:t>
      </w:r>
      <w:r w:rsidR="00B024C4">
        <w:rPr>
          <w:rStyle w:val="Char4"/>
          <w:rtl/>
        </w:rPr>
        <w:t>ی</w:t>
      </w:r>
      <w:r w:rsidRPr="0084314E">
        <w:rPr>
          <w:rStyle w:val="Char4"/>
          <w:rtl/>
        </w:rPr>
        <w:t>افت</w:t>
      </w:r>
      <w:r w:rsidR="00B024C4">
        <w:rPr>
          <w:rStyle w:val="Char4"/>
          <w:rtl/>
        </w:rPr>
        <w:t>ی</w:t>
      </w:r>
      <w:r w:rsidRPr="0084314E">
        <w:rPr>
          <w:rStyle w:val="Char4"/>
          <w:rtl/>
        </w:rPr>
        <w:t xml:space="preserve">م، </w:t>
      </w:r>
      <w:r w:rsidR="00B024C4">
        <w:rPr>
          <w:rStyle w:val="Char4"/>
          <w:rtl/>
        </w:rPr>
        <w:t>ک</w:t>
      </w:r>
      <w:r w:rsidRPr="0084314E">
        <w:rPr>
          <w:rStyle w:val="Char4"/>
          <w:rtl/>
        </w:rPr>
        <w:t>ه [و</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از نابغه بن</w:t>
      </w:r>
      <w:r w:rsidR="00B024C4">
        <w:rPr>
          <w:rStyle w:val="Char4"/>
          <w:rtl/>
        </w:rPr>
        <w:t>ی</w:t>
      </w:r>
      <w:r w:rsidRPr="0084314E">
        <w:rPr>
          <w:rStyle w:val="Char4"/>
          <w:rtl/>
        </w:rPr>
        <w:t xml:space="preserve"> جعده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گفته‏ام را برا</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سرودم: </w:t>
      </w:r>
      <w:r w:rsidR="00D9237A" w:rsidRPr="00D9237A">
        <w:rPr>
          <w:rStyle w:val="Char8"/>
          <w:rtl/>
        </w:rPr>
        <w:t>«</w:t>
      </w:r>
      <w:r w:rsidR="00D9237A" w:rsidRPr="00D9237A">
        <w:rPr>
          <w:rStyle w:val="Char3"/>
          <w:rtl/>
        </w:rPr>
        <w:t>عَلَوْنَا السَّمَاءَ</w:t>
      </w:r>
      <w:r w:rsidR="00D9237A" w:rsidRPr="00D9237A">
        <w:rPr>
          <w:rStyle w:val="Char4"/>
          <w:rFonts w:hint="cs"/>
          <w:rtl/>
        </w:rPr>
        <w:t>...</w:t>
      </w:r>
      <w:r w:rsidR="00D9237A" w:rsidRPr="00D9237A">
        <w:rPr>
          <w:rStyle w:val="Char8"/>
          <w:rtl/>
        </w:rPr>
        <w:t>»</w:t>
      </w:r>
      <w:r w:rsidRPr="00D9237A">
        <w:rPr>
          <w:rStyle w:val="Char4"/>
          <w:rtl/>
        </w:rPr>
        <w:t>،</w:t>
      </w:r>
      <w:r w:rsidRPr="0084314E">
        <w:rPr>
          <w:rStyle w:val="Char4"/>
          <w:rtl/>
        </w:rPr>
        <w:t xml:space="preserve"> و</w:t>
      </w:r>
      <w:r w:rsidR="00B024C4">
        <w:rPr>
          <w:rStyle w:val="Char4"/>
          <w:rtl/>
        </w:rPr>
        <w:t>ی</w:t>
      </w:r>
      <w:r w:rsidRPr="0084314E">
        <w:rPr>
          <w:rStyle w:val="Char4"/>
          <w:rtl/>
        </w:rPr>
        <w:t xml:space="preserve"> خشمگ</w:t>
      </w:r>
      <w:r w:rsidR="00B024C4">
        <w:rPr>
          <w:rStyle w:val="Char4"/>
          <w:rtl/>
        </w:rPr>
        <w:t>ی</w:t>
      </w:r>
      <w:r w:rsidRPr="0084314E">
        <w:rPr>
          <w:rStyle w:val="Char4"/>
          <w:rtl/>
        </w:rPr>
        <w:t>ن شد و گفت: «ا</w:t>
      </w:r>
      <w:r w:rsidR="00B024C4">
        <w:rPr>
          <w:rStyle w:val="Char4"/>
          <w:rtl/>
        </w:rPr>
        <w:t>ی</w:t>
      </w:r>
      <w:r w:rsidRPr="0084314E">
        <w:rPr>
          <w:rStyle w:val="Char4"/>
          <w:rtl/>
        </w:rPr>
        <w:t xml:space="preserve"> ابول</w:t>
      </w:r>
      <w:r w:rsidR="00B024C4">
        <w:rPr>
          <w:rStyle w:val="Char4"/>
          <w:rtl/>
        </w:rPr>
        <w:t>ی</w:t>
      </w:r>
      <w:r w:rsidRPr="0084314E">
        <w:rPr>
          <w:rStyle w:val="Char4"/>
          <w:rtl/>
        </w:rPr>
        <w:t>ل</w:t>
      </w:r>
      <w:r w:rsidR="00B024C4">
        <w:rPr>
          <w:rStyle w:val="Char4"/>
          <w:rtl/>
        </w:rPr>
        <w:t>ی</w:t>
      </w:r>
      <w:r w:rsidRPr="0084314E">
        <w:rPr>
          <w:rStyle w:val="Char4"/>
          <w:rtl/>
        </w:rPr>
        <w:t>، بلند رفتن به جا</w:t>
      </w:r>
      <w:r w:rsidR="00B024C4">
        <w:rPr>
          <w:rStyle w:val="Char4"/>
          <w:rtl/>
        </w:rPr>
        <w:t>ی</w:t>
      </w:r>
      <w:r w:rsidRPr="0084314E">
        <w:rPr>
          <w:rStyle w:val="Char4"/>
          <w:rtl/>
        </w:rPr>
        <w:t xml:space="preserve"> بالاتر </w:t>
      </w:r>
      <w:r w:rsidR="00B024C4">
        <w:rPr>
          <w:rStyle w:val="Char4"/>
          <w:rtl/>
        </w:rPr>
        <w:t>ک</w:t>
      </w:r>
      <w:r w:rsidRPr="0084314E">
        <w:rPr>
          <w:rStyle w:val="Char4"/>
          <w:rtl/>
        </w:rPr>
        <w:t>جاست؟» گفتم: جنت، گفت: «آر</w:t>
      </w:r>
      <w:r w:rsidR="00B024C4">
        <w:rPr>
          <w:rStyle w:val="Char4"/>
          <w:rtl/>
        </w:rPr>
        <w:t>ی</w:t>
      </w:r>
      <w:r w:rsidRPr="0084314E">
        <w:rPr>
          <w:rStyle w:val="Char4"/>
          <w:rtl/>
        </w:rPr>
        <w:t>، إن شاءاللَّه»، بعد از آن گفت: «گفته ات را برا</w:t>
      </w:r>
      <w:r w:rsidR="00B024C4">
        <w:rPr>
          <w:rStyle w:val="Char4"/>
          <w:rtl/>
        </w:rPr>
        <w:t>ی</w:t>
      </w:r>
      <w:r w:rsidRPr="0084314E">
        <w:rPr>
          <w:rStyle w:val="Char4"/>
          <w:rtl/>
        </w:rPr>
        <w:t>م بسرا</w:t>
      </w:r>
      <w:r w:rsidR="00B024C4">
        <w:rPr>
          <w:rStyle w:val="Char4"/>
          <w:rtl/>
        </w:rPr>
        <w:t>ی</w:t>
      </w:r>
      <w:r w:rsidRPr="0084314E">
        <w:rPr>
          <w:rStyle w:val="Char4"/>
          <w:rtl/>
        </w:rPr>
        <w:t>»، من آن را برا</w:t>
      </w:r>
      <w:r w:rsidR="00B024C4">
        <w:rPr>
          <w:rStyle w:val="Char4"/>
          <w:rtl/>
        </w:rPr>
        <w:t>ی</w:t>
      </w:r>
      <w:r w:rsidRPr="0084314E">
        <w:rPr>
          <w:rStyle w:val="Char4"/>
          <w:rtl/>
        </w:rPr>
        <w:t xml:space="preserve">ش سرودم: </w:t>
      </w:r>
      <w:r w:rsidR="00D9237A" w:rsidRPr="00D9237A">
        <w:rPr>
          <w:rStyle w:val="Char8"/>
          <w:rtl/>
        </w:rPr>
        <w:t>«</w:t>
      </w:r>
      <w:r w:rsidR="00D9237A" w:rsidRPr="00D9237A">
        <w:rPr>
          <w:rStyle w:val="Char3"/>
          <w:rtl/>
        </w:rPr>
        <w:t>و</w:t>
      </w:r>
      <w:r w:rsidR="00D9237A">
        <w:rPr>
          <w:rStyle w:val="Char3"/>
          <w:rtl/>
        </w:rPr>
        <w:t>لا خير ف</w:t>
      </w:r>
      <w:r w:rsidR="00D9237A">
        <w:rPr>
          <w:rStyle w:val="Char3"/>
          <w:rFonts w:hint="cs"/>
          <w:rtl/>
        </w:rPr>
        <w:t>ي</w:t>
      </w:r>
      <w:r w:rsidRPr="00D9237A">
        <w:rPr>
          <w:rStyle w:val="Char3"/>
          <w:rtl/>
        </w:rPr>
        <w:t xml:space="preserve"> حلم</w:t>
      </w:r>
      <w:r w:rsidRPr="00D9237A">
        <w:rPr>
          <w:rStyle w:val="Char4"/>
          <w:rtl/>
        </w:rPr>
        <w:t>...</w:t>
      </w:r>
      <w:r w:rsidR="00D9237A" w:rsidRPr="00D9237A">
        <w:rPr>
          <w:rStyle w:val="Char8"/>
          <w:rtl/>
        </w:rPr>
        <w:t>»</w:t>
      </w:r>
      <w:r w:rsidR="00D9237A">
        <w:rPr>
          <w:rStyle w:val="Char4"/>
          <w:rtl/>
        </w:rPr>
        <w:t xml:space="preserve"> هر</w:t>
      </w:r>
      <w:r w:rsidRPr="0084314E">
        <w:rPr>
          <w:rStyle w:val="Char4"/>
          <w:rtl/>
        </w:rPr>
        <w:t>دو ب</w:t>
      </w:r>
      <w:r w:rsidR="00B024C4">
        <w:rPr>
          <w:rStyle w:val="Char4"/>
          <w:rtl/>
        </w:rPr>
        <w:t>ی</w:t>
      </w:r>
      <w:r w:rsidRPr="0084314E">
        <w:rPr>
          <w:rStyle w:val="Char4"/>
          <w:rtl/>
        </w:rPr>
        <w:t>ت، آن گاه برا</w:t>
      </w:r>
      <w:r w:rsidR="00B024C4">
        <w:rPr>
          <w:rStyle w:val="Char4"/>
          <w:rtl/>
        </w:rPr>
        <w:t>ی</w:t>
      </w:r>
      <w:r w:rsidRPr="0084314E">
        <w:rPr>
          <w:rStyle w:val="Char4"/>
          <w:rtl/>
        </w:rPr>
        <w:t>م گفت: «ن</w:t>
      </w:r>
      <w:r w:rsidR="00B024C4">
        <w:rPr>
          <w:rStyle w:val="Char4"/>
          <w:rtl/>
        </w:rPr>
        <w:t>یک</w:t>
      </w:r>
      <w:r w:rsidRPr="0084314E">
        <w:rPr>
          <w:rStyle w:val="Char4"/>
          <w:rtl/>
        </w:rPr>
        <w:t>و نمود</w:t>
      </w:r>
      <w:r w:rsidR="00B024C4">
        <w:rPr>
          <w:rStyle w:val="Char4"/>
          <w:rtl/>
        </w:rPr>
        <w:t>ی</w:t>
      </w:r>
      <w:r w:rsidRPr="0084314E">
        <w:rPr>
          <w:rStyle w:val="Char4"/>
          <w:rtl/>
        </w:rPr>
        <w:t>، خداوند دندان ها</w:t>
      </w:r>
      <w:r w:rsidR="00B024C4">
        <w:rPr>
          <w:rStyle w:val="Char4"/>
          <w:rtl/>
        </w:rPr>
        <w:t>ی</w:t>
      </w:r>
      <w:r w:rsidRPr="0084314E">
        <w:rPr>
          <w:rStyle w:val="Char4"/>
          <w:rtl/>
        </w:rPr>
        <w:t>ت را نر</w:t>
      </w:r>
      <w:r w:rsidR="00B024C4">
        <w:rPr>
          <w:rStyle w:val="Char4"/>
          <w:rtl/>
        </w:rPr>
        <w:t>ی</w:t>
      </w:r>
      <w:r w:rsidRPr="0084314E">
        <w:rPr>
          <w:rStyle w:val="Char4"/>
          <w:rtl/>
        </w:rPr>
        <w:t>زاند، [راو</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من دندان‏ها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چون ژاله د</w:t>
      </w:r>
      <w:r w:rsidR="00B024C4">
        <w:rPr>
          <w:rStyle w:val="Char4"/>
          <w:rtl/>
        </w:rPr>
        <w:t>ی</w:t>
      </w:r>
      <w:r w:rsidRPr="0084314E">
        <w:rPr>
          <w:rStyle w:val="Char4"/>
          <w:rtl/>
        </w:rPr>
        <w:t>دم، و ه</w:t>
      </w:r>
      <w:r w:rsidR="00B024C4">
        <w:rPr>
          <w:rStyle w:val="Char4"/>
          <w:rtl/>
        </w:rPr>
        <w:t>ی</w:t>
      </w:r>
      <w:r w:rsidRPr="0084314E">
        <w:rPr>
          <w:rStyle w:val="Char4"/>
          <w:rtl/>
        </w:rPr>
        <w:t>چ دندان</w:t>
      </w:r>
      <w:r w:rsidR="00B024C4">
        <w:rPr>
          <w:rStyle w:val="Char4"/>
          <w:rtl/>
        </w:rPr>
        <w:t>ی</w:t>
      </w:r>
      <w:r w:rsidRPr="0084314E">
        <w:rPr>
          <w:rStyle w:val="Char4"/>
          <w:rtl/>
        </w:rPr>
        <w:t xml:space="preserve"> از دندان</w:t>
      </w:r>
      <w:r w:rsidR="00CE5A2A">
        <w:rPr>
          <w:rStyle w:val="Char4"/>
          <w:rtl/>
        </w:rPr>
        <w:t xml:space="preserve">‌هایش </w:t>
      </w:r>
      <w:r w:rsidRPr="0084314E">
        <w:rPr>
          <w:rStyle w:val="Char4"/>
          <w:rtl/>
        </w:rPr>
        <w:t>نش</w:t>
      </w:r>
      <w:r w:rsidR="00B024C4">
        <w:rPr>
          <w:rStyle w:val="Char4"/>
          <w:rtl/>
        </w:rPr>
        <w:t>ک</w:t>
      </w:r>
      <w:r w:rsidRPr="0084314E">
        <w:rPr>
          <w:rStyle w:val="Char4"/>
          <w:rtl/>
        </w:rPr>
        <w:t>سته بود و ن</w:t>
      </w:r>
      <w:r w:rsidR="00B024C4">
        <w:rPr>
          <w:rStyle w:val="Char4"/>
          <w:rtl/>
        </w:rPr>
        <w:t>ی</w:t>
      </w:r>
      <w:r w:rsidRPr="0084314E">
        <w:rPr>
          <w:rStyle w:val="Char4"/>
          <w:rtl/>
        </w:rPr>
        <w:t>فتاده بود. و ما ا</w:t>
      </w:r>
      <w:r w:rsidR="00B024C4">
        <w:rPr>
          <w:rStyle w:val="Char4"/>
          <w:rtl/>
        </w:rPr>
        <w:t>ی</w:t>
      </w:r>
      <w:r w:rsidRPr="0084314E">
        <w:rPr>
          <w:rStyle w:val="Char4"/>
          <w:rtl/>
        </w:rPr>
        <w:t>ن را در المؤتلف والمختلف از دار قطن</w:t>
      </w:r>
      <w:r w:rsidR="00B024C4">
        <w:rPr>
          <w:rStyle w:val="Char4"/>
          <w:rtl/>
        </w:rPr>
        <w:t>ی</w:t>
      </w:r>
      <w:r w:rsidRPr="0084314E">
        <w:rPr>
          <w:rStyle w:val="Char4"/>
          <w:rtl/>
        </w:rPr>
        <w:t>، و در الصحابة از ابن س</w:t>
      </w:r>
      <w:r w:rsidR="00B024C4">
        <w:rPr>
          <w:rStyle w:val="Char4"/>
          <w:rtl/>
        </w:rPr>
        <w:t>ک</w:t>
      </w:r>
      <w:r w:rsidRPr="0084314E">
        <w:rPr>
          <w:rStyle w:val="Char4"/>
          <w:rtl/>
        </w:rPr>
        <w:t>ن و در غ</w:t>
      </w:r>
      <w:r w:rsidR="00B024C4">
        <w:rPr>
          <w:rStyle w:val="Char4"/>
          <w:rtl/>
        </w:rPr>
        <w:t>ی</w:t>
      </w:r>
      <w:r w:rsidRPr="0084314E">
        <w:rPr>
          <w:rStyle w:val="Char4"/>
          <w:rtl/>
        </w:rPr>
        <w:t>ر آن‏ها از طر</w:t>
      </w:r>
      <w:r w:rsidR="00B024C4">
        <w:rPr>
          <w:rStyle w:val="Char4"/>
          <w:rtl/>
        </w:rPr>
        <w:t>ی</w:t>
      </w:r>
      <w:r w:rsidRPr="0084314E">
        <w:rPr>
          <w:rStyle w:val="Char4"/>
          <w:rtl/>
        </w:rPr>
        <w:t>ق رحال بن منذر روا</w:t>
      </w:r>
      <w:r w:rsidR="00B024C4">
        <w:rPr>
          <w:rStyle w:val="Char4"/>
          <w:rtl/>
        </w:rPr>
        <w:t>ی</w:t>
      </w:r>
      <w:r w:rsidRPr="0084314E">
        <w:rPr>
          <w:rStyle w:val="Char4"/>
          <w:rtl/>
        </w:rPr>
        <w:t>ت نمود</w:t>
      </w:r>
      <w:r w:rsidR="00B024C4">
        <w:rPr>
          <w:rStyle w:val="Char4"/>
          <w:rtl/>
        </w:rPr>
        <w:t>ی</w:t>
      </w:r>
      <w:r w:rsidRPr="0084314E">
        <w:rPr>
          <w:rStyle w:val="Char4"/>
          <w:rtl/>
        </w:rPr>
        <w:t xml:space="preserve">م، </w:t>
      </w:r>
      <w:r w:rsidR="00B024C4">
        <w:rPr>
          <w:rStyle w:val="Char4"/>
          <w:rtl/>
        </w:rPr>
        <w:t>ک</w:t>
      </w:r>
      <w:r w:rsidRPr="0084314E">
        <w:rPr>
          <w:rStyle w:val="Char4"/>
          <w:rtl/>
        </w:rPr>
        <w:t>ه [و</w:t>
      </w:r>
      <w:r w:rsidR="00B024C4">
        <w:rPr>
          <w:rStyle w:val="Char4"/>
          <w:rtl/>
        </w:rPr>
        <w:t>ی</w:t>
      </w:r>
      <w:r w:rsidRPr="0084314E">
        <w:rPr>
          <w:rStyle w:val="Char4"/>
          <w:rtl/>
        </w:rPr>
        <w:t xml:space="preserve"> گفت] پدرم از پدرش </w:t>
      </w:r>
      <w:r w:rsidR="00B024C4">
        <w:rPr>
          <w:rStyle w:val="Char4"/>
          <w:rtl/>
        </w:rPr>
        <w:t>ک</w:t>
      </w:r>
      <w:r w:rsidRPr="0084314E">
        <w:rPr>
          <w:rStyle w:val="Char4"/>
          <w:rtl/>
        </w:rPr>
        <w:t xml:space="preserve">ه </w:t>
      </w:r>
      <w:r w:rsidR="00B024C4">
        <w:rPr>
          <w:rStyle w:val="Char4"/>
          <w:rtl/>
        </w:rPr>
        <w:t>ک</w:t>
      </w:r>
      <w:r w:rsidRPr="0084314E">
        <w:rPr>
          <w:rStyle w:val="Char4"/>
          <w:rtl/>
        </w:rPr>
        <w:t>رز بن اسامه است، و با نابغه جعد</w:t>
      </w:r>
      <w:r w:rsidR="00B024C4">
        <w:rPr>
          <w:rStyle w:val="Char4"/>
          <w:rtl/>
        </w:rPr>
        <w:t>ی</w:t>
      </w:r>
      <w:r w:rsidRPr="0084314E">
        <w:rPr>
          <w:rStyle w:val="Char4"/>
          <w:rtl/>
        </w:rPr>
        <w:t xml:space="preserve"> در وفد</w:t>
      </w:r>
      <w:r w:rsidR="00B024C4">
        <w:rPr>
          <w:rStyle w:val="Char4"/>
          <w:rtl/>
        </w:rPr>
        <w:t>ی</w:t>
      </w:r>
      <w:r w:rsidRPr="0084314E">
        <w:rPr>
          <w:rStyle w:val="Char4"/>
          <w:rtl/>
        </w:rPr>
        <w:t xml:space="preserve"> همراه بود حد</w:t>
      </w:r>
      <w:r w:rsidR="00B024C4">
        <w:rPr>
          <w:rStyle w:val="Char4"/>
          <w:rtl/>
        </w:rPr>
        <w:t>ی</w:t>
      </w:r>
      <w:r w:rsidRPr="0084314E">
        <w:rPr>
          <w:rStyle w:val="Char4"/>
          <w:rtl/>
        </w:rPr>
        <w:t>ث ب</w:t>
      </w:r>
      <w:r w:rsidR="00B024C4">
        <w:rPr>
          <w:rStyle w:val="Char4"/>
          <w:rtl/>
        </w:rPr>
        <w:t>ی</w:t>
      </w:r>
      <w:r w:rsidRPr="0084314E">
        <w:rPr>
          <w:rStyle w:val="Char4"/>
          <w:rtl/>
        </w:rPr>
        <w:t>ان نمود، و به مانند آن را متذ</w:t>
      </w:r>
      <w:r w:rsidR="00B024C4">
        <w:rPr>
          <w:rStyle w:val="Char4"/>
          <w:rtl/>
        </w:rPr>
        <w:t>ک</w:t>
      </w:r>
      <w:r w:rsidRPr="0084314E">
        <w:rPr>
          <w:rStyle w:val="Char4"/>
          <w:rtl/>
        </w:rPr>
        <w:t>ر شده است. و سلف</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الأربع</w:t>
      </w:r>
      <w:r w:rsidR="00B024C4">
        <w:rPr>
          <w:rStyle w:val="Char4"/>
          <w:rtl/>
        </w:rPr>
        <w:t>ی</w:t>
      </w:r>
      <w:r w:rsidRPr="0084314E">
        <w:rPr>
          <w:rStyle w:val="Char4"/>
          <w:rtl/>
        </w:rPr>
        <w:t>ن از طر</w:t>
      </w:r>
      <w:r w:rsidR="00B024C4">
        <w:rPr>
          <w:rStyle w:val="Char4"/>
          <w:rtl/>
        </w:rPr>
        <w:t>ی</w:t>
      </w:r>
      <w:r w:rsidRPr="0084314E">
        <w:rPr>
          <w:rStyle w:val="Char4"/>
          <w:rtl/>
        </w:rPr>
        <w:t>ق نصربن عاصم ل</w:t>
      </w:r>
      <w:r w:rsidR="00B024C4">
        <w:rPr>
          <w:rStyle w:val="Char4"/>
          <w:rtl/>
        </w:rPr>
        <w:t>ی</w:t>
      </w:r>
      <w:r w:rsidRPr="0084314E">
        <w:rPr>
          <w:rStyle w:val="Char4"/>
          <w:rtl/>
        </w:rPr>
        <w:t>ث</w:t>
      </w:r>
      <w:r w:rsidR="00B024C4">
        <w:rPr>
          <w:rStyle w:val="Char4"/>
          <w:rtl/>
        </w:rPr>
        <w:t>ی</w:t>
      </w:r>
      <w:r w:rsidRPr="0084314E">
        <w:rPr>
          <w:rStyle w:val="Char4"/>
          <w:rtl/>
        </w:rPr>
        <w:t xml:space="preserve"> از پدرش از نابغه روا</w:t>
      </w:r>
      <w:r w:rsidR="00B024C4">
        <w:rPr>
          <w:rStyle w:val="Char4"/>
          <w:rtl/>
        </w:rPr>
        <w:t>ی</w:t>
      </w:r>
      <w:r w:rsidRPr="0084314E">
        <w:rPr>
          <w:rStyle w:val="Char4"/>
          <w:rtl/>
        </w:rPr>
        <w:t>ت نموده... و حد</w:t>
      </w:r>
      <w:r w:rsidR="00B024C4">
        <w:rPr>
          <w:rStyle w:val="Char4"/>
          <w:rtl/>
        </w:rPr>
        <w:t>ی</w:t>
      </w:r>
      <w:r w:rsidRPr="0084314E">
        <w:rPr>
          <w:rStyle w:val="Char4"/>
          <w:rtl/>
        </w:rPr>
        <w:t>ث را متذ</w:t>
      </w:r>
      <w:r w:rsidR="00B024C4">
        <w:rPr>
          <w:rStyle w:val="Char4"/>
          <w:rtl/>
        </w:rPr>
        <w:t>ک</w:t>
      </w:r>
      <w:r w:rsidRPr="0084314E">
        <w:rPr>
          <w:rStyle w:val="Char4"/>
          <w:rtl/>
        </w:rPr>
        <w:t>ر شده، و در آن آمده: و</w:t>
      </w:r>
      <w:r w:rsidR="00B024C4">
        <w:rPr>
          <w:rStyle w:val="Char4"/>
          <w:rtl/>
        </w:rPr>
        <w:t>ی</w:t>
      </w:r>
      <w:r w:rsidRPr="0084314E">
        <w:rPr>
          <w:rStyle w:val="Char4"/>
          <w:rtl/>
        </w:rPr>
        <w:t xml:space="preserve"> در طول همه عمرش از همه مردم دندان‏ها</w:t>
      </w:r>
      <w:r w:rsidR="00B024C4">
        <w:rPr>
          <w:rStyle w:val="Char4"/>
          <w:rtl/>
        </w:rPr>
        <w:t>ی</w:t>
      </w:r>
      <w:r w:rsidRPr="0084314E">
        <w:rPr>
          <w:rStyle w:val="Char4"/>
          <w:rtl/>
        </w:rPr>
        <w:t xml:space="preserve"> ن</w:t>
      </w:r>
      <w:r w:rsidR="00B024C4">
        <w:rPr>
          <w:rStyle w:val="Char4"/>
          <w:rtl/>
        </w:rPr>
        <w:t>یک</w:t>
      </w:r>
      <w:r w:rsidRPr="0084314E">
        <w:rPr>
          <w:rStyle w:val="Char4"/>
          <w:rtl/>
        </w:rPr>
        <w:t>و داشت، و هرگاه</w:t>
      </w:r>
      <w:r w:rsidR="00B024C4">
        <w:rPr>
          <w:rStyle w:val="Char4"/>
          <w:rtl/>
        </w:rPr>
        <w:t>ی</w:t>
      </w:r>
      <w:r w:rsidRPr="0084314E">
        <w:rPr>
          <w:rStyle w:val="Char4"/>
          <w:rtl/>
        </w:rPr>
        <w:t xml:space="preserve"> دندان</w:t>
      </w:r>
      <w:r w:rsidR="00B024C4">
        <w:rPr>
          <w:rStyle w:val="Char4"/>
          <w:rtl/>
        </w:rPr>
        <w:t>ی</w:t>
      </w:r>
      <w:r w:rsidRPr="0084314E">
        <w:rPr>
          <w:rStyle w:val="Char4"/>
          <w:rtl/>
        </w:rPr>
        <w:t xml:space="preserve"> م</w:t>
      </w:r>
      <w:r w:rsidR="00B024C4">
        <w:rPr>
          <w:rStyle w:val="Char4"/>
          <w:rtl/>
        </w:rPr>
        <w:t>ی</w:t>
      </w:r>
      <w:r w:rsidRPr="0084314E">
        <w:rPr>
          <w:rStyle w:val="Char4"/>
          <w:rtl/>
        </w:rPr>
        <w:t>‏افتاد د</w:t>
      </w:r>
      <w:r w:rsidR="00B024C4">
        <w:rPr>
          <w:rStyle w:val="Char4"/>
          <w:rtl/>
        </w:rPr>
        <w:t>ی</w:t>
      </w:r>
      <w:r w:rsidRPr="0084314E">
        <w:rPr>
          <w:rStyle w:val="Char4"/>
          <w:rtl/>
        </w:rPr>
        <w:t>گر</w:t>
      </w:r>
      <w:r w:rsidR="00B024C4">
        <w:rPr>
          <w:rStyle w:val="Char4"/>
          <w:rtl/>
        </w:rPr>
        <w:t>ی</w:t>
      </w:r>
      <w:r w:rsidRPr="0084314E">
        <w:rPr>
          <w:rStyle w:val="Char4"/>
          <w:rtl/>
        </w:rPr>
        <w:t xml:space="preserve"> به جا</w:t>
      </w:r>
      <w:r w:rsidR="00B024C4">
        <w:rPr>
          <w:rStyle w:val="Char4"/>
          <w:rtl/>
        </w:rPr>
        <w:t>ی</w:t>
      </w:r>
      <w:r w:rsidRPr="0084314E">
        <w:rPr>
          <w:rStyle w:val="Char4"/>
          <w:rtl/>
        </w:rPr>
        <w:t>ش بر م</w:t>
      </w:r>
      <w:r w:rsidR="00B024C4">
        <w:rPr>
          <w:rStyle w:val="Char4"/>
          <w:rtl/>
        </w:rPr>
        <w:t>ی</w:t>
      </w:r>
      <w:r w:rsidRPr="0084314E">
        <w:rPr>
          <w:rStyle w:val="Char4"/>
          <w:rtl/>
        </w:rPr>
        <w:t>‏آمد، و او مرد مسن</w:t>
      </w:r>
      <w:r w:rsidR="00B024C4">
        <w:rPr>
          <w:rStyle w:val="Char4"/>
          <w:rtl/>
        </w:rPr>
        <w:t>ی</w:t>
      </w:r>
      <w:r w:rsidRPr="0084314E">
        <w:rPr>
          <w:rStyle w:val="Char4"/>
          <w:rtl/>
        </w:rPr>
        <w:t xml:space="preserve"> بود. ا</w:t>
      </w:r>
      <w:r w:rsidR="00B024C4">
        <w:rPr>
          <w:rStyle w:val="Char4"/>
          <w:rtl/>
        </w:rPr>
        <w:t>ی</w:t>
      </w:r>
      <w:r w:rsidRPr="0084314E">
        <w:rPr>
          <w:rStyle w:val="Char4"/>
          <w:rtl/>
        </w:rPr>
        <w:t>ن چن</w:t>
      </w:r>
      <w:r w:rsidR="00B024C4">
        <w:rPr>
          <w:rStyle w:val="Char4"/>
          <w:rtl/>
        </w:rPr>
        <w:t>ی</w:t>
      </w:r>
      <w:r w:rsidRPr="0084314E">
        <w:rPr>
          <w:rStyle w:val="Char4"/>
          <w:rtl/>
        </w:rPr>
        <w:t>ن در الإصابه (539/3) به اختصار آمده است.</w:t>
      </w:r>
    </w:p>
    <w:p w:rsidR="001325DE" w:rsidRPr="00613A14" w:rsidRDefault="001325DE" w:rsidP="00042122">
      <w:pPr>
        <w:pStyle w:val="a2"/>
        <w:rPr>
          <w:rtl/>
        </w:rPr>
      </w:pPr>
      <w:bookmarkStart w:id="344" w:name="_Toc441948653"/>
      <w:r w:rsidRPr="00613A14">
        <w:rPr>
          <w:rtl/>
        </w:rPr>
        <w:t>از ب</w:t>
      </w:r>
      <w:r w:rsidR="00CE5A2A">
        <w:rPr>
          <w:rtl/>
        </w:rPr>
        <w:t>ی</w:t>
      </w:r>
      <w:r w:rsidRPr="00613A14">
        <w:rPr>
          <w:rtl/>
        </w:rPr>
        <w:t>ن رفتن اثر مص</w:t>
      </w:r>
      <w:r w:rsidR="00CE5A2A">
        <w:rPr>
          <w:rtl/>
        </w:rPr>
        <w:t>ی</w:t>
      </w:r>
      <w:r w:rsidRPr="00613A14">
        <w:rPr>
          <w:rtl/>
        </w:rPr>
        <w:t>بت</w:t>
      </w:r>
      <w:bookmarkEnd w:id="344"/>
    </w:p>
    <w:p w:rsidR="001325DE" w:rsidRPr="00613A14" w:rsidRDefault="001325DE" w:rsidP="00042122">
      <w:pPr>
        <w:pStyle w:val="a5"/>
        <w:rPr>
          <w:rtl/>
        </w:rPr>
      </w:pPr>
      <w:bookmarkStart w:id="345" w:name="_Toc441948654"/>
      <w:r w:rsidRPr="00613A14">
        <w:rPr>
          <w:rtl/>
        </w:rPr>
        <w:t>قصه</w:t>
      </w:r>
      <w:r w:rsidRPr="00613A14">
        <w:rPr>
          <w:rFonts w:hint="cs"/>
          <w:rtl/>
        </w:rPr>
        <w:t xml:space="preserve"> </w:t>
      </w:r>
      <w:r w:rsidRPr="00613A14">
        <w:rPr>
          <w:rtl/>
        </w:rPr>
        <w:t xml:space="preserve">ام‏اسحاق </w:t>
      </w:r>
      <w:r w:rsidR="00B024C4" w:rsidRPr="00697047">
        <w:rPr>
          <w:rFonts w:cs="CTraditional Arabic"/>
          <w:b w:val="0"/>
          <w:bCs w:val="0"/>
          <w:szCs w:val="28"/>
          <w:rtl/>
        </w:rPr>
        <w:t>ل</w:t>
      </w:r>
      <w:r w:rsidRPr="00613A14">
        <w:rPr>
          <w:rtl/>
        </w:rPr>
        <w:t xml:space="preserve"> در ا</w:t>
      </w:r>
      <w:r w:rsidR="00CE5A2A">
        <w:rPr>
          <w:rtl/>
        </w:rPr>
        <w:t>ی</w:t>
      </w:r>
      <w:r w:rsidRPr="00613A14">
        <w:rPr>
          <w:rtl/>
        </w:rPr>
        <w:t>ن باره</w:t>
      </w:r>
      <w:bookmarkEnd w:id="345"/>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 xml:space="preserve">م در الدلائل (ص168) از ام اسحاق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ت نموده،</w:t>
      </w:r>
      <w:r w:rsidR="00B024C4">
        <w:rPr>
          <w:rStyle w:val="Char4"/>
          <w:rtl/>
        </w:rPr>
        <w:t xml:space="preserve"> ک</w:t>
      </w:r>
      <w:r w:rsidRPr="0084314E">
        <w:rPr>
          <w:rStyle w:val="Char4"/>
          <w:rtl/>
        </w:rPr>
        <w:t xml:space="preserve">ه گفت: با برادرم </w:t>
      </w:r>
      <w:r w:rsidR="00B024C4">
        <w:rPr>
          <w:rStyle w:val="Char4"/>
          <w:rtl/>
        </w:rPr>
        <w:t xml:space="preserve">به‌سوی </w:t>
      </w:r>
      <w:r w:rsidRPr="0084314E">
        <w:rPr>
          <w:rStyle w:val="Char4"/>
          <w:rtl/>
        </w:rPr>
        <w:t xml:space="preserve">رسول خدا </w:t>
      </w:r>
      <w:r>
        <w:rPr>
          <w:rFonts w:cs="CTraditional Arabic" w:hint="cs"/>
          <w:sz w:val="28"/>
          <w:szCs w:val="28"/>
          <w:rtl/>
        </w:rPr>
        <w:t>ص</w:t>
      </w:r>
      <w:r w:rsidRPr="0084314E">
        <w:rPr>
          <w:rStyle w:val="Char4"/>
          <w:rtl/>
        </w:rPr>
        <w:t xml:space="preserve"> طرف مد</w:t>
      </w:r>
      <w:r w:rsidR="00B024C4">
        <w:rPr>
          <w:rStyle w:val="Char4"/>
          <w:rtl/>
        </w:rPr>
        <w:t>ی</w:t>
      </w:r>
      <w:r w:rsidRPr="0084314E">
        <w:rPr>
          <w:rStyle w:val="Char4"/>
          <w:rtl/>
        </w:rPr>
        <w:t>نه روان شدم، وقت</w:t>
      </w:r>
      <w:r w:rsidR="00B024C4">
        <w:rPr>
          <w:rStyle w:val="Char4"/>
          <w:rtl/>
        </w:rPr>
        <w:t>ی</w:t>
      </w:r>
      <w:r w:rsidRPr="0084314E">
        <w:rPr>
          <w:rStyle w:val="Char4"/>
          <w:rtl/>
        </w:rPr>
        <w:t xml:space="preserve"> در حصه‏ا</w:t>
      </w:r>
      <w:r w:rsidR="00B024C4">
        <w:rPr>
          <w:rStyle w:val="Char4"/>
          <w:rtl/>
        </w:rPr>
        <w:t>ی</w:t>
      </w:r>
      <w:r w:rsidRPr="0084314E">
        <w:rPr>
          <w:rStyle w:val="Char4"/>
          <w:rtl/>
        </w:rPr>
        <w:t xml:space="preserve"> از راه رس</w:t>
      </w:r>
      <w:r w:rsidR="00B024C4">
        <w:rPr>
          <w:rStyle w:val="Char4"/>
          <w:rtl/>
        </w:rPr>
        <w:t>ی</w:t>
      </w:r>
      <w:r w:rsidRPr="0084314E">
        <w:rPr>
          <w:rStyle w:val="Char4"/>
          <w:rtl/>
        </w:rPr>
        <w:t>دم، برا</w:t>
      </w:r>
      <w:r w:rsidR="00B024C4">
        <w:rPr>
          <w:rStyle w:val="Char4"/>
          <w:rtl/>
        </w:rPr>
        <w:t>ی</w:t>
      </w:r>
      <w:r w:rsidRPr="0084314E">
        <w:rPr>
          <w:rStyle w:val="Char4"/>
          <w:rtl/>
        </w:rPr>
        <w:t>م گفت: ا</w:t>
      </w:r>
      <w:r w:rsidR="00B024C4">
        <w:rPr>
          <w:rStyle w:val="Char4"/>
          <w:rtl/>
        </w:rPr>
        <w:t>ی</w:t>
      </w:r>
      <w:r w:rsidRPr="0084314E">
        <w:rPr>
          <w:rStyle w:val="Char4"/>
          <w:rtl/>
        </w:rPr>
        <w:t xml:space="preserve"> ام اسحاق بنش</w:t>
      </w:r>
      <w:r w:rsidR="00B024C4">
        <w:rPr>
          <w:rStyle w:val="Char4"/>
          <w:rtl/>
        </w:rPr>
        <w:t>ی</w:t>
      </w:r>
      <w:r w:rsidRPr="0084314E">
        <w:rPr>
          <w:rStyle w:val="Char4"/>
          <w:rtl/>
        </w:rPr>
        <w:t>ن، چون من نفقه‏ام را در م</w:t>
      </w:r>
      <w:r w:rsidR="00B024C4">
        <w:rPr>
          <w:rStyle w:val="Char4"/>
          <w:rtl/>
        </w:rPr>
        <w:t>ک</w:t>
      </w:r>
      <w:r w:rsidRPr="0084314E">
        <w:rPr>
          <w:rStyle w:val="Char4"/>
          <w:rtl/>
        </w:rPr>
        <w:t>ه فراموش نموده‏ام. ام اسحاق گفت: من از آن فاسق بر تو م</w:t>
      </w:r>
      <w:r w:rsidR="00B024C4">
        <w:rPr>
          <w:rStyle w:val="Char4"/>
          <w:rtl/>
        </w:rPr>
        <w:t>ی</w:t>
      </w:r>
      <w:r w:rsidRPr="0084314E">
        <w:rPr>
          <w:rStyle w:val="Char4"/>
          <w:rtl/>
        </w:rPr>
        <w:t>‏ترسم - هدفش شوهرش است - گفت: نه، ا</w:t>
      </w:r>
      <w:r w:rsidR="00B024C4">
        <w:rPr>
          <w:rStyle w:val="Char4"/>
          <w:rtl/>
        </w:rPr>
        <w:t>ی</w:t>
      </w:r>
      <w:r w:rsidRPr="0084314E">
        <w:rPr>
          <w:rStyle w:val="Char4"/>
          <w:rtl/>
        </w:rPr>
        <w:t>نطور نخواهد شد، إن شاء</w:t>
      </w:r>
      <w:r w:rsidR="00782E32">
        <w:rPr>
          <w:rStyle w:val="Char4"/>
          <w:rFonts w:hint="cs"/>
          <w:rtl/>
        </w:rPr>
        <w:t xml:space="preserve"> </w:t>
      </w:r>
      <w:r w:rsidRPr="0084314E">
        <w:rPr>
          <w:rStyle w:val="Char4"/>
          <w:rtl/>
        </w:rPr>
        <w:t>اللَّه. م</w:t>
      </w:r>
      <w:r w:rsidR="00B024C4">
        <w:rPr>
          <w:rStyle w:val="Char4"/>
          <w:rtl/>
        </w:rPr>
        <w:t>ی</w:t>
      </w:r>
      <w:r w:rsidRPr="0084314E">
        <w:rPr>
          <w:rStyle w:val="Char4"/>
          <w:rtl/>
        </w:rPr>
        <w:t>‏گو</w:t>
      </w:r>
      <w:r w:rsidR="00B024C4">
        <w:rPr>
          <w:rStyle w:val="Char4"/>
          <w:rtl/>
        </w:rPr>
        <w:t>ی</w:t>
      </w:r>
      <w:r w:rsidRPr="0084314E">
        <w:rPr>
          <w:rStyle w:val="Char4"/>
          <w:rtl/>
        </w:rPr>
        <w:t>د: بنابرا</w:t>
      </w:r>
      <w:r w:rsidR="00B024C4">
        <w:rPr>
          <w:rStyle w:val="Char4"/>
          <w:rtl/>
        </w:rPr>
        <w:t>ی</w:t>
      </w:r>
      <w:r w:rsidRPr="0084314E">
        <w:rPr>
          <w:rStyle w:val="Char4"/>
          <w:rtl/>
        </w:rPr>
        <w:t>ن من روزها</w:t>
      </w:r>
      <w:r w:rsidR="00B024C4">
        <w:rPr>
          <w:rStyle w:val="Char4"/>
          <w:rtl/>
        </w:rPr>
        <w:t>یی</w:t>
      </w:r>
      <w:r w:rsidRPr="0084314E">
        <w:rPr>
          <w:rStyle w:val="Char4"/>
          <w:rtl/>
        </w:rPr>
        <w:t xml:space="preserve"> توقف نمودم، آن گاه مرد</w:t>
      </w:r>
      <w:r w:rsidR="00B024C4">
        <w:rPr>
          <w:rStyle w:val="Char4"/>
          <w:rtl/>
        </w:rPr>
        <w:t>ی</w:t>
      </w:r>
      <w:r w:rsidRPr="0084314E">
        <w:rPr>
          <w:rStyle w:val="Char4"/>
          <w:rtl/>
        </w:rPr>
        <w:t xml:space="preserve"> از نزدم عبور نمود، </w:t>
      </w:r>
      <w:r w:rsidR="00B024C4">
        <w:rPr>
          <w:rStyle w:val="Char4"/>
          <w:rtl/>
        </w:rPr>
        <w:t>ک</w:t>
      </w:r>
      <w:r w:rsidRPr="0084314E">
        <w:rPr>
          <w:rStyle w:val="Char4"/>
          <w:rtl/>
        </w:rPr>
        <w:t>ه شناختمش و نامش را متذ</w:t>
      </w:r>
      <w:r w:rsidR="00B024C4">
        <w:rPr>
          <w:rStyle w:val="Char4"/>
          <w:rtl/>
        </w:rPr>
        <w:t>ک</w:t>
      </w:r>
      <w:r w:rsidRPr="0084314E">
        <w:rPr>
          <w:rStyle w:val="Char4"/>
          <w:rtl/>
        </w:rPr>
        <w:t>ر نم</w:t>
      </w:r>
      <w:r w:rsidR="00B024C4">
        <w:rPr>
          <w:rStyle w:val="Char4"/>
          <w:rtl/>
        </w:rPr>
        <w:t>ی</w:t>
      </w:r>
      <w:r w:rsidRPr="0084314E">
        <w:rPr>
          <w:rStyle w:val="Char4"/>
          <w:rtl/>
        </w:rPr>
        <w:t>‏شوم. گفت: ا</w:t>
      </w:r>
      <w:r w:rsidR="00B024C4">
        <w:rPr>
          <w:rStyle w:val="Char4"/>
          <w:rtl/>
        </w:rPr>
        <w:t>ی</w:t>
      </w:r>
      <w:r w:rsidRPr="0084314E">
        <w:rPr>
          <w:rStyle w:val="Char4"/>
          <w:rtl/>
        </w:rPr>
        <w:t xml:space="preserve"> ام اسحاق، چه تو را ا</w:t>
      </w:r>
      <w:r w:rsidR="00B024C4">
        <w:rPr>
          <w:rStyle w:val="Char4"/>
          <w:rtl/>
        </w:rPr>
        <w:t>ی</w:t>
      </w:r>
      <w:r w:rsidRPr="0084314E">
        <w:rPr>
          <w:rStyle w:val="Char4"/>
          <w:rtl/>
        </w:rPr>
        <w:t>ن جا در انتظار نگه داشته است؟ گفتم: انتظار برادرم را م</w:t>
      </w:r>
      <w:r w:rsidR="00B024C4">
        <w:rPr>
          <w:rStyle w:val="Char4"/>
          <w:rtl/>
        </w:rPr>
        <w:t>ی</w:t>
      </w:r>
      <w:r w:rsidRPr="0084314E">
        <w:rPr>
          <w:rStyle w:val="Char4"/>
          <w:rtl/>
        </w:rPr>
        <w:t>‏</w:t>
      </w:r>
      <w:r w:rsidR="00B024C4">
        <w:rPr>
          <w:rStyle w:val="Char4"/>
          <w:rtl/>
        </w:rPr>
        <w:t>ک</w:t>
      </w:r>
      <w:r w:rsidRPr="0084314E">
        <w:rPr>
          <w:rStyle w:val="Char4"/>
          <w:rtl/>
        </w:rPr>
        <w:t>شم، گفت: بعد از امروز تو برادر</w:t>
      </w:r>
      <w:r w:rsidR="00B024C4">
        <w:rPr>
          <w:rStyle w:val="Char4"/>
          <w:rtl/>
        </w:rPr>
        <w:t>ی</w:t>
      </w:r>
      <w:r w:rsidRPr="0084314E">
        <w:rPr>
          <w:rStyle w:val="Char4"/>
          <w:rtl/>
        </w:rPr>
        <w:t xml:space="preserve"> ندار</w:t>
      </w:r>
      <w:r w:rsidR="00B024C4">
        <w:rPr>
          <w:rStyle w:val="Char4"/>
          <w:rtl/>
        </w:rPr>
        <w:t>ی</w:t>
      </w:r>
      <w:r w:rsidRPr="0084314E">
        <w:rPr>
          <w:rStyle w:val="Char4"/>
          <w:rtl/>
        </w:rPr>
        <w:t>، او را شوهرت به قتل رسان</w:t>
      </w:r>
      <w:r w:rsidR="00B024C4">
        <w:rPr>
          <w:rStyle w:val="Char4"/>
          <w:rtl/>
        </w:rPr>
        <w:t>ی</w:t>
      </w:r>
      <w:r w:rsidRPr="0084314E">
        <w:rPr>
          <w:rStyle w:val="Char4"/>
          <w:rtl/>
        </w:rPr>
        <w:t>ده است. آن گاه من حر</w:t>
      </w:r>
      <w:r w:rsidR="00B024C4">
        <w:rPr>
          <w:rStyle w:val="Char4"/>
          <w:rtl/>
        </w:rPr>
        <w:t>ک</w:t>
      </w:r>
      <w:r w:rsidRPr="0084314E">
        <w:rPr>
          <w:rStyle w:val="Char4"/>
          <w:rtl/>
        </w:rPr>
        <w:t>ت نمودم و به مد</w:t>
      </w:r>
      <w:r w:rsidR="00B024C4">
        <w:rPr>
          <w:rStyle w:val="Char4"/>
          <w:rtl/>
        </w:rPr>
        <w:t>ی</w:t>
      </w:r>
      <w:r w:rsidRPr="0084314E">
        <w:rPr>
          <w:rStyle w:val="Char4"/>
          <w:rtl/>
        </w:rPr>
        <w:t>نه آمدم، و در حال</w:t>
      </w:r>
      <w:r w:rsidR="00B024C4">
        <w:rPr>
          <w:rStyle w:val="Char4"/>
          <w:rtl/>
        </w:rPr>
        <w:t>ی</w:t>
      </w:r>
      <w:r w:rsidRPr="0084314E">
        <w:rPr>
          <w:rStyle w:val="Char4"/>
          <w:rtl/>
        </w:rPr>
        <w:t xml:space="preserve">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آمدم </w:t>
      </w:r>
      <w:r w:rsidR="00B024C4">
        <w:rPr>
          <w:rStyle w:val="Char4"/>
          <w:rtl/>
        </w:rPr>
        <w:t>ک</w:t>
      </w:r>
      <w:r w:rsidRPr="0084314E">
        <w:rPr>
          <w:rStyle w:val="Char4"/>
          <w:rtl/>
        </w:rPr>
        <w:t>ه وضو م</w:t>
      </w:r>
      <w:r w:rsidR="00B024C4">
        <w:rPr>
          <w:rStyle w:val="Char4"/>
          <w:rtl/>
        </w:rPr>
        <w:t>ی</w:t>
      </w:r>
      <w:r w:rsidRPr="0084314E">
        <w:rPr>
          <w:rStyle w:val="Char4"/>
          <w:rtl/>
        </w:rPr>
        <w:t>‏نمود، و در پ</w:t>
      </w:r>
      <w:r w:rsidR="00B024C4">
        <w:rPr>
          <w:rStyle w:val="Char4"/>
          <w:rtl/>
        </w:rPr>
        <w:t>ی</w:t>
      </w:r>
      <w:r w:rsidRPr="0084314E">
        <w:rPr>
          <w:rStyle w:val="Char4"/>
          <w:rtl/>
        </w:rPr>
        <w:t>ش رو</w:t>
      </w:r>
      <w:r w:rsidR="00B024C4">
        <w:rPr>
          <w:rStyle w:val="Char4"/>
          <w:rtl/>
        </w:rPr>
        <w:t>ی</w:t>
      </w:r>
      <w:r w:rsidRPr="0084314E">
        <w:rPr>
          <w:rStyle w:val="Char4"/>
          <w:rtl/>
        </w:rPr>
        <w:t>ش ا</w:t>
      </w:r>
      <w:r w:rsidR="00B024C4">
        <w:rPr>
          <w:rStyle w:val="Char4"/>
          <w:rtl/>
        </w:rPr>
        <w:t>ی</w:t>
      </w:r>
      <w:r w:rsidRPr="0084314E">
        <w:rPr>
          <w:rStyle w:val="Char4"/>
          <w:rtl/>
        </w:rPr>
        <w:t>ستادم و گفتم: ا</w:t>
      </w:r>
      <w:r w:rsidR="00B024C4">
        <w:rPr>
          <w:rStyle w:val="Char4"/>
          <w:rtl/>
        </w:rPr>
        <w:t>ی</w:t>
      </w:r>
      <w:r w:rsidRPr="0084314E">
        <w:rPr>
          <w:rStyle w:val="Char4"/>
          <w:rtl/>
        </w:rPr>
        <w:t xml:space="preserve"> رسول خدا، برادرم اسحاق </w:t>
      </w:r>
      <w:r w:rsidR="00B024C4">
        <w:rPr>
          <w:rStyle w:val="Char4"/>
          <w:rtl/>
        </w:rPr>
        <w:t>ک</w:t>
      </w:r>
      <w:r w:rsidRPr="0084314E">
        <w:rPr>
          <w:rStyle w:val="Char4"/>
          <w:rtl/>
        </w:rPr>
        <w:t>شته شده است، و هرگاه به سو</w:t>
      </w:r>
      <w:r w:rsidR="00B024C4">
        <w:rPr>
          <w:rStyle w:val="Char4"/>
          <w:rtl/>
        </w:rPr>
        <w:t>ی</w:t>
      </w:r>
      <w:r w:rsidRPr="0084314E">
        <w:rPr>
          <w:rStyle w:val="Char4"/>
          <w:rtl/>
        </w:rPr>
        <w:t>ش نگاه م</w:t>
      </w:r>
      <w:r w:rsidR="00B024C4">
        <w:rPr>
          <w:rStyle w:val="Char4"/>
          <w:rtl/>
        </w:rPr>
        <w:t>ی</w:t>
      </w:r>
      <w:r w:rsidRPr="0084314E">
        <w:rPr>
          <w:rStyle w:val="Char4"/>
          <w:rtl/>
        </w:rPr>
        <w:t>‏</w:t>
      </w:r>
      <w:r w:rsidR="00B024C4">
        <w:rPr>
          <w:rStyle w:val="Char4"/>
          <w:rtl/>
        </w:rPr>
        <w:t>ک</w:t>
      </w:r>
      <w:r w:rsidRPr="0084314E">
        <w:rPr>
          <w:rStyle w:val="Char4"/>
          <w:rtl/>
        </w:rPr>
        <w:t>ردم، در وضو سرش را پا</w:t>
      </w:r>
      <w:r w:rsidR="00B024C4">
        <w:rPr>
          <w:rStyle w:val="Char4"/>
          <w:rtl/>
        </w:rPr>
        <w:t>یی</w:t>
      </w:r>
      <w:r w:rsidRPr="0084314E">
        <w:rPr>
          <w:rStyle w:val="Char4"/>
          <w:rtl/>
        </w:rPr>
        <w:t>ن م</w:t>
      </w:r>
      <w:r w:rsidR="00B024C4">
        <w:rPr>
          <w:rStyle w:val="Char4"/>
          <w:rtl/>
        </w:rPr>
        <w:t>ی</w:t>
      </w:r>
      <w:r w:rsidRPr="0084314E">
        <w:rPr>
          <w:rStyle w:val="Char4"/>
          <w:rtl/>
        </w:rPr>
        <w:t>‏نمود، بعد مشت</w:t>
      </w:r>
      <w:r w:rsidR="00B024C4">
        <w:rPr>
          <w:rStyle w:val="Char4"/>
          <w:rtl/>
        </w:rPr>
        <w:t>ی</w:t>
      </w:r>
      <w:r w:rsidRPr="0084314E">
        <w:rPr>
          <w:rStyle w:val="Char4"/>
          <w:rtl/>
        </w:rPr>
        <w:t xml:space="preserve"> از آب را گرفت و بر رو</w:t>
      </w:r>
      <w:r w:rsidR="00B024C4">
        <w:rPr>
          <w:rStyle w:val="Char4"/>
          <w:rtl/>
        </w:rPr>
        <w:t>ی</w:t>
      </w:r>
      <w:r w:rsidRPr="0084314E">
        <w:rPr>
          <w:rStyle w:val="Char4"/>
          <w:rtl/>
        </w:rPr>
        <w:t xml:space="preserve"> من پاش</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407"/>
      </w:r>
      <w:r w:rsidR="00BA1DB6">
        <w:rPr>
          <w:rStyle w:val="Char4"/>
          <w:rFonts w:hint="cs"/>
          <w:rtl/>
        </w:rPr>
        <w:t>:</w:t>
      </w:r>
      <w:r w:rsidRPr="0084314E">
        <w:rPr>
          <w:rStyle w:val="Char4"/>
          <w:rtl/>
        </w:rPr>
        <w:t xml:space="preserve"> جده‏ام گفت: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مص</w:t>
      </w:r>
      <w:r w:rsidR="00B024C4">
        <w:rPr>
          <w:rStyle w:val="Char4"/>
          <w:rtl/>
        </w:rPr>
        <w:t>ی</w:t>
      </w:r>
      <w:r w:rsidRPr="0084314E">
        <w:rPr>
          <w:rStyle w:val="Char4"/>
          <w:rtl/>
        </w:rPr>
        <w:t>بت پ</w:t>
      </w:r>
      <w:r w:rsidR="00B024C4">
        <w:rPr>
          <w:rStyle w:val="Char4"/>
          <w:rtl/>
        </w:rPr>
        <w:t>ی</w:t>
      </w:r>
      <w:r w:rsidRPr="0084314E">
        <w:rPr>
          <w:rStyle w:val="Char4"/>
          <w:rtl/>
        </w:rPr>
        <w:t>ش م</w:t>
      </w:r>
      <w:r w:rsidR="00B024C4">
        <w:rPr>
          <w:rStyle w:val="Char4"/>
          <w:rtl/>
        </w:rPr>
        <w:t>ی</w:t>
      </w:r>
      <w:r w:rsidRPr="0084314E">
        <w:rPr>
          <w:rStyle w:val="Char4"/>
          <w:rtl/>
        </w:rPr>
        <w:t>‏آمد، اش</w:t>
      </w:r>
      <w:r w:rsidR="00B024C4">
        <w:rPr>
          <w:rStyle w:val="Char4"/>
          <w:rtl/>
        </w:rPr>
        <w:t>ک</w:t>
      </w:r>
      <w:r w:rsidRPr="0084314E">
        <w:rPr>
          <w:rStyle w:val="Char4"/>
          <w:rtl/>
        </w:rPr>
        <w:t>‏ها را در چشمانش 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 xml:space="preserve"> ول</w:t>
      </w:r>
      <w:r w:rsidR="00B024C4">
        <w:rPr>
          <w:rStyle w:val="Char4"/>
          <w:rtl/>
        </w:rPr>
        <w:t>ی</w:t>
      </w:r>
      <w:r w:rsidRPr="0084314E">
        <w:rPr>
          <w:rStyle w:val="Char4"/>
          <w:rtl/>
        </w:rPr>
        <w:t xml:space="preserve"> در رخساره</w:t>
      </w:r>
      <w:r w:rsidR="00CE5A2A">
        <w:rPr>
          <w:rStyle w:val="Char4"/>
          <w:rtl/>
        </w:rPr>
        <w:t xml:space="preserve">‌هایش </w:t>
      </w:r>
      <w:r w:rsidRPr="0084314E">
        <w:rPr>
          <w:rStyle w:val="Char4"/>
          <w:rtl/>
        </w:rPr>
        <w:t>جار</w:t>
      </w:r>
      <w:r w:rsidR="00B024C4">
        <w:rPr>
          <w:rStyle w:val="Char4"/>
          <w:rtl/>
        </w:rPr>
        <w:t>ی</w:t>
      </w:r>
      <w:r w:rsidRPr="0084314E">
        <w:rPr>
          <w:rStyle w:val="Char4"/>
          <w:rtl/>
        </w:rPr>
        <w:t xml:space="preserve"> نم</w:t>
      </w:r>
      <w:r w:rsidR="00B024C4">
        <w:rPr>
          <w:rStyle w:val="Char4"/>
          <w:rtl/>
        </w:rPr>
        <w:t>ی</w:t>
      </w:r>
      <w:r w:rsidRPr="0084314E">
        <w:rPr>
          <w:rStyle w:val="Char4"/>
          <w:rtl/>
        </w:rPr>
        <w:t>‏شد. بخار</w:t>
      </w:r>
      <w:r w:rsidR="00B024C4">
        <w:rPr>
          <w:rStyle w:val="Char4"/>
          <w:rtl/>
        </w:rPr>
        <w:t>ی</w:t>
      </w:r>
      <w:r w:rsidRPr="0084314E">
        <w:rPr>
          <w:rStyle w:val="Char4"/>
          <w:rtl/>
        </w:rPr>
        <w:t xml:space="preserve"> ا</w:t>
      </w:r>
      <w:r w:rsidR="00B024C4">
        <w:rPr>
          <w:rStyle w:val="Char4"/>
          <w:rtl/>
        </w:rPr>
        <w:t>ی</w:t>
      </w:r>
      <w:r w:rsidRPr="0084314E">
        <w:rPr>
          <w:rStyle w:val="Char4"/>
          <w:rtl/>
        </w:rPr>
        <w:t>ن را در تار</w:t>
      </w:r>
      <w:r w:rsidR="00B024C4">
        <w:rPr>
          <w:rStyle w:val="Char4"/>
          <w:rtl/>
        </w:rPr>
        <w:t>ی</w:t>
      </w:r>
      <w:r w:rsidRPr="0084314E">
        <w:rPr>
          <w:rStyle w:val="Char4"/>
          <w:rtl/>
        </w:rPr>
        <w:t>خش و سمو</w:t>
      </w:r>
      <w:r w:rsidR="00B024C4">
        <w:rPr>
          <w:rStyle w:val="Char4"/>
          <w:rtl/>
        </w:rPr>
        <w:t>ی</w:t>
      </w:r>
      <w:r w:rsidRPr="0084314E">
        <w:rPr>
          <w:rStyle w:val="Char4"/>
          <w:rtl/>
        </w:rPr>
        <w:t>ه و ابو</w:t>
      </w:r>
      <w:r w:rsidR="00B024C4">
        <w:rPr>
          <w:rStyle w:val="Char4"/>
          <w:rtl/>
        </w:rPr>
        <w:t>ی</w:t>
      </w:r>
      <w:r w:rsidRPr="0084314E">
        <w:rPr>
          <w:rStyle w:val="Char4"/>
          <w:rtl/>
        </w:rPr>
        <w:t>عل</w:t>
      </w:r>
      <w:r w:rsidR="00B024C4">
        <w:rPr>
          <w:rStyle w:val="Char4"/>
          <w:rtl/>
        </w:rPr>
        <w:t>ی</w:t>
      </w:r>
      <w:r w:rsidRPr="0084314E">
        <w:rPr>
          <w:rStyle w:val="Char4"/>
          <w:rtl/>
        </w:rPr>
        <w:t xml:space="preserve"> و غ</w:t>
      </w:r>
      <w:r w:rsidR="00B024C4">
        <w:rPr>
          <w:rStyle w:val="Char4"/>
          <w:rtl/>
        </w:rPr>
        <w:t>ی</w:t>
      </w:r>
      <w:r w:rsidRPr="0084314E">
        <w:rPr>
          <w:rStyle w:val="Char4"/>
          <w:rtl/>
        </w:rPr>
        <w:t>ر ا</w:t>
      </w:r>
      <w:r w:rsidR="00B024C4">
        <w:rPr>
          <w:rStyle w:val="Char4"/>
          <w:rtl/>
        </w:rPr>
        <w:t>ی</w:t>
      </w:r>
      <w:r w:rsidRPr="0084314E">
        <w:rPr>
          <w:rStyle w:val="Char4"/>
          <w:rtl/>
        </w:rPr>
        <w:t>شان از طر</w:t>
      </w:r>
      <w:r w:rsidR="00B024C4">
        <w:rPr>
          <w:rStyle w:val="Char4"/>
          <w:rtl/>
        </w:rPr>
        <w:t>ی</w:t>
      </w:r>
      <w:r w:rsidRPr="0084314E">
        <w:rPr>
          <w:rStyle w:val="Char4"/>
          <w:rtl/>
        </w:rPr>
        <w:t>ق بشاربن عبدالمل</w:t>
      </w:r>
      <w:r w:rsidR="00B024C4">
        <w:rPr>
          <w:rStyle w:val="Char4"/>
          <w:rtl/>
        </w:rPr>
        <w:t>ک</w:t>
      </w:r>
      <w:r w:rsidRPr="0084314E">
        <w:rPr>
          <w:rStyle w:val="Char4"/>
          <w:rtl/>
        </w:rPr>
        <w:t xml:space="preserve"> مزن</w:t>
      </w:r>
      <w:r w:rsidR="00B024C4">
        <w:rPr>
          <w:rStyle w:val="Char4"/>
          <w:rtl/>
        </w:rPr>
        <w:t>ی</w:t>
      </w:r>
      <w:r w:rsidRPr="0084314E">
        <w:rPr>
          <w:rStyle w:val="Char4"/>
          <w:rtl/>
        </w:rPr>
        <w:t xml:space="preserve"> از جده‏اش ح</w:t>
      </w:r>
      <w:r w:rsidR="00B024C4">
        <w:rPr>
          <w:rStyle w:val="Char4"/>
          <w:rtl/>
        </w:rPr>
        <w:t>کی</w:t>
      </w:r>
      <w:r w:rsidRPr="0084314E">
        <w:rPr>
          <w:rStyle w:val="Char4"/>
          <w:rtl/>
        </w:rPr>
        <w:t>م دختر د</w:t>
      </w:r>
      <w:r w:rsidR="00B024C4">
        <w:rPr>
          <w:rStyle w:val="Char4"/>
          <w:rtl/>
        </w:rPr>
        <w:t>ی</w:t>
      </w:r>
      <w:r w:rsidRPr="0084314E">
        <w:rPr>
          <w:rStyle w:val="Char4"/>
          <w:rtl/>
        </w:rPr>
        <w:t>نار مزن</w:t>
      </w:r>
      <w:r w:rsidR="00B024C4">
        <w:rPr>
          <w:rStyle w:val="Char4"/>
          <w:rtl/>
        </w:rPr>
        <w:t>ی</w:t>
      </w:r>
      <w:r w:rsidRPr="0084314E">
        <w:rPr>
          <w:rStyle w:val="Char4"/>
          <w:rtl/>
        </w:rPr>
        <w:t xml:space="preserve"> از آزاد </w:t>
      </w:r>
      <w:r w:rsidR="00B024C4">
        <w:rPr>
          <w:rStyle w:val="Char4"/>
          <w:rtl/>
        </w:rPr>
        <w:t>ک</w:t>
      </w:r>
      <w:r w:rsidRPr="0084314E">
        <w:rPr>
          <w:rStyle w:val="Char4"/>
          <w:rtl/>
        </w:rPr>
        <w:t>رده‏اش ام اسحاق غنو</w:t>
      </w:r>
      <w:r w:rsidR="00B024C4">
        <w:rPr>
          <w:rStyle w:val="Char4"/>
          <w:rtl/>
        </w:rPr>
        <w:t>ی</w:t>
      </w:r>
      <w:r w:rsidRPr="0084314E">
        <w:rPr>
          <w:rStyle w:val="Char4"/>
          <w:rtl/>
        </w:rPr>
        <w:t xml:space="preserve"> به معنا</w:t>
      </w:r>
      <w:r w:rsidR="00B024C4">
        <w:rPr>
          <w:rStyle w:val="Char4"/>
          <w:rtl/>
        </w:rPr>
        <w:t>ی</w:t>
      </w:r>
      <w:r w:rsidRPr="0084314E">
        <w:rPr>
          <w:rStyle w:val="Char4"/>
          <w:rtl/>
        </w:rPr>
        <w:t xml:space="preserve"> آن، چنان</w:t>
      </w:r>
      <w:r w:rsidR="00B024C4">
        <w:rPr>
          <w:rStyle w:val="Char4"/>
          <w:rtl/>
        </w:rPr>
        <w:t>ک</w:t>
      </w:r>
      <w:r w:rsidRPr="0084314E">
        <w:rPr>
          <w:rStyle w:val="Char4"/>
          <w:rtl/>
        </w:rPr>
        <w:t>ه در الإصابه (32/1)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در روا</w:t>
      </w:r>
      <w:r w:rsidR="00B024C4">
        <w:rPr>
          <w:rStyle w:val="Char4"/>
          <w:rtl/>
        </w:rPr>
        <w:t>ی</w:t>
      </w:r>
      <w:r w:rsidRPr="0084314E">
        <w:rPr>
          <w:rStyle w:val="Char4"/>
          <w:rtl/>
        </w:rPr>
        <w:t>ت</w:t>
      </w:r>
      <w:r w:rsidR="00B024C4">
        <w:rPr>
          <w:rStyle w:val="Char4"/>
          <w:rtl/>
        </w:rPr>
        <w:t>ی</w:t>
      </w:r>
      <w:r w:rsidRPr="0084314E">
        <w:rPr>
          <w:rStyle w:val="Char4"/>
          <w:rtl/>
        </w:rPr>
        <w:t>، چنان</w:t>
      </w:r>
      <w:r w:rsidR="00B024C4">
        <w:rPr>
          <w:rStyle w:val="Char4"/>
          <w:rtl/>
        </w:rPr>
        <w:t>ک</w:t>
      </w:r>
      <w:r w:rsidRPr="0084314E">
        <w:rPr>
          <w:rStyle w:val="Char4"/>
          <w:rtl/>
        </w:rPr>
        <w:t>ه در الإصابه (430/4) ذ</w:t>
      </w:r>
      <w:r w:rsidR="00B024C4">
        <w:rPr>
          <w:rStyle w:val="Char4"/>
          <w:rtl/>
        </w:rPr>
        <w:t>ک</w:t>
      </w:r>
      <w:r w:rsidRPr="0084314E">
        <w:rPr>
          <w:rStyle w:val="Char4"/>
          <w:rtl/>
        </w:rPr>
        <w:t>ر شده آمده است: گفتم: ا</w:t>
      </w:r>
      <w:r w:rsidR="00B024C4">
        <w:rPr>
          <w:rStyle w:val="Char4"/>
          <w:rtl/>
        </w:rPr>
        <w:t>ی</w:t>
      </w:r>
      <w:r w:rsidRPr="0084314E">
        <w:rPr>
          <w:rStyle w:val="Char4"/>
          <w:rtl/>
        </w:rPr>
        <w:t xml:space="preserve"> رسول خدا، من بر </w:t>
      </w:r>
      <w:r w:rsidR="00B024C4">
        <w:rPr>
          <w:rStyle w:val="Char4"/>
          <w:rtl/>
        </w:rPr>
        <w:t>ک</w:t>
      </w:r>
      <w:r w:rsidRPr="0084314E">
        <w:rPr>
          <w:rStyle w:val="Char4"/>
          <w:rtl/>
        </w:rPr>
        <w:t>شته شدن اسحاق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 هدفش برادرش است -</w:t>
      </w:r>
      <w:r w:rsidR="00B024C4">
        <w:rPr>
          <w:rStyle w:val="Char4"/>
          <w:rtl/>
        </w:rPr>
        <w:t>،</w:t>
      </w:r>
      <w:r w:rsidRPr="0084314E">
        <w:rPr>
          <w:rStyle w:val="Char4"/>
          <w:rtl/>
        </w:rPr>
        <w:t xml:space="preserve"> آن گاه مشت</w:t>
      </w:r>
      <w:r w:rsidR="00B024C4">
        <w:rPr>
          <w:rStyle w:val="Char4"/>
          <w:rtl/>
        </w:rPr>
        <w:t>ی</w:t>
      </w:r>
      <w:r w:rsidRPr="0084314E">
        <w:rPr>
          <w:rStyle w:val="Char4"/>
          <w:rtl/>
        </w:rPr>
        <w:t xml:space="preserve"> از آب را گرفت و بر رو</w:t>
      </w:r>
      <w:r w:rsidR="00B024C4">
        <w:rPr>
          <w:rStyle w:val="Char4"/>
          <w:rtl/>
        </w:rPr>
        <w:t>ی</w:t>
      </w:r>
      <w:r w:rsidRPr="0084314E">
        <w:rPr>
          <w:rStyle w:val="Char4"/>
          <w:rtl/>
        </w:rPr>
        <w:t>م پاش</w:t>
      </w:r>
      <w:r w:rsidR="00B024C4">
        <w:rPr>
          <w:rStyle w:val="Char4"/>
          <w:rtl/>
        </w:rPr>
        <w:t>ی</w:t>
      </w:r>
      <w:r w:rsidRPr="0084314E">
        <w:rPr>
          <w:rStyle w:val="Char4"/>
          <w:rtl/>
        </w:rPr>
        <w:t>د. ام ح</w:t>
      </w:r>
      <w:r w:rsidR="00B024C4">
        <w:rPr>
          <w:rStyle w:val="Char4"/>
          <w:rtl/>
        </w:rPr>
        <w:t>کی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مص</w:t>
      </w:r>
      <w:r w:rsidR="00B024C4">
        <w:rPr>
          <w:rStyle w:val="Char4"/>
          <w:rtl/>
        </w:rPr>
        <w:t>ی</w:t>
      </w:r>
      <w:r w:rsidRPr="0084314E">
        <w:rPr>
          <w:rStyle w:val="Char4"/>
          <w:rtl/>
        </w:rPr>
        <w:t>بت بزرگ</w:t>
      </w:r>
      <w:r w:rsidR="00B024C4">
        <w:rPr>
          <w:rStyle w:val="Char4"/>
          <w:rtl/>
        </w:rPr>
        <w:t>ی</w:t>
      </w:r>
      <w:r w:rsidRPr="0084314E">
        <w:rPr>
          <w:rStyle w:val="Char4"/>
          <w:rtl/>
        </w:rPr>
        <w:t xml:space="preserve"> پ</w:t>
      </w:r>
      <w:r w:rsidR="00B024C4">
        <w:rPr>
          <w:rStyle w:val="Char4"/>
          <w:rtl/>
        </w:rPr>
        <w:t>ی</w:t>
      </w:r>
      <w:r w:rsidRPr="0084314E">
        <w:rPr>
          <w:rStyle w:val="Char4"/>
          <w:rtl/>
        </w:rPr>
        <w:t>ش م</w:t>
      </w:r>
      <w:r w:rsidR="00B024C4">
        <w:rPr>
          <w:rStyle w:val="Char4"/>
          <w:rtl/>
        </w:rPr>
        <w:t>ی</w:t>
      </w:r>
      <w:r w:rsidRPr="0084314E">
        <w:rPr>
          <w:rStyle w:val="Char4"/>
          <w:rtl/>
        </w:rPr>
        <w:t>‏آمد، اش</w:t>
      </w:r>
      <w:r w:rsidR="00B024C4">
        <w:rPr>
          <w:rStyle w:val="Char4"/>
          <w:rtl/>
        </w:rPr>
        <w:t>ک</w:t>
      </w:r>
      <w:r w:rsidRPr="0084314E">
        <w:rPr>
          <w:rStyle w:val="Char4"/>
          <w:rtl/>
        </w:rPr>
        <w:t>‏ها را در چشمانش م</w:t>
      </w:r>
      <w:r w:rsidR="00B024C4">
        <w:rPr>
          <w:rStyle w:val="Char4"/>
          <w:rtl/>
        </w:rPr>
        <w:t>ی</w:t>
      </w:r>
      <w:r w:rsidRPr="0084314E">
        <w:rPr>
          <w:rStyle w:val="Char4"/>
          <w:rtl/>
        </w:rPr>
        <w:t>‏د</w:t>
      </w:r>
      <w:r w:rsidR="00B024C4">
        <w:rPr>
          <w:rStyle w:val="Char4"/>
          <w:rtl/>
        </w:rPr>
        <w:t>ی</w:t>
      </w:r>
      <w:r w:rsidRPr="0084314E">
        <w:rPr>
          <w:rStyle w:val="Char4"/>
          <w:rtl/>
        </w:rPr>
        <w:t>د</w:t>
      </w:r>
      <w:r w:rsidR="00B024C4">
        <w:rPr>
          <w:rStyle w:val="Char4"/>
          <w:rtl/>
        </w:rPr>
        <w:t>ی</w:t>
      </w:r>
      <w:r w:rsidRPr="0084314E">
        <w:rPr>
          <w:rStyle w:val="Char4"/>
          <w:rtl/>
        </w:rPr>
        <w:t>، ول</w:t>
      </w:r>
      <w:r w:rsidR="00B024C4">
        <w:rPr>
          <w:rStyle w:val="Char4"/>
          <w:rtl/>
        </w:rPr>
        <w:t>ی</w:t>
      </w:r>
      <w:r w:rsidRPr="0084314E">
        <w:rPr>
          <w:rStyle w:val="Char4"/>
          <w:rtl/>
        </w:rPr>
        <w:t xml:space="preserve"> بر رخساره</w:t>
      </w:r>
      <w:r w:rsidR="00CE5A2A">
        <w:rPr>
          <w:rStyle w:val="Char4"/>
          <w:rtl/>
        </w:rPr>
        <w:t xml:space="preserve">‌هایش </w:t>
      </w:r>
      <w:r w:rsidRPr="00782E32">
        <w:rPr>
          <w:rStyle w:val="Char4"/>
          <w:spacing w:val="-4"/>
          <w:rtl/>
        </w:rPr>
        <w:t>جار</w:t>
      </w:r>
      <w:r w:rsidR="00B024C4" w:rsidRPr="00782E32">
        <w:rPr>
          <w:rStyle w:val="Char4"/>
          <w:spacing w:val="-4"/>
          <w:rtl/>
        </w:rPr>
        <w:t>ی</w:t>
      </w:r>
      <w:r w:rsidRPr="00782E32">
        <w:rPr>
          <w:rStyle w:val="Char4"/>
          <w:spacing w:val="-4"/>
          <w:rtl/>
        </w:rPr>
        <w:t xml:space="preserve"> نم</w:t>
      </w:r>
      <w:r w:rsidR="00B024C4" w:rsidRPr="00782E32">
        <w:rPr>
          <w:rStyle w:val="Char4"/>
          <w:spacing w:val="-4"/>
          <w:rtl/>
        </w:rPr>
        <w:t>ی</w:t>
      </w:r>
      <w:r w:rsidRPr="00782E32">
        <w:rPr>
          <w:rStyle w:val="Char4"/>
          <w:spacing w:val="-4"/>
          <w:rtl/>
        </w:rPr>
        <w:t>‏شد</w:t>
      </w:r>
      <w:r w:rsidRPr="00782E32">
        <w:rPr>
          <w:rStyle w:val="FootnoteReference"/>
          <w:rFonts w:ascii="IRNazli" w:hAnsi="IRNazli" w:cs="IRNazli"/>
          <w:spacing w:val="-4"/>
          <w:sz w:val="28"/>
          <w:szCs w:val="28"/>
          <w:rtl/>
        </w:rPr>
        <w:footnoteReference w:id="408"/>
      </w:r>
      <w:r w:rsidR="00BA1DB6" w:rsidRPr="00782E32">
        <w:rPr>
          <w:rStyle w:val="Char4"/>
          <w:rFonts w:hint="cs"/>
          <w:spacing w:val="-4"/>
          <w:rtl/>
        </w:rPr>
        <w:t>.</w:t>
      </w:r>
      <w:r w:rsidRPr="00782E32">
        <w:rPr>
          <w:rStyle w:val="Char4"/>
          <w:spacing w:val="-4"/>
          <w:rtl/>
        </w:rPr>
        <w:t xml:space="preserve"> بشار را ابن مع</w:t>
      </w:r>
      <w:r w:rsidR="00B024C4" w:rsidRPr="00782E32">
        <w:rPr>
          <w:rStyle w:val="Char4"/>
          <w:spacing w:val="-4"/>
          <w:rtl/>
        </w:rPr>
        <w:t>ی</w:t>
      </w:r>
      <w:r w:rsidRPr="00782E32">
        <w:rPr>
          <w:rStyle w:val="Char4"/>
          <w:spacing w:val="-4"/>
          <w:rtl/>
        </w:rPr>
        <w:t>ن، چنان</w:t>
      </w:r>
      <w:r w:rsidR="00B024C4" w:rsidRPr="00782E32">
        <w:rPr>
          <w:rStyle w:val="Char4"/>
          <w:spacing w:val="-4"/>
          <w:rtl/>
        </w:rPr>
        <w:t>ک</w:t>
      </w:r>
      <w:r w:rsidRPr="00782E32">
        <w:rPr>
          <w:rStyle w:val="Char4"/>
          <w:spacing w:val="-4"/>
          <w:rtl/>
        </w:rPr>
        <w:t>ه در الإصابه (32/1) آمده، ضع</w:t>
      </w:r>
      <w:r w:rsidR="00B024C4" w:rsidRPr="00782E32">
        <w:rPr>
          <w:rStyle w:val="Char4"/>
          <w:spacing w:val="-4"/>
          <w:rtl/>
        </w:rPr>
        <w:t>ی</w:t>
      </w:r>
      <w:r w:rsidRPr="00782E32">
        <w:rPr>
          <w:rStyle w:val="Char4"/>
          <w:spacing w:val="-4"/>
          <w:rtl/>
        </w:rPr>
        <w:t>ف دانسته است.</w:t>
      </w:r>
    </w:p>
    <w:p w:rsidR="001325DE" w:rsidRPr="00613A14" w:rsidRDefault="001325DE" w:rsidP="00042122">
      <w:pPr>
        <w:pStyle w:val="a5"/>
        <w:rPr>
          <w:rtl/>
        </w:rPr>
      </w:pPr>
      <w:bookmarkStart w:id="346" w:name="_Toc441948655"/>
      <w:r w:rsidRPr="00613A14">
        <w:rPr>
          <w:rtl/>
        </w:rPr>
        <w:t>حفاظت از باران به دعا</w:t>
      </w:r>
      <w:bookmarkEnd w:id="346"/>
    </w:p>
    <w:p w:rsidR="001325DE" w:rsidRPr="0084314E" w:rsidRDefault="001325DE" w:rsidP="00042122">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 xml:space="preserve">ا در </w:t>
      </w:r>
      <w:r w:rsidR="00B024C4">
        <w:rPr>
          <w:rStyle w:val="Char4"/>
          <w:rtl/>
        </w:rPr>
        <w:t>ک</w:t>
      </w:r>
      <w:r w:rsidRPr="0084314E">
        <w:rPr>
          <w:rStyle w:val="Char4"/>
          <w:rtl/>
        </w:rPr>
        <w:t>تاب مجاب</w:t>
      </w:r>
      <w:r w:rsidR="00B024C4">
        <w:rPr>
          <w:rStyle w:val="Char4"/>
          <w:rtl/>
        </w:rPr>
        <w:t>ی</w:t>
      </w:r>
      <w:r w:rsidRPr="0084314E">
        <w:rPr>
          <w:rStyle w:val="Char4"/>
          <w:rtl/>
        </w:rPr>
        <w:t xml:space="preserve"> الدعوة و ابن عسا</w:t>
      </w:r>
      <w:r w:rsidR="00B024C4">
        <w:rPr>
          <w:rStyle w:val="Char4"/>
          <w:rtl/>
        </w:rPr>
        <w:t>ک</w:t>
      </w:r>
      <w:r w:rsidRPr="0084314E">
        <w:rPr>
          <w:rStyle w:val="Char4"/>
          <w:rtl/>
        </w:rPr>
        <w:t xml:space="preserve">ر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عمربن الخطاب </w:t>
      </w:r>
      <w:r w:rsidRPr="0084314E">
        <w:rPr>
          <w:rStyle w:val="Char4"/>
          <w:rFonts w:cs="CTraditional Arabic"/>
          <w:rtl/>
        </w:rPr>
        <w:sym w:font="AGA Arabesque" w:char="F074"/>
      </w:r>
      <w:r w:rsidRPr="0084314E">
        <w:rPr>
          <w:rStyle w:val="Char4"/>
          <w:rtl/>
        </w:rPr>
        <w:t xml:space="preserve"> فرمود: با ما </w:t>
      </w:r>
      <w:r w:rsidR="00B024C4">
        <w:rPr>
          <w:rStyle w:val="Char4"/>
          <w:rtl/>
        </w:rPr>
        <w:t xml:space="preserve">به‌سوی </w:t>
      </w:r>
      <w:r w:rsidRPr="0084314E">
        <w:rPr>
          <w:rStyle w:val="Char4"/>
          <w:rtl/>
        </w:rPr>
        <w:t>سرزم</w:t>
      </w:r>
      <w:r w:rsidR="00B024C4">
        <w:rPr>
          <w:rStyle w:val="Char4"/>
          <w:rtl/>
        </w:rPr>
        <w:t>ی</w:t>
      </w:r>
      <w:r w:rsidRPr="0084314E">
        <w:rPr>
          <w:rStyle w:val="Char4"/>
          <w:rtl/>
        </w:rPr>
        <w:t>ن قوم</w:t>
      </w:r>
      <w:r w:rsidR="00B024C4">
        <w:rPr>
          <w:rStyle w:val="Char4"/>
          <w:rtl/>
        </w:rPr>
        <w:t xml:space="preserve">‌مان </w:t>
      </w:r>
      <w:r w:rsidRPr="0084314E">
        <w:rPr>
          <w:rStyle w:val="Char4"/>
          <w:rtl/>
        </w:rPr>
        <w:t>ب</w:t>
      </w:r>
      <w:r w:rsidR="00B024C4">
        <w:rPr>
          <w:rStyle w:val="Char4"/>
          <w:rtl/>
        </w:rPr>
        <w:t>ی</w:t>
      </w:r>
      <w:r w:rsidRPr="0084314E">
        <w:rPr>
          <w:rStyle w:val="Char4"/>
          <w:rtl/>
        </w:rPr>
        <w:t>رون شو</w:t>
      </w:r>
      <w:r w:rsidR="00B024C4">
        <w:rPr>
          <w:rStyle w:val="Char4"/>
          <w:rtl/>
        </w:rPr>
        <w:t>ی</w:t>
      </w:r>
      <w:r w:rsidRPr="0084314E">
        <w:rPr>
          <w:rStyle w:val="Char4"/>
          <w:rtl/>
        </w:rPr>
        <w:t>د، بنابرا</w:t>
      </w:r>
      <w:r w:rsidR="00B024C4">
        <w:rPr>
          <w:rStyle w:val="Char4"/>
          <w:rtl/>
        </w:rPr>
        <w:t>ی</w:t>
      </w:r>
      <w:r w:rsidRPr="0084314E">
        <w:rPr>
          <w:rStyle w:val="Char4"/>
          <w:rtl/>
        </w:rPr>
        <w:t>ن ب</w:t>
      </w:r>
      <w:r w:rsidR="00B024C4">
        <w:rPr>
          <w:rStyle w:val="Char4"/>
          <w:rtl/>
        </w:rPr>
        <w:t>ی</w:t>
      </w:r>
      <w:r w:rsidRPr="0084314E">
        <w:rPr>
          <w:rStyle w:val="Char4"/>
          <w:rtl/>
        </w:rPr>
        <w:t>رون گرد</w:t>
      </w:r>
      <w:r w:rsidR="00B024C4">
        <w:rPr>
          <w:rStyle w:val="Char4"/>
          <w:rtl/>
        </w:rPr>
        <w:t>ی</w:t>
      </w:r>
      <w:r w:rsidRPr="0084314E">
        <w:rPr>
          <w:rStyle w:val="Char4"/>
          <w:rtl/>
        </w:rPr>
        <w:t>د</w:t>
      </w:r>
      <w:r w:rsidR="00B024C4">
        <w:rPr>
          <w:rStyle w:val="Char4"/>
          <w:rtl/>
        </w:rPr>
        <w:t>ی</w:t>
      </w:r>
      <w:r w:rsidRPr="0084314E">
        <w:rPr>
          <w:rStyle w:val="Char4"/>
          <w:rtl/>
        </w:rPr>
        <w:t>م، من و اب</w:t>
      </w:r>
      <w:r w:rsidR="00B024C4">
        <w:rPr>
          <w:rStyle w:val="Char4"/>
          <w:rtl/>
        </w:rPr>
        <w:t>ی</w:t>
      </w:r>
      <w:r w:rsidRPr="0084314E">
        <w:rPr>
          <w:rStyle w:val="Char4"/>
          <w:rtl/>
        </w:rPr>
        <w:t xml:space="preserve"> بن </w:t>
      </w:r>
      <w:r w:rsidR="00B024C4">
        <w:rPr>
          <w:rStyle w:val="Char4"/>
          <w:rtl/>
        </w:rPr>
        <w:t>ک</w:t>
      </w:r>
      <w:r w:rsidRPr="0084314E">
        <w:rPr>
          <w:rStyle w:val="Char4"/>
          <w:rtl/>
        </w:rPr>
        <w:t xml:space="preserve">عب </w:t>
      </w:r>
      <w:r w:rsidRPr="0084314E">
        <w:rPr>
          <w:rStyle w:val="Char4"/>
          <w:rFonts w:cs="CTraditional Arabic"/>
          <w:rtl/>
        </w:rPr>
        <w:sym w:font="AGA Arabesque" w:char="F074"/>
      </w:r>
      <w:r w:rsidRPr="0084314E">
        <w:rPr>
          <w:rStyle w:val="Char4"/>
          <w:rtl/>
        </w:rPr>
        <w:t xml:space="preserve"> در آخر مردم قرار داشت</w:t>
      </w:r>
      <w:r w:rsidR="00B024C4">
        <w:rPr>
          <w:rStyle w:val="Char4"/>
          <w:rtl/>
        </w:rPr>
        <w:t>ی</w:t>
      </w:r>
      <w:r w:rsidRPr="0084314E">
        <w:rPr>
          <w:rStyle w:val="Char4"/>
          <w:rtl/>
        </w:rPr>
        <w:t>م. در ا</w:t>
      </w:r>
      <w:r w:rsidR="00B024C4">
        <w:rPr>
          <w:rStyle w:val="Char4"/>
          <w:rtl/>
        </w:rPr>
        <w:t>ی</w:t>
      </w:r>
      <w:r w:rsidRPr="0084314E">
        <w:rPr>
          <w:rStyle w:val="Char4"/>
          <w:rtl/>
        </w:rPr>
        <w:t>ن هنگام ابر</w:t>
      </w:r>
      <w:r w:rsidR="00B024C4">
        <w:rPr>
          <w:rStyle w:val="Char4"/>
          <w:rtl/>
        </w:rPr>
        <w:t>ی</w:t>
      </w:r>
      <w:r w:rsidRPr="0084314E">
        <w:rPr>
          <w:rStyle w:val="Char4"/>
          <w:rtl/>
        </w:rPr>
        <w:t xml:space="preserve"> پد</w:t>
      </w:r>
      <w:r w:rsidR="00B024C4">
        <w:rPr>
          <w:rStyle w:val="Char4"/>
          <w:rtl/>
        </w:rPr>
        <w:t>ی</w:t>
      </w:r>
      <w:r w:rsidRPr="0084314E">
        <w:rPr>
          <w:rStyle w:val="Char4"/>
          <w:rtl/>
        </w:rPr>
        <w:t>دار گرد</w:t>
      </w:r>
      <w:r w:rsidR="00B024C4">
        <w:rPr>
          <w:rStyle w:val="Char4"/>
          <w:rtl/>
        </w:rPr>
        <w:t>ی</w:t>
      </w:r>
      <w:r w:rsidRPr="0084314E">
        <w:rPr>
          <w:rStyle w:val="Char4"/>
          <w:rtl/>
        </w:rPr>
        <w:t>د، اب</w:t>
      </w:r>
      <w:r w:rsidR="00B024C4">
        <w:rPr>
          <w:rStyle w:val="Char4"/>
          <w:rtl/>
        </w:rPr>
        <w:t>ی</w:t>
      </w:r>
      <w:r w:rsidRPr="0084314E">
        <w:rPr>
          <w:rStyle w:val="Char4"/>
          <w:rtl/>
        </w:rPr>
        <w:t xml:space="preserve"> گفت: بار خدا</w:t>
      </w:r>
      <w:r w:rsidR="00B024C4">
        <w:rPr>
          <w:rStyle w:val="Char4"/>
          <w:rtl/>
        </w:rPr>
        <w:t>ی</w:t>
      </w:r>
      <w:r w:rsidRPr="0084314E">
        <w:rPr>
          <w:rStyle w:val="Char4"/>
          <w:rtl/>
        </w:rPr>
        <w:t>ا، اذ</w:t>
      </w:r>
      <w:r w:rsidR="00B024C4">
        <w:rPr>
          <w:rStyle w:val="Char4"/>
          <w:rtl/>
        </w:rPr>
        <w:t>ی</w:t>
      </w:r>
      <w:r w:rsidRPr="0084314E">
        <w:rPr>
          <w:rStyle w:val="Char4"/>
          <w:rtl/>
        </w:rPr>
        <w:t>تش را از ما برگردان، و در حال</w:t>
      </w:r>
      <w:r w:rsidR="00B024C4">
        <w:rPr>
          <w:rStyle w:val="Char4"/>
          <w:rtl/>
        </w:rPr>
        <w:t>ی</w:t>
      </w:r>
      <w:r w:rsidRPr="0084314E">
        <w:rPr>
          <w:rStyle w:val="Char4"/>
          <w:rtl/>
        </w:rPr>
        <w:t xml:space="preserve"> به آنان رس</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بارها</w:t>
      </w:r>
      <w:r w:rsidR="00B024C4">
        <w:rPr>
          <w:rStyle w:val="Char4"/>
          <w:rtl/>
        </w:rPr>
        <w:t>ی</w:t>
      </w:r>
      <w:r w:rsidRPr="0084314E">
        <w:rPr>
          <w:rStyle w:val="Char4"/>
          <w:rtl/>
        </w:rPr>
        <w:t>شان</w:t>
      </w:r>
      <w:r w:rsidR="00042122">
        <w:rPr>
          <w:rStyle w:val="Char4"/>
          <w:rFonts w:hint="cs"/>
          <w:rtl/>
        </w:rPr>
        <w:t xml:space="preserve"> </w:t>
      </w:r>
      <w:r w:rsidRPr="0084314E">
        <w:rPr>
          <w:rStyle w:val="Char4"/>
          <w:rtl/>
        </w:rPr>
        <w:t>تر شده بود. عمر گفت: آ</w:t>
      </w:r>
      <w:r w:rsidR="00B024C4">
        <w:rPr>
          <w:rStyle w:val="Char4"/>
          <w:rtl/>
        </w:rPr>
        <w:t>ی</w:t>
      </w:r>
      <w:r w:rsidRPr="0084314E">
        <w:rPr>
          <w:rStyle w:val="Char4"/>
          <w:rtl/>
        </w:rPr>
        <w:t>ا آنچه به ما رس</w:t>
      </w:r>
      <w:r w:rsidR="00B024C4">
        <w:rPr>
          <w:rStyle w:val="Char4"/>
          <w:rtl/>
        </w:rPr>
        <w:t>ی</w:t>
      </w:r>
      <w:r w:rsidRPr="0084314E">
        <w:rPr>
          <w:rStyle w:val="Char4"/>
          <w:rtl/>
        </w:rPr>
        <w:t>ده، شما را نرس</w:t>
      </w:r>
      <w:r w:rsidR="00B024C4">
        <w:rPr>
          <w:rStyle w:val="Char4"/>
          <w:rtl/>
        </w:rPr>
        <w:t>ی</w:t>
      </w:r>
      <w:r w:rsidRPr="0084314E">
        <w:rPr>
          <w:rStyle w:val="Char4"/>
          <w:rtl/>
        </w:rPr>
        <w:t>ده است؟ گفتم: ابوالمنذر به خداوند دعاء نمود، تا اذ</w:t>
      </w:r>
      <w:r w:rsidR="00B024C4">
        <w:rPr>
          <w:rStyle w:val="Char4"/>
          <w:rtl/>
        </w:rPr>
        <w:t>ی</w:t>
      </w:r>
      <w:r w:rsidRPr="0084314E">
        <w:rPr>
          <w:rStyle w:val="Char4"/>
          <w:rtl/>
        </w:rPr>
        <w:t>ت آن را از ما منصرف گرداند. عمر گفت: چرا برا</w:t>
      </w:r>
      <w:r w:rsidR="00B024C4">
        <w:rPr>
          <w:rStyle w:val="Char4"/>
          <w:rtl/>
        </w:rPr>
        <w:t>ی</w:t>
      </w:r>
      <w:r w:rsidRPr="0084314E">
        <w:rPr>
          <w:rStyle w:val="Char4"/>
          <w:rtl/>
        </w:rPr>
        <w:t xml:space="preserve"> ما هم همراه خودتان دعا ن</w:t>
      </w:r>
      <w:r w:rsidR="00B024C4">
        <w:rPr>
          <w:rStyle w:val="Char4"/>
          <w:rtl/>
        </w:rPr>
        <w:t>ک</w:t>
      </w:r>
      <w:r w:rsidRPr="0084314E">
        <w:rPr>
          <w:rStyle w:val="Char4"/>
          <w:rtl/>
        </w:rPr>
        <w:t>رد</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المنتخب (132/5) آمده است.</w:t>
      </w:r>
    </w:p>
    <w:p w:rsidR="001325DE" w:rsidRPr="00613A14" w:rsidRDefault="001325DE" w:rsidP="00042122">
      <w:pPr>
        <w:pStyle w:val="a5"/>
        <w:rPr>
          <w:rtl/>
        </w:rPr>
      </w:pPr>
      <w:bookmarkStart w:id="347" w:name="_Toc441948656"/>
      <w:r w:rsidRPr="00613A14">
        <w:rPr>
          <w:rtl/>
        </w:rPr>
        <w:t>شمش</w:t>
      </w:r>
      <w:r w:rsidR="00CE5A2A">
        <w:rPr>
          <w:rtl/>
        </w:rPr>
        <w:t>ی</w:t>
      </w:r>
      <w:r w:rsidRPr="00613A14">
        <w:rPr>
          <w:rtl/>
        </w:rPr>
        <w:t>ر گرد</w:t>
      </w:r>
      <w:r w:rsidR="00CE5A2A">
        <w:rPr>
          <w:rtl/>
        </w:rPr>
        <w:t>ی</w:t>
      </w:r>
      <w:r w:rsidRPr="00613A14">
        <w:rPr>
          <w:rtl/>
        </w:rPr>
        <w:t>دن شاخه درخت</w:t>
      </w:r>
      <w:bookmarkEnd w:id="347"/>
    </w:p>
    <w:p w:rsidR="001325DE" w:rsidRPr="0084314E" w:rsidRDefault="001325DE" w:rsidP="00042122">
      <w:pPr>
        <w:pStyle w:val="PlainText"/>
        <w:ind w:firstLine="284"/>
        <w:jc w:val="both"/>
        <w:rPr>
          <w:rStyle w:val="Char4"/>
          <w:rtl/>
        </w:rPr>
      </w:pPr>
      <w:r w:rsidRPr="0084314E">
        <w:rPr>
          <w:rStyle w:val="Char4"/>
          <w:rtl/>
        </w:rPr>
        <w:t>ابن سعد (188/1) از ز</w:t>
      </w:r>
      <w:r w:rsidR="00B024C4">
        <w:rPr>
          <w:rStyle w:val="Char4"/>
          <w:rtl/>
        </w:rPr>
        <w:t>ی</w:t>
      </w:r>
      <w:r w:rsidRPr="0084314E">
        <w:rPr>
          <w:rStyle w:val="Char4"/>
          <w:rtl/>
        </w:rPr>
        <w:t>دبن اسلم و غ</w:t>
      </w:r>
      <w:r w:rsidR="00B024C4">
        <w:rPr>
          <w:rStyle w:val="Char4"/>
          <w:rtl/>
        </w:rPr>
        <w:t>ی</w:t>
      </w:r>
      <w:r w:rsidRPr="0084314E">
        <w:rPr>
          <w:rStyle w:val="Char4"/>
          <w:rtl/>
        </w:rPr>
        <w:t>ر و</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شمش</w:t>
      </w:r>
      <w:r w:rsidR="00B024C4">
        <w:rPr>
          <w:rStyle w:val="Char4"/>
          <w:rtl/>
        </w:rPr>
        <w:t>ی</w:t>
      </w:r>
      <w:r w:rsidRPr="0084314E">
        <w:rPr>
          <w:rStyle w:val="Char4"/>
          <w:rtl/>
        </w:rPr>
        <w:t>ر ع</w:t>
      </w:r>
      <w:r w:rsidR="00B024C4">
        <w:rPr>
          <w:rStyle w:val="Char4"/>
          <w:rtl/>
        </w:rPr>
        <w:t>ک</w:t>
      </w:r>
      <w:r w:rsidRPr="0084314E">
        <w:rPr>
          <w:rStyle w:val="Char4"/>
          <w:rtl/>
        </w:rPr>
        <w:t xml:space="preserve">اشه بن محصن </w:t>
      </w:r>
      <w:r w:rsidRPr="0084314E">
        <w:rPr>
          <w:rStyle w:val="Char4"/>
          <w:rFonts w:cs="CTraditional Arabic"/>
          <w:rtl/>
        </w:rPr>
        <w:sym w:font="AGA Arabesque" w:char="F074"/>
      </w:r>
      <w:r w:rsidRPr="0084314E">
        <w:rPr>
          <w:rStyle w:val="Char4"/>
          <w:rtl/>
        </w:rPr>
        <w:t xml:space="preserve"> در روز بدر قطع گرد</w:t>
      </w:r>
      <w:r w:rsidR="00B024C4">
        <w:rPr>
          <w:rStyle w:val="Char4"/>
          <w:rtl/>
        </w:rPr>
        <w:t>ی</w:t>
      </w:r>
      <w:r w:rsidRPr="0084314E">
        <w:rPr>
          <w:rStyle w:val="Char4"/>
          <w:rtl/>
        </w:rPr>
        <w:t xml:space="preserve">د، آن گاه رسول خدا </w:t>
      </w:r>
      <w:r>
        <w:rPr>
          <w:rFonts w:cs="CTraditional Arabic" w:hint="cs"/>
          <w:sz w:val="28"/>
          <w:szCs w:val="28"/>
          <w:rtl/>
        </w:rPr>
        <w:t>ص</w:t>
      </w:r>
      <w:r w:rsidRPr="0084314E">
        <w:rPr>
          <w:rStyle w:val="Char4"/>
          <w:rtl/>
        </w:rPr>
        <w:t xml:space="preserve"> شاخه‏ا</w:t>
      </w:r>
      <w:r w:rsidR="00B024C4">
        <w:rPr>
          <w:rStyle w:val="Char4"/>
          <w:rtl/>
        </w:rPr>
        <w:t>ی</w:t>
      </w:r>
      <w:r w:rsidRPr="0084314E">
        <w:rPr>
          <w:rStyle w:val="Char4"/>
          <w:rtl/>
        </w:rPr>
        <w:t xml:space="preserve"> از درخت را </w:t>
      </w:r>
      <w:r w:rsidRPr="00782E32">
        <w:rPr>
          <w:rStyle w:val="Char4"/>
          <w:spacing w:val="-4"/>
          <w:rtl/>
        </w:rPr>
        <w:t>برا</w:t>
      </w:r>
      <w:r w:rsidR="00B024C4" w:rsidRPr="00782E32">
        <w:rPr>
          <w:rStyle w:val="Char4"/>
          <w:spacing w:val="-4"/>
          <w:rtl/>
        </w:rPr>
        <w:t>ی</w:t>
      </w:r>
      <w:r w:rsidRPr="00782E32">
        <w:rPr>
          <w:rStyle w:val="Char4"/>
          <w:spacing w:val="-4"/>
          <w:rtl/>
        </w:rPr>
        <w:t>ش داد، و آن در دستش به شمش</w:t>
      </w:r>
      <w:r w:rsidR="00B024C4" w:rsidRPr="00782E32">
        <w:rPr>
          <w:rStyle w:val="Char4"/>
          <w:spacing w:val="-4"/>
          <w:rtl/>
        </w:rPr>
        <w:t>ی</w:t>
      </w:r>
      <w:r w:rsidRPr="00782E32">
        <w:rPr>
          <w:rStyle w:val="Char4"/>
          <w:spacing w:val="-4"/>
          <w:rtl/>
        </w:rPr>
        <w:t>ر بران، دارا</w:t>
      </w:r>
      <w:r w:rsidR="00B024C4" w:rsidRPr="00782E32">
        <w:rPr>
          <w:rStyle w:val="Char4"/>
          <w:spacing w:val="-4"/>
          <w:rtl/>
        </w:rPr>
        <w:t>ی</w:t>
      </w:r>
      <w:r w:rsidRPr="00782E32">
        <w:rPr>
          <w:rStyle w:val="Char4"/>
          <w:spacing w:val="-4"/>
          <w:rtl/>
        </w:rPr>
        <w:t xml:space="preserve"> آهن صاف و تنه مح</w:t>
      </w:r>
      <w:r w:rsidR="00B024C4" w:rsidRPr="00782E32">
        <w:rPr>
          <w:rStyle w:val="Char4"/>
          <w:spacing w:val="-4"/>
          <w:rtl/>
        </w:rPr>
        <w:t>ک</w:t>
      </w:r>
      <w:r w:rsidRPr="00782E32">
        <w:rPr>
          <w:rStyle w:val="Char4"/>
          <w:spacing w:val="-4"/>
          <w:rtl/>
        </w:rPr>
        <w:t>م مبدل گرد</w:t>
      </w:r>
      <w:r w:rsidR="00B024C4" w:rsidRPr="00782E32">
        <w:rPr>
          <w:rStyle w:val="Char4"/>
          <w:spacing w:val="-4"/>
          <w:rtl/>
        </w:rPr>
        <w:t>ی</w:t>
      </w:r>
      <w:r w:rsidRPr="00782E32">
        <w:rPr>
          <w:rStyle w:val="Char4"/>
          <w:spacing w:val="-4"/>
          <w:rtl/>
        </w:rPr>
        <w:t>د.</w:t>
      </w:r>
    </w:p>
    <w:p w:rsidR="001325DE" w:rsidRPr="00613A14" w:rsidRDefault="001325DE" w:rsidP="00042122">
      <w:pPr>
        <w:pStyle w:val="a5"/>
        <w:rPr>
          <w:rtl/>
        </w:rPr>
      </w:pPr>
      <w:bookmarkStart w:id="348" w:name="_Toc441948657"/>
      <w:r w:rsidRPr="00613A14">
        <w:rPr>
          <w:rtl/>
        </w:rPr>
        <w:t>برگرد</w:t>
      </w:r>
      <w:r w:rsidR="00CE5A2A">
        <w:rPr>
          <w:rtl/>
        </w:rPr>
        <w:t>ی</w:t>
      </w:r>
      <w:r w:rsidRPr="00613A14">
        <w:rPr>
          <w:rtl/>
        </w:rPr>
        <w:t>دن شراب به سر</w:t>
      </w:r>
      <w:r w:rsidR="00CE5A2A">
        <w:rPr>
          <w:rtl/>
        </w:rPr>
        <w:t>ک</w:t>
      </w:r>
      <w:r w:rsidRPr="00613A14">
        <w:rPr>
          <w:rtl/>
        </w:rPr>
        <w:t>ه به سبب دعا</w:t>
      </w:r>
      <w:bookmarkEnd w:id="348"/>
    </w:p>
    <w:p w:rsidR="001325DE" w:rsidRPr="0084314E" w:rsidRDefault="001325DE" w:rsidP="00042122">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به اسناد صح</w:t>
      </w:r>
      <w:r w:rsidR="00B024C4">
        <w:rPr>
          <w:rStyle w:val="Char4"/>
          <w:rtl/>
        </w:rPr>
        <w:t>ی</w:t>
      </w:r>
      <w:r w:rsidRPr="0084314E">
        <w:rPr>
          <w:rStyle w:val="Char4"/>
          <w:rtl/>
        </w:rPr>
        <w:t>ح از خ</w:t>
      </w:r>
      <w:r w:rsidR="00B024C4">
        <w:rPr>
          <w:rStyle w:val="Char4"/>
          <w:rtl/>
        </w:rPr>
        <w:t>ی</w:t>
      </w:r>
      <w:r w:rsidRPr="0084314E">
        <w:rPr>
          <w:rStyle w:val="Char4"/>
          <w:rtl/>
        </w:rPr>
        <w:t>ثمه روا</w:t>
      </w:r>
      <w:r w:rsidR="00B024C4">
        <w:rPr>
          <w:rStyle w:val="Char4"/>
          <w:rtl/>
        </w:rPr>
        <w:t>ی</w:t>
      </w:r>
      <w:r w:rsidRPr="0084314E">
        <w:rPr>
          <w:rStyle w:val="Char4"/>
          <w:rtl/>
        </w:rPr>
        <w:t>ت نموده، گفت: مرد</w:t>
      </w:r>
      <w:r w:rsidR="00B024C4">
        <w:rPr>
          <w:rStyle w:val="Char4"/>
          <w:rtl/>
        </w:rPr>
        <w:t>ی</w:t>
      </w:r>
      <w:r w:rsidRPr="0084314E">
        <w:rPr>
          <w:rStyle w:val="Char4"/>
          <w:rtl/>
        </w:rPr>
        <w:t xml:space="preserve"> نزد خالدبن ول</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آمد، و مش</w:t>
      </w:r>
      <w:r w:rsidR="00B024C4">
        <w:rPr>
          <w:rStyle w:val="Char4"/>
          <w:rtl/>
        </w:rPr>
        <w:t>کی</w:t>
      </w:r>
      <w:r w:rsidRPr="0084314E">
        <w:rPr>
          <w:rStyle w:val="Char4"/>
          <w:rtl/>
        </w:rPr>
        <w:t xml:space="preserve"> از شراب همراهش بود. خالد گفت: بار خدا</w:t>
      </w:r>
      <w:r w:rsidR="00B024C4">
        <w:rPr>
          <w:rStyle w:val="Char4"/>
          <w:rtl/>
        </w:rPr>
        <w:t>ی</w:t>
      </w:r>
      <w:r w:rsidRPr="0084314E">
        <w:rPr>
          <w:rStyle w:val="Char4"/>
          <w:rtl/>
        </w:rPr>
        <w:t>ا، عسلش بگردان، و آن عسل گرد</w:t>
      </w:r>
      <w:r w:rsidR="00B024C4">
        <w:rPr>
          <w:rStyle w:val="Char4"/>
          <w:rtl/>
        </w:rPr>
        <w:t>ی</w:t>
      </w:r>
      <w:r w:rsidRPr="0084314E">
        <w:rPr>
          <w:rStyle w:val="Char4"/>
          <w:rtl/>
        </w:rPr>
        <w:t>د. و در روا</w:t>
      </w:r>
      <w:r w:rsidR="00B024C4">
        <w:rPr>
          <w:rStyle w:val="Char4"/>
          <w:rtl/>
        </w:rPr>
        <w:t>ی</w:t>
      </w:r>
      <w:r w:rsidRPr="0084314E">
        <w:rPr>
          <w:rStyle w:val="Char4"/>
          <w:rtl/>
        </w:rPr>
        <w:t>ت</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از هم</w:t>
      </w:r>
      <w:r w:rsidR="00B024C4">
        <w:rPr>
          <w:rStyle w:val="Char4"/>
          <w:rtl/>
        </w:rPr>
        <w:t>ی</w:t>
      </w:r>
      <w:r w:rsidRPr="0084314E">
        <w:rPr>
          <w:rStyle w:val="Char4"/>
          <w:rtl/>
        </w:rPr>
        <w:t>ن طر</w:t>
      </w:r>
      <w:r w:rsidR="00B024C4">
        <w:rPr>
          <w:rStyle w:val="Char4"/>
          <w:rtl/>
        </w:rPr>
        <w:t>ی</w:t>
      </w:r>
      <w:r w:rsidRPr="0084314E">
        <w:rPr>
          <w:rStyle w:val="Char4"/>
          <w:rtl/>
        </w:rPr>
        <w:t>ق آمده: مرد</w:t>
      </w:r>
      <w:r w:rsidR="00B024C4">
        <w:rPr>
          <w:rStyle w:val="Char4"/>
          <w:rtl/>
        </w:rPr>
        <w:t>ی</w:t>
      </w:r>
      <w:r w:rsidRPr="0084314E">
        <w:rPr>
          <w:rStyle w:val="Char4"/>
          <w:rtl/>
        </w:rPr>
        <w:t xml:space="preserve"> از نزد خالد در حال</w:t>
      </w:r>
      <w:r w:rsidR="00B024C4">
        <w:rPr>
          <w:rStyle w:val="Char4"/>
          <w:rtl/>
        </w:rPr>
        <w:t>ی</w:t>
      </w:r>
      <w:r w:rsidRPr="0084314E">
        <w:rPr>
          <w:rStyle w:val="Char4"/>
          <w:rtl/>
        </w:rPr>
        <w:t xml:space="preserve"> عبور نمود، </w:t>
      </w:r>
      <w:r w:rsidR="00B024C4">
        <w:rPr>
          <w:rStyle w:val="Char4"/>
          <w:rtl/>
        </w:rPr>
        <w:t>ک</w:t>
      </w:r>
      <w:r w:rsidRPr="0084314E">
        <w:rPr>
          <w:rStyle w:val="Char4"/>
          <w:rtl/>
        </w:rPr>
        <w:t>ه همراهش مش</w:t>
      </w:r>
      <w:r w:rsidR="00B024C4">
        <w:rPr>
          <w:rStyle w:val="Char4"/>
          <w:rtl/>
        </w:rPr>
        <w:t>کی</w:t>
      </w:r>
      <w:r w:rsidRPr="0084314E">
        <w:rPr>
          <w:rStyle w:val="Char4"/>
          <w:rtl/>
        </w:rPr>
        <w:t xml:space="preserve"> از شراب بود، گفت: ا</w:t>
      </w:r>
      <w:r w:rsidR="00B024C4">
        <w:rPr>
          <w:rStyle w:val="Char4"/>
          <w:rtl/>
        </w:rPr>
        <w:t>ی</w:t>
      </w:r>
      <w:r w:rsidRPr="0084314E">
        <w:rPr>
          <w:rStyle w:val="Char4"/>
          <w:rtl/>
        </w:rPr>
        <w:t>ن چ</w:t>
      </w:r>
      <w:r w:rsidR="00B024C4">
        <w:rPr>
          <w:rStyle w:val="Char4"/>
          <w:rtl/>
        </w:rPr>
        <w:t>ی</w:t>
      </w:r>
      <w:r w:rsidRPr="0084314E">
        <w:rPr>
          <w:rStyle w:val="Char4"/>
          <w:rtl/>
        </w:rPr>
        <w:t>ست؟ گفت: سر</w:t>
      </w:r>
      <w:r w:rsidR="00B024C4">
        <w:rPr>
          <w:rStyle w:val="Char4"/>
          <w:rtl/>
        </w:rPr>
        <w:t>ک</w:t>
      </w:r>
      <w:r w:rsidRPr="0084314E">
        <w:rPr>
          <w:rStyle w:val="Char4"/>
          <w:rtl/>
        </w:rPr>
        <w:t>ه، خالد گفت: خداوند آن را سر</w:t>
      </w:r>
      <w:r w:rsidR="00B024C4">
        <w:rPr>
          <w:rStyle w:val="Char4"/>
          <w:rtl/>
        </w:rPr>
        <w:t>ک</w:t>
      </w:r>
      <w:r w:rsidRPr="0084314E">
        <w:rPr>
          <w:rStyle w:val="Char4"/>
          <w:rtl/>
        </w:rPr>
        <w:t>ه بگرداند، د</w:t>
      </w:r>
      <w:r w:rsidR="00B024C4">
        <w:rPr>
          <w:rStyle w:val="Char4"/>
          <w:rtl/>
        </w:rPr>
        <w:t>ی</w:t>
      </w:r>
      <w:r w:rsidRPr="0084314E">
        <w:rPr>
          <w:rStyle w:val="Char4"/>
          <w:rtl/>
        </w:rPr>
        <w:t xml:space="preserve">دند </w:t>
      </w:r>
      <w:r w:rsidR="00B024C4">
        <w:rPr>
          <w:rStyle w:val="Char4"/>
          <w:rtl/>
        </w:rPr>
        <w:t>ک</w:t>
      </w:r>
      <w:r w:rsidRPr="0084314E">
        <w:rPr>
          <w:rStyle w:val="Char4"/>
          <w:rtl/>
        </w:rPr>
        <w:t>ه سر</w:t>
      </w:r>
      <w:r w:rsidR="00B024C4">
        <w:rPr>
          <w:rStyle w:val="Char4"/>
          <w:rtl/>
        </w:rPr>
        <w:t>ک</w:t>
      </w:r>
      <w:r w:rsidRPr="0084314E">
        <w:rPr>
          <w:rStyle w:val="Char4"/>
          <w:rtl/>
        </w:rPr>
        <w:t>ه است، در حال</w:t>
      </w:r>
      <w:r w:rsidR="00B024C4">
        <w:rPr>
          <w:rStyle w:val="Char4"/>
          <w:rtl/>
        </w:rPr>
        <w:t>ی</w:t>
      </w:r>
      <w:r w:rsidRPr="0084314E">
        <w:rPr>
          <w:rStyle w:val="Char4"/>
          <w:rtl/>
        </w:rPr>
        <w:t xml:space="preserve"> </w:t>
      </w:r>
      <w:r w:rsidR="00B024C4">
        <w:rPr>
          <w:rStyle w:val="Char4"/>
          <w:rtl/>
        </w:rPr>
        <w:t>ک</w:t>
      </w:r>
      <w:r w:rsidRPr="0084314E">
        <w:rPr>
          <w:rStyle w:val="Char4"/>
          <w:rtl/>
        </w:rPr>
        <w:t>ه شراب بود. ا</w:t>
      </w:r>
      <w:r w:rsidR="00B024C4">
        <w:rPr>
          <w:rStyle w:val="Char4"/>
          <w:rtl/>
        </w:rPr>
        <w:t>ی</w:t>
      </w:r>
      <w:r w:rsidRPr="0084314E">
        <w:rPr>
          <w:rStyle w:val="Char4"/>
          <w:rtl/>
        </w:rPr>
        <w:t>ن چن</w:t>
      </w:r>
      <w:r w:rsidR="00B024C4">
        <w:rPr>
          <w:rStyle w:val="Char4"/>
          <w:rtl/>
        </w:rPr>
        <w:t>ی</w:t>
      </w:r>
      <w:r w:rsidRPr="0084314E">
        <w:rPr>
          <w:rStyle w:val="Char4"/>
          <w:rtl/>
        </w:rPr>
        <w:t xml:space="preserve">ن در الإصابه (414/1) آمده است.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(114/7)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روا</w:t>
      </w:r>
      <w:r w:rsidR="00B024C4">
        <w:rPr>
          <w:rStyle w:val="Char4"/>
          <w:rtl/>
        </w:rPr>
        <w:t>ی</w:t>
      </w:r>
      <w:r w:rsidRPr="0084314E">
        <w:rPr>
          <w:rStyle w:val="Char4"/>
          <w:rtl/>
        </w:rPr>
        <w:t>ت چند طر</w:t>
      </w:r>
      <w:r w:rsidR="00B024C4">
        <w:rPr>
          <w:rStyle w:val="Char4"/>
          <w:rtl/>
        </w:rPr>
        <w:t>ی</w:t>
      </w:r>
      <w:r w:rsidRPr="0084314E">
        <w:rPr>
          <w:rStyle w:val="Char4"/>
          <w:rtl/>
        </w:rPr>
        <w:t>ق دارد، و در بعض</w:t>
      </w:r>
      <w:r w:rsidR="00B024C4">
        <w:rPr>
          <w:rStyle w:val="Char4"/>
          <w:rtl/>
        </w:rPr>
        <w:t>ی</w:t>
      </w:r>
      <w:r w:rsidRPr="0084314E">
        <w:rPr>
          <w:rStyle w:val="Char4"/>
          <w:rtl/>
        </w:rPr>
        <w:t xml:space="preserve"> آن‏ها آمده: مرد</w:t>
      </w:r>
      <w:r w:rsidR="00B024C4">
        <w:rPr>
          <w:rStyle w:val="Char4"/>
          <w:rtl/>
        </w:rPr>
        <w:t>ی</w:t>
      </w:r>
      <w:r w:rsidRPr="0084314E">
        <w:rPr>
          <w:rStyle w:val="Char4"/>
          <w:rtl/>
        </w:rPr>
        <w:t xml:space="preserve"> از نزدش در حال</w:t>
      </w:r>
      <w:r w:rsidR="00B024C4">
        <w:rPr>
          <w:rStyle w:val="Char4"/>
          <w:rtl/>
        </w:rPr>
        <w:t>ی</w:t>
      </w:r>
      <w:r w:rsidRPr="0084314E">
        <w:rPr>
          <w:rStyle w:val="Char4"/>
          <w:rtl/>
        </w:rPr>
        <w:t xml:space="preserve"> عبور نمود، </w:t>
      </w:r>
      <w:r w:rsidR="00B024C4">
        <w:rPr>
          <w:rStyle w:val="Char4"/>
          <w:rtl/>
        </w:rPr>
        <w:t>ک</w:t>
      </w:r>
      <w:r w:rsidRPr="0084314E">
        <w:rPr>
          <w:rStyle w:val="Char4"/>
          <w:rtl/>
        </w:rPr>
        <w:t>ه همراهش مش</w:t>
      </w:r>
      <w:r w:rsidR="00B024C4">
        <w:rPr>
          <w:rStyle w:val="Char4"/>
          <w:rtl/>
        </w:rPr>
        <w:t>کی</w:t>
      </w:r>
      <w:r w:rsidRPr="0084314E">
        <w:rPr>
          <w:rStyle w:val="Char4"/>
          <w:rtl/>
        </w:rPr>
        <w:t xml:space="preserve"> از شراب داشت، خالد برا</w:t>
      </w:r>
      <w:r w:rsidR="00B024C4">
        <w:rPr>
          <w:rStyle w:val="Char4"/>
          <w:rtl/>
        </w:rPr>
        <w:t>ی</w:t>
      </w:r>
      <w:r w:rsidRPr="0084314E">
        <w:rPr>
          <w:rStyle w:val="Char4"/>
          <w:rtl/>
        </w:rPr>
        <w:t>ش گفت: ا</w:t>
      </w:r>
      <w:r w:rsidR="00B024C4">
        <w:rPr>
          <w:rStyle w:val="Char4"/>
          <w:rtl/>
        </w:rPr>
        <w:t>ی</w:t>
      </w:r>
      <w:r w:rsidRPr="0084314E">
        <w:rPr>
          <w:rStyle w:val="Char4"/>
          <w:rtl/>
        </w:rPr>
        <w:t>ن چ</w:t>
      </w:r>
      <w:r w:rsidR="00B024C4">
        <w:rPr>
          <w:rStyle w:val="Char4"/>
          <w:rtl/>
        </w:rPr>
        <w:t>ی</w:t>
      </w:r>
      <w:r w:rsidRPr="0084314E">
        <w:rPr>
          <w:rStyle w:val="Char4"/>
          <w:rtl/>
        </w:rPr>
        <w:t>ست؟ گفت: عسل، خالد گفت: بار خدا</w:t>
      </w:r>
      <w:r w:rsidR="00B024C4">
        <w:rPr>
          <w:rStyle w:val="Char4"/>
          <w:rtl/>
        </w:rPr>
        <w:t>ی</w:t>
      </w:r>
      <w:r w:rsidRPr="0084314E">
        <w:rPr>
          <w:rStyle w:val="Char4"/>
          <w:rtl/>
        </w:rPr>
        <w:t>ا، سر</w:t>
      </w:r>
      <w:r w:rsidR="00B024C4">
        <w:rPr>
          <w:rStyle w:val="Char4"/>
          <w:rtl/>
        </w:rPr>
        <w:t>ک</w:t>
      </w:r>
      <w:r w:rsidRPr="0084314E">
        <w:rPr>
          <w:rStyle w:val="Char4"/>
          <w:rtl/>
        </w:rPr>
        <w:t>ه بگردانش،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به‌سوی ی</w:t>
      </w:r>
      <w:r w:rsidRPr="0084314E">
        <w:rPr>
          <w:rStyle w:val="Char4"/>
          <w:rtl/>
        </w:rPr>
        <w:t>ارانش برگشت، گفت: برا</w:t>
      </w:r>
      <w:r w:rsidR="00B024C4">
        <w:rPr>
          <w:rStyle w:val="Char4"/>
          <w:rtl/>
        </w:rPr>
        <w:t xml:space="preserve">ی‌تان </w:t>
      </w:r>
      <w:r w:rsidRPr="0084314E">
        <w:rPr>
          <w:rStyle w:val="Char4"/>
          <w:rtl/>
        </w:rPr>
        <w:t>شراب</w:t>
      </w:r>
      <w:r w:rsidR="00B024C4">
        <w:rPr>
          <w:rStyle w:val="Char4"/>
          <w:rtl/>
        </w:rPr>
        <w:t>ی</w:t>
      </w:r>
      <w:r w:rsidRPr="0084314E">
        <w:rPr>
          <w:rStyle w:val="Char4"/>
          <w:rtl/>
        </w:rPr>
        <w:t xml:space="preserve"> آورده‏ام، </w:t>
      </w:r>
      <w:r w:rsidR="00B024C4">
        <w:rPr>
          <w:rStyle w:val="Char4"/>
          <w:rtl/>
        </w:rPr>
        <w:t>ک</w:t>
      </w:r>
      <w:r w:rsidRPr="0084314E">
        <w:rPr>
          <w:rStyle w:val="Char4"/>
          <w:rtl/>
        </w:rPr>
        <w:t>ه عرب مثل آن را ننوش</w:t>
      </w:r>
      <w:r w:rsidR="00B024C4">
        <w:rPr>
          <w:rStyle w:val="Char4"/>
          <w:rtl/>
        </w:rPr>
        <w:t>ی</w:t>
      </w:r>
      <w:r w:rsidRPr="0084314E">
        <w:rPr>
          <w:rStyle w:val="Char4"/>
          <w:rtl/>
        </w:rPr>
        <w:t>ده است، بعد از آن، آن را باز نمود، و ناگهان د</w:t>
      </w:r>
      <w:r w:rsidR="00B024C4">
        <w:rPr>
          <w:rStyle w:val="Char4"/>
          <w:rtl/>
        </w:rPr>
        <w:t>ی</w:t>
      </w:r>
      <w:r w:rsidRPr="0084314E">
        <w:rPr>
          <w:rStyle w:val="Char4"/>
          <w:rtl/>
        </w:rPr>
        <w:t xml:space="preserve">د </w:t>
      </w:r>
      <w:r w:rsidR="00B024C4">
        <w:rPr>
          <w:rStyle w:val="Char4"/>
          <w:rtl/>
        </w:rPr>
        <w:t>ک</w:t>
      </w:r>
      <w:r w:rsidRPr="0084314E">
        <w:rPr>
          <w:rStyle w:val="Char4"/>
          <w:rtl/>
        </w:rPr>
        <w:t>ه سر</w:t>
      </w:r>
      <w:r w:rsidR="00B024C4">
        <w:rPr>
          <w:rStyle w:val="Char4"/>
          <w:rtl/>
        </w:rPr>
        <w:t>ک</w:t>
      </w:r>
      <w:r w:rsidRPr="0084314E">
        <w:rPr>
          <w:rStyle w:val="Char4"/>
          <w:rtl/>
        </w:rPr>
        <w:t>ه است، گفت: به خدا سوگند، دعا</w:t>
      </w:r>
      <w:r w:rsidR="00B024C4">
        <w:rPr>
          <w:rStyle w:val="Char4"/>
          <w:rtl/>
        </w:rPr>
        <w:t>ی</w:t>
      </w:r>
      <w:r w:rsidRPr="0084314E">
        <w:rPr>
          <w:rStyle w:val="Char4"/>
          <w:rtl/>
        </w:rPr>
        <w:t xml:space="preserve"> خالد </w:t>
      </w:r>
      <w:r w:rsidRPr="0084314E">
        <w:rPr>
          <w:rStyle w:val="Char4"/>
          <w:rFonts w:cs="CTraditional Arabic"/>
          <w:rtl/>
        </w:rPr>
        <w:sym w:font="AGA Arabesque" w:char="F074"/>
      </w:r>
      <w:r w:rsidRPr="0084314E">
        <w:rPr>
          <w:rStyle w:val="Char4"/>
          <w:rtl/>
        </w:rPr>
        <w:t xml:space="preserve"> در موردش قبول شده است.</w:t>
      </w:r>
    </w:p>
    <w:p w:rsidR="001325DE" w:rsidRPr="00613A14" w:rsidRDefault="001325DE" w:rsidP="00042122">
      <w:pPr>
        <w:pStyle w:val="a5"/>
        <w:rPr>
          <w:rtl/>
        </w:rPr>
      </w:pPr>
      <w:bookmarkStart w:id="349" w:name="_Toc441948658"/>
      <w:r w:rsidRPr="00613A14">
        <w:rPr>
          <w:rtl/>
        </w:rPr>
        <w:t>نجات اس</w:t>
      </w:r>
      <w:r w:rsidR="00CE5A2A">
        <w:rPr>
          <w:rtl/>
        </w:rPr>
        <w:t>ی</w:t>
      </w:r>
      <w:r w:rsidRPr="00613A14">
        <w:rPr>
          <w:rtl/>
        </w:rPr>
        <w:t>ر از حبس</w:t>
      </w:r>
      <w:bookmarkEnd w:id="349"/>
    </w:p>
    <w:p w:rsidR="001325DE" w:rsidRPr="00613A14" w:rsidRDefault="001325DE" w:rsidP="00042122">
      <w:pPr>
        <w:pStyle w:val="a5"/>
        <w:rPr>
          <w:rtl/>
        </w:rPr>
      </w:pPr>
      <w:bookmarkStart w:id="350" w:name="_Toc441948659"/>
      <w:r w:rsidRPr="00613A14">
        <w:rPr>
          <w:rtl/>
        </w:rPr>
        <w:t>قصه عوف بن مال</w:t>
      </w:r>
      <w:r w:rsidR="00CE5A2A">
        <w:rPr>
          <w:rtl/>
        </w:rPr>
        <w:t>ک</w:t>
      </w:r>
      <w:r w:rsidRPr="00613A14">
        <w:rPr>
          <w:rtl/>
        </w:rPr>
        <w:t xml:space="preserve"> اشجع</w:t>
      </w:r>
      <w:r w:rsidR="00CE5A2A">
        <w:rPr>
          <w:rtl/>
        </w:rPr>
        <w:t>ی</w:t>
      </w:r>
      <w:r w:rsidRPr="00613A14">
        <w:rPr>
          <w:rtl/>
        </w:rPr>
        <w:t xml:space="preserve"> </w:t>
      </w:r>
      <w:r w:rsidR="00B024C4" w:rsidRPr="00697047">
        <w:rPr>
          <w:rFonts w:cs="CTraditional Arabic"/>
          <w:b w:val="0"/>
          <w:bCs w:val="0"/>
          <w:szCs w:val="28"/>
          <w:rtl/>
        </w:rPr>
        <w:t>ب</w:t>
      </w:r>
      <w:r w:rsidRPr="00613A14">
        <w:rPr>
          <w:rtl/>
        </w:rPr>
        <w:t xml:space="preserve"> در ا</w:t>
      </w:r>
      <w:r w:rsidR="00CE5A2A">
        <w:rPr>
          <w:rtl/>
        </w:rPr>
        <w:t>ی</w:t>
      </w:r>
      <w:r w:rsidRPr="00613A14">
        <w:rPr>
          <w:rtl/>
        </w:rPr>
        <w:t>ن باره</w:t>
      </w:r>
      <w:bookmarkEnd w:id="350"/>
    </w:p>
    <w:p w:rsidR="001325DE" w:rsidRPr="0084314E" w:rsidRDefault="001325DE" w:rsidP="00D9237A">
      <w:pPr>
        <w:pStyle w:val="PlainText"/>
        <w:ind w:firstLine="284"/>
        <w:jc w:val="both"/>
        <w:rPr>
          <w:rStyle w:val="Char4"/>
          <w:rtl/>
        </w:rPr>
      </w:pPr>
      <w:r w:rsidRPr="0084314E">
        <w:rPr>
          <w:rStyle w:val="Char4"/>
          <w:rtl/>
        </w:rPr>
        <w:t>آدم بن اب</w:t>
      </w:r>
      <w:r w:rsidR="00B024C4">
        <w:rPr>
          <w:rStyle w:val="Char4"/>
          <w:rtl/>
        </w:rPr>
        <w:t>ی</w:t>
      </w:r>
      <w:r w:rsidRPr="0084314E">
        <w:rPr>
          <w:rStyle w:val="Char4"/>
          <w:rtl/>
        </w:rPr>
        <w:t xml:space="preserve"> ا</w:t>
      </w:r>
      <w:r w:rsidR="00B024C4">
        <w:rPr>
          <w:rStyle w:val="Char4"/>
          <w:rtl/>
        </w:rPr>
        <w:t>ی</w:t>
      </w:r>
      <w:r w:rsidRPr="0084314E">
        <w:rPr>
          <w:rStyle w:val="Char4"/>
          <w:rtl/>
        </w:rPr>
        <w:t>اس در تفس</w:t>
      </w:r>
      <w:r w:rsidR="00B024C4">
        <w:rPr>
          <w:rStyle w:val="Char4"/>
          <w:rtl/>
        </w:rPr>
        <w:t>ی</w:t>
      </w:r>
      <w:r w:rsidRPr="0084314E">
        <w:rPr>
          <w:rStyle w:val="Char4"/>
          <w:rtl/>
        </w:rPr>
        <w:t>رش از محمدبن اسحاق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مال</w:t>
      </w:r>
      <w:r w:rsidR="00B024C4">
        <w:rPr>
          <w:rStyle w:val="Char4"/>
          <w:rtl/>
        </w:rPr>
        <w:t>ک</w:t>
      </w:r>
      <w:r w:rsidRPr="0084314E">
        <w:rPr>
          <w:rStyle w:val="Char4"/>
          <w:rtl/>
        </w:rPr>
        <w:t xml:space="preserve"> اشجع</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آمد و گفت: پسرم عوف دستگ</w:t>
      </w:r>
      <w:r w:rsidR="00B024C4">
        <w:rPr>
          <w:rStyle w:val="Char4"/>
          <w:rtl/>
        </w:rPr>
        <w:t>ی</w:t>
      </w:r>
      <w:r w:rsidRPr="0084314E">
        <w:rPr>
          <w:rStyle w:val="Char4"/>
          <w:rtl/>
        </w:rPr>
        <w:t>ر شده است، گفت: «</w:t>
      </w:r>
      <w:r w:rsidR="00B024C4">
        <w:rPr>
          <w:rStyle w:val="Char4"/>
          <w:rtl/>
        </w:rPr>
        <w:t>ک</w:t>
      </w:r>
      <w:r w:rsidRPr="0084314E">
        <w:rPr>
          <w:rStyle w:val="Char4"/>
          <w:rtl/>
        </w:rPr>
        <w:t>س</w:t>
      </w:r>
      <w:r w:rsidR="00B024C4">
        <w:rPr>
          <w:rStyle w:val="Char4"/>
          <w:rtl/>
        </w:rPr>
        <w:t>ی</w:t>
      </w:r>
      <w:r w:rsidRPr="0084314E">
        <w:rPr>
          <w:rStyle w:val="Char4"/>
          <w:rtl/>
        </w:rPr>
        <w:t xml:space="preserve"> را نزدش روان </w:t>
      </w:r>
      <w:r w:rsidR="00B024C4">
        <w:rPr>
          <w:rStyle w:val="Char4"/>
          <w:rtl/>
        </w:rPr>
        <w:t>ک</w:t>
      </w:r>
      <w:r w:rsidRPr="0084314E">
        <w:rPr>
          <w:rStyle w:val="Char4"/>
          <w:rtl/>
        </w:rPr>
        <w:t xml:space="preserve">ن، </w:t>
      </w:r>
      <w:r w:rsidR="00B024C4">
        <w:rPr>
          <w:rStyle w:val="Char4"/>
          <w:rtl/>
        </w:rPr>
        <w:t>ک</w:t>
      </w:r>
      <w:r w:rsidRPr="0084314E">
        <w:rPr>
          <w:rStyle w:val="Char4"/>
          <w:rtl/>
        </w:rPr>
        <w:t>ه رسول خدا دستورت م</w:t>
      </w:r>
      <w:r w:rsidR="00B024C4">
        <w:rPr>
          <w:rStyle w:val="Char4"/>
          <w:rtl/>
        </w:rPr>
        <w:t>ی</w:t>
      </w:r>
      <w:r w:rsidRPr="0084314E">
        <w:rPr>
          <w:rStyle w:val="Char4"/>
          <w:rtl/>
        </w:rPr>
        <w:t>‏دهد، تا ا</w:t>
      </w:r>
      <w:r w:rsidR="00B024C4">
        <w:rPr>
          <w:rStyle w:val="Char4"/>
          <w:rtl/>
        </w:rPr>
        <w:t>ی</w:t>
      </w:r>
      <w:r w:rsidRPr="0084314E">
        <w:rPr>
          <w:rStyle w:val="Char4"/>
          <w:rtl/>
        </w:rPr>
        <w:t>ن را ز</w:t>
      </w:r>
      <w:r w:rsidR="00B024C4">
        <w:rPr>
          <w:rStyle w:val="Char4"/>
          <w:rtl/>
        </w:rPr>
        <w:t>ی</w:t>
      </w:r>
      <w:r w:rsidRPr="0084314E">
        <w:rPr>
          <w:rStyle w:val="Char4"/>
          <w:rtl/>
        </w:rPr>
        <w:t>اد بگو</w:t>
      </w:r>
      <w:r w:rsidR="00B024C4">
        <w:rPr>
          <w:rStyle w:val="Char4"/>
          <w:rtl/>
        </w:rPr>
        <w:t>یی</w:t>
      </w:r>
      <w:r w:rsidRPr="0084314E">
        <w:rPr>
          <w:rStyle w:val="Char4"/>
          <w:rtl/>
        </w:rPr>
        <w:t xml:space="preserve">: </w:t>
      </w:r>
      <w:r w:rsidR="00D9237A" w:rsidRPr="00D9237A">
        <w:rPr>
          <w:rStyle w:val="Char8"/>
          <w:rtl/>
        </w:rPr>
        <w:t>«</w:t>
      </w:r>
      <w:r w:rsidR="00D9237A" w:rsidRPr="00D9237A">
        <w:rPr>
          <w:rStyle w:val="Char3"/>
          <w:rtl/>
        </w:rPr>
        <w:t>لاَ حَوْلَ وَلاَ قُوَّةَ إِلاَّ بِاللَّهِ</w:t>
      </w:r>
      <w:r w:rsidR="00D9237A" w:rsidRPr="00D9237A">
        <w:rPr>
          <w:rStyle w:val="Char8"/>
          <w:rtl/>
        </w:rPr>
        <w:t>»</w:t>
      </w:r>
      <w:r w:rsidRPr="00D9237A">
        <w:rPr>
          <w:rStyle w:val="Char4"/>
          <w:rtl/>
        </w:rPr>
        <w:t>،</w:t>
      </w:r>
      <w:r w:rsidRPr="0084314E">
        <w:rPr>
          <w:rStyle w:val="Char4"/>
          <w:rtl/>
        </w:rPr>
        <w:t xml:space="preserve"> بعد فرستاده نزدش آمد، و آن را برا</w:t>
      </w:r>
      <w:r w:rsidR="00B024C4">
        <w:rPr>
          <w:rStyle w:val="Char4"/>
          <w:rtl/>
        </w:rPr>
        <w:t>ی</w:t>
      </w:r>
      <w:r w:rsidRPr="0084314E">
        <w:rPr>
          <w:rStyle w:val="Char4"/>
          <w:rtl/>
        </w:rPr>
        <w:t>ش خبر داد، و عوف شروع نموده مداوم م</w:t>
      </w:r>
      <w:r w:rsidR="00B024C4">
        <w:rPr>
          <w:rStyle w:val="Char4"/>
          <w:rtl/>
        </w:rPr>
        <w:t>ی</w:t>
      </w:r>
      <w:r w:rsidRPr="0084314E">
        <w:rPr>
          <w:rStyle w:val="Char4"/>
          <w:rtl/>
        </w:rPr>
        <w:t xml:space="preserve">‏گفت: </w:t>
      </w:r>
      <w:r w:rsidR="00D9237A" w:rsidRPr="00D9237A">
        <w:rPr>
          <w:rStyle w:val="Char8"/>
          <w:rtl/>
        </w:rPr>
        <w:t>«</w:t>
      </w:r>
      <w:r w:rsidR="00D9237A" w:rsidRPr="00D9237A">
        <w:rPr>
          <w:rStyle w:val="Char3"/>
          <w:rtl/>
        </w:rPr>
        <w:t>لاَ حَوْلَ وَلاَ قُوَّةَ إِلاَّ بِاللَّهِ</w:t>
      </w:r>
      <w:r w:rsidR="00D9237A" w:rsidRPr="00D9237A">
        <w:rPr>
          <w:rStyle w:val="Char8"/>
          <w:rtl/>
        </w:rPr>
        <w:t>»</w:t>
      </w:r>
      <w:r w:rsidRPr="0084314E">
        <w:rPr>
          <w:rStyle w:val="Char4"/>
          <w:rtl/>
        </w:rPr>
        <w:t>، و آنان و</w:t>
      </w:r>
      <w:r w:rsidR="00B024C4">
        <w:rPr>
          <w:rStyle w:val="Char4"/>
          <w:rtl/>
        </w:rPr>
        <w:t>ی</w:t>
      </w:r>
      <w:r w:rsidRPr="0084314E">
        <w:rPr>
          <w:rStyle w:val="Char4"/>
          <w:rtl/>
        </w:rPr>
        <w:t xml:space="preserve"> را توسط تسمه چرم</w:t>
      </w:r>
      <w:r w:rsidR="00B024C4">
        <w:rPr>
          <w:rStyle w:val="Char4"/>
          <w:rtl/>
        </w:rPr>
        <w:t>ی</w:t>
      </w:r>
      <w:r w:rsidRPr="0084314E">
        <w:rPr>
          <w:rStyle w:val="Char4"/>
          <w:rtl/>
        </w:rPr>
        <w:t xml:space="preserve"> بسته بودند، آن</w:t>
      </w:r>
      <w:r w:rsidR="00B024C4">
        <w:rPr>
          <w:rStyle w:val="Char4"/>
          <w:rtl/>
        </w:rPr>
        <w:t xml:space="preserve"> </w:t>
      </w:r>
      <w:r w:rsidRPr="0084314E">
        <w:rPr>
          <w:rStyle w:val="Char4"/>
          <w:rtl/>
        </w:rPr>
        <w:t>گاه تسمه از و</w:t>
      </w:r>
      <w:r w:rsidR="00B024C4">
        <w:rPr>
          <w:rStyle w:val="Char4"/>
          <w:rtl/>
        </w:rPr>
        <w:t>ی</w:t>
      </w:r>
      <w:r w:rsidRPr="0084314E">
        <w:rPr>
          <w:rStyle w:val="Char4"/>
          <w:rtl/>
        </w:rPr>
        <w:t xml:space="preserve"> افتاد و او ب</w:t>
      </w:r>
      <w:r w:rsidR="00B024C4">
        <w:rPr>
          <w:rStyle w:val="Char4"/>
          <w:rtl/>
        </w:rPr>
        <w:t>ی</w:t>
      </w:r>
      <w:r w:rsidRPr="0084314E">
        <w:rPr>
          <w:rStyle w:val="Char4"/>
          <w:rtl/>
        </w:rPr>
        <w:t>رون شد. ناگهان شتر</w:t>
      </w:r>
      <w:r w:rsidR="00B024C4">
        <w:rPr>
          <w:rStyle w:val="Char4"/>
          <w:rtl/>
        </w:rPr>
        <w:t>ی</w:t>
      </w:r>
      <w:r w:rsidRPr="0084314E">
        <w:rPr>
          <w:rStyle w:val="Char4"/>
          <w:rtl/>
        </w:rPr>
        <w:t xml:space="preserve"> از آنان را د</w:t>
      </w:r>
      <w:r w:rsidR="00B024C4">
        <w:rPr>
          <w:rStyle w:val="Char4"/>
          <w:rtl/>
        </w:rPr>
        <w:t>ی</w:t>
      </w:r>
      <w:r w:rsidRPr="0084314E">
        <w:rPr>
          <w:rStyle w:val="Char4"/>
          <w:rtl/>
        </w:rPr>
        <w:t>د، و سوارش گرد</w:t>
      </w:r>
      <w:r w:rsidR="00B024C4">
        <w:rPr>
          <w:rStyle w:val="Char4"/>
          <w:rtl/>
        </w:rPr>
        <w:t>ی</w:t>
      </w:r>
      <w:r w:rsidRPr="0084314E">
        <w:rPr>
          <w:rStyle w:val="Char4"/>
          <w:rtl/>
        </w:rPr>
        <w:t>د، بعد از آن حر</w:t>
      </w:r>
      <w:r w:rsidR="00B024C4">
        <w:rPr>
          <w:rStyle w:val="Char4"/>
          <w:rtl/>
        </w:rPr>
        <w:t>ک</w:t>
      </w:r>
      <w:r w:rsidRPr="0084314E">
        <w:rPr>
          <w:rStyle w:val="Char4"/>
          <w:rtl/>
        </w:rPr>
        <w:t>ت نمود، و مواش</w:t>
      </w:r>
      <w:r w:rsidR="00B024C4">
        <w:rPr>
          <w:rStyle w:val="Char4"/>
          <w:rtl/>
        </w:rPr>
        <w:t>ی</w:t>
      </w:r>
      <w:r w:rsidRPr="0084314E">
        <w:rPr>
          <w:rStyle w:val="Char4"/>
          <w:rtl/>
        </w:rPr>
        <w:t xml:space="preserve"> قوم را د</w:t>
      </w:r>
      <w:r w:rsidR="00B024C4">
        <w:rPr>
          <w:rStyle w:val="Char4"/>
          <w:rtl/>
        </w:rPr>
        <w:t>ی</w:t>
      </w:r>
      <w:r w:rsidRPr="0084314E">
        <w:rPr>
          <w:rStyle w:val="Char4"/>
          <w:rtl/>
        </w:rPr>
        <w:t xml:space="preserve">د، بر آنان صدا </w:t>
      </w:r>
      <w:r w:rsidR="00B024C4">
        <w:rPr>
          <w:rStyle w:val="Char4"/>
          <w:rtl/>
        </w:rPr>
        <w:t>ک</w:t>
      </w:r>
      <w:r w:rsidRPr="0084314E">
        <w:rPr>
          <w:rStyle w:val="Char4"/>
          <w:rtl/>
        </w:rPr>
        <w:t>ش</w:t>
      </w:r>
      <w:r w:rsidR="00B024C4">
        <w:rPr>
          <w:rStyle w:val="Char4"/>
          <w:rtl/>
        </w:rPr>
        <w:t>ی</w:t>
      </w:r>
      <w:r w:rsidRPr="0084314E">
        <w:rPr>
          <w:rStyle w:val="Char4"/>
          <w:rtl/>
        </w:rPr>
        <w:t>د، و همه</w:t>
      </w:r>
      <w:r w:rsidR="00B024C4">
        <w:rPr>
          <w:rStyle w:val="Char4"/>
          <w:rtl/>
        </w:rPr>
        <w:t xml:space="preserve">‌شان </w:t>
      </w:r>
      <w:r w:rsidRPr="0084314E">
        <w:rPr>
          <w:rStyle w:val="Char4"/>
          <w:rtl/>
        </w:rPr>
        <w:t>را جمع نموده حر</w:t>
      </w:r>
      <w:r w:rsidR="00B024C4">
        <w:rPr>
          <w:rStyle w:val="Char4"/>
          <w:rtl/>
        </w:rPr>
        <w:t>ک</w:t>
      </w:r>
      <w:r w:rsidRPr="0084314E">
        <w:rPr>
          <w:rStyle w:val="Char4"/>
          <w:rtl/>
        </w:rPr>
        <w:t>ت داد، و پدر و مادرش در حال</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اطلاع </w:t>
      </w:r>
      <w:r w:rsidR="00B024C4">
        <w:rPr>
          <w:rStyle w:val="Char4"/>
          <w:rtl/>
        </w:rPr>
        <w:t>ی</w:t>
      </w:r>
      <w:r w:rsidRPr="0084314E">
        <w:rPr>
          <w:rStyle w:val="Char4"/>
          <w:rtl/>
        </w:rPr>
        <w:t xml:space="preserve">افتند، </w:t>
      </w:r>
      <w:r w:rsidR="00B024C4">
        <w:rPr>
          <w:rStyle w:val="Char4"/>
          <w:rtl/>
        </w:rPr>
        <w:t>ک</w:t>
      </w:r>
      <w:r w:rsidRPr="0084314E">
        <w:rPr>
          <w:rStyle w:val="Char4"/>
          <w:rtl/>
        </w:rPr>
        <w:t>ه به دروازه رس</w:t>
      </w:r>
      <w:r w:rsidR="00B024C4">
        <w:rPr>
          <w:rStyle w:val="Char4"/>
          <w:rtl/>
        </w:rPr>
        <w:t>ی</w:t>
      </w:r>
      <w:r w:rsidRPr="0084314E">
        <w:rPr>
          <w:rStyle w:val="Char4"/>
          <w:rtl/>
        </w:rPr>
        <w:t xml:space="preserve">د و صدا نمود. آن گاه پدرش گفت: عوف، سوگند به پروردگار </w:t>
      </w:r>
      <w:r w:rsidR="00B024C4">
        <w:rPr>
          <w:rStyle w:val="Char4"/>
          <w:rtl/>
        </w:rPr>
        <w:t>ک</w:t>
      </w:r>
      <w:r w:rsidRPr="0084314E">
        <w:rPr>
          <w:rStyle w:val="Char4"/>
          <w:rtl/>
        </w:rPr>
        <w:t>عبه!! مادرش گفت: وا به حال بدش - و عوف از ت</w:t>
      </w:r>
      <w:r w:rsidR="00B024C4">
        <w:rPr>
          <w:rStyle w:val="Char4"/>
          <w:rtl/>
        </w:rPr>
        <w:t>ک</w:t>
      </w:r>
      <w:r w:rsidRPr="0084314E">
        <w:rPr>
          <w:rStyle w:val="Char4"/>
          <w:rtl/>
        </w:rPr>
        <w:t>ل</w:t>
      </w:r>
      <w:r w:rsidR="00B024C4">
        <w:rPr>
          <w:rStyle w:val="Char4"/>
          <w:rtl/>
        </w:rPr>
        <w:t>ی</w:t>
      </w:r>
      <w:r w:rsidRPr="0084314E">
        <w:rPr>
          <w:rStyle w:val="Char4"/>
          <w:rtl/>
        </w:rPr>
        <w:t>ف</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ش به سبب تسمه رس</w:t>
      </w:r>
      <w:r w:rsidR="00B024C4">
        <w:rPr>
          <w:rStyle w:val="Char4"/>
          <w:rtl/>
        </w:rPr>
        <w:t>ی</w:t>
      </w:r>
      <w:r w:rsidRPr="0084314E">
        <w:rPr>
          <w:rStyle w:val="Char4"/>
          <w:rtl/>
        </w:rPr>
        <w:t>ده بود متألم بود -</w:t>
      </w:r>
      <w:r w:rsidR="00B024C4">
        <w:rPr>
          <w:rStyle w:val="Char4"/>
          <w:rtl/>
        </w:rPr>
        <w:t>،</w:t>
      </w:r>
      <w:r w:rsidRPr="0084314E">
        <w:rPr>
          <w:rStyle w:val="Char4"/>
          <w:rtl/>
        </w:rPr>
        <w:t xml:space="preserve"> آن گاه پدر و خادم </w:t>
      </w:r>
      <w:r w:rsidR="00B024C4">
        <w:rPr>
          <w:rStyle w:val="Char4"/>
          <w:rtl/>
        </w:rPr>
        <w:t xml:space="preserve">به‌سوی </w:t>
      </w:r>
      <w:r w:rsidRPr="0084314E">
        <w:rPr>
          <w:rStyle w:val="Char4"/>
          <w:rtl/>
        </w:rPr>
        <w:t>دروازه دو</w:t>
      </w:r>
      <w:r w:rsidR="00B024C4">
        <w:rPr>
          <w:rStyle w:val="Char4"/>
          <w:rtl/>
        </w:rPr>
        <w:t>ی</w:t>
      </w:r>
      <w:r w:rsidRPr="0084314E">
        <w:rPr>
          <w:rStyle w:val="Char4"/>
          <w:rtl/>
        </w:rPr>
        <w:t>دند، و در</w:t>
      </w:r>
      <w:r w:rsidR="00B024C4">
        <w:rPr>
          <w:rStyle w:val="Char4"/>
          <w:rtl/>
        </w:rPr>
        <w:t>ی</w:t>
      </w:r>
      <w:r w:rsidRPr="0084314E">
        <w:rPr>
          <w:rStyle w:val="Char4"/>
          <w:rtl/>
        </w:rPr>
        <w:t xml:space="preserve">افتند، </w:t>
      </w:r>
      <w:r w:rsidR="00B024C4">
        <w:rPr>
          <w:rStyle w:val="Char4"/>
          <w:rtl/>
        </w:rPr>
        <w:t>ک</w:t>
      </w:r>
      <w:r w:rsidRPr="0084314E">
        <w:rPr>
          <w:rStyle w:val="Char4"/>
          <w:rtl/>
        </w:rPr>
        <w:t>ه عوف صحن حو</w:t>
      </w:r>
      <w:r w:rsidR="00B024C4">
        <w:rPr>
          <w:rStyle w:val="Char4"/>
          <w:rtl/>
        </w:rPr>
        <w:t>ی</w:t>
      </w:r>
      <w:r w:rsidRPr="0084314E">
        <w:rPr>
          <w:rStyle w:val="Char4"/>
          <w:rtl/>
        </w:rPr>
        <w:t>ل</w:t>
      </w:r>
      <w:r w:rsidR="00B024C4">
        <w:rPr>
          <w:rStyle w:val="Char4"/>
          <w:rtl/>
        </w:rPr>
        <w:t>ی</w:t>
      </w:r>
      <w:r w:rsidRPr="0084314E">
        <w:rPr>
          <w:rStyle w:val="Char4"/>
          <w:rtl/>
        </w:rPr>
        <w:t xml:space="preserve"> را از شتر پر نموده است. بعد برا</w:t>
      </w:r>
      <w:r w:rsidR="00B024C4">
        <w:rPr>
          <w:rStyle w:val="Char4"/>
          <w:rtl/>
        </w:rPr>
        <w:t>ی</w:t>
      </w:r>
      <w:r w:rsidRPr="0084314E">
        <w:rPr>
          <w:rStyle w:val="Char4"/>
          <w:rtl/>
        </w:rPr>
        <w:t xml:space="preserve"> پدرش قصه خود و شتران را بازگو نمود، و </w:t>
      </w:r>
      <w:r w:rsidRPr="00782E32">
        <w:rPr>
          <w:rStyle w:val="Char4"/>
          <w:spacing w:val="-4"/>
          <w:rtl/>
        </w:rPr>
        <w:t xml:space="preserve">پدرش نزد رسول خدا </w:t>
      </w:r>
      <w:r w:rsidRPr="00782E32">
        <w:rPr>
          <w:rFonts w:cs="CTraditional Arabic" w:hint="cs"/>
          <w:spacing w:val="-4"/>
          <w:sz w:val="28"/>
          <w:szCs w:val="28"/>
          <w:rtl/>
        </w:rPr>
        <w:t>ص</w:t>
      </w:r>
      <w:r w:rsidRPr="00782E32">
        <w:rPr>
          <w:rStyle w:val="Char4"/>
          <w:spacing w:val="-4"/>
          <w:rtl/>
        </w:rPr>
        <w:t xml:space="preserve"> آمد خبر عوف و شتران را برا</w:t>
      </w:r>
      <w:r w:rsidR="00B024C4" w:rsidRPr="00782E32">
        <w:rPr>
          <w:rStyle w:val="Char4"/>
          <w:spacing w:val="-4"/>
          <w:rtl/>
        </w:rPr>
        <w:t>ی</w:t>
      </w:r>
      <w:r w:rsidRPr="00782E32">
        <w:rPr>
          <w:rStyle w:val="Char4"/>
          <w:spacing w:val="-4"/>
          <w:rtl/>
        </w:rPr>
        <w:t xml:space="preserve">ش اطلاع داد. رسول خدا </w:t>
      </w:r>
      <w:r w:rsidRPr="00782E32">
        <w:rPr>
          <w:rFonts w:cs="CTraditional Arabic" w:hint="cs"/>
          <w:spacing w:val="-4"/>
          <w:sz w:val="28"/>
          <w:szCs w:val="28"/>
          <w:rtl/>
        </w:rPr>
        <w:t>ص</w:t>
      </w:r>
      <w:r w:rsidRPr="00782E32">
        <w:rPr>
          <w:rStyle w:val="Char4"/>
          <w:spacing w:val="-4"/>
          <w:rtl/>
        </w:rPr>
        <w:t xml:space="preserve"> </w:t>
      </w:r>
      <w:r w:rsidRPr="0084314E">
        <w:rPr>
          <w:rStyle w:val="Char4"/>
          <w:rtl/>
        </w:rPr>
        <w:t>برا</w:t>
      </w:r>
      <w:r w:rsidR="00B024C4">
        <w:rPr>
          <w:rStyle w:val="Char4"/>
          <w:rtl/>
        </w:rPr>
        <w:t>ی</w:t>
      </w:r>
      <w:r w:rsidRPr="0084314E">
        <w:rPr>
          <w:rStyle w:val="Char4"/>
          <w:rtl/>
        </w:rPr>
        <w:t>ش گفت: «به آن‏ها آنچه دوست م</w:t>
      </w:r>
      <w:r w:rsidR="00B024C4">
        <w:rPr>
          <w:rStyle w:val="Char4"/>
          <w:rtl/>
        </w:rPr>
        <w:t>ی</w:t>
      </w:r>
      <w:r w:rsidRPr="0084314E">
        <w:rPr>
          <w:rStyle w:val="Char4"/>
          <w:rtl/>
        </w:rPr>
        <w:t>‏دار</w:t>
      </w:r>
      <w:r w:rsidR="00B024C4">
        <w:rPr>
          <w:rStyle w:val="Char4"/>
          <w:rtl/>
        </w:rPr>
        <w:t>ی</w:t>
      </w:r>
      <w:r w:rsidRPr="0084314E">
        <w:rPr>
          <w:rStyle w:val="Char4"/>
          <w:rtl/>
        </w:rPr>
        <w:t xml:space="preserve"> ب</w:t>
      </w:r>
      <w:r w:rsidR="00B024C4">
        <w:rPr>
          <w:rStyle w:val="Char4"/>
          <w:rtl/>
        </w:rPr>
        <w:t>ک</w:t>
      </w:r>
      <w:r w:rsidRPr="0084314E">
        <w:rPr>
          <w:rStyle w:val="Char4"/>
          <w:rtl/>
        </w:rPr>
        <w:t xml:space="preserve">ن و همانطور عمل </w:t>
      </w:r>
      <w:r w:rsidR="00B024C4">
        <w:rPr>
          <w:rStyle w:val="Char4"/>
          <w:rtl/>
        </w:rPr>
        <w:t>ک</w:t>
      </w:r>
      <w:r w:rsidRPr="0084314E">
        <w:rPr>
          <w:rStyle w:val="Char4"/>
          <w:rtl/>
        </w:rPr>
        <w:t xml:space="preserve">ن </w:t>
      </w:r>
      <w:r w:rsidR="00B024C4">
        <w:rPr>
          <w:rStyle w:val="Char4"/>
          <w:rtl/>
        </w:rPr>
        <w:t>ک</w:t>
      </w:r>
      <w:r w:rsidRPr="0084314E">
        <w:rPr>
          <w:rStyle w:val="Char4"/>
          <w:rtl/>
        </w:rPr>
        <w:t>ه در مورد شتران خودت انجام م</w:t>
      </w:r>
      <w:r w:rsidR="00B024C4">
        <w:rPr>
          <w:rStyle w:val="Char4"/>
          <w:rtl/>
        </w:rPr>
        <w:t>ی</w:t>
      </w:r>
      <w:r w:rsidRPr="0084314E">
        <w:rPr>
          <w:rStyle w:val="Char4"/>
          <w:rtl/>
        </w:rPr>
        <w:t>‏داد</w:t>
      </w:r>
      <w:r w:rsidR="00B024C4">
        <w:rPr>
          <w:rStyle w:val="Char4"/>
          <w:rtl/>
        </w:rPr>
        <w:t>ی</w:t>
      </w:r>
      <w:r w:rsidRPr="0084314E">
        <w:rPr>
          <w:rStyle w:val="Char4"/>
          <w:rtl/>
        </w:rPr>
        <w:t>»، و ا</w:t>
      </w:r>
      <w:r w:rsidR="00B024C4">
        <w:rPr>
          <w:rStyle w:val="Char4"/>
          <w:rtl/>
        </w:rPr>
        <w:t>ی</w:t>
      </w:r>
      <w:r w:rsidRPr="0084314E">
        <w:rPr>
          <w:rStyle w:val="Char4"/>
          <w:rtl/>
        </w:rPr>
        <w:t>ن آ</w:t>
      </w:r>
      <w:r w:rsidR="00B024C4">
        <w:rPr>
          <w:rStyle w:val="Char4"/>
          <w:rtl/>
        </w:rPr>
        <w:t>ی</w:t>
      </w:r>
      <w:r w:rsidRPr="0084314E">
        <w:rPr>
          <w:rStyle w:val="Char4"/>
          <w:rtl/>
        </w:rPr>
        <w:t>ت نازل گرد</w:t>
      </w:r>
      <w:r w:rsidR="00B024C4">
        <w:rPr>
          <w:rStyle w:val="Char4"/>
          <w:rtl/>
        </w:rPr>
        <w:t>ی</w:t>
      </w:r>
      <w:r w:rsidRPr="0084314E">
        <w:rPr>
          <w:rStyle w:val="Char4"/>
          <w:rtl/>
        </w:rPr>
        <w:t>د:</w:t>
      </w:r>
    </w:p>
    <w:p w:rsidR="001325DE" w:rsidRPr="00F309B3" w:rsidRDefault="001325DE" w:rsidP="00724CBC">
      <w:pPr>
        <w:pStyle w:val="af1"/>
        <w:rPr>
          <w:rFonts w:cs="Traditional Arabic"/>
          <w:b/>
          <w:bCs/>
          <w:rtl/>
        </w:rPr>
      </w:pPr>
      <w:r>
        <w:rPr>
          <w:rStyle w:val="Char8"/>
          <w:rtl/>
        </w:rPr>
        <w:t>﴿</w:t>
      </w:r>
      <w:r w:rsidRPr="00724CBC">
        <w:rPr>
          <w:rFonts w:hint="eastAsia"/>
          <w:rtl/>
        </w:rPr>
        <w:t>وَمَن</w:t>
      </w:r>
      <w:r w:rsidRPr="00724CBC">
        <w:rPr>
          <w:rtl/>
        </w:rPr>
        <w:t xml:space="preserve"> </w:t>
      </w:r>
      <w:r w:rsidRPr="00724CBC">
        <w:rPr>
          <w:rFonts w:hint="eastAsia"/>
          <w:rtl/>
        </w:rPr>
        <w:t>يَتَّقِ</w:t>
      </w:r>
      <w:r w:rsidRPr="00724CBC">
        <w:rPr>
          <w:rtl/>
        </w:rPr>
        <w:t xml:space="preserve"> </w:t>
      </w:r>
      <w:r w:rsidRPr="00724CBC">
        <w:rPr>
          <w:rFonts w:hint="cs"/>
          <w:rtl/>
        </w:rPr>
        <w:t>ٱ</w:t>
      </w:r>
      <w:r w:rsidRPr="00724CBC">
        <w:rPr>
          <w:rFonts w:hint="eastAsia"/>
          <w:rtl/>
        </w:rPr>
        <w:t>للَّهَ</w:t>
      </w:r>
      <w:r w:rsidRPr="00724CBC">
        <w:rPr>
          <w:rtl/>
        </w:rPr>
        <w:t xml:space="preserve"> </w:t>
      </w:r>
      <w:r w:rsidRPr="00724CBC">
        <w:rPr>
          <w:rFonts w:hint="eastAsia"/>
          <w:rtl/>
        </w:rPr>
        <w:t>يَج</w:t>
      </w:r>
      <w:r w:rsidRPr="00724CBC">
        <w:rPr>
          <w:rFonts w:hint="cs"/>
          <w:rtl/>
        </w:rPr>
        <w:t>ۡ</w:t>
      </w:r>
      <w:r w:rsidRPr="00724CBC">
        <w:rPr>
          <w:rFonts w:hint="eastAsia"/>
          <w:rtl/>
        </w:rPr>
        <w:t>عَل</w:t>
      </w:r>
      <w:r w:rsidRPr="00724CBC">
        <w:rPr>
          <w:rtl/>
        </w:rPr>
        <w:t xml:space="preserve"> </w:t>
      </w:r>
      <w:r w:rsidRPr="00724CBC">
        <w:rPr>
          <w:rFonts w:hint="eastAsia"/>
          <w:rtl/>
        </w:rPr>
        <w:t>لَّهُ</w:t>
      </w:r>
      <w:r w:rsidRPr="00724CBC">
        <w:rPr>
          <w:rFonts w:hint="cs"/>
          <w:rtl/>
        </w:rPr>
        <w:t>ۥ</w:t>
      </w:r>
      <w:r w:rsidRPr="00724CBC">
        <w:rPr>
          <w:rtl/>
        </w:rPr>
        <w:t xml:space="preserve"> </w:t>
      </w:r>
      <w:r w:rsidRPr="00724CBC">
        <w:rPr>
          <w:rFonts w:hint="eastAsia"/>
          <w:rtl/>
        </w:rPr>
        <w:t>مَخ</w:t>
      </w:r>
      <w:r w:rsidRPr="00724CBC">
        <w:rPr>
          <w:rFonts w:hint="cs"/>
          <w:rtl/>
        </w:rPr>
        <w:t>ۡ</w:t>
      </w:r>
      <w:r w:rsidRPr="00724CBC">
        <w:rPr>
          <w:rFonts w:hint="eastAsia"/>
          <w:rtl/>
        </w:rPr>
        <w:t>رَج</w:t>
      </w:r>
      <w:r w:rsidRPr="00724CBC">
        <w:rPr>
          <w:rFonts w:hint="cs"/>
          <w:rtl/>
        </w:rPr>
        <w:t>ٗ</w:t>
      </w:r>
      <w:r w:rsidRPr="00724CBC">
        <w:rPr>
          <w:rFonts w:hint="eastAsia"/>
          <w:rtl/>
        </w:rPr>
        <w:t>ا</w:t>
      </w:r>
      <w:r w:rsidRPr="00724CBC">
        <w:rPr>
          <w:rtl/>
        </w:rPr>
        <w:t xml:space="preserve"> </w:t>
      </w:r>
      <w:r w:rsidRPr="00724CBC">
        <w:rPr>
          <w:rFonts w:hint="cs"/>
          <w:rtl/>
        </w:rPr>
        <w:t>٢</w:t>
      </w:r>
      <w:r w:rsidRPr="00724CBC">
        <w:rPr>
          <w:rtl/>
        </w:rPr>
        <w:t xml:space="preserve"> </w:t>
      </w:r>
      <w:r w:rsidRPr="00724CBC">
        <w:rPr>
          <w:rFonts w:hint="eastAsia"/>
          <w:rtl/>
        </w:rPr>
        <w:t>وَيَر</w:t>
      </w:r>
      <w:r w:rsidRPr="00724CBC">
        <w:rPr>
          <w:rFonts w:hint="cs"/>
          <w:rtl/>
        </w:rPr>
        <w:t>ۡ</w:t>
      </w:r>
      <w:r w:rsidRPr="00724CBC">
        <w:rPr>
          <w:rFonts w:hint="eastAsia"/>
          <w:rtl/>
        </w:rPr>
        <w:t>زُق</w:t>
      </w:r>
      <w:r w:rsidRPr="00724CBC">
        <w:rPr>
          <w:rFonts w:hint="cs"/>
          <w:rtl/>
        </w:rPr>
        <w:t>ۡ</w:t>
      </w:r>
      <w:r w:rsidRPr="00724CBC">
        <w:rPr>
          <w:rFonts w:hint="eastAsia"/>
          <w:rtl/>
        </w:rPr>
        <w:t>هُ</w:t>
      </w:r>
      <w:r w:rsidRPr="00724CBC">
        <w:rPr>
          <w:rtl/>
        </w:rPr>
        <w:t xml:space="preserve"> </w:t>
      </w:r>
      <w:r w:rsidRPr="00724CBC">
        <w:rPr>
          <w:rFonts w:hint="eastAsia"/>
          <w:rtl/>
        </w:rPr>
        <w:t>مِن</w:t>
      </w:r>
      <w:r w:rsidRPr="00724CBC">
        <w:rPr>
          <w:rFonts w:hint="cs"/>
          <w:rtl/>
        </w:rPr>
        <w:t>ۡ</w:t>
      </w:r>
      <w:r w:rsidRPr="00724CBC">
        <w:rPr>
          <w:rtl/>
        </w:rPr>
        <w:t xml:space="preserve"> </w:t>
      </w:r>
      <w:r w:rsidRPr="00724CBC">
        <w:rPr>
          <w:rFonts w:hint="eastAsia"/>
          <w:rtl/>
        </w:rPr>
        <w:t>حَي</w:t>
      </w:r>
      <w:r w:rsidRPr="00724CBC">
        <w:rPr>
          <w:rFonts w:hint="cs"/>
          <w:rtl/>
        </w:rPr>
        <w:t>ۡ</w:t>
      </w:r>
      <w:r w:rsidRPr="00724CBC">
        <w:rPr>
          <w:rFonts w:hint="eastAsia"/>
          <w:rtl/>
        </w:rPr>
        <w:t>ثُ</w:t>
      </w:r>
      <w:r w:rsidRPr="00724CBC">
        <w:rPr>
          <w:rtl/>
        </w:rPr>
        <w:t xml:space="preserve"> </w:t>
      </w:r>
      <w:r w:rsidRPr="00724CBC">
        <w:rPr>
          <w:rFonts w:hint="eastAsia"/>
          <w:rtl/>
        </w:rPr>
        <w:t>لَا</w:t>
      </w:r>
      <w:r w:rsidRPr="00724CBC">
        <w:rPr>
          <w:rtl/>
        </w:rPr>
        <w:t xml:space="preserve"> </w:t>
      </w:r>
      <w:r w:rsidRPr="00724CBC">
        <w:rPr>
          <w:rFonts w:hint="eastAsia"/>
          <w:rtl/>
        </w:rPr>
        <w:t>يَح</w:t>
      </w:r>
      <w:r w:rsidRPr="00724CBC">
        <w:rPr>
          <w:rFonts w:hint="cs"/>
          <w:rtl/>
        </w:rPr>
        <w:t>ۡ</w:t>
      </w:r>
      <w:r w:rsidRPr="00724CBC">
        <w:rPr>
          <w:rFonts w:hint="eastAsia"/>
          <w:rtl/>
        </w:rPr>
        <w:t>تَسِبُ</w:t>
      </w:r>
      <w:r w:rsidRPr="00724CBC">
        <w:rPr>
          <w:rFonts w:hint="cs"/>
          <w:rtl/>
        </w:rPr>
        <w:t>ۚ</w:t>
      </w:r>
      <w:r w:rsidRPr="00724CBC">
        <w:rPr>
          <w:rtl/>
        </w:rPr>
        <w:t xml:space="preserve"> </w:t>
      </w:r>
      <w:r w:rsidRPr="00724CBC">
        <w:rPr>
          <w:rFonts w:hint="eastAsia"/>
          <w:rtl/>
        </w:rPr>
        <w:t>وَمَن</w:t>
      </w:r>
      <w:r w:rsidRPr="00724CBC">
        <w:rPr>
          <w:rtl/>
        </w:rPr>
        <w:t xml:space="preserve"> </w:t>
      </w:r>
      <w:r w:rsidRPr="00724CBC">
        <w:rPr>
          <w:rFonts w:hint="eastAsia"/>
          <w:rtl/>
        </w:rPr>
        <w:t>يَتَوَكَّل</w:t>
      </w:r>
      <w:r w:rsidRPr="00724CBC">
        <w:rPr>
          <w:rFonts w:hint="cs"/>
          <w:rtl/>
        </w:rPr>
        <w:t>ۡ</w:t>
      </w:r>
      <w:r w:rsidRPr="00724CBC">
        <w:rPr>
          <w:rtl/>
        </w:rPr>
        <w:t xml:space="preserve"> </w:t>
      </w:r>
      <w:r w:rsidRPr="00724CBC">
        <w:rPr>
          <w:rFonts w:hint="eastAsia"/>
          <w:rtl/>
        </w:rPr>
        <w:t>عَلَى</w:t>
      </w:r>
      <w:r w:rsidRPr="00724CBC">
        <w:rPr>
          <w:rtl/>
        </w:rPr>
        <w:t xml:space="preserve"> </w:t>
      </w:r>
      <w:r w:rsidRPr="00724CBC">
        <w:rPr>
          <w:rFonts w:hint="cs"/>
          <w:rtl/>
        </w:rPr>
        <w:t>ٱ</w:t>
      </w:r>
      <w:r w:rsidRPr="00724CBC">
        <w:rPr>
          <w:rFonts w:hint="eastAsia"/>
          <w:rtl/>
        </w:rPr>
        <w:t>للَّهِ</w:t>
      </w:r>
      <w:r w:rsidRPr="00724CBC">
        <w:rPr>
          <w:rtl/>
        </w:rPr>
        <w:t xml:space="preserve"> </w:t>
      </w:r>
      <w:r w:rsidRPr="00724CBC">
        <w:rPr>
          <w:rFonts w:hint="eastAsia"/>
          <w:rtl/>
        </w:rPr>
        <w:t>فَهُوَ</w:t>
      </w:r>
      <w:r w:rsidRPr="00724CBC">
        <w:rPr>
          <w:rtl/>
        </w:rPr>
        <w:t xml:space="preserve"> </w:t>
      </w:r>
      <w:r w:rsidRPr="00724CBC">
        <w:rPr>
          <w:rFonts w:hint="eastAsia"/>
          <w:rtl/>
        </w:rPr>
        <w:t>حَس</w:t>
      </w:r>
      <w:r w:rsidRPr="00724CBC">
        <w:rPr>
          <w:rFonts w:hint="cs"/>
          <w:rtl/>
        </w:rPr>
        <w:t>ۡ</w:t>
      </w:r>
      <w:r w:rsidRPr="00724CBC">
        <w:rPr>
          <w:rFonts w:hint="eastAsia"/>
          <w:rtl/>
        </w:rPr>
        <w:t>بُهُ</w:t>
      </w:r>
      <w:r>
        <w:rPr>
          <w:rStyle w:val="Char8"/>
          <w:rtl/>
        </w:rPr>
        <w:t>﴾</w:t>
      </w:r>
      <w:r>
        <w:rPr>
          <w:rStyle w:val="Char4"/>
          <w:rFonts w:hint="cs"/>
          <w:rtl/>
        </w:rPr>
        <w:t xml:space="preserve"> </w:t>
      </w:r>
      <w:r>
        <w:rPr>
          <w:rStyle w:val="Char6"/>
          <w:rFonts w:hint="cs"/>
          <w:rtl/>
        </w:rPr>
        <w:t>[الطلاق: 2-3]</w:t>
      </w:r>
      <w:r>
        <w:rPr>
          <w:rStyle w:val="Char4"/>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 xml:space="preserve">و هر </w:t>
      </w:r>
      <w:r w:rsidR="00B024C4" w:rsidRPr="00724CBC">
        <w:rPr>
          <w:rtl/>
        </w:rPr>
        <w:t>ک</w:t>
      </w:r>
      <w:r w:rsidRPr="00724CBC">
        <w:rPr>
          <w:rtl/>
        </w:rPr>
        <w:t>س</w:t>
      </w:r>
      <w:r w:rsidR="00B024C4" w:rsidRPr="00724CBC">
        <w:rPr>
          <w:rtl/>
        </w:rPr>
        <w:t>ی</w:t>
      </w:r>
      <w:r w:rsidRPr="00724CBC">
        <w:rPr>
          <w:rtl/>
        </w:rPr>
        <w:t xml:space="preserve"> تقوا</w:t>
      </w:r>
      <w:r w:rsidR="00B024C4" w:rsidRPr="00724CBC">
        <w:rPr>
          <w:rtl/>
        </w:rPr>
        <w:t>ی</w:t>
      </w:r>
      <w:r w:rsidRPr="00724CBC">
        <w:rPr>
          <w:rtl/>
        </w:rPr>
        <w:t xml:space="preserve"> اله</w:t>
      </w:r>
      <w:r w:rsidR="00B024C4" w:rsidRPr="00724CBC">
        <w:rPr>
          <w:rtl/>
        </w:rPr>
        <w:t>ی</w:t>
      </w:r>
      <w:r w:rsidRPr="00724CBC">
        <w:rPr>
          <w:rtl/>
        </w:rPr>
        <w:t xml:space="preserve"> پ</w:t>
      </w:r>
      <w:r w:rsidR="00B024C4" w:rsidRPr="00724CBC">
        <w:rPr>
          <w:rtl/>
        </w:rPr>
        <w:t>ی</w:t>
      </w:r>
      <w:r w:rsidRPr="00724CBC">
        <w:rPr>
          <w:rtl/>
        </w:rPr>
        <w:t xml:space="preserve">شه </w:t>
      </w:r>
      <w:r w:rsidR="00B024C4" w:rsidRPr="00724CBC">
        <w:rPr>
          <w:rtl/>
        </w:rPr>
        <w:t>ک</w:t>
      </w:r>
      <w:r w:rsidRPr="00724CBC">
        <w:rPr>
          <w:rtl/>
        </w:rPr>
        <w:t>ند خداوند راه نجات</w:t>
      </w:r>
      <w:r w:rsidR="00B024C4" w:rsidRPr="00724CBC">
        <w:rPr>
          <w:rtl/>
        </w:rPr>
        <w:t>ی</w:t>
      </w:r>
      <w:r w:rsidRPr="00724CBC">
        <w:rPr>
          <w:rtl/>
        </w:rPr>
        <w:t xml:space="preserve"> برا</w:t>
      </w:r>
      <w:r w:rsidR="00B024C4" w:rsidRPr="00724CBC">
        <w:rPr>
          <w:rtl/>
        </w:rPr>
        <w:t>ی</w:t>
      </w:r>
      <w:r w:rsidRPr="00724CBC">
        <w:rPr>
          <w:rtl/>
        </w:rPr>
        <w:t xml:space="preserve"> او فراهم م</w:t>
      </w:r>
      <w:r w:rsidR="00B024C4" w:rsidRPr="00724CBC">
        <w:rPr>
          <w:rtl/>
        </w:rPr>
        <w:t>ی</w:t>
      </w:r>
      <w:r w:rsidRPr="00724CBC">
        <w:rPr>
          <w:rtl/>
        </w:rPr>
        <w:t>‏</w:t>
      </w:r>
      <w:r w:rsidR="00B024C4" w:rsidRPr="00724CBC">
        <w:rPr>
          <w:rtl/>
        </w:rPr>
        <w:t>ک</w:t>
      </w:r>
      <w:r w:rsidRPr="00724CBC">
        <w:rPr>
          <w:rtl/>
        </w:rPr>
        <w:t>ند، و او را از جا</w:t>
      </w:r>
      <w:r w:rsidR="00B024C4" w:rsidRPr="00724CBC">
        <w:rPr>
          <w:rtl/>
        </w:rPr>
        <w:t>یی</w:t>
      </w:r>
      <w:r w:rsidRPr="00724CBC">
        <w:rPr>
          <w:rtl/>
        </w:rPr>
        <w:t xml:space="preserve"> </w:t>
      </w:r>
      <w:r w:rsidR="00B024C4" w:rsidRPr="00724CBC">
        <w:rPr>
          <w:rtl/>
        </w:rPr>
        <w:t>ک</w:t>
      </w:r>
      <w:r w:rsidRPr="00724CBC">
        <w:rPr>
          <w:rtl/>
        </w:rPr>
        <w:t>ه گمان ندارد رزق م</w:t>
      </w:r>
      <w:r w:rsidR="00B024C4" w:rsidRPr="00724CBC">
        <w:rPr>
          <w:rtl/>
        </w:rPr>
        <w:t>ی</w:t>
      </w:r>
      <w:r w:rsidRPr="00724CBC">
        <w:rPr>
          <w:rtl/>
        </w:rPr>
        <w:t xml:space="preserve">‏دهد، و </w:t>
      </w:r>
      <w:r w:rsidR="00B024C4" w:rsidRPr="00724CBC">
        <w:rPr>
          <w:rtl/>
        </w:rPr>
        <w:t>ک</w:t>
      </w:r>
      <w:r w:rsidRPr="00724CBC">
        <w:rPr>
          <w:rtl/>
        </w:rPr>
        <w:t>س</w:t>
      </w:r>
      <w:r w:rsidR="00B024C4" w:rsidRPr="00724CBC">
        <w:rPr>
          <w:rtl/>
        </w:rPr>
        <w:t>ی</w:t>
      </w:r>
      <w:r w:rsidRPr="00724CBC">
        <w:rPr>
          <w:rtl/>
        </w:rPr>
        <w:t xml:space="preserve"> </w:t>
      </w:r>
      <w:r w:rsidR="00B024C4" w:rsidRPr="00724CBC">
        <w:rPr>
          <w:rtl/>
        </w:rPr>
        <w:t>ک</w:t>
      </w:r>
      <w:r w:rsidRPr="00724CBC">
        <w:rPr>
          <w:rtl/>
        </w:rPr>
        <w:t>ه بر خداوند تو</w:t>
      </w:r>
      <w:r w:rsidR="00B024C4" w:rsidRPr="00724CBC">
        <w:rPr>
          <w:rtl/>
        </w:rPr>
        <w:t>ک</w:t>
      </w:r>
      <w:r w:rsidRPr="00724CBC">
        <w:rPr>
          <w:rtl/>
        </w:rPr>
        <w:t>ل نما</w:t>
      </w:r>
      <w:r w:rsidR="00B024C4" w:rsidRPr="00724CBC">
        <w:rPr>
          <w:rtl/>
        </w:rPr>
        <w:t>ی</w:t>
      </w:r>
      <w:r w:rsidRPr="00724CBC">
        <w:rPr>
          <w:rtl/>
        </w:rPr>
        <w:t>د او برا</w:t>
      </w:r>
      <w:r w:rsidR="00B024C4" w:rsidRPr="00724CBC">
        <w:rPr>
          <w:rtl/>
        </w:rPr>
        <w:t>ی</w:t>
      </w:r>
      <w:r w:rsidRPr="00724CBC">
        <w:rPr>
          <w:rtl/>
        </w:rPr>
        <w:t xml:space="preserve">ش </w:t>
      </w:r>
      <w:r w:rsidR="00B024C4" w:rsidRPr="00724CBC">
        <w:rPr>
          <w:rtl/>
        </w:rPr>
        <w:t>ک</w:t>
      </w:r>
      <w:r w:rsidRPr="00724CBC">
        <w:rPr>
          <w:rtl/>
        </w:rPr>
        <w:t>فا</w:t>
      </w:r>
      <w:r w:rsidR="00B024C4" w:rsidRPr="00724CBC">
        <w:rPr>
          <w:rtl/>
        </w:rPr>
        <w:t>ی</w:t>
      </w:r>
      <w:r w:rsidRPr="00724CBC">
        <w:rPr>
          <w:rtl/>
        </w:rPr>
        <w:t xml:space="preserve">ت </w:t>
      </w:r>
      <w:r w:rsidR="00B024C4" w:rsidRPr="00724CBC">
        <w:rPr>
          <w:rtl/>
        </w:rPr>
        <w:t>ک</w:t>
      </w:r>
      <w:r w:rsidRPr="00724CBC">
        <w:rPr>
          <w:rtl/>
        </w:rPr>
        <w:t>ننده است</w:t>
      </w:r>
      <w:r w:rsidRPr="00724CBC">
        <w:rPr>
          <w:rStyle w:val="Char8"/>
          <w:rtl/>
        </w:rPr>
        <w:t>»</w:t>
      </w:r>
      <w:r w:rsidRPr="0084314E">
        <w:rPr>
          <w:rStyle w:val="FootnoteReference"/>
          <w:sz w:val="28"/>
          <w:szCs w:val="28"/>
          <w:rtl/>
        </w:rPr>
        <w:footnoteReference w:id="409"/>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چن</w:t>
      </w:r>
      <w:r w:rsidR="00B024C4">
        <w:rPr>
          <w:rStyle w:val="Char4"/>
          <w:rtl/>
        </w:rPr>
        <w:t>ی</w:t>
      </w:r>
      <w:r w:rsidRPr="0084314E">
        <w:rPr>
          <w:rStyle w:val="Char4"/>
          <w:rtl/>
        </w:rPr>
        <w:t>ن در الترغ</w:t>
      </w:r>
      <w:r w:rsidR="00B024C4">
        <w:rPr>
          <w:rStyle w:val="Char4"/>
          <w:rtl/>
        </w:rPr>
        <w:t>ی</w:t>
      </w:r>
      <w:r w:rsidRPr="0084314E">
        <w:rPr>
          <w:rStyle w:val="Char4"/>
          <w:rtl/>
        </w:rPr>
        <w:t>ب (105/3) آمده، و گفته است: محمد ابن اسحاق مال</w:t>
      </w:r>
      <w:r w:rsidR="00B024C4">
        <w:rPr>
          <w:rStyle w:val="Char4"/>
          <w:rtl/>
        </w:rPr>
        <w:t>ک</w:t>
      </w:r>
      <w:r w:rsidRPr="0084314E">
        <w:rPr>
          <w:rStyle w:val="Char4"/>
          <w:rtl/>
        </w:rPr>
        <w:t xml:space="preserve"> را در</w:t>
      </w:r>
      <w:r w:rsidR="00B024C4">
        <w:rPr>
          <w:rStyle w:val="Char4"/>
          <w:rtl/>
        </w:rPr>
        <w:t>ک</w:t>
      </w:r>
      <w:r w:rsidRPr="0084314E">
        <w:rPr>
          <w:rStyle w:val="Char4"/>
          <w:rtl/>
        </w:rPr>
        <w:t xml:space="preserve"> ن</w:t>
      </w:r>
      <w:r w:rsidR="00B024C4">
        <w:rPr>
          <w:rStyle w:val="Char4"/>
          <w:rtl/>
        </w:rPr>
        <w:t>ک</w:t>
      </w:r>
      <w:r w:rsidRPr="0084314E">
        <w:rPr>
          <w:rStyle w:val="Char4"/>
          <w:rtl/>
        </w:rPr>
        <w:t>رده است. و ابن اب</w:t>
      </w:r>
      <w:r w:rsidR="00B024C4">
        <w:rPr>
          <w:rStyle w:val="Char4"/>
          <w:rtl/>
        </w:rPr>
        <w:t>ی</w:t>
      </w:r>
      <w:r w:rsidRPr="0084314E">
        <w:rPr>
          <w:rStyle w:val="Char4"/>
          <w:rtl/>
        </w:rPr>
        <w:t xml:space="preserve"> حاتم ا</w:t>
      </w:r>
      <w:r w:rsidR="00B024C4">
        <w:rPr>
          <w:rStyle w:val="Char4"/>
          <w:rtl/>
        </w:rPr>
        <w:t>ی</w:t>
      </w:r>
      <w:r w:rsidRPr="0084314E">
        <w:rPr>
          <w:rStyle w:val="Char4"/>
          <w:rtl/>
        </w:rPr>
        <w:t>ن را از محمدبن اسحاق مثل آن، چنان</w:t>
      </w:r>
      <w:r w:rsidR="00B024C4">
        <w:rPr>
          <w:rStyle w:val="Char4"/>
          <w:rtl/>
        </w:rPr>
        <w:t>ک</w:t>
      </w:r>
      <w:r w:rsidRPr="0084314E">
        <w:rPr>
          <w:rStyle w:val="Char4"/>
          <w:rtl/>
        </w:rPr>
        <w:t>ه در تفس</w:t>
      </w:r>
      <w:r w:rsidR="00B024C4">
        <w:rPr>
          <w:rStyle w:val="Char4"/>
          <w:rtl/>
        </w:rPr>
        <w:t>ی</w:t>
      </w:r>
      <w:r w:rsidRPr="0084314E">
        <w:rPr>
          <w:rStyle w:val="Char4"/>
          <w:rtl/>
        </w:rPr>
        <w:t xml:space="preserve">ر ابن </w:t>
      </w:r>
      <w:r w:rsidR="00B024C4">
        <w:rPr>
          <w:rStyle w:val="Char4"/>
          <w:rtl/>
        </w:rPr>
        <w:t>ک</w:t>
      </w:r>
      <w:r w:rsidRPr="0084314E">
        <w:rPr>
          <w:rStyle w:val="Char4"/>
          <w:rtl/>
        </w:rPr>
        <w:t>ث</w:t>
      </w:r>
      <w:r w:rsidR="00B024C4">
        <w:rPr>
          <w:rStyle w:val="Char4"/>
          <w:rtl/>
        </w:rPr>
        <w:t>ی</w:t>
      </w:r>
      <w:r w:rsidRPr="0084314E">
        <w:rPr>
          <w:rStyle w:val="Char4"/>
          <w:rtl/>
        </w:rPr>
        <w:t>ر (380/4)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ابن جر</w:t>
      </w:r>
      <w:r w:rsidR="00B024C4">
        <w:rPr>
          <w:rStyle w:val="Char4"/>
          <w:rtl/>
        </w:rPr>
        <w:t>ی</w:t>
      </w:r>
      <w:r w:rsidRPr="0084314E">
        <w:rPr>
          <w:rStyle w:val="Char4"/>
          <w:rtl/>
        </w:rPr>
        <w:t>ر ا</w:t>
      </w:r>
      <w:r w:rsidR="00B024C4">
        <w:rPr>
          <w:rStyle w:val="Char4"/>
          <w:rtl/>
        </w:rPr>
        <w:t>ی</w:t>
      </w:r>
      <w:r w:rsidRPr="0084314E">
        <w:rPr>
          <w:rStyle w:val="Char4"/>
          <w:rtl/>
        </w:rPr>
        <w:t>ن را در تفس</w:t>
      </w:r>
      <w:r w:rsidR="00B024C4">
        <w:rPr>
          <w:rStyle w:val="Char4"/>
          <w:rtl/>
        </w:rPr>
        <w:t>ی</w:t>
      </w:r>
      <w:r w:rsidRPr="0084314E">
        <w:rPr>
          <w:rStyle w:val="Char4"/>
          <w:rtl/>
        </w:rPr>
        <w:t>رش (89/28) از سد</w:t>
      </w:r>
      <w:r w:rsidR="00B024C4">
        <w:rPr>
          <w:rStyle w:val="Char4"/>
          <w:rtl/>
        </w:rPr>
        <w:t>ی</w:t>
      </w:r>
      <w:r w:rsidRPr="0084314E">
        <w:rPr>
          <w:rStyle w:val="Char4"/>
          <w:rtl/>
        </w:rPr>
        <w:t xml:space="preserve"> به معنا</w:t>
      </w:r>
      <w:r w:rsidR="00B024C4">
        <w:rPr>
          <w:rStyle w:val="Char4"/>
          <w:rtl/>
        </w:rPr>
        <w:t>ی</w:t>
      </w:r>
      <w:r w:rsidRPr="0084314E">
        <w:rPr>
          <w:rStyle w:val="Char4"/>
          <w:rtl/>
        </w:rPr>
        <w:t xml:space="preserve"> آن به اختصار روا</w:t>
      </w:r>
      <w:r w:rsidR="00B024C4">
        <w:rPr>
          <w:rStyle w:val="Char4"/>
          <w:rtl/>
        </w:rPr>
        <w:t>ی</w:t>
      </w:r>
      <w:r w:rsidRPr="0084314E">
        <w:rPr>
          <w:rStyle w:val="Char4"/>
          <w:rtl/>
        </w:rPr>
        <w:t>ت نموده، و مسئله حوقله را ذ</w:t>
      </w:r>
      <w:r w:rsidR="00B024C4">
        <w:rPr>
          <w:rStyle w:val="Char4"/>
          <w:rtl/>
        </w:rPr>
        <w:t>ک</w:t>
      </w:r>
      <w:r w:rsidRPr="0084314E">
        <w:rPr>
          <w:rStyle w:val="Char4"/>
          <w:rtl/>
        </w:rPr>
        <w:t>ر ن</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پدرش نزد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م</w:t>
      </w:r>
      <w:r w:rsidR="00B024C4">
        <w:rPr>
          <w:rStyle w:val="Char4"/>
          <w:rtl/>
        </w:rPr>
        <w:t>ی</w:t>
      </w:r>
      <w:r w:rsidRPr="0084314E">
        <w:rPr>
          <w:rStyle w:val="Char4"/>
          <w:rtl/>
        </w:rPr>
        <w:t>‏آمد، و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جا</w:t>
      </w:r>
      <w:r w:rsidR="00B024C4">
        <w:rPr>
          <w:rStyle w:val="Char4"/>
          <w:rtl/>
        </w:rPr>
        <w:t>ی</w:t>
      </w:r>
      <w:r w:rsidRPr="0084314E">
        <w:rPr>
          <w:rStyle w:val="Char4"/>
          <w:rtl/>
        </w:rPr>
        <w:t>گاه پسرش را و حالت</w:t>
      </w:r>
      <w:r w:rsidR="00B024C4">
        <w:rPr>
          <w:rStyle w:val="Char4"/>
          <w:rtl/>
        </w:rPr>
        <w:t>ی</w:t>
      </w:r>
      <w:r w:rsidRPr="0084314E">
        <w:rPr>
          <w:rStyle w:val="Char4"/>
          <w:rtl/>
        </w:rPr>
        <w:t xml:space="preserve"> </w:t>
      </w:r>
      <w:r w:rsidR="00B024C4" w:rsidRPr="00782E32">
        <w:rPr>
          <w:rStyle w:val="Char4"/>
          <w:spacing w:val="-4"/>
          <w:rtl/>
        </w:rPr>
        <w:t>ک</w:t>
      </w:r>
      <w:r w:rsidRPr="00782E32">
        <w:rPr>
          <w:rStyle w:val="Char4"/>
          <w:spacing w:val="-4"/>
          <w:rtl/>
        </w:rPr>
        <w:t>ه و</w:t>
      </w:r>
      <w:r w:rsidR="00B024C4" w:rsidRPr="00782E32">
        <w:rPr>
          <w:rStyle w:val="Char4"/>
          <w:spacing w:val="-4"/>
          <w:rtl/>
        </w:rPr>
        <w:t>ی</w:t>
      </w:r>
      <w:r w:rsidRPr="00782E32">
        <w:rPr>
          <w:rStyle w:val="Char4"/>
          <w:spacing w:val="-4"/>
          <w:rtl/>
        </w:rPr>
        <w:t xml:space="preserve"> در آن قرار داشت و حاجتش را ب</w:t>
      </w:r>
      <w:r w:rsidR="00B024C4" w:rsidRPr="00782E32">
        <w:rPr>
          <w:rStyle w:val="Char4"/>
          <w:spacing w:val="-4"/>
          <w:rtl/>
        </w:rPr>
        <w:t>ی</w:t>
      </w:r>
      <w:r w:rsidRPr="00782E32">
        <w:rPr>
          <w:rStyle w:val="Char4"/>
          <w:spacing w:val="-4"/>
          <w:rtl/>
        </w:rPr>
        <w:t>ان م</w:t>
      </w:r>
      <w:r w:rsidR="00B024C4" w:rsidRPr="00782E32">
        <w:rPr>
          <w:rStyle w:val="Char4"/>
          <w:spacing w:val="-4"/>
          <w:rtl/>
        </w:rPr>
        <w:t>ی</w:t>
      </w:r>
      <w:r w:rsidRPr="00782E32">
        <w:rPr>
          <w:rStyle w:val="Char4"/>
          <w:spacing w:val="-4"/>
          <w:rtl/>
        </w:rPr>
        <w:t>‏نمود و ش</w:t>
      </w:r>
      <w:r w:rsidR="00B024C4" w:rsidRPr="00782E32">
        <w:rPr>
          <w:rStyle w:val="Char4"/>
          <w:spacing w:val="-4"/>
          <w:rtl/>
        </w:rPr>
        <w:t>ک</w:t>
      </w:r>
      <w:r w:rsidRPr="00782E32">
        <w:rPr>
          <w:rStyle w:val="Char4"/>
          <w:spacing w:val="-4"/>
          <w:rtl/>
        </w:rPr>
        <w:t>ا</w:t>
      </w:r>
      <w:r w:rsidR="00B024C4" w:rsidRPr="00782E32">
        <w:rPr>
          <w:rStyle w:val="Char4"/>
          <w:spacing w:val="-4"/>
          <w:rtl/>
        </w:rPr>
        <w:t>ی</w:t>
      </w:r>
      <w:r w:rsidRPr="00782E32">
        <w:rPr>
          <w:rStyle w:val="Char4"/>
          <w:spacing w:val="-4"/>
          <w:rtl/>
        </w:rPr>
        <w:t>ت م</w:t>
      </w:r>
      <w:r w:rsidR="00B024C4" w:rsidRPr="00782E32">
        <w:rPr>
          <w:rStyle w:val="Char4"/>
          <w:spacing w:val="-4"/>
          <w:rtl/>
        </w:rPr>
        <w:t>ی</w:t>
      </w:r>
      <w:r w:rsidRPr="00782E32">
        <w:rPr>
          <w:rStyle w:val="Char4"/>
          <w:spacing w:val="-4"/>
          <w:rtl/>
        </w:rPr>
        <w:t>‏</w:t>
      </w:r>
      <w:r w:rsidR="00B024C4" w:rsidRPr="00782E32">
        <w:rPr>
          <w:rStyle w:val="Char4"/>
          <w:spacing w:val="-4"/>
          <w:rtl/>
        </w:rPr>
        <w:t>ک</w:t>
      </w:r>
      <w:r w:rsidRPr="00782E32">
        <w:rPr>
          <w:rStyle w:val="Char4"/>
          <w:spacing w:val="-4"/>
          <w:rtl/>
        </w:rPr>
        <w:t xml:space="preserve">رد، و رسول خدا </w:t>
      </w:r>
      <w:r w:rsidRPr="00782E32">
        <w:rPr>
          <w:rFonts w:cs="CTraditional Arabic" w:hint="cs"/>
          <w:spacing w:val="-4"/>
          <w:sz w:val="28"/>
          <w:szCs w:val="28"/>
          <w:rtl/>
        </w:rPr>
        <w:t>ص</w:t>
      </w:r>
      <w:r w:rsidRPr="0084314E">
        <w:rPr>
          <w:rStyle w:val="Char4"/>
          <w:rtl/>
        </w:rPr>
        <w:t xml:space="preserve"> و</w:t>
      </w:r>
      <w:r w:rsidR="00B024C4">
        <w:rPr>
          <w:rStyle w:val="Char4"/>
          <w:rtl/>
        </w:rPr>
        <w:t>ی</w:t>
      </w:r>
      <w:r w:rsidRPr="0084314E">
        <w:rPr>
          <w:rStyle w:val="Char4"/>
          <w:rtl/>
        </w:rPr>
        <w:t xml:space="preserve"> را به ش</w:t>
      </w:r>
      <w:r w:rsidR="00B024C4">
        <w:rPr>
          <w:rStyle w:val="Char4"/>
          <w:rtl/>
        </w:rPr>
        <w:t>کی</w:t>
      </w:r>
      <w:r w:rsidRPr="0084314E">
        <w:rPr>
          <w:rStyle w:val="Char4"/>
          <w:rtl/>
        </w:rPr>
        <w:t>با</w:t>
      </w:r>
      <w:r w:rsidR="00B024C4">
        <w:rPr>
          <w:rStyle w:val="Char4"/>
          <w:rtl/>
        </w:rPr>
        <w:t>یی</w:t>
      </w:r>
      <w:r w:rsidRPr="0084314E">
        <w:rPr>
          <w:rStyle w:val="Char4"/>
          <w:rtl/>
        </w:rPr>
        <w:t xml:space="preserve"> امر م</w:t>
      </w:r>
      <w:r w:rsidR="00B024C4">
        <w:rPr>
          <w:rStyle w:val="Char4"/>
          <w:rtl/>
        </w:rPr>
        <w:t>ی</w:t>
      </w:r>
      <w:r w:rsidRPr="0084314E">
        <w:rPr>
          <w:rStyle w:val="Char4"/>
          <w:rtl/>
        </w:rPr>
        <w:t>‏نمود، و برا</w:t>
      </w:r>
      <w:r w:rsidR="00B024C4">
        <w:rPr>
          <w:rStyle w:val="Char4"/>
          <w:rtl/>
        </w:rPr>
        <w:t>ی</w:t>
      </w:r>
      <w:r w:rsidRPr="0084314E">
        <w:rPr>
          <w:rStyle w:val="Char4"/>
          <w:rtl/>
        </w:rPr>
        <w:t>ش م</w:t>
      </w:r>
      <w:r w:rsidR="00B024C4">
        <w:rPr>
          <w:rStyle w:val="Char4"/>
          <w:rtl/>
        </w:rPr>
        <w:t>ی</w:t>
      </w:r>
      <w:r w:rsidRPr="0084314E">
        <w:rPr>
          <w:rStyle w:val="Char4"/>
          <w:rtl/>
        </w:rPr>
        <w:t>‏فرمود: «خداوند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گشا</w:t>
      </w:r>
      <w:r w:rsidR="00B024C4">
        <w:rPr>
          <w:rStyle w:val="Char4"/>
          <w:rtl/>
        </w:rPr>
        <w:t>ی</w:t>
      </w:r>
      <w:r w:rsidRPr="0084314E">
        <w:rPr>
          <w:rStyle w:val="Char4"/>
          <w:rtl/>
        </w:rPr>
        <w:t>ش</w:t>
      </w:r>
      <w:r w:rsidR="00B024C4">
        <w:rPr>
          <w:rStyle w:val="Char4"/>
          <w:rtl/>
        </w:rPr>
        <w:t>ی</w:t>
      </w:r>
      <w:r w:rsidRPr="0084314E">
        <w:rPr>
          <w:rStyle w:val="Char4"/>
          <w:rtl/>
        </w:rPr>
        <w:t xml:space="preserve"> خواهد گردان</w:t>
      </w:r>
      <w:r w:rsidR="00B024C4">
        <w:rPr>
          <w:rStyle w:val="Char4"/>
          <w:rtl/>
        </w:rPr>
        <w:t>ی</w:t>
      </w:r>
      <w:r w:rsidRPr="0084314E">
        <w:rPr>
          <w:rStyle w:val="Char4"/>
          <w:rtl/>
        </w:rPr>
        <w:t>د» ا</w:t>
      </w:r>
      <w:r w:rsidR="00B024C4">
        <w:rPr>
          <w:rStyle w:val="Char4"/>
          <w:rtl/>
        </w:rPr>
        <w:t>ی</w:t>
      </w:r>
      <w:r w:rsidRPr="0084314E">
        <w:rPr>
          <w:rStyle w:val="Char4"/>
          <w:rtl/>
        </w:rPr>
        <w:t>ن را ابن جر</w:t>
      </w:r>
      <w:r w:rsidR="00B024C4">
        <w:rPr>
          <w:rStyle w:val="Char4"/>
          <w:rtl/>
        </w:rPr>
        <w:t>ی</w:t>
      </w:r>
      <w:r w:rsidRPr="0084314E">
        <w:rPr>
          <w:rStyle w:val="Char4"/>
          <w:rtl/>
        </w:rPr>
        <w:t>ر همچنان از سالم بن اب</w:t>
      </w:r>
      <w:r w:rsidR="00B024C4">
        <w:rPr>
          <w:rStyle w:val="Char4"/>
          <w:rtl/>
        </w:rPr>
        <w:t>ی</w:t>
      </w:r>
      <w:r w:rsidRPr="0084314E">
        <w:rPr>
          <w:rStyle w:val="Char4"/>
          <w:rtl/>
        </w:rPr>
        <w:t xml:space="preserve"> جعد به اختصار روا</w:t>
      </w:r>
      <w:r w:rsidR="00B024C4">
        <w:rPr>
          <w:rStyle w:val="Char4"/>
          <w:rtl/>
        </w:rPr>
        <w:t>ی</w:t>
      </w:r>
      <w:r w:rsidRPr="0084314E">
        <w:rPr>
          <w:rStyle w:val="Char4"/>
          <w:rtl/>
        </w:rPr>
        <w:t>ت نموده است.</w:t>
      </w:r>
    </w:p>
    <w:p w:rsidR="001325DE" w:rsidRPr="00F309B3" w:rsidRDefault="001325DE" w:rsidP="00042122">
      <w:pPr>
        <w:pStyle w:val="a2"/>
        <w:rPr>
          <w:rtl/>
        </w:rPr>
      </w:pPr>
      <w:bookmarkStart w:id="351" w:name="_Toc441948660"/>
      <w:r w:rsidRPr="00F309B3">
        <w:rPr>
          <w:rtl/>
        </w:rPr>
        <w:t>آنچه نافرمانان را به سبب اذ</w:t>
      </w:r>
      <w:r w:rsidR="00CE5A2A">
        <w:rPr>
          <w:rtl/>
        </w:rPr>
        <w:t>ی</w:t>
      </w:r>
      <w:r w:rsidRPr="00F309B3">
        <w:rPr>
          <w:rtl/>
        </w:rPr>
        <w:t>ت ا</w:t>
      </w:r>
      <w:r w:rsidR="00CE5A2A">
        <w:rPr>
          <w:rtl/>
        </w:rPr>
        <w:t>ی</w:t>
      </w:r>
      <w:r w:rsidRPr="00F309B3">
        <w:rPr>
          <w:rtl/>
        </w:rPr>
        <w:t>شان رس</w:t>
      </w:r>
      <w:r w:rsidR="00CE5A2A">
        <w:rPr>
          <w:rtl/>
        </w:rPr>
        <w:t>ی</w:t>
      </w:r>
      <w:r w:rsidRPr="00F309B3">
        <w:rPr>
          <w:rtl/>
        </w:rPr>
        <w:t>د</w:t>
      </w:r>
      <w:bookmarkEnd w:id="351"/>
    </w:p>
    <w:p w:rsidR="001325DE" w:rsidRPr="0084314E" w:rsidRDefault="001325DE" w:rsidP="00042122">
      <w:pPr>
        <w:pStyle w:val="a5"/>
        <w:rPr>
          <w:rStyle w:val="Char4"/>
          <w:rtl/>
        </w:rPr>
      </w:pPr>
      <w:bookmarkStart w:id="352" w:name="_Toc441948661"/>
      <w:r w:rsidRPr="00F309B3">
        <w:rPr>
          <w:rtl/>
        </w:rPr>
        <w:t>آنچه دو تن از اصحاب را به سبب نافرمان</w:t>
      </w:r>
      <w:r w:rsidR="00CE5A2A">
        <w:rPr>
          <w:rtl/>
        </w:rPr>
        <w:t>ی</w:t>
      </w:r>
      <w:r w:rsidRPr="00F309B3">
        <w:rPr>
          <w:rtl/>
        </w:rPr>
        <w:t xml:space="preserve"> پ</w:t>
      </w:r>
      <w:r w:rsidR="00CE5A2A">
        <w:rPr>
          <w:rtl/>
        </w:rPr>
        <w:t>ی</w:t>
      </w:r>
      <w:r w:rsidRPr="00F309B3">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09B3">
        <w:rPr>
          <w:rtl/>
        </w:rPr>
        <w:t>رس</w:t>
      </w:r>
      <w:r w:rsidR="00CE5A2A">
        <w:rPr>
          <w:rtl/>
        </w:rPr>
        <w:t>ی</w:t>
      </w:r>
      <w:r w:rsidRPr="00F309B3">
        <w:rPr>
          <w:rtl/>
        </w:rPr>
        <w:t>د</w:t>
      </w:r>
      <w:bookmarkEnd w:id="352"/>
    </w:p>
    <w:p w:rsidR="001325DE" w:rsidRPr="0084314E" w:rsidRDefault="001325DE" w:rsidP="0084314E">
      <w:pPr>
        <w:pStyle w:val="PlainText"/>
        <w:ind w:firstLine="284"/>
        <w:jc w:val="both"/>
        <w:rPr>
          <w:rStyle w:val="Char4"/>
          <w:rtl/>
        </w:rPr>
      </w:pPr>
      <w:r w:rsidRPr="0084314E">
        <w:rPr>
          <w:rStyle w:val="Char4"/>
          <w:rtl/>
        </w:rPr>
        <w:t>ابن اسحاق از عبداللَّه بن اب</w:t>
      </w:r>
      <w:r w:rsidR="00B024C4">
        <w:rPr>
          <w:rStyle w:val="Char4"/>
          <w:rtl/>
        </w:rPr>
        <w:t>ی</w:t>
      </w:r>
      <w:r w:rsidRPr="0084314E">
        <w:rPr>
          <w:rStyle w:val="Char4"/>
          <w:rtl/>
        </w:rPr>
        <w:t xml:space="preserve"> ب</w:t>
      </w:r>
      <w:r w:rsidR="00B024C4">
        <w:rPr>
          <w:rStyle w:val="Char4"/>
          <w:rtl/>
        </w:rPr>
        <w:t>ک</w:t>
      </w:r>
      <w:r w:rsidRPr="0084314E">
        <w:rPr>
          <w:rStyle w:val="Char4"/>
          <w:rtl/>
        </w:rPr>
        <w:t>ر از عباس بن سهل بن سعد ساعد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هنگام</w:t>
      </w:r>
      <w:r w:rsidR="00B024C4">
        <w:rPr>
          <w:rStyle w:val="Char4"/>
          <w:rtl/>
        </w:rPr>
        <w:t>ی</w:t>
      </w:r>
      <w:r w:rsidRPr="0084314E">
        <w:rPr>
          <w:rStyle w:val="Char4"/>
          <w:rtl/>
        </w:rPr>
        <w:t xml:space="preserve"> </w:t>
      </w:r>
      <w:r w:rsidR="00B024C4">
        <w:rPr>
          <w:rStyle w:val="Char4"/>
          <w:rtl/>
        </w:rPr>
        <w:t>ک</w:t>
      </w:r>
      <w:r w:rsidRPr="0084314E">
        <w:rPr>
          <w:rStyle w:val="Char4"/>
          <w:rtl/>
        </w:rPr>
        <w:t>ه از حجر</w:t>
      </w:r>
      <w:r w:rsidRPr="0084314E">
        <w:rPr>
          <w:rStyle w:val="FootnoteReference"/>
          <w:rFonts w:ascii="IRNazli" w:hAnsi="IRNazli" w:cs="IRNazli"/>
          <w:sz w:val="28"/>
          <w:szCs w:val="28"/>
          <w:rtl/>
        </w:rPr>
        <w:footnoteReference w:id="410"/>
      </w:r>
      <w:r w:rsidRPr="0084314E">
        <w:rPr>
          <w:rStyle w:val="Char4"/>
          <w:rtl/>
        </w:rPr>
        <w:t xml:space="preserve"> عبور نمود و در آنجا پا</w:t>
      </w:r>
      <w:r w:rsidR="00B024C4">
        <w:rPr>
          <w:rStyle w:val="Char4"/>
          <w:rtl/>
        </w:rPr>
        <w:t>یی</w:t>
      </w:r>
      <w:r w:rsidRPr="0084314E">
        <w:rPr>
          <w:rStyle w:val="Char4"/>
          <w:rtl/>
        </w:rPr>
        <w:t>ن گرد</w:t>
      </w:r>
      <w:r w:rsidR="00B024C4">
        <w:rPr>
          <w:rStyle w:val="Char4"/>
          <w:rtl/>
        </w:rPr>
        <w:t>ی</w:t>
      </w:r>
      <w:r w:rsidRPr="0084314E">
        <w:rPr>
          <w:rStyle w:val="Char4"/>
          <w:rtl/>
        </w:rPr>
        <w:t>د، مردم از چاهش آب گرفتند، هنگام</w:t>
      </w:r>
      <w:r w:rsidR="00B024C4">
        <w:rPr>
          <w:rStyle w:val="Char4"/>
          <w:rtl/>
        </w:rPr>
        <w:t>ی</w:t>
      </w:r>
      <w:r w:rsidRPr="0084314E">
        <w:rPr>
          <w:rStyle w:val="Char4"/>
          <w:rtl/>
        </w:rPr>
        <w:t xml:space="preserve"> از آنجا رفتند،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مردم گفت: «از آبش چ</w:t>
      </w:r>
      <w:r w:rsidR="00B024C4">
        <w:rPr>
          <w:rStyle w:val="Char4"/>
          <w:rtl/>
        </w:rPr>
        <w:t>ی</w:t>
      </w:r>
      <w:r w:rsidRPr="0084314E">
        <w:rPr>
          <w:rStyle w:val="Char4"/>
          <w:rtl/>
        </w:rPr>
        <w:t>ز</w:t>
      </w:r>
      <w:r w:rsidR="00B024C4">
        <w:rPr>
          <w:rStyle w:val="Char4"/>
          <w:rtl/>
        </w:rPr>
        <w:t>ی</w:t>
      </w:r>
      <w:r w:rsidRPr="0084314E">
        <w:rPr>
          <w:rStyle w:val="Char4"/>
          <w:rtl/>
        </w:rPr>
        <w:t xml:space="preserve"> ننوش</w:t>
      </w:r>
      <w:r w:rsidR="00B024C4">
        <w:rPr>
          <w:rStyle w:val="Char4"/>
          <w:rtl/>
        </w:rPr>
        <w:t>ی</w:t>
      </w:r>
      <w:r w:rsidRPr="0084314E">
        <w:rPr>
          <w:rStyle w:val="Char4"/>
          <w:rtl/>
        </w:rPr>
        <w:t>د، و نه از آن برا</w:t>
      </w:r>
      <w:r w:rsidR="00B024C4">
        <w:rPr>
          <w:rStyle w:val="Char4"/>
          <w:rtl/>
        </w:rPr>
        <w:t>ی</w:t>
      </w:r>
      <w:r w:rsidRPr="0084314E">
        <w:rPr>
          <w:rStyle w:val="Char4"/>
          <w:rtl/>
        </w:rPr>
        <w:t xml:space="preserve"> نماز وضو </w:t>
      </w:r>
      <w:r w:rsidR="00B024C4">
        <w:rPr>
          <w:rStyle w:val="Char4"/>
          <w:rtl/>
        </w:rPr>
        <w:t>ک</w:t>
      </w:r>
      <w:r w:rsidRPr="0084314E">
        <w:rPr>
          <w:rStyle w:val="Char4"/>
          <w:rtl/>
        </w:rPr>
        <w:t>ن</w:t>
      </w:r>
      <w:r w:rsidR="00B024C4">
        <w:rPr>
          <w:rStyle w:val="Char4"/>
          <w:rtl/>
        </w:rPr>
        <w:t>ی</w:t>
      </w:r>
      <w:r w:rsidRPr="0084314E">
        <w:rPr>
          <w:rStyle w:val="Char4"/>
          <w:rtl/>
        </w:rPr>
        <w:t>د، و خم</w:t>
      </w:r>
      <w:r w:rsidR="00B024C4">
        <w:rPr>
          <w:rStyle w:val="Char4"/>
          <w:rtl/>
        </w:rPr>
        <w:t>ی</w:t>
      </w:r>
      <w:r w:rsidRPr="0084314E">
        <w:rPr>
          <w:rStyle w:val="Char4"/>
          <w:rtl/>
        </w:rPr>
        <w:t>ر</w:t>
      </w:r>
      <w:r w:rsidR="00B024C4">
        <w:rPr>
          <w:rStyle w:val="Char4"/>
          <w:rtl/>
        </w:rPr>
        <w:t>ی</w:t>
      </w:r>
      <w:r w:rsidRPr="0084314E">
        <w:rPr>
          <w:rStyle w:val="Char4"/>
          <w:rtl/>
        </w:rPr>
        <w:t xml:space="preserve"> را </w:t>
      </w:r>
      <w:r w:rsidR="00B024C4">
        <w:rPr>
          <w:rStyle w:val="Char4"/>
          <w:rtl/>
        </w:rPr>
        <w:t>ک</w:t>
      </w:r>
      <w:r w:rsidRPr="0084314E">
        <w:rPr>
          <w:rStyle w:val="Char4"/>
          <w:rtl/>
        </w:rPr>
        <w:t>ه از آن نموده‏ا</w:t>
      </w:r>
      <w:r w:rsidR="00B024C4">
        <w:rPr>
          <w:rStyle w:val="Char4"/>
          <w:rtl/>
        </w:rPr>
        <w:t>ی</w:t>
      </w:r>
      <w:r w:rsidRPr="0084314E">
        <w:rPr>
          <w:rStyle w:val="Char4"/>
          <w:rtl/>
        </w:rPr>
        <w:t>د برا</w:t>
      </w:r>
      <w:r w:rsidR="00B024C4">
        <w:rPr>
          <w:rStyle w:val="Char4"/>
          <w:rtl/>
        </w:rPr>
        <w:t>ی</w:t>
      </w:r>
      <w:r w:rsidRPr="0084314E">
        <w:rPr>
          <w:rStyle w:val="Char4"/>
          <w:rtl/>
        </w:rPr>
        <w:t xml:space="preserve"> شتران بده</w:t>
      </w:r>
      <w:r w:rsidR="00B024C4">
        <w:rPr>
          <w:rStyle w:val="Char4"/>
          <w:rtl/>
        </w:rPr>
        <w:t>ی</w:t>
      </w:r>
      <w:r w:rsidRPr="0084314E">
        <w:rPr>
          <w:rStyle w:val="Char4"/>
          <w:rtl/>
        </w:rPr>
        <w:t>د، و از آن چ</w:t>
      </w:r>
      <w:r w:rsidR="00B024C4">
        <w:rPr>
          <w:rStyle w:val="Char4"/>
          <w:rtl/>
        </w:rPr>
        <w:t>ی</w:t>
      </w:r>
      <w:r w:rsidRPr="0084314E">
        <w:rPr>
          <w:rStyle w:val="Char4"/>
          <w:rtl/>
        </w:rPr>
        <w:t>ز</w:t>
      </w:r>
      <w:r w:rsidR="00B024C4">
        <w:rPr>
          <w:rStyle w:val="Char4"/>
          <w:rtl/>
        </w:rPr>
        <w:t>ی</w:t>
      </w:r>
      <w:r w:rsidRPr="0084314E">
        <w:rPr>
          <w:rStyle w:val="Char4"/>
          <w:rtl/>
        </w:rPr>
        <w:t xml:space="preserve"> نخور</w:t>
      </w:r>
      <w:r w:rsidR="00B024C4">
        <w:rPr>
          <w:rStyle w:val="Char4"/>
          <w:rtl/>
        </w:rPr>
        <w:t>ی</w:t>
      </w:r>
      <w:r w:rsidRPr="0084314E">
        <w:rPr>
          <w:rStyle w:val="Char4"/>
          <w:rtl/>
        </w:rPr>
        <w:t>د،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از شما امشب بدون همراه ب</w:t>
      </w:r>
      <w:r w:rsidR="00B024C4">
        <w:rPr>
          <w:rStyle w:val="Char4"/>
          <w:rtl/>
        </w:rPr>
        <w:t>ی</w:t>
      </w:r>
      <w:r w:rsidRPr="0084314E">
        <w:rPr>
          <w:rStyle w:val="Char4"/>
          <w:rtl/>
        </w:rPr>
        <w:t>رون نشود». مردم دستور</w:t>
      </w:r>
      <w:r w:rsidR="00B024C4">
        <w:rPr>
          <w:rStyle w:val="Char4"/>
          <w:rtl/>
        </w:rPr>
        <w:t>ی</w:t>
      </w:r>
      <w:r w:rsidRPr="0084314E">
        <w:rPr>
          <w:rStyle w:val="Char4"/>
          <w:rtl/>
        </w:rPr>
        <w:t xml:space="preserve"> را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داده بود، اجرا نمودند، مگر دو تن از بن</w:t>
      </w:r>
      <w:r w:rsidR="00B024C4">
        <w:rPr>
          <w:rStyle w:val="Char4"/>
          <w:rtl/>
        </w:rPr>
        <w:t>ی</w:t>
      </w:r>
      <w:r w:rsidRPr="0084314E">
        <w:rPr>
          <w:rStyle w:val="Char4"/>
          <w:rtl/>
        </w:rPr>
        <w:t xml:space="preserve"> ساعده، </w:t>
      </w:r>
      <w:r w:rsidR="00B024C4">
        <w:rPr>
          <w:rStyle w:val="Char4"/>
          <w:rtl/>
        </w:rPr>
        <w:t>ک</w:t>
      </w:r>
      <w:r w:rsidRPr="0084314E">
        <w:rPr>
          <w:rStyle w:val="Char4"/>
          <w:rtl/>
        </w:rPr>
        <w:t xml:space="preserve">ه </w:t>
      </w:r>
      <w:r w:rsidR="00B024C4">
        <w:rPr>
          <w:rStyle w:val="Char4"/>
          <w:rtl/>
        </w:rPr>
        <w:t xml:space="preserve">یکی‌شان </w:t>
      </w:r>
      <w:r w:rsidRPr="0084314E">
        <w:rPr>
          <w:rStyle w:val="Char4"/>
          <w:rtl/>
        </w:rPr>
        <w:t>برا</w:t>
      </w:r>
      <w:r w:rsidR="00B024C4">
        <w:rPr>
          <w:rStyle w:val="Char4"/>
          <w:rtl/>
        </w:rPr>
        <w:t>ی</w:t>
      </w:r>
      <w:r w:rsidRPr="0084314E">
        <w:rPr>
          <w:rStyle w:val="Char4"/>
          <w:rtl/>
        </w:rPr>
        <w:t xml:space="preserve"> قضا</w:t>
      </w:r>
      <w:r w:rsidR="00B024C4">
        <w:rPr>
          <w:rStyle w:val="Char4"/>
          <w:rtl/>
        </w:rPr>
        <w:t>ی</w:t>
      </w:r>
      <w:r w:rsidRPr="0084314E">
        <w:rPr>
          <w:rStyle w:val="Char4"/>
          <w:rtl/>
        </w:rPr>
        <w:t xml:space="preserve"> حاجتش ب</w:t>
      </w:r>
      <w:r w:rsidR="00B024C4">
        <w:rPr>
          <w:rStyle w:val="Char4"/>
          <w:rtl/>
        </w:rPr>
        <w:t>ی</w:t>
      </w:r>
      <w:r w:rsidRPr="0084314E">
        <w:rPr>
          <w:rStyle w:val="Char4"/>
          <w:rtl/>
        </w:rPr>
        <w:t>رون گرد</w:t>
      </w:r>
      <w:r w:rsidR="00B024C4">
        <w:rPr>
          <w:rStyle w:val="Char4"/>
          <w:rtl/>
        </w:rPr>
        <w:t>ی</w:t>
      </w:r>
      <w:r w:rsidRPr="0084314E">
        <w:rPr>
          <w:rStyle w:val="Char4"/>
          <w:rtl/>
        </w:rPr>
        <w:t>د، و د</w:t>
      </w:r>
      <w:r w:rsidR="00B024C4">
        <w:rPr>
          <w:rStyle w:val="Char4"/>
          <w:rtl/>
        </w:rPr>
        <w:t>ی</w:t>
      </w:r>
      <w:r w:rsidRPr="0084314E">
        <w:rPr>
          <w:rStyle w:val="Char4"/>
          <w:rtl/>
        </w:rPr>
        <w:t>گرش در طلب شترش ب</w:t>
      </w:r>
      <w:r w:rsidR="00B024C4">
        <w:rPr>
          <w:rStyle w:val="Char4"/>
          <w:rtl/>
        </w:rPr>
        <w:t>ی</w:t>
      </w:r>
      <w:r w:rsidRPr="0084314E">
        <w:rPr>
          <w:rStyle w:val="Char4"/>
          <w:rtl/>
        </w:rPr>
        <w:t xml:space="preserve">رون شد،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قضا</w:t>
      </w:r>
      <w:r w:rsidR="00B024C4">
        <w:rPr>
          <w:rStyle w:val="Char4"/>
          <w:rtl/>
        </w:rPr>
        <w:t>ی</w:t>
      </w:r>
      <w:r w:rsidRPr="0084314E">
        <w:rPr>
          <w:rStyle w:val="Char4"/>
          <w:rtl/>
        </w:rPr>
        <w:t xml:space="preserve"> حاجتش رفته بود، در راهش خفه گرد</w:t>
      </w:r>
      <w:r w:rsidR="00B024C4">
        <w:rPr>
          <w:rStyle w:val="Char4"/>
          <w:rtl/>
        </w:rPr>
        <w:t>ی</w:t>
      </w:r>
      <w:r w:rsidRPr="0084314E">
        <w:rPr>
          <w:rStyle w:val="Char4"/>
          <w:rtl/>
        </w:rPr>
        <w:t xml:space="preserve">د، و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طلب شترش ب</w:t>
      </w:r>
      <w:r w:rsidR="00B024C4">
        <w:rPr>
          <w:rStyle w:val="Char4"/>
          <w:rtl/>
        </w:rPr>
        <w:t>ی</w:t>
      </w:r>
      <w:r w:rsidRPr="0084314E">
        <w:rPr>
          <w:rStyle w:val="Char4"/>
          <w:rtl/>
        </w:rPr>
        <w:t xml:space="preserve">رون شده بود باد برداشتش و بر </w:t>
      </w:r>
      <w:r w:rsidR="00B024C4">
        <w:rPr>
          <w:rStyle w:val="Char4"/>
          <w:rtl/>
        </w:rPr>
        <w:t>ک</w:t>
      </w:r>
      <w:r w:rsidRPr="0084314E">
        <w:rPr>
          <w:rStyle w:val="Char4"/>
          <w:rtl/>
        </w:rPr>
        <w:t>وها</w:t>
      </w:r>
      <w:r w:rsidR="00B024C4">
        <w:rPr>
          <w:rStyle w:val="Char4"/>
          <w:rtl/>
        </w:rPr>
        <w:t>ی</w:t>
      </w:r>
      <w:r w:rsidRPr="0084314E">
        <w:rPr>
          <w:rStyle w:val="Char4"/>
          <w:rtl/>
        </w:rPr>
        <w:t xml:space="preserve"> بن</w:t>
      </w:r>
      <w:r w:rsidR="00B024C4">
        <w:rPr>
          <w:rStyle w:val="Char4"/>
          <w:rtl/>
        </w:rPr>
        <w:t>ی</w:t>
      </w:r>
      <w:r w:rsidRPr="0084314E">
        <w:rPr>
          <w:rStyle w:val="Char4"/>
          <w:rtl/>
        </w:rPr>
        <w:t xml:space="preserve"> ط</w:t>
      </w:r>
      <w:r w:rsidR="00B024C4">
        <w:rPr>
          <w:rStyle w:val="Char4"/>
          <w:rtl/>
        </w:rPr>
        <w:t>ی</w:t>
      </w:r>
      <w:r w:rsidRPr="0084314E">
        <w:rPr>
          <w:rStyle w:val="Char4"/>
          <w:rtl/>
        </w:rPr>
        <w:t>ئ</w:t>
      </w:r>
      <w:r w:rsidR="00B024C4">
        <w:rPr>
          <w:rStyle w:val="Char4"/>
          <w:rtl/>
        </w:rPr>
        <w:t>ی</w:t>
      </w:r>
      <w:r w:rsidRPr="0084314E">
        <w:rPr>
          <w:rStyle w:val="Char4"/>
          <w:rtl/>
        </w:rPr>
        <w:t xml:space="preserve"> انداختش. ا</w:t>
      </w:r>
      <w:r w:rsidR="00B024C4">
        <w:rPr>
          <w:rStyle w:val="Char4"/>
          <w:rtl/>
        </w:rPr>
        <w:t>ی</w:t>
      </w:r>
      <w:r w:rsidRPr="0084314E">
        <w:rPr>
          <w:rStyle w:val="Char4"/>
          <w:rtl/>
        </w:rPr>
        <w:t>ن موضوع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خبر داده شد، فرمود: «آ</w:t>
      </w:r>
      <w:r w:rsidR="00B024C4">
        <w:rPr>
          <w:rStyle w:val="Char4"/>
          <w:rtl/>
        </w:rPr>
        <w:t>ی</w:t>
      </w:r>
      <w:r w:rsidRPr="0084314E">
        <w:rPr>
          <w:rStyle w:val="Char4"/>
          <w:rtl/>
        </w:rPr>
        <w:t xml:space="preserve">ا شما را باز نداشته بودم،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بدون همراه ب</w:t>
      </w:r>
      <w:r w:rsidR="00B024C4">
        <w:rPr>
          <w:rStyle w:val="Char4"/>
          <w:rtl/>
        </w:rPr>
        <w:t>ی</w:t>
      </w:r>
      <w:r w:rsidRPr="0084314E">
        <w:rPr>
          <w:rStyle w:val="Char4"/>
          <w:rtl/>
        </w:rPr>
        <w:t>رون شود»، بعد از آن برا</w:t>
      </w:r>
      <w:r w:rsidR="00B024C4">
        <w:rPr>
          <w:rStyle w:val="Char4"/>
          <w:rtl/>
        </w:rPr>
        <w:t>ی</w:t>
      </w:r>
      <w:r w:rsidRPr="0084314E">
        <w:rPr>
          <w:rStyle w:val="Char4"/>
          <w:rtl/>
        </w:rPr>
        <w:t xml:space="preserve"> همان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راهش خفه گرد</w:t>
      </w:r>
      <w:r w:rsidR="00B024C4">
        <w:rPr>
          <w:rStyle w:val="Char4"/>
          <w:rtl/>
        </w:rPr>
        <w:t>ی</w:t>
      </w:r>
      <w:r w:rsidRPr="0084314E">
        <w:rPr>
          <w:rStyle w:val="Char4"/>
          <w:rtl/>
        </w:rPr>
        <w:t xml:space="preserve">ده بود، دعا نمود و او شفا </w:t>
      </w:r>
      <w:r w:rsidR="00B024C4">
        <w:rPr>
          <w:rStyle w:val="Char4"/>
          <w:rtl/>
        </w:rPr>
        <w:t>ی</w:t>
      </w:r>
      <w:r w:rsidRPr="0084314E">
        <w:rPr>
          <w:rStyle w:val="Char4"/>
          <w:rtl/>
        </w:rPr>
        <w:t>افت، و د</w:t>
      </w:r>
      <w:r w:rsidR="00B024C4">
        <w:rPr>
          <w:rStyle w:val="Char4"/>
          <w:rtl/>
        </w:rPr>
        <w:t>ی</w:t>
      </w:r>
      <w:r w:rsidRPr="0084314E">
        <w:rPr>
          <w:rStyle w:val="Char4"/>
          <w:rtl/>
        </w:rPr>
        <w:t>گرش در تبو</w:t>
      </w:r>
      <w:r w:rsidR="00B024C4">
        <w:rPr>
          <w:rStyle w:val="Char4"/>
          <w:rtl/>
        </w:rPr>
        <w:t>ک</w:t>
      </w:r>
      <w:r w:rsidRPr="0084314E">
        <w:rPr>
          <w:rStyle w:val="Char4"/>
          <w:rtl/>
        </w:rPr>
        <w:t xml:space="preserve"> به رسول خدا </w:t>
      </w:r>
      <w:r>
        <w:rPr>
          <w:rFonts w:cs="CTraditional Arabic" w:hint="cs"/>
          <w:sz w:val="28"/>
          <w:szCs w:val="28"/>
          <w:rtl/>
        </w:rPr>
        <w:t>ص</w:t>
      </w:r>
      <w:r w:rsidRPr="0084314E">
        <w:rPr>
          <w:rStyle w:val="Char4"/>
          <w:rtl/>
        </w:rPr>
        <w:t xml:space="preserve"> رس</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411"/>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و در روا</w:t>
      </w:r>
      <w:r w:rsidR="00B024C4">
        <w:rPr>
          <w:rStyle w:val="Char4"/>
          <w:rtl/>
        </w:rPr>
        <w:t>ی</w:t>
      </w:r>
      <w:r w:rsidRPr="0084314E">
        <w:rPr>
          <w:rStyle w:val="Char4"/>
          <w:rtl/>
        </w:rPr>
        <w:t>ت ز</w:t>
      </w:r>
      <w:r w:rsidR="00B024C4">
        <w:rPr>
          <w:rStyle w:val="Char4"/>
          <w:rtl/>
        </w:rPr>
        <w:t>ی</w:t>
      </w:r>
      <w:r w:rsidRPr="0084314E">
        <w:rPr>
          <w:rStyle w:val="Char4"/>
          <w:rtl/>
        </w:rPr>
        <w:t xml:space="preserve">اد از ابن اسحاق آمده، </w:t>
      </w:r>
      <w:r w:rsidR="00B024C4">
        <w:rPr>
          <w:rStyle w:val="Char4"/>
          <w:rtl/>
        </w:rPr>
        <w:t>ک</w:t>
      </w:r>
      <w:r w:rsidRPr="0084314E">
        <w:rPr>
          <w:rStyle w:val="Char4"/>
          <w:rtl/>
        </w:rPr>
        <w:t>ه شخص</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ط</w:t>
      </w:r>
      <w:r w:rsidR="00B024C4">
        <w:rPr>
          <w:rStyle w:val="Char4"/>
          <w:rtl/>
        </w:rPr>
        <w:t>یی</w:t>
      </w:r>
      <w:r w:rsidRPr="0084314E">
        <w:rPr>
          <w:rStyle w:val="Char4"/>
          <w:rtl/>
        </w:rPr>
        <w:t xml:space="preserve"> و</w:t>
      </w:r>
      <w:r w:rsidR="00B024C4">
        <w:rPr>
          <w:rStyle w:val="Char4"/>
          <w:rtl/>
        </w:rPr>
        <w:t>ی</w:t>
      </w:r>
      <w:r w:rsidRPr="0084314E">
        <w:rPr>
          <w:rStyle w:val="Char4"/>
          <w:rtl/>
        </w:rPr>
        <w:t xml:space="preserve"> را به طرف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ه به مد</w:t>
      </w:r>
      <w:r w:rsidR="00B024C4">
        <w:rPr>
          <w:rStyle w:val="Char4"/>
          <w:rtl/>
        </w:rPr>
        <w:t>ی</w:t>
      </w:r>
      <w:r w:rsidRPr="0084314E">
        <w:rPr>
          <w:rStyle w:val="Char4"/>
          <w:rtl/>
        </w:rPr>
        <w:t>نه برگشت رهنما</w:t>
      </w:r>
      <w:r w:rsidR="00B024C4">
        <w:rPr>
          <w:rStyle w:val="Char4"/>
          <w:rtl/>
        </w:rPr>
        <w:t>یی</w:t>
      </w:r>
      <w:r w:rsidRPr="0084314E">
        <w:rPr>
          <w:rStyle w:val="Char4"/>
          <w:rtl/>
        </w:rPr>
        <w:t xml:space="preserve"> نمود.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(11/5) آمده است. و ابونع</w:t>
      </w:r>
      <w:r w:rsidR="00B024C4">
        <w:rPr>
          <w:rStyle w:val="Char4"/>
          <w:rtl/>
        </w:rPr>
        <w:t>ی</w:t>
      </w:r>
      <w:r w:rsidRPr="0084314E">
        <w:rPr>
          <w:rStyle w:val="Char4"/>
          <w:rtl/>
        </w:rPr>
        <w:t>م در الدلائل (ص190) از طر</w:t>
      </w:r>
      <w:r w:rsidR="00B024C4">
        <w:rPr>
          <w:rStyle w:val="Char4"/>
          <w:rtl/>
        </w:rPr>
        <w:t>ی</w:t>
      </w:r>
      <w:r w:rsidRPr="0084314E">
        <w:rPr>
          <w:rStyle w:val="Char4"/>
          <w:rtl/>
        </w:rPr>
        <w:t>ق ابراه</w:t>
      </w:r>
      <w:r w:rsidR="00B024C4">
        <w:rPr>
          <w:rStyle w:val="Char4"/>
          <w:rtl/>
        </w:rPr>
        <w:t>ی</w:t>
      </w:r>
      <w:r w:rsidRPr="0084314E">
        <w:rPr>
          <w:rStyle w:val="Char4"/>
          <w:rtl/>
        </w:rPr>
        <w:t>م بن سعد از ابن اسحاق از زهر</w:t>
      </w:r>
      <w:r w:rsidR="00B024C4">
        <w:rPr>
          <w:rStyle w:val="Char4"/>
          <w:rtl/>
        </w:rPr>
        <w:t>ی</w:t>
      </w:r>
      <w:r w:rsidRPr="0084314E">
        <w:rPr>
          <w:rStyle w:val="Char4"/>
          <w:rtl/>
        </w:rPr>
        <w:t xml:space="preserve"> و </w:t>
      </w:r>
      <w:r w:rsidR="00B024C4">
        <w:rPr>
          <w:rStyle w:val="Char4"/>
          <w:rtl/>
        </w:rPr>
        <w:t>ی</w:t>
      </w:r>
      <w:r w:rsidRPr="0084314E">
        <w:rPr>
          <w:rStyle w:val="Char4"/>
          <w:rtl/>
        </w:rPr>
        <w:t>ز</w:t>
      </w:r>
      <w:r w:rsidR="00B024C4">
        <w:rPr>
          <w:rStyle w:val="Char4"/>
          <w:rtl/>
        </w:rPr>
        <w:t>ی</w:t>
      </w:r>
      <w:r w:rsidRPr="0084314E">
        <w:rPr>
          <w:rStyle w:val="Char4"/>
          <w:rtl/>
        </w:rPr>
        <w:t>دبن رومان و عبداللَّه بن اب</w:t>
      </w:r>
      <w:r w:rsidR="00B024C4">
        <w:rPr>
          <w:rStyle w:val="Char4"/>
          <w:rtl/>
        </w:rPr>
        <w:t>ی</w:t>
      </w:r>
      <w:r w:rsidRPr="0084314E">
        <w:rPr>
          <w:rStyle w:val="Char4"/>
          <w:rtl/>
        </w:rPr>
        <w:t xml:space="preserve"> ب</w:t>
      </w:r>
      <w:r w:rsidR="00B024C4">
        <w:rPr>
          <w:rStyle w:val="Char4"/>
          <w:rtl/>
        </w:rPr>
        <w:t>ک</w:t>
      </w:r>
      <w:r w:rsidRPr="0084314E">
        <w:rPr>
          <w:rStyle w:val="Char4"/>
          <w:rtl/>
        </w:rPr>
        <w:t>ر و عاصم بن قتاده مانند آن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84314E" w:rsidRDefault="001325DE" w:rsidP="00042122">
      <w:pPr>
        <w:pStyle w:val="a5"/>
        <w:rPr>
          <w:rStyle w:val="Char4"/>
          <w:rtl/>
        </w:rPr>
      </w:pPr>
      <w:bookmarkStart w:id="353" w:name="_Toc441948662"/>
      <w:r w:rsidRPr="00F309B3">
        <w:rPr>
          <w:rtl/>
        </w:rPr>
        <w:t>آنچه جهجاه غفار</w:t>
      </w:r>
      <w:r w:rsidR="00CE5A2A">
        <w:rPr>
          <w:rtl/>
        </w:rPr>
        <w:t>ی</w:t>
      </w:r>
      <w:r w:rsidRPr="00F309B3">
        <w:rPr>
          <w:rtl/>
        </w:rPr>
        <w:t xml:space="preserve"> را به سبب اذ</w:t>
      </w:r>
      <w:r w:rsidR="00CE5A2A">
        <w:rPr>
          <w:rtl/>
        </w:rPr>
        <w:t>ی</w:t>
      </w:r>
      <w:r w:rsidRPr="00F309B3">
        <w:rPr>
          <w:rtl/>
        </w:rPr>
        <w:t>ت عثمان</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F309B3">
        <w:rPr>
          <w:rtl/>
        </w:rPr>
        <w:t>رس</w:t>
      </w:r>
      <w:r w:rsidR="00CE5A2A">
        <w:rPr>
          <w:rtl/>
        </w:rPr>
        <w:t>ی</w:t>
      </w:r>
      <w:r w:rsidRPr="00F309B3">
        <w:rPr>
          <w:rtl/>
        </w:rPr>
        <w:t>د</w:t>
      </w:r>
      <w:bookmarkEnd w:id="353"/>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 xml:space="preserve">م در الدلائل (ص221)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جهجاه غفار</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 xml:space="preserve">عثمان </w:t>
      </w:r>
      <w:r w:rsidRPr="0084314E">
        <w:rPr>
          <w:rStyle w:val="Char4"/>
          <w:rFonts w:cs="CTraditional Arabic"/>
          <w:rtl/>
        </w:rPr>
        <w:sym w:font="AGA Arabesque" w:char="F074"/>
      </w:r>
      <w:r w:rsidRPr="0084314E">
        <w:rPr>
          <w:rStyle w:val="Char4"/>
          <w:rtl/>
        </w:rPr>
        <w:t xml:space="preserve"> در حال</w:t>
      </w:r>
      <w:r w:rsidR="00B024C4">
        <w:rPr>
          <w:rStyle w:val="Char4"/>
          <w:rtl/>
        </w:rPr>
        <w:t>ی</w:t>
      </w:r>
      <w:r w:rsidRPr="0084314E">
        <w:rPr>
          <w:rStyle w:val="Char4"/>
          <w:rtl/>
        </w:rPr>
        <w:t xml:space="preserve"> برخاست، </w:t>
      </w:r>
      <w:r w:rsidR="00B024C4">
        <w:rPr>
          <w:rStyle w:val="Char4"/>
          <w:rtl/>
        </w:rPr>
        <w:t>ک</w:t>
      </w:r>
      <w:r w:rsidRPr="0084314E">
        <w:rPr>
          <w:rStyle w:val="Char4"/>
          <w:rtl/>
        </w:rPr>
        <w:t>ه و</w:t>
      </w:r>
      <w:r w:rsidR="00B024C4">
        <w:rPr>
          <w:rStyle w:val="Char4"/>
          <w:rtl/>
        </w:rPr>
        <w:t>ی</w:t>
      </w:r>
      <w:r w:rsidRPr="0084314E">
        <w:rPr>
          <w:rStyle w:val="Char4"/>
          <w:rtl/>
        </w:rPr>
        <w:t xml:space="preserve"> بر منبر قرار داشت و ب</w:t>
      </w:r>
      <w:r w:rsidR="00B024C4">
        <w:rPr>
          <w:rStyle w:val="Char4"/>
          <w:rtl/>
        </w:rPr>
        <w:t>ی</w:t>
      </w:r>
      <w:r w:rsidRPr="0084314E">
        <w:rPr>
          <w:rStyle w:val="Char4"/>
          <w:rtl/>
        </w:rPr>
        <w:t>ان</w:t>
      </w:r>
      <w:r w:rsidR="00B024C4">
        <w:rPr>
          <w:rStyle w:val="Char4"/>
          <w:rtl/>
        </w:rPr>
        <w:t>ی</w:t>
      </w:r>
      <w:r w:rsidRPr="0084314E">
        <w:rPr>
          <w:rStyle w:val="Char4"/>
          <w:rtl/>
        </w:rPr>
        <w:t>ه م</w:t>
      </w:r>
      <w:r w:rsidR="00B024C4">
        <w:rPr>
          <w:rStyle w:val="Char4"/>
          <w:rtl/>
        </w:rPr>
        <w:t>ی</w:t>
      </w:r>
      <w:r w:rsidRPr="0084314E">
        <w:rPr>
          <w:rStyle w:val="Char4"/>
          <w:rtl/>
        </w:rPr>
        <w:t>‏داد. عصا را از دست و</w:t>
      </w:r>
      <w:r w:rsidR="00B024C4">
        <w:rPr>
          <w:rStyle w:val="Char4"/>
          <w:rtl/>
        </w:rPr>
        <w:t>ی</w:t>
      </w:r>
      <w:r w:rsidRPr="0084314E">
        <w:rPr>
          <w:rStyle w:val="Char4"/>
          <w:rtl/>
        </w:rPr>
        <w:t xml:space="preserve"> گرفت و به آن بر زانو</w:t>
      </w:r>
      <w:r w:rsidR="00B024C4">
        <w:rPr>
          <w:rStyle w:val="Char4"/>
          <w:rtl/>
        </w:rPr>
        <w:t>ی</w:t>
      </w:r>
      <w:r w:rsidRPr="0084314E">
        <w:rPr>
          <w:rStyle w:val="Char4"/>
          <w:rtl/>
        </w:rPr>
        <w:t>ش زد، و زانو</w:t>
      </w:r>
      <w:r w:rsidR="00B024C4">
        <w:rPr>
          <w:rStyle w:val="Char4"/>
          <w:rtl/>
        </w:rPr>
        <w:t>ی</w:t>
      </w:r>
      <w:r w:rsidRPr="0084314E">
        <w:rPr>
          <w:rStyle w:val="Char4"/>
          <w:rtl/>
        </w:rPr>
        <w:t xml:space="preserve"> عثمان شق گرد</w:t>
      </w:r>
      <w:r w:rsidR="00B024C4">
        <w:rPr>
          <w:rStyle w:val="Char4"/>
          <w:rtl/>
        </w:rPr>
        <w:t>ی</w:t>
      </w:r>
      <w:r w:rsidRPr="0084314E">
        <w:rPr>
          <w:rStyle w:val="Char4"/>
          <w:rtl/>
        </w:rPr>
        <w:t>د و عصا ش</w:t>
      </w:r>
      <w:r w:rsidR="00B024C4">
        <w:rPr>
          <w:rStyle w:val="Char4"/>
          <w:rtl/>
        </w:rPr>
        <w:t>ک</w:t>
      </w:r>
      <w:r w:rsidRPr="0084314E">
        <w:rPr>
          <w:rStyle w:val="Char4"/>
          <w:rtl/>
        </w:rPr>
        <w:t xml:space="preserve">ست، و هنوز </w:t>
      </w:r>
      <w:r w:rsidR="00B024C4">
        <w:rPr>
          <w:rStyle w:val="Char4"/>
          <w:rtl/>
        </w:rPr>
        <w:t>یک</w:t>
      </w:r>
      <w:r w:rsidRPr="0084314E">
        <w:rPr>
          <w:rStyle w:val="Char4"/>
          <w:rtl/>
        </w:rPr>
        <w:t xml:space="preserve"> سال بر جهجاه سپر</w:t>
      </w:r>
      <w:r w:rsidR="00B024C4">
        <w:rPr>
          <w:rStyle w:val="Char4"/>
          <w:rtl/>
        </w:rPr>
        <w:t>ی</w:t>
      </w:r>
      <w:r w:rsidRPr="0084314E">
        <w:rPr>
          <w:rStyle w:val="Char4"/>
          <w:rtl/>
        </w:rPr>
        <w:t xml:space="preserve"> نشده بود، </w:t>
      </w:r>
      <w:r w:rsidR="00B024C4">
        <w:rPr>
          <w:rStyle w:val="Char4"/>
          <w:rtl/>
        </w:rPr>
        <w:t>ک</w:t>
      </w:r>
      <w:r w:rsidRPr="0084314E">
        <w:rPr>
          <w:rStyle w:val="Char4"/>
          <w:rtl/>
        </w:rPr>
        <w:t>ه خداوند در دستش مرض خوره را روان نمود، و او بر اثر آن درگذشت.</w:t>
      </w:r>
    </w:p>
    <w:p w:rsidR="001325DE" w:rsidRPr="0084314E" w:rsidRDefault="001325DE" w:rsidP="00042122">
      <w:pPr>
        <w:pStyle w:val="PlainText"/>
        <w:ind w:firstLine="284"/>
        <w:jc w:val="both"/>
        <w:rPr>
          <w:rStyle w:val="Char4"/>
          <w:rtl/>
        </w:rPr>
      </w:pPr>
      <w:r w:rsidRPr="0084314E">
        <w:rPr>
          <w:rStyle w:val="Char4"/>
          <w:rtl/>
        </w:rPr>
        <w:t>باورد</w:t>
      </w:r>
      <w:r w:rsidR="00B024C4">
        <w:rPr>
          <w:rStyle w:val="Char4"/>
          <w:rtl/>
        </w:rPr>
        <w:t>ی</w:t>
      </w:r>
      <w:r w:rsidRPr="0084314E">
        <w:rPr>
          <w:rStyle w:val="Char4"/>
          <w:rtl/>
        </w:rPr>
        <w:t xml:space="preserve"> و ابن س</w:t>
      </w:r>
      <w:r w:rsidR="00B024C4">
        <w:rPr>
          <w:rStyle w:val="Char4"/>
          <w:rtl/>
        </w:rPr>
        <w:t>ک</w:t>
      </w:r>
      <w:r w:rsidRPr="0084314E">
        <w:rPr>
          <w:rStyle w:val="Char4"/>
          <w:rtl/>
        </w:rPr>
        <w:t>ن از و</w:t>
      </w:r>
      <w:r w:rsidR="00B024C4">
        <w:rPr>
          <w:rStyle w:val="Char4"/>
          <w:rtl/>
        </w:rPr>
        <w:t>ی</w:t>
      </w:r>
      <w:r w:rsidRPr="0084314E">
        <w:rPr>
          <w:rStyle w:val="Char4"/>
          <w:rtl/>
        </w:rPr>
        <w:t xml:space="preserve"> به معنا</w:t>
      </w:r>
      <w:r w:rsidR="00B024C4">
        <w:rPr>
          <w:rStyle w:val="Char4"/>
          <w:rtl/>
        </w:rPr>
        <w:t>ی</w:t>
      </w:r>
      <w:r w:rsidRPr="0084314E">
        <w:rPr>
          <w:rStyle w:val="Char4"/>
          <w:rtl/>
        </w:rPr>
        <w:t xml:space="preserve"> ا</w:t>
      </w:r>
      <w:r w:rsidR="00B024C4">
        <w:rPr>
          <w:rStyle w:val="Char4"/>
          <w:rtl/>
        </w:rPr>
        <w:t>ی</w:t>
      </w:r>
      <w:r w:rsidRPr="0084314E">
        <w:rPr>
          <w:rStyle w:val="Char4"/>
          <w:rtl/>
        </w:rPr>
        <w:t>ن را، چنان</w:t>
      </w:r>
      <w:r w:rsidR="00B024C4">
        <w:rPr>
          <w:rStyle w:val="Char4"/>
          <w:rtl/>
        </w:rPr>
        <w:t>ک</w:t>
      </w:r>
      <w:r w:rsidRPr="0084314E">
        <w:rPr>
          <w:rStyle w:val="Char4"/>
          <w:rtl/>
        </w:rPr>
        <w:t>ه در الإصابه (253/1) آمده، روا</w:t>
      </w:r>
      <w:r w:rsidR="00B024C4">
        <w:rPr>
          <w:rStyle w:val="Char4"/>
          <w:rtl/>
        </w:rPr>
        <w:t>ی</w:t>
      </w:r>
      <w:r w:rsidRPr="0084314E">
        <w:rPr>
          <w:rStyle w:val="Char4"/>
          <w:rtl/>
        </w:rPr>
        <w:t>ت نموده‏اند، و در الإصابه گفته: در المحامل</w:t>
      </w:r>
      <w:r w:rsidR="00B024C4">
        <w:rPr>
          <w:rStyle w:val="Char4"/>
          <w:rtl/>
        </w:rPr>
        <w:t>ی</w:t>
      </w:r>
      <w:r w:rsidRPr="0084314E">
        <w:rPr>
          <w:rStyle w:val="Char4"/>
          <w:rtl/>
        </w:rPr>
        <w:t>ات ا</w:t>
      </w:r>
      <w:r w:rsidR="00B024C4">
        <w:rPr>
          <w:rStyle w:val="Char4"/>
          <w:rtl/>
        </w:rPr>
        <w:t>ی</w:t>
      </w:r>
      <w:r w:rsidRPr="0084314E">
        <w:rPr>
          <w:rStyle w:val="Char4"/>
          <w:rtl/>
        </w:rPr>
        <w:t>ن را از طر</w:t>
      </w:r>
      <w:r w:rsidR="00B024C4">
        <w:rPr>
          <w:rStyle w:val="Char4"/>
          <w:rtl/>
        </w:rPr>
        <w:t>ی</w:t>
      </w:r>
      <w:r w:rsidRPr="0084314E">
        <w:rPr>
          <w:rStyle w:val="Char4"/>
          <w:rtl/>
        </w:rPr>
        <w:t>ق سل</w:t>
      </w:r>
      <w:r w:rsidR="00B024C4">
        <w:rPr>
          <w:rStyle w:val="Char4"/>
          <w:rtl/>
        </w:rPr>
        <w:t>ی</w:t>
      </w:r>
      <w:r w:rsidRPr="0084314E">
        <w:rPr>
          <w:rStyle w:val="Char4"/>
          <w:rtl/>
        </w:rPr>
        <w:t xml:space="preserve">مان بن </w:t>
      </w:r>
      <w:r w:rsidR="00B024C4">
        <w:rPr>
          <w:rStyle w:val="Char4"/>
          <w:rtl/>
        </w:rPr>
        <w:t>ی</w:t>
      </w:r>
      <w:r w:rsidRPr="0084314E">
        <w:rPr>
          <w:rStyle w:val="Char4"/>
          <w:rtl/>
        </w:rPr>
        <w:t>سار به مانند آن روا</w:t>
      </w:r>
      <w:r w:rsidR="00B024C4">
        <w:rPr>
          <w:rStyle w:val="Char4"/>
          <w:rtl/>
        </w:rPr>
        <w:t>ی</w:t>
      </w:r>
      <w:r w:rsidRPr="0084314E">
        <w:rPr>
          <w:rStyle w:val="Char4"/>
          <w:rtl/>
        </w:rPr>
        <w:t>ت نمود</w:t>
      </w:r>
      <w:r w:rsidR="00B024C4">
        <w:rPr>
          <w:rStyle w:val="Char4"/>
          <w:rtl/>
        </w:rPr>
        <w:t>ی</w:t>
      </w:r>
      <w:r w:rsidRPr="0084314E">
        <w:rPr>
          <w:rStyle w:val="Char4"/>
          <w:rtl/>
        </w:rPr>
        <w:t>م، و ابن س</w:t>
      </w:r>
      <w:r w:rsidR="00B024C4">
        <w:rPr>
          <w:rStyle w:val="Char4"/>
          <w:rtl/>
        </w:rPr>
        <w:t>ک</w:t>
      </w:r>
      <w:r w:rsidRPr="0084314E">
        <w:rPr>
          <w:rStyle w:val="Char4"/>
          <w:rtl/>
        </w:rPr>
        <w:t>ن ا</w:t>
      </w:r>
      <w:r w:rsidR="00B024C4">
        <w:rPr>
          <w:rStyle w:val="Char4"/>
          <w:rtl/>
        </w:rPr>
        <w:t>ی</w:t>
      </w:r>
      <w:r w:rsidRPr="0084314E">
        <w:rPr>
          <w:rStyle w:val="Char4"/>
          <w:rtl/>
        </w:rPr>
        <w:t>ن را از طر</w:t>
      </w:r>
      <w:r w:rsidR="00B024C4">
        <w:rPr>
          <w:rStyle w:val="Char4"/>
          <w:rtl/>
        </w:rPr>
        <w:t>ی</w:t>
      </w:r>
      <w:r w:rsidRPr="0084314E">
        <w:rPr>
          <w:rStyle w:val="Char4"/>
          <w:rtl/>
        </w:rPr>
        <w:t>ق فل</w:t>
      </w:r>
      <w:r w:rsidR="00B024C4">
        <w:rPr>
          <w:rStyle w:val="Char4"/>
          <w:rtl/>
        </w:rPr>
        <w:t>ی</w:t>
      </w:r>
      <w:r w:rsidRPr="0084314E">
        <w:rPr>
          <w:rStyle w:val="Char4"/>
          <w:rtl/>
        </w:rPr>
        <w:t>ح بن سل</w:t>
      </w:r>
      <w:r w:rsidR="00B024C4">
        <w:rPr>
          <w:rStyle w:val="Char4"/>
          <w:rtl/>
        </w:rPr>
        <w:t>ی</w:t>
      </w:r>
      <w:r w:rsidRPr="0084314E">
        <w:rPr>
          <w:rStyle w:val="Char4"/>
          <w:rtl/>
        </w:rPr>
        <w:t>مان از عمه‏اش از پدرش و عمو</w:t>
      </w:r>
      <w:r w:rsidR="00B024C4">
        <w:rPr>
          <w:rStyle w:val="Char4"/>
          <w:rtl/>
        </w:rPr>
        <w:t>ی</w:t>
      </w:r>
      <w:r w:rsidRPr="0084314E">
        <w:rPr>
          <w:rStyle w:val="Char4"/>
          <w:rtl/>
        </w:rPr>
        <w:t>ش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آن دو نزد عثمان حاضر شدند، م</w:t>
      </w:r>
      <w:r w:rsidR="00B024C4">
        <w:rPr>
          <w:rStyle w:val="Char4"/>
          <w:rtl/>
        </w:rPr>
        <w:t>ی</w:t>
      </w:r>
      <w:r w:rsidRPr="0084314E">
        <w:rPr>
          <w:rStyle w:val="Char4"/>
          <w:rtl/>
        </w:rPr>
        <w:t>‏گو</w:t>
      </w:r>
      <w:r w:rsidR="00B024C4">
        <w:rPr>
          <w:rStyle w:val="Char4"/>
          <w:rtl/>
        </w:rPr>
        <w:t>ی</w:t>
      </w:r>
      <w:r w:rsidRPr="0084314E">
        <w:rPr>
          <w:rStyle w:val="Char4"/>
          <w:rtl/>
        </w:rPr>
        <w:t>د: جهجاه بن سع</w:t>
      </w:r>
      <w:r w:rsidR="00B024C4">
        <w:rPr>
          <w:rStyle w:val="Char4"/>
          <w:rtl/>
        </w:rPr>
        <w:t>ی</w:t>
      </w:r>
      <w:r w:rsidRPr="0084314E">
        <w:rPr>
          <w:rStyle w:val="Char4"/>
          <w:rtl/>
        </w:rPr>
        <w:t>د غفار</w:t>
      </w:r>
      <w:r w:rsidR="00B024C4">
        <w:rPr>
          <w:rStyle w:val="Char4"/>
          <w:rtl/>
        </w:rPr>
        <w:t>ی</w:t>
      </w:r>
      <w:r w:rsidRPr="0084314E">
        <w:rPr>
          <w:rStyle w:val="Char4"/>
          <w:rtl/>
        </w:rPr>
        <w:t xml:space="preserve"> به سو</w:t>
      </w:r>
      <w:r w:rsidR="00B024C4">
        <w:rPr>
          <w:rStyle w:val="Char4"/>
          <w:rtl/>
        </w:rPr>
        <w:t>ی</w:t>
      </w:r>
      <w:r w:rsidRPr="0084314E">
        <w:rPr>
          <w:rStyle w:val="Char4"/>
          <w:rtl/>
        </w:rPr>
        <w:t>ش برخاست، و عصا را از دستش گرفت و بر زانو</w:t>
      </w:r>
      <w:r w:rsidR="00B024C4">
        <w:rPr>
          <w:rStyle w:val="Char4"/>
          <w:rtl/>
        </w:rPr>
        <w:t>ی</w:t>
      </w:r>
      <w:r w:rsidRPr="0084314E">
        <w:rPr>
          <w:rStyle w:val="Char4"/>
          <w:rtl/>
        </w:rPr>
        <w:t xml:space="preserve">ش زد و آن را </w:t>
      </w:r>
      <w:r w:rsidRPr="00782E32">
        <w:rPr>
          <w:rStyle w:val="Char4"/>
          <w:spacing w:val="-4"/>
          <w:rtl/>
        </w:rPr>
        <w:t>ش</w:t>
      </w:r>
      <w:r w:rsidR="00B024C4" w:rsidRPr="00782E32">
        <w:rPr>
          <w:rStyle w:val="Char4"/>
          <w:spacing w:val="-4"/>
          <w:rtl/>
        </w:rPr>
        <w:t>ک</w:t>
      </w:r>
      <w:r w:rsidRPr="00782E32">
        <w:rPr>
          <w:rStyle w:val="Char4"/>
          <w:spacing w:val="-4"/>
          <w:rtl/>
        </w:rPr>
        <w:t>ستاند، آن گاه مردم بالا</w:t>
      </w:r>
      <w:r w:rsidR="00B024C4" w:rsidRPr="00782E32">
        <w:rPr>
          <w:rStyle w:val="Char4"/>
          <w:spacing w:val="-4"/>
          <w:rtl/>
        </w:rPr>
        <w:t>ی</w:t>
      </w:r>
      <w:r w:rsidRPr="00782E32">
        <w:rPr>
          <w:rStyle w:val="Char4"/>
          <w:spacing w:val="-4"/>
          <w:rtl/>
        </w:rPr>
        <w:t>ش فر</w:t>
      </w:r>
      <w:r w:rsidR="00B024C4" w:rsidRPr="00782E32">
        <w:rPr>
          <w:rStyle w:val="Char4"/>
          <w:spacing w:val="-4"/>
          <w:rtl/>
        </w:rPr>
        <w:t>ی</w:t>
      </w:r>
      <w:r w:rsidRPr="00782E32">
        <w:rPr>
          <w:rStyle w:val="Char4"/>
          <w:spacing w:val="-4"/>
          <w:rtl/>
        </w:rPr>
        <w:t>اد برآوردند، و عثمان پا</w:t>
      </w:r>
      <w:r w:rsidR="00B024C4" w:rsidRPr="00782E32">
        <w:rPr>
          <w:rStyle w:val="Char4"/>
          <w:spacing w:val="-4"/>
          <w:rtl/>
        </w:rPr>
        <w:t>یی</w:t>
      </w:r>
      <w:r w:rsidRPr="00782E32">
        <w:rPr>
          <w:rStyle w:val="Char4"/>
          <w:spacing w:val="-4"/>
          <w:rtl/>
        </w:rPr>
        <w:t>ن گرد</w:t>
      </w:r>
      <w:r w:rsidR="00B024C4" w:rsidRPr="00782E32">
        <w:rPr>
          <w:rStyle w:val="Char4"/>
          <w:spacing w:val="-4"/>
          <w:rtl/>
        </w:rPr>
        <w:t>ی</w:t>
      </w:r>
      <w:r w:rsidRPr="00782E32">
        <w:rPr>
          <w:rStyle w:val="Char4"/>
          <w:spacing w:val="-4"/>
          <w:rtl/>
        </w:rPr>
        <w:t>د و داخل منزلش شد، و خداوند بر زانو</w:t>
      </w:r>
      <w:r w:rsidR="00B024C4" w:rsidRPr="00782E32">
        <w:rPr>
          <w:rStyle w:val="Char4"/>
          <w:spacing w:val="-4"/>
          <w:rtl/>
        </w:rPr>
        <w:t>ی</w:t>
      </w:r>
      <w:r w:rsidRPr="00782E32">
        <w:rPr>
          <w:rStyle w:val="Char4"/>
          <w:spacing w:val="-4"/>
          <w:rtl/>
        </w:rPr>
        <w:t xml:space="preserve"> غفار</w:t>
      </w:r>
      <w:r w:rsidR="00B024C4" w:rsidRPr="00782E32">
        <w:rPr>
          <w:rStyle w:val="Char4"/>
          <w:spacing w:val="-4"/>
          <w:rtl/>
        </w:rPr>
        <w:t>ی</w:t>
      </w:r>
      <w:r w:rsidRPr="00782E32">
        <w:rPr>
          <w:rStyle w:val="Char4"/>
          <w:spacing w:val="-4"/>
          <w:rtl/>
        </w:rPr>
        <w:t xml:space="preserve"> [مرض</w:t>
      </w:r>
      <w:r w:rsidR="00B024C4" w:rsidRPr="00782E32">
        <w:rPr>
          <w:rStyle w:val="Char4"/>
          <w:spacing w:val="-4"/>
          <w:rtl/>
        </w:rPr>
        <w:t>ی</w:t>
      </w:r>
      <w:r w:rsidRPr="00782E32">
        <w:rPr>
          <w:rStyle w:val="Char4"/>
          <w:spacing w:val="-4"/>
          <w:rtl/>
        </w:rPr>
        <w:t xml:space="preserve"> را] آورد، و بر و</w:t>
      </w:r>
      <w:r w:rsidR="00B024C4" w:rsidRPr="00782E32">
        <w:rPr>
          <w:rStyle w:val="Char4"/>
          <w:spacing w:val="-4"/>
          <w:rtl/>
        </w:rPr>
        <w:t>ی</w:t>
      </w:r>
      <w:r w:rsidRPr="00782E32">
        <w:rPr>
          <w:rStyle w:val="Char4"/>
          <w:spacing w:val="-4"/>
          <w:rtl/>
        </w:rPr>
        <w:t xml:space="preserve"> </w:t>
      </w:r>
      <w:r w:rsidR="00B024C4" w:rsidRPr="00782E32">
        <w:rPr>
          <w:rStyle w:val="Char4"/>
          <w:spacing w:val="-4"/>
          <w:rtl/>
        </w:rPr>
        <w:t>یک</w:t>
      </w:r>
      <w:r w:rsidRPr="00782E32">
        <w:rPr>
          <w:rStyle w:val="Char4"/>
          <w:spacing w:val="-4"/>
          <w:rtl/>
        </w:rPr>
        <w:t xml:space="preserve"> سال سپر</w:t>
      </w:r>
      <w:r w:rsidR="00B024C4" w:rsidRPr="00782E32">
        <w:rPr>
          <w:rStyle w:val="Char4"/>
          <w:spacing w:val="-4"/>
          <w:rtl/>
        </w:rPr>
        <w:t>ی</w:t>
      </w:r>
      <w:r w:rsidRPr="00782E32">
        <w:rPr>
          <w:rStyle w:val="Char4"/>
          <w:spacing w:val="-4"/>
          <w:rtl/>
        </w:rPr>
        <w:t xml:space="preserve"> نشده بود </w:t>
      </w:r>
      <w:r w:rsidR="00B024C4" w:rsidRPr="00782E32">
        <w:rPr>
          <w:rStyle w:val="Char4"/>
          <w:spacing w:val="-4"/>
          <w:rtl/>
        </w:rPr>
        <w:t>ک</w:t>
      </w:r>
      <w:r w:rsidRPr="00782E32">
        <w:rPr>
          <w:rStyle w:val="Char4"/>
          <w:spacing w:val="-4"/>
          <w:rtl/>
        </w:rPr>
        <w:t>ه مرد.</w:t>
      </w:r>
    </w:p>
    <w:p w:rsidR="001325DE" w:rsidRPr="00F309B3" w:rsidRDefault="001325DE" w:rsidP="00042122">
      <w:pPr>
        <w:pStyle w:val="a5"/>
        <w:rPr>
          <w:rtl/>
        </w:rPr>
      </w:pPr>
      <w:bookmarkStart w:id="354" w:name="_Toc441948663"/>
      <w:r w:rsidRPr="00F309B3">
        <w:rPr>
          <w:rtl/>
        </w:rPr>
        <w:t>آنچه برا</w:t>
      </w:r>
      <w:r w:rsidR="00CE5A2A">
        <w:rPr>
          <w:rtl/>
        </w:rPr>
        <w:t>ی</w:t>
      </w:r>
      <w:r w:rsidRPr="00F309B3">
        <w:rPr>
          <w:rtl/>
        </w:rPr>
        <w:t xml:space="preserve"> مرد</w:t>
      </w:r>
      <w:r w:rsidR="00CE5A2A">
        <w:rPr>
          <w:rtl/>
        </w:rPr>
        <w:t>ی</w:t>
      </w:r>
      <w:r w:rsidRPr="00F309B3">
        <w:rPr>
          <w:rtl/>
        </w:rPr>
        <w:t xml:space="preserve"> </w:t>
      </w:r>
      <w:r w:rsidR="00CE5A2A">
        <w:rPr>
          <w:rtl/>
        </w:rPr>
        <w:t>ک</w:t>
      </w:r>
      <w:r w:rsidRPr="00F309B3">
        <w:rPr>
          <w:rtl/>
        </w:rPr>
        <w:t>ه سعد را در روز قادس</w:t>
      </w:r>
      <w:r w:rsidR="00CE5A2A">
        <w:rPr>
          <w:rtl/>
        </w:rPr>
        <w:t>ی</w:t>
      </w:r>
      <w:r w:rsidRPr="00F309B3">
        <w:rPr>
          <w:rtl/>
        </w:rPr>
        <w:t>ه اذ</w:t>
      </w:r>
      <w:r w:rsidR="00CE5A2A">
        <w:rPr>
          <w:rtl/>
        </w:rPr>
        <w:t>ی</w:t>
      </w:r>
      <w:r w:rsidRPr="00F309B3">
        <w:rPr>
          <w:rtl/>
        </w:rPr>
        <w:t>ت نموده بود رس</w:t>
      </w:r>
      <w:r w:rsidR="00CE5A2A">
        <w:rPr>
          <w:rtl/>
        </w:rPr>
        <w:t>ی</w:t>
      </w:r>
      <w:r w:rsidRPr="00F309B3">
        <w:rPr>
          <w:rtl/>
        </w:rPr>
        <w:t>د</w:t>
      </w:r>
      <w:bookmarkEnd w:id="354"/>
    </w:p>
    <w:p w:rsidR="001325D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الدلائل (ص207) از عبدالمل</w:t>
      </w:r>
      <w:r w:rsidR="00B024C4">
        <w:rPr>
          <w:rStyle w:val="Char4"/>
          <w:rtl/>
        </w:rPr>
        <w:t>ک</w:t>
      </w:r>
      <w:r w:rsidRPr="0084314E">
        <w:rPr>
          <w:rStyle w:val="Char4"/>
          <w:rtl/>
        </w:rPr>
        <w:t xml:space="preserve"> بن عم</w:t>
      </w:r>
      <w:r w:rsidR="00B024C4">
        <w:rPr>
          <w:rStyle w:val="Char4"/>
          <w:rtl/>
        </w:rPr>
        <w:t>ی</w:t>
      </w:r>
      <w:r w:rsidRPr="0084314E">
        <w:rPr>
          <w:rStyle w:val="Char4"/>
          <w:rtl/>
        </w:rPr>
        <w:t>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از مسلمانان نزد سعد بن اب</w:t>
      </w:r>
      <w:r w:rsidR="00B024C4">
        <w:rPr>
          <w:rStyle w:val="Char4"/>
          <w:rtl/>
        </w:rPr>
        <w:t>ی</w:t>
      </w:r>
      <w:r w:rsidRPr="0084314E">
        <w:rPr>
          <w:rStyle w:val="Char4"/>
          <w:rtl/>
        </w:rPr>
        <w:t xml:space="preserve"> وقاص </w:t>
      </w:r>
      <w:r w:rsidRPr="0084314E">
        <w:rPr>
          <w:rStyle w:val="Char4"/>
          <w:rFonts w:cs="CTraditional Arabic"/>
          <w:rtl/>
        </w:rPr>
        <w:sym w:font="AGA Arabesque" w:char="F074"/>
      </w:r>
      <w:r w:rsidR="00D700C2">
        <w:rPr>
          <w:rStyle w:val="Char4"/>
          <w:rtl/>
        </w:rPr>
        <w:t xml:space="preserve"> آمد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D700C2" w:rsidTr="00D700C2">
        <w:tc>
          <w:tcPr>
            <w:tcW w:w="3119" w:type="dxa"/>
          </w:tcPr>
          <w:p w:rsidR="00D700C2" w:rsidRPr="00D700C2" w:rsidRDefault="00D700C2" w:rsidP="00D700C2">
            <w:pPr>
              <w:pStyle w:val="a4"/>
              <w:ind w:firstLine="0"/>
              <w:rPr>
                <w:rStyle w:val="Char4"/>
                <w:sz w:val="2"/>
                <w:szCs w:val="2"/>
                <w:rtl/>
              </w:rPr>
            </w:pPr>
            <w:r>
              <w:rPr>
                <w:rtl/>
              </w:rPr>
              <w:t>نقاتل حتى ينزل</w:t>
            </w:r>
            <w:r>
              <w:rPr>
                <w:rFonts w:hint="cs"/>
                <w:rtl/>
              </w:rPr>
              <w:t xml:space="preserve"> </w:t>
            </w:r>
            <w:r>
              <w:rPr>
                <w:rtl/>
              </w:rPr>
              <w:t>الل</w:t>
            </w:r>
            <w:r w:rsidRPr="00F309B3">
              <w:rPr>
                <w:rtl/>
              </w:rPr>
              <w:t>ه نصرهُ</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Pr>
                <w:rtl/>
              </w:rPr>
              <w:t>و</w:t>
            </w:r>
            <w:r w:rsidRPr="00F309B3">
              <w:rPr>
                <w:rtl/>
              </w:rPr>
              <w:t>سعد بباب القادسية معصم</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sidRPr="00F309B3">
              <w:rPr>
                <w:rtl/>
              </w:rPr>
              <w:t>فاُبنا وقد آمت نساء كثيرة</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Pr>
                <w:rtl/>
              </w:rPr>
              <w:t>و</w:t>
            </w:r>
            <w:r w:rsidRPr="00F309B3">
              <w:rPr>
                <w:rtl/>
              </w:rPr>
              <w:t>نِسوة سعد ليس فيهن أيِّمُ</w:t>
            </w:r>
            <w:r>
              <w:rPr>
                <w:rFonts w:hint="cs"/>
                <w:rtl/>
              </w:rPr>
              <w:br/>
            </w:r>
          </w:p>
        </w:tc>
      </w:tr>
    </w:tbl>
    <w:p w:rsidR="001325DE" w:rsidRPr="0084314E" w:rsidRDefault="001325DE" w:rsidP="0084314E">
      <w:pPr>
        <w:pStyle w:val="PlainText"/>
        <w:ind w:firstLine="284"/>
        <w:jc w:val="both"/>
        <w:rPr>
          <w:rStyle w:val="Char4"/>
          <w:rtl/>
        </w:rPr>
      </w:pPr>
      <w:r w:rsidRPr="00782E32">
        <w:rPr>
          <w:rStyle w:val="Char5"/>
          <w:rtl/>
        </w:rPr>
        <w:t>ترجمه</w:t>
      </w:r>
      <w:r w:rsidRPr="0084314E">
        <w:rPr>
          <w:rStyle w:val="Char4"/>
          <w:rtl/>
        </w:rPr>
        <w:t>: «ما م</w:t>
      </w:r>
      <w:r w:rsidR="00B024C4">
        <w:rPr>
          <w:rStyle w:val="Char4"/>
          <w:rtl/>
        </w:rPr>
        <w:t>ی</w:t>
      </w:r>
      <w:r w:rsidRPr="0084314E">
        <w:rPr>
          <w:rStyle w:val="Char4"/>
          <w:rtl/>
        </w:rPr>
        <w:t>‏جنگ</w:t>
      </w:r>
      <w:r w:rsidR="00B024C4">
        <w:rPr>
          <w:rStyle w:val="Char4"/>
          <w:rtl/>
        </w:rPr>
        <w:t>ی</w:t>
      </w:r>
      <w:r w:rsidRPr="0084314E">
        <w:rPr>
          <w:rStyle w:val="Char4"/>
          <w:rtl/>
        </w:rPr>
        <w:t>م تا خداوند نصرتش را نازل گرداند، و سعد بر دروازه قادس</w:t>
      </w:r>
      <w:r w:rsidR="00B024C4">
        <w:rPr>
          <w:rStyle w:val="Char4"/>
          <w:rtl/>
        </w:rPr>
        <w:t>ی</w:t>
      </w:r>
      <w:r w:rsidRPr="0084314E">
        <w:rPr>
          <w:rStyle w:val="Char4"/>
          <w:rtl/>
        </w:rPr>
        <w:t>ه ا</w:t>
      </w:r>
      <w:r w:rsidR="00B024C4">
        <w:rPr>
          <w:rStyle w:val="Char4"/>
          <w:rtl/>
        </w:rPr>
        <w:t>ی</w:t>
      </w:r>
      <w:r w:rsidRPr="0084314E">
        <w:rPr>
          <w:rStyle w:val="Char4"/>
          <w:rtl/>
        </w:rPr>
        <w:t>ستاده است و نم</w:t>
      </w:r>
      <w:r w:rsidR="00B024C4">
        <w:rPr>
          <w:rStyle w:val="Char4"/>
          <w:rtl/>
        </w:rPr>
        <w:t>ی</w:t>
      </w:r>
      <w:r w:rsidRPr="0084314E">
        <w:rPr>
          <w:rStyle w:val="Char4"/>
          <w:rtl/>
        </w:rPr>
        <w:t>‏جنگد، ما در حال</w:t>
      </w:r>
      <w:r w:rsidR="00B024C4">
        <w:rPr>
          <w:rStyle w:val="Char4"/>
          <w:rtl/>
        </w:rPr>
        <w:t>ی</w:t>
      </w:r>
      <w:r w:rsidRPr="0084314E">
        <w:rPr>
          <w:rStyle w:val="Char4"/>
          <w:rtl/>
        </w:rPr>
        <w:t xml:space="preserve"> بر م</w:t>
      </w:r>
      <w:r w:rsidR="00B024C4">
        <w:rPr>
          <w:rStyle w:val="Char4"/>
          <w:rtl/>
        </w:rPr>
        <w:t>ی</w:t>
      </w:r>
      <w:r w:rsidRPr="0084314E">
        <w:rPr>
          <w:rStyle w:val="Char4"/>
          <w:rtl/>
        </w:rPr>
        <w:t>‏گرد</w:t>
      </w:r>
      <w:r w:rsidR="00B024C4">
        <w:rPr>
          <w:rStyle w:val="Char4"/>
          <w:rtl/>
        </w:rPr>
        <w:t>ی</w:t>
      </w:r>
      <w:r w:rsidRPr="0084314E">
        <w:rPr>
          <w:rStyle w:val="Char4"/>
          <w:rtl/>
        </w:rPr>
        <w:t xml:space="preserve">م </w:t>
      </w:r>
      <w:r w:rsidR="00B024C4">
        <w:rPr>
          <w:rStyle w:val="Char4"/>
          <w:rtl/>
        </w:rPr>
        <w:t>ک</w:t>
      </w:r>
      <w:r w:rsidRPr="0084314E">
        <w:rPr>
          <w:rStyle w:val="Char4"/>
          <w:rtl/>
        </w:rPr>
        <w:t>ه زنان ز</w:t>
      </w:r>
      <w:r w:rsidR="00B024C4">
        <w:rPr>
          <w:rStyle w:val="Char4"/>
          <w:rtl/>
        </w:rPr>
        <w:t>ی</w:t>
      </w:r>
      <w:r w:rsidRPr="0084314E">
        <w:rPr>
          <w:rStyle w:val="Char4"/>
          <w:rtl/>
        </w:rPr>
        <w:t>اد</w:t>
      </w:r>
      <w:r w:rsidR="00B024C4">
        <w:rPr>
          <w:rStyle w:val="Char4"/>
          <w:rtl/>
        </w:rPr>
        <w:t>ی</w:t>
      </w:r>
      <w:r w:rsidRPr="0084314E">
        <w:rPr>
          <w:rStyle w:val="Char4"/>
          <w:rtl/>
        </w:rPr>
        <w:t xml:space="preserve"> ب</w:t>
      </w:r>
      <w:r w:rsidR="00B024C4">
        <w:rPr>
          <w:rStyle w:val="Char4"/>
          <w:rtl/>
        </w:rPr>
        <w:t>ی</w:t>
      </w:r>
      <w:r w:rsidRPr="0084314E">
        <w:rPr>
          <w:rStyle w:val="Char4"/>
          <w:rtl/>
        </w:rPr>
        <w:t>وه شده‏اند، ول</w:t>
      </w:r>
      <w:r w:rsidR="00B024C4">
        <w:rPr>
          <w:rStyle w:val="Char4"/>
          <w:rtl/>
        </w:rPr>
        <w:t>ی</w:t>
      </w:r>
      <w:r w:rsidRPr="0084314E">
        <w:rPr>
          <w:rStyle w:val="Char4"/>
          <w:rtl/>
        </w:rPr>
        <w:t xml:space="preserve"> در جمله زنان سعد ب</w:t>
      </w:r>
      <w:r w:rsidR="00B024C4">
        <w:rPr>
          <w:rStyle w:val="Char4"/>
          <w:rtl/>
        </w:rPr>
        <w:t>ی</w:t>
      </w:r>
      <w:r w:rsidRPr="0084314E">
        <w:rPr>
          <w:rStyle w:val="Char4"/>
          <w:rtl/>
        </w:rPr>
        <w:t>وه‏ا</w:t>
      </w:r>
      <w:r w:rsidR="00B024C4">
        <w:rPr>
          <w:rStyle w:val="Char4"/>
          <w:rtl/>
        </w:rPr>
        <w:t>ی</w:t>
      </w:r>
      <w:r w:rsidRPr="0084314E">
        <w:rPr>
          <w:rStyle w:val="Char4"/>
          <w:rtl/>
        </w:rPr>
        <w:t xml:space="preserve"> ن</w:t>
      </w:r>
      <w:r w:rsidR="00B024C4">
        <w:rPr>
          <w:rStyle w:val="Char4"/>
          <w:rtl/>
        </w:rPr>
        <w:t>ی</w:t>
      </w:r>
      <w:r w:rsidRPr="0084314E">
        <w:rPr>
          <w:rStyle w:val="Char4"/>
          <w:rtl/>
        </w:rPr>
        <w:t>ست».</w:t>
      </w:r>
    </w:p>
    <w:p w:rsidR="001325DE" w:rsidRPr="0084314E" w:rsidRDefault="001325DE" w:rsidP="0084314E">
      <w:pPr>
        <w:pStyle w:val="PlainText"/>
        <w:ind w:firstLine="284"/>
        <w:jc w:val="both"/>
        <w:rPr>
          <w:rStyle w:val="Char4"/>
          <w:rtl/>
        </w:rPr>
      </w:pPr>
      <w:r w:rsidRPr="0084314E">
        <w:rPr>
          <w:rStyle w:val="Char4"/>
          <w:rtl/>
        </w:rPr>
        <w:t>ا</w:t>
      </w:r>
      <w:r w:rsidR="00B024C4">
        <w:rPr>
          <w:rStyle w:val="Char4"/>
          <w:rtl/>
        </w:rPr>
        <w:t>ی</w:t>
      </w:r>
      <w:r w:rsidRPr="0084314E">
        <w:rPr>
          <w:rStyle w:val="Char4"/>
          <w:rtl/>
        </w:rPr>
        <w:t>ن خبر برا</w:t>
      </w:r>
      <w:r w:rsidR="00B024C4">
        <w:rPr>
          <w:rStyle w:val="Char4"/>
          <w:rtl/>
        </w:rPr>
        <w:t>ی</w:t>
      </w:r>
      <w:r w:rsidRPr="0084314E">
        <w:rPr>
          <w:rStyle w:val="Char4"/>
          <w:rtl/>
        </w:rPr>
        <w:t xml:space="preserve"> سعد رس</w:t>
      </w:r>
      <w:r w:rsidR="00B024C4">
        <w:rPr>
          <w:rStyle w:val="Char4"/>
          <w:rtl/>
        </w:rPr>
        <w:t>ی</w:t>
      </w:r>
      <w:r w:rsidRPr="0084314E">
        <w:rPr>
          <w:rStyle w:val="Char4"/>
          <w:rtl/>
        </w:rPr>
        <w:t>د، و</w:t>
      </w:r>
      <w:r w:rsidR="00B024C4">
        <w:rPr>
          <w:rStyle w:val="Char4"/>
          <w:rtl/>
        </w:rPr>
        <w:t>ی</w:t>
      </w:r>
      <w:r w:rsidRPr="0084314E">
        <w:rPr>
          <w:rStyle w:val="Char4"/>
          <w:rtl/>
        </w:rPr>
        <w:t xml:space="preserve"> دستش را بلند نمود و گفت: بارخدا</w:t>
      </w:r>
      <w:r w:rsidR="00B024C4">
        <w:rPr>
          <w:rStyle w:val="Char4"/>
          <w:rtl/>
        </w:rPr>
        <w:t>ی</w:t>
      </w:r>
      <w:r w:rsidRPr="0084314E">
        <w:rPr>
          <w:rStyle w:val="Char4"/>
          <w:rtl/>
        </w:rPr>
        <w:t>ا، زبانش را و دستش را از من به آنچه خواست</w:t>
      </w:r>
      <w:r w:rsidR="00B024C4">
        <w:rPr>
          <w:rStyle w:val="Char4"/>
          <w:rtl/>
        </w:rPr>
        <w:t>ی</w:t>
      </w:r>
      <w:r w:rsidRPr="0084314E">
        <w:rPr>
          <w:rStyle w:val="Char4"/>
          <w:rtl/>
        </w:rPr>
        <w:t xml:space="preserve"> بازدار. بنابرا</w:t>
      </w:r>
      <w:r w:rsidR="00B024C4">
        <w:rPr>
          <w:rStyle w:val="Char4"/>
          <w:rtl/>
        </w:rPr>
        <w:t>ی</w:t>
      </w:r>
      <w:r w:rsidRPr="0084314E">
        <w:rPr>
          <w:rStyle w:val="Char4"/>
          <w:rtl/>
        </w:rPr>
        <w:t>ن و</w:t>
      </w:r>
      <w:r w:rsidR="00B024C4">
        <w:rPr>
          <w:rStyle w:val="Char4"/>
          <w:rtl/>
        </w:rPr>
        <w:t>ی</w:t>
      </w:r>
      <w:r w:rsidRPr="0084314E">
        <w:rPr>
          <w:rStyle w:val="Char4"/>
          <w:rtl/>
        </w:rPr>
        <w:t xml:space="preserve"> در روز قادس</w:t>
      </w:r>
      <w:r w:rsidR="00B024C4">
        <w:rPr>
          <w:rStyle w:val="Char4"/>
          <w:rtl/>
        </w:rPr>
        <w:t>ی</w:t>
      </w:r>
      <w:r w:rsidRPr="0084314E">
        <w:rPr>
          <w:rStyle w:val="Char4"/>
          <w:rtl/>
        </w:rPr>
        <w:t>ه به ت</w:t>
      </w:r>
      <w:r w:rsidR="00B024C4">
        <w:rPr>
          <w:rStyle w:val="Char4"/>
          <w:rtl/>
        </w:rPr>
        <w:t>ی</w:t>
      </w:r>
      <w:r w:rsidRPr="0084314E">
        <w:rPr>
          <w:rStyle w:val="Char4"/>
          <w:rtl/>
        </w:rPr>
        <w:t>ر زده شد، و زبانش قطع گرد</w:t>
      </w:r>
      <w:r w:rsidR="00B024C4">
        <w:rPr>
          <w:rStyle w:val="Char4"/>
          <w:rtl/>
        </w:rPr>
        <w:t>ی</w:t>
      </w:r>
      <w:r w:rsidRPr="0084314E">
        <w:rPr>
          <w:rStyle w:val="Char4"/>
          <w:rtl/>
        </w:rPr>
        <w:t>د، و دستش هم قطع شد و به قتل رس</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412"/>
      </w:r>
      <w:r w:rsidR="00BA1DB6">
        <w:rPr>
          <w:rStyle w:val="Char4"/>
          <w:rFonts w:hint="cs"/>
          <w:rtl/>
        </w:rPr>
        <w:t>.</w:t>
      </w:r>
    </w:p>
    <w:p w:rsidR="001325DE" w:rsidRPr="0084314E" w:rsidRDefault="001325DE" w:rsidP="00557D93">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قب</w:t>
      </w:r>
      <w:r w:rsidR="00B024C4">
        <w:rPr>
          <w:rStyle w:val="Char4"/>
          <w:rtl/>
        </w:rPr>
        <w:t>ی</w:t>
      </w:r>
      <w:r w:rsidRPr="0084314E">
        <w:rPr>
          <w:rStyle w:val="Char4"/>
          <w:rtl/>
        </w:rPr>
        <w:t>صه بن جابر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روز قادس</w:t>
      </w:r>
      <w:r w:rsidR="00B024C4">
        <w:rPr>
          <w:rStyle w:val="Char4"/>
          <w:rtl/>
        </w:rPr>
        <w:t>ی</w:t>
      </w:r>
      <w:r w:rsidRPr="0084314E">
        <w:rPr>
          <w:rStyle w:val="Char4"/>
          <w:rtl/>
        </w:rPr>
        <w:t xml:space="preserve">ه </w:t>
      </w:r>
      <w:r w:rsidR="00B024C4">
        <w:rPr>
          <w:rStyle w:val="Char4"/>
          <w:rtl/>
        </w:rPr>
        <w:t>یک</w:t>
      </w:r>
      <w:r w:rsidRPr="0084314E">
        <w:rPr>
          <w:rStyle w:val="Char4"/>
          <w:rtl/>
        </w:rPr>
        <w:t xml:space="preserve"> پسر عمو</w:t>
      </w:r>
      <w:r w:rsidR="00B024C4">
        <w:rPr>
          <w:rStyle w:val="Char4"/>
          <w:rtl/>
        </w:rPr>
        <w:t>ی</w:t>
      </w:r>
      <w:r w:rsidRPr="0084314E">
        <w:rPr>
          <w:rStyle w:val="Char4"/>
          <w:rtl/>
        </w:rPr>
        <w:t xml:space="preserve"> ما گفت:... و آن دو ب</w:t>
      </w:r>
      <w:r w:rsidR="00B024C4">
        <w:rPr>
          <w:rStyle w:val="Char4"/>
          <w:rtl/>
        </w:rPr>
        <w:t>ی</w:t>
      </w:r>
      <w:r w:rsidRPr="0084314E">
        <w:rPr>
          <w:rStyle w:val="Char4"/>
          <w:rtl/>
        </w:rPr>
        <w:t>ت را متذ</w:t>
      </w:r>
      <w:r w:rsidR="00B024C4">
        <w:rPr>
          <w:rStyle w:val="Char4"/>
          <w:rtl/>
        </w:rPr>
        <w:t>ک</w:t>
      </w:r>
      <w:r w:rsidRPr="0084314E">
        <w:rPr>
          <w:rStyle w:val="Char4"/>
          <w:rtl/>
        </w:rPr>
        <w:t>ر شده است. مگر ا</w:t>
      </w:r>
      <w:r w:rsidR="00B024C4">
        <w:rPr>
          <w:rStyle w:val="Char4"/>
          <w:rtl/>
        </w:rPr>
        <w:t>ی</w:t>
      </w:r>
      <w:r w:rsidRPr="0084314E">
        <w:rPr>
          <w:rStyle w:val="Char4"/>
          <w:rtl/>
        </w:rPr>
        <w:t xml:space="preserve">ن </w:t>
      </w:r>
      <w:r w:rsidR="00B024C4">
        <w:rPr>
          <w:rStyle w:val="Char4"/>
          <w:rtl/>
        </w:rPr>
        <w:t>ک</w:t>
      </w:r>
      <w:r w:rsidRPr="0084314E">
        <w:rPr>
          <w:rStyle w:val="Char4"/>
          <w:rtl/>
        </w:rPr>
        <w:t>ه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 </w:t>
      </w:r>
      <w:r w:rsidR="00082B9F">
        <w:rPr>
          <w:rStyle w:val="Char4"/>
          <w:rFonts w:ascii="Traditional Arabic" w:hAnsi="Traditional Arabic" w:cs="Traditional Arabic"/>
          <w:rtl/>
        </w:rPr>
        <w:t>«</w:t>
      </w:r>
      <w:r w:rsidR="00470CC7" w:rsidRPr="00D9237A">
        <w:rPr>
          <w:rStyle w:val="Char3"/>
          <w:rtl/>
        </w:rPr>
        <w:t>أَلَمْ تَرَ أَنَّ اللَّهَ أَنْزَلَ نَصْرَهُ</w:t>
      </w:r>
      <w:r w:rsidR="00082B9F">
        <w:rPr>
          <w:rStyle w:val="Char4"/>
          <w:rFonts w:ascii="Traditional Arabic" w:hAnsi="Traditional Arabic" w:cs="Traditional Arabic"/>
          <w:rtl/>
        </w:rPr>
        <w:t>»</w:t>
      </w:r>
      <w:r w:rsidR="00470CC7">
        <w:rPr>
          <w:rStyle w:val="Char4"/>
          <w:rFonts w:ascii="Traditional Arabic" w:hAnsi="Traditional Arabic" w:cs="Traditional Arabic" w:hint="cs"/>
          <w:rtl/>
        </w:rPr>
        <w:t>.</w:t>
      </w:r>
      <w:r w:rsidRPr="0084314E">
        <w:rPr>
          <w:rStyle w:val="Char4"/>
          <w:rtl/>
        </w:rPr>
        <w:t xml:space="preserve"> </w:t>
      </w:r>
      <w:r w:rsidRPr="00470CC7">
        <w:rPr>
          <w:rStyle w:val="Char5"/>
          <w:rtl/>
        </w:rPr>
        <w:t>ترجمه</w:t>
      </w:r>
      <w:r w:rsidRPr="0084314E">
        <w:rPr>
          <w:rStyle w:val="Char4"/>
          <w:rtl/>
        </w:rPr>
        <w:t xml:space="preserve">: </w:t>
      </w:r>
      <w:r w:rsidRPr="00D9237A">
        <w:rPr>
          <w:rStyle w:val="Char8"/>
          <w:rtl/>
        </w:rPr>
        <w:t>«</w:t>
      </w:r>
      <w:r w:rsidRPr="00D9237A">
        <w:rPr>
          <w:rStyle w:val="Chare"/>
          <w:rtl/>
        </w:rPr>
        <w:t>آ</w:t>
      </w:r>
      <w:r w:rsidR="00B024C4" w:rsidRPr="00D9237A">
        <w:rPr>
          <w:rStyle w:val="Chare"/>
          <w:rtl/>
        </w:rPr>
        <w:t>ی</w:t>
      </w:r>
      <w:r w:rsidRPr="00D9237A">
        <w:rPr>
          <w:rStyle w:val="Chare"/>
          <w:rtl/>
        </w:rPr>
        <w:t>ا نم</w:t>
      </w:r>
      <w:r w:rsidR="00B024C4" w:rsidRPr="00D9237A">
        <w:rPr>
          <w:rStyle w:val="Chare"/>
          <w:rtl/>
        </w:rPr>
        <w:t>ی</w:t>
      </w:r>
      <w:r w:rsidRPr="00D9237A">
        <w:rPr>
          <w:rStyle w:val="Chare"/>
          <w:rtl/>
        </w:rPr>
        <w:t>‏ب</w:t>
      </w:r>
      <w:r w:rsidR="00B024C4" w:rsidRPr="00D9237A">
        <w:rPr>
          <w:rStyle w:val="Chare"/>
          <w:rtl/>
        </w:rPr>
        <w:t>ی</w:t>
      </w:r>
      <w:r w:rsidRPr="00D9237A">
        <w:rPr>
          <w:rStyle w:val="Chare"/>
          <w:rtl/>
        </w:rPr>
        <w:t>ن</w:t>
      </w:r>
      <w:r w:rsidR="00B024C4" w:rsidRPr="00D9237A">
        <w:rPr>
          <w:rStyle w:val="Chare"/>
          <w:rtl/>
        </w:rPr>
        <w:t>ی</w:t>
      </w:r>
      <w:r w:rsidRPr="00D9237A">
        <w:rPr>
          <w:rStyle w:val="Chare"/>
          <w:rtl/>
        </w:rPr>
        <w:t xml:space="preserve"> </w:t>
      </w:r>
      <w:r w:rsidR="00B024C4" w:rsidRPr="00D9237A">
        <w:rPr>
          <w:rStyle w:val="Chare"/>
          <w:rtl/>
        </w:rPr>
        <w:t>ک</w:t>
      </w:r>
      <w:r w:rsidRPr="00D9237A">
        <w:rPr>
          <w:rStyle w:val="Chare"/>
          <w:rtl/>
        </w:rPr>
        <w:t>ه خداوند نصرتش را نازل فرموده است</w:t>
      </w:r>
      <w:r w:rsidRPr="00D9237A">
        <w:rPr>
          <w:rStyle w:val="Char8"/>
          <w:rtl/>
        </w:rPr>
        <w:t>»</w:t>
      </w:r>
      <w:r w:rsidRPr="0084314E">
        <w:rPr>
          <w:rStyle w:val="Char4"/>
          <w:rtl/>
        </w:rPr>
        <w:t>. و ا</w:t>
      </w:r>
      <w:r w:rsidR="00B024C4">
        <w:rPr>
          <w:rStyle w:val="Char4"/>
          <w:rtl/>
        </w:rPr>
        <w:t>ی</w:t>
      </w:r>
      <w:r w:rsidRPr="0084314E">
        <w:rPr>
          <w:rStyle w:val="Char4"/>
          <w:rtl/>
        </w:rPr>
        <w:t>ن قولش برا</w:t>
      </w:r>
      <w:r w:rsidR="00B024C4">
        <w:rPr>
          <w:rStyle w:val="Char4"/>
          <w:rtl/>
        </w:rPr>
        <w:t>ی</w:t>
      </w:r>
      <w:r w:rsidRPr="0084314E">
        <w:rPr>
          <w:rStyle w:val="Char4"/>
          <w:rtl/>
        </w:rPr>
        <w:t xml:space="preserve"> سعد رس</w:t>
      </w:r>
      <w:r w:rsidR="00B024C4">
        <w:rPr>
          <w:rStyle w:val="Char4"/>
          <w:rtl/>
        </w:rPr>
        <w:t>ی</w:t>
      </w:r>
      <w:r w:rsidRPr="0084314E">
        <w:rPr>
          <w:rStyle w:val="Char4"/>
          <w:rtl/>
        </w:rPr>
        <w:t xml:space="preserve">د، گفت: زبانش گنگ و دستش از </w:t>
      </w:r>
      <w:r w:rsidR="00B024C4">
        <w:rPr>
          <w:rStyle w:val="Char4"/>
          <w:rtl/>
        </w:rPr>
        <w:t>ک</w:t>
      </w:r>
      <w:r w:rsidRPr="0084314E">
        <w:rPr>
          <w:rStyle w:val="Char4"/>
          <w:rtl/>
        </w:rPr>
        <w:t>ار ب</w:t>
      </w:r>
      <w:r w:rsidR="00B024C4">
        <w:rPr>
          <w:rStyle w:val="Char4"/>
          <w:rtl/>
        </w:rPr>
        <w:t>ی</w:t>
      </w:r>
      <w:r w:rsidRPr="0084314E">
        <w:rPr>
          <w:rStyle w:val="Char4"/>
          <w:rtl/>
        </w:rPr>
        <w:t>فتد، آن گاه ت</w:t>
      </w:r>
      <w:r w:rsidR="00B024C4">
        <w:rPr>
          <w:rStyle w:val="Char4"/>
          <w:rtl/>
        </w:rPr>
        <w:t>ی</w:t>
      </w:r>
      <w:r w:rsidRPr="0084314E">
        <w:rPr>
          <w:rStyle w:val="Char4"/>
          <w:rtl/>
        </w:rPr>
        <w:t>ر</w:t>
      </w:r>
      <w:r w:rsidR="00B024C4">
        <w:rPr>
          <w:rStyle w:val="Char4"/>
          <w:rtl/>
        </w:rPr>
        <w:t>ی</w:t>
      </w:r>
      <w:r w:rsidRPr="0084314E">
        <w:rPr>
          <w:rStyle w:val="Char4"/>
          <w:rtl/>
        </w:rPr>
        <w:t xml:space="preserve"> آمد و بر دهنش اصابت نمود، و و</w:t>
      </w:r>
      <w:r w:rsidR="00B024C4">
        <w:rPr>
          <w:rStyle w:val="Char4"/>
          <w:rtl/>
        </w:rPr>
        <w:t>ی</w:t>
      </w:r>
      <w:r w:rsidRPr="0084314E">
        <w:rPr>
          <w:rStyle w:val="Char4"/>
          <w:rtl/>
        </w:rPr>
        <w:t xml:space="preserve"> گنگ گرد</w:t>
      </w:r>
      <w:r w:rsidR="00B024C4">
        <w:rPr>
          <w:rStyle w:val="Char4"/>
          <w:rtl/>
        </w:rPr>
        <w:t>ی</w:t>
      </w:r>
      <w:r w:rsidRPr="0084314E">
        <w:rPr>
          <w:rStyle w:val="Char4"/>
          <w:rtl/>
        </w:rPr>
        <w:t>د، بعد از آن دستش در جنگ قطع گرد</w:t>
      </w:r>
      <w:r w:rsidR="00B024C4">
        <w:rPr>
          <w:rStyle w:val="Char4"/>
          <w:rtl/>
        </w:rPr>
        <w:t>ی</w:t>
      </w:r>
      <w:r w:rsidRPr="0084314E">
        <w:rPr>
          <w:rStyle w:val="Char4"/>
          <w:rtl/>
        </w:rPr>
        <w:t>د. سعد گفت: مرا بر تخته دروازه‏ا</w:t>
      </w:r>
      <w:r w:rsidR="00B024C4">
        <w:rPr>
          <w:rStyle w:val="Char4"/>
          <w:rtl/>
        </w:rPr>
        <w:t>ی</w:t>
      </w:r>
      <w:r w:rsidRPr="0084314E">
        <w:rPr>
          <w:rStyle w:val="Char4"/>
          <w:rtl/>
        </w:rPr>
        <w:t xml:space="preserve"> حمل نما</w:t>
      </w:r>
      <w:r w:rsidR="00B024C4">
        <w:rPr>
          <w:rStyle w:val="Char4"/>
          <w:rtl/>
        </w:rPr>
        <w:t>یی</w:t>
      </w:r>
      <w:r w:rsidRPr="0084314E">
        <w:rPr>
          <w:rStyle w:val="Char4"/>
          <w:rtl/>
        </w:rPr>
        <w:t>د، و</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بر دوش حمل م</w:t>
      </w:r>
      <w:r w:rsidR="00B024C4">
        <w:rPr>
          <w:rStyle w:val="Char4"/>
          <w:rtl/>
        </w:rPr>
        <w:t>ی</w:t>
      </w:r>
      <w:r w:rsidRPr="0084314E">
        <w:rPr>
          <w:rStyle w:val="Char4"/>
          <w:rtl/>
        </w:rPr>
        <w:t>‏شد، ب</w:t>
      </w:r>
      <w:r w:rsidR="00B024C4">
        <w:rPr>
          <w:rStyle w:val="Char4"/>
          <w:rtl/>
        </w:rPr>
        <w:t>ی</w:t>
      </w:r>
      <w:r w:rsidRPr="0084314E">
        <w:rPr>
          <w:rStyle w:val="Char4"/>
          <w:rtl/>
        </w:rPr>
        <w:t xml:space="preserve">رون </w:t>
      </w:r>
      <w:r w:rsidR="00B024C4">
        <w:rPr>
          <w:rStyle w:val="Char4"/>
          <w:rtl/>
        </w:rPr>
        <w:t>ک</w:t>
      </w:r>
      <w:r w:rsidRPr="0084314E">
        <w:rPr>
          <w:rStyle w:val="Char4"/>
          <w:rtl/>
        </w:rPr>
        <w:t>رده شد، بعد از آن پشتش - در آن زخم</w:t>
      </w:r>
      <w:r w:rsidR="00697047">
        <w:rPr>
          <w:rStyle w:val="Char4"/>
          <w:rtl/>
        </w:rPr>
        <w:t xml:space="preserve">‌هایی </w:t>
      </w:r>
      <w:r w:rsidRPr="0084314E">
        <w:rPr>
          <w:rStyle w:val="Char4"/>
          <w:rtl/>
        </w:rPr>
        <w:t>وجود داشت - برهنه گرد</w:t>
      </w:r>
      <w:r w:rsidR="00B024C4">
        <w:rPr>
          <w:rStyle w:val="Char4"/>
          <w:rtl/>
        </w:rPr>
        <w:t>ی</w:t>
      </w:r>
      <w:r w:rsidRPr="0084314E">
        <w:rPr>
          <w:rStyle w:val="Char4"/>
          <w:rtl/>
        </w:rPr>
        <w:t>د آن گاه مردم از عذر و</w:t>
      </w:r>
      <w:r w:rsidR="00B024C4">
        <w:rPr>
          <w:rStyle w:val="Char4"/>
          <w:rtl/>
        </w:rPr>
        <w:t>ی</w:t>
      </w:r>
      <w:r w:rsidRPr="0084314E">
        <w:rPr>
          <w:rStyle w:val="Char4"/>
          <w:rtl/>
        </w:rPr>
        <w:t xml:space="preserve"> خبر شدند، و معذورش دانستند، و سعد مرد</w:t>
      </w:r>
      <w:r w:rsidR="00B024C4">
        <w:rPr>
          <w:rStyle w:val="Char4"/>
          <w:rtl/>
        </w:rPr>
        <w:t>ی</w:t>
      </w:r>
      <w:r w:rsidRPr="0084314E">
        <w:rPr>
          <w:rStyle w:val="Char4"/>
          <w:rtl/>
        </w:rPr>
        <w:t xml:space="preserve"> بود </w:t>
      </w:r>
      <w:r w:rsidR="00B024C4">
        <w:rPr>
          <w:rStyle w:val="Char4"/>
          <w:rtl/>
        </w:rPr>
        <w:t>ک</w:t>
      </w:r>
      <w:r w:rsidRPr="0084314E">
        <w:rPr>
          <w:rStyle w:val="Char4"/>
          <w:rtl/>
        </w:rPr>
        <w:t>ه به جبن و بزدل</w:t>
      </w:r>
      <w:r w:rsidR="00B024C4">
        <w:rPr>
          <w:rStyle w:val="Char4"/>
          <w:rtl/>
        </w:rPr>
        <w:t>ی</w:t>
      </w:r>
      <w:r w:rsidRPr="0084314E">
        <w:rPr>
          <w:rStyle w:val="Char4"/>
          <w:rtl/>
        </w:rPr>
        <w:t xml:space="preserve"> نسبت داده نم</w:t>
      </w:r>
      <w:r w:rsidR="00B024C4">
        <w:rPr>
          <w:rStyle w:val="Char4"/>
          <w:rtl/>
        </w:rPr>
        <w:t>ی</w:t>
      </w:r>
      <w:r w:rsidRPr="0084314E">
        <w:rPr>
          <w:rStyle w:val="Char4"/>
          <w:rtl/>
        </w:rPr>
        <w:t>‏شد. و در روا</w:t>
      </w:r>
      <w:r w:rsidR="00B024C4">
        <w:rPr>
          <w:rStyle w:val="Char4"/>
          <w:rtl/>
        </w:rPr>
        <w:t>ی</w:t>
      </w:r>
      <w:r w:rsidRPr="0084314E">
        <w:rPr>
          <w:rStyle w:val="Char4"/>
          <w:rtl/>
        </w:rPr>
        <w:t>ت</w:t>
      </w:r>
      <w:r w:rsidR="00B024C4">
        <w:rPr>
          <w:rStyle w:val="Char4"/>
          <w:rtl/>
        </w:rPr>
        <w:t>ی</w:t>
      </w:r>
      <w:r w:rsidRPr="0084314E">
        <w:rPr>
          <w:rStyle w:val="Char4"/>
          <w:rtl/>
        </w:rPr>
        <w:t xml:space="preserve"> آمده: </w:t>
      </w:r>
      <w:r w:rsidR="00557D93" w:rsidRPr="00557D93">
        <w:rPr>
          <w:rStyle w:val="Char8"/>
          <w:rtl/>
        </w:rPr>
        <w:t>«</w:t>
      </w:r>
      <w:r w:rsidR="00557D93" w:rsidRPr="00D9237A">
        <w:rPr>
          <w:rStyle w:val="Char3"/>
          <w:rtl/>
        </w:rPr>
        <w:t>يقاتل حتى ينزل الله نصره</w:t>
      </w:r>
      <w:r w:rsidR="00557D93" w:rsidRPr="00557D93">
        <w:rPr>
          <w:rStyle w:val="Char8"/>
          <w:rtl/>
        </w:rPr>
        <w:t>»</w:t>
      </w:r>
      <w:r w:rsidR="00557D93">
        <w:rPr>
          <w:rStyle w:val="Char8"/>
          <w:rFonts w:hint="cs"/>
          <w:rtl/>
        </w:rPr>
        <w:t>.</w:t>
      </w:r>
      <w:r w:rsidRPr="0084314E">
        <w:rPr>
          <w:rStyle w:val="Char4"/>
          <w:rtl/>
        </w:rPr>
        <w:t xml:space="preserve"> </w:t>
      </w:r>
      <w:r w:rsidRPr="00D9237A">
        <w:rPr>
          <w:rStyle w:val="Char5"/>
          <w:rtl/>
        </w:rPr>
        <w:t>ترجمه</w:t>
      </w:r>
      <w:r w:rsidRPr="0084314E">
        <w:rPr>
          <w:rStyle w:val="Char4"/>
          <w:rtl/>
        </w:rPr>
        <w:t xml:space="preserve">: </w:t>
      </w:r>
      <w:r w:rsidRPr="00557D93">
        <w:rPr>
          <w:rStyle w:val="Char8"/>
          <w:rtl/>
        </w:rPr>
        <w:t>«</w:t>
      </w:r>
      <w:r w:rsidRPr="00557D93">
        <w:rPr>
          <w:rStyle w:val="Chare"/>
          <w:rtl/>
        </w:rPr>
        <w:t>م</w:t>
      </w:r>
      <w:r w:rsidR="00B024C4" w:rsidRPr="00557D93">
        <w:rPr>
          <w:rStyle w:val="Chare"/>
          <w:rtl/>
        </w:rPr>
        <w:t>ی</w:t>
      </w:r>
      <w:r w:rsidRPr="00557D93">
        <w:rPr>
          <w:rStyle w:val="Chare"/>
          <w:rtl/>
        </w:rPr>
        <w:t>‏جنگد تا ا</w:t>
      </w:r>
      <w:r w:rsidR="00B024C4" w:rsidRPr="00557D93">
        <w:rPr>
          <w:rStyle w:val="Chare"/>
          <w:rtl/>
        </w:rPr>
        <w:t>ی</w:t>
      </w:r>
      <w:r w:rsidRPr="00557D93">
        <w:rPr>
          <w:rStyle w:val="Chare"/>
          <w:rtl/>
        </w:rPr>
        <w:t xml:space="preserve">ن </w:t>
      </w:r>
      <w:r w:rsidR="00B024C4" w:rsidRPr="00557D93">
        <w:rPr>
          <w:rStyle w:val="Chare"/>
          <w:rtl/>
        </w:rPr>
        <w:t>ک</w:t>
      </w:r>
      <w:r w:rsidRPr="00557D93">
        <w:rPr>
          <w:rStyle w:val="Chare"/>
          <w:rtl/>
        </w:rPr>
        <w:t xml:space="preserve">ه خداوند نصرتش را نازل </w:t>
      </w:r>
      <w:r w:rsidR="00B024C4" w:rsidRPr="00557D93">
        <w:rPr>
          <w:rStyle w:val="Chare"/>
          <w:rtl/>
        </w:rPr>
        <w:t>ک</w:t>
      </w:r>
      <w:r w:rsidRPr="00557D93">
        <w:rPr>
          <w:rStyle w:val="Chare"/>
          <w:rtl/>
        </w:rPr>
        <w:t>ند</w:t>
      </w:r>
      <w:r w:rsidRPr="00557D93">
        <w:rPr>
          <w:rStyle w:val="Char8"/>
          <w:rtl/>
        </w:rPr>
        <w:t>»</w:t>
      </w:r>
      <w:r w:rsidRPr="0057470D">
        <w:rPr>
          <w:rStyle w:val="Char4"/>
          <w:rtl/>
        </w:rPr>
        <w:t xml:space="preserve">، </w:t>
      </w:r>
      <w:r w:rsidRPr="0084314E">
        <w:rPr>
          <w:rStyle w:val="Char4"/>
          <w:rtl/>
        </w:rPr>
        <w:t>و افزوده: و دستش قطع گرد</w:t>
      </w:r>
      <w:r w:rsidR="00B024C4">
        <w:rPr>
          <w:rStyle w:val="Char4"/>
          <w:rtl/>
        </w:rPr>
        <w:t>ی</w:t>
      </w:r>
      <w:r w:rsidRPr="0084314E">
        <w:rPr>
          <w:rStyle w:val="Char4"/>
          <w:rtl/>
        </w:rPr>
        <w:t>د و به قتل رس</w:t>
      </w:r>
      <w:r w:rsidR="00B024C4">
        <w:rPr>
          <w:rStyle w:val="Char4"/>
          <w:rtl/>
        </w:rPr>
        <w:t>ی</w:t>
      </w:r>
      <w:r w:rsidRPr="0084314E">
        <w:rPr>
          <w:rStyle w:val="Char4"/>
          <w:rtl/>
        </w:rPr>
        <w:t>د. ه</w:t>
      </w:r>
      <w:r w:rsidR="00B024C4">
        <w:rPr>
          <w:rStyle w:val="Char4"/>
          <w:rtl/>
        </w:rPr>
        <w:t>ی</w:t>
      </w:r>
      <w:r w:rsidRPr="0084314E">
        <w:rPr>
          <w:rStyle w:val="Char4"/>
          <w:rtl/>
        </w:rPr>
        <w:t>ثم</w:t>
      </w:r>
      <w:r w:rsidR="00B024C4">
        <w:rPr>
          <w:rStyle w:val="Char4"/>
          <w:rtl/>
        </w:rPr>
        <w:t>ی</w:t>
      </w:r>
      <w:r w:rsidRPr="0084314E">
        <w:rPr>
          <w:rStyle w:val="Char4"/>
          <w:rtl/>
        </w:rPr>
        <w:t xml:space="preserve"> (154/9) م</w:t>
      </w:r>
      <w:r w:rsidR="00B024C4">
        <w:rPr>
          <w:rStyle w:val="Char4"/>
          <w:rtl/>
        </w:rPr>
        <w:t>ی</w:t>
      </w:r>
      <w:r w:rsidRPr="0084314E">
        <w:rPr>
          <w:rStyle w:val="Char4"/>
          <w:rtl/>
        </w:rPr>
        <w:t>‏گو</w:t>
      </w:r>
      <w:r w:rsidR="00B024C4">
        <w:rPr>
          <w:rStyle w:val="Char4"/>
          <w:rtl/>
        </w:rPr>
        <w:t>ی</w:t>
      </w:r>
      <w:r w:rsidRPr="0084314E">
        <w:rPr>
          <w:rStyle w:val="Char4"/>
          <w:rtl/>
        </w:rPr>
        <w:t>د: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به دو اسناد روا</w:t>
      </w:r>
      <w:r w:rsidR="00B024C4">
        <w:rPr>
          <w:rStyle w:val="Char4"/>
          <w:rtl/>
        </w:rPr>
        <w:t>ی</w:t>
      </w:r>
      <w:r w:rsidRPr="0084314E">
        <w:rPr>
          <w:rStyle w:val="Char4"/>
          <w:rtl/>
        </w:rPr>
        <w:t xml:space="preserve">ت نموده، و رجال </w:t>
      </w:r>
      <w:r w:rsidR="00B024C4">
        <w:rPr>
          <w:rStyle w:val="Char4"/>
          <w:rtl/>
        </w:rPr>
        <w:t>یکی</w:t>
      </w:r>
      <w:r w:rsidRPr="0084314E">
        <w:rPr>
          <w:rStyle w:val="Char4"/>
          <w:rtl/>
        </w:rPr>
        <w:t xml:space="preserve"> از آن‏ها ثقه‏اند.</w:t>
      </w:r>
    </w:p>
    <w:p w:rsidR="001325DE" w:rsidRPr="00F309B3" w:rsidRDefault="001325DE" w:rsidP="00042122">
      <w:pPr>
        <w:pStyle w:val="a5"/>
        <w:rPr>
          <w:rtl/>
        </w:rPr>
      </w:pPr>
      <w:bookmarkStart w:id="355" w:name="_Toc441948664"/>
      <w:r w:rsidRPr="00F309B3">
        <w:rPr>
          <w:rtl/>
        </w:rPr>
        <w:t>آنچه در ا</w:t>
      </w:r>
      <w:r w:rsidR="00CE5A2A">
        <w:rPr>
          <w:rtl/>
        </w:rPr>
        <w:t>ی</w:t>
      </w:r>
      <w:r w:rsidRPr="00F309B3">
        <w:rPr>
          <w:rtl/>
        </w:rPr>
        <w:t>ن باره در مورد سعد گذشت</w:t>
      </w:r>
      <w:bookmarkEnd w:id="355"/>
    </w:p>
    <w:p w:rsidR="001325DE" w:rsidRPr="0084314E" w:rsidRDefault="001325DE" w:rsidP="0084314E">
      <w:pPr>
        <w:pStyle w:val="PlainText"/>
        <w:ind w:firstLine="284"/>
        <w:jc w:val="both"/>
        <w:rPr>
          <w:rStyle w:val="Char4"/>
          <w:rtl/>
        </w:rPr>
      </w:pPr>
      <w:r w:rsidRPr="0084314E">
        <w:rPr>
          <w:rStyle w:val="Char4"/>
          <w:rtl/>
        </w:rPr>
        <w:t>در بخش غضب به خاطر بزرگان (198/4) دعا</w:t>
      </w:r>
      <w:r w:rsidR="00B024C4">
        <w:rPr>
          <w:rStyle w:val="Char4"/>
          <w:rtl/>
        </w:rPr>
        <w:t>ی</w:t>
      </w:r>
      <w:r w:rsidRPr="0084314E">
        <w:rPr>
          <w:rStyle w:val="Char4"/>
          <w:rtl/>
        </w:rPr>
        <w:t xml:space="preserve"> سعد بر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عل</w:t>
      </w:r>
      <w:r w:rsidR="00B024C4">
        <w:rPr>
          <w:rStyle w:val="Char4"/>
          <w:rtl/>
        </w:rPr>
        <w:t>ی</w:t>
      </w:r>
      <w:r w:rsidRPr="0084314E">
        <w:rPr>
          <w:rStyle w:val="Char4"/>
          <w:rtl/>
        </w:rPr>
        <w:t>، طلحه و زب</w:t>
      </w:r>
      <w:r w:rsidR="00B024C4">
        <w:rPr>
          <w:rStyle w:val="Char4"/>
          <w:rtl/>
        </w:rPr>
        <w:t>ی</w:t>
      </w:r>
      <w:r w:rsidRPr="0084314E">
        <w:rPr>
          <w:rStyle w:val="Char4"/>
          <w:rtl/>
        </w:rPr>
        <w:t xml:space="preserve">ر </w:t>
      </w:r>
      <w:r w:rsidR="00B024C4" w:rsidRPr="00B024C4">
        <w:rPr>
          <w:rStyle w:val="Char4"/>
          <w:rFonts w:cs="CTraditional Arabic"/>
          <w:rtl/>
        </w:rPr>
        <w:t>ش</w:t>
      </w:r>
      <w:r w:rsidRPr="0084314E">
        <w:rPr>
          <w:rStyle w:val="Char4"/>
          <w:rtl/>
        </w:rPr>
        <w:t xml:space="preserve"> را دشنام م</w:t>
      </w:r>
      <w:r w:rsidR="00B024C4">
        <w:rPr>
          <w:rStyle w:val="Char4"/>
          <w:rtl/>
        </w:rPr>
        <w:t>ی</w:t>
      </w:r>
      <w:r w:rsidRPr="0084314E">
        <w:rPr>
          <w:rStyle w:val="Char4"/>
          <w:rtl/>
        </w:rPr>
        <w:t>‏داد، در حد</w:t>
      </w:r>
      <w:r w:rsidR="00B024C4">
        <w:rPr>
          <w:rStyle w:val="Char4"/>
          <w:rtl/>
        </w:rPr>
        <w:t>ی</w:t>
      </w:r>
      <w:r w:rsidRPr="0084314E">
        <w:rPr>
          <w:rStyle w:val="Char4"/>
          <w:rtl/>
        </w:rPr>
        <w:t>ث عامربن سعد نزد طبران</w:t>
      </w:r>
      <w:r w:rsidR="00B024C4">
        <w:rPr>
          <w:rStyle w:val="Char4"/>
          <w:rtl/>
        </w:rPr>
        <w:t>ی</w:t>
      </w:r>
      <w:r w:rsidRPr="0084314E">
        <w:rPr>
          <w:rStyle w:val="Char4"/>
          <w:rtl/>
        </w:rPr>
        <w:t xml:space="preserve"> گذشت، </w:t>
      </w:r>
      <w:r w:rsidR="00B024C4">
        <w:rPr>
          <w:rStyle w:val="Char4"/>
          <w:rtl/>
        </w:rPr>
        <w:t>ک</w:t>
      </w:r>
      <w:r w:rsidRPr="0084314E">
        <w:rPr>
          <w:rStyle w:val="Char4"/>
          <w:rtl/>
        </w:rPr>
        <w:t>ه در آن آمده: آن گاه شتر ماده‏ا</w:t>
      </w:r>
      <w:r w:rsidR="00B024C4">
        <w:rPr>
          <w:rStyle w:val="Char4"/>
          <w:rtl/>
        </w:rPr>
        <w:t>ی</w:t>
      </w:r>
      <w:r w:rsidRPr="0084314E">
        <w:rPr>
          <w:rStyle w:val="Char4"/>
          <w:rtl/>
        </w:rPr>
        <w:t xml:space="preserve"> آمد، و مردم راه را برا</w:t>
      </w:r>
      <w:r w:rsidR="00B024C4">
        <w:rPr>
          <w:rStyle w:val="Char4"/>
          <w:rtl/>
        </w:rPr>
        <w:t>ی</w:t>
      </w:r>
      <w:r w:rsidRPr="0084314E">
        <w:rPr>
          <w:rStyle w:val="Char4"/>
          <w:rtl/>
        </w:rPr>
        <w:t>ش گشودند و آن مرد را پا</w:t>
      </w:r>
      <w:r w:rsidR="00B024C4">
        <w:rPr>
          <w:rStyle w:val="Char4"/>
          <w:rtl/>
        </w:rPr>
        <w:t>ی</w:t>
      </w:r>
      <w:r w:rsidRPr="0084314E">
        <w:rPr>
          <w:rStyle w:val="Char4"/>
          <w:rtl/>
        </w:rPr>
        <w:t xml:space="preserve"> مال نمود، و هم چنان دعا</w:t>
      </w:r>
      <w:r w:rsidR="00B024C4">
        <w:rPr>
          <w:rStyle w:val="Char4"/>
          <w:rtl/>
        </w:rPr>
        <w:t>ی</w:t>
      </w:r>
      <w:r w:rsidRPr="0084314E">
        <w:rPr>
          <w:rStyle w:val="Char4"/>
          <w:rtl/>
        </w:rPr>
        <w:t xml:space="preserve">ش بر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عل</w:t>
      </w:r>
      <w:r w:rsidR="00B024C4">
        <w:rPr>
          <w:rStyle w:val="Char4"/>
          <w:rtl/>
        </w:rPr>
        <w:t>ی</w:t>
      </w:r>
      <w:r w:rsidRPr="0084314E">
        <w:rPr>
          <w:rStyle w:val="Char4"/>
          <w:rtl/>
        </w:rPr>
        <w:t xml:space="preserve"> را دشنام م</w:t>
      </w:r>
      <w:r w:rsidR="00B024C4">
        <w:rPr>
          <w:rStyle w:val="Char4"/>
          <w:rtl/>
        </w:rPr>
        <w:t>ی</w:t>
      </w:r>
      <w:r w:rsidRPr="0084314E">
        <w:rPr>
          <w:rStyle w:val="Char4"/>
          <w:rtl/>
        </w:rPr>
        <w:t>‏داد، در حد</w:t>
      </w:r>
      <w:r w:rsidR="00B024C4">
        <w:rPr>
          <w:rStyle w:val="Char4"/>
          <w:rtl/>
        </w:rPr>
        <w:t>ی</w:t>
      </w:r>
      <w:r w:rsidRPr="0084314E">
        <w:rPr>
          <w:rStyle w:val="Char4"/>
          <w:rtl/>
        </w:rPr>
        <w:t>ث ق</w:t>
      </w:r>
      <w:r w:rsidR="00B024C4">
        <w:rPr>
          <w:rStyle w:val="Char4"/>
          <w:rtl/>
        </w:rPr>
        <w:t>ی</w:t>
      </w:r>
      <w:r w:rsidRPr="0084314E">
        <w:rPr>
          <w:rStyle w:val="Char4"/>
          <w:rtl/>
        </w:rPr>
        <w:t>س بن اب</w:t>
      </w:r>
      <w:r w:rsidR="00B024C4">
        <w:rPr>
          <w:rStyle w:val="Char4"/>
          <w:rtl/>
        </w:rPr>
        <w:t>ی</w:t>
      </w:r>
      <w:r w:rsidRPr="0084314E">
        <w:rPr>
          <w:rStyle w:val="Char4"/>
          <w:rtl/>
        </w:rPr>
        <w:t xml:space="preserve"> حازم گذشت، </w:t>
      </w:r>
      <w:r w:rsidR="00B024C4">
        <w:rPr>
          <w:rStyle w:val="Char4"/>
          <w:rtl/>
        </w:rPr>
        <w:t>ک</w:t>
      </w:r>
      <w:r w:rsidRPr="0084314E">
        <w:rPr>
          <w:rStyle w:val="Char4"/>
          <w:rtl/>
        </w:rPr>
        <w:t>ه در آن آمده: به خدا سوگند قبل از ا</w:t>
      </w:r>
      <w:r w:rsidR="00B024C4">
        <w:rPr>
          <w:rStyle w:val="Char4"/>
          <w:rtl/>
        </w:rPr>
        <w:t>ی</w:t>
      </w:r>
      <w:r w:rsidRPr="0084314E">
        <w:rPr>
          <w:rStyle w:val="Char4"/>
          <w:rtl/>
        </w:rPr>
        <w:t xml:space="preserve">ن </w:t>
      </w:r>
      <w:r w:rsidR="00B024C4">
        <w:rPr>
          <w:rStyle w:val="Char4"/>
          <w:rtl/>
        </w:rPr>
        <w:t>ک</w:t>
      </w:r>
      <w:r w:rsidRPr="0084314E">
        <w:rPr>
          <w:rStyle w:val="Char4"/>
          <w:rtl/>
        </w:rPr>
        <w:t>ه ما متفرق شو</w:t>
      </w:r>
      <w:r w:rsidR="00B024C4">
        <w:rPr>
          <w:rStyle w:val="Char4"/>
          <w:rtl/>
        </w:rPr>
        <w:t>ی</w:t>
      </w:r>
      <w:r w:rsidRPr="0084314E">
        <w:rPr>
          <w:rStyle w:val="Char4"/>
          <w:rtl/>
        </w:rPr>
        <w:t>م، پاها</w:t>
      </w:r>
      <w:r w:rsidR="00B024C4">
        <w:rPr>
          <w:rStyle w:val="Char4"/>
          <w:rtl/>
        </w:rPr>
        <w:t>ی</w:t>
      </w:r>
      <w:r w:rsidRPr="0084314E">
        <w:rPr>
          <w:rStyle w:val="Char4"/>
          <w:rtl/>
        </w:rPr>
        <w:t xml:space="preserve"> اسبش به زم</w:t>
      </w:r>
      <w:r w:rsidR="00B024C4">
        <w:rPr>
          <w:rStyle w:val="Char4"/>
          <w:rtl/>
        </w:rPr>
        <w:t>ی</w:t>
      </w:r>
      <w:r w:rsidRPr="0084314E">
        <w:rPr>
          <w:rStyle w:val="Char4"/>
          <w:rtl/>
        </w:rPr>
        <w:t xml:space="preserve">ن </w:t>
      </w:r>
      <w:r w:rsidRPr="00782E32">
        <w:rPr>
          <w:rStyle w:val="Char4"/>
          <w:spacing w:val="-4"/>
          <w:rtl/>
        </w:rPr>
        <w:t xml:space="preserve">فرو رفت و او را به فرق بر سر آن سنگ‏ها انداخت، و </w:t>
      </w:r>
      <w:r w:rsidRPr="00782E32">
        <w:rPr>
          <w:rStyle w:val="Char4"/>
          <w:rFonts w:hint="cs"/>
          <w:spacing w:val="-4"/>
          <w:rtl/>
        </w:rPr>
        <w:t>سرش</w:t>
      </w:r>
      <w:r w:rsidRPr="00782E32">
        <w:rPr>
          <w:rStyle w:val="Char4"/>
          <w:spacing w:val="-4"/>
          <w:rtl/>
        </w:rPr>
        <w:t xml:space="preserve"> ش</w:t>
      </w:r>
      <w:r w:rsidR="00B024C4" w:rsidRPr="00782E32">
        <w:rPr>
          <w:rStyle w:val="Char4"/>
          <w:spacing w:val="-4"/>
          <w:rtl/>
        </w:rPr>
        <w:t>ک</w:t>
      </w:r>
      <w:r w:rsidRPr="00782E32">
        <w:rPr>
          <w:rStyle w:val="Char4"/>
          <w:spacing w:val="-4"/>
          <w:rtl/>
        </w:rPr>
        <w:t>ست و بر اثر آن جان داد</w:t>
      </w:r>
      <w:r w:rsidRPr="00782E32">
        <w:rPr>
          <w:rStyle w:val="FootnoteReference"/>
          <w:rFonts w:ascii="IRNazli" w:hAnsi="IRNazli" w:cs="IRNazli"/>
          <w:spacing w:val="-4"/>
          <w:sz w:val="28"/>
          <w:szCs w:val="28"/>
          <w:rtl/>
        </w:rPr>
        <w:footnoteReference w:id="413"/>
      </w:r>
      <w:r w:rsidR="00BA1DB6" w:rsidRPr="00782E32">
        <w:rPr>
          <w:rStyle w:val="Char4"/>
          <w:rFonts w:hint="cs"/>
          <w:spacing w:val="-4"/>
          <w:rtl/>
        </w:rPr>
        <w:t>.</w:t>
      </w:r>
    </w:p>
    <w:p w:rsidR="001325DE" w:rsidRPr="0084314E" w:rsidRDefault="001325DE" w:rsidP="00042122">
      <w:pPr>
        <w:pStyle w:val="PlainText"/>
        <w:ind w:firstLine="284"/>
        <w:jc w:val="both"/>
        <w:rPr>
          <w:rStyle w:val="Char4"/>
          <w:rtl/>
        </w:rPr>
      </w:pPr>
      <w:r w:rsidRPr="0084314E">
        <w:rPr>
          <w:rStyle w:val="Char4"/>
          <w:rtl/>
        </w:rPr>
        <w:t>و نزد ابونع</w:t>
      </w:r>
      <w:r w:rsidR="00B024C4">
        <w:rPr>
          <w:rStyle w:val="Char4"/>
          <w:rtl/>
        </w:rPr>
        <w:t>ی</w:t>
      </w:r>
      <w:r w:rsidRPr="0084314E">
        <w:rPr>
          <w:rStyle w:val="Char4"/>
          <w:rtl/>
        </w:rPr>
        <w:t>م در الدلائل (ص206) در حد</w:t>
      </w:r>
      <w:r w:rsidR="00B024C4">
        <w:rPr>
          <w:rStyle w:val="Char4"/>
          <w:rtl/>
        </w:rPr>
        <w:t>ی</w:t>
      </w:r>
      <w:r w:rsidRPr="0084314E">
        <w:rPr>
          <w:rStyle w:val="Char4"/>
          <w:rtl/>
        </w:rPr>
        <w:t>ث سع</w:t>
      </w:r>
      <w:r w:rsidR="00B024C4">
        <w:rPr>
          <w:rStyle w:val="Char4"/>
          <w:rtl/>
        </w:rPr>
        <w:t>ی</w:t>
      </w:r>
      <w:r w:rsidRPr="0084314E">
        <w:rPr>
          <w:rStyle w:val="Char4"/>
          <w:rtl/>
        </w:rPr>
        <w:t>دبن مس</w:t>
      </w:r>
      <w:r w:rsidR="00B024C4">
        <w:rPr>
          <w:rStyle w:val="Char4"/>
          <w:rtl/>
        </w:rPr>
        <w:t>ی</w:t>
      </w:r>
      <w:r w:rsidRPr="0084314E">
        <w:rPr>
          <w:rStyle w:val="Char4"/>
          <w:rtl/>
        </w:rPr>
        <w:t xml:space="preserve">ب </w:t>
      </w:r>
      <w:r w:rsidRPr="0084314E">
        <w:rPr>
          <w:rStyle w:val="Char4"/>
          <w:rFonts w:cs="CTraditional Arabic"/>
          <w:rtl/>
        </w:rPr>
        <w:sym w:font="AGA Arabesque" w:char="F074"/>
      </w:r>
      <w:r w:rsidRPr="0084314E">
        <w:rPr>
          <w:rStyle w:val="Char4"/>
          <w:rtl/>
        </w:rPr>
        <w:t xml:space="preserve"> آمده: آن گاه شتر مست</w:t>
      </w:r>
      <w:r w:rsidR="00B024C4">
        <w:rPr>
          <w:rStyle w:val="Char4"/>
          <w:rtl/>
        </w:rPr>
        <w:t>ی</w:t>
      </w:r>
      <w:r w:rsidRPr="0084314E">
        <w:rPr>
          <w:rStyle w:val="Char4"/>
          <w:rtl/>
        </w:rPr>
        <w:t xml:space="preserve"> آمد، و از م</w:t>
      </w:r>
      <w:r w:rsidR="00B024C4">
        <w:rPr>
          <w:rStyle w:val="Char4"/>
          <w:rtl/>
        </w:rPr>
        <w:t>ی</w:t>
      </w:r>
      <w:r w:rsidRPr="0084314E">
        <w:rPr>
          <w:rStyle w:val="Char4"/>
          <w:rtl/>
        </w:rPr>
        <w:t>ان مردم عبور م</w:t>
      </w:r>
      <w:r w:rsidR="00B024C4">
        <w:rPr>
          <w:rStyle w:val="Char4"/>
          <w:rtl/>
        </w:rPr>
        <w:t>ی</w:t>
      </w:r>
      <w:r w:rsidRPr="0084314E">
        <w:rPr>
          <w:rStyle w:val="Char4"/>
          <w:rtl/>
        </w:rPr>
        <w:t>‏نمود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آن مرد رس</w:t>
      </w:r>
      <w:r w:rsidR="00B024C4">
        <w:rPr>
          <w:rStyle w:val="Char4"/>
          <w:rtl/>
        </w:rPr>
        <w:t>ی</w:t>
      </w:r>
      <w:r w:rsidRPr="0084314E">
        <w:rPr>
          <w:rStyle w:val="Char4"/>
          <w:rtl/>
        </w:rPr>
        <w:t>د، و زدش و بر زم</w:t>
      </w:r>
      <w:r w:rsidR="00B024C4">
        <w:rPr>
          <w:rStyle w:val="Char4"/>
          <w:rtl/>
        </w:rPr>
        <w:t>ی</w:t>
      </w:r>
      <w:r w:rsidRPr="0084314E">
        <w:rPr>
          <w:rStyle w:val="Char4"/>
          <w:rtl/>
        </w:rPr>
        <w:t>ن اف</w:t>
      </w:r>
      <w:r w:rsidR="00B024C4">
        <w:rPr>
          <w:rStyle w:val="Char4"/>
          <w:rtl/>
        </w:rPr>
        <w:t>ک</w:t>
      </w:r>
      <w:r w:rsidRPr="0084314E">
        <w:rPr>
          <w:rStyle w:val="Char4"/>
          <w:rtl/>
        </w:rPr>
        <w:t>ندش، و بعد بر و</w:t>
      </w:r>
      <w:r w:rsidR="00B024C4">
        <w:rPr>
          <w:rStyle w:val="Char4"/>
          <w:rtl/>
        </w:rPr>
        <w:t>ی</w:t>
      </w:r>
      <w:r w:rsidRPr="0084314E">
        <w:rPr>
          <w:rStyle w:val="Char4"/>
          <w:rtl/>
        </w:rPr>
        <w:t xml:space="preserve"> خواب</w:t>
      </w:r>
      <w:r w:rsidR="00B024C4">
        <w:rPr>
          <w:rStyle w:val="Char4"/>
          <w:rtl/>
        </w:rPr>
        <w:t>ی</w:t>
      </w:r>
      <w:r w:rsidRPr="0084314E">
        <w:rPr>
          <w:rStyle w:val="Char4"/>
          <w:rtl/>
        </w:rPr>
        <w:t>د، و در م</w:t>
      </w:r>
      <w:r w:rsidR="00B024C4">
        <w:rPr>
          <w:rStyle w:val="Char4"/>
          <w:rtl/>
        </w:rPr>
        <w:t>ی</w:t>
      </w:r>
      <w:r w:rsidRPr="0084314E">
        <w:rPr>
          <w:rStyle w:val="Char4"/>
          <w:rtl/>
        </w:rPr>
        <w:t>ان زم</w:t>
      </w:r>
      <w:r w:rsidR="00B024C4">
        <w:rPr>
          <w:rStyle w:val="Char4"/>
          <w:rtl/>
        </w:rPr>
        <w:t>ی</w:t>
      </w:r>
      <w:r w:rsidRPr="0084314E">
        <w:rPr>
          <w:rStyle w:val="Char4"/>
          <w:rtl/>
        </w:rPr>
        <w:t>ن و س</w:t>
      </w:r>
      <w:r w:rsidR="00B024C4">
        <w:rPr>
          <w:rStyle w:val="Char4"/>
          <w:rtl/>
        </w:rPr>
        <w:t>ی</w:t>
      </w:r>
      <w:r w:rsidRPr="0084314E">
        <w:rPr>
          <w:rStyle w:val="Char4"/>
          <w:rtl/>
        </w:rPr>
        <w:t>نه‏اش تا آن وقت مال</w:t>
      </w:r>
      <w:r w:rsidR="00B024C4">
        <w:rPr>
          <w:rStyle w:val="Char4"/>
          <w:rtl/>
        </w:rPr>
        <w:t>ی</w:t>
      </w:r>
      <w:r w:rsidRPr="0084314E">
        <w:rPr>
          <w:rStyle w:val="Char4"/>
          <w:rtl/>
        </w:rPr>
        <w:t xml:space="preserve">دش </w:t>
      </w:r>
      <w:r w:rsidR="00B024C4">
        <w:rPr>
          <w:rStyle w:val="Char4"/>
          <w:rtl/>
        </w:rPr>
        <w:t>ک</w:t>
      </w:r>
      <w:r w:rsidRPr="0084314E">
        <w:rPr>
          <w:rStyle w:val="Char4"/>
          <w:rtl/>
        </w:rPr>
        <w:t>ه قطعش ساخت، سع</w:t>
      </w:r>
      <w:r w:rsidR="00B024C4">
        <w:rPr>
          <w:rStyle w:val="Char4"/>
          <w:rtl/>
        </w:rPr>
        <w:t>ی</w:t>
      </w:r>
      <w:r w:rsidRPr="0084314E">
        <w:rPr>
          <w:rStyle w:val="Char4"/>
          <w:rtl/>
        </w:rPr>
        <w:t>د بن مس</w:t>
      </w:r>
      <w:r w:rsidR="00B024C4">
        <w:rPr>
          <w:rStyle w:val="Char4"/>
          <w:rtl/>
        </w:rPr>
        <w:t>ی</w:t>
      </w:r>
      <w:r w:rsidRPr="0084314E">
        <w:rPr>
          <w:rStyle w:val="Char4"/>
          <w:rtl/>
        </w:rPr>
        <w:t>ب م</w:t>
      </w:r>
      <w:r w:rsidR="00B024C4">
        <w:rPr>
          <w:rStyle w:val="Char4"/>
          <w:rtl/>
        </w:rPr>
        <w:t>ی</w:t>
      </w:r>
      <w:r w:rsidRPr="0084314E">
        <w:rPr>
          <w:rStyle w:val="Char4"/>
          <w:rtl/>
        </w:rPr>
        <w:t>‏گو</w:t>
      </w:r>
      <w:r w:rsidR="00B024C4">
        <w:rPr>
          <w:rStyle w:val="Char4"/>
          <w:rtl/>
        </w:rPr>
        <w:t>ی</w:t>
      </w:r>
      <w:r w:rsidRPr="0084314E">
        <w:rPr>
          <w:rStyle w:val="Char4"/>
          <w:rtl/>
        </w:rPr>
        <w:t>د: من مردم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w:t>
      </w:r>
      <w:r w:rsidR="00B024C4">
        <w:rPr>
          <w:rStyle w:val="Char4"/>
          <w:rtl/>
        </w:rPr>
        <w:t xml:space="preserve">به‌سوی </w:t>
      </w:r>
      <w:r w:rsidRPr="0084314E">
        <w:rPr>
          <w:rStyle w:val="Char4"/>
          <w:rtl/>
        </w:rPr>
        <w:t>سعد م</w:t>
      </w:r>
      <w:r w:rsidR="00B024C4">
        <w:rPr>
          <w:rStyle w:val="Char4"/>
          <w:rtl/>
        </w:rPr>
        <w:t>ی</w:t>
      </w:r>
      <w:r w:rsidRPr="0084314E">
        <w:rPr>
          <w:rStyle w:val="Char4"/>
          <w:rtl/>
        </w:rPr>
        <w:t>‏شتافتند و م</w:t>
      </w:r>
      <w:r w:rsidR="00B024C4">
        <w:rPr>
          <w:rStyle w:val="Char4"/>
          <w:rtl/>
        </w:rPr>
        <w:t>ی</w:t>
      </w:r>
      <w:r w:rsidRPr="0084314E">
        <w:rPr>
          <w:rStyle w:val="Char4"/>
          <w:rtl/>
        </w:rPr>
        <w:t>‏گفتند: قبول شدن دعا برا</w:t>
      </w:r>
      <w:r w:rsidR="00B024C4">
        <w:rPr>
          <w:rStyle w:val="Char4"/>
          <w:rtl/>
        </w:rPr>
        <w:t>ی</w:t>
      </w:r>
      <w:r w:rsidRPr="0084314E">
        <w:rPr>
          <w:rStyle w:val="Char4"/>
          <w:rtl/>
        </w:rPr>
        <w:t>ت مبار</w:t>
      </w:r>
      <w:r w:rsidR="00B024C4">
        <w:rPr>
          <w:rStyle w:val="Char4"/>
          <w:rtl/>
        </w:rPr>
        <w:t>ک</w:t>
      </w:r>
      <w:r w:rsidRPr="0084314E">
        <w:rPr>
          <w:rStyle w:val="Char4"/>
          <w:rtl/>
        </w:rPr>
        <w:t xml:space="preserve"> باد.</w:t>
      </w:r>
    </w:p>
    <w:p w:rsidR="001325DE" w:rsidRPr="00F309B3" w:rsidRDefault="001325DE" w:rsidP="00042122">
      <w:pPr>
        <w:pStyle w:val="a5"/>
        <w:rPr>
          <w:rtl/>
        </w:rPr>
      </w:pPr>
      <w:bookmarkStart w:id="356" w:name="_Toc441948665"/>
      <w:r w:rsidRPr="00F309B3">
        <w:rPr>
          <w:rtl/>
        </w:rPr>
        <w:t>آنچه ز</w:t>
      </w:r>
      <w:r w:rsidR="00CE5A2A">
        <w:rPr>
          <w:rtl/>
        </w:rPr>
        <w:t>ی</w:t>
      </w:r>
      <w:r w:rsidRPr="00F309B3">
        <w:rPr>
          <w:rtl/>
        </w:rPr>
        <w:t>ادبن اب</w:t>
      </w:r>
      <w:r w:rsidR="00CE5A2A">
        <w:rPr>
          <w:rtl/>
        </w:rPr>
        <w:t>ی</w:t>
      </w:r>
      <w:r w:rsidRPr="00F309B3">
        <w:rPr>
          <w:rtl/>
        </w:rPr>
        <w:t>ه را به دعا</w:t>
      </w:r>
      <w:r w:rsidR="00CE5A2A">
        <w:rPr>
          <w:rtl/>
        </w:rPr>
        <w:t>ی</w:t>
      </w:r>
      <w:r w:rsidRPr="00F309B3">
        <w:rPr>
          <w:rtl/>
        </w:rPr>
        <w:t xml:space="preserve"> ابن عمر رس</w:t>
      </w:r>
      <w:r w:rsidR="00CE5A2A">
        <w:rPr>
          <w:rtl/>
        </w:rPr>
        <w:t>ی</w:t>
      </w:r>
      <w:r w:rsidRPr="00F309B3">
        <w:rPr>
          <w:rtl/>
        </w:rPr>
        <w:t>د</w:t>
      </w:r>
      <w:bookmarkEnd w:id="356"/>
    </w:p>
    <w:p w:rsidR="001325DE" w:rsidRPr="000C0BFB" w:rsidRDefault="001325DE" w:rsidP="00042122">
      <w:pPr>
        <w:pStyle w:val="PlainText"/>
        <w:ind w:firstLine="284"/>
        <w:jc w:val="both"/>
        <w:rPr>
          <w:rStyle w:val="Char4"/>
          <w:rtl/>
        </w:rPr>
      </w:pPr>
      <w:r w:rsidRPr="000C0BFB">
        <w:rPr>
          <w:rStyle w:val="Char4"/>
          <w:rtl/>
        </w:rPr>
        <w:t>ابن عسا</w:t>
      </w:r>
      <w:r w:rsidR="00B024C4" w:rsidRPr="000C0BFB">
        <w:rPr>
          <w:rStyle w:val="Char4"/>
          <w:rtl/>
        </w:rPr>
        <w:t>ک</w:t>
      </w:r>
      <w:r w:rsidRPr="000C0BFB">
        <w:rPr>
          <w:rStyle w:val="Char4"/>
          <w:rtl/>
        </w:rPr>
        <w:t>ر از ابن شوذب روا</w:t>
      </w:r>
      <w:r w:rsidR="00B024C4" w:rsidRPr="000C0BFB">
        <w:rPr>
          <w:rStyle w:val="Char4"/>
          <w:rtl/>
        </w:rPr>
        <w:t>ی</w:t>
      </w:r>
      <w:r w:rsidRPr="000C0BFB">
        <w:rPr>
          <w:rStyle w:val="Char4"/>
          <w:rtl/>
        </w:rPr>
        <w:t xml:space="preserve">ت نموده، </w:t>
      </w:r>
      <w:r w:rsidR="00B024C4" w:rsidRPr="000C0BFB">
        <w:rPr>
          <w:rStyle w:val="Char4"/>
          <w:rtl/>
        </w:rPr>
        <w:t>ک</w:t>
      </w:r>
      <w:r w:rsidRPr="000C0BFB">
        <w:rPr>
          <w:rStyle w:val="Char4"/>
          <w:rtl/>
        </w:rPr>
        <w:t>ه گفت: برا</w:t>
      </w:r>
      <w:r w:rsidR="00B024C4" w:rsidRPr="000C0BFB">
        <w:rPr>
          <w:rStyle w:val="Char4"/>
          <w:rtl/>
        </w:rPr>
        <w:t>ی</w:t>
      </w:r>
      <w:r w:rsidRPr="000C0BFB">
        <w:rPr>
          <w:rStyle w:val="Char4"/>
          <w:rtl/>
        </w:rPr>
        <w:t xml:space="preserve"> ابن عمر </w:t>
      </w:r>
      <w:r w:rsidR="00B024C4" w:rsidRPr="000C0BFB">
        <w:rPr>
          <w:rStyle w:val="Char4"/>
          <w:rFonts w:cs="CTraditional Arabic"/>
          <w:rtl/>
        </w:rPr>
        <w:t>ب</w:t>
      </w:r>
      <w:r w:rsidRPr="000C0BFB">
        <w:rPr>
          <w:rStyle w:val="Char4"/>
          <w:rtl/>
        </w:rPr>
        <w:t xml:space="preserve"> خبر رس</w:t>
      </w:r>
      <w:r w:rsidR="00B024C4" w:rsidRPr="000C0BFB">
        <w:rPr>
          <w:rStyle w:val="Char4"/>
          <w:rtl/>
        </w:rPr>
        <w:t>ی</w:t>
      </w:r>
      <w:r w:rsidRPr="000C0BFB">
        <w:rPr>
          <w:rStyle w:val="Char4"/>
          <w:rtl/>
        </w:rPr>
        <w:t xml:space="preserve">د، </w:t>
      </w:r>
      <w:r w:rsidR="00B024C4" w:rsidRPr="000C0BFB">
        <w:rPr>
          <w:rStyle w:val="Char4"/>
          <w:rtl/>
        </w:rPr>
        <w:t>ک</w:t>
      </w:r>
      <w:r w:rsidRPr="000C0BFB">
        <w:rPr>
          <w:rStyle w:val="Char4"/>
          <w:rtl/>
        </w:rPr>
        <w:t>ه ز</w:t>
      </w:r>
      <w:r w:rsidR="00B024C4" w:rsidRPr="000C0BFB">
        <w:rPr>
          <w:rStyle w:val="Char4"/>
          <w:rtl/>
        </w:rPr>
        <w:t>ی</w:t>
      </w:r>
      <w:r w:rsidRPr="000C0BFB">
        <w:rPr>
          <w:rStyle w:val="Char4"/>
          <w:rtl/>
        </w:rPr>
        <w:t>اد م</w:t>
      </w:r>
      <w:r w:rsidR="00B024C4" w:rsidRPr="000C0BFB">
        <w:rPr>
          <w:rStyle w:val="Char4"/>
          <w:rtl/>
        </w:rPr>
        <w:t>ی</w:t>
      </w:r>
      <w:r w:rsidRPr="000C0BFB">
        <w:rPr>
          <w:rStyle w:val="Char4"/>
          <w:rtl/>
        </w:rPr>
        <w:t>‏خواهد وال</w:t>
      </w:r>
      <w:r w:rsidR="00B024C4" w:rsidRPr="000C0BFB">
        <w:rPr>
          <w:rStyle w:val="Char4"/>
          <w:rtl/>
        </w:rPr>
        <w:t>ی</w:t>
      </w:r>
      <w:r w:rsidRPr="000C0BFB">
        <w:rPr>
          <w:rStyle w:val="Char4"/>
          <w:rtl/>
        </w:rPr>
        <w:t xml:space="preserve"> حجاز گردد، پس و</w:t>
      </w:r>
      <w:r w:rsidR="00B024C4" w:rsidRPr="000C0BFB">
        <w:rPr>
          <w:rStyle w:val="Char4"/>
          <w:rtl/>
        </w:rPr>
        <w:t>ی</w:t>
      </w:r>
      <w:r w:rsidRPr="000C0BFB">
        <w:rPr>
          <w:rStyle w:val="Char4"/>
          <w:rtl/>
        </w:rPr>
        <w:t xml:space="preserve"> بپسند</w:t>
      </w:r>
      <w:r w:rsidR="00B024C4" w:rsidRPr="000C0BFB">
        <w:rPr>
          <w:rStyle w:val="Char4"/>
          <w:rtl/>
        </w:rPr>
        <w:t>ی</w:t>
      </w:r>
      <w:r w:rsidRPr="000C0BFB">
        <w:rPr>
          <w:rStyle w:val="Char4"/>
          <w:rtl/>
        </w:rPr>
        <w:t xml:space="preserve">د </w:t>
      </w:r>
      <w:r w:rsidR="00B024C4" w:rsidRPr="000C0BFB">
        <w:rPr>
          <w:rStyle w:val="Char4"/>
          <w:rtl/>
        </w:rPr>
        <w:t>ک</w:t>
      </w:r>
      <w:r w:rsidRPr="000C0BFB">
        <w:rPr>
          <w:rStyle w:val="Char4"/>
          <w:rtl/>
        </w:rPr>
        <w:t>ه تحت قدرت و فرمانده</w:t>
      </w:r>
      <w:r w:rsidR="00B024C4" w:rsidRPr="000C0BFB">
        <w:rPr>
          <w:rStyle w:val="Char4"/>
          <w:rtl/>
        </w:rPr>
        <w:t>ی</w:t>
      </w:r>
      <w:r w:rsidRPr="000C0BFB">
        <w:rPr>
          <w:rStyle w:val="Char4"/>
          <w:rtl/>
        </w:rPr>
        <w:t xml:space="preserve"> و</w:t>
      </w:r>
      <w:r w:rsidR="00B024C4" w:rsidRPr="000C0BFB">
        <w:rPr>
          <w:rStyle w:val="Char4"/>
          <w:rtl/>
        </w:rPr>
        <w:t>ی</w:t>
      </w:r>
      <w:r w:rsidRPr="000C0BFB">
        <w:rPr>
          <w:rStyle w:val="Char4"/>
          <w:rtl/>
        </w:rPr>
        <w:t xml:space="preserve"> باشد، و گفت: بار خدا</w:t>
      </w:r>
      <w:r w:rsidR="00B024C4" w:rsidRPr="000C0BFB">
        <w:rPr>
          <w:rStyle w:val="Char4"/>
          <w:rtl/>
        </w:rPr>
        <w:t>ی</w:t>
      </w:r>
      <w:r w:rsidRPr="000C0BFB">
        <w:rPr>
          <w:rStyle w:val="Char4"/>
          <w:rtl/>
        </w:rPr>
        <w:t>ا، تو قتل را برا</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س</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ه از خلقت بخواه</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فاره م</w:t>
      </w:r>
      <w:r w:rsidR="00B024C4" w:rsidRPr="000C0BFB">
        <w:rPr>
          <w:rStyle w:val="Char4"/>
          <w:rtl/>
        </w:rPr>
        <w:t>ی</w:t>
      </w:r>
      <w:r w:rsidRPr="000C0BFB">
        <w:rPr>
          <w:rStyle w:val="Char4"/>
          <w:rtl/>
        </w:rPr>
        <w:t>‏گردان</w:t>
      </w:r>
      <w:r w:rsidR="00B024C4" w:rsidRPr="000C0BFB">
        <w:rPr>
          <w:rStyle w:val="Char4"/>
          <w:rtl/>
        </w:rPr>
        <w:t>ی</w:t>
      </w:r>
      <w:r w:rsidRPr="000C0BFB">
        <w:rPr>
          <w:rStyle w:val="Char4"/>
          <w:rtl/>
        </w:rPr>
        <w:t>، پس برا</w:t>
      </w:r>
      <w:r w:rsidR="00B024C4" w:rsidRPr="000C0BFB">
        <w:rPr>
          <w:rStyle w:val="Char4"/>
          <w:rtl/>
        </w:rPr>
        <w:t>ی</w:t>
      </w:r>
      <w:r w:rsidRPr="000C0BFB">
        <w:rPr>
          <w:rStyle w:val="Char4"/>
          <w:rtl/>
        </w:rPr>
        <w:t xml:space="preserve"> ابن سم</w:t>
      </w:r>
      <w:r w:rsidR="00B024C4" w:rsidRPr="000C0BFB">
        <w:rPr>
          <w:rStyle w:val="Char4"/>
          <w:rtl/>
        </w:rPr>
        <w:t>ی</w:t>
      </w:r>
      <w:r w:rsidRPr="000C0BFB">
        <w:rPr>
          <w:rStyle w:val="Char4"/>
          <w:rtl/>
        </w:rPr>
        <w:t>ه مرگ را نص</w:t>
      </w:r>
      <w:r w:rsidR="00B024C4" w:rsidRPr="000C0BFB">
        <w:rPr>
          <w:rStyle w:val="Char4"/>
          <w:rtl/>
        </w:rPr>
        <w:t>ی</w:t>
      </w:r>
      <w:r w:rsidRPr="000C0BFB">
        <w:rPr>
          <w:rStyle w:val="Char4"/>
          <w:rtl/>
        </w:rPr>
        <w:t xml:space="preserve">ب گردان و نه </w:t>
      </w:r>
      <w:r w:rsidR="00B024C4" w:rsidRPr="000C0BFB">
        <w:rPr>
          <w:rStyle w:val="Char4"/>
          <w:rtl/>
        </w:rPr>
        <w:t>ک</w:t>
      </w:r>
      <w:r w:rsidRPr="000C0BFB">
        <w:rPr>
          <w:rStyle w:val="Char4"/>
          <w:rtl/>
        </w:rPr>
        <w:t>شته شدن را. پس در ابهام و</w:t>
      </w:r>
      <w:r w:rsidR="00B024C4" w:rsidRPr="000C0BFB">
        <w:rPr>
          <w:rStyle w:val="Char4"/>
          <w:rtl/>
        </w:rPr>
        <w:t>ی</w:t>
      </w:r>
      <w:r w:rsidRPr="000C0BFB">
        <w:rPr>
          <w:rStyle w:val="Char4"/>
          <w:rtl/>
        </w:rPr>
        <w:t xml:space="preserve"> طاعون ب</w:t>
      </w:r>
      <w:r w:rsidR="00B024C4" w:rsidRPr="000C0BFB">
        <w:rPr>
          <w:rStyle w:val="Char4"/>
          <w:rtl/>
        </w:rPr>
        <w:t>ی</w:t>
      </w:r>
      <w:r w:rsidRPr="000C0BFB">
        <w:rPr>
          <w:rStyle w:val="Char4"/>
          <w:rtl/>
        </w:rPr>
        <w:t>رون گرد</w:t>
      </w:r>
      <w:r w:rsidR="00B024C4" w:rsidRPr="000C0BFB">
        <w:rPr>
          <w:rStyle w:val="Char4"/>
          <w:rtl/>
        </w:rPr>
        <w:t>ی</w:t>
      </w:r>
      <w:r w:rsidRPr="000C0BFB">
        <w:rPr>
          <w:rStyle w:val="Char4"/>
          <w:rtl/>
        </w:rPr>
        <w:t>د، و جمعه‏ا</w:t>
      </w:r>
      <w:r w:rsidR="00B024C4" w:rsidRPr="000C0BFB">
        <w:rPr>
          <w:rStyle w:val="Char4"/>
          <w:rtl/>
        </w:rPr>
        <w:t>ی</w:t>
      </w:r>
      <w:r w:rsidRPr="000C0BFB">
        <w:rPr>
          <w:rStyle w:val="Char4"/>
          <w:rtl/>
        </w:rPr>
        <w:t xml:space="preserve"> بر و</w:t>
      </w:r>
      <w:r w:rsidR="00B024C4" w:rsidRPr="000C0BFB">
        <w:rPr>
          <w:rStyle w:val="Char4"/>
          <w:rtl/>
        </w:rPr>
        <w:t>ی</w:t>
      </w:r>
      <w:r w:rsidRPr="000C0BFB">
        <w:rPr>
          <w:rStyle w:val="Char4"/>
          <w:rtl/>
        </w:rPr>
        <w:t xml:space="preserve"> سپر</w:t>
      </w:r>
      <w:r w:rsidR="00B024C4" w:rsidRPr="000C0BFB">
        <w:rPr>
          <w:rStyle w:val="Char4"/>
          <w:rtl/>
        </w:rPr>
        <w:t>ی</w:t>
      </w:r>
      <w:r w:rsidRPr="000C0BFB">
        <w:rPr>
          <w:rStyle w:val="Char4"/>
          <w:rtl/>
        </w:rPr>
        <w:t xml:space="preserve"> نشده بود، </w:t>
      </w:r>
      <w:r w:rsidR="00B024C4" w:rsidRPr="000C0BFB">
        <w:rPr>
          <w:rStyle w:val="Char4"/>
          <w:rtl/>
        </w:rPr>
        <w:t>ک</w:t>
      </w:r>
      <w:r w:rsidRPr="000C0BFB">
        <w:rPr>
          <w:rStyle w:val="Char4"/>
          <w:rtl/>
        </w:rPr>
        <w:t>ه درگذشت. ا</w:t>
      </w:r>
      <w:r w:rsidR="00B024C4" w:rsidRPr="000C0BFB">
        <w:rPr>
          <w:rStyle w:val="Char4"/>
          <w:rtl/>
        </w:rPr>
        <w:t>ی</w:t>
      </w:r>
      <w:r w:rsidRPr="000C0BFB">
        <w:rPr>
          <w:rStyle w:val="Char4"/>
          <w:rtl/>
        </w:rPr>
        <w:t>ن چن</w:t>
      </w:r>
      <w:r w:rsidR="00B024C4" w:rsidRPr="000C0BFB">
        <w:rPr>
          <w:rStyle w:val="Char4"/>
          <w:rtl/>
        </w:rPr>
        <w:t>ی</w:t>
      </w:r>
      <w:r w:rsidRPr="000C0BFB">
        <w:rPr>
          <w:rStyle w:val="Char4"/>
          <w:rtl/>
        </w:rPr>
        <w:t>ن در المنتخب (231/5) آمده است.</w:t>
      </w:r>
    </w:p>
    <w:p w:rsidR="001325DE" w:rsidRPr="00F309B3" w:rsidRDefault="001325DE" w:rsidP="00042122">
      <w:pPr>
        <w:pStyle w:val="a5"/>
        <w:rPr>
          <w:rtl/>
        </w:rPr>
      </w:pPr>
      <w:bookmarkStart w:id="357" w:name="_Toc441948666"/>
      <w:r w:rsidRPr="00F309B3">
        <w:rPr>
          <w:rtl/>
        </w:rPr>
        <w:t>آنچه برا</w:t>
      </w:r>
      <w:r w:rsidR="00CE5A2A">
        <w:rPr>
          <w:rtl/>
        </w:rPr>
        <w:t>ی</w:t>
      </w:r>
      <w:r w:rsidRPr="00F309B3">
        <w:rPr>
          <w:rtl/>
        </w:rPr>
        <w:t xml:space="preserve"> اذ</w:t>
      </w:r>
      <w:r w:rsidR="00CE5A2A">
        <w:rPr>
          <w:rtl/>
        </w:rPr>
        <w:t>ی</w:t>
      </w:r>
      <w:r w:rsidRPr="00F309B3">
        <w:rPr>
          <w:rtl/>
        </w:rPr>
        <w:t xml:space="preserve">ت </w:t>
      </w:r>
      <w:r w:rsidR="00CE5A2A">
        <w:rPr>
          <w:rtl/>
        </w:rPr>
        <w:t>ک</w:t>
      </w:r>
      <w:r w:rsidRPr="00F309B3">
        <w:rPr>
          <w:rtl/>
        </w:rPr>
        <w:t>ننده حس</w:t>
      </w:r>
      <w:r w:rsidR="00CE5A2A">
        <w:rPr>
          <w:rtl/>
        </w:rPr>
        <w:t>ی</w:t>
      </w:r>
      <w:r w:rsidRPr="00F309B3">
        <w:rPr>
          <w:rtl/>
        </w:rPr>
        <w:t>ن بن عل</w:t>
      </w:r>
      <w:r w:rsidR="00CE5A2A">
        <w:rPr>
          <w:rtl/>
        </w:rPr>
        <w:t>ی</w:t>
      </w:r>
      <w:r w:rsidRPr="00F309B3">
        <w:rPr>
          <w:rtl/>
        </w:rPr>
        <w:t xml:space="preserve"> رس</w:t>
      </w:r>
      <w:r w:rsidR="00CE5A2A">
        <w:rPr>
          <w:rtl/>
        </w:rPr>
        <w:t>ی</w:t>
      </w:r>
      <w:r w:rsidRPr="00F309B3">
        <w:rPr>
          <w:rtl/>
        </w:rPr>
        <w:t>د</w:t>
      </w:r>
      <w:bookmarkEnd w:id="357"/>
    </w:p>
    <w:p w:rsidR="001325DE" w:rsidRPr="000C0BFB" w:rsidRDefault="001325DE" w:rsidP="0084314E">
      <w:pPr>
        <w:pStyle w:val="PlainText"/>
        <w:ind w:firstLine="284"/>
        <w:jc w:val="both"/>
        <w:rPr>
          <w:rStyle w:val="Char4"/>
          <w:rtl/>
        </w:rPr>
      </w:pPr>
      <w:r w:rsidRPr="000C0BFB">
        <w:rPr>
          <w:rStyle w:val="Char4"/>
          <w:rtl/>
        </w:rPr>
        <w:t>طبران</w:t>
      </w:r>
      <w:r w:rsidR="00B024C4" w:rsidRPr="000C0BFB">
        <w:rPr>
          <w:rStyle w:val="Char4"/>
          <w:rtl/>
        </w:rPr>
        <w:t>ی</w:t>
      </w:r>
      <w:r w:rsidRPr="000C0BFB">
        <w:rPr>
          <w:rStyle w:val="Char4"/>
          <w:rtl/>
        </w:rPr>
        <w:t xml:space="preserve"> از ابن وائل - </w:t>
      </w:r>
      <w:r w:rsidR="00B024C4" w:rsidRPr="000C0BFB">
        <w:rPr>
          <w:rStyle w:val="Char4"/>
          <w:rtl/>
        </w:rPr>
        <w:t>ی</w:t>
      </w:r>
      <w:r w:rsidRPr="000C0BFB">
        <w:rPr>
          <w:rStyle w:val="Char4"/>
          <w:rtl/>
        </w:rPr>
        <w:t>ا وائل - بن علقمه روا</w:t>
      </w:r>
      <w:r w:rsidR="00B024C4" w:rsidRPr="000C0BFB">
        <w:rPr>
          <w:rStyle w:val="Char4"/>
          <w:rtl/>
        </w:rPr>
        <w:t>ی</w:t>
      </w:r>
      <w:r w:rsidRPr="000C0BFB">
        <w:rPr>
          <w:rStyle w:val="Char4"/>
          <w:rtl/>
        </w:rPr>
        <w:t>ت نموده</w:t>
      </w:r>
      <w:r w:rsidR="00B024C4" w:rsidRPr="000C0BFB">
        <w:rPr>
          <w:rStyle w:val="Char4"/>
          <w:rtl/>
        </w:rPr>
        <w:t xml:space="preserve"> ک</w:t>
      </w:r>
      <w:r w:rsidRPr="000C0BFB">
        <w:rPr>
          <w:rStyle w:val="Char4"/>
          <w:rtl/>
        </w:rPr>
        <w:t>ه: و</w:t>
      </w:r>
      <w:r w:rsidR="00B024C4" w:rsidRPr="000C0BFB">
        <w:rPr>
          <w:rStyle w:val="Char4"/>
          <w:rtl/>
        </w:rPr>
        <w:t>ی</w:t>
      </w:r>
      <w:r w:rsidRPr="000C0BFB">
        <w:rPr>
          <w:rStyle w:val="Char4"/>
          <w:rtl/>
        </w:rPr>
        <w:t xml:space="preserve"> شاهد آنچه بود </w:t>
      </w:r>
      <w:r w:rsidR="00B024C4" w:rsidRPr="000C0BFB">
        <w:rPr>
          <w:rStyle w:val="Char4"/>
          <w:rtl/>
        </w:rPr>
        <w:t>ک</w:t>
      </w:r>
      <w:r w:rsidRPr="000C0BFB">
        <w:rPr>
          <w:rStyle w:val="Char4"/>
          <w:rtl/>
        </w:rPr>
        <w:t>ه در آنجا</w:t>
      </w:r>
      <w:r w:rsidRPr="000C0BFB">
        <w:rPr>
          <w:rStyle w:val="FootnoteReference"/>
          <w:rFonts w:ascii="IRNazli" w:hAnsi="IRNazli" w:cs="IRNazli"/>
          <w:sz w:val="28"/>
          <w:szCs w:val="28"/>
          <w:rtl/>
        </w:rPr>
        <w:footnoteReference w:id="414"/>
      </w:r>
      <w:r w:rsidRPr="000C0BFB">
        <w:rPr>
          <w:rStyle w:val="Char4"/>
          <w:rtl/>
        </w:rPr>
        <w:t xml:space="preserve"> گذشت.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مرد</w:t>
      </w:r>
      <w:r w:rsidR="00B024C4" w:rsidRPr="000C0BFB">
        <w:rPr>
          <w:rStyle w:val="Char4"/>
          <w:rtl/>
        </w:rPr>
        <w:t>ی</w:t>
      </w:r>
      <w:r w:rsidRPr="000C0BFB">
        <w:rPr>
          <w:rStyle w:val="Char4"/>
          <w:rtl/>
        </w:rPr>
        <w:t xml:space="preserve"> برخاست و گفت: آ</w:t>
      </w:r>
      <w:r w:rsidR="00B024C4" w:rsidRPr="000C0BFB">
        <w:rPr>
          <w:rStyle w:val="Char4"/>
          <w:rtl/>
        </w:rPr>
        <w:t>ی</w:t>
      </w:r>
      <w:r w:rsidRPr="000C0BFB">
        <w:rPr>
          <w:rStyle w:val="Char4"/>
          <w:rtl/>
        </w:rPr>
        <w:t>ا در م</w:t>
      </w:r>
      <w:r w:rsidR="00B024C4" w:rsidRPr="000C0BFB">
        <w:rPr>
          <w:rStyle w:val="Char4"/>
          <w:rtl/>
        </w:rPr>
        <w:t>ی</w:t>
      </w:r>
      <w:r w:rsidRPr="000C0BFB">
        <w:rPr>
          <w:rStyle w:val="Char4"/>
          <w:rtl/>
        </w:rPr>
        <w:t>ان شما حس</w:t>
      </w:r>
      <w:r w:rsidR="00B024C4" w:rsidRPr="000C0BFB">
        <w:rPr>
          <w:rStyle w:val="Char4"/>
          <w:rtl/>
        </w:rPr>
        <w:t>ی</w:t>
      </w:r>
      <w:r w:rsidRPr="000C0BFB">
        <w:rPr>
          <w:rStyle w:val="Char4"/>
          <w:rtl/>
        </w:rPr>
        <w:t>ن است؟ گفتند: آر</w:t>
      </w:r>
      <w:r w:rsidR="00B024C4" w:rsidRPr="000C0BFB">
        <w:rPr>
          <w:rStyle w:val="Char4"/>
          <w:rtl/>
        </w:rPr>
        <w:t>ی</w:t>
      </w:r>
      <w:r w:rsidRPr="000C0BFB">
        <w:rPr>
          <w:rStyle w:val="Char4"/>
          <w:rtl/>
        </w:rPr>
        <w:t>، گفت: به آتش برا</w:t>
      </w:r>
      <w:r w:rsidR="00B024C4" w:rsidRPr="000C0BFB">
        <w:rPr>
          <w:rStyle w:val="Char4"/>
          <w:rtl/>
        </w:rPr>
        <w:t>ی</w:t>
      </w:r>
      <w:r w:rsidRPr="000C0BFB">
        <w:rPr>
          <w:rStyle w:val="Char4"/>
          <w:rtl/>
        </w:rPr>
        <w:t>ت مژده م</w:t>
      </w:r>
      <w:r w:rsidR="00B024C4" w:rsidRPr="000C0BFB">
        <w:rPr>
          <w:rStyle w:val="Char4"/>
          <w:rtl/>
        </w:rPr>
        <w:t>ی</w:t>
      </w:r>
      <w:r w:rsidRPr="000C0BFB">
        <w:rPr>
          <w:rStyle w:val="Char4"/>
          <w:rtl/>
        </w:rPr>
        <w:t>‏دهم، حس</w:t>
      </w:r>
      <w:r w:rsidR="00B024C4" w:rsidRPr="000C0BFB">
        <w:rPr>
          <w:rStyle w:val="Char4"/>
          <w:rtl/>
        </w:rPr>
        <w:t>ی</w:t>
      </w:r>
      <w:r w:rsidRPr="000C0BFB">
        <w:rPr>
          <w:rStyle w:val="Char4"/>
          <w:rtl/>
        </w:rPr>
        <w:t>ن گفت: به پروردگار مهربان بشارت داده م</w:t>
      </w:r>
      <w:r w:rsidR="00B024C4" w:rsidRPr="000C0BFB">
        <w:rPr>
          <w:rStyle w:val="Char4"/>
          <w:rtl/>
        </w:rPr>
        <w:t>ی</w:t>
      </w:r>
      <w:r w:rsidRPr="000C0BFB">
        <w:rPr>
          <w:rStyle w:val="Char4"/>
          <w:rtl/>
        </w:rPr>
        <w:t xml:space="preserve">‏شوم، و به شفاعت </w:t>
      </w:r>
      <w:r w:rsidR="00B024C4" w:rsidRPr="000C0BFB">
        <w:rPr>
          <w:rStyle w:val="Char4"/>
          <w:rtl/>
        </w:rPr>
        <w:t>ک</w:t>
      </w:r>
      <w:r w:rsidRPr="000C0BFB">
        <w:rPr>
          <w:rStyle w:val="Char4"/>
          <w:rtl/>
        </w:rPr>
        <w:t xml:space="preserve">ننده اطاعت شونده. گفتند: تو </w:t>
      </w:r>
      <w:r w:rsidR="00B024C4" w:rsidRPr="000C0BFB">
        <w:rPr>
          <w:rStyle w:val="Char4"/>
          <w:rtl/>
        </w:rPr>
        <w:t>کی</w:t>
      </w:r>
      <w:r w:rsidRPr="000C0BFB">
        <w:rPr>
          <w:rStyle w:val="Char4"/>
          <w:rtl/>
        </w:rPr>
        <w:t>ست</w:t>
      </w:r>
      <w:r w:rsidR="00B024C4" w:rsidRPr="000C0BFB">
        <w:rPr>
          <w:rStyle w:val="Char4"/>
          <w:rtl/>
        </w:rPr>
        <w:t>ی</w:t>
      </w:r>
      <w:r w:rsidRPr="000C0BFB">
        <w:rPr>
          <w:rStyle w:val="Char4"/>
          <w:rtl/>
        </w:rPr>
        <w:t>؟ گفت: من ابن جو</w:t>
      </w:r>
      <w:r w:rsidR="00B024C4" w:rsidRPr="000C0BFB">
        <w:rPr>
          <w:rStyle w:val="Char4"/>
          <w:rtl/>
        </w:rPr>
        <w:t>ی</w:t>
      </w:r>
      <w:r w:rsidRPr="000C0BFB">
        <w:rPr>
          <w:rStyle w:val="Char4"/>
          <w:rtl/>
        </w:rPr>
        <w:t xml:space="preserve">ره </w:t>
      </w:r>
      <w:r w:rsidR="00B024C4" w:rsidRPr="000C0BFB">
        <w:rPr>
          <w:rStyle w:val="Char4"/>
          <w:rtl/>
        </w:rPr>
        <w:t>ی</w:t>
      </w:r>
      <w:r w:rsidRPr="000C0BFB">
        <w:rPr>
          <w:rStyle w:val="Char4"/>
          <w:rtl/>
        </w:rPr>
        <w:t>ا جو</w:t>
      </w:r>
      <w:r w:rsidR="00B024C4" w:rsidRPr="000C0BFB">
        <w:rPr>
          <w:rStyle w:val="Char4"/>
          <w:rtl/>
        </w:rPr>
        <w:t>ی</w:t>
      </w:r>
      <w:r w:rsidRPr="000C0BFB">
        <w:rPr>
          <w:rStyle w:val="Char4"/>
          <w:rtl/>
        </w:rPr>
        <w:t>زه هستم. حس</w:t>
      </w:r>
      <w:r w:rsidR="00B024C4" w:rsidRPr="000C0BFB">
        <w:rPr>
          <w:rStyle w:val="Char4"/>
          <w:rtl/>
        </w:rPr>
        <w:t>ی</w:t>
      </w:r>
      <w:r w:rsidRPr="000C0BFB">
        <w:rPr>
          <w:rStyle w:val="Char4"/>
          <w:rtl/>
        </w:rPr>
        <w:t>ن گفت: بار خدا</w:t>
      </w:r>
      <w:r w:rsidR="00B024C4" w:rsidRPr="000C0BFB">
        <w:rPr>
          <w:rStyle w:val="Char4"/>
          <w:rtl/>
        </w:rPr>
        <w:t>ی</w:t>
      </w:r>
      <w:r w:rsidRPr="000C0BFB">
        <w:rPr>
          <w:rStyle w:val="Char4"/>
          <w:rtl/>
        </w:rPr>
        <w:t>ا، و</w:t>
      </w:r>
      <w:r w:rsidR="00B024C4" w:rsidRPr="000C0BFB">
        <w:rPr>
          <w:rStyle w:val="Char4"/>
          <w:rtl/>
        </w:rPr>
        <w:t>ی</w:t>
      </w:r>
      <w:r w:rsidRPr="000C0BFB">
        <w:rPr>
          <w:rStyle w:val="Char4"/>
          <w:rtl/>
        </w:rPr>
        <w:t xml:space="preserve"> را به آتش ضم</w:t>
      </w:r>
      <w:r w:rsidR="00B024C4" w:rsidRPr="000C0BFB">
        <w:rPr>
          <w:rStyle w:val="Char4"/>
          <w:rtl/>
        </w:rPr>
        <w:t>ی</w:t>
      </w:r>
      <w:r w:rsidRPr="000C0BFB">
        <w:rPr>
          <w:rStyle w:val="Char4"/>
          <w:rtl/>
        </w:rPr>
        <w:t xml:space="preserve">مه </w:t>
      </w:r>
      <w:r w:rsidR="00B024C4" w:rsidRPr="000C0BFB">
        <w:rPr>
          <w:rStyle w:val="Char4"/>
          <w:rtl/>
        </w:rPr>
        <w:t>ک</w:t>
      </w:r>
      <w:r w:rsidRPr="000C0BFB">
        <w:rPr>
          <w:rStyle w:val="Char4"/>
          <w:rtl/>
        </w:rPr>
        <w:t>ن. آن گاه چهارپا</w:t>
      </w:r>
      <w:r w:rsidR="00B024C4" w:rsidRPr="000C0BFB">
        <w:rPr>
          <w:rStyle w:val="Char4"/>
          <w:rtl/>
        </w:rPr>
        <w:t>ی</w:t>
      </w:r>
      <w:r w:rsidRPr="000C0BFB">
        <w:rPr>
          <w:rStyle w:val="Char4"/>
          <w:rtl/>
        </w:rPr>
        <w:t>ش رم نمود، و پا</w:t>
      </w:r>
      <w:r w:rsidR="00B024C4" w:rsidRPr="000C0BFB">
        <w:rPr>
          <w:rStyle w:val="Char4"/>
          <w:rtl/>
        </w:rPr>
        <w:t>ی</w:t>
      </w:r>
      <w:r w:rsidRPr="000C0BFB">
        <w:rPr>
          <w:rStyle w:val="Char4"/>
          <w:rtl/>
        </w:rPr>
        <w:t>ش در ر</w:t>
      </w:r>
      <w:r w:rsidR="00B024C4" w:rsidRPr="000C0BFB">
        <w:rPr>
          <w:rStyle w:val="Char4"/>
          <w:rtl/>
        </w:rPr>
        <w:t>ک</w:t>
      </w:r>
      <w:r w:rsidRPr="000C0BFB">
        <w:rPr>
          <w:rStyle w:val="Char4"/>
          <w:rtl/>
        </w:rPr>
        <w:t>اب بند ماند،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به خدا سوگند، فقط پا</w:t>
      </w:r>
      <w:r w:rsidR="00B024C4" w:rsidRPr="000C0BFB">
        <w:rPr>
          <w:rStyle w:val="Char4"/>
          <w:rtl/>
        </w:rPr>
        <w:t>ی</w:t>
      </w:r>
      <w:r w:rsidRPr="000C0BFB">
        <w:rPr>
          <w:rStyle w:val="Char4"/>
          <w:rtl/>
        </w:rPr>
        <w:t>ش بر آن باق</w:t>
      </w:r>
      <w:r w:rsidR="00B024C4" w:rsidRPr="000C0BFB">
        <w:rPr>
          <w:rStyle w:val="Char4"/>
          <w:rtl/>
        </w:rPr>
        <w:t>ی</w:t>
      </w:r>
      <w:r w:rsidRPr="000C0BFB">
        <w:rPr>
          <w:rStyle w:val="Char4"/>
          <w:rtl/>
        </w:rPr>
        <w:t xml:space="preserve"> ماند</w:t>
      </w:r>
      <w:r w:rsidRPr="000C0BFB">
        <w:rPr>
          <w:rStyle w:val="FootnoteReference"/>
          <w:rFonts w:ascii="IRNazli" w:hAnsi="IRNazli" w:cs="IRNazli"/>
          <w:sz w:val="28"/>
          <w:szCs w:val="28"/>
          <w:rtl/>
        </w:rPr>
        <w:footnoteReference w:id="415"/>
      </w:r>
      <w:r w:rsidR="00BA1DB6" w:rsidRPr="000C0BFB">
        <w:rPr>
          <w:rStyle w:val="Char4"/>
          <w:rFonts w:hint="cs"/>
          <w:rtl/>
        </w:rPr>
        <w:t>.</w:t>
      </w:r>
      <w:r w:rsidRPr="000C0BFB">
        <w:rPr>
          <w:rStyle w:val="Char4"/>
          <w:rtl/>
        </w:rPr>
        <w:t xml:space="preserve"> ه</w:t>
      </w:r>
      <w:r w:rsidR="00B024C4" w:rsidRPr="000C0BFB">
        <w:rPr>
          <w:rStyle w:val="Char4"/>
          <w:rtl/>
        </w:rPr>
        <w:t>ی</w:t>
      </w:r>
      <w:r w:rsidRPr="000C0BFB">
        <w:rPr>
          <w:rStyle w:val="Char4"/>
          <w:rtl/>
        </w:rPr>
        <w:t>ثم</w:t>
      </w:r>
      <w:r w:rsidR="00B024C4" w:rsidRPr="000C0BFB">
        <w:rPr>
          <w:rStyle w:val="Char4"/>
          <w:rtl/>
        </w:rPr>
        <w:t>ی</w:t>
      </w:r>
      <w:r w:rsidRPr="000C0BFB">
        <w:rPr>
          <w:rStyle w:val="Char4"/>
          <w:rtl/>
        </w:rPr>
        <w:t xml:space="preserve"> (193/9)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در ا</w:t>
      </w:r>
      <w:r w:rsidR="00B024C4" w:rsidRPr="000C0BFB">
        <w:rPr>
          <w:rStyle w:val="Char4"/>
          <w:rtl/>
        </w:rPr>
        <w:t>ی</w:t>
      </w:r>
      <w:r w:rsidRPr="000C0BFB">
        <w:rPr>
          <w:rStyle w:val="Char4"/>
          <w:rtl/>
        </w:rPr>
        <w:t>ن عطاء بن سائب آمده، و</w:t>
      </w:r>
      <w:r w:rsidR="00B024C4" w:rsidRPr="000C0BFB">
        <w:rPr>
          <w:rStyle w:val="Char4"/>
          <w:rtl/>
        </w:rPr>
        <w:t>ی</w:t>
      </w:r>
      <w:r w:rsidRPr="000C0BFB">
        <w:rPr>
          <w:rStyle w:val="Char4"/>
          <w:rtl/>
        </w:rPr>
        <w:t xml:space="preserve"> ثقه است، ول</w:t>
      </w:r>
      <w:r w:rsidR="00B024C4" w:rsidRPr="000C0BFB">
        <w:rPr>
          <w:rStyle w:val="Char4"/>
          <w:rtl/>
        </w:rPr>
        <w:t>ی</w:t>
      </w:r>
      <w:r w:rsidRPr="000C0BFB">
        <w:rPr>
          <w:rStyle w:val="Char4"/>
          <w:rtl/>
        </w:rPr>
        <w:t xml:space="preserve"> مختلط گرد</w:t>
      </w:r>
      <w:r w:rsidR="00B024C4" w:rsidRPr="000C0BFB">
        <w:rPr>
          <w:rStyle w:val="Char4"/>
          <w:rtl/>
        </w:rPr>
        <w:t>ی</w:t>
      </w:r>
      <w:r w:rsidRPr="000C0BFB">
        <w:rPr>
          <w:rStyle w:val="Char4"/>
          <w:rtl/>
        </w:rPr>
        <w:t>ده بود.</w:t>
      </w:r>
    </w:p>
    <w:p w:rsidR="001325DE" w:rsidRPr="0084314E" w:rsidRDefault="001325DE" w:rsidP="0084314E">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از </w:t>
      </w:r>
      <w:r w:rsidR="00B024C4">
        <w:rPr>
          <w:rStyle w:val="Char4"/>
          <w:rtl/>
        </w:rPr>
        <w:t>ک</w:t>
      </w:r>
      <w:r w:rsidRPr="0084314E">
        <w:rPr>
          <w:rStyle w:val="Char4"/>
          <w:rtl/>
        </w:rPr>
        <w:t>لب</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مرد</w:t>
      </w:r>
      <w:r w:rsidR="00B024C4">
        <w:rPr>
          <w:rStyle w:val="Char4"/>
          <w:rtl/>
        </w:rPr>
        <w:t>ی</w:t>
      </w:r>
      <w:r w:rsidRPr="0084314E">
        <w:rPr>
          <w:rStyle w:val="Char4"/>
          <w:rtl/>
        </w:rPr>
        <w:t xml:space="preserve"> حس</w:t>
      </w:r>
      <w:r w:rsidR="00B024C4">
        <w:rPr>
          <w:rStyle w:val="Char4"/>
          <w:rtl/>
        </w:rPr>
        <w:t>ی</w:t>
      </w:r>
      <w:r w:rsidRPr="0084314E">
        <w:rPr>
          <w:rStyle w:val="Char4"/>
          <w:rtl/>
        </w:rPr>
        <w:t>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را در حال</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‏نوش</w:t>
      </w:r>
      <w:r w:rsidR="00B024C4">
        <w:rPr>
          <w:rStyle w:val="Char4"/>
          <w:rtl/>
        </w:rPr>
        <w:t>ی</w:t>
      </w:r>
      <w:r w:rsidRPr="0084314E">
        <w:rPr>
          <w:rStyle w:val="Char4"/>
          <w:rtl/>
        </w:rPr>
        <w:t>د، به ت</w:t>
      </w:r>
      <w:r w:rsidR="00B024C4">
        <w:rPr>
          <w:rStyle w:val="Char4"/>
          <w:rtl/>
        </w:rPr>
        <w:t>ی</w:t>
      </w:r>
      <w:r w:rsidRPr="0084314E">
        <w:rPr>
          <w:rStyle w:val="Char4"/>
          <w:rtl/>
        </w:rPr>
        <w:t>ر زد. در پ</w:t>
      </w:r>
      <w:r w:rsidR="00B024C4">
        <w:rPr>
          <w:rStyle w:val="Char4"/>
          <w:rtl/>
        </w:rPr>
        <w:t>ی</w:t>
      </w:r>
      <w:r w:rsidRPr="0084314E">
        <w:rPr>
          <w:rStyle w:val="Char4"/>
          <w:rtl/>
        </w:rPr>
        <w:t xml:space="preserve"> آن هر دو طرف دهنش فلج گرد</w:t>
      </w:r>
      <w:r w:rsidR="00B024C4">
        <w:rPr>
          <w:rStyle w:val="Char4"/>
          <w:rtl/>
        </w:rPr>
        <w:t>ی</w:t>
      </w:r>
      <w:r w:rsidRPr="0084314E">
        <w:rPr>
          <w:rStyle w:val="Char4"/>
          <w:rtl/>
        </w:rPr>
        <w:t>د، حس</w:t>
      </w:r>
      <w:r w:rsidR="00B024C4">
        <w:rPr>
          <w:rStyle w:val="Char4"/>
          <w:rtl/>
        </w:rPr>
        <w:t>ی</w:t>
      </w:r>
      <w:r w:rsidRPr="0084314E">
        <w:rPr>
          <w:rStyle w:val="Char4"/>
          <w:rtl/>
        </w:rPr>
        <w:t>ن گفت: خداوند س</w:t>
      </w:r>
      <w:r w:rsidR="00B024C4">
        <w:rPr>
          <w:rStyle w:val="Char4"/>
          <w:rtl/>
        </w:rPr>
        <w:t>ی</w:t>
      </w:r>
      <w:r w:rsidRPr="0084314E">
        <w:rPr>
          <w:rStyle w:val="Char4"/>
          <w:rtl/>
        </w:rPr>
        <w:t>رابت ن</w:t>
      </w:r>
      <w:r w:rsidR="00B024C4">
        <w:rPr>
          <w:rStyle w:val="Char4"/>
          <w:rtl/>
        </w:rPr>
        <w:t>ک</w:t>
      </w:r>
      <w:r w:rsidRPr="0084314E">
        <w:rPr>
          <w:rStyle w:val="Char4"/>
          <w:rtl/>
        </w:rPr>
        <w:t>ند، بعد از آن نوش</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ش</w:t>
      </w:r>
      <w:r w:rsidR="00B024C4">
        <w:rPr>
          <w:rStyle w:val="Char4"/>
          <w:rtl/>
        </w:rPr>
        <w:t>ک</w:t>
      </w:r>
      <w:r w:rsidRPr="0084314E">
        <w:rPr>
          <w:rStyle w:val="Char4"/>
          <w:rtl/>
        </w:rPr>
        <w:t>مش تر</w:t>
      </w:r>
      <w:r w:rsidR="00B024C4">
        <w:rPr>
          <w:rStyle w:val="Char4"/>
          <w:rtl/>
        </w:rPr>
        <w:t>کی</w:t>
      </w:r>
      <w:r w:rsidRPr="0084314E">
        <w:rPr>
          <w:rStyle w:val="Char4"/>
          <w:rtl/>
        </w:rPr>
        <w:t>د</w:t>
      </w:r>
      <w:r w:rsidRPr="0084314E">
        <w:rPr>
          <w:rStyle w:val="FootnoteReference"/>
          <w:rFonts w:ascii="IRNazli" w:hAnsi="IRNazli" w:cs="IRNazli"/>
          <w:sz w:val="28"/>
          <w:szCs w:val="28"/>
          <w:rtl/>
        </w:rPr>
        <w:footnoteReference w:id="416"/>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(193/9) م</w:t>
      </w:r>
      <w:r w:rsidR="00B024C4">
        <w:rPr>
          <w:rStyle w:val="Char4"/>
          <w:rtl/>
        </w:rPr>
        <w:t>ی</w:t>
      </w:r>
      <w:r w:rsidRPr="0084314E">
        <w:rPr>
          <w:rStyle w:val="Char4"/>
          <w:rtl/>
        </w:rPr>
        <w:t>‏گو</w:t>
      </w:r>
      <w:r w:rsidR="00B024C4">
        <w:rPr>
          <w:rStyle w:val="Char4"/>
          <w:rtl/>
        </w:rPr>
        <w:t>ی</w:t>
      </w:r>
      <w:r w:rsidRPr="0084314E">
        <w:rPr>
          <w:rStyle w:val="Char4"/>
          <w:rtl/>
        </w:rPr>
        <w:t>د: رجال آن تا گو</w:t>
      </w:r>
      <w:r w:rsidR="00B024C4">
        <w:rPr>
          <w:rStyle w:val="Char4"/>
          <w:rtl/>
        </w:rPr>
        <w:t>ی</w:t>
      </w:r>
      <w:r w:rsidRPr="0084314E">
        <w:rPr>
          <w:rStyle w:val="Char4"/>
          <w:rtl/>
        </w:rPr>
        <w:t>نده‏اش ثقه‏اند.</w:t>
      </w:r>
    </w:p>
    <w:p w:rsidR="001325DE" w:rsidRPr="0084314E" w:rsidRDefault="001325DE" w:rsidP="0084314E">
      <w:pPr>
        <w:pStyle w:val="PlainText"/>
        <w:ind w:firstLine="284"/>
        <w:jc w:val="both"/>
        <w:rPr>
          <w:rStyle w:val="Char4"/>
          <w:rtl/>
        </w:rPr>
      </w:pPr>
      <w:r w:rsidRPr="0084314E">
        <w:rPr>
          <w:rStyle w:val="Char4"/>
          <w:rtl/>
        </w:rPr>
        <w:t>و طبران</w:t>
      </w:r>
      <w:r w:rsidR="00B024C4">
        <w:rPr>
          <w:rStyle w:val="Char4"/>
          <w:rtl/>
        </w:rPr>
        <w:t>ی</w:t>
      </w:r>
      <w:r w:rsidRPr="0084314E">
        <w:rPr>
          <w:rStyle w:val="Char4"/>
          <w:rtl/>
        </w:rPr>
        <w:t xml:space="preserve"> از دربان عب</w:t>
      </w:r>
      <w:r w:rsidR="00B024C4">
        <w:rPr>
          <w:rStyle w:val="Char4"/>
          <w:rtl/>
        </w:rPr>
        <w:t>ی</w:t>
      </w:r>
      <w:r w:rsidRPr="0084314E">
        <w:rPr>
          <w:rStyle w:val="Char4"/>
          <w:rtl/>
        </w:rPr>
        <w:t>داللَّه بن ز</w:t>
      </w:r>
      <w:r w:rsidR="00B024C4">
        <w:rPr>
          <w:rStyle w:val="Char4"/>
          <w:rtl/>
        </w:rPr>
        <w:t>ی</w:t>
      </w:r>
      <w:r w:rsidRPr="0084314E">
        <w:rPr>
          <w:rStyle w:val="Char4"/>
          <w:rtl/>
        </w:rPr>
        <w:t>اد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دنبال عب</w:t>
      </w:r>
      <w:r w:rsidR="00B024C4">
        <w:rPr>
          <w:rStyle w:val="Char4"/>
          <w:rtl/>
        </w:rPr>
        <w:t>ی</w:t>
      </w:r>
      <w:r w:rsidRPr="0084314E">
        <w:rPr>
          <w:rStyle w:val="Char4"/>
          <w:rtl/>
        </w:rPr>
        <w:t>داللَّه بن ز</w:t>
      </w:r>
      <w:r w:rsidR="00B024C4">
        <w:rPr>
          <w:rStyle w:val="Char4"/>
          <w:rtl/>
        </w:rPr>
        <w:t>ی</w:t>
      </w:r>
      <w:r w:rsidRPr="0084314E">
        <w:rPr>
          <w:rStyle w:val="Char4"/>
          <w:rtl/>
        </w:rPr>
        <w:t>اد هنگام</w:t>
      </w:r>
      <w:r w:rsidR="00B024C4">
        <w:rPr>
          <w:rStyle w:val="Char4"/>
          <w:rtl/>
        </w:rPr>
        <w:t>ی</w:t>
      </w:r>
      <w:r w:rsidRPr="0084314E">
        <w:rPr>
          <w:rStyle w:val="Char4"/>
          <w:rtl/>
        </w:rPr>
        <w:t xml:space="preserve"> </w:t>
      </w:r>
      <w:r w:rsidR="00B024C4">
        <w:rPr>
          <w:rStyle w:val="Char4"/>
          <w:rtl/>
        </w:rPr>
        <w:t>ک</w:t>
      </w:r>
      <w:r w:rsidRPr="0084314E">
        <w:rPr>
          <w:rStyle w:val="Char4"/>
          <w:rtl/>
        </w:rPr>
        <w:t>ه حس</w:t>
      </w:r>
      <w:r w:rsidR="00B024C4">
        <w:rPr>
          <w:rStyle w:val="Char4"/>
          <w:rtl/>
        </w:rPr>
        <w:t>ی</w:t>
      </w:r>
      <w:r w:rsidRPr="0084314E">
        <w:rPr>
          <w:rStyle w:val="Char4"/>
          <w:rtl/>
        </w:rPr>
        <w:t xml:space="preserve">ن </w:t>
      </w:r>
      <w:r w:rsidRPr="0084314E">
        <w:rPr>
          <w:rStyle w:val="Char4"/>
          <w:rFonts w:cs="CTraditional Arabic"/>
          <w:rtl/>
        </w:rPr>
        <w:sym w:font="AGA Arabesque" w:char="F074"/>
      </w:r>
      <w:r w:rsidRPr="0084314E">
        <w:rPr>
          <w:rStyle w:val="Char4"/>
          <w:rtl/>
        </w:rPr>
        <w:t xml:space="preserve"> را به قتل رسان</w:t>
      </w:r>
      <w:r w:rsidR="00B024C4">
        <w:rPr>
          <w:rStyle w:val="Char4"/>
          <w:rtl/>
        </w:rPr>
        <w:t>ی</w:t>
      </w:r>
      <w:r w:rsidRPr="0084314E">
        <w:rPr>
          <w:rStyle w:val="Char4"/>
          <w:rtl/>
        </w:rPr>
        <w:t>د داخل قصر شدم، قصر بر رو</w:t>
      </w:r>
      <w:r w:rsidR="00B024C4">
        <w:rPr>
          <w:rStyle w:val="Char4"/>
          <w:rtl/>
        </w:rPr>
        <w:t>ی</w:t>
      </w:r>
      <w:r w:rsidRPr="0084314E">
        <w:rPr>
          <w:rStyle w:val="Char4"/>
          <w:rtl/>
        </w:rPr>
        <w:t>ش آتش داد، و او ا</w:t>
      </w:r>
      <w:r w:rsidR="00B024C4">
        <w:rPr>
          <w:rStyle w:val="Char4"/>
          <w:rtl/>
        </w:rPr>
        <w:t>ی</w:t>
      </w:r>
      <w:r w:rsidRPr="0084314E">
        <w:rPr>
          <w:rStyle w:val="Char4"/>
          <w:rtl/>
        </w:rPr>
        <w:t>نطور آست</w:t>
      </w:r>
      <w:r w:rsidR="00B024C4">
        <w:rPr>
          <w:rStyle w:val="Char4"/>
          <w:rtl/>
        </w:rPr>
        <w:t>ی</w:t>
      </w:r>
      <w:r w:rsidRPr="0084314E">
        <w:rPr>
          <w:rStyle w:val="Char4"/>
          <w:rtl/>
        </w:rPr>
        <w:t>نش را بر رو</w:t>
      </w:r>
      <w:r w:rsidR="00B024C4">
        <w:rPr>
          <w:rStyle w:val="Char4"/>
          <w:rtl/>
        </w:rPr>
        <w:t>ی</w:t>
      </w:r>
      <w:r w:rsidRPr="0084314E">
        <w:rPr>
          <w:rStyle w:val="Char4"/>
          <w:rtl/>
        </w:rPr>
        <w:t>ش آورد و گفت: آ</w:t>
      </w:r>
      <w:r w:rsidR="00B024C4">
        <w:rPr>
          <w:rStyle w:val="Char4"/>
          <w:rtl/>
        </w:rPr>
        <w:t>ی</w:t>
      </w:r>
      <w:r w:rsidRPr="0084314E">
        <w:rPr>
          <w:rStyle w:val="Char4"/>
          <w:rtl/>
        </w:rPr>
        <w:t>ا د</w:t>
      </w:r>
      <w:r w:rsidR="00B024C4">
        <w:rPr>
          <w:rStyle w:val="Char4"/>
          <w:rtl/>
        </w:rPr>
        <w:t>ی</w:t>
      </w:r>
      <w:r w:rsidRPr="0084314E">
        <w:rPr>
          <w:rStyle w:val="Char4"/>
          <w:rtl/>
        </w:rPr>
        <w:t>د</w:t>
      </w:r>
      <w:r w:rsidR="00B024C4">
        <w:rPr>
          <w:rStyle w:val="Char4"/>
          <w:rtl/>
        </w:rPr>
        <w:t>ی</w:t>
      </w:r>
      <w:r w:rsidRPr="0084314E">
        <w:rPr>
          <w:rStyle w:val="Char4"/>
          <w:rtl/>
        </w:rPr>
        <w:t>؟ گفتم: آر</w:t>
      </w:r>
      <w:r w:rsidR="00B024C4">
        <w:rPr>
          <w:rStyle w:val="Char4"/>
          <w:rtl/>
        </w:rPr>
        <w:t>ی</w:t>
      </w:r>
      <w:r w:rsidRPr="0084314E">
        <w:rPr>
          <w:rStyle w:val="Char4"/>
          <w:rtl/>
        </w:rPr>
        <w:t>، و</w:t>
      </w:r>
      <w:r w:rsidR="00B024C4">
        <w:rPr>
          <w:rStyle w:val="Char4"/>
          <w:rtl/>
        </w:rPr>
        <w:t>ی</w:t>
      </w:r>
      <w:r w:rsidRPr="0084314E">
        <w:rPr>
          <w:rStyle w:val="Char4"/>
          <w:rtl/>
        </w:rPr>
        <w:t xml:space="preserve"> دستورم داد </w:t>
      </w:r>
      <w:r w:rsidR="00B024C4">
        <w:rPr>
          <w:rStyle w:val="Char4"/>
          <w:rtl/>
        </w:rPr>
        <w:t>ک</w:t>
      </w:r>
      <w:r w:rsidRPr="0084314E">
        <w:rPr>
          <w:rStyle w:val="Char4"/>
          <w:rtl/>
        </w:rPr>
        <w:t xml:space="preserve">ه آن را </w:t>
      </w:r>
      <w:r w:rsidR="00B024C4">
        <w:rPr>
          <w:rStyle w:val="Char4"/>
          <w:rtl/>
        </w:rPr>
        <w:t>ک</w:t>
      </w:r>
      <w:r w:rsidRPr="0084314E">
        <w:rPr>
          <w:rStyle w:val="Char4"/>
          <w:rtl/>
        </w:rPr>
        <w:t>تمان نما</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417"/>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(196/9) م</w:t>
      </w:r>
      <w:r w:rsidR="00B024C4">
        <w:rPr>
          <w:rStyle w:val="Char4"/>
          <w:rtl/>
        </w:rPr>
        <w:t>ی</w:t>
      </w:r>
      <w:r w:rsidRPr="0084314E">
        <w:rPr>
          <w:rStyle w:val="Char4"/>
          <w:rtl/>
        </w:rPr>
        <w:t>‏گو</w:t>
      </w:r>
      <w:r w:rsidR="00B024C4">
        <w:rPr>
          <w:rStyle w:val="Char4"/>
          <w:rtl/>
        </w:rPr>
        <w:t>ی</w:t>
      </w:r>
      <w:r w:rsidRPr="0084314E">
        <w:rPr>
          <w:rStyle w:val="Char4"/>
          <w:rtl/>
        </w:rPr>
        <w:t>د: دربان عب</w:t>
      </w:r>
      <w:r w:rsidR="00B024C4">
        <w:rPr>
          <w:rStyle w:val="Char4"/>
          <w:rtl/>
        </w:rPr>
        <w:t>ی</w:t>
      </w:r>
      <w:r w:rsidRPr="0084314E">
        <w:rPr>
          <w:rStyle w:val="Char4"/>
          <w:rtl/>
        </w:rPr>
        <w:t>داللَّه را نشناختم، و بق</w:t>
      </w:r>
      <w:r w:rsidR="00B024C4">
        <w:rPr>
          <w:rStyle w:val="Char4"/>
          <w:rtl/>
        </w:rPr>
        <w:t>ی</w:t>
      </w:r>
      <w:r w:rsidRPr="0084314E">
        <w:rPr>
          <w:rStyle w:val="Char4"/>
          <w:rtl/>
        </w:rPr>
        <w:t>ه رجال آن ثقه‏اند.</w:t>
      </w:r>
    </w:p>
    <w:p w:rsidR="001325DE" w:rsidRPr="000C0BFB" w:rsidRDefault="001325DE" w:rsidP="00042122">
      <w:pPr>
        <w:pStyle w:val="PlainText"/>
        <w:ind w:firstLine="284"/>
        <w:jc w:val="both"/>
        <w:rPr>
          <w:rStyle w:val="Char4"/>
          <w:rtl/>
        </w:rPr>
      </w:pPr>
      <w:r w:rsidRPr="000C0BFB">
        <w:rPr>
          <w:rStyle w:val="Char4"/>
          <w:rtl/>
        </w:rPr>
        <w:t>و طبران</w:t>
      </w:r>
      <w:r w:rsidR="00B024C4" w:rsidRPr="000C0BFB">
        <w:rPr>
          <w:rStyle w:val="Char4"/>
          <w:rtl/>
        </w:rPr>
        <w:t>ی</w:t>
      </w:r>
      <w:r w:rsidRPr="000C0BFB">
        <w:rPr>
          <w:rStyle w:val="Char4"/>
          <w:rtl/>
        </w:rPr>
        <w:t xml:space="preserve"> از سف</w:t>
      </w:r>
      <w:r w:rsidR="00B024C4" w:rsidRPr="000C0BFB">
        <w:rPr>
          <w:rStyle w:val="Char4"/>
          <w:rtl/>
        </w:rPr>
        <w:t>ی</w:t>
      </w:r>
      <w:r w:rsidRPr="000C0BFB">
        <w:rPr>
          <w:rStyle w:val="Char4"/>
          <w:rtl/>
        </w:rPr>
        <w:t>ان روا</w:t>
      </w:r>
      <w:r w:rsidR="00B024C4" w:rsidRPr="000C0BFB">
        <w:rPr>
          <w:rStyle w:val="Char4"/>
          <w:rtl/>
        </w:rPr>
        <w:t>ی</w:t>
      </w:r>
      <w:r w:rsidRPr="000C0BFB">
        <w:rPr>
          <w:rStyle w:val="Char4"/>
          <w:rtl/>
        </w:rPr>
        <w:t xml:space="preserve">ت نموده، </w:t>
      </w:r>
      <w:r w:rsidR="00B024C4" w:rsidRPr="000C0BFB">
        <w:rPr>
          <w:rStyle w:val="Char4"/>
          <w:rtl/>
        </w:rPr>
        <w:t>ک</w:t>
      </w:r>
      <w:r w:rsidRPr="000C0BFB">
        <w:rPr>
          <w:rStyle w:val="Char4"/>
          <w:rtl/>
        </w:rPr>
        <w:t>ه گفت: جده‏ام، مادر پدرم، برا</w:t>
      </w:r>
      <w:r w:rsidR="00B024C4" w:rsidRPr="000C0BFB">
        <w:rPr>
          <w:rStyle w:val="Char4"/>
          <w:rtl/>
        </w:rPr>
        <w:t>ی</w:t>
      </w:r>
      <w:r w:rsidRPr="000C0BFB">
        <w:rPr>
          <w:rStyle w:val="Char4"/>
          <w:rtl/>
        </w:rPr>
        <w:t>م ح</w:t>
      </w:r>
      <w:r w:rsidR="00B024C4" w:rsidRPr="000C0BFB">
        <w:rPr>
          <w:rStyle w:val="Char4"/>
          <w:rtl/>
        </w:rPr>
        <w:t>ک</w:t>
      </w:r>
      <w:r w:rsidRPr="000C0BFB">
        <w:rPr>
          <w:rStyle w:val="Char4"/>
          <w:rtl/>
        </w:rPr>
        <w:t>ا</w:t>
      </w:r>
      <w:r w:rsidR="00B024C4" w:rsidRPr="000C0BFB">
        <w:rPr>
          <w:rStyle w:val="Char4"/>
          <w:rtl/>
        </w:rPr>
        <w:t>ی</w:t>
      </w:r>
      <w:r w:rsidRPr="000C0BFB">
        <w:rPr>
          <w:rStyle w:val="Char4"/>
          <w:rtl/>
        </w:rPr>
        <w:t>ت نموده گفت: دو مرد از جعف</w:t>
      </w:r>
      <w:r w:rsidR="00B024C4" w:rsidRPr="000C0BFB">
        <w:rPr>
          <w:rStyle w:val="Char4"/>
          <w:rtl/>
        </w:rPr>
        <w:t>ی</w:t>
      </w:r>
      <w:r w:rsidRPr="000C0BFB">
        <w:rPr>
          <w:rStyle w:val="Char4"/>
          <w:rtl/>
        </w:rPr>
        <w:t xml:space="preserve">‏ها در </w:t>
      </w:r>
      <w:r w:rsidR="00B024C4" w:rsidRPr="000C0BFB">
        <w:rPr>
          <w:rStyle w:val="Char4"/>
          <w:rtl/>
        </w:rPr>
        <w:t>ک</w:t>
      </w:r>
      <w:r w:rsidRPr="000C0BFB">
        <w:rPr>
          <w:rStyle w:val="Char4"/>
          <w:rtl/>
        </w:rPr>
        <w:t>شته شدن حس</w:t>
      </w:r>
      <w:r w:rsidR="00B024C4" w:rsidRPr="000C0BFB">
        <w:rPr>
          <w:rStyle w:val="Char4"/>
          <w:rtl/>
        </w:rPr>
        <w:t>ی</w:t>
      </w:r>
      <w:r w:rsidRPr="000C0BFB">
        <w:rPr>
          <w:rStyle w:val="Char4"/>
          <w:rtl/>
        </w:rPr>
        <w:t>ن بن عل</w:t>
      </w:r>
      <w:r w:rsidR="00B024C4" w:rsidRPr="000C0BFB">
        <w:rPr>
          <w:rStyle w:val="Char4"/>
          <w:rtl/>
        </w:rPr>
        <w:t>ی</w:t>
      </w:r>
      <w:r w:rsidRPr="000C0BFB">
        <w:rPr>
          <w:rStyle w:val="Char4"/>
          <w:rtl/>
        </w:rPr>
        <w:t xml:space="preserve"> </w:t>
      </w:r>
      <w:r w:rsidR="00B024C4" w:rsidRPr="000C0BFB">
        <w:rPr>
          <w:rStyle w:val="Char4"/>
          <w:rFonts w:cs="CTraditional Arabic"/>
          <w:rtl/>
        </w:rPr>
        <w:t>ب</w:t>
      </w:r>
      <w:r w:rsidRPr="000C0BFB">
        <w:rPr>
          <w:rStyle w:val="Char4"/>
          <w:rtl/>
        </w:rPr>
        <w:t xml:space="preserve"> حاضر بودند، </w:t>
      </w:r>
      <w:r w:rsidR="00B024C4" w:rsidRPr="000C0BFB">
        <w:rPr>
          <w:rStyle w:val="Char4"/>
          <w:rtl/>
        </w:rPr>
        <w:t>یکی</w:t>
      </w:r>
      <w:r w:rsidRPr="000C0BFB">
        <w:rPr>
          <w:rStyle w:val="Char4"/>
          <w:rtl/>
        </w:rPr>
        <w:t xml:space="preserve"> از آنان آلت تناسل</w:t>
      </w:r>
      <w:r w:rsidR="00B024C4" w:rsidRPr="000C0BFB">
        <w:rPr>
          <w:rStyle w:val="Char4"/>
          <w:rtl/>
        </w:rPr>
        <w:t>ی</w:t>
      </w:r>
      <w:r w:rsidRPr="000C0BFB">
        <w:rPr>
          <w:rStyle w:val="Char4"/>
          <w:rtl/>
        </w:rPr>
        <w:t>‏اش دراز گرد</w:t>
      </w:r>
      <w:r w:rsidR="00B024C4" w:rsidRPr="000C0BFB">
        <w:rPr>
          <w:rStyle w:val="Char4"/>
          <w:rtl/>
        </w:rPr>
        <w:t>ی</w:t>
      </w:r>
      <w:r w:rsidRPr="000C0BFB">
        <w:rPr>
          <w:rStyle w:val="Char4"/>
          <w:rtl/>
        </w:rPr>
        <w:t>د، حت</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ه آن را م</w:t>
      </w:r>
      <w:r w:rsidR="00B024C4" w:rsidRPr="000C0BFB">
        <w:rPr>
          <w:rStyle w:val="Char4"/>
          <w:rtl/>
        </w:rPr>
        <w:t>ی</w:t>
      </w:r>
      <w:r w:rsidRPr="000C0BFB">
        <w:rPr>
          <w:rStyle w:val="Char4"/>
          <w:rtl/>
        </w:rPr>
        <w:t>‏پ</w:t>
      </w:r>
      <w:r w:rsidR="00B024C4" w:rsidRPr="000C0BFB">
        <w:rPr>
          <w:rStyle w:val="Char4"/>
          <w:rtl/>
        </w:rPr>
        <w:t>ی</w:t>
      </w:r>
      <w:r w:rsidRPr="000C0BFB">
        <w:rPr>
          <w:rStyle w:val="Char4"/>
          <w:rtl/>
        </w:rPr>
        <w:t>چان</w:t>
      </w:r>
      <w:r w:rsidR="00B024C4" w:rsidRPr="000C0BFB">
        <w:rPr>
          <w:rStyle w:val="Char4"/>
          <w:rtl/>
        </w:rPr>
        <w:t>ی</w:t>
      </w:r>
      <w:r w:rsidRPr="000C0BFB">
        <w:rPr>
          <w:rStyle w:val="Char4"/>
          <w:rtl/>
        </w:rPr>
        <w:t>د، و دوم</w:t>
      </w:r>
      <w:r w:rsidR="00B024C4" w:rsidRPr="000C0BFB">
        <w:rPr>
          <w:rStyle w:val="Char4"/>
          <w:rtl/>
        </w:rPr>
        <w:t>ی</w:t>
      </w:r>
      <w:r w:rsidRPr="000C0BFB">
        <w:rPr>
          <w:rStyle w:val="Char4"/>
          <w:rtl/>
        </w:rPr>
        <w:t xml:space="preserve"> اش مش</w:t>
      </w:r>
      <w:r w:rsidR="00B024C4" w:rsidRPr="000C0BFB">
        <w:rPr>
          <w:rStyle w:val="Char4"/>
          <w:rtl/>
        </w:rPr>
        <w:t>ک</w:t>
      </w:r>
      <w:r w:rsidRPr="000C0BFB">
        <w:rPr>
          <w:rStyle w:val="Char4"/>
          <w:rtl/>
        </w:rPr>
        <w:t xml:space="preserve"> را تا آخرش م</w:t>
      </w:r>
      <w:r w:rsidR="00B024C4" w:rsidRPr="000C0BFB">
        <w:rPr>
          <w:rStyle w:val="Char4"/>
          <w:rtl/>
        </w:rPr>
        <w:t>ی</w:t>
      </w:r>
      <w:r w:rsidRPr="000C0BFB">
        <w:rPr>
          <w:rStyle w:val="Char4"/>
          <w:rtl/>
        </w:rPr>
        <w:t>‏نوش</w:t>
      </w:r>
      <w:r w:rsidR="00B024C4" w:rsidRPr="000C0BFB">
        <w:rPr>
          <w:rStyle w:val="Char4"/>
          <w:rtl/>
        </w:rPr>
        <w:t>ی</w:t>
      </w:r>
      <w:r w:rsidRPr="000C0BFB">
        <w:rPr>
          <w:rStyle w:val="Char4"/>
          <w:rtl/>
        </w:rPr>
        <w:t>د. سف</w:t>
      </w:r>
      <w:r w:rsidR="00B024C4" w:rsidRPr="000C0BFB">
        <w:rPr>
          <w:rStyle w:val="Char4"/>
          <w:rtl/>
        </w:rPr>
        <w:t>ی</w:t>
      </w:r>
      <w:r w:rsidRPr="000C0BFB">
        <w:rPr>
          <w:rStyle w:val="Char4"/>
          <w:rtl/>
        </w:rPr>
        <w:t>ان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 xml:space="preserve">د: من پسر </w:t>
      </w:r>
      <w:r w:rsidR="00B024C4" w:rsidRPr="000C0BFB">
        <w:rPr>
          <w:rStyle w:val="Char4"/>
          <w:rtl/>
        </w:rPr>
        <w:t>یکی</w:t>
      </w:r>
      <w:r w:rsidRPr="000C0BFB">
        <w:rPr>
          <w:rStyle w:val="Char4"/>
          <w:rtl/>
        </w:rPr>
        <w:t xml:space="preserve"> از آنان را د</w:t>
      </w:r>
      <w:r w:rsidR="00B024C4" w:rsidRPr="000C0BFB">
        <w:rPr>
          <w:rStyle w:val="Char4"/>
          <w:rtl/>
        </w:rPr>
        <w:t>ی</w:t>
      </w:r>
      <w:r w:rsidRPr="000C0BFB">
        <w:rPr>
          <w:rStyle w:val="Char4"/>
          <w:rtl/>
        </w:rPr>
        <w:t xml:space="preserve">دم، </w:t>
      </w:r>
      <w:r w:rsidR="00B024C4" w:rsidRPr="000C0BFB">
        <w:rPr>
          <w:rStyle w:val="Char4"/>
          <w:rtl/>
        </w:rPr>
        <w:t>ک</w:t>
      </w:r>
      <w:r w:rsidRPr="000C0BFB">
        <w:rPr>
          <w:rStyle w:val="Char4"/>
          <w:rtl/>
        </w:rPr>
        <w:t>ه برا</w:t>
      </w:r>
      <w:r w:rsidR="00B024C4" w:rsidRPr="000C0BFB">
        <w:rPr>
          <w:rStyle w:val="Char4"/>
          <w:rtl/>
        </w:rPr>
        <w:t>ی</w:t>
      </w:r>
      <w:r w:rsidRPr="000C0BFB">
        <w:rPr>
          <w:rStyle w:val="Char4"/>
          <w:rtl/>
        </w:rPr>
        <w:t>ش اختلال عقل رس</w:t>
      </w:r>
      <w:r w:rsidR="00B024C4" w:rsidRPr="000C0BFB">
        <w:rPr>
          <w:rStyle w:val="Char4"/>
          <w:rtl/>
        </w:rPr>
        <w:t>ی</w:t>
      </w:r>
      <w:r w:rsidRPr="000C0BFB">
        <w:rPr>
          <w:rStyle w:val="Char4"/>
          <w:rtl/>
        </w:rPr>
        <w:t>ده بود، و گو</w:t>
      </w:r>
      <w:r w:rsidR="00B024C4" w:rsidRPr="000C0BFB">
        <w:rPr>
          <w:rStyle w:val="Char4"/>
          <w:rtl/>
        </w:rPr>
        <w:t>یی</w:t>
      </w:r>
      <w:r w:rsidRPr="000C0BFB">
        <w:rPr>
          <w:rStyle w:val="Char4"/>
          <w:rtl/>
        </w:rPr>
        <w:t xml:space="preserve"> </w:t>
      </w:r>
      <w:r w:rsidR="00B024C4" w:rsidRPr="000C0BFB">
        <w:rPr>
          <w:rStyle w:val="Char4"/>
          <w:rtl/>
        </w:rPr>
        <w:t>ک</w:t>
      </w:r>
      <w:r w:rsidRPr="000C0BFB">
        <w:rPr>
          <w:rStyle w:val="Char4"/>
          <w:rtl/>
        </w:rPr>
        <w:t>ه د</w:t>
      </w:r>
      <w:r w:rsidR="00B024C4" w:rsidRPr="000C0BFB">
        <w:rPr>
          <w:rStyle w:val="Char4"/>
          <w:rtl/>
        </w:rPr>
        <w:t>ی</w:t>
      </w:r>
      <w:r w:rsidRPr="000C0BFB">
        <w:rPr>
          <w:rStyle w:val="Char4"/>
          <w:rtl/>
        </w:rPr>
        <w:t>وانه باشد</w:t>
      </w:r>
      <w:r w:rsidRPr="000C0BFB">
        <w:rPr>
          <w:rStyle w:val="FootnoteReference"/>
          <w:rFonts w:ascii="IRNazli" w:hAnsi="IRNazli" w:cs="IRNazli"/>
          <w:sz w:val="28"/>
          <w:szCs w:val="28"/>
          <w:rtl/>
        </w:rPr>
        <w:footnoteReference w:id="418"/>
      </w:r>
      <w:r w:rsidR="00BA1DB6" w:rsidRPr="000C0BFB">
        <w:rPr>
          <w:rStyle w:val="Char4"/>
          <w:rFonts w:hint="cs"/>
          <w:rtl/>
        </w:rPr>
        <w:t>.</w:t>
      </w:r>
      <w:r w:rsidRPr="000C0BFB">
        <w:rPr>
          <w:rStyle w:val="Char4"/>
          <w:rtl/>
        </w:rPr>
        <w:t xml:space="preserve"> ه</w:t>
      </w:r>
      <w:r w:rsidR="00B024C4" w:rsidRPr="000C0BFB">
        <w:rPr>
          <w:rStyle w:val="Char4"/>
          <w:rtl/>
        </w:rPr>
        <w:t>ی</w:t>
      </w:r>
      <w:r w:rsidRPr="000C0BFB">
        <w:rPr>
          <w:rStyle w:val="Char4"/>
          <w:rtl/>
        </w:rPr>
        <w:t>ثم</w:t>
      </w:r>
      <w:r w:rsidR="00B024C4" w:rsidRPr="000C0BFB">
        <w:rPr>
          <w:rStyle w:val="Char4"/>
          <w:rtl/>
        </w:rPr>
        <w:t>ی</w:t>
      </w:r>
      <w:r w:rsidRPr="000C0BFB">
        <w:rPr>
          <w:rStyle w:val="Char4"/>
          <w:rtl/>
        </w:rPr>
        <w:t xml:space="preserve"> (197/9) م</w:t>
      </w:r>
      <w:r w:rsidR="00B024C4" w:rsidRPr="000C0BFB">
        <w:rPr>
          <w:rStyle w:val="Char4"/>
          <w:rtl/>
        </w:rPr>
        <w:t>ی</w:t>
      </w:r>
      <w:r w:rsidRPr="000C0BFB">
        <w:rPr>
          <w:rStyle w:val="Char4"/>
          <w:rtl/>
        </w:rPr>
        <w:t>‏گو</w:t>
      </w:r>
      <w:r w:rsidR="00B024C4" w:rsidRPr="000C0BFB">
        <w:rPr>
          <w:rStyle w:val="Char4"/>
          <w:rtl/>
        </w:rPr>
        <w:t>ی</w:t>
      </w:r>
      <w:r w:rsidRPr="000C0BFB">
        <w:rPr>
          <w:rStyle w:val="Char4"/>
          <w:rtl/>
        </w:rPr>
        <w:t>د: رجال آن تا جده سف</w:t>
      </w:r>
      <w:r w:rsidR="00B024C4" w:rsidRPr="000C0BFB">
        <w:rPr>
          <w:rStyle w:val="Char4"/>
          <w:rtl/>
        </w:rPr>
        <w:t>ی</w:t>
      </w:r>
      <w:r w:rsidRPr="000C0BFB">
        <w:rPr>
          <w:rStyle w:val="Char4"/>
          <w:rtl/>
        </w:rPr>
        <w:t>ان ثقه‏اند. و نزد و</w:t>
      </w:r>
      <w:r w:rsidR="00B024C4" w:rsidRPr="000C0BFB">
        <w:rPr>
          <w:rStyle w:val="Char4"/>
          <w:rtl/>
        </w:rPr>
        <w:t>ی</w:t>
      </w:r>
      <w:r w:rsidRPr="000C0BFB">
        <w:rPr>
          <w:rStyle w:val="Char4"/>
          <w:rtl/>
        </w:rPr>
        <w:t xml:space="preserve"> همچنان از اعمش روا</w:t>
      </w:r>
      <w:r w:rsidR="00B024C4" w:rsidRPr="000C0BFB">
        <w:rPr>
          <w:rStyle w:val="Char4"/>
          <w:rtl/>
        </w:rPr>
        <w:t>ی</w:t>
      </w:r>
      <w:r w:rsidRPr="000C0BFB">
        <w:rPr>
          <w:rStyle w:val="Char4"/>
          <w:rtl/>
        </w:rPr>
        <w:t xml:space="preserve">ت است </w:t>
      </w:r>
      <w:r w:rsidR="00B024C4" w:rsidRPr="000C0BFB">
        <w:rPr>
          <w:rStyle w:val="Char4"/>
          <w:rtl/>
        </w:rPr>
        <w:t>ک</w:t>
      </w:r>
      <w:r w:rsidRPr="000C0BFB">
        <w:rPr>
          <w:rStyle w:val="Char4"/>
          <w:rtl/>
        </w:rPr>
        <w:t>ه گفت: مرد</w:t>
      </w:r>
      <w:r w:rsidR="00B024C4" w:rsidRPr="000C0BFB">
        <w:rPr>
          <w:rStyle w:val="Char4"/>
          <w:rtl/>
        </w:rPr>
        <w:t>ی</w:t>
      </w:r>
      <w:r w:rsidRPr="000C0BFB">
        <w:rPr>
          <w:rStyle w:val="Char4"/>
          <w:rtl/>
        </w:rPr>
        <w:t xml:space="preserve"> بر قبر حس</w:t>
      </w:r>
      <w:r w:rsidR="00B024C4" w:rsidRPr="000C0BFB">
        <w:rPr>
          <w:rStyle w:val="Char4"/>
          <w:rtl/>
        </w:rPr>
        <w:t>ی</w:t>
      </w:r>
      <w:r w:rsidRPr="000C0BFB">
        <w:rPr>
          <w:rStyle w:val="Char4"/>
          <w:rtl/>
        </w:rPr>
        <w:t>ن بن عل</w:t>
      </w:r>
      <w:r w:rsidR="00B024C4" w:rsidRPr="000C0BFB">
        <w:rPr>
          <w:rStyle w:val="Char4"/>
          <w:rtl/>
        </w:rPr>
        <w:t>ی</w:t>
      </w:r>
      <w:r w:rsidRPr="000C0BFB">
        <w:rPr>
          <w:rStyle w:val="Char4"/>
          <w:rtl/>
        </w:rPr>
        <w:t xml:space="preserve"> </w:t>
      </w:r>
      <w:r w:rsidRPr="000C0BFB">
        <w:rPr>
          <w:rStyle w:val="Char4"/>
          <w:rFonts w:cs="CTraditional Arabic"/>
          <w:rtl/>
        </w:rPr>
        <w:sym w:font="AGA Arabesque" w:char="F074"/>
      </w:r>
      <w:r w:rsidRPr="000C0BFB">
        <w:rPr>
          <w:rStyle w:val="Char4"/>
          <w:rtl/>
        </w:rPr>
        <w:t xml:space="preserve"> مواد غا</w:t>
      </w:r>
      <w:r w:rsidR="00B024C4" w:rsidRPr="000C0BFB">
        <w:rPr>
          <w:rStyle w:val="Char4"/>
          <w:rtl/>
        </w:rPr>
        <w:t>ی</w:t>
      </w:r>
      <w:r w:rsidRPr="000C0BFB">
        <w:rPr>
          <w:rStyle w:val="Char4"/>
          <w:rtl/>
        </w:rPr>
        <w:t>طش را انداخت. بر اثر آن برا</w:t>
      </w:r>
      <w:r w:rsidR="00B024C4" w:rsidRPr="000C0BFB">
        <w:rPr>
          <w:rStyle w:val="Char4"/>
          <w:rtl/>
        </w:rPr>
        <w:t>ی</w:t>
      </w:r>
      <w:r w:rsidRPr="000C0BFB">
        <w:rPr>
          <w:rStyle w:val="Char4"/>
          <w:rtl/>
        </w:rPr>
        <w:t xml:space="preserve"> آن خانواده اختلال عقل، د</w:t>
      </w:r>
      <w:r w:rsidR="00B024C4" w:rsidRPr="000C0BFB">
        <w:rPr>
          <w:rStyle w:val="Char4"/>
          <w:rtl/>
        </w:rPr>
        <w:t>ی</w:t>
      </w:r>
      <w:r w:rsidRPr="000C0BFB">
        <w:rPr>
          <w:rStyle w:val="Char4"/>
          <w:rtl/>
        </w:rPr>
        <w:t>وانگ</w:t>
      </w:r>
      <w:r w:rsidR="00B024C4" w:rsidRPr="000C0BFB">
        <w:rPr>
          <w:rStyle w:val="Char4"/>
          <w:rtl/>
        </w:rPr>
        <w:t>ی</w:t>
      </w:r>
      <w:r w:rsidRPr="000C0BFB">
        <w:rPr>
          <w:rStyle w:val="Char4"/>
          <w:rtl/>
        </w:rPr>
        <w:t>، جذام، پ</w:t>
      </w:r>
      <w:r w:rsidR="00B024C4" w:rsidRPr="000C0BFB">
        <w:rPr>
          <w:rStyle w:val="Char4"/>
          <w:rtl/>
        </w:rPr>
        <w:t>ی</w:t>
      </w:r>
      <w:r w:rsidRPr="000C0BFB">
        <w:rPr>
          <w:rStyle w:val="Char4"/>
          <w:rtl/>
        </w:rPr>
        <w:t>س</w:t>
      </w:r>
      <w:r w:rsidR="00B024C4" w:rsidRPr="000C0BFB">
        <w:rPr>
          <w:rStyle w:val="Char4"/>
          <w:rtl/>
        </w:rPr>
        <w:t>ی</w:t>
      </w:r>
      <w:r w:rsidRPr="000C0BFB">
        <w:rPr>
          <w:rStyle w:val="Char4"/>
          <w:rtl/>
        </w:rPr>
        <w:t xml:space="preserve"> و فقر رس</w:t>
      </w:r>
      <w:r w:rsidR="00B024C4" w:rsidRPr="000C0BFB">
        <w:rPr>
          <w:rStyle w:val="Char4"/>
          <w:rtl/>
        </w:rPr>
        <w:t>ی</w:t>
      </w:r>
      <w:r w:rsidRPr="000C0BFB">
        <w:rPr>
          <w:rStyle w:val="Char4"/>
          <w:rtl/>
        </w:rPr>
        <w:t>د. رجال آن رجال صح</w:t>
      </w:r>
      <w:r w:rsidR="00B024C4" w:rsidRPr="000C0BFB">
        <w:rPr>
          <w:rStyle w:val="Char4"/>
          <w:rtl/>
        </w:rPr>
        <w:t>ی</w:t>
      </w:r>
      <w:r w:rsidRPr="000C0BFB">
        <w:rPr>
          <w:rStyle w:val="Char4"/>
          <w:rtl/>
        </w:rPr>
        <w:t>ح</w:t>
      </w:r>
      <w:r w:rsidR="00B024C4" w:rsidRPr="000C0BFB">
        <w:rPr>
          <w:rStyle w:val="Char4"/>
          <w:rtl/>
        </w:rPr>
        <w:t>‌اند،</w:t>
      </w:r>
      <w:r w:rsidRPr="000C0BFB">
        <w:rPr>
          <w:rStyle w:val="Char4"/>
          <w:rtl/>
        </w:rPr>
        <w:t xml:space="preserve"> چنان</w:t>
      </w:r>
      <w:r w:rsidR="00B024C4" w:rsidRPr="000C0BFB">
        <w:rPr>
          <w:rStyle w:val="Char4"/>
          <w:rtl/>
        </w:rPr>
        <w:t>ک</w:t>
      </w:r>
      <w:r w:rsidRPr="000C0BFB">
        <w:rPr>
          <w:rStyle w:val="Char4"/>
          <w:rtl/>
        </w:rPr>
        <w:t>ه ه</w:t>
      </w:r>
      <w:r w:rsidR="00B024C4" w:rsidRPr="000C0BFB">
        <w:rPr>
          <w:rStyle w:val="Char4"/>
          <w:rtl/>
        </w:rPr>
        <w:t>ی</w:t>
      </w:r>
      <w:r w:rsidRPr="000C0BFB">
        <w:rPr>
          <w:rStyle w:val="Char4"/>
          <w:rtl/>
        </w:rPr>
        <w:t>ثم</w:t>
      </w:r>
      <w:r w:rsidR="00B024C4" w:rsidRPr="000C0BFB">
        <w:rPr>
          <w:rStyle w:val="Char4"/>
          <w:rtl/>
        </w:rPr>
        <w:t>ی</w:t>
      </w:r>
      <w:r w:rsidRPr="000C0BFB">
        <w:rPr>
          <w:rStyle w:val="Char4"/>
          <w:rtl/>
        </w:rPr>
        <w:t xml:space="preserve"> (197/9) گفته است.</w:t>
      </w:r>
    </w:p>
    <w:p w:rsidR="001325DE" w:rsidRPr="00F309B3" w:rsidRDefault="001325DE" w:rsidP="00042122">
      <w:pPr>
        <w:pStyle w:val="a2"/>
        <w:rPr>
          <w:rtl/>
        </w:rPr>
      </w:pPr>
      <w:bookmarkStart w:id="358" w:name="_Toc441948667"/>
      <w:r w:rsidRPr="00F309B3">
        <w:rPr>
          <w:rtl/>
        </w:rPr>
        <w:t>تغ</w:t>
      </w:r>
      <w:r w:rsidR="00CE5A2A">
        <w:rPr>
          <w:rtl/>
        </w:rPr>
        <w:t>یی</w:t>
      </w:r>
      <w:r w:rsidRPr="00F309B3">
        <w:rPr>
          <w:rtl/>
        </w:rPr>
        <w:t>رات</w:t>
      </w:r>
      <w:r w:rsidR="00CE5A2A">
        <w:rPr>
          <w:rtl/>
        </w:rPr>
        <w:t>ی</w:t>
      </w:r>
      <w:r w:rsidRPr="00F309B3">
        <w:rPr>
          <w:rtl/>
        </w:rPr>
        <w:t xml:space="preserve"> </w:t>
      </w:r>
      <w:r w:rsidR="00CE5A2A">
        <w:rPr>
          <w:rtl/>
        </w:rPr>
        <w:t>ک</w:t>
      </w:r>
      <w:r w:rsidRPr="00F309B3">
        <w:rPr>
          <w:rtl/>
        </w:rPr>
        <w:t>ه در نظام جهان به سبب قتل آنان پد</w:t>
      </w:r>
      <w:r w:rsidR="00CE5A2A">
        <w:rPr>
          <w:rtl/>
        </w:rPr>
        <w:t>ی</w:t>
      </w:r>
      <w:r w:rsidRPr="00F309B3">
        <w:rPr>
          <w:rtl/>
        </w:rPr>
        <w:t>دار گرد</w:t>
      </w:r>
      <w:r w:rsidR="00CE5A2A">
        <w:rPr>
          <w:rtl/>
        </w:rPr>
        <w:t>ی</w:t>
      </w:r>
      <w:r w:rsidRPr="00F309B3">
        <w:rPr>
          <w:rtl/>
        </w:rPr>
        <w:t>د</w:t>
      </w:r>
      <w:bookmarkEnd w:id="358"/>
    </w:p>
    <w:p w:rsidR="001325DE" w:rsidRPr="00F309B3" w:rsidRDefault="001325DE" w:rsidP="00042122">
      <w:pPr>
        <w:pStyle w:val="a5"/>
        <w:rPr>
          <w:rtl/>
        </w:rPr>
      </w:pPr>
      <w:bookmarkStart w:id="359" w:name="_Toc441948668"/>
      <w:r w:rsidRPr="00F309B3">
        <w:rPr>
          <w:rtl/>
        </w:rPr>
        <w:t>فرود آمدن خون تازه در سال اتحاد</w:t>
      </w:r>
      <w:bookmarkEnd w:id="359"/>
    </w:p>
    <w:p w:rsidR="001325DE" w:rsidRPr="0084314E" w:rsidRDefault="001325DE" w:rsidP="00042122">
      <w:pPr>
        <w:pStyle w:val="PlainText"/>
        <w:ind w:firstLine="284"/>
        <w:jc w:val="both"/>
        <w:rPr>
          <w:rStyle w:val="Char4"/>
          <w:rtl/>
        </w:rPr>
      </w:pPr>
      <w:r w:rsidRPr="0084314E">
        <w:rPr>
          <w:rStyle w:val="Char4"/>
          <w:rtl/>
        </w:rPr>
        <w:t>ابن عسا</w:t>
      </w:r>
      <w:r w:rsidR="00B024C4">
        <w:rPr>
          <w:rStyle w:val="Char4"/>
          <w:rtl/>
        </w:rPr>
        <w:t>ک</w:t>
      </w:r>
      <w:r w:rsidRPr="0084314E">
        <w:rPr>
          <w:rStyle w:val="Char4"/>
          <w:rtl/>
        </w:rPr>
        <w:t>ر از رب</w:t>
      </w:r>
      <w:r w:rsidR="00B024C4">
        <w:rPr>
          <w:rStyle w:val="Char4"/>
          <w:rtl/>
        </w:rPr>
        <w:t>ی</w:t>
      </w:r>
      <w:r w:rsidRPr="0084314E">
        <w:rPr>
          <w:rStyle w:val="Char4"/>
          <w:rtl/>
        </w:rPr>
        <w:t>عه بن قس</w:t>
      </w:r>
      <w:r w:rsidR="00B024C4">
        <w:rPr>
          <w:rStyle w:val="Char4"/>
          <w:rtl/>
        </w:rPr>
        <w:t>ی</w:t>
      </w:r>
      <w:r w:rsidRPr="0084314E">
        <w:rPr>
          <w:rStyle w:val="Char4"/>
          <w:rtl/>
        </w:rPr>
        <w:t>ط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با عمروبن العاص </w:t>
      </w:r>
      <w:r w:rsidRPr="0084314E">
        <w:rPr>
          <w:rStyle w:val="Char4"/>
          <w:rFonts w:cs="CTraditional Arabic"/>
          <w:rtl/>
        </w:rPr>
        <w:sym w:font="AGA Arabesque" w:char="F074"/>
      </w:r>
      <w:r w:rsidRPr="0084314E">
        <w:rPr>
          <w:rStyle w:val="Char4"/>
          <w:rtl/>
        </w:rPr>
        <w:t xml:space="preserve"> در سال جماعه</w:t>
      </w:r>
      <w:r w:rsidRPr="0084314E">
        <w:rPr>
          <w:rStyle w:val="FootnoteReference"/>
          <w:rFonts w:ascii="IRNazli" w:hAnsi="IRNazli" w:cs="IRNazli"/>
          <w:sz w:val="28"/>
          <w:szCs w:val="28"/>
          <w:rtl/>
        </w:rPr>
        <w:footnoteReference w:id="419"/>
      </w:r>
      <w:r w:rsidRPr="0084314E">
        <w:rPr>
          <w:rStyle w:val="Char4"/>
          <w:rtl/>
        </w:rPr>
        <w:t xml:space="preserve"> حاضر بود،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آنان بر م</w:t>
      </w:r>
      <w:r w:rsidR="00B024C4">
        <w:rPr>
          <w:rStyle w:val="Char4"/>
          <w:rtl/>
        </w:rPr>
        <w:t>ی</w:t>
      </w:r>
      <w:r w:rsidRPr="0084314E">
        <w:rPr>
          <w:rStyle w:val="Char4"/>
          <w:rtl/>
        </w:rPr>
        <w:t>‏گشتند، بالا</w:t>
      </w:r>
      <w:r w:rsidR="00B024C4">
        <w:rPr>
          <w:rStyle w:val="Char4"/>
          <w:rtl/>
        </w:rPr>
        <w:t xml:space="preserve">ی‌شان </w:t>
      </w:r>
      <w:r w:rsidRPr="0084314E">
        <w:rPr>
          <w:rStyle w:val="Char4"/>
          <w:rtl/>
        </w:rPr>
        <w:t>خون تازه فرو بار</w:t>
      </w:r>
      <w:r w:rsidR="00B024C4">
        <w:rPr>
          <w:rStyle w:val="Char4"/>
          <w:rtl/>
        </w:rPr>
        <w:t>ی</w:t>
      </w:r>
      <w:r w:rsidRPr="0084314E">
        <w:rPr>
          <w:rStyle w:val="Char4"/>
          <w:rtl/>
        </w:rPr>
        <w:t>د. رب</w:t>
      </w:r>
      <w:r w:rsidR="00B024C4">
        <w:rPr>
          <w:rStyle w:val="Char4"/>
          <w:rtl/>
        </w:rPr>
        <w:t>ی</w:t>
      </w:r>
      <w:r w:rsidRPr="0084314E">
        <w:rPr>
          <w:rStyle w:val="Char4"/>
          <w:rtl/>
        </w:rPr>
        <w:t>عه م</w:t>
      </w:r>
      <w:r w:rsidR="00B024C4">
        <w:rPr>
          <w:rStyle w:val="Char4"/>
          <w:rtl/>
        </w:rPr>
        <w:t>ی</w:t>
      </w:r>
      <w:r w:rsidRPr="0084314E">
        <w:rPr>
          <w:rStyle w:val="Char4"/>
          <w:rtl/>
        </w:rPr>
        <w:t>‏گو</w:t>
      </w:r>
      <w:r w:rsidR="00B024C4">
        <w:rPr>
          <w:rStyle w:val="Char4"/>
          <w:rtl/>
        </w:rPr>
        <w:t>ی</w:t>
      </w:r>
      <w:r w:rsidRPr="0084314E">
        <w:rPr>
          <w:rStyle w:val="Char4"/>
          <w:rtl/>
        </w:rPr>
        <w:t>د: من خود را د</w:t>
      </w:r>
      <w:r w:rsidR="00B024C4">
        <w:rPr>
          <w:rStyle w:val="Char4"/>
          <w:rtl/>
        </w:rPr>
        <w:t>ی</w:t>
      </w:r>
      <w:r w:rsidRPr="0084314E">
        <w:rPr>
          <w:rStyle w:val="Char4"/>
          <w:rtl/>
        </w:rPr>
        <w:t xml:space="preserve">دم، </w:t>
      </w:r>
      <w:r w:rsidR="00B024C4">
        <w:rPr>
          <w:rStyle w:val="Char4"/>
          <w:rtl/>
        </w:rPr>
        <w:t>ک</w:t>
      </w:r>
      <w:r w:rsidRPr="0084314E">
        <w:rPr>
          <w:rStyle w:val="Char4"/>
          <w:rtl/>
        </w:rPr>
        <w:t>ه ظرف را م</w:t>
      </w:r>
      <w:r w:rsidR="00B024C4">
        <w:rPr>
          <w:rStyle w:val="Char4"/>
          <w:rtl/>
        </w:rPr>
        <w:t>ی</w:t>
      </w:r>
      <w:r w:rsidRPr="0084314E">
        <w:rPr>
          <w:rStyle w:val="Char4"/>
          <w:rtl/>
        </w:rPr>
        <w:t>‏گذاشتم و خون تازه پر م</w:t>
      </w:r>
      <w:r w:rsidR="00B024C4">
        <w:rPr>
          <w:rStyle w:val="Char4"/>
          <w:rtl/>
        </w:rPr>
        <w:t>ی</w:t>
      </w:r>
      <w:r w:rsidRPr="0084314E">
        <w:rPr>
          <w:rStyle w:val="Char4"/>
          <w:rtl/>
        </w:rPr>
        <w:t xml:space="preserve">‏شد، پس مردم گمان نمودند، </w:t>
      </w:r>
      <w:r w:rsidR="00B024C4">
        <w:rPr>
          <w:rStyle w:val="Char4"/>
          <w:rtl/>
        </w:rPr>
        <w:t>ک</w:t>
      </w:r>
      <w:r w:rsidRPr="0084314E">
        <w:rPr>
          <w:rStyle w:val="Char4"/>
          <w:rtl/>
        </w:rPr>
        <w:t>ه ا</w:t>
      </w:r>
      <w:r w:rsidR="00B024C4">
        <w:rPr>
          <w:rStyle w:val="Char4"/>
          <w:rtl/>
        </w:rPr>
        <w:t>ی</w:t>
      </w:r>
      <w:r w:rsidRPr="0084314E">
        <w:rPr>
          <w:rStyle w:val="Char4"/>
          <w:rtl/>
        </w:rPr>
        <w:t>ن خون‏ها</w:t>
      </w:r>
      <w:r w:rsidR="00B024C4">
        <w:rPr>
          <w:rStyle w:val="Char4"/>
          <w:rtl/>
        </w:rPr>
        <w:t>ی</w:t>
      </w:r>
      <w:r w:rsidRPr="0084314E">
        <w:rPr>
          <w:rStyle w:val="Char4"/>
          <w:rtl/>
        </w:rPr>
        <w:t xml:space="preserve"> مردم بر </w:t>
      </w:r>
      <w:r w:rsidR="00B024C4">
        <w:rPr>
          <w:rStyle w:val="Char4"/>
          <w:rtl/>
        </w:rPr>
        <w:t>یک</w:t>
      </w:r>
      <w:r w:rsidRPr="0084314E">
        <w:rPr>
          <w:rStyle w:val="Char4"/>
          <w:rtl/>
        </w:rPr>
        <w:t>د</w:t>
      </w:r>
      <w:r w:rsidR="00B024C4">
        <w:rPr>
          <w:rStyle w:val="Char4"/>
          <w:rtl/>
        </w:rPr>
        <w:t>ی</w:t>
      </w:r>
      <w:r w:rsidRPr="0084314E">
        <w:rPr>
          <w:rStyle w:val="Char4"/>
          <w:rtl/>
        </w:rPr>
        <w:t>گرشان است. آن گاه عمروبن العاص برخاست و پس از ثنا</w:t>
      </w:r>
      <w:r w:rsidR="00B024C4">
        <w:rPr>
          <w:rStyle w:val="Char4"/>
          <w:rtl/>
        </w:rPr>
        <w:t>ی</w:t>
      </w:r>
      <w:r w:rsidRPr="0084314E">
        <w:rPr>
          <w:rStyle w:val="Char4"/>
          <w:rtl/>
        </w:rPr>
        <w:t xml:space="preserve"> خداوند طور</w:t>
      </w:r>
      <w:r w:rsidR="00B024C4">
        <w:rPr>
          <w:rStyle w:val="Char4"/>
          <w:rtl/>
        </w:rPr>
        <w:t>ی</w:t>
      </w:r>
      <w:r w:rsidRPr="0084314E">
        <w:rPr>
          <w:rStyle w:val="Char4"/>
          <w:rtl/>
        </w:rPr>
        <w:t xml:space="preserve"> </w:t>
      </w:r>
      <w:r w:rsidR="00B024C4">
        <w:rPr>
          <w:rStyle w:val="Char4"/>
          <w:rtl/>
        </w:rPr>
        <w:t>ک</w:t>
      </w:r>
      <w:r w:rsidRPr="0084314E">
        <w:rPr>
          <w:rStyle w:val="Char4"/>
          <w:rtl/>
        </w:rPr>
        <w:t>ه اهل اوست، گفت: آنچه را در م</w:t>
      </w:r>
      <w:r w:rsidR="00B024C4">
        <w:rPr>
          <w:rStyle w:val="Char4"/>
          <w:rtl/>
        </w:rPr>
        <w:t>ی</w:t>
      </w:r>
      <w:r w:rsidRPr="0084314E">
        <w:rPr>
          <w:rStyle w:val="Char4"/>
          <w:rtl/>
        </w:rPr>
        <w:t xml:space="preserve">ان </w:t>
      </w:r>
      <w:r w:rsidRPr="000C0BFB">
        <w:rPr>
          <w:rStyle w:val="Char4"/>
          <w:rtl/>
        </w:rPr>
        <w:t>شما و خداوند تعال</w:t>
      </w:r>
      <w:r w:rsidR="00B024C4" w:rsidRPr="000C0BFB">
        <w:rPr>
          <w:rStyle w:val="Char4"/>
          <w:rtl/>
        </w:rPr>
        <w:t>ی</w:t>
      </w:r>
      <w:r w:rsidRPr="000C0BFB">
        <w:rPr>
          <w:rStyle w:val="Char4"/>
          <w:rtl/>
        </w:rPr>
        <w:t xml:space="preserve"> است اصلاح ساز</w:t>
      </w:r>
      <w:r w:rsidR="00B024C4" w:rsidRPr="000C0BFB">
        <w:rPr>
          <w:rStyle w:val="Char4"/>
          <w:rtl/>
        </w:rPr>
        <w:t>ی</w:t>
      </w:r>
      <w:r w:rsidRPr="000C0BFB">
        <w:rPr>
          <w:rStyle w:val="Char4"/>
          <w:rtl/>
        </w:rPr>
        <w:t>د، اگر ا</w:t>
      </w:r>
      <w:r w:rsidR="00B024C4" w:rsidRPr="000C0BFB">
        <w:rPr>
          <w:rStyle w:val="Char4"/>
          <w:rtl/>
        </w:rPr>
        <w:t>ی</w:t>
      </w:r>
      <w:r w:rsidRPr="000C0BFB">
        <w:rPr>
          <w:rStyle w:val="Char4"/>
          <w:rtl/>
        </w:rPr>
        <w:t xml:space="preserve">ن دو </w:t>
      </w:r>
      <w:r w:rsidR="00B024C4" w:rsidRPr="000C0BFB">
        <w:rPr>
          <w:rStyle w:val="Char4"/>
          <w:rtl/>
        </w:rPr>
        <w:t>ک</w:t>
      </w:r>
      <w:r w:rsidRPr="000C0BFB">
        <w:rPr>
          <w:rStyle w:val="Char4"/>
          <w:rtl/>
        </w:rPr>
        <w:t xml:space="preserve">وه هم با </w:t>
      </w:r>
      <w:r w:rsidR="00B024C4" w:rsidRPr="000C0BFB">
        <w:rPr>
          <w:rStyle w:val="Char4"/>
          <w:rtl/>
        </w:rPr>
        <w:t>یک</w:t>
      </w:r>
      <w:r w:rsidRPr="000C0BFB">
        <w:rPr>
          <w:rStyle w:val="Char4"/>
          <w:rtl/>
        </w:rPr>
        <w:t>د</w:t>
      </w:r>
      <w:r w:rsidR="00B024C4" w:rsidRPr="000C0BFB">
        <w:rPr>
          <w:rStyle w:val="Char4"/>
          <w:rtl/>
        </w:rPr>
        <w:t>ی</w:t>
      </w:r>
      <w:r w:rsidRPr="000C0BFB">
        <w:rPr>
          <w:rStyle w:val="Char4"/>
          <w:rtl/>
        </w:rPr>
        <w:t xml:space="preserve">گر تصادم </w:t>
      </w:r>
      <w:r w:rsidR="00B024C4" w:rsidRPr="000C0BFB">
        <w:rPr>
          <w:rStyle w:val="Char4"/>
          <w:rtl/>
        </w:rPr>
        <w:t>ک</w:t>
      </w:r>
      <w:r w:rsidRPr="000C0BFB">
        <w:rPr>
          <w:rStyle w:val="Char4"/>
          <w:rtl/>
        </w:rPr>
        <w:t>نند برا</w:t>
      </w:r>
      <w:r w:rsidR="00B024C4" w:rsidRPr="000C0BFB">
        <w:rPr>
          <w:rStyle w:val="Char4"/>
          <w:rtl/>
        </w:rPr>
        <w:t xml:space="preserve">ی‌تان </w:t>
      </w:r>
      <w:r w:rsidRPr="000C0BFB">
        <w:rPr>
          <w:rStyle w:val="Char4"/>
          <w:rtl/>
        </w:rPr>
        <w:t>ضرر نم</w:t>
      </w:r>
      <w:r w:rsidR="00B024C4" w:rsidRPr="000C0BFB">
        <w:rPr>
          <w:rStyle w:val="Char4"/>
          <w:rtl/>
        </w:rPr>
        <w:t>ی</w:t>
      </w:r>
      <w:r w:rsidRPr="000C0BFB">
        <w:rPr>
          <w:rStyle w:val="Char4"/>
          <w:rtl/>
        </w:rPr>
        <w:t>‏رسانند. ا</w:t>
      </w:r>
      <w:r w:rsidR="00B024C4" w:rsidRPr="000C0BFB">
        <w:rPr>
          <w:rStyle w:val="Char4"/>
          <w:rtl/>
        </w:rPr>
        <w:t>ی</w:t>
      </w:r>
      <w:r w:rsidRPr="000C0BFB">
        <w:rPr>
          <w:rStyle w:val="Char4"/>
          <w:rtl/>
        </w:rPr>
        <w:t>ن چن</w:t>
      </w:r>
      <w:r w:rsidR="00B024C4" w:rsidRPr="000C0BFB">
        <w:rPr>
          <w:rStyle w:val="Char4"/>
          <w:rtl/>
        </w:rPr>
        <w:t>ی</w:t>
      </w:r>
      <w:r w:rsidRPr="000C0BFB">
        <w:rPr>
          <w:rStyle w:val="Char4"/>
          <w:rtl/>
        </w:rPr>
        <w:t>ن در ال</w:t>
      </w:r>
      <w:r w:rsidR="00B024C4" w:rsidRPr="000C0BFB">
        <w:rPr>
          <w:rStyle w:val="Char4"/>
          <w:rtl/>
        </w:rPr>
        <w:t>ک</w:t>
      </w:r>
      <w:r w:rsidRPr="000C0BFB">
        <w:rPr>
          <w:rStyle w:val="Char4"/>
          <w:rtl/>
        </w:rPr>
        <w:t>نز (291/4) آمده، و گفته: سند آن صح</w:t>
      </w:r>
      <w:r w:rsidR="00B024C4" w:rsidRPr="000C0BFB">
        <w:rPr>
          <w:rStyle w:val="Char4"/>
          <w:rtl/>
        </w:rPr>
        <w:t>ی</w:t>
      </w:r>
      <w:r w:rsidRPr="000C0BFB">
        <w:rPr>
          <w:rStyle w:val="Char4"/>
          <w:rtl/>
        </w:rPr>
        <w:t>ح است.</w:t>
      </w:r>
    </w:p>
    <w:p w:rsidR="001325DE" w:rsidRPr="00F309B3" w:rsidRDefault="001325DE" w:rsidP="00042122">
      <w:pPr>
        <w:pStyle w:val="a5"/>
        <w:rPr>
          <w:rtl/>
        </w:rPr>
      </w:pPr>
      <w:bookmarkStart w:id="360" w:name="_Toc441948669"/>
      <w:r w:rsidRPr="00F309B3">
        <w:rPr>
          <w:rtl/>
        </w:rPr>
        <w:t>د</w:t>
      </w:r>
      <w:r w:rsidR="00CE5A2A">
        <w:rPr>
          <w:rtl/>
        </w:rPr>
        <w:t>ی</w:t>
      </w:r>
      <w:r w:rsidRPr="00F309B3">
        <w:rPr>
          <w:rtl/>
        </w:rPr>
        <w:t>دن خون در ز</w:t>
      </w:r>
      <w:r w:rsidR="00CE5A2A">
        <w:rPr>
          <w:rtl/>
        </w:rPr>
        <w:t>ی</w:t>
      </w:r>
      <w:r w:rsidRPr="00F309B3">
        <w:rPr>
          <w:rtl/>
        </w:rPr>
        <w:t>ر سنگر</w:t>
      </w:r>
      <w:r w:rsidR="00CE5A2A">
        <w:rPr>
          <w:rtl/>
        </w:rPr>
        <w:t>ی</w:t>
      </w:r>
      <w:r w:rsidRPr="00F309B3">
        <w:rPr>
          <w:rtl/>
        </w:rPr>
        <w:t xml:space="preserve">زه‏ها روز </w:t>
      </w:r>
      <w:r w:rsidR="00CE5A2A">
        <w:rPr>
          <w:rtl/>
        </w:rPr>
        <w:t>ک</w:t>
      </w:r>
      <w:r w:rsidRPr="00F309B3">
        <w:rPr>
          <w:rtl/>
        </w:rPr>
        <w:t>شته شدن حس</w:t>
      </w:r>
      <w:r w:rsidR="00CE5A2A">
        <w:rPr>
          <w:rtl/>
        </w:rPr>
        <w:t>ی</w:t>
      </w:r>
      <w:r w:rsidRPr="00F309B3">
        <w:rPr>
          <w:rtl/>
        </w:rPr>
        <w:t>ن</w:t>
      </w:r>
      <w:bookmarkEnd w:id="360"/>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زهر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عبدالمل</w:t>
      </w:r>
      <w:r w:rsidR="00B024C4">
        <w:rPr>
          <w:rStyle w:val="Char4"/>
          <w:rtl/>
        </w:rPr>
        <w:t>ک</w:t>
      </w:r>
      <w:r w:rsidRPr="0084314E">
        <w:rPr>
          <w:rStyle w:val="Char4"/>
          <w:rtl/>
        </w:rPr>
        <w:t xml:space="preserve"> برا</w:t>
      </w:r>
      <w:r w:rsidR="00B024C4">
        <w:rPr>
          <w:rStyle w:val="Char4"/>
          <w:rtl/>
        </w:rPr>
        <w:t>ی</w:t>
      </w:r>
      <w:r w:rsidRPr="0084314E">
        <w:rPr>
          <w:rStyle w:val="Char4"/>
          <w:rtl/>
        </w:rPr>
        <w:t>م گفت: اگر بدان</w:t>
      </w:r>
      <w:r w:rsidR="00B024C4">
        <w:rPr>
          <w:rStyle w:val="Char4"/>
          <w:rtl/>
        </w:rPr>
        <w:t>ی</w:t>
      </w:r>
      <w:r w:rsidRPr="0084314E">
        <w:rPr>
          <w:rStyle w:val="Char4"/>
          <w:rtl/>
        </w:rPr>
        <w:t xml:space="preserve"> </w:t>
      </w:r>
      <w:r w:rsidR="00B024C4">
        <w:rPr>
          <w:rStyle w:val="Char4"/>
          <w:rtl/>
        </w:rPr>
        <w:t>ک</w:t>
      </w:r>
      <w:r w:rsidRPr="0084314E">
        <w:rPr>
          <w:rStyle w:val="Char4"/>
          <w:rtl/>
        </w:rPr>
        <w:t>ه در روز قتل حس</w:t>
      </w:r>
      <w:r w:rsidR="00B024C4">
        <w:rPr>
          <w:rStyle w:val="Char4"/>
          <w:rtl/>
        </w:rPr>
        <w:t>ی</w:t>
      </w:r>
      <w:r w:rsidRPr="0084314E">
        <w:rPr>
          <w:rStyle w:val="Char4"/>
          <w:rtl/>
        </w:rPr>
        <w:t xml:space="preserve">ن </w:t>
      </w:r>
      <w:r w:rsidRPr="0084314E">
        <w:rPr>
          <w:rStyle w:val="Char4"/>
          <w:rFonts w:cs="CTraditional Arabic"/>
          <w:rtl/>
        </w:rPr>
        <w:sym w:font="AGA Arabesque" w:char="F074"/>
      </w:r>
      <w:r w:rsidRPr="0084314E">
        <w:rPr>
          <w:rStyle w:val="Char4"/>
          <w:rtl/>
        </w:rPr>
        <w:t xml:space="preserve"> </w:t>
      </w:r>
      <w:r w:rsidR="00B024C4">
        <w:rPr>
          <w:rStyle w:val="Char4"/>
          <w:rtl/>
        </w:rPr>
        <w:t>ک</w:t>
      </w:r>
      <w:r w:rsidRPr="0084314E">
        <w:rPr>
          <w:rStyle w:val="Char4"/>
          <w:rtl/>
        </w:rPr>
        <w:t xml:space="preserve">دام علامه بود از </w:t>
      </w:r>
      <w:r w:rsidR="00B024C4">
        <w:rPr>
          <w:rStyle w:val="Char4"/>
          <w:rtl/>
        </w:rPr>
        <w:t>ک</w:t>
      </w:r>
      <w:r w:rsidRPr="0084314E">
        <w:rPr>
          <w:rStyle w:val="Char4"/>
          <w:rtl/>
        </w:rPr>
        <w:t xml:space="preserve">دام </w:t>
      </w:r>
      <w:r w:rsidR="00B024C4">
        <w:rPr>
          <w:rStyle w:val="Char4"/>
          <w:rtl/>
        </w:rPr>
        <w:t>یک</w:t>
      </w:r>
      <w:r w:rsidRPr="0084314E">
        <w:rPr>
          <w:rStyle w:val="Char4"/>
          <w:rtl/>
        </w:rPr>
        <w:t xml:space="preserve"> هست</w:t>
      </w:r>
      <w:r w:rsidR="00B024C4">
        <w:rPr>
          <w:rStyle w:val="Char4"/>
          <w:rtl/>
        </w:rPr>
        <w:t>ی</w:t>
      </w:r>
      <w:r w:rsidRPr="0084314E">
        <w:rPr>
          <w:rStyle w:val="Char4"/>
          <w:rtl/>
        </w:rPr>
        <w:t>؟</w:t>
      </w:r>
      <w:r w:rsidRPr="0084314E">
        <w:rPr>
          <w:rStyle w:val="FootnoteReference"/>
          <w:rFonts w:ascii="IRNazli" w:hAnsi="IRNazli" w:cs="IRNazli"/>
          <w:sz w:val="28"/>
          <w:szCs w:val="28"/>
          <w:rtl/>
        </w:rPr>
        <w:footnoteReference w:id="420"/>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گفتم: هر سنگر</w:t>
      </w:r>
      <w:r w:rsidR="00B024C4">
        <w:rPr>
          <w:rStyle w:val="Char4"/>
          <w:rtl/>
        </w:rPr>
        <w:t>ی</w:t>
      </w:r>
      <w:r w:rsidRPr="0084314E">
        <w:rPr>
          <w:rStyle w:val="Char4"/>
          <w:rtl/>
        </w:rPr>
        <w:t>زه‏ا</w:t>
      </w:r>
      <w:r w:rsidR="00B024C4">
        <w:rPr>
          <w:rStyle w:val="Char4"/>
          <w:rtl/>
        </w:rPr>
        <w:t>ی</w:t>
      </w:r>
      <w:r w:rsidRPr="0084314E">
        <w:rPr>
          <w:rStyle w:val="Char4"/>
          <w:rtl/>
        </w:rPr>
        <w:t xml:space="preserve"> </w:t>
      </w:r>
      <w:r w:rsidR="00B024C4">
        <w:rPr>
          <w:rStyle w:val="Char4"/>
          <w:rtl/>
        </w:rPr>
        <w:t>ک</w:t>
      </w:r>
      <w:r w:rsidRPr="0084314E">
        <w:rPr>
          <w:rStyle w:val="Char4"/>
          <w:rtl/>
        </w:rPr>
        <w:t>ه در ب</w:t>
      </w:r>
      <w:r w:rsidR="00B024C4">
        <w:rPr>
          <w:rStyle w:val="Char4"/>
          <w:rtl/>
        </w:rPr>
        <w:t>ی</w:t>
      </w:r>
      <w:r w:rsidRPr="0084314E">
        <w:rPr>
          <w:rStyle w:val="Char4"/>
          <w:rtl/>
        </w:rPr>
        <w:t>ت المقدس برداشته شد، در ز</w:t>
      </w:r>
      <w:r w:rsidR="00B024C4">
        <w:rPr>
          <w:rStyle w:val="Char4"/>
          <w:rtl/>
        </w:rPr>
        <w:t>ی</w:t>
      </w:r>
      <w:r w:rsidRPr="0084314E">
        <w:rPr>
          <w:rStyle w:val="Char4"/>
          <w:rtl/>
        </w:rPr>
        <w:t xml:space="preserve">ر آن خون تازه </w:t>
      </w:r>
      <w:r w:rsidR="00B024C4">
        <w:rPr>
          <w:rStyle w:val="Char4"/>
          <w:rtl/>
        </w:rPr>
        <w:t>ی</w:t>
      </w:r>
      <w:r w:rsidRPr="0084314E">
        <w:rPr>
          <w:rStyle w:val="Char4"/>
          <w:rtl/>
        </w:rPr>
        <w:t>افت گرد</w:t>
      </w:r>
      <w:r w:rsidR="00B024C4">
        <w:rPr>
          <w:rStyle w:val="Char4"/>
          <w:rtl/>
        </w:rPr>
        <w:t>ی</w:t>
      </w:r>
      <w:r w:rsidRPr="0084314E">
        <w:rPr>
          <w:rStyle w:val="Char4"/>
          <w:rtl/>
        </w:rPr>
        <w:t>د، عبدالمل</w:t>
      </w:r>
      <w:r w:rsidR="00B024C4">
        <w:rPr>
          <w:rStyle w:val="Char4"/>
          <w:rtl/>
        </w:rPr>
        <w:t>ک</w:t>
      </w:r>
      <w:r w:rsidRPr="0084314E">
        <w:rPr>
          <w:rStyle w:val="Char4"/>
          <w:rtl/>
        </w:rPr>
        <w:t xml:space="preserve"> برا</w:t>
      </w:r>
      <w:r w:rsidR="00B024C4">
        <w:rPr>
          <w:rStyle w:val="Char4"/>
          <w:rtl/>
        </w:rPr>
        <w:t>ی</w:t>
      </w:r>
      <w:r w:rsidRPr="0084314E">
        <w:rPr>
          <w:rStyle w:val="Char4"/>
          <w:rtl/>
        </w:rPr>
        <w:t>م گفت: من و تو در ا</w:t>
      </w:r>
      <w:r w:rsidR="00B024C4">
        <w:rPr>
          <w:rStyle w:val="Char4"/>
          <w:rtl/>
        </w:rPr>
        <w:t>ی</w:t>
      </w:r>
      <w:r w:rsidRPr="0084314E">
        <w:rPr>
          <w:rStyle w:val="Char4"/>
          <w:rtl/>
        </w:rPr>
        <w:t>ن حد</w:t>
      </w:r>
      <w:r w:rsidR="00B024C4">
        <w:rPr>
          <w:rStyle w:val="Char4"/>
          <w:rtl/>
        </w:rPr>
        <w:t>ی</w:t>
      </w:r>
      <w:r w:rsidRPr="0084314E">
        <w:rPr>
          <w:rStyle w:val="Char4"/>
          <w:rtl/>
        </w:rPr>
        <w:t>ث با هم برابر</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421"/>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(196/9)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w:t>
      </w:r>
      <w:r w:rsidRPr="0084314E">
        <w:rPr>
          <w:rStyle w:val="FootnoteReference"/>
          <w:rFonts w:ascii="IRNazli" w:hAnsi="IRNazli" w:cs="IRNazli"/>
          <w:sz w:val="28"/>
          <w:szCs w:val="28"/>
          <w:rtl/>
        </w:rPr>
        <w:footnoteReference w:id="422"/>
      </w:r>
      <w:r w:rsidR="00BA1DB6">
        <w:rPr>
          <w:rStyle w:val="Char4"/>
          <w:rFonts w:hint="cs"/>
          <w:rtl/>
        </w:rPr>
        <w:t>.</w:t>
      </w:r>
    </w:p>
    <w:p w:rsidR="001325DE" w:rsidRPr="0084314E" w:rsidRDefault="001325DE" w:rsidP="00042122">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 xml:space="preserve">د: در روز </w:t>
      </w:r>
      <w:r w:rsidR="00B024C4">
        <w:rPr>
          <w:rStyle w:val="Char4"/>
          <w:rtl/>
        </w:rPr>
        <w:t>ک</w:t>
      </w:r>
      <w:r w:rsidRPr="0084314E">
        <w:rPr>
          <w:rStyle w:val="Char4"/>
          <w:rtl/>
        </w:rPr>
        <w:t>شته شدن حس</w:t>
      </w:r>
      <w:r w:rsidR="00B024C4">
        <w:rPr>
          <w:rStyle w:val="Char4"/>
          <w:rtl/>
        </w:rPr>
        <w:t>ی</w:t>
      </w:r>
      <w:r w:rsidRPr="0084314E">
        <w:rPr>
          <w:rStyle w:val="Char4"/>
          <w:rtl/>
        </w:rPr>
        <w:t>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در شام هر سنگ</w:t>
      </w:r>
      <w:r w:rsidR="00B024C4">
        <w:rPr>
          <w:rStyle w:val="Char4"/>
          <w:rtl/>
        </w:rPr>
        <w:t>ی</w:t>
      </w:r>
      <w:r w:rsidRPr="0084314E">
        <w:rPr>
          <w:rStyle w:val="Char4"/>
          <w:rtl/>
        </w:rPr>
        <w:t xml:space="preserve"> </w:t>
      </w:r>
      <w:r w:rsidR="00B024C4">
        <w:rPr>
          <w:rStyle w:val="Char4"/>
          <w:rtl/>
        </w:rPr>
        <w:t>ک</w:t>
      </w:r>
      <w:r w:rsidRPr="0084314E">
        <w:rPr>
          <w:rStyle w:val="Char4"/>
          <w:rtl/>
        </w:rPr>
        <w:t>ه برداشته شد، ز</w:t>
      </w:r>
      <w:r w:rsidR="00B024C4">
        <w:rPr>
          <w:rStyle w:val="Char4"/>
          <w:rtl/>
        </w:rPr>
        <w:t>ی</w:t>
      </w:r>
      <w:r w:rsidRPr="0084314E">
        <w:rPr>
          <w:rStyle w:val="Char4"/>
          <w:rtl/>
        </w:rPr>
        <w:t>ر آن خون وجود داشت. ه</w:t>
      </w:r>
      <w:r w:rsidR="00B024C4">
        <w:rPr>
          <w:rStyle w:val="Char4"/>
          <w:rtl/>
        </w:rPr>
        <w:t>ی</w:t>
      </w:r>
      <w:r w:rsidRPr="0084314E">
        <w:rPr>
          <w:rStyle w:val="Char4"/>
          <w:rtl/>
        </w:rPr>
        <w:t>ثم</w:t>
      </w:r>
      <w:r w:rsidR="00B024C4">
        <w:rPr>
          <w:rStyle w:val="Char4"/>
          <w:rtl/>
        </w:rPr>
        <w:t>ی</w:t>
      </w:r>
      <w:r w:rsidRPr="0084314E">
        <w:rPr>
          <w:rStyle w:val="Char4"/>
          <w:rtl/>
        </w:rPr>
        <w:t xml:space="preserve"> (196/9)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p>
    <w:p w:rsidR="001325DE" w:rsidRPr="00F309B3" w:rsidRDefault="001325DE" w:rsidP="00042122">
      <w:pPr>
        <w:pStyle w:val="a5"/>
        <w:rPr>
          <w:rtl/>
        </w:rPr>
      </w:pPr>
      <w:bookmarkStart w:id="361" w:name="_Toc441948670"/>
      <w:r w:rsidRPr="00F309B3">
        <w:rPr>
          <w:rtl/>
        </w:rPr>
        <w:t>سرخ گرد</w:t>
      </w:r>
      <w:r w:rsidR="00CE5A2A">
        <w:rPr>
          <w:rtl/>
        </w:rPr>
        <w:t>ی</w:t>
      </w:r>
      <w:r w:rsidRPr="00F309B3">
        <w:rPr>
          <w:rtl/>
        </w:rPr>
        <w:t xml:space="preserve">دن آسمان و </w:t>
      </w:r>
      <w:r w:rsidR="00CE5A2A">
        <w:rPr>
          <w:rtl/>
        </w:rPr>
        <w:t>ک</w:t>
      </w:r>
      <w:r w:rsidRPr="00F309B3">
        <w:rPr>
          <w:rtl/>
        </w:rPr>
        <w:t xml:space="preserve">سوف آفتاب در روز </w:t>
      </w:r>
      <w:r w:rsidR="00CE5A2A">
        <w:rPr>
          <w:rtl/>
        </w:rPr>
        <w:t>ک</w:t>
      </w:r>
      <w:r w:rsidRPr="00F309B3">
        <w:rPr>
          <w:rtl/>
        </w:rPr>
        <w:t>شته شدن حس</w:t>
      </w:r>
      <w:r w:rsidR="00CE5A2A">
        <w:rPr>
          <w:rtl/>
        </w:rPr>
        <w:t>ی</w:t>
      </w:r>
      <w:r w:rsidRPr="00F309B3">
        <w:rPr>
          <w:rtl/>
        </w:rPr>
        <w:t>ن</w:t>
      </w:r>
      <w:bookmarkEnd w:id="361"/>
    </w:p>
    <w:p w:rsidR="001325DE" w:rsidRPr="0084314E" w:rsidRDefault="001325DE" w:rsidP="0084314E">
      <w:pPr>
        <w:pStyle w:val="PlainText"/>
        <w:ind w:firstLine="284"/>
        <w:jc w:val="both"/>
        <w:rPr>
          <w:rStyle w:val="Char4"/>
          <w:rtl/>
        </w:rPr>
      </w:pPr>
      <w:r w:rsidRPr="0084314E">
        <w:rPr>
          <w:rStyle w:val="Char4"/>
          <w:rtl/>
        </w:rPr>
        <w:t>نزد و</w:t>
      </w:r>
      <w:r w:rsidR="00B024C4">
        <w:rPr>
          <w:rStyle w:val="Char4"/>
          <w:rtl/>
        </w:rPr>
        <w:t>ی</w:t>
      </w:r>
      <w:r w:rsidRPr="0084314E">
        <w:rPr>
          <w:rStyle w:val="Char4"/>
          <w:rtl/>
        </w:rPr>
        <w:t xml:space="preserve"> هم چنان از ام ح</w:t>
      </w:r>
      <w:r w:rsidR="00B024C4">
        <w:rPr>
          <w:rStyle w:val="Char4"/>
          <w:rtl/>
        </w:rPr>
        <w:t>کی</w:t>
      </w:r>
      <w:r w:rsidRPr="0084314E">
        <w:rPr>
          <w:rStyle w:val="Char4"/>
          <w:rtl/>
        </w:rPr>
        <w:t xml:space="preserve">م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روز</w:t>
      </w:r>
      <w:r w:rsidR="00B024C4">
        <w:rPr>
          <w:rStyle w:val="Char4"/>
          <w:rtl/>
        </w:rPr>
        <w:t>ی</w:t>
      </w:r>
      <w:r w:rsidRPr="0084314E">
        <w:rPr>
          <w:rStyle w:val="Char4"/>
          <w:rtl/>
        </w:rPr>
        <w:t xml:space="preserve"> </w:t>
      </w:r>
      <w:r w:rsidR="00B024C4">
        <w:rPr>
          <w:rStyle w:val="Char4"/>
          <w:rtl/>
        </w:rPr>
        <w:t>ک</w:t>
      </w:r>
      <w:r w:rsidRPr="0084314E">
        <w:rPr>
          <w:rStyle w:val="Char4"/>
          <w:rtl/>
        </w:rPr>
        <w:t>ه حس</w:t>
      </w:r>
      <w:r w:rsidR="00B024C4">
        <w:rPr>
          <w:rStyle w:val="Char4"/>
          <w:rtl/>
        </w:rPr>
        <w:t>ی</w:t>
      </w:r>
      <w:r w:rsidRPr="0084314E">
        <w:rPr>
          <w:rStyle w:val="Char4"/>
          <w:rtl/>
        </w:rPr>
        <w:t xml:space="preserve">ن </w:t>
      </w:r>
      <w:r w:rsidRPr="0084314E">
        <w:rPr>
          <w:rStyle w:val="Char4"/>
          <w:rFonts w:cs="CTraditional Arabic"/>
          <w:rtl/>
        </w:rPr>
        <w:sym w:font="AGA Arabesque" w:char="F074"/>
      </w:r>
      <w:r w:rsidRPr="0084314E">
        <w:rPr>
          <w:rStyle w:val="Char4"/>
          <w:rtl/>
        </w:rPr>
        <w:t xml:space="preserve"> به قتل رس</w:t>
      </w:r>
      <w:r w:rsidR="00B024C4">
        <w:rPr>
          <w:rStyle w:val="Char4"/>
          <w:rtl/>
        </w:rPr>
        <w:t>ی</w:t>
      </w:r>
      <w:r w:rsidRPr="0084314E">
        <w:rPr>
          <w:rStyle w:val="Char4"/>
          <w:rtl/>
        </w:rPr>
        <w:t>د، من در آن روز دختر</w:t>
      </w:r>
      <w:r w:rsidR="00B024C4">
        <w:rPr>
          <w:rStyle w:val="Char4"/>
          <w:rtl/>
        </w:rPr>
        <w:t>ک</w:t>
      </w:r>
      <w:r w:rsidRPr="0084314E">
        <w:rPr>
          <w:rStyle w:val="Char4"/>
          <w:rtl/>
        </w:rPr>
        <w:t xml:space="preserve"> خرد</w:t>
      </w:r>
      <w:r w:rsidR="00B024C4">
        <w:rPr>
          <w:rStyle w:val="Char4"/>
          <w:rtl/>
        </w:rPr>
        <w:t>ی</w:t>
      </w:r>
      <w:r w:rsidRPr="0084314E">
        <w:rPr>
          <w:rStyle w:val="Char4"/>
          <w:rtl/>
        </w:rPr>
        <w:t xml:space="preserve"> بودم، و آسمان روزها</w:t>
      </w:r>
      <w:r w:rsidR="00B024C4">
        <w:rPr>
          <w:rStyle w:val="Char4"/>
          <w:rtl/>
        </w:rPr>
        <w:t>یی</w:t>
      </w:r>
      <w:r w:rsidRPr="0084314E">
        <w:rPr>
          <w:rStyle w:val="Char4"/>
          <w:rtl/>
        </w:rPr>
        <w:t xml:space="preserve"> چون پارچه خون باق</w:t>
      </w:r>
      <w:r w:rsidR="00B024C4">
        <w:rPr>
          <w:rStyle w:val="Char4"/>
          <w:rtl/>
        </w:rPr>
        <w:t>ی</w:t>
      </w:r>
      <w:r w:rsidRPr="0084314E">
        <w:rPr>
          <w:rStyle w:val="Char4"/>
          <w:rtl/>
        </w:rPr>
        <w:t xml:space="preserve"> ماند. ه</w:t>
      </w:r>
      <w:r w:rsidR="00B024C4">
        <w:rPr>
          <w:rStyle w:val="Char4"/>
          <w:rtl/>
        </w:rPr>
        <w:t>ی</w:t>
      </w:r>
      <w:r w:rsidRPr="0084314E">
        <w:rPr>
          <w:rStyle w:val="Char4"/>
          <w:rtl/>
        </w:rPr>
        <w:t>ثم</w:t>
      </w:r>
      <w:r w:rsidR="00B024C4">
        <w:rPr>
          <w:rStyle w:val="Char4"/>
          <w:rtl/>
        </w:rPr>
        <w:t>ی</w:t>
      </w:r>
      <w:r w:rsidRPr="0084314E">
        <w:rPr>
          <w:rStyle w:val="Char4"/>
          <w:rtl/>
        </w:rPr>
        <w:t xml:space="preserve"> (197/9) م</w:t>
      </w:r>
      <w:r w:rsidR="00B024C4">
        <w:rPr>
          <w:rStyle w:val="Char4"/>
          <w:rtl/>
        </w:rPr>
        <w:t>ی</w:t>
      </w:r>
      <w:r w:rsidRPr="0084314E">
        <w:rPr>
          <w:rStyle w:val="Char4"/>
          <w:rtl/>
        </w:rPr>
        <w:t>‏گو</w:t>
      </w:r>
      <w:r w:rsidR="00B024C4">
        <w:rPr>
          <w:rStyle w:val="Char4"/>
          <w:rtl/>
        </w:rPr>
        <w:t>ی</w:t>
      </w:r>
      <w:r w:rsidRPr="0084314E">
        <w:rPr>
          <w:rStyle w:val="Char4"/>
          <w:rtl/>
        </w:rPr>
        <w:t>د: رجال آن تا ام ح</w:t>
      </w:r>
      <w:r w:rsidR="00B024C4">
        <w:rPr>
          <w:rStyle w:val="Char4"/>
          <w:rtl/>
        </w:rPr>
        <w:t>کی</w:t>
      </w:r>
      <w:r w:rsidRPr="0084314E">
        <w:rPr>
          <w:rStyle w:val="Char4"/>
          <w:rtl/>
        </w:rPr>
        <w:t>م رجال صح</w:t>
      </w:r>
      <w:r w:rsidR="00B024C4">
        <w:rPr>
          <w:rStyle w:val="Char4"/>
          <w:rtl/>
        </w:rPr>
        <w:t>ی</w:t>
      </w:r>
      <w:r w:rsidRPr="0084314E">
        <w:rPr>
          <w:rStyle w:val="Char4"/>
          <w:rtl/>
        </w:rPr>
        <w:t>ح</w:t>
      </w:r>
      <w:r w:rsidR="00B024C4">
        <w:rPr>
          <w:rStyle w:val="Char4"/>
          <w:rtl/>
        </w:rPr>
        <w:t>‌اند.</w:t>
      </w:r>
    </w:p>
    <w:p w:rsidR="001325DE" w:rsidRDefault="001325DE" w:rsidP="00042122">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از ابوقب</w:t>
      </w:r>
      <w:r w:rsidR="00B024C4">
        <w:rPr>
          <w:rStyle w:val="Char4"/>
          <w:rtl/>
        </w:rPr>
        <w:t>ی</w:t>
      </w:r>
      <w:r w:rsidRPr="0084314E">
        <w:rPr>
          <w:rStyle w:val="Char4"/>
          <w:rtl/>
        </w:rPr>
        <w:t>ل روا</w:t>
      </w:r>
      <w:r w:rsidR="00B024C4">
        <w:rPr>
          <w:rStyle w:val="Char4"/>
          <w:rtl/>
        </w:rPr>
        <w:t>ی</w:t>
      </w:r>
      <w:r w:rsidRPr="0084314E">
        <w:rPr>
          <w:rStyle w:val="Char4"/>
          <w:rtl/>
        </w:rPr>
        <w:t>ت است: هنگام</w:t>
      </w:r>
      <w:r w:rsidR="00B024C4">
        <w:rPr>
          <w:rStyle w:val="Char4"/>
          <w:rtl/>
        </w:rPr>
        <w:t>ی</w:t>
      </w:r>
      <w:r w:rsidRPr="0084314E">
        <w:rPr>
          <w:rStyle w:val="Char4"/>
          <w:rtl/>
        </w:rPr>
        <w:t xml:space="preserve"> </w:t>
      </w:r>
      <w:r w:rsidR="00B024C4">
        <w:rPr>
          <w:rStyle w:val="Char4"/>
          <w:rtl/>
        </w:rPr>
        <w:t>ک</w:t>
      </w:r>
      <w:r w:rsidRPr="0084314E">
        <w:rPr>
          <w:rStyle w:val="Char4"/>
          <w:rtl/>
        </w:rPr>
        <w:t>ه حس</w:t>
      </w:r>
      <w:r w:rsidR="00B024C4">
        <w:rPr>
          <w:rStyle w:val="Char4"/>
          <w:rtl/>
        </w:rPr>
        <w:t>ی</w:t>
      </w:r>
      <w:r w:rsidRPr="0084314E">
        <w:rPr>
          <w:rStyle w:val="Char4"/>
          <w:rtl/>
        </w:rPr>
        <w:t>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به قتل رس</w:t>
      </w:r>
      <w:r w:rsidR="00B024C4">
        <w:rPr>
          <w:rStyle w:val="Char4"/>
          <w:rtl/>
        </w:rPr>
        <w:t>ی</w:t>
      </w:r>
      <w:r w:rsidRPr="0084314E">
        <w:rPr>
          <w:rStyle w:val="Char4"/>
          <w:rtl/>
        </w:rPr>
        <w:t xml:space="preserve">د، آفتاب </w:t>
      </w:r>
      <w:r w:rsidR="00B024C4">
        <w:rPr>
          <w:rStyle w:val="Char4"/>
          <w:rtl/>
        </w:rPr>
        <w:t>یک</w:t>
      </w:r>
      <w:r w:rsidRPr="0084314E">
        <w:rPr>
          <w:rStyle w:val="Char4"/>
          <w:rtl/>
        </w:rPr>
        <w:t>بار گرفته شد، حت</w:t>
      </w:r>
      <w:r w:rsidR="00B024C4">
        <w:rPr>
          <w:rStyle w:val="Char4"/>
          <w:rtl/>
        </w:rPr>
        <w:t>ی</w:t>
      </w:r>
      <w:r w:rsidRPr="0084314E">
        <w:rPr>
          <w:rStyle w:val="Char4"/>
          <w:rtl/>
        </w:rPr>
        <w:t xml:space="preserve"> </w:t>
      </w:r>
      <w:r w:rsidR="00B024C4">
        <w:rPr>
          <w:rStyle w:val="Char4"/>
          <w:rtl/>
        </w:rPr>
        <w:t>ک</w:t>
      </w:r>
      <w:r w:rsidRPr="0084314E">
        <w:rPr>
          <w:rStyle w:val="Char4"/>
          <w:rtl/>
        </w:rPr>
        <w:t>ه ستارگان در نصف روز آش</w:t>
      </w:r>
      <w:r w:rsidR="00B024C4">
        <w:rPr>
          <w:rStyle w:val="Char4"/>
          <w:rtl/>
        </w:rPr>
        <w:t>ک</w:t>
      </w:r>
      <w:r w:rsidRPr="0084314E">
        <w:rPr>
          <w:rStyle w:val="Char4"/>
          <w:rtl/>
        </w:rPr>
        <w:t>ار شدند، به حد</w:t>
      </w:r>
      <w:r w:rsidR="00B024C4">
        <w:rPr>
          <w:rStyle w:val="Char4"/>
          <w:rtl/>
        </w:rPr>
        <w:t>ی</w:t>
      </w:r>
      <w:r w:rsidRPr="0084314E">
        <w:rPr>
          <w:rStyle w:val="Char4"/>
          <w:rtl/>
        </w:rPr>
        <w:t xml:space="preserve"> </w:t>
      </w:r>
      <w:r w:rsidR="00B024C4">
        <w:rPr>
          <w:rStyle w:val="Char4"/>
          <w:rtl/>
        </w:rPr>
        <w:t>ک</w:t>
      </w:r>
      <w:r w:rsidRPr="0084314E">
        <w:rPr>
          <w:rStyle w:val="Char4"/>
          <w:rtl/>
        </w:rPr>
        <w:t>ه گمان نمود</w:t>
      </w:r>
      <w:r w:rsidR="00B024C4">
        <w:rPr>
          <w:rStyle w:val="Char4"/>
          <w:rtl/>
        </w:rPr>
        <w:t>ی</w:t>
      </w:r>
      <w:r w:rsidRPr="0084314E">
        <w:rPr>
          <w:rStyle w:val="Char4"/>
          <w:rtl/>
        </w:rPr>
        <w:t>م هم</w:t>
      </w:r>
      <w:r w:rsidR="00B024C4">
        <w:rPr>
          <w:rStyle w:val="Char4"/>
          <w:rtl/>
        </w:rPr>
        <w:t>ی</w:t>
      </w:r>
      <w:r w:rsidRPr="0084314E">
        <w:rPr>
          <w:rStyle w:val="Char4"/>
          <w:rtl/>
        </w:rPr>
        <w:t>ن ق</w:t>
      </w:r>
      <w:r w:rsidR="00B024C4">
        <w:rPr>
          <w:rStyle w:val="Char4"/>
          <w:rtl/>
        </w:rPr>
        <w:t>ی</w:t>
      </w:r>
      <w:r w:rsidRPr="0084314E">
        <w:rPr>
          <w:rStyle w:val="Char4"/>
          <w:rtl/>
        </w:rPr>
        <w:t>امت است. ه</w:t>
      </w:r>
      <w:r w:rsidR="00B024C4">
        <w:rPr>
          <w:rStyle w:val="Char4"/>
          <w:rtl/>
        </w:rPr>
        <w:t>ی</w:t>
      </w:r>
      <w:r w:rsidRPr="0084314E">
        <w:rPr>
          <w:rStyle w:val="Char4"/>
          <w:rtl/>
        </w:rPr>
        <w:t>ثم</w:t>
      </w:r>
      <w:r w:rsidR="00B024C4">
        <w:rPr>
          <w:rStyle w:val="Char4"/>
          <w:rtl/>
        </w:rPr>
        <w:t>ی</w:t>
      </w:r>
      <w:r w:rsidRPr="0084314E">
        <w:rPr>
          <w:rStyle w:val="Char4"/>
          <w:rtl/>
        </w:rPr>
        <w:t xml:space="preserve"> (197/9) م</w:t>
      </w:r>
      <w:r w:rsidR="00B024C4">
        <w:rPr>
          <w:rStyle w:val="Char4"/>
          <w:rtl/>
        </w:rPr>
        <w:t>ی</w:t>
      </w:r>
      <w:r w:rsidRPr="0084314E">
        <w:rPr>
          <w:rStyle w:val="Char4"/>
          <w:rtl/>
        </w:rPr>
        <w:t>‏گو</w:t>
      </w:r>
      <w:r w:rsidR="00B024C4">
        <w:rPr>
          <w:rStyle w:val="Char4"/>
          <w:rtl/>
        </w:rPr>
        <w:t>ی</w:t>
      </w:r>
      <w:r w:rsidRPr="0084314E">
        <w:rPr>
          <w:rStyle w:val="Char4"/>
          <w:rtl/>
        </w:rPr>
        <w:t xml:space="preserve">د: اسناد آن حسن است. و ابن </w:t>
      </w:r>
      <w:r w:rsidR="00B024C4">
        <w:rPr>
          <w:rStyle w:val="Char4"/>
          <w:rtl/>
        </w:rPr>
        <w:t>ک</w:t>
      </w:r>
      <w:r w:rsidRPr="0084314E">
        <w:rPr>
          <w:rStyle w:val="Char4"/>
          <w:rtl/>
        </w:rPr>
        <w:t>ث</w:t>
      </w:r>
      <w:r w:rsidR="00B024C4">
        <w:rPr>
          <w:rStyle w:val="Char4"/>
          <w:rtl/>
        </w:rPr>
        <w:t>ی</w:t>
      </w:r>
      <w:r w:rsidRPr="0084314E">
        <w:rPr>
          <w:rStyle w:val="Char4"/>
          <w:rtl/>
        </w:rPr>
        <w:t>ر در البدا</w:t>
      </w:r>
      <w:r w:rsidR="00B024C4">
        <w:rPr>
          <w:rStyle w:val="Char4"/>
          <w:rtl/>
        </w:rPr>
        <w:t>ی</w:t>
      </w:r>
      <w:r w:rsidRPr="0084314E">
        <w:rPr>
          <w:rStyle w:val="Char4"/>
          <w:rtl/>
        </w:rPr>
        <w:t>ه (201/8) همه ا</w:t>
      </w:r>
      <w:r w:rsidR="00B024C4">
        <w:rPr>
          <w:rStyle w:val="Char4"/>
          <w:rtl/>
        </w:rPr>
        <w:t>ی</w:t>
      </w:r>
      <w:r w:rsidRPr="0084314E">
        <w:rPr>
          <w:rStyle w:val="Char4"/>
          <w:rtl/>
        </w:rPr>
        <w:t>ن احاد</w:t>
      </w:r>
      <w:r w:rsidR="00B024C4">
        <w:rPr>
          <w:rStyle w:val="Char4"/>
          <w:rtl/>
        </w:rPr>
        <w:t>ی</w:t>
      </w:r>
      <w:r w:rsidRPr="0084314E">
        <w:rPr>
          <w:rStyle w:val="Char4"/>
          <w:rtl/>
        </w:rPr>
        <w:t>ث را، به جز حد</w:t>
      </w:r>
      <w:r w:rsidR="00B024C4">
        <w:rPr>
          <w:rStyle w:val="Char4"/>
          <w:rtl/>
        </w:rPr>
        <w:t>ی</w:t>
      </w:r>
      <w:r w:rsidRPr="0084314E">
        <w:rPr>
          <w:rStyle w:val="Char4"/>
          <w:rtl/>
        </w:rPr>
        <w:t>ث اول ضع</w:t>
      </w:r>
      <w:r w:rsidR="00B024C4">
        <w:rPr>
          <w:rStyle w:val="Char4"/>
          <w:rtl/>
        </w:rPr>
        <w:t>ی</w:t>
      </w:r>
      <w:r w:rsidRPr="0084314E">
        <w:rPr>
          <w:rStyle w:val="Char4"/>
          <w:rtl/>
        </w:rPr>
        <w:t>ف دانسته، و آن‏ها را از وضع ش</w:t>
      </w:r>
      <w:r w:rsidR="00B024C4">
        <w:rPr>
          <w:rStyle w:val="Char4"/>
          <w:rtl/>
        </w:rPr>
        <w:t>ی</w:t>
      </w:r>
      <w:r w:rsidRPr="0084314E">
        <w:rPr>
          <w:rStyle w:val="Char4"/>
          <w:rtl/>
        </w:rPr>
        <w:t>عه قرار داده است. واللَّه اعلم.</w:t>
      </w:r>
    </w:p>
    <w:p w:rsidR="000C0BFB" w:rsidRDefault="000C0BFB" w:rsidP="00042122">
      <w:pPr>
        <w:pStyle w:val="PlainText"/>
        <w:ind w:firstLine="284"/>
        <w:jc w:val="both"/>
        <w:rPr>
          <w:rStyle w:val="Char4"/>
          <w:rtl/>
        </w:rPr>
      </w:pPr>
    </w:p>
    <w:p w:rsidR="000C0BFB" w:rsidRPr="0084314E" w:rsidRDefault="000C0BFB" w:rsidP="00042122">
      <w:pPr>
        <w:pStyle w:val="PlainText"/>
        <w:ind w:firstLine="284"/>
        <w:jc w:val="both"/>
        <w:rPr>
          <w:rStyle w:val="Char4"/>
          <w:rtl/>
        </w:rPr>
      </w:pPr>
    </w:p>
    <w:p w:rsidR="001325DE" w:rsidRDefault="001325DE" w:rsidP="00042122">
      <w:pPr>
        <w:pStyle w:val="a2"/>
        <w:rPr>
          <w:rtl/>
        </w:rPr>
      </w:pPr>
      <w:bookmarkStart w:id="362" w:name="_Toc441948671"/>
      <w:r w:rsidRPr="00F309B3">
        <w:rPr>
          <w:rtl/>
        </w:rPr>
        <w:t xml:space="preserve">نوحه جن بر </w:t>
      </w:r>
      <w:r w:rsidR="00CE5A2A">
        <w:rPr>
          <w:rtl/>
        </w:rPr>
        <w:t>ک</w:t>
      </w:r>
      <w:r w:rsidRPr="00F309B3">
        <w:rPr>
          <w:rtl/>
        </w:rPr>
        <w:t>شته شدگان</w:t>
      </w:r>
      <w:r w:rsidR="00042122">
        <w:rPr>
          <w:rtl/>
        </w:rPr>
        <w:t>‌شان</w:t>
      </w:r>
      <w:bookmarkEnd w:id="362"/>
    </w:p>
    <w:p w:rsidR="001325DE" w:rsidRPr="0084314E" w:rsidRDefault="001325DE" w:rsidP="00042122">
      <w:pPr>
        <w:pStyle w:val="a5"/>
        <w:rPr>
          <w:rStyle w:val="Char4"/>
          <w:rtl/>
        </w:rPr>
      </w:pPr>
      <w:bookmarkStart w:id="363" w:name="_Toc441948672"/>
      <w:r w:rsidRPr="00F309B3">
        <w:rPr>
          <w:rtl/>
        </w:rPr>
        <w:t>نوحه جن بر عمر</w:t>
      </w:r>
      <w:r w:rsidRPr="0084314E">
        <w:rPr>
          <w:rStyle w:val="Char4"/>
          <w:rtl/>
        </w:rPr>
        <w:t xml:space="preserve"> </w:t>
      </w:r>
      <w:r w:rsidRPr="00697047">
        <w:rPr>
          <w:rStyle w:val="Char4"/>
          <w:rFonts w:cs="CTraditional Arabic"/>
          <w:b w:val="0"/>
          <w:bCs w:val="0"/>
          <w:rtl/>
        </w:rPr>
        <w:sym w:font="AGA Arabesque" w:char="F074"/>
      </w:r>
      <w:bookmarkEnd w:id="363"/>
    </w:p>
    <w:p w:rsidR="001325D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(94/3) از مال</w:t>
      </w:r>
      <w:r w:rsidR="00B024C4">
        <w:rPr>
          <w:rStyle w:val="Char4"/>
          <w:rtl/>
        </w:rPr>
        <w:t>ک</w:t>
      </w:r>
      <w:r w:rsidRPr="0084314E">
        <w:rPr>
          <w:rStyle w:val="Char4"/>
          <w:rtl/>
        </w:rPr>
        <w:t xml:space="preserve"> بن د</w:t>
      </w:r>
      <w:r w:rsidR="00B024C4">
        <w:rPr>
          <w:rStyle w:val="Char4"/>
          <w:rtl/>
        </w:rPr>
        <w:t>ی</w:t>
      </w:r>
      <w:r w:rsidRPr="0084314E">
        <w:rPr>
          <w:rStyle w:val="Char4"/>
          <w:rtl/>
        </w:rPr>
        <w:t>نار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از </w:t>
      </w:r>
      <w:r w:rsidR="00B024C4">
        <w:rPr>
          <w:rStyle w:val="Char4"/>
          <w:rtl/>
        </w:rPr>
        <w:t>ک</w:t>
      </w:r>
      <w:r w:rsidRPr="0084314E">
        <w:rPr>
          <w:rStyle w:val="Char4"/>
          <w:rtl/>
        </w:rPr>
        <w:t>وه تباله</w:t>
      </w:r>
      <w:r w:rsidRPr="0084314E">
        <w:rPr>
          <w:rStyle w:val="FootnoteReference"/>
          <w:rFonts w:ascii="IRNazli" w:hAnsi="IRNazli" w:cs="IRNazli"/>
          <w:sz w:val="28"/>
          <w:szCs w:val="28"/>
          <w:rtl/>
        </w:rPr>
        <w:footnoteReference w:id="423"/>
      </w:r>
      <w:r w:rsidRPr="0084314E">
        <w:rPr>
          <w:rStyle w:val="Char4"/>
          <w:rtl/>
        </w:rPr>
        <w:t xml:space="preserve">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به قتل رس</w:t>
      </w:r>
      <w:r w:rsidR="00B024C4">
        <w:rPr>
          <w:rStyle w:val="Char4"/>
          <w:rtl/>
        </w:rPr>
        <w:t>ی</w:t>
      </w:r>
      <w:r w:rsidRPr="0084314E">
        <w:rPr>
          <w:rStyle w:val="Char4"/>
          <w:rtl/>
        </w:rPr>
        <w:t>د چن</w:t>
      </w:r>
      <w:r w:rsidR="00B024C4">
        <w:rPr>
          <w:rStyle w:val="Char4"/>
          <w:rtl/>
        </w:rPr>
        <w:t>ی</w:t>
      </w:r>
      <w:r w:rsidRPr="0084314E">
        <w:rPr>
          <w:rStyle w:val="Char4"/>
          <w:rtl/>
        </w:rPr>
        <w:t>ن صدا</w:t>
      </w:r>
      <w:r w:rsidR="00B024C4">
        <w:rPr>
          <w:rStyle w:val="Char4"/>
          <w:rtl/>
        </w:rPr>
        <w:t>یی</w:t>
      </w:r>
      <w:r w:rsidRPr="0084314E">
        <w:rPr>
          <w:rStyle w:val="Char4"/>
          <w:rtl/>
        </w:rPr>
        <w:t xml:space="preserve"> شن</w:t>
      </w:r>
      <w:r w:rsidR="00B024C4">
        <w:rPr>
          <w:rStyle w:val="Char4"/>
          <w:rtl/>
        </w:rPr>
        <w:t>ی</w:t>
      </w:r>
      <w:r w:rsidRPr="0084314E">
        <w:rPr>
          <w:rStyle w:val="Char4"/>
          <w:rtl/>
        </w:rPr>
        <w:t>ده شد: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D700C2" w:rsidTr="00D700C2">
        <w:tc>
          <w:tcPr>
            <w:tcW w:w="3119" w:type="dxa"/>
          </w:tcPr>
          <w:p w:rsidR="00D700C2" w:rsidRPr="00D700C2" w:rsidRDefault="00D700C2" w:rsidP="00D700C2">
            <w:pPr>
              <w:pStyle w:val="a4"/>
              <w:ind w:firstLine="0"/>
              <w:rPr>
                <w:rStyle w:val="Char4"/>
                <w:sz w:val="2"/>
                <w:szCs w:val="2"/>
                <w:rtl/>
              </w:rPr>
            </w:pPr>
            <w:r w:rsidRPr="00F309B3">
              <w:rPr>
                <w:rtl/>
              </w:rPr>
              <w:t>ليبك على الاسلام مَنْ كان باكياً</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Pr>
                <w:rtl/>
              </w:rPr>
              <w:t>فقد أوشكوا هلْكى و</w:t>
            </w:r>
            <w:r w:rsidRPr="00F309B3">
              <w:rPr>
                <w:rtl/>
              </w:rPr>
              <w:t>ما قَدُم العهدُ</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Pr>
                <w:rtl/>
              </w:rPr>
              <w:t>وأدبرتِ الدنيا و</w:t>
            </w:r>
            <w:r w:rsidRPr="00F309B3">
              <w:rPr>
                <w:rtl/>
              </w:rPr>
              <w:t>أدبر خيرُها</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Pr>
                <w:rtl/>
              </w:rPr>
              <w:t>و</w:t>
            </w:r>
            <w:r w:rsidRPr="00F309B3">
              <w:rPr>
                <w:rtl/>
              </w:rPr>
              <w:t>قد ملَّها من كان يوقنُ بالوعدِ</w:t>
            </w:r>
            <w:r>
              <w:rPr>
                <w:rFonts w:hint="cs"/>
                <w:rtl/>
              </w:rPr>
              <w:br/>
            </w:r>
          </w:p>
        </w:tc>
      </w:tr>
    </w:tbl>
    <w:p w:rsidR="001325DE" w:rsidRPr="0084314E" w:rsidRDefault="001325DE" w:rsidP="0084314E">
      <w:pPr>
        <w:pStyle w:val="PlainText"/>
        <w:ind w:firstLine="284"/>
        <w:jc w:val="both"/>
        <w:rPr>
          <w:rStyle w:val="Char4"/>
          <w:rtl/>
        </w:rPr>
      </w:pPr>
      <w:r w:rsidRPr="0084314E">
        <w:rPr>
          <w:rStyle w:val="Char4"/>
          <w:rtl/>
        </w:rPr>
        <w:t>آن گاه نگاه نمودند، و چ</w:t>
      </w:r>
      <w:r w:rsidR="00B024C4">
        <w:rPr>
          <w:rStyle w:val="Char4"/>
          <w:rtl/>
        </w:rPr>
        <w:t>ی</w:t>
      </w:r>
      <w:r w:rsidRPr="0084314E">
        <w:rPr>
          <w:rStyle w:val="Char4"/>
          <w:rtl/>
        </w:rPr>
        <w:t>ز</w:t>
      </w:r>
      <w:r w:rsidR="00B024C4">
        <w:rPr>
          <w:rStyle w:val="Char4"/>
          <w:rtl/>
        </w:rPr>
        <w:t>ی</w:t>
      </w:r>
      <w:r w:rsidRPr="0084314E">
        <w:rPr>
          <w:rStyle w:val="Char4"/>
          <w:rtl/>
        </w:rPr>
        <w:t xml:space="preserve"> را ند</w:t>
      </w:r>
      <w:r w:rsidR="00B024C4">
        <w:rPr>
          <w:rStyle w:val="Char4"/>
          <w:rtl/>
        </w:rPr>
        <w:t>ی</w:t>
      </w:r>
      <w:r w:rsidRPr="0084314E">
        <w:rPr>
          <w:rStyle w:val="Char4"/>
          <w:rtl/>
        </w:rPr>
        <w:t>دند.</w:t>
      </w:r>
    </w:p>
    <w:p w:rsidR="001325DE" w:rsidRPr="0084314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(ص210) از معروف موصل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به شهادت رس</w:t>
      </w:r>
      <w:r w:rsidR="00B024C4">
        <w:rPr>
          <w:rStyle w:val="Char4"/>
          <w:rtl/>
        </w:rPr>
        <w:t>ی</w:t>
      </w:r>
      <w:r w:rsidRPr="0084314E">
        <w:rPr>
          <w:rStyle w:val="Char4"/>
          <w:rtl/>
        </w:rPr>
        <w:t>د، صدا</w:t>
      </w:r>
      <w:r w:rsidR="00B024C4">
        <w:rPr>
          <w:rStyle w:val="Char4"/>
          <w:rtl/>
        </w:rPr>
        <w:t>یی</w:t>
      </w:r>
      <w:r w:rsidRPr="0084314E">
        <w:rPr>
          <w:rStyle w:val="Char4"/>
          <w:rtl/>
        </w:rPr>
        <w:t xml:space="preserve"> را شن</w:t>
      </w:r>
      <w:r w:rsidR="00B024C4">
        <w:rPr>
          <w:rStyle w:val="Char4"/>
          <w:rtl/>
        </w:rPr>
        <w:t>ی</w:t>
      </w:r>
      <w:r w:rsidRPr="0084314E">
        <w:rPr>
          <w:rStyle w:val="Char4"/>
          <w:rtl/>
        </w:rPr>
        <w:t>دم... و همان دو ب</w:t>
      </w:r>
      <w:r w:rsidR="00B024C4">
        <w:rPr>
          <w:rStyle w:val="Char4"/>
          <w:rtl/>
        </w:rPr>
        <w:t>ی</w:t>
      </w:r>
      <w:r w:rsidRPr="0084314E">
        <w:rPr>
          <w:rStyle w:val="Char4"/>
          <w:rtl/>
        </w:rPr>
        <w:t>ت را متذ</w:t>
      </w:r>
      <w:r w:rsidR="00B024C4">
        <w:rPr>
          <w:rStyle w:val="Char4"/>
          <w:rtl/>
        </w:rPr>
        <w:t>ک</w:t>
      </w:r>
      <w:r w:rsidRPr="0084314E">
        <w:rPr>
          <w:rStyle w:val="Char4"/>
          <w:rtl/>
        </w:rPr>
        <w:t>ر شده.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از معروف روا</w:t>
      </w:r>
      <w:r w:rsidR="00B024C4">
        <w:rPr>
          <w:rStyle w:val="Char4"/>
          <w:rtl/>
        </w:rPr>
        <w:t>ی</w:t>
      </w:r>
      <w:r w:rsidRPr="0084314E">
        <w:rPr>
          <w:rStyle w:val="Char4"/>
          <w:rtl/>
        </w:rPr>
        <w:t xml:space="preserve">ت </w:t>
      </w:r>
      <w:r w:rsidR="00B024C4">
        <w:rPr>
          <w:rStyle w:val="Char4"/>
          <w:rtl/>
        </w:rPr>
        <w:t>ک</w:t>
      </w:r>
      <w:r w:rsidRPr="0084314E">
        <w:rPr>
          <w:rStyle w:val="Char4"/>
          <w:rtl/>
        </w:rPr>
        <w:t>رده، چنان</w:t>
      </w:r>
      <w:r w:rsidR="00B024C4">
        <w:rPr>
          <w:rStyle w:val="Char4"/>
          <w:rtl/>
        </w:rPr>
        <w:t>ک</w:t>
      </w:r>
      <w:r w:rsidRPr="0084314E">
        <w:rPr>
          <w:rStyle w:val="Char4"/>
          <w:rtl/>
        </w:rPr>
        <w:t>ه در المجمع (79/9) آمده است.</w:t>
      </w:r>
    </w:p>
    <w:p w:rsidR="001325DE" w:rsidRDefault="001325DE" w:rsidP="0084314E">
      <w:pPr>
        <w:pStyle w:val="PlainText"/>
        <w:ind w:firstLine="284"/>
        <w:jc w:val="both"/>
        <w:rPr>
          <w:rStyle w:val="Char4"/>
          <w:rtl/>
        </w:rPr>
      </w:pPr>
      <w:r w:rsidRPr="0084314E">
        <w:rPr>
          <w:rStyle w:val="Char4"/>
          <w:rtl/>
        </w:rPr>
        <w:t>و ابن سعد (374/3) از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شب</w:t>
      </w:r>
      <w:r w:rsidR="00B024C4">
        <w:rPr>
          <w:rStyle w:val="Char4"/>
          <w:rtl/>
        </w:rPr>
        <w:t>ی</w:t>
      </w:r>
      <w:r w:rsidRPr="0084314E">
        <w:rPr>
          <w:rStyle w:val="Char4"/>
          <w:rtl/>
        </w:rPr>
        <w:t xml:space="preserve"> از </w:t>
      </w:r>
      <w:r w:rsidR="00B024C4">
        <w:rPr>
          <w:rStyle w:val="Char4"/>
          <w:rtl/>
        </w:rPr>
        <w:t>ک</w:t>
      </w:r>
      <w:r w:rsidRPr="0084314E">
        <w:rPr>
          <w:rStyle w:val="Char4"/>
          <w:rtl/>
        </w:rPr>
        <w:t>س</w:t>
      </w:r>
      <w:r w:rsidR="00B024C4">
        <w:rPr>
          <w:rStyle w:val="Char4"/>
          <w:rtl/>
        </w:rPr>
        <w:t>ی</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انسان نم</w:t>
      </w:r>
      <w:r w:rsidR="00B024C4">
        <w:rPr>
          <w:rStyle w:val="Char4"/>
          <w:rtl/>
        </w:rPr>
        <w:t>ی</w:t>
      </w:r>
      <w:r w:rsidRPr="0084314E">
        <w:rPr>
          <w:rStyle w:val="Char4"/>
          <w:rtl/>
        </w:rPr>
        <w:t>‏پندارمش، و</w:t>
      </w:r>
      <w:r w:rsidR="00B024C4">
        <w:rPr>
          <w:rStyle w:val="Char4"/>
          <w:rtl/>
        </w:rPr>
        <w:t>ی</w:t>
      </w:r>
      <w:r w:rsidRPr="0084314E">
        <w:rPr>
          <w:rStyle w:val="Char4"/>
          <w:rtl/>
        </w:rPr>
        <w:t xml:space="preserve"> خب</w:t>
      </w:r>
      <w:r w:rsidR="00D700C2">
        <w:rPr>
          <w:rStyle w:val="Char4"/>
          <w:rtl/>
        </w:rPr>
        <w:t>ر مرگ عمر را اعلان نمود،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D700C2" w:rsidTr="00D700C2">
        <w:tc>
          <w:tcPr>
            <w:tcW w:w="3119" w:type="dxa"/>
          </w:tcPr>
          <w:p w:rsidR="00D700C2" w:rsidRPr="00D700C2" w:rsidRDefault="00D700C2" w:rsidP="00D700C2">
            <w:pPr>
              <w:pStyle w:val="a4"/>
              <w:ind w:firstLine="0"/>
              <w:rPr>
                <w:rStyle w:val="Char4"/>
                <w:sz w:val="2"/>
                <w:szCs w:val="2"/>
                <w:rtl/>
              </w:rPr>
            </w:pPr>
            <w:r>
              <w:rPr>
                <w:rtl/>
              </w:rPr>
              <w:t>جزى</w:t>
            </w:r>
            <w:r>
              <w:rPr>
                <w:rFonts w:hint="cs"/>
                <w:rtl/>
              </w:rPr>
              <w:t xml:space="preserve"> </w:t>
            </w:r>
            <w:r>
              <w:rPr>
                <w:rtl/>
              </w:rPr>
              <w:t>الله خيراً من أمير و</w:t>
            </w:r>
            <w:r w:rsidRPr="00F309B3">
              <w:rPr>
                <w:rtl/>
              </w:rPr>
              <w:t>باركت</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F309B3">
              <w:rPr>
                <w:rtl/>
              </w:rPr>
              <w:t>يد</w:t>
            </w:r>
            <w:r>
              <w:rPr>
                <w:rFonts w:hint="cs"/>
                <w:rtl/>
              </w:rPr>
              <w:t xml:space="preserve"> </w:t>
            </w:r>
            <w:r>
              <w:rPr>
                <w:rtl/>
              </w:rPr>
              <w:t>الل</w:t>
            </w:r>
            <w:r w:rsidRPr="00F309B3">
              <w:rPr>
                <w:rtl/>
              </w:rPr>
              <w:t>ه في ذاك الأديم ال</w:t>
            </w:r>
            <w:r>
              <w:rPr>
                <w:rFonts w:hint="cs"/>
                <w:rtl/>
              </w:rPr>
              <w:t>ـ</w:t>
            </w:r>
            <w:r w:rsidRPr="00F309B3">
              <w:rPr>
                <w:rtl/>
              </w:rPr>
              <w:t>ممزّق</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sidRPr="00F309B3">
              <w:rPr>
                <w:rtl/>
              </w:rPr>
              <w:t>فمن يمش أو يركب جناحي نعامةٍ</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F309B3">
              <w:rPr>
                <w:rtl/>
              </w:rPr>
              <w:t>ليدرك ما قدّمت بالأمس يسبق</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sidRPr="00F309B3">
              <w:rPr>
                <w:rtl/>
              </w:rPr>
              <w:t>قضيت اُموراً ثم غادرت بدها</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F309B3">
              <w:rPr>
                <w:rtl/>
              </w:rPr>
              <w:t>بوائق في أكم</w:t>
            </w:r>
            <w:r>
              <w:rPr>
                <w:rFonts w:hint="cs"/>
                <w:rtl/>
              </w:rPr>
              <w:t>ـ</w:t>
            </w:r>
            <w:r w:rsidRPr="00F309B3">
              <w:rPr>
                <w:rtl/>
              </w:rPr>
              <w:t>امها ل</w:t>
            </w:r>
            <w:r>
              <w:rPr>
                <w:rFonts w:hint="cs"/>
                <w:rtl/>
              </w:rPr>
              <w:t>ـ</w:t>
            </w:r>
            <w:r w:rsidRPr="00F309B3">
              <w:rPr>
                <w:rtl/>
              </w:rPr>
              <w:t>م تفتَّق</w:t>
            </w:r>
            <w:r>
              <w:rPr>
                <w:rFonts w:hint="cs"/>
                <w:rtl/>
              </w:rPr>
              <w:br/>
            </w:r>
          </w:p>
        </w:tc>
      </w:tr>
    </w:tbl>
    <w:p w:rsidR="001325D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از سل</w:t>
      </w:r>
      <w:r w:rsidR="00B024C4">
        <w:rPr>
          <w:rStyle w:val="Char4"/>
          <w:rtl/>
        </w:rPr>
        <w:t>ی</w:t>
      </w:r>
      <w:r w:rsidRPr="0084314E">
        <w:rPr>
          <w:rStyle w:val="Char4"/>
          <w:rtl/>
        </w:rPr>
        <w:t xml:space="preserve">مان بن </w:t>
      </w:r>
      <w:r w:rsidR="00B024C4">
        <w:rPr>
          <w:rStyle w:val="Char4"/>
          <w:rtl/>
        </w:rPr>
        <w:t>ی</w:t>
      </w:r>
      <w:r w:rsidRPr="0084314E">
        <w:rPr>
          <w:rStyle w:val="Char4"/>
          <w:rtl/>
        </w:rPr>
        <w:t>سار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جن بر مرگ عمر </w:t>
      </w:r>
      <w:r w:rsidRPr="0084314E">
        <w:rPr>
          <w:rStyle w:val="Char4"/>
          <w:rFonts w:cs="CTraditional Arabic"/>
          <w:rtl/>
        </w:rPr>
        <w:sym w:font="AGA Arabesque" w:char="F074"/>
      </w:r>
      <w:r w:rsidRPr="0084314E">
        <w:rPr>
          <w:rStyle w:val="Char4"/>
          <w:rtl/>
        </w:rPr>
        <w:t xml:space="preserve"> چن</w:t>
      </w:r>
      <w:r w:rsidR="00B024C4">
        <w:rPr>
          <w:rStyle w:val="Char4"/>
          <w:rtl/>
        </w:rPr>
        <w:t>ی</w:t>
      </w:r>
      <w:r w:rsidRPr="0084314E">
        <w:rPr>
          <w:rStyle w:val="Char4"/>
          <w:rtl/>
        </w:rPr>
        <w:t xml:space="preserve">ن نوحه </w:t>
      </w:r>
      <w:r w:rsidR="00B024C4">
        <w:rPr>
          <w:rStyle w:val="Char4"/>
          <w:rtl/>
        </w:rPr>
        <w:t>ک</w:t>
      </w:r>
      <w:r w:rsidRPr="0084314E">
        <w:rPr>
          <w:rStyle w:val="Char4"/>
          <w:rtl/>
        </w:rPr>
        <w:t>ش</w:t>
      </w:r>
      <w:r w:rsidR="00B024C4">
        <w:rPr>
          <w:rStyle w:val="Char4"/>
          <w:rtl/>
        </w:rPr>
        <w:t>ی</w:t>
      </w:r>
      <w:r w:rsidRPr="0084314E">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D700C2" w:rsidTr="00D700C2">
        <w:tc>
          <w:tcPr>
            <w:tcW w:w="3119" w:type="dxa"/>
          </w:tcPr>
          <w:p w:rsidR="00D700C2" w:rsidRPr="00D700C2" w:rsidRDefault="00D700C2" w:rsidP="00D700C2">
            <w:pPr>
              <w:pStyle w:val="a4"/>
              <w:ind w:firstLine="0"/>
              <w:rPr>
                <w:rStyle w:val="Char4"/>
                <w:sz w:val="2"/>
                <w:szCs w:val="2"/>
                <w:rtl/>
              </w:rPr>
            </w:pPr>
            <w:r>
              <w:rPr>
                <w:rtl/>
              </w:rPr>
              <w:t>عليك سلام من أمير و</w:t>
            </w:r>
            <w:r w:rsidRPr="00F309B3">
              <w:rPr>
                <w:rtl/>
              </w:rPr>
              <w:t>باركت</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F309B3">
              <w:rPr>
                <w:rtl/>
              </w:rPr>
              <w:t>يد</w:t>
            </w:r>
            <w:r>
              <w:rPr>
                <w:rFonts w:hint="cs"/>
                <w:rtl/>
              </w:rPr>
              <w:t xml:space="preserve"> </w:t>
            </w:r>
            <w:r w:rsidRPr="00F309B3">
              <w:rPr>
                <w:rtl/>
              </w:rPr>
              <w:t>ا</w:t>
            </w:r>
            <w:r>
              <w:rPr>
                <w:rtl/>
              </w:rPr>
              <w:t>لل</w:t>
            </w:r>
            <w:r w:rsidRPr="00F309B3">
              <w:rPr>
                <w:rtl/>
              </w:rPr>
              <w:t>ه في ذاك الأديم ال</w:t>
            </w:r>
            <w:r>
              <w:rPr>
                <w:rFonts w:hint="cs"/>
                <w:rtl/>
              </w:rPr>
              <w:t>ـ</w:t>
            </w:r>
            <w:r w:rsidRPr="00F309B3">
              <w:rPr>
                <w:rtl/>
              </w:rPr>
              <w:t>مخرّق</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sidRPr="00F309B3">
              <w:rPr>
                <w:rtl/>
              </w:rPr>
              <w:t>قضيت أموراً ثم غادرت بعدها</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F309B3">
              <w:rPr>
                <w:rtl/>
              </w:rPr>
              <w:t>بوائق في اكم</w:t>
            </w:r>
            <w:r>
              <w:rPr>
                <w:rFonts w:hint="cs"/>
                <w:rtl/>
              </w:rPr>
              <w:t>ـ</w:t>
            </w:r>
            <w:r w:rsidRPr="00F309B3">
              <w:rPr>
                <w:rtl/>
              </w:rPr>
              <w:t>امها ل</w:t>
            </w:r>
            <w:r>
              <w:rPr>
                <w:rFonts w:hint="cs"/>
                <w:rtl/>
              </w:rPr>
              <w:t>ـ</w:t>
            </w:r>
            <w:r w:rsidRPr="00F309B3">
              <w:rPr>
                <w:rtl/>
              </w:rPr>
              <w:t>م تفتق</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sidRPr="00F309B3">
              <w:rPr>
                <w:rtl/>
              </w:rPr>
              <w:t>فمن يسع أو يركب جناحى نعامةٍ</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F309B3">
              <w:rPr>
                <w:rtl/>
              </w:rPr>
              <w:t>ليدركَ ما قدمت بالأمس يسبق</w:t>
            </w:r>
            <w:r>
              <w:rPr>
                <w:rFonts w:hint="cs"/>
                <w:rtl/>
              </w:rPr>
              <w:br/>
            </w:r>
          </w:p>
        </w:tc>
      </w:tr>
      <w:tr w:rsidR="00D700C2" w:rsidTr="00D700C2">
        <w:tc>
          <w:tcPr>
            <w:tcW w:w="3119" w:type="dxa"/>
          </w:tcPr>
          <w:p w:rsidR="00D700C2" w:rsidRPr="00D700C2" w:rsidRDefault="00D700C2" w:rsidP="00D700C2">
            <w:pPr>
              <w:pStyle w:val="a4"/>
              <w:ind w:firstLine="0"/>
              <w:rPr>
                <w:sz w:val="2"/>
                <w:szCs w:val="2"/>
                <w:rtl/>
              </w:rPr>
            </w:pPr>
            <w:r w:rsidRPr="00F309B3">
              <w:rPr>
                <w:rtl/>
              </w:rPr>
              <w:t>أبعد قتيلٍ بال</w:t>
            </w:r>
            <w:r>
              <w:rPr>
                <w:rFonts w:hint="cs"/>
                <w:rtl/>
              </w:rPr>
              <w:t>ـ</w:t>
            </w:r>
            <w:r w:rsidRPr="00F309B3">
              <w:rPr>
                <w:rtl/>
              </w:rPr>
              <w:t>مدينة أظلمت</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sz w:val="2"/>
                <w:szCs w:val="2"/>
                <w:rtl/>
              </w:rPr>
            </w:pPr>
            <w:r w:rsidRPr="00F309B3">
              <w:rPr>
                <w:rtl/>
              </w:rPr>
              <w:t>له الأرض ت</w:t>
            </w:r>
            <w:r>
              <w:rPr>
                <w:rFonts w:hint="cs"/>
                <w:rtl/>
              </w:rPr>
              <w:t>ـ</w:t>
            </w:r>
            <w:r w:rsidRPr="00F309B3">
              <w:rPr>
                <w:rtl/>
              </w:rPr>
              <w:t>هتز العضاه بأسؤق</w:t>
            </w:r>
            <w:r>
              <w:rPr>
                <w:rFonts w:hint="cs"/>
                <w:rtl/>
              </w:rPr>
              <w:br/>
            </w:r>
          </w:p>
        </w:tc>
      </w:tr>
    </w:tbl>
    <w:p w:rsidR="001325DE" w:rsidRDefault="001325DE" w:rsidP="0084314E">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الدلائل (ص210) از عا</w:t>
      </w:r>
      <w:r w:rsidR="00B024C4">
        <w:rPr>
          <w:rStyle w:val="Char4"/>
          <w:rtl/>
        </w:rPr>
        <w:t>ی</w:t>
      </w:r>
      <w:r w:rsidRPr="0084314E">
        <w:rPr>
          <w:rStyle w:val="Char4"/>
          <w:rtl/>
        </w:rPr>
        <w:t xml:space="preserve">شه </w:t>
      </w:r>
      <w:r w:rsidR="00B024C4" w:rsidRPr="00B024C4">
        <w:rPr>
          <w:rStyle w:val="Char4"/>
          <w:rFonts w:cs="CTraditional Arabic"/>
          <w:rtl/>
        </w:rPr>
        <w:t>ل</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جن‏ها بر عمربن الخطاب </w:t>
      </w:r>
      <w:r w:rsidRPr="0084314E">
        <w:rPr>
          <w:rStyle w:val="Char4"/>
          <w:rFonts w:cs="CTraditional Arabic"/>
          <w:rtl/>
        </w:rPr>
        <w:sym w:font="AGA Arabesque" w:char="F074"/>
      </w:r>
      <w:r w:rsidRPr="0084314E">
        <w:rPr>
          <w:rStyle w:val="Char4"/>
          <w:rtl/>
        </w:rPr>
        <w:t xml:space="preserve"> بعد از سه روز گر</w:t>
      </w:r>
      <w:r w:rsidR="00B024C4">
        <w:rPr>
          <w:rStyle w:val="Char4"/>
          <w:rtl/>
        </w:rPr>
        <w:t>ی</w:t>
      </w:r>
      <w:r w:rsidRPr="0084314E">
        <w:rPr>
          <w:rStyle w:val="Char4"/>
          <w:rtl/>
        </w:rPr>
        <w:t>ستند... و ا</w:t>
      </w:r>
      <w:r w:rsidR="00B024C4">
        <w:rPr>
          <w:rStyle w:val="Char4"/>
          <w:rtl/>
        </w:rPr>
        <w:t>ی</w:t>
      </w:r>
      <w:r w:rsidRPr="0084314E">
        <w:rPr>
          <w:rStyle w:val="Char4"/>
          <w:rtl/>
        </w:rPr>
        <w:t>ن اشعار چهارگانه را بدون ترت</w:t>
      </w:r>
      <w:r w:rsidR="00B024C4">
        <w:rPr>
          <w:rStyle w:val="Char4"/>
          <w:rtl/>
        </w:rPr>
        <w:t>ی</w:t>
      </w:r>
      <w:r w:rsidRPr="0084314E">
        <w:rPr>
          <w:rStyle w:val="Char4"/>
          <w:rtl/>
        </w:rPr>
        <w:t>ب فوق ذ</w:t>
      </w:r>
      <w:r w:rsidR="00B024C4">
        <w:rPr>
          <w:rStyle w:val="Char4"/>
          <w:rtl/>
        </w:rPr>
        <w:t>ک</w:t>
      </w:r>
      <w:r w:rsidRPr="0084314E">
        <w:rPr>
          <w:rStyle w:val="Char4"/>
          <w:rtl/>
        </w:rPr>
        <w:t>ر نموده، و افزوده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D700C2" w:rsidTr="00D700C2">
        <w:tc>
          <w:tcPr>
            <w:tcW w:w="3119" w:type="dxa"/>
          </w:tcPr>
          <w:p w:rsidR="00D700C2" w:rsidRPr="00D700C2" w:rsidRDefault="00D700C2" w:rsidP="00D700C2">
            <w:pPr>
              <w:pStyle w:val="a4"/>
              <w:ind w:firstLine="0"/>
              <w:rPr>
                <w:rStyle w:val="Char4"/>
                <w:sz w:val="2"/>
                <w:szCs w:val="2"/>
                <w:rtl/>
              </w:rPr>
            </w:pPr>
            <w:r w:rsidRPr="00F309B3">
              <w:rPr>
                <w:rtl/>
              </w:rPr>
              <w:t>فلقاك ربي في ال</w:t>
            </w:r>
            <w:r w:rsidR="000477F7">
              <w:rPr>
                <w:rFonts w:hint="cs"/>
                <w:rtl/>
              </w:rPr>
              <w:t>ـ</w:t>
            </w:r>
            <w:r w:rsidRPr="00F309B3">
              <w:rPr>
                <w:rtl/>
              </w:rPr>
              <w:t>جنان تحية</w:t>
            </w:r>
            <w:r>
              <w:rPr>
                <w:rFonts w:hint="cs"/>
                <w:rtl/>
              </w:rPr>
              <w:br/>
            </w:r>
          </w:p>
        </w:tc>
        <w:tc>
          <w:tcPr>
            <w:tcW w:w="708" w:type="dxa"/>
          </w:tcPr>
          <w:p w:rsidR="00D700C2" w:rsidRDefault="00D700C2" w:rsidP="00D700C2">
            <w:pPr>
              <w:pStyle w:val="a4"/>
              <w:rPr>
                <w:rStyle w:val="Char4"/>
                <w:rtl/>
              </w:rPr>
            </w:pPr>
          </w:p>
        </w:tc>
        <w:tc>
          <w:tcPr>
            <w:tcW w:w="3261" w:type="dxa"/>
          </w:tcPr>
          <w:p w:rsidR="00D700C2" w:rsidRPr="00D700C2" w:rsidRDefault="00D700C2" w:rsidP="00D700C2">
            <w:pPr>
              <w:pStyle w:val="a4"/>
              <w:ind w:firstLine="0"/>
              <w:rPr>
                <w:rStyle w:val="Char4"/>
                <w:sz w:val="2"/>
                <w:szCs w:val="2"/>
                <w:rtl/>
              </w:rPr>
            </w:pPr>
            <w:r>
              <w:rPr>
                <w:rtl/>
              </w:rPr>
              <w:t>و</w:t>
            </w:r>
            <w:r w:rsidRPr="00F309B3">
              <w:rPr>
                <w:rtl/>
              </w:rPr>
              <w:t>من كسوة الفردوس مال</w:t>
            </w:r>
            <w:r>
              <w:rPr>
                <w:rFonts w:hint="cs"/>
                <w:rtl/>
              </w:rPr>
              <w:t>ـ</w:t>
            </w:r>
            <w:r w:rsidRPr="00F309B3">
              <w:rPr>
                <w:rtl/>
              </w:rPr>
              <w:t>م يمزق</w:t>
            </w:r>
            <w:r>
              <w:rPr>
                <w:rFonts w:hint="cs"/>
                <w:rtl/>
              </w:rPr>
              <w:br/>
            </w:r>
          </w:p>
        </w:tc>
      </w:tr>
    </w:tbl>
    <w:p w:rsidR="001325DE" w:rsidRPr="00F309B3" w:rsidRDefault="001325DE" w:rsidP="00042122">
      <w:pPr>
        <w:pStyle w:val="a5"/>
        <w:rPr>
          <w:rtl/>
        </w:rPr>
      </w:pPr>
      <w:bookmarkStart w:id="364" w:name="_Toc441948673"/>
      <w:r w:rsidRPr="00F309B3">
        <w:rPr>
          <w:rtl/>
        </w:rPr>
        <w:t>نوحه جن بر حس</w:t>
      </w:r>
      <w:r w:rsidR="00CE5A2A">
        <w:rPr>
          <w:rtl/>
        </w:rPr>
        <w:t>ی</w:t>
      </w:r>
      <w:r w:rsidRPr="00F309B3">
        <w:rPr>
          <w:rtl/>
        </w:rPr>
        <w:t>ن بن عل</w:t>
      </w:r>
      <w:r w:rsidR="00CE5A2A">
        <w:rPr>
          <w:rtl/>
        </w:rPr>
        <w:t>ی</w:t>
      </w:r>
      <w:r w:rsidRPr="00F309B3">
        <w:rPr>
          <w:rtl/>
        </w:rPr>
        <w:t xml:space="preserve"> </w:t>
      </w:r>
      <w:r w:rsidR="00B024C4" w:rsidRPr="00697047">
        <w:rPr>
          <w:rFonts w:cs="CTraditional Arabic"/>
          <w:b w:val="0"/>
          <w:bCs w:val="0"/>
          <w:szCs w:val="28"/>
          <w:rtl/>
        </w:rPr>
        <w:t>ب</w:t>
      </w:r>
      <w:bookmarkEnd w:id="364"/>
    </w:p>
    <w:p w:rsidR="001325DE" w:rsidRPr="00782E32" w:rsidRDefault="001325DE" w:rsidP="0084314E">
      <w:pPr>
        <w:pStyle w:val="PlainText"/>
        <w:ind w:firstLine="284"/>
        <w:jc w:val="both"/>
        <w:rPr>
          <w:rStyle w:val="Char4"/>
          <w:spacing w:val="-4"/>
          <w:rtl/>
        </w:rPr>
      </w:pPr>
      <w:r w:rsidRPr="00782E32">
        <w:rPr>
          <w:rStyle w:val="Char4"/>
          <w:spacing w:val="-4"/>
          <w:rtl/>
        </w:rPr>
        <w:t>طبران</w:t>
      </w:r>
      <w:r w:rsidR="00B024C4" w:rsidRPr="00782E32">
        <w:rPr>
          <w:rStyle w:val="Char4"/>
          <w:spacing w:val="-4"/>
          <w:rtl/>
        </w:rPr>
        <w:t>ی</w:t>
      </w:r>
      <w:r w:rsidRPr="00782E32">
        <w:rPr>
          <w:rStyle w:val="Char4"/>
          <w:spacing w:val="-4"/>
          <w:rtl/>
        </w:rPr>
        <w:t xml:space="preserve"> از ام سلمه </w:t>
      </w:r>
      <w:r w:rsidR="00B024C4" w:rsidRPr="00782E32">
        <w:rPr>
          <w:rStyle w:val="Char4"/>
          <w:rFonts w:cs="CTraditional Arabic"/>
          <w:spacing w:val="-4"/>
          <w:rtl/>
        </w:rPr>
        <w:t>ل</w:t>
      </w:r>
      <w:r w:rsidRPr="00782E32">
        <w:rPr>
          <w:rStyle w:val="Char4"/>
          <w:spacing w:val="-4"/>
          <w:rtl/>
        </w:rPr>
        <w:t xml:space="preserve"> روا</w:t>
      </w:r>
      <w:r w:rsidR="00B024C4" w:rsidRPr="00782E32">
        <w:rPr>
          <w:rStyle w:val="Char4"/>
          <w:spacing w:val="-4"/>
          <w:rtl/>
        </w:rPr>
        <w:t>ی</w:t>
      </w:r>
      <w:r w:rsidRPr="00782E32">
        <w:rPr>
          <w:rStyle w:val="Char4"/>
          <w:spacing w:val="-4"/>
          <w:rtl/>
        </w:rPr>
        <w:t xml:space="preserve">ت نموده، </w:t>
      </w:r>
      <w:r w:rsidR="00B024C4" w:rsidRPr="00782E32">
        <w:rPr>
          <w:rStyle w:val="Char4"/>
          <w:spacing w:val="-4"/>
          <w:rtl/>
        </w:rPr>
        <w:t>ک</w:t>
      </w:r>
      <w:r w:rsidRPr="00782E32">
        <w:rPr>
          <w:rStyle w:val="Char4"/>
          <w:spacing w:val="-4"/>
          <w:rtl/>
        </w:rPr>
        <w:t>ه گفت: جن‏ها را شن</w:t>
      </w:r>
      <w:r w:rsidR="00B024C4" w:rsidRPr="00782E32">
        <w:rPr>
          <w:rStyle w:val="Char4"/>
          <w:spacing w:val="-4"/>
          <w:rtl/>
        </w:rPr>
        <w:t>ی</w:t>
      </w:r>
      <w:r w:rsidRPr="00782E32">
        <w:rPr>
          <w:rStyle w:val="Char4"/>
          <w:spacing w:val="-4"/>
          <w:rtl/>
        </w:rPr>
        <w:t xml:space="preserve">دم </w:t>
      </w:r>
      <w:r w:rsidR="00B024C4" w:rsidRPr="00782E32">
        <w:rPr>
          <w:rStyle w:val="Char4"/>
          <w:spacing w:val="-4"/>
          <w:rtl/>
        </w:rPr>
        <w:t>ک</w:t>
      </w:r>
      <w:r w:rsidRPr="00782E32">
        <w:rPr>
          <w:rStyle w:val="Char4"/>
          <w:spacing w:val="-4"/>
          <w:rtl/>
        </w:rPr>
        <w:t>ه بر مرگ حس</w:t>
      </w:r>
      <w:r w:rsidR="00B024C4" w:rsidRPr="00782E32">
        <w:rPr>
          <w:rStyle w:val="Char4"/>
          <w:spacing w:val="-4"/>
          <w:rtl/>
        </w:rPr>
        <w:t>ی</w:t>
      </w:r>
      <w:r w:rsidRPr="00782E32">
        <w:rPr>
          <w:rStyle w:val="Char4"/>
          <w:spacing w:val="-4"/>
          <w:rtl/>
        </w:rPr>
        <w:t>ن بن عل</w:t>
      </w:r>
      <w:r w:rsidR="00B024C4" w:rsidRPr="00782E32">
        <w:rPr>
          <w:rStyle w:val="Char4"/>
          <w:spacing w:val="-4"/>
          <w:rtl/>
        </w:rPr>
        <w:t>ی</w:t>
      </w:r>
      <w:r w:rsidRPr="00782E32">
        <w:rPr>
          <w:rStyle w:val="Char4"/>
          <w:spacing w:val="-4"/>
          <w:rtl/>
        </w:rPr>
        <w:t xml:space="preserve"> </w:t>
      </w:r>
      <w:r w:rsidR="00B024C4" w:rsidRPr="00782E32">
        <w:rPr>
          <w:rStyle w:val="Char4"/>
          <w:rFonts w:cs="CTraditional Arabic"/>
          <w:spacing w:val="-4"/>
          <w:rtl/>
        </w:rPr>
        <w:t>ب</w:t>
      </w:r>
      <w:r w:rsidRPr="00782E32">
        <w:rPr>
          <w:rStyle w:val="Char4"/>
          <w:spacing w:val="-4"/>
          <w:rtl/>
        </w:rPr>
        <w:t xml:space="preserve"> نوحه م</w:t>
      </w:r>
      <w:r w:rsidR="00B024C4" w:rsidRPr="00782E32">
        <w:rPr>
          <w:rStyle w:val="Char4"/>
          <w:spacing w:val="-4"/>
          <w:rtl/>
        </w:rPr>
        <w:t>ی</w:t>
      </w:r>
      <w:r w:rsidRPr="00782E32">
        <w:rPr>
          <w:rStyle w:val="Char4"/>
          <w:spacing w:val="-4"/>
          <w:rtl/>
        </w:rPr>
        <w:t>‏</w:t>
      </w:r>
      <w:r w:rsidR="00B024C4" w:rsidRPr="00782E32">
        <w:rPr>
          <w:rStyle w:val="Char4"/>
          <w:spacing w:val="-4"/>
          <w:rtl/>
        </w:rPr>
        <w:t>ک</w:t>
      </w:r>
      <w:r w:rsidRPr="00782E32">
        <w:rPr>
          <w:rStyle w:val="Char4"/>
          <w:spacing w:val="-4"/>
          <w:rtl/>
        </w:rPr>
        <w:t>ش</w:t>
      </w:r>
      <w:r w:rsidR="00B024C4" w:rsidRPr="00782E32">
        <w:rPr>
          <w:rStyle w:val="Char4"/>
          <w:spacing w:val="-4"/>
          <w:rtl/>
        </w:rPr>
        <w:t>ی</w:t>
      </w:r>
      <w:r w:rsidRPr="00782E32">
        <w:rPr>
          <w:rStyle w:val="Char4"/>
          <w:spacing w:val="-4"/>
          <w:rtl/>
        </w:rPr>
        <w:t>دند. ه</w:t>
      </w:r>
      <w:r w:rsidR="00B024C4" w:rsidRPr="00782E32">
        <w:rPr>
          <w:rStyle w:val="Char4"/>
          <w:spacing w:val="-4"/>
          <w:rtl/>
        </w:rPr>
        <w:t>ی</w:t>
      </w:r>
      <w:r w:rsidRPr="00782E32">
        <w:rPr>
          <w:rStyle w:val="Char4"/>
          <w:spacing w:val="-4"/>
          <w:rtl/>
        </w:rPr>
        <w:t>ثم</w:t>
      </w:r>
      <w:r w:rsidR="00B024C4" w:rsidRPr="00782E32">
        <w:rPr>
          <w:rStyle w:val="Char4"/>
          <w:spacing w:val="-4"/>
          <w:rtl/>
        </w:rPr>
        <w:t>ی</w:t>
      </w:r>
      <w:r w:rsidRPr="00782E32">
        <w:rPr>
          <w:rStyle w:val="Char4"/>
          <w:spacing w:val="-4"/>
          <w:rtl/>
        </w:rPr>
        <w:t xml:space="preserve"> (199/9) م</w:t>
      </w:r>
      <w:r w:rsidR="00B024C4" w:rsidRPr="00782E32">
        <w:rPr>
          <w:rStyle w:val="Char4"/>
          <w:spacing w:val="-4"/>
          <w:rtl/>
        </w:rPr>
        <w:t>ی</w:t>
      </w:r>
      <w:r w:rsidRPr="00782E32">
        <w:rPr>
          <w:rStyle w:val="Char4"/>
          <w:spacing w:val="-4"/>
          <w:rtl/>
        </w:rPr>
        <w:t>‏گو</w:t>
      </w:r>
      <w:r w:rsidR="00B024C4" w:rsidRPr="00782E32">
        <w:rPr>
          <w:rStyle w:val="Char4"/>
          <w:spacing w:val="-4"/>
          <w:rtl/>
        </w:rPr>
        <w:t>ی</w:t>
      </w:r>
      <w:r w:rsidRPr="00782E32">
        <w:rPr>
          <w:rStyle w:val="Char4"/>
          <w:spacing w:val="-4"/>
          <w:rtl/>
        </w:rPr>
        <w:t>د: رجال آن رجال صح</w:t>
      </w:r>
      <w:r w:rsidR="00B024C4" w:rsidRPr="00782E32">
        <w:rPr>
          <w:rStyle w:val="Char4"/>
          <w:spacing w:val="-4"/>
          <w:rtl/>
        </w:rPr>
        <w:t>ی</w:t>
      </w:r>
      <w:r w:rsidRPr="00782E32">
        <w:rPr>
          <w:rStyle w:val="Char4"/>
          <w:spacing w:val="-4"/>
          <w:rtl/>
        </w:rPr>
        <w:t>ح</w:t>
      </w:r>
      <w:r w:rsidR="00B024C4" w:rsidRPr="00782E32">
        <w:rPr>
          <w:rStyle w:val="Char4"/>
          <w:spacing w:val="-4"/>
          <w:rtl/>
        </w:rPr>
        <w:t>‌اند.</w:t>
      </w:r>
    </w:p>
    <w:p w:rsidR="001325DE" w:rsidRDefault="001325DE" w:rsidP="0084314E">
      <w:pPr>
        <w:pStyle w:val="PlainText"/>
        <w:ind w:firstLine="284"/>
        <w:jc w:val="both"/>
        <w:rPr>
          <w:rStyle w:val="Char4"/>
          <w:rtl/>
        </w:rPr>
      </w:pPr>
      <w:r w:rsidRPr="00782E32">
        <w:rPr>
          <w:rStyle w:val="Char4"/>
          <w:spacing w:val="-4"/>
          <w:rtl/>
        </w:rPr>
        <w:t>و نزد او هم چنان از و</w:t>
      </w:r>
      <w:r w:rsidR="00B024C4" w:rsidRPr="00782E32">
        <w:rPr>
          <w:rStyle w:val="Char4"/>
          <w:spacing w:val="-4"/>
          <w:rtl/>
        </w:rPr>
        <w:t>ی</w:t>
      </w:r>
      <w:r w:rsidRPr="00782E32">
        <w:rPr>
          <w:rStyle w:val="Char4"/>
          <w:spacing w:val="-4"/>
          <w:rtl/>
        </w:rPr>
        <w:t xml:space="preserve"> روا</w:t>
      </w:r>
      <w:r w:rsidR="00B024C4" w:rsidRPr="00782E32">
        <w:rPr>
          <w:rStyle w:val="Char4"/>
          <w:spacing w:val="-4"/>
          <w:rtl/>
        </w:rPr>
        <w:t>ی</w:t>
      </w:r>
      <w:r w:rsidRPr="00782E32">
        <w:rPr>
          <w:rStyle w:val="Char4"/>
          <w:spacing w:val="-4"/>
          <w:rtl/>
        </w:rPr>
        <w:t xml:space="preserve">ت است </w:t>
      </w:r>
      <w:r w:rsidR="00B024C4" w:rsidRPr="00782E32">
        <w:rPr>
          <w:rStyle w:val="Char4"/>
          <w:spacing w:val="-4"/>
          <w:rtl/>
        </w:rPr>
        <w:t>ک</w:t>
      </w:r>
      <w:r w:rsidRPr="00782E32">
        <w:rPr>
          <w:rStyle w:val="Char4"/>
          <w:spacing w:val="-4"/>
          <w:rtl/>
        </w:rPr>
        <w:t>ه گفت: نوحه جن را بعد از وفات پ</w:t>
      </w:r>
      <w:r w:rsidR="00B024C4" w:rsidRPr="00782E32">
        <w:rPr>
          <w:rStyle w:val="Char4"/>
          <w:spacing w:val="-4"/>
          <w:rtl/>
        </w:rPr>
        <w:t>ی</w:t>
      </w:r>
      <w:r w:rsidRPr="00782E32">
        <w:rPr>
          <w:rStyle w:val="Char4"/>
          <w:spacing w:val="-4"/>
          <w:rtl/>
        </w:rPr>
        <w:t xml:space="preserve">امبر </w:t>
      </w:r>
      <w:r w:rsidRPr="00782E32">
        <w:rPr>
          <w:rFonts w:cs="CTraditional Arabic" w:hint="cs"/>
          <w:spacing w:val="-4"/>
          <w:sz w:val="28"/>
          <w:szCs w:val="28"/>
          <w:rtl/>
        </w:rPr>
        <w:t>ص</w:t>
      </w:r>
      <w:r w:rsidRPr="0084314E">
        <w:rPr>
          <w:rStyle w:val="Char4"/>
          <w:rtl/>
        </w:rPr>
        <w:t xml:space="preserve"> فقط هم</w:t>
      </w:r>
      <w:r w:rsidR="00B024C4">
        <w:rPr>
          <w:rStyle w:val="Char4"/>
          <w:rtl/>
        </w:rPr>
        <w:t>ی</w:t>
      </w:r>
      <w:r w:rsidRPr="0084314E">
        <w:rPr>
          <w:rStyle w:val="Char4"/>
          <w:rtl/>
        </w:rPr>
        <w:t>ن شب شن</w:t>
      </w:r>
      <w:r w:rsidR="00B024C4">
        <w:rPr>
          <w:rStyle w:val="Char4"/>
          <w:rtl/>
        </w:rPr>
        <w:t>ی</w:t>
      </w:r>
      <w:r w:rsidRPr="0084314E">
        <w:rPr>
          <w:rStyle w:val="Char4"/>
          <w:rtl/>
        </w:rPr>
        <w:t>دم، ف</w:t>
      </w:r>
      <w:r w:rsidR="00B024C4">
        <w:rPr>
          <w:rStyle w:val="Char4"/>
          <w:rtl/>
        </w:rPr>
        <w:t>ک</w:t>
      </w:r>
      <w:r w:rsidRPr="0084314E">
        <w:rPr>
          <w:rStyle w:val="Char4"/>
          <w:rtl/>
        </w:rPr>
        <w:t>ر م</w:t>
      </w:r>
      <w:r w:rsidR="00B024C4">
        <w:rPr>
          <w:rStyle w:val="Char4"/>
          <w:rtl/>
        </w:rPr>
        <w:t>ی</w:t>
      </w:r>
      <w:r w:rsidRPr="0084314E">
        <w:rPr>
          <w:rStyle w:val="Char4"/>
          <w:rtl/>
        </w:rPr>
        <w:t>‏</w:t>
      </w:r>
      <w:r w:rsidR="00B024C4">
        <w:rPr>
          <w:rStyle w:val="Char4"/>
          <w:rtl/>
        </w:rPr>
        <w:t>ک</w:t>
      </w:r>
      <w:r w:rsidRPr="0084314E">
        <w:rPr>
          <w:rStyle w:val="Char4"/>
          <w:rtl/>
        </w:rPr>
        <w:t>نم فرزندم قبض گرد</w:t>
      </w:r>
      <w:r w:rsidR="00B024C4">
        <w:rPr>
          <w:rStyle w:val="Char4"/>
          <w:rtl/>
        </w:rPr>
        <w:t>ی</w:t>
      </w:r>
      <w:r w:rsidRPr="0084314E">
        <w:rPr>
          <w:rStyle w:val="Char4"/>
          <w:rtl/>
        </w:rPr>
        <w:t>ده است - هدفش حس</w:t>
      </w:r>
      <w:r w:rsidR="00B024C4">
        <w:rPr>
          <w:rStyle w:val="Char4"/>
          <w:rtl/>
        </w:rPr>
        <w:t>ی</w:t>
      </w:r>
      <w:r w:rsidRPr="0084314E">
        <w:rPr>
          <w:rStyle w:val="Char4"/>
          <w:rtl/>
        </w:rPr>
        <w:t xml:space="preserve">ن </w:t>
      </w:r>
      <w:r w:rsidRPr="0084314E">
        <w:rPr>
          <w:rStyle w:val="Char4"/>
          <w:rFonts w:cs="CTraditional Arabic"/>
          <w:rtl/>
        </w:rPr>
        <w:sym w:font="AGA Arabesque" w:char="F074"/>
      </w:r>
      <w:r w:rsidRPr="0084314E">
        <w:rPr>
          <w:rStyle w:val="Char4"/>
          <w:rtl/>
        </w:rPr>
        <w:t xml:space="preserve"> است -</w:t>
      </w:r>
      <w:r w:rsidR="00B024C4">
        <w:rPr>
          <w:rStyle w:val="Char4"/>
          <w:rtl/>
        </w:rPr>
        <w:t>،</w:t>
      </w:r>
      <w:r w:rsidRPr="0084314E">
        <w:rPr>
          <w:rStyle w:val="Char4"/>
          <w:rtl/>
        </w:rPr>
        <w:t xml:space="preserve"> و برا</w:t>
      </w:r>
      <w:r w:rsidR="00B024C4">
        <w:rPr>
          <w:rStyle w:val="Char4"/>
          <w:rtl/>
        </w:rPr>
        <w:t>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زش گفت: ب</w:t>
      </w:r>
      <w:r w:rsidR="00B024C4">
        <w:rPr>
          <w:rStyle w:val="Char4"/>
          <w:rtl/>
        </w:rPr>
        <w:t>ی</w:t>
      </w:r>
      <w:r w:rsidRPr="0084314E">
        <w:rPr>
          <w:rStyle w:val="Char4"/>
          <w:rtl/>
        </w:rPr>
        <w:t>رون شو و بپرس، آن گاه برا</w:t>
      </w:r>
      <w:r w:rsidR="00B024C4">
        <w:rPr>
          <w:rStyle w:val="Char4"/>
          <w:rtl/>
        </w:rPr>
        <w:t>ی</w:t>
      </w:r>
      <w:r w:rsidRPr="0084314E">
        <w:rPr>
          <w:rStyle w:val="Char4"/>
          <w:rtl/>
        </w:rPr>
        <w:t xml:space="preserve">ش خبر داده شد، </w:t>
      </w:r>
      <w:r w:rsidR="00B024C4">
        <w:rPr>
          <w:rStyle w:val="Char4"/>
          <w:rtl/>
        </w:rPr>
        <w:t>ک</w:t>
      </w:r>
      <w:r w:rsidRPr="0084314E">
        <w:rPr>
          <w:rStyle w:val="Char4"/>
          <w:rtl/>
        </w:rPr>
        <w:t>ه و</w:t>
      </w:r>
      <w:r w:rsidR="00B024C4">
        <w:rPr>
          <w:rStyle w:val="Char4"/>
          <w:rtl/>
        </w:rPr>
        <w:t>ی</w:t>
      </w:r>
      <w:r w:rsidRPr="0084314E">
        <w:rPr>
          <w:rStyle w:val="Char4"/>
          <w:rtl/>
        </w:rPr>
        <w:t xml:space="preserve"> به قتل رس</w:t>
      </w:r>
      <w:r w:rsidR="00B024C4">
        <w:rPr>
          <w:rStyle w:val="Char4"/>
          <w:rtl/>
        </w:rPr>
        <w:t>ی</w:t>
      </w:r>
      <w:r w:rsidRPr="0084314E">
        <w:rPr>
          <w:rStyle w:val="Char4"/>
          <w:rtl/>
        </w:rPr>
        <w:t xml:space="preserve">ده است، و ناگهان متوجه شد </w:t>
      </w:r>
      <w:r w:rsidR="00B024C4">
        <w:rPr>
          <w:rStyle w:val="Char4"/>
          <w:rtl/>
        </w:rPr>
        <w:t>ک</w:t>
      </w:r>
      <w:r w:rsidRPr="0084314E">
        <w:rPr>
          <w:rStyle w:val="Char4"/>
          <w:rtl/>
        </w:rPr>
        <w:t>ه جن</w:t>
      </w:r>
      <w:r w:rsidR="00B024C4">
        <w:rPr>
          <w:rStyle w:val="Char4"/>
          <w:rtl/>
        </w:rPr>
        <w:t>ی</w:t>
      </w:r>
      <w:r w:rsidRPr="0084314E">
        <w:rPr>
          <w:rStyle w:val="Char4"/>
          <w:rtl/>
        </w:rPr>
        <w:t xml:space="preserve"> نوحه م</w:t>
      </w:r>
      <w:r w:rsidR="00B024C4">
        <w:rPr>
          <w:rStyle w:val="Char4"/>
          <w:rtl/>
        </w:rPr>
        <w:t>ی</w:t>
      </w:r>
      <w:r w:rsidRPr="0084314E">
        <w:rPr>
          <w:rStyle w:val="Char4"/>
          <w:rtl/>
        </w:rPr>
        <w:t>‏</w:t>
      </w:r>
      <w:r w:rsidR="00B024C4">
        <w:rPr>
          <w:rStyle w:val="Char4"/>
          <w:rtl/>
        </w:rPr>
        <w:t>ک</w:t>
      </w:r>
      <w:r w:rsidRPr="0084314E">
        <w:rPr>
          <w:rStyle w:val="Char4"/>
          <w:rtl/>
        </w:rPr>
        <w:t>شد: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D700C2" w:rsidTr="00D700C2">
        <w:tc>
          <w:tcPr>
            <w:tcW w:w="3119" w:type="dxa"/>
          </w:tcPr>
          <w:p w:rsidR="00D700C2" w:rsidRPr="00D700C2" w:rsidRDefault="00D700C2" w:rsidP="00D700C2">
            <w:pPr>
              <w:pStyle w:val="a4"/>
              <w:ind w:firstLine="0"/>
              <w:rPr>
                <w:rStyle w:val="Char4"/>
                <w:sz w:val="2"/>
                <w:szCs w:val="2"/>
                <w:rtl/>
              </w:rPr>
            </w:pPr>
            <w:r w:rsidRPr="00F309B3">
              <w:rPr>
                <w:rtl/>
              </w:rPr>
              <w:t>الا يا عين فاحتفلي بجهدي</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Pr>
                <w:rtl/>
              </w:rPr>
              <w:t>و</w:t>
            </w:r>
            <w:r w:rsidRPr="00F309B3">
              <w:rPr>
                <w:rtl/>
              </w:rPr>
              <w:t>من يبكي على الشهداء بعدي</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sidRPr="00F309B3">
              <w:rPr>
                <w:rtl/>
              </w:rPr>
              <w:t>على رهط تقودهم ال</w:t>
            </w:r>
            <w:r>
              <w:rPr>
                <w:rFonts w:hint="cs"/>
                <w:rtl/>
              </w:rPr>
              <w:t>ـ</w:t>
            </w:r>
            <w:r w:rsidRPr="00F309B3">
              <w:rPr>
                <w:rtl/>
              </w:rPr>
              <w:t>منايا</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F309B3">
              <w:rPr>
                <w:rtl/>
              </w:rPr>
              <w:t>إلى متجبر في ملك</w:t>
            </w:r>
            <w:r>
              <w:rPr>
                <w:rtl/>
              </w:rPr>
              <w:t xml:space="preserve"> </w:t>
            </w:r>
            <w:r w:rsidRPr="00F309B3">
              <w:rPr>
                <w:rtl/>
              </w:rPr>
              <w:t>عبد</w:t>
            </w:r>
            <w:r>
              <w:rPr>
                <w:rFonts w:hint="cs"/>
                <w:rtl/>
              </w:rPr>
              <w:br/>
            </w:r>
          </w:p>
        </w:tc>
      </w:tr>
    </w:tbl>
    <w:p w:rsidR="001325DE" w:rsidRPr="0084314E" w:rsidRDefault="001325DE" w:rsidP="0084314E">
      <w:pPr>
        <w:pStyle w:val="PlainText"/>
        <w:ind w:firstLine="284"/>
        <w:jc w:val="both"/>
        <w:rPr>
          <w:rStyle w:val="Char4"/>
          <w:rtl/>
        </w:rPr>
      </w:pPr>
      <w:r w:rsidRPr="0084314E">
        <w:rPr>
          <w:rStyle w:val="Char4"/>
          <w:rtl/>
        </w:rPr>
        <w:t>ه</w:t>
      </w:r>
      <w:r w:rsidR="00B024C4">
        <w:rPr>
          <w:rStyle w:val="Char4"/>
          <w:rtl/>
        </w:rPr>
        <w:t>ی</w:t>
      </w:r>
      <w:r w:rsidRPr="0084314E">
        <w:rPr>
          <w:rStyle w:val="Char4"/>
          <w:rtl/>
        </w:rPr>
        <w:t>ثم</w:t>
      </w:r>
      <w:r w:rsidR="00B024C4">
        <w:rPr>
          <w:rStyle w:val="Char4"/>
          <w:rtl/>
        </w:rPr>
        <w:t>ی</w:t>
      </w:r>
      <w:r w:rsidRPr="0084314E">
        <w:rPr>
          <w:rStyle w:val="Char4"/>
          <w:rtl/>
        </w:rPr>
        <w:t xml:space="preserve"> (199/9)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عمروبن ثابت بن هرمز آمده 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782E32" w:rsidRDefault="001325DE" w:rsidP="00042122">
      <w:pPr>
        <w:pStyle w:val="PlainText"/>
        <w:ind w:firstLine="284"/>
        <w:jc w:val="both"/>
        <w:rPr>
          <w:rStyle w:val="Char4"/>
          <w:spacing w:val="-4"/>
          <w:rtl/>
        </w:rPr>
      </w:pPr>
      <w:r w:rsidRPr="00782E32">
        <w:rPr>
          <w:rStyle w:val="Char4"/>
          <w:spacing w:val="-4"/>
          <w:rtl/>
        </w:rPr>
        <w:t>و نزد و</w:t>
      </w:r>
      <w:r w:rsidR="00B024C4" w:rsidRPr="00782E32">
        <w:rPr>
          <w:rStyle w:val="Char4"/>
          <w:spacing w:val="-4"/>
          <w:rtl/>
        </w:rPr>
        <w:t>ی</w:t>
      </w:r>
      <w:r w:rsidRPr="00782E32">
        <w:rPr>
          <w:rStyle w:val="Char4"/>
          <w:spacing w:val="-4"/>
          <w:rtl/>
        </w:rPr>
        <w:t xml:space="preserve"> هم چنان از م</w:t>
      </w:r>
      <w:r w:rsidR="00B024C4" w:rsidRPr="00782E32">
        <w:rPr>
          <w:rStyle w:val="Char4"/>
          <w:spacing w:val="-4"/>
          <w:rtl/>
        </w:rPr>
        <w:t>ی</w:t>
      </w:r>
      <w:r w:rsidRPr="00782E32">
        <w:rPr>
          <w:rStyle w:val="Char4"/>
          <w:spacing w:val="-4"/>
          <w:rtl/>
        </w:rPr>
        <w:t xml:space="preserve">مونه </w:t>
      </w:r>
      <w:r w:rsidR="00B024C4" w:rsidRPr="00782E32">
        <w:rPr>
          <w:rStyle w:val="Char4"/>
          <w:rFonts w:cs="CTraditional Arabic"/>
          <w:spacing w:val="-4"/>
          <w:rtl/>
        </w:rPr>
        <w:t>ل</w:t>
      </w:r>
      <w:r w:rsidRPr="00782E32">
        <w:rPr>
          <w:rStyle w:val="Char4"/>
          <w:spacing w:val="-4"/>
          <w:rtl/>
        </w:rPr>
        <w:t xml:space="preserve"> روا</w:t>
      </w:r>
      <w:r w:rsidR="00B024C4" w:rsidRPr="00782E32">
        <w:rPr>
          <w:rStyle w:val="Char4"/>
          <w:spacing w:val="-4"/>
          <w:rtl/>
        </w:rPr>
        <w:t>ی</w:t>
      </w:r>
      <w:r w:rsidRPr="00782E32">
        <w:rPr>
          <w:rStyle w:val="Char4"/>
          <w:spacing w:val="-4"/>
          <w:rtl/>
        </w:rPr>
        <w:t xml:space="preserve">ت است </w:t>
      </w:r>
      <w:r w:rsidR="00B024C4" w:rsidRPr="00782E32">
        <w:rPr>
          <w:rStyle w:val="Char4"/>
          <w:spacing w:val="-4"/>
          <w:rtl/>
        </w:rPr>
        <w:t>ک</w:t>
      </w:r>
      <w:r w:rsidRPr="00782E32">
        <w:rPr>
          <w:rStyle w:val="Char4"/>
          <w:spacing w:val="-4"/>
          <w:rtl/>
        </w:rPr>
        <w:t>ه گفت: جن را شن</w:t>
      </w:r>
      <w:r w:rsidR="00B024C4" w:rsidRPr="00782E32">
        <w:rPr>
          <w:rStyle w:val="Char4"/>
          <w:spacing w:val="-4"/>
          <w:rtl/>
        </w:rPr>
        <w:t>ی</w:t>
      </w:r>
      <w:r w:rsidRPr="00782E32">
        <w:rPr>
          <w:rStyle w:val="Char4"/>
          <w:spacing w:val="-4"/>
          <w:rtl/>
        </w:rPr>
        <w:t xml:space="preserve">دم </w:t>
      </w:r>
      <w:r w:rsidR="00B024C4" w:rsidRPr="00782E32">
        <w:rPr>
          <w:rStyle w:val="Char4"/>
          <w:spacing w:val="-4"/>
          <w:rtl/>
        </w:rPr>
        <w:t>ک</w:t>
      </w:r>
      <w:r w:rsidRPr="00782E32">
        <w:rPr>
          <w:rStyle w:val="Char4"/>
          <w:spacing w:val="-4"/>
          <w:rtl/>
        </w:rPr>
        <w:t>ه بر حس</w:t>
      </w:r>
      <w:r w:rsidR="00B024C4" w:rsidRPr="00782E32">
        <w:rPr>
          <w:rStyle w:val="Char4"/>
          <w:spacing w:val="-4"/>
          <w:rtl/>
        </w:rPr>
        <w:t>ی</w:t>
      </w:r>
      <w:r w:rsidRPr="00782E32">
        <w:rPr>
          <w:rStyle w:val="Char4"/>
          <w:spacing w:val="-4"/>
          <w:rtl/>
        </w:rPr>
        <w:t>ن بن عل</w:t>
      </w:r>
      <w:r w:rsidR="00B024C4" w:rsidRPr="00782E32">
        <w:rPr>
          <w:rStyle w:val="Char4"/>
          <w:spacing w:val="-4"/>
          <w:rtl/>
        </w:rPr>
        <w:t>ی</w:t>
      </w:r>
      <w:r w:rsidRPr="00782E32">
        <w:rPr>
          <w:rStyle w:val="Char4"/>
          <w:spacing w:val="-4"/>
          <w:rtl/>
        </w:rPr>
        <w:t xml:space="preserve"> </w:t>
      </w:r>
      <w:r w:rsidR="00B024C4" w:rsidRPr="00782E32">
        <w:rPr>
          <w:rStyle w:val="Char4"/>
          <w:rFonts w:cs="CTraditional Arabic"/>
          <w:spacing w:val="-4"/>
          <w:rtl/>
        </w:rPr>
        <w:t>ب</w:t>
      </w:r>
      <w:r w:rsidRPr="00782E32">
        <w:rPr>
          <w:rStyle w:val="Char4"/>
          <w:spacing w:val="-4"/>
          <w:rtl/>
        </w:rPr>
        <w:t xml:space="preserve"> نوحه م</w:t>
      </w:r>
      <w:r w:rsidR="00B024C4" w:rsidRPr="00782E32">
        <w:rPr>
          <w:rStyle w:val="Char4"/>
          <w:spacing w:val="-4"/>
          <w:rtl/>
        </w:rPr>
        <w:t>ی</w:t>
      </w:r>
      <w:r w:rsidRPr="00782E32">
        <w:rPr>
          <w:rStyle w:val="Char4"/>
          <w:spacing w:val="-4"/>
          <w:rtl/>
        </w:rPr>
        <w:t>‏</w:t>
      </w:r>
      <w:r w:rsidR="00B024C4" w:rsidRPr="00782E32">
        <w:rPr>
          <w:rStyle w:val="Char4"/>
          <w:spacing w:val="-4"/>
          <w:rtl/>
        </w:rPr>
        <w:t>ک</w:t>
      </w:r>
      <w:r w:rsidRPr="00782E32">
        <w:rPr>
          <w:rStyle w:val="Char4"/>
          <w:spacing w:val="-4"/>
          <w:rtl/>
        </w:rPr>
        <w:t>ش</w:t>
      </w:r>
      <w:r w:rsidR="00B024C4" w:rsidRPr="00782E32">
        <w:rPr>
          <w:rStyle w:val="Char4"/>
          <w:spacing w:val="-4"/>
          <w:rtl/>
        </w:rPr>
        <w:t>ی</w:t>
      </w:r>
      <w:r w:rsidRPr="00782E32">
        <w:rPr>
          <w:rStyle w:val="Char4"/>
          <w:spacing w:val="-4"/>
          <w:rtl/>
        </w:rPr>
        <w:t>د. ه</w:t>
      </w:r>
      <w:r w:rsidR="00B024C4" w:rsidRPr="00782E32">
        <w:rPr>
          <w:rStyle w:val="Char4"/>
          <w:spacing w:val="-4"/>
          <w:rtl/>
        </w:rPr>
        <w:t>ی</w:t>
      </w:r>
      <w:r w:rsidRPr="00782E32">
        <w:rPr>
          <w:rStyle w:val="Char4"/>
          <w:spacing w:val="-4"/>
          <w:rtl/>
        </w:rPr>
        <w:t>ثم</w:t>
      </w:r>
      <w:r w:rsidR="00B024C4" w:rsidRPr="00782E32">
        <w:rPr>
          <w:rStyle w:val="Char4"/>
          <w:spacing w:val="-4"/>
          <w:rtl/>
        </w:rPr>
        <w:t>ی</w:t>
      </w:r>
      <w:r w:rsidRPr="00782E32">
        <w:rPr>
          <w:rStyle w:val="Char4"/>
          <w:spacing w:val="-4"/>
          <w:rtl/>
        </w:rPr>
        <w:t xml:space="preserve"> (199/9) م</w:t>
      </w:r>
      <w:r w:rsidR="00B024C4" w:rsidRPr="00782E32">
        <w:rPr>
          <w:rStyle w:val="Char4"/>
          <w:spacing w:val="-4"/>
          <w:rtl/>
        </w:rPr>
        <w:t>ی</w:t>
      </w:r>
      <w:r w:rsidRPr="00782E32">
        <w:rPr>
          <w:rStyle w:val="Char4"/>
          <w:spacing w:val="-4"/>
          <w:rtl/>
        </w:rPr>
        <w:t>‏گو</w:t>
      </w:r>
      <w:r w:rsidR="00B024C4" w:rsidRPr="00782E32">
        <w:rPr>
          <w:rStyle w:val="Char4"/>
          <w:spacing w:val="-4"/>
          <w:rtl/>
        </w:rPr>
        <w:t>ی</w:t>
      </w:r>
      <w:r w:rsidRPr="00782E32">
        <w:rPr>
          <w:rStyle w:val="Char4"/>
          <w:spacing w:val="-4"/>
          <w:rtl/>
        </w:rPr>
        <w:t>د: رجال آن رجال صح</w:t>
      </w:r>
      <w:r w:rsidR="00B024C4" w:rsidRPr="00782E32">
        <w:rPr>
          <w:rStyle w:val="Char4"/>
          <w:spacing w:val="-4"/>
          <w:rtl/>
        </w:rPr>
        <w:t>ی</w:t>
      </w:r>
      <w:r w:rsidRPr="00782E32">
        <w:rPr>
          <w:rStyle w:val="Char4"/>
          <w:spacing w:val="-4"/>
          <w:rtl/>
        </w:rPr>
        <w:t>ح</w:t>
      </w:r>
      <w:r w:rsidR="00B024C4" w:rsidRPr="00782E32">
        <w:rPr>
          <w:rStyle w:val="Char4"/>
          <w:spacing w:val="-4"/>
          <w:rtl/>
        </w:rPr>
        <w:t>‌اند.</w:t>
      </w:r>
    </w:p>
    <w:p w:rsidR="001325DE" w:rsidRPr="00F309B3" w:rsidRDefault="001325DE" w:rsidP="00042122">
      <w:pPr>
        <w:pStyle w:val="a2"/>
        <w:rPr>
          <w:rtl/>
        </w:rPr>
      </w:pPr>
      <w:bookmarkStart w:id="365" w:name="_Toc441948674"/>
      <w:r w:rsidRPr="00F309B3">
        <w:rPr>
          <w:rtl/>
        </w:rPr>
        <w:t>اصحاب و د</w:t>
      </w:r>
      <w:r w:rsidR="00CE5A2A">
        <w:rPr>
          <w:rtl/>
        </w:rPr>
        <w:t>ی</w:t>
      </w:r>
      <w:r w:rsidRPr="00F309B3">
        <w:rPr>
          <w:rtl/>
        </w:rPr>
        <w:t>دن پ</w:t>
      </w:r>
      <w:r w:rsidR="00CE5A2A">
        <w:rPr>
          <w:rtl/>
        </w:rPr>
        <w:t>ی</w:t>
      </w:r>
      <w:r w:rsidRPr="00F309B3">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09B3">
        <w:rPr>
          <w:rtl/>
        </w:rPr>
        <w:t>در خواب</w:t>
      </w:r>
      <w:bookmarkEnd w:id="365"/>
    </w:p>
    <w:p w:rsidR="001325DE" w:rsidRPr="0084314E" w:rsidRDefault="001325DE" w:rsidP="00042122">
      <w:pPr>
        <w:pStyle w:val="a5"/>
        <w:rPr>
          <w:rStyle w:val="Char4"/>
          <w:rtl/>
        </w:rPr>
      </w:pPr>
      <w:bookmarkStart w:id="366" w:name="_Toc441948675"/>
      <w:r w:rsidRPr="00F309B3">
        <w:rPr>
          <w:rtl/>
        </w:rPr>
        <w:t>ابوموس</w:t>
      </w:r>
      <w:r w:rsidR="00CE5A2A">
        <w:rPr>
          <w:rtl/>
        </w:rPr>
        <w:t>ی</w:t>
      </w:r>
      <w:r w:rsidRPr="00F309B3">
        <w:rPr>
          <w:rtl/>
        </w:rPr>
        <w:t xml:space="preserve"> و د</w:t>
      </w:r>
      <w:r w:rsidR="00CE5A2A">
        <w:rPr>
          <w:rtl/>
        </w:rPr>
        <w:t>ی</w:t>
      </w:r>
      <w:r w:rsidRPr="00F309B3">
        <w:rPr>
          <w:rtl/>
        </w:rPr>
        <w:t>دن پ</w:t>
      </w:r>
      <w:r w:rsidR="00CE5A2A">
        <w:rPr>
          <w:rtl/>
        </w:rPr>
        <w:t>ی</w:t>
      </w:r>
      <w:r w:rsidRPr="00F309B3">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09B3">
        <w:rPr>
          <w:rtl/>
        </w:rPr>
        <w:t>در خواب</w:t>
      </w:r>
      <w:bookmarkEnd w:id="366"/>
    </w:p>
    <w:p w:rsidR="001325DE" w:rsidRPr="0084314E" w:rsidRDefault="001325DE" w:rsidP="00042122">
      <w:pPr>
        <w:pStyle w:val="PlainText"/>
        <w:ind w:firstLine="284"/>
        <w:jc w:val="both"/>
        <w:rPr>
          <w:rStyle w:val="Char4"/>
          <w:rtl/>
        </w:rPr>
      </w:pPr>
      <w:r w:rsidRPr="0084314E">
        <w:rPr>
          <w:rStyle w:val="Char4"/>
          <w:rtl/>
        </w:rPr>
        <w:t>ابن سعد (332/3) از ابوموس</w:t>
      </w:r>
      <w:r w:rsidR="00B024C4">
        <w:rPr>
          <w:rStyle w:val="Char4"/>
          <w:rtl/>
        </w:rPr>
        <w:t>ی</w:t>
      </w:r>
      <w:r w:rsidRPr="0084314E">
        <w:rPr>
          <w:rStyle w:val="Char4"/>
          <w:rtl/>
        </w:rPr>
        <w:t xml:space="preserve"> اشعر</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خواب د</w:t>
      </w:r>
      <w:r w:rsidR="00B024C4">
        <w:rPr>
          <w:rStyle w:val="Char4"/>
          <w:rtl/>
        </w:rPr>
        <w:t>ی</w:t>
      </w:r>
      <w:r w:rsidRPr="0084314E">
        <w:rPr>
          <w:rStyle w:val="Char4"/>
          <w:rtl/>
        </w:rPr>
        <w:t xml:space="preserve">دم، </w:t>
      </w:r>
      <w:r w:rsidR="00B024C4">
        <w:rPr>
          <w:rStyle w:val="Char4"/>
          <w:rtl/>
        </w:rPr>
        <w:t>ک</w:t>
      </w:r>
      <w:r w:rsidRPr="0084314E">
        <w:rPr>
          <w:rStyle w:val="Char4"/>
          <w:rtl/>
        </w:rPr>
        <w:t>ه گو</w:t>
      </w:r>
      <w:r w:rsidR="00B024C4">
        <w:rPr>
          <w:rStyle w:val="Char4"/>
          <w:rtl/>
        </w:rPr>
        <w:t>یی</w:t>
      </w:r>
      <w:r w:rsidRPr="0084314E">
        <w:rPr>
          <w:rStyle w:val="Char4"/>
          <w:rtl/>
        </w:rPr>
        <w:t xml:space="preserve"> راهها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را در پ</w:t>
      </w:r>
      <w:r w:rsidR="00B024C4">
        <w:rPr>
          <w:rStyle w:val="Char4"/>
          <w:rtl/>
        </w:rPr>
        <w:t>ی</w:t>
      </w:r>
      <w:r w:rsidRPr="0084314E">
        <w:rPr>
          <w:rStyle w:val="Char4"/>
          <w:rtl/>
        </w:rPr>
        <w:t>ش گرفتم، ول</w:t>
      </w:r>
      <w:r w:rsidR="00B024C4">
        <w:rPr>
          <w:rStyle w:val="Char4"/>
          <w:rtl/>
        </w:rPr>
        <w:t>ی</w:t>
      </w:r>
      <w:r w:rsidRPr="0084314E">
        <w:rPr>
          <w:rStyle w:val="Char4"/>
          <w:rtl/>
        </w:rPr>
        <w:t xml:space="preserve"> نابود شدند، و </w:t>
      </w:r>
      <w:r w:rsidR="00B024C4">
        <w:rPr>
          <w:rStyle w:val="Char4"/>
          <w:rtl/>
        </w:rPr>
        <w:t>یک</w:t>
      </w:r>
      <w:r w:rsidRPr="0084314E">
        <w:rPr>
          <w:rStyle w:val="Char4"/>
          <w:rtl/>
        </w:rPr>
        <w:t xml:space="preserve"> جاده باق</w:t>
      </w:r>
      <w:r w:rsidR="00B024C4">
        <w:rPr>
          <w:rStyle w:val="Char4"/>
          <w:rtl/>
        </w:rPr>
        <w:t>ی</w:t>
      </w:r>
      <w:r w:rsidRPr="0084314E">
        <w:rPr>
          <w:rStyle w:val="Char4"/>
          <w:rtl/>
        </w:rPr>
        <w:t xml:space="preserve"> ماند، و من آن را پ</w:t>
      </w:r>
      <w:r w:rsidR="00B024C4">
        <w:rPr>
          <w:rStyle w:val="Char4"/>
          <w:rtl/>
        </w:rPr>
        <w:t>ی</w:t>
      </w:r>
      <w:r w:rsidRPr="0084314E">
        <w:rPr>
          <w:rStyle w:val="Char4"/>
          <w:rtl/>
        </w:rPr>
        <w:t>مودم تا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به </w:t>
      </w:r>
      <w:r w:rsidR="00B024C4">
        <w:rPr>
          <w:rStyle w:val="Char4"/>
          <w:rtl/>
        </w:rPr>
        <w:t>ک</w:t>
      </w:r>
      <w:r w:rsidRPr="0084314E">
        <w:rPr>
          <w:rStyle w:val="Char4"/>
          <w:rtl/>
        </w:rPr>
        <w:t>وه</w:t>
      </w:r>
      <w:r w:rsidR="00B024C4">
        <w:rPr>
          <w:rStyle w:val="Char4"/>
          <w:rtl/>
        </w:rPr>
        <w:t>ی</w:t>
      </w:r>
      <w:r w:rsidRPr="0084314E">
        <w:rPr>
          <w:rStyle w:val="Char4"/>
          <w:rtl/>
        </w:rPr>
        <w:t xml:space="preserve"> رس</w:t>
      </w:r>
      <w:r w:rsidR="00B024C4">
        <w:rPr>
          <w:rStyle w:val="Char4"/>
          <w:rtl/>
        </w:rPr>
        <w:t>ی</w:t>
      </w:r>
      <w:r w:rsidRPr="0084314E">
        <w:rPr>
          <w:rStyle w:val="Char4"/>
          <w:rtl/>
        </w:rPr>
        <w:t>دم، ناگهان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بالا</w:t>
      </w:r>
      <w:r w:rsidR="00B024C4">
        <w:rPr>
          <w:rStyle w:val="Char4"/>
          <w:rtl/>
        </w:rPr>
        <w:t>ی</w:t>
      </w:r>
      <w:r w:rsidRPr="0084314E">
        <w:rPr>
          <w:rStyle w:val="Char4"/>
          <w:rtl/>
        </w:rPr>
        <w:t xml:space="preserve"> آن است، و در پهلو</w:t>
      </w:r>
      <w:r w:rsidR="00B024C4">
        <w:rPr>
          <w:rStyle w:val="Char4"/>
          <w:rtl/>
        </w:rPr>
        <w:t>ی</w:t>
      </w:r>
      <w:r w:rsidRPr="0084314E">
        <w:rPr>
          <w:rStyle w:val="Char4"/>
          <w:rtl/>
        </w:rPr>
        <w:t>ش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قرار دارد، ناگهان د</w:t>
      </w:r>
      <w:r w:rsidR="00B024C4">
        <w:rPr>
          <w:rStyle w:val="Char4"/>
          <w:rtl/>
        </w:rPr>
        <w:t>ی</w:t>
      </w:r>
      <w:r w:rsidRPr="0084314E">
        <w:rPr>
          <w:rStyle w:val="Char4"/>
          <w:rtl/>
        </w:rPr>
        <w:t xml:space="preserve">دم، </w:t>
      </w:r>
      <w:r w:rsidR="00B024C4">
        <w:rPr>
          <w:rStyle w:val="Char4"/>
          <w:rtl/>
        </w:rPr>
        <w:t>ک</w:t>
      </w:r>
      <w:r w:rsidRPr="0084314E">
        <w:rPr>
          <w:rStyle w:val="Char4"/>
          <w:rtl/>
        </w:rPr>
        <w:t>ه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 xml:space="preserve">عمر </w:t>
      </w:r>
      <w:r w:rsidRPr="0084314E">
        <w:rPr>
          <w:rStyle w:val="Char4"/>
          <w:rFonts w:cs="CTraditional Arabic"/>
          <w:rtl/>
        </w:rPr>
        <w:sym w:font="AGA Arabesque" w:char="F074"/>
      </w:r>
      <w:r w:rsidRPr="0084314E">
        <w:rPr>
          <w:rStyle w:val="Char4"/>
          <w:rtl/>
        </w:rPr>
        <w:t xml:space="preserve"> اشاره م</w:t>
      </w:r>
      <w:r w:rsidR="00B024C4">
        <w:rPr>
          <w:rStyle w:val="Char4"/>
          <w:rtl/>
        </w:rPr>
        <w:t>ی</w:t>
      </w:r>
      <w:r w:rsidRPr="0084314E">
        <w:rPr>
          <w:rStyle w:val="Char4"/>
          <w:rtl/>
        </w:rPr>
        <w:t>‏نما</w:t>
      </w:r>
      <w:r w:rsidR="00B024C4">
        <w:rPr>
          <w:rStyle w:val="Char4"/>
          <w:rtl/>
        </w:rPr>
        <w:t>ی</w:t>
      </w:r>
      <w:r w:rsidRPr="0084314E">
        <w:rPr>
          <w:rStyle w:val="Char4"/>
          <w:rtl/>
        </w:rPr>
        <w:t xml:space="preserve">د </w:t>
      </w:r>
      <w:r w:rsidR="00B024C4">
        <w:rPr>
          <w:rStyle w:val="Char4"/>
          <w:rtl/>
        </w:rPr>
        <w:t>ک</w:t>
      </w:r>
      <w:r w:rsidRPr="0084314E">
        <w:rPr>
          <w:rStyle w:val="Char4"/>
          <w:rtl/>
        </w:rPr>
        <w:t>ه ب</w:t>
      </w:r>
      <w:r w:rsidR="00B024C4">
        <w:rPr>
          <w:rStyle w:val="Char4"/>
          <w:rtl/>
        </w:rPr>
        <w:t>ی</w:t>
      </w:r>
      <w:r w:rsidRPr="0084314E">
        <w:rPr>
          <w:rStyle w:val="Char4"/>
          <w:rtl/>
        </w:rPr>
        <w:t xml:space="preserve">ا، گفتم: </w:t>
      </w:r>
      <w:r w:rsidR="001610A4" w:rsidRPr="001610A4">
        <w:rPr>
          <w:rStyle w:val="Char4"/>
          <w:rFonts w:hint="cs"/>
          <w:rtl/>
        </w:rPr>
        <w:t>«</w:t>
      </w:r>
      <w:r w:rsidR="001610A4">
        <w:rPr>
          <w:rStyle w:val="Char1"/>
          <w:rtl/>
        </w:rPr>
        <w:t>إنا</w:t>
      </w:r>
      <w:r w:rsidR="001610A4">
        <w:rPr>
          <w:rStyle w:val="Char1"/>
          <w:rFonts w:hint="cs"/>
          <w:rtl/>
        </w:rPr>
        <w:t xml:space="preserve"> </w:t>
      </w:r>
      <w:r w:rsidR="001610A4">
        <w:rPr>
          <w:rStyle w:val="Char1"/>
          <w:rtl/>
        </w:rPr>
        <w:t>لله و</w:t>
      </w:r>
      <w:r w:rsidRPr="001610A4">
        <w:rPr>
          <w:rStyle w:val="Char1"/>
          <w:rtl/>
        </w:rPr>
        <w:t>إنا</w:t>
      </w:r>
      <w:r w:rsidR="001610A4">
        <w:rPr>
          <w:rStyle w:val="Char1"/>
          <w:rFonts w:hint="cs"/>
          <w:rtl/>
        </w:rPr>
        <w:t xml:space="preserve"> </w:t>
      </w:r>
      <w:r w:rsidRPr="001610A4">
        <w:rPr>
          <w:rStyle w:val="Char1"/>
          <w:rtl/>
        </w:rPr>
        <w:t>إليه راجعون</w:t>
      </w:r>
      <w:r w:rsidR="001610A4" w:rsidRPr="001610A4">
        <w:rPr>
          <w:rStyle w:val="Char4"/>
          <w:rFonts w:hint="cs"/>
          <w:rtl/>
        </w:rPr>
        <w:t>»</w:t>
      </w:r>
      <w:r w:rsidRPr="0084314E">
        <w:rPr>
          <w:rStyle w:val="Char4"/>
          <w:rtl/>
        </w:rPr>
        <w:t>، به خدا سوگند، ام</w:t>
      </w:r>
      <w:r w:rsidR="00B024C4">
        <w:rPr>
          <w:rStyle w:val="Char4"/>
          <w:rtl/>
        </w:rPr>
        <w:t>ی</w:t>
      </w:r>
      <w:r w:rsidRPr="0084314E">
        <w:rPr>
          <w:rStyle w:val="Char4"/>
          <w:rtl/>
        </w:rPr>
        <w:t>رالمؤمن</w:t>
      </w:r>
      <w:r w:rsidR="00B024C4">
        <w:rPr>
          <w:rStyle w:val="Char4"/>
          <w:rtl/>
        </w:rPr>
        <w:t>ی</w:t>
      </w:r>
      <w:r w:rsidRPr="0084314E">
        <w:rPr>
          <w:rStyle w:val="Char4"/>
          <w:rtl/>
        </w:rPr>
        <w:t>ن درگذشت. گفتم</w:t>
      </w:r>
      <w:r w:rsidRPr="0084314E">
        <w:rPr>
          <w:rStyle w:val="FootnoteReference"/>
          <w:rFonts w:ascii="IRNazli" w:hAnsi="IRNazli" w:cs="IRNazli"/>
          <w:sz w:val="28"/>
          <w:szCs w:val="28"/>
          <w:rtl/>
        </w:rPr>
        <w:footnoteReference w:id="424"/>
      </w:r>
      <w:r w:rsidR="00BA1DB6">
        <w:rPr>
          <w:rStyle w:val="Char4"/>
          <w:rFonts w:hint="cs"/>
          <w:rtl/>
        </w:rPr>
        <w:t>:</w:t>
      </w:r>
      <w:r w:rsidRPr="0084314E">
        <w:rPr>
          <w:rStyle w:val="Char4"/>
          <w:rtl/>
        </w:rPr>
        <w:t xml:space="preserve"> آ</w:t>
      </w:r>
      <w:r w:rsidR="00B024C4">
        <w:rPr>
          <w:rStyle w:val="Char4"/>
          <w:rtl/>
        </w:rPr>
        <w:t>ی</w:t>
      </w:r>
      <w:r w:rsidRPr="0084314E">
        <w:rPr>
          <w:rStyle w:val="Char4"/>
          <w:rtl/>
        </w:rPr>
        <w:t>ا ا</w:t>
      </w:r>
      <w:r w:rsidR="00B024C4">
        <w:rPr>
          <w:rStyle w:val="Char4"/>
          <w:rtl/>
        </w:rPr>
        <w:t>ی</w:t>
      </w:r>
      <w:r w:rsidRPr="0084314E">
        <w:rPr>
          <w:rStyle w:val="Char4"/>
          <w:rtl/>
        </w:rPr>
        <w:t>ن را برا</w:t>
      </w:r>
      <w:r w:rsidR="00B024C4">
        <w:rPr>
          <w:rStyle w:val="Char4"/>
          <w:rtl/>
        </w:rPr>
        <w:t>ی</w:t>
      </w:r>
      <w:r w:rsidRPr="0084314E">
        <w:rPr>
          <w:rStyle w:val="Char4"/>
          <w:rtl/>
        </w:rPr>
        <w:t xml:space="preserve"> عمر نوشته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گفت: چنان ن</w:t>
      </w:r>
      <w:r w:rsidR="00B024C4">
        <w:rPr>
          <w:rStyle w:val="Char4"/>
          <w:rtl/>
        </w:rPr>
        <w:t>ی</w:t>
      </w:r>
      <w:r w:rsidRPr="0084314E">
        <w:rPr>
          <w:rStyle w:val="Char4"/>
          <w:rtl/>
        </w:rPr>
        <w:t xml:space="preserve">ستم </w:t>
      </w:r>
      <w:r w:rsidR="00B024C4">
        <w:rPr>
          <w:rStyle w:val="Char4"/>
          <w:rtl/>
        </w:rPr>
        <w:t>ک</w:t>
      </w:r>
      <w:r w:rsidRPr="0084314E">
        <w:rPr>
          <w:rStyle w:val="Char4"/>
          <w:rtl/>
        </w:rPr>
        <w:t>ه خبر مرگش را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ابلاغ نما</w:t>
      </w:r>
      <w:r w:rsidR="00B024C4">
        <w:rPr>
          <w:rStyle w:val="Char4"/>
          <w:rtl/>
        </w:rPr>
        <w:t>ی</w:t>
      </w:r>
      <w:r w:rsidRPr="0084314E">
        <w:rPr>
          <w:rStyle w:val="Char4"/>
          <w:rtl/>
        </w:rPr>
        <w:t>م.</w:t>
      </w:r>
    </w:p>
    <w:p w:rsidR="001325DE" w:rsidRPr="00F309B3" w:rsidRDefault="001325DE" w:rsidP="00042122">
      <w:pPr>
        <w:pStyle w:val="a5"/>
        <w:rPr>
          <w:rtl/>
        </w:rPr>
      </w:pPr>
      <w:bookmarkStart w:id="367" w:name="_Toc441948676"/>
      <w:r w:rsidRPr="00F309B3">
        <w:rPr>
          <w:rtl/>
        </w:rPr>
        <w:t>عثمان و د</w:t>
      </w:r>
      <w:r w:rsidR="00CE5A2A">
        <w:rPr>
          <w:rtl/>
        </w:rPr>
        <w:t>ی</w:t>
      </w:r>
      <w:r w:rsidRPr="00F309B3">
        <w:rPr>
          <w:rtl/>
        </w:rPr>
        <w:t xml:space="preserve">دن </w:t>
      </w:r>
      <w:r w:rsidR="00042122" w:rsidRPr="00697047">
        <w:rPr>
          <w:rFonts w:cs="CTraditional Arabic" w:hint="cs"/>
          <w:b w:val="0"/>
          <w:bCs w:val="0"/>
          <w:szCs w:val="28"/>
          <w:rtl/>
        </w:rPr>
        <w:t>ص</w:t>
      </w:r>
      <w:r w:rsidR="00042122" w:rsidRPr="00042122">
        <w:rPr>
          <w:rFonts w:hint="cs"/>
          <w:rtl/>
        </w:rPr>
        <w:t xml:space="preserve"> </w:t>
      </w:r>
      <w:r w:rsidRPr="00F309B3">
        <w:rPr>
          <w:rtl/>
        </w:rPr>
        <w:t>در خواب</w:t>
      </w:r>
      <w:bookmarkEnd w:id="367"/>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 xml:space="preserve">م (99/3) از </w:t>
      </w:r>
      <w:r w:rsidR="00B024C4">
        <w:rPr>
          <w:rStyle w:val="Char4"/>
          <w:rtl/>
        </w:rPr>
        <w:t>ک</w:t>
      </w:r>
      <w:r w:rsidRPr="0084314E">
        <w:rPr>
          <w:rStyle w:val="Char4"/>
          <w:rtl/>
        </w:rPr>
        <w:t>ث</w:t>
      </w:r>
      <w:r w:rsidR="00B024C4">
        <w:rPr>
          <w:rStyle w:val="Char4"/>
          <w:rtl/>
        </w:rPr>
        <w:t>ی</w:t>
      </w:r>
      <w:r w:rsidRPr="0084314E">
        <w:rPr>
          <w:rStyle w:val="Char4"/>
          <w:rtl/>
        </w:rPr>
        <w:t>ربن صلت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عثمان بن عفان </w:t>
      </w:r>
      <w:r w:rsidRPr="0084314E">
        <w:rPr>
          <w:rStyle w:val="Char4"/>
          <w:rFonts w:cs="CTraditional Arabic"/>
          <w:rtl/>
        </w:rPr>
        <w:sym w:font="AGA Arabesque" w:char="F074"/>
      </w:r>
      <w:r w:rsidRPr="0084314E">
        <w:rPr>
          <w:rStyle w:val="Char4"/>
          <w:rtl/>
        </w:rPr>
        <w:t xml:space="preserve"> در همان روز</w:t>
      </w:r>
      <w:r w:rsidR="00B024C4">
        <w:rPr>
          <w:rStyle w:val="Char4"/>
          <w:rtl/>
        </w:rPr>
        <w:t>ی</w:t>
      </w:r>
      <w:r w:rsidRPr="0084314E">
        <w:rPr>
          <w:rStyle w:val="Char4"/>
          <w:rtl/>
        </w:rPr>
        <w:t xml:space="preserve"> </w:t>
      </w:r>
      <w:r w:rsidR="00B024C4">
        <w:rPr>
          <w:rStyle w:val="Char4"/>
          <w:rtl/>
        </w:rPr>
        <w:t>ک</w:t>
      </w:r>
      <w:r w:rsidRPr="0084314E">
        <w:rPr>
          <w:rStyle w:val="Char4"/>
          <w:rtl/>
        </w:rPr>
        <w:t>ه به قتل رس</w:t>
      </w:r>
      <w:r w:rsidR="00B024C4">
        <w:rPr>
          <w:rStyle w:val="Char4"/>
          <w:rtl/>
        </w:rPr>
        <w:t>ی</w:t>
      </w:r>
      <w:r w:rsidRPr="0084314E">
        <w:rPr>
          <w:rStyle w:val="Char4"/>
          <w:rtl/>
        </w:rPr>
        <w:t>د خواب نمود، وقت</w:t>
      </w:r>
      <w:r w:rsidR="00B024C4">
        <w:rPr>
          <w:rStyle w:val="Char4"/>
          <w:rtl/>
        </w:rPr>
        <w:t>ی</w:t>
      </w:r>
      <w:r w:rsidRPr="0084314E">
        <w:rPr>
          <w:rStyle w:val="Char4"/>
          <w:rtl/>
        </w:rPr>
        <w:t xml:space="preserve"> از خواب برخاست گفت: اگر مردم نگو</w:t>
      </w:r>
      <w:r w:rsidR="00B024C4">
        <w:rPr>
          <w:rStyle w:val="Char4"/>
          <w:rtl/>
        </w:rPr>
        <w:t>ی</w:t>
      </w:r>
      <w:r w:rsidRPr="0084314E">
        <w:rPr>
          <w:rStyle w:val="Char4"/>
          <w:rtl/>
        </w:rPr>
        <w:t>ند: عثمان تمنا</w:t>
      </w:r>
      <w:r w:rsidR="00B024C4">
        <w:rPr>
          <w:rStyle w:val="Char4"/>
          <w:rtl/>
        </w:rPr>
        <w:t>ی</w:t>
      </w:r>
      <w:r w:rsidRPr="0084314E">
        <w:rPr>
          <w:rStyle w:val="Char4"/>
          <w:rtl/>
        </w:rPr>
        <w:t xml:space="preserve"> فتنه را نمود، برا</w:t>
      </w:r>
      <w:r w:rsidR="00B024C4">
        <w:rPr>
          <w:rStyle w:val="Char4"/>
          <w:rtl/>
        </w:rPr>
        <w:t>ی</w:t>
      </w:r>
      <w:r w:rsidRPr="0084314E">
        <w:rPr>
          <w:rStyle w:val="Char4"/>
          <w:rtl/>
        </w:rPr>
        <w:t>‏تان حد</w:t>
      </w:r>
      <w:r w:rsidR="00B024C4">
        <w:rPr>
          <w:rStyle w:val="Char4"/>
          <w:rtl/>
        </w:rPr>
        <w:t>ی</w:t>
      </w:r>
      <w:r w:rsidRPr="0084314E">
        <w:rPr>
          <w:rStyle w:val="Char4"/>
          <w:rtl/>
        </w:rPr>
        <w:t>ث</w:t>
      </w:r>
      <w:r w:rsidR="00B024C4">
        <w:rPr>
          <w:rStyle w:val="Char4"/>
          <w:rtl/>
        </w:rPr>
        <w:t>ی</w:t>
      </w:r>
      <w:r w:rsidRPr="0084314E">
        <w:rPr>
          <w:rStyle w:val="Char4"/>
          <w:rtl/>
        </w:rPr>
        <w:t xml:space="preserve"> را ب</w:t>
      </w:r>
      <w:r w:rsidR="00B024C4">
        <w:rPr>
          <w:rStyle w:val="Char4"/>
          <w:rtl/>
        </w:rPr>
        <w:t>ی</w:t>
      </w:r>
      <w:r w:rsidRPr="0084314E">
        <w:rPr>
          <w:rStyle w:val="Char4"/>
          <w:rtl/>
        </w:rPr>
        <w:t>ان م</w:t>
      </w:r>
      <w:r w:rsidR="00B024C4">
        <w:rPr>
          <w:rStyle w:val="Char4"/>
          <w:rtl/>
        </w:rPr>
        <w:t>ی</w:t>
      </w:r>
      <w:r w:rsidRPr="0084314E">
        <w:rPr>
          <w:rStyle w:val="Char4"/>
          <w:rtl/>
        </w:rPr>
        <w:t>‏</w:t>
      </w:r>
      <w:r w:rsidR="00B024C4">
        <w:rPr>
          <w:rStyle w:val="Char4"/>
          <w:rtl/>
        </w:rPr>
        <w:t>ک</w:t>
      </w:r>
      <w:r w:rsidRPr="0084314E">
        <w:rPr>
          <w:rStyle w:val="Char4"/>
          <w:rtl/>
        </w:rPr>
        <w:t>ردم. م</w:t>
      </w:r>
      <w:r w:rsidR="00B024C4">
        <w:rPr>
          <w:rStyle w:val="Char4"/>
          <w:rtl/>
        </w:rPr>
        <w:t>ی</w:t>
      </w:r>
      <w:r w:rsidRPr="0084314E">
        <w:rPr>
          <w:rStyle w:val="Char4"/>
          <w:rtl/>
        </w:rPr>
        <w:t>‏گو</w:t>
      </w:r>
      <w:r w:rsidR="00B024C4">
        <w:rPr>
          <w:rStyle w:val="Char4"/>
          <w:rtl/>
        </w:rPr>
        <w:t>ی</w:t>
      </w:r>
      <w:r w:rsidRPr="0084314E">
        <w:rPr>
          <w:rStyle w:val="Char4"/>
          <w:rtl/>
        </w:rPr>
        <w:t>د: گفت</w:t>
      </w:r>
      <w:r w:rsidR="00B024C4">
        <w:rPr>
          <w:rStyle w:val="Char4"/>
          <w:rtl/>
        </w:rPr>
        <w:t>ی</w:t>
      </w:r>
      <w:r w:rsidRPr="0084314E">
        <w:rPr>
          <w:rStyle w:val="Char4"/>
          <w:rtl/>
        </w:rPr>
        <w:t>م: خداوند صالحت گرداند، برا</w:t>
      </w:r>
      <w:r w:rsidR="00B024C4">
        <w:rPr>
          <w:rStyle w:val="Char4"/>
          <w:rtl/>
        </w:rPr>
        <w:t>ی</w:t>
      </w:r>
      <w:r w:rsidRPr="0084314E">
        <w:rPr>
          <w:rStyle w:val="Char4"/>
          <w:rtl/>
        </w:rPr>
        <w:t xml:space="preserve"> ما ب</w:t>
      </w:r>
      <w:r w:rsidR="00B024C4">
        <w:rPr>
          <w:rStyle w:val="Char4"/>
          <w:rtl/>
        </w:rPr>
        <w:t>ی</w:t>
      </w:r>
      <w:r w:rsidRPr="0084314E">
        <w:rPr>
          <w:rStyle w:val="Char4"/>
          <w:rtl/>
        </w:rPr>
        <w:t xml:space="preserve">ان </w:t>
      </w:r>
      <w:r w:rsidR="00B024C4">
        <w:rPr>
          <w:rStyle w:val="Char4"/>
          <w:rtl/>
        </w:rPr>
        <w:t>ک</w:t>
      </w:r>
      <w:r w:rsidRPr="0084314E">
        <w:rPr>
          <w:rStyle w:val="Char4"/>
          <w:rtl/>
        </w:rPr>
        <w:t>ن، چون ما آنچه را مردم م</w:t>
      </w:r>
      <w:r w:rsidR="00B024C4">
        <w:rPr>
          <w:rStyle w:val="Char4"/>
          <w:rtl/>
        </w:rPr>
        <w:t>ی</w:t>
      </w:r>
      <w:r w:rsidRPr="0084314E">
        <w:rPr>
          <w:rStyle w:val="Char4"/>
          <w:rtl/>
        </w:rPr>
        <w:t>‏گو</w:t>
      </w:r>
      <w:r w:rsidR="00B024C4">
        <w:rPr>
          <w:rStyle w:val="Char4"/>
          <w:rtl/>
        </w:rPr>
        <w:t>ی</w:t>
      </w:r>
      <w:r w:rsidRPr="0084314E">
        <w:rPr>
          <w:rStyle w:val="Char4"/>
          <w:rtl/>
        </w:rPr>
        <w:t>ند نم</w:t>
      </w:r>
      <w:r w:rsidR="00B024C4">
        <w:rPr>
          <w:rStyle w:val="Char4"/>
          <w:rtl/>
        </w:rPr>
        <w:t>ی</w:t>
      </w:r>
      <w:r w:rsidRPr="0084314E">
        <w:rPr>
          <w:rStyle w:val="Char4"/>
          <w:rtl/>
        </w:rPr>
        <w:t>‏گو</w:t>
      </w:r>
      <w:r w:rsidR="00B024C4">
        <w:rPr>
          <w:rStyle w:val="Char4"/>
          <w:rtl/>
        </w:rPr>
        <w:t>یی</w:t>
      </w:r>
      <w:r w:rsidRPr="0084314E">
        <w:rPr>
          <w:rStyle w:val="Char4"/>
          <w:rtl/>
        </w:rPr>
        <w:t xml:space="preserve">م. گفت: من رسول خدا </w:t>
      </w:r>
      <w:r>
        <w:rPr>
          <w:rFonts w:cs="CTraditional Arabic" w:hint="cs"/>
          <w:sz w:val="28"/>
          <w:szCs w:val="28"/>
          <w:rtl/>
        </w:rPr>
        <w:t>ص</w:t>
      </w:r>
      <w:r w:rsidRPr="0084314E">
        <w:rPr>
          <w:rStyle w:val="Char4"/>
          <w:rtl/>
        </w:rPr>
        <w:t xml:space="preserve"> را در هم</w:t>
      </w:r>
      <w:r w:rsidR="00B024C4">
        <w:rPr>
          <w:rStyle w:val="Char4"/>
          <w:rtl/>
        </w:rPr>
        <w:t>ی</w:t>
      </w:r>
      <w:r w:rsidRPr="0084314E">
        <w:rPr>
          <w:rStyle w:val="Char4"/>
          <w:rtl/>
        </w:rPr>
        <w:t>ن خوابم د</w:t>
      </w:r>
      <w:r w:rsidR="00B024C4">
        <w:rPr>
          <w:rStyle w:val="Char4"/>
          <w:rtl/>
        </w:rPr>
        <w:t>ی</w:t>
      </w:r>
      <w:r w:rsidRPr="0084314E">
        <w:rPr>
          <w:rStyle w:val="Char4"/>
          <w:rtl/>
        </w:rPr>
        <w:t xml:space="preserve">دم </w:t>
      </w:r>
      <w:r w:rsidR="00B024C4">
        <w:rPr>
          <w:rStyle w:val="Char4"/>
          <w:rtl/>
        </w:rPr>
        <w:t>ک</w:t>
      </w:r>
      <w:r w:rsidRPr="0084314E">
        <w:rPr>
          <w:rStyle w:val="Char4"/>
          <w:rtl/>
        </w:rPr>
        <w:t>ه گفت: «تو در جمعه با ما حاضر م</w:t>
      </w:r>
      <w:r w:rsidR="00B024C4">
        <w:rPr>
          <w:rStyle w:val="Char4"/>
          <w:rtl/>
        </w:rPr>
        <w:t>ی</w:t>
      </w:r>
      <w:r w:rsidRPr="0084314E">
        <w:rPr>
          <w:rStyle w:val="Char4"/>
          <w:rtl/>
        </w:rPr>
        <w:t>‏شو</w:t>
      </w:r>
      <w:r w:rsidR="00B024C4">
        <w:rPr>
          <w:rStyle w:val="Char4"/>
          <w:rtl/>
        </w:rPr>
        <w:t>ی</w:t>
      </w:r>
      <w:r w:rsidRPr="0084314E">
        <w:rPr>
          <w:rStyle w:val="Char4"/>
          <w:rtl/>
        </w:rPr>
        <w:t>»</w:t>
      </w:r>
      <w:r w:rsidRPr="0084314E">
        <w:rPr>
          <w:rStyle w:val="FootnoteReference"/>
          <w:rFonts w:ascii="IRNazli" w:hAnsi="IRNazli" w:cs="IRNazli"/>
          <w:sz w:val="28"/>
          <w:szCs w:val="28"/>
          <w:rtl/>
        </w:rPr>
        <w:footnoteReference w:id="425"/>
      </w:r>
      <w:r w:rsidR="00BA1DB6">
        <w:rPr>
          <w:rStyle w:val="Char4"/>
          <w:rFonts w:hint="cs"/>
          <w:rtl/>
        </w:rPr>
        <w:t>.</w:t>
      </w:r>
      <w:r w:rsidRPr="0084314E">
        <w:rPr>
          <w:rStyle w:val="Char4"/>
          <w:rtl/>
        </w:rPr>
        <w:t xml:space="preserve">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الاسناد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ذهب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صح</w:t>
      </w:r>
      <w:r w:rsidR="00B024C4">
        <w:rPr>
          <w:rStyle w:val="Char4"/>
          <w:rtl/>
        </w:rPr>
        <w:t>ی</w:t>
      </w:r>
      <w:r w:rsidRPr="0084314E">
        <w:rPr>
          <w:rStyle w:val="Char4"/>
          <w:rtl/>
        </w:rPr>
        <w:t>ح است. و ابن سعد (75/3) ا</w:t>
      </w:r>
      <w:r w:rsidR="00B024C4">
        <w:rPr>
          <w:rStyle w:val="Char4"/>
          <w:rtl/>
        </w:rPr>
        <w:t>ی</w:t>
      </w:r>
      <w:r w:rsidRPr="0084314E">
        <w:rPr>
          <w:rStyle w:val="Char4"/>
          <w:rtl/>
        </w:rPr>
        <w:t xml:space="preserve">ن را از </w:t>
      </w:r>
      <w:r w:rsidR="00B024C4">
        <w:rPr>
          <w:rStyle w:val="Char4"/>
          <w:rtl/>
        </w:rPr>
        <w:t>ک</w:t>
      </w:r>
      <w:r w:rsidRPr="0084314E">
        <w:rPr>
          <w:rStyle w:val="Char4"/>
          <w:rtl/>
        </w:rPr>
        <w:t>ث</w:t>
      </w:r>
      <w:r w:rsidR="00B024C4">
        <w:rPr>
          <w:rStyle w:val="Char4"/>
          <w:rtl/>
        </w:rPr>
        <w:t>ی</w:t>
      </w:r>
      <w:r w:rsidRPr="0084314E">
        <w:rPr>
          <w:rStyle w:val="Char4"/>
          <w:rtl/>
        </w:rPr>
        <w:t>ربن صلت به مانند آن روا</w:t>
      </w:r>
      <w:r w:rsidR="00B024C4">
        <w:rPr>
          <w:rStyle w:val="Char4"/>
          <w:rtl/>
        </w:rPr>
        <w:t>ی</w:t>
      </w:r>
      <w:r w:rsidRPr="0084314E">
        <w:rPr>
          <w:rStyle w:val="Char4"/>
          <w:rtl/>
        </w:rPr>
        <w:t>ت نموده، و افزوده است: حادثه قتل و</w:t>
      </w:r>
      <w:r w:rsidR="00B024C4">
        <w:rPr>
          <w:rStyle w:val="Char4"/>
          <w:rtl/>
        </w:rPr>
        <w:t>ی</w:t>
      </w:r>
      <w:r w:rsidRPr="0084314E">
        <w:rPr>
          <w:rStyle w:val="Char4"/>
          <w:rtl/>
        </w:rPr>
        <w:t xml:space="preserve"> در روز جمعه بود. ا</w:t>
      </w:r>
      <w:r w:rsidR="00B024C4">
        <w:rPr>
          <w:rStyle w:val="Char4"/>
          <w:rtl/>
        </w:rPr>
        <w:t>ی</w:t>
      </w:r>
      <w:r w:rsidRPr="0084314E">
        <w:rPr>
          <w:rStyle w:val="Char4"/>
          <w:rtl/>
        </w:rPr>
        <w:t>ن چن</w:t>
      </w:r>
      <w:r w:rsidR="00B024C4">
        <w:rPr>
          <w:rStyle w:val="Char4"/>
          <w:rtl/>
        </w:rPr>
        <w:t>ی</w:t>
      </w:r>
      <w:r w:rsidRPr="0084314E">
        <w:rPr>
          <w:rStyle w:val="Char4"/>
          <w:rtl/>
        </w:rPr>
        <w:t>ن ا</w:t>
      </w:r>
      <w:r w:rsidR="00B024C4">
        <w:rPr>
          <w:rStyle w:val="Char4"/>
          <w:rtl/>
        </w:rPr>
        <w:t>ی</w:t>
      </w:r>
      <w:r w:rsidRPr="0084314E">
        <w:rPr>
          <w:rStyle w:val="Char4"/>
          <w:rtl/>
        </w:rPr>
        <w:t>ن را ابو</w:t>
      </w:r>
      <w:r w:rsidR="00B024C4">
        <w:rPr>
          <w:rStyle w:val="Char4"/>
          <w:rtl/>
        </w:rPr>
        <w:t>ی</w:t>
      </w:r>
      <w:r w:rsidRPr="0084314E">
        <w:rPr>
          <w:rStyle w:val="Char4"/>
          <w:rtl/>
        </w:rPr>
        <w:t>عل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(232/7)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ابوعلقمه مولا</w:t>
      </w:r>
      <w:r w:rsidR="00B024C4">
        <w:rPr>
          <w:rStyle w:val="Char4"/>
          <w:rtl/>
        </w:rPr>
        <w:t>ی</w:t>
      </w:r>
      <w:r w:rsidRPr="0084314E">
        <w:rPr>
          <w:rStyle w:val="Char4"/>
          <w:rtl/>
        </w:rPr>
        <w:t xml:space="preserve"> عبدالرحمن بن عوف آمده، و او را نشناختم، و بق</w:t>
      </w:r>
      <w:r w:rsidR="00B024C4">
        <w:rPr>
          <w:rStyle w:val="Char4"/>
          <w:rtl/>
        </w:rPr>
        <w:t>ی</w:t>
      </w:r>
      <w:r w:rsidRPr="0084314E">
        <w:rPr>
          <w:rStyle w:val="Char4"/>
          <w:rtl/>
        </w:rPr>
        <w:t>ه رجال آن ثقه‏اند.</w:t>
      </w:r>
    </w:p>
    <w:p w:rsidR="001325DE" w:rsidRPr="0084314E" w:rsidRDefault="001325DE" w:rsidP="0084314E">
      <w:pPr>
        <w:pStyle w:val="PlainText"/>
        <w:ind w:firstLine="284"/>
        <w:jc w:val="both"/>
        <w:rPr>
          <w:rStyle w:val="Char4"/>
          <w:rtl/>
        </w:rPr>
      </w:pPr>
      <w:r w:rsidRPr="0084314E">
        <w:rPr>
          <w:rStyle w:val="Char4"/>
          <w:rtl/>
        </w:rPr>
        <w:t>و نزد حا</w:t>
      </w:r>
      <w:r w:rsidR="00B024C4">
        <w:rPr>
          <w:rStyle w:val="Char4"/>
          <w:rtl/>
        </w:rPr>
        <w:t>ک</w:t>
      </w:r>
      <w:r w:rsidRPr="0084314E">
        <w:rPr>
          <w:rStyle w:val="Char4"/>
          <w:rtl/>
        </w:rPr>
        <w:t xml:space="preserve">م (103/3)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عثمان </w:t>
      </w:r>
      <w:r w:rsidRPr="0084314E">
        <w:rPr>
          <w:rStyle w:val="Char4"/>
          <w:rFonts w:cs="CTraditional Arabic"/>
          <w:rtl/>
        </w:rPr>
        <w:sym w:font="AGA Arabesque" w:char="F074"/>
      </w:r>
      <w:r w:rsidRPr="0084314E">
        <w:rPr>
          <w:rStyle w:val="Char4"/>
          <w:rtl/>
        </w:rPr>
        <w:t xml:space="preserve"> صبح نمود و صحبت نموده گفت: من امشب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را در خواب د</w:t>
      </w:r>
      <w:r w:rsidR="00B024C4">
        <w:rPr>
          <w:rStyle w:val="Char4"/>
          <w:rtl/>
        </w:rPr>
        <w:t>ی</w:t>
      </w:r>
      <w:r w:rsidRPr="0084314E">
        <w:rPr>
          <w:rStyle w:val="Char4"/>
          <w:rtl/>
        </w:rPr>
        <w:t>دم، گفت: «ا</w:t>
      </w:r>
      <w:r w:rsidR="00B024C4">
        <w:rPr>
          <w:rStyle w:val="Char4"/>
          <w:rtl/>
        </w:rPr>
        <w:t>ی</w:t>
      </w:r>
      <w:r w:rsidRPr="0084314E">
        <w:rPr>
          <w:rStyle w:val="Char4"/>
          <w:rtl/>
        </w:rPr>
        <w:t xml:space="preserve"> عثمان، نزد ما افطار </w:t>
      </w:r>
      <w:r w:rsidR="00B024C4">
        <w:rPr>
          <w:rStyle w:val="Char4"/>
          <w:rtl/>
        </w:rPr>
        <w:t>ک</w:t>
      </w:r>
      <w:r w:rsidRPr="0084314E">
        <w:rPr>
          <w:rStyle w:val="Char4"/>
          <w:rtl/>
        </w:rPr>
        <w:t>ن»، عثمان روزه دار بود، و در همان روز به قتل رس</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FootnoteReference"/>
          <w:rFonts w:ascii="IRNazli" w:hAnsi="IRNazli" w:cs="IRNazli"/>
          <w:sz w:val="28"/>
          <w:szCs w:val="28"/>
          <w:rtl/>
        </w:rPr>
        <w:footnoteReference w:id="426"/>
      </w:r>
      <w:r w:rsidR="00BA1DB6" w:rsidRPr="00BA1DB6">
        <w:rPr>
          <w:rStyle w:val="Char4"/>
          <w:rFonts w:hint="cs"/>
          <w:rtl/>
        </w:rPr>
        <w:t>.</w:t>
      </w:r>
      <w:r w:rsidRPr="0084314E">
        <w:rPr>
          <w:rStyle w:val="Char4"/>
          <w:rtl/>
        </w:rPr>
        <w:t xml:space="preserve">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الاسناد است، ول</w:t>
      </w:r>
      <w:r w:rsidR="00B024C4">
        <w:rPr>
          <w:rStyle w:val="Char4"/>
          <w:rtl/>
        </w:rPr>
        <w:t>ی</w:t>
      </w:r>
      <w:r w:rsidRPr="0084314E">
        <w:rPr>
          <w:rStyle w:val="Char4"/>
          <w:rtl/>
        </w:rPr>
        <w:t xml:space="preserve"> بخار</w:t>
      </w:r>
      <w:r w:rsidR="00B024C4">
        <w:rPr>
          <w:rStyle w:val="Char4"/>
          <w:rtl/>
        </w:rPr>
        <w:t>ی</w:t>
      </w:r>
      <w:r w:rsidRPr="0084314E">
        <w:rPr>
          <w:rStyle w:val="Char4"/>
          <w:rtl/>
        </w:rPr>
        <w:t xml:space="preserve"> و مسلم آن را روا</w:t>
      </w:r>
      <w:r w:rsidR="00B024C4">
        <w:rPr>
          <w:rStyle w:val="Char4"/>
          <w:rtl/>
        </w:rPr>
        <w:t>ی</w:t>
      </w:r>
      <w:r w:rsidRPr="0084314E">
        <w:rPr>
          <w:rStyle w:val="Char4"/>
          <w:rtl/>
        </w:rPr>
        <w:t>ت ن</w:t>
      </w:r>
      <w:r w:rsidR="00B024C4">
        <w:rPr>
          <w:rStyle w:val="Char4"/>
          <w:rtl/>
        </w:rPr>
        <w:t>ک</w:t>
      </w:r>
      <w:r w:rsidRPr="0084314E">
        <w:rPr>
          <w:rStyle w:val="Char4"/>
          <w:rtl/>
        </w:rPr>
        <w:t>رده‏اند. ذهب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صح</w:t>
      </w:r>
      <w:r w:rsidR="00B024C4">
        <w:rPr>
          <w:rStyle w:val="Char4"/>
          <w:rtl/>
        </w:rPr>
        <w:t>ی</w:t>
      </w:r>
      <w:r w:rsidRPr="0084314E">
        <w:rPr>
          <w:rStyle w:val="Char4"/>
          <w:rtl/>
        </w:rPr>
        <w:t>ح است. و ابو</w:t>
      </w:r>
      <w:r w:rsidR="00B024C4">
        <w:rPr>
          <w:rStyle w:val="Char4"/>
          <w:rtl/>
        </w:rPr>
        <w:t>ی</w:t>
      </w:r>
      <w:r w:rsidRPr="0084314E">
        <w:rPr>
          <w:rStyle w:val="Char4"/>
          <w:rtl/>
        </w:rPr>
        <w:t>عل</w:t>
      </w:r>
      <w:r w:rsidR="00B024C4">
        <w:rPr>
          <w:rStyle w:val="Char4"/>
          <w:rtl/>
        </w:rPr>
        <w:t>ی</w:t>
      </w:r>
      <w:r w:rsidRPr="0084314E">
        <w:rPr>
          <w:rStyle w:val="Char4"/>
          <w:rtl/>
        </w:rPr>
        <w:t xml:space="preserve"> و بزار مانند ا</w:t>
      </w:r>
      <w:r w:rsidR="00B024C4">
        <w:rPr>
          <w:rStyle w:val="Char4"/>
          <w:rtl/>
        </w:rPr>
        <w:t>ی</w:t>
      </w:r>
      <w:r w:rsidRPr="0084314E">
        <w:rPr>
          <w:rStyle w:val="Char4"/>
          <w:rtl/>
        </w:rPr>
        <w:t>ن را، چنان</w:t>
      </w:r>
      <w:r w:rsidR="00B024C4">
        <w:rPr>
          <w:rStyle w:val="Char4"/>
          <w:rtl/>
        </w:rPr>
        <w:t>ک</w:t>
      </w:r>
      <w:r w:rsidRPr="0084314E">
        <w:rPr>
          <w:rStyle w:val="Char4"/>
          <w:rtl/>
        </w:rPr>
        <w:t>ه درالمجمع (232/7) آمده،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w:t>
      </w:r>
    </w:p>
    <w:p w:rsidR="001325DE" w:rsidRPr="0084314E" w:rsidRDefault="001325DE" w:rsidP="00782E32">
      <w:pPr>
        <w:pStyle w:val="PlainText"/>
        <w:ind w:firstLine="284"/>
        <w:jc w:val="both"/>
        <w:rPr>
          <w:rStyle w:val="Char4"/>
          <w:rtl/>
        </w:rPr>
      </w:pPr>
      <w:r w:rsidRPr="0084314E">
        <w:rPr>
          <w:rStyle w:val="Char4"/>
          <w:rtl/>
        </w:rPr>
        <w:t>و ابن سعد (74/3) از نافع مانند ا</w:t>
      </w:r>
      <w:r w:rsidR="00B024C4">
        <w:rPr>
          <w:rStyle w:val="Char4"/>
          <w:rtl/>
        </w:rPr>
        <w:t>ی</w:t>
      </w:r>
      <w:r w:rsidRPr="0084314E">
        <w:rPr>
          <w:rStyle w:val="Char4"/>
          <w:rtl/>
        </w:rPr>
        <w:t>ن را روا</w:t>
      </w:r>
      <w:r w:rsidR="00B024C4">
        <w:rPr>
          <w:rStyle w:val="Char4"/>
          <w:rtl/>
        </w:rPr>
        <w:t>ی</w:t>
      </w:r>
      <w:r w:rsidRPr="0084314E">
        <w:rPr>
          <w:rStyle w:val="Char4"/>
          <w:rtl/>
        </w:rPr>
        <w:t>ت نموده، و نزد عبداللَّه و ابو</w:t>
      </w:r>
      <w:r w:rsidR="00B024C4">
        <w:rPr>
          <w:rStyle w:val="Char4"/>
          <w:rtl/>
        </w:rPr>
        <w:t>ی</w:t>
      </w:r>
      <w:r w:rsidRPr="0084314E">
        <w:rPr>
          <w:rStyle w:val="Char4"/>
          <w:rtl/>
        </w:rPr>
        <w:t>عل</w:t>
      </w:r>
      <w:r w:rsidR="00B024C4">
        <w:rPr>
          <w:rStyle w:val="Char4"/>
          <w:rtl/>
        </w:rPr>
        <w:t>ی</w:t>
      </w:r>
      <w:r w:rsidRPr="0084314E">
        <w:rPr>
          <w:rStyle w:val="Char4"/>
          <w:rtl/>
        </w:rPr>
        <w:t xml:space="preserve"> از مسلم ابوسع</w:t>
      </w:r>
      <w:r w:rsidR="00B024C4">
        <w:rPr>
          <w:rStyle w:val="Char4"/>
          <w:rtl/>
        </w:rPr>
        <w:t>ی</w:t>
      </w:r>
      <w:r w:rsidRPr="0084314E">
        <w:rPr>
          <w:rStyle w:val="Char4"/>
          <w:rtl/>
        </w:rPr>
        <w:t>د مولا</w:t>
      </w:r>
      <w:r w:rsidR="00B024C4">
        <w:rPr>
          <w:rStyle w:val="Char4"/>
          <w:rtl/>
        </w:rPr>
        <w:t>ی</w:t>
      </w:r>
      <w:r w:rsidRPr="0084314E">
        <w:rPr>
          <w:rStyle w:val="Char4"/>
          <w:rtl/>
        </w:rPr>
        <w:t xml:space="preserve"> عثمان بن عفان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 xml:space="preserve">ه: عثمان بن عفان </w:t>
      </w:r>
      <w:r w:rsidRPr="0084314E">
        <w:rPr>
          <w:rStyle w:val="Char4"/>
          <w:rFonts w:cs="CTraditional Arabic"/>
          <w:rtl/>
        </w:rPr>
        <w:sym w:font="AGA Arabesque" w:char="F074"/>
      </w:r>
      <w:r w:rsidRPr="0084314E">
        <w:rPr>
          <w:rStyle w:val="Char4"/>
          <w:rtl/>
        </w:rPr>
        <w:t xml:space="preserve"> ب</w:t>
      </w:r>
      <w:r w:rsidR="00B024C4">
        <w:rPr>
          <w:rStyle w:val="Char4"/>
          <w:rtl/>
        </w:rPr>
        <w:t>ی</w:t>
      </w:r>
      <w:r w:rsidRPr="0084314E">
        <w:rPr>
          <w:rStyle w:val="Char4"/>
          <w:rtl/>
        </w:rPr>
        <w:t>ست غلام را آزاد نمود، و ازار</w:t>
      </w:r>
      <w:r w:rsidR="00B024C4">
        <w:rPr>
          <w:rStyle w:val="Char4"/>
          <w:rtl/>
        </w:rPr>
        <w:t>ی</w:t>
      </w:r>
      <w:r w:rsidRPr="0084314E">
        <w:rPr>
          <w:rStyle w:val="Char4"/>
          <w:rtl/>
        </w:rPr>
        <w:t xml:space="preserve"> را طلب </w:t>
      </w:r>
      <w:r w:rsidR="00B024C4">
        <w:rPr>
          <w:rStyle w:val="Char4"/>
          <w:rtl/>
        </w:rPr>
        <w:t>ک</w:t>
      </w:r>
      <w:r w:rsidRPr="0084314E">
        <w:rPr>
          <w:rStyle w:val="Char4"/>
          <w:rtl/>
        </w:rPr>
        <w:t xml:space="preserve">رد و بر تن نمود، </w:t>
      </w:r>
      <w:r w:rsidR="00B024C4">
        <w:rPr>
          <w:rStyle w:val="Char4"/>
          <w:rtl/>
        </w:rPr>
        <w:t>ک</w:t>
      </w:r>
      <w:r w:rsidRPr="0084314E">
        <w:rPr>
          <w:rStyle w:val="Char4"/>
          <w:rtl/>
        </w:rPr>
        <w:t>ه آن را نه در جاهل</w:t>
      </w:r>
      <w:r w:rsidR="00B024C4">
        <w:rPr>
          <w:rStyle w:val="Char4"/>
          <w:rtl/>
        </w:rPr>
        <w:t>ی</w:t>
      </w:r>
      <w:r w:rsidRPr="0084314E">
        <w:rPr>
          <w:rStyle w:val="Char4"/>
          <w:rtl/>
        </w:rPr>
        <w:t xml:space="preserve">ت بر تن نموده بود و نه در اسلام، و گفت: من شب گذشته رسول خدا </w:t>
      </w:r>
      <w:r>
        <w:rPr>
          <w:rFonts w:cs="CTraditional Arabic" w:hint="cs"/>
          <w:sz w:val="28"/>
          <w:szCs w:val="28"/>
          <w:rtl/>
        </w:rPr>
        <w:t>ص</w:t>
      </w:r>
      <w:r w:rsidRPr="0084314E">
        <w:rPr>
          <w:rStyle w:val="Char4"/>
          <w:rtl/>
        </w:rPr>
        <w:t xml:space="preserve"> و ابوب</w:t>
      </w:r>
      <w:r w:rsidR="00B024C4">
        <w:rPr>
          <w:rStyle w:val="Char4"/>
          <w:rtl/>
        </w:rPr>
        <w:t>ک</w:t>
      </w:r>
      <w:r w:rsidRPr="0084314E">
        <w:rPr>
          <w:rStyle w:val="Char4"/>
          <w:rtl/>
        </w:rPr>
        <w:t>ر و عمر را در خواب د</w:t>
      </w:r>
      <w:r w:rsidR="00B024C4">
        <w:rPr>
          <w:rStyle w:val="Char4"/>
          <w:rtl/>
        </w:rPr>
        <w:t>ی</w:t>
      </w:r>
      <w:r w:rsidRPr="0084314E">
        <w:rPr>
          <w:rStyle w:val="Char4"/>
          <w:rtl/>
        </w:rPr>
        <w:t>دم، و برا</w:t>
      </w:r>
      <w:r w:rsidR="00B024C4">
        <w:rPr>
          <w:rStyle w:val="Char4"/>
          <w:rtl/>
        </w:rPr>
        <w:t>ی</w:t>
      </w:r>
      <w:r w:rsidRPr="0084314E">
        <w:rPr>
          <w:rStyle w:val="Char4"/>
          <w:rtl/>
        </w:rPr>
        <w:t xml:space="preserve">م گفتند: صبر </w:t>
      </w:r>
      <w:r w:rsidR="00B024C4">
        <w:rPr>
          <w:rStyle w:val="Char4"/>
          <w:rtl/>
        </w:rPr>
        <w:t>ک</w:t>
      </w:r>
      <w:r w:rsidRPr="0084314E">
        <w:rPr>
          <w:rStyle w:val="Char4"/>
          <w:rtl/>
        </w:rPr>
        <w:t>ن، شب آ</w:t>
      </w:r>
      <w:r w:rsidR="00B024C4">
        <w:rPr>
          <w:rStyle w:val="Char4"/>
          <w:rtl/>
        </w:rPr>
        <w:t>ی</w:t>
      </w:r>
      <w:r w:rsidRPr="0084314E">
        <w:rPr>
          <w:rStyle w:val="Char4"/>
          <w:rtl/>
        </w:rPr>
        <w:t>نده نزد ما افطار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بعد از آن قرآن</w:t>
      </w:r>
      <w:r w:rsidR="00B024C4">
        <w:rPr>
          <w:rStyle w:val="Char4"/>
          <w:rtl/>
        </w:rPr>
        <w:t>ی</w:t>
      </w:r>
      <w:r w:rsidRPr="0084314E">
        <w:rPr>
          <w:rStyle w:val="Char4"/>
          <w:rtl/>
        </w:rPr>
        <w:t xml:space="preserve"> را طلب نمود، و در پ</w:t>
      </w:r>
      <w:r w:rsidR="00B024C4">
        <w:rPr>
          <w:rStyle w:val="Char4"/>
          <w:rtl/>
        </w:rPr>
        <w:t>ی</w:t>
      </w:r>
      <w:r w:rsidRPr="0084314E">
        <w:rPr>
          <w:rStyle w:val="Char4"/>
          <w:rtl/>
        </w:rPr>
        <w:t>ش رو</w:t>
      </w:r>
      <w:r w:rsidR="00B024C4">
        <w:rPr>
          <w:rStyle w:val="Char4"/>
          <w:rtl/>
        </w:rPr>
        <w:t>ی</w:t>
      </w:r>
      <w:r w:rsidRPr="0084314E">
        <w:rPr>
          <w:rStyle w:val="Char4"/>
          <w:rtl/>
        </w:rPr>
        <w:t xml:space="preserve">ش باز </w:t>
      </w:r>
      <w:r w:rsidR="00B024C4">
        <w:rPr>
          <w:rStyle w:val="Char4"/>
          <w:rtl/>
        </w:rPr>
        <w:t>ک</w:t>
      </w:r>
      <w:r w:rsidRPr="0084314E">
        <w:rPr>
          <w:rStyle w:val="Char4"/>
          <w:rtl/>
        </w:rPr>
        <w:t>رد، و در حال</w:t>
      </w:r>
      <w:r w:rsidR="00B024C4">
        <w:rPr>
          <w:rStyle w:val="Char4"/>
          <w:rtl/>
        </w:rPr>
        <w:t>ی</w:t>
      </w:r>
      <w:r w:rsidRPr="0084314E">
        <w:rPr>
          <w:rStyle w:val="Char4"/>
          <w:rtl/>
        </w:rPr>
        <w:t xml:space="preserve"> به قتل رس</w:t>
      </w:r>
      <w:r w:rsidR="00B024C4">
        <w:rPr>
          <w:rStyle w:val="Char4"/>
          <w:rtl/>
        </w:rPr>
        <w:t>ی</w:t>
      </w:r>
      <w:r w:rsidRPr="0084314E">
        <w:rPr>
          <w:rStyle w:val="Char4"/>
          <w:rtl/>
        </w:rPr>
        <w:t xml:space="preserve">د </w:t>
      </w:r>
      <w:r w:rsidR="00B024C4">
        <w:rPr>
          <w:rStyle w:val="Char4"/>
          <w:rtl/>
        </w:rPr>
        <w:t>ک</w:t>
      </w:r>
      <w:r w:rsidRPr="0084314E">
        <w:rPr>
          <w:rStyle w:val="Char4"/>
          <w:rtl/>
        </w:rPr>
        <w:t>ه قرآن در پ</w:t>
      </w:r>
      <w:r w:rsidR="00B024C4">
        <w:rPr>
          <w:rStyle w:val="Char4"/>
          <w:rtl/>
        </w:rPr>
        <w:t>ی</w:t>
      </w:r>
      <w:r w:rsidRPr="0084314E">
        <w:rPr>
          <w:rStyle w:val="Char4"/>
          <w:rtl/>
        </w:rPr>
        <w:t>ش رو</w:t>
      </w:r>
      <w:r w:rsidR="00B024C4">
        <w:rPr>
          <w:rStyle w:val="Char4"/>
          <w:rtl/>
        </w:rPr>
        <w:t>ی</w:t>
      </w:r>
      <w:r w:rsidRPr="0084314E">
        <w:rPr>
          <w:rStyle w:val="Char4"/>
          <w:rtl/>
        </w:rPr>
        <w:t>ش بود. ه</w:t>
      </w:r>
      <w:r w:rsidR="00B024C4">
        <w:rPr>
          <w:rStyle w:val="Char4"/>
          <w:rtl/>
        </w:rPr>
        <w:t>ی</w:t>
      </w:r>
      <w:r w:rsidRPr="0084314E">
        <w:rPr>
          <w:rStyle w:val="Char4"/>
          <w:rtl/>
        </w:rPr>
        <w:t>ثم</w:t>
      </w:r>
      <w:r w:rsidR="00B024C4">
        <w:rPr>
          <w:rStyle w:val="Char4"/>
          <w:rtl/>
        </w:rPr>
        <w:t>ی</w:t>
      </w:r>
      <w:r w:rsidRPr="0084314E">
        <w:rPr>
          <w:rStyle w:val="Char4"/>
          <w:rtl/>
        </w:rPr>
        <w:t xml:space="preserve"> (232/7) م</w:t>
      </w:r>
      <w:r w:rsidR="00B024C4">
        <w:rPr>
          <w:rStyle w:val="Char4"/>
          <w:rtl/>
        </w:rPr>
        <w:t>ی</w:t>
      </w:r>
      <w:r w:rsidRPr="0084314E">
        <w:rPr>
          <w:rStyle w:val="Char4"/>
          <w:rtl/>
        </w:rPr>
        <w:t>‏گو</w:t>
      </w:r>
      <w:r w:rsidR="00B024C4">
        <w:rPr>
          <w:rStyle w:val="Char4"/>
          <w:rtl/>
        </w:rPr>
        <w:t>ی</w:t>
      </w:r>
      <w:r w:rsidRPr="0084314E">
        <w:rPr>
          <w:rStyle w:val="Char4"/>
          <w:rtl/>
        </w:rPr>
        <w:t>د: رجال آن‏ها ثقه‏اند. و حد</w:t>
      </w:r>
      <w:r w:rsidR="00B024C4">
        <w:rPr>
          <w:rStyle w:val="Char4"/>
          <w:rtl/>
        </w:rPr>
        <w:t>ی</w:t>
      </w:r>
      <w:r w:rsidRPr="0084314E">
        <w:rPr>
          <w:rStyle w:val="Char4"/>
          <w:rtl/>
        </w:rPr>
        <w:t>ث طرق د</w:t>
      </w:r>
      <w:r w:rsidR="00B024C4">
        <w:rPr>
          <w:rStyle w:val="Char4"/>
          <w:rtl/>
        </w:rPr>
        <w:t>ی</w:t>
      </w:r>
      <w:r w:rsidRPr="0084314E">
        <w:rPr>
          <w:rStyle w:val="Char4"/>
          <w:rtl/>
        </w:rPr>
        <w:t>گر</w:t>
      </w:r>
      <w:r w:rsidR="00B024C4">
        <w:rPr>
          <w:rStyle w:val="Char4"/>
          <w:rtl/>
        </w:rPr>
        <w:t>ی</w:t>
      </w:r>
      <w:r w:rsidRPr="0084314E">
        <w:rPr>
          <w:rStyle w:val="Char4"/>
          <w:rtl/>
        </w:rPr>
        <w:t xml:space="preserve"> هم دارد، </w:t>
      </w:r>
      <w:r w:rsidR="00B024C4">
        <w:rPr>
          <w:rStyle w:val="Char4"/>
          <w:rtl/>
        </w:rPr>
        <w:t>ک</w:t>
      </w:r>
      <w:r w:rsidRPr="0084314E">
        <w:rPr>
          <w:rStyle w:val="Char4"/>
          <w:rtl/>
        </w:rPr>
        <w:t>ه در المجمع و البدا</w:t>
      </w:r>
      <w:r w:rsidR="00B024C4">
        <w:rPr>
          <w:rStyle w:val="Char4"/>
          <w:rtl/>
        </w:rPr>
        <w:t>ی</w:t>
      </w:r>
      <w:r w:rsidRPr="0084314E">
        <w:rPr>
          <w:rStyle w:val="Char4"/>
          <w:rtl/>
        </w:rPr>
        <w:t>ه و غ</w:t>
      </w:r>
      <w:r w:rsidR="00B024C4">
        <w:rPr>
          <w:rStyle w:val="Char4"/>
          <w:rtl/>
        </w:rPr>
        <w:t>ی</w:t>
      </w:r>
      <w:r w:rsidRPr="0084314E">
        <w:rPr>
          <w:rStyle w:val="Char4"/>
          <w:rtl/>
        </w:rPr>
        <w:t>ر آن‏ها ذ</w:t>
      </w:r>
      <w:r w:rsidR="00B024C4">
        <w:rPr>
          <w:rStyle w:val="Char4"/>
          <w:rtl/>
        </w:rPr>
        <w:t>ک</w:t>
      </w:r>
      <w:r w:rsidRPr="0084314E">
        <w:rPr>
          <w:rStyle w:val="Char4"/>
          <w:rtl/>
        </w:rPr>
        <w:t>ر شده‏اند.</w:t>
      </w:r>
    </w:p>
    <w:p w:rsidR="001325DE" w:rsidRPr="0084314E" w:rsidRDefault="001325DE" w:rsidP="00042122">
      <w:pPr>
        <w:pStyle w:val="a5"/>
        <w:rPr>
          <w:rStyle w:val="Char4"/>
          <w:rtl/>
        </w:rPr>
      </w:pPr>
      <w:bookmarkStart w:id="368" w:name="_Toc441948677"/>
      <w:r w:rsidRPr="00F309B3">
        <w:rPr>
          <w:rtl/>
        </w:rPr>
        <w:t>عل</w:t>
      </w:r>
      <w:r w:rsidR="00CE5A2A">
        <w:rPr>
          <w:rtl/>
        </w:rPr>
        <w:t>ی</w:t>
      </w:r>
      <w:r w:rsidRPr="00F309B3">
        <w:rPr>
          <w:rtl/>
        </w:rPr>
        <w:t xml:space="preserve"> و د</w:t>
      </w:r>
      <w:r w:rsidR="00CE5A2A">
        <w:rPr>
          <w:rtl/>
        </w:rPr>
        <w:t>ی</w:t>
      </w:r>
      <w:r w:rsidRPr="00F309B3">
        <w:rPr>
          <w:rtl/>
        </w:rPr>
        <w:t>دن پ</w:t>
      </w:r>
      <w:r w:rsidR="00CE5A2A">
        <w:rPr>
          <w:rtl/>
        </w:rPr>
        <w:t>ی</w:t>
      </w:r>
      <w:r w:rsidRPr="00F309B3">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09B3">
        <w:rPr>
          <w:rtl/>
        </w:rPr>
        <w:t>در خواب</w:t>
      </w:r>
      <w:bookmarkEnd w:id="368"/>
    </w:p>
    <w:p w:rsidR="001325DE" w:rsidRPr="0084314E" w:rsidRDefault="001325DE" w:rsidP="0084314E">
      <w:pPr>
        <w:pStyle w:val="PlainText"/>
        <w:ind w:firstLine="284"/>
        <w:jc w:val="both"/>
        <w:rPr>
          <w:rStyle w:val="Char4"/>
          <w:rtl/>
        </w:rPr>
      </w:pPr>
      <w:r w:rsidRPr="0084314E">
        <w:rPr>
          <w:rStyle w:val="Char4"/>
          <w:rtl/>
        </w:rPr>
        <w:t>عدن</w:t>
      </w:r>
      <w:r w:rsidR="00B024C4">
        <w:rPr>
          <w:rStyle w:val="Char4"/>
          <w:rtl/>
        </w:rPr>
        <w:t>ی</w:t>
      </w:r>
      <w:r w:rsidRPr="0084314E">
        <w:rPr>
          <w:rStyle w:val="Char4"/>
          <w:rtl/>
        </w:rPr>
        <w:t xml:space="preserve"> از حسن </w:t>
      </w:r>
      <w:r w:rsidR="00B024C4">
        <w:rPr>
          <w:rStyle w:val="Char4"/>
          <w:rtl/>
        </w:rPr>
        <w:t>ی</w:t>
      </w:r>
      <w:r w:rsidRPr="0084314E">
        <w:rPr>
          <w:rStyle w:val="Char4"/>
          <w:rtl/>
        </w:rPr>
        <w:t>ا حس</w:t>
      </w:r>
      <w:r w:rsidR="00B024C4">
        <w:rPr>
          <w:rStyle w:val="Char4"/>
          <w:rtl/>
        </w:rPr>
        <w:t>ی</w:t>
      </w:r>
      <w:r w:rsidRPr="0084314E">
        <w:rPr>
          <w:rStyle w:val="Char4"/>
          <w:rtl/>
        </w:rPr>
        <w:t>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عل</w:t>
      </w:r>
      <w:r w:rsidR="00B024C4">
        <w:rPr>
          <w:rStyle w:val="Char4"/>
          <w:rtl/>
        </w:rPr>
        <w:t>ی</w:t>
      </w:r>
      <w:r w:rsidRPr="0084314E">
        <w:rPr>
          <w:rStyle w:val="Char4"/>
          <w:rtl/>
        </w:rPr>
        <w:t xml:space="preserve"> </w:t>
      </w:r>
      <w:r w:rsidR="00B024C4" w:rsidRPr="00B024C4">
        <w:rPr>
          <w:rStyle w:val="Char4"/>
          <w:rFonts w:cs="CTraditional Arabic"/>
          <w:rtl/>
        </w:rPr>
        <w:t>ش</w:t>
      </w:r>
      <w:r w:rsidRPr="0084314E">
        <w:rPr>
          <w:rStyle w:val="Char4"/>
          <w:rtl/>
        </w:rPr>
        <w:t xml:space="preserve"> گفت: دوستم در خواب همراهم روبرو گرد</w:t>
      </w:r>
      <w:r w:rsidR="00B024C4">
        <w:rPr>
          <w:rStyle w:val="Char4"/>
          <w:rtl/>
        </w:rPr>
        <w:t>ی</w:t>
      </w:r>
      <w:r w:rsidRPr="0084314E">
        <w:rPr>
          <w:rStyle w:val="Char4"/>
          <w:rtl/>
        </w:rPr>
        <w:t xml:space="preserve">د - </w:t>
      </w:r>
      <w:r w:rsidR="00B024C4">
        <w:rPr>
          <w:rStyle w:val="Char4"/>
          <w:rtl/>
        </w:rPr>
        <w:t>ی</w:t>
      </w:r>
      <w:r w:rsidRPr="0084314E">
        <w:rPr>
          <w:rStyle w:val="Char4"/>
          <w:rtl/>
        </w:rPr>
        <w:t>عن</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 برا</w:t>
      </w:r>
      <w:r w:rsidR="00B024C4">
        <w:rPr>
          <w:rStyle w:val="Char4"/>
          <w:rtl/>
        </w:rPr>
        <w:t>ی</w:t>
      </w:r>
      <w:r w:rsidRPr="0084314E">
        <w:rPr>
          <w:rStyle w:val="Char4"/>
          <w:rtl/>
        </w:rPr>
        <w:t>ش از آنچه از اهل عراق بعد از و</w:t>
      </w:r>
      <w:r w:rsidR="00B024C4">
        <w:rPr>
          <w:rStyle w:val="Char4"/>
          <w:rtl/>
        </w:rPr>
        <w:t>ی</w:t>
      </w:r>
      <w:r w:rsidRPr="0084314E">
        <w:rPr>
          <w:rStyle w:val="Char4"/>
          <w:rtl/>
        </w:rPr>
        <w:t xml:space="preserve"> د</w:t>
      </w:r>
      <w:r w:rsidR="00B024C4">
        <w:rPr>
          <w:rStyle w:val="Char4"/>
          <w:rtl/>
        </w:rPr>
        <w:t>ی</w:t>
      </w:r>
      <w:r w:rsidRPr="0084314E">
        <w:rPr>
          <w:rStyle w:val="Char4"/>
          <w:rtl/>
        </w:rPr>
        <w:t>دم، ش</w:t>
      </w:r>
      <w:r w:rsidR="00B024C4">
        <w:rPr>
          <w:rStyle w:val="Char4"/>
          <w:rtl/>
        </w:rPr>
        <w:t>ک</w:t>
      </w:r>
      <w:r w:rsidRPr="0084314E">
        <w:rPr>
          <w:rStyle w:val="Char4"/>
          <w:rtl/>
        </w:rPr>
        <w:t>ا</w:t>
      </w:r>
      <w:r w:rsidR="00B024C4">
        <w:rPr>
          <w:rStyle w:val="Char4"/>
          <w:rtl/>
        </w:rPr>
        <w:t>ی</w:t>
      </w:r>
      <w:r w:rsidRPr="0084314E">
        <w:rPr>
          <w:rStyle w:val="Char4"/>
          <w:rtl/>
        </w:rPr>
        <w:t>ت نمودم. آن گاه و</w:t>
      </w:r>
      <w:r w:rsidR="00B024C4">
        <w:rPr>
          <w:rStyle w:val="Char4"/>
          <w:rtl/>
        </w:rPr>
        <w:t>ی</w:t>
      </w:r>
      <w:r w:rsidRPr="0084314E">
        <w:rPr>
          <w:rStyle w:val="Char4"/>
          <w:rtl/>
        </w:rPr>
        <w:t xml:space="preserve"> برا</w:t>
      </w:r>
      <w:r w:rsidR="00B024C4">
        <w:rPr>
          <w:rStyle w:val="Char4"/>
          <w:rtl/>
        </w:rPr>
        <w:t>ی</w:t>
      </w:r>
      <w:r w:rsidRPr="0084314E">
        <w:rPr>
          <w:rStyle w:val="Char4"/>
          <w:rtl/>
        </w:rPr>
        <w:t>م راحت شدن از آنان را در وقت نزد</w:t>
      </w:r>
      <w:r w:rsidR="00B024C4">
        <w:rPr>
          <w:rStyle w:val="Char4"/>
          <w:rtl/>
        </w:rPr>
        <w:t>یک</w:t>
      </w:r>
      <w:r w:rsidRPr="0084314E">
        <w:rPr>
          <w:rStyle w:val="Char4"/>
          <w:rtl/>
        </w:rPr>
        <w:t xml:space="preserve"> وعده سپرد.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بعد از آن جز سه روز درنگ ننمود.</w:t>
      </w:r>
    </w:p>
    <w:p w:rsidR="001325DE" w:rsidRPr="0084314E" w:rsidRDefault="001325DE" w:rsidP="00782E32">
      <w:pPr>
        <w:pStyle w:val="PlainText"/>
        <w:ind w:firstLine="284"/>
        <w:jc w:val="both"/>
        <w:rPr>
          <w:rStyle w:val="Char4"/>
          <w:rtl/>
        </w:rPr>
      </w:pPr>
      <w:r w:rsidRPr="0084314E">
        <w:rPr>
          <w:rStyle w:val="Char4"/>
          <w:rtl/>
        </w:rPr>
        <w:t>و نزد ابو</w:t>
      </w:r>
      <w:r w:rsidR="00B024C4">
        <w:rPr>
          <w:rStyle w:val="Char4"/>
          <w:rtl/>
        </w:rPr>
        <w:t>ی</w:t>
      </w:r>
      <w:r w:rsidRPr="0084314E">
        <w:rPr>
          <w:rStyle w:val="Char4"/>
          <w:rtl/>
        </w:rPr>
        <w:t>عل</w:t>
      </w:r>
      <w:r w:rsidR="00B024C4">
        <w:rPr>
          <w:rStyle w:val="Char4"/>
          <w:rtl/>
        </w:rPr>
        <w:t>ی</w:t>
      </w:r>
      <w:r w:rsidRPr="0084314E">
        <w:rPr>
          <w:rStyle w:val="Char4"/>
          <w:rtl/>
        </w:rPr>
        <w:t xml:space="preserve"> از ابوصالح از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را در خواب د</w:t>
      </w:r>
      <w:r w:rsidR="00B024C4">
        <w:rPr>
          <w:rStyle w:val="Char4"/>
          <w:rtl/>
        </w:rPr>
        <w:t>ی</w:t>
      </w:r>
      <w:r w:rsidRPr="0084314E">
        <w:rPr>
          <w:rStyle w:val="Char4"/>
          <w:rtl/>
        </w:rPr>
        <w:t>دم، و برا</w:t>
      </w:r>
      <w:r w:rsidR="00B024C4">
        <w:rPr>
          <w:rStyle w:val="Char4"/>
          <w:rtl/>
        </w:rPr>
        <w:t>ی</w:t>
      </w:r>
      <w:r w:rsidRPr="0084314E">
        <w:rPr>
          <w:rStyle w:val="Char4"/>
          <w:rtl/>
        </w:rPr>
        <w:t>ش از ت</w:t>
      </w:r>
      <w:r w:rsidR="00B024C4">
        <w:rPr>
          <w:rStyle w:val="Char4"/>
          <w:rtl/>
        </w:rPr>
        <w:t>ک</w:t>
      </w:r>
      <w:r w:rsidRPr="0084314E">
        <w:rPr>
          <w:rStyle w:val="Char4"/>
          <w:rtl/>
        </w:rPr>
        <w:t>ذ</w:t>
      </w:r>
      <w:r w:rsidR="00B024C4">
        <w:rPr>
          <w:rStyle w:val="Char4"/>
          <w:rtl/>
        </w:rPr>
        <w:t>ی</w:t>
      </w:r>
      <w:r w:rsidRPr="0084314E">
        <w:rPr>
          <w:rStyle w:val="Char4"/>
          <w:rtl/>
        </w:rPr>
        <w:t>ب و اذ</w:t>
      </w:r>
      <w:r w:rsidR="00B024C4">
        <w:rPr>
          <w:rStyle w:val="Char4"/>
          <w:rtl/>
        </w:rPr>
        <w:t>ی</w:t>
      </w:r>
      <w:r w:rsidRPr="0084314E">
        <w:rPr>
          <w:rStyle w:val="Char4"/>
          <w:rtl/>
        </w:rPr>
        <w:t>ت</w:t>
      </w:r>
      <w:r w:rsidR="00697047">
        <w:rPr>
          <w:rStyle w:val="Char4"/>
          <w:rtl/>
        </w:rPr>
        <w:t xml:space="preserve">‌هایی </w:t>
      </w:r>
      <w:r w:rsidR="00B024C4">
        <w:rPr>
          <w:rStyle w:val="Char4"/>
          <w:rtl/>
        </w:rPr>
        <w:t>ک</w:t>
      </w:r>
      <w:r w:rsidRPr="0084314E">
        <w:rPr>
          <w:rStyle w:val="Char4"/>
          <w:rtl/>
        </w:rPr>
        <w:t>ه از امتش د</w:t>
      </w:r>
      <w:r w:rsidR="00B024C4">
        <w:rPr>
          <w:rStyle w:val="Char4"/>
          <w:rtl/>
        </w:rPr>
        <w:t>ی</w:t>
      </w:r>
      <w:r w:rsidRPr="0084314E">
        <w:rPr>
          <w:rStyle w:val="Char4"/>
          <w:rtl/>
        </w:rPr>
        <w:t>دم ش</w:t>
      </w:r>
      <w:r w:rsidR="00B024C4">
        <w:rPr>
          <w:rStyle w:val="Char4"/>
          <w:rtl/>
        </w:rPr>
        <w:t>ک</w:t>
      </w:r>
      <w:r w:rsidRPr="0084314E">
        <w:rPr>
          <w:rStyle w:val="Char4"/>
          <w:rtl/>
        </w:rPr>
        <w:t>ا</w:t>
      </w:r>
      <w:r w:rsidR="00B024C4">
        <w:rPr>
          <w:rStyle w:val="Char4"/>
          <w:rtl/>
        </w:rPr>
        <w:t>ی</w:t>
      </w:r>
      <w:r w:rsidRPr="0084314E">
        <w:rPr>
          <w:rStyle w:val="Char4"/>
          <w:rtl/>
        </w:rPr>
        <w:t>ت نمودم و گر</w:t>
      </w:r>
      <w:r w:rsidR="00B024C4">
        <w:rPr>
          <w:rStyle w:val="Char4"/>
          <w:rtl/>
        </w:rPr>
        <w:t>ی</w:t>
      </w:r>
      <w:r w:rsidRPr="0084314E">
        <w:rPr>
          <w:rStyle w:val="Char4"/>
          <w:rtl/>
        </w:rPr>
        <w:t>ستم، برا</w:t>
      </w:r>
      <w:r w:rsidR="00B024C4">
        <w:rPr>
          <w:rStyle w:val="Char4"/>
          <w:rtl/>
        </w:rPr>
        <w:t>ی</w:t>
      </w:r>
      <w:r w:rsidRPr="0084314E">
        <w:rPr>
          <w:rStyle w:val="Char4"/>
          <w:rtl/>
        </w:rPr>
        <w:t>م گفت: «ا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گر</w:t>
      </w:r>
      <w:r w:rsidR="00B024C4">
        <w:rPr>
          <w:rStyle w:val="Char4"/>
          <w:rtl/>
        </w:rPr>
        <w:t>ی</w:t>
      </w:r>
      <w:r w:rsidRPr="0084314E">
        <w:rPr>
          <w:rStyle w:val="Char4"/>
          <w:rtl/>
        </w:rPr>
        <w:t>ه م</w:t>
      </w:r>
      <w:r w:rsidR="00B024C4">
        <w:rPr>
          <w:rStyle w:val="Char4"/>
          <w:rtl/>
        </w:rPr>
        <w:t>ک</w:t>
      </w:r>
      <w:r w:rsidRPr="0084314E">
        <w:rPr>
          <w:rStyle w:val="Char4"/>
          <w:rtl/>
        </w:rPr>
        <w:t>ن و متوجه شو»، ناگهان د</w:t>
      </w:r>
      <w:r w:rsidR="00B024C4">
        <w:rPr>
          <w:rStyle w:val="Char4"/>
          <w:rtl/>
        </w:rPr>
        <w:t>ی</w:t>
      </w:r>
      <w:r w:rsidRPr="0084314E">
        <w:rPr>
          <w:rStyle w:val="Char4"/>
          <w:rtl/>
        </w:rPr>
        <w:t xml:space="preserve">دم </w:t>
      </w:r>
      <w:r w:rsidR="00B024C4">
        <w:rPr>
          <w:rStyle w:val="Char4"/>
          <w:rtl/>
        </w:rPr>
        <w:t>ک</w:t>
      </w:r>
      <w:r w:rsidRPr="0084314E">
        <w:rPr>
          <w:rStyle w:val="Char4"/>
          <w:rtl/>
        </w:rPr>
        <w:t>ه دو مرد، در زنج</w:t>
      </w:r>
      <w:r w:rsidR="00B024C4">
        <w:rPr>
          <w:rStyle w:val="Char4"/>
          <w:rtl/>
        </w:rPr>
        <w:t>ی</w:t>
      </w:r>
      <w:r w:rsidRPr="0084314E">
        <w:rPr>
          <w:rStyle w:val="Char4"/>
          <w:rtl/>
        </w:rPr>
        <w:t xml:space="preserve">ر </w:t>
      </w:r>
      <w:r w:rsidR="00B024C4">
        <w:rPr>
          <w:rStyle w:val="Char4"/>
          <w:rtl/>
        </w:rPr>
        <w:t>ک</w:t>
      </w:r>
      <w:r w:rsidRPr="0084314E">
        <w:rPr>
          <w:rStyle w:val="Char4"/>
          <w:rtl/>
        </w:rPr>
        <w:t>ش</w:t>
      </w:r>
      <w:r w:rsidR="00B024C4">
        <w:rPr>
          <w:rStyle w:val="Char4"/>
          <w:rtl/>
        </w:rPr>
        <w:t>ی</w:t>
      </w:r>
      <w:r w:rsidRPr="0084314E">
        <w:rPr>
          <w:rStyle w:val="Char4"/>
          <w:rtl/>
        </w:rPr>
        <w:t>ده م</w:t>
      </w:r>
      <w:r w:rsidR="00B024C4">
        <w:rPr>
          <w:rStyle w:val="Char4"/>
          <w:rtl/>
        </w:rPr>
        <w:t>ی</w:t>
      </w:r>
      <w:r w:rsidRPr="0084314E">
        <w:rPr>
          <w:rStyle w:val="Char4"/>
          <w:rtl/>
        </w:rPr>
        <w:t>‏شوند، و با سنگ‏ها</w:t>
      </w:r>
      <w:r w:rsidR="00B024C4">
        <w:rPr>
          <w:rStyle w:val="Char4"/>
          <w:rtl/>
        </w:rPr>
        <w:t>ی</w:t>
      </w:r>
      <w:r w:rsidRPr="0084314E">
        <w:rPr>
          <w:rStyle w:val="Char4"/>
          <w:rtl/>
        </w:rPr>
        <w:t xml:space="preserve"> بزرگ</w:t>
      </w:r>
      <w:r w:rsidR="00B024C4">
        <w:rPr>
          <w:rStyle w:val="Char4"/>
          <w:rtl/>
        </w:rPr>
        <w:t>ی</w:t>
      </w:r>
      <w:r w:rsidRPr="0084314E">
        <w:rPr>
          <w:rStyle w:val="Char4"/>
          <w:rtl/>
        </w:rPr>
        <w:t xml:space="preserve"> سر</w:t>
      </w:r>
      <w:r w:rsidR="00B024C4">
        <w:rPr>
          <w:rStyle w:val="Char4"/>
          <w:rtl/>
        </w:rPr>
        <w:t xml:space="preserve">هایشان </w:t>
      </w:r>
      <w:r w:rsidRPr="0084314E">
        <w:rPr>
          <w:rStyle w:val="Char4"/>
          <w:rtl/>
        </w:rPr>
        <w:t>زده م</w:t>
      </w:r>
      <w:r w:rsidR="00B024C4">
        <w:rPr>
          <w:rStyle w:val="Char4"/>
          <w:rtl/>
        </w:rPr>
        <w:t>ی</w:t>
      </w:r>
      <w:r w:rsidRPr="0084314E">
        <w:rPr>
          <w:rStyle w:val="Char4"/>
          <w:rtl/>
        </w:rPr>
        <w:t>‏شود، تا ا</w:t>
      </w:r>
      <w:r w:rsidR="00B024C4">
        <w:rPr>
          <w:rStyle w:val="Char4"/>
          <w:rtl/>
        </w:rPr>
        <w:t>ی</w:t>
      </w:r>
      <w:r w:rsidRPr="0084314E">
        <w:rPr>
          <w:rStyle w:val="Char4"/>
          <w:rtl/>
        </w:rPr>
        <w:t xml:space="preserve">ن </w:t>
      </w:r>
      <w:r w:rsidR="00B024C4">
        <w:rPr>
          <w:rStyle w:val="Char4"/>
          <w:rtl/>
        </w:rPr>
        <w:t>ک</w:t>
      </w:r>
      <w:r w:rsidRPr="0084314E">
        <w:rPr>
          <w:rStyle w:val="Char4"/>
          <w:rtl/>
        </w:rPr>
        <w:t>ه از هم م</w:t>
      </w:r>
      <w:r w:rsidR="00B024C4">
        <w:rPr>
          <w:rStyle w:val="Char4"/>
          <w:rtl/>
        </w:rPr>
        <w:t>ی</w:t>
      </w:r>
      <w:r w:rsidRPr="0084314E">
        <w:rPr>
          <w:rStyle w:val="Char4"/>
          <w:rtl/>
        </w:rPr>
        <w:t>‏پاشد، وباز به همان حالت اصل</w:t>
      </w:r>
      <w:r w:rsidR="00B024C4">
        <w:rPr>
          <w:rStyle w:val="Char4"/>
          <w:rtl/>
        </w:rPr>
        <w:t>ی</w:t>
      </w:r>
      <w:r w:rsidR="00782E32">
        <w:rPr>
          <w:rStyle w:val="Char4"/>
          <w:rFonts w:hint="cs"/>
          <w:rtl/>
        </w:rPr>
        <w:t>‌</w:t>
      </w:r>
      <w:r w:rsidRPr="0084314E">
        <w:rPr>
          <w:rStyle w:val="Char4"/>
          <w:rtl/>
        </w:rPr>
        <w:t>اش بر م</w:t>
      </w:r>
      <w:r w:rsidR="00B024C4">
        <w:rPr>
          <w:rStyle w:val="Char4"/>
          <w:rtl/>
        </w:rPr>
        <w:t>ی</w:t>
      </w:r>
      <w:r w:rsidRPr="0084314E">
        <w:rPr>
          <w:rStyle w:val="Char4"/>
          <w:rtl/>
        </w:rPr>
        <w:t>‏گردد، م</w:t>
      </w:r>
      <w:r w:rsidR="00B024C4">
        <w:rPr>
          <w:rStyle w:val="Char4"/>
          <w:rtl/>
        </w:rPr>
        <w:t>ی</w:t>
      </w:r>
      <w:r w:rsidRPr="0084314E">
        <w:rPr>
          <w:rStyle w:val="Char4"/>
          <w:rtl/>
        </w:rPr>
        <w:t>‏گو</w:t>
      </w:r>
      <w:r w:rsidR="00B024C4">
        <w:rPr>
          <w:rStyle w:val="Char4"/>
          <w:rtl/>
        </w:rPr>
        <w:t>ی</w:t>
      </w:r>
      <w:r w:rsidRPr="0084314E">
        <w:rPr>
          <w:rStyle w:val="Char4"/>
          <w:rtl/>
        </w:rPr>
        <w:t>د</w:t>
      </w:r>
      <w:r w:rsidRPr="0084314E">
        <w:rPr>
          <w:rStyle w:val="FootnoteReference"/>
          <w:rFonts w:ascii="IRNazli" w:hAnsi="IRNazli" w:cs="IRNazli"/>
          <w:sz w:val="28"/>
          <w:szCs w:val="28"/>
          <w:rtl/>
        </w:rPr>
        <w:footnoteReference w:id="427"/>
      </w:r>
      <w:r w:rsidR="00BA1DB6">
        <w:rPr>
          <w:rStyle w:val="Char4"/>
          <w:rFonts w:hint="cs"/>
          <w:rtl/>
        </w:rPr>
        <w:t>:</w:t>
      </w:r>
      <w:r w:rsidRPr="0084314E">
        <w:rPr>
          <w:rStyle w:val="Char4"/>
          <w:rtl/>
        </w:rPr>
        <w:t xml:space="preserve"> باز بامداد، طور</w:t>
      </w:r>
      <w:r w:rsidR="00B024C4">
        <w:rPr>
          <w:rStyle w:val="Char4"/>
          <w:rtl/>
        </w:rPr>
        <w:t>ی</w:t>
      </w:r>
      <w:r w:rsidRPr="0084314E">
        <w:rPr>
          <w:rStyle w:val="Char4"/>
          <w:rtl/>
        </w:rPr>
        <w:t xml:space="preserve"> </w:t>
      </w:r>
      <w:r w:rsidR="00B024C4">
        <w:rPr>
          <w:rStyle w:val="Char4"/>
          <w:rtl/>
        </w:rPr>
        <w:t>ک</w:t>
      </w:r>
      <w:r w:rsidRPr="0084314E">
        <w:rPr>
          <w:rStyle w:val="Char4"/>
          <w:rtl/>
        </w:rPr>
        <w:t>ه هر روز نزدش م</w:t>
      </w:r>
      <w:r w:rsidR="00B024C4">
        <w:rPr>
          <w:rStyle w:val="Char4"/>
          <w:rtl/>
        </w:rPr>
        <w:t>ی</w:t>
      </w:r>
      <w:r w:rsidRPr="0084314E">
        <w:rPr>
          <w:rStyle w:val="Char4"/>
          <w:rtl/>
        </w:rPr>
        <w:t>‏رفتم، به ز</w:t>
      </w:r>
      <w:r w:rsidR="00B024C4">
        <w:rPr>
          <w:rStyle w:val="Char4"/>
          <w:rtl/>
        </w:rPr>
        <w:t>ی</w:t>
      </w:r>
      <w:r w:rsidRPr="0084314E">
        <w:rPr>
          <w:rStyle w:val="Char4"/>
          <w:rtl/>
        </w:rPr>
        <w:t>ارتش شتافتم، و وقت</w:t>
      </w:r>
      <w:r w:rsidR="00B024C4">
        <w:rPr>
          <w:rStyle w:val="Char4"/>
          <w:rtl/>
        </w:rPr>
        <w:t>ی</w:t>
      </w:r>
      <w:r w:rsidRPr="0084314E">
        <w:rPr>
          <w:rStyle w:val="Char4"/>
          <w:rtl/>
        </w:rPr>
        <w:t xml:space="preserve"> به جزار</w:t>
      </w:r>
      <w:r w:rsidR="00B024C4">
        <w:rPr>
          <w:rStyle w:val="Char4"/>
          <w:rtl/>
        </w:rPr>
        <w:t>ی</w:t>
      </w:r>
      <w:r w:rsidRPr="0084314E">
        <w:rPr>
          <w:rStyle w:val="Char4"/>
          <w:rtl/>
        </w:rPr>
        <w:t>ن رس</w:t>
      </w:r>
      <w:r w:rsidR="00B024C4">
        <w:rPr>
          <w:rStyle w:val="Char4"/>
          <w:rtl/>
        </w:rPr>
        <w:t>ی</w:t>
      </w:r>
      <w:r w:rsidRPr="0084314E">
        <w:rPr>
          <w:rStyle w:val="Char4"/>
          <w:rtl/>
        </w:rPr>
        <w:t>دم، با مردم روبرو گرد</w:t>
      </w:r>
      <w:r w:rsidR="00B024C4">
        <w:rPr>
          <w:rStyle w:val="Char4"/>
          <w:rtl/>
        </w:rPr>
        <w:t>ی</w:t>
      </w:r>
      <w:r w:rsidRPr="0084314E">
        <w:rPr>
          <w:rStyle w:val="Char4"/>
          <w:rtl/>
        </w:rPr>
        <w:t>دم، آنان گفتند: ام</w:t>
      </w:r>
      <w:r w:rsidR="00B024C4">
        <w:rPr>
          <w:rStyle w:val="Char4"/>
          <w:rtl/>
        </w:rPr>
        <w:t>ی</w:t>
      </w:r>
      <w:r w:rsidRPr="0084314E">
        <w:rPr>
          <w:rStyle w:val="Char4"/>
          <w:rtl/>
        </w:rPr>
        <w:t>رالمؤمن</w:t>
      </w:r>
      <w:r w:rsidR="00B024C4">
        <w:rPr>
          <w:rStyle w:val="Char4"/>
          <w:rtl/>
        </w:rPr>
        <w:t>ی</w:t>
      </w:r>
      <w:r w:rsidRPr="0084314E">
        <w:rPr>
          <w:rStyle w:val="Char4"/>
          <w:rtl/>
        </w:rPr>
        <w:t>ن به قتل رس</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المنتخب (61/5) آمده است.</w:t>
      </w:r>
    </w:p>
    <w:p w:rsidR="001325DE" w:rsidRPr="0084314E" w:rsidRDefault="001325DE" w:rsidP="00042122">
      <w:pPr>
        <w:pStyle w:val="a5"/>
        <w:rPr>
          <w:rStyle w:val="Char4"/>
          <w:rtl/>
        </w:rPr>
      </w:pPr>
      <w:bookmarkStart w:id="369" w:name="_Toc441948678"/>
      <w:r w:rsidRPr="00F309B3">
        <w:rPr>
          <w:rtl/>
        </w:rPr>
        <w:t>حسن بن عل</w:t>
      </w:r>
      <w:r w:rsidR="00CE5A2A">
        <w:rPr>
          <w:rtl/>
        </w:rPr>
        <w:t>ی</w:t>
      </w:r>
      <w:r w:rsidRPr="00F309B3">
        <w:rPr>
          <w:rtl/>
        </w:rPr>
        <w:t xml:space="preserve"> و د</w:t>
      </w:r>
      <w:r w:rsidR="00CE5A2A">
        <w:rPr>
          <w:rtl/>
        </w:rPr>
        <w:t>ی</w:t>
      </w:r>
      <w:r w:rsidRPr="00F309B3">
        <w:rPr>
          <w:rtl/>
        </w:rPr>
        <w:t>دن پ</w:t>
      </w:r>
      <w:r w:rsidR="00CE5A2A">
        <w:rPr>
          <w:rtl/>
        </w:rPr>
        <w:t>ی</w:t>
      </w:r>
      <w:r w:rsidRPr="00F309B3">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09B3">
        <w:rPr>
          <w:rtl/>
        </w:rPr>
        <w:t>در خواب</w:t>
      </w:r>
      <w:bookmarkEnd w:id="369"/>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فلفله جعف</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حسن بن عل</w:t>
      </w:r>
      <w:r w:rsidR="00B024C4">
        <w:rPr>
          <w:rStyle w:val="Char4"/>
          <w:rtl/>
        </w:rPr>
        <w:t>ی</w:t>
      </w:r>
      <w:r w:rsidRPr="0084314E">
        <w:rPr>
          <w:rStyle w:val="Char4"/>
          <w:rtl/>
        </w:rPr>
        <w:t xml:space="preserve"> </w:t>
      </w:r>
      <w:r w:rsidR="00B024C4" w:rsidRPr="00B024C4">
        <w:rPr>
          <w:rStyle w:val="Char4"/>
          <w:rFonts w:cs="CTraditional Arabic"/>
          <w:rtl/>
        </w:rPr>
        <w:t>ب</w:t>
      </w:r>
      <w:r w:rsidRPr="0084314E">
        <w:rPr>
          <w:rStyle w:val="Char4"/>
          <w:rtl/>
        </w:rPr>
        <w:t xml:space="preserve">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را در خواب د</w:t>
      </w:r>
      <w:r w:rsidR="00B024C4">
        <w:rPr>
          <w:rStyle w:val="Char4"/>
          <w:rtl/>
        </w:rPr>
        <w:t>ی</w:t>
      </w:r>
      <w:r w:rsidRPr="0084314E">
        <w:rPr>
          <w:rStyle w:val="Char4"/>
          <w:rtl/>
        </w:rPr>
        <w:t xml:space="preserve">دم، </w:t>
      </w:r>
      <w:r w:rsidR="00B024C4">
        <w:rPr>
          <w:rStyle w:val="Char4"/>
          <w:rtl/>
        </w:rPr>
        <w:t>ک</w:t>
      </w:r>
      <w:r w:rsidRPr="0084314E">
        <w:rPr>
          <w:rStyle w:val="Char4"/>
          <w:rtl/>
        </w:rPr>
        <w:t>ه به عرش چنگ زده است، و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از ازار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گرفته است، و عمر </w:t>
      </w:r>
      <w:r w:rsidRPr="0084314E">
        <w:rPr>
          <w:rStyle w:val="Char4"/>
          <w:rFonts w:cs="CTraditional Arabic"/>
          <w:rtl/>
        </w:rPr>
        <w:sym w:font="AGA Arabesque" w:char="F074"/>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از ازار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گرفته، و عثمان </w:t>
      </w:r>
      <w:r w:rsidRPr="0084314E">
        <w:rPr>
          <w:rStyle w:val="Char4"/>
          <w:rFonts w:cs="CTraditional Arabic"/>
          <w:rtl/>
        </w:rPr>
        <w:sym w:font="AGA Arabesque" w:char="F074"/>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از ازار عمر </w:t>
      </w:r>
      <w:r w:rsidRPr="0084314E">
        <w:rPr>
          <w:rStyle w:val="Char4"/>
          <w:rFonts w:cs="CTraditional Arabic"/>
          <w:rtl/>
        </w:rPr>
        <w:sym w:font="AGA Arabesque" w:char="F074"/>
      </w:r>
      <w:r w:rsidRPr="0084314E">
        <w:rPr>
          <w:rStyle w:val="Char4"/>
          <w:rtl/>
        </w:rPr>
        <w:t xml:space="preserve"> گرفته است، و خون را د</w:t>
      </w:r>
      <w:r w:rsidR="00B024C4">
        <w:rPr>
          <w:rStyle w:val="Char4"/>
          <w:rtl/>
        </w:rPr>
        <w:t>ی</w:t>
      </w:r>
      <w:r w:rsidRPr="0084314E">
        <w:rPr>
          <w:rStyle w:val="Char4"/>
          <w:rtl/>
        </w:rPr>
        <w:t xml:space="preserve">دم </w:t>
      </w:r>
      <w:r w:rsidR="00B024C4">
        <w:rPr>
          <w:rStyle w:val="Char4"/>
          <w:rtl/>
        </w:rPr>
        <w:t>ک</w:t>
      </w:r>
      <w:r w:rsidRPr="0084314E">
        <w:rPr>
          <w:rStyle w:val="Char4"/>
          <w:rtl/>
        </w:rPr>
        <w:t>ه از آسمان به زم</w:t>
      </w:r>
      <w:r w:rsidR="00B024C4">
        <w:rPr>
          <w:rStyle w:val="Char4"/>
          <w:rtl/>
        </w:rPr>
        <w:t>ی</w:t>
      </w:r>
      <w:r w:rsidRPr="0084314E">
        <w:rPr>
          <w:rStyle w:val="Char4"/>
          <w:rtl/>
        </w:rPr>
        <w:t>ن فرو م</w:t>
      </w:r>
      <w:r w:rsidR="00B024C4">
        <w:rPr>
          <w:rStyle w:val="Char4"/>
          <w:rtl/>
        </w:rPr>
        <w:t>ی</w:t>
      </w:r>
      <w:r w:rsidRPr="0084314E">
        <w:rPr>
          <w:rStyle w:val="Char4"/>
          <w:rtl/>
        </w:rPr>
        <w:t>‏ر</w:t>
      </w:r>
      <w:r w:rsidR="00B024C4">
        <w:rPr>
          <w:rStyle w:val="Char4"/>
          <w:rtl/>
        </w:rPr>
        <w:t>ی</w:t>
      </w:r>
      <w:r w:rsidRPr="0084314E">
        <w:rPr>
          <w:rStyle w:val="Char4"/>
          <w:rtl/>
        </w:rPr>
        <w:t>زد. حسن ا</w:t>
      </w:r>
      <w:r w:rsidR="00B024C4">
        <w:rPr>
          <w:rStyle w:val="Char4"/>
          <w:rtl/>
        </w:rPr>
        <w:t>ی</w:t>
      </w:r>
      <w:r w:rsidRPr="0084314E">
        <w:rPr>
          <w:rStyle w:val="Char4"/>
          <w:rtl/>
        </w:rPr>
        <w:t>ن را در حال</w:t>
      </w:r>
      <w:r w:rsidR="00B024C4">
        <w:rPr>
          <w:rStyle w:val="Char4"/>
          <w:rtl/>
        </w:rPr>
        <w:t>ی</w:t>
      </w:r>
      <w:r w:rsidRPr="0084314E">
        <w:rPr>
          <w:rStyle w:val="Char4"/>
          <w:rtl/>
        </w:rPr>
        <w:t xml:space="preserve"> ب</w:t>
      </w:r>
      <w:r w:rsidR="00B024C4">
        <w:rPr>
          <w:rStyle w:val="Char4"/>
          <w:rtl/>
        </w:rPr>
        <w:t>ی</w:t>
      </w:r>
      <w:r w:rsidRPr="0084314E">
        <w:rPr>
          <w:rStyle w:val="Char4"/>
          <w:rtl/>
        </w:rPr>
        <w:t xml:space="preserve">ان داشت، </w:t>
      </w:r>
      <w:r w:rsidR="00B024C4">
        <w:rPr>
          <w:rStyle w:val="Char4"/>
          <w:rtl/>
        </w:rPr>
        <w:t>ک</w:t>
      </w:r>
      <w:r w:rsidRPr="0084314E">
        <w:rPr>
          <w:rStyle w:val="Char4"/>
          <w:rtl/>
        </w:rPr>
        <w:t>ه قوم</w:t>
      </w:r>
      <w:r w:rsidR="00B024C4">
        <w:rPr>
          <w:rStyle w:val="Char4"/>
          <w:rtl/>
        </w:rPr>
        <w:t>ی</w:t>
      </w:r>
      <w:r w:rsidRPr="0084314E">
        <w:rPr>
          <w:rStyle w:val="Char4"/>
          <w:rtl/>
        </w:rPr>
        <w:t xml:space="preserve"> از ش</w:t>
      </w:r>
      <w:r w:rsidR="00B024C4">
        <w:rPr>
          <w:rStyle w:val="Char4"/>
          <w:rtl/>
        </w:rPr>
        <w:t>ی</w:t>
      </w:r>
      <w:r w:rsidRPr="0084314E">
        <w:rPr>
          <w:rStyle w:val="Char4"/>
          <w:rtl/>
        </w:rPr>
        <w:t>عه‏ها نزدش حاضر بودند، آنان گفتند: و عل</w:t>
      </w:r>
      <w:r w:rsidR="00B024C4">
        <w:rPr>
          <w:rStyle w:val="Char4"/>
          <w:rtl/>
        </w:rPr>
        <w:t>ی</w:t>
      </w:r>
      <w:r w:rsidRPr="0084314E">
        <w:rPr>
          <w:rStyle w:val="Char4"/>
          <w:rtl/>
        </w:rPr>
        <w:t xml:space="preserve"> را ند</w:t>
      </w:r>
      <w:r w:rsidR="00B024C4">
        <w:rPr>
          <w:rStyle w:val="Char4"/>
          <w:rtl/>
        </w:rPr>
        <w:t>ی</w:t>
      </w:r>
      <w:r w:rsidRPr="0084314E">
        <w:rPr>
          <w:rStyle w:val="Char4"/>
          <w:rtl/>
        </w:rPr>
        <w:t>د</w:t>
      </w:r>
      <w:r w:rsidR="00B024C4">
        <w:rPr>
          <w:rStyle w:val="Char4"/>
          <w:rtl/>
        </w:rPr>
        <w:t>ی</w:t>
      </w:r>
      <w:r w:rsidRPr="0084314E">
        <w:rPr>
          <w:rStyle w:val="Char4"/>
          <w:rtl/>
        </w:rPr>
        <w:t>؟ حسن گفت: از عل</w:t>
      </w:r>
      <w:r w:rsidR="00B024C4">
        <w:rPr>
          <w:rStyle w:val="Char4"/>
          <w:rtl/>
        </w:rPr>
        <w:t>ی</w:t>
      </w:r>
      <w:r w:rsidRPr="0084314E">
        <w:rPr>
          <w:rStyle w:val="Char4"/>
          <w:rtl/>
        </w:rPr>
        <w:t xml:space="preserve"> ه</w:t>
      </w:r>
      <w:r w:rsidR="00B024C4">
        <w:rPr>
          <w:rStyle w:val="Char4"/>
          <w:rtl/>
        </w:rPr>
        <w:t>ی</w:t>
      </w:r>
      <w:r w:rsidRPr="0084314E">
        <w:rPr>
          <w:rStyle w:val="Char4"/>
          <w:rtl/>
        </w:rPr>
        <w:t xml:space="preserve">چ </w:t>
      </w:r>
      <w:r w:rsidR="00B024C4">
        <w:rPr>
          <w:rStyle w:val="Char4"/>
          <w:rtl/>
        </w:rPr>
        <w:t>ک</w:t>
      </w:r>
      <w:r w:rsidRPr="0084314E">
        <w:rPr>
          <w:rStyle w:val="Char4"/>
          <w:rtl/>
        </w:rPr>
        <w:t>س د</w:t>
      </w:r>
      <w:r w:rsidR="00B024C4">
        <w:rPr>
          <w:rStyle w:val="Char4"/>
          <w:rtl/>
        </w:rPr>
        <w:t>ی</w:t>
      </w:r>
      <w:r w:rsidRPr="0084314E">
        <w:rPr>
          <w:rStyle w:val="Char4"/>
          <w:rtl/>
        </w:rPr>
        <w:t>گر</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م محبوب‏تر نبود، </w:t>
      </w:r>
      <w:r w:rsidR="00B024C4">
        <w:rPr>
          <w:rStyle w:val="Char4"/>
          <w:rtl/>
        </w:rPr>
        <w:t>ک</w:t>
      </w:r>
      <w:r w:rsidRPr="0084314E">
        <w:rPr>
          <w:rStyle w:val="Char4"/>
          <w:rtl/>
        </w:rPr>
        <w:t>ه م</w:t>
      </w:r>
      <w:r w:rsidR="00B024C4">
        <w:rPr>
          <w:rStyle w:val="Char4"/>
          <w:rtl/>
        </w:rPr>
        <w:t>ی</w:t>
      </w:r>
      <w:r w:rsidRPr="0084314E">
        <w:rPr>
          <w:rStyle w:val="Char4"/>
          <w:rtl/>
        </w:rPr>
        <w:t>‏د</w:t>
      </w:r>
      <w:r w:rsidR="00B024C4">
        <w:rPr>
          <w:rStyle w:val="Char4"/>
          <w:rtl/>
        </w:rPr>
        <w:t>ی</w:t>
      </w:r>
      <w:r w:rsidRPr="0084314E">
        <w:rPr>
          <w:rStyle w:val="Char4"/>
          <w:rtl/>
        </w:rPr>
        <w:t>دمش ازار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گرفته است، ول</w:t>
      </w:r>
      <w:r w:rsidR="00B024C4">
        <w:rPr>
          <w:rStyle w:val="Char4"/>
          <w:rtl/>
        </w:rPr>
        <w:t>ی</w:t>
      </w:r>
      <w:r w:rsidRPr="0084314E">
        <w:rPr>
          <w:rStyle w:val="Char4"/>
          <w:rtl/>
        </w:rPr>
        <w:t xml:space="preserve"> آن خواب</w:t>
      </w:r>
      <w:r w:rsidR="00B024C4">
        <w:rPr>
          <w:rStyle w:val="Char4"/>
          <w:rtl/>
        </w:rPr>
        <w:t>ی</w:t>
      </w:r>
      <w:r w:rsidRPr="0084314E">
        <w:rPr>
          <w:rStyle w:val="Char4"/>
          <w:rtl/>
        </w:rPr>
        <w:t xml:space="preserve"> بود </w:t>
      </w:r>
      <w:r w:rsidR="00B024C4">
        <w:rPr>
          <w:rStyle w:val="Char4"/>
          <w:rtl/>
        </w:rPr>
        <w:t>ک</w:t>
      </w:r>
      <w:r w:rsidRPr="0084314E">
        <w:rPr>
          <w:rStyle w:val="Char4"/>
          <w:rtl/>
        </w:rPr>
        <w:t>ه د</w:t>
      </w:r>
      <w:r w:rsidR="00B024C4">
        <w:rPr>
          <w:rStyle w:val="Char4"/>
          <w:rtl/>
        </w:rPr>
        <w:t>ی</w:t>
      </w:r>
      <w:r w:rsidRPr="0084314E">
        <w:rPr>
          <w:rStyle w:val="Char4"/>
          <w:rtl/>
        </w:rPr>
        <w:t>دمش... و حد</w:t>
      </w:r>
      <w:r w:rsidR="00B024C4">
        <w:rPr>
          <w:rStyle w:val="Char4"/>
          <w:rtl/>
        </w:rPr>
        <w:t>ی</w:t>
      </w:r>
      <w:r w:rsidRPr="0084314E">
        <w:rPr>
          <w:rStyle w:val="Char4"/>
          <w:rtl/>
        </w:rPr>
        <w:t>ث را متذ</w:t>
      </w:r>
      <w:r w:rsidR="00B024C4">
        <w:rPr>
          <w:rStyle w:val="Char4"/>
          <w:rtl/>
        </w:rPr>
        <w:t>ک</w:t>
      </w:r>
      <w:r w:rsidRPr="0084314E">
        <w:rPr>
          <w:rStyle w:val="Char4"/>
          <w:rtl/>
        </w:rPr>
        <w:t>ر شده. ه</w:t>
      </w:r>
      <w:r w:rsidR="00B024C4">
        <w:rPr>
          <w:rStyle w:val="Char4"/>
          <w:rtl/>
        </w:rPr>
        <w:t>ی</w:t>
      </w:r>
      <w:r w:rsidRPr="0084314E">
        <w:rPr>
          <w:rStyle w:val="Char4"/>
          <w:rtl/>
        </w:rPr>
        <w:t>ثم</w:t>
      </w:r>
      <w:r w:rsidR="00B024C4">
        <w:rPr>
          <w:rStyle w:val="Char4"/>
          <w:rtl/>
        </w:rPr>
        <w:t>ی</w:t>
      </w:r>
      <w:r w:rsidRPr="0084314E">
        <w:rPr>
          <w:rStyle w:val="Char4"/>
          <w:rtl/>
        </w:rPr>
        <w:t xml:space="preserve"> (96/9)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در الأوسط وال</w:t>
      </w:r>
      <w:r w:rsidR="00B024C4">
        <w:rPr>
          <w:rStyle w:val="Char4"/>
          <w:rtl/>
        </w:rPr>
        <w:t>ک</w:t>
      </w:r>
      <w:r w:rsidRPr="0084314E">
        <w:rPr>
          <w:rStyle w:val="Char4"/>
          <w:rtl/>
        </w:rPr>
        <w:t>ب</w:t>
      </w:r>
      <w:r w:rsidR="00B024C4">
        <w:rPr>
          <w:rStyle w:val="Char4"/>
          <w:rtl/>
        </w:rPr>
        <w:t>ی</w:t>
      </w:r>
      <w:r w:rsidRPr="0084314E">
        <w:rPr>
          <w:rStyle w:val="Char4"/>
          <w:rtl/>
        </w:rPr>
        <w:t>ر روا</w:t>
      </w:r>
      <w:r w:rsidR="00B024C4">
        <w:rPr>
          <w:rStyle w:val="Char4"/>
          <w:rtl/>
        </w:rPr>
        <w:t>ی</w:t>
      </w:r>
      <w:r w:rsidRPr="0084314E">
        <w:rPr>
          <w:rStyle w:val="Char4"/>
          <w:rtl/>
        </w:rPr>
        <w:t>ت نموده، و اسناد آن حسن است.</w:t>
      </w:r>
    </w:p>
    <w:p w:rsidR="001325DE" w:rsidRPr="0084314E" w:rsidRDefault="001325DE" w:rsidP="00042122">
      <w:pPr>
        <w:pStyle w:val="PlainText"/>
        <w:ind w:firstLine="284"/>
        <w:jc w:val="both"/>
        <w:rPr>
          <w:rStyle w:val="Char4"/>
          <w:rtl/>
        </w:rPr>
      </w:pPr>
      <w:r w:rsidRPr="0084314E">
        <w:rPr>
          <w:rStyle w:val="Char4"/>
          <w:rtl/>
        </w:rPr>
        <w:t>و نزد ابو</w:t>
      </w:r>
      <w:r w:rsidR="00B024C4">
        <w:rPr>
          <w:rStyle w:val="Char4"/>
          <w:rtl/>
        </w:rPr>
        <w:t>ی</w:t>
      </w:r>
      <w:r w:rsidRPr="0084314E">
        <w:rPr>
          <w:rStyle w:val="Char4"/>
          <w:rtl/>
        </w:rPr>
        <w:t>عل</w:t>
      </w:r>
      <w:r w:rsidR="00B024C4">
        <w:rPr>
          <w:rStyle w:val="Char4"/>
          <w:rtl/>
        </w:rPr>
        <w:t>ی</w:t>
      </w:r>
      <w:r w:rsidRPr="0084314E">
        <w:rPr>
          <w:rStyle w:val="Char4"/>
          <w:rtl/>
        </w:rPr>
        <w:t xml:space="preserve"> همچنان از حسن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ا</w:t>
      </w:r>
      <w:r w:rsidR="00B024C4">
        <w:rPr>
          <w:rStyle w:val="Char4"/>
          <w:rtl/>
        </w:rPr>
        <w:t>ی</w:t>
      </w:r>
      <w:r w:rsidRPr="0084314E">
        <w:rPr>
          <w:rStyle w:val="Char4"/>
          <w:rtl/>
        </w:rPr>
        <w:t xml:space="preserve"> مردم، د</w:t>
      </w:r>
      <w:r w:rsidR="00B024C4">
        <w:rPr>
          <w:rStyle w:val="Char4"/>
          <w:rtl/>
        </w:rPr>
        <w:t>ی</w:t>
      </w:r>
      <w:r w:rsidRPr="0084314E">
        <w:rPr>
          <w:rStyle w:val="Char4"/>
          <w:rtl/>
        </w:rPr>
        <w:t>شب چ</w:t>
      </w:r>
      <w:r w:rsidR="00B024C4">
        <w:rPr>
          <w:rStyle w:val="Char4"/>
          <w:rtl/>
        </w:rPr>
        <w:t>ی</w:t>
      </w:r>
      <w:r w:rsidRPr="0084314E">
        <w:rPr>
          <w:rStyle w:val="Char4"/>
          <w:rtl/>
        </w:rPr>
        <w:t xml:space="preserve">ز </w:t>
      </w:r>
      <w:r w:rsidRPr="00782E32">
        <w:rPr>
          <w:rStyle w:val="Char4"/>
          <w:spacing w:val="-4"/>
          <w:rtl/>
        </w:rPr>
        <w:t>شگفت انگ</w:t>
      </w:r>
      <w:r w:rsidR="00B024C4" w:rsidRPr="00782E32">
        <w:rPr>
          <w:rStyle w:val="Char4"/>
          <w:spacing w:val="-4"/>
          <w:rtl/>
        </w:rPr>
        <w:t>ی</w:t>
      </w:r>
      <w:r w:rsidRPr="00782E32">
        <w:rPr>
          <w:rStyle w:val="Char4"/>
          <w:spacing w:val="-4"/>
          <w:rtl/>
        </w:rPr>
        <w:t>ز</w:t>
      </w:r>
      <w:r w:rsidR="00B024C4" w:rsidRPr="00782E32">
        <w:rPr>
          <w:rStyle w:val="Char4"/>
          <w:spacing w:val="-4"/>
          <w:rtl/>
        </w:rPr>
        <w:t>ی</w:t>
      </w:r>
      <w:r w:rsidRPr="00782E32">
        <w:rPr>
          <w:rStyle w:val="Char4"/>
          <w:spacing w:val="-4"/>
          <w:rtl/>
        </w:rPr>
        <w:t xml:space="preserve"> را در خواب د</w:t>
      </w:r>
      <w:r w:rsidR="00B024C4" w:rsidRPr="00782E32">
        <w:rPr>
          <w:rStyle w:val="Char4"/>
          <w:spacing w:val="-4"/>
          <w:rtl/>
        </w:rPr>
        <w:t>ی</w:t>
      </w:r>
      <w:r w:rsidRPr="00782E32">
        <w:rPr>
          <w:rStyle w:val="Char4"/>
          <w:spacing w:val="-4"/>
          <w:rtl/>
        </w:rPr>
        <w:t>دم، پروردگار تعال</w:t>
      </w:r>
      <w:r w:rsidR="00B024C4" w:rsidRPr="00782E32">
        <w:rPr>
          <w:rStyle w:val="Char4"/>
          <w:spacing w:val="-4"/>
          <w:rtl/>
        </w:rPr>
        <w:t>ی</w:t>
      </w:r>
      <w:r w:rsidRPr="00782E32">
        <w:rPr>
          <w:rStyle w:val="Char4"/>
          <w:spacing w:val="-4"/>
          <w:rtl/>
        </w:rPr>
        <w:t xml:space="preserve"> را بالا</w:t>
      </w:r>
      <w:r w:rsidR="00B024C4" w:rsidRPr="00782E32">
        <w:rPr>
          <w:rStyle w:val="Char4"/>
          <w:spacing w:val="-4"/>
          <w:rtl/>
        </w:rPr>
        <w:t>ی</w:t>
      </w:r>
      <w:r w:rsidRPr="00782E32">
        <w:rPr>
          <w:rStyle w:val="Char4"/>
          <w:spacing w:val="-4"/>
          <w:rtl/>
        </w:rPr>
        <w:t xml:space="preserve"> عرشش د</w:t>
      </w:r>
      <w:r w:rsidR="00B024C4" w:rsidRPr="00782E32">
        <w:rPr>
          <w:rStyle w:val="Char4"/>
          <w:spacing w:val="-4"/>
          <w:rtl/>
        </w:rPr>
        <w:t>ی</w:t>
      </w:r>
      <w:r w:rsidRPr="00782E32">
        <w:rPr>
          <w:rStyle w:val="Char4"/>
          <w:spacing w:val="-4"/>
          <w:rtl/>
        </w:rPr>
        <w:t xml:space="preserve">دم. رسول خدا </w:t>
      </w:r>
      <w:r w:rsidRPr="00782E32">
        <w:rPr>
          <w:rFonts w:cs="CTraditional Arabic" w:hint="cs"/>
          <w:spacing w:val="-4"/>
          <w:sz w:val="28"/>
          <w:szCs w:val="28"/>
          <w:rtl/>
        </w:rPr>
        <w:t>ص</w:t>
      </w:r>
      <w:r w:rsidRPr="0084314E">
        <w:rPr>
          <w:rStyle w:val="Char4"/>
          <w:rtl/>
        </w:rPr>
        <w:t xml:space="preserve"> آمد و نزد پا</w:t>
      </w:r>
      <w:r w:rsidR="00B024C4">
        <w:rPr>
          <w:rStyle w:val="Char4"/>
          <w:rtl/>
        </w:rPr>
        <w:t>ی</w:t>
      </w:r>
      <w:r w:rsidRPr="0084314E">
        <w:rPr>
          <w:rStyle w:val="Char4"/>
          <w:rtl/>
        </w:rPr>
        <w:t>ه‏ا</w:t>
      </w:r>
      <w:r w:rsidR="00B024C4">
        <w:rPr>
          <w:rStyle w:val="Char4"/>
          <w:rtl/>
        </w:rPr>
        <w:t>ی</w:t>
      </w:r>
      <w:r w:rsidRPr="0084314E">
        <w:rPr>
          <w:rStyle w:val="Char4"/>
          <w:rtl/>
        </w:rPr>
        <w:t xml:space="preserve"> از پا</w:t>
      </w:r>
      <w:r w:rsidR="00B024C4">
        <w:rPr>
          <w:rStyle w:val="Char4"/>
          <w:rtl/>
        </w:rPr>
        <w:t>ی</w:t>
      </w:r>
      <w:r w:rsidRPr="0084314E">
        <w:rPr>
          <w:rStyle w:val="Char4"/>
          <w:rtl/>
        </w:rPr>
        <w:t>ه‏ها</w:t>
      </w:r>
      <w:r w:rsidR="00B024C4">
        <w:rPr>
          <w:rStyle w:val="Char4"/>
          <w:rtl/>
        </w:rPr>
        <w:t>ی</w:t>
      </w:r>
      <w:r w:rsidRPr="0084314E">
        <w:rPr>
          <w:rStyle w:val="Char4"/>
          <w:rtl/>
        </w:rPr>
        <w:t xml:space="preserve"> عرش ا</w:t>
      </w:r>
      <w:r w:rsidR="00B024C4">
        <w:rPr>
          <w:rStyle w:val="Char4"/>
          <w:rtl/>
        </w:rPr>
        <w:t>ی</w:t>
      </w:r>
      <w:r w:rsidRPr="0084314E">
        <w:rPr>
          <w:rStyle w:val="Char4"/>
          <w:rtl/>
        </w:rPr>
        <w:t>ستاد. آن گاه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آمد، و دستش را بر شانه رسول خدا </w:t>
      </w:r>
      <w:r>
        <w:rPr>
          <w:rFonts w:cs="CTraditional Arabic" w:hint="cs"/>
          <w:sz w:val="28"/>
          <w:szCs w:val="28"/>
          <w:rtl/>
        </w:rPr>
        <w:t>ص</w:t>
      </w:r>
      <w:r w:rsidRPr="0084314E">
        <w:rPr>
          <w:rStyle w:val="Char4"/>
          <w:rtl/>
        </w:rPr>
        <w:t xml:space="preserve"> گذاشت. بعد از آن عمر </w:t>
      </w:r>
      <w:r w:rsidRPr="0084314E">
        <w:rPr>
          <w:rStyle w:val="Char4"/>
          <w:rFonts w:cs="CTraditional Arabic"/>
          <w:rtl/>
        </w:rPr>
        <w:sym w:font="AGA Arabesque" w:char="F074"/>
      </w:r>
      <w:r w:rsidRPr="0084314E">
        <w:rPr>
          <w:rStyle w:val="Char4"/>
          <w:rtl/>
        </w:rPr>
        <w:t xml:space="preserve"> آمد، و دستش را بر شانه ابوب</w:t>
      </w:r>
      <w:r w:rsidR="00B024C4">
        <w:rPr>
          <w:rStyle w:val="Char4"/>
          <w:rtl/>
        </w:rPr>
        <w:t>ک</w:t>
      </w:r>
      <w:r w:rsidRPr="0084314E">
        <w:rPr>
          <w:rStyle w:val="Char4"/>
          <w:rtl/>
        </w:rPr>
        <w:t>ر</w:t>
      </w:r>
      <w:r w:rsidR="00B024C4">
        <w:rPr>
          <w:rStyle w:val="Char4"/>
          <w:rtl/>
        </w:rPr>
        <w:t xml:space="preserve"> </w:t>
      </w:r>
      <w:r w:rsidRPr="0084314E">
        <w:rPr>
          <w:rStyle w:val="Char4"/>
          <w:rtl/>
        </w:rPr>
        <w:t xml:space="preserve">گذاشت، بعد از آن عثمان </w:t>
      </w:r>
      <w:r w:rsidRPr="0084314E">
        <w:rPr>
          <w:rStyle w:val="Char4"/>
          <w:rFonts w:cs="CTraditional Arabic"/>
          <w:rtl/>
        </w:rPr>
        <w:sym w:font="AGA Arabesque" w:char="F074"/>
      </w:r>
      <w:r w:rsidRPr="0084314E">
        <w:rPr>
          <w:rStyle w:val="Char4"/>
          <w:rtl/>
        </w:rPr>
        <w:t xml:space="preserve"> آمد، و با دستش اشاره نمود و گفت: پروردگارا، بندگانت را بپرس </w:t>
      </w:r>
      <w:r w:rsidR="00B024C4">
        <w:rPr>
          <w:rStyle w:val="Char4"/>
          <w:rtl/>
        </w:rPr>
        <w:t>ک</w:t>
      </w:r>
      <w:r w:rsidRPr="0084314E">
        <w:rPr>
          <w:rStyle w:val="Char4"/>
          <w:rtl/>
        </w:rPr>
        <w:t>ه مرا برا</w:t>
      </w:r>
      <w:r w:rsidR="00B024C4">
        <w:rPr>
          <w:rStyle w:val="Char4"/>
          <w:rtl/>
        </w:rPr>
        <w:t>ی</w:t>
      </w:r>
      <w:r w:rsidRPr="0084314E">
        <w:rPr>
          <w:rStyle w:val="Char4"/>
          <w:rtl/>
        </w:rPr>
        <w:t xml:space="preserve"> چه به قتل رسان</w:t>
      </w:r>
      <w:r w:rsidR="00B024C4">
        <w:rPr>
          <w:rStyle w:val="Char4"/>
          <w:rtl/>
        </w:rPr>
        <w:t>ی</w:t>
      </w:r>
      <w:r w:rsidRPr="0084314E">
        <w:rPr>
          <w:rStyle w:val="Char4"/>
          <w:rtl/>
        </w:rPr>
        <w:t>دند؟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دوناوه خون از آسمان </w:t>
      </w:r>
      <w:r w:rsidR="00B024C4">
        <w:rPr>
          <w:rStyle w:val="Char4"/>
          <w:rtl/>
        </w:rPr>
        <w:t xml:space="preserve">به‌سوی </w:t>
      </w:r>
      <w:r w:rsidRPr="0084314E">
        <w:rPr>
          <w:rStyle w:val="Char4"/>
          <w:rtl/>
        </w:rPr>
        <w:t>زم</w:t>
      </w:r>
      <w:r w:rsidR="00B024C4">
        <w:rPr>
          <w:rStyle w:val="Char4"/>
          <w:rtl/>
        </w:rPr>
        <w:t>ی</w:t>
      </w:r>
      <w:r w:rsidRPr="0084314E">
        <w:rPr>
          <w:rStyle w:val="Char4"/>
          <w:rtl/>
        </w:rPr>
        <w:t>ن جار</w:t>
      </w:r>
      <w:r w:rsidR="00B024C4">
        <w:rPr>
          <w:rStyle w:val="Char4"/>
          <w:rtl/>
        </w:rPr>
        <w:t>ی</w:t>
      </w:r>
      <w:r w:rsidRPr="0084314E">
        <w:rPr>
          <w:rStyle w:val="Char4"/>
          <w:rtl/>
        </w:rPr>
        <w:t xml:space="preserve"> گرد</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برا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گفته شد: آ</w:t>
      </w:r>
      <w:r w:rsidR="00B024C4">
        <w:rPr>
          <w:rStyle w:val="Char4"/>
          <w:rtl/>
        </w:rPr>
        <w:t>ی</w:t>
      </w:r>
      <w:r w:rsidRPr="0084314E">
        <w:rPr>
          <w:rStyle w:val="Char4"/>
          <w:rtl/>
        </w:rPr>
        <w:t>ا آنچه را حسن ب</w:t>
      </w:r>
      <w:r w:rsidR="00B024C4">
        <w:rPr>
          <w:rStyle w:val="Char4"/>
          <w:rtl/>
        </w:rPr>
        <w:t>ی</w:t>
      </w:r>
      <w:r w:rsidRPr="0084314E">
        <w:rPr>
          <w:rStyle w:val="Char4"/>
          <w:rtl/>
        </w:rPr>
        <w:t>ان م</w:t>
      </w:r>
      <w:r w:rsidR="00B024C4">
        <w:rPr>
          <w:rStyle w:val="Char4"/>
          <w:rtl/>
        </w:rPr>
        <w:t>ی</w:t>
      </w:r>
      <w:r w:rsidRPr="0084314E">
        <w:rPr>
          <w:rStyle w:val="Char4"/>
          <w:rtl/>
        </w:rPr>
        <w:t>‏</w:t>
      </w:r>
      <w:r w:rsidR="00B024C4">
        <w:rPr>
          <w:rStyle w:val="Char4"/>
          <w:rtl/>
        </w:rPr>
        <w:t>ک</w:t>
      </w:r>
      <w:r w:rsidRPr="0084314E">
        <w:rPr>
          <w:rStyle w:val="Char4"/>
          <w:rtl/>
        </w:rPr>
        <w:t>ند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گفت: چ</w:t>
      </w:r>
      <w:r w:rsidR="00B024C4">
        <w:rPr>
          <w:rStyle w:val="Char4"/>
          <w:rtl/>
        </w:rPr>
        <w:t>ی</w:t>
      </w:r>
      <w:r w:rsidRPr="0084314E">
        <w:rPr>
          <w:rStyle w:val="Char4"/>
          <w:rtl/>
        </w:rPr>
        <w:t>ز</w:t>
      </w:r>
      <w:r w:rsidR="00B024C4">
        <w:rPr>
          <w:rStyle w:val="Char4"/>
          <w:rtl/>
        </w:rPr>
        <w:t>ی</w:t>
      </w:r>
      <w:r w:rsidRPr="0084314E">
        <w:rPr>
          <w:rStyle w:val="Char4"/>
          <w:rtl/>
        </w:rPr>
        <w:t xml:space="preserve"> را ب</w:t>
      </w:r>
      <w:r w:rsidR="00B024C4">
        <w:rPr>
          <w:rStyle w:val="Char4"/>
          <w:rtl/>
        </w:rPr>
        <w:t>ی</w:t>
      </w:r>
      <w:r w:rsidRPr="0084314E">
        <w:rPr>
          <w:rStyle w:val="Char4"/>
          <w:rtl/>
        </w:rPr>
        <w:t>ان م</w:t>
      </w:r>
      <w:r w:rsidR="00B024C4">
        <w:rPr>
          <w:rStyle w:val="Char4"/>
          <w:rtl/>
        </w:rPr>
        <w:t>ی</w:t>
      </w:r>
      <w:r w:rsidRPr="0084314E">
        <w:rPr>
          <w:rStyle w:val="Char4"/>
          <w:rtl/>
        </w:rPr>
        <w:t>‏نما</w:t>
      </w:r>
      <w:r w:rsidR="00B024C4">
        <w:rPr>
          <w:rStyle w:val="Char4"/>
          <w:rtl/>
        </w:rPr>
        <w:t>ی</w:t>
      </w:r>
      <w:r w:rsidRPr="0084314E">
        <w:rPr>
          <w:rStyle w:val="Char4"/>
          <w:rtl/>
        </w:rPr>
        <w:t xml:space="preserve">د </w:t>
      </w:r>
      <w:r w:rsidR="00B024C4">
        <w:rPr>
          <w:rStyle w:val="Char4"/>
          <w:rtl/>
        </w:rPr>
        <w:t>ک</w:t>
      </w:r>
      <w:r w:rsidRPr="0084314E">
        <w:rPr>
          <w:rStyle w:val="Char4"/>
          <w:rtl/>
        </w:rPr>
        <w:t>ه د</w:t>
      </w:r>
      <w:r w:rsidR="00B024C4">
        <w:rPr>
          <w:rStyle w:val="Char4"/>
          <w:rtl/>
        </w:rPr>
        <w:t>ی</w:t>
      </w:r>
      <w:r w:rsidRPr="0084314E">
        <w:rPr>
          <w:rStyle w:val="Char4"/>
          <w:rtl/>
        </w:rPr>
        <w:t>ده است. و در روا</w:t>
      </w:r>
      <w:r w:rsidR="00B024C4">
        <w:rPr>
          <w:rStyle w:val="Char4"/>
          <w:rtl/>
        </w:rPr>
        <w:t>ی</w:t>
      </w:r>
      <w:r w:rsidRPr="0084314E">
        <w:rPr>
          <w:rStyle w:val="Char4"/>
          <w:rtl/>
        </w:rPr>
        <w:t>ت</w:t>
      </w:r>
      <w:r w:rsidR="00B024C4">
        <w:rPr>
          <w:rStyle w:val="Char4"/>
          <w:rtl/>
        </w:rPr>
        <w:t>ی</w:t>
      </w:r>
      <w:r w:rsidRPr="0084314E">
        <w:rPr>
          <w:rStyle w:val="Char4"/>
          <w:rtl/>
        </w:rPr>
        <w:t xml:space="preserve"> آمده: حسن گفت: بعد از ا</w:t>
      </w:r>
      <w:r w:rsidR="00B024C4">
        <w:rPr>
          <w:rStyle w:val="Char4"/>
          <w:rtl/>
        </w:rPr>
        <w:t>ی</w:t>
      </w:r>
      <w:r w:rsidRPr="0084314E">
        <w:rPr>
          <w:rStyle w:val="Char4"/>
          <w:rtl/>
        </w:rPr>
        <w:t>ن خواب</w:t>
      </w:r>
      <w:r w:rsidR="00B024C4">
        <w:rPr>
          <w:rStyle w:val="Char4"/>
          <w:rtl/>
        </w:rPr>
        <w:t>ی</w:t>
      </w:r>
      <w:r w:rsidRPr="0084314E">
        <w:rPr>
          <w:rStyle w:val="Char4"/>
          <w:rtl/>
        </w:rPr>
        <w:t xml:space="preserve"> </w:t>
      </w:r>
      <w:r w:rsidR="00B024C4">
        <w:rPr>
          <w:rStyle w:val="Char4"/>
          <w:rtl/>
        </w:rPr>
        <w:t>ک</w:t>
      </w:r>
      <w:r w:rsidRPr="0084314E">
        <w:rPr>
          <w:rStyle w:val="Char4"/>
          <w:rtl/>
        </w:rPr>
        <w:t>ه د</w:t>
      </w:r>
      <w:r w:rsidR="00B024C4">
        <w:rPr>
          <w:rStyle w:val="Char4"/>
          <w:rtl/>
        </w:rPr>
        <w:t>ی</w:t>
      </w:r>
      <w:r w:rsidRPr="0084314E">
        <w:rPr>
          <w:rStyle w:val="Char4"/>
          <w:rtl/>
        </w:rPr>
        <w:t>دم د</w:t>
      </w:r>
      <w:r w:rsidR="00B024C4">
        <w:rPr>
          <w:rStyle w:val="Char4"/>
          <w:rtl/>
        </w:rPr>
        <w:t>ی</w:t>
      </w:r>
      <w:r w:rsidRPr="0084314E">
        <w:rPr>
          <w:rStyle w:val="Char4"/>
          <w:rtl/>
        </w:rPr>
        <w:t>گر نم</w:t>
      </w:r>
      <w:r w:rsidR="00B024C4">
        <w:rPr>
          <w:rStyle w:val="Char4"/>
          <w:rtl/>
        </w:rPr>
        <w:t>ی</w:t>
      </w:r>
      <w:r w:rsidRPr="0084314E">
        <w:rPr>
          <w:rStyle w:val="Char4"/>
          <w:rtl/>
        </w:rPr>
        <w:t>‏جنگم... و مانند آن را متذ</w:t>
      </w:r>
      <w:r w:rsidR="00B024C4">
        <w:rPr>
          <w:rStyle w:val="Char4"/>
          <w:rtl/>
        </w:rPr>
        <w:t>ک</w:t>
      </w:r>
      <w:r w:rsidRPr="0084314E">
        <w:rPr>
          <w:rStyle w:val="Char4"/>
          <w:rtl/>
        </w:rPr>
        <w:t>ر شده، مگر ا</w:t>
      </w:r>
      <w:r w:rsidR="00B024C4">
        <w:rPr>
          <w:rStyle w:val="Char4"/>
          <w:rtl/>
        </w:rPr>
        <w:t>ی</w:t>
      </w:r>
      <w:r w:rsidRPr="0084314E">
        <w:rPr>
          <w:rStyle w:val="Char4"/>
          <w:rtl/>
        </w:rPr>
        <w:t>ن</w:t>
      </w:r>
      <w:r w:rsidR="00B024C4">
        <w:rPr>
          <w:rStyle w:val="Char4"/>
          <w:rtl/>
        </w:rPr>
        <w:t>ک</w:t>
      </w:r>
      <w:r w:rsidRPr="0084314E">
        <w:rPr>
          <w:rStyle w:val="Char4"/>
          <w:rtl/>
        </w:rPr>
        <w:t xml:space="preserve">ه گفته است: و عثمان </w:t>
      </w:r>
      <w:r w:rsidRPr="0084314E">
        <w:rPr>
          <w:rStyle w:val="Char4"/>
          <w:rFonts w:cs="CTraditional Arabic"/>
          <w:rtl/>
        </w:rPr>
        <w:sym w:font="AGA Arabesque" w:char="F074"/>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دستش را بر عمر </w:t>
      </w:r>
      <w:r w:rsidRPr="0084314E">
        <w:rPr>
          <w:rStyle w:val="Char4"/>
          <w:rFonts w:cs="CTraditional Arabic"/>
          <w:rtl/>
        </w:rPr>
        <w:sym w:font="AGA Arabesque" w:char="F074"/>
      </w:r>
      <w:r w:rsidRPr="0084314E">
        <w:rPr>
          <w:rStyle w:val="Char4"/>
          <w:rtl/>
        </w:rPr>
        <w:t>گذاشته بود، و خون</w:t>
      </w:r>
      <w:r w:rsidR="00B024C4">
        <w:rPr>
          <w:rStyle w:val="Char4"/>
          <w:rtl/>
        </w:rPr>
        <w:t>ی</w:t>
      </w:r>
      <w:r w:rsidRPr="0084314E">
        <w:rPr>
          <w:rStyle w:val="Char4"/>
          <w:rtl/>
        </w:rPr>
        <w:t xml:space="preserve"> را نزد آنان د</w:t>
      </w:r>
      <w:r w:rsidR="00B024C4">
        <w:rPr>
          <w:rStyle w:val="Char4"/>
          <w:rtl/>
        </w:rPr>
        <w:t>ی</w:t>
      </w:r>
      <w:r w:rsidRPr="0084314E">
        <w:rPr>
          <w:rStyle w:val="Char4"/>
          <w:rtl/>
        </w:rPr>
        <w:t>دم، گفتم: ا</w:t>
      </w:r>
      <w:r w:rsidR="00B024C4">
        <w:rPr>
          <w:rStyle w:val="Char4"/>
          <w:rtl/>
        </w:rPr>
        <w:t>ی</w:t>
      </w:r>
      <w:r w:rsidRPr="0084314E">
        <w:rPr>
          <w:rStyle w:val="Char4"/>
          <w:rtl/>
        </w:rPr>
        <w:t>ن چ</w:t>
      </w:r>
      <w:r w:rsidR="00B024C4">
        <w:rPr>
          <w:rStyle w:val="Char4"/>
          <w:rtl/>
        </w:rPr>
        <w:t>ی</w:t>
      </w:r>
      <w:r w:rsidRPr="0084314E">
        <w:rPr>
          <w:rStyle w:val="Char4"/>
          <w:rtl/>
        </w:rPr>
        <w:t>ست؟ گفته شد: خون‏ها</w:t>
      </w:r>
      <w:r w:rsidR="00B024C4">
        <w:rPr>
          <w:rStyle w:val="Char4"/>
          <w:rtl/>
        </w:rPr>
        <w:t>ی</w:t>
      </w:r>
      <w:r w:rsidRPr="0084314E">
        <w:rPr>
          <w:rStyle w:val="Char4"/>
          <w:rtl/>
        </w:rPr>
        <w:t xml:space="preserve"> عثمان است، </w:t>
      </w:r>
      <w:r w:rsidR="00B024C4">
        <w:rPr>
          <w:rStyle w:val="Char4"/>
          <w:rtl/>
        </w:rPr>
        <w:t>ک</w:t>
      </w:r>
      <w:r w:rsidRPr="0084314E">
        <w:rPr>
          <w:rStyle w:val="Char4"/>
          <w:rtl/>
        </w:rPr>
        <w:t>ه از خداوند خون بها</w:t>
      </w:r>
      <w:r w:rsidR="00B024C4">
        <w:rPr>
          <w:rStyle w:val="Char4"/>
          <w:rtl/>
        </w:rPr>
        <w:t>ی</w:t>
      </w:r>
      <w:r w:rsidRPr="0084314E">
        <w:rPr>
          <w:rStyle w:val="Char4"/>
          <w:rtl/>
        </w:rPr>
        <w:t xml:space="preserve"> آن را م</w:t>
      </w:r>
      <w:r w:rsidR="00B024C4">
        <w:rPr>
          <w:rStyle w:val="Char4"/>
          <w:rtl/>
        </w:rPr>
        <w:t>ی</w:t>
      </w:r>
      <w:r w:rsidRPr="0084314E">
        <w:rPr>
          <w:rStyle w:val="Char4"/>
          <w:rtl/>
        </w:rPr>
        <w:t>‏خواهد</w:t>
      </w:r>
      <w:r w:rsidRPr="0084314E">
        <w:rPr>
          <w:rStyle w:val="FootnoteReference"/>
          <w:rFonts w:ascii="IRNazli" w:hAnsi="IRNazli" w:cs="IRNazli"/>
          <w:sz w:val="28"/>
          <w:szCs w:val="28"/>
          <w:rtl/>
        </w:rPr>
        <w:footnoteReference w:id="428"/>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(96/9) م</w:t>
      </w:r>
      <w:r w:rsidR="00B024C4">
        <w:rPr>
          <w:rStyle w:val="Char4"/>
          <w:rtl/>
        </w:rPr>
        <w:t>ی</w:t>
      </w:r>
      <w:r w:rsidRPr="0084314E">
        <w:rPr>
          <w:rStyle w:val="Char4"/>
          <w:rtl/>
        </w:rPr>
        <w:t>‏گو</w:t>
      </w:r>
      <w:r w:rsidR="00B024C4">
        <w:rPr>
          <w:rStyle w:val="Char4"/>
          <w:rtl/>
        </w:rPr>
        <w:t>ی</w:t>
      </w:r>
      <w:r w:rsidRPr="0084314E">
        <w:rPr>
          <w:rStyle w:val="Char4"/>
          <w:rtl/>
        </w:rPr>
        <w:t>د: همه ا</w:t>
      </w:r>
      <w:r w:rsidR="00B024C4">
        <w:rPr>
          <w:rStyle w:val="Char4"/>
          <w:rtl/>
        </w:rPr>
        <w:t>ی</w:t>
      </w:r>
      <w:r w:rsidRPr="0084314E">
        <w:rPr>
          <w:rStyle w:val="Char4"/>
          <w:rtl/>
        </w:rPr>
        <w:t>ن را ابو</w:t>
      </w:r>
      <w:r w:rsidR="00B024C4">
        <w:rPr>
          <w:rStyle w:val="Char4"/>
          <w:rtl/>
        </w:rPr>
        <w:t>ی</w:t>
      </w:r>
      <w:r w:rsidRPr="0084314E">
        <w:rPr>
          <w:rStyle w:val="Char4"/>
          <w:rtl/>
        </w:rPr>
        <w:t>عل</w:t>
      </w:r>
      <w:r w:rsidR="00B024C4">
        <w:rPr>
          <w:rStyle w:val="Char4"/>
          <w:rtl/>
        </w:rPr>
        <w:t>ی</w:t>
      </w:r>
      <w:r w:rsidRPr="0084314E">
        <w:rPr>
          <w:rStyle w:val="Char4"/>
          <w:rtl/>
        </w:rPr>
        <w:t xml:space="preserve"> به دو اسناد روا</w:t>
      </w:r>
      <w:r w:rsidR="00B024C4">
        <w:rPr>
          <w:rStyle w:val="Char4"/>
          <w:rtl/>
        </w:rPr>
        <w:t>ی</w:t>
      </w:r>
      <w:r w:rsidRPr="0084314E">
        <w:rPr>
          <w:rStyle w:val="Char4"/>
          <w:rtl/>
        </w:rPr>
        <w:t xml:space="preserve">ت نموده و در </w:t>
      </w:r>
      <w:r w:rsidR="00B024C4">
        <w:rPr>
          <w:rStyle w:val="Char4"/>
          <w:rtl/>
        </w:rPr>
        <w:t>یکی</w:t>
      </w:r>
      <w:r w:rsidRPr="0084314E">
        <w:rPr>
          <w:rStyle w:val="Char4"/>
          <w:rtl/>
        </w:rPr>
        <w:t xml:space="preserve"> از آنان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و</w:t>
      </w:r>
      <w:r w:rsidR="00B024C4">
        <w:rPr>
          <w:rStyle w:val="Char4"/>
          <w:rtl/>
        </w:rPr>
        <w:t>ی</w:t>
      </w:r>
      <w:r w:rsidRPr="0084314E">
        <w:rPr>
          <w:rStyle w:val="Char4"/>
          <w:rtl/>
        </w:rPr>
        <w:t xml:space="preserve"> را نم</w:t>
      </w:r>
      <w:r w:rsidR="00B024C4">
        <w:rPr>
          <w:rStyle w:val="Char4"/>
          <w:rtl/>
        </w:rPr>
        <w:t>ی</w:t>
      </w:r>
      <w:r w:rsidRPr="0084314E">
        <w:rPr>
          <w:rStyle w:val="Char4"/>
          <w:rtl/>
        </w:rPr>
        <w:t>‏شناسم، و در دوم</w:t>
      </w:r>
      <w:r w:rsidR="00B024C4">
        <w:rPr>
          <w:rStyle w:val="Char4"/>
          <w:rtl/>
        </w:rPr>
        <w:t>ی</w:t>
      </w:r>
      <w:r w:rsidRPr="0084314E">
        <w:rPr>
          <w:rStyle w:val="Char4"/>
          <w:rtl/>
        </w:rPr>
        <w:t>: سف</w:t>
      </w:r>
      <w:r w:rsidR="00B024C4">
        <w:rPr>
          <w:rStyle w:val="Char4"/>
          <w:rtl/>
        </w:rPr>
        <w:t>ی</w:t>
      </w:r>
      <w:r w:rsidRPr="0084314E">
        <w:rPr>
          <w:rStyle w:val="Char4"/>
          <w:rtl/>
        </w:rPr>
        <w:t>ان بن و</w:t>
      </w:r>
      <w:r w:rsidR="00B024C4">
        <w:rPr>
          <w:rStyle w:val="Char4"/>
          <w:rtl/>
        </w:rPr>
        <w:t>کی</w:t>
      </w:r>
      <w:r w:rsidRPr="0084314E">
        <w:rPr>
          <w:rStyle w:val="Char4"/>
          <w:rtl/>
        </w:rPr>
        <w:t>ع آمده، 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1325DE" w:rsidRPr="0084314E" w:rsidRDefault="001325DE" w:rsidP="00042122">
      <w:pPr>
        <w:pStyle w:val="a5"/>
        <w:rPr>
          <w:rStyle w:val="Char4"/>
          <w:rtl/>
        </w:rPr>
      </w:pPr>
      <w:bookmarkStart w:id="370" w:name="_Toc441948679"/>
      <w:r w:rsidRPr="00F309B3">
        <w:rPr>
          <w:rtl/>
        </w:rPr>
        <w:t>ابن عباس و د</w:t>
      </w:r>
      <w:r w:rsidR="00CE5A2A">
        <w:rPr>
          <w:rtl/>
        </w:rPr>
        <w:t>ی</w:t>
      </w:r>
      <w:r w:rsidRPr="00F309B3">
        <w:rPr>
          <w:rtl/>
        </w:rPr>
        <w:t>دن پ</w:t>
      </w:r>
      <w:r w:rsidR="00CE5A2A">
        <w:rPr>
          <w:rtl/>
        </w:rPr>
        <w:t>ی</w:t>
      </w:r>
      <w:r w:rsidRPr="00F309B3">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F309B3">
        <w:rPr>
          <w:rtl/>
        </w:rPr>
        <w:t>در خواب</w:t>
      </w:r>
      <w:bookmarkEnd w:id="370"/>
    </w:p>
    <w:p w:rsidR="001325DE" w:rsidRDefault="001325DE" w:rsidP="00042122">
      <w:pPr>
        <w:pStyle w:val="PlainText"/>
        <w:ind w:firstLine="284"/>
        <w:jc w:val="both"/>
        <w:rPr>
          <w:rStyle w:val="Char4"/>
          <w:rtl/>
        </w:rPr>
      </w:pPr>
      <w:r w:rsidRPr="0084314E">
        <w:rPr>
          <w:rStyle w:val="Char4"/>
          <w:rtl/>
        </w:rPr>
        <w:t>خط</w:t>
      </w:r>
      <w:r w:rsidR="00B024C4">
        <w:rPr>
          <w:rStyle w:val="Char4"/>
          <w:rtl/>
        </w:rPr>
        <w:t>ی</w:t>
      </w:r>
      <w:r w:rsidRPr="0084314E">
        <w:rPr>
          <w:rStyle w:val="Char4"/>
          <w:rtl/>
        </w:rPr>
        <w:t>ب در تار</w:t>
      </w:r>
      <w:r w:rsidR="00B024C4">
        <w:rPr>
          <w:rStyle w:val="Char4"/>
          <w:rtl/>
        </w:rPr>
        <w:t>ی</w:t>
      </w:r>
      <w:r w:rsidRPr="0084314E">
        <w:rPr>
          <w:rStyle w:val="Char4"/>
          <w:rtl/>
        </w:rPr>
        <w:t xml:space="preserve">خش (142/1)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در نصف روز رسول خدا </w:t>
      </w:r>
      <w:r>
        <w:rPr>
          <w:rFonts w:cs="CTraditional Arabic" w:hint="cs"/>
          <w:sz w:val="28"/>
          <w:szCs w:val="28"/>
          <w:rtl/>
        </w:rPr>
        <w:t>ص</w:t>
      </w:r>
      <w:r w:rsidRPr="0084314E">
        <w:rPr>
          <w:rStyle w:val="Char4"/>
          <w:rtl/>
        </w:rPr>
        <w:t xml:space="preserve"> را طور</w:t>
      </w:r>
      <w:r w:rsidR="00B024C4">
        <w:rPr>
          <w:rStyle w:val="Char4"/>
          <w:rtl/>
        </w:rPr>
        <w:t>ی</w:t>
      </w:r>
      <w:r w:rsidRPr="0084314E">
        <w:rPr>
          <w:rStyle w:val="Char4"/>
          <w:rtl/>
        </w:rPr>
        <w:t xml:space="preserve"> </w:t>
      </w:r>
      <w:r w:rsidR="00B024C4">
        <w:rPr>
          <w:rStyle w:val="Char4"/>
          <w:rtl/>
        </w:rPr>
        <w:t>ک</w:t>
      </w:r>
      <w:r w:rsidRPr="0084314E">
        <w:rPr>
          <w:rStyle w:val="Char4"/>
          <w:rtl/>
        </w:rPr>
        <w:t>ه انسان در خواب م</w:t>
      </w:r>
      <w:r w:rsidR="00B024C4">
        <w:rPr>
          <w:rStyle w:val="Char4"/>
          <w:rtl/>
        </w:rPr>
        <w:t>ی</w:t>
      </w:r>
      <w:r w:rsidRPr="0084314E">
        <w:rPr>
          <w:rStyle w:val="Char4"/>
          <w:rtl/>
        </w:rPr>
        <w:t>‏ب</w:t>
      </w:r>
      <w:r w:rsidR="00B024C4">
        <w:rPr>
          <w:rStyle w:val="Char4"/>
          <w:rtl/>
        </w:rPr>
        <w:t>ی</w:t>
      </w:r>
      <w:r w:rsidRPr="0084314E">
        <w:rPr>
          <w:rStyle w:val="Char4"/>
          <w:rtl/>
        </w:rPr>
        <w:t>ند، در خواب د</w:t>
      </w:r>
      <w:r w:rsidR="00B024C4">
        <w:rPr>
          <w:rStyle w:val="Char4"/>
          <w:rtl/>
        </w:rPr>
        <w:t>ی</w:t>
      </w:r>
      <w:r w:rsidRPr="0084314E">
        <w:rPr>
          <w:rStyle w:val="Char4"/>
          <w:rtl/>
        </w:rPr>
        <w:t xml:space="preserve">دم </w:t>
      </w:r>
      <w:r w:rsidR="00B024C4">
        <w:rPr>
          <w:rStyle w:val="Char4"/>
          <w:rtl/>
        </w:rPr>
        <w:t>ک</w:t>
      </w:r>
      <w:r w:rsidRPr="0084314E">
        <w:rPr>
          <w:rStyle w:val="Char4"/>
          <w:rtl/>
        </w:rPr>
        <w:t>ه موها</w:t>
      </w:r>
      <w:r w:rsidR="00B024C4">
        <w:rPr>
          <w:rStyle w:val="Char4"/>
          <w:rtl/>
        </w:rPr>
        <w:t>ی</w:t>
      </w:r>
      <w:r w:rsidRPr="0084314E">
        <w:rPr>
          <w:rStyle w:val="Char4"/>
          <w:rtl/>
        </w:rPr>
        <w:t xml:space="preserve"> پرا</w:t>
      </w:r>
      <w:r w:rsidR="00B024C4">
        <w:rPr>
          <w:rStyle w:val="Char4"/>
          <w:rtl/>
        </w:rPr>
        <w:t>ک</w:t>
      </w:r>
      <w:r w:rsidRPr="0084314E">
        <w:rPr>
          <w:rStyle w:val="Char4"/>
          <w:rtl/>
        </w:rPr>
        <w:t>نده و غبار آلود داشت، و در دستش بوتل</w:t>
      </w:r>
      <w:r w:rsidR="00B024C4">
        <w:rPr>
          <w:rStyle w:val="Char4"/>
          <w:rtl/>
        </w:rPr>
        <w:t>ی</w:t>
      </w:r>
      <w:r w:rsidRPr="0084314E">
        <w:rPr>
          <w:rStyle w:val="Char4"/>
          <w:rtl/>
        </w:rPr>
        <w:t xml:space="preserve"> </w:t>
      </w:r>
      <w:r w:rsidRPr="0084314E">
        <w:rPr>
          <w:rStyle w:val="Char4"/>
          <w:rFonts w:hint="cs"/>
          <w:rtl/>
        </w:rPr>
        <w:t>(</w:t>
      </w:r>
      <w:r w:rsidRPr="0084314E">
        <w:rPr>
          <w:rStyle w:val="Char4"/>
          <w:rtl/>
        </w:rPr>
        <w:t>بُطر</w:t>
      </w:r>
      <w:r w:rsidR="00B024C4">
        <w:rPr>
          <w:rStyle w:val="Char4"/>
          <w:rtl/>
        </w:rPr>
        <w:t>ی</w:t>
      </w:r>
      <w:r w:rsidRPr="0084314E">
        <w:rPr>
          <w:rStyle w:val="Char4"/>
          <w:rFonts w:hint="cs"/>
          <w:rtl/>
        </w:rPr>
        <w:t>)</w:t>
      </w:r>
      <w:r w:rsidRPr="0084314E">
        <w:rPr>
          <w:rStyle w:val="Char4"/>
          <w:rtl/>
        </w:rPr>
        <w:t xml:space="preserve"> از ش</w:t>
      </w:r>
      <w:r w:rsidR="00B024C4">
        <w:rPr>
          <w:rStyle w:val="Char4"/>
          <w:rtl/>
        </w:rPr>
        <w:t>ی</w:t>
      </w:r>
      <w:r w:rsidRPr="0084314E">
        <w:rPr>
          <w:rStyle w:val="Char4"/>
          <w:rtl/>
        </w:rPr>
        <w:t>شه بود. گفتم: ا</w:t>
      </w:r>
      <w:r w:rsidR="00B024C4">
        <w:rPr>
          <w:rStyle w:val="Char4"/>
          <w:rtl/>
        </w:rPr>
        <w:t>ی</w:t>
      </w:r>
      <w:r w:rsidRPr="0084314E">
        <w:rPr>
          <w:rStyle w:val="Char4"/>
          <w:rtl/>
        </w:rPr>
        <w:t xml:space="preserve">ن </w:t>
      </w:r>
      <w:r w:rsidRPr="0084314E">
        <w:rPr>
          <w:rStyle w:val="Char4"/>
          <w:rFonts w:hint="cs"/>
          <w:rtl/>
        </w:rPr>
        <w:t>بطری</w:t>
      </w:r>
      <w:r w:rsidRPr="0084314E">
        <w:rPr>
          <w:rStyle w:val="Char4"/>
          <w:rtl/>
        </w:rPr>
        <w:t xml:space="preserve"> چ</w:t>
      </w:r>
      <w:r w:rsidR="00B024C4">
        <w:rPr>
          <w:rStyle w:val="Char4"/>
          <w:rtl/>
        </w:rPr>
        <w:t>ی</w:t>
      </w:r>
      <w:r w:rsidRPr="0084314E">
        <w:rPr>
          <w:rStyle w:val="Char4"/>
          <w:rtl/>
        </w:rPr>
        <w:t>ست؟ گفت: خون حس</w:t>
      </w:r>
      <w:r w:rsidR="00B024C4">
        <w:rPr>
          <w:rStyle w:val="Char4"/>
          <w:rtl/>
        </w:rPr>
        <w:t>ی</w:t>
      </w:r>
      <w:r w:rsidRPr="0084314E">
        <w:rPr>
          <w:rStyle w:val="Char4"/>
          <w:rtl/>
        </w:rPr>
        <w:t xml:space="preserve">ن و </w:t>
      </w:r>
      <w:r w:rsidR="00B024C4">
        <w:rPr>
          <w:rStyle w:val="Char4"/>
          <w:rtl/>
        </w:rPr>
        <w:t>ی</w:t>
      </w:r>
      <w:r w:rsidRPr="0084314E">
        <w:rPr>
          <w:rStyle w:val="Char4"/>
          <w:rtl/>
        </w:rPr>
        <w:t>ارانش، من آن را از ابتدا</w:t>
      </w:r>
      <w:r w:rsidR="00B024C4">
        <w:rPr>
          <w:rStyle w:val="Char4"/>
          <w:rtl/>
        </w:rPr>
        <w:t>ی</w:t>
      </w:r>
      <w:r w:rsidRPr="0084314E">
        <w:rPr>
          <w:rStyle w:val="Char4"/>
          <w:rtl/>
        </w:rPr>
        <w:t xml:space="preserve"> روز تا حال جمع م</w:t>
      </w:r>
      <w:r w:rsidR="00B024C4">
        <w:rPr>
          <w:rStyle w:val="Char4"/>
          <w:rtl/>
        </w:rPr>
        <w:t>ی</w:t>
      </w:r>
      <w:r w:rsidRPr="0084314E">
        <w:rPr>
          <w:rStyle w:val="Char4"/>
          <w:rtl/>
        </w:rPr>
        <w:t>‏</w:t>
      </w:r>
      <w:r w:rsidR="00B024C4">
        <w:rPr>
          <w:rStyle w:val="Char4"/>
          <w:rtl/>
        </w:rPr>
        <w:t>ک</w:t>
      </w:r>
      <w:r w:rsidRPr="0084314E">
        <w:rPr>
          <w:rStyle w:val="Char4"/>
          <w:rtl/>
        </w:rPr>
        <w:t>نم، آن گاه د</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و</w:t>
      </w:r>
      <w:r w:rsidR="00B024C4">
        <w:rPr>
          <w:rStyle w:val="Char4"/>
          <w:rtl/>
        </w:rPr>
        <w:t>ی</w:t>
      </w:r>
      <w:r w:rsidRPr="0084314E">
        <w:rPr>
          <w:rStyle w:val="Char4"/>
          <w:rtl/>
        </w:rPr>
        <w:t xml:space="preserve"> در همان روز به قتل رس</w:t>
      </w:r>
      <w:r w:rsidR="00B024C4">
        <w:rPr>
          <w:rStyle w:val="Char4"/>
          <w:rtl/>
        </w:rPr>
        <w:t>ی</w:t>
      </w:r>
      <w:r w:rsidRPr="0084314E">
        <w:rPr>
          <w:rStyle w:val="Char4"/>
          <w:rtl/>
        </w:rPr>
        <w:t>ده بود. ا</w:t>
      </w:r>
      <w:r w:rsidR="00B024C4">
        <w:rPr>
          <w:rStyle w:val="Char4"/>
          <w:rtl/>
        </w:rPr>
        <w:t>ی</w:t>
      </w:r>
      <w:r w:rsidRPr="0084314E">
        <w:rPr>
          <w:rStyle w:val="Char4"/>
          <w:rtl/>
        </w:rPr>
        <w:t>ن را ابن عبدالبر در الاست</w:t>
      </w:r>
      <w:r w:rsidR="00B024C4">
        <w:rPr>
          <w:rStyle w:val="Char4"/>
          <w:rtl/>
        </w:rPr>
        <w:t>ی</w:t>
      </w:r>
      <w:r w:rsidRPr="0084314E">
        <w:rPr>
          <w:rStyle w:val="Char4"/>
          <w:rtl/>
        </w:rPr>
        <w:t>عاب (381/1) از ابن عباس به مانند آن روا</w:t>
      </w:r>
      <w:r w:rsidR="00B024C4">
        <w:rPr>
          <w:rStyle w:val="Char4"/>
          <w:rtl/>
        </w:rPr>
        <w:t>ی</w:t>
      </w:r>
      <w:r w:rsidRPr="0084314E">
        <w:rPr>
          <w:rStyle w:val="Char4"/>
          <w:rtl/>
        </w:rPr>
        <w:t xml:space="preserve">ت نموده، و افزوده است: در دستش </w:t>
      </w:r>
      <w:r w:rsidRPr="0084314E">
        <w:rPr>
          <w:rStyle w:val="Char4"/>
          <w:rFonts w:hint="cs"/>
          <w:rtl/>
        </w:rPr>
        <w:t>بطری ای</w:t>
      </w:r>
      <w:r w:rsidRPr="0084314E">
        <w:rPr>
          <w:rStyle w:val="Char4"/>
          <w:rtl/>
        </w:rPr>
        <w:t xml:space="preserve"> بود، </w:t>
      </w:r>
      <w:r w:rsidR="00B024C4">
        <w:rPr>
          <w:rStyle w:val="Char4"/>
          <w:rtl/>
        </w:rPr>
        <w:t>ک</w:t>
      </w:r>
      <w:r w:rsidRPr="0084314E">
        <w:rPr>
          <w:rStyle w:val="Char4"/>
          <w:rtl/>
        </w:rPr>
        <w:t>ه در آن خون بود</w:t>
      </w:r>
      <w:r w:rsidRPr="0084314E">
        <w:rPr>
          <w:rStyle w:val="FootnoteReference"/>
          <w:rFonts w:ascii="IRNazli" w:hAnsi="IRNazli" w:cs="IRNazli"/>
          <w:sz w:val="28"/>
          <w:szCs w:val="28"/>
          <w:rtl/>
        </w:rPr>
        <w:footnoteReference w:id="429"/>
      </w:r>
      <w:r w:rsidR="00BA1DB6">
        <w:rPr>
          <w:rStyle w:val="Char4"/>
          <w:rFonts w:hint="cs"/>
          <w:rtl/>
        </w:rPr>
        <w:t>.</w:t>
      </w:r>
    </w:p>
    <w:p w:rsidR="000C0BFB" w:rsidRDefault="000C0BFB" w:rsidP="00042122">
      <w:pPr>
        <w:pStyle w:val="PlainText"/>
        <w:ind w:firstLine="284"/>
        <w:jc w:val="both"/>
        <w:rPr>
          <w:rStyle w:val="Char4"/>
          <w:rtl/>
        </w:rPr>
      </w:pPr>
    </w:p>
    <w:p w:rsidR="000C0BFB" w:rsidRPr="0084314E" w:rsidRDefault="000C0BFB" w:rsidP="00042122">
      <w:pPr>
        <w:pStyle w:val="PlainText"/>
        <w:ind w:firstLine="284"/>
        <w:jc w:val="both"/>
        <w:rPr>
          <w:rStyle w:val="Char4"/>
          <w:rtl/>
        </w:rPr>
      </w:pPr>
    </w:p>
    <w:p w:rsidR="001325DE" w:rsidRPr="00F309B3" w:rsidRDefault="001325DE" w:rsidP="00042122">
      <w:pPr>
        <w:pStyle w:val="a2"/>
        <w:rPr>
          <w:rtl/>
        </w:rPr>
      </w:pPr>
      <w:bookmarkStart w:id="371" w:name="_Toc441948680"/>
      <w:r w:rsidRPr="00F309B3">
        <w:rPr>
          <w:rtl/>
        </w:rPr>
        <w:t>اصحاب و د</w:t>
      </w:r>
      <w:r w:rsidR="00CE5A2A">
        <w:rPr>
          <w:rtl/>
        </w:rPr>
        <w:t>ی</w:t>
      </w:r>
      <w:r w:rsidRPr="00F309B3">
        <w:rPr>
          <w:rtl/>
        </w:rPr>
        <w:t xml:space="preserve">دن </w:t>
      </w:r>
      <w:r w:rsidR="00CE5A2A">
        <w:rPr>
          <w:rtl/>
        </w:rPr>
        <w:t>یک</w:t>
      </w:r>
      <w:r w:rsidRPr="00F309B3">
        <w:rPr>
          <w:rtl/>
        </w:rPr>
        <w:t xml:space="preserve"> د</w:t>
      </w:r>
      <w:r w:rsidR="00CE5A2A">
        <w:rPr>
          <w:rtl/>
        </w:rPr>
        <w:t>ی</w:t>
      </w:r>
      <w:r w:rsidRPr="00F309B3">
        <w:rPr>
          <w:rtl/>
        </w:rPr>
        <w:t>گرشان در خواب</w:t>
      </w:r>
      <w:bookmarkEnd w:id="371"/>
    </w:p>
    <w:p w:rsidR="001325DE" w:rsidRPr="0084314E" w:rsidRDefault="001325DE" w:rsidP="00042122">
      <w:pPr>
        <w:pStyle w:val="a5"/>
        <w:rPr>
          <w:rStyle w:val="Char4"/>
          <w:rtl/>
        </w:rPr>
      </w:pPr>
      <w:bookmarkStart w:id="372" w:name="_Toc441948681"/>
      <w:r w:rsidRPr="00F309B3">
        <w:rPr>
          <w:rtl/>
        </w:rPr>
        <w:t>عباس و فرزندش عبداللَّه و در خواب د</w:t>
      </w:r>
      <w:r w:rsidR="00CE5A2A">
        <w:rPr>
          <w:rtl/>
        </w:rPr>
        <w:t>ی</w:t>
      </w:r>
      <w:r w:rsidRPr="00F309B3">
        <w:rPr>
          <w:rtl/>
        </w:rPr>
        <w:t>دن عمر</w:t>
      </w:r>
      <w:r w:rsidRPr="0084314E">
        <w:rPr>
          <w:rStyle w:val="Char4"/>
          <w:rtl/>
        </w:rPr>
        <w:t xml:space="preserve"> </w:t>
      </w:r>
      <w:r w:rsidRPr="00697047">
        <w:rPr>
          <w:rStyle w:val="Char4"/>
          <w:rFonts w:cs="CTraditional Arabic"/>
          <w:b w:val="0"/>
          <w:bCs w:val="0"/>
          <w:rtl/>
        </w:rPr>
        <w:sym w:font="AGA Arabesque" w:char="F074"/>
      </w:r>
      <w:bookmarkEnd w:id="372"/>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(54/1) از عباس بن عبدالمطلب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من همسا</w:t>
      </w:r>
      <w:r w:rsidR="00B024C4">
        <w:rPr>
          <w:rStyle w:val="Char4"/>
          <w:rtl/>
        </w:rPr>
        <w:t>ی</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بودم، و ه</w:t>
      </w:r>
      <w:r w:rsidR="00B024C4">
        <w:rPr>
          <w:rStyle w:val="Char4"/>
          <w:rtl/>
        </w:rPr>
        <w:t>ی</w:t>
      </w:r>
      <w:r w:rsidRPr="0084314E">
        <w:rPr>
          <w:rStyle w:val="Char4"/>
          <w:rtl/>
        </w:rPr>
        <w:t xml:space="preserve">چ </w:t>
      </w:r>
      <w:r w:rsidR="00B024C4">
        <w:rPr>
          <w:rStyle w:val="Char4"/>
          <w:rtl/>
        </w:rPr>
        <w:t>ک</w:t>
      </w:r>
      <w:r w:rsidRPr="0084314E">
        <w:rPr>
          <w:rStyle w:val="Char4"/>
          <w:rtl/>
        </w:rPr>
        <w:t>س</w:t>
      </w:r>
      <w:r w:rsidR="00B024C4">
        <w:rPr>
          <w:rStyle w:val="Char4"/>
          <w:rtl/>
        </w:rPr>
        <w:t>ی</w:t>
      </w:r>
      <w:r w:rsidRPr="0084314E">
        <w:rPr>
          <w:rStyle w:val="Char4"/>
          <w:rtl/>
        </w:rPr>
        <w:t xml:space="preserve"> از مردم را ند</w:t>
      </w:r>
      <w:r w:rsidR="00B024C4">
        <w:rPr>
          <w:rStyle w:val="Char4"/>
          <w:rtl/>
        </w:rPr>
        <w:t>ی</w:t>
      </w:r>
      <w:r w:rsidRPr="0084314E">
        <w:rPr>
          <w:rStyle w:val="Char4"/>
          <w:rtl/>
        </w:rPr>
        <w:t xml:space="preserve">دم </w:t>
      </w:r>
      <w:r w:rsidR="00B024C4">
        <w:rPr>
          <w:rStyle w:val="Char4"/>
          <w:rtl/>
        </w:rPr>
        <w:t>ک</w:t>
      </w:r>
      <w:r w:rsidRPr="0084314E">
        <w:rPr>
          <w:rStyle w:val="Char4"/>
          <w:rtl/>
        </w:rPr>
        <w:t xml:space="preserve">ه بهتر از عمر باشد، </w:t>
      </w:r>
      <w:r w:rsidRPr="00782E32">
        <w:rPr>
          <w:rStyle w:val="Char4"/>
          <w:spacing w:val="-4"/>
          <w:rtl/>
        </w:rPr>
        <w:t xml:space="preserve">شبش نماز بود و روزش روزه و </w:t>
      </w:r>
      <w:r w:rsidR="00B024C4" w:rsidRPr="00782E32">
        <w:rPr>
          <w:rStyle w:val="Char4"/>
          <w:spacing w:val="-4"/>
          <w:rtl/>
        </w:rPr>
        <w:t>ک</w:t>
      </w:r>
      <w:r w:rsidRPr="00782E32">
        <w:rPr>
          <w:rStyle w:val="Char4"/>
          <w:spacing w:val="-4"/>
          <w:rtl/>
        </w:rPr>
        <w:t>ارها</w:t>
      </w:r>
      <w:r w:rsidR="00B024C4" w:rsidRPr="00782E32">
        <w:rPr>
          <w:rStyle w:val="Char4"/>
          <w:spacing w:val="-4"/>
          <w:rtl/>
        </w:rPr>
        <w:t>ی</w:t>
      </w:r>
      <w:r w:rsidRPr="00782E32">
        <w:rPr>
          <w:rStyle w:val="Char4"/>
          <w:spacing w:val="-4"/>
          <w:rtl/>
        </w:rPr>
        <w:t xml:space="preserve"> مردم. هنگام</w:t>
      </w:r>
      <w:r w:rsidR="00B024C4" w:rsidRPr="00782E32">
        <w:rPr>
          <w:rStyle w:val="Char4"/>
          <w:spacing w:val="-4"/>
          <w:rtl/>
        </w:rPr>
        <w:t>ی</w:t>
      </w:r>
      <w:r w:rsidRPr="00782E32">
        <w:rPr>
          <w:rStyle w:val="Char4"/>
          <w:spacing w:val="-4"/>
          <w:rtl/>
        </w:rPr>
        <w:t xml:space="preserve"> </w:t>
      </w:r>
      <w:r w:rsidR="00B024C4" w:rsidRPr="00782E32">
        <w:rPr>
          <w:rStyle w:val="Char4"/>
          <w:spacing w:val="-4"/>
          <w:rtl/>
        </w:rPr>
        <w:t>ک</w:t>
      </w:r>
      <w:r w:rsidRPr="00782E32">
        <w:rPr>
          <w:rStyle w:val="Char4"/>
          <w:spacing w:val="-4"/>
          <w:rtl/>
        </w:rPr>
        <w:t xml:space="preserve">ه عمر درگذشت، از خداوند </w:t>
      </w:r>
      <w:r w:rsidR="00B024C4" w:rsidRPr="00782E32">
        <w:rPr>
          <w:rStyle w:val="Char4"/>
          <w:rFonts w:cs="CTraditional Arabic"/>
          <w:spacing w:val="-4"/>
          <w:rtl/>
        </w:rPr>
        <w:t>ﻷ</w:t>
      </w:r>
      <w:r w:rsidRPr="0084314E">
        <w:rPr>
          <w:rStyle w:val="Char4"/>
          <w:rtl/>
        </w:rPr>
        <w:t xml:space="preserve"> خواستم، </w:t>
      </w:r>
      <w:r w:rsidR="00B024C4">
        <w:rPr>
          <w:rStyle w:val="Char4"/>
          <w:rtl/>
        </w:rPr>
        <w:t>ک</w:t>
      </w:r>
      <w:r w:rsidRPr="0084314E">
        <w:rPr>
          <w:rStyle w:val="Char4"/>
          <w:rtl/>
        </w:rPr>
        <w:t>ه و</w:t>
      </w:r>
      <w:r w:rsidR="00B024C4">
        <w:rPr>
          <w:rStyle w:val="Char4"/>
          <w:rtl/>
        </w:rPr>
        <w:t>ی</w:t>
      </w:r>
      <w:r w:rsidRPr="0084314E">
        <w:rPr>
          <w:rStyle w:val="Char4"/>
          <w:rtl/>
        </w:rPr>
        <w:t xml:space="preserve"> را در خوابم نشان بدهد. بنابرا</w:t>
      </w:r>
      <w:r w:rsidR="00B024C4">
        <w:rPr>
          <w:rStyle w:val="Char4"/>
          <w:rtl/>
        </w:rPr>
        <w:t>ی</w:t>
      </w:r>
      <w:r w:rsidRPr="0084314E">
        <w:rPr>
          <w:rStyle w:val="Char4"/>
          <w:rtl/>
        </w:rPr>
        <w:t>ن و</w:t>
      </w:r>
      <w:r w:rsidR="00B024C4">
        <w:rPr>
          <w:rStyle w:val="Char4"/>
          <w:rtl/>
        </w:rPr>
        <w:t>ی</w:t>
      </w:r>
      <w:r w:rsidRPr="0084314E">
        <w:rPr>
          <w:rStyle w:val="Char4"/>
          <w:rtl/>
        </w:rPr>
        <w:t xml:space="preserve"> را در حال</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دم </w:t>
      </w:r>
      <w:r w:rsidR="00B024C4">
        <w:rPr>
          <w:rStyle w:val="Char4"/>
          <w:rtl/>
        </w:rPr>
        <w:t>ک</w:t>
      </w:r>
      <w:r w:rsidRPr="0084314E">
        <w:rPr>
          <w:rStyle w:val="Char4"/>
          <w:rtl/>
        </w:rPr>
        <w:t>ه جامه‏اش را بر دوش انداخته و از طرف بازار مد</w:t>
      </w:r>
      <w:r w:rsidR="00B024C4">
        <w:rPr>
          <w:rStyle w:val="Char4"/>
          <w:rtl/>
        </w:rPr>
        <w:t>ی</w:t>
      </w:r>
      <w:r w:rsidRPr="0084314E">
        <w:rPr>
          <w:rStyle w:val="Char4"/>
          <w:rtl/>
        </w:rPr>
        <w:t>نه م</w:t>
      </w:r>
      <w:r w:rsidR="00B024C4">
        <w:rPr>
          <w:rStyle w:val="Char4"/>
          <w:rtl/>
        </w:rPr>
        <w:t>ی</w:t>
      </w:r>
      <w:r w:rsidRPr="0084314E">
        <w:rPr>
          <w:rStyle w:val="Char4"/>
          <w:rtl/>
        </w:rPr>
        <w:t>‏آ</w:t>
      </w:r>
      <w:r w:rsidR="00B024C4">
        <w:rPr>
          <w:rStyle w:val="Char4"/>
          <w:rtl/>
        </w:rPr>
        <w:t>ی</w:t>
      </w:r>
      <w:r w:rsidRPr="0084314E">
        <w:rPr>
          <w:rStyle w:val="Char4"/>
          <w:rtl/>
        </w:rPr>
        <w:t>د، برا</w:t>
      </w:r>
      <w:r w:rsidR="00B024C4">
        <w:rPr>
          <w:rStyle w:val="Char4"/>
          <w:rtl/>
        </w:rPr>
        <w:t>ی</w:t>
      </w:r>
      <w:r w:rsidRPr="0084314E">
        <w:rPr>
          <w:rStyle w:val="Char4"/>
          <w:rtl/>
        </w:rPr>
        <w:t>ش سلام دادم، و برا</w:t>
      </w:r>
      <w:r w:rsidR="00B024C4">
        <w:rPr>
          <w:rStyle w:val="Char4"/>
          <w:rtl/>
        </w:rPr>
        <w:t>ی</w:t>
      </w:r>
      <w:r w:rsidRPr="0084314E">
        <w:rPr>
          <w:rStyle w:val="Char4"/>
          <w:rtl/>
        </w:rPr>
        <w:t>م سلام داد، بعد از آن گفتم: چه حال</w:t>
      </w:r>
      <w:r w:rsidR="00B024C4">
        <w:rPr>
          <w:rStyle w:val="Char4"/>
          <w:rtl/>
        </w:rPr>
        <w:t>ی</w:t>
      </w:r>
      <w:r w:rsidRPr="0084314E">
        <w:rPr>
          <w:rStyle w:val="Char4"/>
          <w:rtl/>
        </w:rPr>
        <w:t xml:space="preserve"> دار</w:t>
      </w:r>
      <w:r w:rsidR="00B024C4">
        <w:rPr>
          <w:rStyle w:val="Char4"/>
          <w:rtl/>
        </w:rPr>
        <w:t>ی</w:t>
      </w:r>
      <w:r w:rsidRPr="0084314E">
        <w:rPr>
          <w:rStyle w:val="Char4"/>
          <w:rtl/>
        </w:rPr>
        <w:t>؟ گفت: خوب هستم. برا</w:t>
      </w:r>
      <w:r w:rsidR="00B024C4">
        <w:rPr>
          <w:rStyle w:val="Char4"/>
          <w:rtl/>
        </w:rPr>
        <w:t>ی</w:t>
      </w:r>
      <w:r w:rsidRPr="0084314E">
        <w:rPr>
          <w:rStyle w:val="Char4"/>
          <w:rtl/>
        </w:rPr>
        <w:t>ش گفتم: چه در</w:t>
      </w:r>
      <w:r w:rsidR="00B024C4">
        <w:rPr>
          <w:rStyle w:val="Char4"/>
          <w:rtl/>
        </w:rPr>
        <w:t>ی</w:t>
      </w:r>
      <w:r w:rsidRPr="0084314E">
        <w:rPr>
          <w:rStyle w:val="Char4"/>
          <w:rtl/>
        </w:rPr>
        <w:t>افت</w:t>
      </w:r>
      <w:r w:rsidR="00B024C4">
        <w:rPr>
          <w:rStyle w:val="Char4"/>
          <w:rtl/>
        </w:rPr>
        <w:t>ی</w:t>
      </w:r>
      <w:r w:rsidRPr="0084314E">
        <w:rPr>
          <w:rStyle w:val="Char4"/>
          <w:rtl/>
        </w:rPr>
        <w:t>؟ گفت: هم</w:t>
      </w:r>
      <w:r w:rsidR="00B024C4">
        <w:rPr>
          <w:rStyle w:val="Char4"/>
          <w:rtl/>
        </w:rPr>
        <w:t>ی</w:t>
      </w:r>
      <w:r w:rsidRPr="0084314E">
        <w:rPr>
          <w:rStyle w:val="Char4"/>
          <w:rtl/>
        </w:rPr>
        <w:t>ن ا</w:t>
      </w:r>
      <w:r w:rsidR="00B024C4">
        <w:rPr>
          <w:rStyle w:val="Char4"/>
          <w:rtl/>
        </w:rPr>
        <w:t>ک</w:t>
      </w:r>
      <w:r w:rsidRPr="0084314E">
        <w:rPr>
          <w:rStyle w:val="Char4"/>
          <w:rtl/>
        </w:rPr>
        <w:t>نون از حساب فارغ شدم، و اگر مهربان</w:t>
      </w:r>
      <w:r w:rsidR="00B024C4">
        <w:rPr>
          <w:rStyle w:val="Char4"/>
          <w:rtl/>
        </w:rPr>
        <w:t>ی</w:t>
      </w:r>
      <w:r w:rsidRPr="0084314E">
        <w:rPr>
          <w:rStyle w:val="Char4"/>
          <w:rtl/>
        </w:rPr>
        <w:t xml:space="preserve"> پروردگارم نم</w:t>
      </w:r>
      <w:r w:rsidR="00B024C4">
        <w:rPr>
          <w:rStyle w:val="Char4"/>
          <w:rtl/>
        </w:rPr>
        <w:t>ی</w:t>
      </w:r>
      <w:r w:rsidRPr="0084314E">
        <w:rPr>
          <w:rStyle w:val="Char4"/>
          <w:rtl/>
        </w:rPr>
        <w:t>‏بود، نزد</w:t>
      </w:r>
      <w:r w:rsidR="00B024C4">
        <w:rPr>
          <w:rStyle w:val="Char4"/>
          <w:rtl/>
        </w:rPr>
        <w:t>یک</w:t>
      </w:r>
      <w:r w:rsidRPr="0084314E">
        <w:rPr>
          <w:rStyle w:val="Char4"/>
          <w:rtl/>
        </w:rPr>
        <w:t xml:space="preserve"> بود چو</w:t>
      </w:r>
      <w:r w:rsidR="00B024C4">
        <w:rPr>
          <w:rStyle w:val="Char4"/>
          <w:rtl/>
        </w:rPr>
        <w:t>کی</w:t>
      </w:r>
      <w:r w:rsidRPr="0084314E">
        <w:rPr>
          <w:rStyle w:val="FootnoteReference"/>
          <w:rFonts w:ascii="IRNazli" w:hAnsi="IRNazli" w:cs="IRNazli"/>
          <w:sz w:val="28"/>
          <w:szCs w:val="28"/>
          <w:rtl/>
        </w:rPr>
        <w:footnoteReference w:id="430"/>
      </w:r>
      <w:r w:rsidRPr="0084314E">
        <w:rPr>
          <w:rStyle w:val="Char4"/>
          <w:rFonts w:hint="cs"/>
          <w:rtl/>
        </w:rPr>
        <w:t xml:space="preserve"> </w:t>
      </w:r>
      <w:r w:rsidRPr="0084314E">
        <w:rPr>
          <w:rStyle w:val="Char4"/>
          <w:rtl/>
        </w:rPr>
        <w:t>ام رسوا</w:t>
      </w:r>
      <w:r w:rsidR="00B024C4">
        <w:rPr>
          <w:rStyle w:val="Char4"/>
          <w:rtl/>
        </w:rPr>
        <w:t>ی</w:t>
      </w:r>
      <w:r w:rsidRPr="0084314E">
        <w:rPr>
          <w:rStyle w:val="Char4"/>
          <w:rtl/>
        </w:rPr>
        <w:t>م بسازد.</w:t>
      </w:r>
    </w:p>
    <w:p w:rsidR="001325DE" w:rsidRPr="0084314E" w:rsidRDefault="001325DE" w:rsidP="0084314E">
      <w:pPr>
        <w:pStyle w:val="PlainText"/>
        <w:ind w:firstLine="284"/>
        <w:jc w:val="both"/>
        <w:rPr>
          <w:rStyle w:val="Char4"/>
          <w:rtl/>
        </w:rPr>
      </w:pPr>
      <w:r w:rsidRPr="0084314E">
        <w:rPr>
          <w:rStyle w:val="Char4"/>
          <w:rtl/>
        </w:rPr>
        <w:t xml:space="preserve">و ابن سعد (375/3) از عباس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عمر </w:t>
      </w:r>
      <w:r w:rsidRPr="0084314E">
        <w:rPr>
          <w:rStyle w:val="Char4"/>
          <w:rFonts w:cs="CTraditional Arabic"/>
          <w:rtl/>
        </w:rPr>
        <w:sym w:font="AGA Arabesque" w:char="F074"/>
      </w:r>
      <w:r w:rsidRPr="0084314E">
        <w:rPr>
          <w:rStyle w:val="Char4"/>
          <w:rtl/>
        </w:rPr>
        <w:t xml:space="preserve"> دوستم بود، او وقت</w:t>
      </w:r>
      <w:r w:rsidR="00B024C4">
        <w:rPr>
          <w:rStyle w:val="Char4"/>
          <w:rtl/>
        </w:rPr>
        <w:t>ی</w:t>
      </w:r>
      <w:r w:rsidRPr="0084314E">
        <w:rPr>
          <w:rStyle w:val="Char4"/>
          <w:rtl/>
        </w:rPr>
        <w:t xml:space="preserve"> درگذشت، </w:t>
      </w:r>
      <w:r w:rsidR="00B024C4">
        <w:rPr>
          <w:rStyle w:val="Char4"/>
          <w:rtl/>
        </w:rPr>
        <w:t>یک</w:t>
      </w:r>
      <w:r w:rsidRPr="0084314E">
        <w:rPr>
          <w:rStyle w:val="Char4"/>
          <w:rtl/>
        </w:rPr>
        <w:t xml:space="preserve"> سال درنگ نمودم، و به خداوند دعا م</w:t>
      </w:r>
      <w:r w:rsidR="00B024C4">
        <w:rPr>
          <w:rStyle w:val="Char4"/>
          <w:rtl/>
        </w:rPr>
        <w:t>ی</w:t>
      </w:r>
      <w:r w:rsidRPr="0084314E">
        <w:rPr>
          <w:rStyle w:val="Char4"/>
          <w:rtl/>
        </w:rPr>
        <w:t>‏</w:t>
      </w:r>
      <w:r w:rsidR="00B024C4">
        <w:rPr>
          <w:rStyle w:val="Char4"/>
          <w:rtl/>
        </w:rPr>
        <w:t>ک</w:t>
      </w:r>
      <w:r w:rsidRPr="0084314E">
        <w:rPr>
          <w:rStyle w:val="Char4"/>
          <w:rtl/>
        </w:rPr>
        <w:t xml:space="preserve">ردم </w:t>
      </w:r>
      <w:r w:rsidR="00B024C4">
        <w:rPr>
          <w:rStyle w:val="Char4"/>
          <w:rtl/>
        </w:rPr>
        <w:t>ک</w:t>
      </w:r>
      <w:r w:rsidRPr="0084314E">
        <w:rPr>
          <w:rStyle w:val="Char4"/>
          <w:rtl/>
        </w:rPr>
        <w:t>ه و</w:t>
      </w:r>
      <w:r w:rsidR="00B024C4">
        <w:rPr>
          <w:rStyle w:val="Char4"/>
          <w:rtl/>
        </w:rPr>
        <w:t>ی</w:t>
      </w:r>
      <w:r w:rsidRPr="0084314E">
        <w:rPr>
          <w:rStyle w:val="Char4"/>
          <w:rtl/>
        </w:rPr>
        <w:t xml:space="preserve"> را در خوابم به من نشان بدهد، م</w:t>
      </w:r>
      <w:r w:rsidR="00B024C4">
        <w:rPr>
          <w:rStyle w:val="Char4"/>
          <w:rtl/>
        </w:rPr>
        <w:t>ی</w:t>
      </w:r>
      <w:r w:rsidRPr="0084314E">
        <w:rPr>
          <w:rStyle w:val="Char4"/>
          <w:rtl/>
        </w:rPr>
        <w:t>‏گو</w:t>
      </w:r>
      <w:r w:rsidR="00B024C4">
        <w:rPr>
          <w:rStyle w:val="Char4"/>
          <w:rtl/>
        </w:rPr>
        <w:t>ی</w:t>
      </w:r>
      <w:r w:rsidRPr="0084314E">
        <w:rPr>
          <w:rStyle w:val="Char4"/>
          <w:rtl/>
        </w:rPr>
        <w:t xml:space="preserve">د: او را بعد از گذشت </w:t>
      </w:r>
      <w:r w:rsidR="00B024C4">
        <w:rPr>
          <w:rStyle w:val="Char4"/>
          <w:rtl/>
        </w:rPr>
        <w:t>یک</w:t>
      </w:r>
      <w:r w:rsidRPr="0084314E">
        <w:rPr>
          <w:rStyle w:val="Char4"/>
          <w:rtl/>
        </w:rPr>
        <w:t xml:space="preserve"> سال د</w:t>
      </w:r>
      <w:r w:rsidR="00B024C4">
        <w:rPr>
          <w:rStyle w:val="Char4"/>
          <w:rtl/>
        </w:rPr>
        <w:t>ی</w:t>
      </w:r>
      <w:r w:rsidRPr="0084314E">
        <w:rPr>
          <w:rStyle w:val="Char4"/>
          <w:rtl/>
        </w:rPr>
        <w:t xml:space="preserve">دم </w:t>
      </w:r>
      <w:r w:rsidR="00B024C4">
        <w:rPr>
          <w:rStyle w:val="Char4"/>
          <w:rtl/>
        </w:rPr>
        <w:t>ک</w:t>
      </w:r>
      <w:r w:rsidRPr="0084314E">
        <w:rPr>
          <w:rStyle w:val="Char4"/>
          <w:rtl/>
        </w:rPr>
        <w:t>ه عرق را از پ</w:t>
      </w:r>
      <w:r w:rsidR="00B024C4">
        <w:rPr>
          <w:rStyle w:val="Char4"/>
          <w:rtl/>
        </w:rPr>
        <w:t>ی</w:t>
      </w:r>
      <w:r w:rsidRPr="0084314E">
        <w:rPr>
          <w:rStyle w:val="Char4"/>
          <w:rtl/>
        </w:rPr>
        <w:t>شان</w:t>
      </w:r>
      <w:r w:rsidR="00B024C4">
        <w:rPr>
          <w:rStyle w:val="Char4"/>
          <w:rtl/>
        </w:rPr>
        <w:t>ی</w:t>
      </w:r>
      <w:r w:rsidRPr="0084314E">
        <w:rPr>
          <w:rStyle w:val="Char4"/>
          <w:rtl/>
        </w:rPr>
        <w:t xml:space="preserve"> اش پا</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ند. م</w:t>
      </w:r>
      <w:r w:rsidR="00B024C4">
        <w:rPr>
          <w:rStyle w:val="Char4"/>
          <w:rtl/>
        </w:rPr>
        <w:t>ی</w:t>
      </w:r>
      <w:r w:rsidRPr="0084314E">
        <w:rPr>
          <w:rStyle w:val="Char4"/>
          <w:rtl/>
        </w:rPr>
        <w:t>‏گو</w:t>
      </w:r>
      <w:r w:rsidR="00B024C4">
        <w:rPr>
          <w:rStyle w:val="Char4"/>
          <w:rtl/>
        </w:rPr>
        <w:t>ی</w:t>
      </w:r>
      <w:r w:rsidRPr="0084314E">
        <w:rPr>
          <w:rStyle w:val="Char4"/>
          <w:rtl/>
        </w:rPr>
        <w:t>د: گفتم: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 xml:space="preserve">ن، پروردگارت با تو چه </w:t>
      </w:r>
      <w:r w:rsidR="00B024C4">
        <w:rPr>
          <w:rStyle w:val="Char4"/>
          <w:rtl/>
        </w:rPr>
        <w:t>ک</w:t>
      </w:r>
      <w:r w:rsidRPr="0084314E">
        <w:rPr>
          <w:rStyle w:val="Char4"/>
          <w:rtl/>
        </w:rPr>
        <w:t>رد؟ گفت: ا</w:t>
      </w:r>
      <w:r w:rsidR="00B024C4">
        <w:rPr>
          <w:rStyle w:val="Char4"/>
          <w:rtl/>
        </w:rPr>
        <w:t>ی</w:t>
      </w:r>
      <w:r w:rsidRPr="0084314E">
        <w:rPr>
          <w:rStyle w:val="Char4"/>
          <w:rtl/>
        </w:rPr>
        <w:t>ن ابتدا</w:t>
      </w:r>
      <w:r w:rsidR="00B024C4">
        <w:rPr>
          <w:rStyle w:val="Char4"/>
          <w:rtl/>
        </w:rPr>
        <w:t>ی</w:t>
      </w:r>
      <w:r w:rsidRPr="0084314E">
        <w:rPr>
          <w:rStyle w:val="Char4"/>
          <w:rtl/>
        </w:rPr>
        <w:t xml:space="preserve"> فراغتم است، و نزد</w:t>
      </w:r>
      <w:r w:rsidR="00B024C4">
        <w:rPr>
          <w:rStyle w:val="Char4"/>
          <w:rtl/>
        </w:rPr>
        <w:t>یک</w:t>
      </w:r>
      <w:r w:rsidRPr="0084314E">
        <w:rPr>
          <w:rStyle w:val="Char4"/>
          <w:rtl/>
        </w:rPr>
        <w:t xml:space="preserve"> بود چو</w:t>
      </w:r>
      <w:r w:rsidR="00B024C4">
        <w:rPr>
          <w:rStyle w:val="Char4"/>
          <w:rtl/>
        </w:rPr>
        <w:t>کی</w:t>
      </w:r>
      <w:r w:rsidRPr="0084314E">
        <w:rPr>
          <w:rStyle w:val="Char4"/>
          <w:rtl/>
        </w:rPr>
        <w:t xml:space="preserve"> ام مرا به پا</w:t>
      </w:r>
      <w:r w:rsidR="00B024C4">
        <w:rPr>
          <w:rStyle w:val="Char4"/>
          <w:rtl/>
        </w:rPr>
        <w:t>یی</w:t>
      </w:r>
      <w:r w:rsidRPr="0084314E">
        <w:rPr>
          <w:rStyle w:val="Char4"/>
          <w:rtl/>
        </w:rPr>
        <w:t>ن اف</w:t>
      </w:r>
      <w:r w:rsidR="00B024C4">
        <w:rPr>
          <w:rStyle w:val="Char4"/>
          <w:rtl/>
        </w:rPr>
        <w:t>ک</w:t>
      </w:r>
      <w:r w:rsidRPr="0084314E">
        <w:rPr>
          <w:rStyle w:val="Char4"/>
          <w:rtl/>
        </w:rPr>
        <w:t>ند، اگر با پروردگار مهربان و با رحمم روبرو نم</w:t>
      </w:r>
      <w:r w:rsidR="00B024C4">
        <w:rPr>
          <w:rStyle w:val="Char4"/>
          <w:rtl/>
        </w:rPr>
        <w:t>ی</w:t>
      </w:r>
      <w:r w:rsidRPr="0084314E">
        <w:rPr>
          <w:rStyle w:val="Char4"/>
          <w:rtl/>
        </w:rPr>
        <w:t>‏گرد</w:t>
      </w:r>
      <w:r w:rsidR="00B024C4">
        <w:rPr>
          <w:rStyle w:val="Char4"/>
          <w:rtl/>
        </w:rPr>
        <w:t>ی</w:t>
      </w:r>
      <w:r w:rsidRPr="0084314E">
        <w:rPr>
          <w:rStyle w:val="Char4"/>
          <w:rtl/>
        </w:rPr>
        <w:t>دم.</w:t>
      </w:r>
    </w:p>
    <w:p w:rsidR="001325DE" w:rsidRPr="0084314E" w:rsidRDefault="001325DE" w:rsidP="00042122">
      <w:pPr>
        <w:pStyle w:val="PlainText"/>
        <w:ind w:firstLine="284"/>
        <w:jc w:val="both"/>
        <w:rPr>
          <w:rStyle w:val="Char4"/>
          <w:rtl/>
        </w:rPr>
      </w:pPr>
      <w:r w:rsidRPr="0084314E">
        <w:rPr>
          <w:rStyle w:val="Char4"/>
          <w:rtl/>
        </w:rPr>
        <w:t xml:space="preserve">و ابن سعد (375/3) از ابن عباس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w:t>
      </w:r>
      <w:r w:rsidR="00B024C4">
        <w:rPr>
          <w:rStyle w:val="Char4"/>
          <w:rtl/>
        </w:rPr>
        <w:t>یک</w:t>
      </w:r>
      <w:r w:rsidRPr="0084314E">
        <w:rPr>
          <w:rStyle w:val="Char4"/>
          <w:rtl/>
        </w:rPr>
        <w:t xml:space="preserve"> سال به خداوند دعا نمودم، </w:t>
      </w:r>
      <w:r w:rsidR="00B024C4">
        <w:rPr>
          <w:rStyle w:val="Char4"/>
          <w:rtl/>
        </w:rPr>
        <w:t>ک</w:t>
      </w:r>
      <w:r w:rsidRPr="0084314E">
        <w:rPr>
          <w:rStyle w:val="Char4"/>
          <w:rtl/>
        </w:rPr>
        <w:t xml:space="preserve">ه عمربن الخطاب </w:t>
      </w:r>
      <w:r w:rsidRPr="0084314E">
        <w:rPr>
          <w:rStyle w:val="Char4"/>
          <w:rFonts w:cs="CTraditional Arabic"/>
          <w:rtl/>
        </w:rPr>
        <w:sym w:font="AGA Arabesque" w:char="F074"/>
      </w:r>
      <w:r w:rsidRPr="0084314E">
        <w:rPr>
          <w:rStyle w:val="Char4"/>
          <w:rtl/>
        </w:rPr>
        <w:t xml:space="preserve"> را برا</w:t>
      </w:r>
      <w:r w:rsidR="00B024C4">
        <w:rPr>
          <w:rStyle w:val="Char4"/>
          <w:rtl/>
        </w:rPr>
        <w:t>ی</w:t>
      </w:r>
      <w:r w:rsidRPr="0084314E">
        <w:rPr>
          <w:rStyle w:val="Char4"/>
          <w:rtl/>
        </w:rPr>
        <w:t>م نشان بدهد. م</w:t>
      </w:r>
      <w:r w:rsidR="00B024C4">
        <w:rPr>
          <w:rStyle w:val="Char4"/>
          <w:rtl/>
        </w:rPr>
        <w:t>ی</w:t>
      </w:r>
      <w:r w:rsidRPr="0084314E">
        <w:rPr>
          <w:rStyle w:val="Char4"/>
          <w:rtl/>
        </w:rPr>
        <w:t>‏گو</w:t>
      </w:r>
      <w:r w:rsidR="00B024C4">
        <w:rPr>
          <w:rStyle w:val="Char4"/>
          <w:rtl/>
        </w:rPr>
        <w:t>ی</w:t>
      </w:r>
      <w:r w:rsidRPr="0084314E">
        <w:rPr>
          <w:rStyle w:val="Char4"/>
          <w:rtl/>
        </w:rPr>
        <w:t>د: بنابرا</w:t>
      </w:r>
      <w:r w:rsidR="00B024C4">
        <w:rPr>
          <w:rStyle w:val="Char4"/>
          <w:rtl/>
        </w:rPr>
        <w:t>ی</w:t>
      </w:r>
      <w:r w:rsidRPr="0084314E">
        <w:rPr>
          <w:rStyle w:val="Char4"/>
          <w:rtl/>
        </w:rPr>
        <w:t>ن و</w:t>
      </w:r>
      <w:r w:rsidR="00B024C4">
        <w:rPr>
          <w:rStyle w:val="Char4"/>
          <w:rtl/>
        </w:rPr>
        <w:t>ی</w:t>
      </w:r>
      <w:r w:rsidRPr="0084314E">
        <w:rPr>
          <w:rStyle w:val="Char4"/>
          <w:rtl/>
        </w:rPr>
        <w:t xml:space="preserve"> را در خواب د</w:t>
      </w:r>
      <w:r w:rsidR="00B024C4">
        <w:rPr>
          <w:rStyle w:val="Char4"/>
          <w:rtl/>
        </w:rPr>
        <w:t>ی</w:t>
      </w:r>
      <w:r w:rsidRPr="0084314E">
        <w:rPr>
          <w:rStyle w:val="Char4"/>
          <w:rtl/>
        </w:rPr>
        <w:t>دم، و گفتم: چه د</w:t>
      </w:r>
      <w:r w:rsidR="00B024C4">
        <w:rPr>
          <w:rStyle w:val="Char4"/>
          <w:rtl/>
        </w:rPr>
        <w:t>ی</w:t>
      </w:r>
      <w:r w:rsidRPr="0084314E">
        <w:rPr>
          <w:rStyle w:val="Char4"/>
          <w:rtl/>
        </w:rPr>
        <w:t>د</w:t>
      </w:r>
      <w:r w:rsidR="00B024C4">
        <w:rPr>
          <w:rStyle w:val="Char4"/>
          <w:rtl/>
        </w:rPr>
        <w:t>ی</w:t>
      </w:r>
      <w:r w:rsidRPr="0084314E">
        <w:rPr>
          <w:rStyle w:val="Char4"/>
          <w:rtl/>
        </w:rPr>
        <w:t>؟ گفت: با ذات مهربان و با رحم روبرو شدم، و اگر رحمتش نم</w:t>
      </w:r>
      <w:r w:rsidR="00B024C4">
        <w:rPr>
          <w:rStyle w:val="Char4"/>
          <w:rtl/>
        </w:rPr>
        <w:t>ی</w:t>
      </w:r>
      <w:r w:rsidRPr="0084314E">
        <w:rPr>
          <w:rStyle w:val="Char4"/>
          <w:rtl/>
        </w:rPr>
        <w:t>‏بود، چو</w:t>
      </w:r>
      <w:r w:rsidR="00B024C4">
        <w:rPr>
          <w:rStyle w:val="Char4"/>
          <w:rtl/>
        </w:rPr>
        <w:t>کی</w:t>
      </w:r>
      <w:r w:rsidRPr="0084314E">
        <w:rPr>
          <w:rStyle w:val="Char4"/>
          <w:rtl/>
        </w:rPr>
        <w:t xml:space="preserve"> ام به پا</w:t>
      </w:r>
      <w:r w:rsidR="00B024C4">
        <w:rPr>
          <w:rStyle w:val="Char4"/>
          <w:rtl/>
        </w:rPr>
        <w:t>یی</w:t>
      </w:r>
      <w:r w:rsidRPr="0084314E">
        <w:rPr>
          <w:rStyle w:val="Char4"/>
          <w:rtl/>
        </w:rPr>
        <w:t>ن م</w:t>
      </w:r>
      <w:r w:rsidR="00B024C4">
        <w:rPr>
          <w:rStyle w:val="Char4"/>
          <w:rtl/>
        </w:rPr>
        <w:t>ی</w:t>
      </w:r>
      <w:r w:rsidRPr="0084314E">
        <w:rPr>
          <w:rStyle w:val="Char4"/>
          <w:rtl/>
        </w:rPr>
        <w:t>‏افتاد.</w:t>
      </w:r>
    </w:p>
    <w:p w:rsidR="001325DE" w:rsidRPr="00F309B3" w:rsidRDefault="001325DE" w:rsidP="00042122">
      <w:pPr>
        <w:pStyle w:val="a5"/>
        <w:rPr>
          <w:rtl/>
        </w:rPr>
      </w:pPr>
      <w:bookmarkStart w:id="373" w:name="_Toc441948682"/>
      <w:r w:rsidRPr="00F309B3">
        <w:rPr>
          <w:rtl/>
        </w:rPr>
        <w:t>ابن عمر و انصار</w:t>
      </w:r>
      <w:r w:rsidR="00CE5A2A">
        <w:rPr>
          <w:rtl/>
        </w:rPr>
        <w:t>یی</w:t>
      </w:r>
      <w:r w:rsidRPr="00F309B3">
        <w:rPr>
          <w:rtl/>
        </w:rPr>
        <w:t xml:space="preserve"> و در خواب د</w:t>
      </w:r>
      <w:r w:rsidR="00CE5A2A">
        <w:rPr>
          <w:rtl/>
        </w:rPr>
        <w:t>ی</w:t>
      </w:r>
      <w:r w:rsidRPr="00F309B3">
        <w:rPr>
          <w:rtl/>
        </w:rPr>
        <w:t xml:space="preserve">دن عمر </w:t>
      </w:r>
      <w:r w:rsidR="0084314E" w:rsidRPr="00697047">
        <w:rPr>
          <w:rFonts w:cs="CTraditional Arabic"/>
          <w:b w:val="0"/>
          <w:bCs w:val="0"/>
          <w:szCs w:val="28"/>
          <w:rtl/>
        </w:rPr>
        <w:t>ش</w:t>
      </w:r>
      <w:bookmarkEnd w:id="373"/>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 xml:space="preserve">ه (54/1) از ابن عمر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گفت: ه</w:t>
      </w:r>
      <w:r w:rsidR="00B024C4">
        <w:rPr>
          <w:rStyle w:val="Char4"/>
          <w:rtl/>
        </w:rPr>
        <w:t>ی</w:t>
      </w:r>
      <w:r w:rsidRPr="0084314E">
        <w:rPr>
          <w:rStyle w:val="Char4"/>
          <w:rtl/>
        </w:rPr>
        <w:t>چ چ</w:t>
      </w:r>
      <w:r w:rsidR="00B024C4">
        <w:rPr>
          <w:rStyle w:val="Char4"/>
          <w:rtl/>
        </w:rPr>
        <w:t>ی</w:t>
      </w:r>
      <w:r w:rsidRPr="0084314E">
        <w:rPr>
          <w:rStyle w:val="Char4"/>
          <w:rtl/>
        </w:rPr>
        <w:t>ز</w:t>
      </w:r>
      <w:r w:rsidR="00B024C4">
        <w:rPr>
          <w:rStyle w:val="Char4"/>
          <w:rtl/>
        </w:rPr>
        <w:t>ی</w:t>
      </w:r>
      <w:r w:rsidRPr="0084314E">
        <w:rPr>
          <w:rStyle w:val="Char4"/>
          <w:rtl/>
        </w:rPr>
        <w:t xml:space="preserve"> نزدم محبوب‏تر از دانستن حالت عمر نبود. در خواب قصر</w:t>
      </w:r>
      <w:r w:rsidR="00B024C4">
        <w:rPr>
          <w:rStyle w:val="Char4"/>
          <w:rtl/>
        </w:rPr>
        <w:t>ی</w:t>
      </w:r>
      <w:r w:rsidRPr="0084314E">
        <w:rPr>
          <w:rStyle w:val="Char4"/>
          <w:rtl/>
        </w:rPr>
        <w:t xml:space="preserve"> را د</w:t>
      </w:r>
      <w:r w:rsidR="00B024C4">
        <w:rPr>
          <w:rStyle w:val="Char4"/>
          <w:rtl/>
        </w:rPr>
        <w:t>ی</w:t>
      </w:r>
      <w:r w:rsidRPr="0084314E">
        <w:rPr>
          <w:rStyle w:val="Char4"/>
          <w:rtl/>
        </w:rPr>
        <w:t>دم، گفتم: ا</w:t>
      </w:r>
      <w:r w:rsidR="00B024C4">
        <w:rPr>
          <w:rStyle w:val="Char4"/>
          <w:rtl/>
        </w:rPr>
        <w:t>ی</w:t>
      </w:r>
      <w:r w:rsidRPr="0084314E">
        <w:rPr>
          <w:rStyle w:val="Char4"/>
          <w:rtl/>
        </w:rPr>
        <w:t xml:space="preserve">ن از </w:t>
      </w:r>
      <w:r w:rsidR="00B024C4">
        <w:rPr>
          <w:rStyle w:val="Char4"/>
          <w:rtl/>
        </w:rPr>
        <w:t>کی</w:t>
      </w:r>
      <w:r w:rsidRPr="0084314E">
        <w:rPr>
          <w:rStyle w:val="Char4"/>
          <w:rtl/>
        </w:rPr>
        <w:t>ست؟ گفتند: از عمربن الخطاب، آن گاه و</w:t>
      </w:r>
      <w:r w:rsidR="00B024C4">
        <w:rPr>
          <w:rStyle w:val="Char4"/>
          <w:rtl/>
        </w:rPr>
        <w:t>ی</w:t>
      </w:r>
      <w:r w:rsidRPr="0084314E">
        <w:rPr>
          <w:rStyle w:val="Char4"/>
          <w:rtl/>
        </w:rPr>
        <w:t xml:space="preserve"> از قصر ب</w:t>
      </w:r>
      <w:r w:rsidR="00B024C4">
        <w:rPr>
          <w:rStyle w:val="Char4"/>
          <w:rtl/>
        </w:rPr>
        <w:t>ی</w:t>
      </w:r>
      <w:r w:rsidRPr="0084314E">
        <w:rPr>
          <w:rStyle w:val="Char4"/>
          <w:rtl/>
        </w:rPr>
        <w:t>رون شد، و چادر</w:t>
      </w:r>
      <w:r w:rsidR="00B024C4">
        <w:rPr>
          <w:rStyle w:val="Char4"/>
          <w:rtl/>
        </w:rPr>
        <w:t>ی</w:t>
      </w:r>
      <w:r w:rsidRPr="0084314E">
        <w:rPr>
          <w:rStyle w:val="Char4"/>
          <w:rtl/>
        </w:rPr>
        <w:t xml:space="preserve"> بر تن داشت، انگار </w:t>
      </w:r>
      <w:r w:rsidR="00B024C4">
        <w:rPr>
          <w:rStyle w:val="Char4"/>
          <w:rtl/>
        </w:rPr>
        <w:t>ک</w:t>
      </w:r>
      <w:r w:rsidRPr="0084314E">
        <w:rPr>
          <w:rStyle w:val="Char4"/>
          <w:rtl/>
        </w:rPr>
        <w:t xml:space="preserve">ه غسل نموده باشد. گفتم: چه </w:t>
      </w:r>
      <w:r w:rsidR="00B024C4">
        <w:rPr>
          <w:rStyle w:val="Char4"/>
          <w:rtl/>
        </w:rPr>
        <w:t>ک</w:t>
      </w:r>
      <w:r w:rsidRPr="0084314E">
        <w:rPr>
          <w:rStyle w:val="Char4"/>
          <w:rtl/>
        </w:rPr>
        <w:t>رد</w:t>
      </w:r>
      <w:r w:rsidR="00B024C4">
        <w:rPr>
          <w:rStyle w:val="Char4"/>
          <w:rtl/>
        </w:rPr>
        <w:t>ی</w:t>
      </w:r>
      <w:r w:rsidRPr="0084314E">
        <w:rPr>
          <w:rStyle w:val="Char4"/>
          <w:rtl/>
        </w:rPr>
        <w:t>؟ گفت: به خ</w:t>
      </w:r>
      <w:r w:rsidR="00B024C4">
        <w:rPr>
          <w:rStyle w:val="Char4"/>
          <w:rtl/>
        </w:rPr>
        <w:t>ی</w:t>
      </w:r>
      <w:r w:rsidRPr="0084314E">
        <w:rPr>
          <w:rStyle w:val="Char4"/>
          <w:rtl/>
        </w:rPr>
        <w:t>ر گذشت، اگر من با پروردگار بخشا</w:t>
      </w:r>
      <w:r w:rsidR="00B024C4">
        <w:rPr>
          <w:rStyle w:val="Char4"/>
          <w:rtl/>
        </w:rPr>
        <w:t>ی</w:t>
      </w:r>
      <w:r w:rsidRPr="0084314E">
        <w:rPr>
          <w:rStyle w:val="Char4"/>
          <w:rtl/>
        </w:rPr>
        <w:t>نده روبرو نم</w:t>
      </w:r>
      <w:r w:rsidR="00B024C4">
        <w:rPr>
          <w:rStyle w:val="Char4"/>
          <w:rtl/>
        </w:rPr>
        <w:t>ی</w:t>
      </w:r>
      <w:r w:rsidRPr="0084314E">
        <w:rPr>
          <w:rStyle w:val="Char4"/>
          <w:rtl/>
        </w:rPr>
        <w:t>‏شدم، نزد</w:t>
      </w:r>
      <w:r w:rsidR="00B024C4">
        <w:rPr>
          <w:rStyle w:val="Char4"/>
          <w:rtl/>
        </w:rPr>
        <w:t>یک</w:t>
      </w:r>
      <w:r w:rsidRPr="0084314E">
        <w:rPr>
          <w:rStyle w:val="Char4"/>
          <w:rtl/>
        </w:rPr>
        <w:t xml:space="preserve"> بود </w:t>
      </w:r>
      <w:r w:rsidR="00B024C4">
        <w:rPr>
          <w:rStyle w:val="Char4"/>
          <w:rtl/>
        </w:rPr>
        <w:t>ک</w:t>
      </w:r>
      <w:r w:rsidRPr="0084314E">
        <w:rPr>
          <w:rStyle w:val="Char4"/>
          <w:rtl/>
        </w:rPr>
        <w:t>ه چو</w:t>
      </w:r>
      <w:r w:rsidR="00B024C4">
        <w:rPr>
          <w:rStyle w:val="Char4"/>
          <w:rtl/>
        </w:rPr>
        <w:t>کی</w:t>
      </w:r>
      <w:r w:rsidRPr="0084314E">
        <w:rPr>
          <w:rStyle w:val="Char4"/>
          <w:rtl/>
        </w:rPr>
        <w:t xml:space="preserve"> ام مرا سرنگون سازد، گفت: چه وقت از شما جدا شده‏ام؟ گفتم: قبل از دوازده سال، گفت: هم</w:t>
      </w:r>
      <w:r w:rsidR="00B024C4">
        <w:rPr>
          <w:rStyle w:val="Char4"/>
          <w:rtl/>
        </w:rPr>
        <w:t>ی</w:t>
      </w:r>
      <w:r w:rsidRPr="0084314E">
        <w:rPr>
          <w:rStyle w:val="Char4"/>
          <w:rtl/>
        </w:rPr>
        <w:t>ن ا</w:t>
      </w:r>
      <w:r w:rsidR="00B024C4">
        <w:rPr>
          <w:rStyle w:val="Char4"/>
          <w:rtl/>
        </w:rPr>
        <w:t>ک</w:t>
      </w:r>
      <w:r w:rsidRPr="0084314E">
        <w:rPr>
          <w:rStyle w:val="Char4"/>
          <w:rtl/>
        </w:rPr>
        <w:t>نون از حساب خلاص شدم.</w:t>
      </w:r>
    </w:p>
    <w:p w:rsidR="001325DE" w:rsidRPr="0084314E" w:rsidRDefault="001325DE" w:rsidP="00042122">
      <w:pPr>
        <w:pStyle w:val="PlainText"/>
        <w:ind w:firstLine="284"/>
        <w:jc w:val="both"/>
        <w:rPr>
          <w:rStyle w:val="Char4"/>
          <w:rtl/>
        </w:rPr>
      </w:pPr>
      <w:r w:rsidRPr="0084314E">
        <w:rPr>
          <w:rStyle w:val="Char4"/>
          <w:rtl/>
        </w:rPr>
        <w:t>و ابن سعد (376/3) از سالم بن عبداللَّه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از مرد</w:t>
      </w:r>
      <w:r w:rsidR="00B024C4">
        <w:rPr>
          <w:rStyle w:val="Char4"/>
          <w:rtl/>
        </w:rPr>
        <w:t>ی</w:t>
      </w:r>
      <w:r w:rsidRPr="0084314E">
        <w:rPr>
          <w:rStyle w:val="Char4"/>
          <w:rtl/>
        </w:rPr>
        <w:t xml:space="preserve"> از انصار شن</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 xml:space="preserve">د: به خداوند دعا نمودم، </w:t>
      </w:r>
      <w:r w:rsidR="00B024C4">
        <w:rPr>
          <w:rStyle w:val="Char4"/>
          <w:rtl/>
        </w:rPr>
        <w:t>ک</w:t>
      </w:r>
      <w:r w:rsidRPr="0084314E">
        <w:rPr>
          <w:rStyle w:val="Char4"/>
          <w:rtl/>
        </w:rPr>
        <w:t>ه عمر را برا</w:t>
      </w:r>
      <w:r w:rsidR="00B024C4">
        <w:rPr>
          <w:rStyle w:val="Char4"/>
          <w:rtl/>
        </w:rPr>
        <w:t>ی</w:t>
      </w:r>
      <w:r w:rsidRPr="0084314E">
        <w:rPr>
          <w:rStyle w:val="Char4"/>
          <w:rtl/>
        </w:rPr>
        <w:t>م در خواب نشان بدهد، بنابرا</w:t>
      </w:r>
      <w:r w:rsidR="00B024C4">
        <w:rPr>
          <w:rStyle w:val="Char4"/>
          <w:rtl/>
        </w:rPr>
        <w:t>ی</w:t>
      </w:r>
      <w:r w:rsidRPr="0084314E">
        <w:rPr>
          <w:rStyle w:val="Char4"/>
          <w:rtl/>
        </w:rPr>
        <w:t>ن و</w:t>
      </w:r>
      <w:r w:rsidR="00B024C4">
        <w:rPr>
          <w:rStyle w:val="Char4"/>
          <w:rtl/>
        </w:rPr>
        <w:t>ی</w:t>
      </w:r>
      <w:r w:rsidRPr="0084314E">
        <w:rPr>
          <w:rStyle w:val="Char4"/>
          <w:rtl/>
        </w:rPr>
        <w:t xml:space="preserve"> را بعد از ده سال د</w:t>
      </w:r>
      <w:r w:rsidR="00B024C4">
        <w:rPr>
          <w:rStyle w:val="Char4"/>
          <w:rtl/>
        </w:rPr>
        <w:t>ی</w:t>
      </w:r>
      <w:r w:rsidRPr="0084314E">
        <w:rPr>
          <w:rStyle w:val="Char4"/>
          <w:rtl/>
        </w:rPr>
        <w:t xml:space="preserve">دم، </w:t>
      </w:r>
      <w:r w:rsidR="00B024C4">
        <w:rPr>
          <w:rStyle w:val="Char4"/>
          <w:rtl/>
        </w:rPr>
        <w:t>ک</w:t>
      </w:r>
      <w:r w:rsidRPr="0084314E">
        <w:rPr>
          <w:rStyle w:val="Char4"/>
          <w:rtl/>
        </w:rPr>
        <w:t>ه عرق را از پ</w:t>
      </w:r>
      <w:r w:rsidR="00B024C4">
        <w:rPr>
          <w:rStyle w:val="Char4"/>
          <w:rtl/>
        </w:rPr>
        <w:t>ی</w:t>
      </w:r>
      <w:r w:rsidRPr="0084314E">
        <w:rPr>
          <w:rStyle w:val="Char4"/>
          <w:rtl/>
        </w:rPr>
        <w:t>شان</w:t>
      </w:r>
      <w:r w:rsidR="00B024C4">
        <w:rPr>
          <w:rStyle w:val="Char4"/>
          <w:rtl/>
        </w:rPr>
        <w:t>ی</w:t>
      </w:r>
      <w:r w:rsidRPr="0084314E">
        <w:rPr>
          <w:rStyle w:val="Char4"/>
          <w:rtl/>
        </w:rPr>
        <w:t xml:space="preserve"> اش پا</w:t>
      </w:r>
      <w:r w:rsidR="00B024C4">
        <w:rPr>
          <w:rStyle w:val="Char4"/>
          <w:rtl/>
        </w:rPr>
        <w:t>ک</w:t>
      </w:r>
      <w:r w:rsidRPr="0084314E">
        <w:rPr>
          <w:rStyle w:val="Char4"/>
          <w:rtl/>
        </w:rPr>
        <w:t xml:space="preserve"> م</w:t>
      </w:r>
      <w:r w:rsidR="00B024C4">
        <w:rPr>
          <w:rStyle w:val="Char4"/>
          <w:rtl/>
        </w:rPr>
        <w:t>ی</w:t>
      </w:r>
      <w:r w:rsidRPr="0084314E">
        <w:rPr>
          <w:rStyle w:val="Char4"/>
          <w:rtl/>
        </w:rPr>
        <w:t>‏نمود. گفتم: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 xml:space="preserve">ن، چه </w:t>
      </w:r>
      <w:r w:rsidR="00B024C4">
        <w:rPr>
          <w:rStyle w:val="Char4"/>
          <w:rtl/>
        </w:rPr>
        <w:t>ک</w:t>
      </w:r>
      <w:r w:rsidRPr="0084314E">
        <w:rPr>
          <w:rStyle w:val="Char4"/>
          <w:rtl/>
        </w:rPr>
        <w:t>رد</w:t>
      </w:r>
      <w:r w:rsidR="00B024C4">
        <w:rPr>
          <w:rStyle w:val="Char4"/>
          <w:rtl/>
        </w:rPr>
        <w:t>ی</w:t>
      </w:r>
      <w:r w:rsidRPr="0084314E">
        <w:rPr>
          <w:rStyle w:val="Char4"/>
          <w:rtl/>
        </w:rPr>
        <w:t>؟ گفت: هم</w:t>
      </w:r>
      <w:r w:rsidR="00B024C4">
        <w:rPr>
          <w:rStyle w:val="Char4"/>
          <w:rtl/>
        </w:rPr>
        <w:t>ی</w:t>
      </w:r>
      <w:r w:rsidRPr="0084314E">
        <w:rPr>
          <w:rStyle w:val="Char4"/>
          <w:rtl/>
        </w:rPr>
        <w:t>ن ا</w:t>
      </w:r>
      <w:r w:rsidR="00B024C4">
        <w:rPr>
          <w:rStyle w:val="Char4"/>
          <w:rtl/>
        </w:rPr>
        <w:t>ک</w:t>
      </w:r>
      <w:r w:rsidRPr="0084314E">
        <w:rPr>
          <w:rStyle w:val="Char4"/>
          <w:rtl/>
        </w:rPr>
        <w:t>نون فارغ شدم، و اگر رحمت پروردگارم نم</w:t>
      </w:r>
      <w:r w:rsidR="00B024C4">
        <w:rPr>
          <w:rStyle w:val="Char4"/>
          <w:rtl/>
        </w:rPr>
        <w:t>ی</w:t>
      </w:r>
      <w:r w:rsidRPr="0084314E">
        <w:rPr>
          <w:rStyle w:val="Char4"/>
          <w:rtl/>
        </w:rPr>
        <w:t>‏بود، هلا</w:t>
      </w:r>
      <w:r w:rsidR="00B024C4">
        <w:rPr>
          <w:rStyle w:val="Char4"/>
          <w:rtl/>
        </w:rPr>
        <w:t>ک</w:t>
      </w:r>
      <w:r w:rsidRPr="0084314E">
        <w:rPr>
          <w:rStyle w:val="Char4"/>
          <w:rtl/>
        </w:rPr>
        <w:t xml:space="preserve"> م</w:t>
      </w:r>
      <w:r w:rsidR="00B024C4">
        <w:rPr>
          <w:rStyle w:val="Char4"/>
          <w:rtl/>
        </w:rPr>
        <w:t>ی</w:t>
      </w:r>
      <w:r w:rsidRPr="0084314E">
        <w:rPr>
          <w:rStyle w:val="Char4"/>
          <w:rtl/>
        </w:rPr>
        <w:t>‏شدم.</w:t>
      </w:r>
    </w:p>
    <w:p w:rsidR="001325DE" w:rsidRPr="0084314E" w:rsidRDefault="001325DE" w:rsidP="00042122">
      <w:pPr>
        <w:pStyle w:val="a5"/>
        <w:rPr>
          <w:rStyle w:val="Char4"/>
          <w:rtl/>
        </w:rPr>
      </w:pPr>
      <w:bookmarkStart w:id="374" w:name="_Toc441948683"/>
      <w:r w:rsidRPr="00F309B3">
        <w:rPr>
          <w:rtl/>
        </w:rPr>
        <w:t>عبدالرحمن بن عوف و د</w:t>
      </w:r>
      <w:r w:rsidR="00CE5A2A">
        <w:rPr>
          <w:rtl/>
        </w:rPr>
        <w:t>ی</w:t>
      </w:r>
      <w:r w:rsidRPr="00F309B3">
        <w:rPr>
          <w:rtl/>
        </w:rPr>
        <w:t>دن عمر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F309B3">
        <w:rPr>
          <w:rtl/>
        </w:rPr>
        <w:t>در خواب</w:t>
      </w:r>
      <w:bookmarkEnd w:id="374"/>
    </w:p>
    <w:p w:rsidR="001325DE" w:rsidRPr="0084314E" w:rsidRDefault="001325DE" w:rsidP="00042122">
      <w:pPr>
        <w:pStyle w:val="PlainText"/>
        <w:ind w:firstLine="284"/>
        <w:jc w:val="both"/>
        <w:rPr>
          <w:rStyle w:val="Char4"/>
          <w:rtl/>
        </w:rPr>
      </w:pPr>
      <w:r w:rsidRPr="0084314E">
        <w:rPr>
          <w:rStyle w:val="Char4"/>
          <w:rtl/>
        </w:rPr>
        <w:t xml:space="preserve">ابن سعد (376/3) از عبدالرحمن بن عوف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سق</w:t>
      </w:r>
      <w:r w:rsidR="00B024C4">
        <w:rPr>
          <w:rStyle w:val="Char4"/>
          <w:rtl/>
        </w:rPr>
        <w:t>ی</w:t>
      </w:r>
      <w:r w:rsidRPr="0084314E">
        <w:rPr>
          <w:rStyle w:val="Char4"/>
          <w:rtl/>
        </w:rPr>
        <w:t>ا</w:t>
      </w:r>
      <w:r w:rsidRPr="0084314E">
        <w:rPr>
          <w:rStyle w:val="FootnoteReference"/>
          <w:rFonts w:ascii="IRNazli" w:hAnsi="IRNazli" w:cs="IRNazli"/>
          <w:sz w:val="28"/>
          <w:szCs w:val="28"/>
          <w:rtl/>
        </w:rPr>
        <w:footnoteReference w:id="431"/>
      </w:r>
      <w:r w:rsidRPr="0084314E">
        <w:rPr>
          <w:rStyle w:val="Char4"/>
          <w:rtl/>
        </w:rPr>
        <w:t xml:space="preserve"> در حال</w:t>
      </w:r>
      <w:r w:rsidR="00B024C4">
        <w:rPr>
          <w:rStyle w:val="Char4"/>
          <w:rtl/>
        </w:rPr>
        <w:t>ی</w:t>
      </w:r>
      <w:r w:rsidRPr="0084314E">
        <w:rPr>
          <w:rStyle w:val="Char4"/>
          <w:rtl/>
        </w:rPr>
        <w:t xml:space="preserve"> </w:t>
      </w:r>
      <w:r w:rsidR="00B024C4">
        <w:rPr>
          <w:rStyle w:val="Char4"/>
          <w:rtl/>
        </w:rPr>
        <w:t>ک</w:t>
      </w:r>
      <w:r w:rsidRPr="0084314E">
        <w:rPr>
          <w:rStyle w:val="Char4"/>
          <w:rtl/>
        </w:rPr>
        <w:t>ه از حج عودت نموده بودم، خواب</w:t>
      </w:r>
      <w:r w:rsidR="00B024C4">
        <w:rPr>
          <w:rStyle w:val="Char4"/>
          <w:rtl/>
        </w:rPr>
        <w:t>ی</w:t>
      </w:r>
      <w:r w:rsidRPr="0084314E">
        <w:rPr>
          <w:rStyle w:val="Char4"/>
          <w:rtl/>
        </w:rPr>
        <w:t>دم. وقت</w:t>
      </w:r>
      <w:r w:rsidR="00B024C4">
        <w:rPr>
          <w:rStyle w:val="Char4"/>
          <w:rtl/>
        </w:rPr>
        <w:t>ی</w:t>
      </w:r>
      <w:r w:rsidRPr="0084314E">
        <w:rPr>
          <w:rStyle w:val="Char4"/>
          <w:rtl/>
        </w:rPr>
        <w:t xml:space="preserve"> از خواب برخاست</w:t>
      </w:r>
      <w:r w:rsidRPr="0084314E">
        <w:rPr>
          <w:rStyle w:val="FootnoteReference"/>
          <w:rFonts w:ascii="IRNazli" w:hAnsi="IRNazli" w:cs="IRNazli"/>
          <w:sz w:val="28"/>
          <w:szCs w:val="28"/>
          <w:rtl/>
        </w:rPr>
        <w:footnoteReference w:id="432"/>
      </w:r>
      <w:r w:rsidRPr="0084314E">
        <w:rPr>
          <w:rStyle w:val="Char4"/>
          <w:rtl/>
        </w:rPr>
        <w:t xml:space="preserve"> گفت: به خدا سوگند، چند لحظه قبل عمر را د</w:t>
      </w:r>
      <w:r w:rsidR="00B024C4">
        <w:rPr>
          <w:rStyle w:val="Char4"/>
          <w:rtl/>
        </w:rPr>
        <w:t>ی</w:t>
      </w:r>
      <w:r w:rsidRPr="0084314E">
        <w:rPr>
          <w:rStyle w:val="Char4"/>
          <w:rtl/>
        </w:rPr>
        <w:t xml:space="preserve">دم، </w:t>
      </w:r>
      <w:r w:rsidR="00B024C4">
        <w:rPr>
          <w:rStyle w:val="Char4"/>
          <w:rtl/>
        </w:rPr>
        <w:t>ک</w:t>
      </w:r>
      <w:r w:rsidRPr="0084314E">
        <w:rPr>
          <w:rStyle w:val="Char4"/>
          <w:rtl/>
        </w:rPr>
        <w:t>ه م</w:t>
      </w:r>
      <w:r w:rsidR="00B024C4">
        <w:rPr>
          <w:rStyle w:val="Char4"/>
          <w:rtl/>
        </w:rPr>
        <w:t>ی</w:t>
      </w:r>
      <w:r w:rsidRPr="0084314E">
        <w:rPr>
          <w:rStyle w:val="Char4"/>
          <w:rtl/>
        </w:rPr>
        <w:t>‏آ</w:t>
      </w:r>
      <w:r w:rsidR="00B024C4">
        <w:rPr>
          <w:rStyle w:val="Char4"/>
          <w:rtl/>
        </w:rPr>
        <w:t>ی</w:t>
      </w:r>
      <w:r w:rsidRPr="0084314E">
        <w:rPr>
          <w:rStyle w:val="Char4"/>
          <w:rtl/>
        </w:rPr>
        <w:t>د، و تا حد</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ش آمد، </w:t>
      </w:r>
      <w:r w:rsidR="00B024C4">
        <w:rPr>
          <w:rStyle w:val="Char4"/>
          <w:rtl/>
        </w:rPr>
        <w:t>ک</w:t>
      </w:r>
      <w:r w:rsidRPr="0084314E">
        <w:rPr>
          <w:rStyle w:val="Char4"/>
          <w:rtl/>
        </w:rPr>
        <w:t>ه</w:t>
      </w:r>
      <w:r w:rsidR="00B024C4">
        <w:rPr>
          <w:rStyle w:val="Char4"/>
          <w:rtl/>
        </w:rPr>
        <w:t xml:space="preserve"> </w:t>
      </w:r>
      <w:r w:rsidRPr="0084314E">
        <w:rPr>
          <w:rStyle w:val="Char4"/>
          <w:rtl/>
        </w:rPr>
        <w:t xml:space="preserve">ام </w:t>
      </w:r>
      <w:r w:rsidR="00B024C4">
        <w:rPr>
          <w:rStyle w:val="Char4"/>
          <w:rtl/>
        </w:rPr>
        <w:t>ک</w:t>
      </w:r>
      <w:r w:rsidRPr="0084314E">
        <w:rPr>
          <w:rStyle w:val="Char4"/>
          <w:rtl/>
        </w:rPr>
        <w:t>لثوم دختر عقبه</w:t>
      </w:r>
      <w:r w:rsidRPr="0084314E">
        <w:rPr>
          <w:rStyle w:val="FootnoteReference"/>
          <w:rFonts w:ascii="IRNazli" w:hAnsi="IRNazli" w:cs="IRNazli"/>
          <w:sz w:val="28"/>
          <w:szCs w:val="28"/>
          <w:rtl/>
        </w:rPr>
        <w:footnoteReference w:id="433"/>
      </w:r>
      <w:r w:rsidRPr="0084314E">
        <w:rPr>
          <w:rStyle w:val="Char4"/>
          <w:rtl/>
        </w:rPr>
        <w:t xml:space="preserve"> را </w:t>
      </w:r>
      <w:r w:rsidR="00B024C4">
        <w:rPr>
          <w:rStyle w:val="Char4"/>
          <w:rtl/>
        </w:rPr>
        <w:t>ک</w:t>
      </w:r>
      <w:r w:rsidRPr="0084314E">
        <w:rPr>
          <w:rStyle w:val="Char4"/>
          <w:rtl/>
        </w:rPr>
        <w:t>ه در پهلو</w:t>
      </w:r>
      <w:r w:rsidR="00B024C4">
        <w:rPr>
          <w:rStyle w:val="Char4"/>
          <w:rtl/>
        </w:rPr>
        <w:t>ی</w:t>
      </w:r>
      <w:r w:rsidRPr="0084314E">
        <w:rPr>
          <w:rStyle w:val="Char4"/>
          <w:rtl/>
        </w:rPr>
        <w:t>م خواب بود، با پا</w:t>
      </w:r>
      <w:r w:rsidR="00B024C4">
        <w:rPr>
          <w:rStyle w:val="Char4"/>
          <w:rtl/>
        </w:rPr>
        <w:t>ی</w:t>
      </w:r>
      <w:r w:rsidRPr="0084314E">
        <w:rPr>
          <w:rStyle w:val="Char4"/>
          <w:rtl/>
        </w:rPr>
        <w:t>ش زد، و از خواب ب</w:t>
      </w:r>
      <w:r w:rsidR="00B024C4">
        <w:rPr>
          <w:rStyle w:val="Char4"/>
          <w:rtl/>
        </w:rPr>
        <w:t>ی</w:t>
      </w:r>
      <w:r w:rsidRPr="0084314E">
        <w:rPr>
          <w:rStyle w:val="Char4"/>
          <w:rtl/>
        </w:rPr>
        <w:t>دارش نمود. بعد از آن رو</w:t>
      </w:r>
      <w:r w:rsidR="00B024C4">
        <w:rPr>
          <w:rStyle w:val="Char4"/>
          <w:rtl/>
        </w:rPr>
        <w:t>ی</w:t>
      </w:r>
      <w:r w:rsidRPr="0084314E">
        <w:rPr>
          <w:rStyle w:val="Char4"/>
          <w:rtl/>
        </w:rPr>
        <w:t xml:space="preserve"> گردان</w:t>
      </w:r>
      <w:r w:rsidR="00B024C4">
        <w:rPr>
          <w:rStyle w:val="Char4"/>
          <w:rtl/>
        </w:rPr>
        <w:t>ی</w:t>
      </w:r>
      <w:r w:rsidRPr="0084314E">
        <w:rPr>
          <w:rStyle w:val="Char4"/>
          <w:rtl/>
        </w:rPr>
        <w:t>د و برگشت، و مردم در طلبش به راه افتادند، من لباس ها</w:t>
      </w:r>
      <w:r w:rsidR="00B024C4">
        <w:rPr>
          <w:rStyle w:val="Char4"/>
          <w:rtl/>
        </w:rPr>
        <w:t>ی</w:t>
      </w:r>
      <w:r w:rsidRPr="0084314E">
        <w:rPr>
          <w:rStyle w:val="Char4"/>
          <w:rtl/>
        </w:rPr>
        <w:t>م را طلب نمودم، و پوش</w:t>
      </w:r>
      <w:r w:rsidR="00B024C4">
        <w:rPr>
          <w:rStyle w:val="Char4"/>
          <w:rtl/>
        </w:rPr>
        <w:t>ی</w:t>
      </w:r>
      <w:r w:rsidRPr="0084314E">
        <w:rPr>
          <w:rStyle w:val="Char4"/>
          <w:rtl/>
        </w:rPr>
        <w:t>دم، و با مردم در طلبش ب</w:t>
      </w:r>
      <w:r w:rsidR="00B024C4">
        <w:rPr>
          <w:rStyle w:val="Char4"/>
          <w:rtl/>
        </w:rPr>
        <w:t>ی</w:t>
      </w:r>
      <w:r w:rsidRPr="0084314E">
        <w:rPr>
          <w:rStyle w:val="Char4"/>
          <w:rtl/>
        </w:rPr>
        <w:t>رون شدم، و نخست</w:t>
      </w:r>
      <w:r w:rsidR="00B024C4">
        <w:rPr>
          <w:rStyle w:val="Char4"/>
          <w:rtl/>
        </w:rPr>
        <w:t>ی</w:t>
      </w:r>
      <w:r w:rsidRPr="0084314E">
        <w:rPr>
          <w:rStyle w:val="Char4"/>
          <w:rtl/>
        </w:rPr>
        <w:t xml:space="preserve">ن </w:t>
      </w:r>
      <w:r w:rsidR="00B024C4">
        <w:rPr>
          <w:rStyle w:val="Char4"/>
          <w:rtl/>
        </w:rPr>
        <w:t>ک</w:t>
      </w:r>
      <w:r w:rsidRPr="0084314E">
        <w:rPr>
          <w:rStyle w:val="Char4"/>
          <w:rtl/>
        </w:rPr>
        <w:t>س</w:t>
      </w:r>
      <w:r w:rsidR="00B024C4">
        <w:rPr>
          <w:rStyle w:val="Char4"/>
          <w:rtl/>
        </w:rPr>
        <w:t>ی</w:t>
      </w:r>
      <w:r w:rsidRPr="0084314E">
        <w:rPr>
          <w:rStyle w:val="Char4"/>
          <w:rtl/>
        </w:rPr>
        <w:t xml:space="preserve"> بودم، </w:t>
      </w:r>
      <w:r w:rsidR="00B024C4">
        <w:rPr>
          <w:rStyle w:val="Char4"/>
          <w:rtl/>
        </w:rPr>
        <w:t>ک</w:t>
      </w:r>
      <w:r w:rsidRPr="0084314E">
        <w:rPr>
          <w:rStyle w:val="Char4"/>
          <w:rtl/>
        </w:rPr>
        <w:t>ه در</w:t>
      </w:r>
      <w:r w:rsidR="00B024C4">
        <w:rPr>
          <w:rStyle w:val="Char4"/>
          <w:rtl/>
        </w:rPr>
        <w:t>ی</w:t>
      </w:r>
      <w:r w:rsidRPr="0084314E">
        <w:rPr>
          <w:rStyle w:val="Char4"/>
          <w:rtl/>
        </w:rPr>
        <w:t>افتمش. به خدا سوگند، تا ا</w:t>
      </w:r>
      <w:r w:rsidR="00B024C4">
        <w:rPr>
          <w:rStyle w:val="Char4"/>
          <w:rtl/>
        </w:rPr>
        <w:t>ی</w:t>
      </w:r>
      <w:r w:rsidRPr="0084314E">
        <w:rPr>
          <w:rStyle w:val="Char4"/>
          <w:rtl/>
        </w:rPr>
        <w:t>ن</w:t>
      </w:r>
      <w:r w:rsidR="00B024C4">
        <w:rPr>
          <w:rStyle w:val="Char4"/>
          <w:rtl/>
        </w:rPr>
        <w:t>ک</w:t>
      </w:r>
      <w:r w:rsidRPr="0084314E">
        <w:rPr>
          <w:rStyle w:val="Char4"/>
          <w:rtl/>
        </w:rPr>
        <w:t>ه مانده نشدم، در</w:t>
      </w:r>
      <w:r w:rsidR="00B024C4">
        <w:rPr>
          <w:rStyle w:val="Char4"/>
          <w:rtl/>
        </w:rPr>
        <w:t>ک</w:t>
      </w:r>
      <w:r w:rsidRPr="0084314E">
        <w:rPr>
          <w:rStyle w:val="Char4"/>
          <w:rtl/>
        </w:rPr>
        <w:t>ش ن</w:t>
      </w:r>
      <w:r w:rsidR="00B024C4">
        <w:rPr>
          <w:rStyle w:val="Char4"/>
          <w:rtl/>
        </w:rPr>
        <w:t>ک</w:t>
      </w:r>
      <w:r w:rsidRPr="0084314E">
        <w:rPr>
          <w:rStyle w:val="Char4"/>
          <w:rtl/>
        </w:rPr>
        <w:t>ردم، گفتم: به خدا سوگند،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مردم را در مشقت انداخت</w:t>
      </w:r>
      <w:r w:rsidR="00B024C4">
        <w:rPr>
          <w:rStyle w:val="Char4"/>
          <w:rtl/>
        </w:rPr>
        <w:t>ی</w:t>
      </w:r>
      <w:r w:rsidRPr="0084314E">
        <w:rPr>
          <w:rStyle w:val="Char4"/>
          <w:rtl/>
        </w:rPr>
        <w:t xml:space="preserve">، به خدا سوگند، تا </w:t>
      </w:r>
      <w:r w:rsidR="00B024C4">
        <w:rPr>
          <w:rStyle w:val="Char4"/>
          <w:rtl/>
        </w:rPr>
        <w:t>ک</w:t>
      </w:r>
      <w:r w:rsidRPr="0084314E">
        <w:rPr>
          <w:rStyle w:val="Char4"/>
          <w:rtl/>
        </w:rPr>
        <w:t>س</w:t>
      </w:r>
      <w:r w:rsidR="00B024C4">
        <w:rPr>
          <w:rStyle w:val="Char4"/>
          <w:rtl/>
        </w:rPr>
        <w:t>ی</w:t>
      </w:r>
      <w:r w:rsidRPr="0084314E">
        <w:rPr>
          <w:rStyle w:val="Char4"/>
          <w:rtl/>
        </w:rPr>
        <w:t xml:space="preserve"> مانده و خسته نشود تو را در</w:t>
      </w:r>
      <w:r w:rsidR="00B024C4">
        <w:rPr>
          <w:rStyle w:val="Char4"/>
          <w:rtl/>
        </w:rPr>
        <w:t>ک</w:t>
      </w:r>
      <w:r w:rsidRPr="0084314E">
        <w:rPr>
          <w:rStyle w:val="Char4"/>
          <w:rtl/>
        </w:rPr>
        <w:t xml:space="preserve"> </w:t>
      </w:r>
      <w:r w:rsidR="00B024C4">
        <w:rPr>
          <w:rStyle w:val="Char4"/>
          <w:rtl/>
        </w:rPr>
        <w:t>ک</w:t>
      </w:r>
      <w:r w:rsidRPr="0084314E">
        <w:rPr>
          <w:rStyle w:val="Char4"/>
          <w:rtl/>
        </w:rPr>
        <w:t>رده نم</w:t>
      </w:r>
      <w:r w:rsidR="00B024C4">
        <w:rPr>
          <w:rStyle w:val="Char4"/>
          <w:rtl/>
        </w:rPr>
        <w:t>ی</w:t>
      </w:r>
      <w:r w:rsidRPr="0084314E">
        <w:rPr>
          <w:rStyle w:val="Char4"/>
          <w:rtl/>
        </w:rPr>
        <w:t>‏تواند، و به خدا سوگند، تا مانده نشدم در ن</w:t>
      </w:r>
      <w:r w:rsidR="00B024C4">
        <w:rPr>
          <w:rStyle w:val="Char4"/>
          <w:rtl/>
        </w:rPr>
        <w:t>ی</w:t>
      </w:r>
      <w:r w:rsidRPr="0084314E">
        <w:rPr>
          <w:rStyle w:val="Char4"/>
          <w:rtl/>
        </w:rPr>
        <w:t>افتمت. گفت: گمان نم</w:t>
      </w:r>
      <w:r w:rsidR="00B024C4">
        <w:rPr>
          <w:rStyle w:val="Char4"/>
          <w:rtl/>
        </w:rPr>
        <w:t>ی</w:t>
      </w:r>
      <w:r w:rsidRPr="0084314E">
        <w:rPr>
          <w:rStyle w:val="Char4"/>
          <w:rtl/>
        </w:rPr>
        <w:t>‏</w:t>
      </w:r>
      <w:r w:rsidR="00B024C4">
        <w:rPr>
          <w:rStyle w:val="Char4"/>
          <w:rtl/>
        </w:rPr>
        <w:t>ک</w:t>
      </w:r>
      <w:r w:rsidRPr="0084314E">
        <w:rPr>
          <w:rStyle w:val="Char4"/>
          <w:rtl/>
        </w:rPr>
        <w:t>نم شتاب نموده باشم.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 عبدالرحمن در دست اوست، آن عملش است.</w:t>
      </w:r>
    </w:p>
    <w:p w:rsidR="001325DE" w:rsidRPr="00F309B3" w:rsidRDefault="001325DE" w:rsidP="00042122">
      <w:pPr>
        <w:pStyle w:val="a5"/>
        <w:rPr>
          <w:rtl/>
        </w:rPr>
      </w:pPr>
      <w:bookmarkStart w:id="375" w:name="_Toc441948684"/>
      <w:r w:rsidRPr="00F309B3">
        <w:rPr>
          <w:rtl/>
        </w:rPr>
        <w:t>عبداللَّه بن سلام و در خواب د</w:t>
      </w:r>
      <w:r w:rsidR="00CE5A2A">
        <w:rPr>
          <w:rtl/>
        </w:rPr>
        <w:t>ی</w:t>
      </w:r>
      <w:r w:rsidRPr="00F309B3">
        <w:rPr>
          <w:rtl/>
        </w:rPr>
        <w:t xml:space="preserve">دن سلمان </w:t>
      </w:r>
      <w:r w:rsidR="00B024C4" w:rsidRPr="00697047">
        <w:rPr>
          <w:rFonts w:cs="CTraditional Arabic"/>
          <w:b w:val="0"/>
          <w:bCs w:val="0"/>
          <w:szCs w:val="28"/>
          <w:rtl/>
        </w:rPr>
        <w:t>ب</w:t>
      </w:r>
      <w:bookmarkEnd w:id="375"/>
    </w:p>
    <w:p w:rsidR="001325DE" w:rsidRPr="0084314E" w:rsidRDefault="001325DE" w:rsidP="0084314E">
      <w:pPr>
        <w:pStyle w:val="PlainText"/>
        <w:ind w:firstLine="284"/>
        <w:jc w:val="both"/>
        <w:rPr>
          <w:rStyle w:val="Char4"/>
          <w:rtl/>
        </w:rPr>
      </w:pPr>
      <w:r w:rsidRPr="0084314E">
        <w:rPr>
          <w:rStyle w:val="Char4"/>
          <w:rtl/>
        </w:rPr>
        <w:t xml:space="preserve">ابن سعد (93/4) از عبداللَّه بن سلام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سلمان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برادرم، هر </w:t>
      </w:r>
      <w:r w:rsidR="00B024C4">
        <w:rPr>
          <w:rStyle w:val="Char4"/>
          <w:rtl/>
        </w:rPr>
        <w:t>یکی</w:t>
      </w:r>
      <w:r w:rsidRPr="0084314E">
        <w:rPr>
          <w:rStyle w:val="Char4"/>
          <w:rtl/>
        </w:rPr>
        <w:t xml:space="preserve"> ما </w:t>
      </w:r>
      <w:r w:rsidR="00B024C4">
        <w:rPr>
          <w:rStyle w:val="Char4"/>
          <w:rtl/>
        </w:rPr>
        <w:t>ک</w:t>
      </w:r>
      <w:r w:rsidRPr="0084314E">
        <w:rPr>
          <w:rStyle w:val="Char4"/>
          <w:rtl/>
        </w:rPr>
        <w:t>ه قبل از همراهش وفات نمود، دوم</w:t>
      </w:r>
      <w:r w:rsidR="00B024C4">
        <w:rPr>
          <w:rStyle w:val="Char4"/>
          <w:rtl/>
        </w:rPr>
        <w:t>ی</w:t>
      </w:r>
      <w:r w:rsidRPr="0084314E">
        <w:rPr>
          <w:rStyle w:val="Char4"/>
          <w:rtl/>
        </w:rPr>
        <w:t xml:space="preserve"> با</w:t>
      </w:r>
      <w:r w:rsidR="00B024C4">
        <w:rPr>
          <w:rStyle w:val="Char4"/>
          <w:rtl/>
        </w:rPr>
        <w:t>ی</w:t>
      </w:r>
      <w:r w:rsidRPr="0084314E">
        <w:rPr>
          <w:rStyle w:val="Char4"/>
          <w:rtl/>
        </w:rPr>
        <w:t xml:space="preserve">د تلاش </w:t>
      </w:r>
      <w:r w:rsidR="00B024C4">
        <w:rPr>
          <w:rStyle w:val="Char4"/>
          <w:rtl/>
        </w:rPr>
        <w:t>ک</w:t>
      </w:r>
      <w:r w:rsidRPr="0084314E">
        <w:rPr>
          <w:rStyle w:val="Char4"/>
          <w:rtl/>
        </w:rPr>
        <w:t xml:space="preserve">ند </w:t>
      </w:r>
      <w:r w:rsidR="00B024C4">
        <w:rPr>
          <w:rStyle w:val="Char4"/>
          <w:rtl/>
        </w:rPr>
        <w:t>ک</w:t>
      </w:r>
      <w:r w:rsidRPr="0084314E">
        <w:rPr>
          <w:rStyle w:val="Char4"/>
          <w:rtl/>
        </w:rPr>
        <w:t>ه و</w:t>
      </w:r>
      <w:r w:rsidR="00B024C4">
        <w:rPr>
          <w:rStyle w:val="Char4"/>
          <w:rtl/>
        </w:rPr>
        <w:t>ی</w:t>
      </w:r>
      <w:r w:rsidRPr="0084314E">
        <w:rPr>
          <w:rStyle w:val="Char4"/>
          <w:rtl/>
        </w:rPr>
        <w:t xml:space="preserve"> را در خواب بب</w:t>
      </w:r>
      <w:r w:rsidR="00B024C4">
        <w:rPr>
          <w:rStyle w:val="Char4"/>
          <w:rtl/>
        </w:rPr>
        <w:t>ی</w:t>
      </w:r>
      <w:r w:rsidRPr="0084314E">
        <w:rPr>
          <w:rStyle w:val="Char4"/>
          <w:rtl/>
        </w:rPr>
        <w:t>ند، عبداللَّه بن سلام گفت: آ</w:t>
      </w:r>
      <w:r w:rsidR="00B024C4">
        <w:rPr>
          <w:rStyle w:val="Char4"/>
          <w:rtl/>
        </w:rPr>
        <w:t>ی</w:t>
      </w:r>
      <w:r w:rsidRPr="0084314E">
        <w:rPr>
          <w:rStyle w:val="Char4"/>
          <w:rtl/>
        </w:rPr>
        <w:t>ا ا</w:t>
      </w:r>
      <w:r w:rsidR="00B024C4">
        <w:rPr>
          <w:rStyle w:val="Char4"/>
          <w:rtl/>
        </w:rPr>
        <w:t>ی</w:t>
      </w:r>
      <w:r w:rsidRPr="0084314E">
        <w:rPr>
          <w:rStyle w:val="Char4"/>
          <w:rtl/>
        </w:rPr>
        <w:t>ن مم</w:t>
      </w:r>
      <w:r w:rsidR="00B024C4">
        <w:rPr>
          <w:rStyle w:val="Char4"/>
          <w:rtl/>
        </w:rPr>
        <w:t>ک</w:t>
      </w:r>
      <w:r w:rsidRPr="0084314E">
        <w:rPr>
          <w:rStyle w:val="Char4"/>
          <w:rtl/>
        </w:rPr>
        <w:t>ن است؟ سلمان گفت: آر</w:t>
      </w:r>
      <w:r w:rsidR="00B024C4">
        <w:rPr>
          <w:rStyle w:val="Char4"/>
          <w:rtl/>
        </w:rPr>
        <w:t>ی</w:t>
      </w:r>
      <w:r w:rsidRPr="0084314E">
        <w:rPr>
          <w:rStyle w:val="Char4"/>
          <w:rtl/>
        </w:rPr>
        <w:t>، روح مؤمن گردنده است، و در هر جا</w:t>
      </w:r>
      <w:r w:rsidR="00B024C4">
        <w:rPr>
          <w:rStyle w:val="Char4"/>
          <w:rtl/>
        </w:rPr>
        <w:t>ی</w:t>
      </w:r>
      <w:r w:rsidRPr="0084314E">
        <w:rPr>
          <w:rStyle w:val="Char4"/>
          <w:rtl/>
        </w:rPr>
        <w:t xml:space="preserve"> زم</w:t>
      </w:r>
      <w:r w:rsidR="00B024C4">
        <w:rPr>
          <w:rStyle w:val="Char4"/>
          <w:rtl/>
        </w:rPr>
        <w:t>ی</w:t>
      </w:r>
      <w:r w:rsidRPr="0084314E">
        <w:rPr>
          <w:rStyle w:val="Char4"/>
          <w:rtl/>
        </w:rPr>
        <w:t xml:space="preserve">ن </w:t>
      </w:r>
      <w:r w:rsidR="00B024C4">
        <w:rPr>
          <w:rStyle w:val="Char4"/>
          <w:rtl/>
        </w:rPr>
        <w:t>ک</w:t>
      </w:r>
      <w:r w:rsidRPr="0084314E">
        <w:rPr>
          <w:rStyle w:val="Char4"/>
          <w:rtl/>
        </w:rPr>
        <w:t>ه بخواهد م</w:t>
      </w:r>
      <w:r w:rsidR="00B024C4">
        <w:rPr>
          <w:rStyle w:val="Char4"/>
          <w:rtl/>
        </w:rPr>
        <w:t>ی</w:t>
      </w:r>
      <w:r w:rsidRPr="0084314E">
        <w:rPr>
          <w:rStyle w:val="Char4"/>
          <w:rtl/>
        </w:rPr>
        <w:t xml:space="preserve">‏رود، و روح </w:t>
      </w:r>
      <w:r w:rsidR="00B024C4">
        <w:rPr>
          <w:rStyle w:val="Char4"/>
          <w:rtl/>
        </w:rPr>
        <w:t>ک</w:t>
      </w:r>
      <w:r w:rsidRPr="0084314E">
        <w:rPr>
          <w:rStyle w:val="Char4"/>
          <w:rtl/>
        </w:rPr>
        <w:t>افر در زندان است. بعدها سلمان درگذشت، عبداللَّه م</w:t>
      </w:r>
      <w:r w:rsidR="00B024C4">
        <w:rPr>
          <w:rStyle w:val="Char4"/>
          <w:rtl/>
        </w:rPr>
        <w:t>ی</w:t>
      </w:r>
      <w:r w:rsidRPr="0084314E">
        <w:rPr>
          <w:rStyle w:val="Char4"/>
          <w:rtl/>
        </w:rPr>
        <w:t>‏گو</w:t>
      </w:r>
      <w:r w:rsidR="00B024C4">
        <w:rPr>
          <w:rStyle w:val="Char4"/>
          <w:rtl/>
        </w:rPr>
        <w:t>ی</w:t>
      </w:r>
      <w:r w:rsidRPr="0084314E">
        <w:rPr>
          <w:rStyle w:val="Char4"/>
          <w:rtl/>
        </w:rPr>
        <w:t>د: در حال</w:t>
      </w:r>
      <w:r w:rsidR="00B024C4">
        <w:rPr>
          <w:rStyle w:val="Char4"/>
          <w:rtl/>
        </w:rPr>
        <w:t>ی</w:t>
      </w:r>
      <w:r w:rsidRPr="0084314E">
        <w:rPr>
          <w:rStyle w:val="Char4"/>
          <w:rtl/>
        </w:rPr>
        <w:t xml:space="preserve"> </w:t>
      </w:r>
      <w:r w:rsidR="00B024C4">
        <w:rPr>
          <w:rStyle w:val="Char4"/>
          <w:rtl/>
        </w:rPr>
        <w:t>ک</w:t>
      </w:r>
      <w:r w:rsidRPr="0084314E">
        <w:rPr>
          <w:rStyle w:val="Char4"/>
          <w:rtl/>
        </w:rPr>
        <w:t>ه من در نصف روز بر تختم خواب</w:t>
      </w:r>
      <w:r w:rsidR="00B024C4">
        <w:rPr>
          <w:rStyle w:val="Char4"/>
          <w:rtl/>
        </w:rPr>
        <w:t>ی</w:t>
      </w:r>
      <w:r w:rsidRPr="0084314E">
        <w:rPr>
          <w:rStyle w:val="Char4"/>
          <w:rtl/>
        </w:rPr>
        <w:t>ده بودم، مدت</w:t>
      </w:r>
      <w:r w:rsidR="00B024C4">
        <w:rPr>
          <w:rStyle w:val="Char4"/>
          <w:rtl/>
        </w:rPr>
        <w:t>ی</w:t>
      </w:r>
      <w:r w:rsidRPr="0084314E">
        <w:rPr>
          <w:rStyle w:val="Char4"/>
          <w:rtl/>
        </w:rPr>
        <w:t xml:space="preserve"> در خواب فرو رفتم، ناگهان سلمان آمد و گفت: </w:t>
      </w:r>
      <w:r w:rsidR="00CE5A2A">
        <w:rPr>
          <w:rStyle w:val="Char4"/>
          <w:rFonts w:hint="cs"/>
          <w:rtl/>
        </w:rPr>
        <w:t>«</w:t>
      </w:r>
      <w:r w:rsidRPr="00CE5A2A">
        <w:rPr>
          <w:rStyle w:val="Char1"/>
          <w:rtl/>
        </w:rPr>
        <w:t>السلام عل</w:t>
      </w:r>
      <w:r w:rsidR="00CE5A2A">
        <w:rPr>
          <w:rStyle w:val="Char1"/>
          <w:rtl/>
        </w:rPr>
        <w:t>ی</w:t>
      </w:r>
      <w:r w:rsidR="00CE5A2A">
        <w:rPr>
          <w:rStyle w:val="Char1"/>
          <w:rFonts w:hint="cs"/>
          <w:rtl/>
        </w:rPr>
        <w:t>ك</w:t>
      </w:r>
      <w:r w:rsidR="00CE5A2A">
        <w:rPr>
          <w:rStyle w:val="Char1"/>
          <w:rtl/>
        </w:rPr>
        <w:t xml:space="preserve"> و</w:t>
      </w:r>
      <w:r w:rsidRPr="00CE5A2A">
        <w:rPr>
          <w:rStyle w:val="Char1"/>
          <w:rtl/>
        </w:rPr>
        <w:t>رح</w:t>
      </w:r>
      <w:r w:rsidR="00D700C2">
        <w:rPr>
          <w:rStyle w:val="Char1"/>
          <w:rFonts w:hint="cs"/>
          <w:rtl/>
        </w:rPr>
        <w:t>ـ</w:t>
      </w:r>
      <w:r w:rsidRPr="00CE5A2A">
        <w:rPr>
          <w:rStyle w:val="Char1"/>
          <w:rtl/>
        </w:rPr>
        <w:t>مة</w:t>
      </w:r>
      <w:r w:rsidR="00CE5A2A" w:rsidRPr="00CE5A2A">
        <w:rPr>
          <w:rStyle w:val="Char1"/>
          <w:rFonts w:hint="cs"/>
          <w:rtl/>
        </w:rPr>
        <w:t xml:space="preserve"> </w:t>
      </w:r>
      <w:r w:rsidR="00D700C2">
        <w:rPr>
          <w:rStyle w:val="Char1"/>
          <w:rtl/>
        </w:rPr>
        <w:t>الل</w:t>
      </w:r>
      <w:r w:rsidRPr="00CE5A2A">
        <w:rPr>
          <w:rStyle w:val="Char1"/>
          <w:rtl/>
        </w:rPr>
        <w:t>ه</w:t>
      </w:r>
      <w:r w:rsidR="00CE5A2A">
        <w:rPr>
          <w:rStyle w:val="Char4"/>
          <w:rFonts w:hint="cs"/>
          <w:rtl/>
        </w:rPr>
        <w:t>»</w:t>
      </w:r>
      <w:r w:rsidRPr="0084314E">
        <w:rPr>
          <w:rStyle w:val="Char4"/>
          <w:rtl/>
        </w:rPr>
        <w:t xml:space="preserve">، گفتم: </w:t>
      </w:r>
      <w:r w:rsidR="00CE5A2A">
        <w:rPr>
          <w:rStyle w:val="Char4"/>
          <w:rFonts w:hint="cs"/>
          <w:rtl/>
        </w:rPr>
        <w:t>«</w:t>
      </w:r>
      <w:r w:rsidRPr="00CE5A2A">
        <w:rPr>
          <w:rStyle w:val="Char1"/>
          <w:rtl/>
        </w:rPr>
        <w:t>السلام عل</w:t>
      </w:r>
      <w:r w:rsidR="00CE5A2A">
        <w:rPr>
          <w:rStyle w:val="Char1"/>
          <w:rtl/>
        </w:rPr>
        <w:t>ی</w:t>
      </w:r>
      <w:r w:rsidR="00CE5A2A">
        <w:rPr>
          <w:rStyle w:val="Char1"/>
          <w:rFonts w:hint="cs"/>
          <w:rtl/>
          <w:lang w:bidi="ar-SA"/>
        </w:rPr>
        <w:t>ك</w:t>
      </w:r>
      <w:r w:rsidR="00CE5A2A">
        <w:rPr>
          <w:rStyle w:val="Char1"/>
          <w:rtl/>
        </w:rPr>
        <w:t xml:space="preserve"> و</w:t>
      </w:r>
      <w:r w:rsidRPr="00CE5A2A">
        <w:rPr>
          <w:rStyle w:val="Char1"/>
          <w:rtl/>
        </w:rPr>
        <w:t>رح</w:t>
      </w:r>
      <w:r w:rsidR="00782E32">
        <w:rPr>
          <w:rStyle w:val="Char1"/>
          <w:rFonts w:hint="cs"/>
          <w:rtl/>
        </w:rPr>
        <w:t>ـ</w:t>
      </w:r>
      <w:r w:rsidRPr="00CE5A2A">
        <w:rPr>
          <w:rStyle w:val="Char1"/>
          <w:rtl/>
        </w:rPr>
        <w:t>مة</w:t>
      </w:r>
      <w:r w:rsidR="00CE5A2A" w:rsidRPr="00CE5A2A">
        <w:rPr>
          <w:rStyle w:val="Char1"/>
          <w:rFonts w:hint="cs"/>
          <w:rtl/>
        </w:rPr>
        <w:t xml:space="preserve"> </w:t>
      </w:r>
      <w:r w:rsidR="00CE5A2A">
        <w:rPr>
          <w:rStyle w:val="Char1"/>
          <w:rtl/>
        </w:rPr>
        <w:t>الل</w:t>
      </w:r>
      <w:r w:rsidRPr="00CE5A2A">
        <w:rPr>
          <w:rStyle w:val="Char1"/>
          <w:rtl/>
        </w:rPr>
        <w:t>ه</w:t>
      </w:r>
      <w:r w:rsidR="00CE5A2A">
        <w:rPr>
          <w:rStyle w:val="Char4"/>
          <w:rFonts w:hint="cs"/>
          <w:rtl/>
        </w:rPr>
        <w:t>»</w:t>
      </w:r>
      <w:r w:rsidRPr="0084314E">
        <w:rPr>
          <w:rStyle w:val="Char4"/>
          <w:rtl/>
        </w:rPr>
        <w:t xml:space="preserve">، ابوعبداللَّه، منزلت را چگونه </w:t>
      </w:r>
      <w:r w:rsidR="00B024C4">
        <w:rPr>
          <w:rStyle w:val="Char4"/>
          <w:rtl/>
        </w:rPr>
        <w:t>ی</w:t>
      </w:r>
      <w:r w:rsidRPr="0084314E">
        <w:rPr>
          <w:rStyle w:val="Char4"/>
          <w:rtl/>
        </w:rPr>
        <w:t>افت</w:t>
      </w:r>
      <w:r w:rsidR="00B024C4">
        <w:rPr>
          <w:rStyle w:val="Char4"/>
          <w:rtl/>
        </w:rPr>
        <w:t>ی</w:t>
      </w:r>
      <w:r w:rsidRPr="0084314E">
        <w:rPr>
          <w:rStyle w:val="Char4"/>
          <w:rtl/>
        </w:rPr>
        <w:t>؟</w:t>
      </w:r>
      <w:r w:rsidR="00CE5A2A">
        <w:rPr>
          <w:rStyle w:val="Char4"/>
          <w:rFonts w:hint="cs"/>
          <w:rtl/>
        </w:rPr>
        <w:t xml:space="preserve"> </w:t>
      </w:r>
      <w:r w:rsidRPr="0084314E">
        <w:rPr>
          <w:rStyle w:val="Char4"/>
          <w:rtl/>
        </w:rPr>
        <w:t xml:space="preserve">گفت: خوب </w:t>
      </w:r>
      <w:r w:rsidR="00B024C4">
        <w:rPr>
          <w:rStyle w:val="Char4"/>
          <w:rtl/>
        </w:rPr>
        <w:t>ی</w:t>
      </w:r>
      <w:r w:rsidRPr="0084314E">
        <w:rPr>
          <w:rStyle w:val="Char4"/>
          <w:rtl/>
        </w:rPr>
        <w:t>افتم، و تو را به تو</w:t>
      </w:r>
      <w:r w:rsidR="00B024C4">
        <w:rPr>
          <w:rStyle w:val="Char4"/>
          <w:rtl/>
        </w:rPr>
        <w:t>ک</w:t>
      </w:r>
      <w:r w:rsidRPr="0084314E">
        <w:rPr>
          <w:rStyle w:val="Char4"/>
          <w:rtl/>
        </w:rPr>
        <w:t>ل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چون تو</w:t>
      </w:r>
      <w:r w:rsidR="00B024C4">
        <w:rPr>
          <w:rStyle w:val="Char4"/>
          <w:rtl/>
        </w:rPr>
        <w:t>ک</w:t>
      </w:r>
      <w:r w:rsidRPr="0084314E">
        <w:rPr>
          <w:rStyle w:val="Char4"/>
          <w:rtl/>
        </w:rPr>
        <w:t>ل امر ن</w:t>
      </w:r>
      <w:r w:rsidR="00B024C4">
        <w:rPr>
          <w:rStyle w:val="Char4"/>
          <w:rtl/>
        </w:rPr>
        <w:t>یک</w:t>
      </w:r>
      <w:r w:rsidRPr="0084314E">
        <w:rPr>
          <w:rStyle w:val="Char4"/>
          <w:rtl/>
        </w:rPr>
        <w:t>و</w:t>
      </w:r>
      <w:r w:rsidR="00B024C4">
        <w:rPr>
          <w:rStyle w:val="Char4"/>
          <w:rtl/>
        </w:rPr>
        <w:t>یی</w:t>
      </w:r>
      <w:r w:rsidRPr="0084314E">
        <w:rPr>
          <w:rStyle w:val="Char4"/>
          <w:rtl/>
        </w:rPr>
        <w:t xml:space="preserve"> است، تو را به تو</w:t>
      </w:r>
      <w:r w:rsidR="00B024C4">
        <w:rPr>
          <w:rStyle w:val="Char4"/>
          <w:rtl/>
        </w:rPr>
        <w:t>ک</w:t>
      </w:r>
      <w:r w:rsidRPr="0084314E">
        <w:rPr>
          <w:rStyle w:val="Char4"/>
          <w:rtl/>
        </w:rPr>
        <w:t>ل توص</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نم، چون تو</w:t>
      </w:r>
      <w:r w:rsidR="00B024C4">
        <w:rPr>
          <w:rStyle w:val="Char4"/>
          <w:rtl/>
        </w:rPr>
        <w:t>ک</w:t>
      </w:r>
      <w:r w:rsidRPr="0084314E">
        <w:rPr>
          <w:rStyle w:val="Char4"/>
          <w:rtl/>
        </w:rPr>
        <w:t>ل چ</w:t>
      </w:r>
      <w:r w:rsidR="00B024C4">
        <w:rPr>
          <w:rStyle w:val="Char4"/>
          <w:rtl/>
        </w:rPr>
        <w:t>ی</w:t>
      </w:r>
      <w:r w:rsidRPr="0084314E">
        <w:rPr>
          <w:rStyle w:val="Char4"/>
          <w:rtl/>
        </w:rPr>
        <w:t>ز ن</w:t>
      </w:r>
      <w:r w:rsidR="00B024C4">
        <w:rPr>
          <w:rStyle w:val="Char4"/>
          <w:rtl/>
        </w:rPr>
        <w:t>یک</w:t>
      </w:r>
      <w:r w:rsidRPr="0084314E">
        <w:rPr>
          <w:rStyle w:val="Char4"/>
          <w:rtl/>
        </w:rPr>
        <w:t>و</w:t>
      </w:r>
      <w:r w:rsidR="00B024C4">
        <w:rPr>
          <w:rStyle w:val="Char4"/>
          <w:rtl/>
        </w:rPr>
        <w:t>یی</w:t>
      </w:r>
      <w:r w:rsidRPr="0084314E">
        <w:rPr>
          <w:rStyle w:val="Char4"/>
          <w:rtl/>
        </w:rPr>
        <w:t xml:space="preserve"> است.</w:t>
      </w:r>
    </w:p>
    <w:p w:rsidR="001325DE" w:rsidRPr="0084314E" w:rsidRDefault="001325DE" w:rsidP="00042122">
      <w:pPr>
        <w:pStyle w:val="PlainText"/>
        <w:ind w:firstLine="284"/>
        <w:jc w:val="both"/>
        <w:rPr>
          <w:rStyle w:val="Char4"/>
          <w:rtl/>
        </w:rPr>
      </w:pPr>
      <w:r w:rsidRPr="0084314E">
        <w:rPr>
          <w:rStyle w:val="Char4"/>
          <w:rtl/>
        </w:rPr>
        <w:t>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الحل</w:t>
      </w:r>
      <w:r w:rsidR="00B024C4">
        <w:rPr>
          <w:rStyle w:val="Char4"/>
          <w:rtl/>
        </w:rPr>
        <w:t>ی</w:t>
      </w:r>
      <w:r w:rsidRPr="0084314E">
        <w:rPr>
          <w:rStyle w:val="Char4"/>
          <w:rtl/>
        </w:rPr>
        <w:t>ه (205/1) از مغ</w:t>
      </w:r>
      <w:r w:rsidR="00B024C4">
        <w:rPr>
          <w:rStyle w:val="Char4"/>
          <w:rtl/>
        </w:rPr>
        <w:t>ی</w:t>
      </w:r>
      <w:r w:rsidRPr="0084314E">
        <w:rPr>
          <w:rStyle w:val="Char4"/>
          <w:rtl/>
        </w:rPr>
        <w:t>ره بن عبدالرحمن به اختصار روا</w:t>
      </w:r>
      <w:r w:rsidR="00B024C4">
        <w:rPr>
          <w:rStyle w:val="Char4"/>
          <w:rtl/>
        </w:rPr>
        <w:t>ی</w:t>
      </w:r>
      <w:r w:rsidRPr="0084314E">
        <w:rPr>
          <w:rStyle w:val="Char4"/>
          <w:rtl/>
        </w:rPr>
        <w:t xml:space="preserve">ت </w:t>
      </w:r>
      <w:r w:rsidR="00B024C4">
        <w:rPr>
          <w:rStyle w:val="Char4"/>
          <w:rtl/>
        </w:rPr>
        <w:t>ک</w:t>
      </w:r>
      <w:r w:rsidRPr="0084314E">
        <w:rPr>
          <w:rStyle w:val="Char4"/>
          <w:rtl/>
        </w:rPr>
        <w:t>رده،و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آمده: گفت: سلمان درگذشت، و عبداللَّه بن سلام و</w:t>
      </w:r>
      <w:r w:rsidR="00B024C4">
        <w:rPr>
          <w:rStyle w:val="Char4"/>
          <w:rtl/>
        </w:rPr>
        <w:t>ی</w:t>
      </w:r>
      <w:r w:rsidRPr="0084314E">
        <w:rPr>
          <w:rStyle w:val="Char4"/>
          <w:rtl/>
        </w:rPr>
        <w:t xml:space="preserve"> را در خواب د</w:t>
      </w:r>
      <w:r w:rsidR="00B024C4">
        <w:rPr>
          <w:rStyle w:val="Char4"/>
          <w:rtl/>
        </w:rPr>
        <w:t>ی</w:t>
      </w:r>
      <w:r w:rsidRPr="0084314E">
        <w:rPr>
          <w:rStyle w:val="Char4"/>
          <w:rtl/>
        </w:rPr>
        <w:t>د و گفت: ا</w:t>
      </w:r>
      <w:r w:rsidR="00B024C4">
        <w:rPr>
          <w:rStyle w:val="Char4"/>
          <w:rtl/>
        </w:rPr>
        <w:t>ی</w:t>
      </w:r>
      <w:r w:rsidRPr="0084314E">
        <w:rPr>
          <w:rStyle w:val="Char4"/>
          <w:rtl/>
        </w:rPr>
        <w:t xml:space="preserve"> ابوعبداللَّه چه حال دار</w:t>
      </w:r>
      <w:r w:rsidR="00B024C4">
        <w:rPr>
          <w:rStyle w:val="Char4"/>
          <w:rtl/>
        </w:rPr>
        <w:t>ی</w:t>
      </w:r>
      <w:r w:rsidRPr="0084314E">
        <w:rPr>
          <w:rStyle w:val="Char4"/>
          <w:rtl/>
        </w:rPr>
        <w:t xml:space="preserve">؟ گفت: خوب هستم، گفت: </w:t>
      </w:r>
      <w:r w:rsidR="00B024C4">
        <w:rPr>
          <w:rStyle w:val="Char4"/>
          <w:rtl/>
        </w:rPr>
        <w:t>ک</w:t>
      </w:r>
      <w:r w:rsidRPr="0084314E">
        <w:rPr>
          <w:rStyle w:val="Char4"/>
          <w:rtl/>
        </w:rPr>
        <w:t xml:space="preserve">دام عمل‏ها را بهتر </w:t>
      </w:r>
      <w:r w:rsidR="00B024C4">
        <w:rPr>
          <w:rStyle w:val="Char4"/>
          <w:rtl/>
        </w:rPr>
        <w:t>ی</w:t>
      </w:r>
      <w:r w:rsidRPr="0084314E">
        <w:rPr>
          <w:rStyle w:val="Char4"/>
          <w:rtl/>
        </w:rPr>
        <w:t>افت</w:t>
      </w:r>
      <w:r w:rsidR="00B024C4">
        <w:rPr>
          <w:rStyle w:val="Char4"/>
          <w:rtl/>
        </w:rPr>
        <w:t>ی</w:t>
      </w:r>
      <w:r w:rsidRPr="0084314E">
        <w:rPr>
          <w:rStyle w:val="Char4"/>
          <w:rtl/>
        </w:rPr>
        <w:t>؟ گفت: تو</w:t>
      </w:r>
      <w:r w:rsidR="00B024C4">
        <w:rPr>
          <w:rStyle w:val="Char4"/>
          <w:rtl/>
        </w:rPr>
        <w:t>ک</w:t>
      </w:r>
      <w:r w:rsidRPr="0084314E">
        <w:rPr>
          <w:rStyle w:val="Char4"/>
          <w:rtl/>
        </w:rPr>
        <w:t>ل را چ</w:t>
      </w:r>
      <w:r w:rsidR="00B024C4">
        <w:rPr>
          <w:rStyle w:val="Char4"/>
          <w:rtl/>
        </w:rPr>
        <w:t>ی</w:t>
      </w:r>
      <w:r w:rsidRPr="0084314E">
        <w:rPr>
          <w:rStyle w:val="Char4"/>
          <w:rtl/>
        </w:rPr>
        <w:t>ز عج</w:t>
      </w:r>
      <w:r w:rsidR="00B024C4">
        <w:rPr>
          <w:rStyle w:val="Char4"/>
          <w:rtl/>
        </w:rPr>
        <w:t>ی</w:t>
      </w:r>
      <w:r w:rsidRPr="0084314E">
        <w:rPr>
          <w:rStyle w:val="Char4"/>
          <w:rtl/>
        </w:rPr>
        <w:t>ب</w:t>
      </w:r>
      <w:r w:rsidR="00B024C4">
        <w:rPr>
          <w:rStyle w:val="Char4"/>
          <w:rtl/>
        </w:rPr>
        <w:t>ی</w:t>
      </w:r>
      <w:r w:rsidRPr="0084314E">
        <w:rPr>
          <w:rStyle w:val="Char4"/>
          <w:rtl/>
        </w:rPr>
        <w:t xml:space="preserve"> </w:t>
      </w:r>
      <w:r w:rsidR="00B024C4">
        <w:rPr>
          <w:rStyle w:val="Char4"/>
          <w:rtl/>
        </w:rPr>
        <w:t>ی</w:t>
      </w:r>
      <w:r w:rsidRPr="0084314E">
        <w:rPr>
          <w:rStyle w:val="Char4"/>
          <w:rtl/>
        </w:rPr>
        <w:t>افتم. و ابن سعد (93/4) از مغ</w:t>
      </w:r>
      <w:r w:rsidR="00B024C4">
        <w:rPr>
          <w:rStyle w:val="Char4"/>
          <w:rtl/>
        </w:rPr>
        <w:t>ی</w:t>
      </w:r>
      <w:r w:rsidRPr="0084314E">
        <w:rPr>
          <w:rStyle w:val="Char4"/>
          <w:rtl/>
        </w:rPr>
        <w:t>ره مانند ا</w:t>
      </w:r>
      <w:r w:rsidR="00B024C4">
        <w:rPr>
          <w:rStyle w:val="Char4"/>
          <w:rtl/>
        </w:rPr>
        <w:t>ی</w:t>
      </w:r>
      <w:r w:rsidRPr="0084314E">
        <w:rPr>
          <w:rStyle w:val="Char4"/>
          <w:rtl/>
        </w:rPr>
        <w:t>ن را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F309B3" w:rsidRDefault="001325DE" w:rsidP="00042122">
      <w:pPr>
        <w:pStyle w:val="a5"/>
        <w:rPr>
          <w:rtl/>
        </w:rPr>
      </w:pPr>
      <w:bookmarkStart w:id="376" w:name="_Toc441948685"/>
      <w:r w:rsidRPr="00F309B3">
        <w:rPr>
          <w:rtl/>
        </w:rPr>
        <w:t>عوف بن مال</w:t>
      </w:r>
      <w:r w:rsidR="00CE5A2A">
        <w:rPr>
          <w:rtl/>
        </w:rPr>
        <w:t>ک</w:t>
      </w:r>
      <w:r w:rsidRPr="00F309B3">
        <w:rPr>
          <w:rtl/>
        </w:rPr>
        <w:t xml:space="preserve"> و در خواب د</w:t>
      </w:r>
      <w:r w:rsidR="00CE5A2A">
        <w:rPr>
          <w:rtl/>
        </w:rPr>
        <w:t>ی</w:t>
      </w:r>
      <w:r w:rsidRPr="00F309B3">
        <w:rPr>
          <w:rtl/>
        </w:rPr>
        <w:t xml:space="preserve">دن عبدالرحمن بن عوف </w:t>
      </w:r>
      <w:r w:rsidR="00B024C4" w:rsidRPr="00697047">
        <w:rPr>
          <w:rFonts w:cs="CTraditional Arabic"/>
          <w:b w:val="0"/>
          <w:bCs w:val="0"/>
          <w:szCs w:val="28"/>
          <w:rtl/>
        </w:rPr>
        <w:t>ب</w:t>
      </w:r>
      <w:bookmarkEnd w:id="376"/>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(210/1) از عوف بن مال</w:t>
      </w:r>
      <w:r w:rsidR="00B024C4">
        <w:rPr>
          <w:rStyle w:val="Char4"/>
          <w:rtl/>
        </w:rPr>
        <w:t>ک</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و</w:t>
      </w:r>
      <w:r w:rsidR="00B024C4">
        <w:rPr>
          <w:rStyle w:val="Char4"/>
          <w:rtl/>
        </w:rPr>
        <w:t>ی</w:t>
      </w:r>
      <w:r w:rsidRPr="0084314E">
        <w:rPr>
          <w:rStyle w:val="Char4"/>
          <w:rtl/>
        </w:rPr>
        <w:t xml:space="preserve"> گنبد</w:t>
      </w:r>
      <w:r w:rsidR="00B024C4">
        <w:rPr>
          <w:rStyle w:val="Char4"/>
          <w:rtl/>
        </w:rPr>
        <w:t>ی</w:t>
      </w:r>
      <w:r w:rsidRPr="0084314E">
        <w:rPr>
          <w:rStyle w:val="Char4"/>
          <w:rtl/>
        </w:rPr>
        <w:t xml:space="preserve"> از پوست، و سبزه زار سبز</w:t>
      </w:r>
      <w:r w:rsidR="00B024C4">
        <w:rPr>
          <w:rStyle w:val="Char4"/>
          <w:rtl/>
        </w:rPr>
        <w:t>ی</w:t>
      </w:r>
      <w:r w:rsidRPr="0084314E">
        <w:rPr>
          <w:rStyle w:val="Char4"/>
          <w:rtl/>
        </w:rPr>
        <w:t xml:space="preserve"> را در خواب د</w:t>
      </w:r>
      <w:r w:rsidR="00B024C4">
        <w:rPr>
          <w:rStyle w:val="Char4"/>
          <w:rtl/>
        </w:rPr>
        <w:t>ی</w:t>
      </w:r>
      <w:r w:rsidRPr="0084314E">
        <w:rPr>
          <w:rStyle w:val="Char4"/>
          <w:rtl/>
        </w:rPr>
        <w:t>د، و در اطراف گنبد گوسفندان</w:t>
      </w:r>
      <w:r w:rsidR="00B024C4">
        <w:rPr>
          <w:rStyle w:val="Char4"/>
          <w:rtl/>
        </w:rPr>
        <w:t>ی</w:t>
      </w:r>
      <w:r w:rsidRPr="0084314E">
        <w:rPr>
          <w:rStyle w:val="Char4"/>
          <w:rtl/>
        </w:rPr>
        <w:t xml:space="preserve"> خواب</w:t>
      </w:r>
      <w:r w:rsidR="00B024C4">
        <w:rPr>
          <w:rStyle w:val="Char4"/>
          <w:rtl/>
        </w:rPr>
        <w:t>ی</w:t>
      </w:r>
      <w:r w:rsidRPr="0084314E">
        <w:rPr>
          <w:rStyle w:val="Char4"/>
          <w:rtl/>
        </w:rPr>
        <w:t xml:space="preserve">ده بودند </w:t>
      </w:r>
      <w:r w:rsidR="00B024C4">
        <w:rPr>
          <w:rStyle w:val="Char4"/>
          <w:rtl/>
        </w:rPr>
        <w:t>ک</w:t>
      </w:r>
      <w:r w:rsidRPr="0084314E">
        <w:rPr>
          <w:rStyle w:val="Char4"/>
          <w:rtl/>
        </w:rPr>
        <w:t>ه نشخوار م</w:t>
      </w:r>
      <w:r w:rsidR="00B024C4">
        <w:rPr>
          <w:rStyle w:val="Char4"/>
          <w:rtl/>
        </w:rPr>
        <w:t>ی</w:t>
      </w:r>
      <w:r w:rsidRPr="0084314E">
        <w:rPr>
          <w:rStyle w:val="Char4"/>
          <w:rtl/>
        </w:rPr>
        <w:t>‏</w:t>
      </w:r>
      <w:r w:rsidR="00B024C4">
        <w:rPr>
          <w:rStyle w:val="Char4"/>
          <w:rtl/>
        </w:rPr>
        <w:t>ک</w:t>
      </w:r>
      <w:r w:rsidRPr="0084314E">
        <w:rPr>
          <w:rStyle w:val="Char4"/>
          <w:rtl/>
        </w:rPr>
        <w:t>ردند، و خرما</w:t>
      </w:r>
      <w:r w:rsidR="00B024C4">
        <w:rPr>
          <w:rStyle w:val="Char4"/>
          <w:rtl/>
        </w:rPr>
        <w:t>ی</w:t>
      </w:r>
      <w:r w:rsidRPr="0084314E">
        <w:rPr>
          <w:rStyle w:val="Char4"/>
          <w:rtl/>
        </w:rPr>
        <w:t xml:space="preserve"> عجوه پش</w:t>
      </w:r>
      <w:r w:rsidR="00B024C4">
        <w:rPr>
          <w:rStyle w:val="Char4"/>
          <w:rtl/>
        </w:rPr>
        <w:t>ک</w:t>
      </w:r>
      <w:r w:rsidRPr="0084314E">
        <w:rPr>
          <w:rStyle w:val="Char4"/>
          <w:rtl/>
        </w:rPr>
        <w:t>ل م</w:t>
      </w:r>
      <w:r w:rsidR="00B024C4">
        <w:rPr>
          <w:rStyle w:val="Char4"/>
          <w:rtl/>
        </w:rPr>
        <w:t>ی</w:t>
      </w:r>
      <w:r w:rsidRPr="0084314E">
        <w:rPr>
          <w:rStyle w:val="Char4"/>
          <w:rtl/>
        </w:rPr>
        <w:t>‏نمودند. م</w:t>
      </w:r>
      <w:r w:rsidR="00B024C4">
        <w:rPr>
          <w:rStyle w:val="Char4"/>
          <w:rtl/>
        </w:rPr>
        <w:t>ی</w:t>
      </w:r>
      <w:r w:rsidRPr="0084314E">
        <w:rPr>
          <w:rStyle w:val="Char4"/>
          <w:rtl/>
        </w:rPr>
        <w:t>‏گو</w:t>
      </w:r>
      <w:r w:rsidR="00B024C4">
        <w:rPr>
          <w:rStyle w:val="Char4"/>
          <w:rtl/>
        </w:rPr>
        <w:t>ی</w:t>
      </w:r>
      <w:r w:rsidRPr="0084314E">
        <w:rPr>
          <w:rStyle w:val="Char4"/>
          <w:rtl/>
        </w:rPr>
        <w:t>د: گفتم: ا</w:t>
      </w:r>
      <w:r w:rsidR="00B024C4">
        <w:rPr>
          <w:rStyle w:val="Char4"/>
          <w:rtl/>
        </w:rPr>
        <w:t>ی</w:t>
      </w:r>
      <w:r w:rsidRPr="0084314E">
        <w:rPr>
          <w:rStyle w:val="Char4"/>
          <w:rtl/>
        </w:rPr>
        <w:t>ن گنبد از</w:t>
      </w:r>
      <w:r w:rsidR="00B024C4">
        <w:rPr>
          <w:rStyle w:val="Char4"/>
          <w:rtl/>
        </w:rPr>
        <w:t>کی</w:t>
      </w:r>
      <w:r w:rsidRPr="0084314E">
        <w:rPr>
          <w:rStyle w:val="Char4"/>
          <w:rtl/>
        </w:rPr>
        <w:t>ست؟ گفته شد: از عبدالرحمن بن عوف، م</w:t>
      </w:r>
      <w:r w:rsidR="00B024C4">
        <w:rPr>
          <w:rStyle w:val="Char4"/>
          <w:rtl/>
        </w:rPr>
        <w:t>ی</w:t>
      </w:r>
      <w:r w:rsidRPr="0084314E">
        <w:rPr>
          <w:rStyle w:val="Char4"/>
          <w:rtl/>
        </w:rPr>
        <w:t>‏گو</w:t>
      </w:r>
      <w:r w:rsidR="00B024C4">
        <w:rPr>
          <w:rStyle w:val="Char4"/>
          <w:rtl/>
        </w:rPr>
        <w:t>ی</w:t>
      </w:r>
      <w:r w:rsidRPr="0084314E">
        <w:rPr>
          <w:rStyle w:val="Char4"/>
          <w:rtl/>
        </w:rPr>
        <w:t xml:space="preserve">د: آن گاه انتظار </w:t>
      </w:r>
      <w:r w:rsidR="00B024C4">
        <w:rPr>
          <w:rStyle w:val="Char4"/>
          <w:rtl/>
        </w:rPr>
        <w:t>ک</w:t>
      </w:r>
      <w:r w:rsidRPr="0084314E">
        <w:rPr>
          <w:rStyle w:val="Char4"/>
          <w:rtl/>
        </w:rPr>
        <w:t>ش</w:t>
      </w:r>
      <w:r w:rsidR="00B024C4">
        <w:rPr>
          <w:rStyle w:val="Char4"/>
          <w:rtl/>
        </w:rPr>
        <w:t>ی</w:t>
      </w:r>
      <w:r w:rsidRPr="0084314E">
        <w:rPr>
          <w:rStyle w:val="Char4"/>
          <w:rtl/>
        </w:rPr>
        <w:t>د</w:t>
      </w:r>
      <w:r w:rsidR="00B024C4">
        <w:rPr>
          <w:rStyle w:val="Char4"/>
          <w:rtl/>
        </w:rPr>
        <w:t>ی</w:t>
      </w:r>
      <w:r w:rsidRPr="0084314E">
        <w:rPr>
          <w:rStyle w:val="Char4"/>
          <w:rtl/>
        </w:rPr>
        <w:t>م، تا ب</w:t>
      </w:r>
      <w:r w:rsidR="00B024C4">
        <w:rPr>
          <w:rStyle w:val="Char4"/>
          <w:rtl/>
        </w:rPr>
        <w:t>ی</w:t>
      </w:r>
      <w:r w:rsidRPr="0084314E">
        <w:rPr>
          <w:rStyle w:val="Char4"/>
          <w:rtl/>
        </w:rPr>
        <w:t>رون گرد</w:t>
      </w:r>
      <w:r w:rsidR="00B024C4">
        <w:rPr>
          <w:rStyle w:val="Char4"/>
          <w:rtl/>
        </w:rPr>
        <w:t>ی</w:t>
      </w:r>
      <w:r w:rsidRPr="0084314E">
        <w:rPr>
          <w:rStyle w:val="Char4"/>
          <w:rtl/>
        </w:rPr>
        <w:t>د. م</w:t>
      </w:r>
      <w:r w:rsidR="00B024C4">
        <w:rPr>
          <w:rStyle w:val="Char4"/>
          <w:rtl/>
        </w:rPr>
        <w:t>ی</w:t>
      </w:r>
      <w:r w:rsidRPr="0084314E">
        <w:rPr>
          <w:rStyle w:val="Char4"/>
          <w:rtl/>
        </w:rPr>
        <w:t>‏افزا</w:t>
      </w:r>
      <w:r w:rsidR="00B024C4">
        <w:rPr>
          <w:rStyle w:val="Char4"/>
          <w:rtl/>
        </w:rPr>
        <w:t>ی</w:t>
      </w:r>
      <w:r w:rsidRPr="0084314E">
        <w:rPr>
          <w:rStyle w:val="Char4"/>
          <w:rtl/>
        </w:rPr>
        <w:t>د: گفت: ا</w:t>
      </w:r>
      <w:r w:rsidR="00B024C4">
        <w:rPr>
          <w:rStyle w:val="Char4"/>
          <w:rtl/>
        </w:rPr>
        <w:t>ی</w:t>
      </w:r>
      <w:r w:rsidRPr="0084314E">
        <w:rPr>
          <w:rStyle w:val="Char4"/>
          <w:rtl/>
        </w:rPr>
        <w:t xml:space="preserve"> عوف، ا</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است </w:t>
      </w:r>
      <w:r w:rsidR="00B024C4">
        <w:rPr>
          <w:rStyle w:val="Char4"/>
          <w:rtl/>
        </w:rPr>
        <w:t>ک</w:t>
      </w:r>
      <w:r w:rsidRPr="0084314E">
        <w:rPr>
          <w:rStyle w:val="Char4"/>
          <w:rtl/>
        </w:rPr>
        <w:t>ه خداوند آن را به سبب قرآن برا</w:t>
      </w:r>
      <w:r w:rsidR="00B024C4">
        <w:rPr>
          <w:rStyle w:val="Char4"/>
          <w:rtl/>
        </w:rPr>
        <w:t>ی</w:t>
      </w:r>
      <w:r w:rsidRPr="0084314E">
        <w:rPr>
          <w:rStyle w:val="Char4"/>
          <w:rtl/>
        </w:rPr>
        <w:t xml:space="preserve"> ما داده است، و اگر بر ا</w:t>
      </w:r>
      <w:r w:rsidR="00B024C4">
        <w:rPr>
          <w:rStyle w:val="Char4"/>
          <w:rtl/>
        </w:rPr>
        <w:t>ی</w:t>
      </w:r>
      <w:r w:rsidRPr="0084314E">
        <w:rPr>
          <w:rStyle w:val="Char4"/>
          <w:rtl/>
        </w:rPr>
        <w:t>ن تپه بلند شو</w:t>
      </w:r>
      <w:r w:rsidR="00B024C4">
        <w:rPr>
          <w:rStyle w:val="Char4"/>
          <w:rtl/>
        </w:rPr>
        <w:t>ی</w:t>
      </w:r>
      <w:r w:rsidRPr="0084314E">
        <w:rPr>
          <w:rStyle w:val="Char4"/>
          <w:rtl/>
        </w:rPr>
        <w:t>، چ</w:t>
      </w:r>
      <w:r w:rsidR="00B024C4">
        <w:rPr>
          <w:rStyle w:val="Char4"/>
          <w:rtl/>
        </w:rPr>
        <w:t>ی</w:t>
      </w:r>
      <w:r w:rsidRPr="0084314E">
        <w:rPr>
          <w:rStyle w:val="Char4"/>
          <w:rtl/>
        </w:rPr>
        <w:t>ز</w:t>
      </w:r>
      <w:r w:rsidR="00B024C4">
        <w:rPr>
          <w:rStyle w:val="Char4"/>
          <w:rtl/>
        </w:rPr>
        <w:t>ی</w:t>
      </w:r>
      <w:r w:rsidRPr="0084314E">
        <w:rPr>
          <w:rStyle w:val="Char4"/>
          <w:rtl/>
        </w:rPr>
        <w:t xml:space="preserve"> را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xml:space="preserve">، </w:t>
      </w:r>
      <w:r w:rsidR="00B024C4">
        <w:rPr>
          <w:rStyle w:val="Char4"/>
          <w:rtl/>
        </w:rPr>
        <w:t>ک</w:t>
      </w:r>
      <w:r w:rsidRPr="0084314E">
        <w:rPr>
          <w:rStyle w:val="Char4"/>
          <w:rtl/>
        </w:rPr>
        <w:t>ه نه چشمت د</w:t>
      </w:r>
      <w:r w:rsidR="00B024C4">
        <w:rPr>
          <w:rStyle w:val="Char4"/>
          <w:rtl/>
        </w:rPr>
        <w:t>ی</w:t>
      </w:r>
      <w:r w:rsidRPr="0084314E">
        <w:rPr>
          <w:rStyle w:val="Char4"/>
          <w:rtl/>
        </w:rPr>
        <w:t>ده و نه گوشت شن</w:t>
      </w:r>
      <w:r w:rsidR="00B024C4">
        <w:rPr>
          <w:rStyle w:val="Char4"/>
          <w:rtl/>
        </w:rPr>
        <w:t>ی</w:t>
      </w:r>
      <w:r w:rsidRPr="0084314E">
        <w:rPr>
          <w:rStyle w:val="Char4"/>
          <w:rtl/>
        </w:rPr>
        <w:t>ده و نه بر قلبت خطور نموده است. خداوند سبحانه و تعال</w:t>
      </w:r>
      <w:r w:rsidR="00B024C4">
        <w:rPr>
          <w:rStyle w:val="Char4"/>
          <w:rtl/>
        </w:rPr>
        <w:t>ی</w:t>
      </w:r>
      <w:r w:rsidRPr="0084314E">
        <w:rPr>
          <w:rStyle w:val="Char4"/>
          <w:rtl/>
        </w:rPr>
        <w:t xml:space="preserve"> آن را برا</w:t>
      </w:r>
      <w:r w:rsidR="00B024C4">
        <w:rPr>
          <w:rStyle w:val="Char4"/>
          <w:rtl/>
        </w:rPr>
        <w:t>ی</w:t>
      </w:r>
      <w:r w:rsidRPr="0084314E">
        <w:rPr>
          <w:rStyle w:val="Char4"/>
          <w:rtl/>
        </w:rPr>
        <w:t xml:space="preserve"> ابودرداء آماده ساخته است، چون و</w:t>
      </w:r>
      <w:r w:rsidR="00B024C4">
        <w:rPr>
          <w:rStyle w:val="Char4"/>
          <w:rtl/>
        </w:rPr>
        <w:t>ی</w:t>
      </w:r>
      <w:r w:rsidRPr="0084314E">
        <w:rPr>
          <w:rStyle w:val="Char4"/>
          <w:rtl/>
        </w:rPr>
        <w:t xml:space="preserve"> دن</w:t>
      </w:r>
      <w:r w:rsidR="00B024C4">
        <w:rPr>
          <w:rStyle w:val="Char4"/>
          <w:rtl/>
        </w:rPr>
        <w:t>ی</w:t>
      </w:r>
      <w:r w:rsidRPr="0084314E">
        <w:rPr>
          <w:rStyle w:val="Char4"/>
          <w:rtl/>
        </w:rPr>
        <w:t>ا را با دو دست و س</w:t>
      </w:r>
      <w:r w:rsidR="00B024C4">
        <w:rPr>
          <w:rStyle w:val="Char4"/>
          <w:rtl/>
        </w:rPr>
        <w:t>ی</w:t>
      </w:r>
      <w:r w:rsidRPr="0084314E">
        <w:rPr>
          <w:rStyle w:val="Char4"/>
          <w:rtl/>
        </w:rPr>
        <w:t>نه دفع م</w:t>
      </w:r>
      <w:r w:rsidR="00B024C4">
        <w:rPr>
          <w:rStyle w:val="Char4"/>
          <w:rtl/>
        </w:rPr>
        <w:t>ی</w:t>
      </w:r>
      <w:r w:rsidRPr="0084314E">
        <w:rPr>
          <w:rStyle w:val="Char4"/>
          <w:rtl/>
        </w:rPr>
        <w:t>‏نمود.</w:t>
      </w:r>
    </w:p>
    <w:p w:rsidR="001325DE" w:rsidRPr="00F309B3" w:rsidRDefault="001325DE" w:rsidP="00042122">
      <w:pPr>
        <w:pStyle w:val="a5"/>
        <w:rPr>
          <w:rtl/>
        </w:rPr>
      </w:pPr>
      <w:bookmarkStart w:id="377" w:name="_Toc441948686"/>
      <w:r w:rsidRPr="00F309B3">
        <w:rPr>
          <w:rtl/>
        </w:rPr>
        <w:t>عبداللَّه بن عمروبن حرام و در خواب د</w:t>
      </w:r>
      <w:r w:rsidR="00CE5A2A">
        <w:rPr>
          <w:rtl/>
        </w:rPr>
        <w:t>ی</w:t>
      </w:r>
      <w:r w:rsidRPr="00F309B3">
        <w:rPr>
          <w:rtl/>
        </w:rPr>
        <w:t>دن مبشر بن عبدالمنذر</w:t>
      </w:r>
      <w:bookmarkEnd w:id="377"/>
    </w:p>
    <w:p w:rsidR="00042122" w:rsidRDefault="001325DE" w:rsidP="00042122">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(204/3) از طر</w:t>
      </w:r>
      <w:r w:rsidR="00B024C4">
        <w:rPr>
          <w:rStyle w:val="Char4"/>
          <w:rtl/>
        </w:rPr>
        <w:t>ی</w:t>
      </w:r>
      <w:r w:rsidRPr="0084314E">
        <w:rPr>
          <w:rStyle w:val="Char4"/>
          <w:rtl/>
        </w:rPr>
        <w:t>ق واقد</w:t>
      </w:r>
      <w:r w:rsidR="00B024C4">
        <w:rPr>
          <w:rStyle w:val="Char4"/>
          <w:rtl/>
        </w:rPr>
        <w:t>ی</w:t>
      </w:r>
      <w:r w:rsidRPr="0084314E">
        <w:rPr>
          <w:rStyle w:val="Char4"/>
          <w:rtl/>
        </w:rPr>
        <w:t xml:space="preserve"> از ش</w:t>
      </w:r>
      <w:r w:rsidR="00B024C4">
        <w:rPr>
          <w:rStyle w:val="Char4"/>
          <w:rtl/>
        </w:rPr>
        <w:t>ی</w:t>
      </w:r>
      <w:r w:rsidRPr="0084314E">
        <w:rPr>
          <w:rStyle w:val="Char4"/>
          <w:rtl/>
        </w:rPr>
        <w:t>خ</w:t>
      </w:r>
      <w:r w:rsidR="00CE5A2A">
        <w:rPr>
          <w:rStyle w:val="Char4"/>
          <w:rtl/>
        </w:rPr>
        <w:t xml:space="preserve">‌هایش </w:t>
      </w:r>
      <w:r w:rsidRPr="0084314E">
        <w:rPr>
          <w:rStyle w:val="Char4"/>
          <w:rtl/>
        </w:rPr>
        <w:t>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گفتند: عبداللَّه بن عمروبن حرام </w:t>
      </w:r>
      <w:r w:rsidRPr="0084314E">
        <w:rPr>
          <w:rStyle w:val="Char4"/>
          <w:rFonts w:cs="CTraditional Arabic"/>
          <w:rtl/>
        </w:rPr>
        <w:sym w:font="AGA Arabesque" w:char="F074"/>
      </w:r>
      <w:r w:rsidRPr="0084314E">
        <w:rPr>
          <w:rStyle w:val="Char4"/>
          <w:rtl/>
        </w:rPr>
        <w:t xml:space="preserve"> گفت: قبل از احد مبشر بن عبدالمنذر را در خواب د</w:t>
      </w:r>
      <w:r w:rsidR="00B024C4">
        <w:rPr>
          <w:rStyle w:val="Char4"/>
          <w:rtl/>
        </w:rPr>
        <w:t>ی</w:t>
      </w:r>
      <w:r w:rsidRPr="0084314E">
        <w:rPr>
          <w:rStyle w:val="Char4"/>
          <w:rtl/>
        </w:rPr>
        <w:t xml:space="preserve">دم، </w:t>
      </w:r>
      <w:r w:rsidR="00B024C4">
        <w:rPr>
          <w:rStyle w:val="Char4"/>
          <w:rtl/>
        </w:rPr>
        <w:t>ک</w:t>
      </w:r>
      <w:r w:rsidRPr="0084314E">
        <w:rPr>
          <w:rStyle w:val="Char4"/>
          <w:rtl/>
        </w:rPr>
        <w:t>ه انگار برا</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تو در ا</w:t>
      </w:r>
      <w:r w:rsidR="00B024C4">
        <w:rPr>
          <w:rStyle w:val="Char4"/>
          <w:rtl/>
        </w:rPr>
        <w:t>ی</w:t>
      </w:r>
      <w:r w:rsidRPr="0084314E">
        <w:rPr>
          <w:rStyle w:val="Char4"/>
          <w:rtl/>
        </w:rPr>
        <w:t>ن روزها نزد ما م</w:t>
      </w:r>
      <w:r w:rsidR="00B024C4">
        <w:rPr>
          <w:rStyle w:val="Char4"/>
          <w:rtl/>
        </w:rPr>
        <w:t>ی</w:t>
      </w:r>
      <w:r w:rsidRPr="0084314E">
        <w:rPr>
          <w:rStyle w:val="Char4"/>
          <w:rtl/>
        </w:rPr>
        <w:t>‏آ</w:t>
      </w:r>
      <w:r w:rsidR="00B024C4">
        <w:rPr>
          <w:rStyle w:val="Char4"/>
          <w:rtl/>
        </w:rPr>
        <w:t>یی</w:t>
      </w:r>
      <w:r w:rsidRPr="0084314E">
        <w:rPr>
          <w:rStyle w:val="Char4"/>
          <w:rtl/>
        </w:rPr>
        <w:t xml:space="preserve">. گفتم: تو در </w:t>
      </w:r>
      <w:r w:rsidR="00B024C4">
        <w:rPr>
          <w:rStyle w:val="Char4"/>
          <w:rtl/>
        </w:rPr>
        <w:t>ک</w:t>
      </w:r>
      <w:r w:rsidRPr="0084314E">
        <w:rPr>
          <w:rStyle w:val="Char4"/>
          <w:rtl/>
        </w:rPr>
        <w:t>جا هست</w:t>
      </w:r>
      <w:r w:rsidR="00B024C4">
        <w:rPr>
          <w:rStyle w:val="Char4"/>
          <w:rtl/>
        </w:rPr>
        <w:t>ی</w:t>
      </w:r>
      <w:r w:rsidRPr="0084314E">
        <w:rPr>
          <w:rStyle w:val="Char4"/>
          <w:rtl/>
        </w:rPr>
        <w:t xml:space="preserve">؟ گفت: در جنت، هرگونه </w:t>
      </w:r>
      <w:r w:rsidR="00B024C4">
        <w:rPr>
          <w:rStyle w:val="Char4"/>
          <w:rtl/>
        </w:rPr>
        <w:t>ک</w:t>
      </w:r>
      <w:r w:rsidRPr="0084314E">
        <w:rPr>
          <w:rStyle w:val="Char4"/>
          <w:rtl/>
        </w:rPr>
        <w:t>ه بخواه</w:t>
      </w:r>
      <w:r w:rsidR="00B024C4">
        <w:rPr>
          <w:rStyle w:val="Char4"/>
          <w:rtl/>
        </w:rPr>
        <w:t>ی</w:t>
      </w:r>
      <w:r w:rsidRPr="0084314E">
        <w:rPr>
          <w:rStyle w:val="Char4"/>
          <w:rtl/>
        </w:rPr>
        <w:t>م در آن س</w:t>
      </w:r>
      <w:r w:rsidR="00B024C4">
        <w:rPr>
          <w:rStyle w:val="Char4"/>
          <w:rtl/>
        </w:rPr>
        <w:t>ی</w:t>
      </w:r>
      <w:r w:rsidRPr="0084314E">
        <w:rPr>
          <w:rStyle w:val="Char4"/>
          <w:rtl/>
        </w:rPr>
        <w:t>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برا</w:t>
      </w:r>
      <w:r w:rsidR="00B024C4">
        <w:rPr>
          <w:rStyle w:val="Char4"/>
          <w:rtl/>
        </w:rPr>
        <w:t>ی</w:t>
      </w:r>
      <w:r w:rsidRPr="0084314E">
        <w:rPr>
          <w:rStyle w:val="Char4"/>
          <w:rtl/>
        </w:rPr>
        <w:t>ش گفتم: آ</w:t>
      </w:r>
      <w:r w:rsidR="00B024C4">
        <w:rPr>
          <w:rStyle w:val="Char4"/>
          <w:rtl/>
        </w:rPr>
        <w:t>ی</w:t>
      </w:r>
      <w:r w:rsidRPr="0084314E">
        <w:rPr>
          <w:rStyle w:val="Char4"/>
          <w:rtl/>
        </w:rPr>
        <w:t>ا در روز بدر به قتل رس</w:t>
      </w:r>
      <w:r w:rsidR="00B024C4">
        <w:rPr>
          <w:rStyle w:val="Char4"/>
          <w:rtl/>
        </w:rPr>
        <w:t>ی</w:t>
      </w:r>
      <w:r w:rsidRPr="0084314E">
        <w:rPr>
          <w:rStyle w:val="Char4"/>
          <w:rtl/>
        </w:rPr>
        <w:t>د</w:t>
      </w:r>
      <w:r w:rsidR="00B024C4">
        <w:rPr>
          <w:rStyle w:val="Char4"/>
          <w:rtl/>
        </w:rPr>
        <w:t>ی</w:t>
      </w:r>
      <w:r w:rsidRPr="0084314E">
        <w:rPr>
          <w:rStyle w:val="Char4"/>
          <w:rtl/>
        </w:rPr>
        <w:t>؟ گفت: آر</w:t>
      </w:r>
      <w:r w:rsidR="00B024C4">
        <w:rPr>
          <w:rStyle w:val="Char4"/>
          <w:rtl/>
        </w:rPr>
        <w:t>ی</w:t>
      </w:r>
      <w:r w:rsidRPr="0084314E">
        <w:rPr>
          <w:rStyle w:val="Char4"/>
          <w:rtl/>
        </w:rPr>
        <w:t>، ول</w:t>
      </w:r>
      <w:r w:rsidR="00B024C4">
        <w:rPr>
          <w:rStyle w:val="Char4"/>
          <w:rtl/>
        </w:rPr>
        <w:t>ی</w:t>
      </w:r>
      <w:r w:rsidRPr="0084314E">
        <w:rPr>
          <w:rStyle w:val="Char4"/>
          <w:rtl/>
        </w:rPr>
        <w:t xml:space="preserve"> باز زنده گردان</w:t>
      </w:r>
      <w:r w:rsidR="00B024C4">
        <w:rPr>
          <w:rStyle w:val="Char4"/>
          <w:rtl/>
        </w:rPr>
        <w:t>ی</w:t>
      </w:r>
      <w:r w:rsidRPr="0084314E">
        <w:rPr>
          <w:rStyle w:val="Char4"/>
          <w:rtl/>
        </w:rPr>
        <w:t>ده شدم... و</w:t>
      </w:r>
      <w:r w:rsidR="00B024C4">
        <w:rPr>
          <w:rStyle w:val="Char4"/>
          <w:rtl/>
        </w:rPr>
        <w:t>ی</w:t>
      </w:r>
      <w:r w:rsidRPr="0084314E">
        <w:rPr>
          <w:rStyle w:val="Char4"/>
          <w:rtl/>
        </w:rPr>
        <w:t xml:space="preserve"> آن را برا</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متذ</w:t>
      </w:r>
      <w:r w:rsidR="00B024C4">
        <w:rPr>
          <w:rStyle w:val="Char4"/>
          <w:rtl/>
        </w:rPr>
        <w:t>ک</w:t>
      </w:r>
      <w:r w:rsidRPr="0084314E">
        <w:rPr>
          <w:rStyle w:val="Char4"/>
          <w:rtl/>
        </w:rPr>
        <w:t>ر گرد</w:t>
      </w:r>
      <w:r w:rsidR="00B024C4">
        <w:rPr>
          <w:rStyle w:val="Char4"/>
          <w:rtl/>
        </w:rPr>
        <w:t>ی</w:t>
      </w:r>
      <w:r w:rsidRPr="0084314E">
        <w:rPr>
          <w:rStyle w:val="Char4"/>
          <w:rtl/>
        </w:rPr>
        <w:t>د،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فرمود: «ا</w:t>
      </w:r>
      <w:r w:rsidR="00B024C4">
        <w:rPr>
          <w:rStyle w:val="Char4"/>
          <w:rtl/>
        </w:rPr>
        <w:t>ی</w:t>
      </w:r>
      <w:r w:rsidRPr="0084314E">
        <w:rPr>
          <w:rStyle w:val="Char4"/>
          <w:rtl/>
        </w:rPr>
        <w:t>ن شهادت است، ا</w:t>
      </w:r>
      <w:r w:rsidR="00B024C4">
        <w:rPr>
          <w:rStyle w:val="Char4"/>
          <w:rtl/>
        </w:rPr>
        <w:t>ی</w:t>
      </w:r>
      <w:r w:rsidRPr="0084314E">
        <w:rPr>
          <w:rStyle w:val="Char4"/>
          <w:rtl/>
        </w:rPr>
        <w:t xml:space="preserve"> ابوجابر»</w:t>
      </w:r>
      <w:r w:rsidRPr="0084314E">
        <w:rPr>
          <w:rStyle w:val="FootnoteReference"/>
          <w:rFonts w:ascii="IRNazli" w:hAnsi="IRNazli" w:cs="IRNazli"/>
          <w:sz w:val="28"/>
          <w:szCs w:val="28"/>
          <w:rtl/>
        </w:rPr>
        <w:footnoteReference w:id="434"/>
      </w:r>
      <w:r w:rsidR="00BA1DB6">
        <w:rPr>
          <w:rStyle w:val="Char4"/>
          <w:rFonts w:hint="cs"/>
          <w:rtl/>
        </w:rPr>
        <w:t>.</w:t>
      </w:r>
    </w:p>
    <w:p w:rsidR="00042122" w:rsidRDefault="00042122" w:rsidP="00042122">
      <w:pPr>
        <w:pStyle w:val="PlainText"/>
        <w:ind w:firstLine="284"/>
        <w:jc w:val="both"/>
        <w:rPr>
          <w:rStyle w:val="Char4"/>
          <w:rtl/>
        </w:rPr>
        <w:sectPr w:rsidR="00042122" w:rsidSect="00A604C9">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1325DE" w:rsidRPr="00042122" w:rsidRDefault="001325DE" w:rsidP="00042122">
      <w:pPr>
        <w:pStyle w:val="a1"/>
        <w:rPr>
          <w:rStyle w:val="Char4"/>
          <w:sz w:val="32"/>
          <w:szCs w:val="32"/>
          <w:rtl/>
        </w:rPr>
      </w:pPr>
      <w:bookmarkStart w:id="378" w:name="_Toc441948687"/>
      <w:r w:rsidRPr="00F309B3">
        <w:rPr>
          <w:rtl/>
        </w:rPr>
        <w:t>باب نوزدهم</w:t>
      </w:r>
      <w:r w:rsidR="000C0BFB">
        <w:rPr>
          <w:rFonts w:hint="cs"/>
          <w:rtl/>
        </w:rPr>
        <w:t>:</w:t>
      </w:r>
      <w:r w:rsidR="00042122">
        <w:rPr>
          <w:rFonts w:ascii="IRNazli" w:hAnsi="IRNazli" w:cs="IRNazli"/>
          <w:rtl/>
        </w:rPr>
        <w:br/>
      </w:r>
      <w:r w:rsidRPr="00F309B3">
        <w:rPr>
          <w:rtl/>
        </w:rPr>
        <w:t>اسباب نصرت غيبى براى اصحاب</w:t>
      </w:r>
      <w:bookmarkEnd w:id="378"/>
    </w:p>
    <w:p w:rsidR="001325DE" w:rsidRPr="0084314E" w:rsidRDefault="001325DE" w:rsidP="00042122">
      <w:pPr>
        <w:pStyle w:val="a8"/>
        <w:rPr>
          <w:rStyle w:val="Char4"/>
          <w:rtl/>
        </w:rPr>
      </w:pPr>
      <w:r w:rsidRPr="00F309B3">
        <w:rPr>
          <w:rtl/>
        </w:rPr>
        <w:t>به چه سبب</w:t>
      </w:r>
      <w:r w:rsidR="00697047">
        <w:rPr>
          <w:rtl/>
        </w:rPr>
        <w:t xml:space="preserve">‌هایی </w:t>
      </w:r>
      <w:r w:rsidRPr="00F309B3">
        <w:rPr>
          <w:rtl/>
        </w:rPr>
        <w:t>به نصرت غ</w:t>
      </w:r>
      <w:r w:rsidR="00CE5A2A">
        <w:rPr>
          <w:rtl/>
        </w:rPr>
        <w:t>ی</w:t>
      </w:r>
      <w:r w:rsidRPr="00F309B3">
        <w:rPr>
          <w:rtl/>
        </w:rPr>
        <w:t>ب</w:t>
      </w:r>
      <w:r w:rsidR="00CE5A2A">
        <w:rPr>
          <w:rtl/>
        </w:rPr>
        <w:t>ی</w:t>
      </w:r>
      <w:r w:rsidRPr="00F309B3">
        <w:rPr>
          <w:rtl/>
        </w:rPr>
        <w:t xml:space="preserve"> نصرت داده م</w:t>
      </w:r>
      <w:r w:rsidR="00CE5A2A">
        <w:rPr>
          <w:rtl/>
        </w:rPr>
        <w:t>ی</w:t>
      </w:r>
      <w:r w:rsidRPr="00F309B3">
        <w:rPr>
          <w:rtl/>
        </w:rPr>
        <w:t>‏شدند، و چگونه به آن چنگ م</w:t>
      </w:r>
      <w:r w:rsidR="00CE5A2A">
        <w:rPr>
          <w:rtl/>
        </w:rPr>
        <w:t>ی</w:t>
      </w:r>
      <w:r w:rsidRPr="00F309B3">
        <w:rPr>
          <w:rtl/>
        </w:rPr>
        <w:t>‏زدند، و نظر را از اسباب‏ها</w:t>
      </w:r>
      <w:r w:rsidR="00CE5A2A">
        <w:rPr>
          <w:rtl/>
        </w:rPr>
        <w:t>ی</w:t>
      </w:r>
      <w:r w:rsidRPr="00F309B3">
        <w:rPr>
          <w:rtl/>
        </w:rPr>
        <w:t xml:space="preserve"> ماد</w:t>
      </w:r>
      <w:r w:rsidR="00CE5A2A">
        <w:rPr>
          <w:rtl/>
        </w:rPr>
        <w:t>ی</w:t>
      </w:r>
      <w:r w:rsidRPr="00F309B3">
        <w:rPr>
          <w:rtl/>
        </w:rPr>
        <w:t xml:space="preserve"> و متاع‏ها</w:t>
      </w:r>
      <w:r w:rsidR="00CE5A2A">
        <w:rPr>
          <w:rtl/>
        </w:rPr>
        <w:t>ی</w:t>
      </w:r>
      <w:r w:rsidRPr="00F309B3">
        <w:rPr>
          <w:rtl/>
        </w:rPr>
        <w:t xml:space="preserve"> فان</w:t>
      </w:r>
      <w:r w:rsidR="00CE5A2A">
        <w:rPr>
          <w:rtl/>
        </w:rPr>
        <w:t>ی</w:t>
      </w:r>
      <w:r w:rsidRPr="00F309B3">
        <w:rPr>
          <w:rtl/>
        </w:rPr>
        <w:t xml:space="preserve"> بر م</w:t>
      </w:r>
      <w:r w:rsidR="00CE5A2A">
        <w:rPr>
          <w:rtl/>
        </w:rPr>
        <w:t>ی</w:t>
      </w:r>
      <w:r w:rsidRPr="00F309B3">
        <w:rPr>
          <w:rtl/>
        </w:rPr>
        <w:t>‏گردان</w:t>
      </w:r>
      <w:r w:rsidR="00CE5A2A">
        <w:rPr>
          <w:rtl/>
        </w:rPr>
        <w:t>ی</w:t>
      </w:r>
      <w:r w:rsidRPr="00F309B3">
        <w:rPr>
          <w:rtl/>
        </w:rPr>
        <w:t>دند!!</w:t>
      </w:r>
      <w:r w:rsidR="0057470D">
        <w:rPr>
          <w:rFonts w:hint="cs"/>
          <w:rtl/>
        </w:rPr>
        <w:t>.</w:t>
      </w:r>
    </w:p>
    <w:p w:rsidR="001325DE" w:rsidRPr="000514E5" w:rsidRDefault="001325DE" w:rsidP="00042122">
      <w:pPr>
        <w:pStyle w:val="a2"/>
        <w:rPr>
          <w:rtl/>
        </w:rPr>
      </w:pPr>
      <w:bookmarkStart w:id="379" w:name="_Toc441948688"/>
      <w:r w:rsidRPr="000514E5">
        <w:rPr>
          <w:rtl/>
        </w:rPr>
        <w:t>تحمل بد</w:t>
      </w:r>
      <w:r w:rsidR="00CE5A2A">
        <w:rPr>
          <w:rtl/>
        </w:rPr>
        <w:t>ی</w:t>
      </w:r>
      <w:r w:rsidRPr="000514E5">
        <w:rPr>
          <w:rtl/>
        </w:rPr>
        <w:t xml:space="preserve"> و سخت</w:t>
      </w:r>
      <w:r w:rsidR="00CE5A2A">
        <w:rPr>
          <w:rtl/>
        </w:rPr>
        <w:t>ی</w:t>
      </w:r>
      <w:r w:rsidRPr="000514E5">
        <w:rPr>
          <w:rtl/>
        </w:rPr>
        <w:t xml:space="preserve"> ها</w:t>
      </w:r>
      <w:bookmarkEnd w:id="379"/>
      <w:r w:rsidR="00B024C4">
        <w:rPr>
          <w:rtl/>
        </w:rPr>
        <w:t xml:space="preserve"> </w:t>
      </w:r>
    </w:p>
    <w:p w:rsidR="001325DE" w:rsidRPr="000514E5" w:rsidRDefault="001325DE" w:rsidP="00042122">
      <w:pPr>
        <w:pStyle w:val="a5"/>
        <w:rPr>
          <w:rtl/>
        </w:rPr>
      </w:pPr>
      <w:bookmarkStart w:id="380" w:name="_Toc441948689"/>
      <w:r w:rsidRPr="000514E5">
        <w:rPr>
          <w:rtl/>
        </w:rPr>
        <w:t>حد</w:t>
      </w:r>
      <w:r w:rsidR="00CE5A2A">
        <w:rPr>
          <w:rtl/>
        </w:rPr>
        <w:t>ی</w:t>
      </w:r>
      <w:r w:rsidRPr="000514E5">
        <w:rPr>
          <w:rtl/>
        </w:rPr>
        <w:t>ث ابن عوف درباره ا</w:t>
      </w:r>
      <w:r w:rsidR="00CE5A2A">
        <w:rPr>
          <w:rtl/>
        </w:rPr>
        <w:t>ی</w:t>
      </w:r>
      <w:r w:rsidRPr="000514E5">
        <w:rPr>
          <w:rtl/>
        </w:rPr>
        <w:t xml:space="preserve">ن </w:t>
      </w:r>
      <w:r w:rsidR="00CE5A2A">
        <w:rPr>
          <w:rtl/>
        </w:rPr>
        <w:t>ک</w:t>
      </w:r>
      <w:r w:rsidRPr="000514E5">
        <w:rPr>
          <w:rtl/>
        </w:rPr>
        <w:t>ه اصحاب، خ</w:t>
      </w:r>
      <w:r w:rsidR="00CE5A2A">
        <w:rPr>
          <w:rtl/>
        </w:rPr>
        <w:t>ی</w:t>
      </w:r>
      <w:r w:rsidRPr="000514E5">
        <w:rPr>
          <w:rtl/>
        </w:rPr>
        <w:t>ر را در م</w:t>
      </w:r>
      <w:r w:rsidR="00CE5A2A">
        <w:rPr>
          <w:rtl/>
        </w:rPr>
        <w:t>ک</w:t>
      </w:r>
      <w:r w:rsidRPr="000514E5">
        <w:rPr>
          <w:rtl/>
        </w:rPr>
        <w:t>روه و سخت</w:t>
      </w:r>
      <w:r w:rsidR="00CE5A2A">
        <w:rPr>
          <w:rtl/>
        </w:rPr>
        <w:t>ی</w:t>
      </w:r>
      <w:r w:rsidRPr="000514E5">
        <w:rPr>
          <w:rtl/>
        </w:rPr>
        <w:t xml:space="preserve">‏ها </w:t>
      </w:r>
      <w:r w:rsidR="00CE5A2A">
        <w:rPr>
          <w:rtl/>
        </w:rPr>
        <w:t>ی</w:t>
      </w:r>
      <w:r w:rsidRPr="000514E5">
        <w:rPr>
          <w:rtl/>
        </w:rPr>
        <w:t>افتند</w:t>
      </w:r>
      <w:bookmarkEnd w:id="380"/>
    </w:p>
    <w:p w:rsidR="001325DE" w:rsidRPr="0084314E" w:rsidRDefault="001325DE" w:rsidP="0084314E">
      <w:pPr>
        <w:pStyle w:val="PlainText"/>
        <w:ind w:firstLine="284"/>
        <w:jc w:val="both"/>
        <w:rPr>
          <w:rStyle w:val="Char4"/>
          <w:rtl/>
        </w:rPr>
      </w:pPr>
      <w:r w:rsidRPr="0084314E">
        <w:rPr>
          <w:rStyle w:val="Char4"/>
          <w:rtl/>
        </w:rPr>
        <w:t xml:space="preserve">بزار از عبدالرحمن بن عوف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اسلام به سخت</w:t>
      </w:r>
      <w:r w:rsidR="00B024C4">
        <w:rPr>
          <w:rStyle w:val="Char4"/>
          <w:rtl/>
        </w:rPr>
        <w:t>ی</w:t>
      </w:r>
      <w:r w:rsidRPr="0084314E">
        <w:rPr>
          <w:rStyle w:val="Char4"/>
          <w:rtl/>
        </w:rPr>
        <w:t xml:space="preserve"> و شدت </w:t>
      </w:r>
      <w:r w:rsidRPr="00782E32">
        <w:rPr>
          <w:rStyle w:val="Char4"/>
          <w:spacing w:val="-4"/>
          <w:rtl/>
        </w:rPr>
        <w:t>نازل گرد</w:t>
      </w:r>
      <w:r w:rsidR="00B024C4" w:rsidRPr="00782E32">
        <w:rPr>
          <w:rStyle w:val="Char4"/>
          <w:spacing w:val="-4"/>
          <w:rtl/>
        </w:rPr>
        <w:t>ی</w:t>
      </w:r>
      <w:r w:rsidRPr="00782E32">
        <w:rPr>
          <w:rStyle w:val="Char4"/>
          <w:spacing w:val="-4"/>
          <w:rtl/>
        </w:rPr>
        <w:t>د، و ما بهتر</w:t>
      </w:r>
      <w:r w:rsidR="00B024C4" w:rsidRPr="00782E32">
        <w:rPr>
          <w:rStyle w:val="Char4"/>
          <w:spacing w:val="-4"/>
          <w:rtl/>
        </w:rPr>
        <w:t>ی</w:t>
      </w:r>
      <w:r w:rsidRPr="00782E32">
        <w:rPr>
          <w:rStyle w:val="Char4"/>
          <w:spacing w:val="-4"/>
          <w:rtl/>
        </w:rPr>
        <w:t>ن خوب</w:t>
      </w:r>
      <w:r w:rsidR="00B024C4" w:rsidRPr="00782E32">
        <w:rPr>
          <w:rStyle w:val="Char4"/>
          <w:spacing w:val="-4"/>
          <w:rtl/>
        </w:rPr>
        <w:t>ی</w:t>
      </w:r>
      <w:r w:rsidRPr="00782E32">
        <w:rPr>
          <w:rStyle w:val="Char4"/>
          <w:spacing w:val="-4"/>
          <w:rtl/>
        </w:rPr>
        <w:t xml:space="preserve"> را در چ</w:t>
      </w:r>
      <w:r w:rsidR="00B024C4" w:rsidRPr="00782E32">
        <w:rPr>
          <w:rStyle w:val="Char4"/>
          <w:spacing w:val="-4"/>
          <w:rtl/>
        </w:rPr>
        <w:t>ی</w:t>
      </w:r>
      <w:r w:rsidRPr="00782E32">
        <w:rPr>
          <w:rStyle w:val="Char4"/>
          <w:spacing w:val="-4"/>
          <w:rtl/>
        </w:rPr>
        <w:t>ز ناگوار در</w:t>
      </w:r>
      <w:r w:rsidR="00B024C4" w:rsidRPr="00782E32">
        <w:rPr>
          <w:rStyle w:val="Char4"/>
          <w:spacing w:val="-4"/>
          <w:rtl/>
        </w:rPr>
        <w:t>ی</w:t>
      </w:r>
      <w:r w:rsidRPr="00782E32">
        <w:rPr>
          <w:rStyle w:val="Char4"/>
          <w:spacing w:val="-4"/>
          <w:rtl/>
        </w:rPr>
        <w:t>افت</w:t>
      </w:r>
      <w:r w:rsidR="00B024C4" w:rsidRPr="00782E32">
        <w:rPr>
          <w:rStyle w:val="Char4"/>
          <w:spacing w:val="-4"/>
          <w:rtl/>
        </w:rPr>
        <w:t>ی</w:t>
      </w:r>
      <w:r w:rsidRPr="00782E32">
        <w:rPr>
          <w:rStyle w:val="Char4"/>
          <w:spacing w:val="-4"/>
          <w:rtl/>
        </w:rPr>
        <w:t xml:space="preserve">م. با رسول خدا </w:t>
      </w:r>
      <w:r w:rsidRPr="00782E32">
        <w:rPr>
          <w:rFonts w:cs="CTraditional Arabic" w:hint="cs"/>
          <w:spacing w:val="-4"/>
          <w:sz w:val="28"/>
          <w:szCs w:val="28"/>
          <w:rtl/>
        </w:rPr>
        <w:t>ص</w:t>
      </w:r>
      <w:r w:rsidRPr="00782E32">
        <w:rPr>
          <w:rStyle w:val="Char4"/>
          <w:spacing w:val="-4"/>
          <w:rtl/>
        </w:rPr>
        <w:t xml:space="preserve"> از م</w:t>
      </w:r>
      <w:r w:rsidR="00B024C4" w:rsidRPr="00782E32">
        <w:rPr>
          <w:rStyle w:val="Char4"/>
          <w:spacing w:val="-4"/>
          <w:rtl/>
        </w:rPr>
        <w:t>ک</w:t>
      </w:r>
      <w:r w:rsidRPr="00782E32">
        <w:rPr>
          <w:rStyle w:val="Char4"/>
          <w:spacing w:val="-4"/>
          <w:rtl/>
        </w:rPr>
        <w:t>ه ب</w:t>
      </w:r>
      <w:r w:rsidR="00B024C4" w:rsidRPr="00782E32">
        <w:rPr>
          <w:rStyle w:val="Char4"/>
          <w:spacing w:val="-4"/>
          <w:rtl/>
        </w:rPr>
        <w:t>ی</w:t>
      </w:r>
      <w:r w:rsidRPr="00782E32">
        <w:rPr>
          <w:rStyle w:val="Char4"/>
          <w:spacing w:val="-4"/>
          <w:rtl/>
        </w:rPr>
        <w:t>رون گرد</w:t>
      </w:r>
      <w:r w:rsidR="00B024C4" w:rsidRPr="00782E32">
        <w:rPr>
          <w:rStyle w:val="Char4"/>
          <w:spacing w:val="-4"/>
          <w:rtl/>
        </w:rPr>
        <w:t>ی</w:t>
      </w:r>
      <w:r w:rsidRPr="00782E32">
        <w:rPr>
          <w:rStyle w:val="Char4"/>
          <w:spacing w:val="-4"/>
          <w:rtl/>
        </w:rPr>
        <w:t>د</w:t>
      </w:r>
      <w:r w:rsidR="00B024C4" w:rsidRPr="00782E32">
        <w:rPr>
          <w:rStyle w:val="Char4"/>
          <w:spacing w:val="-4"/>
          <w:rtl/>
        </w:rPr>
        <w:t>ی</w:t>
      </w:r>
      <w:r w:rsidRPr="00782E32">
        <w:rPr>
          <w:rStyle w:val="Char4"/>
          <w:spacing w:val="-4"/>
          <w:rtl/>
        </w:rPr>
        <w:t>م، و در آن برا</w:t>
      </w:r>
      <w:r w:rsidR="00B024C4" w:rsidRPr="00782E32">
        <w:rPr>
          <w:rStyle w:val="Char4"/>
          <w:spacing w:val="-4"/>
          <w:rtl/>
        </w:rPr>
        <w:t>ی‌مان ک</w:t>
      </w:r>
      <w:r w:rsidRPr="00782E32">
        <w:rPr>
          <w:rStyle w:val="Char4"/>
          <w:spacing w:val="-4"/>
          <w:rtl/>
        </w:rPr>
        <w:t>ام</w:t>
      </w:r>
      <w:r w:rsidR="00B024C4" w:rsidRPr="00782E32">
        <w:rPr>
          <w:rStyle w:val="Char4"/>
          <w:spacing w:val="-4"/>
          <w:rtl/>
        </w:rPr>
        <w:t>ی</w:t>
      </w:r>
      <w:r w:rsidRPr="00782E32">
        <w:rPr>
          <w:rStyle w:val="Char4"/>
          <w:spacing w:val="-4"/>
          <w:rtl/>
        </w:rPr>
        <w:t>اب</w:t>
      </w:r>
      <w:r w:rsidR="00B024C4" w:rsidRPr="00782E32">
        <w:rPr>
          <w:rStyle w:val="Char4"/>
          <w:spacing w:val="-4"/>
          <w:rtl/>
        </w:rPr>
        <w:t>ی</w:t>
      </w:r>
      <w:r w:rsidRPr="00782E32">
        <w:rPr>
          <w:rStyle w:val="Char4"/>
          <w:spacing w:val="-4"/>
          <w:rtl/>
        </w:rPr>
        <w:t xml:space="preserve"> و موفق</w:t>
      </w:r>
      <w:r w:rsidR="00B024C4" w:rsidRPr="00782E32">
        <w:rPr>
          <w:rStyle w:val="Char4"/>
          <w:spacing w:val="-4"/>
          <w:rtl/>
        </w:rPr>
        <w:t>ی</w:t>
      </w:r>
      <w:r w:rsidRPr="00782E32">
        <w:rPr>
          <w:rStyle w:val="Char4"/>
          <w:spacing w:val="-4"/>
          <w:rtl/>
        </w:rPr>
        <w:t>ت نص</w:t>
      </w:r>
      <w:r w:rsidR="00B024C4" w:rsidRPr="00782E32">
        <w:rPr>
          <w:rStyle w:val="Char4"/>
          <w:spacing w:val="-4"/>
          <w:rtl/>
        </w:rPr>
        <w:t>ی</w:t>
      </w:r>
      <w:r w:rsidRPr="00782E32">
        <w:rPr>
          <w:rStyle w:val="Char4"/>
          <w:spacing w:val="-4"/>
          <w:rtl/>
        </w:rPr>
        <w:t>ب گرد</w:t>
      </w:r>
      <w:r w:rsidR="00B024C4" w:rsidRPr="00782E32">
        <w:rPr>
          <w:rStyle w:val="Char4"/>
          <w:spacing w:val="-4"/>
          <w:rtl/>
        </w:rPr>
        <w:t>ی</w:t>
      </w:r>
      <w:r w:rsidRPr="00782E32">
        <w:rPr>
          <w:rStyle w:val="Char4"/>
          <w:spacing w:val="-4"/>
          <w:rtl/>
        </w:rPr>
        <w:t xml:space="preserve">د، و با رسول خدا </w:t>
      </w:r>
      <w:r w:rsidRPr="00782E32">
        <w:rPr>
          <w:rFonts w:cs="CTraditional Arabic" w:hint="cs"/>
          <w:spacing w:val="-4"/>
          <w:sz w:val="28"/>
          <w:szCs w:val="28"/>
          <w:rtl/>
        </w:rPr>
        <w:t>ص</w:t>
      </w:r>
      <w:r w:rsidRPr="00782E32">
        <w:rPr>
          <w:rStyle w:val="Char4"/>
          <w:spacing w:val="-4"/>
          <w:rtl/>
        </w:rPr>
        <w:t xml:space="preserve"> </w:t>
      </w:r>
      <w:r w:rsidR="00B024C4" w:rsidRPr="00782E32">
        <w:rPr>
          <w:rStyle w:val="Char4"/>
          <w:spacing w:val="-4"/>
          <w:rtl/>
        </w:rPr>
        <w:t xml:space="preserve">به‌سوی </w:t>
      </w:r>
      <w:r w:rsidRPr="00782E32">
        <w:rPr>
          <w:rStyle w:val="Char4"/>
          <w:spacing w:val="-4"/>
          <w:rtl/>
        </w:rPr>
        <w:t>بدر بر همان حالت</w:t>
      </w:r>
      <w:r w:rsidR="00B024C4" w:rsidRPr="00782E32">
        <w:rPr>
          <w:rStyle w:val="Char4"/>
          <w:spacing w:val="-4"/>
          <w:rtl/>
        </w:rPr>
        <w:t>ی</w:t>
      </w:r>
      <w:r w:rsidRPr="00782E32">
        <w:rPr>
          <w:rStyle w:val="Char4"/>
          <w:spacing w:val="-4"/>
          <w:rtl/>
        </w:rPr>
        <w:t xml:space="preserve"> ب</w:t>
      </w:r>
      <w:r w:rsidR="00B024C4" w:rsidRPr="00782E32">
        <w:rPr>
          <w:rStyle w:val="Char4"/>
          <w:spacing w:val="-4"/>
          <w:rtl/>
        </w:rPr>
        <w:t>ی</w:t>
      </w:r>
      <w:r w:rsidRPr="00782E32">
        <w:rPr>
          <w:rStyle w:val="Char4"/>
          <w:spacing w:val="-4"/>
          <w:rtl/>
        </w:rPr>
        <w:t>رون گرد</w:t>
      </w:r>
      <w:r w:rsidR="00B024C4" w:rsidRPr="00782E32">
        <w:rPr>
          <w:rStyle w:val="Char4"/>
          <w:spacing w:val="-4"/>
          <w:rtl/>
        </w:rPr>
        <w:t>ی</w:t>
      </w:r>
      <w:r w:rsidRPr="00782E32">
        <w:rPr>
          <w:rStyle w:val="Char4"/>
          <w:spacing w:val="-4"/>
          <w:rtl/>
        </w:rPr>
        <w:t>د</w:t>
      </w:r>
      <w:r w:rsidR="00B024C4" w:rsidRPr="00782E32">
        <w:rPr>
          <w:rStyle w:val="Char4"/>
          <w:spacing w:val="-4"/>
          <w:rtl/>
        </w:rPr>
        <w:t>ی</w:t>
      </w:r>
      <w:r w:rsidRPr="00782E32">
        <w:rPr>
          <w:rStyle w:val="Char4"/>
          <w:spacing w:val="-4"/>
          <w:rtl/>
        </w:rPr>
        <w:t xml:space="preserve">م </w:t>
      </w:r>
      <w:r w:rsidR="00B024C4" w:rsidRPr="00782E32">
        <w:rPr>
          <w:rStyle w:val="Char4"/>
          <w:spacing w:val="-4"/>
          <w:rtl/>
        </w:rPr>
        <w:t>ک</w:t>
      </w:r>
      <w:r w:rsidRPr="00782E32">
        <w:rPr>
          <w:rStyle w:val="Char4"/>
          <w:spacing w:val="-4"/>
          <w:rtl/>
        </w:rPr>
        <w:t xml:space="preserve">ه خداوند </w:t>
      </w:r>
      <w:r w:rsidR="00B024C4" w:rsidRPr="00782E32">
        <w:rPr>
          <w:rStyle w:val="Char4"/>
          <w:rFonts w:cs="CTraditional Arabic"/>
          <w:spacing w:val="-4"/>
          <w:rtl/>
        </w:rPr>
        <w:t>ﻷ</w:t>
      </w:r>
      <w:r w:rsidRPr="00782E32">
        <w:rPr>
          <w:rStyle w:val="Char4"/>
          <w:spacing w:val="-4"/>
          <w:rtl/>
        </w:rPr>
        <w:t xml:space="preserve"> و تبار</w:t>
      </w:r>
      <w:r w:rsidR="00B024C4" w:rsidRPr="00782E32">
        <w:rPr>
          <w:rStyle w:val="Char4"/>
          <w:spacing w:val="-4"/>
          <w:rtl/>
        </w:rPr>
        <w:t>ک</w:t>
      </w:r>
      <w:r w:rsidRPr="00782E32">
        <w:rPr>
          <w:rStyle w:val="Char4"/>
          <w:spacing w:val="-4"/>
          <w:rtl/>
        </w:rPr>
        <w:t xml:space="preserve"> و تعال</w:t>
      </w:r>
      <w:r w:rsidR="00B024C4" w:rsidRPr="00782E32">
        <w:rPr>
          <w:rStyle w:val="Char4"/>
          <w:spacing w:val="-4"/>
          <w:rtl/>
        </w:rPr>
        <w:t>ی</w:t>
      </w:r>
      <w:r w:rsidRPr="00782E32">
        <w:rPr>
          <w:rStyle w:val="Char4"/>
          <w:spacing w:val="-4"/>
          <w:rtl/>
        </w:rPr>
        <w:t xml:space="preserve"> ذ</w:t>
      </w:r>
      <w:r w:rsidR="00B024C4" w:rsidRPr="00782E32">
        <w:rPr>
          <w:rStyle w:val="Char4"/>
          <w:spacing w:val="-4"/>
          <w:rtl/>
        </w:rPr>
        <w:t>ک</w:t>
      </w:r>
      <w:r w:rsidRPr="00782E32">
        <w:rPr>
          <w:rStyle w:val="Char4"/>
          <w:spacing w:val="-4"/>
          <w:rtl/>
        </w:rPr>
        <w:t>ر نموده است:</w:t>
      </w:r>
    </w:p>
    <w:p w:rsidR="001325DE" w:rsidRPr="000514E5" w:rsidRDefault="001325DE" w:rsidP="00724CBC">
      <w:pPr>
        <w:pStyle w:val="af1"/>
        <w:rPr>
          <w:rFonts w:cs="Traditional Arabic"/>
          <w:b/>
          <w:bCs/>
          <w:rtl/>
        </w:rPr>
      </w:pPr>
      <w:r>
        <w:rPr>
          <w:rStyle w:val="Char8"/>
          <w:rtl/>
        </w:rPr>
        <w:t>﴿</w:t>
      </w:r>
      <w:r w:rsidRPr="00724CBC">
        <w:rPr>
          <w:rFonts w:hint="eastAsia"/>
          <w:rtl/>
        </w:rPr>
        <w:t>وَإِنَّ</w:t>
      </w:r>
      <w:r w:rsidRPr="00724CBC">
        <w:rPr>
          <w:rtl/>
        </w:rPr>
        <w:t xml:space="preserve"> </w:t>
      </w:r>
      <w:r w:rsidRPr="00724CBC">
        <w:rPr>
          <w:rFonts w:hint="eastAsia"/>
          <w:rtl/>
        </w:rPr>
        <w:t>فَرِيق</w:t>
      </w:r>
      <w:r w:rsidRPr="00724CBC">
        <w:rPr>
          <w:rFonts w:hint="cs"/>
          <w:rtl/>
        </w:rPr>
        <w:t>ٗ</w:t>
      </w:r>
      <w:r w:rsidRPr="00724CBC">
        <w:rPr>
          <w:rFonts w:hint="eastAsia"/>
          <w:rtl/>
        </w:rPr>
        <w:t>ا</w:t>
      </w:r>
      <w:r w:rsidRPr="00724CBC">
        <w:rPr>
          <w:rtl/>
        </w:rPr>
        <w:t xml:space="preserve"> </w:t>
      </w:r>
      <w:r w:rsidRPr="00724CBC">
        <w:rPr>
          <w:rFonts w:hint="eastAsia"/>
          <w:rtl/>
        </w:rPr>
        <w:t>مِّنَ</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مُؤ</w:t>
      </w:r>
      <w:r w:rsidRPr="00724CBC">
        <w:rPr>
          <w:rFonts w:hint="cs"/>
          <w:rtl/>
        </w:rPr>
        <w:t>ۡ</w:t>
      </w:r>
      <w:r w:rsidRPr="00724CBC">
        <w:rPr>
          <w:rFonts w:hint="eastAsia"/>
          <w:rtl/>
        </w:rPr>
        <w:t>مِنِينَ</w:t>
      </w:r>
      <w:r w:rsidRPr="00724CBC">
        <w:rPr>
          <w:rtl/>
        </w:rPr>
        <w:t xml:space="preserve"> </w:t>
      </w:r>
      <w:r w:rsidRPr="00724CBC">
        <w:rPr>
          <w:rFonts w:hint="eastAsia"/>
          <w:rtl/>
        </w:rPr>
        <w:t>لَكَ</w:t>
      </w:r>
      <w:r w:rsidRPr="00724CBC">
        <w:rPr>
          <w:rFonts w:hint="cs"/>
          <w:rtl/>
        </w:rPr>
        <w:t>ٰ</w:t>
      </w:r>
      <w:r w:rsidRPr="00724CBC">
        <w:rPr>
          <w:rFonts w:hint="eastAsia"/>
          <w:rtl/>
        </w:rPr>
        <w:t>رِهُونَ</w:t>
      </w:r>
      <w:r w:rsidRPr="00724CBC">
        <w:rPr>
          <w:rtl/>
        </w:rPr>
        <w:t xml:space="preserve"> </w:t>
      </w:r>
      <w:r w:rsidRPr="00724CBC">
        <w:rPr>
          <w:rFonts w:hint="cs"/>
          <w:rtl/>
        </w:rPr>
        <w:t>٥</w:t>
      </w:r>
      <w:r w:rsidRPr="00724CBC">
        <w:rPr>
          <w:rtl/>
        </w:rPr>
        <w:t xml:space="preserve"> </w:t>
      </w:r>
      <w:r w:rsidRPr="00724CBC">
        <w:rPr>
          <w:rFonts w:hint="eastAsia"/>
          <w:rtl/>
        </w:rPr>
        <w:t>يُجَ</w:t>
      </w:r>
      <w:r w:rsidRPr="00724CBC">
        <w:rPr>
          <w:rFonts w:hint="cs"/>
          <w:rtl/>
        </w:rPr>
        <w:t>ٰ</w:t>
      </w:r>
      <w:r w:rsidRPr="00724CBC">
        <w:rPr>
          <w:rFonts w:hint="eastAsia"/>
          <w:rtl/>
        </w:rPr>
        <w:t>دِلُونَكَ</w:t>
      </w:r>
      <w:r w:rsidRPr="00724CBC">
        <w:rPr>
          <w:rtl/>
        </w:rPr>
        <w:t xml:space="preserve"> </w:t>
      </w:r>
      <w:r w:rsidRPr="00724CBC">
        <w:rPr>
          <w:rFonts w:hint="eastAsia"/>
          <w:rtl/>
        </w:rPr>
        <w:t>فِي</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حَقِّ</w:t>
      </w:r>
      <w:r w:rsidRPr="00724CBC">
        <w:rPr>
          <w:rtl/>
        </w:rPr>
        <w:t xml:space="preserve"> </w:t>
      </w:r>
      <w:r w:rsidRPr="00724CBC">
        <w:rPr>
          <w:rFonts w:hint="eastAsia"/>
          <w:rtl/>
        </w:rPr>
        <w:t>بَع</w:t>
      </w:r>
      <w:r w:rsidRPr="00724CBC">
        <w:rPr>
          <w:rFonts w:hint="cs"/>
          <w:rtl/>
        </w:rPr>
        <w:t>ۡ</w:t>
      </w:r>
      <w:r w:rsidRPr="00724CBC">
        <w:rPr>
          <w:rFonts w:hint="eastAsia"/>
          <w:rtl/>
        </w:rPr>
        <w:t>دَ</w:t>
      </w:r>
      <w:r w:rsidRPr="00724CBC">
        <w:rPr>
          <w:rtl/>
        </w:rPr>
        <w:t xml:space="preserve"> </w:t>
      </w:r>
      <w:r w:rsidRPr="00724CBC">
        <w:rPr>
          <w:rFonts w:hint="eastAsia"/>
          <w:rtl/>
        </w:rPr>
        <w:t>مَا</w:t>
      </w:r>
      <w:r w:rsidRPr="00724CBC">
        <w:rPr>
          <w:rtl/>
        </w:rPr>
        <w:t xml:space="preserve"> </w:t>
      </w:r>
      <w:r w:rsidRPr="00724CBC">
        <w:rPr>
          <w:rFonts w:hint="eastAsia"/>
          <w:rtl/>
        </w:rPr>
        <w:t>تَبَيَّنَ</w:t>
      </w:r>
      <w:r w:rsidRPr="00724CBC">
        <w:rPr>
          <w:rtl/>
        </w:rPr>
        <w:t xml:space="preserve"> </w:t>
      </w:r>
      <w:r w:rsidRPr="00724CBC">
        <w:rPr>
          <w:rFonts w:hint="eastAsia"/>
          <w:rtl/>
        </w:rPr>
        <w:t>كَأَنَّمَا</w:t>
      </w:r>
      <w:r w:rsidRPr="00724CBC">
        <w:rPr>
          <w:rtl/>
        </w:rPr>
        <w:t xml:space="preserve"> </w:t>
      </w:r>
      <w:r w:rsidRPr="00724CBC">
        <w:rPr>
          <w:rFonts w:hint="eastAsia"/>
          <w:rtl/>
        </w:rPr>
        <w:t>يُسَاقُونَ</w:t>
      </w:r>
      <w:r w:rsidRPr="00724CBC">
        <w:rPr>
          <w:rtl/>
        </w:rPr>
        <w:t xml:space="preserve"> </w:t>
      </w:r>
      <w:r w:rsidRPr="00724CBC">
        <w:rPr>
          <w:rFonts w:hint="eastAsia"/>
          <w:rtl/>
        </w:rPr>
        <w:t>إِلَى</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مَو</w:t>
      </w:r>
      <w:r w:rsidRPr="00724CBC">
        <w:rPr>
          <w:rFonts w:hint="cs"/>
          <w:rtl/>
        </w:rPr>
        <w:t>ۡ</w:t>
      </w:r>
      <w:r w:rsidRPr="00724CBC">
        <w:rPr>
          <w:rFonts w:hint="eastAsia"/>
          <w:rtl/>
        </w:rPr>
        <w:t>تِ</w:t>
      </w:r>
      <w:r w:rsidRPr="00724CBC">
        <w:rPr>
          <w:rtl/>
        </w:rPr>
        <w:t xml:space="preserve"> </w:t>
      </w:r>
      <w:r w:rsidRPr="00724CBC">
        <w:rPr>
          <w:rFonts w:hint="eastAsia"/>
          <w:rtl/>
        </w:rPr>
        <w:t>وَهُم</w:t>
      </w:r>
      <w:r w:rsidRPr="00724CBC">
        <w:rPr>
          <w:rFonts w:hint="cs"/>
          <w:rtl/>
        </w:rPr>
        <w:t>ۡ</w:t>
      </w:r>
      <w:r w:rsidRPr="00724CBC">
        <w:rPr>
          <w:rtl/>
        </w:rPr>
        <w:t xml:space="preserve"> </w:t>
      </w:r>
      <w:r w:rsidRPr="00724CBC">
        <w:rPr>
          <w:rFonts w:hint="eastAsia"/>
          <w:rtl/>
        </w:rPr>
        <w:t>يَنظُرُونَ</w:t>
      </w:r>
      <w:r w:rsidRPr="00724CBC">
        <w:rPr>
          <w:rtl/>
        </w:rPr>
        <w:t xml:space="preserve"> </w:t>
      </w:r>
      <w:r w:rsidRPr="00724CBC">
        <w:rPr>
          <w:rFonts w:hint="cs"/>
          <w:rtl/>
        </w:rPr>
        <w:t>٦</w:t>
      </w:r>
      <w:r w:rsidRPr="00724CBC">
        <w:rPr>
          <w:rtl/>
        </w:rPr>
        <w:t xml:space="preserve"> </w:t>
      </w:r>
      <w:r w:rsidRPr="00724CBC">
        <w:rPr>
          <w:rFonts w:hint="eastAsia"/>
          <w:rtl/>
        </w:rPr>
        <w:t>وَإِذ</w:t>
      </w:r>
      <w:r w:rsidRPr="00724CBC">
        <w:rPr>
          <w:rFonts w:hint="cs"/>
          <w:rtl/>
        </w:rPr>
        <w:t>ۡ</w:t>
      </w:r>
      <w:r w:rsidRPr="00724CBC">
        <w:rPr>
          <w:rtl/>
        </w:rPr>
        <w:t xml:space="preserve"> </w:t>
      </w:r>
      <w:r w:rsidRPr="00724CBC">
        <w:rPr>
          <w:rFonts w:hint="eastAsia"/>
          <w:rtl/>
        </w:rPr>
        <w:t>يَعِدُكُمُ</w:t>
      </w:r>
      <w:r w:rsidRPr="00724CBC">
        <w:rPr>
          <w:rtl/>
        </w:rPr>
        <w:t xml:space="preserve"> </w:t>
      </w:r>
      <w:r w:rsidRPr="00724CBC">
        <w:rPr>
          <w:rFonts w:hint="cs"/>
          <w:rtl/>
        </w:rPr>
        <w:t>ٱ</w:t>
      </w:r>
      <w:r w:rsidRPr="00724CBC">
        <w:rPr>
          <w:rFonts w:hint="eastAsia"/>
          <w:rtl/>
        </w:rPr>
        <w:t>للَّهُ</w:t>
      </w:r>
      <w:r w:rsidRPr="00724CBC">
        <w:rPr>
          <w:rtl/>
        </w:rPr>
        <w:t xml:space="preserve"> </w:t>
      </w:r>
      <w:r w:rsidRPr="00724CBC">
        <w:rPr>
          <w:rFonts w:hint="eastAsia"/>
          <w:rtl/>
        </w:rPr>
        <w:t>إِح</w:t>
      </w:r>
      <w:r w:rsidRPr="00724CBC">
        <w:rPr>
          <w:rFonts w:hint="cs"/>
          <w:rtl/>
        </w:rPr>
        <w:t>ۡ</w:t>
      </w:r>
      <w:r w:rsidRPr="00724CBC">
        <w:rPr>
          <w:rFonts w:hint="eastAsia"/>
          <w:rtl/>
        </w:rPr>
        <w:t>دَى</w:t>
      </w:r>
      <w:r w:rsidRPr="00724CBC">
        <w:rPr>
          <w:rtl/>
        </w:rPr>
        <w:t xml:space="preserve"> </w:t>
      </w:r>
      <w:r w:rsidRPr="00724CBC">
        <w:rPr>
          <w:rFonts w:hint="cs"/>
          <w:rtl/>
        </w:rPr>
        <w:t>ٱ</w:t>
      </w:r>
      <w:r w:rsidRPr="00724CBC">
        <w:rPr>
          <w:rFonts w:hint="eastAsia"/>
          <w:rtl/>
        </w:rPr>
        <w:t>لطَّا</w:t>
      </w:r>
      <w:r w:rsidRPr="00724CBC">
        <w:rPr>
          <w:rFonts w:hint="cs"/>
          <w:rtl/>
        </w:rPr>
        <w:t>ٓ</w:t>
      </w:r>
      <w:r w:rsidRPr="00724CBC">
        <w:rPr>
          <w:rFonts w:hint="eastAsia"/>
          <w:rtl/>
        </w:rPr>
        <w:t>ئِفَتَي</w:t>
      </w:r>
      <w:r w:rsidRPr="00724CBC">
        <w:rPr>
          <w:rFonts w:hint="cs"/>
          <w:rtl/>
        </w:rPr>
        <w:t>ۡ</w:t>
      </w:r>
      <w:r w:rsidRPr="00724CBC">
        <w:rPr>
          <w:rFonts w:hint="eastAsia"/>
          <w:rtl/>
        </w:rPr>
        <w:t>نِ</w:t>
      </w:r>
      <w:r w:rsidRPr="00724CBC">
        <w:rPr>
          <w:rtl/>
        </w:rPr>
        <w:t xml:space="preserve"> </w:t>
      </w:r>
      <w:r w:rsidRPr="00724CBC">
        <w:rPr>
          <w:rFonts w:hint="eastAsia"/>
          <w:rtl/>
        </w:rPr>
        <w:t>أَنَّهَا</w:t>
      </w:r>
      <w:r w:rsidRPr="00724CBC">
        <w:rPr>
          <w:rtl/>
        </w:rPr>
        <w:t xml:space="preserve"> </w:t>
      </w:r>
      <w:r w:rsidRPr="00724CBC">
        <w:rPr>
          <w:rFonts w:hint="eastAsia"/>
          <w:rtl/>
        </w:rPr>
        <w:t>لَكُم</w:t>
      </w:r>
      <w:r w:rsidRPr="00724CBC">
        <w:rPr>
          <w:rFonts w:hint="cs"/>
          <w:rtl/>
        </w:rPr>
        <w:t>ۡ</w:t>
      </w:r>
      <w:r w:rsidRPr="00724CBC">
        <w:rPr>
          <w:rtl/>
        </w:rPr>
        <w:t xml:space="preserve"> </w:t>
      </w:r>
      <w:r w:rsidRPr="00724CBC">
        <w:rPr>
          <w:rFonts w:hint="eastAsia"/>
          <w:rtl/>
        </w:rPr>
        <w:t>وَتَوَدُّونَ</w:t>
      </w:r>
      <w:r w:rsidRPr="00724CBC">
        <w:rPr>
          <w:rtl/>
        </w:rPr>
        <w:t xml:space="preserve"> </w:t>
      </w:r>
      <w:r w:rsidRPr="00724CBC">
        <w:rPr>
          <w:rFonts w:hint="eastAsia"/>
          <w:rtl/>
        </w:rPr>
        <w:t>أَنَّ</w:t>
      </w:r>
      <w:r w:rsidRPr="00724CBC">
        <w:rPr>
          <w:rtl/>
        </w:rPr>
        <w:t xml:space="preserve"> </w:t>
      </w:r>
      <w:r w:rsidRPr="00724CBC">
        <w:rPr>
          <w:rFonts w:hint="eastAsia"/>
          <w:rtl/>
        </w:rPr>
        <w:t>غَي</w:t>
      </w:r>
      <w:r w:rsidRPr="00724CBC">
        <w:rPr>
          <w:rFonts w:hint="cs"/>
          <w:rtl/>
        </w:rPr>
        <w:t>ۡ</w:t>
      </w:r>
      <w:r w:rsidRPr="00724CBC">
        <w:rPr>
          <w:rFonts w:hint="eastAsia"/>
          <w:rtl/>
        </w:rPr>
        <w:t>رَ</w:t>
      </w:r>
      <w:r w:rsidRPr="00724CBC">
        <w:rPr>
          <w:rtl/>
        </w:rPr>
        <w:t xml:space="preserve"> </w:t>
      </w:r>
      <w:r w:rsidRPr="00724CBC">
        <w:rPr>
          <w:rFonts w:hint="eastAsia"/>
          <w:rtl/>
        </w:rPr>
        <w:t>ذَاتِ</w:t>
      </w:r>
      <w:r w:rsidRPr="00724CBC">
        <w:rPr>
          <w:rtl/>
        </w:rPr>
        <w:t xml:space="preserve"> </w:t>
      </w:r>
      <w:r w:rsidRPr="00724CBC">
        <w:rPr>
          <w:rFonts w:hint="cs"/>
          <w:rtl/>
        </w:rPr>
        <w:t>ٱ</w:t>
      </w:r>
      <w:r w:rsidRPr="00724CBC">
        <w:rPr>
          <w:rFonts w:hint="eastAsia"/>
          <w:rtl/>
        </w:rPr>
        <w:t>لشَّو</w:t>
      </w:r>
      <w:r w:rsidRPr="00724CBC">
        <w:rPr>
          <w:rFonts w:hint="cs"/>
          <w:rtl/>
        </w:rPr>
        <w:t>ۡ</w:t>
      </w:r>
      <w:r w:rsidRPr="00724CBC">
        <w:rPr>
          <w:rFonts w:hint="eastAsia"/>
          <w:rtl/>
        </w:rPr>
        <w:t>كَةِ</w:t>
      </w:r>
      <w:r w:rsidRPr="00724CBC">
        <w:rPr>
          <w:rtl/>
        </w:rPr>
        <w:t xml:space="preserve"> </w:t>
      </w:r>
      <w:r w:rsidRPr="00724CBC">
        <w:rPr>
          <w:rFonts w:hint="eastAsia"/>
          <w:rtl/>
        </w:rPr>
        <w:t>تَكُونُ</w:t>
      </w:r>
      <w:r w:rsidRPr="00724CBC">
        <w:rPr>
          <w:rtl/>
        </w:rPr>
        <w:t xml:space="preserve"> </w:t>
      </w:r>
      <w:r w:rsidRPr="00724CBC">
        <w:rPr>
          <w:rFonts w:hint="eastAsia"/>
          <w:rtl/>
        </w:rPr>
        <w:t>لَكُم</w:t>
      </w:r>
      <w:r w:rsidRPr="00724CBC">
        <w:rPr>
          <w:rFonts w:hint="cs"/>
          <w:rtl/>
        </w:rPr>
        <w:t>ۡ</w:t>
      </w:r>
      <w:r>
        <w:rPr>
          <w:rStyle w:val="Char8"/>
          <w:rtl/>
        </w:rPr>
        <w:t>﴾</w:t>
      </w:r>
      <w:r>
        <w:rPr>
          <w:rStyle w:val="Char4"/>
          <w:rFonts w:hint="cs"/>
          <w:rtl/>
        </w:rPr>
        <w:t xml:space="preserve"> </w:t>
      </w:r>
      <w:r>
        <w:rPr>
          <w:rStyle w:val="Char6"/>
          <w:rFonts w:hint="cs"/>
          <w:rtl/>
        </w:rPr>
        <w:t>[الانفال: 5-7]</w:t>
      </w:r>
      <w:r>
        <w:rPr>
          <w:rStyle w:val="Char4"/>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 در حال</w:t>
      </w:r>
      <w:r w:rsidR="00B024C4" w:rsidRPr="00724CBC">
        <w:rPr>
          <w:rtl/>
        </w:rPr>
        <w:t>ی</w:t>
      </w:r>
      <w:r w:rsidRPr="00724CBC">
        <w:rPr>
          <w:rtl/>
        </w:rPr>
        <w:t xml:space="preserve"> </w:t>
      </w:r>
      <w:r w:rsidR="00B024C4" w:rsidRPr="00724CBC">
        <w:rPr>
          <w:rtl/>
        </w:rPr>
        <w:t>ک</w:t>
      </w:r>
      <w:r w:rsidRPr="00724CBC">
        <w:rPr>
          <w:rtl/>
        </w:rPr>
        <w:t>ه گروه</w:t>
      </w:r>
      <w:r w:rsidR="00B024C4" w:rsidRPr="00724CBC">
        <w:rPr>
          <w:rtl/>
        </w:rPr>
        <w:t>ی</w:t>
      </w:r>
      <w:r w:rsidRPr="00724CBC">
        <w:rPr>
          <w:rtl/>
        </w:rPr>
        <w:t xml:space="preserve"> از مسلمانان ناخشنود بودند و </w:t>
      </w:r>
      <w:r w:rsidR="00B024C4" w:rsidRPr="00724CBC">
        <w:rPr>
          <w:rtl/>
        </w:rPr>
        <w:t>ک</w:t>
      </w:r>
      <w:r w:rsidRPr="00724CBC">
        <w:rPr>
          <w:rtl/>
        </w:rPr>
        <w:t xml:space="preserve">راهت داشتند و با آن </w:t>
      </w:r>
      <w:r w:rsidR="00B024C4" w:rsidRPr="00724CBC">
        <w:rPr>
          <w:rtl/>
        </w:rPr>
        <w:t>ک</w:t>
      </w:r>
      <w:r w:rsidRPr="00724CBC">
        <w:rPr>
          <w:rtl/>
        </w:rPr>
        <w:t>ه م</w:t>
      </w:r>
      <w:r w:rsidR="00B024C4" w:rsidRPr="00724CBC">
        <w:rPr>
          <w:rtl/>
        </w:rPr>
        <w:t>ی</w:t>
      </w:r>
      <w:r w:rsidRPr="00724CBC">
        <w:rPr>
          <w:rtl/>
        </w:rPr>
        <w:t>‏دانستند ا</w:t>
      </w:r>
      <w:r w:rsidR="00B024C4" w:rsidRPr="00724CBC">
        <w:rPr>
          <w:rtl/>
        </w:rPr>
        <w:t>ی</w:t>
      </w:r>
      <w:r w:rsidRPr="00724CBC">
        <w:rPr>
          <w:rtl/>
        </w:rPr>
        <w:t>ن فرمان خداست و ا</w:t>
      </w:r>
      <w:r w:rsidR="00B024C4" w:rsidRPr="00724CBC">
        <w:rPr>
          <w:rtl/>
        </w:rPr>
        <w:t>ی</w:t>
      </w:r>
      <w:r w:rsidRPr="00724CBC">
        <w:rPr>
          <w:rtl/>
        </w:rPr>
        <w:t>ن سخن آش</w:t>
      </w:r>
      <w:r w:rsidR="00B024C4" w:rsidRPr="00724CBC">
        <w:rPr>
          <w:rtl/>
        </w:rPr>
        <w:t>ک</w:t>
      </w:r>
      <w:r w:rsidRPr="00724CBC">
        <w:rPr>
          <w:rtl/>
        </w:rPr>
        <w:t>ار شده بود، باز هم با تو مجادله م</w:t>
      </w:r>
      <w:r w:rsidR="00B024C4" w:rsidRPr="00724CBC">
        <w:rPr>
          <w:rtl/>
        </w:rPr>
        <w:t>ی</w:t>
      </w:r>
      <w:r w:rsidRPr="00724CBC">
        <w:rPr>
          <w:rtl/>
        </w:rPr>
        <w:t>‏</w:t>
      </w:r>
      <w:r w:rsidR="00B024C4" w:rsidRPr="00724CBC">
        <w:rPr>
          <w:rtl/>
        </w:rPr>
        <w:t>ک</w:t>
      </w:r>
      <w:r w:rsidRPr="00724CBC">
        <w:rPr>
          <w:rtl/>
        </w:rPr>
        <w:t>ردند. گو</w:t>
      </w:r>
      <w:r w:rsidR="00B024C4" w:rsidRPr="00724CBC">
        <w:rPr>
          <w:rtl/>
        </w:rPr>
        <w:t>یی</w:t>
      </w:r>
      <w:r w:rsidRPr="00724CBC">
        <w:rPr>
          <w:rtl/>
        </w:rPr>
        <w:t xml:space="preserve"> </w:t>
      </w:r>
      <w:r w:rsidR="00B024C4" w:rsidRPr="00724CBC">
        <w:rPr>
          <w:rtl/>
        </w:rPr>
        <w:t xml:space="preserve">به‌سوی </w:t>
      </w:r>
      <w:r w:rsidRPr="00724CBC">
        <w:rPr>
          <w:rtl/>
        </w:rPr>
        <w:t>مرگ رانده م</w:t>
      </w:r>
      <w:r w:rsidR="00B024C4" w:rsidRPr="00724CBC">
        <w:rPr>
          <w:rtl/>
        </w:rPr>
        <w:t>ی</w:t>
      </w:r>
      <w:r w:rsidRPr="00724CBC">
        <w:rPr>
          <w:rtl/>
        </w:rPr>
        <w:t xml:space="preserve">‏شوند و </w:t>
      </w:r>
      <w:r w:rsidRPr="00724CBC">
        <w:rPr>
          <w:rFonts w:hint="cs"/>
          <w:rtl/>
        </w:rPr>
        <w:t>(</w:t>
      </w:r>
      <w:r w:rsidRPr="00724CBC">
        <w:rPr>
          <w:rtl/>
        </w:rPr>
        <w:t>آن را</w:t>
      </w:r>
      <w:r w:rsidRPr="00724CBC">
        <w:rPr>
          <w:rFonts w:hint="cs"/>
          <w:rtl/>
        </w:rPr>
        <w:t>)</w:t>
      </w:r>
      <w:r w:rsidRPr="00724CBC">
        <w:rPr>
          <w:rtl/>
        </w:rPr>
        <w:t xml:space="preserve"> م</w:t>
      </w:r>
      <w:r w:rsidR="00B024C4" w:rsidRPr="00724CBC">
        <w:rPr>
          <w:rtl/>
        </w:rPr>
        <w:t>ی</w:t>
      </w:r>
      <w:r w:rsidRPr="00724CBC">
        <w:rPr>
          <w:rtl/>
        </w:rPr>
        <w:t xml:space="preserve">‏نگرند. به </w:t>
      </w:r>
      <w:r w:rsidR="00B024C4" w:rsidRPr="00724CBC">
        <w:rPr>
          <w:rtl/>
        </w:rPr>
        <w:t>ی</w:t>
      </w:r>
      <w:r w:rsidRPr="00724CBC">
        <w:rPr>
          <w:rtl/>
        </w:rPr>
        <w:t>اد آور</w:t>
      </w:r>
      <w:r w:rsidR="00B024C4" w:rsidRPr="00724CBC">
        <w:rPr>
          <w:rtl/>
        </w:rPr>
        <w:t>ی</w:t>
      </w:r>
      <w:r w:rsidRPr="00724CBC">
        <w:rPr>
          <w:rtl/>
        </w:rPr>
        <w:t>د وقت</w:t>
      </w:r>
      <w:r w:rsidR="00B024C4" w:rsidRPr="00724CBC">
        <w:rPr>
          <w:rtl/>
        </w:rPr>
        <w:t>ی</w:t>
      </w:r>
      <w:r w:rsidRPr="00724CBC">
        <w:rPr>
          <w:rtl/>
        </w:rPr>
        <w:t xml:space="preserve"> را </w:t>
      </w:r>
      <w:r w:rsidR="00B024C4" w:rsidRPr="00724CBC">
        <w:rPr>
          <w:rtl/>
        </w:rPr>
        <w:t>ک</w:t>
      </w:r>
      <w:r w:rsidRPr="00724CBC">
        <w:rPr>
          <w:rtl/>
        </w:rPr>
        <w:t xml:space="preserve">ه خداوند به شما وعده داد </w:t>
      </w:r>
      <w:r w:rsidR="00B024C4" w:rsidRPr="00724CBC">
        <w:rPr>
          <w:rtl/>
        </w:rPr>
        <w:t>ک</w:t>
      </w:r>
      <w:r w:rsidRPr="00724CBC">
        <w:rPr>
          <w:rtl/>
        </w:rPr>
        <w:t xml:space="preserve">ه </w:t>
      </w:r>
      <w:r w:rsidR="00B024C4" w:rsidRPr="00724CBC">
        <w:rPr>
          <w:rtl/>
        </w:rPr>
        <w:t>یکی</w:t>
      </w:r>
      <w:r w:rsidRPr="00724CBC">
        <w:rPr>
          <w:rtl/>
        </w:rPr>
        <w:t xml:space="preserve"> از دو گروه </w:t>
      </w:r>
      <w:r w:rsidRPr="00724CBC">
        <w:rPr>
          <w:rFonts w:hint="cs"/>
          <w:rtl/>
        </w:rPr>
        <w:t>(</w:t>
      </w:r>
      <w:r w:rsidR="00B024C4" w:rsidRPr="00724CBC">
        <w:rPr>
          <w:rtl/>
        </w:rPr>
        <w:t>ک</w:t>
      </w:r>
      <w:r w:rsidRPr="00724CBC">
        <w:rPr>
          <w:rtl/>
        </w:rPr>
        <w:t>اروان تجار</w:t>
      </w:r>
      <w:r w:rsidR="00B024C4" w:rsidRPr="00724CBC">
        <w:rPr>
          <w:rtl/>
        </w:rPr>
        <w:t>ی</w:t>
      </w:r>
      <w:r w:rsidRPr="00724CBC">
        <w:rPr>
          <w:rtl/>
        </w:rPr>
        <w:t xml:space="preserve"> قر</w:t>
      </w:r>
      <w:r w:rsidR="00B024C4" w:rsidRPr="00724CBC">
        <w:rPr>
          <w:rtl/>
        </w:rPr>
        <w:t>ی</w:t>
      </w:r>
      <w:r w:rsidRPr="00724CBC">
        <w:rPr>
          <w:rtl/>
        </w:rPr>
        <w:t xml:space="preserve">ش </w:t>
      </w:r>
      <w:r w:rsidR="00B024C4" w:rsidRPr="00724CBC">
        <w:rPr>
          <w:rtl/>
        </w:rPr>
        <w:t>ی</w:t>
      </w:r>
      <w:r w:rsidRPr="00724CBC">
        <w:rPr>
          <w:rtl/>
        </w:rPr>
        <w:t>ا لش</w:t>
      </w:r>
      <w:r w:rsidR="00B024C4" w:rsidRPr="00724CBC">
        <w:rPr>
          <w:rtl/>
        </w:rPr>
        <w:t>ک</w:t>
      </w:r>
      <w:r w:rsidRPr="00724CBC">
        <w:rPr>
          <w:rtl/>
        </w:rPr>
        <w:t>ر آن‏ها</w:t>
      </w:r>
      <w:r w:rsidRPr="00724CBC">
        <w:rPr>
          <w:rFonts w:hint="cs"/>
          <w:rtl/>
        </w:rPr>
        <w:t>)</w:t>
      </w:r>
      <w:r w:rsidRPr="00724CBC">
        <w:rPr>
          <w:rtl/>
        </w:rPr>
        <w:t xml:space="preserve"> برا</w:t>
      </w:r>
      <w:r w:rsidR="00B024C4" w:rsidRPr="00724CBC">
        <w:rPr>
          <w:rtl/>
        </w:rPr>
        <w:t>ی</w:t>
      </w:r>
      <w:r w:rsidRPr="00724CBC">
        <w:rPr>
          <w:rtl/>
        </w:rPr>
        <w:t xml:space="preserve"> شما خواهد بود، اما شما دوست م</w:t>
      </w:r>
      <w:r w:rsidR="00B024C4" w:rsidRPr="00724CBC">
        <w:rPr>
          <w:rtl/>
        </w:rPr>
        <w:t>ی</w:t>
      </w:r>
      <w:r w:rsidRPr="00724CBC">
        <w:rPr>
          <w:rtl/>
        </w:rPr>
        <w:t>‏داشت</w:t>
      </w:r>
      <w:r w:rsidR="00B024C4" w:rsidRPr="00724CBC">
        <w:rPr>
          <w:rtl/>
        </w:rPr>
        <w:t>ی</w:t>
      </w:r>
      <w:r w:rsidRPr="00724CBC">
        <w:rPr>
          <w:rtl/>
        </w:rPr>
        <w:t xml:space="preserve">د </w:t>
      </w:r>
      <w:r w:rsidR="00B024C4" w:rsidRPr="00724CBC">
        <w:rPr>
          <w:rtl/>
        </w:rPr>
        <w:t>ک</w:t>
      </w:r>
      <w:r w:rsidRPr="00724CBC">
        <w:rPr>
          <w:rtl/>
        </w:rPr>
        <w:t xml:space="preserve">ه </w:t>
      </w:r>
      <w:r w:rsidR="00B024C4" w:rsidRPr="00724CBC">
        <w:rPr>
          <w:rtl/>
        </w:rPr>
        <w:t>ک</w:t>
      </w:r>
      <w:r w:rsidRPr="00724CBC">
        <w:rPr>
          <w:rtl/>
        </w:rPr>
        <w:t>اروان غ</w:t>
      </w:r>
      <w:r w:rsidR="00B024C4" w:rsidRPr="00724CBC">
        <w:rPr>
          <w:rtl/>
        </w:rPr>
        <w:t>ی</w:t>
      </w:r>
      <w:r w:rsidRPr="00724CBC">
        <w:rPr>
          <w:rtl/>
        </w:rPr>
        <w:t>ر مسلح برا</w:t>
      </w:r>
      <w:r w:rsidR="00B024C4" w:rsidRPr="00724CBC">
        <w:rPr>
          <w:rtl/>
        </w:rPr>
        <w:t>ی</w:t>
      </w:r>
      <w:r w:rsidRPr="00724CBC">
        <w:rPr>
          <w:rtl/>
        </w:rPr>
        <w:t xml:space="preserve"> شما باشد</w:t>
      </w:r>
      <w:r w:rsidRPr="00724CBC">
        <w:rPr>
          <w:rStyle w:val="Char8"/>
          <w:rtl/>
        </w:rPr>
        <w:t>»</w:t>
      </w:r>
      <w:r w:rsidRPr="0084314E">
        <w:rPr>
          <w:rStyle w:val="Char4"/>
          <w:rtl/>
        </w:rPr>
        <w:t>.</w:t>
      </w:r>
    </w:p>
    <w:p w:rsidR="001325DE" w:rsidRDefault="001325DE" w:rsidP="00042122">
      <w:pPr>
        <w:pStyle w:val="PlainText"/>
        <w:ind w:firstLine="284"/>
        <w:jc w:val="both"/>
        <w:rPr>
          <w:rStyle w:val="Char4"/>
          <w:rtl/>
        </w:rPr>
      </w:pPr>
      <w:r w:rsidRPr="0084314E">
        <w:rPr>
          <w:rStyle w:val="Char4"/>
          <w:rtl/>
        </w:rPr>
        <w:t>هدف از شو</w:t>
      </w:r>
      <w:r w:rsidR="00B024C4">
        <w:rPr>
          <w:rStyle w:val="Char4"/>
          <w:rtl/>
        </w:rPr>
        <w:t>ک</w:t>
      </w:r>
      <w:r w:rsidRPr="0084314E">
        <w:rPr>
          <w:rStyle w:val="Char4"/>
          <w:rtl/>
        </w:rPr>
        <w:t>ت در ا</w:t>
      </w:r>
      <w:r w:rsidR="00B024C4">
        <w:rPr>
          <w:rStyle w:val="Char4"/>
          <w:rtl/>
        </w:rPr>
        <w:t>ی</w:t>
      </w:r>
      <w:r w:rsidRPr="0084314E">
        <w:rPr>
          <w:rStyle w:val="Char4"/>
          <w:rtl/>
        </w:rPr>
        <w:t>نجا قر</w:t>
      </w:r>
      <w:r w:rsidR="00B024C4">
        <w:rPr>
          <w:rStyle w:val="Char4"/>
          <w:rtl/>
        </w:rPr>
        <w:t>ی</w:t>
      </w:r>
      <w:r w:rsidRPr="0084314E">
        <w:rPr>
          <w:rStyle w:val="Char4"/>
          <w:rtl/>
        </w:rPr>
        <w:t>ش است، و خداوند در آن برا</w:t>
      </w:r>
      <w:r w:rsidR="00B024C4">
        <w:rPr>
          <w:rStyle w:val="Char4"/>
          <w:rtl/>
        </w:rPr>
        <w:t xml:space="preserve">ی‌مان </w:t>
      </w:r>
      <w:r w:rsidRPr="0084314E">
        <w:rPr>
          <w:rStyle w:val="Char4"/>
          <w:rtl/>
        </w:rPr>
        <w:t>پ</w:t>
      </w:r>
      <w:r w:rsidR="00B024C4">
        <w:rPr>
          <w:rStyle w:val="Char4"/>
          <w:rtl/>
        </w:rPr>
        <w:t>ی</w:t>
      </w:r>
      <w:r w:rsidRPr="0084314E">
        <w:rPr>
          <w:rStyle w:val="Char4"/>
          <w:rtl/>
        </w:rPr>
        <w:t>روز</w:t>
      </w:r>
      <w:r w:rsidR="00B024C4">
        <w:rPr>
          <w:rStyle w:val="Char4"/>
          <w:rtl/>
        </w:rPr>
        <w:t>ی</w:t>
      </w:r>
      <w:r w:rsidRPr="0084314E">
        <w:rPr>
          <w:rStyle w:val="Char4"/>
          <w:rtl/>
        </w:rPr>
        <w:t xml:space="preserve"> و </w:t>
      </w:r>
      <w:r w:rsidR="00B024C4">
        <w:rPr>
          <w:rStyle w:val="Char4"/>
          <w:rtl/>
        </w:rPr>
        <w:t>ک</w:t>
      </w:r>
      <w:r w:rsidRPr="0084314E">
        <w:rPr>
          <w:rStyle w:val="Char4"/>
          <w:rtl/>
        </w:rPr>
        <w:t>ام</w:t>
      </w:r>
      <w:r w:rsidR="00B024C4">
        <w:rPr>
          <w:rStyle w:val="Char4"/>
          <w:rtl/>
        </w:rPr>
        <w:t>ی</w:t>
      </w:r>
      <w:r w:rsidRPr="0084314E">
        <w:rPr>
          <w:rStyle w:val="Char4"/>
          <w:rtl/>
        </w:rPr>
        <w:t>اب</w:t>
      </w:r>
      <w:r w:rsidR="00B024C4">
        <w:rPr>
          <w:rStyle w:val="Char4"/>
          <w:rtl/>
        </w:rPr>
        <w:t>ی</w:t>
      </w:r>
      <w:r w:rsidRPr="0084314E">
        <w:rPr>
          <w:rStyle w:val="Char4"/>
          <w:rtl/>
        </w:rPr>
        <w:t xml:space="preserve"> را نص</w:t>
      </w:r>
      <w:r w:rsidR="00B024C4">
        <w:rPr>
          <w:rStyle w:val="Char4"/>
          <w:rtl/>
        </w:rPr>
        <w:t>ی</w:t>
      </w:r>
      <w:r w:rsidRPr="0084314E">
        <w:rPr>
          <w:rStyle w:val="Char4"/>
          <w:rtl/>
        </w:rPr>
        <w:t>ب فرمود، به ا</w:t>
      </w:r>
      <w:r w:rsidR="00B024C4">
        <w:rPr>
          <w:rStyle w:val="Char4"/>
          <w:rtl/>
        </w:rPr>
        <w:t>ی</w:t>
      </w:r>
      <w:r w:rsidRPr="0084314E">
        <w:rPr>
          <w:rStyle w:val="Char4"/>
          <w:rtl/>
        </w:rPr>
        <w:t>ن صورت ما بهتر</w:t>
      </w:r>
      <w:r w:rsidR="00B024C4">
        <w:rPr>
          <w:rStyle w:val="Char4"/>
          <w:rtl/>
        </w:rPr>
        <w:t>ی</w:t>
      </w:r>
      <w:r w:rsidRPr="0084314E">
        <w:rPr>
          <w:rStyle w:val="Char4"/>
          <w:rtl/>
        </w:rPr>
        <w:t>ن خ</w:t>
      </w:r>
      <w:r w:rsidR="00B024C4">
        <w:rPr>
          <w:rStyle w:val="Char4"/>
          <w:rtl/>
        </w:rPr>
        <w:t>ی</w:t>
      </w:r>
      <w:r w:rsidRPr="0084314E">
        <w:rPr>
          <w:rStyle w:val="Char4"/>
          <w:rtl/>
        </w:rPr>
        <w:t>ر را در چ</w:t>
      </w:r>
      <w:r w:rsidR="00B024C4">
        <w:rPr>
          <w:rStyle w:val="Char4"/>
          <w:rtl/>
        </w:rPr>
        <w:t>ی</w:t>
      </w:r>
      <w:r w:rsidRPr="0084314E">
        <w:rPr>
          <w:rStyle w:val="Char4"/>
          <w:rtl/>
        </w:rPr>
        <w:t xml:space="preserve">ز ناگوار </w:t>
      </w:r>
      <w:r w:rsidR="00B024C4">
        <w:rPr>
          <w:rStyle w:val="Char4"/>
          <w:rtl/>
        </w:rPr>
        <w:t>ی</w:t>
      </w:r>
      <w:r w:rsidRPr="0084314E">
        <w:rPr>
          <w:rStyle w:val="Char4"/>
          <w:rtl/>
        </w:rPr>
        <w:t>افت</w:t>
      </w:r>
      <w:r w:rsidR="00B024C4">
        <w:rPr>
          <w:rStyle w:val="Char4"/>
          <w:rtl/>
        </w:rPr>
        <w:t>ی</w:t>
      </w:r>
      <w:r w:rsidRPr="0084314E">
        <w:rPr>
          <w:rStyle w:val="Char4"/>
          <w:rtl/>
        </w:rPr>
        <w:t>م. ه</w:t>
      </w:r>
      <w:r w:rsidR="00B024C4">
        <w:rPr>
          <w:rStyle w:val="Char4"/>
          <w:rtl/>
        </w:rPr>
        <w:t>ی</w:t>
      </w:r>
      <w:r w:rsidRPr="0084314E">
        <w:rPr>
          <w:rStyle w:val="Char4"/>
          <w:rtl/>
        </w:rPr>
        <w:t>ثم</w:t>
      </w:r>
      <w:r w:rsidR="00B024C4">
        <w:rPr>
          <w:rStyle w:val="Char4"/>
          <w:rtl/>
        </w:rPr>
        <w:t>ی</w:t>
      </w:r>
      <w:r w:rsidRPr="0084314E">
        <w:rPr>
          <w:rStyle w:val="Char4"/>
          <w:rtl/>
        </w:rPr>
        <w:t xml:space="preserve"> (27/7)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عبدالعز</w:t>
      </w:r>
      <w:r w:rsidR="00B024C4">
        <w:rPr>
          <w:rStyle w:val="Char4"/>
          <w:rtl/>
        </w:rPr>
        <w:t>ی</w:t>
      </w:r>
      <w:r w:rsidRPr="0084314E">
        <w:rPr>
          <w:rStyle w:val="Char4"/>
          <w:rtl/>
        </w:rPr>
        <w:t>ز بن عمران آمده و او ضع</w:t>
      </w:r>
      <w:r w:rsidR="00B024C4">
        <w:rPr>
          <w:rStyle w:val="Char4"/>
          <w:rtl/>
        </w:rPr>
        <w:t>ی</w:t>
      </w:r>
      <w:r w:rsidRPr="0084314E">
        <w:rPr>
          <w:rStyle w:val="Char4"/>
          <w:rtl/>
        </w:rPr>
        <w:t>ف م</w:t>
      </w:r>
      <w:r w:rsidR="00B024C4">
        <w:rPr>
          <w:rStyle w:val="Char4"/>
          <w:rtl/>
        </w:rPr>
        <w:t>ی</w:t>
      </w:r>
      <w:r w:rsidRPr="0084314E">
        <w:rPr>
          <w:rStyle w:val="Char4"/>
          <w:rtl/>
        </w:rPr>
        <w:t>‏باشد.</w:t>
      </w:r>
    </w:p>
    <w:p w:rsidR="000C0BFB" w:rsidRPr="0084314E" w:rsidRDefault="000C0BFB" w:rsidP="00042122">
      <w:pPr>
        <w:pStyle w:val="PlainText"/>
        <w:ind w:firstLine="284"/>
        <w:jc w:val="both"/>
        <w:rPr>
          <w:rStyle w:val="Char4"/>
          <w:rtl/>
        </w:rPr>
      </w:pPr>
    </w:p>
    <w:p w:rsidR="001325DE" w:rsidRPr="0084314E" w:rsidRDefault="001325DE" w:rsidP="00042122">
      <w:pPr>
        <w:pStyle w:val="a5"/>
        <w:rPr>
          <w:rStyle w:val="Char4"/>
          <w:rtl/>
        </w:rPr>
      </w:pPr>
      <w:bookmarkStart w:id="381" w:name="_Toc441948690"/>
      <w:r w:rsidRPr="000514E5">
        <w:rPr>
          <w:rtl/>
        </w:rPr>
        <w:t>نامه ابوب</w:t>
      </w:r>
      <w:r w:rsidR="00CE5A2A">
        <w:rPr>
          <w:rtl/>
        </w:rPr>
        <w:t>ک</w:t>
      </w:r>
      <w:r w:rsidRPr="000514E5">
        <w:rPr>
          <w:rtl/>
        </w:rPr>
        <w:t>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0514E5">
        <w:rPr>
          <w:rtl/>
        </w:rPr>
        <w:t>برا</w:t>
      </w:r>
      <w:r w:rsidR="00CE5A2A">
        <w:rPr>
          <w:rtl/>
        </w:rPr>
        <w:t>ی</w:t>
      </w:r>
      <w:r w:rsidRPr="000514E5">
        <w:rPr>
          <w:rtl/>
        </w:rPr>
        <w:t xml:space="preserve"> خالد</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0514E5">
        <w:rPr>
          <w:rtl/>
        </w:rPr>
        <w:t>در ا</w:t>
      </w:r>
      <w:r w:rsidR="00CE5A2A">
        <w:rPr>
          <w:rtl/>
        </w:rPr>
        <w:t>ی</w:t>
      </w:r>
      <w:r w:rsidRPr="000514E5">
        <w:rPr>
          <w:rtl/>
        </w:rPr>
        <w:t>ن باره</w:t>
      </w:r>
      <w:bookmarkEnd w:id="381"/>
    </w:p>
    <w:p w:rsidR="001325DE" w:rsidRPr="0084314E" w:rsidRDefault="001325DE" w:rsidP="0084314E">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در سنن خود (179/9) از محمدبن اسحاق بن </w:t>
      </w:r>
      <w:r w:rsidR="00B024C4">
        <w:rPr>
          <w:rStyle w:val="Char4"/>
          <w:rtl/>
        </w:rPr>
        <w:t>ی</w:t>
      </w:r>
      <w:r w:rsidRPr="0084314E">
        <w:rPr>
          <w:rStyle w:val="Char4"/>
          <w:rtl/>
        </w:rPr>
        <w:t>سار، در قصه خالدبن ول</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w:t>
      </w:r>
      <w:r w:rsidR="00B024C4">
        <w:rPr>
          <w:rStyle w:val="Char4"/>
          <w:rtl/>
        </w:rPr>
        <w:t>ی</w:t>
      </w:r>
      <w:r w:rsidRPr="0084314E">
        <w:rPr>
          <w:rStyle w:val="Char4"/>
          <w:rtl/>
        </w:rPr>
        <w:t>مامه فارغ گرد</w:t>
      </w:r>
      <w:r w:rsidR="00B024C4">
        <w:rPr>
          <w:rStyle w:val="Char4"/>
          <w:rtl/>
        </w:rPr>
        <w:t>ی</w:t>
      </w:r>
      <w:r w:rsidRPr="0084314E">
        <w:rPr>
          <w:rStyle w:val="Char4"/>
          <w:rtl/>
        </w:rPr>
        <w:t>د،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ابوب</w:t>
      </w:r>
      <w:r w:rsidR="00B024C4">
        <w:rPr>
          <w:rStyle w:val="Char4"/>
          <w:rtl/>
        </w:rPr>
        <w:t>ک</w:t>
      </w:r>
      <w:r w:rsidRPr="0084314E">
        <w:rPr>
          <w:rStyle w:val="Char4"/>
          <w:rtl/>
        </w:rPr>
        <w:t>ر صد</w:t>
      </w:r>
      <w:r w:rsidR="00B024C4">
        <w:rPr>
          <w:rStyle w:val="Char4"/>
          <w:rtl/>
        </w:rPr>
        <w:t>ی</w:t>
      </w:r>
      <w:r w:rsidRPr="0084314E">
        <w:rPr>
          <w:rStyle w:val="Char4"/>
          <w:rtl/>
        </w:rPr>
        <w:t xml:space="preserve">ق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خالد بن ول</w:t>
      </w:r>
      <w:r w:rsidR="00B024C4">
        <w:rPr>
          <w:rStyle w:val="Char4"/>
          <w:rtl/>
        </w:rPr>
        <w:t>ی</w:t>
      </w:r>
      <w:r w:rsidRPr="0084314E">
        <w:rPr>
          <w:rStyle w:val="Char4"/>
          <w:rtl/>
        </w:rPr>
        <w:t xml:space="preserve">د </w:t>
      </w:r>
      <w:r w:rsidR="00B024C4">
        <w:rPr>
          <w:rStyle w:val="Char4"/>
          <w:rtl/>
        </w:rPr>
        <w:t>ک</w:t>
      </w:r>
      <w:r w:rsidRPr="0084314E">
        <w:rPr>
          <w:rStyle w:val="Char4"/>
          <w:rtl/>
        </w:rPr>
        <w:t xml:space="preserve">ه در </w:t>
      </w:r>
      <w:r w:rsidR="00B024C4">
        <w:rPr>
          <w:rStyle w:val="Char4"/>
          <w:rtl/>
        </w:rPr>
        <w:t>ی</w:t>
      </w:r>
      <w:r w:rsidRPr="0084314E">
        <w:rPr>
          <w:rStyle w:val="Char4"/>
          <w:rtl/>
        </w:rPr>
        <w:t>مامه قرار داشت، نوشت:</w:t>
      </w:r>
    </w:p>
    <w:p w:rsidR="001325DE" w:rsidRPr="000514E5" w:rsidRDefault="00D9237A" w:rsidP="00D9237A">
      <w:pPr>
        <w:pStyle w:val="PlainText"/>
        <w:ind w:firstLine="284"/>
        <w:jc w:val="both"/>
        <w:rPr>
          <w:rFonts w:cs="Traditional Arabic"/>
          <w:b/>
          <w:bCs/>
          <w:sz w:val="28"/>
          <w:szCs w:val="28"/>
          <w:rtl/>
        </w:rPr>
      </w:pPr>
      <w:r w:rsidRPr="00D9237A">
        <w:rPr>
          <w:rStyle w:val="Char4"/>
          <w:rFonts w:hint="cs"/>
          <w:rtl/>
        </w:rPr>
        <w:t>«</w:t>
      </w:r>
      <w:r>
        <w:rPr>
          <w:rStyle w:val="Char1"/>
          <w:rtl/>
        </w:rPr>
        <w:t>من عبدالله أب</w:t>
      </w:r>
      <w:r>
        <w:rPr>
          <w:rStyle w:val="Char1"/>
          <w:rFonts w:hint="cs"/>
          <w:rtl/>
        </w:rPr>
        <w:t>ي</w:t>
      </w:r>
      <w:r>
        <w:rPr>
          <w:rStyle w:val="Char1"/>
          <w:rtl/>
        </w:rPr>
        <w:t xml:space="preserve"> بكر خليفة رسول</w:t>
      </w:r>
      <w:r>
        <w:rPr>
          <w:rStyle w:val="Char1"/>
          <w:rFonts w:hint="cs"/>
          <w:rtl/>
        </w:rPr>
        <w:t xml:space="preserve"> </w:t>
      </w:r>
      <w:r>
        <w:rPr>
          <w:rStyle w:val="Char1"/>
          <w:rtl/>
        </w:rPr>
        <w:t>الل</w:t>
      </w:r>
      <w:r w:rsidR="001325DE" w:rsidRPr="00D9237A">
        <w:rPr>
          <w:rStyle w:val="Char1"/>
          <w:rtl/>
        </w:rPr>
        <w:t xml:space="preserve">ه </w:t>
      </w:r>
      <w:r>
        <w:rPr>
          <w:rStyle w:val="Char1"/>
          <w:rFonts w:cs="CTraditional Arabic" w:hint="cs"/>
          <w:rtl/>
        </w:rPr>
        <w:t>ص</w:t>
      </w:r>
      <w:r w:rsidR="001325DE" w:rsidRPr="00D9237A">
        <w:rPr>
          <w:rStyle w:val="Char1"/>
          <w:rtl/>
        </w:rPr>
        <w:t xml:space="preserve"> الى خالد بن الوليد والذين معه من ال</w:t>
      </w:r>
      <w:r>
        <w:rPr>
          <w:rStyle w:val="Char1"/>
          <w:rFonts w:hint="cs"/>
          <w:rtl/>
        </w:rPr>
        <w:t>ـ</w:t>
      </w:r>
      <w:r>
        <w:rPr>
          <w:rStyle w:val="Char1"/>
          <w:rtl/>
        </w:rPr>
        <w:t>مهاجرين و</w:t>
      </w:r>
      <w:r w:rsidR="001325DE" w:rsidRPr="00D9237A">
        <w:rPr>
          <w:rStyle w:val="Char1"/>
          <w:rtl/>
        </w:rPr>
        <w:t xml:space="preserve">الأنصار </w:t>
      </w:r>
      <w:r>
        <w:rPr>
          <w:rStyle w:val="Char1"/>
          <w:rtl/>
        </w:rPr>
        <w:t>و</w:t>
      </w:r>
      <w:r w:rsidR="001325DE" w:rsidRPr="00D9237A">
        <w:rPr>
          <w:rStyle w:val="Char1"/>
          <w:rtl/>
        </w:rPr>
        <w:t>ا</w:t>
      </w:r>
      <w:r>
        <w:rPr>
          <w:rStyle w:val="Char1"/>
          <w:rtl/>
        </w:rPr>
        <w:t>لتابعين بإحسان. سلام عليكم، فإن</w:t>
      </w:r>
      <w:r>
        <w:rPr>
          <w:rStyle w:val="Char1"/>
          <w:rFonts w:hint="cs"/>
          <w:rtl/>
        </w:rPr>
        <w:t>ي</w:t>
      </w:r>
      <w:r w:rsidR="001325DE" w:rsidRPr="00D9237A">
        <w:rPr>
          <w:rStyle w:val="Char1"/>
          <w:rtl/>
        </w:rPr>
        <w:t xml:space="preserve"> أح</w:t>
      </w:r>
      <w:r>
        <w:rPr>
          <w:rStyle w:val="Char1"/>
          <w:rFonts w:hint="cs"/>
          <w:rtl/>
        </w:rPr>
        <w:t>ـ</w:t>
      </w:r>
      <w:r>
        <w:rPr>
          <w:rStyle w:val="Char1"/>
          <w:rtl/>
        </w:rPr>
        <w:t>مد إليكم</w:t>
      </w:r>
      <w:r>
        <w:rPr>
          <w:rStyle w:val="Char1"/>
          <w:rFonts w:hint="cs"/>
          <w:rtl/>
        </w:rPr>
        <w:t xml:space="preserve"> </w:t>
      </w:r>
      <w:r>
        <w:rPr>
          <w:rStyle w:val="Char1"/>
          <w:rtl/>
        </w:rPr>
        <w:t>الل</w:t>
      </w:r>
      <w:r w:rsidR="001325DE" w:rsidRPr="00D9237A">
        <w:rPr>
          <w:rStyle w:val="Char1"/>
          <w:rtl/>
        </w:rPr>
        <w:t>ه الذي لا إله إلا هو. أما بعد: فالحمد</w:t>
      </w:r>
      <w:r>
        <w:rPr>
          <w:rStyle w:val="Char1"/>
          <w:rFonts w:hint="cs"/>
          <w:rtl/>
        </w:rPr>
        <w:t xml:space="preserve"> </w:t>
      </w:r>
      <w:r w:rsidR="001325DE" w:rsidRPr="00D9237A">
        <w:rPr>
          <w:rStyle w:val="Char1"/>
          <w:rtl/>
        </w:rPr>
        <w:t>لل</w:t>
      </w:r>
      <w:r>
        <w:rPr>
          <w:rStyle w:val="Char1"/>
          <w:rtl/>
        </w:rPr>
        <w:t>ه اندي أنجز وعده، ونصر عبده، وأعز وليه، وأذل عدوه وغلب الأحزاب فرداً، فإن</w:t>
      </w:r>
      <w:r>
        <w:rPr>
          <w:rStyle w:val="Char1"/>
          <w:rFonts w:hint="cs"/>
          <w:rtl/>
        </w:rPr>
        <w:t xml:space="preserve"> </w:t>
      </w:r>
      <w:r>
        <w:rPr>
          <w:rStyle w:val="Char1"/>
          <w:rtl/>
        </w:rPr>
        <w:t>الل</w:t>
      </w:r>
      <w:r w:rsidR="001325DE" w:rsidRPr="00D9237A">
        <w:rPr>
          <w:rStyle w:val="Char1"/>
          <w:rtl/>
        </w:rPr>
        <w:t>ه الذي لا إله إلا هو: قال:</w:t>
      </w:r>
    </w:p>
    <w:p w:rsidR="001325DE" w:rsidRPr="00782E32" w:rsidRDefault="001325DE" w:rsidP="00724CBC">
      <w:pPr>
        <w:pStyle w:val="af1"/>
        <w:rPr>
          <w:rFonts w:cs="Traditional Arabic"/>
          <w:b/>
          <w:bCs/>
          <w:spacing w:val="-4"/>
          <w:rtl/>
        </w:rPr>
      </w:pPr>
      <w:r>
        <w:rPr>
          <w:rStyle w:val="Char8"/>
          <w:rtl/>
        </w:rPr>
        <w:t>﴿</w:t>
      </w:r>
      <w:r w:rsidRPr="00724CBC">
        <w:rPr>
          <w:rFonts w:hint="eastAsia"/>
          <w:rtl/>
        </w:rPr>
        <w:t>وَعَدَ</w:t>
      </w:r>
      <w:r w:rsidRPr="00724CBC">
        <w:rPr>
          <w:rtl/>
        </w:rPr>
        <w:t xml:space="preserve"> </w:t>
      </w:r>
      <w:r w:rsidRPr="00724CBC">
        <w:rPr>
          <w:rFonts w:hint="cs"/>
          <w:rtl/>
        </w:rPr>
        <w:t>ٱ</w:t>
      </w:r>
      <w:r w:rsidRPr="00724CBC">
        <w:rPr>
          <w:rFonts w:hint="eastAsia"/>
          <w:rtl/>
        </w:rPr>
        <w:t>للَّهُ</w:t>
      </w:r>
      <w:r w:rsidRPr="00724CBC">
        <w:rPr>
          <w:rtl/>
        </w:rPr>
        <w:t xml:space="preserve"> </w:t>
      </w:r>
      <w:r w:rsidRPr="00724CBC">
        <w:rPr>
          <w:rFonts w:hint="cs"/>
          <w:rtl/>
        </w:rPr>
        <w:t>ٱ</w:t>
      </w:r>
      <w:r w:rsidRPr="00724CBC">
        <w:rPr>
          <w:rFonts w:hint="eastAsia"/>
          <w:rtl/>
        </w:rPr>
        <w:t>لَّذِينَ</w:t>
      </w:r>
      <w:r w:rsidRPr="00724CBC">
        <w:rPr>
          <w:rtl/>
        </w:rPr>
        <w:t xml:space="preserve"> </w:t>
      </w:r>
      <w:r w:rsidRPr="00724CBC">
        <w:rPr>
          <w:rFonts w:hint="eastAsia"/>
          <w:rtl/>
        </w:rPr>
        <w:t>ءَامَنُواْ</w:t>
      </w:r>
      <w:r w:rsidRPr="00724CBC">
        <w:rPr>
          <w:rtl/>
        </w:rPr>
        <w:t xml:space="preserve"> </w:t>
      </w:r>
      <w:r w:rsidRPr="00724CBC">
        <w:rPr>
          <w:rFonts w:hint="eastAsia"/>
          <w:rtl/>
        </w:rPr>
        <w:t>مِنكُم</w:t>
      </w:r>
      <w:r w:rsidRPr="00724CBC">
        <w:rPr>
          <w:rFonts w:hint="cs"/>
          <w:rtl/>
        </w:rPr>
        <w:t>ۡ</w:t>
      </w:r>
      <w:r w:rsidRPr="00724CBC">
        <w:rPr>
          <w:rtl/>
        </w:rPr>
        <w:t xml:space="preserve"> </w:t>
      </w:r>
      <w:r w:rsidRPr="00724CBC">
        <w:rPr>
          <w:rFonts w:hint="eastAsia"/>
          <w:rtl/>
        </w:rPr>
        <w:t>وَعَمِلُواْ</w:t>
      </w:r>
      <w:r w:rsidRPr="00724CBC">
        <w:rPr>
          <w:rtl/>
        </w:rPr>
        <w:t xml:space="preserve"> </w:t>
      </w:r>
      <w:r w:rsidRPr="00724CBC">
        <w:rPr>
          <w:rFonts w:hint="cs"/>
          <w:rtl/>
        </w:rPr>
        <w:t>ٱ</w:t>
      </w:r>
      <w:r w:rsidRPr="00724CBC">
        <w:rPr>
          <w:rFonts w:hint="eastAsia"/>
          <w:rtl/>
        </w:rPr>
        <w:t>لصَّ</w:t>
      </w:r>
      <w:r w:rsidRPr="00724CBC">
        <w:rPr>
          <w:rFonts w:hint="cs"/>
          <w:rtl/>
        </w:rPr>
        <w:t>ٰ</w:t>
      </w:r>
      <w:r w:rsidRPr="00724CBC">
        <w:rPr>
          <w:rFonts w:hint="eastAsia"/>
          <w:rtl/>
        </w:rPr>
        <w:t>لِحَ</w:t>
      </w:r>
      <w:r w:rsidRPr="00724CBC">
        <w:rPr>
          <w:rFonts w:hint="cs"/>
          <w:rtl/>
        </w:rPr>
        <w:t>ٰ</w:t>
      </w:r>
      <w:r w:rsidRPr="00724CBC">
        <w:rPr>
          <w:rFonts w:hint="eastAsia"/>
          <w:rtl/>
        </w:rPr>
        <w:t>تِ</w:t>
      </w:r>
      <w:r w:rsidRPr="00724CBC">
        <w:rPr>
          <w:rtl/>
        </w:rPr>
        <w:t xml:space="preserve"> </w:t>
      </w:r>
      <w:r w:rsidRPr="00724CBC">
        <w:rPr>
          <w:rFonts w:hint="eastAsia"/>
          <w:rtl/>
        </w:rPr>
        <w:t>لَيَس</w:t>
      </w:r>
      <w:r w:rsidRPr="00724CBC">
        <w:rPr>
          <w:rFonts w:hint="cs"/>
          <w:rtl/>
        </w:rPr>
        <w:t>ۡ</w:t>
      </w:r>
      <w:r w:rsidRPr="00724CBC">
        <w:rPr>
          <w:rFonts w:hint="eastAsia"/>
          <w:rtl/>
        </w:rPr>
        <w:t>تَخ</w:t>
      </w:r>
      <w:r w:rsidRPr="00724CBC">
        <w:rPr>
          <w:rFonts w:hint="cs"/>
          <w:rtl/>
        </w:rPr>
        <w:t>ۡ</w:t>
      </w:r>
      <w:r w:rsidRPr="00724CBC">
        <w:rPr>
          <w:rFonts w:hint="eastAsia"/>
          <w:rtl/>
        </w:rPr>
        <w:t>لِفَنَّهُم</w:t>
      </w:r>
      <w:r w:rsidRPr="00724CBC">
        <w:rPr>
          <w:rFonts w:hint="cs"/>
          <w:rtl/>
        </w:rPr>
        <w:t>ۡ</w:t>
      </w:r>
      <w:r w:rsidRPr="00724CBC">
        <w:rPr>
          <w:rtl/>
        </w:rPr>
        <w:t xml:space="preserve"> </w:t>
      </w:r>
      <w:r w:rsidRPr="00724CBC">
        <w:rPr>
          <w:rFonts w:hint="eastAsia"/>
          <w:rtl/>
        </w:rPr>
        <w:t>فِي</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أَر</w:t>
      </w:r>
      <w:r w:rsidRPr="00724CBC">
        <w:rPr>
          <w:rFonts w:hint="cs"/>
          <w:rtl/>
        </w:rPr>
        <w:t>ۡ</w:t>
      </w:r>
      <w:r w:rsidRPr="00724CBC">
        <w:rPr>
          <w:rFonts w:hint="eastAsia"/>
          <w:rtl/>
        </w:rPr>
        <w:t>ضِ</w:t>
      </w:r>
      <w:r w:rsidRPr="00724CBC">
        <w:rPr>
          <w:rtl/>
        </w:rPr>
        <w:t xml:space="preserve"> </w:t>
      </w:r>
      <w:r w:rsidRPr="00782E32">
        <w:rPr>
          <w:rFonts w:hint="eastAsia"/>
          <w:spacing w:val="-4"/>
          <w:rtl/>
        </w:rPr>
        <w:t>كَمَا</w:t>
      </w:r>
      <w:r w:rsidRPr="00782E32">
        <w:rPr>
          <w:spacing w:val="-4"/>
          <w:rtl/>
        </w:rPr>
        <w:t xml:space="preserve"> </w:t>
      </w:r>
      <w:r w:rsidRPr="00782E32">
        <w:rPr>
          <w:rFonts w:hint="cs"/>
          <w:spacing w:val="-4"/>
          <w:rtl/>
        </w:rPr>
        <w:t>ٱ</w:t>
      </w:r>
      <w:r w:rsidRPr="00782E32">
        <w:rPr>
          <w:rFonts w:hint="eastAsia"/>
          <w:spacing w:val="-4"/>
          <w:rtl/>
        </w:rPr>
        <w:t>س</w:t>
      </w:r>
      <w:r w:rsidRPr="00782E32">
        <w:rPr>
          <w:rFonts w:hint="cs"/>
          <w:spacing w:val="-4"/>
          <w:rtl/>
        </w:rPr>
        <w:t>ۡ</w:t>
      </w:r>
      <w:r w:rsidRPr="00782E32">
        <w:rPr>
          <w:rFonts w:hint="eastAsia"/>
          <w:spacing w:val="-4"/>
          <w:rtl/>
        </w:rPr>
        <w:t>تَخ</w:t>
      </w:r>
      <w:r w:rsidRPr="00782E32">
        <w:rPr>
          <w:rFonts w:hint="cs"/>
          <w:spacing w:val="-4"/>
          <w:rtl/>
        </w:rPr>
        <w:t>ۡ</w:t>
      </w:r>
      <w:r w:rsidRPr="00782E32">
        <w:rPr>
          <w:rFonts w:hint="eastAsia"/>
          <w:spacing w:val="-4"/>
          <w:rtl/>
        </w:rPr>
        <w:t>لَفَ</w:t>
      </w:r>
      <w:r w:rsidRPr="00782E32">
        <w:rPr>
          <w:spacing w:val="-4"/>
          <w:rtl/>
        </w:rPr>
        <w:t xml:space="preserve"> </w:t>
      </w:r>
      <w:r w:rsidRPr="00782E32">
        <w:rPr>
          <w:rFonts w:hint="cs"/>
          <w:spacing w:val="-4"/>
          <w:rtl/>
        </w:rPr>
        <w:t>ٱ</w:t>
      </w:r>
      <w:r w:rsidRPr="00782E32">
        <w:rPr>
          <w:rFonts w:hint="eastAsia"/>
          <w:spacing w:val="-4"/>
          <w:rtl/>
        </w:rPr>
        <w:t>لَّذِينَ</w:t>
      </w:r>
      <w:r w:rsidRPr="00782E32">
        <w:rPr>
          <w:spacing w:val="-4"/>
          <w:rtl/>
        </w:rPr>
        <w:t xml:space="preserve"> </w:t>
      </w:r>
      <w:r w:rsidRPr="00782E32">
        <w:rPr>
          <w:rFonts w:hint="eastAsia"/>
          <w:spacing w:val="-4"/>
          <w:rtl/>
        </w:rPr>
        <w:t>مِن</w:t>
      </w:r>
      <w:r w:rsidRPr="00782E32">
        <w:rPr>
          <w:spacing w:val="-4"/>
          <w:rtl/>
        </w:rPr>
        <w:t xml:space="preserve"> </w:t>
      </w:r>
      <w:r w:rsidRPr="00782E32">
        <w:rPr>
          <w:rFonts w:hint="eastAsia"/>
          <w:spacing w:val="-4"/>
          <w:rtl/>
        </w:rPr>
        <w:t>قَب</w:t>
      </w:r>
      <w:r w:rsidRPr="00782E32">
        <w:rPr>
          <w:rFonts w:hint="cs"/>
          <w:spacing w:val="-4"/>
          <w:rtl/>
        </w:rPr>
        <w:t>ۡ</w:t>
      </w:r>
      <w:r w:rsidRPr="00782E32">
        <w:rPr>
          <w:rFonts w:hint="eastAsia"/>
          <w:spacing w:val="-4"/>
          <w:rtl/>
        </w:rPr>
        <w:t>لِهِم</w:t>
      </w:r>
      <w:r w:rsidRPr="00782E32">
        <w:rPr>
          <w:rFonts w:hint="cs"/>
          <w:spacing w:val="-4"/>
          <w:rtl/>
        </w:rPr>
        <w:t>ۡ</w:t>
      </w:r>
      <w:r w:rsidRPr="00782E32">
        <w:rPr>
          <w:spacing w:val="-4"/>
          <w:rtl/>
        </w:rPr>
        <w:t xml:space="preserve"> </w:t>
      </w:r>
      <w:r w:rsidRPr="00782E32">
        <w:rPr>
          <w:rFonts w:hint="eastAsia"/>
          <w:spacing w:val="-4"/>
          <w:rtl/>
        </w:rPr>
        <w:t>وَلَيُمَكِّنَنَّ</w:t>
      </w:r>
      <w:r w:rsidRPr="00782E32">
        <w:rPr>
          <w:spacing w:val="-4"/>
          <w:rtl/>
        </w:rPr>
        <w:t xml:space="preserve"> </w:t>
      </w:r>
      <w:r w:rsidRPr="00782E32">
        <w:rPr>
          <w:rFonts w:hint="eastAsia"/>
          <w:spacing w:val="-4"/>
          <w:rtl/>
        </w:rPr>
        <w:t>لَهُم</w:t>
      </w:r>
      <w:r w:rsidRPr="00782E32">
        <w:rPr>
          <w:rFonts w:hint="cs"/>
          <w:spacing w:val="-4"/>
          <w:rtl/>
        </w:rPr>
        <w:t>ۡ</w:t>
      </w:r>
      <w:r w:rsidRPr="00782E32">
        <w:rPr>
          <w:spacing w:val="-4"/>
          <w:rtl/>
        </w:rPr>
        <w:t xml:space="preserve"> </w:t>
      </w:r>
      <w:r w:rsidRPr="00782E32">
        <w:rPr>
          <w:rFonts w:hint="eastAsia"/>
          <w:spacing w:val="-4"/>
          <w:rtl/>
        </w:rPr>
        <w:t>دِينَهُمُ</w:t>
      </w:r>
      <w:r w:rsidRPr="00782E32">
        <w:rPr>
          <w:spacing w:val="-4"/>
          <w:rtl/>
        </w:rPr>
        <w:t xml:space="preserve"> </w:t>
      </w:r>
      <w:r w:rsidRPr="00782E32">
        <w:rPr>
          <w:rFonts w:hint="cs"/>
          <w:spacing w:val="-4"/>
          <w:rtl/>
        </w:rPr>
        <w:t>ٱ</w:t>
      </w:r>
      <w:r w:rsidRPr="00782E32">
        <w:rPr>
          <w:rFonts w:hint="eastAsia"/>
          <w:spacing w:val="-4"/>
          <w:rtl/>
        </w:rPr>
        <w:t>لَّذِي</w:t>
      </w:r>
      <w:r w:rsidRPr="00782E32">
        <w:rPr>
          <w:spacing w:val="-4"/>
          <w:rtl/>
        </w:rPr>
        <w:t xml:space="preserve"> </w:t>
      </w:r>
      <w:r w:rsidRPr="00782E32">
        <w:rPr>
          <w:rFonts w:hint="cs"/>
          <w:spacing w:val="-4"/>
          <w:rtl/>
        </w:rPr>
        <w:t>ٱ</w:t>
      </w:r>
      <w:r w:rsidRPr="00782E32">
        <w:rPr>
          <w:rFonts w:hint="eastAsia"/>
          <w:spacing w:val="-4"/>
          <w:rtl/>
        </w:rPr>
        <w:t>ر</w:t>
      </w:r>
      <w:r w:rsidRPr="00782E32">
        <w:rPr>
          <w:rFonts w:hint="cs"/>
          <w:spacing w:val="-4"/>
          <w:rtl/>
        </w:rPr>
        <w:t>ۡ</w:t>
      </w:r>
      <w:r w:rsidRPr="00782E32">
        <w:rPr>
          <w:rFonts w:hint="eastAsia"/>
          <w:spacing w:val="-4"/>
          <w:rtl/>
        </w:rPr>
        <w:t>تَضَى</w:t>
      </w:r>
      <w:r w:rsidRPr="00782E32">
        <w:rPr>
          <w:rFonts w:hint="cs"/>
          <w:spacing w:val="-4"/>
          <w:rtl/>
        </w:rPr>
        <w:t>ٰ</w:t>
      </w:r>
      <w:r w:rsidRPr="00782E32">
        <w:rPr>
          <w:spacing w:val="-4"/>
          <w:rtl/>
        </w:rPr>
        <w:t xml:space="preserve"> </w:t>
      </w:r>
      <w:r w:rsidRPr="00782E32">
        <w:rPr>
          <w:rFonts w:hint="eastAsia"/>
          <w:spacing w:val="-4"/>
          <w:rtl/>
        </w:rPr>
        <w:t>لَهُم</w:t>
      </w:r>
      <w:r w:rsidRPr="00782E32">
        <w:rPr>
          <w:rFonts w:hint="cs"/>
          <w:spacing w:val="-4"/>
          <w:rtl/>
        </w:rPr>
        <w:t>ۡ</w:t>
      </w:r>
      <w:r w:rsidRPr="00782E32">
        <w:rPr>
          <w:rStyle w:val="Char8"/>
          <w:spacing w:val="-4"/>
          <w:rtl/>
        </w:rPr>
        <w:t>﴾</w:t>
      </w:r>
      <w:r w:rsidRPr="00782E32">
        <w:rPr>
          <w:rStyle w:val="Char4"/>
          <w:rFonts w:hint="cs"/>
          <w:spacing w:val="-4"/>
          <w:rtl/>
        </w:rPr>
        <w:t xml:space="preserve"> </w:t>
      </w:r>
      <w:r w:rsidRPr="00782E32">
        <w:rPr>
          <w:rStyle w:val="Char6"/>
          <w:rFonts w:hint="cs"/>
          <w:spacing w:val="-4"/>
          <w:rtl/>
        </w:rPr>
        <w:t>[النور: 55]</w:t>
      </w:r>
      <w:r w:rsidRPr="00782E32">
        <w:rPr>
          <w:rStyle w:val="Char4"/>
          <w:rFonts w:hint="cs"/>
          <w:spacing w:val="-4"/>
          <w:rtl/>
        </w:rPr>
        <w:t>.</w:t>
      </w:r>
    </w:p>
    <w:p w:rsidR="001325DE" w:rsidRPr="000514E5" w:rsidRDefault="00D9237A" w:rsidP="00D9237A">
      <w:pPr>
        <w:pStyle w:val="a4"/>
        <w:rPr>
          <w:rtl/>
        </w:rPr>
      </w:pPr>
      <w:r>
        <w:rPr>
          <w:rtl/>
        </w:rPr>
        <w:t>وكتب الآية كلها و</w:t>
      </w:r>
      <w:r w:rsidR="001325DE" w:rsidRPr="000514E5">
        <w:rPr>
          <w:rtl/>
        </w:rPr>
        <w:t>قر</w:t>
      </w:r>
      <w:r>
        <w:rPr>
          <w:rtl/>
        </w:rPr>
        <w:t>أ الآية. وعداً منه لا خلف له، ومقالاً لا ريب فيه و</w:t>
      </w:r>
      <w:r w:rsidR="001325DE" w:rsidRPr="000514E5">
        <w:rPr>
          <w:rtl/>
        </w:rPr>
        <w:t>فرض الجهاد على ال</w:t>
      </w:r>
      <w:r>
        <w:rPr>
          <w:rFonts w:hint="cs"/>
          <w:rtl/>
        </w:rPr>
        <w:t>ـ</w:t>
      </w:r>
      <w:r w:rsidR="001325DE" w:rsidRPr="000514E5">
        <w:rPr>
          <w:rtl/>
        </w:rPr>
        <w:t>مؤمنين، فقال:</w:t>
      </w:r>
    </w:p>
    <w:p w:rsidR="001325DE" w:rsidRPr="000514E5" w:rsidRDefault="001325DE" w:rsidP="00724CBC">
      <w:pPr>
        <w:pStyle w:val="af1"/>
        <w:rPr>
          <w:rFonts w:cs="Traditional Arabic"/>
          <w:b/>
          <w:bCs/>
          <w:rtl/>
        </w:rPr>
      </w:pPr>
      <w:r>
        <w:rPr>
          <w:rStyle w:val="Char8"/>
          <w:rtl/>
        </w:rPr>
        <w:t>﴿</w:t>
      </w:r>
      <w:r w:rsidRPr="00724CBC">
        <w:rPr>
          <w:rFonts w:hint="eastAsia"/>
          <w:rtl/>
        </w:rPr>
        <w:t>كُتِبَ</w:t>
      </w:r>
      <w:r w:rsidRPr="00724CBC">
        <w:rPr>
          <w:rtl/>
        </w:rPr>
        <w:t xml:space="preserve"> </w:t>
      </w:r>
      <w:r w:rsidRPr="00724CBC">
        <w:rPr>
          <w:rFonts w:hint="eastAsia"/>
          <w:rtl/>
        </w:rPr>
        <w:t>عَلَي</w:t>
      </w:r>
      <w:r w:rsidRPr="00724CBC">
        <w:rPr>
          <w:rFonts w:hint="cs"/>
          <w:rtl/>
        </w:rPr>
        <w:t>ۡ</w:t>
      </w:r>
      <w:r w:rsidRPr="00724CBC">
        <w:rPr>
          <w:rFonts w:hint="eastAsia"/>
          <w:rtl/>
        </w:rPr>
        <w:t>كُمُ</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قِتَالُ</w:t>
      </w:r>
      <w:r w:rsidRPr="00724CBC">
        <w:rPr>
          <w:rtl/>
        </w:rPr>
        <w:t xml:space="preserve"> </w:t>
      </w:r>
      <w:r w:rsidRPr="00724CBC">
        <w:rPr>
          <w:rFonts w:hint="eastAsia"/>
          <w:rtl/>
        </w:rPr>
        <w:t>وَهُوَ</w:t>
      </w:r>
      <w:r w:rsidRPr="00724CBC">
        <w:rPr>
          <w:rtl/>
        </w:rPr>
        <w:t xml:space="preserve"> </w:t>
      </w:r>
      <w:r w:rsidRPr="00724CBC">
        <w:rPr>
          <w:rFonts w:hint="eastAsia"/>
          <w:rtl/>
        </w:rPr>
        <w:t>كُر</w:t>
      </w:r>
      <w:r w:rsidRPr="00724CBC">
        <w:rPr>
          <w:rFonts w:hint="cs"/>
          <w:rtl/>
        </w:rPr>
        <w:t>ۡ</w:t>
      </w:r>
      <w:r w:rsidRPr="00724CBC">
        <w:rPr>
          <w:rFonts w:hint="eastAsia"/>
          <w:rtl/>
        </w:rPr>
        <w:t>ه</w:t>
      </w:r>
      <w:r w:rsidRPr="00724CBC">
        <w:rPr>
          <w:rFonts w:hint="cs"/>
          <w:rtl/>
        </w:rPr>
        <w:t>ٞ</w:t>
      </w:r>
      <w:r w:rsidRPr="00724CBC">
        <w:rPr>
          <w:rtl/>
        </w:rPr>
        <w:t xml:space="preserve"> </w:t>
      </w:r>
      <w:r w:rsidRPr="00724CBC">
        <w:rPr>
          <w:rFonts w:hint="eastAsia"/>
          <w:rtl/>
        </w:rPr>
        <w:t>لَّكُم</w:t>
      </w:r>
      <w:r w:rsidRPr="00724CBC">
        <w:rPr>
          <w:rFonts w:hint="cs"/>
          <w:rtl/>
        </w:rPr>
        <w:t>ۡ</w:t>
      </w:r>
      <w:r>
        <w:rPr>
          <w:rStyle w:val="Char8"/>
          <w:rtl/>
        </w:rPr>
        <w:t>﴾</w:t>
      </w:r>
      <w:r>
        <w:rPr>
          <w:rStyle w:val="Char4"/>
          <w:rFonts w:hint="cs"/>
          <w:rtl/>
        </w:rPr>
        <w:t xml:space="preserve"> </w:t>
      </w:r>
      <w:r>
        <w:rPr>
          <w:rStyle w:val="Char6"/>
          <w:rFonts w:hint="cs"/>
          <w:rtl/>
        </w:rPr>
        <w:t>[البقره: 216]</w:t>
      </w:r>
      <w:r>
        <w:rPr>
          <w:rStyle w:val="Char4"/>
          <w:rFonts w:hint="cs"/>
          <w:rtl/>
        </w:rPr>
        <w:t>.</w:t>
      </w:r>
    </w:p>
    <w:p w:rsidR="001325DE" w:rsidRPr="000514E5" w:rsidRDefault="001325DE" w:rsidP="00D700C2">
      <w:pPr>
        <w:pStyle w:val="NoSpacing"/>
        <w:ind w:firstLine="284"/>
        <w:jc w:val="both"/>
        <w:rPr>
          <w:rtl/>
        </w:rPr>
      </w:pPr>
      <w:r w:rsidRPr="00D9237A">
        <w:rPr>
          <w:rStyle w:val="Char1"/>
          <w:rtl/>
        </w:rPr>
        <w:t>حتى ف</w:t>
      </w:r>
      <w:r w:rsidR="00D9237A">
        <w:rPr>
          <w:rStyle w:val="Char1"/>
          <w:rtl/>
        </w:rPr>
        <w:t>رغ من الآيات. فاستتموا بوعد</w:t>
      </w:r>
      <w:r w:rsidR="00D9237A">
        <w:rPr>
          <w:rStyle w:val="Char1"/>
          <w:rFonts w:hint="cs"/>
          <w:rtl/>
        </w:rPr>
        <w:t xml:space="preserve"> </w:t>
      </w:r>
      <w:r w:rsidR="00D9237A">
        <w:rPr>
          <w:rStyle w:val="Char1"/>
          <w:rtl/>
        </w:rPr>
        <w:t>الله إياكم، و</w:t>
      </w:r>
      <w:r w:rsidRPr="00D9237A">
        <w:rPr>
          <w:rStyle w:val="Char1"/>
          <w:rtl/>
        </w:rPr>
        <w:t>أطيعوه فيم</w:t>
      </w:r>
      <w:r w:rsidR="00D9237A">
        <w:rPr>
          <w:rStyle w:val="Char1"/>
          <w:rFonts w:hint="cs"/>
          <w:rtl/>
        </w:rPr>
        <w:t>ـ</w:t>
      </w:r>
      <w:r w:rsidR="00D9237A">
        <w:rPr>
          <w:rStyle w:val="Char1"/>
          <w:rtl/>
        </w:rPr>
        <w:t>ا فرض عليكم، و</w:t>
      </w:r>
      <w:r w:rsidRPr="00D9237A">
        <w:rPr>
          <w:rStyle w:val="Char1"/>
          <w:rtl/>
        </w:rPr>
        <w:t>إن عظمت فيه ال</w:t>
      </w:r>
      <w:r w:rsidR="00D9237A">
        <w:rPr>
          <w:rStyle w:val="Char1"/>
          <w:rFonts w:hint="cs"/>
          <w:rtl/>
        </w:rPr>
        <w:t>ـ</w:t>
      </w:r>
      <w:r w:rsidR="00D9237A">
        <w:rPr>
          <w:rStyle w:val="Char1"/>
          <w:rtl/>
        </w:rPr>
        <w:t>مؤنة، واستبدت الرزية، وبعدت الشقة، وفجعتم ف</w:t>
      </w:r>
      <w:r w:rsidR="00D9237A">
        <w:rPr>
          <w:rStyle w:val="Char1"/>
          <w:rFonts w:hint="cs"/>
          <w:rtl/>
        </w:rPr>
        <w:t>ي</w:t>
      </w:r>
      <w:r w:rsidRPr="00D9237A">
        <w:rPr>
          <w:rStyle w:val="Char1"/>
          <w:rtl/>
        </w:rPr>
        <w:t xml:space="preserve"> ذلك بالأموال والأنفس، فإن ذلك يسير</w:t>
      </w:r>
      <w:r w:rsidR="00D9237A">
        <w:rPr>
          <w:rStyle w:val="Char1"/>
          <w:rtl/>
        </w:rPr>
        <w:t xml:space="preserve"> في عظيم ثواب</w:t>
      </w:r>
      <w:r w:rsidR="00D9237A">
        <w:rPr>
          <w:rStyle w:val="Char1"/>
          <w:rFonts w:hint="cs"/>
          <w:rtl/>
        </w:rPr>
        <w:t xml:space="preserve"> </w:t>
      </w:r>
      <w:r w:rsidR="00D9237A">
        <w:rPr>
          <w:rStyle w:val="Char1"/>
          <w:rtl/>
        </w:rPr>
        <w:t xml:space="preserve">الله، </w:t>
      </w:r>
      <w:r w:rsidR="00D9237A" w:rsidRPr="00D700C2">
        <w:rPr>
          <w:rStyle w:val="Char1"/>
          <w:rtl/>
        </w:rPr>
        <w:t xml:space="preserve">فاغزوا </w:t>
      </w:r>
      <w:r w:rsidR="00D700C2">
        <w:rPr>
          <w:rStyle w:val="Char4"/>
          <w:rFonts w:hint="cs"/>
          <w:rtl/>
        </w:rPr>
        <w:t>-</w:t>
      </w:r>
      <w:r w:rsidR="00D9237A" w:rsidRPr="00D700C2">
        <w:rPr>
          <w:rStyle w:val="Char1"/>
          <w:rtl/>
        </w:rPr>
        <w:t xml:space="preserve"> رحمكم</w:t>
      </w:r>
      <w:r w:rsidR="00D9237A" w:rsidRPr="00D700C2">
        <w:rPr>
          <w:rStyle w:val="Char1"/>
          <w:rFonts w:hint="cs"/>
          <w:rtl/>
        </w:rPr>
        <w:t xml:space="preserve"> </w:t>
      </w:r>
      <w:r w:rsidR="00D9237A" w:rsidRPr="00D700C2">
        <w:rPr>
          <w:rStyle w:val="Char1"/>
          <w:rtl/>
        </w:rPr>
        <w:t xml:space="preserve">الله </w:t>
      </w:r>
      <w:r w:rsidR="00D9237A" w:rsidRPr="00D700C2">
        <w:rPr>
          <w:rStyle w:val="Char4"/>
          <w:rtl/>
        </w:rPr>
        <w:t>-</w:t>
      </w:r>
      <w:r w:rsidR="00D9237A">
        <w:rPr>
          <w:rStyle w:val="Char1"/>
          <w:rtl/>
        </w:rPr>
        <w:t xml:space="preserve"> ف</w:t>
      </w:r>
      <w:r w:rsidR="00D9237A">
        <w:rPr>
          <w:rStyle w:val="Char1"/>
          <w:rFonts w:hint="cs"/>
          <w:rtl/>
        </w:rPr>
        <w:t>ي</w:t>
      </w:r>
      <w:r w:rsidR="00D9237A">
        <w:rPr>
          <w:rStyle w:val="Char1"/>
          <w:rtl/>
        </w:rPr>
        <w:t xml:space="preserve"> سبيل</w:t>
      </w:r>
      <w:r w:rsidR="00D9237A">
        <w:rPr>
          <w:rStyle w:val="Char1"/>
          <w:rFonts w:hint="cs"/>
          <w:rtl/>
        </w:rPr>
        <w:t xml:space="preserve"> </w:t>
      </w:r>
      <w:r w:rsidR="00D9237A">
        <w:rPr>
          <w:rStyle w:val="Char1"/>
          <w:rtl/>
        </w:rPr>
        <w:t xml:space="preserve">الله خفافاً وثقالاً، وجاهدوا بأموالكم وأنفسكم </w:t>
      </w:r>
      <w:r w:rsidR="00D700C2" w:rsidRPr="00D700C2">
        <w:rPr>
          <w:rStyle w:val="Char4"/>
          <w:rFonts w:hint="cs"/>
          <w:rtl/>
        </w:rPr>
        <w:t>-</w:t>
      </w:r>
      <w:r w:rsidR="00D9237A">
        <w:rPr>
          <w:rStyle w:val="Char1"/>
          <w:rtl/>
        </w:rPr>
        <w:t xml:space="preserve"> كتب الآية </w:t>
      </w:r>
      <w:r w:rsidR="00D700C2" w:rsidRPr="00D700C2">
        <w:rPr>
          <w:rStyle w:val="Char4"/>
          <w:rFonts w:hint="cs"/>
          <w:rtl/>
        </w:rPr>
        <w:t>-</w:t>
      </w:r>
      <w:r w:rsidR="00D700C2">
        <w:rPr>
          <w:rStyle w:val="Char1"/>
          <w:rFonts w:hint="cs"/>
          <w:rtl/>
        </w:rPr>
        <w:t xml:space="preserve"> </w:t>
      </w:r>
      <w:r w:rsidR="00D9237A">
        <w:rPr>
          <w:rStyle w:val="Char1"/>
          <w:rtl/>
        </w:rPr>
        <w:t>ألا و</w:t>
      </w:r>
      <w:r w:rsidRPr="00D9237A">
        <w:rPr>
          <w:rStyle w:val="Char1"/>
          <w:rtl/>
        </w:rPr>
        <w:t>قد أمرت خالدبن الوليد با ال</w:t>
      </w:r>
      <w:r w:rsidR="00D9237A">
        <w:rPr>
          <w:rStyle w:val="Char1"/>
          <w:rFonts w:hint="cs"/>
          <w:rtl/>
        </w:rPr>
        <w:t>ـ</w:t>
      </w:r>
      <w:r w:rsidRPr="00D9237A">
        <w:rPr>
          <w:rStyle w:val="Char1"/>
          <w:rtl/>
        </w:rPr>
        <w:t>مسير إلى العراق، فلا يبرحه</w:t>
      </w:r>
      <w:r w:rsidR="00D9237A">
        <w:rPr>
          <w:rStyle w:val="Char1"/>
          <w:rtl/>
        </w:rPr>
        <w:t>ا حتى يأتيه أمري، فسيروا معه، ولا تتثاقلوا عنه، فإنه سبيل يعظم</w:t>
      </w:r>
      <w:r w:rsidR="00D9237A">
        <w:rPr>
          <w:rStyle w:val="Char1"/>
          <w:rFonts w:hint="cs"/>
          <w:rtl/>
        </w:rPr>
        <w:t xml:space="preserve"> </w:t>
      </w:r>
      <w:r w:rsidR="00D9237A">
        <w:rPr>
          <w:rStyle w:val="Char1"/>
          <w:rtl/>
        </w:rPr>
        <w:t>الل</w:t>
      </w:r>
      <w:r w:rsidRPr="00D9237A">
        <w:rPr>
          <w:rStyle w:val="Char1"/>
          <w:rtl/>
        </w:rPr>
        <w:t>ه فيه الأجر ل</w:t>
      </w:r>
      <w:r w:rsidR="00D9237A">
        <w:rPr>
          <w:rStyle w:val="Char1"/>
          <w:rFonts w:hint="cs"/>
          <w:rtl/>
        </w:rPr>
        <w:t>ـ</w:t>
      </w:r>
      <w:r w:rsidRPr="00D9237A">
        <w:rPr>
          <w:rStyle w:val="Char1"/>
          <w:rtl/>
        </w:rPr>
        <w:t>م</w:t>
      </w:r>
      <w:r w:rsidR="00D9237A">
        <w:rPr>
          <w:rStyle w:val="Char1"/>
          <w:rtl/>
        </w:rPr>
        <w:t>ن حسنت فيه نيته، و</w:t>
      </w:r>
      <w:r w:rsidRPr="00D9237A">
        <w:rPr>
          <w:rStyle w:val="Char1"/>
          <w:rtl/>
        </w:rPr>
        <w:t>عظمت في الخير رغبته، فإذا وقعتم العراق، فكونوا ب</w:t>
      </w:r>
      <w:r w:rsidR="00D700C2">
        <w:rPr>
          <w:rStyle w:val="Char1"/>
          <w:rFonts w:hint="cs"/>
          <w:rtl/>
        </w:rPr>
        <w:t>ـ</w:t>
      </w:r>
      <w:r w:rsidRPr="00D9237A">
        <w:rPr>
          <w:rStyle w:val="Char1"/>
          <w:rtl/>
        </w:rPr>
        <w:t xml:space="preserve">ها حتى </w:t>
      </w:r>
      <w:r w:rsidRPr="00D700C2">
        <w:rPr>
          <w:rStyle w:val="Char1"/>
          <w:spacing w:val="-2"/>
          <w:rtl/>
        </w:rPr>
        <w:t>يأتيكم أمري، كفانا</w:t>
      </w:r>
      <w:r w:rsidR="00D9237A" w:rsidRPr="00D700C2">
        <w:rPr>
          <w:rStyle w:val="Char1"/>
          <w:rFonts w:hint="cs"/>
          <w:spacing w:val="-2"/>
          <w:rtl/>
        </w:rPr>
        <w:t xml:space="preserve"> </w:t>
      </w:r>
      <w:r w:rsidR="00D9237A" w:rsidRPr="00D700C2">
        <w:rPr>
          <w:rStyle w:val="Char1"/>
          <w:spacing w:val="-2"/>
          <w:rtl/>
        </w:rPr>
        <w:t>الله و</w:t>
      </w:r>
      <w:r w:rsidRPr="00D700C2">
        <w:rPr>
          <w:rStyle w:val="Char1"/>
          <w:spacing w:val="-2"/>
          <w:rtl/>
        </w:rPr>
        <w:t>إياكم مهم</w:t>
      </w:r>
      <w:r w:rsidR="00D9237A" w:rsidRPr="00D700C2">
        <w:rPr>
          <w:rStyle w:val="Char1"/>
          <w:rFonts w:hint="cs"/>
          <w:spacing w:val="-2"/>
          <w:rtl/>
        </w:rPr>
        <w:t>ـ</w:t>
      </w:r>
      <w:r w:rsidR="00D9237A" w:rsidRPr="00D700C2">
        <w:rPr>
          <w:rStyle w:val="Char1"/>
          <w:spacing w:val="-2"/>
          <w:rtl/>
        </w:rPr>
        <w:t>ات الدنيا والأخرة. والسلام عليكم و</w:t>
      </w:r>
      <w:r w:rsidRPr="00D700C2">
        <w:rPr>
          <w:rStyle w:val="Char1"/>
          <w:spacing w:val="-2"/>
          <w:rtl/>
        </w:rPr>
        <w:t>رح</w:t>
      </w:r>
      <w:r w:rsidR="00D700C2" w:rsidRPr="00D700C2">
        <w:rPr>
          <w:rStyle w:val="Char1"/>
          <w:rFonts w:hint="cs"/>
          <w:spacing w:val="-2"/>
          <w:rtl/>
        </w:rPr>
        <w:t>ـ</w:t>
      </w:r>
      <w:r w:rsidRPr="00D700C2">
        <w:rPr>
          <w:rStyle w:val="Char1"/>
          <w:spacing w:val="-2"/>
          <w:rtl/>
        </w:rPr>
        <w:t>مة</w:t>
      </w:r>
      <w:r w:rsidR="00D9237A" w:rsidRPr="00D700C2">
        <w:rPr>
          <w:rStyle w:val="Char1"/>
          <w:rFonts w:hint="cs"/>
          <w:spacing w:val="-2"/>
          <w:rtl/>
        </w:rPr>
        <w:t xml:space="preserve"> </w:t>
      </w:r>
      <w:r w:rsidR="00D9237A" w:rsidRPr="00D700C2">
        <w:rPr>
          <w:rStyle w:val="Char1"/>
          <w:spacing w:val="-2"/>
          <w:rtl/>
        </w:rPr>
        <w:t>الله و</w:t>
      </w:r>
      <w:r w:rsidRPr="00D700C2">
        <w:rPr>
          <w:rStyle w:val="Char1"/>
          <w:spacing w:val="-2"/>
          <w:rtl/>
        </w:rPr>
        <w:t>بركاته</w:t>
      </w:r>
      <w:r w:rsidR="00D9237A" w:rsidRPr="00D700C2">
        <w:rPr>
          <w:rStyle w:val="Char4"/>
          <w:rFonts w:hint="cs"/>
          <w:spacing w:val="-2"/>
          <w:rtl/>
        </w:rPr>
        <w:t>»</w:t>
      </w:r>
      <w:r w:rsidRPr="00D700C2">
        <w:rPr>
          <w:rStyle w:val="Char4"/>
          <w:spacing w:val="-2"/>
          <w:rtl/>
        </w:rPr>
        <w:t>.</w:t>
      </w:r>
    </w:p>
    <w:p w:rsidR="001325DE" w:rsidRPr="0084314E" w:rsidRDefault="001325DE" w:rsidP="0084314E">
      <w:pPr>
        <w:pStyle w:val="PlainText"/>
        <w:ind w:firstLine="284"/>
        <w:jc w:val="both"/>
        <w:rPr>
          <w:rStyle w:val="Char4"/>
          <w:rtl/>
        </w:rPr>
      </w:pPr>
      <w:r w:rsidRPr="00D9237A">
        <w:rPr>
          <w:rStyle w:val="Char5"/>
          <w:rtl/>
        </w:rPr>
        <w:t>ترجمه</w:t>
      </w:r>
      <w:r w:rsidRPr="0084314E">
        <w:rPr>
          <w:rStyle w:val="Char4"/>
          <w:rtl/>
        </w:rPr>
        <w:t>: «از بنده خدا ابوب</w:t>
      </w:r>
      <w:r w:rsidR="00B024C4">
        <w:rPr>
          <w:rStyle w:val="Char4"/>
          <w:rtl/>
        </w:rPr>
        <w:t>ک</w:t>
      </w:r>
      <w:r w:rsidRPr="0084314E">
        <w:rPr>
          <w:rStyle w:val="Char4"/>
          <w:rtl/>
        </w:rPr>
        <w:t>ر خل</w:t>
      </w:r>
      <w:r w:rsidR="00B024C4">
        <w:rPr>
          <w:rStyle w:val="Char4"/>
          <w:rtl/>
        </w:rPr>
        <w:t>ی</w:t>
      </w:r>
      <w:r w:rsidRPr="0084314E">
        <w:rPr>
          <w:rStyle w:val="Char4"/>
          <w:rtl/>
        </w:rPr>
        <w:t xml:space="preserve">فه رسول خدا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خالدبن ول</w:t>
      </w:r>
      <w:r w:rsidR="00B024C4">
        <w:rPr>
          <w:rStyle w:val="Char4"/>
          <w:rtl/>
        </w:rPr>
        <w:t>ی</w:t>
      </w:r>
      <w:r w:rsidRPr="0084314E">
        <w:rPr>
          <w:rStyle w:val="Char4"/>
          <w:rtl/>
        </w:rPr>
        <w:t xml:space="preserve">د و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از مهاجر</w:t>
      </w:r>
      <w:r w:rsidR="00B024C4">
        <w:rPr>
          <w:rStyle w:val="Char4"/>
          <w:rtl/>
        </w:rPr>
        <w:t>ی</w:t>
      </w:r>
      <w:r w:rsidRPr="0084314E">
        <w:rPr>
          <w:rStyle w:val="Char4"/>
          <w:rtl/>
        </w:rPr>
        <w:t>ن، انصار و آنان</w:t>
      </w:r>
      <w:r w:rsidR="00B024C4">
        <w:rPr>
          <w:rStyle w:val="Char4"/>
          <w:rtl/>
        </w:rPr>
        <w:t>ی</w:t>
      </w:r>
      <w:r w:rsidRPr="0084314E">
        <w:rPr>
          <w:rStyle w:val="Char4"/>
          <w:rtl/>
        </w:rPr>
        <w:t xml:space="preserve"> </w:t>
      </w:r>
      <w:r w:rsidR="00B024C4">
        <w:rPr>
          <w:rStyle w:val="Char4"/>
          <w:rtl/>
        </w:rPr>
        <w:t>ک</w:t>
      </w:r>
      <w:r w:rsidRPr="0084314E">
        <w:rPr>
          <w:rStyle w:val="Char4"/>
          <w:rtl/>
        </w:rPr>
        <w:t>ه به ن</w:t>
      </w:r>
      <w:r w:rsidR="00B024C4">
        <w:rPr>
          <w:rStyle w:val="Char4"/>
          <w:rtl/>
        </w:rPr>
        <w:t>یکی</w:t>
      </w:r>
      <w:r w:rsidRPr="0084314E">
        <w:rPr>
          <w:rStyle w:val="Char4"/>
          <w:rtl/>
        </w:rPr>
        <w:t xml:space="preserve"> از ا</w:t>
      </w:r>
      <w:r w:rsidR="00B024C4">
        <w:rPr>
          <w:rStyle w:val="Char4"/>
          <w:rtl/>
        </w:rPr>
        <w:t>ی</w:t>
      </w:r>
      <w:r w:rsidRPr="0084314E">
        <w:rPr>
          <w:rStyle w:val="Char4"/>
          <w:rtl/>
        </w:rPr>
        <w:t>شان پ</w:t>
      </w:r>
      <w:r w:rsidR="00B024C4">
        <w:rPr>
          <w:rStyle w:val="Char4"/>
          <w:rtl/>
        </w:rPr>
        <w:t>ی</w:t>
      </w:r>
      <w:r w:rsidRPr="0084314E">
        <w:rPr>
          <w:rStyle w:val="Char4"/>
          <w:rtl/>
        </w:rPr>
        <w:t>رو</w:t>
      </w:r>
      <w:r w:rsidR="00B024C4">
        <w:rPr>
          <w:rStyle w:val="Char4"/>
          <w:rtl/>
        </w:rPr>
        <w:t>ی</w:t>
      </w:r>
      <w:r w:rsidRPr="0084314E">
        <w:rPr>
          <w:rStyle w:val="Char4"/>
          <w:rtl/>
        </w:rPr>
        <w:t xml:space="preserve"> نموده‏اند تقد</w:t>
      </w:r>
      <w:r w:rsidR="00B024C4">
        <w:rPr>
          <w:rStyle w:val="Char4"/>
          <w:rtl/>
        </w:rPr>
        <w:t>ی</w:t>
      </w:r>
      <w:r w:rsidRPr="0084314E">
        <w:rPr>
          <w:rStyle w:val="Char4"/>
          <w:rtl/>
        </w:rPr>
        <w:t>م است. سلام بر شما، من با ارسال ا</w:t>
      </w:r>
      <w:r w:rsidR="00B024C4">
        <w:rPr>
          <w:rStyle w:val="Char4"/>
          <w:rtl/>
        </w:rPr>
        <w:t>ی</w:t>
      </w:r>
      <w:r w:rsidRPr="0084314E">
        <w:rPr>
          <w:rStyle w:val="Char4"/>
          <w:rtl/>
        </w:rPr>
        <w:t xml:space="preserve">ن نامه </w:t>
      </w:r>
      <w:r w:rsidR="00B024C4">
        <w:rPr>
          <w:rStyle w:val="Char4"/>
          <w:rtl/>
        </w:rPr>
        <w:t xml:space="preserve">به‌سوی‌تان </w:t>
      </w:r>
      <w:r w:rsidRPr="0084314E">
        <w:rPr>
          <w:rStyle w:val="Char4"/>
          <w:rtl/>
        </w:rPr>
        <w:t>خداوند</w:t>
      </w:r>
      <w:r w:rsidR="00B024C4">
        <w:rPr>
          <w:rStyle w:val="Char4"/>
          <w:rtl/>
        </w:rPr>
        <w:t>ی</w:t>
      </w:r>
      <w:r w:rsidRPr="0084314E">
        <w:rPr>
          <w:rStyle w:val="Char4"/>
          <w:rtl/>
        </w:rPr>
        <w:t xml:space="preserve"> را م</w:t>
      </w:r>
      <w:r w:rsidR="00B024C4">
        <w:rPr>
          <w:rStyle w:val="Char4"/>
          <w:rtl/>
        </w:rPr>
        <w:t>ی</w:t>
      </w:r>
      <w:r w:rsidRPr="0084314E">
        <w:rPr>
          <w:rStyle w:val="Char4"/>
          <w:rtl/>
        </w:rPr>
        <w:t>‏ستا</w:t>
      </w:r>
      <w:r w:rsidR="00B024C4">
        <w:rPr>
          <w:rStyle w:val="Char4"/>
          <w:rtl/>
        </w:rPr>
        <w:t>ی</w:t>
      </w:r>
      <w:r w:rsidRPr="0084314E">
        <w:rPr>
          <w:rStyle w:val="Char4"/>
          <w:rtl/>
        </w:rPr>
        <w:t xml:space="preserve">م، </w:t>
      </w:r>
      <w:r w:rsidR="00B024C4">
        <w:rPr>
          <w:rStyle w:val="Char4"/>
          <w:rtl/>
        </w:rPr>
        <w:t>ک</w:t>
      </w:r>
      <w:r w:rsidRPr="0084314E">
        <w:rPr>
          <w:rStyle w:val="Char4"/>
          <w:rtl/>
        </w:rPr>
        <w:t>ه معبود</w:t>
      </w:r>
      <w:r w:rsidR="00B024C4">
        <w:rPr>
          <w:rStyle w:val="Char4"/>
          <w:rtl/>
        </w:rPr>
        <w:t>ی</w:t>
      </w:r>
      <w:r w:rsidRPr="0084314E">
        <w:rPr>
          <w:rStyle w:val="Char4"/>
          <w:rtl/>
        </w:rPr>
        <w:t xml:space="preserve"> جز و</w:t>
      </w:r>
      <w:r w:rsidR="00B024C4">
        <w:rPr>
          <w:rStyle w:val="Char4"/>
          <w:rtl/>
        </w:rPr>
        <w:t>ی</w:t>
      </w:r>
      <w:r w:rsidRPr="0084314E">
        <w:rPr>
          <w:rStyle w:val="Char4"/>
          <w:rtl/>
        </w:rPr>
        <w:t xml:space="preserve"> ن</w:t>
      </w:r>
      <w:r w:rsidR="00B024C4">
        <w:rPr>
          <w:rStyle w:val="Char4"/>
          <w:rtl/>
        </w:rPr>
        <w:t>ی</w:t>
      </w:r>
      <w:r w:rsidRPr="0084314E">
        <w:rPr>
          <w:rStyle w:val="Char4"/>
          <w:rtl/>
        </w:rPr>
        <w:t>ست. اما بعد: ستا</w:t>
      </w:r>
      <w:r w:rsidR="00B024C4">
        <w:rPr>
          <w:rStyle w:val="Char4"/>
          <w:rtl/>
        </w:rPr>
        <w:t>ی</w:t>
      </w:r>
      <w:r w:rsidRPr="0084314E">
        <w:rPr>
          <w:rStyle w:val="Char4"/>
          <w:rtl/>
        </w:rPr>
        <w:t>ش خدا</w:t>
      </w:r>
      <w:r w:rsidR="00B024C4">
        <w:rPr>
          <w:rStyle w:val="Char4"/>
          <w:rtl/>
        </w:rPr>
        <w:t>یی</w:t>
      </w:r>
      <w:r w:rsidRPr="0084314E">
        <w:rPr>
          <w:rStyle w:val="Char4"/>
          <w:rtl/>
        </w:rPr>
        <w:t xml:space="preserve"> راست </w:t>
      </w:r>
      <w:r w:rsidR="00B024C4">
        <w:rPr>
          <w:rStyle w:val="Char4"/>
          <w:rtl/>
        </w:rPr>
        <w:t>ک</w:t>
      </w:r>
      <w:r w:rsidRPr="0084314E">
        <w:rPr>
          <w:rStyle w:val="Char4"/>
          <w:rtl/>
        </w:rPr>
        <w:t xml:space="preserve">ه وعده‏اش را پوره </w:t>
      </w:r>
      <w:r w:rsidRPr="0084314E">
        <w:rPr>
          <w:rStyle w:val="Char4"/>
          <w:rFonts w:hint="cs"/>
          <w:rtl/>
        </w:rPr>
        <w:t>(</w:t>
      </w:r>
      <w:r w:rsidRPr="0084314E">
        <w:rPr>
          <w:rStyle w:val="Char4"/>
          <w:rtl/>
        </w:rPr>
        <w:t>تمام</w:t>
      </w:r>
      <w:r w:rsidRPr="0084314E">
        <w:rPr>
          <w:rStyle w:val="Char4"/>
          <w:rFonts w:hint="cs"/>
          <w:rtl/>
        </w:rPr>
        <w:t>)</w:t>
      </w:r>
      <w:r w:rsidRPr="0084314E">
        <w:rPr>
          <w:rStyle w:val="Char4"/>
          <w:rtl/>
        </w:rPr>
        <w:t xml:space="preserve"> نمود، بنده‏اش را </w:t>
      </w:r>
      <w:r w:rsidR="00B024C4">
        <w:rPr>
          <w:rStyle w:val="Char4"/>
          <w:rtl/>
        </w:rPr>
        <w:t>ک</w:t>
      </w:r>
      <w:r w:rsidRPr="0084314E">
        <w:rPr>
          <w:rStyle w:val="Char4"/>
          <w:rtl/>
        </w:rPr>
        <w:t>ام</w:t>
      </w:r>
      <w:r w:rsidR="00B024C4">
        <w:rPr>
          <w:rStyle w:val="Char4"/>
          <w:rtl/>
        </w:rPr>
        <w:t>ی</w:t>
      </w:r>
      <w:r w:rsidRPr="0084314E">
        <w:rPr>
          <w:rStyle w:val="Char4"/>
          <w:rtl/>
        </w:rPr>
        <w:t>اب گردان</w:t>
      </w:r>
      <w:r w:rsidR="00B024C4">
        <w:rPr>
          <w:rStyle w:val="Char4"/>
          <w:rtl/>
        </w:rPr>
        <w:t>ی</w:t>
      </w:r>
      <w:r w:rsidRPr="0084314E">
        <w:rPr>
          <w:rStyle w:val="Char4"/>
          <w:rtl/>
        </w:rPr>
        <w:t>د، دوستش را عزت بخش</w:t>
      </w:r>
      <w:r w:rsidR="00B024C4">
        <w:rPr>
          <w:rStyle w:val="Char4"/>
          <w:rtl/>
        </w:rPr>
        <w:t>ی</w:t>
      </w:r>
      <w:r w:rsidRPr="0084314E">
        <w:rPr>
          <w:rStyle w:val="Char4"/>
          <w:rtl/>
        </w:rPr>
        <w:t>د، دشمنش را ذل</w:t>
      </w:r>
      <w:r w:rsidR="00B024C4">
        <w:rPr>
          <w:rStyle w:val="Char4"/>
          <w:rtl/>
        </w:rPr>
        <w:t>ی</w:t>
      </w:r>
      <w:r w:rsidRPr="0084314E">
        <w:rPr>
          <w:rStyle w:val="Char4"/>
          <w:rtl/>
        </w:rPr>
        <w:t>ل گردان</w:t>
      </w:r>
      <w:r w:rsidR="00B024C4">
        <w:rPr>
          <w:rStyle w:val="Char4"/>
          <w:rtl/>
        </w:rPr>
        <w:t>ی</w:t>
      </w:r>
      <w:r w:rsidRPr="0084314E">
        <w:rPr>
          <w:rStyle w:val="Char4"/>
          <w:rtl/>
        </w:rPr>
        <w:t>د و احزاب را به تنها</w:t>
      </w:r>
      <w:r w:rsidR="00B024C4">
        <w:rPr>
          <w:rStyle w:val="Char4"/>
          <w:rtl/>
        </w:rPr>
        <w:t>یی</w:t>
      </w:r>
      <w:r w:rsidRPr="0084314E">
        <w:rPr>
          <w:rStyle w:val="Char4"/>
          <w:rtl/>
        </w:rPr>
        <w:t xml:space="preserve"> اش مغلوب ساخت. خداوند</w:t>
      </w:r>
      <w:r w:rsidR="00B024C4">
        <w:rPr>
          <w:rStyle w:val="Char4"/>
          <w:rtl/>
        </w:rPr>
        <w:t>ی</w:t>
      </w:r>
      <w:r w:rsidRPr="0084314E">
        <w:rPr>
          <w:rStyle w:val="Char4"/>
          <w:rtl/>
        </w:rPr>
        <w:t xml:space="preserve"> </w:t>
      </w:r>
      <w:r w:rsidR="00B024C4">
        <w:rPr>
          <w:rStyle w:val="Char4"/>
          <w:rtl/>
        </w:rPr>
        <w:t>ک</w:t>
      </w:r>
      <w:r w:rsidRPr="0084314E">
        <w:rPr>
          <w:rStyle w:val="Char4"/>
          <w:rtl/>
        </w:rPr>
        <w:t>ه جز و</w:t>
      </w:r>
      <w:r w:rsidR="00B024C4">
        <w:rPr>
          <w:rStyle w:val="Char4"/>
          <w:rtl/>
        </w:rPr>
        <w:t>ی</w:t>
      </w:r>
      <w:r w:rsidRPr="0084314E">
        <w:rPr>
          <w:rStyle w:val="Char4"/>
          <w:rtl/>
        </w:rPr>
        <w:t xml:space="preserve"> معبود</w:t>
      </w:r>
      <w:r w:rsidR="00B024C4">
        <w:rPr>
          <w:rStyle w:val="Char4"/>
          <w:rtl/>
        </w:rPr>
        <w:t>ی</w:t>
      </w:r>
      <w:r w:rsidRPr="0084314E">
        <w:rPr>
          <w:rStyle w:val="Char4"/>
          <w:rtl/>
        </w:rPr>
        <w:t xml:space="preserve"> ن</w:t>
      </w:r>
      <w:r w:rsidR="00B024C4">
        <w:rPr>
          <w:rStyle w:val="Char4"/>
          <w:rtl/>
        </w:rPr>
        <w:t>ی</w:t>
      </w:r>
      <w:r w:rsidRPr="0084314E">
        <w:rPr>
          <w:rStyle w:val="Char4"/>
          <w:rtl/>
        </w:rPr>
        <w:t xml:space="preserve">ست، گفته است: «خداوند به </w:t>
      </w:r>
      <w:r w:rsidR="00B024C4">
        <w:rPr>
          <w:rStyle w:val="Char4"/>
          <w:rtl/>
        </w:rPr>
        <w:t>ک</w:t>
      </w:r>
      <w:r w:rsidRPr="0084314E">
        <w:rPr>
          <w:rStyle w:val="Char4"/>
          <w:rtl/>
        </w:rPr>
        <w:t>سان</w:t>
      </w:r>
      <w:r w:rsidR="00B024C4">
        <w:rPr>
          <w:rStyle w:val="Char4"/>
          <w:rtl/>
        </w:rPr>
        <w:t>ی</w:t>
      </w:r>
      <w:r w:rsidRPr="0084314E">
        <w:rPr>
          <w:rStyle w:val="Char4"/>
          <w:rtl/>
        </w:rPr>
        <w:t xml:space="preserve"> از شما </w:t>
      </w:r>
      <w:r w:rsidR="00B024C4">
        <w:rPr>
          <w:rStyle w:val="Char4"/>
          <w:rtl/>
        </w:rPr>
        <w:t>ک</w:t>
      </w:r>
      <w:r w:rsidRPr="0084314E">
        <w:rPr>
          <w:rStyle w:val="Char4"/>
          <w:rtl/>
        </w:rPr>
        <w:t>ه ا</w:t>
      </w:r>
      <w:r w:rsidR="00B024C4">
        <w:rPr>
          <w:rStyle w:val="Char4"/>
          <w:rtl/>
        </w:rPr>
        <w:t>ی</w:t>
      </w:r>
      <w:r w:rsidRPr="0084314E">
        <w:rPr>
          <w:rStyle w:val="Char4"/>
          <w:rtl/>
        </w:rPr>
        <w:t>مان آورده‏اند و اعمال صالح انجام داده‏اند، وعده م</w:t>
      </w:r>
      <w:r w:rsidR="00B024C4">
        <w:rPr>
          <w:rStyle w:val="Char4"/>
          <w:rtl/>
        </w:rPr>
        <w:t>ی</w:t>
      </w:r>
      <w:r w:rsidRPr="0084314E">
        <w:rPr>
          <w:rStyle w:val="Char4"/>
          <w:rtl/>
        </w:rPr>
        <w:t xml:space="preserve">‏دهد </w:t>
      </w:r>
      <w:r w:rsidR="00B024C4">
        <w:rPr>
          <w:rStyle w:val="Char4"/>
          <w:rtl/>
        </w:rPr>
        <w:t>ک</w:t>
      </w:r>
      <w:r w:rsidRPr="0084314E">
        <w:rPr>
          <w:rStyle w:val="Char4"/>
          <w:rtl/>
        </w:rPr>
        <w:t>ه آنان را قطعاً خل</w:t>
      </w:r>
      <w:r w:rsidR="00B024C4">
        <w:rPr>
          <w:rStyle w:val="Char4"/>
          <w:rtl/>
        </w:rPr>
        <w:t>ی</w:t>
      </w:r>
      <w:r w:rsidRPr="0084314E">
        <w:rPr>
          <w:rStyle w:val="Char4"/>
          <w:rtl/>
        </w:rPr>
        <w:t>فه رو</w:t>
      </w:r>
      <w:r w:rsidR="00B024C4">
        <w:rPr>
          <w:rStyle w:val="Char4"/>
          <w:rtl/>
        </w:rPr>
        <w:t>ی</w:t>
      </w:r>
      <w:r w:rsidRPr="0084314E">
        <w:rPr>
          <w:rStyle w:val="Char4"/>
          <w:rtl/>
        </w:rPr>
        <w:t xml:space="preserve"> زم</w:t>
      </w:r>
      <w:r w:rsidR="00B024C4">
        <w:rPr>
          <w:rStyle w:val="Char4"/>
          <w:rtl/>
        </w:rPr>
        <w:t>ی</w:t>
      </w:r>
      <w:r w:rsidRPr="0084314E">
        <w:rPr>
          <w:rStyle w:val="Char4"/>
          <w:rtl/>
        </w:rPr>
        <w:t xml:space="preserve">ن خواهد ساخت، همانگونه </w:t>
      </w:r>
      <w:r w:rsidR="00B024C4">
        <w:rPr>
          <w:rStyle w:val="Char4"/>
          <w:rtl/>
        </w:rPr>
        <w:t>ک</w:t>
      </w:r>
      <w:r w:rsidRPr="0084314E">
        <w:rPr>
          <w:rStyle w:val="Char4"/>
          <w:rtl/>
        </w:rPr>
        <w:t>ه پ</w:t>
      </w:r>
      <w:r w:rsidR="00B024C4">
        <w:rPr>
          <w:rStyle w:val="Char4"/>
          <w:rtl/>
        </w:rPr>
        <w:t>ی</w:t>
      </w:r>
      <w:r w:rsidRPr="0084314E">
        <w:rPr>
          <w:rStyle w:val="Char4"/>
          <w:rtl/>
        </w:rPr>
        <w:t>ش</w:t>
      </w:r>
      <w:r w:rsidR="00B024C4">
        <w:rPr>
          <w:rStyle w:val="Char4"/>
          <w:rtl/>
        </w:rPr>
        <w:t>ی</w:t>
      </w:r>
      <w:r w:rsidRPr="0084314E">
        <w:rPr>
          <w:rStyle w:val="Char4"/>
          <w:rtl/>
        </w:rPr>
        <w:t>ن</w:t>
      </w:r>
      <w:r w:rsidR="00B024C4">
        <w:rPr>
          <w:rStyle w:val="Char4"/>
          <w:rtl/>
        </w:rPr>
        <w:t>ی</w:t>
      </w:r>
      <w:r w:rsidRPr="0084314E">
        <w:rPr>
          <w:rStyle w:val="Char4"/>
          <w:rtl/>
        </w:rPr>
        <w:t>ان را خلافت رو</w:t>
      </w:r>
      <w:r w:rsidR="00B024C4">
        <w:rPr>
          <w:rStyle w:val="Char4"/>
          <w:rtl/>
        </w:rPr>
        <w:t>ی</w:t>
      </w:r>
      <w:r w:rsidRPr="0084314E">
        <w:rPr>
          <w:rStyle w:val="Char4"/>
          <w:rtl/>
        </w:rPr>
        <w:t xml:space="preserve"> زم</w:t>
      </w:r>
      <w:r w:rsidR="00B024C4">
        <w:rPr>
          <w:rStyle w:val="Char4"/>
          <w:rtl/>
        </w:rPr>
        <w:t>ی</w:t>
      </w:r>
      <w:r w:rsidRPr="0084314E">
        <w:rPr>
          <w:rStyle w:val="Char4"/>
          <w:rtl/>
        </w:rPr>
        <w:t>ن بخش</w:t>
      </w:r>
      <w:r w:rsidR="00B024C4">
        <w:rPr>
          <w:rStyle w:val="Char4"/>
          <w:rtl/>
        </w:rPr>
        <w:t>ی</w:t>
      </w:r>
      <w:r w:rsidRPr="0084314E">
        <w:rPr>
          <w:rStyle w:val="Char4"/>
          <w:rtl/>
        </w:rPr>
        <w:t>د، و د</w:t>
      </w:r>
      <w:r w:rsidR="00B024C4">
        <w:rPr>
          <w:rStyle w:val="Char4"/>
          <w:rtl/>
        </w:rPr>
        <w:t>ی</w:t>
      </w:r>
      <w:r w:rsidRPr="0084314E">
        <w:rPr>
          <w:rStyle w:val="Char4"/>
          <w:rtl/>
        </w:rPr>
        <w:t>ن و آ</w:t>
      </w:r>
      <w:r w:rsidR="00B024C4">
        <w:rPr>
          <w:rStyle w:val="Char4"/>
          <w:rtl/>
        </w:rPr>
        <w:t>یی</w:t>
      </w:r>
      <w:r w:rsidRPr="0084314E">
        <w:rPr>
          <w:rStyle w:val="Char4"/>
          <w:rtl/>
        </w:rPr>
        <w:t>ن</w:t>
      </w:r>
      <w:r w:rsidR="00B024C4">
        <w:rPr>
          <w:rStyle w:val="Char4"/>
          <w:rtl/>
        </w:rPr>
        <w:t>ی</w:t>
      </w:r>
      <w:r w:rsidRPr="0084314E">
        <w:rPr>
          <w:rStyle w:val="Char4"/>
          <w:rtl/>
        </w:rPr>
        <w:t xml:space="preserve"> را </w:t>
      </w:r>
      <w:r w:rsidR="00B024C4">
        <w:rPr>
          <w:rStyle w:val="Char4"/>
          <w:rtl/>
        </w:rPr>
        <w:t>ک</w:t>
      </w:r>
      <w:r w:rsidRPr="0084314E">
        <w:rPr>
          <w:rStyle w:val="Char4"/>
          <w:rtl/>
        </w:rPr>
        <w:t>ه برا</w:t>
      </w:r>
      <w:r w:rsidR="00B024C4">
        <w:rPr>
          <w:rStyle w:val="Char4"/>
          <w:rtl/>
        </w:rPr>
        <w:t>ی</w:t>
      </w:r>
      <w:r w:rsidRPr="0084314E">
        <w:rPr>
          <w:rStyle w:val="Char4"/>
          <w:rtl/>
        </w:rPr>
        <w:t xml:space="preserve"> آنان پسند</w:t>
      </w:r>
      <w:r w:rsidR="00B024C4">
        <w:rPr>
          <w:rStyle w:val="Char4"/>
          <w:rtl/>
        </w:rPr>
        <w:t>ی</w:t>
      </w:r>
      <w:r w:rsidRPr="0084314E">
        <w:rPr>
          <w:rStyle w:val="Char4"/>
          <w:rtl/>
        </w:rPr>
        <w:t>ده پا بر جا و ر</w:t>
      </w:r>
      <w:r w:rsidR="00B024C4">
        <w:rPr>
          <w:rStyle w:val="Char4"/>
          <w:rtl/>
        </w:rPr>
        <w:t>ی</w:t>
      </w:r>
      <w:r w:rsidRPr="0084314E">
        <w:rPr>
          <w:rStyle w:val="Char4"/>
          <w:rtl/>
        </w:rPr>
        <w:t>شه دار خواهد ساخت».</w:t>
      </w:r>
    </w:p>
    <w:p w:rsidR="001325DE" w:rsidRPr="0084314E" w:rsidRDefault="001325DE" w:rsidP="0084314E">
      <w:pPr>
        <w:pStyle w:val="PlainText"/>
        <w:ind w:firstLine="284"/>
        <w:jc w:val="both"/>
        <w:rPr>
          <w:rStyle w:val="Char4"/>
          <w:rtl/>
        </w:rPr>
      </w:pPr>
      <w:r w:rsidRPr="0084314E">
        <w:rPr>
          <w:rStyle w:val="Char4"/>
          <w:rtl/>
        </w:rPr>
        <w:t>و همه آ</w:t>
      </w:r>
      <w:r w:rsidR="00B024C4">
        <w:rPr>
          <w:rStyle w:val="Char4"/>
          <w:rtl/>
        </w:rPr>
        <w:t>ی</w:t>
      </w:r>
      <w:r w:rsidRPr="0084314E">
        <w:rPr>
          <w:rStyle w:val="Char4"/>
          <w:rtl/>
        </w:rPr>
        <w:t>ت را نوشت و قرائت نمود، ا</w:t>
      </w:r>
      <w:r w:rsidR="00B024C4">
        <w:rPr>
          <w:rStyle w:val="Char4"/>
          <w:rtl/>
        </w:rPr>
        <w:t>ی</w:t>
      </w:r>
      <w:r w:rsidRPr="0084314E">
        <w:rPr>
          <w:rStyle w:val="Char4"/>
          <w:rtl/>
        </w:rPr>
        <w:t>ن وعده‏ا</w:t>
      </w:r>
      <w:r w:rsidR="00B024C4">
        <w:rPr>
          <w:rStyle w:val="Char4"/>
          <w:rtl/>
        </w:rPr>
        <w:t>ی</w:t>
      </w:r>
      <w:r w:rsidRPr="0084314E">
        <w:rPr>
          <w:rStyle w:val="Char4"/>
          <w:rtl/>
        </w:rPr>
        <w:t xml:space="preserve"> است از طرف و</w:t>
      </w:r>
      <w:r w:rsidR="00B024C4">
        <w:rPr>
          <w:rStyle w:val="Char4"/>
          <w:rtl/>
        </w:rPr>
        <w:t>ی</w:t>
      </w:r>
      <w:r w:rsidRPr="0084314E">
        <w:rPr>
          <w:rStyle w:val="Char4"/>
          <w:rtl/>
        </w:rPr>
        <w:t xml:space="preserve"> </w:t>
      </w:r>
      <w:r w:rsidR="00B024C4">
        <w:rPr>
          <w:rStyle w:val="Char4"/>
          <w:rtl/>
        </w:rPr>
        <w:t>ک</w:t>
      </w:r>
      <w:r w:rsidRPr="0084314E">
        <w:rPr>
          <w:rStyle w:val="Char4"/>
          <w:rtl/>
        </w:rPr>
        <w:t>ه خلاف شدن</w:t>
      </w:r>
      <w:r w:rsidR="00B024C4">
        <w:rPr>
          <w:rStyle w:val="Char4"/>
          <w:rtl/>
        </w:rPr>
        <w:t>ی</w:t>
      </w:r>
      <w:r w:rsidRPr="0084314E">
        <w:rPr>
          <w:rStyle w:val="Char4"/>
          <w:rtl/>
        </w:rPr>
        <w:t xml:space="preserve"> ن</w:t>
      </w:r>
      <w:r w:rsidR="00B024C4">
        <w:rPr>
          <w:rStyle w:val="Char4"/>
          <w:rtl/>
        </w:rPr>
        <w:t>ی</w:t>
      </w:r>
      <w:r w:rsidRPr="0084314E">
        <w:rPr>
          <w:rStyle w:val="Char4"/>
          <w:rtl/>
        </w:rPr>
        <w:t>ست، و گفته‏ا</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ه</w:t>
      </w:r>
      <w:r w:rsidR="00B024C4">
        <w:rPr>
          <w:rStyle w:val="Char4"/>
          <w:rtl/>
        </w:rPr>
        <w:t>ی</w:t>
      </w:r>
      <w:r w:rsidRPr="0084314E">
        <w:rPr>
          <w:rStyle w:val="Char4"/>
          <w:rtl/>
        </w:rPr>
        <w:t>چ ش</w:t>
      </w:r>
      <w:r w:rsidR="00B024C4">
        <w:rPr>
          <w:rStyle w:val="Char4"/>
          <w:rtl/>
        </w:rPr>
        <w:t>ک</w:t>
      </w:r>
      <w:r w:rsidRPr="0084314E">
        <w:rPr>
          <w:rStyle w:val="Char4"/>
          <w:rtl/>
        </w:rPr>
        <w:t xml:space="preserve"> وجود ندارد، و</w:t>
      </w:r>
      <w:r w:rsidR="00B024C4">
        <w:rPr>
          <w:rStyle w:val="Char4"/>
          <w:rtl/>
        </w:rPr>
        <w:t>ی</w:t>
      </w:r>
      <w:r w:rsidRPr="0084314E">
        <w:rPr>
          <w:rStyle w:val="Char4"/>
          <w:rtl/>
        </w:rPr>
        <w:t xml:space="preserve"> جهاد را بر مؤمنان فرض گردان</w:t>
      </w:r>
      <w:r w:rsidR="00B024C4">
        <w:rPr>
          <w:rStyle w:val="Char4"/>
          <w:rtl/>
        </w:rPr>
        <w:t>ی</w:t>
      </w:r>
      <w:r w:rsidRPr="0084314E">
        <w:rPr>
          <w:rStyle w:val="Char4"/>
          <w:rtl/>
        </w:rPr>
        <w:t>ده، و گفته است: «جهاد و قتال بر شما فرض گردان</w:t>
      </w:r>
      <w:r w:rsidR="00B024C4">
        <w:rPr>
          <w:rStyle w:val="Char4"/>
          <w:rtl/>
        </w:rPr>
        <w:t>ی</w:t>
      </w:r>
      <w:r w:rsidRPr="0084314E">
        <w:rPr>
          <w:rStyle w:val="Char4"/>
          <w:rtl/>
        </w:rPr>
        <w:t>ده شد، و آن برا</w:t>
      </w:r>
      <w:r w:rsidR="00B024C4">
        <w:rPr>
          <w:rStyle w:val="Char4"/>
          <w:rtl/>
        </w:rPr>
        <w:t xml:space="preserve">ی‌تان </w:t>
      </w:r>
      <w:r w:rsidRPr="0084314E">
        <w:rPr>
          <w:rStyle w:val="Char4"/>
          <w:rtl/>
        </w:rPr>
        <w:t>ناپسند است».</w:t>
      </w:r>
    </w:p>
    <w:p w:rsidR="001325DE" w:rsidRPr="0084314E" w:rsidRDefault="001325DE" w:rsidP="0084314E">
      <w:pPr>
        <w:pStyle w:val="PlainText"/>
        <w:ind w:firstLine="284"/>
        <w:jc w:val="both"/>
        <w:rPr>
          <w:rStyle w:val="Char4"/>
          <w:rtl/>
        </w:rPr>
      </w:pPr>
      <w:r w:rsidRPr="0084314E">
        <w:rPr>
          <w:rStyle w:val="Char4"/>
          <w:rtl/>
        </w:rPr>
        <w:t>تا ا</w:t>
      </w:r>
      <w:r w:rsidR="00B024C4">
        <w:rPr>
          <w:rStyle w:val="Char4"/>
          <w:rtl/>
        </w:rPr>
        <w:t>ی</w:t>
      </w:r>
      <w:r w:rsidRPr="0084314E">
        <w:rPr>
          <w:rStyle w:val="Char4"/>
          <w:rtl/>
        </w:rPr>
        <w:t>ن</w:t>
      </w:r>
      <w:r w:rsidR="00B024C4">
        <w:rPr>
          <w:rStyle w:val="Char4"/>
          <w:rtl/>
        </w:rPr>
        <w:t>ک</w:t>
      </w:r>
      <w:r w:rsidRPr="0084314E">
        <w:rPr>
          <w:rStyle w:val="Char4"/>
          <w:rtl/>
        </w:rPr>
        <w:t>ه از آ</w:t>
      </w:r>
      <w:r w:rsidR="00B024C4">
        <w:rPr>
          <w:rStyle w:val="Char4"/>
          <w:rtl/>
        </w:rPr>
        <w:t>ی</w:t>
      </w:r>
      <w:r w:rsidRPr="0084314E">
        <w:rPr>
          <w:rStyle w:val="Char4"/>
          <w:rtl/>
        </w:rPr>
        <w:t>ت‏ها فارغ گرد</w:t>
      </w:r>
      <w:r w:rsidR="00B024C4">
        <w:rPr>
          <w:rStyle w:val="Char4"/>
          <w:rtl/>
        </w:rPr>
        <w:t>ی</w:t>
      </w:r>
      <w:r w:rsidRPr="0084314E">
        <w:rPr>
          <w:rStyle w:val="Char4"/>
          <w:rtl/>
        </w:rPr>
        <w:t>د، بنابرا</w:t>
      </w:r>
      <w:r w:rsidR="00B024C4">
        <w:rPr>
          <w:rStyle w:val="Char4"/>
          <w:rtl/>
        </w:rPr>
        <w:t>ی</w:t>
      </w:r>
      <w:r w:rsidRPr="0084314E">
        <w:rPr>
          <w:rStyle w:val="Char4"/>
          <w:rtl/>
        </w:rPr>
        <w:t>ن وعده‏ها</w:t>
      </w:r>
      <w:r w:rsidR="00B024C4">
        <w:rPr>
          <w:rStyle w:val="Char4"/>
          <w:rtl/>
        </w:rPr>
        <w:t>ی</w:t>
      </w:r>
      <w:r w:rsidRPr="0084314E">
        <w:rPr>
          <w:rStyle w:val="Char4"/>
          <w:rtl/>
        </w:rPr>
        <w:t xml:space="preserve"> خداوند را بر خو</w:t>
      </w:r>
      <w:r w:rsidR="00B024C4">
        <w:rPr>
          <w:rStyle w:val="Char4"/>
          <w:rtl/>
        </w:rPr>
        <w:t>ی</w:t>
      </w:r>
      <w:r w:rsidRPr="0084314E">
        <w:rPr>
          <w:rStyle w:val="Char4"/>
          <w:rtl/>
        </w:rPr>
        <w:t xml:space="preserve">ش پوره </w:t>
      </w:r>
      <w:r w:rsidRPr="0084314E">
        <w:rPr>
          <w:rStyle w:val="Char4"/>
          <w:rFonts w:hint="cs"/>
          <w:rtl/>
        </w:rPr>
        <w:t>(</w:t>
      </w:r>
      <w:r w:rsidRPr="0084314E">
        <w:rPr>
          <w:rStyle w:val="Char4"/>
          <w:rtl/>
        </w:rPr>
        <w:t>تمام</w:t>
      </w:r>
      <w:r w:rsidRPr="0084314E">
        <w:rPr>
          <w:rStyle w:val="Char4"/>
          <w:rFonts w:hint="cs"/>
          <w:rtl/>
        </w:rPr>
        <w:t>)</w:t>
      </w:r>
      <w:r w:rsidRPr="0084314E">
        <w:rPr>
          <w:rStyle w:val="Char4"/>
          <w:rtl/>
        </w:rPr>
        <w:t xml:space="preserve"> ساز</w:t>
      </w:r>
      <w:r w:rsidR="00B024C4">
        <w:rPr>
          <w:rStyle w:val="Char4"/>
          <w:rtl/>
        </w:rPr>
        <w:t>ی</w:t>
      </w:r>
      <w:r w:rsidRPr="0084314E">
        <w:rPr>
          <w:rStyle w:val="Char4"/>
          <w:rtl/>
        </w:rPr>
        <w:t>د، و از و</w:t>
      </w:r>
      <w:r w:rsidR="00B024C4">
        <w:rPr>
          <w:rStyle w:val="Char4"/>
          <w:rtl/>
        </w:rPr>
        <w:t>ی</w:t>
      </w:r>
      <w:r w:rsidRPr="0084314E">
        <w:rPr>
          <w:rStyle w:val="Char4"/>
          <w:rtl/>
        </w:rPr>
        <w:t xml:space="preserve"> در آنچه بر شما فرض گردان</w:t>
      </w:r>
      <w:r w:rsidR="00B024C4">
        <w:rPr>
          <w:rStyle w:val="Char4"/>
          <w:rtl/>
        </w:rPr>
        <w:t>ی</w:t>
      </w:r>
      <w:r w:rsidRPr="0084314E">
        <w:rPr>
          <w:rStyle w:val="Char4"/>
          <w:rtl/>
        </w:rPr>
        <w:t>ده است اطاعت نما</w:t>
      </w:r>
      <w:r w:rsidR="00B024C4">
        <w:rPr>
          <w:rStyle w:val="Char4"/>
          <w:rtl/>
        </w:rPr>
        <w:t>یی</w:t>
      </w:r>
      <w:r w:rsidRPr="0084314E">
        <w:rPr>
          <w:rStyle w:val="Char4"/>
          <w:rtl/>
        </w:rPr>
        <w:t>د. اگر چه در ا</w:t>
      </w:r>
      <w:r w:rsidR="00B024C4">
        <w:rPr>
          <w:rStyle w:val="Char4"/>
          <w:rtl/>
        </w:rPr>
        <w:t>ی</w:t>
      </w:r>
      <w:r w:rsidRPr="0084314E">
        <w:rPr>
          <w:rStyle w:val="Char4"/>
          <w:rtl/>
        </w:rPr>
        <w:t>ن راه سخت</w:t>
      </w:r>
      <w:r w:rsidR="00B024C4">
        <w:rPr>
          <w:rStyle w:val="Char4"/>
          <w:rtl/>
        </w:rPr>
        <w:t>ی</w:t>
      </w:r>
      <w:r w:rsidRPr="0084314E">
        <w:rPr>
          <w:rStyle w:val="Char4"/>
          <w:rtl/>
        </w:rPr>
        <w:t xml:space="preserve"> و مش</w:t>
      </w:r>
      <w:r w:rsidR="00B024C4">
        <w:rPr>
          <w:rStyle w:val="Char4"/>
          <w:rtl/>
        </w:rPr>
        <w:t>ک</w:t>
      </w:r>
      <w:r w:rsidRPr="0084314E">
        <w:rPr>
          <w:rStyle w:val="Char4"/>
          <w:rtl/>
        </w:rPr>
        <w:t>لات بزرگ گردد، و مص</w:t>
      </w:r>
      <w:r w:rsidR="00B024C4">
        <w:rPr>
          <w:rStyle w:val="Char4"/>
          <w:rtl/>
        </w:rPr>
        <w:t>ی</w:t>
      </w:r>
      <w:r w:rsidRPr="0084314E">
        <w:rPr>
          <w:rStyle w:val="Char4"/>
          <w:rtl/>
        </w:rPr>
        <w:t xml:space="preserve">بت دشوار شود، و مشقت به درازا </w:t>
      </w:r>
      <w:r w:rsidR="00B024C4">
        <w:rPr>
          <w:rStyle w:val="Char4"/>
          <w:rtl/>
        </w:rPr>
        <w:t>ک</w:t>
      </w:r>
      <w:r w:rsidRPr="0084314E">
        <w:rPr>
          <w:rStyle w:val="Char4"/>
          <w:rtl/>
        </w:rPr>
        <w:t>شد، و در ا</w:t>
      </w:r>
      <w:r w:rsidR="00B024C4">
        <w:rPr>
          <w:rStyle w:val="Char4"/>
          <w:rtl/>
        </w:rPr>
        <w:t>ی</w:t>
      </w:r>
      <w:r w:rsidRPr="0084314E">
        <w:rPr>
          <w:rStyle w:val="Char4"/>
          <w:rtl/>
        </w:rPr>
        <w:t>ن راه به مص</w:t>
      </w:r>
      <w:r w:rsidR="00B024C4">
        <w:rPr>
          <w:rStyle w:val="Char4"/>
          <w:rtl/>
        </w:rPr>
        <w:t>ی</w:t>
      </w:r>
      <w:r w:rsidRPr="0084314E">
        <w:rPr>
          <w:rStyle w:val="Char4"/>
          <w:rtl/>
        </w:rPr>
        <w:t>بت مال‏ها و نفس‏ها سر دچار گرد</w:t>
      </w:r>
      <w:r w:rsidR="00B024C4">
        <w:rPr>
          <w:rStyle w:val="Char4"/>
          <w:rtl/>
        </w:rPr>
        <w:t>ی</w:t>
      </w:r>
      <w:r w:rsidRPr="0084314E">
        <w:rPr>
          <w:rStyle w:val="Char4"/>
          <w:rtl/>
        </w:rPr>
        <w:t>د. چون ا</w:t>
      </w:r>
      <w:r w:rsidR="00B024C4">
        <w:rPr>
          <w:rStyle w:val="Char4"/>
          <w:rtl/>
        </w:rPr>
        <w:t>ی</w:t>
      </w:r>
      <w:r w:rsidRPr="0084314E">
        <w:rPr>
          <w:rStyle w:val="Char4"/>
          <w:rtl/>
        </w:rPr>
        <w:t>ن در مقابل پاداش بزرگ خداوند ناچ</w:t>
      </w:r>
      <w:r w:rsidR="00B024C4">
        <w:rPr>
          <w:rStyle w:val="Char4"/>
          <w:rtl/>
        </w:rPr>
        <w:t>ی</w:t>
      </w:r>
      <w:r w:rsidRPr="0084314E">
        <w:rPr>
          <w:rStyle w:val="Char4"/>
          <w:rtl/>
        </w:rPr>
        <w:t>ز و اند</w:t>
      </w:r>
      <w:r w:rsidR="00B024C4">
        <w:rPr>
          <w:rStyle w:val="Char4"/>
          <w:rtl/>
        </w:rPr>
        <w:t>ک</w:t>
      </w:r>
      <w:r w:rsidRPr="0084314E">
        <w:rPr>
          <w:rStyle w:val="Char4"/>
          <w:rtl/>
        </w:rPr>
        <w:t xml:space="preserve"> است. خداوند رحم</w:t>
      </w:r>
      <w:r w:rsidR="00B024C4">
        <w:rPr>
          <w:rStyle w:val="Char4"/>
          <w:rtl/>
        </w:rPr>
        <w:t>‌تان ک</w:t>
      </w:r>
      <w:r w:rsidRPr="0084314E">
        <w:rPr>
          <w:rStyle w:val="Char4"/>
          <w:rtl/>
        </w:rPr>
        <w:t>ند. در راه خدا سب</w:t>
      </w:r>
      <w:r w:rsidR="00B024C4">
        <w:rPr>
          <w:rStyle w:val="Char4"/>
          <w:rtl/>
        </w:rPr>
        <w:t>ک</w:t>
      </w:r>
      <w:r w:rsidRPr="0084314E">
        <w:rPr>
          <w:rStyle w:val="Char4"/>
          <w:rtl/>
        </w:rPr>
        <w:t xml:space="preserve"> بار و سنگ</w:t>
      </w:r>
      <w:r w:rsidR="00B024C4">
        <w:rPr>
          <w:rStyle w:val="Char4"/>
          <w:rtl/>
        </w:rPr>
        <w:t>ی</w:t>
      </w:r>
      <w:r w:rsidRPr="0084314E">
        <w:rPr>
          <w:rStyle w:val="Char4"/>
          <w:rtl/>
        </w:rPr>
        <w:t>ن بار غزا نما</w:t>
      </w:r>
      <w:r w:rsidR="00B024C4">
        <w:rPr>
          <w:rStyle w:val="Char4"/>
          <w:rtl/>
        </w:rPr>
        <w:t>یی</w:t>
      </w:r>
      <w:r w:rsidRPr="0084314E">
        <w:rPr>
          <w:rStyle w:val="Char4"/>
          <w:rtl/>
        </w:rPr>
        <w:t>د، و با مال‏ها و نفس‏</w:t>
      </w:r>
      <w:r w:rsidR="005410A1">
        <w:rPr>
          <w:rStyle w:val="Char4"/>
          <w:rtl/>
        </w:rPr>
        <w:t>هایتان</w:t>
      </w:r>
      <w:r w:rsidR="00B024C4">
        <w:rPr>
          <w:rStyle w:val="Char4"/>
          <w:rtl/>
        </w:rPr>
        <w:t xml:space="preserve"> </w:t>
      </w:r>
      <w:r w:rsidRPr="0084314E">
        <w:rPr>
          <w:rStyle w:val="Char4"/>
          <w:rtl/>
        </w:rPr>
        <w:t xml:space="preserve">جهاد </w:t>
      </w:r>
      <w:r w:rsidR="00B024C4">
        <w:rPr>
          <w:rStyle w:val="Char4"/>
          <w:rtl/>
        </w:rPr>
        <w:t>ک</w:t>
      </w:r>
      <w:r w:rsidRPr="0084314E">
        <w:rPr>
          <w:rStyle w:val="Char4"/>
          <w:rtl/>
        </w:rPr>
        <w:t>ن</w:t>
      </w:r>
      <w:r w:rsidR="00B024C4">
        <w:rPr>
          <w:rStyle w:val="Char4"/>
          <w:rtl/>
        </w:rPr>
        <w:t>ی</w:t>
      </w:r>
      <w:r w:rsidRPr="0084314E">
        <w:rPr>
          <w:rStyle w:val="Char4"/>
          <w:rtl/>
        </w:rPr>
        <w:t>د، و آ</w:t>
      </w:r>
      <w:r w:rsidR="00B024C4">
        <w:rPr>
          <w:rStyle w:val="Char4"/>
          <w:rtl/>
        </w:rPr>
        <w:t>ی</w:t>
      </w:r>
      <w:r w:rsidRPr="0084314E">
        <w:rPr>
          <w:rStyle w:val="Char4"/>
          <w:rtl/>
        </w:rPr>
        <w:t>ت را نوشت. آگاه باش</w:t>
      </w:r>
      <w:r w:rsidR="00B024C4">
        <w:rPr>
          <w:rStyle w:val="Char4"/>
          <w:rtl/>
        </w:rPr>
        <w:t>ی</w:t>
      </w:r>
      <w:r w:rsidRPr="0084314E">
        <w:rPr>
          <w:rStyle w:val="Char4"/>
          <w:rtl/>
        </w:rPr>
        <w:t xml:space="preserve">د </w:t>
      </w:r>
      <w:r w:rsidR="00B024C4">
        <w:rPr>
          <w:rStyle w:val="Char4"/>
          <w:rtl/>
        </w:rPr>
        <w:t>ک</w:t>
      </w:r>
      <w:r w:rsidRPr="0084314E">
        <w:rPr>
          <w:rStyle w:val="Char4"/>
          <w:rtl/>
        </w:rPr>
        <w:t>ه من خالدبن ول</w:t>
      </w:r>
      <w:r w:rsidR="00B024C4">
        <w:rPr>
          <w:rStyle w:val="Char4"/>
          <w:rtl/>
        </w:rPr>
        <w:t>ی</w:t>
      </w:r>
      <w:r w:rsidRPr="0084314E">
        <w:rPr>
          <w:rStyle w:val="Char4"/>
          <w:rtl/>
        </w:rPr>
        <w:t>د را به حر</w:t>
      </w:r>
      <w:r w:rsidR="00B024C4">
        <w:rPr>
          <w:rStyle w:val="Char4"/>
          <w:rtl/>
        </w:rPr>
        <w:t>ک</w:t>
      </w:r>
      <w:r w:rsidRPr="0084314E">
        <w:rPr>
          <w:rStyle w:val="Char4"/>
          <w:rtl/>
        </w:rPr>
        <w:t xml:space="preserve">ت </w:t>
      </w:r>
      <w:r w:rsidR="00B024C4">
        <w:rPr>
          <w:rStyle w:val="Char4"/>
          <w:rtl/>
        </w:rPr>
        <w:t xml:space="preserve">به‌سوی </w:t>
      </w:r>
      <w:r w:rsidRPr="0084314E">
        <w:rPr>
          <w:rStyle w:val="Char4"/>
          <w:rtl/>
        </w:rPr>
        <w:t>عراق دستور دادم، و</w:t>
      </w:r>
      <w:r w:rsidR="00B024C4">
        <w:rPr>
          <w:rStyle w:val="Char4"/>
          <w:rtl/>
        </w:rPr>
        <w:t>ی</w:t>
      </w:r>
      <w:r w:rsidRPr="0084314E">
        <w:rPr>
          <w:rStyle w:val="Char4"/>
          <w:rtl/>
        </w:rPr>
        <w:t xml:space="preserve"> از آنجا تا امر من برا</w:t>
      </w:r>
      <w:r w:rsidR="00B024C4">
        <w:rPr>
          <w:rStyle w:val="Char4"/>
          <w:rtl/>
        </w:rPr>
        <w:t>ی</w:t>
      </w:r>
      <w:r w:rsidRPr="0084314E">
        <w:rPr>
          <w:rStyle w:val="Char4"/>
          <w:rtl/>
        </w:rPr>
        <w:t>ش ن</w:t>
      </w:r>
      <w:r w:rsidR="00B024C4">
        <w:rPr>
          <w:rStyle w:val="Char4"/>
          <w:rtl/>
        </w:rPr>
        <w:t>ی</w:t>
      </w:r>
      <w:r w:rsidRPr="0084314E">
        <w:rPr>
          <w:rStyle w:val="Char4"/>
          <w:rtl/>
        </w:rPr>
        <w:t>امده حر</w:t>
      </w:r>
      <w:r w:rsidR="00B024C4">
        <w:rPr>
          <w:rStyle w:val="Char4"/>
          <w:rtl/>
        </w:rPr>
        <w:t>ک</w:t>
      </w:r>
      <w:r w:rsidRPr="0084314E">
        <w:rPr>
          <w:rStyle w:val="Char4"/>
          <w:rtl/>
        </w:rPr>
        <w:t>ت ن</w:t>
      </w:r>
      <w:r w:rsidR="00B024C4">
        <w:rPr>
          <w:rStyle w:val="Char4"/>
          <w:rtl/>
        </w:rPr>
        <w:t>ک</w:t>
      </w:r>
      <w:r w:rsidRPr="0084314E">
        <w:rPr>
          <w:rStyle w:val="Char4"/>
          <w:rtl/>
        </w:rPr>
        <w:t>ند، و شما با و</w:t>
      </w:r>
      <w:r w:rsidR="00B024C4">
        <w:rPr>
          <w:rStyle w:val="Char4"/>
          <w:rtl/>
        </w:rPr>
        <w:t>ی</w:t>
      </w:r>
      <w:r w:rsidRPr="0084314E">
        <w:rPr>
          <w:rStyle w:val="Char4"/>
          <w:rtl/>
        </w:rPr>
        <w:t xml:space="preserve"> حر</w:t>
      </w:r>
      <w:r w:rsidR="00B024C4">
        <w:rPr>
          <w:rStyle w:val="Char4"/>
          <w:rtl/>
        </w:rPr>
        <w:t>ک</w:t>
      </w:r>
      <w:r w:rsidRPr="0084314E">
        <w:rPr>
          <w:rStyle w:val="Char4"/>
          <w:rtl/>
        </w:rPr>
        <w:t xml:space="preserve">ت </w:t>
      </w:r>
      <w:r w:rsidR="00B024C4">
        <w:rPr>
          <w:rStyle w:val="Char4"/>
          <w:rtl/>
        </w:rPr>
        <w:t>ک</w:t>
      </w:r>
      <w:r w:rsidRPr="0084314E">
        <w:rPr>
          <w:rStyle w:val="Char4"/>
          <w:rtl/>
        </w:rPr>
        <w:t>ن</w:t>
      </w:r>
      <w:r w:rsidR="00B024C4">
        <w:rPr>
          <w:rStyle w:val="Char4"/>
          <w:rtl/>
        </w:rPr>
        <w:t>ی</w:t>
      </w:r>
      <w:r w:rsidRPr="0084314E">
        <w:rPr>
          <w:rStyle w:val="Char4"/>
          <w:rtl/>
        </w:rPr>
        <w:t>د، و در رفتن با و</w:t>
      </w:r>
      <w:r w:rsidR="00B024C4">
        <w:rPr>
          <w:rStyle w:val="Char4"/>
          <w:rtl/>
        </w:rPr>
        <w:t>ی</w:t>
      </w:r>
      <w:r w:rsidRPr="0084314E">
        <w:rPr>
          <w:rStyle w:val="Char4"/>
          <w:rtl/>
        </w:rPr>
        <w:t xml:space="preserve"> سست</w:t>
      </w:r>
      <w:r w:rsidR="00B024C4">
        <w:rPr>
          <w:rStyle w:val="Char4"/>
          <w:rtl/>
        </w:rPr>
        <w:t>ی</w:t>
      </w:r>
      <w:r w:rsidRPr="0084314E">
        <w:rPr>
          <w:rStyle w:val="Char4"/>
          <w:rtl/>
        </w:rPr>
        <w:t xml:space="preserve"> ننما</w:t>
      </w:r>
      <w:r w:rsidR="00B024C4">
        <w:rPr>
          <w:rStyle w:val="Char4"/>
          <w:rtl/>
        </w:rPr>
        <w:t>یی</w:t>
      </w:r>
      <w:r w:rsidRPr="0084314E">
        <w:rPr>
          <w:rStyle w:val="Char4"/>
          <w:rtl/>
        </w:rPr>
        <w:t>د. چون ا</w:t>
      </w:r>
      <w:r w:rsidR="00B024C4">
        <w:rPr>
          <w:rStyle w:val="Char4"/>
          <w:rtl/>
        </w:rPr>
        <w:t>ی</w:t>
      </w:r>
      <w:r w:rsidRPr="0084314E">
        <w:rPr>
          <w:rStyle w:val="Char4"/>
          <w:rtl/>
        </w:rPr>
        <w:t>ن راه</w:t>
      </w:r>
      <w:r w:rsidR="00B024C4">
        <w:rPr>
          <w:rStyle w:val="Char4"/>
          <w:rtl/>
        </w:rPr>
        <w:t>ی</w:t>
      </w:r>
      <w:r w:rsidRPr="0084314E">
        <w:rPr>
          <w:rStyle w:val="Char4"/>
          <w:rtl/>
        </w:rPr>
        <w:t xml:space="preserve"> است </w:t>
      </w:r>
      <w:r w:rsidR="00B024C4">
        <w:rPr>
          <w:rStyle w:val="Char4"/>
          <w:rtl/>
        </w:rPr>
        <w:t>ک</w:t>
      </w:r>
      <w:r w:rsidRPr="0084314E">
        <w:rPr>
          <w:rStyle w:val="Char4"/>
          <w:rtl/>
        </w:rPr>
        <w:t>ه خداوند اجر را در آن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ن</w:t>
      </w:r>
      <w:r w:rsidR="00B024C4">
        <w:rPr>
          <w:rStyle w:val="Char4"/>
          <w:rtl/>
        </w:rPr>
        <w:t>ی</w:t>
      </w:r>
      <w:r w:rsidRPr="0084314E">
        <w:rPr>
          <w:rStyle w:val="Char4"/>
          <w:rtl/>
        </w:rPr>
        <w:t>تش در آن خوب باشد، و به خ</w:t>
      </w:r>
      <w:r w:rsidR="00B024C4">
        <w:rPr>
          <w:rStyle w:val="Char4"/>
          <w:rtl/>
        </w:rPr>
        <w:t>ی</w:t>
      </w:r>
      <w:r w:rsidRPr="0084314E">
        <w:rPr>
          <w:rStyle w:val="Char4"/>
          <w:rtl/>
        </w:rPr>
        <w:t>ر رغبت و علاقمند</w:t>
      </w:r>
      <w:r w:rsidR="00B024C4">
        <w:rPr>
          <w:rStyle w:val="Char4"/>
          <w:rtl/>
        </w:rPr>
        <w:t>ی</w:t>
      </w:r>
      <w:r w:rsidRPr="0084314E">
        <w:rPr>
          <w:rStyle w:val="Char4"/>
          <w:rtl/>
        </w:rPr>
        <w:t xml:space="preserve"> اش افزون باشد، بزرگ م</w:t>
      </w:r>
      <w:r w:rsidR="00B024C4">
        <w:rPr>
          <w:rStyle w:val="Char4"/>
          <w:rtl/>
        </w:rPr>
        <w:t>ی</w:t>
      </w:r>
      <w:r w:rsidRPr="0084314E">
        <w:rPr>
          <w:rStyle w:val="Char4"/>
          <w:rtl/>
        </w:rPr>
        <w:t>‏سازد. وقت</w:t>
      </w:r>
      <w:r w:rsidR="00B024C4">
        <w:rPr>
          <w:rStyle w:val="Char4"/>
          <w:rtl/>
        </w:rPr>
        <w:t>ی</w:t>
      </w:r>
      <w:r w:rsidRPr="0084314E">
        <w:rPr>
          <w:rStyle w:val="Char4"/>
          <w:rtl/>
        </w:rPr>
        <w:t xml:space="preserve"> </w:t>
      </w:r>
      <w:r w:rsidR="00B024C4">
        <w:rPr>
          <w:rStyle w:val="Char4"/>
          <w:rtl/>
        </w:rPr>
        <w:t>ک</w:t>
      </w:r>
      <w:r w:rsidRPr="0084314E">
        <w:rPr>
          <w:rStyle w:val="Char4"/>
          <w:rtl/>
        </w:rPr>
        <w:t>ه به عراق پا</w:t>
      </w:r>
      <w:r w:rsidR="00B024C4">
        <w:rPr>
          <w:rStyle w:val="Char4"/>
          <w:rtl/>
        </w:rPr>
        <w:t>یی</w:t>
      </w:r>
      <w:r w:rsidRPr="0084314E">
        <w:rPr>
          <w:rStyle w:val="Char4"/>
          <w:rtl/>
        </w:rPr>
        <w:t>ن شد</w:t>
      </w:r>
      <w:r w:rsidR="00B024C4">
        <w:rPr>
          <w:rStyle w:val="Char4"/>
          <w:rtl/>
        </w:rPr>
        <w:t>ی</w:t>
      </w:r>
      <w:r w:rsidRPr="0084314E">
        <w:rPr>
          <w:rStyle w:val="Char4"/>
          <w:rtl/>
        </w:rPr>
        <w:t>د، تا آمدن دستور من در همانجا باش</w:t>
      </w:r>
      <w:r w:rsidR="00B024C4">
        <w:rPr>
          <w:rStyle w:val="Char4"/>
          <w:rtl/>
        </w:rPr>
        <w:t>ی</w:t>
      </w:r>
      <w:r w:rsidRPr="0084314E">
        <w:rPr>
          <w:rStyle w:val="Char4"/>
          <w:rtl/>
        </w:rPr>
        <w:t xml:space="preserve">د. خداوند چاره و </w:t>
      </w:r>
      <w:r w:rsidR="00B024C4">
        <w:rPr>
          <w:rStyle w:val="Char4"/>
          <w:rtl/>
        </w:rPr>
        <w:t>ک</w:t>
      </w:r>
      <w:r w:rsidRPr="0084314E">
        <w:rPr>
          <w:rStyle w:val="Char4"/>
          <w:rtl/>
        </w:rPr>
        <w:t>فا</w:t>
      </w:r>
      <w:r w:rsidR="00B024C4">
        <w:rPr>
          <w:rStyle w:val="Char4"/>
          <w:rtl/>
        </w:rPr>
        <w:t>ی</w:t>
      </w:r>
      <w:r w:rsidRPr="0084314E">
        <w:rPr>
          <w:rStyle w:val="Char4"/>
          <w:rtl/>
        </w:rPr>
        <w:t xml:space="preserve">ت ما و شما را خود در </w:t>
      </w:r>
      <w:r w:rsidR="00B024C4">
        <w:rPr>
          <w:rStyle w:val="Char4"/>
          <w:rtl/>
        </w:rPr>
        <w:t>ک</w:t>
      </w:r>
      <w:r w:rsidRPr="0084314E">
        <w:rPr>
          <w:rStyle w:val="Char4"/>
          <w:rtl/>
        </w:rPr>
        <w:t>ارها</w:t>
      </w:r>
      <w:r w:rsidR="00B024C4">
        <w:rPr>
          <w:rStyle w:val="Char4"/>
          <w:rtl/>
        </w:rPr>
        <w:t>ی</w:t>
      </w:r>
      <w:r w:rsidRPr="0084314E">
        <w:rPr>
          <w:rStyle w:val="Char4"/>
          <w:rtl/>
        </w:rPr>
        <w:t xml:space="preserve"> دشوار دن</w:t>
      </w:r>
      <w:r w:rsidR="00B024C4">
        <w:rPr>
          <w:rStyle w:val="Char4"/>
          <w:rtl/>
        </w:rPr>
        <w:t>ی</w:t>
      </w:r>
      <w:r w:rsidRPr="0084314E">
        <w:rPr>
          <w:rStyle w:val="Char4"/>
          <w:rtl/>
        </w:rPr>
        <w:t>ا و آخرت بنما</w:t>
      </w:r>
      <w:r w:rsidR="00B024C4">
        <w:rPr>
          <w:rStyle w:val="Char4"/>
          <w:rtl/>
        </w:rPr>
        <w:t>ی</w:t>
      </w:r>
      <w:r w:rsidRPr="0084314E">
        <w:rPr>
          <w:rStyle w:val="Char4"/>
          <w:rtl/>
        </w:rPr>
        <w:t>د. و سلام و رحمت و بر</w:t>
      </w:r>
      <w:r w:rsidR="00B024C4">
        <w:rPr>
          <w:rStyle w:val="Char4"/>
          <w:rtl/>
        </w:rPr>
        <w:t>ک</w:t>
      </w:r>
      <w:r w:rsidRPr="0084314E">
        <w:rPr>
          <w:rStyle w:val="Char4"/>
          <w:rtl/>
        </w:rPr>
        <w:t>ت‏ها</w:t>
      </w:r>
      <w:r w:rsidR="00B024C4">
        <w:rPr>
          <w:rStyle w:val="Char4"/>
          <w:rtl/>
        </w:rPr>
        <w:t>ی</w:t>
      </w:r>
      <w:r w:rsidRPr="0084314E">
        <w:rPr>
          <w:rStyle w:val="Char4"/>
          <w:rtl/>
        </w:rPr>
        <w:t xml:space="preserve"> خدا بر شما نازل باد.</w:t>
      </w:r>
    </w:p>
    <w:p w:rsidR="001325DE" w:rsidRPr="0084314E" w:rsidRDefault="001325DE" w:rsidP="00042122">
      <w:pPr>
        <w:pStyle w:val="PlainText"/>
        <w:ind w:firstLine="284"/>
        <w:jc w:val="both"/>
        <w:rPr>
          <w:rStyle w:val="Char4"/>
          <w:rtl/>
        </w:rPr>
      </w:pPr>
      <w:r w:rsidRPr="0084314E">
        <w:rPr>
          <w:rStyle w:val="Char4"/>
          <w:rtl/>
        </w:rPr>
        <w:t>و قصه‏ها</w:t>
      </w:r>
      <w:r w:rsidR="00B024C4">
        <w:rPr>
          <w:rStyle w:val="Char4"/>
          <w:rtl/>
        </w:rPr>
        <w:t>ی</w:t>
      </w:r>
      <w:r w:rsidRPr="0084314E">
        <w:rPr>
          <w:rStyle w:val="Char4"/>
          <w:rtl/>
        </w:rPr>
        <w:t xml:space="preserve"> اصحاب </w:t>
      </w:r>
      <w:r w:rsidR="00B024C4" w:rsidRPr="00B024C4">
        <w:rPr>
          <w:rStyle w:val="Char4"/>
          <w:rFonts w:cs="CTraditional Arabic"/>
          <w:rtl/>
        </w:rPr>
        <w:t>ش</w:t>
      </w:r>
      <w:r w:rsidRPr="0084314E">
        <w:rPr>
          <w:rStyle w:val="Char4"/>
          <w:rtl/>
        </w:rPr>
        <w:t xml:space="preserve"> درباره تحمل م</w:t>
      </w:r>
      <w:r w:rsidR="00B024C4">
        <w:rPr>
          <w:rStyle w:val="Char4"/>
          <w:rtl/>
        </w:rPr>
        <w:t>ک</w:t>
      </w:r>
      <w:r w:rsidRPr="0084314E">
        <w:rPr>
          <w:rStyle w:val="Char4"/>
          <w:rtl/>
        </w:rPr>
        <w:t>روه و سخت</w:t>
      </w:r>
      <w:r w:rsidR="00B024C4">
        <w:rPr>
          <w:rStyle w:val="Char4"/>
          <w:rtl/>
        </w:rPr>
        <w:t>ی</w:t>
      </w:r>
      <w:r w:rsidR="0057470D">
        <w:rPr>
          <w:rStyle w:val="Char4"/>
          <w:rFonts w:hint="cs"/>
          <w:rtl/>
        </w:rPr>
        <w:t>‌</w:t>
      </w:r>
      <w:r w:rsidRPr="0084314E">
        <w:rPr>
          <w:rStyle w:val="Char4"/>
          <w:rtl/>
        </w:rPr>
        <w:t>ها در باب تحمل سخت</w:t>
      </w:r>
      <w:r w:rsidR="00B024C4">
        <w:rPr>
          <w:rStyle w:val="Char4"/>
          <w:rtl/>
        </w:rPr>
        <w:t>ی</w:t>
      </w:r>
      <w:r w:rsidR="0057470D">
        <w:rPr>
          <w:rStyle w:val="Char4"/>
          <w:rFonts w:hint="cs"/>
          <w:rtl/>
        </w:rPr>
        <w:t>‌</w:t>
      </w:r>
      <w:r w:rsidRPr="0084314E">
        <w:rPr>
          <w:rStyle w:val="Char4"/>
          <w:rtl/>
        </w:rPr>
        <w:t>ها و اذ</w:t>
      </w:r>
      <w:r w:rsidR="00B024C4">
        <w:rPr>
          <w:rStyle w:val="Char4"/>
          <w:rtl/>
        </w:rPr>
        <w:t>ی</w:t>
      </w:r>
      <w:r w:rsidRPr="0084314E">
        <w:rPr>
          <w:rStyle w:val="Char4"/>
          <w:rtl/>
        </w:rPr>
        <w:t>ت‏ها، باب هجرت، باب نصرت، باب جهاد و غ</w:t>
      </w:r>
      <w:r w:rsidR="00B024C4">
        <w:rPr>
          <w:rStyle w:val="Char4"/>
          <w:rtl/>
        </w:rPr>
        <w:t>ی</w:t>
      </w:r>
      <w:r w:rsidRPr="0084314E">
        <w:rPr>
          <w:rStyle w:val="Char4"/>
          <w:rtl/>
        </w:rPr>
        <w:t>ر آن به تفص</w:t>
      </w:r>
      <w:r w:rsidR="00B024C4">
        <w:rPr>
          <w:rStyle w:val="Char4"/>
          <w:rtl/>
        </w:rPr>
        <w:t>ی</w:t>
      </w:r>
      <w:r w:rsidRPr="0084314E">
        <w:rPr>
          <w:rStyle w:val="Char4"/>
          <w:rtl/>
        </w:rPr>
        <w:t>ل گذشت.</w:t>
      </w:r>
    </w:p>
    <w:p w:rsidR="001325DE" w:rsidRPr="000514E5" w:rsidRDefault="001325DE" w:rsidP="00042122">
      <w:pPr>
        <w:pStyle w:val="a5"/>
        <w:rPr>
          <w:rtl/>
        </w:rPr>
      </w:pPr>
      <w:bookmarkStart w:id="382" w:name="_Toc441948691"/>
      <w:r w:rsidRPr="000514E5">
        <w:rPr>
          <w:rtl/>
        </w:rPr>
        <w:t>به جا آوردن فرمان با وجود مخالفتش با ظاهر</w:t>
      </w:r>
      <w:bookmarkEnd w:id="382"/>
    </w:p>
    <w:p w:rsidR="001325DE" w:rsidRPr="0084314E" w:rsidRDefault="001325DE" w:rsidP="005410A1">
      <w:pPr>
        <w:pStyle w:val="PlainText"/>
        <w:ind w:firstLine="284"/>
        <w:jc w:val="both"/>
        <w:rPr>
          <w:rStyle w:val="Char4"/>
          <w:rtl/>
        </w:rPr>
      </w:pPr>
      <w:r w:rsidRPr="0084314E">
        <w:rPr>
          <w:rStyle w:val="Char4"/>
          <w:rtl/>
        </w:rPr>
        <w:t>احمد از عتبه بن عبد سلم</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برا</w:t>
      </w:r>
      <w:r w:rsidR="00B024C4">
        <w:rPr>
          <w:rStyle w:val="Char4"/>
          <w:rtl/>
        </w:rPr>
        <w:t>ی</w:t>
      </w:r>
      <w:r w:rsidRPr="0084314E">
        <w:rPr>
          <w:rStyle w:val="Char4"/>
          <w:rtl/>
        </w:rPr>
        <w:t xml:space="preserve"> </w:t>
      </w:r>
      <w:r w:rsidR="00B024C4">
        <w:rPr>
          <w:rStyle w:val="Char4"/>
          <w:rtl/>
        </w:rPr>
        <w:t>ی</w:t>
      </w:r>
      <w:r w:rsidRPr="0084314E">
        <w:rPr>
          <w:rStyle w:val="Char4"/>
          <w:rtl/>
        </w:rPr>
        <w:t>ارانش گفت: «برخ</w:t>
      </w:r>
      <w:r w:rsidR="00B024C4">
        <w:rPr>
          <w:rStyle w:val="Char4"/>
          <w:rtl/>
        </w:rPr>
        <w:t>ی</w:t>
      </w:r>
      <w:r w:rsidRPr="0084314E">
        <w:rPr>
          <w:rStyle w:val="Char4"/>
          <w:rtl/>
        </w:rPr>
        <w:t>ز</w:t>
      </w:r>
      <w:r w:rsidR="00B024C4">
        <w:rPr>
          <w:rStyle w:val="Char4"/>
          <w:rtl/>
        </w:rPr>
        <w:t>ی</w:t>
      </w:r>
      <w:r w:rsidRPr="0084314E">
        <w:rPr>
          <w:rStyle w:val="Char4"/>
          <w:rtl/>
        </w:rPr>
        <w:t>د و بجنگ</w:t>
      </w:r>
      <w:r w:rsidR="00B024C4">
        <w:rPr>
          <w:rStyle w:val="Char4"/>
          <w:rtl/>
        </w:rPr>
        <w:t>ی</w:t>
      </w:r>
      <w:r w:rsidRPr="0084314E">
        <w:rPr>
          <w:rStyle w:val="Char4"/>
          <w:rtl/>
        </w:rPr>
        <w:t>د»، گفتند: آر</w:t>
      </w:r>
      <w:r w:rsidR="00B024C4">
        <w:rPr>
          <w:rStyle w:val="Char4"/>
          <w:rtl/>
        </w:rPr>
        <w:t>ی</w:t>
      </w:r>
      <w:r w:rsidRPr="0084314E">
        <w:rPr>
          <w:rStyle w:val="Char4"/>
          <w:rtl/>
        </w:rPr>
        <w:t>، ا</w:t>
      </w:r>
      <w:r w:rsidR="00B024C4">
        <w:rPr>
          <w:rStyle w:val="Char4"/>
          <w:rtl/>
        </w:rPr>
        <w:t>ی</w:t>
      </w:r>
      <w:r w:rsidRPr="0084314E">
        <w:rPr>
          <w:rStyle w:val="Char4"/>
          <w:rtl/>
        </w:rPr>
        <w:t xml:space="preserve"> رسول خدا، چنان نم</w:t>
      </w:r>
      <w:r w:rsidR="00B024C4">
        <w:rPr>
          <w:rStyle w:val="Char4"/>
          <w:rtl/>
        </w:rPr>
        <w:t>ی</w:t>
      </w:r>
      <w:r w:rsidRPr="0084314E">
        <w:rPr>
          <w:rStyle w:val="Char4"/>
          <w:rtl/>
        </w:rPr>
        <w:t>‏گو</w:t>
      </w:r>
      <w:r w:rsidR="00B024C4">
        <w:rPr>
          <w:rStyle w:val="Char4"/>
          <w:rtl/>
        </w:rPr>
        <w:t>یی</w:t>
      </w:r>
      <w:r w:rsidRPr="0084314E">
        <w:rPr>
          <w:rStyle w:val="Char4"/>
          <w:rtl/>
        </w:rPr>
        <w:t xml:space="preserve">م، </w:t>
      </w:r>
      <w:r w:rsidR="00B024C4">
        <w:rPr>
          <w:rStyle w:val="Char4"/>
          <w:rtl/>
        </w:rPr>
        <w:t>ک</w:t>
      </w:r>
      <w:r w:rsidRPr="0084314E">
        <w:rPr>
          <w:rStyle w:val="Char4"/>
          <w:rtl/>
        </w:rPr>
        <w:t>ه بن</w:t>
      </w:r>
      <w:r w:rsidR="00B024C4">
        <w:rPr>
          <w:rStyle w:val="Char4"/>
          <w:rtl/>
        </w:rPr>
        <w:t>ی</w:t>
      </w:r>
      <w:r w:rsidRPr="0084314E">
        <w:rPr>
          <w:rStyle w:val="Char4"/>
          <w:rtl/>
        </w:rPr>
        <w:t xml:space="preserve"> اسرائ</w:t>
      </w:r>
      <w:r w:rsidR="00B024C4">
        <w:rPr>
          <w:rStyle w:val="Char4"/>
          <w:rtl/>
        </w:rPr>
        <w:t>ی</w:t>
      </w:r>
      <w:r w:rsidRPr="0084314E">
        <w:rPr>
          <w:rStyle w:val="Char4"/>
          <w:rtl/>
        </w:rPr>
        <w:t>ل برا</w:t>
      </w:r>
      <w:r w:rsidR="00B024C4">
        <w:rPr>
          <w:rStyle w:val="Char4"/>
          <w:rtl/>
        </w:rPr>
        <w:t>ی</w:t>
      </w:r>
      <w:r w:rsidRPr="0084314E">
        <w:rPr>
          <w:rStyle w:val="Char4"/>
          <w:rtl/>
        </w:rPr>
        <w:t xml:space="preserve"> موس</w:t>
      </w:r>
      <w:r w:rsidR="00B024C4">
        <w:rPr>
          <w:rStyle w:val="Char4"/>
          <w:rtl/>
        </w:rPr>
        <w:t>ی</w:t>
      </w:r>
      <w:r w:rsidRPr="0084314E">
        <w:rPr>
          <w:rStyle w:val="Char4"/>
          <w:rtl/>
        </w:rPr>
        <w:t xml:space="preserve"> </w:t>
      </w:r>
      <w:r w:rsidR="005410A1">
        <w:rPr>
          <w:rStyle w:val="Char4"/>
          <w:rFonts w:cs="CTraditional Arabic" w:hint="cs"/>
          <w:rtl/>
        </w:rPr>
        <w:t>÷</w:t>
      </w:r>
      <w:r w:rsidRPr="0084314E">
        <w:rPr>
          <w:rStyle w:val="Char4"/>
          <w:rtl/>
        </w:rPr>
        <w:t xml:space="preserve"> گفت: </w:t>
      </w:r>
    </w:p>
    <w:p w:rsidR="001325DE" w:rsidRPr="000514E5" w:rsidRDefault="001325DE" w:rsidP="00724CBC">
      <w:pPr>
        <w:pStyle w:val="af1"/>
        <w:rPr>
          <w:rFonts w:cs="Traditional Arabic"/>
          <w:b/>
          <w:bCs/>
          <w:rtl/>
        </w:rPr>
      </w:pPr>
      <w:r>
        <w:rPr>
          <w:rStyle w:val="Char8"/>
          <w:rtl/>
        </w:rPr>
        <w:t>﴿</w:t>
      </w:r>
      <w:r w:rsidRPr="00724CBC">
        <w:rPr>
          <w:rFonts w:hint="eastAsia"/>
          <w:rtl/>
        </w:rPr>
        <w:t>َ</w:t>
      </w:r>
      <w:r w:rsidRPr="00724CBC">
        <w:rPr>
          <w:rFonts w:hint="cs"/>
          <w:rtl/>
        </w:rPr>
        <w:t>ٱ</w:t>
      </w:r>
      <w:r w:rsidRPr="00724CBC">
        <w:rPr>
          <w:rFonts w:hint="eastAsia"/>
          <w:rtl/>
        </w:rPr>
        <w:t>ذ</w:t>
      </w:r>
      <w:r w:rsidRPr="00724CBC">
        <w:rPr>
          <w:rFonts w:hint="cs"/>
          <w:rtl/>
        </w:rPr>
        <w:t>ۡ</w:t>
      </w:r>
      <w:r w:rsidRPr="00724CBC">
        <w:rPr>
          <w:rFonts w:hint="eastAsia"/>
          <w:rtl/>
        </w:rPr>
        <w:t>هَب</w:t>
      </w:r>
      <w:r w:rsidRPr="00724CBC">
        <w:rPr>
          <w:rFonts w:hint="cs"/>
          <w:rtl/>
        </w:rPr>
        <w:t>ۡ</w:t>
      </w:r>
      <w:r w:rsidRPr="00724CBC">
        <w:rPr>
          <w:rtl/>
        </w:rPr>
        <w:t xml:space="preserve"> </w:t>
      </w:r>
      <w:r w:rsidRPr="00724CBC">
        <w:rPr>
          <w:rFonts w:hint="eastAsia"/>
          <w:rtl/>
        </w:rPr>
        <w:t>أَنتَ</w:t>
      </w:r>
      <w:r w:rsidRPr="00724CBC">
        <w:rPr>
          <w:rtl/>
        </w:rPr>
        <w:t xml:space="preserve"> </w:t>
      </w:r>
      <w:r w:rsidRPr="00724CBC">
        <w:rPr>
          <w:rFonts w:hint="eastAsia"/>
          <w:rtl/>
        </w:rPr>
        <w:t>وَرَبُّكَ</w:t>
      </w:r>
      <w:r w:rsidRPr="00724CBC">
        <w:rPr>
          <w:rtl/>
        </w:rPr>
        <w:t xml:space="preserve"> </w:t>
      </w:r>
      <w:r w:rsidRPr="00724CBC">
        <w:rPr>
          <w:rFonts w:hint="eastAsia"/>
          <w:rtl/>
        </w:rPr>
        <w:t>فَقَ</w:t>
      </w:r>
      <w:r w:rsidRPr="00724CBC">
        <w:rPr>
          <w:rFonts w:hint="cs"/>
          <w:rtl/>
        </w:rPr>
        <w:t>ٰ</w:t>
      </w:r>
      <w:r w:rsidRPr="00724CBC">
        <w:rPr>
          <w:rFonts w:hint="eastAsia"/>
          <w:rtl/>
        </w:rPr>
        <w:t>تِلَا</w:t>
      </w:r>
      <w:r w:rsidRPr="00724CBC">
        <w:rPr>
          <w:rFonts w:hint="cs"/>
          <w:rtl/>
        </w:rPr>
        <w:t>ٓ</w:t>
      </w:r>
      <w:r w:rsidRPr="00724CBC">
        <w:rPr>
          <w:rtl/>
        </w:rPr>
        <w:t xml:space="preserve"> </w:t>
      </w:r>
      <w:r w:rsidRPr="00724CBC">
        <w:rPr>
          <w:rFonts w:hint="eastAsia"/>
          <w:rtl/>
        </w:rPr>
        <w:t>إِنَّا</w:t>
      </w:r>
      <w:r w:rsidRPr="00724CBC">
        <w:rPr>
          <w:rtl/>
        </w:rPr>
        <w:t xml:space="preserve"> </w:t>
      </w:r>
      <w:r w:rsidRPr="00724CBC">
        <w:rPr>
          <w:rFonts w:hint="eastAsia"/>
          <w:rtl/>
        </w:rPr>
        <w:t>هَ</w:t>
      </w:r>
      <w:r w:rsidRPr="00724CBC">
        <w:rPr>
          <w:rFonts w:hint="cs"/>
          <w:rtl/>
        </w:rPr>
        <w:t>ٰ</w:t>
      </w:r>
      <w:r w:rsidRPr="00724CBC">
        <w:rPr>
          <w:rFonts w:hint="eastAsia"/>
          <w:rtl/>
        </w:rPr>
        <w:t>هُنَا</w:t>
      </w:r>
      <w:r w:rsidRPr="00724CBC">
        <w:rPr>
          <w:rtl/>
        </w:rPr>
        <w:t xml:space="preserve"> </w:t>
      </w:r>
      <w:r w:rsidRPr="00724CBC">
        <w:rPr>
          <w:rFonts w:hint="eastAsia"/>
          <w:rtl/>
        </w:rPr>
        <w:t>قَ</w:t>
      </w:r>
      <w:r w:rsidRPr="00724CBC">
        <w:rPr>
          <w:rFonts w:hint="cs"/>
          <w:rtl/>
        </w:rPr>
        <w:t>ٰ</w:t>
      </w:r>
      <w:r w:rsidRPr="00724CBC">
        <w:rPr>
          <w:rFonts w:hint="eastAsia"/>
          <w:rtl/>
        </w:rPr>
        <w:t>عِدُونَ</w:t>
      </w:r>
      <w:r>
        <w:rPr>
          <w:rStyle w:val="Char8"/>
          <w:rtl/>
        </w:rPr>
        <w:t>﴾</w:t>
      </w:r>
      <w:r>
        <w:rPr>
          <w:rStyle w:val="Char6"/>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تو و پروردگارت برو</w:t>
      </w:r>
      <w:r w:rsidR="00B024C4" w:rsidRPr="00724CBC">
        <w:rPr>
          <w:rtl/>
        </w:rPr>
        <w:t>ی</w:t>
      </w:r>
      <w:r w:rsidRPr="00724CBC">
        <w:rPr>
          <w:rtl/>
        </w:rPr>
        <w:t>د و بجنگ</w:t>
      </w:r>
      <w:r w:rsidR="00B024C4" w:rsidRPr="00724CBC">
        <w:rPr>
          <w:rtl/>
        </w:rPr>
        <w:t>ی</w:t>
      </w:r>
      <w:r w:rsidRPr="00724CBC">
        <w:rPr>
          <w:rtl/>
        </w:rPr>
        <w:t>د، ما ا</w:t>
      </w:r>
      <w:r w:rsidR="00B024C4" w:rsidRPr="00724CBC">
        <w:rPr>
          <w:rtl/>
        </w:rPr>
        <w:t>ی</w:t>
      </w:r>
      <w:r w:rsidRPr="00724CBC">
        <w:rPr>
          <w:rtl/>
        </w:rPr>
        <w:t>نجا نشسته‏ا</w:t>
      </w:r>
      <w:r w:rsidR="00B024C4" w:rsidRPr="00724CBC">
        <w:rPr>
          <w:rtl/>
        </w:rPr>
        <w:t>ی</w:t>
      </w:r>
      <w:r w:rsidRPr="00724CBC">
        <w:rPr>
          <w:rtl/>
        </w:rPr>
        <w:t>م</w:t>
      </w:r>
      <w:r w:rsidRPr="00724CBC">
        <w:rPr>
          <w:rStyle w:val="Char8"/>
          <w:rtl/>
        </w:rPr>
        <w:t>»</w:t>
      </w:r>
      <w:r w:rsidRPr="0084314E">
        <w:rPr>
          <w:rStyle w:val="Char4"/>
          <w:rtl/>
        </w:rPr>
        <w:t>.</w:t>
      </w:r>
    </w:p>
    <w:p w:rsidR="001325DE" w:rsidRDefault="001325DE" w:rsidP="00042122">
      <w:pPr>
        <w:pStyle w:val="PlainText"/>
        <w:ind w:firstLine="284"/>
        <w:jc w:val="both"/>
        <w:rPr>
          <w:rStyle w:val="Char4"/>
          <w:rtl/>
        </w:rPr>
      </w:pPr>
      <w:r w:rsidRPr="0084314E">
        <w:rPr>
          <w:rStyle w:val="Char4"/>
          <w:rtl/>
        </w:rPr>
        <w:t>ول</w:t>
      </w:r>
      <w:r w:rsidR="00B024C4">
        <w:rPr>
          <w:rStyle w:val="Char4"/>
          <w:rtl/>
        </w:rPr>
        <w:t>ی</w:t>
      </w:r>
      <w:r w:rsidRPr="0084314E">
        <w:rPr>
          <w:rStyle w:val="Char4"/>
          <w:rtl/>
        </w:rPr>
        <w:t xml:space="preserve"> تو و پروردگارت، ا</w:t>
      </w:r>
      <w:r w:rsidR="00B024C4">
        <w:rPr>
          <w:rStyle w:val="Char4"/>
          <w:rtl/>
        </w:rPr>
        <w:t>ی</w:t>
      </w:r>
      <w:r w:rsidRPr="0084314E">
        <w:rPr>
          <w:rStyle w:val="Char4"/>
          <w:rtl/>
        </w:rPr>
        <w:t xml:space="preserve"> محمد، برو</w:t>
      </w:r>
      <w:r w:rsidR="00B024C4">
        <w:rPr>
          <w:rStyle w:val="Char4"/>
          <w:rtl/>
        </w:rPr>
        <w:t>ی</w:t>
      </w:r>
      <w:r w:rsidRPr="0084314E">
        <w:rPr>
          <w:rStyle w:val="Char4"/>
          <w:rtl/>
        </w:rPr>
        <w:t>د و ما هم همراه</w:t>
      </w:r>
      <w:r w:rsidR="00B024C4">
        <w:rPr>
          <w:rStyle w:val="Char4"/>
          <w:rtl/>
        </w:rPr>
        <w:t xml:space="preserve">‌تان </w:t>
      </w:r>
      <w:r w:rsidRPr="0084314E">
        <w:rPr>
          <w:rStyle w:val="Char4"/>
          <w:rtl/>
        </w:rPr>
        <w:t>م</w:t>
      </w:r>
      <w:r w:rsidR="00B024C4">
        <w:rPr>
          <w:rStyle w:val="Char4"/>
          <w:rtl/>
        </w:rPr>
        <w:t>ی</w:t>
      </w:r>
      <w:r w:rsidRPr="0084314E">
        <w:rPr>
          <w:rStyle w:val="Char4"/>
          <w:rtl/>
        </w:rPr>
        <w:t>‏جنگ</w:t>
      </w:r>
      <w:r w:rsidR="00B024C4">
        <w:rPr>
          <w:rStyle w:val="Char4"/>
          <w:rtl/>
        </w:rPr>
        <w:t>ی</w:t>
      </w:r>
      <w:r w:rsidRPr="0084314E">
        <w:rPr>
          <w:rStyle w:val="Char4"/>
          <w:rtl/>
        </w:rPr>
        <w:t>م</w:t>
      </w:r>
      <w:r w:rsidRPr="0084314E">
        <w:rPr>
          <w:rStyle w:val="FootnoteReference"/>
          <w:rFonts w:ascii="IRNazli" w:hAnsi="IRNazli" w:cs="IRNazli"/>
          <w:sz w:val="28"/>
          <w:szCs w:val="28"/>
          <w:rtl/>
        </w:rPr>
        <w:footnoteReference w:id="435"/>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(75/6) م</w:t>
      </w:r>
      <w:r w:rsidR="00B024C4">
        <w:rPr>
          <w:rStyle w:val="Char4"/>
          <w:rtl/>
        </w:rPr>
        <w:t>ی</w:t>
      </w:r>
      <w:r w:rsidRPr="0084314E">
        <w:rPr>
          <w:rStyle w:val="Char4"/>
          <w:rtl/>
        </w:rPr>
        <w:t>‏گو</w:t>
      </w:r>
      <w:r w:rsidR="00B024C4">
        <w:rPr>
          <w:rStyle w:val="Char4"/>
          <w:rtl/>
        </w:rPr>
        <w:t>ی</w:t>
      </w:r>
      <w:r w:rsidRPr="0084314E">
        <w:rPr>
          <w:rStyle w:val="Char4"/>
          <w:rtl/>
        </w:rPr>
        <w:t>د: رجال آن ثقه‏اند. و در باب جهاد (184/2) قول مقداد مانند ا</w:t>
      </w:r>
      <w:r w:rsidR="00B024C4">
        <w:rPr>
          <w:rStyle w:val="Char4"/>
          <w:rtl/>
        </w:rPr>
        <w:t>ی</w:t>
      </w:r>
      <w:r w:rsidRPr="0084314E">
        <w:rPr>
          <w:rStyle w:val="Char4"/>
          <w:rtl/>
        </w:rPr>
        <w:t>ن نزد ابن اب</w:t>
      </w:r>
      <w:r w:rsidR="00B024C4">
        <w:rPr>
          <w:rStyle w:val="Char4"/>
          <w:rtl/>
        </w:rPr>
        <w:t>ی</w:t>
      </w:r>
      <w:r w:rsidRPr="0084314E">
        <w:rPr>
          <w:rStyle w:val="Char4"/>
          <w:rtl/>
        </w:rPr>
        <w:t xml:space="preserve"> حاتم و ابن مردو</w:t>
      </w:r>
      <w:r w:rsidR="00B024C4">
        <w:rPr>
          <w:rStyle w:val="Char4"/>
          <w:rtl/>
        </w:rPr>
        <w:t>ی</w:t>
      </w:r>
      <w:r w:rsidRPr="0084314E">
        <w:rPr>
          <w:rStyle w:val="Char4"/>
          <w:rtl/>
        </w:rPr>
        <w:t>ه و غ</w:t>
      </w:r>
      <w:r w:rsidR="00B024C4">
        <w:rPr>
          <w:rStyle w:val="Char4"/>
          <w:rtl/>
        </w:rPr>
        <w:t>ی</w:t>
      </w:r>
      <w:r w:rsidRPr="0084314E">
        <w:rPr>
          <w:rStyle w:val="Char4"/>
          <w:rtl/>
        </w:rPr>
        <w:t>ر ا</w:t>
      </w:r>
      <w:r w:rsidR="00B024C4">
        <w:rPr>
          <w:rStyle w:val="Char4"/>
          <w:rtl/>
        </w:rPr>
        <w:t>ی</w:t>
      </w:r>
      <w:r w:rsidRPr="0084314E">
        <w:rPr>
          <w:rStyle w:val="Char4"/>
          <w:rtl/>
        </w:rPr>
        <w:t xml:space="preserve">شان گذشت، و قول سعدبن عباده </w:t>
      </w:r>
      <w:r w:rsidRPr="0084314E">
        <w:rPr>
          <w:rStyle w:val="Char4"/>
          <w:rFonts w:cs="CTraditional Arabic"/>
          <w:rtl/>
        </w:rPr>
        <w:sym w:font="AGA Arabesque" w:char="F074"/>
      </w:r>
      <w:r w:rsidRPr="0084314E">
        <w:rPr>
          <w:rStyle w:val="Char4"/>
          <w:rtl/>
        </w:rPr>
        <w:t xml:space="preserve"> در (185/2) نزد احمد در حد</w:t>
      </w:r>
      <w:r w:rsidR="00B024C4">
        <w:rPr>
          <w:rStyle w:val="Char4"/>
          <w:rtl/>
        </w:rPr>
        <w:t>ی</w:t>
      </w:r>
      <w:r w:rsidRPr="0084314E">
        <w:rPr>
          <w:rStyle w:val="Char4"/>
          <w:rtl/>
        </w:rPr>
        <w:t xml:space="preserve">ث انس </w:t>
      </w:r>
      <w:r w:rsidRPr="0084314E">
        <w:rPr>
          <w:rStyle w:val="Char4"/>
          <w:rFonts w:cs="CTraditional Arabic"/>
          <w:rtl/>
        </w:rPr>
        <w:sym w:font="AGA Arabesque" w:char="F074"/>
      </w:r>
      <w:r w:rsidRPr="0084314E">
        <w:rPr>
          <w:rStyle w:val="Char4"/>
          <w:rtl/>
        </w:rPr>
        <w:t xml:space="preserve"> گذشت: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جانم در دست اوست، اگر ما را فرمان بده</w:t>
      </w:r>
      <w:r w:rsidR="00B024C4">
        <w:rPr>
          <w:rStyle w:val="Char4"/>
          <w:rtl/>
        </w:rPr>
        <w:t>ی</w:t>
      </w:r>
      <w:r w:rsidRPr="0084314E">
        <w:rPr>
          <w:rStyle w:val="Char4"/>
          <w:rtl/>
        </w:rPr>
        <w:t xml:space="preserve"> </w:t>
      </w:r>
      <w:r w:rsidR="00B024C4">
        <w:rPr>
          <w:rStyle w:val="Char4"/>
          <w:rtl/>
        </w:rPr>
        <w:t>ک</w:t>
      </w:r>
      <w:r w:rsidRPr="0084314E">
        <w:rPr>
          <w:rStyle w:val="Char4"/>
          <w:rtl/>
        </w:rPr>
        <w:t>ه با شترها داخل بحرها شو</w:t>
      </w:r>
      <w:r w:rsidR="00B024C4">
        <w:rPr>
          <w:rStyle w:val="Char4"/>
          <w:rtl/>
        </w:rPr>
        <w:t>ی</w:t>
      </w:r>
      <w:r w:rsidRPr="0084314E">
        <w:rPr>
          <w:rStyle w:val="Char4"/>
          <w:rtl/>
        </w:rPr>
        <w:t>م، حتماًبا آن‏ها داخل بحرها م</w:t>
      </w:r>
      <w:r w:rsidR="00B024C4">
        <w:rPr>
          <w:rStyle w:val="Char4"/>
          <w:rtl/>
        </w:rPr>
        <w:t>ی</w:t>
      </w:r>
      <w:r w:rsidRPr="0084314E">
        <w:rPr>
          <w:rStyle w:val="Char4"/>
          <w:rtl/>
        </w:rPr>
        <w:t>‏شو</w:t>
      </w:r>
      <w:r w:rsidR="00B024C4">
        <w:rPr>
          <w:rStyle w:val="Char4"/>
          <w:rtl/>
        </w:rPr>
        <w:t>ی</w:t>
      </w:r>
      <w:r w:rsidRPr="0084314E">
        <w:rPr>
          <w:rStyle w:val="Char4"/>
          <w:rtl/>
        </w:rPr>
        <w:t>م، و اگر برا</w:t>
      </w:r>
      <w:r w:rsidR="00B024C4">
        <w:rPr>
          <w:rStyle w:val="Char4"/>
          <w:rtl/>
        </w:rPr>
        <w:t>ی</w:t>
      </w:r>
      <w:r w:rsidRPr="0084314E">
        <w:rPr>
          <w:rStyle w:val="Char4"/>
          <w:rtl/>
        </w:rPr>
        <w:t xml:space="preserve"> ما دستور بده</w:t>
      </w:r>
      <w:r w:rsidR="00B024C4">
        <w:rPr>
          <w:rStyle w:val="Char4"/>
          <w:rtl/>
        </w:rPr>
        <w:t>ی</w:t>
      </w:r>
      <w:r w:rsidRPr="0084314E">
        <w:rPr>
          <w:rStyle w:val="Char4"/>
          <w:rtl/>
        </w:rPr>
        <w:t xml:space="preserve"> </w:t>
      </w:r>
      <w:r w:rsidR="00B024C4">
        <w:rPr>
          <w:rStyle w:val="Char4"/>
          <w:rtl/>
        </w:rPr>
        <w:t>ک</w:t>
      </w:r>
      <w:r w:rsidRPr="0084314E">
        <w:rPr>
          <w:rStyle w:val="Char4"/>
          <w:rtl/>
        </w:rPr>
        <w:t>ه با شترها خود را به بر</w:t>
      </w:r>
      <w:r w:rsidR="00B024C4">
        <w:rPr>
          <w:rStyle w:val="Char4"/>
          <w:rtl/>
        </w:rPr>
        <w:t>ک</w:t>
      </w:r>
      <w:r w:rsidRPr="0084314E">
        <w:rPr>
          <w:rStyle w:val="Char4"/>
          <w:rtl/>
        </w:rPr>
        <w:t xml:space="preserve"> الغماد برسان</w:t>
      </w:r>
      <w:r w:rsidR="00B024C4">
        <w:rPr>
          <w:rStyle w:val="Char4"/>
          <w:rtl/>
        </w:rPr>
        <w:t>ی</w:t>
      </w:r>
      <w:r w:rsidRPr="0084314E">
        <w:rPr>
          <w:rStyle w:val="Char4"/>
          <w:rtl/>
        </w:rPr>
        <w:t>م، ا</w:t>
      </w:r>
      <w:r w:rsidR="00B024C4">
        <w:rPr>
          <w:rStyle w:val="Char4"/>
          <w:rtl/>
        </w:rPr>
        <w:t>ی</w:t>
      </w:r>
      <w:r w:rsidRPr="0084314E">
        <w:rPr>
          <w:rStyle w:val="Char4"/>
          <w:rtl/>
        </w:rPr>
        <w:t xml:space="preserve">ن </w:t>
      </w:r>
      <w:r w:rsidR="00B024C4">
        <w:rPr>
          <w:rStyle w:val="Char4"/>
          <w:rtl/>
        </w:rPr>
        <w:t>ک</w:t>
      </w:r>
      <w:r w:rsidRPr="0084314E">
        <w:rPr>
          <w:rStyle w:val="Char4"/>
          <w:rtl/>
        </w:rPr>
        <w:t>ار را حتماً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وقول سعدبن معاذ</w:t>
      </w:r>
      <w:r w:rsidRPr="0084314E">
        <w:rPr>
          <w:rStyle w:val="Char4"/>
          <w:rFonts w:cs="CTraditional Arabic"/>
          <w:rtl/>
        </w:rPr>
        <w:sym w:font="AGA Arabesque" w:char="F074"/>
      </w:r>
      <w:r w:rsidR="00B024C4">
        <w:rPr>
          <w:rStyle w:val="Char4"/>
          <w:rFonts w:hint="cs"/>
          <w:rtl/>
        </w:rPr>
        <w:t xml:space="preserve"> </w:t>
      </w:r>
      <w:r w:rsidRPr="0084314E">
        <w:rPr>
          <w:rStyle w:val="Char4"/>
          <w:rFonts w:hint="cs"/>
          <w:rtl/>
        </w:rPr>
        <w:t>(2/185)</w:t>
      </w:r>
      <w:r w:rsidRPr="0084314E">
        <w:rPr>
          <w:rStyle w:val="Char4"/>
          <w:rtl/>
        </w:rPr>
        <w:t xml:space="preserve"> نزد ابن مردو</w:t>
      </w:r>
      <w:r w:rsidR="00B024C4">
        <w:rPr>
          <w:rStyle w:val="Char4"/>
          <w:rtl/>
        </w:rPr>
        <w:t>ی</w:t>
      </w:r>
      <w:r w:rsidRPr="0084314E">
        <w:rPr>
          <w:rStyle w:val="Char4"/>
          <w:rtl/>
        </w:rPr>
        <w:t>ه از علقمه بن وقاص ل</w:t>
      </w:r>
      <w:r w:rsidR="00B024C4">
        <w:rPr>
          <w:rStyle w:val="Char4"/>
          <w:rtl/>
        </w:rPr>
        <w:t>ی</w:t>
      </w:r>
      <w:r w:rsidRPr="0084314E">
        <w:rPr>
          <w:rStyle w:val="Char4"/>
          <w:rtl/>
        </w:rPr>
        <w:t>ث</w:t>
      </w:r>
      <w:r w:rsidR="00B024C4">
        <w:rPr>
          <w:rStyle w:val="Char4"/>
          <w:rtl/>
        </w:rPr>
        <w:t>ی</w:t>
      </w:r>
      <w:r w:rsidRPr="0084314E">
        <w:rPr>
          <w:rStyle w:val="Char4"/>
          <w:rtl/>
        </w:rPr>
        <w:t xml:space="preserve"> گذشت: سوگند به ذات</w:t>
      </w:r>
      <w:r w:rsidR="00B024C4">
        <w:rPr>
          <w:rStyle w:val="Char4"/>
          <w:rtl/>
        </w:rPr>
        <w:t>ی</w:t>
      </w:r>
      <w:r w:rsidRPr="0084314E">
        <w:rPr>
          <w:rStyle w:val="Char4"/>
          <w:rtl/>
        </w:rPr>
        <w:t xml:space="preserve"> </w:t>
      </w:r>
      <w:r w:rsidR="00B024C4">
        <w:rPr>
          <w:rStyle w:val="Char4"/>
          <w:rtl/>
        </w:rPr>
        <w:t>ک</w:t>
      </w:r>
      <w:r w:rsidRPr="0084314E">
        <w:rPr>
          <w:rStyle w:val="Char4"/>
          <w:rtl/>
        </w:rPr>
        <w:t>ه تو را عزت بخش</w:t>
      </w:r>
      <w:r w:rsidR="00B024C4">
        <w:rPr>
          <w:rStyle w:val="Char4"/>
          <w:rtl/>
        </w:rPr>
        <w:t>ی</w:t>
      </w:r>
      <w:r w:rsidRPr="0084314E">
        <w:rPr>
          <w:rStyle w:val="Char4"/>
          <w:rtl/>
        </w:rPr>
        <w:t>ده، و برا</w:t>
      </w:r>
      <w:r w:rsidR="00B024C4">
        <w:rPr>
          <w:rStyle w:val="Char4"/>
          <w:rtl/>
        </w:rPr>
        <w:t>ی</w:t>
      </w:r>
      <w:r w:rsidRPr="0084314E">
        <w:rPr>
          <w:rStyle w:val="Char4"/>
          <w:rtl/>
        </w:rPr>
        <w:t xml:space="preserve">ت </w:t>
      </w:r>
      <w:r w:rsidR="00B024C4">
        <w:rPr>
          <w:rStyle w:val="Char4"/>
          <w:rtl/>
        </w:rPr>
        <w:t>ک</w:t>
      </w:r>
      <w:r w:rsidRPr="0084314E">
        <w:rPr>
          <w:rStyle w:val="Char4"/>
          <w:rtl/>
        </w:rPr>
        <w:t xml:space="preserve">تاب را نازل فرموده، </w:t>
      </w:r>
      <w:r w:rsidR="00B024C4">
        <w:rPr>
          <w:rStyle w:val="Char4"/>
          <w:rtl/>
        </w:rPr>
        <w:t>ک</w:t>
      </w:r>
      <w:r w:rsidRPr="0084314E">
        <w:rPr>
          <w:rStyle w:val="Char4"/>
          <w:rtl/>
        </w:rPr>
        <w:t>ه من هرگز آن را نپ</w:t>
      </w:r>
      <w:r w:rsidR="00B024C4">
        <w:rPr>
          <w:rStyle w:val="Char4"/>
          <w:rtl/>
        </w:rPr>
        <w:t>ی</w:t>
      </w:r>
      <w:r w:rsidRPr="0084314E">
        <w:rPr>
          <w:rStyle w:val="Char4"/>
          <w:rtl/>
        </w:rPr>
        <w:t>موده‏ام، و نه هم از آن آگاه</w:t>
      </w:r>
      <w:r w:rsidR="00B024C4">
        <w:rPr>
          <w:rStyle w:val="Char4"/>
          <w:rtl/>
        </w:rPr>
        <w:t>ی</w:t>
      </w:r>
      <w:r w:rsidRPr="0084314E">
        <w:rPr>
          <w:rStyle w:val="Char4"/>
          <w:rtl/>
        </w:rPr>
        <w:t xml:space="preserve"> دارم، ول</w:t>
      </w:r>
      <w:r w:rsidR="00B024C4">
        <w:rPr>
          <w:rStyle w:val="Char4"/>
          <w:rtl/>
        </w:rPr>
        <w:t>ی</w:t>
      </w:r>
      <w:r w:rsidRPr="0084314E">
        <w:rPr>
          <w:rStyle w:val="Char4"/>
          <w:rtl/>
        </w:rPr>
        <w:t xml:space="preserve"> اگر حر</w:t>
      </w:r>
      <w:r w:rsidR="00B024C4">
        <w:rPr>
          <w:rStyle w:val="Char4"/>
          <w:rtl/>
        </w:rPr>
        <w:t>ک</w:t>
      </w:r>
      <w:r w:rsidRPr="0084314E">
        <w:rPr>
          <w:rStyle w:val="Char4"/>
          <w:rtl/>
        </w:rPr>
        <w:t>ت خود را ادامه ده</w:t>
      </w:r>
      <w:r w:rsidR="00B024C4">
        <w:rPr>
          <w:rStyle w:val="Char4"/>
          <w:rtl/>
        </w:rPr>
        <w:t>ی</w:t>
      </w:r>
      <w:r w:rsidRPr="0084314E">
        <w:rPr>
          <w:rStyle w:val="Char4"/>
          <w:rtl/>
        </w:rPr>
        <w:t xml:space="preserve"> تا از طر</w:t>
      </w:r>
      <w:r w:rsidR="00B024C4">
        <w:rPr>
          <w:rStyle w:val="Char4"/>
          <w:rtl/>
        </w:rPr>
        <w:t>ی</w:t>
      </w:r>
      <w:r w:rsidRPr="0084314E">
        <w:rPr>
          <w:rStyle w:val="Char4"/>
          <w:rtl/>
        </w:rPr>
        <w:t xml:space="preserve">ق </w:t>
      </w:r>
      <w:r w:rsidR="00B024C4">
        <w:rPr>
          <w:rStyle w:val="Char4"/>
          <w:rtl/>
        </w:rPr>
        <w:t>ی</w:t>
      </w:r>
      <w:r w:rsidRPr="0084314E">
        <w:rPr>
          <w:rStyle w:val="Char4"/>
          <w:rtl/>
        </w:rPr>
        <w:t>من به بر</w:t>
      </w:r>
      <w:r w:rsidR="00B024C4">
        <w:rPr>
          <w:rStyle w:val="Char4"/>
          <w:rtl/>
        </w:rPr>
        <w:t>ک</w:t>
      </w:r>
      <w:r w:rsidRPr="0084314E">
        <w:rPr>
          <w:rStyle w:val="Char4"/>
          <w:rtl/>
        </w:rPr>
        <w:t xml:space="preserve"> الغماد ب</w:t>
      </w:r>
      <w:r w:rsidR="00B024C4">
        <w:rPr>
          <w:rStyle w:val="Char4"/>
          <w:rtl/>
        </w:rPr>
        <w:t>ی</w:t>
      </w:r>
      <w:r w:rsidRPr="0084314E">
        <w:rPr>
          <w:rStyle w:val="Char4"/>
          <w:rtl/>
        </w:rPr>
        <w:t>ا</w:t>
      </w:r>
      <w:r w:rsidR="00B024C4">
        <w:rPr>
          <w:rStyle w:val="Char4"/>
          <w:rtl/>
        </w:rPr>
        <w:t>یی</w:t>
      </w:r>
      <w:r w:rsidRPr="0084314E">
        <w:rPr>
          <w:rStyle w:val="Char4"/>
          <w:rtl/>
        </w:rPr>
        <w:t>، ما همراهت خواه</w:t>
      </w:r>
      <w:r w:rsidR="00B024C4">
        <w:rPr>
          <w:rStyle w:val="Char4"/>
          <w:rtl/>
        </w:rPr>
        <w:t>ی</w:t>
      </w:r>
      <w:r w:rsidRPr="0084314E">
        <w:rPr>
          <w:rStyle w:val="Char4"/>
          <w:rtl/>
        </w:rPr>
        <w:t xml:space="preserve">م رفت، و مانند </w:t>
      </w:r>
      <w:r w:rsidR="00B024C4">
        <w:rPr>
          <w:rStyle w:val="Char4"/>
          <w:rtl/>
        </w:rPr>
        <w:t>ک</w:t>
      </w:r>
      <w:r w:rsidRPr="0084314E">
        <w:rPr>
          <w:rStyle w:val="Char4"/>
          <w:rtl/>
        </w:rPr>
        <w:t>سان</w:t>
      </w:r>
      <w:r w:rsidR="00B024C4">
        <w:rPr>
          <w:rStyle w:val="Char4"/>
          <w:rtl/>
        </w:rPr>
        <w:t>ی</w:t>
      </w:r>
      <w:r w:rsidRPr="0084314E">
        <w:rPr>
          <w:rStyle w:val="Char4"/>
          <w:rtl/>
        </w:rPr>
        <w:t xml:space="preserve"> نم</w:t>
      </w:r>
      <w:r w:rsidR="00B024C4">
        <w:rPr>
          <w:rStyle w:val="Char4"/>
          <w:rtl/>
        </w:rPr>
        <w:t>ی</w:t>
      </w:r>
      <w:r w:rsidRPr="0084314E">
        <w:rPr>
          <w:rStyle w:val="Char4"/>
          <w:rtl/>
        </w:rPr>
        <w:t>‏باش</w:t>
      </w:r>
      <w:r w:rsidR="00B024C4">
        <w:rPr>
          <w:rStyle w:val="Char4"/>
          <w:rtl/>
        </w:rPr>
        <w:t>ی</w:t>
      </w:r>
      <w:r w:rsidRPr="0084314E">
        <w:rPr>
          <w:rStyle w:val="Char4"/>
          <w:rtl/>
        </w:rPr>
        <w:t xml:space="preserve">م </w:t>
      </w:r>
      <w:r w:rsidR="00B024C4">
        <w:rPr>
          <w:rStyle w:val="Char4"/>
          <w:rtl/>
        </w:rPr>
        <w:t>ک</w:t>
      </w:r>
      <w:r w:rsidRPr="0084314E">
        <w:rPr>
          <w:rStyle w:val="Char4"/>
          <w:rtl/>
        </w:rPr>
        <w:t>ه برا</w:t>
      </w:r>
      <w:r w:rsidR="00B024C4">
        <w:rPr>
          <w:rStyle w:val="Char4"/>
          <w:rtl/>
        </w:rPr>
        <w:t>ی</w:t>
      </w:r>
      <w:r w:rsidRPr="0084314E">
        <w:rPr>
          <w:rStyle w:val="Char4"/>
          <w:rtl/>
        </w:rPr>
        <w:t xml:space="preserve"> موس</w:t>
      </w:r>
      <w:r w:rsidR="00B024C4">
        <w:rPr>
          <w:rStyle w:val="Char4"/>
          <w:rtl/>
        </w:rPr>
        <w:t>ی</w:t>
      </w:r>
      <w:r w:rsidRPr="0084314E">
        <w:rPr>
          <w:rStyle w:val="Char4"/>
          <w:rtl/>
        </w:rPr>
        <w:t xml:space="preserve"> </w:t>
      </w:r>
      <w:r w:rsidR="005410A1">
        <w:rPr>
          <w:rStyle w:val="Char4"/>
          <w:rFonts w:cs="CTraditional Arabic" w:hint="cs"/>
          <w:rtl/>
        </w:rPr>
        <w:t>÷</w:t>
      </w:r>
      <w:r w:rsidRPr="0084314E">
        <w:rPr>
          <w:rStyle w:val="Char4"/>
          <w:rtl/>
        </w:rPr>
        <w:t xml:space="preserve"> گفتند: </w:t>
      </w:r>
      <w:r>
        <w:rPr>
          <w:rStyle w:val="Char8"/>
          <w:rtl/>
        </w:rPr>
        <w:t>﴿</w:t>
      </w:r>
      <w:r w:rsidRPr="005A1F77">
        <w:rPr>
          <w:rStyle w:val="Chard"/>
          <w:rFonts w:hint="eastAsia"/>
          <w:rtl/>
        </w:rPr>
        <w:t>َ</w:t>
      </w:r>
      <w:r w:rsidRPr="005A1F77">
        <w:rPr>
          <w:rStyle w:val="Chard"/>
          <w:rFonts w:hint="cs"/>
          <w:rtl/>
        </w:rPr>
        <w:t>ٱ</w:t>
      </w:r>
      <w:r w:rsidRPr="005A1F77">
        <w:rPr>
          <w:rStyle w:val="Chard"/>
          <w:rFonts w:hint="eastAsia"/>
          <w:rtl/>
        </w:rPr>
        <w:t>ذ</w:t>
      </w:r>
      <w:r w:rsidRPr="005A1F77">
        <w:rPr>
          <w:rStyle w:val="Chard"/>
          <w:rFonts w:hint="cs"/>
          <w:rtl/>
        </w:rPr>
        <w:t>ۡ</w:t>
      </w:r>
      <w:r w:rsidRPr="005A1F77">
        <w:rPr>
          <w:rStyle w:val="Chard"/>
          <w:rFonts w:hint="eastAsia"/>
          <w:rtl/>
        </w:rPr>
        <w:t>هَب</w:t>
      </w:r>
      <w:r w:rsidRPr="005A1F77">
        <w:rPr>
          <w:rStyle w:val="Chard"/>
          <w:rFonts w:hint="cs"/>
          <w:rtl/>
        </w:rPr>
        <w:t>ۡ</w:t>
      </w:r>
      <w:r w:rsidRPr="005A1F77">
        <w:rPr>
          <w:rStyle w:val="Chard"/>
          <w:rtl/>
        </w:rPr>
        <w:t xml:space="preserve"> </w:t>
      </w:r>
      <w:r w:rsidRPr="005A1F77">
        <w:rPr>
          <w:rStyle w:val="Chard"/>
          <w:rFonts w:hint="eastAsia"/>
          <w:rtl/>
        </w:rPr>
        <w:t>أَنتَ</w:t>
      </w:r>
      <w:r w:rsidRPr="005A1F77">
        <w:rPr>
          <w:rStyle w:val="Chard"/>
          <w:rtl/>
        </w:rPr>
        <w:t xml:space="preserve"> </w:t>
      </w:r>
      <w:r w:rsidRPr="005A1F77">
        <w:rPr>
          <w:rStyle w:val="Chard"/>
          <w:rFonts w:hint="eastAsia"/>
          <w:rtl/>
        </w:rPr>
        <w:t>وَرَبُّكَ</w:t>
      </w:r>
      <w:r w:rsidRPr="005A1F77">
        <w:rPr>
          <w:rStyle w:val="Chard"/>
          <w:rtl/>
        </w:rPr>
        <w:t xml:space="preserve"> </w:t>
      </w:r>
      <w:r w:rsidRPr="005A1F77">
        <w:rPr>
          <w:rStyle w:val="Chard"/>
          <w:rFonts w:hint="eastAsia"/>
          <w:rtl/>
        </w:rPr>
        <w:t>فَقَ</w:t>
      </w:r>
      <w:r w:rsidRPr="005A1F77">
        <w:rPr>
          <w:rStyle w:val="Chard"/>
          <w:rFonts w:hint="cs"/>
          <w:rtl/>
        </w:rPr>
        <w:t>ٰ</w:t>
      </w:r>
      <w:r w:rsidRPr="005A1F77">
        <w:rPr>
          <w:rStyle w:val="Chard"/>
          <w:rFonts w:hint="eastAsia"/>
          <w:rtl/>
        </w:rPr>
        <w:t>تِلَا</w:t>
      </w:r>
      <w:r w:rsidRPr="005A1F77">
        <w:rPr>
          <w:rStyle w:val="Chard"/>
          <w:rFonts w:hint="cs"/>
          <w:rtl/>
        </w:rPr>
        <w:t>ٓ</w:t>
      </w:r>
      <w:r w:rsidRPr="005A1F77">
        <w:rPr>
          <w:rStyle w:val="Chard"/>
          <w:rtl/>
        </w:rPr>
        <w:t xml:space="preserve"> </w:t>
      </w:r>
      <w:r w:rsidRPr="005A1F77">
        <w:rPr>
          <w:rStyle w:val="Chard"/>
          <w:rFonts w:hint="eastAsia"/>
          <w:rtl/>
        </w:rPr>
        <w:t>إِنَّا</w:t>
      </w:r>
      <w:r w:rsidRPr="005A1F77">
        <w:rPr>
          <w:rStyle w:val="Chard"/>
          <w:rtl/>
        </w:rPr>
        <w:t xml:space="preserve"> </w:t>
      </w:r>
      <w:r w:rsidRPr="005A1F77">
        <w:rPr>
          <w:rStyle w:val="Chard"/>
          <w:rFonts w:hint="eastAsia"/>
          <w:rtl/>
        </w:rPr>
        <w:t>هَ</w:t>
      </w:r>
      <w:r w:rsidRPr="005A1F77">
        <w:rPr>
          <w:rStyle w:val="Chard"/>
          <w:rFonts w:hint="cs"/>
          <w:rtl/>
        </w:rPr>
        <w:t>ٰ</w:t>
      </w:r>
      <w:r w:rsidRPr="005A1F77">
        <w:rPr>
          <w:rStyle w:val="Chard"/>
          <w:rFonts w:hint="eastAsia"/>
          <w:rtl/>
        </w:rPr>
        <w:t>هُنَا</w:t>
      </w:r>
      <w:r w:rsidRPr="005A1F77">
        <w:rPr>
          <w:rStyle w:val="Chard"/>
          <w:rtl/>
        </w:rPr>
        <w:t xml:space="preserve"> </w:t>
      </w:r>
      <w:r w:rsidRPr="005A1F77">
        <w:rPr>
          <w:rStyle w:val="Chard"/>
          <w:rFonts w:hint="eastAsia"/>
          <w:rtl/>
        </w:rPr>
        <w:t>قَ</w:t>
      </w:r>
      <w:r w:rsidRPr="005A1F77">
        <w:rPr>
          <w:rStyle w:val="Chard"/>
          <w:rFonts w:hint="cs"/>
          <w:rtl/>
        </w:rPr>
        <w:t>ٰ</w:t>
      </w:r>
      <w:r w:rsidRPr="005A1F77">
        <w:rPr>
          <w:rStyle w:val="Chard"/>
          <w:rFonts w:hint="eastAsia"/>
          <w:rtl/>
        </w:rPr>
        <w:t>عِدُونَ</w:t>
      </w:r>
      <w:r>
        <w:rPr>
          <w:rStyle w:val="Char8"/>
          <w:rtl/>
        </w:rPr>
        <w:t>﴾</w:t>
      </w:r>
      <w:r w:rsidRPr="000514E5">
        <w:rPr>
          <w:rFonts w:cs="Traditional Arabic"/>
          <w:b/>
          <w:bCs/>
          <w:sz w:val="28"/>
          <w:szCs w:val="28"/>
          <w:rtl/>
        </w:rPr>
        <w:t>،</w:t>
      </w:r>
      <w:r w:rsidRPr="0084314E">
        <w:rPr>
          <w:rStyle w:val="Char4"/>
          <w:rtl/>
        </w:rPr>
        <w:t xml:space="preserve"> </w:t>
      </w:r>
      <w:r w:rsidRPr="00724CBC">
        <w:rPr>
          <w:rStyle w:val="Char8"/>
          <w:rtl/>
        </w:rPr>
        <w:t>«</w:t>
      </w:r>
      <w:r w:rsidRPr="00724CBC">
        <w:rPr>
          <w:rStyle w:val="Char7"/>
          <w:rtl/>
        </w:rPr>
        <w:t>تو و پروردگارت برو</w:t>
      </w:r>
      <w:r w:rsidR="00B024C4" w:rsidRPr="00724CBC">
        <w:rPr>
          <w:rStyle w:val="Char7"/>
          <w:rtl/>
        </w:rPr>
        <w:t>ی</w:t>
      </w:r>
      <w:r w:rsidRPr="00724CBC">
        <w:rPr>
          <w:rStyle w:val="Char7"/>
          <w:rtl/>
        </w:rPr>
        <w:t xml:space="preserve">د، و جنگ </w:t>
      </w:r>
      <w:r w:rsidR="00B024C4" w:rsidRPr="00724CBC">
        <w:rPr>
          <w:rStyle w:val="Char7"/>
          <w:rtl/>
        </w:rPr>
        <w:t>ک</w:t>
      </w:r>
      <w:r w:rsidRPr="00724CBC">
        <w:rPr>
          <w:rStyle w:val="Char7"/>
          <w:rtl/>
        </w:rPr>
        <w:t>ن</w:t>
      </w:r>
      <w:r w:rsidR="00B024C4" w:rsidRPr="00724CBC">
        <w:rPr>
          <w:rStyle w:val="Char7"/>
          <w:rtl/>
        </w:rPr>
        <w:t>ی</w:t>
      </w:r>
      <w:r w:rsidRPr="00724CBC">
        <w:rPr>
          <w:rStyle w:val="Char7"/>
          <w:rtl/>
        </w:rPr>
        <w:t>د و ما ا</w:t>
      </w:r>
      <w:r w:rsidR="00B024C4" w:rsidRPr="00724CBC">
        <w:rPr>
          <w:rStyle w:val="Char7"/>
          <w:rtl/>
        </w:rPr>
        <w:t>ی</w:t>
      </w:r>
      <w:r w:rsidRPr="00724CBC">
        <w:rPr>
          <w:rStyle w:val="Char7"/>
          <w:rtl/>
        </w:rPr>
        <w:t>نجا نشسته‏ا</w:t>
      </w:r>
      <w:r w:rsidR="00B024C4" w:rsidRPr="00724CBC">
        <w:rPr>
          <w:rStyle w:val="Char7"/>
          <w:rtl/>
        </w:rPr>
        <w:t>ی</w:t>
      </w:r>
      <w:r w:rsidRPr="00724CBC">
        <w:rPr>
          <w:rStyle w:val="Char7"/>
          <w:rtl/>
        </w:rPr>
        <w:t>م</w:t>
      </w:r>
      <w:r w:rsidRPr="00724CBC">
        <w:rPr>
          <w:rStyle w:val="Char8"/>
          <w:rtl/>
        </w:rPr>
        <w:t>»</w:t>
      </w:r>
      <w:r w:rsidRPr="0084314E">
        <w:rPr>
          <w:rStyle w:val="Char4"/>
          <w:rtl/>
        </w:rPr>
        <w:t>، ول</w:t>
      </w:r>
      <w:r w:rsidR="00B024C4">
        <w:rPr>
          <w:rStyle w:val="Char4"/>
          <w:rtl/>
        </w:rPr>
        <w:t>ی</w:t>
      </w:r>
      <w:r w:rsidRPr="0084314E">
        <w:rPr>
          <w:rStyle w:val="Char4"/>
          <w:rtl/>
        </w:rPr>
        <w:t xml:space="preserve"> تو و پروردگارت برو</w:t>
      </w:r>
      <w:r w:rsidR="00B024C4">
        <w:rPr>
          <w:rStyle w:val="Char4"/>
          <w:rtl/>
        </w:rPr>
        <w:t>ی</w:t>
      </w:r>
      <w:r w:rsidRPr="0084314E">
        <w:rPr>
          <w:rStyle w:val="Char4"/>
          <w:rtl/>
        </w:rPr>
        <w:t>د و بجنگ</w:t>
      </w:r>
      <w:r w:rsidR="00B024C4">
        <w:rPr>
          <w:rStyle w:val="Char4"/>
          <w:rtl/>
        </w:rPr>
        <w:t>ی</w:t>
      </w:r>
      <w:r w:rsidRPr="0084314E">
        <w:rPr>
          <w:rStyle w:val="Char4"/>
          <w:rtl/>
        </w:rPr>
        <w:t>د و ما همراه</w:t>
      </w:r>
      <w:r w:rsidR="00B024C4">
        <w:rPr>
          <w:rStyle w:val="Char4"/>
          <w:rtl/>
        </w:rPr>
        <w:t xml:space="preserve">‌تان </w:t>
      </w:r>
      <w:r w:rsidRPr="0084314E">
        <w:rPr>
          <w:rStyle w:val="Char4"/>
          <w:rtl/>
        </w:rPr>
        <w:t>و در دنبال شما هست</w:t>
      </w:r>
      <w:r w:rsidR="00B024C4">
        <w:rPr>
          <w:rStyle w:val="Char4"/>
          <w:rtl/>
        </w:rPr>
        <w:t>ی</w:t>
      </w:r>
      <w:r w:rsidRPr="0084314E">
        <w:rPr>
          <w:rStyle w:val="Char4"/>
          <w:rtl/>
        </w:rPr>
        <w:t>م، و مم</w:t>
      </w:r>
      <w:r w:rsidR="00B024C4">
        <w:rPr>
          <w:rStyle w:val="Char4"/>
          <w:rtl/>
        </w:rPr>
        <w:t>ک</w:t>
      </w:r>
      <w:r w:rsidRPr="0084314E">
        <w:rPr>
          <w:rStyle w:val="Char4"/>
          <w:rtl/>
        </w:rPr>
        <w:t>ن تو برا</w:t>
      </w:r>
      <w:r w:rsidR="00B024C4">
        <w:rPr>
          <w:rStyle w:val="Char4"/>
          <w:rtl/>
        </w:rPr>
        <w:t>ی</w:t>
      </w:r>
      <w:r w:rsidRPr="0084314E">
        <w:rPr>
          <w:rStyle w:val="Char4"/>
          <w:rtl/>
        </w:rPr>
        <w:t xml:space="preserve"> </w:t>
      </w:r>
      <w:r w:rsidR="00B024C4">
        <w:rPr>
          <w:rStyle w:val="Char4"/>
          <w:rtl/>
        </w:rPr>
        <w:t>ک</w:t>
      </w:r>
      <w:r w:rsidRPr="0084314E">
        <w:rPr>
          <w:rStyle w:val="Char4"/>
          <w:rtl/>
        </w:rPr>
        <w:t>ار</w:t>
      </w:r>
      <w:r w:rsidR="00B024C4">
        <w:rPr>
          <w:rStyle w:val="Char4"/>
          <w:rtl/>
        </w:rPr>
        <w:t>ی</w:t>
      </w:r>
      <w:r w:rsidRPr="0084314E">
        <w:rPr>
          <w:rStyle w:val="Char4"/>
          <w:rtl/>
        </w:rPr>
        <w:t xml:space="preserve"> ب</w:t>
      </w:r>
      <w:r w:rsidR="00B024C4">
        <w:rPr>
          <w:rStyle w:val="Char4"/>
          <w:rtl/>
        </w:rPr>
        <w:t>ی</w:t>
      </w:r>
      <w:r w:rsidRPr="0084314E">
        <w:rPr>
          <w:rStyle w:val="Char4"/>
          <w:rtl/>
        </w:rPr>
        <w:t>رون شده بود</w:t>
      </w:r>
      <w:r w:rsidR="00B024C4">
        <w:rPr>
          <w:rStyle w:val="Char4"/>
          <w:rtl/>
        </w:rPr>
        <w:t>ی</w:t>
      </w:r>
      <w:r w:rsidRPr="0084314E">
        <w:rPr>
          <w:rStyle w:val="Char4"/>
          <w:rtl/>
        </w:rPr>
        <w:t>، و خداوند غ</w:t>
      </w:r>
      <w:r w:rsidR="00B024C4">
        <w:rPr>
          <w:rStyle w:val="Char4"/>
          <w:rtl/>
        </w:rPr>
        <w:t>ی</w:t>
      </w:r>
      <w:r w:rsidRPr="0084314E">
        <w:rPr>
          <w:rStyle w:val="Char4"/>
          <w:rtl/>
        </w:rPr>
        <w:t>ر آن را برا</w:t>
      </w:r>
      <w:r w:rsidR="00B024C4">
        <w:rPr>
          <w:rStyle w:val="Char4"/>
          <w:rtl/>
        </w:rPr>
        <w:t>ی</w:t>
      </w:r>
      <w:r w:rsidRPr="0084314E">
        <w:rPr>
          <w:rStyle w:val="Char4"/>
          <w:rtl/>
        </w:rPr>
        <w:t>ت پ</w:t>
      </w:r>
      <w:r w:rsidR="00B024C4">
        <w:rPr>
          <w:rStyle w:val="Char4"/>
          <w:rtl/>
        </w:rPr>
        <w:t>ی</w:t>
      </w:r>
      <w:r w:rsidRPr="0084314E">
        <w:rPr>
          <w:rStyle w:val="Char4"/>
          <w:rtl/>
        </w:rPr>
        <w:t>ش آورده است. پس به همان چ</w:t>
      </w:r>
      <w:r w:rsidR="00B024C4">
        <w:rPr>
          <w:rStyle w:val="Char4"/>
          <w:rtl/>
        </w:rPr>
        <w:t>ی</w:t>
      </w:r>
      <w:r w:rsidRPr="0084314E">
        <w:rPr>
          <w:rStyle w:val="Char4"/>
          <w:rtl/>
        </w:rPr>
        <w:t>ز</w:t>
      </w:r>
      <w:r w:rsidR="00B024C4">
        <w:rPr>
          <w:rStyle w:val="Char4"/>
          <w:rtl/>
        </w:rPr>
        <w:t>ی</w:t>
      </w:r>
      <w:r w:rsidRPr="0084314E">
        <w:rPr>
          <w:rStyle w:val="Char4"/>
          <w:rtl/>
        </w:rPr>
        <w:t xml:space="preserve"> </w:t>
      </w:r>
      <w:r w:rsidR="00B024C4">
        <w:rPr>
          <w:rStyle w:val="Char4"/>
          <w:rtl/>
        </w:rPr>
        <w:t>ک</w:t>
      </w:r>
      <w:r w:rsidRPr="0084314E">
        <w:rPr>
          <w:rStyle w:val="Char4"/>
          <w:rtl/>
        </w:rPr>
        <w:t>ه خداوند برا</w:t>
      </w:r>
      <w:r w:rsidR="00B024C4">
        <w:rPr>
          <w:rStyle w:val="Char4"/>
          <w:rtl/>
        </w:rPr>
        <w:t>ی</w:t>
      </w:r>
      <w:r w:rsidRPr="0084314E">
        <w:rPr>
          <w:rStyle w:val="Char4"/>
          <w:rtl/>
        </w:rPr>
        <w:t>ت پ</w:t>
      </w:r>
      <w:r w:rsidR="00B024C4">
        <w:rPr>
          <w:rStyle w:val="Char4"/>
          <w:rtl/>
        </w:rPr>
        <w:t>ی</w:t>
      </w:r>
      <w:r w:rsidRPr="0084314E">
        <w:rPr>
          <w:rStyle w:val="Char4"/>
          <w:rtl/>
        </w:rPr>
        <w:t>ش آورده بب</w:t>
      </w:r>
      <w:r w:rsidR="00B024C4">
        <w:rPr>
          <w:rStyle w:val="Char4"/>
          <w:rtl/>
        </w:rPr>
        <w:t>ی</w:t>
      </w:r>
      <w:r w:rsidRPr="0084314E">
        <w:rPr>
          <w:rStyle w:val="Char4"/>
          <w:rtl/>
        </w:rPr>
        <w:t>ن و حر</w:t>
      </w:r>
      <w:r w:rsidR="00B024C4">
        <w:rPr>
          <w:rStyle w:val="Char4"/>
          <w:rtl/>
        </w:rPr>
        <w:t>ک</w:t>
      </w:r>
      <w:r w:rsidRPr="0084314E">
        <w:rPr>
          <w:rStyle w:val="Char4"/>
          <w:rtl/>
        </w:rPr>
        <w:t>ت نما، و پ</w:t>
      </w:r>
      <w:r w:rsidR="00B024C4">
        <w:rPr>
          <w:rStyle w:val="Char4"/>
          <w:rtl/>
        </w:rPr>
        <w:t>ی</w:t>
      </w:r>
      <w:r w:rsidRPr="0084314E">
        <w:rPr>
          <w:rStyle w:val="Char4"/>
          <w:rtl/>
        </w:rPr>
        <w:t>مان‏ها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م</w:t>
      </w:r>
      <w:r w:rsidR="00B024C4">
        <w:rPr>
          <w:rStyle w:val="Char4"/>
          <w:rtl/>
        </w:rPr>
        <w:t>ی</w:t>
      </w:r>
      <w:r w:rsidRPr="0084314E">
        <w:rPr>
          <w:rStyle w:val="Char4"/>
          <w:rtl/>
        </w:rPr>
        <w:t>‏خواه</w:t>
      </w:r>
      <w:r w:rsidR="00B024C4">
        <w:rPr>
          <w:rStyle w:val="Char4"/>
          <w:rtl/>
        </w:rPr>
        <w:t>ی</w:t>
      </w:r>
      <w:r w:rsidRPr="0084314E">
        <w:rPr>
          <w:rStyle w:val="Char4"/>
          <w:rtl/>
        </w:rPr>
        <w:t xml:space="preserve"> وصل نما، و پ</w:t>
      </w:r>
      <w:r w:rsidR="00B024C4">
        <w:rPr>
          <w:rStyle w:val="Char4"/>
          <w:rtl/>
        </w:rPr>
        <w:t>ی</w:t>
      </w:r>
      <w:r w:rsidRPr="0084314E">
        <w:rPr>
          <w:rStyle w:val="Char4"/>
          <w:rtl/>
        </w:rPr>
        <w:t>مان‏ها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م</w:t>
      </w:r>
      <w:r w:rsidR="00B024C4">
        <w:rPr>
          <w:rStyle w:val="Char4"/>
          <w:rtl/>
        </w:rPr>
        <w:t>ی</w:t>
      </w:r>
      <w:r w:rsidRPr="0084314E">
        <w:rPr>
          <w:rStyle w:val="Char4"/>
          <w:rtl/>
        </w:rPr>
        <w:t>‏خواه</w:t>
      </w:r>
      <w:r w:rsidR="00B024C4">
        <w:rPr>
          <w:rStyle w:val="Char4"/>
          <w:rtl/>
        </w:rPr>
        <w:t>ی</w:t>
      </w:r>
      <w:r w:rsidRPr="0084314E">
        <w:rPr>
          <w:rStyle w:val="Char4"/>
          <w:rtl/>
        </w:rPr>
        <w:t xml:space="preserve"> قطع </w:t>
      </w:r>
      <w:r w:rsidR="00B024C4">
        <w:rPr>
          <w:rStyle w:val="Char4"/>
          <w:rtl/>
        </w:rPr>
        <w:t>ک</w:t>
      </w:r>
      <w:r w:rsidRPr="0084314E">
        <w:rPr>
          <w:rStyle w:val="Char4"/>
          <w:rtl/>
        </w:rPr>
        <w:t xml:space="preserve">ن، و با </w:t>
      </w:r>
      <w:r w:rsidR="00B024C4">
        <w:rPr>
          <w:rStyle w:val="Char4"/>
          <w:rtl/>
        </w:rPr>
        <w:t>ک</w:t>
      </w:r>
      <w:r w:rsidRPr="0084314E">
        <w:rPr>
          <w:rStyle w:val="Char4"/>
          <w:rtl/>
        </w:rPr>
        <w:t>س</w:t>
      </w:r>
      <w:r w:rsidR="00B024C4">
        <w:rPr>
          <w:rStyle w:val="Char4"/>
          <w:rtl/>
        </w:rPr>
        <w:t>یک</w:t>
      </w:r>
      <w:r w:rsidRPr="0084314E">
        <w:rPr>
          <w:rStyle w:val="Char4"/>
          <w:rtl/>
        </w:rPr>
        <w:t>ه م</w:t>
      </w:r>
      <w:r w:rsidR="00B024C4">
        <w:rPr>
          <w:rStyle w:val="Char4"/>
          <w:rtl/>
        </w:rPr>
        <w:t>ی</w:t>
      </w:r>
      <w:r w:rsidRPr="0084314E">
        <w:rPr>
          <w:rStyle w:val="Char4"/>
          <w:rtl/>
        </w:rPr>
        <w:t>‏خواه</w:t>
      </w:r>
      <w:r w:rsidR="00B024C4">
        <w:rPr>
          <w:rStyle w:val="Char4"/>
          <w:rtl/>
        </w:rPr>
        <w:t>ی</w:t>
      </w:r>
      <w:r w:rsidRPr="0084314E">
        <w:rPr>
          <w:rStyle w:val="Char4"/>
          <w:rtl/>
        </w:rPr>
        <w:t xml:space="preserve"> دشمن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ن، و با </w:t>
      </w:r>
      <w:r w:rsidR="00B024C4">
        <w:rPr>
          <w:rStyle w:val="Char4"/>
          <w:rtl/>
        </w:rPr>
        <w:t>ک</w:t>
      </w:r>
      <w:r w:rsidRPr="0084314E">
        <w:rPr>
          <w:rStyle w:val="Char4"/>
          <w:rtl/>
        </w:rPr>
        <w:t>س</w:t>
      </w:r>
      <w:r w:rsidR="00B024C4">
        <w:rPr>
          <w:rStyle w:val="Char4"/>
          <w:rtl/>
        </w:rPr>
        <w:t>یک</w:t>
      </w:r>
      <w:r w:rsidRPr="0084314E">
        <w:rPr>
          <w:rStyle w:val="Char4"/>
          <w:rtl/>
        </w:rPr>
        <w:t>ه م</w:t>
      </w:r>
      <w:r w:rsidR="00B024C4">
        <w:rPr>
          <w:rStyle w:val="Char4"/>
          <w:rtl/>
        </w:rPr>
        <w:t>ی</w:t>
      </w:r>
      <w:r w:rsidRPr="0084314E">
        <w:rPr>
          <w:rStyle w:val="Char4"/>
          <w:rtl/>
        </w:rPr>
        <w:t>‏خواه</w:t>
      </w:r>
      <w:r w:rsidR="00B024C4">
        <w:rPr>
          <w:rStyle w:val="Char4"/>
          <w:rtl/>
        </w:rPr>
        <w:t>ی</w:t>
      </w:r>
      <w:r w:rsidRPr="0084314E">
        <w:rPr>
          <w:rStyle w:val="Char4"/>
          <w:rtl/>
        </w:rPr>
        <w:t xml:space="preserve"> مصالحه نما و از اموال ما آنچه را م</w:t>
      </w:r>
      <w:r w:rsidR="00B024C4">
        <w:rPr>
          <w:rStyle w:val="Char4"/>
          <w:rtl/>
        </w:rPr>
        <w:t>ی</w:t>
      </w:r>
      <w:r w:rsidRPr="0084314E">
        <w:rPr>
          <w:rStyle w:val="Char4"/>
          <w:rtl/>
        </w:rPr>
        <w:t>‏خواه</w:t>
      </w:r>
      <w:r w:rsidR="00B024C4">
        <w:rPr>
          <w:rStyle w:val="Char4"/>
          <w:rtl/>
        </w:rPr>
        <w:t>ی</w:t>
      </w:r>
      <w:r w:rsidRPr="0084314E">
        <w:rPr>
          <w:rStyle w:val="Char4"/>
          <w:rtl/>
        </w:rPr>
        <w:t xml:space="preserve"> بگ</w:t>
      </w:r>
      <w:r w:rsidR="00B024C4">
        <w:rPr>
          <w:rStyle w:val="Char4"/>
          <w:rtl/>
        </w:rPr>
        <w:t>ی</w:t>
      </w:r>
      <w:r w:rsidRPr="0084314E">
        <w:rPr>
          <w:rStyle w:val="Char4"/>
          <w:rtl/>
        </w:rPr>
        <w:t>ر. آن گاه قرآن به تا</w:t>
      </w:r>
      <w:r w:rsidR="00B024C4">
        <w:rPr>
          <w:rStyle w:val="Char4"/>
          <w:rtl/>
        </w:rPr>
        <w:t>یی</w:t>
      </w:r>
      <w:r w:rsidRPr="0084314E">
        <w:rPr>
          <w:rStyle w:val="Char4"/>
          <w:rtl/>
        </w:rPr>
        <w:t xml:space="preserve">د قول سعد </w:t>
      </w:r>
      <w:r w:rsidRPr="0084314E">
        <w:rPr>
          <w:rStyle w:val="Char4"/>
          <w:rFonts w:cs="CTraditional Arabic"/>
          <w:rtl/>
        </w:rPr>
        <w:sym w:font="AGA Arabesque" w:char="F074"/>
      </w:r>
      <w:r w:rsidRPr="0084314E">
        <w:rPr>
          <w:rStyle w:val="Char4"/>
          <w:rtl/>
        </w:rPr>
        <w:t xml:space="preserve"> نازل گرد</w:t>
      </w:r>
      <w:r w:rsidR="00B024C4">
        <w:rPr>
          <w:rStyle w:val="Char4"/>
          <w:rtl/>
        </w:rPr>
        <w:t>ی</w:t>
      </w:r>
      <w:r w:rsidRPr="0084314E">
        <w:rPr>
          <w:rStyle w:val="Char4"/>
          <w:rtl/>
        </w:rPr>
        <w:t>د</w:t>
      </w:r>
      <w:r w:rsidRPr="000514E5">
        <w:rPr>
          <w:rFonts w:cs="Traditional Arabic"/>
          <w:b/>
          <w:bCs/>
          <w:sz w:val="28"/>
          <w:szCs w:val="28"/>
          <w:rtl/>
        </w:rPr>
        <w:t xml:space="preserve">: </w:t>
      </w:r>
      <w:r>
        <w:rPr>
          <w:rStyle w:val="Char8"/>
          <w:rtl/>
        </w:rPr>
        <w:t>﴿</w:t>
      </w:r>
      <w:r w:rsidRPr="005A1F77">
        <w:rPr>
          <w:rStyle w:val="Chard"/>
          <w:rFonts w:hint="eastAsia"/>
          <w:rtl/>
        </w:rPr>
        <w:t>كَمَا</w:t>
      </w:r>
      <w:r w:rsidRPr="005A1F77">
        <w:rPr>
          <w:rStyle w:val="Chard"/>
          <w:rFonts w:hint="cs"/>
          <w:rtl/>
        </w:rPr>
        <w:t>ٓ</w:t>
      </w:r>
      <w:r w:rsidRPr="005A1F77">
        <w:rPr>
          <w:rStyle w:val="Chard"/>
          <w:rtl/>
        </w:rPr>
        <w:t xml:space="preserve"> </w:t>
      </w:r>
      <w:r w:rsidRPr="005A1F77">
        <w:rPr>
          <w:rStyle w:val="Chard"/>
          <w:rFonts w:hint="eastAsia"/>
          <w:rtl/>
        </w:rPr>
        <w:t>أَخ</w:t>
      </w:r>
      <w:r w:rsidRPr="005A1F77">
        <w:rPr>
          <w:rStyle w:val="Chard"/>
          <w:rFonts w:hint="cs"/>
          <w:rtl/>
        </w:rPr>
        <w:t>ۡ</w:t>
      </w:r>
      <w:r w:rsidRPr="005A1F77">
        <w:rPr>
          <w:rStyle w:val="Chard"/>
          <w:rFonts w:hint="eastAsia"/>
          <w:rtl/>
        </w:rPr>
        <w:t>رَجَكَ</w:t>
      </w:r>
      <w:r w:rsidRPr="005A1F77">
        <w:rPr>
          <w:rStyle w:val="Chard"/>
          <w:rtl/>
        </w:rPr>
        <w:t xml:space="preserve"> </w:t>
      </w:r>
      <w:r w:rsidRPr="005A1F77">
        <w:rPr>
          <w:rStyle w:val="Chard"/>
          <w:rFonts w:hint="eastAsia"/>
          <w:rtl/>
        </w:rPr>
        <w:t>رَبُّكَ</w:t>
      </w:r>
      <w:r w:rsidRPr="005A1F77">
        <w:rPr>
          <w:rStyle w:val="Chard"/>
          <w:rtl/>
        </w:rPr>
        <w:t xml:space="preserve"> </w:t>
      </w:r>
      <w:r w:rsidRPr="005A1F77">
        <w:rPr>
          <w:rStyle w:val="Chard"/>
          <w:rFonts w:hint="eastAsia"/>
          <w:rtl/>
        </w:rPr>
        <w:t>مِن</w:t>
      </w:r>
      <w:r w:rsidRPr="005A1F77">
        <w:rPr>
          <w:rStyle w:val="Chard"/>
          <w:rFonts w:hint="cs"/>
          <w:rtl/>
        </w:rPr>
        <w:t>ۢ</w:t>
      </w:r>
      <w:r w:rsidRPr="005A1F77">
        <w:rPr>
          <w:rStyle w:val="Chard"/>
          <w:rtl/>
        </w:rPr>
        <w:t xml:space="preserve"> </w:t>
      </w:r>
      <w:r w:rsidRPr="005A1F77">
        <w:rPr>
          <w:rStyle w:val="Chard"/>
          <w:rFonts w:hint="eastAsia"/>
          <w:rtl/>
        </w:rPr>
        <w:t>بَي</w:t>
      </w:r>
      <w:r w:rsidRPr="005A1F77">
        <w:rPr>
          <w:rStyle w:val="Chard"/>
          <w:rFonts w:hint="cs"/>
          <w:rtl/>
        </w:rPr>
        <w:t>ۡ</w:t>
      </w:r>
      <w:r w:rsidRPr="005A1F77">
        <w:rPr>
          <w:rStyle w:val="Chard"/>
          <w:rFonts w:hint="eastAsia"/>
          <w:rtl/>
        </w:rPr>
        <w:t>تِكَ</w:t>
      </w:r>
      <w:r w:rsidRPr="005A1F77">
        <w:rPr>
          <w:rStyle w:val="Chard"/>
          <w:rtl/>
        </w:rPr>
        <w:t xml:space="preserve"> </w:t>
      </w:r>
      <w:r w:rsidRPr="005A1F77">
        <w:rPr>
          <w:rStyle w:val="Chard"/>
          <w:rFonts w:hint="eastAsia"/>
          <w:rtl/>
        </w:rPr>
        <w:t>بِ</w:t>
      </w:r>
      <w:r w:rsidRPr="005A1F77">
        <w:rPr>
          <w:rStyle w:val="Chard"/>
          <w:rFonts w:hint="cs"/>
          <w:rtl/>
        </w:rPr>
        <w:t>ٱ</w:t>
      </w:r>
      <w:r w:rsidRPr="005A1F77">
        <w:rPr>
          <w:rStyle w:val="Chard"/>
          <w:rFonts w:hint="eastAsia"/>
          <w:rtl/>
        </w:rPr>
        <w:t>ل</w:t>
      </w:r>
      <w:r w:rsidRPr="005A1F77">
        <w:rPr>
          <w:rStyle w:val="Chard"/>
          <w:rFonts w:hint="cs"/>
          <w:rtl/>
        </w:rPr>
        <w:t>ۡ</w:t>
      </w:r>
      <w:r w:rsidRPr="005A1F77">
        <w:rPr>
          <w:rStyle w:val="Chard"/>
          <w:rFonts w:hint="eastAsia"/>
          <w:rtl/>
        </w:rPr>
        <w:t>حَقِّ</w:t>
      </w:r>
      <w:r w:rsidRPr="005A1F77">
        <w:rPr>
          <w:rStyle w:val="Chard"/>
          <w:rtl/>
        </w:rPr>
        <w:t xml:space="preserve"> </w:t>
      </w:r>
      <w:r w:rsidRPr="005A1F77">
        <w:rPr>
          <w:rStyle w:val="Chard"/>
          <w:rFonts w:hint="eastAsia"/>
          <w:rtl/>
        </w:rPr>
        <w:t>وَإِنَّ</w:t>
      </w:r>
      <w:r w:rsidRPr="005A1F77">
        <w:rPr>
          <w:rStyle w:val="Chard"/>
          <w:rtl/>
        </w:rPr>
        <w:t xml:space="preserve"> </w:t>
      </w:r>
      <w:r w:rsidRPr="005A1F77">
        <w:rPr>
          <w:rStyle w:val="Chard"/>
          <w:rFonts w:hint="eastAsia"/>
          <w:rtl/>
        </w:rPr>
        <w:t>فَرِيق</w:t>
      </w:r>
      <w:r w:rsidRPr="005A1F77">
        <w:rPr>
          <w:rStyle w:val="Chard"/>
          <w:rFonts w:hint="cs"/>
          <w:rtl/>
        </w:rPr>
        <w:t>ٗ</w:t>
      </w:r>
      <w:r w:rsidRPr="005A1F77">
        <w:rPr>
          <w:rStyle w:val="Chard"/>
          <w:rFonts w:hint="eastAsia"/>
          <w:rtl/>
        </w:rPr>
        <w:t>ا</w:t>
      </w:r>
      <w:r w:rsidRPr="005A1F77">
        <w:rPr>
          <w:rStyle w:val="Chard"/>
          <w:rtl/>
        </w:rPr>
        <w:t xml:space="preserve"> </w:t>
      </w:r>
      <w:r w:rsidRPr="005A1F77">
        <w:rPr>
          <w:rStyle w:val="Chard"/>
          <w:rFonts w:hint="eastAsia"/>
          <w:rtl/>
        </w:rPr>
        <w:t>مِّنَ</w:t>
      </w:r>
      <w:r w:rsidRPr="005A1F77">
        <w:rPr>
          <w:rStyle w:val="Chard"/>
          <w:rtl/>
        </w:rPr>
        <w:t xml:space="preserve"> </w:t>
      </w:r>
      <w:r w:rsidRPr="005A1F77">
        <w:rPr>
          <w:rStyle w:val="Chard"/>
          <w:rFonts w:hint="cs"/>
          <w:rtl/>
        </w:rPr>
        <w:t>ٱ</w:t>
      </w:r>
      <w:r w:rsidRPr="005A1F77">
        <w:rPr>
          <w:rStyle w:val="Chard"/>
          <w:rFonts w:hint="eastAsia"/>
          <w:rtl/>
        </w:rPr>
        <w:t>ل</w:t>
      </w:r>
      <w:r w:rsidRPr="005A1F77">
        <w:rPr>
          <w:rStyle w:val="Chard"/>
          <w:rFonts w:hint="cs"/>
          <w:rtl/>
        </w:rPr>
        <w:t>ۡ</w:t>
      </w:r>
      <w:r w:rsidRPr="005A1F77">
        <w:rPr>
          <w:rStyle w:val="Chard"/>
          <w:rFonts w:hint="eastAsia"/>
          <w:rtl/>
        </w:rPr>
        <w:t>مُؤ</w:t>
      </w:r>
      <w:r w:rsidRPr="005A1F77">
        <w:rPr>
          <w:rStyle w:val="Chard"/>
          <w:rFonts w:hint="cs"/>
          <w:rtl/>
        </w:rPr>
        <w:t>ۡ</w:t>
      </w:r>
      <w:r w:rsidRPr="005A1F77">
        <w:rPr>
          <w:rStyle w:val="Chard"/>
          <w:rFonts w:hint="eastAsia"/>
          <w:rtl/>
        </w:rPr>
        <w:t>مِنِينَ</w:t>
      </w:r>
      <w:r w:rsidRPr="005A1F77">
        <w:rPr>
          <w:rStyle w:val="Chard"/>
          <w:rtl/>
        </w:rPr>
        <w:t xml:space="preserve"> </w:t>
      </w:r>
      <w:r w:rsidRPr="005A1F77">
        <w:rPr>
          <w:rStyle w:val="Chard"/>
          <w:rFonts w:hint="eastAsia"/>
          <w:rtl/>
        </w:rPr>
        <w:t>لَكَ</w:t>
      </w:r>
      <w:r w:rsidRPr="005A1F77">
        <w:rPr>
          <w:rStyle w:val="Chard"/>
          <w:rFonts w:hint="cs"/>
          <w:rtl/>
        </w:rPr>
        <w:t>ٰ</w:t>
      </w:r>
      <w:r w:rsidRPr="005A1F77">
        <w:rPr>
          <w:rStyle w:val="Chard"/>
          <w:rFonts w:hint="eastAsia"/>
          <w:rtl/>
        </w:rPr>
        <w:t>رِهُونَ</w:t>
      </w:r>
      <w:r w:rsidRPr="005A1F77">
        <w:rPr>
          <w:rStyle w:val="Chard"/>
          <w:rtl/>
        </w:rPr>
        <w:t xml:space="preserve"> </w:t>
      </w:r>
      <w:r w:rsidRPr="005A1F77">
        <w:rPr>
          <w:rStyle w:val="Chard"/>
          <w:rFonts w:hint="cs"/>
          <w:rtl/>
        </w:rPr>
        <w:t>٥</w:t>
      </w:r>
      <w:r>
        <w:rPr>
          <w:rStyle w:val="Char8"/>
          <w:rtl/>
        </w:rPr>
        <w:t>﴾</w:t>
      </w:r>
      <w:r>
        <w:rPr>
          <w:rFonts w:cs="Traditional Arabic" w:hint="cs"/>
          <w:b/>
          <w:bCs/>
          <w:sz w:val="28"/>
          <w:szCs w:val="28"/>
          <w:rtl/>
        </w:rPr>
        <w:t xml:space="preserve"> </w:t>
      </w:r>
      <w:r w:rsidRPr="0084314E">
        <w:rPr>
          <w:rStyle w:val="Char4"/>
          <w:rtl/>
        </w:rPr>
        <w:t>الآ</w:t>
      </w:r>
      <w:r w:rsidR="00B024C4">
        <w:rPr>
          <w:rStyle w:val="Char4"/>
          <w:rtl/>
        </w:rPr>
        <w:t>ی</w:t>
      </w:r>
      <w:r w:rsidRPr="0084314E">
        <w:rPr>
          <w:rStyle w:val="Char4"/>
          <w:rtl/>
        </w:rPr>
        <w:t>ات. و امو</w:t>
      </w:r>
      <w:r w:rsidR="00B024C4">
        <w:rPr>
          <w:rStyle w:val="Char4"/>
          <w:rtl/>
        </w:rPr>
        <w:t>ی</w:t>
      </w:r>
      <w:r w:rsidRPr="0084314E">
        <w:rPr>
          <w:rStyle w:val="Char4"/>
          <w:rtl/>
        </w:rPr>
        <w:t xml:space="preserve"> افزوده: و آنچه را م</w:t>
      </w:r>
      <w:r w:rsidR="00B024C4">
        <w:rPr>
          <w:rStyle w:val="Char4"/>
          <w:rtl/>
        </w:rPr>
        <w:t>ی</w:t>
      </w:r>
      <w:r w:rsidRPr="0084314E">
        <w:rPr>
          <w:rStyle w:val="Char4"/>
          <w:rtl/>
        </w:rPr>
        <w:t>‏خواه</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بده، و آنچه را از ما گرفته‏ا</w:t>
      </w:r>
      <w:r w:rsidR="00B024C4">
        <w:rPr>
          <w:rStyle w:val="Char4"/>
          <w:rtl/>
        </w:rPr>
        <w:t>ی</w:t>
      </w:r>
      <w:r w:rsidRPr="0084314E">
        <w:rPr>
          <w:rStyle w:val="Char4"/>
          <w:rtl/>
        </w:rPr>
        <w:t>، برا</w:t>
      </w:r>
      <w:r w:rsidR="00B024C4">
        <w:rPr>
          <w:rStyle w:val="Char4"/>
          <w:rtl/>
        </w:rPr>
        <w:t>ی</w:t>
      </w:r>
      <w:r w:rsidRPr="0084314E">
        <w:rPr>
          <w:rStyle w:val="Char4"/>
          <w:rtl/>
        </w:rPr>
        <w:t xml:space="preserve"> ما محبوبتر از آنچه است </w:t>
      </w:r>
      <w:r w:rsidR="00B024C4">
        <w:rPr>
          <w:rStyle w:val="Char4"/>
          <w:rtl/>
        </w:rPr>
        <w:t>ک</w:t>
      </w:r>
      <w:r w:rsidRPr="0084314E">
        <w:rPr>
          <w:rStyle w:val="Char4"/>
          <w:rtl/>
        </w:rPr>
        <w:t>ه برا</w:t>
      </w:r>
      <w:r w:rsidR="00B024C4">
        <w:rPr>
          <w:rStyle w:val="Char4"/>
          <w:rtl/>
        </w:rPr>
        <w:t>ی</w:t>
      </w:r>
      <w:r w:rsidRPr="0084314E">
        <w:rPr>
          <w:rStyle w:val="Char4"/>
          <w:rtl/>
        </w:rPr>
        <w:t xml:space="preserve"> ما گذاشته‏ا</w:t>
      </w:r>
      <w:r w:rsidR="00B024C4">
        <w:rPr>
          <w:rStyle w:val="Char4"/>
          <w:rtl/>
        </w:rPr>
        <w:t>ی</w:t>
      </w:r>
      <w:r w:rsidRPr="0084314E">
        <w:rPr>
          <w:rStyle w:val="Char4"/>
          <w:rtl/>
        </w:rPr>
        <w:t>، و امر</w:t>
      </w:r>
      <w:r w:rsidR="00B024C4">
        <w:rPr>
          <w:rStyle w:val="Char4"/>
          <w:rtl/>
        </w:rPr>
        <w:t>ی</w:t>
      </w:r>
      <w:r w:rsidRPr="0084314E">
        <w:rPr>
          <w:rStyle w:val="Char4"/>
          <w:rtl/>
        </w:rPr>
        <w:t xml:space="preserve"> را </w:t>
      </w:r>
      <w:r w:rsidR="00B024C4">
        <w:rPr>
          <w:rStyle w:val="Char4"/>
          <w:rtl/>
        </w:rPr>
        <w:t>ک</w:t>
      </w:r>
      <w:r w:rsidRPr="0084314E">
        <w:rPr>
          <w:rStyle w:val="Char4"/>
          <w:rtl/>
        </w:rPr>
        <w:t>ه دستور داده‏ا</w:t>
      </w:r>
      <w:r w:rsidR="00B024C4">
        <w:rPr>
          <w:rStyle w:val="Char4"/>
          <w:rtl/>
        </w:rPr>
        <w:t>ی</w:t>
      </w:r>
      <w:r w:rsidRPr="0084314E">
        <w:rPr>
          <w:rStyle w:val="Char4"/>
          <w:rtl/>
        </w:rPr>
        <w:t xml:space="preserve"> </w:t>
      </w:r>
      <w:r w:rsidR="00B024C4">
        <w:rPr>
          <w:rStyle w:val="Char4"/>
          <w:rtl/>
        </w:rPr>
        <w:t>ک</w:t>
      </w:r>
      <w:r w:rsidRPr="0084314E">
        <w:rPr>
          <w:rStyle w:val="Char4"/>
          <w:rtl/>
        </w:rPr>
        <w:t>ار ما متابعت از دستور و امر توست.</w:t>
      </w:r>
    </w:p>
    <w:p w:rsidR="000C0BFB" w:rsidRDefault="000C0BFB" w:rsidP="00042122">
      <w:pPr>
        <w:pStyle w:val="PlainText"/>
        <w:ind w:firstLine="284"/>
        <w:jc w:val="both"/>
        <w:rPr>
          <w:rStyle w:val="Char4"/>
          <w:rtl/>
        </w:rPr>
      </w:pPr>
    </w:p>
    <w:p w:rsidR="000C0BFB" w:rsidRPr="0084314E" w:rsidRDefault="000C0BFB" w:rsidP="00042122">
      <w:pPr>
        <w:pStyle w:val="PlainText"/>
        <w:ind w:firstLine="284"/>
        <w:jc w:val="both"/>
        <w:rPr>
          <w:rStyle w:val="Char4"/>
          <w:rtl/>
        </w:rPr>
      </w:pPr>
    </w:p>
    <w:p w:rsidR="001325DE" w:rsidRPr="000514E5" w:rsidRDefault="001325DE" w:rsidP="00042122">
      <w:pPr>
        <w:pStyle w:val="a2"/>
        <w:rPr>
          <w:rtl/>
        </w:rPr>
      </w:pPr>
      <w:bookmarkStart w:id="383" w:name="_Toc441948692"/>
      <w:r w:rsidRPr="000514E5">
        <w:rPr>
          <w:rtl/>
        </w:rPr>
        <w:t>تو</w:t>
      </w:r>
      <w:r w:rsidR="00CE5A2A">
        <w:rPr>
          <w:rtl/>
        </w:rPr>
        <w:t>ک</w:t>
      </w:r>
      <w:r w:rsidRPr="000514E5">
        <w:rPr>
          <w:rtl/>
        </w:rPr>
        <w:t>ل به خداوند تعال</w:t>
      </w:r>
      <w:r w:rsidR="00CE5A2A">
        <w:rPr>
          <w:rtl/>
        </w:rPr>
        <w:t>ی</w:t>
      </w:r>
      <w:r w:rsidRPr="000514E5">
        <w:rPr>
          <w:rtl/>
        </w:rPr>
        <w:t xml:space="preserve"> و ت</w:t>
      </w:r>
      <w:r w:rsidR="00CE5A2A">
        <w:rPr>
          <w:rtl/>
        </w:rPr>
        <w:t>ک</w:t>
      </w:r>
      <w:r w:rsidRPr="000514E5">
        <w:rPr>
          <w:rtl/>
        </w:rPr>
        <w:t>ذ</w:t>
      </w:r>
      <w:r w:rsidR="00CE5A2A">
        <w:rPr>
          <w:rtl/>
        </w:rPr>
        <w:t>ی</w:t>
      </w:r>
      <w:r w:rsidRPr="000514E5">
        <w:rPr>
          <w:rtl/>
        </w:rPr>
        <w:t>ب اهل باطل</w:t>
      </w:r>
      <w:bookmarkEnd w:id="383"/>
      <w:r w:rsidR="00B024C4">
        <w:rPr>
          <w:rtl/>
        </w:rPr>
        <w:t xml:space="preserve"> </w:t>
      </w:r>
    </w:p>
    <w:p w:rsidR="001325DE" w:rsidRPr="0084314E" w:rsidRDefault="001325DE" w:rsidP="00042122">
      <w:pPr>
        <w:pStyle w:val="a5"/>
        <w:rPr>
          <w:rStyle w:val="Char4"/>
          <w:rtl/>
        </w:rPr>
      </w:pPr>
      <w:bookmarkStart w:id="384" w:name="_Toc441948693"/>
      <w:r w:rsidRPr="000514E5">
        <w:rPr>
          <w:rtl/>
        </w:rPr>
        <w:t>قصه ام</w:t>
      </w:r>
      <w:r w:rsidR="00CE5A2A">
        <w:rPr>
          <w:rtl/>
        </w:rPr>
        <w:t>ی</w:t>
      </w:r>
      <w:r w:rsidRPr="000514E5">
        <w:rPr>
          <w:rtl/>
        </w:rPr>
        <w:t>رالمؤمن</w:t>
      </w:r>
      <w:r w:rsidR="00CE5A2A">
        <w:rPr>
          <w:rtl/>
        </w:rPr>
        <w:t>ی</w:t>
      </w:r>
      <w:r w:rsidRPr="000514E5">
        <w:rPr>
          <w:rtl/>
        </w:rPr>
        <w:t>ن عل</w:t>
      </w:r>
      <w:r w:rsidR="00CE5A2A">
        <w:rPr>
          <w:rtl/>
        </w:rPr>
        <w:t>ی</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0514E5">
        <w:rPr>
          <w:rtl/>
        </w:rPr>
        <w:t>در ا</w:t>
      </w:r>
      <w:r w:rsidR="00CE5A2A">
        <w:rPr>
          <w:rtl/>
        </w:rPr>
        <w:t>ی</w:t>
      </w:r>
      <w:r w:rsidRPr="000514E5">
        <w:rPr>
          <w:rtl/>
        </w:rPr>
        <w:t xml:space="preserve">ن باره با </w:t>
      </w:r>
      <w:r w:rsidR="00CE5A2A">
        <w:rPr>
          <w:rtl/>
        </w:rPr>
        <w:t>یک</w:t>
      </w:r>
      <w:r w:rsidRPr="000514E5">
        <w:rPr>
          <w:rtl/>
        </w:rPr>
        <w:t xml:space="preserve"> ستاره شناس</w:t>
      </w:r>
      <w:bookmarkEnd w:id="384"/>
    </w:p>
    <w:p w:rsidR="001325DE" w:rsidRPr="0084314E" w:rsidRDefault="001325DE" w:rsidP="0084314E">
      <w:pPr>
        <w:pStyle w:val="PlainText"/>
        <w:ind w:firstLine="284"/>
        <w:jc w:val="both"/>
        <w:rPr>
          <w:rStyle w:val="Char4"/>
          <w:rtl/>
        </w:rPr>
      </w:pPr>
      <w:r w:rsidRPr="0084314E">
        <w:rPr>
          <w:rStyle w:val="Char4"/>
          <w:rtl/>
        </w:rPr>
        <w:t>حارث و خط</w:t>
      </w:r>
      <w:r w:rsidR="00B024C4">
        <w:rPr>
          <w:rStyle w:val="Char4"/>
          <w:rtl/>
        </w:rPr>
        <w:t>ی</w:t>
      </w:r>
      <w:r w:rsidRPr="0084314E">
        <w:rPr>
          <w:rStyle w:val="Char4"/>
          <w:rtl/>
        </w:rPr>
        <w:t xml:space="preserve">ب در </w:t>
      </w:r>
      <w:r w:rsidR="00B024C4">
        <w:rPr>
          <w:rStyle w:val="Char4"/>
          <w:rtl/>
        </w:rPr>
        <w:t>ک</w:t>
      </w:r>
      <w:r w:rsidRPr="0084314E">
        <w:rPr>
          <w:rStyle w:val="Char4"/>
          <w:rtl/>
        </w:rPr>
        <w:t>تاب النجوم از عبداللَّه بن عوف بن احمر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ه: مسافر بن عوف بن احمر برا</w:t>
      </w:r>
      <w:r w:rsidR="00B024C4">
        <w:rPr>
          <w:rStyle w:val="Char4"/>
          <w:rtl/>
        </w:rPr>
        <w:t>ی</w:t>
      </w:r>
      <w:r w:rsidRPr="0084314E">
        <w:rPr>
          <w:rStyle w:val="Char4"/>
          <w:rtl/>
        </w:rPr>
        <w:t xml:space="preserve"> عل</w:t>
      </w:r>
      <w:r w:rsidR="00B024C4">
        <w:rPr>
          <w:rStyle w:val="Char4"/>
          <w:rtl/>
        </w:rPr>
        <w:t>ی</w:t>
      </w:r>
      <w:r w:rsidRPr="0084314E">
        <w:rPr>
          <w:rStyle w:val="Char4"/>
          <w:rtl/>
        </w:rPr>
        <w:t xml:space="preserve"> بن اب</w:t>
      </w:r>
      <w:r w:rsidR="00B024C4">
        <w:rPr>
          <w:rStyle w:val="Char4"/>
          <w:rtl/>
        </w:rPr>
        <w:t>ی</w:t>
      </w:r>
      <w:r w:rsidRPr="0084314E">
        <w:rPr>
          <w:rStyle w:val="Char4"/>
          <w:rtl/>
        </w:rPr>
        <w:t xml:space="preserve"> طالب </w:t>
      </w:r>
      <w:r w:rsidRPr="0084314E">
        <w:rPr>
          <w:rStyle w:val="Char4"/>
          <w:rFonts w:cs="CTraditional Arabic"/>
          <w:rtl/>
        </w:rPr>
        <w:sym w:font="AGA Arabesque" w:char="F074"/>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انبار </w:t>
      </w:r>
      <w:r w:rsidR="00B024C4">
        <w:rPr>
          <w:rStyle w:val="Char4"/>
          <w:rtl/>
        </w:rPr>
        <w:t xml:space="preserve">به‌سوی </w:t>
      </w:r>
      <w:r w:rsidRPr="0084314E">
        <w:rPr>
          <w:rStyle w:val="Char4"/>
          <w:rtl/>
        </w:rPr>
        <w:t>اهل نهروان برگشت،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در ا</w:t>
      </w:r>
      <w:r w:rsidR="00B024C4">
        <w:rPr>
          <w:rStyle w:val="Char4"/>
          <w:rtl/>
        </w:rPr>
        <w:t>ی</w:t>
      </w:r>
      <w:r w:rsidRPr="0084314E">
        <w:rPr>
          <w:rStyle w:val="Char4"/>
          <w:rtl/>
        </w:rPr>
        <w:t>ن ساعت حر</w:t>
      </w:r>
      <w:r w:rsidR="00B024C4">
        <w:rPr>
          <w:rStyle w:val="Char4"/>
          <w:rtl/>
        </w:rPr>
        <w:t>ک</w:t>
      </w:r>
      <w:r w:rsidRPr="0084314E">
        <w:rPr>
          <w:rStyle w:val="Char4"/>
          <w:rtl/>
        </w:rPr>
        <w:t>ت م</w:t>
      </w:r>
      <w:r w:rsidR="00B024C4">
        <w:rPr>
          <w:rStyle w:val="Char4"/>
          <w:rtl/>
        </w:rPr>
        <w:t>ک</w:t>
      </w:r>
      <w:r w:rsidRPr="0084314E">
        <w:rPr>
          <w:rStyle w:val="Char4"/>
          <w:rtl/>
        </w:rPr>
        <w:t>ن، بعد از گذشت سه ساعت از روز حر</w:t>
      </w:r>
      <w:r w:rsidR="00B024C4">
        <w:rPr>
          <w:rStyle w:val="Char4"/>
          <w:rtl/>
        </w:rPr>
        <w:t>ک</w:t>
      </w:r>
      <w:r w:rsidRPr="0084314E">
        <w:rPr>
          <w:rStyle w:val="Char4"/>
          <w:rtl/>
        </w:rPr>
        <w:t>ت نما. عل</w:t>
      </w:r>
      <w:r w:rsidR="00B024C4">
        <w:rPr>
          <w:rStyle w:val="Char4"/>
          <w:rtl/>
        </w:rPr>
        <w:t>ی</w:t>
      </w:r>
      <w:r w:rsidRPr="0084314E">
        <w:rPr>
          <w:rStyle w:val="Char4"/>
          <w:rtl/>
        </w:rPr>
        <w:t xml:space="preserve"> گفت: چرا؟ گفت: چون اگر تو در ا</w:t>
      </w:r>
      <w:r w:rsidR="00B024C4">
        <w:rPr>
          <w:rStyle w:val="Char4"/>
          <w:rtl/>
        </w:rPr>
        <w:t>ی</w:t>
      </w:r>
      <w:r w:rsidRPr="0084314E">
        <w:rPr>
          <w:rStyle w:val="Char4"/>
          <w:rtl/>
        </w:rPr>
        <w:t>ن ساعت حر</w:t>
      </w:r>
      <w:r w:rsidR="00B024C4">
        <w:rPr>
          <w:rStyle w:val="Char4"/>
          <w:rtl/>
        </w:rPr>
        <w:t>ک</w:t>
      </w:r>
      <w:r w:rsidRPr="0084314E">
        <w:rPr>
          <w:rStyle w:val="Char4"/>
          <w:rtl/>
        </w:rPr>
        <w:t>ت</w:t>
      </w:r>
      <w:r w:rsidR="00B024C4">
        <w:rPr>
          <w:rStyle w:val="Char4"/>
          <w:rtl/>
        </w:rPr>
        <w:t>ی</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 xml:space="preserve">، تو را و </w:t>
      </w:r>
      <w:r w:rsidR="00B024C4">
        <w:rPr>
          <w:rStyle w:val="Char4"/>
          <w:rtl/>
        </w:rPr>
        <w:t>ی</w:t>
      </w:r>
      <w:r w:rsidRPr="0084314E">
        <w:rPr>
          <w:rStyle w:val="Char4"/>
          <w:rtl/>
        </w:rPr>
        <w:t>ارانت را بلا و ضرر سخت م</w:t>
      </w:r>
      <w:r w:rsidR="00B024C4">
        <w:rPr>
          <w:rStyle w:val="Char4"/>
          <w:rtl/>
        </w:rPr>
        <w:t>ی</w:t>
      </w:r>
      <w:r w:rsidRPr="0084314E">
        <w:rPr>
          <w:rStyle w:val="Char4"/>
          <w:rtl/>
        </w:rPr>
        <w:t>‏رسد، و اگر در ساعت</w:t>
      </w:r>
      <w:r w:rsidR="00B024C4">
        <w:rPr>
          <w:rStyle w:val="Char4"/>
          <w:rtl/>
        </w:rPr>
        <w:t>ی</w:t>
      </w:r>
      <w:r w:rsidRPr="0084314E">
        <w:rPr>
          <w:rStyle w:val="Char4"/>
          <w:rtl/>
        </w:rPr>
        <w:t xml:space="preserve"> </w:t>
      </w:r>
      <w:r w:rsidR="00B024C4">
        <w:rPr>
          <w:rStyle w:val="Char4"/>
          <w:rtl/>
        </w:rPr>
        <w:t>ک</w:t>
      </w:r>
      <w:r w:rsidRPr="0084314E">
        <w:rPr>
          <w:rStyle w:val="Char4"/>
          <w:rtl/>
        </w:rPr>
        <w:t>ه من تو را به آن امر نمودم به راه ب</w:t>
      </w:r>
      <w:r w:rsidR="00B024C4">
        <w:rPr>
          <w:rStyle w:val="Char4"/>
          <w:rtl/>
        </w:rPr>
        <w:t>ی</w:t>
      </w:r>
      <w:r w:rsidRPr="0084314E">
        <w:rPr>
          <w:rStyle w:val="Char4"/>
          <w:rtl/>
        </w:rPr>
        <w:t>فت</w:t>
      </w:r>
      <w:r w:rsidR="00B024C4">
        <w:rPr>
          <w:rStyle w:val="Char4"/>
          <w:rtl/>
        </w:rPr>
        <w:t>ی</w:t>
      </w:r>
      <w:r w:rsidRPr="0084314E">
        <w:rPr>
          <w:rStyle w:val="Char4"/>
          <w:rtl/>
        </w:rPr>
        <w:t xml:space="preserve"> پ</w:t>
      </w:r>
      <w:r w:rsidR="00B024C4">
        <w:rPr>
          <w:rStyle w:val="Char4"/>
          <w:rtl/>
        </w:rPr>
        <w:t>ی</w:t>
      </w:r>
      <w:r w:rsidRPr="0084314E">
        <w:rPr>
          <w:rStyle w:val="Char4"/>
          <w:rtl/>
        </w:rPr>
        <w:t>روز م</w:t>
      </w:r>
      <w:r w:rsidR="00B024C4">
        <w:rPr>
          <w:rStyle w:val="Char4"/>
          <w:rtl/>
        </w:rPr>
        <w:t>ی</w:t>
      </w:r>
      <w:r w:rsidRPr="0084314E">
        <w:rPr>
          <w:rStyle w:val="Char4"/>
          <w:rtl/>
        </w:rPr>
        <w:t>‏شو</w:t>
      </w:r>
      <w:r w:rsidR="00B024C4">
        <w:rPr>
          <w:rStyle w:val="Char4"/>
          <w:rtl/>
        </w:rPr>
        <w:t>ی</w:t>
      </w:r>
      <w:r w:rsidRPr="0084314E">
        <w:rPr>
          <w:rStyle w:val="Char4"/>
          <w:rtl/>
        </w:rPr>
        <w:t>، و غالب م</w:t>
      </w:r>
      <w:r w:rsidR="00B024C4">
        <w:rPr>
          <w:rStyle w:val="Char4"/>
          <w:rtl/>
        </w:rPr>
        <w:t>ی</w:t>
      </w:r>
      <w:r w:rsidRPr="0084314E">
        <w:rPr>
          <w:rStyle w:val="Char4"/>
          <w:rtl/>
        </w:rPr>
        <w:t>‏گرد</w:t>
      </w:r>
      <w:r w:rsidR="00B024C4">
        <w:rPr>
          <w:rStyle w:val="Char4"/>
          <w:rtl/>
        </w:rPr>
        <w:t>ی</w:t>
      </w:r>
      <w:r w:rsidRPr="0084314E">
        <w:rPr>
          <w:rStyle w:val="Char4"/>
          <w:rtl/>
        </w:rPr>
        <w:t xml:space="preserve">، و به آنچه </w:t>
      </w:r>
      <w:r w:rsidR="00B024C4">
        <w:rPr>
          <w:rStyle w:val="Char4"/>
          <w:rtl/>
        </w:rPr>
        <w:t>ک</w:t>
      </w:r>
      <w:r w:rsidRPr="0084314E">
        <w:rPr>
          <w:rStyle w:val="Char4"/>
          <w:rtl/>
        </w:rPr>
        <w:t>ه در طلب آن ب</w:t>
      </w:r>
      <w:r w:rsidR="00B024C4">
        <w:rPr>
          <w:rStyle w:val="Char4"/>
          <w:rtl/>
        </w:rPr>
        <w:t>ی</w:t>
      </w:r>
      <w:r w:rsidRPr="0084314E">
        <w:rPr>
          <w:rStyle w:val="Char4"/>
          <w:rtl/>
        </w:rPr>
        <w:t>رون شده‏ا</w:t>
      </w:r>
      <w:r w:rsidR="00B024C4">
        <w:rPr>
          <w:rStyle w:val="Char4"/>
          <w:rtl/>
        </w:rPr>
        <w:t>ی</w:t>
      </w:r>
      <w:r w:rsidRPr="0084314E">
        <w:rPr>
          <w:rStyle w:val="Char4"/>
          <w:rtl/>
        </w:rPr>
        <w:t xml:space="preserve"> دست م</w:t>
      </w:r>
      <w:r w:rsidR="00B024C4">
        <w:rPr>
          <w:rStyle w:val="Char4"/>
          <w:rtl/>
        </w:rPr>
        <w:t>ی</w:t>
      </w:r>
      <w:r w:rsidRPr="0084314E">
        <w:rPr>
          <w:rStyle w:val="Char4"/>
          <w:rtl/>
        </w:rPr>
        <w:t>‏</w:t>
      </w:r>
      <w:r w:rsidR="00B024C4">
        <w:rPr>
          <w:rStyle w:val="Char4"/>
          <w:rtl/>
        </w:rPr>
        <w:t>ی</w:t>
      </w:r>
      <w:r w:rsidRPr="0084314E">
        <w:rPr>
          <w:rStyle w:val="Char4"/>
          <w:rtl/>
        </w:rPr>
        <w:t>اب</w:t>
      </w:r>
      <w:r w:rsidR="00B024C4">
        <w:rPr>
          <w:rStyle w:val="Char4"/>
          <w:rtl/>
        </w:rPr>
        <w:t>ی</w:t>
      </w:r>
      <w:r w:rsidRPr="0084314E">
        <w:rPr>
          <w:rStyle w:val="Char4"/>
          <w:rtl/>
        </w:rPr>
        <w:t>.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گفت: برا</w:t>
      </w:r>
      <w:r w:rsidR="00B024C4">
        <w:rPr>
          <w:rStyle w:val="Char4"/>
          <w:rtl/>
        </w:rPr>
        <w:t>ی</w:t>
      </w:r>
      <w:r w:rsidRPr="0084314E">
        <w:rPr>
          <w:rStyle w:val="Char4"/>
          <w:rtl/>
        </w:rPr>
        <w:t xml:space="preserve"> محمد </w:t>
      </w:r>
      <w:r>
        <w:rPr>
          <w:rFonts w:cs="CTraditional Arabic" w:hint="cs"/>
          <w:sz w:val="28"/>
          <w:szCs w:val="28"/>
          <w:rtl/>
        </w:rPr>
        <w:t>ص</w:t>
      </w:r>
      <w:r w:rsidRPr="0084314E">
        <w:rPr>
          <w:rStyle w:val="Char4"/>
          <w:rtl/>
        </w:rPr>
        <w:t xml:space="preserve"> ستاره شناس و منجم</w:t>
      </w:r>
      <w:r w:rsidR="00B024C4">
        <w:rPr>
          <w:rStyle w:val="Char4"/>
          <w:rtl/>
        </w:rPr>
        <w:t>ی</w:t>
      </w:r>
      <w:r w:rsidRPr="0084314E">
        <w:rPr>
          <w:rStyle w:val="Char4"/>
          <w:rtl/>
        </w:rPr>
        <w:t xml:space="preserve"> نبود و بعد از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هم ن</w:t>
      </w:r>
      <w:r w:rsidR="00B024C4">
        <w:rPr>
          <w:rStyle w:val="Char4"/>
          <w:rtl/>
        </w:rPr>
        <w:t>ی</w:t>
      </w:r>
      <w:r w:rsidRPr="0084314E">
        <w:rPr>
          <w:rStyle w:val="Char4"/>
          <w:rtl/>
        </w:rPr>
        <w:t>ست. آ</w:t>
      </w:r>
      <w:r w:rsidR="00B024C4">
        <w:rPr>
          <w:rStyle w:val="Char4"/>
          <w:rtl/>
        </w:rPr>
        <w:t>ی</w:t>
      </w:r>
      <w:r w:rsidRPr="0084314E">
        <w:rPr>
          <w:rStyle w:val="Char4"/>
          <w:rtl/>
        </w:rPr>
        <w:t>ا م</w:t>
      </w:r>
      <w:r w:rsidR="00B024C4">
        <w:rPr>
          <w:rStyle w:val="Char4"/>
          <w:rtl/>
        </w:rPr>
        <w:t>ی</w:t>
      </w:r>
      <w:r w:rsidRPr="0084314E">
        <w:rPr>
          <w:rStyle w:val="Char4"/>
          <w:rtl/>
        </w:rPr>
        <w:t>‏دان</w:t>
      </w:r>
      <w:r w:rsidR="00B024C4">
        <w:rPr>
          <w:rStyle w:val="Char4"/>
          <w:rtl/>
        </w:rPr>
        <w:t>ی</w:t>
      </w:r>
      <w:r w:rsidRPr="0084314E">
        <w:rPr>
          <w:rStyle w:val="Char4"/>
          <w:rtl/>
        </w:rPr>
        <w:t xml:space="preserve"> در ش</w:t>
      </w:r>
      <w:r w:rsidR="00B024C4">
        <w:rPr>
          <w:rStyle w:val="Char4"/>
          <w:rtl/>
        </w:rPr>
        <w:t>ک</w:t>
      </w:r>
      <w:r w:rsidRPr="0084314E">
        <w:rPr>
          <w:rStyle w:val="Char4"/>
          <w:rtl/>
        </w:rPr>
        <w:t>م ا</w:t>
      </w:r>
      <w:r w:rsidR="00B024C4">
        <w:rPr>
          <w:rStyle w:val="Char4"/>
          <w:rtl/>
        </w:rPr>
        <w:t>ی</w:t>
      </w:r>
      <w:r w:rsidRPr="0084314E">
        <w:rPr>
          <w:rStyle w:val="Char4"/>
          <w:rtl/>
        </w:rPr>
        <w:t>ن اسبم چ</w:t>
      </w:r>
      <w:r w:rsidR="00B024C4">
        <w:rPr>
          <w:rStyle w:val="Char4"/>
          <w:rtl/>
        </w:rPr>
        <w:t>ی</w:t>
      </w:r>
      <w:r w:rsidRPr="0084314E">
        <w:rPr>
          <w:rStyle w:val="Char4"/>
          <w:rtl/>
        </w:rPr>
        <w:t xml:space="preserve">ست؟ گفت: اگر حساب </w:t>
      </w:r>
      <w:r w:rsidR="00B024C4">
        <w:rPr>
          <w:rStyle w:val="Char4"/>
          <w:rtl/>
        </w:rPr>
        <w:t>ک</w:t>
      </w:r>
      <w:r w:rsidRPr="0084314E">
        <w:rPr>
          <w:rStyle w:val="Char4"/>
          <w:rtl/>
        </w:rPr>
        <w:t>نم م</w:t>
      </w:r>
      <w:r w:rsidR="00B024C4">
        <w:rPr>
          <w:rStyle w:val="Char4"/>
          <w:rtl/>
        </w:rPr>
        <w:t>ی</w:t>
      </w:r>
      <w:r w:rsidRPr="0084314E">
        <w:rPr>
          <w:rStyle w:val="Char4"/>
          <w:rtl/>
        </w:rPr>
        <w:t xml:space="preserve">‏دانم، گفت: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تو را در ا</w:t>
      </w:r>
      <w:r w:rsidR="00B024C4">
        <w:rPr>
          <w:rStyle w:val="Char4"/>
          <w:rtl/>
        </w:rPr>
        <w:t>ی</w:t>
      </w:r>
      <w:r w:rsidRPr="0084314E">
        <w:rPr>
          <w:rStyle w:val="Char4"/>
          <w:rtl/>
        </w:rPr>
        <w:t>ن قولت تصد</w:t>
      </w:r>
      <w:r w:rsidR="00B024C4">
        <w:rPr>
          <w:rStyle w:val="Char4"/>
          <w:rtl/>
        </w:rPr>
        <w:t>ی</w:t>
      </w:r>
      <w:r w:rsidRPr="0084314E">
        <w:rPr>
          <w:rStyle w:val="Char4"/>
          <w:rtl/>
        </w:rPr>
        <w:t>ق نما</w:t>
      </w:r>
      <w:r w:rsidR="00B024C4">
        <w:rPr>
          <w:rStyle w:val="Char4"/>
          <w:rtl/>
        </w:rPr>
        <w:t>ی</w:t>
      </w:r>
      <w:r w:rsidRPr="0084314E">
        <w:rPr>
          <w:rStyle w:val="Char4"/>
          <w:rtl/>
        </w:rPr>
        <w:t>د قرآن را ت</w:t>
      </w:r>
      <w:r w:rsidR="00B024C4">
        <w:rPr>
          <w:rStyle w:val="Char4"/>
          <w:rtl/>
        </w:rPr>
        <w:t>ک</w:t>
      </w:r>
      <w:r w:rsidRPr="0084314E">
        <w:rPr>
          <w:rStyle w:val="Char4"/>
          <w:rtl/>
        </w:rPr>
        <w:t>ذ</w:t>
      </w:r>
      <w:r w:rsidR="00B024C4">
        <w:rPr>
          <w:rStyle w:val="Char4"/>
          <w:rtl/>
        </w:rPr>
        <w:t>ی</w:t>
      </w:r>
      <w:r w:rsidRPr="0084314E">
        <w:rPr>
          <w:rStyle w:val="Char4"/>
          <w:rtl/>
        </w:rPr>
        <w:t>ب نموده، خداوند تعال</w:t>
      </w:r>
      <w:r w:rsidR="00B024C4">
        <w:rPr>
          <w:rStyle w:val="Char4"/>
          <w:rtl/>
        </w:rPr>
        <w:t>ی</w:t>
      </w:r>
      <w:r w:rsidRPr="0084314E">
        <w:rPr>
          <w:rStyle w:val="Char4"/>
          <w:rtl/>
        </w:rPr>
        <w:t xml:space="preserve"> گفته است:</w:t>
      </w:r>
    </w:p>
    <w:p w:rsidR="001325DE" w:rsidRPr="000514E5" w:rsidRDefault="001325DE" w:rsidP="00724CBC">
      <w:pPr>
        <w:pStyle w:val="af1"/>
        <w:rPr>
          <w:rFonts w:cs="Traditional Arabic"/>
          <w:b/>
          <w:bCs/>
          <w:rtl/>
        </w:rPr>
      </w:pPr>
      <w:r>
        <w:rPr>
          <w:rStyle w:val="Char8"/>
          <w:rtl/>
        </w:rPr>
        <w:t>﴿</w:t>
      </w:r>
      <w:r w:rsidRPr="00724CBC">
        <w:rPr>
          <w:rFonts w:hint="eastAsia"/>
          <w:rtl/>
        </w:rPr>
        <w:t>إِنَّ</w:t>
      </w:r>
      <w:r w:rsidRPr="00724CBC">
        <w:rPr>
          <w:rtl/>
        </w:rPr>
        <w:t xml:space="preserve"> </w:t>
      </w:r>
      <w:r w:rsidRPr="00724CBC">
        <w:rPr>
          <w:rFonts w:hint="cs"/>
          <w:rtl/>
        </w:rPr>
        <w:t>ٱ</w:t>
      </w:r>
      <w:r w:rsidRPr="00724CBC">
        <w:rPr>
          <w:rFonts w:hint="eastAsia"/>
          <w:rtl/>
        </w:rPr>
        <w:t>للَّهَ</w:t>
      </w:r>
      <w:r w:rsidRPr="00724CBC">
        <w:rPr>
          <w:rtl/>
        </w:rPr>
        <w:t xml:space="preserve"> </w:t>
      </w:r>
      <w:r w:rsidRPr="00724CBC">
        <w:rPr>
          <w:rFonts w:hint="eastAsia"/>
          <w:rtl/>
        </w:rPr>
        <w:t>عِندَهُ</w:t>
      </w:r>
      <w:r w:rsidRPr="00724CBC">
        <w:rPr>
          <w:rFonts w:hint="cs"/>
          <w:rtl/>
        </w:rPr>
        <w:t>ۥ</w:t>
      </w:r>
      <w:r w:rsidRPr="00724CBC">
        <w:rPr>
          <w:rtl/>
        </w:rPr>
        <w:t xml:space="preserve"> </w:t>
      </w:r>
      <w:r w:rsidRPr="00724CBC">
        <w:rPr>
          <w:rFonts w:hint="eastAsia"/>
          <w:rtl/>
        </w:rPr>
        <w:t>عِل</w:t>
      </w:r>
      <w:r w:rsidRPr="00724CBC">
        <w:rPr>
          <w:rFonts w:hint="cs"/>
          <w:rtl/>
        </w:rPr>
        <w:t>ۡ</w:t>
      </w:r>
      <w:r w:rsidRPr="00724CBC">
        <w:rPr>
          <w:rFonts w:hint="eastAsia"/>
          <w:rtl/>
        </w:rPr>
        <w:t>مُ</w:t>
      </w:r>
      <w:r w:rsidRPr="00724CBC">
        <w:rPr>
          <w:rtl/>
        </w:rPr>
        <w:t xml:space="preserve"> </w:t>
      </w:r>
      <w:r w:rsidRPr="00724CBC">
        <w:rPr>
          <w:rFonts w:hint="cs"/>
          <w:rtl/>
        </w:rPr>
        <w:t>ٱ</w:t>
      </w:r>
      <w:r w:rsidRPr="00724CBC">
        <w:rPr>
          <w:rFonts w:hint="eastAsia"/>
          <w:rtl/>
        </w:rPr>
        <w:t>لسَّاعَةِ</w:t>
      </w:r>
      <w:r w:rsidRPr="00724CBC">
        <w:rPr>
          <w:rtl/>
        </w:rPr>
        <w:t xml:space="preserve"> </w:t>
      </w:r>
      <w:r w:rsidRPr="00724CBC">
        <w:rPr>
          <w:rFonts w:hint="eastAsia"/>
          <w:rtl/>
        </w:rPr>
        <w:t>وَيُنَزِّلُ</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غَي</w:t>
      </w:r>
      <w:r w:rsidRPr="00724CBC">
        <w:rPr>
          <w:rFonts w:hint="cs"/>
          <w:rtl/>
        </w:rPr>
        <w:t>ۡ</w:t>
      </w:r>
      <w:r w:rsidRPr="00724CBC">
        <w:rPr>
          <w:rFonts w:hint="eastAsia"/>
          <w:rtl/>
        </w:rPr>
        <w:t>ثَ</w:t>
      </w:r>
      <w:r w:rsidRPr="00724CBC">
        <w:rPr>
          <w:rtl/>
        </w:rPr>
        <w:t xml:space="preserve"> </w:t>
      </w:r>
      <w:r w:rsidRPr="00724CBC">
        <w:rPr>
          <w:rFonts w:hint="eastAsia"/>
          <w:rtl/>
        </w:rPr>
        <w:t>وَيَع</w:t>
      </w:r>
      <w:r w:rsidRPr="00724CBC">
        <w:rPr>
          <w:rFonts w:hint="cs"/>
          <w:rtl/>
        </w:rPr>
        <w:t>ۡ</w:t>
      </w:r>
      <w:r w:rsidRPr="00724CBC">
        <w:rPr>
          <w:rFonts w:hint="eastAsia"/>
          <w:rtl/>
        </w:rPr>
        <w:t>لَمُ</w:t>
      </w:r>
      <w:r w:rsidRPr="00724CBC">
        <w:rPr>
          <w:rtl/>
        </w:rPr>
        <w:t xml:space="preserve"> </w:t>
      </w:r>
      <w:r w:rsidRPr="00724CBC">
        <w:rPr>
          <w:rFonts w:hint="eastAsia"/>
          <w:rtl/>
        </w:rPr>
        <w:t>مَا</w:t>
      </w:r>
      <w:r w:rsidRPr="00724CBC">
        <w:rPr>
          <w:rtl/>
        </w:rPr>
        <w:t xml:space="preserve"> </w:t>
      </w:r>
      <w:r w:rsidRPr="00724CBC">
        <w:rPr>
          <w:rFonts w:hint="eastAsia"/>
          <w:rtl/>
        </w:rPr>
        <w:t>فِي</w:t>
      </w:r>
      <w:r w:rsidRPr="00724CBC">
        <w:rPr>
          <w:rtl/>
        </w:rPr>
        <w:t xml:space="preserve"> </w:t>
      </w:r>
      <w:r w:rsidRPr="00724CBC">
        <w:rPr>
          <w:rFonts w:hint="cs"/>
          <w:rtl/>
        </w:rPr>
        <w:t>ٱ</w:t>
      </w:r>
      <w:r w:rsidRPr="00724CBC">
        <w:rPr>
          <w:rFonts w:hint="eastAsia"/>
          <w:rtl/>
        </w:rPr>
        <w:t>ل</w:t>
      </w:r>
      <w:r w:rsidRPr="00724CBC">
        <w:rPr>
          <w:rFonts w:hint="cs"/>
          <w:rtl/>
        </w:rPr>
        <w:t>ۡ</w:t>
      </w:r>
      <w:r w:rsidRPr="00724CBC">
        <w:rPr>
          <w:rFonts w:hint="eastAsia"/>
          <w:rtl/>
        </w:rPr>
        <w:t>أَر</w:t>
      </w:r>
      <w:r w:rsidRPr="00724CBC">
        <w:rPr>
          <w:rFonts w:hint="cs"/>
          <w:rtl/>
        </w:rPr>
        <w:t>ۡ</w:t>
      </w:r>
      <w:r w:rsidRPr="00724CBC">
        <w:rPr>
          <w:rFonts w:hint="eastAsia"/>
          <w:rtl/>
        </w:rPr>
        <w:t>حَامِ</w:t>
      </w:r>
      <w:r>
        <w:rPr>
          <w:rStyle w:val="Char8"/>
          <w:rtl/>
        </w:rPr>
        <w:t>﴾</w:t>
      </w:r>
      <w:r>
        <w:rPr>
          <w:rStyle w:val="Char4"/>
          <w:rFonts w:hint="cs"/>
          <w:rtl/>
        </w:rPr>
        <w:t xml:space="preserve"> </w:t>
      </w:r>
      <w:r>
        <w:rPr>
          <w:rStyle w:val="Char6"/>
          <w:rFonts w:hint="cs"/>
          <w:rtl/>
        </w:rPr>
        <w:t>[لقمان: 34]</w:t>
      </w:r>
      <w:r>
        <w:rPr>
          <w:rStyle w:val="Char4"/>
          <w:rFonts w:hint="cs"/>
          <w:rtl/>
        </w:rPr>
        <w:t>.</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نزد خداوند علم ق</w:t>
      </w:r>
      <w:r w:rsidR="00B024C4" w:rsidRPr="00724CBC">
        <w:rPr>
          <w:rtl/>
        </w:rPr>
        <w:t>ی</w:t>
      </w:r>
      <w:r w:rsidRPr="00724CBC">
        <w:rPr>
          <w:rtl/>
        </w:rPr>
        <w:t>امت است، و باران را فرو م</w:t>
      </w:r>
      <w:r w:rsidR="00B024C4" w:rsidRPr="00724CBC">
        <w:rPr>
          <w:rtl/>
        </w:rPr>
        <w:t>ی</w:t>
      </w:r>
      <w:r w:rsidRPr="00724CBC">
        <w:rPr>
          <w:rtl/>
        </w:rPr>
        <w:t xml:space="preserve">‏فرستد، و آنچه را </w:t>
      </w:r>
      <w:r w:rsidR="00B024C4" w:rsidRPr="00724CBC">
        <w:rPr>
          <w:rtl/>
        </w:rPr>
        <w:t>ک</w:t>
      </w:r>
      <w:r w:rsidRPr="00724CBC">
        <w:rPr>
          <w:rtl/>
        </w:rPr>
        <w:t>ه در رحم هاست م</w:t>
      </w:r>
      <w:r w:rsidR="00B024C4" w:rsidRPr="00724CBC">
        <w:rPr>
          <w:rtl/>
        </w:rPr>
        <w:t>ی</w:t>
      </w:r>
      <w:r w:rsidRPr="00724CBC">
        <w:rPr>
          <w:rtl/>
        </w:rPr>
        <w:t>‏داند</w:t>
      </w:r>
      <w:r w:rsidRPr="00724CBC">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 xml:space="preserve">محمد </w:t>
      </w:r>
      <w:r>
        <w:rPr>
          <w:rFonts w:cs="CTraditional Arabic" w:hint="cs"/>
          <w:sz w:val="28"/>
          <w:szCs w:val="28"/>
          <w:rtl/>
        </w:rPr>
        <w:t>ص</w:t>
      </w:r>
      <w:r w:rsidRPr="0084314E">
        <w:rPr>
          <w:rStyle w:val="Char4"/>
          <w:rtl/>
        </w:rPr>
        <w:t xml:space="preserve"> ادعا</w:t>
      </w:r>
      <w:r w:rsidR="00B024C4">
        <w:rPr>
          <w:rStyle w:val="Char4"/>
          <w:rtl/>
        </w:rPr>
        <w:t>ی</w:t>
      </w:r>
      <w:r w:rsidRPr="0084314E">
        <w:rPr>
          <w:rStyle w:val="Char4"/>
          <w:rtl/>
        </w:rPr>
        <w:t xml:space="preserve"> علم</w:t>
      </w:r>
      <w:r w:rsidR="00B024C4">
        <w:rPr>
          <w:rStyle w:val="Char4"/>
          <w:rtl/>
        </w:rPr>
        <w:t>ی</w:t>
      </w:r>
      <w:r w:rsidRPr="0084314E">
        <w:rPr>
          <w:rStyle w:val="Char4"/>
          <w:rtl/>
        </w:rPr>
        <w:t xml:space="preserve"> را </w:t>
      </w:r>
      <w:r w:rsidR="00B024C4">
        <w:rPr>
          <w:rStyle w:val="Char4"/>
          <w:rtl/>
        </w:rPr>
        <w:t>ک</w:t>
      </w:r>
      <w:r w:rsidRPr="0084314E">
        <w:rPr>
          <w:rStyle w:val="Char4"/>
          <w:rtl/>
        </w:rPr>
        <w:t>ه تو نمود</w:t>
      </w:r>
      <w:r w:rsidR="00B024C4">
        <w:rPr>
          <w:rStyle w:val="Char4"/>
          <w:rtl/>
        </w:rPr>
        <w:t>ی</w:t>
      </w:r>
      <w:r w:rsidRPr="0084314E">
        <w:rPr>
          <w:rStyle w:val="Char4"/>
          <w:rtl/>
        </w:rPr>
        <w:t xml:space="preserve"> نم</w:t>
      </w:r>
      <w:r w:rsidR="00B024C4">
        <w:rPr>
          <w:rStyle w:val="Char4"/>
          <w:rtl/>
        </w:rPr>
        <w:t>ی</w:t>
      </w:r>
      <w:r w:rsidRPr="0084314E">
        <w:rPr>
          <w:rStyle w:val="Char4"/>
          <w:rtl/>
        </w:rPr>
        <w:t>‏</w:t>
      </w:r>
      <w:r w:rsidR="00B024C4">
        <w:rPr>
          <w:rStyle w:val="Char4"/>
          <w:rtl/>
        </w:rPr>
        <w:t>ک</w:t>
      </w:r>
      <w:r w:rsidRPr="0084314E">
        <w:rPr>
          <w:rStyle w:val="Char4"/>
          <w:rtl/>
        </w:rPr>
        <w:t>رد، تو ادعاء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به علم ساعت</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 م</w:t>
      </w:r>
      <w:r w:rsidR="00B024C4">
        <w:rPr>
          <w:rStyle w:val="Char4"/>
          <w:rtl/>
        </w:rPr>
        <w:t>ی</w:t>
      </w:r>
      <w:r w:rsidRPr="0084314E">
        <w:rPr>
          <w:rStyle w:val="Char4"/>
          <w:rtl/>
        </w:rPr>
        <w:t>‏بر</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در آن سفر</w:t>
      </w:r>
      <w:r w:rsidR="00B024C4">
        <w:rPr>
          <w:rStyle w:val="Char4"/>
          <w:rtl/>
        </w:rPr>
        <w:t xml:space="preserve"> ک</w:t>
      </w:r>
      <w:r w:rsidRPr="0084314E">
        <w:rPr>
          <w:rStyle w:val="Char4"/>
          <w:rtl/>
        </w:rPr>
        <w:t>ند برا</w:t>
      </w:r>
      <w:r w:rsidR="00B024C4">
        <w:rPr>
          <w:rStyle w:val="Char4"/>
          <w:rtl/>
        </w:rPr>
        <w:t>ی</w:t>
      </w:r>
      <w:r w:rsidRPr="0084314E">
        <w:rPr>
          <w:rStyle w:val="Char4"/>
          <w:rtl/>
        </w:rPr>
        <w:t>ش ضرر م</w:t>
      </w:r>
      <w:r w:rsidR="00B024C4">
        <w:rPr>
          <w:rStyle w:val="Char4"/>
          <w:rtl/>
        </w:rPr>
        <w:t>ی</w:t>
      </w:r>
      <w:r w:rsidRPr="0084314E">
        <w:rPr>
          <w:rStyle w:val="Char4"/>
          <w:rtl/>
        </w:rPr>
        <w:t>‏رسد؟ گفت: آر</w:t>
      </w:r>
      <w:r w:rsidR="00B024C4">
        <w:rPr>
          <w:rStyle w:val="Char4"/>
          <w:rtl/>
        </w:rPr>
        <w:t>ی</w:t>
      </w:r>
      <w:r w:rsidRPr="0084314E">
        <w:rPr>
          <w:rStyle w:val="Char4"/>
          <w:rtl/>
        </w:rPr>
        <w:t xml:space="preserve">، فرمود: </w:t>
      </w:r>
      <w:r w:rsidR="00B024C4">
        <w:rPr>
          <w:rStyle w:val="Char4"/>
          <w:rtl/>
        </w:rPr>
        <w:t>ک</w:t>
      </w:r>
      <w:r w:rsidRPr="0084314E">
        <w:rPr>
          <w:rStyle w:val="Char4"/>
          <w:rtl/>
        </w:rPr>
        <w:t>س</w:t>
      </w:r>
      <w:r w:rsidR="00B024C4">
        <w:rPr>
          <w:rStyle w:val="Char4"/>
          <w:rtl/>
        </w:rPr>
        <w:t>ی</w:t>
      </w:r>
      <w:r w:rsidRPr="0084314E">
        <w:rPr>
          <w:rStyle w:val="Char4"/>
          <w:rtl/>
        </w:rPr>
        <w:t xml:space="preserve"> تو را در ا</w:t>
      </w:r>
      <w:r w:rsidR="00B024C4">
        <w:rPr>
          <w:rStyle w:val="Char4"/>
          <w:rtl/>
        </w:rPr>
        <w:t>ی</w:t>
      </w:r>
      <w:r w:rsidRPr="0084314E">
        <w:rPr>
          <w:rStyle w:val="Char4"/>
          <w:rtl/>
        </w:rPr>
        <w:t>ن قولت تصد</w:t>
      </w:r>
      <w:r w:rsidR="00B024C4">
        <w:rPr>
          <w:rStyle w:val="Char4"/>
          <w:rtl/>
        </w:rPr>
        <w:t>ی</w:t>
      </w:r>
      <w:r w:rsidRPr="0084314E">
        <w:rPr>
          <w:rStyle w:val="Char4"/>
          <w:rtl/>
        </w:rPr>
        <w:t>ق نما</w:t>
      </w:r>
      <w:r w:rsidR="00B024C4">
        <w:rPr>
          <w:rStyle w:val="Char4"/>
          <w:rtl/>
        </w:rPr>
        <w:t>ی</w:t>
      </w:r>
      <w:r w:rsidRPr="0084314E">
        <w:rPr>
          <w:rStyle w:val="Char4"/>
          <w:rtl/>
        </w:rPr>
        <w:t>د، از خداوند، دربرگر دان</w:t>
      </w:r>
      <w:r w:rsidR="00B024C4">
        <w:rPr>
          <w:rStyle w:val="Char4"/>
          <w:rtl/>
        </w:rPr>
        <w:t>ی</w:t>
      </w:r>
      <w:r w:rsidRPr="0084314E">
        <w:rPr>
          <w:rStyle w:val="Char4"/>
          <w:rtl/>
        </w:rPr>
        <w:t>دن بد</w:t>
      </w:r>
      <w:r w:rsidR="00B024C4">
        <w:rPr>
          <w:rStyle w:val="Char4"/>
          <w:rtl/>
        </w:rPr>
        <w:t>ی</w:t>
      </w:r>
      <w:r w:rsidRPr="0084314E">
        <w:rPr>
          <w:rStyle w:val="Char4"/>
          <w:rtl/>
        </w:rPr>
        <w:t xml:space="preserve"> از خود،</w:t>
      </w:r>
      <w:r w:rsidR="007B1A0D">
        <w:rPr>
          <w:rStyle w:val="Char4"/>
          <w:rtl/>
        </w:rPr>
        <w:t xml:space="preserve"> بی‌</w:t>
      </w:r>
      <w:r w:rsidRPr="0084314E">
        <w:rPr>
          <w:rStyle w:val="Char4"/>
          <w:rtl/>
        </w:rPr>
        <w:t>ن</w:t>
      </w:r>
      <w:r w:rsidR="00B024C4">
        <w:rPr>
          <w:rStyle w:val="Char4"/>
          <w:rtl/>
        </w:rPr>
        <w:t>ی</w:t>
      </w:r>
      <w:r w:rsidRPr="0084314E">
        <w:rPr>
          <w:rStyle w:val="Char4"/>
          <w:rtl/>
        </w:rPr>
        <w:t>از شده است، و برا</w:t>
      </w:r>
      <w:r w:rsidR="00B024C4">
        <w:rPr>
          <w:rStyle w:val="Char4"/>
          <w:rtl/>
        </w:rPr>
        <w:t>ی</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امر تو ا</w:t>
      </w:r>
      <w:r w:rsidR="00B024C4">
        <w:rPr>
          <w:rStyle w:val="Char4"/>
          <w:rtl/>
        </w:rPr>
        <w:t>ی</w:t>
      </w:r>
      <w:r w:rsidRPr="0084314E">
        <w:rPr>
          <w:rStyle w:val="Char4"/>
          <w:rtl/>
        </w:rPr>
        <w:t>ستاده م</w:t>
      </w:r>
      <w:r w:rsidR="00B024C4">
        <w:rPr>
          <w:rStyle w:val="Char4"/>
          <w:rtl/>
        </w:rPr>
        <w:t>ی</w:t>
      </w:r>
      <w:r w:rsidRPr="0084314E">
        <w:rPr>
          <w:rStyle w:val="Char4"/>
          <w:rtl/>
        </w:rPr>
        <w:t>‏شود و از تو پ</w:t>
      </w:r>
      <w:r w:rsidR="00B024C4">
        <w:rPr>
          <w:rStyle w:val="Char4"/>
          <w:rtl/>
        </w:rPr>
        <w:t>ی</w:t>
      </w:r>
      <w:r w:rsidRPr="0084314E">
        <w:rPr>
          <w:rStyle w:val="Char4"/>
          <w:rtl/>
        </w:rPr>
        <w:t>رو</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 xml:space="preserve">ند لازم است </w:t>
      </w:r>
      <w:r w:rsidR="00B024C4">
        <w:rPr>
          <w:rStyle w:val="Char4"/>
          <w:rtl/>
        </w:rPr>
        <w:t>ک</w:t>
      </w:r>
      <w:r w:rsidRPr="0084314E">
        <w:rPr>
          <w:rStyle w:val="Char4"/>
          <w:rtl/>
        </w:rPr>
        <w:t xml:space="preserve">ار و امرش را به تو بسپارد، نه به خدا </w:t>
      </w:r>
      <w:r w:rsidR="00B024C4">
        <w:rPr>
          <w:rStyle w:val="Char4"/>
          <w:rtl/>
        </w:rPr>
        <w:t>ک</w:t>
      </w:r>
      <w:r w:rsidRPr="0084314E">
        <w:rPr>
          <w:rStyle w:val="Char4"/>
          <w:rtl/>
        </w:rPr>
        <w:t>ه پروردگارش است. چون تو هدا</w:t>
      </w:r>
      <w:r w:rsidR="00B024C4">
        <w:rPr>
          <w:rStyle w:val="Char4"/>
          <w:rtl/>
        </w:rPr>
        <w:t>ی</w:t>
      </w:r>
      <w:r w:rsidRPr="0084314E">
        <w:rPr>
          <w:rStyle w:val="Char4"/>
          <w:rtl/>
        </w:rPr>
        <w:t>ت و رهنما</w:t>
      </w:r>
      <w:r w:rsidR="00B024C4">
        <w:rPr>
          <w:rStyle w:val="Char4"/>
          <w:rtl/>
        </w:rPr>
        <w:t>یی</w:t>
      </w:r>
      <w:r w:rsidRPr="0084314E">
        <w:rPr>
          <w:rStyle w:val="Char4"/>
          <w:rtl/>
        </w:rPr>
        <w:t xml:space="preserve"> اش را به ساعت</w:t>
      </w:r>
      <w:r w:rsidR="00B024C4">
        <w:rPr>
          <w:rStyle w:val="Char4"/>
          <w:rtl/>
        </w:rPr>
        <w:t>ی</w:t>
      </w:r>
      <w:r w:rsidRPr="0084314E">
        <w:rPr>
          <w:rStyle w:val="Char4"/>
          <w:rtl/>
        </w:rPr>
        <w:t xml:space="preserve"> ادعا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w:t>
      </w:r>
      <w:r w:rsidR="00B024C4">
        <w:rPr>
          <w:rStyle w:val="Char4"/>
          <w:rtl/>
        </w:rPr>
        <w:t>ک</w:t>
      </w:r>
      <w:r w:rsidRPr="0084314E">
        <w:rPr>
          <w:rStyle w:val="Char4"/>
          <w:rtl/>
        </w:rPr>
        <w:t>س</w:t>
      </w:r>
      <w:r w:rsidR="00B024C4">
        <w:rPr>
          <w:rStyle w:val="Char4"/>
          <w:rtl/>
        </w:rPr>
        <w:t>ی</w:t>
      </w:r>
      <w:r w:rsidRPr="0084314E">
        <w:rPr>
          <w:rStyle w:val="Char4"/>
          <w:rtl/>
        </w:rPr>
        <w:t xml:space="preserve"> در آن سفر نما</w:t>
      </w:r>
      <w:r w:rsidR="00B024C4">
        <w:rPr>
          <w:rStyle w:val="Char4"/>
          <w:rtl/>
        </w:rPr>
        <w:t>ی</w:t>
      </w:r>
      <w:r w:rsidRPr="0084314E">
        <w:rPr>
          <w:rStyle w:val="Char4"/>
          <w:rtl/>
        </w:rPr>
        <w:t>د از بد</w:t>
      </w:r>
      <w:r w:rsidR="00B024C4">
        <w:rPr>
          <w:rStyle w:val="Char4"/>
          <w:rtl/>
        </w:rPr>
        <w:t>ی</w:t>
      </w:r>
      <w:r w:rsidRPr="0084314E">
        <w:rPr>
          <w:rStyle w:val="Char4"/>
          <w:rtl/>
        </w:rPr>
        <w:t xml:space="preserve"> نجات م</w:t>
      </w:r>
      <w:r w:rsidR="00B024C4">
        <w:rPr>
          <w:rStyle w:val="Char4"/>
          <w:rtl/>
        </w:rPr>
        <w:t>ی</w:t>
      </w:r>
      <w:r w:rsidRPr="0084314E">
        <w:rPr>
          <w:rStyle w:val="Char4"/>
          <w:rtl/>
        </w:rPr>
        <w:t>‏</w:t>
      </w:r>
      <w:r w:rsidR="00B024C4">
        <w:rPr>
          <w:rStyle w:val="Char4"/>
          <w:rtl/>
        </w:rPr>
        <w:t>ی</w:t>
      </w:r>
      <w:r w:rsidRPr="0084314E">
        <w:rPr>
          <w:rStyle w:val="Char4"/>
          <w:rtl/>
        </w:rPr>
        <w:t xml:space="preserve">ابد.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به ا</w:t>
      </w:r>
      <w:r w:rsidR="00B024C4">
        <w:rPr>
          <w:rStyle w:val="Char4"/>
          <w:rtl/>
        </w:rPr>
        <w:t>ی</w:t>
      </w:r>
      <w:r w:rsidRPr="0084314E">
        <w:rPr>
          <w:rStyle w:val="Char4"/>
          <w:rtl/>
        </w:rPr>
        <w:t>ن قول ا</w:t>
      </w:r>
      <w:r w:rsidR="00B024C4">
        <w:rPr>
          <w:rStyle w:val="Char4"/>
          <w:rtl/>
        </w:rPr>
        <w:t>ی</w:t>
      </w:r>
      <w:r w:rsidRPr="0084314E">
        <w:rPr>
          <w:rStyle w:val="Char4"/>
          <w:rtl/>
        </w:rPr>
        <w:t>مان ب</w:t>
      </w:r>
      <w:r w:rsidR="00B024C4">
        <w:rPr>
          <w:rStyle w:val="Char4"/>
          <w:rtl/>
        </w:rPr>
        <w:t>ی</w:t>
      </w:r>
      <w:r w:rsidRPr="0084314E">
        <w:rPr>
          <w:rStyle w:val="Char4"/>
          <w:rtl/>
        </w:rPr>
        <w:t>اورد، بر و</w:t>
      </w:r>
      <w:r w:rsidR="00B024C4">
        <w:rPr>
          <w:rStyle w:val="Char4"/>
          <w:rtl/>
        </w:rPr>
        <w:t>ی</w:t>
      </w:r>
      <w:r w:rsidRPr="0084314E">
        <w:rPr>
          <w:rStyle w:val="Char4"/>
          <w:rtl/>
        </w:rPr>
        <w:t xml:space="preserve"> شد</w:t>
      </w:r>
      <w:r w:rsidR="00B024C4">
        <w:rPr>
          <w:rStyle w:val="Char4"/>
          <w:rtl/>
        </w:rPr>
        <w:t>ی</w:t>
      </w:r>
      <w:r w:rsidRPr="0084314E">
        <w:rPr>
          <w:rStyle w:val="Char4"/>
          <w:rtl/>
        </w:rPr>
        <w:t>داً ب</w:t>
      </w:r>
      <w:r w:rsidR="00B024C4">
        <w:rPr>
          <w:rStyle w:val="Char4"/>
          <w:rtl/>
        </w:rPr>
        <w:t>ی</w:t>
      </w:r>
      <w:r w:rsidRPr="0084314E">
        <w:rPr>
          <w:rStyle w:val="Char4"/>
          <w:rtl/>
        </w:rPr>
        <w:t xml:space="preserve">م آن را دارم، </w:t>
      </w:r>
      <w:r w:rsidR="00B024C4">
        <w:rPr>
          <w:rStyle w:val="Char4"/>
          <w:rtl/>
        </w:rPr>
        <w:t>ک</w:t>
      </w:r>
      <w:r w:rsidRPr="0084314E">
        <w:rPr>
          <w:rStyle w:val="Char4"/>
          <w:rtl/>
        </w:rPr>
        <w:t xml:space="preserve">ه چون </w:t>
      </w:r>
      <w:r w:rsidR="00B024C4">
        <w:rPr>
          <w:rStyle w:val="Char4"/>
          <w:rtl/>
        </w:rPr>
        <w:t>ک</w:t>
      </w:r>
      <w:r w:rsidRPr="0084314E">
        <w:rPr>
          <w:rStyle w:val="Char4"/>
          <w:rtl/>
        </w:rPr>
        <w:t>س</w:t>
      </w:r>
      <w:r w:rsidR="00B024C4">
        <w:rPr>
          <w:rStyle w:val="Char4"/>
          <w:rtl/>
        </w:rPr>
        <w:t>ی</w:t>
      </w:r>
      <w:r w:rsidRPr="0084314E">
        <w:rPr>
          <w:rStyle w:val="Char4"/>
          <w:rtl/>
        </w:rPr>
        <w:t xml:space="preserve"> باشد </w:t>
      </w:r>
      <w:r w:rsidR="00B024C4">
        <w:rPr>
          <w:rStyle w:val="Char4"/>
          <w:rtl/>
        </w:rPr>
        <w:t>ک</w:t>
      </w:r>
      <w:r w:rsidRPr="0084314E">
        <w:rPr>
          <w:rStyle w:val="Char4"/>
          <w:rtl/>
        </w:rPr>
        <w:t>ه به غ</w:t>
      </w:r>
      <w:r w:rsidR="00B024C4">
        <w:rPr>
          <w:rStyle w:val="Char4"/>
          <w:rtl/>
        </w:rPr>
        <w:t>ی</w:t>
      </w:r>
      <w:r w:rsidRPr="0084314E">
        <w:rPr>
          <w:rStyle w:val="Char4"/>
          <w:rtl/>
        </w:rPr>
        <w:t>ر از خدا ضد و شر</w:t>
      </w:r>
      <w:r w:rsidR="00B024C4">
        <w:rPr>
          <w:rStyle w:val="Char4"/>
          <w:rtl/>
        </w:rPr>
        <w:t>یک</w:t>
      </w:r>
      <w:r w:rsidRPr="0084314E">
        <w:rPr>
          <w:rStyle w:val="Char4"/>
          <w:rtl/>
        </w:rPr>
        <w:t xml:space="preserve"> گرفته است. بار خدا</w:t>
      </w:r>
      <w:r w:rsidR="00B024C4">
        <w:rPr>
          <w:rStyle w:val="Char4"/>
          <w:rtl/>
        </w:rPr>
        <w:t>ی</w:t>
      </w:r>
      <w:r w:rsidRPr="0084314E">
        <w:rPr>
          <w:rStyle w:val="Char4"/>
          <w:rtl/>
        </w:rPr>
        <w:t>ا، ن</w:t>
      </w:r>
      <w:r w:rsidR="00B024C4">
        <w:rPr>
          <w:rStyle w:val="Char4"/>
          <w:rtl/>
        </w:rPr>
        <w:t>یک</w:t>
      </w:r>
      <w:r w:rsidRPr="0084314E">
        <w:rPr>
          <w:rStyle w:val="Char4"/>
          <w:rtl/>
        </w:rPr>
        <w:t xml:space="preserve"> فال</w:t>
      </w:r>
      <w:r w:rsidR="00B024C4">
        <w:rPr>
          <w:rStyle w:val="Char4"/>
          <w:rtl/>
        </w:rPr>
        <w:t>ی</w:t>
      </w:r>
      <w:r w:rsidRPr="0084314E">
        <w:rPr>
          <w:rStyle w:val="Char4"/>
          <w:rtl/>
        </w:rPr>
        <w:t xml:space="preserve"> جز ن</w:t>
      </w:r>
      <w:r w:rsidR="00B024C4">
        <w:rPr>
          <w:rStyle w:val="Char4"/>
          <w:rtl/>
        </w:rPr>
        <w:t>یک</w:t>
      </w:r>
      <w:r w:rsidRPr="0084314E">
        <w:rPr>
          <w:rStyle w:val="Char4"/>
          <w:rtl/>
        </w:rPr>
        <w:t xml:space="preserve"> فال</w:t>
      </w:r>
      <w:r w:rsidR="00B024C4">
        <w:rPr>
          <w:rStyle w:val="Char4"/>
          <w:rtl/>
        </w:rPr>
        <w:t>ی</w:t>
      </w:r>
      <w:r w:rsidRPr="0084314E">
        <w:rPr>
          <w:rStyle w:val="Char4"/>
          <w:rtl/>
        </w:rPr>
        <w:t xml:space="preserve"> تو ن</w:t>
      </w:r>
      <w:r w:rsidR="00B024C4">
        <w:rPr>
          <w:rStyle w:val="Char4"/>
          <w:rtl/>
        </w:rPr>
        <w:t>ی</w:t>
      </w:r>
      <w:r w:rsidRPr="0084314E">
        <w:rPr>
          <w:rStyle w:val="Char4"/>
          <w:rtl/>
        </w:rPr>
        <w:t>ست، و خ</w:t>
      </w:r>
      <w:r w:rsidR="00B024C4">
        <w:rPr>
          <w:rStyle w:val="Char4"/>
          <w:rtl/>
        </w:rPr>
        <w:t>ی</w:t>
      </w:r>
      <w:r w:rsidRPr="0084314E">
        <w:rPr>
          <w:rStyle w:val="Char4"/>
          <w:rtl/>
        </w:rPr>
        <w:t>ر</w:t>
      </w:r>
      <w:r w:rsidR="00B024C4">
        <w:rPr>
          <w:rStyle w:val="Char4"/>
          <w:rtl/>
        </w:rPr>
        <w:t>ی</w:t>
      </w:r>
      <w:r w:rsidRPr="0084314E">
        <w:rPr>
          <w:rStyle w:val="Char4"/>
          <w:rtl/>
        </w:rPr>
        <w:t xml:space="preserve"> جز خ</w:t>
      </w:r>
      <w:r w:rsidR="00B024C4">
        <w:rPr>
          <w:rStyle w:val="Char4"/>
          <w:rtl/>
        </w:rPr>
        <w:t>ی</w:t>
      </w:r>
      <w:r w:rsidRPr="0084314E">
        <w:rPr>
          <w:rStyle w:val="Char4"/>
          <w:rtl/>
        </w:rPr>
        <w:t>ر تو ن</w:t>
      </w:r>
      <w:r w:rsidR="00B024C4">
        <w:rPr>
          <w:rStyle w:val="Char4"/>
          <w:rtl/>
        </w:rPr>
        <w:t>ی</w:t>
      </w:r>
      <w:r w:rsidRPr="0084314E">
        <w:rPr>
          <w:rStyle w:val="Char4"/>
          <w:rtl/>
        </w:rPr>
        <w:t>ست و معبود</w:t>
      </w:r>
      <w:r w:rsidR="00B024C4">
        <w:rPr>
          <w:rStyle w:val="Char4"/>
          <w:rtl/>
        </w:rPr>
        <w:t>ی</w:t>
      </w:r>
      <w:r w:rsidRPr="0084314E">
        <w:rPr>
          <w:rStyle w:val="Char4"/>
          <w:rtl/>
        </w:rPr>
        <w:t xml:space="preserve"> به غ</w:t>
      </w:r>
      <w:r w:rsidR="00B024C4">
        <w:rPr>
          <w:rStyle w:val="Char4"/>
          <w:rtl/>
        </w:rPr>
        <w:t>ی</w:t>
      </w:r>
      <w:r w:rsidRPr="0084314E">
        <w:rPr>
          <w:rStyle w:val="Char4"/>
          <w:rtl/>
        </w:rPr>
        <w:t>ر تو وجود ندارد. تو را</w:t>
      </w:r>
      <w:r w:rsidRPr="0084314E">
        <w:rPr>
          <w:rStyle w:val="FootnoteReference"/>
          <w:rFonts w:ascii="IRNazli" w:hAnsi="IRNazli" w:cs="IRNazli"/>
          <w:sz w:val="28"/>
          <w:szCs w:val="28"/>
          <w:rtl/>
        </w:rPr>
        <w:footnoteReference w:id="436"/>
      </w:r>
      <w:r w:rsidRPr="0084314E">
        <w:rPr>
          <w:rStyle w:val="Char4"/>
          <w:rtl/>
        </w:rPr>
        <w:t xml:space="preserve"> ت</w:t>
      </w:r>
      <w:r w:rsidR="00B024C4">
        <w:rPr>
          <w:rStyle w:val="Char4"/>
          <w:rtl/>
        </w:rPr>
        <w:t>ک</w:t>
      </w:r>
      <w:r w:rsidRPr="0084314E">
        <w:rPr>
          <w:rStyle w:val="Char4"/>
          <w:rtl/>
        </w:rPr>
        <w:t>ذ</w:t>
      </w:r>
      <w:r w:rsidR="00B024C4">
        <w:rPr>
          <w:rStyle w:val="Char4"/>
          <w:rtl/>
        </w:rPr>
        <w:t>ی</w:t>
      </w:r>
      <w:r w:rsidRPr="0084314E">
        <w:rPr>
          <w:rStyle w:val="Char4"/>
          <w:rtl/>
        </w:rPr>
        <w:t>ب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 همراهت مخالفت م</w:t>
      </w:r>
      <w:r w:rsidR="00B024C4">
        <w:rPr>
          <w:rStyle w:val="Char4"/>
          <w:rtl/>
        </w:rPr>
        <w:t>ی</w:t>
      </w:r>
      <w:r w:rsidRPr="0084314E">
        <w:rPr>
          <w:rStyle w:val="Char4"/>
          <w:rtl/>
        </w:rPr>
        <w:t>‏نما</w:t>
      </w:r>
      <w:r w:rsidR="00B024C4">
        <w:rPr>
          <w:rStyle w:val="Char4"/>
          <w:rtl/>
        </w:rPr>
        <w:t>یی</w:t>
      </w:r>
      <w:r w:rsidRPr="0084314E">
        <w:rPr>
          <w:rStyle w:val="Char4"/>
          <w:rtl/>
        </w:rPr>
        <w:t>م، و در هم</w:t>
      </w:r>
      <w:r w:rsidR="00B024C4">
        <w:rPr>
          <w:rStyle w:val="Char4"/>
          <w:rtl/>
        </w:rPr>
        <w:t>ی</w:t>
      </w:r>
      <w:r w:rsidRPr="0084314E">
        <w:rPr>
          <w:rStyle w:val="Char4"/>
          <w:rtl/>
        </w:rPr>
        <w:t>ن ساعت</w:t>
      </w:r>
      <w:r w:rsidR="00B024C4">
        <w:rPr>
          <w:rStyle w:val="Char4"/>
          <w:rtl/>
        </w:rPr>
        <w:t>ی</w:t>
      </w:r>
      <w:r w:rsidRPr="0084314E">
        <w:rPr>
          <w:rStyle w:val="Char4"/>
          <w:rtl/>
        </w:rPr>
        <w:t xml:space="preserve"> حر</w:t>
      </w:r>
      <w:r w:rsidR="00B024C4">
        <w:rPr>
          <w:rStyle w:val="Char4"/>
          <w:rtl/>
        </w:rPr>
        <w:t>ک</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م </w:t>
      </w:r>
      <w:r w:rsidR="00B024C4">
        <w:rPr>
          <w:rStyle w:val="Char4"/>
          <w:rtl/>
        </w:rPr>
        <w:t>ک</w:t>
      </w:r>
      <w:r w:rsidRPr="0084314E">
        <w:rPr>
          <w:rStyle w:val="Char4"/>
          <w:rtl/>
        </w:rPr>
        <w:t>ه تو ما را از آن باز م</w:t>
      </w:r>
      <w:r w:rsidR="00B024C4">
        <w:rPr>
          <w:rStyle w:val="Char4"/>
          <w:rtl/>
        </w:rPr>
        <w:t>ی</w:t>
      </w:r>
      <w:r w:rsidRPr="0084314E">
        <w:rPr>
          <w:rStyle w:val="Char4"/>
          <w:rtl/>
        </w:rPr>
        <w:t>‏دار</w:t>
      </w:r>
      <w:r w:rsidR="00B024C4">
        <w:rPr>
          <w:rStyle w:val="Char4"/>
          <w:rtl/>
        </w:rPr>
        <w:t>ی</w:t>
      </w:r>
      <w:r w:rsidRPr="0084314E">
        <w:rPr>
          <w:rStyle w:val="Char4"/>
          <w:rtl/>
        </w:rPr>
        <w:t xml:space="preserve">. بعد از آن </w:t>
      </w:r>
      <w:r w:rsidR="00B024C4">
        <w:rPr>
          <w:rStyle w:val="Char4"/>
          <w:rtl/>
        </w:rPr>
        <w:t xml:space="preserve">به‌سوی </w:t>
      </w:r>
      <w:r w:rsidRPr="0084314E">
        <w:rPr>
          <w:rStyle w:val="Char4"/>
          <w:rtl/>
        </w:rPr>
        <w:t>مردم رو</w:t>
      </w:r>
      <w:r w:rsidR="00B024C4">
        <w:rPr>
          <w:rStyle w:val="Char4"/>
          <w:rtl/>
        </w:rPr>
        <w:t>ی</w:t>
      </w:r>
      <w:r w:rsidRPr="0084314E">
        <w:rPr>
          <w:rStyle w:val="Char4"/>
          <w:rtl/>
        </w:rPr>
        <w:t xml:space="preserve"> گردان</w:t>
      </w:r>
      <w:r w:rsidR="00B024C4">
        <w:rPr>
          <w:rStyle w:val="Char4"/>
          <w:rtl/>
        </w:rPr>
        <w:t>ی</w:t>
      </w:r>
      <w:r w:rsidRPr="0084314E">
        <w:rPr>
          <w:rStyle w:val="Char4"/>
          <w:rtl/>
        </w:rPr>
        <w:t>ده گفت: ا</w:t>
      </w:r>
      <w:r w:rsidR="00B024C4">
        <w:rPr>
          <w:rStyle w:val="Char4"/>
          <w:rtl/>
        </w:rPr>
        <w:t>ی</w:t>
      </w:r>
      <w:r w:rsidRPr="0084314E">
        <w:rPr>
          <w:rStyle w:val="Char4"/>
          <w:rtl/>
        </w:rPr>
        <w:t xml:space="preserve"> مردم، زنهار </w:t>
      </w:r>
      <w:r w:rsidR="00B024C4">
        <w:rPr>
          <w:rStyle w:val="Char4"/>
          <w:rtl/>
        </w:rPr>
        <w:t>ک</w:t>
      </w:r>
      <w:r w:rsidRPr="0084314E">
        <w:rPr>
          <w:rStyle w:val="Char4"/>
          <w:rtl/>
        </w:rPr>
        <w:t>ه علم نجوم را ب</w:t>
      </w:r>
      <w:r w:rsidR="00B024C4">
        <w:rPr>
          <w:rStyle w:val="Char4"/>
          <w:rtl/>
        </w:rPr>
        <w:t>ی</w:t>
      </w:r>
      <w:r w:rsidRPr="0084314E">
        <w:rPr>
          <w:rStyle w:val="Char4"/>
          <w:rtl/>
        </w:rPr>
        <w:t>اموز</w:t>
      </w:r>
      <w:r w:rsidR="00B024C4">
        <w:rPr>
          <w:rStyle w:val="Char4"/>
          <w:rtl/>
        </w:rPr>
        <w:t>ی</w:t>
      </w:r>
      <w:r w:rsidRPr="0084314E">
        <w:rPr>
          <w:rStyle w:val="Char4"/>
          <w:rtl/>
        </w:rPr>
        <w:t>د، مگر همان مقدار را</w:t>
      </w:r>
      <w:r w:rsidR="00B024C4">
        <w:rPr>
          <w:rStyle w:val="Char4"/>
          <w:rtl/>
        </w:rPr>
        <w:t xml:space="preserve"> ک</w:t>
      </w:r>
      <w:r w:rsidRPr="0084314E">
        <w:rPr>
          <w:rStyle w:val="Char4"/>
          <w:rtl/>
        </w:rPr>
        <w:t>ه در تار</w:t>
      </w:r>
      <w:r w:rsidR="00B024C4">
        <w:rPr>
          <w:rStyle w:val="Char4"/>
          <w:rtl/>
        </w:rPr>
        <w:t>یکی</w:t>
      </w:r>
      <w:r w:rsidRPr="0084314E">
        <w:rPr>
          <w:rStyle w:val="Char4"/>
          <w:rtl/>
        </w:rPr>
        <w:t>‏ها</w:t>
      </w:r>
      <w:r w:rsidR="00B024C4">
        <w:rPr>
          <w:rStyle w:val="Char4"/>
          <w:rtl/>
        </w:rPr>
        <w:t>ی</w:t>
      </w:r>
      <w:r w:rsidRPr="0084314E">
        <w:rPr>
          <w:rStyle w:val="Char4"/>
          <w:rtl/>
        </w:rPr>
        <w:t xml:space="preserve"> خش</w:t>
      </w:r>
      <w:r w:rsidR="00B024C4">
        <w:rPr>
          <w:rStyle w:val="Char4"/>
          <w:rtl/>
        </w:rPr>
        <w:t>کی</w:t>
      </w:r>
      <w:r w:rsidRPr="0084314E">
        <w:rPr>
          <w:rStyle w:val="Char4"/>
          <w:rtl/>
        </w:rPr>
        <w:t xml:space="preserve"> و بحر باعث هدا</w:t>
      </w:r>
      <w:r w:rsidR="00B024C4">
        <w:rPr>
          <w:rStyle w:val="Char4"/>
          <w:rtl/>
        </w:rPr>
        <w:t>ی</w:t>
      </w:r>
      <w:r w:rsidRPr="0084314E">
        <w:rPr>
          <w:rStyle w:val="Char4"/>
          <w:rtl/>
        </w:rPr>
        <w:t>ت و رهنما</w:t>
      </w:r>
      <w:r w:rsidR="00B024C4">
        <w:rPr>
          <w:rStyle w:val="Char4"/>
          <w:rtl/>
        </w:rPr>
        <w:t>یی</w:t>
      </w:r>
      <w:r w:rsidRPr="0084314E">
        <w:rPr>
          <w:rStyle w:val="Char4"/>
          <w:rtl/>
        </w:rPr>
        <w:t xml:space="preserve"> م</w:t>
      </w:r>
      <w:r w:rsidR="00B024C4">
        <w:rPr>
          <w:rStyle w:val="Char4"/>
          <w:rtl/>
        </w:rPr>
        <w:t>ی</w:t>
      </w:r>
      <w:r w:rsidRPr="0084314E">
        <w:rPr>
          <w:rStyle w:val="Char4"/>
          <w:rtl/>
        </w:rPr>
        <w:t xml:space="preserve">‏گردد. منجم مثل </w:t>
      </w:r>
      <w:r w:rsidR="00B024C4">
        <w:rPr>
          <w:rStyle w:val="Char4"/>
          <w:rtl/>
        </w:rPr>
        <w:t>ک</w:t>
      </w:r>
      <w:r w:rsidRPr="0084314E">
        <w:rPr>
          <w:rStyle w:val="Char4"/>
          <w:rtl/>
        </w:rPr>
        <w:t xml:space="preserve">افر است، و </w:t>
      </w:r>
      <w:r w:rsidR="00B024C4">
        <w:rPr>
          <w:rStyle w:val="Char4"/>
          <w:rtl/>
        </w:rPr>
        <w:t>ک</w:t>
      </w:r>
      <w:r w:rsidRPr="0084314E">
        <w:rPr>
          <w:rStyle w:val="Char4"/>
          <w:rtl/>
        </w:rPr>
        <w:t>افر در آتش است. به خدا سوگند، اگر برا</w:t>
      </w:r>
      <w:r w:rsidR="00B024C4">
        <w:rPr>
          <w:rStyle w:val="Char4"/>
          <w:rtl/>
        </w:rPr>
        <w:t>ی</w:t>
      </w:r>
      <w:r w:rsidRPr="0084314E">
        <w:rPr>
          <w:rStyle w:val="Char4"/>
          <w:rtl/>
        </w:rPr>
        <w:t>م د</w:t>
      </w:r>
      <w:r w:rsidR="00B024C4">
        <w:rPr>
          <w:rStyle w:val="Char4"/>
          <w:rtl/>
        </w:rPr>
        <w:t>ی</w:t>
      </w:r>
      <w:r w:rsidRPr="0084314E">
        <w:rPr>
          <w:rStyle w:val="Char4"/>
          <w:rtl/>
        </w:rPr>
        <w:t>گر خبر رس</w:t>
      </w:r>
      <w:r w:rsidR="00B024C4">
        <w:rPr>
          <w:rStyle w:val="Char4"/>
          <w:rtl/>
        </w:rPr>
        <w:t>ی</w:t>
      </w:r>
      <w:r w:rsidRPr="0084314E">
        <w:rPr>
          <w:rStyle w:val="Char4"/>
          <w:rtl/>
        </w:rPr>
        <w:t xml:space="preserve">د، </w:t>
      </w:r>
      <w:r w:rsidR="00B024C4">
        <w:rPr>
          <w:rStyle w:val="Char4"/>
          <w:rtl/>
        </w:rPr>
        <w:t>ک</w:t>
      </w:r>
      <w:r w:rsidRPr="0084314E">
        <w:rPr>
          <w:rStyle w:val="Char4"/>
          <w:rtl/>
        </w:rPr>
        <w:t>ه تو به ستارگان نگاه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و به آن </w:t>
      </w:r>
      <w:r w:rsidR="00B024C4">
        <w:rPr>
          <w:rStyle w:val="Char4"/>
          <w:rtl/>
        </w:rPr>
        <w:t>ک</w:t>
      </w:r>
      <w:r w:rsidRPr="0084314E">
        <w:rPr>
          <w:rStyle w:val="Char4"/>
          <w:rtl/>
        </w:rPr>
        <w:t>ار م</w:t>
      </w:r>
      <w:r w:rsidR="00B024C4">
        <w:rPr>
          <w:rStyle w:val="Char4"/>
          <w:rtl/>
        </w:rPr>
        <w:t>ی</w:t>
      </w:r>
      <w:r w:rsidRPr="0084314E">
        <w:rPr>
          <w:rStyle w:val="Char4"/>
          <w:rtl/>
        </w:rPr>
        <w:t>‏نما</w:t>
      </w:r>
      <w:r w:rsidR="00B024C4">
        <w:rPr>
          <w:rStyle w:val="Char4"/>
          <w:rtl/>
        </w:rPr>
        <w:t>یی</w:t>
      </w:r>
      <w:r w:rsidRPr="0084314E">
        <w:rPr>
          <w:rStyle w:val="Char4"/>
          <w:rtl/>
        </w:rPr>
        <w:t xml:space="preserve"> تو را برا</w:t>
      </w:r>
      <w:r w:rsidR="00B024C4">
        <w:rPr>
          <w:rStyle w:val="Char4"/>
          <w:rtl/>
        </w:rPr>
        <w:t>ی</w:t>
      </w:r>
      <w:r w:rsidRPr="0084314E">
        <w:rPr>
          <w:rStyle w:val="Char4"/>
          <w:rtl/>
        </w:rPr>
        <w:t xml:space="preserve"> هم</w:t>
      </w:r>
      <w:r w:rsidR="00B024C4">
        <w:rPr>
          <w:rStyle w:val="Char4"/>
          <w:rtl/>
        </w:rPr>
        <w:t>ی</w:t>
      </w:r>
      <w:r w:rsidRPr="0084314E">
        <w:rPr>
          <w:rStyle w:val="Char4"/>
          <w:rtl/>
        </w:rPr>
        <w:t>شه، تا وقت</w:t>
      </w:r>
      <w:r w:rsidR="00B024C4">
        <w:rPr>
          <w:rStyle w:val="Char4"/>
          <w:rtl/>
        </w:rPr>
        <w:t>ی</w:t>
      </w:r>
      <w:r w:rsidRPr="0084314E">
        <w:rPr>
          <w:rStyle w:val="Char4"/>
          <w:rtl/>
        </w:rPr>
        <w:t xml:space="preserve"> هستم و هست</w:t>
      </w:r>
      <w:r w:rsidR="00B024C4">
        <w:rPr>
          <w:rStyle w:val="Char4"/>
          <w:rtl/>
        </w:rPr>
        <w:t>ی</w:t>
      </w:r>
      <w:r w:rsidRPr="0084314E">
        <w:rPr>
          <w:rStyle w:val="Char4"/>
          <w:rtl/>
        </w:rPr>
        <w:t xml:space="preserve"> در حبس نگه م</w:t>
      </w:r>
      <w:r w:rsidR="00B024C4">
        <w:rPr>
          <w:rStyle w:val="Char4"/>
          <w:rtl/>
        </w:rPr>
        <w:t>ی</w:t>
      </w:r>
      <w:r w:rsidRPr="0084314E">
        <w:rPr>
          <w:rStyle w:val="Char4"/>
          <w:rtl/>
        </w:rPr>
        <w:t>‏دارم. و از معاش و عطاء تا وقت</w:t>
      </w:r>
      <w:r w:rsidR="00B024C4">
        <w:rPr>
          <w:rStyle w:val="Char4"/>
          <w:rtl/>
        </w:rPr>
        <w:t>ی</w:t>
      </w:r>
      <w:r w:rsidRPr="0084314E">
        <w:rPr>
          <w:rStyle w:val="Char4"/>
          <w:rtl/>
        </w:rPr>
        <w:t xml:space="preserve"> قدرتم هست محرومت م</w:t>
      </w:r>
      <w:r w:rsidR="00B024C4">
        <w:rPr>
          <w:rStyle w:val="Char4"/>
          <w:rtl/>
        </w:rPr>
        <w:t>ی</w:t>
      </w:r>
      <w:r w:rsidRPr="0084314E">
        <w:rPr>
          <w:rStyle w:val="Char4"/>
          <w:rtl/>
        </w:rPr>
        <w:t>‏سازم، بعد از آن در همان ساعت</w:t>
      </w:r>
      <w:r w:rsidR="00B024C4">
        <w:rPr>
          <w:rStyle w:val="Char4"/>
          <w:rtl/>
        </w:rPr>
        <w:t>ی</w:t>
      </w:r>
      <w:r w:rsidRPr="0084314E">
        <w:rPr>
          <w:rStyle w:val="Char4"/>
          <w:rtl/>
        </w:rPr>
        <w:t xml:space="preserve"> حر</w:t>
      </w:r>
      <w:r w:rsidR="00B024C4">
        <w:rPr>
          <w:rStyle w:val="Char4"/>
          <w:rtl/>
        </w:rPr>
        <w:t>ک</w:t>
      </w:r>
      <w:r w:rsidRPr="0084314E">
        <w:rPr>
          <w:rStyle w:val="Char4"/>
          <w:rtl/>
        </w:rPr>
        <w:t xml:space="preserve">ت نمود </w:t>
      </w:r>
      <w:r w:rsidR="00B024C4">
        <w:rPr>
          <w:rStyle w:val="Char4"/>
          <w:rtl/>
        </w:rPr>
        <w:t>ک</w:t>
      </w:r>
      <w:r w:rsidRPr="0084314E">
        <w:rPr>
          <w:rStyle w:val="Char4"/>
          <w:rtl/>
        </w:rPr>
        <w:t>ه و</w:t>
      </w:r>
      <w:r w:rsidR="00B024C4">
        <w:rPr>
          <w:rStyle w:val="Char4"/>
          <w:rtl/>
        </w:rPr>
        <w:t>ی</w:t>
      </w:r>
      <w:r w:rsidRPr="0084314E">
        <w:rPr>
          <w:rStyle w:val="Char4"/>
          <w:rtl/>
        </w:rPr>
        <w:t xml:space="preserve"> را نه</w:t>
      </w:r>
      <w:r w:rsidR="00B024C4">
        <w:rPr>
          <w:rStyle w:val="Char4"/>
          <w:rtl/>
        </w:rPr>
        <w:t>ی</w:t>
      </w:r>
      <w:r w:rsidRPr="0084314E">
        <w:rPr>
          <w:rStyle w:val="Char4"/>
          <w:rtl/>
        </w:rPr>
        <w:t xml:space="preserve"> نموده بود، و نزد اهل نهروان آمد و ا</w:t>
      </w:r>
      <w:r w:rsidR="00B024C4">
        <w:rPr>
          <w:rStyle w:val="Char4"/>
          <w:rtl/>
        </w:rPr>
        <w:t>ی</w:t>
      </w:r>
      <w:r w:rsidRPr="0084314E">
        <w:rPr>
          <w:rStyle w:val="Char4"/>
          <w:rtl/>
        </w:rPr>
        <w:t>شان را به قتل رسان</w:t>
      </w:r>
      <w:r w:rsidR="00B024C4">
        <w:rPr>
          <w:rStyle w:val="Char4"/>
          <w:rtl/>
        </w:rPr>
        <w:t>ی</w:t>
      </w:r>
      <w:r w:rsidRPr="0084314E">
        <w:rPr>
          <w:rStyle w:val="Char4"/>
          <w:rtl/>
        </w:rPr>
        <w:t>د. بعد از آن گفت: اگر در ساعت</w:t>
      </w:r>
      <w:r w:rsidR="00B024C4">
        <w:rPr>
          <w:rStyle w:val="Char4"/>
          <w:rtl/>
        </w:rPr>
        <w:t>ی</w:t>
      </w:r>
      <w:r w:rsidRPr="0084314E">
        <w:rPr>
          <w:rStyle w:val="Char4"/>
          <w:rtl/>
        </w:rPr>
        <w:t xml:space="preserve"> </w:t>
      </w:r>
      <w:r w:rsidR="00B024C4">
        <w:rPr>
          <w:rStyle w:val="Char4"/>
          <w:rtl/>
        </w:rPr>
        <w:t>ک</w:t>
      </w:r>
      <w:r w:rsidRPr="0084314E">
        <w:rPr>
          <w:rStyle w:val="Char4"/>
          <w:rtl/>
        </w:rPr>
        <w:t>ه ما را به آن امر نموده بود حر</w:t>
      </w:r>
      <w:r w:rsidR="00B024C4">
        <w:rPr>
          <w:rStyle w:val="Char4"/>
          <w:rtl/>
        </w:rPr>
        <w:t>ک</w:t>
      </w:r>
      <w:r w:rsidRPr="0084314E">
        <w:rPr>
          <w:rStyle w:val="Char4"/>
          <w:rtl/>
        </w:rPr>
        <w:t>ت م</w:t>
      </w:r>
      <w:r w:rsidR="00B024C4">
        <w:rPr>
          <w:rStyle w:val="Char4"/>
          <w:rtl/>
        </w:rPr>
        <w:t>ی</w:t>
      </w:r>
      <w:r w:rsidRPr="0084314E">
        <w:rPr>
          <w:rStyle w:val="Char4"/>
          <w:rtl/>
        </w:rPr>
        <w:t>‏نمود</w:t>
      </w:r>
      <w:r w:rsidR="00B024C4">
        <w:rPr>
          <w:rStyle w:val="Char4"/>
          <w:rtl/>
        </w:rPr>
        <w:t>ی</w:t>
      </w:r>
      <w:r w:rsidRPr="0084314E">
        <w:rPr>
          <w:rStyle w:val="Char4"/>
          <w:rtl/>
        </w:rPr>
        <w:t xml:space="preserve">م، و </w:t>
      </w:r>
      <w:r w:rsidR="00B024C4">
        <w:rPr>
          <w:rStyle w:val="Char4"/>
          <w:rtl/>
        </w:rPr>
        <w:t>ک</w:t>
      </w:r>
      <w:r w:rsidRPr="0084314E">
        <w:rPr>
          <w:rStyle w:val="Char4"/>
          <w:rtl/>
        </w:rPr>
        <w:t>ام</w:t>
      </w:r>
      <w:r w:rsidR="00B024C4">
        <w:rPr>
          <w:rStyle w:val="Char4"/>
          <w:rtl/>
        </w:rPr>
        <w:t>ی</w:t>
      </w:r>
      <w:r w:rsidRPr="0084314E">
        <w:rPr>
          <w:rStyle w:val="Char4"/>
          <w:rtl/>
        </w:rPr>
        <w:t>اب م</w:t>
      </w:r>
      <w:r w:rsidR="00B024C4">
        <w:rPr>
          <w:rStyle w:val="Char4"/>
          <w:rtl/>
        </w:rPr>
        <w:t>ی</w:t>
      </w:r>
      <w:r w:rsidRPr="0084314E">
        <w:rPr>
          <w:rStyle w:val="Char4"/>
          <w:rtl/>
        </w:rPr>
        <w:t>‏شد</w:t>
      </w:r>
      <w:r w:rsidR="00B024C4">
        <w:rPr>
          <w:rStyle w:val="Char4"/>
          <w:rtl/>
        </w:rPr>
        <w:t>ی</w:t>
      </w:r>
      <w:r w:rsidRPr="0084314E">
        <w:rPr>
          <w:rStyle w:val="Char4"/>
          <w:rtl/>
        </w:rPr>
        <w:t xml:space="preserve">م - </w:t>
      </w:r>
      <w:r w:rsidR="00B024C4">
        <w:rPr>
          <w:rStyle w:val="Char4"/>
          <w:rtl/>
        </w:rPr>
        <w:t>ی</w:t>
      </w:r>
      <w:r w:rsidRPr="0084314E">
        <w:rPr>
          <w:rStyle w:val="Char4"/>
          <w:rtl/>
        </w:rPr>
        <w:t>ا غالب م</w:t>
      </w:r>
      <w:r w:rsidR="00B024C4">
        <w:rPr>
          <w:rStyle w:val="Char4"/>
          <w:rtl/>
        </w:rPr>
        <w:t>ی</w:t>
      </w:r>
      <w:r w:rsidRPr="0084314E">
        <w:rPr>
          <w:rStyle w:val="Char4"/>
          <w:rtl/>
        </w:rPr>
        <w:t>‏گرد</w:t>
      </w:r>
      <w:r w:rsidR="00B024C4">
        <w:rPr>
          <w:rStyle w:val="Char4"/>
          <w:rtl/>
        </w:rPr>
        <w:t>ی</w:t>
      </w:r>
      <w:r w:rsidRPr="0084314E">
        <w:rPr>
          <w:rStyle w:val="Char4"/>
          <w:rtl/>
        </w:rPr>
        <w:t>د</w:t>
      </w:r>
      <w:r w:rsidR="00B024C4">
        <w:rPr>
          <w:rStyle w:val="Char4"/>
          <w:rtl/>
        </w:rPr>
        <w:t>ی</w:t>
      </w:r>
      <w:r w:rsidRPr="0084314E">
        <w:rPr>
          <w:rStyle w:val="Char4"/>
          <w:rtl/>
        </w:rPr>
        <w:t>م - گو</w:t>
      </w:r>
      <w:r w:rsidR="00B024C4">
        <w:rPr>
          <w:rStyle w:val="Char4"/>
          <w:rtl/>
        </w:rPr>
        <w:t>ی</w:t>
      </w:r>
      <w:r w:rsidRPr="0084314E">
        <w:rPr>
          <w:rStyle w:val="Char4"/>
          <w:rtl/>
        </w:rPr>
        <w:t>نده‏ا</w:t>
      </w:r>
      <w:r w:rsidR="00B024C4">
        <w:rPr>
          <w:rStyle w:val="Char4"/>
          <w:rtl/>
        </w:rPr>
        <w:t>ی</w:t>
      </w:r>
      <w:r w:rsidRPr="0084314E">
        <w:rPr>
          <w:rStyle w:val="Char4"/>
          <w:rtl/>
        </w:rPr>
        <w:t xml:space="preserve"> م</w:t>
      </w:r>
      <w:r w:rsidR="00B024C4">
        <w:rPr>
          <w:rStyle w:val="Char4"/>
          <w:rtl/>
        </w:rPr>
        <w:t>ی</w:t>
      </w:r>
      <w:r w:rsidRPr="0084314E">
        <w:rPr>
          <w:rStyle w:val="Char4"/>
          <w:rtl/>
        </w:rPr>
        <w:t>‏گفت: در همان ساعت</w:t>
      </w:r>
      <w:r w:rsidR="00B024C4">
        <w:rPr>
          <w:rStyle w:val="Char4"/>
          <w:rtl/>
        </w:rPr>
        <w:t>ی</w:t>
      </w:r>
      <w:r w:rsidRPr="0084314E">
        <w:rPr>
          <w:rStyle w:val="Char4"/>
          <w:rtl/>
        </w:rPr>
        <w:t xml:space="preserve"> حر</w:t>
      </w:r>
      <w:r w:rsidR="00B024C4">
        <w:rPr>
          <w:rStyle w:val="Char4"/>
          <w:rtl/>
        </w:rPr>
        <w:t>ک</w:t>
      </w:r>
      <w:r w:rsidRPr="0084314E">
        <w:rPr>
          <w:rStyle w:val="Char4"/>
          <w:rtl/>
        </w:rPr>
        <w:t xml:space="preserve">ت نمود </w:t>
      </w:r>
      <w:r w:rsidR="00B024C4">
        <w:rPr>
          <w:rStyle w:val="Char4"/>
          <w:rtl/>
        </w:rPr>
        <w:t>ک</w:t>
      </w:r>
      <w:r w:rsidRPr="0084314E">
        <w:rPr>
          <w:rStyle w:val="Char4"/>
          <w:rtl/>
        </w:rPr>
        <w:t>ه منجم به و</w:t>
      </w:r>
      <w:r w:rsidR="00B024C4">
        <w:rPr>
          <w:rStyle w:val="Char4"/>
          <w:rtl/>
        </w:rPr>
        <w:t>ی</w:t>
      </w:r>
      <w:r w:rsidRPr="0084314E">
        <w:rPr>
          <w:rStyle w:val="Char4"/>
          <w:rtl/>
        </w:rPr>
        <w:t xml:space="preserve"> دستور داد، نه برا</w:t>
      </w:r>
      <w:r w:rsidR="00B024C4">
        <w:rPr>
          <w:rStyle w:val="Char4"/>
          <w:rtl/>
        </w:rPr>
        <w:t>ی</w:t>
      </w:r>
      <w:r w:rsidRPr="0084314E">
        <w:rPr>
          <w:rStyle w:val="Char4"/>
          <w:rtl/>
        </w:rPr>
        <w:t xml:space="preserve"> محمد </w:t>
      </w:r>
      <w:r>
        <w:rPr>
          <w:rFonts w:cs="CTraditional Arabic" w:hint="cs"/>
          <w:sz w:val="28"/>
          <w:szCs w:val="28"/>
          <w:rtl/>
        </w:rPr>
        <w:t>ص</w:t>
      </w:r>
      <w:r w:rsidRPr="0084314E">
        <w:rPr>
          <w:rStyle w:val="Char4"/>
          <w:rtl/>
        </w:rPr>
        <w:t xml:space="preserve"> منجم بود و نه برا</w:t>
      </w:r>
      <w:r w:rsidR="00B024C4">
        <w:rPr>
          <w:rStyle w:val="Char4"/>
          <w:rtl/>
        </w:rPr>
        <w:t>ی</w:t>
      </w:r>
      <w:r w:rsidRPr="0084314E">
        <w:rPr>
          <w:rStyle w:val="Char4"/>
          <w:rtl/>
        </w:rPr>
        <w:t xml:space="preserve"> ما بعد از و</w:t>
      </w:r>
      <w:r w:rsidR="00B024C4">
        <w:rPr>
          <w:rStyle w:val="Char4"/>
          <w:rtl/>
        </w:rPr>
        <w:t>ی</w:t>
      </w:r>
      <w:r w:rsidRPr="0084314E">
        <w:rPr>
          <w:rStyle w:val="Char4"/>
          <w:rtl/>
        </w:rPr>
        <w:t xml:space="preserve"> منجم بود. ول</w:t>
      </w:r>
      <w:r w:rsidR="00B024C4">
        <w:rPr>
          <w:rStyle w:val="Char4"/>
          <w:rtl/>
        </w:rPr>
        <w:t>ی</w:t>
      </w:r>
      <w:r w:rsidRPr="0084314E">
        <w:rPr>
          <w:rStyle w:val="Char4"/>
          <w:rtl/>
        </w:rPr>
        <w:t xml:space="preserve"> خداوند سرزم</w:t>
      </w:r>
      <w:r w:rsidR="00B024C4">
        <w:rPr>
          <w:rStyle w:val="Char4"/>
          <w:rtl/>
        </w:rPr>
        <w:t>ی</w:t>
      </w:r>
      <w:r w:rsidRPr="0084314E">
        <w:rPr>
          <w:rStyle w:val="Char4"/>
          <w:rtl/>
        </w:rPr>
        <w:t xml:space="preserve">ن </w:t>
      </w:r>
      <w:r w:rsidR="00B024C4">
        <w:rPr>
          <w:rStyle w:val="Char4"/>
          <w:rtl/>
        </w:rPr>
        <w:t>ک</w:t>
      </w:r>
      <w:r w:rsidRPr="0084314E">
        <w:rPr>
          <w:rStyle w:val="Char4"/>
          <w:rtl/>
        </w:rPr>
        <w:t>سر</w:t>
      </w:r>
      <w:r w:rsidR="00B024C4">
        <w:rPr>
          <w:rStyle w:val="Char4"/>
          <w:rtl/>
        </w:rPr>
        <w:t>ی</w:t>
      </w:r>
      <w:r w:rsidRPr="0084314E">
        <w:rPr>
          <w:rStyle w:val="Char4"/>
          <w:rtl/>
        </w:rPr>
        <w:t xml:space="preserve"> و ق</w:t>
      </w:r>
      <w:r w:rsidR="00B024C4">
        <w:rPr>
          <w:rStyle w:val="Char4"/>
          <w:rtl/>
        </w:rPr>
        <w:t>ی</w:t>
      </w:r>
      <w:r w:rsidRPr="0084314E">
        <w:rPr>
          <w:rStyle w:val="Char4"/>
          <w:rtl/>
        </w:rPr>
        <w:t>صر و سا</w:t>
      </w:r>
      <w:r w:rsidR="00B024C4">
        <w:rPr>
          <w:rStyle w:val="Char4"/>
          <w:rtl/>
        </w:rPr>
        <w:t>ی</w:t>
      </w:r>
      <w:r w:rsidRPr="0084314E">
        <w:rPr>
          <w:rStyle w:val="Char4"/>
          <w:rtl/>
        </w:rPr>
        <w:t>ر سرزم</w:t>
      </w:r>
      <w:r w:rsidR="00B024C4">
        <w:rPr>
          <w:rStyle w:val="Char4"/>
          <w:rtl/>
        </w:rPr>
        <w:t>ی</w:t>
      </w:r>
      <w:r w:rsidRPr="0084314E">
        <w:rPr>
          <w:rStyle w:val="Char4"/>
          <w:rtl/>
        </w:rPr>
        <w:t>ن‏ها را برا</w:t>
      </w:r>
      <w:r w:rsidR="00B024C4">
        <w:rPr>
          <w:rStyle w:val="Char4"/>
          <w:rtl/>
        </w:rPr>
        <w:t>ی</w:t>
      </w:r>
      <w:r w:rsidRPr="0084314E">
        <w:rPr>
          <w:rStyle w:val="Char4"/>
          <w:rtl/>
        </w:rPr>
        <w:t>‏مان گشود. ا</w:t>
      </w:r>
      <w:r w:rsidR="00B024C4">
        <w:rPr>
          <w:rStyle w:val="Char4"/>
          <w:rtl/>
        </w:rPr>
        <w:t>ی</w:t>
      </w:r>
      <w:r w:rsidRPr="0084314E">
        <w:rPr>
          <w:rStyle w:val="Char4"/>
          <w:rtl/>
        </w:rPr>
        <w:t xml:space="preserve"> مردم، به خدا تو</w:t>
      </w:r>
      <w:r w:rsidR="00B024C4">
        <w:rPr>
          <w:rStyle w:val="Char4"/>
          <w:rtl/>
        </w:rPr>
        <w:t>ک</w:t>
      </w:r>
      <w:r w:rsidRPr="0084314E">
        <w:rPr>
          <w:rStyle w:val="Char4"/>
          <w:rtl/>
        </w:rPr>
        <w:t>ل نما</w:t>
      </w:r>
      <w:r w:rsidR="00B024C4">
        <w:rPr>
          <w:rStyle w:val="Char4"/>
          <w:rtl/>
        </w:rPr>
        <w:t>یی</w:t>
      </w:r>
      <w:r w:rsidRPr="0084314E">
        <w:rPr>
          <w:rStyle w:val="Char4"/>
          <w:rtl/>
        </w:rPr>
        <w:t>د، و به و</w:t>
      </w:r>
      <w:r w:rsidR="00B024C4">
        <w:rPr>
          <w:rStyle w:val="Char4"/>
          <w:rtl/>
        </w:rPr>
        <w:t>ی</w:t>
      </w:r>
      <w:r w:rsidRPr="0084314E">
        <w:rPr>
          <w:rStyle w:val="Char4"/>
          <w:rtl/>
        </w:rPr>
        <w:t xml:space="preserve"> </w:t>
      </w:r>
      <w:r w:rsidRPr="00782E32">
        <w:rPr>
          <w:rStyle w:val="Char4"/>
          <w:spacing w:val="-4"/>
          <w:rtl/>
        </w:rPr>
        <w:t xml:space="preserve">اعتماد </w:t>
      </w:r>
      <w:r w:rsidR="00B024C4" w:rsidRPr="00782E32">
        <w:rPr>
          <w:rStyle w:val="Char4"/>
          <w:spacing w:val="-4"/>
          <w:rtl/>
        </w:rPr>
        <w:t>ک</w:t>
      </w:r>
      <w:r w:rsidRPr="00782E32">
        <w:rPr>
          <w:rStyle w:val="Char4"/>
          <w:spacing w:val="-4"/>
          <w:rtl/>
        </w:rPr>
        <w:t>ن</w:t>
      </w:r>
      <w:r w:rsidR="00B024C4" w:rsidRPr="00782E32">
        <w:rPr>
          <w:rStyle w:val="Char4"/>
          <w:spacing w:val="-4"/>
          <w:rtl/>
        </w:rPr>
        <w:t>ی</w:t>
      </w:r>
      <w:r w:rsidRPr="00782E32">
        <w:rPr>
          <w:rStyle w:val="Char4"/>
          <w:spacing w:val="-4"/>
          <w:rtl/>
        </w:rPr>
        <w:t>د، چون و</w:t>
      </w:r>
      <w:r w:rsidR="00B024C4" w:rsidRPr="00782E32">
        <w:rPr>
          <w:rStyle w:val="Char4"/>
          <w:spacing w:val="-4"/>
          <w:rtl/>
        </w:rPr>
        <w:t>ی</w:t>
      </w:r>
      <w:r w:rsidRPr="00782E32">
        <w:rPr>
          <w:rStyle w:val="Char4"/>
          <w:spacing w:val="-4"/>
          <w:rtl/>
        </w:rPr>
        <w:t xml:space="preserve"> </w:t>
      </w:r>
      <w:r w:rsidR="00B024C4" w:rsidRPr="00782E32">
        <w:rPr>
          <w:rStyle w:val="Char4"/>
          <w:spacing w:val="-4"/>
          <w:rtl/>
        </w:rPr>
        <w:t>ک</w:t>
      </w:r>
      <w:r w:rsidRPr="00782E32">
        <w:rPr>
          <w:rStyle w:val="Char4"/>
          <w:spacing w:val="-4"/>
          <w:rtl/>
        </w:rPr>
        <w:t>فا</w:t>
      </w:r>
      <w:r w:rsidR="00B024C4" w:rsidRPr="00782E32">
        <w:rPr>
          <w:rStyle w:val="Char4"/>
          <w:spacing w:val="-4"/>
          <w:rtl/>
        </w:rPr>
        <w:t>ی</w:t>
      </w:r>
      <w:r w:rsidRPr="00782E32">
        <w:rPr>
          <w:rStyle w:val="Char4"/>
          <w:spacing w:val="-4"/>
          <w:rtl/>
        </w:rPr>
        <w:t>ت غ</w:t>
      </w:r>
      <w:r w:rsidR="00B024C4" w:rsidRPr="00782E32">
        <w:rPr>
          <w:rStyle w:val="Char4"/>
          <w:spacing w:val="-4"/>
          <w:rtl/>
        </w:rPr>
        <w:t>ی</w:t>
      </w:r>
      <w:r w:rsidRPr="00782E32">
        <w:rPr>
          <w:rStyle w:val="Char4"/>
          <w:spacing w:val="-4"/>
          <w:rtl/>
        </w:rPr>
        <w:t>رش را م</w:t>
      </w:r>
      <w:r w:rsidR="00B024C4" w:rsidRPr="00782E32">
        <w:rPr>
          <w:rStyle w:val="Char4"/>
          <w:spacing w:val="-4"/>
          <w:rtl/>
        </w:rPr>
        <w:t>ی</w:t>
      </w:r>
      <w:r w:rsidRPr="00782E32">
        <w:rPr>
          <w:rStyle w:val="Char4"/>
          <w:spacing w:val="-4"/>
          <w:rtl/>
        </w:rPr>
        <w:t>‏</w:t>
      </w:r>
      <w:r w:rsidR="00B024C4" w:rsidRPr="00782E32">
        <w:rPr>
          <w:rStyle w:val="Char4"/>
          <w:spacing w:val="-4"/>
          <w:rtl/>
        </w:rPr>
        <w:t>ک</w:t>
      </w:r>
      <w:r w:rsidRPr="00782E32">
        <w:rPr>
          <w:rStyle w:val="Char4"/>
          <w:spacing w:val="-4"/>
          <w:rtl/>
        </w:rPr>
        <w:t>ند. ا</w:t>
      </w:r>
      <w:r w:rsidR="00B024C4" w:rsidRPr="00782E32">
        <w:rPr>
          <w:rStyle w:val="Char4"/>
          <w:spacing w:val="-4"/>
          <w:rtl/>
        </w:rPr>
        <w:t>ی</w:t>
      </w:r>
      <w:r w:rsidRPr="00782E32">
        <w:rPr>
          <w:rStyle w:val="Char4"/>
          <w:spacing w:val="-4"/>
          <w:rtl/>
        </w:rPr>
        <w:t>ن چن</w:t>
      </w:r>
      <w:r w:rsidR="00B024C4" w:rsidRPr="00782E32">
        <w:rPr>
          <w:rStyle w:val="Char4"/>
          <w:spacing w:val="-4"/>
          <w:rtl/>
        </w:rPr>
        <w:t>ی</w:t>
      </w:r>
      <w:r w:rsidRPr="00782E32">
        <w:rPr>
          <w:rStyle w:val="Char4"/>
          <w:spacing w:val="-4"/>
          <w:rtl/>
        </w:rPr>
        <w:t>ن در ال</w:t>
      </w:r>
      <w:r w:rsidR="00B024C4" w:rsidRPr="00782E32">
        <w:rPr>
          <w:rStyle w:val="Char4"/>
          <w:spacing w:val="-4"/>
          <w:rtl/>
        </w:rPr>
        <w:t>ک</w:t>
      </w:r>
      <w:r w:rsidRPr="00782E32">
        <w:rPr>
          <w:rStyle w:val="Char4"/>
          <w:spacing w:val="-4"/>
          <w:rtl/>
        </w:rPr>
        <w:t>نز (235/5) آمده است.</w:t>
      </w:r>
    </w:p>
    <w:p w:rsidR="001325DE" w:rsidRPr="000514E5" w:rsidRDefault="001325DE" w:rsidP="00042122">
      <w:pPr>
        <w:pStyle w:val="a2"/>
        <w:rPr>
          <w:rtl/>
        </w:rPr>
      </w:pPr>
      <w:bookmarkStart w:id="385" w:name="_Toc441948694"/>
      <w:r w:rsidRPr="000514E5">
        <w:rPr>
          <w:rtl/>
        </w:rPr>
        <w:t>طلب عزت به آنچه خداوند به سبب آن عزت داده است</w:t>
      </w:r>
      <w:bookmarkEnd w:id="385"/>
    </w:p>
    <w:p w:rsidR="001325DE" w:rsidRPr="000514E5" w:rsidRDefault="001325DE" w:rsidP="00042122">
      <w:pPr>
        <w:pStyle w:val="a5"/>
        <w:rPr>
          <w:rtl/>
        </w:rPr>
      </w:pPr>
      <w:bookmarkStart w:id="386" w:name="_Toc441948695"/>
      <w:r w:rsidRPr="000514E5">
        <w:rPr>
          <w:rtl/>
        </w:rPr>
        <w:t>قصه‏ها</w:t>
      </w:r>
      <w:r w:rsidR="00CE5A2A">
        <w:rPr>
          <w:rtl/>
        </w:rPr>
        <w:t>ی</w:t>
      </w:r>
      <w:r w:rsidRPr="000514E5">
        <w:rPr>
          <w:rtl/>
        </w:rPr>
        <w:t xml:space="preserve"> ام</w:t>
      </w:r>
      <w:r w:rsidR="00CE5A2A">
        <w:rPr>
          <w:rtl/>
        </w:rPr>
        <w:t>ی</w:t>
      </w:r>
      <w:r w:rsidRPr="000514E5">
        <w:rPr>
          <w:rtl/>
        </w:rPr>
        <w:t>رالمؤمن</w:t>
      </w:r>
      <w:r w:rsidR="00CE5A2A">
        <w:rPr>
          <w:rtl/>
        </w:rPr>
        <w:t>ی</w:t>
      </w:r>
      <w:r w:rsidRPr="000514E5">
        <w:rPr>
          <w:rtl/>
        </w:rPr>
        <w:t>ن عمربن الخطاب در ا</w:t>
      </w:r>
      <w:r w:rsidR="00CE5A2A">
        <w:rPr>
          <w:rtl/>
        </w:rPr>
        <w:t>ی</w:t>
      </w:r>
      <w:r w:rsidRPr="000514E5">
        <w:rPr>
          <w:rtl/>
        </w:rPr>
        <w:t>ن باره</w:t>
      </w:r>
      <w:bookmarkEnd w:id="386"/>
    </w:p>
    <w:p w:rsidR="001325DE" w:rsidRPr="0084314E" w:rsidRDefault="001325DE" w:rsidP="0084314E">
      <w:pPr>
        <w:pStyle w:val="PlainText"/>
        <w:ind w:firstLine="284"/>
        <w:jc w:val="both"/>
        <w:rPr>
          <w:rStyle w:val="Char4"/>
          <w:rtl/>
        </w:rPr>
      </w:pPr>
      <w:r w:rsidRPr="0084314E">
        <w:rPr>
          <w:rStyle w:val="Char4"/>
          <w:rtl/>
        </w:rPr>
        <w:t>حا</w:t>
      </w:r>
      <w:r w:rsidR="00B024C4">
        <w:rPr>
          <w:rStyle w:val="Char4"/>
          <w:rtl/>
        </w:rPr>
        <w:t>ک</w:t>
      </w:r>
      <w:r w:rsidRPr="0084314E">
        <w:rPr>
          <w:rStyle w:val="Char4"/>
          <w:rtl/>
        </w:rPr>
        <w:t>م (61/1) از طارق بن شهاب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عمربن الخطاب </w:t>
      </w:r>
      <w:r w:rsidRPr="0084314E">
        <w:rPr>
          <w:rStyle w:val="Char4"/>
          <w:rFonts w:cs="CTraditional Arabic"/>
          <w:rtl/>
        </w:rPr>
        <w:sym w:font="AGA Arabesque" w:char="F074"/>
      </w:r>
      <w:r w:rsidRPr="0084314E">
        <w:rPr>
          <w:rStyle w:val="Char4"/>
          <w:rtl/>
        </w:rPr>
        <w:t xml:space="preserve"> </w:t>
      </w:r>
      <w:r w:rsidR="00B024C4">
        <w:rPr>
          <w:rStyle w:val="Char4"/>
          <w:rtl/>
        </w:rPr>
        <w:t xml:space="preserve">به‌سوی </w:t>
      </w:r>
      <w:r w:rsidRPr="0084314E">
        <w:rPr>
          <w:rStyle w:val="Char4"/>
          <w:rtl/>
        </w:rPr>
        <w:t>شام ب</w:t>
      </w:r>
      <w:r w:rsidR="00B024C4">
        <w:rPr>
          <w:rStyle w:val="Char4"/>
          <w:rtl/>
        </w:rPr>
        <w:t>ی</w:t>
      </w:r>
      <w:r w:rsidRPr="0084314E">
        <w:rPr>
          <w:rStyle w:val="Char4"/>
          <w:rtl/>
        </w:rPr>
        <w:t>رون گرد</w:t>
      </w:r>
      <w:r w:rsidR="00B024C4">
        <w:rPr>
          <w:rStyle w:val="Char4"/>
          <w:rtl/>
        </w:rPr>
        <w:t>ی</w:t>
      </w:r>
      <w:r w:rsidRPr="0084314E">
        <w:rPr>
          <w:rStyle w:val="Char4"/>
          <w:rtl/>
        </w:rPr>
        <w:t>د، ابوعب</w:t>
      </w:r>
      <w:r w:rsidR="00B024C4">
        <w:rPr>
          <w:rStyle w:val="Char4"/>
          <w:rtl/>
        </w:rPr>
        <w:t>ی</w:t>
      </w:r>
      <w:r w:rsidRPr="0084314E">
        <w:rPr>
          <w:rStyle w:val="Char4"/>
          <w:rtl/>
        </w:rPr>
        <w:t xml:space="preserve">ده بن جراح </w:t>
      </w:r>
      <w:r w:rsidRPr="0084314E">
        <w:rPr>
          <w:rStyle w:val="Char4"/>
          <w:rFonts w:cs="CTraditional Arabic"/>
          <w:rtl/>
        </w:rPr>
        <w:sym w:font="AGA Arabesque" w:char="F074"/>
      </w:r>
      <w:r w:rsidRPr="0084314E">
        <w:rPr>
          <w:rStyle w:val="Char4"/>
          <w:rtl/>
        </w:rPr>
        <w:t xml:space="preserve"> هم همراه</w:t>
      </w:r>
      <w:r w:rsidR="00B024C4">
        <w:rPr>
          <w:rStyle w:val="Char4"/>
          <w:rtl/>
        </w:rPr>
        <w:t xml:space="preserve">‌مان </w:t>
      </w:r>
      <w:r w:rsidRPr="0084314E">
        <w:rPr>
          <w:rStyle w:val="Char4"/>
          <w:rtl/>
        </w:rPr>
        <w:t>بود، در مس</w:t>
      </w:r>
      <w:r w:rsidR="00B024C4">
        <w:rPr>
          <w:rStyle w:val="Char4"/>
          <w:rtl/>
        </w:rPr>
        <w:t>ی</w:t>
      </w:r>
      <w:r w:rsidRPr="0084314E">
        <w:rPr>
          <w:rStyle w:val="Char4"/>
          <w:rtl/>
        </w:rPr>
        <w:t>ر راه به آب</w:t>
      </w:r>
      <w:r w:rsidR="00B024C4">
        <w:rPr>
          <w:rStyle w:val="Char4"/>
          <w:rtl/>
        </w:rPr>
        <w:t>ی</w:t>
      </w:r>
      <w:r w:rsidRPr="0084314E">
        <w:rPr>
          <w:rStyle w:val="Char4"/>
          <w:rtl/>
        </w:rPr>
        <w:t xml:space="preserve"> رس</w:t>
      </w:r>
      <w:r w:rsidR="00B024C4">
        <w:rPr>
          <w:rStyle w:val="Char4"/>
          <w:rtl/>
        </w:rPr>
        <w:t>ی</w:t>
      </w:r>
      <w:r w:rsidRPr="0084314E">
        <w:rPr>
          <w:rStyle w:val="Char4"/>
          <w:rtl/>
        </w:rPr>
        <w:t xml:space="preserve">دند، </w:t>
      </w:r>
      <w:r w:rsidR="00B024C4">
        <w:rPr>
          <w:rStyle w:val="Char4"/>
          <w:rtl/>
        </w:rPr>
        <w:t>ک</w:t>
      </w:r>
      <w:r w:rsidRPr="0084314E">
        <w:rPr>
          <w:rStyle w:val="Char4"/>
          <w:rtl/>
        </w:rPr>
        <w:t>ه به آن داخل م</w:t>
      </w:r>
      <w:r w:rsidR="00B024C4">
        <w:rPr>
          <w:rStyle w:val="Char4"/>
          <w:rtl/>
        </w:rPr>
        <w:t>ی</w:t>
      </w:r>
      <w:r w:rsidRPr="0084314E">
        <w:rPr>
          <w:rStyle w:val="Char4"/>
          <w:rtl/>
        </w:rPr>
        <w:t>‏گرد</w:t>
      </w:r>
      <w:r w:rsidR="00B024C4">
        <w:rPr>
          <w:rStyle w:val="Char4"/>
          <w:rtl/>
        </w:rPr>
        <w:t>ی</w:t>
      </w:r>
      <w:r w:rsidRPr="0084314E">
        <w:rPr>
          <w:rStyle w:val="Char4"/>
          <w:rtl/>
        </w:rPr>
        <w:t xml:space="preserve">دند، و عمر </w:t>
      </w:r>
      <w:r w:rsidRPr="0084314E">
        <w:rPr>
          <w:rStyle w:val="Char4"/>
          <w:rFonts w:cs="CTraditional Arabic"/>
          <w:rtl/>
        </w:rPr>
        <w:sym w:font="AGA Arabesque" w:char="F074"/>
      </w:r>
      <w:r w:rsidRPr="0084314E">
        <w:rPr>
          <w:rStyle w:val="Char4"/>
          <w:rtl/>
        </w:rPr>
        <w:t xml:space="preserve"> بر شتر خود سوار بود. و</w:t>
      </w:r>
      <w:r w:rsidR="00B024C4">
        <w:rPr>
          <w:rStyle w:val="Char4"/>
          <w:rtl/>
        </w:rPr>
        <w:t>ی</w:t>
      </w:r>
      <w:r w:rsidRPr="0084314E">
        <w:rPr>
          <w:rStyle w:val="Char4"/>
          <w:rtl/>
        </w:rPr>
        <w:t xml:space="preserve"> از آن پا</w:t>
      </w:r>
      <w:r w:rsidR="00B024C4">
        <w:rPr>
          <w:rStyle w:val="Char4"/>
          <w:rtl/>
        </w:rPr>
        <w:t>یی</w:t>
      </w:r>
      <w:r w:rsidRPr="0084314E">
        <w:rPr>
          <w:rStyle w:val="Char4"/>
          <w:rtl/>
        </w:rPr>
        <w:t>ن گرد</w:t>
      </w:r>
      <w:r w:rsidR="00B024C4">
        <w:rPr>
          <w:rStyle w:val="Char4"/>
          <w:rtl/>
        </w:rPr>
        <w:t>ی</w:t>
      </w:r>
      <w:r w:rsidRPr="0084314E">
        <w:rPr>
          <w:rStyle w:val="Char4"/>
          <w:rtl/>
        </w:rPr>
        <w:t xml:space="preserve">د، و </w:t>
      </w:r>
      <w:r w:rsidR="00B024C4">
        <w:rPr>
          <w:rStyle w:val="Char4"/>
          <w:rtl/>
        </w:rPr>
        <w:t>ک</w:t>
      </w:r>
      <w:r w:rsidRPr="0084314E">
        <w:rPr>
          <w:rStyle w:val="Char4"/>
          <w:rtl/>
        </w:rPr>
        <w:t>فش</w:t>
      </w:r>
      <w:r w:rsidR="00CE5A2A">
        <w:rPr>
          <w:rStyle w:val="Char4"/>
          <w:rtl/>
        </w:rPr>
        <w:t xml:space="preserve">‌هایش </w:t>
      </w:r>
      <w:r w:rsidRPr="0084314E">
        <w:rPr>
          <w:rStyle w:val="Char4"/>
          <w:rtl/>
        </w:rPr>
        <w:t xml:space="preserve">را </w:t>
      </w:r>
      <w:r w:rsidR="00B024C4">
        <w:rPr>
          <w:rStyle w:val="Char4"/>
          <w:rtl/>
        </w:rPr>
        <w:t>ک</w:t>
      </w:r>
      <w:r w:rsidRPr="0084314E">
        <w:rPr>
          <w:rStyle w:val="Char4"/>
          <w:rtl/>
        </w:rPr>
        <w:t>ش</w:t>
      </w:r>
      <w:r w:rsidR="00B024C4">
        <w:rPr>
          <w:rStyle w:val="Char4"/>
          <w:rtl/>
        </w:rPr>
        <w:t>ی</w:t>
      </w:r>
      <w:r w:rsidRPr="0084314E">
        <w:rPr>
          <w:rStyle w:val="Char4"/>
          <w:rtl/>
        </w:rPr>
        <w:t>د، و بر شانه‏اش نهاد، و از زمام شترش گرفت و به آن داخل همان آب گرد</w:t>
      </w:r>
      <w:r w:rsidR="00B024C4">
        <w:rPr>
          <w:rStyle w:val="Char4"/>
          <w:rtl/>
        </w:rPr>
        <w:t>ی</w:t>
      </w:r>
      <w:r w:rsidRPr="0084314E">
        <w:rPr>
          <w:rStyle w:val="Char4"/>
          <w:rtl/>
        </w:rPr>
        <w:t>د. ابوعب</w:t>
      </w:r>
      <w:r w:rsidR="00B024C4">
        <w:rPr>
          <w:rStyle w:val="Char4"/>
          <w:rtl/>
        </w:rPr>
        <w:t>ی</w:t>
      </w:r>
      <w:r w:rsidRPr="0084314E">
        <w:rPr>
          <w:rStyle w:val="Char4"/>
          <w:rtl/>
        </w:rPr>
        <w:t>ده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آ</w:t>
      </w:r>
      <w:r w:rsidR="00B024C4">
        <w:rPr>
          <w:rStyle w:val="Char4"/>
          <w:rtl/>
        </w:rPr>
        <w:t>ی</w:t>
      </w:r>
      <w:r w:rsidRPr="0084314E">
        <w:rPr>
          <w:rStyle w:val="Char4"/>
          <w:rtl/>
        </w:rPr>
        <w:t>ا تو ا</w:t>
      </w:r>
      <w:r w:rsidR="00B024C4">
        <w:rPr>
          <w:rStyle w:val="Char4"/>
          <w:rtl/>
        </w:rPr>
        <w:t>ی</w:t>
      </w:r>
      <w:r w:rsidRPr="0084314E">
        <w:rPr>
          <w:rStyle w:val="Char4"/>
          <w:rtl/>
        </w:rPr>
        <w:t xml:space="preserve">ن </w:t>
      </w:r>
      <w:r w:rsidR="00B024C4">
        <w:rPr>
          <w:rStyle w:val="Char4"/>
          <w:rtl/>
        </w:rPr>
        <w:t>ک</w:t>
      </w:r>
      <w:r w:rsidRPr="0084314E">
        <w:rPr>
          <w:rStyle w:val="Char4"/>
          <w:rtl/>
        </w:rPr>
        <w:t>ار را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xml:space="preserve">؟! </w:t>
      </w:r>
      <w:r w:rsidR="00B024C4">
        <w:rPr>
          <w:rStyle w:val="Char4"/>
          <w:rtl/>
        </w:rPr>
        <w:t>ک</w:t>
      </w:r>
      <w:r w:rsidRPr="0084314E">
        <w:rPr>
          <w:rStyle w:val="Char4"/>
          <w:rtl/>
        </w:rPr>
        <w:t>فش‏ها</w:t>
      </w:r>
      <w:r w:rsidR="00B024C4">
        <w:rPr>
          <w:rStyle w:val="Char4"/>
          <w:rtl/>
        </w:rPr>
        <w:t>ی</w:t>
      </w:r>
      <w:r w:rsidRPr="0084314E">
        <w:rPr>
          <w:rStyle w:val="Char4"/>
          <w:rtl/>
        </w:rPr>
        <w:t>ت را م</w:t>
      </w:r>
      <w:r w:rsidR="00B024C4">
        <w:rPr>
          <w:rStyle w:val="Char4"/>
          <w:rtl/>
        </w:rPr>
        <w:t>ی</w:t>
      </w:r>
      <w:r w:rsidRPr="0084314E">
        <w:rPr>
          <w:rStyle w:val="Char4"/>
          <w:rtl/>
        </w:rPr>
        <w:t>‏</w:t>
      </w:r>
      <w:r w:rsidR="00B024C4">
        <w:rPr>
          <w:rStyle w:val="Char4"/>
          <w:rtl/>
        </w:rPr>
        <w:t>ک</w:t>
      </w:r>
      <w:r w:rsidRPr="0084314E">
        <w:rPr>
          <w:rStyle w:val="Char4"/>
          <w:rtl/>
        </w:rPr>
        <w:t>ش</w:t>
      </w:r>
      <w:r w:rsidR="00B024C4">
        <w:rPr>
          <w:rStyle w:val="Char4"/>
          <w:rtl/>
        </w:rPr>
        <w:t>ی</w:t>
      </w:r>
      <w:r w:rsidRPr="0084314E">
        <w:rPr>
          <w:rStyle w:val="Char4"/>
          <w:rtl/>
        </w:rPr>
        <w:t xml:space="preserve"> و بر شانه‏ات م</w:t>
      </w:r>
      <w:r w:rsidR="00B024C4">
        <w:rPr>
          <w:rStyle w:val="Char4"/>
          <w:rtl/>
        </w:rPr>
        <w:t>ی</w:t>
      </w:r>
      <w:r w:rsidRPr="0084314E">
        <w:rPr>
          <w:rStyle w:val="Char4"/>
          <w:rtl/>
        </w:rPr>
        <w:t>‏گذار</w:t>
      </w:r>
      <w:r w:rsidR="00B024C4">
        <w:rPr>
          <w:rStyle w:val="Char4"/>
          <w:rtl/>
        </w:rPr>
        <w:t>ی</w:t>
      </w:r>
      <w:r w:rsidRPr="0084314E">
        <w:rPr>
          <w:rStyle w:val="Char4"/>
          <w:rtl/>
        </w:rPr>
        <w:t>، و از زمام شترت م</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و به آن داخل آب م</w:t>
      </w:r>
      <w:r w:rsidR="00B024C4">
        <w:rPr>
          <w:rStyle w:val="Char4"/>
          <w:rtl/>
        </w:rPr>
        <w:t>ی</w:t>
      </w:r>
      <w:r w:rsidRPr="0084314E">
        <w:rPr>
          <w:rStyle w:val="Char4"/>
          <w:rtl/>
        </w:rPr>
        <w:t>‏شو</w:t>
      </w:r>
      <w:r w:rsidR="00B024C4">
        <w:rPr>
          <w:rStyle w:val="Char4"/>
          <w:rtl/>
        </w:rPr>
        <w:t>ی</w:t>
      </w:r>
      <w:r w:rsidRPr="0084314E">
        <w:rPr>
          <w:rStyle w:val="Char4"/>
          <w:rtl/>
        </w:rPr>
        <w:t>؟! ا</w:t>
      </w:r>
      <w:r w:rsidR="00B024C4">
        <w:rPr>
          <w:rStyle w:val="Char4"/>
          <w:rtl/>
        </w:rPr>
        <w:t>ی</w:t>
      </w:r>
      <w:r w:rsidRPr="0084314E">
        <w:rPr>
          <w:rStyle w:val="Char4"/>
          <w:rtl/>
        </w:rPr>
        <w:t>ن خوشم نم</w:t>
      </w:r>
      <w:r w:rsidR="00B024C4">
        <w:rPr>
          <w:rStyle w:val="Char4"/>
          <w:rtl/>
        </w:rPr>
        <w:t>ی</w:t>
      </w:r>
      <w:r w:rsidRPr="0084314E">
        <w:rPr>
          <w:rStyle w:val="Char4"/>
          <w:rtl/>
        </w:rPr>
        <w:t xml:space="preserve">‏سازد </w:t>
      </w:r>
      <w:r w:rsidR="00B024C4">
        <w:rPr>
          <w:rStyle w:val="Char4"/>
          <w:rtl/>
        </w:rPr>
        <w:t>ک</w:t>
      </w:r>
      <w:r w:rsidRPr="0084314E">
        <w:rPr>
          <w:rStyle w:val="Char4"/>
          <w:rtl/>
        </w:rPr>
        <w:t>ه اهل ا</w:t>
      </w:r>
      <w:r w:rsidR="00B024C4">
        <w:rPr>
          <w:rStyle w:val="Char4"/>
          <w:rtl/>
        </w:rPr>
        <w:t>ی</w:t>
      </w:r>
      <w:r w:rsidRPr="0084314E">
        <w:rPr>
          <w:rStyle w:val="Char4"/>
          <w:rtl/>
        </w:rPr>
        <w:t>ن سرزم</w:t>
      </w:r>
      <w:r w:rsidR="00B024C4">
        <w:rPr>
          <w:rStyle w:val="Char4"/>
          <w:rtl/>
        </w:rPr>
        <w:t>ی</w:t>
      </w:r>
      <w:r w:rsidRPr="0084314E">
        <w:rPr>
          <w:rStyle w:val="Char4"/>
          <w:rtl/>
        </w:rPr>
        <w:t>ن تو را به ا</w:t>
      </w:r>
      <w:r w:rsidR="00B024C4">
        <w:rPr>
          <w:rStyle w:val="Char4"/>
          <w:rtl/>
        </w:rPr>
        <w:t>ی</w:t>
      </w:r>
      <w:r w:rsidRPr="0084314E">
        <w:rPr>
          <w:rStyle w:val="Char4"/>
          <w:rtl/>
        </w:rPr>
        <w:t>ن حالت بب</w:t>
      </w:r>
      <w:r w:rsidR="00B024C4">
        <w:rPr>
          <w:rStyle w:val="Char4"/>
          <w:rtl/>
        </w:rPr>
        <w:t>ی</w:t>
      </w:r>
      <w:r w:rsidRPr="0084314E">
        <w:rPr>
          <w:rStyle w:val="Char4"/>
          <w:rtl/>
        </w:rPr>
        <w:t>نند. عمر گفت: اُوه، ابوعب</w:t>
      </w:r>
      <w:r w:rsidR="00B024C4">
        <w:rPr>
          <w:rStyle w:val="Char4"/>
          <w:rtl/>
        </w:rPr>
        <w:t>ی</w:t>
      </w:r>
      <w:r w:rsidRPr="0084314E">
        <w:rPr>
          <w:rStyle w:val="Char4"/>
          <w:rtl/>
        </w:rPr>
        <w:t>ده، اگر ا</w:t>
      </w:r>
      <w:r w:rsidR="00B024C4">
        <w:rPr>
          <w:rStyle w:val="Char4"/>
          <w:rtl/>
        </w:rPr>
        <w:t>ی</w:t>
      </w:r>
      <w:r w:rsidRPr="0084314E">
        <w:rPr>
          <w:rStyle w:val="Char4"/>
          <w:rtl/>
        </w:rPr>
        <w:t>ن را غ</w:t>
      </w:r>
      <w:r w:rsidR="00B024C4">
        <w:rPr>
          <w:rStyle w:val="Char4"/>
          <w:rtl/>
        </w:rPr>
        <w:t>ی</w:t>
      </w:r>
      <w:r w:rsidRPr="0084314E">
        <w:rPr>
          <w:rStyle w:val="Char4"/>
          <w:rtl/>
        </w:rPr>
        <w:t>ر تو بگو</w:t>
      </w:r>
      <w:r w:rsidR="00B024C4">
        <w:rPr>
          <w:rStyle w:val="Char4"/>
          <w:rtl/>
        </w:rPr>
        <w:t>ی</w:t>
      </w:r>
      <w:r w:rsidRPr="0084314E">
        <w:rPr>
          <w:rStyle w:val="Char4"/>
          <w:rtl/>
        </w:rPr>
        <w:t>د، و</w:t>
      </w:r>
      <w:r w:rsidR="00B024C4">
        <w:rPr>
          <w:rStyle w:val="Char4"/>
          <w:rtl/>
        </w:rPr>
        <w:t>ی</w:t>
      </w:r>
      <w:r w:rsidRPr="0084314E">
        <w:rPr>
          <w:rStyle w:val="Char4"/>
          <w:rtl/>
        </w:rPr>
        <w:t xml:space="preserve"> را عبرت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امت محمد </w:t>
      </w:r>
      <w:r>
        <w:rPr>
          <w:rFonts w:cs="CTraditional Arabic" w:hint="cs"/>
          <w:sz w:val="28"/>
          <w:szCs w:val="28"/>
          <w:rtl/>
        </w:rPr>
        <w:t>ص</w:t>
      </w:r>
      <w:r w:rsidRPr="0084314E">
        <w:rPr>
          <w:rStyle w:val="Char4"/>
          <w:rtl/>
        </w:rPr>
        <w:t xml:space="preserve"> م</w:t>
      </w:r>
      <w:r w:rsidR="00B024C4">
        <w:rPr>
          <w:rStyle w:val="Char4"/>
          <w:rtl/>
        </w:rPr>
        <w:t>ی</w:t>
      </w:r>
      <w:r w:rsidRPr="0084314E">
        <w:rPr>
          <w:rStyle w:val="Char4"/>
          <w:rtl/>
        </w:rPr>
        <w:t>‏گردانم. ما ذل</w:t>
      </w:r>
      <w:r w:rsidR="00B024C4">
        <w:rPr>
          <w:rStyle w:val="Char4"/>
          <w:rtl/>
        </w:rPr>
        <w:t>ی</w:t>
      </w:r>
      <w:r w:rsidRPr="0084314E">
        <w:rPr>
          <w:rStyle w:val="Char4"/>
          <w:rtl/>
        </w:rPr>
        <w:t>ل‏تر</w:t>
      </w:r>
      <w:r w:rsidR="00B024C4">
        <w:rPr>
          <w:rStyle w:val="Char4"/>
          <w:rtl/>
        </w:rPr>
        <w:t>ی</w:t>
      </w:r>
      <w:r w:rsidRPr="0084314E">
        <w:rPr>
          <w:rStyle w:val="Char4"/>
          <w:rtl/>
        </w:rPr>
        <w:t>ن قوم بود</w:t>
      </w:r>
      <w:r w:rsidR="00B024C4">
        <w:rPr>
          <w:rStyle w:val="Char4"/>
          <w:rtl/>
        </w:rPr>
        <w:t>ی</w:t>
      </w:r>
      <w:r w:rsidRPr="0084314E">
        <w:rPr>
          <w:rStyle w:val="Char4"/>
          <w:rtl/>
        </w:rPr>
        <w:t>م، ول</w:t>
      </w:r>
      <w:r w:rsidR="00B024C4">
        <w:rPr>
          <w:rStyle w:val="Char4"/>
          <w:rtl/>
        </w:rPr>
        <w:t>ی</w:t>
      </w:r>
      <w:r w:rsidRPr="0084314E">
        <w:rPr>
          <w:rStyle w:val="Char4"/>
          <w:rtl/>
        </w:rPr>
        <w:t xml:space="preserve"> خداوند ما را به اسلام عزت بخش</w:t>
      </w:r>
      <w:r w:rsidR="00B024C4">
        <w:rPr>
          <w:rStyle w:val="Char4"/>
          <w:rtl/>
        </w:rPr>
        <w:t>ی</w:t>
      </w:r>
      <w:r w:rsidRPr="0084314E">
        <w:rPr>
          <w:rStyle w:val="Char4"/>
          <w:rtl/>
        </w:rPr>
        <w:t>د، و هرگاه عزت را در غ</w:t>
      </w:r>
      <w:r w:rsidR="00B024C4">
        <w:rPr>
          <w:rStyle w:val="Char4"/>
          <w:rtl/>
        </w:rPr>
        <w:t>ی</w:t>
      </w:r>
      <w:r w:rsidRPr="0084314E">
        <w:rPr>
          <w:rStyle w:val="Char4"/>
          <w:rtl/>
        </w:rPr>
        <w:t xml:space="preserve">ر آنچه، </w:t>
      </w:r>
      <w:r w:rsidR="00B024C4">
        <w:rPr>
          <w:rStyle w:val="Char4"/>
          <w:rtl/>
        </w:rPr>
        <w:t>ک</w:t>
      </w:r>
      <w:r w:rsidRPr="0084314E">
        <w:rPr>
          <w:rStyle w:val="Char4"/>
          <w:rtl/>
        </w:rPr>
        <w:t>ه خداوند ما را به آن عزت بخش</w:t>
      </w:r>
      <w:r w:rsidR="00B024C4">
        <w:rPr>
          <w:rStyle w:val="Char4"/>
          <w:rtl/>
        </w:rPr>
        <w:t>ی</w:t>
      </w:r>
      <w:r w:rsidRPr="0084314E">
        <w:rPr>
          <w:rStyle w:val="Char4"/>
          <w:rtl/>
        </w:rPr>
        <w:t>ده است، طلب نما</w:t>
      </w:r>
      <w:r w:rsidR="00B024C4">
        <w:rPr>
          <w:rStyle w:val="Char4"/>
          <w:rtl/>
        </w:rPr>
        <w:t>یی</w:t>
      </w:r>
      <w:r w:rsidRPr="0084314E">
        <w:rPr>
          <w:rStyle w:val="Char4"/>
          <w:rtl/>
        </w:rPr>
        <w:t>م خداوند ذل</w:t>
      </w:r>
      <w:r w:rsidR="00B024C4">
        <w:rPr>
          <w:rStyle w:val="Char4"/>
          <w:rtl/>
        </w:rPr>
        <w:t>ی</w:t>
      </w:r>
      <w:r w:rsidRPr="0084314E">
        <w:rPr>
          <w:rStyle w:val="Char4"/>
          <w:rtl/>
        </w:rPr>
        <w:t>ل</w:t>
      </w:r>
      <w:r w:rsidR="00B024C4">
        <w:rPr>
          <w:rStyle w:val="Char4"/>
          <w:rtl/>
        </w:rPr>
        <w:t xml:space="preserve">‌مان </w:t>
      </w:r>
      <w:r w:rsidRPr="0084314E">
        <w:rPr>
          <w:rStyle w:val="Char4"/>
          <w:rtl/>
        </w:rPr>
        <w:t>م</w:t>
      </w:r>
      <w:r w:rsidR="00B024C4">
        <w:rPr>
          <w:rStyle w:val="Char4"/>
          <w:rtl/>
        </w:rPr>
        <w:t>ی</w:t>
      </w:r>
      <w:r w:rsidRPr="0084314E">
        <w:rPr>
          <w:rStyle w:val="Char4"/>
          <w:rtl/>
        </w:rPr>
        <w:t>‏سازد. حا</w:t>
      </w:r>
      <w:r w:rsidR="00B024C4">
        <w:rPr>
          <w:rStyle w:val="Char4"/>
          <w:rtl/>
        </w:rPr>
        <w:t>ک</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به شرط بخار</w:t>
      </w:r>
      <w:r w:rsidR="00B024C4">
        <w:rPr>
          <w:rStyle w:val="Char4"/>
          <w:rtl/>
        </w:rPr>
        <w:t>ی</w:t>
      </w:r>
      <w:r w:rsidRPr="0084314E">
        <w:rPr>
          <w:rStyle w:val="Char4"/>
          <w:rtl/>
        </w:rPr>
        <w:t xml:space="preserve"> و مسلم صح</w:t>
      </w:r>
      <w:r w:rsidR="00B024C4">
        <w:rPr>
          <w:rStyle w:val="Char4"/>
          <w:rtl/>
        </w:rPr>
        <w:t>ی</w:t>
      </w:r>
      <w:r w:rsidRPr="0084314E">
        <w:rPr>
          <w:rStyle w:val="Char4"/>
          <w:rtl/>
        </w:rPr>
        <w:t>ح است، ول</w:t>
      </w:r>
      <w:r w:rsidR="00B024C4">
        <w:rPr>
          <w:rStyle w:val="Char4"/>
          <w:rtl/>
        </w:rPr>
        <w:t>ی</w:t>
      </w:r>
      <w:r w:rsidRPr="0084314E">
        <w:rPr>
          <w:rStyle w:val="Char4"/>
          <w:rtl/>
        </w:rPr>
        <w:t xml:space="preserve"> آن دو ا</w:t>
      </w:r>
      <w:r w:rsidR="00B024C4">
        <w:rPr>
          <w:rStyle w:val="Char4"/>
          <w:rtl/>
        </w:rPr>
        <w:t>ی</w:t>
      </w:r>
      <w:r w:rsidRPr="0084314E">
        <w:rPr>
          <w:rStyle w:val="Char4"/>
          <w:rtl/>
        </w:rPr>
        <w:t>ن را روا</w:t>
      </w:r>
      <w:r w:rsidR="00B024C4">
        <w:rPr>
          <w:rStyle w:val="Char4"/>
          <w:rtl/>
        </w:rPr>
        <w:t>ی</w:t>
      </w:r>
      <w:r w:rsidRPr="0084314E">
        <w:rPr>
          <w:rStyle w:val="Char4"/>
          <w:rtl/>
        </w:rPr>
        <w:t>ت ن</w:t>
      </w:r>
      <w:r w:rsidR="00B024C4">
        <w:rPr>
          <w:rStyle w:val="Char4"/>
          <w:rtl/>
        </w:rPr>
        <w:t>ک</w:t>
      </w:r>
      <w:r w:rsidRPr="0084314E">
        <w:rPr>
          <w:rStyle w:val="Char4"/>
          <w:rtl/>
        </w:rPr>
        <w:t>رده‏اند، و ذهب</w:t>
      </w:r>
      <w:r w:rsidR="00B024C4">
        <w:rPr>
          <w:rStyle w:val="Char4"/>
          <w:rtl/>
        </w:rPr>
        <w:t>ی</w:t>
      </w:r>
      <w:r w:rsidRPr="0084314E">
        <w:rPr>
          <w:rStyle w:val="Char4"/>
          <w:rtl/>
        </w:rPr>
        <w:t xml:space="preserve"> هم با و</w:t>
      </w:r>
      <w:r w:rsidR="00B024C4">
        <w:rPr>
          <w:rStyle w:val="Char4"/>
          <w:rtl/>
        </w:rPr>
        <w:t>ی</w:t>
      </w:r>
      <w:r w:rsidRPr="0084314E">
        <w:rPr>
          <w:rStyle w:val="Char4"/>
          <w:rtl/>
        </w:rPr>
        <w:t xml:space="preserve"> موافقه نموده، و گفته است: به شرط آن دو م</w:t>
      </w:r>
      <w:r w:rsidR="00B024C4">
        <w:rPr>
          <w:rStyle w:val="Char4"/>
          <w:rtl/>
        </w:rPr>
        <w:t>ی</w:t>
      </w:r>
      <w:r w:rsidRPr="0084314E">
        <w:rPr>
          <w:rStyle w:val="Char4"/>
          <w:rtl/>
        </w:rPr>
        <w:t>‏باشد.</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(62/1) از او هم چنان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به شام تشر</w:t>
      </w:r>
      <w:r w:rsidR="00B024C4">
        <w:rPr>
          <w:rStyle w:val="Char4"/>
          <w:rtl/>
        </w:rPr>
        <w:t>ی</w:t>
      </w:r>
      <w:r w:rsidRPr="0084314E">
        <w:rPr>
          <w:rStyle w:val="Char4"/>
          <w:rtl/>
        </w:rPr>
        <w:t>ف آورد، عسا</w:t>
      </w:r>
      <w:r w:rsidR="00B024C4">
        <w:rPr>
          <w:rStyle w:val="Char4"/>
          <w:rtl/>
        </w:rPr>
        <w:t>ک</w:t>
      </w:r>
      <w:r w:rsidRPr="0084314E">
        <w:rPr>
          <w:rStyle w:val="Char4"/>
          <w:rtl/>
        </w:rPr>
        <w:t xml:space="preserve">ر </w:t>
      </w:r>
      <w:r w:rsidRPr="0084314E">
        <w:rPr>
          <w:rStyle w:val="Char4"/>
          <w:rFonts w:hint="cs"/>
          <w:rtl/>
        </w:rPr>
        <w:t>(</w:t>
      </w:r>
      <w:r w:rsidRPr="0084314E">
        <w:rPr>
          <w:rStyle w:val="Char4"/>
          <w:rtl/>
        </w:rPr>
        <w:t>سربازان</w:t>
      </w:r>
      <w:r w:rsidRPr="0084314E">
        <w:rPr>
          <w:rStyle w:val="Char4"/>
          <w:rFonts w:hint="cs"/>
          <w:rtl/>
        </w:rPr>
        <w:t>)</w:t>
      </w:r>
      <w:r w:rsidRPr="0084314E">
        <w:rPr>
          <w:rStyle w:val="Char4"/>
          <w:rtl/>
        </w:rPr>
        <w:t xml:space="preserve"> در حال</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استقبال نمودند، </w:t>
      </w:r>
      <w:r w:rsidR="00B024C4">
        <w:rPr>
          <w:rStyle w:val="Char4"/>
          <w:rtl/>
        </w:rPr>
        <w:t>ک</w:t>
      </w:r>
      <w:r w:rsidRPr="0084314E">
        <w:rPr>
          <w:rStyle w:val="Char4"/>
          <w:rtl/>
        </w:rPr>
        <w:t>ه ازار، موزه و عمامه بر تن داشت، و از سر شترش گرفته و داخل آب گرد</w:t>
      </w:r>
      <w:r w:rsidR="00B024C4">
        <w:rPr>
          <w:rStyle w:val="Char4"/>
          <w:rtl/>
        </w:rPr>
        <w:t>ی</w:t>
      </w:r>
      <w:r w:rsidRPr="0084314E">
        <w:rPr>
          <w:rStyle w:val="Char4"/>
          <w:rtl/>
        </w:rPr>
        <w:t>ده بود، آن گاه گو</w:t>
      </w:r>
      <w:r w:rsidR="00B024C4">
        <w:rPr>
          <w:rStyle w:val="Char4"/>
          <w:rtl/>
        </w:rPr>
        <w:t>ی</w:t>
      </w:r>
      <w:r w:rsidRPr="0084314E">
        <w:rPr>
          <w:rStyle w:val="Char4"/>
          <w:rtl/>
        </w:rPr>
        <w:t>نده‏ا</w:t>
      </w:r>
      <w:r w:rsidR="00B024C4">
        <w:rPr>
          <w:rStyle w:val="Char4"/>
          <w:rtl/>
        </w:rPr>
        <w:t>ی</w:t>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عسا</w:t>
      </w:r>
      <w:r w:rsidR="00B024C4">
        <w:rPr>
          <w:rStyle w:val="Char4"/>
          <w:rtl/>
        </w:rPr>
        <w:t>ک</w:t>
      </w:r>
      <w:r w:rsidRPr="0084314E">
        <w:rPr>
          <w:rStyle w:val="Char4"/>
          <w:rtl/>
        </w:rPr>
        <w:t>ر و فرماندهان جنگ</w:t>
      </w:r>
      <w:r w:rsidR="00B024C4">
        <w:rPr>
          <w:rStyle w:val="Char4"/>
          <w:rtl/>
        </w:rPr>
        <w:t>ی</w:t>
      </w:r>
      <w:r w:rsidRPr="0084314E">
        <w:rPr>
          <w:rStyle w:val="Char4"/>
          <w:rtl/>
        </w:rPr>
        <w:t xml:space="preserve"> شام از تو استقبال م</w:t>
      </w:r>
      <w:r w:rsidR="00B024C4">
        <w:rPr>
          <w:rStyle w:val="Char4"/>
          <w:rtl/>
        </w:rPr>
        <w:t>ی</w:t>
      </w:r>
      <w:r w:rsidRPr="0084314E">
        <w:rPr>
          <w:rStyle w:val="Char4"/>
          <w:rtl/>
        </w:rPr>
        <w:t>‏</w:t>
      </w:r>
      <w:r w:rsidR="00B024C4">
        <w:rPr>
          <w:rStyle w:val="Char4"/>
          <w:rtl/>
        </w:rPr>
        <w:t>ک</w:t>
      </w:r>
      <w:r w:rsidRPr="0084314E">
        <w:rPr>
          <w:rStyle w:val="Char4"/>
          <w:rtl/>
        </w:rPr>
        <w:t>نند، و تو بر ا</w:t>
      </w:r>
      <w:r w:rsidR="00B024C4">
        <w:rPr>
          <w:rStyle w:val="Char4"/>
          <w:rtl/>
        </w:rPr>
        <w:t>ی</w:t>
      </w:r>
      <w:r w:rsidRPr="0084314E">
        <w:rPr>
          <w:rStyle w:val="Char4"/>
          <w:rtl/>
        </w:rPr>
        <w:t>ن حالت قرار دار</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گفت: ما قوم</w:t>
      </w:r>
      <w:r w:rsidR="00B024C4">
        <w:rPr>
          <w:rStyle w:val="Char4"/>
          <w:rtl/>
        </w:rPr>
        <w:t>ی</w:t>
      </w:r>
      <w:r w:rsidRPr="0084314E">
        <w:rPr>
          <w:rStyle w:val="Char4"/>
          <w:rtl/>
        </w:rPr>
        <w:t xml:space="preserve"> هست</w:t>
      </w:r>
      <w:r w:rsidR="00B024C4">
        <w:rPr>
          <w:rStyle w:val="Char4"/>
          <w:rtl/>
        </w:rPr>
        <w:t>ی</w:t>
      </w:r>
      <w:r w:rsidRPr="0084314E">
        <w:rPr>
          <w:rStyle w:val="Char4"/>
          <w:rtl/>
        </w:rPr>
        <w:t xml:space="preserve">م، </w:t>
      </w:r>
      <w:r w:rsidR="00B024C4">
        <w:rPr>
          <w:rStyle w:val="Char4"/>
          <w:rtl/>
        </w:rPr>
        <w:t>ک</w:t>
      </w:r>
      <w:r w:rsidRPr="0084314E">
        <w:rPr>
          <w:rStyle w:val="Char4"/>
          <w:rtl/>
        </w:rPr>
        <w:t>ه خداوند ما را به اسلام عزت داده است، بنابرا</w:t>
      </w:r>
      <w:r w:rsidR="00B024C4">
        <w:rPr>
          <w:rStyle w:val="Char4"/>
          <w:rtl/>
        </w:rPr>
        <w:t>ی</w:t>
      </w:r>
      <w:r w:rsidRPr="0084314E">
        <w:rPr>
          <w:rStyle w:val="Char4"/>
          <w:rtl/>
        </w:rPr>
        <w:t>ن هرگز عزت را در غ</w:t>
      </w:r>
      <w:r w:rsidR="00B024C4">
        <w:rPr>
          <w:rStyle w:val="Char4"/>
          <w:rtl/>
        </w:rPr>
        <w:t>ی</w:t>
      </w:r>
      <w:r w:rsidRPr="0084314E">
        <w:rPr>
          <w:rStyle w:val="Char4"/>
          <w:rtl/>
        </w:rPr>
        <w:t>ر آن طلب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w:t>
      </w:r>
    </w:p>
    <w:p w:rsidR="001325DE" w:rsidRPr="0084314E" w:rsidRDefault="001325DE" w:rsidP="0084314E">
      <w:pPr>
        <w:pStyle w:val="PlainText"/>
        <w:ind w:firstLine="284"/>
        <w:jc w:val="both"/>
        <w:rPr>
          <w:rStyle w:val="Char4"/>
          <w:rtl/>
        </w:rPr>
      </w:pPr>
      <w:r w:rsidRPr="0084314E">
        <w:rPr>
          <w:rStyle w:val="Char4"/>
          <w:rtl/>
        </w:rPr>
        <w:t>و نزد و</w:t>
      </w:r>
      <w:r w:rsidR="00B024C4">
        <w:rPr>
          <w:rStyle w:val="Char4"/>
          <w:rtl/>
        </w:rPr>
        <w:t>ی</w:t>
      </w:r>
      <w:r w:rsidRPr="0084314E">
        <w:rPr>
          <w:rStyle w:val="Char4"/>
          <w:rtl/>
        </w:rPr>
        <w:t xml:space="preserve"> هم چنان (82/3) از او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ابوعب</w:t>
      </w:r>
      <w:r w:rsidR="00B024C4">
        <w:rPr>
          <w:rStyle w:val="Char4"/>
          <w:rtl/>
        </w:rPr>
        <w:t>ی</w:t>
      </w:r>
      <w:r w:rsidRPr="0084314E">
        <w:rPr>
          <w:rStyle w:val="Char4"/>
          <w:rtl/>
        </w:rPr>
        <w:t xml:space="preserve">ده بن جراح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ش گفت: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 تو عمل بزرگ</w:t>
      </w:r>
      <w:r w:rsidR="00B024C4">
        <w:rPr>
          <w:rStyle w:val="Char4"/>
          <w:rtl/>
        </w:rPr>
        <w:t>ی</w:t>
      </w:r>
      <w:r w:rsidRPr="0084314E">
        <w:rPr>
          <w:rStyle w:val="Char4"/>
          <w:rtl/>
        </w:rPr>
        <w:t xml:space="preserve"> نزد اهل ا</w:t>
      </w:r>
      <w:r w:rsidR="00B024C4">
        <w:rPr>
          <w:rStyle w:val="Char4"/>
          <w:rtl/>
        </w:rPr>
        <w:t>ی</w:t>
      </w:r>
      <w:r w:rsidRPr="0084314E">
        <w:rPr>
          <w:rStyle w:val="Char4"/>
          <w:rtl/>
        </w:rPr>
        <w:t>ن سرزم</w:t>
      </w:r>
      <w:r w:rsidR="00B024C4">
        <w:rPr>
          <w:rStyle w:val="Char4"/>
          <w:rtl/>
        </w:rPr>
        <w:t>ی</w:t>
      </w:r>
      <w:r w:rsidRPr="0084314E">
        <w:rPr>
          <w:rStyle w:val="Char4"/>
          <w:rtl/>
        </w:rPr>
        <w:t>ن انجام داده‏ا</w:t>
      </w:r>
      <w:r w:rsidR="00B024C4">
        <w:rPr>
          <w:rStyle w:val="Char4"/>
          <w:rtl/>
        </w:rPr>
        <w:t>ی</w:t>
      </w:r>
      <w:r w:rsidRPr="0084314E">
        <w:rPr>
          <w:rStyle w:val="Char4"/>
          <w:rtl/>
        </w:rPr>
        <w:t>!! موزه ها</w:t>
      </w:r>
      <w:r w:rsidR="00B024C4">
        <w:rPr>
          <w:rStyle w:val="Char4"/>
          <w:rtl/>
        </w:rPr>
        <w:t>ی</w:t>
      </w:r>
      <w:r w:rsidRPr="0084314E">
        <w:rPr>
          <w:rStyle w:val="Char4"/>
          <w:rtl/>
        </w:rPr>
        <w:t xml:space="preserve">ت را </w:t>
      </w:r>
      <w:r w:rsidR="00B024C4">
        <w:rPr>
          <w:rStyle w:val="Char4"/>
          <w:rtl/>
        </w:rPr>
        <w:t>ک</w:t>
      </w:r>
      <w:r w:rsidRPr="0084314E">
        <w:rPr>
          <w:rStyle w:val="Char4"/>
          <w:rtl/>
        </w:rPr>
        <w:t>ش</w:t>
      </w:r>
      <w:r w:rsidR="00B024C4">
        <w:rPr>
          <w:rStyle w:val="Char4"/>
          <w:rtl/>
        </w:rPr>
        <w:t>ی</w:t>
      </w:r>
      <w:r w:rsidRPr="0084314E">
        <w:rPr>
          <w:rStyle w:val="Char4"/>
          <w:rtl/>
        </w:rPr>
        <w:t>د</w:t>
      </w:r>
      <w:r w:rsidR="00B024C4">
        <w:rPr>
          <w:rStyle w:val="Char4"/>
          <w:rtl/>
        </w:rPr>
        <w:t>ی</w:t>
      </w:r>
      <w:r w:rsidRPr="0084314E">
        <w:rPr>
          <w:rStyle w:val="Char4"/>
          <w:rtl/>
        </w:rPr>
        <w:t>، سوار</w:t>
      </w:r>
      <w:r w:rsidR="00B024C4">
        <w:rPr>
          <w:rStyle w:val="Char4"/>
          <w:rtl/>
        </w:rPr>
        <w:t>ی</w:t>
      </w:r>
      <w:r w:rsidRPr="0084314E">
        <w:rPr>
          <w:rStyle w:val="Char4"/>
          <w:rtl/>
        </w:rPr>
        <w:t>ت را جلو</w:t>
      </w:r>
      <w:r w:rsidR="00B024C4">
        <w:rPr>
          <w:rStyle w:val="Char4"/>
          <w:rtl/>
        </w:rPr>
        <w:t>ک</w:t>
      </w:r>
      <w:r w:rsidRPr="0084314E">
        <w:rPr>
          <w:rStyle w:val="Char4"/>
          <w:rtl/>
        </w:rPr>
        <w:t>ش نمود</w:t>
      </w:r>
      <w:r w:rsidR="00B024C4">
        <w:rPr>
          <w:rStyle w:val="Char4"/>
          <w:rtl/>
        </w:rPr>
        <w:t>ی</w:t>
      </w:r>
      <w:r w:rsidRPr="0084314E">
        <w:rPr>
          <w:rStyle w:val="Char4"/>
          <w:rtl/>
        </w:rPr>
        <w:t xml:space="preserve"> و در آب داخل گرد</w:t>
      </w:r>
      <w:r w:rsidR="00B024C4">
        <w:rPr>
          <w:rStyle w:val="Char4"/>
          <w:rtl/>
        </w:rPr>
        <w:t>ی</w:t>
      </w:r>
      <w:r w:rsidRPr="0084314E">
        <w:rPr>
          <w:rStyle w:val="Char4"/>
          <w:rtl/>
        </w:rPr>
        <w:t>د</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آن گاه عمر با دستش بر س</w:t>
      </w:r>
      <w:r w:rsidR="00B024C4">
        <w:rPr>
          <w:rStyle w:val="Char4"/>
          <w:rtl/>
        </w:rPr>
        <w:t>ی</w:t>
      </w:r>
      <w:r w:rsidRPr="0084314E">
        <w:rPr>
          <w:rStyle w:val="Char4"/>
          <w:rtl/>
        </w:rPr>
        <w:t>نه ابوعب</w:t>
      </w:r>
      <w:r w:rsidR="00B024C4">
        <w:rPr>
          <w:rStyle w:val="Char4"/>
          <w:rtl/>
        </w:rPr>
        <w:t>ی</w:t>
      </w:r>
      <w:r w:rsidRPr="0084314E">
        <w:rPr>
          <w:rStyle w:val="Char4"/>
          <w:rtl/>
        </w:rPr>
        <w:t xml:space="preserve">ده زد و گفت: آه، </w:t>
      </w:r>
      <w:r w:rsidR="00B024C4">
        <w:rPr>
          <w:rStyle w:val="Char4"/>
          <w:rtl/>
        </w:rPr>
        <w:t>ک</w:t>
      </w:r>
      <w:r w:rsidRPr="0084314E">
        <w:rPr>
          <w:rStyle w:val="Char4"/>
          <w:rtl/>
        </w:rPr>
        <w:t>اش ا</w:t>
      </w:r>
      <w:r w:rsidR="00B024C4">
        <w:rPr>
          <w:rStyle w:val="Char4"/>
          <w:rtl/>
        </w:rPr>
        <w:t>ی</w:t>
      </w:r>
      <w:r w:rsidRPr="0084314E">
        <w:rPr>
          <w:rStyle w:val="Char4"/>
          <w:rtl/>
        </w:rPr>
        <w:t>ن را غ</w:t>
      </w:r>
      <w:r w:rsidR="00B024C4">
        <w:rPr>
          <w:rStyle w:val="Char4"/>
          <w:rtl/>
        </w:rPr>
        <w:t>ی</w:t>
      </w:r>
      <w:r w:rsidRPr="0084314E">
        <w:rPr>
          <w:rStyle w:val="Char4"/>
          <w:rtl/>
        </w:rPr>
        <w:t>ر تو م</w:t>
      </w:r>
      <w:r w:rsidR="00B024C4">
        <w:rPr>
          <w:rStyle w:val="Char4"/>
          <w:rtl/>
        </w:rPr>
        <w:t>ی</w:t>
      </w:r>
      <w:r w:rsidRPr="0084314E">
        <w:rPr>
          <w:rStyle w:val="Char4"/>
          <w:rtl/>
        </w:rPr>
        <w:t>‏گفت، شما اند</w:t>
      </w:r>
      <w:r w:rsidR="00B024C4">
        <w:rPr>
          <w:rStyle w:val="Char4"/>
          <w:rtl/>
        </w:rPr>
        <w:t>ک</w:t>
      </w:r>
      <w:r w:rsidRPr="0084314E">
        <w:rPr>
          <w:rStyle w:val="Char4"/>
          <w:rtl/>
        </w:rPr>
        <w:t>‏تر</w:t>
      </w:r>
      <w:r w:rsidR="00B024C4">
        <w:rPr>
          <w:rStyle w:val="Char4"/>
          <w:rtl/>
        </w:rPr>
        <w:t>ی</w:t>
      </w:r>
      <w:r w:rsidRPr="0084314E">
        <w:rPr>
          <w:rStyle w:val="Char4"/>
          <w:rtl/>
        </w:rPr>
        <w:t>ن مردم و ذل</w:t>
      </w:r>
      <w:r w:rsidR="00B024C4">
        <w:rPr>
          <w:rStyle w:val="Char4"/>
          <w:rtl/>
        </w:rPr>
        <w:t>ی</w:t>
      </w:r>
      <w:r w:rsidRPr="0084314E">
        <w:rPr>
          <w:rStyle w:val="Char4"/>
          <w:rtl/>
        </w:rPr>
        <w:t>ل‏تر</w:t>
      </w:r>
      <w:r w:rsidR="00B024C4">
        <w:rPr>
          <w:rStyle w:val="Char4"/>
          <w:rtl/>
        </w:rPr>
        <w:t>ی</w:t>
      </w:r>
      <w:r w:rsidRPr="0084314E">
        <w:rPr>
          <w:rStyle w:val="Char4"/>
          <w:rtl/>
        </w:rPr>
        <w:t>ن مردم بود</w:t>
      </w:r>
      <w:r w:rsidR="00B024C4">
        <w:rPr>
          <w:rStyle w:val="Char4"/>
          <w:rtl/>
        </w:rPr>
        <w:t>ی</w:t>
      </w:r>
      <w:r w:rsidRPr="0084314E">
        <w:rPr>
          <w:rStyle w:val="Char4"/>
          <w:rtl/>
        </w:rPr>
        <w:t>د، و خداوند شما را به اسلام عزت داد، و هر گاه</w:t>
      </w:r>
      <w:r w:rsidR="00B024C4">
        <w:rPr>
          <w:rStyle w:val="Char4"/>
          <w:rtl/>
        </w:rPr>
        <w:t>ی</w:t>
      </w:r>
      <w:r w:rsidRPr="0084314E">
        <w:rPr>
          <w:rStyle w:val="Char4"/>
          <w:rtl/>
        </w:rPr>
        <w:t xml:space="preserve"> عزت را در غ</w:t>
      </w:r>
      <w:r w:rsidR="00B024C4">
        <w:rPr>
          <w:rStyle w:val="Char4"/>
          <w:rtl/>
        </w:rPr>
        <w:t>ی</w:t>
      </w:r>
      <w:r w:rsidRPr="0084314E">
        <w:rPr>
          <w:rStyle w:val="Char4"/>
          <w:rtl/>
        </w:rPr>
        <w:t xml:space="preserve">ر آن طلب </w:t>
      </w:r>
      <w:r w:rsidR="00B024C4">
        <w:rPr>
          <w:rStyle w:val="Char4"/>
          <w:rtl/>
        </w:rPr>
        <w:t>ک</w:t>
      </w:r>
      <w:r w:rsidRPr="0084314E">
        <w:rPr>
          <w:rStyle w:val="Char4"/>
          <w:rtl/>
        </w:rPr>
        <w:t>ن</w:t>
      </w:r>
      <w:r w:rsidR="00B024C4">
        <w:rPr>
          <w:rStyle w:val="Char4"/>
          <w:rtl/>
        </w:rPr>
        <w:t>ی</w:t>
      </w:r>
      <w:r w:rsidRPr="0084314E">
        <w:rPr>
          <w:rStyle w:val="Char4"/>
          <w:rtl/>
        </w:rPr>
        <w:t>د، خداوند تعال</w:t>
      </w:r>
      <w:r w:rsidR="00B024C4">
        <w:rPr>
          <w:rStyle w:val="Char4"/>
          <w:rtl/>
        </w:rPr>
        <w:t>ی</w:t>
      </w:r>
      <w:r w:rsidRPr="0084314E">
        <w:rPr>
          <w:rStyle w:val="Char4"/>
          <w:rtl/>
        </w:rPr>
        <w:t xml:space="preserve"> ذل</w:t>
      </w:r>
      <w:r w:rsidR="00B024C4">
        <w:rPr>
          <w:rStyle w:val="Char4"/>
          <w:rtl/>
        </w:rPr>
        <w:t>ی</w:t>
      </w:r>
      <w:r w:rsidRPr="0084314E">
        <w:rPr>
          <w:rStyle w:val="Char4"/>
          <w:rtl/>
        </w:rPr>
        <w:t>ل</w:t>
      </w:r>
      <w:r w:rsidR="00B024C4">
        <w:rPr>
          <w:rStyle w:val="Char4"/>
          <w:rtl/>
        </w:rPr>
        <w:t xml:space="preserve">‌تان </w:t>
      </w:r>
      <w:r w:rsidRPr="0084314E">
        <w:rPr>
          <w:rStyle w:val="Char4"/>
          <w:rtl/>
        </w:rPr>
        <w:t>م</w:t>
      </w:r>
      <w:r w:rsidR="00B024C4">
        <w:rPr>
          <w:rStyle w:val="Char4"/>
          <w:rtl/>
        </w:rPr>
        <w:t>ی</w:t>
      </w:r>
      <w:r w:rsidRPr="0084314E">
        <w:rPr>
          <w:rStyle w:val="Char4"/>
          <w:rtl/>
        </w:rPr>
        <w:t>‏سازد. و ابونع</w:t>
      </w:r>
      <w:r w:rsidR="00B024C4">
        <w:rPr>
          <w:rStyle w:val="Char4"/>
          <w:rtl/>
        </w:rPr>
        <w:t>ی</w:t>
      </w:r>
      <w:r w:rsidRPr="0084314E">
        <w:rPr>
          <w:rStyle w:val="Char4"/>
          <w:rtl/>
        </w:rPr>
        <w:t>م ا</w:t>
      </w:r>
      <w:r w:rsidR="00B024C4">
        <w:rPr>
          <w:rStyle w:val="Char4"/>
          <w:rtl/>
        </w:rPr>
        <w:t>ی</w:t>
      </w:r>
      <w:r w:rsidRPr="0084314E">
        <w:rPr>
          <w:rStyle w:val="Char4"/>
          <w:rtl/>
        </w:rPr>
        <w:t>ن را در الحل</w:t>
      </w:r>
      <w:r w:rsidR="00B024C4">
        <w:rPr>
          <w:rStyle w:val="Char4"/>
          <w:rtl/>
        </w:rPr>
        <w:t>ی</w:t>
      </w:r>
      <w:r w:rsidRPr="0084314E">
        <w:rPr>
          <w:rStyle w:val="Char4"/>
          <w:rtl/>
        </w:rPr>
        <w:t>ه (47/1) از طارق به مانند آن، و ابن المبار</w:t>
      </w:r>
      <w:r w:rsidR="00B024C4">
        <w:rPr>
          <w:rStyle w:val="Char4"/>
          <w:rtl/>
        </w:rPr>
        <w:t>ک</w:t>
      </w:r>
      <w:r w:rsidRPr="0084314E">
        <w:rPr>
          <w:rStyle w:val="Char4"/>
          <w:rtl/>
        </w:rPr>
        <w:t xml:space="preserve"> و هناد و ب</w:t>
      </w:r>
      <w:r w:rsidR="00B024C4">
        <w:rPr>
          <w:rStyle w:val="Char4"/>
          <w:rtl/>
        </w:rPr>
        <w:t>ی</w:t>
      </w:r>
      <w:r w:rsidRPr="0084314E">
        <w:rPr>
          <w:rStyle w:val="Char4"/>
          <w:rtl/>
        </w:rPr>
        <w:t>هق</w:t>
      </w:r>
      <w:r w:rsidR="00B024C4">
        <w:rPr>
          <w:rStyle w:val="Char4"/>
          <w:rtl/>
        </w:rPr>
        <w:t>ی</w:t>
      </w:r>
      <w:r w:rsidRPr="0084314E">
        <w:rPr>
          <w:rStyle w:val="Char4"/>
          <w:rtl/>
        </w:rPr>
        <w:t xml:space="preserve"> در شعب </w:t>
      </w:r>
      <w:r w:rsidRPr="00782E32">
        <w:rPr>
          <w:rStyle w:val="Char4"/>
          <w:spacing w:val="-4"/>
          <w:rtl/>
        </w:rPr>
        <w:t>الا</w:t>
      </w:r>
      <w:r w:rsidR="00B024C4" w:rsidRPr="00782E32">
        <w:rPr>
          <w:rStyle w:val="Char4"/>
          <w:spacing w:val="-4"/>
          <w:rtl/>
        </w:rPr>
        <w:t>ی</w:t>
      </w:r>
      <w:r w:rsidRPr="00782E32">
        <w:rPr>
          <w:rStyle w:val="Char4"/>
          <w:spacing w:val="-4"/>
          <w:rtl/>
        </w:rPr>
        <w:t>مان، از و</w:t>
      </w:r>
      <w:r w:rsidR="00B024C4" w:rsidRPr="00782E32">
        <w:rPr>
          <w:rStyle w:val="Char4"/>
          <w:spacing w:val="-4"/>
          <w:rtl/>
        </w:rPr>
        <w:t>ی</w:t>
      </w:r>
      <w:r w:rsidRPr="00782E32">
        <w:rPr>
          <w:rStyle w:val="Char4"/>
          <w:spacing w:val="-4"/>
          <w:rtl/>
        </w:rPr>
        <w:t xml:space="preserve"> به مثل آن روا</w:t>
      </w:r>
      <w:r w:rsidR="00B024C4" w:rsidRPr="00782E32">
        <w:rPr>
          <w:rStyle w:val="Char4"/>
          <w:spacing w:val="-4"/>
          <w:rtl/>
        </w:rPr>
        <w:t>ی</w:t>
      </w:r>
      <w:r w:rsidRPr="00782E32">
        <w:rPr>
          <w:rStyle w:val="Char4"/>
          <w:spacing w:val="-4"/>
          <w:rtl/>
        </w:rPr>
        <w:t xml:space="preserve">ت </w:t>
      </w:r>
      <w:r w:rsidR="00B024C4" w:rsidRPr="00782E32">
        <w:rPr>
          <w:rStyle w:val="Char4"/>
          <w:spacing w:val="-4"/>
          <w:rtl/>
        </w:rPr>
        <w:t>ک</w:t>
      </w:r>
      <w:r w:rsidRPr="00782E32">
        <w:rPr>
          <w:rStyle w:val="Char4"/>
          <w:spacing w:val="-4"/>
          <w:rtl/>
        </w:rPr>
        <w:t xml:space="preserve">رده‏اند، چنان </w:t>
      </w:r>
      <w:r w:rsidR="00B024C4" w:rsidRPr="00782E32">
        <w:rPr>
          <w:rStyle w:val="Char4"/>
          <w:spacing w:val="-4"/>
          <w:rtl/>
        </w:rPr>
        <w:t>ک</w:t>
      </w:r>
      <w:r w:rsidRPr="00782E32">
        <w:rPr>
          <w:rStyle w:val="Char4"/>
          <w:spacing w:val="-4"/>
          <w:rtl/>
        </w:rPr>
        <w:t>ه در منتخب ال</w:t>
      </w:r>
      <w:r w:rsidR="00B024C4" w:rsidRPr="00782E32">
        <w:rPr>
          <w:rStyle w:val="Char4"/>
          <w:spacing w:val="-4"/>
          <w:rtl/>
        </w:rPr>
        <w:t>ک</w:t>
      </w:r>
      <w:r w:rsidRPr="00782E32">
        <w:rPr>
          <w:rStyle w:val="Char4"/>
          <w:spacing w:val="-4"/>
          <w:rtl/>
        </w:rPr>
        <w:t>نز (400/4) آمده است.</w:t>
      </w:r>
    </w:p>
    <w:p w:rsidR="001325DE" w:rsidRPr="0084314E" w:rsidRDefault="001325DE" w:rsidP="0084314E">
      <w:pPr>
        <w:pStyle w:val="PlainText"/>
        <w:ind w:firstLine="284"/>
        <w:jc w:val="both"/>
        <w:rPr>
          <w:rStyle w:val="Char4"/>
          <w:rtl/>
        </w:rPr>
      </w:pPr>
      <w:r w:rsidRPr="0084314E">
        <w:rPr>
          <w:rStyle w:val="Char4"/>
          <w:rtl/>
        </w:rPr>
        <w:t xml:space="preserve"> و نزد ابونع</w:t>
      </w:r>
      <w:r w:rsidR="00B024C4">
        <w:rPr>
          <w:rStyle w:val="Char4"/>
          <w:rtl/>
        </w:rPr>
        <w:t>ی</w:t>
      </w:r>
      <w:r w:rsidRPr="0084314E">
        <w:rPr>
          <w:rStyle w:val="Char4"/>
          <w:rtl/>
        </w:rPr>
        <w:t>م همچنان در الحل</w:t>
      </w:r>
      <w:r w:rsidR="00B024C4">
        <w:rPr>
          <w:rStyle w:val="Char4"/>
          <w:rtl/>
        </w:rPr>
        <w:t>ی</w:t>
      </w:r>
      <w:r w:rsidRPr="0084314E">
        <w:rPr>
          <w:rStyle w:val="Char4"/>
          <w:rtl/>
        </w:rPr>
        <w:t>ه (47/1) از ق</w:t>
      </w:r>
      <w:r w:rsidR="00B024C4">
        <w:rPr>
          <w:rStyle w:val="Char4"/>
          <w:rtl/>
        </w:rPr>
        <w:t>ی</w:t>
      </w:r>
      <w:r w:rsidRPr="0084314E">
        <w:rPr>
          <w:rStyle w:val="Char4"/>
          <w:rtl/>
        </w:rPr>
        <w:t>س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به شام تشر</w:t>
      </w:r>
      <w:r w:rsidR="00B024C4">
        <w:rPr>
          <w:rStyle w:val="Char4"/>
          <w:rtl/>
        </w:rPr>
        <w:t>ی</w:t>
      </w:r>
      <w:r w:rsidRPr="0084314E">
        <w:rPr>
          <w:rStyle w:val="Char4"/>
          <w:rtl/>
        </w:rPr>
        <w:t>ف آورد، مردم از و</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استقبال نمودند، </w:t>
      </w:r>
      <w:r w:rsidR="00B024C4">
        <w:rPr>
          <w:rStyle w:val="Char4"/>
          <w:rtl/>
        </w:rPr>
        <w:t>ک</w:t>
      </w:r>
      <w:r w:rsidRPr="0084314E">
        <w:rPr>
          <w:rStyle w:val="Char4"/>
          <w:rtl/>
        </w:rPr>
        <w:t>ه بر شترش سوار بود، گفتند: ا</w:t>
      </w:r>
      <w:r w:rsidR="00B024C4">
        <w:rPr>
          <w:rStyle w:val="Char4"/>
          <w:rtl/>
        </w:rPr>
        <w:t>ی</w:t>
      </w:r>
      <w:r w:rsidRPr="0084314E">
        <w:rPr>
          <w:rStyle w:val="Char4"/>
          <w:rtl/>
        </w:rPr>
        <w:t xml:space="preserve"> ام</w:t>
      </w:r>
      <w:r w:rsidR="00B024C4">
        <w:rPr>
          <w:rStyle w:val="Char4"/>
          <w:rtl/>
        </w:rPr>
        <w:t>ی</w:t>
      </w:r>
      <w:r w:rsidRPr="0084314E">
        <w:rPr>
          <w:rStyle w:val="Char4"/>
          <w:rtl/>
        </w:rPr>
        <w:t>رالمؤمن</w:t>
      </w:r>
      <w:r w:rsidR="00B024C4">
        <w:rPr>
          <w:rStyle w:val="Char4"/>
          <w:rtl/>
        </w:rPr>
        <w:t>ی</w:t>
      </w:r>
      <w:r w:rsidRPr="0084314E">
        <w:rPr>
          <w:rStyle w:val="Char4"/>
          <w:rtl/>
        </w:rPr>
        <w:t>ن،</w:t>
      </w:r>
      <w:r w:rsidR="00B024C4">
        <w:rPr>
          <w:rStyle w:val="Char4"/>
          <w:rtl/>
        </w:rPr>
        <w:t xml:space="preserve"> </w:t>
      </w:r>
      <w:r w:rsidRPr="0084314E">
        <w:rPr>
          <w:rStyle w:val="Char4"/>
          <w:rtl/>
        </w:rPr>
        <w:t>اگر اسب تاتار</w:t>
      </w:r>
      <w:r w:rsidR="00B024C4">
        <w:rPr>
          <w:rStyle w:val="Char4"/>
          <w:rtl/>
        </w:rPr>
        <w:t>ی</w:t>
      </w:r>
      <w:r w:rsidRPr="0084314E">
        <w:rPr>
          <w:rStyle w:val="Char4"/>
          <w:rtl/>
        </w:rPr>
        <w:t xml:space="preserve"> را سوار شو</w:t>
      </w:r>
      <w:r w:rsidR="00B024C4">
        <w:rPr>
          <w:rStyle w:val="Char4"/>
          <w:rtl/>
        </w:rPr>
        <w:t>ی</w:t>
      </w:r>
      <w:r w:rsidRPr="0084314E">
        <w:rPr>
          <w:rStyle w:val="Char4"/>
          <w:rtl/>
        </w:rPr>
        <w:t xml:space="preserve"> بهتر م</w:t>
      </w:r>
      <w:r w:rsidR="00B024C4">
        <w:rPr>
          <w:rStyle w:val="Char4"/>
          <w:rtl/>
        </w:rPr>
        <w:t>ی</w:t>
      </w:r>
      <w:r w:rsidRPr="0084314E">
        <w:rPr>
          <w:rStyle w:val="Char4"/>
          <w:rtl/>
        </w:rPr>
        <w:t>‏شود، چون بزرگان مردم و سرشناسان آنان از تو استقبال م</w:t>
      </w:r>
      <w:r w:rsidR="00B024C4">
        <w:rPr>
          <w:rStyle w:val="Char4"/>
          <w:rtl/>
        </w:rPr>
        <w:t>ی</w:t>
      </w:r>
      <w:r w:rsidRPr="0084314E">
        <w:rPr>
          <w:rStyle w:val="Char4"/>
          <w:rtl/>
        </w:rPr>
        <w:t>‏</w:t>
      </w:r>
      <w:r w:rsidR="00B024C4">
        <w:rPr>
          <w:rStyle w:val="Char4"/>
          <w:rtl/>
        </w:rPr>
        <w:t>ک</w:t>
      </w:r>
      <w:r w:rsidRPr="0084314E">
        <w:rPr>
          <w:rStyle w:val="Char4"/>
          <w:rtl/>
        </w:rPr>
        <w:t>نند، گفت: شما را ا</w:t>
      </w:r>
      <w:r w:rsidR="00B024C4">
        <w:rPr>
          <w:rStyle w:val="Char4"/>
          <w:rtl/>
        </w:rPr>
        <w:t>ی</w:t>
      </w:r>
      <w:r w:rsidRPr="0084314E">
        <w:rPr>
          <w:rStyle w:val="Char4"/>
          <w:rtl/>
        </w:rPr>
        <w:t>نجا نب</w:t>
      </w:r>
      <w:r w:rsidR="00B024C4">
        <w:rPr>
          <w:rStyle w:val="Char4"/>
          <w:rtl/>
        </w:rPr>
        <w:t>ی</w:t>
      </w:r>
      <w:r w:rsidRPr="0084314E">
        <w:rPr>
          <w:rStyle w:val="Char4"/>
          <w:rtl/>
        </w:rPr>
        <w:t>نم، امر از آنجاست</w:t>
      </w:r>
      <w:r w:rsidRPr="0084314E">
        <w:rPr>
          <w:rStyle w:val="FootnoteReference"/>
          <w:rFonts w:ascii="IRNazli" w:hAnsi="IRNazli" w:cs="IRNazli"/>
          <w:sz w:val="28"/>
          <w:szCs w:val="28"/>
          <w:rtl/>
        </w:rPr>
        <w:footnoteReference w:id="437"/>
      </w:r>
      <w:r w:rsidR="00BA1DB6">
        <w:rPr>
          <w:rStyle w:val="Char4"/>
          <w:rFonts w:hint="cs"/>
          <w:rtl/>
        </w:rPr>
        <w:t>،</w:t>
      </w:r>
      <w:r w:rsidRPr="0084314E">
        <w:rPr>
          <w:rStyle w:val="Char4"/>
          <w:rtl/>
        </w:rPr>
        <w:t xml:space="preserve"> و به دستش </w:t>
      </w:r>
      <w:r w:rsidR="00B024C4">
        <w:rPr>
          <w:rStyle w:val="Char4"/>
          <w:rtl/>
        </w:rPr>
        <w:t xml:space="preserve">به‌سوی </w:t>
      </w:r>
      <w:r w:rsidRPr="0084314E">
        <w:rPr>
          <w:rStyle w:val="Char4"/>
          <w:rtl/>
        </w:rPr>
        <w:t xml:space="preserve">آسمان اشاره نمود، راه شترم را باز </w:t>
      </w:r>
      <w:r w:rsidR="00B024C4">
        <w:rPr>
          <w:rStyle w:val="Char4"/>
          <w:rtl/>
        </w:rPr>
        <w:t>ک</w:t>
      </w:r>
      <w:r w:rsidRPr="0084314E">
        <w:rPr>
          <w:rStyle w:val="Char4"/>
          <w:rtl/>
        </w:rPr>
        <w:t>ن</w:t>
      </w:r>
      <w:r w:rsidR="00B024C4">
        <w:rPr>
          <w:rStyle w:val="Char4"/>
          <w:rtl/>
        </w:rPr>
        <w:t>ی</w:t>
      </w:r>
      <w:r w:rsidRPr="0084314E">
        <w:rPr>
          <w:rStyle w:val="Char4"/>
          <w:rtl/>
        </w:rPr>
        <w:t>د.</w:t>
      </w:r>
    </w:p>
    <w:p w:rsidR="001325DE" w:rsidRPr="0084314E" w:rsidRDefault="001325DE" w:rsidP="00042122">
      <w:pPr>
        <w:pStyle w:val="PlainText"/>
        <w:ind w:firstLine="284"/>
        <w:jc w:val="both"/>
        <w:rPr>
          <w:rStyle w:val="Char4"/>
          <w:rtl/>
        </w:rPr>
      </w:pPr>
      <w:r w:rsidRPr="0084314E">
        <w:rPr>
          <w:rStyle w:val="Char4"/>
          <w:rtl/>
        </w:rPr>
        <w:t>و ابن اب</w:t>
      </w:r>
      <w:r w:rsidR="00B024C4">
        <w:rPr>
          <w:rStyle w:val="Char4"/>
          <w:rtl/>
        </w:rPr>
        <w:t>ی</w:t>
      </w:r>
      <w:r w:rsidRPr="0084314E">
        <w:rPr>
          <w:rStyle w:val="Char4"/>
          <w:rtl/>
        </w:rPr>
        <w:t xml:space="preserve"> الدن</w:t>
      </w:r>
      <w:r w:rsidR="00B024C4">
        <w:rPr>
          <w:rStyle w:val="Char4"/>
          <w:rtl/>
        </w:rPr>
        <w:t>ی</w:t>
      </w:r>
      <w:r w:rsidRPr="0084314E">
        <w:rPr>
          <w:rStyle w:val="Char4"/>
          <w:rtl/>
        </w:rPr>
        <w:t>ا از ابوالغال</w:t>
      </w:r>
      <w:r w:rsidR="00B024C4">
        <w:rPr>
          <w:rStyle w:val="Char4"/>
          <w:rtl/>
        </w:rPr>
        <w:t>ی</w:t>
      </w:r>
      <w:r w:rsidRPr="0084314E">
        <w:rPr>
          <w:rStyle w:val="Char4"/>
          <w:rtl/>
        </w:rPr>
        <w:t>ه شام</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 عمربن الخطاب به </w:t>
      </w:r>
      <w:r w:rsidRPr="0084314E">
        <w:rPr>
          <w:rStyle w:val="Char4"/>
          <w:rFonts w:cs="CTraditional Arabic"/>
          <w:rtl/>
        </w:rPr>
        <w:sym w:font="AGA Arabesque" w:char="F074"/>
      </w:r>
      <w:r w:rsidRPr="0084314E">
        <w:rPr>
          <w:rStyle w:val="Char4"/>
          <w:rtl/>
        </w:rPr>
        <w:t xml:space="preserve"> جاب</w:t>
      </w:r>
      <w:r w:rsidR="00B024C4">
        <w:rPr>
          <w:rStyle w:val="Char4"/>
          <w:rtl/>
        </w:rPr>
        <w:t>ی</w:t>
      </w:r>
      <w:r w:rsidRPr="0084314E">
        <w:rPr>
          <w:rStyle w:val="Char4"/>
          <w:rtl/>
        </w:rPr>
        <w:t>ه از طر</w:t>
      </w:r>
      <w:r w:rsidR="00B024C4">
        <w:rPr>
          <w:rStyle w:val="Char4"/>
          <w:rtl/>
        </w:rPr>
        <w:t>ی</w:t>
      </w:r>
      <w:r w:rsidRPr="0084314E">
        <w:rPr>
          <w:rStyle w:val="Char4"/>
          <w:rtl/>
        </w:rPr>
        <w:t>ق ا</w:t>
      </w:r>
      <w:r w:rsidR="00B024C4">
        <w:rPr>
          <w:rStyle w:val="Char4"/>
          <w:rtl/>
        </w:rPr>
        <w:t>ی</w:t>
      </w:r>
      <w:r w:rsidRPr="0084314E">
        <w:rPr>
          <w:rStyle w:val="Char4"/>
          <w:rtl/>
        </w:rPr>
        <w:t>ل</w:t>
      </w:r>
      <w:r w:rsidR="00B024C4">
        <w:rPr>
          <w:rStyle w:val="Char4"/>
          <w:rtl/>
        </w:rPr>
        <w:t>ی</w:t>
      </w:r>
      <w:r w:rsidRPr="0084314E">
        <w:rPr>
          <w:rStyle w:val="Char4"/>
          <w:rtl/>
        </w:rPr>
        <w:t xml:space="preserve">اء بر </w:t>
      </w:r>
      <w:r w:rsidR="00B024C4">
        <w:rPr>
          <w:rStyle w:val="Char4"/>
          <w:rtl/>
        </w:rPr>
        <w:t>یک</w:t>
      </w:r>
      <w:r w:rsidRPr="0084314E">
        <w:rPr>
          <w:rStyle w:val="Char4"/>
          <w:rtl/>
        </w:rPr>
        <w:t xml:space="preserve"> شتر خا</w:t>
      </w:r>
      <w:r w:rsidR="00B024C4">
        <w:rPr>
          <w:rStyle w:val="Char4"/>
          <w:rtl/>
        </w:rPr>
        <w:t>ک</w:t>
      </w:r>
      <w:r w:rsidRPr="0084314E">
        <w:rPr>
          <w:rStyle w:val="Char4"/>
          <w:rtl/>
        </w:rPr>
        <w:t>ستر</w:t>
      </w:r>
      <w:r w:rsidR="00B024C4">
        <w:rPr>
          <w:rStyle w:val="Char4"/>
          <w:rtl/>
        </w:rPr>
        <w:t>ی</w:t>
      </w:r>
      <w:r w:rsidRPr="0084314E">
        <w:rPr>
          <w:rStyle w:val="Char4"/>
          <w:rtl/>
        </w:rPr>
        <w:t xml:space="preserve"> رنگ آمد، </w:t>
      </w:r>
      <w:r w:rsidR="00B024C4">
        <w:rPr>
          <w:rStyle w:val="Char4"/>
          <w:rtl/>
        </w:rPr>
        <w:t>ک</w:t>
      </w:r>
      <w:r w:rsidRPr="0084314E">
        <w:rPr>
          <w:rStyle w:val="Char4"/>
          <w:rtl/>
        </w:rPr>
        <w:t>ه پ</w:t>
      </w:r>
      <w:r w:rsidR="00B024C4">
        <w:rPr>
          <w:rStyle w:val="Char4"/>
          <w:rtl/>
        </w:rPr>
        <w:t>ی</w:t>
      </w:r>
      <w:r w:rsidRPr="0084314E">
        <w:rPr>
          <w:rStyle w:val="Char4"/>
          <w:rtl/>
        </w:rPr>
        <w:t>شان</w:t>
      </w:r>
      <w:r w:rsidR="00B024C4">
        <w:rPr>
          <w:rStyle w:val="Char4"/>
          <w:rtl/>
        </w:rPr>
        <w:t>ی</w:t>
      </w:r>
      <w:r w:rsidRPr="0084314E">
        <w:rPr>
          <w:rStyle w:val="Char4"/>
          <w:rtl/>
        </w:rPr>
        <w:t>‏اش در تابش آفتاب م</w:t>
      </w:r>
      <w:r w:rsidR="00B024C4">
        <w:rPr>
          <w:rStyle w:val="Char4"/>
          <w:rtl/>
        </w:rPr>
        <w:t>ی</w:t>
      </w:r>
      <w:r w:rsidRPr="0084314E">
        <w:rPr>
          <w:rStyle w:val="Char4"/>
          <w:rtl/>
        </w:rPr>
        <w:t>‏درخش</w:t>
      </w:r>
      <w:r w:rsidR="00B024C4">
        <w:rPr>
          <w:rStyle w:val="Char4"/>
          <w:rtl/>
        </w:rPr>
        <w:t>ی</w:t>
      </w:r>
      <w:r w:rsidRPr="0084314E">
        <w:rPr>
          <w:rStyle w:val="Char4"/>
          <w:rtl/>
        </w:rPr>
        <w:t xml:space="preserve">د، و </w:t>
      </w:r>
      <w:r w:rsidR="00B024C4">
        <w:rPr>
          <w:rStyle w:val="Char4"/>
          <w:rtl/>
        </w:rPr>
        <w:t>ک</w:t>
      </w:r>
      <w:r w:rsidRPr="0084314E">
        <w:rPr>
          <w:rStyle w:val="Char4"/>
          <w:rtl/>
        </w:rPr>
        <w:t>لاه و دستار</w:t>
      </w:r>
      <w:r w:rsidR="00B024C4">
        <w:rPr>
          <w:rStyle w:val="Char4"/>
          <w:rtl/>
        </w:rPr>
        <w:t>ی</w:t>
      </w:r>
      <w:r w:rsidRPr="0084314E">
        <w:rPr>
          <w:rStyle w:val="Char4"/>
          <w:rtl/>
        </w:rPr>
        <w:t xml:space="preserve"> بر سر نداشت، و پاها</w:t>
      </w:r>
      <w:r w:rsidR="00B024C4">
        <w:rPr>
          <w:rStyle w:val="Char4"/>
          <w:rtl/>
        </w:rPr>
        <w:t>ی</w:t>
      </w:r>
      <w:r w:rsidRPr="0084314E">
        <w:rPr>
          <w:rStyle w:val="Char4"/>
          <w:rtl/>
        </w:rPr>
        <w:t>ش در دو طرف شتر آو</w:t>
      </w:r>
      <w:r w:rsidR="00B024C4">
        <w:rPr>
          <w:rStyle w:val="Char4"/>
          <w:rtl/>
        </w:rPr>
        <w:t>ی</w:t>
      </w:r>
      <w:r w:rsidRPr="0084314E">
        <w:rPr>
          <w:rStyle w:val="Char4"/>
          <w:rtl/>
        </w:rPr>
        <w:t>زان بود و ر</w:t>
      </w:r>
      <w:r w:rsidR="00B024C4">
        <w:rPr>
          <w:rStyle w:val="Char4"/>
          <w:rtl/>
        </w:rPr>
        <w:t>ک</w:t>
      </w:r>
      <w:r w:rsidRPr="0084314E">
        <w:rPr>
          <w:rStyle w:val="Char4"/>
          <w:rtl/>
        </w:rPr>
        <w:t>اب</w:t>
      </w:r>
      <w:r w:rsidR="00B024C4">
        <w:rPr>
          <w:rStyle w:val="Char4"/>
          <w:rtl/>
        </w:rPr>
        <w:t>ی</w:t>
      </w:r>
      <w:r w:rsidRPr="0084314E">
        <w:rPr>
          <w:rStyle w:val="Char4"/>
          <w:rtl/>
        </w:rPr>
        <w:t xml:space="preserve"> نداشت. فرشش چادر انبجان</w:t>
      </w:r>
      <w:r w:rsidR="00B024C4">
        <w:rPr>
          <w:rStyle w:val="Char4"/>
          <w:rtl/>
        </w:rPr>
        <w:t>ی</w:t>
      </w:r>
      <w:r w:rsidRPr="0084314E">
        <w:rPr>
          <w:rStyle w:val="Char4"/>
          <w:rtl/>
        </w:rPr>
        <w:t xml:space="preserve"> پشم</w:t>
      </w:r>
      <w:r w:rsidR="00B024C4">
        <w:rPr>
          <w:rStyle w:val="Char4"/>
          <w:rtl/>
        </w:rPr>
        <w:t>ی</w:t>
      </w:r>
      <w:r w:rsidRPr="0084314E">
        <w:rPr>
          <w:rStyle w:val="Char4"/>
          <w:rtl/>
        </w:rPr>
        <w:t xml:space="preserve"> بود، هم</w:t>
      </w:r>
      <w:r w:rsidR="00B024C4">
        <w:rPr>
          <w:rStyle w:val="Char4"/>
          <w:rtl/>
        </w:rPr>
        <w:t>ی</w:t>
      </w:r>
      <w:r w:rsidRPr="0084314E">
        <w:rPr>
          <w:rStyle w:val="Char4"/>
          <w:rtl/>
        </w:rPr>
        <w:t>ن چادر وقت</w:t>
      </w:r>
      <w:r w:rsidR="00B024C4">
        <w:rPr>
          <w:rStyle w:val="Char4"/>
          <w:rtl/>
        </w:rPr>
        <w:t>ی</w:t>
      </w:r>
      <w:r w:rsidRPr="0084314E">
        <w:rPr>
          <w:rStyle w:val="Char4"/>
          <w:rtl/>
        </w:rPr>
        <w:t xml:space="preserve"> سوار م</w:t>
      </w:r>
      <w:r w:rsidR="00B024C4">
        <w:rPr>
          <w:rStyle w:val="Char4"/>
          <w:rtl/>
        </w:rPr>
        <w:t>ی</w:t>
      </w:r>
      <w:r w:rsidRPr="0084314E">
        <w:rPr>
          <w:rStyle w:val="Char4"/>
          <w:rtl/>
        </w:rPr>
        <w:t>‏شد، ز</w:t>
      </w:r>
      <w:r w:rsidR="00B024C4">
        <w:rPr>
          <w:rStyle w:val="Char4"/>
          <w:rtl/>
        </w:rPr>
        <w:t>ی</w:t>
      </w:r>
      <w:r w:rsidRPr="0084314E">
        <w:rPr>
          <w:rStyle w:val="Char4"/>
          <w:rtl/>
        </w:rPr>
        <w:t>ر پا</w:t>
      </w:r>
      <w:r w:rsidR="00B024C4">
        <w:rPr>
          <w:rStyle w:val="Char4"/>
          <w:rtl/>
        </w:rPr>
        <w:t>ی</w:t>
      </w:r>
      <w:r w:rsidRPr="0084314E">
        <w:rPr>
          <w:rStyle w:val="Char4"/>
          <w:rtl/>
        </w:rPr>
        <w:t>ش م</w:t>
      </w:r>
      <w:r w:rsidR="00B024C4">
        <w:rPr>
          <w:rStyle w:val="Char4"/>
          <w:rtl/>
        </w:rPr>
        <w:t>ی</w:t>
      </w:r>
      <w:r w:rsidRPr="0084314E">
        <w:rPr>
          <w:rStyle w:val="Char4"/>
          <w:rtl/>
        </w:rPr>
        <w:t>‏بود، و وقت</w:t>
      </w:r>
      <w:r w:rsidR="00B024C4">
        <w:rPr>
          <w:rStyle w:val="Char4"/>
          <w:rtl/>
        </w:rPr>
        <w:t>ی</w:t>
      </w:r>
      <w:r w:rsidRPr="0084314E">
        <w:rPr>
          <w:rStyle w:val="Char4"/>
          <w:rtl/>
        </w:rPr>
        <w:t xml:space="preserve"> پا</w:t>
      </w:r>
      <w:r w:rsidR="00B024C4">
        <w:rPr>
          <w:rStyle w:val="Char4"/>
          <w:rtl/>
        </w:rPr>
        <w:t>یی</w:t>
      </w:r>
      <w:r w:rsidRPr="0084314E">
        <w:rPr>
          <w:rStyle w:val="Char4"/>
          <w:rtl/>
        </w:rPr>
        <w:t>ن م</w:t>
      </w:r>
      <w:r w:rsidR="00B024C4">
        <w:rPr>
          <w:rStyle w:val="Char4"/>
          <w:rtl/>
        </w:rPr>
        <w:t>ی</w:t>
      </w:r>
      <w:r w:rsidRPr="0084314E">
        <w:rPr>
          <w:rStyle w:val="Char4"/>
          <w:rtl/>
        </w:rPr>
        <w:t>‏گرد</w:t>
      </w:r>
      <w:r w:rsidR="00B024C4">
        <w:rPr>
          <w:rStyle w:val="Char4"/>
          <w:rtl/>
        </w:rPr>
        <w:t>ی</w:t>
      </w:r>
      <w:r w:rsidRPr="0084314E">
        <w:rPr>
          <w:rStyle w:val="Char4"/>
          <w:rtl/>
        </w:rPr>
        <w:t>د، بسترش م</w:t>
      </w:r>
      <w:r w:rsidR="00B024C4">
        <w:rPr>
          <w:rStyle w:val="Char4"/>
          <w:rtl/>
        </w:rPr>
        <w:t>ی</w:t>
      </w:r>
      <w:r w:rsidRPr="0084314E">
        <w:rPr>
          <w:rStyle w:val="Char4"/>
          <w:rtl/>
        </w:rPr>
        <w:t>‏بود. خرج</w:t>
      </w:r>
      <w:r w:rsidR="00B024C4">
        <w:rPr>
          <w:rStyle w:val="Char4"/>
          <w:rtl/>
        </w:rPr>
        <w:t>ی</w:t>
      </w:r>
      <w:r w:rsidRPr="0084314E">
        <w:rPr>
          <w:rStyle w:val="Char4"/>
          <w:rtl/>
        </w:rPr>
        <w:t xml:space="preserve">نش چادر خط دار </w:t>
      </w:r>
      <w:r w:rsidR="00B024C4">
        <w:rPr>
          <w:rStyle w:val="Char4"/>
          <w:rtl/>
        </w:rPr>
        <w:t>ی</w:t>
      </w:r>
      <w:r w:rsidRPr="0084314E">
        <w:rPr>
          <w:rStyle w:val="Char4"/>
          <w:rtl/>
        </w:rPr>
        <w:t>ا دستمال</w:t>
      </w:r>
      <w:r w:rsidR="00B024C4">
        <w:rPr>
          <w:rStyle w:val="Char4"/>
          <w:rtl/>
        </w:rPr>
        <w:t>ی</w:t>
      </w:r>
      <w:r w:rsidRPr="0084314E">
        <w:rPr>
          <w:rStyle w:val="Char4"/>
          <w:rtl/>
        </w:rPr>
        <w:t xml:space="preserve"> بود، </w:t>
      </w:r>
      <w:r w:rsidR="00B024C4">
        <w:rPr>
          <w:rStyle w:val="Char4"/>
          <w:rtl/>
        </w:rPr>
        <w:t>ک</w:t>
      </w:r>
      <w:r w:rsidRPr="0084314E">
        <w:rPr>
          <w:rStyle w:val="Char4"/>
          <w:rtl/>
        </w:rPr>
        <w:t>ه از پوست خرما پر شده بود. هم</w:t>
      </w:r>
      <w:r w:rsidR="00B024C4">
        <w:rPr>
          <w:rStyle w:val="Char4"/>
          <w:rtl/>
        </w:rPr>
        <w:t>ی</w:t>
      </w:r>
      <w:r w:rsidRPr="0084314E">
        <w:rPr>
          <w:rStyle w:val="Char4"/>
          <w:rtl/>
        </w:rPr>
        <w:t>ن چادر وقت</w:t>
      </w:r>
      <w:r w:rsidR="00B024C4">
        <w:rPr>
          <w:rStyle w:val="Char4"/>
          <w:rtl/>
        </w:rPr>
        <w:t>ی</w:t>
      </w:r>
      <w:r w:rsidRPr="0084314E">
        <w:rPr>
          <w:rStyle w:val="Char4"/>
          <w:rtl/>
        </w:rPr>
        <w:t xml:space="preserve"> سوار م</w:t>
      </w:r>
      <w:r w:rsidR="00B024C4">
        <w:rPr>
          <w:rStyle w:val="Char4"/>
          <w:rtl/>
        </w:rPr>
        <w:t>ی</w:t>
      </w:r>
      <w:r w:rsidRPr="0084314E">
        <w:rPr>
          <w:rStyle w:val="Char4"/>
          <w:rtl/>
        </w:rPr>
        <w:t>‏شد، خرج</w:t>
      </w:r>
      <w:r w:rsidR="00B024C4">
        <w:rPr>
          <w:rStyle w:val="Char4"/>
          <w:rtl/>
        </w:rPr>
        <w:t>ی</w:t>
      </w:r>
      <w:r w:rsidRPr="0084314E">
        <w:rPr>
          <w:rStyle w:val="Char4"/>
          <w:rtl/>
        </w:rPr>
        <w:t>نش بود، و وقت</w:t>
      </w:r>
      <w:r w:rsidR="00B024C4">
        <w:rPr>
          <w:rStyle w:val="Char4"/>
          <w:rtl/>
        </w:rPr>
        <w:t>ی</w:t>
      </w:r>
      <w:r w:rsidRPr="0084314E">
        <w:rPr>
          <w:rStyle w:val="Char4"/>
          <w:rtl/>
        </w:rPr>
        <w:t xml:space="preserve"> پا</w:t>
      </w:r>
      <w:r w:rsidR="00B024C4">
        <w:rPr>
          <w:rStyle w:val="Char4"/>
          <w:rtl/>
        </w:rPr>
        <w:t>یی</w:t>
      </w:r>
      <w:r w:rsidRPr="0084314E">
        <w:rPr>
          <w:rStyle w:val="Char4"/>
          <w:rtl/>
        </w:rPr>
        <w:t>ن م</w:t>
      </w:r>
      <w:r w:rsidR="00B024C4">
        <w:rPr>
          <w:rStyle w:val="Char4"/>
          <w:rtl/>
        </w:rPr>
        <w:t>ی</w:t>
      </w:r>
      <w:r w:rsidRPr="0084314E">
        <w:rPr>
          <w:rStyle w:val="Char4"/>
          <w:rtl/>
        </w:rPr>
        <w:t>‏گرد</w:t>
      </w:r>
      <w:r w:rsidR="00B024C4">
        <w:rPr>
          <w:rStyle w:val="Char4"/>
          <w:rtl/>
        </w:rPr>
        <w:t>ی</w:t>
      </w:r>
      <w:r w:rsidRPr="0084314E">
        <w:rPr>
          <w:rStyle w:val="Char4"/>
          <w:rtl/>
        </w:rPr>
        <w:t>د، بالشتش بود. و پ</w:t>
      </w:r>
      <w:r w:rsidR="00B024C4">
        <w:rPr>
          <w:rStyle w:val="Char4"/>
          <w:rtl/>
        </w:rPr>
        <w:t>ی</w:t>
      </w:r>
      <w:r w:rsidRPr="0084314E">
        <w:rPr>
          <w:rStyle w:val="Char4"/>
          <w:rtl/>
        </w:rPr>
        <w:t>راهن</w:t>
      </w:r>
      <w:r w:rsidR="00B024C4">
        <w:rPr>
          <w:rStyle w:val="Char4"/>
          <w:rtl/>
        </w:rPr>
        <w:t>ی</w:t>
      </w:r>
      <w:r w:rsidRPr="0084314E">
        <w:rPr>
          <w:rStyle w:val="Char4"/>
          <w:rtl/>
        </w:rPr>
        <w:t xml:space="preserve"> از </w:t>
      </w:r>
      <w:r w:rsidR="00B024C4">
        <w:rPr>
          <w:rStyle w:val="Char4"/>
          <w:rtl/>
        </w:rPr>
        <w:t>ک</w:t>
      </w:r>
      <w:r w:rsidRPr="0084314E">
        <w:rPr>
          <w:rStyle w:val="Char4"/>
          <w:rtl/>
        </w:rPr>
        <w:t xml:space="preserve">رباس خط دار بر تن داشت، </w:t>
      </w:r>
      <w:r w:rsidR="00B024C4">
        <w:rPr>
          <w:rStyle w:val="Char4"/>
          <w:rtl/>
        </w:rPr>
        <w:t>ک</w:t>
      </w:r>
      <w:r w:rsidRPr="0084314E">
        <w:rPr>
          <w:rStyle w:val="Char4"/>
          <w:rtl/>
        </w:rPr>
        <w:t>ه پهلو</w:t>
      </w:r>
      <w:r w:rsidR="00B024C4">
        <w:rPr>
          <w:rStyle w:val="Char4"/>
          <w:rtl/>
        </w:rPr>
        <w:t>ی</w:t>
      </w:r>
      <w:r w:rsidRPr="0084314E">
        <w:rPr>
          <w:rStyle w:val="Char4"/>
          <w:rtl/>
        </w:rPr>
        <w:t>ش پاره شده بود، گفت: بزرگ قوم را برا</w:t>
      </w:r>
      <w:r w:rsidR="00B024C4">
        <w:rPr>
          <w:rStyle w:val="Char4"/>
          <w:rtl/>
        </w:rPr>
        <w:t>ی</w:t>
      </w:r>
      <w:r w:rsidRPr="0084314E">
        <w:rPr>
          <w:rStyle w:val="Char4"/>
          <w:rtl/>
        </w:rPr>
        <w:t>م فرا خوان</w:t>
      </w:r>
      <w:r w:rsidR="00B024C4">
        <w:rPr>
          <w:rStyle w:val="Char4"/>
          <w:rtl/>
        </w:rPr>
        <w:t>ی</w:t>
      </w:r>
      <w:r w:rsidRPr="0084314E">
        <w:rPr>
          <w:rStyle w:val="Char4"/>
          <w:rtl/>
        </w:rPr>
        <w:t>د، آن گاه برا</w:t>
      </w:r>
      <w:r w:rsidR="00B024C4">
        <w:rPr>
          <w:rStyle w:val="Char4"/>
          <w:rtl/>
        </w:rPr>
        <w:t>ی</w:t>
      </w:r>
      <w:r w:rsidRPr="0084314E">
        <w:rPr>
          <w:rStyle w:val="Char4"/>
          <w:rtl/>
        </w:rPr>
        <w:t>ش جلومس را خواستند، گفت: پ</w:t>
      </w:r>
      <w:r w:rsidR="00B024C4">
        <w:rPr>
          <w:rStyle w:val="Char4"/>
          <w:rtl/>
        </w:rPr>
        <w:t>ی</w:t>
      </w:r>
      <w:r w:rsidRPr="0084314E">
        <w:rPr>
          <w:rStyle w:val="Char4"/>
          <w:rtl/>
        </w:rPr>
        <w:t>راهنم را بشو</w:t>
      </w:r>
      <w:r w:rsidR="00B024C4">
        <w:rPr>
          <w:rStyle w:val="Char4"/>
          <w:rtl/>
        </w:rPr>
        <w:t>یی</w:t>
      </w:r>
      <w:r w:rsidRPr="0084314E">
        <w:rPr>
          <w:rStyle w:val="Char4"/>
          <w:rtl/>
        </w:rPr>
        <w:t>د، و بدوز</w:t>
      </w:r>
      <w:r w:rsidR="00B024C4">
        <w:rPr>
          <w:rStyle w:val="Char4"/>
          <w:rtl/>
        </w:rPr>
        <w:t>ی</w:t>
      </w:r>
      <w:r w:rsidRPr="0084314E">
        <w:rPr>
          <w:rStyle w:val="Char4"/>
          <w:rtl/>
        </w:rPr>
        <w:t>د، و جامه‏ا</w:t>
      </w:r>
      <w:r w:rsidR="00B024C4">
        <w:rPr>
          <w:rStyle w:val="Char4"/>
          <w:rtl/>
        </w:rPr>
        <w:t>ی</w:t>
      </w:r>
      <w:r w:rsidRPr="0084314E">
        <w:rPr>
          <w:rStyle w:val="Char4"/>
          <w:rtl/>
        </w:rPr>
        <w:t xml:space="preserve"> </w:t>
      </w:r>
      <w:r w:rsidR="00B024C4">
        <w:rPr>
          <w:rStyle w:val="Char4"/>
          <w:rtl/>
        </w:rPr>
        <w:t>ی</w:t>
      </w:r>
      <w:r w:rsidRPr="0084314E">
        <w:rPr>
          <w:rStyle w:val="Char4"/>
          <w:rtl/>
        </w:rPr>
        <w:t>ا پ</w:t>
      </w:r>
      <w:r w:rsidR="00B024C4">
        <w:rPr>
          <w:rStyle w:val="Char4"/>
          <w:rtl/>
        </w:rPr>
        <w:t>ی</w:t>
      </w:r>
      <w:r w:rsidRPr="0084314E">
        <w:rPr>
          <w:rStyle w:val="Char4"/>
          <w:rtl/>
        </w:rPr>
        <w:t>راهن</w:t>
      </w:r>
      <w:r w:rsidR="00B024C4">
        <w:rPr>
          <w:rStyle w:val="Char4"/>
          <w:rtl/>
        </w:rPr>
        <w:t>ی</w:t>
      </w:r>
      <w:r w:rsidRPr="0084314E">
        <w:rPr>
          <w:rStyle w:val="Char4"/>
          <w:rtl/>
        </w:rPr>
        <w:t xml:space="preserve"> به عار</w:t>
      </w:r>
      <w:r w:rsidR="00B024C4">
        <w:rPr>
          <w:rStyle w:val="Char4"/>
          <w:rtl/>
        </w:rPr>
        <w:t>ی</w:t>
      </w:r>
      <w:r w:rsidRPr="0084314E">
        <w:rPr>
          <w:rStyle w:val="Char4"/>
          <w:rtl/>
        </w:rPr>
        <w:t>ت بده</w:t>
      </w:r>
      <w:r w:rsidR="00B024C4">
        <w:rPr>
          <w:rStyle w:val="Char4"/>
          <w:rtl/>
        </w:rPr>
        <w:t>ی</w:t>
      </w:r>
      <w:r w:rsidRPr="0084314E">
        <w:rPr>
          <w:rStyle w:val="Char4"/>
          <w:rtl/>
        </w:rPr>
        <w:t>د، آن گاه برا</w:t>
      </w:r>
      <w:r w:rsidR="00B024C4">
        <w:rPr>
          <w:rStyle w:val="Char4"/>
          <w:rtl/>
        </w:rPr>
        <w:t>ی</w:t>
      </w:r>
      <w:r w:rsidRPr="0084314E">
        <w:rPr>
          <w:rStyle w:val="Char4"/>
          <w:rtl/>
        </w:rPr>
        <w:t>ش پ</w:t>
      </w:r>
      <w:r w:rsidR="00B024C4">
        <w:rPr>
          <w:rStyle w:val="Char4"/>
          <w:rtl/>
        </w:rPr>
        <w:t>ی</w:t>
      </w:r>
      <w:r w:rsidRPr="0084314E">
        <w:rPr>
          <w:rStyle w:val="Char4"/>
          <w:rtl/>
        </w:rPr>
        <w:t xml:space="preserve">راهن </w:t>
      </w:r>
      <w:r w:rsidR="00B024C4">
        <w:rPr>
          <w:rStyle w:val="Char4"/>
          <w:rtl/>
        </w:rPr>
        <w:t>ک</w:t>
      </w:r>
      <w:r w:rsidRPr="0084314E">
        <w:rPr>
          <w:rStyle w:val="Char4"/>
          <w:rtl/>
        </w:rPr>
        <w:t>تان</w:t>
      </w:r>
      <w:r w:rsidR="00B024C4">
        <w:rPr>
          <w:rStyle w:val="Char4"/>
          <w:rtl/>
        </w:rPr>
        <w:t>ی</w:t>
      </w:r>
      <w:r w:rsidRPr="0084314E">
        <w:rPr>
          <w:rStyle w:val="Char4"/>
          <w:rtl/>
        </w:rPr>
        <w:t xml:space="preserve"> آورده شد، پرس</w:t>
      </w:r>
      <w:r w:rsidR="00B024C4">
        <w:rPr>
          <w:rStyle w:val="Char4"/>
          <w:rtl/>
        </w:rPr>
        <w:t>ی</w:t>
      </w:r>
      <w:r w:rsidRPr="0084314E">
        <w:rPr>
          <w:rStyle w:val="Char4"/>
          <w:rtl/>
        </w:rPr>
        <w:t>د: ا</w:t>
      </w:r>
      <w:r w:rsidR="00B024C4">
        <w:rPr>
          <w:rStyle w:val="Char4"/>
          <w:rtl/>
        </w:rPr>
        <w:t>ی</w:t>
      </w:r>
      <w:r w:rsidRPr="0084314E">
        <w:rPr>
          <w:rStyle w:val="Char4"/>
          <w:rtl/>
        </w:rPr>
        <w:t>ن چ</w:t>
      </w:r>
      <w:r w:rsidR="00B024C4">
        <w:rPr>
          <w:rStyle w:val="Char4"/>
          <w:rtl/>
        </w:rPr>
        <w:t>ی</w:t>
      </w:r>
      <w:r w:rsidRPr="0084314E">
        <w:rPr>
          <w:rStyle w:val="Char4"/>
          <w:rtl/>
        </w:rPr>
        <w:t xml:space="preserve">ست؟ گفتند: </w:t>
      </w:r>
      <w:r w:rsidR="00B024C4">
        <w:rPr>
          <w:rStyle w:val="Char4"/>
          <w:rtl/>
        </w:rPr>
        <w:t>ک</w:t>
      </w:r>
      <w:r w:rsidRPr="0084314E">
        <w:rPr>
          <w:rStyle w:val="Char4"/>
          <w:rtl/>
        </w:rPr>
        <w:t xml:space="preserve">تان است، گفت: </w:t>
      </w:r>
      <w:r w:rsidR="00B024C4">
        <w:rPr>
          <w:rStyle w:val="Char4"/>
          <w:rtl/>
        </w:rPr>
        <w:t>ک</w:t>
      </w:r>
      <w:r w:rsidRPr="0084314E">
        <w:rPr>
          <w:rStyle w:val="Char4"/>
          <w:rtl/>
        </w:rPr>
        <w:t>تان چ</w:t>
      </w:r>
      <w:r w:rsidR="00B024C4">
        <w:rPr>
          <w:rStyle w:val="Char4"/>
          <w:rtl/>
        </w:rPr>
        <w:t>ی</w:t>
      </w:r>
      <w:r w:rsidRPr="0084314E">
        <w:rPr>
          <w:rStyle w:val="Char4"/>
          <w:rtl/>
        </w:rPr>
        <w:t>ست؟ برا</w:t>
      </w:r>
      <w:r w:rsidR="00B024C4">
        <w:rPr>
          <w:rStyle w:val="Char4"/>
          <w:rtl/>
        </w:rPr>
        <w:t>ی</w:t>
      </w:r>
      <w:r w:rsidRPr="0084314E">
        <w:rPr>
          <w:rStyle w:val="Char4"/>
          <w:rtl/>
        </w:rPr>
        <w:t>ش ب</w:t>
      </w:r>
      <w:r w:rsidR="00B024C4">
        <w:rPr>
          <w:rStyle w:val="Char4"/>
          <w:rtl/>
        </w:rPr>
        <w:t>ی</w:t>
      </w:r>
      <w:r w:rsidRPr="0084314E">
        <w:rPr>
          <w:rStyle w:val="Char4"/>
          <w:rtl/>
        </w:rPr>
        <w:t xml:space="preserve">ان </w:t>
      </w:r>
      <w:r w:rsidR="00B024C4">
        <w:rPr>
          <w:rStyle w:val="Char4"/>
          <w:rtl/>
        </w:rPr>
        <w:t>ک</w:t>
      </w:r>
      <w:r w:rsidRPr="0084314E">
        <w:rPr>
          <w:rStyle w:val="Char4"/>
          <w:rtl/>
        </w:rPr>
        <w:t>ردند، و</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راهنش را </w:t>
      </w:r>
      <w:r w:rsidR="00B024C4">
        <w:rPr>
          <w:rStyle w:val="Char4"/>
          <w:rtl/>
        </w:rPr>
        <w:t>ک</w:t>
      </w:r>
      <w:r w:rsidRPr="0084314E">
        <w:rPr>
          <w:rStyle w:val="Char4"/>
          <w:rtl/>
        </w:rPr>
        <w:t>ش</w:t>
      </w:r>
      <w:r w:rsidR="00B024C4">
        <w:rPr>
          <w:rStyle w:val="Char4"/>
          <w:rtl/>
        </w:rPr>
        <w:t>ی</w:t>
      </w:r>
      <w:r w:rsidRPr="0084314E">
        <w:rPr>
          <w:rStyle w:val="Char4"/>
          <w:rtl/>
        </w:rPr>
        <w:t>د، و شسته شد و پ</w:t>
      </w:r>
      <w:r w:rsidR="00B024C4">
        <w:rPr>
          <w:rStyle w:val="Char4"/>
          <w:rtl/>
        </w:rPr>
        <w:t>ی</w:t>
      </w:r>
      <w:r w:rsidRPr="0084314E">
        <w:rPr>
          <w:rStyle w:val="Char4"/>
          <w:rtl/>
        </w:rPr>
        <w:t>وند گرد</w:t>
      </w:r>
      <w:r w:rsidR="00B024C4">
        <w:rPr>
          <w:rStyle w:val="Char4"/>
          <w:rtl/>
        </w:rPr>
        <w:t>ی</w:t>
      </w:r>
      <w:r w:rsidRPr="0084314E">
        <w:rPr>
          <w:rStyle w:val="Char4"/>
          <w:rtl/>
        </w:rPr>
        <w:t>د و برا</w:t>
      </w:r>
      <w:r w:rsidR="00B024C4">
        <w:rPr>
          <w:rStyle w:val="Char4"/>
          <w:rtl/>
        </w:rPr>
        <w:t>ی</w:t>
      </w:r>
      <w:r w:rsidRPr="0084314E">
        <w:rPr>
          <w:rStyle w:val="Char4"/>
          <w:rtl/>
        </w:rPr>
        <w:t>ش دوباره آورده شد. آن گاه پ</w:t>
      </w:r>
      <w:r w:rsidR="00B024C4">
        <w:rPr>
          <w:rStyle w:val="Char4"/>
          <w:rtl/>
        </w:rPr>
        <w:t>ی</w:t>
      </w:r>
      <w:r w:rsidRPr="0084314E">
        <w:rPr>
          <w:rStyle w:val="Char4"/>
          <w:rtl/>
        </w:rPr>
        <w:t xml:space="preserve">راهن آنان را </w:t>
      </w:r>
      <w:r w:rsidR="00B024C4">
        <w:rPr>
          <w:rStyle w:val="Char4"/>
          <w:rtl/>
        </w:rPr>
        <w:t>ک</w:t>
      </w:r>
      <w:r w:rsidRPr="0084314E">
        <w:rPr>
          <w:rStyle w:val="Char4"/>
          <w:rtl/>
        </w:rPr>
        <w:t>ش</w:t>
      </w:r>
      <w:r w:rsidR="00B024C4">
        <w:rPr>
          <w:rStyle w:val="Char4"/>
          <w:rtl/>
        </w:rPr>
        <w:t>ی</w:t>
      </w:r>
      <w:r w:rsidRPr="0084314E">
        <w:rPr>
          <w:rStyle w:val="Char4"/>
          <w:rtl/>
        </w:rPr>
        <w:t>د، و پ</w:t>
      </w:r>
      <w:r w:rsidR="00B024C4">
        <w:rPr>
          <w:rStyle w:val="Char4"/>
          <w:rtl/>
        </w:rPr>
        <w:t>ی</w:t>
      </w:r>
      <w:r w:rsidRPr="0084314E">
        <w:rPr>
          <w:rStyle w:val="Char4"/>
          <w:rtl/>
        </w:rPr>
        <w:t>راهن خودش را بر تن نمود. جلومس برا</w:t>
      </w:r>
      <w:r w:rsidR="00B024C4">
        <w:rPr>
          <w:rStyle w:val="Char4"/>
          <w:rtl/>
        </w:rPr>
        <w:t>ی</w:t>
      </w:r>
      <w:r w:rsidRPr="0084314E">
        <w:rPr>
          <w:rStyle w:val="Char4"/>
          <w:rtl/>
        </w:rPr>
        <w:t>ش گفت: تو پادشاه عرب هست</w:t>
      </w:r>
      <w:r w:rsidR="00B024C4">
        <w:rPr>
          <w:rStyle w:val="Char4"/>
          <w:rtl/>
        </w:rPr>
        <w:t>ی</w:t>
      </w:r>
      <w:r w:rsidRPr="0084314E">
        <w:rPr>
          <w:rStyle w:val="Char4"/>
          <w:rtl/>
        </w:rPr>
        <w:t>، و ا</w:t>
      </w:r>
      <w:r w:rsidR="00B024C4">
        <w:rPr>
          <w:rStyle w:val="Char4"/>
          <w:rtl/>
        </w:rPr>
        <w:t>ی</w:t>
      </w:r>
      <w:r w:rsidRPr="0084314E">
        <w:rPr>
          <w:rStyle w:val="Char4"/>
          <w:rtl/>
        </w:rPr>
        <w:t>ن سرزم</w:t>
      </w:r>
      <w:r w:rsidR="00B024C4">
        <w:rPr>
          <w:rStyle w:val="Char4"/>
          <w:rtl/>
        </w:rPr>
        <w:t>ی</w:t>
      </w:r>
      <w:r w:rsidRPr="0084314E">
        <w:rPr>
          <w:rStyle w:val="Char4"/>
          <w:rtl/>
        </w:rPr>
        <w:t>ن</w:t>
      </w:r>
      <w:r w:rsidR="00B024C4">
        <w:rPr>
          <w:rStyle w:val="Char4"/>
          <w:rtl/>
        </w:rPr>
        <w:t>ی</w:t>
      </w:r>
      <w:r w:rsidRPr="0084314E">
        <w:rPr>
          <w:rStyle w:val="Char4"/>
          <w:rtl/>
        </w:rPr>
        <w:t xml:space="preserve"> هست </w:t>
      </w:r>
      <w:r w:rsidR="00B024C4">
        <w:rPr>
          <w:rStyle w:val="Char4"/>
          <w:rtl/>
        </w:rPr>
        <w:t>ک</w:t>
      </w:r>
      <w:r w:rsidRPr="0084314E">
        <w:rPr>
          <w:rStyle w:val="Char4"/>
          <w:rtl/>
        </w:rPr>
        <w:t>ه شتر در آن قابل پسند ن</w:t>
      </w:r>
      <w:r w:rsidR="00B024C4">
        <w:rPr>
          <w:rStyle w:val="Char4"/>
          <w:rtl/>
        </w:rPr>
        <w:t>ی</w:t>
      </w:r>
      <w:r w:rsidRPr="0084314E">
        <w:rPr>
          <w:rStyle w:val="Char4"/>
          <w:rtl/>
        </w:rPr>
        <w:t>ست، اگر چ</w:t>
      </w:r>
      <w:r w:rsidR="00B024C4">
        <w:rPr>
          <w:rStyle w:val="Char4"/>
          <w:rtl/>
        </w:rPr>
        <w:t>ی</w:t>
      </w:r>
      <w:r w:rsidRPr="0084314E">
        <w:rPr>
          <w:rStyle w:val="Char4"/>
          <w:rtl/>
        </w:rPr>
        <w:t>ز</w:t>
      </w:r>
      <w:r w:rsidR="00B024C4">
        <w:rPr>
          <w:rStyle w:val="Char4"/>
          <w:rtl/>
        </w:rPr>
        <w:t>ی</w:t>
      </w:r>
      <w:r w:rsidRPr="0084314E">
        <w:rPr>
          <w:rStyle w:val="Char4"/>
          <w:rtl/>
        </w:rPr>
        <w:t xml:space="preserve"> را غ</w:t>
      </w:r>
      <w:r w:rsidR="00B024C4">
        <w:rPr>
          <w:rStyle w:val="Char4"/>
          <w:rtl/>
        </w:rPr>
        <w:t>ی</w:t>
      </w:r>
      <w:r w:rsidRPr="0084314E">
        <w:rPr>
          <w:rStyle w:val="Char4"/>
          <w:rtl/>
        </w:rPr>
        <w:t>ر از ا</w:t>
      </w:r>
      <w:r w:rsidR="00B024C4">
        <w:rPr>
          <w:rStyle w:val="Char4"/>
          <w:rtl/>
        </w:rPr>
        <w:t>ی</w:t>
      </w:r>
      <w:r w:rsidRPr="0084314E">
        <w:rPr>
          <w:rStyle w:val="Char4"/>
          <w:rtl/>
        </w:rPr>
        <w:t xml:space="preserve">ن بر تن </w:t>
      </w:r>
      <w:r w:rsidR="00B024C4">
        <w:rPr>
          <w:rStyle w:val="Char4"/>
          <w:rtl/>
        </w:rPr>
        <w:t>ک</w:t>
      </w:r>
      <w:r w:rsidRPr="0084314E">
        <w:rPr>
          <w:rStyle w:val="Char4"/>
          <w:rtl/>
        </w:rPr>
        <w:t>ن</w:t>
      </w:r>
      <w:r w:rsidR="00B024C4">
        <w:rPr>
          <w:rStyle w:val="Char4"/>
          <w:rtl/>
        </w:rPr>
        <w:t>ی</w:t>
      </w:r>
      <w:r w:rsidRPr="0084314E">
        <w:rPr>
          <w:rStyle w:val="Char4"/>
          <w:rtl/>
        </w:rPr>
        <w:t>، و اسب تاتار</w:t>
      </w:r>
      <w:r w:rsidR="00B024C4">
        <w:rPr>
          <w:rStyle w:val="Char4"/>
          <w:rtl/>
        </w:rPr>
        <w:t>ی</w:t>
      </w:r>
      <w:r w:rsidRPr="0084314E">
        <w:rPr>
          <w:rStyle w:val="Char4"/>
          <w:rtl/>
        </w:rPr>
        <w:t xml:space="preserve"> را سوار شو</w:t>
      </w:r>
      <w:r w:rsidR="00B024C4">
        <w:rPr>
          <w:rStyle w:val="Char4"/>
          <w:rtl/>
        </w:rPr>
        <w:t>ی</w:t>
      </w:r>
      <w:r w:rsidRPr="0084314E">
        <w:rPr>
          <w:rStyle w:val="Char4"/>
          <w:rtl/>
        </w:rPr>
        <w:t>، ا</w:t>
      </w:r>
      <w:r w:rsidR="00B024C4">
        <w:rPr>
          <w:rStyle w:val="Char4"/>
          <w:rtl/>
        </w:rPr>
        <w:t>ی</w:t>
      </w:r>
      <w:r w:rsidRPr="0084314E">
        <w:rPr>
          <w:rStyle w:val="Char4"/>
          <w:rtl/>
        </w:rPr>
        <w:t>ن عمل در چشم‏ها</w:t>
      </w:r>
      <w:r w:rsidR="00B024C4">
        <w:rPr>
          <w:rStyle w:val="Char4"/>
          <w:rtl/>
        </w:rPr>
        <w:t>ی</w:t>
      </w:r>
      <w:r w:rsidRPr="0084314E">
        <w:rPr>
          <w:rStyle w:val="Char4"/>
          <w:rtl/>
        </w:rPr>
        <w:t xml:space="preserve"> روم</w:t>
      </w:r>
      <w:r w:rsidR="00B024C4">
        <w:rPr>
          <w:rStyle w:val="Char4"/>
          <w:rtl/>
        </w:rPr>
        <w:t>ی</w:t>
      </w:r>
      <w:r w:rsidRPr="0084314E">
        <w:rPr>
          <w:rStyle w:val="Char4"/>
          <w:rtl/>
        </w:rPr>
        <w:t>ان بزرگتر خواهد بود. گفت: ما قوم</w:t>
      </w:r>
      <w:r w:rsidR="00B024C4">
        <w:rPr>
          <w:rStyle w:val="Char4"/>
          <w:rtl/>
        </w:rPr>
        <w:t>ی</w:t>
      </w:r>
      <w:r w:rsidRPr="0084314E">
        <w:rPr>
          <w:rStyle w:val="Char4"/>
          <w:rtl/>
        </w:rPr>
        <w:t xml:space="preserve"> هست</w:t>
      </w:r>
      <w:r w:rsidR="00B024C4">
        <w:rPr>
          <w:rStyle w:val="Char4"/>
          <w:rtl/>
        </w:rPr>
        <w:t>ی</w:t>
      </w:r>
      <w:r w:rsidRPr="0084314E">
        <w:rPr>
          <w:rStyle w:val="Char4"/>
          <w:rtl/>
        </w:rPr>
        <w:t xml:space="preserve">م، </w:t>
      </w:r>
      <w:r w:rsidR="00B024C4">
        <w:rPr>
          <w:rStyle w:val="Char4"/>
          <w:rtl/>
        </w:rPr>
        <w:t>ک</w:t>
      </w:r>
      <w:r w:rsidRPr="0084314E">
        <w:rPr>
          <w:rStyle w:val="Char4"/>
          <w:rtl/>
        </w:rPr>
        <w:t>ه خداوند به اسلام عزت</w:t>
      </w:r>
      <w:r w:rsidR="00B024C4">
        <w:rPr>
          <w:rStyle w:val="Char4"/>
          <w:rtl/>
        </w:rPr>
        <w:t xml:space="preserve">‌مان </w:t>
      </w:r>
      <w:r w:rsidRPr="0084314E">
        <w:rPr>
          <w:rStyle w:val="Char4"/>
          <w:rtl/>
        </w:rPr>
        <w:t>داده است، و بد</w:t>
      </w:r>
      <w:r w:rsidR="00B024C4">
        <w:rPr>
          <w:rStyle w:val="Char4"/>
          <w:rtl/>
        </w:rPr>
        <w:t>ی</w:t>
      </w:r>
      <w:r w:rsidRPr="0084314E">
        <w:rPr>
          <w:rStyle w:val="Char4"/>
          <w:rtl/>
        </w:rPr>
        <w:t>ل</w:t>
      </w:r>
      <w:r w:rsidR="00B024C4">
        <w:rPr>
          <w:rStyle w:val="Char4"/>
          <w:rtl/>
        </w:rPr>
        <w:t>ی</w:t>
      </w:r>
      <w:r w:rsidRPr="0084314E">
        <w:rPr>
          <w:rStyle w:val="Char4"/>
          <w:rtl/>
        </w:rPr>
        <w:t xml:space="preserve"> را غ</w:t>
      </w:r>
      <w:r w:rsidR="00B024C4">
        <w:rPr>
          <w:rStyle w:val="Char4"/>
          <w:rtl/>
        </w:rPr>
        <w:t>ی</w:t>
      </w:r>
      <w:r w:rsidRPr="0084314E">
        <w:rPr>
          <w:rStyle w:val="Char4"/>
          <w:rtl/>
        </w:rPr>
        <w:t>ر خدا طلب نم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آن گاه اسب تاتار</w:t>
      </w:r>
      <w:r w:rsidR="00B024C4">
        <w:rPr>
          <w:rStyle w:val="Char4"/>
          <w:rtl/>
        </w:rPr>
        <w:t>ی</w:t>
      </w:r>
      <w:r w:rsidRPr="0084314E">
        <w:rPr>
          <w:rStyle w:val="Char4"/>
          <w:rtl/>
        </w:rPr>
        <w:t xml:space="preserve"> برا</w:t>
      </w:r>
      <w:r w:rsidR="00B024C4">
        <w:rPr>
          <w:rStyle w:val="Char4"/>
          <w:rtl/>
        </w:rPr>
        <w:t>ی</w:t>
      </w:r>
      <w:r w:rsidRPr="0084314E">
        <w:rPr>
          <w:rStyle w:val="Char4"/>
          <w:rtl/>
        </w:rPr>
        <w:t>ش آورده شد، و قط</w:t>
      </w:r>
      <w:r w:rsidR="00B024C4">
        <w:rPr>
          <w:rStyle w:val="Char4"/>
          <w:rtl/>
        </w:rPr>
        <w:t>ی</w:t>
      </w:r>
      <w:r w:rsidRPr="0084314E">
        <w:rPr>
          <w:rStyle w:val="Char4"/>
          <w:rtl/>
        </w:rPr>
        <w:t>فه‏ا</w:t>
      </w:r>
      <w:r w:rsidR="00B024C4">
        <w:rPr>
          <w:rStyle w:val="Char4"/>
          <w:rtl/>
        </w:rPr>
        <w:t>ی</w:t>
      </w:r>
      <w:r w:rsidRPr="0084314E">
        <w:rPr>
          <w:rStyle w:val="Char4"/>
          <w:rtl/>
        </w:rPr>
        <w:t xml:space="preserve"> بر آن بدون ز</w:t>
      </w:r>
      <w:r w:rsidR="00B024C4">
        <w:rPr>
          <w:rStyle w:val="Char4"/>
          <w:rtl/>
        </w:rPr>
        <w:t>ی</w:t>
      </w:r>
      <w:r w:rsidRPr="0084314E">
        <w:rPr>
          <w:rStyle w:val="Char4"/>
          <w:rtl/>
        </w:rPr>
        <w:t>ن و پالان انداخته شد و به همان صورت سوارش گرد</w:t>
      </w:r>
      <w:r w:rsidR="00B024C4">
        <w:rPr>
          <w:rStyle w:val="Char4"/>
          <w:rtl/>
        </w:rPr>
        <w:t>ی</w:t>
      </w:r>
      <w:r w:rsidRPr="0084314E">
        <w:rPr>
          <w:rStyle w:val="Char4"/>
          <w:rtl/>
        </w:rPr>
        <w:t>د. بعد گفت: ا</w:t>
      </w:r>
      <w:r w:rsidR="00B024C4">
        <w:rPr>
          <w:rStyle w:val="Char4"/>
          <w:rtl/>
        </w:rPr>
        <w:t>ی</w:t>
      </w:r>
      <w:r w:rsidRPr="0084314E">
        <w:rPr>
          <w:rStyle w:val="Char4"/>
          <w:rtl/>
        </w:rPr>
        <w:t>ستاده شو</w:t>
      </w:r>
      <w:r w:rsidR="00B024C4">
        <w:rPr>
          <w:rStyle w:val="Char4"/>
          <w:rtl/>
        </w:rPr>
        <w:t>ی</w:t>
      </w:r>
      <w:r w:rsidRPr="0084314E">
        <w:rPr>
          <w:rStyle w:val="Char4"/>
          <w:rtl/>
        </w:rPr>
        <w:t>د، ا</w:t>
      </w:r>
      <w:r w:rsidR="00B024C4">
        <w:rPr>
          <w:rStyle w:val="Char4"/>
          <w:rtl/>
        </w:rPr>
        <w:t>ی</w:t>
      </w:r>
      <w:r w:rsidRPr="0084314E">
        <w:rPr>
          <w:rStyle w:val="Char4"/>
          <w:rtl/>
        </w:rPr>
        <w:t>ستاده شو</w:t>
      </w:r>
      <w:r w:rsidR="00B024C4">
        <w:rPr>
          <w:rStyle w:val="Char4"/>
          <w:rtl/>
        </w:rPr>
        <w:t>ی</w:t>
      </w:r>
      <w:r w:rsidRPr="0084314E">
        <w:rPr>
          <w:rStyle w:val="Char4"/>
          <w:rtl/>
        </w:rPr>
        <w:t>د، من قبل از ا</w:t>
      </w:r>
      <w:r w:rsidR="00B024C4">
        <w:rPr>
          <w:rStyle w:val="Char4"/>
          <w:rtl/>
        </w:rPr>
        <w:t>ی</w:t>
      </w:r>
      <w:r w:rsidRPr="0084314E">
        <w:rPr>
          <w:rStyle w:val="Char4"/>
          <w:rtl/>
        </w:rPr>
        <w:t>ن م</w:t>
      </w:r>
      <w:r w:rsidR="00B024C4">
        <w:rPr>
          <w:rStyle w:val="Char4"/>
          <w:rtl/>
        </w:rPr>
        <w:t>ی</w:t>
      </w:r>
      <w:r w:rsidRPr="0084314E">
        <w:rPr>
          <w:rStyle w:val="Char4"/>
          <w:rtl/>
        </w:rPr>
        <w:t xml:space="preserve">‏پنداشتم </w:t>
      </w:r>
      <w:r w:rsidR="00B024C4">
        <w:rPr>
          <w:rStyle w:val="Char4"/>
          <w:rtl/>
        </w:rPr>
        <w:t>ک</w:t>
      </w:r>
      <w:r w:rsidRPr="0084314E">
        <w:rPr>
          <w:rStyle w:val="Char4"/>
          <w:rtl/>
        </w:rPr>
        <w:t>ه مردم ش</w:t>
      </w:r>
      <w:r w:rsidR="00B024C4">
        <w:rPr>
          <w:rStyle w:val="Char4"/>
          <w:rtl/>
        </w:rPr>
        <w:t>ی</w:t>
      </w:r>
      <w:r w:rsidRPr="0084314E">
        <w:rPr>
          <w:rStyle w:val="Char4"/>
          <w:rtl/>
        </w:rPr>
        <w:t>طان را سوار شوند، آن گاه شترش برا</w:t>
      </w:r>
      <w:r w:rsidR="00B024C4">
        <w:rPr>
          <w:rStyle w:val="Char4"/>
          <w:rtl/>
        </w:rPr>
        <w:t>ی</w:t>
      </w:r>
      <w:r w:rsidRPr="0084314E">
        <w:rPr>
          <w:rStyle w:val="Char4"/>
          <w:rtl/>
        </w:rPr>
        <w:t>ش آورده شد، و او آن را سوار گرد</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(60/7) آمده است.</w:t>
      </w:r>
    </w:p>
    <w:p w:rsidR="001325DE" w:rsidRPr="000514E5" w:rsidRDefault="001325DE" w:rsidP="00042122">
      <w:pPr>
        <w:pStyle w:val="a5"/>
        <w:rPr>
          <w:rtl/>
        </w:rPr>
      </w:pPr>
      <w:bookmarkStart w:id="387" w:name="_Toc441948696"/>
      <w:r w:rsidRPr="000514E5">
        <w:rPr>
          <w:rtl/>
        </w:rPr>
        <w:t>رعا</w:t>
      </w:r>
      <w:r w:rsidR="00CE5A2A">
        <w:rPr>
          <w:rtl/>
        </w:rPr>
        <w:t>ی</w:t>
      </w:r>
      <w:r w:rsidRPr="000514E5">
        <w:rPr>
          <w:rtl/>
        </w:rPr>
        <w:t>ت اهل ذمه در حال عزت</w:t>
      </w:r>
      <w:bookmarkEnd w:id="387"/>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(201/1) از ابونه</w:t>
      </w:r>
      <w:r w:rsidR="00B024C4">
        <w:rPr>
          <w:rStyle w:val="Char4"/>
          <w:rtl/>
        </w:rPr>
        <w:t>یک</w:t>
      </w:r>
      <w:r w:rsidRPr="0084314E">
        <w:rPr>
          <w:rStyle w:val="Char4"/>
          <w:rtl/>
        </w:rPr>
        <w:t xml:space="preserve"> عبداللَّه بن حنظله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ارتش</w:t>
      </w:r>
      <w:r w:rsidR="00B024C4">
        <w:rPr>
          <w:rStyle w:val="Char4"/>
          <w:rtl/>
        </w:rPr>
        <w:t>ی</w:t>
      </w:r>
      <w:r w:rsidRPr="0084314E">
        <w:rPr>
          <w:rStyle w:val="Char4"/>
          <w:rtl/>
        </w:rPr>
        <w:t xml:space="preserve"> با سلمان </w:t>
      </w:r>
      <w:r w:rsidRPr="0084314E">
        <w:rPr>
          <w:rStyle w:val="Char4"/>
          <w:rFonts w:cs="CTraditional Arabic"/>
          <w:rtl/>
        </w:rPr>
        <w:sym w:font="AGA Arabesque" w:char="F074"/>
      </w:r>
      <w:r w:rsidRPr="0084314E">
        <w:rPr>
          <w:rStyle w:val="Char4"/>
          <w:rtl/>
        </w:rPr>
        <w:t xml:space="preserve"> بود</w:t>
      </w:r>
      <w:r w:rsidR="00B024C4">
        <w:rPr>
          <w:rStyle w:val="Char4"/>
          <w:rtl/>
        </w:rPr>
        <w:t>ی</w:t>
      </w:r>
      <w:r w:rsidRPr="0084314E">
        <w:rPr>
          <w:rStyle w:val="Char4"/>
          <w:rtl/>
        </w:rPr>
        <w:t>م، مرد</w:t>
      </w:r>
      <w:r w:rsidR="00B024C4">
        <w:rPr>
          <w:rStyle w:val="Char4"/>
          <w:rtl/>
        </w:rPr>
        <w:t>ی</w:t>
      </w:r>
      <w:r w:rsidRPr="0084314E">
        <w:rPr>
          <w:rStyle w:val="Char4"/>
          <w:rtl/>
        </w:rPr>
        <w:t xml:space="preserve"> سوره مر</w:t>
      </w:r>
      <w:r w:rsidR="00B024C4">
        <w:rPr>
          <w:rStyle w:val="Char4"/>
          <w:rtl/>
        </w:rPr>
        <w:t>ی</w:t>
      </w:r>
      <w:r w:rsidRPr="0084314E">
        <w:rPr>
          <w:rStyle w:val="Char4"/>
          <w:rtl/>
        </w:rPr>
        <w:t>م را خواند. م</w:t>
      </w:r>
      <w:r w:rsidR="00B024C4">
        <w:rPr>
          <w:rStyle w:val="Char4"/>
          <w:rtl/>
        </w:rPr>
        <w:t>ی</w:t>
      </w:r>
      <w:r w:rsidRPr="0084314E">
        <w:rPr>
          <w:rStyle w:val="Char4"/>
          <w:rtl/>
        </w:rPr>
        <w:t>‏گو</w:t>
      </w:r>
      <w:r w:rsidR="00B024C4">
        <w:rPr>
          <w:rStyle w:val="Char4"/>
          <w:rtl/>
        </w:rPr>
        <w:t>ی</w:t>
      </w:r>
      <w:r w:rsidRPr="0084314E">
        <w:rPr>
          <w:rStyle w:val="Char4"/>
          <w:rtl/>
        </w:rPr>
        <w:t>د: آن گاه مرد</w:t>
      </w:r>
      <w:r w:rsidR="00B024C4">
        <w:rPr>
          <w:rStyle w:val="Char4"/>
          <w:rtl/>
        </w:rPr>
        <w:t>ی</w:t>
      </w:r>
      <w:r w:rsidRPr="0084314E">
        <w:rPr>
          <w:rStyle w:val="Char4"/>
          <w:rtl/>
        </w:rPr>
        <w:t xml:space="preserve"> حضرت مر</w:t>
      </w:r>
      <w:r w:rsidR="00B024C4">
        <w:rPr>
          <w:rStyle w:val="Char4"/>
          <w:rtl/>
        </w:rPr>
        <w:t>ی</w:t>
      </w:r>
      <w:r w:rsidRPr="0084314E">
        <w:rPr>
          <w:rStyle w:val="Char4"/>
          <w:rtl/>
        </w:rPr>
        <w:t>م و پسرش را دشنام داد</w:t>
      </w:r>
      <w:r w:rsidRPr="0084314E">
        <w:rPr>
          <w:rStyle w:val="FootnoteReference"/>
          <w:rFonts w:ascii="IRNazli" w:hAnsi="IRNazli" w:cs="IRNazli"/>
          <w:sz w:val="28"/>
          <w:szCs w:val="28"/>
          <w:rtl/>
        </w:rPr>
        <w:footnoteReference w:id="438"/>
      </w:r>
      <w:r w:rsidR="00BA1DB6">
        <w:rPr>
          <w:rStyle w:val="Char4"/>
          <w:rFonts w:hint="cs"/>
          <w:rtl/>
        </w:rPr>
        <w:t>،</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ما و</w:t>
      </w:r>
      <w:r w:rsidR="00B024C4">
        <w:rPr>
          <w:rStyle w:val="Char4"/>
          <w:rtl/>
        </w:rPr>
        <w:t>ی</w:t>
      </w:r>
      <w:r w:rsidRPr="0084314E">
        <w:rPr>
          <w:rStyle w:val="Char4"/>
          <w:rtl/>
        </w:rPr>
        <w:t xml:space="preserve"> را زد</w:t>
      </w:r>
      <w:r w:rsidR="00B024C4">
        <w:rPr>
          <w:rStyle w:val="Char4"/>
          <w:rtl/>
        </w:rPr>
        <w:t>ی</w:t>
      </w:r>
      <w:r w:rsidRPr="0084314E">
        <w:rPr>
          <w:rStyle w:val="Char4"/>
          <w:rtl/>
        </w:rPr>
        <w:t>م، حت</w:t>
      </w:r>
      <w:r w:rsidR="00B024C4">
        <w:rPr>
          <w:rStyle w:val="Char4"/>
          <w:rtl/>
        </w:rPr>
        <w:t>ی</w:t>
      </w:r>
      <w:r w:rsidRPr="0084314E">
        <w:rPr>
          <w:rStyle w:val="Char4"/>
          <w:rtl/>
        </w:rPr>
        <w:t xml:space="preserve"> </w:t>
      </w:r>
      <w:r w:rsidR="00B024C4">
        <w:rPr>
          <w:rStyle w:val="Char4"/>
          <w:rtl/>
        </w:rPr>
        <w:t>ک</w:t>
      </w:r>
      <w:r w:rsidRPr="0084314E">
        <w:rPr>
          <w:rStyle w:val="Char4"/>
          <w:rtl/>
        </w:rPr>
        <w:t>ه خون آلودش ساخت</w:t>
      </w:r>
      <w:r w:rsidR="00B024C4">
        <w:rPr>
          <w:rStyle w:val="Char4"/>
          <w:rtl/>
        </w:rPr>
        <w:t>ی</w:t>
      </w:r>
      <w:r w:rsidRPr="0084314E">
        <w:rPr>
          <w:rStyle w:val="Char4"/>
          <w:rtl/>
        </w:rPr>
        <w:t>م. م</w:t>
      </w:r>
      <w:r w:rsidR="00B024C4">
        <w:rPr>
          <w:rStyle w:val="Char4"/>
          <w:rtl/>
        </w:rPr>
        <w:t>ی</w:t>
      </w:r>
      <w:r w:rsidRPr="0084314E">
        <w:rPr>
          <w:rStyle w:val="Char4"/>
          <w:rtl/>
        </w:rPr>
        <w:t>‏افزا</w:t>
      </w:r>
      <w:r w:rsidR="00B024C4">
        <w:rPr>
          <w:rStyle w:val="Char4"/>
          <w:rtl/>
        </w:rPr>
        <w:t>ی</w:t>
      </w:r>
      <w:r w:rsidRPr="0084314E">
        <w:rPr>
          <w:rStyle w:val="Char4"/>
          <w:rtl/>
        </w:rPr>
        <w:t>د: آن گاه و</w:t>
      </w:r>
      <w:r w:rsidR="00B024C4">
        <w:rPr>
          <w:rStyle w:val="Char4"/>
          <w:rtl/>
        </w:rPr>
        <w:t>ی</w:t>
      </w:r>
      <w:r w:rsidRPr="0084314E">
        <w:rPr>
          <w:rStyle w:val="Char4"/>
          <w:rtl/>
        </w:rPr>
        <w:t xml:space="preserve"> نزد سلمان آمد و ش</w:t>
      </w:r>
      <w:r w:rsidR="00B024C4">
        <w:rPr>
          <w:rStyle w:val="Char4"/>
          <w:rtl/>
        </w:rPr>
        <w:t>ک</w:t>
      </w:r>
      <w:r w:rsidRPr="0084314E">
        <w:rPr>
          <w:rStyle w:val="Char4"/>
          <w:rtl/>
        </w:rPr>
        <w:t>ا</w:t>
      </w:r>
      <w:r w:rsidR="00B024C4">
        <w:rPr>
          <w:rStyle w:val="Char4"/>
          <w:rtl/>
        </w:rPr>
        <w:t>ی</w:t>
      </w:r>
      <w:r w:rsidRPr="0084314E">
        <w:rPr>
          <w:rStyle w:val="Char4"/>
          <w:rtl/>
        </w:rPr>
        <w:t>ت نمود، و قبل از آن نزد و</w:t>
      </w:r>
      <w:r w:rsidR="00B024C4">
        <w:rPr>
          <w:rStyle w:val="Char4"/>
          <w:rtl/>
        </w:rPr>
        <w:t>ی</w:t>
      </w:r>
      <w:r w:rsidRPr="0084314E">
        <w:rPr>
          <w:rStyle w:val="Char4"/>
          <w:rtl/>
        </w:rPr>
        <w:t xml:space="preserve"> ش</w:t>
      </w:r>
      <w:r w:rsidR="00B024C4">
        <w:rPr>
          <w:rStyle w:val="Char4"/>
          <w:rtl/>
        </w:rPr>
        <w:t>ک</w:t>
      </w:r>
      <w:r w:rsidRPr="0084314E">
        <w:rPr>
          <w:rStyle w:val="Char4"/>
          <w:rtl/>
        </w:rPr>
        <w:t>ا</w:t>
      </w:r>
      <w:r w:rsidR="00B024C4">
        <w:rPr>
          <w:rStyle w:val="Char4"/>
          <w:rtl/>
        </w:rPr>
        <w:t>ی</w:t>
      </w:r>
      <w:r w:rsidRPr="0084314E">
        <w:rPr>
          <w:rStyle w:val="Char4"/>
          <w:rtl/>
        </w:rPr>
        <w:t>ت ن</w:t>
      </w:r>
      <w:r w:rsidR="00B024C4">
        <w:rPr>
          <w:rStyle w:val="Char4"/>
          <w:rtl/>
        </w:rPr>
        <w:t>ک</w:t>
      </w:r>
      <w:r w:rsidRPr="0084314E">
        <w:rPr>
          <w:rStyle w:val="Char4"/>
          <w:rtl/>
        </w:rPr>
        <w:t>رده بود. م</w:t>
      </w:r>
      <w:r w:rsidR="00B024C4">
        <w:rPr>
          <w:rStyle w:val="Char4"/>
          <w:rtl/>
        </w:rPr>
        <w:t>ی</w:t>
      </w:r>
      <w:r w:rsidRPr="0084314E">
        <w:rPr>
          <w:rStyle w:val="Char4"/>
          <w:rtl/>
        </w:rPr>
        <w:t>‏گو</w:t>
      </w:r>
      <w:r w:rsidR="00B024C4">
        <w:rPr>
          <w:rStyle w:val="Char4"/>
          <w:rtl/>
        </w:rPr>
        <w:t>ی</w:t>
      </w:r>
      <w:r w:rsidRPr="0084314E">
        <w:rPr>
          <w:rStyle w:val="Char4"/>
          <w:rtl/>
        </w:rPr>
        <w:t>د: و هرگاه بر انسان</w:t>
      </w:r>
      <w:r w:rsidR="00B024C4">
        <w:rPr>
          <w:rStyle w:val="Char4"/>
          <w:rtl/>
        </w:rPr>
        <w:t>ی</w:t>
      </w:r>
      <w:r w:rsidRPr="0084314E">
        <w:rPr>
          <w:rStyle w:val="Char4"/>
          <w:rtl/>
        </w:rPr>
        <w:t xml:space="preserve"> ظلم صورت م</w:t>
      </w:r>
      <w:r w:rsidR="00B024C4">
        <w:rPr>
          <w:rStyle w:val="Char4"/>
          <w:rtl/>
        </w:rPr>
        <w:t>ی</w:t>
      </w:r>
      <w:r w:rsidRPr="0084314E">
        <w:rPr>
          <w:rStyle w:val="Char4"/>
          <w:rtl/>
        </w:rPr>
        <w:t>‏گرفت، نزد سلمان ش</w:t>
      </w:r>
      <w:r w:rsidR="00B024C4">
        <w:rPr>
          <w:rStyle w:val="Char4"/>
          <w:rtl/>
        </w:rPr>
        <w:t>ک</w:t>
      </w:r>
      <w:r w:rsidRPr="0084314E">
        <w:rPr>
          <w:rStyle w:val="Char4"/>
          <w:rtl/>
        </w:rPr>
        <w:t>ا</w:t>
      </w:r>
      <w:r w:rsidR="00B024C4">
        <w:rPr>
          <w:rStyle w:val="Char4"/>
          <w:rtl/>
        </w:rPr>
        <w:t>ی</w:t>
      </w:r>
      <w:r w:rsidRPr="0084314E">
        <w:rPr>
          <w:rStyle w:val="Char4"/>
          <w:rtl/>
        </w:rPr>
        <w:t>ت م</w:t>
      </w:r>
      <w:r w:rsidR="00B024C4">
        <w:rPr>
          <w:rStyle w:val="Char4"/>
          <w:rtl/>
        </w:rPr>
        <w:t>ی</w:t>
      </w:r>
      <w:r w:rsidRPr="0084314E">
        <w:rPr>
          <w:rStyle w:val="Char4"/>
          <w:rtl/>
        </w:rPr>
        <w:t>‏نمود. م</w:t>
      </w:r>
      <w:r w:rsidR="00B024C4">
        <w:rPr>
          <w:rStyle w:val="Char4"/>
          <w:rtl/>
        </w:rPr>
        <w:t>ی</w:t>
      </w:r>
      <w:r w:rsidRPr="0084314E">
        <w:rPr>
          <w:rStyle w:val="Char4"/>
          <w:rtl/>
        </w:rPr>
        <w:t>‏افزا</w:t>
      </w:r>
      <w:r w:rsidR="00B024C4">
        <w:rPr>
          <w:rStyle w:val="Char4"/>
          <w:rtl/>
        </w:rPr>
        <w:t>ی</w:t>
      </w:r>
      <w:r w:rsidRPr="0084314E">
        <w:rPr>
          <w:rStyle w:val="Char4"/>
          <w:rtl/>
        </w:rPr>
        <w:t>د: آن گاه سلمان نزد ما آمد و گفت: چرا ا</w:t>
      </w:r>
      <w:r w:rsidR="00B024C4">
        <w:rPr>
          <w:rStyle w:val="Char4"/>
          <w:rtl/>
        </w:rPr>
        <w:t>ی</w:t>
      </w:r>
      <w:r w:rsidRPr="0084314E">
        <w:rPr>
          <w:rStyle w:val="Char4"/>
          <w:rtl/>
        </w:rPr>
        <w:t>ن مرد را زد</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پاسخ داد</w:t>
      </w:r>
      <w:r w:rsidR="00B024C4">
        <w:rPr>
          <w:rStyle w:val="Char4"/>
          <w:rtl/>
        </w:rPr>
        <w:t>ی</w:t>
      </w:r>
      <w:r w:rsidRPr="0084314E">
        <w:rPr>
          <w:rStyle w:val="Char4"/>
          <w:rtl/>
        </w:rPr>
        <w:t>م: سوره مر</w:t>
      </w:r>
      <w:r w:rsidR="00B024C4">
        <w:rPr>
          <w:rStyle w:val="Char4"/>
          <w:rtl/>
        </w:rPr>
        <w:t>ی</w:t>
      </w:r>
      <w:r w:rsidRPr="0084314E">
        <w:rPr>
          <w:rStyle w:val="Char4"/>
          <w:rtl/>
        </w:rPr>
        <w:t>م را خواند</w:t>
      </w:r>
      <w:r w:rsidR="00B024C4">
        <w:rPr>
          <w:rStyle w:val="Char4"/>
          <w:rtl/>
        </w:rPr>
        <w:t>ی</w:t>
      </w:r>
      <w:r w:rsidRPr="0084314E">
        <w:rPr>
          <w:rStyle w:val="Char4"/>
          <w:rtl/>
        </w:rPr>
        <w:t>م، و او مر</w:t>
      </w:r>
      <w:r w:rsidR="00B024C4">
        <w:rPr>
          <w:rStyle w:val="Char4"/>
          <w:rtl/>
        </w:rPr>
        <w:t>ی</w:t>
      </w:r>
      <w:r w:rsidRPr="0084314E">
        <w:rPr>
          <w:rStyle w:val="Char4"/>
          <w:rtl/>
        </w:rPr>
        <w:t>م و پسرش را دشنام داد. گفت: چرا آن را برا</w:t>
      </w:r>
      <w:r w:rsidR="00B024C4">
        <w:rPr>
          <w:rStyle w:val="Char4"/>
          <w:rtl/>
        </w:rPr>
        <w:t xml:space="preserve">ی‌شان </w:t>
      </w:r>
      <w:r w:rsidRPr="0084314E">
        <w:rPr>
          <w:rStyle w:val="Char4"/>
          <w:rtl/>
        </w:rPr>
        <w:t>م</w:t>
      </w:r>
      <w:r w:rsidR="00B024C4">
        <w:rPr>
          <w:rStyle w:val="Char4"/>
          <w:rtl/>
        </w:rPr>
        <w:t>ی</w:t>
      </w:r>
      <w:r w:rsidRPr="0084314E">
        <w:rPr>
          <w:rStyle w:val="Char4"/>
          <w:rtl/>
        </w:rPr>
        <w:t>‏شنوان</w:t>
      </w:r>
      <w:r w:rsidR="00B024C4">
        <w:rPr>
          <w:rStyle w:val="Char4"/>
          <w:rtl/>
        </w:rPr>
        <w:t>ی</w:t>
      </w:r>
      <w:r w:rsidRPr="0084314E">
        <w:rPr>
          <w:rStyle w:val="Char4"/>
          <w:rtl/>
        </w:rPr>
        <w:t>د؟ آ</w:t>
      </w:r>
      <w:r w:rsidR="00B024C4">
        <w:rPr>
          <w:rStyle w:val="Char4"/>
          <w:rtl/>
        </w:rPr>
        <w:t>ی</w:t>
      </w:r>
      <w:r w:rsidRPr="0084314E">
        <w:rPr>
          <w:rStyle w:val="Char4"/>
          <w:rtl/>
        </w:rPr>
        <w:t xml:space="preserve">ا قول خداوند </w:t>
      </w:r>
      <w:r w:rsidR="00B024C4" w:rsidRPr="00B024C4">
        <w:rPr>
          <w:rStyle w:val="Char4"/>
          <w:rFonts w:cs="CTraditional Arabic"/>
          <w:rtl/>
        </w:rPr>
        <w:t>ﻷ</w:t>
      </w:r>
      <w:r w:rsidRPr="0084314E">
        <w:rPr>
          <w:rStyle w:val="Char4"/>
          <w:rtl/>
        </w:rPr>
        <w:t xml:space="preserve"> را نشن</w:t>
      </w:r>
      <w:r w:rsidR="00B024C4">
        <w:rPr>
          <w:rStyle w:val="Char4"/>
          <w:rtl/>
        </w:rPr>
        <w:t>ی</w:t>
      </w:r>
      <w:r w:rsidRPr="0084314E">
        <w:rPr>
          <w:rStyle w:val="Char4"/>
          <w:rtl/>
        </w:rPr>
        <w:t>ده‏ا</w:t>
      </w:r>
      <w:r w:rsidR="00B024C4">
        <w:rPr>
          <w:rStyle w:val="Char4"/>
          <w:rtl/>
        </w:rPr>
        <w:t>ی</w:t>
      </w:r>
      <w:r w:rsidRPr="0084314E">
        <w:rPr>
          <w:rStyle w:val="Char4"/>
          <w:rtl/>
        </w:rPr>
        <w:t>د؟</w:t>
      </w:r>
    </w:p>
    <w:p w:rsidR="001325DE" w:rsidRPr="00782E32" w:rsidRDefault="001325DE" w:rsidP="00724CBC">
      <w:pPr>
        <w:pStyle w:val="af1"/>
        <w:rPr>
          <w:rFonts w:cs="Traditional Arabic"/>
          <w:b/>
          <w:bCs/>
          <w:spacing w:val="-4"/>
          <w:rtl/>
        </w:rPr>
      </w:pPr>
      <w:r w:rsidRPr="00782E32">
        <w:rPr>
          <w:rStyle w:val="Char8"/>
          <w:spacing w:val="-4"/>
          <w:rtl/>
        </w:rPr>
        <w:t>﴿</w:t>
      </w:r>
      <w:r w:rsidRPr="00782E32">
        <w:rPr>
          <w:rFonts w:hint="eastAsia"/>
          <w:spacing w:val="-4"/>
          <w:rtl/>
        </w:rPr>
        <w:t>وَلَا</w:t>
      </w:r>
      <w:r w:rsidRPr="00782E32">
        <w:rPr>
          <w:spacing w:val="-4"/>
          <w:rtl/>
        </w:rPr>
        <w:t xml:space="preserve"> </w:t>
      </w:r>
      <w:r w:rsidRPr="00782E32">
        <w:rPr>
          <w:rFonts w:hint="eastAsia"/>
          <w:spacing w:val="-4"/>
          <w:rtl/>
        </w:rPr>
        <w:t>تَسُبُّواْ</w:t>
      </w:r>
      <w:r w:rsidRPr="00782E32">
        <w:rPr>
          <w:spacing w:val="-4"/>
          <w:rtl/>
        </w:rPr>
        <w:t xml:space="preserve"> </w:t>
      </w:r>
      <w:r w:rsidRPr="00782E32">
        <w:rPr>
          <w:rFonts w:hint="cs"/>
          <w:spacing w:val="-4"/>
          <w:rtl/>
        </w:rPr>
        <w:t>ٱ</w:t>
      </w:r>
      <w:r w:rsidRPr="00782E32">
        <w:rPr>
          <w:rFonts w:hint="eastAsia"/>
          <w:spacing w:val="-4"/>
          <w:rtl/>
        </w:rPr>
        <w:t>لَّذِينَ</w:t>
      </w:r>
      <w:r w:rsidRPr="00782E32">
        <w:rPr>
          <w:spacing w:val="-4"/>
          <w:rtl/>
        </w:rPr>
        <w:t xml:space="preserve"> </w:t>
      </w:r>
      <w:r w:rsidRPr="00782E32">
        <w:rPr>
          <w:rFonts w:hint="eastAsia"/>
          <w:spacing w:val="-4"/>
          <w:rtl/>
        </w:rPr>
        <w:t>يَد</w:t>
      </w:r>
      <w:r w:rsidRPr="00782E32">
        <w:rPr>
          <w:rFonts w:hint="cs"/>
          <w:spacing w:val="-4"/>
          <w:rtl/>
        </w:rPr>
        <w:t>ۡ</w:t>
      </w:r>
      <w:r w:rsidRPr="00782E32">
        <w:rPr>
          <w:rFonts w:hint="eastAsia"/>
          <w:spacing w:val="-4"/>
          <w:rtl/>
        </w:rPr>
        <w:t>عُونَ</w:t>
      </w:r>
      <w:r w:rsidRPr="00782E32">
        <w:rPr>
          <w:spacing w:val="-4"/>
          <w:rtl/>
        </w:rPr>
        <w:t xml:space="preserve"> </w:t>
      </w:r>
      <w:r w:rsidRPr="00782E32">
        <w:rPr>
          <w:rFonts w:hint="eastAsia"/>
          <w:spacing w:val="-4"/>
          <w:rtl/>
        </w:rPr>
        <w:t>مِن</w:t>
      </w:r>
      <w:r w:rsidRPr="00782E32">
        <w:rPr>
          <w:spacing w:val="-4"/>
          <w:rtl/>
        </w:rPr>
        <w:t xml:space="preserve"> </w:t>
      </w:r>
      <w:r w:rsidRPr="00782E32">
        <w:rPr>
          <w:rFonts w:hint="eastAsia"/>
          <w:spacing w:val="-4"/>
          <w:rtl/>
        </w:rPr>
        <w:t>دُونِ</w:t>
      </w:r>
      <w:r w:rsidRPr="00782E32">
        <w:rPr>
          <w:spacing w:val="-4"/>
          <w:rtl/>
        </w:rPr>
        <w:t xml:space="preserve"> </w:t>
      </w:r>
      <w:r w:rsidRPr="00782E32">
        <w:rPr>
          <w:rFonts w:hint="cs"/>
          <w:spacing w:val="-4"/>
          <w:rtl/>
        </w:rPr>
        <w:t>ٱ</w:t>
      </w:r>
      <w:r w:rsidRPr="00782E32">
        <w:rPr>
          <w:rFonts w:hint="eastAsia"/>
          <w:spacing w:val="-4"/>
          <w:rtl/>
        </w:rPr>
        <w:t>للَّهِ</w:t>
      </w:r>
      <w:r w:rsidRPr="00782E32">
        <w:rPr>
          <w:spacing w:val="-4"/>
          <w:rtl/>
        </w:rPr>
        <w:t xml:space="preserve"> </w:t>
      </w:r>
      <w:r w:rsidRPr="00782E32">
        <w:rPr>
          <w:rFonts w:hint="eastAsia"/>
          <w:spacing w:val="-4"/>
          <w:rtl/>
        </w:rPr>
        <w:t>فَيَسُبُّواْ</w:t>
      </w:r>
      <w:r w:rsidRPr="00782E32">
        <w:rPr>
          <w:spacing w:val="-4"/>
          <w:rtl/>
        </w:rPr>
        <w:t xml:space="preserve"> </w:t>
      </w:r>
      <w:r w:rsidRPr="00782E32">
        <w:rPr>
          <w:rFonts w:hint="cs"/>
          <w:spacing w:val="-4"/>
          <w:rtl/>
        </w:rPr>
        <w:t>ٱ</w:t>
      </w:r>
      <w:r w:rsidRPr="00782E32">
        <w:rPr>
          <w:rFonts w:hint="eastAsia"/>
          <w:spacing w:val="-4"/>
          <w:rtl/>
        </w:rPr>
        <w:t>للَّهَ</w:t>
      </w:r>
      <w:r w:rsidRPr="00782E32">
        <w:rPr>
          <w:spacing w:val="-4"/>
          <w:rtl/>
        </w:rPr>
        <w:t xml:space="preserve"> </w:t>
      </w:r>
      <w:r w:rsidRPr="00782E32">
        <w:rPr>
          <w:rFonts w:hint="eastAsia"/>
          <w:spacing w:val="-4"/>
          <w:rtl/>
        </w:rPr>
        <w:t>عَد</w:t>
      </w:r>
      <w:r w:rsidRPr="00782E32">
        <w:rPr>
          <w:rFonts w:hint="cs"/>
          <w:spacing w:val="-4"/>
          <w:rtl/>
        </w:rPr>
        <w:t>ۡ</w:t>
      </w:r>
      <w:r w:rsidRPr="00782E32">
        <w:rPr>
          <w:rFonts w:hint="eastAsia"/>
          <w:spacing w:val="-4"/>
          <w:rtl/>
        </w:rPr>
        <w:t>وَ</w:t>
      </w:r>
      <w:r w:rsidRPr="00782E32">
        <w:rPr>
          <w:rFonts w:hint="cs"/>
          <w:spacing w:val="-4"/>
          <w:rtl/>
        </w:rPr>
        <w:t>ۢ</w:t>
      </w:r>
      <w:r w:rsidRPr="00782E32">
        <w:rPr>
          <w:rFonts w:hint="eastAsia"/>
          <w:spacing w:val="-4"/>
          <w:rtl/>
        </w:rPr>
        <w:t>ا</w:t>
      </w:r>
      <w:r w:rsidRPr="00782E32">
        <w:rPr>
          <w:spacing w:val="-4"/>
          <w:rtl/>
        </w:rPr>
        <w:t xml:space="preserve"> </w:t>
      </w:r>
      <w:r w:rsidRPr="00782E32">
        <w:rPr>
          <w:rFonts w:hint="eastAsia"/>
          <w:spacing w:val="-4"/>
          <w:rtl/>
        </w:rPr>
        <w:t>بِغَي</w:t>
      </w:r>
      <w:r w:rsidRPr="00782E32">
        <w:rPr>
          <w:rFonts w:hint="cs"/>
          <w:spacing w:val="-4"/>
          <w:rtl/>
        </w:rPr>
        <w:t>ۡ</w:t>
      </w:r>
      <w:r w:rsidRPr="00782E32">
        <w:rPr>
          <w:rFonts w:hint="eastAsia"/>
          <w:spacing w:val="-4"/>
          <w:rtl/>
        </w:rPr>
        <w:t>رِ</w:t>
      </w:r>
      <w:r w:rsidRPr="00782E32">
        <w:rPr>
          <w:spacing w:val="-4"/>
          <w:rtl/>
        </w:rPr>
        <w:t xml:space="preserve"> </w:t>
      </w:r>
      <w:r w:rsidRPr="00782E32">
        <w:rPr>
          <w:rFonts w:hint="eastAsia"/>
          <w:spacing w:val="-4"/>
          <w:rtl/>
        </w:rPr>
        <w:t>عِل</w:t>
      </w:r>
      <w:r w:rsidRPr="00782E32">
        <w:rPr>
          <w:rFonts w:hint="cs"/>
          <w:spacing w:val="-4"/>
          <w:rtl/>
        </w:rPr>
        <w:t>ۡ</w:t>
      </w:r>
      <w:r w:rsidRPr="00782E32">
        <w:rPr>
          <w:rFonts w:hint="eastAsia"/>
          <w:spacing w:val="-4"/>
          <w:rtl/>
        </w:rPr>
        <w:t>م</w:t>
      </w:r>
      <w:r w:rsidRPr="00782E32">
        <w:rPr>
          <w:rFonts w:hint="cs"/>
          <w:spacing w:val="-4"/>
          <w:rtl/>
        </w:rPr>
        <w:t>ٖ</w:t>
      </w:r>
      <w:r w:rsidRPr="00782E32">
        <w:rPr>
          <w:rStyle w:val="Char8"/>
          <w:spacing w:val="-4"/>
          <w:rtl/>
        </w:rPr>
        <w:t>﴾</w:t>
      </w:r>
      <w:r w:rsidRPr="00782E32">
        <w:rPr>
          <w:rStyle w:val="Char4"/>
          <w:rFonts w:hint="cs"/>
          <w:spacing w:val="-4"/>
          <w:rtl/>
        </w:rPr>
        <w:t xml:space="preserve"> </w:t>
      </w:r>
      <w:r w:rsidRPr="00782E32">
        <w:rPr>
          <w:rStyle w:val="Char6"/>
          <w:rFonts w:hint="cs"/>
          <w:spacing w:val="-4"/>
          <w:rtl/>
        </w:rPr>
        <w:t>[الانعام: 108]</w:t>
      </w:r>
      <w:r w:rsidRPr="00782E32">
        <w:rPr>
          <w:rStyle w:val="Char4"/>
          <w:rFonts w:hint="cs"/>
          <w:spacing w:val="-4"/>
          <w:rtl/>
        </w:rPr>
        <w:t>.</w:t>
      </w:r>
    </w:p>
    <w:p w:rsidR="001325DE" w:rsidRPr="0084314E" w:rsidRDefault="001325DE" w:rsidP="00042122">
      <w:pPr>
        <w:pStyle w:val="PlainText"/>
        <w:ind w:firstLine="284"/>
        <w:jc w:val="both"/>
        <w:rPr>
          <w:rStyle w:val="Char4"/>
          <w:rtl/>
        </w:rPr>
      </w:pPr>
      <w:r w:rsidRPr="00724CBC">
        <w:rPr>
          <w:rStyle w:val="Char5"/>
          <w:rtl/>
        </w:rPr>
        <w:t>ترجمه</w:t>
      </w:r>
      <w:r w:rsidRPr="0084314E">
        <w:rPr>
          <w:rStyle w:val="Char4"/>
          <w:rtl/>
        </w:rPr>
        <w:t xml:space="preserve">: </w:t>
      </w:r>
      <w:r w:rsidRPr="00724CBC">
        <w:rPr>
          <w:rStyle w:val="Char8"/>
          <w:rtl/>
        </w:rPr>
        <w:t>«</w:t>
      </w:r>
      <w:r w:rsidRPr="00724CBC">
        <w:rPr>
          <w:rStyle w:val="Char7"/>
          <w:rtl/>
        </w:rPr>
        <w:t>معبودان</w:t>
      </w:r>
      <w:r w:rsidR="00B024C4" w:rsidRPr="00724CBC">
        <w:rPr>
          <w:rStyle w:val="Char7"/>
          <w:rtl/>
        </w:rPr>
        <w:t>ی</w:t>
      </w:r>
      <w:r w:rsidRPr="00724CBC">
        <w:rPr>
          <w:rStyle w:val="Char7"/>
          <w:rtl/>
        </w:rPr>
        <w:t xml:space="preserve"> را </w:t>
      </w:r>
      <w:r w:rsidR="00B024C4" w:rsidRPr="00724CBC">
        <w:rPr>
          <w:rStyle w:val="Char7"/>
          <w:rtl/>
        </w:rPr>
        <w:t>ک</w:t>
      </w:r>
      <w:r w:rsidRPr="00724CBC">
        <w:rPr>
          <w:rStyle w:val="Char7"/>
          <w:rtl/>
        </w:rPr>
        <w:t>ه ا</w:t>
      </w:r>
      <w:r w:rsidR="00B024C4" w:rsidRPr="00724CBC">
        <w:rPr>
          <w:rStyle w:val="Char7"/>
          <w:rtl/>
        </w:rPr>
        <w:t>ی</w:t>
      </w:r>
      <w:r w:rsidRPr="00724CBC">
        <w:rPr>
          <w:rStyle w:val="Char7"/>
          <w:rtl/>
        </w:rPr>
        <w:t>نان غ</w:t>
      </w:r>
      <w:r w:rsidR="00B024C4" w:rsidRPr="00724CBC">
        <w:rPr>
          <w:rStyle w:val="Char7"/>
          <w:rtl/>
        </w:rPr>
        <w:t>ی</w:t>
      </w:r>
      <w:r w:rsidRPr="00724CBC">
        <w:rPr>
          <w:rStyle w:val="Char7"/>
          <w:rtl/>
        </w:rPr>
        <w:t>ر خدا فرا م</w:t>
      </w:r>
      <w:r w:rsidR="00B024C4" w:rsidRPr="00724CBC">
        <w:rPr>
          <w:rStyle w:val="Char7"/>
          <w:rtl/>
        </w:rPr>
        <w:t>ی</w:t>
      </w:r>
      <w:r w:rsidRPr="00724CBC">
        <w:rPr>
          <w:rStyle w:val="Char7"/>
          <w:rtl/>
        </w:rPr>
        <w:t>‏خوانند دشنام نده</w:t>
      </w:r>
      <w:r w:rsidR="00B024C4" w:rsidRPr="00724CBC">
        <w:rPr>
          <w:rStyle w:val="Char7"/>
          <w:rtl/>
        </w:rPr>
        <w:t>ی</w:t>
      </w:r>
      <w:r w:rsidRPr="00724CBC">
        <w:rPr>
          <w:rStyle w:val="Char7"/>
          <w:rtl/>
        </w:rPr>
        <w:t xml:space="preserve">د، </w:t>
      </w:r>
      <w:r w:rsidR="00B024C4" w:rsidRPr="00724CBC">
        <w:rPr>
          <w:rStyle w:val="Char7"/>
          <w:rtl/>
        </w:rPr>
        <w:t>ک</w:t>
      </w:r>
      <w:r w:rsidRPr="00724CBC">
        <w:rPr>
          <w:rStyle w:val="Char7"/>
          <w:rtl/>
        </w:rPr>
        <w:t>ه ا</w:t>
      </w:r>
      <w:r w:rsidR="00B024C4" w:rsidRPr="00724CBC">
        <w:rPr>
          <w:rStyle w:val="Char7"/>
          <w:rtl/>
        </w:rPr>
        <w:t>ی</w:t>
      </w:r>
      <w:r w:rsidRPr="00724CBC">
        <w:rPr>
          <w:rStyle w:val="Char7"/>
          <w:rtl/>
        </w:rPr>
        <w:t>نان از رو</w:t>
      </w:r>
      <w:r w:rsidR="00B024C4" w:rsidRPr="00724CBC">
        <w:rPr>
          <w:rStyle w:val="Char7"/>
          <w:rtl/>
        </w:rPr>
        <w:t>ی</w:t>
      </w:r>
      <w:r w:rsidRPr="00724CBC">
        <w:rPr>
          <w:rStyle w:val="Char7"/>
          <w:rtl/>
        </w:rPr>
        <w:t xml:space="preserve"> ظلم و جهل خدا را دشنام م</w:t>
      </w:r>
      <w:r w:rsidR="00B024C4" w:rsidRPr="00724CBC">
        <w:rPr>
          <w:rStyle w:val="Char7"/>
          <w:rtl/>
        </w:rPr>
        <w:t>ی</w:t>
      </w:r>
      <w:r w:rsidRPr="00724CBC">
        <w:rPr>
          <w:rStyle w:val="Char7"/>
          <w:rtl/>
        </w:rPr>
        <w:t>‏دهند</w:t>
      </w:r>
      <w:r w:rsidRPr="00724CBC">
        <w:rPr>
          <w:rStyle w:val="Char8"/>
          <w:rtl/>
        </w:rPr>
        <w:t>»</w:t>
      </w:r>
      <w:r w:rsidRPr="0084314E">
        <w:rPr>
          <w:rStyle w:val="Char4"/>
          <w:rtl/>
        </w:rPr>
        <w:t xml:space="preserve">. </w:t>
      </w:r>
      <w:r w:rsidR="00B024C4">
        <w:rPr>
          <w:rStyle w:val="Char4"/>
          <w:rtl/>
        </w:rPr>
        <w:t>ی</w:t>
      </w:r>
      <w:r w:rsidRPr="0084314E">
        <w:rPr>
          <w:rStyle w:val="Char4"/>
          <w:rtl/>
        </w:rPr>
        <w:t>عن</w:t>
      </w:r>
      <w:r w:rsidR="00B024C4">
        <w:rPr>
          <w:rStyle w:val="Char4"/>
          <w:rtl/>
        </w:rPr>
        <w:t>ی</w:t>
      </w:r>
      <w:r w:rsidRPr="0084314E">
        <w:rPr>
          <w:rStyle w:val="Char4"/>
          <w:rtl/>
        </w:rPr>
        <w:t xml:space="preserve"> بدون علم، بعد از آن گفت: ا</w:t>
      </w:r>
      <w:r w:rsidR="00B024C4">
        <w:rPr>
          <w:rStyle w:val="Char4"/>
          <w:rtl/>
        </w:rPr>
        <w:t>ی</w:t>
      </w:r>
      <w:r w:rsidRPr="0084314E">
        <w:rPr>
          <w:rStyle w:val="Char4"/>
          <w:rtl/>
        </w:rPr>
        <w:t xml:space="preserve"> گروه عرب، آ</w:t>
      </w:r>
      <w:r w:rsidR="00B024C4">
        <w:rPr>
          <w:rStyle w:val="Char4"/>
          <w:rtl/>
        </w:rPr>
        <w:t>ی</w:t>
      </w:r>
      <w:r w:rsidRPr="0084314E">
        <w:rPr>
          <w:rStyle w:val="Char4"/>
          <w:rtl/>
        </w:rPr>
        <w:t>ا از همه مردم د</w:t>
      </w:r>
      <w:r w:rsidR="00B024C4">
        <w:rPr>
          <w:rStyle w:val="Char4"/>
          <w:rtl/>
        </w:rPr>
        <w:t>ی</w:t>
      </w:r>
      <w:r w:rsidRPr="0084314E">
        <w:rPr>
          <w:rStyle w:val="Char4"/>
          <w:rtl/>
        </w:rPr>
        <w:t>ن بدتر نداشت</w:t>
      </w:r>
      <w:r w:rsidR="00B024C4">
        <w:rPr>
          <w:rStyle w:val="Char4"/>
          <w:rtl/>
        </w:rPr>
        <w:t>ی</w:t>
      </w:r>
      <w:r w:rsidRPr="0084314E">
        <w:rPr>
          <w:rStyle w:val="Char4"/>
          <w:rtl/>
        </w:rPr>
        <w:t>د، و از همه مردم منزل بدتر و زندگ</w:t>
      </w:r>
      <w:r w:rsidR="00B024C4">
        <w:rPr>
          <w:rStyle w:val="Char4"/>
          <w:rtl/>
        </w:rPr>
        <w:t>ی</w:t>
      </w:r>
      <w:r w:rsidRPr="0084314E">
        <w:rPr>
          <w:rStyle w:val="Char4"/>
          <w:rtl/>
        </w:rPr>
        <w:t xml:space="preserve"> بدتر نداشت</w:t>
      </w:r>
      <w:r w:rsidR="00B024C4">
        <w:rPr>
          <w:rStyle w:val="Char4"/>
          <w:rtl/>
        </w:rPr>
        <w:t>ی</w:t>
      </w:r>
      <w:r w:rsidRPr="0084314E">
        <w:rPr>
          <w:rStyle w:val="Char4"/>
          <w:rtl/>
        </w:rPr>
        <w:t>د، و خداوند عزت داد شما را و برا</w:t>
      </w:r>
      <w:r w:rsidR="00B024C4">
        <w:rPr>
          <w:rStyle w:val="Char4"/>
          <w:rtl/>
        </w:rPr>
        <w:t xml:space="preserve">ی‌تان </w:t>
      </w:r>
      <w:r w:rsidRPr="0084314E">
        <w:rPr>
          <w:rStyle w:val="Char4"/>
          <w:rtl/>
        </w:rPr>
        <w:t>عطا نمود؟ آ</w:t>
      </w:r>
      <w:r w:rsidR="00B024C4">
        <w:rPr>
          <w:rStyle w:val="Char4"/>
          <w:rtl/>
        </w:rPr>
        <w:t>ی</w:t>
      </w:r>
      <w:r w:rsidRPr="0084314E">
        <w:rPr>
          <w:rStyle w:val="Char4"/>
          <w:rtl/>
        </w:rPr>
        <w:t>ا م</w:t>
      </w:r>
      <w:r w:rsidR="00B024C4">
        <w:rPr>
          <w:rStyle w:val="Char4"/>
          <w:rtl/>
        </w:rPr>
        <w:t>ی</w:t>
      </w:r>
      <w:r w:rsidRPr="0084314E">
        <w:rPr>
          <w:rStyle w:val="Char4"/>
          <w:rtl/>
        </w:rPr>
        <w:t>‏خواه</w:t>
      </w:r>
      <w:r w:rsidR="00B024C4">
        <w:rPr>
          <w:rStyle w:val="Char4"/>
          <w:rtl/>
        </w:rPr>
        <w:t>ی</w:t>
      </w:r>
      <w:r w:rsidRPr="0084314E">
        <w:rPr>
          <w:rStyle w:val="Char4"/>
          <w:rtl/>
        </w:rPr>
        <w:t>د مردم را به عزت خدا بگ</w:t>
      </w:r>
      <w:r w:rsidR="00B024C4">
        <w:rPr>
          <w:rStyle w:val="Char4"/>
          <w:rtl/>
        </w:rPr>
        <w:t>ی</w:t>
      </w:r>
      <w:r w:rsidRPr="0084314E">
        <w:rPr>
          <w:rStyle w:val="Char4"/>
          <w:rtl/>
        </w:rPr>
        <w:t>ر</w:t>
      </w:r>
      <w:r w:rsidR="00B024C4">
        <w:rPr>
          <w:rStyle w:val="Char4"/>
          <w:rtl/>
        </w:rPr>
        <w:t>ی</w:t>
      </w:r>
      <w:r w:rsidRPr="0084314E">
        <w:rPr>
          <w:rStyle w:val="Char4"/>
          <w:rtl/>
        </w:rPr>
        <w:t xml:space="preserve">د؟ به خدا سوگند، </w:t>
      </w:r>
      <w:r w:rsidR="00B024C4">
        <w:rPr>
          <w:rStyle w:val="Char4"/>
          <w:rtl/>
        </w:rPr>
        <w:t>ی</w:t>
      </w:r>
      <w:r w:rsidRPr="0084314E">
        <w:rPr>
          <w:rStyle w:val="Char4"/>
          <w:rtl/>
        </w:rPr>
        <w:t>ا از ا</w:t>
      </w:r>
      <w:r w:rsidR="00B024C4">
        <w:rPr>
          <w:rStyle w:val="Char4"/>
          <w:rtl/>
        </w:rPr>
        <w:t>ی</w:t>
      </w:r>
      <w:r w:rsidRPr="0084314E">
        <w:rPr>
          <w:rStyle w:val="Char4"/>
          <w:rtl/>
        </w:rPr>
        <w:t xml:space="preserve">ن </w:t>
      </w:r>
      <w:r w:rsidR="00B024C4">
        <w:rPr>
          <w:rStyle w:val="Char4"/>
          <w:rtl/>
        </w:rPr>
        <w:t>ک</w:t>
      </w:r>
      <w:r w:rsidRPr="0084314E">
        <w:rPr>
          <w:rStyle w:val="Char4"/>
          <w:rtl/>
        </w:rPr>
        <w:t>ار دست باز م</w:t>
      </w:r>
      <w:r w:rsidR="00B024C4">
        <w:rPr>
          <w:rStyle w:val="Char4"/>
          <w:rtl/>
        </w:rPr>
        <w:t>ی</w:t>
      </w:r>
      <w:r w:rsidRPr="0084314E">
        <w:rPr>
          <w:rStyle w:val="Char4"/>
          <w:rtl/>
        </w:rPr>
        <w:t>‏دار</w:t>
      </w:r>
      <w:r w:rsidR="00B024C4">
        <w:rPr>
          <w:rStyle w:val="Char4"/>
          <w:rtl/>
        </w:rPr>
        <w:t>ی</w:t>
      </w:r>
      <w:r w:rsidRPr="0084314E">
        <w:rPr>
          <w:rStyle w:val="Char4"/>
          <w:rtl/>
        </w:rPr>
        <w:t xml:space="preserve">د، </w:t>
      </w:r>
      <w:r w:rsidR="00B024C4">
        <w:rPr>
          <w:rStyle w:val="Char4"/>
          <w:rtl/>
        </w:rPr>
        <w:t>ی</w:t>
      </w:r>
      <w:r w:rsidRPr="0084314E">
        <w:rPr>
          <w:rStyle w:val="Char4"/>
          <w:rtl/>
        </w:rPr>
        <w:t xml:space="preserve">ا خداوند </w:t>
      </w:r>
      <w:r w:rsidR="00B024C4" w:rsidRPr="00B024C4">
        <w:rPr>
          <w:rStyle w:val="Char4"/>
          <w:rFonts w:cs="CTraditional Arabic"/>
          <w:rtl/>
        </w:rPr>
        <w:t>ﻷ</w:t>
      </w:r>
      <w:r w:rsidRPr="0084314E">
        <w:rPr>
          <w:rStyle w:val="Char4"/>
          <w:rtl/>
        </w:rPr>
        <w:t xml:space="preserve"> آنچه را در دست‏</w:t>
      </w:r>
      <w:r w:rsidR="005410A1">
        <w:rPr>
          <w:rStyle w:val="Char4"/>
          <w:rtl/>
        </w:rPr>
        <w:t>هایتان</w:t>
      </w:r>
      <w:r w:rsidR="00B024C4">
        <w:rPr>
          <w:rStyle w:val="Char4"/>
          <w:rtl/>
        </w:rPr>
        <w:t xml:space="preserve"> </w:t>
      </w:r>
      <w:r w:rsidRPr="0084314E">
        <w:rPr>
          <w:rStyle w:val="Char4"/>
          <w:rtl/>
        </w:rPr>
        <w:t>است م</w:t>
      </w:r>
      <w:r w:rsidR="00B024C4">
        <w:rPr>
          <w:rStyle w:val="Char4"/>
          <w:rtl/>
        </w:rPr>
        <w:t>ی</w:t>
      </w:r>
      <w:r w:rsidRPr="0084314E">
        <w:rPr>
          <w:rStyle w:val="Char4"/>
          <w:rtl/>
        </w:rPr>
        <w:t>‏گ</w:t>
      </w:r>
      <w:r w:rsidR="00B024C4">
        <w:rPr>
          <w:rStyle w:val="Char4"/>
          <w:rtl/>
        </w:rPr>
        <w:t>ی</w:t>
      </w:r>
      <w:r w:rsidRPr="0084314E">
        <w:rPr>
          <w:rStyle w:val="Char4"/>
          <w:rtl/>
        </w:rPr>
        <w:t>رد و برا</w:t>
      </w:r>
      <w:r w:rsidR="00B024C4">
        <w:rPr>
          <w:rStyle w:val="Char4"/>
          <w:rtl/>
        </w:rPr>
        <w:t>ی</w:t>
      </w:r>
      <w:r w:rsidRPr="0084314E">
        <w:rPr>
          <w:rStyle w:val="Char4"/>
          <w:rtl/>
        </w:rPr>
        <w:t xml:space="preserve"> غ</w:t>
      </w:r>
      <w:r w:rsidR="00B024C4">
        <w:rPr>
          <w:rStyle w:val="Char4"/>
          <w:rtl/>
        </w:rPr>
        <w:t>ی</w:t>
      </w:r>
      <w:r w:rsidRPr="0084314E">
        <w:rPr>
          <w:rStyle w:val="Char4"/>
          <w:rtl/>
        </w:rPr>
        <w:t>رتان م</w:t>
      </w:r>
      <w:r w:rsidR="00B024C4">
        <w:rPr>
          <w:rStyle w:val="Char4"/>
          <w:rtl/>
        </w:rPr>
        <w:t>ی</w:t>
      </w:r>
      <w:r w:rsidRPr="0084314E">
        <w:rPr>
          <w:rStyle w:val="Char4"/>
          <w:rtl/>
        </w:rPr>
        <w:t>‏دهد، بعد از آن به تعل</w:t>
      </w:r>
      <w:r w:rsidR="00B024C4">
        <w:rPr>
          <w:rStyle w:val="Char4"/>
          <w:rtl/>
        </w:rPr>
        <w:t>ی</w:t>
      </w:r>
      <w:r w:rsidRPr="0084314E">
        <w:rPr>
          <w:rStyle w:val="Char4"/>
          <w:rtl/>
        </w:rPr>
        <w:t>م دادن ما پرداخت و گفت: در م</w:t>
      </w:r>
      <w:r w:rsidR="00B024C4">
        <w:rPr>
          <w:rStyle w:val="Char4"/>
          <w:rtl/>
        </w:rPr>
        <w:t>ی</w:t>
      </w:r>
      <w:r w:rsidRPr="0084314E">
        <w:rPr>
          <w:rStyle w:val="Char4"/>
          <w:rtl/>
        </w:rPr>
        <w:t>ان نماز مغرب و خفتن نماز بگزار</w:t>
      </w:r>
      <w:r w:rsidR="00B024C4">
        <w:rPr>
          <w:rStyle w:val="Char4"/>
          <w:rtl/>
        </w:rPr>
        <w:t>ی</w:t>
      </w:r>
      <w:r w:rsidRPr="0084314E">
        <w:rPr>
          <w:rStyle w:val="Char4"/>
          <w:rtl/>
        </w:rPr>
        <w:t xml:space="preserve">د، چون تلاوت مقرره </w:t>
      </w:r>
      <w:r w:rsidR="00B024C4">
        <w:rPr>
          <w:rStyle w:val="Char4"/>
          <w:rtl/>
        </w:rPr>
        <w:t>یکی</w:t>
      </w:r>
      <w:r w:rsidRPr="0084314E">
        <w:rPr>
          <w:rStyle w:val="Char4"/>
          <w:rtl/>
        </w:rPr>
        <w:t xml:space="preserve"> از شما با انجام ا</w:t>
      </w:r>
      <w:r w:rsidR="00B024C4">
        <w:rPr>
          <w:rStyle w:val="Char4"/>
          <w:rtl/>
        </w:rPr>
        <w:t>ی</w:t>
      </w:r>
      <w:r w:rsidRPr="0084314E">
        <w:rPr>
          <w:rStyle w:val="Char4"/>
          <w:rtl/>
        </w:rPr>
        <w:t>ن عمل تخف</w:t>
      </w:r>
      <w:r w:rsidR="00B024C4">
        <w:rPr>
          <w:rStyle w:val="Char4"/>
          <w:rtl/>
        </w:rPr>
        <w:t>ی</w:t>
      </w:r>
      <w:r w:rsidRPr="0084314E">
        <w:rPr>
          <w:rStyle w:val="Char4"/>
          <w:rtl/>
        </w:rPr>
        <w:t>ف م</w:t>
      </w:r>
      <w:r w:rsidR="00B024C4">
        <w:rPr>
          <w:rStyle w:val="Char4"/>
          <w:rtl/>
        </w:rPr>
        <w:t>ی</w:t>
      </w:r>
      <w:r w:rsidRPr="0084314E">
        <w:rPr>
          <w:rStyle w:val="Char4"/>
          <w:rtl/>
        </w:rPr>
        <w:t>‏</w:t>
      </w:r>
      <w:r w:rsidR="00B024C4">
        <w:rPr>
          <w:rStyle w:val="Char4"/>
          <w:rtl/>
        </w:rPr>
        <w:t>ی</w:t>
      </w:r>
      <w:r w:rsidRPr="0084314E">
        <w:rPr>
          <w:rStyle w:val="Char4"/>
          <w:rtl/>
        </w:rPr>
        <w:t>ابد، و ب</w:t>
      </w:r>
      <w:r w:rsidR="00B024C4">
        <w:rPr>
          <w:rStyle w:val="Char4"/>
          <w:rtl/>
        </w:rPr>
        <w:t>ی</w:t>
      </w:r>
      <w:r w:rsidRPr="0084314E">
        <w:rPr>
          <w:rStyle w:val="Char4"/>
          <w:rtl/>
        </w:rPr>
        <w:t>هوده گو</w:t>
      </w:r>
      <w:r w:rsidR="00B024C4">
        <w:rPr>
          <w:rStyle w:val="Char4"/>
          <w:rtl/>
        </w:rPr>
        <w:t>یی</w:t>
      </w:r>
      <w:r w:rsidRPr="0084314E">
        <w:rPr>
          <w:rStyle w:val="Char4"/>
          <w:rtl/>
        </w:rPr>
        <w:t>‏ها</w:t>
      </w:r>
      <w:r w:rsidR="00B024C4">
        <w:rPr>
          <w:rStyle w:val="Char4"/>
          <w:rtl/>
        </w:rPr>
        <w:t>ی</w:t>
      </w:r>
      <w:r w:rsidRPr="0084314E">
        <w:rPr>
          <w:rStyle w:val="Char4"/>
          <w:rtl/>
        </w:rPr>
        <w:t xml:space="preserve"> اول شب از و</w:t>
      </w:r>
      <w:r w:rsidR="00B024C4">
        <w:rPr>
          <w:rStyle w:val="Char4"/>
          <w:rtl/>
        </w:rPr>
        <w:t>ی</w:t>
      </w:r>
      <w:r w:rsidRPr="0084314E">
        <w:rPr>
          <w:rStyle w:val="Char4"/>
          <w:rtl/>
        </w:rPr>
        <w:t xml:space="preserve"> دفع م</w:t>
      </w:r>
      <w:r w:rsidR="00B024C4">
        <w:rPr>
          <w:rStyle w:val="Char4"/>
          <w:rtl/>
        </w:rPr>
        <w:t>ی</w:t>
      </w:r>
      <w:r w:rsidRPr="0084314E">
        <w:rPr>
          <w:rStyle w:val="Char4"/>
          <w:rtl/>
        </w:rPr>
        <w:t>‏شود، چون ب</w:t>
      </w:r>
      <w:r w:rsidR="00B024C4">
        <w:rPr>
          <w:rStyle w:val="Char4"/>
          <w:rtl/>
        </w:rPr>
        <w:t>ی</w:t>
      </w:r>
      <w:r w:rsidRPr="0084314E">
        <w:rPr>
          <w:rStyle w:val="Char4"/>
          <w:rtl/>
        </w:rPr>
        <w:t>هوده گو</w:t>
      </w:r>
      <w:r w:rsidR="00B024C4">
        <w:rPr>
          <w:rStyle w:val="Char4"/>
          <w:rtl/>
        </w:rPr>
        <w:t>یی</w:t>
      </w:r>
      <w:r w:rsidRPr="0084314E">
        <w:rPr>
          <w:rStyle w:val="Char4"/>
          <w:rtl/>
        </w:rPr>
        <w:t xml:space="preserve"> اول شب، آخر آن را از ب</w:t>
      </w:r>
      <w:r w:rsidR="00B024C4">
        <w:rPr>
          <w:rStyle w:val="Char4"/>
          <w:rtl/>
        </w:rPr>
        <w:t>ی</w:t>
      </w:r>
      <w:r w:rsidRPr="0084314E">
        <w:rPr>
          <w:rStyle w:val="Char4"/>
          <w:rtl/>
        </w:rPr>
        <w:t>ن م</w:t>
      </w:r>
      <w:r w:rsidR="00B024C4">
        <w:rPr>
          <w:rStyle w:val="Char4"/>
          <w:rtl/>
        </w:rPr>
        <w:t>ی</w:t>
      </w:r>
      <w:r w:rsidRPr="0084314E">
        <w:rPr>
          <w:rStyle w:val="Char4"/>
          <w:rtl/>
        </w:rPr>
        <w:t>‏برد.</w:t>
      </w:r>
    </w:p>
    <w:p w:rsidR="001325DE" w:rsidRPr="000514E5" w:rsidRDefault="001325DE" w:rsidP="00042122">
      <w:pPr>
        <w:pStyle w:val="a5"/>
        <w:rPr>
          <w:rtl/>
        </w:rPr>
      </w:pPr>
      <w:bookmarkStart w:id="388" w:name="_Toc441948697"/>
      <w:r w:rsidRPr="000514E5">
        <w:rPr>
          <w:rtl/>
        </w:rPr>
        <w:t xml:space="preserve">عبرت گرفتن از حال </w:t>
      </w:r>
      <w:r w:rsidR="00CE5A2A">
        <w:rPr>
          <w:rtl/>
        </w:rPr>
        <w:t>ک</w:t>
      </w:r>
      <w:r w:rsidRPr="000514E5">
        <w:rPr>
          <w:rtl/>
        </w:rPr>
        <w:t>س</w:t>
      </w:r>
      <w:r w:rsidR="00CE5A2A">
        <w:rPr>
          <w:rtl/>
        </w:rPr>
        <w:t>ی</w:t>
      </w:r>
      <w:r w:rsidRPr="000514E5">
        <w:rPr>
          <w:rtl/>
        </w:rPr>
        <w:t xml:space="preserve"> </w:t>
      </w:r>
      <w:r w:rsidR="00CE5A2A">
        <w:rPr>
          <w:rtl/>
        </w:rPr>
        <w:t>ک</w:t>
      </w:r>
      <w:r w:rsidRPr="000514E5">
        <w:rPr>
          <w:rtl/>
        </w:rPr>
        <w:t>ه</w:t>
      </w:r>
      <w:r w:rsidR="00B024C4">
        <w:rPr>
          <w:rtl/>
        </w:rPr>
        <w:t xml:space="preserve"> </w:t>
      </w:r>
      <w:r w:rsidRPr="000514E5">
        <w:rPr>
          <w:rtl/>
        </w:rPr>
        <w:t>امر خداوند تبار</w:t>
      </w:r>
      <w:r w:rsidR="00CE5A2A">
        <w:rPr>
          <w:rtl/>
        </w:rPr>
        <w:t>ک</w:t>
      </w:r>
      <w:r w:rsidRPr="000514E5">
        <w:rPr>
          <w:rtl/>
        </w:rPr>
        <w:t xml:space="preserve"> و تعال</w:t>
      </w:r>
      <w:r w:rsidR="00CE5A2A">
        <w:rPr>
          <w:rtl/>
        </w:rPr>
        <w:t>ی</w:t>
      </w:r>
      <w:r w:rsidRPr="000514E5">
        <w:rPr>
          <w:rtl/>
        </w:rPr>
        <w:t xml:space="preserve"> را تر</w:t>
      </w:r>
      <w:r w:rsidR="00CE5A2A">
        <w:rPr>
          <w:rtl/>
        </w:rPr>
        <w:t>ک</w:t>
      </w:r>
      <w:r w:rsidRPr="000514E5">
        <w:rPr>
          <w:rtl/>
        </w:rPr>
        <w:t xml:space="preserve"> نموده است</w:t>
      </w:r>
      <w:bookmarkEnd w:id="388"/>
    </w:p>
    <w:p w:rsidR="001325DE" w:rsidRPr="0084314E" w:rsidRDefault="001325DE" w:rsidP="00042122">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الحل</w:t>
      </w:r>
      <w:r w:rsidR="00B024C4">
        <w:rPr>
          <w:rStyle w:val="Char4"/>
          <w:rtl/>
        </w:rPr>
        <w:t>ی</w:t>
      </w:r>
      <w:r w:rsidRPr="0084314E">
        <w:rPr>
          <w:rStyle w:val="Char4"/>
          <w:rtl/>
        </w:rPr>
        <w:t>ه (216/1) از جب</w:t>
      </w:r>
      <w:r w:rsidR="00B024C4">
        <w:rPr>
          <w:rStyle w:val="Char4"/>
          <w:rtl/>
        </w:rPr>
        <w:t>ی</w:t>
      </w:r>
      <w:r w:rsidRPr="0084314E">
        <w:rPr>
          <w:rStyle w:val="Char4"/>
          <w:rtl/>
        </w:rPr>
        <w:t>ربن نف</w:t>
      </w:r>
      <w:r w:rsidR="00B024C4">
        <w:rPr>
          <w:rStyle w:val="Char4"/>
          <w:rtl/>
        </w:rPr>
        <w:t>ی</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قُبْرُص فتح گرد</w:t>
      </w:r>
      <w:r w:rsidR="00B024C4">
        <w:rPr>
          <w:rStyle w:val="Char4"/>
          <w:rtl/>
        </w:rPr>
        <w:t>ی</w:t>
      </w:r>
      <w:r w:rsidRPr="0084314E">
        <w:rPr>
          <w:rStyle w:val="Char4"/>
          <w:rtl/>
        </w:rPr>
        <w:t>د، اهل آن از همد</w:t>
      </w:r>
      <w:r w:rsidR="00B024C4">
        <w:rPr>
          <w:rStyle w:val="Char4"/>
          <w:rtl/>
        </w:rPr>
        <w:t>ی</w:t>
      </w:r>
      <w:r w:rsidRPr="0084314E">
        <w:rPr>
          <w:rStyle w:val="Char4"/>
          <w:rtl/>
        </w:rPr>
        <w:t xml:space="preserve">گر جدا </w:t>
      </w:r>
      <w:r w:rsidR="00B024C4">
        <w:rPr>
          <w:rStyle w:val="Char4"/>
          <w:rtl/>
        </w:rPr>
        <w:t>ک</w:t>
      </w:r>
      <w:r w:rsidRPr="0084314E">
        <w:rPr>
          <w:rStyle w:val="Char4"/>
          <w:rtl/>
        </w:rPr>
        <w:t xml:space="preserve">رده شدند. آنان به طرف </w:t>
      </w:r>
      <w:r w:rsidR="00B024C4">
        <w:rPr>
          <w:rStyle w:val="Char4"/>
          <w:rtl/>
        </w:rPr>
        <w:t>یک</w:t>
      </w:r>
      <w:r w:rsidRPr="0084314E">
        <w:rPr>
          <w:rStyle w:val="Char4"/>
          <w:rtl/>
        </w:rPr>
        <w:t>د</w:t>
      </w:r>
      <w:r w:rsidR="00B024C4">
        <w:rPr>
          <w:rStyle w:val="Char4"/>
          <w:rtl/>
        </w:rPr>
        <w:t>ی</w:t>
      </w:r>
      <w:r w:rsidRPr="0084314E">
        <w:rPr>
          <w:rStyle w:val="Char4"/>
          <w:rtl/>
        </w:rPr>
        <w:t>گر م</w:t>
      </w:r>
      <w:r w:rsidR="00B024C4">
        <w:rPr>
          <w:rStyle w:val="Char4"/>
          <w:rtl/>
        </w:rPr>
        <w:t>ی</w:t>
      </w:r>
      <w:r w:rsidRPr="0084314E">
        <w:rPr>
          <w:rStyle w:val="Char4"/>
          <w:rtl/>
        </w:rPr>
        <w:t>‏گر</w:t>
      </w:r>
      <w:r w:rsidR="00B024C4">
        <w:rPr>
          <w:rStyle w:val="Char4"/>
          <w:rtl/>
        </w:rPr>
        <w:t>ی</w:t>
      </w:r>
      <w:r w:rsidRPr="0084314E">
        <w:rPr>
          <w:rStyle w:val="Char4"/>
          <w:rtl/>
        </w:rPr>
        <w:t xml:space="preserve">ستند، من ابودرداء </w:t>
      </w:r>
      <w:r w:rsidRPr="0084314E">
        <w:rPr>
          <w:rStyle w:val="Char4"/>
          <w:rFonts w:cs="CTraditional Arabic"/>
          <w:rtl/>
        </w:rPr>
        <w:sym w:font="AGA Arabesque" w:char="F074"/>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تنها نشسته و گر</w:t>
      </w:r>
      <w:r w:rsidR="00B024C4">
        <w:rPr>
          <w:rStyle w:val="Char4"/>
          <w:rtl/>
        </w:rPr>
        <w:t>ی</w:t>
      </w:r>
      <w:r w:rsidRPr="0084314E">
        <w:rPr>
          <w:rStyle w:val="Char4"/>
          <w:rtl/>
        </w:rPr>
        <w:t>ه م</w:t>
      </w:r>
      <w:r w:rsidR="00B024C4">
        <w:rPr>
          <w:rStyle w:val="Char4"/>
          <w:rtl/>
        </w:rPr>
        <w:t>ی</w:t>
      </w:r>
      <w:r w:rsidRPr="0084314E">
        <w:rPr>
          <w:rStyle w:val="Char4"/>
          <w:rtl/>
        </w:rPr>
        <w:t>‏</w:t>
      </w:r>
      <w:r w:rsidR="00B024C4">
        <w:rPr>
          <w:rStyle w:val="Char4"/>
          <w:rtl/>
        </w:rPr>
        <w:t>ک</w:t>
      </w:r>
      <w:r w:rsidRPr="0084314E">
        <w:rPr>
          <w:rStyle w:val="Char4"/>
          <w:rtl/>
        </w:rPr>
        <w:t>ند، گفتم: تو را در روز</w:t>
      </w:r>
      <w:r w:rsidR="00B024C4">
        <w:rPr>
          <w:rStyle w:val="Char4"/>
          <w:rtl/>
        </w:rPr>
        <w:t>ی</w:t>
      </w:r>
      <w:r w:rsidRPr="0084314E">
        <w:rPr>
          <w:rStyle w:val="Char4"/>
          <w:rtl/>
        </w:rPr>
        <w:t xml:space="preserve"> </w:t>
      </w:r>
      <w:r w:rsidR="00B024C4">
        <w:rPr>
          <w:rStyle w:val="Char4"/>
          <w:rtl/>
        </w:rPr>
        <w:t>ک</w:t>
      </w:r>
      <w:r w:rsidRPr="0084314E">
        <w:rPr>
          <w:rStyle w:val="Char4"/>
          <w:rtl/>
        </w:rPr>
        <w:t>ه خداوند اسلام و اهلش را در آن عزت داده است چه م</w:t>
      </w:r>
      <w:r w:rsidR="00B024C4">
        <w:rPr>
          <w:rStyle w:val="Char4"/>
          <w:rtl/>
        </w:rPr>
        <w:t>ی</w:t>
      </w:r>
      <w:r w:rsidRPr="0084314E">
        <w:rPr>
          <w:rStyle w:val="Char4"/>
          <w:rtl/>
        </w:rPr>
        <w:t>‏گر</w:t>
      </w:r>
      <w:r w:rsidR="00B024C4">
        <w:rPr>
          <w:rStyle w:val="Char4"/>
          <w:rtl/>
        </w:rPr>
        <w:t>ی</w:t>
      </w:r>
      <w:r w:rsidRPr="0084314E">
        <w:rPr>
          <w:rStyle w:val="Char4"/>
          <w:rtl/>
        </w:rPr>
        <w:t>اند؟ گفت: وا</w:t>
      </w:r>
      <w:r w:rsidR="00B024C4">
        <w:rPr>
          <w:rStyle w:val="Char4"/>
          <w:rtl/>
        </w:rPr>
        <w:t>ی</w:t>
      </w:r>
      <w:r w:rsidRPr="0084314E">
        <w:rPr>
          <w:rStyle w:val="Char4"/>
          <w:rtl/>
        </w:rPr>
        <w:t xml:space="preserve"> بر تو ا</w:t>
      </w:r>
      <w:r w:rsidR="00B024C4">
        <w:rPr>
          <w:rStyle w:val="Char4"/>
          <w:rtl/>
        </w:rPr>
        <w:t>ی</w:t>
      </w:r>
      <w:r w:rsidRPr="0084314E">
        <w:rPr>
          <w:rStyle w:val="Char4"/>
          <w:rtl/>
        </w:rPr>
        <w:t xml:space="preserve"> جب</w:t>
      </w:r>
      <w:r w:rsidR="00B024C4">
        <w:rPr>
          <w:rStyle w:val="Char4"/>
          <w:rtl/>
        </w:rPr>
        <w:t>ی</w:t>
      </w:r>
      <w:r w:rsidRPr="0084314E">
        <w:rPr>
          <w:rStyle w:val="Char4"/>
          <w:rtl/>
        </w:rPr>
        <w:t>ر، مخلوق وقت</w:t>
      </w:r>
      <w:r w:rsidR="00B024C4">
        <w:rPr>
          <w:rStyle w:val="Char4"/>
          <w:rtl/>
        </w:rPr>
        <w:t>ی</w:t>
      </w:r>
      <w:r w:rsidRPr="0084314E">
        <w:rPr>
          <w:rStyle w:val="Char4"/>
          <w:rtl/>
        </w:rPr>
        <w:t xml:space="preserve"> امر خداوند را تر</w:t>
      </w:r>
      <w:r w:rsidR="00B024C4">
        <w:rPr>
          <w:rStyle w:val="Char4"/>
          <w:rtl/>
        </w:rPr>
        <w:t>ک</w:t>
      </w:r>
      <w:r w:rsidRPr="0084314E">
        <w:rPr>
          <w:rStyle w:val="Char4"/>
          <w:rtl/>
        </w:rPr>
        <w:t xml:space="preserve"> </w:t>
      </w:r>
      <w:r w:rsidR="00B024C4">
        <w:rPr>
          <w:rStyle w:val="Char4"/>
          <w:rtl/>
        </w:rPr>
        <w:t>ک</w:t>
      </w:r>
      <w:r w:rsidRPr="0084314E">
        <w:rPr>
          <w:rStyle w:val="Char4"/>
          <w:rtl/>
        </w:rPr>
        <w:t>نند، چقدر نزد و</w:t>
      </w:r>
      <w:r w:rsidR="00B024C4">
        <w:rPr>
          <w:rStyle w:val="Char4"/>
          <w:rtl/>
        </w:rPr>
        <w:t>ی</w:t>
      </w:r>
      <w:r w:rsidRPr="0084314E">
        <w:rPr>
          <w:rStyle w:val="Char4"/>
          <w:rtl/>
        </w:rPr>
        <w:t xml:space="preserve"> ذل</w:t>
      </w:r>
      <w:r w:rsidR="00B024C4">
        <w:rPr>
          <w:rStyle w:val="Char4"/>
          <w:rtl/>
        </w:rPr>
        <w:t>ی</w:t>
      </w:r>
      <w:r w:rsidRPr="0084314E">
        <w:rPr>
          <w:rStyle w:val="Char4"/>
          <w:rtl/>
        </w:rPr>
        <w:t>ل و خوار م</w:t>
      </w:r>
      <w:r w:rsidR="00B024C4">
        <w:rPr>
          <w:rStyle w:val="Char4"/>
          <w:rtl/>
        </w:rPr>
        <w:t>ی</w:t>
      </w:r>
      <w:r w:rsidRPr="0084314E">
        <w:rPr>
          <w:rStyle w:val="Char4"/>
          <w:rtl/>
        </w:rPr>
        <w:t>‏باشند. در حال</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قوم غالب و پ</w:t>
      </w:r>
      <w:r w:rsidR="00B024C4">
        <w:rPr>
          <w:rStyle w:val="Char4"/>
          <w:rtl/>
        </w:rPr>
        <w:t>ی</w:t>
      </w:r>
      <w:r w:rsidRPr="0084314E">
        <w:rPr>
          <w:rStyle w:val="Char4"/>
          <w:rtl/>
        </w:rPr>
        <w:t>روز بودند، و پادشاه</w:t>
      </w:r>
      <w:r w:rsidR="00B024C4">
        <w:rPr>
          <w:rStyle w:val="Char4"/>
          <w:rtl/>
        </w:rPr>
        <w:t>ی</w:t>
      </w:r>
      <w:r w:rsidRPr="0084314E">
        <w:rPr>
          <w:rStyle w:val="Char4"/>
          <w:rtl/>
        </w:rPr>
        <w:t xml:space="preserve"> را در دست داشتند، ول</w:t>
      </w:r>
      <w:r w:rsidR="00B024C4">
        <w:rPr>
          <w:rStyle w:val="Char4"/>
          <w:rtl/>
        </w:rPr>
        <w:t>ی</w:t>
      </w:r>
      <w:r w:rsidRPr="0084314E">
        <w:rPr>
          <w:rStyle w:val="Char4"/>
          <w:rtl/>
        </w:rPr>
        <w:t xml:space="preserve"> امر خداوند را تر</w:t>
      </w:r>
      <w:r w:rsidR="00B024C4">
        <w:rPr>
          <w:rStyle w:val="Char4"/>
          <w:rtl/>
        </w:rPr>
        <w:t>ک</w:t>
      </w:r>
      <w:r w:rsidRPr="0084314E">
        <w:rPr>
          <w:rStyle w:val="Char4"/>
          <w:rtl/>
        </w:rPr>
        <w:t xml:space="preserve"> نمودند، بنابرا</w:t>
      </w:r>
      <w:r w:rsidR="00B024C4">
        <w:rPr>
          <w:rStyle w:val="Char4"/>
          <w:rtl/>
        </w:rPr>
        <w:t>ی</w:t>
      </w:r>
      <w:r w:rsidRPr="0084314E">
        <w:rPr>
          <w:rStyle w:val="Char4"/>
          <w:rtl/>
        </w:rPr>
        <w:t>ن سرنوشت</w:t>
      </w:r>
      <w:r w:rsidR="00B024C4">
        <w:rPr>
          <w:rStyle w:val="Char4"/>
          <w:rtl/>
        </w:rPr>
        <w:t xml:space="preserve">‌شان </w:t>
      </w:r>
      <w:r w:rsidRPr="0084314E">
        <w:rPr>
          <w:rStyle w:val="Char4"/>
          <w:rtl/>
        </w:rPr>
        <w:t>به چ</w:t>
      </w:r>
      <w:r w:rsidR="00B024C4">
        <w:rPr>
          <w:rStyle w:val="Char4"/>
          <w:rtl/>
        </w:rPr>
        <w:t>ی</w:t>
      </w:r>
      <w:r w:rsidRPr="0084314E">
        <w:rPr>
          <w:rStyle w:val="Char4"/>
          <w:rtl/>
        </w:rPr>
        <w:t>ز</w:t>
      </w:r>
      <w:r w:rsidR="00B024C4">
        <w:rPr>
          <w:rStyle w:val="Char4"/>
          <w:rtl/>
        </w:rPr>
        <w:t>ی</w:t>
      </w:r>
      <w:r w:rsidRPr="0084314E">
        <w:rPr>
          <w:rStyle w:val="Char4"/>
          <w:rtl/>
        </w:rPr>
        <w:t xml:space="preserve"> انجام</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و ابن جر</w:t>
      </w:r>
      <w:r w:rsidR="00B024C4">
        <w:rPr>
          <w:rStyle w:val="Char4"/>
          <w:rtl/>
        </w:rPr>
        <w:t>ی</w:t>
      </w:r>
      <w:r w:rsidRPr="0084314E">
        <w:rPr>
          <w:rStyle w:val="Char4"/>
          <w:rtl/>
        </w:rPr>
        <w:t>ر ا</w:t>
      </w:r>
      <w:r w:rsidR="00B024C4">
        <w:rPr>
          <w:rStyle w:val="Char4"/>
          <w:rtl/>
        </w:rPr>
        <w:t>ی</w:t>
      </w:r>
      <w:r w:rsidRPr="0084314E">
        <w:rPr>
          <w:rStyle w:val="Char4"/>
          <w:rtl/>
        </w:rPr>
        <w:t>ن را در تار</w:t>
      </w:r>
      <w:r w:rsidR="00B024C4">
        <w:rPr>
          <w:rStyle w:val="Char4"/>
          <w:rtl/>
        </w:rPr>
        <w:t>ی</w:t>
      </w:r>
      <w:r w:rsidRPr="0084314E">
        <w:rPr>
          <w:rStyle w:val="Char4"/>
          <w:rtl/>
        </w:rPr>
        <w:t>خش (318/3) از جب</w:t>
      </w:r>
      <w:r w:rsidR="00B024C4">
        <w:rPr>
          <w:rStyle w:val="Char4"/>
          <w:rtl/>
        </w:rPr>
        <w:t>ی</w:t>
      </w:r>
      <w:r w:rsidRPr="0084314E">
        <w:rPr>
          <w:rStyle w:val="Char4"/>
          <w:rtl/>
        </w:rPr>
        <w:t>ر به مانند آن روا</w:t>
      </w:r>
      <w:r w:rsidR="00B024C4">
        <w:rPr>
          <w:rStyle w:val="Char4"/>
          <w:rtl/>
        </w:rPr>
        <w:t>ی</w:t>
      </w:r>
      <w:r w:rsidRPr="0084314E">
        <w:rPr>
          <w:rStyle w:val="Char4"/>
          <w:rtl/>
        </w:rPr>
        <w:t>ت نموده، و بعد از قولش: سرنوشت</w:t>
      </w:r>
      <w:r w:rsidR="00B024C4">
        <w:rPr>
          <w:rStyle w:val="Char4"/>
          <w:rtl/>
        </w:rPr>
        <w:t xml:space="preserve">‌شان </w:t>
      </w:r>
      <w:r w:rsidRPr="0084314E">
        <w:rPr>
          <w:rStyle w:val="Char4"/>
          <w:rtl/>
        </w:rPr>
        <w:t>به چ</w:t>
      </w:r>
      <w:r w:rsidR="00B024C4">
        <w:rPr>
          <w:rStyle w:val="Char4"/>
          <w:rtl/>
        </w:rPr>
        <w:t>ی</w:t>
      </w:r>
      <w:r w:rsidRPr="0084314E">
        <w:rPr>
          <w:rStyle w:val="Char4"/>
          <w:rtl/>
        </w:rPr>
        <w:t>ز</w:t>
      </w:r>
      <w:r w:rsidR="00B024C4">
        <w:rPr>
          <w:rStyle w:val="Char4"/>
          <w:rtl/>
        </w:rPr>
        <w:t>ی</w:t>
      </w:r>
      <w:r w:rsidRPr="0084314E">
        <w:rPr>
          <w:rStyle w:val="Char4"/>
          <w:rtl/>
        </w:rPr>
        <w:t xml:space="preserve"> انجام</w:t>
      </w:r>
      <w:r w:rsidR="00B024C4">
        <w:rPr>
          <w:rStyle w:val="Char4"/>
          <w:rtl/>
        </w:rPr>
        <w:t>ی</w:t>
      </w:r>
      <w:r w:rsidRPr="0084314E">
        <w:rPr>
          <w:rStyle w:val="Char4"/>
          <w:rtl/>
        </w:rPr>
        <w:t xml:space="preserve">د </w:t>
      </w:r>
      <w:r w:rsidR="00B024C4">
        <w:rPr>
          <w:rStyle w:val="Char4"/>
          <w:rtl/>
        </w:rPr>
        <w:t>ک</w:t>
      </w:r>
      <w:r w:rsidRPr="0084314E">
        <w:rPr>
          <w:rStyle w:val="Char4"/>
          <w:rtl/>
        </w:rPr>
        <w:t>ه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افزوده است: خداوند اس</w:t>
      </w:r>
      <w:r w:rsidR="00B024C4">
        <w:rPr>
          <w:rStyle w:val="Char4"/>
          <w:rtl/>
        </w:rPr>
        <w:t>ی</w:t>
      </w:r>
      <w:r w:rsidRPr="0084314E">
        <w:rPr>
          <w:rStyle w:val="Char4"/>
          <w:rtl/>
        </w:rPr>
        <w:t>ر شدن را برا</w:t>
      </w:r>
      <w:r w:rsidR="00B024C4">
        <w:rPr>
          <w:rStyle w:val="Char4"/>
          <w:rtl/>
        </w:rPr>
        <w:t>ی</w:t>
      </w:r>
      <w:r w:rsidRPr="0084314E">
        <w:rPr>
          <w:rStyle w:val="Char4"/>
          <w:rtl/>
        </w:rPr>
        <w:t>شان مسلط گردان</w:t>
      </w:r>
      <w:r w:rsidR="00B024C4">
        <w:rPr>
          <w:rStyle w:val="Char4"/>
          <w:rtl/>
        </w:rPr>
        <w:t>ی</w:t>
      </w:r>
      <w:r w:rsidRPr="0084314E">
        <w:rPr>
          <w:rStyle w:val="Char4"/>
          <w:rtl/>
        </w:rPr>
        <w:t>د، و وقت</w:t>
      </w:r>
      <w:r w:rsidR="00B024C4">
        <w:rPr>
          <w:rStyle w:val="Char4"/>
          <w:rtl/>
        </w:rPr>
        <w:t>ی</w:t>
      </w:r>
      <w:r w:rsidRPr="0084314E">
        <w:rPr>
          <w:rStyle w:val="Char4"/>
          <w:rtl/>
        </w:rPr>
        <w:t xml:space="preserve"> بر قوم</w:t>
      </w:r>
      <w:r w:rsidR="00B024C4">
        <w:rPr>
          <w:rStyle w:val="Char4"/>
          <w:rtl/>
        </w:rPr>
        <w:t>ی</w:t>
      </w:r>
      <w:r w:rsidRPr="0084314E">
        <w:rPr>
          <w:rStyle w:val="Char4"/>
          <w:rtl/>
        </w:rPr>
        <w:t xml:space="preserve"> اس</w:t>
      </w:r>
      <w:r w:rsidR="00B024C4">
        <w:rPr>
          <w:rStyle w:val="Char4"/>
          <w:rtl/>
        </w:rPr>
        <w:t>ی</w:t>
      </w:r>
      <w:r w:rsidRPr="0084314E">
        <w:rPr>
          <w:rStyle w:val="Char4"/>
          <w:rtl/>
        </w:rPr>
        <w:t>ر شدن مسلط گردد، د</w:t>
      </w:r>
      <w:r w:rsidR="00B024C4">
        <w:rPr>
          <w:rStyle w:val="Char4"/>
          <w:rtl/>
        </w:rPr>
        <w:t>ی</w:t>
      </w:r>
      <w:r w:rsidRPr="0084314E">
        <w:rPr>
          <w:rStyle w:val="Char4"/>
          <w:rtl/>
        </w:rPr>
        <w:t>گر خداوند به آنان پروا</w:t>
      </w:r>
      <w:r w:rsidR="00B024C4">
        <w:rPr>
          <w:rStyle w:val="Char4"/>
          <w:rtl/>
        </w:rPr>
        <w:t>یی</w:t>
      </w:r>
      <w:r w:rsidRPr="0084314E">
        <w:rPr>
          <w:rStyle w:val="Char4"/>
          <w:rtl/>
        </w:rPr>
        <w:t xml:space="preserve"> ندارد.</w:t>
      </w:r>
    </w:p>
    <w:p w:rsidR="001325DE" w:rsidRPr="000514E5" w:rsidRDefault="001325DE" w:rsidP="00042122">
      <w:pPr>
        <w:pStyle w:val="a2"/>
        <w:rPr>
          <w:rtl/>
        </w:rPr>
      </w:pPr>
      <w:bookmarkStart w:id="389" w:name="_Toc441948698"/>
      <w:r w:rsidRPr="000514E5">
        <w:rPr>
          <w:rtl/>
        </w:rPr>
        <w:t>خالص گردان</w:t>
      </w:r>
      <w:r w:rsidR="00CE5A2A">
        <w:rPr>
          <w:rtl/>
        </w:rPr>
        <w:t>ی</w:t>
      </w:r>
      <w:r w:rsidRPr="000514E5">
        <w:rPr>
          <w:rtl/>
        </w:rPr>
        <w:t>دن ن</w:t>
      </w:r>
      <w:r w:rsidR="00CE5A2A">
        <w:rPr>
          <w:rtl/>
        </w:rPr>
        <w:t>ی</w:t>
      </w:r>
      <w:r w:rsidRPr="000514E5">
        <w:rPr>
          <w:rtl/>
        </w:rPr>
        <w:t>ت برا</w:t>
      </w:r>
      <w:r w:rsidR="00CE5A2A">
        <w:rPr>
          <w:rtl/>
        </w:rPr>
        <w:t>ی</w:t>
      </w:r>
      <w:r w:rsidRPr="000514E5">
        <w:rPr>
          <w:rtl/>
        </w:rPr>
        <w:t xml:space="preserve"> خداوند تعال</w:t>
      </w:r>
      <w:r w:rsidR="00CE5A2A">
        <w:rPr>
          <w:rtl/>
        </w:rPr>
        <w:t>ی</w:t>
      </w:r>
      <w:r w:rsidRPr="000514E5">
        <w:rPr>
          <w:rtl/>
        </w:rPr>
        <w:t xml:space="preserve"> و اراده آخرت</w:t>
      </w:r>
      <w:bookmarkEnd w:id="389"/>
    </w:p>
    <w:p w:rsidR="001325DE" w:rsidRPr="000514E5" w:rsidRDefault="001325DE" w:rsidP="00042122">
      <w:pPr>
        <w:pStyle w:val="a5"/>
        <w:rPr>
          <w:rtl/>
        </w:rPr>
      </w:pPr>
      <w:bookmarkStart w:id="390" w:name="_Toc441948699"/>
      <w:r w:rsidRPr="000514E5">
        <w:rPr>
          <w:rtl/>
        </w:rPr>
        <w:t>قول معاذ برا</w:t>
      </w:r>
      <w:r w:rsidR="00CE5A2A">
        <w:rPr>
          <w:rtl/>
        </w:rPr>
        <w:t>ی</w:t>
      </w:r>
      <w:r w:rsidRPr="000514E5">
        <w:rPr>
          <w:rtl/>
        </w:rPr>
        <w:t xml:space="preserve"> عمر </w:t>
      </w:r>
      <w:r w:rsidR="00B024C4" w:rsidRPr="00697047">
        <w:rPr>
          <w:rFonts w:cs="CTraditional Arabic"/>
          <w:b w:val="0"/>
          <w:bCs w:val="0"/>
          <w:szCs w:val="28"/>
          <w:rtl/>
        </w:rPr>
        <w:t>ب</w:t>
      </w:r>
      <w:r w:rsidRPr="000514E5">
        <w:rPr>
          <w:rtl/>
        </w:rPr>
        <w:t xml:space="preserve"> در ا</w:t>
      </w:r>
      <w:r w:rsidR="00CE5A2A">
        <w:rPr>
          <w:rtl/>
        </w:rPr>
        <w:t>ی</w:t>
      </w:r>
      <w:r w:rsidRPr="000514E5">
        <w:rPr>
          <w:rtl/>
        </w:rPr>
        <w:t>ن باره</w:t>
      </w:r>
      <w:bookmarkEnd w:id="390"/>
    </w:p>
    <w:p w:rsidR="001325DE" w:rsidRPr="0084314E" w:rsidRDefault="001325DE" w:rsidP="00042122">
      <w:pPr>
        <w:pStyle w:val="PlainText"/>
        <w:ind w:firstLine="284"/>
        <w:jc w:val="both"/>
        <w:rPr>
          <w:rStyle w:val="Char4"/>
          <w:rtl/>
        </w:rPr>
      </w:pPr>
      <w:r w:rsidRPr="00782E32">
        <w:rPr>
          <w:rStyle w:val="Char4"/>
          <w:spacing w:val="-4"/>
          <w:rtl/>
        </w:rPr>
        <w:t>ابن جر</w:t>
      </w:r>
      <w:r w:rsidR="00B024C4" w:rsidRPr="00782E32">
        <w:rPr>
          <w:rStyle w:val="Char4"/>
          <w:spacing w:val="-4"/>
          <w:rtl/>
        </w:rPr>
        <w:t>ی</w:t>
      </w:r>
      <w:r w:rsidRPr="00782E32">
        <w:rPr>
          <w:rStyle w:val="Char4"/>
          <w:spacing w:val="-4"/>
          <w:rtl/>
        </w:rPr>
        <w:t>ر از ابومر</w:t>
      </w:r>
      <w:r w:rsidR="00B024C4" w:rsidRPr="00782E32">
        <w:rPr>
          <w:rStyle w:val="Char4"/>
          <w:spacing w:val="-4"/>
          <w:rtl/>
        </w:rPr>
        <w:t>ی</w:t>
      </w:r>
      <w:r w:rsidRPr="00782E32">
        <w:rPr>
          <w:rStyle w:val="Char4"/>
          <w:spacing w:val="-4"/>
          <w:rtl/>
        </w:rPr>
        <w:t>م روا</w:t>
      </w:r>
      <w:r w:rsidR="00B024C4" w:rsidRPr="00782E32">
        <w:rPr>
          <w:rStyle w:val="Char4"/>
          <w:spacing w:val="-4"/>
          <w:rtl/>
        </w:rPr>
        <w:t>ی</w:t>
      </w:r>
      <w:r w:rsidRPr="00782E32">
        <w:rPr>
          <w:rStyle w:val="Char4"/>
          <w:spacing w:val="-4"/>
          <w:rtl/>
        </w:rPr>
        <w:t xml:space="preserve">ت نموده، </w:t>
      </w:r>
      <w:r w:rsidR="00B024C4" w:rsidRPr="00782E32">
        <w:rPr>
          <w:rStyle w:val="Char4"/>
          <w:spacing w:val="-4"/>
          <w:rtl/>
        </w:rPr>
        <w:t>ک</w:t>
      </w:r>
      <w:r w:rsidRPr="00782E32">
        <w:rPr>
          <w:rStyle w:val="Char4"/>
          <w:spacing w:val="-4"/>
          <w:rtl/>
        </w:rPr>
        <w:t xml:space="preserve">ه گفت: عمربن الخطاب </w:t>
      </w:r>
      <w:r w:rsidRPr="00782E32">
        <w:rPr>
          <w:rStyle w:val="Char4"/>
          <w:rFonts w:cs="CTraditional Arabic"/>
          <w:spacing w:val="-4"/>
          <w:rtl/>
        </w:rPr>
        <w:sym w:font="AGA Arabesque" w:char="F074"/>
      </w:r>
      <w:r w:rsidRPr="00782E32">
        <w:rPr>
          <w:rStyle w:val="Char4"/>
          <w:spacing w:val="-4"/>
          <w:rtl/>
        </w:rPr>
        <w:t xml:space="preserve"> از ن</w:t>
      </w:r>
      <w:r w:rsidR="00782E32">
        <w:rPr>
          <w:rStyle w:val="Char4"/>
          <w:spacing w:val="-4"/>
          <w:rtl/>
        </w:rPr>
        <w:t>زد معاذبن جبل</w:t>
      </w:r>
      <w:r w:rsidR="00B024C4" w:rsidRPr="00782E32">
        <w:rPr>
          <w:rStyle w:val="Char4"/>
          <w:rFonts w:cs="CTraditional Arabic"/>
          <w:spacing w:val="-4"/>
          <w:rtl/>
        </w:rPr>
        <w:t>ب</w:t>
      </w:r>
      <w:r w:rsidRPr="00782E32">
        <w:rPr>
          <w:rStyle w:val="Char4"/>
          <w:spacing w:val="-4"/>
          <w:rtl/>
        </w:rPr>
        <w:t xml:space="preserve"> </w:t>
      </w:r>
      <w:r w:rsidRPr="0084314E">
        <w:rPr>
          <w:rStyle w:val="Char4"/>
          <w:rtl/>
        </w:rPr>
        <w:t>عبور نمود و گفت: رمز استوار</w:t>
      </w:r>
      <w:r w:rsidR="00B024C4">
        <w:rPr>
          <w:rStyle w:val="Char4"/>
          <w:rtl/>
        </w:rPr>
        <w:t>ی</w:t>
      </w:r>
      <w:r w:rsidRPr="0084314E">
        <w:rPr>
          <w:rStyle w:val="Char4"/>
          <w:rtl/>
        </w:rPr>
        <w:t xml:space="preserve"> و بقا</w:t>
      </w:r>
      <w:r w:rsidR="00B024C4">
        <w:rPr>
          <w:rStyle w:val="Char4"/>
          <w:rtl/>
        </w:rPr>
        <w:t>ی</w:t>
      </w:r>
      <w:r w:rsidRPr="0084314E">
        <w:rPr>
          <w:rStyle w:val="Char4"/>
          <w:rtl/>
        </w:rPr>
        <w:t xml:space="preserve"> ا</w:t>
      </w:r>
      <w:r w:rsidR="00B024C4">
        <w:rPr>
          <w:rStyle w:val="Char4"/>
          <w:rtl/>
        </w:rPr>
        <w:t>ی</w:t>
      </w:r>
      <w:r w:rsidRPr="0084314E">
        <w:rPr>
          <w:rStyle w:val="Char4"/>
          <w:rtl/>
        </w:rPr>
        <w:t>ن امت چ</w:t>
      </w:r>
      <w:r w:rsidR="00B024C4">
        <w:rPr>
          <w:rStyle w:val="Char4"/>
          <w:rtl/>
        </w:rPr>
        <w:t>ی</w:t>
      </w:r>
      <w:r w:rsidRPr="0084314E">
        <w:rPr>
          <w:rStyle w:val="Char4"/>
          <w:rtl/>
        </w:rPr>
        <w:t>ست؟ معاذ گفت: سه چ</w:t>
      </w:r>
      <w:r w:rsidR="00B024C4">
        <w:rPr>
          <w:rStyle w:val="Char4"/>
          <w:rtl/>
        </w:rPr>
        <w:t>ی</w:t>
      </w:r>
      <w:r w:rsidRPr="0084314E">
        <w:rPr>
          <w:rStyle w:val="Char4"/>
          <w:rtl/>
        </w:rPr>
        <w:t>ز است، و هر سه نجات دهنده‏اند: اخلاص، و ا</w:t>
      </w:r>
      <w:r w:rsidR="00B024C4">
        <w:rPr>
          <w:rStyle w:val="Char4"/>
          <w:rtl/>
        </w:rPr>
        <w:t>ی</w:t>
      </w:r>
      <w:r w:rsidRPr="0084314E">
        <w:rPr>
          <w:rStyle w:val="Char4"/>
          <w:rtl/>
        </w:rPr>
        <w:t>ن همان فطرت است، فطرت</w:t>
      </w:r>
      <w:r w:rsidR="00B024C4">
        <w:rPr>
          <w:rStyle w:val="Char4"/>
          <w:rtl/>
        </w:rPr>
        <w:t>ی</w:t>
      </w:r>
      <w:r w:rsidRPr="0084314E">
        <w:rPr>
          <w:rStyle w:val="Char4"/>
          <w:rtl/>
        </w:rPr>
        <w:t xml:space="preserve"> </w:t>
      </w:r>
      <w:r w:rsidR="00B024C4">
        <w:rPr>
          <w:rStyle w:val="Char4"/>
          <w:rtl/>
        </w:rPr>
        <w:t>ک</w:t>
      </w:r>
      <w:r w:rsidRPr="0084314E">
        <w:rPr>
          <w:rStyle w:val="Char4"/>
          <w:rtl/>
        </w:rPr>
        <w:t>ه خداوند مردم را بر آن آفر</w:t>
      </w:r>
      <w:r w:rsidR="00B024C4">
        <w:rPr>
          <w:rStyle w:val="Char4"/>
          <w:rtl/>
        </w:rPr>
        <w:t>ی</w:t>
      </w:r>
      <w:r w:rsidRPr="0084314E">
        <w:rPr>
          <w:rStyle w:val="Char4"/>
          <w:rtl/>
        </w:rPr>
        <w:t>ده -</w:t>
      </w:r>
      <w:r w:rsidR="00B024C4">
        <w:rPr>
          <w:rStyle w:val="Char4"/>
          <w:rtl/>
        </w:rPr>
        <w:t>،</w:t>
      </w:r>
      <w:r w:rsidRPr="0084314E">
        <w:rPr>
          <w:rStyle w:val="Char4"/>
          <w:rtl/>
        </w:rPr>
        <w:t xml:space="preserve"> نماز، و نماز ملت است و طاعت، و طاعت عصمت است. عمر </w:t>
      </w:r>
      <w:r w:rsidRPr="0084314E">
        <w:rPr>
          <w:rStyle w:val="Char4"/>
          <w:rFonts w:cs="CTraditional Arabic"/>
          <w:rtl/>
        </w:rPr>
        <w:sym w:font="AGA Arabesque" w:char="F074"/>
      </w:r>
      <w:r w:rsidRPr="0084314E">
        <w:rPr>
          <w:rStyle w:val="Char4"/>
          <w:rtl/>
        </w:rPr>
        <w:t xml:space="preserve"> گفت: راست گفت</w:t>
      </w:r>
      <w:r w:rsidR="00B024C4">
        <w:rPr>
          <w:rStyle w:val="Char4"/>
          <w:rtl/>
        </w:rPr>
        <w:t>ی</w:t>
      </w:r>
      <w:r w:rsidRPr="0084314E">
        <w:rPr>
          <w:rStyle w:val="Char4"/>
          <w:rtl/>
        </w:rPr>
        <w:t>،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از نزدش گذشت، معاذ برا</w:t>
      </w:r>
      <w:r w:rsidR="00B024C4">
        <w:rPr>
          <w:rStyle w:val="Char4"/>
          <w:rtl/>
        </w:rPr>
        <w:t>ی</w:t>
      </w:r>
      <w:r w:rsidRPr="0084314E">
        <w:rPr>
          <w:rStyle w:val="Char4"/>
          <w:rtl/>
        </w:rPr>
        <w:t xml:space="preserve"> همنش</w:t>
      </w:r>
      <w:r w:rsidR="00B024C4">
        <w:rPr>
          <w:rStyle w:val="Char4"/>
          <w:rtl/>
        </w:rPr>
        <w:t>ی</w:t>
      </w:r>
      <w:r w:rsidRPr="0084314E">
        <w:rPr>
          <w:rStyle w:val="Char4"/>
          <w:rtl/>
        </w:rPr>
        <w:t xml:space="preserve">نان خود با اشاره به عمر </w:t>
      </w:r>
      <w:r w:rsidRPr="0084314E">
        <w:rPr>
          <w:rStyle w:val="Char4"/>
          <w:rFonts w:cs="CTraditional Arabic"/>
          <w:rtl/>
        </w:rPr>
        <w:sym w:font="AGA Arabesque" w:char="F074"/>
      </w:r>
      <w:r w:rsidRPr="0084314E">
        <w:rPr>
          <w:rStyle w:val="Char4"/>
          <w:rtl/>
        </w:rPr>
        <w:t xml:space="preserve"> گفت: سال‏ها</w:t>
      </w:r>
      <w:r w:rsidR="00B024C4">
        <w:rPr>
          <w:rStyle w:val="Char4"/>
          <w:rtl/>
        </w:rPr>
        <w:t>ی</w:t>
      </w:r>
      <w:r w:rsidRPr="0084314E">
        <w:rPr>
          <w:rStyle w:val="Char4"/>
          <w:rtl/>
        </w:rPr>
        <w:t xml:space="preserve"> تو از سال‏</w:t>
      </w:r>
      <w:r w:rsidR="00B024C4">
        <w:rPr>
          <w:rStyle w:val="Char4"/>
          <w:rtl/>
        </w:rPr>
        <w:t xml:space="preserve">هایشان </w:t>
      </w:r>
      <w:r w:rsidRPr="0084314E">
        <w:rPr>
          <w:rStyle w:val="Char4"/>
          <w:rtl/>
        </w:rPr>
        <w:t>بهتر م</w:t>
      </w:r>
      <w:r w:rsidR="00B024C4">
        <w:rPr>
          <w:rStyle w:val="Char4"/>
          <w:rtl/>
        </w:rPr>
        <w:t>ی</w:t>
      </w:r>
      <w:r w:rsidRPr="0084314E">
        <w:rPr>
          <w:rStyle w:val="Char4"/>
          <w:rtl/>
        </w:rPr>
        <w:t>‏باشد، و بعد از تو اختلاف به م</w:t>
      </w:r>
      <w:r w:rsidR="00B024C4">
        <w:rPr>
          <w:rStyle w:val="Char4"/>
          <w:rtl/>
        </w:rPr>
        <w:t>ی</w:t>
      </w:r>
      <w:r w:rsidRPr="0084314E">
        <w:rPr>
          <w:rStyle w:val="Char4"/>
          <w:rtl/>
        </w:rPr>
        <w:t>ان م</w:t>
      </w:r>
      <w:r w:rsidR="00B024C4">
        <w:rPr>
          <w:rStyle w:val="Char4"/>
          <w:rtl/>
        </w:rPr>
        <w:t>ی</w:t>
      </w:r>
      <w:r w:rsidRPr="0084314E">
        <w:rPr>
          <w:rStyle w:val="Char4"/>
          <w:rtl/>
        </w:rPr>
        <w:t>‏آ</w:t>
      </w:r>
      <w:r w:rsidR="00B024C4">
        <w:rPr>
          <w:rStyle w:val="Char4"/>
          <w:rtl/>
        </w:rPr>
        <w:t>ی</w:t>
      </w:r>
      <w:r w:rsidRPr="0084314E">
        <w:rPr>
          <w:rStyle w:val="Char4"/>
          <w:rtl/>
        </w:rPr>
        <w:t>د، و ا</w:t>
      </w:r>
      <w:r w:rsidR="00B024C4">
        <w:rPr>
          <w:rStyle w:val="Char4"/>
          <w:rtl/>
        </w:rPr>
        <w:t>ی</w:t>
      </w:r>
      <w:r w:rsidRPr="0084314E">
        <w:rPr>
          <w:rStyle w:val="Char4"/>
          <w:rtl/>
        </w:rPr>
        <w:t>ن</w:t>
      </w:r>
      <w:r w:rsidRPr="0084314E">
        <w:rPr>
          <w:rStyle w:val="FootnoteReference"/>
          <w:rFonts w:ascii="IRNazli" w:hAnsi="IRNazli" w:cs="IRNazli"/>
          <w:sz w:val="28"/>
          <w:szCs w:val="28"/>
          <w:rtl/>
        </w:rPr>
        <w:footnoteReference w:id="439"/>
      </w:r>
      <w:r w:rsidRPr="0084314E">
        <w:rPr>
          <w:rStyle w:val="Char4"/>
          <w:rtl/>
        </w:rPr>
        <w:t xml:space="preserve"> جز اند</w:t>
      </w:r>
      <w:r w:rsidR="00B024C4">
        <w:rPr>
          <w:rStyle w:val="Char4"/>
          <w:rtl/>
        </w:rPr>
        <w:t>کی</w:t>
      </w:r>
      <w:r w:rsidRPr="0084314E">
        <w:rPr>
          <w:rStyle w:val="Char4"/>
          <w:rtl/>
        </w:rPr>
        <w:t xml:space="preserve"> باق</w:t>
      </w:r>
      <w:r w:rsidR="00B024C4">
        <w:rPr>
          <w:rStyle w:val="Char4"/>
          <w:rtl/>
        </w:rPr>
        <w:t>ی</w:t>
      </w:r>
      <w:r w:rsidRPr="0084314E">
        <w:rPr>
          <w:rStyle w:val="Char4"/>
          <w:rtl/>
        </w:rPr>
        <w:t xml:space="preserve"> نم</w:t>
      </w:r>
      <w:r w:rsidR="00B024C4">
        <w:rPr>
          <w:rStyle w:val="Char4"/>
          <w:rtl/>
        </w:rPr>
        <w:t>ی</w:t>
      </w:r>
      <w:r w:rsidRPr="0084314E">
        <w:rPr>
          <w:rStyle w:val="Char4"/>
          <w:rtl/>
        </w:rPr>
        <w:t>‏ماند.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(226/8) آمده است.</w:t>
      </w:r>
    </w:p>
    <w:p w:rsidR="001325DE" w:rsidRPr="000514E5" w:rsidRDefault="001325DE" w:rsidP="00042122">
      <w:pPr>
        <w:pStyle w:val="a5"/>
        <w:rPr>
          <w:rtl/>
        </w:rPr>
      </w:pPr>
      <w:bookmarkStart w:id="391" w:name="_Toc441948700"/>
      <w:r w:rsidRPr="000514E5">
        <w:rPr>
          <w:rtl/>
        </w:rPr>
        <w:t>قصه عامربن عبدالق</w:t>
      </w:r>
      <w:r w:rsidR="00CE5A2A">
        <w:rPr>
          <w:rtl/>
        </w:rPr>
        <w:t>ی</w:t>
      </w:r>
      <w:r w:rsidRPr="000514E5">
        <w:rPr>
          <w:rtl/>
        </w:rPr>
        <w:t>س در ا</w:t>
      </w:r>
      <w:r w:rsidR="00CE5A2A">
        <w:rPr>
          <w:rtl/>
        </w:rPr>
        <w:t>ی</w:t>
      </w:r>
      <w:r w:rsidRPr="000514E5">
        <w:rPr>
          <w:rtl/>
        </w:rPr>
        <w:t>ن باره</w:t>
      </w:r>
      <w:bookmarkEnd w:id="391"/>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(128/3) از ابوعبده عنبر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مسلمانان به مدائن پا</w:t>
      </w:r>
      <w:r w:rsidR="00B024C4">
        <w:rPr>
          <w:rStyle w:val="Char4"/>
          <w:rtl/>
        </w:rPr>
        <w:t>یی</w:t>
      </w:r>
      <w:r w:rsidRPr="0084314E">
        <w:rPr>
          <w:rStyle w:val="Char4"/>
          <w:rtl/>
        </w:rPr>
        <w:t>ن گرد</w:t>
      </w:r>
      <w:r w:rsidR="00B024C4">
        <w:rPr>
          <w:rStyle w:val="Char4"/>
          <w:rtl/>
        </w:rPr>
        <w:t>ی</w:t>
      </w:r>
      <w:r w:rsidRPr="0084314E">
        <w:rPr>
          <w:rStyle w:val="Char4"/>
          <w:rtl/>
        </w:rPr>
        <w:t>دند، و غن</w:t>
      </w:r>
      <w:r w:rsidR="00B024C4">
        <w:rPr>
          <w:rStyle w:val="Char4"/>
          <w:rtl/>
        </w:rPr>
        <w:t>ی</w:t>
      </w:r>
      <w:r w:rsidRPr="0084314E">
        <w:rPr>
          <w:rStyle w:val="Char4"/>
          <w:rtl/>
        </w:rPr>
        <w:t xml:space="preserve">مت‏ها را جمع </w:t>
      </w:r>
      <w:r w:rsidR="00B024C4">
        <w:rPr>
          <w:rStyle w:val="Char4"/>
          <w:rtl/>
        </w:rPr>
        <w:t>ک</w:t>
      </w:r>
      <w:r w:rsidRPr="0084314E">
        <w:rPr>
          <w:rStyle w:val="Char4"/>
          <w:rtl/>
        </w:rPr>
        <w:t>ردند، مرد</w:t>
      </w:r>
      <w:r w:rsidR="00B024C4">
        <w:rPr>
          <w:rStyle w:val="Char4"/>
          <w:rtl/>
        </w:rPr>
        <w:t>ی</w:t>
      </w:r>
      <w:r w:rsidRPr="0084314E">
        <w:rPr>
          <w:rStyle w:val="Char4"/>
          <w:rtl/>
        </w:rPr>
        <w:t xml:space="preserve"> با ظرف</w:t>
      </w:r>
      <w:r w:rsidR="00B024C4">
        <w:rPr>
          <w:rStyle w:val="Char4"/>
          <w:rtl/>
        </w:rPr>
        <w:t>ی</w:t>
      </w:r>
      <w:r w:rsidRPr="0084314E">
        <w:rPr>
          <w:rStyle w:val="Char4"/>
          <w:rtl/>
        </w:rPr>
        <w:t xml:space="preserve"> </w:t>
      </w:r>
      <w:r w:rsidR="00B024C4">
        <w:rPr>
          <w:rStyle w:val="Char4"/>
          <w:rtl/>
        </w:rPr>
        <w:t>ک</w:t>
      </w:r>
      <w:r w:rsidRPr="0084314E">
        <w:rPr>
          <w:rStyle w:val="Char4"/>
          <w:rtl/>
        </w:rPr>
        <w:t>ه با خود همراه داشت آمد، و آن را برا</w:t>
      </w:r>
      <w:r w:rsidR="00B024C4">
        <w:rPr>
          <w:rStyle w:val="Char4"/>
          <w:rtl/>
        </w:rPr>
        <w:t>ی</w:t>
      </w:r>
      <w:r w:rsidRPr="0084314E">
        <w:rPr>
          <w:rStyle w:val="Char4"/>
          <w:rtl/>
        </w:rPr>
        <w:t xml:space="preserve"> مسؤول غنا</w:t>
      </w:r>
      <w:r w:rsidR="00B024C4">
        <w:rPr>
          <w:rStyle w:val="Char4"/>
          <w:rtl/>
        </w:rPr>
        <w:t>ی</w:t>
      </w:r>
      <w:r w:rsidRPr="0084314E">
        <w:rPr>
          <w:rStyle w:val="Char4"/>
          <w:rtl/>
        </w:rPr>
        <w:t xml:space="preserve">م سپرد،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با و</w:t>
      </w:r>
      <w:r w:rsidR="00B024C4">
        <w:rPr>
          <w:rStyle w:val="Char4"/>
          <w:rtl/>
        </w:rPr>
        <w:t>ی</w:t>
      </w:r>
      <w:r w:rsidRPr="0084314E">
        <w:rPr>
          <w:rStyle w:val="Char4"/>
          <w:rtl/>
        </w:rPr>
        <w:t xml:space="preserve"> بودند گفتند: هرگز مثل ا</w:t>
      </w:r>
      <w:r w:rsidR="00B024C4">
        <w:rPr>
          <w:rStyle w:val="Char4"/>
          <w:rtl/>
        </w:rPr>
        <w:t>ی</w:t>
      </w:r>
      <w:r w:rsidRPr="0084314E">
        <w:rPr>
          <w:rStyle w:val="Char4"/>
          <w:rtl/>
        </w:rPr>
        <w:t>ن را ند</w:t>
      </w:r>
      <w:r w:rsidR="00B024C4">
        <w:rPr>
          <w:rStyle w:val="Char4"/>
          <w:rtl/>
        </w:rPr>
        <w:t>ی</w:t>
      </w:r>
      <w:r w:rsidRPr="0084314E">
        <w:rPr>
          <w:rStyle w:val="Char4"/>
          <w:rtl/>
        </w:rPr>
        <w:t>د</w:t>
      </w:r>
      <w:r w:rsidR="00B024C4">
        <w:rPr>
          <w:rStyle w:val="Char4"/>
          <w:rtl/>
        </w:rPr>
        <w:t>ی</w:t>
      </w:r>
      <w:r w:rsidRPr="0084314E">
        <w:rPr>
          <w:rStyle w:val="Char4"/>
          <w:rtl/>
        </w:rPr>
        <w:t>م!! آنچه نزد ماست به آنچه و</w:t>
      </w:r>
      <w:r w:rsidR="00B024C4">
        <w:rPr>
          <w:rStyle w:val="Char4"/>
          <w:rtl/>
        </w:rPr>
        <w:t>ی</w:t>
      </w:r>
      <w:r w:rsidRPr="0084314E">
        <w:rPr>
          <w:rStyle w:val="Char4"/>
          <w:rtl/>
        </w:rPr>
        <w:t xml:space="preserve"> آورده مساو</w:t>
      </w:r>
      <w:r w:rsidR="00B024C4">
        <w:rPr>
          <w:rStyle w:val="Char4"/>
          <w:rtl/>
        </w:rPr>
        <w:t>ی</w:t>
      </w:r>
      <w:r w:rsidRPr="0084314E">
        <w:rPr>
          <w:rStyle w:val="Char4"/>
          <w:rtl/>
        </w:rPr>
        <w:t xml:space="preserve"> شده نم</w:t>
      </w:r>
      <w:r w:rsidR="00B024C4">
        <w:rPr>
          <w:rStyle w:val="Char4"/>
          <w:rtl/>
        </w:rPr>
        <w:t>ی</w:t>
      </w:r>
      <w:r w:rsidRPr="0084314E">
        <w:rPr>
          <w:rStyle w:val="Char4"/>
          <w:rtl/>
        </w:rPr>
        <w:t>‏تواند، و به آن نزد</w:t>
      </w:r>
      <w:r w:rsidR="00B024C4">
        <w:rPr>
          <w:rStyle w:val="Char4"/>
          <w:rtl/>
        </w:rPr>
        <w:t>یک</w:t>
      </w:r>
      <w:r w:rsidRPr="0084314E">
        <w:rPr>
          <w:rStyle w:val="Char4"/>
          <w:rtl/>
        </w:rPr>
        <w:t xml:space="preserve"> هم نم</w:t>
      </w:r>
      <w:r w:rsidR="00B024C4">
        <w:rPr>
          <w:rStyle w:val="Char4"/>
          <w:rtl/>
        </w:rPr>
        <w:t>ی</w:t>
      </w:r>
      <w:r w:rsidRPr="0084314E">
        <w:rPr>
          <w:rStyle w:val="Char4"/>
          <w:rtl/>
        </w:rPr>
        <w:t>‏باشد. برا</w:t>
      </w:r>
      <w:r w:rsidR="00B024C4">
        <w:rPr>
          <w:rStyle w:val="Char4"/>
          <w:rtl/>
        </w:rPr>
        <w:t>ی</w:t>
      </w:r>
      <w:r w:rsidRPr="0084314E">
        <w:rPr>
          <w:rStyle w:val="Char4"/>
          <w:rtl/>
        </w:rPr>
        <w:t>ش گفتند: آ</w:t>
      </w:r>
      <w:r w:rsidR="00B024C4">
        <w:rPr>
          <w:rStyle w:val="Char4"/>
          <w:rtl/>
        </w:rPr>
        <w:t>ی</w:t>
      </w:r>
      <w:r w:rsidRPr="0084314E">
        <w:rPr>
          <w:rStyle w:val="Char4"/>
          <w:rtl/>
        </w:rPr>
        <w:t>ا از آن چ</w:t>
      </w:r>
      <w:r w:rsidR="00B024C4">
        <w:rPr>
          <w:rStyle w:val="Char4"/>
          <w:rtl/>
        </w:rPr>
        <w:t>ی</w:t>
      </w:r>
      <w:r w:rsidRPr="0084314E">
        <w:rPr>
          <w:rStyle w:val="Char4"/>
          <w:rtl/>
        </w:rPr>
        <w:t>ز</w:t>
      </w:r>
      <w:r w:rsidR="00B024C4">
        <w:rPr>
          <w:rStyle w:val="Char4"/>
          <w:rtl/>
        </w:rPr>
        <w:t>ی</w:t>
      </w:r>
      <w:r w:rsidRPr="0084314E">
        <w:rPr>
          <w:rStyle w:val="Char4"/>
          <w:rtl/>
        </w:rPr>
        <w:t xml:space="preserve"> گرفت</w:t>
      </w:r>
      <w:r w:rsidR="00B024C4">
        <w:rPr>
          <w:rStyle w:val="Char4"/>
          <w:rtl/>
        </w:rPr>
        <w:t>ی</w:t>
      </w:r>
      <w:r w:rsidRPr="0084314E">
        <w:rPr>
          <w:rStyle w:val="Char4"/>
          <w:rtl/>
        </w:rPr>
        <w:t>؟ گفت: به خدا سوگند، اگر ترس خدا نم</w:t>
      </w:r>
      <w:r w:rsidR="00B024C4">
        <w:rPr>
          <w:rStyle w:val="Char4"/>
          <w:rtl/>
        </w:rPr>
        <w:t>ی</w:t>
      </w:r>
      <w:r w:rsidRPr="0084314E">
        <w:rPr>
          <w:rStyle w:val="Char4"/>
          <w:rtl/>
        </w:rPr>
        <w:t>‏بود آن را برا</w:t>
      </w:r>
      <w:r w:rsidR="00B024C4">
        <w:rPr>
          <w:rStyle w:val="Char4"/>
          <w:rtl/>
        </w:rPr>
        <w:t xml:space="preserve">ی‌تان </w:t>
      </w:r>
      <w:r w:rsidRPr="0084314E">
        <w:rPr>
          <w:rStyle w:val="Char4"/>
          <w:rtl/>
        </w:rPr>
        <w:t>نم</w:t>
      </w:r>
      <w:r w:rsidR="00B024C4">
        <w:rPr>
          <w:rStyle w:val="Char4"/>
          <w:rtl/>
        </w:rPr>
        <w:t>ی</w:t>
      </w:r>
      <w:r w:rsidRPr="0084314E">
        <w:rPr>
          <w:rStyle w:val="Char4"/>
          <w:rtl/>
        </w:rPr>
        <w:t xml:space="preserve">‏آوردم، آن گاه دانستند </w:t>
      </w:r>
      <w:r w:rsidR="00B024C4">
        <w:rPr>
          <w:rStyle w:val="Char4"/>
          <w:rtl/>
        </w:rPr>
        <w:t>ک</w:t>
      </w:r>
      <w:r w:rsidRPr="0084314E">
        <w:rPr>
          <w:rStyle w:val="Char4"/>
          <w:rtl/>
        </w:rPr>
        <w:t>ه ا</w:t>
      </w:r>
      <w:r w:rsidR="00B024C4">
        <w:rPr>
          <w:rStyle w:val="Char4"/>
          <w:rtl/>
        </w:rPr>
        <w:t>ی</w:t>
      </w:r>
      <w:r w:rsidRPr="0084314E">
        <w:rPr>
          <w:rStyle w:val="Char4"/>
          <w:rtl/>
        </w:rPr>
        <w:t>ن مرد</w:t>
      </w:r>
      <w:r w:rsidR="00B024C4">
        <w:rPr>
          <w:rStyle w:val="Char4"/>
          <w:rtl/>
        </w:rPr>
        <w:t xml:space="preserve">‌شان </w:t>
      </w:r>
      <w:r w:rsidRPr="0084314E">
        <w:rPr>
          <w:rStyle w:val="Char4"/>
          <w:rtl/>
        </w:rPr>
        <w:t>و ح</w:t>
      </w:r>
      <w:r w:rsidR="00B024C4">
        <w:rPr>
          <w:rStyle w:val="Char4"/>
          <w:rtl/>
        </w:rPr>
        <w:t>ی</w:t>
      </w:r>
      <w:r w:rsidRPr="0084314E">
        <w:rPr>
          <w:rStyle w:val="Char4"/>
          <w:rtl/>
        </w:rPr>
        <w:t>ث</w:t>
      </w:r>
      <w:r w:rsidR="00B024C4">
        <w:rPr>
          <w:rStyle w:val="Char4"/>
          <w:rtl/>
        </w:rPr>
        <w:t>ی</w:t>
      </w:r>
      <w:r w:rsidRPr="0084314E">
        <w:rPr>
          <w:rStyle w:val="Char4"/>
          <w:rtl/>
        </w:rPr>
        <w:t>ت</w:t>
      </w:r>
      <w:r w:rsidR="00B024C4">
        <w:rPr>
          <w:rStyle w:val="Char4"/>
          <w:rtl/>
        </w:rPr>
        <w:t>ی</w:t>
      </w:r>
      <w:r w:rsidRPr="0084314E">
        <w:rPr>
          <w:rStyle w:val="Char4"/>
          <w:rtl/>
        </w:rPr>
        <w:t xml:space="preserve"> دارد. گفتند: تو </w:t>
      </w:r>
      <w:r w:rsidR="00B024C4">
        <w:rPr>
          <w:rStyle w:val="Char4"/>
          <w:rtl/>
        </w:rPr>
        <w:t>کی</w:t>
      </w:r>
      <w:r w:rsidRPr="0084314E">
        <w:rPr>
          <w:rStyle w:val="Char4"/>
          <w:rtl/>
        </w:rPr>
        <w:t>ست</w:t>
      </w:r>
      <w:r w:rsidR="00B024C4">
        <w:rPr>
          <w:rStyle w:val="Char4"/>
          <w:rtl/>
        </w:rPr>
        <w:t>ی</w:t>
      </w:r>
      <w:r w:rsidRPr="0084314E">
        <w:rPr>
          <w:rStyle w:val="Char4"/>
          <w:rtl/>
        </w:rPr>
        <w:t>؟ گفت: نخ</w:t>
      </w:r>
      <w:r w:rsidR="00B024C4">
        <w:rPr>
          <w:rStyle w:val="Char4"/>
          <w:rtl/>
        </w:rPr>
        <w:t>ی</w:t>
      </w:r>
      <w:r w:rsidRPr="0084314E">
        <w:rPr>
          <w:rStyle w:val="Char4"/>
          <w:rtl/>
        </w:rPr>
        <w:t>ر، به خدا سوگند، برا</w:t>
      </w:r>
      <w:r w:rsidR="00B024C4">
        <w:rPr>
          <w:rStyle w:val="Char4"/>
          <w:rtl/>
        </w:rPr>
        <w:t xml:space="preserve">ی‌تان </w:t>
      </w:r>
      <w:r w:rsidRPr="0084314E">
        <w:rPr>
          <w:rStyle w:val="Char4"/>
          <w:rtl/>
        </w:rPr>
        <w:t>خبر نم</w:t>
      </w:r>
      <w:r w:rsidR="00B024C4">
        <w:rPr>
          <w:rStyle w:val="Char4"/>
          <w:rtl/>
        </w:rPr>
        <w:t>ی</w:t>
      </w:r>
      <w:r w:rsidRPr="0084314E">
        <w:rPr>
          <w:rStyle w:val="Char4"/>
          <w:rtl/>
        </w:rPr>
        <w:t>‏دهم، تا مرا بستا</w:t>
      </w:r>
      <w:r w:rsidR="00B024C4">
        <w:rPr>
          <w:rStyle w:val="Char4"/>
          <w:rtl/>
        </w:rPr>
        <w:t>یی</w:t>
      </w:r>
      <w:r w:rsidRPr="0084314E">
        <w:rPr>
          <w:rStyle w:val="Char4"/>
          <w:rtl/>
        </w:rPr>
        <w:t>د و نه ا</w:t>
      </w:r>
      <w:r w:rsidR="00B024C4">
        <w:rPr>
          <w:rStyle w:val="Char4"/>
          <w:rtl/>
        </w:rPr>
        <w:t>ی</w:t>
      </w:r>
      <w:r w:rsidRPr="0084314E">
        <w:rPr>
          <w:rStyle w:val="Char4"/>
          <w:rtl/>
        </w:rPr>
        <w:t>ن را برا</w:t>
      </w:r>
      <w:r w:rsidR="00B024C4">
        <w:rPr>
          <w:rStyle w:val="Char4"/>
          <w:rtl/>
        </w:rPr>
        <w:t>ی</w:t>
      </w:r>
      <w:r w:rsidRPr="0084314E">
        <w:rPr>
          <w:rStyle w:val="Char4"/>
          <w:rtl/>
        </w:rPr>
        <w:t xml:space="preserve"> غ</w:t>
      </w:r>
      <w:r w:rsidR="00B024C4">
        <w:rPr>
          <w:rStyle w:val="Char4"/>
          <w:rtl/>
        </w:rPr>
        <w:t>ی</w:t>
      </w:r>
      <w:r w:rsidRPr="0084314E">
        <w:rPr>
          <w:rStyle w:val="Char4"/>
          <w:rtl/>
        </w:rPr>
        <w:t xml:space="preserve">رتان </w:t>
      </w:r>
      <w:r w:rsidR="00B024C4">
        <w:rPr>
          <w:rStyle w:val="Char4"/>
          <w:rtl/>
        </w:rPr>
        <w:t>ی</w:t>
      </w:r>
      <w:r w:rsidRPr="0084314E">
        <w:rPr>
          <w:rStyle w:val="Char4"/>
          <w:rtl/>
        </w:rPr>
        <w:t>اد م</w:t>
      </w:r>
      <w:r w:rsidR="00B024C4">
        <w:rPr>
          <w:rStyle w:val="Char4"/>
          <w:rtl/>
        </w:rPr>
        <w:t>ی</w:t>
      </w:r>
      <w:r w:rsidRPr="0084314E">
        <w:rPr>
          <w:rStyle w:val="Char4"/>
          <w:rtl/>
        </w:rPr>
        <w:t>‏</w:t>
      </w:r>
      <w:r w:rsidR="00B024C4">
        <w:rPr>
          <w:rStyle w:val="Char4"/>
          <w:rtl/>
        </w:rPr>
        <w:t>ک</w:t>
      </w:r>
      <w:r w:rsidRPr="0084314E">
        <w:rPr>
          <w:rStyle w:val="Char4"/>
          <w:rtl/>
        </w:rPr>
        <w:t>نم، تا مرا تمج</w:t>
      </w:r>
      <w:r w:rsidR="00B024C4">
        <w:rPr>
          <w:rStyle w:val="Char4"/>
          <w:rtl/>
        </w:rPr>
        <w:t>ی</w:t>
      </w:r>
      <w:r w:rsidRPr="0084314E">
        <w:rPr>
          <w:rStyle w:val="Char4"/>
          <w:rtl/>
        </w:rPr>
        <w:t xml:space="preserve">د </w:t>
      </w:r>
      <w:r w:rsidR="00B024C4">
        <w:rPr>
          <w:rStyle w:val="Char4"/>
          <w:rtl/>
        </w:rPr>
        <w:t>ک</w:t>
      </w:r>
      <w:r w:rsidRPr="0084314E">
        <w:rPr>
          <w:rStyle w:val="Char4"/>
          <w:rtl/>
        </w:rPr>
        <w:t>ند، ول</w:t>
      </w:r>
      <w:r w:rsidR="00B024C4">
        <w:rPr>
          <w:rStyle w:val="Char4"/>
          <w:rtl/>
        </w:rPr>
        <w:t>ی</w:t>
      </w:r>
      <w:r w:rsidRPr="0084314E">
        <w:rPr>
          <w:rStyle w:val="Char4"/>
          <w:rtl/>
        </w:rPr>
        <w:t xml:space="preserve"> خداوند را م</w:t>
      </w:r>
      <w:r w:rsidR="00B024C4">
        <w:rPr>
          <w:rStyle w:val="Char4"/>
          <w:rtl/>
        </w:rPr>
        <w:t>ی</w:t>
      </w:r>
      <w:r w:rsidRPr="0084314E">
        <w:rPr>
          <w:rStyle w:val="Char4"/>
          <w:rtl/>
        </w:rPr>
        <w:t>‏ستا</w:t>
      </w:r>
      <w:r w:rsidR="00B024C4">
        <w:rPr>
          <w:rStyle w:val="Char4"/>
          <w:rtl/>
        </w:rPr>
        <w:t>ی</w:t>
      </w:r>
      <w:r w:rsidRPr="0084314E">
        <w:rPr>
          <w:rStyle w:val="Char4"/>
          <w:rtl/>
        </w:rPr>
        <w:t>م، و به ثوابش راض</w:t>
      </w:r>
      <w:r w:rsidR="00B024C4">
        <w:rPr>
          <w:rStyle w:val="Char4"/>
          <w:rtl/>
        </w:rPr>
        <w:t>ی</w:t>
      </w:r>
      <w:r w:rsidRPr="0084314E">
        <w:rPr>
          <w:rStyle w:val="Char4"/>
          <w:rtl/>
        </w:rPr>
        <w:t xml:space="preserve"> م</w:t>
      </w:r>
      <w:r w:rsidR="00B024C4">
        <w:rPr>
          <w:rStyle w:val="Char4"/>
          <w:rtl/>
        </w:rPr>
        <w:t>ی</w:t>
      </w:r>
      <w:r w:rsidRPr="0084314E">
        <w:rPr>
          <w:rStyle w:val="Char4"/>
          <w:rtl/>
        </w:rPr>
        <w:t>‏شوم، آن گاه مرد</w:t>
      </w:r>
      <w:r w:rsidR="00B024C4">
        <w:rPr>
          <w:rStyle w:val="Char4"/>
          <w:rtl/>
        </w:rPr>
        <w:t>ی</w:t>
      </w:r>
      <w:r w:rsidRPr="0084314E">
        <w:rPr>
          <w:rStyle w:val="Char4"/>
          <w:rtl/>
        </w:rPr>
        <w:t xml:space="preserve"> را از دنبالش روان </w:t>
      </w:r>
      <w:r w:rsidR="00B024C4">
        <w:rPr>
          <w:rStyle w:val="Char4"/>
          <w:rtl/>
        </w:rPr>
        <w:t>ک</w:t>
      </w:r>
      <w:r w:rsidRPr="0084314E">
        <w:rPr>
          <w:rStyle w:val="Char4"/>
          <w:rtl/>
        </w:rPr>
        <w:t>ردند، تا ا</w:t>
      </w:r>
      <w:r w:rsidR="00B024C4">
        <w:rPr>
          <w:rStyle w:val="Char4"/>
          <w:rtl/>
        </w:rPr>
        <w:t>ی</w:t>
      </w:r>
      <w:r w:rsidRPr="0084314E">
        <w:rPr>
          <w:rStyle w:val="Char4"/>
          <w:rtl/>
        </w:rPr>
        <w:t xml:space="preserve">ن </w:t>
      </w:r>
      <w:r w:rsidR="00B024C4">
        <w:rPr>
          <w:rStyle w:val="Char4"/>
          <w:rtl/>
        </w:rPr>
        <w:t>ک</w:t>
      </w:r>
      <w:r w:rsidRPr="0084314E">
        <w:rPr>
          <w:rStyle w:val="Char4"/>
          <w:rtl/>
        </w:rPr>
        <w:t>ه و</w:t>
      </w:r>
      <w:r w:rsidR="00B024C4">
        <w:rPr>
          <w:rStyle w:val="Char4"/>
          <w:rtl/>
        </w:rPr>
        <w:t>ی</w:t>
      </w:r>
      <w:r w:rsidRPr="0084314E">
        <w:rPr>
          <w:rStyle w:val="Char4"/>
          <w:rtl/>
        </w:rPr>
        <w:t xml:space="preserve"> نزد </w:t>
      </w:r>
      <w:r w:rsidR="00B024C4">
        <w:rPr>
          <w:rStyle w:val="Char4"/>
          <w:rtl/>
        </w:rPr>
        <w:t>ی</w:t>
      </w:r>
      <w:r w:rsidRPr="0084314E">
        <w:rPr>
          <w:rStyle w:val="Char4"/>
          <w:rtl/>
        </w:rPr>
        <w:t>ارانش رس</w:t>
      </w:r>
      <w:r w:rsidR="00B024C4">
        <w:rPr>
          <w:rStyle w:val="Char4"/>
          <w:rtl/>
        </w:rPr>
        <w:t>ی</w:t>
      </w:r>
      <w:r w:rsidRPr="0084314E">
        <w:rPr>
          <w:rStyle w:val="Char4"/>
          <w:rtl/>
        </w:rPr>
        <w:t>د، آن مرد از و</w:t>
      </w:r>
      <w:r w:rsidR="00B024C4">
        <w:rPr>
          <w:rStyle w:val="Char4"/>
          <w:rtl/>
        </w:rPr>
        <w:t>ی</w:t>
      </w:r>
      <w:r w:rsidRPr="0084314E">
        <w:rPr>
          <w:rStyle w:val="Char4"/>
          <w:rtl/>
        </w:rPr>
        <w:t xml:space="preserve"> پرس</w:t>
      </w:r>
      <w:r w:rsidR="00B024C4">
        <w:rPr>
          <w:rStyle w:val="Char4"/>
          <w:rtl/>
        </w:rPr>
        <w:t>ی</w:t>
      </w:r>
      <w:r w:rsidRPr="0084314E">
        <w:rPr>
          <w:rStyle w:val="Char4"/>
          <w:rtl/>
        </w:rPr>
        <w:t xml:space="preserve">د، و متوجه شد </w:t>
      </w:r>
      <w:r w:rsidR="00B024C4">
        <w:rPr>
          <w:rStyle w:val="Char4"/>
          <w:rtl/>
        </w:rPr>
        <w:t>ک</w:t>
      </w:r>
      <w:r w:rsidRPr="0084314E">
        <w:rPr>
          <w:rStyle w:val="Char4"/>
          <w:rtl/>
        </w:rPr>
        <w:t>ه و</w:t>
      </w:r>
      <w:r w:rsidR="00B024C4">
        <w:rPr>
          <w:rStyle w:val="Char4"/>
          <w:rtl/>
        </w:rPr>
        <w:t>ی</w:t>
      </w:r>
      <w:r w:rsidRPr="0084314E">
        <w:rPr>
          <w:rStyle w:val="Char4"/>
          <w:rtl/>
        </w:rPr>
        <w:t xml:space="preserve"> عامربن عبدالق</w:t>
      </w:r>
      <w:r w:rsidR="00B024C4">
        <w:rPr>
          <w:rStyle w:val="Char4"/>
          <w:rtl/>
        </w:rPr>
        <w:t>ی</w:t>
      </w:r>
      <w:r w:rsidRPr="0084314E">
        <w:rPr>
          <w:rStyle w:val="Char4"/>
          <w:rtl/>
        </w:rPr>
        <w:t>س است.</w:t>
      </w:r>
    </w:p>
    <w:p w:rsidR="001325DE" w:rsidRPr="000514E5" w:rsidRDefault="001325DE" w:rsidP="00042122">
      <w:pPr>
        <w:pStyle w:val="a5"/>
        <w:rPr>
          <w:rtl/>
        </w:rPr>
      </w:pPr>
      <w:bookmarkStart w:id="392" w:name="_Toc441948701"/>
      <w:r w:rsidRPr="000514E5">
        <w:rPr>
          <w:rtl/>
        </w:rPr>
        <w:t>گواه</w:t>
      </w:r>
      <w:r w:rsidR="00CE5A2A">
        <w:rPr>
          <w:rtl/>
        </w:rPr>
        <w:t>ی</w:t>
      </w:r>
      <w:r w:rsidRPr="000514E5">
        <w:rPr>
          <w:rtl/>
        </w:rPr>
        <w:t xml:space="preserve"> سعد و جابر درباره عسا</w:t>
      </w:r>
      <w:r w:rsidR="00CE5A2A">
        <w:rPr>
          <w:rtl/>
        </w:rPr>
        <w:t>ک</w:t>
      </w:r>
      <w:r w:rsidRPr="000514E5">
        <w:rPr>
          <w:rtl/>
        </w:rPr>
        <w:t>ر قادس</w:t>
      </w:r>
      <w:r w:rsidR="00CE5A2A">
        <w:rPr>
          <w:rtl/>
        </w:rPr>
        <w:t>ی</w:t>
      </w:r>
      <w:r w:rsidRPr="000514E5">
        <w:rPr>
          <w:rtl/>
        </w:rPr>
        <w:t>ه</w:t>
      </w:r>
      <w:bookmarkEnd w:id="392"/>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(128/3) از طر</w:t>
      </w:r>
      <w:r w:rsidR="00B024C4">
        <w:rPr>
          <w:rStyle w:val="Char4"/>
          <w:rtl/>
        </w:rPr>
        <w:t>ی</w:t>
      </w:r>
      <w:r w:rsidRPr="0084314E">
        <w:rPr>
          <w:rStyle w:val="Char4"/>
          <w:rtl/>
        </w:rPr>
        <w:t>ق س</w:t>
      </w:r>
      <w:r w:rsidR="00B024C4">
        <w:rPr>
          <w:rStyle w:val="Char4"/>
          <w:rtl/>
        </w:rPr>
        <w:t>ی</w:t>
      </w:r>
      <w:r w:rsidRPr="0084314E">
        <w:rPr>
          <w:rStyle w:val="Char4"/>
          <w:rtl/>
        </w:rPr>
        <w:t>ف از محمد و طلحه و مهلب و غ</w:t>
      </w:r>
      <w:r w:rsidR="00B024C4">
        <w:rPr>
          <w:rStyle w:val="Char4"/>
          <w:rtl/>
        </w:rPr>
        <w:t>ی</w:t>
      </w:r>
      <w:r w:rsidRPr="0084314E">
        <w:rPr>
          <w:rStyle w:val="Char4"/>
          <w:rtl/>
        </w:rPr>
        <w:t>ر ا</w:t>
      </w:r>
      <w:r w:rsidR="00B024C4">
        <w:rPr>
          <w:rStyle w:val="Char4"/>
          <w:rtl/>
        </w:rPr>
        <w:t>ی</w:t>
      </w:r>
      <w:r w:rsidRPr="0084314E">
        <w:rPr>
          <w:rStyle w:val="Char4"/>
          <w:rtl/>
        </w:rPr>
        <w:t>شان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گفتند: سعد </w:t>
      </w:r>
      <w:r w:rsidRPr="0084314E">
        <w:rPr>
          <w:rStyle w:val="Char4"/>
          <w:rFonts w:cs="CTraditional Arabic"/>
          <w:rtl/>
        </w:rPr>
        <w:sym w:font="AGA Arabesque" w:char="F074"/>
      </w:r>
      <w:r w:rsidRPr="0084314E">
        <w:rPr>
          <w:rStyle w:val="Char4"/>
          <w:rtl/>
        </w:rPr>
        <w:t xml:space="preserve"> گفت: به خدا سوگند، ارتش ام</w:t>
      </w:r>
      <w:r w:rsidR="00B024C4">
        <w:rPr>
          <w:rStyle w:val="Char4"/>
          <w:rtl/>
        </w:rPr>
        <w:t>ی</w:t>
      </w:r>
      <w:r w:rsidRPr="0084314E">
        <w:rPr>
          <w:rStyle w:val="Char4"/>
          <w:rtl/>
        </w:rPr>
        <w:t>ن است، و اگر فض</w:t>
      </w:r>
      <w:r w:rsidR="00B024C4">
        <w:rPr>
          <w:rStyle w:val="Char4"/>
          <w:rtl/>
        </w:rPr>
        <w:t>ی</w:t>
      </w:r>
      <w:r w:rsidRPr="0084314E">
        <w:rPr>
          <w:rStyle w:val="Char4"/>
          <w:rtl/>
        </w:rPr>
        <w:t>لت</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 xml:space="preserve"> اهل بدر سبقت نموده نم</w:t>
      </w:r>
      <w:r w:rsidR="00B024C4">
        <w:rPr>
          <w:rStyle w:val="Char4"/>
          <w:rtl/>
        </w:rPr>
        <w:t>ی</w:t>
      </w:r>
      <w:r w:rsidRPr="0084314E">
        <w:rPr>
          <w:rStyle w:val="Char4"/>
          <w:rtl/>
        </w:rPr>
        <w:t>‏بود، م</w:t>
      </w:r>
      <w:r w:rsidR="00B024C4">
        <w:rPr>
          <w:rStyle w:val="Char4"/>
          <w:rtl/>
        </w:rPr>
        <w:t>ی</w:t>
      </w:r>
      <w:r w:rsidRPr="0084314E">
        <w:rPr>
          <w:rStyle w:val="Char4"/>
          <w:rtl/>
        </w:rPr>
        <w:t>‏گفتم: به خدا سوگند، فض</w:t>
      </w:r>
      <w:r w:rsidR="00B024C4">
        <w:rPr>
          <w:rStyle w:val="Char4"/>
          <w:rtl/>
        </w:rPr>
        <w:t>ی</w:t>
      </w:r>
      <w:r w:rsidRPr="0084314E">
        <w:rPr>
          <w:rStyle w:val="Char4"/>
          <w:rtl/>
        </w:rPr>
        <w:t>لت</w:t>
      </w:r>
      <w:r w:rsidR="00B024C4">
        <w:rPr>
          <w:rStyle w:val="Char4"/>
          <w:rtl/>
        </w:rPr>
        <w:t xml:space="preserve">‌شان </w:t>
      </w:r>
      <w:r w:rsidRPr="0084314E">
        <w:rPr>
          <w:rStyle w:val="Char4"/>
          <w:rtl/>
        </w:rPr>
        <w:t>چون فض</w:t>
      </w:r>
      <w:r w:rsidR="00B024C4">
        <w:rPr>
          <w:rStyle w:val="Char4"/>
          <w:rtl/>
        </w:rPr>
        <w:t>ی</w:t>
      </w:r>
      <w:r w:rsidRPr="0084314E">
        <w:rPr>
          <w:rStyle w:val="Char4"/>
          <w:rtl/>
        </w:rPr>
        <w:t>لت اهل بدر است!! من عمل</w:t>
      </w:r>
      <w:r w:rsidR="00B024C4">
        <w:rPr>
          <w:rStyle w:val="Char4"/>
          <w:rtl/>
        </w:rPr>
        <w:t>ک</w:t>
      </w:r>
      <w:r w:rsidRPr="0084314E">
        <w:rPr>
          <w:rStyle w:val="Char4"/>
          <w:rtl/>
        </w:rPr>
        <w:t>رد قوم</w:t>
      </w:r>
      <w:r w:rsidR="00697047">
        <w:rPr>
          <w:rStyle w:val="Char4"/>
          <w:rtl/>
        </w:rPr>
        <w:t xml:space="preserve">‌هایی </w:t>
      </w:r>
      <w:r w:rsidRPr="0084314E">
        <w:rPr>
          <w:rStyle w:val="Char4"/>
          <w:rtl/>
        </w:rPr>
        <w:t>را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نمودم، و در مورد آنان در آنچه به دست آورده بودند، لغزشها</w:t>
      </w:r>
      <w:r w:rsidR="00B024C4">
        <w:rPr>
          <w:rStyle w:val="Char4"/>
          <w:rtl/>
        </w:rPr>
        <w:t>یی</w:t>
      </w:r>
      <w:r w:rsidRPr="0084314E">
        <w:rPr>
          <w:rStyle w:val="Char4"/>
          <w:rtl/>
        </w:rPr>
        <w:t xml:space="preserve"> را د</w:t>
      </w:r>
      <w:r w:rsidR="00B024C4">
        <w:rPr>
          <w:rStyle w:val="Char4"/>
          <w:rtl/>
        </w:rPr>
        <w:t>ی</w:t>
      </w:r>
      <w:r w:rsidRPr="0084314E">
        <w:rPr>
          <w:rStyle w:val="Char4"/>
          <w:rtl/>
        </w:rPr>
        <w:t xml:space="preserve">دم، </w:t>
      </w:r>
      <w:r w:rsidR="00B024C4">
        <w:rPr>
          <w:rStyle w:val="Char4"/>
          <w:rtl/>
        </w:rPr>
        <w:t>ک</w:t>
      </w:r>
      <w:r w:rsidRPr="0084314E">
        <w:rPr>
          <w:rStyle w:val="Char4"/>
          <w:rtl/>
        </w:rPr>
        <w:t>ه آن را نه در ا</w:t>
      </w:r>
      <w:r w:rsidR="00B024C4">
        <w:rPr>
          <w:rStyle w:val="Char4"/>
          <w:rtl/>
        </w:rPr>
        <w:t>ی</w:t>
      </w:r>
      <w:r w:rsidRPr="0084314E">
        <w:rPr>
          <w:rStyle w:val="Char4"/>
          <w:rtl/>
        </w:rPr>
        <w:t>ن قوم گمان م</w:t>
      </w:r>
      <w:r w:rsidR="00B024C4">
        <w:rPr>
          <w:rStyle w:val="Char4"/>
          <w:rtl/>
        </w:rPr>
        <w:t>ی</w:t>
      </w:r>
      <w:r w:rsidRPr="0084314E">
        <w:rPr>
          <w:rStyle w:val="Char4"/>
          <w:rtl/>
        </w:rPr>
        <w:t>‏</w:t>
      </w:r>
      <w:r w:rsidR="00B024C4">
        <w:rPr>
          <w:rStyle w:val="Char4"/>
          <w:rtl/>
        </w:rPr>
        <w:t>ک</w:t>
      </w:r>
      <w:r w:rsidRPr="0084314E">
        <w:rPr>
          <w:rStyle w:val="Char4"/>
          <w:rtl/>
        </w:rPr>
        <w:t>نم و نه م</w:t>
      </w:r>
      <w:r w:rsidR="00B024C4">
        <w:rPr>
          <w:rStyle w:val="Char4"/>
          <w:rtl/>
        </w:rPr>
        <w:t>ی</w:t>
      </w:r>
      <w:r w:rsidRPr="0084314E">
        <w:rPr>
          <w:rStyle w:val="Char4"/>
          <w:rtl/>
        </w:rPr>
        <w:t>‏شنوم.</w:t>
      </w:r>
    </w:p>
    <w:p w:rsidR="001325DE" w:rsidRPr="0084314E" w:rsidRDefault="001325DE" w:rsidP="00042122">
      <w:pPr>
        <w:pStyle w:val="PlainText"/>
        <w:ind w:firstLine="284"/>
        <w:jc w:val="both"/>
        <w:rPr>
          <w:rStyle w:val="Char4"/>
          <w:rtl/>
        </w:rPr>
      </w:pPr>
      <w:r w:rsidRPr="0084314E">
        <w:rPr>
          <w:rStyle w:val="Char4"/>
          <w:rtl/>
        </w:rPr>
        <w:t>و ابن جر</w:t>
      </w:r>
      <w:r w:rsidR="00B024C4">
        <w:rPr>
          <w:rStyle w:val="Char4"/>
          <w:rtl/>
        </w:rPr>
        <w:t>ی</w:t>
      </w:r>
      <w:r w:rsidRPr="0084314E">
        <w:rPr>
          <w:rStyle w:val="Char4"/>
          <w:rtl/>
        </w:rPr>
        <w:t>ر در تار</w:t>
      </w:r>
      <w:r w:rsidR="00B024C4">
        <w:rPr>
          <w:rStyle w:val="Char4"/>
          <w:rtl/>
        </w:rPr>
        <w:t>ی</w:t>
      </w:r>
      <w:r w:rsidRPr="0084314E">
        <w:rPr>
          <w:rStyle w:val="Char4"/>
          <w:rtl/>
        </w:rPr>
        <w:t xml:space="preserve">خش (128/3) از جابربن عبداللَّه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سوگند، به خداوند</w:t>
      </w:r>
      <w:r w:rsidR="00B024C4">
        <w:rPr>
          <w:rStyle w:val="Char4"/>
          <w:rtl/>
        </w:rPr>
        <w:t>ی</w:t>
      </w:r>
      <w:r w:rsidRPr="0084314E">
        <w:rPr>
          <w:rStyle w:val="Char4"/>
          <w:rtl/>
        </w:rPr>
        <w:t xml:space="preserve"> </w:t>
      </w:r>
      <w:r w:rsidR="00B024C4">
        <w:rPr>
          <w:rStyle w:val="Char4"/>
          <w:rtl/>
        </w:rPr>
        <w:t>ک</w:t>
      </w:r>
      <w:r w:rsidRPr="0084314E">
        <w:rPr>
          <w:rStyle w:val="Char4"/>
          <w:rtl/>
        </w:rPr>
        <w:t>ه معبود</w:t>
      </w:r>
      <w:r w:rsidR="00B024C4">
        <w:rPr>
          <w:rStyle w:val="Char4"/>
          <w:rtl/>
        </w:rPr>
        <w:t>ی</w:t>
      </w:r>
      <w:r w:rsidRPr="0084314E">
        <w:rPr>
          <w:rStyle w:val="Char4"/>
          <w:rtl/>
        </w:rPr>
        <w:t xml:space="preserve"> جز و</w:t>
      </w:r>
      <w:r w:rsidR="00B024C4">
        <w:rPr>
          <w:rStyle w:val="Char4"/>
          <w:rtl/>
        </w:rPr>
        <w:t>ی</w:t>
      </w:r>
      <w:r w:rsidRPr="0084314E">
        <w:rPr>
          <w:rStyle w:val="Char4"/>
          <w:rtl/>
        </w:rPr>
        <w:t xml:space="preserve"> ن</w:t>
      </w:r>
      <w:r w:rsidR="00B024C4">
        <w:rPr>
          <w:rStyle w:val="Char4"/>
          <w:rtl/>
        </w:rPr>
        <w:t>ی</w:t>
      </w:r>
      <w:r w:rsidRPr="0084314E">
        <w:rPr>
          <w:rStyle w:val="Char4"/>
          <w:rtl/>
        </w:rPr>
        <w:t>ست، بر ه</w:t>
      </w:r>
      <w:r w:rsidR="00B024C4">
        <w:rPr>
          <w:rStyle w:val="Char4"/>
          <w:rtl/>
        </w:rPr>
        <w:t>ی</w:t>
      </w:r>
      <w:r w:rsidRPr="0084314E">
        <w:rPr>
          <w:rStyle w:val="Char4"/>
          <w:rtl/>
        </w:rPr>
        <w:t xml:space="preserve">چ </w:t>
      </w:r>
      <w:r w:rsidR="00B024C4">
        <w:rPr>
          <w:rStyle w:val="Char4"/>
          <w:rtl/>
        </w:rPr>
        <w:t>یک</w:t>
      </w:r>
      <w:r w:rsidRPr="0084314E">
        <w:rPr>
          <w:rStyle w:val="Char4"/>
          <w:rtl/>
        </w:rPr>
        <w:t xml:space="preserve"> از اهل قادس</w:t>
      </w:r>
      <w:r w:rsidR="00B024C4">
        <w:rPr>
          <w:rStyle w:val="Char4"/>
          <w:rtl/>
        </w:rPr>
        <w:t>ی</w:t>
      </w:r>
      <w:r w:rsidRPr="0084314E">
        <w:rPr>
          <w:rStyle w:val="Char4"/>
          <w:rtl/>
        </w:rPr>
        <w:t xml:space="preserve">ه، جز بر سه تن، </w:t>
      </w:r>
      <w:r w:rsidR="00B024C4">
        <w:rPr>
          <w:rStyle w:val="Char4"/>
          <w:rtl/>
        </w:rPr>
        <w:t>ک</w:t>
      </w:r>
      <w:r w:rsidRPr="0084314E">
        <w:rPr>
          <w:rStyle w:val="Char4"/>
          <w:rtl/>
        </w:rPr>
        <w:t>ه ما آن‏ها را متهم نموده بود</w:t>
      </w:r>
      <w:r w:rsidR="00B024C4">
        <w:rPr>
          <w:rStyle w:val="Char4"/>
          <w:rtl/>
        </w:rPr>
        <w:t>ی</w:t>
      </w:r>
      <w:r w:rsidRPr="0084314E">
        <w:rPr>
          <w:rStyle w:val="Char4"/>
          <w:rtl/>
        </w:rPr>
        <w:t>م، مطلع نشد</w:t>
      </w:r>
      <w:r w:rsidR="00B024C4">
        <w:rPr>
          <w:rStyle w:val="Char4"/>
          <w:rtl/>
        </w:rPr>
        <w:t>ی</w:t>
      </w:r>
      <w:r w:rsidRPr="0084314E">
        <w:rPr>
          <w:rStyle w:val="Char4"/>
          <w:rtl/>
        </w:rPr>
        <w:t xml:space="preserve">م، </w:t>
      </w:r>
      <w:r w:rsidR="00B024C4">
        <w:rPr>
          <w:rStyle w:val="Char4"/>
          <w:rtl/>
        </w:rPr>
        <w:t>ک</w:t>
      </w:r>
      <w:r w:rsidRPr="0084314E">
        <w:rPr>
          <w:rStyle w:val="Char4"/>
          <w:rtl/>
        </w:rPr>
        <w:t>ه دن</w:t>
      </w:r>
      <w:r w:rsidR="00B024C4">
        <w:rPr>
          <w:rStyle w:val="Char4"/>
          <w:rtl/>
        </w:rPr>
        <w:t>ی</w:t>
      </w:r>
      <w:r w:rsidRPr="0084314E">
        <w:rPr>
          <w:rStyle w:val="Char4"/>
          <w:rtl/>
        </w:rPr>
        <w:t>ا را با آخرت بخواهد، ول</w:t>
      </w:r>
      <w:r w:rsidR="00B024C4">
        <w:rPr>
          <w:rStyle w:val="Char4"/>
          <w:rtl/>
        </w:rPr>
        <w:t>ی</w:t>
      </w:r>
      <w:r w:rsidRPr="0084314E">
        <w:rPr>
          <w:rStyle w:val="Char4"/>
          <w:rtl/>
        </w:rPr>
        <w:t xml:space="preserve"> [در واقع و پس از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امانت دار</w:t>
      </w:r>
      <w:r w:rsidR="00B024C4">
        <w:rPr>
          <w:rStyle w:val="Char4"/>
          <w:rtl/>
        </w:rPr>
        <w:t>ی</w:t>
      </w:r>
      <w:r w:rsidRPr="0084314E">
        <w:rPr>
          <w:rStyle w:val="Char4"/>
          <w:rtl/>
        </w:rPr>
        <w:t xml:space="preserve"> و پارسا</w:t>
      </w:r>
      <w:r w:rsidR="00B024C4">
        <w:rPr>
          <w:rStyle w:val="Char4"/>
          <w:rtl/>
        </w:rPr>
        <w:t>یی</w:t>
      </w:r>
      <w:r w:rsidRPr="0084314E">
        <w:rPr>
          <w:rStyle w:val="Char4"/>
          <w:rtl/>
        </w:rPr>
        <w:t xml:space="preserve"> را </w:t>
      </w:r>
      <w:r w:rsidR="00B024C4">
        <w:rPr>
          <w:rStyle w:val="Char4"/>
          <w:rtl/>
        </w:rPr>
        <w:t>ک</w:t>
      </w:r>
      <w:r w:rsidRPr="0084314E">
        <w:rPr>
          <w:rStyle w:val="Char4"/>
          <w:rtl/>
        </w:rPr>
        <w:t>ه از ا</w:t>
      </w:r>
      <w:r w:rsidR="00B024C4">
        <w:rPr>
          <w:rStyle w:val="Char4"/>
          <w:rtl/>
        </w:rPr>
        <w:t>ی</w:t>
      </w:r>
      <w:r w:rsidRPr="0084314E">
        <w:rPr>
          <w:rStyle w:val="Char4"/>
          <w:rtl/>
        </w:rPr>
        <w:t>شان د</w:t>
      </w:r>
      <w:r w:rsidR="00B024C4">
        <w:rPr>
          <w:rStyle w:val="Char4"/>
          <w:rtl/>
        </w:rPr>
        <w:t>ی</w:t>
      </w:r>
      <w:r w:rsidRPr="0084314E">
        <w:rPr>
          <w:rStyle w:val="Char4"/>
          <w:rtl/>
        </w:rPr>
        <w:t>د</w:t>
      </w:r>
      <w:r w:rsidR="00B024C4">
        <w:rPr>
          <w:rStyle w:val="Char4"/>
          <w:rtl/>
        </w:rPr>
        <w:t>ی</w:t>
      </w:r>
      <w:r w:rsidRPr="0084314E">
        <w:rPr>
          <w:rStyle w:val="Char4"/>
          <w:rtl/>
        </w:rPr>
        <w:t>م، د</w:t>
      </w:r>
      <w:r w:rsidR="00B024C4">
        <w:rPr>
          <w:rStyle w:val="Char4"/>
          <w:rtl/>
        </w:rPr>
        <w:t>ی</w:t>
      </w:r>
      <w:r w:rsidRPr="0084314E">
        <w:rPr>
          <w:rStyle w:val="Char4"/>
          <w:rtl/>
        </w:rPr>
        <w:t>گر ند</w:t>
      </w:r>
      <w:r w:rsidR="00B024C4">
        <w:rPr>
          <w:rStyle w:val="Char4"/>
          <w:rtl/>
        </w:rPr>
        <w:t>ی</w:t>
      </w:r>
      <w:r w:rsidRPr="0084314E">
        <w:rPr>
          <w:rStyle w:val="Char4"/>
          <w:rtl/>
        </w:rPr>
        <w:t>ده بود</w:t>
      </w:r>
      <w:r w:rsidR="00B024C4">
        <w:rPr>
          <w:rStyle w:val="Char4"/>
          <w:rtl/>
        </w:rPr>
        <w:t>ی</w:t>
      </w:r>
      <w:r w:rsidRPr="0084314E">
        <w:rPr>
          <w:rStyle w:val="Char4"/>
          <w:rtl/>
        </w:rPr>
        <w:t>م، و آنان: طلحه بن خو</w:t>
      </w:r>
      <w:r w:rsidR="00B024C4">
        <w:rPr>
          <w:rStyle w:val="Char4"/>
          <w:rtl/>
        </w:rPr>
        <w:t>ی</w:t>
      </w:r>
      <w:r w:rsidRPr="0084314E">
        <w:rPr>
          <w:rStyle w:val="Char4"/>
          <w:rtl/>
        </w:rPr>
        <w:t>لد، عمروبن معد</w:t>
      </w:r>
      <w:r w:rsidR="00B024C4">
        <w:rPr>
          <w:rStyle w:val="Char4"/>
          <w:rtl/>
        </w:rPr>
        <w:t>یک</w:t>
      </w:r>
      <w:r w:rsidRPr="0084314E">
        <w:rPr>
          <w:rStyle w:val="Char4"/>
          <w:rtl/>
        </w:rPr>
        <w:t>رب و ق</w:t>
      </w:r>
      <w:r w:rsidR="00B024C4">
        <w:rPr>
          <w:rStyle w:val="Char4"/>
          <w:rtl/>
        </w:rPr>
        <w:t>ی</w:t>
      </w:r>
      <w:r w:rsidRPr="0084314E">
        <w:rPr>
          <w:rStyle w:val="Char4"/>
          <w:rtl/>
        </w:rPr>
        <w:t>س بن م</w:t>
      </w:r>
      <w:r w:rsidR="00B024C4">
        <w:rPr>
          <w:rStyle w:val="Char4"/>
          <w:rtl/>
        </w:rPr>
        <w:t>ک</w:t>
      </w:r>
      <w:r w:rsidRPr="0084314E">
        <w:rPr>
          <w:rStyle w:val="Char4"/>
          <w:rtl/>
        </w:rPr>
        <w:t>شوح بودند.</w:t>
      </w:r>
    </w:p>
    <w:p w:rsidR="001325DE" w:rsidRPr="0084314E" w:rsidRDefault="001325DE" w:rsidP="00042122">
      <w:pPr>
        <w:pStyle w:val="a5"/>
        <w:rPr>
          <w:rStyle w:val="Char4"/>
          <w:rtl/>
        </w:rPr>
      </w:pPr>
      <w:bookmarkStart w:id="393" w:name="_Toc441948702"/>
      <w:r w:rsidRPr="000514E5">
        <w:rPr>
          <w:rtl/>
        </w:rPr>
        <w:t>قول عمر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0514E5">
        <w:rPr>
          <w:rtl/>
        </w:rPr>
        <w:t xml:space="preserve">درباره </w:t>
      </w:r>
      <w:r w:rsidR="00CE5A2A">
        <w:rPr>
          <w:rtl/>
        </w:rPr>
        <w:t>ک</w:t>
      </w:r>
      <w:r w:rsidRPr="000514E5">
        <w:rPr>
          <w:rtl/>
        </w:rPr>
        <w:t>س</w:t>
      </w:r>
      <w:r w:rsidR="00CE5A2A">
        <w:rPr>
          <w:rtl/>
        </w:rPr>
        <w:t>ی</w:t>
      </w:r>
      <w:r w:rsidRPr="000514E5">
        <w:rPr>
          <w:rtl/>
        </w:rPr>
        <w:t xml:space="preserve"> </w:t>
      </w:r>
      <w:r w:rsidR="00CE5A2A">
        <w:rPr>
          <w:rtl/>
        </w:rPr>
        <w:t>ک</w:t>
      </w:r>
      <w:r w:rsidRPr="000514E5">
        <w:rPr>
          <w:rtl/>
        </w:rPr>
        <w:t>ه ز</w:t>
      </w:r>
      <w:r w:rsidR="00CE5A2A">
        <w:rPr>
          <w:rtl/>
        </w:rPr>
        <w:t>ی</w:t>
      </w:r>
      <w:r w:rsidRPr="000514E5">
        <w:rPr>
          <w:rtl/>
        </w:rPr>
        <w:t>ورات و شمش</w:t>
      </w:r>
      <w:r w:rsidR="00CE5A2A">
        <w:rPr>
          <w:rtl/>
        </w:rPr>
        <w:t>ی</w:t>
      </w:r>
      <w:r w:rsidRPr="000514E5">
        <w:rPr>
          <w:rtl/>
        </w:rPr>
        <w:t xml:space="preserve">ر </w:t>
      </w:r>
      <w:r w:rsidR="00CE5A2A">
        <w:rPr>
          <w:rtl/>
        </w:rPr>
        <w:t>ک</w:t>
      </w:r>
      <w:r w:rsidRPr="000514E5">
        <w:rPr>
          <w:rtl/>
        </w:rPr>
        <w:t>سر</w:t>
      </w:r>
      <w:r w:rsidR="00CE5A2A">
        <w:rPr>
          <w:rtl/>
        </w:rPr>
        <w:t>ی</w:t>
      </w:r>
      <w:r w:rsidRPr="000514E5">
        <w:rPr>
          <w:rtl/>
        </w:rPr>
        <w:t xml:space="preserve"> را برا</w:t>
      </w:r>
      <w:r w:rsidR="00CE5A2A">
        <w:rPr>
          <w:rtl/>
        </w:rPr>
        <w:t>ی</w:t>
      </w:r>
      <w:r w:rsidRPr="000514E5">
        <w:rPr>
          <w:rtl/>
        </w:rPr>
        <w:t>ش آورد</w:t>
      </w:r>
      <w:bookmarkEnd w:id="393"/>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(128/3) از ق</w:t>
      </w:r>
      <w:r w:rsidR="00B024C4">
        <w:rPr>
          <w:rStyle w:val="Char4"/>
          <w:rtl/>
        </w:rPr>
        <w:t>ی</w:t>
      </w:r>
      <w:r w:rsidRPr="0084314E">
        <w:rPr>
          <w:rStyle w:val="Char4"/>
          <w:rtl/>
        </w:rPr>
        <w:t>س عجل</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شمش</w:t>
      </w:r>
      <w:r w:rsidR="00B024C4">
        <w:rPr>
          <w:rStyle w:val="Char4"/>
          <w:rtl/>
        </w:rPr>
        <w:t>ی</w:t>
      </w:r>
      <w:r w:rsidRPr="0084314E">
        <w:rPr>
          <w:rStyle w:val="Char4"/>
          <w:rtl/>
        </w:rPr>
        <w:t xml:space="preserve">ر </w:t>
      </w:r>
      <w:r w:rsidR="00B024C4">
        <w:rPr>
          <w:rStyle w:val="Char4"/>
          <w:rtl/>
        </w:rPr>
        <w:t>ک</w:t>
      </w:r>
      <w:r w:rsidRPr="0084314E">
        <w:rPr>
          <w:rStyle w:val="Char4"/>
          <w:rtl/>
        </w:rPr>
        <w:t>سر</w:t>
      </w:r>
      <w:r w:rsidR="00B024C4">
        <w:rPr>
          <w:rStyle w:val="Char4"/>
          <w:rtl/>
        </w:rPr>
        <w:t>ی</w:t>
      </w:r>
      <w:r w:rsidRPr="0084314E">
        <w:rPr>
          <w:rStyle w:val="Char4"/>
          <w:rtl/>
        </w:rPr>
        <w:t xml:space="preserve">، </w:t>
      </w:r>
      <w:r w:rsidR="00B024C4">
        <w:rPr>
          <w:rStyle w:val="Char4"/>
          <w:rtl/>
        </w:rPr>
        <w:t>ک</w:t>
      </w:r>
      <w:r w:rsidRPr="0084314E">
        <w:rPr>
          <w:rStyle w:val="Char4"/>
          <w:rtl/>
        </w:rPr>
        <w:t>مربند و</w:t>
      </w:r>
      <w:r w:rsidR="00B024C4">
        <w:rPr>
          <w:rStyle w:val="Char4"/>
          <w:rtl/>
        </w:rPr>
        <w:t>ی</w:t>
      </w:r>
      <w:r w:rsidRPr="0084314E">
        <w:rPr>
          <w:rStyle w:val="Char4"/>
          <w:rtl/>
        </w:rPr>
        <w:t xml:space="preserve"> و ز</w:t>
      </w:r>
      <w:r w:rsidR="00B024C4">
        <w:rPr>
          <w:rStyle w:val="Char4"/>
          <w:rtl/>
        </w:rPr>
        <w:t>ی</w:t>
      </w:r>
      <w:r w:rsidRPr="0084314E">
        <w:rPr>
          <w:rStyle w:val="Char4"/>
          <w:rtl/>
        </w:rPr>
        <w:t>وراتش برا</w:t>
      </w:r>
      <w:r w:rsidR="00B024C4">
        <w:rPr>
          <w:rStyle w:val="Char4"/>
          <w:rtl/>
        </w:rPr>
        <w:t>ی</w:t>
      </w:r>
      <w:r w:rsidRPr="0084314E">
        <w:rPr>
          <w:rStyle w:val="Char4"/>
          <w:rtl/>
        </w:rPr>
        <w:t xml:space="preserve"> عمر </w:t>
      </w:r>
      <w:r w:rsidRPr="0084314E">
        <w:rPr>
          <w:rStyle w:val="Char4"/>
          <w:rFonts w:cs="CTraditional Arabic"/>
          <w:rtl/>
        </w:rPr>
        <w:sym w:font="AGA Arabesque" w:char="F074"/>
      </w:r>
      <w:r w:rsidRPr="0084314E">
        <w:rPr>
          <w:rStyle w:val="Char4"/>
          <w:rtl/>
        </w:rPr>
        <w:t xml:space="preserve"> آورده شد، گفت: قوم</w:t>
      </w:r>
      <w:r w:rsidR="00697047">
        <w:rPr>
          <w:rStyle w:val="Char4"/>
          <w:rtl/>
        </w:rPr>
        <w:t xml:space="preserve">‌هایی </w:t>
      </w:r>
      <w:r w:rsidR="00B024C4">
        <w:rPr>
          <w:rStyle w:val="Char4"/>
          <w:rtl/>
        </w:rPr>
        <w:t>ک</w:t>
      </w:r>
      <w:r w:rsidRPr="0084314E">
        <w:rPr>
          <w:rStyle w:val="Char4"/>
          <w:rtl/>
        </w:rPr>
        <w:t>ه ا</w:t>
      </w:r>
      <w:r w:rsidR="00B024C4">
        <w:rPr>
          <w:rStyle w:val="Char4"/>
          <w:rtl/>
        </w:rPr>
        <w:t>ی</w:t>
      </w:r>
      <w:r w:rsidRPr="0084314E">
        <w:rPr>
          <w:rStyle w:val="Char4"/>
          <w:rtl/>
        </w:rPr>
        <w:t>ن را اداء نموده‏اند، بدون ترد</w:t>
      </w:r>
      <w:r w:rsidR="00B024C4">
        <w:rPr>
          <w:rStyle w:val="Char4"/>
          <w:rtl/>
        </w:rPr>
        <w:t>ی</w:t>
      </w:r>
      <w:r w:rsidRPr="0084314E">
        <w:rPr>
          <w:rStyle w:val="Char4"/>
          <w:rtl/>
        </w:rPr>
        <w:t>د صاحب امانت</w:t>
      </w:r>
      <w:r w:rsidR="00B024C4">
        <w:rPr>
          <w:rStyle w:val="Char4"/>
          <w:rtl/>
        </w:rPr>
        <w:t>‌اند،</w:t>
      </w:r>
      <w:r w:rsidRPr="0084314E">
        <w:rPr>
          <w:rStyle w:val="Char4"/>
          <w:rtl/>
        </w:rPr>
        <w:t xml:space="preserve"> آن گاه عل</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گفت: تو عفت اخت</w:t>
      </w:r>
      <w:r w:rsidR="00B024C4">
        <w:rPr>
          <w:rStyle w:val="Char4"/>
          <w:rtl/>
        </w:rPr>
        <w:t>ی</w:t>
      </w:r>
      <w:r w:rsidRPr="0084314E">
        <w:rPr>
          <w:rStyle w:val="Char4"/>
          <w:rtl/>
        </w:rPr>
        <w:t>ار نمود</w:t>
      </w:r>
      <w:r w:rsidR="00B024C4">
        <w:rPr>
          <w:rStyle w:val="Char4"/>
          <w:rtl/>
        </w:rPr>
        <w:t>ی</w:t>
      </w:r>
      <w:r w:rsidRPr="0084314E">
        <w:rPr>
          <w:rStyle w:val="Char4"/>
          <w:rtl/>
        </w:rPr>
        <w:t>، بنابرا</w:t>
      </w:r>
      <w:r w:rsidR="00B024C4">
        <w:rPr>
          <w:rStyle w:val="Char4"/>
          <w:rtl/>
        </w:rPr>
        <w:t>ی</w:t>
      </w:r>
      <w:r w:rsidRPr="0084314E">
        <w:rPr>
          <w:rStyle w:val="Char4"/>
          <w:rtl/>
        </w:rPr>
        <w:t>ن رع</w:t>
      </w:r>
      <w:r w:rsidR="00B024C4">
        <w:rPr>
          <w:rStyle w:val="Char4"/>
          <w:rtl/>
        </w:rPr>
        <w:t>ی</w:t>
      </w:r>
      <w:r w:rsidRPr="0084314E">
        <w:rPr>
          <w:rStyle w:val="Char4"/>
          <w:rtl/>
        </w:rPr>
        <w:t>ت هم عف</w:t>
      </w:r>
      <w:r w:rsidR="00B024C4">
        <w:rPr>
          <w:rStyle w:val="Char4"/>
          <w:rtl/>
        </w:rPr>
        <w:t>ی</w:t>
      </w:r>
      <w:r w:rsidRPr="0084314E">
        <w:rPr>
          <w:rStyle w:val="Char4"/>
          <w:rtl/>
        </w:rPr>
        <w:t>ف گرد</w:t>
      </w:r>
      <w:r w:rsidR="00B024C4">
        <w:rPr>
          <w:rStyle w:val="Char4"/>
          <w:rtl/>
        </w:rPr>
        <w:t>ی</w:t>
      </w:r>
      <w:r w:rsidRPr="0084314E">
        <w:rPr>
          <w:rStyle w:val="Char4"/>
          <w:rtl/>
        </w:rPr>
        <w:t>د.</w:t>
      </w:r>
    </w:p>
    <w:p w:rsidR="001325DE" w:rsidRPr="000514E5" w:rsidRDefault="001325DE" w:rsidP="00042122">
      <w:pPr>
        <w:pStyle w:val="a2"/>
        <w:rPr>
          <w:rtl/>
        </w:rPr>
      </w:pPr>
      <w:bookmarkStart w:id="394" w:name="_Toc441948703"/>
      <w:r w:rsidRPr="000514E5">
        <w:rPr>
          <w:rtl/>
        </w:rPr>
        <w:t>طلب نصرت از خداوند تعال</w:t>
      </w:r>
      <w:r w:rsidR="00CE5A2A">
        <w:rPr>
          <w:rtl/>
        </w:rPr>
        <w:t>ی</w:t>
      </w:r>
      <w:r w:rsidRPr="000514E5">
        <w:rPr>
          <w:rtl/>
        </w:rPr>
        <w:t xml:space="preserve"> و هم چنان طلب نصرت توسط قرآن عظ</w:t>
      </w:r>
      <w:r w:rsidR="00CE5A2A">
        <w:rPr>
          <w:rtl/>
        </w:rPr>
        <w:t>ی</w:t>
      </w:r>
      <w:r w:rsidRPr="000514E5">
        <w:rPr>
          <w:rtl/>
        </w:rPr>
        <w:t>م و اذ</w:t>
      </w:r>
      <w:r w:rsidR="00CE5A2A">
        <w:rPr>
          <w:rtl/>
        </w:rPr>
        <w:t>ک</w:t>
      </w:r>
      <w:r w:rsidRPr="000514E5">
        <w:rPr>
          <w:rtl/>
        </w:rPr>
        <w:t>ار</w:t>
      </w:r>
      <w:bookmarkEnd w:id="394"/>
    </w:p>
    <w:p w:rsidR="001325DE" w:rsidRPr="00D9237A" w:rsidRDefault="001325DE" w:rsidP="00042122">
      <w:pPr>
        <w:pStyle w:val="a5"/>
        <w:rPr>
          <w:spacing w:val="-4"/>
          <w:rtl/>
        </w:rPr>
      </w:pPr>
      <w:bookmarkStart w:id="395" w:name="_Toc441948704"/>
      <w:r w:rsidRPr="00D9237A">
        <w:rPr>
          <w:spacing w:val="-4"/>
          <w:rtl/>
        </w:rPr>
        <w:t>نامه عمربن الخطاب برا</w:t>
      </w:r>
      <w:r w:rsidR="00CE5A2A">
        <w:rPr>
          <w:spacing w:val="-4"/>
          <w:rtl/>
        </w:rPr>
        <w:t>ی</w:t>
      </w:r>
      <w:r w:rsidRPr="00D9237A">
        <w:rPr>
          <w:rFonts w:hint="cs"/>
          <w:spacing w:val="-4"/>
          <w:rtl/>
        </w:rPr>
        <w:t xml:space="preserve"> </w:t>
      </w:r>
      <w:r w:rsidRPr="00D9237A">
        <w:rPr>
          <w:spacing w:val="-4"/>
          <w:rtl/>
        </w:rPr>
        <w:t xml:space="preserve">عمرو بن العاص </w:t>
      </w:r>
      <w:r w:rsidR="00B024C4" w:rsidRPr="00697047">
        <w:rPr>
          <w:rFonts w:cs="CTraditional Arabic"/>
          <w:b w:val="0"/>
          <w:bCs w:val="0"/>
          <w:spacing w:val="-4"/>
          <w:szCs w:val="28"/>
          <w:rtl/>
        </w:rPr>
        <w:t>ب</w:t>
      </w:r>
      <w:r w:rsidRPr="00D9237A">
        <w:rPr>
          <w:spacing w:val="-4"/>
          <w:rtl/>
        </w:rPr>
        <w:t xml:space="preserve"> درباره طلب نصرت از خداوند تعال</w:t>
      </w:r>
      <w:r w:rsidR="00CE5A2A">
        <w:rPr>
          <w:spacing w:val="-4"/>
          <w:rtl/>
        </w:rPr>
        <w:t>ی</w:t>
      </w:r>
      <w:bookmarkEnd w:id="395"/>
    </w:p>
    <w:p w:rsidR="001325DE" w:rsidRPr="0084314E" w:rsidRDefault="001325DE" w:rsidP="0084314E">
      <w:pPr>
        <w:pStyle w:val="PlainText"/>
        <w:ind w:firstLine="284"/>
        <w:jc w:val="both"/>
        <w:rPr>
          <w:rStyle w:val="Char4"/>
          <w:rtl/>
        </w:rPr>
      </w:pPr>
      <w:r w:rsidRPr="0084314E">
        <w:rPr>
          <w:rStyle w:val="Char4"/>
          <w:rtl/>
        </w:rPr>
        <w:t>ابن عبدالح</w:t>
      </w:r>
      <w:r w:rsidR="00B024C4">
        <w:rPr>
          <w:rStyle w:val="Char4"/>
          <w:rtl/>
        </w:rPr>
        <w:t>ک</w:t>
      </w:r>
      <w:r w:rsidRPr="0084314E">
        <w:rPr>
          <w:rStyle w:val="Char4"/>
          <w:rtl/>
        </w:rPr>
        <w:t>م از ز</w:t>
      </w:r>
      <w:r w:rsidR="00B024C4">
        <w:rPr>
          <w:rStyle w:val="Char4"/>
          <w:rtl/>
        </w:rPr>
        <w:t>ی</w:t>
      </w:r>
      <w:r w:rsidRPr="0084314E">
        <w:rPr>
          <w:rStyle w:val="Char4"/>
          <w:rtl/>
        </w:rPr>
        <w:t>دبن اسلم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وقت</w:t>
      </w:r>
      <w:r w:rsidR="00B024C4">
        <w:rPr>
          <w:rStyle w:val="Char4"/>
          <w:rtl/>
        </w:rPr>
        <w:t>ی</w:t>
      </w:r>
      <w:r w:rsidRPr="0084314E">
        <w:rPr>
          <w:rStyle w:val="Char4"/>
          <w:rtl/>
        </w:rPr>
        <w:t xml:space="preserve"> </w:t>
      </w:r>
      <w:r w:rsidR="00B024C4">
        <w:rPr>
          <w:rStyle w:val="Char4"/>
          <w:rtl/>
        </w:rPr>
        <w:t>ک</w:t>
      </w:r>
      <w:r w:rsidRPr="0084314E">
        <w:rPr>
          <w:rStyle w:val="Char4"/>
          <w:rtl/>
        </w:rPr>
        <w:t>ه فتح مصر برا</w:t>
      </w:r>
      <w:r w:rsidR="00B024C4">
        <w:rPr>
          <w:rStyle w:val="Char4"/>
          <w:rtl/>
        </w:rPr>
        <w:t>ی</w:t>
      </w:r>
      <w:r w:rsidRPr="0084314E">
        <w:rPr>
          <w:rStyle w:val="Char4"/>
          <w:rtl/>
        </w:rPr>
        <w:t xml:space="preserve"> عمر بن الخطاب </w:t>
      </w:r>
      <w:r w:rsidRPr="0084314E">
        <w:rPr>
          <w:rStyle w:val="Char4"/>
          <w:rFonts w:cs="CTraditional Arabic"/>
          <w:rtl/>
        </w:rPr>
        <w:sym w:font="AGA Arabesque" w:char="F074"/>
      </w:r>
      <w:r w:rsidRPr="0084314E">
        <w:rPr>
          <w:rStyle w:val="Char4"/>
          <w:rtl/>
        </w:rPr>
        <w:t xml:space="preserve"> به تعو</w:t>
      </w:r>
      <w:r w:rsidR="00B024C4">
        <w:rPr>
          <w:rStyle w:val="Char4"/>
          <w:rtl/>
        </w:rPr>
        <w:t>ی</w:t>
      </w:r>
      <w:r w:rsidRPr="0084314E">
        <w:rPr>
          <w:rStyle w:val="Char4"/>
          <w:rtl/>
        </w:rPr>
        <w:t>ق افتاد و تأخ</w:t>
      </w:r>
      <w:r w:rsidR="00B024C4">
        <w:rPr>
          <w:rStyle w:val="Char4"/>
          <w:rtl/>
        </w:rPr>
        <w:t>ی</w:t>
      </w:r>
      <w:r w:rsidRPr="0084314E">
        <w:rPr>
          <w:rStyle w:val="Char4"/>
          <w:rtl/>
        </w:rPr>
        <w:t>ر نمود، برا</w:t>
      </w:r>
      <w:r w:rsidR="00B024C4">
        <w:rPr>
          <w:rStyle w:val="Char4"/>
          <w:rtl/>
        </w:rPr>
        <w:t>ی</w:t>
      </w:r>
      <w:r w:rsidRPr="0084314E">
        <w:rPr>
          <w:rStyle w:val="Char4"/>
          <w:rtl/>
        </w:rPr>
        <w:t xml:space="preserve"> عمروبن العاص </w:t>
      </w:r>
      <w:r w:rsidRPr="0084314E">
        <w:rPr>
          <w:rStyle w:val="Char4"/>
          <w:rFonts w:cs="CTraditional Arabic"/>
          <w:rtl/>
        </w:rPr>
        <w:sym w:font="AGA Arabesque" w:char="F074"/>
      </w:r>
      <w:r w:rsidRPr="0084314E">
        <w:rPr>
          <w:rStyle w:val="Char4"/>
          <w:rtl/>
        </w:rPr>
        <w:t xml:space="preserve"> نوشت:</w:t>
      </w:r>
    </w:p>
    <w:p w:rsidR="001325DE" w:rsidRPr="000514E5" w:rsidRDefault="00D9237A" w:rsidP="00D9237A">
      <w:pPr>
        <w:pStyle w:val="PlainText"/>
        <w:ind w:firstLine="284"/>
        <w:jc w:val="both"/>
        <w:rPr>
          <w:rFonts w:cs="Traditional Arabic"/>
          <w:b/>
          <w:bCs/>
          <w:sz w:val="28"/>
          <w:szCs w:val="28"/>
          <w:rtl/>
        </w:rPr>
      </w:pPr>
      <w:r w:rsidRPr="00D9237A">
        <w:rPr>
          <w:rStyle w:val="Char4"/>
          <w:rFonts w:hint="cs"/>
          <w:rtl/>
        </w:rPr>
        <w:t>«</w:t>
      </w:r>
      <w:r w:rsidR="001325DE" w:rsidRPr="00D9237A">
        <w:rPr>
          <w:rStyle w:val="Char1"/>
          <w:rtl/>
        </w:rPr>
        <w:t>اما بعد: فقد عجبت لإ بطائكم عن فتح مصر، تقاتلون</w:t>
      </w:r>
      <w:r>
        <w:rPr>
          <w:rStyle w:val="Char1"/>
          <w:rFonts w:hint="cs"/>
          <w:rtl/>
        </w:rPr>
        <w:t>ـ</w:t>
      </w:r>
      <w:r>
        <w:rPr>
          <w:rStyle w:val="Char1"/>
          <w:rtl/>
        </w:rPr>
        <w:t>هم منذ سنين، و</w:t>
      </w:r>
      <w:r w:rsidR="001325DE" w:rsidRPr="00D9237A">
        <w:rPr>
          <w:rStyle w:val="Char1"/>
          <w:rtl/>
        </w:rPr>
        <w:t>ما ذاك الاَّ ل</w:t>
      </w:r>
      <w:r>
        <w:rPr>
          <w:rStyle w:val="Char1"/>
          <w:rFonts w:hint="cs"/>
          <w:rtl/>
        </w:rPr>
        <w:t>ـ</w:t>
      </w:r>
      <w:r w:rsidR="001325DE" w:rsidRPr="00D9237A">
        <w:rPr>
          <w:rStyle w:val="Char1"/>
          <w:rtl/>
        </w:rPr>
        <w:t>م</w:t>
      </w:r>
      <w:r>
        <w:rPr>
          <w:rStyle w:val="Char1"/>
          <w:rFonts w:hint="cs"/>
          <w:rtl/>
        </w:rPr>
        <w:t>ـ</w:t>
      </w:r>
      <w:r>
        <w:rPr>
          <w:rStyle w:val="Char1"/>
          <w:rtl/>
        </w:rPr>
        <w:t>ا احدثتم و</w:t>
      </w:r>
      <w:r w:rsidR="001325DE" w:rsidRPr="00D9237A">
        <w:rPr>
          <w:rStyle w:val="Char1"/>
          <w:rtl/>
        </w:rPr>
        <w:t>ا</w:t>
      </w:r>
      <w:r>
        <w:rPr>
          <w:rStyle w:val="Char1"/>
          <w:rtl/>
        </w:rPr>
        <w:t>حببتم من الدنيا ما أحب عدوكم، وإن</w:t>
      </w:r>
      <w:r>
        <w:rPr>
          <w:rStyle w:val="Char1"/>
          <w:rFonts w:hint="cs"/>
          <w:rtl/>
        </w:rPr>
        <w:t xml:space="preserve"> </w:t>
      </w:r>
      <w:r>
        <w:rPr>
          <w:rStyle w:val="Char1"/>
          <w:rtl/>
        </w:rPr>
        <w:t>الل</w:t>
      </w:r>
      <w:r w:rsidR="001325DE" w:rsidRPr="00D9237A">
        <w:rPr>
          <w:rStyle w:val="Char1"/>
          <w:rtl/>
        </w:rPr>
        <w:t>ه تعالى لا ينصر قوماً</w:t>
      </w:r>
      <w:r>
        <w:rPr>
          <w:rStyle w:val="Char1"/>
          <w:rtl/>
        </w:rPr>
        <w:t xml:space="preserve"> الا بصدق نيات</w:t>
      </w:r>
      <w:r w:rsidR="00D700C2">
        <w:rPr>
          <w:rStyle w:val="Char1"/>
          <w:rFonts w:hint="cs"/>
          <w:rtl/>
        </w:rPr>
        <w:t>ـ</w:t>
      </w:r>
      <w:r>
        <w:rPr>
          <w:rStyle w:val="Char1"/>
          <w:rtl/>
        </w:rPr>
        <w:t>هم، وقد كنت وجهت اليك اربعة نفر، و</w:t>
      </w:r>
      <w:r w:rsidR="001325DE" w:rsidRPr="00D9237A">
        <w:rPr>
          <w:rStyle w:val="Char1"/>
          <w:rtl/>
        </w:rPr>
        <w:t>اعلمتك إن الرجل منهم مقام ألف رجل على ما أعرف، الاَّ أن يكون غير</w:t>
      </w:r>
      <w:r>
        <w:rPr>
          <w:rStyle w:val="Char1"/>
          <w:rtl/>
        </w:rPr>
        <w:t>هم ما غير غيرهم، فإذا أتاك كتاب</w:t>
      </w:r>
      <w:r>
        <w:rPr>
          <w:rStyle w:val="Char1"/>
          <w:rFonts w:hint="cs"/>
          <w:rtl/>
        </w:rPr>
        <w:t>ي</w:t>
      </w:r>
      <w:r>
        <w:rPr>
          <w:rStyle w:val="Char1"/>
          <w:rtl/>
        </w:rPr>
        <w:t xml:space="preserve"> هذا، فاخطب الناس، وحضهم على قتال عدوهم ورغبهم ف</w:t>
      </w:r>
      <w:r>
        <w:rPr>
          <w:rStyle w:val="Char1"/>
          <w:rFonts w:hint="cs"/>
          <w:rtl/>
        </w:rPr>
        <w:t>ي</w:t>
      </w:r>
      <w:r>
        <w:rPr>
          <w:rStyle w:val="Char1"/>
          <w:rtl/>
        </w:rPr>
        <w:t xml:space="preserve"> الصبر والنية، وقدم اولئك الأربعة ف</w:t>
      </w:r>
      <w:r>
        <w:rPr>
          <w:rStyle w:val="Char1"/>
          <w:rFonts w:hint="cs"/>
          <w:rtl/>
        </w:rPr>
        <w:t>ي</w:t>
      </w:r>
      <w:r>
        <w:rPr>
          <w:rStyle w:val="Char1"/>
          <w:rtl/>
        </w:rPr>
        <w:t xml:space="preserve"> صدور الناس، و</w:t>
      </w:r>
      <w:r w:rsidR="001325DE" w:rsidRPr="00D9237A">
        <w:rPr>
          <w:rStyle w:val="Char1"/>
          <w:rtl/>
        </w:rPr>
        <w:t>امر الناس أن يكونوا ل</w:t>
      </w:r>
      <w:r>
        <w:rPr>
          <w:rStyle w:val="Char1"/>
          <w:rFonts w:hint="cs"/>
          <w:rtl/>
        </w:rPr>
        <w:t>ـ</w:t>
      </w:r>
      <w:r w:rsidR="001325DE" w:rsidRPr="00D9237A">
        <w:rPr>
          <w:rStyle w:val="Char1"/>
          <w:rtl/>
        </w:rPr>
        <w:t>هم صدمة رجل واحد، وليكن ذلك عند الزوال يوم ال</w:t>
      </w:r>
      <w:r w:rsidR="00D700C2">
        <w:rPr>
          <w:rStyle w:val="Char1"/>
          <w:rFonts w:hint="cs"/>
          <w:rtl/>
        </w:rPr>
        <w:t>ـ</w:t>
      </w:r>
      <w:r w:rsidR="001325DE" w:rsidRPr="00D9237A">
        <w:rPr>
          <w:rStyle w:val="Char1"/>
          <w:rtl/>
        </w:rPr>
        <w:t>جمعة، فإن</w:t>
      </w:r>
      <w:r>
        <w:rPr>
          <w:rStyle w:val="Char1"/>
          <w:rFonts w:hint="cs"/>
          <w:rtl/>
        </w:rPr>
        <w:t>ـ</w:t>
      </w:r>
      <w:r w:rsidR="001325DE" w:rsidRPr="00D9237A">
        <w:rPr>
          <w:rStyle w:val="Char1"/>
          <w:rtl/>
        </w:rPr>
        <w:t>ها ساعة تنزل فيها الرح</w:t>
      </w:r>
      <w:r>
        <w:rPr>
          <w:rStyle w:val="Char1"/>
          <w:rFonts w:hint="cs"/>
          <w:rtl/>
        </w:rPr>
        <w:t>ـ</w:t>
      </w:r>
      <w:r>
        <w:rPr>
          <w:rStyle w:val="Char1"/>
          <w:rtl/>
        </w:rPr>
        <w:t>مة و</w:t>
      </w:r>
      <w:r w:rsidR="001325DE" w:rsidRPr="00D9237A">
        <w:rPr>
          <w:rStyle w:val="Char1"/>
          <w:rtl/>
        </w:rPr>
        <w:t>وق</w:t>
      </w:r>
      <w:r>
        <w:rPr>
          <w:rStyle w:val="Char1"/>
          <w:rtl/>
        </w:rPr>
        <w:t>ت الإجابة، وليعج الناس الى الله، و</w:t>
      </w:r>
      <w:r w:rsidR="001325DE" w:rsidRPr="00D9237A">
        <w:rPr>
          <w:rStyle w:val="Char1"/>
          <w:rtl/>
        </w:rPr>
        <w:t>ليسألوه النصر على عدوهم</w:t>
      </w:r>
      <w:r w:rsidRPr="00D9237A">
        <w:rPr>
          <w:rStyle w:val="Char4"/>
          <w:rFonts w:hint="cs"/>
          <w:rtl/>
        </w:rPr>
        <w:t>»</w:t>
      </w:r>
      <w:r w:rsidR="001325DE" w:rsidRPr="000514E5">
        <w:rPr>
          <w:rFonts w:cs="Traditional Arabic"/>
          <w:b/>
          <w:bCs/>
          <w:sz w:val="28"/>
          <w:szCs w:val="28"/>
          <w:rtl/>
        </w:rPr>
        <w:t>.</w:t>
      </w:r>
    </w:p>
    <w:p w:rsidR="001325DE" w:rsidRPr="0084314E" w:rsidRDefault="001325DE" w:rsidP="0084314E">
      <w:pPr>
        <w:pStyle w:val="PlainText"/>
        <w:ind w:firstLine="284"/>
        <w:jc w:val="both"/>
        <w:rPr>
          <w:rStyle w:val="Char4"/>
          <w:rtl/>
        </w:rPr>
      </w:pPr>
      <w:r w:rsidRPr="00D9237A">
        <w:rPr>
          <w:rStyle w:val="Char5"/>
          <w:rtl/>
        </w:rPr>
        <w:t>ترجمه</w:t>
      </w:r>
      <w:r w:rsidRPr="0084314E">
        <w:rPr>
          <w:rStyle w:val="Char4"/>
          <w:rtl/>
        </w:rPr>
        <w:t>: «اما بعد: از تأخ</w:t>
      </w:r>
      <w:r w:rsidR="00B024C4">
        <w:rPr>
          <w:rStyle w:val="Char4"/>
          <w:rtl/>
        </w:rPr>
        <w:t>ی</w:t>
      </w:r>
      <w:r w:rsidRPr="0084314E">
        <w:rPr>
          <w:rStyle w:val="Char4"/>
          <w:rtl/>
        </w:rPr>
        <w:t>ر شما در فتح مصر تعجب نمودم، چند</w:t>
      </w:r>
      <w:r w:rsidR="00B024C4">
        <w:rPr>
          <w:rStyle w:val="Char4"/>
          <w:rtl/>
        </w:rPr>
        <w:t>ی</w:t>
      </w:r>
      <w:r w:rsidRPr="0084314E">
        <w:rPr>
          <w:rStyle w:val="Char4"/>
          <w:rtl/>
        </w:rPr>
        <w:t xml:space="preserve">ن سال است </w:t>
      </w:r>
      <w:r w:rsidR="00B024C4">
        <w:rPr>
          <w:rStyle w:val="Char4"/>
          <w:rtl/>
        </w:rPr>
        <w:t>ک</w:t>
      </w:r>
      <w:r w:rsidRPr="0084314E">
        <w:rPr>
          <w:rStyle w:val="Char4"/>
          <w:rtl/>
        </w:rPr>
        <w:t>ه با آنان م</w:t>
      </w:r>
      <w:r w:rsidR="00B024C4">
        <w:rPr>
          <w:rStyle w:val="Char4"/>
          <w:rtl/>
        </w:rPr>
        <w:t>ی</w:t>
      </w:r>
      <w:r w:rsidRPr="0084314E">
        <w:rPr>
          <w:rStyle w:val="Char4"/>
          <w:rtl/>
        </w:rPr>
        <w:t>‏جنگ</w:t>
      </w:r>
      <w:r w:rsidR="00B024C4">
        <w:rPr>
          <w:rStyle w:val="Char4"/>
          <w:rtl/>
        </w:rPr>
        <w:t>ی</w:t>
      </w:r>
      <w:r w:rsidRPr="0084314E">
        <w:rPr>
          <w:rStyle w:val="Char4"/>
          <w:rtl/>
        </w:rPr>
        <w:t>د، و سبب آن تغ</w:t>
      </w:r>
      <w:r w:rsidR="00B024C4">
        <w:rPr>
          <w:rStyle w:val="Char4"/>
          <w:rtl/>
        </w:rPr>
        <w:t>یی</w:t>
      </w:r>
      <w:r w:rsidRPr="0084314E">
        <w:rPr>
          <w:rStyle w:val="Char4"/>
          <w:rtl/>
        </w:rPr>
        <w:t>رات</w:t>
      </w:r>
      <w:r w:rsidR="00B024C4">
        <w:rPr>
          <w:rStyle w:val="Char4"/>
          <w:rtl/>
        </w:rPr>
        <w:t>ی</w:t>
      </w:r>
      <w:r w:rsidRPr="0084314E">
        <w:rPr>
          <w:rStyle w:val="Char4"/>
          <w:rtl/>
        </w:rPr>
        <w:t xml:space="preserve"> هست </w:t>
      </w:r>
      <w:r w:rsidR="00B024C4">
        <w:rPr>
          <w:rStyle w:val="Char4"/>
          <w:rtl/>
        </w:rPr>
        <w:t>ک</w:t>
      </w:r>
      <w:r w:rsidRPr="0084314E">
        <w:rPr>
          <w:rStyle w:val="Char4"/>
          <w:rtl/>
        </w:rPr>
        <w:t>ه در شما آمده است، و از دن</w:t>
      </w:r>
      <w:r w:rsidR="00B024C4">
        <w:rPr>
          <w:rStyle w:val="Char4"/>
          <w:rtl/>
        </w:rPr>
        <w:t>ی</w:t>
      </w:r>
      <w:r w:rsidRPr="0084314E">
        <w:rPr>
          <w:rStyle w:val="Char4"/>
          <w:rtl/>
        </w:rPr>
        <w:t>ا آنچه را دوست داشته‏ا</w:t>
      </w:r>
      <w:r w:rsidR="00B024C4">
        <w:rPr>
          <w:rStyle w:val="Char4"/>
          <w:rtl/>
        </w:rPr>
        <w:t>ی</w:t>
      </w:r>
      <w:r w:rsidRPr="0084314E">
        <w:rPr>
          <w:rStyle w:val="Char4"/>
          <w:rtl/>
        </w:rPr>
        <w:t xml:space="preserve">د، </w:t>
      </w:r>
      <w:r w:rsidR="00B024C4">
        <w:rPr>
          <w:rStyle w:val="Char4"/>
          <w:rtl/>
        </w:rPr>
        <w:t>ک</w:t>
      </w:r>
      <w:r w:rsidRPr="0084314E">
        <w:rPr>
          <w:rStyle w:val="Char4"/>
          <w:rtl/>
        </w:rPr>
        <w:t>ه دشمن</w:t>
      </w:r>
      <w:r w:rsidR="00B024C4">
        <w:rPr>
          <w:rStyle w:val="Char4"/>
          <w:rtl/>
        </w:rPr>
        <w:t xml:space="preserve">‌تان </w:t>
      </w:r>
      <w:r w:rsidRPr="0084314E">
        <w:rPr>
          <w:rStyle w:val="Char4"/>
          <w:rtl/>
        </w:rPr>
        <w:t>دوست م</w:t>
      </w:r>
      <w:r w:rsidR="00B024C4">
        <w:rPr>
          <w:rStyle w:val="Char4"/>
          <w:rtl/>
        </w:rPr>
        <w:t>ی</w:t>
      </w:r>
      <w:r w:rsidRPr="0084314E">
        <w:rPr>
          <w:rStyle w:val="Char4"/>
          <w:rtl/>
        </w:rPr>
        <w:t>‏دارد، و خداوند ه</w:t>
      </w:r>
      <w:r w:rsidR="00B024C4">
        <w:rPr>
          <w:rStyle w:val="Char4"/>
          <w:rtl/>
        </w:rPr>
        <w:t>ی</w:t>
      </w:r>
      <w:r w:rsidRPr="0084314E">
        <w:rPr>
          <w:rStyle w:val="Char4"/>
          <w:rtl/>
        </w:rPr>
        <w:t>چ قوم</w:t>
      </w:r>
      <w:r w:rsidR="00B024C4">
        <w:rPr>
          <w:rStyle w:val="Char4"/>
          <w:rtl/>
        </w:rPr>
        <w:t>ی</w:t>
      </w:r>
      <w:r w:rsidRPr="0084314E">
        <w:rPr>
          <w:rStyle w:val="Char4"/>
          <w:rtl/>
        </w:rPr>
        <w:t xml:space="preserve"> را جز به صدق ن</w:t>
      </w:r>
      <w:r w:rsidR="00B024C4">
        <w:rPr>
          <w:rStyle w:val="Char4"/>
          <w:rtl/>
        </w:rPr>
        <w:t>ی</w:t>
      </w:r>
      <w:r w:rsidRPr="0084314E">
        <w:rPr>
          <w:rStyle w:val="Char4"/>
          <w:rtl/>
        </w:rPr>
        <w:t>ت‏</w:t>
      </w:r>
      <w:r w:rsidR="00B024C4">
        <w:rPr>
          <w:rStyle w:val="Char4"/>
          <w:rtl/>
        </w:rPr>
        <w:t xml:space="preserve">هایشان </w:t>
      </w:r>
      <w:r w:rsidRPr="0084314E">
        <w:rPr>
          <w:rStyle w:val="Char4"/>
          <w:rtl/>
        </w:rPr>
        <w:t>نصرت نم</w:t>
      </w:r>
      <w:r w:rsidR="00B024C4">
        <w:rPr>
          <w:rStyle w:val="Char4"/>
          <w:rtl/>
        </w:rPr>
        <w:t>ی</w:t>
      </w:r>
      <w:r w:rsidRPr="0084314E">
        <w:rPr>
          <w:rStyle w:val="Char4"/>
          <w:rtl/>
        </w:rPr>
        <w:t xml:space="preserve">‏دهد. من </w:t>
      </w:r>
      <w:r w:rsidR="00B024C4">
        <w:rPr>
          <w:rStyle w:val="Char4"/>
          <w:rtl/>
        </w:rPr>
        <w:t xml:space="preserve">به‌سوی </w:t>
      </w:r>
      <w:r w:rsidRPr="0084314E">
        <w:rPr>
          <w:rStyle w:val="Char4"/>
          <w:rtl/>
        </w:rPr>
        <w:t>تو چهار تن را روان نموده بودم، و برا</w:t>
      </w:r>
      <w:r w:rsidR="00B024C4">
        <w:rPr>
          <w:rStyle w:val="Char4"/>
          <w:rtl/>
        </w:rPr>
        <w:t>ی</w:t>
      </w:r>
      <w:r w:rsidRPr="0084314E">
        <w:rPr>
          <w:rStyle w:val="Char4"/>
          <w:rtl/>
        </w:rPr>
        <w:t xml:space="preserve">ت گوشزد </w:t>
      </w:r>
      <w:r w:rsidR="00B024C4">
        <w:rPr>
          <w:rStyle w:val="Char4"/>
          <w:rtl/>
        </w:rPr>
        <w:t>ک</w:t>
      </w:r>
      <w:r w:rsidRPr="0084314E">
        <w:rPr>
          <w:rStyle w:val="Char4"/>
          <w:rtl/>
        </w:rPr>
        <w:t xml:space="preserve">رده بودم، </w:t>
      </w:r>
      <w:r w:rsidR="00B024C4">
        <w:rPr>
          <w:rStyle w:val="Char4"/>
          <w:rtl/>
        </w:rPr>
        <w:t>ک</w:t>
      </w:r>
      <w:r w:rsidRPr="0084314E">
        <w:rPr>
          <w:rStyle w:val="Char4"/>
          <w:rtl/>
        </w:rPr>
        <w:t>ه مرد</w:t>
      </w:r>
      <w:r w:rsidR="00B024C4">
        <w:rPr>
          <w:rStyle w:val="Char4"/>
          <w:rtl/>
        </w:rPr>
        <w:t>ی</w:t>
      </w:r>
      <w:r w:rsidRPr="0084314E">
        <w:rPr>
          <w:rStyle w:val="Char4"/>
          <w:rtl/>
        </w:rPr>
        <w:t xml:space="preserve"> از آنان طور</w:t>
      </w:r>
      <w:r w:rsidR="00B024C4">
        <w:rPr>
          <w:rStyle w:val="Char4"/>
          <w:rtl/>
        </w:rPr>
        <w:t>ی</w:t>
      </w:r>
      <w:r w:rsidRPr="0084314E">
        <w:rPr>
          <w:rStyle w:val="Char4"/>
          <w:rtl/>
        </w:rPr>
        <w:t xml:space="preserve"> </w:t>
      </w:r>
      <w:r w:rsidR="00B024C4">
        <w:rPr>
          <w:rStyle w:val="Char4"/>
          <w:rtl/>
        </w:rPr>
        <w:t>ک</w:t>
      </w:r>
      <w:r w:rsidRPr="0084314E">
        <w:rPr>
          <w:rStyle w:val="Char4"/>
          <w:rtl/>
        </w:rPr>
        <w:t>ه من م</w:t>
      </w:r>
      <w:r w:rsidR="00B024C4">
        <w:rPr>
          <w:rStyle w:val="Char4"/>
          <w:rtl/>
        </w:rPr>
        <w:t>ی</w:t>
      </w:r>
      <w:r w:rsidRPr="0084314E">
        <w:rPr>
          <w:rStyle w:val="Char4"/>
          <w:rtl/>
        </w:rPr>
        <w:t>‏دانم، به جا</w:t>
      </w:r>
      <w:r w:rsidR="00B024C4">
        <w:rPr>
          <w:rStyle w:val="Char4"/>
          <w:rtl/>
        </w:rPr>
        <w:t>ی</w:t>
      </w:r>
      <w:r w:rsidRPr="0084314E">
        <w:rPr>
          <w:rStyle w:val="Char4"/>
          <w:rtl/>
        </w:rPr>
        <w:t xml:space="preserve"> هزار مرد است، مگر ا</w:t>
      </w:r>
      <w:r w:rsidR="00B024C4">
        <w:rPr>
          <w:rStyle w:val="Char4"/>
          <w:rtl/>
        </w:rPr>
        <w:t>ی</w:t>
      </w:r>
      <w:r w:rsidRPr="0084314E">
        <w:rPr>
          <w:rStyle w:val="Char4"/>
          <w:rtl/>
        </w:rPr>
        <w:t xml:space="preserve">ن </w:t>
      </w:r>
      <w:r w:rsidR="00B024C4">
        <w:rPr>
          <w:rStyle w:val="Char4"/>
          <w:rtl/>
        </w:rPr>
        <w:t>ک</w:t>
      </w:r>
      <w:r w:rsidRPr="0084314E">
        <w:rPr>
          <w:rStyle w:val="Char4"/>
          <w:rtl/>
        </w:rPr>
        <w:t>ه آنان را آنچه تغ</w:t>
      </w:r>
      <w:r w:rsidR="00B024C4">
        <w:rPr>
          <w:rStyle w:val="Char4"/>
          <w:rtl/>
        </w:rPr>
        <w:t>یی</w:t>
      </w:r>
      <w:r w:rsidRPr="0084314E">
        <w:rPr>
          <w:rStyle w:val="Char4"/>
          <w:rtl/>
        </w:rPr>
        <w:t xml:space="preserve">ر داده باشد، </w:t>
      </w:r>
      <w:r w:rsidR="00B024C4">
        <w:rPr>
          <w:rStyle w:val="Char4"/>
          <w:rtl/>
        </w:rPr>
        <w:t>ک</w:t>
      </w:r>
      <w:r w:rsidRPr="0084314E">
        <w:rPr>
          <w:rStyle w:val="Char4"/>
          <w:rtl/>
        </w:rPr>
        <w:t>ه غ</w:t>
      </w:r>
      <w:r w:rsidR="00B024C4">
        <w:rPr>
          <w:rStyle w:val="Char4"/>
          <w:rtl/>
        </w:rPr>
        <w:t>ی</w:t>
      </w:r>
      <w:r w:rsidRPr="0084314E">
        <w:rPr>
          <w:rStyle w:val="Char4"/>
          <w:rtl/>
        </w:rPr>
        <w:t>ر ا</w:t>
      </w:r>
      <w:r w:rsidR="00B024C4">
        <w:rPr>
          <w:rStyle w:val="Char4"/>
          <w:rtl/>
        </w:rPr>
        <w:t>ی</w:t>
      </w:r>
      <w:r w:rsidRPr="0084314E">
        <w:rPr>
          <w:rStyle w:val="Char4"/>
          <w:rtl/>
        </w:rPr>
        <w:t>شان را تغ</w:t>
      </w:r>
      <w:r w:rsidR="00B024C4">
        <w:rPr>
          <w:rStyle w:val="Char4"/>
          <w:rtl/>
        </w:rPr>
        <w:t>یی</w:t>
      </w:r>
      <w:r w:rsidRPr="0084314E">
        <w:rPr>
          <w:rStyle w:val="Char4"/>
          <w:rtl/>
        </w:rPr>
        <w:t>ر داده است. وقت</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نامه‏ام برا</w:t>
      </w:r>
      <w:r w:rsidR="00B024C4">
        <w:rPr>
          <w:rStyle w:val="Char4"/>
          <w:rtl/>
        </w:rPr>
        <w:t>ی</w:t>
      </w:r>
      <w:r w:rsidRPr="0084314E">
        <w:rPr>
          <w:rStyle w:val="Char4"/>
          <w:rtl/>
        </w:rPr>
        <w:t>ت رس</w:t>
      </w:r>
      <w:r w:rsidR="00B024C4">
        <w:rPr>
          <w:rStyle w:val="Char4"/>
          <w:rtl/>
        </w:rPr>
        <w:t>ی</w:t>
      </w:r>
      <w:r w:rsidRPr="0084314E">
        <w:rPr>
          <w:rStyle w:val="Char4"/>
          <w:rtl/>
        </w:rPr>
        <w:t>د، برا</w:t>
      </w:r>
      <w:r w:rsidR="00B024C4">
        <w:rPr>
          <w:rStyle w:val="Char4"/>
          <w:rtl/>
        </w:rPr>
        <w:t>ی</w:t>
      </w:r>
      <w:r w:rsidRPr="0084314E">
        <w:rPr>
          <w:rStyle w:val="Char4"/>
          <w:rtl/>
        </w:rPr>
        <w:t xml:space="preserve"> مردم ب</w:t>
      </w:r>
      <w:r w:rsidR="00B024C4">
        <w:rPr>
          <w:rStyle w:val="Char4"/>
          <w:rtl/>
        </w:rPr>
        <w:t>ی</w:t>
      </w:r>
      <w:r w:rsidRPr="0084314E">
        <w:rPr>
          <w:rStyle w:val="Char4"/>
          <w:rtl/>
        </w:rPr>
        <w:t>ان</w:t>
      </w:r>
      <w:r w:rsidR="00B024C4">
        <w:rPr>
          <w:rStyle w:val="Char4"/>
          <w:rtl/>
        </w:rPr>
        <w:t>ی</w:t>
      </w:r>
      <w:r w:rsidRPr="0084314E">
        <w:rPr>
          <w:rStyle w:val="Char4"/>
          <w:rtl/>
        </w:rPr>
        <w:t>ه بده و به قتال دشمن‏شان آنان را ترغ</w:t>
      </w:r>
      <w:r w:rsidR="00B024C4">
        <w:rPr>
          <w:rStyle w:val="Char4"/>
          <w:rtl/>
        </w:rPr>
        <w:t>ی</w:t>
      </w:r>
      <w:r w:rsidRPr="0084314E">
        <w:rPr>
          <w:rStyle w:val="Char4"/>
          <w:rtl/>
        </w:rPr>
        <w:t xml:space="preserve">ب </w:t>
      </w:r>
      <w:r w:rsidR="00B024C4">
        <w:rPr>
          <w:rStyle w:val="Char4"/>
          <w:rtl/>
        </w:rPr>
        <w:t>ک</w:t>
      </w:r>
      <w:r w:rsidRPr="0084314E">
        <w:rPr>
          <w:rStyle w:val="Char4"/>
          <w:rtl/>
        </w:rPr>
        <w:t>ن، و به ش</w:t>
      </w:r>
      <w:r w:rsidR="00B024C4">
        <w:rPr>
          <w:rStyle w:val="Char4"/>
          <w:rtl/>
        </w:rPr>
        <w:t>کی</w:t>
      </w:r>
      <w:r w:rsidRPr="0084314E">
        <w:rPr>
          <w:rStyle w:val="Char4"/>
          <w:rtl/>
        </w:rPr>
        <w:t>با</w:t>
      </w:r>
      <w:r w:rsidR="00B024C4">
        <w:rPr>
          <w:rStyle w:val="Char4"/>
          <w:rtl/>
        </w:rPr>
        <w:t>یی</w:t>
      </w:r>
      <w:r w:rsidRPr="0084314E">
        <w:rPr>
          <w:rStyle w:val="Char4"/>
          <w:rtl/>
        </w:rPr>
        <w:t xml:space="preserve"> و ن</w:t>
      </w:r>
      <w:r w:rsidR="00B024C4">
        <w:rPr>
          <w:rStyle w:val="Char4"/>
          <w:rtl/>
        </w:rPr>
        <w:t>ی</w:t>
      </w:r>
      <w:r w:rsidRPr="0084314E">
        <w:rPr>
          <w:rStyle w:val="Char4"/>
          <w:rtl/>
        </w:rPr>
        <w:t>ت تشو</w:t>
      </w:r>
      <w:r w:rsidR="00B024C4">
        <w:rPr>
          <w:rStyle w:val="Char4"/>
          <w:rtl/>
        </w:rPr>
        <w:t>ی</w:t>
      </w:r>
      <w:r w:rsidRPr="0084314E">
        <w:rPr>
          <w:rStyle w:val="Char4"/>
          <w:rtl/>
        </w:rPr>
        <w:t>ق</w:t>
      </w:r>
      <w:r w:rsidR="00B024C4">
        <w:rPr>
          <w:rStyle w:val="Char4"/>
          <w:rtl/>
        </w:rPr>
        <w:t>‌شان ک</w:t>
      </w:r>
      <w:r w:rsidRPr="0084314E">
        <w:rPr>
          <w:rStyle w:val="Char4"/>
          <w:rtl/>
        </w:rPr>
        <w:t>ن، و آن چهار تن را در پ</w:t>
      </w:r>
      <w:r w:rsidR="00B024C4">
        <w:rPr>
          <w:rStyle w:val="Char4"/>
          <w:rtl/>
        </w:rPr>
        <w:t>ی</w:t>
      </w:r>
      <w:r w:rsidRPr="0084314E">
        <w:rPr>
          <w:rStyle w:val="Char4"/>
          <w:rtl/>
        </w:rPr>
        <w:t>ش رو</w:t>
      </w:r>
      <w:r w:rsidR="00B024C4">
        <w:rPr>
          <w:rStyle w:val="Char4"/>
          <w:rtl/>
        </w:rPr>
        <w:t>ی</w:t>
      </w:r>
      <w:r w:rsidRPr="0084314E">
        <w:rPr>
          <w:rStyle w:val="Char4"/>
          <w:rtl/>
        </w:rPr>
        <w:t xml:space="preserve"> مردم پ</w:t>
      </w:r>
      <w:r w:rsidR="00B024C4">
        <w:rPr>
          <w:rStyle w:val="Char4"/>
          <w:rtl/>
        </w:rPr>
        <w:t>ی</w:t>
      </w:r>
      <w:r w:rsidRPr="0084314E">
        <w:rPr>
          <w:rStyle w:val="Char4"/>
          <w:rtl/>
        </w:rPr>
        <w:t xml:space="preserve">ش نما، و مردم را دستور بده </w:t>
      </w:r>
      <w:r w:rsidR="00B024C4">
        <w:rPr>
          <w:rStyle w:val="Char4"/>
          <w:rtl/>
        </w:rPr>
        <w:t>ک</w:t>
      </w:r>
      <w:r w:rsidRPr="0084314E">
        <w:rPr>
          <w:rStyle w:val="Char4"/>
          <w:rtl/>
        </w:rPr>
        <w:t xml:space="preserve">ه با آنان چون </w:t>
      </w:r>
      <w:r w:rsidR="00B024C4">
        <w:rPr>
          <w:rStyle w:val="Char4"/>
          <w:rtl/>
        </w:rPr>
        <w:t>یک</w:t>
      </w:r>
      <w:r w:rsidRPr="0084314E">
        <w:rPr>
          <w:rStyle w:val="Char4"/>
          <w:rtl/>
        </w:rPr>
        <w:t xml:space="preserve"> مرد حمله </w:t>
      </w:r>
      <w:r w:rsidR="00B024C4">
        <w:rPr>
          <w:rStyle w:val="Char4"/>
          <w:rtl/>
        </w:rPr>
        <w:t>ک</w:t>
      </w:r>
      <w:r w:rsidRPr="0084314E">
        <w:rPr>
          <w:rStyle w:val="Char4"/>
          <w:rtl/>
        </w:rPr>
        <w:t>نند، و ا</w:t>
      </w:r>
      <w:r w:rsidR="00B024C4">
        <w:rPr>
          <w:rStyle w:val="Char4"/>
          <w:rtl/>
        </w:rPr>
        <w:t>ی</w:t>
      </w:r>
      <w:r w:rsidRPr="0084314E">
        <w:rPr>
          <w:rStyle w:val="Char4"/>
          <w:rtl/>
        </w:rPr>
        <w:t>ن عمل با</w:t>
      </w:r>
      <w:r w:rsidR="00B024C4">
        <w:rPr>
          <w:rStyle w:val="Char4"/>
          <w:rtl/>
        </w:rPr>
        <w:t>ی</w:t>
      </w:r>
      <w:r w:rsidRPr="0084314E">
        <w:rPr>
          <w:rStyle w:val="Char4"/>
          <w:rtl/>
        </w:rPr>
        <w:t>د در وقت زوال روز جمعه انجام پذ</w:t>
      </w:r>
      <w:r w:rsidR="00B024C4">
        <w:rPr>
          <w:rStyle w:val="Char4"/>
          <w:rtl/>
        </w:rPr>
        <w:t>ی</w:t>
      </w:r>
      <w:r w:rsidRPr="0084314E">
        <w:rPr>
          <w:rStyle w:val="Char4"/>
          <w:rtl/>
        </w:rPr>
        <w:t>رد. چون آن ساعت</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رحمت نازل م</w:t>
      </w:r>
      <w:r w:rsidR="00B024C4">
        <w:rPr>
          <w:rStyle w:val="Char4"/>
          <w:rtl/>
        </w:rPr>
        <w:t>ی</w:t>
      </w:r>
      <w:r w:rsidRPr="0084314E">
        <w:rPr>
          <w:rStyle w:val="Char4"/>
          <w:rtl/>
        </w:rPr>
        <w:t>‏شود، و وقت اجابت دعاست، و با</w:t>
      </w:r>
      <w:r w:rsidR="00B024C4">
        <w:rPr>
          <w:rStyle w:val="Char4"/>
          <w:rtl/>
        </w:rPr>
        <w:t>ی</w:t>
      </w:r>
      <w:r w:rsidRPr="0084314E">
        <w:rPr>
          <w:rStyle w:val="Char4"/>
          <w:rtl/>
        </w:rPr>
        <w:t>د مردم صدا</w:t>
      </w:r>
      <w:r w:rsidR="00B024C4">
        <w:rPr>
          <w:rStyle w:val="Char4"/>
          <w:rtl/>
        </w:rPr>
        <w:t xml:space="preserve">ی‌شان </w:t>
      </w:r>
      <w:r w:rsidRPr="0084314E">
        <w:rPr>
          <w:rStyle w:val="Char4"/>
          <w:rtl/>
        </w:rPr>
        <w:t xml:space="preserve">را </w:t>
      </w:r>
      <w:r w:rsidR="00B024C4">
        <w:rPr>
          <w:rStyle w:val="Char4"/>
          <w:rtl/>
        </w:rPr>
        <w:t xml:space="preserve">به‌سوی </w:t>
      </w:r>
      <w:r w:rsidRPr="0084314E">
        <w:rPr>
          <w:rStyle w:val="Char4"/>
          <w:rtl/>
        </w:rPr>
        <w:t xml:space="preserve">خداوند بلند </w:t>
      </w:r>
      <w:r w:rsidR="00B024C4">
        <w:rPr>
          <w:rStyle w:val="Char4"/>
          <w:rtl/>
        </w:rPr>
        <w:t>ک</w:t>
      </w:r>
      <w:r w:rsidRPr="0084314E">
        <w:rPr>
          <w:rStyle w:val="Char4"/>
          <w:rtl/>
        </w:rPr>
        <w:t>نند، و با</w:t>
      </w:r>
      <w:r w:rsidR="00B024C4">
        <w:rPr>
          <w:rStyle w:val="Char4"/>
          <w:rtl/>
        </w:rPr>
        <w:t>ی</w:t>
      </w:r>
      <w:r w:rsidRPr="0084314E">
        <w:rPr>
          <w:rStyle w:val="Char4"/>
          <w:rtl/>
        </w:rPr>
        <w:t>د در مقابل دشمن</w:t>
      </w:r>
      <w:r w:rsidR="00B024C4">
        <w:rPr>
          <w:rStyle w:val="Char4"/>
          <w:rtl/>
        </w:rPr>
        <w:t xml:space="preserve">‌شان </w:t>
      </w:r>
      <w:r w:rsidRPr="0084314E">
        <w:rPr>
          <w:rStyle w:val="Char4"/>
          <w:rtl/>
        </w:rPr>
        <w:t>از و</w:t>
      </w:r>
      <w:r w:rsidR="00B024C4">
        <w:rPr>
          <w:rStyle w:val="Char4"/>
          <w:rtl/>
        </w:rPr>
        <w:t>ی</w:t>
      </w:r>
      <w:r w:rsidRPr="0084314E">
        <w:rPr>
          <w:rStyle w:val="Char4"/>
          <w:rtl/>
        </w:rPr>
        <w:t xml:space="preserve"> نصرت طلب نما</w:t>
      </w:r>
      <w:r w:rsidR="00B024C4">
        <w:rPr>
          <w:rStyle w:val="Char4"/>
          <w:rtl/>
        </w:rPr>
        <w:t>ی</w:t>
      </w:r>
      <w:r w:rsidRPr="0084314E">
        <w:rPr>
          <w:rStyle w:val="Char4"/>
          <w:rtl/>
        </w:rPr>
        <w:t>ند».</w:t>
      </w:r>
    </w:p>
    <w:p w:rsidR="001325DE" w:rsidRPr="0084314E" w:rsidRDefault="001325DE" w:rsidP="0084314E">
      <w:pPr>
        <w:pStyle w:val="PlainText"/>
        <w:ind w:firstLine="284"/>
        <w:jc w:val="both"/>
        <w:rPr>
          <w:rStyle w:val="Char4"/>
          <w:rtl/>
        </w:rPr>
      </w:pPr>
      <w:r w:rsidRPr="0084314E">
        <w:rPr>
          <w:rStyle w:val="Char4"/>
          <w:rtl/>
        </w:rPr>
        <w:t>هنگام</w:t>
      </w:r>
      <w:r w:rsidR="00B024C4">
        <w:rPr>
          <w:rStyle w:val="Char4"/>
          <w:rtl/>
        </w:rPr>
        <w:t>ی</w:t>
      </w:r>
      <w:r w:rsidRPr="0084314E">
        <w:rPr>
          <w:rStyle w:val="Char4"/>
          <w:rtl/>
        </w:rPr>
        <w:t xml:space="preserve"> </w:t>
      </w:r>
      <w:r w:rsidR="00B024C4">
        <w:rPr>
          <w:rStyle w:val="Char4"/>
          <w:rtl/>
        </w:rPr>
        <w:t>ک</w:t>
      </w:r>
      <w:r w:rsidRPr="0084314E">
        <w:rPr>
          <w:rStyle w:val="Char4"/>
          <w:rtl/>
        </w:rPr>
        <w:t>ه نامه برا</w:t>
      </w:r>
      <w:r w:rsidR="00B024C4">
        <w:rPr>
          <w:rStyle w:val="Char4"/>
          <w:rtl/>
        </w:rPr>
        <w:t>ی</w:t>
      </w:r>
      <w:r w:rsidRPr="0084314E">
        <w:rPr>
          <w:rStyle w:val="Char4"/>
          <w:rtl/>
        </w:rPr>
        <w:t xml:space="preserve"> عمرو رس</w:t>
      </w:r>
      <w:r w:rsidR="00B024C4">
        <w:rPr>
          <w:rStyle w:val="Char4"/>
          <w:rtl/>
        </w:rPr>
        <w:t>ی</w:t>
      </w:r>
      <w:r w:rsidRPr="0084314E">
        <w:rPr>
          <w:rStyle w:val="Char4"/>
          <w:rtl/>
        </w:rPr>
        <w:t>د، مردم را جمع نمود، و نامه را برا</w:t>
      </w:r>
      <w:r w:rsidR="00B024C4">
        <w:rPr>
          <w:rStyle w:val="Char4"/>
          <w:rtl/>
        </w:rPr>
        <w:t xml:space="preserve">ی‌شان </w:t>
      </w:r>
      <w:r w:rsidRPr="0084314E">
        <w:rPr>
          <w:rStyle w:val="Char4"/>
          <w:rtl/>
        </w:rPr>
        <w:t>خواند، بعد از آن همان افراد را طلب نمود، و در پ</w:t>
      </w:r>
      <w:r w:rsidR="00B024C4">
        <w:rPr>
          <w:rStyle w:val="Char4"/>
          <w:rtl/>
        </w:rPr>
        <w:t>ی</w:t>
      </w:r>
      <w:r w:rsidRPr="0084314E">
        <w:rPr>
          <w:rStyle w:val="Char4"/>
          <w:rtl/>
        </w:rPr>
        <w:t>ش رو</w:t>
      </w:r>
      <w:r w:rsidR="00B024C4">
        <w:rPr>
          <w:rStyle w:val="Char4"/>
          <w:rtl/>
        </w:rPr>
        <w:t>ی</w:t>
      </w:r>
      <w:r w:rsidRPr="0084314E">
        <w:rPr>
          <w:rStyle w:val="Char4"/>
          <w:rtl/>
        </w:rPr>
        <w:t xml:space="preserve"> مردم پ</w:t>
      </w:r>
      <w:r w:rsidR="00B024C4">
        <w:rPr>
          <w:rStyle w:val="Char4"/>
          <w:rtl/>
        </w:rPr>
        <w:t>ی</w:t>
      </w:r>
      <w:r w:rsidRPr="0084314E">
        <w:rPr>
          <w:rStyle w:val="Char4"/>
          <w:rtl/>
        </w:rPr>
        <w:t xml:space="preserve">ش‏شان </w:t>
      </w:r>
      <w:r w:rsidR="00B024C4">
        <w:rPr>
          <w:rStyle w:val="Char4"/>
          <w:rtl/>
        </w:rPr>
        <w:t>ک</w:t>
      </w:r>
      <w:r w:rsidRPr="0084314E">
        <w:rPr>
          <w:rStyle w:val="Char4"/>
          <w:rtl/>
        </w:rPr>
        <w:t>رد، و مردم را دستور داد، تا وضو نما</w:t>
      </w:r>
      <w:r w:rsidR="00B024C4">
        <w:rPr>
          <w:rStyle w:val="Char4"/>
          <w:rtl/>
        </w:rPr>
        <w:t>ی</w:t>
      </w:r>
      <w:r w:rsidRPr="0084314E">
        <w:rPr>
          <w:rStyle w:val="Char4"/>
          <w:rtl/>
        </w:rPr>
        <w:t>ند، و دو ر</w:t>
      </w:r>
      <w:r w:rsidR="00B024C4">
        <w:rPr>
          <w:rStyle w:val="Char4"/>
          <w:rtl/>
        </w:rPr>
        <w:t>ک</w:t>
      </w:r>
      <w:r w:rsidRPr="0084314E">
        <w:rPr>
          <w:rStyle w:val="Char4"/>
          <w:rtl/>
        </w:rPr>
        <w:t>عت نماز بگزارند،</w:t>
      </w:r>
      <w:r w:rsidR="00B024C4">
        <w:rPr>
          <w:rStyle w:val="Char4"/>
          <w:rtl/>
        </w:rPr>
        <w:t xml:space="preserve"> </w:t>
      </w:r>
      <w:r w:rsidRPr="0084314E">
        <w:rPr>
          <w:rStyle w:val="Char4"/>
          <w:rtl/>
        </w:rPr>
        <w:t xml:space="preserve">و بعد از آن </w:t>
      </w:r>
      <w:r w:rsidR="00B024C4">
        <w:rPr>
          <w:rStyle w:val="Char4"/>
          <w:rtl/>
        </w:rPr>
        <w:t xml:space="preserve">به‌سوی </w:t>
      </w:r>
      <w:r w:rsidRPr="0084314E">
        <w:rPr>
          <w:rStyle w:val="Char4"/>
          <w:rtl/>
        </w:rPr>
        <w:t>خداوند رغبت نما</w:t>
      </w:r>
      <w:r w:rsidR="00B024C4">
        <w:rPr>
          <w:rStyle w:val="Char4"/>
          <w:rtl/>
        </w:rPr>
        <w:t>ی</w:t>
      </w:r>
      <w:r w:rsidRPr="0084314E">
        <w:rPr>
          <w:rStyle w:val="Char4"/>
          <w:rtl/>
        </w:rPr>
        <w:t>ند و از و</w:t>
      </w:r>
      <w:r w:rsidR="00B024C4">
        <w:rPr>
          <w:rStyle w:val="Char4"/>
          <w:rtl/>
        </w:rPr>
        <w:t>ی</w:t>
      </w:r>
      <w:r w:rsidRPr="0084314E">
        <w:rPr>
          <w:rStyle w:val="Char4"/>
          <w:rtl/>
        </w:rPr>
        <w:t xml:space="preserve"> نصرت بخواهند، به ا</w:t>
      </w:r>
      <w:r w:rsidR="00B024C4">
        <w:rPr>
          <w:rStyle w:val="Char4"/>
          <w:rtl/>
        </w:rPr>
        <w:t>ی</w:t>
      </w:r>
      <w:r w:rsidRPr="0084314E">
        <w:rPr>
          <w:rStyle w:val="Char4"/>
          <w:rtl/>
        </w:rPr>
        <w:t>ن صورت خداوند برا</w:t>
      </w:r>
      <w:r w:rsidR="00B024C4">
        <w:rPr>
          <w:rStyle w:val="Char4"/>
          <w:rtl/>
        </w:rPr>
        <w:t>ی</w:t>
      </w:r>
      <w:r w:rsidRPr="0084314E">
        <w:rPr>
          <w:rStyle w:val="Char4"/>
          <w:rtl/>
        </w:rPr>
        <w:t>‏شان فتح نص</w:t>
      </w:r>
      <w:r w:rsidR="00B024C4">
        <w:rPr>
          <w:rStyle w:val="Char4"/>
          <w:rtl/>
        </w:rPr>
        <w:t>ی</w:t>
      </w:r>
      <w:r w:rsidRPr="0084314E">
        <w:rPr>
          <w:rStyle w:val="Char4"/>
          <w:rtl/>
        </w:rPr>
        <w:t>ب فرمود.</w:t>
      </w:r>
    </w:p>
    <w:p w:rsidR="001325DE" w:rsidRPr="0084314E" w:rsidRDefault="001325DE" w:rsidP="00042122">
      <w:pPr>
        <w:pStyle w:val="PlainText"/>
        <w:ind w:firstLine="284"/>
        <w:jc w:val="both"/>
        <w:rPr>
          <w:rStyle w:val="Char4"/>
          <w:rtl/>
        </w:rPr>
      </w:pPr>
      <w:r w:rsidRPr="0084314E">
        <w:rPr>
          <w:rStyle w:val="Char4"/>
          <w:rtl/>
        </w:rPr>
        <w:t xml:space="preserve"> و نزد و</w:t>
      </w:r>
      <w:r w:rsidR="00B024C4">
        <w:rPr>
          <w:rStyle w:val="Char4"/>
          <w:rtl/>
        </w:rPr>
        <w:t>ی</w:t>
      </w:r>
      <w:r w:rsidRPr="0084314E">
        <w:rPr>
          <w:rStyle w:val="Char4"/>
          <w:rtl/>
        </w:rPr>
        <w:t xml:space="preserve"> همچنان از عبداللَّه بن جعفر و ع</w:t>
      </w:r>
      <w:r w:rsidR="00B024C4">
        <w:rPr>
          <w:rStyle w:val="Char4"/>
          <w:rtl/>
        </w:rPr>
        <w:t>ی</w:t>
      </w:r>
      <w:r w:rsidRPr="0084314E">
        <w:rPr>
          <w:rStyle w:val="Char4"/>
          <w:rtl/>
        </w:rPr>
        <w:t>اش بن عباس و غ</w:t>
      </w:r>
      <w:r w:rsidR="00B024C4">
        <w:rPr>
          <w:rStyle w:val="Char4"/>
          <w:rtl/>
        </w:rPr>
        <w:t>ی</w:t>
      </w:r>
      <w:r w:rsidRPr="0084314E">
        <w:rPr>
          <w:rStyle w:val="Char4"/>
          <w:rtl/>
        </w:rPr>
        <w:t xml:space="preserve">ر آن دو - </w:t>
      </w:r>
      <w:r w:rsidR="00B024C4">
        <w:rPr>
          <w:rStyle w:val="Char4"/>
          <w:rtl/>
        </w:rPr>
        <w:t>ک</w:t>
      </w:r>
      <w:r w:rsidRPr="0084314E">
        <w:rPr>
          <w:rStyle w:val="Char4"/>
          <w:rtl/>
        </w:rPr>
        <w:t xml:space="preserve">ه بر </w:t>
      </w:r>
      <w:r w:rsidR="00B024C4">
        <w:rPr>
          <w:rStyle w:val="Char4"/>
          <w:rtl/>
        </w:rPr>
        <w:t>یک</w:t>
      </w:r>
      <w:r w:rsidRPr="0084314E">
        <w:rPr>
          <w:rStyle w:val="Char4"/>
          <w:rtl/>
        </w:rPr>
        <w:t>د</w:t>
      </w:r>
      <w:r w:rsidR="00B024C4">
        <w:rPr>
          <w:rStyle w:val="Char4"/>
          <w:rtl/>
        </w:rPr>
        <w:t>ی</w:t>
      </w:r>
      <w:r w:rsidRPr="0084314E">
        <w:rPr>
          <w:rStyle w:val="Char4"/>
          <w:rtl/>
        </w:rPr>
        <w:t>گر خود م</w:t>
      </w:r>
      <w:r w:rsidR="00B024C4">
        <w:rPr>
          <w:rStyle w:val="Char4"/>
          <w:rtl/>
        </w:rPr>
        <w:t>ی</w:t>
      </w:r>
      <w:r w:rsidRPr="0084314E">
        <w:rPr>
          <w:rStyle w:val="Char4"/>
          <w:rtl/>
        </w:rPr>
        <w:t>‏افزا</w:t>
      </w:r>
      <w:r w:rsidR="00B024C4">
        <w:rPr>
          <w:rStyle w:val="Char4"/>
          <w:rtl/>
        </w:rPr>
        <w:t>ی</w:t>
      </w:r>
      <w:r w:rsidRPr="0084314E">
        <w:rPr>
          <w:rStyle w:val="Char4"/>
          <w:rtl/>
        </w:rPr>
        <w:t>ند</w:t>
      </w:r>
      <w:r w:rsidRPr="0084314E">
        <w:rPr>
          <w:rStyle w:val="FootnoteReference"/>
          <w:rFonts w:ascii="IRNazli" w:hAnsi="IRNazli" w:cs="IRNazli"/>
          <w:sz w:val="28"/>
          <w:szCs w:val="28"/>
          <w:rtl/>
        </w:rPr>
        <w:footnoteReference w:id="440"/>
      </w:r>
      <w:r w:rsidRPr="0084314E">
        <w:rPr>
          <w:rStyle w:val="Char4"/>
          <w:rtl/>
        </w:rPr>
        <w:t xml:space="preserve"> - روا</w:t>
      </w:r>
      <w:r w:rsidR="00B024C4">
        <w:rPr>
          <w:rStyle w:val="Char4"/>
          <w:rtl/>
        </w:rPr>
        <w:t>ی</w:t>
      </w:r>
      <w:r w:rsidRPr="0084314E">
        <w:rPr>
          <w:rStyle w:val="Char4"/>
          <w:rtl/>
        </w:rPr>
        <w:t>ت است</w:t>
      </w:r>
      <w:r w:rsidR="00B024C4">
        <w:rPr>
          <w:rStyle w:val="Char4"/>
          <w:rtl/>
        </w:rPr>
        <w:t xml:space="preserve"> ک</w:t>
      </w:r>
      <w:r w:rsidRPr="0084314E">
        <w:rPr>
          <w:rStyle w:val="Char4"/>
          <w:rtl/>
        </w:rPr>
        <w:t>ه: وقت</w:t>
      </w:r>
      <w:r w:rsidR="00B024C4">
        <w:rPr>
          <w:rStyle w:val="Char4"/>
          <w:rtl/>
        </w:rPr>
        <w:t>ی</w:t>
      </w:r>
      <w:r w:rsidRPr="0084314E">
        <w:rPr>
          <w:rStyle w:val="Char4"/>
          <w:rtl/>
        </w:rPr>
        <w:t xml:space="preserve"> فتح مصر برا</w:t>
      </w:r>
      <w:r w:rsidR="00B024C4">
        <w:rPr>
          <w:rStyle w:val="Char4"/>
          <w:rtl/>
        </w:rPr>
        <w:t>ی</w:t>
      </w:r>
      <w:r w:rsidRPr="0084314E">
        <w:rPr>
          <w:rStyle w:val="Char4"/>
          <w:rtl/>
        </w:rPr>
        <w:t xml:space="preserve"> عمروبن العاص </w:t>
      </w:r>
      <w:r w:rsidR="00B024C4" w:rsidRPr="00B024C4">
        <w:rPr>
          <w:rStyle w:val="Char4"/>
          <w:rFonts w:cs="CTraditional Arabic"/>
          <w:rtl/>
        </w:rPr>
        <w:t>س</w:t>
      </w:r>
      <w:r w:rsidRPr="0084314E">
        <w:rPr>
          <w:rStyle w:val="Char4"/>
          <w:rtl/>
        </w:rPr>
        <w:t xml:space="preserve"> به تأخ</w:t>
      </w:r>
      <w:r w:rsidR="00B024C4">
        <w:rPr>
          <w:rStyle w:val="Char4"/>
          <w:rtl/>
        </w:rPr>
        <w:t>ی</w:t>
      </w:r>
      <w:r w:rsidRPr="0084314E">
        <w:rPr>
          <w:rStyle w:val="Char4"/>
          <w:rtl/>
        </w:rPr>
        <w:t>ر افتاد، برا</w:t>
      </w:r>
      <w:r w:rsidR="00B024C4">
        <w:rPr>
          <w:rStyle w:val="Char4"/>
          <w:rtl/>
        </w:rPr>
        <w:t>ی</w:t>
      </w:r>
      <w:r w:rsidRPr="0084314E">
        <w:rPr>
          <w:rStyle w:val="Char4"/>
          <w:rtl/>
        </w:rPr>
        <w:t xml:space="preserve"> عمربن الخطاب </w:t>
      </w:r>
      <w:r w:rsidRPr="0084314E">
        <w:rPr>
          <w:rStyle w:val="Char4"/>
          <w:rFonts w:cs="CTraditional Arabic"/>
          <w:rtl/>
        </w:rPr>
        <w:sym w:font="AGA Arabesque" w:char="F074"/>
      </w:r>
      <w:r w:rsidRPr="0084314E">
        <w:rPr>
          <w:rStyle w:val="Char4"/>
          <w:rtl/>
        </w:rPr>
        <w:t xml:space="preserve"> نوشت، و از و</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خواست. عمر و</w:t>
      </w:r>
      <w:r w:rsidR="00B024C4">
        <w:rPr>
          <w:rStyle w:val="Char4"/>
          <w:rtl/>
        </w:rPr>
        <w:t>ی</w:t>
      </w:r>
      <w:r w:rsidRPr="0084314E">
        <w:rPr>
          <w:rStyle w:val="Char4"/>
          <w:rtl/>
        </w:rPr>
        <w:t xml:space="preserve"> را با چهار هزار مرد </w:t>
      </w:r>
      <w:r w:rsidR="00B024C4">
        <w:rPr>
          <w:rStyle w:val="Char4"/>
          <w:rtl/>
        </w:rPr>
        <w:t>ک</w:t>
      </w:r>
      <w:r w:rsidRPr="0084314E">
        <w:rPr>
          <w:rStyle w:val="Char4"/>
          <w:rtl/>
        </w:rPr>
        <w:t>م</w:t>
      </w:r>
      <w:r w:rsidR="00B024C4">
        <w:rPr>
          <w:rStyle w:val="Char4"/>
          <w:rtl/>
        </w:rPr>
        <w:t>ک</w:t>
      </w:r>
      <w:r w:rsidRPr="0084314E">
        <w:rPr>
          <w:rStyle w:val="Char4"/>
          <w:rtl/>
        </w:rPr>
        <w:t xml:space="preserve"> نمود، </w:t>
      </w:r>
      <w:r w:rsidR="00B024C4">
        <w:rPr>
          <w:rStyle w:val="Char4"/>
          <w:rtl/>
        </w:rPr>
        <w:t>ک</w:t>
      </w:r>
      <w:r w:rsidRPr="0084314E">
        <w:rPr>
          <w:rStyle w:val="Char4"/>
          <w:rtl/>
        </w:rPr>
        <w:t xml:space="preserve">ه بر هر هزار مرد، </w:t>
      </w:r>
      <w:r w:rsidR="00B024C4">
        <w:rPr>
          <w:rStyle w:val="Char4"/>
          <w:rtl/>
        </w:rPr>
        <w:t>یک</w:t>
      </w:r>
      <w:r w:rsidRPr="0084314E">
        <w:rPr>
          <w:rStyle w:val="Char4"/>
          <w:rtl/>
        </w:rPr>
        <w:t xml:space="preserve"> مرد ام</w:t>
      </w:r>
      <w:r w:rsidR="00B024C4">
        <w:rPr>
          <w:rStyle w:val="Char4"/>
          <w:rtl/>
        </w:rPr>
        <w:t>ی</w:t>
      </w:r>
      <w:r w:rsidRPr="0084314E">
        <w:rPr>
          <w:rStyle w:val="Char4"/>
          <w:rtl/>
        </w:rPr>
        <w:t>ر بود، و عمربن الخطاب برا</w:t>
      </w:r>
      <w:r w:rsidR="00B024C4">
        <w:rPr>
          <w:rStyle w:val="Char4"/>
          <w:rtl/>
        </w:rPr>
        <w:t>ی</w:t>
      </w:r>
      <w:r w:rsidRPr="0084314E">
        <w:rPr>
          <w:rStyle w:val="Char4"/>
          <w:rtl/>
        </w:rPr>
        <w:t xml:space="preserve">ش نوشت: من تو را به چهار هزار مرد </w:t>
      </w:r>
      <w:r w:rsidR="00B024C4">
        <w:rPr>
          <w:rStyle w:val="Char4"/>
          <w:rtl/>
        </w:rPr>
        <w:t>ک</w:t>
      </w:r>
      <w:r w:rsidRPr="0084314E">
        <w:rPr>
          <w:rStyle w:val="Char4"/>
          <w:rtl/>
        </w:rPr>
        <w:t>م</w:t>
      </w:r>
      <w:r w:rsidR="00B024C4">
        <w:rPr>
          <w:rStyle w:val="Char4"/>
          <w:rtl/>
        </w:rPr>
        <w:t>ک</w:t>
      </w:r>
      <w:r w:rsidRPr="0084314E">
        <w:rPr>
          <w:rStyle w:val="Char4"/>
          <w:rtl/>
        </w:rPr>
        <w:t xml:space="preserve"> نمودم </w:t>
      </w:r>
      <w:r w:rsidR="00B024C4">
        <w:rPr>
          <w:rStyle w:val="Char4"/>
          <w:rtl/>
        </w:rPr>
        <w:t>ک</w:t>
      </w:r>
      <w:r w:rsidRPr="0084314E">
        <w:rPr>
          <w:rStyle w:val="Char4"/>
          <w:rtl/>
        </w:rPr>
        <w:t>ه بر هر هزار مرد آنان، مرد</w:t>
      </w:r>
      <w:r w:rsidR="00B024C4">
        <w:rPr>
          <w:rStyle w:val="Char4"/>
          <w:rtl/>
        </w:rPr>
        <w:t>ی</w:t>
      </w:r>
      <w:r w:rsidRPr="0084314E">
        <w:rPr>
          <w:rStyle w:val="Char4"/>
          <w:rtl/>
        </w:rPr>
        <w:t xml:space="preserve"> است </w:t>
      </w:r>
      <w:r w:rsidR="00B024C4">
        <w:rPr>
          <w:rStyle w:val="Char4"/>
          <w:rtl/>
        </w:rPr>
        <w:t>ک</w:t>
      </w:r>
      <w:r w:rsidRPr="0084314E">
        <w:rPr>
          <w:rStyle w:val="Char4"/>
          <w:rtl/>
        </w:rPr>
        <w:t>ه در مقام هزار مرد قرار دارد: زب</w:t>
      </w:r>
      <w:r w:rsidR="00B024C4">
        <w:rPr>
          <w:rStyle w:val="Char4"/>
          <w:rtl/>
        </w:rPr>
        <w:t>ی</w:t>
      </w:r>
      <w:r w:rsidRPr="0084314E">
        <w:rPr>
          <w:rStyle w:val="Char4"/>
          <w:rtl/>
        </w:rPr>
        <w:t xml:space="preserve">ر بن عوام، مقدادبن اسودبن عمرو، عباده بن صامت و مسلمه بن مخلد </w:t>
      </w:r>
      <w:r w:rsidR="00B024C4" w:rsidRPr="00B024C4">
        <w:rPr>
          <w:rStyle w:val="Char4"/>
          <w:rFonts w:cs="CTraditional Arabic"/>
          <w:rtl/>
        </w:rPr>
        <w:t>ش</w:t>
      </w:r>
      <w:r w:rsidRPr="0084314E">
        <w:rPr>
          <w:rStyle w:val="Char4"/>
          <w:rtl/>
        </w:rPr>
        <w:t xml:space="preserve">، و بدان </w:t>
      </w:r>
      <w:r w:rsidR="00B024C4">
        <w:rPr>
          <w:rStyle w:val="Char4"/>
          <w:rtl/>
        </w:rPr>
        <w:t>ک</w:t>
      </w:r>
      <w:r w:rsidRPr="0084314E">
        <w:rPr>
          <w:rStyle w:val="Char4"/>
          <w:rtl/>
        </w:rPr>
        <w:t>ه با تو دوازده هزار مرد است، و دوازه هزار نفر ه</w:t>
      </w:r>
      <w:r w:rsidR="00B024C4">
        <w:rPr>
          <w:rStyle w:val="Char4"/>
          <w:rtl/>
        </w:rPr>
        <w:t>ی</w:t>
      </w:r>
      <w:r w:rsidRPr="0084314E">
        <w:rPr>
          <w:rStyle w:val="Char4"/>
          <w:rtl/>
        </w:rPr>
        <w:t xml:space="preserve">چگاه به خاطر </w:t>
      </w:r>
      <w:r w:rsidR="00B024C4">
        <w:rPr>
          <w:rStyle w:val="Char4"/>
          <w:rtl/>
        </w:rPr>
        <w:t>ک</w:t>
      </w:r>
      <w:r w:rsidRPr="0084314E">
        <w:rPr>
          <w:rStyle w:val="Char4"/>
          <w:rtl/>
        </w:rPr>
        <w:t>م</w:t>
      </w:r>
      <w:r w:rsidR="00B024C4">
        <w:rPr>
          <w:rStyle w:val="Char4"/>
          <w:rtl/>
        </w:rPr>
        <w:t>ی</w:t>
      </w:r>
      <w:r w:rsidRPr="0084314E">
        <w:rPr>
          <w:rStyle w:val="Char4"/>
          <w:rtl/>
        </w:rPr>
        <w:t xml:space="preserve"> مغلوب نم</w:t>
      </w:r>
      <w:r w:rsidR="00B024C4">
        <w:rPr>
          <w:rStyle w:val="Char4"/>
          <w:rtl/>
        </w:rPr>
        <w:t>ی</w:t>
      </w:r>
      <w:r w:rsidRPr="0084314E">
        <w:rPr>
          <w:rStyle w:val="Char4"/>
          <w:rtl/>
        </w:rPr>
        <w:t>‏شود.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(151/3) آمده است.</w:t>
      </w:r>
    </w:p>
    <w:p w:rsidR="001325DE" w:rsidRPr="0084314E" w:rsidRDefault="001325DE" w:rsidP="00042122">
      <w:pPr>
        <w:pStyle w:val="a5"/>
        <w:rPr>
          <w:rStyle w:val="Char4"/>
          <w:rtl/>
        </w:rPr>
      </w:pPr>
      <w:bookmarkStart w:id="396" w:name="_Toc441948705"/>
      <w:r w:rsidRPr="000514E5">
        <w:rPr>
          <w:rtl/>
        </w:rPr>
        <w:t>نامه ابوب</w:t>
      </w:r>
      <w:r w:rsidR="00CE5A2A">
        <w:rPr>
          <w:rtl/>
        </w:rPr>
        <w:t>ک</w:t>
      </w:r>
      <w:r w:rsidRPr="000514E5">
        <w:rPr>
          <w:rtl/>
        </w:rPr>
        <w:t>ر</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0514E5">
        <w:rPr>
          <w:rtl/>
        </w:rPr>
        <w:t>برا</w:t>
      </w:r>
      <w:r w:rsidR="00CE5A2A">
        <w:rPr>
          <w:rtl/>
        </w:rPr>
        <w:t>ی</w:t>
      </w:r>
      <w:r w:rsidRPr="000514E5">
        <w:rPr>
          <w:rtl/>
        </w:rPr>
        <w:t xml:space="preserve"> ام</w:t>
      </w:r>
      <w:r w:rsidR="00CE5A2A">
        <w:rPr>
          <w:rtl/>
        </w:rPr>
        <w:t>ی</w:t>
      </w:r>
      <w:r w:rsidRPr="000514E5">
        <w:rPr>
          <w:rtl/>
        </w:rPr>
        <w:t>ران ارتش در شام در ا</w:t>
      </w:r>
      <w:r w:rsidR="00CE5A2A">
        <w:rPr>
          <w:rtl/>
        </w:rPr>
        <w:t>ی</w:t>
      </w:r>
      <w:r w:rsidRPr="000514E5">
        <w:rPr>
          <w:rtl/>
        </w:rPr>
        <w:t>ن باره</w:t>
      </w:r>
      <w:bookmarkEnd w:id="396"/>
    </w:p>
    <w:p w:rsidR="001325DE" w:rsidRPr="00042122" w:rsidRDefault="001325DE" w:rsidP="00042122">
      <w:pPr>
        <w:pStyle w:val="PlainText"/>
        <w:ind w:firstLine="284"/>
        <w:jc w:val="both"/>
        <w:rPr>
          <w:rFonts w:ascii="IRNazli" w:hAnsi="IRNazli" w:cs="IRNazli"/>
          <w:sz w:val="28"/>
          <w:szCs w:val="28"/>
          <w:rtl/>
        </w:rPr>
      </w:pPr>
      <w:r w:rsidRPr="0084314E">
        <w:rPr>
          <w:rStyle w:val="Char4"/>
          <w:rtl/>
        </w:rPr>
        <w:t>در ال</w:t>
      </w:r>
      <w:r w:rsidR="00B024C4">
        <w:rPr>
          <w:rStyle w:val="Char4"/>
          <w:rtl/>
        </w:rPr>
        <w:t>ک</w:t>
      </w:r>
      <w:r w:rsidRPr="0084314E">
        <w:rPr>
          <w:rStyle w:val="Char4"/>
          <w:rtl/>
        </w:rPr>
        <w:t>نز (145/3) در خلافت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 </w:t>
      </w:r>
      <w:r w:rsidR="00B024C4">
        <w:rPr>
          <w:rStyle w:val="Char4"/>
          <w:rtl/>
        </w:rPr>
        <w:t>ک</w:t>
      </w:r>
      <w:r w:rsidRPr="0084314E">
        <w:rPr>
          <w:rStyle w:val="Char4"/>
          <w:rtl/>
        </w:rPr>
        <w:t>ه ذ</w:t>
      </w:r>
      <w:r w:rsidR="00B024C4">
        <w:rPr>
          <w:rStyle w:val="Char4"/>
          <w:rtl/>
        </w:rPr>
        <w:t>ک</w:t>
      </w:r>
      <w:r w:rsidRPr="0084314E">
        <w:rPr>
          <w:rStyle w:val="Char4"/>
          <w:rtl/>
        </w:rPr>
        <w:t>ر مخرّج آن از نزدش افتاده - از ع</w:t>
      </w:r>
      <w:r w:rsidR="00B024C4">
        <w:rPr>
          <w:rStyle w:val="Char4"/>
          <w:rtl/>
        </w:rPr>
        <w:t>ی</w:t>
      </w:r>
      <w:r w:rsidRPr="0084314E">
        <w:rPr>
          <w:rStyle w:val="Char4"/>
          <w:rtl/>
        </w:rPr>
        <w:t>اض اشعر</w:t>
      </w:r>
      <w:r w:rsidR="00B024C4">
        <w:rPr>
          <w:rStyle w:val="Char4"/>
          <w:rtl/>
        </w:rPr>
        <w:t>ی</w:t>
      </w:r>
      <w:r w:rsidRPr="0084314E">
        <w:rPr>
          <w:rStyle w:val="Char4"/>
          <w:rtl/>
        </w:rPr>
        <w:t xml:space="preserve"> متذ</w:t>
      </w:r>
      <w:r w:rsidR="00B024C4">
        <w:rPr>
          <w:rStyle w:val="Char4"/>
          <w:rtl/>
        </w:rPr>
        <w:t>ک</w:t>
      </w:r>
      <w:r w:rsidRPr="0084314E">
        <w:rPr>
          <w:rStyle w:val="Char4"/>
          <w:rtl/>
        </w:rPr>
        <w:t xml:space="preserve">ر شده، </w:t>
      </w:r>
      <w:r w:rsidR="00B024C4">
        <w:rPr>
          <w:rStyle w:val="Char4"/>
          <w:rtl/>
        </w:rPr>
        <w:t>ک</w:t>
      </w:r>
      <w:r w:rsidRPr="0084314E">
        <w:rPr>
          <w:rStyle w:val="Char4"/>
          <w:rtl/>
        </w:rPr>
        <w:t xml:space="preserve">ه گفت: در </w:t>
      </w:r>
      <w:r w:rsidR="00B024C4">
        <w:rPr>
          <w:rStyle w:val="Char4"/>
          <w:rtl/>
        </w:rPr>
        <w:t>ی</w:t>
      </w:r>
      <w:r w:rsidRPr="0084314E">
        <w:rPr>
          <w:rStyle w:val="Char4"/>
          <w:rtl/>
        </w:rPr>
        <w:t>رمو</w:t>
      </w:r>
      <w:r w:rsidR="00B024C4">
        <w:rPr>
          <w:rStyle w:val="Char4"/>
          <w:rtl/>
        </w:rPr>
        <w:t>ک</w:t>
      </w:r>
      <w:r w:rsidRPr="0084314E">
        <w:rPr>
          <w:rStyle w:val="Char4"/>
          <w:rtl/>
        </w:rPr>
        <w:t xml:space="preserve"> حاضر بودم، و بر آن پنج ام</w:t>
      </w:r>
      <w:r w:rsidR="00B024C4">
        <w:rPr>
          <w:rStyle w:val="Char4"/>
          <w:rtl/>
        </w:rPr>
        <w:t>ی</w:t>
      </w:r>
      <w:r w:rsidRPr="0084314E">
        <w:rPr>
          <w:rStyle w:val="Char4"/>
          <w:rtl/>
        </w:rPr>
        <w:t>ر وجود داشت: ابوعب</w:t>
      </w:r>
      <w:r w:rsidR="00B024C4">
        <w:rPr>
          <w:rStyle w:val="Char4"/>
          <w:rtl/>
        </w:rPr>
        <w:t>ی</w:t>
      </w:r>
      <w:r w:rsidRPr="0084314E">
        <w:rPr>
          <w:rStyle w:val="Char4"/>
          <w:rtl/>
        </w:rPr>
        <w:t xml:space="preserve">ده، </w:t>
      </w:r>
      <w:r w:rsidR="00B024C4">
        <w:rPr>
          <w:rStyle w:val="Char4"/>
          <w:rtl/>
        </w:rPr>
        <w:t>ی</w:t>
      </w:r>
      <w:r w:rsidRPr="0084314E">
        <w:rPr>
          <w:rStyle w:val="Char4"/>
          <w:rtl/>
        </w:rPr>
        <w:t>ز</w:t>
      </w:r>
      <w:r w:rsidR="00B024C4">
        <w:rPr>
          <w:rStyle w:val="Char4"/>
          <w:rtl/>
        </w:rPr>
        <w:t>ی</w:t>
      </w:r>
      <w:r w:rsidRPr="0084314E">
        <w:rPr>
          <w:rStyle w:val="Char4"/>
          <w:rtl/>
        </w:rPr>
        <w:t>دبن اب</w:t>
      </w:r>
      <w:r w:rsidR="00B024C4">
        <w:rPr>
          <w:rStyle w:val="Char4"/>
          <w:rtl/>
        </w:rPr>
        <w:t>ی</w:t>
      </w:r>
      <w:r w:rsidRPr="0084314E">
        <w:rPr>
          <w:rStyle w:val="Char4"/>
          <w:rtl/>
        </w:rPr>
        <w:t xml:space="preserve"> سف</w:t>
      </w:r>
      <w:r w:rsidR="00B024C4">
        <w:rPr>
          <w:rStyle w:val="Char4"/>
          <w:rtl/>
        </w:rPr>
        <w:t>ی</w:t>
      </w:r>
      <w:r w:rsidRPr="0084314E">
        <w:rPr>
          <w:rStyle w:val="Char4"/>
          <w:rtl/>
        </w:rPr>
        <w:t>ان، شرحب</w:t>
      </w:r>
      <w:r w:rsidR="00B024C4">
        <w:rPr>
          <w:rStyle w:val="Char4"/>
          <w:rtl/>
        </w:rPr>
        <w:t>ی</w:t>
      </w:r>
      <w:r w:rsidRPr="0084314E">
        <w:rPr>
          <w:rStyle w:val="Char4"/>
          <w:rtl/>
        </w:rPr>
        <w:t>ل بن حسنه، خالدبن ول</w:t>
      </w:r>
      <w:r w:rsidR="00B024C4">
        <w:rPr>
          <w:rStyle w:val="Char4"/>
          <w:rtl/>
        </w:rPr>
        <w:t>ی</w:t>
      </w:r>
      <w:r w:rsidRPr="0084314E">
        <w:rPr>
          <w:rStyle w:val="Char4"/>
          <w:rtl/>
        </w:rPr>
        <w:t>د و ع</w:t>
      </w:r>
      <w:r w:rsidR="00B024C4">
        <w:rPr>
          <w:rStyle w:val="Char4"/>
          <w:rtl/>
        </w:rPr>
        <w:t>ی</w:t>
      </w:r>
      <w:r w:rsidRPr="0084314E">
        <w:rPr>
          <w:rStyle w:val="Char4"/>
          <w:rtl/>
        </w:rPr>
        <w:t>اض</w:t>
      </w:r>
      <w:r w:rsidRPr="0084314E">
        <w:rPr>
          <w:rStyle w:val="FootnoteReference"/>
          <w:rFonts w:ascii="IRNazli" w:hAnsi="IRNazli" w:cs="IRNazli"/>
          <w:sz w:val="28"/>
          <w:szCs w:val="28"/>
          <w:rtl/>
        </w:rPr>
        <w:footnoteReference w:id="441"/>
      </w:r>
      <w:r w:rsidRPr="0084314E">
        <w:rPr>
          <w:rStyle w:val="Char4"/>
          <w:rtl/>
        </w:rPr>
        <w:t xml:space="preserve"> </w:t>
      </w:r>
      <w:r w:rsidR="00B024C4" w:rsidRPr="00B024C4">
        <w:rPr>
          <w:rStyle w:val="Char4"/>
          <w:rFonts w:cs="CTraditional Arabic"/>
          <w:rtl/>
        </w:rPr>
        <w:t>ش</w:t>
      </w:r>
      <w:r w:rsidRPr="0084314E">
        <w:rPr>
          <w:rStyle w:val="Char4"/>
          <w:rtl/>
        </w:rPr>
        <w:t xml:space="preserve"> - ا</w:t>
      </w:r>
      <w:r w:rsidR="00B024C4">
        <w:rPr>
          <w:rStyle w:val="Char4"/>
          <w:rtl/>
        </w:rPr>
        <w:t>ی</w:t>
      </w:r>
      <w:r w:rsidRPr="0084314E">
        <w:rPr>
          <w:rStyle w:val="Char4"/>
          <w:rtl/>
        </w:rPr>
        <w:t>ن ع</w:t>
      </w:r>
      <w:r w:rsidR="00B024C4">
        <w:rPr>
          <w:rStyle w:val="Char4"/>
          <w:rtl/>
        </w:rPr>
        <w:t>ی</w:t>
      </w:r>
      <w:r w:rsidRPr="0084314E">
        <w:rPr>
          <w:rStyle w:val="Char4"/>
          <w:rtl/>
        </w:rPr>
        <w:t>اض، غ</w:t>
      </w:r>
      <w:r w:rsidR="00B024C4">
        <w:rPr>
          <w:rStyle w:val="Char4"/>
          <w:rtl/>
        </w:rPr>
        <w:t>ی</w:t>
      </w:r>
      <w:r w:rsidRPr="0084314E">
        <w:rPr>
          <w:rStyle w:val="Char4"/>
          <w:rtl/>
        </w:rPr>
        <w:t>ر ع</w:t>
      </w:r>
      <w:r w:rsidR="00B024C4">
        <w:rPr>
          <w:rStyle w:val="Char4"/>
          <w:rtl/>
        </w:rPr>
        <w:t>ی</w:t>
      </w:r>
      <w:r w:rsidRPr="0084314E">
        <w:rPr>
          <w:rStyle w:val="Char4"/>
          <w:rtl/>
        </w:rPr>
        <w:t>اض اشعر</w:t>
      </w:r>
      <w:r w:rsidR="00B024C4">
        <w:rPr>
          <w:rStyle w:val="Char4"/>
          <w:rtl/>
        </w:rPr>
        <w:t>ی</w:t>
      </w:r>
      <w:r w:rsidRPr="0084314E">
        <w:rPr>
          <w:rStyle w:val="Char4"/>
          <w:rtl/>
        </w:rPr>
        <w:t xml:space="preserve"> است -</w:t>
      </w:r>
      <w:r w:rsidR="00B024C4">
        <w:rPr>
          <w:rStyle w:val="Char4"/>
          <w:rtl/>
        </w:rPr>
        <w:t>،</w:t>
      </w:r>
      <w:r w:rsidRPr="0084314E">
        <w:rPr>
          <w:rStyle w:val="Char4"/>
          <w:rtl/>
        </w:rPr>
        <w:t xml:space="preserve"> و</w:t>
      </w:r>
      <w:r w:rsidR="00B024C4">
        <w:rPr>
          <w:rStyle w:val="Char4"/>
          <w:rtl/>
        </w:rPr>
        <w:t>ی</w:t>
      </w:r>
      <w:r w:rsidRPr="0084314E">
        <w:rPr>
          <w:rStyle w:val="Char4"/>
          <w:rtl/>
        </w:rPr>
        <w:t xml:space="preserve"> گفت</w:t>
      </w:r>
      <w:r w:rsidRPr="0084314E">
        <w:rPr>
          <w:rStyle w:val="FootnoteReference"/>
          <w:rFonts w:ascii="IRNazli" w:hAnsi="IRNazli" w:cs="IRNazli"/>
          <w:sz w:val="28"/>
          <w:szCs w:val="28"/>
          <w:rtl/>
        </w:rPr>
        <w:footnoteReference w:id="442"/>
      </w:r>
      <w:r w:rsidR="00BA1DB6">
        <w:rPr>
          <w:rStyle w:val="Char4"/>
          <w:rFonts w:hint="cs"/>
          <w:rtl/>
        </w:rPr>
        <w:t>:</w:t>
      </w:r>
      <w:r w:rsidRPr="0084314E">
        <w:rPr>
          <w:rStyle w:val="Char4"/>
          <w:rtl/>
        </w:rPr>
        <w:t xml:space="preserve"> وقت</w:t>
      </w:r>
      <w:r w:rsidR="00B024C4">
        <w:rPr>
          <w:rStyle w:val="Char4"/>
          <w:rtl/>
        </w:rPr>
        <w:t>ی</w:t>
      </w:r>
      <w:r w:rsidRPr="0084314E">
        <w:rPr>
          <w:rStyle w:val="Char4"/>
          <w:rtl/>
        </w:rPr>
        <w:t xml:space="preserve"> جنگ پ</w:t>
      </w:r>
      <w:r w:rsidR="00B024C4">
        <w:rPr>
          <w:rStyle w:val="Char4"/>
          <w:rtl/>
        </w:rPr>
        <w:t>ی</w:t>
      </w:r>
      <w:r w:rsidRPr="0084314E">
        <w:rPr>
          <w:rStyle w:val="Char4"/>
          <w:rtl/>
        </w:rPr>
        <w:t>ش آمد، ابوعب</w:t>
      </w:r>
      <w:r w:rsidR="00B024C4">
        <w:rPr>
          <w:rStyle w:val="Char4"/>
          <w:rtl/>
        </w:rPr>
        <w:t>ی</w:t>
      </w:r>
      <w:r w:rsidRPr="0084314E">
        <w:rPr>
          <w:rStyle w:val="Char4"/>
          <w:rtl/>
        </w:rPr>
        <w:t>ده ام</w:t>
      </w:r>
      <w:r w:rsidR="00B024C4">
        <w:rPr>
          <w:rStyle w:val="Char4"/>
          <w:rtl/>
        </w:rPr>
        <w:t>ی</w:t>
      </w:r>
      <w:r w:rsidRPr="0084314E">
        <w:rPr>
          <w:rStyle w:val="Char4"/>
          <w:rtl/>
        </w:rPr>
        <w:t>رتان است، برا</w:t>
      </w:r>
      <w:r w:rsidR="00B024C4">
        <w:rPr>
          <w:rStyle w:val="Char4"/>
          <w:rtl/>
        </w:rPr>
        <w:t>ی</w:t>
      </w:r>
      <w:r w:rsidRPr="0084314E">
        <w:rPr>
          <w:rStyle w:val="Char4"/>
          <w:rtl/>
        </w:rPr>
        <w:t>ش نوشت</w:t>
      </w:r>
      <w:r w:rsidR="00B024C4">
        <w:rPr>
          <w:rStyle w:val="Char4"/>
          <w:rtl/>
        </w:rPr>
        <w:t>ی</w:t>
      </w:r>
      <w:r w:rsidRPr="0084314E">
        <w:rPr>
          <w:rStyle w:val="Char4"/>
          <w:rtl/>
        </w:rPr>
        <w:t xml:space="preserve">م: مرگ </w:t>
      </w:r>
      <w:r w:rsidR="00B024C4">
        <w:rPr>
          <w:rStyle w:val="Char4"/>
          <w:rtl/>
        </w:rPr>
        <w:t xml:space="preserve">به‌سوی </w:t>
      </w:r>
      <w:r w:rsidRPr="0084314E">
        <w:rPr>
          <w:rStyle w:val="Char4"/>
          <w:rtl/>
        </w:rPr>
        <w:t>ما رو</w:t>
      </w:r>
      <w:r w:rsidR="00B024C4">
        <w:rPr>
          <w:rStyle w:val="Char4"/>
          <w:rtl/>
        </w:rPr>
        <w:t>ی</w:t>
      </w:r>
      <w:r w:rsidRPr="0084314E">
        <w:rPr>
          <w:rStyle w:val="Char4"/>
          <w:rtl/>
        </w:rPr>
        <w:t xml:space="preserve"> آورده است، و از و</w:t>
      </w:r>
      <w:r w:rsidR="00B024C4">
        <w:rPr>
          <w:rStyle w:val="Char4"/>
          <w:rtl/>
        </w:rPr>
        <w:t>ی</w:t>
      </w:r>
      <w:r w:rsidRPr="0084314E">
        <w:rPr>
          <w:rStyle w:val="Char4"/>
          <w:rtl/>
        </w:rPr>
        <w:t xml:space="preserve"> </w:t>
      </w:r>
      <w:r w:rsidR="00B024C4">
        <w:rPr>
          <w:rStyle w:val="Char4"/>
          <w:rtl/>
        </w:rPr>
        <w:t>ک</w:t>
      </w:r>
      <w:r w:rsidRPr="0084314E">
        <w:rPr>
          <w:rStyle w:val="Char4"/>
          <w:rtl/>
        </w:rPr>
        <w:t>م</w:t>
      </w:r>
      <w:r w:rsidR="00B024C4">
        <w:rPr>
          <w:rStyle w:val="Char4"/>
          <w:rtl/>
        </w:rPr>
        <w:t>ک</w:t>
      </w:r>
      <w:r w:rsidRPr="0084314E">
        <w:rPr>
          <w:rStyle w:val="Char4"/>
          <w:rtl/>
        </w:rPr>
        <w:t xml:space="preserve"> خواست</w:t>
      </w:r>
      <w:r w:rsidR="00B024C4">
        <w:rPr>
          <w:rStyle w:val="Char4"/>
          <w:rtl/>
        </w:rPr>
        <w:t>ی</w:t>
      </w:r>
      <w:r w:rsidRPr="0084314E">
        <w:rPr>
          <w:rStyle w:val="Char4"/>
          <w:rtl/>
        </w:rPr>
        <w:t>م،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برا</w:t>
      </w:r>
      <w:r w:rsidR="00B024C4">
        <w:rPr>
          <w:rStyle w:val="Char4"/>
          <w:rtl/>
        </w:rPr>
        <w:t>ی</w:t>
      </w:r>
      <w:r w:rsidRPr="0084314E">
        <w:rPr>
          <w:rStyle w:val="Char4"/>
          <w:rtl/>
        </w:rPr>
        <w:t xml:space="preserve"> ما نوشت: نامه‏تان برا</w:t>
      </w:r>
      <w:r w:rsidR="00B024C4">
        <w:rPr>
          <w:rStyle w:val="Char4"/>
          <w:rtl/>
        </w:rPr>
        <w:t>ی</w:t>
      </w:r>
      <w:r w:rsidRPr="0084314E">
        <w:rPr>
          <w:rStyle w:val="Char4"/>
          <w:rtl/>
        </w:rPr>
        <w:t>م رس</w:t>
      </w:r>
      <w:r w:rsidR="00B024C4">
        <w:rPr>
          <w:rStyle w:val="Char4"/>
          <w:rtl/>
        </w:rPr>
        <w:t>ی</w:t>
      </w:r>
      <w:r w:rsidRPr="0084314E">
        <w:rPr>
          <w:rStyle w:val="Char4"/>
          <w:rtl/>
        </w:rPr>
        <w:t xml:space="preserve">د. از من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‏خواه</w:t>
      </w:r>
      <w:r w:rsidR="00B024C4">
        <w:rPr>
          <w:rStyle w:val="Char4"/>
          <w:rtl/>
        </w:rPr>
        <w:t>ی</w:t>
      </w:r>
      <w:r w:rsidRPr="0084314E">
        <w:rPr>
          <w:rStyle w:val="Char4"/>
          <w:rtl/>
        </w:rPr>
        <w:t>د، ول</w:t>
      </w:r>
      <w:r w:rsidR="00B024C4">
        <w:rPr>
          <w:rStyle w:val="Char4"/>
          <w:rtl/>
        </w:rPr>
        <w:t>ی</w:t>
      </w:r>
      <w:r w:rsidRPr="0084314E">
        <w:rPr>
          <w:rStyle w:val="Char4"/>
          <w:rtl/>
        </w:rPr>
        <w:t xml:space="preserve"> من شما را به </w:t>
      </w:r>
      <w:r w:rsidR="00B024C4">
        <w:rPr>
          <w:rStyle w:val="Char4"/>
          <w:rtl/>
        </w:rPr>
        <w:t>ک</w:t>
      </w:r>
      <w:r w:rsidRPr="0084314E">
        <w:rPr>
          <w:rStyle w:val="Char4"/>
          <w:rtl/>
        </w:rPr>
        <w:t>س</w:t>
      </w:r>
      <w:r w:rsidR="00B024C4">
        <w:rPr>
          <w:rStyle w:val="Char4"/>
          <w:rtl/>
        </w:rPr>
        <w:t>ی</w:t>
      </w:r>
      <w:r w:rsidRPr="0084314E">
        <w:rPr>
          <w:rStyle w:val="Char4"/>
          <w:rtl/>
        </w:rPr>
        <w:t xml:space="preserve"> دلالت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در نصرت دادن تواناتر، و عس</w:t>
      </w:r>
      <w:r w:rsidR="00B024C4">
        <w:rPr>
          <w:rStyle w:val="Char4"/>
          <w:rtl/>
        </w:rPr>
        <w:t>ک</w:t>
      </w:r>
      <w:r w:rsidRPr="0084314E">
        <w:rPr>
          <w:rStyle w:val="Char4"/>
          <w:rtl/>
        </w:rPr>
        <w:t>رش حاضرتر است. و</w:t>
      </w:r>
      <w:r w:rsidR="00B024C4">
        <w:rPr>
          <w:rStyle w:val="Char4"/>
          <w:rtl/>
        </w:rPr>
        <w:t>ی</w:t>
      </w:r>
      <w:r w:rsidRPr="0084314E">
        <w:rPr>
          <w:rStyle w:val="Char4"/>
          <w:rtl/>
        </w:rPr>
        <w:t xml:space="preserve"> خداوند </w:t>
      </w:r>
      <w:r w:rsidR="00B024C4" w:rsidRPr="00B024C4">
        <w:rPr>
          <w:rStyle w:val="Char4"/>
          <w:rFonts w:cs="CTraditional Arabic"/>
          <w:rtl/>
        </w:rPr>
        <w:t>ﻷ</w:t>
      </w:r>
      <w:r w:rsidRPr="0084314E">
        <w:rPr>
          <w:rStyle w:val="Char4"/>
          <w:rtl/>
        </w:rPr>
        <w:t xml:space="preserve"> است، از و</w:t>
      </w:r>
      <w:r w:rsidR="00B024C4">
        <w:rPr>
          <w:rStyle w:val="Char4"/>
          <w:rtl/>
        </w:rPr>
        <w:t>ی</w:t>
      </w:r>
      <w:r w:rsidRPr="0084314E">
        <w:rPr>
          <w:rStyle w:val="Char4"/>
          <w:rtl/>
        </w:rPr>
        <w:t xml:space="preserve"> نصرت بخواه</w:t>
      </w:r>
      <w:r w:rsidR="00B024C4">
        <w:rPr>
          <w:rStyle w:val="Char4"/>
          <w:rtl/>
        </w:rPr>
        <w:t>ی</w:t>
      </w:r>
      <w:r w:rsidRPr="0084314E">
        <w:rPr>
          <w:rStyle w:val="Char4"/>
          <w:rtl/>
        </w:rPr>
        <w:t xml:space="preserve">د. چون محمد </w:t>
      </w:r>
      <w:r>
        <w:rPr>
          <w:rFonts w:cs="CTraditional Arabic" w:hint="cs"/>
          <w:sz w:val="28"/>
          <w:szCs w:val="28"/>
          <w:rtl/>
        </w:rPr>
        <w:t>ص</w:t>
      </w:r>
      <w:r w:rsidRPr="0084314E">
        <w:rPr>
          <w:rStyle w:val="Char4"/>
          <w:rtl/>
        </w:rPr>
        <w:t xml:space="preserve"> در روز بدر با تعداد </w:t>
      </w:r>
      <w:r w:rsidR="00B024C4">
        <w:rPr>
          <w:rStyle w:val="Char4"/>
          <w:rtl/>
        </w:rPr>
        <w:t>ک</w:t>
      </w:r>
      <w:r w:rsidRPr="0084314E">
        <w:rPr>
          <w:rStyle w:val="Char4"/>
          <w:rtl/>
        </w:rPr>
        <w:t>متر از شما نصرت داده شد. م</w:t>
      </w:r>
      <w:r w:rsidR="00B024C4">
        <w:rPr>
          <w:rStyle w:val="Char4"/>
          <w:rtl/>
        </w:rPr>
        <w:t>ی</w:t>
      </w:r>
      <w:r w:rsidRPr="0084314E">
        <w:rPr>
          <w:rStyle w:val="Char4"/>
          <w:rtl/>
        </w:rPr>
        <w:t>‏گو</w:t>
      </w:r>
      <w:r w:rsidR="00B024C4">
        <w:rPr>
          <w:rStyle w:val="Char4"/>
          <w:rtl/>
        </w:rPr>
        <w:t>ی</w:t>
      </w:r>
      <w:r w:rsidRPr="0084314E">
        <w:rPr>
          <w:rStyle w:val="Char4"/>
          <w:rtl/>
        </w:rPr>
        <w:t>م: ا</w:t>
      </w:r>
      <w:r w:rsidR="00B024C4">
        <w:rPr>
          <w:rStyle w:val="Char4"/>
          <w:rtl/>
        </w:rPr>
        <w:t>ی</w:t>
      </w:r>
      <w:r w:rsidRPr="0084314E">
        <w:rPr>
          <w:rStyle w:val="Char4"/>
          <w:rtl/>
        </w:rPr>
        <w:t>ن را احمد از ع</w:t>
      </w:r>
      <w:r w:rsidR="00B024C4">
        <w:rPr>
          <w:rStyle w:val="Char4"/>
          <w:rtl/>
        </w:rPr>
        <w:t>ی</w:t>
      </w:r>
      <w:r w:rsidRPr="0084314E">
        <w:rPr>
          <w:rStyle w:val="Char4"/>
          <w:rtl/>
        </w:rPr>
        <w:t>اض اشعر</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و مانند آن را متذ</w:t>
      </w:r>
      <w:r w:rsidR="00B024C4">
        <w:rPr>
          <w:rStyle w:val="Char4"/>
          <w:rtl/>
        </w:rPr>
        <w:t>ک</w:t>
      </w:r>
      <w:r w:rsidRPr="0084314E">
        <w:rPr>
          <w:rStyle w:val="Char4"/>
          <w:rtl/>
        </w:rPr>
        <w:t>ر شده، مگر ا</w:t>
      </w:r>
      <w:r w:rsidR="00B024C4">
        <w:rPr>
          <w:rStyle w:val="Char4"/>
          <w:rtl/>
        </w:rPr>
        <w:t>ی</w:t>
      </w:r>
      <w:r w:rsidRPr="0084314E">
        <w:rPr>
          <w:rStyle w:val="Char4"/>
          <w:rtl/>
        </w:rPr>
        <w:t>ن</w:t>
      </w:r>
      <w:r w:rsidR="00B024C4">
        <w:rPr>
          <w:rStyle w:val="Char4"/>
          <w:rtl/>
        </w:rPr>
        <w:t>ک</w:t>
      </w:r>
      <w:r w:rsidRPr="0084314E">
        <w:rPr>
          <w:rStyle w:val="Char4"/>
          <w:rtl/>
        </w:rPr>
        <w:t>ه و</w:t>
      </w:r>
      <w:r w:rsidR="00B024C4">
        <w:rPr>
          <w:rStyle w:val="Char4"/>
          <w:rtl/>
        </w:rPr>
        <w:t>ی</w:t>
      </w:r>
      <w:r w:rsidRPr="0084314E">
        <w:rPr>
          <w:rStyle w:val="Char4"/>
          <w:rtl/>
        </w:rPr>
        <w:t xml:space="preserve"> گفته: عمر گفت: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شما جنگ</w:t>
      </w:r>
      <w:r w:rsidR="00B024C4">
        <w:rPr>
          <w:rStyle w:val="Char4"/>
          <w:rtl/>
        </w:rPr>
        <w:t>ی</w:t>
      </w:r>
      <w:r w:rsidRPr="0084314E">
        <w:rPr>
          <w:rStyle w:val="Char4"/>
          <w:rtl/>
        </w:rPr>
        <w:t xml:space="preserve"> پ</w:t>
      </w:r>
      <w:r w:rsidR="00B024C4">
        <w:rPr>
          <w:rStyle w:val="Char4"/>
          <w:rtl/>
        </w:rPr>
        <w:t>ی</w:t>
      </w:r>
      <w:r w:rsidRPr="0084314E">
        <w:rPr>
          <w:rStyle w:val="Char4"/>
          <w:rtl/>
        </w:rPr>
        <w:t>ش آمد... و در آخرش افزوده: وقت</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نامه‏ام برا</w:t>
      </w:r>
      <w:r w:rsidR="00B024C4">
        <w:rPr>
          <w:rStyle w:val="Char4"/>
          <w:rtl/>
        </w:rPr>
        <w:t xml:space="preserve">ی‌تان </w:t>
      </w:r>
      <w:r w:rsidRPr="0084314E">
        <w:rPr>
          <w:rStyle w:val="Char4"/>
          <w:rtl/>
        </w:rPr>
        <w:t>رس</w:t>
      </w:r>
      <w:r w:rsidR="00B024C4">
        <w:rPr>
          <w:rStyle w:val="Char4"/>
          <w:rtl/>
        </w:rPr>
        <w:t>ی</w:t>
      </w:r>
      <w:r w:rsidRPr="0084314E">
        <w:rPr>
          <w:rStyle w:val="Char4"/>
          <w:rtl/>
        </w:rPr>
        <w:t>د، همراه</w:t>
      </w:r>
      <w:r w:rsidR="00B024C4">
        <w:rPr>
          <w:rStyle w:val="Char4"/>
          <w:rtl/>
        </w:rPr>
        <w:t xml:space="preserve">‌شان </w:t>
      </w:r>
      <w:r w:rsidRPr="0084314E">
        <w:rPr>
          <w:rStyle w:val="Char4"/>
          <w:rtl/>
        </w:rPr>
        <w:t>بجنگ</w:t>
      </w:r>
      <w:r w:rsidR="00B024C4">
        <w:rPr>
          <w:rStyle w:val="Char4"/>
          <w:rtl/>
        </w:rPr>
        <w:t>ی</w:t>
      </w:r>
      <w:r w:rsidRPr="0084314E">
        <w:rPr>
          <w:rStyle w:val="Char4"/>
          <w:rtl/>
        </w:rPr>
        <w:t>د و به من مراجعه ن</w:t>
      </w:r>
      <w:r w:rsidR="00B024C4">
        <w:rPr>
          <w:rStyle w:val="Char4"/>
          <w:rtl/>
        </w:rPr>
        <w:t>ک</w:t>
      </w:r>
      <w:r w:rsidRPr="0084314E">
        <w:rPr>
          <w:rStyle w:val="Char4"/>
          <w:rtl/>
        </w:rPr>
        <w:t>ن</w:t>
      </w:r>
      <w:r w:rsidR="00B024C4">
        <w:rPr>
          <w:rStyle w:val="Char4"/>
          <w:rtl/>
        </w:rPr>
        <w:t>ی</w:t>
      </w:r>
      <w:r w:rsidRPr="0084314E">
        <w:rPr>
          <w:rStyle w:val="Char4"/>
          <w:rtl/>
        </w:rPr>
        <w:t>د. م</w:t>
      </w:r>
      <w:r w:rsidR="00B024C4">
        <w:rPr>
          <w:rStyle w:val="Char4"/>
          <w:rtl/>
        </w:rPr>
        <w:t>ی</w:t>
      </w:r>
      <w:r w:rsidRPr="0084314E">
        <w:rPr>
          <w:rStyle w:val="Char4"/>
          <w:rtl/>
        </w:rPr>
        <w:t>‏گو</w:t>
      </w:r>
      <w:r w:rsidR="00B024C4">
        <w:rPr>
          <w:rStyle w:val="Char4"/>
          <w:rtl/>
        </w:rPr>
        <w:t>ی</w:t>
      </w:r>
      <w:r w:rsidRPr="0084314E">
        <w:rPr>
          <w:rStyle w:val="Char4"/>
          <w:rtl/>
        </w:rPr>
        <w:t>د: همراه</w:t>
      </w:r>
      <w:r w:rsidR="00B024C4">
        <w:rPr>
          <w:rStyle w:val="Char4"/>
          <w:rtl/>
        </w:rPr>
        <w:t xml:space="preserve">‌شان </w:t>
      </w:r>
      <w:r w:rsidRPr="0084314E">
        <w:rPr>
          <w:rStyle w:val="Char4"/>
          <w:rtl/>
        </w:rPr>
        <w:t>جنگ</w:t>
      </w:r>
      <w:r w:rsidR="00B024C4">
        <w:rPr>
          <w:rStyle w:val="Char4"/>
          <w:rtl/>
        </w:rPr>
        <w:t>ی</w:t>
      </w:r>
      <w:r w:rsidRPr="0084314E">
        <w:rPr>
          <w:rStyle w:val="Char4"/>
          <w:rtl/>
        </w:rPr>
        <w:t>د</w:t>
      </w:r>
      <w:r w:rsidR="00B024C4">
        <w:rPr>
          <w:rStyle w:val="Char4"/>
          <w:rtl/>
        </w:rPr>
        <w:t>ی</w:t>
      </w:r>
      <w:r w:rsidRPr="0084314E">
        <w:rPr>
          <w:rStyle w:val="Char4"/>
          <w:rtl/>
        </w:rPr>
        <w:t>م، و ش</w:t>
      </w:r>
      <w:r w:rsidR="00B024C4">
        <w:rPr>
          <w:rStyle w:val="Char4"/>
          <w:rtl/>
        </w:rPr>
        <w:t>ک</w:t>
      </w:r>
      <w:r w:rsidRPr="0084314E">
        <w:rPr>
          <w:rStyle w:val="Char4"/>
          <w:rtl/>
        </w:rPr>
        <w:t>ست</w:t>
      </w:r>
      <w:r w:rsidR="00B024C4">
        <w:rPr>
          <w:rStyle w:val="Char4"/>
          <w:rtl/>
        </w:rPr>
        <w:t xml:space="preserve">‌شان </w:t>
      </w:r>
      <w:r w:rsidRPr="0084314E">
        <w:rPr>
          <w:rStyle w:val="Char4"/>
          <w:rtl/>
        </w:rPr>
        <w:t>داد</w:t>
      </w:r>
      <w:r w:rsidR="00B024C4">
        <w:rPr>
          <w:rStyle w:val="Char4"/>
          <w:rtl/>
        </w:rPr>
        <w:t>ی</w:t>
      </w:r>
      <w:r w:rsidRPr="0084314E">
        <w:rPr>
          <w:rStyle w:val="Char4"/>
          <w:rtl/>
        </w:rPr>
        <w:t>م، و در چهار فرسخ به قتل</w:t>
      </w:r>
      <w:r w:rsidR="00B024C4">
        <w:rPr>
          <w:rStyle w:val="Char4"/>
          <w:rtl/>
        </w:rPr>
        <w:t xml:space="preserve">‌شان </w:t>
      </w:r>
      <w:r w:rsidRPr="0084314E">
        <w:rPr>
          <w:rStyle w:val="Char4"/>
          <w:rtl/>
        </w:rPr>
        <w:t>رسان</w:t>
      </w:r>
      <w:r w:rsidR="00B024C4">
        <w:rPr>
          <w:rStyle w:val="Char4"/>
          <w:rtl/>
        </w:rPr>
        <w:t>ی</w:t>
      </w:r>
      <w:r w:rsidRPr="0084314E">
        <w:rPr>
          <w:rStyle w:val="Char4"/>
          <w:rtl/>
        </w:rPr>
        <w:t>د</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و اموال ز</w:t>
      </w:r>
      <w:r w:rsidR="00B024C4">
        <w:rPr>
          <w:rStyle w:val="Char4"/>
          <w:rtl/>
        </w:rPr>
        <w:t>ی</w:t>
      </w:r>
      <w:r w:rsidRPr="0084314E">
        <w:rPr>
          <w:rStyle w:val="Char4"/>
          <w:rtl/>
        </w:rPr>
        <w:t>اد</w:t>
      </w:r>
      <w:r w:rsidR="00B024C4">
        <w:rPr>
          <w:rStyle w:val="Char4"/>
          <w:rtl/>
        </w:rPr>
        <w:t>ی</w:t>
      </w:r>
      <w:r w:rsidRPr="0084314E">
        <w:rPr>
          <w:rStyle w:val="Char4"/>
          <w:rtl/>
        </w:rPr>
        <w:t xml:space="preserve"> به دست آورد</w:t>
      </w:r>
      <w:r w:rsidR="00B024C4">
        <w:rPr>
          <w:rStyle w:val="Char4"/>
          <w:rtl/>
        </w:rPr>
        <w:t>ی</w:t>
      </w:r>
      <w:r w:rsidRPr="0084314E">
        <w:rPr>
          <w:rStyle w:val="Char4"/>
          <w:rtl/>
        </w:rPr>
        <w:t>م و با هم مشوره نمود</w:t>
      </w:r>
      <w:r w:rsidR="00B024C4">
        <w:rPr>
          <w:rStyle w:val="Char4"/>
          <w:rtl/>
        </w:rPr>
        <w:t>ی</w:t>
      </w:r>
      <w:r w:rsidRPr="0084314E">
        <w:rPr>
          <w:rStyle w:val="Char4"/>
          <w:rtl/>
        </w:rPr>
        <w:t>م. ع</w:t>
      </w:r>
      <w:r w:rsidR="00B024C4">
        <w:rPr>
          <w:rStyle w:val="Char4"/>
          <w:rtl/>
        </w:rPr>
        <w:t>ی</w:t>
      </w:r>
      <w:r w:rsidRPr="0084314E">
        <w:rPr>
          <w:rStyle w:val="Char4"/>
          <w:rtl/>
        </w:rPr>
        <w:t>اض برا</w:t>
      </w:r>
      <w:r w:rsidR="00B024C4">
        <w:rPr>
          <w:rStyle w:val="Char4"/>
          <w:rtl/>
        </w:rPr>
        <w:t>ی</w:t>
      </w:r>
      <w:r w:rsidRPr="0084314E">
        <w:rPr>
          <w:rStyle w:val="Char4"/>
          <w:rtl/>
        </w:rPr>
        <w:t xml:space="preserve">‏مان مشوره داد، </w:t>
      </w:r>
      <w:r w:rsidR="00B024C4">
        <w:rPr>
          <w:rStyle w:val="Char4"/>
          <w:rtl/>
        </w:rPr>
        <w:t>ک</w:t>
      </w:r>
      <w:r w:rsidRPr="0084314E">
        <w:rPr>
          <w:rStyle w:val="Char4"/>
          <w:rtl/>
        </w:rPr>
        <w:t>ه به هر سر، ده دانه بده</w:t>
      </w:r>
      <w:r w:rsidR="00B024C4">
        <w:rPr>
          <w:rStyle w:val="Char4"/>
          <w:rtl/>
        </w:rPr>
        <w:t>ی</w:t>
      </w:r>
      <w:r w:rsidRPr="0084314E">
        <w:rPr>
          <w:rStyle w:val="Char4"/>
          <w:rtl/>
        </w:rPr>
        <w:t>م. م</w:t>
      </w:r>
      <w:r w:rsidR="00B024C4">
        <w:rPr>
          <w:rStyle w:val="Char4"/>
          <w:rtl/>
        </w:rPr>
        <w:t>ی</w:t>
      </w:r>
      <w:r w:rsidRPr="0084314E">
        <w:rPr>
          <w:rStyle w:val="Char4"/>
          <w:rtl/>
        </w:rPr>
        <w:t>‏گو</w:t>
      </w:r>
      <w:r w:rsidR="00B024C4">
        <w:rPr>
          <w:rStyle w:val="Char4"/>
          <w:rtl/>
        </w:rPr>
        <w:t>ی</w:t>
      </w:r>
      <w:r w:rsidRPr="0084314E">
        <w:rPr>
          <w:rStyle w:val="Char4"/>
          <w:rtl/>
        </w:rPr>
        <w:t>د: و ابوعب</w:t>
      </w:r>
      <w:r w:rsidR="00B024C4">
        <w:rPr>
          <w:rStyle w:val="Char4"/>
          <w:rtl/>
        </w:rPr>
        <w:t>ی</w:t>
      </w:r>
      <w:r w:rsidRPr="0084314E">
        <w:rPr>
          <w:rStyle w:val="Char4"/>
          <w:rtl/>
        </w:rPr>
        <w:t xml:space="preserve">ده گفت: </w:t>
      </w:r>
      <w:r w:rsidR="00B024C4">
        <w:rPr>
          <w:rStyle w:val="Char4"/>
          <w:rtl/>
        </w:rPr>
        <w:t>کی</w:t>
      </w:r>
      <w:r w:rsidRPr="0084314E">
        <w:rPr>
          <w:rStyle w:val="Char4"/>
          <w:rtl/>
        </w:rPr>
        <w:t xml:space="preserve"> همراهم بر اسب مسابقه م</w:t>
      </w:r>
      <w:r w:rsidR="00B024C4">
        <w:rPr>
          <w:rStyle w:val="Char4"/>
          <w:rtl/>
        </w:rPr>
        <w:t>ی</w:t>
      </w:r>
      <w:r w:rsidRPr="0084314E">
        <w:rPr>
          <w:rStyle w:val="Char4"/>
          <w:rtl/>
        </w:rPr>
        <w:t>‏</w:t>
      </w:r>
      <w:r w:rsidR="00B024C4">
        <w:rPr>
          <w:rStyle w:val="Char4"/>
          <w:rtl/>
        </w:rPr>
        <w:t>ک</w:t>
      </w:r>
      <w:r w:rsidRPr="0084314E">
        <w:rPr>
          <w:rStyle w:val="Char4"/>
          <w:rtl/>
        </w:rPr>
        <w:t>ند؟ جوان</w:t>
      </w:r>
      <w:r w:rsidR="00B024C4">
        <w:rPr>
          <w:rStyle w:val="Char4"/>
          <w:rtl/>
        </w:rPr>
        <w:t>ی</w:t>
      </w:r>
      <w:r w:rsidRPr="0084314E">
        <w:rPr>
          <w:rStyle w:val="Char4"/>
          <w:rtl/>
        </w:rPr>
        <w:t xml:space="preserve"> گفت: من، اگر غضب نشو</w:t>
      </w:r>
      <w:r w:rsidR="00B024C4">
        <w:rPr>
          <w:rStyle w:val="Char4"/>
          <w:rtl/>
        </w:rPr>
        <w:t>ی</w:t>
      </w:r>
      <w:r w:rsidRPr="0084314E">
        <w:rPr>
          <w:rStyle w:val="Char4"/>
          <w:rtl/>
        </w:rPr>
        <w:t>. م</w:t>
      </w:r>
      <w:r w:rsidR="00B024C4">
        <w:rPr>
          <w:rStyle w:val="Char4"/>
          <w:rtl/>
        </w:rPr>
        <w:t>ی</w:t>
      </w:r>
      <w:r w:rsidRPr="0084314E">
        <w:rPr>
          <w:rStyle w:val="Char4"/>
          <w:rtl/>
        </w:rPr>
        <w:t>‏گو</w:t>
      </w:r>
      <w:r w:rsidR="00B024C4">
        <w:rPr>
          <w:rStyle w:val="Char4"/>
          <w:rtl/>
        </w:rPr>
        <w:t>ی</w:t>
      </w:r>
      <w:r w:rsidRPr="0084314E">
        <w:rPr>
          <w:rStyle w:val="Char4"/>
          <w:rtl/>
        </w:rPr>
        <w:t>د: آن جوان از و</w:t>
      </w:r>
      <w:r w:rsidR="00B024C4">
        <w:rPr>
          <w:rStyle w:val="Char4"/>
          <w:rtl/>
        </w:rPr>
        <w:t>ی</w:t>
      </w:r>
      <w:r w:rsidRPr="0084314E">
        <w:rPr>
          <w:rStyle w:val="Char4"/>
          <w:rtl/>
        </w:rPr>
        <w:t xml:space="preserve"> سبقت نمود، و من ابوعب</w:t>
      </w:r>
      <w:r w:rsidR="00B024C4">
        <w:rPr>
          <w:rStyle w:val="Char4"/>
          <w:rtl/>
        </w:rPr>
        <w:t>ی</w:t>
      </w:r>
      <w:r w:rsidRPr="0084314E">
        <w:rPr>
          <w:rStyle w:val="Char4"/>
          <w:rtl/>
        </w:rPr>
        <w:t>ده را در حال</w:t>
      </w:r>
      <w:r w:rsidR="00B024C4">
        <w:rPr>
          <w:rStyle w:val="Char4"/>
          <w:rtl/>
        </w:rPr>
        <w:t>ی</w:t>
      </w:r>
      <w:r w:rsidRPr="0084314E">
        <w:rPr>
          <w:rStyle w:val="Char4"/>
          <w:rtl/>
        </w:rPr>
        <w:t xml:space="preserve"> </w:t>
      </w:r>
      <w:r w:rsidR="00B024C4">
        <w:rPr>
          <w:rStyle w:val="Char4"/>
          <w:rtl/>
        </w:rPr>
        <w:t>ک</w:t>
      </w:r>
      <w:r w:rsidRPr="0084314E">
        <w:rPr>
          <w:rStyle w:val="Char4"/>
          <w:rtl/>
        </w:rPr>
        <w:t>ه بر اسب برهنه سوار بود و عقب مانده بود، د</w:t>
      </w:r>
      <w:r w:rsidR="00B024C4">
        <w:rPr>
          <w:rStyle w:val="Char4"/>
          <w:rtl/>
        </w:rPr>
        <w:t>ی</w:t>
      </w:r>
      <w:r w:rsidRPr="0084314E">
        <w:rPr>
          <w:rStyle w:val="Char4"/>
          <w:rtl/>
        </w:rPr>
        <w:t xml:space="preserve">دم </w:t>
      </w:r>
      <w:r w:rsidR="00B024C4">
        <w:rPr>
          <w:rStyle w:val="Char4"/>
          <w:rtl/>
        </w:rPr>
        <w:t>ک</w:t>
      </w:r>
      <w:r w:rsidRPr="0084314E">
        <w:rPr>
          <w:rStyle w:val="Char4"/>
          <w:rtl/>
        </w:rPr>
        <w:t>ه گ</w:t>
      </w:r>
      <w:r w:rsidR="00B024C4">
        <w:rPr>
          <w:rStyle w:val="Char4"/>
          <w:rtl/>
        </w:rPr>
        <w:t>ی</w:t>
      </w:r>
      <w:r w:rsidRPr="0084314E">
        <w:rPr>
          <w:rStyle w:val="Char4"/>
          <w:rtl/>
        </w:rPr>
        <w:t>سوانش شور و ت</w:t>
      </w:r>
      <w:r w:rsidR="00B024C4">
        <w:rPr>
          <w:rStyle w:val="Char4"/>
          <w:rtl/>
        </w:rPr>
        <w:t>ک</w:t>
      </w:r>
      <w:r w:rsidRPr="0084314E">
        <w:rPr>
          <w:rStyle w:val="Char4"/>
          <w:rtl/>
        </w:rPr>
        <w:t>ان م</w:t>
      </w:r>
      <w:r w:rsidR="00B024C4">
        <w:rPr>
          <w:rStyle w:val="Char4"/>
          <w:rtl/>
        </w:rPr>
        <w:t>ی</w:t>
      </w:r>
      <w:r w:rsidRPr="0084314E">
        <w:rPr>
          <w:rStyle w:val="Char4"/>
          <w:rtl/>
        </w:rPr>
        <w:t>‏خورد. ه</w:t>
      </w:r>
      <w:r w:rsidR="00B024C4">
        <w:rPr>
          <w:rStyle w:val="Char4"/>
          <w:rtl/>
        </w:rPr>
        <w:t>ی</w:t>
      </w:r>
      <w:r w:rsidRPr="0084314E">
        <w:rPr>
          <w:rStyle w:val="Char4"/>
          <w:rtl/>
        </w:rPr>
        <w:t>ثم</w:t>
      </w:r>
      <w:r w:rsidR="00B024C4">
        <w:rPr>
          <w:rStyle w:val="Char4"/>
          <w:rtl/>
        </w:rPr>
        <w:t>ی</w:t>
      </w:r>
      <w:r w:rsidRPr="0084314E">
        <w:rPr>
          <w:rStyle w:val="Char4"/>
          <w:rtl/>
        </w:rPr>
        <w:t xml:space="preserve"> (213/6)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ابن </w:t>
      </w:r>
      <w:r w:rsidR="00B024C4">
        <w:rPr>
          <w:rStyle w:val="Char4"/>
          <w:rtl/>
        </w:rPr>
        <w:t>ک</w:t>
      </w:r>
      <w:r w:rsidRPr="0084314E">
        <w:rPr>
          <w:rStyle w:val="Char4"/>
          <w:rtl/>
        </w:rPr>
        <w:t>ث</w:t>
      </w:r>
      <w:r w:rsidR="00B024C4">
        <w:rPr>
          <w:rStyle w:val="Char4"/>
          <w:rtl/>
        </w:rPr>
        <w:t>ی</w:t>
      </w:r>
      <w:r w:rsidRPr="0084314E">
        <w:rPr>
          <w:rStyle w:val="Char4"/>
          <w:rtl/>
        </w:rPr>
        <w:t>ر در تفس</w:t>
      </w:r>
      <w:r w:rsidR="00B024C4">
        <w:rPr>
          <w:rStyle w:val="Char4"/>
          <w:rtl/>
        </w:rPr>
        <w:t>ی</w:t>
      </w:r>
      <w:r w:rsidRPr="0084314E">
        <w:rPr>
          <w:rStyle w:val="Char4"/>
          <w:rtl/>
        </w:rPr>
        <w:t>رش (400/1)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اسناد صح</w:t>
      </w:r>
      <w:r w:rsidR="00B024C4">
        <w:rPr>
          <w:rStyle w:val="Char4"/>
          <w:rtl/>
        </w:rPr>
        <w:t>ی</w:t>
      </w:r>
      <w:r w:rsidRPr="0084314E">
        <w:rPr>
          <w:rStyle w:val="Char4"/>
          <w:rtl/>
        </w:rPr>
        <w:t>ح است. و ا</w:t>
      </w:r>
      <w:r w:rsidR="00B024C4">
        <w:rPr>
          <w:rStyle w:val="Char4"/>
          <w:rtl/>
        </w:rPr>
        <w:t>ی</w:t>
      </w:r>
      <w:r w:rsidRPr="0084314E">
        <w:rPr>
          <w:rStyle w:val="Char4"/>
          <w:rtl/>
        </w:rPr>
        <w:t>ن را ابن حبان در صح</w:t>
      </w:r>
      <w:r w:rsidR="00B024C4">
        <w:rPr>
          <w:rStyle w:val="Char4"/>
          <w:rtl/>
        </w:rPr>
        <w:t>ی</w:t>
      </w:r>
      <w:r w:rsidRPr="0084314E">
        <w:rPr>
          <w:rStyle w:val="Char4"/>
          <w:rtl/>
        </w:rPr>
        <w:t>حش روا</w:t>
      </w:r>
      <w:r w:rsidR="00B024C4">
        <w:rPr>
          <w:rStyle w:val="Char4"/>
          <w:rtl/>
        </w:rPr>
        <w:t>ی</w:t>
      </w:r>
      <w:r w:rsidRPr="0084314E">
        <w:rPr>
          <w:rStyle w:val="Char4"/>
          <w:rtl/>
        </w:rPr>
        <w:t>ت نموده، و حافظ ض</w:t>
      </w:r>
      <w:r w:rsidR="00B024C4">
        <w:rPr>
          <w:rStyle w:val="Char4"/>
          <w:rtl/>
        </w:rPr>
        <w:t>ی</w:t>
      </w:r>
      <w:r w:rsidRPr="0084314E">
        <w:rPr>
          <w:rStyle w:val="Char4"/>
          <w:rtl/>
        </w:rPr>
        <w:t>اء مقدس</w:t>
      </w:r>
      <w:r w:rsidR="00B024C4">
        <w:rPr>
          <w:rStyle w:val="Char4"/>
          <w:rtl/>
        </w:rPr>
        <w:t>ی</w:t>
      </w:r>
      <w:r w:rsidRPr="0084314E">
        <w:rPr>
          <w:rStyle w:val="Char4"/>
          <w:rtl/>
        </w:rPr>
        <w:t xml:space="preserve"> آن را در </w:t>
      </w:r>
      <w:r w:rsidR="00B024C4">
        <w:rPr>
          <w:rStyle w:val="Char4"/>
          <w:rtl/>
        </w:rPr>
        <w:t>ک</w:t>
      </w:r>
      <w:r w:rsidRPr="0084314E">
        <w:rPr>
          <w:rStyle w:val="Char4"/>
          <w:rtl/>
        </w:rPr>
        <w:t xml:space="preserve">تابش انتخاب </w:t>
      </w:r>
      <w:r w:rsidR="00B024C4">
        <w:rPr>
          <w:rStyle w:val="Char4"/>
          <w:rtl/>
        </w:rPr>
        <w:t>ک</w:t>
      </w:r>
      <w:r w:rsidRPr="0084314E">
        <w:rPr>
          <w:rStyle w:val="Char4"/>
          <w:rtl/>
        </w:rPr>
        <w:t>رده است.</w:t>
      </w:r>
    </w:p>
    <w:p w:rsidR="001325DE" w:rsidRPr="00894DDA" w:rsidRDefault="001325DE" w:rsidP="00042122">
      <w:pPr>
        <w:pStyle w:val="a5"/>
        <w:rPr>
          <w:rtl/>
        </w:rPr>
      </w:pPr>
      <w:bookmarkStart w:id="397" w:name="_Toc441948706"/>
      <w:r w:rsidRPr="00894DDA">
        <w:rPr>
          <w:rtl/>
        </w:rPr>
        <w:t>مسلمانان و طلب نصرت توسط قرآن عظ</w:t>
      </w:r>
      <w:r w:rsidR="00CE5A2A">
        <w:rPr>
          <w:rtl/>
        </w:rPr>
        <w:t>ی</w:t>
      </w:r>
      <w:r w:rsidRPr="00894DDA">
        <w:rPr>
          <w:rtl/>
        </w:rPr>
        <w:t>م در روز قادس</w:t>
      </w:r>
      <w:r w:rsidR="00CE5A2A">
        <w:rPr>
          <w:rtl/>
        </w:rPr>
        <w:t>ی</w:t>
      </w:r>
      <w:r w:rsidRPr="00894DDA">
        <w:rPr>
          <w:rtl/>
        </w:rPr>
        <w:t>ه</w:t>
      </w:r>
      <w:bookmarkEnd w:id="397"/>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(47/3) از طر</w:t>
      </w:r>
      <w:r w:rsidR="00B024C4">
        <w:rPr>
          <w:rStyle w:val="Char4"/>
          <w:rtl/>
        </w:rPr>
        <w:t>ی</w:t>
      </w:r>
      <w:r w:rsidRPr="0084314E">
        <w:rPr>
          <w:rStyle w:val="Char4"/>
          <w:rtl/>
        </w:rPr>
        <w:t>ق س</w:t>
      </w:r>
      <w:r w:rsidR="00B024C4">
        <w:rPr>
          <w:rStyle w:val="Char4"/>
          <w:rtl/>
        </w:rPr>
        <w:t>ی</w:t>
      </w:r>
      <w:r w:rsidRPr="0084314E">
        <w:rPr>
          <w:rStyle w:val="Char4"/>
          <w:rtl/>
        </w:rPr>
        <w:t>ف از محمد و طلحه و ز</w:t>
      </w:r>
      <w:r w:rsidR="00B024C4">
        <w:rPr>
          <w:rStyle w:val="Char4"/>
          <w:rtl/>
        </w:rPr>
        <w:t>ی</w:t>
      </w:r>
      <w:r w:rsidRPr="0084314E">
        <w:rPr>
          <w:rStyle w:val="Char4"/>
          <w:rtl/>
        </w:rPr>
        <w:t>اد به اسناد آنان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سعد نماز ظهر را خواند، جوان</w:t>
      </w:r>
      <w:r w:rsidR="00B024C4">
        <w:rPr>
          <w:rStyle w:val="Char4"/>
          <w:rtl/>
        </w:rPr>
        <w:t>ی</w:t>
      </w:r>
      <w:r w:rsidRPr="0084314E">
        <w:rPr>
          <w:rStyle w:val="Char4"/>
          <w:rtl/>
        </w:rPr>
        <w:t xml:space="preserve"> را </w:t>
      </w:r>
      <w:r w:rsidR="00B024C4">
        <w:rPr>
          <w:rStyle w:val="Char4"/>
          <w:rtl/>
        </w:rPr>
        <w:t>ک</w:t>
      </w:r>
      <w:r w:rsidRPr="0084314E">
        <w:rPr>
          <w:rStyle w:val="Char4"/>
          <w:rtl/>
        </w:rPr>
        <w:t xml:space="preserve">ه عمر </w:t>
      </w:r>
      <w:r w:rsidRPr="0084314E">
        <w:rPr>
          <w:rStyle w:val="Char4"/>
          <w:rFonts w:cs="CTraditional Arabic"/>
          <w:rtl/>
        </w:rPr>
        <w:sym w:font="AGA Arabesque" w:char="F074"/>
      </w:r>
      <w:r w:rsidRPr="0084314E">
        <w:rPr>
          <w:rStyle w:val="Char4"/>
          <w:rtl/>
        </w:rPr>
        <w:t xml:space="preserve"> با و</w:t>
      </w:r>
      <w:r w:rsidR="00B024C4">
        <w:rPr>
          <w:rStyle w:val="Char4"/>
          <w:rtl/>
        </w:rPr>
        <w:t>ی</w:t>
      </w:r>
      <w:r w:rsidRPr="0084314E">
        <w:rPr>
          <w:rStyle w:val="Char4"/>
          <w:rtl/>
        </w:rPr>
        <w:t xml:space="preserve"> همراه گردان</w:t>
      </w:r>
      <w:r w:rsidR="00B024C4">
        <w:rPr>
          <w:rStyle w:val="Char4"/>
          <w:rtl/>
        </w:rPr>
        <w:t>ی</w:t>
      </w:r>
      <w:r w:rsidRPr="0084314E">
        <w:rPr>
          <w:rStyle w:val="Char4"/>
          <w:rtl/>
        </w:rPr>
        <w:t>ده بود، و از قار</w:t>
      </w:r>
      <w:r w:rsidR="00B024C4">
        <w:rPr>
          <w:rStyle w:val="Char4"/>
          <w:rtl/>
        </w:rPr>
        <w:t>ی</w:t>
      </w:r>
      <w:r w:rsidRPr="0084314E">
        <w:rPr>
          <w:rStyle w:val="Char4"/>
          <w:rtl/>
        </w:rPr>
        <w:t>ان بود، امر نمود تا سوره جهاد</w:t>
      </w:r>
      <w:r w:rsidRPr="0084314E">
        <w:rPr>
          <w:rStyle w:val="FootnoteReference"/>
          <w:rFonts w:ascii="IRNazli" w:hAnsi="IRNazli" w:cs="IRNazli"/>
          <w:sz w:val="28"/>
          <w:szCs w:val="28"/>
          <w:rtl/>
        </w:rPr>
        <w:footnoteReference w:id="443"/>
      </w:r>
      <w:r w:rsidRPr="0084314E">
        <w:rPr>
          <w:rStyle w:val="Char4"/>
          <w:rtl/>
        </w:rPr>
        <w:t xml:space="preserve"> را تلاوت نما</w:t>
      </w:r>
      <w:r w:rsidR="00B024C4">
        <w:rPr>
          <w:rStyle w:val="Char4"/>
          <w:rtl/>
        </w:rPr>
        <w:t>ی</w:t>
      </w:r>
      <w:r w:rsidRPr="0084314E">
        <w:rPr>
          <w:rStyle w:val="Char4"/>
          <w:rtl/>
        </w:rPr>
        <w:t>د، و همه مسلمانان آن را م</w:t>
      </w:r>
      <w:r w:rsidR="00B024C4">
        <w:rPr>
          <w:rStyle w:val="Char4"/>
          <w:rtl/>
        </w:rPr>
        <w:t>ی</w:t>
      </w:r>
      <w:r w:rsidRPr="0084314E">
        <w:rPr>
          <w:rStyle w:val="Char4"/>
          <w:rtl/>
        </w:rPr>
        <w:t>‏آموختند. آن گاه و</w:t>
      </w:r>
      <w:r w:rsidR="00B024C4">
        <w:rPr>
          <w:rStyle w:val="Char4"/>
          <w:rtl/>
        </w:rPr>
        <w:t>ی</w:t>
      </w:r>
      <w:r w:rsidRPr="0084314E">
        <w:rPr>
          <w:rStyle w:val="Char4"/>
          <w:rtl/>
        </w:rPr>
        <w:t xml:space="preserve"> به گروه</w:t>
      </w:r>
      <w:r w:rsidR="00B024C4">
        <w:rPr>
          <w:rStyle w:val="Char4"/>
          <w:rtl/>
        </w:rPr>
        <w:t>ی</w:t>
      </w:r>
      <w:r w:rsidRPr="0084314E">
        <w:rPr>
          <w:rStyle w:val="Char4"/>
          <w:rtl/>
        </w:rPr>
        <w:t xml:space="preserve"> </w:t>
      </w:r>
      <w:r w:rsidR="00B024C4">
        <w:rPr>
          <w:rStyle w:val="Char4"/>
          <w:rtl/>
        </w:rPr>
        <w:t>ک</w:t>
      </w:r>
      <w:r w:rsidRPr="0084314E">
        <w:rPr>
          <w:rStyle w:val="Char4"/>
          <w:rtl/>
        </w:rPr>
        <w:t>ه به و</w:t>
      </w:r>
      <w:r w:rsidR="00B024C4">
        <w:rPr>
          <w:rStyle w:val="Char4"/>
          <w:rtl/>
        </w:rPr>
        <w:t>ی</w:t>
      </w:r>
      <w:r w:rsidRPr="0084314E">
        <w:rPr>
          <w:rStyle w:val="Char4"/>
          <w:rtl/>
        </w:rPr>
        <w:t xml:space="preserve"> نزد</w:t>
      </w:r>
      <w:r w:rsidR="00B024C4">
        <w:rPr>
          <w:rStyle w:val="Char4"/>
          <w:rtl/>
        </w:rPr>
        <w:t>یک</w:t>
      </w:r>
      <w:r w:rsidRPr="0084314E">
        <w:rPr>
          <w:rStyle w:val="Char4"/>
          <w:rtl/>
        </w:rPr>
        <w:t xml:space="preserve"> بود، سوره جهاد را تلاوت نمود، و به ا</w:t>
      </w:r>
      <w:r w:rsidR="00B024C4">
        <w:rPr>
          <w:rStyle w:val="Char4"/>
          <w:rtl/>
        </w:rPr>
        <w:t>ی</w:t>
      </w:r>
      <w:r w:rsidRPr="0084314E">
        <w:rPr>
          <w:rStyle w:val="Char4"/>
          <w:rtl/>
        </w:rPr>
        <w:t>ن صورت در همه گروه‏ها قرائت گرد</w:t>
      </w:r>
      <w:r w:rsidR="00B024C4">
        <w:rPr>
          <w:rStyle w:val="Char4"/>
          <w:rtl/>
        </w:rPr>
        <w:t>ی</w:t>
      </w:r>
      <w:r w:rsidRPr="0084314E">
        <w:rPr>
          <w:rStyle w:val="Char4"/>
          <w:rtl/>
        </w:rPr>
        <w:t>د، و قلب‏ها و چشم‏ها</w:t>
      </w:r>
      <w:r w:rsidR="00B024C4">
        <w:rPr>
          <w:rStyle w:val="Char4"/>
          <w:rtl/>
        </w:rPr>
        <w:t>ی</w:t>
      </w:r>
      <w:r w:rsidRPr="0084314E">
        <w:rPr>
          <w:rStyle w:val="Char4"/>
          <w:rtl/>
        </w:rPr>
        <w:t xml:space="preserve"> مردم خوش و روشن گرد</w:t>
      </w:r>
      <w:r w:rsidR="00B024C4">
        <w:rPr>
          <w:rStyle w:val="Char4"/>
          <w:rtl/>
        </w:rPr>
        <w:t>ی</w:t>
      </w:r>
      <w:r w:rsidRPr="0084314E">
        <w:rPr>
          <w:rStyle w:val="Char4"/>
          <w:rtl/>
        </w:rPr>
        <w:t xml:space="preserve">د، و آرامش را با قرائت آن احساس </w:t>
      </w:r>
      <w:r w:rsidR="00B024C4">
        <w:rPr>
          <w:rStyle w:val="Char4"/>
          <w:rtl/>
        </w:rPr>
        <w:t>ک</w:t>
      </w:r>
      <w:r w:rsidRPr="0084314E">
        <w:rPr>
          <w:rStyle w:val="Char4"/>
          <w:rtl/>
        </w:rPr>
        <w:t>ردند. و نزد و</w:t>
      </w:r>
      <w:r w:rsidR="00B024C4">
        <w:rPr>
          <w:rStyle w:val="Char4"/>
          <w:rtl/>
        </w:rPr>
        <w:t>ی</w:t>
      </w:r>
      <w:r w:rsidRPr="0084314E">
        <w:rPr>
          <w:rStyle w:val="Char4"/>
          <w:rtl/>
        </w:rPr>
        <w:t xml:space="preserve"> هم چنان از طر</w:t>
      </w:r>
      <w:r w:rsidR="00B024C4">
        <w:rPr>
          <w:rStyle w:val="Char4"/>
          <w:rtl/>
        </w:rPr>
        <w:t>ی</w:t>
      </w:r>
      <w:r w:rsidRPr="0084314E">
        <w:rPr>
          <w:rStyle w:val="Char4"/>
          <w:rtl/>
        </w:rPr>
        <w:t>ق س</w:t>
      </w:r>
      <w:r w:rsidR="00B024C4">
        <w:rPr>
          <w:rStyle w:val="Char4"/>
          <w:rtl/>
        </w:rPr>
        <w:t>ی</w:t>
      </w:r>
      <w:r w:rsidRPr="0084314E">
        <w:rPr>
          <w:rStyle w:val="Char4"/>
          <w:rtl/>
        </w:rPr>
        <w:t>ف، از حلام از مسعودبن خراش روا</w:t>
      </w:r>
      <w:r w:rsidR="00B024C4">
        <w:rPr>
          <w:rStyle w:val="Char4"/>
          <w:rtl/>
        </w:rPr>
        <w:t>ی</w:t>
      </w:r>
      <w:r w:rsidRPr="0084314E">
        <w:rPr>
          <w:rStyle w:val="Char4"/>
          <w:rtl/>
        </w:rPr>
        <w:t>ت است... حد</w:t>
      </w:r>
      <w:r w:rsidR="00B024C4">
        <w:rPr>
          <w:rStyle w:val="Char4"/>
          <w:rtl/>
        </w:rPr>
        <w:t>ی</w:t>
      </w:r>
      <w:r w:rsidRPr="0084314E">
        <w:rPr>
          <w:rStyle w:val="Char4"/>
          <w:rtl/>
        </w:rPr>
        <w:t>ث را متذ</w:t>
      </w:r>
      <w:r w:rsidR="00B024C4">
        <w:rPr>
          <w:rStyle w:val="Char4"/>
          <w:rtl/>
        </w:rPr>
        <w:t>ک</w:t>
      </w:r>
      <w:r w:rsidRPr="0084314E">
        <w:rPr>
          <w:rStyle w:val="Char4"/>
          <w:rtl/>
        </w:rPr>
        <w:t>ر گرد</w:t>
      </w:r>
      <w:r w:rsidR="00B024C4">
        <w:rPr>
          <w:rStyle w:val="Char4"/>
          <w:rtl/>
        </w:rPr>
        <w:t>ی</w:t>
      </w:r>
      <w:r w:rsidRPr="0084314E">
        <w:rPr>
          <w:rStyle w:val="Char4"/>
          <w:rtl/>
        </w:rPr>
        <w:t>ده، و در آن آمده: سعد مردم را دستور داد، تا برا</w:t>
      </w:r>
      <w:r w:rsidR="00B024C4">
        <w:rPr>
          <w:rStyle w:val="Char4"/>
          <w:rtl/>
        </w:rPr>
        <w:t>ی</w:t>
      </w:r>
      <w:r w:rsidRPr="0084314E">
        <w:rPr>
          <w:rStyle w:val="Char4"/>
          <w:rtl/>
        </w:rPr>
        <w:t xml:space="preserve"> مردم سوره جهاد را تلاوت </w:t>
      </w:r>
      <w:r w:rsidR="00B024C4">
        <w:rPr>
          <w:rStyle w:val="Char4"/>
          <w:rtl/>
        </w:rPr>
        <w:t>ک</w:t>
      </w:r>
      <w:r w:rsidRPr="0084314E">
        <w:rPr>
          <w:rStyle w:val="Char4"/>
          <w:rtl/>
        </w:rPr>
        <w:t>نند، و آنان آن را م</w:t>
      </w:r>
      <w:r w:rsidR="00B024C4">
        <w:rPr>
          <w:rStyle w:val="Char4"/>
          <w:rtl/>
        </w:rPr>
        <w:t>ی</w:t>
      </w:r>
      <w:r w:rsidRPr="0084314E">
        <w:rPr>
          <w:rStyle w:val="Char4"/>
          <w:rtl/>
        </w:rPr>
        <w:t>‏آموختند.</w:t>
      </w:r>
    </w:p>
    <w:p w:rsidR="001325DE" w:rsidRPr="0084314E" w:rsidRDefault="001325DE" w:rsidP="00042122">
      <w:pPr>
        <w:pStyle w:val="a5"/>
        <w:rPr>
          <w:rStyle w:val="Char4"/>
          <w:rtl/>
        </w:rPr>
      </w:pPr>
      <w:bookmarkStart w:id="398" w:name="_Toc441948707"/>
      <w:r w:rsidRPr="000514E5">
        <w:rPr>
          <w:rtl/>
        </w:rPr>
        <w:t>پ</w:t>
      </w:r>
      <w:r w:rsidR="00CE5A2A">
        <w:rPr>
          <w:rtl/>
        </w:rPr>
        <w:t>ی</w:t>
      </w:r>
      <w:r w:rsidRPr="000514E5">
        <w:rPr>
          <w:rtl/>
        </w:rPr>
        <w:t>امبر</w:t>
      </w:r>
      <w:r w:rsidRPr="0084314E">
        <w:rPr>
          <w:rStyle w:val="Char4"/>
          <w:rtl/>
        </w:rPr>
        <w:t xml:space="preserve"> </w:t>
      </w:r>
      <w:r w:rsidRPr="00697047">
        <w:rPr>
          <w:rFonts w:cs="CTraditional Arabic" w:hint="cs"/>
          <w:b w:val="0"/>
          <w:bCs w:val="0"/>
          <w:szCs w:val="28"/>
          <w:rtl/>
        </w:rPr>
        <w:t>ص</w:t>
      </w:r>
      <w:r w:rsidRPr="0084314E">
        <w:rPr>
          <w:rStyle w:val="Char4"/>
          <w:rtl/>
        </w:rPr>
        <w:t xml:space="preserve"> </w:t>
      </w:r>
      <w:r w:rsidRPr="000514E5">
        <w:rPr>
          <w:rtl/>
        </w:rPr>
        <w:t>و تعل</w:t>
      </w:r>
      <w:r w:rsidR="00CE5A2A">
        <w:rPr>
          <w:rtl/>
        </w:rPr>
        <w:t>ی</w:t>
      </w:r>
      <w:r w:rsidRPr="000514E5">
        <w:rPr>
          <w:rtl/>
        </w:rPr>
        <w:t xml:space="preserve">م دادن طلب نصرت و </w:t>
      </w:r>
      <w:r w:rsidR="00CE5A2A">
        <w:rPr>
          <w:rtl/>
        </w:rPr>
        <w:t>ک</w:t>
      </w:r>
      <w:r w:rsidRPr="000514E5">
        <w:rPr>
          <w:rtl/>
        </w:rPr>
        <w:t>م</w:t>
      </w:r>
      <w:r w:rsidR="00CE5A2A">
        <w:rPr>
          <w:rtl/>
        </w:rPr>
        <w:t>ک</w:t>
      </w:r>
      <w:r w:rsidRPr="000514E5">
        <w:rPr>
          <w:rtl/>
        </w:rPr>
        <w:t xml:space="preserve"> توسط آ</w:t>
      </w:r>
      <w:r w:rsidR="00CE5A2A">
        <w:rPr>
          <w:rtl/>
        </w:rPr>
        <w:t>ی</w:t>
      </w:r>
      <w:r w:rsidRPr="000514E5">
        <w:rPr>
          <w:rtl/>
        </w:rPr>
        <w:t>ت‏ها</w:t>
      </w:r>
      <w:r w:rsidR="00CE5A2A">
        <w:rPr>
          <w:rtl/>
        </w:rPr>
        <w:t>ی</w:t>
      </w:r>
      <w:r w:rsidRPr="000514E5">
        <w:rPr>
          <w:rtl/>
        </w:rPr>
        <w:t xml:space="preserve"> قرآن عظ</w:t>
      </w:r>
      <w:r w:rsidR="00CE5A2A">
        <w:rPr>
          <w:rtl/>
        </w:rPr>
        <w:t>ی</w:t>
      </w:r>
      <w:r w:rsidRPr="000514E5">
        <w:rPr>
          <w:rtl/>
        </w:rPr>
        <w:t>م برا</w:t>
      </w:r>
      <w:r w:rsidR="00CE5A2A">
        <w:rPr>
          <w:rtl/>
        </w:rPr>
        <w:t>ی</w:t>
      </w:r>
      <w:r w:rsidRPr="000514E5">
        <w:rPr>
          <w:rtl/>
        </w:rPr>
        <w:t xml:space="preserve"> </w:t>
      </w:r>
      <w:r w:rsidR="00CE5A2A">
        <w:rPr>
          <w:rtl/>
        </w:rPr>
        <w:t>ی</w:t>
      </w:r>
      <w:r w:rsidRPr="000514E5">
        <w:rPr>
          <w:rtl/>
        </w:rPr>
        <w:t>ارانش</w:t>
      </w:r>
      <w:bookmarkEnd w:id="398"/>
    </w:p>
    <w:p w:rsidR="001325DE" w:rsidRPr="0084314E" w:rsidRDefault="001325DE" w:rsidP="0084314E">
      <w:pPr>
        <w:pStyle w:val="PlainText"/>
        <w:ind w:firstLine="284"/>
        <w:jc w:val="both"/>
        <w:rPr>
          <w:rStyle w:val="Char4"/>
          <w:rtl/>
        </w:rPr>
      </w:pPr>
      <w:r w:rsidRPr="0084314E">
        <w:rPr>
          <w:rStyle w:val="Char4"/>
          <w:rtl/>
        </w:rPr>
        <w:t>ابونع</w:t>
      </w:r>
      <w:r w:rsidR="00B024C4">
        <w:rPr>
          <w:rStyle w:val="Char4"/>
          <w:rtl/>
        </w:rPr>
        <w:t>ی</w:t>
      </w:r>
      <w:r w:rsidRPr="0084314E">
        <w:rPr>
          <w:rStyle w:val="Char4"/>
          <w:rtl/>
        </w:rPr>
        <w:t>م در المعرفة و ابن منده از ابراه</w:t>
      </w:r>
      <w:r w:rsidR="00B024C4">
        <w:rPr>
          <w:rStyle w:val="Char4"/>
          <w:rtl/>
        </w:rPr>
        <w:t>ی</w:t>
      </w:r>
      <w:r w:rsidRPr="0084314E">
        <w:rPr>
          <w:rStyle w:val="Char4"/>
          <w:rtl/>
        </w:rPr>
        <w:t>م بن حارث ت</w:t>
      </w:r>
      <w:r w:rsidR="00B024C4">
        <w:rPr>
          <w:rStyle w:val="Char4"/>
          <w:rtl/>
        </w:rPr>
        <w:t>ی</w:t>
      </w:r>
      <w:r w:rsidRPr="0084314E">
        <w:rPr>
          <w:rStyle w:val="Char4"/>
          <w:rtl/>
        </w:rPr>
        <w:t>م</w:t>
      </w:r>
      <w:r w:rsidR="00B024C4">
        <w:rPr>
          <w:rStyle w:val="Char4"/>
          <w:rtl/>
        </w:rPr>
        <w:t>ی</w:t>
      </w:r>
      <w:r w:rsidRPr="0084314E">
        <w:rPr>
          <w:rStyle w:val="Char4"/>
          <w:rtl/>
        </w:rPr>
        <w:t xml:space="preserve">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نموده‏اند </w:t>
      </w:r>
      <w:r w:rsidR="00B024C4">
        <w:rPr>
          <w:rStyle w:val="Char4"/>
          <w:rtl/>
        </w:rPr>
        <w:t>ک</w:t>
      </w:r>
      <w:r w:rsidRPr="0084314E">
        <w:rPr>
          <w:rStyle w:val="Char4"/>
          <w:rtl/>
        </w:rPr>
        <w:t xml:space="preserve">ه گفت: رسول خدا </w:t>
      </w:r>
      <w:r>
        <w:rPr>
          <w:rFonts w:cs="CTraditional Arabic" w:hint="cs"/>
          <w:sz w:val="28"/>
          <w:szCs w:val="28"/>
          <w:rtl/>
        </w:rPr>
        <w:t>ص</w:t>
      </w:r>
      <w:r w:rsidRPr="0084314E">
        <w:rPr>
          <w:rStyle w:val="Char4"/>
          <w:rtl/>
        </w:rPr>
        <w:t xml:space="preserve"> ما را در سر</w:t>
      </w:r>
      <w:r w:rsidR="00B024C4">
        <w:rPr>
          <w:rStyle w:val="Char4"/>
          <w:rtl/>
        </w:rPr>
        <w:t>ی</w:t>
      </w:r>
      <w:r w:rsidRPr="0084314E">
        <w:rPr>
          <w:rStyle w:val="Char4"/>
          <w:rtl/>
        </w:rPr>
        <w:t>ه‏ا</w:t>
      </w:r>
      <w:r w:rsidR="00B024C4">
        <w:rPr>
          <w:rStyle w:val="Char4"/>
          <w:rtl/>
        </w:rPr>
        <w:t>ی</w:t>
      </w:r>
      <w:r w:rsidRPr="0084314E">
        <w:rPr>
          <w:rStyle w:val="Char4"/>
          <w:rtl/>
        </w:rPr>
        <w:t xml:space="preserve"> روان نمود، و دستورمان داد، </w:t>
      </w:r>
      <w:r w:rsidR="00B024C4">
        <w:rPr>
          <w:rStyle w:val="Char4"/>
          <w:rtl/>
        </w:rPr>
        <w:t>ک</w:t>
      </w:r>
      <w:r w:rsidRPr="0084314E">
        <w:rPr>
          <w:rStyle w:val="Char4"/>
          <w:rtl/>
        </w:rPr>
        <w:t>ه وقت</w:t>
      </w:r>
      <w:r w:rsidR="00B024C4">
        <w:rPr>
          <w:rStyle w:val="Char4"/>
          <w:rtl/>
        </w:rPr>
        <w:t>ی</w:t>
      </w:r>
      <w:r w:rsidRPr="0084314E">
        <w:rPr>
          <w:rStyle w:val="Char4"/>
          <w:rtl/>
        </w:rPr>
        <w:t xml:space="preserve"> ب</w:t>
      </w:r>
      <w:r w:rsidR="00B024C4">
        <w:rPr>
          <w:rStyle w:val="Char4"/>
          <w:rtl/>
        </w:rPr>
        <w:t>ی</w:t>
      </w:r>
      <w:r w:rsidRPr="0084314E">
        <w:rPr>
          <w:rStyle w:val="Char4"/>
          <w:rtl/>
        </w:rPr>
        <w:t xml:space="preserve">گاه </w:t>
      </w:r>
      <w:r w:rsidRPr="0084314E">
        <w:rPr>
          <w:rStyle w:val="Char4"/>
          <w:rFonts w:hint="cs"/>
          <w:rtl/>
        </w:rPr>
        <w:t>(</w:t>
      </w:r>
      <w:r w:rsidRPr="0084314E">
        <w:rPr>
          <w:rStyle w:val="Char4"/>
          <w:rtl/>
        </w:rPr>
        <w:t>شام</w:t>
      </w:r>
      <w:r w:rsidRPr="0084314E">
        <w:rPr>
          <w:rStyle w:val="Char4"/>
          <w:rFonts w:hint="cs"/>
          <w:rtl/>
        </w:rPr>
        <w:t>)</w:t>
      </w:r>
      <w:r w:rsidRPr="0084314E">
        <w:rPr>
          <w:rStyle w:val="Char4"/>
          <w:rtl/>
        </w:rPr>
        <w:t xml:space="preserve"> و صبح نمود</w:t>
      </w:r>
      <w:r w:rsidR="00B024C4">
        <w:rPr>
          <w:rStyle w:val="Char4"/>
          <w:rtl/>
        </w:rPr>
        <w:t>ی</w:t>
      </w:r>
      <w:r w:rsidRPr="0084314E">
        <w:rPr>
          <w:rStyle w:val="Char4"/>
          <w:rtl/>
        </w:rPr>
        <w:t>م بگو</w:t>
      </w:r>
      <w:r w:rsidR="00B024C4">
        <w:rPr>
          <w:rStyle w:val="Char4"/>
          <w:rtl/>
        </w:rPr>
        <w:t>یی</w:t>
      </w:r>
      <w:r w:rsidRPr="0084314E">
        <w:rPr>
          <w:rStyle w:val="Char4"/>
          <w:rtl/>
        </w:rPr>
        <w:t>م:</w:t>
      </w:r>
    </w:p>
    <w:p w:rsidR="001325DE" w:rsidRPr="000514E5" w:rsidRDefault="001325DE" w:rsidP="00724CBC">
      <w:pPr>
        <w:pStyle w:val="af1"/>
        <w:rPr>
          <w:rFonts w:cs="Traditional Arabic"/>
          <w:b/>
          <w:bCs/>
          <w:rtl/>
        </w:rPr>
      </w:pPr>
      <w:r>
        <w:rPr>
          <w:rStyle w:val="Char8"/>
          <w:rtl/>
        </w:rPr>
        <w:t>﴿</w:t>
      </w:r>
      <w:r w:rsidRPr="00724CBC">
        <w:rPr>
          <w:rFonts w:hint="eastAsia"/>
          <w:rtl/>
        </w:rPr>
        <w:t>أَفَحَسِب</w:t>
      </w:r>
      <w:r w:rsidRPr="00724CBC">
        <w:rPr>
          <w:rFonts w:hint="cs"/>
          <w:rtl/>
        </w:rPr>
        <w:t>ۡ</w:t>
      </w:r>
      <w:r w:rsidRPr="00724CBC">
        <w:rPr>
          <w:rFonts w:hint="eastAsia"/>
          <w:rtl/>
        </w:rPr>
        <w:t>تُم</w:t>
      </w:r>
      <w:r w:rsidRPr="00724CBC">
        <w:rPr>
          <w:rFonts w:hint="cs"/>
          <w:rtl/>
        </w:rPr>
        <w:t>ۡ</w:t>
      </w:r>
      <w:r w:rsidRPr="00724CBC">
        <w:rPr>
          <w:rtl/>
        </w:rPr>
        <w:t xml:space="preserve"> </w:t>
      </w:r>
      <w:r w:rsidRPr="00724CBC">
        <w:rPr>
          <w:rFonts w:hint="eastAsia"/>
          <w:rtl/>
        </w:rPr>
        <w:t>أَنَّمَا</w:t>
      </w:r>
      <w:r w:rsidRPr="00724CBC">
        <w:rPr>
          <w:rtl/>
        </w:rPr>
        <w:t xml:space="preserve"> </w:t>
      </w:r>
      <w:r w:rsidRPr="00724CBC">
        <w:rPr>
          <w:rFonts w:hint="eastAsia"/>
          <w:rtl/>
        </w:rPr>
        <w:t>خَلَق</w:t>
      </w:r>
      <w:r w:rsidRPr="00724CBC">
        <w:rPr>
          <w:rFonts w:hint="cs"/>
          <w:rtl/>
        </w:rPr>
        <w:t>ۡ</w:t>
      </w:r>
      <w:r w:rsidRPr="00724CBC">
        <w:rPr>
          <w:rFonts w:hint="eastAsia"/>
          <w:rtl/>
        </w:rPr>
        <w:t>نَ</w:t>
      </w:r>
      <w:r w:rsidRPr="00724CBC">
        <w:rPr>
          <w:rFonts w:hint="cs"/>
          <w:rtl/>
        </w:rPr>
        <w:t>ٰ</w:t>
      </w:r>
      <w:r w:rsidRPr="00724CBC">
        <w:rPr>
          <w:rFonts w:hint="eastAsia"/>
          <w:rtl/>
        </w:rPr>
        <w:t>كُم</w:t>
      </w:r>
      <w:r w:rsidRPr="00724CBC">
        <w:rPr>
          <w:rFonts w:hint="cs"/>
          <w:rtl/>
        </w:rPr>
        <w:t>ۡ</w:t>
      </w:r>
      <w:r w:rsidRPr="00724CBC">
        <w:rPr>
          <w:rtl/>
        </w:rPr>
        <w:t xml:space="preserve"> </w:t>
      </w:r>
      <w:r w:rsidRPr="00724CBC">
        <w:rPr>
          <w:rFonts w:hint="eastAsia"/>
          <w:rtl/>
        </w:rPr>
        <w:t>عَبَث</w:t>
      </w:r>
      <w:r w:rsidRPr="00724CBC">
        <w:rPr>
          <w:rFonts w:hint="cs"/>
          <w:rtl/>
        </w:rPr>
        <w:t>ٗ</w:t>
      </w:r>
      <w:r w:rsidRPr="00724CBC">
        <w:rPr>
          <w:rFonts w:hint="eastAsia"/>
          <w:rtl/>
        </w:rPr>
        <w:t>ا</w:t>
      </w:r>
      <w:r>
        <w:rPr>
          <w:rStyle w:val="Char8"/>
          <w:rtl/>
        </w:rPr>
        <w:t>﴾</w:t>
      </w:r>
      <w:r>
        <w:rPr>
          <w:rStyle w:val="Char4"/>
          <w:rFonts w:hint="cs"/>
          <w:rtl/>
        </w:rPr>
        <w:t xml:space="preserve"> </w:t>
      </w:r>
      <w:r>
        <w:rPr>
          <w:rStyle w:val="Char6"/>
          <w:rFonts w:hint="cs"/>
          <w:rtl/>
        </w:rPr>
        <w:t>[المؤمنون: 115]</w:t>
      </w:r>
      <w:r>
        <w:rPr>
          <w:rStyle w:val="Char4"/>
          <w:rFonts w:hint="cs"/>
          <w:rtl/>
        </w:rPr>
        <w:t>.</w:t>
      </w:r>
      <w:r w:rsidRPr="000514E5">
        <w:rPr>
          <w:rFonts w:cs="Traditional Arabic"/>
          <w:b/>
          <w:bCs/>
          <w:rtl/>
        </w:rPr>
        <w:t xml:space="preserve"> </w:t>
      </w:r>
    </w:p>
    <w:p w:rsidR="001325DE" w:rsidRPr="0084314E" w:rsidRDefault="001325DE" w:rsidP="00724CBC">
      <w:pPr>
        <w:pStyle w:val="ab"/>
        <w:rPr>
          <w:rStyle w:val="Char4"/>
          <w:rtl/>
        </w:rPr>
      </w:pPr>
      <w:r w:rsidRPr="00724CBC">
        <w:rPr>
          <w:rStyle w:val="Char5"/>
          <w:rtl/>
        </w:rPr>
        <w:t>ترجمه</w:t>
      </w:r>
      <w:r w:rsidRPr="0084314E">
        <w:rPr>
          <w:rStyle w:val="Char4"/>
          <w:rtl/>
        </w:rPr>
        <w:t xml:space="preserve">: </w:t>
      </w:r>
      <w:r w:rsidRPr="00724CBC">
        <w:rPr>
          <w:rStyle w:val="Char8"/>
          <w:rtl/>
        </w:rPr>
        <w:t>«</w:t>
      </w:r>
      <w:r w:rsidRPr="00724CBC">
        <w:rPr>
          <w:rtl/>
        </w:rPr>
        <w:t>آ</w:t>
      </w:r>
      <w:r w:rsidR="00B024C4" w:rsidRPr="00724CBC">
        <w:rPr>
          <w:rtl/>
        </w:rPr>
        <w:t>ی</w:t>
      </w:r>
      <w:r w:rsidRPr="00724CBC">
        <w:rPr>
          <w:rtl/>
        </w:rPr>
        <w:t>ا گمان نمود</w:t>
      </w:r>
      <w:r w:rsidR="00B024C4" w:rsidRPr="00724CBC">
        <w:rPr>
          <w:rtl/>
        </w:rPr>
        <w:t>ی</w:t>
      </w:r>
      <w:r w:rsidRPr="00724CBC">
        <w:rPr>
          <w:rtl/>
        </w:rPr>
        <w:t xml:space="preserve">د </w:t>
      </w:r>
      <w:r w:rsidR="00B024C4" w:rsidRPr="00724CBC">
        <w:rPr>
          <w:rtl/>
        </w:rPr>
        <w:t>ک</w:t>
      </w:r>
      <w:r w:rsidRPr="00724CBC">
        <w:rPr>
          <w:rtl/>
        </w:rPr>
        <w:t>ه شما را ب</w:t>
      </w:r>
      <w:r w:rsidR="00B024C4" w:rsidRPr="00724CBC">
        <w:rPr>
          <w:rtl/>
        </w:rPr>
        <w:t>ی</w:t>
      </w:r>
      <w:r w:rsidRPr="00724CBC">
        <w:rPr>
          <w:rtl/>
        </w:rPr>
        <w:t>هوده آفر</w:t>
      </w:r>
      <w:r w:rsidR="00B024C4" w:rsidRPr="00724CBC">
        <w:rPr>
          <w:rtl/>
        </w:rPr>
        <w:t>ی</w:t>
      </w:r>
      <w:r w:rsidRPr="00724CBC">
        <w:rPr>
          <w:rtl/>
        </w:rPr>
        <w:t>ده‏ا</w:t>
      </w:r>
      <w:r w:rsidR="00B024C4" w:rsidRPr="00724CBC">
        <w:rPr>
          <w:rtl/>
        </w:rPr>
        <w:t>ی</w:t>
      </w:r>
      <w:r w:rsidRPr="00724CBC">
        <w:rPr>
          <w:rtl/>
        </w:rPr>
        <w:t>م</w:t>
      </w:r>
      <w:r w:rsidRPr="00724CBC">
        <w:rPr>
          <w:rStyle w:val="Char8"/>
          <w:rtl/>
        </w:rPr>
        <w:t>»</w:t>
      </w:r>
      <w:r w:rsidRPr="0084314E">
        <w:rPr>
          <w:rStyle w:val="Char4"/>
          <w:rtl/>
        </w:rPr>
        <w:t>.</w:t>
      </w:r>
    </w:p>
    <w:p w:rsidR="001325DE" w:rsidRPr="0084314E" w:rsidRDefault="001325DE" w:rsidP="00042122">
      <w:pPr>
        <w:pStyle w:val="PlainText"/>
        <w:ind w:firstLine="284"/>
        <w:jc w:val="both"/>
        <w:rPr>
          <w:rStyle w:val="Char4"/>
          <w:rtl/>
        </w:rPr>
      </w:pPr>
      <w:r w:rsidRPr="0084314E">
        <w:rPr>
          <w:rStyle w:val="Char4"/>
          <w:rtl/>
        </w:rPr>
        <w:t>و ما آن را تلاوت نمود</w:t>
      </w:r>
      <w:r w:rsidR="00B024C4">
        <w:rPr>
          <w:rStyle w:val="Char4"/>
          <w:rtl/>
        </w:rPr>
        <w:t>ی</w:t>
      </w:r>
      <w:r w:rsidRPr="0084314E">
        <w:rPr>
          <w:rStyle w:val="Char4"/>
          <w:rtl/>
        </w:rPr>
        <w:t>م، و غن</w:t>
      </w:r>
      <w:r w:rsidR="00B024C4">
        <w:rPr>
          <w:rStyle w:val="Char4"/>
          <w:rtl/>
        </w:rPr>
        <w:t>ی</w:t>
      </w:r>
      <w:r w:rsidRPr="0084314E">
        <w:rPr>
          <w:rStyle w:val="Char4"/>
          <w:rtl/>
        </w:rPr>
        <w:t>مت به دست آورد</w:t>
      </w:r>
      <w:r w:rsidR="00B024C4">
        <w:rPr>
          <w:rStyle w:val="Char4"/>
          <w:rtl/>
        </w:rPr>
        <w:t>ی</w:t>
      </w:r>
      <w:r w:rsidRPr="0084314E">
        <w:rPr>
          <w:rStyle w:val="Char4"/>
          <w:rtl/>
        </w:rPr>
        <w:t>م و سالم باق</w:t>
      </w:r>
      <w:r w:rsidR="00B024C4">
        <w:rPr>
          <w:rStyle w:val="Char4"/>
          <w:rtl/>
        </w:rPr>
        <w:t>ی</w:t>
      </w:r>
      <w:r w:rsidRPr="0084314E">
        <w:rPr>
          <w:rStyle w:val="Char4"/>
          <w:rtl/>
        </w:rPr>
        <w:t xml:space="preserve"> ماند</w:t>
      </w:r>
      <w:r w:rsidR="00B024C4">
        <w:rPr>
          <w:rStyle w:val="Char4"/>
          <w:rtl/>
        </w:rPr>
        <w:t>ی</w:t>
      </w:r>
      <w:r w:rsidRPr="0084314E">
        <w:rPr>
          <w:rStyle w:val="Char4"/>
          <w:rtl/>
        </w:rPr>
        <w:t>م.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(327/2) آمده است، در الإصابه (15/1) درباره طر</w:t>
      </w:r>
      <w:r w:rsidR="00B024C4">
        <w:rPr>
          <w:rStyle w:val="Char4"/>
          <w:rtl/>
        </w:rPr>
        <w:t>ی</w:t>
      </w:r>
      <w:r w:rsidRPr="0084314E">
        <w:rPr>
          <w:rStyle w:val="Char4"/>
          <w:rtl/>
        </w:rPr>
        <w:t>ق ابن منده م</w:t>
      </w:r>
      <w:r w:rsidR="00B024C4">
        <w:rPr>
          <w:rStyle w:val="Char4"/>
          <w:rtl/>
        </w:rPr>
        <w:t>ی</w:t>
      </w:r>
      <w:r w:rsidRPr="0084314E">
        <w:rPr>
          <w:rStyle w:val="Char4"/>
          <w:rtl/>
        </w:rPr>
        <w:t>‏گو</w:t>
      </w:r>
      <w:r w:rsidR="00B024C4">
        <w:rPr>
          <w:rStyle w:val="Char4"/>
          <w:rtl/>
        </w:rPr>
        <w:t>ی</w:t>
      </w:r>
      <w:r w:rsidRPr="0084314E">
        <w:rPr>
          <w:rStyle w:val="Char4"/>
          <w:rtl/>
        </w:rPr>
        <w:t>د: در آن با</w:t>
      </w:r>
      <w:r w:rsidR="00B024C4">
        <w:rPr>
          <w:rStyle w:val="Char4"/>
          <w:rtl/>
        </w:rPr>
        <w:t>کی</w:t>
      </w:r>
      <w:r w:rsidRPr="0084314E">
        <w:rPr>
          <w:rStyle w:val="Char4"/>
          <w:rtl/>
        </w:rPr>
        <w:t xml:space="preserve"> ن</w:t>
      </w:r>
      <w:r w:rsidR="00B024C4">
        <w:rPr>
          <w:rStyle w:val="Char4"/>
          <w:rtl/>
        </w:rPr>
        <w:t>ی</w:t>
      </w:r>
      <w:r w:rsidRPr="0084314E">
        <w:rPr>
          <w:rStyle w:val="Char4"/>
          <w:rtl/>
        </w:rPr>
        <w:t>ست</w:t>
      </w:r>
      <w:r w:rsidR="00042122">
        <w:rPr>
          <w:rStyle w:val="Char4"/>
          <w:rFonts w:hint="cs"/>
          <w:rtl/>
        </w:rPr>
        <w:t>.</w:t>
      </w:r>
    </w:p>
    <w:p w:rsidR="001325DE" w:rsidRPr="00782E32" w:rsidRDefault="001325DE" w:rsidP="00042122">
      <w:pPr>
        <w:pStyle w:val="a5"/>
        <w:rPr>
          <w:spacing w:val="-4"/>
          <w:rtl/>
        </w:rPr>
      </w:pPr>
      <w:bookmarkStart w:id="399" w:name="_Toc441948708"/>
      <w:r w:rsidRPr="00782E32">
        <w:rPr>
          <w:spacing w:val="-4"/>
          <w:rtl/>
        </w:rPr>
        <w:t>سعد و دستور دادن مردم به نصرت خواستن توسط ت</w:t>
      </w:r>
      <w:r w:rsidR="00CE5A2A" w:rsidRPr="00782E32">
        <w:rPr>
          <w:spacing w:val="-4"/>
          <w:rtl/>
        </w:rPr>
        <w:t>ک</w:t>
      </w:r>
      <w:r w:rsidRPr="00782E32">
        <w:rPr>
          <w:spacing w:val="-4"/>
          <w:rtl/>
        </w:rPr>
        <w:t>ب</w:t>
      </w:r>
      <w:r w:rsidR="00CE5A2A" w:rsidRPr="00782E32">
        <w:rPr>
          <w:spacing w:val="-4"/>
          <w:rtl/>
        </w:rPr>
        <w:t>ی</w:t>
      </w:r>
      <w:r w:rsidRPr="00782E32">
        <w:rPr>
          <w:spacing w:val="-4"/>
          <w:rtl/>
        </w:rPr>
        <w:t>ر و حوقله در روز قادس</w:t>
      </w:r>
      <w:r w:rsidR="00CE5A2A" w:rsidRPr="00782E32">
        <w:rPr>
          <w:spacing w:val="-4"/>
          <w:rtl/>
        </w:rPr>
        <w:t>ی</w:t>
      </w:r>
      <w:r w:rsidRPr="00782E32">
        <w:rPr>
          <w:spacing w:val="-4"/>
          <w:rtl/>
        </w:rPr>
        <w:t>ه</w:t>
      </w:r>
      <w:bookmarkEnd w:id="399"/>
    </w:p>
    <w:p w:rsidR="001325DE" w:rsidRPr="0084314E" w:rsidRDefault="001325DE" w:rsidP="00D9237A">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(47/3) از طر</w:t>
      </w:r>
      <w:r w:rsidR="00B024C4">
        <w:rPr>
          <w:rStyle w:val="Char4"/>
          <w:rtl/>
        </w:rPr>
        <w:t>ی</w:t>
      </w:r>
      <w:r w:rsidRPr="0084314E">
        <w:rPr>
          <w:rStyle w:val="Char4"/>
          <w:rtl/>
        </w:rPr>
        <w:t>ق س</w:t>
      </w:r>
      <w:r w:rsidR="00B024C4">
        <w:rPr>
          <w:rStyle w:val="Char4"/>
          <w:rtl/>
        </w:rPr>
        <w:t>ی</w:t>
      </w:r>
      <w:r w:rsidRPr="0084314E">
        <w:rPr>
          <w:rStyle w:val="Char4"/>
          <w:rtl/>
        </w:rPr>
        <w:t>ف از محمد و طلحه و ز</w:t>
      </w:r>
      <w:r w:rsidR="00B024C4">
        <w:rPr>
          <w:rStyle w:val="Char4"/>
          <w:rtl/>
        </w:rPr>
        <w:t>ی</w:t>
      </w:r>
      <w:r w:rsidRPr="0084314E">
        <w:rPr>
          <w:rStyle w:val="Char4"/>
          <w:rtl/>
        </w:rPr>
        <w:t>اد به اسناد آنان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 xml:space="preserve">ه گفتند: سعد </w:t>
      </w:r>
      <w:r w:rsidRPr="0084314E">
        <w:rPr>
          <w:rStyle w:val="Char4"/>
          <w:rFonts w:cs="CTraditional Arabic"/>
          <w:rtl/>
        </w:rPr>
        <w:sym w:font="AGA Arabesque" w:char="F074"/>
      </w:r>
      <w:r w:rsidRPr="0084314E">
        <w:rPr>
          <w:rStyle w:val="Char4"/>
          <w:rtl/>
        </w:rPr>
        <w:t xml:space="preserve"> گفت: در جا</w:t>
      </w:r>
      <w:r w:rsidR="005410A1">
        <w:rPr>
          <w:rStyle w:val="Char4"/>
          <w:rtl/>
        </w:rPr>
        <w:t>هایتان</w:t>
      </w:r>
      <w:r w:rsidR="00B024C4">
        <w:rPr>
          <w:rStyle w:val="Char4"/>
          <w:rtl/>
        </w:rPr>
        <w:t xml:space="preserve"> </w:t>
      </w:r>
      <w:r w:rsidRPr="0084314E">
        <w:rPr>
          <w:rStyle w:val="Char4"/>
          <w:rtl/>
        </w:rPr>
        <w:t>برقرار باش</w:t>
      </w:r>
      <w:r w:rsidR="00B024C4">
        <w:rPr>
          <w:rStyle w:val="Char4"/>
          <w:rtl/>
        </w:rPr>
        <w:t>ی</w:t>
      </w:r>
      <w:r w:rsidRPr="0084314E">
        <w:rPr>
          <w:rStyle w:val="Char4"/>
          <w:rtl/>
        </w:rPr>
        <w:t>د، و تا خواندن ظهر ه</w:t>
      </w:r>
      <w:r w:rsidR="00B024C4">
        <w:rPr>
          <w:rStyle w:val="Char4"/>
          <w:rtl/>
        </w:rPr>
        <w:t>ی</w:t>
      </w:r>
      <w:r w:rsidRPr="0084314E">
        <w:rPr>
          <w:rStyle w:val="Char4"/>
          <w:rtl/>
        </w:rPr>
        <w:t>چ حر</w:t>
      </w:r>
      <w:r w:rsidR="00B024C4">
        <w:rPr>
          <w:rStyle w:val="Char4"/>
          <w:rtl/>
        </w:rPr>
        <w:t>ک</w:t>
      </w:r>
      <w:r w:rsidRPr="0084314E">
        <w:rPr>
          <w:rStyle w:val="Char4"/>
          <w:rtl/>
        </w:rPr>
        <w:t>ت</w:t>
      </w:r>
      <w:r w:rsidR="00B024C4">
        <w:rPr>
          <w:rStyle w:val="Char4"/>
          <w:rtl/>
        </w:rPr>
        <w:t>ی</w:t>
      </w:r>
      <w:r w:rsidRPr="0084314E">
        <w:rPr>
          <w:rStyle w:val="Char4"/>
          <w:rtl/>
        </w:rPr>
        <w:t xml:space="preserve"> ن</w:t>
      </w:r>
      <w:r w:rsidR="00B024C4">
        <w:rPr>
          <w:rStyle w:val="Char4"/>
          <w:rtl/>
        </w:rPr>
        <w:t>ک</w:t>
      </w:r>
      <w:r w:rsidRPr="0084314E">
        <w:rPr>
          <w:rStyle w:val="Char4"/>
          <w:rtl/>
        </w:rPr>
        <w:t>ن</w:t>
      </w:r>
      <w:r w:rsidR="00B024C4">
        <w:rPr>
          <w:rStyle w:val="Char4"/>
          <w:rtl/>
        </w:rPr>
        <w:t>ی</w:t>
      </w:r>
      <w:r w:rsidRPr="0084314E">
        <w:rPr>
          <w:rStyle w:val="Char4"/>
          <w:rtl/>
        </w:rPr>
        <w:t>د. وقت</w:t>
      </w:r>
      <w:r w:rsidR="00B024C4">
        <w:rPr>
          <w:rStyle w:val="Char4"/>
          <w:rtl/>
        </w:rPr>
        <w:t>ی</w:t>
      </w:r>
      <w:r w:rsidRPr="0084314E">
        <w:rPr>
          <w:rStyle w:val="Char4"/>
          <w:rtl/>
        </w:rPr>
        <w:t xml:space="preserve"> </w:t>
      </w:r>
      <w:r w:rsidR="00B024C4">
        <w:rPr>
          <w:rStyle w:val="Char4"/>
          <w:rtl/>
        </w:rPr>
        <w:t>ک</w:t>
      </w:r>
      <w:r w:rsidRPr="0084314E">
        <w:rPr>
          <w:rStyle w:val="Char4"/>
          <w:rtl/>
        </w:rPr>
        <w:t>ه ظهر را خواند</w:t>
      </w:r>
      <w:r w:rsidR="00B024C4">
        <w:rPr>
          <w:rStyle w:val="Char4"/>
          <w:rtl/>
        </w:rPr>
        <w:t>ی</w:t>
      </w:r>
      <w:r w:rsidRPr="0084314E">
        <w:rPr>
          <w:rStyle w:val="Char4"/>
          <w:rtl/>
        </w:rPr>
        <w:t xml:space="preserve">د، من </w:t>
      </w:r>
      <w:r w:rsidR="00B024C4">
        <w:rPr>
          <w:rStyle w:val="Char4"/>
          <w:rtl/>
        </w:rPr>
        <w:t>یک</w:t>
      </w:r>
      <w:r w:rsidRPr="0084314E">
        <w:rPr>
          <w:rStyle w:val="Char4"/>
          <w:rtl/>
        </w:rPr>
        <w:t>بار ت</w:t>
      </w:r>
      <w:r w:rsidR="00B024C4">
        <w:rPr>
          <w:rStyle w:val="Char4"/>
          <w:rtl/>
        </w:rPr>
        <w:t>ک</w:t>
      </w:r>
      <w:r w:rsidRPr="0084314E">
        <w:rPr>
          <w:rStyle w:val="Char4"/>
          <w:rtl/>
        </w:rPr>
        <w:t>ب</w:t>
      </w:r>
      <w:r w:rsidR="00B024C4">
        <w:rPr>
          <w:rStyle w:val="Char4"/>
          <w:rtl/>
        </w:rPr>
        <w:t>ی</w:t>
      </w:r>
      <w:r w:rsidRPr="0084314E">
        <w:rPr>
          <w:rStyle w:val="Char4"/>
          <w:rtl/>
        </w:rPr>
        <w:t>ر م</w:t>
      </w:r>
      <w:r w:rsidR="00B024C4">
        <w:rPr>
          <w:rStyle w:val="Char4"/>
          <w:rtl/>
        </w:rPr>
        <w:t>ی</w:t>
      </w:r>
      <w:r w:rsidRPr="0084314E">
        <w:rPr>
          <w:rStyle w:val="Char4"/>
          <w:rtl/>
        </w:rPr>
        <w:t>‏گو</w:t>
      </w:r>
      <w:r w:rsidR="00B024C4">
        <w:rPr>
          <w:rStyle w:val="Char4"/>
          <w:rtl/>
        </w:rPr>
        <w:t>ی</w:t>
      </w:r>
      <w:r w:rsidRPr="0084314E">
        <w:rPr>
          <w:rStyle w:val="Char4"/>
          <w:rtl/>
        </w:rPr>
        <w:t>م، آن گاه شما هم ت</w:t>
      </w:r>
      <w:r w:rsidR="00B024C4">
        <w:rPr>
          <w:rStyle w:val="Char4"/>
          <w:rtl/>
        </w:rPr>
        <w:t>ک</w:t>
      </w:r>
      <w:r w:rsidRPr="0084314E">
        <w:rPr>
          <w:rStyle w:val="Char4"/>
          <w:rtl/>
        </w:rPr>
        <w:t>ب</w:t>
      </w:r>
      <w:r w:rsidR="00B024C4">
        <w:rPr>
          <w:rStyle w:val="Char4"/>
          <w:rtl/>
        </w:rPr>
        <w:t>ی</w:t>
      </w:r>
      <w:r w:rsidRPr="0084314E">
        <w:rPr>
          <w:rStyle w:val="Char4"/>
          <w:rtl/>
        </w:rPr>
        <w:t>ر بگو</w:t>
      </w:r>
      <w:r w:rsidR="00B024C4">
        <w:rPr>
          <w:rStyle w:val="Char4"/>
          <w:rtl/>
        </w:rPr>
        <w:t>یی</w:t>
      </w:r>
      <w:r w:rsidRPr="0084314E">
        <w:rPr>
          <w:rStyle w:val="Char4"/>
          <w:rtl/>
        </w:rPr>
        <w:t>د، و آماده شو</w:t>
      </w:r>
      <w:r w:rsidR="00B024C4">
        <w:rPr>
          <w:rStyle w:val="Char4"/>
          <w:rtl/>
        </w:rPr>
        <w:t>ی</w:t>
      </w:r>
      <w:r w:rsidRPr="0084314E">
        <w:rPr>
          <w:rStyle w:val="Char4"/>
          <w:rtl/>
        </w:rPr>
        <w:t>د. و بدان</w:t>
      </w:r>
      <w:r w:rsidR="00B024C4">
        <w:rPr>
          <w:rStyle w:val="Char4"/>
          <w:rtl/>
        </w:rPr>
        <w:t>ی</w:t>
      </w:r>
      <w:r w:rsidRPr="0084314E">
        <w:rPr>
          <w:rStyle w:val="Char4"/>
          <w:rtl/>
        </w:rPr>
        <w:t xml:space="preserve">د </w:t>
      </w:r>
      <w:r w:rsidR="00B024C4">
        <w:rPr>
          <w:rStyle w:val="Char4"/>
          <w:rtl/>
        </w:rPr>
        <w:t>ک</w:t>
      </w:r>
      <w:r w:rsidRPr="0084314E">
        <w:rPr>
          <w:rStyle w:val="Char4"/>
          <w:rtl/>
        </w:rPr>
        <w:t>ه ت</w:t>
      </w:r>
      <w:r w:rsidR="00B024C4">
        <w:rPr>
          <w:rStyle w:val="Char4"/>
          <w:rtl/>
        </w:rPr>
        <w:t>ک</w:t>
      </w:r>
      <w:r w:rsidRPr="0084314E">
        <w:rPr>
          <w:rStyle w:val="Char4"/>
          <w:rtl/>
        </w:rPr>
        <w:t>ب</w:t>
      </w:r>
      <w:r w:rsidR="00B024C4">
        <w:rPr>
          <w:rStyle w:val="Char4"/>
          <w:rtl/>
        </w:rPr>
        <w:t>ی</w:t>
      </w:r>
      <w:r w:rsidRPr="0084314E">
        <w:rPr>
          <w:rStyle w:val="Char4"/>
          <w:rtl/>
        </w:rPr>
        <w:t>ر برا</w:t>
      </w:r>
      <w:r w:rsidR="00B024C4">
        <w:rPr>
          <w:rStyle w:val="Char4"/>
          <w:rtl/>
        </w:rPr>
        <w:t>ی</w:t>
      </w:r>
      <w:r w:rsidRPr="0084314E">
        <w:rPr>
          <w:rStyle w:val="Char4"/>
          <w:rtl/>
        </w:rPr>
        <w:t xml:space="preserve"> احد</w:t>
      </w:r>
      <w:r w:rsidR="00B024C4">
        <w:rPr>
          <w:rStyle w:val="Char4"/>
          <w:rtl/>
        </w:rPr>
        <w:t>ی</w:t>
      </w:r>
      <w:r w:rsidRPr="0084314E">
        <w:rPr>
          <w:rStyle w:val="Char4"/>
          <w:rtl/>
        </w:rPr>
        <w:t xml:space="preserve"> قبل از شما داده نشده است، و بدان</w:t>
      </w:r>
      <w:r w:rsidR="00B024C4">
        <w:rPr>
          <w:rStyle w:val="Char4"/>
          <w:rtl/>
        </w:rPr>
        <w:t>ی</w:t>
      </w:r>
      <w:r w:rsidRPr="0084314E">
        <w:rPr>
          <w:rStyle w:val="Char4"/>
          <w:rtl/>
        </w:rPr>
        <w:t xml:space="preserve">د </w:t>
      </w:r>
      <w:r w:rsidR="00B024C4">
        <w:rPr>
          <w:rStyle w:val="Char4"/>
          <w:rtl/>
        </w:rPr>
        <w:t>ک</w:t>
      </w:r>
      <w:r w:rsidRPr="0084314E">
        <w:rPr>
          <w:rStyle w:val="Char4"/>
          <w:rtl/>
        </w:rPr>
        <w:t>ه ت</w:t>
      </w:r>
      <w:r w:rsidR="00B024C4">
        <w:rPr>
          <w:rStyle w:val="Char4"/>
          <w:rtl/>
        </w:rPr>
        <w:t>ک</w:t>
      </w:r>
      <w:r w:rsidRPr="0084314E">
        <w:rPr>
          <w:rStyle w:val="Char4"/>
          <w:rtl/>
        </w:rPr>
        <w:t>ب</w:t>
      </w:r>
      <w:r w:rsidR="00B024C4">
        <w:rPr>
          <w:rStyle w:val="Char4"/>
          <w:rtl/>
        </w:rPr>
        <w:t>ی</w:t>
      </w:r>
      <w:r w:rsidRPr="0084314E">
        <w:rPr>
          <w:rStyle w:val="Char4"/>
          <w:rtl/>
        </w:rPr>
        <w:t>ر برا</w:t>
      </w:r>
      <w:r w:rsidR="00B024C4">
        <w:rPr>
          <w:rStyle w:val="Char4"/>
          <w:rtl/>
        </w:rPr>
        <w:t>ی</w:t>
      </w:r>
      <w:r w:rsidRPr="0084314E">
        <w:rPr>
          <w:rStyle w:val="Char4"/>
          <w:rtl/>
        </w:rPr>
        <w:t xml:space="preserve"> تأ</w:t>
      </w:r>
      <w:r w:rsidR="00B024C4">
        <w:rPr>
          <w:rStyle w:val="Char4"/>
          <w:rtl/>
        </w:rPr>
        <w:t>یی</w:t>
      </w:r>
      <w:r w:rsidRPr="0084314E">
        <w:rPr>
          <w:rStyle w:val="Char4"/>
          <w:rtl/>
        </w:rPr>
        <w:t>د شما داده شده است، و وقت</w:t>
      </w:r>
      <w:r w:rsidR="00B024C4">
        <w:rPr>
          <w:rStyle w:val="Char4"/>
          <w:rtl/>
        </w:rPr>
        <w:t>ی</w:t>
      </w:r>
      <w:r w:rsidRPr="0084314E">
        <w:rPr>
          <w:rStyle w:val="Char4"/>
          <w:rtl/>
        </w:rPr>
        <w:t xml:space="preserve"> ت</w:t>
      </w:r>
      <w:r w:rsidR="00B024C4">
        <w:rPr>
          <w:rStyle w:val="Char4"/>
          <w:rtl/>
        </w:rPr>
        <w:t>ک</w:t>
      </w:r>
      <w:r w:rsidRPr="0084314E">
        <w:rPr>
          <w:rStyle w:val="Char4"/>
          <w:rtl/>
        </w:rPr>
        <w:t>ب</w:t>
      </w:r>
      <w:r w:rsidR="00B024C4">
        <w:rPr>
          <w:rStyle w:val="Char4"/>
          <w:rtl/>
        </w:rPr>
        <w:t>ی</w:t>
      </w:r>
      <w:r w:rsidRPr="0084314E">
        <w:rPr>
          <w:rStyle w:val="Char4"/>
          <w:rtl/>
        </w:rPr>
        <w:t>ر دوم را شن</w:t>
      </w:r>
      <w:r w:rsidR="00B024C4">
        <w:rPr>
          <w:rStyle w:val="Char4"/>
          <w:rtl/>
        </w:rPr>
        <w:t>ی</w:t>
      </w:r>
      <w:r w:rsidRPr="0084314E">
        <w:rPr>
          <w:rStyle w:val="Char4"/>
          <w:rtl/>
        </w:rPr>
        <w:t>د</w:t>
      </w:r>
      <w:r w:rsidR="00B024C4">
        <w:rPr>
          <w:rStyle w:val="Char4"/>
          <w:rtl/>
        </w:rPr>
        <w:t>ی</w:t>
      </w:r>
      <w:r w:rsidRPr="0084314E">
        <w:rPr>
          <w:rStyle w:val="Char4"/>
          <w:rtl/>
        </w:rPr>
        <w:t>د، ت</w:t>
      </w:r>
      <w:r w:rsidR="00B024C4">
        <w:rPr>
          <w:rStyle w:val="Char4"/>
          <w:rtl/>
        </w:rPr>
        <w:t>ک</w:t>
      </w:r>
      <w:r w:rsidRPr="0084314E">
        <w:rPr>
          <w:rStyle w:val="Char4"/>
          <w:rtl/>
        </w:rPr>
        <w:t>ب</w:t>
      </w:r>
      <w:r w:rsidR="00B024C4">
        <w:rPr>
          <w:rStyle w:val="Char4"/>
          <w:rtl/>
        </w:rPr>
        <w:t>ی</w:t>
      </w:r>
      <w:r w:rsidRPr="0084314E">
        <w:rPr>
          <w:rStyle w:val="Char4"/>
          <w:rtl/>
        </w:rPr>
        <w:t>ر بگو</w:t>
      </w:r>
      <w:r w:rsidR="00B024C4">
        <w:rPr>
          <w:rStyle w:val="Char4"/>
          <w:rtl/>
        </w:rPr>
        <w:t>یی</w:t>
      </w:r>
      <w:r w:rsidRPr="0084314E">
        <w:rPr>
          <w:rStyle w:val="Char4"/>
          <w:rtl/>
        </w:rPr>
        <w:t>د و با</w:t>
      </w:r>
      <w:r w:rsidR="00B024C4">
        <w:rPr>
          <w:rStyle w:val="Char4"/>
          <w:rtl/>
        </w:rPr>
        <w:t>ی</w:t>
      </w:r>
      <w:r w:rsidRPr="0084314E">
        <w:rPr>
          <w:rStyle w:val="Char4"/>
          <w:rtl/>
        </w:rPr>
        <w:t>د آمادگ</w:t>
      </w:r>
      <w:r w:rsidR="00B024C4">
        <w:rPr>
          <w:rStyle w:val="Char4"/>
          <w:rtl/>
        </w:rPr>
        <w:t>ی</w:t>
      </w:r>
      <w:r w:rsidRPr="0084314E">
        <w:rPr>
          <w:rStyle w:val="Char4"/>
          <w:rtl/>
        </w:rPr>
        <w:t xml:space="preserve">‏تان تمام و </w:t>
      </w:r>
      <w:r w:rsidR="00B024C4">
        <w:rPr>
          <w:rStyle w:val="Char4"/>
          <w:rtl/>
        </w:rPr>
        <w:t>ک</w:t>
      </w:r>
      <w:r w:rsidRPr="0084314E">
        <w:rPr>
          <w:rStyle w:val="Char4"/>
          <w:rtl/>
        </w:rPr>
        <w:t>امل گردد. باز وقت</w:t>
      </w:r>
      <w:r w:rsidR="00B024C4">
        <w:rPr>
          <w:rStyle w:val="Char4"/>
          <w:rtl/>
        </w:rPr>
        <w:t>ی</w:t>
      </w:r>
      <w:r w:rsidRPr="0084314E">
        <w:rPr>
          <w:rStyle w:val="Char4"/>
          <w:rtl/>
        </w:rPr>
        <w:t xml:space="preserve"> </w:t>
      </w:r>
      <w:r w:rsidR="00B024C4">
        <w:rPr>
          <w:rStyle w:val="Char4"/>
          <w:rtl/>
        </w:rPr>
        <w:t>ک</w:t>
      </w:r>
      <w:r w:rsidRPr="0084314E">
        <w:rPr>
          <w:rStyle w:val="Char4"/>
          <w:rtl/>
        </w:rPr>
        <w:t>ه ت</w:t>
      </w:r>
      <w:r w:rsidR="00B024C4">
        <w:rPr>
          <w:rStyle w:val="Char4"/>
          <w:rtl/>
        </w:rPr>
        <w:t>ک</w:t>
      </w:r>
      <w:r w:rsidRPr="0084314E">
        <w:rPr>
          <w:rStyle w:val="Char4"/>
          <w:rtl/>
        </w:rPr>
        <w:t>ب</w:t>
      </w:r>
      <w:r w:rsidR="00B024C4">
        <w:rPr>
          <w:rStyle w:val="Char4"/>
          <w:rtl/>
        </w:rPr>
        <w:t>ی</w:t>
      </w:r>
      <w:r w:rsidRPr="0084314E">
        <w:rPr>
          <w:rStyle w:val="Char4"/>
          <w:rtl/>
        </w:rPr>
        <w:t>ر سوم را گفتم: ت</w:t>
      </w:r>
      <w:r w:rsidR="00B024C4">
        <w:rPr>
          <w:rStyle w:val="Char4"/>
          <w:rtl/>
        </w:rPr>
        <w:t>ک</w:t>
      </w:r>
      <w:r w:rsidRPr="0084314E">
        <w:rPr>
          <w:rStyle w:val="Char4"/>
          <w:rtl/>
        </w:rPr>
        <w:t>ب</w:t>
      </w:r>
      <w:r w:rsidR="00B024C4">
        <w:rPr>
          <w:rStyle w:val="Char4"/>
          <w:rtl/>
        </w:rPr>
        <w:t>ی</w:t>
      </w:r>
      <w:r w:rsidRPr="0084314E">
        <w:rPr>
          <w:rStyle w:val="Char4"/>
          <w:rtl/>
        </w:rPr>
        <w:t>ر بگو</w:t>
      </w:r>
      <w:r w:rsidR="00B024C4">
        <w:rPr>
          <w:rStyle w:val="Char4"/>
          <w:rtl/>
        </w:rPr>
        <w:t>یی</w:t>
      </w:r>
      <w:r w:rsidRPr="0084314E">
        <w:rPr>
          <w:rStyle w:val="Char4"/>
          <w:rtl/>
        </w:rPr>
        <w:t>د و آن گاه با</w:t>
      </w:r>
      <w:r w:rsidR="00B024C4">
        <w:rPr>
          <w:rStyle w:val="Char4"/>
          <w:rtl/>
        </w:rPr>
        <w:t>ی</w:t>
      </w:r>
      <w:r w:rsidRPr="0084314E">
        <w:rPr>
          <w:rStyle w:val="Char4"/>
          <w:rtl/>
        </w:rPr>
        <w:t xml:space="preserve">د سوار </w:t>
      </w:r>
      <w:r w:rsidR="00B024C4">
        <w:rPr>
          <w:rStyle w:val="Char4"/>
          <w:rtl/>
        </w:rPr>
        <w:t>ک</w:t>
      </w:r>
      <w:r w:rsidRPr="0084314E">
        <w:rPr>
          <w:rStyle w:val="Char4"/>
          <w:rtl/>
        </w:rPr>
        <w:t>اران</w:t>
      </w:r>
      <w:r w:rsidR="00B024C4">
        <w:rPr>
          <w:rStyle w:val="Char4"/>
          <w:rtl/>
        </w:rPr>
        <w:t xml:space="preserve">‌تان </w:t>
      </w:r>
      <w:r w:rsidRPr="0084314E">
        <w:rPr>
          <w:rStyle w:val="Char4"/>
          <w:rtl/>
        </w:rPr>
        <w:t>پ</w:t>
      </w:r>
      <w:r w:rsidR="00B024C4">
        <w:rPr>
          <w:rStyle w:val="Char4"/>
          <w:rtl/>
        </w:rPr>
        <w:t>ی</w:t>
      </w:r>
      <w:r w:rsidRPr="0084314E">
        <w:rPr>
          <w:rStyle w:val="Char4"/>
          <w:rtl/>
        </w:rPr>
        <w:t>ش تازند، تا در پ</w:t>
      </w:r>
      <w:r w:rsidR="00B024C4">
        <w:rPr>
          <w:rStyle w:val="Char4"/>
          <w:rtl/>
        </w:rPr>
        <w:t>ی</w:t>
      </w:r>
      <w:r w:rsidRPr="0084314E">
        <w:rPr>
          <w:rStyle w:val="Char4"/>
          <w:rtl/>
        </w:rPr>
        <w:t>ش رو</w:t>
      </w:r>
      <w:r w:rsidR="00B024C4">
        <w:rPr>
          <w:rStyle w:val="Char4"/>
          <w:rtl/>
        </w:rPr>
        <w:t>ی</w:t>
      </w:r>
      <w:r w:rsidRPr="0084314E">
        <w:rPr>
          <w:rStyle w:val="Char4"/>
          <w:rtl/>
        </w:rPr>
        <w:t xml:space="preserve"> صف ظاهر شوند و دشمن را دفع </w:t>
      </w:r>
      <w:r w:rsidR="00B024C4">
        <w:rPr>
          <w:rStyle w:val="Char4"/>
          <w:rtl/>
        </w:rPr>
        <w:t>ک</w:t>
      </w:r>
      <w:r w:rsidRPr="0084314E">
        <w:rPr>
          <w:rStyle w:val="Char4"/>
          <w:rtl/>
        </w:rPr>
        <w:t>نند. و وقت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چهارم</w:t>
      </w:r>
      <w:r w:rsidR="00B024C4">
        <w:rPr>
          <w:rStyle w:val="Char4"/>
          <w:rtl/>
        </w:rPr>
        <w:t>ی</w:t>
      </w:r>
      <w:r w:rsidRPr="0084314E">
        <w:rPr>
          <w:rStyle w:val="Char4"/>
          <w:rtl/>
        </w:rPr>
        <w:t>ن بار ت</w:t>
      </w:r>
      <w:r w:rsidR="00B024C4">
        <w:rPr>
          <w:rStyle w:val="Char4"/>
          <w:rtl/>
        </w:rPr>
        <w:t>ک</w:t>
      </w:r>
      <w:r w:rsidRPr="0084314E">
        <w:rPr>
          <w:rStyle w:val="Char4"/>
          <w:rtl/>
        </w:rPr>
        <w:t>ب</w:t>
      </w:r>
      <w:r w:rsidR="00B024C4">
        <w:rPr>
          <w:rStyle w:val="Char4"/>
          <w:rtl/>
        </w:rPr>
        <w:t>ی</w:t>
      </w:r>
      <w:r w:rsidRPr="0084314E">
        <w:rPr>
          <w:rStyle w:val="Char4"/>
          <w:rtl/>
        </w:rPr>
        <w:t>ر گفتم، همه</w:t>
      </w:r>
      <w:r w:rsidR="00B024C4">
        <w:rPr>
          <w:rStyle w:val="Char4"/>
          <w:rtl/>
        </w:rPr>
        <w:t xml:space="preserve">‌تان </w:t>
      </w:r>
      <w:r w:rsidRPr="0084314E">
        <w:rPr>
          <w:rStyle w:val="Char4"/>
          <w:rtl/>
        </w:rPr>
        <w:t xml:space="preserve">به </w:t>
      </w:r>
      <w:r w:rsidR="00B024C4">
        <w:rPr>
          <w:rStyle w:val="Char4"/>
          <w:rtl/>
        </w:rPr>
        <w:t>یک</w:t>
      </w:r>
      <w:r w:rsidRPr="0084314E">
        <w:rPr>
          <w:rStyle w:val="Char4"/>
          <w:rtl/>
        </w:rPr>
        <w:t>بارگ</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دشمن حمله نما</w:t>
      </w:r>
      <w:r w:rsidR="00B024C4">
        <w:rPr>
          <w:rStyle w:val="Char4"/>
          <w:rtl/>
        </w:rPr>
        <w:t>یی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با دشمن</w:t>
      </w:r>
      <w:r w:rsidR="00B024C4">
        <w:rPr>
          <w:rStyle w:val="Char4"/>
          <w:rtl/>
        </w:rPr>
        <w:t xml:space="preserve">‌تان </w:t>
      </w:r>
      <w:r w:rsidRPr="0084314E">
        <w:rPr>
          <w:rStyle w:val="Char4"/>
          <w:rtl/>
        </w:rPr>
        <w:t>خلط شو</w:t>
      </w:r>
      <w:r w:rsidR="00B024C4">
        <w:rPr>
          <w:rStyle w:val="Char4"/>
          <w:rtl/>
        </w:rPr>
        <w:t>ی</w:t>
      </w:r>
      <w:r w:rsidRPr="0084314E">
        <w:rPr>
          <w:rStyle w:val="Char4"/>
          <w:rtl/>
        </w:rPr>
        <w:t>د، و بگو</w:t>
      </w:r>
      <w:r w:rsidR="00B024C4">
        <w:rPr>
          <w:rStyle w:val="Char4"/>
          <w:rtl/>
        </w:rPr>
        <w:t>یی</w:t>
      </w:r>
      <w:r w:rsidRPr="0084314E">
        <w:rPr>
          <w:rStyle w:val="Char4"/>
          <w:rtl/>
        </w:rPr>
        <w:t xml:space="preserve">د: </w:t>
      </w:r>
      <w:r w:rsidR="001610A4" w:rsidRPr="00D9237A">
        <w:rPr>
          <w:rStyle w:val="Char8"/>
          <w:rFonts w:hint="cs"/>
          <w:rtl/>
        </w:rPr>
        <w:t>«</w:t>
      </w:r>
      <w:r w:rsidR="00D9237A" w:rsidRPr="00D9237A">
        <w:rPr>
          <w:rStyle w:val="Char3"/>
          <w:rtl/>
        </w:rPr>
        <w:t>لاَ حَوْلَ وَلاَ قُوَّةَ إِلاَّ بِاللَّهِ</w:t>
      </w:r>
      <w:r w:rsidR="001610A4" w:rsidRPr="00D9237A">
        <w:rPr>
          <w:rStyle w:val="Char8"/>
          <w:rFonts w:hint="cs"/>
          <w:rtl/>
        </w:rPr>
        <w:t>»</w:t>
      </w:r>
      <w:r w:rsidRPr="001610A4">
        <w:rPr>
          <w:rStyle w:val="Char4"/>
          <w:rtl/>
        </w:rPr>
        <w:t xml:space="preserve">، </w:t>
      </w:r>
      <w:r w:rsidRPr="00D9237A">
        <w:rPr>
          <w:rStyle w:val="Char5"/>
          <w:rtl/>
        </w:rPr>
        <w:t>ترجمه</w:t>
      </w:r>
      <w:r w:rsidRPr="0084314E">
        <w:rPr>
          <w:rStyle w:val="Char4"/>
          <w:rtl/>
        </w:rPr>
        <w:t xml:space="preserve">: </w:t>
      </w:r>
      <w:r w:rsidRPr="00D9237A">
        <w:rPr>
          <w:rStyle w:val="Char8"/>
          <w:rtl/>
        </w:rPr>
        <w:t>«</w:t>
      </w:r>
      <w:r w:rsidR="00B024C4" w:rsidRPr="00D9237A">
        <w:rPr>
          <w:rStyle w:val="Chare"/>
          <w:rtl/>
        </w:rPr>
        <w:t>ک</w:t>
      </w:r>
      <w:r w:rsidRPr="00D9237A">
        <w:rPr>
          <w:rStyle w:val="Chare"/>
          <w:rtl/>
        </w:rPr>
        <w:t>س</w:t>
      </w:r>
      <w:r w:rsidR="00B024C4" w:rsidRPr="00D9237A">
        <w:rPr>
          <w:rStyle w:val="Chare"/>
          <w:rtl/>
        </w:rPr>
        <w:t>ی</w:t>
      </w:r>
      <w:r w:rsidRPr="00D9237A">
        <w:rPr>
          <w:rStyle w:val="Chare"/>
          <w:rtl/>
        </w:rPr>
        <w:t xml:space="preserve"> را قوت برگشت از گناه، و توانا</w:t>
      </w:r>
      <w:r w:rsidR="00B024C4" w:rsidRPr="00D9237A">
        <w:rPr>
          <w:rStyle w:val="Chare"/>
          <w:rtl/>
        </w:rPr>
        <w:t>یی</w:t>
      </w:r>
      <w:r w:rsidRPr="00D9237A">
        <w:rPr>
          <w:rStyle w:val="Chare"/>
          <w:rtl/>
        </w:rPr>
        <w:t xml:space="preserve"> انجام عبادت جز به توف</w:t>
      </w:r>
      <w:r w:rsidR="00B024C4" w:rsidRPr="00D9237A">
        <w:rPr>
          <w:rStyle w:val="Chare"/>
          <w:rtl/>
        </w:rPr>
        <w:t>ی</w:t>
      </w:r>
      <w:r w:rsidRPr="00D9237A">
        <w:rPr>
          <w:rStyle w:val="Chare"/>
          <w:rtl/>
        </w:rPr>
        <w:t>ق خدا م</w:t>
      </w:r>
      <w:r w:rsidR="00B024C4" w:rsidRPr="00D9237A">
        <w:rPr>
          <w:rStyle w:val="Chare"/>
          <w:rtl/>
        </w:rPr>
        <w:t>ی</w:t>
      </w:r>
      <w:r w:rsidRPr="00D9237A">
        <w:rPr>
          <w:rStyle w:val="Chare"/>
          <w:rtl/>
        </w:rPr>
        <w:t>سر ن</w:t>
      </w:r>
      <w:r w:rsidR="00B024C4" w:rsidRPr="00D9237A">
        <w:rPr>
          <w:rStyle w:val="Chare"/>
          <w:rtl/>
        </w:rPr>
        <w:t>ی</w:t>
      </w:r>
      <w:r w:rsidRPr="00D9237A">
        <w:rPr>
          <w:rStyle w:val="Chare"/>
          <w:rtl/>
        </w:rPr>
        <w:t>ست</w:t>
      </w:r>
      <w:r w:rsidRPr="00D9237A">
        <w:rPr>
          <w:rStyle w:val="Char8"/>
          <w:rtl/>
        </w:rPr>
        <w:t>»</w:t>
      </w:r>
      <w:r w:rsidRPr="0084314E">
        <w:rPr>
          <w:rStyle w:val="Char4"/>
          <w:rtl/>
        </w:rPr>
        <w:t>. و ا</w:t>
      </w:r>
      <w:r w:rsidR="00B024C4">
        <w:rPr>
          <w:rStyle w:val="Char4"/>
          <w:rtl/>
        </w:rPr>
        <w:t>ی</w:t>
      </w:r>
      <w:r w:rsidRPr="0084314E">
        <w:rPr>
          <w:rStyle w:val="Char4"/>
          <w:rtl/>
        </w:rPr>
        <w:t>ن را هم چنان از طر</w:t>
      </w:r>
      <w:r w:rsidR="00B024C4">
        <w:rPr>
          <w:rStyle w:val="Char4"/>
          <w:rtl/>
        </w:rPr>
        <w:t>ی</w:t>
      </w:r>
      <w:r w:rsidRPr="0084314E">
        <w:rPr>
          <w:rStyle w:val="Char4"/>
          <w:rtl/>
        </w:rPr>
        <w:t>ق س</w:t>
      </w:r>
      <w:r w:rsidR="00B024C4">
        <w:rPr>
          <w:rStyle w:val="Char4"/>
          <w:rtl/>
        </w:rPr>
        <w:t>ی</w:t>
      </w:r>
      <w:r w:rsidRPr="0084314E">
        <w:rPr>
          <w:rStyle w:val="Char4"/>
          <w:rtl/>
        </w:rPr>
        <w:t>ف از عمروبن ر</w:t>
      </w:r>
      <w:r w:rsidR="00B024C4">
        <w:rPr>
          <w:rStyle w:val="Char4"/>
          <w:rtl/>
        </w:rPr>
        <w:t>ی</w:t>
      </w:r>
      <w:r w:rsidRPr="0084314E">
        <w:rPr>
          <w:rStyle w:val="Char4"/>
          <w:rtl/>
        </w:rPr>
        <w:t>ان از مصعب بن سعد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نزد و</w:t>
      </w:r>
      <w:r w:rsidR="00B024C4">
        <w:rPr>
          <w:rStyle w:val="Char4"/>
          <w:rtl/>
        </w:rPr>
        <w:t>ی</w:t>
      </w:r>
      <w:r w:rsidRPr="0084314E">
        <w:rPr>
          <w:rStyle w:val="Char4"/>
          <w:rtl/>
        </w:rPr>
        <w:t xml:space="preserve"> همچنان از طر</w:t>
      </w:r>
      <w:r w:rsidR="00B024C4">
        <w:rPr>
          <w:rStyle w:val="Char4"/>
          <w:rtl/>
        </w:rPr>
        <w:t>ی</w:t>
      </w:r>
      <w:r w:rsidRPr="0084314E">
        <w:rPr>
          <w:rStyle w:val="Char4"/>
          <w:rtl/>
        </w:rPr>
        <w:t>ق س</w:t>
      </w:r>
      <w:r w:rsidR="00B024C4">
        <w:rPr>
          <w:rStyle w:val="Char4"/>
          <w:rtl/>
        </w:rPr>
        <w:t>ی</w:t>
      </w:r>
      <w:r w:rsidRPr="0084314E">
        <w:rPr>
          <w:rStyle w:val="Char4"/>
          <w:rtl/>
        </w:rPr>
        <w:t>ف از محمد و طلحه و ز</w:t>
      </w:r>
      <w:r w:rsidR="00B024C4">
        <w:rPr>
          <w:rStyle w:val="Char4"/>
          <w:rtl/>
        </w:rPr>
        <w:t>ی</w:t>
      </w:r>
      <w:r w:rsidRPr="0084314E">
        <w:rPr>
          <w:rStyle w:val="Char4"/>
          <w:rtl/>
        </w:rPr>
        <w:t>اد به اسناد آنان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گفتند: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قار</w:t>
      </w:r>
      <w:r w:rsidR="00B024C4">
        <w:rPr>
          <w:rStyle w:val="Char4"/>
          <w:rtl/>
        </w:rPr>
        <w:t>ی</w:t>
      </w:r>
      <w:r w:rsidRPr="0084314E">
        <w:rPr>
          <w:rStyle w:val="Char4"/>
          <w:rtl/>
        </w:rPr>
        <w:t>ان فارغ گرد</w:t>
      </w:r>
      <w:r w:rsidR="00B024C4">
        <w:rPr>
          <w:rStyle w:val="Char4"/>
          <w:rtl/>
        </w:rPr>
        <w:t>ی</w:t>
      </w:r>
      <w:r w:rsidRPr="0084314E">
        <w:rPr>
          <w:rStyle w:val="Char4"/>
          <w:rtl/>
        </w:rPr>
        <w:t xml:space="preserve">دند، سعد </w:t>
      </w:r>
      <w:r w:rsidRPr="0084314E">
        <w:rPr>
          <w:rStyle w:val="Char4"/>
          <w:rFonts w:cs="CTraditional Arabic"/>
          <w:rtl/>
        </w:rPr>
        <w:sym w:font="AGA Arabesque" w:char="F074"/>
      </w:r>
      <w:r w:rsidRPr="0084314E">
        <w:rPr>
          <w:rStyle w:val="Char4"/>
          <w:rtl/>
        </w:rPr>
        <w:t xml:space="preserve"> ت</w:t>
      </w:r>
      <w:r w:rsidR="00B024C4">
        <w:rPr>
          <w:rStyle w:val="Char4"/>
          <w:rtl/>
        </w:rPr>
        <w:t>ک</w:t>
      </w:r>
      <w:r w:rsidRPr="0084314E">
        <w:rPr>
          <w:rStyle w:val="Char4"/>
          <w:rtl/>
        </w:rPr>
        <w:t>ب</w:t>
      </w:r>
      <w:r w:rsidR="00B024C4">
        <w:rPr>
          <w:rStyle w:val="Char4"/>
          <w:rtl/>
        </w:rPr>
        <w:t>ی</w:t>
      </w:r>
      <w:r w:rsidRPr="0084314E">
        <w:rPr>
          <w:rStyle w:val="Char4"/>
          <w:rtl/>
        </w:rPr>
        <w:t>ر گفت، آنان</w:t>
      </w:r>
      <w:r w:rsidR="00B024C4">
        <w:rPr>
          <w:rStyle w:val="Char4"/>
          <w:rtl/>
        </w:rPr>
        <w:t>ی</w:t>
      </w:r>
      <w:r w:rsidRPr="0084314E">
        <w:rPr>
          <w:rStyle w:val="Char4"/>
          <w:rtl/>
        </w:rPr>
        <w:t xml:space="preserve"> </w:t>
      </w:r>
      <w:r w:rsidR="00B024C4">
        <w:rPr>
          <w:rStyle w:val="Char4"/>
          <w:rtl/>
        </w:rPr>
        <w:t>ک</w:t>
      </w:r>
      <w:r w:rsidRPr="0084314E">
        <w:rPr>
          <w:rStyle w:val="Char4"/>
          <w:rtl/>
        </w:rPr>
        <w:t>ه به و</w:t>
      </w:r>
      <w:r w:rsidR="00B024C4">
        <w:rPr>
          <w:rStyle w:val="Char4"/>
          <w:rtl/>
        </w:rPr>
        <w:t>ی</w:t>
      </w:r>
      <w:r w:rsidRPr="0084314E">
        <w:rPr>
          <w:rStyle w:val="Char4"/>
          <w:rtl/>
        </w:rPr>
        <w:t xml:space="preserve"> نزد</w:t>
      </w:r>
      <w:r w:rsidR="00B024C4">
        <w:rPr>
          <w:rStyle w:val="Char4"/>
          <w:rtl/>
        </w:rPr>
        <w:t>یک</w:t>
      </w:r>
      <w:r w:rsidRPr="0084314E">
        <w:rPr>
          <w:rStyle w:val="Char4"/>
          <w:rtl/>
        </w:rPr>
        <w:t xml:space="preserve"> بودند با پ</w:t>
      </w:r>
      <w:r w:rsidR="00B024C4">
        <w:rPr>
          <w:rStyle w:val="Char4"/>
          <w:rtl/>
        </w:rPr>
        <w:t>ی</w:t>
      </w:r>
      <w:r w:rsidRPr="0084314E">
        <w:rPr>
          <w:rStyle w:val="Char4"/>
          <w:rtl/>
        </w:rPr>
        <w:t>رو</w:t>
      </w:r>
      <w:r w:rsidR="00B024C4">
        <w:rPr>
          <w:rStyle w:val="Char4"/>
          <w:rtl/>
        </w:rPr>
        <w:t>ی</w:t>
      </w:r>
      <w:r w:rsidRPr="0084314E">
        <w:rPr>
          <w:rStyle w:val="Char4"/>
          <w:rtl/>
        </w:rPr>
        <w:t xml:space="preserve"> از و</w:t>
      </w:r>
      <w:r w:rsidR="00B024C4">
        <w:rPr>
          <w:rStyle w:val="Char4"/>
          <w:rtl/>
        </w:rPr>
        <w:t>ی</w:t>
      </w:r>
      <w:r w:rsidRPr="0084314E">
        <w:rPr>
          <w:rStyle w:val="Char4"/>
          <w:rtl/>
        </w:rPr>
        <w:t xml:space="preserve"> ت</w:t>
      </w:r>
      <w:r w:rsidR="00B024C4">
        <w:rPr>
          <w:rStyle w:val="Char4"/>
          <w:rtl/>
        </w:rPr>
        <w:t>ک</w:t>
      </w:r>
      <w:r w:rsidRPr="0084314E">
        <w:rPr>
          <w:rStyle w:val="Char4"/>
          <w:rtl/>
        </w:rPr>
        <w:t>ب</w:t>
      </w:r>
      <w:r w:rsidR="00B024C4">
        <w:rPr>
          <w:rStyle w:val="Char4"/>
          <w:rtl/>
        </w:rPr>
        <w:t>ی</w:t>
      </w:r>
      <w:r w:rsidRPr="0084314E">
        <w:rPr>
          <w:rStyle w:val="Char4"/>
          <w:rtl/>
        </w:rPr>
        <w:t>ر گفتند، و مردم به ت</w:t>
      </w:r>
      <w:r w:rsidR="00B024C4">
        <w:rPr>
          <w:rStyle w:val="Char4"/>
          <w:rtl/>
        </w:rPr>
        <w:t>ک</w:t>
      </w:r>
      <w:r w:rsidRPr="0084314E">
        <w:rPr>
          <w:rStyle w:val="Char4"/>
          <w:rtl/>
        </w:rPr>
        <w:t>ب</w:t>
      </w:r>
      <w:r w:rsidR="00B024C4">
        <w:rPr>
          <w:rStyle w:val="Char4"/>
          <w:rtl/>
        </w:rPr>
        <w:t>ی</w:t>
      </w:r>
      <w:r w:rsidRPr="0084314E">
        <w:rPr>
          <w:rStyle w:val="Char4"/>
          <w:rtl/>
        </w:rPr>
        <w:t xml:space="preserve">ر </w:t>
      </w:r>
      <w:r w:rsidR="00B024C4">
        <w:rPr>
          <w:rStyle w:val="Char4"/>
          <w:rtl/>
        </w:rPr>
        <w:t>یک</w:t>
      </w:r>
      <w:r w:rsidRPr="0084314E">
        <w:rPr>
          <w:rStyle w:val="Char4"/>
          <w:rtl/>
        </w:rPr>
        <w:t>د</w:t>
      </w:r>
      <w:r w:rsidR="00B024C4">
        <w:rPr>
          <w:rStyle w:val="Char4"/>
          <w:rtl/>
        </w:rPr>
        <w:t>ی</w:t>
      </w:r>
      <w:r w:rsidRPr="0084314E">
        <w:rPr>
          <w:rStyle w:val="Char4"/>
          <w:rtl/>
        </w:rPr>
        <w:t>گر همه ت</w:t>
      </w:r>
      <w:r w:rsidR="00B024C4">
        <w:rPr>
          <w:rStyle w:val="Char4"/>
          <w:rtl/>
        </w:rPr>
        <w:t>ک</w:t>
      </w:r>
      <w:r w:rsidRPr="0084314E">
        <w:rPr>
          <w:rStyle w:val="Char4"/>
          <w:rtl/>
        </w:rPr>
        <w:t>ب</w:t>
      </w:r>
      <w:r w:rsidR="00B024C4">
        <w:rPr>
          <w:rStyle w:val="Char4"/>
          <w:rtl/>
        </w:rPr>
        <w:t>ی</w:t>
      </w:r>
      <w:r w:rsidRPr="0084314E">
        <w:rPr>
          <w:rStyle w:val="Char4"/>
          <w:rtl/>
        </w:rPr>
        <w:t>ر گفتند، در ا</w:t>
      </w:r>
      <w:r w:rsidR="00B024C4">
        <w:rPr>
          <w:rStyle w:val="Char4"/>
          <w:rtl/>
        </w:rPr>
        <w:t>ی</w:t>
      </w:r>
      <w:r w:rsidRPr="0084314E">
        <w:rPr>
          <w:rStyle w:val="Char4"/>
          <w:rtl/>
        </w:rPr>
        <w:t>ن اثنا مردم حر</w:t>
      </w:r>
      <w:r w:rsidR="00B024C4">
        <w:rPr>
          <w:rStyle w:val="Char4"/>
          <w:rtl/>
        </w:rPr>
        <w:t>ک</w:t>
      </w:r>
      <w:r w:rsidRPr="0084314E">
        <w:rPr>
          <w:rStyle w:val="Char4"/>
          <w:rtl/>
        </w:rPr>
        <w:t>ت نمودند. باز برا</w:t>
      </w:r>
      <w:r w:rsidR="00B024C4">
        <w:rPr>
          <w:rStyle w:val="Char4"/>
          <w:rtl/>
        </w:rPr>
        <w:t>ی</w:t>
      </w:r>
      <w:r w:rsidRPr="0084314E">
        <w:rPr>
          <w:rStyle w:val="Char4"/>
          <w:rtl/>
        </w:rPr>
        <w:t xml:space="preserve"> بار دوم ت</w:t>
      </w:r>
      <w:r w:rsidR="00B024C4">
        <w:rPr>
          <w:rStyle w:val="Char4"/>
          <w:rtl/>
        </w:rPr>
        <w:t>ک</w:t>
      </w:r>
      <w:r w:rsidRPr="0084314E">
        <w:rPr>
          <w:rStyle w:val="Char4"/>
          <w:rtl/>
        </w:rPr>
        <w:t>ب</w:t>
      </w:r>
      <w:r w:rsidR="00B024C4">
        <w:rPr>
          <w:rStyle w:val="Char4"/>
          <w:rtl/>
        </w:rPr>
        <w:t>ی</w:t>
      </w:r>
      <w:r w:rsidRPr="0084314E">
        <w:rPr>
          <w:rStyle w:val="Char4"/>
          <w:rtl/>
        </w:rPr>
        <w:t>ر گفت، و مردم خو</w:t>
      </w:r>
      <w:r w:rsidR="00B024C4">
        <w:rPr>
          <w:rStyle w:val="Char4"/>
          <w:rtl/>
        </w:rPr>
        <w:t>ی</w:t>
      </w:r>
      <w:r w:rsidRPr="0084314E">
        <w:rPr>
          <w:rStyle w:val="Char4"/>
          <w:rtl/>
        </w:rPr>
        <w:t xml:space="preserve">شتن را آماده </w:t>
      </w:r>
      <w:r w:rsidR="00B024C4">
        <w:rPr>
          <w:rStyle w:val="Char4"/>
          <w:rtl/>
        </w:rPr>
        <w:t>ک</w:t>
      </w:r>
      <w:r w:rsidRPr="0084314E">
        <w:rPr>
          <w:rStyle w:val="Char4"/>
          <w:rtl/>
        </w:rPr>
        <w:t>ردند. باز برا</w:t>
      </w:r>
      <w:r w:rsidR="00B024C4">
        <w:rPr>
          <w:rStyle w:val="Char4"/>
          <w:rtl/>
        </w:rPr>
        <w:t>ی</w:t>
      </w:r>
      <w:r w:rsidRPr="0084314E">
        <w:rPr>
          <w:rStyle w:val="Char4"/>
          <w:rtl/>
        </w:rPr>
        <w:t xml:space="preserve"> سوم</w:t>
      </w:r>
      <w:r w:rsidR="00B024C4">
        <w:rPr>
          <w:rStyle w:val="Char4"/>
          <w:rtl/>
        </w:rPr>
        <w:t>ی</w:t>
      </w:r>
      <w:r w:rsidRPr="0084314E">
        <w:rPr>
          <w:rStyle w:val="Char4"/>
          <w:rtl/>
        </w:rPr>
        <w:t>ن بار ت</w:t>
      </w:r>
      <w:r w:rsidR="00B024C4">
        <w:rPr>
          <w:rStyle w:val="Char4"/>
          <w:rtl/>
        </w:rPr>
        <w:t>ک</w:t>
      </w:r>
      <w:r w:rsidRPr="0084314E">
        <w:rPr>
          <w:rStyle w:val="Char4"/>
          <w:rtl/>
        </w:rPr>
        <w:t>ب</w:t>
      </w:r>
      <w:r w:rsidR="00B024C4">
        <w:rPr>
          <w:rStyle w:val="Char4"/>
          <w:rtl/>
        </w:rPr>
        <w:t>ی</w:t>
      </w:r>
      <w:r w:rsidRPr="0084314E">
        <w:rPr>
          <w:rStyle w:val="Char4"/>
          <w:rtl/>
        </w:rPr>
        <w:t>ر گفت، در ا</w:t>
      </w:r>
      <w:r w:rsidR="00B024C4">
        <w:rPr>
          <w:rStyle w:val="Char4"/>
          <w:rtl/>
        </w:rPr>
        <w:t>ی</w:t>
      </w:r>
      <w:r w:rsidRPr="0084314E">
        <w:rPr>
          <w:rStyle w:val="Char4"/>
          <w:rtl/>
        </w:rPr>
        <w:t>ن بار شجاعتمندان ب</w:t>
      </w:r>
      <w:r w:rsidR="00B024C4">
        <w:rPr>
          <w:rStyle w:val="Char4"/>
          <w:rtl/>
        </w:rPr>
        <w:t>ی</w:t>
      </w:r>
      <w:r w:rsidRPr="0084314E">
        <w:rPr>
          <w:rStyle w:val="Char4"/>
          <w:rtl/>
        </w:rPr>
        <w:t>رون گرد</w:t>
      </w:r>
      <w:r w:rsidR="00B024C4">
        <w:rPr>
          <w:rStyle w:val="Char4"/>
          <w:rtl/>
        </w:rPr>
        <w:t>ی</w:t>
      </w:r>
      <w:r w:rsidRPr="0084314E">
        <w:rPr>
          <w:rStyle w:val="Char4"/>
          <w:rtl/>
        </w:rPr>
        <w:t>دند، و جنگ را آغاز نمودند... و حد</w:t>
      </w:r>
      <w:r w:rsidR="00B024C4">
        <w:rPr>
          <w:rStyle w:val="Char4"/>
          <w:rtl/>
        </w:rPr>
        <w:t>ی</w:t>
      </w:r>
      <w:r w:rsidRPr="0084314E">
        <w:rPr>
          <w:rStyle w:val="Char4"/>
          <w:rtl/>
        </w:rPr>
        <w:t>ث را متذ</w:t>
      </w:r>
      <w:r w:rsidR="00B024C4">
        <w:rPr>
          <w:rStyle w:val="Char4"/>
          <w:rtl/>
        </w:rPr>
        <w:t>ک</w:t>
      </w:r>
      <w:r w:rsidRPr="0084314E">
        <w:rPr>
          <w:rStyle w:val="Char4"/>
          <w:rtl/>
        </w:rPr>
        <w:t>ر شده است.</w:t>
      </w:r>
    </w:p>
    <w:p w:rsidR="001325DE" w:rsidRPr="0084314E" w:rsidRDefault="00042122" w:rsidP="00042122">
      <w:pPr>
        <w:pStyle w:val="a5"/>
        <w:rPr>
          <w:rStyle w:val="Char4"/>
          <w:rtl/>
        </w:rPr>
      </w:pPr>
      <w:bookmarkStart w:id="400" w:name="_Toc441948709"/>
      <w:r>
        <w:rPr>
          <w:rtl/>
        </w:rPr>
        <w:t>طلب نصرت به</w:t>
      </w:r>
      <w:r>
        <w:rPr>
          <w:rFonts w:hint="cs"/>
          <w:rtl/>
        </w:rPr>
        <w:t>‌</w:t>
      </w:r>
      <w:r w:rsidR="001325DE" w:rsidRPr="000514E5">
        <w:rPr>
          <w:rtl/>
        </w:rPr>
        <w:t>مو</w:t>
      </w:r>
      <w:r w:rsidR="00CE5A2A">
        <w:rPr>
          <w:rtl/>
        </w:rPr>
        <w:t>ی</w:t>
      </w:r>
      <w:r w:rsidR="001325DE" w:rsidRPr="000514E5">
        <w:rPr>
          <w:rtl/>
        </w:rPr>
        <w:t xml:space="preserve"> پ</w:t>
      </w:r>
      <w:r w:rsidR="00CE5A2A">
        <w:rPr>
          <w:rtl/>
        </w:rPr>
        <w:t>ی</w:t>
      </w:r>
      <w:r w:rsidR="001325DE" w:rsidRPr="000514E5">
        <w:rPr>
          <w:rtl/>
        </w:rPr>
        <w:t>امبر</w:t>
      </w:r>
      <w:r w:rsidR="001325DE" w:rsidRPr="0084314E">
        <w:rPr>
          <w:rStyle w:val="Char4"/>
          <w:rtl/>
        </w:rPr>
        <w:t xml:space="preserve"> </w:t>
      </w:r>
      <w:r w:rsidR="001325DE" w:rsidRPr="00697047">
        <w:rPr>
          <w:rFonts w:cs="CTraditional Arabic" w:hint="cs"/>
          <w:b w:val="0"/>
          <w:bCs w:val="0"/>
          <w:szCs w:val="28"/>
          <w:rtl/>
        </w:rPr>
        <w:t>ص</w:t>
      </w:r>
      <w:bookmarkEnd w:id="400"/>
    </w:p>
    <w:p w:rsidR="001325DE" w:rsidRPr="0084314E" w:rsidRDefault="001325DE" w:rsidP="0084314E">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جعفر بن عبداللَّه بن ح</w:t>
      </w:r>
      <w:r w:rsidR="00B024C4">
        <w:rPr>
          <w:rStyle w:val="Char4"/>
          <w:rtl/>
        </w:rPr>
        <w:t>ک</w:t>
      </w:r>
      <w:r w:rsidRPr="0084314E">
        <w:rPr>
          <w:rStyle w:val="Char4"/>
          <w:rtl/>
        </w:rPr>
        <w:t>م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خالدبن ول</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w:t>
      </w:r>
      <w:r w:rsidR="00B024C4">
        <w:rPr>
          <w:rStyle w:val="Char4"/>
          <w:rtl/>
        </w:rPr>
        <w:t>ک</w:t>
      </w:r>
      <w:r w:rsidRPr="0084314E">
        <w:rPr>
          <w:rStyle w:val="Char4"/>
          <w:rtl/>
        </w:rPr>
        <w:t xml:space="preserve">لاهش را در روز </w:t>
      </w:r>
      <w:r w:rsidR="00B024C4">
        <w:rPr>
          <w:rStyle w:val="Char4"/>
          <w:rtl/>
        </w:rPr>
        <w:t>ی</w:t>
      </w:r>
      <w:r w:rsidRPr="0084314E">
        <w:rPr>
          <w:rStyle w:val="Char4"/>
          <w:rtl/>
        </w:rPr>
        <w:t>رمو</w:t>
      </w:r>
      <w:r w:rsidR="00B024C4">
        <w:rPr>
          <w:rStyle w:val="Char4"/>
          <w:rtl/>
        </w:rPr>
        <w:t>ک</w:t>
      </w:r>
      <w:r w:rsidRPr="0084314E">
        <w:rPr>
          <w:rStyle w:val="Char4"/>
          <w:rtl/>
        </w:rPr>
        <w:t xml:space="preserve"> گم نمود. گفت: آن را جستجو نما</w:t>
      </w:r>
      <w:r w:rsidR="00B024C4">
        <w:rPr>
          <w:rStyle w:val="Char4"/>
          <w:rtl/>
        </w:rPr>
        <w:t>یی</w:t>
      </w:r>
      <w:r w:rsidRPr="0084314E">
        <w:rPr>
          <w:rStyle w:val="Char4"/>
          <w:rtl/>
        </w:rPr>
        <w:t>د، ول</w:t>
      </w:r>
      <w:r w:rsidR="00B024C4">
        <w:rPr>
          <w:rStyle w:val="Char4"/>
          <w:rtl/>
        </w:rPr>
        <w:t>ی</w:t>
      </w:r>
      <w:r w:rsidRPr="0084314E">
        <w:rPr>
          <w:rStyle w:val="Char4"/>
          <w:rtl/>
        </w:rPr>
        <w:t xml:space="preserve"> ن</w:t>
      </w:r>
      <w:r w:rsidR="00B024C4">
        <w:rPr>
          <w:rStyle w:val="Char4"/>
          <w:rtl/>
        </w:rPr>
        <w:t>ی</w:t>
      </w:r>
      <w:r w:rsidRPr="0084314E">
        <w:rPr>
          <w:rStyle w:val="Char4"/>
          <w:rtl/>
        </w:rPr>
        <w:t>افتندش، بار دوم گفت: جستجو</w:t>
      </w:r>
      <w:r w:rsidR="00B024C4">
        <w:rPr>
          <w:rStyle w:val="Char4"/>
          <w:rtl/>
        </w:rPr>
        <w:t>ی</w:t>
      </w:r>
      <w:r w:rsidRPr="0084314E">
        <w:rPr>
          <w:rStyle w:val="Char4"/>
          <w:rtl/>
        </w:rPr>
        <w:t xml:space="preserve">ش </w:t>
      </w:r>
      <w:r w:rsidR="00B024C4">
        <w:rPr>
          <w:rStyle w:val="Char4"/>
          <w:rtl/>
        </w:rPr>
        <w:t>ک</w:t>
      </w:r>
      <w:r w:rsidRPr="0084314E">
        <w:rPr>
          <w:rStyle w:val="Char4"/>
          <w:rtl/>
        </w:rPr>
        <w:t>ن</w:t>
      </w:r>
      <w:r w:rsidR="00B024C4">
        <w:rPr>
          <w:rStyle w:val="Char4"/>
          <w:rtl/>
        </w:rPr>
        <w:t>ی</w:t>
      </w:r>
      <w:r w:rsidRPr="0084314E">
        <w:rPr>
          <w:rStyle w:val="Char4"/>
          <w:rtl/>
        </w:rPr>
        <w:t>د، در ا</w:t>
      </w:r>
      <w:r w:rsidR="00B024C4">
        <w:rPr>
          <w:rStyle w:val="Char4"/>
          <w:rtl/>
        </w:rPr>
        <w:t>ی</w:t>
      </w:r>
      <w:r w:rsidRPr="0084314E">
        <w:rPr>
          <w:rStyle w:val="Char4"/>
          <w:rtl/>
        </w:rPr>
        <w:t xml:space="preserve">ن بار </w:t>
      </w:r>
      <w:r w:rsidR="00B024C4">
        <w:rPr>
          <w:rStyle w:val="Char4"/>
          <w:rtl/>
        </w:rPr>
        <w:t>ی</w:t>
      </w:r>
      <w:r w:rsidRPr="0084314E">
        <w:rPr>
          <w:rStyle w:val="Char4"/>
          <w:rtl/>
        </w:rPr>
        <w:t xml:space="preserve">افتندش، و متوجه شدند </w:t>
      </w:r>
      <w:r w:rsidR="00B024C4">
        <w:rPr>
          <w:rStyle w:val="Char4"/>
          <w:rtl/>
        </w:rPr>
        <w:t>ک</w:t>
      </w:r>
      <w:r w:rsidRPr="0084314E">
        <w:rPr>
          <w:rStyle w:val="Char4"/>
          <w:rtl/>
        </w:rPr>
        <w:t xml:space="preserve">ه </w:t>
      </w:r>
      <w:r w:rsidR="00B024C4">
        <w:rPr>
          <w:rStyle w:val="Char4"/>
          <w:rtl/>
        </w:rPr>
        <w:t>ک</w:t>
      </w:r>
      <w:r w:rsidRPr="0084314E">
        <w:rPr>
          <w:rStyle w:val="Char4"/>
          <w:rtl/>
        </w:rPr>
        <w:t>لاه</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هنه. خالد </w:t>
      </w:r>
      <w:r w:rsidRPr="0084314E">
        <w:rPr>
          <w:rStyle w:val="Char4"/>
          <w:rFonts w:cs="CTraditional Arabic"/>
          <w:rtl/>
        </w:rPr>
        <w:sym w:font="AGA Arabesque" w:char="F074"/>
      </w:r>
      <w:r w:rsidRPr="0084314E">
        <w:rPr>
          <w:rStyle w:val="Char4"/>
          <w:rtl/>
        </w:rPr>
        <w:t xml:space="preserve"> گفت: رسول خدا </w:t>
      </w:r>
      <w:r>
        <w:rPr>
          <w:rFonts w:cs="CTraditional Arabic" w:hint="cs"/>
          <w:sz w:val="28"/>
          <w:szCs w:val="28"/>
          <w:rtl/>
        </w:rPr>
        <w:t>ص</w:t>
      </w:r>
      <w:r w:rsidRPr="0084314E">
        <w:rPr>
          <w:rStyle w:val="Char4"/>
          <w:rtl/>
        </w:rPr>
        <w:t xml:space="preserve"> عمره به جا</w:t>
      </w:r>
      <w:r w:rsidR="00B024C4">
        <w:rPr>
          <w:rStyle w:val="Char4"/>
          <w:rtl/>
        </w:rPr>
        <w:t>ی</w:t>
      </w:r>
      <w:r w:rsidRPr="0084314E">
        <w:rPr>
          <w:rStyle w:val="Char4"/>
          <w:rtl/>
        </w:rPr>
        <w:t xml:space="preserve"> آورد، و سرش را تراش</w:t>
      </w:r>
      <w:r w:rsidR="00B024C4">
        <w:rPr>
          <w:rStyle w:val="Char4"/>
          <w:rtl/>
        </w:rPr>
        <w:t>ی</w:t>
      </w:r>
      <w:r w:rsidRPr="0084314E">
        <w:rPr>
          <w:rStyle w:val="Char4"/>
          <w:rtl/>
        </w:rPr>
        <w:t>د، آن گاه مردم موها</w:t>
      </w:r>
      <w:r w:rsidR="00B024C4">
        <w:rPr>
          <w:rStyle w:val="Char4"/>
          <w:rtl/>
        </w:rPr>
        <w:t>ی</w:t>
      </w:r>
      <w:r w:rsidRPr="0084314E">
        <w:rPr>
          <w:rStyle w:val="Char4"/>
          <w:rtl/>
        </w:rPr>
        <w:t xml:space="preserve"> اطراف سرش را برداشتند، و من به مو</w:t>
      </w:r>
      <w:r w:rsidR="00B024C4">
        <w:rPr>
          <w:rStyle w:val="Char4"/>
          <w:rtl/>
        </w:rPr>
        <w:t>ی</w:t>
      </w:r>
      <w:r w:rsidRPr="0084314E">
        <w:rPr>
          <w:rStyle w:val="Char4"/>
          <w:rtl/>
        </w:rPr>
        <w:t xml:space="preserve"> پ</w:t>
      </w:r>
      <w:r w:rsidR="00B024C4">
        <w:rPr>
          <w:rStyle w:val="Char4"/>
          <w:rtl/>
        </w:rPr>
        <w:t>ی</w:t>
      </w:r>
      <w:r w:rsidRPr="0084314E">
        <w:rPr>
          <w:rStyle w:val="Char4"/>
          <w:rtl/>
        </w:rPr>
        <w:t>شان</w:t>
      </w:r>
      <w:r w:rsidR="00B024C4">
        <w:rPr>
          <w:rStyle w:val="Char4"/>
          <w:rtl/>
        </w:rPr>
        <w:t>ی</w:t>
      </w:r>
      <w:r w:rsidRPr="0084314E">
        <w:rPr>
          <w:rStyle w:val="Char4"/>
          <w:rtl/>
        </w:rPr>
        <w:t xml:space="preserve"> از آنان سبقت جستم، و آن را در ا</w:t>
      </w:r>
      <w:r w:rsidR="00B024C4">
        <w:rPr>
          <w:rStyle w:val="Char4"/>
          <w:rtl/>
        </w:rPr>
        <w:t>ی</w:t>
      </w:r>
      <w:r w:rsidRPr="0084314E">
        <w:rPr>
          <w:rStyle w:val="Char4"/>
          <w:rtl/>
        </w:rPr>
        <w:t xml:space="preserve">ن </w:t>
      </w:r>
      <w:r w:rsidR="00B024C4">
        <w:rPr>
          <w:rStyle w:val="Char4"/>
          <w:rtl/>
        </w:rPr>
        <w:t>ک</w:t>
      </w:r>
      <w:r w:rsidRPr="0084314E">
        <w:rPr>
          <w:rStyle w:val="Char4"/>
          <w:rtl/>
        </w:rPr>
        <w:t>لاه گذاشتم، و در هر جنگ</w:t>
      </w:r>
      <w:r w:rsidR="00B024C4">
        <w:rPr>
          <w:rStyle w:val="Char4"/>
          <w:rtl/>
        </w:rPr>
        <w:t>ی</w:t>
      </w:r>
      <w:r w:rsidRPr="0084314E">
        <w:rPr>
          <w:rStyle w:val="Char4"/>
          <w:rtl/>
        </w:rPr>
        <w:t xml:space="preserve"> </w:t>
      </w:r>
      <w:r w:rsidR="00B024C4">
        <w:rPr>
          <w:rStyle w:val="Char4"/>
          <w:rtl/>
        </w:rPr>
        <w:t>ک</w:t>
      </w:r>
      <w:r w:rsidRPr="0084314E">
        <w:rPr>
          <w:rStyle w:val="Char4"/>
          <w:rtl/>
        </w:rPr>
        <w:t>ه شر</w:t>
      </w:r>
      <w:r w:rsidR="00B024C4">
        <w:rPr>
          <w:rStyle w:val="Char4"/>
          <w:rtl/>
        </w:rPr>
        <w:t>ک</w:t>
      </w:r>
      <w:r w:rsidRPr="0084314E">
        <w:rPr>
          <w:rStyle w:val="Char4"/>
          <w:rtl/>
        </w:rPr>
        <w:t>ت نموده‏ام و ا</w:t>
      </w:r>
      <w:r w:rsidR="00B024C4">
        <w:rPr>
          <w:rStyle w:val="Char4"/>
          <w:rtl/>
        </w:rPr>
        <w:t>ی</w:t>
      </w:r>
      <w:r w:rsidRPr="0084314E">
        <w:rPr>
          <w:rStyle w:val="Char4"/>
          <w:rtl/>
        </w:rPr>
        <w:t xml:space="preserve">ن همراهم بوده نصرت و </w:t>
      </w:r>
      <w:r w:rsidR="00B024C4">
        <w:rPr>
          <w:rStyle w:val="Char4"/>
          <w:rtl/>
        </w:rPr>
        <w:t>ک</w:t>
      </w:r>
      <w:r w:rsidRPr="0084314E">
        <w:rPr>
          <w:rStyle w:val="Char4"/>
          <w:rtl/>
        </w:rPr>
        <w:t>ام</w:t>
      </w:r>
      <w:r w:rsidR="00B024C4">
        <w:rPr>
          <w:rStyle w:val="Char4"/>
          <w:rtl/>
        </w:rPr>
        <w:t>ی</w:t>
      </w:r>
      <w:r w:rsidRPr="0084314E">
        <w:rPr>
          <w:rStyle w:val="Char4"/>
          <w:rtl/>
        </w:rPr>
        <w:t>اب</w:t>
      </w:r>
      <w:r w:rsidR="00B024C4">
        <w:rPr>
          <w:rStyle w:val="Char4"/>
          <w:rtl/>
        </w:rPr>
        <w:t>ی</w:t>
      </w:r>
      <w:r w:rsidRPr="0084314E">
        <w:rPr>
          <w:rStyle w:val="Char4"/>
          <w:rtl/>
        </w:rPr>
        <w:t xml:space="preserve"> برا</w:t>
      </w:r>
      <w:r w:rsidR="00B024C4">
        <w:rPr>
          <w:rStyle w:val="Char4"/>
          <w:rtl/>
        </w:rPr>
        <w:t>ی</w:t>
      </w:r>
      <w:r w:rsidRPr="0084314E">
        <w:rPr>
          <w:rStyle w:val="Char4"/>
          <w:rtl/>
        </w:rPr>
        <w:t>م نص</w:t>
      </w:r>
      <w:r w:rsidR="00B024C4">
        <w:rPr>
          <w:rStyle w:val="Char4"/>
          <w:rtl/>
        </w:rPr>
        <w:t>ی</w:t>
      </w:r>
      <w:r w:rsidRPr="0084314E">
        <w:rPr>
          <w:rStyle w:val="Char4"/>
          <w:rtl/>
        </w:rPr>
        <w:t>ب گرد</w:t>
      </w:r>
      <w:r w:rsidR="00B024C4">
        <w:rPr>
          <w:rStyle w:val="Char4"/>
          <w:rtl/>
        </w:rPr>
        <w:t>ی</w:t>
      </w:r>
      <w:r w:rsidRPr="0084314E">
        <w:rPr>
          <w:rStyle w:val="Char4"/>
          <w:rtl/>
        </w:rPr>
        <w:t>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(349/9)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را طبران</w:t>
      </w:r>
      <w:r w:rsidR="00B024C4">
        <w:rPr>
          <w:rStyle w:val="Char4"/>
          <w:rtl/>
        </w:rPr>
        <w:t>ی</w:t>
      </w:r>
      <w:r w:rsidRPr="0084314E">
        <w:rPr>
          <w:rStyle w:val="Char4"/>
          <w:rtl/>
        </w:rPr>
        <w:t xml:space="preserve"> و ابو</w:t>
      </w:r>
      <w:r w:rsidR="00B024C4">
        <w:rPr>
          <w:rStyle w:val="Char4"/>
          <w:rtl/>
        </w:rPr>
        <w:t>ی</w:t>
      </w:r>
      <w:r w:rsidRPr="0084314E">
        <w:rPr>
          <w:rStyle w:val="Char4"/>
          <w:rtl/>
        </w:rPr>
        <w:t>عل</w:t>
      </w:r>
      <w:r w:rsidR="00B024C4">
        <w:rPr>
          <w:rStyle w:val="Char4"/>
          <w:rtl/>
        </w:rPr>
        <w:t>ی</w:t>
      </w:r>
      <w:r w:rsidRPr="0084314E">
        <w:rPr>
          <w:rStyle w:val="Char4"/>
          <w:rtl/>
        </w:rPr>
        <w:t xml:space="preserve">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رده‏اند، و رجال آن دو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و جعفر از گروه</w:t>
      </w:r>
      <w:r w:rsidR="00B024C4">
        <w:rPr>
          <w:rStyle w:val="Char4"/>
          <w:rtl/>
        </w:rPr>
        <w:t>ی</w:t>
      </w:r>
      <w:r w:rsidRPr="0084314E">
        <w:rPr>
          <w:rStyle w:val="Char4"/>
          <w:rtl/>
        </w:rPr>
        <w:t xml:space="preserve"> از صحابه شن</w:t>
      </w:r>
      <w:r w:rsidR="00B024C4">
        <w:rPr>
          <w:rStyle w:val="Char4"/>
          <w:rtl/>
        </w:rPr>
        <w:t>ی</w:t>
      </w:r>
      <w:r w:rsidRPr="0084314E">
        <w:rPr>
          <w:rStyle w:val="Char4"/>
          <w:rtl/>
        </w:rPr>
        <w:t>ده است، و نم</w:t>
      </w:r>
      <w:r w:rsidR="00B024C4">
        <w:rPr>
          <w:rStyle w:val="Char4"/>
          <w:rtl/>
        </w:rPr>
        <w:t>ی</w:t>
      </w:r>
      <w:r w:rsidRPr="0084314E">
        <w:rPr>
          <w:rStyle w:val="Char4"/>
          <w:rtl/>
        </w:rPr>
        <w:t xml:space="preserve">‏دانم </w:t>
      </w:r>
      <w:r w:rsidR="00B024C4">
        <w:rPr>
          <w:rStyle w:val="Char4"/>
          <w:rtl/>
        </w:rPr>
        <w:t>ک</w:t>
      </w:r>
      <w:r w:rsidRPr="0084314E">
        <w:rPr>
          <w:rStyle w:val="Char4"/>
          <w:rtl/>
        </w:rPr>
        <w:t>ه آ</w:t>
      </w:r>
      <w:r w:rsidR="00B024C4">
        <w:rPr>
          <w:rStyle w:val="Char4"/>
          <w:rtl/>
        </w:rPr>
        <w:t>ی</w:t>
      </w:r>
      <w:r w:rsidRPr="0084314E">
        <w:rPr>
          <w:rStyle w:val="Char4"/>
          <w:rtl/>
        </w:rPr>
        <w:t>ا از خالد شن</w:t>
      </w:r>
      <w:r w:rsidR="00B024C4">
        <w:rPr>
          <w:rStyle w:val="Char4"/>
          <w:rtl/>
        </w:rPr>
        <w:t>ی</w:t>
      </w:r>
      <w:r w:rsidRPr="0084314E">
        <w:rPr>
          <w:rStyle w:val="Char4"/>
          <w:rtl/>
        </w:rPr>
        <w:t xml:space="preserve">ده </w:t>
      </w:r>
      <w:r w:rsidR="00B024C4">
        <w:rPr>
          <w:rStyle w:val="Char4"/>
          <w:rtl/>
        </w:rPr>
        <w:t>ی</w:t>
      </w:r>
      <w:r w:rsidRPr="0084314E">
        <w:rPr>
          <w:rStyle w:val="Char4"/>
          <w:rtl/>
        </w:rPr>
        <w:t>ا خ</w:t>
      </w:r>
      <w:r w:rsidR="00B024C4">
        <w:rPr>
          <w:rStyle w:val="Char4"/>
          <w:rtl/>
        </w:rPr>
        <w:t>ی</w:t>
      </w:r>
      <w:r w:rsidRPr="0084314E">
        <w:rPr>
          <w:rStyle w:val="Char4"/>
          <w:rtl/>
        </w:rPr>
        <w:t>ر. و حا</w:t>
      </w:r>
      <w:r w:rsidR="00B024C4">
        <w:rPr>
          <w:rStyle w:val="Char4"/>
          <w:rtl/>
        </w:rPr>
        <w:t>ک</w:t>
      </w:r>
      <w:r w:rsidRPr="0084314E">
        <w:rPr>
          <w:rStyle w:val="Char4"/>
          <w:rtl/>
        </w:rPr>
        <w:t>م (299/3) ا</w:t>
      </w:r>
      <w:r w:rsidR="00B024C4">
        <w:rPr>
          <w:rStyle w:val="Char4"/>
          <w:rtl/>
        </w:rPr>
        <w:t>ی</w:t>
      </w:r>
      <w:r w:rsidRPr="0084314E">
        <w:rPr>
          <w:rStyle w:val="Char4"/>
          <w:rtl/>
        </w:rPr>
        <w:t>ن را از عبدالحم</w:t>
      </w:r>
      <w:r w:rsidR="00B024C4">
        <w:rPr>
          <w:rStyle w:val="Char4"/>
          <w:rtl/>
        </w:rPr>
        <w:t>ی</w:t>
      </w:r>
      <w:r w:rsidRPr="0084314E">
        <w:rPr>
          <w:rStyle w:val="Char4"/>
          <w:rtl/>
        </w:rPr>
        <w:t>د بن جعفر از پدرش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ذهب</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منقطع است. و ابونع</w:t>
      </w:r>
      <w:r w:rsidR="00B024C4">
        <w:rPr>
          <w:rStyle w:val="Char4"/>
          <w:rtl/>
        </w:rPr>
        <w:t>ی</w:t>
      </w:r>
      <w:r w:rsidRPr="0084314E">
        <w:rPr>
          <w:rStyle w:val="Char4"/>
          <w:rtl/>
        </w:rPr>
        <w:t>م در الدلائل (ص159) از عبدالحم</w:t>
      </w:r>
      <w:r w:rsidR="00B024C4">
        <w:rPr>
          <w:rStyle w:val="Char4"/>
          <w:rtl/>
        </w:rPr>
        <w:t>ی</w:t>
      </w:r>
      <w:r w:rsidRPr="0084314E">
        <w:rPr>
          <w:rStyle w:val="Char4"/>
          <w:rtl/>
        </w:rPr>
        <w:t>دبن جعفر از پدرش مانند آن را روا</w:t>
      </w:r>
      <w:r w:rsidR="00B024C4">
        <w:rPr>
          <w:rStyle w:val="Char4"/>
          <w:rtl/>
        </w:rPr>
        <w:t>ی</w:t>
      </w:r>
      <w:r w:rsidRPr="0084314E">
        <w:rPr>
          <w:rStyle w:val="Char4"/>
          <w:rtl/>
        </w:rPr>
        <w:t>ت نموده است.</w:t>
      </w:r>
    </w:p>
    <w:p w:rsidR="001325DE" w:rsidRPr="0084314E" w:rsidRDefault="001325DE" w:rsidP="00042122">
      <w:pPr>
        <w:pStyle w:val="PlainText"/>
        <w:ind w:firstLine="284"/>
        <w:jc w:val="both"/>
        <w:rPr>
          <w:rStyle w:val="Char4"/>
          <w:rtl/>
        </w:rPr>
      </w:pPr>
      <w:r w:rsidRPr="0084314E">
        <w:rPr>
          <w:rStyle w:val="Char4"/>
          <w:rtl/>
        </w:rPr>
        <w:t>و در ال</w:t>
      </w:r>
      <w:r w:rsidR="00B024C4">
        <w:rPr>
          <w:rStyle w:val="Char4"/>
          <w:rtl/>
        </w:rPr>
        <w:t>ک</w:t>
      </w:r>
      <w:r w:rsidRPr="0084314E">
        <w:rPr>
          <w:rStyle w:val="Char4"/>
          <w:rtl/>
        </w:rPr>
        <w:t>نز (31/7) از عبدالحم</w:t>
      </w:r>
      <w:r w:rsidR="00B024C4">
        <w:rPr>
          <w:rStyle w:val="Char4"/>
          <w:rtl/>
        </w:rPr>
        <w:t>ی</w:t>
      </w:r>
      <w:r w:rsidRPr="0084314E">
        <w:rPr>
          <w:rStyle w:val="Char4"/>
          <w:rtl/>
        </w:rPr>
        <w:t>دبن جعفر از پدرش متذ</w:t>
      </w:r>
      <w:r w:rsidR="00B024C4">
        <w:rPr>
          <w:rStyle w:val="Char4"/>
          <w:rtl/>
        </w:rPr>
        <w:t>ک</w:t>
      </w:r>
      <w:r w:rsidRPr="0084314E">
        <w:rPr>
          <w:rStyle w:val="Char4"/>
          <w:rtl/>
        </w:rPr>
        <w:t xml:space="preserve">ر شده، </w:t>
      </w:r>
      <w:r w:rsidR="00B024C4">
        <w:rPr>
          <w:rStyle w:val="Char4"/>
          <w:rtl/>
        </w:rPr>
        <w:t>ک</w:t>
      </w:r>
      <w:r w:rsidRPr="0084314E">
        <w:rPr>
          <w:rStyle w:val="Char4"/>
          <w:rtl/>
        </w:rPr>
        <w:t xml:space="preserve">ه گفت: در </w:t>
      </w:r>
      <w:r w:rsidR="00B024C4">
        <w:rPr>
          <w:rStyle w:val="Char4"/>
          <w:rtl/>
        </w:rPr>
        <w:t>ک</w:t>
      </w:r>
      <w:r w:rsidRPr="0084314E">
        <w:rPr>
          <w:rStyle w:val="Char4"/>
          <w:rtl/>
        </w:rPr>
        <w:t>لاه خالدبن ول</w:t>
      </w:r>
      <w:r w:rsidR="00B024C4">
        <w:rPr>
          <w:rStyle w:val="Char4"/>
          <w:rtl/>
        </w:rPr>
        <w:t>ی</w:t>
      </w:r>
      <w:r w:rsidRPr="0084314E">
        <w:rPr>
          <w:rStyle w:val="Char4"/>
          <w:rtl/>
        </w:rPr>
        <w:t xml:space="preserve">د </w:t>
      </w:r>
      <w:r w:rsidRPr="0084314E">
        <w:rPr>
          <w:rStyle w:val="Char4"/>
          <w:rFonts w:cs="CTraditional Arabic"/>
          <w:rtl/>
        </w:rPr>
        <w:sym w:font="AGA Arabesque" w:char="F074"/>
      </w:r>
      <w:r w:rsidRPr="0084314E">
        <w:rPr>
          <w:rStyle w:val="Char4"/>
          <w:rtl/>
        </w:rPr>
        <w:t xml:space="preserve"> مو</w:t>
      </w:r>
      <w:r w:rsidR="00B024C4">
        <w:rPr>
          <w:rStyle w:val="Char4"/>
          <w:rtl/>
        </w:rPr>
        <w:t>ی</w:t>
      </w:r>
      <w:r w:rsidRPr="0084314E">
        <w:rPr>
          <w:rStyle w:val="Char4"/>
          <w:rtl/>
        </w:rPr>
        <w:t xml:space="preserve"> رسول خدا </w:t>
      </w:r>
      <w:r>
        <w:rPr>
          <w:rFonts w:cs="CTraditional Arabic" w:hint="cs"/>
          <w:sz w:val="28"/>
          <w:szCs w:val="28"/>
          <w:rtl/>
        </w:rPr>
        <w:t>ص</w:t>
      </w:r>
      <w:r w:rsidRPr="0084314E">
        <w:rPr>
          <w:rStyle w:val="Char4"/>
          <w:rtl/>
        </w:rPr>
        <w:t xml:space="preserve"> بود. خالد </w:t>
      </w:r>
      <w:r w:rsidRPr="0084314E">
        <w:rPr>
          <w:rStyle w:val="Char4"/>
          <w:rFonts w:cs="CTraditional Arabic"/>
          <w:rtl/>
        </w:rPr>
        <w:sym w:font="AGA Arabesque" w:char="F074"/>
      </w:r>
      <w:r w:rsidRPr="0084314E">
        <w:rPr>
          <w:rStyle w:val="Char4"/>
          <w:rtl/>
        </w:rPr>
        <w:t xml:space="preserve"> گفت: هر گاه</w:t>
      </w:r>
      <w:r w:rsidR="00B024C4">
        <w:rPr>
          <w:rStyle w:val="Char4"/>
          <w:rtl/>
        </w:rPr>
        <w:t>ی</w:t>
      </w:r>
      <w:r w:rsidRPr="0084314E">
        <w:rPr>
          <w:rStyle w:val="Char4"/>
          <w:rtl/>
        </w:rPr>
        <w:t xml:space="preserve"> با قوم</w:t>
      </w:r>
      <w:r w:rsidR="00B024C4">
        <w:rPr>
          <w:rStyle w:val="Char4"/>
          <w:rtl/>
        </w:rPr>
        <w:t>ی</w:t>
      </w:r>
      <w:r w:rsidRPr="0084314E">
        <w:rPr>
          <w:rStyle w:val="Char4"/>
          <w:rtl/>
        </w:rPr>
        <w:t xml:space="preserve"> روبرو شده‏ام </w:t>
      </w:r>
      <w:r w:rsidR="00B024C4">
        <w:rPr>
          <w:rStyle w:val="Char4"/>
          <w:rtl/>
        </w:rPr>
        <w:t>ک</w:t>
      </w:r>
      <w:r w:rsidRPr="0084314E">
        <w:rPr>
          <w:rStyle w:val="Char4"/>
          <w:rtl/>
        </w:rPr>
        <w:t>ه ا</w:t>
      </w:r>
      <w:r w:rsidR="00B024C4">
        <w:rPr>
          <w:rStyle w:val="Char4"/>
          <w:rtl/>
        </w:rPr>
        <w:t>ی</w:t>
      </w:r>
      <w:r w:rsidRPr="0084314E">
        <w:rPr>
          <w:rStyle w:val="Char4"/>
          <w:rtl/>
        </w:rPr>
        <w:t>ن در سرم بوده، برا</w:t>
      </w:r>
      <w:r w:rsidR="00B024C4">
        <w:rPr>
          <w:rStyle w:val="Char4"/>
          <w:rtl/>
        </w:rPr>
        <w:t>ی</w:t>
      </w:r>
      <w:r w:rsidRPr="0084314E">
        <w:rPr>
          <w:rStyle w:val="Char4"/>
          <w:rtl/>
        </w:rPr>
        <w:t>م پ</w:t>
      </w:r>
      <w:r w:rsidR="00B024C4">
        <w:rPr>
          <w:rStyle w:val="Char4"/>
          <w:rtl/>
        </w:rPr>
        <w:t>ی</w:t>
      </w:r>
      <w:r w:rsidRPr="0084314E">
        <w:rPr>
          <w:rStyle w:val="Char4"/>
          <w:rtl/>
        </w:rPr>
        <w:t>روز</w:t>
      </w:r>
      <w:r w:rsidR="00B024C4">
        <w:rPr>
          <w:rStyle w:val="Char4"/>
          <w:rtl/>
        </w:rPr>
        <w:t>ی</w:t>
      </w:r>
      <w:r w:rsidRPr="0084314E">
        <w:rPr>
          <w:rStyle w:val="Char4"/>
          <w:rtl/>
        </w:rPr>
        <w:t xml:space="preserve"> و نصرت داده شده است. ا</w:t>
      </w:r>
      <w:r w:rsidR="00B024C4">
        <w:rPr>
          <w:rStyle w:val="Char4"/>
          <w:rtl/>
        </w:rPr>
        <w:t>ی</w:t>
      </w:r>
      <w:r w:rsidRPr="0084314E">
        <w:rPr>
          <w:rStyle w:val="Char4"/>
          <w:rtl/>
        </w:rPr>
        <w:t>ن را ابونع</w:t>
      </w:r>
      <w:r w:rsidR="00B024C4">
        <w:rPr>
          <w:rStyle w:val="Char4"/>
          <w:rtl/>
        </w:rPr>
        <w:t>ی</w:t>
      </w:r>
      <w:r w:rsidRPr="0084314E">
        <w:rPr>
          <w:rStyle w:val="Char4"/>
          <w:rtl/>
        </w:rPr>
        <w:t>م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0514E5" w:rsidRDefault="001325DE" w:rsidP="00042122">
      <w:pPr>
        <w:pStyle w:val="a5"/>
        <w:rPr>
          <w:rtl/>
        </w:rPr>
      </w:pPr>
      <w:bookmarkStart w:id="401" w:name="_Toc441948710"/>
      <w:r w:rsidRPr="000514E5">
        <w:rPr>
          <w:rtl/>
        </w:rPr>
        <w:t>مسابقه در فضا</w:t>
      </w:r>
      <w:r w:rsidR="00CE5A2A">
        <w:rPr>
          <w:rtl/>
        </w:rPr>
        <w:t>ی</w:t>
      </w:r>
      <w:r w:rsidRPr="000514E5">
        <w:rPr>
          <w:rtl/>
        </w:rPr>
        <w:t>ل</w:t>
      </w:r>
      <w:bookmarkEnd w:id="401"/>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(70/3) از طر</w:t>
      </w:r>
      <w:r w:rsidR="00B024C4">
        <w:rPr>
          <w:rStyle w:val="Char4"/>
          <w:rtl/>
        </w:rPr>
        <w:t>ی</w:t>
      </w:r>
      <w:r w:rsidRPr="0084314E">
        <w:rPr>
          <w:rStyle w:val="Char4"/>
          <w:rtl/>
        </w:rPr>
        <w:t>ق س</w:t>
      </w:r>
      <w:r w:rsidR="00B024C4">
        <w:rPr>
          <w:rStyle w:val="Char4"/>
          <w:rtl/>
        </w:rPr>
        <w:t>ی</w:t>
      </w:r>
      <w:r w:rsidRPr="0084314E">
        <w:rPr>
          <w:rStyle w:val="Char4"/>
          <w:rtl/>
        </w:rPr>
        <w:t>ف از عبداللَّه بن شبرمه از شق</w:t>
      </w:r>
      <w:r w:rsidR="00B024C4">
        <w:rPr>
          <w:rStyle w:val="Char4"/>
          <w:rtl/>
        </w:rPr>
        <w:t>ی</w:t>
      </w:r>
      <w:r w:rsidRPr="0084314E">
        <w:rPr>
          <w:rStyle w:val="Char4"/>
          <w:rtl/>
        </w:rPr>
        <w:t>ق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در ابتدا</w:t>
      </w:r>
      <w:r w:rsidR="00B024C4">
        <w:rPr>
          <w:rStyle w:val="Char4"/>
          <w:rtl/>
        </w:rPr>
        <w:t>ی</w:t>
      </w:r>
      <w:r w:rsidRPr="0084314E">
        <w:rPr>
          <w:rStyle w:val="Char4"/>
          <w:rtl/>
        </w:rPr>
        <w:t xml:space="preserve"> روز وارد قادس</w:t>
      </w:r>
      <w:r w:rsidR="00B024C4">
        <w:rPr>
          <w:rStyle w:val="Char4"/>
          <w:rtl/>
        </w:rPr>
        <w:t>ی</w:t>
      </w:r>
      <w:r w:rsidRPr="0084314E">
        <w:rPr>
          <w:rStyle w:val="Char4"/>
          <w:rtl/>
        </w:rPr>
        <w:t>ه شد</w:t>
      </w:r>
      <w:r w:rsidR="00B024C4">
        <w:rPr>
          <w:rStyle w:val="Char4"/>
          <w:rtl/>
        </w:rPr>
        <w:t>ی</w:t>
      </w:r>
      <w:r w:rsidRPr="0084314E">
        <w:rPr>
          <w:rStyle w:val="Char4"/>
          <w:rtl/>
        </w:rPr>
        <w:t>م، و از آن هنگام</w:t>
      </w:r>
      <w:r w:rsidR="00B024C4">
        <w:rPr>
          <w:rStyle w:val="Char4"/>
          <w:rtl/>
        </w:rPr>
        <w:t>ی</w:t>
      </w:r>
      <w:r w:rsidRPr="0084314E">
        <w:rPr>
          <w:rStyle w:val="Char4"/>
          <w:rtl/>
        </w:rPr>
        <w:t xml:space="preserve"> عودت نمود</w:t>
      </w:r>
      <w:r w:rsidR="00B024C4">
        <w:rPr>
          <w:rStyle w:val="Char4"/>
          <w:rtl/>
        </w:rPr>
        <w:t>ی</w:t>
      </w:r>
      <w:r w:rsidRPr="0084314E">
        <w:rPr>
          <w:rStyle w:val="Char4"/>
          <w:rtl/>
        </w:rPr>
        <w:t xml:space="preserve">م، </w:t>
      </w:r>
      <w:r w:rsidR="00B024C4">
        <w:rPr>
          <w:rStyle w:val="Char4"/>
          <w:rtl/>
        </w:rPr>
        <w:t>ک</w:t>
      </w:r>
      <w:r w:rsidRPr="0084314E">
        <w:rPr>
          <w:rStyle w:val="Char4"/>
          <w:rtl/>
        </w:rPr>
        <w:t>ه وقت نماز فرارس</w:t>
      </w:r>
      <w:r w:rsidR="00B024C4">
        <w:rPr>
          <w:rStyle w:val="Char4"/>
          <w:rtl/>
        </w:rPr>
        <w:t>ی</w:t>
      </w:r>
      <w:r w:rsidRPr="0084314E">
        <w:rPr>
          <w:rStyle w:val="Char4"/>
          <w:rtl/>
        </w:rPr>
        <w:t>ده بود، و مؤذن به شهادت رس</w:t>
      </w:r>
      <w:r w:rsidR="00B024C4">
        <w:rPr>
          <w:rStyle w:val="Char4"/>
          <w:rtl/>
        </w:rPr>
        <w:t>ی</w:t>
      </w:r>
      <w:r w:rsidRPr="0084314E">
        <w:rPr>
          <w:rStyle w:val="Char4"/>
          <w:rtl/>
        </w:rPr>
        <w:t>ده بود. بنابرا</w:t>
      </w:r>
      <w:r w:rsidR="00B024C4">
        <w:rPr>
          <w:rStyle w:val="Char4"/>
          <w:rtl/>
        </w:rPr>
        <w:t>ی</w:t>
      </w:r>
      <w:r w:rsidRPr="0084314E">
        <w:rPr>
          <w:rStyle w:val="Char4"/>
          <w:rtl/>
        </w:rPr>
        <w:t xml:space="preserve">ن مردم در اذان با </w:t>
      </w:r>
      <w:r w:rsidR="00B024C4">
        <w:rPr>
          <w:rStyle w:val="Char4"/>
          <w:rtl/>
        </w:rPr>
        <w:t>یک</w:t>
      </w:r>
      <w:r w:rsidRPr="0084314E">
        <w:rPr>
          <w:rStyle w:val="Char4"/>
          <w:rtl/>
        </w:rPr>
        <w:t>د</w:t>
      </w:r>
      <w:r w:rsidR="00B024C4">
        <w:rPr>
          <w:rStyle w:val="Char4"/>
          <w:rtl/>
        </w:rPr>
        <w:t>ی</w:t>
      </w:r>
      <w:r w:rsidRPr="0084314E">
        <w:rPr>
          <w:rStyle w:val="Char4"/>
          <w:rtl/>
        </w:rPr>
        <w:t xml:space="preserve">گر رقابت نمودند و هر </w:t>
      </w:r>
      <w:r w:rsidR="00B024C4">
        <w:rPr>
          <w:rStyle w:val="Char4"/>
          <w:rtl/>
        </w:rPr>
        <w:t>یکی</w:t>
      </w:r>
      <w:r w:rsidRPr="0084314E">
        <w:rPr>
          <w:rStyle w:val="Char4"/>
          <w:rtl/>
        </w:rPr>
        <w:t xml:space="preserve"> م</w:t>
      </w:r>
      <w:r w:rsidR="00B024C4">
        <w:rPr>
          <w:rStyle w:val="Char4"/>
          <w:rtl/>
        </w:rPr>
        <w:t>ی</w:t>
      </w:r>
      <w:r w:rsidRPr="0084314E">
        <w:rPr>
          <w:rStyle w:val="Char4"/>
          <w:rtl/>
        </w:rPr>
        <w:t>‏خواست غالب شده اذان بگو</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نزد</w:t>
      </w:r>
      <w:r w:rsidR="00B024C4">
        <w:rPr>
          <w:rStyle w:val="Char4"/>
          <w:rtl/>
        </w:rPr>
        <w:t>یک</w:t>
      </w:r>
      <w:r w:rsidRPr="0084314E">
        <w:rPr>
          <w:rStyle w:val="Char4"/>
          <w:rtl/>
        </w:rPr>
        <w:t xml:space="preserve"> بود در ا</w:t>
      </w:r>
      <w:r w:rsidR="00B024C4">
        <w:rPr>
          <w:rStyle w:val="Char4"/>
          <w:rtl/>
        </w:rPr>
        <w:t>ی</w:t>
      </w:r>
      <w:r w:rsidRPr="0084314E">
        <w:rPr>
          <w:rStyle w:val="Char4"/>
          <w:rtl/>
        </w:rPr>
        <w:t xml:space="preserve">ن عمل </w:t>
      </w:r>
      <w:r w:rsidR="00B024C4">
        <w:rPr>
          <w:rStyle w:val="Char4"/>
          <w:rtl/>
        </w:rPr>
        <w:t>یک</w:t>
      </w:r>
      <w:r w:rsidRPr="0084314E">
        <w:rPr>
          <w:rStyle w:val="Char4"/>
          <w:rtl/>
        </w:rPr>
        <w:t>د</w:t>
      </w:r>
      <w:r w:rsidR="00B024C4">
        <w:rPr>
          <w:rStyle w:val="Char4"/>
          <w:rtl/>
        </w:rPr>
        <w:t>ی</w:t>
      </w:r>
      <w:r w:rsidRPr="0084314E">
        <w:rPr>
          <w:rStyle w:val="Char4"/>
          <w:rtl/>
        </w:rPr>
        <w:t>گر خود را با شمش</w:t>
      </w:r>
      <w:r w:rsidR="00B024C4">
        <w:rPr>
          <w:rStyle w:val="Char4"/>
          <w:rtl/>
        </w:rPr>
        <w:t>ی</w:t>
      </w:r>
      <w:r w:rsidRPr="0084314E">
        <w:rPr>
          <w:rStyle w:val="Char4"/>
          <w:rtl/>
        </w:rPr>
        <w:t xml:space="preserve">ر هدف قرار دهند، پس سعد </w:t>
      </w:r>
      <w:r w:rsidRPr="0084314E">
        <w:rPr>
          <w:rStyle w:val="Char4"/>
          <w:rFonts w:cs="CTraditional Arabic"/>
          <w:rtl/>
        </w:rPr>
        <w:sym w:font="AGA Arabesque" w:char="F074"/>
      </w:r>
      <w:r w:rsidRPr="0084314E">
        <w:rPr>
          <w:rStyle w:val="Char4"/>
          <w:rtl/>
        </w:rPr>
        <w:t xml:space="preserve"> در م</w:t>
      </w:r>
      <w:r w:rsidR="00B024C4">
        <w:rPr>
          <w:rStyle w:val="Char4"/>
          <w:rtl/>
        </w:rPr>
        <w:t>ی</w:t>
      </w:r>
      <w:r w:rsidRPr="0084314E">
        <w:rPr>
          <w:rStyle w:val="Char4"/>
          <w:rtl/>
        </w:rPr>
        <w:t>ان</w:t>
      </w:r>
      <w:r w:rsidR="00B024C4">
        <w:rPr>
          <w:rStyle w:val="Char4"/>
          <w:rtl/>
        </w:rPr>
        <w:t xml:space="preserve">‌شان </w:t>
      </w:r>
      <w:r w:rsidRPr="0084314E">
        <w:rPr>
          <w:rStyle w:val="Char4"/>
          <w:rtl/>
        </w:rPr>
        <w:t>قرعه انداز</w:t>
      </w:r>
      <w:r w:rsidR="00B024C4">
        <w:rPr>
          <w:rStyle w:val="Char4"/>
          <w:rtl/>
        </w:rPr>
        <w:t>ی</w:t>
      </w:r>
      <w:r w:rsidRPr="0084314E">
        <w:rPr>
          <w:rStyle w:val="Char4"/>
          <w:rtl/>
        </w:rPr>
        <w:t xml:space="preserve"> نمود، و سهم مرد</w:t>
      </w:r>
      <w:r w:rsidR="00B024C4">
        <w:rPr>
          <w:rStyle w:val="Char4"/>
          <w:rtl/>
        </w:rPr>
        <w:t>ی</w:t>
      </w:r>
      <w:r w:rsidRPr="0084314E">
        <w:rPr>
          <w:rStyle w:val="Char4"/>
          <w:rtl/>
        </w:rPr>
        <w:t xml:space="preserve"> ب</w:t>
      </w:r>
      <w:r w:rsidR="00B024C4">
        <w:rPr>
          <w:rStyle w:val="Char4"/>
          <w:rtl/>
        </w:rPr>
        <w:t>ی</w:t>
      </w:r>
      <w:r w:rsidRPr="0084314E">
        <w:rPr>
          <w:rStyle w:val="Char4"/>
          <w:rtl/>
        </w:rPr>
        <w:t>رون شد و</w:t>
      </w:r>
      <w:r w:rsidR="00B024C4">
        <w:rPr>
          <w:rStyle w:val="Char4"/>
          <w:rtl/>
        </w:rPr>
        <w:t>ی</w:t>
      </w:r>
      <w:r w:rsidRPr="0084314E">
        <w:rPr>
          <w:rStyle w:val="Char4"/>
          <w:rtl/>
        </w:rPr>
        <w:t xml:space="preserve"> اذان داد.</w:t>
      </w:r>
    </w:p>
    <w:p w:rsidR="001325DE" w:rsidRDefault="001325DE" w:rsidP="00042122">
      <w:pPr>
        <w:pStyle w:val="a2"/>
        <w:rPr>
          <w:rtl/>
        </w:rPr>
      </w:pPr>
      <w:bookmarkStart w:id="402" w:name="_Toc441948711"/>
      <w:r w:rsidRPr="000514E5">
        <w:rPr>
          <w:rtl/>
        </w:rPr>
        <w:t>حق</w:t>
      </w:r>
      <w:r w:rsidR="00CE5A2A">
        <w:rPr>
          <w:rtl/>
        </w:rPr>
        <w:t>ی</w:t>
      </w:r>
      <w:r w:rsidRPr="000514E5">
        <w:rPr>
          <w:rtl/>
        </w:rPr>
        <w:t>ر شمردن ز</w:t>
      </w:r>
      <w:r w:rsidR="00CE5A2A">
        <w:rPr>
          <w:rtl/>
        </w:rPr>
        <w:t>ی</w:t>
      </w:r>
      <w:r w:rsidRPr="000514E5">
        <w:rPr>
          <w:rtl/>
        </w:rPr>
        <w:t>با</w:t>
      </w:r>
      <w:r w:rsidR="00CE5A2A">
        <w:rPr>
          <w:rtl/>
        </w:rPr>
        <w:t>یی</w:t>
      </w:r>
      <w:r w:rsidRPr="000514E5">
        <w:rPr>
          <w:rtl/>
        </w:rPr>
        <w:t xml:space="preserve"> و ز</w:t>
      </w:r>
      <w:r w:rsidR="00CE5A2A">
        <w:rPr>
          <w:rtl/>
        </w:rPr>
        <w:t>ی</w:t>
      </w:r>
      <w:r w:rsidRPr="000514E5">
        <w:rPr>
          <w:rtl/>
        </w:rPr>
        <w:t>نت دن</w:t>
      </w:r>
      <w:r w:rsidR="00CE5A2A">
        <w:rPr>
          <w:rtl/>
        </w:rPr>
        <w:t>ی</w:t>
      </w:r>
      <w:r w:rsidRPr="000514E5">
        <w:rPr>
          <w:rtl/>
        </w:rPr>
        <w:t>ا</w:t>
      </w:r>
      <w:bookmarkEnd w:id="402"/>
    </w:p>
    <w:p w:rsidR="001325DE" w:rsidRPr="000514E5" w:rsidRDefault="001325DE" w:rsidP="00042122">
      <w:pPr>
        <w:pStyle w:val="a5"/>
        <w:rPr>
          <w:rtl/>
        </w:rPr>
      </w:pPr>
      <w:bookmarkStart w:id="403" w:name="_Toc441948712"/>
      <w:r w:rsidRPr="000514E5">
        <w:rPr>
          <w:rtl/>
        </w:rPr>
        <w:t>قصه مغ</w:t>
      </w:r>
      <w:r w:rsidR="00CE5A2A">
        <w:rPr>
          <w:rtl/>
        </w:rPr>
        <w:t>ی</w:t>
      </w:r>
      <w:r w:rsidRPr="000514E5">
        <w:rPr>
          <w:rtl/>
        </w:rPr>
        <w:t>ره بن شعبه با پادشاه فارس ذوالحاجب</w:t>
      </w:r>
      <w:r w:rsidR="00CE5A2A">
        <w:rPr>
          <w:rtl/>
        </w:rPr>
        <w:t>ی</w:t>
      </w:r>
      <w:r w:rsidRPr="000514E5">
        <w:rPr>
          <w:rtl/>
        </w:rPr>
        <w:t>ن در ا</w:t>
      </w:r>
      <w:r w:rsidR="00CE5A2A">
        <w:rPr>
          <w:rtl/>
        </w:rPr>
        <w:t>ی</w:t>
      </w:r>
      <w:r w:rsidRPr="000514E5">
        <w:rPr>
          <w:rtl/>
        </w:rPr>
        <w:t>ن باره</w:t>
      </w:r>
      <w:bookmarkEnd w:id="403"/>
    </w:p>
    <w:p w:rsidR="001325DE" w:rsidRPr="0084314E" w:rsidRDefault="001325DE" w:rsidP="00042122">
      <w:pPr>
        <w:pStyle w:val="PlainText"/>
        <w:ind w:firstLine="284"/>
        <w:jc w:val="both"/>
        <w:rPr>
          <w:rStyle w:val="Char4"/>
          <w:rtl/>
        </w:rPr>
      </w:pPr>
      <w:r w:rsidRPr="0084314E">
        <w:rPr>
          <w:rStyle w:val="Char4"/>
          <w:rtl/>
        </w:rPr>
        <w:t>حا</w:t>
      </w:r>
      <w:r w:rsidR="00B024C4">
        <w:rPr>
          <w:rStyle w:val="Char4"/>
          <w:rtl/>
        </w:rPr>
        <w:t>ک</w:t>
      </w:r>
      <w:r w:rsidRPr="0084314E">
        <w:rPr>
          <w:rStyle w:val="Char4"/>
          <w:rtl/>
        </w:rPr>
        <w:t xml:space="preserve">م (293/3) در </w:t>
      </w:r>
      <w:r w:rsidR="00B024C4">
        <w:rPr>
          <w:rStyle w:val="Char4"/>
          <w:rtl/>
        </w:rPr>
        <w:t>یک</w:t>
      </w:r>
      <w:r w:rsidRPr="0084314E">
        <w:rPr>
          <w:rStyle w:val="Char4"/>
          <w:rtl/>
        </w:rPr>
        <w:t xml:space="preserve"> حد</w:t>
      </w:r>
      <w:r w:rsidR="00B024C4">
        <w:rPr>
          <w:rStyle w:val="Char4"/>
          <w:rtl/>
        </w:rPr>
        <w:t>ی</w:t>
      </w:r>
      <w:r w:rsidRPr="0084314E">
        <w:rPr>
          <w:rStyle w:val="Char4"/>
          <w:rtl/>
        </w:rPr>
        <w:t>ث طو</w:t>
      </w:r>
      <w:r w:rsidR="00B024C4">
        <w:rPr>
          <w:rStyle w:val="Char4"/>
          <w:rtl/>
        </w:rPr>
        <w:t>ی</w:t>
      </w:r>
      <w:r w:rsidRPr="0084314E">
        <w:rPr>
          <w:rStyle w:val="Char4"/>
          <w:rtl/>
        </w:rPr>
        <w:t xml:space="preserve">ل از معقل بن </w:t>
      </w:r>
      <w:r w:rsidR="00B024C4">
        <w:rPr>
          <w:rStyle w:val="Char4"/>
          <w:rtl/>
        </w:rPr>
        <w:t>ی</w:t>
      </w:r>
      <w:r w:rsidRPr="0084314E">
        <w:rPr>
          <w:rStyle w:val="Char4"/>
          <w:rtl/>
        </w:rPr>
        <w:t xml:space="preserve">سار درفتح اصبهان در امارت نعمان بن مقرن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و در آن آمده: نعمان </w:t>
      </w:r>
      <w:r w:rsidR="00B024C4">
        <w:rPr>
          <w:rStyle w:val="Char4"/>
          <w:rtl/>
        </w:rPr>
        <w:t xml:space="preserve">به‌سوی </w:t>
      </w:r>
      <w:r w:rsidRPr="0084314E">
        <w:rPr>
          <w:rStyle w:val="Char4"/>
          <w:rtl/>
        </w:rPr>
        <w:t>ا</w:t>
      </w:r>
      <w:r w:rsidR="00B024C4">
        <w:rPr>
          <w:rStyle w:val="Char4"/>
          <w:rtl/>
        </w:rPr>
        <w:t>ی</w:t>
      </w:r>
      <w:r w:rsidRPr="0084314E">
        <w:rPr>
          <w:rStyle w:val="Char4"/>
          <w:rtl/>
        </w:rPr>
        <w:t>شان آمد، و در م</w:t>
      </w:r>
      <w:r w:rsidR="00B024C4">
        <w:rPr>
          <w:rStyle w:val="Char4"/>
          <w:rtl/>
        </w:rPr>
        <w:t>ی</w:t>
      </w:r>
      <w:r w:rsidRPr="0084314E">
        <w:rPr>
          <w:rStyle w:val="Char4"/>
          <w:rtl/>
        </w:rPr>
        <w:t>ان آنان و و</w:t>
      </w:r>
      <w:r w:rsidR="00B024C4">
        <w:rPr>
          <w:rStyle w:val="Char4"/>
          <w:rtl/>
        </w:rPr>
        <w:t>ی</w:t>
      </w:r>
      <w:r w:rsidRPr="0084314E">
        <w:rPr>
          <w:rStyle w:val="Char4"/>
          <w:rtl/>
        </w:rPr>
        <w:t xml:space="preserve"> نهر</w:t>
      </w:r>
      <w:r w:rsidR="00B024C4">
        <w:rPr>
          <w:rStyle w:val="Char4"/>
          <w:rtl/>
        </w:rPr>
        <w:t>ی</w:t>
      </w:r>
      <w:r w:rsidRPr="0084314E">
        <w:rPr>
          <w:rStyle w:val="Char4"/>
          <w:rtl/>
        </w:rPr>
        <w:t xml:space="preserve"> قرار داشت. آن گاه مغ</w:t>
      </w:r>
      <w:r w:rsidR="00B024C4">
        <w:rPr>
          <w:rStyle w:val="Char4"/>
          <w:rtl/>
        </w:rPr>
        <w:t>ی</w:t>
      </w:r>
      <w:r w:rsidRPr="0084314E">
        <w:rPr>
          <w:rStyle w:val="Char4"/>
          <w:rtl/>
        </w:rPr>
        <w:t>ره بن شعبه را به عنوان نما</w:t>
      </w:r>
      <w:r w:rsidR="00B024C4">
        <w:rPr>
          <w:rStyle w:val="Char4"/>
          <w:rtl/>
        </w:rPr>
        <w:t>ی</w:t>
      </w:r>
      <w:r w:rsidRPr="0084314E">
        <w:rPr>
          <w:rStyle w:val="Char4"/>
          <w:rtl/>
        </w:rPr>
        <w:t xml:space="preserve">نده خود </w:t>
      </w:r>
      <w:r w:rsidR="00B024C4">
        <w:rPr>
          <w:rStyle w:val="Char4"/>
          <w:rtl/>
        </w:rPr>
        <w:t xml:space="preserve">به‌سوی‌شان </w:t>
      </w:r>
      <w:r w:rsidRPr="0084314E">
        <w:rPr>
          <w:rStyle w:val="Char4"/>
          <w:rtl/>
        </w:rPr>
        <w:t>فرستاد، و پادشاه آنان ذوالحاجب</w:t>
      </w:r>
      <w:r w:rsidR="00B024C4">
        <w:rPr>
          <w:rStyle w:val="Char4"/>
          <w:rtl/>
        </w:rPr>
        <w:t>ی</w:t>
      </w:r>
      <w:r w:rsidRPr="0084314E">
        <w:rPr>
          <w:rStyle w:val="Char4"/>
          <w:rtl/>
        </w:rPr>
        <w:t>ن بود. و</w:t>
      </w:r>
      <w:r w:rsidR="00B024C4">
        <w:rPr>
          <w:rStyle w:val="Char4"/>
          <w:rtl/>
        </w:rPr>
        <w:t>ی</w:t>
      </w:r>
      <w:r w:rsidRPr="0084314E">
        <w:rPr>
          <w:rStyle w:val="Char4"/>
          <w:rtl/>
        </w:rPr>
        <w:t xml:space="preserve"> با </w:t>
      </w:r>
      <w:r w:rsidR="00B024C4">
        <w:rPr>
          <w:rStyle w:val="Char4"/>
          <w:rtl/>
        </w:rPr>
        <w:t>ی</w:t>
      </w:r>
      <w:r w:rsidRPr="0084314E">
        <w:rPr>
          <w:rStyle w:val="Char4"/>
          <w:rtl/>
        </w:rPr>
        <w:t>ارانش مشوره نمود و گفت: چه ف</w:t>
      </w:r>
      <w:r w:rsidR="00B024C4">
        <w:rPr>
          <w:rStyle w:val="Char4"/>
          <w:rtl/>
        </w:rPr>
        <w:t>ک</w:t>
      </w:r>
      <w:r w:rsidRPr="0084314E">
        <w:rPr>
          <w:rStyle w:val="Char4"/>
          <w:rtl/>
        </w:rPr>
        <w:t>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برا</w:t>
      </w:r>
      <w:r w:rsidR="00B024C4">
        <w:rPr>
          <w:rStyle w:val="Char4"/>
          <w:rtl/>
        </w:rPr>
        <w:t>ی</w:t>
      </w:r>
      <w:r w:rsidRPr="0084314E">
        <w:rPr>
          <w:rStyle w:val="Char4"/>
          <w:rtl/>
        </w:rPr>
        <w:t xml:space="preserve"> آنان به ه</w:t>
      </w:r>
      <w:r w:rsidR="00B024C4">
        <w:rPr>
          <w:rStyle w:val="Char4"/>
          <w:rtl/>
        </w:rPr>
        <w:t>ی</w:t>
      </w:r>
      <w:r w:rsidRPr="0084314E">
        <w:rPr>
          <w:rStyle w:val="Char4"/>
          <w:rtl/>
        </w:rPr>
        <w:t>ئت و ش</w:t>
      </w:r>
      <w:r w:rsidR="00B024C4">
        <w:rPr>
          <w:rStyle w:val="Char4"/>
          <w:rtl/>
        </w:rPr>
        <w:t>ک</w:t>
      </w:r>
      <w:r w:rsidRPr="0084314E">
        <w:rPr>
          <w:rStyle w:val="Char4"/>
          <w:rtl/>
        </w:rPr>
        <w:t>ل جنگ بنش</w:t>
      </w:r>
      <w:r w:rsidR="00B024C4">
        <w:rPr>
          <w:rStyle w:val="Char4"/>
          <w:rtl/>
        </w:rPr>
        <w:t>ی</w:t>
      </w:r>
      <w:r w:rsidRPr="0084314E">
        <w:rPr>
          <w:rStyle w:val="Char4"/>
          <w:rtl/>
        </w:rPr>
        <w:t xml:space="preserve">نم، </w:t>
      </w:r>
      <w:r w:rsidR="00B024C4">
        <w:rPr>
          <w:rStyle w:val="Char4"/>
          <w:rtl/>
        </w:rPr>
        <w:t>ی</w:t>
      </w:r>
      <w:r w:rsidRPr="0084314E">
        <w:rPr>
          <w:rStyle w:val="Char4"/>
          <w:rtl/>
        </w:rPr>
        <w:t>ا به ه</w:t>
      </w:r>
      <w:r w:rsidR="00B024C4">
        <w:rPr>
          <w:rStyle w:val="Char4"/>
          <w:rtl/>
        </w:rPr>
        <w:t>ی</w:t>
      </w:r>
      <w:r w:rsidRPr="0084314E">
        <w:rPr>
          <w:rStyle w:val="Char4"/>
          <w:rtl/>
        </w:rPr>
        <w:t>ئت و ش</w:t>
      </w:r>
      <w:r w:rsidR="00B024C4">
        <w:rPr>
          <w:rStyle w:val="Char4"/>
          <w:rtl/>
        </w:rPr>
        <w:t>ک</w:t>
      </w:r>
      <w:r w:rsidRPr="0084314E">
        <w:rPr>
          <w:rStyle w:val="Char4"/>
          <w:rtl/>
        </w:rPr>
        <w:t>ل پادشاه</w:t>
      </w:r>
      <w:r w:rsidR="00B024C4">
        <w:rPr>
          <w:rStyle w:val="Char4"/>
          <w:rtl/>
        </w:rPr>
        <w:t>ی</w:t>
      </w:r>
      <w:r w:rsidRPr="0084314E">
        <w:rPr>
          <w:rStyle w:val="Char4"/>
          <w:rtl/>
        </w:rPr>
        <w:t xml:space="preserve"> و تشر</w:t>
      </w:r>
      <w:r w:rsidR="00B024C4">
        <w:rPr>
          <w:rStyle w:val="Char4"/>
          <w:rtl/>
        </w:rPr>
        <w:t>ی</w:t>
      </w:r>
      <w:r w:rsidRPr="0084314E">
        <w:rPr>
          <w:rStyle w:val="Char4"/>
          <w:rtl/>
        </w:rPr>
        <w:t>فات آن؟ بعد و</w:t>
      </w:r>
      <w:r w:rsidR="00B024C4">
        <w:rPr>
          <w:rStyle w:val="Char4"/>
          <w:rtl/>
        </w:rPr>
        <w:t>ی</w:t>
      </w:r>
      <w:r w:rsidRPr="0084314E">
        <w:rPr>
          <w:rStyle w:val="Char4"/>
          <w:rtl/>
        </w:rPr>
        <w:t xml:space="preserve"> به ه</w:t>
      </w:r>
      <w:r w:rsidR="00B024C4">
        <w:rPr>
          <w:rStyle w:val="Char4"/>
          <w:rtl/>
        </w:rPr>
        <w:t>ی</w:t>
      </w:r>
      <w:r w:rsidRPr="0084314E">
        <w:rPr>
          <w:rStyle w:val="Char4"/>
          <w:rtl/>
        </w:rPr>
        <w:t>ئت و ش</w:t>
      </w:r>
      <w:r w:rsidR="00B024C4">
        <w:rPr>
          <w:rStyle w:val="Char4"/>
          <w:rtl/>
        </w:rPr>
        <w:t>ک</w:t>
      </w:r>
      <w:r w:rsidRPr="0084314E">
        <w:rPr>
          <w:rStyle w:val="Char4"/>
          <w:rtl/>
        </w:rPr>
        <w:t>ل پادشاه</w:t>
      </w:r>
      <w:r w:rsidR="00B024C4">
        <w:rPr>
          <w:rStyle w:val="Char4"/>
          <w:rtl/>
        </w:rPr>
        <w:t>ی</w:t>
      </w:r>
      <w:r w:rsidRPr="0084314E">
        <w:rPr>
          <w:rStyle w:val="Char4"/>
          <w:rtl/>
        </w:rPr>
        <w:t xml:space="preserve"> و تشر</w:t>
      </w:r>
      <w:r w:rsidR="00B024C4">
        <w:rPr>
          <w:rStyle w:val="Char4"/>
          <w:rtl/>
        </w:rPr>
        <w:t>ی</w:t>
      </w:r>
      <w:r w:rsidRPr="0084314E">
        <w:rPr>
          <w:rStyle w:val="Char4"/>
          <w:rtl/>
        </w:rPr>
        <w:t xml:space="preserve">فات آن بر تخت خود نشست، و تاج را بر سرش گذاشت، و در اطرافش دو صف قرار داشت، </w:t>
      </w:r>
      <w:r w:rsidR="00B024C4">
        <w:rPr>
          <w:rStyle w:val="Char4"/>
          <w:rtl/>
        </w:rPr>
        <w:t>ک</w:t>
      </w:r>
      <w:r w:rsidRPr="0084314E">
        <w:rPr>
          <w:rStyle w:val="Char4"/>
          <w:rtl/>
        </w:rPr>
        <w:t>ه لباس‏ها</w:t>
      </w:r>
      <w:r w:rsidR="00B024C4">
        <w:rPr>
          <w:rStyle w:val="Char4"/>
          <w:rtl/>
        </w:rPr>
        <w:t>ی</w:t>
      </w:r>
      <w:r w:rsidRPr="0084314E">
        <w:rPr>
          <w:rStyle w:val="Char4"/>
          <w:rtl/>
        </w:rPr>
        <w:t xml:space="preserve"> ابر</w:t>
      </w:r>
      <w:r w:rsidR="00B024C4">
        <w:rPr>
          <w:rStyle w:val="Char4"/>
          <w:rtl/>
        </w:rPr>
        <w:t>ی</w:t>
      </w:r>
      <w:r w:rsidRPr="0084314E">
        <w:rPr>
          <w:rStyle w:val="Char4"/>
          <w:rtl/>
        </w:rPr>
        <w:t xml:space="preserve">شم، گوشواره‏ها و </w:t>
      </w:r>
      <w:r w:rsidR="00B024C4">
        <w:rPr>
          <w:rStyle w:val="Char4"/>
          <w:rtl/>
        </w:rPr>
        <w:t>ک</w:t>
      </w:r>
      <w:r w:rsidRPr="0084314E">
        <w:rPr>
          <w:rStyle w:val="Char4"/>
          <w:rtl/>
        </w:rPr>
        <w:t xml:space="preserve">ره‏ها </w:t>
      </w:r>
      <w:r w:rsidRPr="0084314E">
        <w:rPr>
          <w:rStyle w:val="Char4"/>
          <w:rFonts w:hint="cs"/>
          <w:rtl/>
        </w:rPr>
        <w:t>(</w:t>
      </w:r>
      <w:r w:rsidRPr="0084314E">
        <w:rPr>
          <w:rStyle w:val="Char4"/>
          <w:rtl/>
        </w:rPr>
        <w:t>النگو</w:t>
      </w:r>
      <w:r w:rsidRPr="0084314E">
        <w:rPr>
          <w:rStyle w:val="Char4"/>
          <w:rFonts w:hint="cs"/>
          <w:rtl/>
        </w:rPr>
        <w:t>)</w:t>
      </w:r>
      <w:r w:rsidRPr="0084314E">
        <w:rPr>
          <w:rStyle w:val="Char4"/>
          <w:rtl/>
        </w:rPr>
        <w:t xml:space="preserve"> بر تن داشتند. آن گاه مغ</w:t>
      </w:r>
      <w:r w:rsidR="00B024C4">
        <w:rPr>
          <w:rStyle w:val="Char4"/>
          <w:rtl/>
        </w:rPr>
        <w:t>ی</w:t>
      </w:r>
      <w:r w:rsidRPr="0084314E">
        <w:rPr>
          <w:rStyle w:val="Char4"/>
          <w:rtl/>
        </w:rPr>
        <w:t xml:space="preserve">ره بن شعبه، </w:t>
      </w:r>
      <w:r w:rsidR="00B024C4">
        <w:rPr>
          <w:rStyle w:val="Char4"/>
          <w:rtl/>
        </w:rPr>
        <w:t>ک</w:t>
      </w:r>
      <w:r w:rsidRPr="0084314E">
        <w:rPr>
          <w:rStyle w:val="Char4"/>
          <w:rtl/>
        </w:rPr>
        <w:t>ه در دستش ن</w:t>
      </w:r>
      <w:r w:rsidR="00B024C4">
        <w:rPr>
          <w:rStyle w:val="Char4"/>
          <w:rtl/>
        </w:rPr>
        <w:t>ی</w:t>
      </w:r>
      <w:r w:rsidRPr="0084314E">
        <w:rPr>
          <w:rStyle w:val="Char4"/>
          <w:rtl/>
        </w:rPr>
        <w:t>زه و سپر بود آمد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مردم در اطراف و</w:t>
      </w:r>
      <w:r w:rsidR="00B024C4">
        <w:rPr>
          <w:rStyle w:val="Char4"/>
          <w:rtl/>
        </w:rPr>
        <w:t>ی</w:t>
      </w:r>
      <w:r w:rsidRPr="0084314E">
        <w:rPr>
          <w:rStyle w:val="Char4"/>
          <w:rtl/>
        </w:rPr>
        <w:t xml:space="preserve"> بر فرش</w:t>
      </w:r>
      <w:r w:rsidR="00B024C4">
        <w:rPr>
          <w:rStyle w:val="Char4"/>
          <w:rtl/>
        </w:rPr>
        <w:t>ی</w:t>
      </w:r>
      <w:r w:rsidRPr="0084314E">
        <w:rPr>
          <w:rStyle w:val="Char4"/>
          <w:rtl/>
        </w:rPr>
        <w:t xml:space="preserve"> در دو صف قرار داشتند. از بازوانش گرفتند و با ن</w:t>
      </w:r>
      <w:r w:rsidR="00B024C4">
        <w:rPr>
          <w:rStyle w:val="Char4"/>
          <w:rtl/>
        </w:rPr>
        <w:t>ی</w:t>
      </w:r>
      <w:r w:rsidRPr="0084314E">
        <w:rPr>
          <w:rStyle w:val="Char4"/>
          <w:rtl/>
        </w:rPr>
        <w:t>زه‏اش فرش را مورد ضرب قرار م</w:t>
      </w:r>
      <w:r w:rsidR="00B024C4">
        <w:rPr>
          <w:rStyle w:val="Char4"/>
          <w:rtl/>
        </w:rPr>
        <w:t>ی</w:t>
      </w:r>
      <w:r w:rsidRPr="0084314E">
        <w:rPr>
          <w:rStyle w:val="Char4"/>
          <w:rtl/>
        </w:rPr>
        <w:t>‏داد، و پاره‏اش م</w:t>
      </w:r>
      <w:r w:rsidR="00B024C4">
        <w:rPr>
          <w:rStyle w:val="Char4"/>
          <w:rtl/>
        </w:rPr>
        <w:t>ی</w:t>
      </w:r>
      <w:r w:rsidRPr="0084314E">
        <w:rPr>
          <w:rStyle w:val="Char4"/>
          <w:rtl/>
        </w:rPr>
        <w:t>‏نمود، تا به آن بدفال</w:t>
      </w:r>
      <w:r w:rsidR="00B024C4">
        <w:rPr>
          <w:rStyle w:val="Char4"/>
          <w:rtl/>
        </w:rPr>
        <w:t>ی</w:t>
      </w:r>
      <w:r w:rsidRPr="0084314E">
        <w:rPr>
          <w:rStyle w:val="Char4"/>
          <w:rtl/>
        </w:rPr>
        <w:t xml:space="preserve"> بگ</w:t>
      </w:r>
      <w:r w:rsidR="00B024C4">
        <w:rPr>
          <w:rStyle w:val="Char4"/>
          <w:rtl/>
        </w:rPr>
        <w:t>ی</w:t>
      </w:r>
      <w:r w:rsidRPr="0084314E">
        <w:rPr>
          <w:rStyle w:val="Char4"/>
          <w:rtl/>
        </w:rPr>
        <w:t>رند. آن گاه ذوالحاجب</w:t>
      </w:r>
      <w:r w:rsidR="00B024C4">
        <w:rPr>
          <w:rStyle w:val="Char4"/>
          <w:rtl/>
        </w:rPr>
        <w:t>ی</w:t>
      </w:r>
      <w:r w:rsidRPr="0084314E">
        <w:rPr>
          <w:rStyle w:val="Char4"/>
          <w:rtl/>
        </w:rPr>
        <w:t>ن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گفت: ا</w:t>
      </w:r>
      <w:r w:rsidR="00B024C4">
        <w:rPr>
          <w:rStyle w:val="Char4"/>
          <w:rtl/>
        </w:rPr>
        <w:t>ی</w:t>
      </w:r>
      <w:r w:rsidRPr="0084314E">
        <w:rPr>
          <w:rStyle w:val="Char4"/>
          <w:rtl/>
        </w:rPr>
        <w:t xml:space="preserve"> گروه عرب، شما را گرسنگ</w:t>
      </w:r>
      <w:r w:rsidR="00B024C4">
        <w:rPr>
          <w:rStyle w:val="Char4"/>
          <w:rtl/>
        </w:rPr>
        <w:t>ی</w:t>
      </w:r>
      <w:r w:rsidRPr="0084314E">
        <w:rPr>
          <w:rStyle w:val="Char4"/>
          <w:rtl/>
        </w:rPr>
        <w:t xml:space="preserve"> شد</w:t>
      </w:r>
      <w:r w:rsidR="00B024C4">
        <w:rPr>
          <w:rStyle w:val="Char4"/>
          <w:rtl/>
        </w:rPr>
        <w:t>ی</w:t>
      </w:r>
      <w:r w:rsidRPr="0084314E">
        <w:rPr>
          <w:rStyle w:val="Char4"/>
          <w:rtl/>
        </w:rPr>
        <w:t>د و مش</w:t>
      </w:r>
      <w:r w:rsidR="00B024C4">
        <w:rPr>
          <w:rStyle w:val="Char4"/>
          <w:rtl/>
        </w:rPr>
        <w:t>ک</w:t>
      </w:r>
      <w:r w:rsidRPr="0084314E">
        <w:rPr>
          <w:rStyle w:val="Char4"/>
          <w:rtl/>
        </w:rPr>
        <w:t>لات فرا گرفته است، و به ا</w:t>
      </w:r>
      <w:r w:rsidR="00B024C4">
        <w:rPr>
          <w:rStyle w:val="Char4"/>
          <w:rtl/>
        </w:rPr>
        <w:t>ی</w:t>
      </w:r>
      <w:r w:rsidRPr="0084314E">
        <w:rPr>
          <w:rStyle w:val="Char4"/>
          <w:rtl/>
        </w:rPr>
        <w:t>ن علت ب</w:t>
      </w:r>
      <w:r w:rsidR="00B024C4">
        <w:rPr>
          <w:rStyle w:val="Char4"/>
          <w:rtl/>
        </w:rPr>
        <w:t>ی</w:t>
      </w:r>
      <w:r w:rsidRPr="0084314E">
        <w:rPr>
          <w:rStyle w:val="Char4"/>
          <w:rtl/>
        </w:rPr>
        <w:t>رون شده‏ا</w:t>
      </w:r>
      <w:r w:rsidR="00B024C4">
        <w:rPr>
          <w:rStyle w:val="Char4"/>
          <w:rtl/>
        </w:rPr>
        <w:t>ی</w:t>
      </w:r>
      <w:r w:rsidRPr="0084314E">
        <w:rPr>
          <w:rStyle w:val="Char4"/>
          <w:rtl/>
        </w:rPr>
        <w:t>د. اگر خواسته باش</w:t>
      </w:r>
      <w:r w:rsidR="00B024C4">
        <w:rPr>
          <w:rStyle w:val="Char4"/>
          <w:rtl/>
        </w:rPr>
        <w:t>ی</w:t>
      </w:r>
      <w:r w:rsidRPr="0084314E">
        <w:rPr>
          <w:rStyle w:val="Char4"/>
          <w:rtl/>
        </w:rPr>
        <w:t>د، برا</w:t>
      </w:r>
      <w:r w:rsidR="00B024C4">
        <w:rPr>
          <w:rStyle w:val="Char4"/>
          <w:rtl/>
        </w:rPr>
        <w:t xml:space="preserve">ی‌تان </w:t>
      </w:r>
      <w:r w:rsidRPr="0084314E">
        <w:rPr>
          <w:rStyle w:val="Char4"/>
          <w:rtl/>
        </w:rPr>
        <w:t>خورا</w:t>
      </w:r>
      <w:r w:rsidR="00B024C4">
        <w:rPr>
          <w:rStyle w:val="Char4"/>
          <w:rtl/>
        </w:rPr>
        <w:t>ک</w:t>
      </w:r>
      <w:r w:rsidRPr="0084314E">
        <w:rPr>
          <w:rStyle w:val="Char4"/>
          <w:rtl/>
        </w:rPr>
        <w:t>ه م</w:t>
      </w:r>
      <w:r w:rsidR="00B024C4">
        <w:rPr>
          <w:rStyle w:val="Char4"/>
          <w:rtl/>
        </w:rPr>
        <w:t>ی</w:t>
      </w:r>
      <w:r w:rsidRPr="0084314E">
        <w:rPr>
          <w:rStyle w:val="Char4"/>
          <w:rtl/>
        </w:rPr>
        <w:t>‏ده</w:t>
      </w:r>
      <w:r w:rsidR="00B024C4">
        <w:rPr>
          <w:rStyle w:val="Char4"/>
          <w:rtl/>
        </w:rPr>
        <w:t>ی</w:t>
      </w:r>
      <w:r w:rsidRPr="0084314E">
        <w:rPr>
          <w:rStyle w:val="Char4"/>
          <w:rtl/>
        </w:rPr>
        <w:t>م و به سرزم</w:t>
      </w:r>
      <w:r w:rsidR="00B024C4">
        <w:rPr>
          <w:rStyle w:val="Char4"/>
          <w:rtl/>
        </w:rPr>
        <w:t>ی</w:t>
      </w:r>
      <w:r w:rsidRPr="0084314E">
        <w:rPr>
          <w:rStyle w:val="Char4"/>
          <w:rtl/>
        </w:rPr>
        <w:t>ن</w:t>
      </w:r>
      <w:r w:rsidR="00B024C4">
        <w:rPr>
          <w:rStyle w:val="Char4"/>
          <w:rtl/>
        </w:rPr>
        <w:t xml:space="preserve">‌تان </w:t>
      </w:r>
      <w:r w:rsidRPr="0084314E">
        <w:rPr>
          <w:rStyle w:val="Char4"/>
          <w:rtl/>
        </w:rPr>
        <w:t>برگرد</w:t>
      </w:r>
      <w:r w:rsidR="00B024C4">
        <w:rPr>
          <w:rStyle w:val="Char4"/>
          <w:rtl/>
        </w:rPr>
        <w:t>ی</w:t>
      </w:r>
      <w:r w:rsidRPr="0084314E">
        <w:rPr>
          <w:rStyle w:val="Char4"/>
          <w:rtl/>
        </w:rPr>
        <w:t>د. مغ</w:t>
      </w:r>
      <w:r w:rsidR="00B024C4">
        <w:rPr>
          <w:rStyle w:val="Char4"/>
          <w:rtl/>
        </w:rPr>
        <w:t>ی</w:t>
      </w:r>
      <w:r w:rsidRPr="0084314E">
        <w:rPr>
          <w:rStyle w:val="Char4"/>
          <w:rtl/>
        </w:rPr>
        <w:t>ره صحبت نمود، و پس از حمد و ثنا</w:t>
      </w:r>
      <w:r w:rsidR="00B024C4">
        <w:rPr>
          <w:rStyle w:val="Char4"/>
          <w:rtl/>
        </w:rPr>
        <w:t>ی</w:t>
      </w:r>
      <w:r w:rsidRPr="0084314E">
        <w:rPr>
          <w:rStyle w:val="Char4"/>
          <w:rtl/>
        </w:rPr>
        <w:t xml:space="preserve"> خداوند گفت: ما گروه عرب ج</w:t>
      </w:r>
      <w:r w:rsidR="00B024C4">
        <w:rPr>
          <w:rStyle w:val="Char4"/>
          <w:rtl/>
        </w:rPr>
        <w:t>ی</w:t>
      </w:r>
      <w:r w:rsidRPr="0084314E">
        <w:rPr>
          <w:rStyle w:val="Char4"/>
          <w:rtl/>
        </w:rPr>
        <w:t>فه و خود مرده را م</w:t>
      </w:r>
      <w:r w:rsidR="00B024C4">
        <w:rPr>
          <w:rStyle w:val="Char4"/>
          <w:rtl/>
        </w:rPr>
        <w:t>ی</w:t>
      </w:r>
      <w:r w:rsidRPr="0084314E">
        <w:rPr>
          <w:rStyle w:val="Char4"/>
          <w:rtl/>
        </w:rPr>
        <w:t>‏خورد</w:t>
      </w:r>
      <w:r w:rsidR="00B024C4">
        <w:rPr>
          <w:rStyle w:val="Char4"/>
          <w:rtl/>
        </w:rPr>
        <w:t>ی</w:t>
      </w:r>
      <w:r w:rsidRPr="0084314E">
        <w:rPr>
          <w:rStyle w:val="Char4"/>
          <w:rtl/>
        </w:rPr>
        <w:t>م، و مردم ما را پامال م</w:t>
      </w:r>
      <w:r w:rsidR="00B024C4">
        <w:rPr>
          <w:rStyle w:val="Char4"/>
          <w:rtl/>
        </w:rPr>
        <w:t>ی</w:t>
      </w:r>
      <w:r w:rsidRPr="0084314E">
        <w:rPr>
          <w:rStyle w:val="Char4"/>
          <w:rtl/>
        </w:rPr>
        <w:t>‏نمودند و ما آنان را پامال نم</w:t>
      </w:r>
      <w:r w:rsidR="00B024C4">
        <w:rPr>
          <w:rStyle w:val="Char4"/>
          <w:rtl/>
        </w:rPr>
        <w:t>ی</w:t>
      </w:r>
      <w:r w:rsidRPr="0084314E">
        <w:rPr>
          <w:rStyle w:val="Char4"/>
          <w:rtl/>
        </w:rPr>
        <w:t>‏</w:t>
      </w:r>
      <w:r w:rsidR="00B024C4">
        <w:rPr>
          <w:rStyle w:val="Char4"/>
          <w:rtl/>
        </w:rPr>
        <w:t>ک</w:t>
      </w:r>
      <w:r w:rsidRPr="0084314E">
        <w:rPr>
          <w:rStyle w:val="Char4"/>
          <w:rtl/>
        </w:rPr>
        <w:t>رد</w:t>
      </w:r>
      <w:r w:rsidR="00B024C4">
        <w:rPr>
          <w:rStyle w:val="Char4"/>
          <w:rtl/>
        </w:rPr>
        <w:t>ی</w:t>
      </w:r>
      <w:r w:rsidRPr="0084314E">
        <w:rPr>
          <w:rStyle w:val="Char4"/>
          <w:rtl/>
        </w:rPr>
        <w:t>م. خداوند از م</w:t>
      </w:r>
      <w:r w:rsidR="00B024C4">
        <w:rPr>
          <w:rStyle w:val="Char4"/>
          <w:rtl/>
        </w:rPr>
        <w:t>ی</w:t>
      </w:r>
      <w:r w:rsidRPr="0084314E">
        <w:rPr>
          <w:rStyle w:val="Char4"/>
          <w:rtl/>
        </w:rPr>
        <w:t>ان ما رسول</w:t>
      </w:r>
      <w:r w:rsidR="00B024C4">
        <w:rPr>
          <w:rStyle w:val="Char4"/>
          <w:rtl/>
        </w:rPr>
        <w:t>ی</w:t>
      </w:r>
      <w:r w:rsidRPr="0084314E">
        <w:rPr>
          <w:rStyle w:val="Char4"/>
          <w:rtl/>
        </w:rPr>
        <w:t xml:space="preserve"> مبعوث نمود، </w:t>
      </w:r>
      <w:r w:rsidR="00B024C4">
        <w:rPr>
          <w:rStyle w:val="Char4"/>
          <w:rtl/>
        </w:rPr>
        <w:t>ک</w:t>
      </w:r>
      <w:r w:rsidRPr="0084314E">
        <w:rPr>
          <w:rStyle w:val="Char4"/>
          <w:rtl/>
        </w:rPr>
        <w:t>ه شر</w:t>
      </w:r>
      <w:r w:rsidR="00B024C4">
        <w:rPr>
          <w:rStyle w:val="Char4"/>
          <w:rtl/>
        </w:rPr>
        <w:t>ی</w:t>
      </w:r>
      <w:r w:rsidRPr="0084314E">
        <w:rPr>
          <w:rStyle w:val="Char4"/>
          <w:rtl/>
        </w:rPr>
        <w:t>ف‏تر</w:t>
      </w:r>
      <w:r w:rsidR="00B024C4">
        <w:rPr>
          <w:rStyle w:val="Char4"/>
          <w:rtl/>
        </w:rPr>
        <w:t>ی</w:t>
      </w:r>
      <w:r w:rsidRPr="0084314E">
        <w:rPr>
          <w:rStyle w:val="Char4"/>
          <w:rtl/>
        </w:rPr>
        <w:t>ن ماست، و از بهتر</w:t>
      </w:r>
      <w:r w:rsidR="00B024C4">
        <w:rPr>
          <w:rStyle w:val="Char4"/>
          <w:rtl/>
        </w:rPr>
        <w:t>ی</w:t>
      </w:r>
      <w:r w:rsidRPr="0084314E">
        <w:rPr>
          <w:rStyle w:val="Char4"/>
          <w:rtl/>
        </w:rPr>
        <w:t>ن نسب در م</w:t>
      </w:r>
      <w:r w:rsidR="00B024C4">
        <w:rPr>
          <w:rStyle w:val="Char4"/>
          <w:rtl/>
        </w:rPr>
        <w:t>ی</w:t>
      </w:r>
      <w:r w:rsidRPr="0084314E">
        <w:rPr>
          <w:rStyle w:val="Char4"/>
          <w:rtl/>
        </w:rPr>
        <w:t>ان ما برخوردار است، و راستگوتر</w:t>
      </w:r>
      <w:r w:rsidR="00B024C4">
        <w:rPr>
          <w:rStyle w:val="Char4"/>
          <w:rtl/>
        </w:rPr>
        <w:t>ی</w:t>
      </w:r>
      <w:r w:rsidRPr="0084314E">
        <w:rPr>
          <w:rStyle w:val="Char4"/>
          <w:rtl/>
        </w:rPr>
        <w:t>ن ما بود. و</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ما وعده نموده است، </w:t>
      </w:r>
      <w:r w:rsidR="00B024C4">
        <w:rPr>
          <w:rStyle w:val="Char4"/>
          <w:rtl/>
        </w:rPr>
        <w:t>ک</w:t>
      </w:r>
      <w:r w:rsidRPr="0084314E">
        <w:rPr>
          <w:rStyle w:val="Char4"/>
          <w:rtl/>
        </w:rPr>
        <w:t>ه ا</w:t>
      </w:r>
      <w:r w:rsidR="00B024C4">
        <w:rPr>
          <w:rStyle w:val="Char4"/>
          <w:rtl/>
        </w:rPr>
        <w:t>ی</w:t>
      </w:r>
      <w:r w:rsidRPr="0084314E">
        <w:rPr>
          <w:rStyle w:val="Char4"/>
          <w:rtl/>
        </w:rPr>
        <w:t>نجا برا</w:t>
      </w:r>
      <w:r w:rsidR="00B024C4">
        <w:rPr>
          <w:rStyle w:val="Char4"/>
          <w:rtl/>
        </w:rPr>
        <w:t>ی</w:t>
      </w:r>
      <w:r w:rsidRPr="0084314E">
        <w:rPr>
          <w:rStyle w:val="Char4"/>
          <w:rtl/>
        </w:rPr>
        <w:t xml:space="preserve"> ما فتح خواهد شد، و ما همه آنچه را برا</w:t>
      </w:r>
      <w:r w:rsidR="00B024C4">
        <w:rPr>
          <w:rStyle w:val="Char4"/>
          <w:rtl/>
        </w:rPr>
        <w:t>ی</w:t>
      </w:r>
      <w:r w:rsidRPr="0084314E">
        <w:rPr>
          <w:rStyle w:val="Char4"/>
          <w:rtl/>
        </w:rPr>
        <w:t xml:space="preserve"> ما وعده نموده بود حق </w:t>
      </w:r>
      <w:r w:rsidR="00B024C4">
        <w:rPr>
          <w:rStyle w:val="Char4"/>
          <w:rtl/>
        </w:rPr>
        <w:t>ی</w:t>
      </w:r>
      <w:r w:rsidRPr="0084314E">
        <w:rPr>
          <w:rStyle w:val="Char4"/>
          <w:rtl/>
        </w:rPr>
        <w:t>افت</w:t>
      </w:r>
      <w:r w:rsidR="00B024C4">
        <w:rPr>
          <w:rStyle w:val="Char4"/>
          <w:rtl/>
        </w:rPr>
        <w:t>ی</w:t>
      </w:r>
      <w:r w:rsidRPr="0084314E">
        <w:rPr>
          <w:rStyle w:val="Char4"/>
          <w:rtl/>
        </w:rPr>
        <w:t>م، و من ا</w:t>
      </w:r>
      <w:r w:rsidR="00B024C4">
        <w:rPr>
          <w:rStyle w:val="Char4"/>
          <w:rtl/>
        </w:rPr>
        <w:t>ی</w:t>
      </w:r>
      <w:r w:rsidRPr="0084314E">
        <w:rPr>
          <w:rStyle w:val="Char4"/>
          <w:rtl/>
        </w:rPr>
        <w:t>نجا لباس و حالت</w:t>
      </w:r>
      <w:r w:rsidR="00B024C4">
        <w:rPr>
          <w:rStyle w:val="Char4"/>
          <w:rtl/>
        </w:rPr>
        <w:t>ی</w:t>
      </w:r>
      <w:r w:rsidRPr="0084314E">
        <w:rPr>
          <w:rStyle w:val="Char4"/>
          <w:rtl/>
        </w:rPr>
        <w:t xml:space="preserve"> را م</w:t>
      </w:r>
      <w:r w:rsidR="00B024C4">
        <w:rPr>
          <w:rStyle w:val="Char4"/>
          <w:rtl/>
        </w:rPr>
        <w:t>ی</w:t>
      </w:r>
      <w:r w:rsidRPr="0084314E">
        <w:rPr>
          <w:rStyle w:val="Char4"/>
          <w:rtl/>
        </w:rPr>
        <w:t>‏ب</w:t>
      </w:r>
      <w:r w:rsidR="00B024C4">
        <w:rPr>
          <w:rStyle w:val="Char4"/>
          <w:rtl/>
        </w:rPr>
        <w:t>ی</w:t>
      </w:r>
      <w:r w:rsidRPr="0084314E">
        <w:rPr>
          <w:rStyle w:val="Char4"/>
          <w:rtl/>
        </w:rPr>
        <w:t xml:space="preserve">نم </w:t>
      </w:r>
      <w:r w:rsidR="00B024C4">
        <w:rPr>
          <w:rStyle w:val="Char4"/>
          <w:rtl/>
        </w:rPr>
        <w:t>ک</w:t>
      </w:r>
      <w:r w:rsidRPr="0084314E">
        <w:rPr>
          <w:rStyle w:val="Char4"/>
          <w:rtl/>
        </w:rPr>
        <w:t>ه گمان نم</w:t>
      </w:r>
      <w:r w:rsidR="00B024C4">
        <w:rPr>
          <w:rStyle w:val="Char4"/>
          <w:rtl/>
        </w:rPr>
        <w:t>ی</w:t>
      </w:r>
      <w:r w:rsidRPr="0084314E">
        <w:rPr>
          <w:rStyle w:val="Char4"/>
          <w:rtl/>
        </w:rPr>
        <w:t>‏</w:t>
      </w:r>
      <w:r w:rsidR="00B024C4">
        <w:rPr>
          <w:rStyle w:val="Char4"/>
          <w:rtl/>
        </w:rPr>
        <w:t>ک</w:t>
      </w:r>
      <w:r w:rsidRPr="0084314E">
        <w:rPr>
          <w:rStyle w:val="Char4"/>
          <w:rtl/>
        </w:rPr>
        <w:t>نم آنان</w:t>
      </w:r>
      <w:r w:rsidR="00B024C4">
        <w:rPr>
          <w:rStyle w:val="Char4"/>
          <w:rtl/>
        </w:rPr>
        <w:t>ی</w:t>
      </w:r>
      <w:r w:rsidRPr="0084314E">
        <w:rPr>
          <w:rStyle w:val="Char4"/>
          <w:rtl/>
        </w:rPr>
        <w:t xml:space="preserve"> </w:t>
      </w:r>
      <w:r w:rsidR="00B024C4">
        <w:rPr>
          <w:rStyle w:val="Char4"/>
          <w:rtl/>
        </w:rPr>
        <w:t>ک</w:t>
      </w:r>
      <w:r w:rsidRPr="0084314E">
        <w:rPr>
          <w:rStyle w:val="Char4"/>
          <w:rtl/>
        </w:rPr>
        <w:t>ه با من هستند، بدون گرفتن آن بروند... الحد</w:t>
      </w:r>
      <w:r w:rsidR="00B024C4">
        <w:rPr>
          <w:rStyle w:val="Char4"/>
          <w:rtl/>
        </w:rPr>
        <w:t>ی</w:t>
      </w:r>
      <w:r w:rsidRPr="0084314E">
        <w:rPr>
          <w:rStyle w:val="Char4"/>
          <w:rtl/>
        </w:rPr>
        <w:t>ث.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از معقل به مانند آن، به طولش روا</w:t>
      </w:r>
      <w:r w:rsidR="00B024C4">
        <w:rPr>
          <w:rStyle w:val="Char4"/>
          <w:rtl/>
        </w:rPr>
        <w:t>ی</w:t>
      </w:r>
      <w:r w:rsidRPr="0084314E">
        <w:rPr>
          <w:rStyle w:val="Char4"/>
          <w:rtl/>
        </w:rPr>
        <w:t>ت نموده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(217/6)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ح‏اند، غ</w:t>
      </w:r>
      <w:r w:rsidR="00B024C4">
        <w:rPr>
          <w:rStyle w:val="Char4"/>
          <w:rtl/>
        </w:rPr>
        <w:t>ی</w:t>
      </w:r>
      <w:r w:rsidRPr="0084314E">
        <w:rPr>
          <w:rStyle w:val="Char4"/>
          <w:rtl/>
        </w:rPr>
        <w:t>ر علقمه بن عبداللَّه مزن</w:t>
      </w:r>
      <w:r w:rsidR="00B024C4">
        <w:rPr>
          <w:rStyle w:val="Char4"/>
          <w:rtl/>
        </w:rPr>
        <w:t>ی</w:t>
      </w:r>
      <w:r w:rsidRPr="0084314E">
        <w:rPr>
          <w:rStyle w:val="Char4"/>
          <w:rtl/>
        </w:rPr>
        <w:t xml:space="preserve"> </w:t>
      </w:r>
      <w:r w:rsidR="00B024C4">
        <w:rPr>
          <w:rStyle w:val="Char4"/>
          <w:rtl/>
        </w:rPr>
        <w:t>ک</w:t>
      </w:r>
      <w:r w:rsidRPr="0084314E">
        <w:rPr>
          <w:rStyle w:val="Char4"/>
          <w:rtl/>
        </w:rPr>
        <w:t>ه ثقه م</w:t>
      </w:r>
      <w:r w:rsidR="00B024C4">
        <w:rPr>
          <w:rStyle w:val="Char4"/>
          <w:rtl/>
        </w:rPr>
        <w:t>ی</w:t>
      </w:r>
      <w:r w:rsidRPr="0084314E">
        <w:rPr>
          <w:rStyle w:val="Char4"/>
          <w:rtl/>
        </w:rPr>
        <w:t>‏باشد.</w:t>
      </w:r>
    </w:p>
    <w:p w:rsidR="001325DE" w:rsidRPr="0084314E" w:rsidRDefault="001325DE" w:rsidP="00042122">
      <w:pPr>
        <w:pStyle w:val="a5"/>
        <w:rPr>
          <w:rStyle w:val="Char4"/>
          <w:rtl/>
        </w:rPr>
      </w:pPr>
      <w:bookmarkStart w:id="404" w:name="_Toc441948713"/>
      <w:r w:rsidRPr="000514E5">
        <w:rPr>
          <w:rtl/>
        </w:rPr>
        <w:t>قصه ربع</w:t>
      </w:r>
      <w:r w:rsidR="00CE5A2A">
        <w:rPr>
          <w:rtl/>
        </w:rPr>
        <w:t>ی</w:t>
      </w:r>
      <w:r w:rsidRPr="000514E5">
        <w:rPr>
          <w:rtl/>
        </w:rPr>
        <w:t>، حذ</w:t>
      </w:r>
      <w:r w:rsidR="00CE5A2A">
        <w:rPr>
          <w:rtl/>
        </w:rPr>
        <w:t>ی</w:t>
      </w:r>
      <w:r w:rsidRPr="000514E5">
        <w:rPr>
          <w:rtl/>
        </w:rPr>
        <w:t>فه و مغ</w:t>
      </w:r>
      <w:r w:rsidR="00CE5A2A">
        <w:rPr>
          <w:rtl/>
        </w:rPr>
        <w:t>ی</w:t>
      </w:r>
      <w:r w:rsidRPr="000514E5">
        <w:rPr>
          <w:rtl/>
        </w:rPr>
        <w:t>ره</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0514E5">
        <w:rPr>
          <w:rtl/>
        </w:rPr>
        <w:t>با رستم در ا</w:t>
      </w:r>
      <w:r w:rsidR="00CE5A2A">
        <w:rPr>
          <w:rtl/>
        </w:rPr>
        <w:t>ی</w:t>
      </w:r>
      <w:r w:rsidRPr="000514E5">
        <w:rPr>
          <w:rtl/>
        </w:rPr>
        <w:t>ن باره در قادس</w:t>
      </w:r>
      <w:r w:rsidR="00CE5A2A">
        <w:rPr>
          <w:rtl/>
        </w:rPr>
        <w:t>ی</w:t>
      </w:r>
      <w:r w:rsidRPr="000514E5">
        <w:rPr>
          <w:rtl/>
        </w:rPr>
        <w:t>ه</w:t>
      </w:r>
      <w:bookmarkEnd w:id="404"/>
    </w:p>
    <w:p w:rsidR="001325DE" w:rsidRPr="0084314E" w:rsidRDefault="001325DE" w:rsidP="000B53CC">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(33/3) از طر</w:t>
      </w:r>
      <w:r w:rsidR="00B024C4">
        <w:rPr>
          <w:rStyle w:val="Char4"/>
          <w:rtl/>
        </w:rPr>
        <w:t>ی</w:t>
      </w:r>
      <w:r w:rsidRPr="0084314E">
        <w:rPr>
          <w:rStyle w:val="Char4"/>
          <w:rtl/>
        </w:rPr>
        <w:t>ق س</w:t>
      </w:r>
      <w:r w:rsidR="00B024C4">
        <w:rPr>
          <w:rStyle w:val="Char4"/>
          <w:rtl/>
        </w:rPr>
        <w:t>ی</w:t>
      </w:r>
      <w:r w:rsidRPr="0084314E">
        <w:rPr>
          <w:rStyle w:val="Char4"/>
          <w:rtl/>
        </w:rPr>
        <w:t>ف از محمد و طلحه و عمرو و ز</w:t>
      </w:r>
      <w:r w:rsidR="00B024C4">
        <w:rPr>
          <w:rStyle w:val="Char4"/>
          <w:rtl/>
        </w:rPr>
        <w:t>ی</w:t>
      </w:r>
      <w:r w:rsidRPr="0084314E">
        <w:rPr>
          <w:rStyle w:val="Char4"/>
          <w:rtl/>
        </w:rPr>
        <w:t>اد با اسناد آنان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گفتند: سعد به مغ</w:t>
      </w:r>
      <w:r w:rsidR="00B024C4">
        <w:rPr>
          <w:rStyle w:val="Char4"/>
          <w:rtl/>
        </w:rPr>
        <w:t>ی</w:t>
      </w:r>
      <w:r w:rsidRPr="0084314E">
        <w:rPr>
          <w:rStyle w:val="Char4"/>
          <w:rtl/>
        </w:rPr>
        <w:t>ره بن شعبه و تعداد د</w:t>
      </w:r>
      <w:r w:rsidR="00B024C4">
        <w:rPr>
          <w:rStyle w:val="Char4"/>
          <w:rtl/>
        </w:rPr>
        <w:t>ی</w:t>
      </w:r>
      <w:r w:rsidRPr="0084314E">
        <w:rPr>
          <w:rStyle w:val="Char4"/>
          <w:rtl/>
        </w:rPr>
        <w:t>گر</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ام فرستاد و گفت: من شما را </w:t>
      </w:r>
      <w:r w:rsidR="00B024C4">
        <w:rPr>
          <w:rStyle w:val="Char4"/>
          <w:rtl/>
        </w:rPr>
        <w:t xml:space="preserve">به‌سوی </w:t>
      </w:r>
      <w:r w:rsidRPr="0084314E">
        <w:rPr>
          <w:rStyle w:val="Char4"/>
          <w:rtl/>
        </w:rPr>
        <w:t>ا</w:t>
      </w:r>
      <w:r w:rsidR="00B024C4">
        <w:rPr>
          <w:rStyle w:val="Char4"/>
          <w:rtl/>
        </w:rPr>
        <w:t>ی</w:t>
      </w:r>
      <w:r w:rsidRPr="0084314E">
        <w:rPr>
          <w:rStyle w:val="Char4"/>
          <w:rtl/>
        </w:rPr>
        <w:t>ن قوم روان م</w:t>
      </w:r>
      <w:r w:rsidR="00B024C4">
        <w:rPr>
          <w:rStyle w:val="Char4"/>
          <w:rtl/>
        </w:rPr>
        <w:t>ی</w:t>
      </w:r>
      <w:r w:rsidRPr="0084314E">
        <w:rPr>
          <w:rStyle w:val="Char4"/>
          <w:rtl/>
        </w:rPr>
        <w:t>‏</w:t>
      </w:r>
      <w:r w:rsidR="00B024C4">
        <w:rPr>
          <w:rStyle w:val="Char4"/>
          <w:rtl/>
        </w:rPr>
        <w:t>ک</w:t>
      </w:r>
      <w:r w:rsidRPr="0084314E">
        <w:rPr>
          <w:rStyle w:val="Char4"/>
          <w:rtl/>
        </w:rPr>
        <w:t>نم، نزدتان چ</w:t>
      </w:r>
      <w:r w:rsidR="00B024C4">
        <w:rPr>
          <w:rStyle w:val="Char4"/>
          <w:rtl/>
        </w:rPr>
        <w:t>ی</w:t>
      </w:r>
      <w:r w:rsidRPr="0084314E">
        <w:rPr>
          <w:rStyle w:val="Char4"/>
          <w:rtl/>
        </w:rPr>
        <w:t>ست؟ آنان همه</w:t>
      </w:r>
      <w:r w:rsidR="00B024C4">
        <w:rPr>
          <w:rStyle w:val="Char4"/>
          <w:rtl/>
        </w:rPr>
        <w:t xml:space="preserve">‌شان </w:t>
      </w:r>
      <w:r w:rsidRPr="0084314E">
        <w:rPr>
          <w:rStyle w:val="Char4"/>
          <w:rtl/>
        </w:rPr>
        <w:t>گفتند، به آنچه دستورمان م</w:t>
      </w:r>
      <w:r w:rsidR="00B024C4">
        <w:rPr>
          <w:rStyle w:val="Char4"/>
          <w:rtl/>
        </w:rPr>
        <w:t>ی</w:t>
      </w:r>
      <w:r w:rsidRPr="0084314E">
        <w:rPr>
          <w:rStyle w:val="Char4"/>
          <w:rtl/>
        </w:rPr>
        <w:t>‏ده</w:t>
      </w:r>
      <w:r w:rsidR="00B024C4">
        <w:rPr>
          <w:rStyle w:val="Char4"/>
          <w:rtl/>
        </w:rPr>
        <w:t>ی</w:t>
      </w:r>
      <w:r w:rsidRPr="0084314E">
        <w:rPr>
          <w:rStyle w:val="Char4"/>
          <w:rtl/>
        </w:rPr>
        <w:t xml:space="preserve"> از آن متابعت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 صرف همان را انجام م</w:t>
      </w:r>
      <w:r w:rsidR="00B024C4">
        <w:rPr>
          <w:rStyle w:val="Char4"/>
          <w:rtl/>
        </w:rPr>
        <w:t>ی</w:t>
      </w:r>
      <w:r w:rsidRPr="0084314E">
        <w:rPr>
          <w:rStyle w:val="Char4"/>
          <w:rtl/>
        </w:rPr>
        <w:t>‏ده</w:t>
      </w:r>
      <w:r w:rsidR="00B024C4">
        <w:rPr>
          <w:rStyle w:val="Char4"/>
          <w:rtl/>
        </w:rPr>
        <w:t>ی</w:t>
      </w:r>
      <w:r w:rsidRPr="0084314E">
        <w:rPr>
          <w:rStyle w:val="Char4"/>
          <w:rtl/>
        </w:rPr>
        <w:t>م، و وقت</w:t>
      </w:r>
      <w:r w:rsidR="00B024C4">
        <w:rPr>
          <w:rStyle w:val="Char4"/>
          <w:rtl/>
        </w:rPr>
        <w:t>ی</w:t>
      </w:r>
      <w:r w:rsidRPr="0084314E">
        <w:rPr>
          <w:rStyle w:val="Char4"/>
          <w:rtl/>
        </w:rPr>
        <w:t xml:space="preserve"> امر</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ش آمد، </w:t>
      </w:r>
      <w:r w:rsidR="00B024C4">
        <w:rPr>
          <w:rStyle w:val="Char4"/>
          <w:rtl/>
        </w:rPr>
        <w:t>ک</w:t>
      </w:r>
      <w:r w:rsidRPr="0084314E">
        <w:rPr>
          <w:rStyle w:val="Char4"/>
          <w:rtl/>
        </w:rPr>
        <w:t>ه از طرف تو در آن چ</w:t>
      </w:r>
      <w:r w:rsidR="00B024C4">
        <w:rPr>
          <w:rStyle w:val="Char4"/>
          <w:rtl/>
        </w:rPr>
        <w:t>ی</w:t>
      </w:r>
      <w:r w:rsidRPr="0084314E">
        <w:rPr>
          <w:rStyle w:val="Char4"/>
          <w:rtl/>
        </w:rPr>
        <w:t>ز</w:t>
      </w:r>
      <w:r w:rsidR="00B024C4">
        <w:rPr>
          <w:rStyle w:val="Char4"/>
          <w:rtl/>
        </w:rPr>
        <w:t>ی</w:t>
      </w:r>
      <w:r w:rsidRPr="0084314E">
        <w:rPr>
          <w:rStyle w:val="Char4"/>
          <w:rtl/>
        </w:rPr>
        <w:t xml:space="preserve"> نبود، به آنچه توسل م</w:t>
      </w:r>
      <w:r w:rsidR="00B024C4">
        <w:rPr>
          <w:rStyle w:val="Char4"/>
          <w:rtl/>
        </w:rPr>
        <w:t>ی</w:t>
      </w:r>
      <w:r w:rsidRPr="0084314E">
        <w:rPr>
          <w:rStyle w:val="Char4"/>
          <w:rtl/>
        </w:rPr>
        <w:t>‏جو</w:t>
      </w:r>
      <w:r w:rsidR="00B024C4">
        <w:rPr>
          <w:rStyle w:val="Char4"/>
          <w:rtl/>
        </w:rPr>
        <w:t>یی</w:t>
      </w:r>
      <w:r w:rsidRPr="0084314E">
        <w:rPr>
          <w:rStyle w:val="Char4"/>
          <w:rtl/>
        </w:rPr>
        <w:t xml:space="preserve">م </w:t>
      </w:r>
      <w:r w:rsidR="00B024C4">
        <w:rPr>
          <w:rStyle w:val="Char4"/>
          <w:rtl/>
        </w:rPr>
        <w:t>ک</w:t>
      </w:r>
      <w:r w:rsidRPr="0084314E">
        <w:rPr>
          <w:rStyle w:val="Char4"/>
          <w:rtl/>
        </w:rPr>
        <w:t>ه شا</w:t>
      </w:r>
      <w:r w:rsidR="00B024C4">
        <w:rPr>
          <w:rStyle w:val="Char4"/>
          <w:rtl/>
        </w:rPr>
        <w:t>ی</w:t>
      </w:r>
      <w:r w:rsidRPr="0084314E">
        <w:rPr>
          <w:rStyle w:val="Char4"/>
          <w:rtl/>
        </w:rPr>
        <w:t>سته است و به نفع مسلمانان است، و به آن همراه‏شان حرف م</w:t>
      </w:r>
      <w:r w:rsidR="00B024C4">
        <w:rPr>
          <w:rStyle w:val="Char4"/>
          <w:rtl/>
        </w:rPr>
        <w:t>ی</w:t>
      </w:r>
      <w:r w:rsidRPr="0084314E">
        <w:rPr>
          <w:rStyle w:val="Char4"/>
          <w:rtl/>
        </w:rPr>
        <w:t>‏زن</w:t>
      </w:r>
      <w:r w:rsidR="00B024C4">
        <w:rPr>
          <w:rStyle w:val="Char4"/>
          <w:rtl/>
        </w:rPr>
        <w:t>ی</w:t>
      </w:r>
      <w:r w:rsidRPr="0084314E">
        <w:rPr>
          <w:rStyle w:val="Char4"/>
          <w:rtl/>
        </w:rPr>
        <w:t>م. سعد گفت: ا</w:t>
      </w:r>
      <w:r w:rsidR="00B024C4">
        <w:rPr>
          <w:rStyle w:val="Char4"/>
          <w:rtl/>
        </w:rPr>
        <w:t>ی</w:t>
      </w:r>
      <w:r w:rsidRPr="0084314E">
        <w:rPr>
          <w:rStyle w:val="Char4"/>
          <w:rtl/>
        </w:rPr>
        <w:t>ن عمل هوشمندان است، برو</w:t>
      </w:r>
      <w:r w:rsidR="00B024C4">
        <w:rPr>
          <w:rStyle w:val="Char4"/>
          <w:rtl/>
        </w:rPr>
        <w:t>ی</w:t>
      </w:r>
      <w:r w:rsidRPr="0084314E">
        <w:rPr>
          <w:rStyle w:val="Char4"/>
          <w:rtl/>
        </w:rPr>
        <w:t>د و آمادگ</w:t>
      </w:r>
      <w:r w:rsidR="00B024C4">
        <w:rPr>
          <w:rStyle w:val="Char4"/>
          <w:rtl/>
        </w:rPr>
        <w:t>ی</w:t>
      </w:r>
      <w:r w:rsidRPr="0084314E">
        <w:rPr>
          <w:rStyle w:val="Char4"/>
          <w:rtl/>
        </w:rPr>
        <w:t xml:space="preserve"> بگ</w:t>
      </w:r>
      <w:r w:rsidR="00B024C4">
        <w:rPr>
          <w:rStyle w:val="Char4"/>
          <w:rtl/>
        </w:rPr>
        <w:t>ی</w:t>
      </w:r>
      <w:r w:rsidRPr="0084314E">
        <w:rPr>
          <w:rStyle w:val="Char4"/>
          <w:rtl/>
        </w:rPr>
        <w:t>ر</w:t>
      </w:r>
      <w:r w:rsidR="00B024C4">
        <w:rPr>
          <w:rStyle w:val="Char4"/>
          <w:rtl/>
        </w:rPr>
        <w:t>ی</w:t>
      </w:r>
      <w:r w:rsidRPr="0084314E">
        <w:rPr>
          <w:rStyle w:val="Char4"/>
          <w:rtl/>
        </w:rPr>
        <w:t>د، آن گاه ربع</w:t>
      </w:r>
      <w:r w:rsidR="00B024C4">
        <w:rPr>
          <w:rStyle w:val="Char4"/>
          <w:rtl/>
        </w:rPr>
        <w:t>ی</w:t>
      </w:r>
      <w:r w:rsidRPr="0084314E">
        <w:rPr>
          <w:rStyle w:val="Char4"/>
          <w:rtl/>
        </w:rPr>
        <w:t xml:space="preserve"> بن عامر گفت:</w:t>
      </w:r>
      <w:r w:rsidR="00B024C4">
        <w:rPr>
          <w:rStyle w:val="Char4"/>
          <w:rtl/>
        </w:rPr>
        <w:t xml:space="preserve"> </w:t>
      </w:r>
      <w:r w:rsidRPr="0084314E">
        <w:rPr>
          <w:rStyle w:val="Char4"/>
          <w:rtl/>
        </w:rPr>
        <w:t>عجم‏ها آراء و آداب</w:t>
      </w:r>
      <w:r w:rsidR="00B024C4">
        <w:rPr>
          <w:rStyle w:val="Char4"/>
          <w:rtl/>
        </w:rPr>
        <w:t>ی</w:t>
      </w:r>
      <w:r w:rsidRPr="0084314E">
        <w:rPr>
          <w:rStyle w:val="Char4"/>
          <w:rtl/>
        </w:rPr>
        <w:t xml:space="preserve"> دارند، </w:t>
      </w:r>
      <w:r w:rsidR="00B024C4">
        <w:rPr>
          <w:rStyle w:val="Char4"/>
          <w:rtl/>
        </w:rPr>
        <w:t>ک</w:t>
      </w:r>
      <w:r w:rsidRPr="0084314E">
        <w:rPr>
          <w:rStyle w:val="Char4"/>
          <w:rtl/>
        </w:rPr>
        <w:t xml:space="preserve">ه اگر ما همه </w:t>
      </w:r>
      <w:r w:rsidR="00B024C4">
        <w:rPr>
          <w:rStyle w:val="Char4"/>
          <w:rtl/>
        </w:rPr>
        <w:t>یک</w:t>
      </w:r>
      <w:r w:rsidRPr="0084314E">
        <w:rPr>
          <w:rStyle w:val="Char4"/>
          <w:rtl/>
        </w:rPr>
        <w:t>جا</w:t>
      </w:r>
      <w:r w:rsidR="00B024C4">
        <w:rPr>
          <w:rStyle w:val="Char4"/>
          <w:rtl/>
        </w:rPr>
        <w:t>ی</w:t>
      </w:r>
      <w:r w:rsidRPr="0084314E">
        <w:rPr>
          <w:rStyle w:val="Char4"/>
          <w:rtl/>
        </w:rPr>
        <w:t xml:space="preserve"> نزدشان برو</w:t>
      </w:r>
      <w:r w:rsidR="00B024C4">
        <w:rPr>
          <w:rStyle w:val="Char4"/>
          <w:rtl/>
        </w:rPr>
        <w:t>ی</w:t>
      </w:r>
      <w:r w:rsidRPr="0084314E">
        <w:rPr>
          <w:rStyle w:val="Char4"/>
          <w:rtl/>
        </w:rPr>
        <w:t>م، م</w:t>
      </w:r>
      <w:r w:rsidR="00B024C4">
        <w:rPr>
          <w:rStyle w:val="Char4"/>
          <w:rtl/>
        </w:rPr>
        <w:t>ی</w:t>
      </w:r>
      <w:r w:rsidRPr="0084314E">
        <w:rPr>
          <w:rStyle w:val="Char4"/>
          <w:rtl/>
        </w:rPr>
        <w:t xml:space="preserve">‏پندارند </w:t>
      </w:r>
      <w:r w:rsidR="00B024C4">
        <w:rPr>
          <w:rStyle w:val="Char4"/>
          <w:rtl/>
        </w:rPr>
        <w:t>ک</w:t>
      </w:r>
      <w:r w:rsidRPr="0084314E">
        <w:rPr>
          <w:rStyle w:val="Char4"/>
          <w:rtl/>
        </w:rPr>
        <w:t>ه به آنان احترام گذاشته‏ا</w:t>
      </w:r>
      <w:r w:rsidR="00B024C4">
        <w:rPr>
          <w:rStyle w:val="Char4"/>
          <w:rtl/>
        </w:rPr>
        <w:t>ی</w:t>
      </w:r>
      <w:r w:rsidRPr="0084314E">
        <w:rPr>
          <w:rStyle w:val="Char4"/>
          <w:rtl/>
        </w:rPr>
        <w:t xml:space="preserve">م، فقط </w:t>
      </w:r>
      <w:r w:rsidR="00B024C4">
        <w:rPr>
          <w:rStyle w:val="Char4"/>
          <w:rtl/>
        </w:rPr>
        <w:t>یک</w:t>
      </w:r>
      <w:r w:rsidRPr="0084314E">
        <w:rPr>
          <w:rStyle w:val="Char4"/>
          <w:rtl/>
        </w:rPr>
        <w:t xml:space="preserve"> مرد نزدشان روان </w:t>
      </w:r>
      <w:r w:rsidR="00B024C4">
        <w:rPr>
          <w:rStyle w:val="Char4"/>
          <w:rtl/>
        </w:rPr>
        <w:t>ک</w:t>
      </w:r>
      <w:r w:rsidRPr="0084314E">
        <w:rPr>
          <w:rStyle w:val="Char4"/>
          <w:rtl/>
        </w:rPr>
        <w:t xml:space="preserve">ن و همه همراهش موافقت </w:t>
      </w:r>
      <w:r w:rsidR="00B024C4">
        <w:rPr>
          <w:rStyle w:val="Char4"/>
          <w:rtl/>
        </w:rPr>
        <w:t>ک</w:t>
      </w:r>
      <w:r w:rsidRPr="0084314E">
        <w:rPr>
          <w:rStyle w:val="Char4"/>
          <w:rtl/>
        </w:rPr>
        <w:t xml:space="preserve">ردند. گفت: پس مرا روان </w:t>
      </w:r>
      <w:r w:rsidR="00B024C4">
        <w:rPr>
          <w:rStyle w:val="Char4"/>
          <w:rtl/>
        </w:rPr>
        <w:t>ک</w:t>
      </w:r>
      <w:r w:rsidRPr="0084314E">
        <w:rPr>
          <w:rStyle w:val="Char4"/>
          <w:rtl/>
        </w:rPr>
        <w:t>ن</w:t>
      </w:r>
      <w:r w:rsidR="00B024C4">
        <w:rPr>
          <w:rStyle w:val="Char4"/>
          <w:rtl/>
        </w:rPr>
        <w:t>ی</w:t>
      </w:r>
      <w:r w:rsidRPr="0084314E">
        <w:rPr>
          <w:rStyle w:val="Char4"/>
          <w:rtl/>
        </w:rPr>
        <w:t>د، و</w:t>
      </w:r>
      <w:r w:rsidR="00B024C4">
        <w:rPr>
          <w:rStyle w:val="Char4"/>
          <w:rtl/>
        </w:rPr>
        <w:t>ی</w:t>
      </w:r>
      <w:r w:rsidRPr="0084314E">
        <w:rPr>
          <w:rStyle w:val="Char4"/>
          <w:rtl/>
        </w:rPr>
        <w:t xml:space="preserve"> را روان نمودند، ربع</w:t>
      </w:r>
      <w:r w:rsidR="00B024C4">
        <w:rPr>
          <w:rStyle w:val="Char4"/>
          <w:rtl/>
        </w:rPr>
        <w:t>ی</w:t>
      </w:r>
      <w:r w:rsidRPr="0084314E">
        <w:rPr>
          <w:rStyle w:val="Char4"/>
          <w:rtl/>
        </w:rPr>
        <w:t xml:space="preserve"> خارج شد تا نزد رستم در اردوگاهش داخل شود، اما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پل قرار داشتند نگاهش داشتند، و </w:t>
      </w:r>
      <w:r w:rsidR="00B024C4">
        <w:rPr>
          <w:rStyle w:val="Char4"/>
          <w:rtl/>
        </w:rPr>
        <w:t>ک</w:t>
      </w:r>
      <w:r w:rsidRPr="0084314E">
        <w:rPr>
          <w:rStyle w:val="Char4"/>
          <w:rtl/>
        </w:rPr>
        <w:t>س</w:t>
      </w:r>
      <w:r w:rsidR="00B024C4">
        <w:rPr>
          <w:rStyle w:val="Char4"/>
          <w:rtl/>
        </w:rPr>
        <w:t>ی</w:t>
      </w:r>
      <w:r w:rsidRPr="0084314E">
        <w:rPr>
          <w:rStyle w:val="Char4"/>
          <w:rtl/>
        </w:rPr>
        <w:t xml:space="preserve"> نزد رستم درباره آمدن و</w:t>
      </w:r>
      <w:r w:rsidR="00B024C4">
        <w:rPr>
          <w:rStyle w:val="Char4"/>
          <w:rtl/>
        </w:rPr>
        <w:t>ی</w:t>
      </w:r>
      <w:r w:rsidRPr="0084314E">
        <w:rPr>
          <w:rStyle w:val="Char4"/>
          <w:rtl/>
        </w:rPr>
        <w:t xml:space="preserve"> فرستاده شد، و او با بزرگان اهل فارس مشوره نمود و گفت: چه نظر دار</w:t>
      </w:r>
      <w:r w:rsidR="00B024C4">
        <w:rPr>
          <w:rStyle w:val="Char4"/>
          <w:rtl/>
        </w:rPr>
        <w:t>ی</w:t>
      </w:r>
      <w:r w:rsidRPr="0084314E">
        <w:rPr>
          <w:rStyle w:val="Char4"/>
          <w:rtl/>
        </w:rPr>
        <w:t>د؟ ه</w:t>
      </w:r>
      <w:r w:rsidR="00B024C4">
        <w:rPr>
          <w:rStyle w:val="Char4"/>
          <w:rtl/>
        </w:rPr>
        <w:t>ی</w:t>
      </w:r>
      <w:r w:rsidRPr="0084314E">
        <w:rPr>
          <w:rStyle w:val="Char4"/>
          <w:rtl/>
        </w:rPr>
        <w:t>بت و بزرگ منش</w:t>
      </w:r>
      <w:r w:rsidR="00B024C4">
        <w:rPr>
          <w:rStyle w:val="Char4"/>
          <w:rtl/>
        </w:rPr>
        <w:t>ی</w:t>
      </w:r>
      <w:r w:rsidRPr="0084314E">
        <w:rPr>
          <w:rStyle w:val="Char4"/>
          <w:rtl/>
        </w:rPr>
        <w:t xml:space="preserve"> از خود نشان بده</w:t>
      </w:r>
      <w:r w:rsidR="00B024C4">
        <w:rPr>
          <w:rStyle w:val="Char4"/>
          <w:rtl/>
        </w:rPr>
        <w:t>ی</w:t>
      </w:r>
      <w:r w:rsidRPr="0084314E">
        <w:rPr>
          <w:rStyle w:val="Char4"/>
          <w:rtl/>
        </w:rPr>
        <w:t xml:space="preserve">م، </w:t>
      </w:r>
      <w:r w:rsidR="00B024C4">
        <w:rPr>
          <w:rStyle w:val="Char4"/>
          <w:rtl/>
        </w:rPr>
        <w:t>ی</w:t>
      </w:r>
      <w:r w:rsidRPr="0084314E">
        <w:rPr>
          <w:rStyle w:val="Char4"/>
          <w:rtl/>
        </w:rPr>
        <w:t xml:space="preserve">ا تواضع </w:t>
      </w:r>
      <w:r w:rsidR="00B024C4">
        <w:rPr>
          <w:rStyle w:val="Char4"/>
          <w:rtl/>
        </w:rPr>
        <w:t>ک</w:t>
      </w:r>
      <w:r w:rsidRPr="0084314E">
        <w:rPr>
          <w:rStyle w:val="Char4"/>
          <w:rtl/>
        </w:rPr>
        <w:t>ن</w:t>
      </w:r>
      <w:r w:rsidR="00B024C4">
        <w:rPr>
          <w:rStyle w:val="Char4"/>
          <w:rtl/>
        </w:rPr>
        <w:t>ی</w:t>
      </w:r>
      <w:r w:rsidRPr="0084314E">
        <w:rPr>
          <w:rStyle w:val="Char4"/>
          <w:rtl/>
        </w:rPr>
        <w:t>م؟ بزرگان</w:t>
      </w:r>
      <w:r w:rsidR="00B024C4">
        <w:rPr>
          <w:rStyle w:val="Char4"/>
          <w:rtl/>
        </w:rPr>
        <w:t xml:space="preserve">‌شان </w:t>
      </w:r>
      <w:r w:rsidRPr="0084314E">
        <w:rPr>
          <w:rStyle w:val="Char4"/>
          <w:rtl/>
        </w:rPr>
        <w:t xml:space="preserve">به تواضع و نرمش اتفاق </w:t>
      </w:r>
      <w:r w:rsidR="00B024C4">
        <w:rPr>
          <w:rStyle w:val="Char4"/>
          <w:rtl/>
        </w:rPr>
        <w:t>ک</w:t>
      </w:r>
      <w:r w:rsidRPr="0084314E">
        <w:rPr>
          <w:rStyle w:val="Char4"/>
          <w:rtl/>
        </w:rPr>
        <w:t>ردند، و لباس‏ها و اش</w:t>
      </w:r>
      <w:r w:rsidR="00B024C4">
        <w:rPr>
          <w:rStyle w:val="Char4"/>
          <w:rtl/>
        </w:rPr>
        <w:t>ی</w:t>
      </w:r>
      <w:r w:rsidRPr="0084314E">
        <w:rPr>
          <w:rStyle w:val="Char4"/>
          <w:rtl/>
        </w:rPr>
        <w:t>ا</w:t>
      </w:r>
      <w:r w:rsidR="00B024C4">
        <w:rPr>
          <w:rStyle w:val="Char4"/>
          <w:rtl/>
        </w:rPr>
        <w:t>ی</w:t>
      </w:r>
      <w:r w:rsidRPr="0084314E">
        <w:rPr>
          <w:rStyle w:val="Char4"/>
          <w:rtl/>
        </w:rPr>
        <w:t xml:space="preserve"> مز</w:t>
      </w:r>
      <w:r w:rsidR="00B024C4">
        <w:rPr>
          <w:rStyle w:val="Char4"/>
          <w:rtl/>
        </w:rPr>
        <w:t>ی</w:t>
      </w:r>
      <w:r w:rsidRPr="0084314E">
        <w:rPr>
          <w:rStyle w:val="Char4"/>
          <w:rtl/>
        </w:rPr>
        <w:t>ن و زراندود را ب</w:t>
      </w:r>
      <w:r w:rsidR="00B024C4">
        <w:rPr>
          <w:rStyle w:val="Char4"/>
          <w:rtl/>
        </w:rPr>
        <w:t>ی</w:t>
      </w:r>
      <w:r w:rsidRPr="0084314E">
        <w:rPr>
          <w:rStyle w:val="Char4"/>
          <w:rtl/>
        </w:rPr>
        <w:t xml:space="preserve">رون آوردند، و فرش‏ها و بالشت‏ها را فرش </w:t>
      </w:r>
      <w:r w:rsidR="00B024C4">
        <w:rPr>
          <w:rStyle w:val="Char4"/>
          <w:rtl/>
        </w:rPr>
        <w:t>ک</w:t>
      </w:r>
      <w:r w:rsidRPr="0084314E">
        <w:rPr>
          <w:rStyle w:val="Char4"/>
          <w:rtl/>
        </w:rPr>
        <w:t>ردند، و چ</w:t>
      </w:r>
      <w:r w:rsidR="00B024C4">
        <w:rPr>
          <w:rStyle w:val="Char4"/>
          <w:rtl/>
        </w:rPr>
        <w:t>ی</w:t>
      </w:r>
      <w:r w:rsidRPr="0084314E">
        <w:rPr>
          <w:rStyle w:val="Char4"/>
          <w:rtl/>
        </w:rPr>
        <w:t>ز</w:t>
      </w:r>
      <w:r w:rsidR="00B024C4">
        <w:rPr>
          <w:rStyle w:val="Char4"/>
          <w:rtl/>
        </w:rPr>
        <w:t>ی</w:t>
      </w:r>
      <w:r w:rsidRPr="0084314E">
        <w:rPr>
          <w:rStyle w:val="Char4"/>
          <w:rtl/>
        </w:rPr>
        <w:t xml:space="preserve"> را نگذاشتند، و برا</w:t>
      </w:r>
      <w:r w:rsidR="00B024C4">
        <w:rPr>
          <w:rStyle w:val="Char4"/>
          <w:rtl/>
        </w:rPr>
        <w:t>ی</w:t>
      </w:r>
      <w:r w:rsidRPr="0084314E">
        <w:rPr>
          <w:rStyle w:val="Char4"/>
          <w:rtl/>
        </w:rPr>
        <w:t xml:space="preserve"> رستم تخت طلا</w:t>
      </w:r>
      <w:r w:rsidR="00B024C4">
        <w:rPr>
          <w:rStyle w:val="Char4"/>
          <w:rtl/>
        </w:rPr>
        <w:t>یی</w:t>
      </w:r>
      <w:r w:rsidRPr="0084314E">
        <w:rPr>
          <w:rStyle w:val="Char4"/>
          <w:rtl/>
        </w:rPr>
        <w:t xml:space="preserve"> گذاشته شد، و لباس‏ها</w:t>
      </w:r>
      <w:r w:rsidR="00B024C4">
        <w:rPr>
          <w:rStyle w:val="Char4"/>
          <w:rtl/>
        </w:rPr>
        <w:t>ی</w:t>
      </w:r>
      <w:r w:rsidRPr="0084314E">
        <w:rPr>
          <w:rStyle w:val="Char4"/>
          <w:rtl/>
        </w:rPr>
        <w:t xml:space="preserve"> مز</w:t>
      </w:r>
      <w:r w:rsidR="00B024C4">
        <w:rPr>
          <w:rStyle w:val="Char4"/>
          <w:rtl/>
        </w:rPr>
        <w:t>ی</w:t>
      </w:r>
      <w:r w:rsidRPr="0084314E">
        <w:rPr>
          <w:rStyle w:val="Char4"/>
          <w:rtl/>
        </w:rPr>
        <w:t>نش را بر تن نمود، و فرش‏ها و بالشت‏ها</w:t>
      </w:r>
      <w:r w:rsidR="00B024C4">
        <w:rPr>
          <w:rStyle w:val="Char4"/>
          <w:rtl/>
        </w:rPr>
        <w:t>ی</w:t>
      </w:r>
      <w:r w:rsidRPr="0084314E">
        <w:rPr>
          <w:rStyle w:val="Char4"/>
          <w:rtl/>
        </w:rPr>
        <w:t xml:space="preserve"> زربافتش برا</w:t>
      </w:r>
      <w:r w:rsidR="00B024C4">
        <w:rPr>
          <w:rStyle w:val="Char4"/>
          <w:rtl/>
        </w:rPr>
        <w:t>ی</w:t>
      </w:r>
      <w:r w:rsidRPr="0084314E">
        <w:rPr>
          <w:rStyle w:val="Char4"/>
          <w:rtl/>
        </w:rPr>
        <w:t>ش فرش گرد</w:t>
      </w:r>
      <w:r w:rsidR="00B024C4">
        <w:rPr>
          <w:rStyle w:val="Char4"/>
          <w:rtl/>
        </w:rPr>
        <w:t>ی</w:t>
      </w:r>
      <w:r w:rsidRPr="0084314E">
        <w:rPr>
          <w:rStyle w:val="Char4"/>
          <w:rtl/>
        </w:rPr>
        <w:t>د، و ربع</w:t>
      </w:r>
      <w:r w:rsidR="00B024C4">
        <w:rPr>
          <w:rStyle w:val="Char4"/>
          <w:rtl/>
        </w:rPr>
        <w:t>ی</w:t>
      </w:r>
      <w:r w:rsidRPr="0084314E">
        <w:rPr>
          <w:rStyle w:val="Char4"/>
          <w:rtl/>
        </w:rPr>
        <w:t xml:space="preserve"> بر اسب پر مو</w:t>
      </w:r>
      <w:r w:rsidR="00B024C4">
        <w:rPr>
          <w:rStyle w:val="Char4"/>
          <w:rtl/>
        </w:rPr>
        <w:t>ی</w:t>
      </w:r>
      <w:r w:rsidRPr="0084314E">
        <w:rPr>
          <w:rStyle w:val="Char4"/>
          <w:rtl/>
        </w:rPr>
        <w:t xml:space="preserve"> و </w:t>
      </w:r>
      <w:r w:rsidR="00B024C4">
        <w:rPr>
          <w:rStyle w:val="Char4"/>
          <w:rtl/>
        </w:rPr>
        <w:t>ک</w:t>
      </w:r>
      <w:r w:rsidRPr="0084314E">
        <w:rPr>
          <w:rStyle w:val="Char4"/>
          <w:rtl/>
        </w:rPr>
        <w:t>وتاه قدش در حال</w:t>
      </w:r>
      <w:r w:rsidR="00B024C4">
        <w:rPr>
          <w:rStyle w:val="Char4"/>
          <w:rtl/>
        </w:rPr>
        <w:t>ی</w:t>
      </w:r>
      <w:r w:rsidRPr="0084314E">
        <w:rPr>
          <w:rStyle w:val="Char4"/>
          <w:rtl/>
        </w:rPr>
        <w:t xml:space="preserve"> پ</w:t>
      </w:r>
      <w:r w:rsidR="00B024C4">
        <w:rPr>
          <w:rStyle w:val="Char4"/>
          <w:rtl/>
        </w:rPr>
        <w:t>ی</w:t>
      </w:r>
      <w:r w:rsidRPr="0084314E">
        <w:rPr>
          <w:rStyle w:val="Char4"/>
          <w:rtl/>
        </w:rPr>
        <w:t>ش م</w:t>
      </w:r>
      <w:r w:rsidR="00B024C4">
        <w:rPr>
          <w:rStyle w:val="Char4"/>
          <w:rtl/>
        </w:rPr>
        <w:t>ی</w:t>
      </w:r>
      <w:r w:rsidRPr="0084314E">
        <w:rPr>
          <w:rStyle w:val="Char4"/>
          <w:rtl/>
        </w:rPr>
        <w:t xml:space="preserve">‏رفت، </w:t>
      </w:r>
      <w:r w:rsidR="00B024C4">
        <w:rPr>
          <w:rStyle w:val="Char4"/>
          <w:rtl/>
        </w:rPr>
        <w:t>ک</w:t>
      </w:r>
      <w:r w:rsidRPr="0084314E">
        <w:rPr>
          <w:rStyle w:val="Char4"/>
          <w:rtl/>
        </w:rPr>
        <w:t>ه شمش</w:t>
      </w:r>
      <w:r w:rsidR="00B024C4">
        <w:rPr>
          <w:rStyle w:val="Char4"/>
          <w:rtl/>
        </w:rPr>
        <w:t>ی</w:t>
      </w:r>
      <w:r w:rsidRPr="0084314E">
        <w:rPr>
          <w:rStyle w:val="Char4"/>
          <w:rtl/>
        </w:rPr>
        <w:t>ر جلادارش با داشتن ن</w:t>
      </w:r>
      <w:r w:rsidR="00B024C4">
        <w:rPr>
          <w:rStyle w:val="Char4"/>
          <w:rtl/>
        </w:rPr>
        <w:t>ی</w:t>
      </w:r>
      <w:r w:rsidRPr="0084314E">
        <w:rPr>
          <w:rStyle w:val="Char4"/>
          <w:rtl/>
        </w:rPr>
        <w:t>ام</w:t>
      </w:r>
      <w:r w:rsidR="00B024C4">
        <w:rPr>
          <w:rStyle w:val="Char4"/>
          <w:rtl/>
        </w:rPr>
        <w:t>ی</w:t>
      </w:r>
      <w:r w:rsidRPr="0084314E">
        <w:rPr>
          <w:rStyle w:val="Char4"/>
          <w:rtl/>
        </w:rPr>
        <w:t xml:space="preserve"> از پارچه </w:t>
      </w:r>
      <w:r w:rsidR="00B024C4">
        <w:rPr>
          <w:rStyle w:val="Char4"/>
          <w:rtl/>
        </w:rPr>
        <w:t>ک</w:t>
      </w:r>
      <w:r w:rsidRPr="0084314E">
        <w:rPr>
          <w:rStyle w:val="Char4"/>
          <w:rtl/>
        </w:rPr>
        <w:t>هنه همراهش بود، و در قبضه ن</w:t>
      </w:r>
      <w:r w:rsidR="00B024C4">
        <w:rPr>
          <w:rStyle w:val="Char4"/>
          <w:rtl/>
        </w:rPr>
        <w:t>ی</w:t>
      </w:r>
      <w:r w:rsidRPr="0084314E">
        <w:rPr>
          <w:rStyle w:val="Char4"/>
          <w:rtl/>
        </w:rPr>
        <w:t>زه‏اش تسمه‏ا</w:t>
      </w:r>
      <w:r w:rsidR="00B024C4">
        <w:rPr>
          <w:rStyle w:val="Char4"/>
          <w:rtl/>
        </w:rPr>
        <w:t>ی</w:t>
      </w:r>
      <w:r w:rsidRPr="0084314E">
        <w:rPr>
          <w:rStyle w:val="Char4"/>
          <w:rtl/>
        </w:rPr>
        <w:t xml:space="preserve"> از چرم بسته بود، و سپر</w:t>
      </w:r>
      <w:r w:rsidR="00B024C4">
        <w:rPr>
          <w:rStyle w:val="Char4"/>
          <w:rtl/>
        </w:rPr>
        <w:t>ی</w:t>
      </w:r>
      <w:r w:rsidRPr="0084314E">
        <w:rPr>
          <w:rStyle w:val="Char4"/>
          <w:rtl/>
        </w:rPr>
        <w:t xml:space="preserve"> از پوست گاو، </w:t>
      </w:r>
      <w:r w:rsidR="00B024C4">
        <w:rPr>
          <w:rStyle w:val="Char4"/>
          <w:rtl/>
        </w:rPr>
        <w:t>ک</w:t>
      </w:r>
      <w:r w:rsidRPr="0084314E">
        <w:rPr>
          <w:rStyle w:val="Char4"/>
          <w:rtl/>
        </w:rPr>
        <w:t>ه بر رو</w:t>
      </w:r>
      <w:r w:rsidR="00B024C4">
        <w:rPr>
          <w:rStyle w:val="Char4"/>
          <w:rtl/>
        </w:rPr>
        <w:t>ی</w:t>
      </w:r>
      <w:r w:rsidRPr="0084314E">
        <w:rPr>
          <w:rStyle w:val="Char4"/>
          <w:rtl/>
        </w:rPr>
        <w:t>ش چرم سرخ</w:t>
      </w:r>
      <w:r w:rsidR="00B024C4">
        <w:rPr>
          <w:rStyle w:val="Char4"/>
          <w:rtl/>
        </w:rPr>
        <w:t>ی</w:t>
      </w:r>
      <w:r w:rsidRPr="0084314E">
        <w:rPr>
          <w:rStyle w:val="Char4"/>
          <w:rtl/>
        </w:rPr>
        <w:t xml:space="preserve"> چون قرص نان گرفته شده بود، با خود همراه داشت، و </w:t>
      </w:r>
      <w:r w:rsidR="00B024C4">
        <w:rPr>
          <w:rStyle w:val="Char4"/>
          <w:rtl/>
        </w:rPr>
        <w:t>ک</w:t>
      </w:r>
      <w:r w:rsidRPr="0084314E">
        <w:rPr>
          <w:rStyle w:val="Char4"/>
          <w:rtl/>
        </w:rPr>
        <w:t>مان و ت</w:t>
      </w:r>
      <w:r w:rsidR="00B024C4">
        <w:rPr>
          <w:rStyle w:val="Char4"/>
          <w:rtl/>
        </w:rPr>
        <w:t>ی</w:t>
      </w:r>
      <w:r w:rsidRPr="0084314E">
        <w:rPr>
          <w:rStyle w:val="Char4"/>
          <w:rtl/>
        </w:rPr>
        <w:t>رش ن</w:t>
      </w:r>
      <w:r w:rsidR="00B024C4">
        <w:rPr>
          <w:rStyle w:val="Char4"/>
          <w:rtl/>
        </w:rPr>
        <w:t>ی</w:t>
      </w:r>
      <w:r w:rsidRPr="0084314E">
        <w:rPr>
          <w:rStyle w:val="Char4"/>
          <w:rtl/>
        </w:rPr>
        <w:t>ز با و</w:t>
      </w:r>
      <w:r w:rsidR="00B024C4">
        <w:rPr>
          <w:rStyle w:val="Char4"/>
          <w:rtl/>
        </w:rPr>
        <w:t>ی</w:t>
      </w:r>
      <w:r w:rsidRPr="0084314E">
        <w:rPr>
          <w:rStyle w:val="Char4"/>
          <w:rtl/>
        </w:rPr>
        <w:t xml:space="preserve"> بود.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به پادشاه نزد</w:t>
      </w:r>
      <w:r w:rsidR="00B024C4">
        <w:rPr>
          <w:rStyle w:val="Char4"/>
          <w:rtl/>
        </w:rPr>
        <w:t>یک</w:t>
      </w:r>
      <w:r w:rsidRPr="0084314E">
        <w:rPr>
          <w:rStyle w:val="Char4"/>
          <w:rtl/>
        </w:rPr>
        <w:t xml:space="preserve"> شد و نزد و</w:t>
      </w:r>
      <w:r w:rsidR="00B024C4">
        <w:rPr>
          <w:rStyle w:val="Char4"/>
          <w:rtl/>
        </w:rPr>
        <w:t>ی</w:t>
      </w:r>
      <w:r w:rsidRPr="0084314E">
        <w:rPr>
          <w:rStyle w:val="Char4"/>
          <w:rtl/>
        </w:rPr>
        <w:t xml:space="preserve"> و فرش‏ها</w:t>
      </w:r>
      <w:r w:rsidR="00B024C4">
        <w:rPr>
          <w:rStyle w:val="Char4"/>
          <w:rtl/>
        </w:rPr>
        <w:t>ی</w:t>
      </w:r>
      <w:r w:rsidRPr="0084314E">
        <w:rPr>
          <w:rStyle w:val="Char4"/>
          <w:rtl/>
        </w:rPr>
        <w:t xml:space="preserve"> نزد</w:t>
      </w:r>
      <w:r w:rsidR="00B024C4">
        <w:rPr>
          <w:rStyle w:val="Char4"/>
          <w:rtl/>
        </w:rPr>
        <w:t>یک</w:t>
      </w:r>
      <w:r w:rsidRPr="0084314E">
        <w:rPr>
          <w:rStyle w:val="Char4"/>
          <w:rtl/>
        </w:rPr>
        <w:t>ش فرا رس</w:t>
      </w:r>
      <w:r w:rsidR="00B024C4">
        <w:rPr>
          <w:rStyle w:val="Char4"/>
          <w:rtl/>
        </w:rPr>
        <w:t>ی</w:t>
      </w:r>
      <w:r w:rsidRPr="0084314E">
        <w:rPr>
          <w:rStyle w:val="Char4"/>
          <w:rtl/>
        </w:rPr>
        <w:t>د، برا</w:t>
      </w:r>
      <w:r w:rsidR="00B024C4">
        <w:rPr>
          <w:rStyle w:val="Char4"/>
          <w:rtl/>
        </w:rPr>
        <w:t>ی</w:t>
      </w:r>
      <w:r w:rsidRPr="0084314E">
        <w:rPr>
          <w:rStyle w:val="Char4"/>
          <w:rtl/>
        </w:rPr>
        <w:t>ش گفته شد: پا</w:t>
      </w:r>
      <w:r w:rsidR="00B024C4">
        <w:rPr>
          <w:rStyle w:val="Char4"/>
          <w:rtl/>
        </w:rPr>
        <w:t>یی</w:t>
      </w:r>
      <w:r w:rsidRPr="0084314E">
        <w:rPr>
          <w:rStyle w:val="Char4"/>
          <w:rtl/>
        </w:rPr>
        <w:t>ن شو، ول</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اسبش را بر فرش‏ها راند، و هنگام</w:t>
      </w:r>
      <w:r w:rsidR="00B024C4">
        <w:rPr>
          <w:rStyle w:val="Char4"/>
          <w:rtl/>
        </w:rPr>
        <w:t>ی</w:t>
      </w:r>
      <w:r w:rsidRPr="0084314E">
        <w:rPr>
          <w:rStyle w:val="Char4"/>
          <w:rtl/>
        </w:rPr>
        <w:t xml:space="preserve"> </w:t>
      </w:r>
      <w:r w:rsidR="00B024C4">
        <w:rPr>
          <w:rStyle w:val="Char4"/>
          <w:rtl/>
        </w:rPr>
        <w:t>ک</w:t>
      </w:r>
      <w:r w:rsidRPr="0084314E">
        <w:rPr>
          <w:rStyle w:val="Char4"/>
          <w:rtl/>
        </w:rPr>
        <w:t>ه بالا</w:t>
      </w:r>
      <w:r w:rsidR="00B024C4">
        <w:rPr>
          <w:rStyle w:val="Char4"/>
          <w:rtl/>
        </w:rPr>
        <w:t>ی</w:t>
      </w:r>
      <w:r w:rsidRPr="0084314E">
        <w:rPr>
          <w:rStyle w:val="Char4"/>
          <w:rtl/>
        </w:rPr>
        <w:t xml:space="preserve"> فرش‏ها ا</w:t>
      </w:r>
      <w:r w:rsidR="00B024C4">
        <w:rPr>
          <w:rStyle w:val="Char4"/>
          <w:rtl/>
        </w:rPr>
        <w:t>ی</w:t>
      </w:r>
      <w:r w:rsidRPr="0084314E">
        <w:rPr>
          <w:rStyle w:val="Char4"/>
          <w:rtl/>
        </w:rPr>
        <w:t>ستاد، از آن پا</w:t>
      </w:r>
      <w:r w:rsidR="00B024C4">
        <w:rPr>
          <w:rStyle w:val="Char4"/>
          <w:rtl/>
        </w:rPr>
        <w:t>یی</w:t>
      </w:r>
      <w:r w:rsidRPr="0084314E">
        <w:rPr>
          <w:rStyle w:val="Char4"/>
          <w:rtl/>
        </w:rPr>
        <w:t>ن گرد</w:t>
      </w:r>
      <w:r w:rsidR="00B024C4">
        <w:rPr>
          <w:rStyle w:val="Char4"/>
          <w:rtl/>
        </w:rPr>
        <w:t>ی</w:t>
      </w:r>
      <w:r w:rsidRPr="0084314E">
        <w:rPr>
          <w:rStyle w:val="Char4"/>
          <w:rtl/>
        </w:rPr>
        <w:t>د، و بر دو بالشت آن را بست. البته به صورت</w:t>
      </w:r>
      <w:r w:rsidR="00B024C4">
        <w:rPr>
          <w:rStyle w:val="Char4"/>
          <w:rtl/>
        </w:rPr>
        <w:t>ی</w:t>
      </w:r>
      <w:r w:rsidRPr="0084314E">
        <w:rPr>
          <w:rStyle w:val="Char4"/>
          <w:rtl/>
        </w:rPr>
        <w:t xml:space="preserve"> </w:t>
      </w:r>
      <w:r w:rsidR="00B024C4">
        <w:rPr>
          <w:rStyle w:val="Char4"/>
          <w:rtl/>
        </w:rPr>
        <w:t>ک</w:t>
      </w:r>
      <w:r w:rsidRPr="0084314E">
        <w:rPr>
          <w:rStyle w:val="Char4"/>
          <w:rtl/>
        </w:rPr>
        <w:t>ه آن بالشت‏ها را شق نمود، و طناب را در م</w:t>
      </w:r>
      <w:r w:rsidR="00B024C4">
        <w:rPr>
          <w:rStyle w:val="Char4"/>
          <w:rtl/>
        </w:rPr>
        <w:t>ی</w:t>
      </w:r>
      <w:r w:rsidRPr="0084314E">
        <w:rPr>
          <w:rStyle w:val="Char4"/>
          <w:rtl/>
        </w:rPr>
        <w:t>ان آن‏ها داخل نمود، و آنان نتوانستند و</w:t>
      </w:r>
      <w:r w:rsidR="00B024C4">
        <w:rPr>
          <w:rStyle w:val="Char4"/>
          <w:rtl/>
        </w:rPr>
        <w:t>ی</w:t>
      </w:r>
      <w:r w:rsidRPr="0084314E">
        <w:rPr>
          <w:rStyle w:val="Char4"/>
          <w:rtl/>
        </w:rPr>
        <w:t xml:space="preserve"> را بازدارند، و برا</w:t>
      </w:r>
      <w:r w:rsidR="00B024C4">
        <w:rPr>
          <w:rStyle w:val="Char4"/>
          <w:rtl/>
        </w:rPr>
        <w:t>ی</w:t>
      </w:r>
      <w:r w:rsidRPr="0084314E">
        <w:rPr>
          <w:rStyle w:val="Char4"/>
          <w:rtl/>
        </w:rPr>
        <w:t>ش نرم</w:t>
      </w:r>
      <w:r w:rsidR="00B024C4">
        <w:rPr>
          <w:rStyle w:val="Char4"/>
          <w:rtl/>
        </w:rPr>
        <w:t>ی</w:t>
      </w:r>
      <w:r w:rsidRPr="0084314E">
        <w:rPr>
          <w:rStyle w:val="Char4"/>
          <w:rtl/>
        </w:rPr>
        <w:t xml:space="preserve"> و تواضع نشان دادند، و او هدف ا</w:t>
      </w:r>
      <w:r w:rsidR="00B024C4">
        <w:rPr>
          <w:rStyle w:val="Char4"/>
          <w:rtl/>
        </w:rPr>
        <w:t>ی</w:t>
      </w:r>
      <w:r w:rsidRPr="0084314E">
        <w:rPr>
          <w:rStyle w:val="Char4"/>
          <w:rtl/>
        </w:rPr>
        <w:t>شان را در</w:t>
      </w:r>
      <w:r w:rsidR="00B024C4">
        <w:rPr>
          <w:rStyle w:val="Char4"/>
          <w:rtl/>
        </w:rPr>
        <w:t>ک</w:t>
      </w:r>
      <w:r w:rsidRPr="0084314E">
        <w:rPr>
          <w:rStyle w:val="Char4"/>
          <w:rtl/>
        </w:rPr>
        <w:t xml:space="preserve"> نمود. ول</w:t>
      </w:r>
      <w:r w:rsidR="00B024C4">
        <w:rPr>
          <w:rStyle w:val="Char4"/>
          <w:rtl/>
        </w:rPr>
        <w:t>ی</w:t>
      </w:r>
      <w:r w:rsidRPr="0084314E">
        <w:rPr>
          <w:rStyle w:val="Char4"/>
          <w:rtl/>
        </w:rPr>
        <w:t xml:space="preserve"> برغم آن خواست جگر خون</w:t>
      </w:r>
      <w:r w:rsidR="00B024C4">
        <w:rPr>
          <w:rStyle w:val="Char4"/>
          <w:rtl/>
        </w:rPr>
        <w:t xml:space="preserve">‌شان </w:t>
      </w:r>
      <w:r w:rsidRPr="0084314E">
        <w:rPr>
          <w:rStyle w:val="Char4"/>
          <w:rtl/>
        </w:rPr>
        <w:t>سازد. و</w:t>
      </w:r>
      <w:r w:rsidR="00B024C4">
        <w:rPr>
          <w:rStyle w:val="Char4"/>
          <w:rtl/>
        </w:rPr>
        <w:t>ی</w:t>
      </w:r>
      <w:r w:rsidRPr="0084314E">
        <w:rPr>
          <w:rStyle w:val="Char4"/>
          <w:rtl/>
        </w:rPr>
        <w:t xml:space="preserve"> زره</w:t>
      </w:r>
      <w:r w:rsidR="00B024C4">
        <w:rPr>
          <w:rStyle w:val="Char4"/>
          <w:rtl/>
        </w:rPr>
        <w:t>ی</w:t>
      </w:r>
      <w:r w:rsidRPr="0084314E">
        <w:rPr>
          <w:rStyle w:val="Char4"/>
          <w:rtl/>
        </w:rPr>
        <w:t xml:space="preserve"> بر تن داشت مانند حوض، و قبا</w:t>
      </w:r>
      <w:r w:rsidR="00B024C4">
        <w:rPr>
          <w:rStyle w:val="Char4"/>
          <w:rtl/>
        </w:rPr>
        <w:t>ی</w:t>
      </w:r>
      <w:r w:rsidRPr="0084314E">
        <w:rPr>
          <w:rStyle w:val="Char4"/>
          <w:rtl/>
        </w:rPr>
        <w:t xml:space="preserve">ش چادر شترش بود، </w:t>
      </w:r>
      <w:r w:rsidR="00B024C4">
        <w:rPr>
          <w:rStyle w:val="Char4"/>
          <w:rtl/>
        </w:rPr>
        <w:t>ک</w:t>
      </w:r>
      <w:r w:rsidRPr="0084314E">
        <w:rPr>
          <w:rStyle w:val="Char4"/>
          <w:rtl/>
        </w:rPr>
        <w:t>ه برا</w:t>
      </w:r>
      <w:r w:rsidR="00B024C4">
        <w:rPr>
          <w:rStyle w:val="Char4"/>
          <w:rtl/>
        </w:rPr>
        <w:t>ی</w:t>
      </w:r>
      <w:r w:rsidRPr="0084314E">
        <w:rPr>
          <w:rStyle w:val="Char4"/>
          <w:rtl/>
        </w:rPr>
        <w:t xml:space="preserve"> آن گر</w:t>
      </w:r>
      <w:r w:rsidR="00B024C4">
        <w:rPr>
          <w:rStyle w:val="Char4"/>
          <w:rtl/>
        </w:rPr>
        <w:t>ی</w:t>
      </w:r>
      <w:r w:rsidRPr="0084314E">
        <w:rPr>
          <w:rStyle w:val="Char4"/>
          <w:rtl/>
        </w:rPr>
        <w:t>بان ساخته پوش</w:t>
      </w:r>
      <w:r w:rsidR="00B024C4">
        <w:rPr>
          <w:rStyle w:val="Char4"/>
          <w:rtl/>
        </w:rPr>
        <w:t>ی</w:t>
      </w:r>
      <w:r w:rsidRPr="0084314E">
        <w:rPr>
          <w:rStyle w:val="Char4"/>
          <w:rtl/>
        </w:rPr>
        <w:t xml:space="preserve">ده بودش، و </w:t>
      </w:r>
      <w:r w:rsidR="00B024C4">
        <w:rPr>
          <w:rStyle w:val="Char4"/>
          <w:rtl/>
        </w:rPr>
        <w:t>ک</w:t>
      </w:r>
      <w:r w:rsidRPr="0084314E">
        <w:rPr>
          <w:rStyle w:val="Char4"/>
          <w:rtl/>
        </w:rPr>
        <w:t>مرش را با رسن</w:t>
      </w:r>
      <w:r w:rsidR="00B024C4">
        <w:rPr>
          <w:rStyle w:val="Char4"/>
          <w:rtl/>
        </w:rPr>
        <w:t>ی</w:t>
      </w:r>
      <w:r w:rsidRPr="0084314E">
        <w:rPr>
          <w:rStyle w:val="Char4"/>
          <w:rtl/>
        </w:rPr>
        <w:t xml:space="preserve"> از پوست درخت و سرش را با دستارش بسته بود، - و از همه عرب مو</w:t>
      </w:r>
      <w:r w:rsidR="00B024C4">
        <w:rPr>
          <w:rStyle w:val="Char4"/>
          <w:rtl/>
        </w:rPr>
        <w:t>ی</w:t>
      </w:r>
      <w:r w:rsidRPr="0084314E">
        <w:rPr>
          <w:rStyle w:val="Char4"/>
          <w:rtl/>
        </w:rPr>
        <w:t xml:space="preserve"> ز</w:t>
      </w:r>
      <w:r w:rsidR="00B024C4">
        <w:rPr>
          <w:rStyle w:val="Char4"/>
          <w:rtl/>
        </w:rPr>
        <w:t>ی</w:t>
      </w:r>
      <w:r w:rsidRPr="0084314E">
        <w:rPr>
          <w:rStyle w:val="Char4"/>
          <w:rtl/>
        </w:rPr>
        <w:t>ادتر داشت - و دستارش طناب و تسمه چرم</w:t>
      </w:r>
      <w:r w:rsidR="00B024C4">
        <w:rPr>
          <w:rStyle w:val="Char4"/>
          <w:rtl/>
        </w:rPr>
        <w:t>ی</w:t>
      </w:r>
      <w:r w:rsidRPr="0084314E">
        <w:rPr>
          <w:rStyle w:val="Char4"/>
          <w:rtl/>
        </w:rPr>
        <w:t xml:space="preserve"> شترش بود، و سرش چهار گ</w:t>
      </w:r>
      <w:r w:rsidR="00B024C4">
        <w:rPr>
          <w:rStyle w:val="Char4"/>
          <w:rtl/>
        </w:rPr>
        <w:t>ی</w:t>
      </w:r>
      <w:r w:rsidRPr="0084314E">
        <w:rPr>
          <w:rStyle w:val="Char4"/>
          <w:rtl/>
        </w:rPr>
        <w:t xml:space="preserve">سو داشت </w:t>
      </w:r>
      <w:r w:rsidR="00B024C4">
        <w:rPr>
          <w:rStyle w:val="Char4"/>
          <w:rtl/>
        </w:rPr>
        <w:t>ک</w:t>
      </w:r>
      <w:r w:rsidRPr="0084314E">
        <w:rPr>
          <w:rStyle w:val="Char4"/>
          <w:rtl/>
        </w:rPr>
        <w:t>ه چون شاخ‏ها</w:t>
      </w:r>
      <w:r w:rsidR="00B024C4">
        <w:rPr>
          <w:rStyle w:val="Char4"/>
          <w:rtl/>
        </w:rPr>
        <w:t>ی</w:t>
      </w:r>
      <w:r w:rsidRPr="0084314E">
        <w:rPr>
          <w:rStyle w:val="Char4"/>
          <w:rtl/>
        </w:rPr>
        <w:t xml:space="preserve"> قوچ </w:t>
      </w:r>
      <w:r w:rsidR="00B024C4">
        <w:rPr>
          <w:rStyle w:val="Char4"/>
          <w:rtl/>
        </w:rPr>
        <w:t>ک</w:t>
      </w:r>
      <w:r w:rsidRPr="0084314E">
        <w:rPr>
          <w:rStyle w:val="Char4"/>
          <w:rtl/>
        </w:rPr>
        <w:t>وه</w:t>
      </w:r>
      <w:r w:rsidR="00B024C4">
        <w:rPr>
          <w:rStyle w:val="Char4"/>
          <w:rtl/>
        </w:rPr>
        <w:t>ی</w:t>
      </w:r>
      <w:r w:rsidRPr="0084314E">
        <w:rPr>
          <w:rStyle w:val="Char4"/>
          <w:rtl/>
        </w:rPr>
        <w:t xml:space="preserve"> ا</w:t>
      </w:r>
      <w:r w:rsidR="00B024C4">
        <w:rPr>
          <w:rStyle w:val="Char4"/>
          <w:rtl/>
        </w:rPr>
        <w:t>ی</w:t>
      </w:r>
      <w:r w:rsidRPr="0084314E">
        <w:rPr>
          <w:rStyle w:val="Char4"/>
          <w:rtl/>
        </w:rPr>
        <w:t>ستاده بودند. برا</w:t>
      </w:r>
      <w:r w:rsidR="00B024C4">
        <w:rPr>
          <w:rStyle w:val="Char4"/>
          <w:rtl/>
        </w:rPr>
        <w:t>ی</w:t>
      </w:r>
      <w:r w:rsidRPr="0084314E">
        <w:rPr>
          <w:rStyle w:val="Char4"/>
          <w:rtl/>
        </w:rPr>
        <w:t>ش گفتند: سلاحت را بگذار، گفت: من نزدتان ن</w:t>
      </w:r>
      <w:r w:rsidR="00B024C4">
        <w:rPr>
          <w:rStyle w:val="Char4"/>
          <w:rtl/>
        </w:rPr>
        <w:t>ی</w:t>
      </w:r>
      <w:r w:rsidRPr="0084314E">
        <w:rPr>
          <w:rStyle w:val="Char4"/>
          <w:rtl/>
        </w:rPr>
        <w:t xml:space="preserve">امده‏ام، </w:t>
      </w:r>
      <w:r w:rsidR="00B024C4">
        <w:rPr>
          <w:rStyle w:val="Char4"/>
          <w:rtl/>
        </w:rPr>
        <w:t>ک</w:t>
      </w:r>
      <w:r w:rsidRPr="0084314E">
        <w:rPr>
          <w:rStyle w:val="Char4"/>
          <w:rtl/>
        </w:rPr>
        <w:t>ه سلاحم را به امرتان بگذارم. شما مرا دعوت نموده‏ا</w:t>
      </w:r>
      <w:r w:rsidR="00B024C4">
        <w:rPr>
          <w:rStyle w:val="Char4"/>
          <w:rtl/>
        </w:rPr>
        <w:t>ی</w:t>
      </w:r>
      <w:r w:rsidRPr="0084314E">
        <w:rPr>
          <w:rStyle w:val="Char4"/>
          <w:rtl/>
        </w:rPr>
        <w:t>د، اگر از آمدنم نزدتان طبق دلخواه خودم ابا ورز</w:t>
      </w:r>
      <w:r w:rsidR="00B024C4">
        <w:rPr>
          <w:rStyle w:val="Char4"/>
          <w:rtl/>
        </w:rPr>
        <w:t>ی</w:t>
      </w:r>
      <w:r w:rsidRPr="0084314E">
        <w:rPr>
          <w:rStyle w:val="Char4"/>
          <w:rtl/>
        </w:rPr>
        <w:t>د، من دوباره بر م</w:t>
      </w:r>
      <w:r w:rsidR="00B024C4">
        <w:rPr>
          <w:rStyle w:val="Char4"/>
          <w:rtl/>
        </w:rPr>
        <w:t>ی</w:t>
      </w:r>
      <w:r w:rsidRPr="0084314E">
        <w:rPr>
          <w:rStyle w:val="Char4"/>
          <w:rtl/>
        </w:rPr>
        <w:t>‏گردم. ا</w:t>
      </w:r>
      <w:r w:rsidR="00B024C4">
        <w:rPr>
          <w:rStyle w:val="Char4"/>
          <w:rtl/>
        </w:rPr>
        <w:t>ی</w:t>
      </w:r>
      <w:r w:rsidRPr="0084314E">
        <w:rPr>
          <w:rStyle w:val="Char4"/>
          <w:rtl/>
        </w:rPr>
        <w:t>ن موضوع را برا</w:t>
      </w:r>
      <w:r w:rsidR="00B024C4">
        <w:rPr>
          <w:rStyle w:val="Char4"/>
          <w:rtl/>
        </w:rPr>
        <w:t>ی</w:t>
      </w:r>
      <w:r w:rsidRPr="0084314E">
        <w:rPr>
          <w:rStyle w:val="Char4"/>
          <w:rtl/>
        </w:rPr>
        <w:t xml:space="preserve"> رستم خبر دادند، گفت: برا</w:t>
      </w:r>
      <w:r w:rsidR="00B024C4">
        <w:rPr>
          <w:rStyle w:val="Char4"/>
          <w:rtl/>
        </w:rPr>
        <w:t>ی</w:t>
      </w:r>
      <w:r w:rsidRPr="0084314E">
        <w:rPr>
          <w:rStyle w:val="Char4"/>
          <w:rtl/>
        </w:rPr>
        <w:t>ش اجازه بده</w:t>
      </w:r>
      <w:r w:rsidR="00B024C4">
        <w:rPr>
          <w:rStyle w:val="Char4"/>
          <w:rtl/>
        </w:rPr>
        <w:t>ی</w:t>
      </w:r>
      <w:r w:rsidRPr="0084314E">
        <w:rPr>
          <w:rStyle w:val="Char4"/>
          <w:rtl/>
        </w:rPr>
        <w:t xml:space="preserve">د، او فقط </w:t>
      </w:r>
      <w:r w:rsidR="00B024C4">
        <w:rPr>
          <w:rStyle w:val="Char4"/>
          <w:rtl/>
        </w:rPr>
        <w:t>یک</w:t>
      </w:r>
      <w:r w:rsidRPr="0084314E">
        <w:rPr>
          <w:rStyle w:val="Char4"/>
          <w:rtl/>
        </w:rPr>
        <w:t xml:space="preserve"> مرد است؟! و</w:t>
      </w:r>
      <w:r w:rsidR="00B024C4">
        <w:rPr>
          <w:rStyle w:val="Char4"/>
          <w:rtl/>
        </w:rPr>
        <w:t>ی</w:t>
      </w:r>
      <w:r w:rsidRPr="0084314E">
        <w:rPr>
          <w:rStyle w:val="Char4"/>
          <w:rtl/>
        </w:rPr>
        <w:t xml:space="preserve"> در حال</w:t>
      </w:r>
      <w:r w:rsidR="00B024C4">
        <w:rPr>
          <w:rStyle w:val="Char4"/>
          <w:rtl/>
        </w:rPr>
        <w:t>ی</w:t>
      </w:r>
      <w:r w:rsidRPr="0084314E">
        <w:rPr>
          <w:rStyle w:val="Char4"/>
          <w:rtl/>
        </w:rPr>
        <w:t xml:space="preserve"> به پ</w:t>
      </w:r>
      <w:r w:rsidR="00B024C4">
        <w:rPr>
          <w:rStyle w:val="Char4"/>
          <w:rtl/>
        </w:rPr>
        <w:t>ی</w:t>
      </w:r>
      <w:r w:rsidRPr="0084314E">
        <w:rPr>
          <w:rStyle w:val="Char4"/>
          <w:rtl/>
        </w:rPr>
        <w:t xml:space="preserve">ش آمد، </w:t>
      </w:r>
      <w:r w:rsidR="00B024C4">
        <w:rPr>
          <w:rStyle w:val="Char4"/>
          <w:rtl/>
        </w:rPr>
        <w:t>ک</w:t>
      </w:r>
      <w:r w:rsidRPr="0084314E">
        <w:rPr>
          <w:rStyle w:val="Char4"/>
          <w:rtl/>
        </w:rPr>
        <w:t>ه بر ن</w:t>
      </w:r>
      <w:r w:rsidR="00B024C4">
        <w:rPr>
          <w:rStyle w:val="Char4"/>
          <w:rtl/>
        </w:rPr>
        <w:t>ی</w:t>
      </w:r>
      <w:r w:rsidRPr="0084314E">
        <w:rPr>
          <w:rStyle w:val="Char4"/>
          <w:rtl/>
        </w:rPr>
        <w:t>زه‏اش ت</w:t>
      </w:r>
      <w:r w:rsidR="00B024C4">
        <w:rPr>
          <w:rStyle w:val="Char4"/>
          <w:rtl/>
        </w:rPr>
        <w:t>کی</w:t>
      </w:r>
      <w:r w:rsidRPr="0084314E">
        <w:rPr>
          <w:rStyle w:val="Char4"/>
          <w:rtl/>
        </w:rPr>
        <w:t>ه م</w:t>
      </w:r>
      <w:r w:rsidR="00B024C4">
        <w:rPr>
          <w:rStyle w:val="Char4"/>
          <w:rtl/>
        </w:rPr>
        <w:t>ی</w:t>
      </w:r>
      <w:r w:rsidRPr="0084314E">
        <w:rPr>
          <w:rStyle w:val="Char4"/>
          <w:rtl/>
        </w:rPr>
        <w:t>‏نمود، و نو</w:t>
      </w:r>
      <w:r w:rsidR="00B024C4">
        <w:rPr>
          <w:rStyle w:val="Char4"/>
          <w:rtl/>
        </w:rPr>
        <w:t>ک</w:t>
      </w:r>
      <w:r w:rsidRPr="0084314E">
        <w:rPr>
          <w:rStyle w:val="Char4"/>
          <w:rtl/>
        </w:rPr>
        <w:t xml:space="preserve"> ن</w:t>
      </w:r>
      <w:r w:rsidR="00B024C4">
        <w:rPr>
          <w:rStyle w:val="Char4"/>
          <w:rtl/>
        </w:rPr>
        <w:t>ی</w:t>
      </w:r>
      <w:r w:rsidRPr="0084314E">
        <w:rPr>
          <w:rStyle w:val="Char4"/>
          <w:rtl/>
        </w:rPr>
        <w:t>زه‏اش پ</w:t>
      </w:r>
      <w:r w:rsidR="00B024C4">
        <w:rPr>
          <w:rStyle w:val="Char4"/>
          <w:rtl/>
        </w:rPr>
        <w:t>یک</w:t>
      </w:r>
      <w:r w:rsidRPr="0084314E">
        <w:rPr>
          <w:rStyle w:val="Char4"/>
          <w:rtl/>
        </w:rPr>
        <w:t>ان بود، و</w:t>
      </w:r>
      <w:r w:rsidR="00B024C4">
        <w:rPr>
          <w:rStyle w:val="Char4"/>
          <w:rtl/>
        </w:rPr>
        <w:t>ی</w:t>
      </w:r>
      <w:r w:rsidRPr="0084314E">
        <w:rPr>
          <w:rStyle w:val="Char4"/>
          <w:rtl/>
        </w:rPr>
        <w:t xml:space="preserve"> نزد</w:t>
      </w:r>
      <w:r w:rsidR="00B024C4">
        <w:rPr>
          <w:rStyle w:val="Char4"/>
          <w:rtl/>
        </w:rPr>
        <w:t>یک</w:t>
      </w:r>
      <w:r w:rsidRPr="0084314E">
        <w:rPr>
          <w:rStyle w:val="Char4"/>
          <w:rtl/>
        </w:rPr>
        <w:t xml:space="preserve"> نزد</w:t>
      </w:r>
      <w:r w:rsidR="00B024C4">
        <w:rPr>
          <w:rStyle w:val="Char4"/>
          <w:rtl/>
        </w:rPr>
        <w:t>یک</w:t>
      </w:r>
      <w:r w:rsidRPr="0084314E">
        <w:rPr>
          <w:rStyle w:val="Char4"/>
          <w:rtl/>
        </w:rPr>
        <w:t xml:space="preserve"> قدم م</w:t>
      </w:r>
      <w:r w:rsidR="00B024C4">
        <w:rPr>
          <w:rStyle w:val="Char4"/>
          <w:rtl/>
        </w:rPr>
        <w:t>ی</w:t>
      </w:r>
      <w:r w:rsidRPr="0084314E">
        <w:rPr>
          <w:rStyle w:val="Char4"/>
          <w:rtl/>
        </w:rPr>
        <w:t>‏گذاشت، و بالشت‏ها و فرش‏ها را پاره م</w:t>
      </w:r>
      <w:r w:rsidR="00B024C4">
        <w:rPr>
          <w:rStyle w:val="Char4"/>
          <w:rtl/>
        </w:rPr>
        <w:t>ی</w:t>
      </w:r>
      <w:r w:rsidRPr="0084314E">
        <w:rPr>
          <w:rStyle w:val="Char4"/>
          <w:rtl/>
        </w:rPr>
        <w:t>‏نمود. به ا</w:t>
      </w:r>
      <w:r w:rsidR="00B024C4">
        <w:rPr>
          <w:rStyle w:val="Char4"/>
          <w:rtl/>
        </w:rPr>
        <w:t>ی</w:t>
      </w:r>
      <w:r w:rsidRPr="0084314E">
        <w:rPr>
          <w:rStyle w:val="Char4"/>
          <w:rtl/>
        </w:rPr>
        <w:t>ن صورت و</w:t>
      </w:r>
      <w:r w:rsidR="00B024C4">
        <w:rPr>
          <w:rStyle w:val="Char4"/>
          <w:rtl/>
        </w:rPr>
        <w:t>ی</w:t>
      </w:r>
      <w:r w:rsidRPr="0084314E">
        <w:rPr>
          <w:rStyle w:val="Char4"/>
          <w:rtl/>
        </w:rPr>
        <w:t xml:space="preserve"> همه بالشت‏ها و فرش‏ها</w:t>
      </w:r>
      <w:r w:rsidR="00B024C4">
        <w:rPr>
          <w:rStyle w:val="Char4"/>
          <w:rtl/>
        </w:rPr>
        <w:t>ی</w:t>
      </w:r>
      <w:r w:rsidRPr="0084314E">
        <w:rPr>
          <w:rStyle w:val="Char4"/>
          <w:rtl/>
        </w:rPr>
        <w:t xml:space="preserve"> آنان را خراب نمود، و پاره شده پشت سر گذاشت، و هنگام</w:t>
      </w:r>
      <w:r w:rsidR="00B024C4">
        <w:rPr>
          <w:rStyle w:val="Char4"/>
          <w:rtl/>
        </w:rPr>
        <w:t>یک</w:t>
      </w:r>
      <w:r w:rsidRPr="0084314E">
        <w:rPr>
          <w:rStyle w:val="Char4"/>
          <w:rtl/>
        </w:rPr>
        <w:t>ه به رستم نزد</w:t>
      </w:r>
      <w:r w:rsidR="00B024C4">
        <w:rPr>
          <w:rStyle w:val="Char4"/>
          <w:rtl/>
        </w:rPr>
        <w:t>یک</w:t>
      </w:r>
      <w:r w:rsidRPr="0084314E">
        <w:rPr>
          <w:rStyle w:val="Char4"/>
          <w:rtl/>
        </w:rPr>
        <w:t xml:space="preserve"> گرد</w:t>
      </w:r>
      <w:r w:rsidR="00B024C4">
        <w:rPr>
          <w:rStyle w:val="Char4"/>
          <w:rtl/>
        </w:rPr>
        <w:t>ی</w:t>
      </w:r>
      <w:r w:rsidRPr="0084314E">
        <w:rPr>
          <w:rStyle w:val="Char4"/>
          <w:rtl/>
        </w:rPr>
        <w:t xml:space="preserve">د، پهره‏داران </w:t>
      </w:r>
      <w:r w:rsidRPr="0084314E">
        <w:rPr>
          <w:rStyle w:val="Char4"/>
          <w:rFonts w:hint="cs"/>
          <w:rtl/>
        </w:rPr>
        <w:t>(</w:t>
      </w:r>
      <w:r w:rsidRPr="0084314E">
        <w:rPr>
          <w:rStyle w:val="Char4"/>
          <w:rtl/>
        </w:rPr>
        <w:t>نگهبانان</w:t>
      </w:r>
      <w:r w:rsidRPr="0084314E">
        <w:rPr>
          <w:rStyle w:val="Char4"/>
          <w:rFonts w:hint="cs"/>
          <w:rtl/>
        </w:rPr>
        <w:t>)</w:t>
      </w:r>
      <w:r w:rsidRPr="0084314E">
        <w:rPr>
          <w:rStyle w:val="Char4"/>
          <w:rtl/>
        </w:rPr>
        <w:t xml:space="preserve"> اطرافش را گرفتند، و</w:t>
      </w:r>
      <w:r w:rsidR="00B024C4">
        <w:rPr>
          <w:rStyle w:val="Char4"/>
          <w:rtl/>
        </w:rPr>
        <w:t>ی</w:t>
      </w:r>
      <w:r w:rsidRPr="0084314E">
        <w:rPr>
          <w:rStyle w:val="Char4"/>
          <w:rtl/>
        </w:rPr>
        <w:t xml:space="preserve"> بر زم</w:t>
      </w:r>
      <w:r w:rsidR="00B024C4">
        <w:rPr>
          <w:rStyle w:val="Char4"/>
          <w:rtl/>
        </w:rPr>
        <w:t>ی</w:t>
      </w:r>
      <w:r w:rsidRPr="0084314E">
        <w:rPr>
          <w:rStyle w:val="Char4"/>
          <w:rtl/>
        </w:rPr>
        <w:t>ن نشست، و ن</w:t>
      </w:r>
      <w:r w:rsidR="00B024C4">
        <w:rPr>
          <w:rStyle w:val="Char4"/>
          <w:rtl/>
        </w:rPr>
        <w:t>ی</w:t>
      </w:r>
      <w:r w:rsidRPr="0084314E">
        <w:rPr>
          <w:rStyle w:val="Char4"/>
          <w:rtl/>
        </w:rPr>
        <w:t>زه‏اش را بر فرش‏ها فرود برد. گفتند: چه تو را به ا</w:t>
      </w:r>
      <w:r w:rsidR="00B024C4">
        <w:rPr>
          <w:rStyle w:val="Char4"/>
          <w:rtl/>
        </w:rPr>
        <w:t>ی</w:t>
      </w:r>
      <w:r w:rsidRPr="0084314E">
        <w:rPr>
          <w:rStyle w:val="Char4"/>
          <w:rtl/>
        </w:rPr>
        <w:t>ن عمل واداشت؟ گفت: ما نشستن بر زر و ز</w:t>
      </w:r>
      <w:r w:rsidR="00B024C4">
        <w:rPr>
          <w:rStyle w:val="Char4"/>
          <w:rtl/>
        </w:rPr>
        <w:t>ی</w:t>
      </w:r>
      <w:r w:rsidRPr="0084314E">
        <w:rPr>
          <w:rStyle w:val="Char4"/>
          <w:rtl/>
        </w:rPr>
        <w:t>ور شما را خوب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م. بعد همراهش صحبت نمود و گفت: چه شما را ا</w:t>
      </w:r>
      <w:r w:rsidR="00B024C4">
        <w:rPr>
          <w:rStyle w:val="Char4"/>
          <w:rtl/>
        </w:rPr>
        <w:t>ی</w:t>
      </w:r>
      <w:r w:rsidRPr="0084314E">
        <w:rPr>
          <w:rStyle w:val="Char4"/>
          <w:rtl/>
        </w:rPr>
        <w:t>نجا آورده است؟ ربع</w:t>
      </w:r>
      <w:r w:rsidR="00B024C4">
        <w:rPr>
          <w:rStyle w:val="Char4"/>
          <w:rtl/>
        </w:rPr>
        <w:t>ی</w:t>
      </w:r>
      <w:r w:rsidRPr="0084314E">
        <w:rPr>
          <w:rStyle w:val="Char4"/>
          <w:rtl/>
        </w:rPr>
        <w:t xml:space="preserve"> پاسخ داد: </w:t>
      </w:r>
      <w:r w:rsidR="00D9237A" w:rsidRPr="000B53CC">
        <w:rPr>
          <w:rStyle w:val="Char4"/>
          <w:rtl/>
        </w:rPr>
        <w:t>«</w:t>
      </w:r>
      <w:r w:rsidR="000B53CC">
        <w:rPr>
          <w:rStyle w:val="Char1"/>
          <w:rtl/>
        </w:rPr>
        <w:t>الله ابتعثنا، والل</w:t>
      </w:r>
      <w:r w:rsidRPr="000B53CC">
        <w:rPr>
          <w:rStyle w:val="Char1"/>
          <w:rtl/>
        </w:rPr>
        <w:t>ه جاء بنا لنخرج من شاء من عبادة العباد إلى عبادة</w:t>
      </w:r>
      <w:r w:rsidR="000B53CC">
        <w:rPr>
          <w:rStyle w:val="Char1"/>
          <w:rFonts w:hint="cs"/>
          <w:rtl/>
        </w:rPr>
        <w:t xml:space="preserve"> </w:t>
      </w:r>
      <w:r w:rsidR="000B53CC">
        <w:rPr>
          <w:rStyle w:val="Char1"/>
          <w:rtl/>
        </w:rPr>
        <w:t>الله، ومن ضيق الدنيا إلى سعتها، و</w:t>
      </w:r>
      <w:r w:rsidRPr="000B53CC">
        <w:rPr>
          <w:rStyle w:val="Char1"/>
          <w:rtl/>
        </w:rPr>
        <w:t>من جور الأديان إلى عدل إلاسلام</w:t>
      </w:r>
      <w:r w:rsidR="000B53CC" w:rsidRPr="000B53CC">
        <w:rPr>
          <w:rStyle w:val="Char4"/>
          <w:rFonts w:hint="cs"/>
          <w:rtl/>
        </w:rPr>
        <w:t>»</w:t>
      </w:r>
      <w:r w:rsidRPr="0084314E">
        <w:rPr>
          <w:rStyle w:val="Char4"/>
          <w:rtl/>
        </w:rPr>
        <w:t xml:space="preserve">، </w:t>
      </w:r>
      <w:r w:rsidRPr="000B53CC">
        <w:rPr>
          <w:rStyle w:val="Char5"/>
          <w:rtl/>
        </w:rPr>
        <w:t>ترجمه</w:t>
      </w:r>
      <w:r w:rsidRPr="0084314E">
        <w:rPr>
          <w:rStyle w:val="Char4"/>
          <w:rtl/>
        </w:rPr>
        <w:t>: «خداوند ما را برانگ</w:t>
      </w:r>
      <w:r w:rsidR="00B024C4">
        <w:rPr>
          <w:rStyle w:val="Char4"/>
          <w:rtl/>
        </w:rPr>
        <w:t>ی</w:t>
      </w:r>
      <w:r w:rsidRPr="0084314E">
        <w:rPr>
          <w:rStyle w:val="Char4"/>
          <w:rtl/>
        </w:rPr>
        <w:t xml:space="preserve">خته است، و خداوند ما را آورده است، تا </w:t>
      </w:r>
      <w:r w:rsidR="00B024C4">
        <w:rPr>
          <w:rStyle w:val="Char4"/>
          <w:rtl/>
        </w:rPr>
        <w:t>ک</w:t>
      </w:r>
      <w:r w:rsidRPr="0084314E">
        <w:rPr>
          <w:rStyle w:val="Char4"/>
          <w:rtl/>
        </w:rPr>
        <w:t>س</w:t>
      </w:r>
      <w:r w:rsidR="00B024C4">
        <w:rPr>
          <w:rStyle w:val="Char4"/>
          <w:rtl/>
        </w:rPr>
        <w:t>ی</w:t>
      </w:r>
      <w:r w:rsidRPr="0084314E">
        <w:rPr>
          <w:rStyle w:val="Char4"/>
          <w:rtl/>
        </w:rPr>
        <w:t xml:space="preserve"> را </w:t>
      </w:r>
      <w:r w:rsidR="00B024C4">
        <w:rPr>
          <w:rStyle w:val="Char4"/>
          <w:rtl/>
        </w:rPr>
        <w:t>ک</w:t>
      </w:r>
      <w:r w:rsidRPr="0084314E">
        <w:rPr>
          <w:rStyle w:val="Char4"/>
          <w:rtl/>
        </w:rPr>
        <w:t>ه خواسته باشد، از عبادت بندگان به عبادت خدا، و از تنگ</w:t>
      </w:r>
      <w:r w:rsidR="00B024C4">
        <w:rPr>
          <w:rStyle w:val="Char4"/>
          <w:rtl/>
        </w:rPr>
        <w:t>ی</w:t>
      </w:r>
      <w:r w:rsidRPr="0084314E">
        <w:rPr>
          <w:rStyle w:val="Char4"/>
          <w:rtl/>
        </w:rPr>
        <w:t xml:space="preserve"> دن</w:t>
      </w:r>
      <w:r w:rsidR="00B024C4">
        <w:rPr>
          <w:rStyle w:val="Char4"/>
          <w:rtl/>
        </w:rPr>
        <w:t>ی</w:t>
      </w:r>
      <w:r w:rsidRPr="0084314E">
        <w:rPr>
          <w:rStyle w:val="Char4"/>
          <w:rtl/>
        </w:rPr>
        <w:t>ا به پهنا</w:t>
      </w:r>
      <w:r w:rsidR="00B024C4">
        <w:rPr>
          <w:rStyle w:val="Char4"/>
          <w:rtl/>
        </w:rPr>
        <w:t>یی</w:t>
      </w:r>
      <w:r w:rsidRPr="0084314E">
        <w:rPr>
          <w:rStyle w:val="Char4"/>
          <w:rtl/>
        </w:rPr>
        <w:t xml:space="preserve"> و وسعت آن و از جور اد</w:t>
      </w:r>
      <w:r w:rsidR="00B024C4">
        <w:rPr>
          <w:rStyle w:val="Char4"/>
          <w:rtl/>
        </w:rPr>
        <w:t>ی</w:t>
      </w:r>
      <w:r w:rsidRPr="0084314E">
        <w:rPr>
          <w:rStyle w:val="Char4"/>
          <w:rtl/>
        </w:rPr>
        <w:t>ان به عدل اسلام ب</w:t>
      </w:r>
      <w:r w:rsidR="00B024C4">
        <w:rPr>
          <w:rStyle w:val="Char4"/>
          <w:rtl/>
        </w:rPr>
        <w:t>ی</w:t>
      </w:r>
      <w:r w:rsidRPr="0084314E">
        <w:rPr>
          <w:rStyle w:val="Char4"/>
          <w:rtl/>
        </w:rPr>
        <w:t xml:space="preserve">رون </w:t>
      </w:r>
      <w:r w:rsidR="00B024C4">
        <w:rPr>
          <w:rStyle w:val="Char4"/>
          <w:rtl/>
        </w:rPr>
        <w:t>ک</w:t>
      </w:r>
      <w:r w:rsidRPr="0084314E">
        <w:rPr>
          <w:rStyle w:val="Char4"/>
          <w:rtl/>
        </w:rPr>
        <w:t>ن</w:t>
      </w:r>
      <w:r w:rsidR="00B024C4">
        <w:rPr>
          <w:rStyle w:val="Char4"/>
          <w:rtl/>
        </w:rPr>
        <w:t>ی</w:t>
      </w:r>
      <w:r w:rsidRPr="0084314E">
        <w:rPr>
          <w:rStyle w:val="Char4"/>
          <w:rtl/>
        </w:rPr>
        <w:t>م»... و حد</w:t>
      </w:r>
      <w:r w:rsidR="00B024C4">
        <w:rPr>
          <w:rStyle w:val="Char4"/>
          <w:rtl/>
        </w:rPr>
        <w:t>ی</w:t>
      </w:r>
      <w:r w:rsidRPr="0084314E">
        <w:rPr>
          <w:rStyle w:val="Char4"/>
          <w:rtl/>
        </w:rPr>
        <w:t>ث را چنان</w:t>
      </w:r>
      <w:r w:rsidR="00B024C4">
        <w:rPr>
          <w:rStyle w:val="Char4"/>
          <w:rtl/>
        </w:rPr>
        <w:t>ک</w:t>
      </w:r>
      <w:r w:rsidRPr="0084314E">
        <w:rPr>
          <w:rStyle w:val="Char4"/>
          <w:rtl/>
        </w:rPr>
        <w:t xml:space="preserve">ه در بخش اصحاب و دعوت </w:t>
      </w:r>
      <w:r w:rsidR="00B024C4">
        <w:rPr>
          <w:rStyle w:val="Char4"/>
          <w:rtl/>
        </w:rPr>
        <w:t xml:space="preserve">به‌سوی </w:t>
      </w:r>
      <w:r w:rsidRPr="0084314E">
        <w:rPr>
          <w:rStyle w:val="Char4"/>
          <w:rtl/>
        </w:rPr>
        <w:t>خدا در زمان عمر</w:t>
      </w:r>
      <w:r w:rsidRPr="0084314E">
        <w:rPr>
          <w:rStyle w:val="FootnoteReference"/>
          <w:rFonts w:ascii="IRNazli" w:hAnsi="IRNazli" w:cs="IRNazli"/>
          <w:sz w:val="28"/>
          <w:szCs w:val="28"/>
          <w:rtl/>
        </w:rPr>
        <w:footnoteReference w:id="444"/>
      </w:r>
      <w:r w:rsidR="00BA1DB6">
        <w:rPr>
          <w:rStyle w:val="Char4"/>
          <w:rFonts w:hint="cs"/>
          <w:rtl/>
        </w:rPr>
        <w:t>،</w:t>
      </w:r>
      <w:r w:rsidRPr="0084314E">
        <w:rPr>
          <w:rStyle w:val="Char4"/>
          <w:rtl/>
        </w:rPr>
        <w:t xml:space="preserve"> گذشت متذ</w:t>
      </w:r>
      <w:r w:rsidR="00B024C4">
        <w:rPr>
          <w:rStyle w:val="Char4"/>
          <w:rtl/>
        </w:rPr>
        <w:t>ک</w:t>
      </w:r>
      <w:r w:rsidRPr="0084314E">
        <w:rPr>
          <w:rStyle w:val="Char4"/>
          <w:rtl/>
        </w:rPr>
        <w:t>ر شده، تا ا</w:t>
      </w:r>
      <w:r w:rsidR="00B024C4">
        <w:rPr>
          <w:rStyle w:val="Char4"/>
          <w:rtl/>
        </w:rPr>
        <w:t>ی</w:t>
      </w:r>
      <w:r w:rsidRPr="0084314E">
        <w:rPr>
          <w:rStyle w:val="Char4"/>
          <w:rtl/>
        </w:rPr>
        <w:t>ن</w:t>
      </w:r>
      <w:r w:rsidR="00B024C4">
        <w:rPr>
          <w:rStyle w:val="Char4"/>
          <w:rtl/>
        </w:rPr>
        <w:t>ک</w:t>
      </w:r>
      <w:r w:rsidRPr="0084314E">
        <w:rPr>
          <w:rStyle w:val="Char4"/>
          <w:rtl/>
        </w:rPr>
        <w:t>ه گفته: رستم گفت: وا</w:t>
      </w:r>
      <w:r w:rsidR="00B024C4">
        <w:rPr>
          <w:rStyle w:val="Char4"/>
          <w:rtl/>
        </w:rPr>
        <w:t>ی</w:t>
      </w:r>
      <w:r w:rsidRPr="0084314E">
        <w:rPr>
          <w:rStyle w:val="Char4"/>
          <w:rtl/>
        </w:rPr>
        <w:t xml:space="preserve"> بر شما، به لباس نب</w:t>
      </w:r>
      <w:r w:rsidR="00B024C4">
        <w:rPr>
          <w:rStyle w:val="Char4"/>
          <w:rtl/>
        </w:rPr>
        <w:t>ی</w:t>
      </w:r>
      <w:r w:rsidRPr="0084314E">
        <w:rPr>
          <w:rStyle w:val="Char4"/>
          <w:rtl/>
        </w:rPr>
        <w:t>ن</w:t>
      </w:r>
      <w:r w:rsidR="00B024C4">
        <w:rPr>
          <w:rStyle w:val="Char4"/>
          <w:rtl/>
        </w:rPr>
        <w:t>ی</w:t>
      </w:r>
      <w:r w:rsidRPr="0084314E">
        <w:rPr>
          <w:rStyle w:val="Char4"/>
          <w:rtl/>
        </w:rPr>
        <w:t>د، به رأ</w:t>
      </w:r>
      <w:r w:rsidR="00B024C4">
        <w:rPr>
          <w:rStyle w:val="Char4"/>
          <w:rtl/>
        </w:rPr>
        <w:t>ی</w:t>
      </w:r>
      <w:r w:rsidRPr="0084314E">
        <w:rPr>
          <w:rStyle w:val="Char4"/>
          <w:rtl/>
        </w:rPr>
        <w:t xml:space="preserve"> و </w:t>
      </w:r>
      <w:r w:rsidR="00B024C4">
        <w:rPr>
          <w:rStyle w:val="Char4"/>
          <w:rtl/>
        </w:rPr>
        <w:t>ک</w:t>
      </w:r>
      <w:r w:rsidRPr="0084314E">
        <w:rPr>
          <w:rStyle w:val="Char4"/>
          <w:rtl/>
        </w:rPr>
        <w:t>لام و س</w:t>
      </w:r>
      <w:r w:rsidR="00B024C4">
        <w:rPr>
          <w:rStyle w:val="Char4"/>
          <w:rtl/>
        </w:rPr>
        <w:t>ی</w:t>
      </w:r>
      <w:r w:rsidRPr="0084314E">
        <w:rPr>
          <w:rStyle w:val="Char4"/>
          <w:rtl/>
        </w:rPr>
        <w:t xml:space="preserve">رت نگاه </w:t>
      </w:r>
      <w:r w:rsidR="00B024C4">
        <w:rPr>
          <w:rStyle w:val="Char4"/>
          <w:rtl/>
        </w:rPr>
        <w:t>ک</w:t>
      </w:r>
      <w:r w:rsidRPr="0084314E">
        <w:rPr>
          <w:rStyle w:val="Char4"/>
          <w:rtl/>
        </w:rPr>
        <w:t>ن</w:t>
      </w:r>
      <w:r w:rsidR="00B024C4">
        <w:rPr>
          <w:rStyle w:val="Char4"/>
          <w:rtl/>
        </w:rPr>
        <w:t>ی</w:t>
      </w:r>
      <w:r w:rsidRPr="0084314E">
        <w:rPr>
          <w:rStyle w:val="Char4"/>
          <w:rtl/>
        </w:rPr>
        <w:t>د. چون عرب‏ها لباس و خوردن را ناچ</w:t>
      </w:r>
      <w:r w:rsidR="00B024C4">
        <w:rPr>
          <w:rStyle w:val="Char4"/>
          <w:rtl/>
        </w:rPr>
        <w:t>ی</w:t>
      </w:r>
      <w:r w:rsidRPr="0084314E">
        <w:rPr>
          <w:rStyle w:val="Char4"/>
          <w:rtl/>
        </w:rPr>
        <w:t>ز انگاشته، و حسب را نگه م</w:t>
      </w:r>
      <w:r w:rsidR="00B024C4">
        <w:rPr>
          <w:rStyle w:val="Char4"/>
          <w:rtl/>
        </w:rPr>
        <w:t>ی</w:t>
      </w:r>
      <w:r w:rsidRPr="0084314E">
        <w:rPr>
          <w:rStyle w:val="Char4"/>
          <w:rtl/>
        </w:rPr>
        <w:t>‏دارند. آنان در لباس مثل شما ن</w:t>
      </w:r>
      <w:r w:rsidR="00B024C4">
        <w:rPr>
          <w:rStyle w:val="Char4"/>
          <w:rtl/>
        </w:rPr>
        <w:t>ی</w:t>
      </w:r>
      <w:r w:rsidRPr="0084314E">
        <w:rPr>
          <w:rStyle w:val="Char4"/>
          <w:rtl/>
        </w:rPr>
        <w:t>ستند، و در آن چ</w:t>
      </w:r>
      <w:r w:rsidR="00B024C4">
        <w:rPr>
          <w:rStyle w:val="Char4"/>
          <w:rtl/>
        </w:rPr>
        <w:t>ی</w:t>
      </w:r>
      <w:r w:rsidRPr="0084314E">
        <w:rPr>
          <w:rStyle w:val="Char4"/>
          <w:rtl/>
        </w:rPr>
        <w:t>ز</w:t>
      </w:r>
      <w:r w:rsidR="00B024C4">
        <w:rPr>
          <w:rStyle w:val="Char4"/>
          <w:rtl/>
        </w:rPr>
        <w:t>ی</w:t>
      </w:r>
      <w:r w:rsidRPr="0084314E">
        <w:rPr>
          <w:rStyle w:val="Char4"/>
          <w:rtl/>
        </w:rPr>
        <w:t xml:space="preserve"> را </w:t>
      </w:r>
      <w:r w:rsidR="00B024C4">
        <w:rPr>
          <w:rStyle w:val="Char4"/>
          <w:rtl/>
        </w:rPr>
        <w:t>ک</w:t>
      </w:r>
      <w:r w:rsidRPr="0084314E">
        <w:rPr>
          <w:rStyle w:val="Char4"/>
          <w:rtl/>
        </w:rPr>
        <w:t>ه شما 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نم</w:t>
      </w:r>
      <w:r w:rsidR="00B024C4">
        <w:rPr>
          <w:rStyle w:val="Char4"/>
          <w:rtl/>
        </w:rPr>
        <w:t>ی</w:t>
      </w:r>
      <w:r w:rsidRPr="0084314E">
        <w:rPr>
          <w:rStyle w:val="Char4"/>
          <w:rtl/>
        </w:rPr>
        <w:t>‏ب</w:t>
      </w:r>
      <w:r w:rsidR="00B024C4">
        <w:rPr>
          <w:rStyle w:val="Char4"/>
          <w:rtl/>
        </w:rPr>
        <w:t>ی</w:t>
      </w:r>
      <w:r w:rsidRPr="0084314E">
        <w:rPr>
          <w:rStyle w:val="Char4"/>
          <w:rtl/>
        </w:rPr>
        <w:t xml:space="preserve">نند. بعد </w:t>
      </w:r>
      <w:r w:rsidR="00B024C4">
        <w:rPr>
          <w:rStyle w:val="Char4"/>
          <w:rtl/>
        </w:rPr>
        <w:t xml:space="preserve">به‌سوی </w:t>
      </w:r>
      <w:r w:rsidRPr="0084314E">
        <w:rPr>
          <w:rStyle w:val="Char4"/>
          <w:rtl/>
        </w:rPr>
        <w:t>ربع</w:t>
      </w:r>
      <w:r w:rsidR="00B024C4">
        <w:rPr>
          <w:rStyle w:val="Char4"/>
          <w:rtl/>
        </w:rPr>
        <w:t>ی</w:t>
      </w:r>
      <w:r w:rsidRPr="0084314E">
        <w:rPr>
          <w:rStyle w:val="Char4"/>
          <w:rtl/>
        </w:rPr>
        <w:t xml:space="preserve"> رو</w:t>
      </w:r>
      <w:r w:rsidR="00B024C4">
        <w:rPr>
          <w:rStyle w:val="Char4"/>
          <w:rtl/>
        </w:rPr>
        <w:t>ی</w:t>
      </w:r>
      <w:r w:rsidRPr="0084314E">
        <w:rPr>
          <w:rStyle w:val="Char4"/>
          <w:rtl/>
        </w:rPr>
        <w:t xml:space="preserve"> آوردند، </w:t>
      </w:r>
      <w:r w:rsidR="00B024C4">
        <w:rPr>
          <w:rStyle w:val="Char4"/>
          <w:rtl/>
        </w:rPr>
        <w:t>ک</w:t>
      </w:r>
      <w:r w:rsidRPr="0084314E">
        <w:rPr>
          <w:rStyle w:val="Char4"/>
          <w:rtl/>
        </w:rPr>
        <w:t>ه سلاحش را بگ</w:t>
      </w:r>
      <w:r w:rsidR="00B024C4">
        <w:rPr>
          <w:rStyle w:val="Char4"/>
          <w:rtl/>
        </w:rPr>
        <w:t>ی</w:t>
      </w:r>
      <w:r w:rsidRPr="0084314E">
        <w:rPr>
          <w:rStyle w:val="Char4"/>
          <w:rtl/>
        </w:rPr>
        <w:t>رند و به تر</w:t>
      </w:r>
      <w:r w:rsidR="00B024C4">
        <w:rPr>
          <w:rStyle w:val="Char4"/>
          <w:rtl/>
        </w:rPr>
        <w:t>ک</w:t>
      </w:r>
      <w:r w:rsidRPr="0084314E">
        <w:rPr>
          <w:rStyle w:val="Char4"/>
          <w:rtl/>
        </w:rPr>
        <w:t xml:space="preserve"> آن تشو</w:t>
      </w:r>
      <w:r w:rsidR="00B024C4">
        <w:rPr>
          <w:rStyle w:val="Char4"/>
          <w:rtl/>
        </w:rPr>
        <w:t>ی</w:t>
      </w:r>
      <w:r w:rsidRPr="0084314E">
        <w:rPr>
          <w:rStyle w:val="Char4"/>
          <w:rtl/>
        </w:rPr>
        <w:t xml:space="preserve">قش </w:t>
      </w:r>
      <w:r w:rsidR="00B024C4">
        <w:rPr>
          <w:rStyle w:val="Char4"/>
          <w:rtl/>
        </w:rPr>
        <w:t>ک</w:t>
      </w:r>
      <w:r w:rsidRPr="0084314E">
        <w:rPr>
          <w:rStyle w:val="Char4"/>
          <w:rtl/>
        </w:rPr>
        <w:t>ردند. ربع</w:t>
      </w:r>
      <w:r w:rsidR="00B024C4">
        <w:rPr>
          <w:rStyle w:val="Char4"/>
          <w:rtl/>
        </w:rPr>
        <w:t>ی</w:t>
      </w:r>
      <w:r w:rsidRPr="0084314E">
        <w:rPr>
          <w:rStyle w:val="Char4"/>
          <w:rtl/>
        </w:rPr>
        <w:t xml:space="preserve"> برا</w:t>
      </w:r>
      <w:r w:rsidR="00B024C4">
        <w:rPr>
          <w:rStyle w:val="Char4"/>
          <w:rtl/>
        </w:rPr>
        <w:t>ی</w:t>
      </w:r>
      <w:r w:rsidRPr="0084314E">
        <w:rPr>
          <w:rStyle w:val="Char4"/>
          <w:rtl/>
        </w:rPr>
        <w:t>‏شان گفت: آ</w:t>
      </w:r>
      <w:r w:rsidR="00B024C4">
        <w:rPr>
          <w:rStyle w:val="Char4"/>
          <w:rtl/>
        </w:rPr>
        <w:t>ی</w:t>
      </w:r>
      <w:r w:rsidRPr="0084314E">
        <w:rPr>
          <w:rStyle w:val="Char4"/>
          <w:rtl/>
        </w:rPr>
        <w:t>ا م</w:t>
      </w:r>
      <w:r w:rsidR="00B024C4">
        <w:rPr>
          <w:rStyle w:val="Char4"/>
          <w:rtl/>
        </w:rPr>
        <w:t>ی</w:t>
      </w:r>
      <w:r w:rsidRPr="0084314E">
        <w:rPr>
          <w:rStyle w:val="Char4"/>
          <w:rtl/>
        </w:rPr>
        <w:t>‏خواه</w:t>
      </w:r>
      <w:r w:rsidR="00B024C4">
        <w:rPr>
          <w:rStyle w:val="Char4"/>
          <w:rtl/>
        </w:rPr>
        <w:t>ی</w:t>
      </w:r>
      <w:r w:rsidRPr="0084314E">
        <w:rPr>
          <w:rStyle w:val="Char4"/>
          <w:rtl/>
        </w:rPr>
        <w:t>د برا</w:t>
      </w:r>
      <w:r w:rsidR="00B024C4">
        <w:rPr>
          <w:rStyle w:val="Char4"/>
          <w:rtl/>
        </w:rPr>
        <w:t>ی</w:t>
      </w:r>
      <w:r w:rsidRPr="0084314E">
        <w:rPr>
          <w:rStyle w:val="Char4"/>
          <w:rtl/>
        </w:rPr>
        <w:t>م نشان بده</w:t>
      </w:r>
      <w:r w:rsidR="00B024C4">
        <w:rPr>
          <w:rStyle w:val="Char4"/>
          <w:rtl/>
        </w:rPr>
        <w:t>ی</w:t>
      </w:r>
      <w:r w:rsidRPr="0084314E">
        <w:rPr>
          <w:rStyle w:val="Char4"/>
          <w:rtl/>
        </w:rPr>
        <w:t>د و برا</w:t>
      </w:r>
      <w:r w:rsidR="00B024C4">
        <w:rPr>
          <w:rStyle w:val="Char4"/>
          <w:rtl/>
        </w:rPr>
        <w:t>ی</w:t>
      </w:r>
      <w:r w:rsidRPr="0084314E">
        <w:rPr>
          <w:rStyle w:val="Char4"/>
          <w:rtl/>
        </w:rPr>
        <w:t>‏تان نشان بدهم؟</w:t>
      </w:r>
      <w:r w:rsidRPr="0084314E">
        <w:rPr>
          <w:rStyle w:val="FootnoteReference"/>
          <w:rFonts w:ascii="IRNazli" w:hAnsi="IRNazli" w:cs="IRNazli"/>
          <w:sz w:val="28"/>
          <w:szCs w:val="28"/>
          <w:rtl/>
        </w:rPr>
        <w:footnoteReference w:id="445"/>
      </w:r>
      <w:r w:rsidRPr="0084314E">
        <w:rPr>
          <w:rStyle w:val="Char4"/>
          <w:rtl/>
        </w:rPr>
        <w:t xml:space="preserve"> آن گاه شمش</w:t>
      </w:r>
      <w:r w:rsidR="00B024C4">
        <w:rPr>
          <w:rStyle w:val="Char4"/>
          <w:rtl/>
        </w:rPr>
        <w:t>ی</w:t>
      </w:r>
      <w:r w:rsidRPr="0084314E">
        <w:rPr>
          <w:rStyle w:val="Char4"/>
          <w:rtl/>
        </w:rPr>
        <w:t xml:space="preserve">رش را از پوشش </w:t>
      </w:r>
      <w:r w:rsidR="00B024C4">
        <w:rPr>
          <w:rStyle w:val="Char4"/>
          <w:rtl/>
        </w:rPr>
        <w:t>ک</w:t>
      </w:r>
      <w:r w:rsidRPr="0084314E">
        <w:rPr>
          <w:rStyle w:val="Char4"/>
          <w:rtl/>
        </w:rPr>
        <w:t>ش</w:t>
      </w:r>
      <w:r w:rsidR="00B024C4">
        <w:rPr>
          <w:rStyle w:val="Char4"/>
          <w:rtl/>
        </w:rPr>
        <w:t>ی</w:t>
      </w:r>
      <w:r w:rsidRPr="0084314E">
        <w:rPr>
          <w:rStyle w:val="Char4"/>
          <w:rtl/>
        </w:rPr>
        <w:t xml:space="preserve">د، انگار </w:t>
      </w:r>
      <w:r w:rsidR="00B024C4">
        <w:rPr>
          <w:rStyle w:val="Char4"/>
          <w:rtl/>
        </w:rPr>
        <w:t>ک</w:t>
      </w:r>
      <w:r w:rsidRPr="0084314E">
        <w:rPr>
          <w:rStyle w:val="Char4"/>
          <w:rtl/>
        </w:rPr>
        <w:t>ه شعله آتش باشد. قوم گفتند: دوباره داخل ن</w:t>
      </w:r>
      <w:r w:rsidR="00B024C4">
        <w:rPr>
          <w:rStyle w:val="Char4"/>
          <w:rtl/>
        </w:rPr>
        <w:t>ی</w:t>
      </w:r>
      <w:r w:rsidRPr="0084314E">
        <w:rPr>
          <w:rStyle w:val="Char4"/>
          <w:rtl/>
        </w:rPr>
        <w:t xml:space="preserve">امش </w:t>
      </w:r>
      <w:r w:rsidR="00B024C4">
        <w:rPr>
          <w:rStyle w:val="Char4"/>
          <w:rtl/>
        </w:rPr>
        <w:t>ک</w:t>
      </w:r>
      <w:r w:rsidRPr="0084314E">
        <w:rPr>
          <w:rStyle w:val="Char4"/>
          <w:rtl/>
        </w:rPr>
        <w:t>ن، و او آن را داخل ن</w:t>
      </w:r>
      <w:r w:rsidR="00B024C4">
        <w:rPr>
          <w:rStyle w:val="Char4"/>
          <w:rtl/>
        </w:rPr>
        <w:t>ی</w:t>
      </w:r>
      <w:r w:rsidRPr="0084314E">
        <w:rPr>
          <w:rStyle w:val="Char4"/>
          <w:rtl/>
        </w:rPr>
        <w:t>ام نمود. بعد از آن، سپر</w:t>
      </w:r>
      <w:r w:rsidR="00B024C4">
        <w:rPr>
          <w:rStyle w:val="Char4"/>
          <w:rtl/>
        </w:rPr>
        <w:t>ی</w:t>
      </w:r>
      <w:r w:rsidRPr="0084314E">
        <w:rPr>
          <w:rStyle w:val="Char4"/>
          <w:rtl/>
        </w:rPr>
        <w:t xml:space="preserve"> را به ت</w:t>
      </w:r>
      <w:r w:rsidR="00B024C4">
        <w:rPr>
          <w:rStyle w:val="Char4"/>
          <w:rtl/>
        </w:rPr>
        <w:t>ی</w:t>
      </w:r>
      <w:r w:rsidRPr="0084314E">
        <w:rPr>
          <w:rStyle w:val="Char4"/>
          <w:rtl/>
        </w:rPr>
        <w:t>ر زد، و آنان ن</w:t>
      </w:r>
      <w:r w:rsidR="00B024C4">
        <w:rPr>
          <w:rStyle w:val="Char4"/>
          <w:rtl/>
        </w:rPr>
        <w:t>ی</w:t>
      </w:r>
      <w:r w:rsidRPr="0084314E">
        <w:rPr>
          <w:rStyle w:val="Char4"/>
          <w:rtl/>
        </w:rPr>
        <w:t>ز سپر پوست</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را به ت</w:t>
      </w:r>
      <w:r w:rsidR="00B024C4">
        <w:rPr>
          <w:rStyle w:val="Char4"/>
          <w:rtl/>
        </w:rPr>
        <w:t>ی</w:t>
      </w:r>
      <w:r w:rsidRPr="0084314E">
        <w:rPr>
          <w:rStyle w:val="Char4"/>
          <w:rtl/>
        </w:rPr>
        <w:t>ر زدند. و</w:t>
      </w:r>
      <w:r w:rsidR="00B024C4">
        <w:rPr>
          <w:rStyle w:val="Char4"/>
          <w:rtl/>
        </w:rPr>
        <w:t>ی</w:t>
      </w:r>
      <w:r w:rsidRPr="0084314E">
        <w:rPr>
          <w:rStyle w:val="Char4"/>
          <w:rtl/>
        </w:rPr>
        <w:t xml:space="preserve"> سپر ا</w:t>
      </w:r>
      <w:r w:rsidR="00B024C4">
        <w:rPr>
          <w:rStyle w:val="Char4"/>
          <w:rtl/>
        </w:rPr>
        <w:t>ی</w:t>
      </w:r>
      <w:r w:rsidRPr="0084314E">
        <w:rPr>
          <w:rStyle w:val="Char4"/>
          <w:rtl/>
        </w:rPr>
        <w:t>شان را پاره نمود، و سپر پوست</w:t>
      </w:r>
      <w:r w:rsidR="00B024C4">
        <w:rPr>
          <w:rStyle w:val="Char4"/>
          <w:rtl/>
        </w:rPr>
        <w:t>ی</w:t>
      </w:r>
      <w:r w:rsidRPr="0084314E">
        <w:rPr>
          <w:rStyle w:val="Char4"/>
          <w:rtl/>
        </w:rPr>
        <w:t xml:space="preserve"> خودش سالم ماند. آن گاه گفت: ا</w:t>
      </w:r>
      <w:r w:rsidR="00B024C4">
        <w:rPr>
          <w:rStyle w:val="Char4"/>
          <w:rtl/>
        </w:rPr>
        <w:t>ی</w:t>
      </w:r>
      <w:r w:rsidRPr="0084314E">
        <w:rPr>
          <w:rStyle w:val="Char4"/>
          <w:rtl/>
        </w:rPr>
        <w:t xml:space="preserve"> اهل فارس، شما طعام، و لباس و نوش</w:t>
      </w:r>
      <w:r w:rsidR="00B024C4">
        <w:rPr>
          <w:rStyle w:val="Char4"/>
          <w:rtl/>
        </w:rPr>
        <w:t>ی</w:t>
      </w:r>
      <w:r w:rsidRPr="0084314E">
        <w:rPr>
          <w:rStyle w:val="Char4"/>
          <w:rtl/>
        </w:rPr>
        <w:t>دن</w:t>
      </w:r>
      <w:r w:rsidR="00B024C4">
        <w:rPr>
          <w:rStyle w:val="Char4"/>
          <w:rtl/>
        </w:rPr>
        <w:t>ی</w:t>
      </w:r>
      <w:r w:rsidRPr="0084314E">
        <w:rPr>
          <w:rStyle w:val="Char4"/>
          <w:rtl/>
        </w:rPr>
        <w:t xml:space="preserve"> را بزرگ ساخته‏ا</w:t>
      </w:r>
      <w:r w:rsidR="00B024C4">
        <w:rPr>
          <w:rStyle w:val="Char4"/>
          <w:rtl/>
        </w:rPr>
        <w:t>ی</w:t>
      </w:r>
      <w:r w:rsidRPr="0084314E">
        <w:rPr>
          <w:rStyle w:val="Char4"/>
          <w:rtl/>
        </w:rPr>
        <w:t>د، و ما آن‏ها را ناچ</w:t>
      </w:r>
      <w:r w:rsidR="00B024C4">
        <w:rPr>
          <w:rStyle w:val="Char4"/>
          <w:rtl/>
        </w:rPr>
        <w:t>ی</w:t>
      </w:r>
      <w:r w:rsidRPr="0084314E">
        <w:rPr>
          <w:rStyle w:val="Char4"/>
          <w:rtl/>
        </w:rPr>
        <w:t>ز انگاشته‏ا</w:t>
      </w:r>
      <w:r w:rsidR="00B024C4">
        <w:rPr>
          <w:rStyle w:val="Char4"/>
          <w:rtl/>
        </w:rPr>
        <w:t>ی</w:t>
      </w:r>
      <w:r w:rsidRPr="0084314E">
        <w:rPr>
          <w:rStyle w:val="Char4"/>
          <w:rtl/>
        </w:rPr>
        <w:t>م. بعد از آن برگشت، تا آنان درباره مدت مهلت ف</w:t>
      </w:r>
      <w:r w:rsidR="00B024C4">
        <w:rPr>
          <w:rStyle w:val="Char4"/>
          <w:rtl/>
        </w:rPr>
        <w:t>ک</w:t>
      </w:r>
      <w:r w:rsidRPr="0084314E">
        <w:rPr>
          <w:rStyle w:val="Char4"/>
          <w:rtl/>
        </w:rPr>
        <w:t>ر نما</w:t>
      </w:r>
      <w:r w:rsidR="00B024C4">
        <w:rPr>
          <w:rStyle w:val="Char4"/>
          <w:rtl/>
        </w:rPr>
        <w:t>ی</w:t>
      </w:r>
      <w:r w:rsidRPr="0084314E">
        <w:rPr>
          <w:rStyle w:val="Char4"/>
          <w:rtl/>
        </w:rPr>
        <w:t>ند.</w:t>
      </w:r>
    </w:p>
    <w:p w:rsidR="001325DE" w:rsidRPr="0084314E" w:rsidRDefault="001325DE" w:rsidP="0084314E">
      <w:pPr>
        <w:pStyle w:val="PlainText"/>
        <w:ind w:firstLine="284"/>
        <w:jc w:val="both"/>
        <w:rPr>
          <w:rStyle w:val="Char4"/>
          <w:rtl/>
        </w:rPr>
      </w:pPr>
      <w:r w:rsidRPr="0084314E">
        <w:rPr>
          <w:rStyle w:val="Char4"/>
          <w:rtl/>
        </w:rPr>
        <w:t>وقت</w:t>
      </w:r>
      <w:r w:rsidR="00B024C4">
        <w:rPr>
          <w:rStyle w:val="Char4"/>
          <w:rtl/>
        </w:rPr>
        <w:t>ی</w:t>
      </w:r>
      <w:r w:rsidRPr="0084314E">
        <w:rPr>
          <w:rStyle w:val="Char4"/>
          <w:rtl/>
        </w:rPr>
        <w:t xml:space="preserve"> </w:t>
      </w:r>
      <w:r w:rsidR="00B024C4">
        <w:rPr>
          <w:rStyle w:val="Char4"/>
          <w:rtl/>
        </w:rPr>
        <w:t>ک</w:t>
      </w:r>
      <w:r w:rsidRPr="0084314E">
        <w:rPr>
          <w:rStyle w:val="Char4"/>
          <w:rtl/>
        </w:rPr>
        <w:t>ه فردا فرا رس</w:t>
      </w:r>
      <w:r w:rsidR="00B024C4">
        <w:rPr>
          <w:rStyle w:val="Char4"/>
          <w:rtl/>
        </w:rPr>
        <w:t>ی</w:t>
      </w:r>
      <w:r w:rsidRPr="0084314E">
        <w:rPr>
          <w:rStyle w:val="Char4"/>
          <w:rtl/>
        </w:rPr>
        <w:t xml:space="preserve">د، آنان </w:t>
      </w:r>
      <w:r w:rsidR="00B024C4">
        <w:rPr>
          <w:rStyle w:val="Char4"/>
          <w:rtl/>
        </w:rPr>
        <w:t>ک</w:t>
      </w:r>
      <w:r w:rsidRPr="0084314E">
        <w:rPr>
          <w:rStyle w:val="Char4"/>
          <w:rtl/>
        </w:rPr>
        <w:t>س</w:t>
      </w:r>
      <w:r w:rsidR="00B024C4">
        <w:rPr>
          <w:rStyle w:val="Char4"/>
          <w:rtl/>
        </w:rPr>
        <w:t>ی</w:t>
      </w:r>
      <w:r w:rsidRPr="0084314E">
        <w:rPr>
          <w:rStyle w:val="Char4"/>
          <w:rtl/>
        </w:rPr>
        <w:t xml:space="preserve"> را روان نمودند، </w:t>
      </w:r>
      <w:r w:rsidR="00B024C4">
        <w:rPr>
          <w:rStyle w:val="Char4"/>
          <w:rtl/>
        </w:rPr>
        <w:t>ک</w:t>
      </w:r>
      <w:r w:rsidRPr="0084314E">
        <w:rPr>
          <w:rStyle w:val="Char4"/>
          <w:rtl/>
        </w:rPr>
        <w:t xml:space="preserve">ه همان مرد را نزد ما روان </w:t>
      </w:r>
      <w:r w:rsidR="00B024C4">
        <w:rPr>
          <w:rStyle w:val="Char4"/>
          <w:rtl/>
        </w:rPr>
        <w:t>ک</w:t>
      </w:r>
      <w:r w:rsidRPr="0084314E">
        <w:rPr>
          <w:rStyle w:val="Char4"/>
          <w:rtl/>
        </w:rPr>
        <w:t>ن، ا</w:t>
      </w:r>
      <w:r w:rsidR="00B024C4">
        <w:rPr>
          <w:rStyle w:val="Char4"/>
          <w:rtl/>
        </w:rPr>
        <w:t>ی</w:t>
      </w:r>
      <w:r w:rsidRPr="0084314E">
        <w:rPr>
          <w:rStyle w:val="Char4"/>
          <w:rtl/>
        </w:rPr>
        <w:t>ن بار سعد، حذ</w:t>
      </w:r>
      <w:r w:rsidR="00B024C4">
        <w:rPr>
          <w:rStyle w:val="Char4"/>
          <w:rtl/>
        </w:rPr>
        <w:t>ی</w:t>
      </w:r>
      <w:r w:rsidRPr="0084314E">
        <w:rPr>
          <w:rStyle w:val="Char4"/>
          <w:rtl/>
        </w:rPr>
        <w:t xml:space="preserve">فه بن محصن را </w:t>
      </w:r>
      <w:r w:rsidR="00B024C4">
        <w:rPr>
          <w:rStyle w:val="Char4"/>
          <w:rtl/>
        </w:rPr>
        <w:t xml:space="preserve">به‌سوی‌شان </w:t>
      </w:r>
      <w:r w:rsidRPr="0084314E">
        <w:rPr>
          <w:rStyle w:val="Char4"/>
          <w:rtl/>
        </w:rPr>
        <w:t>روان نمود. و</w:t>
      </w:r>
      <w:r w:rsidR="00B024C4">
        <w:rPr>
          <w:rStyle w:val="Char4"/>
          <w:rtl/>
        </w:rPr>
        <w:t>ی</w:t>
      </w:r>
      <w:r w:rsidRPr="0084314E">
        <w:rPr>
          <w:rStyle w:val="Char4"/>
          <w:rtl/>
        </w:rPr>
        <w:t xml:space="preserve"> ن</w:t>
      </w:r>
      <w:r w:rsidR="00B024C4">
        <w:rPr>
          <w:rStyle w:val="Char4"/>
          <w:rtl/>
        </w:rPr>
        <w:t>ی</w:t>
      </w:r>
      <w:r w:rsidRPr="0084314E">
        <w:rPr>
          <w:rStyle w:val="Char4"/>
          <w:rtl/>
        </w:rPr>
        <w:t>ز در همان لباس و ش</w:t>
      </w:r>
      <w:r w:rsidR="00B024C4">
        <w:rPr>
          <w:rStyle w:val="Char4"/>
          <w:rtl/>
        </w:rPr>
        <w:t>ک</w:t>
      </w:r>
      <w:r w:rsidRPr="0084314E">
        <w:rPr>
          <w:rStyle w:val="Char4"/>
          <w:rtl/>
        </w:rPr>
        <w:t>ل به راه افتاد، تا ا</w:t>
      </w:r>
      <w:r w:rsidR="00B024C4">
        <w:rPr>
          <w:rStyle w:val="Char4"/>
          <w:rtl/>
        </w:rPr>
        <w:t>ی</w:t>
      </w:r>
      <w:r w:rsidRPr="0084314E">
        <w:rPr>
          <w:rStyle w:val="Char4"/>
          <w:rtl/>
        </w:rPr>
        <w:t xml:space="preserve">ن </w:t>
      </w:r>
      <w:r w:rsidR="00B024C4">
        <w:rPr>
          <w:rStyle w:val="Char4"/>
          <w:rtl/>
        </w:rPr>
        <w:t>ک</w:t>
      </w:r>
      <w:r w:rsidRPr="0084314E">
        <w:rPr>
          <w:rStyle w:val="Char4"/>
          <w:rtl/>
        </w:rPr>
        <w:t>ه به فرش رس</w:t>
      </w:r>
      <w:r w:rsidR="00B024C4">
        <w:rPr>
          <w:rStyle w:val="Char4"/>
          <w:rtl/>
        </w:rPr>
        <w:t>ی</w:t>
      </w:r>
      <w:r w:rsidRPr="0084314E">
        <w:rPr>
          <w:rStyle w:val="Char4"/>
          <w:rtl/>
        </w:rPr>
        <w:t>د. برا</w:t>
      </w:r>
      <w:r w:rsidR="00B024C4">
        <w:rPr>
          <w:rStyle w:val="Char4"/>
          <w:rtl/>
        </w:rPr>
        <w:t>ی</w:t>
      </w:r>
      <w:r w:rsidRPr="0084314E">
        <w:rPr>
          <w:rStyle w:val="Char4"/>
          <w:rtl/>
        </w:rPr>
        <w:t>ش گفته شد، پا</w:t>
      </w:r>
      <w:r w:rsidR="00B024C4">
        <w:rPr>
          <w:rStyle w:val="Char4"/>
          <w:rtl/>
        </w:rPr>
        <w:t>یی</w:t>
      </w:r>
      <w:r w:rsidRPr="0084314E">
        <w:rPr>
          <w:rStyle w:val="Char4"/>
          <w:rtl/>
        </w:rPr>
        <w:t>ن شو، گفت: ا</w:t>
      </w:r>
      <w:r w:rsidR="00B024C4">
        <w:rPr>
          <w:rStyle w:val="Char4"/>
          <w:rtl/>
        </w:rPr>
        <w:t>ی</w:t>
      </w:r>
      <w:r w:rsidRPr="0084314E">
        <w:rPr>
          <w:rStyle w:val="Char4"/>
          <w:rtl/>
        </w:rPr>
        <w:t>ن در صورت</w:t>
      </w:r>
      <w:r w:rsidR="00B024C4">
        <w:rPr>
          <w:rStyle w:val="Char4"/>
          <w:rtl/>
        </w:rPr>
        <w:t>ی</w:t>
      </w:r>
      <w:r w:rsidRPr="0084314E">
        <w:rPr>
          <w:rStyle w:val="Char4"/>
          <w:rtl/>
        </w:rPr>
        <w:t xml:space="preserve"> مم</w:t>
      </w:r>
      <w:r w:rsidR="00B024C4">
        <w:rPr>
          <w:rStyle w:val="Char4"/>
          <w:rtl/>
        </w:rPr>
        <w:t>ک</w:t>
      </w:r>
      <w:r w:rsidRPr="0084314E">
        <w:rPr>
          <w:rStyle w:val="Char4"/>
          <w:rtl/>
        </w:rPr>
        <w:t xml:space="preserve">ن بود، </w:t>
      </w:r>
      <w:r w:rsidR="00B024C4">
        <w:rPr>
          <w:rStyle w:val="Char4"/>
          <w:rtl/>
        </w:rPr>
        <w:t>ک</w:t>
      </w:r>
      <w:r w:rsidRPr="0084314E">
        <w:rPr>
          <w:rStyle w:val="Char4"/>
          <w:rtl/>
        </w:rPr>
        <w:t xml:space="preserve">ه به </w:t>
      </w:r>
      <w:r w:rsidR="00B024C4">
        <w:rPr>
          <w:rStyle w:val="Char4"/>
          <w:rtl/>
        </w:rPr>
        <w:t>ک</w:t>
      </w:r>
      <w:r w:rsidRPr="0084314E">
        <w:rPr>
          <w:rStyle w:val="Char4"/>
          <w:rtl/>
        </w:rPr>
        <w:t>ار</w:t>
      </w:r>
      <w:r w:rsidR="00B024C4">
        <w:rPr>
          <w:rStyle w:val="Char4"/>
          <w:rtl/>
        </w:rPr>
        <w:t>ی</w:t>
      </w:r>
      <w:r w:rsidRPr="0084314E">
        <w:rPr>
          <w:rStyle w:val="Char4"/>
          <w:rtl/>
        </w:rPr>
        <w:t xml:space="preserve"> و ضرورت</w:t>
      </w:r>
      <w:r w:rsidR="00B024C4">
        <w:rPr>
          <w:rStyle w:val="Char4"/>
          <w:rtl/>
        </w:rPr>
        <w:t>ی</w:t>
      </w:r>
      <w:r w:rsidRPr="0084314E">
        <w:rPr>
          <w:rStyle w:val="Char4"/>
          <w:rtl/>
        </w:rPr>
        <w:t xml:space="preserve"> نزدتان م</w:t>
      </w:r>
      <w:r w:rsidR="00B024C4">
        <w:rPr>
          <w:rStyle w:val="Char4"/>
          <w:rtl/>
        </w:rPr>
        <w:t>ی</w:t>
      </w:r>
      <w:r w:rsidRPr="0084314E">
        <w:rPr>
          <w:rStyle w:val="Char4"/>
          <w:rtl/>
        </w:rPr>
        <w:t>‏آمدم، برا</w:t>
      </w:r>
      <w:r w:rsidR="00B024C4">
        <w:rPr>
          <w:rStyle w:val="Char4"/>
          <w:rtl/>
        </w:rPr>
        <w:t>ی</w:t>
      </w:r>
      <w:r w:rsidRPr="0084314E">
        <w:rPr>
          <w:rStyle w:val="Char4"/>
          <w:rtl/>
        </w:rPr>
        <w:t xml:space="preserve"> پادشاه</w:t>
      </w:r>
      <w:r w:rsidR="00B024C4">
        <w:rPr>
          <w:rStyle w:val="Char4"/>
          <w:rtl/>
        </w:rPr>
        <w:t xml:space="preserve">‌تان </w:t>
      </w:r>
      <w:r w:rsidRPr="0084314E">
        <w:rPr>
          <w:rStyle w:val="Char4"/>
          <w:rtl/>
        </w:rPr>
        <w:t>بگو</w:t>
      </w:r>
      <w:r w:rsidR="00B024C4">
        <w:rPr>
          <w:rStyle w:val="Char4"/>
          <w:rtl/>
        </w:rPr>
        <w:t>یی</w:t>
      </w:r>
      <w:r w:rsidRPr="0084314E">
        <w:rPr>
          <w:rStyle w:val="Char4"/>
          <w:rtl/>
        </w:rPr>
        <w:t>د: تو به و</w:t>
      </w:r>
      <w:r w:rsidR="00B024C4">
        <w:rPr>
          <w:rStyle w:val="Char4"/>
          <w:rtl/>
        </w:rPr>
        <w:t>ی</w:t>
      </w:r>
      <w:r w:rsidRPr="0084314E">
        <w:rPr>
          <w:rStyle w:val="Char4"/>
          <w:rtl/>
        </w:rPr>
        <w:t xml:space="preserve"> ضرورت دار</w:t>
      </w:r>
      <w:r w:rsidR="00B024C4">
        <w:rPr>
          <w:rStyle w:val="Char4"/>
          <w:rtl/>
        </w:rPr>
        <w:t>ی</w:t>
      </w:r>
      <w:r w:rsidRPr="0084314E">
        <w:rPr>
          <w:rStyle w:val="Char4"/>
          <w:rtl/>
        </w:rPr>
        <w:t xml:space="preserve">، </w:t>
      </w:r>
      <w:r w:rsidR="00B024C4">
        <w:rPr>
          <w:rStyle w:val="Char4"/>
          <w:rtl/>
        </w:rPr>
        <w:t>ی</w:t>
      </w:r>
      <w:r w:rsidRPr="0084314E">
        <w:rPr>
          <w:rStyle w:val="Char4"/>
          <w:rtl/>
        </w:rPr>
        <w:t>ا او به تو؟ اگر گفت: او به من ضرورت دارد، دروغ گفته، و بر م</w:t>
      </w:r>
      <w:r w:rsidR="00B024C4">
        <w:rPr>
          <w:rStyle w:val="Char4"/>
          <w:rtl/>
        </w:rPr>
        <w:t>ی</w:t>
      </w:r>
      <w:r w:rsidRPr="0084314E">
        <w:rPr>
          <w:rStyle w:val="Char4"/>
          <w:rtl/>
        </w:rPr>
        <w:t>‏گردم و شما را تر</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نم، و اگر گفت: من به او ضرورت دارم، نزدتان جز به همان صورت</w:t>
      </w:r>
      <w:r w:rsidR="00B024C4">
        <w:rPr>
          <w:rStyle w:val="Char4"/>
          <w:rtl/>
        </w:rPr>
        <w:t>ی</w:t>
      </w:r>
      <w:r w:rsidRPr="0084314E">
        <w:rPr>
          <w:rStyle w:val="Char4"/>
          <w:rtl/>
        </w:rPr>
        <w:t xml:space="preserve"> </w:t>
      </w:r>
      <w:r w:rsidR="00B024C4">
        <w:rPr>
          <w:rStyle w:val="Char4"/>
          <w:rtl/>
        </w:rPr>
        <w:t>ک</w:t>
      </w:r>
      <w:r w:rsidRPr="0084314E">
        <w:rPr>
          <w:rStyle w:val="Char4"/>
          <w:rtl/>
        </w:rPr>
        <w:t>ه دوست دارم نم</w:t>
      </w:r>
      <w:r w:rsidR="00B024C4">
        <w:rPr>
          <w:rStyle w:val="Char4"/>
          <w:rtl/>
        </w:rPr>
        <w:t>ی</w:t>
      </w:r>
      <w:r w:rsidRPr="0084314E">
        <w:rPr>
          <w:rStyle w:val="Char4"/>
          <w:rtl/>
        </w:rPr>
        <w:t>‏آ</w:t>
      </w:r>
      <w:r w:rsidR="00B024C4">
        <w:rPr>
          <w:rStyle w:val="Char4"/>
          <w:rtl/>
        </w:rPr>
        <w:t>ی</w:t>
      </w:r>
      <w:r w:rsidRPr="0084314E">
        <w:rPr>
          <w:rStyle w:val="Char4"/>
          <w:rtl/>
        </w:rPr>
        <w:t>م. رستم گفت: بگذار</w:t>
      </w:r>
      <w:r w:rsidR="00B024C4">
        <w:rPr>
          <w:rStyle w:val="Char4"/>
          <w:rtl/>
        </w:rPr>
        <w:t>ی</w:t>
      </w:r>
      <w:r w:rsidRPr="0084314E">
        <w:rPr>
          <w:rStyle w:val="Char4"/>
          <w:rtl/>
        </w:rPr>
        <w:t>د و</w:t>
      </w:r>
      <w:r w:rsidR="00B024C4">
        <w:rPr>
          <w:rStyle w:val="Char4"/>
          <w:rtl/>
        </w:rPr>
        <w:t>ی</w:t>
      </w:r>
      <w:r w:rsidRPr="0084314E">
        <w:rPr>
          <w:rStyle w:val="Char4"/>
          <w:rtl/>
        </w:rPr>
        <w:t xml:space="preserve"> را، و</w:t>
      </w:r>
      <w:r w:rsidR="00B024C4">
        <w:rPr>
          <w:rStyle w:val="Char4"/>
          <w:rtl/>
        </w:rPr>
        <w:t>ی</w:t>
      </w:r>
      <w:r w:rsidRPr="0084314E">
        <w:rPr>
          <w:rStyle w:val="Char4"/>
          <w:rtl/>
        </w:rPr>
        <w:t xml:space="preserve"> آمد و بر بساط ا</w:t>
      </w:r>
      <w:r w:rsidR="00B024C4">
        <w:rPr>
          <w:rStyle w:val="Char4"/>
          <w:rtl/>
        </w:rPr>
        <w:t>ی</w:t>
      </w:r>
      <w:r w:rsidRPr="0084314E">
        <w:rPr>
          <w:rStyle w:val="Char4"/>
          <w:rtl/>
        </w:rPr>
        <w:t>ستاد، و رستم بر تخت خود قرار داشت، رستم گفت: پا</w:t>
      </w:r>
      <w:r w:rsidR="00B024C4">
        <w:rPr>
          <w:rStyle w:val="Char4"/>
          <w:rtl/>
        </w:rPr>
        <w:t>یی</w:t>
      </w:r>
      <w:r w:rsidRPr="0084314E">
        <w:rPr>
          <w:rStyle w:val="Char4"/>
          <w:rtl/>
        </w:rPr>
        <w:t>ن شو، پاسخ داد: پا</w:t>
      </w:r>
      <w:r w:rsidR="00B024C4">
        <w:rPr>
          <w:rStyle w:val="Char4"/>
          <w:rtl/>
        </w:rPr>
        <w:t>یی</w:t>
      </w:r>
      <w:r w:rsidRPr="0084314E">
        <w:rPr>
          <w:rStyle w:val="Char4"/>
          <w:rtl/>
        </w:rPr>
        <w:t>ن نم</w:t>
      </w:r>
      <w:r w:rsidR="00B024C4">
        <w:rPr>
          <w:rStyle w:val="Char4"/>
          <w:rtl/>
        </w:rPr>
        <w:t>ی</w:t>
      </w:r>
      <w:r w:rsidRPr="0084314E">
        <w:rPr>
          <w:rStyle w:val="Char4"/>
          <w:rtl/>
        </w:rPr>
        <w:t>‏شوم. هنگام</w:t>
      </w:r>
      <w:r w:rsidR="00B024C4">
        <w:rPr>
          <w:rStyle w:val="Char4"/>
          <w:rtl/>
        </w:rPr>
        <w:t>ی</w:t>
      </w:r>
      <w:r w:rsidRPr="0084314E">
        <w:rPr>
          <w:rStyle w:val="Char4"/>
          <w:rtl/>
        </w:rPr>
        <w:t xml:space="preserve"> </w:t>
      </w:r>
      <w:r w:rsidR="00B024C4">
        <w:rPr>
          <w:rStyle w:val="Char4"/>
          <w:rtl/>
        </w:rPr>
        <w:t>ک</w:t>
      </w:r>
      <w:r w:rsidRPr="0084314E">
        <w:rPr>
          <w:rStyle w:val="Char4"/>
          <w:rtl/>
        </w:rPr>
        <w:t>ه پا</w:t>
      </w:r>
      <w:r w:rsidR="00B024C4">
        <w:rPr>
          <w:rStyle w:val="Char4"/>
          <w:rtl/>
        </w:rPr>
        <w:t>یی</w:t>
      </w:r>
      <w:r w:rsidRPr="0084314E">
        <w:rPr>
          <w:rStyle w:val="Char4"/>
          <w:rtl/>
        </w:rPr>
        <w:t>ن نشد، رستم پرس</w:t>
      </w:r>
      <w:r w:rsidR="00B024C4">
        <w:rPr>
          <w:rStyle w:val="Char4"/>
          <w:rtl/>
        </w:rPr>
        <w:t>ی</w:t>
      </w:r>
      <w:r w:rsidRPr="0084314E">
        <w:rPr>
          <w:rStyle w:val="Char4"/>
          <w:rtl/>
        </w:rPr>
        <w:t>دش: چرا تو آمد</w:t>
      </w:r>
      <w:r w:rsidR="00B024C4">
        <w:rPr>
          <w:rStyle w:val="Char4"/>
          <w:rtl/>
        </w:rPr>
        <w:t>ی</w:t>
      </w:r>
      <w:r w:rsidRPr="0084314E">
        <w:rPr>
          <w:rStyle w:val="Char4"/>
          <w:rtl/>
        </w:rPr>
        <w:t>، و دوست د</w:t>
      </w:r>
      <w:r w:rsidR="00B024C4">
        <w:rPr>
          <w:rStyle w:val="Char4"/>
          <w:rtl/>
        </w:rPr>
        <w:t>ی</w:t>
      </w:r>
      <w:r w:rsidRPr="0084314E">
        <w:rPr>
          <w:rStyle w:val="Char4"/>
          <w:rtl/>
        </w:rPr>
        <w:t>روز</w:t>
      </w:r>
      <w:r w:rsidR="00B024C4">
        <w:rPr>
          <w:rStyle w:val="Char4"/>
          <w:rtl/>
        </w:rPr>
        <w:t xml:space="preserve">ی‌مان </w:t>
      </w:r>
      <w:r w:rsidRPr="0084314E">
        <w:rPr>
          <w:rStyle w:val="Char4"/>
          <w:rtl/>
        </w:rPr>
        <w:t>ن</w:t>
      </w:r>
      <w:r w:rsidR="00B024C4">
        <w:rPr>
          <w:rStyle w:val="Char4"/>
          <w:rtl/>
        </w:rPr>
        <w:t>ی</w:t>
      </w:r>
      <w:r w:rsidRPr="0084314E">
        <w:rPr>
          <w:rStyle w:val="Char4"/>
          <w:rtl/>
        </w:rPr>
        <w:t>امد؟ گفت: ام</w:t>
      </w:r>
      <w:r w:rsidR="00B024C4">
        <w:rPr>
          <w:rStyle w:val="Char4"/>
          <w:rtl/>
        </w:rPr>
        <w:t>ی</w:t>
      </w:r>
      <w:r w:rsidRPr="0084314E">
        <w:rPr>
          <w:rStyle w:val="Char4"/>
          <w:rtl/>
        </w:rPr>
        <w:t>ر ما دوست م</w:t>
      </w:r>
      <w:r w:rsidR="00B024C4">
        <w:rPr>
          <w:rStyle w:val="Char4"/>
          <w:rtl/>
        </w:rPr>
        <w:t>ی</w:t>
      </w:r>
      <w:r w:rsidRPr="0084314E">
        <w:rPr>
          <w:rStyle w:val="Char4"/>
          <w:rtl/>
        </w:rPr>
        <w:t xml:space="preserve">‏دارد، </w:t>
      </w:r>
      <w:r w:rsidR="00B024C4">
        <w:rPr>
          <w:rStyle w:val="Char4"/>
          <w:rtl/>
        </w:rPr>
        <w:t>ک</w:t>
      </w:r>
      <w:r w:rsidRPr="0084314E">
        <w:rPr>
          <w:rStyle w:val="Char4"/>
          <w:rtl/>
        </w:rPr>
        <w:t>ه در سخت</w:t>
      </w:r>
      <w:r w:rsidR="00B024C4">
        <w:rPr>
          <w:rStyle w:val="Char4"/>
          <w:rtl/>
        </w:rPr>
        <w:t>ی</w:t>
      </w:r>
      <w:r w:rsidRPr="0084314E">
        <w:rPr>
          <w:rStyle w:val="Char4"/>
          <w:rtl/>
        </w:rPr>
        <w:t xml:space="preserve"> و آرام</w:t>
      </w:r>
      <w:r w:rsidR="00B024C4">
        <w:rPr>
          <w:rStyle w:val="Char4"/>
          <w:rtl/>
        </w:rPr>
        <w:t>ی</w:t>
      </w:r>
      <w:r w:rsidRPr="0084314E">
        <w:rPr>
          <w:rStyle w:val="Char4"/>
          <w:rtl/>
        </w:rPr>
        <w:t xml:space="preserve"> در م</w:t>
      </w:r>
      <w:r w:rsidR="00B024C4">
        <w:rPr>
          <w:rStyle w:val="Char4"/>
          <w:rtl/>
        </w:rPr>
        <w:t>ی</w:t>
      </w:r>
      <w:r w:rsidRPr="0084314E">
        <w:rPr>
          <w:rStyle w:val="Char4"/>
          <w:rtl/>
        </w:rPr>
        <w:t>ان ما برابر</w:t>
      </w:r>
      <w:r w:rsidR="00B024C4">
        <w:rPr>
          <w:rStyle w:val="Char4"/>
          <w:rtl/>
        </w:rPr>
        <w:t>ی</w:t>
      </w:r>
      <w:r w:rsidRPr="0084314E">
        <w:rPr>
          <w:rStyle w:val="Char4"/>
          <w:rtl/>
        </w:rPr>
        <w:t xml:space="preserve"> و عدالت </w:t>
      </w:r>
      <w:r w:rsidR="00B024C4" w:rsidRPr="00782E32">
        <w:rPr>
          <w:rStyle w:val="Char4"/>
          <w:spacing w:val="-4"/>
          <w:rtl/>
        </w:rPr>
        <w:t>ک</w:t>
      </w:r>
      <w:r w:rsidRPr="00782E32">
        <w:rPr>
          <w:rStyle w:val="Char4"/>
          <w:spacing w:val="-4"/>
          <w:rtl/>
        </w:rPr>
        <w:t>ند، بنابرا</w:t>
      </w:r>
      <w:r w:rsidR="00B024C4" w:rsidRPr="00782E32">
        <w:rPr>
          <w:rStyle w:val="Char4"/>
          <w:spacing w:val="-4"/>
          <w:rtl/>
        </w:rPr>
        <w:t>ی</w:t>
      </w:r>
      <w:r w:rsidRPr="00782E32">
        <w:rPr>
          <w:rStyle w:val="Char4"/>
          <w:spacing w:val="-4"/>
          <w:rtl/>
        </w:rPr>
        <w:t>ن ا</w:t>
      </w:r>
      <w:r w:rsidR="00B024C4" w:rsidRPr="00782E32">
        <w:rPr>
          <w:rStyle w:val="Char4"/>
          <w:spacing w:val="-4"/>
          <w:rtl/>
        </w:rPr>
        <w:t>ی</w:t>
      </w:r>
      <w:r w:rsidRPr="00782E32">
        <w:rPr>
          <w:rStyle w:val="Char4"/>
          <w:spacing w:val="-4"/>
          <w:rtl/>
        </w:rPr>
        <w:t xml:space="preserve">ن بار نوبت من است. گفت: چه شما را آورده است؟ پاسخ داد: خداوند </w:t>
      </w:r>
      <w:r w:rsidR="00B024C4" w:rsidRPr="00782E32">
        <w:rPr>
          <w:rStyle w:val="Char4"/>
          <w:rFonts w:cs="CTraditional Arabic"/>
          <w:spacing w:val="-4"/>
          <w:rtl/>
        </w:rPr>
        <w:t>ﻷ</w:t>
      </w:r>
      <w:r w:rsidRPr="0084314E">
        <w:rPr>
          <w:rStyle w:val="Char4"/>
          <w:rtl/>
        </w:rPr>
        <w:t xml:space="preserve"> بر ما به د</w:t>
      </w:r>
      <w:r w:rsidR="00B024C4">
        <w:rPr>
          <w:rStyle w:val="Char4"/>
          <w:rtl/>
        </w:rPr>
        <w:t>ی</w:t>
      </w:r>
      <w:r w:rsidRPr="0084314E">
        <w:rPr>
          <w:rStyle w:val="Char4"/>
          <w:rtl/>
        </w:rPr>
        <w:t>ن خود منت گذاشت، و آ</w:t>
      </w:r>
      <w:r w:rsidR="00B024C4">
        <w:rPr>
          <w:rStyle w:val="Char4"/>
          <w:rtl/>
        </w:rPr>
        <w:t>ی</w:t>
      </w:r>
      <w:r w:rsidRPr="0084314E">
        <w:rPr>
          <w:rStyle w:val="Char4"/>
          <w:rtl/>
        </w:rPr>
        <w:t>ت‏ها</w:t>
      </w:r>
      <w:r w:rsidR="00B024C4">
        <w:rPr>
          <w:rStyle w:val="Char4"/>
          <w:rtl/>
        </w:rPr>
        <w:t>ی</w:t>
      </w:r>
      <w:r w:rsidRPr="0084314E">
        <w:rPr>
          <w:rStyle w:val="Char4"/>
          <w:rtl/>
        </w:rPr>
        <w:t>ش را برا</w:t>
      </w:r>
      <w:r w:rsidR="00B024C4">
        <w:rPr>
          <w:rStyle w:val="Char4"/>
          <w:rtl/>
        </w:rPr>
        <w:t>ی</w:t>
      </w:r>
      <w:r w:rsidRPr="0084314E">
        <w:rPr>
          <w:rStyle w:val="Char4"/>
          <w:rtl/>
        </w:rPr>
        <w:t xml:space="preserve"> ما نشان داد، حت</w:t>
      </w:r>
      <w:r w:rsidR="00B024C4">
        <w:rPr>
          <w:rStyle w:val="Char4"/>
          <w:rtl/>
        </w:rPr>
        <w:t>ی</w:t>
      </w:r>
      <w:r w:rsidRPr="0084314E">
        <w:rPr>
          <w:rStyle w:val="Char4"/>
          <w:rtl/>
        </w:rPr>
        <w:t xml:space="preserve"> </w:t>
      </w:r>
      <w:r w:rsidR="00B024C4">
        <w:rPr>
          <w:rStyle w:val="Char4"/>
          <w:rtl/>
        </w:rPr>
        <w:t>ک</w:t>
      </w:r>
      <w:r w:rsidRPr="0084314E">
        <w:rPr>
          <w:rStyle w:val="Char4"/>
          <w:rtl/>
        </w:rPr>
        <w:t>ه شناخت</w:t>
      </w:r>
      <w:r w:rsidR="00B024C4">
        <w:rPr>
          <w:rStyle w:val="Char4"/>
          <w:rtl/>
        </w:rPr>
        <w:t>ی</w:t>
      </w:r>
      <w:r w:rsidRPr="0084314E">
        <w:rPr>
          <w:rStyle w:val="Char4"/>
          <w:rtl/>
        </w:rPr>
        <w:t>مش، در حال</w:t>
      </w:r>
      <w:r w:rsidR="00B024C4">
        <w:rPr>
          <w:rStyle w:val="Char4"/>
          <w:rtl/>
        </w:rPr>
        <w:t>ی</w:t>
      </w:r>
      <w:r w:rsidRPr="0084314E">
        <w:rPr>
          <w:rStyle w:val="Char4"/>
          <w:rtl/>
        </w:rPr>
        <w:t xml:space="preserve"> </w:t>
      </w:r>
      <w:r w:rsidR="00B024C4">
        <w:rPr>
          <w:rStyle w:val="Char4"/>
          <w:rtl/>
        </w:rPr>
        <w:t>ک</w:t>
      </w:r>
      <w:r w:rsidRPr="0084314E">
        <w:rPr>
          <w:rStyle w:val="Char4"/>
          <w:rtl/>
        </w:rPr>
        <w:t>ه من</w:t>
      </w:r>
      <w:r w:rsidR="00B024C4">
        <w:rPr>
          <w:rStyle w:val="Char4"/>
          <w:rtl/>
        </w:rPr>
        <w:t>ک</w:t>
      </w:r>
      <w:r w:rsidRPr="0084314E">
        <w:rPr>
          <w:rStyle w:val="Char4"/>
          <w:rtl/>
        </w:rPr>
        <w:t>ر و</w:t>
      </w:r>
      <w:r w:rsidR="00B024C4">
        <w:rPr>
          <w:rStyle w:val="Char4"/>
          <w:rtl/>
        </w:rPr>
        <w:t>ی</w:t>
      </w:r>
      <w:r w:rsidRPr="0084314E">
        <w:rPr>
          <w:rStyle w:val="Char4"/>
          <w:rtl/>
        </w:rPr>
        <w:t xml:space="preserve"> بود</w:t>
      </w:r>
      <w:r w:rsidR="00B024C4">
        <w:rPr>
          <w:rStyle w:val="Char4"/>
          <w:rtl/>
        </w:rPr>
        <w:t>ی</w:t>
      </w:r>
      <w:r w:rsidRPr="0084314E">
        <w:rPr>
          <w:rStyle w:val="Char4"/>
          <w:rtl/>
        </w:rPr>
        <w:t xml:space="preserve">م. بعد از آن ما را به دعوت مردم به </w:t>
      </w:r>
      <w:r w:rsidR="00B024C4">
        <w:rPr>
          <w:rStyle w:val="Char4"/>
          <w:rtl/>
        </w:rPr>
        <w:t>یکی</w:t>
      </w:r>
      <w:r w:rsidRPr="0084314E">
        <w:rPr>
          <w:rStyle w:val="Char4"/>
          <w:rtl/>
        </w:rPr>
        <w:t xml:space="preserve"> از ا</w:t>
      </w:r>
      <w:r w:rsidR="00B024C4">
        <w:rPr>
          <w:rStyle w:val="Char4"/>
          <w:rtl/>
        </w:rPr>
        <w:t>ی</w:t>
      </w:r>
      <w:r w:rsidRPr="0084314E">
        <w:rPr>
          <w:rStyle w:val="Char4"/>
          <w:rtl/>
        </w:rPr>
        <w:t>ن سه چ</w:t>
      </w:r>
      <w:r w:rsidR="00B024C4">
        <w:rPr>
          <w:rStyle w:val="Char4"/>
          <w:rtl/>
        </w:rPr>
        <w:t>ی</w:t>
      </w:r>
      <w:r w:rsidRPr="0084314E">
        <w:rPr>
          <w:rStyle w:val="Char4"/>
          <w:rtl/>
        </w:rPr>
        <w:t xml:space="preserve">ز امر نمود، و هر </w:t>
      </w:r>
      <w:r w:rsidR="00B024C4">
        <w:rPr>
          <w:rStyle w:val="Char4"/>
          <w:rtl/>
        </w:rPr>
        <w:t>ک</w:t>
      </w:r>
      <w:r w:rsidRPr="0084314E">
        <w:rPr>
          <w:rStyle w:val="Char4"/>
          <w:rtl/>
        </w:rPr>
        <w:t xml:space="preserve">دامش را </w:t>
      </w:r>
      <w:r w:rsidR="00B024C4">
        <w:rPr>
          <w:rStyle w:val="Char4"/>
          <w:rtl/>
        </w:rPr>
        <w:t>ک</w:t>
      </w:r>
      <w:r w:rsidRPr="0084314E">
        <w:rPr>
          <w:rStyle w:val="Char4"/>
          <w:rtl/>
        </w:rPr>
        <w:t xml:space="preserve">ه قبول </w:t>
      </w:r>
      <w:r w:rsidR="00B024C4">
        <w:rPr>
          <w:rStyle w:val="Char4"/>
          <w:rtl/>
        </w:rPr>
        <w:t>ک</w:t>
      </w:r>
      <w:r w:rsidRPr="0084314E">
        <w:rPr>
          <w:rStyle w:val="Char4"/>
          <w:rtl/>
        </w:rPr>
        <w:t>نند ما م</w:t>
      </w:r>
      <w:r w:rsidR="00B024C4">
        <w:rPr>
          <w:rStyle w:val="Char4"/>
          <w:rtl/>
        </w:rPr>
        <w:t>ی</w:t>
      </w:r>
      <w:r w:rsidRPr="0084314E">
        <w:rPr>
          <w:rStyle w:val="Char4"/>
          <w:rtl/>
        </w:rPr>
        <w:t>‏پذ</w:t>
      </w:r>
      <w:r w:rsidR="00B024C4">
        <w:rPr>
          <w:rStyle w:val="Char4"/>
          <w:rtl/>
        </w:rPr>
        <w:t>ی</w:t>
      </w:r>
      <w:r w:rsidRPr="0084314E">
        <w:rPr>
          <w:rStyle w:val="Char4"/>
          <w:rtl/>
        </w:rPr>
        <w:t xml:space="preserve">رمش؛ اسلام، </w:t>
      </w:r>
      <w:r w:rsidR="00B024C4">
        <w:rPr>
          <w:rStyle w:val="Char4"/>
          <w:rtl/>
        </w:rPr>
        <w:t>ک</w:t>
      </w:r>
      <w:r w:rsidRPr="0084314E">
        <w:rPr>
          <w:rStyle w:val="Char4"/>
          <w:rtl/>
        </w:rPr>
        <w:t>ه در آن صورت از شما بر م</w:t>
      </w:r>
      <w:r w:rsidR="00B024C4">
        <w:rPr>
          <w:rStyle w:val="Char4"/>
          <w:rtl/>
        </w:rPr>
        <w:t>ی</w:t>
      </w:r>
      <w:r w:rsidRPr="0084314E">
        <w:rPr>
          <w:rStyle w:val="Char4"/>
          <w:rtl/>
        </w:rPr>
        <w:t>‏گرد</w:t>
      </w:r>
      <w:r w:rsidR="00B024C4">
        <w:rPr>
          <w:rStyle w:val="Char4"/>
          <w:rtl/>
        </w:rPr>
        <w:t>ی</w:t>
      </w:r>
      <w:r w:rsidRPr="0084314E">
        <w:rPr>
          <w:rStyle w:val="Char4"/>
          <w:rtl/>
        </w:rPr>
        <w:t xml:space="preserve">م، </w:t>
      </w:r>
      <w:r w:rsidR="00B024C4">
        <w:rPr>
          <w:rStyle w:val="Char4"/>
          <w:rtl/>
        </w:rPr>
        <w:t>ی</w:t>
      </w:r>
      <w:r w:rsidRPr="0084314E">
        <w:rPr>
          <w:rStyle w:val="Char4"/>
          <w:rtl/>
        </w:rPr>
        <w:t>ا جز</w:t>
      </w:r>
      <w:r w:rsidR="00B024C4">
        <w:rPr>
          <w:rStyle w:val="Char4"/>
          <w:rtl/>
        </w:rPr>
        <w:t>ی</w:t>
      </w:r>
      <w:r w:rsidRPr="0084314E">
        <w:rPr>
          <w:rStyle w:val="Char4"/>
          <w:rtl/>
        </w:rPr>
        <w:t xml:space="preserve">ه، </w:t>
      </w:r>
      <w:r w:rsidR="00B024C4">
        <w:rPr>
          <w:rStyle w:val="Char4"/>
          <w:rtl/>
        </w:rPr>
        <w:t>ک</w:t>
      </w:r>
      <w:r w:rsidRPr="0084314E">
        <w:rPr>
          <w:rStyle w:val="Char4"/>
          <w:rtl/>
        </w:rPr>
        <w:t>ه در صورت ضرورت</w:t>
      </w:r>
      <w:r w:rsidR="00B024C4">
        <w:rPr>
          <w:rStyle w:val="Char4"/>
          <w:rtl/>
        </w:rPr>
        <w:t xml:space="preserve">‌تان </w:t>
      </w:r>
      <w:r w:rsidRPr="0084314E">
        <w:rPr>
          <w:rStyle w:val="Char4"/>
          <w:rtl/>
        </w:rPr>
        <w:t>از شما دفاع م</w:t>
      </w:r>
      <w:r w:rsidR="00B024C4">
        <w:rPr>
          <w:rStyle w:val="Char4"/>
          <w:rtl/>
        </w:rPr>
        <w:t>ی</w:t>
      </w:r>
      <w:r w:rsidRPr="0084314E">
        <w:rPr>
          <w:rStyle w:val="Char4"/>
          <w:rtl/>
        </w:rPr>
        <w:t>‏نما</w:t>
      </w:r>
      <w:r w:rsidR="00B024C4">
        <w:rPr>
          <w:rStyle w:val="Char4"/>
          <w:rtl/>
        </w:rPr>
        <w:t>یی</w:t>
      </w:r>
      <w:r w:rsidRPr="0084314E">
        <w:rPr>
          <w:rStyle w:val="Char4"/>
          <w:rtl/>
        </w:rPr>
        <w:t xml:space="preserve">م، </w:t>
      </w:r>
      <w:r w:rsidR="00B024C4">
        <w:rPr>
          <w:rStyle w:val="Char4"/>
          <w:rtl/>
        </w:rPr>
        <w:t>ی</w:t>
      </w:r>
      <w:r w:rsidRPr="0084314E">
        <w:rPr>
          <w:rStyle w:val="Char4"/>
          <w:rtl/>
        </w:rPr>
        <w:t xml:space="preserve">ا جنگ. رستم گفت: </w:t>
      </w:r>
      <w:r w:rsidR="00B024C4">
        <w:rPr>
          <w:rStyle w:val="Char4"/>
          <w:rtl/>
        </w:rPr>
        <w:t>ی</w:t>
      </w:r>
      <w:r w:rsidRPr="0084314E">
        <w:rPr>
          <w:rStyle w:val="Char4"/>
          <w:rtl/>
        </w:rPr>
        <w:t>ا صلح و متار</w:t>
      </w:r>
      <w:r w:rsidR="00B024C4">
        <w:rPr>
          <w:rStyle w:val="Char4"/>
          <w:rtl/>
        </w:rPr>
        <w:t>ک</w:t>
      </w:r>
      <w:r w:rsidRPr="0084314E">
        <w:rPr>
          <w:rStyle w:val="Char4"/>
          <w:rtl/>
        </w:rPr>
        <w:t>ه تا روز</w:t>
      </w:r>
      <w:r w:rsidR="00B024C4">
        <w:rPr>
          <w:rStyle w:val="Char4"/>
          <w:rtl/>
        </w:rPr>
        <w:t>ی</w:t>
      </w:r>
      <w:r w:rsidRPr="0084314E">
        <w:rPr>
          <w:rStyle w:val="Char4"/>
          <w:rtl/>
        </w:rPr>
        <w:t>؟ گفت: آر</w:t>
      </w:r>
      <w:r w:rsidR="00B024C4">
        <w:rPr>
          <w:rStyle w:val="Char4"/>
          <w:rtl/>
        </w:rPr>
        <w:t>ی</w:t>
      </w:r>
      <w:r w:rsidRPr="0084314E">
        <w:rPr>
          <w:rStyle w:val="Char4"/>
          <w:rtl/>
        </w:rPr>
        <w:t>، سه روز، از ابتدا</w:t>
      </w:r>
      <w:r w:rsidR="00B024C4">
        <w:rPr>
          <w:rStyle w:val="Char4"/>
          <w:rtl/>
        </w:rPr>
        <w:t>ی</w:t>
      </w:r>
      <w:r w:rsidRPr="0084314E">
        <w:rPr>
          <w:rStyle w:val="Char4"/>
          <w:rtl/>
        </w:rPr>
        <w:t xml:space="preserve"> د</w:t>
      </w:r>
      <w:r w:rsidR="00B024C4">
        <w:rPr>
          <w:rStyle w:val="Char4"/>
          <w:rtl/>
        </w:rPr>
        <w:t>ی</w:t>
      </w:r>
      <w:r w:rsidRPr="0084314E">
        <w:rPr>
          <w:rStyle w:val="Char4"/>
          <w:rtl/>
        </w:rPr>
        <w:t>روز. هنگام</w:t>
      </w:r>
      <w:r w:rsidR="00B024C4">
        <w:rPr>
          <w:rStyle w:val="Char4"/>
          <w:rtl/>
        </w:rPr>
        <w:t>ی</w:t>
      </w:r>
      <w:r w:rsidRPr="0084314E">
        <w:rPr>
          <w:rStyle w:val="Char4"/>
          <w:rtl/>
        </w:rPr>
        <w:t xml:space="preserve"> </w:t>
      </w:r>
      <w:r w:rsidR="00B024C4">
        <w:rPr>
          <w:rStyle w:val="Char4"/>
          <w:rtl/>
        </w:rPr>
        <w:t>ک</w:t>
      </w:r>
      <w:r w:rsidRPr="0084314E">
        <w:rPr>
          <w:rStyle w:val="Char4"/>
          <w:rtl/>
        </w:rPr>
        <w:t>ه رستم نزد و</w:t>
      </w:r>
      <w:r w:rsidR="00B024C4">
        <w:rPr>
          <w:rStyle w:val="Char4"/>
          <w:rtl/>
        </w:rPr>
        <w:t>ی</w:t>
      </w:r>
      <w:r w:rsidRPr="0084314E">
        <w:rPr>
          <w:rStyle w:val="Char4"/>
          <w:rtl/>
        </w:rPr>
        <w:t xml:space="preserve"> غ</w:t>
      </w:r>
      <w:r w:rsidR="00B024C4">
        <w:rPr>
          <w:rStyle w:val="Char4"/>
          <w:rtl/>
        </w:rPr>
        <w:t>ی</w:t>
      </w:r>
      <w:r w:rsidRPr="0084314E">
        <w:rPr>
          <w:rStyle w:val="Char4"/>
          <w:rtl/>
        </w:rPr>
        <w:t>ر از ا</w:t>
      </w:r>
      <w:r w:rsidR="00B024C4">
        <w:rPr>
          <w:rStyle w:val="Char4"/>
          <w:rtl/>
        </w:rPr>
        <w:t>ی</w:t>
      </w:r>
      <w:r w:rsidRPr="0084314E">
        <w:rPr>
          <w:rStyle w:val="Char4"/>
          <w:rtl/>
        </w:rPr>
        <w:t>ن را ن</w:t>
      </w:r>
      <w:r w:rsidR="00B024C4">
        <w:rPr>
          <w:rStyle w:val="Char4"/>
          <w:rtl/>
        </w:rPr>
        <w:t>ی</w:t>
      </w:r>
      <w:r w:rsidRPr="0084314E">
        <w:rPr>
          <w:rStyle w:val="Char4"/>
          <w:rtl/>
        </w:rPr>
        <w:t>افت، بر گردان</w:t>
      </w:r>
      <w:r w:rsidR="00B024C4">
        <w:rPr>
          <w:rStyle w:val="Char4"/>
          <w:rtl/>
        </w:rPr>
        <w:t>ی</w:t>
      </w:r>
      <w:r w:rsidRPr="0084314E">
        <w:rPr>
          <w:rStyle w:val="Char4"/>
          <w:rtl/>
        </w:rPr>
        <w:t xml:space="preserve">دش، و به </w:t>
      </w:r>
      <w:r w:rsidR="00B024C4">
        <w:rPr>
          <w:rStyle w:val="Char4"/>
          <w:rtl/>
        </w:rPr>
        <w:t>ی</w:t>
      </w:r>
      <w:r w:rsidRPr="0084314E">
        <w:rPr>
          <w:rStyle w:val="Char4"/>
          <w:rtl/>
        </w:rPr>
        <w:t>اران خود رو</w:t>
      </w:r>
      <w:r w:rsidR="00B024C4">
        <w:rPr>
          <w:rStyle w:val="Char4"/>
          <w:rtl/>
        </w:rPr>
        <w:t>ی</w:t>
      </w:r>
      <w:r w:rsidRPr="0084314E">
        <w:rPr>
          <w:rStyle w:val="Char4"/>
          <w:rtl/>
        </w:rPr>
        <w:t xml:space="preserve"> گردان</w:t>
      </w:r>
      <w:r w:rsidR="00B024C4">
        <w:rPr>
          <w:rStyle w:val="Char4"/>
          <w:rtl/>
        </w:rPr>
        <w:t>ی</w:t>
      </w:r>
      <w:r w:rsidRPr="0084314E">
        <w:rPr>
          <w:rStyle w:val="Char4"/>
          <w:rtl/>
        </w:rPr>
        <w:t>د و گفت: وا</w:t>
      </w:r>
      <w:r w:rsidR="00B024C4">
        <w:rPr>
          <w:rStyle w:val="Char4"/>
          <w:rtl/>
        </w:rPr>
        <w:t>ی</w:t>
      </w:r>
      <w:r w:rsidRPr="0084314E">
        <w:rPr>
          <w:rStyle w:val="Char4"/>
          <w:rtl/>
        </w:rPr>
        <w:t xml:space="preserve"> بر شما!! آنچه را من م</w:t>
      </w:r>
      <w:r w:rsidR="00B024C4">
        <w:rPr>
          <w:rStyle w:val="Char4"/>
          <w:rtl/>
        </w:rPr>
        <w:t>ی</w:t>
      </w:r>
      <w:r w:rsidRPr="0084314E">
        <w:rPr>
          <w:rStyle w:val="Char4"/>
          <w:rtl/>
        </w:rPr>
        <w:t>‏ب</w:t>
      </w:r>
      <w:r w:rsidR="00B024C4">
        <w:rPr>
          <w:rStyle w:val="Char4"/>
          <w:rtl/>
        </w:rPr>
        <w:t>ی</w:t>
      </w:r>
      <w:r w:rsidRPr="0084314E">
        <w:rPr>
          <w:rStyle w:val="Char4"/>
          <w:rtl/>
        </w:rPr>
        <w:t>نم شما 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د؟ شخص اول ا</w:t>
      </w:r>
      <w:r w:rsidR="00B024C4">
        <w:rPr>
          <w:rStyle w:val="Char4"/>
          <w:rtl/>
        </w:rPr>
        <w:t>ی</w:t>
      </w:r>
      <w:r w:rsidRPr="0084314E">
        <w:rPr>
          <w:rStyle w:val="Char4"/>
          <w:rtl/>
        </w:rPr>
        <w:t>نها د</w:t>
      </w:r>
      <w:r w:rsidR="00B024C4">
        <w:rPr>
          <w:rStyle w:val="Char4"/>
          <w:rtl/>
        </w:rPr>
        <w:t>ی</w:t>
      </w:r>
      <w:r w:rsidRPr="0084314E">
        <w:rPr>
          <w:rStyle w:val="Char4"/>
          <w:rtl/>
        </w:rPr>
        <w:t>روز نزد ما آمد، و در زم</w:t>
      </w:r>
      <w:r w:rsidR="00B024C4">
        <w:rPr>
          <w:rStyle w:val="Char4"/>
          <w:rtl/>
        </w:rPr>
        <w:t>ی</w:t>
      </w:r>
      <w:r w:rsidRPr="0084314E">
        <w:rPr>
          <w:rStyle w:val="Char4"/>
          <w:rtl/>
        </w:rPr>
        <w:t>ن ما بر ما غالب گرد</w:t>
      </w:r>
      <w:r w:rsidR="00B024C4">
        <w:rPr>
          <w:rStyle w:val="Char4"/>
          <w:rtl/>
        </w:rPr>
        <w:t>ی</w:t>
      </w:r>
      <w:r w:rsidRPr="0084314E">
        <w:rPr>
          <w:rStyle w:val="Char4"/>
          <w:rtl/>
        </w:rPr>
        <w:t>د، و آنچه را بزرگ م</w:t>
      </w:r>
      <w:r w:rsidR="00B024C4">
        <w:rPr>
          <w:rStyle w:val="Char4"/>
          <w:rtl/>
        </w:rPr>
        <w:t>ی</w:t>
      </w:r>
      <w:r w:rsidRPr="0084314E">
        <w:rPr>
          <w:rStyle w:val="Char4"/>
          <w:rtl/>
        </w:rPr>
        <w:t>‏شمر</w:t>
      </w:r>
      <w:r w:rsidR="00B024C4">
        <w:rPr>
          <w:rStyle w:val="Char4"/>
          <w:rtl/>
        </w:rPr>
        <w:t>ی</w:t>
      </w:r>
      <w:r w:rsidRPr="0084314E">
        <w:rPr>
          <w:rStyle w:val="Char4"/>
          <w:rtl/>
        </w:rPr>
        <w:t>م تحق</w:t>
      </w:r>
      <w:r w:rsidR="00B024C4">
        <w:rPr>
          <w:rStyle w:val="Char4"/>
          <w:rtl/>
        </w:rPr>
        <w:t>ی</w:t>
      </w:r>
      <w:r w:rsidRPr="0084314E">
        <w:rPr>
          <w:rStyle w:val="Char4"/>
          <w:rtl/>
        </w:rPr>
        <w:t>ر نمود، و اسبش را بر فرش‏ها</w:t>
      </w:r>
      <w:r w:rsidR="00B024C4">
        <w:rPr>
          <w:rStyle w:val="Char4"/>
          <w:rtl/>
        </w:rPr>
        <w:t>ی</w:t>
      </w:r>
      <w:r w:rsidRPr="0084314E">
        <w:rPr>
          <w:rStyle w:val="Char4"/>
          <w:rtl/>
        </w:rPr>
        <w:t xml:space="preserve"> مز</w:t>
      </w:r>
      <w:r w:rsidR="00B024C4">
        <w:rPr>
          <w:rStyle w:val="Char4"/>
          <w:rtl/>
        </w:rPr>
        <w:t>ی</w:t>
      </w:r>
      <w:r w:rsidRPr="0084314E">
        <w:rPr>
          <w:rStyle w:val="Char4"/>
          <w:rtl/>
        </w:rPr>
        <w:t>ن ما ا</w:t>
      </w:r>
      <w:r w:rsidR="00B024C4">
        <w:rPr>
          <w:rStyle w:val="Char4"/>
          <w:rtl/>
        </w:rPr>
        <w:t>ی</w:t>
      </w:r>
      <w:r w:rsidRPr="0084314E">
        <w:rPr>
          <w:rStyle w:val="Char4"/>
          <w:rtl/>
        </w:rPr>
        <w:t xml:space="preserve">ستاده نمود، و بر آن بسته‏اش </w:t>
      </w:r>
      <w:r w:rsidR="00B024C4">
        <w:rPr>
          <w:rStyle w:val="Char4"/>
          <w:rtl/>
        </w:rPr>
        <w:t>ک</w:t>
      </w:r>
      <w:r w:rsidRPr="0084314E">
        <w:rPr>
          <w:rStyle w:val="Char4"/>
          <w:rtl/>
        </w:rPr>
        <w:t>رد. بنابرا</w:t>
      </w:r>
      <w:r w:rsidR="00B024C4">
        <w:rPr>
          <w:rStyle w:val="Char4"/>
          <w:rtl/>
        </w:rPr>
        <w:t>ی</w:t>
      </w:r>
      <w:r w:rsidRPr="0084314E">
        <w:rPr>
          <w:rStyle w:val="Char4"/>
          <w:rtl/>
        </w:rPr>
        <w:t>ن و</w:t>
      </w:r>
      <w:r w:rsidR="00B024C4">
        <w:rPr>
          <w:rStyle w:val="Char4"/>
          <w:rtl/>
        </w:rPr>
        <w:t>ی</w:t>
      </w:r>
      <w:r w:rsidRPr="0084314E">
        <w:rPr>
          <w:rStyle w:val="Char4"/>
          <w:rtl/>
        </w:rPr>
        <w:t xml:space="preserve"> بر پرنده ن</w:t>
      </w:r>
      <w:r w:rsidR="00B024C4">
        <w:rPr>
          <w:rStyle w:val="Char4"/>
          <w:rtl/>
        </w:rPr>
        <w:t>یک</w:t>
      </w:r>
      <w:r w:rsidRPr="0084314E">
        <w:rPr>
          <w:rStyle w:val="Char4"/>
          <w:rtl/>
        </w:rPr>
        <w:t xml:space="preserve"> بخت قرار دارد، و</w:t>
      </w:r>
      <w:r w:rsidR="00B024C4">
        <w:rPr>
          <w:rStyle w:val="Char4"/>
          <w:rtl/>
        </w:rPr>
        <w:t>ی</w:t>
      </w:r>
      <w:r w:rsidRPr="0084314E">
        <w:rPr>
          <w:rStyle w:val="Char4"/>
          <w:rtl/>
        </w:rPr>
        <w:t xml:space="preserve"> زم</w:t>
      </w:r>
      <w:r w:rsidR="00B024C4">
        <w:rPr>
          <w:rStyle w:val="Char4"/>
          <w:rtl/>
        </w:rPr>
        <w:t>ی</w:t>
      </w:r>
      <w:r w:rsidRPr="0084314E">
        <w:rPr>
          <w:rStyle w:val="Char4"/>
          <w:rtl/>
        </w:rPr>
        <w:t>ن ما را و آنچه را در آن هست، در ضمن فض</w:t>
      </w:r>
      <w:r w:rsidR="00B024C4">
        <w:rPr>
          <w:rStyle w:val="Char4"/>
          <w:rtl/>
        </w:rPr>
        <w:t>ی</w:t>
      </w:r>
      <w:r w:rsidRPr="0084314E">
        <w:rPr>
          <w:rStyle w:val="Char4"/>
          <w:rtl/>
        </w:rPr>
        <w:t>لت و برتر</w:t>
      </w:r>
      <w:r w:rsidR="00B024C4">
        <w:rPr>
          <w:rStyle w:val="Char4"/>
          <w:rtl/>
        </w:rPr>
        <w:t>ی</w:t>
      </w:r>
      <w:r w:rsidRPr="0084314E">
        <w:rPr>
          <w:rStyle w:val="Char4"/>
          <w:rtl/>
        </w:rPr>
        <w:t xml:space="preserve"> عقلش </w:t>
      </w:r>
      <w:r w:rsidR="00B024C4">
        <w:rPr>
          <w:rStyle w:val="Char4"/>
          <w:rtl/>
        </w:rPr>
        <w:t xml:space="preserve">به‌سوی </w:t>
      </w:r>
      <w:r w:rsidRPr="0084314E">
        <w:rPr>
          <w:rStyle w:val="Char4"/>
          <w:rtl/>
        </w:rPr>
        <w:t>مسلمانان برد!!. و ا</w:t>
      </w:r>
      <w:r w:rsidR="00B024C4">
        <w:rPr>
          <w:rStyle w:val="Char4"/>
          <w:rtl/>
        </w:rPr>
        <w:t>ی</w:t>
      </w:r>
      <w:r w:rsidRPr="0084314E">
        <w:rPr>
          <w:rStyle w:val="Char4"/>
          <w:rtl/>
        </w:rPr>
        <w:t>ن امروز آمد، و نزد ما ا</w:t>
      </w:r>
      <w:r w:rsidR="00B024C4">
        <w:rPr>
          <w:rStyle w:val="Char4"/>
          <w:rtl/>
        </w:rPr>
        <w:t>ی</w:t>
      </w:r>
      <w:r w:rsidRPr="0084314E">
        <w:rPr>
          <w:rStyle w:val="Char4"/>
          <w:rtl/>
        </w:rPr>
        <w:t>ستاد، و</w:t>
      </w:r>
      <w:r w:rsidR="00B024C4">
        <w:rPr>
          <w:rStyle w:val="Char4"/>
          <w:rtl/>
        </w:rPr>
        <w:t>ی</w:t>
      </w:r>
      <w:r w:rsidRPr="0084314E">
        <w:rPr>
          <w:rStyle w:val="Char4"/>
          <w:rtl/>
        </w:rPr>
        <w:t xml:space="preserve"> ن</w:t>
      </w:r>
      <w:r w:rsidR="00B024C4">
        <w:rPr>
          <w:rStyle w:val="Char4"/>
          <w:rtl/>
        </w:rPr>
        <w:t>ی</w:t>
      </w:r>
      <w:r w:rsidRPr="0084314E">
        <w:rPr>
          <w:rStyle w:val="Char4"/>
          <w:rtl/>
        </w:rPr>
        <w:t>ز بر پرنده ن</w:t>
      </w:r>
      <w:r w:rsidR="00B024C4">
        <w:rPr>
          <w:rStyle w:val="Char4"/>
          <w:rtl/>
        </w:rPr>
        <w:t>یک</w:t>
      </w:r>
      <w:r w:rsidRPr="0084314E">
        <w:rPr>
          <w:rStyle w:val="Char4"/>
          <w:rtl/>
        </w:rPr>
        <w:t xml:space="preserve"> بخت قرار دارد، و</w:t>
      </w:r>
      <w:r w:rsidR="00B024C4">
        <w:rPr>
          <w:rStyle w:val="Char4"/>
          <w:rtl/>
        </w:rPr>
        <w:t>ی</w:t>
      </w:r>
      <w:r w:rsidRPr="0084314E">
        <w:rPr>
          <w:rStyle w:val="Char4"/>
          <w:rtl/>
        </w:rPr>
        <w:t xml:space="preserve"> بر زم</w:t>
      </w:r>
      <w:r w:rsidR="00B024C4">
        <w:rPr>
          <w:rStyle w:val="Char4"/>
          <w:rtl/>
        </w:rPr>
        <w:t>ی</w:t>
      </w:r>
      <w:r w:rsidRPr="0084314E">
        <w:rPr>
          <w:rStyle w:val="Char4"/>
          <w:rtl/>
        </w:rPr>
        <w:t>ن ما در مقابل ما م</w:t>
      </w:r>
      <w:r w:rsidR="00B024C4">
        <w:rPr>
          <w:rStyle w:val="Char4"/>
          <w:rtl/>
        </w:rPr>
        <w:t>ی</w:t>
      </w:r>
      <w:r w:rsidRPr="0084314E">
        <w:rPr>
          <w:rStyle w:val="Char4"/>
          <w:rtl/>
        </w:rPr>
        <w:t>‏ا</w:t>
      </w:r>
      <w:r w:rsidR="00B024C4">
        <w:rPr>
          <w:rStyle w:val="Char4"/>
          <w:rtl/>
        </w:rPr>
        <w:t>ی</w:t>
      </w:r>
      <w:r w:rsidRPr="0084314E">
        <w:rPr>
          <w:rStyle w:val="Char4"/>
          <w:rtl/>
        </w:rPr>
        <w:t>ستد. رستم با ا</w:t>
      </w:r>
      <w:r w:rsidR="00B024C4">
        <w:rPr>
          <w:rStyle w:val="Char4"/>
          <w:rtl/>
        </w:rPr>
        <w:t>ی</w:t>
      </w:r>
      <w:r w:rsidRPr="0084314E">
        <w:rPr>
          <w:rStyle w:val="Char4"/>
          <w:rtl/>
        </w:rPr>
        <w:t>ن سخنانش هم مجلسانش را خشمگ</w:t>
      </w:r>
      <w:r w:rsidR="00B024C4">
        <w:rPr>
          <w:rStyle w:val="Char4"/>
          <w:rtl/>
        </w:rPr>
        <w:t>ی</w:t>
      </w:r>
      <w:r w:rsidRPr="0084314E">
        <w:rPr>
          <w:rStyle w:val="Char4"/>
          <w:rtl/>
        </w:rPr>
        <w:t>ن ساخت، و ا</w:t>
      </w:r>
      <w:r w:rsidR="00B024C4">
        <w:rPr>
          <w:rStyle w:val="Char4"/>
          <w:rtl/>
        </w:rPr>
        <w:t>ی</w:t>
      </w:r>
      <w:r w:rsidRPr="0084314E">
        <w:rPr>
          <w:rStyle w:val="Char4"/>
          <w:rtl/>
        </w:rPr>
        <w:t>شان و</w:t>
      </w:r>
      <w:r w:rsidR="00B024C4">
        <w:rPr>
          <w:rStyle w:val="Char4"/>
          <w:rtl/>
        </w:rPr>
        <w:t>ی</w:t>
      </w:r>
      <w:r w:rsidRPr="0084314E">
        <w:rPr>
          <w:rStyle w:val="Char4"/>
          <w:rtl/>
        </w:rPr>
        <w:t xml:space="preserve"> را خشمگ</w:t>
      </w:r>
      <w:r w:rsidR="00B024C4">
        <w:rPr>
          <w:rStyle w:val="Char4"/>
          <w:rtl/>
        </w:rPr>
        <w:t>ی</w:t>
      </w:r>
      <w:r w:rsidRPr="0084314E">
        <w:rPr>
          <w:rStyle w:val="Char4"/>
          <w:rtl/>
        </w:rPr>
        <w:t>ن ساختند. وقت</w:t>
      </w:r>
      <w:r w:rsidR="00B024C4">
        <w:rPr>
          <w:rStyle w:val="Char4"/>
          <w:rtl/>
        </w:rPr>
        <w:t>ی</w:t>
      </w:r>
      <w:r w:rsidRPr="0084314E">
        <w:rPr>
          <w:rStyle w:val="Char4"/>
          <w:rtl/>
        </w:rPr>
        <w:t xml:space="preserve"> </w:t>
      </w:r>
      <w:r w:rsidR="00B024C4">
        <w:rPr>
          <w:rStyle w:val="Char4"/>
          <w:rtl/>
        </w:rPr>
        <w:t>ک</w:t>
      </w:r>
      <w:r w:rsidRPr="0084314E">
        <w:rPr>
          <w:rStyle w:val="Char4"/>
          <w:rtl/>
        </w:rPr>
        <w:t>ه فردا، فرا رس</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را روان نمود </w:t>
      </w:r>
      <w:r w:rsidR="00B024C4">
        <w:rPr>
          <w:rStyle w:val="Char4"/>
          <w:rtl/>
        </w:rPr>
        <w:t>ک</w:t>
      </w:r>
      <w:r w:rsidRPr="0084314E">
        <w:rPr>
          <w:rStyle w:val="Char4"/>
          <w:rtl/>
        </w:rPr>
        <w:t>ه: مرد</w:t>
      </w:r>
      <w:r w:rsidR="00B024C4">
        <w:rPr>
          <w:rStyle w:val="Char4"/>
          <w:rtl/>
        </w:rPr>
        <w:t>ی</w:t>
      </w:r>
      <w:r w:rsidRPr="0084314E">
        <w:rPr>
          <w:rStyle w:val="Char4"/>
          <w:rtl/>
        </w:rPr>
        <w:t xml:space="preserve"> را نزد ما روان نما</w:t>
      </w:r>
      <w:r w:rsidR="00B024C4">
        <w:rPr>
          <w:rStyle w:val="Char4"/>
          <w:rtl/>
        </w:rPr>
        <w:t>یی</w:t>
      </w:r>
      <w:r w:rsidRPr="0084314E">
        <w:rPr>
          <w:rStyle w:val="Char4"/>
          <w:rtl/>
        </w:rPr>
        <w:t>د، و آنان مغ</w:t>
      </w:r>
      <w:r w:rsidR="00B024C4">
        <w:rPr>
          <w:rStyle w:val="Char4"/>
          <w:rtl/>
        </w:rPr>
        <w:t>ی</w:t>
      </w:r>
      <w:r w:rsidRPr="0084314E">
        <w:rPr>
          <w:rStyle w:val="Char4"/>
          <w:rtl/>
        </w:rPr>
        <w:t>ره ابن شعبه را نزد ا</w:t>
      </w:r>
      <w:r w:rsidR="00B024C4">
        <w:rPr>
          <w:rStyle w:val="Char4"/>
          <w:rtl/>
        </w:rPr>
        <w:t>ی</w:t>
      </w:r>
      <w:r w:rsidRPr="0084314E">
        <w:rPr>
          <w:rStyle w:val="Char4"/>
          <w:rtl/>
        </w:rPr>
        <w:t xml:space="preserve">شان روان </w:t>
      </w:r>
      <w:r w:rsidR="00B024C4">
        <w:rPr>
          <w:rStyle w:val="Char4"/>
          <w:rtl/>
        </w:rPr>
        <w:t>ک</w:t>
      </w:r>
      <w:r w:rsidRPr="0084314E">
        <w:rPr>
          <w:rStyle w:val="Char4"/>
          <w:rtl/>
        </w:rPr>
        <w:t>ردند.</w:t>
      </w:r>
    </w:p>
    <w:p w:rsidR="001325DE" w:rsidRPr="0084314E" w:rsidRDefault="001325DE" w:rsidP="00042122">
      <w:pPr>
        <w:pStyle w:val="PlainText"/>
        <w:ind w:firstLine="284"/>
        <w:jc w:val="both"/>
        <w:rPr>
          <w:rStyle w:val="Char4"/>
          <w:rtl/>
        </w:rPr>
      </w:pPr>
      <w:r w:rsidRPr="0084314E">
        <w:rPr>
          <w:rStyle w:val="Char4"/>
          <w:rtl/>
        </w:rPr>
        <w:t>بعد از آن ابن جر</w:t>
      </w:r>
      <w:r w:rsidR="00B024C4">
        <w:rPr>
          <w:rStyle w:val="Char4"/>
          <w:rtl/>
        </w:rPr>
        <w:t>ی</w:t>
      </w:r>
      <w:r w:rsidRPr="0084314E">
        <w:rPr>
          <w:rStyle w:val="Char4"/>
          <w:rtl/>
        </w:rPr>
        <w:t>ر (36/3) از طر</w:t>
      </w:r>
      <w:r w:rsidR="00B024C4">
        <w:rPr>
          <w:rStyle w:val="Char4"/>
          <w:rtl/>
        </w:rPr>
        <w:t>ی</w:t>
      </w:r>
      <w:r w:rsidRPr="0084314E">
        <w:rPr>
          <w:rStyle w:val="Char4"/>
          <w:rtl/>
        </w:rPr>
        <w:t>ق س</w:t>
      </w:r>
      <w:r w:rsidR="00B024C4">
        <w:rPr>
          <w:rStyle w:val="Char4"/>
          <w:rtl/>
        </w:rPr>
        <w:t>ی</w:t>
      </w:r>
      <w:r w:rsidRPr="0084314E">
        <w:rPr>
          <w:rStyle w:val="Char4"/>
          <w:rtl/>
        </w:rPr>
        <w:t>ف از ابوعثمان نهد</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مغ</w:t>
      </w:r>
      <w:r w:rsidR="00B024C4">
        <w:rPr>
          <w:rStyle w:val="Char4"/>
          <w:rtl/>
        </w:rPr>
        <w:t>ی</w:t>
      </w:r>
      <w:r w:rsidRPr="0084314E">
        <w:rPr>
          <w:rStyle w:val="Char4"/>
          <w:rtl/>
        </w:rPr>
        <w:t>ره به پل رس</w:t>
      </w:r>
      <w:r w:rsidR="00B024C4">
        <w:rPr>
          <w:rStyle w:val="Char4"/>
          <w:rtl/>
        </w:rPr>
        <w:t>ی</w:t>
      </w:r>
      <w:r w:rsidRPr="0084314E">
        <w:rPr>
          <w:rStyle w:val="Char4"/>
          <w:rtl/>
        </w:rPr>
        <w:t xml:space="preserve">د، و </w:t>
      </w:r>
      <w:r w:rsidR="00B024C4">
        <w:rPr>
          <w:rStyle w:val="Char4"/>
          <w:rtl/>
        </w:rPr>
        <w:t xml:space="preserve">به‌سوی </w:t>
      </w:r>
      <w:r w:rsidRPr="0084314E">
        <w:rPr>
          <w:rStyle w:val="Char4"/>
          <w:rtl/>
        </w:rPr>
        <w:t>اهل فارس از آن عبور نمود، و</w:t>
      </w:r>
      <w:r w:rsidR="00B024C4">
        <w:rPr>
          <w:rStyle w:val="Char4"/>
          <w:rtl/>
        </w:rPr>
        <w:t>ی</w:t>
      </w:r>
      <w:r w:rsidRPr="0084314E">
        <w:rPr>
          <w:rStyle w:val="Char4"/>
          <w:rtl/>
        </w:rPr>
        <w:t xml:space="preserve"> را متوقف ساختند، و از رستم در مورد ورود و</w:t>
      </w:r>
      <w:r w:rsidR="00B024C4">
        <w:rPr>
          <w:rStyle w:val="Char4"/>
          <w:rtl/>
        </w:rPr>
        <w:t>ی</w:t>
      </w:r>
      <w:r w:rsidRPr="0084314E">
        <w:rPr>
          <w:rStyle w:val="Char4"/>
          <w:rtl/>
        </w:rPr>
        <w:t xml:space="preserve"> اجازه خواستند، و چ</w:t>
      </w:r>
      <w:r w:rsidR="00B024C4">
        <w:rPr>
          <w:rStyle w:val="Char4"/>
          <w:rtl/>
        </w:rPr>
        <w:t>ی</w:t>
      </w:r>
      <w:r w:rsidRPr="0084314E">
        <w:rPr>
          <w:rStyle w:val="Char4"/>
          <w:rtl/>
        </w:rPr>
        <w:t>ز</w:t>
      </w:r>
      <w:r w:rsidR="00B024C4">
        <w:rPr>
          <w:rStyle w:val="Char4"/>
          <w:rtl/>
        </w:rPr>
        <w:t>ی</w:t>
      </w:r>
      <w:r w:rsidRPr="0084314E">
        <w:rPr>
          <w:rStyle w:val="Char4"/>
          <w:rtl/>
        </w:rPr>
        <w:t xml:space="preserve"> از لباس‏</w:t>
      </w:r>
      <w:r w:rsidR="00B024C4">
        <w:rPr>
          <w:rStyle w:val="Char4"/>
          <w:rtl/>
        </w:rPr>
        <w:t xml:space="preserve">هایشان </w:t>
      </w:r>
      <w:r w:rsidRPr="0084314E">
        <w:rPr>
          <w:rStyle w:val="Char4"/>
          <w:rtl/>
        </w:rPr>
        <w:t>را به خاطر تقو</w:t>
      </w:r>
      <w:r w:rsidR="00B024C4">
        <w:rPr>
          <w:rStyle w:val="Char4"/>
          <w:rtl/>
        </w:rPr>
        <w:t>ی</w:t>
      </w:r>
      <w:r w:rsidRPr="0084314E">
        <w:rPr>
          <w:rStyle w:val="Char4"/>
          <w:rtl/>
        </w:rPr>
        <w:t>ه نرم</w:t>
      </w:r>
      <w:r w:rsidR="00B024C4">
        <w:rPr>
          <w:rStyle w:val="Char4"/>
          <w:rtl/>
        </w:rPr>
        <w:t>ی</w:t>
      </w:r>
      <w:r w:rsidRPr="0084314E">
        <w:rPr>
          <w:rStyle w:val="Char4"/>
          <w:rtl/>
        </w:rPr>
        <w:t xml:space="preserve"> و تواضع تغ</w:t>
      </w:r>
      <w:r w:rsidR="00B024C4">
        <w:rPr>
          <w:rStyle w:val="Char4"/>
          <w:rtl/>
        </w:rPr>
        <w:t>یی</w:t>
      </w:r>
      <w:r w:rsidRPr="0084314E">
        <w:rPr>
          <w:rStyle w:val="Char4"/>
          <w:rtl/>
        </w:rPr>
        <w:t>ر ندادند، و مغ</w:t>
      </w:r>
      <w:r w:rsidR="00B024C4">
        <w:rPr>
          <w:rStyle w:val="Char4"/>
          <w:rtl/>
        </w:rPr>
        <w:t>ی</w:t>
      </w:r>
      <w:r w:rsidRPr="0084314E">
        <w:rPr>
          <w:rStyle w:val="Char4"/>
          <w:rtl/>
        </w:rPr>
        <w:t>ره بن شعبه در حال</w:t>
      </w:r>
      <w:r w:rsidR="00B024C4">
        <w:rPr>
          <w:rStyle w:val="Char4"/>
          <w:rtl/>
        </w:rPr>
        <w:t>ی</w:t>
      </w:r>
      <w:r w:rsidRPr="0084314E">
        <w:rPr>
          <w:rStyle w:val="Char4"/>
          <w:rtl/>
        </w:rPr>
        <w:t xml:space="preserve"> آمد، </w:t>
      </w:r>
      <w:r w:rsidR="00B024C4">
        <w:rPr>
          <w:rStyle w:val="Char4"/>
          <w:rtl/>
        </w:rPr>
        <w:t>ک</w:t>
      </w:r>
      <w:r w:rsidRPr="0084314E">
        <w:rPr>
          <w:rStyle w:val="Char4"/>
          <w:rtl/>
        </w:rPr>
        <w:t>ه قوم در همان لباس‏ها</w:t>
      </w:r>
      <w:r w:rsidR="00B024C4">
        <w:rPr>
          <w:rStyle w:val="Char4"/>
          <w:rtl/>
        </w:rPr>
        <w:t>ی</w:t>
      </w:r>
      <w:r w:rsidRPr="0084314E">
        <w:rPr>
          <w:rStyle w:val="Char4"/>
          <w:rtl/>
        </w:rPr>
        <w:t xml:space="preserve"> خو</w:t>
      </w:r>
      <w:r w:rsidR="00B024C4">
        <w:rPr>
          <w:rStyle w:val="Char4"/>
          <w:rtl/>
        </w:rPr>
        <w:t>ی</w:t>
      </w:r>
      <w:r w:rsidRPr="0084314E">
        <w:rPr>
          <w:rStyle w:val="Char4"/>
          <w:rtl/>
        </w:rPr>
        <w:t xml:space="preserve">ش </w:t>
      </w:r>
      <w:r w:rsidR="00B024C4">
        <w:rPr>
          <w:rStyle w:val="Char4"/>
          <w:rtl/>
        </w:rPr>
        <w:t>ک</w:t>
      </w:r>
      <w:r w:rsidRPr="0084314E">
        <w:rPr>
          <w:rStyle w:val="Char4"/>
          <w:rtl/>
        </w:rPr>
        <w:t>ه عبارت از تاج‏ها و جامه‏ها</w:t>
      </w:r>
      <w:r w:rsidR="00B024C4">
        <w:rPr>
          <w:rStyle w:val="Char4"/>
          <w:rtl/>
        </w:rPr>
        <w:t>ی</w:t>
      </w:r>
      <w:r w:rsidRPr="0084314E">
        <w:rPr>
          <w:rStyle w:val="Char4"/>
          <w:rtl/>
        </w:rPr>
        <w:t xml:space="preserve"> زربافت بود قرار داشتند و انسان با</w:t>
      </w:r>
      <w:r w:rsidR="00B024C4">
        <w:rPr>
          <w:rStyle w:val="Char4"/>
          <w:rtl/>
        </w:rPr>
        <w:t>ی</w:t>
      </w:r>
      <w:r w:rsidRPr="0084314E">
        <w:rPr>
          <w:rStyle w:val="Char4"/>
          <w:rtl/>
        </w:rPr>
        <w:t xml:space="preserve">د به اندازه </w:t>
      </w:r>
      <w:r w:rsidR="00B024C4">
        <w:rPr>
          <w:rStyle w:val="Char4"/>
          <w:rtl/>
        </w:rPr>
        <w:t>یک</w:t>
      </w:r>
      <w:r w:rsidRPr="0084314E">
        <w:rPr>
          <w:rStyle w:val="Char4"/>
          <w:rtl/>
        </w:rPr>
        <w:t xml:space="preserve"> ت</w:t>
      </w:r>
      <w:r w:rsidR="00B024C4">
        <w:rPr>
          <w:rStyle w:val="Char4"/>
          <w:rtl/>
        </w:rPr>
        <w:t>ی</w:t>
      </w:r>
      <w:r w:rsidRPr="0084314E">
        <w:rPr>
          <w:rStyle w:val="Char4"/>
          <w:rtl/>
        </w:rPr>
        <w:t>رانداز بالا</w:t>
      </w:r>
      <w:r w:rsidR="00B024C4">
        <w:rPr>
          <w:rStyle w:val="Char4"/>
          <w:rtl/>
        </w:rPr>
        <w:t>ی</w:t>
      </w:r>
      <w:r w:rsidRPr="0084314E">
        <w:rPr>
          <w:rStyle w:val="Char4"/>
          <w:rtl/>
        </w:rPr>
        <w:t xml:space="preserve"> فرش راه م</w:t>
      </w:r>
      <w:r w:rsidR="00B024C4">
        <w:rPr>
          <w:rStyle w:val="Char4"/>
          <w:rtl/>
        </w:rPr>
        <w:t>ی</w:t>
      </w:r>
      <w:r w:rsidRPr="0084314E">
        <w:rPr>
          <w:rStyle w:val="Char4"/>
          <w:rtl/>
        </w:rPr>
        <w:t>‏رفت تا نزد رستم م</w:t>
      </w:r>
      <w:r w:rsidR="00B024C4">
        <w:rPr>
          <w:rStyle w:val="Char4"/>
          <w:rtl/>
        </w:rPr>
        <w:t>ی</w:t>
      </w:r>
      <w:r w:rsidRPr="0084314E">
        <w:rPr>
          <w:rStyle w:val="Char4"/>
          <w:rtl/>
        </w:rPr>
        <w:t>‏رس</w:t>
      </w:r>
      <w:r w:rsidR="00B024C4">
        <w:rPr>
          <w:rStyle w:val="Char4"/>
          <w:rtl/>
        </w:rPr>
        <w:t>ی</w:t>
      </w:r>
      <w:r w:rsidRPr="0084314E">
        <w:rPr>
          <w:rStyle w:val="Char4"/>
          <w:rtl/>
        </w:rPr>
        <w:t>د و مغ</w:t>
      </w:r>
      <w:r w:rsidR="00B024C4">
        <w:rPr>
          <w:rStyle w:val="Char4"/>
          <w:rtl/>
        </w:rPr>
        <w:t>ی</w:t>
      </w:r>
      <w:r w:rsidRPr="0084314E">
        <w:rPr>
          <w:rStyle w:val="Char4"/>
          <w:rtl/>
        </w:rPr>
        <w:t xml:space="preserve">ره </w:t>
      </w:r>
      <w:r w:rsidR="00B024C4">
        <w:rPr>
          <w:rStyle w:val="Char4"/>
          <w:rtl/>
        </w:rPr>
        <w:t>ک</w:t>
      </w:r>
      <w:r w:rsidRPr="0084314E">
        <w:rPr>
          <w:rStyle w:val="Char4"/>
          <w:rtl/>
        </w:rPr>
        <w:t>ه چهار گ</w:t>
      </w:r>
      <w:r w:rsidR="00B024C4">
        <w:rPr>
          <w:rStyle w:val="Char4"/>
          <w:rtl/>
        </w:rPr>
        <w:t>ی</w:t>
      </w:r>
      <w:r w:rsidRPr="0084314E">
        <w:rPr>
          <w:rStyle w:val="Char4"/>
          <w:rtl/>
        </w:rPr>
        <w:t>سو داشت، آمد تا ا</w:t>
      </w:r>
      <w:r w:rsidR="00B024C4">
        <w:rPr>
          <w:rStyle w:val="Char4"/>
          <w:rtl/>
        </w:rPr>
        <w:t>ی</w:t>
      </w:r>
      <w:r w:rsidRPr="0084314E">
        <w:rPr>
          <w:rStyle w:val="Char4"/>
          <w:rtl/>
        </w:rPr>
        <w:t xml:space="preserve">ن </w:t>
      </w:r>
      <w:r w:rsidR="00B024C4">
        <w:rPr>
          <w:rStyle w:val="Char4"/>
          <w:rtl/>
        </w:rPr>
        <w:t>ک</w:t>
      </w:r>
      <w:r w:rsidRPr="0084314E">
        <w:rPr>
          <w:rStyle w:val="Char4"/>
          <w:rtl/>
        </w:rPr>
        <w:t>ه با رستم بر تخت و فرش و</w:t>
      </w:r>
      <w:r w:rsidR="00B024C4">
        <w:rPr>
          <w:rStyle w:val="Char4"/>
          <w:rtl/>
        </w:rPr>
        <w:t>ی</w:t>
      </w:r>
      <w:r w:rsidRPr="0084314E">
        <w:rPr>
          <w:rStyle w:val="Char4"/>
          <w:rtl/>
        </w:rPr>
        <w:t xml:space="preserve"> نشست. آن گاه </w:t>
      </w:r>
      <w:r w:rsidR="00B024C4">
        <w:rPr>
          <w:rStyle w:val="Char4"/>
          <w:rtl/>
        </w:rPr>
        <w:t xml:space="preserve">به‌سوی </w:t>
      </w:r>
      <w:r w:rsidRPr="0084314E">
        <w:rPr>
          <w:rStyle w:val="Char4"/>
          <w:rtl/>
        </w:rPr>
        <w:t>و</w:t>
      </w:r>
      <w:r w:rsidR="00B024C4">
        <w:rPr>
          <w:rStyle w:val="Char4"/>
          <w:rtl/>
        </w:rPr>
        <w:t>ی</w:t>
      </w:r>
      <w:r w:rsidRPr="0084314E">
        <w:rPr>
          <w:rStyle w:val="Char4"/>
          <w:rtl/>
        </w:rPr>
        <w:t xml:space="preserve"> هجوم آوردند، و حر</w:t>
      </w:r>
      <w:r w:rsidR="00B024C4">
        <w:rPr>
          <w:rStyle w:val="Char4"/>
          <w:rtl/>
        </w:rPr>
        <w:t>ک</w:t>
      </w:r>
      <w:r w:rsidRPr="0084314E">
        <w:rPr>
          <w:rStyle w:val="Char4"/>
          <w:rtl/>
        </w:rPr>
        <w:t>تش داده، از آنجا پا</w:t>
      </w:r>
      <w:r w:rsidR="00B024C4">
        <w:rPr>
          <w:rStyle w:val="Char4"/>
          <w:rtl/>
        </w:rPr>
        <w:t>یی</w:t>
      </w:r>
      <w:r w:rsidRPr="0084314E">
        <w:rPr>
          <w:rStyle w:val="Char4"/>
          <w:rtl/>
        </w:rPr>
        <w:t xml:space="preserve">نش </w:t>
      </w:r>
      <w:r w:rsidR="00B024C4">
        <w:rPr>
          <w:rStyle w:val="Char4"/>
          <w:rtl/>
        </w:rPr>
        <w:t>ک</w:t>
      </w:r>
      <w:r w:rsidRPr="0084314E">
        <w:rPr>
          <w:rStyle w:val="Char4"/>
          <w:rtl/>
        </w:rPr>
        <w:t>ردند و زدندش. گفت: از شما برا</w:t>
      </w:r>
      <w:r w:rsidR="00B024C4">
        <w:rPr>
          <w:rStyle w:val="Char4"/>
          <w:rtl/>
        </w:rPr>
        <w:t>ی</w:t>
      </w:r>
      <w:r w:rsidRPr="0084314E">
        <w:rPr>
          <w:rStyle w:val="Char4"/>
          <w:rtl/>
        </w:rPr>
        <w:t xml:space="preserve"> ما خبر عقلمند</w:t>
      </w:r>
      <w:r w:rsidR="00B024C4">
        <w:rPr>
          <w:rStyle w:val="Char4"/>
          <w:rtl/>
        </w:rPr>
        <w:t>ی</w:t>
      </w:r>
      <w:r w:rsidRPr="0084314E">
        <w:rPr>
          <w:rStyle w:val="Char4"/>
          <w:rtl/>
        </w:rPr>
        <w:t xml:space="preserve"> م</w:t>
      </w:r>
      <w:r w:rsidR="00B024C4">
        <w:rPr>
          <w:rStyle w:val="Char4"/>
          <w:rtl/>
        </w:rPr>
        <w:t>ی</w:t>
      </w:r>
      <w:r w:rsidRPr="0084314E">
        <w:rPr>
          <w:rStyle w:val="Char4"/>
          <w:rtl/>
        </w:rPr>
        <w:t>‏رس</w:t>
      </w:r>
      <w:r w:rsidR="00B024C4">
        <w:rPr>
          <w:rStyle w:val="Char4"/>
          <w:rtl/>
        </w:rPr>
        <w:t>ی</w:t>
      </w:r>
      <w:r w:rsidRPr="0084314E">
        <w:rPr>
          <w:rStyle w:val="Char4"/>
          <w:rtl/>
        </w:rPr>
        <w:t>د، ول</w:t>
      </w:r>
      <w:r w:rsidR="00B024C4">
        <w:rPr>
          <w:rStyle w:val="Char4"/>
          <w:rtl/>
        </w:rPr>
        <w:t>ی</w:t>
      </w:r>
      <w:r w:rsidRPr="0084314E">
        <w:rPr>
          <w:rStyle w:val="Char4"/>
          <w:rtl/>
        </w:rPr>
        <w:t xml:space="preserve"> قوم</w:t>
      </w:r>
      <w:r w:rsidR="00B024C4">
        <w:rPr>
          <w:rStyle w:val="Char4"/>
          <w:rtl/>
        </w:rPr>
        <w:t>ی</w:t>
      </w:r>
      <w:r w:rsidRPr="0084314E">
        <w:rPr>
          <w:rStyle w:val="Char4"/>
          <w:rtl/>
        </w:rPr>
        <w:t xml:space="preserve"> را</w:t>
      </w:r>
      <w:r w:rsidR="007B1A0D">
        <w:rPr>
          <w:rStyle w:val="Char4"/>
          <w:rtl/>
        </w:rPr>
        <w:t xml:space="preserve"> بی‌</w:t>
      </w:r>
      <w:r w:rsidRPr="0084314E">
        <w:rPr>
          <w:rStyle w:val="Char4"/>
          <w:rtl/>
        </w:rPr>
        <w:t>عقل‏تر و</w:t>
      </w:r>
      <w:r w:rsidR="007B1A0D">
        <w:rPr>
          <w:rStyle w:val="Char4"/>
          <w:rtl/>
        </w:rPr>
        <w:t xml:space="preserve"> بی‌</w:t>
      </w:r>
      <w:r w:rsidRPr="0084314E">
        <w:rPr>
          <w:rStyle w:val="Char4"/>
          <w:rtl/>
        </w:rPr>
        <w:t>خردتر از شما نم</w:t>
      </w:r>
      <w:r w:rsidR="00B024C4">
        <w:rPr>
          <w:rStyle w:val="Char4"/>
          <w:rtl/>
        </w:rPr>
        <w:t>ی</w:t>
      </w:r>
      <w:r w:rsidRPr="0084314E">
        <w:rPr>
          <w:rStyle w:val="Char4"/>
          <w:rtl/>
        </w:rPr>
        <w:t>‏ب</w:t>
      </w:r>
      <w:r w:rsidR="00B024C4">
        <w:rPr>
          <w:rStyle w:val="Char4"/>
          <w:rtl/>
        </w:rPr>
        <w:t>ی</w:t>
      </w:r>
      <w:r w:rsidRPr="0084314E">
        <w:rPr>
          <w:rStyle w:val="Char4"/>
          <w:rtl/>
        </w:rPr>
        <w:t>نم. ما گروه عرب، همه برابر هست</w:t>
      </w:r>
      <w:r w:rsidR="00B024C4">
        <w:rPr>
          <w:rStyle w:val="Char4"/>
          <w:rtl/>
        </w:rPr>
        <w:t>ی</w:t>
      </w:r>
      <w:r w:rsidRPr="0084314E">
        <w:rPr>
          <w:rStyle w:val="Char4"/>
          <w:rtl/>
        </w:rPr>
        <w:t xml:space="preserve">م، </w:t>
      </w:r>
      <w:r w:rsidR="00B024C4">
        <w:rPr>
          <w:rStyle w:val="Char4"/>
          <w:rtl/>
        </w:rPr>
        <w:t>یک</w:t>
      </w:r>
      <w:r w:rsidRPr="0084314E">
        <w:rPr>
          <w:rStyle w:val="Char4"/>
          <w:rtl/>
        </w:rPr>
        <w:t>د</w:t>
      </w:r>
      <w:r w:rsidR="00B024C4">
        <w:rPr>
          <w:rStyle w:val="Char4"/>
          <w:rtl/>
        </w:rPr>
        <w:t>ی</w:t>
      </w:r>
      <w:r w:rsidRPr="0084314E">
        <w:rPr>
          <w:rStyle w:val="Char4"/>
          <w:rtl/>
        </w:rPr>
        <w:t>گرمان را غلام نم</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م، مگر ا</w:t>
      </w:r>
      <w:r w:rsidR="00B024C4">
        <w:rPr>
          <w:rStyle w:val="Char4"/>
          <w:rtl/>
        </w:rPr>
        <w:t>ی</w:t>
      </w:r>
      <w:r w:rsidRPr="0084314E">
        <w:rPr>
          <w:rStyle w:val="Char4"/>
          <w:rtl/>
        </w:rPr>
        <w:t>ن</w:t>
      </w:r>
      <w:r w:rsidR="00B024C4">
        <w:rPr>
          <w:rStyle w:val="Char4"/>
          <w:rtl/>
        </w:rPr>
        <w:t>ک</w:t>
      </w:r>
      <w:r w:rsidRPr="0084314E">
        <w:rPr>
          <w:rStyle w:val="Char4"/>
          <w:rtl/>
        </w:rPr>
        <w:t>ه دشمنش باشد. گمان نمودم، شما هم با قوم</w:t>
      </w:r>
      <w:r w:rsidR="00B024C4">
        <w:rPr>
          <w:rStyle w:val="Char4"/>
          <w:rtl/>
        </w:rPr>
        <w:t xml:space="preserve">‌تان </w:t>
      </w:r>
      <w:r w:rsidRPr="0084314E">
        <w:rPr>
          <w:rStyle w:val="Char4"/>
          <w:rtl/>
        </w:rPr>
        <w:t>همدرد</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 چنان</w:t>
      </w:r>
      <w:r w:rsidR="00B024C4">
        <w:rPr>
          <w:rStyle w:val="Char4"/>
          <w:rtl/>
        </w:rPr>
        <w:t>ک</w:t>
      </w:r>
      <w:r w:rsidRPr="0084314E">
        <w:rPr>
          <w:rStyle w:val="Char4"/>
          <w:rtl/>
        </w:rPr>
        <w:t>ه ما همدرد</w:t>
      </w:r>
      <w:r w:rsidR="00B024C4">
        <w:rPr>
          <w:rStyle w:val="Char4"/>
          <w:rtl/>
        </w:rPr>
        <w:t>ی</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و بهتر از عمل</w:t>
      </w:r>
      <w:r w:rsidR="00B024C4">
        <w:rPr>
          <w:rStyle w:val="Char4"/>
          <w:rtl/>
        </w:rPr>
        <w:t>ی</w:t>
      </w:r>
      <w:r w:rsidRPr="0084314E">
        <w:rPr>
          <w:rStyle w:val="Char4"/>
          <w:rtl/>
        </w:rPr>
        <w:t xml:space="preserve"> </w:t>
      </w:r>
      <w:r w:rsidR="00B024C4">
        <w:rPr>
          <w:rStyle w:val="Char4"/>
          <w:rtl/>
        </w:rPr>
        <w:t>ک</w:t>
      </w:r>
      <w:r w:rsidRPr="0084314E">
        <w:rPr>
          <w:rStyle w:val="Char4"/>
          <w:rtl/>
        </w:rPr>
        <w:t>ه انجام داد</w:t>
      </w:r>
      <w:r w:rsidR="00B024C4">
        <w:rPr>
          <w:rStyle w:val="Char4"/>
          <w:rtl/>
        </w:rPr>
        <w:t>ی</w:t>
      </w:r>
      <w:r w:rsidRPr="0084314E">
        <w:rPr>
          <w:rStyle w:val="Char4"/>
          <w:rtl/>
        </w:rPr>
        <w:t>د، ا</w:t>
      </w:r>
      <w:r w:rsidR="00B024C4">
        <w:rPr>
          <w:rStyle w:val="Char4"/>
          <w:rtl/>
        </w:rPr>
        <w:t>ی</w:t>
      </w:r>
      <w:r w:rsidRPr="0084314E">
        <w:rPr>
          <w:rStyle w:val="Char4"/>
          <w:rtl/>
        </w:rPr>
        <w:t xml:space="preserve">ن بود </w:t>
      </w:r>
      <w:r w:rsidR="00B024C4">
        <w:rPr>
          <w:rStyle w:val="Char4"/>
          <w:rtl/>
        </w:rPr>
        <w:t>ک</w:t>
      </w:r>
      <w:r w:rsidRPr="0084314E">
        <w:rPr>
          <w:rStyle w:val="Char4"/>
          <w:rtl/>
        </w:rPr>
        <w:t>ه برا</w:t>
      </w:r>
      <w:r w:rsidR="00B024C4">
        <w:rPr>
          <w:rStyle w:val="Char4"/>
          <w:rtl/>
        </w:rPr>
        <w:t>ی</w:t>
      </w:r>
      <w:r w:rsidRPr="0084314E">
        <w:rPr>
          <w:rStyle w:val="Char4"/>
          <w:rtl/>
        </w:rPr>
        <w:t>م خبر م</w:t>
      </w:r>
      <w:r w:rsidR="00B024C4">
        <w:rPr>
          <w:rStyle w:val="Char4"/>
          <w:rtl/>
        </w:rPr>
        <w:t>ی</w:t>
      </w:r>
      <w:r w:rsidRPr="0084314E">
        <w:rPr>
          <w:rStyle w:val="Char4"/>
          <w:rtl/>
        </w:rPr>
        <w:t>‏داد</w:t>
      </w:r>
      <w:r w:rsidR="00B024C4">
        <w:rPr>
          <w:rStyle w:val="Char4"/>
          <w:rtl/>
        </w:rPr>
        <w:t>ی</w:t>
      </w:r>
      <w:r w:rsidRPr="0084314E">
        <w:rPr>
          <w:rStyle w:val="Char4"/>
          <w:rtl/>
        </w:rPr>
        <w:t>د، بعض</w:t>
      </w:r>
      <w:r w:rsidR="00B024C4">
        <w:rPr>
          <w:rStyle w:val="Char4"/>
          <w:rtl/>
        </w:rPr>
        <w:t>ی</w:t>
      </w:r>
      <w:r w:rsidRPr="0084314E">
        <w:rPr>
          <w:rStyle w:val="Char4"/>
          <w:rtl/>
        </w:rPr>
        <w:t xml:space="preserve"> شما ارباب برخ</w:t>
      </w:r>
      <w:r w:rsidR="00B024C4">
        <w:rPr>
          <w:rStyle w:val="Char4"/>
          <w:rtl/>
        </w:rPr>
        <w:t>ی</w:t>
      </w:r>
      <w:r w:rsidRPr="0084314E">
        <w:rPr>
          <w:rStyle w:val="Char4"/>
          <w:rtl/>
        </w:rPr>
        <w:t xml:space="preserve"> د</w:t>
      </w:r>
      <w:r w:rsidR="00B024C4">
        <w:rPr>
          <w:rStyle w:val="Char4"/>
          <w:rtl/>
        </w:rPr>
        <w:t>ی</w:t>
      </w:r>
      <w:r w:rsidRPr="0084314E">
        <w:rPr>
          <w:rStyle w:val="Char4"/>
          <w:rtl/>
        </w:rPr>
        <w:t>گرتان هست</w:t>
      </w:r>
      <w:r w:rsidR="00B024C4">
        <w:rPr>
          <w:rStyle w:val="Char4"/>
          <w:rtl/>
        </w:rPr>
        <w:t>ی</w:t>
      </w:r>
      <w:r w:rsidRPr="0084314E">
        <w:rPr>
          <w:rStyle w:val="Char4"/>
          <w:rtl/>
        </w:rPr>
        <w:t>د، و ا</w:t>
      </w:r>
      <w:r w:rsidR="00B024C4">
        <w:rPr>
          <w:rStyle w:val="Char4"/>
          <w:rtl/>
        </w:rPr>
        <w:t>ی</w:t>
      </w:r>
      <w:r w:rsidRPr="0084314E">
        <w:rPr>
          <w:rStyle w:val="Char4"/>
          <w:rtl/>
        </w:rPr>
        <w:t>ن عمل در م</w:t>
      </w:r>
      <w:r w:rsidR="00B024C4">
        <w:rPr>
          <w:rStyle w:val="Char4"/>
          <w:rtl/>
        </w:rPr>
        <w:t>ی</w:t>
      </w:r>
      <w:r w:rsidRPr="0084314E">
        <w:rPr>
          <w:rStyle w:val="Char4"/>
          <w:rtl/>
        </w:rPr>
        <w:t>ان شما درست ن</w:t>
      </w:r>
      <w:r w:rsidR="00B024C4">
        <w:rPr>
          <w:rStyle w:val="Char4"/>
          <w:rtl/>
        </w:rPr>
        <w:t>ی</w:t>
      </w:r>
      <w:r w:rsidRPr="0084314E">
        <w:rPr>
          <w:rStyle w:val="Char4"/>
          <w:rtl/>
        </w:rPr>
        <w:t>ست، و من آن را انجام نم</w:t>
      </w:r>
      <w:r w:rsidR="00B024C4">
        <w:rPr>
          <w:rStyle w:val="Char4"/>
          <w:rtl/>
        </w:rPr>
        <w:t>ی</w:t>
      </w:r>
      <w:r w:rsidRPr="0084314E">
        <w:rPr>
          <w:rStyle w:val="Char4"/>
          <w:rtl/>
        </w:rPr>
        <w:t>‏دادم، و نزدتان نم</w:t>
      </w:r>
      <w:r w:rsidR="00B024C4">
        <w:rPr>
          <w:rStyle w:val="Char4"/>
          <w:rtl/>
        </w:rPr>
        <w:t>ی</w:t>
      </w:r>
      <w:r w:rsidRPr="0084314E">
        <w:rPr>
          <w:rStyle w:val="Char4"/>
          <w:rtl/>
        </w:rPr>
        <w:t>‏آمد، ول</w:t>
      </w:r>
      <w:r w:rsidR="00B024C4">
        <w:rPr>
          <w:rStyle w:val="Char4"/>
          <w:rtl/>
        </w:rPr>
        <w:t>ی</w:t>
      </w:r>
      <w:r w:rsidRPr="0084314E">
        <w:rPr>
          <w:rStyle w:val="Char4"/>
          <w:rtl/>
        </w:rPr>
        <w:t xml:space="preserve"> شما مرا دعوت </w:t>
      </w:r>
      <w:r w:rsidR="00B024C4">
        <w:rPr>
          <w:rStyle w:val="Char4"/>
          <w:rtl/>
        </w:rPr>
        <w:t>ک</w:t>
      </w:r>
      <w:r w:rsidRPr="0084314E">
        <w:rPr>
          <w:rStyle w:val="Char4"/>
          <w:rtl/>
        </w:rPr>
        <w:t>رد</w:t>
      </w:r>
      <w:r w:rsidR="00B024C4">
        <w:rPr>
          <w:rStyle w:val="Char4"/>
          <w:rtl/>
        </w:rPr>
        <w:t>ی</w:t>
      </w:r>
      <w:r w:rsidRPr="0084314E">
        <w:rPr>
          <w:rStyle w:val="Char4"/>
          <w:rtl/>
        </w:rPr>
        <w:t xml:space="preserve">د، و امروز دانستم </w:t>
      </w:r>
      <w:r w:rsidR="00B024C4">
        <w:rPr>
          <w:rStyle w:val="Char4"/>
          <w:rtl/>
        </w:rPr>
        <w:t>ک</w:t>
      </w:r>
      <w:r w:rsidRPr="0084314E">
        <w:rPr>
          <w:rStyle w:val="Char4"/>
          <w:rtl/>
        </w:rPr>
        <w:t>ه امر شما از هم پاش</w:t>
      </w:r>
      <w:r w:rsidR="00B024C4">
        <w:rPr>
          <w:rStyle w:val="Char4"/>
          <w:rtl/>
        </w:rPr>
        <w:t>ی</w:t>
      </w:r>
      <w:r w:rsidRPr="0084314E">
        <w:rPr>
          <w:rStyle w:val="Char4"/>
          <w:rtl/>
        </w:rPr>
        <w:t>ده است، و شما مغلوب هست</w:t>
      </w:r>
      <w:r w:rsidR="00B024C4">
        <w:rPr>
          <w:rStyle w:val="Char4"/>
          <w:rtl/>
        </w:rPr>
        <w:t>ی</w:t>
      </w:r>
      <w:r w:rsidRPr="0084314E">
        <w:rPr>
          <w:rStyle w:val="Char4"/>
          <w:rtl/>
        </w:rPr>
        <w:t>د، و پادشاه</w:t>
      </w:r>
      <w:r w:rsidR="00B024C4">
        <w:rPr>
          <w:rStyle w:val="Char4"/>
          <w:rtl/>
        </w:rPr>
        <w:t>ی</w:t>
      </w:r>
      <w:r w:rsidRPr="0084314E">
        <w:rPr>
          <w:rStyle w:val="Char4"/>
          <w:rtl/>
        </w:rPr>
        <w:t xml:space="preserve"> به ا</w:t>
      </w:r>
      <w:r w:rsidR="00B024C4">
        <w:rPr>
          <w:rStyle w:val="Char4"/>
          <w:rtl/>
        </w:rPr>
        <w:t>ی</w:t>
      </w:r>
      <w:r w:rsidRPr="0084314E">
        <w:rPr>
          <w:rStyle w:val="Char4"/>
          <w:rtl/>
        </w:rPr>
        <w:t>ن س</w:t>
      </w:r>
      <w:r w:rsidR="00B024C4">
        <w:rPr>
          <w:rStyle w:val="Char4"/>
          <w:rtl/>
        </w:rPr>
        <w:t>ی</w:t>
      </w:r>
      <w:r w:rsidRPr="0084314E">
        <w:rPr>
          <w:rStyle w:val="Char4"/>
          <w:rtl/>
        </w:rPr>
        <w:t>رت و ا</w:t>
      </w:r>
      <w:r w:rsidR="00B024C4">
        <w:rPr>
          <w:rStyle w:val="Char4"/>
          <w:rtl/>
        </w:rPr>
        <w:t>ی</w:t>
      </w:r>
      <w:r w:rsidRPr="0084314E">
        <w:rPr>
          <w:rStyle w:val="Char4"/>
          <w:rtl/>
        </w:rPr>
        <w:t>ن عقل‏ها باق</w:t>
      </w:r>
      <w:r w:rsidR="00B024C4">
        <w:rPr>
          <w:rStyle w:val="Char4"/>
          <w:rtl/>
        </w:rPr>
        <w:t>ی</w:t>
      </w:r>
      <w:r w:rsidRPr="0084314E">
        <w:rPr>
          <w:rStyle w:val="Char4"/>
          <w:rtl/>
        </w:rPr>
        <w:t xml:space="preserve"> نم</w:t>
      </w:r>
      <w:r w:rsidR="00B024C4">
        <w:rPr>
          <w:rStyle w:val="Char4"/>
          <w:rtl/>
        </w:rPr>
        <w:t>ی</w:t>
      </w:r>
      <w:r w:rsidRPr="0084314E">
        <w:rPr>
          <w:rStyle w:val="Char4"/>
          <w:rtl/>
        </w:rPr>
        <w:t>‏ماند. عامه مردم گفتند: به خدا سوگند، عرب</w:t>
      </w:r>
      <w:r w:rsidR="00B024C4">
        <w:rPr>
          <w:rStyle w:val="Char4"/>
          <w:rtl/>
        </w:rPr>
        <w:t>ی</w:t>
      </w:r>
      <w:r w:rsidRPr="0084314E">
        <w:rPr>
          <w:rStyle w:val="Char4"/>
          <w:rtl/>
        </w:rPr>
        <w:t xml:space="preserve"> راست گفت، و بزرگان گفتند: به خدا سوگند، حرف</w:t>
      </w:r>
      <w:r w:rsidR="00B024C4">
        <w:rPr>
          <w:rStyle w:val="Char4"/>
          <w:rtl/>
        </w:rPr>
        <w:t>ی</w:t>
      </w:r>
      <w:r w:rsidRPr="0084314E">
        <w:rPr>
          <w:rStyle w:val="Char4"/>
          <w:rtl/>
        </w:rPr>
        <w:t xml:space="preserve"> گفت، </w:t>
      </w:r>
      <w:r w:rsidR="00B024C4">
        <w:rPr>
          <w:rStyle w:val="Char4"/>
          <w:rtl/>
        </w:rPr>
        <w:t>ک</w:t>
      </w:r>
      <w:r w:rsidRPr="0084314E">
        <w:rPr>
          <w:rStyle w:val="Char4"/>
          <w:rtl/>
        </w:rPr>
        <w:t>ه غلامان</w:t>
      </w:r>
      <w:r w:rsidR="00B024C4">
        <w:rPr>
          <w:rStyle w:val="Char4"/>
          <w:rtl/>
        </w:rPr>
        <w:t xml:space="preserve">‌مان به‌سوی </w:t>
      </w:r>
      <w:r w:rsidRPr="0084314E">
        <w:rPr>
          <w:rStyle w:val="Char4"/>
          <w:rtl/>
        </w:rPr>
        <w:t>آن علاقمنداند!! خداوند اشخاص اول و سابق ما را به قتل برساند، وقت</w:t>
      </w:r>
      <w:r w:rsidR="00B024C4">
        <w:rPr>
          <w:rStyle w:val="Char4"/>
          <w:rtl/>
        </w:rPr>
        <w:t>ی</w:t>
      </w:r>
      <w:r w:rsidRPr="0084314E">
        <w:rPr>
          <w:rStyle w:val="Char4"/>
          <w:rtl/>
        </w:rPr>
        <w:t xml:space="preserve"> </w:t>
      </w:r>
      <w:r w:rsidR="00B024C4">
        <w:rPr>
          <w:rStyle w:val="Char4"/>
          <w:rtl/>
        </w:rPr>
        <w:t>ک</w:t>
      </w:r>
      <w:r w:rsidRPr="0084314E">
        <w:rPr>
          <w:rStyle w:val="Char4"/>
          <w:rtl/>
        </w:rPr>
        <w:t>ه امر ا</w:t>
      </w:r>
      <w:r w:rsidR="00B024C4">
        <w:rPr>
          <w:rStyle w:val="Char4"/>
          <w:rtl/>
        </w:rPr>
        <w:t>ی</w:t>
      </w:r>
      <w:r w:rsidRPr="0084314E">
        <w:rPr>
          <w:rStyle w:val="Char4"/>
          <w:rtl/>
        </w:rPr>
        <w:t>ن امت را حق</w:t>
      </w:r>
      <w:r w:rsidR="00B024C4">
        <w:rPr>
          <w:rStyle w:val="Char4"/>
          <w:rtl/>
        </w:rPr>
        <w:t>ی</w:t>
      </w:r>
      <w:r w:rsidRPr="0084314E">
        <w:rPr>
          <w:rStyle w:val="Char4"/>
          <w:rtl/>
        </w:rPr>
        <w:t>ر م</w:t>
      </w:r>
      <w:r w:rsidR="00B024C4">
        <w:rPr>
          <w:rStyle w:val="Char4"/>
          <w:rtl/>
        </w:rPr>
        <w:t>ی</w:t>
      </w:r>
      <w:r w:rsidRPr="0084314E">
        <w:rPr>
          <w:rStyle w:val="Char4"/>
          <w:rtl/>
        </w:rPr>
        <w:t>‏شمردند، چقدر در ا</w:t>
      </w:r>
      <w:r w:rsidR="00B024C4">
        <w:rPr>
          <w:rStyle w:val="Char4"/>
          <w:rtl/>
        </w:rPr>
        <w:t>ی</w:t>
      </w:r>
      <w:r w:rsidRPr="0084314E">
        <w:rPr>
          <w:rStyle w:val="Char4"/>
          <w:rtl/>
        </w:rPr>
        <w:t>ن مورد احمق بوه‏اند. و حد</w:t>
      </w:r>
      <w:r w:rsidR="00B024C4">
        <w:rPr>
          <w:rStyle w:val="Char4"/>
          <w:rtl/>
        </w:rPr>
        <w:t>ی</w:t>
      </w:r>
      <w:r w:rsidRPr="0084314E">
        <w:rPr>
          <w:rStyle w:val="Char4"/>
          <w:rtl/>
        </w:rPr>
        <w:t>ث را در صحبت رستم و پاسخ مغ</w:t>
      </w:r>
      <w:r w:rsidR="00B024C4">
        <w:rPr>
          <w:rStyle w:val="Char4"/>
          <w:rtl/>
        </w:rPr>
        <w:t>ی</w:t>
      </w:r>
      <w:r w:rsidRPr="0084314E">
        <w:rPr>
          <w:rStyle w:val="Char4"/>
          <w:rtl/>
        </w:rPr>
        <w:t>ره برا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ذ</w:t>
      </w:r>
      <w:r w:rsidR="00B024C4">
        <w:rPr>
          <w:rStyle w:val="Char4"/>
          <w:rtl/>
        </w:rPr>
        <w:t>ک</w:t>
      </w:r>
      <w:r w:rsidRPr="0084314E">
        <w:rPr>
          <w:rStyle w:val="Char4"/>
          <w:rtl/>
        </w:rPr>
        <w:t>ر نموده است.</w:t>
      </w:r>
    </w:p>
    <w:p w:rsidR="001325DE" w:rsidRPr="000514E5" w:rsidRDefault="001325DE" w:rsidP="00042122">
      <w:pPr>
        <w:pStyle w:val="a2"/>
        <w:rPr>
          <w:rtl/>
        </w:rPr>
      </w:pPr>
      <w:bookmarkStart w:id="405" w:name="_Toc441948714"/>
      <w:r w:rsidRPr="000514E5">
        <w:rPr>
          <w:rtl/>
        </w:rPr>
        <w:t xml:space="preserve">عدم توجه به </w:t>
      </w:r>
      <w:r w:rsidR="00CE5A2A">
        <w:rPr>
          <w:rtl/>
        </w:rPr>
        <w:t>ک</w:t>
      </w:r>
      <w:r w:rsidRPr="000514E5">
        <w:rPr>
          <w:rtl/>
        </w:rPr>
        <w:t>ثرت دشمن و آنچه نزد و</w:t>
      </w:r>
      <w:r w:rsidR="00CE5A2A">
        <w:rPr>
          <w:rtl/>
        </w:rPr>
        <w:t>ی</w:t>
      </w:r>
      <w:r w:rsidRPr="000514E5">
        <w:rPr>
          <w:rtl/>
        </w:rPr>
        <w:t xml:space="preserve"> هست</w:t>
      </w:r>
      <w:bookmarkEnd w:id="405"/>
    </w:p>
    <w:p w:rsidR="001325DE" w:rsidRPr="000514E5" w:rsidRDefault="001325DE" w:rsidP="00042122">
      <w:pPr>
        <w:pStyle w:val="a5"/>
        <w:rPr>
          <w:rtl/>
        </w:rPr>
      </w:pPr>
      <w:bookmarkStart w:id="406" w:name="_Toc441948715"/>
      <w:r w:rsidRPr="000514E5">
        <w:rPr>
          <w:rtl/>
        </w:rPr>
        <w:t>قول ثابت بن اقرم برا</w:t>
      </w:r>
      <w:r w:rsidR="00CE5A2A">
        <w:rPr>
          <w:rtl/>
        </w:rPr>
        <w:t>ی</w:t>
      </w:r>
      <w:r w:rsidRPr="000514E5">
        <w:rPr>
          <w:rtl/>
        </w:rPr>
        <w:t xml:space="preserve"> ابوهر</w:t>
      </w:r>
      <w:r w:rsidR="00CE5A2A">
        <w:rPr>
          <w:rtl/>
        </w:rPr>
        <w:t>ی</w:t>
      </w:r>
      <w:r w:rsidRPr="000514E5">
        <w:rPr>
          <w:rtl/>
        </w:rPr>
        <w:t>ره روز موته در ا</w:t>
      </w:r>
      <w:r w:rsidR="00CE5A2A">
        <w:rPr>
          <w:rtl/>
        </w:rPr>
        <w:t>ی</w:t>
      </w:r>
      <w:r w:rsidRPr="000514E5">
        <w:rPr>
          <w:rtl/>
        </w:rPr>
        <w:t>ن باره</w:t>
      </w:r>
      <w:bookmarkEnd w:id="406"/>
    </w:p>
    <w:p w:rsidR="001325DE" w:rsidRPr="000C0BFB" w:rsidRDefault="001325DE" w:rsidP="00042122">
      <w:pPr>
        <w:pStyle w:val="PlainText"/>
        <w:ind w:firstLine="284"/>
        <w:jc w:val="both"/>
        <w:rPr>
          <w:rStyle w:val="Char4"/>
          <w:rtl/>
        </w:rPr>
      </w:pPr>
      <w:r w:rsidRPr="000C0BFB">
        <w:rPr>
          <w:rStyle w:val="Char4"/>
          <w:rtl/>
        </w:rPr>
        <w:t>ب</w:t>
      </w:r>
      <w:r w:rsidR="00B024C4" w:rsidRPr="000C0BFB">
        <w:rPr>
          <w:rStyle w:val="Char4"/>
          <w:rtl/>
        </w:rPr>
        <w:t>ی</w:t>
      </w:r>
      <w:r w:rsidRPr="000C0BFB">
        <w:rPr>
          <w:rStyle w:val="Char4"/>
          <w:rtl/>
        </w:rPr>
        <w:t>هق</w:t>
      </w:r>
      <w:r w:rsidR="00B024C4" w:rsidRPr="000C0BFB">
        <w:rPr>
          <w:rStyle w:val="Char4"/>
          <w:rtl/>
        </w:rPr>
        <w:t>ی</w:t>
      </w:r>
      <w:r w:rsidRPr="000C0BFB">
        <w:rPr>
          <w:rStyle w:val="Char4"/>
          <w:rtl/>
        </w:rPr>
        <w:t xml:space="preserve"> از طر</w:t>
      </w:r>
      <w:r w:rsidR="00B024C4" w:rsidRPr="000C0BFB">
        <w:rPr>
          <w:rStyle w:val="Char4"/>
          <w:rtl/>
        </w:rPr>
        <w:t>ی</w:t>
      </w:r>
      <w:r w:rsidRPr="000C0BFB">
        <w:rPr>
          <w:rStyle w:val="Char4"/>
          <w:rtl/>
        </w:rPr>
        <w:t>ق واقد</w:t>
      </w:r>
      <w:r w:rsidR="00B024C4" w:rsidRPr="000C0BFB">
        <w:rPr>
          <w:rStyle w:val="Char4"/>
          <w:rtl/>
        </w:rPr>
        <w:t>ی</w:t>
      </w:r>
      <w:r w:rsidRPr="000C0BFB">
        <w:rPr>
          <w:rStyle w:val="Char4"/>
          <w:rtl/>
        </w:rPr>
        <w:t xml:space="preserve"> از ابوهر</w:t>
      </w:r>
      <w:r w:rsidR="00B024C4" w:rsidRPr="000C0BFB">
        <w:rPr>
          <w:rStyle w:val="Char4"/>
          <w:rtl/>
        </w:rPr>
        <w:t>ی</w:t>
      </w:r>
      <w:r w:rsidRPr="000C0BFB">
        <w:rPr>
          <w:rStyle w:val="Char4"/>
          <w:rtl/>
        </w:rPr>
        <w:t xml:space="preserve">ره </w:t>
      </w:r>
      <w:r w:rsidRPr="000C0BFB">
        <w:rPr>
          <w:rStyle w:val="Char4"/>
          <w:rFonts w:cs="CTraditional Arabic"/>
          <w:rtl/>
        </w:rPr>
        <w:sym w:font="AGA Arabesque" w:char="F074"/>
      </w:r>
      <w:r w:rsidRPr="000C0BFB">
        <w:rPr>
          <w:rStyle w:val="Char4"/>
          <w:rtl/>
        </w:rPr>
        <w:t xml:space="preserve"> روا</w:t>
      </w:r>
      <w:r w:rsidR="00B024C4" w:rsidRPr="000C0BFB">
        <w:rPr>
          <w:rStyle w:val="Char4"/>
          <w:rtl/>
        </w:rPr>
        <w:t>ی</w:t>
      </w:r>
      <w:r w:rsidRPr="000C0BFB">
        <w:rPr>
          <w:rStyle w:val="Char4"/>
          <w:rtl/>
        </w:rPr>
        <w:t xml:space="preserve">ت نموده، </w:t>
      </w:r>
      <w:r w:rsidR="00B024C4" w:rsidRPr="000C0BFB">
        <w:rPr>
          <w:rStyle w:val="Char4"/>
          <w:rtl/>
        </w:rPr>
        <w:t>ک</w:t>
      </w:r>
      <w:r w:rsidRPr="000C0BFB">
        <w:rPr>
          <w:rStyle w:val="Char4"/>
          <w:rtl/>
        </w:rPr>
        <w:t>ه گفت: در مؤته حاضر بودم، هنگام</w:t>
      </w:r>
      <w:r w:rsidR="00B024C4" w:rsidRPr="000C0BFB">
        <w:rPr>
          <w:rStyle w:val="Char4"/>
          <w:rtl/>
        </w:rPr>
        <w:t>ی</w:t>
      </w:r>
      <w:r w:rsidRPr="000C0BFB">
        <w:rPr>
          <w:rStyle w:val="Char4"/>
          <w:rtl/>
        </w:rPr>
        <w:t xml:space="preserve"> </w:t>
      </w:r>
      <w:r w:rsidR="00B024C4" w:rsidRPr="000C0BFB">
        <w:rPr>
          <w:rStyle w:val="Char4"/>
          <w:rtl/>
        </w:rPr>
        <w:t>ک</w:t>
      </w:r>
      <w:r w:rsidRPr="000C0BFB">
        <w:rPr>
          <w:rStyle w:val="Char4"/>
          <w:rtl/>
        </w:rPr>
        <w:t>ه مشر</w:t>
      </w:r>
      <w:r w:rsidR="00B024C4" w:rsidRPr="000C0BFB">
        <w:rPr>
          <w:rStyle w:val="Char4"/>
          <w:rtl/>
        </w:rPr>
        <w:t>ک</w:t>
      </w:r>
      <w:r w:rsidRPr="000C0BFB">
        <w:rPr>
          <w:rStyle w:val="Char4"/>
          <w:rtl/>
        </w:rPr>
        <w:t>ان به ما نزد</w:t>
      </w:r>
      <w:r w:rsidR="00B024C4" w:rsidRPr="000C0BFB">
        <w:rPr>
          <w:rStyle w:val="Char4"/>
          <w:rtl/>
        </w:rPr>
        <w:t>یک</w:t>
      </w:r>
      <w:r w:rsidRPr="000C0BFB">
        <w:rPr>
          <w:rStyle w:val="Char4"/>
          <w:rtl/>
        </w:rPr>
        <w:t xml:space="preserve"> شدند. اسباب، تعداد، سلاح، اسب، د</w:t>
      </w:r>
      <w:r w:rsidR="00B024C4" w:rsidRPr="000C0BFB">
        <w:rPr>
          <w:rStyle w:val="Char4"/>
          <w:rtl/>
        </w:rPr>
        <w:t>ی</w:t>
      </w:r>
      <w:r w:rsidRPr="000C0BFB">
        <w:rPr>
          <w:rStyle w:val="Char4"/>
          <w:rtl/>
        </w:rPr>
        <w:t>باج، ابر</w:t>
      </w:r>
      <w:r w:rsidR="00B024C4" w:rsidRPr="000C0BFB">
        <w:rPr>
          <w:rStyle w:val="Char4"/>
          <w:rtl/>
        </w:rPr>
        <w:t>ی</w:t>
      </w:r>
      <w:r w:rsidRPr="000C0BFB">
        <w:rPr>
          <w:rStyle w:val="Char4"/>
          <w:rtl/>
        </w:rPr>
        <w:t>شم و طلا</w:t>
      </w:r>
      <w:r w:rsidR="00B024C4" w:rsidRPr="000C0BFB">
        <w:rPr>
          <w:rStyle w:val="Char4"/>
          <w:rtl/>
        </w:rPr>
        <w:t>یی</w:t>
      </w:r>
      <w:r w:rsidRPr="000C0BFB">
        <w:rPr>
          <w:rStyle w:val="Char4"/>
          <w:rtl/>
        </w:rPr>
        <w:t xml:space="preserve"> را د</w:t>
      </w:r>
      <w:r w:rsidR="00B024C4" w:rsidRPr="000C0BFB">
        <w:rPr>
          <w:rStyle w:val="Char4"/>
          <w:rtl/>
        </w:rPr>
        <w:t>ی</w:t>
      </w:r>
      <w:r w:rsidRPr="000C0BFB">
        <w:rPr>
          <w:rStyle w:val="Char4"/>
          <w:rtl/>
        </w:rPr>
        <w:t xml:space="preserve">دم، </w:t>
      </w:r>
      <w:r w:rsidR="00B024C4" w:rsidRPr="000C0BFB">
        <w:rPr>
          <w:rStyle w:val="Char4"/>
          <w:rtl/>
        </w:rPr>
        <w:t>ک</w:t>
      </w:r>
      <w:r w:rsidRPr="000C0BFB">
        <w:rPr>
          <w:rStyle w:val="Char4"/>
          <w:rtl/>
        </w:rPr>
        <w:t>ه احد</w:t>
      </w:r>
      <w:r w:rsidR="00B024C4" w:rsidRPr="000C0BFB">
        <w:rPr>
          <w:rStyle w:val="Char4"/>
          <w:rtl/>
        </w:rPr>
        <w:t>ی</w:t>
      </w:r>
      <w:r w:rsidRPr="000C0BFB">
        <w:rPr>
          <w:rStyle w:val="Char4"/>
          <w:rtl/>
        </w:rPr>
        <w:t xml:space="preserve"> توانا</w:t>
      </w:r>
      <w:r w:rsidR="00B024C4" w:rsidRPr="000C0BFB">
        <w:rPr>
          <w:rStyle w:val="Char4"/>
          <w:rtl/>
        </w:rPr>
        <w:t xml:space="preserve">یی </w:t>
      </w:r>
      <w:r w:rsidRPr="000C0BFB">
        <w:rPr>
          <w:rStyle w:val="Char4"/>
          <w:rtl/>
        </w:rPr>
        <w:t xml:space="preserve">مقابله با آن را نداشت، و چشمم برق زد، آن گاه ثابت بن اقرم </w:t>
      </w:r>
      <w:r w:rsidRPr="000C0BFB">
        <w:rPr>
          <w:rStyle w:val="Char4"/>
          <w:rFonts w:cs="CTraditional Arabic"/>
          <w:rtl/>
        </w:rPr>
        <w:sym w:font="AGA Arabesque" w:char="F074"/>
      </w:r>
      <w:r w:rsidRPr="000C0BFB">
        <w:rPr>
          <w:rStyle w:val="Char4"/>
          <w:rtl/>
        </w:rPr>
        <w:t xml:space="preserve"> برا</w:t>
      </w:r>
      <w:r w:rsidR="00B024C4" w:rsidRPr="000C0BFB">
        <w:rPr>
          <w:rStyle w:val="Char4"/>
          <w:rtl/>
        </w:rPr>
        <w:t>ی</w:t>
      </w:r>
      <w:r w:rsidRPr="000C0BFB">
        <w:rPr>
          <w:rStyle w:val="Char4"/>
          <w:rtl/>
        </w:rPr>
        <w:t>م گفت: ا</w:t>
      </w:r>
      <w:r w:rsidR="00B024C4" w:rsidRPr="000C0BFB">
        <w:rPr>
          <w:rStyle w:val="Char4"/>
          <w:rtl/>
        </w:rPr>
        <w:t>ی</w:t>
      </w:r>
      <w:r w:rsidRPr="000C0BFB">
        <w:rPr>
          <w:rStyle w:val="Char4"/>
          <w:rtl/>
        </w:rPr>
        <w:t xml:space="preserve"> ابوهر</w:t>
      </w:r>
      <w:r w:rsidR="00B024C4" w:rsidRPr="000C0BFB">
        <w:rPr>
          <w:rStyle w:val="Char4"/>
          <w:rtl/>
        </w:rPr>
        <w:t>ی</w:t>
      </w:r>
      <w:r w:rsidRPr="000C0BFB">
        <w:rPr>
          <w:rStyle w:val="Char4"/>
          <w:rtl/>
        </w:rPr>
        <w:t>ره، انگار تعداد ز</w:t>
      </w:r>
      <w:r w:rsidR="00B024C4" w:rsidRPr="000C0BFB">
        <w:rPr>
          <w:rStyle w:val="Char4"/>
          <w:rtl/>
        </w:rPr>
        <w:t>ی</w:t>
      </w:r>
      <w:r w:rsidRPr="000C0BFB">
        <w:rPr>
          <w:rStyle w:val="Char4"/>
          <w:rtl/>
        </w:rPr>
        <w:t>اد</w:t>
      </w:r>
      <w:r w:rsidR="00B024C4" w:rsidRPr="000C0BFB">
        <w:rPr>
          <w:rStyle w:val="Char4"/>
          <w:rtl/>
        </w:rPr>
        <w:t>ی</w:t>
      </w:r>
      <w:r w:rsidRPr="000C0BFB">
        <w:rPr>
          <w:rStyle w:val="Char4"/>
          <w:rtl/>
        </w:rPr>
        <w:t xml:space="preserve"> را م</w:t>
      </w:r>
      <w:r w:rsidR="00B024C4" w:rsidRPr="000C0BFB">
        <w:rPr>
          <w:rStyle w:val="Char4"/>
          <w:rtl/>
        </w:rPr>
        <w:t>ی</w:t>
      </w:r>
      <w:r w:rsidRPr="000C0BFB">
        <w:rPr>
          <w:rStyle w:val="Char4"/>
          <w:rtl/>
        </w:rPr>
        <w:t>‏ب</w:t>
      </w:r>
      <w:r w:rsidR="00B024C4" w:rsidRPr="000C0BFB">
        <w:rPr>
          <w:rStyle w:val="Char4"/>
          <w:rtl/>
        </w:rPr>
        <w:t>ی</w:t>
      </w:r>
      <w:r w:rsidRPr="000C0BFB">
        <w:rPr>
          <w:rStyle w:val="Char4"/>
          <w:rtl/>
        </w:rPr>
        <w:t>ن</w:t>
      </w:r>
      <w:r w:rsidR="00B024C4" w:rsidRPr="000C0BFB">
        <w:rPr>
          <w:rStyle w:val="Char4"/>
          <w:rtl/>
        </w:rPr>
        <w:t>ی</w:t>
      </w:r>
      <w:r w:rsidRPr="000C0BFB">
        <w:rPr>
          <w:rStyle w:val="Char4"/>
          <w:rtl/>
        </w:rPr>
        <w:t>؟! گفتم: آر</w:t>
      </w:r>
      <w:r w:rsidR="00B024C4" w:rsidRPr="000C0BFB">
        <w:rPr>
          <w:rStyle w:val="Char4"/>
          <w:rtl/>
        </w:rPr>
        <w:t>ی</w:t>
      </w:r>
      <w:r w:rsidRPr="000C0BFB">
        <w:rPr>
          <w:rStyle w:val="Char4"/>
          <w:rtl/>
        </w:rPr>
        <w:t>، گفت: تو در بدر با ما حاضر نبود</w:t>
      </w:r>
      <w:r w:rsidR="00B024C4" w:rsidRPr="000C0BFB">
        <w:rPr>
          <w:rStyle w:val="Char4"/>
          <w:rtl/>
        </w:rPr>
        <w:t>ی</w:t>
      </w:r>
      <w:r w:rsidRPr="000C0BFB">
        <w:rPr>
          <w:rStyle w:val="Char4"/>
          <w:rtl/>
        </w:rPr>
        <w:t xml:space="preserve">، ما به </w:t>
      </w:r>
      <w:r w:rsidR="00B024C4" w:rsidRPr="000C0BFB">
        <w:rPr>
          <w:rStyle w:val="Char4"/>
          <w:rtl/>
        </w:rPr>
        <w:t>ک</w:t>
      </w:r>
      <w:r w:rsidRPr="000C0BFB">
        <w:rPr>
          <w:rStyle w:val="Char4"/>
          <w:rtl/>
        </w:rPr>
        <w:t>ثرت نصرت نم</w:t>
      </w:r>
      <w:r w:rsidR="00B024C4" w:rsidRPr="000C0BFB">
        <w:rPr>
          <w:rStyle w:val="Char4"/>
          <w:rtl/>
        </w:rPr>
        <w:t>ی</w:t>
      </w:r>
      <w:r w:rsidRPr="000C0BFB">
        <w:rPr>
          <w:rStyle w:val="Char4"/>
          <w:rtl/>
        </w:rPr>
        <w:t>‏</w:t>
      </w:r>
      <w:r w:rsidR="00B024C4" w:rsidRPr="000C0BFB">
        <w:rPr>
          <w:rStyle w:val="Char4"/>
          <w:rtl/>
        </w:rPr>
        <w:t>ی</w:t>
      </w:r>
      <w:r w:rsidRPr="000C0BFB">
        <w:rPr>
          <w:rStyle w:val="Char4"/>
          <w:rtl/>
        </w:rPr>
        <w:t>اب</w:t>
      </w:r>
      <w:r w:rsidR="00B024C4" w:rsidRPr="000C0BFB">
        <w:rPr>
          <w:rStyle w:val="Char4"/>
          <w:rtl/>
        </w:rPr>
        <w:t>ی</w:t>
      </w:r>
      <w:r w:rsidRPr="000C0BFB">
        <w:rPr>
          <w:rStyle w:val="Char4"/>
          <w:rtl/>
        </w:rPr>
        <w:t>م. ا</w:t>
      </w:r>
      <w:r w:rsidR="00B024C4" w:rsidRPr="000C0BFB">
        <w:rPr>
          <w:rStyle w:val="Char4"/>
          <w:rtl/>
        </w:rPr>
        <w:t>ی</w:t>
      </w:r>
      <w:r w:rsidRPr="000C0BFB">
        <w:rPr>
          <w:rStyle w:val="Char4"/>
          <w:rtl/>
        </w:rPr>
        <w:t>ن چن</w:t>
      </w:r>
      <w:r w:rsidR="00B024C4" w:rsidRPr="000C0BFB">
        <w:rPr>
          <w:rStyle w:val="Char4"/>
          <w:rtl/>
        </w:rPr>
        <w:t>ی</w:t>
      </w:r>
      <w:r w:rsidRPr="000C0BFB">
        <w:rPr>
          <w:rStyle w:val="Char4"/>
          <w:rtl/>
        </w:rPr>
        <w:t>ن در البدا</w:t>
      </w:r>
      <w:r w:rsidR="00B024C4" w:rsidRPr="000C0BFB">
        <w:rPr>
          <w:rStyle w:val="Char4"/>
          <w:rtl/>
        </w:rPr>
        <w:t>ی</w:t>
      </w:r>
      <w:r w:rsidRPr="000C0BFB">
        <w:rPr>
          <w:rStyle w:val="Char4"/>
          <w:rtl/>
        </w:rPr>
        <w:t>ه (244/4) آمده است. و در الإصابه (190/1) از واقد</w:t>
      </w:r>
      <w:r w:rsidR="00B024C4" w:rsidRPr="000C0BFB">
        <w:rPr>
          <w:rStyle w:val="Char4"/>
          <w:rtl/>
        </w:rPr>
        <w:t>ی</w:t>
      </w:r>
      <w:r w:rsidRPr="000C0BFB">
        <w:rPr>
          <w:rStyle w:val="Char4"/>
          <w:rtl/>
        </w:rPr>
        <w:t xml:space="preserve"> تنها قول ثابت را ذ</w:t>
      </w:r>
      <w:r w:rsidR="00B024C4" w:rsidRPr="000C0BFB">
        <w:rPr>
          <w:rStyle w:val="Char4"/>
          <w:rtl/>
        </w:rPr>
        <w:t>ک</w:t>
      </w:r>
      <w:r w:rsidRPr="000C0BFB">
        <w:rPr>
          <w:rStyle w:val="Char4"/>
          <w:rtl/>
        </w:rPr>
        <w:t>ر نموده است.</w:t>
      </w:r>
    </w:p>
    <w:p w:rsidR="001325DE" w:rsidRPr="000514E5" w:rsidRDefault="001325DE" w:rsidP="00042122">
      <w:pPr>
        <w:pStyle w:val="a5"/>
        <w:rPr>
          <w:rtl/>
        </w:rPr>
      </w:pPr>
      <w:bookmarkStart w:id="407" w:name="_Toc441948716"/>
      <w:r w:rsidRPr="000514E5">
        <w:rPr>
          <w:rtl/>
        </w:rPr>
        <w:t>نامه ابوب</w:t>
      </w:r>
      <w:r w:rsidR="00CE5A2A">
        <w:rPr>
          <w:rtl/>
        </w:rPr>
        <w:t>ک</w:t>
      </w:r>
      <w:r w:rsidRPr="000514E5">
        <w:rPr>
          <w:rtl/>
        </w:rPr>
        <w:t>ر برا</w:t>
      </w:r>
      <w:r w:rsidR="00CE5A2A">
        <w:rPr>
          <w:rtl/>
        </w:rPr>
        <w:t>ی</w:t>
      </w:r>
      <w:r w:rsidRPr="000514E5">
        <w:rPr>
          <w:rtl/>
        </w:rPr>
        <w:t xml:space="preserve"> عمروبن العاص </w:t>
      </w:r>
      <w:r w:rsidR="00B024C4" w:rsidRPr="00697047">
        <w:rPr>
          <w:rFonts w:cs="CTraditional Arabic"/>
          <w:b w:val="0"/>
          <w:bCs w:val="0"/>
          <w:szCs w:val="28"/>
          <w:rtl/>
        </w:rPr>
        <w:t>ب</w:t>
      </w:r>
      <w:r w:rsidRPr="000514E5">
        <w:rPr>
          <w:rtl/>
        </w:rPr>
        <w:t xml:space="preserve"> در ا</w:t>
      </w:r>
      <w:r w:rsidR="00CE5A2A">
        <w:rPr>
          <w:rtl/>
        </w:rPr>
        <w:t>ی</w:t>
      </w:r>
      <w:r w:rsidRPr="000514E5">
        <w:rPr>
          <w:rtl/>
        </w:rPr>
        <w:t>ن باره</w:t>
      </w:r>
      <w:bookmarkEnd w:id="407"/>
    </w:p>
    <w:p w:rsidR="001325DE" w:rsidRPr="0084314E" w:rsidRDefault="001325DE" w:rsidP="000B53CC">
      <w:pPr>
        <w:pStyle w:val="PlainText"/>
        <w:ind w:firstLine="284"/>
        <w:jc w:val="both"/>
        <w:rPr>
          <w:rStyle w:val="Char4"/>
          <w:rtl/>
        </w:rPr>
      </w:pPr>
      <w:r w:rsidRPr="0084314E">
        <w:rPr>
          <w:rStyle w:val="Char4"/>
          <w:rtl/>
        </w:rPr>
        <w:t>ط</w:t>
      </w:r>
      <w:r w:rsidR="00B024C4">
        <w:rPr>
          <w:rStyle w:val="Char4"/>
          <w:rtl/>
        </w:rPr>
        <w:t>ی</w:t>
      </w:r>
      <w:r w:rsidRPr="0084314E">
        <w:rPr>
          <w:rStyle w:val="Char4"/>
          <w:rtl/>
        </w:rPr>
        <w:t>الس</w:t>
      </w:r>
      <w:r w:rsidR="00B024C4">
        <w:rPr>
          <w:rStyle w:val="Char4"/>
          <w:rtl/>
        </w:rPr>
        <w:t>ی</w:t>
      </w:r>
      <w:r w:rsidRPr="0084314E">
        <w:rPr>
          <w:rStyle w:val="Char4"/>
          <w:rtl/>
        </w:rPr>
        <w:t xml:space="preserve"> از طر</w:t>
      </w:r>
      <w:r w:rsidR="00B024C4">
        <w:rPr>
          <w:rStyle w:val="Char4"/>
          <w:rtl/>
        </w:rPr>
        <w:t>ی</w:t>
      </w:r>
      <w:r w:rsidRPr="0084314E">
        <w:rPr>
          <w:rStyle w:val="Char4"/>
          <w:rtl/>
        </w:rPr>
        <w:t>ق واقد</w:t>
      </w:r>
      <w:r w:rsidR="00B024C4">
        <w:rPr>
          <w:rStyle w:val="Char4"/>
          <w:rtl/>
        </w:rPr>
        <w:t>ی</w:t>
      </w:r>
      <w:r w:rsidRPr="0084314E">
        <w:rPr>
          <w:rStyle w:val="Char4"/>
          <w:rtl/>
        </w:rPr>
        <w:t xml:space="preserve"> از عبداللَّه بن عمرو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ابوب</w:t>
      </w:r>
      <w:r w:rsidR="00B024C4">
        <w:rPr>
          <w:rStyle w:val="Char4"/>
          <w:rtl/>
        </w:rPr>
        <w:t>ک</w:t>
      </w:r>
      <w:r w:rsidRPr="0084314E">
        <w:rPr>
          <w:rStyle w:val="Char4"/>
          <w:rtl/>
        </w:rPr>
        <w:t>ر برا</w:t>
      </w:r>
      <w:r w:rsidR="00B024C4">
        <w:rPr>
          <w:rStyle w:val="Char4"/>
          <w:rtl/>
        </w:rPr>
        <w:t>ی</w:t>
      </w:r>
      <w:r w:rsidRPr="0084314E">
        <w:rPr>
          <w:rStyle w:val="Char4"/>
          <w:rtl/>
        </w:rPr>
        <w:t xml:space="preserve"> عمرو بن العاص </w:t>
      </w:r>
      <w:r w:rsidR="00B024C4" w:rsidRPr="00B024C4">
        <w:rPr>
          <w:rStyle w:val="Char4"/>
          <w:rFonts w:cs="CTraditional Arabic"/>
          <w:rtl/>
        </w:rPr>
        <w:t>ش</w:t>
      </w:r>
      <w:r w:rsidRPr="0084314E">
        <w:rPr>
          <w:rStyle w:val="Char4"/>
          <w:rtl/>
        </w:rPr>
        <w:t xml:space="preserve"> نوشت</w:t>
      </w:r>
      <w:r w:rsidRPr="00530507">
        <w:rPr>
          <w:rStyle w:val="Char4"/>
          <w:rtl/>
        </w:rPr>
        <w:t xml:space="preserve">: </w:t>
      </w:r>
      <w:r w:rsidR="000B53CC" w:rsidRPr="00530507">
        <w:rPr>
          <w:rStyle w:val="Char4"/>
          <w:rFonts w:hint="cs"/>
          <w:rtl/>
        </w:rPr>
        <w:t>«</w:t>
      </w:r>
      <w:r w:rsidR="000B53CC">
        <w:rPr>
          <w:rStyle w:val="Char1"/>
          <w:rtl/>
        </w:rPr>
        <w:t>سلام عليك، اما بعد: فقد جاءن</w:t>
      </w:r>
      <w:r w:rsidR="000B53CC">
        <w:rPr>
          <w:rStyle w:val="Char1"/>
          <w:rFonts w:hint="cs"/>
          <w:rtl/>
        </w:rPr>
        <w:t>ي</w:t>
      </w:r>
      <w:r w:rsidRPr="000B53CC">
        <w:rPr>
          <w:rStyle w:val="Char1"/>
          <w:rtl/>
        </w:rPr>
        <w:t xml:space="preserve"> كتابك تذكرنى ما ج</w:t>
      </w:r>
      <w:r w:rsidR="000B53CC">
        <w:rPr>
          <w:rStyle w:val="Char1"/>
          <w:rFonts w:hint="cs"/>
          <w:rtl/>
        </w:rPr>
        <w:t>ـ</w:t>
      </w:r>
      <w:r w:rsidR="000B53CC">
        <w:rPr>
          <w:rStyle w:val="Char1"/>
          <w:rtl/>
        </w:rPr>
        <w:t>معت الروم من ال</w:t>
      </w:r>
      <w:r w:rsidR="00D700C2">
        <w:rPr>
          <w:rStyle w:val="Char1"/>
          <w:rFonts w:hint="cs"/>
          <w:rtl/>
        </w:rPr>
        <w:t>ـ</w:t>
      </w:r>
      <w:r w:rsidR="000B53CC">
        <w:rPr>
          <w:rStyle w:val="Char1"/>
          <w:rtl/>
        </w:rPr>
        <w:t>جموع، وإن</w:t>
      </w:r>
      <w:r w:rsidR="000B53CC">
        <w:rPr>
          <w:rStyle w:val="Char1"/>
          <w:rFonts w:hint="cs"/>
          <w:rtl/>
        </w:rPr>
        <w:t xml:space="preserve"> </w:t>
      </w:r>
      <w:r w:rsidR="000B53CC">
        <w:rPr>
          <w:rStyle w:val="Char1"/>
          <w:rtl/>
        </w:rPr>
        <w:t>الل</w:t>
      </w:r>
      <w:r w:rsidRPr="000B53CC">
        <w:rPr>
          <w:rStyle w:val="Char1"/>
          <w:rtl/>
        </w:rPr>
        <w:t>ه ل</w:t>
      </w:r>
      <w:r w:rsidR="000B53CC">
        <w:rPr>
          <w:rStyle w:val="Char1"/>
          <w:rFonts w:hint="cs"/>
          <w:rtl/>
        </w:rPr>
        <w:t>ـ</w:t>
      </w:r>
      <w:r w:rsidRPr="000B53CC">
        <w:rPr>
          <w:rStyle w:val="Char1"/>
          <w:rtl/>
        </w:rPr>
        <w:t xml:space="preserve">م ينصرنا مع نبيه </w:t>
      </w:r>
      <w:r w:rsidR="000B53CC" w:rsidRPr="000B53CC">
        <w:rPr>
          <w:rStyle w:val="Char1"/>
          <w:rFonts w:cs="CTraditional Arabic" w:hint="cs"/>
          <w:sz w:val="28"/>
          <w:szCs w:val="28"/>
          <w:rtl/>
        </w:rPr>
        <w:t>ص</w:t>
      </w:r>
      <w:r w:rsidR="000B53CC">
        <w:rPr>
          <w:rStyle w:val="Char1"/>
          <w:rtl/>
        </w:rPr>
        <w:t xml:space="preserve"> بكثرة عدد ولا بكثرة جنود، وقد كنا نغزو مع رسول</w:t>
      </w:r>
      <w:r w:rsidR="000B53CC">
        <w:rPr>
          <w:rStyle w:val="Char1"/>
          <w:rFonts w:hint="cs"/>
          <w:rtl/>
        </w:rPr>
        <w:t xml:space="preserve"> </w:t>
      </w:r>
      <w:r w:rsidR="000B53CC">
        <w:rPr>
          <w:rStyle w:val="Char1"/>
          <w:rtl/>
        </w:rPr>
        <w:t>الل</w:t>
      </w:r>
      <w:r w:rsidRPr="000B53CC">
        <w:rPr>
          <w:rStyle w:val="Char1"/>
          <w:rtl/>
        </w:rPr>
        <w:t xml:space="preserve">ه </w:t>
      </w:r>
      <w:r w:rsidR="000B53CC">
        <w:rPr>
          <w:rStyle w:val="Char1"/>
          <w:rFonts w:cs="CTraditional Arabic" w:hint="cs"/>
          <w:rtl/>
        </w:rPr>
        <w:t>ص</w:t>
      </w:r>
      <w:r w:rsidR="000B53CC">
        <w:rPr>
          <w:rStyle w:val="Char1"/>
          <w:rtl/>
        </w:rPr>
        <w:t xml:space="preserve"> و</w:t>
      </w:r>
      <w:r w:rsidRPr="000B53CC">
        <w:rPr>
          <w:rStyle w:val="Char1"/>
          <w:rtl/>
        </w:rPr>
        <w:t>ما معنا اِ</w:t>
      </w:r>
      <w:r w:rsidR="000B53CC">
        <w:rPr>
          <w:rStyle w:val="Char1"/>
          <w:rtl/>
        </w:rPr>
        <w:t>لاَّ فرسان، وإن نحن إلاَّ نتعاقب الإبل، وكنا يوم أحد مع رسول</w:t>
      </w:r>
      <w:r w:rsidR="000B53CC">
        <w:rPr>
          <w:rStyle w:val="Char1"/>
          <w:rFonts w:hint="cs"/>
          <w:rtl/>
        </w:rPr>
        <w:t xml:space="preserve"> </w:t>
      </w:r>
      <w:r w:rsidR="000B53CC">
        <w:rPr>
          <w:rStyle w:val="Char1"/>
          <w:rtl/>
        </w:rPr>
        <w:t>الل</w:t>
      </w:r>
      <w:r w:rsidRPr="000B53CC">
        <w:rPr>
          <w:rStyle w:val="Char1"/>
          <w:rtl/>
        </w:rPr>
        <w:t xml:space="preserve">ه </w:t>
      </w:r>
      <w:r w:rsidR="000B53CC">
        <w:rPr>
          <w:rStyle w:val="Char1"/>
          <w:rFonts w:cs="CTraditional Arabic" w:hint="cs"/>
          <w:rtl/>
        </w:rPr>
        <w:t>ص</w:t>
      </w:r>
      <w:r w:rsidR="000B53CC">
        <w:rPr>
          <w:rStyle w:val="Char1"/>
          <w:rtl/>
        </w:rPr>
        <w:t xml:space="preserve"> و</w:t>
      </w:r>
      <w:r w:rsidRPr="000B53CC">
        <w:rPr>
          <w:rStyle w:val="Char1"/>
          <w:rtl/>
        </w:rPr>
        <w:t>م</w:t>
      </w:r>
      <w:r w:rsidR="000B53CC">
        <w:rPr>
          <w:rStyle w:val="Char1"/>
          <w:rtl/>
        </w:rPr>
        <w:t>ا معنا إلاَّ فرس واحد، كان رسول</w:t>
      </w:r>
      <w:r w:rsidR="000B53CC">
        <w:rPr>
          <w:rStyle w:val="Char1"/>
          <w:rFonts w:hint="cs"/>
          <w:rtl/>
        </w:rPr>
        <w:t xml:space="preserve"> </w:t>
      </w:r>
      <w:r w:rsidR="000B53CC">
        <w:rPr>
          <w:rStyle w:val="Char1"/>
          <w:rtl/>
        </w:rPr>
        <w:t>الله يركبه، ولقد كان يظهرنا ويعيننا على من خالفنا، واعلم يا عمرو أن أطوع الناس لل</w:t>
      </w:r>
      <w:r w:rsidRPr="000B53CC">
        <w:rPr>
          <w:rStyle w:val="Char1"/>
          <w:rtl/>
        </w:rPr>
        <w:t>ه</w:t>
      </w:r>
      <w:r w:rsidR="000B53CC">
        <w:rPr>
          <w:rStyle w:val="Char1"/>
          <w:rtl/>
        </w:rPr>
        <w:t xml:space="preserve"> أشدهم بغضاً للمعاصي، فأطع</w:t>
      </w:r>
      <w:r w:rsidR="000B53CC">
        <w:rPr>
          <w:rStyle w:val="Char1"/>
          <w:rFonts w:hint="cs"/>
          <w:rtl/>
        </w:rPr>
        <w:t xml:space="preserve"> </w:t>
      </w:r>
      <w:r w:rsidR="000B53CC">
        <w:rPr>
          <w:rStyle w:val="Char1"/>
          <w:rtl/>
        </w:rPr>
        <w:t>الله و</w:t>
      </w:r>
      <w:r w:rsidRPr="000B53CC">
        <w:rPr>
          <w:rStyle w:val="Char1"/>
          <w:rtl/>
        </w:rPr>
        <w:t>مر أصحابك بطاعته</w:t>
      </w:r>
      <w:r w:rsidR="000B53CC" w:rsidRPr="000B53CC">
        <w:rPr>
          <w:rStyle w:val="Char4"/>
          <w:rFonts w:hint="cs"/>
          <w:rtl/>
        </w:rPr>
        <w:t>»</w:t>
      </w:r>
      <w:r w:rsidRPr="000B53CC">
        <w:rPr>
          <w:rStyle w:val="Char4"/>
          <w:rtl/>
        </w:rPr>
        <w:t>،</w:t>
      </w:r>
      <w:r w:rsidRPr="0084314E">
        <w:rPr>
          <w:rStyle w:val="Char4"/>
          <w:rtl/>
        </w:rPr>
        <w:t xml:space="preserve"> </w:t>
      </w:r>
      <w:r w:rsidRPr="000B53CC">
        <w:rPr>
          <w:rStyle w:val="Char5"/>
          <w:rtl/>
        </w:rPr>
        <w:t>ترجمه</w:t>
      </w:r>
      <w:r w:rsidRPr="0084314E">
        <w:rPr>
          <w:rStyle w:val="Char4"/>
          <w:rtl/>
        </w:rPr>
        <w:t>: «سلام بر تو تقد</w:t>
      </w:r>
      <w:r w:rsidR="00B024C4">
        <w:rPr>
          <w:rStyle w:val="Char4"/>
          <w:rtl/>
        </w:rPr>
        <w:t>ی</w:t>
      </w:r>
      <w:r w:rsidRPr="0084314E">
        <w:rPr>
          <w:rStyle w:val="Char4"/>
          <w:rtl/>
        </w:rPr>
        <w:t>م باد، اما بعد: نامه ات برا</w:t>
      </w:r>
      <w:r w:rsidR="00B024C4">
        <w:rPr>
          <w:rStyle w:val="Char4"/>
          <w:rtl/>
        </w:rPr>
        <w:t>ی</w:t>
      </w:r>
      <w:r w:rsidRPr="0084314E">
        <w:rPr>
          <w:rStyle w:val="Char4"/>
          <w:rtl/>
        </w:rPr>
        <w:t>م رس</w:t>
      </w:r>
      <w:r w:rsidR="00B024C4">
        <w:rPr>
          <w:rStyle w:val="Char4"/>
          <w:rtl/>
        </w:rPr>
        <w:t>ی</w:t>
      </w:r>
      <w:r w:rsidRPr="0084314E">
        <w:rPr>
          <w:rStyle w:val="Char4"/>
          <w:rtl/>
        </w:rPr>
        <w:t xml:space="preserve">د، </w:t>
      </w:r>
      <w:r w:rsidR="00B024C4">
        <w:rPr>
          <w:rStyle w:val="Char4"/>
          <w:rtl/>
        </w:rPr>
        <w:t>ک</w:t>
      </w:r>
      <w:r w:rsidRPr="0084314E">
        <w:rPr>
          <w:rStyle w:val="Char4"/>
          <w:rtl/>
        </w:rPr>
        <w:t>ه در آن تجمع روم</w:t>
      </w:r>
      <w:r w:rsidR="00B024C4">
        <w:rPr>
          <w:rStyle w:val="Char4"/>
          <w:rtl/>
        </w:rPr>
        <w:t>ی</w:t>
      </w:r>
      <w:r w:rsidRPr="0084314E">
        <w:rPr>
          <w:rStyle w:val="Char4"/>
          <w:rtl/>
        </w:rPr>
        <w:t>‏ها و افراد فراهم آورده</w:t>
      </w:r>
      <w:r w:rsidR="00B024C4">
        <w:rPr>
          <w:rStyle w:val="Char4"/>
          <w:rtl/>
        </w:rPr>
        <w:t xml:space="preserve">‌شان </w:t>
      </w:r>
      <w:r w:rsidRPr="0084314E">
        <w:rPr>
          <w:rStyle w:val="Char4"/>
          <w:rtl/>
        </w:rPr>
        <w:t>را برا</w:t>
      </w:r>
      <w:r w:rsidR="00B024C4">
        <w:rPr>
          <w:rStyle w:val="Char4"/>
          <w:rtl/>
        </w:rPr>
        <w:t>ی</w:t>
      </w:r>
      <w:r w:rsidRPr="0084314E">
        <w:rPr>
          <w:rStyle w:val="Char4"/>
          <w:rtl/>
        </w:rPr>
        <w:t xml:space="preserve"> جنگ متذ</w:t>
      </w:r>
      <w:r w:rsidR="00B024C4">
        <w:rPr>
          <w:rStyle w:val="Char4"/>
          <w:rtl/>
        </w:rPr>
        <w:t>ک</w:t>
      </w:r>
      <w:r w:rsidRPr="0084314E">
        <w:rPr>
          <w:rStyle w:val="Char4"/>
          <w:rtl/>
        </w:rPr>
        <w:t>ر شده‏ا</w:t>
      </w:r>
      <w:r w:rsidR="00B024C4">
        <w:rPr>
          <w:rStyle w:val="Char4"/>
          <w:rtl/>
        </w:rPr>
        <w:t>ی</w:t>
      </w:r>
      <w:r w:rsidRPr="0084314E">
        <w:rPr>
          <w:rStyle w:val="Char4"/>
          <w:rtl/>
        </w:rPr>
        <w:t>. خداوند ما را همراه پ</w:t>
      </w:r>
      <w:r w:rsidR="00B024C4">
        <w:rPr>
          <w:rStyle w:val="Char4"/>
          <w:rtl/>
        </w:rPr>
        <w:t>ی</w:t>
      </w:r>
      <w:r w:rsidRPr="0084314E">
        <w:rPr>
          <w:rStyle w:val="Char4"/>
          <w:rtl/>
        </w:rPr>
        <w:t xml:space="preserve">امبرش </w:t>
      </w:r>
      <w:r>
        <w:rPr>
          <w:rFonts w:cs="CTraditional Arabic" w:hint="cs"/>
          <w:sz w:val="28"/>
          <w:szCs w:val="28"/>
          <w:rtl/>
        </w:rPr>
        <w:t>ص</w:t>
      </w:r>
      <w:r w:rsidRPr="0084314E">
        <w:rPr>
          <w:rStyle w:val="Char4"/>
          <w:rtl/>
        </w:rPr>
        <w:t xml:space="preserve"> به </w:t>
      </w:r>
      <w:r w:rsidR="00B024C4">
        <w:rPr>
          <w:rStyle w:val="Char4"/>
          <w:rtl/>
        </w:rPr>
        <w:t>ک</w:t>
      </w:r>
      <w:r w:rsidRPr="0084314E">
        <w:rPr>
          <w:rStyle w:val="Char4"/>
          <w:rtl/>
        </w:rPr>
        <w:t xml:space="preserve">ثرت عدد و به </w:t>
      </w:r>
      <w:r w:rsidR="00B024C4">
        <w:rPr>
          <w:rStyle w:val="Char4"/>
          <w:rtl/>
        </w:rPr>
        <w:t>ک</w:t>
      </w:r>
      <w:r w:rsidRPr="0084314E">
        <w:rPr>
          <w:rStyle w:val="Char4"/>
          <w:rtl/>
        </w:rPr>
        <w:t>ثرت عسا</w:t>
      </w:r>
      <w:r w:rsidR="00B024C4">
        <w:rPr>
          <w:rStyle w:val="Char4"/>
          <w:rtl/>
        </w:rPr>
        <w:t>ک</w:t>
      </w:r>
      <w:r w:rsidRPr="0084314E">
        <w:rPr>
          <w:rStyle w:val="Char4"/>
          <w:rtl/>
        </w:rPr>
        <w:t xml:space="preserve">ر </w:t>
      </w:r>
      <w:r w:rsidR="00B024C4">
        <w:rPr>
          <w:rStyle w:val="Char4"/>
          <w:rtl/>
        </w:rPr>
        <w:t>ی</w:t>
      </w:r>
      <w:r w:rsidRPr="0084314E">
        <w:rPr>
          <w:rStyle w:val="Char4"/>
          <w:rtl/>
        </w:rPr>
        <w:t>ار</w:t>
      </w:r>
      <w:r w:rsidR="00B024C4">
        <w:rPr>
          <w:rStyle w:val="Char4"/>
          <w:rtl/>
        </w:rPr>
        <w:t>ی</w:t>
      </w:r>
      <w:r w:rsidRPr="0084314E">
        <w:rPr>
          <w:rStyle w:val="Char4"/>
          <w:rtl/>
        </w:rPr>
        <w:t xml:space="preserve"> نداده بود. ما با رسول خدا </w:t>
      </w:r>
      <w:r>
        <w:rPr>
          <w:rFonts w:cs="CTraditional Arabic" w:hint="cs"/>
          <w:sz w:val="28"/>
          <w:szCs w:val="28"/>
          <w:rtl/>
        </w:rPr>
        <w:t>ص</w:t>
      </w:r>
      <w:r w:rsidRPr="0084314E">
        <w:rPr>
          <w:rStyle w:val="Char4"/>
          <w:rtl/>
        </w:rPr>
        <w:t xml:space="preserve"> در حال</w:t>
      </w:r>
      <w:r w:rsidR="00B024C4">
        <w:rPr>
          <w:rStyle w:val="Char4"/>
          <w:rtl/>
        </w:rPr>
        <w:t>ی</w:t>
      </w:r>
      <w:r w:rsidRPr="0084314E">
        <w:rPr>
          <w:rStyle w:val="Char4"/>
          <w:rtl/>
        </w:rPr>
        <w:t xml:space="preserve"> م</w:t>
      </w:r>
      <w:r w:rsidR="00B024C4">
        <w:rPr>
          <w:rStyle w:val="Char4"/>
          <w:rtl/>
        </w:rPr>
        <w:t>ی</w:t>
      </w:r>
      <w:r w:rsidRPr="0084314E">
        <w:rPr>
          <w:rStyle w:val="Char4"/>
          <w:rtl/>
        </w:rPr>
        <w:t>‏جنگ</w:t>
      </w:r>
      <w:r w:rsidR="00B024C4">
        <w:rPr>
          <w:rStyle w:val="Char4"/>
          <w:rtl/>
        </w:rPr>
        <w:t>ی</w:t>
      </w:r>
      <w:r w:rsidRPr="0084314E">
        <w:rPr>
          <w:rStyle w:val="Char4"/>
          <w:rtl/>
        </w:rPr>
        <w:t>د</w:t>
      </w:r>
      <w:r w:rsidR="00B024C4">
        <w:rPr>
          <w:rStyle w:val="Char4"/>
          <w:rtl/>
        </w:rPr>
        <w:t>ی</w:t>
      </w:r>
      <w:r w:rsidRPr="0084314E">
        <w:rPr>
          <w:rStyle w:val="Char4"/>
          <w:rtl/>
        </w:rPr>
        <w:t xml:space="preserve">م، </w:t>
      </w:r>
      <w:r w:rsidR="00B024C4">
        <w:rPr>
          <w:rStyle w:val="Char4"/>
          <w:rtl/>
        </w:rPr>
        <w:t>ک</w:t>
      </w:r>
      <w:r w:rsidRPr="0084314E">
        <w:rPr>
          <w:rStyle w:val="Char4"/>
          <w:rtl/>
        </w:rPr>
        <w:t>ه جز دو اسب همراه‏مان نبود، و بر شتران به نوبت سوار م</w:t>
      </w:r>
      <w:r w:rsidR="00B024C4">
        <w:rPr>
          <w:rStyle w:val="Char4"/>
          <w:rtl/>
        </w:rPr>
        <w:t>ی</w:t>
      </w:r>
      <w:r w:rsidRPr="0084314E">
        <w:rPr>
          <w:rStyle w:val="Char4"/>
          <w:rtl/>
        </w:rPr>
        <w:t>‏شد</w:t>
      </w:r>
      <w:r w:rsidR="00B024C4">
        <w:rPr>
          <w:rStyle w:val="Char4"/>
          <w:rtl/>
        </w:rPr>
        <w:t>ی</w:t>
      </w:r>
      <w:r w:rsidRPr="0084314E">
        <w:rPr>
          <w:rStyle w:val="Char4"/>
          <w:rtl/>
        </w:rPr>
        <w:t xml:space="preserve">م. و روز احد </w:t>
      </w:r>
      <w:r w:rsidR="00B024C4">
        <w:rPr>
          <w:rStyle w:val="Char4"/>
          <w:rtl/>
        </w:rPr>
        <w:t>ک</w:t>
      </w:r>
      <w:r w:rsidRPr="0084314E">
        <w:rPr>
          <w:rStyle w:val="Char4"/>
          <w:rtl/>
        </w:rPr>
        <w:t xml:space="preserve">ه با رسول خدا </w:t>
      </w:r>
      <w:r>
        <w:rPr>
          <w:rFonts w:cs="CTraditional Arabic" w:hint="cs"/>
          <w:sz w:val="28"/>
          <w:szCs w:val="28"/>
          <w:rtl/>
        </w:rPr>
        <w:t>ص</w:t>
      </w:r>
      <w:r w:rsidRPr="0084314E">
        <w:rPr>
          <w:rStyle w:val="Char4"/>
          <w:rtl/>
        </w:rPr>
        <w:t xml:space="preserve"> بود</w:t>
      </w:r>
      <w:r w:rsidR="00B024C4">
        <w:rPr>
          <w:rStyle w:val="Char4"/>
          <w:rtl/>
        </w:rPr>
        <w:t>ی</w:t>
      </w:r>
      <w:r w:rsidRPr="0084314E">
        <w:rPr>
          <w:rStyle w:val="Char4"/>
          <w:rtl/>
        </w:rPr>
        <w:t xml:space="preserve">م، </w:t>
      </w:r>
      <w:r w:rsidR="00B024C4">
        <w:rPr>
          <w:rStyle w:val="Char4"/>
          <w:rtl/>
        </w:rPr>
        <w:t>یک</w:t>
      </w:r>
      <w:r w:rsidRPr="0084314E">
        <w:rPr>
          <w:rStyle w:val="Char4"/>
          <w:rtl/>
        </w:rPr>
        <w:t xml:space="preserve"> اسب ب</w:t>
      </w:r>
      <w:r w:rsidR="00B024C4">
        <w:rPr>
          <w:rStyle w:val="Char4"/>
          <w:rtl/>
        </w:rPr>
        <w:t>ی</w:t>
      </w:r>
      <w:r w:rsidRPr="0084314E">
        <w:rPr>
          <w:rStyle w:val="Char4"/>
          <w:rtl/>
        </w:rPr>
        <w:t>شتر نداشت</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آن را رسول خدا </w:t>
      </w:r>
      <w:r>
        <w:rPr>
          <w:rFonts w:cs="CTraditional Arabic" w:hint="cs"/>
          <w:sz w:val="28"/>
          <w:szCs w:val="28"/>
          <w:rtl/>
        </w:rPr>
        <w:t>ص</w:t>
      </w:r>
      <w:r w:rsidRPr="0084314E">
        <w:rPr>
          <w:rStyle w:val="Char4"/>
          <w:rtl/>
        </w:rPr>
        <w:t xml:space="preserve"> سوار م</w:t>
      </w:r>
      <w:r w:rsidR="00B024C4">
        <w:rPr>
          <w:rStyle w:val="Char4"/>
          <w:rtl/>
        </w:rPr>
        <w:t>ی</w:t>
      </w:r>
      <w:r w:rsidRPr="0084314E">
        <w:rPr>
          <w:rStyle w:val="Char4"/>
          <w:rtl/>
        </w:rPr>
        <w:t>‏شد، به هم</w:t>
      </w:r>
      <w:r w:rsidR="00B024C4">
        <w:rPr>
          <w:rStyle w:val="Char4"/>
          <w:rtl/>
        </w:rPr>
        <w:t>ی</w:t>
      </w:r>
      <w:r w:rsidRPr="0084314E">
        <w:rPr>
          <w:rStyle w:val="Char4"/>
          <w:rtl/>
        </w:rPr>
        <w:t>ن حال خداوند ما را در مقابل مخالف</w:t>
      </w:r>
      <w:r w:rsidR="00B024C4">
        <w:rPr>
          <w:rStyle w:val="Char4"/>
          <w:rtl/>
        </w:rPr>
        <w:t>ی</w:t>
      </w:r>
      <w:r w:rsidRPr="0084314E">
        <w:rPr>
          <w:rStyle w:val="Char4"/>
          <w:rtl/>
        </w:rPr>
        <w:t xml:space="preserve">ن ما </w:t>
      </w:r>
      <w:r w:rsidR="00B024C4">
        <w:rPr>
          <w:rStyle w:val="Char4"/>
          <w:rtl/>
        </w:rPr>
        <w:t>ک</w:t>
      </w:r>
      <w:r w:rsidRPr="0084314E">
        <w:rPr>
          <w:rStyle w:val="Char4"/>
          <w:rtl/>
        </w:rPr>
        <w:t>م</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رد و غالب م</w:t>
      </w:r>
      <w:r w:rsidR="00B024C4">
        <w:rPr>
          <w:rStyle w:val="Char4"/>
          <w:rtl/>
        </w:rPr>
        <w:t>ی</w:t>
      </w:r>
      <w:r w:rsidRPr="0084314E">
        <w:rPr>
          <w:rStyle w:val="Char4"/>
          <w:rtl/>
        </w:rPr>
        <w:t>‏گردان</w:t>
      </w:r>
      <w:r w:rsidR="00B024C4">
        <w:rPr>
          <w:rStyle w:val="Char4"/>
          <w:rtl/>
        </w:rPr>
        <w:t>ی</w:t>
      </w:r>
      <w:r w:rsidRPr="0084314E">
        <w:rPr>
          <w:rStyle w:val="Char4"/>
          <w:rtl/>
        </w:rPr>
        <w:t>د، و بدان ا</w:t>
      </w:r>
      <w:r w:rsidR="00B024C4">
        <w:rPr>
          <w:rStyle w:val="Char4"/>
          <w:rtl/>
        </w:rPr>
        <w:t>ی</w:t>
      </w:r>
      <w:r w:rsidRPr="0084314E">
        <w:rPr>
          <w:rStyle w:val="Char4"/>
          <w:rtl/>
        </w:rPr>
        <w:t xml:space="preserve"> عمرو، </w:t>
      </w:r>
      <w:r w:rsidR="00B024C4">
        <w:rPr>
          <w:rStyle w:val="Char4"/>
          <w:rtl/>
        </w:rPr>
        <w:t>ک</w:t>
      </w:r>
      <w:r w:rsidRPr="0084314E">
        <w:rPr>
          <w:rStyle w:val="Char4"/>
          <w:rtl/>
        </w:rPr>
        <w:t>ه مط</w:t>
      </w:r>
      <w:r w:rsidR="00B024C4">
        <w:rPr>
          <w:rStyle w:val="Char4"/>
          <w:rtl/>
        </w:rPr>
        <w:t>ی</w:t>
      </w:r>
      <w:r w:rsidRPr="0084314E">
        <w:rPr>
          <w:rStyle w:val="Char4"/>
          <w:rtl/>
        </w:rPr>
        <w:t>ع‏تر</w:t>
      </w:r>
      <w:r w:rsidR="00B024C4">
        <w:rPr>
          <w:rStyle w:val="Char4"/>
          <w:rtl/>
        </w:rPr>
        <w:t>ی</w:t>
      </w:r>
      <w:r w:rsidRPr="0084314E">
        <w:rPr>
          <w:rStyle w:val="Char4"/>
          <w:rtl/>
        </w:rPr>
        <w:t>ن مردم برا</w:t>
      </w:r>
      <w:r w:rsidR="00B024C4">
        <w:rPr>
          <w:rStyle w:val="Char4"/>
          <w:rtl/>
        </w:rPr>
        <w:t>ی</w:t>
      </w:r>
      <w:r w:rsidRPr="0084314E">
        <w:rPr>
          <w:rStyle w:val="Char4"/>
          <w:rtl/>
        </w:rPr>
        <w:t xml:space="preserve"> خداوند، همان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گناهان و معاص</w:t>
      </w:r>
      <w:r w:rsidR="00B024C4">
        <w:rPr>
          <w:rStyle w:val="Char4"/>
          <w:rtl/>
        </w:rPr>
        <w:t>ی</w:t>
      </w:r>
      <w:r w:rsidRPr="0084314E">
        <w:rPr>
          <w:rStyle w:val="Char4"/>
          <w:rtl/>
        </w:rPr>
        <w:t xml:space="preserve"> را سخت بد م</w:t>
      </w:r>
      <w:r w:rsidR="00B024C4">
        <w:rPr>
          <w:rStyle w:val="Char4"/>
          <w:rtl/>
        </w:rPr>
        <w:t>ی</w:t>
      </w:r>
      <w:r w:rsidRPr="0084314E">
        <w:rPr>
          <w:rStyle w:val="Char4"/>
          <w:rtl/>
        </w:rPr>
        <w:t>‏ب</w:t>
      </w:r>
      <w:r w:rsidR="00B024C4">
        <w:rPr>
          <w:rStyle w:val="Char4"/>
          <w:rtl/>
        </w:rPr>
        <w:t>ی</w:t>
      </w:r>
      <w:r w:rsidRPr="0084314E">
        <w:rPr>
          <w:rStyle w:val="Char4"/>
          <w:rtl/>
        </w:rPr>
        <w:t>ند، بنابرا</w:t>
      </w:r>
      <w:r w:rsidR="00B024C4">
        <w:rPr>
          <w:rStyle w:val="Char4"/>
          <w:rtl/>
        </w:rPr>
        <w:t>ی</w:t>
      </w:r>
      <w:r w:rsidRPr="0084314E">
        <w:rPr>
          <w:rStyle w:val="Char4"/>
          <w:rtl/>
        </w:rPr>
        <w:t xml:space="preserve">ن از خداوند اطاعت </w:t>
      </w:r>
      <w:r w:rsidR="00B024C4">
        <w:rPr>
          <w:rStyle w:val="Char4"/>
          <w:rtl/>
        </w:rPr>
        <w:t>ک</w:t>
      </w:r>
      <w:r w:rsidRPr="0084314E">
        <w:rPr>
          <w:rStyle w:val="Char4"/>
          <w:rtl/>
        </w:rPr>
        <w:t xml:space="preserve">ن، و </w:t>
      </w:r>
      <w:r w:rsidR="00B024C4">
        <w:rPr>
          <w:rStyle w:val="Char4"/>
          <w:rtl/>
        </w:rPr>
        <w:t>ی</w:t>
      </w:r>
      <w:r w:rsidRPr="0084314E">
        <w:rPr>
          <w:rStyle w:val="Char4"/>
          <w:rtl/>
        </w:rPr>
        <w:t>ارانت را به طاعت و</w:t>
      </w:r>
      <w:r w:rsidR="00B024C4">
        <w:rPr>
          <w:rStyle w:val="Char4"/>
          <w:rtl/>
        </w:rPr>
        <w:t>ی</w:t>
      </w:r>
      <w:r w:rsidRPr="0084314E">
        <w:rPr>
          <w:rStyle w:val="Char4"/>
          <w:rtl/>
        </w:rPr>
        <w:t xml:space="preserve"> دستور بده</w:t>
      </w:r>
      <w:r w:rsidRPr="0084314E">
        <w:rPr>
          <w:rStyle w:val="FootnoteReference"/>
          <w:rFonts w:ascii="IRNazli" w:hAnsi="IRNazli" w:cs="IRNazli"/>
          <w:sz w:val="28"/>
          <w:szCs w:val="28"/>
          <w:rtl/>
        </w:rPr>
        <w:footnoteReference w:id="446"/>
      </w:r>
      <w:r w:rsidR="00BA1DB6">
        <w:rPr>
          <w:rStyle w:val="Char4"/>
          <w:rFonts w:hint="cs"/>
          <w:rtl/>
        </w:rPr>
        <w:t>.</w:t>
      </w:r>
      <w:r w:rsidRPr="0084314E">
        <w:rPr>
          <w:rStyle w:val="Char4"/>
          <w:rtl/>
        </w:rPr>
        <w:t xml:space="preserve"> ا</w:t>
      </w:r>
      <w:r w:rsidR="00B024C4">
        <w:rPr>
          <w:rStyle w:val="Char4"/>
          <w:rtl/>
        </w:rPr>
        <w:t>ی</w:t>
      </w:r>
      <w:r w:rsidRPr="0084314E">
        <w:rPr>
          <w:rStyle w:val="Char4"/>
          <w:rtl/>
        </w:rPr>
        <w:t>ن چن</w:t>
      </w:r>
      <w:r w:rsidR="00B024C4">
        <w:rPr>
          <w:rStyle w:val="Char4"/>
          <w:rtl/>
        </w:rPr>
        <w:t>ی</w:t>
      </w:r>
      <w:r w:rsidRPr="0084314E">
        <w:rPr>
          <w:rStyle w:val="Char4"/>
          <w:rtl/>
        </w:rPr>
        <w:t>ن در ال</w:t>
      </w:r>
      <w:r w:rsidR="00B024C4">
        <w:rPr>
          <w:rStyle w:val="Char4"/>
          <w:rtl/>
        </w:rPr>
        <w:t>ک</w:t>
      </w:r>
      <w:r w:rsidRPr="0084314E">
        <w:rPr>
          <w:rStyle w:val="Char4"/>
          <w:rtl/>
        </w:rPr>
        <w:t>نز (135/3) آمده است. و طبران</w:t>
      </w:r>
      <w:r w:rsidR="00B024C4">
        <w:rPr>
          <w:rStyle w:val="Char4"/>
          <w:rtl/>
        </w:rPr>
        <w:t>ی</w:t>
      </w:r>
      <w:r w:rsidRPr="0084314E">
        <w:rPr>
          <w:rStyle w:val="Char4"/>
          <w:rtl/>
        </w:rPr>
        <w:t xml:space="preserve"> ا</w:t>
      </w:r>
      <w:r w:rsidR="00B024C4">
        <w:rPr>
          <w:rStyle w:val="Char4"/>
          <w:rtl/>
        </w:rPr>
        <w:t>ی</w:t>
      </w:r>
      <w:r w:rsidRPr="0084314E">
        <w:rPr>
          <w:rStyle w:val="Char4"/>
          <w:rtl/>
        </w:rPr>
        <w:t>ن را در الأوسط از عبداللَّه بن عمروبن العاص به مثل آن روا</w:t>
      </w:r>
      <w:r w:rsidR="00B024C4">
        <w:rPr>
          <w:rStyle w:val="Char4"/>
          <w:rtl/>
        </w:rPr>
        <w:t>ی</w:t>
      </w:r>
      <w:r w:rsidRPr="0084314E">
        <w:rPr>
          <w:rStyle w:val="Char4"/>
          <w:rtl/>
        </w:rPr>
        <w:t>ت نموده. ه</w:t>
      </w:r>
      <w:r w:rsidR="00B024C4">
        <w:rPr>
          <w:rStyle w:val="Char4"/>
          <w:rtl/>
        </w:rPr>
        <w:t>ی</w:t>
      </w:r>
      <w:r w:rsidRPr="0084314E">
        <w:rPr>
          <w:rStyle w:val="Char4"/>
          <w:rtl/>
        </w:rPr>
        <w:t>ثم</w:t>
      </w:r>
      <w:r w:rsidR="00B024C4">
        <w:rPr>
          <w:rStyle w:val="Char4"/>
          <w:rtl/>
        </w:rPr>
        <w:t>ی</w:t>
      </w:r>
      <w:r w:rsidRPr="0084314E">
        <w:rPr>
          <w:rStyle w:val="Char4"/>
          <w:rtl/>
        </w:rPr>
        <w:t xml:space="preserve"> (117/6)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شاذ</w:t>
      </w:r>
      <w:r w:rsidR="00B024C4">
        <w:rPr>
          <w:rStyle w:val="Char4"/>
          <w:rtl/>
        </w:rPr>
        <w:t>ک</w:t>
      </w:r>
      <w:r w:rsidRPr="0084314E">
        <w:rPr>
          <w:rStyle w:val="Char4"/>
          <w:rtl/>
        </w:rPr>
        <w:t>ون</w:t>
      </w:r>
      <w:r w:rsidR="00B024C4">
        <w:rPr>
          <w:rStyle w:val="Char4"/>
          <w:rtl/>
        </w:rPr>
        <w:t>ی</w:t>
      </w:r>
      <w:r w:rsidRPr="0084314E">
        <w:rPr>
          <w:rStyle w:val="Char4"/>
          <w:rtl/>
        </w:rPr>
        <w:t xml:space="preserve"> و واقد</w:t>
      </w:r>
      <w:r w:rsidR="00B024C4">
        <w:rPr>
          <w:rStyle w:val="Char4"/>
          <w:rtl/>
        </w:rPr>
        <w:t>ی</w:t>
      </w:r>
      <w:r w:rsidRPr="0084314E">
        <w:rPr>
          <w:rStyle w:val="Char4"/>
          <w:rtl/>
        </w:rPr>
        <w:t xml:space="preserve"> آمده، و هر دو</w:t>
      </w:r>
      <w:r w:rsidR="00B024C4">
        <w:rPr>
          <w:rStyle w:val="Char4"/>
          <w:rtl/>
        </w:rPr>
        <w:t xml:space="preserve">ی‌شان </w:t>
      </w:r>
      <w:r w:rsidRPr="0084314E">
        <w:rPr>
          <w:rStyle w:val="Char4"/>
          <w:rtl/>
        </w:rPr>
        <w:t>ضع</w:t>
      </w:r>
      <w:r w:rsidR="00B024C4">
        <w:rPr>
          <w:rStyle w:val="Char4"/>
          <w:rtl/>
        </w:rPr>
        <w:t>ی</w:t>
      </w:r>
      <w:r w:rsidRPr="0084314E">
        <w:rPr>
          <w:rStyle w:val="Char4"/>
          <w:rtl/>
        </w:rPr>
        <w:t>ف‏اند.</w:t>
      </w:r>
    </w:p>
    <w:p w:rsidR="001325DE" w:rsidRPr="0003045A" w:rsidRDefault="001325DE" w:rsidP="00042122">
      <w:pPr>
        <w:pStyle w:val="a5"/>
        <w:rPr>
          <w:rtl/>
        </w:rPr>
      </w:pPr>
      <w:bookmarkStart w:id="408" w:name="_Toc441948717"/>
      <w:r w:rsidRPr="0003045A">
        <w:rPr>
          <w:rtl/>
        </w:rPr>
        <w:t>قول خالد بن ول</w:t>
      </w:r>
      <w:r w:rsidR="00CE5A2A">
        <w:rPr>
          <w:rtl/>
        </w:rPr>
        <w:t>ی</w:t>
      </w:r>
      <w:r w:rsidRPr="0003045A">
        <w:rPr>
          <w:rtl/>
        </w:rPr>
        <w:t>د برا</w:t>
      </w:r>
      <w:r w:rsidR="00CE5A2A">
        <w:rPr>
          <w:rtl/>
        </w:rPr>
        <w:t>ی</w:t>
      </w:r>
      <w:r w:rsidRPr="0003045A">
        <w:rPr>
          <w:rtl/>
        </w:rPr>
        <w:t xml:space="preserve"> مرد</w:t>
      </w:r>
      <w:r w:rsidR="00CE5A2A">
        <w:rPr>
          <w:rtl/>
        </w:rPr>
        <w:t>ی</w:t>
      </w:r>
      <w:r w:rsidRPr="0003045A">
        <w:rPr>
          <w:rtl/>
        </w:rPr>
        <w:t xml:space="preserve"> در روز </w:t>
      </w:r>
      <w:r w:rsidR="00CE5A2A">
        <w:rPr>
          <w:rtl/>
        </w:rPr>
        <w:t>ی</w:t>
      </w:r>
      <w:r w:rsidRPr="0003045A">
        <w:rPr>
          <w:rtl/>
        </w:rPr>
        <w:t>رمو</w:t>
      </w:r>
      <w:r w:rsidR="00CE5A2A">
        <w:rPr>
          <w:rtl/>
        </w:rPr>
        <w:t>ک</w:t>
      </w:r>
      <w:r w:rsidRPr="0003045A">
        <w:rPr>
          <w:rtl/>
        </w:rPr>
        <w:t xml:space="preserve"> در ا</w:t>
      </w:r>
      <w:r w:rsidR="00CE5A2A">
        <w:rPr>
          <w:rtl/>
        </w:rPr>
        <w:t>ی</w:t>
      </w:r>
      <w:r w:rsidRPr="0003045A">
        <w:rPr>
          <w:rtl/>
        </w:rPr>
        <w:t>ن باره</w:t>
      </w:r>
      <w:bookmarkEnd w:id="408"/>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 xml:space="preserve">خش (594/2) از عباده و خالد </w:t>
      </w:r>
      <w:r w:rsidR="00B024C4" w:rsidRPr="00B024C4">
        <w:rPr>
          <w:rStyle w:val="Char4"/>
          <w:rFonts w:cs="CTraditional Arabic"/>
          <w:rtl/>
        </w:rPr>
        <w:t>ب</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گفتند: مرد</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خالد گفت: روم</w:t>
      </w:r>
      <w:r w:rsidR="00B024C4">
        <w:rPr>
          <w:rStyle w:val="Char4"/>
          <w:rtl/>
        </w:rPr>
        <w:t>ی</w:t>
      </w:r>
      <w:r w:rsidRPr="0084314E">
        <w:rPr>
          <w:rStyle w:val="Char4"/>
          <w:rtl/>
        </w:rPr>
        <w:t>‏ها چقدر ز</w:t>
      </w:r>
      <w:r w:rsidR="00B024C4">
        <w:rPr>
          <w:rStyle w:val="Char4"/>
          <w:rtl/>
        </w:rPr>
        <w:t>ی</w:t>
      </w:r>
      <w:r w:rsidRPr="0084314E">
        <w:rPr>
          <w:rStyle w:val="Char4"/>
          <w:rtl/>
        </w:rPr>
        <w:t>اداند، و مسلمانان چقدر اند</w:t>
      </w:r>
      <w:r w:rsidR="00B024C4">
        <w:rPr>
          <w:rStyle w:val="Char4"/>
          <w:rtl/>
        </w:rPr>
        <w:t>ک</w:t>
      </w:r>
      <w:r w:rsidRPr="0084314E">
        <w:rPr>
          <w:rStyle w:val="Char4"/>
          <w:rtl/>
        </w:rPr>
        <w:t>؟! خالد گفت: روم</w:t>
      </w:r>
      <w:r w:rsidR="00B024C4">
        <w:rPr>
          <w:rStyle w:val="Char4"/>
          <w:rtl/>
        </w:rPr>
        <w:t>ی</w:t>
      </w:r>
      <w:r w:rsidRPr="0084314E">
        <w:rPr>
          <w:rStyle w:val="Char4"/>
          <w:rtl/>
        </w:rPr>
        <w:t>‏ها چقدر اند</w:t>
      </w:r>
      <w:r w:rsidR="00B024C4">
        <w:rPr>
          <w:rStyle w:val="Char4"/>
          <w:rtl/>
        </w:rPr>
        <w:t>ک‌اند،</w:t>
      </w:r>
      <w:r w:rsidRPr="0084314E">
        <w:rPr>
          <w:rStyle w:val="Char4"/>
          <w:rtl/>
        </w:rPr>
        <w:t xml:space="preserve"> و مسلمانان چقدر ز</w:t>
      </w:r>
      <w:r w:rsidR="00B024C4">
        <w:rPr>
          <w:rStyle w:val="Char4"/>
          <w:rtl/>
        </w:rPr>
        <w:t>ی</w:t>
      </w:r>
      <w:r w:rsidRPr="0084314E">
        <w:rPr>
          <w:rStyle w:val="Char4"/>
          <w:rtl/>
        </w:rPr>
        <w:t>اد؟! لش</w:t>
      </w:r>
      <w:r w:rsidR="00B024C4">
        <w:rPr>
          <w:rStyle w:val="Char4"/>
          <w:rtl/>
        </w:rPr>
        <w:t>ک</w:t>
      </w:r>
      <w:r w:rsidRPr="0084314E">
        <w:rPr>
          <w:rStyle w:val="Char4"/>
          <w:rtl/>
        </w:rPr>
        <w:t>ر آن وقت ز</w:t>
      </w:r>
      <w:r w:rsidR="00B024C4">
        <w:rPr>
          <w:rStyle w:val="Char4"/>
          <w:rtl/>
        </w:rPr>
        <w:t>ی</w:t>
      </w:r>
      <w:r w:rsidRPr="0084314E">
        <w:rPr>
          <w:rStyle w:val="Char4"/>
          <w:rtl/>
        </w:rPr>
        <w:t>اد م</w:t>
      </w:r>
      <w:r w:rsidR="00B024C4">
        <w:rPr>
          <w:rStyle w:val="Char4"/>
          <w:rtl/>
        </w:rPr>
        <w:t>ی</w:t>
      </w:r>
      <w:r w:rsidRPr="0084314E">
        <w:rPr>
          <w:rStyle w:val="Char4"/>
          <w:rtl/>
        </w:rPr>
        <w:t xml:space="preserve">‏باشد </w:t>
      </w:r>
      <w:r w:rsidR="00B024C4">
        <w:rPr>
          <w:rStyle w:val="Char4"/>
          <w:rtl/>
        </w:rPr>
        <w:t>ک</w:t>
      </w:r>
      <w:r w:rsidRPr="0084314E">
        <w:rPr>
          <w:rStyle w:val="Char4"/>
          <w:rtl/>
        </w:rPr>
        <w:t>ه نصرت اله</w:t>
      </w:r>
      <w:r w:rsidR="00B024C4">
        <w:rPr>
          <w:rStyle w:val="Char4"/>
          <w:rtl/>
        </w:rPr>
        <w:t>ی</w:t>
      </w:r>
      <w:r w:rsidRPr="0084314E">
        <w:rPr>
          <w:rStyle w:val="Char4"/>
          <w:rtl/>
        </w:rPr>
        <w:t xml:space="preserve"> در عقبش باشد، در غ</w:t>
      </w:r>
      <w:r w:rsidR="00B024C4">
        <w:rPr>
          <w:rStyle w:val="Char4"/>
          <w:rtl/>
        </w:rPr>
        <w:t>ی</w:t>
      </w:r>
      <w:r w:rsidRPr="0084314E">
        <w:rPr>
          <w:rStyle w:val="Char4"/>
          <w:rtl/>
        </w:rPr>
        <w:t xml:space="preserve">ر آن هر قدر </w:t>
      </w:r>
      <w:r w:rsidR="00B024C4">
        <w:rPr>
          <w:rStyle w:val="Char4"/>
          <w:rtl/>
        </w:rPr>
        <w:t>ک</w:t>
      </w:r>
      <w:r w:rsidRPr="0084314E">
        <w:rPr>
          <w:rStyle w:val="Char4"/>
          <w:rtl/>
        </w:rPr>
        <w:t>ه تعدادش ز</w:t>
      </w:r>
      <w:r w:rsidR="00B024C4">
        <w:rPr>
          <w:rStyle w:val="Char4"/>
          <w:rtl/>
        </w:rPr>
        <w:t>ی</w:t>
      </w:r>
      <w:r w:rsidRPr="0084314E">
        <w:rPr>
          <w:rStyle w:val="Char4"/>
          <w:rtl/>
        </w:rPr>
        <w:t xml:space="preserve">اد باشد، باز هم </w:t>
      </w:r>
      <w:r w:rsidR="00B024C4">
        <w:rPr>
          <w:rStyle w:val="Char4"/>
          <w:rtl/>
        </w:rPr>
        <w:t>ک</w:t>
      </w:r>
      <w:r w:rsidRPr="0084314E">
        <w:rPr>
          <w:rStyle w:val="Char4"/>
          <w:rtl/>
        </w:rPr>
        <w:t>م و اند</w:t>
      </w:r>
      <w:r w:rsidR="00B024C4">
        <w:rPr>
          <w:rStyle w:val="Char4"/>
          <w:rtl/>
        </w:rPr>
        <w:t>ک</w:t>
      </w:r>
      <w:r w:rsidRPr="0084314E">
        <w:rPr>
          <w:rStyle w:val="Char4"/>
          <w:rtl/>
        </w:rPr>
        <w:t xml:space="preserve"> است. به خدا سوگند، دوست دارم، اشقر</w:t>
      </w:r>
      <w:r w:rsidRPr="0084314E">
        <w:rPr>
          <w:rStyle w:val="FootnoteReference"/>
          <w:rFonts w:ascii="IRNazli" w:hAnsi="IRNazli" w:cs="IRNazli"/>
          <w:sz w:val="28"/>
          <w:szCs w:val="28"/>
          <w:rtl/>
        </w:rPr>
        <w:footnoteReference w:id="447"/>
      </w:r>
      <w:r w:rsidRPr="0084314E">
        <w:rPr>
          <w:rStyle w:val="Char4"/>
          <w:rtl/>
        </w:rPr>
        <w:t xml:space="preserve"> از سودگ</w:t>
      </w:r>
      <w:r w:rsidR="00B024C4">
        <w:rPr>
          <w:rStyle w:val="Char4"/>
          <w:rtl/>
        </w:rPr>
        <w:t>ی</w:t>
      </w:r>
      <w:r w:rsidRPr="0084314E">
        <w:rPr>
          <w:rStyle w:val="Char4"/>
          <w:rtl/>
        </w:rPr>
        <w:t xml:space="preserve"> سم پا</w:t>
      </w:r>
      <w:r w:rsidR="00B024C4">
        <w:rPr>
          <w:rStyle w:val="Char4"/>
          <w:rtl/>
        </w:rPr>
        <w:t>ی</w:t>
      </w:r>
      <w:r w:rsidRPr="0084314E">
        <w:rPr>
          <w:rStyle w:val="Char4"/>
          <w:rtl/>
        </w:rPr>
        <w:t>ش تندرست م</w:t>
      </w:r>
      <w:r w:rsidR="00B024C4">
        <w:rPr>
          <w:rStyle w:val="Char4"/>
          <w:rtl/>
        </w:rPr>
        <w:t>ی</w:t>
      </w:r>
      <w:r w:rsidRPr="0084314E">
        <w:rPr>
          <w:rStyle w:val="Char4"/>
          <w:rtl/>
        </w:rPr>
        <w:t>‏بود، و آنان در عدد دو چند م</w:t>
      </w:r>
      <w:r w:rsidR="00B024C4">
        <w:rPr>
          <w:rStyle w:val="Char4"/>
          <w:rtl/>
        </w:rPr>
        <w:t>ی</w:t>
      </w:r>
      <w:r w:rsidRPr="0084314E">
        <w:rPr>
          <w:rStyle w:val="Char4"/>
          <w:rtl/>
        </w:rPr>
        <w:t>‏شدند، اسب و</w:t>
      </w:r>
      <w:r w:rsidR="00B024C4">
        <w:rPr>
          <w:rStyle w:val="Char4"/>
          <w:rtl/>
        </w:rPr>
        <w:t>ی</w:t>
      </w:r>
      <w:r w:rsidRPr="0084314E">
        <w:rPr>
          <w:rStyle w:val="Char4"/>
          <w:rtl/>
        </w:rPr>
        <w:t xml:space="preserve"> در راهش</w:t>
      </w:r>
      <w:r w:rsidRPr="0084314E">
        <w:rPr>
          <w:rStyle w:val="FootnoteReference"/>
          <w:rFonts w:ascii="IRNazli" w:hAnsi="IRNazli" w:cs="IRNazli"/>
          <w:sz w:val="28"/>
          <w:szCs w:val="28"/>
          <w:rtl/>
        </w:rPr>
        <w:footnoteReference w:id="448"/>
      </w:r>
      <w:r w:rsidRPr="0084314E">
        <w:rPr>
          <w:rStyle w:val="Char4"/>
          <w:rtl/>
        </w:rPr>
        <w:t xml:space="preserve"> سوده شده بود.</w:t>
      </w:r>
    </w:p>
    <w:p w:rsidR="001325DE" w:rsidRPr="0003045A" w:rsidRDefault="001325DE" w:rsidP="00042122">
      <w:pPr>
        <w:pStyle w:val="a2"/>
        <w:rPr>
          <w:rtl/>
        </w:rPr>
      </w:pPr>
      <w:bookmarkStart w:id="409" w:name="_Toc441948718"/>
      <w:r w:rsidRPr="0003045A">
        <w:rPr>
          <w:rtl/>
        </w:rPr>
        <w:t>آنچه دشمنان درباره غلبه اصحاب بر ا</w:t>
      </w:r>
      <w:r w:rsidR="00CE5A2A">
        <w:rPr>
          <w:rtl/>
        </w:rPr>
        <w:t>ی</w:t>
      </w:r>
      <w:r w:rsidRPr="0003045A">
        <w:rPr>
          <w:rtl/>
        </w:rPr>
        <w:t>شان گفته‏اند</w:t>
      </w:r>
      <w:bookmarkEnd w:id="409"/>
    </w:p>
    <w:p w:rsidR="001325DE" w:rsidRPr="0003045A" w:rsidRDefault="001325DE" w:rsidP="00042122">
      <w:pPr>
        <w:pStyle w:val="a5"/>
        <w:rPr>
          <w:rtl/>
        </w:rPr>
      </w:pPr>
      <w:bookmarkStart w:id="410" w:name="_Toc441948719"/>
      <w:r w:rsidRPr="0003045A">
        <w:rPr>
          <w:rtl/>
        </w:rPr>
        <w:t>قول مرد</w:t>
      </w:r>
      <w:r w:rsidR="00CE5A2A">
        <w:rPr>
          <w:rtl/>
        </w:rPr>
        <w:t>ی</w:t>
      </w:r>
      <w:r w:rsidRPr="0003045A">
        <w:rPr>
          <w:rtl/>
        </w:rPr>
        <w:t xml:space="preserve"> از مرتد</w:t>
      </w:r>
      <w:r w:rsidR="00CE5A2A">
        <w:rPr>
          <w:rtl/>
        </w:rPr>
        <w:t>ی</w:t>
      </w:r>
      <w:r w:rsidRPr="0003045A">
        <w:rPr>
          <w:rtl/>
        </w:rPr>
        <w:t xml:space="preserve">ن درباره شجاعت اصحاب </w:t>
      </w:r>
      <w:r w:rsidR="00B024C4" w:rsidRPr="00697047">
        <w:rPr>
          <w:rFonts w:cs="CTraditional Arabic"/>
          <w:b w:val="0"/>
          <w:bCs w:val="0"/>
          <w:szCs w:val="28"/>
          <w:rtl/>
        </w:rPr>
        <w:t>ش</w:t>
      </w:r>
      <w:bookmarkEnd w:id="410"/>
    </w:p>
    <w:p w:rsidR="001325DE" w:rsidRPr="0084314E" w:rsidRDefault="001325DE" w:rsidP="00042122">
      <w:pPr>
        <w:pStyle w:val="PlainText"/>
        <w:ind w:firstLine="284"/>
        <w:jc w:val="both"/>
        <w:rPr>
          <w:rStyle w:val="Char4"/>
          <w:rtl/>
        </w:rPr>
      </w:pPr>
      <w:r w:rsidRPr="0084314E">
        <w:rPr>
          <w:rStyle w:val="Char4"/>
          <w:rtl/>
        </w:rPr>
        <w:t>ب</w:t>
      </w:r>
      <w:r w:rsidR="00B024C4">
        <w:rPr>
          <w:rStyle w:val="Char4"/>
          <w:rtl/>
        </w:rPr>
        <w:t>ی</w:t>
      </w:r>
      <w:r w:rsidRPr="0084314E">
        <w:rPr>
          <w:rStyle w:val="Char4"/>
          <w:rtl/>
        </w:rPr>
        <w:t>هق</w:t>
      </w:r>
      <w:r w:rsidR="00B024C4">
        <w:rPr>
          <w:rStyle w:val="Char4"/>
          <w:rtl/>
        </w:rPr>
        <w:t>ی</w:t>
      </w:r>
      <w:r w:rsidRPr="0084314E">
        <w:rPr>
          <w:rStyle w:val="Char4"/>
          <w:rtl/>
        </w:rPr>
        <w:t xml:space="preserve"> (175/8) از زهر</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خداوند ابوب</w:t>
      </w:r>
      <w:r w:rsidR="00B024C4">
        <w:rPr>
          <w:rStyle w:val="Char4"/>
          <w:rtl/>
        </w:rPr>
        <w:t>ک</w:t>
      </w:r>
      <w:r w:rsidRPr="0084314E">
        <w:rPr>
          <w:rStyle w:val="Char4"/>
          <w:rtl/>
        </w:rPr>
        <w:t xml:space="preserve">ر </w:t>
      </w:r>
      <w:r w:rsidRPr="0084314E">
        <w:rPr>
          <w:rStyle w:val="Char4"/>
          <w:rFonts w:cs="CTraditional Arabic"/>
          <w:rtl/>
        </w:rPr>
        <w:sym w:font="AGA Arabesque" w:char="F074"/>
      </w:r>
      <w:r w:rsidRPr="0084314E">
        <w:rPr>
          <w:rStyle w:val="Char4"/>
          <w:rtl/>
        </w:rPr>
        <w:t xml:space="preserve"> را به خلافت برگز</w:t>
      </w:r>
      <w:r w:rsidR="00B024C4">
        <w:rPr>
          <w:rStyle w:val="Char4"/>
          <w:rtl/>
        </w:rPr>
        <w:t>ی</w:t>
      </w:r>
      <w:r w:rsidRPr="0084314E">
        <w:rPr>
          <w:rStyle w:val="Char4"/>
          <w:rtl/>
        </w:rPr>
        <w:t>د، و عده‏ا</w:t>
      </w:r>
      <w:r w:rsidR="00B024C4">
        <w:rPr>
          <w:rStyle w:val="Char4"/>
          <w:rtl/>
        </w:rPr>
        <w:t>ی</w:t>
      </w:r>
      <w:r w:rsidRPr="0084314E">
        <w:rPr>
          <w:rStyle w:val="Char4"/>
          <w:rtl/>
        </w:rPr>
        <w:t xml:space="preserve"> از عرب‏ها از اسلام مرتد گرد</w:t>
      </w:r>
      <w:r w:rsidR="00B024C4">
        <w:rPr>
          <w:rStyle w:val="Char4"/>
          <w:rtl/>
        </w:rPr>
        <w:t>ی</w:t>
      </w:r>
      <w:r w:rsidRPr="0084314E">
        <w:rPr>
          <w:rStyle w:val="Char4"/>
          <w:rtl/>
        </w:rPr>
        <w:t>دند، ابوب</w:t>
      </w:r>
      <w:r w:rsidR="00B024C4">
        <w:rPr>
          <w:rStyle w:val="Char4"/>
          <w:rtl/>
        </w:rPr>
        <w:t>ک</w:t>
      </w:r>
      <w:r w:rsidRPr="0084314E">
        <w:rPr>
          <w:rStyle w:val="Char4"/>
          <w:rtl/>
        </w:rPr>
        <w:t>ر برا</w:t>
      </w:r>
      <w:r w:rsidR="00B024C4">
        <w:rPr>
          <w:rStyle w:val="Char4"/>
          <w:rtl/>
        </w:rPr>
        <w:t>ی</w:t>
      </w:r>
      <w:r w:rsidRPr="0084314E">
        <w:rPr>
          <w:rStyle w:val="Char4"/>
          <w:rtl/>
        </w:rPr>
        <w:t xml:space="preserve"> غزا ب</w:t>
      </w:r>
      <w:r w:rsidR="00B024C4">
        <w:rPr>
          <w:rStyle w:val="Char4"/>
          <w:rtl/>
        </w:rPr>
        <w:t>ی</w:t>
      </w:r>
      <w:r w:rsidRPr="0084314E">
        <w:rPr>
          <w:rStyle w:val="Char4"/>
          <w:rtl/>
        </w:rPr>
        <w:t>رون گرد</w:t>
      </w:r>
      <w:r w:rsidR="00B024C4">
        <w:rPr>
          <w:rStyle w:val="Char4"/>
          <w:rtl/>
        </w:rPr>
        <w:t>ی</w:t>
      </w:r>
      <w:r w:rsidRPr="0084314E">
        <w:rPr>
          <w:rStyle w:val="Char4"/>
          <w:rtl/>
        </w:rPr>
        <w:t>د، تا ا</w:t>
      </w:r>
      <w:r w:rsidR="00B024C4">
        <w:rPr>
          <w:rStyle w:val="Char4"/>
          <w:rtl/>
        </w:rPr>
        <w:t>ی</w:t>
      </w:r>
      <w:r w:rsidRPr="0084314E">
        <w:rPr>
          <w:rStyle w:val="Char4"/>
          <w:rtl/>
        </w:rPr>
        <w:t>ن</w:t>
      </w:r>
      <w:r w:rsidR="00B024C4">
        <w:rPr>
          <w:rStyle w:val="Char4"/>
          <w:rtl/>
        </w:rPr>
        <w:t>ک</w:t>
      </w:r>
      <w:r w:rsidRPr="0084314E">
        <w:rPr>
          <w:rStyle w:val="Char4"/>
          <w:rtl/>
        </w:rPr>
        <w:t>ه به خا</w:t>
      </w:r>
      <w:r w:rsidR="00B024C4">
        <w:rPr>
          <w:rStyle w:val="Char4"/>
          <w:rtl/>
        </w:rPr>
        <w:t>ک</w:t>
      </w:r>
      <w:r w:rsidRPr="0084314E">
        <w:rPr>
          <w:rStyle w:val="Char4"/>
          <w:rtl/>
        </w:rPr>
        <w:t>دان</w:t>
      </w:r>
      <w:r w:rsidR="00B024C4">
        <w:rPr>
          <w:rStyle w:val="Char4"/>
          <w:rtl/>
        </w:rPr>
        <w:t>یی</w:t>
      </w:r>
      <w:r w:rsidRPr="0084314E">
        <w:rPr>
          <w:rStyle w:val="Char4"/>
          <w:rtl/>
        </w:rPr>
        <w:t xml:space="preserve"> به بق</w:t>
      </w:r>
      <w:r w:rsidR="00B024C4">
        <w:rPr>
          <w:rStyle w:val="Char4"/>
          <w:rtl/>
        </w:rPr>
        <w:t>ی</w:t>
      </w:r>
      <w:r w:rsidRPr="0084314E">
        <w:rPr>
          <w:rStyle w:val="Char4"/>
          <w:rtl/>
        </w:rPr>
        <w:t>ع رس</w:t>
      </w:r>
      <w:r w:rsidR="00B024C4">
        <w:rPr>
          <w:rStyle w:val="Char4"/>
          <w:rtl/>
        </w:rPr>
        <w:t>ی</w:t>
      </w:r>
      <w:r w:rsidRPr="0084314E">
        <w:rPr>
          <w:rStyle w:val="Char4"/>
          <w:rtl/>
        </w:rPr>
        <w:t>د، ول</w:t>
      </w:r>
      <w:r w:rsidR="00B024C4">
        <w:rPr>
          <w:rStyle w:val="Char4"/>
          <w:rtl/>
        </w:rPr>
        <w:t>ی</w:t>
      </w:r>
      <w:r w:rsidRPr="0084314E">
        <w:rPr>
          <w:rStyle w:val="Char4"/>
          <w:rtl/>
        </w:rPr>
        <w:t xml:space="preserve"> درباره مد</w:t>
      </w:r>
      <w:r w:rsidR="00B024C4">
        <w:rPr>
          <w:rStyle w:val="Char4"/>
          <w:rtl/>
        </w:rPr>
        <w:t>ی</w:t>
      </w:r>
      <w:r w:rsidRPr="0084314E">
        <w:rPr>
          <w:rStyle w:val="Char4"/>
          <w:rtl/>
        </w:rPr>
        <w:t>نه ترس</w:t>
      </w:r>
      <w:r w:rsidR="00B024C4">
        <w:rPr>
          <w:rStyle w:val="Char4"/>
          <w:rtl/>
        </w:rPr>
        <w:t>ی</w:t>
      </w:r>
      <w:r w:rsidRPr="0084314E">
        <w:rPr>
          <w:rStyle w:val="Char4"/>
          <w:rtl/>
        </w:rPr>
        <w:t>د، و از آنجا برگشت و خالدبن ول</w:t>
      </w:r>
      <w:r w:rsidR="00B024C4">
        <w:rPr>
          <w:rStyle w:val="Char4"/>
          <w:rtl/>
        </w:rPr>
        <w:t>ی</w:t>
      </w:r>
      <w:r w:rsidRPr="0084314E">
        <w:rPr>
          <w:rStyle w:val="Char4"/>
          <w:rtl/>
        </w:rPr>
        <w:t>د بن مغ</w:t>
      </w:r>
      <w:r w:rsidR="00B024C4">
        <w:rPr>
          <w:rStyle w:val="Char4"/>
          <w:rtl/>
        </w:rPr>
        <w:t>ی</w:t>
      </w:r>
      <w:r w:rsidRPr="0084314E">
        <w:rPr>
          <w:rStyle w:val="Char4"/>
          <w:rtl/>
        </w:rPr>
        <w:t>ره، شمش</w:t>
      </w:r>
      <w:r w:rsidR="00B024C4">
        <w:rPr>
          <w:rStyle w:val="Char4"/>
          <w:rtl/>
        </w:rPr>
        <w:t>ی</w:t>
      </w:r>
      <w:r w:rsidRPr="0084314E">
        <w:rPr>
          <w:rStyle w:val="Char4"/>
          <w:rtl/>
        </w:rPr>
        <w:t>ر خدا را ام</w:t>
      </w:r>
      <w:r w:rsidR="00B024C4">
        <w:rPr>
          <w:rStyle w:val="Char4"/>
          <w:rtl/>
        </w:rPr>
        <w:t>ی</w:t>
      </w:r>
      <w:r w:rsidRPr="0084314E">
        <w:rPr>
          <w:rStyle w:val="Char4"/>
          <w:rtl/>
        </w:rPr>
        <w:t>ر مقرر نمود، و مردم را برا</w:t>
      </w:r>
      <w:r w:rsidR="00B024C4">
        <w:rPr>
          <w:rStyle w:val="Char4"/>
          <w:rtl/>
        </w:rPr>
        <w:t>ی</w:t>
      </w:r>
      <w:r w:rsidRPr="0084314E">
        <w:rPr>
          <w:rStyle w:val="Char4"/>
          <w:rtl/>
        </w:rPr>
        <w:t xml:space="preserve"> ب</w:t>
      </w:r>
      <w:r w:rsidR="00B024C4">
        <w:rPr>
          <w:rStyle w:val="Char4"/>
          <w:rtl/>
        </w:rPr>
        <w:t>ی</w:t>
      </w:r>
      <w:r w:rsidRPr="0084314E">
        <w:rPr>
          <w:rStyle w:val="Char4"/>
          <w:rtl/>
        </w:rPr>
        <w:t>رون شدن با و</w:t>
      </w:r>
      <w:r w:rsidR="00B024C4">
        <w:rPr>
          <w:rStyle w:val="Char4"/>
          <w:rtl/>
        </w:rPr>
        <w:t>ی</w:t>
      </w:r>
      <w:r w:rsidRPr="0084314E">
        <w:rPr>
          <w:rStyle w:val="Char4"/>
          <w:rtl/>
        </w:rPr>
        <w:t xml:space="preserve"> طلب نمود، و دستورش داد، تا بر گوشه مضر عبور </w:t>
      </w:r>
      <w:r w:rsidR="00B024C4">
        <w:rPr>
          <w:rStyle w:val="Char4"/>
          <w:rtl/>
        </w:rPr>
        <w:t>ک</w:t>
      </w:r>
      <w:r w:rsidRPr="0084314E">
        <w:rPr>
          <w:rStyle w:val="Char4"/>
          <w:rtl/>
        </w:rPr>
        <w:t xml:space="preserve">ند، و با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در م</w:t>
      </w:r>
      <w:r w:rsidR="00B024C4">
        <w:rPr>
          <w:rStyle w:val="Char4"/>
          <w:rtl/>
        </w:rPr>
        <w:t>ی</w:t>
      </w:r>
      <w:r w:rsidRPr="0084314E">
        <w:rPr>
          <w:rStyle w:val="Char4"/>
          <w:rtl/>
        </w:rPr>
        <w:t>ان آنان از اسلام مرتد گرد</w:t>
      </w:r>
      <w:r w:rsidR="00B024C4">
        <w:rPr>
          <w:rStyle w:val="Char4"/>
          <w:rtl/>
        </w:rPr>
        <w:t>ی</w:t>
      </w:r>
      <w:r w:rsidRPr="0084314E">
        <w:rPr>
          <w:rStyle w:val="Char4"/>
          <w:rtl/>
        </w:rPr>
        <w:t xml:space="preserve">ده‏اند، بجنگد، و بعد از آن </w:t>
      </w:r>
      <w:r w:rsidR="00B024C4">
        <w:rPr>
          <w:rStyle w:val="Char4"/>
          <w:rtl/>
        </w:rPr>
        <w:t>به‌سوی ی</w:t>
      </w:r>
      <w:r w:rsidRPr="0084314E">
        <w:rPr>
          <w:rStyle w:val="Char4"/>
          <w:rtl/>
        </w:rPr>
        <w:t>مامه حر</w:t>
      </w:r>
      <w:r w:rsidR="00B024C4">
        <w:rPr>
          <w:rStyle w:val="Char4"/>
          <w:rtl/>
        </w:rPr>
        <w:t>ک</w:t>
      </w:r>
      <w:r w:rsidRPr="0084314E">
        <w:rPr>
          <w:rStyle w:val="Char4"/>
          <w:rtl/>
        </w:rPr>
        <w:t>ت نما</w:t>
      </w:r>
      <w:r w:rsidR="00B024C4">
        <w:rPr>
          <w:rStyle w:val="Char4"/>
          <w:rtl/>
        </w:rPr>
        <w:t>ی</w:t>
      </w:r>
      <w:r w:rsidRPr="0084314E">
        <w:rPr>
          <w:rStyle w:val="Char4"/>
          <w:rtl/>
        </w:rPr>
        <w:t>د، و با مسل</w:t>
      </w:r>
      <w:r w:rsidR="00B024C4">
        <w:rPr>
          <w:rStyle w:val="Char4"/>
          <w:rtl/>
        </w:rPr>
        <w:t>ی</w:t>
      </w:r>
      <w:r w:rsidRPr="0084314E">
        <w:rPr>
          <w:rStyle w:val="Char4"/>
          <w:rtl/>
        </w:rPr>
        <w:t xml:space="preserve">مه، </w:t>
      </w:r>
      <w:r w:rsidR="00B024C4">
        <w:rPr>
          <w:rStyle w:val="Char4"/>
          <w:rtl/>
        </w:rPr>
        <w:t>ک</w:t>
      </w:r>
      <w:r w:rsidRPr="0084314E">
        <w:rPr>
          <w:rStyle w:val="Char4"/>
          <w:rtl/>
        </w:rPr>
        <w:t>ذاب بجنگد. به ا</w:t>
      </w:r>
      <w:r w:rsidR="00B024C4">
        <w:rPr>
          <w:rStyle w:val="Char4"/>
          <w:rtl/>
        </w:rPr>
        <w:t>ی</w:t>
      </w:r>
      <w:r w:rsidRPr="0084314E">
        <w:rPr>
          <w:rStyle w:val="Char4"/>
          <w:rtl/>
        </w:rPr>
        <w:t>ن صورت خالدبن ول</w:t>
      </w:r>
      <w:r w:rsidR="00B024C4">
        <w:rPr>
          <w:rStyle w:val="Char4"/>
          <w:rtl/>
        </w:rPr>
        <w:t>ی</w:t>
      </w:r>
      <w:r w:rsidRPr="0084314E">
        <w:rPr>
          <w:rStyle w:val="Char4"/>
          <w:rtl/>
        </w:rPr>
        <w:t>د حر</w:t>
      </w:r>
      <w:r w:rsidR="00B024C4">
        <w:rPr>
          <w:rStyle w:val="Char4"/>
          <w:rtl/>
        </w:rPr>
        <w:t>ک</w:t>
      </w:r>
      <w:r w:rsidRPr="0084314E">
        <w:rPr>
          <w:rStyle w:val="Char4"/>
          <w:rtl/>
        </w:rPr>
        <w:t>ت نمود، و با طل</w:t>
      </w:r>
      <w:r w:rsidR="00B024C4">
        <w:rPr>
          <w:rStyle w:val="Char4"/>
          <w:rtl/>
        </w:rPr>
        <w:t>ی</w:t>
      </w:r>
      <w:r w:rsidRPr="0084314E">
        <w:rPr>
          <w:rStyle w:val="Char4"/>
          <w:rtl/>
        </w:rPr>
        <w:t xml:space="preserve">حه </w:t>
      </w:r>
      <w:r w:rsidR="00B024C4">
        <w:rPr>
          <w:rStyle w:val="Char4"/>
          <w:rtl/>
        </w:rPr>
        <w:t>ک</w:t>
      </w:r>
      <w:r w:rsidRPr="0084314E">
        <w:rPr>
          <w:rStyle w:val="Char4"/>
          <w:rtl/>
        </w:rPr>
        <w:t>ذاب اسد</w:t>
      </w:r>
      <w:r w:rsidR="00B024C4">
        <w:rPr>
          <w:rStyle w:val="Char4"/>
          <w:rtl/>
        </w:rPr>
        <w:t>ی</w:t>
      </w:r>
      <w:r w:rsidRPr="0084314E">
        <w:rPr>
          <w:rStyle w:val="Char4"/>
          <w:rtl/>
        </w:rPr>
        <w:t xml:space="preserve"> جنگ</w:t>
      </w:r>
      <w:r w:rsidR="00B024C4">
        <w:rPr>
          <w:rStyle w:val="Char4"/>
          <w:rtl/>
        </w:rPr>
        <w:t>ی</w:t>
      </w:r>
      <w:r w:rsidRPr="0084314E">
        <w:rPr>
          <w:rStyle w:val="Char4"/>
          <w:rtl/>
        </w:rPr>
        <w:t>د، و خداوند و</w:t>
      </w:r>
      <w:r w:rsidR="00B024C4">
        <w:rPr>
          <w:rStyle w:val="Char4"/>
          <w:rtl/>
        </w:rPr>
        <w:t>ی</w:t>
      </w:r>
      <w:r w:rsidRPr="0084314E">
        <w:rPr>
          <w:rStyle w:val="Char4"/>
          <w:rtl/>
        </w:rPr>
        <w:t xml:space="preserve"> را ش</w:t>
      </w:r>
      <w:r w:rsidR="00B024C4">
        <w:rPr>
          <w:rStyle w:val="Char4"/>
          <w:rtl/>
        </w:rPr>
        <w:t>ک</w:t>
      </w:r>
      <w:r w:rsidRPr="0084314E">
        <w:rPr>
          <w:rStyle w:val="Char4"/>
          <w:rtl/>
        </w:rPr>
        <w:t>ست داد. و</w:t>
      </w:r>
      <w:r w:rsidR="00B024C4">
        <w:rPr>
          <w:rStyle w:val="Char4"/>
          <w:rtl/>
        </w:rPr>
        <w:t>ی</w:t>
      </w:r>
      <w:r w:rsidRPr="0084314E">
        <w:rPr>
          <w:rStyle w:val="Char4"/>
          <w:rtl/>
        </w:rPr>
        <w:t xml:space="preserve"> را ع</w:t>
      </w:r>
      <w:r w:rsidR="00B024C4">
        <w:rPr>
          <w:rStyle w:val="Char4"/>
          <w:rtl/>
        </w:rPr>
        <w:t>یی</w:t>
      </w:r>
      <w:r w:rsidRPr="0084314E">
        <w:rPr>
          <w:rStyle w:val="Char4"/>
          <w:rtl/>
        </w:rPr>
        <w:t>نه بن حصن بن حذ</w:t>
      </w:r>
      <w:r w:rsidR="00B024C4">
        <w:rPr>
          <w:rStyle w:val="Char4"/>
          <w:rtl/>
        </w:rPr>
        <w:t>ی</w:t>
      </w:r>
      <w:r w:rsidRPr="0084314E">
        <w:rPr>
          <w:rStyle w:val="Char4"/>
          <w:rtl/>
        </w:rPr>
        <w:t>فه فزار</w:t>
      </w:r>
      <w:r w:rsidR="00B024C4">
        <w:rPr>
          <w:rStyle w:val="Char4"/>
          <w:rtl/>
        </w:rPr>
        <w:t>ی</w:t>
      </w:r>
      <w:r w:rsidRPr="0084314E">
        <w:rPr>
          <w:rStyle w:val="Char4"/>
          <w:rtl/>
        </w:rPr>
        <w:t xml:space="preserve"> هم پ</w:t>
      </w:r>
      <w:r w:rsidR="00B024C4">
        <w:rPr>
          <w:rStyle w:val="Char4"/>
          <w:rtl/>
        </w:rPr>
        <w:t>ی</w:t>
      </w:r>
      <w:r w:rsidRPr="0084314E">
        <w:rPr>
          <w:rStyle w:val="Char4"/>
          <w:rtl/>
        </w:rPr>
        <w:t>رو</w:t>
      </w:r>
      <w:r w:rsidR="00B024C4">
        <w:rPr>
          <w:rStyle w:val="Char4"/>
          <w:rtl/>
        </w:rPr>
        <w:t>ی</w:t>
      </w:r>
      <w:r w:rsidRPr="0084314E">
        <w:rPr>
          <w:rStyle w:val="Char4"/>
          <w:rtl/>
        </w:rPr>
        <w:t xml:space="preserve"> نموده بود، هنگام</w:t>
      </w:r>
      <w:r w:rsidR="00B024C4">
        <w:rPr>
          <w:rStyle w:val="Char4"/>
          <w:rtl/>
        </w:rPr>
        <w:t>ی</w:t>
      </w:r>
      <w:r w:rsidRPr="0084314E">
        <w:rPr>
          <w:rStyle w:val="Char4"/>
          <w:rtl/>
        </w:rPr>
        <w:t xml:space="preserve"> </w:t>
      </w:r>
      <w:r w:rsidR="00B024C4">
        <w:rPr>
          <w:rStyle w:val="Char4"/>
          <w:rtl/>
        </w:rPr>
        <w:t>ک</w:t>
      </w:r>
      <w:r w:rsidRPr="0084314E">
        <w:rPr>
          <w:rStyle w:val="Char4"/>
          <w:rtl/>
        </w:rPr>
        <w:t>ه طل</w:t>
      </w:r>
      <w:r w:rsidR="00B024C4">
        <w:rPr>
          <w:rStyle w:val="Char4"/>
          <w:rtl/>
        </w:rPr>
        <w:t>ی</w:t>
      </w:r>
      <w:r w:rsidRPr="0084314E">
        <w:rPr>
          <w:rStyle w:val="Char4"/>
          <w:rtl/>
        </w:rPr>
        <w:t xml:space="preserve">حه </w:t>
      </w:r>
      <w:r w:rsidR="00B024C4">
        <w:rPr>
          <w:rStyle w:val="Char4"/>
          <w:rtl/>
        </w:rPr>
        <w:t>ک</w:t>
      </w:r>
      <w:r w:rsidRPr="0084314E">
        <w:rPr>
          <w:rStyle w:val="Char4"/>
          <w:rtl/>
        </w:rPr>
        <w:t>ثرت ش</w:t>
      </w:r>
      <w:r w:rsidR="00B024C4">
        <w:rPr>
          <w:rStyle w:val="Char4"/>
          <w:rtl/>
        </w:rPr>
        <w:t>ک</w:t>
      </w:r>
      <w:r w:rsidRPr="0084314E">
        <w:rPr>
          <w:rStyle w:val="Char4"/>
          <w:rtl/>
        </w:rPr>
        <w:t xml:space="preserve">ست </w:t>
      </w:r>
      <w:r w:rsidR="00B024C4">
        <w:rPr>
          <w:rStyle w:val="Char4"/>
          <w:rtl/>
        </w:rPr>
        <w:t>ی</w:t>
      </w:r>
      <w:r w:rsidRPr="0084314E">
        <w:rPr>
          <w:rStyle w:val="Char4"/>
          <w:rtl/>
        </w:rPr>
        <w:t>ارانش را د</w:t>
      </w:r>
      <w:r w:rsidR="00B024C4">
        <w:rPr>
          <w:rStyle w:val="Char4"/>
          <w:rtl/>
        </w:rPr>
        <w:t>ی</w:t>
      </w:r>
      <w:r w:rsidRPr="0084314E">
        <w:rPr>
          <w:rStyle w:val="Char4"/>
          <w:rtl/>
        </w:rPr>
        <w:t>د، گفت: وا</w:t>
      </w:r>
      <w:r w:rsidR="00B024C4">
        <w:rPr>
          <w:rStyle w:val="Char4"/>
          <w:rtl/>
        </w:rPr>
        <w:t>ی</w:t>
      </w:r>
      <w:r w:rsidRPr="0084314E">
        <w:rPr>
          <w:rStyle w:val="Char4"/>
          <w:rtl/>
        </w:rPr>
        <w:t xml:space="preserve"> بر شما! چه شما را ش</w:t>
      </w:r>
      <w:r w:rsidR="00B024C4">
        <w:rPr>
          <w:rStyle w:val="Char4"/>
          <w:rtl/>
        </w:rPr>
        <w:t>ک</w:t>
      </w:r>
      <w:r w:rsidRPr="0084314E">
        <w:rPr>
          <w:rStyle w:val="Char4"/>
          <w:rtl/>
        </w:rPr>
        <w:t>ست م</w:t>
      </w:r>
      <w:r w:rsidR="00B024C4">
        <w:rPr>
          <w:rStyle w:val="Char4"/>
          <w:rtl/>
        </w:rPr>
        <w:t>ی</w:t>
      </w:r>
      <w:r w:rsidRPr="0084314E">
        <w:rPr>
          <w:rStyle w:val="Char4"/>
          <w:rtl/>
        </w:rPr>
        <w:t>‏دهد؟ مرد</w:t>
      </w:r>
      <w:r w:rsidR="00B024C4">
        <w:rPr>
          <w:rStyle w:val="Char4"/>
          <w:rtl/>
        </w:rPr>
        <w:t>ی</w:t>
      </w:r>
      <w:r w:rsidRPr="0084314E">
        <w:rPr>
          <w:rStyle w:val="Char4"/>
          <w:rtl/>
        </w:rPr>
        <w:t xml:space="preserve"> از آنان گفت: من برا</w:t>
      </w:r>
      <w:r w:rsidR="00B024C4">
        <w:rPr>
          <w:rStyle w:val="Char4"/>
          <w:rtl/>
        </w:rPr>
        <w:t>ی</w:t>
      </w:r>
      <w:r w:rsidRPr="0084314E">
        <w:rPr>
          <w:rStyle w:val="Char4"/>
          <w:rtl/>
        </w:rPr>
        <w:t>ت ب</w:t>
      </w:r>
      <w:r w:rsidR="00B024C4">
        <w:rPr>
          <w:rStyle w:val="Char4"/>
          <w:rtl/>
        </w:rPr>
        <w:t>ی</w:t>
      </w:r>
      <w:r w:rsidRPr="0084314E">
        <w:rPr>
          <w:rStyle w:val="Char4"/>
          <w:rtl/>
        </w:rPr>
        <w:t>ان م</w:t>
      </w:r>
      <w:r w:rsidR="00B024C4">
        <w:rPr>
          <w:rStyle w:val="Char4"/>
          <w:rtl/>
        </w:rPr>
        <w:t>ی</w:t>
      </w:r>
      <w:r w:rsidRPr="0084314E">
        <w:rPr>
          <w:rStyle w:val="Char4"/>
          <w:rtl/>
        </w:rPr>
        <w:t>‏</w:t>
      </w:r>
      <w:r w:rsidR="00B024C4">
        <w:rPr>
          <w:rStyle w:val="Char4"/>
          <w:rtl/>
        </w:rPr>
        <w:t>ک</w:t>
      </w:r>
      <w:r w:rsidRPr="0084314E">
        <w:rPr>
          <w:rStyle w:val="Char4"/>
          <w:rtl/>
        </w:rPr>
        <w:t xml:space="preserve">نم، </w:t>
      </w:r>
      <w:r w:rsidR="00B024C4">
        <w:rPr>
          <w:rStyle w:val="Char4"/>
          <w:rtl/>
        </w:rPr>
        <w:t>ک</w:t>
      </w:r>
      <w:r w:rsidRPr="0084314E">
        <w:rPr>
          <w:rStyle w:val="Char4"/>
          <w:rtl/>
        </w:rPr>
        <w:t>ه چه ش</w:t>
      </w:r>
      <w:r w:rsidR="00B024C4">
        <w:rPr>
          <w:rStyle w:val="Char4"/>
          <w:rtl/>
        </w:rPr>
        <w:t>ک</w:t>
      </w:r>
      <w:r w:rsidRPr="0084314E">
        <w:rPr>
          <w:rStyle w:val="Char4"/>
          <w:rtl/>
        </w:rPr>
        <w:t>ست</w:t>
      </w:r>
      <w:r w:rsidR="00B024C4">
        <w:rPr>
          <w:rStyle w:val="Char4"/>
          <w:rtl/>
        </w:rPr>
        <w:t xml:space="preserve">‌مان </w:t>
      </w:r>
      <w:r w:rsidRPr="0084314E">
        <w:rPr>
          <w:rStyle w:val="Char4"/>
          <w:rtl/>
        </w:rPr>
        <w:t>م</w:t>
      </w:r>
      <w:r w:rsidR="00B024C4">
        <w:rPr>
          <w:rStyle w:val="Char4"/>
          <w:rtl/>
        </w:rPr>
        <w:t>ی</w:t>
      </w:r>
      <w:r w:rsidRPr="0084314E">
        <w:rPr>
          <w:rStyle w:val="Char4"/>
          <w:rtl/>
        </w:rPr>
        <w:t>‏دهد. هر مرد</w:t>
      </w:r>
      <w:r w:rsidR="00B024C4">
        <w:rPr>
          <w:rStyle w:val="Char4"/>
          <w:rtl/>
        </w:rPr>
        <w:t xml:space="preserve"> </w:t>
      </w:r>
      <w:r w:rsidRPr="0084314E">
        <w:rPr>
          <w:rStyle w:val="Char4"/>
          <w:rtl/>
        </w:rPr>
        <w:t>ما دوست م</w:t>
      </w:r>
      <w:r w:rsidR="00B024C4">
        <w:rPr>
          <w:rStyle w:val="Char4"/>
          <w:rtl/>
        </w:rPr>
        <w:t>ی</w:t>
      </w:r>
      <w:r w:rsidRPr="0084314E">
        <w:rPr>
          <w:rStyle w:val="Char4"/>
          <w:rtl/>
        </w:rPr>
        <w:t xml:space="preserve">‏دارد، </w:t>
      </w:r>
      <w:r w:rsidR="00B024C4">
        <w:rPr>
          <w:rStyle w:val="Char4"/>
          <w:rtl/>
        </w:rPr>
        <w:t>ک</w:t>
      </w:r>
      <w:r w:rsidRPr="0084314E">
        <w:rPr>
          <w:rStyle w:val="Char4"/>
          <w:rtl/>
        </w:rPr>
        <w:t>ه همراهش قبل از و</w:t>
      </w:r>
      <w:r w:rsidR="00B024C4">
        <w:rPr>
          <w:rStyle w:val="Char4"/>
          <w:rtl/>
        </w:rPr>
        <w:t>ی</w:t>
      </w:r>
      <w:r w:rsidRPr="0084314E">
        <w:rPr>
          <w:rStyle w:val="Char4"/>
          <w:rtl/>
        </w:rPr>
        <w:t xml:space="preserve"> به قتل برسد، و ما با قوم</w:t>
      </w:r>
      <w:r w:rsidR="00B024C4">
        <w:rPr>
          <w:rStyle w:val="Char4"/>
          <w:rtl/>
        </w:rPr>
        <w:t>ی</w:t>
      </w:r>
      <w:r w:rsidRPr="0084314E">
        <w:rPr>
          <w:rStyle w:val="Char4"/>
          <w:rtl/>
        </w:rPr>
        <w:t xml:space="preserve"> روبرو م</w:t>
      </w:r>
      <w:r w:rsidR="00B024C4">
        <w:rPr>
          <w:rStyle w:val="Char4"/>
          <w:rtl/>
        </w:rPr>
        <w:t>ی</w:t>
      </w:r>
      <w:r w:rsidRPr="0084314E">
        <w:rPr>
          <w:rStyle w:val="Char4"/>
          <w:rtl/>
        </w:rPr>
        <w:t>‏شو</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هر </w:t>
      </w:r>
      <w:r w:rsidR="00B024C4">
        <w:rPr>
          <w:rStyle w:val="Char4"/>
          <w:rtl/>
        </w:rPr>
        <w:t>ک</w:t>
      </w:r>
      <w:r w:rsidRPr="0084314E">
        <w:rPr>
          <w:rStyle w:val="Char4"/>
          <w:rtl/>
        </w:rPr>
        <w:t>دامش دوست م</w:t>
      </w:r>
      <w:r w:rsidR="00B024C4">
        <w:rPr>
          <w:rStyle w:val="Char4"/>
          <w:rtl/>
        </w:rPr>
        <w:t>ی</w:t>
      </w:r>
      <w:r w:rsidRPr="0084314E">
        <w:rPr>
          <w:rStyle w:val="Char4"/>
          <w:rtl/>
        </w:rPr>
        <w:t>‏دارد قبل از همراه خود به قتل برسد. طل</w:t>
      </w:r>
      <w:r w:rsidR="00B024C4">
        <w:rPr>
          <w:rStyle w:val="Char4"/>
          <w:rtl/>
        </w:rPr>
        <w:t>ی</w:t>
      </w:r>
      <w:r w:rsidRPr="0084314E">
        <w:rPr>
          <w:rStyle w:val="Char4"/>
          <w:rtl/>
        </w:rPr>
        <w:t>حه مرد جنگ</w:t>
      </w:r>
      <w:r w:rsidR="00B024C4">
        <w:rPr>
          <w:rStyle w:val="Char4"/>
          <w:rtl/>
        </w:rPr>
        <w:t>ی</w:t>
      </w:r>
      <w:r w:rsidRPr="0084314E">
        <w:rPr>
          <w:rStyle w:val="Char4"/>
          <w:rtl/>
        </w:rPr>
        <w:t xml:space="preserve"> بود، و در قتال مهارت خاص داشت، و در آن روز و</w:t>
      </w:r>
      <w:r w:rsidR="00B024C4">
        <w:rPr>
          <w:rStyle w:val="Char4"/>
          <w:rtl/>
        </w:rPr>
        <w:t>ی</w:t>
      </w:r>
      <w:r w:rsidRPr="0084314E">
        <w:rPr>
          <w:rStyle w:val="Char4"/>
          <w:rtl/>
        </w:rPr>
        <w:t xml:space="preserve"> ع</w:t>
      </w:r>
      <w:r w:rsidR="00B024C4">
        <w:rPr>
          <w:rStyle w:val="Char4"/>
          <w:rtl/>
        </w:rPr>
        <w:t>ک</w:t>
      </w:r>
      <w:r w:rsidRPr="0084314E">
        <w:rPr>
          <w:rStyle w:val="Char4"/>
          <w:rtl/>
        </w:rPr>
        <w:t xml:space="preserve">اشه بن محصن </w:t>
      </w:r>
      <w:r w:rsidRPr="0084314E">
        <w:rPr>
          <w:rStyle w:val="Char4"/>
          <w:rFonts w:cs="CTraditional Arabic"/>
          <w:rtl/>
        </w:rPr>
        <w:sym w:font="AGA Arabesque" w:char="F074"/>
      </w:r>
      <w:r w:rsidRPr="0084314E">
        <w:rPr>
          <w:rStyle w:val="Char4"/>
          <w:rtl/>
        </w:rPr>
        <w:t xml:space="preserve"> و ابن اقرم را به قتل رسان</w:t>
      </w:r>
      <w:r w:rsidR="00B024C4">
        <w:rPr>
          <w:rStyle w:val="Char4"/>
          <w:rtl/>
        </w:rPr>
        <w:t>ی</w:t>
      </w:r>
      <w:r w:rsidRPr="0084314E">
        <w:rPr>
          <w:rStyle w:val="Char4"/>
          <w:rtl/>
        </w:rPr>
        <w:t>د، هنگام</w:t>
      </w:r>
      <w:r w:rsidR="00B024C4">
        <w:rPr>
          <w:rStyle w:val="Char4"/>
          <w:rtl/>
        </w:rPr>
        <w:t>ی</w:t>
      </w:r>
      <w:r w:rsidRPr="0084314E">
        <w:rPr>
          <w:rStyle w:val="Char4"/>
          <w:rtl/>
        </w:rPr>
        <w:t xml:space="preserve"> </w:t>
      </w:r>
      <w:r w:rsidR="00B024C4">
        <w:rPr>
          <w:rStyle w:val="Char4"/>
          <w:rtl/>
        </w:rPr>
        <w:t>ک</w:t>
      </w:r>
      <w:r w:rsidRPr="0084314E">
        <w:rPr>
          <w:rStyle w:val="Char4"/>
          <w:rtl/>
        </w:rPr>
        <w:t>ه حق بر طل</w:t>
      </w:r>
      <w:r w:rsidR="00B024C4">
        <w:rPr>
          <w:rStyle w:val="Char4"/>
          <w:rtl/>
        </w:rPr>
        <w:t>ی</w:t>
      </w:r>
      <w:r w:rsidRPr="0084314E">
        <w:rPr>
          <w:rStyle w:val="Char4"/>
          <w:rtl/>
        </w:rPr>
        <w:t>حه غالب گرد</w:t>
      </w:r>
      <w:r w:rsidR="00B024C4">
        <w:rPr>
          <w:rStyle w:val="Char4"/>
          <w:rtl/>
        </w:rPr>
        <w:t>ی</w:t>
      </w:r>
      <w:r w:rsidRPr="0084314E">
        <w:rPr>
          <w:rStyle w:val="Char4"/>
          <w:rtl/>
        </w:rPr>
        <w:t xml:space="preserve">د، </w:t>
      </w:r>
      <w:r w:rsidRPr="00782E32">
        <w:rPr>
          <w:rStyle w:val="Char4"/>
          <w:spacing w:val="-4"/>
          <w:rtl/>
        </w:rPr>
        <w:t>پ</w:t>
      </w:r>
      <w:r w:rsidR="00B024C4" w:rsidRPr="00782E32">
        <w:rPr>
          <w:rStyle w:val="Char4"/>
          <w:spacing w:val="-4"/>
          <w:rtl/>
        </w:rPr>
        <w:t>ی</w:t>
      </w:r>
      <w:r w:rsidRPr="00782E32">
        <w:rPr>
          <w:rStyle w:val="Char4"/>
          <w:spacing w:val="-4"/>
          <w:rtl/>
        </w:rPr>
        <w:t>اده شد و بعد از آن اسلام آورد، و برا</w:t>
      </w:r>
      <w:r w:rsidR="00B024C4" w:rsidRPr="00782E32">
        <w:rPr>
          <w:rStyle w:val="Char4"/>
          <w:spacing w:val="-4"/>
          <w:rtl/>
        </w:rPr>
        <w:t>ی</w:t>
      </w:r>
      <w:r w:rsidRPr="00782E32">
        <w:rPr>
          <w:rStyle w:val="Char4"/>
          <w:spacing w:val="-4"/>
          <w:rtl/>
        </w:rPr>
        <w:t xml:space="preserve"> عمره احرام بست... و حد</w:t>
      </w:r>
      <w:r w:rsidR="00B024C4" w:rsidRPr="00782E32">
        <w:rPr>
          <w:rStyle w:val="Char4"/>
          <w:spacing w:val="-4"/>
          <w:rtl/>
        </w:rPr>
        <w:t>ی</w:t>
      </w:r>
      <w:r w:rsidRPr="00782E32">
        <w:rPr>
          <w:rStyle w:val="Char4"/>
          <w:spacing w:val="-4"/>
          <w:rtl/>
        </w:rPr>
        <w:t>ث را متذ</w:t>
      </w:r>
      <w:r w:rsidR="00B024C4" w:rsidRPr="00782E32">
        <w:rPr>
          <w:rStyle w:val="Char4"/>
          <w:spacing w:val="-4"/>
          <w:rtl/>
        </w:rPr>
        <w:t>ک</w:t>
      </w:r>
      <w:r w:rsidRPr="00782E32">
        <w:rPr>
          <w:rStyle w:val="Char4"/>
          <w:spacing w:val="-4"/>
          <w:rtl/>
        </w:rPr>
        <w:t>ر شده است.</w:t>
      </w:r>
    </w:p>
    <w:p w:rsidR="001325DE" w:rsidRPr="0084314E" w:rsidRDefault="001325DE" w:rsidP="00042122">
      <w:pPr>
        <w:pStyle w:val="a5"/>
        <w:rPr>
          <w:rStyle w:val="Char4"/>
          <w:rtl/>
        </w:rPr>
      </w:pPr>
      <w:bookmarkStart w:id="411" w:name="_Toc441948720"/>
      <w:r w:rsidRPr="009B2C45">
        <w:rPr>
          <w:rtl/>
        </w:rPr>
        <w:t>قول ح</w:t>
      </w:r>
      <w:r w:rsidR="00CE5A2A">
        <w:rPr>
          <w:rtl/>
        </w:rPr>
        <w:t>ک</w:t>
      </w:r>
      <w:r w:rsidRPr="009B2C45">
        <w:rPr>
          <w:rtl/>
        </w:rPr>
        <w:t>مران اس</w:t>
      </w:r>
      <w:r w:rsidR="00CE5A2A">
        <w:rPr>
          <w:rtl/>
        </w:rPr>
        <w:t>ک</w:t>
      </w:r>
      <w:r w:rsidRPr="009B2C45">
        <w:rPr>
          <w:rtl/>
        </w:rPr>
        <w:t>ندر</w:t>
      </w:r>
      <w:r w:rsidR="00CE5A2A">
        <w:rPr>
          <w:rtl/>
        </w:rPr>
        <w:t>ی</w:t>
      </w:r>
      <w:r w:rsidRPr="009B2C45">
        <w:rPr>
          <w:rtl/>
        </w:rPr>
        <w:t>ه برا</w:t>
      </w:r>
      <w:r w:rsidR="00CE5A2A">
        <w:rPr>
          <w:rtl/>
        </w:rPr>
        <w:t>ی</w:t>
      </w:r>
      <w:r w:rsidRPr="009B2C45">
        <w:rPr>
          <w:rtl/>
        </w:rPr>
        <w:t xml:space="preserve"> عمروبن العاص</w:t>
      </w:r>
      <w:r w:rsidRPr="0084314E">
        <w:rPr>
          <w:rStyle w:val="Char4"/>
          <w:rtl/>
        </w:rPr>
        <w:t xml:space="preserve"> </w:t>
      </w:r>
      <w:r w:rsidRPr="00697047">
        <w:rPr>
          <w:rStyle w:val="Char4"/>
          <w:rFonts w:cs="CTraditional Arabic"/>
          <w:b w:val="0"/>
          <w:bCs w:val="0"/>
          <w:rtl/>
        </w:rPr>
        <w:sym w:font="AGA Arabesque" w:char="F074"/>
      </w:r>
      <w:r w:rsidRPr="0084314E">
        <w:rPr>
          <w:rStyle w:val="Char4"/>
          <w:rtl/>
        </w:rPr>
        <w:t xml:space="preserve"> </w:t>
      </w:r>
      <w:r w:rsidRPr="009B2C45">
        <w:rPr>
          <w:rtl/>
        </w:rPr>
        <w:t>در ا</w:t>
      </w:r>
      <w:r w:rsidR="00CE5A2A">
        <w:rPr>
          <w:rtl/>
        </w:rPr>
        <w:t>ی</w:t>
      </w:r>
      <w:r w:rsidRPr="009B2C45">
        <w:rPr>
          <w:rtl/>
        </w:rPr>
        <w:t>ن باره</w:t>
      </w:r>
      <w:bookmarkEnd w:id="411"/>
    </w:p>
    <w:p w:rsidR="001325DE" w:rsidRPr="0084314E" w:rsidRDefault="001325DE" w:rsidP="00042122">
      <w:pPr>
        <w:pStyle w:val="PlainText"/>
        <w:ind w:firstLine="284"/>
        <w:jc w:val="both"/>
        <w:rPr>
          <w:rStyle w:val="Char4"/>
          <w:rtl/>
        </w:rPr>
      </w:pPr>
      <w:r w:rsidRPr="0084314E">
        <w:rPr>
          <w:rStyle w:val="Char4"/>
          <w:rtl/>
        </w:rPr>
        <w:t>طبران</w:t>
      </w:r>
      <w:r w:rsidR="00B024C4">
        <w:rPr>
          <w:rStyle w:val="Char4"/>
          <w:rtl/>
        </w:rPr>
        <w:t>ی</w:t>
      </w:r>
      <w:r w:rsidRPr="0084314E">
        <w:rPr>
          <w:rStyle w:val="Char4"/>
          <w:rtl/>
        </w:rPr>
        <w:t xml:space="preserve"> از عمروبن العاص </w:t>
      </w:r>
      <w:r w:rsidRPr="0084314E">
        <w:rPr>
          <w:rStyle w:val="Char4"/>
          <w:rFonts w:cs="CTraditional Arabic"/>
          <w:rtl/>
        </w:rPr>
        <w:sym w:font="AGA Arabesque" w:char="F074"/>
      </w:r>
      <w:r w:rsidRPr="0084314E">
        <w:rPr>
          <w:rStyle w:val="Char4"/>
          <w:rtl/>
        </w:rPr>
        <w:t xml:space="preserve">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ارتش</w:t>
      </w:r>
      <w:r w:rsidR="00B024C4">
        <w:rPr>
          <w:rStyle w:val="Char4"/>
          <w:rtl/>
        </w:rPr>
        <w:t>ی</w:t>
      </w:r>
      <w:r w:rsidRPr="0084314E">
        <w:rPr>
          <w:rStyle w:val="Char4"/>
          <w:rtl/>
        </w:rPr>
        <w:t xml:space="preserve"> از مسلمانان ب</w:t>
      </w:r>
      <w:r w:rsidR="00B024C4">
        <w:rPr>
          <w:rStyle w:val="Char4"/>
          <w:rtl/>
        </w:rPr>
        <w:t>ی</w:t>
      </w:r>
      <w:r w:rsidRPr="0084314E">
        <w:rPr>
          <w:rStyle w:val="Char4"/>
          <w:rtl/>
        </w:rPr>
        <w:t>رون گرد</w:t>
      </w:r>
      <w:r w:rsidR="00B024C4">
        <w:rPr>
          <w:rStyle w:val="Char4"/>
          <w:rtl/>
        </w:rPr>
        <w:t>ی</w:t>
      </w:r>
      <w:r w:rsidRPr="0084314E">
        <w:rPr>
          <w:rStyle w:val="Char4"/>
          <w:rtl/>
        </w:rPr>
        <w:t>د، و من ام</w:t>
      </w:r>
      <w:r w:rsidR="00B024C4">
        <w:rPr>
          <w:rStyle w:val="Char4"/>
          <w:rtl/>
        </w:rPr>
        <w:t>ی</w:t>
      </w:r>
      <w:r w:rsidRPr="0084314E">
        <w:rPr>
          <w:rStyle w:val="Char4"/>
          <w:rtl/>
        </w:rPr>
        <w:t>رشان بودم، تا ا</w:t>
      </w:r>
      <w:r w:rsidR="00B024C4">
        <w:rPr>
          <w:rStyle w:val="Char4"/>
          <w:rtl/>
        </w:rPr>
        <w:t>ی</w:t>
      </w:r>
      <w:r w:rsidRPr="0084314E">
        <w:rPr>
          <w:rStyle w:val="Char4"/>
          <w:rtl/>
        </w:rPr>
        <w:t>ن</w:t>
      </w:r>
      <w:r w:rsidR="00B024C4">
        <w:rPr>
          <w:rStyle w:val="Char4"/>
          <w:rtl/>
        </w:rPr>
        <w:t>ک</w:t>
      </w:r>
      <w:r w:rsidRPr="0084314E">
        <w:rPr>
          <w:rStyle w:val="Char4"/>
          <w:rtl/>
        </w:rPr>
        <w:t>ه در اس</w:t>
      </w:r>
      <w:r w:rsidR="00B024C4">
        <w:rPr>
          <w:rStyle w:val="Char4"/>
          <w:rtl/>
        </w:rPr>
        <w:t>ک</w:t>
      </w:r>
      <w:r w:rsidRPr="0084314E">
        <w:rPr>
          <w:rStyle w:val="Char4"/>
          <w:rtl/>
        </w:rPr>
        <w:t>ندر</w:t>
      </w:r>
      <w:r w:rsidR="00B024C4">
        <w:rPr>
          <w:rStyle w:val="Char4"/>
          <w:rtl/>
        </w:rPr>
        <w:t>ی</w:t>
      </w:r>
      <w:r w:rsidRPr="0084314E">
        <w:rPr>
          <w:rStyle w:val="Char4"/>
          <w:rtl/>
        </w:rPr>
        <w:t>ه پا</w:t>
      </w:r>
      <w:r w:rsidR="00B024C4">
        <w:rPr>
          <w:rStyle w:val="Char4"/>
          <w:rtl/>
        </w:rPr>
        <w:t>یی</w:t>
      </w:r>
      <w:r w:rsidRPr="0084314E">
        <w:rPr>
          <w:rStyle w:val="Char4"/>
          <w:rtl/>
        </w:rPr>
        <w:t>ن شد</w:t>
      </w:r>
      <w:r w:rsidR="00B024C4">
        <w:rPr>
          <w:rStyle w:val="Char4"/>
          <w:rtl/>
        </w:rPr>
        <w:t>ی</w:t>
      </w:r>
      <w:r w:rsidRPr="0084314E">
        <w:rPr>
          <w:rStyle w:val="Char4"/>
          <w:rtl/>
        </w:rPr>
        <w:t>م، ح</w:t>
      </w:r>
      <w:r w:rsidR="00B024C4">
        <w:rPr>
          <w:rStyle w:val="Char4"/>
          <w:rtl/>
        </w:rPr>
        <w:t>ک</w:t>
      </w:r>
      <w:r w:rsidRPr="0084314E">
        <w:rPr>
          <w:rStyle w:val="Char4"/>
          <w:rtl/>
        </w:rPr>
        <w:t>مران آن گفت: مرد</w:t>
      </w:r>
      <w:r w:rsidR="00B024C4">
        <w:rPr>
          <w:rStyle w:val="Char4"/>
          <w:rtl/>
        </w:rPr>
        <w:t>ی</w:t>
      </w:r>
      <w:r w:rsidRPr="0084314E">
        <w:rPr>
          <w:rStyle w:val="Char4"/>
          <w:rtl/>
        </w:rPr>
        <w:t xml:space="preserve"> را از م</w:t>
      </w:r>
      <w:r w:rsidR="00B024C4">
        <w:rPr>
          <w:rStyle w:val="Char4"/>
          <w:rtl/>
        </w:rPr>
        <w:t>ی</w:t>
      </w:r>
      <w:r w:rsidRPr="0084314E">
        <w:rPr>
          <w:rStyle w:val="Char4"/>
          <w:rtl/>
        </w:rPr>
        <w:t>ان خود ب</w:t>
      </w:r>
      <w:r w:rsidR="00B024C4">
        <w:rPr>
          <w:rStyle w:val="Char4"/>
          <w:rtl/>
        </w:rPr>
        <w:t>ی</w:t>
      </w:r>
      <w:r w:rsidRPr="0084314E">
        <w:rPr>
          <w:rStyle w:val="Char4"/>
          <w:rtl/>
        </w:rPr>
        <w:t xml:space="preserve">رون </w:t>
      </w:r>
      <w:r w:rsidR="00B024C4">
        <w:rPr>
          <w:rStyle w:val="Char4"/>
          <w:rtl/>
        </w:rPr>
        <w:t>ک</w:t>
      </w:r>
      <w:r w:rsidRPr="0084314E">
        <w:rPr>
          <w:rStyle w:val="Char4"/>
          <w:rtl/>
        </w:rPr>
        <w:t>ن</w:t>
      </w:r>
      <w:r w:rsidR="00B024C4">
        <w:rPr>
          <w:rStyle w:val="Char4"/>
          <w:rtl/>
        </w:rPr>
        <w:t>ی</w:t>
      </w:r>
      <w:r w:rsidRPr="0084314E">
        <w:rPr>
          <w:rStyle w:val="Char4"/>
          <w:rtl/>
        </w:rPr>
        <w:t xml:space="preserve">د، تا همراهش صحبت </w:t>
      </w:r>
      <w:r w:rsidR="00B024C4">
        <w:rPr>
          <w:rStyle w:val="Char4"/>
          <w:rtl/>
        </w:rPr>
        <w:t>ک</w:t>
      </w:r>
      <w:r w:rsidRPr="0084314E">
        <w:rPr>
          <w:rStyle w:val="Char4"/>
          <w:rtl/>
        </w:rPr>
        <w:t>نم، و همراهم صحبت نما</w:t>
      </w:r>
      <w:r w:rsidR="00B024C4">
        <w:rPr>
          <w:rStyle w:val="Char4"/>
          <w:rtl/>
        </w:rPr>
        <w:t>ی</w:t>
      </w:r>
      <w:r w:rsidRPr="0084314E">
        <w:rPr>
          <w:rStyle w:val="Char4"/>
          <w:rtl/>
        </w:rPr>
        <w:t>د. گفتم: غ</w:t>
      </w:r>
      <w:r w:rsidR="00B024C4">
        <w:rPr>
          <w:rStyle w:val="Char4"/>
          <w:rtl/>
        </w:rPr>
        <w:t>ی</w:t>
      </w:r>
      <w:r w:rsidRPr="0084314E">
        <w:rPr>
          <w:rStyle w:val="Char4"/>
          <w:rtl/>
        </w:rPr>
        <w:t>ر از من به سو</w:t>
      </w:r>
      <w:r w:rsidR="00B024C4">
        <w:rPr>
          <w:rStyle w:val="Char4"/>
          <w:rtl/>
        </w:rPr>
        <w:t>ی</w:t>
      </w:r>
      <w:r w:rsidRPr="0084314E">
        <w:rPr>
          <w:rStyle w:val="Char4"/>
          <w:rtl/>
        </w:rPr>
        <w:t>ش ب</w:t>
      </w:r>
      <w:r w:rsidR="00B024C4">
        <w:rPr>
          <w:rStyle w:val="Char4"/>
          <w:rtl/>
        </w:rPr>
        <w:t>ی</w:t>
      </w:r>
      <w:r w:rsidRPr="0084314E">
        <w:rPr>
          <w:rStyle w:val="Char4"/>
          <w:rtl/>
        </w:rPr>
        <w:t>رون نم</w:t>
      </w:r>
      <w:r w:rsidR="00B024C4">
        <w:rPr>
          <w:rStyle w:val="Char4"/>
          <w:rtl/>
        </w:rPr>
        <w:t>ی</w:t>
      </w:r>
      <w:r w:rsidRPr="0084314E">
        <w:rPr>
          <w:rStyle w:val="Char4"/>
          <w:rtl/>
        </w:rPr>
        <w:t>‏شود،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ترجمان</w:t>
      </w:r>
      <w:r w:rsidR="00B024C4">
        <w:rPr>
          <w:rStyle w:val="Char4"/>
          <w:rtl/>
        </w:rPr>
        <w:t>ی</w:t>
      </w:r>
      <w:r w:rsidRPr="0084314E">
        <w:rPr>
          <w:rStyle w:val="Char4"/>
          <w:rtl/>
        </w:rPr>
        <w:t xml:space="preserve"> با خود همراه داشتم ب</w:t>
      </w:r>
      <w:r w:rsidR="00B024C4">
        <w:rPr>
          <w:rStyle w:val="Char4"/>
          <w:rtl/>
        </w:rPr>
        <w:t>ی</w:t>
      </w:r>
      <w:r w:rsidRPr="0084314E">
        <w:rPr>
          <w:rStyle w:val="Char4"/>
          <w:rtl/>
        </w:rPr>
        <w:t>رون گرد</w:t>
      </w:r>
      <w:r w:rsidR="00B024C4">
        <w:rPr>
          <w:rStyle w:val="Char4"/>
          <w:rtl/>
        </w:rPr>
        <w:t>ی</w:t>
      </w:r>
      <w:r w:rsidRPr="0084314E">
        <w:rPr>
          <w:rStyle w:val="Char4"/>
          <w:rtl/>
        </w:rPr>
        <w:t>دم، و همراه و</w:t>
      </w:r>
      <w:r w:rsidR="00B024C4">
        <w:rPr>
          <w:rStyle w:val="Char4"/>
          <w:rtl/>
        </w:rPr>
        <w:t>ی</w:t>
      </w:r>
      <w:r w:rsidRPr="0084314E">
        <w:rPr>
          <w:rStyle w:val="Char4"/>
          <w:rtl/>
        </w:rPr>
        <w:t xml:space="preserve"> ن</w:t>
      </w:r>
      <w:r w:rsidR="00B024C4">
        <w:rPr>
          <w:rStyle w:val="Char4"/>
          <w:rtl/>
        </w:rPr>
        <w:t>ی</w:t>
      </w:r>
      <w:r w:rsidRPr="0084314E">
        <w:rPr>
          <w:rStyle w:val="Char4"/>
          <w:rtl/>
        </w:rPr>
        <w:t>ز ترجمان</w:t>
      </w:r>
      <w:r w:rsidR="00B024C4">
        <w:rPr>
          <w:rStyle w:val="Char4"/>
          <w:rtl/>
        </w:rPr>
        <w:t>ی</w:t>
      </w:r>
      <w:r w:rsidRPr="0084314E">
        <w:rPr>
          <w:rStyle w:val="Char4"/>
          <w:rtl/>
        </w:rPr>
        <w:t xml:space="preserve"> بود، و برا</w:t>
      </w:r>
      <w:r w:rsidR="00B024C4">
        <w:rPr>
          <w:rStyle w:val="Char4"/>
          <w:rtl/>
        </w:rPr>
        <w:t>ی</w:t>
      </w:r>
      <w:r w:rsidRPr="0084314E">
        <w:rPr>
          <w:rStyle w:val="Char4"/>
          <w:rtl/>
        </w:rPr>
        <w:t xml:space="preserve"> ما دو منبر گذاشته شد. گفت: شما </w:t>
      </w:r>
      <w:r w:rsidR="00B024C4">
        <w:rPr>
          <w:rStyle w:val="Char4"/>
          <w:rtl/>
        </w:rPr>
        <w:t>کی</w:t>
      </w:r>
      <w:r w:rsidRPr="0084314E">
        <w:rPr>
          <w:rStyle w:val="Char4"/>
          <w:rtl/>
        </w:rPr>
        <w:t xml:space="preserve"> هست</w:t>
      </w:r>
      <w:r w:rsidR="00B024C4">
        <w:rPr>
          <w:rStyle w:val="Char4"/>
          <w:rtl/>
        </w:rPr>
        <w:t>ی</w:t>
      </w:r>
      <w:r w:rsidRPr="0084314E">
        <w:rPr>
          <w:rStyle w:val="Char4"/>
          <w:rtl/>
        </w:rPr>
        <w:t>د؟ گفت</w:t>
      </w:r>
      <w:r w:rsidR="00B024C4">
        <w:rPr>
          <w:rStyle w:val="Char4"/>
          <w:rtl/>
        </w:rPr>
        <w:t>ی</w:t>
      </w:r>
      <w:r w:rsidRPr="0084314E">
        <w:rPr>
          <w:rStyle w:val="Char4"/>
          <w:rtl/>
        </w:rPr>
        <w:t>م: ما عرب هست</w:t>
      </w:r>
      <w:r w:rsidR="00B024C4">
        <w:rPr>
          <w:rStyle w:val="Char4"/>
          <w:rtl/>
        </w:rPr>
        <w:t>ی</w:t>
      </w:r>
      <w:r w:rsidRPr="0084314E">
        <w:rPr>
          <w:rStyle w:val="Char4"/>
          <w:rtl/>
        </w:rPr>
        <w:t>م، ما اهل خار و برگ درخت هست</w:t>
      </w:r>
      <w:r w:rsidR="00B024C4">
        <w:rPr>
          <w:rStyle w:val="Char4"/>
          <w:rtl/>
        </w:rPr>
        <w:t>ی</w:t>
      </w:r>
      <w:r w:rsidRPr="0084314E">
        <w:rPr>
          <w:rStyle w:val="Char4"/>
          <w:rtl/>
        </w:rPr>
        <w:t>م، ما اهل خانه خدا هست</w:t>
      </w:r>
      <w:r w:rsidR="00B024C4">
        <w:rPr>
          <w:rStyle w:val="Char4"/>
          <w:rtl/>
        </w:rPr>
        <w:t>ی</w:t>
      </w:r>
      <w:r w:rsidRPr="0084314E">
        <w:rPr>
          <w:rStyle w:val="Char4"/>
          <w:rtl/>
        </w:rPr>
        <w:t>م. از همه مردم سرزم</w:t>
      </w:r>
      <w:r w:rsidR="00B024C4">
        <w:rPr>
          <w:rStyle w:val="Char4"/>
          <w:rtl/>
        </w:rPr>
        <w:t>ی</w:t>
      </w:r>
      <w:r w:rsidRPr="0084314E">
        <w:rPr>
          <w:rStyle w:val="Char4"/>
          <w:rtl/>
        </w:rPr>
        <w:t>ن تنگ‏تر داشت</w:t>
      </w:r>
      <w:r w:rsidR="00B024C4">
        <w:rPr>
          <w:rStyle w:val="Char4"/>
          <w:rtl/>
        </w:rPr>
        <w:t>ی</w:t>
      </w:r>
      <w:r w:rsidRPr="0084314E">
        <w:rPr>
          <w:rStyle w:val="Char4"/>
          <w:rtl/>
        </w:rPr>
        <w:t>م، و از همه زندگ</w:t>
      </w:r>
      <w:r w:rsidR="00B024C4">
        <w:rPr>
          <w:rStyle w:val="Char4"/>
          <w:rtl/>
        </w:rPr>
        <w:t>ی</w:t>
      </w:r>
      <w:r w:rsidRPr="0084314E">
        <w:rPr>
          <w:rStyle w:val="Char4"/>
          <w:rtl/>
        </w:rPr>
        <w:t xml:space="preserve"> سخت‏تر و دشوارتر داشت</w:t>
      </w:r>
      <w:r w:rsidR="00B024C4">
        <w:rPr>
          <w:rStyle w:val="Char4"/>
          <w:rtl/>
        </w:rPr>
        <w:t>ی</w:t>
      </w:r>
      <w:r w:rsidRPr="0084314E">
        <w:rPr>
          <w:rStyle w:val="Char4"/>
          <w:rtl/>
        </w:rPr>
        <w:t>م، خود مرده را م</w:t>
      </w:r>
      <w:r w:rsidR="00B024C4">
        <w:rPr>
          <w:rStyle w:val="Char4"/>
          <w:rtl/>
        </w:rPr>
        <w:t>ی</w:t>
      </w:r>
      <w:r w:rsidRPr="0084314E">
        <w:rPr>
          <w:rStyle w:val="Char4"/>
          <w:rtl/>
        </w:rPr>
        <w:t>‏خورد</w:t>
      </w:r>
      <w:r w:rsidR="00B024C4">
        <w:rPr>
          <w:rStyle w:val="Char4"/>
          <w:rtl/>
        </w:rPr>
        <w:t>ی</w:t>
      </w:r>
      <w:r w:rsidRPr="0084314E">
        <w:rPr>
          <w:rStyle w:val="Char4"/>
          <w:rtl/>
        </w:rPr>
        <w:t xml:space="preserve">م، بر </w:t>
      </w:r>
      <w:r w:rsidR="00B024C4">
        <w:rPr>
          <w:rStyle w:val="Char4"/>
          <w:rtl/>
        </w:rPr>
        <w:t>یک</w:t>
      </w:r>
      <w:r w:rsidRPr="0084314E">
        <w:rPr>
          <w:rStyle w:val="Char4"/>
          <w:rtl/>
        </w:rPr>
        <w:t>د</w:t>
      </w:r>
      <w:r w:rsidR="00B024C4">
        <w:rPr>
          <w:rStyle w:val="Char4"/>
          <w:rtl/>
        </w:rPr>
        <w:t>ی</w:t>
      </w:r>
      <w:r w:rsidRPr="0084314E">
        <w:rPr>
          <w:rStyle w:val="Char4"/>
          <w:rtl/>
        </w:rPr>
        <w:t>گر خو</w:t>
      </w:r>
      <w:r w:rsidR="00B024C4">
        <w:rPr>
          <w:rStyle w:val="Char4"/>
          <w:rtl/>
        </w:rPr>
        <w:t>ی</w:t>
      </w:r>
      <w:r w:rsidRPr="0084314E">
        <w:rPr>
          <w:rStyle w:val="Char4"/>
          <w:rtl/>
        </w:rPr>
        <w:t>ش تجاوز م</w:t>
      </w:r>
      <w:r w:rsidR="00B024C4">
        <w:rPr>
          <w:rStyle w:val="Char4"/>
          <w:rtl/>
        </w:rPr>
        <w:t>ی</w:t>
      </w:r>
      <w:r w:rsidRPr="0084314E">
        <w:rPr>
          <w:rStyle w:val="Char4"/>
          <w:rtl/>
        </w:rPr>
        <w:t>‏نمود</w:t>
      </w:r>
      <w:r w:rsidR="00B024C4">
        <w:rPr>
          <w:rStyle w:val="Char4"/>
          <w:rtl/>
        </w:rPr>
        <w:t>ی</w:t>
      </w:r>
      <w:r w:rsidRPr="0084314E">
        <w:rPr>
          <w:rStyle w:val="Char4"/>
          <w:rtl/>
        </w:rPr>
        <w:t>م، و بدتر</w:t>
      </w:r>
      <w:r w:rsidR="00B024C4">
        <w:rPr>
          <w:rStyle w:val="Char4"/>
          <w:rtl/>
        </w:rPr>
        <w:t>ی</w:t>
      </w:r>
      <w:r w:rsidRPr="0084314E">
        <w:rPr>
          <w:rStyle w:val="Char4"/>
          <w:rtl/>
        </w:rPr>
        <w:t>ن زندگ</w:t>
      </w:r>
      <w:r w:rsidR="00B024C4">
        <w:rPr>
          <w:rStyle w:val="Char4"/>
          <w:rtl/>
        </w:rPr>
        <w:t>یی</w:t>
      </w:r>
      <w:r w:rsidRPr="0084314E">
        <w:rPr>
          <w:rStyle w:val="Char4"/>
          <w:rtl/>
        </w:rPr>
        <w:t xml:space="preserve"> داشت</w:t>
      </w:r>
      <w:r w:rsidR="00B024C4">
        <w:rPr>
          <w:rStyle w:val="Char4"/>
          <w:rtl/>
        </w:rPr>
        <w:t>ی</w:t>
      </w:r>
      <w:r w:rsidRPr="0084314E">
        <w:rPr>
          <w:rStyle w:val="Char4"/>
          <w:rtl/>
        </w:rPr>
        <w:t xml:space="preserve">م </w:t>
      </w:r>
      <w:r w:rsidR="00B024C4">
        <w:rPr>
          <w:rStyle w:val="Char4"/>
          <w:rtl/>
        </w:rPr>
        <w:t>ک</w:t>
      </w:r>
      <w:r w:rsidRPr="0084314E">
        <w:rPr>
          <w:rStyle w:val="Char4"/>
          <w:rtl/>
        </w:rPr>
        <w:t xml:space="preserve">ه مردم به سر </w:t>
      </w:r>
      <w:r w:rsidR="00B024C4">
        <w:rPr>
          <w:rStyle w:val="Char4"/>
          <w:rtl/>
        </w:rPr>
        <w:t>ک</w:t>
      </w:r>
      <w:r w:rsidRPr="0084314E">
        <w:rPr>
          <w:rStyle w:val="Char4"/>
          <w:rtl/>
        </w:rPr>
        <w:t>رده باشند. تا ا</w:t>
      </w:r>
      <w:r w:rsidR="00B024C4">
        <w:rPr>
          <w:rStyle w:val="Char4"/>
          <w:rtl/>
        </w:rPr>
        <w:t>ی</w:t>
      </w:r>
      <w:r w:rsidRPr="0084314E">
        <w:rPr>
          <w:rStyle w:val="Char4"/>
          <w:rtl/>
        </w:rPr>
        <w:t xml:space="preserve">ن </w:t>
      </w:r>
      <w:r w:rsidR="00B024C4">
        <w:rPr>
          <w:rStyle w:val="Char4"/>
          <w:rtl/>
        </w:rPr>
        <w:t>ک</w:t>
      </w:r>
      <w:r w:rsidRPr="0084314E">
        <w:rPr>
          <w:rStyle w:val="Char4"/>
          <w:rtl/>
        </w:rPr>
        <w:t>ه مرد</w:t>
      </w:r>
      <w:r w:rsidR="00B024C4">
        <w:rPr>
          <w:rStyle w:val="Char4"/>
          <w:rtl/>
        </w:rPr>
        <w:t>ی</w:t>
      </w:r>
      <w:r w:rsidRPr="0084314E">
        <w:rPr>
          <w:rStyle w:val="Char4"/>
          <w:rtl/>
        </w:rPr>
        <w:t xml:space="preserve"> در م</w:t>
      </w:r>
      <w:r w:rsidR="00B024C4">
        <w:rPr>
          <w:rStyle w:val="Char4"/>
          <w:rtl/>
        </w:rPr>
        <w:t>ی</w:t>
      </w:r>
      <w:r w:rsidRPr="0084314E">
        <w:rPr>
          <w:rStyle w:val="Char4"/>
          <w:rtl/>
        </w:rPr>
        <w:t>ان ما ب</w:t>
      </w:r>
      <w:r w:rsidR="00B024C4">
        <w:rPr>
          <w:rStyle w:val="Char4"/>
          <w:rtl/>
        </w:rPr>
        <w:t>ی</w:t>
      </w:r>
      <w:r w:rsidRPr="0084314E">
        <w:rPr>
          <w:rStyle w:val="Char4"/>
          <w:rtl/>
        </w:rPr>
        <w:t>رون گرد</w:t>
      </w:r>
      <w:r w:rsidR="00B024C4">
        <w:rPr>
          <w:rStyle w:val="Char4"/>
          <w:rtl/>
        </w:rPr>
        <w:t>ی</w:t>
      </w:r>
      <w:r w:rsidRPr="0084314E">
        <w:rPr>
          <w:rStyle w:val="Char4"/>
          <w:rtl/>
        </w:rPr>
        <w:t>د، و در آن روز از عزتمندتر</w:t>
      </w:r>
      <w:r w:rsidR="00B024C4">
        <w:rPr>
          <w:rStyle w:val="Char4"/>
          <w:rtl/>
        </w:rPr>
        <w:t>ی</w:t>
      </w:r>
      <w:r w:rsidRPr="0084314E">
        <w:rPr>
          <w:rStyle w:val="Char4"/>
          <w:rtl/>
        </w:rPr>
        <w:t>ن و بزرگتر</w:t>
      </w:r>
      <w:r w:rsidR="00B024C4">
        <w:rPr>
          <w:rStyle w:val="Char4"/>
          <w:rtl/>
        </w:rPr>
        <w:t>ی</w:t>
      </w:r>
      <w:r w:rsidRPr="0084314E">
        <w:rPr>
          <w:rStyle w:val="Char4"/>
          <w:rtl/>
        </w:rPr>
        <w:t>ن ما در شرف نبود، و از همه ما مال ز</w:t>
      </w:r>
      <w:r w:rsidR="00B024C4">
        <w:rPr>
          <w:rStyle w:val="Char4"/>
          <w:rtl/>
        </w:rPr>
        <w:t>ی</w:t>
      </w:r>
      <w:r w:rsidRPr="0084314E">
        <w:rPr>
          <w:rStyle w:val="Char4"/>
          <w:rtl/>
        </w:rPr>
        <w:t>ادتر نداشت. و</w:t>
      </w:r>
      <w:r w:rsidR="00B024C4">
        <w:rPr>
          <w:rStyle w:val="Char4"/>
          <w:rtl/>
        </w:rPr>
        <w:t>ی</w:t>
      </w:r>
      <w:r w:rsidRPr="0084314E">
        <w:rPr>
          <w:rStyle w:val="Char4"/>
          <w:rtl/>
        </w:rPr>
        <w:t xml:space="preserve"> گفت: من رسول خدا هستم، ما را به چ</w:t>
      </w:r>
      <w:r w:rsidR="00B024C4">
        <w:rPr>
          <w:rStyle w:val="Char4"/>
          <w:rtl/>
        </w:rPr>
        <w:t>ی</w:t>
      </w:r>
      <w:r w:rsidRPr="0084314E">
        <w:rPr>
          <w:rStyle w:val="Char4"/>
          <w:rtl/>
        </w:rPr>
        <w:t>ز</w:t>
      </w:r>
      <w:r w:rsidR="00B024C4">
        <w:rPr>
          <w:rStyle w:val="Char4"/>
          <w:rtl/>
        </w:rPr>
        <w:t>ی</w:t>
      </w:r>
      <w:r w:rsidRPr="0084314E">
        <w:rPr>
          <w:rStyle w:val="Char4"/>
          <w:rtl/>
        </w:rPr>
        <w:t xml:space="preserve"> امر م</w:t>
      </w:r>
      <w:r w:rsidR="00B024C4">
        <w:rPr>
          <w:rStyle w:val="Char4"/>
          <w:rtl/>
        </w:rPr>
        <w:t>ی</w:t>
      </w:r>
      <w:r w:rsidRPr="0084314E">
        <w:rPr>
          <w:rStyle w:val="Char4"/>
          <w:rtl/>
        </w:rPr>
        <w:t xml:space="preserve">‏نمود، </w:t>
      </w:r>
      <w:r w:rsidR="00B024C4">
        <w:rPr>
          <w:rStyle w:val="Char4"/>
          <w:rtl/>
        </w:rPr>
        <w:t>ک</w:t>
      </w:r>
      <w:r w:rsidRPr="0084314E">
        <w:rPr>
          <w:rStyle w:val="Char4"/>
          <w:rtl/>
        </w:rPr>
        <w:t>ه نم</w:t>
      </w:r>
      <w:r w:rsidR="00B024C4">
        <w:rPr>
          <w:rStyle w:val="Char4"/>
          <w:rtl/>
        </w:rPr>
        <w:t>ی</w:t>
      </w:r>
      <w:r w:rsidRPr="0084314E">
        <w:rPr>
          <w:rStyle w:val="Char4"/>
          <w:rtl/>
        </w:rPr>
        <w:t>‏شناخت</w:t>
      </w:r>
      <w:r w:rsidR="00B024C4">
        <w:rPr>
          <w:rStyle w:val="Char4"/>
          <w:rtl/>
        </w:rPr>
        <w:t>ی</w:t>
      </w:r>
      <w:r w:rsidRPr="0084314E">
        <w:rPr>
          <w:rStyle w:val="Char4"/>
          <w:rtl/>
        </w:rPr>
        <w:t>م، و از چ</w:t>
      </w:r>
      <w:r w:rsidR="00B024C4">
        <w:rPr>
          <w:rStyle w:val="Char4"/>
          <w:rtl/>
        </w:rPr>
        <w:t>ی</w:t>
      </w:r>
      <w:r w:rsidRPr="0084314E">
        <w:rPr>
          <w:rStyle w:val="Char4"/>
          <w:rtl/>
        </w:rPr>
        <w:t>ز</w:t>
      </w:r>
      <w:r w:rsidR="00B024C4">
        <w:rPr>
          <w:rStyle w:val="Char4"/>
          <w:rtl/>
        </w:rPr>
        <w:t>ی</w:t>
      </w:r>
      <w:r w:rsidRPr="0084314E">
        <w:rPr>
          <w:rStyle w:val="Char4"/>
          <w:rtl/>
        </w:rPr>
        <w:t xml:space="preserve"> نه</w:t>
      </w:r>
      <w:r w:rsidR="00B024C4">
        <w:rPr>
          <w:rStyle w:val="Char4"/>
          <w:rtl/>
        </w:rPr>
        <w:t xml:space="preserve">ی‌مان </w:t>
      </w:r>
      <w:r w:rsidRPr="0084314E">
        <w:rPr>
          <w:rStyle w:val="Char4"/>
          <w:rtl/>
        </w:rPr>
        <w:t>م</w:t>
      </w:r>
      <w:r w:rsidR="00B024C4">
        <w:rPr>
          <w:rStyle w:val="Char4"/>
          <w:rtl/>
        </w:rPr>
        <w:t>ی</w:t>
      </w:r>
      <w:r w:rsidRPr="0084314E">
        <w:rPr>
          <w:rStyle w:val="Char4"/>
          <w:rtl/>
        </w:rPr>
        <w:t>‏</w:t>
      </w:r>
      <w:r w:rsidR="00B024C4">
        <w:rPr>
          <w:rStyle w:val="Char4"/>
          <w:rtl/>
        </w:rPr>
        <w:t>ک</w:t>
      </w:r>
      <w:r w:rsidRPr="0084314E">
        <w:rPr>
          <w:rStyle w:val="Char4"/>
          <w:rtl/>
        </w:rPr>
        <w:t xml:space="preserve">رد </w:t>
      </w:r>
      <w:r w:rsidR="00B024C4">
        <w:rPr>
          <w:rStyle w:val="Char4"/>
          <w:rtl/>
        </w:rPr>
        <w:t>ک</w:t>
      </w:r>
      <w:r w:rsidRPr="0084314E">
        <w:rPr>
          <w:rStyle w:val="Char4"/>
          <w:rtl/>
        </w:rPr>
        <w:t>ه بر آن قرار داشت</w:t>
      </w:r>
      <w:r w:rsidR="00B024C4">
        <w:rPr>
          <w:rStyle w:val="Char4"/>
          <w:rtl/>
        </w:rPr>
        <w:t>ی</w:t>
      </w:r>
      <w:r w:rsidRPr="0084314E">
        <w:rPr>
          <w:rStyle w:val="Char4"/>
          <w:rtl/>
        </w:rPr>
        <w:t>م، و پدران ما ن</w:t>
      </w:r>
      <w:r w:rsidR="00B024C4">
        <w:rPr>
          <w:rStyle w:val="Char4"/>
          <w:rtl/>
        </w:rPr>
        <w:t>ی</w:t>
      </w:r>
      <w:r w:rsidRPr="0084314E">
        <w:rPr>
          <w:rStyle w:val="Char4"/>
          <w:rtl/>
        </w:rPr>
        <w:t>ز بر آن بودند. بنابرا</w:t>
      </w:r>
      <w:r w:rsidR="00B024C4">
        <w:rPr>
          <w:rStyle w:val="Char4"/>
          <w:rtl/>
        </w:rPr>
        <w:t>ی</w:t>
      </w:r>
      <w:r w:rsidRPr="0084314E">
        <w:rPr>
          <w:rStyle w:val="Char4"/>
          <w:rtl/>
        </w:rPr>
        <w:t>ن بر و</w:t>
      </w:r>
      <w:r w:rsidR="00B024C4">
        <w:rPr>
          <w:rStyle w:val="Char4"/>
          <w:rtl/>
        </w:rPr>
        <w:t>ی</w:t>
      </w:r>
      <w:r w:rsidRPr="0084314E">
        <w:rPr>
          <w:rStyle w:val="Char4"/>
          <w:rtl/>
        </w:rPr>
        <w:t xml:space="preserve"> خشمگ</w:t>
      </w:r>
      <w:r w:rsidR="00B024C4">
        <w:rPr>
          <w:rStyle w:val="Char4"/>
          <w:rtl/>
        </w:rPr>
        <w:t>ی</w:t>
      </w:r>
      <w:r w:rsidRPr="0084314E">
        <w:rPr>
          <w:rStyle w:val="Char4"/>
          <w:rtl/>
        </w:rPr>
        <w:t>ن شد</w:t>
      </w:r>
      <w:r w:rsidR="00B024C4">
        <w:rPr>
          <w:rStyle w:val="Char4"/>
          <w:rtl/>
        </w:rPr>
        <w:t>ی</w:t>
      </w:r>
      <w:r w:rsidRPr="0084314E">
        <w:rPr>
          <w:rStyle w:val="Char4"/>
          <w:rtl/>
        </w:rPr>
        <w:t>م، و ت</w:t>
      </w:r>
      <w:r w:rsidR="00B024C4">
        <w:rPr>
          <w:rStyle w:val="Char4"/>
          <w:rtl/>
        </w:rPr>
        <w:t>ک</w:t>
      </w:r>
      <w:r w:rsidRPr="0084314E">
        <w:rPr>
          <w:rStyle w:val="Char4"/>
          <w:rtl/>
        </w:rPr>
        <w:t>ذ</w:t>
      </w:r>
      <w:r w:rsidR="00B024C4">
        <w:rPr>
          <w:rStyle w:val="Char4"/>
          <w:rtl/>
        </w:rPr>
        <w:t>ی</w:t>
      </w:r>
      <w:r w:rsidRPr="0084314E">
        <w:rPr>
          <w:rStyle w:val="Char4"/>
          <w:rtl/>
        </w:rPr>
        <w:t>بش نمود</w:t>
      </w:r>
      <w:r w:rsidR="00B024C4">
        <w:rPr>
          <w:rStyle w:val="Char4"/>
          <w:rtl/>
        </w:rPr>
        <w:t>ی</w:t>
      </w:r>
      <w:r w:rsidRPr="0084314E">
        <w:rPr>
          <w:rStyle w:val="Char4"/>
          <w:rtl/>
        </w:rPr>
        <w:t>م، و گفته‏اش را بر و</w:t>
      </w:r>
      <w:r w:rsidR="00B024C4">
        <w:rPr>
          <w:rStyle w:val="Char4"/>
          <w:rtl/>
        </w:rPr>
        <w:t>ی</w:t>
      </w:r>
      <w:r w:rsidRPr="0084314E">
        <w:rPr>
          <w:rStyle w:val="Char4"/>
          <w:rtl/>
        </w:rPr>
        <w:t xml:space="preserve"> رد </w:t>
      </w:r>
      <w:r w:rsidR="00B024C4">
        <w:rPr>
          <w:rStyle w:val="Char4"/>
          <w:rtl/>
        </w:rPr>
        <w:t>ک</w:t>
      </w:r>
      <w:r w:rsidRPr="0084314E">
        <w:rPr>
          <w:rStyle w:val="Char4"/>
          <w:rtl/>
        </w:rPr>
        <w:t>رد</w:t>
      </w:r>
      <w:r w:rsidR="00B024C4">
        <w:rPr>
          <w:rStyle w:val="Char4"/>
          <w:rtl/>
        </w:rPr>
        <w:t>ی</w:t>
      </w:r>
      <w:r w:rsidRPr="0084314E">
        <w:rPr>
          <w:rStyle w:val="Char4"/>
          <w:rtl/>
        </w:rPr>
        <w:t>م، حت</w:t>
      </w:r>
      <w:r w:rsidR="00B024C4">
        <w:rPr>
          <w:rStyle w:val="Char4"/>
          <w:rtl/>
        </w:rPr>
        <w:t>ی</w:t>
      </w:r>
      <w:r w:rsidRPr="0084314E">
        <w:rPr>
          <w:rStyle w:val="Char4"/>
          <w:rtl/>
        </w:rPr>
        <w:t xml:space="preserve"> </w:t>
      </w:r>
      <w:r w:rsidR="00B024C4">
        <w:rPr>
          <w:rStyle w:val="Char4"/>
          <w:rtl/>
        </w:rPr>
        <w:t>ک</w:t>
      </w:r>
      <w:r w:rsidRPr="0084314E">
        <w:rPr>
          <w:rStyle w:val="Char4"/>
          <w:rtl/>
        </w:rPr>
        <w:t>ه قوم</w:t>
      </w:r>
      <w:r w:rsidR="00B024C4">
        <w:rPr>
          <w:rStyle w:val="Char4"/>
          <w:rtl/>
        </w:rPr>
        <w:t>ی</w:t>
      </w:r>
      <w:r w:rsidRPr="0084314E">
        <w:rPr>
          <w:rStyle w:val="Char4"/>
          <w:rtl/>
        </w:rPr>
        <w:t xml:space="preserve"> غ</w:t>
      </w:r>
      <w:r w:rsidR="00B024C4">
        <w:rPr>
          <w:rStyle w:val="Char4"/>
          <w:rtl/>
        </w:rPr>
        <w:t>ی</w:t>
      </w:r>
      <w:r w:rsidRPr="0084314E">
        <w:rPr>
          <w:rStyle w:val="Char4"/>
          <w:rtl/>
        </w:rPr>
        <w:t>ر از ما به سو</w:t>
      </w:r>
      <w:r w:rsidR="00B024C4">
        <w:rPr>
          <w:rStyle w:val="Char4"/>
          <w:rtl/>
        </w:rPr>
        <w:t>ی</w:t>
      </w:r>
      <w:r w:rsidRPr="0084314E">
        <w:rPr>
          <w:rStyle w:val="Char4"/>
          <w:rtl/>
        </w:rPr>
        <w:t>ش ب</w:t>
      </w:r>
      <w:r w:rsidR="00B024C4">
        <w:rPr>
          <w:rStyle w:val="Char4"/>
          <w:rtl/>
        </w:rPr>
        <w:t>ی</w:t>
      </w:r>
      <w:r w:rsidRPr="0084314E">
        <w:rPr>
          <w:rStyle w:val="Char4"/>
          <w:rtl/>
        </w:rPr>
        <w:t>رون گرد</w:t>
      </w:r>
      <w:r w:rsidR="00B024C4">
        <w:rPr>
          <w:rStyle w:val="Char4"/>
          <w:rtl/>
        </w:rPr>
        <w:t>ی</w:t>
      </w:r>
      <w:r w:rsidRPr="0084314E">
        <w:rPr>
          <w:rStyle w:val="Char4"/>
          <w:rtl/>
        </w:rPr>
        <w:t>دند، و گفتند: ما تو را تصد</w:t>
      </w:r>
      <w:r w:rsidR="00B024C4">
        <w:rPr>
          <w:rStyle w:val="Char4"/>
          <w:rtl/>
        </w:rPr>
        <w:t>ی</w:t>
      </w:r>
      <w:r w:rsidRPr="0084314E">
        <w:rPr>
          <w:rStyle w:val="Char4"/>
          <w:rtl/>
        </w:rPr>
        <w:t>ق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برا</w:t>
      </w:r>
      <w:r w:rsidR="00B024C4">
        <w:rPr>
          <w:rStyle w:val="Char4"/>
          <w:rtl/>
        </w:rPr>
        <w:t>ی</w:t>
      </w:r>
      <w:r w:rsidRPr="0084314E">
        <w:rPr>
          <w:rStyle w:val="Char4"/>
          <w:rtl/>
        </w:rPr>
        <w:t>ت ا</w:t>
      </w:r>
      <w:r w:rsidR="00B024C4">
        <w:rPr>
          <w:rStyle w:val="Char4"/>
          <w:rtl/>
        </w:rPr>
        <w:t>ی</w:t>
      </w:r>
      <w:r w:rsidRPr="0084314E">
        <w:rPr>
          <w:rStyle w:val="Char4"/>
          <w:rtl/>
        </w:rPr>
        <w:t>مان م</w:t>
      </w:r>
      <w:r w:rsidR="00B024C4">
        <w:rPr>
          <w:rStyle w:val="Char4"/>
          <w:rtl/>
        </w:rPr>
        <w:t>ی</w:t>
      </w:r>
      <w:r w:rsidRPr="0084314E">
        <w:rPr>
          <w:rStyle w:val="Char4"/>
          <w:rtl/>
        </w:rPr>
        <w:t>‏آور</w:t>
      </w:r>
      <w:r w:rsidR="00B024C4">
        <w:rPr>
          <w:rStyle w:val="Char4"/>
          <w:rtl/>
        </w:rPr>
        <w:t>ی</w:t>
      </w:r>
      <w:r w:rsidRPr="0084314E">
        <w:rPr>
          <w:rStyle w:val="Char4"/>
          <w:rtl/>
        </w:rPr>
        <w:t>م، از تو پ</w:t>
      </w:r>
      <w:r w:rsidR="00B024C4">
        <w:rPr>
          <w:rStyle w:val="Char4"/>
          <w:rtl/>
        </w:rPr>
        <w:t>ی</w:t>
      </w:r>
      <w:r w:rsidRPr="0084314E">
        <w:rPr>
          <w:rStyle w:val="Char4"/>
          <w:rtl/>
        </w:rPr>
        <w:t>رو</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یی</w:t>
      </w:r>
      <w:r w:rsidRPr="0084314E">
        <w:rPr>
          <w:rStyle w:val="Char4"/>
          <w:rtl/>
        </w:rPr>
        <w:t xml:space="preserve">م و با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با تو بجنگد م</w:t>
      </w:r>
      <w:r w:rsidR="00B024C4">
        <w:rPr>
          <w:rStyle w:val="Char4"/>
          <w:rtl/>
        </w:rPr>
        <w:t>ی</w:t>
      </w:r>
      <w:r w:rsidRPr="0084314E">
        <w:rPr>
          <w:rStyle w:val="Char4"/>
          <w:rtl/>
        </w:rPr>
        <w:t>‏جنگ</w:t>
      </w:r>
      <w:r w:rsidR="00B024C4">
        <w:rPr>
          <w:rStyle w:val="Char4"/>
          <w:rtl/>
        </w:rPr>
        <w:t>ی</w:t>
      </w:r>
      <w:r w:rsidRPr="0084314E">
        <w:rPr>
          <w:rStyle w:val="Char4"/>
          <w:rtl/>
        </w:rPr>
        <w:t>م،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ا</w:t>
      </w:r>
      <w:r w:rsidR="00B024C4">
        <w:rPr>
          <w:rStyle w:val="Char4"/>
          <w:rtl/>
        </w:rPr>
        <w:t>ی</w:t>
      </w:r>
      <w:r w:rsidRPr="0084314E">
        <w:rPr>
          <w:rStyle w:val="Char4"/>
          <w:rtl/>
        </w:rPr>
        <w:t>شان ب</w:t>
      </w:r>
      <w:r w:rsidR="00B024C4">
        <w:rPr>
          <w:rStyle w:val="Char4"/>
          <w:rtl/>
        </w:rPr>
        <w:t>ی</w:t>
      </w:r>
      <w:r w:rsidRPr="0084314E">
        <w:rPr>
          <w:rStyle w:val="Char4"/>
          <w:rtl/>
        </w:rPr>
        <w:t>رون گرد</w:t>
      </w:r>
      <w:r w:rsidR="00B024C4">
        <w:rPr>
          <w:rStyle w:val="Char4"/>
          <w:rtl/>
        </w:rPr>
        <w:t>ی</w:t>
      </w:r>
      <w:r w:rsidRPr="0084314E">
        <w:rPr>
          <w:rStyle w:val="Char4"/>
          <w:rtl/>
        </w:rPr>
        <w:t>د، و ما هم به سو</w:t>
      </w:r>
      <w:r w:rsidR="00B024C4">
        <w:rPr>
          <w:rStyle w:val="Char4"/>
          <w:rtl/>
        </w:rPr>
        <w:t>ی</w:t>
      </w:r>
      <w:r w:rsidRPr="0084314E">
        <w:rPr>
          <w:rStyle w:val="Char4"/>
          <w:rtl/>
        </w:rPr>
        <w:t>ش ب</w:t>
      </w:r>
      <w:r w:rsidR="00B024C4">
        <w:rPr>
          <w:rStyle w:val="Char4"/>
          <w:rtl/>
        </w:rPr>
        <w:t>ی</w:t>
      </w:r>
      <w:r w:rsidRPr="0084314E">
        <w:rPr>
          <w:rStyle w:val="Char4"/>
          <w:rtl/>
        </w:rPr>
        <w:t>رون شد</w:t>
      </w:r>
      <w:r w:rsidR="00B024C4">
        <w:rPr>
          <w:rStyle w:val="Char4"/>
          <w:rtl/>
        </w:rPr>
        <w:t>ی</w:t>
      </w:r>
      <w:r w:rsidRPr="0084314E">
        <w:rPr>
          <w:rStyle w:val="Char4"/>
          <w:rtl/>
        </w:rPr>
        <w:t>م، و همراهش جنگ</w:t>
      </w:r>
      <w:r w:rsidR="00B024C4">
        <w:rPr>
          <w:rStyle w:val="Char4"/>
          <w:rtl/>
        </w:rPr>
        <w:t>ی</w:t>
      </w:r>
      <w:r w:rsidRPr="0084314E">
        <w:rPr>
          <w:rStyle w:val="Char4"/>
          <w:rtl/>
        </w:rPr>
        <w:t>د</w:t>
      </w:r>
      <w:r w:rsidR="00B024C4">
        <w:rPr>
          <w:rStyle w:val="Char4"/>
          <w:rtl/>
        </w:rPr>
        <w:t>ی</w:t>
      </w:r>
      <w:r w:rsidRPr="0084314E">
        <w:rPr>
          <w:rStyle w:val="Char4"/>
          <w:rtl/>
        </w:rPr>
        <w:t>م، ول</w:t>
      </w:r>
      <w:r w:rsidR="00B024C4">
        <w:rPr>
          <w:rStyle w:val="Char4"/>
          <w:rtl/>
        </w:rPr>
        <w:t>ی</w:t>
      </w:r>
      <w:r w:rsidRPr="0084314E">
        <w:rPr>
          <w:rStyle w:val="Char4"/>
          <w:rtl/>
        </w:rPr>
        <w:t xml:space="preserve"> ما را </w:t>
      </w:r>
      <w:r w:rsidR="00B024C4">
        <w:rPr>
          <w:rStyle w:val="Char4"/>
          <w:rtl/>
        </w:rPr>
        <w:t>ک</w:t>
      </w:r>
      <w:r w:rsidRPr="0084314E">
        <w:rPr>
          <w:rStyle w:val="Char4"/>
          <w:rtl/>
        </w:rPr>
        <w:t>شت و بر ما پ</w:t>
      </w:r>
      <w:r w:rsidR="00B024C4">
        <w:rPr>
          <w:rStyle w:val="Char4"/>
          <w:rtl/>
        </w:rPr>
        <w:t>ی</w:t>
      </w:r>
      <w:r w:rsidRPr="0084314E">
        <w:rPr>
          <w:rStyle w:val="Char4"/>
          <w:rtl/>
        </w:rPr>
        <w:t>روز گرد</w:t>
      </w:r>
      <w:r w:rsidR="00B024C4">
        <w:rPr>
          <w:rStyle w:val="Char4"/>
          <w:rtl/>
        </w:rPr>
        <w:t>ی</w:t>
      </w:r>
      <w:r w:rsidRPr="0084314E">
        <w:rPr>
          <w:rStyle w:val="Char4"/>
          <w:rtl/>
        </w:rPr>
        <w:t>د، و غلبه حاصل نمود، و با عرب</w:t>
      </w:r>
      <w:r w:rsidR="00697047">
        <w:rPr>
          <w:rStyle w:val="Char4"/>
          <w:rtl/>
        </w:rPr>
        <w:t xml:space="preserve">‌هایی </w:t>
      </w:r>
      <w:r w:rsidR="00B024C4">
        <w:rPr>
          <w:rStyle w:val="Char4"/>
          <w:rtl/>
        </w:rPr>
        <w:t>ک</w:t>
      </w:r>
      <w:r w:rsidRPr="0084314E">
        <w:rPr>
          <w:rStyle w:val="Char4"/>
          <w:rtl/>
        </w:rPr>
        <w:t>ه به و</w:t>
      </w:r>
      <w:r w:rsidR="00B024C4">
        <w:rPr>
          <w:rStyle w:val="Char4"/>
          <w:rtl/>
        </w:rPr>
        <w:t>ی</w:t>
      </w:r>
      <w:r w:rsidRPr="0084314E">
        <w:rPr>
          <w:rStyle w:val="Char4"/>
          <w:rtl/>
        </w:rPr>
        <w:t xml:space="preserve"> نزد</w:t>
      </w:r>
      <w:r w:rsidR="00B024C4">
        <w:rPr>
          <w:rStyle w:val="Char4"/>
          <w:rtl/>
        </w:rPr>
        <w:t>یک</w:t>
      </w:r>
      <w:r w:rsidRPr="0084314E">
        <w:rPr>
          <w:rStyle w:val="Char4"/>
          <w:rtl/>
        </w:rPr>
        <w:t xml:space="preserve"> بودند، پ</w:t>
      </w:r>
      <w:r w:rsidR="00B024C4">
        <w:rPr>
          <w:rStyle w:val="Char4"/>
          <w:rtl/>
        </w:rPr>
        <w:t>یک</w:t>
      </w:r>
      <w:r w:rsidRPr="0084314E">
        <w:rPr>
          <w:rStyle w:val="Char4"/>
          <w:rtl/>
        </w:rPr>
        <w:t xml:space="preserve">ار </w:t>
      </w:r>
      <w:r w:rsidR="00B024C4">
        <w:rPr>
          <w:rStyle w:val="Char4"/>
          <w:rtl/>
        </w:rPr>
        <w:t>ک</w:t>
      </w:r>
      <w:r w:rsidRPr="0084314E">
        <w:rPr>
          <w:rStyle w:val="Char4"/>
          <w:rtl/>
        </w:rPr>
        <w:t>رد، تا آن</w:t>
      </w:r>
      <w:r w:rsidR="00B024C4">
        <w:rPr>
          <w:rStyle w:val="Char4"/>
          <w:rtl/>
        </w:rPr>
        <w:t xml:space="preserve"> ک</w:t>
      </w:r>
      <w:r w:rsidRPr="0084314E">
        <w:rPr>
          <w:rStyle w:val="Char4"/>
          <w:rtl/>
        </w:rPr>
        <w:t>ه بر آنان پ</w:t>
      </w:r>
      <w:r w:rsidR="00B024C4">
        <w:rPr>
          <w:rStyle w:val="Char4"/>
          <w:rtl/>
        </w:rPr>
        <w:t>ی</w:t>
      </w:r>
      <w:r w:rsidRPr="0084314E">
        <w:rPr>
          <w:rStyle w:val="Char4"/>
          <w:rtl/>
        </w:rPr>
        <w:t>روز گرد</w:t>
      </w:r>
      <w:r w:rsidR="00B024C4">
        <w:rPr>
          <w:rStyle w:val="Char4"/>
          <w:rtl/>
        </w:rPr>
        <w:t>ی</w:t>
      </w:r>
      <w:r w:rsidRPr="0084314E">
        <w:rPr>
          <w:rStyle w:val="Char4"/>
          <w:rtl/>
        </w:rPr>
        <w:t>د. اگر آنان</w:t>
      </w:r>
      <w:r w:rsidR="00B024C4">
        <w:rPr>
          <w:rStyle w:val="Char4"/>
          <w:rtl/>
        </w:rPr>
        <w:t>ی</w:t>
      </w:r>
      <w:r w:rsidRPr="0084314E">
        <w:rPr>
          <w:rStyle w:val="Char4"/>
          <w:rtl/>
        </w:rPr>
        <w:t xml:space="preserve"> </w:t>
      </w:r>
      <w:r w:rsidR="00B024C4">
        <w:rPr>
          <w:rStyle w:val="Char4"/>
          <w:rtl/>
        </w:rPr>
        <w:t>ک</w:t>
      </w:r>
      <w:r w:rsidRPr="0084314E">
        <w:rPr>
          <w:rStyle w:val="Char4"/>
          <w:rtl/>
        </w:rPr>
        <w:t>ه در عقب من</w:t>
      </w:r>
      <w:r w:rsidR="00B024C4">
        <w:rPr>
          <w:rStyle w:val="Char4"/>
          <w:rtl/>
        </w:rPr>
        <w:t>‌اند،</w:t>
      </w:r>
      <w:r w:rsidRPr="0084314E">
        <w:rPr>
          <w:rStyle w:val="Char4"/>
          <w:rtl/>
        </w:rPr>
        <w:t xml:space="preserve"> ا</w:t>
      </w:r>
      <w:r w:rsidR="00B024C4">
        <w:rPr>
          <w:rStyle w:val="Char4"/>
          <w:rtl/>
        </w:rPr>
        <w:t>ی</w:t>
      </w:r>
      <w:r w:rsidRPr="0084314E">
        <w:rPr>
          <w:rStyle w:val="Char4"/>
          <w:rtl/>
        </w:rPr>
        <w:t>ن زندگ</w:t>
      </w:r>
      <w:r w:rsidR="00B024C4">
        <w:rPr>
          <w:rStyle w:val="Char4"/>
          <w:rtl/>
        </w:rPr>
        <w:t>ی</w:t>
      </w:r>
      <w:r w:rsidRPr="0084314E">
        <w:rPr>
          <w:rStyle w:val="Char4"/>
          <w:rtl/>
        </w:rPr>
        <w:t xml:space="preserve"> شما را بدانند، بدون ا</w:t>
      </w:r>
      <w:r w:rsidR="00B024C4">
        <w:rPr>
          <w:rStyle w:val="Char4"/>
          <w:rtl/>
        </w:rPr>
        <w:t>ی</w:t>
      </w:r>
      <w:r w:rsidRPr="0084314E">
        <w:rPr>
          <w:rStyle w:val="Char4"/>
          <w:rtl/>
        </w:rPr>
        <w:t>ن</w:t>
      </w:r>
      <w:r w:rsidR="00B024C4">
        <w:rPr>
          <w:rStyle w:val="Char4"/>
          <w:rtl/>
        </w:rPr>
        <w:t>ک</w:t>
      </w:r>
      <w:r w:rsidRPr="0084314E">
        <w:rPr>
          <w:rStyle w:val="Char4"/>
          <w:rtl/>
        </w:rPr>
        <w:t xml:space="preserve">ه </w:t>
      </w:r>
      <w:r w:rsidR="00B024C4">
        <w:rPr>
          <w:rStyle w:val="Char4"/>
          <w:rtl/>
        </w:rPr>
        <w:t>یکی</w:t>
      </w:r>
      <w:r w:rsidRPr="0084314E">
        <w:rPr>
          <w:rStyle w:val="Char4"/>
          <w:rtl/>
        </w:rPr>
        <w:t xml:space="preserve"> از آنان باق</w:t>
      </w:r>
      <w:r w:rsidR="00B024C4">
        <w:rPr>
          <w:rStyle w:val="Char4"/>
          <w:rtl/>
        </w:rPr>
        <w:t>ی</w:t>
      </w:r>
      <w:r w:rsidRPr="0084314E">
        <w:rPr>
          <w:rStyle w:val="Char4"/>
          <w:rtl/>
        </w:rPr>
        <w:t xml:space="preserve"> بماند همه نزد</w:t>
      </w:r>
      <w:r w:rsidR="00B024C4">
        <w:rPr>
          <w:rStyle w:val="Char4"/>
          <w:rtl/>
        </w:rPr>
        <w:t xml:space="preserve">‌تان </w:t>
      </w:r>
      <w:r w:rsidRPr="0084314E">
        <w:rPr>
          <w:rStyle w:val="Char4"/>
          <w:rtl/>
        </w:rPr>
        <w:t>م</w:t>
      </w:r>
      <w:r w:rsidR="00B024C4">
        <w:rPr>
          <w:rStyle w:val="Char4"/>
          <w:rtl/>
        </w:rPr>
        <w:t>ی</w:t>
      </w:r>
      <w:r w:rsidRPr="0084314E">
        <w:rPr>
          <w:rStyle w:val="Char4"/>
          <w:rtl/>
        </w:rPr>
        <w:t>‏آ</w:t>
      </w:r>
      <w:r w:rsidR="00B024C4">
        <w:rPr>
          <w:rStyle w:val="Char4"/>
          <w:rtl/>
        </w:rPr>
        <w:t>ی</w:t>
      </w:r>
      <w:r w:rsidRPr="0084314E">
        <w:rPr>
          <w:rStyle w:val="Char4"/>
          <w:rtl/>
        </w:rPr>
        <w:t>ند، تا در ا</w:t>
      </w:r>
      <w:r w:rsidR="00B024C4">
        <w:rPr>
          <w:rStyle w:val="Char4"/>
          <w:rtl/>
        </w:rPr>
        <w:t>ی</w:t>
      </w:r>
      <w:r w:rsidRPr="0084314E">
        <w:rPr>
          <w:rStyle w:val="Char4"/>
          <w:rtl/>
        </w:rPr>
        <w:t>ن زندگ</w:t>
      </w:r>
      <w:r w:rsidR="00B024C4">
        <w:rPr>
          <w:rStyle w:val="Char4"/>
          <w:rtl/>
        </w:rPr>
        <w:t>یی</w:t>
      </w:r>
      <w:r w:rsidRPr="0084314E">
        <w:rPr>
          <w:rStyle w:val="Char4"/>
          <w:rtl/>
        </w:rPr>
        <w:t xml:space="preserve"> </w:t>
      </w:r>
      <w:r w:rsidR="00B024C4">
        <w:rPr>
          <w:rStyle w:val="Char4"/>
          <w:rtl/>
        </w:rPr>
        <w:t>ک</w:t>
      </w:r>
      <w:r w:rsidRPr="0084314E">
        <w:rPr>
          <w:rStyle w:val="Char4"/>
          <w:rtl/>
        </w:rPr>
        <w:t>ه شما دار</w:t>
      </w:r>
      <w:r w:rsidR="00B024C4">
        <w:rPr>
          <w:rStyle w:val="Char4"/>
          <w:rtl/>
        </w:rPr>
        <w:t>ی</w:t>
      </w:r>
      <w:r w:rsidRPr="0084314E">
        <w:rPr>
          <w:rStyle w:val="Char4"/>
          <w:rtl/>
        </w:rPr>
        <w:t>د، همراه</w:t>
      </w:r>
      <w:r w:rsidR="00B024C4">
        <w:rPr>
          <w:rStyle w:val="Char4"/>
          <w:rtl/>
        </w:rPr>
        <w:t xml:space="preserve">‌تان </w:t>
      </w:r>
      <w:r w:rsidRPr="0084314E">
        <w:rPr>
          <w:rStyle w:val="Char4"/>
          <w:rtl/>
        </w:rPr>
        <w:t>شر</w:t>
      </w:r>
      <w:r w:rsidR="00B024C4">
        <w:rPr>
          <w:rStyle w:val="Char4"/>
          <w:rtl/>
        </w:rPr>
        <w:t>یک</w:t>
      </w:r>
      <w:r w:rsidRPr="0084314E">
        <w:rPr>
          <w:rStyle w:val="Char4"/>
          <w:rtl/>
        </w:rPr>
        <w:t xml:space="preserve"> شوند. و</w:t>
      </w:r>
      <w:r w:rsidR="00B024C4">
        <w:rPr>
          <w:rStyle w:val="Char4"/>
          <w:rtl/>
        </w:rPr>
        <w:t>ی</w:t>
      </w:r>
      <w:r w:rsidRPr="0084314E">
        <w:rPr>
          <w:rStyle w:val="Char4"/>
          <w:rtl/>
        </w:rPr>
        <w:t xml:space="preserve"> خند</w:t>
      </w:r>
      <w:r w:rsidR="00B024C4">
        <w:rPr>
          <w:rStyle w:val="Char4"/>
          <w:rtl/>
        </w:rPr>
        <w:t>ی</w:t>
      </w:r>
      <w:r w:rsidRPr="0084314E">
        <w:rPr>
          <w:rStyle w:val="Char4"/>
          <w:rtl/>
        </w:rPr>
        <w:t>د و بعد از آن گفت: رسول</w:t>
      </w:r>
      <w:r w:rsidR="00B024C4">
        <w:rPr>
          <w:rStyle w:val="Char4"/>
          <w:rtl/>
        </w:rPr>
        <w:t xml:space="preserve">‌تان </w:t>
      </w:r>
      <w:r w:rsidRPr="0084314E">
        <w:rPr>
          <w:rStyle w:val="Char4"/>
          <w:rtl/>
        </w:rPr>
        <w:t>راست گفته است. رسول‏ها</w:t>
      </w:r>
      <w:r w:rsidR="00B024C4">
        <w:rPr>
          <w:rStyle w:val="Char4"/>
          <w:rtl/>
        </w:rPr>
        <w:t>ی</w:t>
      </w:r>
      <w:r w:rsidRPr="0084314E">
        <w:rPr>
          <w:rStyle w:val="Char4"/>
          <w:rtl/>
        </w:rPr>
        <w:t xml:space="preserve"> ما، برا</w:t>
      </w:r>
      <w:r w:rsidR="00B024C4">
        <w:rPr>
          <w:rStyle w:val="Char4"/>
          <w:rtl/>
        </w:rPr>
        <w:t>ی</w:t>
      </w:r>
      <w:r w:rsidRPr="0084314E">
        <w:rPr>
          <w:rStyle w:val="Char4"/>
          <w:rtl/>
        </w:rPr>
        <w:t xml:space="preserve"> ما مثل آنچه را آوردند، </w:t>
      </w:r>
      <w:r w:rsidR="00B024C4">
        <w:rPr>
          <w:rStyle w:val="Char4"/>
          <w:rtl/>
        </w:rPr>
        <w:t>ک</w:t>
      </w:r>
      <w:r w:rsidRPr="0084314E">
        <w:rPr>
          <w:rStyle w:val="Char4"/>
          <w:rtl/>
        </w:rPr>
        <w:t>ه رسول شما برا</w:t>
      </w:r>
      <w:r w:rsidR="00B024C4">
        <w:rPr>
          <w:rStyle w:val="Char4"/>
          <w:rtl/>
        </w:rPr>
        <w:t xml:space="preserve">ی‌تان </w:t>
      </w:r>
      <w:r w:rsidRPr="0084314E">
        <w:rPr>
          <w:rStyle w:val="Char4"/>
          <w:rtl/>
        </w:rPr>
        <w:t>آورده است، و ما بر آن قرار داشت</w:t>
      </w:r>
      <w:r w:rsidR="00B024C4">
        <w:rPr>
          <w:rStyle w:val="Char4"/>
          <w:rtl/>
        </w:rPr>
        <w:t>ی</w:t>
      </w:r>
      <w:r w:rsidRPr="0084314E">
        <w:rPr>
          <w:rStyle w:val="Char4"/>
          <w:rtl/>
        </w:rPr>
        <w:t>م، تا ا</w:t>
      </w:r>
      <w:r w:rsidR="00B024C4">
        <w:rPr>
          <w:rStyle w:val="Char4"/>
          <w:rtl/>
        </w:rPr>
        <w:t>ی</w:t>
      </w:r>
      <w:r w:rsidRPr="0084314E">
        <w:rPr>
          <w:rStyle w:val="Char4"/>
          <w:rtl/>
        </w:rPr>
        <w:t xml:space="preserve">ن </w:t>
      </w:r>
      <w:r w:rsidR="00B024C4">
        <w:rPr>
          <w:rStyle w:val="Char4"/>
          <w:rtl/>
        </w:rPr>
        <w:t>ک</w:t>
      </w:r>
      <w:r w:rsidRPr="0084314E">
        <w:rPr>
          <w:rStyle w:val="Char4"/>
          <w:rtl/>
        </w:rPr>
        <w:t>ه پادشاهان</w:t>
      </w:r>
      <w:r w:rsidR="00B024C4">
        <w:rPr>
          <w:rStyle w:val="Char4"/>
          <w:rtl/>
        </w:rPr>
        <w:t>ی</w:t>
      </w:r>
      <w:r w:rsidRPr="0084314E">
        <w:rPr>
          <w:rStyle w:val="Char4"/>
          <w:rtl/>
        </w:rPr>
        <w:t xml:space="preserve"> در م</w:t>
      </w:r>
      <w:r w:rsidR="00B024C4">
        <w:rPr>
          <w:rStyle w:val="Char4"/>
          <w:rtl/>
        </w:rPr>
        <w:t>ی</w:t>
      </w:r>
      <w:r w:rsidRPr="0084314E">
        <w:rPr>
          <w:rStyle w:val="Char4"/>
          <w:rtl/>
        </w:rPr>
        <w:t xml:space="preserve">ان ما ظهور </w:t>
      </w:r>
      <w:r w:rsidR="00B024C4">
        <w:rPr>
          <w:rStyle w:val="Char4"/>
          <w:rtl/>
        </w:rPr>
        <w:t>ک</w:t>
      </w:r>
      <w:r w:rsidRPr="0084314E">
        <w:rPr>
          <w:rStyle w:val="Char4"/>
          <w:rtl/>
        </w:rPr>
        <w:t>ردند، و در م</w:t>
      </w:r>
      <w:r w:rsidR="00B024C4">
        <w:rPr>
          <w:rStyle w:val="Char4"/>
          <w:rtl/>
        </w:rPr>
        <w:t>ی</w:t>
      </w:r>
      <w:r w:rsidRPr="0084314E">
        <w:rPr>
          <w:rStyle w:val="Char4"/>
          <w:rtl/>
        </w:rPr>
        <w:t>ان ما به خواهشات و هوس‏ها</w:t>
      </w:r>
      <w:r w:rsidR="00B024C4">
        <w:rPr>
          <w:rStyle w:val="Char4"/>
          <w:rtl/>
        </w:rPr>
        <w:t>ی</w:t>
      </w:r>
      <w:r w:rsidRPr="0084314E">
        <w:rPr>
          <w:rStyle w:val="Char4"/>
          <w:rtl/>
        </w:rPr>
        <w:t xml:space="preserve"> خود عمل نمودند، و امر انب</w:t>
      </w:r>
      <w:r w:rsidR="00B024C4">
        <w:rPr>
          <w:rStyle w:val="Char4"/>
          <w:rtl/>
        </w:rPr>
        <w:t>ی</w:t>
      </w:r>
      <w:r w:rsidRPr="0084314E">
        <w:rPr>
          <w:rStyle w:val="Char4"/>
          <w:rtl/>
        </w:rPr>
        <w:t>اء را تر</w:t>
      </w:r>
      <w:r w:rsidR="00B024C4">
        <w:rPr>
          <w:rStyle w:val="Char4"/>
          <w:rtl/>
        </w:rPr>
        <w:t>ک</w:t>
      </w:r>
      <w:r w:rsidRPr="0084314E">
        <w:rPr>
          <w:rStyle w:val="Char4"/>
          <w:rtl/>
        </w:rPr>
        <w:t xml:space="preserve"> </w:t>
      </w:r>
      <w:r w:rsidR="00B024C4">
        <w:rPr>
          <w:rStyle w:val="Char4"/>
          <w:rtl/>
        </w:rPr>
        <w:t>ک</w:t>
      </w:r>
      <w:r w:rsidRPr="0084314E">
        <w:rPr>
          <w:rStyle w:val="Char4"/>
          <w:rtl/>
        </w:rPr>
        <w:t>ردند. اگر شما به امر نب</w:t>
      </w:r>
      <w:r w:rsidR="00B024C4">
        <w:rPr>
          <w:rStyle w:val="Char4"/>
          <w:rtl/>
        </w:rPr>
        <w:t xml:space="preserve">ی‌تان </w:t>
      </w:r>
      <w:r w:rsidRPr="0084314E">
        <w:rPr>
          <w:rStyle w:val="Char4"/>
          <w:rtl/>
        </w:rPr>
        <w:t>چنگ زن</w:t>
      </w:r>
      <w:r w:rsidR="00B024C4">
        <w:rPr>
          <w:rStyle w:val="Char4"/>
          <w:rtl/>
        </w:rPr>
        <w:t>ی</w:t>
      </w:r>
      <w:r w:rsidRPr="0084314E">
        <w:rPr>
          <w:rStyle w:val="Char4"/>
          <w:rtl/>
        </w:rPr>
        <w:t xml:space="preserve">د، هر </w:t>
      </w:r>
      <w:r w:rsidR="00B024C4">
        <w:rPr>
          <w:rStyle w:val="Char4"/>
          <w:rtl/>
        </w:rPr>
        <w:t>کی</w:t>
      </w:r>
      <w:r w:rsidRPr="0084314E">
        <w:rPr>
          <w:rStyle w:val="Char4"/>
          <w:rtl/>
        </w:rPr>
        <w:t xml:space="preserve"> با شما بجنگد بر و</w:t>
      </w:r>
      <w:r w:rsidR="00B024C4">
        <w:rPr>
          <w:rStyle w:val="Char4"/>
          <w:rtl/>
        </w:rPr>
        <w:t>ی</w:t>
      </w:r>
      <w:r w:rsidRPr="0084314E">
        <w:rPr>
          <w:rStyle w:val="Char4"/>
          <w:rtl/>
        </w:rPr>
        <w:t xml:space="preserve"> غلبه م</w:t>
      </w:r>
      <w:r w:rsidR="00B024C4">
        <w:rPr>
          <w:rStyle w:val="Char4"/>
          <w:rtl/>
        </w:rPr>
        <w:t>ی</w:t>
      </w:r>
      <w:r w:rsidRPr="0084314E">
        <w:rPr>
          <w:rStyle w:val="Char4"/>
          <w:rtl/>
        </w:rPr>
        <w:t>‏نما</w:t>
      </w:r>
      <w:r w:rsidR="00B024C4">
        <w:rPr>
          <w:rStyle w:val="Char4"/>
          <w:rtl/>
        </w:rPr>
        <w:t>یی</w:t>
      </w:r>
      <w:r w:rsidRPr="0084314E">
        <w:rPr>
          <w:rStyle w:val="Char4"/>
          <w:rtl/>
        </w:rPr>
        <w:t xml:space="preserve">د، و هر </w:t>
      </w:r>
      <w:r w:rsidR="00B024C4">
        <w:rPr>
          <w:rStyle w:val="Char4"/>
          <w:rtl/>
        </w:rPr>
        <w:t>کی</w:t>
      </w:r>
      <w:r w:rsidRPr="0084314E">
        <w:rPr>
          <w:rStyle w:val="Char4"/>
          <w:rtl/>
        </w:rPr>
        <w:t xml:space="preserve"> بر شما حمله </w:t>
      </w:r>
      <w:r w:rsidR="00B024C4">
        <w:rPr>
          <w:rStyle w:val="Char4"/>
          <w:rtl/>
        </w:rPr>
        <w:t>ک</w:t>
      </w:r>
      <w:r w:rsidRPr="0084314E">
        <w:rPr>
          <w:rStyle w:val="Char4"/>
          <w:rtl/>
        </w:rPr>
        <w:t>ند، بر و</w:t>
      </w:r>
      <w:r w:rsidR="00B024C4">
        <w:rPr>
          <w:rStyle w:val="Char4"/>
          <w:rtl/>
        </w:rPr>
        <w:t>ی</w:t>
      </w:r>
      <w:r w:rsidRPr="0084314E">
        <w:rPr>
          <w:rStyle w:val="Char4"/>
          <w:rtl/>
        </w:rPr>
        <w:t xml:space="preserve"> پ</w:t>
      </w:r>
      <w:r w:rsidR="00B024C4">
        <w:rPr>
          <w:rStyle w:val="Char4"/>
          <w:rtl/>
        </w:rPr>
        <w:t>ی</w:t>
      </w:r>
      <w:r w:rsidRPr="0084314E">
        <w:rPr>
          <w:rStyle w:val="Char4"/>
          <w:rtl/>
        </w:rPr>
        <w:t>روز م</w:t>
      </w:r>
      <w:r w:rsidR="00B024C4">
        <w:rPr>
          <w:rStyle w:val="Char4"/>
          <w:rtl/>
        </w:rPr>
        <w:t>ی</w:t>
      </w:r>
      <w:r w:rsidRPr="0084314E">
        <w:rPr>
          <w:rStyle w:val="Char4"/>
          <w:rtl/>
        </w:rPr>
        <w:t>‏گرد</w:t>
      </w:r>
      <w:r w:rsidR="00B024C4">
        <w:rPr>
          <w:rStyle w:val="Char4"/>
          <w:rtl/>
        </w:rPr>
        <w:t>ی</w:t>
      </w:r>
      <w:r w:rsidRPr="0084314E">
        <w:rPr>
          <w:rStyle w:val="Char4"/>
          <w:rtl/>
        </w:rPr>
        <w:t>د. اگر شما مثل آنچه را انجام ده</w:t>
      </w:r>
      <w:r w:rsidR="00B024C4">
        <w:rPr>
          <w:rStyle w:val="Char4"/>
          <w:rtl/>
        </w:rPr>
        <w:t>ی</w:t>
      </w:r>
      <w:r w:rsidRPr="0084314E">
        <w:rPr>
          <w:rStyle w:val="Char4"/>
          <w:rtl/>
        </w:rPr>
        <w:t xml:space="preserve">د، </w:t>
      </w:r>
      <w:r w:rsidR="00B024C4">
        <w:rPr>
          <w:rStyle w:val="Char4"/>
          <w:rtl/>
        </w:rPr>
        <w:t>ک</w:t>
      </w:r>
      <w:r w:rsidRPr="0084314E">
        <w:rPr>
          <w:rStyle w:val="Char4"/>
          <w:rtl/>
        </w:rPr>
        <w:t>ه ما انجام داد</w:t>
      </w:r>
      <w:r w:rsidR="00B024C4">
        <w:rPr>
          <w:rStyle w:val="Char4"/>
          <w:rtl/>
        </w:rPr>
        <w:t>ی</w:t>
      </w:r>
      <w:r w:rsidRPr="0084314E">
        <w:rPr>
          <w:rStyle w:val="Char4"/>
          <w:rtl/>
        </w:rPr>
        <w:t>م، و امر انب</w:t>
      </w:r>
      <w:r w:rsidR="00B024C4">
        <w:rPr>
          <w:rStyle w:val="Char4"/>
          <w:rtl/>
        </w:rPr>
        <w:t>ی</w:t>
      </w:r>
      <w:r w:rsidRPr="0084314E">
        <w:rPr>
          <w:rStyle w:val="Char4"/>
          <w:rtl/>
        </w:rPr>
        <w:t>اء را تر</w:t>
      </w:r>
      <w:r w:rsidR="00B024C4">
        <w:rPr>
          <w:rStyle w:val="Char4"/>
          <w:rtl/>
        </w:rPr>
        <w:t>ک</w:t>
      </w:r>
      <w:r w:rsidRPr="0084314E">
        <w:rPr>
          <w:rStyle w:val="Char4"/>
          <w:rtl/>
        </w:rPr>
        <w:t xml:space="preserve"> </w:t>
      </w:r>
      <w:r w:rsidR="00B024C4">
        <w:rPr>
          <w:rStyle w:val="Char4"/>
          <w:rtl/>
        </w:rPr>
        <w:t>ک</w:t>
      </w:r>
      <w:r w:rsidRPr="0084314E">
        <w:rPr>
          <w:rStyle w:val="Char4"/>
          <w:rtl/>
        </w:rPr>
        <w:t>ن</w:t>
      </w:r>
      <w:r w:rsidR="00B024C4">
        <w:rPr>
          <w:rStyle w:val="Char4"/>
          <w:rtl/>
        </w:rPr>
        <w:t>ی</w:t>
      </w:r>
      <w:r w:rsidRPr="0084314E">
        <w:rPr>
          <w:rStyle w:val="Char4"/>
          <w:rtl/>
        </w:rPr>
        <w:t xml:space="preserve">د، و مثل آنان، </w:t>
      </w:r>
      <w:r w:rsidR="00B024C4">
        <w:rPr>
          <w:rStyle w:val="Char4"/>
          <w:rtl/>
        </w:rPr>
        <w:t>ک</w:t>
      </w:r>
      <w:r w:rsidRPr="0084314E">
        <w:rPr>
          <w:rStyle w:val="Char4"/>
          <w:rtl/>
        </w:rPr>
        <w:t>ه به خواهشات خو</w:t>
      </w:r>
      <w:r w:rsidR="00B024C4">
        <w:rPr>
          <w:rStyle w:val="Char4"/>
          <w:rtl/>
        </w:rPr>
        <w:t>ی</w:t>
      </w:r>
      <w:r w:rsidRPr="0084314E">
        <w:rPr>
          <w:rStyle w:val="Char4"/>
          <w:rtl/>
        </w:rPr>
        <w:t xml:space="preserve">ش عمل </w:t>
      </w:r>
      <w:r w:rsidR="00B024C4">
        <w:rPr>
          <w:rStyle w:val="Char4"/>
          <w:rtl/>
        </w:rPr>
        <w:t>ک</w:t>
      </w:r>
      <w:r w:rsidRPr="0084314E">
        <w:rPr>
          <w:rStyle w:val="Char4"/>
          <w:rtl/>
        </w:rPr>
        <w:t xml:space="preserve">ردند، عمل </w:t>
      </w:r>
      <w:r w:rsidR="00B024C4">
        <w:rPr>
          <w:rStyle w:val="Char4"/>
          <w:rtl/>
        </w:rPr>
        <w:t>ک</w:t>
      </w:r>
      <w:r w:rsidRPr="0084314E">
        <w:rPr>
          <w:rStyle w:val="Char4"/>
          <w:rtl/>
        </w:rPr>
        <w:t>ن</w:t>
      </w:r>
      <w:r w:rsidR="00B024C4">
        <w:rPr>
          <w:rStyle w:val="Char4"/>
          <w:rtl/>
        </w:rPr>
        <w:t>ی</w:t>
      </w:r>
      <w:r w:rsidRPr="0084314E">
        <w:rPr>
          <w:rStyle w:val="Char4"/>
          <w:rtl/>
        </w:rPr>
        <w:t>د، خداوند ما و شما را م</w:t>
      </w:r>
      <w:r w:rsidR="00B024C4">
        <w:rPr>
          <w:rStyle w:val="Char4"/>
          <w:rtl/>
        </w:rPr>
        <w:t>ی</w:t>
      </w:r>
      <w:r w:rsidRPr="0084314E">
        <w:rPr>
          <w:rStyle w:val="Char4"/>
          <w:rtl/>
        </w:rPr>
        <w:t xml:space="preserve">‏گذارد، </w:t>
      </w:r>
      <w:r w:rsidR="00B024C4">
        <w:rPr>
          <w:rStyle w:val="Char4"/>
          <w:rtl/>
        </w:rPr>
        <w:t>ک</w:t>
      </w:r>
      <w:r w:rsidRPr="0084314E">
        <w:rPr>
          <w:rStyle w:val="Char4"/>
          <w:rtl/>
        </w:rPr>
        <w:t>ه در آن صورت عدد و قوت</w:t>
      </w:r>
      <w:r w:rsidR="00B024C4">
        <w:rPr>
          <w:rStyle w:val="Char4"/>
          <w:rtl/>
        </w:rPr>
        <w:t xml:space="preserve">‌تان </w:t>
      </w:r>
      <w:r w:rsidRPr="0084314E">
        <w:rPr>
          <w:rStyle w:val="Char4"/>
          <w:rtl/>
        </w:rPr>
        <w:t>از ما ب</w:t>
      </w:r>
      <w:r w:rsidR="00B024C4">
        <w:rPr>
          <w:rStyle w:val="Char4"/>
          <w:rtl/>
        </w:rPr>
        <w:t>ی</w:t>
      </w:r>
      <w:r w:rsidRPr="0084314E">
        <w:rPr>
          <w:rStyle w:val="Char4"/>
          <w:rtl/>
        </w:rPr>
        <w:t>شتر ن</w:t>
      </w:r>
      <w:r w:rsidR="00B024C4">
        <w:rPr>
          <w:rStyle w:val="Char4"/>
          <w:rtl/>
        </w:rPr>
        <w:t>ی</w:t>
      </w:r>
      <w:r w:rsidRPr="0084314E">
        <w:rPr>
          <w:rStyle w:val="Char4"/>
          <w:rtl/>
        </w:rPr>
        <w:t>ست. عمروبن العاص م</w:t>
      </w:r>
      <w:r w:rsidR="00B024C4">
        <w:rPr>
          <w:rStyle w:val="Char4"/>
          <w:rtl/>
        </w:rPr>
        <w:t>ی</w:t>
      </w:r>
      <w:r w:rsidRPr="0084314E">
        <w:rPr>
          <w:rStyle w:val="Char4"/>
          <w:rtl/>
        </w:rPr>
        <w:t>‏گو</w:t>
      </w:r>
      <w:r w:rsidR="00B024C4">
        <w:rPr>
          <w:rStyle w:val="Char4"/>
          <w:rtl/>
        </w:rPr>
        <w:t>ی</w:t>
      </w:r>
      <w:r w:rsidRPr="0084314E">
        <w:rPr>
          <w:rStyle w:val="Char4"/>
          <w:rtl/>
        </w:rPr>
        <w:t>د: با ه</w:t>
      </w:r>
      <w:r w:rsidR="00B024C4">
        <w:rPr>
          <w:rStyle w:val="Char4"/>
          <w:rtl/>
        </w:rPr>
        <w:t>ی</w:t>
      </w:r>
      <w:r w:rsidRPr="0084314E">
        <w:rPr>
          <w:rStyle w:val="Char4"/>
          <w:rtl/>
        </w:rPr>
        <w:t>چ انسان</w:t>
      </w:r>
      <w:r w:rsidR="00B024C4">
        <w:rPr>
          <w:rStyle w:val="Char4"/>
          <w:rtl/>
        </w:rPr>
        <w:t>ی</w:t>
      </w:r>
      <w:r w:rsidRPr="0084314E">
        <w:rPr>
          <w:rStyle w:val="Char4"/>
          <w:rtl/>
        </w:rPr>
        <w:t xml:space="preserve"> </w:t>
      </w:r>
      <w:r w:rsidR="00B024C4">
        <w:rPr>
          <w:rStyle w:val="Char4"/>
          <w:rtl/>
        </w:rPr>
        <w:t>ک</w:t>
      </w:r>
      <w:r w:rsidRPr="0084314E">
        <w:rPr>
          <w:rStyle w:val="Char4"/>
          <w:rtl/>
        </w:rPr>
        <w:t>ه مردتر از و</w:t>
      </w:r>
      <w:r w:rsidR="00B024C4">
        <w:rPr>
          <w:rStyle w:val="Char4"/>
          <w:rtl/>
        </w:rPr>
        <w:t>ی</w:t>
      </w:r>
      <w:r w:rsidRPr="0084314E">
        <w:rPr>
          <w:rStyle w:val="Char4"/>
          <w:rtl/>
        </w:rPr>
        <w:t xml:space="preserve"> باشد صحبت ن</w:t>
      </w:r>
      <w:r w:rsidR="00B024C4">
        <w:rPr>
          <w:rStyle w:val="Char4"/>
          <w:rtl/>
        </w:rPr>
        <w:t>ک</w:t>
      </w:r>
      <w:r w:rsidRPr="0084314E">
        <w:rPr>
          <w:rStyle w:val="Char4"/>
          <w:rtl/>
        </w:rPr>
        <w:t>رده‏ام</w:t>
      </w:r>
      <w:r w:rsidRPr="0084314E">
        <w:rPr>
          <w:rStyle w:val="FootnoteReference"/>
          <w:rFonts w:ascii="IRNazli" w:hAnsi="IRNazli" w:cs="IRNazli"/>
          <w:sz w:val="28"/>
          <w:szCs w:val="28"/>
          <w:rtl/>
        </w:rPr>
        <w:footnoteReference w:id="449"/>
      </w:r>
      <w:r w:rsidR="00BA1DB6">
        <w:rPr>
          <w:rStyle w:val="Char4"/>
          <w:rFonts w:hint="cs"/>
          <w:rtl/>
        </w:rPr>
        <w:t>.</w:t>
      </w:r>
      <w:r w:rsidRPr="0084314E">
        <w:rPr>
          <w:rStyle w:val="Char4"/>
          <w:rtl/>
        </w:rPr>
        <w:t xml:space="preserve"> ه</w:t>
      </w:r>
      <w:r w:rsidR="00B024C4">
        <w:rPr>
          <w:rStyle w:val="Char4"/>
          <w:rtl/>
        </w:rPr>
        <w:t>ی</w:t>
      </w:r>
      <w:r w:rsidRPr="0084314E">
        <w:rPr>
          <w:rStyle w:val="Char4"/>
          <w:rtl/>
        </w:rPr>
        <w:t>ثم</w:t>
      </w:r>
      <w:r w:rsidR="00B024C4">
        <w:rPr>
          <w:rStyle w:val="Char4"/>
          <w:rtl/>
        </w:rPr>
        <w:t>ی</w:t>
      </w:r>
      <w:r w:rsidRPr="0084314E">
        <w:rPr>
          <w:rStyle w:val="Char4"/>
          <w:rtl/>
        </w:rPr>
        <w:t xml:space="preserve"> (218/6) م</w:t>
      </w:r>
      <w:r w:rsidR="00B024C4">
        <w:rPr>
          <w:rStyle w:val="Char4"/>
          <w:rtl/>
        </w:rPr>
        <w:t>ی</w:t>
      </w:r>
      <w:r w:rsidRPr="0084314E">
        <w:rPr>
          <w:rStyle w:val="Char4"/>
          <w:rtl/>
        </w:rPr>
        <w:t>‏گو</w:t>
      </w:r>
      <w:r w:rsidR="00B024C4">
        <w:rPr>
          <w:rStyle w:val="Char4"/>
          <w:rtl/>
        </w:rPr>
        <w:t>ی</w:t>
      </w:r>
      <w:r w:rsidRPr="0084314E">
        <w:rPr>
          <w:rStyle w:val="Char4"/>
          <w:rtl/>
        </w:rPr>
        <w:t>د: در ا</w:t>
      </w:r>
      <w:r w:rsidR="00B024C4">
        <w:rPr>
          <w:rStyle w:val="Char4"/>
          <w:rtl/>
        </w:rPr>
        <w:t>ی</w:t>
      </w:r>
      <w:r w:rsidRPr="0084314E">
        <w:rPr>
          <w:rStyle w:val="Char4"/>
          <w:rtl/>
        </w:rPr>
        <w:t>ن محمدبن عمرو بن علقمه آمده، و او حسن الحد</w:t>
      </w:r>
      <w:r w:rsidR="00B024C4">
        <w:rPr>
          <w:rStyle w:val="Char4"/>
          <w:rtl/>
        </w:rPr>
        <w:t>ی</w:t>
      </w:r>
      <w:r w:rsidRPr="0084314E">
        <w:rPr>
          <w:rStyle w:val="Char4"/>
          <w:rtl/>
        </w:rPr>
        <w:t>ث م</w:t>
      </w:r>
      <w:r w:rsidR="00B024C4">
        <w:rPr>
          <w:rStyle w:val="Char4"/>
          <w:rtl/>
        </w:rPr>
        <w:t>ی</w:t>
      </w:r>
      <w:r w:rsidRPr="0084314E">
        <w:rPr>
          <w:rStyle w:val="Char4"/>
          <w:rtl/>
        </w:rPr>
        <w:t>‏باشد، و بق</w:t>
      </w:r>
      <w:r w:rsidR="00B024C4">
        <w:rPr>
          <w:rStyle w:val="Char4"/>
          <w:rtl/>
        </w:rPr>
        <w:t>ی</w:t>
      </w:r>
      <w:r w:rsidRPr="0084314E">
        <w:rPr>
          <w:rStyle w:val="Char4"/>
          <w:rtl/>
        </w:rPr>
        <w:t>ه رجال آن ثقه‏اند. و ا</w:t>
      </w:r>
      <w:r w:rsidR="00B024C4">
        <w:rPr>
          <w:rStyle w:val="Char4"/>
          <w:rtl/>
        </w:rPr>
        <w:t>ی</w:t>
      </w:r>
      <w:r w:rsidRPr="0084314E">
        <w:rPr>
          <w:rStyle w:val="Char4"/>
          <w:rtl/>
        </w:rPr>
        <w:t>ن را ابو</w:t>
      </w:r>
      <w:r w:rsidR="00B024C4">
        <w:rPr>
          <w:rStyle w:val="Char4"/>
          <w:rtl/>
        </w:rPr>
        <w:t>ی</w:t>
      </w:r>
      <w:r w:rsidRPr="0084314E">
        <w:rPr>
          <w:rStyle w:val="Char4"/>
          <w:rtl/>
        </w:rPr>
        <w:t>عل</w:t>
      </w:r>
      <w:r w:rsidR="00B024C4">
        <w:rPr>
          <w:rStyle w:val="Char4"/>
          <w:rtl/>
        </w:rPr>
        <w:t>ی</w:t>
      </w:r>
      <w:r w:rsidRPr="0084314E">
        <w:rPr>
          <w:rStyle w:val="Char4"/>
          <w:rtl/>
        </w:rPr>
        <w:t xml:space="preserve"> از علقمه بن وقاص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عمروبن العاص گفت:... و مانند آن را متذ</w:t>
      </w:r>
      <w:r w:rsidR="00B024C4">
        <w:rPr>
          <w:rStyle w:val="Char4"/>
          <w:rtl/>
        </w:rPr>
        <w:t>ک</w:t>
      </w:r>
      <w:r w:rsidRPr="0084314E">
        <w:rPr>
          <w:rStyle w:val="Char4"/>
          <w:rtl/>
        </w:rPr>
        <w:t>ر شده است. ه</w:t>
      </w:r>
      <w:r w:rsidR="00B024C4">
        <w:rPr>
          <w:rStyle w:val="Char4"/>
          <w:rtl/>
        </w:rPr>
        <w:t>ی</w:t>
      </w:r>
      <w:r w:rsidRPr="0084314E">
        <w:rPr>
          <w:rStyle w:val="Char4"/>
          <w:rtl/>
        </w:rPr>
        <w:t>ثم</w:t>
      </w:r>
      <w:r w:rsidR="00B024C4">
        <w:rPr>
          <w:rStyle w:val="Char4"/>
          <w:rtl/>
        </w:rPr>
        <w:t>ی</w:t>
      </w:r>
      <w:r w:rsidRPr="0084314E">
        <w:rPr>
          <w:rStyle w:val="Char4"/>
          <w:rtl/>
        </w:rPr>
        <w:t xml:space="preserve"> (238/8) م</w:t>
      </w:r>
      <w:r w:rsidR="00B024C4">
        <w:rPr>
          <w:rStyle w:val="Char4"/>
          <w:rtl/>
        </w:rPr>
        <w:t>ی</w:t>
      </w:r>
      <w:r w:rsidRPr="0084314E">
        <w:rPr>
          <w:rStyle w:val="Char4"/>
          <w:rtl/>
        </w:rPr>
        <w:t>‏گو</w:t>
      </w:r>
      <w:r w:rsidR="00B024C4">
        <w:rPr>
          <w:rStyle w:val="Char4"/>
          <w:rtl/>
        </w:rPr>
        <w:t>ی</w:t>
      </w:r>
      <w:r w:rsidRPr="0084314E">
        <w:rPr>
          <w:rStyle w:val="Char4"/>
          <w:rtl/>
        </w:rPr>
        <w:t>د: رجال آن رجال صح</w:t>
      </w:r>
      <w:r w:rsidR="00B024C4">
        <w:rPr>
          <w:rStyle w:val="Char4"/>
          <w:rtl/>
        </w:rPr>
        <w:t>ی</w:t>
      </w:r>
      <w:r w:rsidRPr="0084314E">
        <w:rPr>
          <w:rStyle w:val="Char4"/>
          <w:rtl/>
        </w:rPr>
        <w:t>ح</w:t>
      </w:r>
      <w:r w:rsidR="00B024C4">
        <w:rPr>
          <w:rStyle w:val="Char4"/>
          <w:rtl/>
        </w:rPr>
        <w:t>‌اند،</w:t>
      </w:r>
      <w:r w:rsidRPr="0084314E">
        <w:rPr>
          <w:rStyle w:val="Char4"/>
          <w:rtl/>
        </w:rPr>
        <w:t xml:space="preserve"> غ</w:t>
      </w:r>
      <w:r w:rsidR="00B024C4">
        <w:rPr>
          <w:rStyle w:val="Char4"/>
          <w:rtl/>
        </w:rPr>
        <w:t>ی</w:t>
      </w:r>
      <w:r w:rsidRPr="0084314E">
        <w:rPr>
          <w:rStyle w:val="Char4"/>
          <w:rtl/>
        </w:rPr>
        <w:t xml:space="preserve">ر عمروبن علقمه </w:t>
      </w:r>
      <w:r w:rsidR="00B024C4">
        <w:rPr>
          <w:rStyle w:val="Char4"/>
          <w:rtl/>
        </w:rPr>
        <w:t>ک</w:t>
      </w:r>
      <w:r w:rsidRPr="0084314E">
        <w:rPr>
          <w:rStyle w:val="Char4"/>
          <w:rtl/>
        </w:rPr>
        <w:t>ه ثقه م</w:t>
      </w:r>
      <w:r w:rsidR="00B024C4">
        <w:rPr>
          <w:rStyle w:val="Char4"/>
          <w:rtl/>
        </w:rPr>
        <w:t>ی</w:t>
      </w:r>
      <w:r w:rsidRPr="0084314E">
        <w:rPr>
          <w:rStyle w:val="Char4"/>
          <w:rtl/>
        </w:rPr>
        <w:t>‏باشد.</w:t>
      </w:r>
    </w:p>
    <w:p w:rsidR="001325DE" w:rsidRPr="009B2C45" w:rsidRDefault="001325DE" w:rsidP="00042122">
      <w:pPr>
        <w:pStyle w:val="a5"/>
        <w:rPr>
          <w:rtl/>
        </w:rPr>
      </w:pPr>
      <w:bookmarkStart w:id="412" w:name="_Toc441948721"/>
      <w:r w:rsidRPr="009B2C45">
        <w:rPr>
          <w:rtl/>
        </w:rPr>
        <w:t>قول مرد</w:t>
      </w:r>
      <w:r w:rsidR="00CE5A2A">
        <w:rPr>
          <w:rtl/>
        </w:rPr>
        <w:t>ی</w:t>
      </w:r>
      <w:r w:rsidRPr="009B2C45">
        <w:rPr>
          <w:rtl/>
        </w:rPr>
        <w:t xml:space="preserve"> از بزرگان روم برا</w:t>
      </w:r>
      <w:r w:rsidR="00CE5A2A">
        <w:rPr>
          <w:rtl/>
        </w:rPr>
        <w:t>ی</w:t>
      </w:r>
      <w:r w:rsidRPr="009B2C45">
        <w:rPr>
          <w:rtl/>
        </w:rPr>
        <w:t xml:space="preserve"> هرقل درباره انگ</w:t>
      </w:r>
      <w:r w:rsidR="00CE5A2A">
        <w:rPr>
          <w:rtl/>
        </w:rPr>
        <w:t>ی</w:t>
      </w:r>
      <w:r w:rsidRPr="009B2C45">
        <w:rPr>
          <w:rtl/>
        </w:rPr>
        <w:t>زه‏ها</w:t>
      </w:r>
      <w:r w:rsidR="00CE5A2A">
        <w:rPr>
          <w:rtl/>
        </w:rPr>
        <w:t>ی</w:t>
      </w:r>
      <w:r w:rsidRPr="009B2C45">
        <w:rPr>
          <w:rtl/>
        </w:rPr>
        <w:t xml:space="preserve"> غلبه اصحاب</w:t>
      </w:r>
      <w:bookmarkEnd w:id="412"/>
    </w:p>
    <w:p w:rsidR="001325DE" w:rsidRPr="0084314E" w:rsidRDefault="001325DE" w:rsidP="00042122">
      <w:pPr>
        <w:pStyle w:val="PlainText"/>
        <w:ind w:firstLine="284"/>
        <w:jc w:val="both"/>
        <w:rPr>
          <w:rStyle w:val="Char4"/>
          <w:rtl/>
        </w:rPr>
      </w:pPr>
      <w:r w:rsidRPr="0084314E">
        <w:rPr>
          <w:rStyle w:val="Char4"/>
          <w:rtl/>
        </w:rPr>
        <w:t>احمدبن مروان بن مال</w:t>
      </w:r>
      <w:r w:rsidR="00B024C4">
        <w:rPr>
          <w:rStyle w:val="Char4"/>
          <w:rtl/>
        </w:rPr>
        <w:t>کی</w:t>
      </w:r>
      <w:r w:rsidRPr="0084314E">
        <w:rPr>
          <w:rStyle w:val="Char4"/>
          <w:rtl/>
        </w:rPr>
        <w:t xml:space="preserve"> در المجالسة از ابواسحاق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برا</w:t>
      </w:r>
      <w:r w:rsidR="00B024C4">
        <w:rPr>
          <w:rStyle w:val="Char4"/>
          <w:rtl/>
        </w:rPr>
        <w:t>ی</w:t>
      </w:r>
      <w:r w:rsidRPr="0084314E">
        <w:rPr>
          <w:rStyle w:val="Char4"/>
          <w:rtl/>
        </w:rPr>
        <w:t xml:space="preserve"> اصحاب رسول خدا </w:t>
      </w:r>
      <w:r>
        <w:rPr>
          <w:rFonts w:cs="CTraditional Arabic" w:hint="cs"/>
          <w:sz w:val="28"/>
          <w:szCs w:val="28"/>
          <w:rtl/>
        </w:rPr>
        <w:t>ص</w:t>
      </w:r>
      <w:r w:rsidRPr="0084314E">
        <w:rPr>
          <w:rStyle w:val="Char4"/>
          <w:rtl/>
        </w:rPr>
        <w:t xml:space="preserve"> دشمن در وقت روبرو شدن به اندازه مدت دوش</w:t>
      </w:r>
      <w:r w:rsidR="00B024C4">
        <w:rPr>
          <w:rStyle w:val="Char4"/>
          <w:rtl/>
        </w:rPr>
        <w:t>ی</w:t>
      </w:r>
      <w:r w:rsidRPr="0084314E">
        <w:rPr>
          <w:rStyle w:val="Char4"/>
          <w:rtl/>
        </w:rPr>
        <w:t>دن شتر ا</w:t>
      </w:r>
      <w:r w:rsidR="00B024C4">
        <w:rPr>
          <w:rStyle w:val="Char4"/>
          <w:rtl/>
        </w:rPr>
        <w:t>ی</w:t>
      </w:r>
      <w:r w:rsidRPr="0084314E">
        <w:rPr>
          <w:rStyle w:val="Char4"/>
          <w:rtl/>
        </w:rPr>
        <w:t>ستادگ</w:t>
      </w:r>
      <w:r w:rsidR="00B024C4">
        <w:rPr>
          <w:rStyle w:val="Char4"/>
          <w:rtl/>
        </w:rPr>
        <w:t>ی</w:t>
      </w:r>
      <w:r w:rsidRPr="0084314E">
        <w:rPr>
          <w:rStyle w:val="Char4"/>
          <w:rtl/>
        </w:rPr>
        <w:t xml:space="preserve"> نم</w:t>
      </w:r>
      <w:r w:rsidR="00B024C4">
        <w:rPr>
          <w:rStyle w:val="Char4"/>
          <w:rtl/>
        </w:rPr>
        <w:t>ی</w:t>
      </w:r>
      <w:r w:rsidRPr="0084314E">
        <w:rPr>
          <w:rStyle w:val="Char4"/>
          <w:rtl/>
        </w:rPr>
        <w:t>‏توانست. هرقل هنگام</w:t>
      </w:r>
      <w:r w:rsidR="00B024C4">
        <w:rPr>
          <w:rStyle w:val="Char4"/>
          <w:rtl/>
        </w:rPr>
        <w:t>ی</w:t>
      </w:r>
      <w:r w:rsidRPr="0084314E">
        <w:rPr>
          <w:rStyle w:val="Char4"/>
          <w:rtl/>
        </w:rPr>
        <w:t xml:space="preserve"> </w:t>
      </w:r>
      <w:r w:rsidR="00B024C4">
        <w:rPr>
          <w:rStyle w:val="Char4"/>
          <w:rtl/>
        </w:rPr>
        <w:t>ک</w:t>
      </w:r>
      <w:r w:rsidRPr="0084314E">
        <w:rPr>
          <w:rStyle w:val="Char4"/>
          <w:rtl/>
        </w:rPr>
        <w:t>ه در انطا</w:t>
      </w:r>
      <w:r w:rsidR="00B024C4">
        <w:rPr>
          <w:rStyle w:val="Char4"/>
          <w:rtl/>
        </w:rPr>
        <w:t>کی</w:t>
      </w:r>
      <w:r w:rsidRPr="0084314E">
        <w:rPr>
          <w:rStyle w:val="Char4"/>
          <w:rtl/>
        </w:rPr>
        <w:t>ه قرار داشت، و پ</w:t>
      </w:r>
      <w:r w:rsidR="00B024C4">
        <w:rPr>
          <w:rStyle w:val="Char4"/>
          <w:rtl/>
        </w:rPr>
        <w:t>ی</w:t>
      </w:r>
      <w:r w:rsidRPr="0084314E">
        <w:rPr>
          <w:rStyle w:val="Char4"/>
          <w:rtl/>
        </w:rPr>
        <w:t>شقراول ش</w:t>
      </w:r>
      <w:r w:rsidR="00B024C4">
        <w:rPr>
          <w:rStyle w:val="Char4"/>
          <w:rtl/>
        </w:rPr>
        <w:t>ک</w:t>
      </w:r>
      <w:r w:rsidRPr="0084314E">
        <w:rPr>
          <w:rStyle w:val="Char4"/>
          <w:rtl/>
        </w:rPr>
        <w:t>ست خوردگان روم فرا رس</w:t>
      </w:r>
      <w:r w:rsidR="00B024C4">
        <w:rPr>
          <w:rStyle w:val="Char4"/>
          <w:rtl/>
        </w:rPr>
        <w:t>ی</w:t>
      </w:r>
      <w:r w:rsidRPr="0084314E">
        <w:rPr>
          <w:rStyle w:val="Char4"/>
          <w:rtl/>
        </w:rPr>
        <w:t>د، گفت: وا</w:t>
      </w:r>
      <w:r w:rsidR="00B024C4">
        <w:rPr>
          <w:rStyle w:val="Char4"/>
          <w:rtl/>
        </w:rPr>
        <w:t>ی</w:t>
      </w:r>
      <w:r w:rsidRPr="0084314E">
        <w:rPr>
          <w:rStyle w:val="Char4"/>
          <w:rtl/>
        </w:rPr>
        <w:t xml:space="preserve"> بر شما!! برا</w:t>
      </w:r>
      <w:r w:rsidR="00B024C4">
        <w:rPr>
          <w:rStyle w:val="Char4"/>
          <w:rtl/>
        </w:rPr>
        <w:t>ی</w:t>
      </w:r>
      <w:r w:rsidRPr="0084314E">
        <w:rPr>
          <w:rStyle w:val="Char4"/>
          <w:rtl/>
        </w:rPr>
        <w:t>م، از ا</w:t>
      </w:r>
      <w:r w:rsidR="00B024C4">
        <w:rPr>
          <w:rStyle w:val="Char4"/>
          <w:rtl/>
        </w:rPr>
        <w:t>ی</w:t>
      </w:r>
      <w:r w:rsidRPr="0084314E">
        <w:rPr>
          <w:rStyle w:val="Char4"/>
          <w:rtl/>
        </w:rPr>
        <w:t>ن قوم</w:t>
      </w:r>
      <w:r w:rsidR="00B024C4">
        <w:rPr>
          <w:rStyle w:val="Char4"/>
          <w:rtl/>
        </w:rPr>
        <w:t>ی</w:t>
      </w:r>
      <w:r w:rsidRPr="0084314E">
        <w:rPr>
          <w:rStyle w:val="Char4"/>
          <w:rtl/>
        </w:rPr>
        <w:t xml:space="preserve"> </w:t>
      </w:r>
      <w:r w:rsidR="00B024C4">
        <w:rPr>
          <w:rStyle w:val="Char4"/>
          <w:rtl/>
        </w:rPr>
        <w:t>ک</w:t>
      </w:r>
      <w:r w:rsidRPr="0084314E">
        <w:rPr>
          <w:rStyle w:val="Char4"/>
          <w:rtl/>
        </w:rPr>
        <w:t>ه با شما م</w:t>
      </w:r>
      <w:r w:rsidR="00B024C4">
        <w:rPr>
          <w:rStyle w:val="Char4"/>
          <w:rtl/>
        </w:rPr>
        <w:t>ی</w:t>
      </w:r>
      <w:r w:rsidRPr="0084314E">
        <w:rPr>
          <w:rStyle w:val="Char4"/>
          <w:rtl/>
        </w:rPr>
        <w:t>‏جنگند خبر بده</w:t>
      </w:r>
      <w:r w:rsidR="00B024C4">
        <w:rPr>
          <w:rStyle w:val="Char4"/>
          <w:rtl/>
        </w:rPr>
        <w:t>ی</w:t>
      </w:r>
      <w:r w:rsidRPr="0084314E">
        <w:rPr>
          <w:rStyle w:val="Char4"/>
          <w:rtl/>
        </w:rPr>
        <w:t xml:space="preserve">د، </w:t>
      </w:r>
      <w:r w:rsidR="00B024C4">
        <w:rPr>
          <w:rStyle w:val="Char4"/>
          <w:rtl/>
        </w:rPr>
        <w:t>ک</w:t>
      </w:r>
      <w:r w:rsidRPr="0084314E">
        <w:rPr>
          <w:rStyle w:val="Char4"/>
          <w:rtl/>
        </w:rPr>
        <w:t>ه آ</w:t>
      </w:r>
      <w:r w:rsidR="00B024C4">
        <w:rPr>
          <w:rStyle w:val="Char4"/>
          <w:rtl/>
        </w:rPr>
        <w:t>ی</w:t>
      </w:r>
      <w:r w:rsidRPr="0084314E">
        <w:rPr>
          <w:rStyle w:val="Char4"/>
          <w:rtl/>
        </w:rPr>
        <w:t>ا آنان بشر ن</w:t>
      </w:r>
      <w:r w:rsidR="00B024C4">
        <w:rPr>
          <w:rStyle w:val="Char4"/>
          <w:rtl/>
        </w:rPr>
        <w:t>ی</w:t>
      </w:r>
      <w:r w:rsidRPr="0084314E">
        <w:rPr>
          <w:rStyle w:val="Char4"/>
          <w:rtl/>
        </w:rPr>
        <w:t>ستند؟! گفتند: آر</w:t>
      </w:r>
      <w:r w:rsidR="00B024C4">
        <w:rPr>
          <w:rStyle w:val="Char4"/>
          <w:rtl/>
        </w:rPr>
        <w:t>ی</w:t>
      </w:r>
      <w:r w:rsidRPr="0084314E">
        <w:rPr>
          <w:rStyle w:val="Char4"/>
          <w:rtl/>
        </w:rPr>
        <w:t>، بشراند، گفت: شما ز</w:t>
      </w:r>
      <w:r w:rsidR="00B024C4">
        <w:rPr>
          <w:rStyle w:val="Char4"/>
          <w:rtl/>
        </w:rPr>
        <w:t>ی</w:t>
      </w:r>
      <w:r w:rsidRPr="0084314E">
        <w:rPr>
          <w:rStyle w:val="Char4"/>
          <w:rtl/>
        </w:rPr>
        <w:t>اد هست</w:t>
      </w:r>
      <w:r w:rsidR="00B024C4">
        <w:rPr>
          <w:rStyle w:val="Char4"/>
          <w:rtl/>
        </w:rPr>
        <w:t>ی</w:t>
      </w:r>
      <w:r w:rsidRPr="0084314E">
        <w:rPr>
          <w:rStyle w:val="Char4"/>
          <w:rtl/>
        </w:rPr>
        <w:t xml:space="preserve">د </w:t>
      </w:r>
      <w:r w:rsidR="00B024C4">
        <w:rPr>
          <w:rStyle w:val="Char4"/>
          <w:rtl/>
        </w:rPr>
        <w:t>ی</w:t>
      </w:r>
      <w:r w:rsidRPr="0084314E">
        <w:rPr>
          <w:rStyle w:val="Char4"/>
          <w:rtl/>
        </w:rPr>
        <w:t>ا آنان؟ گفتند: بل</w:t>
      </w:r>
      <w:r w:rsidR="00B024C4">
        <w:rPr>
          <w:rStyle w:val="Char4"/>
          <w:rtl/>
        </w:rPr>
        <w:t>ک</w:t>
      </w:r>
      <w:r w:rsidRPr="0084314E">
        <w:rPr>
          <w:rStyle w:val="Char4"/>
          <w:rtl/>
        </w:rPr>
        <w:t>ه ما چند</w:t>
      </w:r>
      <w:r w:rsidR="00B024C4">
        <w:rPr>
          <w:rStyle w:val="Char4"/>
          <w:rtl/>
        </w:rPr>
        <w:t>ی</w:t>
      </w:r>
      <w:r w:rsidRPr="0084314E">
        <w:rPr>
          <w:rStyle w:val="Char4"/>
          <w:rtl/>
        </w:rPr>
        <w:t>ن برابر آنان در هر نقطه ز</w:t>
      </w:r>
      <w:r w:rsidR="00B024C4">
        <w:rPr>
          <w:rStyle w:val="Char4"/>
          <w:rtl/>
        </w:rPr>
        <w:t>ی</w:t>
      </w:r>
      <w:r w:rsidRPr="0084314E">
        <w:rPr>
          <w:rStyle w:val="Char4"/>
          <w:rtl/>
        </w:rPr>
        <w:t>اد هست</w:t>
      </w:r>
      <w:r w:rsidR="00B024C4">
        <w:rPr>
          <w:rStyle w:val="Char4"/>
          <w:rtl/>
        </w:rPr>
        <w:t>ی</w:t>
      </w:r>
      <w:r w:rsidRPr="0084314E">
        <w:rPr>
          <w:rStyle w:val="Char4"/>
          <w:rtl/>
        </w:rPr>
        <w:t xml:space="preserve">م. گفت: پس شما را چه شده است </w:t>
      </w:r>
      <w:r w:rsidR="00B024C4">
        <w:rPr>
          <w:rStyle w:val="Char4"/>
          <w:rtl/>
        </w:rPr>
        <w:t>ک</w:t>
      </w:r>
      <w:r w:rsidRPr="0084314E">
        <w:rPr>
          <w:rStyle w:val="Char4"/>
          <w:rtl/>
        </w:rPr>
        <w:t>ه ش</w:t>
      </w:r>
      <w:r w:rsidR="00B024C4">
        <w:rPr>
          <w:rStyle w:val="Char4"/>
          <w:rtl/>
        </w:rPr>
        <w:t>ک</w:t>
      </w:r>
      <w:r w:rsidRPr="0084314E">
        <w:rPr>
          <w:rStyle w:val="Char4"/>
          <w:rtl/>
        </w:rPr>
        <w:t>ست م</w:t>
      </w:r>
      <w:r w:rsidR="00B024C4">
        <w:rPr>
          <w:rStyle w:val="Char4"/>
          <w:rtl/>
        </w:rPr>
        <w:t>ی</w:t>
      </w:r>
      <w:r w:rsidRPr="0084314E">
        <w:rPr>
          <w:rStyle w:val="Char4"/>
          <w:rtl/>
        </w:rPr>
        <w:t>‏خور</w:t>
      </w:r>
      <w:r w:rsidR="00B024C4">
        <w:rPr>
          <w:rStyle w:val="Char4"/>
          <w:rtl/>
        </w:rPr>
        <w:t>ی</w:t>
      </w:r>
      <w:r w:rsidRPr="0084314E">
        <w:rPr>
          <w:rStyle w:val="Char4"/>
          <w:rtl/>
        </w:rPr>
        <w:t>د؟! ش</w:t>
      </w:r>
      <w:r w:rsidR="00B024C4">
        <w:rPr>
          <w:rStyle w:val="Char4"/>
          <w:rtl/>
        </w:rPr>
        <w:t>ی</w:t>
      </w:r>
      <w:r w:rsidRPr="0084314E">
        <w:rPr>
          <w:rStyle w:val="Char4"/>
          <w:rtl/>
        </w:rPr>
        <w:t>خ</w:t>
      </w:r>
      <w:r w:rsidR="00B024C4">
        <w:rPr>
          <w:rStyle w:val="Char4"/>
          <w:rtl/>
        </w:rPr>
        <w:t>ی</w:t>
      </w:r>
      <w:r w:rsidRPr="0084314E">
        <w:rPr>
          <w:rStyle w:val="Char4"/>
          <w:rtl/>
        </w:rPr>
        <w:t xml:space="preserve"> از بزرگان آنان گفت: به خاطر</w:t>
      </w:r>
      <w:r w:rsidR="00B024C4">
        <w:rPr>
          <w:rStyle w:val="Char4"/>
          <w:rtl/>
        </w:rPr>
        <w:t>ی</w:t>
      </w:r>
      <w:r w:rsidRPr="0084314E">
        <w:rPr>
          <w:rStyle w:val="Char4"/>
          <w:rtl/>
        </w:rPr>
        <w:t xml:space="preserve"> </w:t>
      </w:r>
      <w:r w:rsidR="00B024C4">
        <w:rPr>
          <w:rStyle w:val="Char4"/>
          <w:rtl/>
        </w:rPr>
        <w:t>ک</w:t>
      </w:r>
      <w:r w:rsidRPr="0084314E">
        <w:rPr>
          <w:rStyle w:val="Char4"/>
          <w:rtl/>
        </w:rPr>
        <w:t>ه آنان شب را ق</w:t>
      </w:r>
      <w:r w:rsidR="00B024C4">
        <w:rPr>
          <w:rStyle w:val="Char4"/>
          <w:rtl/>
        </w:rPr>
        <w:t>ی</w:t>
      </w:r>
      <w:r w:rsidRPr="0084314E">
        <w:rPr>
          <w:rStyle w:val="Char4"/>
          <w:rtl/>
        </w:rPr>
        <w:t>ام م</w:t>
      </w:r>
      <w:r w:rsidR="00B024C4">
        <w:rPr>
          <w:rStyle w:val="Char4"/>
          <w:rtl/>
        </w:rPr>
        <w:t>ی</w:t>
      </w:r>
      <w:r w:rsidRPr="0084314E">
        <w:rPr>
          <w:rStyle w:val="Char4"/>
          <w:rtl/>
        </w:rPr>
        <w:t>‏</w:t>
      </w:r>
      <w:r w:rsidR="00B024C4">
        <w:rPr>
          <w:rStyle w:val="Char4"/>
          <w:rtl/>
        </w:rPr>
        <w:t>ک</w:t>
      </w:r>
      <w:r w:rsidRPr="0084314E">
        <w:rPr>
          <w:rStyle w:val="Char4"/>
          <w:rtl/>
        </w:rPr>
        <w:t>نند، روز را روزه م</w:t>
      </w:r>
      <w:r w:rsidR="00B024C4">
        <w:rPr>
          <w:rStyle w:val="Char4"/>
          <w:rtl/>
        </w:rPr>
        <w:t>ی</w:t>
      </w:r>
      <w:r w:rsidRPr="0084314E">
        <w:rPr>
          <w:rStyle w:val="Char4"/>
          <w:rtl/>
        </w:rPr>
        <w:t>‏گ</w:t>
      </w:r>
      <w:r w:rsidR="00B024C4">
        <w:rPr>
          <w:rStyle w:val="Char4"/>
          <w:rtl/>
        </w:rPr>
        <w:t>ی</w:t>
      </w:r>
      <w:r w:rsidRPr="0084314E">
        <w:rPr>
          <w:rStyle w:val="Char4"/>
          <w:rtl/>
        </w:rPr>
        <w:t>رند، به عهد وفا م</w:t>
      </w:r>
      <w:r w:rsidR="00B024C4">
        <w:rPr>
          <w:rStyle w:val="Char4"/>
          <w:rtl/>
        </w:rPr>
        <w:t>ی</w:t>
      </w:r>
      <w:r w:rsidRPr="0084314E">
        <w:rPr>
          <w:rStyle w:val="Char4"/>
          <w:rtl/>
        </w:rPr>
        <w:t>‏نما</w:t>
      </w:r>
      <w:r w:rsidR="00B024C4">
        <w:rPr>
          <w:rStyle w:val="Char4"/>
          <w:rtl/>
        </w:rPr>
        <w:t>ی</w:t>
      </w:r>
      <w:r w:rsidRPr="0084314E">
        <w:rPr>
          <w:rStyle w:val="Char4"/>
          <w:rtl/>
        </w:rPr>
        <w:t xml:space="preserve">ند، به </w:t>
      </w:r>
      <w:r w:rsidR="00B024C4">
        <w:rPr>
          <w:rStyle w:val="Char4"/>
          <w:rtl/>
        </w:rPr>
        <w:t>ک</w:t>
      </w:r>
      <w:r w:rsidRPr="0084314E">
        <w:rPr>
          <w:rStyle w:val="Char4"/>
          <w:rtl/>
        </w:rPr>
        <w:t>ارها</w:t>
      </w:r>
      <w:r w:rsidR="00B024C4">
        <w:rPr>
          <w:rStyle w:val="Char4"/>
          <w:rtl/>
        </w:rPr>
        <w:t>ی</w:t>
      </w:r>
      <w:r w:rsidRPr="0084314E">
        <w:rPr>
          <w:rStyle w:val="Char4"/>
          <w:rtl/>
        </w:rPr>
        <w:t xml:space="preserve"> پسند</w:t>
      </w:r>
      <w:r w:rsidR="00B024C4">
        <w:rPr>
          <w:rStyle w:val="Char4"/>
          <w:rtl/>
        </w:rPr>
        <w:t>ی</w:t>
      </w:r>
      <w:r w:rsidRPr="0084314E">
        <w:rPr>
          <w:rStyle w:val="Char4"/>
          <w:rtl/>
        </w:rPr>
        <w:t>ده امر م</w:t>
      </w:r>
      <w:r w:rsidR="00B024C4">
        <w:rPr>
          <w:rStyle w:val="Char4"/>
          <w:rtl/>
        </w:rPr>
        <w:t>ی</w:t>
      </w:r>
      <w:r w:rsidRPr="0084314E">
        <w:rPr>
          <w:rStyle w:val="Char4"/>
          <w:rtl/>
        </w:rPr>
        <w:t>‏</w:t>
      </w:r>
      <w:r w:rsidR="00B024C4">
        <w:rPr>
          <w:rStyle w:val="Char4"/>
          <w:rtl/>
        </w:rPr>
        <w:t>ک</w:t>
      </w:r>
      <w:r w:rsidRPr="0084314E">
        <w:rPr>
          <w:rStyle w:val="Char4"/>
          <w:rtl/>
        </w:rPr>
        <w:t>نند، از</w:t>
      </w:r>
      <w:r w:rsidR="00B024C4">
        <w:rPr>
          <w:rStyle w:val="Char4"/>
          <w:rtl/>
        </w:rPr>
        <w:t xml:space="preserve"> ک</w:t>
      </w:r>
      <w:r w:rsidRPr="0084314E">
        <w:rPr>
          <w:rStyle w:val="Char4"/>
          <w:rtl/>
        </w:rPr>
        <w:t>ارها</w:t>
      </w:r>
      <w:r w:rsidR="00B024C4">
        <w:rPr>
          <w:rStyle w:val="Char4"/>
          <w:rtl/>
        </w:rPr>
        <w:t>ی</w:t>
      </w:r>
      <w:r w:rsidRPr="0084314E">
        <w:rPr>
          <w:rStyle w:val="Char4"/>
          <w:rtl/>
        </w:rPr>
        <w:t xml:space="preserve"> بد نه</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w:t>
      </w:r>
      <w:r w:rsidRPr="0084314E">
        <w:rPr>
          <w:rStyle w:val="Char4"/>
          <w:rtl/>
        </w:rPr>
        <w:t>ند و در م</w:t>
      </w:r>
      <w:r w:rsidR="00B024C4">
        <w:rPr>
          <w:rStyle w:val="Char4"/>
          <w:rtl/>
        </w:rPr>
        <w:t>ی</w:t>
      </w:r>
      <w:r w:rsidRPr="0084314E">
        <w:rPr>
          <w:rStyle w:val="Char4"/>
          <w:rtl/>
        </w:rPr>
        <w:t>ان خود انصاف م</w:t>
      </w:r>
      <w:r w:rsidR="00B024C4">
        <w:rPr>
          <w:rStyle w:val="Char4"/>
          <w:rtl/>
        </w:rPr>
        <w:t>ی</w:t>
      </w:r>
      <w:r w:rsidRPr="0084314E">
        <w:rPr>
          <w:rStyle w:val="Char4"/>
          <w:rtl/>
        </w:rPr>
        <w:t>‏</w:t>
      </w:r>
      <w:r w:rsidR="00B024C4">
        <w:rPr>
          <w:rStyle w:val="Char4"/>
          <w:rtl/>
        </w:rPr>
        <w:t>ک</w:t>
      </w:r>
      <w:r w:rsidRPr="0084314E">
        <w:rPr>
          <w:rStyle w:val="Char4"/>
          <w:rtl/>
        </w:rPr>
        <w:t>نند. به خاطر</w:t>
      </w:r>
      <w:r w:rsidR="00B024C4">
        <w:rPr>
          <w:rStyle w:val="Char4"/>
          <w:rtl/>
        </w:rPr>
        <w:t>ی</w:t>
      </w:r>
      <w:r w:rsidRPr="0084314E">
        <w:rPr>
          <w:rStyle w:val="Char4"/>
          <w:rtl/>
        </w:rPr>
        <w:t xml:space="preserve"> </w:t>
      </w:r>
      <w:r w:rsidR="00B024C4">
        <w:rPr>
          <w:rStyle w:val="Char4"/>
          <w:rtl/>
        </w:rPr>
        <w:t>ک</w:t>
      </w:r>
      <w:r w:rsidRPr="0084314E">
        <w:rPr>
          <w:rStyle w:val="Char4"/>
          <w:rtl/>
        </w:rPr>
        <w:t>ه ما شراب م</w:t>
      </w:r>
      <w:r w:rsidR="00B024C4">
        <w:rPr>
          <w:rStyle w:val="Char4"/>
          <w:rtl/>
        </w:rPr>
        <w:t>ی</w:t>
      </w:r>
      <w:r w:rsidRPr="0084314E">
        <w:rPr>
          <w:rStyle w:val="Char4"/>
          <w:rtl/>
        </w:rPr>
        <w:t>‏نوش</w:t>
      </w:r>
      <w:r w:rsidR="00B024C4">
        <w:rPr>
          <w:rStyle w:val="Char4"/>
          <w:rtl/>
        </w:rPr>
        <w:t>ی</w:t>
      </w:r>
      <w:r w:rsidRPr="0084314E">
        <w:rPr>
          <w:rStyle w:val="Char4"/>
          <w:rtl/>
        </w:rPr>
        <w:t>م، زنا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مرت</w:t>
      </w:r>
      <w:r w:rsidR="00B024C4">
        <w:rPr>
          <w:rStyle w:val="Char4"/>
          <w:rtl/>
        </w:rPr>
        <w:t>ک</w:t>
      </w:r>
      <w:r w:rsidRPr="0084314E">
        <w:rPr>
          <w:rStyle w:val="Char4"/>
          <w:rtl/>
        </w:rPr>
        <w:t>ب حرام م</w:t>
      </w:r>
      <w:r w:rsidR="00B024C4">
        <w:rPr>
          <w:rStyle w:val="Char4"/>
          <w:rtl/>
        </w:rPr>
        <w:t>ی</w:t>
      </w:r>
      <w:r w:rsidRPr="0084314E">
        <w:rPr>
          <w:rStyle w:val="Char4"/>
          <w:rtl/>
        </w:rPr>
        <w:t>‏شو</w:t>
      </w:r>
      <w:r w:rsidR="00B024C4">
        <w:rPr>
          <w:rStyle w:val="Char4"/>
          <w:rtl/>
        </w:rPr>
        <w:t>ی</w:t>
      </w:r>
      <w:r w:rsidRPr="0084314E">
        <w:rPr>
          <w:rStyle w:val="Char4"/>
          <w:rtl/>
        </w:rPr>
        <w:t>م، عهد را نقض م</w:t>
      </w:r>
      <w:r w:rsidR="00B024C4">
        <w:rPr>
          <w:rStyle w:val="Char4"/>
          <w:rtl/>
        </w:rPr>
        <w:t>ی</w:t>
      </w:r>
      <w:r w:rsidRPr="0084314E">
        <w:rPr>
          <w:rStyle w:val="Char4"/>
          <w:rtl/>
        </w:rPr>
        <w:t>‏نما</w:t>
      </w:r>
      <w:r w:rsidR="00B024C4">
        <w:rPr>
          <w:rStyle w:val="Char4"/>
          <w:rtl/>
        </w:rPr>
        <w:t>یی</w:t>
      </w:r>
      <w:r w:rsidRPr="0084314E">
        <w:rPr>
          <w:rStyle w:val="Char4"/>
          <w:rtl/>
        </w:rPr>
        <w:t>م، غصب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ظلم م</w:t>
      </w:r>
      <w:r w:rsidR="00B024C4">
        <w:rPr>
          <w:rStyle w:val="Char4"/>
          <w:rtl/>
        </w:rPr>
        <w:t>ی</w:t>
      </w:r>
      <w:r w:rsidRPr="0084314E">
        <w:rPr>
          <w:rStyle w:val="Char4"/>
          <w:rtl/>
        </w:rPr>
        <w:t>‏نما</w:t>
      </w:r>
      <w:r w:rsidR="00B024C4">
        <w:rPr>
          <w:rStyle w:val="Char4"/>
          <w:rtl/>
        </w:rPr>
        <w:t>یی</w:t>
      </w:r>
      <w:r w:rsidRPr="0084314E">
        <w:rPr>
          <w:rStyle w:val="Char4"/>
          <w:rtl/>
        </w:rPr>
        <w:t>م، به چ</w:t>
      </w:r>
      <w:r w:rsidR="00B024C4">
        <w:rPr>
          <w:rStyle w:val="Char4"/>
          <w:rtl/>
        </w:rPr>
        <w:t>ی</w:t>
      </w:r>
      <w:r w:rsidRPr="0084314E">
        <w:rPr>
          <w:rStyle w:val="Char4"/>
          <w:rtl/>
        </w:rPr>
        <w:t>زها</w:t>
      </w:r>
      <w:r w:rsidR="00B024C4">
        <w:rPr>
          <w:rStyle w:val="Char4"/>
          <w:rtl/>
        </w:rPr>
        <w:t>یی</w:t>
      </w:r>
      <w:r w:rsidRPr="0084314E">
        <w:rPr>
          <w:rStyle w:val="Char4"/>
          <w:rtl/>
        </w:rPr>
        <w:t xml:space="preserve"> مبغوض و منفور امر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از آنچه خدا راض</w:t>
      </w:r>
      <w:r w:rsidR="00B024C4">
        <w:rPr>
          <w:rStyle w:val="Char4"/>
          <w:rtl/>
        </w:rPr>
        <w:t>ی</w:t>
      </w:r>
      <w:r w:rsidRPr="0084314E">
        <w:rPr>
          <w:rStyle w:val="Char4"/>
          <w:rtl/>
        </w:rPr>
        <w:t xml:space="preserve"> م</w:t>
      </w:r>
      <w:r w:rsidR="00B024C4">
        <w:rPr>
          <w:rStyle w:val="Char4"/>
          <w:rtl/>
        </w:rPr>
        <w:t>ی</w:t>
      </w:r>
      <w:r w:rsidRPr="0084314E">
        <w:rPr>
          <w:rStyle w:val="Char4"/>
          <w:rtl/>
        </w:rPr>
        <w:t>‏شود نه</w:t>
      </w:r>
      <w:r w:rsidR="00B024C4">
        <w:rPr>
          <w:rStyle w:val="Char4"/>
          <w:rtl/>
        </w:rPr>
        <w:t>ی</w:t>
      </w:r>
      <w:r w:rsidRPr="0084314E">
        <w:rPr>
          <w:rStyle w:val="Char4"/>
          <w:rtl/>
        </w:rPr>
        <w:t xml:space="preserve"> م</w:t>
      </w:r>
      <w:r w:rsidR="00B024C4">
        <w:rPr>
          <w:rStyle w:val="Char4"/>
          <w:rtl/>
        </w:rPr>
        <w:t>ی</w:t>
      </w:r>
      <w:r w:rsidRPr="0084314E">
        <w:rPr>
          <w:rStyle w:val="Char4"/>
          <w:rtl/>
        </w:rPr>
        <w:t>‏نما</w:t>
      </w:r>
      <w:r w:rsidR="00B024C4">
        <w:rPr>
          <w:rStyle w:val="Char4"/>
          <w:rtl/>
        </w:rPr>
        <w:t>یی</w:t>
      </w:r>
      <w:r w:rsidRPr="0084314E">
        <w:rPr>
          <w:rStyle w:val="Char4"/>
          <w:rtl/>
        </w:rPr>
        <w:t>م و در زم</w:t>
      </w:r>
      <w:r w:rsidR="00B024C4">
        <w:rPr>
          <w:rStyle w:val="Char4"/>
          <w:rtl/>
        </w:rPr>
        <w:t>ی</w:t>
      </w:r>
      <w:r w:rsidRPr="0084314E">
        <w:rPr>
          <w:rStyle w:val="Char4"/>
          <w:rtl/>
        </w:rPr>
        <w:t>ن فساد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 گفت: تو برا</w:t>
      </w:r>
      <w:r w:rsidR="00B024C4">
        <w:rPr>
          <w:rStyle w:val="Char4"/>
          <w:rtl/>
        </w:rPr>
        <w:t>ی</w:t>
      </w:r>
      <w:r w:rsidRPr="0084314E">
        <w:rPr>
          <w:rStyle w:val="Char4"/>
          <w:rtl/>
        </w:rPr>
        <w:t>م راست گفت</w:t>
      </w:r>
      <w:r w:rsidR="00B024C4">
        <w:rPr>
          <w:rStyle w:val="Char4"/>
          <w:rtl/>
        </w:rPr>
        <w:t>ی</w:t>
      </w:r>
      <w:r w:rsidRPr="0084314E">
        <w:rPr>
          <w:rStyle w:val="Char4"/>
          <w:rtl/>
        </w:rPr>
        <w:t>.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Pr="0084314E">
        <w:rPr>
          <w:rStyle w:val="Char4"/>
          <w:rFonts w:hint="cs"/>
          <w:rtl/>
        </w:rPr>
        <w:t>یه</w:t>
      </w:r>
      <w:r w:rsidRPr="0084314E">
        <w:rPr>
          <w:rStyle w:val="Char4"/>
          <w:rtl/>
        </w:rPr>
        <w:t xml:space="preserve"> (15/7) آمده است. و ابن عسا</w:t>
      </w:r>
      <w:r w:rsidR="00B024C4">
        <w:rPr>
          <w:rStyle w:val="Char4"/>
          <w:rtl/>
        </w:rPr>
        <w:t>ک</w:t>
      </w:r>
      <w:r w:rsidRPr="0084314E">
        <w:rPr>
          <w:rStyle w:val="Char4"/>
          <w:rtl/>
        </w:rPr>
        <w:t>ر (1431) ا</w:t>
      </w:r>
      <w:r w:rsidR="00B024C4">
        <w:rPr>
          <w:rStyle w:val="Char4"/>
          <w:rtl/>
        </w:rPr>
        <w:t>ی</w:t>
      </w:r>
      <w:r w:rsidRPr="0084314E">
        <w:rPr>
          <w:rStyle w:val="Char4"/>
          <w:rtl/>
        </w:rPr>
        <w:t>ن را از ابن اسحاق به مانند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w:t>
      </w:r>
    </w:p>
    <w:p w:rsidR="001325DE" w:rsidRPr="009B2C45" w:rsidRDefault="001325DE" w:rsidP="00042122">
      <w:pPr>
        <w:pStyle w:val="a5"/>
        <w:rPr>
          <w:rtl/>
        </w:rPr>
      </w:pPr>
      <w:bookmarkStart w:id="413" w:name="_Toc441948722"/>
      <w:r w:rsidRPr="009B2C45">
        <w:rPr>
          <w:rtl/>
        </w:rPr>
        <w:t>توص</w:t>
      </w:r>
      <w:r w:rsidR="00CE5A2A">
        <w:rPr>
          <w:rtl/>
        </w:rPr>
        <w:t>ی</w:t>
      </w:r>
      <w:r w:rsidRPr="009B2C45">
        <w:rPr>
          <w:rtl/>
        </w:rPr>
        <w:t>ف مرد</w:t>
      </w:r>
      <w:r w:rsidR="00CE5A2A">
        <w:rPr>
          <w:rtl/>
        </w:rPr>
        <w:t>ی</w:t>
      </w:r>
      <w:r w:rsidRPr="009B2C45">
        <w:rPr>
          <w:rtl/>
        </w:rPr>
        <w:t xml:space="preserve"> از نصارا</w:t>
      </w:r>
      <w:r w:rsidR="00CE5A2A">
        <w:rPr>
          <w:rtl/>
        </w:rPr>
        <w:t>ی</w:t>
      </w:r>
      <w:r w:rsidRPr="009B2C45">
        <w:rPr>
          <w:rtl/>
        </w:rPr>
        <w:t xml:space="preserve"> عرب از اصحاب در پ</w:t>
      </w:r>
      <w:r w:rsidR="00CE5A2A">
        <w:rPr>
          <w:rtl/>
        </w:rPr>
        <w:t>ی</w:t>
      </w:r>
      <w:r w:rsidRPr="009B2C45">
        <w:rPr>
          <w:rtl/>
        </w:rPr>
        <w:t>ش رو</w:t>
      </w:r>
      <w:r w:rsidR="00CE5A2A">
        <w:rPr>
          <w:rtl/>
        </w:rPr>
        <w:t>ی</w:t>
      </w:r>
      <w:r w:rsidRPr="009B2C45">
        <w:rPr>
          <w:rtl/>
        </w:rPr>
        <w:t xml:space="preserve"> فرمانده دمشق</w:t>
      </w:r>
      <w:bookmarkEnd w:id="413"/>
    </w:p>
    <w:p w:rsidR="001325DE" w:rsidRPr="0084314E" w:rsidRDefault="001325DE" w:rsidP="00042122">
      <w:pPr>
        <w:pStyle w:val="PlainText"/>
        <w:ind w:firstLine="284"/>
        <w:jc w:val="both"/>
        <w:rPr>
          <w:rStyle w:val="Char4"/>
          <w:rtl/>
        </w:rPr>
      </w:pPr>
      <w:r w:rsidRPr="0084314E">
        <w:rPr>
          <w:rStyle w:val="Char4"/>
          <w:rtl/>
        </w:rPr>
        <w:t>ول</w:t>
      </w:r>
      <w:r w:rsidR="00B024C4">
        <w:rPr>
          <w:rStyle w:val="Char4"/>
          <w:rtl/>
        </w:rPr>
        <w:t>ی</w:t>
      </w:r>
      <w:r w:rsidRPr="0084314E">
        <w:rPr>
          <w:rStyle w:val="Char4"/>
          <w:rtl/>
        </w:rPr>
        <w:t>د بن مسلم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از </w:t>
      </w:r>
      <w:r w:rsidR="00B024C4">
        <w:rPr>
          <w:rStyle w:val="Char4"/>
          <w:rtl/>
        </w:rPr>
        <w:t>ی</w:t>
      </w:r>
      <w:r w:rsidRPr="0084314E">
        <w:rPr>
          <w:rStyle w:val="Char4"/>
          <w:rtl/>
        </w:rPr>
        <w:t>ح</w:t>
      </w:r>
      <w:r w:rsidR="00B024C4">
        <w:rPr>
          <w:rStyle w:val="Char4"/>
          <w:rtl/>
        </w:rPr>
        <w:t>یی</w:t>
      </w:r>
      <w:r w:rsidRPr="0084314E">
        <w:rPr>
          <w:rStyle w:val="Char4"/>
          <w:rtl/>
        </w:rPr>
        <w:t xml:space="preserve"> بن </w:t>
      </w:r>
      <w:r w:rsidR="00B024C4">
        <w:rPr>
          <w:rStyle w:val="Char4"/>
          <w:rtl/>
        </w:rPr>
        <w:t>ی</w:t>
      </w:r>
      <w:r w:rsidRPr="0084314E">
        <w:rPr>
          <w:rStyle w:val="Char4"/>
          <w:rtl/>
        </w:rPr>
        <w:t>ح</w:t>
      </w:r>
      <w:r w:rsidR="00B024C4">
        <w:rPr>
          <w:rStyle w:val="Char4"/>
          <w:rtl/>
        </w:rPr>
        <w:t>ی</w:t>
      </w:r>
      <w:r w:rsidRPr="0084314E">
        <w:rPr>
          <w:rStyle w:val="Char4"/>
          <w:rtl/>
        </w:rPr>
        <w:t>ا</w:t>
      </w:r>
      <w:r w:rsidR="00B024C4">
        <w:rPr>
          <w:rStyle w:val="Char4"/>
          <w:rtl/>
        </w:rPr>
        <w:t>ی</w:t>
      </w:r>
      <w:r w:rsidRPr="0084314E">
        <w:rPr>
          <w:rStyle w:val="Char4"/>
          <w:rtl/>
        </w:rPr>
        <w:t xml:space="preserve"> غسان</w:t>
      </w:r>
      <w:r w:rsidR="00B024C4">
        <w:rPr>
          <w:rStyle w:val="Char4"/>
          <w:rtl/>
        </w:rPr>
        <w:t>ی</w:t>
      </w:r>
      <w:r w:rsidRPr="0084314E">
        <w:rPr>
          <w:rStyle w:val="Char4"/>
          <w:rtl/>
        </w:rPr>
        <w:t xml:space="preserve"> شن</w:t>
      </w:r>
      <w:r w:rsidR="00B024C4">
        <w:rPr>
          <w:rStyle w:val="Char4"/>
          <w:rtl/>
        </w:rPr>
        <w:t>ی</w:t>
      </w:r>
      <w:r w:rsidRPr="0084314E">
        <w:rPr>
          <w:rStyle w:val="Char4"/>
          <w:rtl/>
        </w:rPr>
        <w:t>ده بود، برا</w:t>
      </w:r>
      <w:r w:rsidR="00B024C4">
        <w:rPr>
          <w:rStyle w:val="Char4"/>
          <w:rtl/>
        </w:rPr>
        <w:t>ی</w:t>
      </w:r>
      <w:r w:rsidRPr="0084314E">
        <w:rPr>
          <w:rStyle w:val="Char4"/>
          <w:rtl/>
        </w:rPr>
        <w:t xml:space="preserve">م خبر داد، </w:t>
      </w:r>
      <w:r w:rsidR="00B024C4">
        <w:rPr>
          <w:rStyle w:val="Char4"/>
          <w:rtl/>
        </w:rPr>
        <w:t>ک</w:t>
      </w:r>
      <w:r w:rsidRPr="0084314E">
        <w:rPr>
          <w:rStyle w:val="Char4"/>
          <w:rtl/>
        </w:rPr>
        <w:t>ه و</w:t>
      </w:r>
      <w:r w:rsidR="00B024C4">
        <w:rPr>
          <w:rStyle w:val="Char4"/>
          <w:rtl/>
        </w:rPr>
        <w:t>ی</w:t>
      </w:r>
      <w:r w:rsidRPr="0084314E">
        <w:rPr>
          <w:rStyle w:val="Char4"/>
          <w:rtl/>
        </w:rPr>
        <w:t xml:space="preserve"> از دو مرد از قومش حد</w:t>
      </w:r>
      <w:r w:rsidR="00B024C4">
        <w:rPr>
          <w:rStyle w:val="Char4"/>
          <w:rtl/>
        </w:rPr>
        <w:t>ی</w:t>
      </w:r>
      <w:r w:rsidRPr="0084314E">
        <w:rPr>
          <w:rStyle w:val="Char4"/>
          <w:rtl/>
        </w:rPr>
        <w:t>ث ب</w:t>
      </w:r>
      <w:r w:rsidR="00B024C4">
        <w:rPr>
          <w:rStyle w:val="Char4"/>
          <w:rtl/>
        </w:rPr>
        <w:t>ی</w:t>
      </w:r>
      <w:r w:rsidRPr="0084314E">
        <w:rPr>
          <w:rStyle w:val="Char4"/>
          <w:rtl/>
        </w:rPr>
        <w:t>ان م</w:t>
      </w:r>
      <w:r w:rsidR="00B024C4">
        <w:rPr>
          <w:rStyle w:val="Char4"/>
          <w:rtl/>
        </w:rPr>
        <w:t>ی</w:t>
      </w:r>
      <w:r w:rsidRPr="0084314E">
        <w:rPr>
          <w:rStyle w:val="Char4"/>
          <w:rtl/>
        </w:rPr>
        <w:t xml:space="preserve">‏نمود، </w:t>
      </w:r>
      <w:r w:rsidR="00B024C4">
        <w:rPr>
          <w:rStyle w:val="Char4"/>
          <w:rtl/>
        </w:rPr>
        <w:t>ک</w:t>
      </w:r>
      <w:r w:rsidRPr="0084314E">
        <w:rPr>
          <w:rStyle w:val="Char4"/>
          <w:rtl/>
        </w:rPr>
        <w:t>ه آن دو گفتند: هنگام</w:t>
      </w:r>
      <w:r w:rsidR="00B024C4">
        <w:rPr>
          <w:rStyle w:val="Char4"/>
          <w:rtl/>
        </w:rPr>
        <w:t>ی</w:t>
      </w:r>
      <w:r w:rsidRPr="0084314E">
        <w:rPr>
          <w:rStyle w:val="Char4"/>
          <w:rtl/>
        </w:rPr>
        <w:t xml:space="preserve"> </w:t>
      </w:r>
      <w:r w:rsidR="00B024C4">
        <w:rPr>
          <w:rStyle w:val="Char4"/>
          <w:rtl/>
        </w:rPr>
        <w:t>ک</w:t>
      </w:r>
      <w:r w:rsidRPr="0084314E">
        <w:rPr>
          <w:rStyle w:val="Char4"/>
          <w:rtl/>
        </w:rPr>
        <w:t>ه مسلمانان در ناح</w:t>
      </w:r>
      <w:r w:rsidR="00B024C4">
        <w:rPr>
          <w:rStyle w:val="Char4"/>
          <w:rtl/>
        </w:rPr>
        <w:t>ی</w:t>
      </w:r>
      <w:r w:rsidRPr="0084314E">
        <w:rPr>
          <w:rStyle w:val="Char4"/>
          <w:rtl/>
        </w:rPr>
        <w:t>ه اردن پا</w:t>
      </w:r>
      <w:r w:rsidR="00B024C4">
        <w:rPr>
          <w:rStyle w:val="Char4"/>
          <w:rtl/>
        </w:rPr>
        <w:t>یی</w:t>
      </w:r>
      <w:r w:rsidRPr="0084314E">
        <w:rPr>
          <w:rStyle w:val="Char4"/>
          <w:rtl/>
        </w:rPr>
        <w:t>ن شدند، ما در م</w:t>
      </w:r>
      <w:r w:rsidR="00B024C4">
        <w:rPr>
          <w:rStyle w:val="Char4"/>
          <w:rtl/>
        </w:rPr>
        <w:t>ی</w:t>
      </w:r>
      <w:r w:rsidRPr="0084314E">
        <w:rPr>
          <w:rStyle w:val="Char4"/>
          <w:rtl/>
        </w:rPr>
        <w:t>ان خود گفت</w:t>
      </w:r>
      <w:r w:rsidR="00B024C4">
        <w:rPr>
          <w:rStyle w:val="Char4"/>
          <w:rtl/>
        </w:rPr>
        <w:t>ی</w:t>
      </w:r>
      <w:r w:rsidRPr="0084314E">
        <w:rPr>
          <w:rStyle w:val="Char4"/>
          <w:rtl/>
        </w:rPr>
        <w:t>م، دمشق محاصره خواهد شد، بنابرا</w:t>
      </w:r>
      <w:r w:rsidR="00B024C4">
        <w:rPr>
          <w:rStyle w:val="Char4"/>
          <w:rtl/>
        </w:rPr>
        <w:t>ی</w:t>
      </w:r>
      <w:r w:rsidRPr="0084314E">
        <w:rPr>
          <w:rStyle w:val="Char4"/>
          <w:rtl/>
        </w:rPr>
        <w:t>ن قبل از آن راه</w:t>
      </w:r>
      <w:r w:rsidR="00B024C4">
        <w:rPr>
          <w:rStyle w:val="Char4"/>
          <w:rtl/>
        </w:rPr>
        <w:t>ی</w:t>
      </w:r>
      <w:r w:rsidRPr="0084314E">
        <w:rPr>
          <w:rStyle w:val="Char4"/>
          <w:rtl/>
        </w:rPr>
        <w:t xml:space="preserve"> دمشق شد</w:t>
      </w:r>
      <w:r w:rsidR="00B024C4">
        <w:rPr>
          <w:rStyle w:val="Char4"/>
          <w:rtl/>
        </w:rPr>
        <w:t>ی</w:t>
      </w:r>
      <w:r w:rsidRPr="0084314E">
        <w:rPr>
          <w:rStyle w:val="Char4"/>
          <w:rtl/>
        </w:rPr>
        <w:t>م و به خر</w:t>
      </w:r>
      <w:r w:rsidR="00B024C4">
        <w:rPr>
          <w:rStyle w:val="Char4"/>
          <w:rtl/>
        </w:rPr>
        <w:t>ی</w:t>
      </w:r>
      <w:r w:rsidRPr="0084314E">
        <w:rPr>
          <w:rStyle w:val="Char4"/>
          <w:rtl/>
        </w:rPr>
        <w:t>د و فروش پرداخت</w:t>
      </w:r>
      <w:r w:rsidR="00B024C4">
        <w:rPr>
          <w:rStyle w:val="Char4"/>
          <w:rtl/>
        </w:rPr>
        <w:t>ی</w:t>
      </w:r>
      <w:r w:rsidRPr="0084314E">
        <w:rPr>
          <w:rStyle w:val="Char4"/>
          <w:rtl/>
        </w:rPr>
        <w:t>م، و در حال</w:t>
      </w:r>
      <w:r w:rsidR="00B024C4">
        <w:rPr>
          <w:rStyle w:val="Char4"/>
          <w:rtl/>
        </w:rPr>
        <w:t>ی</w:t>
      </w:r>
      <w:r w:rsidRPr="0084314E">
        <w:rPr>
          <w:rStyle w:val="Char4"/>
          <w:rtl/>
        </w:rPr>
        <w:t xml:space="preserve"> </w:t>
      </w:r>
      <w:r w:rsidR="00B024C4">
        <w:rPr>
          <w:rStyle w:val="Char4"/>
          <w:rtl/>
        </w:rPr>
        <w:t>ک</w:t>
      </w:r>
      <w:r w:rsidRPr="0084314E">
        <w:rPr>
          <w:rStyle w:val="Char4"/>
          <w:rtl/>
        </w:rPr>
        <w:t>ه ما در ا</w:t>
      </w:r>
      <w:r w:rsidR="00B024C4">
        <w:rPr>
          <w:rStyle w:val="Char4"/>
          <w:rtl/>
        </w:rPr>
        <w:t>ی</w:t>
      </w:r>
      <w:r w:rsidRPr="0084314E">
        <w:rPr>
          <w:rStyle w:val="Char4"/>
          <w:rtl/>
        </w:rPr>
        <w:t>ن وضع قرار داشت</w:t>
      </w:r>
      <w:r w:rsidR="00B024C4">
        <w:rPr>
          <w:rStyle w:val="Char4"/>
          <w:rtl/>
        </w:rPr>
        <w:t>ی</w:t>
      </w:r>
      <w:r w:rsidRPr="0084314E">
        <w:rPr>
          <w:rStyle w:val="Char4"/>
          <w:rtl/>
        </w:rPr>
        <w:t xml:space="preserve">م، فرمانده آن، </w:t>
      </w:r>
      <w:r w:rsidR="00B024C4">
        <w:rPr>
          <w:rStyle w:val="Char4"/>
          <w:rtl/>
        </w:rPr>
        <w:t>ک</w:t>
      </w:r>
      <w:r w:rsidRPr="0084314E">
        <w:rPr>
          <w:rStyle w:val="Char4"/>
          <w:rtl/>
        </w:rPr>
        <w:t>س</w:t>
      </w:r>
      <w:r w:rsidR="00B024C4">
        <w:rPr>
          <w:rStyle w:val="Char4"/>
          <w:rtl/>
        </w:rPr>
        <w:t>ی</w:t>
      </w:r>
      <w:r w:rsidRPr="0084314E">
        <w:rPr>
          <w:rStyle w:val="Char4"/>
          <w:rtl/>
        </w:rPr>
        <w:t xml:space="preserve"> را دنبال ما روان نمود، و ما نزدش حاضر شد</w:t>
      </w:r>
      <w:r w:rsidR="00B024C4">
        <w:rPr>
          <w:rStyle w:val="Char4"/>
          <w:rtl/>
        </w:rPr>
        <w:t>ی</w:t>
      </w:r>
      <w:r w:rsidRPr="0084314E">
        <w:rPr>
          <w:rStyle w:val="Char4"/>
          <w:rtl/>
        </w:rPr>
        <w:t>م. گفت: شما از عرب‏ها هست</w:t>
      </w:r>
      <w:r w:rsidR="00B024C4">
        <w:rPr>
          <w:rStyle w:val="Char4"/>
          <w:rtl/>
        </w:rPr>
        <w:t>ی</w:t>
      </w:r>
      <w:r w:rsidRPr="0084314E">
        <w:rPr>
          <w:rStyle w:val="Char4"/>
          <w:rtl/>
        </w:rPr>
        <w:t>د؟ گفت</w:t>
      </w:r>
      <w:r w:rsidR="00B024C4">
        <w:rPr>
          <w:rStyle w:val="Char4"/>
          <w:rtl/>
        </w:rPr>
        <w:t>ی</w:t>
      </w:r>
      <w:r w:rsidRPr="0084314E">
        <w:rPr>
          <w:rStyle w:val="Char4"/>
          <w:rtl/>
        </w:rPr>
        <w:t>م: آر</w:t>
      </w:r>
      <w:r w:rsidR="00B024C4">
        <w:rPr>
          <w:rStyle w:val="Char4"/>
          <w:rtl/>
        </w:rPr>
        <w:t>ی</w:t>
      </w:r>
      <w:r w:rsidRPr="0084314E">
        <w:rPr>
          <w:rStyle w:val="Char4"/>
          <w:rtl/>
        </w:rPr>
        <w:t>، گفت: نصران</w:t>
      </w:r>
      <w:r w:rsidR="00B024C4">
        <w:rPr>
          <w:rStyle w:val="Char4"/>
          <w:rtl/>
        </w:rPr>
        <w:t>ی</w:t>
      </w:r>
      <w:r w:rsidRPr="0084314E">
        <w:rPr>
          <w:rStyle w:val="Char4"/>
          <w:rtl/>
        </w:rPr>
        <w:t xml:space="preserve"> هست</w:t>
      </w:r>
      <w:r w:rsidR="00B024C4">
        <w:rPr>
          <w:rStyle w:val="Char4"/>
          <w:rtl/>
        </w:rPr>
        <w:t>ی</w:t>
      </w:r>
      <w:r w:rsidRPr="0084314E">
        <w:rPr>
          <w:rStyle w:val="Char4"/>
          <w:rtl/>
        </w:rPr>
        <w:t>د؟ گفت</w:t>
      </w:r>
      <w:r w:rsidR="00B024C4">
        <w:rPr>
          <w:rStyle w:val="Char4"/>
          <w:rtl/>
        </w:rPr>
        <w:t>ی</w:t>
      </w:r>
      <w:r w:rsidRPr="0084314E">
        <w:rPr>
          <w:rStyle w:val="Char4"/>
          <w:rtl/>
        </w:rPr>
        <w:t>م: آر</w:t>
      </w:r>
      <w:r w:rsidR="00B024C4">
        <w:rPr>
          <w:rStyle w:val="Char4"/>
          <w:rtl/>
        </w:rPr>
        <w:t>ی</w:t>
      </w:r>
      <w:r w:rsidRPr="0084314E">
        <w:rPr>
          <w:rStyle w:val="Char4"/>
          <w:rtl/>
        </w:rPr>
        <w:t>، گفت: با</w:t>
      </w:r>
      <w:r w:rsidR="00B024C4">
        <w:rPr>
          <w:rStyle w:val="Char4"/>
          <w:rtl/>
        </w:rPr>
        <w:t>ی</w:t>
      </w:r>
      <w:r w:rsidRPr="0084314E">
        <w:rPr>
          <w:rStyle w:val="Char4"/>
          <w:rtl/>
        </w:rPr>
        <w:t xml:space="preserve">د </w:t>
      </w:r>
      <w:r w:rsidR="00B024C4">
        <w:rPr>
          <w:rStyle w:val="Char4"/>
          <w:rtl/>
        </w:rPr>
        <w:t>یکی</w:t>
      </w:r>
      <w:r w:rsidRPr="0084314E">
        <w:rPr>
          <w:rStyle w:val="Char4"/>
          <w:rtl/>
        </w:rPr>
        <w:t xml:space="preserve"> از شما برود، و درباره ا</w:t>
      </w:r>
      <w:r w:rsidR="00B024C4">
        <w:rPr>
          <w:rStyle w:val="Char4"/>
          <w:rtl/>
        </w:rPr>
        <w:t>ی</w:t>
      </w:r>
      <w:r w:rsidRPr="0084314E">
        <w:rPr>
          <w:rStyle w:val="Char4"/>
          <w:rtl/>
        </w:rPr>
        <w:t>ن قوم و نظرشان برا</w:t>
      </w:r>
      <w:r w:rsidR="00B024C4">
        <w:rPr>
          <w:rStyle w:val="Char4"/>
          <w:rtl/>
        </w:rPr>
        <w:t>ی</w:t>
      </w:r>
      <w:r w:rsidRPr="0084314E">
        <w:rPr>
          <w:rStyle w:val="Char4"/>
          <w:rtl/>
        </w:rPr>
        <w:t xml:space="preserve"> ما تجسس نما</w:t>
      </w:r>
      <w:r w:rsidR="00B024C4">
        <w:rPr>
          <w:rStyle w:val="Char4"/>
          <w:rtl/>
        </w:rPr>
        <w:t>ی</w:t>
      </w:r>
      <w:r w:rsidRPr="0084314E">
        <w:rPr>
          <w:rStyle w:val="Char4"/>
          <w:rtl/>
        </w:rPr>
        <w:t>د، و دوم</w:t>
      </w:r>
      <w:r w:rsidR="00B024C4">
        <w:rPr>
          <w:rStyle w:val="Char4"/>
          <w:rtl/>
        </w:rPr>
        <w:t>ی</w:t>
      </w:r>
      <w:r w:rsidRPr="0084314E">
        <w:rPr>
          <w:rStyle w:val="Char4"/>
          <w:rtl/>
        </w:rPr>
        <w:t xml:space="preserve"> بالا</w:t>
      </w:r>
      <w:r w:rsidR="00B024C4">
        <w:rPr>
          <w:rStyle w:val="Char4"/>
          <w:rtl/>
        </w:rPr>
        <w:t>ی</w:t>
      </w:r>
      <w:r w:rsidRPr="0084314E">
        <w:rPr>
          <w:rStyle w:val="Char4"/>
          <w:rtl/>
        </w:rPr>
        <w:t xml:space="preserve"> متاع همراهش ا</w:t>
      </w:r>
      <w:r w:rsidR="00B024C4">
        <w:rPr>
          <w:rStyle w:val="Char4"/>
          <w:rtl/>
        </w:rPr>
        <w:t>ی</w:t>
      </w:r>
      <w:r w:rsidRPr="0084314E">
        <w:rPr>
          <w:rStyle w:val="Char4"/>
          <w:rtl/>
        </w:rPr>
        <w:t xml:space="preserve">نجا بماند. آن گاه </w:t>
      </w:r>
      <w:r w:rsidR="00B024C4">
        <w:rPr>
          <w:rStyle w:val="Char4"/>
          <w:rtl/>
        </w:rPr>
        <w:t>یکی</w:t>
      </w:r>
      <w:r w:rsidRPr="0084314E">
        <w:rPr>
          <w:rStyle w:val="Char4"/>
          <w:rtl/>
        </w:rPr>
        <w:t xml:space="preserve"> از</w:t>
      </w:r>
      <w:r w:rsidR="00B024C4">
        <w:rPr>
          <w:rStyle w:val="Char4"/>
          <w:rtl/>
        </w:rPr>
        <w:t xml:space="preserve"> </w:t>
      </w:r>
      <w:r w:rsidRPr="0084314E">
        <w:rPr>
          <w:rStyle w:val="Char4"/>
          <w:rtl/>
        </w:rPr>
        <w:t>ما ا</w:t>
      </w:r>
      <w:r w:rsidR="00B024C4">
        <w:rPr>
          <w:rStyle w:val="Char4"/>
          <w:rtl/>
        </w:rPr>
        <w:t>ی</w:t>
      </w:r>
      <w:r w:rsidRPr="0084314E">
        <w:rPr>
          <w:rStyle w:val="Char4"/>
          <w:rtl/>
        </w:rPr>
        <w:t>ن عمل را انجام داد، و مدت</w:t>
      </w:r>
      <w:r w:rsidR="00B024C4">
        <w:rPr>
          <w:rStyle w:val="Char4"/>
          <w:rtl/>
        </w:rPr>
        <w:t>ی</w:t>
      </w:r>
      <w:r w:rsidRPr="0084314E">
        <w:rPr>
          <w:rStyle w:val="Char4"/>
          <w:rtl/>
        </w:rPr>
        <w:t xml:space="preserve"> درنگ نمود و بعد از آن نزدش آمد و گفت: من نزدت، از نزد مردان لاغر، </w:t>
      </w:r>
      <w:r w:rsidR="00B024C4">
        <w:rPr>
          <w:rStyle w:val="Char4"/>
          <w:rtl/>
        </w:rPr>
        <w:t>ک</w:t>
      </w:r>
      <w:r w:rsidRPr="0084314E">
        <w:rPr>
          <w:rStyle w:val="Char4"/>
          <w:rtl/>
        </w:rPr>
        <w:t>ه اسبان نج</w:t>
      </w:r>
      <w:r w:rsidR="00B024C4">
        <w:rPr>
          <w:rStyle w:val="Char4"/>
          <w:rtl/>
        </w:rPr>
        <w:t>ی</w:t>
      </w:r>
      <w:r w:rsidRPr="0084314E">
        <w:rPr>
          <w:rStyle w:val="Char4"/>
          <w:rtl/>
        </w:rPr>
        <w:t>ب را سوار شده‏اند آمده‏ام. از طرف شب در عبادت</w:t>
      </w:r>
      <w:r w:rsidR="00B024C4">
        <w:rPr>
          <w:rStyle w:val="Char4"/>
          <w:rtl/>
        </w:rPr>
        <w:t>‌اند،</w:t>
      </w:r>
      <w:r w:rsidRPr="0084314E">
        <w:rPr>
          <w:rStyle w:val="Char4"/>
          <w:rtl/>
        </w:rPr>
        <w:t xml:space="preserve"> و از طرف روز سوار</w:t>
      </w:r>
      <w:r w:rsidR="00B024C4">
        <w:rPr>
          <w:rStyle w:val="Char4"/>
          <w:rtl/>
        </w:rPr>
        <w:t>ک</w:t>
      </w:r>
      <w:r w:rsidRPr="0084314E">
        <w:rPr>
          <w:rStyle w:val="Char4"/>
          <w:rtl/>
        </w:rPr>
        <w:t>ار، ت</w:t>
      </w:r>
      <w:r w:rsidR="00B024C4">
        <w:rPr>
          <w:rStyle w:val="Char4"/>
          <w:rtl/>
        </w:rPr>
        <w:t>ی</w:t>
      </w:r>
      <w:r w:rsidRPr="0084314E">
        <w:rPr>
          <w:rStyle w:val="Char4"/>
          <w:rtl/>
        </w:rPr>
        <w:t>رها را درست م</w:t>
      </w:r>
      <w:r w:rsidR="00B024C4">
        <w:rPr>
          <w:rStyle w:val="Char4"/>
          <w:rtl/>
        </w:rPr>
        <w:t>ی</w:t>
      </w:r>
      <w:r w:rsidRPr="0084314E">
        <w:rPr>
          <w:rStyle w:val="Char4"/>
          <w:rtl/>
        </w:rPr>
        <w:t>‏</w:t>
      </w:r>
      <w:r w:rsidR="00B024C4">
        <w:rPr>
          <w:rStyle w:val="Char4"/>
          <w:rtl/>
        </w:rPr>
        <w:t>ک</w:t>
      </w:r>
      <w:r w:rsidRPr="0084314E">
        <w:rPr>
          <w:rStyle w:val="Char4"/>
          <w:rtl/>
        </w:rPr>
        <w:t>نند و</w:t>
      </w:r>
      <w:r w:rsidR="00B024C4">
        <w:rPr>
          <w:rStyle w:val="Char4"/>
          <w:rtl/>
        </w:rPr>
        <w:t xml:space="preserve"> </w:t>
      </w:r>
      <w:r w:rsidRPr="0084314E">
        <w:rPr>
          <w:rStyle w:val="Char4"/>
          <w:rtl/>
        </w:rPr>
        <w:t>م</w:t>
      </w:r>
      <w:r w:rsidR="00B024C4">
        <w:rPr>
          <w:rStyle w:val="Char4"/>
          <w:rtl/>
        </w:rPr>
        <w:t>ی</w:t>
      </w:r>
      <w:r w:rsidRPr="0084314E">
        <w:rPr>
          <w:rStyle w:val="Char4"/>
          <w:rtl/>
        </w:rPr>
        <w:t>‏تراشند، و ن</w:t>
      </w:r>
      <w:r w:rsidR="00B024C4">
        <w:rPr>
          <w:rStyle w:val="Char4"/>
          <w:rtl/>
        </w:rPr>
        <w:t>ی</w:t>
      </w:r>
      <w:r w:rsidRPr="0084314E">
        <w:rPr>
          <w:rStyle w:val="Char4"/>
          <w:rtl/>
        </w:rPr>
        <w:t>زه‏ها را راست م</w:t>
      </w:r>
      <w:r w:rsidR="00B024C4">
        <w:rPr>
          <w:rStyle w:val="Char4"/>
          <w:rtl/>
        </w:rPr>
        <w:t>ی</w:t>
      </w:r>
      <w:r w:rsidRPr="0084314E">
        <w:rPr>
          <w:rStyle w:val="Char4"/>
          <w:rtl/>
        </w:rPr>
        <w:t>‏نما</w:t>
      </w:r>
      <w:r w:rsidR="00B024C4">
        <w:rPr>
          <w:rStyle w:val="Char4"/>
          <w:rtl/>
        </w:rPr>
        <w:t>ی</w:t>
      </w:r>
      <w:r w:rsidRPr="0084314E">
        <w:rPr>
          <w:rStyle w:val="Char4"/>
          <w:rtl/>
        </w:rPr>
        <w:t>ند. اگر برا</w:t>
      </w:r>
      <w:r w:rsidR="00B024C4">
        <w:rPr>
          <w:rStyle w:val="Char4"/>
          <w:rtl/>
        </w:rPr>
        <w:t>ی</w:t>
      </w:r>
      <w:r w:rsidRPr="0084314E">
        <w:rPr>
          <w:rStyle w:val="Char4"/>
          <w:rtl/>
        </w:rPr>
        <w:t xml:space="preserve"> همنش</w:t>
      </w:r>
      <w:r w:rsidR="00B024C4">
        <w:rPr>
          <w:rStyle w:val="Char4"/>
          <w:rtl/>
        </w:rPr>
        <w:t>ی</w:t>
      </w:r>
      <w:r w:rsidRPr="0084314E">
        <w:rPr>
          <w:rStyle w:val="Char4"/>
          <w:rtl/>
        </w:rPr>
        <w:t>نت سخن</w:t>
      </w:r>
      <w:r w:rsidR="00B024C4">
        <w:rPr>
          <w:rStyle w:val="Char4"/>
          <w:rtl/>
        </w:rPr>
        <w:t>ی</w:t>
      </w:r>
      <w:r w:rsidRPr="0084314E">
        <w:rPr>
          <w:rStyle w:val="Char4"/>
          <w:rtl/>
        </w:rPr>
        <w:t xml:space="preserve"> را بگو</w:t>
      </w:r>
      <w:r w:rsidR="00B024C4">
        <w:rPr>
          <w:rStyle w:val="Char4"/>
          <w:rtl/>
        </w:rPr>
        <w:t>یی</w:t>
      </w:r>
      <w:r w:rsidRPr="0084314E">
        <w:rPr>
          <w:rStyle w:val="Char4"/>
          <w:rtl/>
        </w:rPr>
        <w:t>، آن را نم</w:t>
      </w:r>
      <w:r w:rsidR="00B024C4">
        <w:rPr>
          <w:rStyle w:val="Char4"/>
          <w:rtl/>
        </w:rPr>
        <w:t>ی</w:t>
      </w:r>
      <w:r w:rsidRPr="0084314E">
        <w:rPr>
          <w:rStyle w:val="Char4"/>
          <w:rtl/>
        </w:rPr>
        <w:t>‏شنود، البته به سبب بلند</w:t>
      </w:r>
      <w:r w:rsidR="00B024C4">
        <w:rPr>
          <w:rStyle w:val="Char4"/>
          <w:rtl/>
        </w:rPr>
        <w:t>ی</w:t>
      </w:r>
      <w:r w:rsidRPr="0084314E">
        <w:rPr>
          <w:rStyle w:val="Char4"/>
          <w:rtl/>
        </w:rPr>
        <w:t xml:space="preserve"> صدا</w:t>
      </w:r>
      <w:r w:rsidR="00B024C4">
        <w:rPr>
          <w:rStyle w:val="Char4"/>
          <w:rtl/>
        </w:rPr>
        <w:t xml:space="preserve">هایشان </w:t>
      </w:r>
      <w:r w:rsidRPr="0084314E">
        <w:rPr>
          <w:rStyle w:val="Char4"/>
          <w:rtl/>
        </w:rPr>
        <w:t>به قرآن و ذ</w:t>
      </w:r>
      <w:r w:rsidR="00B024C4">
        <w:rPr>
          <w:rStyle w:val="Char4"/>
          <w:rtl/>
        </w:rPr>
        <w:t>ک</w:t>
      </w:r>
      <w:r w:rsidRPr="0084314E">
        <w:rPr>
          <w:rStyle w:val="Char4"/>
          <w:rtl/>
        </w:rPr>
        <w:t>ر. م</w:t>
      </w:r>
      <w:r w:rsidR="00B024C4">
        <w:rPr>
          <w:rStyle w:val="Char4"/>
          <w:rtl/>
        </w:rPr>
        <w:t>ی</w:t>
      </w:r>
      <w:r w:rsidRPr="0084314E">
        <w:rPr>
          <w:rStyle w:val="Char4"/>
          <w:rtl/>
        </w:rPr>
        <w:t>‏گو</w:t>
      </w:r>
      <w:r w:rsidR="00B024C4">
        <w:rPr>
          <w:rStyle w:val="Char4"/>
          <w:rtl/>
        </w:rPr>
        <w:t>ی</w:t>
      </w:r>
      <w:r w:rsidRPr="0084314E">
        <w:rPr>
          <w:rStyle w:val="Char4"/>
          <w:rtl/>
        </w:rPr>
        <w:t>د: آن گاه و</w:t>
      </w:r>
      <w:r w:rsidR="00B024C4">
        <w:rPr>
          <w:rStyle w:val="Char4"/>
          <w:rtl/>
        </w:rPr>
        <w:t>ی</w:t>
      </w:r>
      <w:r w:rsidRPr="0084314E">
        <w:rPr>
          <w:rStyle w:val="Char4"/>
          <w:rtl/>
        </w:rPr>
        <w:t xml:space="preserve"> </w:t>
      </w:r>
      <w:r w:rsidR="00B024C4">
        <w:rPr>
          <w:rStyle w:val="Char4"/>
          <w:rtl/>
        </w:rPr>
        <w:t>به‌سوی ی</w:t>
      </w:r>
      <w:r w:rsidRPr="0084314E">
        <w:rPr>
          <w:rStyle w:val="Char4"/>
          <w:rtl/>
        </w:rPr>
        <w:t>ارانش ملتفت گرد</w:t>
      </w:r>
      <w:r w:rsidR="00B024C4">
        <w:rPr>
          <w:rStyle w:val="Char4"/>
          <w:rtl/>
        </w:rPr>
        <w:t>ی</w:t>
      </w:r>
      <w:r w:rsidRPr="0084314E">
        <w:rPr>
          <w:rStyle w:val="Char4"/>
          <w:rtl/>
        </w:rPr>
        <w:t>د و گفت: از آنان چ</w:t>
      </w:r>
      <w:r w:rsidR="00B024C4">
        <w:rPr>
          <w:rStyle w:val="Char4"/>
          <w:rtl/>
        </w:rPr>
        <w:t>ی</w:t>
      </w:r>
      <w:r w:rsidRPr="0084314E">
        <w:rPr>
          <w:rStyle w:val="Char4"/>
          <w:rtl/>
        </w:rPr>
        <w:t>ز</w:t>
      </w:r>
      <w:r w:rsidR="00B024C4">
        <w:rPr>
          <w:rStyle w:val="Char4"/>
          <w:rtl/>
        </w:rPr>
        <w:t>ی</w:t>
      </w:r>
      <w:r w:rsidRPr="0084314E">
        <w:rPr>
          <w:rStyle w:val="Char4"/>
          <w:rtl/>
        </w:rPr>
        <w:t xml:space="preserve"> برا</w:t>
      </w:r>
      <w:r w:rsidR="00B024C4">
        <w:rPr>
          <w:rStyle w:val="Char4"/>
          <w:rtl/>
        </w:rPr>
        <w:t xml:space="preserve">ی‌تان </w:t>
      </w:r>
      <w:r w:rsidRPr="0084314E">
        <w:rPr>
          <w:rStyle w:val="Char4"/>
          <w:rtl/>
        </w:rPr>
        <w:t xml:space="preserve">آمده، </w:t>
      </w:r>
      <w:r w:rsidR="00B024C4">
        <w:rPr>
          <w:rStyle w:val="Char4"/>
          <w:rtl/>
        </w:rPr>
        <w:t>ک</w:t>
      </w:r>
      <w:r w:rsidRPr="0084314E">
        <w:rPr>
          <w:rStyle w:val="Char4"/>
          <w:rtl/>
        </w:rPr>
        <w:t>ه طاقت و توانا</w:t>
      </w:r>
      <w:r w:rsidR="00B024C4">
        <w:rPr>
          <w:rStyle w:val="Char4"/>
          <w:rtl/>
        </w:rPr>
        <w:t>یی</w:t>
      </w:r>
      <w:r w:rsidRPr="0084314E">
        <w:rPr>
          <w:rStyle w:val="Char4"/>
          <w:rtl/>
        </w:rPr>
        <w:t xml:space="preserve"> آن را ندار</w:t>
      </w:r>
      <w:r w:rsidR="00B024C4">
        <w:rPr>
          <w:rStyle w:val="Char4"/>
          <w:rtl/>
        </w:rPr>
        <w:t>ی</w:t>
      </w:r>
      <w:r w:rsidRPr="0084314E">
        <w:rPr>
          <w:rStyle w:val="Char4"/>
          <w:rtl/>
        </w:rPr>
        <w:t>د. ا</w:t>
      </w:r>
      <w:r w:rsidR="00B024C4">
        <w:rPr>
          <w:rStyle w:val="Char4"/>
          <w:rtl/>
        </w:rPr>
        <w:t>ی</w:t>
      </w:r>
      <w:r w:rsidRPr="0084314E">
        <w:rPr>
          <w:rStyle w:val="Char4"/>
          <w:rtl/>
        </w:rPr>
        <w:t>ن چن</w:t>
      </w:r>
      <w:r w:rsidR="00B024C4">
        <w:rPr>
          <w:rStyle w:val="Char4"/>
          <w:rtl/>
        </w:rPr>
        <w:t>ی</w:t>
      </w:r>
      <w:r w:rsidRPr="0084314E">
        <w:rPr>
          <w:rStyle w:val="Char4"/>
          <w:rtl/>
        </w:rPr>
        <w:t>ن در البدا</w:t>
      </w:r>
      <w:r w:rsidR="00B024C4">
        <w:rPr>
          <w:rStyle w:val="Char4"/>
          <w:rtl/>
        </w:rPr>
        <w:t>ی</w:t>
      </w:r>
      <w:r w:rsidRPr="0084314E">
        <w:rPr>
          <w:rStyle w:val="Char4"/>
          <w:rtl/>
        </w:rPr>
        <w:t>ه (15/7) آمده است. و ابن عسا</w:t>
      </w:r>
      <w:r w:rsidR="00B024C4">
        <w:rPr>
          <w:rStyle w:val="Char4"/>
          <w:rtl/>
        </w:rPr>
        <w:t>ک</w:t>
      </w:r>
      <w:r w:rsidRPr="0084314E">
        <w:rPr>
          <w:rStyle w:val="Char4"/>
          <w:rtl/>
        </w:rPr>
        <w:t>ر (143/1) ا</w:t>
      </w:r>
      <w:r w:rsidR="00B024C4">
        <w:rPr>
          <w:rStyle w:val="Char4"/>
          <w:rtl/>
        </w:rPr>
        <w:t>ی</w:t>
      </w:r>
      <w:r w:rsidRPr="0084314E">
        <w:rPr>
          <w:rStyle w:val="Char4"/>
          <w:rtl/>
        </w:rPr>
        <w:t xml:space="preserve">ن را از </w:t>
      </w:r>
      <w:r w:rsidR="00B024C4">
        <w:rPr>
          <w:rStyle w:val="Char4"/>
          <w:rtl/>
        </w:rPr>
        <w:t>ی</w:t>
      </w:r>
      <w:r w:rsidRPr="0084314E">
        <w:rPr>
          <w:rStyle w:val="Char4"/>
          <w:rtl/>
        </w:rPr>
        <w:t>ح</w:t>
      </w:r>
      <w:r w:rsidR="00B024C4">
        <w:rPr>
          <w:rStyle w:val="Char4"/>
          <w:rtl/>
        </w:rPr>
        <w:t>یی</w:t>
      </w:r>
      <w:r w:rsidRPr="0084314E">
        <w:rPr>
          <w:rStyle w:val="Char4"/>
          <w:rtl/>
        </w:rPr>
        <w:t xml:space="preserve"> بن </w:t>
      </w:r>
      <w:r w:rsidR="00B024C4">
        <w:rPr>
          <w:rStyle w:val="Char4"/>
          <w:rtl/>
        </w:rPr>
        <w:t>ی</w:t>
      </w:r>
      <w:r w:rsidRPr="0084314E">
        <w:rPr>
          <w:rStyle w:val="Char4"/>
          <w:rtl/>
        </w:rPr>
        <w:t>ح</w:t>
      </w:r>
      <w:r w:rsidR="00B024C4">
        <w:rPr>
          <w:rStyle w:val="Char4"/>
          <w:rtl/>
        </w:rPr>
        <w:t>ی</w:t>
      </w:r>
      <w:r w:rsidRPr="0084314E">
        <w:rPr>
          <w:rStyle w:val="Char4"/>
          <w:rtl/>
        </w:rPr>
        <w:t>ا</w:t>
      </w:r>
      <w:r w:rsidR="00B024C4">
        <w:rPr>
          <w:rStyle w:val="Char4"/>
          <w:rtl/>
        </w:rPr>
        <w:t>ی</w:t>
      </w:r>
      <w:r w:rsidRPr="0084314E">
        <w:rPr>
          <w:rStyle w:val="Char4"/>
          <w:rtl/>
        </w:rPr>
        <w:t xml:space="preserve"> غسان</w:t>
      </w:r>
      <w:r w:rsidR="00B024C4">
        <w:rPr>
          <w:rStyle w:val="Char4"/>
          <w:rtl/>
        </w:rPr>
        <w:t>ی</w:t>
      </w:r>
      <w:r w:rsidRPr="0084314E">
        <w:rPr>
          <w:rStyle w:val="Char4"/>
          <w:rtl/>
        </w:rPr>
        <w:t xml:space="preserve"> به مثل آن روا</w:t>
      </w:r>
      <w:r w:rsidR="00B024C4">
        <w:rPr>
          <w:rStyle w:val="Char4"/>
          <w:rtl/>
        </w:rPr>
        <w:t>ی</w:t>
      </w:r>
      <w:r w:rsidRPr="0084314E">
        <w:rPr>
          <w:rStyle w:val="Char4"/>
          <w:rtl/>
        </w:rPr>
        <w:t xml:space="preserve">ت </w:t>
      </w:r>
      <w:r w:rsidR="00B024C4">
        <w:rPr>
          <w:rStyle w:val="Char4"/>
          <w:rtl/>
        </w:rPr>
        <w:t>ک</w:t>
      </w:r>
      <w:r w:rsidRPr="0084314E">
        <w:rPr>
          <w:rStyle w:val="Char4"/>
          <w:rtl/>
        </w:rPr>
        <w:t>رده است. و در روا</w:t>
      </w:r>
      <w:r w:rsidR="00B024C4">
        <w:rPr>
          <w:rStyle w:val="Char4"/>
          <w:rtl/>
        </w:rPr>
        <w:t>ی</w:t>
      </w:r>
      <w:r w:rsidRPr="0084314E">
        <w:rPr>
          <w:rStyle w:val="Char4"/>
          <w:rtl/>
        </w:rPr>
        <w:t>ت و</w:t>
      </w:r>
      <w:r w:rsidR="00B024C4">
        <w:rPr>
          <w:rStyle w:val="Char4"/>
          <w:rtl/>
        </w:rPr>
        <w:t>ی</w:t>
      </w:r>
      <w:r w:rsidRPr="0084314E">
        <w:rPr>
          <w:rStyle w:val="Char4"/>
          <w:rtl/>
        </w:rPr>
        <w:t xml:space="preserve">: </w:t>
      </w:r>
      <w:r w:rsidR="00B024C4">
        <w:rPr>
          <w:rStyle w:val="Char4"/>
          <w:rtl/>
        </w:rPr>
        <w:t>ک</w:t>
      </w:r>
      <w:r w:rsidRPr="0084314E">
        <w:rPr>
          <w:rStyle w:val="Char4"/>
          <w:rtl/>
        </w:rPr>
        <w:t>م گوشت در بدل نج</w:t>
      </w:r>
      <w:r w:rsidR="00B024C4">
        <w:rPr>
          <w:rStyle w:val="Char4"/>
          <w:rtl/>
        </w:rPr>
        <w:t>ی</w:t>
      </w:r>
      <w:r w:rsidRPr="0084314E">
        <w:rPr>
          <w:rStyle w:val="Char4"/>
          <w:rtl/>
        </w:rPr>
        <w:t>ب آمده است، و در بدل ن</w:t>
      </w:r>
      <w:r w:rsidR="00B024C4">
        <w:rPr>
          <w:rStyle w:val="Char4"/>
          <w:rtl/>
        </w:rPr>
        <w:t>ی</w:t>
      </w:r>
      <w:r w:rsidRPr="0084314E">
        <w:rPr>
          <w:rStyle w:val="Char4"/>
          <w:rtl/>
        </w:rPr>
        <w:t>زه‏ها را راست م</w:t>
      </w:r>
      <w:r w:rsidR="00B024C4">
        <w:rPr>
          <w:rStyle w:val="Char4"/>
          <w:rtl/>
        </w:rPr>
        <w:t>ی</w:t>
      </w:r>
      <w:r w:rsidRPr="0084314E">
        <w:rPr>
          <w:rStyle w:val="Char4"/>
          <w:rtl/>
        </w:rPr>
        <w:t>‏نما</w:t>
      </w:r>
      <w:r w:rsidR="00B024C4">
        <w:rPr>
          <w:rStyle w:val="Char4"/>
          <w:rtl/>
        </w:rPr>
        <w:t>ی</w:t>
      </w:r>
      <w:r w:rsidRPr="0084314E">
        <w:rPr>
          <w:rStyle w:val="Char4"/>
          <w:rtl/>
        </w:rPr>
        <w:t>ند، ن</w:t>
      </w:r>
      <w:r w:rsidR="00B024C4">
        <w:rPr>
          <w:rStyle w:val="Char4"/>
          <w:rtl/>
        </w:rPr>
        <w:t>ی</w:t>
      </w:r>
      <w:r w:rsidRPr="0084314E">
        <w:rPr>
          <w:rStyle w:val="Char4"/>
          <w:rtl/>
        </w:rPr>
        <w:t>زه‏ها را درست م</w:t>
      </w:r>
      <w:r w:rsidR="00B024C4">
        <w:rPr>
          <w:rStyle w:val="Char4"/>
          <w:rtl/>
        </w:rPr>
        <w:t>ی</w:t>
      </w:r>
      <w:r w:rsidRPr="0084314E">
        <w:rPr>
          <w:rStyle w:val="Char4"/>
          <w:rtl/>
        </w:rPr>
        <w:t>‏نمودند، آمده است.</w:t>
      </w:r>
    </w:p>
    <w:p w:rsidR="001325DE" w:rsidRPr="009B2C45" w:rsidRDefault="001325DE" w:rsidP="00042122">
      <w:pPr>
        <w:pStyle w:val="a5"/>
        <w:rPr>
          <w:rtl/>
        </w:rPr>
      </w:pPr>
      <w:bookmarkStart w:id="414" w:name="_Toc441948723"/>
      <w:r w:rsidRPr="009B2C45">
        <w:rPr>
          <w:rtl/>
        </w:rPr>
        <w:t>توص</w:t>
      </w:r>
      <w:r w:rsidR="00CE5A2A">
        <w:rPr>
          <w:rtl/>
        </w:rPr>
        <w:t>ی</w:t>
      </w:r>
      <w:r w:rsidRPr="009B2C45">
        <w:rPr>
          <w:rtl/>
        </w:rPr>
        <w:t xml:space="preserve">ف </w:t>
      </w:r>
      <w:r w:rsidR="00CE5A2A">
        <w:rPr>
          <w:rtl/>
        </w:rPr>
        <w:t>یک</w:t>
      </w:r>
      <w:r w:rsidRPr="009B2C45">
        <w:rPr>
          <w:rtl/>
        </w:rPr>
        <w:t xml:space="preserve"> عرب نصران</w:t>
      </w:r>
      <w:r w:rsidR="00CE5A2A">
        <w:rPr>
          <w:rtl/>
        </w:rPr>
        <w:t>ی</w:t>
      </w:r>
      <w:r w:rsidRPr="009B2C45">
        <w:rPr>
          <w:rtl/>
        </w:rPr>
        <w:t xml:space="preserve"> از اصحاب در پ</w:t>
      </w:r>
      <w:r w:rsidR="00CE5A2A">
        <w:rPr>
          <w:rtl/>
        </w:rPr>
        <w:t>ی</w:t>
      </w:r>
      <w:r w:rsidRPr="009B2C45">
        <w:rPr>
          <w:rtl/>
        </w:rPr>
        <w:t>ش رو</w:t>
      </w:r>
      <w:r w:rsidR="00CE5A2A">
        <w:rPr>
          <w:rtl/>
        </w:rPr>
        <w:t>ی</w:t>
      </w:r>
      <w:r w:rsidRPr="009B2C45">
        <w:rPr>
          <w:rtl/>
        </w:rPr>
        <w:t xml:space="preserve"> قُبُقْلار</w:t>
      </w:r>
      <w:bookmarkEnd w:id="414"/>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(610/2) از عروه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دو ن</w:t>
      </w:r>
      <w:r w:rsidR="00B024C4">
        <w:rPr>
          <w:rStyle w:val="Char4"/>
          <w:rtl/>
        </w:rPr>
        <w:t>ی</w:t>
      </w:r>
      <w:r w:rsidRPr="0084314E">
        <w:rPr>
          <w:rStyle w:val="Char4"/>
          <w:rtl/>
        </w:rPr>
        <w:t>رو با هم نزد</w:t>
      </w:r>
      <w:r w:rsidR="00B024C4">
        <w:rPr>
          <w:rStyle w:val="Char4"/>
          <w:rtl/>
        </w:rPr>
        <w:t>یک</w:t>
      </w:r>
      <w:r w:rsidRPr="0084314E">
        <w:rPr>
          <w:rStyle w:val="Char4"/>
          <w:rtl/>
        </w:rPr>
        <w:t xml:space="preserve"> شدند، قبقلار </w:t>
      </w:r>
      <w:r w:rsidR="00B024C4">
        <w:rPr>
          <w:rStyle w:val="Char4"/>
          <w:rtl/>
        </w:rPr>
        <w:t>یک</w:t>
      </w:r>
      <w:r w:rsidRPr="0084314E">
        <w:rPr>
          <w:rStyle w:val="Char4"/>
          <w:rtl/>
        </w:rPr>
        <w:t xml:space="preserve"> مرد عرب</w:t>
      </w:r>
      <w:r w:rsidR="00B024C4">
        <w:rPr>
          <w:rStyle w:val="Char4"/>
          <w:rtl/>
        </w:rPr>
        <w:t>ی</w:t>
      </w:r>
      <w:r w:rsidRPr="0084314E">
        <w:rPr>
          <w:rStyle w:val="Char4"/>
          <w:rtl/>
        </w:rPr>
        <w:t xml:space="preserve"> را فرستاد. م</w:t>
      </w:r>
      <w:r w:rsidR="00B024C4">
        <w:rPr>
          <w:rStyle w:val="Char4"/>
          <w:rtl/>
        </w:rPr>
        <w:t>ی</w:t>
      </w:r>
      <w:r w:rsidRPr="0084314E">
        <w:rPr>
          <w:rStyle w:val="Char4"/>
          <w:rtl/>
        </w:rPr>
        <w:t>‏گو</w:t>
      </w:r>
      <w:r w:rsidR="00B024C4">
        <w:rPr>
          <w:rStyle w:val="Char4"/>
          <w:rtl/>
        </w:rPr>
        <w:t>ی</w:t>
      </w:r>
      <w:r w:rsidRPr="0084314E">
        <w:rPr>
          <w:rStyle w:val="Char4"/>
          <w:rtl/>
        </w:rPr>
        <w:t>د: برا</w:t>
      </w:r>
      <w:r w:rsidR="00B024C4">
        <w:rPr>
          <w:rStyle w:val="Char4"/>
          <w:rtl/>
        </w:rPr>
        <w:t>ی</w:t>
      </w:r>
      <w:r w:rsidRPr="0084314E">
        <w:rPr>
          <w:rStyle w:val="Char4"/>
          <w:rtl/>
        </w:rPr>
        <w:t>م ح</w:t>
      </w:r>
      <w:r w:rsidR="00B024C4">
        <w:rPr>
          <w:rStyle w:val="Char4"/>
          <w:rtl/>
        </w:rPr>
        <w:t>ک</w:t>
      </w:r>
      <w:r w:rsidRPr="0084314E">
        <w:rPr>
          <w:rStyle w:val="Char4"/>
          <w:rtl/>
        </w:rPr>
        <w:t>ا</w:t>
      </w:r>
      <w:r w:rsidR="00B024C4">
        <w:rPr>
          <w:rStyle w:val="Char4"/>
          <w:rtl/>
        </w:rPr>
        <w:t>ی</w:t>
      </w:r>
      <w:r w:rsidRPr="0084314E">
        <w:rPr>
          <w:rStyle w:val="Char4"/>
          <w:rtl/>
        </w:rPr>
        <w:t>ت گرد</w:t>
      </w:r>
      <w:r w:rsidR="00B024C4">
        <w:rPr>
          <w:rStyle w:val="Char4"/>
          <w:rtl/>
        </w:rPr>
        <w:t>ی</w:t>
      </w:r>
      <w:r w:rsidRPr="0084314E">
        <w:rPr>
          <w:rStyle w:val="Char4"/>
          <w:rtl/>
        </w:rPr>
        <w:t xml:space="preserve">د، </w:t>
      </w:r>
      <w:r w:rsidR="00B024C4">
        <w:rPr>
          <w:rStyle w:val="Char4"/>
          <w:rtl/>
        </w:rPr>
        <w:t>ک</w:t>
      </w:r>
      <w:r w:rsidRPr="0084314E">
        <w:rPr>
          <w:rStyle w:val="Char4"/>
          <w:rtl/>
        </w:rPr>
        <w:t>ه آن مرد از قضاعه از تز</w:t>
      </w:r>
      <w:r w:rsidR="00B024C4">
        <w:rPr>
          <w:rStyle w:val="Char4"/>
          <w:rtl/>
        </w:rPr>
        <w:t>ی</w:t>
      </w:r>
      <w:r w:rsidRPr="0084314E">
        <w:rPr>
          <w:rStyle w:val="Char4"/>
          <w:rtl/>
        </w:rPr>
        <w:t>د بن ح</w:t>
      </w:r>
      <w:r w:rsidR="00B024C4">
        <w:rPr>
          <w:rStyle w:val="Char4"/>
          <w:rtl/>
        </w:rPr>
        <w:t>ی</w:t>
      </w:r>
      <w:r w:rsidRPr="0084314E">
        <w:rPr>
          <w:rStyle w:val="Char4"/>
          <w:rtl/>
        </w:rPr>
        <w:t>دان بود، و برا</w:t>
      </w:r>
      <w:r w:rsidR="00B024C4">
        <w:rPr>
          <w:rStyle w:val="Char4"/>
          <w:rtl/>
        </w:rPr>
        <w:t>ی</w:t>
      </w:r>
      <w:r w:rsidRPr="0084314E">
        <w:rPr>
          <w:rStyle w:val="Char4"/>
          <w:rtl/>
        </w:rPr>
        <w:t>ش ابن هزارف گفته م</w:t>
      </w:r>
      <w:r w:rsidR="00B024C4">
        <w:rPr>
          <w:rStyle w:val="Char4"/>
          <w:rtl/>
        </w:rPr>
        <w:t>ی</w:t>
      </w:r>
      <w:r w:rsidRPr="0084314E">
        <w:rPr>
          <w:rStyle w:val="Char4"/>
          <w:rtl/>
        </w:rPr>
        <w:t>‏شد، قبقلار برا</w:t>
      </w:r>
      <w:r w:rsidR="00B024C4">
        <w:rPr>
          <w:rStyle w:val="Char4"/>
          <w:rtl/>
        </w:rPr>
        <w:t>ی</w:t>
      </w:r>
      <w:r w:rsidRPr="0084314E">
        <w:rPr>
          <w:rStyle w:val="Char4"/>
          <w:rtl/>
        </w:rPr>
        <w:t>ش گفت: در م</w:t>
      </w:r>
      <w:r w:rsidR="00B024C4">
        <w:rPr>
          <w:rStyle w:val="Char4"/>
          <w:rtl/>
        </w:rPr>
        <w:t>ی</w:t>
      </w:r>
      <w:r w:rsidRPr="0084314E">
        <w:rPr>
          <w:rStyle w:val="Char4"/>
          <w:rtl/>
        </w:rPr>
        <w:t>ان ا</w:t>
      </w:r>
      <w:r w:rsidR="00B024C4">
        <w:rPr>
          <w:rStyle w:val="Char4"/>
          <w:rtl/>
        </w:rPr>
        <w:t>ی</w:t>
      </w:r>
      <w:r w:rsidRPr="0084314E">
        <w:rPr>
          <w:rStyle w:val="Char4"/>
          <w:rtl/>
        </w:rPr>
        <w:t xml:space="preserve">ن قوم داخل شو، و </w:t>
      </w:r>
      <w:r w:rsidR="00B024C4">
        <w:rPr>
          <w:rStyle w:val="Char4"/>
          <w:rtl/>
        </w:rPr>
        <w:t>یک</w:t>
      </w:r>
      <w:r w:rsidRPr="0084314E">
        <w:rPr>
          <w:rStyle w:val="Char4"/>
          <w:rtl/>
        </w:rPr>
        <w:t xml:space="preserve"> شب و </w:t>
      </w:r>
      <w:r w:rsidR="00B024C4">
        <w:rPr>
          <w:rStyle w:val="Char4"/>
          <w:rtl/>
        </w:rPr>
        <w:t>یک</w:t>
      </w:r>
      <w:r w:rsidRPr="0084314E">
        <w:rPr>
          <w:rStyle w:val="Char4"/>
          <w:rtl/>
        </w:rPr>
        <w:t xml:space="preserve"> روز در م</w:t>
      </w:r>
      <w:r w:rsidR="00B024C4">
        <w:rPr>
          <w:rStyle w:val="Char4"/>
          <w:rtl/>
        </w:rPr>
        <w:t>ی</w:t>
      </w:r>
      <w:r w:rsidRPr="0084314E">
        <w:rPr>
          <w:rStyle w:val="Char4"/>
          <w:rtl/>
        </w:rPr>
        <w:t>ان</w:t>
      </w:r>
      <w:r w:rsidR="00B024C4">
        <w:rPr>
          <w:rStyle w:val="Char4"/>
          <w:rtl/>
        </w:rPr>
        <w:t xml:space="preserve">‌شان </w:t>
      </w:r>
      <w:r w:rsidRPr="0084314E">
        <w:rPr>
          <w:rStyle w:val="Char4"/>
          <w:rtl/>
        </w:rPr>
        <w:t>اقامت گز</w:t>
      </w:r>
      <w:r w:rsidR="00B024C4">
        <w:rPr>
          <w:rStyle w:val="Char4"/>
          <w:rtl/>
        </w:rPr>
        <w:t>ی</w:t>
      </w:r>
      <w:r w:rsidRPr="0084314E">
        <w:rPr>
          <w:rStyle w:val="Char4"/>
          <w:rtl/>
        </w:rPr>
        <w:t>ن، و بعد از آن خبرشان را برا</w:t>
      </w:r>
      <w:r w:rsidR="00B024C4">
        <w:rPr>
          <w:rStyle w:val="Char4"/>
          <w:rtl/>
        </w:rPr>
        <w:t>ی</w:t>
      </w:r>
      <w:r w:rsidRPr="0084314E">
        <w:rPr>
          <w:rStyle w:val="Char4"/>
          <w:rtl/>
        </w:rPr>
        <w:t>م ب</w:t>
      </w:r>
      <w:r w:rsidR="00B024C4">
        <w:rPr>
          <w:rStyle w:val="Char4"/>
          <w:rtl/>
        </w:rPr>
        <w:t>ی</w:t>
      </w:r>
      <w:r w:rsidRPr="0084314E">
        <w:rPr>
          <w:rStyle w:val="Char4"/>
          <w:rtl/>
        </w:rPr>
        <w:t>اور. م</w:t>
      </w:r>
      <w:r w:rsidR="00B024C4">
        <w:rPr>
          <w:rStyle w:val="Char4"/>
          <w:rtl/>
        </w:rPr>
        <w:t>ی</w:t>
      </w:r>
      <w:r w:rsidRPr="0084314E">
        <w:rPr>
          <w:rStyle w:val="Char4"/>
          <w:rtl/>
        </w:rPr>
        <w:t>‏گو</w:t>
      </w:r>
      <w:r w:rsidR="00B024C4">
        <w:rPr>
          <w:rStyle w:val="Char4"/>
          <w:rtl/>
        </w:rPr>
        <w:t>ی</w:t>
      </w:r>
      <w:r w:rsidRPr="0084314E">
        <w:rPr>
          <w:rStyle w:val="Char4"/>
          <w:rtl/>
        </w:rPr>
        <w:t>د: در م</w:t>
      </w:r>
      <w:r w:rsidR="00B024C4">
        <w:rPr>
          <w:rStyle w:val="Char4"/>
          <w:rtl/>
        </w:rPr>
        <w:t>ی</w:t>
      </w:r>
      <w:r w:rsidRPr="0084314E">
        <w:rPr>
          <w:rStyle w:val="Char4"/>
          <w:rtl/>
        </w:rPr>
        <w:t>ان مردم، مرد عرب</w:t>
      </w:r>
      <w:r w:rsidR="00B024C4">
        <w:rPr>
          <w:rStyle w:val="Char4"/>
          <w:rtl/>
        </w:rPr>
        <w:t>ی</w:t>
      </w:r>
      <w:r w:rsidRPr="0084314E">
        <w:rPr>
          <w:rStyle w:val="Char4"/>
          <w:rtl/>
        </w:rPr>
        <w:t xml:space="preserve">، </w:t>
      </w:r>
      <w:r w:rsidR="00B024C4">
        <w:rPr>
          <w:rStyle w:val="Char4"/>
          <w:rtl/>
        </w:rPr>
        <w:t>ک</w:t>
      </w:r>
      <w:r w:rsidRPr="0084314E">
        <w:rPr>
          <w:rStyle w:val="Char4"/>
          <w:rtl/>
        </w:rPr>
        <w:t>ه شناخته نم</w:t>
      </w:r>
      <w:r w:rsidR="00B024C4">
        <w:rPr>
          <w:rStyle w:val="Char4"/>
          <w:rtl/>
        </w:rPr>
        <w:t>ی</w:t>
      </w:r>
      <w:r w:rsidRPr="0084314E">
        <w:rPr>
          <w:rStyle w:val="Char4"/>
          <w:rtl/>
        </w:rPr>
        <w:t>‏شد</w:t>
      </w:r>
      <w:r w:rsidRPr="0084314E">
        <w:rPr>
          <w:rStyle w:val="FootnoteReference"/>
          <w:rFonts w:ascii="IRNazli" w:hAnsi="IRNazli" w:cs="IRNazli"/>
          <w:sz w:val="28"/>
          <w:szCs w:val="28"/>
          <w:rtl/>
        </w:rPr>
        <w:footnoteReference w:id="450"/>
      </w:r>
      <w:r w:rsidR="00BA1DB6">
        <w:rPr>
          <w:rStyle w:val="Char4"/>
          <w:rFonts w:hint="cs"/>
          <w:rtl/>
        </w:rPr>
        <w:t>،</w:t>
      </w:r>
      <w:r w:rsidRPr="0084314E">
        <w:rPr>
          <w:rStyle w:val="Char4"/>
          <w:rtl/>
        </w:rPr>
        <w:t xml:space="preserve"> داخل گرد</w:t>
      </w:r>
      <w:r w:rsidR="00B024C4">
        <w:rPr>
          <w:rStyle w:val="Char4"/>
          <w:rtl/>
        </w:rPr>
        <w:t>ی</w:t>
      </w:r>
      <w:r w:rsidRPr="0084314E">
        <w:rPr>
          <w:rStyle w:val="Char4"/>
          <w:rtl/>
        </w:rPr>
        <w:t>د و در م</w:t>
      </w:r>
      <w:r w:rsidR="00B024C4">
        <w:rPr>
          <w:rStyle w:val="Char4"/>
          <w:rtl/>
        </w:rPr>
        <w:t>ی</w:t>
      </w:r>
      <w:r w:rsidRPr="0084314E">
        <w:rPr>
          <w:rStyle w:val="Char4"/>
          <w:rtl/>
        </w:rPr>
        <w:t>ان</w:t>
      </w:r>
      <w:r w:rsidR="00B024C4">
        <w:rPr>
          <w:rStyle w:val="Char4"/>
          <w:rtl/>
        </w:rPr>
        <w:t>‌شان یک</w:t>
      </w:r>
      <w:r w:rsidRPr="0084314E">
        <w:rPr>
          <w:rStyle w:val="Char4"/>
          <w:rtl/>
        </w:rPr>
        <w:t xml:space="preserve"> شب و </w:t>
      </w:r>
      <w:r w:rsidR="00B024C4">
        <w:rPr>
          <w:rStyle w:val="Char4"/>
          <w:rtl/>
        </w:rPr>
        <w:t>یک</w:t>
      </w:r>
      <w:r w:rsidRPr="0084314E">
        <w:rPr>
          <w:rStyle w:val="Char4"/>
          <w:rtl/>
        </w:rPr>
        <w:t xml:space="preserve"> روز اقامت نمود، و بعد از آن نزد و</w:t>
      </w:r>
      <w:r w:rsidR="00B024C4">
        <w:rPr>
          <w:rStyle w:val="Char4"/>
          <w:rtl/>
        </w:rPr>
        <w:t>ی</w:t>
      </w:r>
      <w:r w:rsidRPr="0084314E">
        <w:rPr>
          <w:rStyle w:val="Char4"/>
          <w:rtl/>
        </w:rPr>
        <w:t xml:space="preserve"> آمد. برا</w:t>
      </w:r>
      <w:r w:rsidR="00B024C4">
        <w:rPr>
          <w:rStyle w:val="Char4"/>
          <w:rtl/>
        </w:rPr>
        <w:t>ی</w:t>
      </w:r>
      <w:r w:rsidRPr="0084314E">
        <w:rPr>
          <w:rStyle w:val="Char4"/>
          <w:rtl/>
        </w:rPr>
        <w:t>ش گفت: چه خبر آورد</w:t>
      </w:r>
      <w:r w:rsidR="00B024C4">
        <w:rPr>
          <w:rStyle w:val="Char4"/>
          <w:rtl/>
        </w:rPr>
        <w:t>ی</w:t>
      </w:r>
      <w:r w:rsidRPr="0084314E">
        <w:rPr>
          <w:rStyle w:val="Char4"/>
          <w:rtl/>
        </w:rPr>
        <w:t>؟ گفت: در شب راهب</w:t>
      </w:r>
      <w:r w:rsidR="00B024C4">
        <w:rPr>
          <w:rStyle w:val="Char4"/>
          <w:rtl/>
        </w:rPr>
        <w:t>‌اند،</w:t>
      </w:r>
      <w:r w:rsidRPr="0084314E">
        <w:rPr>
          <w:rStyle w:val="Char4"/>
          <w:rtl/>
        </w:rPr>
        <w:t xml:space="preserve"> و در روز سوار</w:t>
      </w:r>
      <w:r w:rsidR="00B024C4">
        <w:rPr>
          <w:rStyle w:val="Char4"/>
          <w:rtl/>
        </w:rPr>
        <w:t>ک</w:t>
      </w:r>
      <w:r w:rsidRPr="0084314E">
        <w:rPr>
          <w:rStyle w:val="Char4"/>
          <w:rtl/>
        </w:rPr>
        <w:t>ار، و اگر فرزند پادشاه</w:t>
      </w:r>
      <w:r w:rsidR="00B024C4">
        <w:rPr>
          <w:rStyle w:val="Char4"/>
          <w:rtl/>
        </w:rPr>
        <w:t xml:space="preserve">‌شان </w:t>
      </w:r>
      <w:r w:rsidRPr="0084314E">
        <w:rPr>
          <w:rStyle w:val="Char4"/>
          <w:rtl/>
        </w:rPr>
        <w:t>دزد</w:t>
      </w:r>
      <w:r w:rsidR="00B024C4">
        <w:rPr>
          <w:rStyle w:val="Char4"/>
          <w:rtl/>
        </w:rPr>
        <w:t>ی</w:t>
      </w:r>
      <w:r w:rsidRPr="0084314E">
        <w:rPr>
          <w:rStyle w:val="Char4"/>
          <w:rtl/>
        </w:rPr>
        <w:t xml:space="preserve"> </w:t>
      </w:r>
      <w:r w:rsidR="00B024C4">
        <w:rPr>
          <w:rStyle w:val="Char4"/>
          <w:rtl/>
        </w:rPr>
        <w:t>ک</w:t>
      </w:r>
      <w:r w:rsidRPr="0084314E">
        <w:rPr>
          <w:rStyle w:val="Char4"/>
          <w:rtl/>
        </w:rPr>
        <w:t>ند، به خاطر برپا نمودن حق در م</w:t>
      </w:r>
      <w:r w:rsidR="00B024C4">
        <w:rPr>
          <w:rStyle w:val="Char4"/>
          <w:rtl/>
        </w:rPr>
        <w:t>ی</w:t>
      </w:r>
      <w:r w:rsidRPr="0084314E">
        <w:rPr>
          <w:rStyle w:val="Char4"/>
          <w:rtl/>
        </w:rPr>
        <w:t>ان شان، دستش را قطع م</w:t>
      </w:r>
      <w:r w:rsidR="00B024C4">
        <w:rPr>
          <w:rStyle w:val="Char4"/>
          <w:rtl/>
        </w:rPr>
        <w:t>ی</w:t>
      </w:r>
      <w:r w:rsidRPr="0084314E">
        <w:rPr>
          <w:rStyle w:val="Char4"/>
          <w:rtl/>
        </w:rPr>
        <w:t>‏</w:t>
      </w:r>
      <w:r w:rsidR="00B024C4">
        <w:rPr>
          <w:rStyle w:val="Char4"/>
          <w:rtl/>
        </w:rPr>
        <w:t>ک</w:t>
      </w:r>
      <w:r w:rsidRPr="0084314E">
        <w:rPr>
          <w:rStyle w:val="Char4"/>
          <w:rtl/>
        </w:rPr>
        <w:t>نند، و اگر زنا نما</w:t>
      </w:r>
      <w:r w:rsidR="00B024C4">
        <w:rPr>
          <w:rStyle w:val="Char4"/>
          <w:rtl/>
        </w:rPr>
        <w:t>ی</w:t>
      </w:r>
      <w:r w:rsidRPr="0084314E">
        <w:rPr>
          <w:rStyle w:val="Char4"/>
          <w:rtl/>
        </w:rPr>
        <w:t>د، سنگسار م</w:t>
      </w:r>
      <w:r w:rsidR="00B024C4">
        <w:rPr>
          <w:rStyle w:val="Char4"/>
          <w:rtl/>
        </w:rPr>
        <w:t>ی</w:t>
      </w:r>
      <w:r w:rsidRPr="0084314E">
        <w:rPr>
          <w:rStyle w:val="Char4"/>
          <w:rtl/>
        </w:rPr>
        <w:t>‏شود. آن گاه قبقلار برا</w:t>
      </w:r>
      <w:r w:rsidR="00B024C4">
        <w:rPr>
          <w:rStyle w:val="Char4"/>
          <w:rtl/>
        </w:rPr>
        <w:t>ی</w:t>
      </w:r>
      <w:r w:rsidRPr="0084314E">
        <w:rPr>
          <w:rStyle w:val="Char4"/>
          <w:rtl/>
        </w:rPr>
        <w:t>ش گفت: اگر برا</w:t>
      </w:r>
      <w:r w:rsidR="00B024C4">
        <w:rPr>
          <w:rStyle w:val="Char4"/>
          <w:rtl/>
        </w:rPr>
        <w:t>ی</w:t>
      </w:r>
      <w:r w:rsidRPr="0084314E">
        <w:rPr>
          <w:rStyle w:val="Char4"/>
          <w:rtl/>
        </w:rPr>
        <w:t>م راست گفته باش</w:t>
      </w:r>
      <w:r w:rsidR="00B024C4">
        <w:rPr>
          <w:rStyle w:val="Char4"/>
          <w:rtl/>
        </w:rPr>
        <w:t>ی</w:t>
      </w:r>
      <w:r w:rsidRPr="0084314E">
        <w:rPr>
          <w:rStyle w:val="Char4"/>
          <w:rtl/>
        </w:rPr>
        <w:t>، ز</w:t>
      </w:r>
      <w:r w:rsidR="00B024C4">
        <w:rPr>
          <w:rStyle w:val="Char4"/>
          <w:rtl/>
        </w:rPr>
        <w:t>ی</w:t>
      </w:r>
      <w:r w:rsidRPr="0084314E">
        <w:rPr>
          <w:rStyle w:val="Char4"/>
          <w:rtl/>
        </w:rPr>
        <w:t>ر زم</w:t>
      </w:r>
      <w:r w:rsidR="00B024C4">
        <w:rPr>
          <w:rStyle w:val="Char4"/>
          <w:rtl/>
        </w:rPr>
        <w:t>ی</w:t>
      </w:r>
      <w:r w:rsidRPr="0084314E">
        <w:rPr>
          <w:rStyle w:val="Char4"/>
          <w:rtl/>
        </w:rPr>
        <w:t>ن را روبرو شدن با ا</w:t>
      </w:r>
      <w:r w:rsidR="00B024C4">
        <w:rPr>
          <w:rStyle w:val="Char4"/>
          <w:rtl/>
        </w:rPr>
        <w:t>ی</w:t>
      </w:r>
      <w:r w:rsidRPr="0084314E">
        <w:rPr>
          <w:rStyle w:val="Char4"/>
          <w:rtl/>
        </w:rPr>
        <w:t>نان در رو</w:t>
      </w:r>
      <w:r w:rsidR="00B024C4">
        <w:rPr>
          <w:rStyle w:val="Char4"/>
          <w:rtl/>
        </w:rPr>
        <w:t>ی</w:t>
      </w:r>
      <w:r w:rsidRPr="0084314E">
        <w:rPr>
          <w:rStyle w:val="Char4"/>
          <w:rtl/>
        </w:rPr>
        <w:t xml:space="preserve"> زم</w:t>
      </w:r>
      <w:r w:rsidR="00B024C4">
        <w:rPr>
          <w:rStyle w:val="Char4"/>
          <w:rtl/>
        </w:rPr>
        <w:t>ی</w:t>
      </w:r>
      <w:r w:rsidRPr="0084314E">
        <w:rPr>
          <w:rStyle w:val="Char4"/>
          <w:rtl/>
        </w:rPr>
        <w:t>ن بهتر است، و دوست دارم، حصه‏ام از خدا هم</w:t>
      </w:r>
      <w:r w:rsidR="00B024C4">
        <w:rPr>
          <w:rStyle w:val="Char4"/>
          <w:rtl/>
        </w:rPr>
        <w:t>ی</w:t>
      </w:r>
      <w:r w:rsidRPr="0084314E">
        <w:rPr>
          <w:rStyle w:val="Char4"/>
          <w:rtl/>
        </w:rPr>
        <w:t xml:space="preserve">ن باشد، </w:t>
      </w:r>
      <w:r w:rsidR="00B024C4">
        <w:rPr>
          <w:rStyle w:val="Char4"/>
          <w:rtl/>
        </w:rPr>
        <w:t>ک</w:t>
      </w:r>
      <w:r w:rsidRPr="0084314E">
        <w:rPr>
          <w:rStyle w:val="Char4"/>
          <w:rtl/>
        </w:rPr>
        <w:t>ه مرا با ا</w:t>
      </w:r>
      <w:r w:rsidR="00B024C4">
        <w:rPr>
          <w:rStyle w:val="Char4"/>
          <w:rtl/>
        </w:rPr>
        <w:t>ی</w:t>
      </w:r>
      <w:r w:rsidRPr="0084314E">
        <w:rPr>
          <w:rStyle w:val="Char4"/>
          <w:rtl/>
        </w:rPr>
        <w:t>نان بگذارد، نه مرا بر ا</w:t>
      </w:r>
      <w:r w:rsidR="00B024C4">
        <w:rPr>
          <w:rStyle w:val="Char4"/>
          <w:rtl/>
        </w:rPr>
        <w:t>ی</w:t>
      </w:r>
      <w:r w:rsidRPr="0084314E">
        <w:rPr>
          <w:rStyle w:val="Char4"/>
          <w:rtl/>
        </w:rPr>
        <w:t>شان نصرت دهد و نه هم آنان را بر من نصرت دهد.</w:t>
      </w:r>
    </w:p>
    <w:p w:rsidR="001325DE" w:rsidRPr="009B2C45" w:rsidRDefault="001325DE" w:rsidP="00042122">
      <w:pPr>
        <w:pStyle w:val="a5"/>
        <w:rPr>
          <w:rtl/>
        </w:rPr>
      </w:pPr>
      <w:bookmarkStart w:id="415" w:name="_Toc441948724"/>
      <w:r w:rsidRPr="009B2C45">
        <w:rPr>
          <w:rtl/>
        </w:rPr>
        <w:t>توص</w:t>
      </w:r>
      <w:r w:rsidR="00CE5A2A">
        <w:rPr>
          <w:rtl/>
        </w:rPr>
        <w:t>ی</w:t>
      </w:r>
      <w:r w:rsidRPr="009B2C45">
        <w:rPr>
          <w:rtl/>
        </w:rPr>
        <w:t>ف جاسوس فارس</w:t>
      </w:r>
      <w:r w:rsidR="00CE5A2A">
        <w:rPr>
          <w:rtl/>
        </w:rPr>
        <w:t>ی</w:t>
      </w:r>
      <w:r w:rsidRPr="009B2C45">
        <w:rPr>
          <w:rtl/>
        </w:rPr>
        <w:t xml:space="preserve"> از اصحاب در پ</w:t>
      </w:r>
      <w:r w:rsidR="00CE5A2A">
        <w:rPr>
          <w:rtl/>
        </w:rPr>
        <w:t>ی</w:t>
      </w:r>
      <w:r w:rsidRPr="009B2C45">
        <w:rPr>
          <w:rtl/>
        </w:rPr>
        <w:t>ش رو</w:t>
      </w:r>
      <w:r w:rsidR="00CE5A2A">
        <w:rPr>
          <w:rtl/>
        </w:rPr>
        <w:t>ی</w:t>
      </w:r>
      <w:r w:rsidRPr="009B2C45">
        <w:rPr>
          <w:rtl/>
        </w:rPr>
        <w:t xml:space="preserve"> رستم</w:t>
      </w:r>
      <w:bookmarkEnd w:id="415"/>
    </w:p>
    <w:p w:rsidR="001325DE" w:rsidRPr="0084314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در تار</w:t>
      </w:r>
      <w:r w:rsidR="00B024C4">
        <w:rPr>
          <w:rStyle w:val="Char4"/>
          <w:rtl/>
        </w:rPr>
        <w:t>ی</w:t>
      </w:r>
      <w:r w:rsidRPr="0084314E">
        <w:rPr>
          <w:rStyle w:val="Char4"/>
          <w:rtl/>
        </w:rPr>
        <w:t>خش (45/3) از ابن رف</w:t>
      </w:r>
      <w:r w:rsidR="00B024C4">
        <w:rPr>
          <w:rStyle w:val="Char4"/>
          <w:rtl/>
        </w:rPr>
        <w:t>ی</w:t>
      </w:r>
      <w:r w:rsidRPr="0084314E">
        <w:rPr>
          <w:rStyle w:val="Char4"/>
          <w:rtl/>
        </w:rPr>
        <w:t>ل روا</w:t>
      </w:r>
      <w:r w:rsidR="00B024C4">
        <w:rPr>
          <w:rStyle w:val="Char4"/>
          <w:rtl/>
        </w:rPr>
        <w:t>ی</w:t>
      </w:r>
      <w:r w:rsidRPr="0084314E">
        <w:rPr>
          <w:rStyle w:val="Char4"/>
          <w:rtl/>
        </w:rPr>
        <w:t xml:space="preserve">ت نموده،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ه رستم در نجف پا</w:t>
      </w:r>
      <w:r w:rsidR="00B024C4">
        <w:rPr>
          <w:rStyle w:val="Char4"/>
          <w:rtl/>
        </w:rPr>
        <w:t>یی</w:t>
      </w:r>
      <w:r w:rsidRPr="0084314E">
        <w:rPr>
          <w:rStyle w:val="Char4"/>
          <w:rtl/>
        </w:rPr>
        <w:t>ن گرد</w:t>
      </w:r>
      <w:r w:rsidR="00B024C4">
        <w:rPr>
          <w:rStyle w:val="Char4"/>
          <w:rtl/>
        </w:rPr>
        <w:t>ی</w:t>
      </w:r>
      <w:r w:rsidRPr="0084314E">
        <w:rPr>
          <w:rStyle w:val="Char4"/>
          <w:rtl/>
        </w:rPr>
        <w:t>د، از همانجا جاسوس</w:t>
      </w:r>
      <w:r w:rsidR="00B024C4">
        <w:rPr>
          <w:rStyle w:val="Char4"/>
          <w:rtl/>
        </w:rPr>
        <w:t>ی</w:t>
      </w:r>
      <w:r w:rsidRPr="0084314E">
        <w:rPr>
          <w:rStyle w:val="Char4"/>
          <w:rtl/>
        </w:rPr>
        <w:t xml:space="preserve"> را </w:t>
      </w:r>
      <w:r w:rsidR="00B024C4">
        <w:rPr>
          <w:rStyle w:val="Char4"/>
          <w:rtl/>
        </w:rPr>
        <w:t xml:space="preserve">به‌سوی </w:t>
      </w:r>
      <w:r w:rsidRPr="0084314E">
        <w:rPr>
          <w:rStyle w:val="Char4"/>
          <w:rtl/>
        </w:rPr>
        <w:t>ارتش مسلمانان روان نمود، و او در قادس</w:t>
      </w:r>
      <w:r w:rsidR="00B024C4">
        <w:rPr>
          <w:rStyle w:val="Char4"/>
          <w:rtl/>
        </w:rPr>
        <w:t>ی</w:t>
      </w:r>
      <w:r w:rsidRPr="0084314E">
        <w:rPr>
          <w:rStyle w:val="Char4"/>
          <w:rtl/>
        </w:rPr>
        <w:t>ه در م</w:t>
      </w:r>
      <w:r w:rsidR="00B024C4">
        <w:rPr>
          <w:rStyle w:val="Char4"/>
          <w:rtl/>
        </w:rPr>
        <w:t>ی</w:t>
      </w:r>
      <w:r w:rsidRPr="0084314E">
        <w:rPr>
          <w:rStyle w:val="Char4"/>
          <w:rtl/>
        </w:rPr>
        <w:t>ان</w:t>
      </w:r>
      <w:r w:rsidR="00B024C4">
        <w:rPr>
          <w:rStyle w:val="Char4"/>
          <w:rtl/>
        </w:rPr>
        <w:t xml:space="preserve">‌شان </w:t>
      </w:r>
      <w:r w:rsidRPr="0084314E">
        <w:rPr>
          <w:rStyle w:val="Char4"/>
          <w:rtl/>
        </w:rPr>
        <w:t xml:space="preserve">مثل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آنان فرار نموده باشد وارد گرد</w:t>
      </w:r>
      <w:r w:rsidR="00B024C4">
        <w:rPr>
          <w:rStyle w:val="Char4"/>
          <w:rtl/>
        </w:rPr>
        <w:t>ی</w:t>
      </w:r>
      <w:r w:rsidRPr="0084314E">
        <w:rPr>
          <w:rStyle w:val="Char4"/>
          <w:rtl/>
        </w:rPr>
        <w:t>د، و آنان را د</w:t>
      </w:r>
      <w:r w:rsidR="00B024C4">
        <w:rPr>
          <w:rStyle w:val="Char4"/>
          <w:rtl/>
        </w:rPr>
        <w:t>ی</w:t>
      </w:r>
      <w:r w:rsidRPr="0084314E">
        <w:rPr>
          <w:rStyle w:val="Char4"/>
          <w:rtl/>
        </w:rPr>
        <w:t xml:space="preserve">د </w:t>
      </w:r>
      <w:r w:rsidR="00B024C4">
        <w:rPr>
          <w:rStyle w:val="Char4"/>
          <w:rtl/>
        </w:rPr>
        <w:t>ک</w:t>
      </w:r>
      <w:r w:rsidRPr="0084314E">
        <w:rPr>
          <w:rStyle w:val="Char4"/>
          <w:rtl/>
        </w:rPr>
        <w:t>ه در وقت هر نماز مسوا</w:t>
      </w:r>
      <w:r w:rsidR="00B024C4">
        <w:rPr>
          <w:rStyle w:val="Char4"/>
          <w:rtl/>
        </w:rPr>
        <w:t>ک</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و بعد از آن نماز م</w:t>
      </w:r>
      <w:r w:rsidR="00B024C4">
        <w:rPr>
          <w:rStyle w:val="Char4"/>
          <w:rtl/>
        </w:rPr>
        <w:t>ی</w:t>
      </w:r>
      <w:r w:rsidRPr="0084314E">
        <w:rPr>
          <w:rStyle w:val="Char4"/>
          <w:rtl/>
        </w:rPr>
        <w:t xml:space="preserve">‏گزارند، و باز </w:t>
      </w:r>
      <w:r w:rsidR="00B024C4">
        <w:rPr>
          <w:rStyle w:val="Char4"/>
          <w:rtl/>
        </w:rPr>
        <w:t xml:space="preserve">به‌سوی </w:t>
      </w:r>
      <w:r w:rsidRPr="0084314E">
        <w:rPr>
          <w:rStyle w:val="Char4"/>
          <w:rtl/>
        </w:rPr>
        <w:t>جاها</w:t>
      </w:r>
      <w:r w:rsidR="00B024C4">
        <w:rPr>
          <w:rStyle w:val="Char4"/>
          <w:rtl/>
        </w:rPr>
        <w:t>ی</w:t>
      </w:r>
      <w:r w:rsidRPr="0084314E">
        <w:rPr>
          <w:rStyle w:val="Char4"/>
          <w:rtl/>
        </w:rPr>
        <w:t xml:space="preserve"> خو</w:t>
      </w:r>
      <w:r w:rsidR="00B024C4">
        <w:rPr>
          <w:rStyle w:val="Char4"/>
          <w:rtl/>
        </w:rPr>
        <w:t>ی</w:t>
      </w:r>
      <w:r w:rsidRPr="0084314E">
        <w:rPr>
          <w:rStyle w:val="Char4"/>
          <w:rtl/>
        </w:rPr>
        <w:t>ش پرا</w:t>
      </w:r>
      <w:r w:rsidR="00B024C4">
        <w:rPr>
          <w:rStyle w:val="Char4"/>
          <w:rtl/>
        </w:rPr>
        <w:t>ک</w:t>
      </w:r>
      <w:r w:rsidRPr="0084314E">
        <w:rPr>
          <w:rStyle w:val="Char4"/>
          <w:rtl/>
        </w:rPr>
        <w:t>نده م</w:t>
      </w:r>
      <w:r w:rsidR="00B024C4">
        <w:rPr>
          <w:rStyle w:val="Char4"/>
          <w:rtl/>
        </w:rPr>
        <w:t>ی</w:t>
      </w:r>
      <w:r w:rsidRPr="0084314E">
        <w:rPr>
          <w:rStyle w:val="Char4"/>
          <w:rtl/>
        </w:rPr>
        <w:t>‏شوند. و</w:t>
      </w:r>
      <w:r w:rsidR="00B024C4">
        <w:rPr>
          <w:rStyle w:val="Char4"/>
          <w:rtl/>
        </w:rPr>
        <w:t>ی</w:t>
      </w:r>
      <w:r w:rsidRPr="0084314E">
        <w:rPr>
          <w:rStyle w:val="Char4"/>
          <w:rtl/>
        </w:rPr>
        <w:t xml:space="preserve"> </w:t>
      </w:r>
      <w:r w:rsidR="00B024C4">
        <w:rPr>
          <w:rStyle w:val="Char4"/>
          <w:rtl/>
        </w:rPr>
        <w:t xml:space="preserve">به‌سوی </w:t>
      </w:r>
      <w:r w:rsidRPr="0084314E">
        <w:rPr>
          <w:rStyle w:val="Char4"/>
          <w:rtl/>
        </w:rPr>
        <w:t>رستم برگشت و او را از س</w:t>
      </w:r>
      <w:r w:rsidR="00B024C4">
        <w:rPr>
          <w:rStyle w:val="Char4"/>
          <w:rtl/>
        </w:rPr>
        <w:t>ی</w:t>
      </w:r>
      <w:r w:rsidRPr="0084314E">
        <w:rPr>
          <w:rStyle w:val="Char4"/>
          <w:rtl/>
        </w:rPr>
        <w:t>رت ا</w:t>
      </w:r>
      <w:r w:rsidR="00B024C4">
        <w:rPr>
          <w:rStyle w:val="Char4"/>
          <w:rtl/>
        </w:rPr>
        <w:t>ی</w:t>
      </w:r>
      <w:r w:rsidRPr="0084314E">
        <w:rPr>
          <w:rStyle w:val="Char4"/>
          <w:rtl/>
        </w:rPr>
        <w:t>شان آگاهان</w:t>
      </w:r>
      <w:r w:rsidR="00B024C4">
        <w:rPr>
          <w:rStyle w:val="Char4"/>
          <w:rtl/>
        </w:rPr>
        <w:t>ی</w:t>
      </w:r>
      <w:r w:rsidRPr="0084314E">
        <w:rPr>
          <w:rStyle w:val="Char4"/>
          <w:rtl/>
        </w:rPr>
        <w:t>د. حت</w:t>
      </w:r>
      <w:r w:rsidR="00B024C4">
        <w:rPr>
          <w:rStyle w:val="Char4"/>
          <w:rtl/>
        </w:rPr>
        <w:t>ی</w:t>
      </w:r>
      <w:r w:rsidRPr="0084314E">
        <w:rPr>
          <w:rStyle w:val="Char4"/>
          <w:rtl/>
        </w:rPr>
        <w:t xml:space="preserve"> </w:t>
      </w:r>
      <w:r w:rsidR="00B024C4">
        <w:rPr>
          <w:rStyle w:val="Char4"/>
          <w:rtl/>
        </w:rPr>
        <w:t>ک</w:t>
      </w:r>
      <w:r w:rsidRPr="0084314E">
        <w:rPr>
          <w:rStyle w:val="Char4"/>
          <w:rtl/>
        </w:rPr>
        <w:t>ه رستم و</w:t>
      </w:r>
      <w:r w:rsidR="00B024C4">
        <w:rPr>
          <w:rStyle w:val="Char4"/>
          <w:rtl/>
        </w:rPr>
        <w:t>ی</w:t>
      </w:r>
      <w:r w:rsidRPr="0084314E">
        <w:rPr>
          <w:rStyle w:val="Char4"/>
          <w:rtl/>
        </w:rPr>
        <w:t xml:space="preserve"> را از طعام ا</w:t>
      </w:r>
      <w:r w:rsidR="00B024C4">
        <w:rPr>
          <w:rStyle w:val="Char4"/>
          <w:rtl/>
        </w:rPr>
        <w:t>ی</w:t>
      </w:r>
      <w:r w:rsidRPr="0084314E">
        <w:rPr>
          <w:rStyle w:val="Char4"/>
          <w:rtl/>
        </w:rPr>
        <w:t>شان پرس</w:t>
      </w:r>
      <w:r w:rsidR="00B024C4">
        <w:rPr>
          <w:rStyle w:val="Char4"/>
          <w:rtl/>
        </w:rPr>
        <w:t>ی</w:t>
      </w:r>
      <w:r w:rsidRPr="0084314E">
        <w:rPr>
          <w:rStyle w:val="Char4"/>
          <w:rtl/>
        </w:rPr>
        <w:t>د: طعام</w:t>
      </w:r>
      <w:r w:rsidR="00B024C4">
        <w:rPr>
          <w:rStyle w:val="Char4"/>
          <w:rtl/>
        </w:rPr>
        <w:t xml:space="preserve">‌شان </w:t>
      </w:r>
      <w:r w:rsidRPr="0084314E">
        <w:rPr>
          <w:rStyle w:val="Char4"/>
          <w:rtl/>
        </w:rPr>
        <w:t>چ</w:t>
      </w:r>
      <w:r w:rsidR="00B024C4">
        <w:rPr>
          <w:rStyle w:val="Char4"/>
          <w:rtl/>
        </w:rPr>
        <w:t>ی</w:t>
      </w:r>
      <w:r w:rsidRPr="0084314E">
        <w:rPr>
          <w:rStyle w:val="Char4"/>
          <w:rtl/>
        </w:rPr>
        <w:t xml:space="preserve">ست؟ گفت: </w:t>
      </w:r>
      <w:r w:rsidR="00B024C4">
        <w:rPr>
          <w:rStyle w:val="Char4"/>
          <w:rtl/>
        </w:rPr>
        <w:t>یک</w:t>
      </w:r>
      <w:r w:rsidRPr="0084314E">
        <w:rPr>
          <w:rStyle w:val="Char4"/>
          <w:rtl/>
        </w:rPr>
        <w:t xml:space="preserve"> شب در م</w:t>
      </w:r>
      <w:r w:rsidR="00B024C4">
        <w:rPr>
          <w:rStyle w:val="Char4"/>
          <w:rtl/>
        </w:rPr>
        <w:t>ی</w:t>
      </w:r>
      <w:r w:rsidRPr="0084314E">
        <w:rPr>
          <w:rStyle w:val="Char4"/>
          <w:rtl/>
        </w:rPr>
        <w:t>ان</w:t>
      </w:r>
      <w:r w:rsidR="00B024C4">
        <w:rPr>
          <w:rStyle w:val="Char4"/>
          <w:rtl/>
        </w:rPr>
        <w:t xml:space="preserve">‌شان </w:t>
      </w:r>
      <w:r w:rsidRPr="0084314E">
        <w:rPr>
          <w:rStyle w:val="Char4"/>
          <w:rtl/>
        </w:rPr>
        <w:t xml:space="preserve">توقف نمودم، به خدا سوگند، </w:t>
      </w:r>
      <w:r w:rsidR="00B024C4">
        <w:rPr>
          <w:rStyle w:val="Char4"/>
          <w:rtl/>
        </w:rPr>
        <w:t>یکی</w:t>
      </w:r>
      <w:r w:rsidRPr="0084314E">
        <w:rPr>
          <w:rStyle w:val="Char4"/>
          <w:rtl/>
        </w:rPr>
        <w:t xml:space="preserve"> از ا</w:t>
      </w:r>
      <w:r w:rsidR="00B024C4">
        <w:rPr>
          <w:rStyle w:val="Char4"/>
          <w:rtl/>
        </w:rPr>
        <w:t>ی</w:t>
      </w:r>
      <w:r w:rsidRPr="0084314E">
        <w:rPr>
          <w:rStyle w:val="Char4"/>
          <w:rtl/>
        </w:rPr>
        <w:t>شان را ند</w:t>
      </w:r>
      <w:r w:rsidR="00B024C4">
        <w:rPr>
          <w:rStyle w:val="Char4"/>
          <w:rtl/>
        </w:rPr>
        <w:t>ی</w:t>
      </w:r>
      <w:r w:rsidRPr="0084314E">
        <w:rPr>
          <w:rStyle w:val="Char4"/>
          <w:rtl/>
        </w:rPr>
        <w:t xml:space="preserve">دم، </w:t>
      </w:r>
      <w:r w:rsidR="00B024C4">
        <w:rPr>
          <w:rStyle w:val="Char4"/>
          <w:rtl/>
        </w:rPr>
        <w:t>ک</w:t>
      </w:r>
      <w:r w:rsidRPr="0084314E">
        <w:rPr>
          <w:rStyle w:val="Char4"/>
          <w:rtl/>
        </w:rPr>
        <w:t>ه چ</w:t>
      </w:r>
      <w:r w:rsidR="00B024C4">
        <w:rPr>
          <w:rStyle w:val="Char4"/>
          <w:rtl/>
        </w:rPr>
        <w:t>ی</w:t>
      </w:r>
      <w:r w:rsidRPr="0084314E">
        <w:rPr>
          <w:rStyle w:val="Char4"/>
          <w:rtl/>
        </w:rPr>
        <w:t>ز</w:t>
      </w:r>
      <w:r w:rsidR="00B024C4">
        <w:rPr>
          <w:rStyle w:val="Char4"/>
          <w:rtl/>
        </w:rPr>
        <w:t>ی</w:t>
      </w:r>
      <w:r w:rsidRPr="0084314E">
        <w:rPr>
          <w:rStyle w:val="Char4"/>
          <w:rtl/>
        </w:rPr>
        <w:t xml:space="preserve"> بخورد، مگر ا</w:t>
      </w:r>
      <w:r w:rsidR="00B024C4">
        <w:rPr>
          <w:rStyle w:val="Char4"/>
          <w:rtl/>
        </w:rPr>
        <w:t>ی</w:t>
      </w:r>
      <w:r w:rsidRPr="0084314E">
        <w:rPr>
          <w:rStyle w:val="Char4"/>
          <w:rtl/>
        </w:rPr>
        <w:t>ن</w:t>
      </w:r>
      <w:r w:rsidR="00B024C4">
        <w:rPr>
          <w:rStyle w:val="Char4"/>
          <w:rtl/>
        </w:rPr>
        <w:t>ک</w:t>
      </w:r>
      <w:r w:rsidRPr="0084314E">
        <w:rPr>
          <w:rStyle w:val="Char4"/>
          <w:rtl/>
        </w:rPr>
        <w:t>ه چوب‏ها</w:t>
      </w:r>
      <w:r w:rsidR="00B024C4">
        <w:rPr>
          <w:rStyle w:val="Char4"/>
          <w:rtl/>
        </w:rPr>
        <w:t>یی</w:t>
      </w:r>
      <w:r w:rsidRPr="0084314E">
        <w:rPr>
          <w:rStyle w:val="Char4"/>
          <w:rtl/>
        </w:rPr>
        <w:t xml:space="preserve"> دارند، و آن را وقت</w:t>
      </w:r>
      <w:r w:rsidR="00B024C4">
        <w:rPr>
          <w:rStyle w:val="Char4"/>
          <w:rtl/>
        </w:rPr>
        <w:t>ی</w:t>
      </w:r>
      <w:r w:rsidRPr="0084314E">
        <w:rPr>
          <w:rStyle w:val="Char4"/>
          <w:rtl/>
        </w:rPr>
        <w:t xml:space="preserve"> ب</w:t>
      </w:r>
      <w:r w:rsidR="00B024C4">
        <w:rPr>
          <w:rStyle w:val="Char4"/>
          <w:rtl/>
        </w:rPr>
        <w:t>ی</w:t>
      </w:r>
      <w:r w:rsidRPr="0084314E">
        <w:rPr>
          <w:rStyle w:val="Char4"/>
          <w:rtl/>
        </w:rPr>
        <w:t xml:space="preserve">گاه </w:t>
      </w:r>
      <w:r w:rsidRPr="0084314E">
        <w:rPr>
          <w:rStyle w:val="Char4"/>
          <w:rFonts w:hint="cs"/>
          <w:rtl/>
        </w:rPr>
        <w:t>(</w:t>
      </w:r>
      <w:r w:rsidRPr="0084314E">
        <w:rPr>
          <w:rStyle w:val="Char4"/>
          <w:rtl/>
        </w:rPr>
        <w:t>شام</w:t>
      </w:r>
      <w:r w:rsidRPr="0084314E">
        <w:rPr>
          <w:rStyle w:val="Char4"/>
          <w:rFonts w:hint="cs"/>
          <w:rtl/>
        </w:rPr>
        <w:t>)</w:t>
      </w:r>
      <w:r w:rsidRPr="0084314E">
        <w:rPr>
          <w:rStyle w:val="Char4"/>
          <w:rtl/>
        </w:rPr>
        <w:t xml:space="preserve"> م</w:t>
      </w:r>
      <w:r w:rsidR="00B024C4">
        <w:rPr>
          <w:rStyle w:val="Char4"/>
          <w:rtl/>
        </w:rPr>
        <w:t>ی</w:t>
      </w:r>
      <w:r w:rsidRPr="0084314E">
        <w:rPr>
          <w:rStyle w:val="Char4"/>
          <w:rtl/>
        </w:rPr>
        <w:t>‏</w:t>
      </w:r>
      <w:r w:rsidR="00B024C4">
        <w:rPr>
          <w:rStyle w:val="Char4"/>
          <w:rtl/>
        </w:rPr>
        <w:t>ک</w:t>
      </w:r>
      <w:r w:rsidRPr="0084314E">
        <w:rPr>
          <w:rStyle w:val="Char4"/>
          <w:rtl/>
        </w:rPr>
        <w:t>نند، و وقت</w:t>
      </w:r>
      <w:r w:rsidR="00B024C4">
        <w:rPr>
          <w:rStyle w:val="Char4"/>
          <w:rtl/>
        </w:rPr>
        <w:t>ی</w:t>
      </w:r>
      <w:r w:rsidRPr="0084314E">
        <w:rPr>
          <w:rStyle w:val="Char4"/>
          <w:rtl/>
        </w:rPr>
        <w:t xml:space="preserve"> م</w:t>
      </w:r>
      <w:r w:rsidR="00B024C4">
        <w:rPr>
          <w:rStyle w:val="Char4"/>
          <w:rtl/>
        </w:rPr>
        <w:t>ی</w:t>
      </w:r>
      <w:r w:rsidRPr="0084314E">
        <w:rPr>
          <w:rStyle w:val="Char4"/>
          <w:rtl/>
        </w:rPr>
        <w:t>‏خوابند و قبل از صبح نمودن‏شان م</w:t>
      </w:r>
      <w:r w:rsidR="00B024C4">
        <w:rPr>
          <w:rStyle w:val="Char4"/>
          <w:rtl/>
        </w:rPr>
        <w:t>ی</w:t>
      </w:r>
      <w:r w:rsidRPr="0084314E">
        <w:rPr>
          <w:rStyle w:val="Char4"/>
          <w:rtl/>
        </w:rPr>
        <w:t>‏پوشند. هنگام</w:t>
      </w:r>
      <w:r w:rsidR="00B024C4">
        <w:rPr>
          <w:rStyle w:val="Char4"/>
          <w:rtl/>
        </w:rPr>
        <w:t>یک</w:t>
      </w:r>
      <w:r w:rsidRPr="0084314E">
        <w:rPr>
          <w:rStyle w:val="Char4"/>
          <w:rtl/>
        </w:rPr>
        <w:t>ه حر</w:t>
      </w:r>
      <w:r w:rsidR="00B024C4">
        <w:rPr>
          <w:rStyle w:val="Char4"/>
          <w:rtl/>
        </w:rPr>
        <w:t>ک</w:t>
      </w:r>
      <w:r w:rsidRPr="0084314E">
        <w:rPr>
          <w:rStyle w:val="Char4"/>
          <w:rtl/>
        </w:rPr>
        <w:t>ت نمود، و در م</w:t>
      </w:r>
      <w:r w:rsidR="00B024C4">
        <w:rPr>
          <w:rStyle w:val="Char4"/>
          <w:rtl/>
        </w:rPr>
        <w:t>ی</w:t>
      </w:r>
      <w:r w:rsidRPr="0084314E">
        <w:rPr>
          <w:rStyle w:val="Char4"/>
          <w:rtl/>
        </w:rPr>
        <w:t>ان قلعه و عت</w:t>
      </w:r>
      <w:r w:rsidR="00B024C4">
        <w:rPr>
          <w:rStyle w:val="Char4"/>
          <w:rtl/>
        </w:rPr>
        <w:t>ی</w:t>
      </w:r>
      <w:r w:rsidRPr="0084314E">
        <w:rPr>
          <w:rStyle w:val="Char4"/>
          <w:rtl/>
        </w:rPr>
        <w:t>ق پا</w:t>
      </w:r>
      <w:r w:rsidR="00B024C4">
        <w:rPr>
          <w:rStyle w:val="Char4"/>
          <w:rtl/>
        </w:rPr>
        <w:t>یی</w:t>
      </w:r>
      <w:r w:rsidRPr="0084314E">
        <w:rPr>
          <w:rStyle w:val="Char4"/>
          <w:rtl/>
        </w:rPr>
        <w:t>ن گرد</w:t>
      </w:r>
      <w:r w:rsidR="00B024C4">
        <w:rPr>
          <w:rStyle w:val="Char4"/>
          <w:rtl/>
        </w:rPr>
        <w:t>ی</w:t>
      </w:r>
      <w:r w:rsidRPr="0084314E">
        <w:rPr>
          <w:rStyle w:val="Char4"/>
          <w:rtl/>
        </w:rPr>
        <w:t>د، در همان جا اذان مؤذن سعد برا</w:t>
      </w:r>
      <w:r w:rsidR="00B024C4">
        <w:rPr>
          <w:rStyle w:val="Char4"/>
          <w:rtl/>
        </w:rPr>
        <w:t>ی</w:t>
      </w:r>
      <w:r w:rsidRPr="0084314E">
        <w:rPr>
          <w:rStyle w:val="Char4"/>
          <w:rtl/>
        </w:rPr>
        <w:t xml:space="preserve"> نماز بامداد به گوش</w:t>
      </w:r>
      <w:r w:rsidR="00B024C4">
        <w:rPr>
          <w:rStyle w:val="Char4"/>
          <w:rtl/>
        </w:rPr>
        <w:t xml:space="preserve">‌شان </w:t>
      </w:r>
      <w:r w:rsidRPr="0084314E">
        <w:rPr>
          <w:rStyle w:val="Char4"/>
          <w:rtl/>
        </w:rPr>
        <w:t>رس</w:t>
      </w:r>
      <w:r w:rsidR="00B024C4">
        <w:rPr>
          <w:rStyle w:val="Char4"/>
          <w:rtl/>
        </w:rPr>
        <w:t>ی</w:t>
      </w:r>
      <w:r w:rsidRPr="0084314E">
        <w:rPr>
          <w:rStyle w:val="Char4"/>
          <w:rtl/>
        </w:rPr>
        <w:t>د، و رستم مسلمانان را د</w:t>
      </w:r>
      <w:r w:rsidR="00B024C4">
        <w:rPr>
          <w:rStyle w:val="Char4"/>
          <w:rtl/>
        </w:rPr>
        <w:t>ی</w:t>
      </w:r>
      <w:r w:rsidRPr="0084314E">
        <w:rPr>
          <w:rStyle w:val="Char4"/>
          <w:rtl/>
        </w:rPr>
        <w:t xml:space="preserve">د </w:t>
      </w:r>
      <w:r w:rsidR="00B024C4">
        <w:rPr>
          <w:rStyle w:val="Char4"/>
          <w:rtl/>
        </w:rPr>
        <w:t>ک</w:t>
      </w:r>
      <w:r w:rsidRPr="0084314E">
        <w:rPr>
          <w:rStyle w:val="Char4"/>
          <w:rtl/>
        </w:rPr>
        <w:t>ه در حر</w:t>
      </w:r>
      <w:r w:rsidR="00B024C4">
        <w:rPr>
          <w:rStyle w:val="Char4"/>
          <w:rtl/>
        </w:rPr>
        <w:t>ک</w:t>
      </w:r>
      <w:r w:rsidRPr="0084314E">
        <w:rPr>
          <w:rStyle w:val="Char4"/>
          <w:rtl/>
        </w:rPr>
        <w:t>ت افتادند، آن گاه و</w:t>
      </w:r>
      <w:r w:rsidR="00B024C4">
        <w:rPr>
          <w:rStyle w:val="Char4"/>
          <w:rtl/>
        </w:rPr>
        <w:t>ی</w:t>
      </w:r>
      <w:r w:rsidRPr="0084314E">
        <w:rPr>
          <w:rStyle w:val="Char4"/>
          <w:rtl/>
        </w:rPr>
        <w:t xml:space="preserve"> در م</w:t>
      </w:r>
      <w:r w:rsidR="00B024C4">
        <w:rPr>
          <w:rStyle w:val="Char4"/>
          <w:rtl/>
        </w:rPr>
        <w:t>ی</w:t>
      </w:r>
      <w:r w:rsidRPr="0084314E">
        <w:rPr>
          <w:rStyle w:val="Char4"/>
          <w:rtl/>
        </w:rPr>
        <w:t>ان اهل فارس</w:t>
      </w:r>
      <w:r w:rsidR="00B024C4">
        <w:rPr>
          <w:rStyle w:val="Char4"/>
          <w:rtl/>
        </w:rPr>
        <w:t>ی</w:t>
      </w:r>
      <w:r w:rsidRPr="0084314E">
        <w:rPr>
          <w:rStyle w:val="Char4"/>
          <w:rtl/>
        </w:rPr>
        <w:t xml:space="preserve"> صدا نمود </w:t>
      </w:r>
      <w:r w:rsidR="00B024C4">
        <w:rPr>
          <w:rStyle w:val="Char4"/>
          <w:rtl/>
        </w:rPr>
        <w:t>ک</w:t>
      </w:r>
      <w:r w:rsidRPr="0084314E">
        <w:rPr>
          <w:rStyle w:val="Char4"/>
          <w:rtl/>
        </w:rPr>
        <w:t>ه سوار شوند. برا</w:t>
      </w:r>
      <w:r w:rsidR="00B024C4">
        <w:rPr>
          <w:rStyle w:val="Char4"/>
          <w:rtl/>
        </w:rPr>
        <w:t>ی</w:t>
      </w:r>
      <w:r w:rsidRPr="0084314E">
        <w:rPr>
          <w:rStyle w:val="Char4"/>
          <w:rtl/>
        </w:rPr>
        <w:t>ش گفته شد: چرا؟ پاسخ داد: آ</w:t>
      </w:r>
      <w:r w:rsidR="00B024C4">
        <w:rPr>
          <w:rStyle w:val="Char4"/>
          <w:rtl/>
        </w:rPr>
        <w:t>ی</w:t>
      </w:r>
      <w:r w:rsidRPr="0084314E">
        <w:rPr>
          <w:rStyle w:val="Char4"/>
          <w:rtl/>
        </w:rPr>
        <w:t xml:space="preserve">ا </w:t>
      </w:r>
      <w:r w:rsidR="00B024C4">
        <w:rPr>
          <w:rStyle w:val="Char4"/>
          <w:rtl/>
        </w:rPr>
        <w:t xml:space="preserve">به‌سوی </w:t>
      </w:r>
      <w:r w:rsidRPr="0084314E">
        <w:rPr>
          <w:rStyle w:val="Char4"/>
          <w:rtl/>
        </w:rPr>
        <w:t>دشمن</w:t>
      </w:r>
      <w:r w:rsidR="00B024C4">
        <w:rPr>
          <w:rStyle w:val="Char4"/>
          <w:rtl/>
        </w:rPr>
        <w:t xml:space="preserve">‌تان </w:t>
      </w:r>
      <w:r w:rsidRPr="0084314E">
        <w:rPr>
          <w:rStyle w:val="Char4"/>
          <w:rtl/>
        </w:rPr>
        <w:t>نم</w:t>
      </w:r>
      <w:r w:rsidR="00B024C4">
        <w:rPr>
          <w:rStyle w:val="Char4"/>
          <w:rtl/>
        </w:rPr>
        <w:t>ی</w:t>
      </w:r>
      <w:r w:rsidRPr="0084314E">
        <w:rPr>
          <w:rStyle w:val="Char4"/>
          <w:rtl/>
        </w:rPr>
        <w:t>‏ب</w:t>
      </w:r>
      <w:r w:rsidR="00B024C4">
        <w:rPr>
          <w:rStyle w:val="Char4"/>
          <w:rtl/>
        </w:rPr>
        <w:t>ی</w:t>
      </w:r>
      <w:r w:rsidRPr="0084314E">
        <w:rPr>
          <w:rStyle w:val="Char4"/>
          <w:rtl/>
        </w:rPr>
        <w:t>ن</w:t>
      </w:r>
      <w:r w:rsidR="00B024C4">
        <w:rPr>
          <w:rStyle w:val="Char4"/>
          <w:rtl/>
        </w:rPr>
        <w:t>ی</w:t>
      </w:r>
      <w:r w:rsidRPr="0084314E">
        <w:rPr>
          <w:rStyle w:val="Char4"/>
          <w:rtl/>
        </w:rPr>
        <w:t xml:space="preserve">د، </w:t>
      </w:r>
      <w:r w:rsidR="00B024C4">
        <w:rPr>
          <w:rStyle w:val="Char4"/>
          <w:rtl/>
        </w:rPr>
        <w:t>ک</w:t>
      </w:r>
      <w:r w:rsidRPr="0084314E">
        <w:rPr>
          <w:rStyle w:val="Char4"/>
          <w:rtl/>
        </w:rPr>
        <w:t>ه در م</w:t>
      </w:r>
      <w:r w:rsidR="00B024C4">
        <w:rPr>
          <w:rStyle w:val="Char4"/>
          <w:rtl/>
        </w:rPr>
        <w:t>ی</w:t>
      </w:r>
      <w:r w:rsidRPr="0084314E">
        <w:rPr>
          <w:rStyle w:val="Char4"/>
          <w:rtl/>
        </w:rPr>
        <w:t xml:space="preserve">ان‏شان صدا شده است، و </w:t>
      </w:r>
      <w:r w:rsidR="00B024C4">
        <w:rPr>
          <w:rStyle w:val="Char4"/>
          <w:rtl/>
        </w:rPr>
        <w:t xml:space="preserve">به‌سوی </w:t>
      </w:r>
      <w:r w:rsidRPr="0084314E">
        <w:rPr>
          <w:rStyle w:val="Char4"/>
          <w:rtl/>
        </w:rPr>
        <w:t>شما حر</w:t>
      </w:r>
      <w:r w:rsidR="00B024C4">
        <w:rPr>
          <w:rStyle w:val="Char4"/>
          <w:rtl/>
        </w:rPr>
        <w:t>ک</w:t>
      </w:r>
      <w:r w:rsidRPr="0084314E">
        <w:rPr>
          <w:rStyle w:val="Char4"/>
          <w:rtl/>
        </w:rPr>
        <w:t>ت نموده‏اند. همان جاسوسش گفت: ا</w:t>
      </w:r>
      <w:r w:rsidR="00B024C4">
        <w:rPr>
          <w:rStyle w:val="Char4"/>
          <w:rtl/>
        </w:rPr>
        <w:t>ی</w:t>
      </w:r>
      <w:r w:rsidRPr="0084314E">
        <w:rPr>
          <w:rStyle w:val="Char4"/>
          <w:rtl/>
        </w:rPr>
        <w:t>ن تحر</w:t>
      </w:r>
      <w:r w:rsidR="00B024C4">
        <w:rPr>
          <w:rStyle w:val="Char4"/>
          <w:rtl/>
        </w:rPr>
        <w:t xml:space="preserve">ک‌شان </w:t>
      </w:r>
      <w:r w:rsidRPr="0084314E">
        <w:rPr>
          <w:rStyle w:val="Char4"/>
          <w:rtl/>
        </w:rPr>
        <w:t>برا</w:t>
      </w:r>
      <w:r w:rsidR="00B024C4">
        <w:rPr>
          <w:rStyle w:val="Char4"/>
          <w:rtl/>
        </w:rPr>
        <w:t>ی</w:t>
      </w:r>
      <w:r w:rsidRPr="0084314E">
        <w:rPr>
          <w:rStyle w:val="Char4"/>
          <w:rtl/>
        </w:rPr>
        <w:t xml:space="preserve"> نماز است، و</w:t>
      </w:r>
      <w:r w:rsidR="00B024C4">
        <w:rPr>
          <w:rStyle w:val="Char4"/>
          <w:rtl/>
        </w:rPr>
        <w:t>ی</w:t>
      </w:r>
      <w:r w:rsidRPr="0084314E">
        <w:rPr>
          <w:rStyle w:val="Char4"/>
          <w:rtl/>
        </w:rPr>
        <w:t xml:space="preserve"> به فارس</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تفس</w:t>
      </w:r>
      <w:r w:rsidR="00B024C4">
        <w:rPr>
          <w:rStyle w:val="Char4"/>
          <w:rtl/>
        </w:rPr>
        <w:t>ی</w:t>
      </w:r>
      <w:r w:rsidRPr="0084314E">
        <w:rPr>
          <w:rStyle w:val="Char4"/>
          <w:rtl/>
        </w:rPr>
        <w:t>ر آن به عرب</w:t>
      </w:r>
      <w:r w:rsidR="00B024C4">
        <w:rPr>
          <w:rStyle w:val="Char4"/>
          <w:rtl/>
        </w:rPr>
        <w:t>ی</w:t>
      </w:r>
      <w:r w:rsidRPr="0084314E">
        <w:rPr>
          <w:rStyle w:val="Char4"/>
          <w:rtl/>
        </w:rPr>
        <w:t xml:space="preserve"> است</w:t>
      </w:r>
      <w:r w:rsidRPr="0084314E">
        <w:rPr>
          <w:rStyle w:val="FootnoteReference"/>
          <w:rFonts w:ascii="IRNazli" w:hAnsi="IRNazli" w:cs="IRNazli"/>
          <w:sz w:val="28"/>
          <w:szCs w:val="28"/>
          <w:rtl/>
        </w:rPr>
        <w:footnoteReference w:id="451"/>
      </w:r>
      <w:r w:rsidRPr="0084314E">
        <w:rPr>
          <w:rStyle w:val="Char4"/>
          <w:rtl/>
        </w:rPr>
        <w:t xml:space="preserve"> گفت: صدا</w:t>
      </w:r>
      <w:r w:rsidR="00B024C4">
        <w:rPr>
          <w:rStyle w:val="Char4"/>
          <w:rtl/>
        </w:rPr>
        <w:t>یی</w:t>
      </w:r>
      <w:r w:rsidRPr="0084314E">
        <w:rPr>
          <w:rStyle w:val="Char4"/>
          <w:rtl/>
        </w:rPr>
        <w:t xml:space="preserve"> در وقت بامداد برا</w:t>
      </w:r>
      <w:r w:rsidR="00B024C4">
        <w:rPr>
          <w:rStyle w:val="Char4"/>
          <w:rtl/>
        </w:rPr>
        <w:t>ی</w:t>
      </w:r>
      <w:r w:rsidRPr="0084314E">
        <w:rPr>
          <w:rStyle w:val="Char4"/>
          <w:rtl/>
        </w:rPr>
        <w:t>م آمد، و</w:t>
      </w:r>
      <w:r w:rsidR="00B024C4">
        <w:rPr>
          <w:rStyle w:val="Char4"/>
          <w:rtl/>
        </w:rPr>
        <w:t>ی</w:t>
      </w:r>
      <w:r w:rsidRPr="0084314E">
        <w:rPr>
          <w:rStyle w:val="Char4"/>
          <w:rtl/>
        </w:rPr>
        <w:t xml:space="preserve"> عمر بود </w:t>
      </w:r>
      <w:r w:rsidR="00B024C4">
        <w:rPr>
          <w:rStyle w:val="Char4"/>
          <w:rtl/>
        </w:rPr>
        <w:t>ک</w:t>
      </w:r>
      <w:r w:rsidRPr="0084314E">
        <w:rPr>
          <w:rStyle w:val="Char4"/>
          <w:rtl/>
        </w:rPr>
        <w:t>ه با ا</w:t>
      </w:r>
      <w:r w:rsidR="00B024C4">
        <w:rPr>
          <w:rStyle w:val="Char4"/>
          <w:rtl/>
        </w:rPr>
        <w:t>ی</w:t>
      </w:r>
      <w:r w:rsidRPr="0084314E">
        <w:rPr>
          <w:rStyle w:val="Char4"/>
          <w:rtl/>
        </w:rPr>
        <w:t>ن سگ‏ها</w:t>
      </w:r>
      <w:r w:rsidRPr="0084314E">
        <w:rPr>
          <w:rStyle w:val="FootnoteReference"/>
          <w:rFonts w:ascii="IRNazli" w:hAnsi="IRNazli" w:cs="IRNazli"/>
          <w:sz w:val="28"/>
          <w:szCs w:val="28"/>
          <w:rtl/>
        </w:rPr>
        <w:footnoteReference w:id="452"/>
      </w:r>
      <w:r w:rsidRPr="0084314E">
        <w:rPr>
          <w:rStyle w:val="Char4"/>
          <w:rtl/>
        </w:rPr>
        <w:t xml:space="preserve"> صحبت م</w:t>
      </w:r>
      <w:r w:rsidR="00B024C4">
        <w:rPr>
          <w:rStyle w:val="Char4"/>
          <w:rtl/>
        </w:rPr>
        <w:t>ی</w:t>
      </w:r>
      <w:r w:rsidRPr="0084314E">
        <w:rPr>
          <w:rStyle w:val="Char4"/>
          <w:rtl/>
        </w:rPr>
        <w:t>‏نمود، و برا</w:t>
      </w:r>
      <w:r w:rsidR="00B024C4">
        <w:rPr>
          <w:rStyle w:val="Char4"/>
          <w:rtl/>
        </w:rPr>
        <w:t xml:space="preserve">ی‌شان </w:t>
      </w:r>
      <w:r w:rsidRPr="0084314E">
        <w:rPr>
          <w:rStyle w:val="Char4"/>
          <w:rtl/>
        </w:rPr>
        <w:t>عقل م</w:t>
      </w:r>
      <w:r w:rsidR="00B024C4">
        <w:rPr>
          <w:rStyle w:val="Char4"/>
          <w:rtl/>
        </w:rPr>
        <w:t>ی</w:t>
      </w:r>
      <w:r w:rsidRPr="0084314E">
        <w:rPr>
          <w:rStyle w:val="Char4"/>
          <w:rtl/>
        </w:rPr>
        <w:t>‏آموزان</w:t>
      </w:r>
      <w:r w:rsidR="00B024C4">
        <w:rPr>
          <w:rStyle w:val="Char4"/>
          <w:rtl/>
        </w:rPr>
        <w:t>ی</w:t>
      </w:r>
      <w:r w:rsidRPr="0084314E">
        <w:rPr>
          <w:rStyle w:val="Char4"/>
          <w:rtl/>
        </w:rPr>
        <w:t>د. هنگام</w:t>
      </w:r>
      <w:r w:rsidR="00B024C4">
        <w:rPr>
          <w:rStyle w:val="Char4"/>
          <w:rtl/>
        </w:rPr>
        <w:t>ی</w:t>
      </w:r>
      <w:r w:rsidRPr="0084314E">
        <w:rPr>
          <w:rStyle w:val="Char4"/>
          <w:rtl/>
        </w:rPr>
        <w:t xml:space="preserve"> عبور </w:t>
      </w:r>
      <w:r w:rsidR="00B024C4">
        <w:rPr>
          <w:rStyle w:val="Char4"/>
          <w:rtl/>
        </w:rPr>
        <w:t>ک</w:t>
      </w:r>
      <w:r w:rsidRPr="0084314E">
        <w:rPr>
          <w:rStyle w:val="Char4"/>
          <w:rtl/>
        </w:rPr>
        <w:t>ردند، ا</w:t>
      </w:r>
      <w:r w:rsidR="00B024C4">
        <w:rPr>
          <w:rStyle w:val="Char4"/>
          <w:rtl/>
        </w:rPr>
        <w:t>ی</w:t>
      </w:r>
      <w:r w:rsidRPr="0084314E">
        <w:rPr>
          <w:rStyle w:val="Char4"/>
          <w:rtl/>
        </w:rPr>
        <w:t>ستادند و مؤذن سعد برا</w:t>
      </w:r>
      <w:r w:rsidR="00B024C4">
        <w:rPr>
          <w:rStyle w:val="Char4"/>
          <w:rtl/>
        </w:rPr>
        <w:t>ی</w:t>
      </w:r>
      <w:r w:rsidRPr="0084314E">
        <w:rPr>
          <w:rStyle w:val="Char4"/>
          <w:rtl/>
        </w:rPr>
        <w:t xml:space="preserve"> نماز اذان داد، و سعد </w:t>
      </w:r>
      <w:r w:rsidRPr="0084314E">
        <w:rPr>
          <w:rStyle w:val="Char4"/>
          <w:rFonts w:cs="CTraditional Arabic"/>
          <w:rtl/>
        </w:rPr>
        <w:sym w:font="AGA Arabesque" w:char="F074"/>
      </w:r>
      <w:r w:rsidRPr="0084314E">
        <w:rPr>
          <w:rStyle w:val="Char4"/>
          <w:rtl/>
        </w:rPr>
        <w:t xml:space="preserve"> نماز گزارد، رستم گفت: عمر جگرم را خورد.</w:t>
      </w:r>
    </w:p>
    <w:p w:rsidR="001325DE" w:rsidRPr="009B2C45" w:rsidRDefault="001325DE" w:rsidP="00042122">
      <w:pPr>
        <w:pStyle w:val="a5"/>
        <w:rPr>
          <w:rtl/>
        </w:rPr>
      </w:pPr>
      <w:bookmarkStart w:id="416" w:name="_Toc441948725"/>
      <w:r w:rsidRPr="009B2C45">
        <w:rPr>
          <w:rtl/>
        </w:rPr>
        <w:t>توص</w:t>
      </w:r>
      <w:r w:rsidR="00CE5A2A">
        <w:rPr>
          <w:rtl/>
        </w:rPr>
        <w:t>ی</w:t>
      </w:r>
      <w:r w:rsidRPr="009B2C45">
        <w:rPr>
          <w:rtl/>
        </w:rPr>
        <w:t>ف روم</w:t>
      </w:r>
      <w:r w:rsidR="00CE5A2A">
        <w:rPr>
          <w:rtl/>
        </w:rPr>
        <w:t>یی</w:t>
      </w:r>
      <w:r w:rsidRPr="009B2C45">
        <w:rPr>
          <w:rtl/>
        </w:rPr>
        <w:t xml:space="preserve"> از اصحاب در پ</w:t>
      </w:r>
      <w:r w:rsidR="00CE5A2A">
        <w:rPr>
          <w:rtl/>
        </w:rPr>
        <w:t>ی</w:t>
      </w:r>
      <w:r w:rsidRPr="009B2C45">
        <w:rPr>
          <w:rtl/>
        </w:rPr>
        <w:t>ش رو</w:t>
      </w:r>
      <w:r w:rsidR="00CE5A2A">
        <w:rPr>
          <w:rtl/>
        </w:rPr>
        <w:t>ی</w:t>
      </w:r>
      <w:r w:rsidRPr="009B2C45">
        <w:rPr>
          <w:rtl/>
        </w:rPr>
        <w:t xml:space="preserve"> هرقل</w:t>
      </w:r>
      <w:bookmarkEnd w:id="416"/>
    </w:p>
    <w:p w:rsidR="001325DE" w:rsidRDefault="001325DE" w:rsidP="00042122">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هم چنان (99/3) م</w:t>
      </w:r>
      <w:r w:rsidR="00B024C4">
        <w:rPr>
          <w:rStyle w:val="Char4"/>
          <w:rtl/>
        </w:rPr>
        <w:t>ی</w:t>
      </w:r>
      <w:r w:rsidRPr="0084314E">
        <w:rPr>
          <w:rStyle w:val="Char4"/>
          <w:rtl/>
        </w:rPr>
        <w:t>‏گو</w:t>
      </w:r>
      <w:r w:rsidR="00B024C4">
        <w:rPr>
          <w:rStyle w:val="Char4"/>
          <w:rtl/>
        </w:rPr>
        <w:t>ی</w:t>
      </w:r>
      <w:r w:rsidRPr="0084314E">
        <w:rPr>
          <w:rStyle w:val="Char4"/>
          <w:rtl/>
        </w:rPr>
        <w:t>د: س</w:t>
      </w:r>
      <w:r w:rsidR="00B024C4">
        <w:rPr>
          <w:rStyle w:val="Char4"/>
          <w:rtl/>
        </w:rPr>
        <w:t>ی</w:t>
      </w:r>
      <w:r w:rsidRPr="0084314E">
        <w:rPr>
          <w:rStyle w:val="Char4"/>
          <w:rtl/>
        </w:rPr>
        <w:t>ف از ابوزهرا</w:t>
      </w:r>
      <w:r w:rsidR="00B024C4">
        <w:rPr>
          <w:rStyle w:val="Char4"/>
          <w:rtl/>
        </w:rPr>
        <w:t>ی</w:t>
      </w:r>
      <w:r w:rsidRPr="0084314E">
        <w:rPr>
          <w:rStyle w:val="Char4"/>
          <w:rtl/>
        </w:rPr>
        <w:t xml:space="preserve"> قش</w:t>
      </w:r>
      <w:r w:rsidR="00B024C4">
        <w:rPr>
          <w:rStyle w:val="Char4"/>
          <w:rtl/>
        </w:rPr>
        <w:t>ی</w:t>
      </w:r>
      <w:r w:rsidRPr="0084314E">
        <w:rPr>
          <w:rStyle w:val="Char4"/>
          <w:rtl/>
        </w:rPr>
        <w:t>ر</w:t>
      </w:r>
      <w:r w:rsidR="00B024C4">
        <w:rPr>
          <w:rStyle w:val="Char4"/>
          <w:rtl/>
        </w:rPr>
        <w:t>ی</w:t>
      </w:r>
      <w:r w:rsidRPr="0084314E">
        <w:rPr>
          <w:rStyle w:val="Char4"/>
          <w:rtl/>
        </w:rPr>
        <w:t xml:space="preserve"> از مرد</w:t>
      </w:r>
      <w:r w:rsidR="00B024C4">
        <w:rPr>
          <w:rStyle w:val="Char4"/>
          <w:rtl/>
        </w:rPr>
        <w:t>ی</w:t>
      </w:r>
      <w:r w:rsidRPr="0084314E">
        <w:rPr>
          <w:rStyle w:val="Char4"/>
          <w:rtl/>
        </w:rPr>
        <w:t xml:space="preserve"> از بن</w:t>
      </w:r>
      <w:r w:rsidR="00B024C4">
        <w:rPr>
          <w:rStyle w:val="Char4"/>
          <w:rtl/>
        </w:rPr>
        <w:t>ی</w:t>
      </w:r>
      <w:r w:rsidRPr="0084314E">
        <w:rPr>
          <w:rStyle w:val="Char4"/>
          <w:rtl/>
        </w:rPr>
        <w:t xml:space="preserve"> قش</w:t>
      </w:r>
      <w:r w:rsidR="00B024C4">
        <w:rPr>
          <w:rStyle w:val="Char4"/>
          <w:rtl/>
        </w:rPr>
        <w:t>ی</w:t>
      </w:r>
      <w:r w:rsidRPr="0084314E">
        <w:rPr>
          <w:rStyle w:val="Char4"/>
          <w:rtl/>
        </w:rPr>
        <w:t>ر متذ</w:t>
      </w:r>
      <w:r w:rsidR="00B024C4">
        <w:rPr>
          <w:rStyle w:val="Char4"/>
          <w:rtl/>
        </w:rPr>
        <w:t>ک</w:t>
      </w:r>
      <w:r w:rsidRPr="0084314E">
        <w:rPr>
          <w:rStyle w:val="Char4"/>
          <w:rtl/>
        </w:rPr>
        <w:t xml:space="preserve">ر شده، </w:t>
      </w:r>
      <w:r w:rsidR="00B024C4">
        <w:rPr>
          <w:rStyle w:val="Char4"/>
          <w:rtl/>
        </w:rPr>
        <w:t>ک</w:t>
      </w:r>
      <w:r w:rsidRPr="0084314E">
        <w:rPr>
          <w:rStyle w:val="Char4"/>
          <w:rtl/>
        </w:rPr>
        <w:t>ه گفت: هنگام</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هرقل </w:t>
      </w:r>
      <w:r w:rsidR="00B024C4">
        <w:rPr>
          <w:rStyle w:val="Char4"/>
          <w:rtl/>
        </w:rPr>
        <w:t xml:space="preserve">به‌سوی </w:t>
      </w:r>
      <w:r w:rsidRPr="0084314E">
        <w:rPr>
          <w:rStyle w:val="Char4"/>
          <w:rtl/>
        </w:rPr>
        <w:t>قسطنطن</w:t>
      </w:r>
      <w:r w:rsidR="00B024C4">
        <w:rPr>
          <w:rStyle w:val="Char4"/>
          <w:rtl/>
        </w:rPr>
        <w:t>ی</w:t>
      </w:r>
      <w:r w:rsidRPr="0084314E">
        <w:rPr>
          <w:rStyle w:val="Char4"/>
          <w:rtl/>
        </w:rPr>
        <w:t>ه ب</w:t>
      </w:r>
      <w:r w:rsidR="00B024C4">
        <w:rPr>
          <w:rStyle w:val="Char4"/>
          <w:rtl/>
        </w:rPr>
        <w:t>ی</w:t>
      </w:r>
      <w:r w:rsidRPr="0084314E">
        <w:rPr>
          <w:rStyle w:val="Char4"/>
          <w:rtl/>
        </w:rPr>
        <w:t>رون گرد</w:t>
      </w:r>
      <w:r w:rsidR="00B024C4">
        <w:rPr>
          <w:rStyle w:val="Char4"/>
          <w:rtl/>
        </w:rPr>
        <w:t>ی</w:t>
      </w:r>
      <w:r w:rsidRPr="0084314E">
        <w:rPr>
          <w:rStyle w:val="Char4"/>
          <w:rtl/>
        </w:rPr>
        <w:t>د، مرد</w:t>
      </w:r>
      <w:r w:rsidR="00B024C4">
        <w:rPr>
          <w:rStyle w:val="Char4"/>
          <w:rtl/>
        </w:rPr>
        <w:t>ی</w:t>
      </w:r>
      <w:r w:rsidRPr="0084314E">
        <w:rPr>
          <w:rStyle w:val="Char4"/>
          <w:rtl/>
        </w:rPr>
        <w:t xml:space="preserve"> از روم به و</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وست </w:t>
      </w:r>
      <w:r w:rsidR="00B024C4">
        <w:rPr>
          <w:rStyle w:val="Char4"/>
          <w:rtl/>
        </w:rPr>
        <w:t>ک</w:t>
      </w:r>
      <w:r w:rsidRPr="0084314E">
        <w:rPr>
          <w:rStyle w:val="Char4"/>
          <w:rtl/>
        </w:rPr>
        <w:t>ه در دست مسلمانان اس</w:t>
      </w:r>
      <w:r w:rsidR="00B024C4">
        <w:rPr>
          <w:rStyle w:val="Char4"/>
          <w:rtl/>
        </w:rPr>
        <w:t>ی</w:t>
      </w:r>
      <w:r w:rsidRPr="0084314E">
        <w:rPr>
          <w:rStyle w:val="Char4"/>
          <w:rtl/>
        </w:rPr>
        <w:t>ر بود، و رها گرد</w:t>
      </w:r>
      <w:r w:rsidR="00B024C4">
        <w:rPr>
          <w:rStyle w:val="Char4"/>
          <w:rtl/>
        </w:rPr>
        <w:t>ی</w:t>
      </w:r>
      <w:r w:rsidRPr="0084314E">
        <w:rPr>
          <w:rStyle w:val="Char4"/>
          <w:rtl/>
        </w:rPr>
        <w:t>ده بود. هرقل گفت: مرا از ا</w:t>
      </w:r>
      <w:r w:rsidR="00B024C4">
        <w:rPr>
          <w:rStyle w:val="Char4"/>
          <w:rtl/>
        </w:rPr>
        <w:t>ی</w:t>
      </w:r>
      <w:r w:rsidRPr="0084314E">
        <w:rPr>
          <w:rStyle w:val="Char4"/>
          <w:rtl/>
        </w:rPr>
        <w:t>ن قوم خبر بده. گفت: برا</w:t>
      </w:r>
      <w:r w:rsidR="00B024C4">
        <w:rPr>
          <w:rStyle w:val="Char4"/>
          <w:rtl/>
        </w:rPr>
        <w:t>ی</w:t>
      </w:r>
      <w:r w:rsidRPr="0084314E">
        <w:rPr>
          <w:rStyle w:val="Char4"/>
          <w:rtl/>
        </w:rPr>
        <w:t>ت چنان خبر م</w:t>
      </w:r>
      <w:r w:rsidR="00B024C4">
        <w:rPr>
          <w:rStyle w:val="Char4"/>
          <w:rtl/>
        </w:rPr>
        <w:t>ی</w:t>
      </w:r>
      <w:r w:rsidRPr="0084314E">
        <w:rPr>
          <w:rStyle w:val="Char4"/>
          <w:rtl/>
        </w:rPr>
        <w:t xml:space="preserve">‏دهم، </w:t>
      </w:r>
      <w:r w:rsidR="00B024C4">
        <w:rPr>
          <w:rStyle w:val="Char4"/>
          <w:rtl/>
        </w:rPr>
        <w:t>ک</w:t>
      </w:r>
      <w:r w:rsidRPr="0084314E">
        <w:rPr>
          <w:rStyle w:val="Char4"/>
          <w:rtl/>
        </w:rPr>
        <w:t xml:space="preserve">ه انگار تو </w:t>
      </w:r>
      <w:r w:rsidR="00B024C4">
        <w:rPr>
          <w:rStyle w:val="Char4"/>
          <w:rtl/>
        </w:rPr>
        <w:t xml:space="preserve">به‌سوی‌شان </w:t>
      </w:r>
      <w:r w:rsidRPr="0084314E">
        <w:rPr>
          <w:rStyle w:val="Char4"/>
          <w:rtl/>
        </w:rPr>
        <w:t>نگاه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سوار</w:t>
      </w:r>
      <w:r w:rsidR="00B024C4">
        <w:rPr>
          <w:rStyle w:val="Char4"/>
          <w:rtl/>
        </w:rPr>
        <w:t>ک</w:t>
      </w:r>
      <w:r w:rsidRPr="0084314E">
        <w:rPr>
          <w:rStyle w:val="Char4"/>
          <w:rtl/>
        </w:rPr>
        <w:t>اران روز و رهبانان شب</w:t>
      </w:r>
      <w:r w:rsidR="00B024C4">
        <w:rPr>
          <w:rStyle w:val="Char4"/>
          <w:rtl/>
        </w:rPr>
        <w:t>‌اند،</w:t>
      </w:r>
      <w:r w:rsidRPr="0084314E">
        <w:rPr>
          <w:rStyle w:val="Char4"/>
          <w:rtl/>
        </w:rPr>
        <w:t xml:space="preserve"> از </w:t>
      </w:r>
      <w:r w:rsidR="00B024C4">
        <w:rPr>
          <w:rStyle w:val="Char4"/>
          <w:rtl/>
        </w:rPr>
        <w:t>ک</w:t>
      </w:r>
      <w:r w:rsidRPr="0084314E">
        <w:rPr>
          <w:rStyle w:val="Char4"/>
          <w:rtl/>
        </w:rPr>
        <w:t>سان</w:t>
      </w:r>
      <w:r w:rsidR="00B024C4">
        <w:rPr>
          <w:rStyle w:val="Char4"/>
          <w:rtl/>
        </w:rPr>
        <w:t>ی</w:t>
      </w:r>
      <w:r w:rsidRPr="0084314E">
        <w:rPr>
          <w:rStyle w:val="Char4"/>
          <w:rtl/>
        </w:rPr>
        <w:t xml:space="preserve"> </w:t>
      </w:r>
      <w:r w:rsidR="00B024C4">
        <w:rPr>
          <w:rStyle w:val="Char4"/>
          <w:rtl/>
        </w:rPr>
        <w:t>ک</w:t>
      </w:r>
      <w:r w:rsidRPr="0084314E">
        <w:rPr>
          <w:rStyle w:val="Char4"/>
          <w:rtl/>
        </w:rPr>
        <w:t>ه در ذمه</w:t>
      </w:r>
      <w:r w:rsidR="00B024C4">
        <w:rPr>
          <w:rStyle w:val="Char4"/>
          <w:rtl/>
        </w:rPr>
        <w:t xml:space="preserve">‌شان‌اند </w:t>
      </w:r>
      <w:r w:rsidRPr="0084314E">
        <w:rPr>
          <w:rStyle w:val="Char4"/>
          <w:rtl/>
        </w:rPr>
        <w:t>جز به پرداخت پول نم</w:t>
      </w:r>
      <w:r w:rsidR="00B024C4">
        <w:rPr>
          <w:rStyle w:val="Char4"/>
          <w:rtl/>
        </w:rPr>
        <w:t>ی</w:t>
      </w:r>
      <w:r w:rsidRPr="0084314E">
        <w:rPr>
          <w:rStyle w:val="Char4"/>
          <w:rtl/>
        </w:rPr>
        <w:t>‏خورند، و بدون سلام داخل نم</w:t>
      </w:r>
      <w:r w:rsidR="00B024C4">
        <w:rPr>
          <w:rStyle w:val="Char4"/>
          <w:rtl/>
        </w:rPr>
        <w:t>ی</w:t>
      </w:r>
      <w:r w:rsidRPr="0084314E">
        <w:rPr>
          <w:rStyle w:val="Char4"/>
          <w:rtl/>
        </w:rPr>
        <w:t xml:space="preserve">‏شوند، بر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با ا</w:t>
      </w:r>
      <w:r w:rsidR="00B024C4">
        <w:rPr>
          <w:rStyle w:val="Char4"/>
          <w:rtl/>
        </w:rPr>
        <w:t>ی</w:t>
      </w:r>
      <w:r w:rsidRPr="0084314E">
        <w:rPr>
          <w:rStyle w:val="Char4"/>
          <w:rtl/>
        </w:rPr>
        <w:t>شان بجنگد ا</w:t>
      </w:r>
      <w:r w:rsidR="00B024C4">
        <w:rPr>
          <w:rStyle w:val="Char4"/>
          <w:rtl/>
        </w:rPr>
        <w:t>ی</w:t>
      </w:r>
      <w:r w:rsidRPr="0084314E">
        <w:rPr>
          <w:rStyle w:val="Char4"/>
          <w:rtl/>
        </w:rPr>
        <w:t>ستاده م</w:t>
      </w:r>
      <w:r w:rsidR="00B024C4">
        <w:rPr>
          <w:rStyle w:val="Char4"/>
          <w:rtl/>
        </w:rPr>
        <w:t>ی</w:t>
      </w:r>
      <w:r w:rsidRPr="0084314E">
        <w:rPr>
          <w:rStyle w:val="Char4"/>
          <w:rtl/>
        </w:rPr>
        <w:t>‏شوند، تا ا</w:t>
      </w:r>
      <w:r w:rsidR="00B024C4">
        <w:rPr>
          <w:rStyle w:val="Char4"/>
          <w:rtl/>
        </w:rPr>
        <w:t>ی</w:t>
      </w:r>
      <w:r w:rsidRPr="0084314E">
        <w:rPr>
          <w:rStyle w:val="Char4"/>
          <w:rtl/>
        </w:rPr>
        <w:t>ن</w:t>
      </w:r>
      <w:r w:rsidR="00B024C4">
        <w:rPr>
          <w:rStyle w:val="Char4"/>
          <w:rtl/>
        </w:rPr>
        <w:t>ک</w:t>
      </w:r>
      <w:r w:rsidRPr="0084314E">
        <w:rPr>
          <w:rStyle w:val="Char4"/>
          <w:rtl/>
        </w:rPr>
        <w:t>ه نابودش سازند. گفت: اگر برا</w:t>
      </w:r>
      <w:r w:rsidR="00B024C4">
        <w:rPr>
          <w:rStyle w:val="Char4"/>
          <w:rtl/>
        </w:rPr>
        <w:t>ی</w:t>
      </w:r>
      <w:r w:rsidRPr="0084314E">
        <w:rPr>
          <w:rStyle w:val="Char4"/>
          <w:rtl/>
        </w:rPr>
        <w:t>م راست گفته باش</w:t>
      </w:r>
      <w:r w:rsidR="00B024C4">
        <w:rPr>
          <w:rStyle w:val="Char4"/>
          <w:rtl/>
        </w:rPr>
        <w:t>ی</w:t>
      </w:r>
      <w:r w:rsidRPr="0084314E">
        <w:rPr>
          <w:rStyle w:val="Char4"/>
          <w:rtl/>
        </w:rPr>
        <w:t>، آنان ز</w:t>
      </w:r>
      <w:r w:rsidR="00B024C4">
        <w:rPr>
          <w:rStyle w:val="Char4"/>
          <w:rtl/>
        </w:rPr>
        <w:t>ی</w:t>
      </w:r>
      <w:r w:rsidRPr="0084314E">
        <w:rPr>
          <w:rStyle w:val="Char4"/>
          <w:rtl/>
        </w:rPr>
        <w:t>ر ا</w:t>
      </w:r>
      <w:r w:rsidR="00B024C4">
        <w:rPr>
          <w:rStyle w:val="Char4"/>
          <w:rtl/>
        </w:rPr>
        <w:t>ی</w:t>
      </w:r>
      <w:r w:rsidRPr="0084314E">
        <w:rPr>
          <w:rStyle w:val="Char4"/>
          <w:rtl/>
        </w:rPr>
        <w:t>ن دو قدمم را هم به ارث خواهند بود.</w:t>
      </w:r>
    </w:p>
    <w:p w:rsidR="0000217B" w:rsidRPr="0084314E" w:rsidRDefault="0000217B" w:rsidP="00042122">
      <w:pPr>
        <w:pStyle w:val="PlainText"/>
        <w:ind w:firstLine="284"/>
        <w:jc w:val="both"/>
        <w:rPr>
          <w:rStyle w:val="Char4"/>
          <w:rtl/>
        </w:rPr>
      </w:pPr>
    </w:p>
    <w:p w:rsidR="001325DE" w:rsidRPr="009B2C45" w:rsidRDefault="001325DE" w:rsidP="00042122">
      <w:pPr>
        <w:pStyle w:val="a5"/>
        <w:rPr>
          <w:rtl/>
        </w:rPr>
      </w:pPr>
      <w:bookmarkStart w:id="417" w:name="_Toc441948726"/>
      <w:r w:rsidRPr="009B2C45">
        <w:rPr>
          <w:rtl/>
        </w:rPr>
        <w:t>قول پادشاه چ</w:t>
      </w:r>
      <w:r w:rsidR="00CE5A2A">
        <w:rPr>
          <w:rtl/>
        </w:rPr>
        <w:t>ی</w:t>
      </w:r>
      <w:r w:rsidRPr="009B2C45">
        <w:rPr>
          <w:rtl/>
        </w:rPr>
        <w:t>ن درباره اصحاب</w:t>
      </w:r>
      <w:bookmarkEnd w:id="417"/>
    </w:p>
    <w:p w:rsidR="001325DE" w:rsidRPr="0084314E" w:rsidRDefault="001325DE" w:rsidP="0084314E">
      <w:pPr>
        <w:pStyle w:val="PlainText"/>
        <w:ind w:firstLine="284"/>
        <w:jc w:val="both"/>
        <w:rPr>
          <w:rStyle w:val="Char4"/>
          <w:rtl/>
        </w:rPr>
      </w:pPr>
      <w:r w:rsidRPr="0084314E">
        <w:rPr>
          <w:rStyle w:val="Char4"/>
          <w:rtl/>
        </w:rPr>
        <w:t>ابن جر</w:t>
      </w:r>
      <w:r w:rsidR="00B024C4">
        <w:rPr>
          <w:rStyle w:val="Char4"/>
          <w:rtl/>
        </w:rPr>
        <w:t>ی</w:t>
      </w:r>
      <w:r w:rsidRPr="0084314E">
        <w:rPr>
          <w:rStyle w:val="Char4"/>
          <w:rtl/>
        </w:rPr>
        <w:t>ر هم چنان در تار</w:t>
      </w:r>
      <w:r w:rsidR="00B024C4">
        <w:rPr>
          <w:rStyle w:val="Char4"/>
          <w:rtl/>
        </w:rPr>
        <w:t>ی</w:t>
      </w:r>
      <w:r w:rsidRPr="0084314E">
        <w:rPr>
          <w:rStyle w:val="Char4"/>
          <w:rtl/>
        </w:rPr>
        <w:t>خش (249/3) متذ</w:t>
      </w:r>
      <w:r w:rsidR="00B024C4">
        <w:rPr>
          <w:rStyle w:val="Char4"/>
          <w:rtl/>
        </w:rPr>
        <w:t>ک</w:t>
      </w:r>
      <w:r w:rsidRPr="0084314E">
        <w:rPr>
          <w:rStyle w:val="Char4"/>
          <w:rtl/>
        </w:rPr>
        <w:t xml:space="preserve">ر شده </w:t>
      </w:r>
      <w:r w:rsidR="00B024C4">
        <w:rPr>
          <w:rStyle w:val="Char4"/>
          <w:rtl/>
        </w:rPr>
        <w:t>ک</w:t>
      </w:r>
      <w:r w:rsidRPr="0084314E">
        <w:rPr>
          <w:rStyle w:val="Char4"/>
          <w:rtl/>
        </w:rPr>
        <w:t xml:space="preserve">ه: </w:t>
      </w:r>
      <w:r w:rsidR="00B024C4">
        <w:rPr>
          <w:rStyle w:val="Char4"/>
          <w:rtl/>
        </w:rPr>
        <w:t>ی</w:t>
      </w:r>
      <w:r w:rsidRPr="0084314E">
        <w:rPr>
          <w:rStyle w:val="Char4"/>
          <w:rtl/>
        </w:rPr>
        <w:t>زدگرد، برا</w:t>
      </w:r>
      <w:r w:rsidR="00B024C4">
        <w:rPr>
          <w:rStyle w:val="Char4"/>
          <w:rtl/>
        </w:rPr>
        <w:t>ی</w:t>
      </w:r>
      <w:r w:rsidRPr="0084314E">
        <w:rPr>
          <w:rStyle w:val="Char4"/>
          <w:rtl/>
        </w:rPr>
        <w:t xml:space="preserve"> طلب </w:t>
      </w:r>
      <w:r w:rsidR="00B024C4">
        <w:rPr>
          <w:rStyle w:val="Char4"/>
          <w:rtl/>
        </w:rPr>
        <w:t>ک</w:t>
      </w:r>
      <w:r w:rsidRPr="0084314E">
        <w:rPr>
          <w:rStyle w:val="Char4"/>
          <w:rtl/>
        </w:rPr>
        <w:t>م</w:t>
      </w:r>
      <w:r w:rsidR="00B024C4">
        <w:rPr>
          <w:rStyle w:val="Char4"/>
          <w:rtl/>
        </w:rPr>
        <w:t>ک</w:t>
      </w:r>
      <w:r w:rsidRPr="0084314E">
        <w:rPr>
          <w:rStyle w:val="Char4"/>
          <w:rtl/>
        </w:rPr>
        <w:t xml:space="preserve"> به پادشاه چ</w:t>
      </w:r>
      <w:r w:rsidR="00B024C4">
        <w:rPr>
          <w:rStyle w:val="Char4"/>
          <w:rtl/>
        </w:rPr>
        <w:t>ی</w:t>
      </w:r>
      <w:r w:rsidRPr="0084314E">
        <w:rPr>
          <w:rStyle w:val="Char4"/>
          <w:rtl/>
        </w:rPr>
        <w:t>ن نامه نوشت. پادشاه چ</w:t>
      </w:r>
      <w:r w:rsidR="00B024C4">
        <w:rPr>
          <w:rStyle w:val="Char4"/>
          <w:rtl/>
        </w:rPr>
        <w:t>ی</w:t>
      </w:r>
      <w:r w:rsidRPr="0084314E">
        <w:rPr>
          <w:rStyle w:val="Char4"/>
          <w:rtl/>
        </w:rPr>
        <w:t>ن برا</w:t>
      </w:r>
      <w:r w:rsidR="00B024C4">
        <w:rPr>
          <w:rStyle w:val="Char4"/>
          <w:rtl/>
        </w:rPr>
        <w:t>ی</w:t>
      </w:r>
      <w:r w:rsidRPr="0084314E">
        <w:rPr>
          <w:rStyle w:val="Char4"/>
          <w:rtl/>
        </w:rPr>
        <w:t xml:space="preserve"> فرستاده </w:t>
      </w:r>
      <w:r w:rsidR="00B024C4">
        <w:rPr>
          <w:rStyle w:val="Char4"/>
          <w:rtl/>
        </w:rPr>
        <w:t>ی</w:t>
      </w:r>
      <w:r w:rsidRPr="0084314E">
        <w:rPr>
          <w:rStyle w:val="Char4"/>
          <w:rtl/>
        </w:rPr>
        <w:t>زدگردگفت: من م</w:t>
      </w:r>
      <w:r w:rsidR="00B024C4">
        <w:rPr>
          <w:rStyle w:val="Char4"/>
          <w:rtl/>
        </w:rPr>
        <w:t>ی</w:t>
      </w:r>
      <w:r w:rsidRPr="0084314E">
        <w:rPr>
          <w:rStyle w:val="Char4"/>
          <w:rtl/>
        </w:rPr>
        <w:t xml:space="preserve">‏دانم، </w:t>
      </w:r>
      <w:r w:rsidR="00B024C4">
        <w:rPr>
          <w:rStyle w:val="Char4"/>
          <w:rtl/>
        </w:rPr>
        <w:t>ک</w:t>
      </w:r>
      <w:r w:rsidRPr="0084314E">
        <w:rPr>
          <w:rStyle w:val="Char4"/>
          <w:rtl/>
        </w:rPr>
        <w:t>ه ا</w:t>
      </w:r>
      <w:r w:rsidR="00B024C4">
        <w:rPr>
          <w:rStyle w:val="Char4"/>
          <w:rtl/>
        </w:rPr>
        <w:t>ی</w:t>
      </w:r>
      <w:r w:rsidRPr="0084314E">
        <w:rPr>
          <w:rStyle w:val="Char4"/>
          <w:rtl/>
        </w:rPr>
        <w:t xml:space="preserve">ن بر پادشاهان حق است، </w:t>
      </w:r>
      <w:r w:rsidR="00B024C4">
        <w:rPr>
          <w:rStyle w:val="Char4"/>
          <w:rtl/>
        </w:rPr>
        <w:t>ک</w:t>
      </w:r>
      <w:r w:rsidRPr="0084314E">
        <w:rPr>
          <w:rStyle w:val="Char4"/>
          <w:rtl/>
        </w:rPr>
        <w:t>ه پادشاهان را در مقابل آنان</w:t>
      </w:r>
      <w:r w:rsidR="00B024C4">
        <w:rPr>
          <w:rStyle w:val="Char4"/>
          <w:rtl/>
        </w:rPr>
        <w:t>ی</w:t>
      </w:r>
      <w:r w:rsidRPr="0084314E">
        <w:rPr>
          <w:rStyle w:val="Char4"/>
          <w:rtl/>
        </w:rPr>
        <w:t xml:space="preserve"> </w:t>
      </w:r>
      <w:r w:rsidR="00B024C4">
        <w:rPr>
          <w:rStyle w:val="Char4"/>
          <w:rtl/>
        </w:rPr>
        <w:t>ک</w:t>
      </w:r>
      <w:r w:rsidRPr="0084314E">
        <w:rPr>
          <w:rStyle w:val="Char4"/>
          <w:rtl/>
        </w:rPr>
        <w:t>ه برا</w:t>
      </w:r>
      <w:r w:rsidR="00B024C4">
        <w:rPr>
          <w:rStyle w:val="Char4"/>
          <w:rtl/>
        </w:rPr>
        <w:t>ی</w:t>
      </w:r>
      <w:r w:rsidRPr="0084314E">
        <w:rPr>
          <w:rStyle w:val="Char4"/>
          <w:rtl/>
        </w:rPr>
        <w:t>شان غلبه م</w:t>
      </w:r>
      <w:r w:rsidR="00B024C4">
        <w:rPr>
          <w:rStyle w:val="Char4"/>
          <w:rtl/>
        </w:rPr>
        <w:t>ی</w:t>
      </w:r>
      <w:r w:rsidRPr="0084314E">
        <w:rPr>
          <w:rStyle w:val="Char4"/>
          <w:rtl/>
        </w:rPr>
        <w:t>‏نما</w:t>
      </w:r>
      <w:r w:rsidR="00B024C4">
        <w:rPr>
          <w:rStyle w:val="Char4"/>
          <w:rtl/>
        </w:rPr>
        <w:t>ی</w:t>
      </w:r>
      <w:r w:rsidRPr="0084314E">
        <w:rPr>
          <w:rStyle w:val="Char4"/>
          <w:rtl/>
        </w:rPr>
        <w:t xml:space="preserve">ند </w:t>
      </w:r>
      <w:r w:rsidR="00B024C4">
        <w:rPr>
          <w:rStyle w:val="Char4"/>
          <w:rtl/>
        </w:rPr>
        <w:t>ی</w:t>
      </w:r>
      <w:r w:rsidRPr="0084314E">
        <w:rPr>
          <w:rStyle w:val="Char4"/>
          <w:rtl/>
        </w:rPr>
        <w:t>ار</w:t>
      </w:r>
      <w:r w:rsidR="00B024C4">
        <w:rPr>
          <w:rStyle w:val="Char4"/>
          <w:rtl/>
        </w:rPr>
        <w:t>ی</w:t>
      </w:r>
      <w:r w:rsidRPr="0084314E">
        <w:rPr>
          <w:rStyle w:val="Char4"/>
          <w:rtl/>
        </w:rPr>
        <w:t xml:space="preserve"> و </w:t>
      </w:r>
      <w:r w:rsidR="00B024C4">
        <w:rPr>
          <w:rStyle w:val="Char4"/>
          <w:rtl/>
        </w:rPr>
        <w:t>ک</w:t>
      </w:r>
      <w:r w:rsidRPr="0084314E">
        <w:rPr>
          <w:rStyle w:val="Char4"/>
          <w:rtl/>
        </w:rPr>
        <w:t>م</w:t>
      </w:r>
      <w:r w:rsidR="00B024C4">
        <w:rPr>
          <w:rStyle w:val="Char4"/>
          <w:rtl/>
        </w:rPr>
        <w:t>ک</w:t>
      </w:r>
      <w:r w:rsidRPr="0084314E">
        <w:rPr>
          <w:rStyle w:val="Char4"/>
          <w:rtl/>
        </w:rPr>
        <w:t xml:space="preserve"> رسانند، ول</w:t>
      </w:r>
      <w:r w:rsidR="00B024C4">
        <w:rPr>
          <w:rStyle w:val="Char4"/>
          <w:rtl/>
        </w:rPr>
        <w:t>ی</w:t>
      </w:r>
      <w:r w:rsidRPr="0084314E">
        <w:rPr>
          <w:rStyle w:val="Char4"/>
          <w:rtl/>
        </w:rPr>
        <w:t xml:space="preserve"> تو صفت ا</w:t>
      </w:r>
      <w:r w:rsidR="00B024C4">
        <w:rPr>
          <w:rStyle w:val="Char4"/>
          <w:rtl/>
        </w:rPr>
        <w:t>ی</w:t>
      </w:r>
      <w:r w:rsidRPr="0084314E">
        <w:rPr>
          <w:rStyle w:val="Char4"/>
          <w:rtl/>
        </w:rPr>
        <w:t>ن قوم</w:t>
      </w:r>
      <w:r w:rsidR="00B024C4">
        <w:rPr>
          <w:rStyle w:val="Char4"/>
          <w:rtl/>
        </w:rPr>
        <w:t>ی</w:t>
      </w:r>
      <w:r w:rsidRPr="0084314E">
        <w:rPr>
          <w:rStyle w:val="Char4"/>
          <w:rtl/>
        </w:rPr>
        <w:t xml:space="preserve"> را </w:t>
      </w:r>
      <w:r w:rsidR="00B024C4">
        <w:rPr>
          <w:rStyle w:val="Char4"/>
          <w:rtl/>
        </w:rPr>
        <w:t>ک</w:t>
      </w:r>
      <w:r w:rsidRPr="0084314E">
        <w:rPr>
          <w:rStyle w:val="Char4"/>
          <w:rtl/>
        </w:rPr>
        <w:t>ه شما را از سرزم</w:t>
      </w:r>
      <w:r w:rsidR="00B024C4">
        <w:rPr>
          <w:rStyle w:val="Char4"/>
          <w:rtl/>
        </w:rPr>
        <w:t>ی</w:t>
      </w:r>
      <w:r w:rsidRPr="0084314E">
        <w:rPr>
          <w:rStyle w:val="Char4"/>
          <w:rtl/>
        </w:rPr>
        <w:t>ن</w:t>
      </w:r>
      <w:r w:rsidR="00B024C4">
        <w:rPr>
          <w:rStyle w:val="Char4"/>
          <w:rtl/>
        </w:rPr>
        <w:t xml:space="preserve">‌تان </w:t>
      </w:r>
      <w:r w:rsidRPr="0084314E">
        <w:rPr>
          <w:rStyle w:val="Char4"/>
          <w:rtl/>
        </w:rPr>
        <w:t>اخراج نموده‏اند، برا</w:t>
      </w:r>
      <w:r w:rsidR="00B024C4">
        <w:rPr>
          <w:rStyle w:val="Char4"/>
          <w:rtl/>
        </w:rPr>
        <w:t>ی</w:t>
      </w:r>
      <w:r w:rsidRPr="0084314E">
        <w:rPr>
          <w:rStyle w:val="Char4"/>
          <w:rtl/>
        </w:rPr>
        <w:t>م ب</w:t>
      </w:r>
      <w:r w:rsidR="00B024C4">
        <w:rPr>
          <w:rStyle w:val="Char4"/>
          <w:rtl/>
        </w:rPr>
        <w:t>ی</w:t>
      </w:r>
      <w:r w:rsidRPr="0084314E">
        <w:rPr>
          <w:rStyle w:val="Char4"/>
          <w:rtl/>
        </w:rPr>
        <w:t xml:space="preserve">ان </w:t>
      </w:r>
      <w:r w:rsidR="00B024C4">
        <w:rPr>
          <w:rStyle w:val="Char4"/>
          <w:rtl/>
        </w:rPr>
        <w:t>ک</w:t>
      </w:r>
      <w:r w:rsidRPr="0084314E">
        <w:rPr>
          <w:rStyle w:val="Char4"/>
          <w:rtl/>
        </w:rPr>
        <w:t>ن، چون من تو را م</w:t>
      </w:r>
      <w:r w:rsidR="00B024C4">
        <w:rPr>
          <w:rStyle w:val="Char4"/>
          <w:rtl/>
        </w:rPr>
        <w:t>ی</w:t>
      </w:r>
      <w:r w:rsidRPr="0084314E">
        <w:rPr>
          <w:rStyle w:val="Char4"/>
          <w:rtl/>
        </w:rPr>
        <w:t>‏ب</w:t>
      </w:r>
      <w:r w:rsidR="00B024C4">
        <w:rPr>
          <w:rStyle w:val="Char4"/>
          <w:rtl/>
        </w:rPr>
        <w:t>ی</w:t>
      </w:r>
      <w:r w:rsidRPr="0084314E">
        <w:rPr>
          <w:rStyle w:val="Char4"/>
          <w:rtl/>
        </w:rPr>
        <w:t xml:space="preserve">نم </w:t>
      </w:r>
      <w:r w:rsidR="00B024C4">
        <w:rPr>
          <w:rStyle w:val="Char4"/>
          <w:rtl/>
        </w:rPr>
        <w:t>ک</w:t>
      </w:r>
      <w:r w:rsidRPr="0084314E">
        <w:rPr>
          <w:rStyle w:val="Char4"/>
          <w:rtl/>
        </w:rPr>
        <w:t xml:space="preserve">ه از </w:t>
      </w:r>
      <w:r w:rsidR="00B024C4">
        <w:rPr>
          <w:rStyle w:val="Char4"/>
          <w:rtl/>
        </w:rPr>
        <w:t>ک</w:t>
      </w:r>
      <w:r w:rsidRPr="0084314E">
        <w:rPr>
          <w:rStyle w:val="Char4"/>
          <w:rtl/>
        </w:rPr>
        <w:t>م</w:t>
      </w:r>
      <w:r w:rsidR="00B024C4">
        <w:rPr>
          <w:rStyle w:val="Char4"/>
          <w:rtl/>
        </w:rPr>
        <w:t>ی</w:t>
      </w:r>
      <w:r w:rsidRPr="0084314E">
        <w:rPr>
          <w:rStyle w:val="Char4"/>
          <w:rtl/>
        </w:rPr>
        <w:t xml:space="preserve"> و قلت آنان و ز</w:t>
      </w:r>
      <w:r w:rsidR="00B024C4">
        <w:rPr>
          <w:rStyle w:val="Char4"/>
          <w:rtl/>
        </w:rPr>
        <w:t>ی</w:t>
      </w:r>
      <w:r w:rsidRPr="0084314E">
        <w:rPr>
          <w:rStyle w:val="Char4"/>
          <w:rtl/>
        </w:rPr>
        <w:t>اد</w:t>
      </w:r>
      <w:r w:rsidR="00B024C4">
        <w:rPr>
          <w:rStyle w:val="Char4"/>
          <w:rtl/>
        </w:rPr>
        <w:t>ی</w:t>
      </w:r>
      <w:r w:rsidRPr="0084314E">
        <w:rPr>
          <w:rStyle w:val="Char4"/>
          <w:rtl/>
        </w:rPr>
        <w:t xml:space="preserve"> و </w:t>
      </w:r>
      <w:r w:rsidR="00B024C4">
        <w:rPr>
          <w:rStyle w:val="Char4"/>
          <w:rtl/>
        </w:rPr>
        <w:t>ک</w:t>
      </w:r>
      <w:r w:rsidRPr="0084314E">
        <w:rPr>
          <w:rStyle w:val="Char4"/>
          <w:rtl/>
        </w:rPr>
        <w:t>ثرت خودتان صحبت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و امثال ا</w:t>
      </w:r>
      <w:r w:rsidR="00B024C4">
        <w:rPr>
          <w:rStyle w:val="Char4"/>
          <w:rtl/>
        </w:rPr>
        <w:t>ی</w:t>
      </w:r>
      <w:r w:rsidRPr="0084314E">
        <w:rPr>
          <w:rStyle w:val="Char4"/>
          <w:rtl/>
        </w:rPr>
        <w:t>ن اند</w:t>
      </w:r>
      <w:r w:rsidR="00B024C4">
        <w:rPr>
          <w:rStyle w:val="Char4"/>
          <w:rtl/>
        </w:rPr>
        <w:t>ک</w:t>
      </w:r>
      <w:r w:rsidRPr="0084314E">
        <w:rPr>
          <w:rStyle w:val="Char4"/>
          <w:rtl/>
        </w:rPr>
        <w:t xml:space="preserve">‏ها، به </w:t>
      </w:r>
      <w:r w:rsidR="00B024C4">
        <w:rPr>
          <w:rStyle w:val="Char4"/>
          <w:rtl/>
        </w:rPr>
        <w:t>ک</w:t>
      </w:r>
      <w:r w:rsidRPr="0084314E">
        <w:rPr>
          <w:rStyle w:val="Char4"/>
          <w:rtl/>
        </w:rPr>
        <w:t>ثرت</w:t>
      </w:r>
      <w:r w:rsidR="00B024C4">
        <w:rPr>
          <w:rStyle w:val="Char4"/>
          <w:rtl/>
        </w:rPr>
        <w:t>ی</w:t>
      </w:r>
      <w:r w:rsidRPr="0084314E">
        <w:rPr>
          <w:rStyle w:val="Char4"/>
          <w:rtl/>
        </w:rPr>
        <w:t xml:space="preserve"> </w:t>
      </w:r>
      <w:r w:rsidR="00B024C4">
        <w:rPr>
          <w:rStyle w:val="Char4"/>
          <w:rtl/>
        </w:rPr>
        <w:t>ک</w:t>
      </w:r>
      <w:r w:rsidRPr="0084314E">
        <w:rPr>
          <w:rStyle w:val="Char4"/>
          <w:rtl/>
        </w:rPr>
        <w:t>ه از خودتان توص</w:t>
      </w:r>
      <w:r w:rsidR="00B024C4">
        <w:rPr>
          <w:rStyle w:val="Char4"/>
          <w:rtl/>
        </w:rPr>
        <w:t>ی</w:t>
      </w:r>
      <w:r w:rsidRPr="0084314E">
        <w:rPr>
          <w:rStyle w:val="Char4"/>
          <w:rtl/>
        </w:rPr>
        <w:t>ف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 به ا</w:t>
      </w:r>
      <w:r w:rsidR="00B024C4">
        <w:rPr>
          <w:rStyle w:val="Char4"/>
          <w:rtl/>
        </w:rPr>
        <w:t>ی</w:t>
      </w:r>
      <w:r w:rsidRPr="0084314E">
        <w:rPr>
          <w:rStyle w:val="Char4"/>
          <w:rtl/>
        </w:rPr>
        <w:t>ن حد رس</w:t>
      </w:r>
      <w:r w:rsidR="00B024C4">
        <w:rPr>
          <w:rStyle w:val="Char4"/>
          <w:rtl/>
        </w:rPr>
        <w:t>ی</w:t>
      </w:r>
      <w:r w:rsidRPr="0084314E">
        <w:rPr>
          <w:rStyle w:val="Char4"/>
          <w:rtl/>
        </w:rPr>
        <w:t>ده نم</w:t>
      </w:r>
      <w:r w:rsidR="00B024C4">
        <w:rPr>
          <w:rStyle w:val="Char4"/>
          <w:rtl/>
        </w:rPr>
        <w:t>ی</w:t>
      </w:r>
      <w:r w:rsidRPr="0084314E">
        <w:rPr>
          <w:rStyle w:val="Char4"/>
          <w:rtl/>
        </w:rPr>
        <w:t>‏توانند، مگر به موجود</w:t>
      </w:r>
      <w:r w:rsidR="00B024C4">
        <w:rPr>
          <w:rStyle w:val="Char4"/>
          <w:rtl/>
        </w:rPr>
        <w:t>ی</w:t>
      </w:r>
      <w:r w:rsidRPr="0084314E">
        <w:rPr>
          <w:rStyle w:val="Char4"/>
          <w:rtl/>
        </w:rPr>
        <w:t>ت خ</w:t>
      </w:r>
      <w:r w:rsidR="00B024C4">
        <w:rPr>
          <w:rStyle w:val="Char4"/>
          <w:rtl/>
        </w:rPr>
        <w:t>ی</w:t>
      </w:r>
      <w:r w:rsidRPr="0084314E">
        <w:rPr>
          <w:rStyle w:val="Char4"/>
          <w:rtl/>
        </w:rPr>
        <w:t>ر</w:t>
      </w:r>
      <w:r w:rsidR="00B024C4">
        <w:rPr>
          <w:rStyle w:val="Char4"/>
          <w:rtl/>
        </w:rPr>
        <w:t>ی</w:t>
      </w:r>
      <w:r w:rsidRPr="0084314E">
        <w:rPr>
          <w:rStyle w:val="Char4"/>
          <w:rtl/>
        </w:rPr>
        <w:t xml:space="preserve"> نزد ا</w:t>
      </w:r>
      <w:r w:rsidR="00B024C4">
        <w:rPr>
          <w:rStyle w:val="Char4"/>
          <w:rtl/>
        </w:rPr>
        <w:t>ی</w:t>
      </w:r>
      <w:r w:rsidRPr="0084314E">
        <w:rPr>
          <w:rStyle w:val="Char4"/>
          <w:rtl/>
        </w:rPr>
        <w:t>شان و موجود</w:t>
      </w:r>
      <w:r w:rsidR="00B024C4">
        <w:rPr>
          <w:rStyle w:val="Char4"/>
          <w:rtl/>
        </w:rPr>
        <w:t>ی</w:t>
      </w:r>
      <w:r w:rsidRPr="0084314E">
        <w:rPr>
          <w:rStyle w:val="Char4"/>
          <w:rtl/>
        </w:rPr>
        <w:t>ت شر</w:t>
      </w:r>
      <w:r w:rsidR="00B024C4">
        <w:rPr>
          <w:rStyle w:val="Char4"/>
          <w:rtl/>
        </w:rPr>
        <w:t>ی</w:t>
      </w:r>
      <w:r w:rsidRPr="0084314E">
        <w:rPr>
          <w:rStyle w:val="Char4"/>
          <w:rtl/>
        </w:rPr>
        <w:t xml:space="preserve"> نزد شما. گفتم: از آنچه دوست م</w:t>
      </w:r>
      <w:r w:rsidR="00B024C4">
        <w:rPr>
          <w:rStyle w:val="Char4"/>
          <w:rtl/>
        </w:rPr>
        <w:t>ی</w:t>
      </w:r>
      <w:r w:rsidRPr="0084314E">
        <w:rPr>
          <w:rStyle w:val="Char4"/>
          <w:rtl/>
        </w:rPr>
        <w:t>‏دار</w:t>
      </w:r>
      <w:r w:rsidR="00B024C4">
        <w:rPr>
          <w:rStyle w:val="Char4"/>
          <w:rtl/>
        </w:rPr>
        <w:t>ی</w:t>
      </w:r>
      <w:r w:rsidRPr="0084314E">
        <w:rPr>
          <w:rStyle w:val="Char4"/>
          <w:rtl/>
        </w:rPr>
        <w:t xml:space="preserve"> سئوالم </w:t>
      </w:r>
      <w:r w:rsidR="00B024C4">
        <w:rPr>
          <w:rStyle w:val="Char4"/>
          <w:rtl/>
        </w:rPr>
        <w:t>ک</w:t>
      </w:r>
      <w:r w:rsidRPr="0084314E">
        <w:rPr>
          <w:rStyle w:val="Char4"/>
          <w:rtl/>
        </w:rPr>
        <w:t>ن؟ گفت: آ</w:t>
      </w:r>
      <w:r w:rsidR="00B024C4">
        <w:rPr>
          <w:rStyle w:val="Char4"/>
          <w:rtl/>
        </w:rPr>
        <w:t>ی</w:t>
      </w:r>
      <w:r w:rsidRPr="0084314E">
        <w:rPr>
          <w:rStyle w:val="Char4"/>
          <w:rtl/>
        </w:rPr>
        <w:t>ا به وعده وفا م</w:t>
      </w:r>
      <w:r w:rsidR="00B024C4">
        <w:rPr>
          <w:rStyle w:val="Char4"/>
          <w:rtl/>
        </w:rPr>
        <w:t>ی</w:t>
      </w:r>
      <w:r w:rsidRPr="0084314E">
        <w:rPr>
          <w:rStyle w:val="Char4"/>
          <w:rtl/>
        </w:rPr>
        <w:t>‏نما</w:t>
      </w:r>
      <w:r w:rsidR="00B024C4">
        <w:rPr>
          <w:rStyle w:val="Char4"/>
          <w:rtl/>
        </w:rPr>
        <w:t>ی</w:t>
      </w:r>
      <w:r w:rsidRPr="0084314E">
        <w:rPr>
          <w:rStyle w:val="Char4"/>
          <w:rtl/>
        </w:rPr>
        <w:t>ند؟ گفتم: آر</w:t>
      </w:r>
      <w:r w:rsidR="00B024C4">
        <w:rPr>
          <w:rStyle w:val="Char4"/>
          <w:rtl/>
        </w:rPr>
        <w:t>ی</w:t>
      </w:r>
      <w:r w:rsidRPr="0084314E">
        <w:rPr>
          <w:rStyle w:val="Char4"/>
          <w:rtl/>
        </w:rPr>
        <w:t>. گفت: قبل از ا</w:t>
      </w:r>
      <w:r w:rsidR="00B024C4">
        <w:rPr>
          <w:rStyle w:val="Char4"/>
          <w:rtl/>
        </w:rPr>
        <w:t>ی</w:t>
      </w:r>
      <w:r w:rsidRPr="0084314E">
        <w:rPr>
          <w:rStyle w:val="Char4"/>
          <w:rtl/>
        </w:rPr>
        <w:t>ن</w:t>
      </w:r>
      <w:r w:rsidR="00B024C4">
        <w:rPr>
          <w:rStyle w:val="Char4"/>
          <w:rtl/>
        </w:rPr>
        <w:t>ک</w:t>
      </w:r>
      <w:r w:rsidRPr="0084314E">
        <w:rPr>
          <w:rStyle w:val="Char4"/>
          <w:rtl/>
        </w:rPr>
        <w:t>ه با شما بجنگند برا</w:t>
      </w:r>
      <w:r w:rsidR="00B024C4">
        <w:rPr>
          <w:rStyle w:val="Char4"/>
          <w:rtl/>
        </w:rPr>
        <w:t>ی</w:t>
      </w:r>
      <w:r w:rsidRPr="0084314E">
        <w:rPr>
          <w:rStyle w:val="Char4"/>
          <w:rtl/>
        </w:rPr>
        <w:t>‏تان چه م</w:t>
      </w:r>
      <w:r w:rsidR="00B024C4">
        <w:rPr>
          <w:rStyle w:val="Char4"/>
          <w:rtl/>
        </w:rPr>
        <w:t>ی</w:t>
      </w:r>
      <w:r w:rsidRPr="0084314E">
        <w:rPr>
          <w:rStyle w:val="Char4"/>
          <w:rtl/>
        </w:rPr>
        <w:t>‏گو</w:t>
      </w:r>
      <w:r w:rsidR="00B024C4">
        <w:rPr>
          <w:rStyle w:val="Char4"/>
          <w:rtl/>
        </w:rPr>
        <w:t>ی</w:t>
      </w:r>
      <w:r w:rsidRPr="0084314E">
        <w:rPr>
          <w:rStyle w:val="Char4"/>
          <w:rtl/>
        </w:rPr>
        <w:t xml:space="preserve">ند؟ گفتم: ما را </w:t>
      </w:r>
      <w:r w:rsidR="00B024C4">
        <w:rPr>
          <w:rStyle w:val="Char4"/>
          <w:rtl/>
        </w:rPr>
        <w:t>به‌سوی یکی</w:t>
      </w:r>
      <w:r w:rsidRPr="0084314E">
        <w:rPr>
          <w:rStyle w:val="Char4"/>
          <w:rtl/>
        </w:rPr>
        <w:t xml:space="preserve"> از ا</w:t>
      </w:r>
      <w:r w:rsidR="00B024C4">
        <w:rPr>
          <w:rStyle w:val="Char4"/>
          <w:rtl/>
        </w:rPr>
        <w:t>ی</w:t>
      </w:r>
      <w:r w:rsidRPr="0084314E">
        <w:rPr>
          <w:rStyle w:val="Char4"/>
          <w:rtl/>
        </w:rPr>
        <w:t>ن سه چ</w:t>
      </w:r>
      <w:r w:rsidR="00B024C4">
        <w:rPr>
          <w:rStyle w:val="Char4"/>
          <w:rtl/>
        </w:rPr>
        <w:t>ی</w:t>
      </w:r>
      <w:r w:rsidRPr="0084314E">
        <w:rPr>
          <w:rStyle w:val="Char4"/>
          <w:rtl/>
        </w:rPr>
        <w:t>ز دعوت م</w:t>
      </w:r>
      <w:r w:rsidR="00B024C4">
        <w:rPr>
          <w:rStyle w:val="Char4"/>
          <w:rtl/>
        </w:rPr>
        <w:t>ی</w:t>
      </w:r>
      <w:r w:rsidRPr="0084314E">
        <w:rPr>
          <w:rStyle w:val="Char4"/>
          <w:rtl/>
        </w:rPr>
        <w:t>‏</w:t>
      </w:r>
      <w:r w:rsidR="00B024C4">
        <w:rPr>
          <w:rStyle w:val="Char4"/>
          <w:rtl/>
        </w:rPr>
        <w:t>ک</w:t>
      </w:r>
      <w:r w:rsidRPr="0084314E">
        <w:rPr>
          <w:rStyle w:val="Char4"/>
          <w:rtl/>
        </w:rPr>
        <w:t xml:space="preserve">نند، </w:t>
      </w:r>
      <w:r w:rsidR="00B024C4">
        <w:rPr>
          <w:rStyle w:val="Char4"/>
          <w:rtl/>
        </w:rPr>
        <w:t>ی</w:t>
      </w:r>
      <w:r w:rsidRPr="0084314E">
        <w:rPr>
          <w:rStyle w:val="Char4"/>
          <w:rtl/>
        </w:rPr>
        <w:t>ا د</w:t>
      </w:r>
      <w:r w:rsidR="00B024C4">
        <w:rPr>
          <w:rStyle w:val="Char4"/>
          <w:rtl/>
        </w:rPr>
        <w:t>ی</w:t>
      </w:r>
      <w:r w:rsidRPr="0084314E">
        <w:rPr>
          <w:rStyle w:val="Char4"/>
          <w:rtl/>
        </w:rPr>
        <w:t xml:space="preserve">ن شان، </w:t>
      </w:r>
      <w:r w:rsidR="00B024C4">
        <w:rPr>
          <w:rStyle w:val="Char4"/>
          <w:rtl/>
        </w:rPr>
        <w:t>ک</w:t>
      </w:r>
      <w:r w:rsidRPr="0084314E">
        <w:rPr>
          <w:rStyle w:val="Char4"/>
          <w:rtl/>
        </w:rPr>
        <w:t>ه اگر آن را پذ</w:t>
      </w:r>
      <w:r w:rsidR="00B024C4">
        <w:rPr>
          <w:rStyle w:val="Char4"/>
          <w:rtl/>
        </w:rPr>
        <w:t>ی</w:t>
      </w:r>
      <w:r w:rsidRPr="0084314E">
        <w:rPr>
          <w:rStyle w:val="Char4"/>
          <w:rtl/>
        </w:rPr>
        <w:t>رفت</w:t>
      </w:r>
      <w:r w:rsidR="00B024C4">
        <w:rPr>
          <w:rStyle w:val="Char4"/>
          <w:rtl/>
        </w:rPr>
        <w:t>ی</w:t>
      </w:r>
      <w:r w:rsidRPr="0084314E">
        <w:rPr>
          <w:rStyle w:val="Char4"/>
          <w:rtl/>
        </w:rPr>
        <w:t>م ما را ع</w:t>
      </w:r>
      <w:r w:rsidR="00B024C4">
        <w:rPr>
          <w:rStyle w:val="Char4"/>
          <w:rtl/>
        </w:rPr>
        <w:t>ی</w:t>
      </w:r>
      <w:r w:rsidRPr="0084314E">
        <w:rPr>
          <w:rStyle w:val="Char4"/>
          <w:rtl/>
        </w:rPr>
        <w:t>ن خودشان قرار م</w:t>
      </w:r>
      <w:r w:rsidR="00B024C4">
        <w:rPr>
          <w:rStyle w:val="Char4"/>
          <w:rtl/>
        </w:rPr>
        <w:t>ی</w:t>
      </w:r>
      <w:r w:rsidRPr="0084314E">
        <w:rPr>
          <w:rStyle w:val="Char4"/>
          <w:rtl/>
        </w:rPr>
        <w:t xml:space="preserve">‏دهند، </w:t>
      </w:r>
      <w:r w:rsidR="00B024C4">
        <w:rPr>
          <w:rStyle w:val="Char4"/>
          <w:rtl/>
        </w:rPr>
        <w:t>ی</w:t>
      </w:r>
      <w:r w:rsidRPr="0084314E">
        <w:rPr>
          <w:rStyle w:val="Char4"/>
          <w:rtl/>
        </w:rPr>
        <w:t>ا جز</w:t>
      </w:r>
      <w:r w:rsidR="00B024C4">
        <w:rPr>
          <w:rStyle w:val="Char4"/>
          <w:rtl/>
        </w:rPr>
        <w:t>ی</w:t>
      </w:r>
      <w:r w:rsidRPr="0084314E">
        <w:rPr>
          <w:rStyle w:val="Char4"/>
          <w:rtl/>
        </w:rPr>
        <w:t>ه و حما</w:t>
      </w:r>
      <w:r w:rsidR="00B024C4">
        <w:rPr>
          <w:rStyle w:val="Char4"/>
          <w:rtl/>
        </w:rPr>
        <w:t>ی</w:t>
      </w:r>
      <w:r w:rsidRPr="0084314E">
        <w:rPr>
          <w:rStyle w:val="Char4"/>
          <w:rtl/>
        </w:rPr>
        <w:t xml:space="preserve">ت </w:t>
      </w:r>
      <w:r w:rsidR="00B024C4">
        <w:rPr>
          <w:rStyle w:val="Char4"/>
          <w:rtl/>
        </w:rPr>
        <w:t>ی</w:t>
      </w:r>
      <w:r w:rsidRPr="0084314E">
        <w:rPr>
          <w:rStyle w:val="Char4"/>
          <w:rtl/>
        </w:rPr>
        <w:t>ا جنگ. گفت: اطاعت</w:t>
      </w:r>
      <w:r w:rsidR="00B024C4">
        <w:rPr>
          <w:rStyle w:val="Char4"/>
          <w:rtl/>
        </w:rPr>
        <w:t xml:space="preserve">‌شان </w:t>
      </w:r>
      <w:r w:rsidRPr="0084314E">
        <w:rPr>
          <w:rStyle w:val="Char4"/>
          <w:rtl/>
        </w:rPr>
        <w:t>از ام</w:t>
      </w:r>
      <w:r w:rsidR="00B024C4">
        <w:rPr>
          <w:rStyle w:val="Char4"/>
          <w:rtl/>
        </w:rPr>
        <w:t>ی</w:t>
      </w:r>
      <w:r w:rsidRPr="0084314E">
        <w:rPr>
          <w:rStyle w:val="Char4"/>
          <w:rtl/>
        </w:rPr>
        <w:t>ران‏شان چگونه است؟ گفتم: مط</w:t>
      </w:r>
      <w:r w:rsidR="00B024C4">
        <w:rPr>
          <w:rStyle w:val="Char4"/>
          <w:rtl/>
        </w:rPr>
        <w:t>ی</w:t>
      </w:r>
      <w:r w:rsidRPr="0084314E">
        <w:rPr>
          <w:rStyle w:val="Char4"/>
          <w:rtl/>
        </w:rPr>
        <w:t>ع‏تر</w:t>
      </w:r>
      <w:r w:rsidR="00B024C4">
        <w:rPr>
          <w:rStyle w:val="Char4"/>
          <w:rtl/>
        </w:rPr>
        <w:t>ی</w:t>
      </w:r>
      <w:r w:rsidRPr="0084314E">
        <w:rPr>
          <w:rStyle w:val="Char4"/>
          <w:rtl/>
        </w:rPr>
        <w:t>ن قوم برا</w:t>
      </w:r>
      <w:r w:rsidR="00B024C4">
        <w:rPr>
          <w:rStyle w:val="Char4"/>
          <w:rtl/>
        </w:rPr>
        <w:t>ی</w:t>
      </w:r>
      <w:r w:rsidRPr="0084314E">
        <w:rPr>
          <w:rStyle w:val="Char4"/>
          <w:rtl/>
        </w:rPr>
        <w:t xml:space="preserve"> مرشد</w:t>
      </w:r>
      <w:r w:rsidR="00B024C4">
        <w:rPr>
          <w:rStyle w:val="Char4"/>
          <w:rtl/>
        </w:rPr>
        <w:t xml:space="preserve">‌شان </w:t>
      </w:r>
      <w:r w:rsidRPr="0084314E">
        <w:rPr>
          <w:rStyle w:val="Char4"/>
          <w:rtl/>
        </w:rPr>
        <w:t>هستند. گفت: چه را حلال م</w:t>
      </w:r>
      <w:r w:rsidR="00B024C4">
        <w:rPr>
          <w:rStyle w:val="Char4"/>
          <w:rtl/>
        </w:rPr>
        <w:t>ی</w:t>
      </w:r>
      <w:r w:rsidRPr="0084314E">
        <w:rPr>
          <w:rStyle w:val="Char4"/>
          <w:rtl/>
        </w:rPr>
        <w:t>‏دانند و چه را حرام م</w:t>
      </w:r>
      <w:r w:rsidR="00B024C4">
        <w:rPr>
          <w:rStyle w:val="Char4"/>
          <w:rtl/>
        </w:rPr>
        <w:t>ی</w:t>
      </w:r>
      <w:r w:rsidRPr="0084314E">
        <w:rPr>
          <w:rStyle w:val="Char4"/>
          <w:rtl/>
        </w:rPr>
        <w:t>‏دانند؟ من برا</w:t>
      </w:r>
      <w:r w:rsidR="00B024C4">
        <w:rPr>
          <w:rStyle w:val="Char4"/>
          <w:rtl/>
        </w:rPr>
        <w:t>ی</w:t>
      </w:r>
      <w:r w:rsidRPr="0084314E">
        <w:rPr>
          <w:rStyle w:val="Char4"/>
          <w:rtl/>
        </w:rPr>
        <w:t>ش ب</w:t>
      </w:r>
      <w:r w:rsidR="00B024C4">
        <w:rPr>
          <w:rStyle w:val="Char4"/>
          <w:rtl/>
        </w:rPr>
        <w:t>ی</w:t>
      </w:r>
      <w:r w:rsidRPr="0084314E">
        <w:rPr>
          <w:rStyle w:val="Char4"/>
          <w:rtl/>
        </w:rPr>
        <w:t xml:space="preserve">ان </w:t>
      </w:r>
      <w:r w:rsidR="00B024C4">
        <w:rPr>
          <w:rStyle w:val="Char4"/>
          <w:rtl/>
        </w:rPr>
        <w:t>ک</w:t>
      </w:r>
      <w:r w:rsidRPr="0084314E">
        <w:rPr>
          <w:rStyle w:val="Char4"/>
          <w:rtl/>
        </w:rPr>
        <w:t>ردم. گفت: آ</w:t>
      </w:r>
      <w:r w:rsidR="00B024C4">
        <w:rPr>
          <w:rStyle w:val="Char4"/>
          <w:rtl/>
        </w:rPr>
        <w:t>ی</w:t>
      </w:r>
      <w:r w:rsidRPr="0084314E">
        <w:rPr>
          <w:rStyle w:val="Char4"/>
          <w:rtl/>
        </w:rPr>
        <w:t>ا آنچه را بالا</w:t>
      </w:r>
      <w:r w:rsidR="00B024C4">
        <w:rPr>
          <w:rStyle w:val="Char4"/>
          <w:rtl/>
        </w:rPr>
        <w:t xml:space="preserve">ی‌شان </w:t>
      </w:r>
      <w:r w:rsidRPr="0084314E">
        <w:rPr>
          <w:rStyle w:val="Char4"/>
          <w:rtl/>
        </w:rPr>
        <w:t>حلال گردان</w:t>
      </w:r>
      <w:r w:rsidR="00B024C4">
        <w:rPr>
          <w:rStyle w:val="Char4"/>
          <w:rtl/>
        </w:rPr>
        <w:t>ی</w:t>
      </w:r>
      <w:r w:rsidRPr="0084314E">
        <w:rPr>
          <w:rStyle w:val="Char4"/>
          <w:rtl/>
        </w:rPr>
        <w:t>ده شده، حرام م</w:t>
      </w:r>
      <w:r w:rsidR="00B024C4">
        <w:rPr>
          <w:rStyle w:val="Char4"/>
          <w:rtl/>
        </w:rPr>
        <w:t>ی</w:t>
      </w:r>
      <w:r w:rsidRPr="0084314E">
        <w:rPr>
          <w:rStyle w:val="Char4"/>
          <w:rtl/>
        </w:rPr>
        <w:t xml:space="preserve">‏دانند، </w:t>
      </w:r>
      <w:r w:rsidR="00B024C4">
        <w:rPr>
          <w:rStyle w:val="Char4"/>
          <w:rtl/>
        </w:rPr>
        <w:t>ی</w:t>
      </w:r>
      <w:r w:rsidRPr="0084314E">
        <w:rPr>
          <w:rStyle w:val="Char4"/>
          <w:rtl/>
        </w:rPr>
        <w:t>ا آنچه را بالا</w:t>
      </w:r>
      <w:r w:rsidR="00B024C4">
        <w:rPr>
          <w:rStyle w:val="Char4"/>
          <w:rtl/>
        </w:rPr>
        <w:t>ی</w:t>
      </w:r>
      <w:r w:rsidRPr="0084314E">
        <w:rPr>
          <w:rStyle w:val="Char4"/>
          <w:rtl/>
        </w:rPr>
        <w:t>‏شان حرام گردان</w:t>
      </w:r>
      <w:r w:rsidR="00B024C4">
        <w:rPr>
          <w:rStyle w:val="Char4"/>
          <w:rtl/>
        </w:rPr>
        <w:t>ی</w:t>
      </w:r>
      <w:r w:rsidRPr="0084314E">
        <w:rPr>
          <w:rStyle w:val="Char4"/>
          <w:rtl/>
        </w:rPr>
        <w:t>ده شده، حلال م</w:t>
      </w:r>
      <w:r w:rsidR="00B024C4">
        <w:rPr>
          <w:rStyle w:val="Char4"/>
          <w:rtl/>
        </w:rPr>
        <w:t>ی</w:t>
      </w:r>
      <w:r w:rsidRPr="0084314E">
        <w:rPr>
          <w:rStyle w:val="Char4"/>
          <w:rtl/>
        </w:rPr>
        <w:t>‏دانند؟ گفتم: نخ</w:t>
      </w:r>
      <w:r w:rsidR="00B024C4">
        <w:rPr>
          <w:rStyle w:val="Char4"/>
          <w:rtl/>
        </w:rPr>
        <w:t>ی</w:t>
      </w:r>
      <w:r w:rsidRPr="0084314E">
        <w:rPr>
          <w:rStyle w:val="Char4"/>
          <w:rtl/>
        </w:rPr>
        <w:t>ر. گفت: ا</w:t>
      </w:r>
      <w:r w:rsidR="00B024C4">
        <w:rPr>
          <w:rStyle w:val="Char4"/>
          <w:rtl/>
        </w:rPr>
        <w:t>ی</w:t>
      </w:r>
      <w:r w:rsidRPr="0084314E">
        <w:rPr>
          <w:rStyle w:val="Char4"/>
          <w:rtl/>
        </w:rPr>
        <w:t>ن قوم ابداً تا وقت</w:t>
      </w:r>
      <w:r w:rsidR="00B024C4">
        <w:rPr>
          <w:rStyle w:val="Char4"/>
          <w:rtl/>
        </w:rPr>
        <w:t>ی</w:t>
      </w:r>
      <w:r w:rsidRPr="0084314E">
        <w:rPr>
          <w:rStyle w:val="Char4"/>
          <w:rtl/>
        </w:rPr>
        <w:t xml:space="preserve"> هلا</w:t>
      </w:r>
      <w:r w:rsidR="00B024C4">
        <w:rPr>
          <w:rStyle w:val="Char4"/>
          <w:rtl/>
        </w:rPr>
        <w:t>ک</w:t>
      </w:r>
      <w:r w:rsidRPr="0084314E">
        <w:rPr>
          <w:rStyle w:val="Char4"/>
          <w:rtl/>
        </w:rPr>
        <w:t xml:space="preserve"> نم</w:t>
      </w:r>
      <w:r w:rsidR="00B024C4">
        <w:rPr>
          <w:rStyle w:val="Char4"/>
          <w:rtl/>
        </w:rPr>
        <w:t>ی</w:t>
      </w:r>
      <w:r w:rsidRPr="0084314E">
        <w:rPr>
          <w:rStyle w:val="Char4"/>
          <w:rtl/>
        </w:rPr>
        <w:t xml:space="preserve">‏شوند، </w:t>
      </w:r>
      <w:r w:rsidR="00B024C4">
        <w:rPr>
          <w:rStyle w:val="Char4"/>
          <w:rtl/>
        </w:rPr>
        <w:t>ک</w:t>
      </w:r>
      <w:r w:rsidRPr="0084314E">
        <w:rPr>
          <w:rStyle w:val="Char4"/>
          <w:rtl/>
        </w:rPr>
        <w:t>ه حرام‏شان را حلال ندانند و حلال</w:t>
      </w:r>
      <w:r w:rsidR="00B024C4">
        <w:rPr>
          <w:rStyle w:val="Char4"/>
          <w:rtl/>
        </w:rPr>
        <w:t xml:space="preserve">‌شان </w:t>
      </w:r>
      <w:r w:rsidRPr="0084314E">
        <w:rPr>
          <w:rStyle w:val="Char4"/>
          <w:rtl/>
        </w:rPr>
        <w:t>را حرام ندانند. بعد از آن گفت: از لباس</w:t>
      </w:r>
      <w:r w:rsidR="00B024C4">
        <w:rPr>
          <w:rStyle w:val="Char4"/>
          <w:rtl/>
        </w:rPr>
        <w:t xml:space="preserve">‌شان </w:t>
      </w:r>
      <w:r w:rsidRPr="0084314E">
        <w:rPr>
          <w:rStyle w:val="Char4"/>
          <w:rtl/>
        </w:rPr>
        <w:t>برا</w:t>
      </w:r>
      <w:r w:rsidR="00B024C4">
        <w:rPr>
          <w:rStyle w:val="Char4"/>
          <w:rtl/>
        </w:rPr>
        <w:t>ی</w:t>
      </w:r>
      <w:r w:rsidRPr="0084314E">
        <w:rPr>
          <w:rStyle w:val="Char4"/>
          <w:rtl/>
        </w:rPr>
        <w:t>م خبر بده، برا</w:t>
      </w:r>
      <w:r w:rsidR="00B024C4">
        <w:rPr>
          <w:rStyle w:val="Char4"/>
          <w:rtl/>
        </w:rPr>
        <w:t>ی</w:t>
      </w:r>
      <w:r w:rsidRPr="0084314E">
        <w:rPr>
          <w:rStyle w:val="Char4"/>
          <w:rtl/>
        </w:rPr>
        <w:t>ش خبر دادم، و از سوار</w:t>
      </w:r>
      <w:r w:rsidR="00B024C4">
        <w:rPr>
          <w:rStyle w:val="Char4"/>
          <w:rtl/>
        </w:rPr>
        <w:t>ی</w:t>
      </w:r>
      <w:r w:rsidRPr="0084314E">
        <w:rPr>
          <w:rStyle w:val="Char4"/>
          <w:rtl/>
        </w:rPr>
        <w:t>‏ها</w:t>
      </w:r>
      <w:r w:rsidR="00B024C4">
        <w:rPr>
          <w:rStyle w:val="Char4"/>
          <w:rtl/>
        </w:rPr>
        <w:t>ی</w:t>
      </w:r>
      <w:r w:rsidRPr="0084314E">
        <w:rPr>
          <w:rStyle w:val="Char4"/>
          <w:rtl/>
        </w:rPr>
        <w:t xml:space="preserve"> شان، گفتم: اسب‏ها</w:t>
      </w:r>
      <w:r w:rsidR="00B024C4">
        <w:rPr>
          <w:rStyle w:val="Char4"/>
          <w:rtl/>
        </w:rPr>
        <w:t>ی</w:t>
      </w:r>
      <w:r w:rsidRPr="0084314E">
        <w:rPr>
          <w:rStyle w:val="Char4"/>
          <w:rtl/>
        </w:rPr>
        <w:t xml:space="preserve"> تاز</w:t>
      </w:r>
      <w:r w:rsidR="00B024C4">
        <w:rPr>
          <w:rStyle w:val="Char4"/>
          <w:rtl/>
        </w:rPr>
        <w:t>ی</w:t>
      </w:r>
      <w:r w:rsidRPr="0084314E">
        <w:rPr>
          <w:rStyle w:val="Char4"/>
          <w:rtl/>
        </w:rPr>
        <w:t xml:space="preserve"> و وصف</w:t>
      </w:r>
      <w:r w:rsidR="00B024C4">
        <w:rPr>
          <w:rStyle w:val="Char4"/>
          <w:rtl/>
        </w:rPr>
        <w:t xml:space="preserve">‌شان </w:t>
      </w:r>
      <w:r w:rsidRPr="0084314E">
        <w:rPr>
          <w:rStyle w:val="Char4"/>
          <w:rtl/>
        </w:rPr>
        <w:t>نمودم. گفت: ا</w:t>
      </w:r>
      <w:r w:rsidR="00B024C4">
        <w:rPr>
          <w:rStyle w:val="Char4"/>
          <w:rtl/>
        </w:rPr>
        <w:t>ی</w:t>
      </w:r>
      <w:r w:rsidRPr="0084314E">
        <w:rPr>
          <w:rStyle w:val="Char4"/>
          <w:rtl/>
        </w:rPr>
        <w:t>ن‏ها اسب‏ها</w:t>
      </w:r>
      <w:r w:rsidR="00B024C4">
        <w:rPr>
          <w:rStyle w:val="Char4"/>
          <w:rtl/>
        </w:rPr>
        <w:t>ی</w:t>
      </w:r>
      <w:r w:rsidRPr="0084314E">
        <w:rPr>
          <w:rStyle w:val="Char4"/>
          <w:rtl/>
        </w:rPr>
        <w:t xml:space="preserve"> ن</w:t>
      </w:r>
      <w:r w:rsidR="00B024C4">
        <w:rPr>
          <w:rStyle w:val="Char4"/>
          <w:rtl/>
        </w:rPr>
        <w:t>یکی‌اند،</w:t>
      </w:r>
      <w:r w:rsidRPr="0084314E">
        <w:rPr>
          <w:rStyle w:val="Char4"/>
          <w:rtl/>
        </w:rPr>
        <w:t xml:space="preserve"> و شتر را با خواب نمودن و برخاستنش با بارش وصف نمودم. گفتم: ا</w:t>
      </w:r>
      <w:r w:rsidR="00B024C4">
        <w:rPr>
          <w:rStyle w:val="Char4"/>
          <w:rtl/>
        </w:rPr>
        <w:t>ی</w:t>
      </w:r>
      <w:r w:rsidRPr="0084314E">
        <w:rPr>
          <w:rStyle w:val="Char4"/>
          <w:rtl/>
        </w:rPr>
        <w:t>ن صفت، چهارپا</w:t>
      </w:r>
      <w:r w:rsidR="00B024C4">
        <w:rPr>
          <w:rStyle w:val="Char4"/>
          <w:rtl/>
        </w:rPr>
        <w:t>ی</w:t>
      </w:r>
      <w:r w:rsidRPr="0084314E">
        <w:rPr>
          <w:rStyle w:val="Char4"/>
          <w:rtl/>
        </w:rPr>
        <w:t>ان گردن دراز است. و برا</w:t>
      </w:r>
      <w:r w:rsidR="00B024C4">
        <w:rPr>
          <w:rStyle w:val="Char4"/>
          <w:rtl/>
        </w:rPr>
        <w:t>ی</w:t>
      </w:r>
      <w:r w:rsidRPr="0084314E">
        <w:rPr>
          <w:rStyle w:val="Char4"/>
          <w:rtl/>
        </w:rPr>
        <w:t xml:space="preserve"> </w:t>
      </w:r>
      <w:r w:rsidR="00B024C4">
        <w:rPr>
          <w:rStyle w:val="Char4"/>
          <w:rtl/>
        </w:rPr>
        <w:t>ی</w:t>
      </w:r>
      <w:r w:rsidRPr="0084314E">
        <w:rPr>
          <w:rStyle w:val="Char4"/>
          <w:rtl/>
        </w:rPr>
        <w:t>زدگرد، به دست همان فرستاده نوشت: مرا از فرستادن لش</w:t>
      </w:r>
      <w:r w:rsidR="00B024C4">
        <w:rPr>
          <w:rStyle w:val="Char4"/>
          <w:rtl/>
        </w:rPr>
        <w:t>ک</w:t>
      </w:r>
      <w:r w:rsidRPr="0084314E">
        <w:rPr>
          <w:rStyle w:val="Char4"/>
          <w:rtl/>
        </w:rPr>
        <w:t>ر</w:t>
      </w:r>
      <w:r w:rsidR="00B024C4">
        <w:rPr>
          <w:rStyle w:val="Char4"/>
          <w:rtl/>
        </w:rPr>
        <w:t>ی</w:t>
      </w:r>
      <w:r w:rsidRPr="0084314E">
        <w:rPr>
          <w:rStyle w:val="Char4"/>
          <w:rtl/>
        </w:rPr>
        <w:t xml:space="preserve"> به سو</w:t>
      </w:r>
      <w:r w:rsidR="00B024C4">
        <w:rPr>
          <w:rStyle w:val="Char4"/>
          <w:rtl/>
        </w:rPr>
        <w:t>ی</w:t>
      </w:r>
      <w:r w:rsidRPr="0084314E">
        <w:rPr>
          <w:rStyle w:val="Char4"/>
          <w:rtl/>
        </w:rPr>
        <w:t xml:space="preserve">ت </w:t>
      </w:r>
      <w:r w:rsidR="00B024C4">
        <w:rPr>
          <w:rStyle w:val="Char4"/>
          <w:rtl/>
        </w:rPr>
        <w:t>ک</w:t>
      </w:r>
      <w:r w:rsidRPr="0084314E">
        <w:rPr>
          <w:rStyle w:val="Char4"/>
          <w:rtl/>
        </w:rPr>
        <w:t>ه اولش در مرو و آخرش در چ</w:t>
      </w:r>
      <w:r w:rsidR="00B024C4">
        <w:rPr>
          <w:rStyle w:val="Char4"/>
          <w:rtl/>
        </w:rPr>
        <w:t>ی</w:t>
      </w:r>
      <w:r w:rsidRPr="0084314E">
        <w:rPr>
          <w:rStyle w:val="Char4"/>
          <w:rtl/>
        </w:rPr>
        <w:t>ن باشد، جهالت دانستن حق</w:t>
      </w:r>
      <w:r w:rsidR="00B024C4">
        <w:rPr>
          <w:rStyle w:val="Char4"/>
          <w:rtl/>
        </w:rPr>
        <w:t>ی</w:t>
      </w:r>
      <w:r w:rsidRPr="0084314E">
        <w:rPr>
          <w:rStyle w:val="Char4"/>
          <w:rtl/>
        </w:rPr>
        <w:t xml:space="preserve"> </w:t>
      </w:r>
      <w:r w:rsidR="00B024C4">
        <w:rPr>
          <w:rStyle w:val="Char4"/>
          <w:rtl/>
        </w:rPr>
        <w:t>ک</w:t>
      </w:r>
      <w:r w:rsidRPr="0084314E">
        <w:rPr>
          <w:rStyle w:val="Char4"/>
          <w:rtl/>
        </w:rPr>
        <w:t>ه بر من لازم است، باز نم</w:t>
      </w:r>
      <w:r w:rsidR="00B024C4">
        <w:rPr>
          <w:rStyle w:val="Char4"/>
          <w:rtl/>
        </w:rPr>
        <w:t>ی</w:t>
      </w:r>
      <w:r w:rsidRPr="0084314E">
        <w:rPr>
          <w:rStyle w:val="Char4"/>
          <w:rtl/>
        </w:rPr>
        <w:t>‏دارد. ول</w:t>
      </w:r>
      <w:r w:rsidR="00B024C4">
        <w:rPr>
          <w:rStyle w:val="Char4"/>
          <w:rtl/>
        </w:rPr>
        <w:t>ی</w:t>
      </w:r>
      <w:r w:rsidRPr="0084314E">
        <w:rPr>
          <w:rStyle w:val="Char4"/>
          <w:rtl/>
        </w:rPr>
        <w:t xml:space="preserve"> ا</w:t>
      </w:r>
      <w:r w:rsidR="00B024C4">
        <w:rPr>
          <w:rStyle w:val="Char4"/>
          <w:rtl/>
        </w:rPr>
        <w:t>ی</w:t>
      </w:r>
      <w:r w:rsidRPr="0084314E">
        <w:rPr>
          <w:rStyle w:val="Char4"/>
          <w:rtl/>
        </w:rPr>
        <w:t>ن قوم</w:t>
      </w:r>
      <w:r w:rsidR="00B024C4">
        <w:rPr>
          <w:rStyle w:val="Char4"/>
          <w:rtl/>
        </w:rPr>
        <w:t>ی</w:t>
      </w:r>
      <w:r w:rsidRPr="0084314E">
        <w:rPr>
          <w:rStyle w:val="Char4"/>
          <w:rtl/>
        </w:rPr>
        <w:t xml:space="preserve"> </w:t>
      </w:r>
      <w:r w:rsidR="00B024C4">
        <w:rPr>
          <w:rStyle w:val="Char4"/>
          <w:rtl/>
        </w:rPr>
        <w:t>ک</w:t>
      </w:r>
      <w:r w:rsidRPr="0084314E">
        <w:rPr>
          <w:rStyle w:val="Char4"/>
          <w:rtl/>
        </w:rPr>
        <w:t>ه فرستاده ات صفت‏</w:t>
      </w:r>
      <w:r w:rsidR="00B024C4">
        <w:rPr>
          <w:rStyle w:val="Char4"/>
          <w:rtl/>
        </w:rPr>
        <w:t xml:space="preserve">هایشان </w:t>
      </w:r>
      <w:r w:rsidRPr="0084314E">
        <w:rPr>
          <w:rStyle w:val="Char4"/>
          <w:rtl/>
        </w:rPr>
        <w:t>را برا</w:t>
      </w:r>
      <w:r w:rsidR="00B024C4">
        <w:rPr>
          <w:rStyle w:val="Char4"/>
          <w:rtl/>
        </w:rPr>
        <w:t>ی</w:t>
      </w:r>
      <w:r w:rsidRPr="0084314E">
        <w:rPr>
          <w:rStyle w:val="Char4"/>
          <w:rtl/>
        </w:rPr>
        <w:t>م ب</w:t>
      </w:r>
      <w:r w:rsidR="00B024C4">
        <w:rPr>
          <w:rStyle w:val="Char4"/>
          <w:rtl/>
        </w:rPr>
        <w:t>ی</w:t>
      </w:r>
      <w:r w:rsidRPr="0084314E">
        <w:rPr>
          <w:rStyle w:val="Char4"/>
          <w:rtl/>
        </w:rPr>
        <w:t xml:space="preserve">ان داشت، اگر بخواهند </w:t>
      </w:r>
      <w:r w:rsidR="00B024C4">
        <w:rPr>
          <w:rStyle w:val="Char4"/>
          <w:rtl/>
        </w:rPr>
        <w:t>ک</w:t>
      </w:r>
      <w:r w:rsidRPr="0084314E">
        <w:rPr>
          <w:rStyle w:val="Char4"/>
          <w:rtl/>
        </w:rPr>
        <w:t>وه‏ها را هم از ب</w:t>
      </w:r>
      <w:r w:rsidR="00B024C4">
        <w:rPr>
          <w:rStyle w:val="Char4"/>
          <w:rtl/>
        </w:rPr>
        <w:t>ی</w:t>
      </w:r>
      <w:r w:rsidRPr="0084314E">
        <w:rPr>
          <w:rStyle w:val="Char4"/>
          <w:rtl/>
        </w:rPr>
        <w:t>ن م</w:t>
      </w:r>
      <w:r w:rsidR="00B024C4">
        <w:rPr>
          <w:rStyle w:val="Char4"/>
          <w:rtl/>
        </w:rPr>
        <w:t>ی</w:t>
      </w:r>
      <w:r w:rsidRPr="0084314E">
        <w:rPr>
          <w:rStyle w:val="Char4"/>
          <w:rtl/>
        </w:rPr>
        <w:t>‏برند، و اگر راه</w:t>
      </w:r>
      <w:r w:rsidR="00B024C4">
        <w:rPr>
          <w:rStyle w:val="Char4"/>
          <w:rtl/>
        </w:rPr>
        <w:t xml:space="preserve">‌شان </w:t>
      </w:r>
      <w:r w:rsidRPr="0084314E">
        <w:rPr>
          <w:rStyle w:val="Char4"/>
          <w:rtl/>
        </w:rPr>
        <w:t>باز گذاشته شود، و بر ا</w:t>
      </w:r>
      <w:r w:rsidR="00B024C4">
        <w:rPr>
          <w:rStyle w:val="Char4"/>
          <w:rtl/>
        </w:rPr>
        <w:t>ی</w:t>
      </w:r>
      <w:r w:rsidRPr="0084314E">
        <w:rPr>
          <w:rStyle w:val="Char4"/>
          <w:rtl/>
        </w:rPr>
        <w:t xml:space="preserve">ن وصف قرار داشته باشند </w:t>
      </w:r>
      <w:r w:rsidR="00B024C4">
        <w:rPr>
          <w:rStyle w:val="Char4"/>
          <w:rtl/>
        </w:rPr>
        <w:t>ک</w:t>
      </w:r>
      <w:r w:rsidRPr="0084314E">
        <w:rPr>
          <w:rStyle w:val="Char4"/>
          <w:rtl/>
        </w:rPr>
        <w:t>ه توص</w:t>
      </w:r>
      <w:r w:rsidR="00B024C4">
        <w:rPr>
          <w:rStyle w:val="Char4"/>
          <w:rtl/>
        </w:rPr>
        <w:t>ی</w:t>
      </w:r>
      <w:r w:rsidRPr="0084314E">
        <w:rPr>
          <w:rStyle w:val="Char4"/>
          <w:rtl/>
        </w:rPr>
        <w:t>ف شدند، مرا هم برطرف م</w:t>
      </w:r>
      <w:r w:rsidR="00B024C4">
        <w:rPr>
          <w:rStyle w:val="Char4"/>
          <w:rtl/>
        </w:rPr>
        <w:t>ی</w:t>
      </w:r>
      <w:r w:rsidRPr="0084314E">
        <w:rPr>
          <w:rStyle w:val="Char4"/>
          <w:rtl/>
        </w:rPr>
        <w:t>‏سازند. بنابرا</w:t>
      </w:r>
      <w:r w:rsidR="00B024C4">
        <w:rPr>
          <w:rStyle w:val="Char4"/>
          <w:rtl/>
        </w:rPr>
        <w:t>ی</w:t>
      </w:r>
      <w:r w:rsidRPr="0084314E">
        <w:rPr>
          <w:rStyle w:val="Char4"/>
          <w:rtl/>
        </w:rPr>
        <w:t>ن همراه</w:t>
      </w:r>
      <w:r w:rsidR="00B024C4">
        <w:rPr>
          <w:rStyle w:val="Char4"/>
          <w:rtl/>
        </w:rPr>
        <w:t xml:space="preserve">‌شان </w:t>
      </w:r>
      <w:r w:rsidRPr="0084314E">
        <w:rPr>
          <w:rStyle w:val="Char4"/>
          <w:rtl/>
        </w:rPr>
        <w:t>به مصالحه و هم‏ز</w:t>
      </w:r>
      <w:r w:rsidR="00B024C4">
        <w:rPr>
          <w:rStyle w:val="Char4"/>
          <w:rtl/>
        </w:rPr>
        <w:t>ی</w:t>
      </w:r>
      <w:r w:rsidRPr="0084314E">
        <w:rPr>
          <w:rStyle w:val="Char4"/>
          <w:rtl/>
        </w:rPr>
        <w:t>ست</w:t>
      </w:r>
      <w:r w:rsidR="00B024C4">
        <w:rPr>
          <w:rStyle w:val="Char4"/>
          <w:rtl/>
        </w:rPr>
        <w:t>ی</w:t>
      </w:r>
      <w:r w:rsidRPr="0084314E">
        <w:rPr>
          <w:rStyle w:val="Char4"/>
          <w:rtl/>
        </w:rPr>
        <w:t xml:space="preserve"> راض</w:t>
      </w:r>
      <w:r w:rsidR="00B024C4">
        <w:rPr>
          <w:rStyle w:val="Char4"/>
          <w:rtl/>
        </w:rPr>
        <w:t>ی</w:t>
      </w:r>
      <w:r w:rsidRPr="0084314E">
        <w:rPr>
          <w:rStyle w:val="Char4"/>
          <w:rtl/>
        </w:rPr>
        <w:t xml:space="preserve"> شو، و تا وقت</w:t>
      </w:r>
      <w:r w:rsidR="00B024C4">
        <w:rPr>
          <w:rStyle w:val="Char4"/>
          <w:rtl/>
        </w:rPr>
        <w:t>ی</w:t>
      </w:r>
      <w:r w:rsidRPr="0084314E">
        <w:rPr>
          <w:rStyle w:val="Char4"/>
          <w:rtl/>
        </w:rPr>
        <w:t xml:space="preserve"> تو را برن</w:t>
      </w:r>
      <w:r w:rsidR="00B024C4">
        <w:rPr>
          <w:rStyle w:val="Char4"/>
          <w:rtl/>
        </w:rPr>
        <w:t>ی</w:t>
      </w:r>
      <w:r w:rsidRPr="0084314E">
        <w:rPr>
          <w:rStyle w:val="Char4"/>
          <w:rtl/>
        </w:rPr>
        <w:t>نگ</w:t>
      </w:r>
      <w:r w:rsidR="00B024C4">
        <w:rPr>
          <w:rStyle w:val="Char4"/>
          <w:rtl/>
        </w:rPr>
        <w:t>ی</w:t>
      </w:r>
      <w:r w:rsidRPr="0084314E">
        <w:rPr>
          <w:rStyle w:val="Char4"/>
          <w:rtl/>
        </w:rPr>
        <w:t>خته‏اند، تو ا</w:t>
      </w:r>
      <w:r w:rsidR="00B024C4">
        <w:rPr>
          <w:rStyle w:val="Char4"/>
          <w:rtl/>
        </w:rPr>
        <w:t>ی</w:t>
      </w:r>
      <w:r w:rsidRPr="0084314E">
        <w:rPr>
          <w:rStyle w:val="Char4"/>
          <w:rtl/>
        </w:rPr>
        <w:t>شان را بر م</w:t>
      </w:r>
      <w:r w:rsidR="00B024C4">
        <w:rPr>
          <w:rStyle w:val="Char4"/>
          <w:rtl/>
        </w:rPr>
        <w:t>ی</w:t>
      </w:r>
      <w:r w:rsidRPr="0084314E">
        <w:rPr>
          <w:rStyle w:val="Char4"/>
          <w:rtl/>
        </w:rPr>
        <w:t>نگ</w:t>
      </w:r>
      <w:r w:rsidR="00B024C4">
        <w:rPr>
          <w:rStyle w:val="Char4"/>
          <w:rtl/>
        </w:rPr>
        <w:t>ی</w:t>
      </w:r>
      <w:r w:rsidRPr="0084314E">
        <w:rPr>
          <w:rStyle w:val="Char4"/>
          <w:rtl/>
        </w:rPr>
        <w:t>ز.</w:t>
      </w:r>
    </w:p>
    <w:p w:rsidR="001325DE" w:rsidRDefault="001325DE" w:rsidP="0084314E">
      <w:pPr>
        <w:pStyle w:val="PlainText"/>
        <w:ind w:firstLine="284"/>
        <w:jc w:val="both"/>
        <w:rPr>
          <w:rStyle w:val="Char4"/>
          <w:rtl/>
        </w:rPr>
      </w:pPr>
      <w:r w:rsidRPr="0084314E">
        <w:rPr>
          <w:rStyle w:val="Char4"/>
          <w:rtl/>
        </w:rPr>
        <w:t>و ا</w:t>
      </w:r>
      <w:r w:rsidR="00B024C4">
        <w:rPr>
          <w:rStyle w:val="Char4"/>
          <w:rtl/>
        </w:rPr>
        <w:t>ی</w:t>
      </w:r>
      <w:r w:rsidRPr="0084314E">
        <w:rPr>
          <w:rStyle w:val="Char4"/>
          <w:rtl/>
        </w:rPr>
        <w:t>ن آخر</w:t>
      </w:r>
      <w:r w:rsidR="00B024C4">
        <w:rPr>
          <w:rStyle w:val="Char4"/>
          <w:rtl/>
        </w:rPr>
        <w:t>ی</w:t>
      </w:r>
      <w:r w:rsidRPr="0084314E">
        <w:rPr>
          <w:rStyle w:val="Char4"/>
          <w:rtl/>
        </w:rPr>
        <w:t>ن چ</w:t>
      </w:r>
      <w:r w:rsidR="00B024C4">
        <w:rPr>
          <w:rStyle w:val="Char4"/>
          <w:rtl/>
        </w:rPr>
        <w:t>ی</w:t>
      </w:r>
      <w:r w:rsidRPr="0084314E">
        <w:rPr>
          <w:rStyle w:val="Char4"/>
          <w:rtl/>
        </w:rPr>
        <w:t>ز</w:t>
      </w:r>
      <w:r w:rsidR="00B024C4">
        <w:rPr>
          <w:rStyle w:val="Char4"/>
          <w:rtl/>
        </w:rPr>
        <w:t>ی</w:t>
      </w:r>
      <w:r w:rsidRPr="0084314E">
        <w:rPr>
          <w:rStyle w:val="Char4"/>
          <w:rtl/>
        </w:rPr>
        <w:t xml:space="preserve"> است </w:t>
      </w:r>
      <w:r w:rsidR="00B024C4">
        <w:rPr>
          <w:rStyle w:val="Char4"/>
          <w:rtl/>
        </w:rPr>
        <w:t>ک</w:t>
      </w:r>
      <w:r w:rsidRPr="0084314E">
        <w:rPr>
          <w:rStyle w:val="Char4"/>
          <w:rtl/>
        </w:rPr>
        <w:t>ه خواست</w:t>
      </w:r>
      <w:r w:rsidR="00B024C4">
        <w:rPr>
          <w:rStyle w:val="Char4"/>
          <w:rtl/>
        </w:rPr>
        <w:t>ی</w:t>
      </w:r>
      <w:r w:rsidRPr="0084314E">
        <w:rPr>
          <w:rStyle w:val="Char4"/>
          <w:rtl/>
        </w:rPr>
        <w:t>م در ا</w:t>
      </w:r>
      <w:r w:rsidR="00B024C4">
        <w:rPr>
          <w:rStyle w:val="Char4"/>
          <w:rtl/>
        </w:rPr>
        <w:t>ی</w:t>
      </w:r>
      <w:r w:rsidRPr="0084314E">
        <w:rPr>
          <w:rStyle w:val="Char4"/>
          <w:rtl/>
        </w:rPr>
        <w:t xml:space="preserve">ن </w:t>
      </w:r>
      <w:r w:rsidR="00B024C4">
        <w:rPr>
          <w:rStyle w:val="Char4"/>
          <w:rtl/>
        </w:rPr>
        <w:t>ک</w:t>
      </w:r>
      <w:r w:rsidRPr="0084314E">
        <w:rPr>
          <w:rStyle w:val="Char4"/>
          <w:rtl/>
        </w:rPr>
        <w:t>تاب درج نما</w:t>
      </w:r>
      <w:r w:rsidR="00B024C4">
        <w:rPr>
          <w:rStyle w:val="Char4"/>
          <w:rtl/>
        </w:rPr>
        <w:t>یی</w:t>
      </w:r>
      <w:r w:rsidRPr="0084314E">
        <w:rPr>
          <w:rStyle w:val="Char4"/>
          <w:rtl/>
        </w:rPr>
        <w:t>م. ستا</w:t>
      </w:r>
      <w:r w:rsidR="00B024C4">
        <w:rPr>
          <w:rStyle w:val="Char4"/>
          <w:rtl/>
        </w:rPr>
        <w:t>ی</w:t>
      </w:r>
      <w:r w:rsidRPr="0084314E">
        <w:rPr>
          <w:rStyle w:val="Char4"/>
          <w:rtl/>
        </w:rPr>
        <w:t>ش خدا</w:t>
      </w:r>
      <w:r w:rsidR="00B024C4">
        <w:rPr>
          <w:rStyle w:val="Char4"/>
          <w:rtl/>
        </w:rPr>
        <w:t>یی</w:t>
      </w:r>
      <w:r w:rsidRPr="0084314E">
        <w:rPr>
          <w:rStyle w:val="Char4"/>
          <w:rtl/>
        </w:rPr>
        <w:t xml:space="preserve"> راست، </w:t>
      </w:r>
      <w:r w:rsidR="00B024C4">
        <w:rPr>
          <w:rStyle w:val="Char4"/>
          <w:rtl/>
        </w:rPr>
        <w:t>ک</w:t>
      </w:r>
      <w:r w:rsidRPr="0084314E">
        <w:rPr>
          <w:rStyle w:val="Char4"/>
          <w:rtl/>
        </w:rPr>
        <w:t>ه ما را به ا</w:t>
      </w:r>
      <w:r w:rsidR="00B024C4">
        <w:rPr>
          <w:rStyle w:val="Char4"/>
          <w:rtl/>
        </w:rPr>
        <w:t>ی</w:t>
      </w:r>
      <w:r w:rsidRPr="0084314E">
        <w:rPr>
          <w:rStyle w:val="Char4"/>
          <w:rtl/>
        </w:rPr>
        <w:t>ن هدا</w:t>
      </w:r>
      <w:r w:rsidR="00B024C4">
        <w:rPr>
          <w:rStyle w:val="Char4"/>
          <w:rtl/>
        </w:rPr>
        <w:t>ی</w:t>
      </w:r>
      <w:r w:rsidRPr="0084314E">
        <w:rPr>
          <w:rStyle w:val="Char4"/>
          <w:rtl/>
        </w:rPr>
        <w:t>ت نمود، و اگر خداوند هدا</w:t>
      </w:r>
      <w:r w:rsidR="00B024C4">
        <w:rPr>
          <w:rStyle w:val="Char4"/>
          <w:rtl/>
        </w:rPr>
        <w:t>ی</w:t>
      </w:r>
      <w:r w:rsidRPr="0084314E">
        <w:rPr>
          <w:rStyle w:val="Char4"/>
          <w:rtl/>
        </w:rPr>
        <w:t>ت</w:t>
      </w:r>
      <w:r w:rsidR="00B024C4">
        <w:rPr>
          <w:rStyle w:val="Char4"/>
          <w:rtl/>
        </w:rPr>
        <w:t xml:space="preserve">‌مان </w:t>
      </w:r>
      <w:r w:rsidRPr="0084314E">
        <w:rPr>
          <w:rStyle w:val="Char4"/>
          <w:rtl/>
        </w:rPr>
        <w:t>نم</w:t>
      </w:r>
      <w:r w:rsidR="00B024C4">
        <w:rPr>
          <w:rStyle w:val="Char4"/>
          <w:rtl/>
        </w:rPr>
        <w:t>ی</w:t>
      </w:r>
      <w:r w:rsidRPr="0084314E">
        <w:rPr>
          <w:rStyle w:val="Char4"/>
          <w:rtl/>
        </w:rPr>
        <w:t>‏نمود، هدا</w:t>
      </w:r>
      <w:r w:rsidR="00B024C4">
        <w:rPr>
          <w:rStyle w:val="Char4"/>
          <w:rtl/>
        </w:rPr>
        <w:t>ی</w:t>
      </w:r>
      <w:r w:rsidRPr="0084314E">
        <w:rPr>
          <w:rStyle w:val="Char4"/>
          <w:rtl/>
        </w:rPr>
        <w:t>ت نم</w:t>
      </w:r>
      <w:r w:rsidR="00B024C4">
        <w:rPr>
          <w:rStyle w:val="Char4"/>
          <w:rtl/>
        </w:rPr>
        <w:t>ی</w:t>
      </w:r>
      <w:r w:rsidRPr="0084314E">
        <w:rPr>
          <w:rStyle w:val="Char4"/>
          <w:rtl/>
        </w:rPr>
        <w:t>‏شد</w:t>
      </w:r>
      <w:r w:rsidR="00B024C4">
        <w:rPr>
          <w:rStyle w:val="Char4"/>
          <w:rtl/>
        </w:rPr>
        <w:t>ی</w:t>
      </w:r>
      <w:r w:rsidRPr="0084314E">
        <w:rPr>
          <w:rStyle w:val="Char4"/>
          <w:rtl/>
        </w:rPr>
        <w:t>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D700C2" w:rsidTr="00D700C2">
        <w:tc>
          <w:tcPr>
            <w:tcW w:w="3119" w:type="dxa"/>
          </w:tcPr>
          <w:p w:rsidR="00D700C2" w:rsidRPr="00D700C2" w:rsidRDefault="00D700C2" w:rsidP="00D700C2">
            <w:pPr>
              <w:pStyle w:val="a4"/>
              <w:ind w:firstLine="0"/>
              <w:rPr>
                <w:rStyle w:val="Char4"/>
                <w:sz w:val="2"/>
                <w:szCs w:val="2"/>
                <w:rtl/>
              </w:rPr>
            </w:pPr>
            <w:r w:rsidRPr="009B2C45">
              <w:rPr>
                <w:rtl/>
              </w:rPr>
              <w:t>اللهمَّ لولا ما أَنت اهتدينا</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Pr>
                <w:rtl/>
              </w:rPr>
              <w:t>ولا تصدقنا و</w:t>
            </w:r>
            <w:r w:rsidRPr="009B2C45">
              <w:rPr>
                <w:rtl/>
              </w:rPr>
              <w:t>لا صلينا</w:t>
            </w:r>
            <w:r>
              <w:rPr>
                <w:rFonts w:hint="cs"/>
                <w:rtl/>
              </w:rPr>
              <w:br/>
            </w:r>
          </w:p>
        </w:tc>
      </w:tr>
      <w:tr w:rsidR="00D700C2" w:rsidTr="00D700C2">
        <w:tc>
          <w:tcPr>
            <w:tcW w:w="3119" w:type="dxa"/>
          </w:tcPr>
          <w:p w:rsidR="00D700C2" w:rsidRPr="00D700C2" w:rsidRDefault="00D700C2" w:rsidP="00D700C2">
            <w:pPr>
              <w:pStyle w:val="a4"/>
              <w:ind w:firstLine="0"/>
              <w:rPr>
                <w:rStyle w:val="Char4"/>
                <w:sz w:val="2"/>
                <w:szCs w:val="2"/>
                <w:rtl/>
              </w:rPr>
            </w:pPr>
            <w:r w:rsidRPr="009B2C45">
              <w:rPr>
                <w:rtl/>
              </w:rPr>
              <w:t>فأنزلنْ سكينة علينا</w:t>
            </w:r>
            <w:r>
              <w:rPr>
                <w:rFonts w:hint="cs"/>
                <w:rtl/>
              </w:rPr>
              <w:br/>
            </w:r>
          </w:p>
        </w:tc>
        <w:tc>
          <w:tcPr>
            <w:tcW w:w="850" w:type="dxa"/>
          </w:tcPr>
          <w:p w:rsidR="00D700C2" w:rsidRDefault="00D700C2" w:rsidP="00D700C2">
            <w:pPr>
              <w:pStyle w:val="a4"/>
              <w:rPr>
                <w:rStyle w:val="Char4"/>
                <w:rtl/>
              </w:rPr>
            </w:pPr>
          </w:p>
        </w:tc>
        <w:tc>
          <w:tcPr>
            <w:tcW w:w="3119" w:type="dxa"/>
          </w:tcPr>
          <w:p w:rsidR="00D700C2" w:rsidRPr="00D700C2" w:rsidRDefault="00D700C2" w:rsidP="00D700C2">
            <w:pPr>
              <w:pStyle w:val="a4"/>
              <w:ind w:firstLine="0"/>
              <w:rPr>
                <w:rStyle w:val="Char4"/>
                <w:sz w:val="2"/>
                <w:szCs w:val="2"/>
                <w:rtl/>
              </w:rPr>
            </w:pPr>
            <w:r w:rsidRPr="009B2C45">
              <w:rPr>
                <w:rtl/>
              </w:rPr>
              <w:t>إذا أرادوا فتنة أبينا</w:t>
            </w:r>
            <w:r>
              <w:rPr>
                <w:rFonts w:hint="cs"/>
                <w:rtl/>
              </w:rPr>
              <w:br/>
            </w:r>
          </w:p>
        </w:tc>
      </w:tr>
    </w:tbl>
    <w:p w:rsidR="001325DE" w:rsidRPr="0084314E" w:rsidRDefault="001325DE" w:rsidP="00042122">
      <w:pPr>
        <w:pStyle w:val="PlainText"/>
        <w:ind w:firstLine="284"/>
        <w:jc w:val="both"/>
        <w:rPr>
          <w:rStyle w:val="Char4"/>
          <w:rtl/>
        </w:rPr>
      </w:pPr>
      <w:r w:rsidRPr="00782E32">
        <w:rPr>
          <w:rStyle w:val="Char5"/>
          <w:rtl/>
        </w:rPr>
        <w:t>ترجمه</w:t>
      </w:r>
      <w:r w:rsidRPr="0084314E">
        <w:rPr>
          <w:rStyle w:val="Char4"/>
          <w:rtl/>
        </w:rPr>
        <w:t>: «بار خدا</w:t>
      </w:r>
      <w:r w:rsidR="00B024C4">
        <w:rPr>
          <w:rStyle w:val="Char4"/>
          <w:rtl/>
        </w:rPr>
        <w:t>ی</w:t>
      </w:r>
      <w:r w:rsidRPr="0084314E">
        <w:rPr>
          <w:rStyle w:val="Char4"/>
          <w:rtl/>
        </w:rPr>
        <w:t>ا، اگر تو نبود</w:t>
      </w:r>
      <w:r w:rsidR="00B024C4">
        <w:rPr>
          <w:rStyle w:val="Char4"/>
          <w:rtl/>
        </w:rPr>
        <w:t>ی</w:t>
      </w:r>
      <w:r w:rsidRPr="0084314E">
        <w:rPr>
          <w:rStyle w:val="Char4"/>
          <w:rtl/>
        </w:rPr>
        <w:t xml:space="preserve"> هدا</w:t>
      </w:r>
      <w:r w:rsidR="00B024C4">
        <w:rPr>
          <w:rStyle w:val="Char4"/>
          <w:rtl/>
        </w:rPr>
        <w:t>ی</w:t>
      </w:r>
      <w:r w:rsidRPr="0084314E">
        <w:rPr>
          <w:rStyle w:val="Char4"/>
          <w:rtl/>
        </w:rPr>
        <w:t>ت نم</w:t>
      </w:r>
      <w:r w:rsidR="00B024C4">
        <w:rPr>
          <w:rStyle w:val="Char4"/>
          <w:rtl/>
        </w:rPr>
        <w:t>ی</w:t>
      </w:r>
      <w:r w:rsidRPr="0084314E">
        <w:rPr>
          <w:rStyle w:val="Char4"/>
          <w:rtl/>
        </w:rPr>
        <w:t>‏شد</w:t>
      </w:r>
      <w:r w:rsidR="00B024C4">
        <w:rPr>
          <w:rStyle w:val="Char4"/>
          <w:rtl/>
        </w:rPr>
        <w:t>ی</w:t>
      </w:r>
      <w:r w:rsidRPr="0084314E">
        <w:rPr>
          <w:rStyle w:val="Char4"/>
          <w:rtl/>
        </w:rPr>
        <w:t>م، نه صدقه م</w:t>
      </w:r>
      <w:r w:rsidR="00B024C4">
        <w:rPr>
          <w:rStyle w:val="Char4"/>
          <w:rtl/>
        </w:rPr>
        <w:t>ی</w:t>
      </w:r>
      <w:r w:rsidRPr="0084314E">
        <w:rPr>
          <w:rStyle w:val="Char4"/>
          <w:rtl/>
        </w:rPr>
        <w:t>‏داد</w:t>
      </w:r>
      <w:r w:rsidR="00B024C4">
        <w:rPr>
          <w:rStyle w:val="Char4"/>
          <w:rtl/>
        </w:rPr>
        <w:t>ی</w:t>
      </w:r>
      <w:r w:rsidRPr="0084314E">
        <w:rPr>
          <w:rStyle w:val="Char4"/>
          <w:rtl/>
        </w:rPr>
        <w:t>م، و نه نماز م</w:t>
      </w:r>
      <w:r w:rsidR="00B024C4">
        <w:rPr>
          <w:rStyle w:val="Char4"/>
          <w:rtl/>
        </w:rPr>
        <w:t>ی</w:t>
      </w:r>
      <w:r w:rsidRPr="0084314E">
        <w:rPr>
          <w:rStyle w:val="Char4"/>
          <w:rtl/>
        </w:rPr>
        <w:t>‏گزارد</w:t>
      </w:r>
      <w:r w:rsidR="00B024C4">
        <w:rPr>
          <w:rStyle w:val="Char4"/>
          <w:rtl/>
        </w:rPr>
        <w:t>ی</w:t>
      </w:r>
      <w:r w:rsidRPr="0084314E">
        <w:rPr>
          <w:rStyle w:val="Char4"/>
          <w:rtl/>
        </w:rPr>
        <w:t>م، پس خودت آرامش و س</w:t>
      </w:r>
      <w:r w:rsidR="00B024C4">
        <w:rPr>
          <w:rStyle w:val="Char4"/>
          <w:rtl/>
        </w:rPr>
        <w:t>کی</w:t>
      </w:r>
      <w:r w:rsidRPr="0084314E">
        <w:rPr>
          <w:rStyle w:val="Char4"/>
          <w:rtl/>
        </w:rPr>
        <w:t>نه‏ا</w:t>
      </w:r>
      <w:r w:rsidR="00B024C4">
        <w:rPr>
          <w:rStyle w:val="Char4"/>
          <w:rtl/>
        </w:rPr>
        <w:t>ی</w:t>
      </w:r>
      <w:r w:rsidRPr="0084314E">
        <w:rPr>
          <w:rStyle w:val="Char4"/>
          <w:rtl/>
        </w:rPr>
        <w:t xml:space="preserve"> بر ما نازل گردان، و وقت</w:t>
      </w:r>
      <w:r w:rsidR="00B024C4">
        <w:rPr>
          <w:rStyle w:val="Char4"/>
          <w:rtl/>
        </w:rPr>
        <w:t>ی</w:t>
      </w:r>
      <w:r w:rsidRPr="0084314E">
        <w:rPr>
          <w:rStyle w:val="Char4"/>
          <w:rtl/>
        </w:rPr>
        <w:t xml:space="preserve"> آنان از ما فتنه‏ا</w:t>
      </w:r>
      <w:r w:rsidR="00B024C4">
        <w:rPr>
          <w:rStyle w:val="Char4"/>
          <w:rtl/>
        </w:rPr>
        <w:t>ی</w:t>
      </w:r>
      <w:r w:rsidRPr="0084314E">
        <w:rPr>
          <w:rStyle w:val="Char4"/>
          <w:rtl/>
        </w:rPr>
        <w:t xml:space="preserve"> بخواهند ابا م</w:t>
      </w:r>
      <w:r w:rsidR="00B024C4">
        <w:rPr>
          <w:rStyle w:val="Char4"/>
          <w:rtl/>
        </w:rPr>
        <w:t>ی</w:t>
      </w:r>
      <w:r w:rsidRPr="0084314E">
        <w:rPr>
          <w:rStyle w:val="Char4"/>
          <w:rtl/>
        </w:rPr>
        <w:t>‏ورز</w:t>
      </w:r>
      <w:r w:rsidR="00B024C4">
        <w:rPr>
          <w:rStyle w:val="Char4"/>
          <w:rtl/>
        </w:rPr>
        <w:t>ی</w:t>
      </w:r>
      <w:r w:rsidRPr="0084314E">
        <w:rPr>
          <w:rStyle w:val="Char4"/>
          <w:rtl/>
        </w:rPr>
        <w:t>م»</w:t>
      </w:r>
      <w:r w:rsidR="00042122">
        <w:rPr>
          <w:rStyle w:val="Char4"/>
          <w:rFonts w:hint="cs"/>
          <w:rtl/>
        </w:rPr>
        <w:t>.</w:t>
      </w:r>
    </w:p>
    <w:p w:rsidR="001325DE" w:rsidRPr="0084314E" w:rsidRDefault="001325DE" w:rsidP="00782E32">
      <w:pPr>
        <w:pStyle w:val="a8"/>
        <w:rPr>
          <w:rStyle w:val="Char4"/>
          <w:rtl/>
        </w:rPr>
      </w:pPr>
      <w:r w:rsidRPr="00036A27">
        <w:rPr>
          <w:rtl/>
        </w:rPr>
        <w:t>در هم</w:t>
      </w:r>
      <w:r w:rsidR="00CE5A2A">
        <w:rPr>
          <w:rtl/>
        </w:rPr>
        <w:t>ی</w:t>
      </w:r>
      <w:r w:rsidRPr="00036A27">
        <w:rPr>
          <w:rtl/>
        </w:rPr>
        <w:t xml:space="preserve">ن نقطه، </w:t>
      </w:r>
      <w:r w:rsidR="00CE5A2A">
        <w:rPr>
          <w:rtl/>
        </w:rPr>
        <w:t>ک</w:t>
      </w:r>
      <w:r w:rsidRPr="00036A27">
        <w:rPr>
          <w:rtl/>
        </w:rPr>
        <w:t>تاب ح</w:t>
      </w:r>
      <w:r w:rsidR="00CE5A2A">
        <w:rPr>
          <w:rtl/>
        </w:rPr>
        <w:t>ی</w:t>
      </w:r>
      <w:r w:rsidRPr="00036A27">
        <w:rPr>
          <w:rtl/>
        </w:rPr>
        <w:t>ات صحابه به دست بنده ضع</w:t>
      </w:r>
      <w:r w:rsidR="00CE5A2A">
        <w:rPr>
          <w:rtl/>
        </w:rPr>
        <w:t>ی</w:t>
      </w:r>
      <w:r w:rsidRPr="00036A27">
        <w:rPr>
          <w:rtl/>
        </w:rPr>
        <w:t xml:space="preserve">ف محمد </w:t>
      </w:r>
      <w:r w:rsidR="00CE5A2A">
        <w:rPr>
          <w:rtl/>
        </w:rPr>
        <w:t>ی</w:t>
      </w:r>
      <w:r w:rsidRPr="00036A27">
        <w:rPr>
          <w:rtl/>
        </w:rPr>
        <w:t>وسف - خداوند تعال</w:t>
      </w:r>
      <w:r w:rsidR="00CE5A2A">
        <w:rPr>
          <w:rtl/>
        </w:rPr>
        <w:t>ی</w:t>
      </w:r>
      <w:r w:rsidRPr="00036A27">
        <w:rPr>
          <w:rtl/>
        </w:rPr>
        <w:t xml:space="preserve"> و</w:t>
      </w:r>
      <w:r w:rsidR="00CE5A2A">
        <w:rPr>
          <w:rtl/>
        </w:rPr>
        <w:t>ی</w:t>
      </w:r>
      <w:r w:rsidRPr="00036A27">
        <w:rPr>
          <w:rtl/>
        </w:rPr>
        <w:t xml:space="preserve"> را از اندوه و تأسف نگه دارد - در روز چهارشنبه در ماه محرم خداوند، در سال </w:t>
      </w:r>
      <w:r w:rsidR="00CE5A2A">
        <w:rPr>
          <w:rtl/>
        </w:rPr>
        <w:t>یک</w:t>
      </w:r>
      <w:r w:rsidRPr="00036A27">
        <w:rPr>
          <w:rtl/>
        </w:rPr>
        <w:t>هزار و سه صدو هفتاد و نه هجرت پ</w:t>
      </w:r>
      <w:r w:rsidR="00CE5A2A">
        <w:rPr>
          <w:rtl/>
        </w:rPr>
        <w:t>ی</w:t>
      </w:r>
      <w:r w:rsidRPr="00036A27">
        <w:rPr>
          <w:rtl/>
        </w:rPr>
        <w:t xml:space="preserve">غمبر، </w:t>
      </w:r>
      <w:r w:rsidR="00CE5A2A">
        <w:rPr>
          <w:rtl/>
        </w:rPr>
        <w:t>ک</w:t>
      </w:r>
      <w:r w:rsidRPr="00036A27">
        <w:rPr>
          <w:rtl/>
        </w:rPr>
        <w:t>ه بر و</w:t>
      </w:r>
      <w:r w:rsidR="00CE5A2A">
        <w:rPr>
          <w:rtl/>
        </w:rPr>
        <w:t>ی</w:t>
      </w:r>
      <w:r w:rsidRPr="00036A27">
        <w:rPr>
          <w:rtl/>
        </w:rPr>
        <w:t xml:space="preserve"> هزار هزار درود و سلام و تقد</w:t>
      </w:r>
      <w:r w:rsidR="00CE5A2A">
        <w:rPr>
          <w:rtl/>
        </w:rPr>
        <w:t>ی</w:t>
      </w:r>
      <w:r w:rsidRPr="00036A27">
        <w:rPr>
          <w:rtl/>
        </w:rPr>
        <w:t>م باد، تمام گرد</w:t>
      </w:r>
      <w:r w:rsidR="00CE5A2A">
        <w:rPr>
          <w:rtl/>
        </w:rPr>
        <w:t>ی</w:t>
      </w:r>
      <w:r w:rsidRPr="00036A27">
        <w:rPr>
          <w:rtl/>
        </w:rPr>
        <w:t>د.</w:t>
      </w:r>
    </w:p>
    <w:p w:rsidR="001325DE" w:rsidRPr="0084314E" w:rsidRDefault="001325DE" w:rsidP="00C57651">
      <w:pPr>
        <w:pStyle w:val="a8"/>
        <w:rPr>
          <w:rStyle w:val="Char4"/>
          <w:rtl/>
        </w:rPr>
      </w:pPr>
      <w:r w:rsidRPr="00782E32">
        <w:rPr>
          <w:rStyle w:val="Char5"/>
          <w:rtl/>
        </w:rPr>
        <w:t>ترجمه</w:t>
      </w:r>
      <w:r w:rsidR="00782E32" w:rsidRPr="00782E32">
        <w:rPr>
          <w:rStyle w:val="Char5"/>
          <w:rFonts w:hint="cs"/>
          <w:rtl/>
        </w:rPr>
        <w:t>:</w:t>
      </w:r>
      <w:r w:rsidRPr="00036A27">
        <w:rPr>
          <w:rtl/>
        </w:rPr>
        <w:t xml:space="preserve"> ا</w:t>
      </w:r>
      <w:r w:rsidR="00CE5A2A">
        <w:rPr>
          <w:rtl/>
        </w:rPr>
        <w:t>ی</w:t>
      </w:r>
      <w:r w:rsidRPr="00036A27">
        <w:rPr>
          <w:rtl/>
        </w:rPr>
        <w:t xml:space="preserve">ن </w:t>
      </w:r>
      <w:r w:rsidR="00CE5A2A">
        <w:rPr>
          <w:rtl/>
        </w:rPr>
        <w:t>ک</w:t>
      </w:r>
      <w:r w:rsidRPr="00036A27">
        <w:rPr>
          <w:rtl/>
        </w:rPr>
        <w:t xml:space="preserve">تاب به صورت </w:t>
      </w:r>
      <w:r w:rsidR="00CE5A2A">
        <w:rPr>
          <w:rtl/>
        </w:rPr>
        <w:t>ک</w:t>
      </w:r>
      <w:r w:rsidRPr="00036A27">
        <w:rPr>
          <w:rtl/>
        </w:rPr>
        <w:t>امل به فضل و احسان اله</w:t>
      </w:r>
      <w:r w:rsidR="00CE5A2A">
        <w:rPr>
          <w:rtl/>
        </w:rPr>
        <w:t>ی</w:t>
      </w:r>
      <w:r w:rsidRPr="00036A27">
        <w:rPr>
          <w:rtl/>
        </w:rPr>
        <w:t xml:space="preserve"> به تار</w:t>
      </w:r>
      <w:r w:rsidR="00CE5A2A">
        <w:rPr>
          <w:rtl/>
        </w:rPr>
        <w:t>ی</w:t>
      </w:r>
      <w:r w:rsidRPr="00036A27">
        <w:rPr>
          <w:rtl/>
        </w:rPr>
        <w:t>خ 16 جماد</w:t>
      </w:r>
      <w:r w:rsidR="00CE5A2A">
        <w:rPr>
          <w:rtl/>
        </w:rPr>
        <w:t>ی</w:t>
      </w:r>
      <w:r w:rsidRPr="00036A27">
        <w:rPr>
          <w:rtl/>
        </w:rPr>
        <w:t xml:space="preserve"> الاول </w:t>
      </w:r>
      <w:r w:rsidR="00782E32">
        <w:rPr>
          <w:spacing w:val="-4"/>
          <w:rtl/>
        </w:rPr>
        <w:t xml:space="preserve">سال 1418 </w:t>
      </w:r>
      <w:r w:rsidR="00C57651">
        <w:rPr>
          <w:spacing w:val="-4"/>
          <w:rtl/>
        </w:rPr>
        <w:t>ھ</w:t>
      </w:r>
      <w:r w:rsidRPr="00782E32">
        <w:rPr>
          <w:spacing w:val="-4"/>
          <w:rtl/>
        </w:rPr>
        <w:t xml:space="preserve">.ق. موافق (1376/6/28) </w:t>
      </w:r>
      <w:r w:rsidR="00C57651">
        <w:rPr>
          <w:spacing w:val="-4"/>
          <w:rtl/>
        </w:rPr>
        <w:t>ھ</w:t>
      </w:r>
      <w:r w:rsidRPr="00782E32">
        <w:rPr>
          <w:spacing w:val="-4"/>
          <w:rtl/>
        </w:rPr>
        <w:t>.ش. مطابق 1997/9/19 م</w:t>
      </w:r>
      <w:r w:rsidR="00CE5A2A" w:rsidRPr="00782E32">
        <w:rPr>
          <w:spacing w:val="-4"/>
          <w:rtl/>
        </w:rPr>
        <w:t>ی</w:t>
      </w:r>
      <w:r w:rsidRPr="00782E32">
        <w:rPr>
          <w:spacing w:val="-4"/>
          <w:rtl/>
        </w:rPr>
        <w:t>لاد</w:t>
      </w:r>
      <w:r w:rsidR="00CE5A2A" w:rsidRPr="00782E32">
        <w:rPr>
          <w:spacing w:val="-4"/>
          <w:rtl/>
        </w:rPr>
        <w:t>ی</w:t>
      </w:r>
      <w:r w:rsidRPr="00782E32">
        <w:rPr>
          <w:spacing w:val="-4"/>
          <w:rtl/>
        </w:rPr>
        <w:t>، روز جمعه، ساعت 8/15 شب، در دانش آباد، پ</w:t>
      </w:r>
      <w:r w:rsidR="00CE5A2A" w:rsidRPr="00782E32">
        <w:rPr>
          <w:spacing w:val="-4"/>
          <w:rtl/>
        </w:rPr>
        <w:t>ی</w:t>
      </w:r>
      <w:r w:rsidRPr="00782E32">
        <w:rPr>
          <w:spacing w:val="-4"/>
          <w:rtl/>
        </w:rPr>
        <w:t>شاور پا</w:t>
      </w:r>
      <w:r w:rsidR="00CE5A2A" w:rsidRPr="00782E32">
        <w:rPr>
          <w:spacing w:val="-4"/>
          <w:rtl/>
        </w:rPr>
        <w:t>ک</w:t>
      </w:r>
      <w:r w:rsidRPr="00782E32">
        <w:rPr>
          <w:spacing w:val="-4"/>
          <w:rtl/>
        </w:rPr>
        <w:t>ستان در اطاق رها</w:t>
      </w:r>
      <w:r w:rsidR="00CE5A2A" w:rsidRPr="00782E32">
        <w:rPr>
          <w:spacing w:val="-4"/>
          <w:rtl/>
        </w:rPr>
        <w:t>ی</w:t>
      </w:r>
      <w:r w:rsidRPr="00782E32">
        <w:rPr>
          <w:spacing w:val="-4"/>
          <w:rtl/>
        </w:rPr>
        <w:t>ش</w:t>
      </w:r>
      <w:r w:rsidR="00CE5A2A" w:rsidRPr="00782E32">
        <w:rPr>
          <w:spacing w:val="-4"/>
          <w:rtl/>
        </w:rPr>
        <w:t>ی</w:t>
      </w:r>
      <w:r w:rsidRPr="00782E32">
        <w:rPr>
          <w:spacing w:val="-4"/>
          <w:rtl/>
        </w:rPr>
        <w:t xml:space="preserve"> خودم تمام گرد</w:t>
      </w:r>
      <w:r w:rsidR="00CE5A2A" w:rsidRPr="00782E32">
        <w:rPr>
          <w:spacing w:val="-4"/>
          <w:rtl/>
        </w:rPr>
        <w:t>ی</w:t>
      </w:r>
      <w:r w:rsidRPr="00782E32">
        <w:rPr>
          <w:spacing w:val="-4"/>
          <w:rtl/>
        </w:rPr>
        <w:t>د.</w:t>
      </w:r>
    </w:p>
    <w:p w:rsidR="001325DE" w:rsidRPr="0084314E" w:rsidRDefault="001325DE" w:rsidP="0084314E">
      <w:pPr>
        <w:pStyle w:val="PlainText"/>
        <w:ind w:firstLine="284"/>
        <w:jc w:val="both"/>
        <w:rPr>
          <w:rStyle w:val="Char4"/>
          <w:rtl/>
        </w:rPr>
      </w:pPr>
      <w:r w:rsidRPr="0084314E">
        <w:rPr>
          <w:rStyle w:val="Char4"/>
          <w:rtl/>
        </w:rPr>
        <w:t>من در حال</w:t>
      </w:r>
      <w:r w:rsidR="00B024C4">
        <w:rPr>
          <w:rStyle w:val="Char4"/>
          <w:rtl/>
        </w:rPr>
        <w:t>ی</w:t>
      </w:r>
      <w:r w:rsidRPr="0084314E">
        <w:rPr>
          <w:rStyle w:val="Char4"/>
          <w:rtl/>
        </w:rPr>
        <w:t xml:space="preserve"> </w:t>
      </w:r>
      <w:r w:rsidR="00B024C4">
        <w:rPr>
          <w:rStyle w:val="Char4"/>
          <w:rtl/>
        </w:rPr>
        <w:t>ک</w:t>
      </w:r>
      <w:r w:rsidRPr="0084314E">
        <w:rPr>
          <w:rStyle w:val="Char4"/>
          <w:rtl/>
        </w:rPr>
        <w:t>ه ترجمه ا</w:t>
      </w:r>
      <w:r w:rsidR="00B024C4">
        <w:rPr>
          <w:rStyle w:val="Char4"/>
          <w:rtl/>
        </w:rPr>
        <w:t>ی</w:t>
      </w:r>
      <w:r w:rsidRPr="0084314E">
        <w:rPr>
          <w:rStyle w:val="Char4"/>
          <w:rtl/>
        </w:rPr>
        <w:t xml:space="preserve">ن </w:t>
      </w:r>
      <w:r w:rsidR="00B024C4">
        <w:rPr>
          <w:rStyle w:val="Char4"/>
          <w:rtl/>
        </w:rPr>
        <w:t>ک</w:t>
      </w:r>
      <w:r w:rsidRPr="0084314E">
        <w:rPr>
          <w:rStyle w:val="Char4"/>
          <w:rtl/>
        </w:rPr>
        <w:t>تاب مقدس و ارزشمند را به اتمام رسان</w:t>
      </w:r>
      <w:r w:rsidR="00B024C4">
        <w:rPr>
          <w:rStyle w:val="Char4"/>
          <w:rtl/>
        </w:rPr>
        <w:t>ی</w:t>
      </w:r>
      <w:r w:rsidRPr="0084314E">
        <w:rPr>
          <w:rStyle w:val="Char4"/>
          <w:rtl/>
        </w:rPr>
        <w:t>ده‏ام، خود را مرهون احسان و لطف‏ها</w:t>
      </w:r>
      <w:r w:rsidR="00B024C4">
        <w:rPr>
          <w:rStyle w:val="Char4"/>
          <w:rtl/>
        </w:rPr>
        <w:t>ی</w:t>
      </w:r>
      <w:r w:rsidRPr="0084314E">
        <w:rPr>
          <w:rStyle w:val="Char4"/>
          <w:rtl/>
        </w:rPr>
        <w:t xml:space="preserve"> ب</w:t>
      </w:r>
      <w:r w:rsidR="00B024C4">
        <w:rPr>
          <w:rStyle w:val="Char4"/>
          <w:rtl/>
        </w:rPr>
        <w:t>یک</w:t>
      </w:r>
      <w:r w:rsidRPr="0084314E">
        <w:rPr>
          <w:rStyle w:val="Char4"/>
          <w:rtl/>
        </w:rPr>
        <w:t>ران خداوند تعال</w:t>
      </w:r>
      <w:r w:rsidR="00B024C4">
        <w:rPr>
          <w:rStyle w:val="Char4"/>
          <w:rtl/>
        </w:rPr>
        <w:t>ی</w:t>
      </w:r>
      <w:r w:rsidRPr="0084314E">
        <w:rPr>
          <w:rStyle w:val="Char4"/>
          <w:rtl/>
        </w:rPr>
        <w:t xml:space="preserve"> م</w:t>
      </w:r>
      <w:r w:rsidR="00B024C4">
        <w:rPr>
          <w:rStyle w:val="Char4"/>
          <w:rtl/>
        </w:rPr>
        <w:t>ی</w:t>
      </w:r>
      <w:r w:rsidRPr="0084314E">
        <w:rPr>
          <w:rStyle w:val="Char4"/>
          <w:rtl/>
        </w:rPr>
        <w:t>‏دانم، و چنان</w:t>
      </w:r>
      <w:r w:rsidR="00B024C4">
        <w:rPr>
          <w:rStyle w:val="Char4"/>
          <w:rtl/>
        </w:rPr>
        <w:t>ک</w:t>
      </w:r>
      <w:r w:rsidRPr="0084314E">
        <w:rPr>
          <w:rStyle w:val="Char4"/>
          <w:rtl/>
        </w:rPr>
        <w:t>ه در ابتدا</w:t>
      </w:r>
      <w:r w:rsidR="00B024C4">
        <w:rPr>
          <w:rStyle w:val="Char4"/>
          <w:rtl/>
        </w:rPr>
        <w:t>ی</w:t>
      </w:r>
      <w:r w:rsidRPr="0084314E">
        <w:rPr>
          <w:rStyle w:val="Char4"/>
          <w:rtl/>
        </w:rPr>
        <w:t xml:space="preserve"> ترجمه ا</w:t>
      </w:r>
      <w:r w:rsidR="00B024C4">
        <w:rPr>
          <w:rStyle w:val="Char4"/>
          <w:rtl/>
        </w:rPr>
        <w:t>ی</w:t>
      </w:r>
      <w:r w:rsidRPr="0084314E">
        <w:rPr>
          <w:rStyle w:val="Char4"/>
          <w:rtl/>
        </w:rPr>
        <w:t xml:space="preserve">ن </w:t>
      </w:r>
      <w:r w:rsidR="00B024C4">
        <w:rPr>
          <w:rStyle w:val="Char4"/>
          <w:rtl/>
        </w:rPr>
        <w:t>ک</w:t>
      </w:r>
      <w:r w:rsidRPr="0084314E">
        <w:rPr>
          <w:rStyle w:val="Char4"/>
          <w:rtl/>
        </w:rPr>
        <w:t>تاب، قلمم را با ستا</w:t>
      </w:r>
      <w:r w:rsidR="00B024C4">
        <w:rPr>
          <w:rStyle w:val="Char4"/>
          <w:rtl/>
        </w:rPr>
        <w:t>ی</w:t>
      </w:r>
      <w:r w:rsidRPr="0084314E">
        <w:rPr>
          <w:rStyle w:val="Char4"/>
          <w:rtl/>
        </w:rPr>
        <w:t>ش و حمد و تقد</w:t>
      </w:r>
      <w:r w:rsidR="00B024C4">
        <w:rPr>
          <w:rStyle w:val="Char4"/>
          <w:rtl/>
        </w:rPr>
        <w:t>ی</w:t>
      </w:r>
      <w:r w:rsidRPr="0084314E">
        <w:rPr>
          <w:rStyle w:val="Char4"/>
          <w:rtl/>
        </w:rPr>
        <w:t>س و</w:t>
      </w:r>
      <w:r w:rsidR="00B024C4">
        <w:rPr>
          <w:rStyle w:val="Char4"/>
          <w:rtl/>
        </w:rPr>
        <w:t>ی</w:t>
      </w:r>
      <w:r w:rsidRPr="0084314E">
        <w:rPr>
          <w:rStyle w:val="Char4"/>
          <w:rtl/>
        </w:rPr>
        <w:t xml:space="preserve"> و نثار درود بر روان پا</w:t>
      </w:r>
      <w:r w:rsidR="00B024C4">
        <w:rPr>
          <w:rStyle w:val="Char4"/>
          <w:rtl/>
        </w:rPr>
        <w:t>ک</w:t>
      </w:r>
      <w:r w:rsidRPr="0084314E">
        <w:rPr>
          <w:rStyle w:val="Char4"/>
          <w:rtl/>
        </w:rPr>
        <w:t xml:space="preserve"> سرور پ</w:t>
      </w:r>
      <w:r w:rsidR="00B024C4">
        <w:rPr>
          <w:rStyle w:val="Char4"/>
          <w:rtl/>
        </w:rPr>
        <w:t>ی</w:t>
      </w:r>
      <w:r w:rsidRPr="0084314E">
        <w:rPr>
          <w:rStyle w:val="Char4"/>
          <w:rtl/>
        </w:rPr>
        <w:t xml:space="preserve">امبران حضرت محمد </w:t>
      </w:r>
      <w:r>
        <w:rPr>
          <w:rFonts w:cs="CTraditional Arabic" w:hint="cs"/>
          <w:sz w:val="28"/>
          <w:szCs w:val="28"/>
          <w:rtl/>
        </w:rPr>
        <w:t>ص</w:t>
      </w:r>
      <w:r w:rsidRPr="0084314E">
        <w:rPr>
          <w:rStyle w:val="Char4"/>
          <w:rtl/>
        </w:rPr>
        <w:t xml:space="preserve"> به حر</w:t>
      </w:r>
      <w:r w:rsidR="00B024C4">
        <w:rPr>
          <w:rStyle w:val="Char4"/>
          <w:rtl/>
        </w:rPr>
        <w:t>ک</w:t>
      </w:r>
      <w:r w:rsidRPr="0084314E">
        <w:rPr>
          <w:rStyle w:val="Char4"/>
          <w:rtl/>
        </w:rPr>
        <w:t>ت در آورده بودم، در پا</w:t>
      </w:r>
      <w:r w:rsidR="00B024C4">
        <w:rPr>
          <w:rStyle w:val="Char4"/>
          <w:rtl/>
        </w:rPr>
        <w:t>یی</w:t>
      </w:r>
      <w:r w:rsidRPr="0084314E">
        <w:rPr>
          <w:rStyle w:val="Char4"/>
          <w:rtl/>
        </w:rPr>
        <w:t>ن آن ن</w:t>
      </w:r>
      <w:r w:rsidR="00B024C4">
        <w:rPr>
          <w:rStyle w:val="Char4"/>
          <w:rtl/>
        </w:rPr>
        <w:t>ی</w:t>
      </w:r>
      <w:r w:rsidRPr="0084314E">
        <w:rPr>
          <w:rStyle w:val="Char4"/>
          <w:rtl/>
        </w:rPr>
        <w:t>ز، همان ذات مقدس و بار</w:t>
      </w:r>
      <w:r w:rsidR="00B024C4">
        <w:rPr>
          <w:rStyle w:val="Char4"/>
          <w:rtl/>
        </w:rPr>
        <w:t>ی</w:t>
      </w:r>
      <w:r w:rsidRPr="0084314E">
        <w:rPr>
          <w:rStyle w:val="Char4"/>
          <w:rtl/>
        </w:rPr>
        <w:t xml:space="preserve"> را م</w:t>
      </w:r>
      <w:r w:rsidR="00B024C4">
        <w:rPr>
          <w:rStyle w:val="Char4"/>
          <w:rtl/>
        </w:rPr>
        <w:t>ی</w:t>
      </w:r>
      <w:r w:rsidRPr="0084314E">
        <w:rPr>
          <w:rStyle w:val="Char4"/>
          <w:rtl/>
        </w:rPr>
        <w:t>‏ستا</w:t>
      </w:r>
      <w:r w:rsidR="00B024C4">
        <w:rPr>
          <w:rStyle w:val="Char4"/>
          <w:rtl/>
        </w:rPr>
        <w:t>ی</w:t>
      </w:r>
      <w:r w:rsidRPr="0084314E">
        <w:rPr>
          <w:rStyle w:val="Char4"/>
          <w:rtl/>
        </w:rPr>
        <w:t xml:space="preserve">م </w:t>
      </w:r>
      <w:r w:rsidR="00B024C4">
        <w:rPr>
          <w:rStyle w:val="Char4"/>
          <w:rtl/>
        </w:rPr>
        <w:t>ک</w:t>
      </w:r>
      <w:r w:rsidRPr="0084314E">
        <w:rPr>
          <w:rStyle w:val="Char4"/>
          <w:rtl/>
        </w:rPr>
        <w:t>ه اگر فضل و احسان او نم</w:t>
      </w:r>
      <w:r w:rsidR="00B024C4">
        <w:rPr>
          <w:rStyle w:val="Char4"/>
          <w:rtl/>
        </w:rPr>
        <w:t>ی</w:t>
      </w:r>
      <w:r w:rsidRPr="0084314E">
        <w:rPr>
          <w:rStyle w:val="Char4"/>
          <w:rtl/>
        </w:rPr>
        <w:t>‏بود، ا</w:t>
      </w:r>
      <w:r w:rsidR="00B024C4">
        <w:rPr>
          <w:rStyle w:val="Char4"/>
          <w:rtl/>
        </w:rPr>
        <w:t>ی</w:t>
      </w:r>
      <w:r w:rsidRPr="0084314E">
        <w:rPr>
          <w:rStyle w:val="Char4"/>
          <w:rtl/>
        </w:rPr>
        <w:t>ن مأمول هرگز برآورده نم</w:t>
      </w:r>
      <w:r w:rsidR="00B024C4">
        <w:rPr>
          <w:rStyle w:val="Char4"/>
          <w:rtl/>
        </w:rPr>
        <w:t>ی</w:t>
      </w:r>
      <w:r w:rsidRPr="0084314E">
        <w:rPr>
          <w:rStyle w:val="Char4"/>
          <w:rtl/>
        </w:rPr>
        <w:t>‏شد، و با دست بلند به دعاء و به هزاران عجز و ن</w:t>
      </w:r>
      <w:r w:rsidR="00B024C4">
        <w:rPr>
          <w:rStyle w:val="Char4"/>
          <w:rtl/>
        </w:rPr>
        <w:t>ی</w:t>
      </w:r>
      <w:r w:rsidRPr="0084314E">
        <w:rPr>
          <w:rStyle w:val="Char4"/>
          <w:rtl/>
        </w:rPr>
        <w:t>از، از و</w:t>
      </w:r>
      <w:r w:rsidR="00B024C4">
        <w:rPr>
          <w:rStyle w:val="Char4"/>
          <w:rtl/>
        </w:rPr>
        <w:t>ی</w:t>
      </w:r>
      <w:r w:rsidRPr="0084314E">
        <w:rPr>
          <w:rStyle w:val="Char4"/>
          <w:rtl/>
        </w:rPr>
        <w:t xml:space="preserve"> آمرزش م</w:t>
      </w:r>
      <w:r w:rsidR="00B024C4">
        <w:rPr>
          <w:rStyle w:val="Char4"/>
          <w:rtl/>
        </w:rPr>
        <w:t>ی</w:t>
      </w:r>
      <w:r w:rsidRPr="0084314E">
        <w:rPr>
          <w:rStyle w:val="Char4"/>
          <w:rtl/>
        </w:rPr>
        <w:t xml:space="preserve">‏طلبم، و بر روان حضرت محمد </w:t>
      </w:r>
      <w:r>
        <w:rPr>
          <w:rFonts w:cs="CTraditional Arabic" w:hint="cs"/>
          <w:sz w:val="28"/>
          <w:szCs w:val="28"/>
          <w:rtl/>
        </w:rPr>
        <w:t>ص</w:t>
      </w:r>
      <w:r w:rsidRPr="0084314E">
        <w:rPr>
          <w:rStyle w:val="Char4"/>
          <w:rtl/>
        </w:rPr>
        <w:t xml:space="preserve"> و اصحاب پا</w:t>
      </w:r>
      <w:r w:rsidR="00B024C4">
        <w:rPr>
          <w:rStyle w:val="Char4"/>
          <w:rtl/>
        </w:rPr>
        <w:t>ک</w:t>
      </w:r>
      <w:r w:rsidRPr="0084314E">
        <w:rPr>
          <w:rStyle w:val="Char4"/>
          <w:rtl/>
        </w:rPr>
        <w:t xml:space="preserve"> ط</w:t>
      </w:r>
      <w:r w:rsidR="00B024C4">
        <w:rPr>
          <w:rStyle w:val="Char4"/>
          <w:rtl/>
        </w:rPr>
        <w:t>ی</w:t>
      </w:r>
      <w:r w:rsidRPr="0084314E">
        <w:rPr>
          <w:rStyle w:val="Char4"/>
          <w:rtl/>
        </w:rPr>
        <w:t>نتش درود م</w:t>
      </w:r>
      <w:r w:rsidR="00B024C4">
        <w:rPr>
          <w:rStyle w:val="Char4"/>
          <w:rtl/>
        </w:rPr>
        <w:t>ی</w:t>
      </w:r>
      <w:r w:rsidRPr="0084314E">
        <w:rPr>
          <w:rStyle w:val="Char4"/>
          <w:rtl/>
        </w:rPr>
        <w:t>‏فرستم.</w:t>
      </w:r>
    </w:p>
    <w:p w:rsidR="001325DE" w:rsidRPr="0084314E" w:rsidRDefault="001325DE" w:rsidP="0084314E">
      <w:pPr>
        <w:pStyle w:val="PlainText"/>
        <w:ind w:firstLine="284"/>
        <w:jc w:val="both"/>
        <w:rPr>
          <w:rStyle w:val="Char4"/>
          <w:rtl/>
        </w:rPr>
      </w:pPr>
      <w:r w:rsidRPr="0084314E">
        <w:rPr>
          <w:rStyle w:val="Char4"/>
          <w:rtl/>
        </w:rPr>
        <w:t>قبل از اتمام سخن لازم م</w:t>
      </w:r>
      <w:r w:rsidR="00B024C4">
        <w:rPr>
          <w:rStyle w:val="Char4"/>
          <w:rtl/>
        </w:rPr>
        <w:t>ی</w:t>
      </w:r>
      <w:r w:rsidRPr="0084314E">
        <w:rPr>
          <w:rStyle w:val="Char4"/>
          <w:rtl/>
        </w:rPr>
        <w:t>‏ب</w:t>
      </w:r>
      <w:r w:rsidR="00B024C4">
        <w:rPr>
          <w:rStyle w:val="Char4"/>
          <w:rtl/>
        </w:rPr>
        <w:t>ی</w:t>
      </w:r>
      <w:r w:rsidRPr="0084314E">
        <w:rPr>
          <w:rStyle w:val="Char4"/>
          <w:rtl/>
        </w:rPr>
        <w:t>نم، از برادران</w:t>
      </w:r>
      <w:r w:rsidR="00B024C4">
        <w:rPr>
          <w:rStyle w:val="Char4"/>
          <w:rtl/>
        </w:rPr>
        <w:t>ی</w:t>
      </w:r>
      <w:r w:rsidRPr="0084314E">
        <w:rPr>
          <w:rStyle w:val="Char4"/>
          <w:rtl/>
        </w:rPr>
        <w:t xml:space="preserve"> </w:t>
      </w:r>
      <w:r w:rsidR="00B024C4">
        <w:rPr>
          <w:rStyle w:val="Char4"/>
          <w:rtl/>
        </w:rPr>
        <w:t>ک</w:t>
      </w:r>
      <w:r w:rsidRPr="0084314E">
        <w:rPr>
          <w:rStyle w:val="Char4"/>
          <w:rtl/>
        </w:rPr>
        <w:t>ه ما را در برآورده شدن ا</w:t>
      </w:r>
      <w:r w:rsidR="00B024C4">
        <w:rPr>
          <w:rStyle w:val="Char4"/>
          <w:rtl/>
        </w:rPr>
        <w:t>ی</w:t>
      </w:r>
      <w:r w:rsidRPr="0084314E">
        <w:rPr>
          <w:rStyle w:val="Char4"/>
          <w:rtl/>
        </w:rPr>
        <w:t>ن هدف، به حرف</w:t>
      </w:r>
      <w:r w:rsidR="00B024C4">
        <w:rPr>
          <w:rStyle w:val="Char4"/>
          <w:rtl/>
        </w:rPr>
        <w:t>ی</w:t>
      </w:r>
      <w:r w:rsidRPr="0084314E">
        <w:rPr>
          <w:rStyle w:val="Char4"/>
          <w:rtl/>
        </w:rPr>
        <w:t>، نامه‏ا</w:t>
      </w:r>
      <w:r w:rsidR="00B024C4">
        <w:rPr>
          <w:rStyle w:val="Char4"/>
          <w:rtl/>
        </w:rPr>
        <w:t>ی</w:t>
      </w:r>
      <w:r w:rsidRPr="0084314E">
        <w:rPr>
          <w:rStyle w:val="Char4"/>
          <w:rtl/>
        </w:rPr>
        <w:t>، ابراز نظر</w:t>
      </w:r>
      <w:r w:rsidR="00B024C4">
        <w:rPr>
          <w:rStyle w:val="Char4"/>
          <w:rtl/>
        </w:rPr>
        <w:t>ی</w:t>
      </w:r>
      <w:r w:rsidRPr="0084314E">
        <w:rPr>
          <w:rStyle w:val="Char4"/>
          <w:rtl/>
        </w:rPr>
        <w:t>، توج</w:t>
      </w:r>
      <w:r w:rsidR="00B024C4">
        <w:rPr>
          <w:rStyle w:val="Char4"/>
          <w:rtl/>
        </w:rPr>
        <w:t>ی</w:t>
      </w:r>
      <w:r w:rsidRPr="0084314E">
        <w:rPr>
          <w:rStyle w:val="Char4"/>
          <w:rtl/>
        </w:rPr>
        <w:t>ه</w:t>
      </w:r>
      <w:r w:rsidR="00B024C4">
        <w:rPr>
          <w:rStyle w:val="Char4"/>
          <w:rtl/>
        </w:rPr>
        <w:t>ی</w:t>
      </w:r>
      <w:r w:rsidRPr="0084314E">
        <w:rPr>
          <w:rStyle w:val="Char4"/>
          <w:rtl/>
        </w:rPr>
        <w:t xml:space="preserve"> و سهم فعال</w:t>
      </w:r>
      <w:r w:rsidR="00B024C4">
        <w:rPr>
          <w:rStyle w:val="Char4"/>
          <w:rtl/>
        </w:rPr>
        <w:t>ی</w:t>
      </w:r>
      <w:r w:rsidRPr="0084314E">
        <w:rPr>
          <w:rStyle w:val="Char4"/>
          <w:rtl/>
        </w:rPr>
        <w:t xml:space="preserve"> </w:t>
      </w:r>
      <w:r w:rsidR="00B024C4">
        <w:rPr>
          <w:rStyle w:val="Char4"/>
          <w:rtl/>
        </w:rPr>
        <w:t>ی</w:t>
      </w:r>
      <w:r w:rsidRPr="0084314E">
        <w:rPr>
          <w:rStyle w:val="Char4"/>
          <w:rtl/>
        </w:rPr>
        <w:t>ار</w:t>
      </w:r>
      <w:r w:rsidR="00B024C4">
        <w:rPr>
          <w:rStyle w:val="Char4"/>
          <w:rtl/>
        </w:rPr>
        <w:t>ی</w:t>
      </w:r>
      <w:r w:rsidRPr="0084314E">
        <w:rPr>
          <w:rStyle w:val="Char4"/>
          <w:rtl/>
        </w:rPr>
        <w:t xml:space="preserve"> رسان</w:t>
      </w:r>
      <w:r w:rsidR="00B024C4">
        <w:rPr>
          <w:rStyle w:val="Char4"/>
          <w:rtl/>
        </w:rPr>
        <w:t>ی</w:t>
      </w:r>
      <w:r w:rsidRPr="0084314E">
        <w:rPr>
          <w:rStyle w:val="Char4"/>
          <w:rtl/>
        </w:rPr>
        <w:t>ده‏اند، اظهار امتنان و سپاس نما</w:t>
      </w:r>
      <w:r w:rsidR="00B024C4">
        <w:rPr>
          <w:rStyle w:val="Char4"/>
          <w:rtl/>
        </w:rPr>
        <w:t>ی</w:t>
      </w:r>
      <w:r w:rsidRPr="0084314E">
        <w:rPr>
          <w:rStyle w:val="Char4"/>
          <w:rtl/>
        </w:rPr>
        <w:t>م، به و</w:t>
      </w:r>
      <w:r w:rsidR="00B024C4">
        <w:rPr>
          <w:rStyle w:val="Char4"/>
          <w:rtl/>
        </w:rPr>
        <w:t>ی</w:t>
      </w:r>
      <w:r w:rsidRPr="0084314E">
        <w:rPr>
          <w:rStyle w:val="Char4"/>
          <w:rtl/>
        </w:rPr>
        <w:t>ژه از محترم م</w:t>
      </w:r>
      <w:r w:rsidR="00B024C4">
        <w:rPr>
          <w:rStyle w:val="Char4"/>
          <w:rtl/>
        </w:rPr>
        <w:t>ی</w:t>
      </w:r>
      <w:r w:rsidRPr="0084314E">
        <w:rPr>
          <w:rStyle w:val="Char4"/>
          <w:rtl/>
        </w:rPr>
        <w:t>رزا صاحب عبدالهاد</w:t>
      </w:r>
      <w:r w:rsidR="00B024C4">
        <w:rPr>
          <w:rStyle w:val="Char4"/>
          <w:rtl/>
        </w:rPr>
        <w:t>ی</w:t>
      </w:r>
      <w:r w:rsidRPr="0084314E">
        <w:rPr>
          <w:rStyle w:val="Char4"/>
          <w:rtl/>
        </w:rPr>
        <w:t xml:space="preserve"> «قاسم</w:t>
      </w:r>
      <w:r w:rsidR="00B024C4">
        <w:rPr>
          <w:rStyle w:val="Char4"/>
          <w:rtl/>
        </w:rPr>
        <w:t>ی</w:t>
      </w:r>
      <w:r w:rsidRPr="0084314E">
        <w:rPr>
          <w:rStyle w:val="Char4"/>
          <w:rtl/>
        </w:rPr>
        <w:t>»، الحاج گل عالم «و حدت</w:t>
      </w:r>
      <w:r w:rsidR="00B024C4">
        <w:rPr>
          <w:rStyle w:val="Char4"/>
          <w:rtl/>
        </w:rPr>
        <w:t>ی</w:t>
      </w:r>
      <w:r w:rsidRPr="0084314E">
        <w:rPr>
          <w:rStyle w:val="Char4"/>
          <w:rtl/>
        </w:rPr>
        <w:t>ار»، الحاج محمد ا</w:t>
      </w:r>
      <w:r w:rsidR="00B024C4">
        <w:rPr>
          <w:rStyle w:val="Char4"/>
          <w:rtl/>
        </w:rPr>
        <w:t>ک</w:t>
      </w:r>
      <w:r w:rsidRPr="0084314E">
        <w:rPr>
          <w:rStyle w:val="Char4"/>
          <w:rtl/>
        </w:rPr>
        <w:t>رام «اند</w:t>
      </w:r>
      <w:r w:rsidR="00B024C4">
        <w:rPr>
          <w:rStyle w:val="Char4"/>
          <w:rtl/>
        </w:rPr>
        <w:t>ی</w:t>
      </w:r>
      <w:r w:rsidRPr="0084314E">
        <w:rPr>
          <w:rStyle w:val="Char4"/>
          <w:rtl/>
        </w:rPr>
        <w:t>شمند»، مولو</w:t>
      </w:r>
      <w:r w:rsidR="00B024C4">
        <w:rPr>
          <w:rStyle w:val="Char4"/>
          <w:rtl/>
        </w:rPr>
        <w:t>ی</w:t>
      </w:r>
      <w:r w:rsidRPr="0084314E">
        <w:rPr>
          <w:rStyle w:val="Char4"/>
          <w:rtl/>
        </w:rPr>
        <w:t xml:space="preserve"> ام</w:t>
      </w:r>
      <w:r w:rsidR="00B024C4">
        <w:rPr>
          <w:rStyle w:val="Char4"/>
          <w:rtl/>
        </w:rPr>
        <w:t>ی</w:t>
      </w:r>
      <w:r w:rsidRPr="0084314E">
        <w:rPr>
          <w:rStyle w:val="Char4"/>
          <w:rtl/>
        </w:rPr>
        <w:t xml:space="preserve">ن الحق، الحاج </w:t>
      </w:r>
      <w:r w:rsidR="00B024C4">
        <w:rPr>
          <w:rStyle w:val="Char4"/>
          <w:rtl/>
        </w:rPr>
        <w:t>ی</w:t>
      </w:r>
      <w:r w:rsidRPr="0084314E">
        <w:rPr>
          <w:rStyle w:val="Char4"/>
          <w:rtl/>
        </w:rPr>
        <w:t>ار محمد «تم</w:t>
      </w:r>
      <w:r w:rsidR="00B024C4">
        <w:rPr>
          <w:rStyle w:val="Char4"/>
          <w:rtl/>
        </w:rPr>
        <w:t>کی</w:t>
      </w:r>
      <w:r w:rsidRPr="0084314E">
        <w:rPr>
          <w:rStyle w:val="Char4"/>
          <w:rtl/>
        </w:rPr>
        <w:t>ن»، مولو</w:t>
      </w:r>
      <w:r w:rsidR="00B024C4">
        <w:rPr>
          <w:rStyle w:val="Char4"/>
          <w:rtl/>
        </w:rPr>
        <w:t>ی</w:t>
      </w:r>
      <w:r w:rsidRPr="0084314E">
        <w:rPr>
          <w:rStyle w:val="Char4"/>
          <w:rtl/>
        </w:rPr>
        <w:t xml:space="preserve"> مس</w:t>
      </w:r>
      <w:r w:rsidR="00B024C4">
        <w:rPr>
          <w:rStyle w:val="Char4"/>
          <w:rtl/>
        </w:rPr>
        <w:t>ی</w:t>
      </w:r>
      <w:r w:rsidRPr="0084314E">
        <w:rPr>
          <w:rStyle w:val="Char4"/>
          <w:rtl/>
        </w:rPr>
        <w:t>ح‏اللَّه، مولو</w:t>
      </w:r>
      <w:r w:rsidR="00B024C4">
        <w:rPr>
          <w:rStyle w:val="Char4"/>
          <w:rtl/>
        </w:rPr>
        <w:t>ی</w:t>
      </w:r>
      <w:r w:rsidRPr="0084314E">
        <w:rPr>
          <w:rStyle w:val="Char4"/>
          <w:rtl/>
        </w:rPr>
        <w:t xml:space="preserve"> عبدالصمد، مولو</w:t>
      </w:r>
      <w:r w:rsidR="00B024C4">
        <w:rPr>
          <w:rStyle w:val="Char4"/>
          <w:rtl/>
        </w:rPr>
        <w:t>ی</w:t>
      </w:r>
      <w:r w:rsidRPr="0084314E">
        <w:rPr>
          <w:rStyle w:val="Char4"/>
          <w:rtl/>
        </w:rPr>
        <w:t xml:space="preserve"> محمد غوث، مولو</w:t>
      </w:r>
      <w:r w:rsidR="00B024C4">
        <w:rPr>
          <w:rStyle w:val="Char4"/>
          <w:rtl/>
        </w:rPr>
        <w:t>ی</w:t>
      </w:r>
      <w:r w:rsidRPr="0084314E">
        <w:rPr>
          <w:rStyle w:val="Char4"/>
          <w:rtl/>
        </w:rPr>
        <w:t xml:space="preserve"> رح</w:t>
      </w:r>
      <w:r w:rsidR="00B024C4">
        <w:rPr>
          <w:rStyle w:val="Char4"/>
          <w:rtl/>
        </w:rPr>
        <w:t>ی</w:t>
      </w:r>
      <w:r w:rsidRPr="0084314E">
        <w:rPr>
          <w:rStyle w:val="Char4"/>
          <w:rtl/>
        </w:rPr>
        <w:t>م اللَّه «عز</w:t>
      </w:r>
      <w:r w:rsidR="00B024C4">
        <w:rPr>
          <w:rStyle w:val="Char4"/>
          <w:rtl/>
        </w:rPr>
        <w:t>ی</w:t>
      </w:r>
      <w:r w:rsidRPr="0084314E">
        <w:rPr>
          <w:rStyle w:val="Char4"/>
          <w:rtl/>
        </w:rPr>
        <w:t>ز»، مولو</w:t>
      </w:r>
      <w:r w:rsidR="00B024C4">
        <w:rPr>
          <w:rStyle w:val="Char4"/>
          <w:rtl/>
        </w:rPr>
        <w:t>ی</w:t>
      </w:r>
      <w:r w:rsidRPr="0084314E">
        <w:rPr>
          <w:rStyle w:val="Char4"/>
          <w:rtl/>
        </w:rPr>
        <w:t xml:space="preserve"> عبدالعز</w:t>
      </w:r>
      <w:r w:rsidR="00B024C4">
        <w:rPr>
          <w:rStyle w:val="Char4"/>
          <w:rtl/>
        </w:rPr>
        <w:t>ی</w:t>
      </w:r>
      <w:r w:rsidRPr="0084314E">
        <w:rPr>
          <w:rStyle w:val="Char4"/>
          <w:rtl/>
        </w:rPr>
        <w:t>ز «عز</w:t>
      </w:r>
      <w:r w:rsidR="00B024C4">
        <w:rPr>
          <w:rStyle w:val="Char4"/>
          <w:rtl/>
        </w:rPr>
        <w:t>ی</w:t>
      </w:r>
      <w:r w:rsidRPr="0084314E">
        <w:rPr>
          <w:rStyle w:val="Char4"/>
          <w:rtl/>
        </w:rPr>
        <w:t>ز</w:t>
      </w:r>
      <w:r w:rsidR="00B024C4">
        <w:rPr>
          <w:rStyle w:val="Char4"/>
          <w:rtl/>
        </w:rPr>
        <w:t>ی</w:t>
      </w:r>
      <w:r w:rsidRPr="0084314E">
        <w:rPr>
          <w:rStyle w:val="Char4"/>
          <w:rtl/>
        </w:rPr>
        <w:t>»، الحاج عبدالاحد «سعادت»، عبدالوح</w:t>
      </w:r>
      <w:r w:rsidR="00B024C4">
        <w:rPr>
          <w:rStyle w:val="Char4"/>
          <w:rtl/>
        </w:rPr>
        <w:t>ی</w:t>
      </w:r>
      <w:r w:rsidRPr="0084314E">
        <w:rPr>
          <w:rStyle w:val="Char4"/>
          <w:rtl/>
        </w:rPr>
        <w:t>، عبدالناصر، ام</w:t>
      </w:r>
      <w:r w:rsidR="00B024C4">
        <w:rPr>
          <w:rStyle w:val="Char4"/>
          <w:rtl/>
        </w:rPr>
        <w:t>ی</w:t>
      </w:r>
      <w:r w:rsidRPr="0084314E">
        <w:rPr>
          <w:rStyle w:val="Char4"/>
          <w:rtl/>
        </w:rPr>
        <w:t>ن‏اللَّه «قاسم</w:t>
      </w:r>
      <w:r w:rsidR="00B024C4">
        <w:rPr>
          <w:rStyle w:val="Char4"/>
          <w:rtl/>
        </w:rPr>
        <w:t>ی</w:t>
      </w:r>
      <w:r w:rsidRPr="0084314E">
        <w:rPr>
          <w:rStyle w:val="Char4"/>
          <w:rtl/>
        </w:rPr>
        <w:t>» غلام حب</w:t>
      </w:r>
      <w:r w:rsidR="00B024C4">
        <w:rPr>
          <w:rStyle w:val="Char4"/>
          <w:rtl/>
        </w:rPr>
        <w:t>ی</w:t>
      </w:r>
      <w:r w:rsidRPr="0084314E">
        <w:rPr>
          <w:rStyle w:val="Char4"/>
          <w:rtl/>
        </w:rPr>
        <w:t>ب «حسام»، عبدالواحد «خراسان</w:t>
      </w:r>
      <w:r w:rsidR="00B024C4">
        <w:rPr>
          <w:rStyle w:val="Char4"/>
          <w:rtl/>
        </w:rPr>
        <w:t>ی</w:t>
      </w:r>
      <w:r w:rsidRPr="0084314E">
        <w:rPr>
          <w:rStyle w:val="Char4"/>
          <w:rtl/>
        </w:rPr>
        <w:t>»، عبدالقهار «محمود</w:t>
      </w:r>
      <w:r w:rsidR="00B024C4">
        <w:rPr>
          <w:rStyle w:val="Char4"/>
          <w:rtl/>
        </w:rPr>
        <w:t>ی</w:t>
      </w:r>
      <w:r w:rsidRPr="0084314E">
        <w:rPr>
          <w:rStyle w:val="Char4"/>
          <w:rtl/>
        </w:rPr>
        <w:t>»، استاذ احمد ول</w:t>
      </w:r>
      <w:r w:rsidR="00B024C4">
        <w:rPr>
          <w:rStyle w:val="Char4"/>
          <w:rtl/>
        </w:rPr>
        <w:t>ی</w:t>
      </w:r>
      <w:r w:rsidRPr="0084314E">
        <w:rPr>
          <w:rStyle w:val="Char4"/>
          <w:rtl/>
        </w:rPr>
        <w:t xml:space="preserve"> «نب</w:t>
      </w:r>
      <w:r w:rsidR="00B024C4">
        <w:rPr>
          <w:rStyle w:val="Char4"/>
          <w:rtl/>
        </w:rPr>
        <w:t>ی</w:t>
      </w:r>
      <w:r w:rsidRPr="0084314E">
        <w:rPr>
          <w:rStyle w:val="Char4"/>
          <w:rtl/>
        </w:rPr>
        <w:t>ل»، الحاج محمد نع</w:t>
      </w:r>
      <w:r w:rsidR="00B024C4">
        <w:rPr>
          <w:rStyle w:val="Char4"/>
          <w:rtl/>
        </w:rPr>
        <w:t>ی</w:t>
      </w:r>
      <w:r w:rsidRPr="0084314E">
        <w:rPr>
          <w:rStyle w:val="Char4"/>
          <w:rtl/>
        </w:rPr>
        <w:t>م «بار</w:t>
      </w:r>
      <w:r w:rsidR="00B024C4">
        <w:rPr>
          <w:rStyle w:val="Char4"/>
          <w:rtl/>
        </w:rPr>
        <w:t>ک</w:t>
      </w:r>
      <w:r w:rsidRPr="0084314E">
        <w:rPr>
          <w:rStyle w:val="Char4"/>
          <w:rtl/>
        </w:rPr>
        <w:t>ز</w:t>
      </w:r>
      <w:r w:rsidR="00B024C4">
        <w:rPr>
          <w:rStyle w:val="Char4"/>
          <w:rtl/>
        </w:rPr>
        <w:t>ی</w:t>
      </w:r>
      <w:r w:rsidRPr="0084314E">
        <w:rPr>
          <w:rStyle w:val="Char4"/>
          <w:rtl/>
        </w:rPr>
        <w:t>»، قار</w:t>
      </w:r>
      <w:r w:rsidR="00B024C4">
        <w:rPr>
          <w:rStyle w:val="Char4"/>
          <w:rtl/>
        </w:rPr>
        <w:t>ی</w:t>
      </w:r>
      <w:r w:rsidRPr="0084314E">
        <w:rPr>
          <w:rStyle w:val="Char4"/>
          <w:rtl/>
        </w:rPr>
        <w:t xml:space="preserve"> محمد سالم «برومند»، عبدالرحمن «رأفت»، ذب</w:t>
      </w:r>
      <w:r w:rsidR="00B024C4">
        <w:rPr>
          <w:rStyle w:val="Char4"/>
          <w:rtl/>
        </w:rPr>
        <w:t>ی</w:t>
      </w:r>
      <w:r w:rsidRPr="0084314E">
        <w:rPr>
          <w:rStyle w:val="Char4"/>
          <w:rtl/>
        </w:rPr>
        <w:t>ح‏اللَّه «شر</w:t>
      </w:r>
      <w:r w:rsidR="00B024C4">
        <w:rPr>
          <w:rStyle w:val="Char4"/>
          <w:rtl/>
        </w:rPr>
        <w:t>ی</w:t>
      </w:r>
      <w:r w:rsidRPr="0084314E">
        <w:rPr>
          <w:rStyle w:val="Char4"/>
          <w:rtl/>
        </w:rPr>
        <w:t>ف</w:t>
      </w:r>
      <w:r w:rsidR="00B024C4">
        <w:rPr>
          <w:rStyle w:val="Char4"/>
          <w:rtl/>
        </w:rPr>
        <w:t>ی</w:t>
      </w:r>
      <w:r w:rsidRPr="0084314E">
        <w:rPr>
          <w:rStyle w:val="Char4"/>
          <w:rtl/>
        </w:rPr>
        <w:t>»، س</w:t>
      </w:r>
      <w:r w:rsidR="00B024C4">
        <w:rPr>
          <w:rStyle w:val="Char4"/>
          <w:rtl/>
        </w:rPr>
        <w:t>ی</w:t>
      </w:r>
      <w:r w:rsidRPr="0084314E">
        <w:rPr>
          <w:rStyle w:val="Char4"/>
          <w:rtl/>
        </w:rPr>
        <w:t>دمحب‏اللَّه «</w:t>
      </w:r>
      <w:r w:rsidR="00B024C4">
        <w:rPr>
          <w:rStyle w:val="Char4"/>
          <w:rtl/>
        </w:rPr>
        <w:t>ک</w:t>
      </w:r>
      <w:r w:rsidRPr="0084314E">
        <w:rPr>
          <w:rStyle w:val="Char4"/>
          <w:rtl/>
        </w:rPr>
        <w:t>ر</w:t>
      </w:r>
      <w:r w:rsidR="00B024C4">
        <w:rPr>
          <w:rStyle w:val="Char4"/>
          <w:rtl/>
        </w:rPr>
        <w:t>ی</w:t>
      </w:r>
      <w:r w:rsidRPr="0084314E">
        <w:rPr>
          <w:rStyle w:val="Char4"/>
          <w:rtl/>
        </w:rPr>
        <w:t>م</w:t>
      </w:r>
      <w:r w:rsidR="00B024C4">
        <w:rPr>
          <w:rStyle w:val="Char4"/>
          <w:rtl/>
        </w:rPr>
        <w:t>ی</w:t>
      </w:r>
      <w:r w:rsidRPr="0084314E">
        <w:rPr>
          <w:rStyle w:val="Char4"/>
          <w:rtl/>
        </w:rPr>
        <w:t>»، محمد هاشم «رحمان</w:t>
      </w:r>
      <w:r w:rsidR="00B024C4">
        <w:rPr>
          <w:rStyle w:val="Char4"/>
          <w:rtl/>
        </w:rPr>
        <w:t>ی</w:t>
      </w:r>
      <w:r w:rsidRPr="0084314E">
        <w:rPr>
          <w:rStyle w:val="Char4"/>
          <w:rtl/>
        </w:rPr>
        <w:t>»، امان‏اللَّه نهضت، ملا تاج الد</w:t>
      </w:r>
      <w:r w:rsidR="00B024C4">
        <w:rPr>
          <w:rStyle w:val="Char4"/>
          <w:rtl/>
        </w:rPr>
        <w:t>ی</w:t>
      </w:r>
      <w:r w:rsidRPr="0084314E">
        <w:rPr>
          <w:rStyle w:val="Char4"/>
          <w:rtl/>
        </w:rPr>
        <w:t>ن و محمد جاو</w:t>
      </w:r>
      <w:r w:rsidR="00B024C4">
        <w:rPr>
          <w:rStyle w:val="Char4"/>
          <w:rtl/>
        </w:rPr>
        <w:t>ی</w:t>
      </w:r>
      <w:r w:rsidRPr="0084314E">
        <w:rPr>
          <w:rStyle w:val="Char4"/>
          <w:rtl/>
        </w:rPr>
        <w:t xml:space="preserve">د </w:t>
      </w:r>
      <w:r w:rsidR="00B024C4">
        <w:rPr>
          <w:rStyle w:val="Char4"/>
          <w:rtl/>
        </w:rPr>
        <w:t>ک</w:t>
      </w:r>
      <w:r w:rsidRPr="0084314E">
        <w:rPr>
          <w:rStyle w:val="Char4"/>
          <w:rtl/>
        </w:rPr>
        <w:t>ه در ا</w:t>
      </w:r>
      <w:r w:rsidR="00B024C4">
        <w:rPr>
          <w:rStyle w:val="Char4"/>
          <w:rtl/>
        </w:rPr>
        <w:t>ی</w:t>
      </w:r>
      <w:r w:rsidRPr="0084314E">
        <w:rPr>
          <w:rStyle w:val="Char4"/>
          <w:rtl/>
        </w:rPr>
        <w:t>ن مورد ب</w:t>
      </w:r>
      <w:r w:rsidR="00B024C4">
        <w:rPr>
          <w:rStyle w:val="Char4"/>
          <w:rtl/>
        </w:rPr>
        <w:t>ی</w:t>
      </w:r>
      <w:r w:rsidRPr="0084314E">
        <w:rPr>
          <w:rStyle w:val="Char4"/>
          <w:rtl/>
        </w:rPr>
        <w:t>شتر از همه با ما هم</w:t>
      </w:r>
      <w:r w:rsidR="00B024C4">
        <w:rPr>
          <w:rStyle w:val="Char4"/>
          <w:rtl/>
        </w:rPr>
        <w:t>ک</w:t>
      </w:r>
      <w:r w:rsidRPr="0084314E">
        <w:rPr>
          <w:rStyle w:val="Char4"/>
          <w:rtl/>
        </w:rPr>
        <w:t>ار</w:t>
      </w:r>
      <w:r w:rsidR="00B024C4">
        <w:rPr>
          <w:rStyle w:val="Char4"/>
          <w:rtl/>
        </w:rPr>
        <w:t>ی</w:t>
      </w:r>
      <w:r w:rsidRPr="0084314E">
        <w:rPr>
          <w:rStyle w:val="Char4"/>
          <w:rtl/>
        </w:rPr>
        <w:t xml:space="preserve"> و تعاون نموده‏اند، در ضمن قدردان</w:t>
      </w:r>
      <w:r w:rsidR="00B024C4">
        <w:rPr>
          <w:rStyle w:val="Char4"/>
          <w:rtl/>
        </w:rPr>
        <w:t>ی</w:t>
      </w:r>
      <w:r w:rsidRPr="0084314E">
        <w:rPr>
          <w:rStyle w:val="Char4"/>
          <w:rtl/>
        </w:rPr>
        <w:t xml:space="preserve"> از هم</w:t>
      </w:r>
      <w:r w:rsidR="00B024C4">
        <w:rPr>
          <w:rStyle w:val="Char4"/>
          <w:rtl/>
        </w:rPr>
        <w:t>ک</w:t>
      </w:r>
      <w:r w:rsidRPr="0084314E">
        <w:rPr>
          <w:rStyle w:val="Char4"/>
          <w:rtl/>
        </w:rPr>
        <w:t>ار</w:t>
      </w:r>
      <w:r w:rsidR="00B024C4">
        <w:rPr>
          <w:rStyle w:val="Char4"/>
          <w:rtl/>
        </w:rPr>
        <w:t>ی</w:t>
      </w:r>
      <w:r w:rsidRPr="0084314E">
        <w:rPr>
          <w:rStyle w:val="Char4"/>
          <w:rtl/>
        </w:rPr>
        <w:t>‏ها</w:t>
      </w:r>
      <w:r w:rsidR="00B024C4">
        <w:rPr>
          <w:rStyle w:val="Char4"/>
          <w:rtl/>
        </w:rPr>
        <w:t>ی</w:t>
      </w:r>
      <w:r w:rsidRPr="0084314E">
        <w:rPr>
          <w:rStyle w:val="Char4"/>
          <w:rtl/>
        </w:rPr>
        <w:t xml:space="preserve"> مخلصانه ا</w:t>
      </w:r>
      <w:r w:rsidR="00B024C4">
        <w:rPr>
          <w:rStyle w:val="Char4"/>
          <w:rtl/>
        </w:rPr>
        <w:t>ی</w:t>
      </w:r>
      <w:r w:rsidRPr="0084314E">
        <w:rPr>
          <w:rStyle w:val="Char4"/>
          <w:rtl/>
        </w:rPr>
        <w:t>شان، از خداوند برا</w:t>
      </w:r>
      <w:r w:rsidR="00B024C4">
        <w:rPr>
          <w:rStyle w:val="Char4"/>
          <w:rtl/>
        </w:rPr>
        <w:t>ی</w:t>
      </w:r>
      <w:r w:rsidRPr="0084314E">
        <w:rPr>
          <w:rStyle w:val="Char4"/>
          <w:rtl/>
        </w:rPr>
        <w:t xml:space="preserve"> همه</w:t>
      </w:r>
      <w:r w:rsidR="00B024C4">
        <w:rPr>
          <w:rStyle w:val="Char4"/>
          <w:rtl/>
        </w:rPr>
        <w:t xml:space="preserve">‌شان </w:t>
      </w:r>
      <w:r w:rsidRPr="0084314E">
        <w:rPr>
          <w:rStyle w:val="Char4"/>
          <w:rtl/>
        </w:rPr>
        <w:t>اجر جز</w:t>
      </w:r>
      <w:r w:rsidR="00B024C4">
        <w:rPr>
          <w:rStyle w:val="Char4"/>
          <w:rtl/>
        </w:rPr>
        <w:t>ی</w:t>
      </w:r>
      <w:r w:rsidRPr="0084314E">
        <w:rPr>
          <w:rStyle w:val="Char4"/>
          <w:rtl/>
        </w:rPr>
        <w:t>ل تمن</w:t>
      </w:r>
      <w:r w:rsidR="00B024C4">
        <w:rPr>
          <w:rStyle w:val="Char4"/>
          <w:rtl/>
        </w:rPr>
        <w:t>ی</w:t>
      </w:r>
      <w:r w:rsidRPr="0084314E">
        <w:rPr>
          <w:rStyle w:val="Char4"/>
          <w:rtl/>
        </w:rPr>
        <w:t xml:space="preserve"> دار</w:t>
      </w:r>
      <w:r w:rsidR="00B024C4">
        <w:rPr>
          <w:rStyle w:val="Char4"/>
          <w:rtl/>
        </w:rPr>
        <w:t>ی</w:t>
      </w:r>
      <w:r w:rsidRPr="0084314E">
        <w:rPr>
          <w:rStyle w:val="Char4"/>
          <w:rtl/>
        </w:rPr>
        <w:t>م.</w:t>
      </w:r>
    </w:p>
    <w:p w:rsidR="001325DE" w:rsidRDefault="001325DE" w:rsidP="00530507">
      <w:pPr>
        <w:pStyle w:val="a9"/>
        <w:ind w:left="4320" w:firstLine="720"/>
        <w:jc w:val="center"/>
        <w:rPr>
          <w:rtl/>
        </w:rPr>
      </w:pPr>
      <w:r w:rsidRPr="005F21E5">
        <w:rPr>
          <w:rtl/>
        </w:rPr>
        <w:t>مجيب الرحمن «رحيمى»</w:t>
      </w:r>
    </w:p>
    <w:p w:rsidR="00042122" w:rsidRDefault="00042122" w:rsidP="0084314E">
      <w:pPr>
        <w:pStyle w:val="PlainText"/>
        <w:ind w:firstLine="284"/>
        <w:jc w:val="both"/>
        <w:rPr>
          <w:rFonts w:cs="B Lotus"/>
          <w:b/>
          <w:bCs/>
          <w:sz w:val="28"/>
          <w:szCs w:val="28"/>
          <w:rtl/>
        </w:rPr>
        <w:sectPr w:rsidR="00042122" w:rsidSect="000C0BFB">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1325DE" w:rsidRPr="00042122" w:rsidRDefault="001325DE" w:rsidP="00042122">
      <w:pPr>
        <w:pStyle w:val="a1"/>
        <w:rPr>
          <w:rFonts w:ascii="IRNazli" w:hAnsi="IRNazli" w:cs="IRNazli"/>
          <w:rtl/>
        </w:rPr>
      </w:pPr>
      <w:bookmarkStart w:id="418" w:name="_Toc441948727"/>
      <w:r w:rsidRPr="00036A27">
        <w:rPr>
          <w:rtl/>
        </w:rPr>
        <w:t>مصطلح الحديث</w:t>
      </w:r>
      <w:r w:rsidR="00042122">
        <w:rPr>
          <w:rStyle w:val="Char4"/>
          <w:rtl/>
        </w:rPr>
        <w:br/>
      </w:r>
      <w:r w:rsidRPr="00036A27">
        <w:rPr>
          <w:rtl/>
        </w:rPr>
        <w:t>مقدمه</w:t>
      </w:r>
      <w:bookmarkEnd w:id="418"/>
    </w:p>
    <w:p w:rsidR="001325DE" w:rsidRPr="00530507" w:rsidRDefault="001325DE" w:rsidP="00530507">
      <w:pPr>
        <w:pStyle w:val="a4"/>
        <w:rPr>
          <w:rStyle w:val="Char4"/>
          <w:rFonts w:ascii="mylotus" w:hAnsi="mylotus" w:cs="mylotus"/>
          <w:sz w:val="27"/>
          <w:szCs w:val="27"/>
          <w:rtl/>
        </w:rPr>
      </w:pPr>
      <w:r w:rsidRPr="00530507">
        <w:rPr>
          <w:rStyle w:val="Char4"/>
          <w:rFonts w:ascii="mylotus" w:hAnsi="mylotus" w:cs="mylotus"/>
          <w:sz w:val="27"/>
          <w:szCs w:val="27"/>
          <w:rtl/>
        </w:rPr>
        <w:t>ربنا عل</w:t>
      </w:r>
      <w:r w:rsidR="00B024C4" w:rsidRPr="00530507">
        <w:rPr>
          <w:rStyle w:val="Char4"/>
          <w:rFonts w:ascii="mylotus" w:hAnsi="mylotus" w:cs="mylotus"/>
          <w:sz w:val="27"/>
          <w:szCs w:val="27"/>
          <w:rtl/>
        </w:rPr>
        <w:t>ی</w:t>
      </w:r>
      <w:r w:rsidR="00530507">
        <w:rPr>
          <w:rStyle w:val="Char4"/>
          <w:rFonts w:ascii="mylotus" w:hAnsi="mylotus" w:cs="mylotus" w:hint="cs"/>
          <w:sz w:val="27"/>
          <w:szCs w:val="27"/>
          <w:rtl/>
        </w:rPr>
        <w:t>ك</w:t>
      </w:r>
      <w:r w:rsidRPr="00530507">
        <w:rPr>
          <w:rStyle w:val="Char4"/>
          <w:rFonts w:ascii="mylotus" w:hAnsi="mylotus" w:cs="mylotus"/>
          <w:sz w:val="27"/>
          <w:szCs w:val="27"/>
          <w:rtl/>
        </w:rPr>
        <w:t xml:space="preserve"> تو</w:t>
      </w:r>
      <w:r w:rsidR="00B024C4" w:rsidRPr="00530507">
        <w:rPr>
          <w:rStyle w:val="Char4"/>
          <w:rFonts w:ascii="mylotus" w:hAnsi="mylotus" w:cs="mylotus"/>
          <w:sz w:val="27"/>
          <w:szCs w:val="27"/>
          <w:rtl/>
        </w:rPr>
        <w:t>ک</w:t>
      </w:r>
      <w:r w:rsidRPr="00530507">
        <w:rPr>
          <w:rStyle w:val="Char4"/>
          <w:rFonts w:ascii="mylotus" w:hAnsi="mylotus" w:cs="mylotus"/>
          <w:sz w:val="27"/>
          <w:szCs w:val="27"/>
          <w:rtl/>
        </w:rPr>
        <w:t>لنا و إل</w:t>
      </w:r>
      <w:r w:rsidR="00B024C4" w:rsidRPr="00530507">
        <w:rPr>
          <w:rStyle w:val="Char4"/>
          <w:rFonts w:ascii="mylotus" w:hAnsi="mylotus" w:cs="mylotus"/>
          <w:sz w:val="27"/>
          <w:szCs w:val="27"/>
          <w:rtl/>
        </w:rPr>
        <w:t>ی</w:t>
      </w:r>
      <w:r w:rsidR="00530507">
        <w:rPr>
          <w:rStyle w:val="Char4"/>
          <w:rFonts w:ascii="mylotus" w:hAnsi="mylotus" w:cs="mylotus" w:hint="cs"/>
          <w:sz w:val="27"/>
          <w:szCs w:val="27"/>
          <w:rtl/>
        </w:rPr>
        <w:t>ك</w:t>
      </w:r>
      <w:r w:rsidRPr="00530507">
        <w:rPr>
          <w:rStyle w:val="Char4"/>
          <w:rFonts w:ascii="mylotus" w:hAnsi="mylotus" w:cs="mylotus"/>
          <w:sz w:val="27"/>
          <w:szCs w:val="27"/>
          <w:rtl/>
        </w:rPr>
        <w:t xml:space="preserve"> أنبنا و إل</w:t>
      </w:r>
      <w:r w:rsidR="00B024C4" w:rsidRPr="00530507">
        <w:rPr>
          <w:rStyle w:val="Char4"/>
          <w:rFonts w:ascii="mylotus" w:hAnsi="mylotus" w:cs="mylotus"/>
          <w:sz w:val="27"/>
          <w:szCs w:val="27"/>
          <w:rtl/>
        </w:rPr>
        <w:t>ی</w:t>
      </w:r>
      <w:r w:rsidR="00530507">
        <w:rPr>
          <w:rStyle w:val="Char4"/>
          <w:rFonts w:ascii="mylotus" w:hAnsi="mylotus" w:cs="mylotus" w:hint="cs"/>
          <w:sz w:val="27"/>
          <w:szCs w:val="27"/>
          <w:rtl/>
        </w:rPr>
        <w:t>ك</w:t>
      </w:r>
      <w:r w:rsidRPr="00530507">
        <w:rPr>
          <w:rStyle w:val="Char4"/>
          <w:rFonts w:ascii="mylotus" w:hAnsi="mylotus" w:cs="mylotus"/>
          <w:sz w:val="27"/>
          <w:szCs w:val="27"/>
          <w:rtl/>
        </w:rPr>
        <w:t xml:space="preserve"> ال</w:t>
      </w:r>
      <w:r w:rsidR="00530507">
        <w:rPr>
          <w:rStyle w:val="Char4"/>
          <w:rFonts w:ascii="mylotus" w:hAnsi="mylotus" w:cs="mylotus" w:hint="cs"/>
          <w:sz w:val="27"/>
          <w:szCs w:val="27"/>
          <w:rtl/>
        </w:rPr>
        <w:t>ـ</w:t>
      </w:r>
      <w:r w:rsidRPr="00530507">
        <w:rPr>
          <w:rStyle w:val="Char4"/>
          <w:rFonts w:ascii="mylotus" w:hAnsi="mylotus" w:cs="mylotus"/>
          <w:sz w:val="27"/>
          <w:szCs w:val="27"/>
          <w:rtl/>
        </w:rPr>
        <w:t>مص</w:t>
      </w:r>
      <w:r w:rsidR="00B024C4" w:rsidRPr="00530507">
        <w:rPr>
          <w:rStyle w:val="Char4"/>
          <w:rFonts w:ascii="mylotus" w:hAnsi="mylotus" w:cs="mylotus"/>
          <w:sz w:val="27"/>
          <w:szCs w:val="27"/>
          <w:rtl/>
        </w:rPr>
        <w:t>ی</w:t>
      </w:r>
      <w:r w:rsidRPr="00530507">
        <w:rPr>
          <w:rStyle w:val="Char4"/>
          <w:rFonts w:ascii="mylotus" w:hAnsi="mylotus" w:cs="mylotus"/>
          <w:sz w:val="27"/>
          <w:szCs w:val="27"/>
          <w:rtl/>
        </w:rPr>
        <w:t>ر</w:t>
      </w:r>
    </w:p>
    <w:p w:rsidR="001325DE" w:rsidRPr="0084314E" w:rsidRDefault="001325DE" w:rsidP="0084314E">
      <w:pPr>
        <w:pStyle w:val="PlainText"/>
        <w:ind w:firstLine="284"/>
        <w:jc w:val="both"/>
        <w:rPr>
          <w:rStyle w:val="Char4"/>
          <w:rtl/>
        </w:rPr>
      </w:pPr>
      <w:r w:rsidRPr="0084314E">
        <w:rPr>
          <w:rStyle w:val="Char4"/>
          <w:rtl/>
        </w:rPr>
        <w:t>خواننده عز</w:t>
      </w:r>
      <w:r w:rsidR="00B024C4">
        <w:rPr>
          <w:rStyle w:val="Char4"/>
          <w:rtl/>
        </w:rPr>
        <w:t>ی</w:t>
      </w:r>
      <w:r w:rsidRPr="0084314E">
        <w:rPr>
          <w:rStyle w:val="Char4"/>
          <w:rtl/>
        </w:rPr>
        <w:t>ز! چنان</w:t>
      </w:r>
      <w:r w:rsidR="00B024C4">
        <w:rPr>
          <w:rStyle w:val="Char4"/>
          <w:rtl/>
        </w:rPr>
        <w:t>ک</w:t>
      </w:r>
      <w:r w:rsidRPr="0084314E">
        <w:rPr>
          <w:rStyle w:val="Char4"/>
          <w:rtl/>
        </w:rPr>
        <w:t>ه در مقدمه مترجم در ابتدا</w:t>
      </w:r>
      <w:r w:rsidR="00B024C4">
        <w:rPr>
          <w:rStyle w:val="Char4"/>
          <w:rtl/>
        </w:rPr>
        <w:t>ی</w:t>
      </w:r>
      <w:r w:rsidRPr="0084314E">
        <w:rPr>
          <w:rStyle w:val="Char4"/>
          <w:rtl/>
        </w:rPr>
        <w:t xml:space="preserve"> </w:t>
      </w:r>
      <w:r w:rsidR="00B024C4">
        <w:rPr>
          <w:rStyle w:val="Char4"/>
          <w:rtl/>
        </w:rPr>
        <w:t>ک</w:t>
      </w:r>
      <w:r w:rsidRPr="0084314E">
        <w:rPr>
          <w:rStyle w:val="Char4"/>
          <w:rtl/>
        </w:rPr>
        <w:t>تاب متذ</w:t>
      </w:r>
      <w:r w:rsidR="00B024C4">
        <w:rPr>
          <w:rStyle w:val="Char4"/>
          <w:rtl/>
        </w:rPr>
        <w:t>ک</w:t>
      </w:r>
      <w:r w:rsidRPr="0084314E">
        <w:rPr>
          <w:rStyle w:val="Char4"/>
          <w:rtl/>
        </w:rPr>
        <w:t>ر شد</w:t>
      </w:r>
      <w:r w:rsidR="00B024C4">
        <w:rPr>
          <w:rStyle w:val="Char4"/>
          <w:rtl/>
        </w:rPr>
        <w:t>ی</w:t>
      </w:r>
      <w:r w:rsidRPr="0084314E">
        <w:rPr>
          <w:rStyle w:val="Char4"/>
          <w:rtl/>
        </w:rPr>
        <w:t xml:space="preserve">م، </w:t>
      </w:r>
      <w:r w:rsidR="00B024C4">
        <w:rPr>
          <w:rStyle w:val="Char4"/>
          <w:rtl/>
        </w:rPr>
        <w:t>ک</w:t>
      </w:r>
      <w:r w:rsidRPr="0084314E">
        <w:rPr>
          <w:rStyle w:val="Char4"/>
          <w:rtl/>
        </w:rPr>
        <w:t>ه برا</w:t>
      </w:r>
      <w:r w:rsidR="00B024C4">
        <w:rPr>
          <w:rStyle w:val="Char4"/>
          <w:rtl/>
        </w:rPr>
        <w:t>ی</w:t>
      </w:r>
      <w:r w:rsidRPr="0084314E">
        <w:rPr>
          <w:rStyle w:val="Char4"/>
          <w:rtl/>
        </w:rPr>
        <w:t xml:space="preserve"> تسه</w:t>
      </w:r>
      <w:r w:rsidR="00B024C4">
        <w:rPr>
          <w:rStyle w:val="Char4"/>
          <w:rtl/>
        </w:rPr>
        <w:t>ی</w:t>
      </w:r>
      <w:r w:rsidRPr="0084314E">
        <w:rPr>
          <w:rStyle w:val="Char4"/>
          <w:rtl/>
        </w:rPr>
        <w:t>ل فهم اصطلاحات تخصص</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در متن </w:t>
      </w:r>
      <w:r w:rsidR="00B024C4">
        <w:rPr>
          <w:rStyle w:val="Char4"/>
          <w:rtl/>
        </w:rPr>
        <w:t>ک</w:t>
      </w:r>
      <w:r w:rsidRPr="0084314E">
        <w:rPr>
          <w:rStyle w:val="Char4"/>
          <w:rtl/>
        </w:rPr>
        <w:t>تاب در روا</w:t>
      </w:r>
      <w:r w:rsidR="00B024C4">
        <w:rPr>
          <w:rStyle w:val="Char4"/>
          <w:rtl/>
        </w:rPr>
        <w:t>ی</w:t>
      </w:r>
      <w:r w:rsidRPr="0084314E">
        <w:rPr>
          <w:rStyle w:val="Char4"/>
          <w:rtl/>
        </w:rPr>
        <w:t>ت‏ها</w:t>
      </w:r>
      <w:r w:rsidR="00B024C4">
        <w:rPr>
          <w:rStyle w:val="Char4"/>
          <w:rtl/>
        </w:rPr>
        <w:t>ی</w:t>
      </w:r>
      <w:r w:rsidRPr="0084314E">
        <w:rPr>
          <w:rStyle w:val="Char4"/>
          <w:rtl/>
        </w:rPr>
        <w:t xml:space="preserve"> متعدد، از اصول حد</w:t>
      </w:r>
      <w:r w:rsidR="00B024C4">
        <w:rPr>
          <w:rStyle w:val="Char4"/>
          <w:rtl/>
        </w:rPr>
        <w:t>ی</w:t>
      </w:r>
      <w:r w:rsidRPr="0084314E">
        <w:rPr>
          <w:rStyle w:val="Char4"/>
          <w:rtl/>
        </w:rPr>
        <w:t>ث وضع شده، مصطلح الحد</w:t>
      </w:r>
      <w:r w:rsidR="00B024C4">
        <w:rPr>
          <w:rStyle w:val="Char4"/>
          <w:rtl/>
        </w:rPr>
        <w:t>ی</w:t>
      </w:r>
      <w:r w:rsidRPr="0084314E">
        <w:rPr>
          <w:rStyle w:val="Char4"/>
          <w:rtl/>
        </w:rPr>
        <w:t>ث</w:t>
      </w:r>
      <w:r w:rsidR="00B024C4">
        <w:rPr>
          <w:rStyle w:val="Char4"/>
          <w:rtl/>
        </w:rPr>
        <w:t>ی</w:t>
      </w:r>
      <w:r w:rsidRPr="0084314E">
        <w:rPr>
          <w:rStyle w:val="Char4"/>
          <w:rtl/>
        </w:rPr>
        <w:t xml:space="preserve"> را به زبان فارس</w:t>
      </w:r>
      <w:r w:rsidR="00B024C4">
        <w:rPr>
          <w:rStyle w:val="Char4"/>
          <w:rtl/>
        </w:rPr>
        <w:t>ی</w:t>
      </w:r>
      <w:r w:rsidRPr="0084314E">
        <w:rPr>
          <w:rStyle w:val="Char4"/>
          <w:rtl/>
        </w:rPr>
        <w:t xml:space="preserve"> </w:t>
      </w:r>
      <w:r w:rsidR="00B024C4">
        <w:rPr>
          <w:rStyle w:val="Char4"/>
          <w:rtl/>
        </w:rPr>
        <w:t>ک</w:t>
      </w:r>
      <w:r w:rsidRPr="0084314E">
        <w:rPr>
          <w:rStyle w:val="Char4"/>
          <w:rtl/>
        </w:rPr>
        <w:t>ه بتواند مش</w:t>
      </w:r>
      <w:r w:rsidR="00B024C4">
        <w:rPr>
          <w:rStyle w:val="Char4"/>
          <w:rtl/>
        </w:rPr>
        <w:t>ک</w:t>
      </w:r>
      <w:r w:rsidRPr="0084314E">
        <w:rPr>
          <w:rStyle w:val="Char4"/>
          <w:rtl/>
        </w:rPr>
        <w:t xml:space="preserve">لات آن عده خوانندگان ما را </w:t>
      </w:r>
      <w:r w:rsidR="00B024C4">
        <w:rPr>
          <w:rStyle w:val="Char4"/>
          <w:rtl/>
        </w:rPr>
        <w:t>ک</w:t>
      </w:r>
      <w:r w:rsidRPr="0084314E">
        <w:rPr>
          <w:rStyle w:val="Char4"/>
          <w:rtl/>
        </w:rPr>
        <w:t>ه در علم اصول حد</w:t>
      </w:r>
      <w:r w:rsidR="00B024C4">
        <w:rPr>
          <w:rStyle w:val="Char4"/>
          <w:rtl/>
        </w:rPr>
        <w:t>ی</w:t>
      </w:r>
      <w:r w:rsidRPr="0084314E">
        <w:rPr>
          <w:rStyle w:val="Char4"/>
          <w:rtl/>
        </w:rPr>
        <w:t>ث دسترس</w:t>
      </w:r>
      <w:r w:rsidR="00B024C4">
        <w:rPr>
          <w:rStyle w:val="Char4"/>
          <w:rtl/>
        </w:rPr>
        <w:t>ی</w:t>
      </w:r>
      <w:r w:rsidRPr="0084314E">
        <w:rPr>
          <w:rStyle w:val="Char4"/>
          <w:rtl/>
        </w:rPr>
        <w:t xml:space="preserve"> ندارند حل نما</w:t>
      </w:r>
      <w:r w:rsidR="00B024C4">
        <w:rPr>
          <w:rStyle w:val="Char4"/>
          <w:rtl/>
        </w:rPr>
        <w:t>ی</w:t>
      </w:r>
      <w:r w:rsidRPr="0084314E">
        <w:rPr>
          <w:rStyle w:val="Char4"/>
          <w:rtl/>
        </w:rPr>
        <w:t>د، وضع خواه</w:t>
      </w:r>
      <w:r w:rsidR="00B024C4">
        <w:rPr>
          <w:rStyle w:val="Char4"/>
          <w:rtl/>
        </w:rPr>
        <w:t>ی</w:t>
      </w:r>
      <w:r w:rsidRPr="0084314E">
        <w:rPr>
          <w:rStyle w:val="Char4"/>
          <w:rtl/>
        </w:rPr>
        <w:t>م نمود. ا</w:t>
      </w:r>
      <w:r w:rsidR="00B024C4">
        <w:rPr>
          <w:rStyle w:val="Char4"/>
          <w:rtl/>
        </w:rPr>
        <w:t>ی</w:t>
      </w:r>
      <w:r w:rsidRPr="0084314E">
        <w:rPr>
          <w:rStyle w:val="Char4"/>
          <w:rtl/>
        </w:rPr>
        <w:t>ن</w:t>
      </w:r>
      <w:r w:rsidR="00B024C4">
        <w:rPr>
          <w:rStyle w:val="Char4"/>
          <w:rtl/>
        </w:rPr>
        <w:t>ک</w:t>
      </w:r>
      <w:r w:rsidRPr="0084314E">
        <w:rPr>
          <w:rStyle w:val="Char4"/>
          <w:rtl/>
        </w:rPr>
        <w:t xml:space="preserve"> به توف</w:t>
      </w:r>
      <w:r w:rsidR="00B024C4">
        <w:rPr>
          <w:rStyle w:val="Char4"/>
          <w:rtl/>
        </w:rPr>
        <w:t>ی</w:t>
      </w:r>
      <w:r w:rsidRPr="0084314E">
        <w:rPr>
          <w:rStyle w:val="Char4"/>
          <w:rtl/>
        </w:rPr>
        <w:t>ق خداوند منان آن را در حد توان و سع</w:t>
      </w:r>
      <w:r w:rsidR="00B024C4">
        <w:rPr>
          <w:rStyle w:val="Char4"/>
          <w:rtl/>
        </w:rPr>
        <w:t>ی</w:t>
      </w:r>
      <w:r w:rsidRPr="0084314E">
        <w:rPr>
          <w:rStyle w:val="Char4"/>
          <w:rtl/>
        </w:rPr>
        <w:t xml:space="preserve"> ناقص خود آماده </w:t>
      </w:r>
      <w:r w:rsidRPr="00C57651">
        <w:rPr>
          <w:rStyle w:val="Char4"/>
          <w:spacing w:val="-4"/>
          <w:rtl/>
        </w:rPr>
        <w:t>گردان</w:t>
      </w:r>
      <w:r w:rsidR="00B024C4" w:rsidRPr="00C57651">
        <w:rPr>
          <w:rStyle w:val="Char4"/>
          <w:spacing w:val="-4"/>
          <w:rtl/>
        </w:rPr>
        <w:t>ی</w:t>
      </w:r>
      <w:r w:rsidRPr="00C57651">
        <w:rPr>
          <w:rStyle w:val="Char4"/>
          <w:spacing w:val="-4"/>
          <w:rtl/>
        </w:rPr>
        <w:t>د</w:t>
      </w:r>
      <w:r w:rsidR="00B024C4" w:rsidRPr="00C57651">
        <w:rPr>
          <w:rStyle w:val="Char4"/>
          <w:spacing w:val="-4"/>
          <w:rtl/>
        </w:rPr>
        <w:t>ی</w:t>
      </w:r>
      <w:r w:rsidRPr="00C57651">
        <w:rPr>
          <w:rStyle w:val="Char4"/>
          <w:spacing w:val="-4"/>
          <w:rtl/>
        </w:rPr>
        <w:t>م، البته توجه به ن</w:t>
      </w:r>
      <w:r w:rsidR="00B024C4" w:rsidRPr="00C57651">
        <w:rPr>
          <w:rStyle w:val="Char4"/>
          <w:spacing w:val="-4"/>
          <w:rtl/>
        </w:rPr>
        <w:t>ک</w:t>
      </w:r>
      <w:r w:rsidRPr="00C57651">
        <w:rPr>
          <w:rStyle w:val="Char4"/>
          <w:spacing w:val="-4"/>
          <w:rtl/>
        </w:rPr>
        <w:t>ات ذ</w:t>
      </w:r>
      <w:r w:rsidR="00B024C4" w:rsidRPr="00C57651">
        <w:rPr>
          <w:rStyle w:val="Char4"/>
          <w:spacing w:val="-4"/>
          <w:rtl/>
        </w:rPr>
        <w:t>ی</w:t>
      </w:r>
      <w:r w:rsidRPr="00C57651">
        <w:rPr>
          <w:rStyle w:val="Char4"/>
          <w:spacing w:val="-4"/>
          <w:rtl/>
        </w:rPr>
        <w:t>ل در مطالعه و مراجعه به ا</w:t>
      </w:r>
      <w:r w:rsidR="00B024C4" w:rsidRPr="00C57651">
        <w:rPr>
          <w:rStyle w:val="Char4"/>
          <w:spacing w:val="-4"/>
          <w:rtl/>
        </w:rPr>
        <w:t>ی</w:t>
      </w:r>
      <w:r w:rsidRPr="00C57651">
        <w:rPr>
          <w:rStyle w:val="Char4"/>
          <w:spacing w:val="-4"/>
          <w:rtl/>
        </w:rPr>
        <w:t>ن مجموعه ضرور</w:t>
      </w:r>
      <w:r w:rsidR="00B024C4" w:rsidRPr="00C57651">
        <w:rPr>
          <w:rStyle w:val="Char4"/>
          <w:spacing w:val="-4"/>
          <w:rtl/>
        </w:rPr>
        <w:t>ی</w:t>
      </w:r>
      <w:r w:rsidRPr="00C57651">
        <w:rPr>
          <w:rStyle w:val="Char4"/>
          <w:spacing w:val="-4"/>
          <w:rtl/>
        </w:rPr>
        <w:t xml:space="preserve"> م</w:t>
      </w:r>
      <w:r w:rsidR="00B024C4" w:rsidRPr="00C57651">
        <w:rPr>
          <w:rStyle w:val="Char4"/>
          <w:spacing w:val="-4"/>
          <w:rtl/>
        </w:rPr>
        <w:t>ی</w:t>
      </w:r>
      <w:r w:rsidRPr="00C57651">
        <w:rPr>
          <w:rStyle w:val="Char4"/>
          <w:spacing w:val="-4"/>
          <w:rtl/>
        </w:rPr>
        <w:t>‏باشد.</w:t>
      </w:r>
    </w:p>
    <w:p w:rsidR="001325DE" w:rsidRPr="0084314E" w:rsidRDefault="001325DE" w:rsidP="00C57651">
      <w:pPr>
        <w:pStyle w:val="PlainText"/>
        <w:numPr>
          <w:ilvl w:val="0"/>
          <w:numId w:val="23"/>
        </w:numPr>
        <w:ind w:left="680" w:hanging="340"/>
        <w:jc w:val="both"/>
        <w:rPr>
          <w:rStyle w:val="Char4"/>
          <w:rtl/>
        </w:rPr>
      </w:pPr>
      <w:r w:rsidRPr="0084314E">
        <w:rPr>
          <w:rStyle w:val="Char4"/>
          <w:rtl/>
        </w:rPr>
        <w:t>ا</w:t>
      </w:r>
      <w:r w:rsidR="00B024C4">
        <w:rPr>
          <w:rStyle w:val="Char4"/>
          <w:rtl/>
        </w:rPr>
        <w:t>ی</w:t>
      </w:r>
      <w:r w:rsidRPr="0084314E">
        <w:rPr>
          <w:rStyle w:val="Char4"/>
          <w:rtl/>
        </w:rPr>
        <w:t>ن مجموعه فقط به خاطر حل مش</w:t>
      </w:r>
      <w:r w:rsidR="00B024C4">
        <w:rPr>
          <w:rStyle w:val="Char4"/>
          <w:rtl/>
        </w:rPr>
        <w:t>ک</w:t>
      </w:r>
      <w:r w:rsidRPr="0084314E">
        <w:rPr>
          <w:rStyle w:val="Char4"/>
          <w:rtl/>
        </w:rPr>
        <w:t xml:space="preserve">ل اصطلاحات به </w:t>
      </w:r>
      <w:r w:rsidR="00B024C4">
        <w:rPr>
          <w:rStyle w:val="Char4"/>
          <w:rtl/>
        </w:rPr>
        <w:t>ک</w:t>
      </w:r>
      <w:r w:rsidRPr="0084314E">
        <w:rPr>
          <w:rStyle w:val="Char4"/>
          <w:rtl/>
        </w:rPr>
        <w:t xml:space="preserve">ار برده شده در </w:t>
      </w:r>
      <w:r w:rsidR="00B024C4">
        <w:rPr>
          <w:rStyle w:val="Char4"/>
          <w:rtl/>
        </w:rPr>
        <w:t>ک</w:t>
      </w:r>
      <w:r w:rsidRPr="0084314E">
        <w:rPr>
          <w:rStyle w:val="Char4"/>
          <w:rtl/>
        </w:rPr>
        <w:t xml:space="preserve">تاب آماده شده، و نه به عنوان </w:t>
      </w:r>
      <w:r w:rsidR="00B024C4">
        <w:rPr>
          <w:rStyle w:val="Char4"/>
          <w:rtl/>
        </w:rPr>
        <w:t>یک</w:t>
      </w:r>
      <w:r w:rsidRPr="0084314E">
        <w:rPr>
          <w:rStyle w:val="Char4"/>
          <w:rtl/>
        </w:rPr>
        <w:t xml:space="preserve"> مصطلح الحد</w:t>
      </w:r>
      <w:r w:rsidR="00B024C4">
        <w:rPr>
          <w:rStyle w:val="Char4"/>
          <w:rtl/>
        </w:rPr>
        <w:t>ی</w:t>
      </w:r>
      <w:r w:rsidRPr="0084314E">
        <w:rPr>
          <w:rStyle w:val="Char4"/>
          <w:rtl/>
        </w:rPr>
        <w:t xml:space="preserve">ث </w:t>
      </w:r>
      <w:r w:rsidR="00B024C4">
        <w:rPr>
          <w:rStyle w:val="Char4"/>
          <w:rtl/>
        </w:rPr>
        <w:t>ک</w:t>
      </w:r>
      <w:r w:rsidRPr="0084314E">
        <w:rPr>
          <w:rStyle w:val="Char4"/>
          <w:rtl/>
        </w:rPr>
        <w:t xml:space="preserve">امل، </w:t>
      </w:r>
      <w:r w:rsidR="00B024C4">
        <w:rPr>
          <w:rStyle w:val="Char4"/>
          <w:rtl/>
        </w:rPr>
        <w:t>ک</w:t>
      </w:r>
      <w:r w:rsidRPr="0084314E">
        <w:rPr>
          <w:rStyle w:val="Char4"/>
          <w:rtl/>
        </w:rPr>
        <w:t>ه به آن با</w:t>
      </w:r>
      <w:r w:rsidR="00B024C4">
        <w:rPr>
          <w:rStyle w:val="Char4"/>
          <w:rtl/>
        </w:rPr>
        <w:t>ی</w:t>
      </w:r>
      <w:r w:rsidRPr="0084314E">
        <w:rPr>
          <w:rStyle w:val="Char4"/>
          <w:rtl/>
        </w:rPr>
        <w:t>د از هم</w:t>
      </w:r>
      <w:r w:rsidR="00B024C4">
        <w:rPr>
          <w:rStyle w:val="Char4"/>
          <w:rtl/>
        </w:rPr>
        <w:t>ی</w:t>
      </w:r>
      <w:r w:rsidRPr="0084314E">
        <w:rPr>
          <w:rStyle w:val="Char4"/>
          <w:rtl/>
        </w:rPr>
        <w:t>ن دا</w:t>
      </w:r>
      <w:r w:rsidR="00B024C4">
        <w:rPr>
          <w:rStyle w:val="Char4"/>
          <w:rtl/>
        </w:rPr>
        <w:t>ی</w:t>
      </w:r>
      <w:r w:rsidRPr="0084314E">
        <w:rPr>
          <w:rStyle w:val="Char4"/>
          <w:rtl/>
        </w:rPr>
        <w:t>ره محدود د</w:t>
      </w:r>
      <w:r w:rsidR="00B024C4">
        <w:rPr>
          <w:rStyle w:val="Char4"/>
          <w:rtl/>
        </w:rPr>
        <w:t>ی</w:t>
      </w:r>
      <w:r w:rsidRPr="0084314E">
        <w:rPr>
          <w:rStyle w:val="Char4"/>
          <w:rtl/>
        </w:rPr>
        <w:t>ده شود و بس.</w:t>
      </w:r>
    </w:p>
    <w:p w:rsidR="001325DE" w:rsidRPr="0084314E" w:rsidRDefault="001325DE" w:rsidP="00C57651">
      <w:pPr>
        <w:pStyle w:val="PlainText"/>
        <w:numPr>
          <w:ilvl w:val="0"/>
          <w:numId w:val="23"/>
        </w:numPr>
        <w:ind w:left="680" w:hanging="340"/>
        <w:jc w:val="both"/>
        <w:rPr>
          <w:rStyle w:val="Char4"/>
          <w:rtl/>
        </w:rPr>
      </w:pPr>
      <w:r w:rsidRPr="0084314E">
        <w:rPr>
          <w:rStyle w:val="Char4"/>
          <w:rtl/>
        </w:rPr>
        <w:t>ا</w:t>
      </w:r>
      <w:r w:rsidR="00B024C4">
        <w:rPr>
          <w:rStyle w:val="Char4"/>
          <w:rtl/>
        </w:rPr>
        <w:t>ی</w:t>
      </w:r>
      <w:r w:rsidRPr="0084314E">
        <w:rPr>
          <w:rStyle w:val="Char4"/>
          <w:rtl/>
        </w:rPr>
        <w:t xml:space="preserve">ن مجموعه از </w:t>
      </w:r>
      <w:r w:rsidR="00B024C4">
        <w:rPr>
          <w:rStyle w:val="Char4"/>
          <w:rtl/>
        </w:rPr>
        <w:t>ک</w:t>
      </w:r>
      <w:r w:rsidRPr="0084314E">
        <w:rPr>
          <w:rStyle w:val="Char4"/>
          <w:rtl/>
        </w:rPr>
        <w:t>تاب «ت</w:t>
      </w:r>
      <w:r w:rsidR="00B024C4">
        <w:rPr>
          <w:rStyle w:val="Char4"/>
          <w:rtl/>
        </w:rPr>
        <w:t>ی</w:t>
      </w:r>
      <w:r w:rsidRPr="0084314E">
        <w:rPr>
          <w:rStyle w:val="Char4"/>
          <w:rtl/>
        </w:rPr>
        <w:t>س</w:t>
      </w:r>
      <w:r w:rsidR="00B024C4">
        <w:rPr>
          <w:rStyle w:val="Char4"/>
          <w:rtl/>
        </w:rPr>
        <w:t>ی</w:t>
      </w:r>
      <w:r w:rsidRPr="0084314E">
        <w:rPr>
          <w:rStyle w:val="Char4"/>
          <w:rtl/>
        </w:rPr>
        <w:t>ر مصطلح الحد</w:t>
      </w:r>
      <w:r w:rsidR="00B024C4">
        <w:rPr>
          <w:rStyle w:val="Char4"/>
          <w:rtl/>
        </w:rPr>
        <w:t>ی</w:t>
      </w:r>
      <w:r w:rsidRPr="0084314E">
        <w:rPr>
          <w:rStyle w:val="Char4"/>
          <w:rtl/>
        </w:rPr>
        <w:t>ث» نوشته استاد محترم د</w:t>
      </w:r>
      <w:r w:rsidR="00B024C4">
        <w:rPr>
          <w:rStyle w:val="Char4"/>
          <w:rtl/>
        </w:rPr>
        <w:t>ک</w:t>
      </w:r>
      <w:r w:rsidRPr="0084314E">
        <w:rPr>
          <w:rStyle w:val="Char4"/>
          <w:rtl/>
        </w:rPr>
        <w:t>تور محمود طحان، ترجمه و اقتباس گرد</w:t>
      </w:r>
      <w:r w:rsidR="00B024C4">
        <w:rPr>
          <w:rStyle w:val="Char4"/>
          <w:rtl/>
        </w:rPr>
        <w:t>ی</w:t>
      </w:r>
      <w:r w:rsidRPr="0084314E">
        <w:rPr>
          <w:rStyle w:val="Char4"/>
          <w:rtl/>
        </w:rPr>
        <w:t>ده، البته اختصار - گنجان</w:t>
      </w:r>
      <w:r w:rsidR="00B024C4">
        <w:rPr>
          <w:rStyle w:val="Char4"/>
          <w:rtl/>
        </w:rPr>
        <w:t>ی</w:t>
      </w:r>
      <w:r w:rsidRPr="0084314E">
        <w:rPr>
          <w:rStyle w:val="Char4"/>
          <w:rtl/>
        </w:rPr>
        <w:t xml:space="preserve">دن مطالب مورد ضرورت </w:t>
      </w:r>
      <w:r w:rsidR="00B024C4">
        <w:rPr>
          <w:rStyle w:val="Char4"/>
          <w:rtl/>
        </w:rPr>
        <w:t>ک</w:t>
      </w:r>
      <w:r w:rsidRPr="0084314E">
        <w:rPr>
          <w:rStyle w:val="Char4"/>
          <w:rtl/>
        </w:rPr>
        <w:t xml:space="preserve">ه با </w:t>
      </w:r>
      <w:r w:rsidR="00B024C4">
        <w:rPr>
          <w:rStyle w:val="Char4"/>
          <w:rtl/>
        </w:rPr>
        <w:t>ک</w:t>
      </w:r>
      <w:r w:rsidRPr="0084314E">
        <w:rPr>
          <w:rStyle w:val="Char4"/>
          <w:rtl/>
        </w:rPr>
        <w:t>تاب ارتباط داشت - و مراعات اسلوب نو</w:t>
      </w:r>
      <w:r w:rsidR="00B024C4">
        <w:rPr>
          <w:rStyle w:val="Char4"/>
          <w:rtl/>
        </w:rPr>
        <w:t>ی</w:t>
      </w:r>
      <w:r w:rsidRPr="0084314E">
        <w:rPr>
          <w:rStyle w:val="Char4"/>
          <w:rtl/>
        </w:rPr>
        <w:t>سنده با ترت</w:t>
      </w:r>
      <w:r w:rsidR="00B024C4">
        <w:rPr>
          <w:rStyle w:val="Char4"/>
          <w:rtl/>
        </w:rPr>
        <w:t>ی</w:t>
      </w:r>
      <w:r w:rsidRPr="0084314E">
        <w:rPr>
          <w:rStyle w:val="Char4"/>
          <w:rtl/>
        </w:rPr>
        <w:t>ب و</w:t>
      </w:r>
      <w:r w:rsidR="00B024C4">
        <w:rPr>
          <w:rStyle w:val="Char4"/>
          <w:rtl/>
        </w:rPr>
        <w:t>ی</w:t>
      </w:r>
      <w:r w:rsidRPr="0084314E">
        <w:rPr>
          <w:rStyle w:val="Char4"/>
          <w:rtl/>
        </w:rPr>
        <w:t>، در غ</w:t>
      </w:r>
      <w:r w:rsidR="00B024C4">
        <w:rPr>
          <w:rStyle w:val="Char4"/>
          <w:rtl/>
        </w:rPr>
        <w:t>ی</w:t>
      </w:r>
      <w:r w:rsidRPr="0084314E">
        <w:rPr>
          <w:rStyle w:val="Char4"/>
          <w:rtl/>
        </w:rPr>
        <w:t>ر از جاها</w:t>
      </w:r>
      <w:r w:rsidR="00B024C4">
        <w:rPr>
          <w:rStyle w:val="Char4"/>
          <w:rtl/>
        </w:rPr>
        <w:t>یی</w:t>
      </w:r>
      <w:r w:rsidRPr="0084314E">
        <w:rPr>
          <w:rStyle w:val="Char4"/>
          <w:rtl/>
        </w:rPr>
        <w:t xml:space="preserve"> </w:t>
      </w:r>
      <w:r w:rsidR="00B024C4">
        <w:rPr>
          <w:rStyle w:val="Char4"/>
          <w:rtl/>
        </w:rPr>
        <w:t>ک</w:t>
      </w:r>
      <w:r w:rsidRPr="0084314E">
        <w:rPr>
          <w:rStyle w:val="Char4"/>
          <w:rtl/>
        </w:rPr>
        <w:t>ه حذف شده، در ته</w:t>
      </w:r>
      <w:r w:rsidR="00B024C4">
        <w:rPr>
          <w:rStyle w:val="Char4"/>
          <w:rtl/>
        </w:rPr>
        <w:t>ی</w:t>
      </w:r>
      <w:r w:rsidRPr="0084314E">
        <w:rPr>
          <w:rStyle w:val="Char4"/>
          <w:rtl/>
        </w:rPr>
        <w:t>ه و تدار</w:t>
      </w:r>
      <w:r w:rsidR="00B024C4">
        <w:rPr>
          <w:rStyle w:val="Char4"/>
          <w:rtl/>
        </w:rPr>
        <w:t>ک</w:t>
      </w:r>
      <w:r w:rsidRPr="0084314E">
        <w:rPr>
          <w:rStyle w:val="Char4"/>
          <w:rtl/>
        </w:rPr>
        <w:t xml:space="preserve"> ا</w:t>
      </w:r>
      <w:r w:rsidR="00B024C4">
        <w:rPr>
          <w:rStyle w:val="Char4"/>
          <w:rtl/>
        </w:rPr>
        <w:t>ی</w:t>
      </w:r>
      <w:r w:rsidRPr="0084314E">
        <w:rPr>
          <w:rStyle w:val="Char4"/>
          <w:rtl/>
        </w:rPr>
        <w:t>ن مجموعه در نظر گرفته شده است.</w:t>
      </w:r>
    </w:p>
    <w:p w:rsidR="001325DE" w:rsidRPr="0084314E" w:rsidRDefault="001325DE" w:rsidP="00C57651">
      <w:pPr>
        <w:pStyle w:val="PlainText"/>
        <w:numPr>
          <w:ilvl w:val="0"/>
          <w:numId w:val="23"/>
        </w:numPr>
        <w:ind w:left="680" w:hanging="340"/>
        <w:jc w:val="both"/>
        <w:rPr>
          <w:rStyle w:val="Char4"/>
          <w:rtl/>
        </w:rPr>
      </w:pPr>
      <w:r w:rsidRPr="0084314E">
        <w:rPr>
          <w:rStyle w:val="Char4"/>
          <w:rtl/>
        </w:rPr>
        <w:t>محدود</w:t>
      </w:r>
      <w:r w:rsidR="00B024C4">
        <w:rPr>
          <w:rStyle w:val="Char4"/>
          <w:rtl/>
        </w:rPr>
        <w:t>ی</w:t>
      </w:r>
      <w:r w:rsidRPr="0084314E">
        <w:rPr>
          <w:rStyle w:val="Char4"/>
          <w:rtl/>
        </w:rPr>
        <w:t>ت مراجع، به و</w:t>
      </w:r>
      <w:r w:rsidR="00B024C4">
        <w:rPr>
          <w:rStyle w:val="Char4"/>
          <w:rtl/>
        </w:rPr>
        <w:t>ی</w:t>
      </w:r>
      <w:r w:rsidRPr="0084314E">
        <w:rPr>
          <w:rStyle w:val="Char4"/>
          <w:rtl/>
        </w:rPr>
        <w:t>ژه به زبان فارس</w:t>
      </w:r>
      <w:r w:rsidR="00B024C4">
        <w:rPr>
          <w:rStyle w:val="Char4"/>
          <w:rtl/>
        </w:rPr>
        <w:t>ی</w:t>
      </w:r>
      <w:r w:rsidRPr="0084314E">
        <w:rPr>
          <w:rStyle w:val="Char4"/>
          <w:rtl/>
        </w:rPr>
        <w:t>، و هم چنان مغلق بودن ا</w:t>
      </w:r>
      <w:r w:rsidR="00B024C4">
        <w:rPr>
          <w:rStyle w:val="Char4"/>
          <w:rtl/>
        </w:rPr>
        <w:t>ی</w:t>
      </w:r>
      <w:r w:rsidRPr="0084314E">
        <w:rPr>
          <w:rStyle w:val="Char4"/>
          <w:rtl/>
        </w:rPr>
        <w:t>ن علم با داشتن اصطلاحات علم</w:t>
      </w:r>
      <w:r w:rsidR="00B024C4">
        <w:rPr>
          <w:rStyle w:val="Char4"/>
          <w:rtl/>
        </w:rPr>
        <w:t>ی</w:t>
      </w:r>
      <w:r w:rsidRPr="0084314E">
        <w:rPr>
          <w:rStyle w:val="Char4"/>
          <w:rtl/>
        </w:rPr>
        <w:t xml:space="preserve"> و</w:t>
      </w:r>
      <w:r w:rsidR="00B024C4">
        <w:rPr>
          <w:rStyle w:val="Char4"/>
          <w:rtl/>
        </w:rPr>
        <w:t>ی</w:t>
      </w:r>
      <w:r w:rsidRPr="0084314E">
        <w:rPr>
          <w:rStyle w:val="Char4"/>
          <w:rtl/>
        </w:rPr>
        <w:t>ژه، و مش</w:t>
      </w:r>
      <w:r w:rsidR="00B024C4">
        <w:rPr>
          <w:rStyle w:val="Char4"/>
          <w:rtl/>
        </w:rPr>
        <w:t>ک</w:t>
      </w:r>
      <w:r w:rsidRPr="0084314E">
        <w:rPr>
          <w:rStyle w:val="Char4"/>
          <w:rtl/>
        </w:rPr>
        <w:t>لات برگردان</w:t>
      </w:r>
      <w:r w:rsidR="00B024C4">
        <w:rPr>
          <w:rStyle w:val="Char4"/>
          <w:rtl/>
        </w:rPr>
        <w:t>ی</w:t>
      </w:r>
      <w:r w:rsidRPr="0084314E">
        <w:rPr>
          <w:rStyle w:val="Char4"/>
          <w:rtl/>
        </w:rPr>
        <w:t>دن ساده و سل</w:t>
      </w:r>
      <w:r w:rsidR="00B024C4">
        <w:rPr>
          <w:rStyle w:val="Char4"/>
          <w:rtl/>
        </w:rPr>
        <w:t>ی</w:t>
      </w:r>
      <w:r w:rsidRPr="0084314E">
        <w:rPr>
          <w:rStyle w:val="Char4"/>
          <w:rtl/>
        </w:rPr>
        <w:t>س آن به زبان فارس</w:t>
      </w:r>
      <w:r w:rsidR="00B024C4">
        <w:rPr>
          <w:rStyle w:val="Char4"/>
          <w:rtl/>
        </w:rPr>
        <w:t>ی</w:t>
      </w:r>
      <w:r w:rsidRPr="0084314E">
        <w:rPr>
          <w:rStyle w:val="Char4"/>
          <w:rtl/>
        </w:rPr>
        <w:t>، شا</w:t>
      </w:r>
      <w:r w:rsidR="00B024C4">
        <w:rPr>
          <w:rStyle w:val="Char4"/>
          <w:rtl/>
        </w:rPr>
        <w:t>ی</w:t>
      </w:r>
      <w:r w:rsidRPr="0084314E">
        <w:rPr>
          <w:rStyle w:val="Char4"/>
          <w:rtl/>
        </w:rPr>
        <w:t>د مش</w:t>
      </w:r>
      <w:r w:rsidR="00B024C4">
        <w:rPr>
          <w:rStyle w:val="Char4"/>
          <w:rtl/>
        </w:rPr>
        <w:t>ک</w:t>
      </w:r>
      <w:r w:rsidRPr="0084314E">
        <w:rPr>
          <w:rStyle w:val="Char4"/>
          <w:rtl/>
        </w:rPr>
        <w:t>لات</w:t>
      </w:r>
      <w:r w:rsidR="00B024C4">
        <w:rPr>
          <w:rStyle w:val="Char4"/>
          <w:rtl/>
        </w:rPr>
        <w:t>ی</w:t>
      </w:r>
      <w:r w:rsidRPr="0084314E">
        <w:rPr>
          <w:rStyle w:val="Char4"/>
          <w:rtl/>
        </w:rPr>
        <w:t xml:space="preserve"> را در ته</w:t>
      </w:r>
      <w:r w:rsidR="00B024C4">
        <w:rPr>
          <w:rStyle w:val="Char4"/>
          <w:rtl/>
        </w:rPr>
        <w:t>ی</w:t>
      </w:r>
      <w:r w:rsidRPr="0084314E">
        <w:rPr>
          <w:rStyle w:val="Char4"/>
          <w:rtl/>
        </w:rPr>
        <w:t>ه، فهم و سب</w:t>
      </w:r>
      <w:r w:rsidR="00B024C4">
        <w:rPr>
          <w:rStyle w:val="Char4"/>
          <w:rtl/>
        </w:rPr>
        <w:t>ک</w:t>
      </w:r>
      <w:r w:rsidRPr="0084314E">
        <w:rPr>
          <w:rStyle w:val="Char4"/>
          <w:rtl/>
        </w:rPr>
        <w:t xml:space="preserve"> نگارش ا</w:t>
      </w:r>
      <w:r w:rsidR="00B024C4">
        <w:rPr>
          <w:rStyle w:val="Char4"/>
          <w:rtl/>
        </w:rPr>
        <w:t>ی</w:t>
      </w:r>
      <w:r w:rsidRPr="0084314E">
        <w:rPr>
          <w:rStyle w:val="Char4"/>
          <w:rtl/>
        </w:rPr>
        <w:t xml:space="preserve">ن مجموعه در برداشته باشد، </w:t>
      </w:r>
      <w:r w:rsidR="00B024C4">
        <w:rPr>
          <w:rStyle w:val="Char4"/>
          <w:rtl/>
        </w:rPr>
        <w:t>ک</w:t>
      </w:r>
      <w:r w:rsidRPr="0084314E">
        <w:rPr>
          <w:rStyle w:val="Char4"/>
          <w:rtl/>
        </w:rPr>
        <w:t>ه برا</w:t>
      </w:r>
      <w:r w:rsidR="00B024C4">
        <w:rPr>
          <w:rStyle w:val="Char4"/>
          <w:rtl/>
        </w:rPr>
        <w:t>ی</w:t>
      </w:r>
      <w:r w:rsidRPr="0084314E">
        <w:rPr>
          <w:rStyle w:val="Char4"/>
          <w:rtl/>
        </w:rPr>
        <w:t xml:space="preserve"> </w:t>
      </w:r>
      <w:r w:rsidR="00B024C4">
        <w:rPr>
          <w:rStyle w:val="Char4"/>
          <w:rtl/>
        </w:rPr>
        <w:t>ک</w:t>
      </w:r>
      <w:r w:rsidRPr="0084314E">
        <w:rPr>
          <w:rStyle w:val="Char4"/>
          <w:rtl/>
        </w:rPr>
        <w:t>سب معلومات ب</w:t>
      </w:r>
      <w:r w:rsidR="00B024C4">
        <w:rPr>
          <w:rStyle w:val="Char4"/>
          <w:rtl/>
        </w:rPr>
        <w:t>ی</w:t>
      </w:r>
      <w:r w:rsidRPr="0084314E">
        <w:rPr>
          <w:rStyle w:val="Char4"/>
          <w:rtl/>
        </w:rPr>
        <w:t>شتر م</w:t>
      </w:r>
      <w:r w:rsidR="00B024C4">
        <w:rPr>
          <w:rStyle w:val="Char4"/>
          <w:rtl/>
        </w:rPr>
        <w:t>ی</w:t>
      </w:r>
      <w:r w:rsidRPr="0084314E">
        <w:rPr>
          <w:rStyle w:val="Char4"/>
          <w:rtl/>
        </w:rPr>
        <w:t xml:space="preserve">‏توان به </w:t>
      </w:r>
      <w:r w:rsidR="00B024C4">
        <w:rPr>
          <w:rStyle w:val="Char4"/>
          <w:rtl/>
        </w:rPr>
        <w:t>ک</w:t>
      </w:r>
      <w:r w:rsidRPr="0084314E">
        <w:rPr>
          <w:rStyle w:val="Char4"/>
          <w:rtl/>
        </w:rPr>
        <w:t>تب مفصل‏تر در ا</w:t>
      </w:r>
      <w:r w:rsidR="00B024C4">
        <w:rPr>
          <w:rStyle w:val="Char4"/>
          <w:rtl/>
        </w:rPr>
        <w:t>ی</w:t>
      </w:r>
      <w:r w:rsidRPr="0084314E">
        <w:rPr>
          <w:rStyle w:val="Char4"/>
          <w:rtl/>
        </w:rPr>
        <w:t>ن زم</w:t>
      </w:r>
      <w:r w:rsidR="00B024C4">
        <w:rPr>
          <w:rStyle w:val="Char4"/>
          <w:rtl/>
        </w:rPr>
        <w:t>ی</w:t>
      </w:r>
      <w:r w:rsidRPr="0084314E">
        <w:rPr>
          <w:rStyle w:val="Char4"/>
          <w:rtl/>
        </w:rPr>
        <w:t>ن مراجعه نمود.</w:t>
      </w:r>
    </w:p>
    <w:p w:rsidR="001325DE" w:rsidRDefault="001325DE" w:rsidP="00C57651">
      <w:pPr>
        <w:pStyle w:val="PlainText"/>
        <w:ind w:firstLine="284"/>
        <w:jc w:val="both"/>
        <w:rPr>
          <w:rStyle w:val="Char4"/>
          <w:rtl/>
        </w:rPr>
      </w:pPr>
      <w:r w:rsidRPr="0084314E">
        <w:rPr>
          <w:rStyle w:val="Char4"/>
          <w:rtl/>
        </w:rPr>
        <w:t>مج</w:t>
      </w:r>
      <w:r w:rsidR="00B024C4">
        <w:rPr>
          <w:rStyle w:val="Char4"/>
          <w:rtl/>
        </w:rPr>
        <w:t>ی</w:t>
      </w:r>
      <w:r w:rsidRPr="0084314E">
        <w:rPr>
          <w:rStyle w:val="Char4"/>
          <w:rtl/>
        </w:rPr>
        <w:t>ب الرحمن «رح</w:t>
      </w:r>
      <w:r w:rsidR="00B024C4">
        <w:rPr>
          <w:rStyle w:val="Char4"/>
          <w:rtl/>
        </w:rPr>
        <w:t>ی</w:t>
      </w:r>
      <w:r w:rsidRPr="0084314E">
        <w:rPr>
          <w:rStyle w:val="Char4"/>
          <w:rtl/>
        </w:rPr>
        <w:t>م</w:t>
      </w:r>
      <w:r w:rsidR="00B024C4">
        <w:rPr>
          <w:rStyle w:val="Char4"/>
          <w:rtl/>
        </w:rPr>
        <w:t>ی</w:t>
      </w:r>
      <w:r w:rsidRPr="0084314E">
        <w:rPr>
          <w:rStyle w:val="Char4"/>
          <w:rtl/>
        </w:rPr>
        <w:t>»</w:t>
      </w:r>
      <w:r w:rsidR="00C57651">
        <w:rPr>
          <w:rStyle w:val="Char4"/>
          <w:rFonts w:hint="cs"/>
          <w:rtl/>
        </w:rPr>
        <w:t>.</w:t>
      </w:r>
    </w:p>
    <w:p w:rsidR="0000217B" w:rsidRPr="0084314E" w:rsidRDefault="0000217B" w:rsidP="00C57651">
      <w:pPr>
        <w:pStyle w:val="PlainText"/>
        <w:ind w:firstLine="284"/>
        <w:jc w:val="both"/>
        <w:rPr>
          <w:rStyle w:val="Char4"/>
          <w:rtl/>
        </w:rPr>
      </w:pPr>
    </w:p>
    <w:p w:rsidR="001325DE" w:rsidRPr="00056037" w:rsidRDefault="001325DE" w:rsidP="00042122">
      <w:pPr>
        <w:pStyle w:val="a5"/>
        <w:rPr>
          <w:rtl/>
        </w:rPr>
      </w:pPr>
      <w:bookmarkStart w:id="419" w:name="_Toc441948728"/>
      <w:r w:rsidRPr="00056037">
        <w:rPr>
          <w:rtl/>
        </w:rPr>
        <w:t>تعر</w:t>
      </w:r>
      <w:r w:rsidR="00CE5A2A">
        <w:rPr>
          <w:rtl/>
        </w:rPr>
        <w:t>ی</w:t>
      </w:r>
      <w:r w:rsidRPr="00056037">
        <w:rPr>
          <w:rtl/>
        </w:rPr>
        <w:t>فات</w:t>
      </w:r>
      <w:r w:rsidR="00CE5A2A">
        <w:rPr>
          <w:rtl/>
        </w:rPr>
        <w:t>ی</w:t>
      </w:r>
      <w:r w:rsidRPr="00056037">
        <w:rPr>
          <w:rtl/>
        </w:rPr>
        <w:t xml:space="preserve"> ابتدا</w:t>
      </w:r>
      <w:r w:rsidR="00CE5A2A">
        <w:rPr>
          <w:rtl/>
        </w:rPr>
        <w:t>یی</w:t>
      </w:r>
      <w:bookmarkEnd w:id="419"/>
    </w:p>
    <w:p w:rsidR="001325DE" w:rsidRPr="0084314E" w:rsidRDefault="001325DE" w:rsidP="0084314E">
      <w:pPr>
        <w:pStyle w:val="PlainText"/>
        <w:ind w:firstLine="284"/>
        <w:jc w:val="both"/>
        <w:rPr>
          <w:rStyle w:val="Char4"/>
          <w:rtl/>
        </w:rPr>
      </w:pPr>
      <w:r w:rsidRPr="0084314E">
        <w:rPr>
          <w:rStyle w:val="Char4"/>
          <w:rtl/>
        </w:rPr>
        <w:t>علم مصطلح الحد</w:t>
      </w:r>
      <w:r w:rsidR="00B024C4">
        <w:rPr>
          <w:rStyle w:val="Char4"/>
          <w:rtl/>
        </w:rPr>
        <w:t>ی</w:t>
      </w:r>
      <w:r w:rsidRPr="0084314E">
        <w:rPr>
          <w:rStyle w:val="Char4"/>
          <w:rtl/>
        </w:rPr>
        <w:t>ث: علم</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 توسط اصول و قواعد آن، احوال سند و متن، </w:t>
      </w:r>
      <w:r w:rsidR="00B024C4">
        <w:rPr>
          <w:rStyle w:val="Char4"/>
          <w:rtl/>
        </w:rPr>
        <w:t>ک</w:t>
      </w:r>
      <w:r w:rsidRPr="0084314E">
        <w:rPr>
          <w:rStyle w:val="Char4"/>
          <w:rtl/>
        </w:rPr>
        <w:t>ه آ</w:t>
      </w:r>
      <w:r w:rsidR="00B024C4">
        <w:rPr>
          <w:rStyle w:val="Char4"/>
          <w:rtl/>
        </w:rPr>
        <w:t>ی</w:t>
      </w:r>
      <w:r w:rsidRPr="0084314E">
        <w:rPr>
          <w:rStyle w:val="Char4"/>
          <w:rtl/>
        </w:rPr>
        <w:t xml:space="preserve">ا قابل قبول‏اند و </w:t>
      </w:r>
      <w:r w:rsidR="00B024C4">
        <w:rPr>
          <w:rStyle w:val="Char4"/>
          <w:rtl/>
        </w:rPr>
        <w:t>ی</w:t>
      </w:r>
      <w:r w:rsidRPr="0084314E">
        <w:rPr>
          <w:rStyle w:val="Char4"/>
          <w:rtl/>
        </w:rPr>
        <w:t>ا رد، دانسته م</w:t>
      </w:r>
      <w:r w:rsidR="00B024C4">
        <w:rPr>
          <w:rStyle w:val="Char4"/>
          <w:rtl/>
        </w:rPr>
        <w:t>ی</w:t>
      </w:r>
      <w:r w:rsidRPr="0084314E">
        <w:rPr>
          <w:rStyle w:val="Char4"/>
          <w:rtl/>
        </w:rPr>
        <w:t>‏شود.</w:t>
      </w:r>
    </w:p>
    <w:p w:rsidR="001325DE" w:rsidRPr="00C57651" w:rsidRDefault="001325DE" w:rsidP="0084314E">
      <w:pPr>
        <w:pStyle w:val="PlainText"/>
        <w:ind w:firstLine="284"/>
        <w:jc w:val="both"/>
        <w:rPr>
          <w:rStyle w:val="Char4"/>
          <w:spacing w:val="-4"/>
          <w:rtl/>
        </w:rPr>
      </w:pPr>
      <w:r w:rsidRPr="00C57651">
        <w:rPr>
          <w:rStyle w:val="Char4"/>
          <w:spacing w:val="-4"/>
          <w:rtl/>
        </w:rPr>
        <w:t>موضوع علم مصطلح الحد</w:t>
      </w:r>
      <w:r w:rsidR="00B024C4" w:rsidRPr="00C57651">
        <w:rPr>
          <w:rStyle w:val="Char4"/>
          <w:spacing w:val="-4"/>
          <w:rtl/>
        </w:rPr>
        <w:t>ی</w:t>
      </w:r>
      <w:r w:rsidRPr="00C57651">
        <w:rPr>
          <w:rStyle w:val="Char4"/>
          <w:spacing w:val="-4"/>
          <w:rtl/>
        </w:rPr>
        <w:t>ث: موضوع ا</w:t>
      </w:r>
      <w:r w:rsidR="00B024C4" w:rsidRPr="00C57651">
        <w:rPr>
          <w:rStyle w:val="Char4"/>
          <w:spacing w:val="-4"/>
          <w:rtl/>
        </w:rPr>
        <w:t>ی</w:t>
      </w:r>
      <w:r w:rsidRPr="00C57651">
        <w:rPr>
          <w:rStyle w:val="Char4"/>
          <w:spacing w:val="-4"/>
          <w:rtl/>
        </w:rPr>
        <w:t>ن علم، سند و متن از نگاه قبول</w:t>
      </w:r>
      <w:r w:rsidR="00B024C4" w:rsidRPr="00C57651">
        <w:rPr>
          <w:rStyle w:val="Char4"/>
          <w:spacing w:val="-4"/>
          <w:rtl/>
        </w:rPr>
        <w:t>ی</w:t>
      </w:r>
      <w:r w:rsidRPr="00C57651">
        <w:rPr>
          <w:rStyle w:val="Char4"/>
          <w:spacing w:val="-4"/>
          <w:rtl/>
        </w:rPr>
        <w:t>ت و رد آنهاست.</w:t>
      </w:r>
    </w:p>
    <w:p w:rsidR="001325DE" w:rsidRPr="0084314E" w:rsidRDefault="001325DE" w:rsidP="0084314E">
      <w:pPr>
        <w:pStyle w:val="PlainText"/>
        <w:ind w:firstLine="284"/>
        <w:jc w:val="both"/>
        <w:rPr>
          <w:rStyle w:val="Char4"/>
          <w:rtl/>
        </w:rPr>
      </w:pPr>
      <w:r w:rsidRPr="0084314E">
        <w:rPr>
          <w:rStyle w:val="Char4"/>
          <w:rtl/>
        </w:rPr>
        <w:t xml:space="preserve"> فا</w:t>
      </w:r>
      <w:r w:rsidR="00B024C4">
        <w:rPr>
          <w:rStyle w:val="Char4"/>
          <w:rtl/>
        </w:rPr>
        <w:t>ی</w:t>
      </w:r>
      <w:r w:rsidRPr="0084314E">
        <w:rPr>
          <w:rStyle w:val="Char4"/>
          <w:rtl/>
        </w:rPr>
        <w:t>ده علم مصطلاح الحد</w:t>
      </w:r>
      <w:r w:rsidR="00B024C4">
        <w:rPr>
          <w:rStyle w:val="Char4"/>
          <w:rtl/>
        </w:rPr>
        <w:t>ی</w:t>
      </w:r>
      <w:r w:rsidRPr="0084314E">
        <w:rPr>
          <w:rStyle w:val="Char4"/>
          <w:rtl/>
        </w:rPr>
        <w:t>ث: فا</w:t>
      </w:r>
      <w:r w:rsidR="00B024C4">
        <w:rPr>
          <w:rStyle w:val="Char4"/>
          <w:rtl/>
        </w:rPr>
        <w:t>ی</w:t>
      </w:r>
      <w:r w:rsidRPr="0084314E">
        <w:rPr>
          <w:rStyle w:val="Char4"/>
          <w:rtl/>
        </w:rPr>
        <w:t>ده ا</w:t>
      </w:r>
      <w:r w:rsidR="00B024C4">
        <w:rPr>
          <w:rStyle w:val="Char4"/>
          <w:rtl/>
        </w:rPr>
        <w:t>ی</w:t>
      </w:r>
      <w:r w:rsidRPr="0084314E">
        <w:rPr>
          <w:rStyle w:val="Char4"/>
          <w:rtl/>
        </w:rPr>
        <w:t>ن علم، تم</w:t>
      </w:r>
      <w:r w:rsidR="00B024C4">
        <w:rPr>
          <w:rStyle w:val="Char4"/>
          <w:rtl/>
        </w:rPr>
        <w:t>ی</w:t>
      </w:r>
      <w:r w:rsidRPr="0084314E">
        <w:rPr>
          <w:rStyle w:val="Char4"/>
          <w:rtl/>
        </w:rPr>
        <w:t>ز احاد</w:t>
      </w:r>
      <w:r w:rsidR="00B024C4">
        <w:rPr>
          <w:rStyle w:val="Char4"/>
          <w:rtl/>
        </w:rPr>
        <w:t>ی</w:t>
      </w:r>
      <w:r w:rsidRPr="0084314E">
        <w:rPr>
          <w:rStyle w:val="Char4"/>
          <w:rtl/>
        </w:rPr>
        <w:t>ث صح</w:t>
      </w:r>
      <w:r w:rsidR="00B024C4">
        <w:rPr>
          <w:rStyle w:val="Char4"/>
          <w:rtl/>
        </w:rPr>
        <w:t>ی</w:t>
      </w:r>
      <w:r w:rsidRPr="0084314E">
        <w:rPr>
          <w:rStyle w:val="Char4"/>
          <w:rtl/>
        </w:rPr>
        <w:t>ح از احاد</w:t>
      </w:r>
      <w:r w:rsidR="00B024C4">
        <w:rPr>
          <w:rStyle w:val="Char4"/>
          <w:rtl/>
        </w:rPr>
        <w:t>ی</w:t>
      </w:r>
      <w:r w:rsidRPr="0084314E">
        <w:rPr>
          <w:rStyle w:val="Char4"/>
          <w:rtl/>
        </w:rPr>
        <w:t>ث غ</w:t>
      </w:r>
      <w:r w:rsidR="00B024C4">
        <w:rPr>
          <w:rStyle w:val="Char4"/>
          <w:rtl/>
        </w:rPr>
        <w:t>ی</w:t>
      </w:r>
      <w:r w:rsidRPr="0084314E">
        <w:rPr>
          <w:rStyle w:val="Char4"/>
          <w:rtl/>
        </w:rPr>
        <w:t>ر صح</w:t>
      </w:r>
      <w:r w:rsidR="00B024C4">
        <w:rPr>
          <w:rStyle w:val="Char4"/>
          <w:rtl/>
        </w:rPr>
        <w:t>ی</w:t>
      </w:r>
      <w:r w:rsidRPr="0084314E">
        <w:rPr>
          <w:rStyle w:val="Char4"/>
          <w:rtl/>
        </w:rPr>
        <w:t>ح م</w:t>
      </w:r>
      <w:r w:rsidR="00B024C4">
        <w:rPr>
          <w:rStyle w:val="Char4"/>
          <w:rtl/>
        </w:rPr>
        <w:t>ی</w:t>
      </w:r>
      <w:r w:rsidRPr="0084314E">
        <w:rPr>
          <w:rStyle w:val="Char4"/>
          <w:rtl/>
        </w:rPr>
        <w:t>‏باشد.</w:t>
      </w:r>
    </w:p>
    <w:p w:rsidR="001325DE" w:rsidRPr="0084314E" w:rsidRDefault="001325DE" w:rsidP="0084314E">
      <w:pPr>
        <w:pStyle w:val="PlainText"/>
        <w:ind w:firstLine="284"/>
        <w:jc w:val="both"/>
        <w:rPr>
          <w:rStyle w:val="Char4"/>
          <w:rtl/>
        </w:rPr>
      </w:pPr>
      <w:r w:rsidRPr="00C57651">
        <w:rPr>
          <w:rStyle w:val="Char5"/>
          <w:rtl/>
        </w:rPr>
        <w:t>حد</w:t>
      </w:r>
      <w:r w:rsidR="00B024C4" w:rsidRPr="00C57651">
        <w:rPr>
          <w:rStyle w:val="Char5"/>
          <w:rtl/>
        </w:rPr>
        <w:t>ی</w:t>
      </w:r>
      <w:r w:rsidRPr="00C57651">
        <w:rPr>
          <w:rStyle w:val="Char5"/>
          <w:rtl/>
        </w:rPr>
        <w:t>ث</w:t>
      </w:r>
      <w:r w:rsidRPr="00C57651">
        <w:rPr>
          <w:rStyle w:val="Char4"/>
          <w:spacing w:val="-4"/>
          <w:rtl/>
        </w:rPr>
        <w:t>: حد</w:t>
      </w:r>
      <w:r w:rsidR="00B024C4" w:rsidRPr="00C57651">
        <w:rPr>
          <w:rStyle w:val="Char4"/>
          <w:spacing w:val="-4"/>
          <w:rtl/>
        </w:rPr>
        <w:t>ی</w:t>
      </w:r>
      <w:r w:rsidRPr="00C57651">
        <w:rPr>
          <w:rStyle w:val="Char4"/>
          <w:spacing w:val="-4"/>
          <w:rtl/>
        </w:rPr>
        <w:t>ث در لغت: جد</w:t>
      </w:r>
      <w:r w:rsidR="00B024C4" w:rsidRPr="00C57651">
        <w:rPr>
          <w:rStyle w:val="Char4"/>
          <w:spacing w:val="-4"/>
          <w:rtl/>
        </w:rPr>
        <w:t>ی</w:t>
      </w:r>
      <w:r w:rsidRPr="00C57651">
        <w:rPr>
          <w:rStyle w:val="Char4"/>
          <w:spacing w:val="-4"/>
          <w:rtl/>
        </w:rPr>
        <w:t>د، تازه و نو را م</w:t>
      </w:r>
      <w:r w:rsidR="00B024C4" w:rsidRPr="00C57651">
        <w:rPr>
          <w:rStyle w:val="Char4"/>
          <w:spacing w:val="-4"/>
          <w:rtl/>
        </w:rPr>
        <w:t>ی</w:t>
      </w:r>
      <w:r w:rsidRPr="00C57651">
        <w:rPr>
          <w:rStyle w:val="Char4"/>
          <w:spacing w:val="-4"/>
          <w:rtl/>
        </w:rPr>
        <w:t>‏گو</w:t>
      </w:r>
      <w:r w:rsidR="00B024C4" w:rsidRPr="00C57651">
        <w:rPr>
          <w:rStyle w:val="Char4"/>
          <w:spacing w:val="-4"/>
          <w:rtl/>
        </w:rPr>
        <w:t>ی</w:t>
      </w:r>
      <w:r w:rsidRPr="00C57651">
        <w:rPr>
          <w:rStyle w:val="Char4"/>
          <w:spacing w:val="-4"/>
          <w:rtl/>
        </w:rPr>
        <w:t xml:space="preserve">ند، </w:t>
      </w:r>
      <w:r w:rsidR="00B024C4" w:rsidRPr="00C57651">
        <w:rPr>
          <w:rStyle w:val="Char4"/>
          <w:spacing w:val="-4"/>
          <w:rtl/>
        </w:rPr>
        <w:t>ک</w:t>
      </w:r>
      <w:r w:rsidRPr="00C57651">
        <w:rPr>
          <w:rStyle w:val="Char4"/>
          <w:spacing w:val="-4"/>
          <w:rtl/>
        </w:rPr>
        <w:t>ه جمع آن احاد</w:t>
      </w:r>
      <w:r w:rsidR="00B024C4" w:rsidRPr="00C57651">
        <w:rPr>
          <w:rStyle w:val="Char4"/>
          <w:spacing w:val="-4"/>
          <w:rtl/>
        </w:rPr>
        <w:t>ی</w:t>
      </w:r>
      <w:r w:rsidRPr="00C57651">
        <w:rPr>
          <w:rStyle w:val="Char4"/>
          <w:spacing w:val="-4"/>
          <w:rtl/>
        </w:rPr>
        <w:t>ث است، ول</w:t>
      </w:r>
      <w:r w:rsidR="00B024C4" w:rsidRPr="00C57651">
        <w:rPr>
          <w:rStyle w:val="Char4"/>
          <w:spacing w:val="-4"/>
          <w:rtl/>
        </w:rPr>
        <w:t>ی</w:t>
      </w:r>
      <w:r w:rsidRPr="00C57651">
        <w:rPr>
          <w:rStyle w:val="Char4"/>
          <w:spacing w:val="-4"/>
          <w:rtl/>
        </w:rPr>
        <w:t xml:space="preserve"> در اصطلاح شرع</w:t>
      </w:r>
      <w:r w:rsidR="00B024C4" w:rsidRPr="00C57651">
        <w:rPr>
          <w:rStyle w:val="Char4"/>
          <w:spacing w:val="-4"/>
          <w:rtl/>
        </w:rPr>
        <w:t>ی</w:t>
      </w:r>
      <w:r w:rsidRPr="00C57651">
        <w:rPr>
          <w:rStyle w:val="Char4"/>
          <w:spacing w:val="-4"/>
          <w:rtl/>
        </w:rPr>
        <w:t xml:space="preserve"> حد</w:t>
      </w:r>
      <w:r w:rsidR="00B024C4" w:rsidRPr="00C57651">
        <w:rPr>
          <w:rStyle w:val="Char4"/>
          <w:spacing w:val="-4"/>
          <w:rtl/>
        </w:rPr>
        <w:t>ی</w:t>
      </w:r>
      <w:r w:rsidRPr="00C57651">
        <w:rPr>
          <w:rStyle w:val="Char4"/>
          <w:spacing w:val="-4"/>
          <w:rtl/>
        </w:rPr>
        <w:t>ث عبارت است از: قول، فعل، تقر</w:t>
      </w:r>
      <w:r w:rsidR="00B024C4" w:rsidRPr="00C57651">
        <w:rPr>
          <w:rStyle w:val="Char4"/>
          <w:spacing w:val="-4"/>
          <w:rtl/>
        </w:rPr>
        <w:t>ی</w:t>
      </w:r>
      <w:r w:rsidRPr="00C57651">
        <w:rPr>
          <w:rStyle w:val="Char4"/>
          <w:spacing w:val="-4"/>
          <w:rtl/>
        </w:rPr>
        <w:t>ر</w:t>
      </w:r>
      <w:r w:rsidRPr="00C57651">
        <w:rPr>
          <w:rStyle w:val="FootnoteReference"/>
          <w:rFonts w:ascii="IRNazli" w:hAnsi="IRNazli" w:cs="IRNazli"/>
          <w:spacing w:val="-4"/>
          <w:sz w:val="28"/>
          <w:szCs w:val="28"/>
          <w:rtl/>
        </w:rPr>
        <w:footnoteReference w:id="453"/>
      </w:r>
      <w:r w:rsidRPr="00C57651">
        <w:rPr>
          <w:rStyle w:val="Char4"/>
          <w:spacing w:val="-4"/>
          <w:rtl/>
        </w:rPr>
        <w:t xml:space="preserve"> و صفت</w:t>
      </w:r>
      <w:r w:rsidR="00B024C4" w:rsidRPr="00C57651">
        <w:rPr>
          <w:rStyle w:val="Char4"/>
          <w:spacing w:val="-4"/>
          <w:rtl/>
        </w:rPr>
        <w:t>ی</w:t>
      </w:r>
      <w:r w:rsidRPr="00C57651">
        <w:rPr>
          <w:rStyle w:val="Char4"/>
          <w:spacing w:val="-4"/>
          <w:rtl/>
        </w:rPr>
        <w:t xml:space="preserve"> </w:t>
      </w:r>
      <w:r w:rsidR="00B024C4" w:rsidRPr="00C57651">
        <w:rPr>
          <w:rStyle w:val="Char4"/>
          <w:spacing w:val="-4"/>
          <w:rtl/>
        </w:rPr>
        <w:t>ک</w:t>
      </w:r>
      <w:r w:rsidRPr="00C57651">
        <w:rPr>
          <w:rStyle w:val="Char4"/>
          <w:spacing w:val="-4"/>
          <w:rtl/>
        </w:rPr>
        <w:t xml:space="preserve">ه به رسول خدا </w:t>
      </w:r>
      <w:r w:rsidRPr="00C57651">
        <w:rPr>
          <w:rFonts w:cs="CTraditional Arabic" w:hint="cs"/>
          <w:spacing w:val="-4"/>
          <w:sz w:val="28"/>
          <w:szCs w:val="28"/>
          <w:rtl/>
        </w:rPr>
        <w:t>ص</w:t>
      </w:r>
      <w:r w:rsidRPr="0084314E">
        <w:rPr>
          <w:rStyle w:val="Char4"/>
          <w:rtl/>
        </w:rPr>
        <w:t xml:space="preserve"> منسوب باشد.</w:t>
      </w:r>
    </w:p>
    <w:p w:rsidR="001325DE" w:rsidRPr="0084314E" w:rsidRDefault="001325DE" w:rsidP="0084314E">
      <w:pPr>
        <w:pStyle w:val="PlainText"/>
        <w:ind w:firstLine="284"/>
        <w:jc w:val="both"/>
        <w:rPr>
          <w:rStyle w:val="Char4"/>
          <w:rtl/>
        </w:rPr>
      </w:pPr>
      <w:r w:rsidRPr="0084314E">
        <w:rPr>
          <w:rStyle w:val="Char4"/>
          <w:rtl/>
        </w:rPr>
        <w:t>خبر: در لغت آگاه</w:t>
      </w:r>
      <w:r w:rsidR="00B024C4">
        <w:rPr>
          <w:rStyle w:val="Char4"/>
          <w:rtl/>
        </w:rPr>
        <w:t>ی</w:t>
      </w:r>
      <w:r w:rsidRPr="0084314E">
        <w:rPr>
          <w:rStyle w:val="Char4"/>
          <w:rtl/>
        </w:rPr>
        <w:t xml:space="preserve"> را گو</w:t>
      </w:r>
      <w:r w:rsidR="00B024C4">
        <w:rPr>
          <w:rStyle w:val="Char4"/>
          <w:rtl/>
        </w:rPr>
        <w:t>ی</w:t>
      </w:r>
      <w:r w:rsidRPr="0084314E">
        <w:rPr>
          <w:rStyle w:val="Char4"/>
          <w:rtl/>
        </w:rPr>
        <w:t xml:space="preserve">ند، </w:t>
      </w:r>
      <w:r w:rsidR="00B024C4">
        <w:rPr>
          <w:rStyle w:val="Char4"/>
          <w:rtl/>
        </w:rPr>
        <w:t>ک</w:t>
      </w:r>
      <w:r w:rsidRPr="0084314E">
        <w:rPr>
          <w:rStyle w:val="Char4"/>
          <w:rtl/>
        </w:rPr>
        <w:t>ه جمع آن اخبار است.</w:t>
      </w:r>
    </w:p>
    <w:p w:rsidR="001325DE" w:rsidRPr="0084314E" w:rsidRDefault="001325DE" w:rsidP="0084314E">
      <w:pPr>
        <w:pStyle w:val="PlainText"/>
        <w:ind w:firstLine="284"/>
        <w:jc w:val="both"/>
        <w:rPr>
          <w:rStyle w:val="Char4"/>
          <w:rtl/>
        </w:rPr>
      </w:pPr>
      <w:r w:rsidRPr="0084314E">
        <w:rPr>
          <w:rStyle w:val="Char4"/>
          <w:rtl/>
        </w:rPr>
        <w:t>در اصطلاح، درباره آن سه قول وجود دارد:</w:t>
      </w:r>
    </w:p>
    <w:p w:rsidR="001325DE" w:rsidRPr="0084314E" w:rsidRDefault="001325DE" w:rsidP="00C57651">
      <w:pPr>
        <w:pStyle w:val="PlainText"/>
        <w:numPr>
          <w:ilvl w:val="0"/>
          <w:numId w:val="24"/>
        </w:numPr>
        <w:ind w:left="680" w:hanging="340"/>
        <w:jc w:val="both"/>
        <w:rPr>
          <w:rStyle w:val="Char4"/>
          <w:rtl/>
        </w:rPr>
      </w:pPr>
      <w:r w:rsidRPr="0084314E">
        <w:rPr>
          <w:rStyle w:val="Char4"/>
          <w:rtl/>
        </w:rPr>
        <w:t>خبر مرادف حد</w:t>
      </w:r>
      <w:r w:rsidR="00B024C4">
        <w:rPr>
          <w:rStyle w:val="Char4"/>
          <w:rtl/>
        </w:rPr>
        <w:t>ی</w:t>
      </w:r>
      <w:r w:rsidRPr="0084314E">
        <w:rPr>
          <w:rStyle w:val="Char4"/>
          <w:rtl/>
        </w:rPr>
        <w:t xml:space="preserve">ث است، </w:t>
      </w:r>
      <w:r w:rsidR="00B024C4">
        <w:rPr>
          <w:rStyle w:val="Char4"/>
          <w:rtl/>
        </w:rPr>
        <w:t>ی</w:t>
      </w:r>
      <w:r w:rsidRPr="0084314E">
        <w:rPr>
          <w:rStyle w:val="Char4"/>
          <w:rtl/>
        </w:rPr>
        <w:t>عن</w:t>
      </w:r>
      <w:r w:rsidR="00B024C4">
        <w:rPr>
          <w:rStyle w:val="Char4"/>
          <w:rtl/>
        </w:rPr>
        <w:t>ی</w:t>
      </w:r>
      <w:r w:rsidRPr="0084314E">
        <w:rPr>
          <w:rStyle w:val="Char4"/>
          <w:rtl/>
        </w:rPr>
        <w:t xml:space="preserve"> در اصطلاح، هر دو</w:t>
      </w:r>
      <w:r w:rsidR="00B024C4">
        <w:rPr>
          <w:rStyle w:val="Char4"/>
          <w:rtl/>
        </w:rPr>
        <w:t>ی‌شان یک</w:t>
      </w:r>
      <w:r w:rsidRPr="0084314E">
        <w:rPr>
          <w:rStyle w:val="Char4"/>
          <w:rtl/>
        </w:rPr>
        <w:t xml:space="preserve"> معن</w:t>
      </w:r>
      <w:r w:rsidR="00B024C4">
        <w:rPr>
          <w:rStyle w:val="Char4"/>
          <w:rtl/>
        </w:rPr>
        <w:t>ی</w:t>
      </w:r>
      <w:r w:rsidRPr="0084314E">
        <w:rPr>
          <w:rStyle w:val="Char4"/>
          <w:rtl/>
        </w:rPr>
        <w:t xml:space="preserve"> دارند.</w:t>
      </w:r>
    </w:p>
    <w:p w:rsidR="001325DE" w:rsidRPr="0084314E" w:rsidRDefault="001325DE" w:rsidP="00C57651">
      <w:pPr>
        <w:pStyle w:val="PlainText"/>
        <w:numPr>
          <w:ilvl w:val="0"/>
          <w:numId w:val="24"/>
        </w:numPr>
        <w:ind w:left="680" w:hanging="340"/>
        <w:jc w:val="both"/>
        <w:rPr>
          <w:rStyle w:val="Char4"/>
          <w:rtl/>
        </w:rPr>
      </w:pPr>
      <w:r w:rsidRPr="0084314E">
        <w:rPr>
          <w:rStyle w:val="Char4"/>
          <w:rtl/>
        </w:rPr>
        <w:t>خبر مغا</w:t>
      </w:r>
      <w:r w:rsidR="00B024C4">
        <w:rPr>
          <w:rStyle w:val="Char4"/>
          <w:rtl/>
        </w:rPr>
        <w:t>ی</w:t>
      </w:r>
      <w:r w:rsidRPr="0084314E">
        <w:rPr>
          <w:rStyle w:val="Char4"/>
          <w:rtl/>
        </w:rPr>
        <w:t>ر حد</w:t>
      </w:r>
      <w:r w:rsidR="00B024C4">
        <w:rPr>
          <w:rStyle w:val="Char4"/>
          <w:rtl/>
        </w:rPr>
        <w:t>ی</w:t>
      </w:r>
      <w:r w:rsidRPr="0084314E">
        <w:rPr>
          <w:rStyle w:val="Char4"/>
          <w:rtl/>
        </w:rPr>
        <w:t>ث است، حد</w:t>
      </w:r>
      <w:r w:rsidR="00B024C4">
        <w:rPr>
          <w:rStyle w:val="Char4"/>
          <w:rtl/>
        </w:rPr>
        <w:t>ی</w:t>
      </w:r>
      <w:r w:rsidRPr="0084314E">
        <w:rPr>
          <w:rStyle w:val="Char4"/>
          <w:rtl/>
        </w:rPr>
        <w:t>ث آن را گو</w:t>
      </w:r>
      <w:r w:rsidR="00B024C4">
        <w:rPr>
          <w:rStyle w:val="Char4"/>
          <w:rtl/>
        </w:rPr>
        <w:t>ی</w:t>
      </w:r>
      <w:r w:rsidRPr="0084314E">
        <w:rPr>
          <w:rStyle w:val="Char4"/>
          <w:rtl/>
        </w:rPr>
        <w:t xml:space="preserve">ند </w:t>
      </w:r>
      <w:r w:rsidR="00B024C4">
        <w:rPr>
          <w:rStyle w:val="Char4"/>
          <w:rtl/>
        </w:rPr>
        <w:t>ک</w:t>
      </w:r>
      <w:r w:rsidRPr="0084314E">
        <w:rPr>
          <w:rStyle w:val="Char4"/>
          <w:rtl/>
        </w:rPr>
        <w:t xml:space="preserve">ه از رسول خدا </w:t>
      </w:r>
      <w:r>
        <w:rPr>
          <w:rFonts w:cs="CTraditional Arabic" w:hint="cs"/>
          <w:sz w:val="28"/>
          <w:szCs w:val="28"/>
          <w:rtl/>
        </w:rPr>
        <w:t>ص</w:t>
      </w:r>
      <w:r w:rsidRPr="0084314E">
        <w:rPr>
          <w:rStyle w:val="Char4"/>
          <w:rtl/>
        </w:rPr>
        <w:t xml:space="preserve"> آمده باشد، و خبر آن را گو</w:t>
      </w:r>
      <w:r w:rsidR="00B024C4">
        <w:rPr>
          <w:rStyle w:val="Char4"/>
          <w:rtl/>
        </w:rPr>
        <w:t>ی</w:t>
      </w:r>
      <w:r w:rsidRPr="0084314E">
        <w:rPr>
          <w:rStyle w:val="Char4"/>
          <w:rtl/>
        </w:rPr>
        <w:t xml:space="preserve">ند </w:t>
      </w:r>
      <w:r w:rsidR="00B024C4">
        <w:rPr>
          <w:rStyle w:val="Char4"/>
          <w:rtl/>
        </w:rPr>
        <w:t>ک</w:t>
      </w:r>
      <w:r w:rsidRPr="0084314E">
        <w:rPr>
          <w:rStyle w:val="Char4"/>
          <w:rtl/>
        </w:rPr>
        <w:t>ه از غ</w:t>
      </w:r>
      <w:r w:rsidR="00B024C4">
        <w:rPr>
          <w:rStyle w:val="Char4"/>
          <w:rtl/>
        </w:rPr>
        <w:t>ی</w:t>
      </w:r>
      <w:r w:rsidRPr="0084314E">
        <w:rPr>
          <w:rStyle w:val="Char4"/>
          <w:rtl/>
        </w:rPr>
        <w:t>ر و</w:t>
      </w:r>
      <w:r w:rsidR="00B024C4">
        <w:rPr>
          <w:rStyle w:val="Char4"/>
          <w:rtl/>
        </w:rPr>
        <w:t>ی</w:t>
      </w:r>
      <w:r w:rsidRPr="0084314E">
        <w:rPr>
          <w:rStyle w:val="Char4"/>
          <w:rtl/>
        </w:rPr>
        <w:t xml:space="preserve"> آمده باشد.</w:t>
      </w:r>
    </w:p>
    <w:p w:rsidR="001325DE" w:rsidRPr="0084314E" w:rsidRDefault="001325DE" w:rsidP="00C57651">
      <w:pPr>
        <w:pStyle w:val="PlainText"/>
        <w:numPr>
          <w:ilvl w:val="0"/>
          <w:numId w:val="24"/>
        </w:numPr>
        <w:ind w:left="680" w:hanging="340"/>
        <w:jc w:val="both"/>
        <w:rPr>
          <w:rStyle w:val="Char4"/>
          <w:rtl/>
        </w:rPr>
      </w:pPr>
      <w:r w:rsidRPr="00C57651">
        <w:rPr>
          <w:rStyle w:val="Char4"/>
          <w:spacing w:val="-4"/>
          <w:rtl/>
        </w:rPr>
        <w:t>خبر از حد</w:t>
      </w:r>
      <w:r w:rsidR="00B024C4" w:rsidRPr="00C57651">
        <w:rPr>
          <w:rStyle w:val="Char4"/>
          <w:spacing w:val="-4"/>
          <w:rtl/>
        </w:rPr>
        <w:t>ی</w:t>
      </w:r>
      <w:r w:rsidRPr="00C57651">
        <w:rPr>
          <w:rStyle w:val="Char4"/>
          <w:spacing w:val="-4"/>
          <w:rtl/>
        </w:rPr>
        <w:t>ث عام‏تر است، به ا</w:t>
      </w:r>
      <w:r w:rsidR="00B024C4" w:rsidRPr="00C57651">
        <w:rPr>
          <w:rStyle w:val="Char4"/>
          <w:spacing w:val="-4"/>
          <w:rtl/>
        </w:rPr>
        <w:t>ی</w:t>
      </w:r>
      <w:r w:rsidRPr="00C57651">
        <w:rPr>
          <w:rStyle w:val="Char4"/>
          <w:spacing w:val="-4"/>
          <w:rtl/>
        </w:rPr>
        <w:t>ن صورت حد</w:t>
      </w:r>
      <w:r w:rsidR="00B024C4" w:rsidRPr="00C57651">
        <w:rPr>
          <w:rStyle w:val="Char4"/>
          <w:spacing w:val="-4"/>
          <w:rtl/>
        </w:rPr>
        <w:t>ی</w:t>
      </w:r>
      <w:r w:rsidRPr="00C57651">
        <w:rPr>
          <w:rStyle w:val="Char4"/>
          <w:spacing w:val="-4"/>
          <w:rtl/>
        </w:rPr>
        <w:t>ث آن را گو</w:t>
      </w:r>
      <w:r w:rsidR="00B024C4" w:rsidRPr="00C57651">
        <w:rPr>
          <w:rStyle w:val="Char4"/>
          <w:spacing w:val="-4"/>
          <w:rtl/>
        </w:rPr>
        <w:t>ی</w:t>
      </w:r>
      <w:r w:rsidRPr="00C57651">
        <w:rPr>
          <w:rStyle w:val="Char4"/>
          <w:spacing w:val="-4"/>
          <w:rtl/>
        </w:rPr>
        <w:t xml:space="preserve">ند </w:t>
      </w:r>
      <w:r w:rsidR="00B024C4" w:rsidRPr="00C57651">
        <w:rPr>
          <w:rStyle w:val="Char4"/>
          <w:spacing w:val="-4"/>
          <w:rtl/>
        </w:rPr>
        <w:t>ک</w:t>
      </w:r>
      <w:r w:rsidRPr="00C57651">
        <w:rPr>
          <w:rStyle w:val="Char4"/>
          <w:spacing w:val="-4"/>
          <w:rtl/>
        </w:rPr>
        <w:t xml:space="preserve">ه از رسول خدا </w:t>
      </w:r>
      <w:r w:rsidRPr="00C57651">
        <w:rPr>
          <w:rFonts w:cs="CTraditional Arabic" w:hint="cs"/>
          <w:spacing w:val="-4"/>
          <w:sz w:val="28"/>
          <w:szCs w:val="28"/>
          <w:rtl/>
        </w:rPr>
        <w:t>ص</w:t>
      </w:r>
      <w:r w:rsidRPr="0084314E">
        <w:rPr>
          <w:rStyle w:val="Char4"/>
          <w:rtl/>
        </w:rPr>
        <w:t xml:space="preserve"> </w:t>
      </w:r>
      <w:r w:rsidRPr="00C57651">
        <w:rPr>
          <w:rStyle w:val="Char4"/>
          <w:spacing w:val="-4"/>
          <w:rtl/>
        </w:rPr>
        <w:t>روا</w:t>
      </w:r>
      <w:r w:rsidR="00B024C4" w:rsidRPr="00C57651">
        <w:rPr>
          <w:rStyle w:val="Char4"/>
          <w:spacing w:val="-4"/>
          <w:rtl/>
        </w:rPr>
        <w:t>ی</w:t>
      </w:r>
      <w:r w:rsidRPr="00C57651">
        <w:rPr>
          <w:rStyle w:val="Char4"/>
          <w:spacing w:val="-4"/>
          <w:rtl/>
        </w:rPr>
        <w:t>ت باشد، و خبر آن را گو</w:t>
      </w:r>
      <w:r w:rsidR="00B024C4" w:rsidRPr="00C57651">
        <w:rPr>
          <w:rStyle w:val="Char4"/>
          <w:spacing w:val="-4"/>
          <w:rtl/>
        </w:rPr>
        <w:t>ی</w:t>
      </w:r>
      <w:r w:rsidRPr="00C57651">
        <w:rPr>
          <w:rStyle w:val="Char4"/>
          <w:spacing w:val="-4"/>
          <w:rtl/>
        </w:rPr>
        <w:t xml:space="preserve">ند </w:t>
      </w:r>
      <w:r w:rsidR="00B024C4" w:rsidRPr="00C57651">
        <w:rPr>
          <w:rStyle w:val="Char4"/>
          <w:spacing w:val="-4"/>
          <w:rtl/>
        </w:rPr>
        <w:t>ک</w:t>
      </w:r>
      <w:r w:rsidRPr="00C57651">
        <w:rPr>
          <w:rStyle w:val="Char4"/>
          <w:spacing w:val="-4"/>
          <w:rtl/>
        </w:rPr>
        <w:t>ه از رسول خدا</w:t>
      </w:r>
      <w:r w:rsidR="00C57651">
        <w:rPr>
          <w:rStyle w:val="Char4"/>
          <w:rFonts w:hint="cs"/>
          <w:spacing w:val="-4"/>
          <w:rtl/>
        </w:rPr>
        <w:t xml:space="preserve"> </w:t>
      </w:r>
      <w:r w:rsidRPr="00C57651">
        <w:rPr>
          <w:rFonts w:cs="CTraditional Arabic" w:hint="cs"/>
          <w:spacing w:val="-4"/>
          <w:sz w:val="28"/>
          <w:szCs w:val="28"/>
          <w:rtl/>
        </w:rPr>
        <w:t>ص</w:t>
      </w:r>
      <w:r w:rsidRPr="00C57651">
        <w:rPr>
          <w:rStyle w:val="Char4"/>
          <w:spacing w:val="-4"/>
          <w:rtl/>
        </w:rPr>
        <w:t xml:space="preserve"> </w:t>
      </w:r>
      <w:r w:rsidR="00B024C4" w:rsidRPr="00C57651">
        <w:rPr>
          <w:rStyle w:val="Char4"/>
          <w:spacing w:val="-4"/>
          <w:rtl/>
        </w:rPr>
        <w:t>ی</w:t>
      </w:r>
      <w:r w:rsidRPr="00C57651">
        <w:rPr>
          <w:rStyle w:val="Char4"/>
          <w:spacing w:val="-4"/>
          <w:rtl/>
        </w:rPr>
        <w:t>ا از غ</w:t>
      </w:r>
      <w:r w:rsidR="00B024C4" w:rsidRPr="00C57651">
        <w:rPr>
          <w:rStyle w:val="Char4"/>
          <w:spacing w:val="-4"/>
          <w:rtl/>
        </w:rPr>
        <w:t>ی</w:t>
      </w:r>
      <w:r w:rsidRPr="00C57651">
        <w:rPr>
          <w:rStyle w:val="Char4"/>
          <w:spacing w:val="-4"/>
          <w:rtl/>
        </w:rPr>
        <w:t>ر و</w:t>
      </w:r>
      <w:r w:rsidR="00B024C4" w:rsidRPr="00C57651">
        <w:rPr>
          <w:rStyle w:val="Char4"/>
          <w:spacing w:val="-4"/>
          <w:rtl/>
        </w:rPr>
        <w:t>ی</w:t>
      </w:r>
      <w:r w:rsidRPr="00C57651">
        <w:rPr>
          <w:rStyle w:val="Char4"/>
          <w:spacing w:val="-4"/>
          <w:rtl/>
        </w:rPr>
        <w:t xml:space="preserve"> روا</w:t>
      </w:r>
      <w:r w:rsidR="00B024C4" w:rsidRPr="00C57651">
        <w:rPr>
          <w:rStyle w:val="Char4"/>
          <w:spacing w:val="-4"/>
          <w:rtl/>
        </w:rPr>
        <w:t>ی</w:t>
      </w:r>
      <w:r w:rsidRPr="00C57651">
        <w:rPr>
          <w:rStyle w:val="Char4"/>
          <w:spacing w:val="-4"/>
          <w:rtl/>
        </w:rPr>
        <w:t>ت شده باشد.</w:t>
      </w:r>
    </w:p>
    <w:p w:rsidR="001325DE" w:rsidRPr="0084314E" w:rsidRDefault="001325DE" w:rsidP="0084314E">
      <w:pPr>
        <w:pStyle w:val="PlainText"/>
        <w:ind w:firstLine="284"/>
        <w:jc w:val="both"/>
        <w:rPr>
          <w:rStyle w:val="Char4"/>
          <w:rtl/>
        </w:rPr>
      </w:pPr>
      <w:r w:rsidRPr="0084314E">
        <w:rPr>
          <w:rStyle w:val="Char4"/>
          <w:rtl/>
        </w:rPr>
        <w:t>اثر: در لغت: نشان، علامت، جا</w:t>
      </w:r>
      <w:r w:rsidR="00B024C4">
        <w:rPr>
          <w:rStyle w:val="Char4"/>
          <w:rtl/>
        </w:rPr>
        <w:t>ی</w:t>
      </w:r>
      <w:r w:rsidRPr="0084314E">
        <w:rPr>
          <w:rStyle w:val="Char4"/>
          <w:rtl/>
        </w:rPr>
        <w:t xml:space="preserve"> پا، و چ</w:t>
      </w:r>
      <w:r w:rsidR="00B024C4">
        <w:rPr>
          <w:rStyle w:val="Char4"/>
          <w:rtl/>
        </w:rPr>
        <w:t>ی</w:t>
      </w:r>
      <w:r w:rsidRPr="0084314E">
        <w:rPr>
          <w:rStyle w:val="Char4"/>
          <w:rtl/>
        </w:rPr>
        <w:t>ز باق</w:t>
      </w:r>
      <w:r w:rsidR="00B024C4">
        <w:rPr>
          <w:rStyle w:val="Char4"/>
          <w:rtl/>
        </w:rPr>
        <w:t>ی</w:t>
      </w:r>
      <w:r w:rsidRPr="0084314E">
        <w:rPr>
          <w:rStyle w:val="Char4"/>
          <w:rtl/>
        </w:rPr>
        <w:t>مانده را گو</w:t>
      </w:r>
      <w:r w:rsidR="00B024C4">
        <w:rPr>
          <w:rStyle w:val="Char4"/>
          <w:rtl/>
        </w:rPr>
        <w:t>ی</w:t>
      </w:r>
      <w:r w:rsidRPr="0084314E">
        <w:rPr>
          <w:rStyle w:val="Char4"/>
          <w:rtl/>
        </w:rPr>
        <w:t>ند، و در اصطلاح درباره آن دو قول وجود دارد:</w:t>
      </w:r>
    </w:p>
    <w:p w:rsidR="001325DE" w:rsidRPr="0084314E" w:rsidRDefault="001325DE" w:rsidP="00C57651">
      <w:pPr>
        <w:pStyle w:val="PlainText"/>
        <w:numPr>
          <w:ilvl w:val="0"/>
          <w:numId w:val="25"/>
        </w:numPr>
        <w:ind w:left="680" w:hanging="340"/>
        <w:jc w:val="both"/>
        <w:rPr>
          <w:rStyle w:val="Char4"/>
          <w:rtl/>
        </w:rPr>
      </w:pPr>
      <w:r w:rsidRPr="0084314E">
        <w:rPr>
          <w:rStyle w:val="Char4"/>
          <w:rtl/>
        </w:rPr>
        <w:t>اثر، مرادف حد</w:t>
      </w:r>
      <w:r w:rsidR="00B024C4">
        <w:rPr>
          <w:rStyle w:val="Char4"/>
          <w:rtl/>
        </w:rPr>
        <w:t>ی</w:t>
      </w:r>
      <w:r w:rsidRPr="0084314E">
        <w:rPr>
          <w:rStyle w:val="Char4"/>
          <w:rtl/>
        </w:rPr>
        <w:t>ث است، و در اصطلاح هر دو</w:t>
      </w:r>
      <w:r w:rsidR="00B024C4">
        <w:rPr>
          <w:rStyle w:val="Char4"/>
          <w:rtl/>
        </w:rPr>
        <w:t>ی‌شان یک</w:t>
      </w:r>
      <w:r w:rsidRPr="0084314E">
        <w:rPr>
          <w:rStyle w:val="Char4"/>
          <w:rtl/>
        </w:rPr>
        <w:t xml:space="preserve"> معن</w:t>
      </w:r>
      <w:r w:rsidR="00B024C4">
        <w:rPr>
          <w:rStyle w:val="Char4"/>
          <w:rtl/>
        </w:rPr>
        <w:t>ی</w:t>
      </w:r>
      <w:r w:rsidRPr="0084314E">
        <w:rPr>
          <w:rStyle w:val="Char4"/>
          <w:rtl/>
        </w:rPr>
        <w:t xml:space="preserve"> دارند.</w:t>
      </w:r>
    </w:p>
    <w:p w:rsidR="001325DE" w:rsidRPr="00C57651" w:rsidRDefault="001325DE" w:rsidP="00C57651">
      <w:pPr>
        <w:pStyle w:val="PlainText"/>
        <w:numPr>
          <w:ilvl w:val="0"/>
          <w:numId w:val="25"/>
        </w:numPr>
        <w:ind w:left="680" w:hanging="340"/>
        <w:jc w:val="both"/>
        <w:rPr>
          <w:rStyle w:val="Char4"/>
          <w:spacing w:val="-4"/>
          <w:rtl/>
        </w:rPr>
      </w:pPr>
      <w:r w:rsidRPr="00C57651">
        <w:rPr>
          <w:rStyle w:val="Char4"/>
          <w:spacing w:val="-4"/>
          <w:rtl/>
        </w:rPr>
        <w:t>اثر مغا</w:t>
      </w:r>
      <w:r w:rsidR="00B024C4" w:rsidRPr="00C57651">
        <w:rPr>
          <w:rStyle w:val="Char4"/>
          <w:spacing w:val="-4"/>
          <w:rtl/>
        </w:rPr>
        <w:t>ی</w:t>
      </w:r>
      <w:r w:rsidRPr="00C57651">
        <w:rPr>
          <w:rStyle w:val="Char4"/>
          <w:spacing w:val="-4"/>
          <w:rtl/>
        </w:rPr>
        <w:t>ر حد</w:t>
      </w:r>
      <w:r w:rsidR="00B024C4" w:rsidRPr="00C57651">
        <w:rPr>
          <w:rStyle w:val="Char4"/>
          <w:spacing w:val="-4"/>
          <w:rtl/>
        </w:rPr>
        <w:t>ی</w:t>
      </w:r>
      <w:r w:rsidRPr="00C57651">
        <w:rPr>
          <w:rStyle w:val="Char4"/>
          <w:spacing w:val="-4"/>
          <w:rtl/>
        </w:rPr>
        <w:t>ث است، و عبارت از اقوال و اعمال منسوب به اصحاب و تابع</w:t>
      </w:r>
      <w:r w:rsidR="00B024C4" w:rsidRPr="00C57651">
        <w:rPr>
          <w:rStyle w:val="Char4"/>
          <w:spacing w:val="-4"/>
          <w:rtl/>
        </w:rPr>
        <w:t>ی</w:t>
      </w:r>
      <w:r w:rsidRPr="00C57651">
        <w:rPr>
          <w:rStyle w:val="Char4"/>
          <w:spacing w:val="-4"/>
          <w:rtl/>
        </w:rPr>
        <w:t>ن م</w:t>
      </w:r>
      <w:r w:rsidR="00B024C4" w:rsidRPr="00C57651">
        <w:rPr>
          <w:rStyle w:val="Char4"/>
          <w:spacing w:val="-4"/>
          <w:rtl/>
        </w:rPr>
        <w:t>ی</w:t>
      </w:r>
      <w:r w:rsidRPr="00C57651">
        <w:rPr>
          <w:rStyle w:val="Char4"/>
          <w:spacing w:val="-4"/>
          <w:rtl/>
        </w:rPr>
        <w:t>‏باشد.</w:t>
      </w:r>
    </w:p>
    <w:p w:rsidR="001325DE" w:rsidRPr="0084314E" w:rsidRDefault="001325DE" w:rsidP="0084314E">
      <w:pPr>
        <w:pStyle w:val="PlainText"/>
        <w:ind w:firstLine="284"/>
        <w:jc w:val="both"/>
        <w:rPr>
          <w:rStyle w:val="Char4"/>
          <w:rtl/>
        </w:rPr>
      </w:pPr>
      <w:r w:rsidRPr="0084314E">
        <w:rPr>
          <w:rStyle w:val="Char4"/>
          <w:rtl/>
        </w:rPr>
        <w:t>اسناد: اسناد دارا</w:t>
      </w:r>
      <w:r w:rsidR="00B024C4">
        <w:rPr>
          <w:rStyle w:val="Char4"/>
          <w:rtl/>
        </w:rPr>
        <w:t>ی</w:t>
      </w:r>
      <w:r w:rsidRPr="0084314E">
        <w:rPr>
          <w:rStyle w:val="Char4"/>
          <w:rtl/>
        </w:rPr>
        <w:t xml:space="preserve"> دو معناست:</w:t>
      </w:r>
    </w:p>
    <w:p w:rsidR="001325DE" w:rsidRPr="0084314E" w:rsidRDefault="001325DE" w:rsidP="00C57651">
      <w:pPr>
        <w:pStyle w:val="PlainText"/>
        <w:numPr>
          <w:ilvl w:val="0"/>
          <w:numId w:val="26"/>
        </w:numPr>
        <w:ind w:left="680" w:hanging="340"/>
        <w:jc w:val="both"/>
        <w:rPr>
          <w:rStyle w:val="Char4"/>
          <w:rtl/>
        </w:rPr>
      </w:pPr>
      <w:r w:rsidRPr="0084314E">
        <w:rPr>
          <w:rStyle w:val="Char4"/>
          <w:rtl/>
        </w:rPr>
        <w:t xml:space="preserve">نسبت دادن و </w:t>
      </w:r>
      <w:r w:rsidR="00B024C4">
        <w:rPr>
          <w:rStyle w:val="Char4"/>
          <w:rtl/>
        </w:rPr>
        <w:t>ی</w:t>
      </w:r>
      <w:r w:rsidRPr="0084314E">
        <w:rPr>
          <w:rStyle w:val="Char4"/>
          <w:rtl/>
        </w:rPr>
        <w:t xml:space="preserve">ا منسوب </w:t>
      </w:r>
      <w:r w:rsidR="00B024C4">
        <w:rPr>
          <w:rStyle w:val="Char4"/>
          <w:rtl/>
        </w:rPr>
        <w:t>ک</w:t>
      </w:r>
      <w:r w:rsidRPr="0084314E">
        <w:rPr>
          <w:rStyle w:val="Char4"/>
          <w:rtl/>
        </w:rPr>
        <w:t>ردن حد</w:t>
      </w:r>
      <w:r w:rsidR="00B024C4">
        <w:rPr>
          <w:rStyle w:val="Char4"/>
          <w:rtl/>
        </w:rPr>
        <w:t>ی</w:t>
      </w:r>
      <w:r w:rsidRPr="0084314E">
        <w:rPr>
          <w:rStyle w:val="Char4"/>
          <w:rtl/>
        </w:rPr>
        <w:t>ث به گو</w:t>
      </w:r>
      <w:r w:rsidR="00B024C4">
        <w:rPr>
          <w:rStyle w:val="Char4"/>
          <w:rtl/>
        </w:rPr>
        <w:t>ی</w:t>
      </w:r>
      <w:r w:rsidRPr="0084314E">
        <w:rPr>
          <w:rStyle w:val="Char4"/>
          <w:rtl/>
        </w:rPr>
        <w:t>نده آن از طر</w:t>
      </w:r>
      <w:r w:rsidR="00B024C4">
        <w:rPr>
          <w:rStyle w:val="Char4"/>
          <w:rtl/>
        </w:rPr>
        <w:t>ی</w:t>
      </w:r>
      <w:r w:rsidRPr="0084314E">
        <w:rPr>
          <w:rStyle w:val="Char4"/>
          <w:rtl/>
        </w:rPr>
        <w:t>ق سند.</w:t>
      </w:r>
    </w:p>
    <w:p w:rsidR="001325DE" w:rsidRPr="0084314E" w:rsidRDefault="001325DE" w:rsidP="00C57651">
      <w:pPr>
        <w:pStyle w:val="PlainText"/>
        <w:numPr>
          <w:ilvl w:val="0"/>
          <w:numId w:val="26"/>
        </w:numPr>
        <w:ind w:left="680" w:hanging="340"/>
        <w:jc w:val="both"/>
        <w:rPr>
          <w:rStyle w:val="Char4"/>
          <w:rtl/>
        </w:rPr>
      </w:pPr>
      <w:r w:rsidRPr="0084314E">
        <w:rPr>
          <w:rStyle w:val="Char4"/>
          <w:rtl/>
        </w:rPr>
        <w:t>سلسله رجال</w:t>
      </w:r>
      <w:r w:rsidR="00B024C4">
        <w:rPr>
          <w:rStyle w:val="Char4"/>
          <w:rtl/>
        </w:rPr>
        <w:t>ی</w:t>
      </w:r>
      <w:r w:rsidRPr="0084314E">
        <w:rPr>
          <w:rStyle w:val="Char4"/>
          <w:rtl/>
        </w:rPr>
        <w:t xml:space="preserve"> </w:t>
      </w:r>
      <w:r w:rsidR="00B024C4">
        <w:rPr>
          <w:rStyle w:val="Char4"/>
          <w:rtl/>
        </w:rPr>
        <w:t>ک</w:t>
      </w:r>
      <w:r w:rsidRPr="0084314E">
        <w:rPr>
          <w:rStyle w:val="Char4"/>
          <w:rtl/>
        </w:rPr>
        <w:t>ه به متن حد</w:t>
      </w:r>
      <w:r w:rsidR="00B024C4">
        <w:rPr>
          <w:rStyle w:val="Char4"/>
          <w:rtl/>
        </w:rPr>
        <w:t>ی</w:t>
      </w:r>
      <w:r w:rsidRPr="0084314E">
        <w:rPr>
          <w:rStyle w:val="Char4"/>
          <w:rtl/>
        </w:rPr>
        <w:t>ث م</w:t>
      </w:r>
      <w:r w:rsidR="00B024C4">
        <w:rPr>
          <w:rStyle w:val="Char4"/>
          <w:rtl/>
        </w:rPr>
        <w:t>ی</w:t>
      </w:r>
      <w:r w:rsidRPr="0084314E">
        <w:rPr>
          <w:rStyle w:val="Char4"/>
          <w:rtl/>
        </w:rPr>
        <w:t xml:space="preserve">‏رسند، و آن را </w:t>
      </w:r>
      <w:r w:rsidR="00B024C4">
        <w:rPr>
          <w:rStyle w:val="Char4"/>
          <w:rtl/>
        </w:rPr>
        <w:t>یکی</w:t>
      </w:r>
      <w:r w:rsidRPr="0084314E">
        <w:rPr>
          <w:rStyle w:val="Char4"/>
          <w:rtl/>
        </w:rPr>
        <w:t xml:space="preserve"> از د</w:t>
      </w:r>
      <w:r w:rsidR="00B024C4">
        <w:rPr>
          <w:rStyle w:val="Char4"/>
          <w:rtl/>
        </w:rPr>
        <w:t>ی</w:t>
      </w:r>
      <w:r w:rsidRPr="0084314E">
        <w:rPr>
          <w:rStyle w:val="Char4"/>
          <w:rtl/>
        </w:rPr>
        <w:t>گر</w:t>
      </w:r>
      <w:r w:rsidR="00B024C4">
        <w:rPr>
          <w:rStyle w:val="Char4"/>
          <w:rtl/>
        </w:rPr>
        <w:t>ی</w:t>
      </w:r>
      <w:r w:rsidRPr="0084314E">
        <w:rPr>
          <w:rStyle w:val="Char4"/>
          <w:rtl/>
        </w:rPr>
        <w:t xml:space="preserve"> روا</w:t>
      </w:r>
      <w:r w:rsidR="00B024C4">
        <w:rPr>
          <w:rStyle w:val="Char4"/>
          <w:rtl/>
        </w:rPr>
        <w:t>ی</w:t>
      </w:r>
      <w:r w:rsidRPr="0084314E">
        <w:rPr>
          <w:rStyle w:val="Char4"/>
          <w:rtl/>
        </w:rPr>
        <w:t>ت م</w:t>
      </w:r>
      <w:r w:rsidR="00B024C4">
        <w:rPr>
          <w:rStyle w:val="Char4"/>
          <w:rtl/>
        </w:rPr>
        <w:t>ی</w:t>
      </w:r>
      <w:r w:rsidRPr="0084314E">
        <w:rPr>
          <w:rStyle w:val="Char4"/>
          <w:rtl/>
        </w:rPr>
        <w:t>‏نما</w:t>
      </w:r>
      <w:r w:rsidR="00B024C4">
        <w:rPr>
          <w:rStyle w:val="Char4"/>
          <w:rtl/>
        </w:rPr>
        <w:t>ی</w:t>
      </w:r>
      <w:r w:rsidRPr="0084314E">
        <w:rPr>
          <w:rStyle w:val="Char4"/>
          <w:rtl/>
        </w:rPr>
        <w:t>ند، و به معنا</w:t>
      </w:r>
      <w:r w:rsidR="00B024C4">
        <w:rPr>
          <w:rStyle w:val="Char4"/>
          <w:rtl/>
        </w:rPr>
        <w:t>ی</w:t>
      </w:r>
      <w:r w:rsidRPr="0084314E">
        <w:rPr>
          <w:rStyle w:val="Char4"/>
          <w:rtl/>
        </w:rPr>
        <w:t xml:space="preserve"> دوم، اسناد مرادف سند م</w:t>
      </w:r>
      <w:r w:rsidR="00B024C4">
        <w:rPr>
          <w:rStyle w:val="Char4"/>
          <w:rtl/>
        </w:rPr>
        <w:t>ی</w:t>
      </w:r>
      <w:r w:rsidRPr="0084314E">
        <w:rPr>
          <w:rStyle w:val="Char4"/>
          <w:rtl/>
        </w:rPr>
        <w:t>‏باشد.</w:t>
      </w:r>
    </w:p>
    <w:p w:rsidR="001325DE" w:rsidRPr="00C57651" w:rsidRDefault="001325DE" w:rsidP="0084314E">
      <w:pPr>
        <w:pStyle w:val="PlainText"/>
        <w:ind w:firstLine="284"/>
        <w:jc w:val="both"/>
        <w:rPr>
          <w:rStyle w:val="Char4"/>
          <w:spacing w:val="-4"/>
          <w:rtl/>
        </w:rPr>
      </w:pPr>
      <w:r w:rsidRPr="00C57651">
        <w:rPr>
          <w:rStyle w:val="Char5"/>
          <w:spacing w:val="-4"/>
          <w:rtl/>
        </w:rPr>
        <w:t>متن</w:t>
      </w:r>
      <w:r w:rsidRPr="00C57651">
        <w:rPr>
          <w:rStyle w:val="Char4"/>
          <w:spacing w:val="-4"/>
          <w:rtl/>
        </w:rPr>
        <w:t>: متن در لغت: پشت، درون چ</w:t>
      </w:r>
      <w:r w:rsidR="00B024C4" w:rsidRPr="00C57651">
        <w:rPr>
          <w:rStyle w:val="Char4"/>
          <w:spacing w:val="-4"/>
          <w:rtl/>
        </w:rPr>
        <w:t>ی</w:t>
      </w:r>
      <w:r w:rsidRPr="00C57651">
        <w:rPr>
          <w:rStyle w:val="Char4"/>
          <w:spacing w:val="-4"/>
          <w:rtl/>
        </w:rPr>
        <w:t>ز و زم</w:t>
      </w:r>
      <w:r w:rsidR="00B024C4" w:rsidRPr="00C57651">
        <w:rPr>
          <w:rStyle w:val="Char4"/>
          <w:spacing w:val="-4"/>
          <w:rtl/>
        </w:rPr>
        <w:t>ی</w:t>
      </w:r>
      <w:r w:rsidRPr="00C57651">
        <w:rPr>
          <w:rStyle w:val="Char4"/>
          <w:spacing w:val="-4"/>
          <w:rtl/>
        </w:rPr>
        <w:t>ن بلند را گو</w:t>
      </w:r>
      <w:r w:rsidR="00B024C4" w:rsidRPr="00C57651">
        <w:rPr>
          <w:rStyle w:val="Char4"/>
          <w:spacing w:val="-4"/>
          <w:rtl/>
        </w:rPr>
        <w:t>ی</w:t>
      </w:r>
      <w:r w:rsidRPr="00C57651">
        <w:rPr>
          <w:rStyle w:val="Char4"/>
          <w:spacing w:val="-4"/>
          <w:rtl/>
        </w:rPr>
        <w:t xml:space="preserve">ند، </w:t>
      </w:r>
      <w:r w:rsidR="00B024C4" w:rsidRPr="00C57651">
        <w:rPr>
          <w:rStyle w:val="Char4"/>
          <w:spacing w:val="-4"/>
          <w:rtl/>
        </w:rPr>
        <w:t>ک</w:t>
      </w:r>
      <w:r w:rsidRPr="00C57651">
        <w:rPr>
          <w:rStyle w:val="Char4"/>
          <w:spacing w:val="-4"/>
          <w:rtl/>
        </w:rPr>
        <w:t>ه متون جمع آن است.</w:t>
      </w:r>
    </w:p>
    <w:p w:rsidR="001325DE" w:rsidRPr="0084314E" w:rsidRDefault="001325DE" w:rsidP="0084314E">
      <w:pPr>
        <w:pStyle w:val="PlainText"/>
        <w:ind w:firstLine="284"/>
        <w:jc w:val="both"/>
        <w:rPr>
          <w:rStyle w:val="Char4"/>
          <w:rtl/>
        </w:rPr>
      </w:pPr>
      <w:r w:rsidRPr="0084314E">
        <w:rPr>
          <w:rStyle w:val="Char4"/>
          <w:rtl/>
        </w:rPr>
        <w:t xml:space="preserve">و در اصطلاح: </w:t>
      </w:r>
      <w:r w:rsidR="00B024C4">
        <w:rPr>
          <w:rStyle w:val="Char4"/>
          <w:rtl/>
        </w:rPr>
        <w:t>ک</w:t>
      </w:r>
      <w:r w:rsidRPr="0084314E">
        <w:rPr>
          <w:rStyle w:val="Char4"/>
          <w:rtl/>
        </w:rPr>
        <w:t>لام</w:t>
      </w:r>
      <w:r w:rsidR="00B024C4">
        <w:rPr>
          <w:rStyle w:val="Char4"/>
          <w:rtl/>
        </w:rPr>
        <w:t>ی</w:t>
      </w:r>
      <w:r w:rsidRPr="0084314E">
        <w:rPr>
          <w:rStyle w:val="Char4"/>
          <w:rtl/>
        </w:rPr>
        <w:t xml:space="preserve"> را م</w:t>
      </w:r>
      <w:r w:rsidR="00B024C4">
        <w:rPr>
          <w:rStyle w:val="Char4"/>
          <w:rtl/>
        </w:rPr>
        <w:t>ی</w:t>
      </w:r>
      <w:r w:rsidRPr="0084314E">
        <w:rPr>
          <w:rStyle w:val="Char4"/>
          <w:rtl/>
        </w:rPr>
        <w:t>‏گو</w:t>
      </w:r>
      <w:r w:rsidR="00B024C4">
        <w:rPr>
          <w:rStyle w:val="Char4"/>
          <w:rtl/>
        </w:rPr>
        <w:t>ی</w:t>
      </w:r>
      <w:r w:rsidRPr="0084314E">
        <w:rPr>
          <w:rStyle w:val="Char4"/>
          <w:rtl/>
        </w:rPr>
        <w:t xml:space="preserve">ند، </w:t>
      </w:r>
      <w:r w:rsidR="00B024C4">
        <w:rPr>
          <w:rStyle w:val="Char4"/>
          <w:rtl/>
        </w:rPr>
        <w:t>ک</w:t>
      </w:r>
      <w:r w:rsidRPr="0084314E">
        <w:rPr>
          <w:rStyle w:val="Char4"/>
          <w:rtl/>
        </w:rPr>
        <w:t>ه از مرجع اصل</w:t>
      </w:r>
      <w:r w:rsidR="00B024C4">
        <w:rPr>
          <w:rStyle w:val="Char4"/>
          <w:rtl/>
        </w:rPr>
        <w:t>ی</w:t>
      </w:r>
      <w:r w:rsidRPr="0084314E">
        <w:rPr>
          <w:rStyle w:val="Char4"/>
          <w:rtl/>
        </w:rPr>
        <w:t xml:space="preserve"> و آخر</w:t>
      </w:r>
      <w:r w:rsidR="00B024C4">
        <w:rPr>
          <w:rStyle w:val="Char4"/>
          <w:rtl/>
        </w:rPr>
        <w:t>ی</w:t>
      </w:r>
      <w:r w:rsidRPr="0084314E">
        <w:rPr>
          <w:rStyle w:val="Char4"/>
          <w:rtl/>
        </w:rPr>
        <w:t xml:space="preserve"> خود توسط راو</w:t>
      </w:r>
      <w:r w:rsidR="00B024C4">
        <w:rPr>
          <w:rStyle w:val="Char4"/>
          <w:rtl/>
        </w:rPr>
        <w:t>ی</w:t>
      </w:r>
      <w:r w:rsidRPr="0084314E">
        <w:rPr>
          <w:rStyle w:val="Char4"/>
          <w:rtl/>
        </w:rPr>
        <w:t xml:space="preserve">ان، </w:t>
      </w:r>
      <w:r w:rsidR="00B024C4">
        <w:rPr>
          <w:rStyle w:val="Char4"/>
          <w:rtl/>
        </w:rPr>
        <w:t>ک</w:t>
      </w:r>
      <w:r w:rsidRPr="0084314E">
        <w:rPr>
          <w:rStyle w:val="Char4"/>
          <w:rtl/>
        </w:rPr>
        <w:t>ه از آن به عنوان سند تعب</w:t>
      </w:r>
      <w:r w:rsidR="00B024C4">
        <w:rPr>
          <w:rStyle w:val="Char4"/>
          <w:rtl/>
        </w:rPr>
        <w:t>ی</w:t>
      </w:r>
      <w:r w:rsidRPr="0084314E">
        <w:rPr>
          <w:rStyle w:val="Char4"/>
          <w:rtl/>
        </w:rPr>
        <w:t>ر م</w:t>
      </w:r>
      <w:r w:rsidR="00B024C4">
        <w:rPr>
          <w:rStyle w:val="Char4"/>
          <w:rtl/>
        </w:rPr>
        <w:t>ی</w:t>
      </w:r>
      <w:r w:rsidRPr="0084314E">
        <w:rPr>
          <w:rStyle w:val="Char4"/>
          <w:rtl/>
        </w:rPr>
        <w:t>‏شود، برا</w:t>
      </w:r>
      <w:r w:rsidR="00B024C4">
        <w:rPr>
          <w:rStyle w:val="Char4"/>
          <w:rtl/>
        </w:rPr>
        <w:t>ی</w:t>
      </w:r>
      <w:r w:rsidRPr="0084314E">
        <w:rPr>
          <w:rStyle w:val="Char4"/>
          <w:rtl/>
        </w:rPr>
        <w:t xml:space="preserve"> ما رس</w:t>
      </w:r>
      <w:r w:rsidR="00B024C4">
        <w:rPr>
          <w:rStyle w:val="Char4"/>
          <w:rtl/>
        </w:rPr>
        <w:t>ی</w:t>
      </w:r>
      <w:r w:rsidRPr="0084314E">
        <w:rPr>
          <w:rStyle w:val="Char4"/>
          <w:rtl/>
        </w:rPr>
        <w:t>ده باشد، و به عبارت د</w:t>
      </w:r>
      <w:r w:rsidR="00B024C4">
        <w:rPr>
          <w:rStyle w:val="Char4"/>
          <w:rtl/>
        </w:rPr>
        <w:t>ی</w:t>
      </w:r>
      <w:r w:rsidRPr="0084314E">
        <w:rPr>
          <w:rStyle w:val="Char4"/>
          <w:rtl/>
        </w:rPr>
        <w:t xml:space="preserve">گر، متن </w:t>
      </w:r>
      <w:r w:rsidR="00B024C4">
        <w:rPr>
          <w:rStyle w:val="Char4"/>
          <w:rtl/>
        </w:rPr>
        <w:t>ی</w:t>
      </w:r>
      <w:r w:rsidRPr="0084314E">
        <w:rPr>
          <w:rStyle w:val="Char4"/>
          <w:rtl/>
        </w:rPr>
        <w:t>عن</w:t>
      </w:r>
      <w:r w:rsidR="00B024C4">
        <w:rPr>
          <w:rStyle w:val="Char4"/>
          <w:rtl/>
        </w:rPr>
        <w:t>ی</w:t>
      </w:r>
      <w:r w:rsidRPr="0084314E">
        <w:rPr>
          <w:rStyle w:val="Char4"/>
          <w:rtl/>
        </w:rPr>
        <w:t xml:space="preserve"> سخن روا</w:t>
      </w:r>
      <w:r w:rsidR="00B024C4">
        <w:rPr>
          <w:rStyle w:val="Char4"/>
          <w:rtl/>
        </w:rPr>
        <w:t>ی</w:t>
      </w:r>
      <w:r w:rsidRPr="0084314E">
        <w:rPr>
          <w:rStyle w:val="Char4"/>
          <w:rtl/>
        </w:rPr>
        <w:t xml:space="preserve">ت شده از رسول خدا </w:t>
      </w:r>
      <w:r>
        <w:rPr>
          <w:rFonts w:cs="CTraditional Arabic" w:hint="cs"/>
          <w:sz w:val="28"/>
          <w:szCs w:val="28"/>
          <w:rtl/>
        </w:rPr>
        <w:t>ص</w:t>
      </w:r>
      <w:r w:rsidRPr="0084314E">
        <w:rPr>
          <w:rStyle w:val="Char4"/>
          <w:rtl/>
        </w:rPr>
        <w:t xml:space="preserve"> و </w:t>
      </w:r>
      <w:r w:rsidR="00B024C4">
        <w:rPr>
          <w:rStyle w:val="Char4"/>
          <w:rtl/>
        </w:rPr>
        <w:t>ی</w:t>
      </w:r>
      <w:r w:rsidRPr="0084314E">
        <w:rPr>
          <w:rStyle w:val="Char4"/>
          <w:rtl/>
        </w:rPr>
        <w:t>ا از غ</w:t>
      </w:r>
      <w:r w:rsidR="00B024C4">
        <w:rPr>
          <w:rStyle w:val="Char4"/>
          <w:rtl/>
        </w:rPr>
        <w:t>ی</w:t>
      </w:r>
      <w:r w:rsidRPr="0084314E">
        <w:rPr>
          <w:rStyle w:val="Char4"/>
          <w:rtl/>
        </w:rPr>
        <w:t>ر و</w:t>
      </w:r>
      <w:r w:rsidR="00B024C4">
        <w:rPr>
          <w:rStyle w:val="Char4"/>
          <w:rtl/>
        </w:rPr>
        <w:t>ی</w:t>
      </w:r>
      <w:r w:rsidRPr="0084314E">
        <w:rPr>
          <w:rStyle w:val="Char4"/>
          <w:rtl/>
        </w:rPr>
        <w:t>.</w:t>
      </w:r>
    </w:p>
    <w:p w:rsidR="001325DE" w:rsidRPr="0084314E" w:rsidRDefault="001325DE" w:rsidP="0084314E">
      <w:pPr>
        <w:pStyle w:val="PlainText"/>
        <w:ind w:firstLine="284"/>
        <w:jc w:val="both"/>
        <w:rPr>
          <w:rStyle w:val="Char4"/>
          <w:rtl/>
        </w:rPr>
      </w:pPr>
      <w:r w:rsidRPr="00C57651">
        <w:rPr>
          <w:rStyle w:val="Char5"/>
          <w:rtl/>
        </w:rPr>
        <w:t>مُسند</w:t>
      </w:r>
      <w:r w:rsidRPr="0084314E">
        <w:rPr>
          <w:rStyle w:val="Char4"/>
          <w:rtl/>
        </w:rPr>
        <w:t xml:space="preserve">: </w:t>
      </w:r>
      <w:r w:rsidRPr="0084314E">
        <w:rPr>
          <w:rStyle w:val="Char4"/>
          <w:rFonts w:hint="cs"/>
          <w:rtl/>
        </w:rPr>
        <w:t>(</w:t>
      </w:r>
      <w:r w:rsidRPr="0084314E">
        <w:rPr>
          <w:rStyle w:val="Char4"/>
          <w:rtl/>
        </w:rPr>
        <w:t>به فتح نون</w:t>
      </w:r>
      <w:r w:rsidRPr="0084314E">
        <w:rPr>
          <w:rStyle w:val="Char4"/>
          <w:rFonts w:hint="cs"/>
          <w:rtl/>
        </w:rPr>
        <w:t>)</w:t>
      </w:r>
      <w:r w:rsidRPr="0084314E">
        <w:rPr>
          <w:rStyle w:val="Char4"/>
          <w:rtl/>
        </w:rPr>
        <w:t xml:space="preserve"> در لغت: اسناد داده شده، نسبت داده شده، و حد</w:t>
      </w:r>
      <w:r w:rsidR="00B024C4">
        <w:rPr>
          <w:rStyle w:val="Char4"/>
          <w:rtl/>
        </w:rPr>
        <w:t>ی</w:t>
      </w:r>
      <w:r w:rsidRPr="0084314E">
        <w:rPr>
          <w:rStyle w:val="Char4"/>
          <w:rtl/>
        </w:rPr>
        <w:t>ث</w:t>
      </w:r>
      <w:r w:rsidR="00B024C4">
        <w:rPr>
          <w:rStyle w:val="Char4"/>
          <w:rtl/>
        </w:rPr>
        <w:t>ی</w:t>
      </w:r>
      <w:r w:rsidRPr="0084314E">
        <w:rPr>
          <w:rStyle w:val="Char4"/>
          <w:rtl/>
        </w:rPr>
        <w:t xml:space="preserve"> را گو</w:t>
      </w:r>
      <w:r w:rsidR="00B024C4">
        <w:rPr>
          <w:rStyle w:val="Char4"/>
          <w:rtl/>
        </w:rPr>
        <w:t>ی</w:t>
      </w:r>
      <w:r w:rsidRPr="0084314E">
        <w:rPr>
          <w:rStyle w:val="Char4"/>
          <w:rtl/>
        </w:rPr>
        <w:t xml:space="preserve">ند </w:t>
      </w:r>
      <w:r w:rsidR="00B024C4">
        <w:rPr>
          <w:rStyle w:val="Char4"/>
          <w:rtl/>
        </w:rPr>
        <w:t>ک</w:t>
      </w:r>
      <w:r w:rsidRPr="0084314E">
        <w:rPr>
          <w:rStyle w:val="Char4"/>
          <w:rtl/>
        </w:rPr>
        <w:t>ه بدون انقطاع اسناد به گو</w:t>
      </w:r>
      <w:r w:rsidR="00B024C4">
        <w:rPr>
          <w:rStyle w:val="Char4"/>
          <w:rtl/>
        </w:rPr>
        <w:t>ی</w:t>
      </w:r>
      <w:r w:rsidRPr="0084314E">
        <w:rPr>
          <w:rStyle w:val="Char4"/>
          <w:rtl/>
        </w:rPr>
        <w:t>نده آن برسد، ول</w:t>
      </w:r>
      <w:r w:rsidR="00B024C4">
        <w:rPr>
          <w:rStyle w:val="Char4"/>
          <w:rtl/>
        </w:rPr>
        <w:t>ی</w:t>
      </w:r>
      <w:r w:rsidRPr="0084314E">
        <w:rPr>
          <w:rStyle w:val="Char4"/>
          <w:rtl/>
        </w:rPr>
        <w:t xml:space="preserve"> در اصطلاح، دارا</w:t>
      </w:r>
      <w:r w:rsidR="00B024C4">
        <w:rPr>
          <w:rStyle w:val="Char4"/>
          <w:rtl/>
        </w:rPr>
        <w:t>ی</w:t>
      </w:r>
      <w:r w:rsidRPr="0084314E">
        <w:rPr>
          <w:rStyle w:val="Char4"/>
          <w:rtl/>
        </w:rPr>
        <w:t xml:space="preserve"> سه معناست:</w:t>
      </w:r>
    </w:p>
    <w:p w:rsidR="001325DE" w:rsidRPr="00C57651" w:rsidRDefault="001325DE" w:rsidP="00C57651">
      <w:pPr>
        <w:pStyle w:val="PlainText"/>
        <w:numPr>
          <w:ilvl w:val="0"/>
          <w:numId w:val="27"/>
        </w:numPr>
        <w:ind w:left="680" w:hanging="340"/>
        <w:jc w:val="both"/>
        <w:rPr>
          <w:rStyle w:val="Char4"/>
          <w:spacing w:val="-4"/>
          <w:rtl/>
        </w:rPr>
      </w:pPr>
      <w:r w:rsidRPr="00C57651">
        <w:rPr>
          <w:rStyle w:val="Char4"/>
          <w:spacing w:val="-4"/>
          <w:rtl/>
        </w:rPr>
        <w:t xml:space="preserve">هر </w:t>
      </w:r>
      <w:r w:rsidR="00B024C4" w:rsidRPr="00C57651">
        <w:rPr>
          <w:rStyle w:val="Char4"/>
          <w:spacing w:val="-4"/>
          <w:rtl/>
        </w:rPr>
        <w:t>ک</w:t>
      </w:r>
      <w:r w:rsidRPr="00C57651">
        <w:rPr>
          <w:rStyle w:val="Char4"/>
          <w:spacing w:val="-4"/>
          <w:rtl/>
        </w:rPr>
        <w:t>تاب</w:t>
      </w:r>
      <w:r w:rsidR="00B024C4" w:rsidRPr="00C57651">
        <w:rPr>
          <w:rStyle w:val="Char4"/>
          <w:spacing w:val="-4"/>
          <w:rtl/>
        </w:rPr>
        <w:t>ی</w:t>
      </w:r>
      <w:r w:rsidRPr="00C57651">
        <w:rPr>
          <w:rStyle w:val="Char4"/>
          <w:spacing w:val="-4"/>
          <w:rtl/>
        </w:rPr>
        <w:t xml:space="preserve"> </w:t>
      </w:r>
      <w:r w:rsidR="00B024C4" w:rsidRPr="00C57651">
        <w:rPr>
          <w:rStyle w:val="Char4"/>
          <w:spacing w:val="-4"/>
          <w:rtl/>
        </w:rPr>
        <w:t>ک</w:t>
      </w:r>
      <w:r w:rsidRPr="00C57651">
        <w:rPr>
          <w:rStyle w:val="Char4"/>
          <w:spacing w:val="-4"/>
          <w:rtl/>
        </w:rPr>
        <w:t>ه در آن روا</w:t>
      </w:r>
      <w:r w:rsidR="00B024C4" w:rsidRPr="00C57651">
        <w:rPr>
          <w:rStyle w:val="Char4"/>
          <w:spacing w:val="-4"/>
          <w:rtl/>
        </w:rPr>
        <w:t>ی</w:t>
      </w:r>
      <w:r w:rsidRPr="00C57651">
        <w:rPr>
          <w:rStyle w:val="Char4"/>
          <w:spacing w:val="-4"/>
          <w:rtl/>
        </w:rPr>
        <w:t>ت‏ها</w:t>
      </w:r>
      <w:r w:rsidR="00B024C4" w:rsidRPr="00C57651">
        <w:rPr>
          <w:rStyle w:val="Char4"/>
          <w:spacing w:val="-4"/>
          <w:rtl/>
        </w:rPr>
        <w:t>ی</w:t>
      </w:r>
      <w:r w:rsidRPr="00C57651">
        <w:rPr>
          <w:rStyle w:val="Char4"/>
          <w:spacing w:val="-4"/>
          <w:rtl/>
        </w:rPr>
        <w:t xml:space="preserve"> هر صحاب</w:t>
      </w:r>
      <w:r w:rsidR="00B024C4" w:rsidRPr="00C57651">
        <w:rPr>
          <w:rStyle w:val="Char4"/>
          <w:spacing w:val="-4"/>
          <w:rtl/>
        </w:rPr>
        <w:t>ی</w:t>
      </w:r>
      <w:r w:rsidRPr="00C57651">
        <w:rPr>
          <w:rStyle w:val="Char4"/>
          <w:spacing w:val="-4"/>
          <w:rtl/>
        </w:rPr>
        <w:t xml:space="preserve"> به ش</w:t>
      </w:r>
      <w:r w:rsidR="00B024C4" w:rsidRPr="00C57651">
        <w:rPr>
          <w:rStyle w:val="Char4"/>
          <w:spacing w:val="-4"/>
          <w:rtl/>
        </w:rPr>
        <w:t>ک</w:t>
      </w:r>
      <w:r w:rsidRPr="00C57651">
        <w:rPr>
          <w:rStyle w:val="Char4"/>
          <w:spacing w:val="-4"/>
          <w:rtl/>
        </w:rPr>
        <w:t>ل عل</w:t>
      </w:r>
      <w:r w:rsidR="00B024C4" w:rsidRPr="00C57651">
        <w:rPr>
          <w:rStyle w:val="Char4"/>
          <w:spacing w:val="-4"/>
          <w:rtl/>
        </w:rPr>
        <w:t>ی</w:t>
      </w:r>
      <w:r w:rsidRPr="00C57651">
        <w:rPr>
          <w:rStyle w:val="Char4"/>
          <w:spacing w:val="-4"/>
          <w:rtl/>
        </w:rPr>
        <w:t>حده جمع آور</w:t>
      </w:r>
      <w:r w:rsidR="00B024C4" w:rsidRPr="00C57651">
        <w:rPr>
          <w:rStyle w:val="Char4"/>
          <w:spacing w:val="-4"/>
          <w:rtl/>
        </w:rPr>
        <w:t>ی</w:t>
      </w:r>
      <w:r w:rsidRPr="00C57651">
        <w:rPr>
          <w:rStyle w:val="Char4"/>
          <w:spacing w:val="-4"/>
          <w:rtl/>
        </w:rPr>
        <w:t xml:space="preserve"> شده باشد.</w:t>
      </w:r>
    </w:p>
    <w:p w:rsidR="001325DE" w:rsidRPr="0084314E" w:rsidRDefault="001325DE" w:rsidP="00C57651">
      <w:pPr>
        <w:pStyle w:val="PlainText"/>
        <w:numPr>
          <w:ilvl w:val="0"/>
          <w:numId w:val="27"/>
        </w:numPr>
        <w:ind w:left="680" w:hanging="340"/>
        <w:jc w:val="both"/>
        <w:rPr>
          <w:rStyle w:val="Char4"/>
          <w:rtl/>
        </w:rPr>
      </w:pPr>
      <w:r w:rsidRPr="0084314E">
        <w:rPr>
          <w:rStyle w:val="Char4"/>
          <w:rtl/>
        </w:rPr>
        <w:t>حد</w:t>
      </w:r>
      <w:r w:rsidR="00B024C4">
        <w:rPr>
          <w:rStyle w:val="Char4"/>
          <w:rtl/>
        </w:rPr>
        <w:t>ی</w:t>
      </w:r>
      <w:r w:rsidRPr="0084314E">
        <w:rPr>
          <w:rStyle w:val="Char4"/>
          <w:rtl/>
        </w:rPr>
        <w:t>ث مرفوع و متصل السند.</w:t>
      </w:r>
    </w:p>
    <w:p w:rsidR="001325DE" w:rsidRPr="0084314E" w:rsidRDefault="001325DE" w:rsidP="00C57651">
      <w:pPr>
        <w:pStyle w:val="PlainText"/>
        <w:numPr>
          <w:ilvl w:val="0"/>
          <w:numId w:val="27"/>
        </w:numPr>
        <w:ind w:left="680" w:hanging="340"/>
        <w:jc w:val="both"/>
        <w:rPr>
          <w:rStyle w:val="Char4"/>
          <w:rtl/>
        </w:rPr>
      </w:pPr>
      <w:r w:rsidRPr="0084314E">
        <w:rPr>
          <w:rStyle w:val="Char4"/>
          <w:rtl/>
        </w:rPr>
        <w:t>هدف از آن، سند م</w:t>
      </w:r>
      <w:r w:rsidR="00B024C4">
        <w:rPr>
          <w:rStyle w:val="Char4"/>
          <w:rtl/>
        </w:rPr>
        <w:t>ی</w:t>
      </w:r>
      <w:r w:rsidRPr="0084314E">
        <w:rPr>
          <w:rStyle w:val="Char4"/>
          <w:rtl/>
        </w:rPr>
        <w:t xml:space="preserve">‏باشد، </w:t>
      </w:r>
      <w:r w:rsidR="00B024C4">
        <w:rPr>
          <w:rStyle w:val="Char4"/>
          <w:rtl/>
        </w:rPr>
        <w:t>ک</w:t>
      </w:r>
      <w:r w:rsidRPr="0084314E">
        <w:rPr>
          <w:rStyle w:val="Char4"/>
          <w:rtl/>
        </w:rPr>
        <w:t>ه در ا</w:t>
      </w:r>
      <w:r w:rsidR="00B024C4">
        <w:rPr>
          <w:rStyle w:val="Char4"/>
          <w:rtl/>
        </w:rPr>
        <w:t>ی</w:t>
      </w:r>
      <w:r w:rsidRPr="0084314E">
        <w:rPr>
          <w:rStyle w:val="Char4"/>
          <w:rtl/>
        </w:rPr>
        <w:t>ن صورت مصدر م</w:t>
      </w:r>
      <w:r w:rsidR="00B024C4">
        <w:rPr>
          <w:rStyle w:val="Char4"/>
          <w:rtl/>
        </w:rPr>
        <w:t>ی</w:t>
      </w:r>
      <w:r w:rsidRPr="0084314E">
        <w:rPr>
          <w:rStyle w:val="Char4"/>
          <w:rtl/>
        </w:rPr>
        <w:t>م</w:t>
      </w:r>
      <w:r w:rsidR="00B024C4">
        <w:rPr>
          <w:rStyle w:val="Char4"/>
          <w:rtl/>
        </w:rPr>
        <w:t>ی</w:t>
      </w:r>
      <w:r w:rsidRPr="0084314E">
        <w:rPr>
          <w:rStyle w:val="Char4"/>
          <w:rtl/>
        </w:rPr>
        <w:t xml:space="preserve"> است.</w:t>
      </w:r>
    </w:p>
    <w:p w:rsidR="001325DE" w:rsidRPr="0084314E" w:rsidRDefault="001325DE" w:rsidP="0084314E">
      <w:pPr>
        <w:pStyle w:val="PlainText"/>
        <w:ind w:firstLine="284"/>
        <w:jc w:val="both"/>
        <w:rPr>
          <w:rStyle w:val="Char4"/>
          <w:rtl/>
        </w:rPr>
      </w:pPr>
      <w:r w:rsidRPr="00C57651">
        <w:rPr>
          <w:rStyle w:val="Char5"/>
          <w:rtl/>
        </w:rPr>
        <w:t>مسند</w:t>
      </w:r>
      <w:r w:rsidRPr="0084314E">
        <w:rPr>
          <w:rStyle w:val="Char4"/>
          <w:rtl/>
        </w:rPr>
        <w:t xml:space="preserve">: </w:t>
      </w:r>
      <w:r w:rsidRPr="0084314E">
        <w:rPr>
          <w:rStyle w:val="Char4"/>
          <w:rFonts w:hint="cs"/>
          <w:rtl/>
        </w:rPr>
        <w:t>(</w:t>
      </w:r>
      <w:r w:rsidRPr="0084314E">
        <w:rPr>
          <w:rStyle w:val="Char4"/>
          <w:rtl/>
        </w:rPr>
        <w:t xml:space="preserve">به </w:t>
      </w:r>
      <w:r w:rsidR="00B024C4">
        <w:rPr>
          <w:rStyle w:val="Char4"/>
          <w:rtl/>
        </w:rPr>
        <w:t>ک</w:t>
      </w:r>
      <w:r w:rsidRPr="0084314E">
        <w:rPr>
          <w:rStyle w:val="Char4"/>
          <w:rtl/>
        </w:rPr>
        <w:t>سر نون</w:t>
      </w:r>
      <w:r w:rsidRPr="0084314E">
        <w:rPr>
          <w:rStyle w:val="Char4"/>
          <w:rFonts w:hint="cs"/>
          <w:rtl/>
        </w:rPr>
        <w:t>)</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را گو</w:t>
      </w:r>
      <w:r w:rsidR="00B024C4">
        <w:rPr>
          <w:rStyle w:val="Char4"/>
          <w:rtl/>
        </w:rPr>
        <w:t>ی</w:t>
      </w:r>
      <w:r w:rsidRPr="0084314E">
        <w:rPr>
          <w:rStyle w:val="Char4"/>
          <w:rtl/>
        </w:rPr>
        <w:t xml:space="preserve">ند </w:t>
      </w:r>
      <w:r w:rsidR="00B024C4">
        <w:rPr>
          <w:rStyle w:val="Char4"/>
          <w:rtl/>
        </w:rPr>
        <w:t>ک</w:t>
      </w:r>
      <w:r w:rsidRPr="0084314E">
        <w:rPr>
          <w:rStyle w:val="Char4"/>
          <w:rtl/>
        </w:rPr>
        <w:t>ه حد</w:t>
      </w:r>
      <w:r w:rsidR="00B024C4">
        <w:rPr>
          <w:rStyle w:val="Char4"/>
          <w:rtl/>
        </w:rPr>
        <w:t>ی</w:t>
      </w:r>
      <w:r w:rsidRPr="0084314E">
        <w:rPr>
          <w:rStyle w:val="Char4"/>
          <w:rtl/>
        </w:rPr>
        <w:t>ث را با سند روا</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 خواه به معنا</w:t>
      </w:r>
      <w:r w:rsidR="00B024C4">
        <w:rPr>
          <w:rStyle w:val="Char4"/>
          <w:rtl/>
        </w:rPr>
        <w:t>ی</w:t>
      </w:r>
      <w:r w:rsidRPr="0084314E">
        <w:rPr>
          <w:rStyle w:val="Char4"/>
          <w:rtl/>
        </w:rPr>
        <w:t xml:space="preserve"> آن علم داشته باشد </w:t>
      </w:r>
      <w:r w:rsidR="00B024C4">
        <w:rPr>
          <w:rStyle w:val="Char4"/>
          <w:rtl/>
        </w:rPr>
        <w:t>ی</w:t>
      </w:r>
      <w:r w:rsidRPr="0084314E">
        <w:rPr>
          <w:rStyle w:val="Char4"/>
          <w:rtl/>
        </w:rPr>
        <w:t>ا نداشته باشد.</w:t>
      </w:r>
    </w:p>
    <w:p w:rsidR="001325DE" w:rsidRPr="0084314E" w:rsidRDefault="001325DE" w:rsidP="0084314E">
      <w:pPr>
        <w:pStyle w:val="PlainText"/>
        <w:ind w:firstLine="284"/>
        <w:jc w:val="both"/>
        <w:rPr>
          <w:rStyle w:val="Char4"/>
          <w:rtl/>
        </w:rPr>
      </w:pPr>
      <w:r w:rsidRPr="00C57651">
        <w:rPr>
          <w:rStyle w:val="Char5"/>
          <w:rtl/>
        </w:rPr>
        <w:t>محدث</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به علم حد</w:t>
      </w:r>
      <w:r w:rsidR="00B024C4">
        <w:rPr>
          <w:rStyle w:val="Char4"/>
          <w:rtl/>
        </w:rPr>
        <w:t>ی</w:t>
      </w:r>
      <w:r w:rsidRPr="0084314E">
        <w:rPr>
          <w:rStyle w:val="Char4"/>
          <w:rtl/>
        </w:rPr>
        <w:t>ث از نگاه روا</w:t>
      </w:r>
      <w:r w:rsidR="00B024C4">
        <w:rPr>
          <w:rStyle w:val="Char4"/>
          <w:rtl/>
        </w:rPr>
        <w:t>ی</w:t>
      </w:r>
      <w:r w:rsidRPr="0084314E">
        <w:rPr>
          <w:rStyle w:val="Char4"/>
          <w:rtl/>
        </w:rPr>
        <w:t>ت و درا</w:t>
      </w:r>
      <w:r w:rsidR="00B024C4">
        <w:rPr>
          <w:rStyle w:val="Char4"/>
          <w:rtl/>
        </w:rPr>
        <w:t>ی</w:t>
      </w:r>
      <w:r w:rsidRPr="0084314E">
        <w:rPr>
          <w:rStyle w:val="Char4"/>
          <w:rtl/>
        </w:rPr>
        <w:t>ت اشتغال داشته باشد، و روا</w:t>
      </w:r>
      <w:r w:rsidR="00B024C4">
        <w:rPr>
          <w:rStyle w:val="Char4"/>
          <w:rtl/>
        </w:rPr>
        <w:t>ی</w:t>
      </w:r>
      <w:r w:rsidRPr="0084314E">
        <w:rPr>
          <w:rStyle w:val="Char4"/>
          <w:rtl/>
        </w:rPr>
        <w:t>ت‏ها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را با احوال راو</w:t>
      </w:r>
      <w:r w:rsidR="00B024C4">
        <w:rPr>
          <w:rStyle w:val="Char4"/>
          <w:rtl/>
        </w:rPr>
        <w:t>ی</w:t>
      </w:r>
      <w:r w:rsidRPr="0084314E">
        <w:rPr>
          <w:rStyle w:val="Char4"/>
          <w:rtl/>
        </w:rPr>
        <w:t>ان آن بداند.</w:t>
      </w:r>
    </w:p>
    <w:p w:rsidR="001325DE" w:rsidRPr="0084314E" w:rsidRDefault="001325DE" w:rsidP="0084314E">
      <w:pPr>
        <w:pStyle w:val="PlainText"/>
        <w:ind w:firstLine="284"/>
        <w:jc w:val="both"/>
        <w:rPr>
          <w:rStyle w:val="Char4"/>
          <w:rtl/>
        </w:rPr>
      </w:pPr>
      <w:r w:rsidRPr="00C57651">
        <w:rPr>
          <w:rStyle w:val="Char5"/>
          <w:rtl/>
        </w:rPr>
        <w:t>حافظ</w:t>
      </w:r>
      <w:r w:rsidRPr="0084314E">
        <w:rPr>
          <w:rStyle w:val="Char4"/>
          <w:rtl/>
        </w:rPr>
        <w:t>: درباره حافظ دو قول وجود دارد:</w:t>
      </w:r>
    </w:p>
    <w:p w:rsidR="001325DE" w:rsidRPr="0084314E" w:rsidRDefault="001325DE" w:rsidP="00C57651">
      <w:pPr>
        <w:pStyle w:val="PlainText"/>
        <w:numPr>
          <w:ilvl w:val="0"/>
          <w:numId w:val="28"/>
        </w:numPr>
        <w:ind w:left="680" w:hanging="340"/>
        <w:jc w:val="both"/>
        <w:rPr>
          <w:rStyle w:val="Char4"/>
          <w:rtl/>
        </w:rPr>
      </w:pPr>
      <w:r w:rsidRPr="0084314E">
        <w:rPr>
          <w:rStyle w:val="Char4"/>
          <w:rtl/>
        </w:rPr>
        <w:t>نزد ا</w:t>
      </w:r>
      <w:r w:rsidR="00B024C4">
        <w:rPr>
          <w:rStyle w:val="Char4"/>
          <w:rtl/>
        </w:rPr>
        <w:t>ک</w:t>
      </w:r>
      <w:r w:rsidRPr="0084314E">
        <w:rPr>
          <w:rStyle w:val="Char4"/>
          <w:rtl/>
        </w:rPr>
        <w:t>ثر محدث</w:t>
      </w:r>
      <w:r w:rsidR="00B024C4">
        <w:rPr>
          <w:rStyle w:val="Char4"/>
          <w:rtl/>
        </w:rPr>
        <w:t>ی</w:t>
      </w:r>
      <w:r w:rsidRPr="0084314E">
        <w:rPr>
          <w:rStyle w:val="Char4"/>
          <w:rtl/>
        </w:rPr>
        <w:t>ن مرادف محدث است.</w:t>
      </w:r>
    </w:p>
    <w:p w:rsidR="001325DE" w:rsidRPr="0084314E" w:rsidRDefault="001325DE" w:rsidP="00C57651">
      <w:pPr>
        <w:pStyle w:val="PlainText"/>
        <w:numPr>
          <w:ilvl w:val="0"/>
          <w:numId w:val="28"/>
        </w:numPr>
        <w:ind w:left="680" w:hanging="340"/>
        <w:jc w:val="both"/>
        <w:rPr>
          <w:rStyle w:val="Char4"/>
          <w:rtl/>
        </w:rPr>
      </w:pPr>
      <w:r w:rsidRPr="0084314E">
        <w:rPr>
          <w:rStyle w:val="Char4"/>
          <w:rtl/>
        </w:rPr>
        <w:t xml:space="preserve">گفته شده </w:t>
      </w:r>
      <w:r w:rsidR="00B024C4">
        <w:rPr>
          <w:rStyle w:val="Char4"/>
          <w:rtl/>
        </w:rPr>
        <w:t>ک</w:t>
      </w:r>
      <w:r w:rsidRPr="0084314E">
        <w:rPr>
          <w:rStyle w:val="Char4"/>
          <w:rtl/>
        </w:rPr>
        <w:t>ه از محدث درجه بلندتر دارد، به صورت</w:t>
      </w:r>
      <w:r w:rsidR="00B024C4">
        <w:rPr>
          <w:rStyle w:val="Char4"/>
          <w:rtl/>
        </w:rPr>
        <w:t>ی</w:t>
      </w:r>
      <w:r w:rsidRPr="0084314E">
        <w:rPr>
          <w:rStyle w:val="Char4"/>
          <w:rtl/>
        </w:rPr>
        <w:t xml:space="preserve"> </w:t>
      </w:r>
      <w:r w:rsidR="00B024C4">
        <w:rPr>
          <w:rStyle w:val="Char4"/>
          <w:rtl/>
        </w:rPr>
        <w:t>ک</w:t>
      </w:r>
      <w:r w:rsidRPr="0084314E">
        <w:rPr>
          <w:rStyle w:val="Char4"/>
          <w:rtl/>
        </w:rPr>
        <w:t>ه علم و</w:t>
      </w:r>
      <w:r w:rsidR="00B024C4">
        <w:rPr>
          <w:rStyle w:val="Char4"/>
          <w:rtl/>
        </w:rPr>
        <w:t>ی</w:t>
      </w:r>
      <w:r w:rsidRPr="0084314E">
        <w:rPr>
          <w:rStyle w:val="Char4"/>
          <w:rtl/>
        </w:rPr>
        <w:t xml:space="preserve"> به هر طبقه، از جهلش ز</w:t>
      </w:r>
      <w:r w:rsidR="00B024C4">
        <w:rPr>
          <w:rStyle w:val="Char4"/>
          <w:rtl/>
        </w:rPr>
        <w:t>ی</w:t>
      </w:r>
      <w:r w:rsidRPr="0084314E">
        <w:rPr>
          <w:rStyle w:val="Char4"/>
          <w:rtl/>
        </w:rPr>
        <w:t>ادتر باشد.</w:t>
      </w:r>
    </w:p>
    <w:p w:rsidR="001325DE" w:rsidRPr="0084314E" w:rsidRDefault="001325DE" w:rsidP="0084314E">
      <w:pPr>
        <w:pStyle w:val="PlainText"/>
        <w:ind w:firstLine="284"/>
        <w:jc w:val="both"/>
        <w:rPr>
          <w:rStyle w:val="Char4"/>
          <w:rtl/>
        </w:rPr>
      </w:pPr>
      <w:r w:rsidRPr="00C57651">
        <w:rPr>
          <w:rStyle w:val="Char5"/>
          <w:rtl/>
        </w:rPr>
        <w:t>حا</w:t>
      </w:r>
      <w:r w:rsidR="00B024C4" w:rsidRPr="00C57651">
        <w:rPr>
          <w:rStyle w:val="Char5"/>
          <w:rtl/>
        </w:rPr>
        <w:t>ک</w:t>
      </w:r>
      <w:r w:rsidRPr="00C57651">
        <w:rPr>
          <w:rStyle w:val="Char5"/>
          <w:rtl/>
        </w:rPr>
        <w:t>م</w:t>
      </w:r>
      <w:r w:rsidRPr="0084314E">
        <w:rPr>
          <w:rStyle w:val="Char4"/>
          <w:rtl/>
        </w:rPr>
        <w:t xml:space="preserve">: </w:t>
      </w:r>
      <w:r w:rsidR="00B024C4">
        <w:rPr>
          <w:rStyle w:val="Char4"/>
          <w:rtl/>
        </w:rPr>
        <w:t>ک</w:t>
      </w:r>
      <w:r w:rsidRPr="0084314E">
        <w:rPr>
          <w:rStyle w:val="Char4"/>
          <w:rtl/>
        </w:rPr>
        <w:t>س</w:t>
      </w:r>
      <w:r w:rsidR="00B024C4">
        <w:rPr>
          <w:rStyle w:val="Char4"/>
          <w:rtl/>
        </w:rPr>
        <w:t>ی</w:t>
      </w:r>
      <w:r w:rsidRPr="0084314E">
        <w:rPr>
          <w:rStyle w:val="Char4"/>
          <w:rtl/>
        </w:rPr>
        <w:t xml:space="preserve"> است </w:t>
      </w:r>
      <w:r w:rsidR="00B024C4">
        <w:rPr>
          <w:rStyle w:val="Char4"/>
          <w:rtl/>
        </w:rPr>
        <w:t>ک</w:t>
      </w:r>
      <w:r w:rsidRPr="0084314E">
        <w:rPr>
          <w:rStyle w:val="Char4"/>
          <w:rtl/>
        </w:rPr>
        <w:t>ه علم او به همه احاد</w:t>
      </w:r>
      <w:r w:rsidR="00B024C4">
        <w:rPr>
          <w:rStyle w:val="Char4"/>
          <w:rtl/>
        </w:rPr>
        <w:t>ی</w:t>
      </w:r>
      <w:r w:rsidRPr="0084314E">
        <w:rPr>
          <w:rStyle w:val="Char4"/>
          <w:rtl/>
        </w:rPr>
        <w:t>ث احاطه داشته باشد، حت</w:t>
      </w:r>
      <w:r w:rsidR="00B024C4">
        <w:rPr>
          <w:rStyle w:val="Char4"/>
          <w:rtl/>
        </w:rPr>
        <w:t>ی</w:t>
      </w:r>
      <w:r w:rsidRPr="0084314E">
        <w:rPr>
          <w:rStyle w:val="Char4"/>
          <w:rtl/>
        </w:rPr>
        <w:t xml:space="preserve"> </w:t>
      </w:r>
      <w:r w:rsidR="00B024C4">
        <w:rPr>
          <w:rStyle w:val="Char4"/>
          <w:rtl/>
        </w:rPr>
        <w:t>ک</w:t>
      </w:r>
      <w:r w:rsidRPr="0084314E">
        <w:rPr>
          <w:rStyle w:val="Char4"/>
          <w:rtl/>
        </w:rPr>
        <w:t>ه بنا به رأ</w:t>
      </w:r>
      <w:r w:rsidR="00B024C4">
        <w:rPr>
          <w:rStyle w:val="Char4"/>
          <w:rtl/>
        </w:rPr>
        <w:t>ی</w:t>
      </w:r>
      <w:r w:rsidRPr="0084314E">
        <w:rPr>
          <w:rStyle w:val="Char4"/>
          <w:rtl/>
        </w:rPr>
        <w:t xml:space="preserve"> بعض</w:t>
      </w:r>
      <w:r w:rsidR="00B024C4">
        <w:rPr>
          <w:rStyle w:val="Char4"/>
          <w:rtl/>
        </w:rPr>
        <w:t>ی</w:t>
      </w:r>
      <w:r w:rsidRPr="0084314E">
        <w:rPr>
          <w:rStyle w:val="Char4"/>
          <w:rtl/>
        </w:rPr>
        <w:t xml:space="preserve"> علماء، جز چ</w:t>
      </w:r>
      <w:r w:rsidR="00B024C4">
        <w:rPr>
          <w:rStyle w:val="Char4"/>
          <w:rtl/>
        </w:rPr>
        <w:t>ی</w:t>
      </w:r>
      <w:r w:rsidRPr="0084314E">
        <w:rPr>
          <w:rStyle w:val="Char4"/>
          <w:rtl/>
        </w:rPr>
        <w:t>ز اند</w:t>
      </w:r>
      <w:r w:rsidR="00B024C4">
        <w:rPr>
          <w:rStyle w:val="Char4"/>
          <w:rtl/>
        </w:rPr>
        <w:t>کی</w:t>
      </w:r>
      <w:r w:rsidRPr="0084314E">
        <w:rPr>
          <w:rStyle w:val="Char4"/>
          <w:rtl/>
        </w:rPr>
        <w:t xml:space="preserve"> از احاد</w:t>
      </w:r>
      <w:r w:rsidR="00B024C4">
        <w:rPr>
          <w:rStyle w:val="Char4"/>
          <w:rtl/>
        </w:rPr>
        <w:t>ی</w:t>
      </w:r>
      <w:r w:rsidRPr="0084314E">
        <w:rPr>
          <w:rStyle w:val="Char4"/>
          <w:rtl/>
        </w:rPr>
        <w:t>ث، از و</w:t>
      </w:r>
      <w:r w:rsidR="00B024C4">
        <w:rPr>
          <w:rStyle w:val="Char4"/>
          <w:rtl/>
        </w:rPr>
        <w:t>ی</w:t>
      </w:r>
      <w:r w:rsidRPr="0084314E">
        <w:rPr>
          <w:rStyle w:val="Char4"/>
          <w:rtl/>
        </w:rPr>
        <w:t xml:space="preserve"> فوت نباشد.</w:t>
      </w:r>
    </w:p>
    <w:p w:rsidR="001325DE" w:rsidRPr="00DE4FDB" w:rsidRDefault="001325DE" w:rsidP="00042122">
      <w:pPr>
        <w:pStyle w:val="a2"/>
        <w:rPr>
          <w:rtl/>
        </w:rPr>
      </w:pPr>
      <w:bookmarkStart w:id="420" w:name="_Toc441948729"/>
      <w:r w:rsidRPr="00DE4FDB">
        <w:rPr>
          <w:rtl/>
        </w:rPr>
        <w:t>خبر</w:t>
      </w:r>
      <w:bookmarkEnd w:id="420"/>
    </w:p>
    <w:p w:rsidR="001325DE" w:rsidRPr="00DE4FDB" w:rsidRDefault="001325DE" w:rsidP="00042122">
      <w:pPr>
        <w:pStyle w:val="a5"/>
        <w:rPr>
          <w:rtl/>
        </w:rPr>
      </w:pPr>
      <w:bookmarkStart w:id="421" w:name="_Toc441948730"/>
      <w:r w:rsidRPr="00DE4FDB">
        <w:rPr>
          <w:rtl/>
        </w:rPr>
        <w:t>بخش اول: تقس</w:t>
      </w:r>
      <w:r w:rsidR="00CE5A2A">
        <w:rPr>
          <w:rtl/>
        </w:rPr>
        <w:t>ی</w:t>
      </w:r>
      <w:r w:rsidRPr="00DE4FDB">
        <w:rPr>
          <w:rtl/>
        </w:rPr>
        <w:t>م خبر به اعتبار رس</w:t>
      </w:r>
      <w:r w:rsidR="00CE5A2A">
        <w:rPr>
          <w:rtl/>
        </w:rPr>
        <w:t>ی</w:t>
      </w:r>
      <w:r w:rsidRPr="00DE4FDB">
        <w:rPr>
          <w:rtl/>
        </w:rPr>
        <w:t>دن آن برا</w:t>
      </w:r>
      <w:r w:rsidR="00CE5A2A">
        <w:rPr>
          <w:rtl/>
        </w:rPr>
        <w:t>ی</w:t>
      </w:r>
      <w:r w:rsidRPr="00DE4FDB">
        <w:rPr>
          <w:rtl/>
        </w:rPr>
        <w:t xml:space="preserve"> ما</w:t>
      </w:r>
      <w:r w:rsidR="00B024C4">
        <w:rPr>
          <w:rtl/>
        </w:rPr>
        <w:t xml:space="preserve"> </w:t>
      </w:r>
      <w:r w:rsidRPr="00DE4FDB">
        <w:rPr>
          <w:rtl/>
        </w:rPr>
        <w:t>مبحث اول: خبر متواتر:</w:t>
      </w:r>
      <w:bookmarkEnd w:id="421"/>
    </w:p>
    <w:p w:rsidR="001325DE" w:rsidRPr="0084314E" w:rsidRDefault="001325DE" w:rsidP="0084314E">
      <w:pPr>
        <w:pStyle w:val="PlainText"/>
        <w:ind w:firstLine="284"/>
        <w:jc w:val="both"/>
        <w:rPr>
          <w:rStyle w:val="Char4"/>
          <w:rtl/>
        </w:rPr>
      </w:pPr>
      <w:r w:rsidRPr="0084314E">
        <w:rPr>
          <w:rStyle w:val="Char4"/>
          <w:rtl/>
        </w:rPr>
        <w:t>حد</w:t>
      </w:r>
      <w:r w:rsidR="00B024C4">
        <w:rPr>
          <w:rStyle w:val="Char4"/>
          <w:rtl/>
        </w:rPr>
        <w:t>ی</w:t>
      </w:r>
      <w:r w:rsidRPr="0084314E">
        <w:rPr>
          <w:rStyle w:val="Char4"/>
          <w:rtl/>
        </w:rPr>
        <w:t>ث متواتر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آن را در هر طبقه‏ا</w:t>
      </w:r>
      <w:r w:rsidR="00B024C4">
        <w:rPr>
          <w:rStyle w:val="Char4"/>
          <w:rtl/>
        </w:rPr>
        <w:t>ی</w:t>
      </w:r>
      <w:r w:rsidRPr="0084314E">
        <w:rPr>
          <w:rStyle w:val="Char4"/>
          <w:rtl/>
        </w:rPr>
        <w:t xml:space="preserve"> از طبقات سندش راو</w:t>
      </w:r>
      <w:r w:rsidR="00B024C4">
        <w:rPr>
          <w:rStyle w:val="Char4"/>
          <w:rtl/>
        </w:rPr>
        <w:t>ی</w:t>
      </w:r>
      <w:r w:rsidRPr="0084314E">
        <w:rPr>
          <w:rStyle w:val="Char4"/>
          <w:rtl/>
        </w:rPr>
        <w:t>ان ز</w:t>
      </w:r>
      <w:r w:rsidR="00B024C4">
        <w:rPr>
          <w:rStyle w:val="Char4"/>
          <w:rtl/>
        </w:rPr>
        <w:t>ی</w:t>
      </w:r>
      <w:r w:rsidRPr="0084314E">
        <w:rPr>
          <w:rStyle w:val="Char4"/>
          <w:rtl/>
        </w:rPr>
        <w:t>اد</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باشند، به حد</w:t>
      </w:r>
      <w:r w:rsidR="00B024C4">
        <w:rPr>
          <w:rStyle w:val="Char4"/>
          <w:rtl/>
        </w:rPr>
        <w:t>ی</w:t>
      </w:r>
      <w:r w:rsidRPr="0084314E">
        <w:rPr>
          <w:rStyle w:val="Char4"/>
          <w:rtl/>
        </w:rPr>
        <w:t xml:space="preserve"> </w:t>
      </w:r>
      <w:r w:rsidR="00B024C4">
        <w:rPr>
          <w:rStyle w:val="Char4"/>
          <w:rtl/>
        </w:rPr>
        <w:t>ک</w:t>
      </w:r>
      <w:r w:rsidRPr="0084314E">
        <w:rPr>
          <w:rStyle w:val="Char4"/>
          <w:rtl/>
        </w:rPr>
        <w:t>ه عقل به محال بودن اتفاق همه ا</w:t>
      </w:r>
      <w:r w:rsidR="00B024C4">
        <w:rPr>
          <w:rStyle w:val="Char4"/>
          <w:rtl/>
        </w:rPr>
        <w:t>ی</w:t>
      </w:r>
      <w:r w:rsidRPr="0084314E">
        <w:rPr>
          <w:rStyle w:val="Char4"/>
          <w:rtl/>
        </w:rPr>
        <w:t>ن راو</w:t>
      </w:r>
      <w:r w:rsidR="00B024C4">
        <w:rPr>
          <w:rStyle w:val="Char4"/>
          <w:rtl/>
        </w:rPr>
        <w:t>ی</w:t>
      </w:r>
      <w:r w:rsidRPr="0084314E">
        <w:rPr>
          <w:rStyle w:val="Char4"/>
          <w:rtl/>
        </w:rPr>
        <w:t xml:space="preserve">ان در ساختن </w:t>
      </w:r>
      <w:r w:rsidR="00B024C4">
        <w:rPr>
          <w:rStyle w:val="Char4"/>
          <w:rtl/>
        </w:rPr>
        <w:t>ی</w:t>
      </w:r>
      <w:r w:rsidRPr="0084314E">
        <w:rPr>
          <w:rStyle w:val="Char4"/>
          <w:rtl/>
        </w:rPr>
        <w:t>ا جعل حد</w:t>
      </w:r>
      <w:r w:rsidR="00B024C4">
        <w:rPr>
          <w:rStyle w:val="Char4"/>
          <w:rtl/>
        </w:rPr>
        <w:t>ی</w:t>
      </w:r>
      <w:r w:rsidRPr="0084314E">
        <w:rPr>
          <w:rStyle w:val="Char4"/>
          <w:rtl/>
        </w:rPr>
        <w:t>ث ح</w:t>
      </w:r>
      <w:r w:rsidR="00B024C4">
        <w:rPr>
          <w:rStyle w:val="Char4"/>
          <w:rtl/>
        </w:rPr>
        <w:t>ک</w:t>
      </w:r>
      <w:r w:rsidRPr="0084314E">
        <w:rPr>
          <w:rStyle w:val="Char4"/>
          <w:rtl/>
        </w:rPr>
        <w:t>م نما</w:t>
      </w:r>
      <w:r w:rsidR="00B024C4">
        <w:rPr>
          <w:rStyle w:val="Char4"/>
          <w:rtl/>
        </w:rPr>
        <w:t>ی</w:t>
      </w:r>
      <w:r w:rsidRPr="0084314E">
        <w:rPr>
          <w:rStyle w:val="Char4"/>
          <w:rtl/>
        </w:rPr>
        <w:t>د، به ا</w:t>
      </w:r>
      <w:r w:rsidR="00B024C4">
        <w:rPr>
          <w:rStyle w:val="Char4"/>
          <w:rtl/>
        </w:rPr>
        <w:t>ی</w:t>
      </w:r>
      <w:r w:rsidRPr="0084314E">
        <w:rPr>
          <w:rStyle w:val="Char4"/>
          <w:rtl/>
        </w:rPr>
        <w:t>ن صورت حد</w:t>
      </w:r>
      <w:r w:rsidR="00B024C4">
        <w:rPr>
          <w:rStyle w:val="Char4"/>
          <w:rtl/>
        </w:rPr>
        <w:t>ی</w:t>
      </w:r>
      <w:r w:rsidRPr="0084314E">
        <w:rPr>
          <w:rStyle w:val="Char4"/>
          <w:rtl/>
        </w:rPr>
        <w:t>ث متواتر علم ضرور</w:t>
      </w:r>
      <w:r w:rsidR="00B024C4">
        <w:rPr>
          <w:rStyle w:val="Char4"/>
          <w:rtl/>
        </w:rPr>
        <w:t>ی</w:t>
      </w:r>
      <w:r w:rsidRPr="0084314E">
        <w:rPr>
          <w:rStyle w:val="Char4"/>
          <w:rtl/>
        </w:rPr>
        <w:t xml:space="preserve"> و </w:t>
      </w:r>
      <w:r w:rsidR="00B024C4">
        <w:rPr>
          <w:rStyle w:val="Char4"/>
          <w:rtl/>
        </w:rPr>
        <w:t>ی</w:t>
      </w:r>
      <w:r w:rsidRPr="0084314E">
        <w:rPr>
          <w:rStyle w:val="Char4"/>
          <w:rtl/>
        </w:rPr>
        <w:t>ق</w:t>
      </w:r>
      <w:r w:rsidR="00B024C4">
        <w:rPr>
          <w:rStyle w:val="Char4"/>
          <w:rtl/>
        </w:rPr>
        <w:t>ی</w:t>
      </w:r>
      <w:r w:rsidRPr="0084314E">
        <w:rPr>
          <w:rStyle w:val="Char4"/>
          <w:rtl/>
        </w:rPr>
        <w:t>ن</w:t>
      </w:r>
      <w:r w:rsidR="00B024C4">
        <w:rPr>
          <w:rStyle w:val="Char4"/>
          <w:rtl/>
        </w:rPr>
        <w:t>ی</w:t>
      </w:r>
      <w:r w:rsidRPr="0084314E">
        <w:rPr>
          <w:rStyle w:val="Char4"/>
          <w:rtl/>
        </w:rPr>
        <w:t xml:space="preserve"> را افاده م</w:t>
      </w:r>
      <w:r w:rsidR="00B024C4">
        <w:rPr>
          <w:rStyle w:val="Char4"/>
          <w:rtl/>
        </w:rPr>
        <w:t>ی</w:t>
      </w:r>
      <w:r w:rsidRPr="0084314E">
        <w:rPr>
          <w:rStyle w:val="Char4"/>
          <w:rtl/>
        </w:rPr>
        <w:t>‏نما</w:t>
      </w:r>
      <w:r w:rsidR="00B024C4">
        <w:rPr>
          <w:rStyle w:val="Char4"/>
          <w:rtl/>
        </w:rPr>
        <w:t>ی</w:t>
      </w:r>
      <w:r w:rsidRPr="0084314E">
        <w:rPr>
          <w:rStyle w:val="Char4"/>
          <w:rtl/>
        </w:rPr>
        <w:t>د، و انسان بدون ترد</w:t>
      </w:r>
      <w:r w:rsidR="00B024C4">
        <w:rPr>
          <w:rStyle w:val="Char4"/>
          <w:rtl/>
        </w:rPr>
        <w:t>ی</w:t>
      </w:r>
      <w:r w:rsidRPr="0084314E">
        <w:rPr>
          <w:rStyle w:val="Char4"/>
          <w:rtl/>
        </w:rPr>
        <w:t>د</w:t>
      </w:r>
      <w:r w:rsidR="00B024C4">
        <w:rPr>
          <w:rStyle w:val="Char4"/>
          <w:rtl/>
        </w:rPr>
        <w:t>ی</w:t>
      </w:r>
      <w:r w:rsidRPr="0084314E">
        <w:rPr>
          <w:rStyle w:val="Char4"/>
          <w:rtl/>
        </w:rPr>
        <w:t xml:space="preserve"> م</w:t>
      </w:r>
      <w:r w:rsidR="00B024C4">
        <w:rPr>
          <w:rStyle w:val="Char4"/>
          <w:rtl/>
        </w:rPr>
        <w:t>ک</w:t>
      </w:r>
      <w:r w:rsidRPr="0084314E">
        <w:rPr>
          <w:rStyle w:val="Char4"/>
          <w:rtl/>
        </w:rPr>
        <w:t>لف به قبول آن است.</w:t>
      </w:r>
    </w:p>
    <w:p w:rsidR="001325DE" w:rsidRPr="0084314E" w:rsidRDefault="001325DE" w:rsidP="0084314E">
      <w:pPr>
        <w:pStyle w:val="PlainText"/>
        <w:ind w:firstLine="284"/>
        <w:jc w:val="both"/>
        <w:rPr>
          <w:rStyle w:val="Char4"/>
          <w:rtl/>
        </w:rPr>
      </w:pPr>
      <w:r w:rsidRPr="0084314E">
        <w:rPr>
          <w:rStyle w:val="Char4"/>
          <w:rtl/>
        </w:rPr>
        <w:t>حد</w:t>
      </w:r>
      <w:r w:rsidR="00B024C4">
        <w:rPr>
          <w:rStyle w:val="Char4"/>
          <w:rtl/>
        </w:rPr>
        <w:t>ی</w:t>
      </w:r>
      <w:r w:rsidRPr="0084314E">
        <w:rPr>
          <w:rStyle w:val="Char4"/>
          <w:rtl/>
        </w:rPr>
        <w:t>ث متواتر به دو قسم م</w:t>
      </w:r>
      <w:r w:rsidR="00B024C4">
        <w:rPr>
          <w:rStyle w:val="Char4"/>
          <w:rtl/>
        </w:rPr>
        <w:t>ی</w:t>
      </w:r>
      <w:r w:rsidRPr="0084314E">
        <w:rPr>
          <w:rStyle w:val="Char4"/>
          <w:rtl/>
        </w:rPr>
        <w:t>‏باشد:</w:t>
      </w:r>
    </w:p>
    <w:p w:rsidR="001325DE" w:rsidRPr="0084314E" w:rsidRDefault="001325DE" w:rsidP="00C57651">
      <w:pPr>
        <w:pStyle w:val="PlainText"/>
        <w:numPr>
          <w:ilvl w:val="0"/>
          <w:numId w:val="29"/>
        </w:numPr>
        <w:ind w:left="680" w:hanging="340"/>
        <w:jc w:val="both"/>
        <w:rPr>
          <w:rStyle w:val="Char4"/>
          <w:rtl/>
        </w:rPr>
      </w:pPr>
      <w:r w:rsidRPr="0084314E">
        <w:rPr>
          <w:rStyle w:val="Char4"/>
          <w:rtl/>
        </w:rPr>
        <w:t>متواتر لفظ</w:t>
      </w:r>
      <w:r w:rsidR="00B024C4">
        <w:rPr>
          <w:rStyle w:val="Char4"/>
          <w:rtl/>
        </w:rPr>
        <w:t>ی</w:t>
      </w:r>
      <w:r w:rsidRPr="0084314E">
        <w:rPr>
          <w:rStyle w:val="Char4"/>
          <w:rtl/>
        </w:rPr>
        <w:t xml:space="preserve">، </w:t>
      </w:r>
      <w:r w:rsidR="00B024C4">
        <w:rPr>
          <w:rStyle w:val="Char4"/>
          <w:rtl/>
        </w:rPr>
        <w:t>ک</w:t>
      </w:r>
      <w:r w:rsidRPr="0084314E">
        <w:rPr>
          <w:rStyle w:val="Char4"/>
          <w:rtl/>
        </w:rPr>
        <w:t>ه لفظ و معنا</w:t>
      </w:r>
      <w:r w:rsidR="00B024C4">
        <w:rPr>
          <w:rStyle w:val="Char4"/>
          <w:rtl/>
        </w:rPr>
        <w:t>ی</w:t>
      </w:r>
      <w:r w:rsidRPr="0084314E">
        <w:rPr>
          <w:rStyle w:val="Char4"/>
          <w:rtl/>
        </w:rPr>
        <w:t xml:space="preserve"> آن متواتر باشد.</w:t>
      </w:r>
    </w:p>
    <w:p w:rsidR="001325DE" w:rsidRPr="0084314E" w:rsidRDefault="001325DE" w:rsidP="00C57651">
      <w:pPr>
        <w:pStyle w:val="PlainText"/>
        <w:numPr>
          <w:ilvl w:val="0"/>
          <w:numId w:val="29"/>
        </w:numPr>
        <w:ind w:left="680" w:hanging="340"/>
        <w:jc w:val="both"/>
        <w:rPr>
          <w:rStyle w:val="Char4"/>
          <w:rtl/>
        </w:rPr>
      </w:pPr>
      <w:r w:rsidRPr="0084314E">
        <w:rPr>
          <w:rStyle w:val="Char4"/>
          <w:rtl/>
        </w:rPr>
        <w:t>متواتر معنو</w:t>
      </w:r>
      <w:r w:rsidR="00B024C4">
        <w:rPr>
          <w:rStyle w:val="Char4"/>
          <w:rtl/>
        </w:rPr>
        <w:t>ی</w:t>
      </w:r>
      <w:r w:rsidRPr="0084314E">
        <w:rPr>
          <w:rStyle w:val="Char4"/>
          <w:rtl/>
        </w:rPr>
        <w:t xml:space="preserve">، </w:t>
      </w:r>
      <w:r w:rsidR="00B024C4">
        <w:rPr>
          <w:rStyle w:val="Char4"/>
          <w:rtl/>
        </w:rPr>
        <w:t>ک</w:t>
      </w:r>
      <w:r w:rsidRPr="0084314E">
        <w:rPr>
          <w:rStyle w:val="Char4"/>
          <w:rtl/>
        </w:rPr>
        <w:t>ه معنا</w:t>
      </w:r>
      <w:r w:rsidR="00B024C4">
        <w:rPr>
          <w:rStyle w:val="Char4"/>
          <w:rtl/>
        </w:rPr>
        <w:t>ی</w:t>
      </w:r>
      <w:r w:rsidRPr="0084314E">
        <w:rPr>
          <w:rStyle w:val="Char4"/>
          <w:rtl/>
        </w:rPr>
        <w:t xml:space="preserve"> آن متواتر باشد، و نه لفظش.</w:t>
      </w:r>
    </w:p>
    <w:p w:rsidR="001325DE" w:rsidRPr="0084314E" w:rsidRDefault="001325DE" w:rsidP="0084314E">
      <w:pPr>
        <w:pStyle w:val="PlainText"/>
        <w:ind w:firstLine="284"/>
        <w:jc w:val="both"/>
        <w:rPr>
          <w:rStyle w:val="Char4"/>
          <w:rtl/>
        </w:rPr>
      </w:pPr>
      <w:r w:rsidRPr="0084314E">
        <w:rPr>
          <w:rStyle w:val="Char4"/>
          <w:rtl/>
        </w:rPr>
        <w:t>مبحث دوم: خبر آحاد</w:t>
      </w:r>
    </w:p>
    <w:p w:rsidR="001325DE" w:rsidRPr="0084314E" w:rsidRDefault="001325DE" w:rsidP="0084314E">
      <w:pPr>
        <w:pStyle w:val="PlainText"/>
        <w:ind w:firstLine="284"/>
        <w:jc w:val="both"/>
        <w:rPr>
          <w:rStyle w:val="Char4"/>
          <w:rtl/>
        </w:rPr>
      </w:pPr>
      <w:r w:rsidRPr="0084314E">
        <w:rPr>
          <w:rStyle w:val="Char4"/>
          <w:rtl/>
        </w:rPr>
        <w:t>خبر آحاد: آحاد جمع احد و به معنا</w:t>
      </w:r>
      <w:r w:rsidR="00B024C4">
        <w:rPr>
          <w:rStyle w:val="Char4"/>
          <w:rtl/>
        </w:rPr>
        <w:t>ی</w:t>
      </w:r>
      <w:r w:rsidRPr="0084314E">
        <w:rPr>
          <w:rStyle w:val="Char4"/>
          <w:rtl/>
        </w:rPr>
        <w:t xml:space="preserve"> واحد است، و خبر واحد همان است </w:t>
      </w:r>
      <w:r w:rsidR="00B024C4">
        <w:rPr>
          <w:rStyle w:val="Char4"/>
          <w:rtl/>
        </w:rPr>
        <w:t>ک</w:t>
      </w:r>
      <w:r w:rsidRPr="0084314E">
        <w:rPr>
          <w:rStyle w:val="Char4"/>
          <w:rtl/>
        </w:rPr>
        <w:t xml:space="preserve">ه آن را </w:t>
      </w:r>
      <w:r w:rsidR="00B024C4">
        <w:rPr>
          <w:rStyle w:val="Char4"/>
          <w:rtl/>
        </w:rPr>
        <w:t>یک</w:t>
      </w:r>
      <w:r w:rsidRPr="0084314E">
        <w:rPr>
          <w:rStyle w:val="Char4"/>
          <w:rtl/>
        </w:rPr>
        <w:t xml:space="preserve"> شخص روا</w:t>
      </w:r>
      <w:r w:rsidR="00B024C4">
        <w:rPr>
          <w:rStyle w:val="Char4"/>
          <w:rtl/>
        </w:rPr>
        <w:t>ی</w:t>
      </w:r>
      <w:r w:rsidRPr="0084314E">
        <w:rPr>
          <w:rStyle w:val="Char4"/>
          <w:rtl/>
        </w:rPr>
        <w:t>ت نموده باشد. در اصطلاح خبر واحد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شروط حد</w:t>
      </w:r>
      <w:r w:rsidR="00B024C4">
        <w:rPr>
          <w:rStyle w:val="Char4"/>
          <w:rtl/>
        </w:rPr>
        <w:t>ی</w:t>
      </w:r>
      <w:r w:rsidRPr="0084314E">
        <w:rPr>
          <w:rStyle w:val="Char4"/>
          <w:rtl/>
        </w:rPr>
        <w:t>ث متواتر در آن موجود نباشد. ا</w:t>
      </w:r>
      <w:r w:rsidR="00B024C4">
        <w:rPr>
          <w:rStyle w:val="Char4"/>
          <w:rtl/>
        </w:rPr>
        <w:t>ی</w:t>
      </w:r>
      <w:r w:rsidRPr="0084314E">
        <w:rPr>
          <w:rStyle w:val="Char4"/>
          <w:rtl/>
        </w:rPr>
        <w:t>ن نوع احاد</w:t>
      </w:r>
      <w:r w:rsidR="00B024C4">
        <w:rPr>
          <w:rStyle w:val="Char4"/>
          <w:rtl/>
        </w:rPr>
        <w:t>ی</w:t>
      </w:r>
      <w:r w:rsidRPr="0084314E">
        <w:rPr>
          <w:rStyle w:val="Char4"/>
          <w:rtl/>
        </w:rPr>
        <w:t>ث علم نظر</w:t>
      </w:r>
      <w:r w:rsidR="00B024C4">
        <w:rPr>
          <w:rStyle w:val="Char4"/>
          <w:rtl/>
        </w:rPr>
        <w:t>ی</w:t>
      </w:r>
      <w:r w:rsidRPr="0084314E">
        <w:rPr>
          <w:rStyle w:val="Char4"/>
          <w:rtl/>
        </w:rPr>
        <w:t xml:space="preserve"> را افاده م</w:t>
      </w:r>
      <w:r w:rsidR="00B024C4">
        <w:rPr>
          <w:rStyle w:val="Char4"/>
          <w:rtl/>
        </w:rPr>
        <w:t>ی</w:t>
      </w:r>
      <w:r w:rsidRPr="0084314E">
        <w:rPr>
          <w:rStyle w:val="Char4"/>
          <w:rtl/>
        </w:rPr>
        <w:t>‏</w:t>
      </w:r>
      <w:r w:rsidR="00B024C4">
        <w:rPr>
          <w:rStyle w:val="Char4"/>
          <w:rtl/>
        </w:rPr>
        <w:t>ک</w:t>
      </w:r>
      <w:r w:rsidRPr="0084314E">
        <w:rPr>
          <w:rStyle w:val="Char4"/>
          <w:rtl/>
        </w:rPr>
        <w:t>نند، علم</w:t>
      </w:r>
      <w:r w:rsidR="00B024C4">
        <w:rPr>
          <w:rStyle w:val="Char4"/>
          <w:rtl/>
        </w:rPr>
        <w:t>ی</w:t>
      </w:r>
      <w:r w:rsidRPr="0084314E">
        <w:rPr>
          <w:rStyle w:val="Char4"/>
          <w:rtl/>
        </w:rPr>
        <w:t xml:space="preserve"> </w:t>
      </w:r>
      <w:r w:rsidR="00B024C4">
        <w:rPr>
          <w:rStyle w:val="Char4"/>
          <w:rtl/>
        </w:rPr>
        <w:t>ک</w:t>
      </w:r>
      <w:r w:rsidRPr="0084314E">
        <w:rPr>
          <w:rStyle w:val="Char4"/>
          <w:rtl/>
        </w:rPr>
        <w:t>ه ضرورت به نظر و استدلال دارد.</w:t>
      </w:r>
    </w:p>
    <w:p w:rsidR="001325DE" w:rsidRPr="0084314E" w:rsidRDefault="001325DE" w:rsidP="0084314E">
      <w:pPr>
        <w:pStyle w:val="PlainText"/>
        <w:ind w:firstLine="284"/>
        <w:jc w:val="both"/>
        <w:rPr>
          <w:rStyle w:val="Char4"/>
          <w:rtl/>
        </w:rPr>
      </w:pPr>
      <w:r w:rsidRPr="0084314E">
        <w:rPr>
          <w:rStyle w:val="Char4"/>
          <w:rtl/>
        </w:rPr>
        <w:t>خبر آحاد، نظر به عدد طرق آن به سه نوع تقس</w:t>
      </w:r>
      <w:r w:rsidR="00B024C4">
        <w:rPr>
          <w:rStyle w:val="Char4"/>
          <w:rtl/>
        </w:rPr>
        <w:t>ی</w:t>
      </w:r>
      <w:r w:rsidRPr="0084314E">
        <w:rPr>
          <w:rStyle w:val="Char4"/>
          <w:rtl/>
        </w:rPr>
        <w:t>م م</w:t>
      </w:r>
      <w:r w:rsidR="00B024C4">
        <w:rPr>
          <w:rStyle w:val="Char4"/>
          <w:rtl/>
        </w:rPr>
        <w:t>ی</w:t>
      </w:r>
      <w:r w:rsidRPr="0084314E">
        <w:rPr>
          <w:rStyle w:val="Char4"/>
          <w:rtl/>
        </w:rPr>
        <w:t>‏شود:</w:t>
      </w:r>
    </w:p>
    <w:p w:rsidR="001325DE" w:rsidRPr="0084314E" w:rsidRDefault="001325DE" w:rsidP="00C57651">
      <w:pPr>
        <w:pStyle w:val="PlainText"/>
        <w:numPr>
          <w:ilvl w:val="0"/>
          <w:numId w:val="30"/>
        </w:numPr>
        <w:ind w:left="680" w:hanging="340"/>
        <w:jc w:val="both"/>
        <w:rPr>
          <w:rStyle w:val="Char4"/>
          <w:rtl/>
        </w:rPr>
      </w:pPr>
      <w:r w:rsidRPr="0084314E">
        <w:rPr>
          <w:rStyle w:val="Char4"/>
          <w:rtl/>
        </w:rPr>
        <w:t>مشهور: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 آن را سه تن </w:t>
      </w:r>
      <w:r w:rsidR="00B024C4">
        <w:rPr>
          <w:rStyle w:val="Char4"/>
          <w:rtl/>
        </w:rPr>
        <w:t>ی</w:t>
      </w:r>
      <w:r w:rsidRPr="0084314E">
        <w:rPr>
          <w:rStyle w:val="Char4"/>
          <w:rtl/>
        </w:rPr>
        <w:t>ا ز</w:t>
      </w:r>
      <w:r w:rsidR="00B024C4">
        <w:rPr>
          <w:rStyle w:val="Char4"/>
          <w:rtl/>
        </w:rPr>
        <w:t>ی</w:t>
      </w:r>
      <w:r w:rsidRPr="0084314E">
        <w:rPr>
          <w:rStyle w:val="Char4"/>
          <w:rtl/>
        </w:rPr>
        <w:t xml:space="preserve">اده از آن، در هر طبقه، </w:t>
      </w:r>
      <w:r w:rsidR="00B024C4">
        <w:rPr>
          <w:rStyle w:val="Char4"/>
          <w:rtl/>
        </w:rPr>
        <w:t>ک</w:t>
      </w:r>
      <w:r w:rsidRPr="0084314E">
        <w:rPr>
          <w:rStyle w:val="Char4"/>
          <w:rtl/>
        </w:rPr>
        <w:t>ه به حد تواتر نرس</w:t>
      </w:r>
      <w:r w:rsidR="00B024C4">
        <w:rPr>
          <w:rStyle w:val="Char4"/>
          <w:rtl/>
        </w:rPr>
        <w:t>ی</w:t>
      </w:r>
      <w:r w:rsidRPr="0084314E">
        <w:rPr>
          <w:rStyle w:val="Char4"/>
          <w:rtl/>
        </w:rPr>
        <w:t>ده باشد، روا</w:t>
      </w:r>
      <w:r w:rsidR="00B024C4">
        <w:rPr>
          <w:rStyle w:val="Char4"/>
          <w:rtl/>
        </w:rPr>
        <w:t>ی</w:t>
      </w:r>
      <w:r w:rsidRPr="0084314E">
        <w:rPr>
          <w:rStyle w:val="Char4"/>
          <w:rtl/>
        </w:rPr>
        <w:t>ت نموده باشند. به ا</w:t>
      </w:r>
      <w:r w:rsidR="00B024C4">
        <w:rPr>
          <w:rStyle w:val="Char4"/>
          <w:rtl/>
        </w:rPr>
        <w:t>ی</w:t>
      </w:r>
      <w:r w:rsidRPr="0084314E">
        <w:rPr>
          <w:rStyle w:val="Char4"/>
          <w:rtl/>
        </w:rPr>
        <w:t>ن صورت مشهور بودن حد</w:t>
      </w:r>
      <w:r w:rsidR="00B024C4">
        <w:rPr>
          <w:rStyle w:val="Char4"/>
          <w:rtl/>
        </w:rPr>
        <w:t>ی</w:t>
      </w:r>
      <w:r w:rsidRPr="0084314E">
        <w:rPr>
          <w:rStyle w:val="Char4"/>
          <w:rtl/>
        </w:rPr>
        <w:t xml:space="preserve">ث افاده صحت و </w:t>
      </w:r>
      <w:r w:rsidR="00B024C4">
        <w:rPr>
          <w:rStyle w:val="Char4"/>
          <w:rtl/>
        </w:rPr>
        <w:t>ی</w:t>
      </w:r>
      <w:r w:rsidRPr="0084314E">
        <w:rPr>
          <w:rStyle w:val="Char4"/>
          <w:rtl/>
        </w:rPr>
        <w:t>ا عدم صحت آن را نم</w:t>
      </w:r>
      <w:r w:rsidR="00B024C4">
        <w:rPr>
          <w:rStyle w:val="Char4"/>
          <w:rtl/>
        </w:rPr>
        <w:t>ی</w:t>
      </w:r>
      <w:r w:rsidRPr="0084314E">
        <w:rPr>
          <w:rStyle w:val="Char4"/>
          <w:rtl/>
        </w:rPr>
        <w:t>‏</w:t>
      </w:r>
      <w:r w:rsidR="00B024C4">
        <w:rPr>
          <w:rStyle w:val="Char4"/>
          <w:rtl/>
        </w:rPr>
        <w:t>ک</w:t>
      </w:r>
      <w:r w:rsidRPr="0084314E">
        <w:rPr>
          <w:rStyle w:val="Char4"/>
          <w:rtl/>
        </w:rPr>
        <w:t>ند، بل</w:t>
      </w:r>
      <w:r w:rsidR="00B024C4">
        <w:rPr>
          <w:rStyle w:val="Char4"/>
          <w:rtl/>
        </w:rPr>
        <w:t>ک</w:t>
      </w:r>
      <w:r w:rsidRPr="0084314E">
        <w:rPr>
          <w:rStyle w:val="Char4"/>
          <w:rtl/>
        </w:rPr>
        <w:t>ه احتمال صح</w:t>
      </w:r>
      <w:r w:rsidR="00B024C4">
        <w:rPr>
          <w:rStyle w:val="Char4"/>
          <w:rtl/>
        </w:rPr>
        <w:t>ی</w:t>
      </w:r>
      <w:r w:rsidRPr="0084314E">
        <w:rPr>
          <w:rStyle w:val="Char4"/>
          <w:rtl/>
        </w:rPr>
        <w:t>ح، حسن، ضع</w:t>
      </w:r>
      <w:r w:rsidR="00B024C4">
        <w:rPr>
          <w:rStyle w:val="Char4"/>
          <w:rtl/>
        </w:rPr>
        <w:t>ی</w:t>
      </w:r>
      <w:r w:rsidRPr="0084314E">
        <w:rPr>
          <w:rStyle w:val="Char4"/>
          <w:rtl/>
        </w:rPr>
        <w:t>ف و حت</w:t>
      </w:r>
      <w:r w:rsidR="00B024C4">
        <w:rPr>
          <w:rStyle w:val="Char4"/>
          <w:rtl/>
        </w:rPr>
        <w:t>ی</w:t>
      </w:r>
      <w:r w:rsidRPr="0084314E">
        <w:rPr>
          <w:rStyle w:val="Char4"/>
          <w:rtl/>
        </w:rPr>
        <w:t xml:space="preserve"> موضوع</w:t>
      </w:r>
      <w:r w:rsidR="00B024C4">
        <w:rPr>
          <w:rStyle w:val="Char4"/>
          <w:rtl/>
        </w:rPr>
        <w:t>ی</w:t>
      </w:r>
      <w:r w:rsidRPr="0084314E">
        <w:rPr>
          <w:rStyle w:val="Char4"/>
          <w:rtl/>
        </w:rPr>
        <w:t xml:space="preserve"> بودن را ن</w:t>
      </w:r>
      <w:r w:rsidR="00B024C4">
        <w:rPr>
          <w:rStyle w:val="Char4"/>
          <w:rtl/>
        </w:rPr>
        <w:t>ی</w:t>
      </w:r>
      <w:r w:rsidRPr="0084314E">
        <w:rPr>
          <w:rStyle w:val="Char4"/>
          <w:rtl/>
        </w:rPr>
        <w:t>ز دارد، ول</w:t>
      </w:r>
      <w:r w:rsidR="00B024C4">
        <w:rPr>
          <w:rStyle w:val="Char4"/>
          <w:rtl/>
        </w:rPr>
        <w:t>ی</w:t>
      </w:r>
      <w:r w:rsidRPr="0084314E">
        <w:rPr>
          <w:rStyle w:val="Char4"/>
          <w:rtl/>
        </w:rPr>
        <w:t xml:space="preserve"> اگر مشهور به اعتبار سندش ثابت گرد</w:t>
      </w:r>
      <w:r w:rsidR="00B024C4">
        <w:rPr>
          <w:rStyle w:val="Char4"/>
          <w:rtl/>
        </w:rPr>
        <w:t>ی</w:t>
      </w:r>
      <w:r w:rsidRPr="0084314E">
        <w:rPr>
          <w:rStyle w:val="Char4"/>
          <w:rtl/>
        </w:rPr>
        <w:t>د، بر عز</w:t>
      </w:r>
      <w:r w:rsidR="00B024C4">
        <w:rPr>
          <w:rStyle w:val="Char4"/>
          <w:rtl/>
        </w:rPr>
        <w:t>ی</w:t>
      </w:r>
      <w:r w:rsidRPr="0084314E">
        <w:rPr>
          <w:rStyle w:val="Char4"/>
          <w:rtl/>
        </w:rPr>
        <w:t>ز و غر</w:t>
      </w:r>
      <w:r w:rsidR="00B024C4">
        <w:rPr>
          <w:rStyle w:val="Char4"/>
          <w:rtl/>
        </w:rPr>
        <w:t>ی</w:t>
      </w:r>
      <w:r w:rsidRPr="0084314E">
        <w:rPr>
          <w:rStyle w:val="Char4"/>
          <w:rtl/>
        </w:rPr>
        <w:t xml:space="preserve">ب </w:t>
      </w:r>
      <w:r w:rsidR="00B024C4">
        <w:rPr>
          <w:rStyle w:val="Char4"/>
          <w:rtl/>
        </w:rPr>
        <w:t>ک</w:t>
      </w:r>
      <w:r w:rsidRPr="0084314E">
        <w:rPr>
          <w:rStyle w:val="Char4"/>
          <w:rtl/>
        </w:rPr>
        <w:t>ه دو نوع د</w:t>
      </w:r>
      <w:r w:rsidR="00B024C4">
        <w:rPr>
          <w:rStyle w:val="Char4"/>
          <w:rtl/>
        </w:rPr>
        <w:t>ی</w:t>
      </w:r>
      <w:r w:rsidRPr="0084314E">
        <w:rPr>
          <w:rStyle w:val="Char4"/>
          <w:rtl/>
        </w:rPr>
        <w:t>گر حد</w:t>
      </w:r>
      <w:r w:rsidR="00B024C4">
        <w:rPr>
          <w:rStyle w:val="Char4"/>
          <w:rtl/>
        </w:rPr>
        <w:t>ی</w:t>
      </w:r>
      <w:r w:rsidRPr="0084314E">
        <w:rPr>
          <w:rStyle w:val="Char4"/>
          <w:rtl/>
        </w:rPr>
        <w:t>ث آحاد در ا</w:t>
      </w:r>
      <w:r w:rsidR="00B024C4">
        <w:rPr>
          <w:rStyle w:val="Char4"/>
          <w:rtl/>
        </w:rPr>
        <w:t>ی</w:t>
      </w:r>
      <w:r w:rsidRPr="0084314E">
        <w:rPr>
          <w:rStyle w:val="Char4"/>
          <w:rtl/>
        </w:rPr>
        <w:t>ن تقس</w:t>
      </w:r>
      <w:r w:rsidR="00B024C4">
        <w:rPr>
          <w:rStyle w:val="Char4"/>
          <w:rtl/>
        </w:rPr>
        <w:t>ی</w:t>
      </w:r>
      <w:r w:rsidRPr="0084314E">
        <w:rPr>
          <w:rStyle w:val="Char4"/>
          <w:rtl/>
        </w:rPr>
        <w:t>م بند</w:t>
      </w:r>
      <w:r w:rsidR="00B024C4">
        <w:rPr>
          <w:rStyle w:val="Char4"/>
          <w:rtl/>
        </w:rPr>
        <w:t>ی</w:t>
      </w:r>
      <w:r w:rsidRPr="0084314E">
        <w:rPr>
          <w:rStyle w:val="Char4"/>
          <w:rtl/>
        </w:rPr>
        <w:t xml:space="preserve"> ماست، ارجح</w:t>
      </w:r>
      <w:r w:rsidR="00B024C4">
        <w:rPr>
          <w:rStyle w:val="Char4"/>
          <w:rtl/>
        </w:rPr>
        <w:t>ی</w:t>
      </w:r>
      <w:r w:rsidRPr="0084314E">
        <w:rPr>
          <w:rStyle w:val="Char4"/>
          <w:rtl/>
        </w:rPr>
        <w:t>ت دارد.</w:t>
      </w:r>
    </w:p>
    <w:p w:rsidR="001325DE" w:rsidRPr="0084314E" w:rsidRDefault="001325DE" w:rsidP="00C57651">
      <w:pPr>
        <w:pStyle w:val="PlainText"/>
        <w:numPr>
          <w:ilvl w:val="0"/>
          <w:numId w:val="30"/>
        </w:numPr>
        <w:ind w:left="680" w:hanging="340"/>
        <w:jc w:val="both"/>
        <w:rPr>
          <w:rStyle w:val="Char4"/>
          <w:rtl/>
        </w:rPr>
      </w:pPr>
      <w:r w:rsidRPr="0084314E">
        <w:rPr>
          <w:rStyle w:val="Char4"/>
          <w:rtl/>
        </w:rPr>
        <w:t>عز</w:t>
      </w:r>
      <w:r w:rsidR="00B024C4">
        <w:rPr>
          <w:rStyle w:val="Char4"/>
          <w:rtl/>
        </w:rPr>
        <w:t>ی</w:t>
      </w:r>
      <w:r w:rsidRPr="0084314E">
        <w:rPr>
          <w:rStyle w:val="Char4"/>
          <w:rtl/>
        </w:rPr>
        <w:t>ز: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راو</w:t>
      </w:r>
      <w:r w:rsidR="00B024C4">
        <w:rPr>
          <w:rStyle w:val="Char4"/>
          <w:rtl/>
        </w:rPr>
        <w:t>ی</w:t>
      </w:r>
      <w:r w:rsidRPr="0084314E">
        <w:rPr>
          <w:rStyle w:val="Char4"/>
          <w:rtl/>
        </w:rPr>
        <w:t xml:space="preserve">ان آن در همه طبقات از دو تن </w:t>
      </w:r>
      <w:r w:rsidR="00B024C4">
        <w:rPr>
          <w:rStyle w:val="Char4"/>
          <w:rtl/>
        </w:rPr>
        <w:t>ک</w:t>
      </w:r>
      <w:r w:rsidRPr="0084314E">
        <w:rPr>
          <w:rStyle w:val="Char4"/>
          <w:rtl/>
        </w:rPr>
        <w:t>م نباشند.</w:t>
      </w:r>
    </w:p>
    <w:p w:rsidR="001325DE" w:rsidRPr="0084314E" w:rsidRDefault="001325DE" w:rsidP="00C57651">
      <w:pPr>
        <w:pStyle w:val="PlainText"/>
        <w:numPr>
          <w:ilvl w:val="0"/>
          <w:numId w:val="30"/>
        </w:numPr>
        <w:ind w:left="680" w:hanging="340"/>
        <w:jc w:val="both"/>
        <w:rPr>
          <w:rStyle w:val="Char4"/>
          <w:rtl/>
        </w:rPr>
      </w:pPr>
      <w:r w:rsidRPr="0084314E">
        <w:rPr>
          <w:rStyle w:val="Char4"/>
          <w:rtl/>
        </w:rPr>
        <w:t>غر</w:t>
      </w:r>
      <w:r w:rsidR="00B024C4">
        <w:rPr>
          <w:rStyle w:val="Char4"/>
          <w:rtl/>
        </w:rPr>
        <w:t>ی</w:t>
      </w:r>
      <w:r w:rsidRPr="0084314E">
        <w:rPr>
          <w:rStyle w:val="Char4"/>
          <w:rtl/>
        </w:rPr>
        <w:t>ب: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 xml:space="preserve">ه آن را </w:t>
      </w:r>
      <w:r w:rsidR="00B024C4">
        <w:rPr>
          <w:rStyle w:val="Char4"/>
          <w:rtl/>
        </w:rPr>
        <w:t>یک</w:t>
      </w:r>
      <w:r w:rsidRPr="0084314E">
        <w:rPr>
          <w:rStyle w:val="Char4"/>
          <w:rtl/>
        </w:rPr>
        <w:t xml:space="preserve"> روا</w:t>
      </w:r>
      <w:r w:rsidR="00B024C4">
        <w:rPr>
          <w:rStyle w:val="Char4"/>
          <w:rtl/>
        </w:rPr>
        <w:t>ی</w:t>
      </w:r>
      <w:r w:rsidRPr="0084314E">
        <w:rPr>
          <w:rStyle w:val="Char4"/>
          <w:rtl/>
        </w:rPr>
        <w:t xml:space="preserve"> روا</w:t>
      </w:r>
      <w:r w:rsidR="00B024C4">
        <w:rPr>
          <w:rStyle w:val="Char4"/>
          <w:rtl/>
        </w:rPr>
        <w:t>ی</w:t>
      </w:r>
      <w:r w:rsidRPr="0084314E">
        <w:rPr>
          <w:rStyle w:val="Char4"/>
          <w:rtl/>
        </w:rPr>
        <w:t>ت نموده باشد، ا</w:t>
      </w:r>
      <w:r w:rsidR="00B024C4">
        <w:rPr>
          <w:rStyle w:val="Char4"/>
          <w:rtl/>
        </w:rPr>
        <w:t>ی</w:t>
      </w:r>
      <w:r w:rsidRPr="0084314E">
        <w:rPr>
          <w:rStyle w:val="Char4"/>
          <w:rtl/>
        </w:rPr>
        <w:t>ن فرد</w:t>
      </w:r>
      <w:r w:rsidR="00B024C4">
        <w:rPr>
          <w:rStyle w:val="Char4"/>
          <w:rtl/>
        </w:rPr>
        <w:t>ی</w:t>
      </w:r>
      <w:r w:rsidRPr="0084314E">
        <w:rPr>
          <w:rStyle w:val="Char4"/>
          <w:rtl/>
        </w:rPr>
        <w:t xml:space="preserve">ت </w:t>
      </w:r>
      <w:r w:rsidR="00B024C4">
        <w:rPr>
          <w:rStyle w:val="Char4"/>
          <w:rtl/>
        </w:rPr>
        <w:t>ی</w:t>
      </w:r>
      <w:r w:rsidRPr="0084314E">
        <w:rPr>
          <w:rStyle w:val="Char4"/>
          <w:rtl/>
        </w:rPr>
        <w:t>ا در همه طبقات سند م</w:t>
      </w:r>
      <w:r w:rsidR="00B024C4">
        <w:rPr>
          <w:rStyle w:val="Char4"/>
          <w:rtl/>
        </w:rPr>
        <w:t>ی</w:t>
      </w:r>
      <w:r w:rsidRPr="0084314E">
        <w:rPr>
          <w:rStyle w:val="Char4"/>
          <w:rtl/>
        </w:rPr>
        <w:t xml:space="preserve">‏باشد، و </w:t>
      </w:r>
      <w:r w:rsidR="00B024C4">
        <w:rPr>
          <w:rStyle w:val="Char4"/>
          <w:rtl/>
        </w:rPr>
        <w:t>ی</w:t>
      </w:r>
      <w:r w:rsidRPr="0084314E">
        <w:rPr>
          <w:rStyle w:val="Char4"/>
          <w:rtl/>
        </w:rPr>
        <w:t xml:space="preserve">ا در بعض طبقات آن، و اگر در </w:t>
      </w:r>
      <w:r w:rsidR="00B024C4">
        <w:rPr>
          <w:rStyle w:val="Char4"/>
          <w:rtl/>
        </w:rPr>
        <w:t>یک</w:t>
      </w:r>
      <w:r w:rsidRPr="0084314E">
        <w:rPr>
          <w:rStyle w:val="Char4"/>
          <w:rtl/>
        </w:rPr>
        <w:t xml:space="preserve"> طبقه هم باشد، تعر</w:t>
      </w:r>
      <w:r w:rsidR="00B024C4">
        <w:rPr>
          <w:rStyle w:val="Char4"/>
          <w:rtl/>
        </w:rPr>
        <w:t>ی</w:t>
      </w:r>
      <w:r w:rsidRPr="0084314E">
        <w:rPr>
          <w:rStyle w:val="Char4"/>
          <w:rtl/>
        </w:rPr>
        <w:t>ف درست است، حد</w:t>
      </w:r>
      <w:r w:rsidR="00B024C4">
        <w:rPr>
          <w:rStyle w:val="Char4"/>
          <w:rtl/>
        </w:rPr>
        <w:t>ی</w:t>
      </w:r>
      <w:r w:rsidRPr="0084314E">
        <w:rPr>
          <w:rStyle w:val="Char4"/>
          <w:rtl/>
        </w:rPr>
        <w:t>ث غر</w:t>
      </w:r>
      <w:r w:rsidR="00B024C4">
        <w:rPr>
          <w:rStyle w:val="Char4"/>
          <w:rtl/>
        </w:rPr>
        <w:t>ی</w:t>
      </w:r>
      <w:r w:rsidRPr="0084314E">
        <w:rPr>
          <w:rStyle w:val="Char4"/>
          <w:rtl/>
        </w:rPr>
        <w:t>ب را «فرد» ن</w:t>
      </w:r>
      <w:r w:rsidR="00B024C4">
        <w:rPr>
          <w:rStyle w:val="Char4"/>
          <w:rtl/>
        </w:rPr>
        <w:t>ی</w:t>
      </w:r>
      <w:r w:rsidRPr="0084314E">
        <w:rPr>
          <w:rStyle w:val="Char4"/>
          <w:rtl/>
        </w:rPr>
        <w:t>ز نام</w:t>
      </w:r>
      <w:r w:rsidR="00B024C4">
        <w:rPr>
          <w:rStyle w:val="Char4"/>
          <w:rtl/>
        </w:rPr>
        <w:t>ی</w:t>
      </w:r>
      <w:r w:rsidRPr="0084314E">
        <w:rPr>
          <w:rStyle w:val="Char4"/>
          <w:rtl/>
        </w:rPr>
        <w:t>ده‏اند.</w:t>
      </w:r>
    </w:p>
    <w:p w:rsidR="001325DE" w:rsidRPr="0084314E" w:rsidRDefault="001325DE" w:rsidP="0084314E">
      <w:pPr>
        <w:pStyle w:val="PlainText"/>
        <w:ind w:firstLine="284"/>
        <w:jc w:val="both"/>
        <w:rPr>
          <w:rStyle w:val="Char4"/>
          <w:rtl/>
        </w:rPr>
      </w:pPr>
      <w:r w:rsidRPr="0084314E">
        <w:rPr>
          <w:rStyle w:val="Char4"/>
          <w:rtl/>
        </w:rPr>
        <w:t>خبر آحاد از نگاه قوت و ضعف خود به دو بخش تقس</w:t>
      </w:r>
      <w:r w:rsidR="00B024C4">
        <w:rPr>
          <w:rStyle w:val="Char4"/>
          <w:rtl/>
        </w:rPr>
        <w:t>ی</w:t>
      </w:r>
      <w:r w:rsidRPr="0084314E">
        <w:rPr>
          <w:rStyle w:val="Char4"/>
          <w:rtl/>
        </w:rPr>
        <w:t>م م</w:t>
      </w:r>
      <w:r w:rsidR="00B024C4">
        <w:rPr>
          <w:rStyle w:val="Char4"/>
          <w:rtl/>
        </w:rPr>
        <w:t>ی</w:t>
      </w:r>
      <w:r w:rsidRPr="0084314E">
        <w:rPr>
          <w:rStyle w:val="Char4"/>
          <w:rtl/>
        </w:rPr>
        <w:t>‏شود:</w:t>
      </w:r>
    </w:p>
    <w:p w:rsidR="00C57651" w:rsidRDefault="001325DE" w:rsidP="00C57651">
      <w:pPr>
        <w:pStyle w:val="PlainText"/>
        <w:numPr>
          <w:ilvl w:val="0"/>
          <w:numId w:val="31"/>
        </w:numPr>
        <w:ind w:left="680" w:hanging="340"/>
        <w:jc w:val="both"/>
        <w:rPr>
          <w:rStyle w:val="Char4"/>
        </w:rPr>
      </w:pPr>
      <w:r w:rsidRPr="0084314E">
        <w:rPr>
          <w:rStyle w:val="Char4"/>
          <w:rtl/>
        </w:rPr>
        <w:t>مقبول: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صدق راو</w:t>
      </w:r>
      <w:r w:rsidR="00B024C4">
        <w:rPr>
          <w:rStyle w:val="Char4"/>
          <w:rtl/>
        </w:rPr>
        <w:t>ی</w:t>
      </w:r>
      <w:r w:rsidRPr="0084314E">
        <w:rPr>
          <w:rStyle w:val="Char4"/>
          <w:rtl/>
        </w:rPr>
        <w:t xml:space="preserve"> آن ثابت شده باشد، و ح</w:t>
      </w:r>
      <w:r w:rsidR="00B024C4">
        <w:rPr>
          <w:rStyle w:val="Char4"/>
          <w:rtl/>
        </w:rPr>
        <w:t>ک</w:t>
      </w:r>
      <w:r w:rsidRPr="0084314E">
        <w:rPr>
          <w:rStyle w:val="Char4"/>
          <w:rtl/>
        </w:rPr>
        <w:t>مش وجوب دل</w:t>
      </w:r>
      <w:r w:rsidR="00B024C4">
        <w:rPr>
          <w:rStyle w:val="Char4"/>
          <w:rtl/>
        </w:rPr>
        <w:t>ی</w:t>
      </w:r>
      <w:r w:rsidRPr="0084314E">
        <w:rPr>
          <w:rStyle w:val="Char4"/>
          <w:rtl/>
        </w:rPr>
        <w:t>ل گرفتن و عمل به آن است.</w:t>
      </w:r>
    </w:p>
    <w:p w:rsidR="001325DE" w:rsidRDefault="001325DE" w:rsidP="00C57651">
      <w:pPr>
        <w:pStyle w:val="PlainText"/>
        <w:numPr>
          <w:ilvl w:val="0"/>
          <w:numId w:val="31"/>
        </w:numPr>
        <w:ind w:left="680" w:hanging="340"/>
        <w:jc w:val="both"/>
        <w:rPr>
          <w:rStyle w:val="Char4"/>
        </w:rPr>
      </w:pPr>
      <w:r w:rsidRPr="0084314E">
        <w:rPr>
          <w:rStyle w:val="Char4"/>
          <w:rtl/>
        </w:rPr>
        <w:t xml:space="preserve">مردود: آن است </w:t>
      </w:r>
      <w:r w:rsidR="00B024C4">
        <w:rPr>
          <w:rStyle w:val="Char4"/>
          <w:rtl/>
        </w:rPr>
        <w:t>ک</w:t>
      </w:r>
      <w:r w:rsidRPr="0084314E">
        <w:rPr>
          <w:rStyle w:val="Char4"/>
          <w:rtl/>
        </w:rPr>
        <w:t xml:space="preserve">ه صدق خبر دهنده </w:t>
      </w:r>
      <w:r w:rsidR="00B024C4">
        <w:rPr>
          <w:rStyle w:val="Char4"/>
          <w:rtl/>
        </w:rPr>
        <w:t>ی</w:t>
      </w:r>
      <w:r w:rsidRPr="0084314E">
        <w:rPr>
          <w:rStyle w:val="Char4"/>
          <w:rtl/>
        </w:rPr>
        <w:t>ا راو</w:t>
      </w:r>
      <w:r w:rsidR="00B024C4">
        <w:rPr>
          <w:rStyle w:val="Char4"/>
          <w:rtl/>
        </w:rPr>
        <w:t>ی</w:t>
      </w:r>
      <w:r w:rsidRPr="0084314E">
        <w:rPr>
          <w:rStyle w:val="Char4"/>
          <w:rtl/>
        </w:rPr>
        <w:t xml:space="preserve"> آن راجح دانسته نشده باشد، و ح</w:t>
      </w:r>
      <w:r w:rsidR="00B024C4">
        <w:rPr>
          <w:rStyle w:val="Char4"/>
          <w:rtl/>
        </w:rPr>
        <w:t>ک</w:t>
      </w:r>
      <w:r w:rsidRPr="0084314E">
        <w:rPr>
          <w:rStyle w:val="Char4"/>
          <w:rtl/>
        </w:rPr>
        <w:t>مش عدم دل</w:t>
      </w:r>
      <w:r w:rsidR="00B024C4">
        <w:rPr>
          <w:rStyle w:val="Char4"/>
          <w:rtl/>
        </w:rPr>
        <w:t>ی</w:t>
      </w:r>
      <w:r w:rsidRPr="0084314E">
        <w:rPr>
          <w:rStyle w:val="Char4"/>
          <w:rtl/>
        </w:rPr>
        <w:t>ل گرفتن و عمل به آن است.</w:t>
      </w:r>
    </w:p>
    <w:p w:rsidR="0000217B" w:rsidRPr="0000217B" w:rsidRDefault="0000217B" w:rsidP="0000217B">
      <w:pPr>
        <w:pStyle w:val="a8"/>
        <w:rPr>
          <w:rtl/>
        </w:rPr>
      </w:pPr>
    </w:p>
    <w:p w:rsidR="0000217B" w:rsidRPr="0000217B" w:rsidRDefault="0000217B" w:rsidP="0000217B">
      <w:pPr>
        <w:pStyle w:val="a8"/>
        <w:rPr>
          <w:rtl/>
        </w:rPr>
      </w:pPr>
    </w:p>
    <w:p w:rsidR="001325DE" w:rsidRPr="00DE4FDB" w:rsidRDefault="001325DE" w:rsidP="00042122">
      <w:pPr>
        <w:pStyle w:val="a5"/>
        <w:rPr>
          <w:rtl/>
        </w:rPr>
      </w:pPr>
      <w:bookmarkStart w:id="422" w:name="_Toc441948731"/>
      <w:r w:rsidRPr="00DE4FDB">
        <w:rPr>
          <w:rtl/>
        </w:rPr>
        <w:t>بخش دوم: خبر مقبول</w:t>
      </w:r>
      <w:r w:rsidR="00B024C4">
        <w:rPr>
          <w:rtl/>
        </w:rPr>
        <w:t xml:space="preserve"> </w:t>
      </w:r>
      <w:r w:rsidRPr="00DE4FDB">
        <w:rPr>
          <w:rtl/>
        </w:rPr>
        <w:t>مبحث اول: اقسام مقبول:</w:t>
      </w:r>
      <w:bookmarkEnd w:id="422"/>
    </w:p>
    <w:p w:rsidR="001325DE" w:rsidRPr="0084314E" w:rsidRDefault="001325DE" w:rsidP="0084314E">
      <w:pPr>
        <w:pStyle w:val="PlainText"/>
        <w:ind w:firstLine="284"/>
        <w:jc w:val="both"/>
        <w:rPr>
          <w:rStyle w:val="Char4"/>
          <w:rtl/>
        </w:rPr>
      </w:pPr>
      <w:r w:rsidRPr="0084314E">
        <w:rPr>
          <w:rStyle w:val="Char4"/>
          <w:rtl/>
        </w:rPr>
        <w:t>مقبول به نسبت تفاوت مراتب آن به دو قسم اساس</w:t>
      </w:r>
      <w:r w:rsidR="00B024C4">
        <w:rPr>
          <w:rStyle w:val="Char4"/>
          <w:rtl/>
        </w:rPr>
        <w:t>ی</w:t>
      </w:r>
      <w:r w:rsidRPr="0084314E">
        <w:rPr>
          <w:rStyle w:val="Char4"/>
          <w:rtl/>
        </w:rPr>
        <w:t xml:space="preserve"> تقس</w:t>
      </w:r>
      <w:r w:rsidR="00B024C4">
        <w:rPr>
          <w:rStyle w:val="Char4"/>
          <w:rtl/>
        </w:rPr>
        <w:t>ی</w:t>
      </w:r>
      <w:r w:rsidRPr="0084314E">
        <w:rPr>
          <w:rStyle w:val="Char4"/>
          <w:rtl/>
        </w:rPr>
        <w:t>م م</w:t>
      </w:r>
      <w:r w:rsidR="00B024C4">
        <w:rPr>
          <w:rStyle w:val="Char4"/>
          <w:rtl/>
        </w:rPr>
        <w:t>ی</w:t>
      </w:r>
      <w:r w:rsidRPr="0084314E">
        <w:rPr>
          <w:rStyle w:val="Char4"/>
          <w:rtl/>
        </w:rPr>
        <w:t>‏شود: صح</w:t>
      </w:r>
      <w:r w:rsidR="00B024C4">
        <w:rPr>
          <w:rStyle w:val="Char4"/>
          <w:rtl/>
        </w:rPr>
        <w:t>ی</w:t>
      </w:r>
      <w:r w:rsidRPr="0084314E">
        <w:rPr>
          <w:rStyle w:val="Char4"/>
          <w:rtl/>
        </w:rPr>
        <w:t xml:space="preserve">ح و حسن، </w:t>
      </w:r>
      <w:r w:rsidR="00B024C4">
        <w:rPr>
          <w:rStyle w:val="Char4"/>
          <w:rtl/>
        </w:rPr>
        <w:t>ک</w:t>
      </w:r>
      <w:r w:rsidRPr="0084314E">
        <w:rPr>
          <w:rStyle w:val="Char4"/>
          <w:rtl/>
        </w:rPr>
        <w:t xml:space="preserve">ه هر </w:t>
      </w:r>
      <w:r w:rsidR="00B024C4">
        <w:rPr>
          <w:rStyle w:val="Char4"/>
          <w:rtl/>
        </w:rPr>
        <w:t>یکی</w:t>
      </w:r>
      <w:r w:rsidRPr="0084314E">
        <w:rPr>
          <w:rStyle w:val="Char4"/>
          <w:rtl/>
        </w:rPr>
        <w:t xml:space="preserve"> از ا</w:t>
      </w:r>
      <w:r w:rsidR="00B024C4">
        <w:rPr>
          <w:rStyle w:val="Char4"/>
          <w:rtl/>
        </w:rPr>
        <w:t>ی</w:t>
      </w:r>
      <w:r w:rsidRPr="0084314E">
        <w:rPr>
          <w:rStyle w:val="Char4"/>
          <w:rtl/>
        </w:rPr>
        <w:t>ن دو به نوبه خود به دو بخش تقس</w:t>
      </w:r>
      <w:r w:rsidR="00B024C4">
        <w:rPr>
          <w:rStyle w:val="Char4"/>
          <w:rtl/>
        </w:rPr>
        <w:t>ی</w:t>
      </w:r>
      <w:r w:rsidRPr="0084314E">
        <w:rPr>
          <w:rStyle w:val="Char4"/>
          <w:rtl/>
        </w:rPr>
        <w:t>م م</w:t>
      </w:r>
      <w:r w:rsidR="00B024C4">
        <w:rPr>
          <w:rStyle w:val="Char4"/>
          <w:rtl/>
        </w:rPr>
        <w:t>ی</w:t>
      </w:r>
      <w:r w:rsidRPr="0084314E">
        <w:rPr>
          <w:rStyle w:val="Char4"/>
          <w:rtl/>
        </w:rPr>
        <w:t>‏شوند: لذاته، و لغ</w:t>
      </w:r>
      <w:r w:rsidR="00B024C4">
        <w:rPr>
          <w:rStyle w:val="Char4"/>
          <w:rtl/>
        </w:rPr>
        <w:t>ی</w:t>
      </w:r>
      <w:r w:rsidRPr="0084314E">
        <w:rPr>
          <w:rStyle w:val="Char4"/>
          <w:rtl/>
        </w:rPr>
        <w:t xml:space="preserve">ره، </w:t>
      </w:r>
      <w:r w:rsidR="00B024C4">
        <w:rPr>
          <w:rStyle w:val="Char4"/>
          <w:rtl/>
        </w:rPr>
        <w:t>ک</w:t>
      </w:r>
      <w:r w:rsidRPr="0084314E">
        <w:rPr>
          <w:rStyle w:val="Char4"/>
          <w:rtl/>
        </w:rPr>
        <w:t>ه به ا</w:t>
      </w:r>
      <w:r w:rsidR="00B024C4">
        <w:rPr>
          <w:rStyle w:val="Char4"/>
          <w:rtl/>
        </w:rPr>
        <w:t>ی</w:t>
      </w:r>
      <w:r w:rsidRPr="0084314E">
        <w:rPr>
          <w:rStyle w:val="Char4"/>
          <w:rtl/>
        </w:rPr>
        <w:t>ن صورت خبر مقبول به چهار نوع تقس</w:t>
      </w:r>
      <w:r w:rsidR="00B024C4">
        <w:rPr>
          <w:rStyle w:val="Char4"/>
          <w:rtl/>
        </w:rPr>
        <w:t>ی</w:t>
      </w:r>
      <w:r w:rsidRPr="0084314E">
        <w:rPr>
          <w:rStyle w:val="Char4"/>
          <w:rtl/>
        </w:rPr>
        <w:t>م م</w:t>
      </w:r>
      <w:r w:rsidR="00B024C4">
        <w:rPr>
          <w:rStyle w:val="Char4"/>
          <w:rtl/>
        </w:rPr>
        <w:t>ی</w:t>
      </w:r>
      <w:r w:rsidRPr="0084314E">
        <w:rPr>
          <w:rStyle w:val="Char4"/>
          <w:rtl/>
        </w:rPr>
        <w:t>‏گردد.</w:t>
      </w:r>
    </w:p>
    <w:p w:rsidR="001325DE" w:rsidRPr="0084314E" w:rsidRDefault="001325DE" w:rsidP="00C57651">
      <w:pPr>
        <w:pStyle w:val="PlainText"/>
        <w:numPr>
          <w:ilvl w:val="0"/>
          <w:numId w:val="32"/>
        </w:numPr>
        <w:ind w:left="680" w:hanging="340"/>
        <w:jc w:val="both"/>
        <w:rPr>
          <w:rStyle w:val="Char4"/>
          <w:rtl/>
        </w:rPr>
      </w:pPr>
      <w:r w:rsidRPr="00042122">
        <w:rPr>
          <w:rStyle w:val="Char5"/>
          <w:rtl/>
        </w:rPr>
        <w:t>صح</w:t>
      </w:r>
      <w:r w:rsidR="00CE5A2A">
        <w:rPr>
          <w:rStyle w:val="Char5"/>
          <w:rtl/>
        </w:rPr>
        <w:t>ی</w:t>
      </w:r>
      <w:r w:rsidRPr="00042122">
        <w:rPr>
          <w:rStyle w:val="Char5"/>
          <w:rtl/>
        </w:rPr>
        <w:t>ح</w:t>
      </w:r>
      <w:r w:rsidRPr="00BC3A41">
        <w:rPr>
          <w:rFonts w:cs="B Jadid"/>
          <w:sz w:val="28"/>
          <w:szCs w:val="28"/>
          <w:rtl/>
        </w:rPr>
        <w:t>:</w:t>
      </w:r>
      <w:r w:rsidRPr="0084314E">
        <w:rPr>
          <w:rStyle w:val="Char4"/>
          <w:rtl/>
        </w:rPr>
        <w:t xml:space="preserve"> صح</w:t>
      </w:r>
      <w:r w:rsidR="00B024C4">
        <w:rPr>
          <w:rStyle w:val="Char4"/>
          <w:rtl/>
        </w:rPr>
        <w:t>ی</w:t>
      </w:r>
      <w:r w:rsidRPr="0084314E">
        <w:rPr>
          <w:rStyle w:val="Char4"/>
          <w:rtl/>
        </w:rPr>
        <w:t>ح در لغت، ضد سق</w:t>
      </w:r>
      <w:r w:rsidR="00B024C4">
        <w:rPr>
          <w:rStyle w:val="Char4"/>
          <w:rtl/>
        </w:rPr>
        <w:t>ی</w:t>
      </w:r>
      <w:r w:rsidRPr="0084314E">
        <w:rPr>
          <w:rStyle w:val="Char4"/>
          <w:rtl/>
        </w:rPr>
        <w:t>م و ب</w:t>
      </w:r>
      <w:r w:rsidR="00B024C4">
        <w:rPr>
          <w:rStyle w:val="Char4"/>
          <w:rtl/>
        </w:rPr>
        <w:t>ی</w:t>
      </w:r>
      <w:r w:rsidRPr="0084314E">
        <w:rPr>
          <w:rStyle w:val="Char4"/>
          <w:rtl/>
        </w:rPr>
        <w:t>مار</w:t>
      </w:r>
      <w:r w:rsidR="00B024C4">
        <w:rPr>
          <w:rStyle w:val="Char4"/>
          <w:rtl/>
        </w:rPr>
        <w:t>ی</w:t>
      </w:r>
      <w:r w:rsidRPr="0084314E">
        <w:rPr>
          <w:rStyle w:val="Char4"/>
          <w:rtl/>
        </w:rPr>
        <w:t xml:space="preserve"> است، و در اصطلاح به حد</w:t>
      </w:r>
      <w:r w:rsidR="00B024C4">
        <w:rPr>
          <w:rStyle w:val="Char4"/>
          <w:rtl/>
        </w:rPr>
        <w:t>ی</w:t>
      </w:r>
      <w:r w:rsidRPr="0084314E">
        <w:rPr>
          <w:rStyle w:val="Char4"/>
          <w:rtl/>
        </w:rPr>
        <w:t>ث</w:t>
      </w:r>
      <w:r w:rsidR="00B024C4">
        <w:rPr>
          <w:rStyle w:val="Char4"/>
          <w:rtl/>
        </w:rPr>
        <w:t>ی</w:t>
      </w:r>
      <w:r w:rsidRPr="0084314E">
        <w:rPr>
          <w:rStyle w:val="Char4"/>
          <w:rtl/>
        </w:rPr>
        <w:t xml:space="preserve"> اطلاق م</w:t>
      </w:r>
      <w:r w:rsidR="00B024C4">
        <w:rPr>
          <w:rStyle w:val="Char4"/>
          <w:rtl/>
        </w:rPr>
        <w:t>ی</w:t>
      </w:r>
      <w:r w:rsidRPr="0084314E">
        <w:rPr>
          <w:rStyle w:val="Char4"/>
          <w:rtl/>
        </w:rPr>
        <w:t xml:space="preserve">‏شود </w:t>
      </w:r>
      <w:r w:rsidR="00B024C4">
        <w:rPr>
          <w:rStyle w:val="Char4"/>
          <w:rtl/>
        </w:rPr>
        <w:t>ک</w:t>
      </w:r>
      <w:r w:rsidRPr="0084314E">
        <w:rPr>
          <w:rStyle w:val="Char4"/>
          <w:rtl/>
        </w:rPr>
        <w:t>ه سند آن به نقل راو</w:t>
      </w:r>
      <w:r w:rsidR="00B024C4">
        <w:rPr>
          <w:rStyle w:val="Char4"/>
          <w:rtl/>
        </w:rPr>
        <w:t>ی</w:t>
      </w:r>
      <w:r w:rsidRPr="0084314E">
        <w:rPr>
          <w:rStyle w:val="Char4"/>
          <w:rtl/>
        </w:rPr>
        <w:t xml:space="preserve"> عادل و ضابط، از مثل خودش تا آخر آن، بدون شذوذ و علت، متصل و پ</w:t>
      </w:r>
      <w:r w:rsidR="00B024C4">
        <w:rPr>
          <w:rStyle w:val="Char4"/>
          <w:rtl/>
        </w:rPr>
        <w:t>ی</w:t>
      </w:r>
      <w:r w:rsidRPr="0084314E">
        <w:rPr>
          <w:rStyle w:val="Char4"/>
          <w:rtl/>
        </w:rPr>
        <w:t>وست باشد.</w:t>
      </w:r>
    </w:p>
    <w:p w:rsidR="001325DE" w:rsidRPr="0084314E" w:rsidRDefault="001325DE" w:rsidP="0084314E">
      <w:pPr>
        <w:pStyle w:val="PlainText"/>
        <w:ind w:firstLine="284"/>
        <w:jc w:val="both"/>
        <w:rPr>
          <w:rStyle w:val="Char4"/>
          <w:rtl/>
        </w:rPr>
      </w:pPr>
      <w:r w:rsidRPr="0084314E">
        <w:rPr>
          <w:rStyle w:val="Char4"/>
          <w:rtl/>
        </w:rPr>
        <w:t>در حد</w:t>
      </w:r>
      <w:r w:rsidR="00B024C4">
        <w:rPr>
          <w:rStyle w:val="Char4"/>
          <w:rtl/>
        </w:rPr>
        <w:t>ی</w:t>
      </w:r>
      <w:r w:rsidRPr="0084314E">
        <w:rPr>
          <w:rStyle w:val="Char4"/>
          <w:rtl/>
        </w:rPr>
        <w:t>ث صح</w:t>
      </w:r>
      <w:r w:rsidR="00B024C4">
        <w:rPr>
          <w:rStyle w:val="Char4"/>
          <w:rtl/>
        </w:rPr>
        <w:t>ی</w:t>
      </w:r>
      <w:r w:rsidRPr="0084314E">
        <w:rPr>
          <w:rStyle w:val="Char4"/>
          <w:rtl/>
        </w:rPr>
        <w:t>ح، چنان</w:t>
      </w:r>
      <w:r w:rsidR="00B024C4">
        <w:rPr>
          <w:rStyle w:val="Char4"/>
          <w:rtl/>
        </w:rPr>
        <w:t>ک</w:t>
      </w:r>
      <w:r w:rsidRPr="0084314E">
        <w:rPr>
          <w:rStyle w:val="Char4"/>
          <w:rtl/>
        </w:rPr>
        <w:t>ه از تعر</w:t>
      </w:r>
      <w:r w:rsidR="00B024C4">
        <w:rPr>
          <w:rStyle w:val="Char4"/>
          <w:rtl/>
        </w:rPr>
        <w:t>ی</w:t>
      </w:r>
      <w:r w:rsidRPr="0084314E">
        <w:rPr>
          <w:rStyle w:val="Char4"/>
          <w:rtl/>
        </w:rPr>
        <w:t>ف دانسته م</w:t>
      </w:r>
      <w:r w:rsidR="00B024C4">
        <w:rPr>
          <w:rStyle w:val="Char4"/>
          <w:rtl/>
        </w:rPr>
        <w:t>ی</w:t>
      </w:r>
      <w:r w:rsidRPr="0084314E">
        <w:rPr>
          <w:rStyle w:val="Char4"/>
          <w:rtl/>
        </w:rPr>
        <w:t>‏شود، موجود</w:t>
      </w:r>
      <w:r w:rsidR="00B024C4">
        <w:rPr>
          <w:rStyle w:val="Char4"/>
          <w:rtl/>
        </w:rPr>
        <w:t>ی</w:t>
      </w:r>
      <w:r w:rsidRPr="0084314E">
        <w:rPr>
          <w:rStyle w:val="Char4"/>
          <w:rtl/>
        </w:rPr>
        <w:t>ت شروط</w:t>
      </w:r>
      <w:r w:rsidR="00B024C4">
        <w:rPr>
          <w:rStyle w:val="Char4"/>
          <w:rtl/>
        </w:rPr>
        <w:t>ی</w:t>
      </w:r>
      <w:r w:rsidRPr="0084314E">
        <w:rPr>
          <w:rStyle w:val="Char4"/>
          <w:rtl/>
        </w:rPr>
        <w:t xml:space="preserve"> لازم است </w:t>
      </w:r>
      <w:r w:rsidR="00B024C4">
        <w:rPr>
          <w:rStyle w:val="Char4"/>
          <w:rtl/>
        </w:rPr>
        <w:t>ک</w:t>
      </w:r>
      <w:r w:rsidRPr="0084314E">
        <w:rPr>
          <w:rStyle w:val="Char4"/>
          <w:rtl/>
        </w:rPr>
        <w:t>ه فقط در صورت موجود</w:t>
      </w:r>
      <w:r w:rsidR="00B024C4">
        <w:rPr>
          <w:rStyle w:val="Char4"/>
          <w:rtl/>
        </w:rPr>
        <w:t>ی</w:t>
      </w:r>
      <w:r w:rsidRPr="0084314E">
        <w:rPr>
          <w:rStyle w:val="Char4"/>
          <w:rtl/>
        </w:rPr>
        <w:t>ت آنها م</w:t>
      </w:r>
      <w:r w:rsidR="00B024C4">
        <w:rPr>
          <w:rStyle w:val="Char4"/>
          <w:rtl/>
        </w:rPr>
        <w:t>ی</w:t>
      </w:r>
      <w:r w:rsidRPr="0084314E">
        <w:rPr>
          <w:rStyle w:val="Char4"/>
          <w:rtl/>
        </w:rPr>
        <w:t>‏توان حد</w:t>
      </w:r>
      <w:r w:rsidR="00B024C4">
        <w:rPr>
          <w:rStyle w:val="Char4"/>
          <w:rtl/>
        </w:rPr>
        <w:t>ی</w:t>
      </w:r>
      <w:r w:rsidRPr="0084314E">
        <w:rPr>
          <w:rStyle w:val="Char4"/>
          <w:rtl/>
        </w:rPr>
        <w:t>ث را صح</w:t>
      </w:r>
      <w:r w:rsidR="00B024C4">
        <w:rPr>
          <w:rStyle w:val="Char4"/>
          <w:rtl/>
        </w:rPr>
        <w:t>ی</w:t>
      </w:r>
      <w:r w:rsidRPr="0084314E">
        <w:rPr>
          <w:rStyle w:val="Char4"/>
          <w:rtl/>
        </w:rPr>
        <w:t>ح گفت، نه در غ</w:t>
      </w:r>
      <w:r w:rsidR="00B024C4">
        <w:rPr>
          <w:rStyle w:val="Char4"/>
          <w:rtl/>
        </w:rPr>
        <w:t>ی</w:t>
      </w:r>
      <w:r w:rsidRPr="0084314E">
        <w:rPr>
          <w:rStyle w:val="Char4"/>
          <w:rtl/>
        </w:rPr>
        <w:t>ر آن، و ا</w:t>
      </w:r>
      <w:r w:rsidR="00B024C4">
        <w:rPr>
          <w:rStyle w:val="Char4"/>
          <w:rtl/>
        </w:rPr>
        <w:t>ی</w:t>
      </w:r>
      <w:r w:rsidRPr="0084314E">
        <w:rPr>
          <w:rStyle w:val="Char4"/>
          <w:rtl/>
        </w:rPr>
        <w:t>ن شروط عبارتند از:</w:t>
      </w:r>
    </w:p>
    <w:p w:rsidR="001325DE" w:rsidRPr="0084314E" w:rsidRDefault="001325DE" w:rsidP="0084314E">
      <w:pPr>
        <w:pStyle w:val="PlainText"/>
        <w:ind w:firstLine="284"/>
        <w:jc w:val="both"/>
        <w:rPr>
          <w:rStyle w:val="Char4"/>
          <w:rtl/>
        </w:rPr>
      </w:pPr>
      <w:r w:rsidRPr="00C57651">
        <w:rPr>
          <w:rStyle w:val="Char5"/>
          <w:rtl/>
        </w:rPr>
        <w:t>الف</w:t>
      </w:r>
      <w:r w:rsidRPr="0084314E">
        <w:rPr>
          <w:rStyle w:val="Char4"/>
          <w:rtl/>
        </w:rPr>
        <w:t xml:space="preserve">: اتصال سند: هر </w:t>
      </w:r>
      <w:r w:rsidR="00B024C4">
        <w:rPr>
          <w:rStyle w:val="Char4"/>
          <w:rtl/>
        </w:rPr>
        <w:t>یکی</w:t>
      </w:r>
      <w:r w:rsidRPr="0084314E">
        <w:rPr>
          <w:rStyle w:val="Char4"/>
          <w:rtl/>
        </w:rPr>
        <w:t xml:space="preserve"> از راو</w:t>
      </w:r>
      <w:r w:rsidR="00B024C4">
        <w:rPr>
          <w:rStyle w:val="Char4"/>
          <w:rtl/>
        </w:rPr>
        <w:t>ی</w:t>
      </w:r>
      <w:r w:rsidRPr="0084314E">
        <w:rPr>
          <w:rStyle w:val="Char4"/>
          <w:rtl/>
        </w:rPr>
        <w:t>ان آن، حد</w:t>
      </w:r>
      <w:r w:rsidR="00B024C4">
        <w:rPr>
          <w:rStyle w:val="Char4"/>
          <w:rtl/>
        </w:rPr>
        <w:t>ی</w:t>
      </w:r>
      <w:r w:rsidRPr="0084314E">
        <w:rPr>
          <w:rStyle w:val="Char4"/>
          <w:rtl/>
        </w:rPr>
        <w:t>ث را مستق</w:t>
      </w:r>
      <w:r w:rsidR="00B024C4">
        <w:rPr>
          <w:rStyle w:val="Char4"/>
          <w:rtl/>
        </w:rPr>
        <w:t>ی</w:t>
      </w:r>
      <w:r w:rsidRPr="0084314E">
        <w:rPr>
          <w:rStyle w:val="Char4"/>
          <w:rtl/>
        </w:rPr>
        <w:t>ماً از آغاز سند تا پا</w:t>
      </w:r>
      <w:r w:rsidR="00B024C4">
        <w:rPr>
          <w:rStyle w:val="Char4"/>
          <w:rtl/>
        </w:rPr>
        <w:t>ی</w:t>
      </w:r>
      <w:r w:rsidRPr="0084314E">
        <w:rPr>
          <w:rStyle w:val="Char4"/>
          <w:rtl/>
        </w:rPr>
        <w:t xml:space="preserve">ان آن، از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در بالا</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در سند قرار دارد، گرفته باشد.</w:t>
      </w:r>
    </w:p>
    <w:p w:rsidR="001325DE" w:rsidRPr="0084314E" w:rsidRDefault="001325DE" w:rsidP="0084314E">
      <w:pPr>
        <w:pStyle w:val="PlainText"/>
        <w:ind w:firstLine="284"/>
        <w:jc w:val="both"/>
        <w:rPr>
          <w:rStyle w:val="Char4"/>
          <w:rtl/>
        </w:rPr>
      </w:pPr>
      <w:r w:rsidRPr="00C57651">
        <w:rPr>
          <w:rStyle w:val="Char5"/>
          <w:rtl/>
        </w:rPr>
        <w:t>ب</w:t>
      </w:r>
      <w:r w:rsidRPr="0084314E">
        <w:rPr>
          <w:rStyle w:val="Char4"/>
          <w:rtl/>
        </w:rPr>
        <w:t>: عدالت راو</w:t>
      </w:r>
      <w:r w:rsidR="00B024C4">
        <w:rPr>
          <w:rStyle w:val="Char4"/>
          <w:rtl/>
        </w:rPr>
        <w:t>ی</w:t>
      </w:r>
      <w:r w:rsidRPr="0084314E">
        <w:rPr>
          <w:rStyle w:val="Char4"/>
          <w:rtl/>
        </w:rPr>
        <w:t xml:space="preserve">ان: هر </w:t>
      </w:r>
      <w:r w:rsidR="00B024C4">
        <w:rPr>
          <w:rStyle w:val="Char4"/>
          <w:rtl/>
        </w:rPr>
        <w:t>یکی</w:t>
      </w:r>
      <w:r w:rsidRPr="0084314E">
        <w:rPr>
          <w:rStyle w:val="Char4"/>
          <w:rtl/>
        </w:rPr>
        <w:t xml:space="preserve"> از راو</w:t>
      </w:r>
      <w:r w:rsidR="00B024C4">
        <w:rPr>
          <w:rStyle w:val="Char4"/>
          <w:rtl/>
        </w:rPr>
        <w:t>ی</w:t>
      </w:r>
      <w:r w:rsidRPr="0084314E">
        <w:rPr>
          <w:rStyle w:val="Char4"/>
          <w:rtl/>
        </w:rPr>
        <w:t>ان آن، به صفت‏ها</w:t>
      </w:r>
      <w:r w:rsidR="00B024C4">
        <w:rPr>
          <w:rStyle w:val="Char4"/>
          <w:rtl/>
        </w:rPr>
        <w:t>ی</w:t>
      </w:r>
      <w:r w:rsidRPr="0084314E">
        <w:rPr>
          <w:rStyle w:val="Char4"/>
          <w:rtl/>
        </w:rPr>
        <w:t xml:space="preserve"> مسلمان، بالغ، عاقل، غ</w:t>
      </w:r>
      <w:r w:rsidR="00B024C4">
        <w:rPr>
          <w:rStyle w:val="Char4"/>
          <w:rtl/>
        </w:rPr>
        <w:t>ی</w:t>
      </w:r>
      <w:r w:rsidRPr="0084314E">
        <w:rPr>
          <w:rStyle w:val="Char4"/>
          <w:rtl/>
        </w:rPr>
        <w:t>ر فاسق و جرح در مروت موصوف باشد.</w:t>
      </w:r>
    </w:p>
    <w:p w:rsidR="001325DE" w:rsidRPr="0084314E" w:rsidRDefault="001325DE" w:rsidP="0084314E">
      <w:pPr>
        <w:pStyle w:val="PlainText"/>
        <w:ind w:firstLine="284"/>
        <w:jc w:val="both"/>
        <w:rPr>
          <w:rStyle w:val="Char4"/>
          <w:rtl/>
        </w:rPr>
      </w:pPr>
      <w:r w:rsidRPr="00C57651">
        <w:rPr>
          <w:rStyle w:val="Char5"/>
          <w:rtl/>
        </w:rPr>
        <w:t>ج</w:t>
      </w:r>
      <w:r w:rsidRPr="0084314E">
        <w:rPr>
          <w:rStyle w:val="Char4"/>
          <w:rtl/>
        </w:rPr>
        <w:t>: ضبط راو</w:t>
      </w:r>
      <w:r w:rsidR="00B024C4">
        <w:rPr>
          <w:rStyle w:val="Char4"/>
          <w:rtl/>
        </w:rPr>
        <w:t>ی</w:t>
      </w:r>
      <w:r w:rsidRPr="0084314E">
        <w:rPr>
          <w:rStyle w:val="Char4"/>
          <w:rtl/>
        </w:rPr>
        <w:t xml:space="preserve">ان: هر </w:t>
      </w:r>
      <w:r w:rsidR="00B024C4">
        <w:rPr>
          <w:rStyle w:val="Char4"/>
          <w:rtl/>
        </w:rPr>
        <w:t>یکی</w:t>
      </w:r>
      <w:r w:rsidRPr="0084314E">
        <w:rPr>
          <w:rStyle w:val="Char4"/>
          <w:rtl/>
        </w:rPr>
        <w:t xml:space="preserve"> از راو</w:t>
      </w:r>
      <w:r w:rsidR="00B024C4">
        <w:rPr>
          <w:rStyle w:val="Char4"/>
          <w:rtl/>
        </w:rPr>
        <w:t>ی</w:t>
      </w:r>
      <w:r w:rsidRPr="0084314E">
        <w:rPr>
          <w:rStyle w:val="Char4"/>
          <w:rtl/>
        </w:rPr>
        <w:t>ان آن، تام الضبط باشد. ضبط س</w:t>
      </w:r>
      <w:r w:rsidR="00B024C4">
        <w:rPr>
          <w:rStyle w:val="Char4"/>
          <w:rtl/>
        </w:rPr>
        <w:t>ی</w:t>
      </w:r>
      <w:r w:rsidRPr="0084314E">
        <w:rPr>
          <w:rStyle w:val="Char4"/>
          <w:rtl/>
        </w:rPr>
        <w:t xml:space="preserve">نه </w:t>
      </w:r>
      <w:r w:rsidR="00B024C4">
        <w:rPr>
          <w:rStyle w:val="Char4"/>
          <w:rtl/>
        </w:rPr>
        <w:t>ی</w:t>
      </w:r>
      <w:r w:rsidRPr="0084314E">
        <w:rPr>
          <w:rStyle w:val="Char4"/>
          <w:rtl/>
        </w:rPr>
        <w:t xml:space="preserve">ا </w:t>
      </w:r>
      <w:r w:rsidR="00B024C4">
        <w:rPr>
          <w:rStyle w:val="Char4"/>
          <w:rtl/>
        </w:rPr>
        <w:t>ک</w:t>
      </w:r>
      <w:r w:rsidRPr="0084314E">
        <w:rPr>
          <w:rStyle w:val="Char4"/>
          <w:rtl/>
        </w:rPr>
        <w:t xml:space="preserve">تاب، </w:t>
      </w:r>
      <w:r w:rsidR="00B024C4">
        <w:rPr>
          <w:rStyle w:val="Char4"/>
          <w:rtl/>
        </w:rPr>
        <w:t>ی</w:t>
      </w:r>
      <w:r w:rsidRPr="0084314E">
        <w:rPr>
          <w:rStyle w:val="Char4"/>
          <w:rtl/>
        </w:rPr>
        <w:t>عن</w:t>
      </w:r>
      <w:r w:rsidR="00B024C4">
        <w:rPr>
          <w:rStyle w:val="Char4"/>
          <w:rtl/>
        </w:rPr>
        <w:t>ی</w:t>
      </w:r>
      <w:r w:rsidRPr="0084314E">
        <w:rPr>
          <w:rStyle w:val="Char4"/>
          <w:rtl/>
        </w:rPr>
        <w:t xml:space="preserve"> </w:t>
      </w:r>
      <w:r w:rsidR="00B024C4">
        <w:rPr>
          <w:rStyle w:val="Char4"/>
          <w:rtl/>
        </w:rPr>
        <w:t>ی</w:t>
      </w:r>
      <w:r w:rsidRPr="0084314E">
        <w:rPr>
          <w:rStyle w:val="Char4"/>
          <w:rtl/>
        </w:rPr>
        <w:t>ا حد</w:t>
      </w:r>
      <w:r w:rsidR="00B024C4">
        <w:rPr>
          <w:rStyle w:val="Char4"/>
          <w:rtl/>
        </w:rPr>
        <w:t>ی</w:t>
      </w:r>
      <w:r w:rsidRPr="0084314E">
        <w:rPr>
          <w:rStyle w:val="Char4"/>
          <w:rtl/>
        </w:rPr>
        <w:t xml:space="preserve">ث را حفظ و </w:t>
      </w:r>
      <w:r w:rsidR="00B024C4">
        <w:rPr>
          <w:rStyle w:val="Char4"/>
          <w:rtl/>
        </w:rPr>
        <w:t>ی</w:t>
      </w:r>
      <w:r w:rsidRPr="0084314E">
        <w:rPr>
          <w:rStyle w:val="Char4"/>
          <w:rtl/>
        </w:rPr>
        <w:t>ا نوشته داشته باشد.</w:t>
      </w:r>
    </w:p>
    <w:p w:rsidR="001325DE" w:rsidRPr="0084314E" w:rsidRDefault="001325DE" w:rsidP="0084314E">
      <w:pPr>
        <w:pStyle w:val="PlainText"/>
        <w:ind w:firstLine="284"/>
        <w:jc w:val="both"/>
        <w:rPr>
          <w:rStyle w:val="Char4"/>
          <w:rtl/>
        </w:rPr>
      </w:pPr>
      <w:r w:rsidRPr="00C57651">
        <w:rPr>
          <w:rStyle w:val="Char5"/>
          <w:rtl/>
        </w:rPr>
        <w:t>د</w:t>
      </w:r>
      <w:r w:rsidRPr="0084314E">
        <w:rPr>
          <w:rStyle w:val="Char4"/>
          <w:rtl/>
        </w:rPr>
        <w:t>: عدم شذوذ: حد</w:t>
      </w:r>
      <w:r w:rsidR="00B024C4">
        <w:rPr>
          <w:rStyle w:val="Char4"/>
          <w:rtl/>
        </w:rPr>
        <w:t>ی</w:t>
      </w:r>
      <w:r w:rsidRPr="0084314E">
        <w:rPr>
          <w:rStyle w:val="Char4"/>
          <w:rtl/>
        </w:rPr>
        <w:t xml:space="preserve">ث شاذ نباشد، </w:t>
      </w:r>
      <w:r w:rsidR="00B024C4">
        <w:rPr>
          <w:rStyle w:val="Char4"/>
          <w:rtl/>
        </w:rPr>
        <w:t>ی</w:t>
      </w:r>
      <w:r w:rsidRPr="0084314E">
        <w:rPr>
          <w:rStyle w:val="Char4"/>
          <w:rtl/>
        </w:rPr>
        <w:t>عن</w:t>
      </w:r>
      <w:r w:rsidR="00B024C4">
        <w:rPr>
          <w:rStyle w:val="Char4"/>
          <w:rtl/>
        </w:rPr>
        <w:t>ی</w:t>
      </w:r>
      <w:r w:rsidRPr="0084314E">
        <w:rPr>
          <w:rStyle w:val="Char4"/>
          <w:rtl/>
        </w:rPr>
        <w:t xml:space="preserve"> راو</w:t>
      </w:r>
      <w:r w:rsidR="00B024C4">
        <w:rPr>
          <w:rStyle w:val="Char4"/>
          <w:rtl/>
        </w:rPr>
        <w:t>ی</w:t>
      </w:r>
      <w:r w:rsidRPr="0084314E">
        <w:rPr>
          <w:rStyle w:val="Char4"/>
          <w:rtl/>
        </w:rPr>
        <w:t xml:space="preserve"> ثقه در روا</w:t>
      </w:r>
      <w:r w:rsidR="00B024C4">
        <w:rPr>
          <w:rStyle w:val="Char4"/>
          <w:rtl/>
        </w:rPr>
        <w:t>ی</w:t>
      </w:r>
      <w:r w:rsidRPr="0084314E">
        <w:rPr>
          <w:rStyle w:val="Char4"/>
          <w:rtl/>
        </w:rPr>
        <w:t xml:space="preserve">ت مخالف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از و</w:t>
      </w:r>
      <w:r w:rsidR="00B024C4">
        <w:rPr>
          <w:rStyle w:val="Char4"/>
          <w:rtl/>
        </w:rPr>
        <w:t>ی</w:t>
      </w:r>
      <w:r w:rsidRPr="0084314E">
        <w:rPr>
          <w:rStyle w:val="Char4"/>
          <w:rtl/>
        </w:rPr>
        <w:t xml:space="preserve"> ثقه‏تر است نباشد، و حد</w:t>
      </w:r>
      <w:r w:rsidR="00B024C4">
        <w:rPr>
          <w:rStyle w:val="Char4"/>
          <w:rtl/>
        </w:rPr>
        <w:t>ی</w:t>
      </w:r>
      <w:r w:rsidRPr="0084314E">
        <w:rPr>
          <w:rStyle w:val="Char4"/>
          <w:rtl/>
        </w:rPr>
        <w:t xml:space="preserve">ث شاذ آن است </w:t>
      </w:r>
      <w:r w:rsidR="00B024C4">
        <w:rPr>
          <w:rStyle w:val="Char4"/>
          <w:rtl/>
        </w:rPr>
        <w:t>ک</w:t>
      </w:r>
      <w:r w:rsidRPr="0084314E">
        <w:rPr>
          <w:rStyle w:val="Char4"/>
          <w:rtl/>
        </w:rPr>
        <w:t xml:space="preserve">ه </w:t>
      </w:r>
      <w:r w:rsidR="00B024C4">
        <w:rPr>
          <w:rStyle w:val="Char4"/>
          <w:rtl/>
        </w:rPr>
        <w:t>یک</w:t>
      </w:r>
      <w:r w:rsidRPr="0084314E">
        <w:rPr>
          <w:rStyle w:val="Char4"/>
          <w:rtl/>
        </w:rPr>
        <w:t xml:space="preserve"> راو</w:t>
      </w:r>
      <w:r w:rsidR="00B024C4">
        <w:rPr>
          <w:rStyle w:val="Char4"/>
          <w:rtl/>
        </w:rPr>
        <w:t>ی</w:t>
      </w:r>
      <w:r w:rsidRPr="0084314E">
        <w:rPr>
          <w:rStyle w:val="Char4"/>
          <w:rtl/>
        </w:rPr>
        <w:t xml:space="preserve"> ثقه در روا</w:t>
      </w:r>
      <w:r w:rsidR="00B024C4">
        <w:rPr>
          <w:rStyle w:val="Char4"/>
          <w:rtl/>
        </w:rPr>
        <w:t>ی</w:t>
      </w:r>
      <w:r w:rsidRPr="0084314E">
        <w:rPr>
          <w:rStyle w:val="Char4"/>
          <w:rtl/>
        </w:rPr>
        <w:t>ت آن، با راو</w:t>
      </w:r>
      <w:r w:rsidR="00B024C4">
        <w:rPr>
          <w:rStyle w:val="Char4"/>
          <w:rtl/>
        </w:rPr>
        <w:t>یی</w:t>
      </w:r>
      <w:r w:rsidRPr="0084314E">
        <w:rPr>
          <w:rStyle w:val="Char4"/>
          <w:rtl/>
        </w:rPr>
        <w:t xml:space="preserve"> </w:t>
      </w:r>
      <w:r w:rsidR="00B024C4">
        <w:rPr>
          <w:rStyle w:val="Char4"/>
          <w:rtl/>
        </w:rPr>
        <w:t>ک</w:t>
      </w:r>
      <w:r w:rsidRPr="0084314E">
        <w:rPr>
          <w:rStyle w:val="Char4"/>
          <w:rtl/>
        </w:rPr>
        <w:t>ه از و</w:t>
      </w:r>
      <w:r w:rsidR="00B024C4">
        <w:rPr>
          <w:rStyle w:val="Char4"/>
          <w:rtl/>
        </w:rPr>
        <w:t xml:space="preserve">ی </w:t>
      </w:r>
      <w:r w:rsidRPr="0084314E">
        <w:rPr>
          <w:rStyle w:val="Char4"/>
          <w:rtl/>
        </w:rPr>
        <w:t>ثقه‏تر است، مخالفت نموده باشد.</w:t>
      </w:r>
    </w:p>
    <w:p w:rsidR="001325DE" w:rsidRPr="0084314E" w:rsidRDefault="001325DE" w:rsidP="0084314E">
      <w:pPr>
        <w:pStyle w:val="PlainText"/>
        <w:ind w:firstLine="284"/>
        <w:jc w:val="both"/>
        <w:rPr>
          <w:rStyle w:val="Char4"/>
          <w:rtl/>
        </w:rPr>
      </w:pPr>
      <w:r w:rsidRPr="00C57651">
        <w:rPr>
          <w:rStyle w:val="Char5"/>
          <w:rtl/>
        </w:rPr>
        <w:t>ه</w:t>
      </w:r>
      <w:r w:rsidRPr="0084314E">
        <w:rPr>
          <w:rStyle w:val="Char4"/>
          <w:rtl/>
        </w:rPr>
        <w:t>: عدم علت: حد</w:t>
      </w:r>
      <w:r w:rsidR="00B024C4">
        <w:rPr>
          <w:rStyle w:val="Char4"/>
          <w:rtl/>
        </w:rPr>
        <w:t>ی</w:t>
      </w:r>
      <w:r w:rsidRPr="0084314E">
        <w:rPr>
          <w:rStyle w:val="Char4"/>
          <w:rtl/>
        </w:rPr>
        <w:t xml:space="preserve">ث </w:t>
      </w:r>
      <w:r w:rsidR="00B024C4">
        <w:rPr>
          <w:rStyle w:val="Char4"/>
          <w:rtl/>
        </w:rPr>
        <w:t>ک</w:t>
      </w:r>
      <w:r w:rsidRPr="0084314E">
        <w:rPr>
          <w:rStyle w:val="Char4"/>
          <w:rtl/>
        </w:rPr>
        <w:t>دام علت</w:t>
      </w:r>
      <w:r w:rsidR="00B024C4">
        <w:rPr>
          <w:rStyle w:val="Char4"/>
          <w:rtl/>
        </w:rPr>
        <w:t>ی</w:t>
      </w:r>
      <w:r w:rsidRPr="0084314E">
        <w:rPr>
          <w:rStyle w:val="Char4"/>
          <w:rtl/>
        </w:rPr>
        <w:t xml:space="preserve"> نداشته باشد، و</w:t>
      </w:r>
      <w:r w:rsidR="00B024C4">
        <w:rPr>
          <w:rStyle w:val="Char4"/>
          <w:rtl/>
        </w:rPr>
        <w:t xml:space="preserve"> </w:t>
      </w:r>
      <w:r w:rsidRPr="0084314E">
        <w:rPr>
          <w:rStyle w:val="Char4"/>
          <w:rtl/>
        </w:rPr>
        <w:t>علت سبب غامض و پوش</w:t>
      </w:r>
      <w:r w:rsidR="00B024C4">
        <w:rPr>
          <w:rStyle w:val="Char4"/>
          <w:rtl/>
        </w:rPr>
        <w:t>ی</w:t>
      </w:r>
      <w:r w:rsidRPr="0084314E">
        <w:rPr>
          <w:rStyle w:val="Char4"/>
          <w:rtl/>
        </w:rPr>
        <w:t>ده‏ا</w:t>
      </w:r>
      <w:r w:rsidR="00B024C4">
        <w:rPr>
          <w:rStyle w:val="Char4"/>
          <w:rtl/>
        </w:rPr>
        <w:t>ی</w:t>
      </w:r>
      <w:r w:rsidRPr="0084314E">
        <w:rPr>
          <w:rStyle w:val="Char4"/>
          <w:rtl/>
        </w:rPr>
        <w:t xml:space="preserve"> است </w:t>
      </w:r>
      <w:r w:rsidR="00B024C4">
        <w:rPr>
          <w:rStyle w:val="Char4"/>
          <w:rtl/>
        </w:rPr>
        <w:t>ک</w:t>
      </w:r>
      <w:r w:rsidRPr="0084314E">
        <w:rPr>
          <w:rStyle w:val="Char4"/>
          <w:rtl/>
        </w:rPr>
        <w:t>ه در صحت حد</w:t>
      </w:r>
      <w:r w:rsidR="00B024C4">
        <w:rPr>
          <w:rStyle w:val="Char4"/>
          <w:rtl/>
        </w:rPr>
        <w:t>ی</w:t>
      </w:r>
      <w:r w:rsidRPr="0084314E">
        <w:rPr>
          <w:rStyle w:val="Char4"/>
          <w:rtl/>
        </w:rPr>
        <w:t>ث ضرر وارد 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Default="001325DE" w:rsidP="00042122">
      <w:pPr>
        <w:pStyle w:val="PlainText"/>
        <w:ind w:firstLine="284"/>
        <w:jc w:val="both"/>
        <w:rPr>
          <w:rStyle w:val="Char4"/>
          <w:rtl/>
        </w:rPr>
      </w:pPr>
      <w:r w:rsidRPr="0084314E">
        <w:rPr>
          <w:rStyle w:val="Char4"/>
          <w:rtl/>
        </w:rPr>
        <w:t>به ا</w:t>
      </w:r>
      <w:r w:rsidR="00B024C4">
        <w:rPr>
          <w:rStyle w:val="Char4"/>
          <w:rtl/>
        </w:rPr>
        <w:t>ی</w:t>
      </w:r>
      <w:r w:rsidRPr="0084314E">
        <w:rPr>
          <w:rStyle w:val="Char4"/>
          <w:rtl/>
        </w:rPr>
        <w:t>ن صورت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ا</w:t>
      </w:r>
      <w:r w:rsidR="00B024C4">
        <w:rPr>
          <w:rStyle w:val="Char4"/>
          <w:rtl/>
        </w:rPr>
        <w:t>ی</w:t>
      </w:r>
      <w:r w:rsidRPr="0084314E">
        <w:rPr>
          <w:rStyle w:val="Char4"/>
          <w:rtl/>
        </w:rPr>
        <w:t>ن شروط پنجگانه را در خود داشته باشد، حد</w:t>
      </w:r>
      <w:r w:rsidR="00B024C4">
        <w:rPr>
          <w:rStyle w:val="Char4"/>
          <w:rtl/>
        </w:rPr>
        <w:t>ی</w:t>
      </w:r>
      <w:r w:rsidRPr="0084314E">
        <w:rPr>
          <w:rStyle w:val="Char4"/>
          <w:rtl/>
        </w:rPr>
        <w:t>ث صح</w:t>
      </w:r>
      <w:r w:rsidR="00B024C4">
        <w:rPr>
          <w:rStyle w:val="Char4"/>
          <w:rtl/>
        </w:rPr>
        <w:t>ی</w:t>
      </w:r>
      <w:r w:rsidRPr="0084314E">
        <w:rPr>
          <w:rStyle w:val="Char4"/>
          <w:rtl/>
        </w:rPr>
        <w:t>ح است، و وجوب عمل به آن به اجماع اهل حد</w:t>
      </w:r>
      <w:r w:rsidR="00B024C4">
        <w:rPr>
          <w:rStyle w:val="Char4"/>
          <w:rtl/>
        </w:rPr>
        <w:t>ی</w:t>
      </w:r>
      <w:r w:rsidRPr="0084314E">
        <w:rPr>
          <w:rStyle w:val="Char4"/>
          <w:rtl/>
        </w:rPr>
        <w:t>ث ثابت م</w:t>
      </w:r>
      <w:r w:rsidR="00B024C4">
        <w:rPr>
          <w:rStyle w:val="Char4"/>
          <w:rtl/>
        </w:rPr>
        <w:t>ی</w:t>
      </w:r>
      <w:r w:rsidRPr="0084314E">
        <w:rPr>
          <w:rStyle w:val="Char4"/>
          <w:rtl/>
        </w:rPr>
        <w:t>‏باشد.</w:t>
      </w:r>
    </w:p>
    <w:p w:rsidR="0000217B" w:rsidRDefault="0000217B" w:rsidP="00042122">
      <w:pPr>
        <w:pStyle w:val="PlainText"/>
        <w:ind w:firstLine="284"/>
        <w:jc w:val="both"/>
        <w:rPr>
          <w:rStyle w:val="Char4"/>
          <w:rtl/>
        </w:rPr>
      </w:pPr>
    </w:p>
    <w:p w:rsidR="0000217B" w:rsidRDefault="0000217B" w:rsidP="00042122">
      <w:pPr>
        <w:pStyle w:val="PlainText"/>
        <w:ind w:firstLine="284"/>
        <w:jc w:val="both"/>
        <w:rPr>
          <w:rStyle w:val="Char4"/>
          <w:rtl/>
        </w:rPr>
      </w:pPr>
    </w:p>
    <w:p w:rsidR="0000217B" w:rsidRDefault="0000217B" w:rsidP="00042122">
      <w:pPr>
        <w:pStyle w:val="PlainText"/>
        <w:ind w:firstLine="284"/>
        <w:jc w:val="both"/>
        <w:rPr>
          <w:rStyle w:val="Char4"/>
          <w:rtl/>
        </w:rPr>
      </w:pPr>
    </w:p>
    <w:p w:rsidR="0000217B" w:rsidRDefault="0000217B" w:rsidP="00042122">
      <w:pPr>
        <w:pStyle w:val="PlainText"/>
        <w:ind w:firstLine="284"/>
        <w:jc w:val="both"/>
        <w:rPr>
          <w:rStyle w:val="Char4"/>
          <w:rtl/>
        </w:rPr>
      </w:pPr>
    </w:p>
    <w:p w:rsidR="0000217B" w:rsidRPr="0084314E" w:rsidRDefault="0000217B" w:rsidP="00042122">
      <w:pPr>
        <w:pStyle w:val="PlainText"/>
        <w:ind w:firstLine="284"/>
        <w:jc w:val="both"/>
        <w:rPr>
          <w:rStyle w:val="Char4"/>
          <w:rtl/>
        </w:rPr>
      </w:pPr>
    </w:p>
    <w:p w:rsidR="001325DE" w:rsidRPr="00C24C44" w:rsidRDefault="001325DE" w:rsidP="00042122">
      <w:pPr>
        <w:pStyle w:val="a2"/>
        <w:rPr>
          <w:rtl/>
        </w:rPr>
      </w:pPr>
      <w:bookmarkStart w:id="423" w:name="_Toc441948732"/>
      <w:r w:rsidRPr="00C24C44">
        <w:rPr>
          <w:rtl/>
        </w:rPr>
        <w:t>شرح و مفهوم ا</w:t>
      </w:r>
      <w:r w:rsidR="00CE5A2A">
        <w:rPr>
          <w:rtl/>
        </w:rPr>
        <w:t>ی</w:t>
      </w:r>
      <w:r w:rsidRPr="00C24C44">
        <w:rPr>
          <w:rtl/>
        </w:rPr>
        <w:t>ن اقوال محدث</w:t>
      </w:r>
      <w:r w:rsidR="00CE5A2A">
        <w:rPr>
          <w:rtl/>
        </w:rPr>
        <w:t>ی</w:t>
      </w:r>
      <w:r w:rsidRPr="00C24C44">
        <w:rPr>
          <w:rtl/>
        </w:rPr>
        <w:t>ن:</w:t>
      </w:r>
      <w:bookmarkEnd w:id="423"/>
    </w:p>
    <w:p w:rsidR="001325DE" w:rsidRPr="00BC3A41" w:rsidRDefault="001325DE" w:rsidP="00042122">
      <w:pPr>
        <w:pStyle w:val="a5"/>
        <w:rPr>
          <w:rtl/>
        </w:rPr>
      </w:pPr>
      <w:bookmarkStart w:id="424" w:name="_Toc441948733"/>
      <w:r w:rsidRPr="00BC3A41">
        <w:rPr>
          <w:rFonts w:hint="cs"/>
          <w:rtl/>
        </w:rPr>
        <w:t>(</w:t>
      </w:r>
      <w:r w:rsidRPr="00BC3A41">
        <w:rPr>
          <w:rtl/>
        </w:rPr>
        <w:t>هذا حد</w:t>
      </w:r>
      <w:r w:rsidR="00CE5A2A">
        <w:rPr>
          <w:rtl/>
        </w:rPr>
        <w:t>ی</w:t>
      </w:r>
      <w:r w:rsidRPr="00BC3A41">
        <w:rPr>
          <w:rtl/>
        </w:rPr>
        <w:t>ث صح</w:t>
      </w:r>
      <w:r w:rsidR="00CE5A2A">
        <w:rPr>
          <w:rtl/>
        </w:rPr>
        <w:t>ی</w:t>
      </w:r>
      <w:r w:rsidRPr="00BC3A41">
        <w:rPr>
          <w:rtl/>
        </w:rPr>
        <w:t>ح</w:t>
      </w:r>
      <w:r w:rsidRPr="00BC3A41">
        <w:rPr>
          <w:rFonts w:hint="cs"/>
          <w:rtl/>
        </w:rPr>
        <w:t>)</w:t>
      </w:r>
      <w:r w:rsidRPr="00BC3A41">
        <w:rPr>
          <w:rtl/>
        </w:rPr>
        <w:t xml:space="preserve"> </w:t>
      </w:r>
      <w:r w:rsidR="00CE5A2A">
        <w:rPr>
          <w:rtl/>
        </w:rPr>
        <w:t>ی</w:t>
      </w:r>
      <w:r w:rsidRPr="00BC3A41">
        <w:rPr>
          <w:rtl/>
        </w:rPr>
        <w:t xml:space="preserve">ا </w:t>
      </w:r>
      <w:r w:rsidRPr="00BC3A41">
        <w:rPr>
          <w:rFonts w:hint="cs"/>
          <w:rtl/>
        </w:rPr>
        <w:t>(</w:t>
      </w:r>
      <w:r w:rsidRPr="00BC3A41">
        <w:rPr>
          <w:rtl/>
        </w:rPr>
        <w:t>هذا حد</w:t>
      </w:r>
      <w:r w:rsidR="00CE5A2A">
        <w:rPr>
          <w:rtl/>
        </w:rPr>
        <w:t>ی</w:t>
      </w:r>
      <w:r w:rsidRPr="00BC3A41">
        <w:rPr>
          <w:rtl/>
        </w:rPr>
        <w:t>ث غ</w:t>
      </w:r>
      <w:r w:rsidR="00CE5A2A">
        <w:rPr>
          <w:rtl/>
        </w:rPr>
        <w:t>ی</w:t>
      </w:r>
      <w:r w:rsidRPr="00BC3A41">
        <w:rPr>
          <w:rtl/>
        </w:rPr>
        <w:t>ر صح</w:t>
      </w:r>
      <w:r w:rsidR="00CE5A2A">
        <w:rPr>
          <w:rtl/>
        </w:rPr>
        <w:t>ی</w:t>
      </w:r>
      <w:r w:rsidRPr="00BC3A41">
        <w:rPr>
          <w:rtl/>
        </w:rPr>
        <w:t>ح</w:t>
      </w:r>
      <w:r w:rsidRPr="00BC3A41">
        <w:rPr>
          <w:rFonts w:hint="cs"/>
          <w:rtl/>
        </w:rPr>
        <w:t>)</w:t>
      </w:r>
      <w:r w:rsidRPr="00BC3A41">
        <w:rPr>
          <w:rtl/>
        </w:rPr>
        <w:t>، «ا</w:t>
      </w:r>
      <w:r w:rsidR="00CE5A2A">
        <w:rPr>
          <w:rtl/>
        </w:rPr>
        <w:t>ی</w:t>
      </w:r>
      <w:r w:rsidRPr="00BC3A41">
        <w:rPr>
          <w:rtl/>
        </w:rPr>
        <w:t>ن حد</w:t>
      </w:r>
      <w:r w:rsidR="00CE5A2A">
        <w:rPr>
          <w:rtl/>
        </w:rPr>
        <w:t>ی</w:t>
      </w:r>
      <w:r w:rsidRPr="00BC3A41">
        <w:rPr>
          <w:rtl/>
        </w:rPr>
        <w:t>ث صح</w:t>
      </w:r>
      <w:r w:rsidR="00CE5A2A">
        <w:rPr>
          <w:rtl/>
        </w:rPr>
        <w:t>ی</w:t>
      </w:r>
      <w:r w:rsidRPr="00BC3A41">
        <w:rPr>
          <w:rtl/>
        </w:rPr>
        <w:t xml:space="preserve">ح است» </w:t>
      </w:r>
      <w:r w:rsidR="00CE5A2A">
        <w:rPr>
          <w:rtl/>
        </w:rPr>
        <w:t>ی</w:t>
      </w:r>
      <w:r w:rsidRPr="00BC3A41">
        <w:rPr>
          <w:rtl/>
        </w:rPr>
        <w:t>ا «ا</w:t>
      </w:r>
      <w:r w:rsidR="00CE5A2A">
        <w:rPr>
          <w:rtl/>
        </w:rPr>
        <w:t>ی</w:t>
      </w:r>
      <w:r w:rsidRPr="00BC3A41">
        <w:rPr>
          <w:rtl/>
        </w:rPr>
        <w:t>ن حد</w:t>
      </w:r>
      <w:r w:rsidR="00CE5A2A">
        <w:rPr>
          <w:rtl/>
        </w:rPr>
        <w:t>ی</w:t>
      </w:r>
      <w:r w:rsidRPr="00BC3A41">
        <w:rPr>
          <w:rtl/>
        </w:rPr>
        <w:t>ث صح</w:t>
      </w:r>
      <w:r w:rsidR="00CE5A2A">
        <w:rPr>
          <w:rtl/>
        </w:rPr>
        <w:t>ی</w:t>
      </w:r>
      <w:r w:rsidRPr="00BC3A41">
        <w:rPr>
          <w:rtl/>
        </w:rPr>
        <w:t>ح ن</w:t>
      </w:r>
      <w:r w:rsidR="00CE5A2A">
        <w:rPr>
          <w:rtl/>
        </w:rPr>
        <w:t>ی</w:t>
      </w:r>
      <w:r w:rsidRPr="00BC3A41">
        <w:rPr>
          <w:rtl/>
        </w:rPr>
        <w:t>ست».</w:t>
      </w:r>
      <w:bookmarkEnd w:id="424"/>
    </w:p>
    <w:p w:rsidR="001325DE" w:rsidRPr="0084314E" w:rsidRDefault="001325DE" w:rsidP="0084314E">
      <w:pPr>
        <w:pStyle w:val="PlainText"/>
        <w:ind w:firstLine="284"/>
        <w:jc w:val="both"/>
        <w:rPr>
          <w:rStyle w:val="Char4"/>
          <w:rtl/>
        </w:rPr>
      </w:pPr>
      <w:r w:rsidRPr="00C57651">
        <w:rPr>
          <w:rStyle w:val="Char5"/>
          <w:rtl/>
        </w:rPr>
        <w:t>الف</w:t>
      </w:r>
      <w:r w:rsidRPr="0084314E">
        <w:rPr>
          <w:rStyle w:val="Char4"/>
          <w:rtl/>
        </w:rPr>
        <w:t>: هدف از ا</w:t>
      </w:r>
      <w:r w:rsidR="00B024C4">
        <w:rPr>
          <w:rStyle w:val="Char4"/>
          <w:rtl/>
        </w:rPr>
        <w:t>ی</w:t>
      </w:r>
      <w:r w:rsidRPr="0084314E">
        <w:rPr>
          <w:rStyle w:val="Char4"/>
          <w:rtl/>
        </w:rPr>
        <w:t>ن قول محدث</w:t>
      </w:r>
      <w:r w:rsidR="00B024C4">
        <w:rPr>
          <w:rStyle w:val="Char4"/>
          <w:rtl/>
        </w:rPr>
        <w:t>ی</w:t>
      </w:r>
      <w:r w:rsidRPr="0084314E">
        <w:rPr>
          <w:rStyle w:val="Char4"/>
          <w:rtl/>
        </w:rPr>
        <w:t xml:space="preserve">ن </w:t>
      </w:r>
      <w:r w:rsidR="00B024C4">
        <w:rPr>
          <w:rStyle w:val="Char4"/>
          <w:rtl/>
        </w:rPr>
        <w:t>ک</w:t>
      </w:r>
      <w:r w:rsidRPr="0084314E">
        <w:rPr>
          <w:rStyle w:val="Char4"/>
          <w:rtl/>
        </w:rPr>
        <w:t>ه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است»، ا</w:t>
      </w:r>
      <w:r w:rsidR="00B024C4">
        <w:rPr>
          <w:rStyle w:val="Char4"/>
          <w:rtl/>
        </w:rPr>
        <w:t>ی</w:t>
      </w:r>
      <w:r w:rsidRPr="0084314E">
        <w:rPr>
          <w:rStyle w:val="Char4"/>
          <w:rtl/>
        </w:rPr>
        <w:t xml:space="preserve">ن است </w:t>
      </w:r>
      <w:r w:rsidR="00B024C4">
        <w:rPr>
          <w:rStyle w:val="Char4"/>
          <w:rtl/>
        </w:rPr>
        <w:t>ک</w:t>
      </w:r>
      <w:r w:rsidRPr="0084314E">
        <w:rPr>
          <w:rStyle w:val="Char4"/>
          <w:rtl/>
        </w:rPr>
        <w:t xml:space="preserve">ه شروط پنجگانه در آن تحقق </w:t>
      </w:r>
      <w:r w:rsidR="00B024C4">
        <w:rPr>
          <w:rStyle w:val="Char4"/>
          <w:rtl/>
        </w:rPr>
        <w:t>ی</w:t>
      </w:r>
      <w:r w:rsidRPr="0084314E">
        <w:rPr>
          <w:rStyle w:val="Char4"/>
          <w:rtl/>
        </w:rPr>
        <w:t>افته، ول</w:t>
      </w:r>
      <w:r w:rsidR="00B024C4">
        <w:rPr>
          <w:rStyle w:val="Char4"/>
          <w:rtl/>
        </w:rPr>
        <w:t>ی</w:t>
      </w:r>
      <w:r w:rsidRPr="0084314E">
        <w:rPr>
          <w:rStyle w:val="Char4"/>
          <w:rtl/>
        </w:rPr>
        <w:t xml:space="preserve"> در ع</w:t>
      </w:r>
      <w:r w:rsidR="00B024C4">
        <w:rPr>
          <w:rStyle w:val="Char4"/>
          <w:rtl/>
        </w:rPr>
        <w:t>ی</w:t>
      </w:r>
      <w:r w:rsidRPr="0084314E">
        <w:rPr>
          <w:rStyle w:val="Char4"/>
          <w:rtl/>
        </w:rPr>
        <w:t>ن حال ا</w:t>
      </w:r>
      <w:r w:rsidR="00B024C4">
        <w:rPr>
          <w:rStyle w:val="Char4"/>
          <w:rtl/>
        </w:rPr>
        <w:t>ی</w:t>
      </w:r>
      <w:r w:rsidRPr="0084314E">
        <w:rPr>
          <w:rStyle w:val="Char4"/>
          <w:rtl/>
        </w:rPr>
        <w:t>ن به معنا</w:t>
      </w:r>
      <w:r w:rsidR="00B024C4">
        <w:rPr>
          <w:rStyle w:val="Char4"/>
          <w:rtl/>
        </w:rPr>
        <w:t>ی</w:t>
      </w:r>
      <w:r w:rsidRPr="0084314E">
        <w:rPr>
          <w:rStyle w:val="Char4"/>
          <w:rtl/>
        </w:rPr>
        <w:t xml:space="preserve"> قطع</w:t>
      </w:r>
      <w:r w:rsidR="00B024C4">
        <w:rPr>
          <w:rStyle w:val="Char4"/>
          <w:rtl/>
        </w:rPr>
        <w:t>ی</w:t>
      </w:r>
      <w:r w:rsidRPr="0084314E">
        <w:rPr>
          <w:rStyle w:val="Char4"/>
          <w:rtl/>
        </w:rPr>
        <w:t xml:space="preserve"> بودن صحت آن ن</w:t>
      </w:r>
      <w:r w:rsidR="00B024C4">
        <w:rPr>
          <w:rStyle w:val="Char4"/>
          <w:rtl/>
        </w:rPr>
        <w:t>ی</w:t>
      </w:r>
      <w:r w:rsidRPr="0084314E">
        <w:rPr>
          <w:rStyle w:val="Char4"/>
          <w:rtl/>
        </w:rPr>
        <w:t>ست، ز</w:t>
      </w:r>
      <w:r w:rsidR="00B024C4">
        <w:rPr>
          <w:rStyle w:val="Char4"/>
          <w:rtl/>
        </w:rPr>
        <w:t>ی</w:t>
      </w:r>
      <w:r w:rsidRPr="0084314E">
        <w:rPr>
          <w:rStyle w:val="Char4"/>
          <w:rtl/>
        </w:rPr>
        <w:t>را مم</w:t>
      </w:r>
      <w:r w:rsidR="00B024C4">
        <w:rPr>
          <w:rStyle w:val="Char4"/>
          <w:rtl/>
        </w:rPr>
        <w:t>ک</w:t>
      </w:r>
      <w:r w:rsidRPr="0084314E">
        <w:rPr>
          <w:rStyle w:val="Char4"/>
          <w:rtl/>
        </w:rPr>
        <w:t xml:space="preserve">ن است </w:t>
      </w:r>
      <w:r w:rsidR="00B024C4">
        <w:rPr>
          <w:rStyle w:val="Char4"/>
          <w:rtl/>
        </w:rPr>
        <w:t>ک</w:t>
      </w:r>
      <w:r w:rsidRPr="0084314E">
        <w:rPr>
          <w:rStyle w:val="Char4"/>
          <w:rtl/>
        </w:rPr>
        <w:t>ه راو</w:t>
      </w:r>
      <w:r w:rsidR="00B024C4">
        <w:rPr>
          <w:rStyle w:val="Char4"/>
          <w:rtl/>
        </w:rPr>
        <w:t>ی</w:t>
      </w:r>
      <w:r w:rsidRPr="0084314E">
        <w:rPr>
          <w:rStyle w:val="Char4"/>
          <w:rtl/>
        </w:rPr>
        <w:t xml:space="preserve"> ثقه ن</w:t>
      </w:r>
      <w:r w:rsidR="00B024C4">
        <w:rPr>
          <w:rStyle w:val="Char4"/>
          <w:rtl/>
        </w:rPr>
        <w:t>ی</w:t>
      </w:r>
      <w:r w:rsidRPr="0084314E">
        <w:rPr>
          <w:rStyle w:val="Char4"/>
          <w:rtl/>
        </w:rPr>
        <w:t>ز دچار خطا و فراموش</w:t>
      </w:r>
      <w:r w:rsidR="00B024C4">
        <w:rPr>
          <w:rStyle w:val="Char4"/>
          <w:rtl/>
        </w:rPr>
        <w:t>ی</w:t>
      </w:r>
      <w:r w:rsidRPr="0084314E">
        <w:rPr>
          <w:rStyle w:val="Char4"/>
          <w:rtl/>
        </w:rPr>
        <w:t xml:space="preserve"> شود.</w:t>
      </w:r>
    </w:p>
    <w:p w:rsidR="001325DE" w:rsidRPr="0084314E" w:rsidRDefault="001325DE" w:rsidP="00042122">
      <w:pPr>
        <w:pStyle w:val="PlainText"/>
        <w:ind w:firstLine="284"/>
        <w:jc w:val="both"/>
        <w:rPr>
          <w:rStyle w:val="Char4"/>
          <w:rtl/>
        </w:rPr>
      </w:pPr>
      <w:r w:rsidRPr="00C57651">
        <w:rPr>
          <w:rStyle w:val="Char5"/>
          <w:rtl/>
        </w:rPr>
        <w:t>ب</w:t>
      </w:r>
      <w:r w:rsidRPr="0084314E">
        <w:rPr>
          <w:rStyle w:val="Char4"/>
          <w:rtl/>
        </w:rPr>
        <w:t>: هدف از ا</w:t>
      </w:r>
      <w:r w:rsidR="00B024C4">
        <w:rPr>
          <w:rStyle w:val="Char4"/>
          <w:rtl/>
        </w:rPr>
        <w:t>ی</w:t>
      </w:r>
      <w:r w:rsidRPr="0084314E">
        <w:rPr>
          <w:rStyle w:val="Char4"/>
          <w:rtl/>
        </w:rPr>
        <w:t>ن قول</w:t>
      </w:r>
      <w:r w:rsidR="00B024C4">
        <w:rPr>
          <w:rStyle w:val="Char4"/>
          <w:rtl/>
        </w:rPr>
        <w:t>‌شان ک</w:t>
      </w:r>
      <w:r w:rsidRPr="0084314E">
        <w:rPr>
          <w:rStyle w:val="Char4"/>
          <w:rtl/>
        </w:rPr>
        <w:t>ه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ن</w:t>
      </w:r>
      <w:r w:rsidR="00B024C4">
        <w:rPr>
          <w:rStyle w:val="Char4"/>
          <w:rtl/>
        </w:rPr>
        <w:t>ی</w:t>
      </w:r>
      <w:r w:rsidRPr="0084314E">
        <w:rPr>
          <w:rStyle w:val="Char4"/>
          <w:rtl/>
        </w:rPr>
        <w:t>ست»، ا</w:t>
      </w:r>
      <w:r w:rsidR="00B024C4">
        <w:rPr>
          <w:rStyle w:val="Char4"/>
          <w:rtl/>
        </w:rPr>
        <w:t>ی</w:t>
      </w:r>
      <w:r w:rsidRPr="0084314E">
        <w:rPr>
          <w:rStyle w:val="Char4"/>
          <w:rtl/>
        </w:rPr>
        <w:t xml:space="preserve">ن است </w:t>
      </w:r>
      <w:r w:rsidR="00B024C4">
        <w:rPr>
          <w:rStyle w:val="Char4"/>
          <w:rtl/>
        </w:rPr>
        <w:t>ک</w:t>
      </w:r>
      <w:r w:rsidRPr="0084314E">
        <w:rPr>
          <w:rStyle w:val="Char4"/>
          <w:rtl/>
        </w:rPr>
        <w:t>ه شروط پنجگانه صحت حد</w:t>
      </w:r>
      <w:r w:rsidR="00B024C4">
        <w:rPr>
          <w:rStyle w:val="Char4"/>
          <w:rtl/>
        </w:rPr>
        <w:t>ی</w:t>
      </w:r>
      <w:r w:rsidRPr="0084314E">
        <w:rPr>
          <w:rStyle w:val="Char4"/>
          <w:rtl/>
        </w:rPr>
        <w:t>ث ه</w:t>
      </w:r>
      <w:r w:rsidR="00B024C4">
        <w:rPr>
          <w:rStyle w:val="Char4"/>
          <w:rtl/>
        </w:rPr>
        <w:t>ی</w:t>
      </w:r>
      <w:r w:rsidRPr="0084314E">
        <w:rPr>
          <w:rStyle w:val="Char4"/>
          <w:rtl/>
        </w:rPr>
        <w:t>چ</w:t>
      </w:r>
      <w:r w:rsidR="00B024C4">
        <w:rPr>
          <w:rStyle w:val="Char4"/>
          <w:rtl/>
        </w:rPr>
        <w:t>ک</w:t>
      </w:r>
      <w:r w:rsidRPr="0084314E">
        <w:rPr>
          <w:rStyle w:val="Char4"/>
          <w:rtl/>
        </w:rPr>
        <w:t xml:space="preserve">دام و </w:t>
      </w:r>
      <w:r w:rsidR="00B024C4">
        <w:rPr>
          <w:rStyle w:val="Char4"/>
          <w:rtl/>
        </w:rPr>
        <w:t>ی</w:t>
      </w:r>
      <w:r w:rsidRPr="0084314E">
        <w:rPr>
          <w:rStyle w:val="Char4"/>
          <w:rtl/>
        </w:rPr>
        <w:t>ا بعضش در آن حد</w:t>
      </w:r>
      <w:r w:rsidR="00B024C4">
        <w:rPr>
          <w:rStyle w:val="Char4"/>
          <w:rtl/>
        </w:rPr>
        <w:t>ی</w:t>
      </w:r>
      <w:r w:rsidRPr="0084314E">
        <w:rPr>
          <w:rStyle w:val="Char4"/>
          <w:rtl/>
        </w:rPr>
        <w:t>ث تحقق ن</w:t>
      </w:r>
      <w:r w:rsidR="00B024C4">
        <w:rPr>
          <w:rStyle w:val="Char4"/>
          <w:rtl/>
        </w:rPr>
        <w:t>ی</w:t>
      </w:r>
      <w:r w:rsidRPr="0084314E">
        <w:rPr>
          <w:rStyle w:val="Char4"/>
          <w:rtl/>
        </w:rPr>
        <w:t>افته، و ا</w:t>
      </w:r>
      <w:r w:rsidR="00B024C4">
        <w:rPr>
          <w:rStyle w:val="Char4"/>
          <w:rtl/>
        </w:rPr>
        <w:t>ی</w:t>
      </w:r>
      <w:r w:rsidRPr="0084314E">
        <w:rPr>
          <w:rStyle w:val="Char4"/>
          <w:rtl/>
        </w:rPr>
        <w:t>ن در ع</w:t>
      </w:r>
      <w:r w:rsidR="00B024C4">
        <w:rPr>
          <w:rStyle w:val="Char4"/>
          <w:rtl/>
        </w:rPr>
        <w:t>ی</w:t>
      </w:r>
      <w:r w:rsidRPr="0084314E">
        <w:rPr>
          <w:rStyle w:val="Char4"/>
          <w:rtl/>
        </w:rPr>
        <w:t xml:space="preserve">ن حال </w:t>
      </w:r>
      <w:r w:rsidR="00B024C4">
        <w:rPr>
          <w:rStyle w:val="Char4"/>
          <w:rtl/>
        </w:rPr>
        <w:t>ک</w:t>
      </w:r>
      <w:r w:rsidRPr="0084314E">
        <w:rPr>
          <w:rStyle w:val="Char4"/>
          <w:rtl/>
        </w:rPr>
        <w:t>ذب حد</w:t>
      </w:r>
      <w:r w:rsidR="00B024C4">
        <w:rPr>
          <w:rStyle w:val="Char4"/>
          <w:rtl/>
        </w:rPr>
        <w:t>ی</w:t>
      </w:r>
      <w:r w:rsidRPr="0084314E">
        <w:rPr>
          <w:rStyle w:val="Char4"/>
          <w:rtl/>
        </w:rPr>
        <w:t>ث را افاده نم</w:t>
      </w:r>
      <w:r w:rsidR="00B024C4">
        <w:rPr>
          <w:rStyle w:val="Char4"/>
          <w:rtl/>
        </w:rPr>
        <w:t>ی</w:t>
      </w:r>
      <w:r w:rsidRPr="0084314E">
        <w:rPr>
          <w:rStyle w:val="Char4"/>
          <w:rtl/>
        </w:rPr>
        <w:t>‏</w:t>
      </w:r>
      <w:r w:rsidR="00B024C4">
        <w:rPr>
          <w:rStyle w:val="Char4"/>
          <w:rtl/>
        </w:rPr>
        <w:t>ک</w:t>
      </w:r>
      <w:r w:rsidRPr="0084314E">
        <w:rPr>
          <w:rStyle w:val="Char4"/>
          <w:rtl/>
        </w:rPr>
        <w:t>ند، ز</w:t>
      </w:r>
      <w:r w:rsidR="00B024C4">
        <w:rPr>
          <w:rStyle w:val="Char4"/>
          <w:rtl/>
        </w:rPr>
        <w:t>ی</w:t>
      </w:r>
      <w:r w:rsidRPr="0084314E">
        <w:rPr>
          <w:rStyle w:val="Char4"/>
          <w:rtl/>
        </w:rPr>
        <w:t>را مم</w:t>
      </w:r>
      <w:r w:rsidR="00B024C4">
        <w:rPr>
          <w:rStyle w:val="Char4"/>
          <w:rtl/>
        </w:rPr>
        <w:t>ک</w:t>
      </w:r>
      <w:r w:rsidRPr="0084314E">
        <w:rPr>
          <w:rStyle w:val="Char4"/>
          <w:rtl/>
        </w:rPr>
        <w:t xml:space="preserve">ن است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ه ز</w:t>
      </w:r>
      <w:r w:rsidR="00B024C4">
        <w:rPr>
          <w:rStyle w:val="Char4"/>
          <w:rtl/>
        </w:rPr>
        <w:t>ی</w:t>
      </w:r>
      <w:r w:rsidRPr="0084314E">
        <w:rPr>
          <w:rStyle w:val="Char4"/>
          <w:rtl/>
        </w:rPr>
        <w:t>اد خطا م</w:t>
      </w:r>
      <w:r w:rsidR="00B024C4">
        <w:rPr>
          <w:rStyle w:val="Char4"/>
          <w:rtl/>
        </w:rPr>
        <w:t>ی</w:t>
      </w:r>
      <w:r w:rsidRPr="0084314E">
        <w:rPr>
          <w:rStyle w:val="Char4"/>
          <w:rtl/>
        </w:rPr>
        <w:t>‏نما</w:t>
      </w:r>
      <w:r w:rsidR="00B024C4">
        <w:rPr>
          <w:rStyle w:val="Char4"/>
          <w:rtl/>
        </w:rPr>
        <w:t>ی</w:t>
      </w:r>
      <w:r w:rsidRPr="0084314E">
        <w:rPr>
          <w:rStyle w:val="Char4"/>
          <w:rtl/>
        </w:rPr>
        <w:t>د گاه</w:t>
      </w:r>
      <w:r w:rsidR="00B024C4">
        <w:rPr>
          <w:rStyle w:val="Char4"/>
          <w:rtl/>
        </w:rPr>
        <w:t>ی</w:t>
      </w:r>
      <w:r w:rsidRPr="0084314E">
        <w:rPr>
          <w:rStyle w:val="Char4"/>
          <w:rtl/>
        </w:rPr>
        <w:t xml:space="preserve"> حد</w:t>
      </w:r>
      <w:r w:rsidR="00B024C4">
        <w:rPr>
          <w:rStyle w:val="Char4"/>
          <w:rtl/>
        </w:rPr>
        <w:t>ی</w:t>
      </w:r>
      <w:r w:rsidRPr="0084314E">
        <w:rPr>
          <w:rStyle w:val="Char4"/>
          <w:rtl/>
        </w:rPr>
        <w:t>ث را بدون خطا نمودن روا</w:t>
      </w:r>
      <w:r w:rsidR="00B024C4">
        <w:rPr>
          <w:rStyle w:val="Char4"/>
          <w:rtl/>
        </w:rPr>
        <w:t>ی</w:t>
      </w:r>
      <w:r w:rsidRPr="0084314E">
        <w:rPr>
          <w:rStyle w:val="Char4"/>
          <w:rtl/>
        </w:rPr>
        <w:t xml:space="preserve">ت </w:t>
      </w:r>
      <w:r w:rsidR="00B024C4">
        <w:rPr>
          <w:rStyle w:val="Char4"/>
          <w:rtl/>
        </w:rPr>
        <w:t>ک</w:t>
      </w:r>
      <w:r w:rsidRPr="0084314E">
        <w:rPr>
          <w:rStyle w:val="Char4"/>
          <w:rtl/>
        </w:rPr>
        <w:t>ند.</w:t>
      </w:r>
    </w:p>
    <w:p w:rsidR="001325DE" w:rsidRPr="004D3602" w:rsidRDefault="001325DE" w:rsidP="00042122">
      <w:pPr>
        <w:pStyle w:val="a5"/>
        <w:rPr>
          <w:rtl/>
        </w:rPr>
      </w:pPr>
      <w:r w:rsidRPr="004D3602">
        <w:rPr>
          <w:rtl/>
        </w:rPr>
        <w:t xml:space="preserve"> </w:t>
      </w:r>
      <w:bookmarkStart w:id="425" w:name="_Toc441948734"/>
      <w:r w:rsidRPr="004D3602">
        <w:rPr>
          <w:rtl/>
        </w:rPr>
        <w:t>مراتب حد</w:t>
      </w:r>
      <w:r w:rsidR="00CE5A2A">
        <w:rPr>
          <w:rtl/>
        </w:rPr>
        <w:t>ی</w:t>
      </w:r>
      <w:r w:rsidRPr="004D3602">
        <w:rPr>
          <w:rtl/>
        </w:rPr>
        <w:t>ث</w:t>
      </w:r>
      <w:r w:rsidR="00B024C4">
        <w:rPr>
          <w:rtl/>
        </w:rPr>
        <w:t xml:space="preserve"> </w:t>
      </w:r>
      <w:r w:rsidR="00042122">
        <w:rPr>
          <w:rtl/>
        </w:rPr>
        <w:t>صح</w:t>
      </w:r>
      <w:r w:rsidR="00CE5A2A">
        <w:rPr>
          <w:rtl/>
        </w:rPr>
        <w:t>ی</w:t>
      </w:r>
      <w:r w:rsidR="00042122">
        <w:rPr>
          <w:rtl/>
        </w:rPr>
        <w:t>ح:</w:t>
      </w:r>
      <w:bookmarkEnd w:id="425"/>
    </w:p>
    <w:p w:rsidR="001325DE" w:rsidRPr="0084314E" w:rsidRDefault="001325DE" w:rsidP="00C57651">
      <w:pPr>
        <w:pStyle w:val="PlainText"/>
        <w:numPr>
          <w:ilvl w:val="0"/>
          <w:numId w:val="33"/>
        </w:numPr>
        <w:ind w:left="680" w:hanging="340"/>
        <w:jc w:val="both"/>
        <w:rPr>
          <w:rStyle w:val="Char4"/>
          <w:rtl/>
        </w:rPr>
      </w:pPr>
      <w:r w:rsidRPr="0084314E">
        <w:rPr>
          <w:rStyle w:val="Char4"/>
          <w:rtl/>
        </w:rPr>
        <w:t>در مرتبه اول حد</w:t>
      </w:r>
      <w:r w:rsidR="00B024C4">
        <w:rPr>
          <w:rStyle w:val="Char4"/>
          <w:rtl/>
        </w:rPr>
        <w:t>ی</w:t>
      </w:r>
      <w:r w:rsidRPr="0084314E">
        <w:rPr>
          <w:rStyle w:val="Char4"/>
          <w:rtl/>
        </w:rPr>
        <w:t>ث متفق عل</w:t>
      </w:r>
      <w:r w:rsidR="00B024C4">
        <w:rPr>
          <w:rStyle w:val="Char4"/>
          <w:rtl/>
        </w:rPr>
        <w:t>ی</w:t>
      </w:r>
      <w:r w:rsidRPr="0084314E">
        <w:rPr>
          <w:rStyle w:val="Char4"/>
          <w:rtl/>
        </w:rPr>
        <w:t xml:space="preserve">ه قرار دارد، </w:t>
      </w:r>
      <w:r w:rsidR="00B024C4">
        <w:rPr>
          <w:rStyle w:val="Char4"/>
          <w:rtl/>
        </w:rPr>
        <w:t>ک</w:t>
      </w:r>
      <w:r w:rsidRPr="0084314E">
        <w:rPr>
          <w:rStyle w:val="Char4"/>
          <w:rtl/>
        </w:rPr>
        <w:t>ه آن را بخار</w:t>
      </w:r>
      <w:r w:rsidR="00B024C4">
        <w:rPr>
          <w:rStyle w:val="Char4"/>
          <w:rtl/>
        </w:rPr>
        <w:t>ی</w:t>
      </w:r>
      <w:r w:rsidRPr="0084314E">
        <w:rPr>
          <w:rStyle w:val="Char4"/>
          <w:rtl/>
        </w:rPr>
        <w:t xml:space="preserve"> و مسلم روا</w:t>
      </w:r>
      <w:r w:rsidR="00B024C4">
        <w:rPr>
          <w:rStyle w:val="Char4"/>
          <w:rtl/>
        </w:rPr>
        <w:t>ی</w:t>
      </w:r>
      <w:r w:rsidRPr="0084314E">
        <w:rPr>
          <w:rStyle w:val="Char4"/>
          <w:rtl/>
        </w:rPr>
        <w:t>ت نموده باشند.</w:t>
      </w:r>
    </w:p>
    <w:p w:rsidR="001325DE" w:rsidRPr="00C57651" w:rsidRDefault="001325DE" w:rsidP="00C57651">
      <w:pPr>
        <w:pStyle w:val="PlainText"/>
        <w:numPr>
          <w:ilvl w:val="0"/>
          <w:numId w:val="33"/>
        </w:numPr>
        <w:ind w:left="680" w:hanging="340"/>
        <w:jc w:val="both"/>
        <w:rPr>
          <w:rStyle w:val="Char4"/>
          <w:spacing w:val="-4"/>
          <w:rtl/>
        </w:rPr>
      </w:pPr>
      <w:r w:rsidRPr="00C57651">
        <w:rPr>
          <w:rStyle w:val="Char4"/>
          <w:spacing w:val="-4"/>
          <w:rtl/>
        </w:rPr>
        <w:t>در مرتبه دوم حد</w:t>
      </w:r>
      <w:r w:rsidR="00B024C4" w:rsidRPr="00C57651">
        <w:rPr>
          <w:rStyle w:val="Char4"/>
          <w:spacing w:val="-4"/>
          <w:rtl/>
        </w:rPr>
        <w:t>ی</w:t>
      </w:r>
      <w:r w:rsidRPr="00C57651">
        <w:rPr>
          <w:rStyle w:val="Char4"/>
          <w:spacing w:val="-4"/>
          <w:rtl/>
        </w:rPr>
        <w:t>ث</w:t>
      </w:r>
      <w:r w:rsidR="00B024C4" w:rsidRPr="00C57651">
        <w:rPr>
          <w:rStyle w:val="Char4"/>
          <w:spacing w:val="-4"/>
          <w:rtl/>
        </w:rPr>
        <w:t>ی</w:t>
      </w:r>
      <w:r w:rsidRPr="00C57651">
        <w:rPr>
          <w:rStyle w:val="Char4"/>
          <w:spacing w:val="-4"/>
          <w:rtl/>
        </w:rPr>
        <w:t xml:space="preserve"> قرار دارد </w:t>
      </w:r>
      <w:r w:rsidR="00B024C4" w:rsidRPr="00C57651">
        <w:rPr>
          <w:rStyle w:val="Char4"/>
          <w:spacing w:val="-4"/>
          <w:rtl/>
        </w:rPr>
        <w:t>ک</w:t>
      </w:r>
      <w:r w:rsidRPr="00C57651">
        <w:rPr>
          <w:rStyle w:val="Char4"/>
          <w:spacing w:val="-4"/>
          <w:rtl/>
        </w:rPr>
        <w:t>ه آن را بخار</w:t>
      </w:r>
      <w:r w:rsidR="00B024C4" w:rsidRPr="00C57651">
        <w:rPr>
          <w:rStyle w:val="Char4"/>
          <w:spacing w:val="-4"/>
          <w:rtl/>
        </w:rPr>
        <w:t>ی</w:t>
      </w:r>
      <w:r w:rsidRPr="00C57651">
        <w:rPr>
          <w:rStyle w:val="Char4"/>
          <w:spacing w:val="-4"/>
          <w:rtl/>
        </w:rPr>
        <w:t xml:space="preserve"> به تنها</w:t>
      </w:r>
      <w:r w:rsidR="00B024C4" w:rsidRPr="00C57651">
        <w:rPr>
          <w:rStyle w:val="Char4"/>
          <w:spacing w:val="-4"/>
          <w:rtl/>
        </w:rPr>
        <w:t>یی</w:t>
      </w:r>
      <w:r w:rsidRPr="00C57651">
        <w:rPr>
          <w:rStyle w:val="Char4"/>
          <w:spacing w:val="-4"/>
          <w:rtl/>
        </w:rPr>
        <w:t xml:space="preserve"> خود روا</w:t>
      </w:r>
      <w:r w:rsidR="00B024C4" w:rsidRPr="00C57651">
        <w:rPr>
          <w:rStyle w:val="Char4"/>
          <w:spacing w:val="-4"/>
          <w:rtl/>
        </w:rPr>
        <w:t>ی</w:t>
      </w:r>
      <w:r w:rsidRPr="00C57651">
        <w:rPr>
          <w:rStyle w:val="Char4"/>
          <w:spacing w:val="-4"/>
          <w:rtl/>
        </w:rPr>
        <w:t xml:space="preserve">ت </w:t>
      </w:r>
      <w:r w:rsidR="00B024C4" w:rsidRPr="00C57651">
        <w:rPr>
          <w:rStyle w:val="Char4"/>
          <w:spacing w:val="-4"/>
          <w:rtl/>
        </w:rPr>
        <w:t>ک</w:t>
      </w:r>
      <w:r w:rsidRPr="00C57651">
        <w:rPr>
          <w:rStyle w:val="Char4"/>
          <w:spacing w:val="-4"/>
          <w:rtl/>
        </w:rPr>
        <w:t>رده باشد.</w:t>
      </w:r>
    </w:p>
    <w:p w:rsidR="001325DE" w:rsidRPr="0084314E" w:rsidRDefault="001325DE" w:rsidP="00C57651">
      <w:pPr>
        <w:pStyle w:val="PlainText"/>
        <w:numPr>
          <w:ilvl w:val="0"/>
          <w:numId w:val="33"/>
        </w:numPr>
        <w:ind w:left="680" w:hanging="340"/>
        <w:jc w:val="both"/>
        <w:rPr>
          <w:rStyle w:val="Char4"/>
          <w:rtl/>
        </w:rPr>
      </w:pPr>
      <w:r w:rsidRPr="0084314E">
        <w:rPr>
          <w:rStyle w:val="Char4"/>
          <w:rtl/>
        </w:rPr>
        <w:t>در مرتبه سوم حد</w:t>
      </w:r>
      <w:r w:rsidR="00B024C4">
        <w:rPr>
          <w:rStyle w:val="Char4"/>
          <w:rtl/>
        </w:rPr>
        <w:t>ی</w:t>
      </w:r>
      <w:r w:rsidRPr="0084314E">
        <w:rPr>
          <w:rStyle w:val="Char4"/>
          <w:rtl/>
        </w:rPr>
        <w:t>ث</w:t>
      </w:r>
      <w:r w:rsidR="00B024C4">
        <w:rPr>
          <w:rStyle w:val="Char4"/>
          <w:rtl/>
        </w:rPr>
        <w:t>ی</w:t>
      </w:r>
      <w:r w:rsidRPr="0084314E">
        <w:rPr>
          <w:rStyle w:val="Char4"/>
          <w:rtl/>
        </w:rPr>
        <w:t xml:space="preserve"> قرار دارد </w:t>
      </w:r>
      <w:r w:rsidR="00B024C4">
        <w:rPr>
          <w:rStyle w:val="Char4"/>
          <w:rtl/>
        </w:rPr>
        <w:t>ک</w:t>
      </w:r>
      <w:r w:rsidRPr="0084314E">
        <w:rPr>
          <w:rStyle w:val="Char4"/>
          <w:rtl/>
        </w:rPr>
        <w:t>ه مسلم به تنها</w:t>
      </w:r>
      <w:r w:rsidR="00B024C4">
        <w:rPr>
          <w:rStyle w:val="Char4"/>
          <w:rtl/>
        </w:rPr>
        <w:t>یی</w:t>
      </w:r>
      <w:r w:rsidRPr="0084314E">
        <w:rPr>
          <w:rStyle w:val="Char4"/>
          <w:rtl/>
        </w:rPr>
        <w:t xml:space="preserve"> خود روا</w:t>
      </w:r>
      <w:r w:rsidR="00B024C4">
        <w:rPr>
          <w:rStyle w:val="Char4"/>
          <w:rtl/>
        </w:rPr>
        <w:t>ی</w:t>
      </w:r>
      <w:r w:rsidRPr="0084314E">
        <w:rPr>
          <w:rStyle w:val="Char4"/>
          <w:rtl/>
        </w:rPr>
        <w:t xml:space="preserve">ت </w:t>
      </w:r>
      <w:r w:rsidR="00B024C4">
        <w:rPr>
          <w:rStyle w:val="Char4"/>
          <w:rtl/>
        </w:rPr>
        <w:t>ک</w:t>
      </w:r>
      <w:r w:rsidRPr="0084314E">
        <w:rPr>
          <w:rStyle w:val="Char4"/>
          <w:rtl/>
        </w:rPr>
        <w:t>رده باشد.</w:t>
      </w:r>
    </w:p>
    <w:p w:rsidR="001325DE" w:rsidRPr="0084314E" w:rsidRDefault="001325DE" w:rsidP="00C57651">
      <w:pPr>
        <w:pStyle w:val="PlainText"/>
        <w:numPr>
          <w:ilvl w:val="0"/>
          <w:numId w:val="33"/>
        </w:numPr>
        <w:ind w:left="680" w:hanging="340"/>
        <w:jc w:val="both"/>
        <w:rPr>
          <w:rStyle w:val="Char4"/>
          <w:rtl/>
        </w:rPr>
      </w:pPr>
      <w:r w:rsidRPr="0084314E">
        <w:rPr>
          <w:rStyle w:val="Char4"/>
          <w:rtl/>
        </w:rPr>
        <w:t>در مرتبه چهارم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به شرط بخار</w:t>
      </w:r>
      <w:r w:rsidR="00B024C4">
        <w:rPr>
          <w:rStyle w:val="Char4"/>
          <w:rtl/>
        </w:rPr>
        <w:t>ی</w:t>
      </w:r>
      <w:r w:rsidRPr="0084314E">
        <w:rPr>
          <w:rStyle w:val="Char4"/>
          <w:rtl/>
        </w:rPr>
        <w:t xml:space="preserve"> و مسلم روا</w:t>
      </w:r>
      <w:r w:rsidR="00B024C4">
        <w:rPr>
          <w:rStyle w:val="Char4"/>
          <w:rtl/>
        </w:rPr>
        <w:t>ی</w:t>
      </w:r>
      <w:r w:rsidRPr="0084314E">
        <w:rPr>
          <w:rStyle w:val="Char4"/>
          <w:rtl/>
        </w:rPr>
        <w:t>ت شده باشد، ول</w:t>
      </w:r>
      <w:r w:rsidR="00B024C4">
        <w:rPr>
          <w:rStyle w:val="Char4"/>
          <w:rtl/>
        </w:rPr>
        <w:t>ی</w:t>
      </w:r>
      <w:r w:rsidRPr="0084314E">
        <w:rPr>
          <w:rStyle w:val="Char4"/>
          <w:rtl/>
        </w:rPr>
        <w:t xml:space="preserve"> آن دو آن را روا</w:t>
      </w:r>
      <w:r w:rsidR="00B024C4">
        <w:rPr>
          <w:rStyle w:val="Char4"/>
          <w:rtl/>
        </w:rPr>
        <w:t>ی</w:t>
      </w:r>
      <w:r w:rsidRPr="0084314E">
        <w:rPr>
          <w:rStyle w:val="Char4"/>
          <w:rtl/>
        </w:rPr>
        <w:t>ت ن</w:t>
      </w:r>
      <w:r w:rsidR="00B024C4">
        <w:rPr>
          <w:rStyle w:val="Char4"/>
          <w:rtl/>
        </w:rPr>
        <w:t>ک</w:t>
      </w:r>
      <w:r w:rsidRPr="0084314E">
        <w:rPr>
          <w:rStyle w:val="Char4"/>
          <w:rtl/>
        </w:rPr>
        <w:t>رده باشند.</w:t>
      </w:r>
    </w:p>
    <w:p w:rsidR="001325DE" w:rsidRPr="00C57651" w:rsidRDefault="001325DE" w:rsidP="00C57651">
      <w:pPr>
        <w:pStyle w:val="PlainText"/>
        <w:numPr>
          <w:ilvl w:val="0"/>
          <w:numId w:val="33"/>
        </w:numPr>
        <w:ind w:left="680" w:hanging="340"/>
        <w:jc w:val="both"/>
        <w:rPr>
          <w:rStyle w:val="Char4"/>
          <w:spacing w:val="-4"/>
          <w:rtl/>
        </w:rPr>
      </w:pPr>
      <w:r w:rsidRPr="00C57651">
        <w:rPr>
          <w:rStyle w:val="Char4"/>
          <w:spacing w:val="-4"/>
          <w:rtl/>
        </w:rPr>
        <w:t>در مرتبه پنجم حد</w:t>
      </w:r>
      <w:r w:rsidR="00B024C4" w:rsidRPr="00C57651">
        <w:rPr>
          <w:rStyle w:val="Char4"/>
          <w:spacing w:val="-4"/>
          <w:rtl/>
        </w:rPr>
        <w:t>ی</w:t>
      </w:r>
      <w:r w:rsidRPr="00C57651">
        <w:rPr>
          <w:rStyle w:val="Char4"/>
          <w:spacing w:val="-4"/>
          <w:rtl/>
        </w:rPr>
        <w:t>ث</w:t>
      </w:r>
      <w:r w:rsidR="00B024C4" w:rsidRPr="00C57651">
        <w:rPr>
          <w:rStyle w:val="Char4"/>
          <w:spacing w:val="-4"/>
          <w:rtl/>
        </w:rPr>
        <w:t>ی</w:t>
      </w:r>
      <w:r w:rsidRPr="00C57651">
        <w:rPr>
          <w:rStyle w:val="Char4"/>
          <w:spacing w:val="-4"/>
          <w:rtl/>
        </w:rPr>
        <w:t xml:space="preserve"> </w:t>
      </w:r>
      <w:r w:rsidR="00B024C4" w:rsidRPr="00C57651">
        <w:rPr>
          <w:rStyle w:val="Char4"/>
          <w:spacing w:val="-4"/>
          <w:rtl/>
        </w:rPr>
        <w:t>ک</w:t>
      </w:r>
      <w:r w:rsidRPr="00C57651">
        <w:rPr>
          <w:rStyle w:val="Char4"/>
          <w:spacing w:val="-4"/>
          <w:rtl/>
        </w:rPr>
        <w:t>ه به شرط بخار</w:t>
      </w:r>
      <w:r w:rsidR="00B024C4" w:rsidRPr="00C57651">
        <w:rPr>
          <w:rStyle w:val="Char4"/>
          <w:spacing w:val="-4"/>
          <w:rtl/>
        </w:rPr>
        <w:t>ی</w:t>
      </w:r>
      <w:r w:rsidRPr="00C57651">
        <w:rPr>
          <w:rStyle w:val="Char4"/>
          <w:spacing w:val="-4"/>
          <w:rtl/>
        </w:rPr>
        <w:t xml:space="preserve"> باشد، ول</w:t>
      </w:r>
      <w:r w:rsidR="00B024C4" w:rsidRPr="00C57651">
        <w:rPr>
          <w:rStyle w:val="Char4"/>
          <w:spacing w:val="-4"/>
          <w:rtl/>
        </w:rPr>
        <w:t>ی</w:t>
      </w:r>
      <w:r w:rsidRPr="00C57651">
        <w:rPr>
          <w:rStyle w:val="Char4"/>
          <w:spacing w:val="-4"/>
          <w:rtl/>
        </w:rPr>
        <w:t xml:space="preserve"> او آن را روا</w:t>
      </w:r>
      <w:r w:rsidR="00B024C4" w:rsidRPr="00C57651">
        <w:rPr>
          <w:rStyle w:val="Char4"/>
          <w:spacing w:val="-4"/>
          <w:rtl/>
        </w:rPr>
        <w:t>ی</w:t>
      </w:r>
      <w:r w:rsidRPr="00C57651">
        <w:rPr>
          <w:rStyle w:val="Char4"/>
          <w:spacing w:val="-4"/>
          <w:rtl/>
        </w:rPr>
        <w:t>ت ن</w:t>
      </w:r>
      <w:r w:rsidR="00B024C4" w:rsidRPr="00C57651">
        <w:rPr>
          <w:rStyle w:val="Char4"/>
          <w:spacing w:val="-4"/>
          <w:rtl/>
        </w:rPr>
        <w:t>ک</w:t>
      </w:r>
      <w:r w:rsidRPr="00C57651">
        <w:rPr>
          <w:rStyle w:val="Char4"/>
          <w:spacing w:val="-4"/>
          <w:rtl/>
        </w:rPr>
        <w:t>رده باشد.</w:t>
      </w:r>
    </w:p>
    <w:p w:rsidR="001325DE" w:rsidRPr="00C57651" w:rsidRDefault="001325DE" w:rsidP="00C57651">
      <w:pPr>
        <w:pStyle w:val="PlainText"/>
        <w:numPr>
          <w:ilvl w:val="0"/>
          <w:numId w:val="33"/>
        </w:numPr>
        <w:ind w:left="680" w:hanging="340"/>
        <w:jc w:val="both"/>
        <w:rPr>
          <w:rStyle w:val="Char4"/>
          <w:spacing w:val="-4"/>
          <w:rtl/>
        </w:rPr>
      </w:pPr>
      <w:r w:rsidRPr="00C57651">
        <w:rPr>
          <w:rStyle w:val="Char4"/>
          <w:spacing w:val="-4"/>
          <w:rtl/>
        </w:rPr>
        <w:t>در مرتبه ششم حد</w:t>
      </w:r>
      <w:r w:rsidR="00B024C4" w:rsidRPr="00C57651">
        <w:rPr>
          <w:rStyle w:val="Char4"/>
          <w:spacing w:val="-4"/>
          <w:rtl/>
        </w:rPr>
        <w:t>ی</w:t>
      </w:r>
      <w:r w:rsidRPr="00C57651">
        <w:rPr>
          <w:rStyle w:val="Char4"/>
          <w:spacing w:val="-4"/>
          <w:rtl/>
        </w:rPr>
        <w:t>ث</w:t>
      </w:r>
      <w:r w:rsidR="00B024C4" w:rsidRPr="00C57651">
        <w:rPr>
          <w:rStyle w:val="Char4"/>
          <w:spacing w:val="-4"/>
          <w:rtl/>
        </w:rPr>
        <w:t>ی</w:t>
      </w:r>
      <w:r w:rsidRPr="00C57651">
        <w:rPr>
          <w:rStyle w:val="Char4"/>
          <w:spacing w:val="-4"/>
          <w:rtl/>
        </w:rPr>
        <w:t xml:space="preserve"> </w:t>
      </w:r>
      <w:r w:rsidR="00B024C4" w:rsidRPr="00C57651">
        <w:rPr>
          <w:rStyle w:val="Char4"/>
          <w:spacing w:val="-4"/>
          <w:rtl/>
        </w:rPr>
        <w:t>ک</w:t>
      </w:r>
      <w:r w:rsidRPr="00C57651">
        <w:rPr>
          <w:rStyle w:val="Char4"/>
          <w:spacing w:val="-4"/>
          <w:rtl/>
        </w:rPr>
        <w:t>ه به شرط مسلم باشد، ول</w:t>
      </w:r>
      <w:r w:rsidR="00B024C4" w:rsidRPr="00C57651">
        <w:rPr>
          <w:rStyle w:val="Char4"/>
          <w:spacing w:val="-4"/>
          <w:rtl/>
        </w:rPr>
        <w:t>ی</w:t>
      </w:r>
      <w:r w:rsidRPr="00C57651">
        <w:rPr>
          <w:rStyle w:val="Char4"/>
          <w:spacing w:val="-4"/>
          <w:rtl/>
        </w:rPr>
        <w:t xml:space="preserve"> او آن را روا</w:t>
      </w:r>
      <w:r w:rsidR="00B024C4" w:rsidRPr="00C57651">
        <w:rPr>
          <w:rStyle w:val="Char4"/>
          <w:spacing w:val="-4"/>
          <w:rtl/>
        </w:rPr>
        <w:t>ی</w:t>
      </w:r>
      <w:r w:rsidRPr="00C57651">
        <w:rPr>
          <w:rStyle w:val="Char4"/>
          <w:spacing w:val="-4"/>
          <w:rtl/>
        </w:rPr>
        <w:t>ت ن</w:t>
      </w:r>
      <w:r w:rsidR="00B024C4" w:rsidRPr="00C57651">
        <w:rPr>
          <w:rStyle w:val="Char4"/>
          <w:spacing w:val="-4"/>
          <w:rtl/>
        </w:rPr>
        <w:t>ک</w:t>
      </w:r>
      <w:r w:rsidRPr="00C57651">
        <w:rPr>
          <w:rStyle w:val="Char4"/>
          <w:spacing w:val="-4"/>
          <w:rtl/>
        </w:rPr>
        <w:t>رده باشد.</w:t>
      </w:r>
    </w:p>
    <w:p w:rsidR="001325DE" w:rsidRPr="0084314E" w:rsidRDefault="001325DE" w:rsidP="00C57651">
      <w:pPr>
        <w:pStyle w:val="PlainText"/>
        <w:numPr>
          <w:ilvl w:val="0"/>
          <w:numId w:val="33"/>
        </w:numPr>
        <w:ind w:left="680" w:hanging="340"/>
        <w:jc w:val="both"/>
        <w:rPr>
          <w:rStyle w:val="Char4"/>
          <w:rtl/>
        </w:rPr>
      </w:pPr>
      <w:r w:rsidRPr="0084314E">
        <w:rPr>
          <w:rStyle w:val="Char4"/>
          <w:rtl/>
        </w:rPr>
        <w:t>بعد از آن‏ها،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نزد غ</w:t>
      </w:r>
      <w:r w:rsidR="00B024C4">
        <w:rPr>
          <w:rStyle w:val="Char4"/>
          <w:rtl/>
        </w:rPr>
        <w:t>ی</w:t>
      </w:r>
      <w:r w:rsidRPr="0084314E">
        <w:rPr>
          <w:rStyle w:val="Char4"/>
          <w:rtl/>
        </w:rPr>
        <w:t>ر بخار</w:t>
      </w:r>
      <w:r w:rsidR="00B024C4">
        <w:rPr>
          <w:rStyle w:val="Char4"/>
          <w:rtl/>
        </w:rPr>
        <w:t>ی</w:t>
      </w:r>
      <w:r w:rsidRPr="0084314E">
        <w:rPr>
          <w:rStyle w:val="Char4"/>
          <w:rtl/>
        </w:rPr>
        <w:t xml:space="preserve"> و مسلم از ائمه </w:t>
      </w:r>
      <w:r w:rsidR="00B024C4">
        <w:rPr>
          <w:rStyle w:val="Char4"/>
          <w:rtl/>
        </w:rPr>
        <w:t>ک</w:t>
      </w:r>
      <w:r w:rsidRPr="0084314E">
        <w:rPr>
          <w:rStyle w:val="Char4"/>
          <w:rtl/>
        </w:rPr>
        <w:t>بار چون ابن خز</w:t>
      </w:r>
      <w:r w:rsidR="00B024C4">
        <w:rPr>
          <w:rStyle w:val="Char4"/>
          <w:rtl/>
        </w:rPr>
        <w:t>ی</w:t>
      </w:r>
      <w:r w:rsidRPr="0084314E">
        <w:rPr>
          <w:rStyle w:val="Char4"/>
          <w:rtl/>
        </w:rPr>
        <w:t>مه و ابن حبان صح</w:t>
      </w:r>
      <w:r w:rsidR="00B024C4">
        <w:rPr>
          <w:rStyle w:val="Char4"/>
          <w:rtl/>
        </w:rPr>
        <w:t>ی</w:t>
      </w:r>
      <w:r w:rsidRPr="0084314E">
        <w:rPr>
          <w:rStyle w:val="Char4"/>
          <w:rtl/>
        </w:rPr>
        <w:t>ح ثابت شده باشد، و به شرط آن دو نباشد.</w:t>
      </w:r>
    </w:p>
    <w:p w:rsidR="001325DE" w:rsidRPr="00DE4FDB" w:rsidRDefault="001325DE" w:rsidP="00042122">
      <w:pPr>
        <w:pStyle w:val="a5"/>
        <w:rPr>
          <w:rtl/>
        </w:rPr>
      </w:pPr>
      <w:bookmarkStart w:id="426" w:name="_Toc441948735"/>
      <w:r w:rsidRPr="00DE4FDB">
        <w:rPr>
          <w:rtl/>
        </w:rPr>
        <w:t>هدف از شرط ش</w:t>
      </w:r>
      <w:r w:rsidR="00CE5A2A">
        <w:rPr>
          <w:rtl/>
        </w:rPr>
        <w:t>ی</w:t>
      </w:r>
      <w:r w:rsidRPr="00DE4FDB">
        <w:rPr>
          <w:rtl/>
        </w:rPr>
        <w:t>خ</w:t>
      </w:r>
      <w:r w:rsidR="00CE5A2A">
        <w:rPr>
          <w:rtl/>
        </w:rPr>
        <w:t>ی</w:t>
      </w:r>
      <w:r w:rsidRPr="00DE4FDB">
        <w:rPr>
          <w:rtl/>
        </w:rPr>
        <w:t>ن:</w:t>
      </w:r>
      <w:bookmarkEnd w:id="426"/>
    </w:p>
    <w:p w:rsidR="001325DE" w:rsidRPr="0084314E" w:rsidRDefault="001325DE" w:rsidP="0084314E">
      <w:pPr>
        <w:pStyle w:val="PlainText"/>
        <w:ind w:firstLine="284"/>
        <w:jc w:val="both"/>
        <w:rPr>
          <w:rStyle w:val="Char4"/>
          <w:rtl/>
        </w:rPr>
      </w:pPr>
      <w:r w:rsidRPr="0084314E">
        <w:rPr>
          <w:rStyle w:val="Char4"/>
          <w:rtl/>
        </w:rPr>
        <w:t>هدف از شرط ش</w:t>
      </w:r>
      <w:r w:rsidR="00B024C4">
        <w:rPr>
          <w:rStyle w:val="Char4"/>
          <w:rtl/>
        </w:rPr>
        <w:t>ی</w:t>
      </w:r>
      <w:r w:rsidRPr="0084314E">
        <w:rPr>
          <w:rStyle w:val="Char4"/>
          <w:rtl/>
        </w:rPr>
        <w:t>خ</w:t>
      </w:r>
      <w:r w:rsidR="00B024C4">
        <w:rPr>
          <w:rStyle w:val="Char4"/>
          <w:rtl/>
        </w:rPr>
        <w:t>ی</w:t>
      </w:r>
      <w:r w:rsidRPr="0084314E">
        <w:rPr>
          <w:rStyle w:val="Char4"/>
          <w:rtl/>
        </w:rPr>
        <w:t xml:space="preserve">ن و </w:t>
      </w:r>
      <w:r w:rsidR="00B024C4">
        <w:rPr>
          <w:rStyle w:val="Char4"/>
          <w:rtl/>
        </w:rPr>
        <w:t>ی</w:t>
      </w:r>
      <w:r w:rsidRPr="0084314E">
        <w:rPr>
          <w:rStyle w:val="Char4"/>
          <w:rtl/>
        </w:rPr>
        <w:t xml:space="preserve">ا شرط </w:t>
      </w:r>
      <w:r w:rsidR="00B024C4">
        <w:rPr>
          <w:rStyle w:val="Char4"/>
          <w:rtl/>
        </w:rPr>
        <w:t>یکی</w:t>
      </w:r>
      <w:r w:rsidRPr="0084314E">
        <w:rPr>
          <w:rStyle w:val="Char4"/>
          <w:rtl/>
        </w:rPr>
        <w:t xml:space="preserve"> از آن‏ها ا</w:t>
      </w:r>
      <w:r w:rsidR="00B024C4">
        <w:rPr>
          <w:rStyle w:val="Char4"/>
          <w:rtl/>
        </w:rPr>
        <w:t>ی</w:t>
      </w:r>
      <w:r w:rsidRPr="0084314E">
        <w:rPr>
          <w:rStyle w:val="Char4"/>
          <w:rtl/>
        </w:rPr>
        <w:t xml:space="preserve">ن است </w:t>
      </w:r>
      <w:r w:rsidR="00B024C4">
        <w:rPr>
          <w:rStyle w:val="Char4"/>
          <w:rtl/>
        </w:rPr>
        <w:t>ک</w:t>
      </w:r>
      <w:r w:rsidRPr="0084314E">
        <w:rPr>
          <w:rStyle w:val="Char4"/>
          <w:rtl/>
        </w:rPr>
        <w:t>ه، حد</w:t>
      </w:r>
      <w:r w:rsidR="00B024C4">
        <w:rPr>
          <w:rStyle w:val="Char4"/>
          <w:rtl/>
        </w:rPr>
        <w:t>ی</w:t>
      </w:r>
      <w:r w:rsidRPr="0084314E">
        <w:rPr>
          <w:rStyle w:val="Char4"/>
          <w:rtl/>
        </w:rPr>
        <w:t>ث از طر</w:t>
      </w:r>
      <w:r w:rsidR="00B024C4">
        <w:rPr>
          <w:rStyle w:val="Char4"/>
          <w:rtl/>
        </w:rPr>
        <w:t>ی</w:t>
      </w:r>
      <w:r w:rsidRPr="0084314E">
        <w:rPr>
          <w:rStyle w:val="Char4"/>
          <w:rtl/>
        </w:rPr>
        <w:t>ق رجال ا</w:t>
      </w:r>
      <w:r w:rsidR="00B024C4">
        <w:rPr>
          <w:rStyle w:val="Char4"/>
          <w:rtl/>
        </w:rPr>
        <w:t>ی</w:t>
      </w:r>
      <w:r w:rsidRPr="0084314E">
        <w:rPr>
          <w:rStyle w:val="Char4"/>
          <w:rtl/>
        </w:rPr>
        <w:t xml:space="preserve">ن دو </w:t>
      </w:r>
      <w:r w:rsidR="00B024C4">
        <w:rPr>
          <w:rStyle w:val="Char4"/>
          <w:rtl/>
        </w:rPr>
        <w:t>ک</w:t>
      </w:r>
      <w:r w:rsidRPr="0084314E">
        <w:rPr>
          <w:rStyle w:val="Char4"/>
          <w:rtl/>
        </w:rPr>
        <w:t>تاب - بخار</w:t>
      </w:r>
      <w:r w:rsidR="00B024C4">
        <w:rPr>
          <w:rStyle w:val="Char4"/>
          <w:rtl/>
        </w:rPr>
        <w:t>ی</w:t>
      </w:r>
      <w:r w:rsidRPr="0084314E">
        <w:rPr>
          <w:rStyle w:val="Char4"/>
          <w:rtl/>
        </w:rPr>
        <w:t xml:space="preserve"> و مسلم - و </w:t>
      </w:r>
      <w:r w:rsidR="00B024C4">
        <w:rPr>
          <w:rStyle w:val="Char4"/>
          <w:rtl/>
        </w:rPr>
        <w:t>ی</w:t>
      </w:r>
      <w:r w:rsidRPr="0084314E">
        <w:rPr>
          <w:rStyle w:val="Char4"/>
          <w:rtl/>
        </w:rPr>
        <w:t>ا از طر</w:t>
      </w:r>
      <w:r w:rsidR="00B024C4">
        <w:rPr>
          <w:rStyle w:val="Char4"/>
          <w:rtl/>
        </w:rPr>
        <w:t>ی</w:t>
      </w:r>
      <w:r w:rsidRPr="0084314E">
        <w:rPr>
          <w:rStyle w:val="Char4"/>
          <w:rtl/>
        </w:rPr>
        <w:t xml:space="preserve">ق رجال </w:t>
      </w:r>
      <w:r w:rsidR="00B024C4">
        <w:rPr>
          <w:rStyle w:val="Char4"/>
          <w:rtl/>
        </w:rPr>
        <w:t>یکی</w:t>
      </w:r>
      <w:r w:rsidRPr="0084314E">
        <w:rPr>
          <w:rStyle w:val="Char4"/>
          <w:rtl/>
        </w:rPr>
        <w:t xml:space="preserve"> از آن‏ها با مراعات </w:t>
      </w:r>
      <w:r w:rsidR="00B024C4">
        <w:rPr>
          <w:rStyle w:val="Char4"/>
          <w:rtl/>
        </w:rPr>
        <w:t>کی</w:t>
      </w:r>
      <w:r w:rsidRPr="0084314E">
        <w:rPr>
          <w:rStyle w:val="Char4"/>
          <w:rtl/>
        </w:rPr>
        <w:t>ف</w:t>
      </w:r>
      <w:r w:rsidR="00B024C4">
        <w:rPr>
          <w:rStyle w:val="Char4"/>
          <w:rtl/>
        </w:rPr>
        <w:t>ی</w:t>
      </w:r>
      <w:r w:rsidRPr="0084314E">
        <w:rPr>
          <w:rStyle w:val="Char4"/>
          <w:rtl/>
        </w:rPr>
        <w:t>ت</w:t>
      </w:r>
      <w:r w:rsidR="00B024C4">
        <w:rPr>
          <w:rStyle w:val="Char4"/>
          <w:rtl/>
        </w:rPr>
        <w:t>ی</w:t>
      </w:r>
      <w:r w:rsidRPr="0084314E">
        <w:rPr>
          <w:rStyle w:val="Char4"/>
          <w:rtl/>
        </w:rPr>
        <w:t xml:space="preserve"> </w:t>
      </w:r>
      <w:r w:rsidR="00B024C4">
        <w:rPr>
          <w:rStyle w:val="Char4"/>
          <w:rtl/>
        </w:rPr>
        <w:t>ک</w:t>
      </w:r>
      <w:r w:rsidRPr="0084314E">
        <w:rPr>
          <w:rStyle w:val="Char4"/>
          <w:rtl/>
        </w:rPr>
        <w:t>ه آن دو در روا</w:t>
      </w:r>
      <w:r w:rsidR="00B024C4">
        <w:rPr>
          <w:rStyle w:val="Char4"/>
          <w:rtl/>
        </w:rPr>
        <w:t>ی</w:t>
      </w:r>
      <w:r w:rsidRPr="0084314E">
        <w:rPr>
          <w:rStyle w:val="Char4"/>
          <w:rtl/>
        </w:rPr>
        <w:t>ت از آنها در نظر داشته‏اند، روا</w:t>
      </w:r>
      <w:r w:rsidR="00B024C4">
        <w:rPr>
          <w:rStyle w:val="Char4"/>
          <w:rtl/>
        </w:rPr>
        <w:t>ی</w:t>
      </w:r>
      <w:r w:rsidRPr="0084314E">
        <w:rPr>
          <w:rStyle w:val="Char4"/>
          <w:rtl/>
        </w:rPr>
        <w:t>ت شود.</w:t>
      </w:r>
    </w:p>
    <w:p w:rsidR="001325DE" w:rsidRPr="0084314E" w:rsidRDefault="001325DE" w:rsidP="0084314E">
      <w:pPr>
        <w:pStyle w:val="PlainText"/>
        <w:ind w:firstLine="284"/>
        <w:jc w:val="both"/>
        <w:rPr>
          <w:rStyle w:val="Char4"/>
          <w:rtl/>
        </w:rPr>
      </w:pPr>
      <w:r w:rsidRPr="0084314E">
        <w:rPr>
          <w:rStyle w:val="Char4"/>
          <w:rtl/>
        </w:rPr>
        <w:t>هدف از متفق عل</w:t>
      </w:r>
      <w:r w:rsidR="00B024C4">
        <w:rPr>
          <w:rStyle w:val="Char4"/>
          <w:rtl/>
        </w:rPr>
        <w:t>ی</w:t>
      </w:r>
      <w:r w:rsidRPr="0084314E">
        <w:rPr>
          <w:rStyle w:val="Char4"/>
          <w:rtl/>
        </w:rPr>
        <w:t>ه:</w:t>
      </w:r>
    </w:p>
    <w:p w:rsidR="001325DE" w:rsidRPr="00C57651" w:rsidRDefault="001325DE" w:rsidP="0084314E">
      <w:pPr>
        <w:pStyle w:val="PlainText"/>
        <w:ind w:firstLine="284"/>
        <w:jc w:val="both"/>
        <w:rPr>
          <w:rStyle w:val="Char4"/>
          <w:spacing w:val="-4"/>
          <w:rtl/>
        </w:rPr>
      </w:pPr>
      <w:r w:rsidRPr="00C57651">
        <w:rPr>
          <w:rStyle w:val="Char4"/>
          <w:spacing w:val="-4"/>
          <w:rtl/>
        </w:rPr>
        <w:t>هدف از ا</w:t>
      </w:r>
      <w:r w:rsidR="00B024C4" w:rsidRPr="00C57651">
        <w:rPr>
          <w:rStyle w:val="Char4"/>
          <w:spacing w:val="-4"/>
          <w:rtl/>
        </w:rPr>
        <w:t>ی</w:t>
      </w:r>
      <w:r w:rsidRPr="00C57651">
        <w:rPr>
          <w:rStyle w:val="Char4"/>
          <w:spacing w:val="-4"/>
          <w:rtl/>
        </w:rPr>
        <w:t>ن قول، ا</w:t>
      </w:r>
      <w:r w:rsidR="00B024C4" w:rsidRPr="00C57651">
        <w:rPr>
          <w:rStyle w:val="Char4"/>
          <w:spacing w:val="-4"/>
          <w:rtl/>
        </w:rPr>
        <w:t>ی</w:t>
      </w:r>
      <w:r w:rsidRPr="00C57651">
        <w:rPr>
          <w:rStyle w:val="Char4"/>
          <w:spacing w:val="-4"/>
          <w:rtl/>
        </w:rPr>
        <w:t xml:space="preserve">ن است </w:t>
      </w:r>
      <w:r w:rsidR="00B024C4" w:rsidRPr="00C57651">
        <w:rPr>
          <w:rStyle w:val="Char4"/>
          <w:spacing w:val="-4"/>
          <w:rtl/>
        </w:rPr>
        <w:t>ک</w:t>
      </w:r>
      <w:r w:rsidRPr="00C57651">
        <w:rPr>
          <w:rStyle w:val="Char4"/>
          <w:spacing w:val="-4"/>
          <w:rtl/>
        </w:rPr>
        <w:t>ه بخار</w:t>
      </w:r>
      <w:r w:rsidR="00B024C4" w:rsidRPr="00C57651">
        <w:rPr>
          <w:rStyle w:val="Char4"/>
          <w:spacing w:val="-4"/>
          <w:rtl/>
        </w:rPr>
        <w:t>ی</w:t>
      </w:r>
      <w:r w:rsidRPr="00C57651">
        <w:rPr>
          <w:rStyle w:val="Char4"/>
          <w:spacing w:val="-4"/>
          <w:rtl/>
        </w:rPr>
        <w:t xml:space="preserve"> و مسلم هر دو</w:t>
      </w:r>
      <w:r w:rsidR="00B024C4" w:rsidRPr="00C57651">
        <w:rPr>
          <w:rStyle w:val="Char4"/>
          <w:spacing w:val="-4"/>
          <w:rtl/>
        </w:rPr>
        <w:t xml:space="preserve">ی‌شان </w:t>
      </w:r>
      <w:r w:rsidRPr="00C57651">
        <w:rPr>
          <w:rStyle w:val="Char4"/>
          <w:spacing w:val="-4"/>
          <w:rtl/>
        </w:rPr>
        <w:t>بر صحت حد</w:t>
      </w:r>
      <w:r w:rsidR="00B024C4" w:rsidRPr="00C57651">
        <w:rPr>
          <w:rStyle w:val="Char4"/>
          <w:spacing w:val="-4"/>
          <w:rtl/>
        </w:rPr>
        <w:t>ی</w:t>
      </w:r>
      <w:r w:rsidRPr="00C57651">
        <w:rPr>
          <w:rStyle w:val="Char4"/>
          <w:spacing w:val="-4"/>
          <w:rtl/>
        </w:rPr>
        <w:t>ث متفق</w:t>
      </w:r>
      <w:r w:rsidR="00B024C4" w:rsidRPr="00C57651">
        <w:rPr>
          <w:rStyle w:val="Char4"/>
          <w:spacing w:val="-4"/>
          <w:rtl/>
        </w:rPr>
        <w:t>‌اند.</w:t>
      </w:r>
    </w:p>
    <w:p w:rsidR="001325DE" w:rsidRPr="0084314E" w:rsidRDefault="001325DE" w:rsidP="00C57651">
      <w:pPr>
        <w:pStyle w:val="PlainText"/>
        <w:numPr>
          <w:ilvl w:val="0"/>
          <w:numId w:val="32"/>
        </w:numPr>
        <w:ind w:left="680" w:hanging="340"/>
        <w:jc w:val="both"/>
        <w:rPr>
          <w:rStyle w:val="Char4"/>
          <w:rtl/>
        </w:rPr>
      </w:pPr>
      <w:r w:rsidRPr="00042122">
        <w:rPr>
          <w:rStyle w:val="Char5"/>
          <w:rtl/>
        </w:rPr>
        <w:t>حسن</w:t>
      </w:r>
      <w:r w:rsidRPr="00530507">
        <w:rPr>
          <w:rStyle w:val="Char4"/>
          <w:rtl/>
        </w:rPr>
        <w:t>: علماء</w:t>
      </w:r>
      <w:r w:rsidRPr="0084314E">
        <w:rPr>
          <w:rStyle w:val="Char4"/>
          <w:rtl/>
        </w:rPr>
        <w:t xml:space="preserve"> در تعر</w:t>
      </w:r>
      <w:r w:rsidR="00B024C4">
        <w:rPr>
          <w:rStyle w:val="Char4"/>
          <w:rtl/>
        </w:rPr>
        <w:t>ی</w:t>
      </w:r>
      <w:r w:rsidRPr="0084314E">
        <w:rPr>
          <w:rStyle w:val="Char4"/>
          <w:rtl/>
        </w:rPr>
        <w:t>ف حسن اقوال مختلف</w:t>
      </w:r>
      <w:r w:rsidR="00B024C4">
        <w:rPr>
          <w:rStyle w:val="Char4"/>
          <w:rtl/>
        </w:rPr>
        <w:t>ی</w:t>
      </w:r>
      <w:r w:rsidRPr="0084314E">
        <w:rPr>
          <w:rStyle w:val="Char4"/>
          <w:rtl/>
        </w:rPr>
        <w:t>، به خاطر قرار داشتن آن در م</w:t>
      </w:r>
      <w:r w:rsidR="00B024C4">
        <w:rPr>
          <w:rStyle w:val="Char4"/>
          <w:rtl/>
        </w:rPr>
        <w:t>ی</w:t>
      </w:r>
      <w:r w:rsidRPr="0084314E">
        <w:rPr>
          <w:rStyle w:val="Char4"/>
          <w:rtl/>
        </w:rPr>
        <w:t>ان صح</w:t>
      </w:r>
      <w:r w:rsidR="00B024C4">
        <w:rPr>
          <w:rStyle w:val="Char4"/>
          <w:rtl/>
        </w:rPr>
        <w:t>ی</w:t>
      </w:r>
      <w:r w:rsidRPr="0084314E">
        <w:rPr>
          <w:rStyle w:val="Char4"/>
          <w:rtl/>
        </w:rPr>
        <w:t>ح و ضع</w:t>
      </w:r>
      <w:r w:rsidR="00B024C4">
        <w:rPr>
          <w:rStyle w:val="Char4"/>
          <w:rtl/>
        </w:rPr>
        <w:t>ی</w:t>
      </w:r>
      <w:r w:rsidRPr="0084314E">
        <w:rPr>
          <w:rStyle w:val="Char4"/>
          <w:rtl/>
        </w:rPr>
        <w:t>ف، ارائه نموده‏اند، ول</w:t>
      </w:r>
      <w:r w:rsidR="00B024C4">
        <w:rPr>
          <w:rStyle w:val="Char4"/>
          <w:rtl/>
        </w:rPr>
        <w:t>ی</w:t>
      </w:r>
      <w:r w:rsidRPr="0084314E">
        <w:rPr>
          <w:rStyle w:val="Char4"/>
          <w:rtl/>
        </w:rPr>
        <w:t xml:space="preserve"> ما در ا</w:t>
      </w:r>
      <w:r w:rsidR="00B024C4">
        <w:rPr>
          <w:rStyle w:val="Char4"/>
          <w:rtl/>
        </w:rPr>
        <w:t>ی</w:t>
      </w:r>
      <w:r w:rsidRPr="0084314E">
        <w:rPr>
          <w:rStyle w:val="Char4"/>
          <w:rtl/>
        </w:rPr>
        <w:t>ن جا آن را با ات</w:t>
      </w:r>
      <w:r w:rsidR="00B024C4">
        <w:rPr>
          <w:rStyle w:val="Char4"/>
          <w:rtl/>
        </w:rPr>
        <w:t>ک</w:t>
      </w:r>
      <w:r w:rsidRPr="0084314E">
        <w:rPr>
          <w:rStyle w:val="Char4"/>
          <w:rtl/>
        </w:rPr>
        <w:t>اء به تعر</w:t>
      </w:r>
      <w:r w:rsidR="00B024C4">
        <w:rPr>
          <w:rStyle w:val="Char4"/>
          <w:rtl/>
        </w:rPr>
        <w:t>ی</w:t>
      </w:r>
      <w:r w:rsidRPr="0084314E">
        <w:rPr>
          <w:rStyle w:val="Char4"/>
          <w:rtl/>
        </w:rPr>
        <w:t>ف ابن حجر چن</w:t>
      </w:r>
      <w:r w:rsidR="00B024C4">
        <w:rPr>
          <w:rStyle w:val="Char4"/>
          <w:rtl/>
        </w:rPr>
        <w:t>ی</w:t>
      </w:r>
      <w:r w:rsidRPr="0084314E">
        <w:rPr>
          <w:rStyle w:val="Char4"/>
          <w:rtl/>
        </w:rPr>
        <w:t>ن تعر</w:t>
      </w:r>
      <w:r w:rsidR="00B024C4">
        <w:rPr>
          <w:rStyle w:val="Char4"/>
          <w:rtl/>
        </w:rPr>
        <w:t>ی</w:t>
      </w:r>
      <w:r w:rsidRPr="0084314E">
        <w:rPr>
          <w:rStyle w:val="Char4"/>
          <w:rtl/>
        </w:rPr>
        <w:t>ف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w:t>
      </w:r>
    </w:p>
    <w:p w:rsidR="001325DE" w:rsidRPr="0084314E" w:rsidRDefault="001325DE" w:rsidP="0084314E">
      <w:pPr>
        <w:pStyle w:val="PlainText"/>
        <w:ind w:firstLine="284"/>
        <w:jc w:val="both"/>
        <w:rPr>
          <w:rStyle w:val="Char4"/>
          <w:rtl/>
        </w:rPr>
      </w:pPr>
      <w:r w:rsidRPr="0084314E">
        <w:rPr>
          <w:rStyle w:val="Char4"/>
          <w:rtl/>
        </w:rPr>
        <w:t xml:space="preserve"> حد</w:t>
      </w:r>
      <w:r w:rsidR="00B024C4">
        <w:rPr>
          <w:rStyle w:val="Char4"/>
          <w:rtl/>
        </w:rPr>
        <w:t>ی</w:t>
      </w:r>
      <w:r w:rsidRPr="0084314E">
        <w:rPr>
          <w:rStyle w:val="Char4"/>
          <w:rtl/>
        </w:rPr>
        <w:t>ث حسن: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سند آن به نقل عدل</w:t>
      </w:r>
      <w:r w:rsidR="00B024C4">
        <w:rPr>
          <w:rStyle w:val="Char4"/>
          <w:rtl/>
        </w:rPr>
        <w:t>ی</w:t>
      </w:r>
      <w:r w:rsidRPr="0084314E">
        <w:rPr>
          <w:rStyle w:val="Char4"/>
          <w:rtl/>
        </w:rPr>
        <w:t xml:space="preserve"> </w:t>
      </w:r>
      <w:r w:rsidR="00B024C4">
        <w:rPr>
          <w:rStyle w:val="Char4"/>
          <w:rtl/>
        </w:rPr>
        <w:t>ک</w:t>
      </w:r>
      <w:r w:rsidRPr="0084314E">
        <w:rPr>
          <w:rStyle w:val="Char4"/>
          <w:rtl/>
        </w:rPr>
        <w:t>ه ضبط و</w:t>
      </w:r>
      <w:r w:rsidR="00B024C4">
        <w:rPr>
          <w:rStyle w:val="Char4"/>
          <w:rtl/>
        </w:rPr>
        <w:t>ی</w:t>
      </w:r>
      <w:r w:rsidRPr="0084314E">
        <w:rPr>
          <w:rStyle w:val="Char4"/>
          <w:rtl/>
        </w:rPr>
        <w:t xml:space="preserve"> خف</w:t>
      </w:r>
      <w:r w:rsidR="00B024C4">
        <w:rPr>
          <w:rStyle w:val="Char4"/>
          <w:rtl/>
        </w:rPr>
        <w:t>ی</w:t>
      </w:r>
      <w:r w:rsidRPr="0084314E">
        <w:rPr>
          <w:rStyle w:val="Char4"/>
          <w:rtl/>
        </w:rPr>
        <w:t>ف باشد از مثلش تا آخر سند، بدون شذوذ و علت متصل شده باشد، به ا</w:t>
      </w:r>
      <w:r w:rsidR="00B024C4">
        <w:rPr>
          <w:rStyle w:val="Char4"/>
          <w:rtl/>
        </w:rPr>
        <w:t>ی</w:t>
      </w:r>
      <w:r w:rsidRPr="0084314E">
        <w:rPr>
          <w:rStyle w:val="Char4"/>
          <w:rtl/>
        </w:rPr>
        <w:t>ن صورت فرق حد</w:t>
      </w:r>
      <w:r w:rsidR="00B024C4">
        <w:rPr>
          <w:rStyle w:val="Char4"/>
          <w:rtl/>
        </w:rPr>
        <w:t>ی</w:t>
      </w:r>
      <w:r w:rsidRPr="0084314E">
        <w:rPr>
          <w:rStyle w:val="Char4"/>
          <w:rtl/>
        </w:rPr>
        <w:t>ث حسن با حد</w:t>
      </w:r>
      <w:r w:rsidR="00B024C4">
        <w:rPr>
          <w:rStyle w:val="Char4"/>
          <w:rtl/>
        </w:rPr>
        <w:t>ی</w:t>
      </w:r>
      <w:r w:rsidRPr="0084314E">
        <w:rPr>
          <w:rStyle w:val="Char4"/>
          <w:rtl/>
        </w:rPr>
        <w:t>ث صح</w:t>
      </w:r>
      <w:r w:rsidR="00B024C4">
        <w:rPr>
          <w:rStyle w:val="Char4"/>
          <w:rtl/>
        </w:rPr>
        <w:t>ی</w:t>
      </w:r>
      <w:r w:rsidRPr="0084314E">
        <w:rPr>
          <w:rStyle w:val="Char4"/>
          <w:rtl/>
        </w:rPr>
        <w:t>ح، فقط در خف</w:t>
      </w:r>
      <w:r w:rsidR="00B024C4">
        <w:rPr>
          <w:rStyle w:val="Char4"/>
          <w:rtl/>
        </w:rPr>
        <w:t>ی</w:t>
      </w:r>
      <w:r w:rsidRPr="0084314E">
        <w:rPr>
          <w:rStyle w:val="Char4"/>
          <w:rtl/>
        </w:rPr>
        <w:t>ف بودن ضبط است و بس، وگرنه شروط موجود در حد</w:t>
      </w:r>
      <w:r w:rsidR="00B024C4">
        <w:rPr>
          <w:rStyle w:val="Char4"/>
          <w:rtl/>
        </w:rPr>
        <w:t>ی</w:t>
      </w:r>
      <w:r w:rsidRPr="0084314E">
        <w:rPr>
          <w:rStyle w:val="Char4"/>
          <w:rtl/>
        </w:rPr>
        <w:t>ث صح</w:t>
      </w:r>
      <w:r w:rsidR="00B024C4">
        <w:rPr>
          <w:rStyle w:val="Char4"/>
          <w:rtl/>
        </w:rPr>
        <w:t>ی</w:t>
      </w:r>
      <w:r w:rsidRPr="0084314E">
        <w:rPr>
          <w:rStyle w:val="Char4"/>
          <w:rtl/>
        </w:rPr>
        <w:t>ح در ا</w:t>
      </w:r>
      <w:r w:rsidR="00B024C4">
        <w:rPr>
          <w:rStyle w:val="Char4"/>
          <w:rtl/>
        </w:rPr>
        <w:t>ی</w:t>
      </w:r>
      <w:r w:rsidRPr="0084314E">
        <w:rPr>
          <w:rStyle w:val="Char4"/>
          <w:rtl/>
        </w:rPr>
        <w:t>ن نوع حد</w:t>
      </w:r>
      <w:r w:rsidR="00B024C4">
        <w:rPr>
          <w:rStyle w:val="Char4"/>
          <w:rtl/>
        </w:rPr>
        <w:t>ی</w:t>
      </w:r>
      <w:r w:rsidRPr="0084314E">
        <w:rPr>
          <w:rStyle w:val="Char4"/>
          <w:rtl/>
        </w:rPr>
        <w:t>ث ن</w:t>
      </w:r>
      <w:r w:rsidR="00B024C4">
        <w:rPr>
          <w:rStyle w:val="Char4"/>
          <w:rtl/>
        </w:rPr>
        <w:t>ی</w:t>
      </w:r>
      <w:r w:rsidRPr="0084314E">
        <w:rPr>
          <w:rStyle w:val="Char4"/>
          <w:rtl/>
        </w:rPr>
        <w:t>ز لازم است.</w:t>
      </w:r>
    </w:p>
    <w:p w:rsidR="001325DE" w:rsidRPr="0084314E" w:rsidRDefault="001325DE" w:rsidP="00042122">
      <w:pPr>
        <w:pStyle w:val="PlainText"/>
        <w:ind w:firstLine="284"/>
        <w:jc w:val="both"/>
        <w:rPr>
          <w:rStyle w:val="Char4"/>
          <w:rtl/>
        </w:rPr>
      </w:pPr>
      <w:r w:rsidRPr="0084314E">
        <w:rPr>
          <w:rStyle w:val="Char4"/>
          <w:rtl/>
        </w:rPr>
        <w:t xml:space="preserve"> امام ترمذ</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د: هر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روا</w:t>
      </w:r>
      <w:r w:rsidR="00B024C4">
        <w:rPr>
          <w:rStyle w:val="Char4"/>
          <w:rtl/>
        </w:rPr>
        <w:t>ی</w:t>
      </w:r>
      <w:r w:rsidRPr="0084314E">
        <w:rPr>
          <w:rStyle w:val="Char4"/>
          <w:rtl/>
        </w:rPr>
        <w:t>ت م</w:t>
      </w:r>
      <w:r w:rsidR="00B024C4">
        <w:rPr>
          <w:rStyle w:val="Char4"/>
          <w:rtl/>
        </w:rPr>
        <w:t>ی</w:t>
      </w:r>
      <w:r w:rsidRPr="0084314E">
        <w:rPr>
          <w:rStyle w:val="Char4"/>
          <w:rtl/>
        </w:rPr>
        <w:t xml:space="preserve">‏شود، و در اسناد آن </w:t>
      </w:r>
      <w:r w:rsidR="00B024C4">
        <w:rPr>
          <w:rStyle w:val="Char4"/>
          <w:rtl/>
        </w:rPr>
        <w:t>ک</w:t>
      </w:r>
      <w:r w:rsidRPr="0084314E">
        <w:rPr>
          <w:rStyle w:val="Char4"/>
          <w:rtl/>
        </w:rPr>
        <w:t>س</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متهم به </w:t>
      </w:r>
      <w:r w:rsidR="00B024C4">
        <w:rPr>
          <w:rStyle w:val="Char4"/>
          <w:rtl/>
        </w:rPr>
        <w:t>ک</w:t>
      </w:r>
      <w:r w:rsidRPr="0084314E">
        <w:rPr>
          <w:rStyle w:val="Char4"/>
          <w:rtl/>
        </w:rPr>
        <w:t>ذب باشد وجود نداشته باشد، و حد</w:t>
      </w:r>
      <w:r w:rsidR="00B024C4">
        <w:rPr>
          <w:rStyle w:val="Char4"/>
          <w:rtl/>
        </w:rPr>
        <w:t>ی</w:t>
      </w:r>
      <w:r w:rsidRPr="0084314E">
        <w:rPr>
          <w:rStyle w:val="Char4"/>
          <w:rtl/>
        </w:rPr>
        <w:t>ث شاذ نباشد، و از وجه د</w:t>
      </w:r>
      <w:r w:rsidR="00B024C4">
        <w:rPr>
          <w:rStyle w:val="Char4"/>
          <w:rtl/>
        </w:rPr>
        <w:t>ی</w:t>
      </w:r>
      <w:r w:rsidRPr="0084314E">
        <w:rPr>
          <w:rStyle w:val="Char4"/>
          <w:rtl/>
        </w:rPr>
        <w:t>گر</w:t>
      </w:r>
      <w:r w:rsidR="00B024C4">
        <w:rPr>
          <w:rStyle w:val="Char4"/>
          <w:rtl/>
        </w:rPr>
        <w:t>ی</w:t>
      </w:r>
      <w:r w:rsidRPr="0084314E">
        <w:rPr>
          <w:rStyle w:val="Char4"/>
          <w:rtl/>
        </w:rPr>
        <w:t xml:space="preserve"> هم به مانند آن روا</w:t>
      </w:r>
      <w:r w:rsidR="00B024C4">
        <w:rPr>
          <w:rStyle w:val="Char4"/>
          <w:rtl/>
        </w:rPr>
        <w:t>ی</w:t>
      </w:r>
      <w:r w:rsidRPr="0084314E">
        <w:rPr>
          <w:rStyle w:val="Char4"/>
          <w:rtl/>
        </w:rPr>
        <w:t>ت شود، همان حد</w:t>
      </w:r>
      <w:r w:rsidR="00B024C4">
        <w:rPr>
          <w:rStyle w:val="Char4"/>
          <w:rtl/>
        </w:rPr>
        <w:t>ی</w:t>
      </w:r>
      <w:r w:rsidRPr="0084314E">
        <w:rPr>
          <w:rStyle w:val="Char4"/>
          <w:rtl/>
        </w:rPr>
        <w:t>ث نزد ما حد</w:t>
      </w:r>
      <w:r w:rsidR="00B024C4">
        <w:rPr>
          <w:rStyle w:val="Char4"/>
          <w:rtl/>
        </w:rPr>
        <w:t>ی</w:t>
      </w:r>
      <w:r w:rsidRPr="0084314E">
        <w:rPr>
          <w:rStyle w:val="Char4"/>
          <w:rtl/>
        </w:rPr>
        <w:t>ث حسن است. ح</w:t>
      </w:r>
      <w:r w:rsidR="00B024C4">
        <w:rPr>
          <w:rStyle w:val="Char4"/>
          <w:rtl/>
        </w:rPr>
        <w:t>ک</w:t>
      </w:r>
      <w:r w:rsidRPr="0084314E">
        <w:rPr>
          <w:rStyle w:val="Char4"/>
          <w:rtl/>
        </w:rPr>
        <w:t>م حد</w:t>
      </w:r>
      <w:r w:rsidR="00B024C4">
        <w:rPr>
          <w:rStyle w:val="Char4"/>
          <w:rtl/>
        </w:rPr>
        <w:t>ی</w:t>
      </w:r>
      <w:r w:rsidRPr="0084314E">
        <w:rPr>
          <w:rStyle w:val="Char4"/>
          <w:rtl/>
        </w:rPr>
        <w:t>ث حسن در حجت گرفتن، چون ح</w:t>
      </w:r>
      <w:r w:rsidR="00B024C4">
        <w:rPr>
          <w:rStyle w:val="Char4"/>
          <w:rtl/>
        </w:rPr>
        <w:t>ک</w:t>
      </w:r>
      <w:r w:rsidRPr="0084314E">
        <w:rPr>
          <w:rStyle w:val="Char4"/>
          <w:rtl/>
        </w:rPr>
        <w:t>م حد</w:t>
      </w:r>
      <w:r w:rsidR="00B024C4">
        <w:rPr>
          <w:rStyle w:val="Char4"/>
          <w:rtl/>
        </w:rPr>
        <w:t>ی</w:t>
      </w:r>
      <w:r w:rsidRPr="0084314E">
        <w:rPr>
          <w:rStyle w:val="Char4"/>
          <w:rtl/>
        </w:rPr>
        <w:t>ث صح</w:t>
      </w:r>
      <w:r w:rsidR="00B024C4">
        <w:rPr>
          <w:rStyle w:val="Char4"/>
          <w:rtl/>
        </w:rPr>
        <w:t>ی</w:t>
      </w:r>
      <w:r w:rsidRPr="0084314E">
        <w:rPr>
          <w:rStyle w:val="Char4"/>
          <w:rtl/>
        </w:rPr>
        <w:t>ح است، اگر چه اول در قوت از دوم</w:t>
      </w:r>
      <w:r w:rsidR="00B024C4">
        <w:rPr>
          <w:rStyle w:val="Char4"/>
          <w:rtl/>
        </w:rPr>
        <w:t>ی</w:t>
      </w:r>
      <w:r w:rsidRPr="0084314E">
        <w:rPr>
          <w:rStyle w:val="Char4"/>
          <w:rtl/>
        </w:rPr>
        <w:t xml:space="preserve"> بالاتر است.</w:t>
      </w:r>
    </w:p>
    <w:p w:rsidR="001325DE" w:rsidRPr="00BC3A41" w:rsidRDefault="001325DE" w:rsidP="00042122">
      <w:pPr>
        <w:pStyle w:val="a5"/>
        <w:rPr>
          <w:rtl/>
        </w:rPr>
      </w:pPr>
      <w:bookmarkStart w:id="427" w:name="_Toc441948736"/>
      <w:r w:rsidRPr="004D3602">
        <w:rPr>
          <w:rtl/>
        </w:rPr>
        <w:t>شرح و هدف ا</w:t>
      </w:r>
      <w:r w:rsidR="00CE5A2A">
        <w:rPr>
          <w:rtl/>
        </w:rPr>
        <w:t>ی</w:t>
      </w:r>
      <w:r w:rsidRPr="004D3602">
        <w:rPr>
          <w:rtl/>
        </w:rPr>
        <w:t>ن اقوال محدث</w:t>
      </w:r>
      <w:r w:rsidR="00CE5A2A">
        <w:rPr>
          <w:rtl/>
        </w:rPr>
        <w:t>ی</w:t>
      </w:r>
      <w:r w:rsidRPr="004D3602">
        <w:rPr>
          <w:rtl/>
        </w:rPr>
        <w:t>ن:</w:t>
      </w:r>
      <w:r w:rsidRPr="00BC3A41">
        <w:rPr>
          <w:rFonts w:hint="cs"/>
          <w:rtl/>
        </w:rPr>
        <w:t xml:space="preserve"> (</w:t>
      </w:r>
      <w:r w:rsidRPr="00BC3A41">
        <w:rPr>
          <w:rtl/>
        </w:rPr>
        <w:t>حد</w:t>
      </w:r>
      <w:r w:rsidR="00CE5A2A">
        <w:rPr>
          <w:rtl/>
        </w:rPr>
        <w:t>ی</w:t>
      </w:r>
      <w:r w:rsidRPr="00BC3A41">
        <w:rPr>
          <w:rtl/>
        </w:rPr>
        <w:t>ث صح</w:t>
      </w:r>
      <w:r w:rsidR="00CE5A2A">
        <w:rPr>
          <w:rtl/>
        </w:rPr>
        <w:t>ی</w:t>
      </w:r>
      <w:r w:rsidRPr="00BC3A41">
        <w:rPr>
          <w:rtl/>
        </w:rPr>
        <w:t>ح الإسناد</w:t>
      </w:r>
      <w:r w:rsidRPr="00BC3A41">
        <w:rPr>
          <w:rFonts w:hint="cs"/>
          <w:rtl/>
        </w:rPr>
        <w:t>)</w:t>
      </w:r>
      <w:r w:rsidRPr="00BC3A41">
        <w:rPr>
          <w:rtl/>
        </w:rPr>
        <w:t xml:space="preserve"> </w:t>
      </w:r>
      <w:r w:rsidR="00CE5A2A">
        <w:rPr>
          <w:rtl/>
        </w:rPr>
        <w:t>ی</w:t>
      </w:r>
      <w:r w:rsidRPr="00BC3A41">
        <w:rPr>
          <w:rtl/>
        </w:rPr>
        <w:t xml:space="preserve">ا </w:t>
      </w:r>
      <w:r w:rsidRPr="00BC3A41">
        <w:rPr>
          <w:rFonts w:hint="cs"/>
          <w:rtl/>
        </w:rPr>
        <w:t>(</w:t>
      </w:r>
      <w:r w:rsidRPr="00BC3A41">
        <w:rPr>
          <w:rtl/>
        </w:rPr>
        <w:t>حسن الإسناد</w:t>
      </w:r>
      <w:r w:rsidRPr="00BC3A41">
        <w:rPr>
          <w:rFonts w:hint="cs"/>
          <w:rtl/>
        </w:rPr>
        <w:t>)</w:t>
      </w:r>
      <w:bookmarkEnd w:id="427"/>
    </w:p>
    <w:p w:rsidR="001325DE" w:rsidRPr="0084314E" w:rsidRDefault="001325DE" w:rsidP="001610A4">
      <w:pPr>
        <w:pStyle w:val="PlainText"/>
        <w:ind w:firstLine="284"/>
        <w:jc w:val="both"/>
        <w:rPr>
          <w:rStyle w:val="Char4"/>
          <w:rtl/>
        </w:rPr>
      </w:pPr>
      <w:r w:rsidRPr="00C57651">
        <w:rPr>
          <w:rStyle w:val="Char5"/>
          <w:rtl/>
        </w:rPr>
        <w:t>الف</w:t>
      </w:r>
      <w:r w:rsidRPr="0084314E">
        <w:rPr>
          <w:rStyle w:val="Char4"/>
          <w:rtl/>
        </w:rPr>
        <w:t>:</w:t>
      </w:r>
      <w:r w:rsidR="00B024C4">
        <w:rPr>
          <w:rStyle w:val="Char4"/>
          <w:rtl/>
        </w:rPr>
        <w:t xml:space="preserve"> </w:t>
      </w:r>
      <w:r w:rsidRPr="0084314E">
        <w:rPr>
          <w:rStyle w:val="Char4"/>
          <w:rtl/>
        </w:rPr>
        <w:t>ا</w:t>
      </w:r>
      <w:r w:rsidR="00B024C4">
        <w:rPr>
          <w:rStyle w:val="Char4"/>
          <w:rtl/>
        </w:rPr>
        <w:t>ی</w:t>
      </w:r>
      <w:r w:rsidRPr="0084314E">
        <w:rPr>
          <w:rStyle w:val="Char4"/>
          <w:rtl/>
        </w:rPr>
        <w:t>ن قول محدث</w:t>
      </w:r>
      <w:r w:rsidR="00B024C4">
        <w:rPr>
          <w:rStyle w:val="Char4"/>
          <w:rtl/>
        </w:rPr>
        <w:t>ی</w:t>
      </w:r>
      <w:r w:rsidRPr="0084314E">
        <w:rPr>
          <w:rStyle w:val="Char4"/>
          <w:rtl/>
        </w:rPr>
        <w:t xml:space="preserve">ن </w:t>
      </w:r>
      <w:r w:rsidRPr="0084314E">
        <w:rPr>
          <w:rStyle w:val="Char4"/>
          <w:rFonts w:hint="cs"/>
          <w:rtl/>
        </w:rPr>
        <w:t>(</w:t>
      </w:r>
      <w:r w:rsidRPr="0084314E">
        <w:rPr>
          <w:rStyle w:val="Char4"/>
          <w:rtl/>
        </w:rPr>
        <w:t>هذا حد</w:t>
      </w:r>
      <w:r w:rsidR="00B024C4">
        <w:rPr>
          <w:rStyle w:val="Char4"/>
          <w:rtl/>
        </w:rPr>
        <w:t>ی</w:t>
      </w:r>
      <w:r w:rsidRPr="0084314E">
        <w:rPr>
          <w:rStyle w:val="Char4"/>
          <w:rtl/>
        </w:rPr>
        <w:t>ث صح</w:t>
      </w:r>
      <w:r w:rsidR="00B024C4">
        <w:rPr>
          <w:rStyle w:val="Char4"/>
          <w:rtl/>
        </w:rPr>
        <w:t>ی</w:t>
      </w:r>
      <w:r w:rsidRPr="0084314E">
        <w:rPr>
          <w:rStyle w:val="Char4"/>
          <w:rtl/>
        </w:rPr>
        <w:t>ح الإسناد</w:t>
      </w:r>
      <w:r w:rsidRPr="0084314E">
        <w:rPr>
          <w:rStyle w:val="Char4"/>
          <w:rFonts w:hint="cs"/>
          <w:rtl/>
        </w:rPr>
        <w:t>)</w:t>
      </w:r>
      <w:r w:rsidRPr="0084314E">
        <w:rPr>
          <w:rStyle w:val="Char4"/>
          <w:rtl/>
        </w:rPr>
        <w:t>، «ا</w:t>
      </w:r>
      <w:r w:rsidR="00B024C4">
        <w:rPr>
          <w:rStyle w:val="Char4"/>
          <w:rtl/>
        </w:rPr>
        <w:t>ی</w:t>
      </w:r>
      <w:r w:rsidRPr="0084314E">
        <w:rPr>
          <w:rStyle w:val="Char4"/>
          <w:rtl/>
        </w:rPr>
        <w:t>ن حد</w:t>
      </w:r>
      <w:r w:rsidR="00B024C4">
        <w:rPr>
          <w:rStyle w:val="Char4"/>
          <w:rtl/>
        </w:rPr>
        <w:t>ی</w:t>
      </w:r>
      <w:r w:rsidRPr="0084314E">
        <w:rPr>
          <w:rStyle w:val="Char4"/>
          <w:rtl/>
        </w:rPr>
        <w:t>ث از اسناد صح</w:t>
      </w:r>
      <w:r w:rsidR="00B024C4">
        <w:rPr>
          <w:rStyle w:val="Char4"/>
          <w:rtl/>
        </w:rPr>
        <w:t>ی</w:t>
      </w:r>
      <w:r w:rsidRPr="0084314E">
        <w:rPr>
          <w:rStyle w:val="Char4"/>
          <w:rtl/>
        </w:rPr>
        <w:t>ح برخوردار است»، از ا</w:t>
      </w:r>
      <w:r w:rsidR="00B024C4">
        <w:rPr>
          <w:rStyle w:val="Char4"/>
          <w:rtl/>
        </w:rPr>
        <w:t>ی</w:t>
      </w:r>
      <w:r w:rsidRPr="0084314E">
        <w:rPr>
          <w:rStyle w:val="Char4"/>
          <w:rtl/>
        </w:rPr>
        <w:t>ن قول</w:t>
      </w:r>
      <w:r w:rsidR="00B024C4">
        <w:rPr>
          <w:rStyle w:val="Char4"/>
          <w:rtl/>
        </w:rPr>
        <w:t xml:space="preserve">‌شان </w:t>
      </w:r>
      <w:r w:rsidR="001610A4" w:rsidRPr="001610A4">
        <w:rPr>
          <w:rStyle w:val="Char4"/>
          <w:rFonts w:hint="cs"/>
          <w:rtl/>
        </w:rPr>
        <w:t>«</w:t>
      </w:r>
      <w:r w:rsidRPr="001610A4">
        <w:rPr>
          <w:rStyle w:val="Char1"/>
          <w:rtl/>
        </w:rPr>
        <w:t>هذا حديث صحيح</w:t>
      </w:r>
      <w:r w:rsidR="001610A4" w:rsidRPr="001610A4">
        <w:rPr>
          <w:rStyle w:val="Char4"/>
          <w:rFonts w:hint="cs"/>
          <w:rtl/>
        </w:rPr>
        <w:t>»</w:t>
      </w:r>
      <w:r w:rsidRPr="0084314E">
        <w:rPr>
          <w:rStyle w:val="Char4"/>
          <w:rtl/>
        </w:rPr>
        <w:t>،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است»، فرق م</w:t>
      </w:r>
      <w:r w:rsidR="00B024C4">
        <w:rPr>
          <w:rStyle w:val="Char4"/>
          <w:rtl/>
        </w:rPr>
        <w:t>ی</w:t>
      </w:r>
      <w:r w:rsidRPr="0084314E">
        <w:rPr>
          <w:rStyle w:val="Char4"/>
          <w:rtl/>
        </w:rPr>
        <w:t xml:space="preserve"> </w:t>
      </w:r>
      <w:r w:rsidR="00B024C4">
        <w:rPr>
          <w:rStyle w:val="Char4"/>
          <w:rtl/>
        </w:rPr>
        <w:t>ک</w:t>
      </w:r>
      <w:r w:rsidRPr="0084314E">
        <w:rPr>
          <w:rStyle w:val="Char4"/>
          <w:rtl/>
        </w:rPr>
        <w:t>ند، ز</w:t>
      </w:r>
      <w:r w:rsidR="00B024C4">
        <w:rPr>
          <w:rStyle w:val="Char4"/>
          <w:rtl/>
        </w:rPr>
        <w:t>ی</w:t>
      </w:r>
      <w:r w:rsidRPr="0084314E">
        <w:rPr>
          <w:rStyle w:val="Char4"/>
          <w:rtl/>
        </w:rPr>
        <w:t>را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از آن به صح</w:t>
      </w:r>
      <w:r w:rsidR="00B024C4">
        <w:rPr>
          <w:rStyle w:val="Char4"/>
          <w:rtl/>
        </w:rPr>
        <w:t>ی</w:t>
      </w:r>
      <w:r w:rsidRPr="0084314E">
        <w:rPr>
          <w:rStyle w:val="Char4"/>
          <w:rtl/>
        </w:rPr>
        <w:t>ح الإسناد تعب</w:t>
      </w:r>
      <w:r w:rsidR="00B024C4">
        <w:rPr>
          <w:rStyle w:val="Char4"/>
          <w:rtl/>
        </w:rPr>
        <w:t>ی</w:t>
      </w:r>
      <w:r w:rsidRPr="0084314E">
        <w:rPr>
          <w:rStyle w:val="Char4"/>
          <w:rtl/>
        </w:rPr>
        <w:t>ر م</w:t>
      </w:r>
      <w:r w:rsidR="00B024C4">
        <w:rPr>
          <w:rStyle w:val="Char4"/>
          <w:rtl/>
        </w:rPr>
        <w:t>ی</w:t>
      </w:r>
      <w:r w:rsidRPr="0084314E">
        <w:rPr>
          <w:rStyle w:val="Char4"/>
          <w:rtl/>
        </w:rPr>
        <w:t>‏شود، از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از آن به صح</w:t>
      </w:r>
      <w:r w:rsidR="00B024C4">
        <w:rPr>
          <w:rStyle w:val="Char4"/>
          <w:rtl/>
        </w:rPr>
        <w:t>ی</w:t>
      </w:r>
      <w:r w:rsidRPr="0084314E">
        <w:rPr>
          <w:rStyle w:val="Char4"/>
          <w:rtl/>
        </w:rPr>
        <w:t>ح تعب</w:t>
      </w:r>
      <w:r w:rsidR="00B024C4">
        <w:rPr>
          <w:rStyle w:val="Char4"/>
          <w:rtl/>
        </w:rPr>
        <w:t>ی</w:t>
      </w:r>
      <w:r w:rsidRPr="0084314E">
        <w:rPr>
          <w:rStyle w:val="Char4"/>
          <w:rtl/>
        </w:rPr>
        <w:t>ر م</w:t>
      </w:r>
      <w:r w:rsidR="00B024C4">
        <w:rPr>
          <w:rStyle w:val="Char4"/>
          <w:rtl/>
        </w:rPr>
        <w:t>ی</w:t>
      </w:r>
      <w:r w:rsidRPr="0084314E">
        <w:rPr>
          <w:rStyle w:val="Char4"/>
          <w:rtl/>
        </w:rPr>
        <w:t>‏شود. در مرتبه پا</w:t>
      </w:r>
      <w:r w:rsidR="00B024C4">
        <w:rPr>
          <w:rStyle w:val="Char4"/>
          <w:rtl/>
        </w:rPr>
        <w:t>یی</w:t>
      </w:r>
      <w:r w:rsidRPr="0084314E">
        <w:rPr>
          <w:rStyle w:val="Char4"/>
          <w:rtl/>
        </w:rPr>
        <w:t>ن‏تر قرار دارد.</w:t>
      </w:r>
    </w:p>
    <w:p w:rsidR="001325DE" w:rsidRPr="00042122" w:rsidRDefault="001325DE" w:rsidP="001610A4">
      <w:pPr>
        <w:pStyle w:val="PlainText"/>
        <w:ind w:firstLine="284"/>
        <w:jc w:val="both"/>
        <w:rPr>
          <w:rFonts w:ascii="IRNazli" w:hAnsi="IRNazli" w:cs="IRNazli"/>
          <w:sz w:val="28"/>
          <w:szCs w:val="28"/>
          <w:rtl/>
        </w:rPr>
      </w:pPr>
      <w:r w:rsidRPr="00C57651">
        <w:rPr>
          <w:rStyle w:val="Char5"/>
          <w:rtl/>
        </w:rPr>
        <w:t>ب</w:t>
      </w:r>
      <w:r w:rsidRPr="0084314E">
        <w:rPr>
          <w:rStyle w:val="Char4"/>
          <w:rtl/>
        </w:rPr>
        <w:t>:</w:t>
      </w:r>
      <w:r w:rsidR="00B024C4">
        <w:rPr>
          <w:rStyle w:val="Char4"/>
          <w:rtl/>
        </w:rPr>
        <w:t xml:space="preserve"> </w:t>
      </w:r>
      <w:r w:rsidRPr="0084314E">
        <w:rPr>
          <w:rStyle w:val="Char4"/>
          <w:rtl/>
        </w:rPr>
        <w:t>و هم چنان ا</w:t>
      </w:r>
      <w:r w:rsidR="00B024C4">
        <w:rPr>
          <w:rStyle w:val="Char4"/>
          <w:rtl/>
        </w:rPr>
        <w:t>ی</w:t>
      </w:r>
      <w:r w:rsidRPr="0084314E">
        <w:rPr>
          <w:rStyle w:val="Char4"/>
          <w:rtl/>
        </w:rPr>
        <w:t>ن قول</w:t>
      </w:r>
      <w:r w:rsidR="00B024C4">
        <w:rPr>
          <w:rStyle w:val="Char4"/>
          <w:rtl/>
        </w:rPr>
        <w:t>‌شان ک</w:t>
      </w:r>
      <w:r w:rsidRPr="0084314E">
        <w:rPr>
          <w:rStyle w:val="Char4"/>
          <w:rtl/>
        </w:rPr>
        <w:t xml:space="preserve">ه </w:t>
      </w:r>
      <w:r w:rsidR="001610A4">
        <w:rPr>
          <w:rStyle w:val="Char4"/>
          <w:rFonts w:hint="cs"/>
          <w:rtl/>
        </w:rPr>
        <w:t>«</w:t>
      </w:r>
      <w:r w:rsidRPr="005E23F8">
        <w:rPr>
          <w:rStyle w:val="Char1"/>
          <w:rtl/>
        </w:rPr>
        <w:t>هذا حديث حسن الإسناد</w:t>
      </w:r>
      <w:r w:rsidR="001610A4" w:rsidRPr="001610A4">
        <w:rPr>
          <w:rStyle w:val="Char4"/>
          <w:rFonts w:hint="cs"/>
          <w:rtl/>
        </w:rPr>
        <w:t>»</w:t>
      </w:r>
      <w:r w:rsidRPr="0084314E">
        <w:rPr>
          <w:rStyle w:val="Char4"/>
          <w:rtl/>
        </w:rPr>
        <w:t>، «ا</w:t>
      </w:r>
      <w:r w:rsidR="00B024C4">
        <w:rPr>
          <w:rStyle w:val="Char4"/>
          <w:rtl/>
        </w:rPr>
        <w:t>ی</w:t>
      </w:r>
      <w:r w:rsidRPr="0084314E">
        <w:rPr>
          <w:rStyle w:val="Char4"/>
          <w:rtl/>
        </w:rPr>
        <w:t>ن حد</w:t>
      </w:r>
      <w:r w:rsidR="00B024C4">
        <w:rPr>
          <w:rStyle w:val="Char4"/>
          <w:rtl/>
        </w:rPr>
        <w:t>ی</w:t>
      </w:r>
      <w:r w:rsidRPr="0084314E">
        <w:rPr>
          <w:rStyle w:val="Char4"/>
          <w:rtl/>
        </w:rPr>
        <w:t>ث از اسناد حسن برخوردار است» با ا</w:t>
      </w:r>
      <w:r w:rsidR="00B024C4">
        <w:rPr>
          <w:rStyle w:val="Char4"/>
          <w:rtl/>
        </w:rPr>
        <w:t>ی</w:t>
      </w:r>
      <w:r w:rsidRPr="0084314E">
        <w:rPr>
          <w:rStyle w:val="Char4"/>
          <w:rtl/>
        </w:rPr>
        <w:t>ن قول</w:t>
      </w:r>
      <w:r w:rsidR="00B024C4">
        <w:rPr>
          <w:rStyle w:val="Char4"/>
          <w:rtl/>
        </w:rPr>
        <w:t>‌شان ک</w:t>
      </w:r>
      <w:r w:rsidRPr="0084314E">
        <w:rPr>
          <w:rStyle w:val="Char4"/>
          <w:rtl/>
        </w:rPr>
        <w:t xml:space="preserve">ه </w:t>
      </w:r>
      <w:r w:rsidR="001610A4">
        <w:rPr>
          <w:rStyle w:val="Char4"/>
          <w:rFonts w:hint="cs"/>
          <w:rtl/>
        </w:rPr>
        <w:t>«</w:t>
      </w:r>
      <w:r w:rsidRPr="005E23F8">
        <w:rPr>
          <w:rStyle w:val="Char1"/>
          <w:rtl/>
        </w:rPr>
        <w:t>هذا حديث حسن</w:t>
      </w:r>
      <w:r w:rsidR="001610A4">
        <w:rPr>
          <w:rStyle w:val="Char4"/>
          <w:rFonts w:hint="cs"/>
          <w:rtl/>
        </w:rPr>
        <w:t>»</w:t>
      </w:r>
      <w:r w:rsidRPr="0084314E">
        <w:rPr>
          <w:rStyle w:val="Char4"/>
          <w:rtl/>
        </w:rPr>
        <w:t>، «ا</w:t>
      </w:r>
      <w:r w:rsidR="00B024C4">
        <w:rPr>
          <w:rStyle w:val="Char4"/>
          <w:rtl/>
        </w:rPr>
        <w:t>ی</w:t>
      </w:r>
      <w:r w:rsidRPr="0084314E">
        <w:rPr>
          <w:rStyle w:val="Char4"/>
          <w:rtl/>
        </w:rPr>
        <w:t>ن حد</w:t>
      </w:r>
      <w:r w:rsidR="00B024C4">
        <w:rPr>
          <w:rStyle w:val="Char4"/>
          <w:rtl/>
        </w:rPr>
        <w:t>ی</w:t>
      </w:r>
      <w:r w:rsidRPr="0084314E">
        <w:rPr>
          <w:rStyle w:val="Char4"/>
          <w:rtl/>
        </w:rPr>
        <w:t>ث حسن است»، چون فرق مذ</w:t>
      </w:r>
      <w:r w:rsidR="00B024C4">
        <w:rPr>
          <w:rStyle w:val="Char4"/>
          <w:rtl/>
        </w:rPr>
        <w:t>ک</w:t>
      </w:r>
      <w:r w:rsidRPr="0084314E">
        <w:rPr>
          <w:rStyle w:val="Char4"/>
          <w:rtl/>
        </w:rPr>
        <w:t>ور در بخش بالا فرق م</w:t>
      </w:r>
      <w:r w:rsidR="00B024C4">
        <w:rPr>
          <w:rStyle w:val="Char4"/>
          <w:rtl/>
        </w:rPr>
        <w:t>ی</w:t>
      </w:r>
      <w:r w:rsidRPr="0084314E">
        <w:rPr>
          <w:rStyle w:val="Char4"/>
          <w:rtl/>
        </w:rPr>
        <w:t>‏</w:t>
      </w:r>
      <w:r w:rsidR="00B024C4">
        <w:rPr>
          <w:rStyle w:val="Char4"/>
          <w:rtl/>
        </w:rPr>
        <w:t>ک</w:t>
      </w:r>
      <w:r w:rsidRPr="0084314E">
        <w:rPr>
          <w:rStyle w:val="Char4"/>
          <w:rtl/>
        </w:rPr>
        <w:t>ند، و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از آن به حسن الإسناد تعب</w:t>
      </w:r>
      <w:r w:rsidR="00B024C4">
        <w:rPr>
          <w:rStyle w:val="Char4"/>
          <w:rtl/>
        </w:rPr>
        <w:t>ی</w:t>
      </w:r>
      <w:r w:rsidRPr="0084314E">
        <w:rPr>
          <w:rStyle w:val="Char4"/>
          <w:rtl/>
        </w:rPr>
        <w:t>ر م</w:t>
      </w:r>
      <w:r w:rsidR="00B024C4">
        <w:rPr>
          <w:rStyle w:val="Char4"/>
          <w:rtl/>
        </w:rPr>
        <w:t>ی</w:t>
      </w:r>
      <w:r w:rsidRPr="0084314E">
        <w:rPr>
          <w:rStyle w:val="Char4"/>
          <w:rtl/>
        </w:rPr>
        <w:t>‏شود، نظر به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از آن به حد</w:t>
      </w:r>
      <w:r w:rsidR="00B024C4">
        <w:rPr>
          <w:rStyle w:val="Char4"/>
          <w:rtl/>
        </w:rPr>
        <w:t>ی</w:t>
      </w:r>
      <w:r w:rsidRPr="0084314E">
        <w:rPr>
          <w:rStyle w:val="Char4"/>
          <w:rtl/>
        </w:rPr>
        <w:t>ث حسن تعب</w:t>
      </w:r>
      <w:r w:rsidR="00B024C4">
        <w:rPr>
          <w:rStyle w:val="Char4"/>
          <w:rtl/>
        </w:rPr>
        <w:t>ی</w:t>
      </w:r>
      <w:r w:rsidRPr="0084314E">
        <w:rPr>
          <w:rStyle w:val="Char4"/>
          <w:rtl/>
        </w:rPr>
        <w:t>ر م</w:t>
      </w:r>
      <w:r w:rsidR="00B024C4">
        <w:rPr>
          <w:rStyle w:val="Char4"/>
          <w:rtl/>
        </w:rPr>
        <w:t>ی</w:t>
      </w:r>
      <w:r w:rsidRPr="0084314E">
        <w:rPr>
          <w:rStyle w:val="Char4"/>
          <w:rtl/>
        </w:rPr>
        <w:t>‏گردد در مرتبه پا</w:t>
      </w:r>
      <w:r w:rsidR="00B024C4">
        <w:rPr>
          <w:rStyle w:val="Char4"/>
          <w:rtl/>
        </w:rPr>
        <w:t>یی</w:t>
      </w:r>
      <w:r w:rsidRPr="0084314E">
        <w:rPr>
          <w:rStyle w:val="Char4"/>
          <w:rtl/>
        </w:rPr>
        <w:t>ن‏تر قرار دارد. به خاطر</w:t>
      </w:r>
      <w:r w:rsidR="00B024C4">
        <w:rPr>
          <w:rStyle w:val="Char4"/>
          <w:rtl/>
        </w:rPr>
        <w:t>ی</w:t>
      </w:r>
      <w:r w:rsidRPr="0084314E">
        <w:rPr>
          <w:rStyle w:val="Char4"/>
          <w:rtl/>
        </w:rPr>
        <w:t xml:space="preserve"> </w:t>
      </w:r>
      <w:r w:rsidR="00B024C4">
        <w:rPr>
          <w:rStyle w:val="Char4"/>
          <w:rtl/>
        </w:rPr>
        <w:t>ک</w:t>
      </w:r>
      <w:r w:rsidRPr="0084314E">
        <w:rPr>
          <w:rStyle w:val="Char4"/>
          <w:rtl/>
        </w:rPr>
        <w:t>ه</w:t>
      </w:r>
      <w:r w:rsidR="00B024C4">
        <w:rPr>
          <w:rStyle w:val="Char4"/>
          <w:rtl/>
        </w:rPr>
        <w:t xml:space="preserve"> </w:t>
      </w:r>
      <w:r w:rsidRPr="0084314E">
        <w:rPr>
          <w:rStyle w:val="Char4"/>
          <w:rtl/>
        </w:rPr>
        <w:t>گاه</w:t>
      </w:r>
      <w:r w:rsidR="00B024C4">
        <w:rPr>
          <w:rStyle w:val="Char4"/>
          <w:rtl/>
        </w:rPr>
        <w:t>ی</w:t>
      </w:r>
      <w:r w:rsidRPr="0084314E">
        <w:rPr>
          <w:rStyle w:val="Char4"/>
          <w:rtl/>
        </w:rPr>
        <w:t xml:space="preserve"> اوقات اسناد صح</w:t>
      </w:r>
      <w:r w:rsidR="00B024C4">
        <w:rPr>
          <w:rStyle w:val="Char4"/>
          <w:rtl/>
        </w:rPr>
        <w:t>ی</w:t>
      </w:r>
      <w:r w:rsidRPr="0084314E">
        <w:rPr>
          <w:rStyle w:val="Char4"/>
          <w:rtl/>
        </w:rPr>
        <w:t>ح م</w:t>
      </w:r>
      <w:r w:rsidR="00B024C4">
        <w:rPr>
          <w:rStyle w:val="Char4"/>
          <w:rtl/>
        </w:rPr>
        <w:t>ی</w:t>
      </w:r>
      <w:r w:rsidRPr="0084314E">
        <w:rPr>
          <w:rStyle w:val="Char4"/>
          <w:rtl/>
        </w:rPr>
        <w:t>‏باشد، ول</w:t>
      </w:r>
      <w:r w:rsidR="00B024C4">
        <w:rPr>
          <w:rStyle w:val="Char4"/>
          <w:rtl/>
        </w:rPr>
        <w:t>ی</w:t>
      </w:r>
      <w:r w:rsidRPr="0084314E">
        <w:rPr>
          <w:rStyle w:val="Char4"/>
          <w:rtl/>
        </w:rPr>
        <w:t xml:space="preserve"> متن به خاطر موجود</w:t>
      </w:r>
      <w:r w:rsidR="00B024C4">
        <w:rPr>
          <w:rStyle w:val="Char4"/>
          <w:rtl/>
        </w:rPr>
        <w:t>ی</w:t>
      </w:r>
      <w:r w:rsidRPr="0084314E">
        <w:rPr>
          <w:rStyle w:val="Char4"/>
          <w:rtl/>
        </w:rPr>
        <w:t>ت</w:t>
      </w:r>
      <w:r w:rsidR="00B024C4">
        <w:rPr>
          <w:rStyle w:val="Char4"/>
          <w:rtl/>
        </w:rPr>
        <w:t xml:space="preserve"> </w:t>
      </w:r>
      <w:r w:rsidRPr="0084314E">
        <w:rPr>
          <w:rStyle w:val="Char4"/>
          <w:rtl/>
        </w:rPr>
        <w:t xml:space="preserve">شذوذ و </w:t>
      </w:r>
      <w:r w:rsidR="00B024C4">
        <w:rPr>
          <w:rStyle w:val="Char4"/>
          <w:rtl/>
        </w:rPr>
        <w:t>ی</w:t>
      </w:r>
      <w:r w:rsidRPr="0084314E">
        <w:rPr>
          <w:rStyle w:val="Char4"/>
          <w:rtl/>
        </w:rPr>
        <w:t>ا علت صح</w:t>
      </w:r>
      <w:r w:rsidR="00B024C4">
        <w:rPr>
          <w:rStyle w:val="Char4"/>
          <w:rtl/>
        </w:rPr>
        <w:t>ی</w:t>
      </w:r>
      <w:r w:rsidRPr="0084314E">
        <w:rPr>
          <w:rStyle w:val="Char4"/>
          <w:rtl/>
        </w:rPr>
        <w:t>ح نم</w:t>
      </w:r>
      <w:r w:rsidR="00B024C4">
        <w:rPr>
          <w:rStyle w:val="Char4"/>
          <w:rtl/>
        </w:rPr>
        <w:t>ی</w:t>
      </w:r>
      <w:r w:rsidRPr="0084314E">
        <w:rPr>
          <w:rStyle w:val="Char4"/>
          <w:rtl/>
        </w:rPr>
        <w:t>‏باشد. به ا</w:t>
      </w:r>
      <w:r w:rsidR="00B024C4">
        <w:rPr>
          <w:rStyle w:val="Char4"/>
          <w:rtl/>
        </w:rPr>
        <w:t>ی</w:t>
      </w:r>
      <w:r w:rsidRPr="0084314E">
        <w:rPr>
          <w:rStyle w:val="Char4"/>
          <w:rtl/>
        </w:rPr>
        <w:t>ن صورت وقت</w:t>
      </w:r>
      <w:r w:rsidR="00B024C4">
        <w:rPr>
          <w:rStyle w:val="Char4"/>
          <w:rtl/>
        </w:rPr>
        <w:t>ی</w:t>
      </w:r>
      <w:r w:rsidRPr="0084314E">
        <w:rPr>
          <w:rStyle w:val="Char4"/>
          <w:rtl/>
        </w:rPr>
        <w:t xml:space="preserve"> </w:t>
      </w:r>
      <w:r w:rsidR="00B024C4">
        <w:rPr>
          <w:rStyle w:val="Char4"/>
          <w:rtl/>
        </w:rPr>
        <w:t>ک</w:t>
      </w:r>
      <w:r w:rsidRPr="0084314E">
        <w:rPr>
          <w:rStyle w:val="Char4"/>
          <w:rtl/>
        </w:rPr>
        <w:t>ه محدث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است» موجود</w:t>
      </w:r>
      <w:r w:rsidR="00B024C4">
        <w:rPr>
          <w:rStyle w:val="Char4"/>
          <w:rtl/>
        </w:rPr>
        <w:t>ی</w:t>
      </w:r>
      <w:r w:rsidRPr="0084314E">
        <w:rPr>
          <w:rStyle w:val="Char4"/>
          <w:rtl/>
        </w:rPr>
        <w:t>ت شرطها</w:t>
      </w:r>
      <w:r w:rsidR="00B024C4">
        <w:rPr>
          <w:rStyle w:val="Char4"/>
          <w:rtl/>
        </w:rPr>
        <w:t>ی</w:t>
      </w:r>
      <w:r w:rsidRPr="0084314E">
        <w:rPr>
          <w:rStyle w:val="Char4"/>
          <w:rtl/>
        </w:rPr>
        <w:t xml:space="preserve"> پنجگانه صحت حد</w:t>
      </w:r>
      <w:r w:rsidR="00B024C4">
        <w:rPr>
          <w:rStyle w:val="Char4"/>
          <w:rtl/>
        </w:rPr>
        <w:t>ی</w:t>
      </w:r>
      <w:r w:rsidRPr="0084314E">
        <w:rPr>
          <w:rStyle w:val="Char4"/>
          <w:rtl/>
        </w:rPr>
        <w:t>ث را افاده م</w:t>
      </w:r>
      <w:r w:rsidR="00B024C4">
        <w:rPr>
          <w:rStyle w:val="Char4"/>
          <w:rtl/>
        </w:rPr>
        <w:t>ی</w:t>
      </w:r>
      <w:r w:rsidRPr="0084314E">
        <w:rPr>
          <w:rStyle w:val="Char4"/>
          <w:rtl/>
        </w:rPr>
        <w:t>‏</w:t>
      </w:r>
      <w:r w:rsidR="00B024C4">
        <w:rPr>
          <w:rStyle w:val="Char4"/>
          <w:rtl/>
        </w:rPr>
        <w:t>ک</w:t>
      </w:r>
      <w:r w:rsidRPr="0084314E">
        <w:rPr>
          <w:rStyle w:val="Char4"/>
          <w:rtl/>
        </w:rPr>
        <w:t>ند، ول</w:t>
      </w:r>
      <w:r w:rsidR="00B024C4">
        <w:rPr>
          <w:rStyle w:val="Char4"/>
          <w:rtl/>
        </w:rPr>
        <w:t>ی</w:t>
      </w:r>
      <w:r w:rsidRPr="0084314E">
        <w:rPr>
          <w:rStyle w:val="Char4"/>
          <w:rtl/>
        </w:rPr>
        <w:t xml:space="preserve"> وقت</w:t>
      </w:r>
      <w:r w:rsidR="00B024C4">
        <w:rPr>
          <w:rStyle w:val="Char4"/>
          <w:rtl/>
        </w:rPr>
        <w:t>ی</w:t>
      </w:r>
      <w:r w:rsidRPr="0084314E">
        <w:rPr>
          <w:rStyle w:val="Char4"/>
          <w:rtl/>
        </w:rPr>
        <w:t xml:space="preserve">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د: «ا</w:t>
      </w:r>
      <w:r w:rsidR="00B024C4">
        <w:rPr>
          <w:rStyle w:val="Char4"/>
          <w:rtl/>
        </w:rPr>
        <w:t>ی</w:t>
      </w:r>
      <w:r w:rsidRPr="0084314E">
        <w:rPr>
          <w:rStyle w:val="Char4"/>
          <w:rtl/>
        </w:rPr>
        <w:t>ن حد</w:t>
      </w:r>
      <w:r w:rsidR="00B024C4">
        <w:rPr>
          <w:rStyle w:val="Char4"/>
          <w:rtl/>
        </w:rPr>
        <w:t>ی</w:t>
      </w:r>
      <w:r w:rsidRPr="0084314E">
        <w:rPr>
          <w:rStyle w:val="Char4"/>
          <w:rtl/>
        </w:rPr>
        <w:t>ث اسناد صح</w:t>
      </w:r>
      <w:r w:rsidR="00B024C4">
        <w:rPr>
          <w:rStyle w:val="Char4"/>
          <w:rtl/>
        </w:rPr>
        <w:t>ی</w:t>
      </w:r>
      <w:r w:rsidRPr="0084314E">
        <w:rPr>
          <w:rStyle w:val="Char4"/>
          <w:rtl/>
        </w:rPr>
        <w:t>ح دارد»، فقط موجود</w:t>
      </w:r>
      <w:r w:rsidR="00B024C4">
        <w:rPr>
          <w:rStyle w:val="Char4"/>
          <w:rtl/>
        </w:rPr>
        <w:t>ی</w:t>
      </w:r>
      <w:r w:rsidRPr="0084314E">
        <w:rPr>
          <w:rStyle w:val="Char4"/>
          <w:rtl/>
        </w:rPr>
        <w:t>ت سه شرط از شروط صحت حد</w:t>
      </w:r>
      <w:r w:rsidR="00B024C4">
        <w:rPr>
          <w:rStyle w:val="Char4"/>
          <w:rtl/>
        </w:rPr>
        <w:t>ی</w:t>
      </w:r>
      <w:r w:rsidRPr="0084314E">
        <w:rPr>
          <w:rStyle w:val="Char4"/>
          <w:rtl/>
        </w:rPr>
        <w:t>ث را افاده م</w:t>
      </w:r>
      <w:r w:rsidR="00B024C4">
        <w:rPr>
          <w:rStyle w:val="Char4"/>
          <w:rtl/>
        </w:rPr>
        <w:t>ی</w:t>
      </w:r>
      <w:r w:rsidRPr="0084314E">
        <w:rPr>
          <w:rStyle w:val="Char4"/>
          <w:rtl/>
        </w:rPr>
        <w:t>‏نما</w:t>
      </w:r>
      <w:r w:rsidR="00B024C4">
        <w:rPr>
          <w:rStyle w:val="Char4"/>
          <w:rtl/>
        </w:rPr>
        <w:t>ی</w:t>
      </w:r>
      <w:r w:rsidRPr="0084314E">
        <w:rPr>
          <w:rStyle w:val="Char4"/>
          <w:rtl/>
        </w:rPr>
        <w:t xml:space="preserve">د </w:t>
      </w:r>
      <w:r w:rsidR="00B024C4">
        <w:rPr>
          <w:rStyle w:val="Char4"/>
          <w:rtl/>
        </w:rPr>
        <w:t>ک</w:t>
      </w:r>
      <w:r w:rsidRPr="0084314E">
        <w:rPr>
          <w:rStyle w:val="Char4"/>
          <w:rtl/>
        </w:rPr>
        <w:t>ه عبارتند از: اتصال اسناد، عدالت راو</w:t>
      </w:r>
      <w:r w:rsidR="00B024C4">
        <w:rPr>
          <w:rStyle w:val="Char4"/>
          <w:rtl/>
        </w:rPr>
        <w:t>ی</w:t>
      </w:r>
      <w:r w:rsidRPr="0084314E">
        <w:rPr>
          <w:rStyle w:val="Char4"/>
          <w:rtl/>
        </w:rPr>
        <w:t>ان و ضبط آن‏ها. ول</w:t>
      </w:r>
      <w:r w:rsidR="00B024C4">
        <w:rPr>
          <w:rStyle w:val="Char4"/>
          <w:rtl/>
        </w:rPr>
        <w:t>ی</w:t>
      </w:r>
      <w:r w:rsidRPr="0084314E">
        <w:rPr>
          <w:rStyle w:val="Char4"/>
          <w:rtl/>
        </w:rPr>
        <w:t xml:space="preserve"> نف</w:t>
      </w:r>
      <w:r w:rsidR="00B024C4">
        <w:rPr>
          <w:rStyle w:val="Char4"/>
          <w:rtl/>
        </w:rPr>
        <w:t>ی</w:t>
      </w:r>
      <w:r w:rsidRPr="0084314E">
        <w:rPr>
          <w:rStyle w:val="Char4"/>
          <w:rtl/>
        </w:rPr>
        <w:t xml:space="preserve"> شذوذ و علت از حد</w:t>
      </w:r>
      <w:r w:rsidR="00B024C4">
        <w:rPr>
          <w:rStyle w:val="Char4"/>
          <w:rtl/>
        </w:rPr>
        <w:t>ی</w:t>
      </w:r>
      <w:r w:rsidRPr="0084314E">
        <w:rPr>
          <w:rStyle w:val="Char4"/>
          <w:rtl/>
        </w:rPr>
        <w:t>ث، از ا</w:t>
      </w:r>
      <w:r w:rsidR="00B024C4">
        <w:rPr>
          <w:rStyle w:val="Char4"/>
          <w:rtl/>
        </w:rPr>
        <w:t>ی</w:t>
      </w:r>
      <w:r w:rsidRPr="0084314E">
        <w:rPr>
          <w:rStyle w:val="Char4"/>
          <w:rtl/>
        </w:rPr>
        <w:t>ن قول ثابت نم</w:t>
      </w:r>
      <w:r w:rsidR="00B024C4">
        <w:rPr>
          <w:rStyle w:val="Char4"/>
          <w:rtl/>
        </w:rPr>
        <w:t>ی</w:t>
      </w:r>
      <w:r w:rsidRPr="0084314E">
        <w:rPr>
          <w:rStyle w:val="Char4"/>
          <w:rtl/>
        </w:rPr>
        <w:t>‏گردد. وقت</w:t>
      </w:r>
      <w:r w:rsidR="00B024C4">
        <w:rPr>
          <w:rStyle w:val="Char4"/>
          <w:rtl/>
        </w:rPr>
        <w:t>ی</w:t>
      </w:r>
      <w:r w:rsidRPr="0084314E">
        <w:rPr>
          <w:rStyle w:val="Char4"/>
          <w:rtl/>
        </w:rPr>
        <w:t xml:space="preserve"> </w:t>
      </w:r>
      <w:r w:rsidR="00B024C4">
        <w:rPr>
          <w:rStyle w:val="Char4"/>
          <w:rtl/>
        </w:rPr>
        <w:t>ک</w:t>
      </w:r>
      <w:r w:rsidRPr="0084314E">
        <w:rPr>
          <w:rStyle w:val="Char4"/>
          <w:rtl/>
        </w:rPr>
        <w:t>ه حافظ و معتمد فقط به ا</w:t>
      </w:r>
      <w:r w:rsidR="00B024C4">
        <w:rPr>
          <w:rStyle w:val="Char4"/>
          <w:rtl/>
        </w:rPr>
        <w:t>ی</w:t>
      </w:r>
      <w:r w:rsidRPr="0084314E">
        <w:rPr>
          <w:rStyle w:val="Char4"/>
          <w:rtl/>
        </w:rPr>
        <w:t>ن ا</w:t>
      </w:r>
      <w:r w:rsidR="00B024C4">
        <w:rPr>
          <w:rStyle w:val="Char4"/>
          <w:rtl/>
        </w:rPr>
        <w:t>ک</w:t>
      </w:r>
      <w:r w:rsidRPr="0084314E">
        <w:rPr>
          <w:rStyle w:val="Char4"/>
          <w:rtl/>
        </w:rPr>
        <w:t>تفاء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«ا</w:t>
      </w:r>
      <w:r w:rsidR="00B024C4">
        <w:rPr>
          <w:rStyle w:val="Char4"/>
          <w:rtl/>
        </w:rPr>
        <w:t>ی</w:t>
      </w:r>
      <w:r w:rsidRPr="0084314E">
        <w:rPr>
          <w:rStyle w:val="Char4"/>
          <w:rtl/>
        </w:rPr>
        <w:t>ن حد</w:t>
      </w:r>
      <w:r w:rsidR="00B024C4">
        <w:rPr>
          <w:rStyle w:val="Char4"/>
          <w:rtl/>
        </w:rPr>
        <w:t>ی</w:t>
      </w:r>
      <w:r w:rsidRPr="0084314E">
        <w:rPr>
          <w:rStyle w:val="Char4"/>
          <w:rtl/>
        </w:rPr>
        <w:t>ث صح</w:t>
      </w:r>
      <w:r w:rsidR="00B024C4">
        <w:rPr>
          <w:rStyle w:val="Char4"/>
          <w:rtl/>
        </w:rPr>
        <w:t>ی</w:t>
      </w:r>
      <w:r w:rsidRPr="0084314E">
        <w:rPr>
          <w:rStyle w:val="Char4"/>
          <w:rtl/>
        </w:rPr>
        <w:t>ح الإسناد است» و علت</w:t>
      </w:r>
      <w:r w:rsidR="00B024C4">
        <w:rPr>
          <w:rStyle w:val="Char4"/>
          <w:rtl/>
        </w:rPr>
        <w:t>ی</w:t>
      </w:r>
      <w:r w:rsidRPr="0084314E">
        <w:rPr>
          <w:rStyle w:val="Char4"/>
          <w:rtl/>
        </w:rPr>
        <w:t xml:space="preserve"> برا</w:t>
      </w:r>
      <w:r w:rsidR="00B024C4">
        <w:rPr>
          <w:rStyle w:val="Char4"/>
          <w:rtl/>
        </w:rPr>
        <w:t>ی</w:t>
      </w:r>
      <w:r w:rsidRPr="0084314E">
        <w:rPr>
          <w:rStyle w:val="Char4"/>
          <w:rtl/>
        </w:rPr>
        <w:t xml:space="preserve"> آن ذ</w:t>
      </w:r>
      <w:r w:rsidR="00B024C4">
        <w:rPr>
          <w:rStyle w:val="Char4"/>
          <w:rtl/>
        </w:rPr>
        <w:t>ک</w:t>
      </w:r>
      <w:r w:rsidRPr="0084314E">
        <w:rPr>
          <w:rStyle w:val="Char4"/>
          <w:rtl/>
        </w:rPr>
        <w:t>ر نم</w:t>
      </w:r>
      <w:r w:rsidR="00B024C4">
        <w:rPr>
          <w:rStyle w:val="Char4"/>
          <w:rtl/>
        </w:rPr>
        <w:t>ی</w:t>
      </w:r>
      <w:r w:rsidRPr="0084314E">
        <w:rPr>
          <w:rStyle w:val="Char4"/>
          <w:rtl/>
        </w:rPr>
        <w:t>‏</w:t>
      </w:r>
      <w:r w:rsidR="00B024C4">
        <w:rPr>
          <w:rStyle w:val="Char4"/>
          <w:rtl/>
        </w:rPr>
        <w:t>ک</w:t>
      </w:r>
      <w:r w:rsidRPr="0084314E">
        <w:rPr>
          <w:rStyle w:val="Char4"/>
          <w:rtl/>
        </w:rPr>
        <w:t>ند، غالباً متنش ن</w:t>
      </w:r>
      <w:r w:rsidR="00B024C4">
        <w:rPr>
          <w:rStyle w:val="Char4"/>
          <w:rtl/>
        </w:rPr>
        <w:t>ی</w:t>
      </w:r>
      <w:r w:rsidRPr="0084314E">
        <w:rPr>
          <w:rStyle w:val="Char4"/>
          <w:rtl/>
        </w:rPr>
        <w:t>ز صح</w:t>
      </w:r>
      <w:r w:rsidR="00B024C4">
        <w:rPr>
          <w:rStyle w:val="Char4"/>
          <w:rtl/>
        </w:rPr>
        <w:t>ی</w:t>
      </w:r>
      <w:r w:rsidRPr="0084314E">
        <w:rPr>
          <w:rStyle w:val="Char4"/>
          <w:rtl/>
        </w:rPr>
        <w:t>ح م</w:t>
      </w:r>
      <w:r w:rsidR="00B024C4">
        <w:rPr>
          <w:rStyle w:val="Char4"/>
          <w:rtl/>
        </w:rPr>
        <w:t>ی</w:t>
      </w:r>
      <w:r w:rsidRPr="0084314E">
        <w:rPr>
          <w:rStyle w:val="Char4"/>
          <w:rtl/>
        </w:rPr>
        <w:t>‏باشد</w:t>
      </w:r>
      <w:r w:rsidR="00042122">
        <w:rPr>
          <w:rStyle w:val="Char4"/>
          <w:rFonts w:hint="cs"/>
          <w:rtl/>
        </w:rPr>
        <w:t>.</w:t>
      </w:r>
    </w:p>
    <w:p w:rsidR="001325DE" w:rsidRPr="00BC3A41" w:rsidRDefault="001325DE" w:rsidP="00042122">
      <w:pPr>
        <w:pStyle w:val="a5"/>
        <w:rPr>
          <w:rtl/>
        </w:rPr>
      </w:pPr>
      <w:bookmarkStart w:id="428" w:name="_Toc441948737"/>
      <w:r w:rsidRPr="00BC3A41">
        <w:rPr>
          <w:rtl/>
        </w:rPr>
        <w:t>هدف ا</w:t>
      </w:r>
      <w:r w:rsidR="00CE5A2A">
        <w:rPr>
          <w:rtl/>
        </w:rPr>
        <w:t>ی</w:t>
      </w:r>
      <w:r w:rsidRPr="00BC3A41">
        <w:rPr>
          <w:rtl/>
        </w:rPr>
        <w:t>ن قول امام ترمذ</w:t>
      </w:r>
      <w:r w:rsidR="00CE5A2A">
        <w:rPr>
          <w:rtl/>
        </w:rPr>
        <w:t>ی</w:t>
      </w:r>
      <w:r w:rsidRPr="00BC3A41">
        <w:rPr>
          <w:rtl/>
        </w:rPr>
        <w:t xml:space="preserve"> و غ</w:t>
      </w:r>
      <w:r w:rsidR="00CE5A2A">
        <w:rPr>
          <w:rtl/>
        </w:rPr>
        <w:t>ی</w:t>
      </w:r>
      <w:r w:rsidRPr="00BC3A41">
        <w:rPr>
          <w:rtl/>
        </w:rPr>
        <w:t>ر و</w:t>
      </w:r>
      <w:r w:rsidR="00CE5A2A">
        <w:rPr>
          <w:rtl/>
        </w:rPr>
        <w:t>ی</w:t>
      </w:r>
      <w:r w:rsidRPr="00BC3A41">
        <w:rPr>
          <w:rtl/>
        </w:rPr>
        <w:t xml:space="preserve">: </w:t>
      </w:r>
      <w:r w:rsidRPr="00BC3A41">
        <w:rPr>
          <w:rFonts w:hint="cs"/>
          <w:rtl/>
        </w:rPr>
        <w:t>(</w:t>
      </w:r>
      <w:r w:rsidRPr="00BC3A41">
        <w:rPr>
          <w:rtl/>
        </w:rPr>
        <w:t>حد</w:t>
      </w:r>
      <w:r w:rsidR="00CE5A2A">
        <w:rPr>
          <w:rtl/>
        </w:rPr>
        <w:t>ی</w:t>
      </w:r>
      <w:r w:rsidRPr="00BC3A41">
        <w:rPr>
          <w:rtl/>
        </w:rPr>
        <w:t>ث حسن صح</w:t>
      </w:r>
      <w:r w:rsidR="00CE5A2A">
        <w:rPr>
          <w:rtl/>
        </w:rPr>
        <w:t>ی</w:t>
      </w:r>
      <w:r w:rsidRPr="00BC3A41">
        <w:rPr>
          <w:rtl/>
        </w:rPr>
        <w:t>ح</w:t>
      </w:r>
      <w:r w:rsidRPr="00BC3A41">
        <w:rPr>
          <w:rFonts w:hint="cs"/>
          <w:rtl/>
        </w:rPr>
        <w:t>)</w:t>
      </w:r>
      <w:r w:rsidRPr="00BC3A41">
        <w:rPr>
          <w:rtl/>
        </w:rPr>
        <w:t>.</w:t>
      </w:r>
      <w:bookmarkEnd w:id="428"/>
    </w:p>
    <w:p w:rsidR="001325DE" w:rsidRPr="0084314E" w:rsidRDefault="001325DE" w:rsidP="0084314E">
      <w:pPr>
        <w:pStyle w:val="PlainText"/>
        <w:ind w:firstLine="284"/>
        <w:jc w:val="both"/>
        <w:rPr>
          <w:rStyle w:val="Char4"/>
          <w:rtl/>
        </w:rPr>
      </w:pPr>
      <w:r w:rsidRPr="0084314E">
        <w:rPr>
          <w:rStyle w:val="Char4"/>
          <w:rtl/>
        </w:rPr>
        <w:t>در ظاهر، ا</w:t>
      </w:r>
      <w:r w:rsidR="00B024C4">
        <w:rPr>
          <w:rStyle w:val="Char4"/>
          <w:rtl/>
        </w:rPr>
        <w:t>ی</w:t>
      </w:r>
      <w:r w:rsidRPr="0084314E">
        <w:rPr>
          <w:rStyle w:val="Char4"/>
          <w:rtl/>
        </w:rPr>
        <w:t>ن عبارت غامض و مش</w:t>
      </w:r>
      <w:r w:rsidR="00B024C4">
        <w:rPr>
          <w:rStyle w:val="Char4"/>
          <w:rtl/>
        </w:rPr>
        <w:t>ک</w:t>
      </w:r>
      <w:r w:rsidRPr="0084314E">
        <w:rPr>
          <w:rStyle w:val="Char4"/>
          <w:rtl/>
        </w:rPr>
        <w:t>ل به نظر م</w:t>
      </w:r>
      <w:r w:rsidR="00B024C4">
        <w:rPr>
          <w:rStyle w:val="Char4"/>
          <w:rtl/>
        </w:rPr>
        <w:t>ی</w:t>
      </w:r>
      <w:r w:rsidRPr="0084314E">
        <w:rPr>
          <w:rStyle w:val="Char4"/>
          <w:rtl/>
        </w:rPr>
        <w:t>‏خورد، چون حسن در درجه پا</w:t>
      </w:r>
      <w:r w:rsidR="00B024C4">
        <w:rPr>
          <w:rStyle w:val="Char4"/>
          <w:rtl/>
        </w:rPr>
        <w:t>یی</w:t>
      </w:r>
      <w:r w:rsidRPr="0084314E">
        <w:rPr>
          <w:rStyle w:val="Char4"/>
          <w:rtl/>
        </w:rPr>
        <w:t>ن‏تر از صح</w:t>
      </w:r>
      <w:r w:rsidR="00B024C4">
        <w:rPr>
          <w:rStyle w:val="Char4"/>
          <w:rtl/>
        </w:rPr>
        <w:t>ی</w:t>
      </w:r>
      <w:r w:rsidRPr="0084314E">
        <w:rPr>
          <w:rStyle w:val="Char4"/>
          <w:rtl/>
        </w:rPr>
        <w:t>ح قرار دارد، پس چگونه م</w:t>
      </w:r>
      <w:r w:rsidR="00B024C4">
        <w:rPr>
          <w:rStyle w:val="Char4"/>
          <w:rtl/>
        </w:rPr>
        <w:t>ی</w:t>
      </w:r>
      <w:r w:rsidRPr="0084314E">
        <w:rPr>
          <w:rStyle w:val="Char4"/>
          <w:rtl/>
        </w:rPr>
        <w:t>‏توان آن دو را به ا</w:t>
      </w:r>
      <w:r w:rsidR="00B024C4">
        <w:rPr>
          <w:rStyle w:val="Char4"/>
          <w:rtl/>
        </w:rPr>
        <w:t>ی</w:t>
      </w:r>
      <w:r w:rsidRPr="0084314E">
        <w:rPr>
          <w:rStyle w:val="Char4"/>
          <w:rtl/>
        </w:rPr>
        <w:t>ن صورت با هم جمع نمود؟</w:t>
      </w:r>
    </w:p>
    <w:p w:rsidR="001325DE" w:rsidRPr="0084314E" w:rsidRDefault="001325DE" w:rsidP="0084314E">
      <w:pPr>
        <w:pStyle w:val="PlainText"/>
        <w:ind w:firstLine="284"/>
        <w:jc w:val="both"/>
        <w:rPr>
          <w:rStyle w:val="Char4"/>
          <w:rtl/>
        </w:rPr>
      </w:pPr>
      <w:r w:rsidRPr="0084314E">
        <w:rPr>
          <w:rStyle w:val="Char4"/>
          <w:rtl/>
        </w:rPr>
        <w:t>علماء در جواب به ا</w:t>
      </w:r>
      <w:r w:rsidR="00B024C4">
        <w:rPr>
          <w:rStyle w:val="Char4"/>
          <w:rtl/>
        </w:rPr>
        <w:t>ی</w:t>
      </w:r>
      <w:r w:rsidRPr="0084314E">
        <w:rPr>
          <w:rStyle w:val="Char4"/>
          <w:rtl/>
        </w:rPr>
        <w:t>ن پرسش پاسخ‏ها</w:t>
      </w:r>
      <w:r w:rsidR="00B024C4">
        <w:rPr>
          <w:rStyle w:val="Char4"/>
          <w:rtl/>
        </w:rPr>
        <w:t>یی</w:t>
      </w:r>
      <w:r w:rsidRPr="0084314E">
        <w:rPr>
          <w:rStyle w:val="Char4"/>
          <w:rtl/>
        </w:rPr>
        <w:t xml:space="preserve"> گفته‏اند، و در ا</w:t>
      </w:r>
      <w:r w:rsidR="00B024C4">
        <w:rPr>
          <w:rStyle w:val="Char4"/>
          <w:rtl/>
        </w:rPr>
        <w:t>ی</w:t>
      </w:r>
      <w:r w:rsidRPr="0084314E">
        <w:rPr>
          <w:rStyle w:val="Char4"/>
          <w:rtl/>
        </w:rPr>
        <w:t xml:space="preserve">نجا قول حافظ ابن حجر </w:t>
      </w:r>
      <w:r w:rsidR="00B024C4">
        <w:rPr>
          <w:rStyle w:val="Char4"/>
          <w:rtl/>
        </w:rPr>
        <w:t>ک</w:t>
      </w:r>
      <w:r w:rsidRPr="0084314E">
        <w:rPr>
          <w:rStyle w:val="Char4"/>
          <w:rtl/>
        </w:rPr>
        <w:t>ه س</w:t>
      </w:r>
      <w:r w:rsidR="00B024C4">
        <w:rPr>
          <w:rStyle w:val="Char4"/>
          <w:rtl/>
        </w:rPr>
        <w:t>ی</w:t>
      </w:r>
      <w:r w:rsidRPr="0084314E">
        <w:rPr>
          <w:rStyle w:val="Char4"/>
          <w:rtl/>
        </w:rPr>
        <w:t>وط</w:t>
      </w:r>
      <w:r w:rsidR="00B024C4">
        <w:rPr>
          <w:rStyle w:val="Char4"/>
          <w:rtl/>
        </w:rPr>
        <w:t>ی</w:t>
      </w:r>
      <w:r w:rsidRPr="0084314E">
        <w:rPr>
          <w:rStyle w:val="Char4"/>
          <w:rtl/>
        </w:rPr>
        <w:t xml:space="preserve"> ن</w:t>
      </w:r>
      <w:r w:rsidR="00B024C4">
        <w:rPr>
          <w:rStyle w:val="Char4"/>
          <w:rtl/>
        </w:rPr>
        <w:t>ی</w:t>
      </w:r>
      <w:r w:rsidRPr="0084314E">
        <w:rPr>
          <w:rStyle w:val="Char4"/>
          <w:rtl/>
        </w:rPr>
        <w:t>ز آن را پذ</w:t>
      </w:r>
      <w:r w:rsidR="00B024C4">
        <w:rPr>
          <w:rStyle w:val="Char4"/>
          <w:rtl/>
        </w:rPr>
        <w:t>ی</w:t>
      </w:r>
      <w:r w:rsidRPr="0084314E">
        <w:rPr>
          <w:rStyle w:val="Char4"/>
          <w:rtl/>
        </w:rPr>
        <w:t>رفته به عنوان جواب برا</w:t>
      </w:r>
      <w:r w:rsidR="00B024C4">
        <w:rPr>
          <w:rStyle w:val="Char4"/>
          <w:rtl/>
        </w:rPr>
        <w:t>ی</w:t>
      </w:r>
      <w:r w:rsidRPr="0084314E">
        <w:rPr>
          <w:rStyle w:val="Char4"/>
          <w:rtl/>
        </w:rPr>
        <w:t xml:space="preserve"> سئوال فوق نقل م</w:t>
      </w:r>
      <w:r w:rsidR="00B024C4">
        <w:rPr>
          <w:rStyle w:val="Char4"/>
          <w:rtl/>
        </w:rPr>
        <w:t>ی</w:t>
      </w:r>
      <w:r w:rsidRPr="0084314E">
        <w:rPr>
          <w:rStyle w:val="Char4"/>
          <w:rtl/>
        </w:rPr>
        <w:t>‏گردد.</w:t>
      </w:r>
    </w:p>
    <w:p w:rsidR="001325DE" w:rsidRPr="0084314E" w:rsidRDefault="001325DE" w:rsidP="00C57651">
      <w:pPr>
        <w:pStyle w:val="PlainText"/>
        <w:numPr>
          <w:ilvl w:val="0"/>
          <w:numId w:val="34"/>
        </w:numPr>
        <w:ind w:left="680" w:hanging="340"/>
        <w:jc w:val="both"/>
        <w:rPr>
          <w:rStyle w:val="Char4"/>
          <w:rtl/>
        </w:rPr>
      </w:pPr>
      <w:r w:rsidRPr="0084314E">
        <w:rPr>
          <w:rStyle w:val="Char4"/>
          <w:rtl/>
        </w:rPr>
        <w:t>اگر حد</w:t>
      </w:r>
      <w:r w:rsidR="00B024C4">
        <w:rPr>
          <w:rStyle w:val="Char4"/>
          <w:rtl/>
        </w:rPr>
        <w:t>ی</w:t>
      </w:r>
      <w:r w:rsidRPr="0084314E">
        <w:rPr>
          <w:rStyle w:val="Char4"/>
          <w:rtl/>
        </w:rPr>
        <w:t xml:space="preserve">ث دو اسناد </w:t>
      </w:r>
      <w:r w:rsidR="00B024C4">
        <w:rPr>
          <w:rStyle w:val="Char4"/>
          <w:rtl/>
        </w:rPr>
        <w:t>ی</w:t>
      </w:r>
      <w:r w:rsidRPr="0084314E">
        <w:rPr>
          <w:rStyle w:val="Char4"/>
          <w:rtl/>
        </w:rPr>
        <w:t>ا ز</w:t>
      </w:r>
      <w:r w:rsidR="00B024C4">
        <w:rPr>
          <w:rStyle w:val="Char4"/>
          <w:rtl/>
        </w:rPr>
        <w:t>ی</w:t>
      </w:r>
      <w:r w:rsidRPr="0084314E">
        <w:rPr>
          <w:rStyle w:val="Char4"/>
          <w:rtl/>
        </w:rPr>
        <w:t>ادتر از آن داشته باشد، معنا</w:t>
      </w:r>
      <w:r w:rsidR="00B024C4">
        <w:rPr>
          <w:rStyle w:val="Char4"/>
          <w:rtl/>
        </w:rPr>
        <w:t>ی</w:t>
      </w:r>
      <w:r w:rsidRPr="0084314E">
        <w:rPr>
          <w:rStyle w:val="Char4"/>
          <w:rtl/>
        </w:rPr>
        <w:t xml:space="preserve"> ا</w:t>
      </w:r>
      <w:r w:rsidR="00B024C4">
        <w:rPr>
          <w:rStyle w:val="Char4"/>
          <w:rtl/>
        </w:rPr>
        <w:t>ی</w:t>
      </w:r>
      <w:r w:rsidRPr="0084314E">
        <w:rPr>
          <w:rStyle w:val="Char4"/>
          <w:rtl/>
        </w:rPr>
        <w:t>ن قول ترمذ</w:t>
      </w:r>
      <w:r w:rsidR="00B024C4">
        <w:rPr>
          <w:rStyle w:val="Char4"/>
          <w:rtl/>
        </w:rPr>
        <w:t>ی</w:t>
      </w:r>
      <w:r w:rsidRPr="0084314E">
        <w:rPr>
          <w:rStyle w:val="Char4"/>
          <w:rtl/>
        </w:rPr>
        <w:t xml:space="preserve"> چن</w:t>
      </w:r>
      <w:r w:rsidR="00B024C4">
        <w:rPr>
          <w:rStyle w:val="Char4"/>
          <w:rtl/>
        </w:rPr>
        <w:t>ی</w:t>
      </w:r>
      <w:r w:rsidRPr="0084314E">
        <w:rPr>
          <w:rStyle w:val="Char4"/>
          <w:rtl/>
        </w:rPr>
        <w:t>ن است: حد</w:t>
      </w:r>
      <w:r w:rsidR="00B024C4">
        <w:rPr>
          <w:rStyle w:val="Char4"/>
          <w:rtl/>
        </w:rPr>
        <w:t>ی</w:t>
      </w:r>
      <w:r w:rsidRPr="0084314E">
        <w:rPr>
          <w:rStyle w:val="Char4"/>
          <w:rtl/>
        </w:rPr>
        <w:t xml:space="preserve">ث به اعتبار </w:t>
      </w:r>
      <w:r w:rsidR="00B024C4">
        <w:rPr>
          <w:rStyle w:val="Char4"/>
          <w:rtl/>
        </w:rPr>
        <w:t>یک</w:t>
      </w:r>
      <w:r w:rsidRPr="0084314E">
        <w:rPr>
          <w:rStyle w:val="Char4"/>
          <w:rtl/>
        </w:rPr>
        <w:t xml:space="preserve"> اسناد حسن، و به اعتبار اسناد د</w:t>
      </w:r>
      <w:r w:rsidR="00B024C4">
        <w:rPr>
          <w:rStyle w:val="Char4"/>
          <w:rtl/>
        </w:rPr>
        <w:t>ی</w:t>
      </w:r>
      <w:r w:rsidRPr="0084314E">
        <w:rPr>
          <w:rStyle w:val="Char4"/>
          <w:rtl/>
        </w:rPr>
        <w:t>گر صح</w:t>
      </w:r>
      <w:r w:rsidR="00B024C4">
        <w:rPr>
          <w:rStyle w:val="Char4"/>
          <w:rtl/>
        </w:rPr>
        <w:t>ی</w:t>
      </w:r>
      <w:r w:rsidRPr="0084314E">
        <w:rPr>
          <w:rStyle w:val="Char4"/>
          <w:rtl/>
        </w:rPr>
        <w:t>ح است.</w:t>
      </w:r>
    </w:p>
    <w:p w:rsidR="001325DE" w:rsidRPr="0084314E" w:rsidRDefault="001325DE" w:rsidP="00C57651">
      <w:pPr>
        <w:pStyle w:val="PlainText"/>
        <w:numPr>
          <w:ilvl w:val="0"/>
          <w:numId w:val="34"/>
        </w:numPr>
        <w:ind w:left="680" w:hanging="340"/>
        <w:jc w:val="both"/>
        <w:rPr>
          <w:rStyle w:val="Char4"/>
          <w:rtl/>
        </w:rPr>
      </w:pPr>
      <w:r w:rsidRPr="0084314E">
        <w:rPr>
          <w:rStyle w:val="Char4"/>
          <w:rtl/>
        </w:rPr>
        <w:t>ول</w:t>
      </w:r>
      <w:r w:rsidR="00B024C4">
        <w:rPr>
          <w:rStyle w:val="Char4"/>
          <w:rtl/>
        </w:rPr>
        <w:t>ی</w:t>
      </w:r>
      <w:r w:rsidRPr="0084314E">
        <w:rPr>
          <w:rStyle w:val="Char4"/>
          <w:rtl/>
        </w:rPr>
        <w:t xml:space="preserve"> اگر </w:t>
      </w:r>
      <w:r w:rsidR="00B024C4">
        <w:rPr>
          <w:rStyle w:val="Char4"/>
          <w:rtl/>
        </w:rPr>
        <w:t>یک</w:t>
      </w:r>
      <w:r w:rsidRPr="0084314E">
        <w:rPr>
          <w:rStyle w:val="Char4"/>
          <w:rtl/>
        </w:rPr>
        <w:t xml:space="preserve"> اسناد داشته باشد، معنا</w:t>
      </w:r>
      <w:r w:rsidR="00B024C4">
        <w:rPr>
          <w:rStyle w:val="Char4"/>
          <w:rtl/>
        </w:rPr>
        <w:t>ی</w:t>
      </w:r>
      <w:r w:rsidRPr="0084314E">
        <w:rPr>
          <w:rStyle w:val="Char4"/>
          <w:rtl/>
        </w:rPr>
        <w:t xml:space="preserve"> آن چن</w:t>
      </w:r>
      <w:r w:rsidR="00B024C4">
        <w:rPr>
          <w:rStyle w:val="Char4"/>
          <w:rtl/>
        </w:rPr>
        <w:t>ی</w:t>
      </w:r>
      <w:r w:rsidRPr="0084314E">
        <w:rPr>
          <w:rStyle w:val="Char4"/>
          <w:rtl/>
        </w:rPr>
        <w:t>ن است: نزد قوم</w:t>
      </w:r>
      <w:r w:rsidR="00B024C4">
        <w:rPr>
          <w:rStyle w:val="Char4"/>
          <w:rtl/>
        </w:rPr>
        <w:t>ی</w:t>
      </w:r>
      <w:r w:rsidRPr="0084314E">
        <w:rPr>
          <w:rStyle w:val="Char4"/>
          <w:rtl/>
        </w:rPr>
        <w:t xml:space="preserve"> حسن است، و نزد قوم د</w:t>
      </w:r>
      <w:r w:rsidR="00B024C4">
        <w:rPr>
          <w:rStyle w:val="Char4"/>
          <w:rtl/>
        </w:rPr>
        <w:t>ی</w:t>
      </w:r>
      <w:r w:rsidRPr="0084314E">
        <w:rPr>
          <w:rStyle w:val="Char4"/>
          <w:rtl/>
        </w:rPr>
        <w:t>گر</w:t>
      </w:r>
      <w:r w:rsidR="00B024C4">
        <w:rPr>
          <w:rStyle w:val="Char4"/>
          <w:rtl/>
        </w:rPr>
        <w:t>ی</w:t>
      </w:r>
      <w:r w:rsidRPr="0084314E">
        <w:rPr>
          <w:rStyle w:val="Char4"/>
          <w:rtl/>
        </w:rPr>
        <w:t xml:space="preserve"> صح</w:t>
      </w:r>
      <w:r w:rsidR="00B024C4">
        <w:rPr>
          <w:rStyle w:val="Char4"/>
          <w:rtl/>
        </w:rPr>
        <w:t>ی</w:t>
      </w:r>
      <w:r w:rsidRPr="0084314E">
        <w:rPr>
          <w:rStyle w:val="Char4"/>
          <w:rtl/>
        </w:rPr>
        <w:t>ح. گو</w:t>
      </w:r>
      <w:r w:rsidR="00B024C4">
        <w:rPr>
          <w:rStyle w:val="Char4"/>
          <w:rtl/>
        </w:rPr>
        <w:t>یی</w:t>
      </w:r>
      <w:r w:rsidRPr="0084314E">
        <w:rPr>
          <w:rStyle w:val="Char4"/>
          <w:rtl/>
        </w:rPr>
        <w:t xml:space="preserve"> </w:t>
      </w:r>
      <w:r w:rsidR="00B024C4">
        <w:rPr>
          <w:rStyle w:val="Char4"/>
          <w:rtl/>
        </w:rPr>
        <w:t>ک</w:t>
      </w:r>
      <w:r w:rsidRPr="0084314E">
        <w:rPr>
          <w:rStyle w:val="Char4"/>
          <w:rtl/>
        </w:rPr>
        <w:t>ه موصوف به اختلاف علماء درباره ح</w:t>
      </w:r>
      <w:r w:rsidR="00B024C4">
        <w:rPr>
          <w:rStyle w:val="Char4"/>
          <w:rtl/>
        </w:rPr>
        <w:t>ک</w:t>
      </w:r>
      <w:r w:rsidRPr="0084314E">
        <w:rPr>
          <w:rStyle w:val="Char4"/>
          <w:rtl/>
        </w:rPr>
        <w:t>م ا</w:t>
      </w:r>
      <w:r w:rsidR="00B024C4">
        <w:rPr>
          <w:rStyle w:val="Char4"/>
          <w:rtl/>
        </w:rPr>
        <w:t>ی</w:t>
      </w:r>
      <w:r w:rsidRPr="0084314E">
        <w:rPr>
          <w:rStyle w:val="Char4"/>
          <w:rtl/>
        </w:rPr>
        <w:t>ن حد</w:t>
      </w:r>
      <w:r w:rsidR="00B024C4">
        <w:rPr>
          <w:rStyle w:val="Char4"/>
          <w:rtl/>
        </w:rPr>
        <w:t>ی</w:t>
      </w:r>
      <w:r w:rsidRPr="0084314E">
        <w:rPr>
          <w:rStyle w:val="Char4"/>
          <w:rtl/>
        </w:rPr>
        <w:t>ث اشاره م</w:t>
      </w:r>
      <w:r w:rsidR="00B024C4">
        <w:rPr>
          <w:rStyle w:val="Char4"/>
          <w:rtl/>
        </w:rPr>
        <w:t>ی</w:t>
      </w:r>
      <w:r w:rsidRPr="0084314E">
        <w:rPr>
          <w:rStyle w:val="Char4"/>
          <w:rtl/>
        </w:rPr>
        <w:t>‏</w:t>
      </w:r>
      <w:r w:rsidR="00B024C4">
        <w:rPr>
          <w:rStyle w:val="Char4"/>
          <w:rtl/>
        </w:rPr>
        <w:t>ک</w:t>
      </w:r>
      <w:r w:rsidRPr="0084314E">
        <w:rPr>
          <w:rStyle w:val="Char4"/>
          <w:rtl/>
        </w:rPr>
        <w:t xml:space="preserve">ند، و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ح</w:t>
      </w:r>
      <w:r w:rsidR="00B024C4">
        <w:rPr>
          <w:rStyle w:val="Char4"/>
          <w:rtl/>
        </w:rPr>
        <w:t>ک</w:t>
      </w:r>
      <w:r w:rsidRPr="0084314E">
        <w:rPr>
          <w:rStyle w:val="Char4"/>
          <w:rtl/>
        </w:rPr>
        <w:t>م نزد و</w:t>
      </w:r>
      <w:r w:rsidR="00B024C4">
        <w:rPr>
          <w:rStyle w:val="Char4"/>
          <w:rtl/>
        </w:rPr>
        <w:t>ی</w:t>
      </w:r>
      <w:r w:rsidRPr="0084314E">
        <w:rPr>
          <w:rStyle w:val="Char4"/>
          <w:rtl/>
        </w:rPr>
        <w:t xml:space="preserve"> بر </w:t>
      </w:r>
      <w:r w:rsidR="00B024C4">
        <w:rPr>
          <w:rStyle w:val="Char4"/>
          <w:rtl/>
        </w:rPr>
        <w:t>یکی</w:t>
      </w:r>
      <w:r w:rsidRPr="0084314E">
        <w:rPr>
          <w:rStyle w:val="Char4"/>
          <w:rtl/>
        </w:rPr>
        <w:t xml:space="preserve"> از آن دو، ترج</w:t>
      </w:r>
      <w:r w:rsidR="00B024C4">
        <w:rPr>
          <w:rStyle w:val="Char4"/>
          <w:rtl/>
        </w:rPr>
        <w:t>ی</w:t>
      </w:r>
      <w:r w:rsidRPr="0084314E">
        <w:rPr>
          <w:rStyle w:val="Char4"/>
          <w:rtl/>
        </w:rPr>
        <w:t>ح ن</w:t>
      </w:r>
      <w:r w:rsidR="00B024C4">
        <w:rPr>
          <w:rStyle w:val="Char4"/>
          <w:rtl/>
        </w:rPr>
        <w:t>ی</w:t>
      </w:r>
      <w:r w:rsidRPr="0084314E">
        <w:rPr>
          <w:rStyle w:val="Char4"/>
          <w:rtl/>
        </w:rPr>
        <w:t>افته است.</w:t>
      </w:r>
    </w:p>
    <w:p w:rsidR="001325DE" w:rsidRPr="0084314E" w:rsidRDefault="001325DE" w:rsidP="00C57651">
      <w:pPr>
        <w:pStyle w:val="PlainText"/>
        <w:numPr>
          <w:ilvl w:val="0"/>
          <w:numId w:val="34"/>
        </w:numPr>
        <w:ind w:left="680" w:hanging="340"/>
        <w:jc w:val="both"/>
        <w:rPr>
          <w:rStyle w:val="Char4"/>
          <w:rtl/>
        </w:rPr>
      </w:pPr>
      <w:r w:rsidRPr="00042122">
        <w:rPr>
          <w:rStyle w:val="Char5"/>
          <w:rtl/>
        </w:rPr>
        <w:t>صح</w:t>
      </w:r>
      <w:r w:rsidR="00CE5A2A">
        <w:rPr>
          <w:rStyle w:val="Char5"/>
          <w:rtl/>
        </w:rPr>
        <w:t>ی</w:t>
      </w:r>
      <w:r w:rsidRPr="00042122">
        <w:rPr>
          <w:rStyle w:val="Char5"/>
          <w:rtl/>
        </w:rPr>
        <w:t>ح لغ</w:t>
      </w:r>
      <w:r w:rsidR="00CE5A2A">
        <w:rPr>
          <w:rStyle w:val="Char5"/>
          <w:rtl/>
        </w:rPr>
        <w:t>ی</w:t>
      </w:r>
      <w:r w:rsidRPr="00042122">
        <w:rPr>
          <w:rStyle w:val="Char5"/>
          <w:rtl/>
        </w:rPr>
        <w:t>ره:</w:t>
      </w:r>
      <w:r w:rsidRPr="0084314E">
        <w:rPr>
          <w:rStyle w:val="Char4"/>
          <w:rtl/>
        </w:rPr>
        <w:t xml:space="preserve"> ا</w:t>
      </w:r>
      <w:r w:rsidR="00B024C4">
        <w:rPr>
          <w:rStyle w:val="Char4"/>
          <w:rtl/>
        </w:rPr>
        <w:t>ی</w:t>
      </w:r>
      <w:r w:rsidRPr="0084314E">
        <w:rPr>
          <w:rStyle w:val="Char4"/>
          <w:rtl/>
        </w:rPr>
        <w:t>ن همان حد</w:t>
      </w:r>
      <w:r w:rsidR="00B024C4">
        <w:rPr>
          <w:rStyle w:val="Char4"/>
          <w:rtl/>
        </w:rPr>
        <w:t>ی</w:t>
      </w:r>
      <w:r w:rsidRPr="0084314E">
        <w:rPr>
          <w:rStyle w:val="Char4"/>
          <w:rtl/>
        </w:rPr>
        <w:t>ث حسن لذاته است، البته وقت</w:t>
      </w:r>
      <w:r w:rsidR="00B024C4">
        <w:rPr>
          <w:rStyle w:val="Char4"/>
          <w:rtl/>
        </w:rPr>
        <w:t>ی</w:t>
      </w:r>
      <w:r w:rsidRPr="0084314E">
        <w:rPr>
          <w:rStyle w:val="Char4"/>
          <w:rtl/>
        </w:rPr>
        <w:t xml:space="preserve"> </w:t>
      </w:r>
      <w:r w:rsidR="00B024C4">
        <w:rPr>
          <w:rStyle w:val="Char4"/>
          <w:rtl/>
        </w:rPr>
        <w:t>ک</w:t>
      </w:r>
      <w:r w:rsidRPr="0084314E">
        <w:rPr>
          <w:rStyle w:val="Char4"/>
          <w:rtl/>
        </w:rPr>
        <w:t>ه هم</w:t>
      </w:r>
      <w:r w:rsidR="00B024C4">
        <w:rPr>
          <w:rStyle w:val="Char4"/>
          <w:rtl/>
        </w:rPr>
        <w:t>ی</w:t>
      </w:r>
      <w:r w:rsidRPr="0084314E">
        <w:rPr>
          <w:rStyle w:val="Char4"/>
          <w:rtl/>
        </w:rPr>
        <w:t>ن حد</w:t>
      </w:r>
      <w:r w:rsidR="00B024C4">
        <w:rPr>
          <w:rStyle w:val="Char4"/>
          <w:rtl/>
        </w:rPr>
        <w:t>ی</w:t>
      </w:r>
      <w:r w:rsidRPr="0084314E">
        <w:rPr>
          <w:rStyle w:val="Char4"/>
          <w:rtl/>
        </w:rPr>
        <w:t>ث حسن لذاته از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xml:space="preserve"> به مانند آن و </w:t>
      </w:r>
      <w:r w:rsidR="00B024C4">
        <w:rPr>
          <w:rStyle w:val="Char4"/>
          <w:rtl/>
        </w:rPr>
        <w:t>ی</w:t>
      </w:r>
      <w:r w:rsidRPr="0084314E">
        <w:rPr>
          <w:rStyle w:val="Char4"/>
          <w:rtl/>
        </w:rPr>
        <w:t>ا قو</w:t>
      </w:r>
      <w:r w:rsidR="00B024C4">
        <w:rPr>
          <w:rStyle w:val="Char4"/>
          <w:rtl/>
        </w:rPr>
        <w:t>ی</w:t>
      </w:r>
      <w:r w:rsidRPr="0084314E">
        <w:rPr>
          <w:rStyle w:val="Char4"/>
          <w:rtl/>
        </w:rPr>
        <w:t>‏تر از آن روا</w:t>
      </w:r>
      <w:r w:rsidR="00B024C4">
        <w:rPr>
          <w:rStyle w:val="Char4"/>
          <w:rtl/>
        </w:rPr>
        <w:t>ی</w:t>
      </w:r>
      <w:r w:rsidRPr="0084314E">
        <w:rPr>
          <w:rStyle w:val="Char4"/>
          <w:rtl/>
        </w:rPr>
        <w:t>ت شده باشد. و صح</w:t>
      </w:r>
      <w:r w:rsidR="00B024C4">
        <w:rPr>
          <w:rStyle w:val="Char4"/>
          <w:rtl/>
        </w:rPr>
        <w:t>ی</w:t>
      </w:r>
      <w:r w:rsidRPr="0084314E">
        <w:rPr>
          <w:rStyle w:val="Char4"/>
          <w:rtl/>
        </w:rPr>
        <w:t>ح لغ</w:t>
      </w:r>
      <w:r w:rsidR="00B024C4">
        <w:rPr>
          <w:rStyle w:val="Char4"/>
          <w:rtl/>
        </w:rPr>
        <w:t>ی</w:t>
      </w:r>
      <w:r w:rsidRPr="0084314E">
        <w:rPr>
          <w:rStyle w:val="Char4"/>
          <w:rtl/>
        </w:rPr>
        <w:t>ره، به خاطر</w:t>
      </w:r>
      <w:r w:rsidR="00B024C4">
        <w:rPr>
          <w:rStyle w:val="Char4"/>
          <w:rtl/>
        </w:rPr>
        <w:t>ی</w:t>
      </w:r>
      <w:r w:rsidRPr="0084314E">
        <w:rPr>
          <w:rStyle w:val="Char4"/>
          <w:rtl/>
        </w:rPr>
        <w:t xml:space="preserve"> نام</w:t>
      </w:r>
      <w:r w:rsidR="00B024C4">
        <w:rPr>
          <w:rStyle w:val="Char4"/>
          <w:rtl/>
        </w:rPr>
        <w:t>ی</w:t>
      </w:r>
      <w:r w:rsidRPr="0084314E">
        <w:rPr>
          <w:rStyle w:val="Char4"/>
          <w:rtl/>
        </w:rPr>
        <w:t xml:space="preserve">ده شده </w:t>
      </w:r>
      <w:r w:rsidR="00B024C4">
        <w:rPr>
          <w:rStyle w:val="Char4"/>
          <w:rtl/>
        </w:rPr>
        <w:t>ک</w:t>
      </w:r>
      <w:r w:rsidRPr="0084314E">
        <w:rPr>
          <w:rStyle w:val="Char4"/>
          <w:rtl/>
        </w:rPr>
        <w:t>ه صحت از ذات سند پد</w:t>
      </w:r>
      <w:r w:rsidR="00B024C4">
        <w:rPr>
          <w:rStyle w:val="Char4"/>
          <w:rtl/>
        </w:rPr>
        <w:t>ی</w:t>
      </w:r>
      <w:r w:rsidRPr="0084314E">
        <w:rPr>
          <w:rStyle w:val="Char4"/>
          <w:rtl/>
        </w:rPr>
        <w:t>د ن</w:t>
      </w:r>
      <w:r w:rsidR="00B024C4">
        <w:rPr>
          <w:rStyle w:val="Char4"/>
          <w:rtl/>
        </w:rPr>
        <w:t>ی</w:t>
      </w:r>
      <w:r w:rsidRPr="0084314E">
        <w:rPr>
          <w:rStyle w:val="Char4"/>
          <w:rtl/>
        </w:rPr>
        <w:t>امده، بل</w:t>
      </w:r>
      <w:r w:rsidR="00B024C4">
        <w:rPr>
          <w:rStyle w:val="Char4"/>
          <w:rtl/>
        </w:rPr>
        <w:t>ک</w:t>
      </w:r>
      <w:r w:rsidRPr="0084314E">
        <w:rPr>
          <w:rStyle w:val="Char4"/>
          <w:rtl/>
        </w:rPr>
        <w:t>ه از انضمام روا</w:t>
      </w:r>
      <w:r w:rsidR="00B024C4">
        <w:rPr>
          <w:rStyle w:val="Char4"/>
          <w:rtl/>
        </w:rPr>
        <w:t>ی</w:t>
      </w:r>
      <w:r w:rsidRPr="0084314E">
        <w:rPr>
          <w:rStyle w:val="Char4"/>
          <w:rtl/>
        </w:rPr>
        <w:t>ت د</w:t>
      </w:r>
      <w:r w:rsidR="00B024C4">
        <w:rPr>
          <w:rStyle w:val="Char4"/>
          <w:rtl/>
        </w:rPr>
        <w:t>ی</w:t>
      </w:r>
      <w:r w:rsidRPr="0084314E">
        <w:rPr>
          <w:rStyle w:val="Char4"/>
          <w:rtl/>
        </w:rPr>
        <w:t>گر</w:t>
      </w:r>
      <w:r w:rsidR="00B024C4">
        <w:rPr>
          <w:rStyle w:val="Char4"/>
          <w:rtl/>
        </w:rPr>
        <w:t>ی</w:t>
      </w:r>
      <w:r w:rsidRPr="0084314E">
        <w:rPr>
          <w:rStyle w:val="Char4"/>
          <w:rtl/>
        </w:rPr>
        <w:t xml:space="preserve"> به آن پد</w:t>
      </w:r>
      <w:r w:rsidR="00B024C4">
        <w:rPr>
          <w:rStyle w:val="Char4"/>
          <w:rtl/>
        </w:rPr>
        <w:t>ی</w:t>
      </w:r>
      <w:r w:rsidRPr="0084314E">
        <w:rPr>
          <w:rStyle w:val="Char4"/>
          <w:rtl/>
        </w:rPr>
        <w:t>د آمده است. به ا</w:t>
      </w:r>
      <w:r w:rsidR="00B024C4">
        <w:rPr>
          <w:rStyle w:val="Char4"/>
          <w:rtl/>
        </w:rPr>
        <w:t>ی</w:t>
      </w:r>
      <w:r w:rsidRPr="0084314E">
        <w:rPr>
          <w:rStyle w:val="Char4"/>
          <w:rtl/>
        </w:rPr>
        <w:t>ن صورت صح</w:t>
      </w:r>
      <w:r w:rsidR="00B024C4">
        <w:rPr>
          <w:rStyle w:val="Char4"/>
          <w:rtl/>
        </w:rPr>
        <w:t>ی</w:t>
      </w:r>
      <w:r w:rsidRPr="0084314E">
        <w:rPr>
          <w:rStyle w:val="Char4"/>
          <w:rtl/>
        </w:rPr>
        <w:t>ح لغ</w:t>
      </w:r>
      <w:r w:rsidR="00B024C4">
        <w:rPr>
          <w:rStyle w:val="Char4"/>
          <w:rtl/>
        </w:rPr>
        <w:t>ی</w:t>
      </w:r>
      <w:r w:rsidRPr="0084314E">
        <w:rPr>
          <w:rStyle w:val="Char4"/>
          <w:rtl/>
        </w:rPr>
        <w:t xml:space="preserve">ره </w:t>
      </w:r>
      <w:r w:rsidR="00B024C4">
        <w:rPr>
          <w:rStyle w:val="Char4"/>
          <w:rtl/>
        </w:rPr>
        <w:t>ک</w:t>
      </w:r>
      <w:r w:rsidRPr="0084314E">
        <w:rPr>
          <w:rStyle w:val="Char4"/>
          <w:rtl/>
        </w:rPr>
        <w:t>ه مر</w:t>
      </w:r>
      <w:r w:rsidR="00B024C4">
        <w:rPr>
          <w:rStyle w:val="Char4"/>
          <w:rtl/>
        </w:rPr>
        <w:t>ک</w:t>
      </w:r>
      <w:r w:rsidRPr="0084314E">
        <w:rPr>
          <w:rStyle w:val="Char4"/>
          <w:rtl/>
        </w:rPr>
        <w:t>ب از حسن لذاته و روا</w:t>
      </w:r>
      <w:r w:rsidR="00B024C4">
        <w:rPr>
          <w:rStyle w:val="Char4"/>
          <w:rtl/>
        </w:rPr>
        <w:t>ی</w:t>
      </w:r>
      <w:r w:rsidRPr="0084314E">
        <w:rPr>
          <w:rStyle w:val="Char4"/>
          <w:rtl/>
        </w:rPr>
        <w:t>ت</w:t>
      </w:r>
      <w:r w:rsidR="00B024C4">
        <w:rPr>
          <w:rStyle w:val="Char4"/>
          <w:rtl/>
        </w:rPr>
        <w:t>ی</w:t>
      </w:r>
      <w:r w:rsidRPr="0084314E">
        <w:rPr>
          <w:rStyle w:val="Char4"/>
          <w:rtl/>
        </w:rPr>
        <w:t xml:space="preserve"> مانند آن و </w:t>
      </w:r>
      <w:r w:rsidR="00B024C4">
        <w:rPr>
          <w:rStyle w:val="Char4"/>
          <w:rtl/>
        </w:rPr>
        <w:t>ی</w:t>
      </w:r>
      <w:r w:rsidRPr="0084314E">
        <w:rPr>
          <w:rStyle w:val="Char4"/>
          <w:rtl/>
        </w:rPr>
        <w:t>ا قو</w:t>
      </w:r>
      <w:r w:rsidR="00B024C4">
        <w:rPr>
          <w:rStyle w:val="Char4"/>
          <w:rtl/>
        </w:rPr>
        <w:t>ی</w:t>
      </w:r>
      <w:r w:rsidRPr="0084314E">
        <w:rPr>
          <w:rStyle w:val="Char4"/>
          <w:rtl/>
        </w:rPr>
        <w:t>تر از آن است، از حسن لذاته در مرتبه بلندتر، و از صح</w:t>
      </w:r>
      <w:r w:rsidR="00B024C4">
        <w:rPr>
          <w:rStyle w:val="Char4"/>
          <w:rtl/>
        </w:rPr>
        <w:t>ی</w:t>
      </w:r>
      <w:r w:rsidRPr="0084314E">
        <w:rPr>
          <w:rStyle w:val="Char4"/>
          <w:rtl/>
        </w:rPr>
        <w:t>ح لذاته پا</w:t>
      </w:r>
      <w:r w:rsidR="00B024C4">
        <w:rPr>
          <w:rStyle w:val="Char4"/>
          <w:rtl/>
        </w:rPr>
        <w:t>یی</w:t>
      </w:r>
      <w:r w:rsidRPr="0084314E">
        <w:rPr>
          <w:rStyle w:val="Char4"/>
          <w:rtl/>
        </w:rPr>
        <w:t>ن‏تر م</w:t>
      </w:r>
      <w:r w:rsidR="00B024C4">
        <w:rPr>
          <w:rStyle w:val="Char4"/>
          <w:rtl/>
        </w:rPr>
        <w:t>ی</w:t>
      </w:r>
      <w:r w:rsidRPr="0084314E">
        <w:rPr>
          <w:rStyle w:val="Char4"/>
          <w:rtl/>
        </w:rPr>
        <w:t>‏باشد.</w:t>
      </w:r>
    </w:p>
    <w:p w:rsidR="001325DE" w:rsidRPr="0084314E" w:rsidRDefault="001325DE" w:rsidP="00C57651">
      <w:pPr>
        <w:pStyle w:val="PlainText"/>
        <w:numPr>
          <w:ilvl w:val="0"/>
          <w:numId w:val="34"/>
        </w:numPr>
        <w:ind w:left="680" w:hanging="340"/>
        <w:jc w:val="both"/>
        <w:rPr>
          <w:rStyle w:val="Char4"/>
          <w:rtl/>
        </w:rPr>
      </w:pPr>
      <w:r w:rsidRPr="00042122">
        <w:rPr>
          <w:rStyle w:val="Char5"/>
          <w:rtl/>
        </w:rPr>
        <w:t>حسن لغ</w:t>
      </w:r>
      <w:r w:rsidR="00CE5A2A">
        <w:rPr>
          <w:rStyle w:val="Char5"/>
          <w:rtl/>
        </w:rPr>
        <w:t>ی</w:t>
      </w:r>
      <w:r w:rsidRPr="00042122">
        <w:rPr>
          <w:rStyle w:val="Char5"/>
          <w:rtl/>
        </w:rPr>
        <w:t>ره:</w:t>
      </w:r>
      <w:r w:rsidRPr="0084314E">
        <w:rPr>
          <w:rStyle w:val="Char4"/>
          <w:rtl/>
        </w:rPr>
        <w:t xml:space="preserve"> ا</w:t>
      </w:r>
      <w:r w:rsidR="00B024C4">
        <w:rPr>
          <w:rStyle w:val="Char4"/>
          <w:rtl/>
        </w:rPr>
        <w:t>ی</w:t>
      </w:r>
      <w:r w:rsidRPr="0084314E">
        <w:rPr>
          <w:rStyle w:val="Char4"/>
          <w:rtl/>
        </w:rPr>
        <w:t>ن همان حد</w:t>
      </w:r>
      <w:r w:rsidR="00B024C4">
        <w:rPr>
          <w:rStyle w:val="Char4"/>
          <w:rtl/>
        </w:rPr>
        <w:t>ی</w:t>
      </w:r>
      <w:r w:rsidRPr="0084314E">
        <w:rPr>
          <w:rStyle w:val="Char4"/>
          <w:rtl/>
        </w:rPr>
        <w:t>ث ضع</w:t>
      </w:r>
      <w:r w:rsidR="00B024C4">
        <w:rPr>
          <w:rStyle w:val="Char4"/>
          <w:rtl/>
        </w:rPr>
        <w:t>ی</w:t>
      </w:r>
      <w:r w:rsidRPr="0084314E">
        <w:rPr>
          <w:rStyle w:val="Char4"/>
          <w:rtl/>
        </w:rPr>
        <w:t xml:space="preserve">ف است، </w:t>
      </w:r>
      <w:r w:rsidR="00B024C4">
        <w:rPr>
          <w:rStyle w:val="Char4"/>
          <w:rtl/>
        </w:rPr>
        <w:t>ک</w:t>
      </w:r>
      <w:r w:rsidRPr="0084314E">
        <w:rPr>
          <w:rStyle w:val="Char4"/>
          <w:rtl/>
        </w:rPr>
        <w:t>ه برا</w:t>
      </w:r>
      <w:r w:rsidR="00B024C4">
        <w:rPr>
          <w:rStyle w:val="Char4"/>
          <w:rtl/>
        </w:rPr>
        <w:t>ی</w:t>
      </w:r>
      <w:r w:rsidRPr="0084314E">
        <w:rPr>
          <w:rStyle w:val="Char4"/>
          <w:rtl/>
        </w:rPr>
        <w:t xml:space="preserve"> خود طر</w:t>
      </w:r>
      <w:r w:rsidR="00B024C4">
        <w:rPr>
          <w:rStyle w:val="Char4"/>
          <w:rtl/>
        </w:rPr>
        <w:t>ی</w:t>
      </w:r>
      <w:r w:rsidRPr="0084314E">
        <w:rPr>
          <w:rStyle w:val="Char4"/>
          <w:rtl/>
        </w:rPr>
        <w:t>ق متعدد د</w:t>
      </w:r>
      <w:r w:rsidR="00B024C4">
        <w:rPr>
          <w:rStyle w:val="Char4"/>
          <w:rtl/>
        </w:rPr>
        <w:t>ی</w:t>
      </w:r>
      <w:r w:rsidRPr="0084314E">
        <w:rPr>
          <w:rStyle w:val="Char4"/>
          <w:rtl/>
        </w:rPr>
        <w:t>گر</w:t>
      </w:r>
      <w:r w:rsidR="00B024C4">
        <w:rPr>
          <w:rStyle w:val="Char4"/>
          <w:rtl/>
        </w:rPr>
        <w:t>ی</w:t>
      </w:r>
      <w:r w:rsidRPr="0084314E">
        <w:rPr>
          <w:rStyle w:val="Char4"/>
          <w:rtl/>
        </w:rPr>
        <w:t xml:space="preserve"> داشته باشد، ول</w:t>
      </w:r>
      <w:r w:rsidR="00B024C4">
        <w:rPr>
          <w:rStyle w:val="Char4"/>
          <w:rtl/>
        </w:rPr>
        <w:t>ی</w:t>
      </w:r>
      <w:r w:rsidRPr="0084314E">
        <w:rPr>
          <w:rStyle w:val="Char4"/>
          <w:rtl/>
        </w:rPr>
        <w:t xml:space="preserve"> سبب ضعف آن فسق و </w:t>
      </w:r>
      <w:r w:rsidR="00B024C4">
        <w:rPr>
          <w:rStyle w:val="Char4"/>
          <w:rtl/>
        </w:rPr>
        <w:t>ی</w:t>
      </w:r>
      <w:r w:rsidRPr="0084314E">
        <w:rPr>
          <w:rStyle w:val="Char4"/>
          <w:rtl/>
        </w:rPr>
        <w:t xml:space="preserve">ا </w:t>
      </w:r>
      <w:r w:rsidR="00B024C4">
        <w:rPr>
          <w:rStyle w:val="Char4"/>
          <w:rtl/>
        </w:rPr>
        <w:t>ک</w:t>
      </w:r>
      <w:r w:rsidRPr="0084314E">
        <w:rPr>
          <w:rStyle w:val="Char4"/>
          <w:rtl/>
        </w:rPr>
        <w:t>ذب راو</w:t>
      </w:r>
      <w:r w:rsidR="00B024C4">
        <w:rPr>
          <w:rStyle w:val="Char4"/>
          <w:rtl/>
        </w:rPr>
        <w:t>ی</w:t>
      </w:r>
      <w:r w:rsidRPr="0084314E">
        <w:rPr>
          <w:rStyle w:val="Char4"/>
          <w:rtl/>
        </w:rPr>
        <w:t xml:space="preserve"> نباشد.</w:t>
      </w:r>
    </w:p>
    <w:p w:rsidR="001325DE" w:rsidRPr="0084314E" w:rsidRDefault="001325DE" w:rsidP="0084314E">
      <w:pPr>
        <w:pStyle w:val="PlainText"/>
        <w:ind w:firstLine="284"/>
        <w:jc w:val="both"/>
        <w:rPr>
          <w:rStyle w:val="Char4"/>
          <w:rtl/>
        </w:rPr>
      </w:pPr>
      <w:r w:rsidRPr="0084314E">
        <w:rPr>
          <w:rStyle w:val="Char4"/>
          <w:rtl/>
        </w:rPr>
        <w:t>از ا</w:t>
      </w:r>
      <w:r w:rsidR="00B024C4">
        <w:rPr>
          <w:rStyle w:val="Char4"/>
          <w:rtl/>
        </w:rPr>
        <w:t>ی</w:t>
      </w:r>
      <w:r w:rsidRPr="0084314E">
        <w:rPr>
          <w:rStyle w:val="Char4"/>
          <w:rtl/>
        </w:rPr>
        <w:t>ن تعر</w:t>
      </w:r>
      <w:r w:rsidR="00B024C4">
        <w:rPr>
          <w:rStyle w:val="Char4"/>
          <w:rtl/>
        </w:rPr>
        <w:t>ی</w:t>
      </w:r>
      <w:r w:rsidRPr="0084314E">
        <w:rPr>
          <w:rStyle w:val="Char4"/>
          <w:rtl/>
        </w:rPr>
        <w:t>ف چن</w:t>
      </w:r>
      <w:r w:rsidR="00B024C4">
        <w:rPr>
          <w:rStyle w:val="Char4"/>
          <w:rtl/>
        </w:rPr>
        <w:t>ی</w:t>
      </w:r>
      <w:r w:rsidRPr="0084314E">
        <w:rPr>
          <w:rStyle w:val="Char4"/>
          <w:rtl/>
        </w:rPr>
        <w:t>ن دانسته م</w:t>
      </w:r>
      <w:r w:rsidR="00B024C4">
        <w:rPr>
          <w:rStyle w:val="Char4"/>
          <w:rtl/>
        </w:rPr>
        <w:t>ی</w:t>
      </w:r>
      <w:r w:rsidRPr="0084314E">
        <w:rPr>
          <w:rStyle w:val="Char4"/>
          <w:rtl/>
        </w:rPr>
        <w:t xml:space="preserve">‏شود </w:t>
      </w:r>
      <w:r w:rsidR="00B024C4">
        <w:rPr>
          <w:rStyle w:val="Char4"/>
          <w:rtl/>
        </w:rPr>
        <w:t>ک</w:t>
      </w:r>
      <w:r w:rsidRPr="0084314E">
        <w:rPr>
          <w:rStyle w:val="Char4"/>
          <w:rtl/>
        </w:rPr>
        <w:t>ه ضع</w:t>
      </w:r>
      <w:r w:rsidR="00B024C4">
        <w:rPr>
          <w:rStyle w:val="Char4"/>
          <w:rtl/>
        </w:rPr>
        <w:t>ی</w:t>
      </w:r>
      <w:r w:rsidRPr="0084314E">
        <w:rPr>
          <w:rStyle w:val="Char4"/>
          <w:rtl/>
        </w:rPr>
        <w:t>ف به درجه حسن لغ</w:t>
      </w:r>
      <w:r w:rsidR="00B024C4">
        <w:rPr>
          <w:rStyle w:val="Char4"/>
          <w:rtl/>
        </w:rPr>
        <w:t>ی</w:t>
      </w:r>
      <w:r w:rsidRPr="0084314E">
        <w:rPr>
          <w:rStyle w:val="Char4"/>
          <w:rtl/>
        </w:rPr>
        <w:t xml:space="preserve">ره به دو شرط ارتقا </w:t>
      </w:r>
      <w:r w:rsidR="00B024C4">
        <w:rPr>
          <w:rStyle w:val="Char4"/>
          <w:rtl/>
        </w:rPr>
        <w:t>ی</w:t>
      </w:r>
      <w:r w:rsidRPr="0084314E">
        <w:rPr>
          <w:rStyle w:val="Char4"/>
          <w:rtl/>
        </w:rPr>
        <w:t>افته م</w:t>
      </w:r>
      <w:r w:rsidR="00B024C4">
        <w:rPr>
          <w:rStyle w:val="Char4"/>
          <w:rtl/>
        </w:rPr>
        <w:t>ی</w:t>
      </w:r>
      <w:r w:rsidRPr="0084314E">
        <w:rPr>
          <w:rStyle w:val="Char4"/>
          <w:rtl/>
        </w:rPr>
        <w:t>‏تواند:</w:t>
      </w:r>
    </w:p>
    <w:p w:rsidR="001325DE" w:rsidRPr="0084314E" w:rsidRDefault="001325DE" w:rsidP="00C57651">
      <w:pPr>
        <w:pStyle w:val="PlainText"/>
        <w:numPr>
          <w:ilvl w:val="0"/>
          <w:numId w:val="35"/>
        </w:numPr>
        <w:ind w:left="680" w:hanging="340"/>
        <w:jc w:val="both"/>
        <w:rPr>
          <w:rStyle w:val="Char4"/>
          <w:rtl/>
        </w:rPr>
      </w:pPr>
      <w:r w:rsidRPr="0084314E">
        <w:rPr>
          <w:rStyle w:val="Char4"/>
          <w:rtl/>
        </w:rPr>
        <w:t>ا</w:t>
      </w:r>
      <w:r w:rsidR="00B024C4">
        <w:rPr>
          <w:rStyle w:val="Char4"/>
          <w:rtl/>
        </w:rPr>
        <w:t>ی</w:t>
      </w:r>
      <w:r w:rsidRPr="0084314E">
        <w:rPr>
          <w:rStyle w:val="Char4"/>
          <w:rtl/>
        </w:rPr>
        <w:t>ن</w:t>
      </w:r>
      <w:r w:rsidR="00B024C4">
        <w:rPr>
          <w:rStyle w:val="Char4"/>
          <w:rtl/>
        </w:rPr>
        <w:t>ک</w:t>
      </w:r>
      <w:r w:rsidRPr="0084314E">
        <w:rPr>
          <w:rStyle w:val="Char4"/>
          <w:rtl/>
        </w:rPr>
        <w:t>ه همان حد</w:t>
      </w:r>
      <w:r w:rsidR="00B024C4">
        <w:rPr>
          <w:rStyle w:val="Char4"/>
          <w:rtl/>
        </w:rPr>
        <w:t>ی</w:t>
      </w:r>
      <w:r w:rsidRPr="0084314E">
        <w:rPr>
          <w:rStyle w:val="Char4"/>
          <w:rtl/>
        </w:rPr>
        <w:t>ث ضع</w:t>
      </w:r>
      <w:r w:rsidR="00B024C4">
        <w:rPr>
          <w:rStyle w:val="Char4"/>
          <w:rtl/>
        </w:rPr>
        <w:t>ی</w:t>
      </w:r>
      <w:r w:rsidRPr="0084314E">
        <w:rPr>
          <w:rStyle w:val="Char4"/>
          <w:rtl/>
        </w:rPr>
        <w:t>ف، از طر</w:t>
      </w:r>
      <w:r w:rsidR="00B024C4">
        <w:rPr>
          <w:rStyle w:val="Char4"/>
          <w:rtl/>
        </w:rPr>
        <w:t>ی</w:t>
      </w:r>
      <w:r w:rsidRPr="0084314E">
        <w:rPr>
          <w:rStyle w:val="Char4"/>
          <w:rtl/>
        </w:rPr>
        <w:t>ق د</w:t>
      </w:r>
      <w:r w:rsidR="00B024C4">
        <w:rPr>
          <w:rStyle w:val="Char4"/>
          <w:rtl/>
        </w:rPr>
        <w:t>ی</w:t>
      </w:r>
      <w:r w:rsidRPr="0084314E">
        <w:rPr>
          <w:rStyle w:val="Char4"/>
          <w:rtl/>
        </w:rPr>
        <w:t>گر</w:t>
      </w:r>
      <w:r w:rsidR="00B024C4">
        <w:rPr>
          <w:rStyle w:val="Char4"/>
          <w:rtl/>
        </w:rPr>
        <w:t>ی</w:t>
      </w:r>
      <w:r w:rsidRPr="0084314E">
        <w:rPr>
          <w:rStyle w:val="Char4"/>
          <w:rtl/>
        </w:rPr>
        <w:t xml:space="preserve">، و </w:t>
      </w:r>
      <w:r w:rsidR="00B024C4">
        <w:rPr>
          <w:rStyle w:val="Char4"/>
          <w:rtl/>
        </w:rPr>
        <w:t>ی</w:t>
      </w:r>
      <w:r w:rsidRPr="0084314E">
        <w:rPr>
          <w:rStyle w:val="Char4"/>
          <w:rtl/>
        </w:rPr>
        <w:t>ا ز</w:t>
      </w:r>
      <w:r w:rsidR="00B024C4">
        <w:rPr>
          <w:rStyle w:val="Char4"/>
          <w:rtl/>
        </w:rPr>
        <w:t>ی</w:t>
      </w:r>
      <w:r w:rsidRPr="0084314E">
        <w:rPr>
          <w:rStyle w:val="Char4"/>
          <w:rtl/>
        </w:rPr>
        <w:t xml:space="preserve">اده از </w:t>
      </w:r>
      <w:r w:rsidR="00B024C4">
        <w:rPr>
          <w:rStyle w:val="Char4"/>
          <w:rtl/>
        </w:rPr>
        <w:t>یک</w:t>
      </w:r>
      <w:r w:rsidRPr="0084314E">
        <w:rPr>
          <w:rStyle w:val="Char4"/>
          <w:rtl/>
        </w:rPr>
        <w:t xml:space="preserve"> طرق، به شرط</w:t>
      </w:r>
      <w:r w:rsidR="00B024C4">
        <w:rPr>
          <w:rStyle w:val="Char4"/>
          <w:rtl/>
        </w:rPr>
        <w:t>ی</w:t>
      </w:r>
      <w:r w:rsidRPr="0084314E">
        <w:rPr>
          <w:rStyle w:val="Char4"/>
          <w:rtl/>
        </w:rPr>
        <w:t xml:space="preserve"> </w:t>
      </w:r>
      <w:r w:rsidR="00B024C4">
        <w:rPr>
          <w:rStyle w:val="Char4"/>
          <w:rtl/>
        </w:rPr>
        <w:t>ک</w:t>
      </w:r>
      <w:r w:rsidRPr="0084314E">
        <w:rPr>
          <w:rStyle w:val="Char4"/>
          <w:rtl/>
        </w:rPr>
        <w:t>ه همان طر</w:t>
      </w:r>
      <w:r w:rsidR="00B024C4">
        <w:rPr>
          <w:rStyle w:val="Char4"/>
          <w:rtl/>
        </w:rPr>
        <w:t>ی</w:t>
      </w:r>
      <w:r w:rsidRPr="0084314E">
        <w:rPr>
          <w:rStyle w:val="Char4"/>
          <w:rtl/>
        </w:rPr>
        <w:t>ق د</w:t>
      </w:r>
      <w:r w:rsidR="00B024C4">
        <w:rPr>
          <w:rStyle w:val="Char4"/>
          <w:rtl/>
        </w:rPr>
        <w:t>ی</w:t>
      </w:r>
      <w:r w:rsidRPr="0084314E">
        <w:rPr>
          <w:rStyle w:val="Char4"/>
          <w:rtl/>
        </w:rPr>
        <w:t xml:space="preserve">گر مثل آن و </w:t>
      </w:r>
      <w:r w:rsidR="00B024C4">
        <w:rPr>
          <w:rStyle w:val="Char4"/>
          <w:rtl/>
        </w:rPr>
        <w:t>ی</w:t>
      </w:r>
      <w:r w:rsidRPr="0084314E">
        <w:rPr>
          <w:rStyle w:val="Char4"/>
          <w:rtl/>
        </w:rPr>
        <w:t>ا قو</w:t>
      </w:r>
      <w:r w:rsidR="00B024C4">
        <w:rPr>
          <w:rStyle w:val="Char4"/>
          <w:rtl/>
        </w:rPr>
        <w:t>ی</w:t>
      </w:r>
      <w:r w:rsidRPr="0084314E">
        <w:rPr>
          <w:rStyle w:val="Char4"/>
          <w:rtl/>
        </w:rPr>
        <w:t>‏تر از آن باشد، روا</w:t>
      </w:r>
      <w:r w:rsidR="00B024C4">
        <w:rPr>
          <w:rStyle w:val="Char4"/>
          <w:rtl/>
        </w:rPr>
        <w:t>ی</w:t>
      </w:r>
      <w:r w:rsidRPr="0084314E">
        <w:rPr>
          <w:rStyle w:val="Char4"/>
          <w:rtl/>
        </w:rPr>
        <w:t xml:space="preserve">ت </w:t>
      </w:r>
      <w:r w:rsidR="00B024C4">
        <w:rPr>
          <w:rStyle w:val="Char4"/>
          <w:rtl/>
        </w:rPr>
        <w:t>ک</w:t>
      </w:r>
      <w:r w:rsidRPr="0084314E">
        <w:rPr>
          <w:rStyle w:val="Char4"/>
          <w:rtl/>
        </w:rPr>
        <w:t>رده شود.</w:t>
      </w:r>
    </w:p>
    <w:p w:rsidR="001325DE" w:rsidRPr="0084314E" w:rsidRDefault="001325DE" w:rsidP="00C57651">
      <w:pPr>
        <w:pStyle w:val="PlainText"/>
        <w:numPr>
          <w:ilvl w:val="0"/>
          <w:numId w:val="35"/>
        </w:numPr>
        <w:ind w:left="680" w:hanging="340"/>
        <w:jc w:val="both"/>
        <w:rPr>
          <w:rStyle w:val="Char4"/>
          <w:rtl/>
        </w:rPr>
      </w:pPr>
      <w:r w:rsidRPr="0084314E">
        <w:rPr>
          <w:rStyle w:val="Char4"/>
          <w:rtl/>
        </w:rPr>
        <w:t>ا</w:t>
      </w:r>
      <w:r w:rsidR="00B024C4">
        <w:rPr>
          <w:rStyle w:val="Char4"/>
          <w:rtl/>
        </w:rPr>
        <w:t>ی</w:t>
      </w:r>
      <w:r w:rsidRPr="0084314E">
        <w:rPr>
          <w:rStyle w:val="Char4"/>
          <w:rtl/>
        </w:rPr>
        <w:t>ن</w:t>
      </w:r>
      <w:r w:rsidR="00B024C4">
        <w:rPr>
          <w:rStyle w:val="Char4"/>
          <w:rtl/>
        </w:rPr>
        <w:t>ک</w:t>
      </w:r>
      <w:r w:rsidRPr="0084314E">
        <w:rPr>
          <w:rStyle w:val="Char4"/>
          <w:rtl/>
        </w:rPr>
        <w:t>ه سبب ضعف حد</w:t>
      </w:r>
      <w:r w:rsidR="00B024C4">
        <w:rPr>
          <w:rStyle w:val="Char4"/>
          <w:rtl/>
        </w:rPr>
        <w:t>ی</w:t>
      </w:r>
      <w:r w:rsidRPr="0084314E">
        <w:rPr>
          <w:rStyle w:val="Char4"/>
          <w:rtl/>
        </w:rPr>
        <w:t>ث سوء حفظ راو</w:t>
      </w:r>
      <w:r w:rsidR="00B024C4">
        <w:rPr>
          <w:rStyle w:val="Char4"/>
          <w:rtl/>
        </w:rPr>
        <w:t>ی</w:t>
      </w:r>
      <w:r w:rsidRPr="0084314E">
        <w:rPr>
          <w:rStyle w:val="Char4"/>
          <w:rtl/>
        </w:rPr>
        <w:t xml:space="preserve"> آن، </w:t>
      </w:r>
      <w:r w:rsidR="00B024C4">
        <w:rPr>
          <w:rStyle w:val="Char4"/>
          <w:rtl/>
        </w:rPr>
        <w:t>ی</w:t>
      </w:r>
      <w:r w:rsidRPr="0084314E">
        <w:rPr>
          <w:rStyle w:val="Char4"/>
          <w:rtl/>
        </w:rPr>
        <w:t>ا انقطاع</w:t>
      </w:r>
      <w:r w:rsidR="00B024C4">
        <w:rPr>
          <w:rStyle w:val="Char4"/>
          <w:rtl/>
        </w:rPr>
        <w:t>ی</w:t>
      </w:r>
      <w:r w:rsidRPr="0084314E">
        <w:rPr>
          <w:rStyle w:val="Char4"/>
          <w:rtl/>
        </w:rPr>
        <w:t xml:space="preserve"> در سند آن و </w:t>
      </w:r>
      <w:r w:rsidR="00B024C4">
        <w:rPr>
          <w:rStyle w:val="Char4"/>
          <w:rtl/>
        </w:rPr>
        <w:t>ی</w:t>
      </w:r>
      <w:r w:rsidRPr="0084314E">
        <w:rPr>
          <w:rStyle w:val="Char4"/>
          <w:rtl/>
        </w:rPr>
        <w:t>ا جهالت در رجال آن باشد. به ا</w:t>
      </w:r>
      <w:r w:rsidR="00B024C4">
        <w:rPr>
          <w:rStyle w:val="Char4"/>
          <w:rtl/>
        </w:rPr>
        <w:t>ی</w:t>
      </w:r>
      <w:r w:rsidRPr="0084314E">
        <w:rPr>
          <w:rStyle w:val="Char4"/>
          <w:rtl/>
        </w:rPr>
        <w:t>ن صورت حسن لغ</w:t>
      </w:r>
      <w:r w:rsidR="00B024C4">
        <w:rPr>
          <w:rStyle w:val="Char4"/>
          <w:rtl/>
        </w:rPr>
        <w:t>ی</w:t>
      </w:r>
      <w:r w:rsidRPr="0084314E">
        <w:rPr>
          <w:rStyle w:val="Char4"/>
          <w:rtl/>
        </w:rPr>
        <w:t>ره از حسن لذاته درمرتبه پا</w:t>
      </w:r>
      <w:r w:rsidR="00B024C4">
        <w:rPr>
          <w:rStyle w:val="Char4"/>
          <w:rtl/>
        </w:rPr>
        <w:t>یی</w:t>
      </w:r>
      <w:r w:rsidRPr="0084314E">
        <w:rPr>
          <w:rStyle w:val="Char4"/>
          <w:rtl/>
        </w:rPr>
        <w:t>ن‏تر م</w:t>
      </w:r>
      <w:r w:rsidR="00B024C4">
        <w:rPr>
          <w:rStyle w:val="Char4"/>
          <w:rtl/>
        </w:rPr>
        <w:t>ی</w:t>
      </w:r>
      <w:r w:rsidRPr="0084314E">
        <w:rPr>
          <w:rStyle w:val="Char4"/>
          <w:rtl/>
        </w:rPr>
        <w:t>‏باشد، ول</w:t>
      </w:r>
      <w:r w:rsidR="00B024C4">
        <w:rPr>
          <w:rStyle w:val="Char4"/>
          <w:rtl/>
        </w:rPr>
        <w:t>ی</w:t>
      </w:r>
      <w:r w:rsidRPr="0084314E">
        <w:rPr>
          <w:rStyle w:val="Char4"/>
          <w:rtl/>
        </w:rPr>
        <w:t xml:space="preserve"> مقبول و قابل حجت است.</w:t>
      </w:r>
    </w:p>
    <w:p w:rsidR="001325DE" w:rsidRPr="004D3602" w:rsidRDefault="001325DE" w:rsidP="00042122">
      <w:pPr>
        <w:pStyle w:val="a5"/>
        <w:rPr>
          <w:rtl/>
        </w:rPr>
      </w:pPr>
      <w:bookmarkStart w:id="429" w:name="_Toc441948738"/>
      <w:r w:rsidRPr="004D3602">
        <w:rPr>
          <w:rtl/>
        </w:rPr>
        <w:t>بخش سوم: خبر مردود</w:t>
      </w:r>
      <w:r w:rsidR="00B024C4">
        <w:rPr>
          <w:rtl/>
        </w:rPr>
        <w:t xml:space="preserve"> </w:t>
      </w:r>
      <w:r w:rsidRPr="004D3602">
        <w:rPr>
          <w:rtl/>
        </w:rPr>
        <w:t>خبر مردود، اقسام و اسباب رد آن:</w:t>
      </w:r>
      <w:bookmarkEnd w:id="429"/>
    </w:p>
    <w:p w:rsidR="001325DE" w:rsidRPr="0084314E" w:rsidRDefault="001325DE" w:rsidP="0084314E">
      <w:pPr>
        <w:pStyle w:val="PlainText"/>
        <w:ind w:firstLine="284"/>
        <w:jc w:val="both"/>
        <w:rPr>
          <w:rStyle w:val="Char4"/>
          <w:rtl/>
        </w:rPr>
      </w:pPr>
      <w:r w:rsidRPr="0084314E">
        <w:rPr>
          <w:rStyle w:val="Char4"/>
          <w:rtl/>
        </w:rPr>
        <w:t xml:space="preserve">خبر مردود همان است، </w:t>
      </w:r>
      <w:r w:rsidR="00B024C4">
        <w:rPr>
          <w:rStyle w:val="Char4"/>
          <w:rtl/>
        </w:rPr>
        <w:t>ک</w:t>
      </w:r>
      <w:r w:rsidRPr="0084314E">
        <w:rPr>
          <w:rStyle w:val="Char4"/>
          <w:rtl/>
        </w:rPr>
        <w:t xml:space="preserve">ه صدق مخبر آن، بر اثر فقدان </w:t>
      </w:r>
      <w:r w:rsidR="00B024C4">
        <w:rPr>
          <w:rStyle w:val="Char4"/>
          <w:rtl/>
        </w:rPr>
        <w:t>یک</w:t>
      </w:r>
      <w:r w:rsidRPr="0084314E">
        <w:rPr>
          <w:rStyle w:val="Char4"/>
          <w:rtl/>
        </w:rPr>
        <w:t xml:space="preserve"> شرط و </w:t>
      </w:r>
      <w:r w:rsidR="00B024C4">
        <w:rPr>
          <w:rStyle w:val="Char4"/>
          <w:rtl/>
        </w:rPr>
        <w:t>ی</w:t>
      </w:r>
      <w:r w:rsidRPr="0084314E">
        <w:rPr>
          <w:rStyle w:val="Char4"/>
          <w:rtl/>
        </w:rPr>
        <w:t>ا شرط</w:t>
      </w:r>
      <w:r w:rsidR="00697047">
        <w:rPr>
          <w:rStyle w:val="Char4"/>
          <w:rtl/>
        </w:rPr>
        <w:t xml:space="preserve">‌هایی </w:t>
      </w:r>
      <w:r w:rsidRPr="0084314E">
        <w:rPr>
          <w:rStyle w:val="Char4"/>
          <w:rtl/>
        </w:rPr>
        <w:t xml:space="preserve">از شروط گذشته </w:t>
      </w:r>
      <w:r w:rsidR="00B024C4">
        <w:rPr>
          <w:rStyle w:val="Char4"/>
          <w:rtl/>
        </w:rPr>
        <w:t>ک</w:t>
      </w:r>
      <w:r w:rsidRPr="0084314E">
        <w:rPr>
          <w:rStyle w:val="Char4"/>
          <w:rtl/>
        </w:rPr>
        <w:t>ه در بخش صح</w:t>
      </w:r>
      <w:r w:rsidR="00B024C4">
        <w:rPr>
          <w:rStyle w:val="Char4"/>
          <w:rtl/>
        </w:rPr>
        <w:t>ی</w:t>
      </w:r>
      <w:r w:rsidRPr="0084314E">
        <w:rPr>
          <w:rStyle w:val="Char4"/>
          <w:rtl/>
        </w:rPr>
        <w:t>ح درباره آن بحث نمود</w:t>
      </w:r>
      <w:r w:rsidR="00B024C4">
        <w:rPr>
          <w:rStyle w:val="Char4"/>
          <w:rtl/>
        </w:rPr>
        <w:t>ی</w:t>
      </w:r>
      <w:r w:rsidRPr="0084314E">
        <w:rPr>
          <w:rStyle w:val="Char4"/>
          <w:rtl/>
        </w:rPr>
        <w:t>م، راجح دانسته نشود.</w:t>
      </w:r>
    </w:p>
    <w:p w:rsidR="001325DE" w:rsidRPr="00042122" w:rsidRDefault="001325DE" w:rsidP="00042122">
      <w:pPr>
        <w:pStyle w:val="PlainText"/>
        <w:ind w:firstLine="284"/>
        <w:jc w:val="both"/>
        <w:rPr>
          <w:rFonts w:ascii="IRNazli" w:hAnsi="IRNazli" w:cs="IRNazli"/>
          <w:sz w:val="28"/>
          <w:szCs w:val="28"/>
          <w:rtl/>
        </w:rPr>
      </w:pPr>
      <w:r w:rsidRPr="0084314E">
        <w:rPr>
          <w:rStyle w:val="Char4"/>
          <w:rtl/>
        </w:rPr>
        <w:t>علماء خبر مردود را به بخش‏ها</w:t>
      </w:r>
      <w:r w:rsidR="00B024C4">
        <w:rPr>
          <w:rStyle w:val="Char4"/>
          <w:rtl/>
        </w:rPr>
        <w:t>ی</w:t>
      </w:r>
      <w:r w:rsidRPr="0084314E">
        <w:rPr>
          <w:rStyle w:val="Char4"/>
          <w:rtl/>
        </w:rPr>
        <w:t xml:space="preserve"> مختلف</w:t>
      </w:r>
      <w:r w:rsidR="00B024C4">
        <w:rPr>
          <w:rStyle w:val="Char4"/>
          <w:rtl/>
        </w:rPr>
        <w:t>ی</w:t>
      </w:r>
      <w:r w:rsidRPr="0084314E">
        <w:rPr>
          <w:rStyle w:val="Char4"/>
          <w:rtl/>
        </w:rPr>
        <w:t xml:space="preserve"> تقس</w:t>
      </w:r>
      <w:r w:rsidR="00B024C4">
        <w:rPr>
          <w:rStyle w:val="Char4"/>
          <w:rtl/>
        </w:rPr>
        <w:t>ی</w:t>
      </w:r>
      <w:r w:rsidRPr="0084314E">
        <w:rPr>
          <w:rStyle w:val="Char4"/>
          <w:rtl/>
        </w:rPr>
        <w:t>م نموده‏اند، و بر ا</w:t>
      </w:r>
      <w:r w:rsidR="00B024C4">
        <w:rPr>
          <w:rStyle w:val="Char4"/>
          <w:rtl/>
        </w:rPr>
        <w:t>ک</w:t>
      </w:r>
      <w:r w:rsidRPr="0084314E">
        <w:rPr>
          <w:rStyle w:val="Char4"/>
          <w:rtl/>
        </w:rPr>
        <w:t>ثر آن اقسام، نام‏ها</w:t>
      </w:r>
      <w:r w:rsidR="00B024C4">
        <w:rPr>
          <w:rStyle w:val="Char4"/>
          <w:rtl/>
        </w:rPr>
        <w:t>ی</w:t>
      </w:r>
      <w:r w:rsidRPr="0084314E">
        <w:rPr>
          <w:rStyle w:val="Char4"/>
          <w:rtl/>
        </w:rPr>
        <w:t xml:space="preserve"> خاص</w:t>
      </w:r>
      <w:r w:rsidR="00B024C4">
        <w:rPr>
          <w:rStyle w:val="Char4"/>
          <w:rtl/>
        </w:rPr>
        <w:t>ی</w:t>
      </w:r>
      <w:r w:rsidRPr="0084314E">
        <w:rPr>
          <w:rStyle w:val="Char4"/>
          <w:rtl/>
        </w:rPr>
        <w:t xml:space="preserve"> گذاشته‏اند، واز بعض آن‏ها بدون گذاشتن </w:t>
      </w:r>
      <w:r w:rsidR="00B024C4">
        <w:rPr>
          <w:rStyle w:val="Char4"/>
          <w:rtl/>
        </w:rPr>
        <w:t>ک</w:t>
      </w:r>
      <w:r w:rsidRPr="0084314E">
        <w:rPr>
          <w:rStyle w:val="Char4"/>
          <w:rtl/>
        </w:rPr>
        <w:t>دام اسم خاص</w:t>
      </w:r>
      <w:r w:rsidR="00B024C4">
        <w:rPr>
          <w:rStyle w:val="Char4"/>
          <w:rtl/>
        </w:rPr>
        <w:t>ی</w:t>
      </w:r>
      <w:r w:rsidRPr="0084314E">
        <w:rPr>
          <w:rStyle w:val="Char4"/>
          <w:rtl/>
        </w:rPr>
        <w:t>، به نام عام «ضع</w:t>
      </w:r>
      <w:r w:rsidR="00B024C4">
        <w:rPr>
          <w:rStyle w:val="Char4"/>
          <w:rtl/>
        </w:rPr>
        <w:t>ی</w:t>
      </w:r>
      <w:r w:rsidRPr="0084314E">
        <w:rPr>
          <w:rStyle w:val="Char4"/>
          <w:rtl/>
        </w:rPr>
        <w:t xml:space="preserve">ف» </w:t>
      </w:r>
      <w:r w:rsidR="00B024C4">
        <w:rPr>
          <w:rStyle w:val="Char4"/>
          <w:rtl/>
        </w:rPr>
        <w:t>ی</w:t>
      </w:r>
      <w:r w:rsidRPr="0084314E">
        <w:rPr>
          <w:rStyle w:val="Char4"/>
          <w:rtl/>
        </w:rPr>
        <w:t xml:space="preserve">اد </w:t>
      </w:r>
      <w:r w:rsidR="00B024C4">
        <w:rPr>
          <w:rStyle w:val="Char4"/>
          <w:rtl/>
        </w:rPr>
        <w:t>ک</w:t>
      </w:r>
      <w:r w:rsidRPr="0084314E">
        <w:rPr>
          <w:rStyle w:val="Char4"/>
          <w:rtl/>
        </w:rPr>
        <w:t>رده‏اند، ما در ا</w:t>
      </w:r>
      <w:r w:rsidR="00B024C4">
        <w:rPr>
          <w:rStyle w:val="Char4"/>
          <w:rtl/>
        </w:rPr>
        <w:t>ی</w:t>
      </w:r>
      <w:r w:rsidRPr="0084314E">
        <w:rPr>
          <w:rStyle w:val="Char4"/>
          <w:rtl/>
        </w:rPr>
        <w:t>ن جا ضع</w:t>
      </w:r>
      <w:r w:rsidR="00B024C4">
        <w:rPr>
          <w:rStyle w:val="Char4"/>
          <w:rtl/>
        </w:rPr>
        <w:t>ی</w:t>
      </w:r>
      <w:r w:rsidRPr="0084314E">
        <w:rPr>
          <w:rStyle w:val="Char4"/>
          <w:rtl/>
        </w:rPr>
        <w:t>ف مردود به سبب افتادن راو</w:t>
      </w:r>
      <w:r w:rsidR="00B024C4">
        <w:rPr>
          <w:rStyle w:val="Char4"/>
          <w:rtl/>
        </w:rPr>
        <w:t>ی</w:t>
      </w:r>
      <w:r w:rsidRPr="0084314E">
        <w:rPr>
          <w:rStyle w:val="Char4"/>
          <w:rtl/>
        </w:rPr>
        <w:t xml:space="preserve"> از اسناد و مردود به سبب طعن در راو</w:t>
      </w:r>
      <w:r w:rsidR="00B024C4">
        <w:rPr>
          <w:rStyle w:val="Char4"/>
          <w:rtl/>
        </w:rPr>
        <w:t>ی</w:t>
      </w:r>
      <w:r w:rsidRPr="0084314E">
        <w:rPr>
          <w:rStyle w:val="Char4"/>
          <w:rtl/>
        </w:rPr>
        <w:t xml:space="preserve"> را مورد بحث قرار م</w:t>
      </w:r>
      <w:r w:rsidR="00B024C4">
        <w:rPr>
          <w:rStyle w:val="Char4"/>
          <w:rtl/>
        </w:rPr>
        <w:t>ی</w:t>
      </w:r>
      <w:r w:rsidRPr="0084314E">
        <w:rPr>
          <w:rStyle w:val="Char4"/>
          <w:rtl/>
        </w:rPr>
        <w:t>‏ده</w:t>
      </w:r>
      <w:r w:rsidR="00B024C4">
        <w:rPr>
          <w:rStyle w:val="Char4"/>
          <w:rtl/>
        </w:rPr>
        <w:t>ی</w:t>
      </w:r>
      <w:r w:rsidRPr="0084314E">
        <w:rPr>
          <w:rStyle w:val="Char4"/>
          <w:rtl/>
        </w:rPr>
        <w:t>م.</w:t>
      </w:r>
    </w:p>
    <w:p w:rsidR="001325DE" w:rsidRPr="00DE4FDB" w:rsidRDefault="001325DE" w:rsidP="00042122">
      <w:pPr>
        <w:pStyle w:val="a5"/>
        <w:rPr>
          <w:rtl/>
        </w:rPr>
      </w:pPr>
      <w:bookmarkStart w:id="430" w:name="_Toc441948739"/>
      <w:r w:rsidRPr="00DE4FDB">
        <w:rPr>
          <w:rtl/>
        </w:rPr>
        <w:t>مبحث اول: ضع</w:t>
      </w:r>
      <w:r w:rsidR="00CE5A2A">
        <w:rPr>
          <w:rtl/>
        </w:rPr>
        <w:t>ی</w:t>
      </w:r>
      <w:r w:rsidRPr="00DE4FDB">
        <w:rPr>
          <w:rtl/>
        </w:rPr>
        <w:t>ف</w:t>
      </w:r>
      <w:bookmarkEnd w:id="430"/>
    </w:p>
    <w:p w:rsidR="001325DE" w:rsidRPr="0084314E" w:rsidRDefault="001325DE" w:rsidP="0084314E">
      <w:pPr>
        <w:pStyle w:val="PlainText"/>
        <w:ind w:firstLine="284"/>
        <w:jc w:val="both"/>
        <w:rPr>
          <w:rStyle w:val="Char4"/>
          <w:rtl/>
        </w:rPr>
      </w:pPr>
      <w:r w:rsidRPr="0084314E">
        <w:rPr>
          <w:rStyle w:val="Char4"/>
          <w:rtl/>
        </w:rPr>
        <w:t>ضع</w:t>
      </w:r>
      <w:r w:rsidR="00B024C4">
        <w:rPr>
          <w:rStyle w:val="Char4"/>
          <w:rtl/>
        </w:rPr>
        <w:t>ی</w:t>
      </w:r>
      <w:r w:rsidRPr="0084314E">
        <w:rPr>
          <w:rStyle w:val="Char4"/>
          <w:rtl/>
        </w:rPr>
        <w:t>ف در لغت، ضدقو</w:t>
      </w:r>
      <w:r w:rsidR="00B024C4">
        <w:rPr>
          <w:rStyle w:val="Char4"/>
          <w:rtl/>
        </w:rPr>
        <w:t>ی</w:t>
      </w:r>
      <w:r w:rsidRPr="0084314E">
        <w:rPr>
          <w:rStyle w:val="Char4"/>
          <w:rtl/>
        </w:rPr>
        <w:t xml:space="preserve"> است، و ضعف به دو بخش تقس</w:t>
      </w:r>
      <w:r w:rsidR="00B024C4">
        <w:rPr>
          <w:rStyle w:val="Char4"/>
          <w:rtl/>
        </w:rPr>
        <w:t>ی</w:t>
      </w:r>
      <w:r w:rsidRPr="0084314E">
        <w:rPr>
          <w:rStyle w:val="Char4"/>
          <w:rtl/>
        </w:rPr>
        <w:t>م م</w:t>
      </w:r>
      <w:r w:rsidR="00B024C4">
        <w:rPr>
          <w:rStyle w:val="Char4"/>
          <w:rtl/>
        </w:rPr>
        <w:t>ی</w:t>
      </w:r>
      <w:r w:rsidRPr="0084314E">
        <w:rPr>
          <w:rStyle w:val="Char4"/>
          <w:rtl/>
        </w:rPr>
        <w:t xml:space="preserve">‏شود، </w:t>
      </w:r>
      <w:r w:rsidR="00B024C4">
        <w:rPr>
          <w:rStyle w:val="Char4"/>
          <w:rtl/>
        </w:rPr>
        <w:t>یکی</w:t>
      </w:r>
      <w:r w:rsidRPr="0084314E">
        <w:rPr>
          <w:rStyle w:val="Char4"/>
          <w:rtl/>
        </w:rPr>
        <w:t xml:space="preserve"> حس</w:t>
      </w:r>
      <w:r w:rsidR="00B024C4">
        <w:rPr>
          <w:rStyle w:val="Char4"/>
          <w:rtl/>
        </w:rPr>
        <w:t>ی</w:t>
      </w:r>
      <w:r w:rsidRPr="0084314E">
        <w:rPr>
          <w:rStyle w:val="Char4"/>
          <w:rtl/>
        </w:rPr>
        <w:t xml:space="preserve"> و د</w:t>
      </w:r>
      <w:r w:rsidR="00B024C4">
        <w:rPr>
          <w:rStyle w:val="Char4"/>
          <w:rtl/>
        </w:rPr>
        <w:t>ی</w:t>
      </w:r>
      <w:r w:rsidRPr="0084314E">
        <w:rPr>
          <w:rStyle w:val="Char4"/>
          <w:rtl/>
        </w:rPr>
        <w:t>گر</w:t>
      </w:r>
      <w:r w:rsidR="00B024C4">
        <w:rPr>
          <w:rStyle w:val="Char4"/>
          <w:rtl/>
        </w:rPr>
        <w:t>ی</w:t>
      </w:r>
      <w:r w:rsidRPr="0084314E">
        <w:rPr>
          <w:rStyle w:val="Char4"/>
          <w:rtl/>
        </w:rPr>
        <w:t xml:space="preserve"> معنو</w:t>
      </w:r>
      <w:r w:rsidR="00B024C4">
        <w:rPr>
          <w:rStyle w:val="Char4"/>
          <w:rtl/>
        </w:rPr>
        <w:t>ی</w:t>
      </w:r>
      <w:r w:rsidRPr="0084314E">
        <w:rPr>
          <w:rStyle w:val="Char4"/>
          <w:rtl/>
        </w:rPr>
        <w:t xml:space="preserve">، </w:t>
      </w:r>
      <w:r w:rsidR="00B024C4">
        <w:rPr>
          <w:rStyle w:val="Char4"/>
          <w:rtl/>
        </w:rPr>
        <w:t>ک</w:t>
      </w:r>
      <w:r w:rsidRPr="0084314E">
        <w:rPr>
          <w:rStyle w:val="Char4"/>
          <w:rtl/>
        </w:rPr>
        <w:t>ه در ا</w:t>
      </w:r>
      <w:r w:rsidR="00B024C4">
        <w:rPr>
          <w:rStyle w:val="Char4"/>
          <w:rtl/>
        </w:rPr>
        <w:t>ی</w:t>
      </w:r>
      <w:r w:rsidRPr="0084314E">
        <w:rPr>
          <w:rStyle w:val="Char4"/>
          <w:rtl/>
        </w:rPr>
        <w:t>نجا ضعف معنو</w:t>
      </w:r>
      <w:r w:rsidR="00B024C4">
        <w:rPr>
          <w:rStyle w:val="Char4"/>
          <w:rtl/>
        </w:rPr>
        <w:t>ی</w:t>
      </w:r>
      <w:r w:rsidRPr="0084314E">
        <w:rPr>
          <w:rStyle w:val="Char4"/>
          <w:rtl/>
        </w:rPr>
        <w:t xml:space="preserve"> مورد اعتبار م</w:t>
      </w:r>
      <w:r w:rsidR="00B024C4">
        <w:rPr>
          <w:rStyle w:val="Char4"/>
          <w:rtl/>
        </w:rPr>
        <w:t>ی</w:t>
      </w:r>
      <w:r w:rsidRPr="0084314E">
        <w:rPr>
          <w:rStyle w:val="Char4"/>
          <w:rtl/>
        </w:rPr>
        <w:t>‏باشد.</w:t>
      </w:r>
    </w:p>
    <w:p w:rsidR="001325DE" w:rsidRPr="0084314E" w:rsidRDefault="001325DE" w:rsidP="0084314E">
      <w:pPr>
        <w:pStyle w:val="PlainText"/>
        <w:ind w:firstLine="284"/>
        <w:jc w:val="both"/>
        <w:rPr>
          <w:rStyle w:val="Char4"/>
          <w:rtl/>
        </w:rPr>
      </w:pPr>
      <w:r w:rsidRPr="0084314E">
        <w:rPr>
          <w:rStyle w:val="Char4"/>
          <w:rtl/>
        </w:rPr>
        <w:t>و در اصطلاح: حد</w:t>
      </w:r>
      <w:r w:rsidR="00B024C4">
        <w:rPr>
          <w:rStyle w:val="Char4"/>
          <w:rtl/>
        </w:rPr>
        <w:t>ی</w:t>
      </w:r>
      <w:r w:rsidRPr="0084314E">
        <w:rPr>
          <w:rStyle w:val="Char4"/>
          <w:rtl/>
        </w:rPr>
        <w:t>ث</w:t>
      </w:r>
      <w:r w:rsidR="00B024C4">
        <w:rPr>
          <w:rStyle w:val="Char4"/>
          <w:rtl/>
        </w:rPr>
        <w:t>ی</w:t>
      </w:r>
      <w:r w:rsidRPr="0084314E">
        <w:rPr>
          <w:rStyle w:val="Char4"/>
          <w:rtl/>
        </w:rPr>
        <w:t xml:space="preserve"> را ضع</w:t>
      </w:r>
      <w:r w:rsidR="00B024C4">
        <w:rPr>
          <w:rStyle w:val="Char4"/>
          <w:rtl/>
        </w:rPr>
        <w:t>ی</w:t>
      </w:r>
      <w:r w:rsidRPr="0084314E">
        <w:rPr>
          <w:rStyle w:val="Char4"/>
          <w:rtl/>
        </w:rPr>
        <w:t>ف گو</w:t>
      </w:r>
      <w:r w:rsidR="00B024C4">
        <w:rPr>
          <w:rStyle w:val="Char4"/>
          <w:rtl/>
        </w:rPr>
        <w:t>ی</w:t>
      </w:r>
      <w:r w:rsidRPr="0084314E">
        <w:rPr>
          <w:rStyle w:val="Char4"/>
          <w:rtl/>
        </w:rPr>
        <w:t xml:space="preserve">ند </w:t>
      </w:r>
      <w:r w:rsidR="00B024C4">
        <w:rPr>
          <w:rStyle w:val="Char4"/>
          <w:rtl/>
        </w:rPr>
        <w:t>ک</w:t>
      </w:r>
      <w:r w:rsidRPr="0084314E">
        <w:rPr>
          <w:rStyle w:val="Char4"/>
          <w:rtl/>
        </w:rPr>
        <w:t>ه صفت حد</w:t>
      </w:r>
      <w:r w:rsidR="00B024C4">
        <w:rPr>
          <w:rStyle w:val="Char4"/>
          <w:rtl/>
        </w:rPr>
        <w:t>ی</w:t>
      </w:r>
      <w:r w:rsidRPr="0084314E">
        <w:rPr>
          <w:rStyle w:val="Char4"/>
          <w:rtl/>
        </w:rPr>
        <w:t xml:space="preserve">ث حسن، به خاطر نبودن </w:t>
      </w:r>
      <w:r w:rsidRPr="00C57651">
        <w:rPr>
          <w:rStyle w:val="Char4"/>
          <w:spacing w:val="-4"/>
          <w:rtl/>
        </w:rPr>
        <w:t>شرط</w:t>
      </w:r>
      <w:r w:rsidR="00B024C4" w:rsidRPr="00C57651">
        <w:rPr>
          <w:rStyle w:val="Char4"/>
          <w:spacing w:val="-4"/>
          <w:rtl/>
        </w:rPr>
        <w:t>ی</w:t>
      </w:r>
      <w:r w:rsidRPr="00C57651">
        <w:rPr>
          <w:rStyle w:val="Char4"/>
          <w:spacing w:val="-4"/>
          <w:rtl/>
        </w:rPr>
        <w:t xml:space="preserve"> از شرا</w:t>
      </w:r>
      <w:r w:rsidR="00B024C4" w:rsidRPr="00C57651">
        <w:rPr>
          <w:rStyle w:val="Char4"/>
          <w:spacing w:val="-4"/>
          <w:rtl/>
        </w:rPr>
        <w:t>ی</w:t>
      </w:r>
      <w:r w:rsidRPr="00C57651">
        <w:rPr>
          <w:rStyle w:val="Char4"/>
          <w:spacing w:val="-4"/>
          <w:rtl/>
        </w:rPr>
        <w:t>ط آن، در آن موجود نباشد. ضع</w:t>
      </w:r>
      <w:r w:rsidR="00B024C4" w:rsidRPr="00C57651">
        <w:rPr>
          <w:rStyle w:val="Char4"/>
          <w:spacing w:val="-4"/>
          <w:rtl/>
        </w:rPr>
        <w:t>ی</w:t>
      </w:r>
      <w:r w:rsidRPr="00C57651">
        <w:rPr>
          <w:rStyle w:val="Char4"/>
          <w:spacing w:val="-4"/>
          <w:rtl/>
        </w:rPr>
        <w:t>ف برا</w:t>
      </w:r>
      <w:r w:rsidR="00B024C4" w:rsidRPr="00C57651">
        <w:rPr>
          <w:rStyle w:val="Char4"/>
          <w:spacing w:val="-4"/>
          <w:rtl/>
        </w:rPr>
        <w:t>ی</w:t>
      </w:r>
      <w:r w:rsidRPr="00C57651">
        <w:rPr>
          <w:rStyle w:val="Char4"/>
          <w:spacing w:val="-4"/>
          <w:rtl/>
        </w:rPr>
        <w:t xml:space="preserve"> خود مراتب</w:t>
      </w:r>
      <w:r w:rsidR="00B024C4" w:rsidRPr="00C57651">
        <w:rPr>
          <w:rStyle w:val="Char4"/>
          <w:spacing w:val="-4"/>
          <w:rtl/>
        </w:rPr>
        <w:t>ی</w:t>
      </w:r>
      <w:r w:rsidRPr="00C57651">
        <w:rPr>
          <w:rStyle w:val="Char4"/>
          <w:spacing w:val="-4"/>
          <w:rtl/>
        </w:rPr>
        <w:t xml:space="preserve"> دارد، </w:t>
      </w:r>
      <w:r w:rsidR="00B024C4" w:rsidRPr="00C57651">
        <w:rPr>
          <w:rStyle w:val="Char4"/>
          <w:spacing w:val="-4"/>
          <w:rtl/>
        </w:rPr>
        <w:t>ک</w:t>
      </w:r>
      <w:r w:rsidRPr="00C57651">
        <w:rPr>
          <w:rStyle w:val="Char4"/>
          <w:spacing w:val="-4"/>
          <w:rtl/>
        </w:rPr>
        <w:t>ه شدت ضعف و قلت آن به راو</w:t>
      </w:r>
      <w:r w:rsidR="00B024C4" w:rsidRPr="00C57651">
        <w:rPr>
          <w:rStyle w:val="Char4"/>
          <w:spacing w:val="-4"/>
          <w:rtl/>
        </w:rPr>
        <w:t>ی</w:t>
      </w:r>
      <w:r w:rsidRPr="00C57651">
        <w:rPr>
          <w:rStyle w:val="Char4"/>
          <w:spacing w:val="-4"/>
          <w:rtl/>
        </w:rPr>
        <w:t>ان حد</w:t>
      </w:r>
      <w:r w:rsidR="00B024C4" w:rsidRPr="00C57651">
        <w:rPr>
          <w:rStyle w:val="Char4"/>
          <w:spacing w:val="-4"/>
          <w:rtl/>
        </w:rPr>
        <w:t>ی</w:t>
      </w:r>
      <w:r w:rsidRPr="00C57651">
        <w:rPr>
          <w:rStyle w:val="Char4"/>
          <w:spacing w:val="-4"/>
          <w:rtl/>
        </w:rPr>
        <w:t>ث تعلق م</w:t>
      </w:r>
      <w:r w:rsidR="00B024C4" w:rsidRPr="00C57651">
        <w:rPr>
          <w:rStyle w:val="Char4"/>
          <w:spacing w:val="-4"/>
          <w:rtl/>
        </w:rPr>
        <w:t>ی</w:t>
      </w:r>
      <w:r w:rsidRPr="00C57651">
        <w:rPr>
          <w:rStyle w:val="Char4"/>
          <w:spacing w:val="-4"/>
          <w:rtl/>
        </w:rPr>
        <w:t>‏گ</w:t>
      </w:r>
      <w:r w:rsidR="00B024C4" w:rsidRPr="00C57651">
        <w:rPr>
          <w:rStyle w:val="Char4"/>
          <w:spacing w:val="-4"/>
          <w:rtl/>
        </w:rPr>
        <w:t>ی</w:t>
      </w:r>
      <w:r w:rsidRPr="00C57651">
        <w:rPr>
          <w:rStyle w:val="Char4"/>
          <w:spacing w:val="-4"/>
          <w:rtl/>
        </w:rPr>
        <w:t xml:space="preserve">رد، </w:t>
      </w:r>
      <w:r w:rsidR="00B024C4" w:rsidRPr="00C57651">
        <w:rPr>
          <w:rStyle w:val="Char4"/>
          <w:spacing w:val="-4"/>
          <w:rtl/>
        </w:rPr>
        <w:t>ک</w:t>
      </w:r>
      <w:r w:rsidRPr="00C57651">
        <w:rPr>
          <w:rStyle w:val="Char4"/>
          <w:spacing w:val="-4"/>
          <w:rtl/>
        </w:rPr>
        <w:t>ه م</w:t>
      </w:r>
      <w:r w:rsidR="00B024C4" w:rsidRPr="00C57651">
        <w:rPr>
          <w:rStyle w:val="Char4"/>
          <w:spacing w:val="-4"/>
          <w:rtl/>
        </w:rPr>
        <w:t>ی</w:t>
      </w:r>
      <w:r w:rsidRPr="00C57651">
        <w:rPr>
          <w:rStyle w:val="Char4"/>
          <w:spacing w:val="-4"/>
          <w:rtl/>
        </w:rPr>
        <w:t>‏توان از آن‏ها به نام‏ها</w:t>
      </w:r>
      <w:r w:rsidR="00B024C4" w:rsidRPr="00C57651">
        <w:rPr>
          <w:rStyle w:val="Char4"/>
          <w:spacing w:val="-4"/>
          <w:rtl/>
        </w:rPr>
        <w:t>ی</w:t>
      </w:r>
      <w:r w:rsidRPr="00C57651">
        <w:rPr>
          <w:rStyle w:val="Char4"/>
          <w:spacing w:val="-4"/>
          <w:rtl/>
        </w:rPr>
        <w:t xml:space="preserve"> ذ</w:t>
      </w:r>
      <w:r w:rsidR="00B024C4" w:rsidRPr="00C57651">
        <w:rPr>
          <w:rStyle w:val="Char4"/>
          <w:spacing w:val="-4"/>
          <w:rtl/>
        </w:rPr>
        <w:t>ی</w:t>
      </w:r>
      <w:r w:rsidRPr="00C57651">
        <w:rPr>
          <w:rStyle w:val="Char4"/>
          <w:spacing w:val="-4"/>
          <w:rtl/>
        </w:rPr>
        <w:t xml:space="preserve">ل </w:t>
      </w:r>
      <w:r w:rsidR="00B024C4" w:rsidRPr="00C57651">
        <w:rPr>
          <w:rStyle w:val="Char4"/>
          <w:spacing w:val="-4"/>
          <w:rtl/>
        </w:rPr>
        <w:t>ی</w:t>
      </w:r>
      <w:r w:rsidRPr="00C57651">
        <w:rPr>
          <w:rStyle w:val="Char4"/>
          <w:spacing w:val="-4"/>
          <w:rtl/>
        </w:rPr>
        <w:t>اد نمود:</w:t>
      </w:r>
    </w:p>
    <w:p w:rsidR="001325DE" w:rsidRPr="0084314E" w:rsidRDefault="001325DE" w:rsidP="0084314E">
      <w:pPr>
        <w:pStyle w:val="PlainText"/>
        <w:ind w:firstLine="284"/>
        <w:jc w:val="both"/>
        <w:rPr>
          <w:rStyle w:val="Char4"/>
          <w:rtl/>
        </w:rPr>
      </w:pPr>
      <w:r w:rsidRPr="00C57651">
        <w:rPr>
          <w:rStyle w:val="Char5"/>
          <w:rtl/>
        </w:rPr>
        <w:t>الف</w:t>
      </w:r>
      <w:r w:rsidRPr="0084314E">
        <w:rPr>
          <w:rStyle w:val="Char4"/>
          <w:rtl/>
        </w:rPr>
        <w:t>: ضع</w:t>
      </w:r>
      <w:r w:rsidR="00B024C4">
        <w:rPr>
          <w:rStyle w:val="Char4"/>
          <w:rtl/>
        </w:rPr>
        <w:t>ی</w:t>
      </w:r>
      <w:r w:rsidRPr="0084314E">
        <w:rPr>
          <w:rStyle w:val="Char4"/>
          <w:rtl/>
        </w:rPr>
        <w:t>ف</w:t>
      </w:r>
      <w:r w:rsidR="00B024C4">
        <w:rPr>
          <w:rStyle w:val="Char4"/>
          <w:rtl/>
        </w:rPr>
        <w:t xml:space="preserve"> </w:t>
      </w:r>
      <w:r w:rsidRPr="0084314E">
        <w:rPr>
          <w:rStyle w:val="Char4"/>
          <w:rtl/>
        </w:rPr>
        <w:t xml:space="preserve"> ب: خ</w:t>
      </w:r>
      <w:r w:rsidR="00B024C4">
        <w:rPr>
          <w:rStyle w:val="Char4"/>
          <w:rtl/>
        </w:rPr>
        <w:t>ی</w:t>
      </w:r>
      <w:r w:rsidRPr="0084314E">
        <w:rPr>
          <w:rStyle w:val="Char4"/>
          <w:rtl/>
        </w:rPr>
        <w:t>ل</w:t>
      </w:r>
      <w:r w:rsidR="00B024C4">
        <w:rPr>
          <w:rStyle w:val="Char4"/>
          <w:rtl/>
        </w:rPr>
        <w:t>ی</w:t>
      </w:r>
      <w:r w:rsidRPr="0084314E">
        <w:rPr>
          <w:rStyle w:val="Char4"/>
          <w:rtl/>
        </w:rPr>
        <w:t>‏ها ضع</w:t>
      </w:r>
      <w:r w:rsidR="00B024C4">
        <w:rPr>
          <w:rStyle w:val="Char4"/>
          <w:rtl/>
        </w:rPr>
        <w:t>ی</w:t>
      </w:r>
      <w:r w:rsidRPr="0084314E">
        <w:rPr>
          <w:rStyle w:val="Char4"/>
          <w:rtl/>
        </w:rPr>
        <w:t>ف</w:t>
      </w:r>
      <w:r w:rsidR="00B024C4">
        <w:rPr>
          <w:rStyle w:val="Char4"/>
          <w:rtl/>
        </w:rPr>
        <w:t xml:space="preserve"> </w:t>
      </w:r>
      <w:r w:rsidRPr="0084314E">
        <w:rPr>
          <w:rStyle w:val="Char4"/>
          <w:rtl/>
        </w:rPr>
        <w:t xml:space="preserve"> ج: واه</w:t>
      </w:r>
      <w:r w:rsidR="00B024C4">
        <w:rPr>
          <w:rStyle w:val="Char4"/>
          <w:rtl/>
        </w:rPr>
        <w:t xml:space="preserve">ی </w:t>
      </w:r>
      <w:r w:rsidRPr="0084314E">
        <w:rPr>
          <w:rStyle w:val="Char4"/>
          <w:rtl/>
        </w:rPr>
        <w:t xml:space="preserve"> د: من</w:t>
      </w:r>
      <w:r w:rsidR="00B024C4">
        <w:rPr>
          <w:rStyle w:val="Char4"/>
          <w:rtl/>
        </w:rPr>
        <w:t>ک</w:t>
      </w:r>
      <w:r w:rsidRPr="0084314E">
        <w:rPr>
          <w:rStyle w:val="Char4"/>
          <w:rtl/>
        </w:rPr>
        <w:t>ر</w:t>
      </w:r>
      <w:r w:rsidR="00B024C4">
        <w:rPr>
          <w:rStyle w:val="Char4"/>
          <w:rtl/>
        </w:rPr>
        <w:t xml:space="preserve"> </w:t>
      </w:r>
      <w:r w:rsidRPr="0084314E">
        <w:rPr>
          <w:rStyle w:val="Char4"/>
          <w:rtl/>
        </w:rPr>
        <w:t xml:space="preserve"> ه: موضوع</w:t>
      </w:r>
      <w:r w:rsidR="00B024C4">
        <w:rPr>
          <w:rStyle w:val="Char4"/>
          <w:rtl/>
        </w:rPr>
        <w:t>ی</w:t>
      </w:r>
    </w:p>
    <w:p w:rsidR="001325DE" w:rsidRPr="0084314E" w:rsidRDefault="001325DE" w:rsidP="0084314E">
      <w:pPr>
        <w:pStyle w:val="PlainText"/>
        <w:ind w:firstLine="284"/>
        <w:jc w:val="both"/>
        <w:rPr>
          <w:rStyle w:val="Char4"/>
          <w:rtl/>
        </w:rPr>
      </w:pPr>
      <w:r w:rsidRPr="0084314E">
        <w:rPr>
          <w:rStyle w:val="Char4"/>
          <w:rtl/>
        </w:rPr>
        <w:t>روا</w:t>
      </w:r>
      <w:r w:rsidR="00B024C4">
        <w:rPr>
          <w:rStyle w:val="Char4"/>
          <w:rtl/>
        </w:rPr>
        <w:t>ی</w:t>
      </w:r>
      <w:r w:rsidRPr="0084314E">
        <w:rPr>
          <w:rStyle w:val="Char4"/>
          <w:rtl/>
        </w:rPr>
        <w:t>ت حد</w:t>
      </w:r>
      <w:r w:rsidR="00B024C4">
        <w:rPr>
          <w:rStyle w:val="Char4"/>
          <w:rtl/>
        </w:rPr>
        <w:t>ی</w:t>
      </w:r>
      <w:r w:rsidRPr="0084314E">
        <w:rPr>
          <w:rStyle w:val="Char4"/>
          <w:rtl/>
        </w:rPr>
        <w:t>ث ضع</w:t>
      </w:r>
      <w:r w:rsidR="00B024C4">
        <w:rPr>
          <w:rStyle w:val="Char4"/>
          <w:rtl/>
        </w:rPr>
        <w:t>ی</w:t>
      </w:r>
      <w:r w:rsidRPr="0084314E">
        <w:rPr>
          <w:rStyle w:val="Char4"/>
          <w:rtl/>
        </w:rPr>
        <w:t>ف را علماء جائز دانسته‏اند، ول</w:t>
      </w:r>
      <w:r w:rsidR="00B024C4">
        <w:rPr>
          <w:rStyle w:val="Char4"/>
          <w:rtl/>
        </w:rPr>
        <w:t>ی</w:t>
      </w:r>
      <w:r w:rsidRPr="0084314E">
        <w:rPr>
          <w:rStyle w:val="Char4"/>
          <w:rtl/>
        </w:rPr>
        <w:t xml:space="preserve"> اگر حد</w:t>
      </w:r>
      <w:r w:rsidR="00B024C4">
        <w:rPr>
          <w:rStyle w:val="Char4"/>
          <w:rtl/>
        </w:rPr>
        <w:t>ی</w:t>
      </w:r>
      <w:r w:rsidRPr="0084314E">
        <w:rPr>
          <w:rStyle w:val="Char4"/>
          <w:rtl/>
        </w:rPr>
        <w:t>ث ضع</w:t>
      </w:r>
      <w:r w:rsidR="00B024C4">
        <w:rPr>
          <w:rStyle w:val="Char4"/>
          <w:rtl/>
        </w:rPr>
        <w:t>ی</w:t>
      </w:r>
      <w:r w:rsidRPr="0084314E">
        <w:rPr>
          <w:rStyle w:val="Char4"/>
          <w:rtl/>
        </w:rPr>
        <w:t>ف، موضوع</w:t>
      </w:r>
      <w:r w:rsidR="00B024C4">
        <w:rPr>
          <w:rStyle w:val="Char4"/>
          <w:rtl/>
        </w:rPr>
        <w:t>ی</w:t>
      </w:r>
      <w:r w:rsidRPr="0084314E">
        <w:rPr>
          <w:rStyle w:val="Char4"/>
          <w:rtl/>
        </w:rPr>
        <w:t xml:space="preserve"> باشد، در صورت</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آن جواز دارد </w:t>
      </w:r>
      <w:r w:rsidR="00B024C4">
        <w:rPr>
          <w:rStyle w:val="Char4"/>
          <w:rtl/>
        </w:rPr>
        <w:t>ک</w:t>
      </w:r>
      <w:r w:rsidRPr="0084314E">
        <w:rPr>
          <w:rStyle w:val="Char4"/>
          <w:rtl/>
        </w:rPr>
        <w:t>ه درباره عقا</w:t>
      </w:r>
      <w:r w:rsidR="00B024C4">
        <w:rPr>
          <w:rStyle w:val="Char4"/>
          <w:rtl/>
        </w:rPr>
        <w:t>ی</w:t>
      </w:r>
      <w:r w:rsidRPr="0084314E">
        <w:rPr>
          <w:rStyle w:val="Char4"/>
          <w:rtl/>
        </w:rPr>
        <w:t>د و اح</w:t>
      </w:r>
      <w:r w:rsidR="00B024C4">
        <w:rPr>
          <w:rStyle w:val="Char4"/>
          <w:rtl/>
        </w:rPr>
        <w:t>ک</w:t>
      </w:r>
      <w:r w:rsidRPr="0084314E">
        <w:rPr>
          <w:rStyle w:val="Char4"/>
          <w:rtl/>
        </w:rPr>
        <w:t>ام شرع</w:t>
      </w:r>
      <w:r w:rsidR="00B024C4">
        <w:rPr>
          <w:rStyle w:val="Char4"/>
          <w:rtl/>
        </w:rPr>
        <w:t>ی</w:t>
      </w:r>
      <w:r w:rsidRPr="0084314E">
        <w:rPr>
          <w:rStyle w:val="Char4"/>
          <w:rtl/>
        </w:rPr>
        <w:t xml:space="preserve"> نباشد، و موضوع</w:t>
      </w:r>
      <w:r w:rsidR="00B024C4">
        <w:rPr>
          <w:rStyle w:val="Char4"/>
          <w:rtl/>
        </w:rPr>
        <w:t>ی</w:t>
      </w:r>
      <w:r w:rsidRPr="0084314E">
        <w:rPr>
          <w:rStyle w:val="Char4"/>
          <w:rtl/>
        </w:rPr>
        <w:t xml:space="preserve"> بودنش ن</w:t>
      </w:r>
      <w:r w:rsidR="00B024C4">
        <w:rPr>
          <w:rStyle w:val="Char4"/>
          <w:rtl/>
        </w:rPr>
        <w:t>ی</w:t>
      </w:r>
      <w:r w:rsidRPr="0084314E">
        <w:rPr>
          <w:rStyle w:val="Char4"/>
          <w:rtl/>
        </w:rPr>
        <w:t>ز ب</w:t>
      </w:r>
      <w:r w:rsidR="00B024C4">
        <w:rPr>
          <w:rStyle w:val="Char4"/>
          <w:rtl/>
        </w:rPr>
        <w:t>ی</w:t>
      </w:r>
      <w:r w:rsidRPr="0084314E">
        <w:rPr>
          <w:rStyle w:val="Char4"/>
          <w:rtl/>
        </w:rPr>
        <w:t>ان گردد. عمل به حد</w:t>
      </w:r>
      <w:r w:rsidR="00B024C4">
        <w:rPr>
          <w:rStyle w:val="Char4"/>
          <w:rtl/>
        </w:rPr>
        <w:t>ی</w:t>
      </w:r>
      <w:r w:rsidRPr="0084314E">
        <w:rPr>
          <w:rStyle w:val="Char4"/>
          <w:rtl/>
        </w:rPr>
        <w:t>ث ضع</w:t>
      </w:r>
      <w:r w:rsidR="00B024C4">
        <w:rPr>
          <w:rStyle w:val="Char4"/>
          <w:rtl/>
        </w:rPr>
        <w:t>ی</w:t>
      </w:r>
      <w:r w:rsidRPr="0084314E">
        <w:rPr>
          <w:rStyle w:val="Char4"/>
          <w:rtl/>
        </w:rPr>
        <w:t>ف به شرط ا</w:t>
      </w:r>
      <w:r w:rsidR="00B024C4">
        <w:rPr>
          <w:rStyle w:val="Char4"/>
          <w:rtl/>
        </w:rPr>
        <w:t>ی</w:t>
      </w:r>
      <w:r w:rsidRPr="0084314E">
        <w:rPr>
          <w:rStyle w:val="Char4"/>
          <w:rtl/>
        </w:rPr>
        <w:t xml:space="preserve">ن </w:t>
      </w:r>
      <w:r w:rsidR="00B024C4">
        <w:rPr>
          <w:rStyle w:val="Char4"/>
          <w:rtl/>
        </w:rPr>
        <w:t>ک</w:t>
      </w:r>
      <w:r w:rsidRPr="0084314E">
        <w:rPr>
          <w:rStyle w:val="Char4"/>
          <w:rtl/>
        </w:rPr>
        <w:t>ه خ</w:t>
      </w:r>
      <w:r w:rsidR="00B024C4">
        <w:rPr>
          <w:rStyle w:val="Char4"/>
          <w:rtl/>
        </w:rPr>
        <w:t>ی</w:t>
      </w:r>
      <w:r w:rsidRPr="0084314E">
        <w:rPr>
          <w:rStyle w:val="Char4"/>
          <w:rtl/>
        </w:rPr>
        <w:t>ل</w:t>
      </w:r>
      <w:r w:rsidR="00B024C4">
        <w:rPr>
          <w:rStyle w:val="Char4"/>
          <w:rtl/>
        </w:rPr>
        <w:t>ی</w:t>
      </w:r>
      <w:r w:rsidRPr="0084314E">
        <w:rPr>
          <w:rStyle w:val="Char4"/>
          <w:rtl/>
        </w:rPr>
        <w:t>‏ها ضع</w:t>
      </w:r>
      <w:r w:rsidR="00B024C4">
        <w:rPr>
          <w:rStyle w:val="Char4"/>
          <w:rtl/>
        </w:rPr>
        <w:t>ی</w:t>
      </w:r>
      <w:r w:rsidRPr="0084314E">
        <w:rPr>
          <w:rStyle w:val="Char4"/>
          <w:rtl/>
        </w:rPr>
        <w:t xml:space="preserve">ف نباشد، و در تحت </w:t>
      </w:r>
      <w:r w:rsidR="00B024C4">
        <w:rPr>
          <w:rStyle w:val="Char4"/>
          <w:rtl/>
        </w:rPr>
        <w:t>ک</w:t>
      </w:r>
      <w:r w:rsidRPr="0084314E">
        <w:rPr>
          <w:rStyle w:val="Char4"/>
          <w:rtl/>
        </w:rPr>
        <w:t>دام اصل معمول قرار داشته باشد، و در وقت عمل به ثبوت آن عق</w:t>
      </w:r>
      <w:r w:rsidR="00B024C4">
        <w:rPr>
          <w:rStyle w:val="Char4"/>
          <w:rtl/>
        </w:rPr>
        <w:t>ی</w:t>
      </w:r>
      <w:r w:rsidRPr="0084314E">
        <w:rPr>
          <w:rStyle w:val="Char4"/>
          <w:rtl/>
        </w:rPr>
        <w:t>ده و اعتقاد ثابت نگردد، جواز دارد، آن هم به خاطر مراعات احت</w:t>
      </w:r>
      <w:r w:rsidR="00B024C4">
        <w:rPr>
          <w:rStyle w:val="Char4"/>
          <w:rtl/>
        </w:rPr>
        <w:t>ی</w:t>
      </w:r>
      <w:r w:rsidRPr="0084314E">
        <w:rPr>
          <w:rStyle w:val="Char4"/>
          <w:rtl/>
        </w:rPr>
        <w:t>اط.</w:t>
      </w:r>
    </w:p>
    <w:p w:rsidR="001325DE" w:rsidRPr="0084314E" w:rsidRDefault="001325DE" w:rsidP="0084314E">
      <w:pPr>
        <w:pStyle w:val="PlainText"/>
        <w:ind w:firstLine="284"/>
        <w:jc w:val="both"/>
        <w:rPr>
          <w:rStyle w:val="Char4"/>
          <w:rtl/>
        </w:rPr>
      </w:pPr>
      <w:r w:rsidRPr="00C57651">
        <w:rPr>
          <w:rStyle w:val="Char5"/>
          <w:rtl/>
        </w:rPr>
        <w:t>مبحث دوم</w:t>
      </w:r>
      <w:r w:rsidRPr="0084314E">
        <w:rPr>
          <w:rStyle w:val="Char4"/>
          <w:rtl/>
        </w:rPr>
        <w:t>: خبر مردود به سبب افتادن راو</w:t>
      </w:r>
      <w:r w:rsidR="00B024C4">
        <w:rPr>
          <w:rStyle w:val="Char4"/>
          <w:rtl/>
        </w:rPr>
        <w:t>ی</w:t>
      </w:r>
      <w:r w:rsidRPr="0084314E">
        <w:rPr>
          <w:rStyle w:val="Char4"/>
          <w:rtl/>
        </w:rPr>
        <w:t xml:space="preserve"> از اسناد</w:t>
      </w:r>
    </w:p>
    <w:p w:rsidR="001325DE" w:rsidRPr="0084314E" w:rsidRDefault="001325DE" w:rsidP="0084314E">
      <w:pPr>
        <w:pStyle w:val="PlainText"/>
        <w:ind w:firstLine="284"/>
        <w:jc w:val="both"/>
        <w:rPr>
          <w:rStyle w:val="Char4"/>
          <w:rtl/>
        </w:rPr>
      </w:pPr>
      <w:r w:rsidRPr="0084314E">
        <w:rPr>
          <w:rStyle w:val="Char4"/>
          <w:rtl/>
        </w:rPr>
        <w:t>هدف از افتادن راو</w:t>
      </w:r>
      <w:r w:rsidR="00B024C4">
        <w:rPr>
          <w:rStyle w:val="Char4"/>
          <w:rtl/>
        </w:rPr>
        <w:t>ی</w:t>
      </w:r>
      <w:r w:rsidRPr="0084314E">
        <w:rPr>
          <w:rStyle w:val="Char4"/>
          <w:rtl/>
        </w:rPr>
        <w:t xml:space="preserve"> از اسناد، انقطاع سلسله اسناد، به سقوط </w:t>
      </w:r>
      <w:r w:rsidR="00B024C4">
        <w:rPr>
          <w:rStyle w:val="Char4"/>
          <w:rtl/>
        </w:rPr>
        <w:t>یک</w:t>
      </w:r>
      <w:r w:rsidRPr="0084314E">
        <w:rPr>
          <w:rStyle w:val="Char4"/>
          <w:rtl/>
        </w:rPr>
        <w:t xml:space="preserve"> راو</w:t>
      </w:r>
      <w:r w:rsidR="00B024C4">
        <w:rPr>
          <w:rStyle w:val="Char4"/>
          <w:rtl/>
        </w:rPr>
        <w:t>ی</w:t>
      </w:r>
      <w:r w:rsidRPr="0084314E">
        <w:rPr>
          <w:rStyle w:val="Char4"/>
          <w:rtl/>
        </w:rPr>
        <w:t xml:space="preserve"> و </w:t>
      </w:r>
      <w:r w:rsidR="00B024C4">
        <w:rPr>
          <w:rStyle w:val="Char4"/>
          <w:rtl/>
        </w:rPr>
        <w:t>ی</w:t>
      </w:r>
      <w:r w:rsidRPr="0084314E">
        <w:rPr>
          <w:rStyle w:val="Char4"/>
          <w:rtl/>
        </w:rPr>
        <w:t>ا ز</w:t>
      </w:r>
      <w:r w:rsidR="00B024C4">
        <w:rPr>
          <w:rStyle w:val="Char4"/>
          <w:rtl/>
        </w:rPr>
        <w:t>ی</w:t>
      </w:r>
      <w:r w:rsidRPr="0084314E">
        <w:rPr>
          <w:rStyle w:val="Char4"/>
          <w:rtl/>
        </w:rPr>
        <w:t xml:space="preserve">اده از </w:t>
      </w:r>
      <w:r w:rsidR="00B024C4">
        <w:rPr>
          <w:rStyle w:val="Char4"/>
          <w:rtl/>
        </w:rPr>
        <w:t>یک</w:t>
      </w:r>
      <w:r w:rsidRPr="0084314E">
        <w:rPr>
          <w:rStyle w:val="Char4"/>
          <w:rtl/>
        </w:rPr>
        <w:t xml:space="preserve"> راو</w:t>
      </w:r>
      <w:r w:rsidR="00B024C4">
        <w:rPr>
          <w:rStyle w:val="Char4"/>
          <w:rtl/>
        </w:rPr>
        <w:t>ی</w:t>
      </w:r>
      <w:r w:rsidRPr="0084314E">
        <w:rPr>
          <w:rStyle w:val="Char4"/>
          <w:rtl/>
        </w:rPr>
        <w:t xml:space="preserve">، از اول سند </w:t>
      </w:r>
      <w:r w:rsidR="00B024C4">
        <w:rPr>
          <w:rStyle w:val="Char4"/>
          <w:rtl/>
        </w:rPr>
        <w:t>ی</w:t>
      </w:r>
      <w:r w:rsidRPr="0084314E">
        <w:rPr>
          <w:rStyle w:val="Char4"/>
          <w:rtl/>
        </w:rPr>
        <w:t>ا از م</w:t>
      </w:r>
      <w:r w:rsidR="00B024C4">
        <w:rPr>
          <w:rStyle w:val="Char4"/>
          <w:rtl/>
        </w:rPr>
        <w:t>ی</w:t>
      </w:r>
      <w:r w:rsidRPr="0084314E">
        <w:rPr>
          <w:rStyle w:val="Char4"/>
          <w:rtl/>
        </w:rPr>
        <w:t xml:space="preserve">ان آن و </w:t>
      </w:r>
      <w:r w:rsidR="00B024C4">
        <w:rPr>
          <w:rStyle w:val="Char4"/>
          <w:rtl/>
        </w:rPr>
        <w:t>ی</w:t>
      </w:r>
      <w:r w:rsidRPr="0084314E">
        <w:rPr>
          <w:rStyle w:val="Char4"/>
          <w:rtl/>
        </w:rPr>
        <w:t>ا از آخر آن، به ش</w:t>
      </w:r>
      <w:r w:rsidR="00B024C4">
        <w:rPr>
          <w:rStyle w:val="Char4"/>
          <w:rtl/>
        </w:rPr>
        <w:t>ک</w:t>
      </w:r>
      <w:r w:rsidRPr="0084314E">
        <w:rPr>
          <w:rStyle w:val="Char4"/>
          <w:rtl/>
        </w:rPr>
        <w:t xml:space="preserve">ل ظاهر و </w:t>
      </w:r>
      <w:r w:rsidR="00B024C4">
        <w:rPr>
          <w:rStyle w:val="Char4"/>
          <w:rtl/>
        </w:rPr>
        <w:t>ی</w:t>
      </w:r>
      <w:r w:rsidRPr="0084314E">
        <w:rPr>
          <w:rStyle w:val="Char4"/>
          <w:rtl/>
        </w:rPr>
        <w:t>ا خف</w:t>
      </w:r>
      <w:r w:rsidR="00B024C4">
        <w:rPr>
          <w:rStyle w:val="Char4"/>
          <w:rtl/>
        </w:rPr>
        <w:t>ی</w:t>
      </w:r>
      <w:r w:rsidRPr="0084314E">
        <w:rPr>
          <w:rStyle w:val="Char4"/>
          <w:rtl/>
        </w:rPr>
        <w:t xml:space="preserve"> است، چه ا</w:t>
      </w:r>
      <w:r w:rsidR="00B024C4">
        <w:rPr>
          <w:rStyle w:val="Char4"/>
          <w:rtl/>
        </w:rPr>
        <w:t>ی</w:t>
      </w:r>
      <w:r w:rsidRPr="0084314E">
        <w:rPr>
          <w:rStyle w:val="Char4"/>
          <w:rtl/>
        </w:rPr>
        <w:t>ن سقوط از طرف بعض</w:t>
      </w:r>
      <w:r w:rsidR="00B024C4">
        <w:rPr>
          <w:rStyle w:val="Char4"/>
          <w:rtl/>
        </w:rPr>
        <w:t>ی</w:t>
      </w:r>
      <w:r w:rsidRPr="0084314E">
        <w:rPr>
          <w:rStyle w:val="Char4"/>
          <w:rtl/>
        </w:rPr>
        <w:t xml:space="preserve"> راو</w:t>
      </w:r>
      <w:r w:rsidR="00B024C4">
        <w:rPr>
          <w:rStyle w:val="Char4"/>
          <w:rtl/>
        </w:rPr>
        <w:t>ی</w:t>
      </w:r>
      <w:r w:rsidRPr="0084314E">
        <w:rPr>
          <w:rStyle w:val="Char4"/>
          <w:rtl/>
        </w:rPr>
        <w:t>ان به ش</w:t>
      </w:r>
      <w:r w:rsidR="00B024C4">
        <w:rPr>
          <w:rStyle w:val="Char4"/>
          <w:rtl/>
        </w:rPr>
        <w:t>ک</w:t>
      </w:r>
      <w:r w:rsidRPr="0084314E">
        <w:rPr>
          <w:rStyle w:val="Char4"/>
          <w:rtl/>
        </w:rPr>
        <w:t>ل عمد</w:t>
      </w:r>
      <w:r w:rsidR="00B024C4">
        <w:rPr>
          <w:rStyle w:val="Char4"/>
          <w:rtl/>
        </w:rPr>
        <w:t>ی</w:t>
      </w:r>
      <w:r w:rsidRPr="0084314E">
        <w:rPr>
          <w:rStyle w:val="Char4"/>
          <w:rtl/>
        </w:rPr>
        <w:t xml:space="preserve"> باشد و </w:t>
      </w:r>
      <w:r w:rsidR="00B024C4">
        <w:rPr>
          <w:rStyle w:val="Char4"/>
          <w:rtl/>
        </w:rPr>
        <w:t>ی</w:t>
      </w:r>
      <w:r w:rsidRPr="0084314E">
        <w:rPr>
          <w:rStyle w:val="Char4"/>
          <w:rtl/>
        </w:rPr>
        <w:t>ا غ</w:t>
      </w:r>
      <w:r w:rsidR="00B024C4">
        <w:rPr>
          <w:rStyle w:val="Char4"/>
          <w:rtl/>
        </w:rPr>
        <w:t>ی</w:t>
      </w:r>
      <w:r w:rsidRPr="0084314E">
        <w:rPr>
          <w:rStyle w:val="Char4"/>
          <w:rtl/>
        </w:rPr>
        <w:t>ر عمد</w:t>
      </w:r>
      <w:r w:rsidR="00B024C4">
        <w:rPr>
          <w:rStyle w:val="Char4"/>
          <w:rtl/>
        </w:rPr>
        <w:t>ی</w:t>
      </w:r>
      <w:r w:rsidRPr="0084314E">
        <w:rPr>
          <w:rStyle w:val="Char4"/>
          <w:rtl/>
        </w:rPr>
        <w:t>.</w:t>
      </w:r>
    </w:p>
    <w:p w:rsidR="001325DE" w:rsidRPr="00BC3A41" w:rsidRDefault="001325DE" w:rsidP="00042122">
      <w:pPr>
        <w:pStyle w:val="a5"/>
        <w:rPr>
          <w:rtl/>
        </w:rPr>
      </w:pPr>
      <w:bookmarkStart w:id="431" w:name="_Toc441948740"/>
      <w:r w:rsidRPr="00BC3A41">
        <w:rPr>
          <w:rtl/>
        </w:rPr>
        <w:t>انواع افتادن و سقوط:</w:t>
      </w:r>
      <w:bookmarkEnd w:id="431"/>
    </w:p>
    <w:p w:rsidR="001325DE" w:rsidRPr="0084314E" w:rsidRDefault="001325DE" w:rsidP="0084314E">
      <w:pPr>
        <w:pStyle w:val="PlainText"/>
        <w:ind w:firstLine="284"/>
        <w:jc w:val="both"/>
        <w:rPr>
          <w:rStyle w:val="Char4"/>
          <w:rtl/>
        </w:rPr>
      </w:pPr>
      <w:r w:rsidRPr="00C57651">
        <w:rPr>
          <w:rStyle w:val="Char5"/>
          <w:rtl/>
        </w:rPr>
        <w:t>الف</w:t>
      </w:r>
      <w:r w:rsidRPr="0084314E">
        <w:rPr>
          <w:rStyle w:val="Char4"/>
          <w:rtl/>
        </w:rPr>
        <w:t>: سقوط ظاهر: ا</w:t>
      </w:r>
      <w:r w:rsidR="00B024C4">
        <w:rPr>
          <w:rStyle w:val="Char4"/>
          <w:rtl/>
        </w:rPr>
        <w:t>ی</w:t>
      </w:r>
      <w:r w:rsidRPr="0084314E">
        <w:rPr>
          <w:rStyle w:val="Char4"/>
          <w:rtl/>
        </w:rPr>
        <w:t xml:space="preserve">ن همان نوع از افتادن است، </w:t>
      </w:r>
      <w:r w:rsidR="00B024C4">
        <w:rPr>
          <w:rStyle w:val="Char4"/>
          <w:rtl/>
        </w:rPr>
        <w:t>ک</w:t>
      </w:r>
      <w:r w:rsidRPr="0084314E">
        <w:rPr>
          <w:rStyle w:val="Char4"/>
          <w:rtl/>
        </w:rPr>
        <w:t>ه ائمه حد</w:t>
      </w:r>
      <w:r w:rsidR="00B024C4">
        <w:rPr>
          <w:rStyle w:val="Char4"/>
          <w:rtl/>
        </w:rPr>
        <w:t>ی</w:t>
      </w:r>
      <w:r w:rsidRPr="0084314E">
        <w:rPr>
          <w:rStyle w:val="Char4"/>
          <w:rtl/>
        </w:rPr>
        <w:t>ث</w:t>
      </w:r>
      <w:r w:rsidR="00B024C4">
        <w:rPr>
          <w:rStyle w:val="Char4"/>
          <w:rtl/>
        </w:rPr>
        <w:t xml:space="preserve"> </w:t>
      </w:r>
      <w:r w:rsidRPr="0084314E">
        <w:rPr>
          <w:rStyle w:val="Char4"/>
          <w:rtl/>
        </w:rPr>
        <w:t>و غ</w:t>
      </w:r>
      <w:r w:rsidR="00B024C4">
        <w:rPr>
          <w:rStyle w:val="Char4"/>
          <w:rtl/>
        </w:rPr>
        <w:t>ی</w:t>
      </w:r>
      <w:r w:rsidRPr="0084314E">
        <w:rPr>
          <w:rStyle w:val="Char4"/>
          <w:rtl/>
        </w:rPr>
        <w:t>ره مشغول</w:t>
      </w:r>
      <w:r w:rsidR="00B024C4">
        <w:rPr>
          <w:rStyle w:val="Char4"/>
          <w:rtl/>
        </w:rPr>
        <w:t>ی</w:t>
      </w:r>
      <w:r w:rsidRPr="0084314E">
        <w:rPr>
          <w:rStyle w:val="Char4"/>
          <w:rtl/>
        </w:rPr>
        <w:t>ن به علوم حد</w:t>
      </w:r>
      <w:r w:rsidR="00B024C4">
        <w:rPr>
          <w:rStyle w:val="Char4"/>
          <w:rtl/>
        </w:rPr>
        <w:t>ی</w:t>
      </w:r>
      <w:r w:rsidRPr="0084314E">
        <w:rPr>
          <w:rStyle w:val="Char4"/>
          <w:rtl/>
        </w:rPr>
        <w:t>ث آن را با مراجعه به تار</w:t>
      </w:r>
      <w:r w:rsidR="00B024C4">
        <w:rPr>
          <w:rStyle w:val="Char4"/>
          <w:rtl/>
        </w:rPr>
        <w:t>ی</w:t>
      </w:r>
      <w:r w:rsidRPr="0084314E">
        <w:rPr>
          <w:rStyle w:val="Char4"/>
          <w:rtl/>
        </w:rPr>
        <w:t>خ و زمان راو</w:t>
      </w:r>
      <w:r w:rsidR="00B024C4">
        <w:rPr>
          <w:rStyle w:val="Char4"/>
          <w:rtl/>
        </w:rPr>
        <w:t>ی</w:t>
      </w:r>
      <w:r w:rsidRPr="0084314E">
        <w:rPr>
          <w:rStyle w:val="Char4"/>
          <w:rtl/>
        </w:rPr>
        <w:t>ان، و ش</w:t>
      </w:r>
      <w:r w:rsidR="00B024C4">
        <w:rPr>
          <w:rStyle w:val="Char4"/>
          <w:rtl/>
        </w:rPr>
        <w:t>ی</w:t>
      </w:r>
      <w:r w:rsidRPr="0084314E">
        <w:rPr>
          <w:rStyle w:val="Char4"/>
          <w:rtl/>
        </w:rPr>
        <w:t>خ آن‏ها م</w:t>
      </w:r>
      <w:r w:rsidR="00B024C4">
        <w:rPr>
          <w:rStyle w:val="Char4"/>
          <w:rtl/>
        </w:rPr>
        <w:t>ی</w:t>
      </w:r>
      <w:r w:rsidRPr="0084314E">
        <w:rPr>
          <w:rStyle w:val="Char4"/>
          <w:rtl/>
        </w:rPr>
        <w:t xml:space="preserve">‏شناسند، </w:t>
      </w:r>
      <w:r w:rsidR="00B024C4">
        <w:rPr>
          <w:rStyle w:val="Char4"/>
          <w:rtl/>
        </w:rPr>
        <w:t>ک</w:t>
      </w:r>
      <w:r w:rsidRPr="0084314E">
        <w:rPr>
          <w:rStyle w:val="Char4"/>
          <w:rtl/>
        </w:rPr>
        <w:t>ه آ</w:t>
      </w:r>
      <w:r w:rsidR="00B024C4">
        <w:rPr>
          <w:rStyle w:val="Char4"/>
          <w:rtl/>
        </w:rPr>
        <w:t>ی</w:t>
      </w:r>
      <w:r w:rsidRPr="0084314E">
        <w:rPr>
          <w:rStyle w:val="Char4"/>
          <w:rtl/>
        </w:rPr>
        <w:t xml:space="preserve">ا آنها با </w:t>
      </w:r>
      <w:r w:rsidR="00B024C4">
        <w:rPr>
          <w:rStyle w:val="Char4"/>
          <w:rtl/>
        </w:rPr>
        <w:t>یک</w:t>
      </w:r>
      <w:r w:rsidRPr="0084314E">
        <w:rPr>
          <w:rStyle w:val="Char4"/>
          <w:rtl/>
        </w:rPr>
        <w:t>د</w:t>
      </w:r>
      <w:r w:rsidR="00B024C4">
        <w:rPr>
          <w:rStyle w:val="Char4"/>
          <w:rtl/>
        </w:rPr>
        <w:t>ی</w:t>
      </w:r>
      <w:r w:rsidRPr="0084314E">
        <w:rPr>
          <w:rStyle w:val="Char4"/>
          <w:rtl/>
        </w:rPr>
        <w:t>گر د</w:t>
      </w:r>
      <w:r w:rsidR="00B024C4">
        <w:rPr>
          <w:rStyle w:val="Char4"/>
          <w:rtl/>
        </w:rPr>
        <w:t>ی</w:t>
      </w:r>
      <w:r w:rsidRPr="0084314E">
        <w:rPr>
          <w:rStyle w:val="Char4"/>
          <w:rtl/>
        </w:rPr>
        <w:t>ده بودند، هم عصر بودند، اجازه روا</w:t>
      </w:r>
      <w:r w:rsidR="00B024C4">
        <w:rPr>
          <w:rStyle w:val="Char4"/>
          <w:rtl/>
        </w:rPr>
        <w:t>ی</w:t>
      </w:r>
      <w:r w:rsidRPr="0084314E">
        <w:rPr>
          <w:rStyle w:val="Char4"/>
          <w:rtl/>
        </w:rPr>
        <w:t>ت از طرف ش</w:t>
      </w:r>
      <w:r w:rsidR="00B024C4">
        <w:rPr>
          <w:rStyle w:val="Char4"/>
          <w:rtl/>
        </w:rPr>
        <w:t>ی</w:t>
      </w:r>
      <w:r w:rsidRPr="0084314E">
        <w:rPr>
          <w:rStyle w:val="Char4"/>
          <w:rtl/>
        </w:rPr>
        <w:t xml:space="preserve">وخ خود را داشتند و </w:t>
      </w:r>
      <w:r w:rsidR="00B024C4">
        <w:rPr>
          <w:rStyle w:val="Char4"/>
          <w:rtl/>
        </w:rPr>
        <w:t>ی</w:t>
      </w:r>
      <w:r w:rsidRPr="0084314E">
        <w:rPr>
          <w:rStyle w:val="Char4"/>
          <w:rtl/>
        </w:rPr>
        <w:t>ا خ</w:t>
      </w:r>
      <w:r w:rsidR="00B024C4">
        <w:rPr>
          <w:rStyle w:val="Char4"/>
          <w:rtl/>
        </w:rPr>
        <w:t>ی</w:t>
      </w:r>
      <w:r w:rsidRPr="0084314E">
        <w:rPr>
          <w:rStyle w:val="Char4"/>
          <w:rtl/>
        </w:rPr>
        <w:t>ر؟ به ا</w:t>
      </w:r>
      <w:r w:rsidR="00B024C4">
        <w:rPr>
          <w:rStyle w:val="Char4"/>
          <w:rtl/>
        </w:rPr>
        <w:t>ی</w:t>
      </w:r>
      <w:r w:rsidRPr="0084314E">
        <w:rPr>
          <w:rStyle w:val="Char4"/>
          <w:rtl/>
        </w:rPr>
        <w:t>ن صورت علما</w:t>
      </w:r>
      <w:r w:rsidR="00B024C4">
        <w:rPr>
          <w:rStyle w:val="Char4"/>
          <w:rtl/>
        </w:rPr>
        <w:t>ی</w:t>
      </w:r>
      <w:r w:rsidRPr="0084314E">
        <w:rPr>
          <w:rStyle w:val="Char4"/>
          <w:rtl/>
        </w:rPr>
        <w:t xml:space="preserve"> حد</w:t>
      </w:r>
      <w:r w:rsidR="00B024C4">
        <w:rPr>
          <w:rStyle w:val="Char4"/>
          <w:rtl/>
        </w:rPr>
        <w:t>ی</w:t>
      </w:r>
      <w:r w:rsidRPr="0084314E">
        <w:rPr>
          <w:rStyle w:val="Char4"/>
          <w:rtl/>
        </w:rPr>
        <w:t>ث طبق اصطلاح خود بالا</w:t>
      </w:r>
      <w:r w:rsidR="00B024C4">
        <w:rPr>
          <w:rStyle w:val="Char4"/>
          <w:rtl/>
        </w:rPr>
        <w:t>ی</w:t>
      </w:r>
      <w:r w:rsidRPr="0084314E">
        <w:rPr>
          <w:rStyle w:val="Char4"/>
          <w:rtl/>
        </w:rPr>
        <w:t xml:space="preserve"> ا</w:t>
      </w:r>
      <w:r w:rsidR="00B024C4">
        <w:rPr>
          <w:rStyle w:val="Char4"/>
          <w:rtl/>
        </w:rPr>
        <w:t>ی</w:t>
      </w:r>
      <w:r w:rsidRPr="0084314E">
        <w:rPr>
          <w:rStyle w:val="Char4"/>
          <w:rtl/>
        </w:rPr>
        <w:t>ن نوع افتادن بنا به م</w:t>
      </w:r>
      <w:r w:rsidR="00B024C4">
        <w:rPr>
          <w:rStyle w:val="Char4"/>
          <w:rtl/>
        </w:rPr>
        <w:t>ک</w:t>
      </w:r>
      <w:r w:rsidRPr="0084314E">
        <w:rPr>
          <w:rStyle w:val="Char4"/>
          <w:rtl/>
        </w:rPr>
        <w:t>ان آن، و عدد راو</w:t>
      </w:r>
      <w:r w:rsidR="00B024C4">
        <w:rPr>
          <w:rStyle w:val="Char4"/>
          <w:rtl/>
        </w:rPr>
        <w:t>ی</w:t>
      </w:r>
      <w:r w:rsidRPr="0084314E">
        <w:rPr>
          <w:rStyle w:val="Char4"/>
          <w:rtl/>
        </w:rPr>
        <w:t xml:space="preserve">ان </w:t>
      </w:r>
      <w:r w:rsidR="00B024C4">
        <w:rPr>
          <w:rStyle w:val="Char4"/>
          <w:rtl/>
        </w:rPr>
        <w:t>ک</w:t>
      </w:r>
      <w:r w:rsidRPr="0084314E">
        <w:rPr>
          <w:rStyle w:val="Char4"/>
          <w:rtl/>
        </w:rPr>
        <w:t xml:space="preserve">ه افتاده‏اند، چهار نام را وضع نموده‏اند، </w:t>
      </w:r>
      <w:r w:rsidR="00B024C4">
        <w:rPr>
          <w:rStyle w:val="Char4"/>
          <w:rtl/>
        </w:rPr>
        <w:t>ک</w:t>
      </w:r>
      <w:r w:rsidRPr="0084314E">
        <w:rPr>
          <w:rStyle w:val="Char4"/>
          <w:rtl/>
        </w:rPr>
        <w:t>ه عبارتند از:</w:t>
      </w:r>
    </w:p>
    <w:p w:rsidR="001325DE" w:rsidRPr="0084314E" w:rsidRDefault="001325DE" w:rsidP="0084314E">
      <w:pPr>
        <w:pStyle w:val="PlainText"/>
        <w:ind w:firstLine="284"/>
        <w:jc w:val="both"/>
        <w:rPr>
          <w:rStyle w:val="Char4"/>
          <w:rtl/>
        </w:rPr>
      </w:pPr>
      <w:r w:rsidRPr="0084314E">
        <w:rPr>
          <w:rStyle w:val="Char4"/>
          <w:rtl/>
        </w:rPr>
        <w:t>1 - معلق</w:t>
      </w:r>
      <w:r w:rsidR="00B024C4">
        <w:rPr>
          <w:rStyle w:val="Char4"/>
          <w:rtl/>
        </w:rPr>
        <w:t xml:space="preserve">   </w:t>
      </w:r>
      <w:r w:rsidRPr="0084314E">
        <w:rPr>
          <w:rStyle w:val="Char4"/>
          <w:rtl/>
        </w:rPr>
        <w:t>2 - مرسل</w:t>
      </w:r>
      <w:r w:rsidR="00B024C4">
        <w:rPr>
          <w:rStyle w:val="Char4"/>
          <w:rtl/>
        </w:rPr>
        <w:t xml:space="preserve">   </w:t>
      </w:r>
      <w:r w:rsidRPr="0084314E">
        <w:rPr>
          <w:rStyle w:val="Char4"/>
          <w:rtl/>
        </w:rPr>
        <w:t>3 - معضل</w:t>
      </w:r>
      <w:r w:rsidR="00B024C4">
        <w:rPr>
          <w:rStyle w:val="Char4"/>
          <w:rtl/>
        </w:rPr>
        <w:t xml:space="preserve">   </w:t>
      </w:r>
      <w:r w:rsidRPr="0084314E">
        <w:rPr>
          <w:rStyle w:val="Char4"/>
          <w:rtl/>
        </w:rPr>
        <w:t>4 - منقطع</w:t>
      </w:r>
    </w:p>
    <w:p w:rsidR="001325DE" w:rsidRPr="00CE1354" w:rsidRDefault="00CE1354" w:rsidP="00CE1354">
      <w:pPr>
        <w:pStyle w:val="a8"/>
        <w:rPr>
          <w:rtl/>
        </w:rPr>
      </w:pPr>
      <w:r>
        <w:rPr>
          <w:rFonts w:hint="cs"/>
          <w:rtl/>
        </w:rPr>
        <w:t xml:space="preserve">1- </w:t>
      </w:r>
      <w:r w:rsidR="001325DE" w:rsidRPr="00CE1354">
        <w:rPr>
          <w:rStyle w:val="Char5"/>
          <w:rtl/>
        </w:rPr>
        <w:t>معلق</w:t>
      </w:r>
      <w:r w:rsidR="001325DE" w:rsidRPr="00CE1354">
        <w:rPr>
          <w:rtl/>
        </w:rPr>
        <w:t>: همان حد</w:t>
      </w:r>
      <w:r w:rsidR="00B024C4" w:rsidRPr="00CE1354">
        <w:rPr>
          <w:rtl/>
        </w:rPr>
        <w:t>ی</w:t>
      </w:r>
      <w:r w:rsidR="001325DE" w:rsidRPr="00CE1354">
        <w:rPr>
          <w:rtl/>
        </w:rPr>
        <w:t>ث</w:t>
      </w:r>
      <w:r w:rsidR="00B024C4" w:rsidRPr="00CE1354">
        <w:rPr>
          <w:rtl/>
        </w:rPr>
        <w:t>ی</w:t>
      </w:r>
      <w:r w:rsidR="001325DE" w:rsidRPr="00CE1354">
        <w:rPr>
          <w:rtl/>
        </w:rPr>
        <w:t xml:space="preserve"> است </w:t>
      </w:r>
      <w:r w:rsidR="00B024C4" w:rsidRPr="00CE1354">
        <w:rPr>
          <w:rtl/>
        </w:rPr>
        <w:t>ک</w:t>
      </w:r>
      <w:r w:rsidR="001325DE" w:rsidRPr="00CE1354">
        <w:rPr>
          <w:rtl/>
        </w:rPr>
        <w:t>ه از ابتدا</w:t>
      </w:r>
      <w:r w:rsidR="00B024C4" w:rsidRPr="00CE1354">
        <w:rPr>
          <w:rtl/>
        </w:rPr>
        <w:t>ی</w:t>
      </w:r>
      <w:r w:rsidR="001325DE" w:rsidRPr="00CE1354">
        <w:rPr>
          <w:rtl/>
        </w:rPr>
        <w:t xml:space="preserve"> سند آن </w:t>
      </w:r>
      <w:r w:rsidR="00B024C4" w:rsidRPr="00CE1354">
        <w:rPr>
          <w:rtl/>
        </w:rPr>
        <w:t>یک</w:t>
      </w:r>
      <w:r w:rsidR="001325DE" w:rsidRPr="00CE1354">
        <w:rPr>
          <w:rtl/>
        </w:rPr>
        <w:t xml:space="preserve"> راو</w:t>
      </w:r>
      <w:r w:rsidR="00B024C4" w:rsidRPr="00CE1354">
        <w:rPr>
          <w:rtl/>
        </w:rPr>
        <w:t>ی</w:t>
      </w:r>
      <w:r w:rsidR="001325DE" w:rsidRPr="00CE1354">
        <w:rPr>
          <w:rtl/>
        </w:rPr>
        <w:t xml:space="preserve"> و </w:t>
      </w:r>
      <w:r w:rsidR="00B024C4" w:rsidRPr="00CE1354">
        <w:rPr>
          <w:rtl/>
        </w:rPr>
        <w:t>ی</w:t>
      </w:r>
      <w:r w:rsidR="001325DE" w:rsidRPr="00CE1354">
        <w:rPr>
          <w:rtl/>
        </w:rPr>
        <w:t>ا ز</w:t>
      </w:r>
      <w:r w:rsidR="00B024C4" w:rsidRPr="00CE1354">
        <w:rPr>
          <w:rtl/>
        </w:rPr>
        <w:t>ی</w:t>
      </w:r>
      <w:r w:rsidR="001325DE" w:rsidRPr="00CE1354">
        <w:rPr>
          <w:rtl/>
        </w:rPr>
        <w:t>اده، به ش</w:t>
      </w:r>
      <w:r w:rsidR="00B024C4" w:rsidRPr="00CE1354">
        <w:rPr>
          <w:rtl/>
        </w:rPr>
        <w:t>ک</w:t>
      </w:r>
      <w:r w:rsidR="001325DE" w:rsidRPr="00CE1354">
        <w:rPr>
          <w:rtl/>
        </w:rPr>
        <w:t>ل متوال</w:t>
      </w:r>
      <w:r w:rsidR="00B024C4" w:rsidRPr="00CE1354">
        <w:rPr>
          <w:rtl/>
        </w:rPr>
        <w:t>ی</w:t>
      </w:r>
      <w:r w:rsidR="001325DE" w:rsidRPr="00CE1354">
        <w:rPr>
          <w:rtl/>
        </w:rPr>
        <w:t xml:space="preserve"> و پ</w:t>
      </w:r>
      <w:r w:rsidR="00B024C4" w:rsidRPr="00CE1354">
        <w:rPr>
          <w:rtl/>
        </w:rPr>
        <w:t>ی</w:t>
      </w:r>
      <w:r w:rsidR="001325DE" w:rsidRPr="00CE1354">
        <w:rPr>
          <w:rtl/>
        </w:rPr>
        <w:t xml:space="preserve"> در پ</w:t>
      </w:r>
      <w:r w:rsidR="00B024C4" w:rsidRPr="00CE1354">
        <w:rPr>
          <w:rtl/>
        </w:rPr>
        <w:t>ی</w:t>
      </w:r>
      <w:r w:rsidR="001325DE" w:rsidRPr="00CE1354">
        <w:rPr>
          <w:rtl/>
        </w:rPr>
        <w:t xml:space="preserve"> ساقط شده باشد.</w:t>
      </w:r>
    </w:p>
    <w:p w:rsidR="001325DE" w:rsidRPr="0084314E" w:rsidRDefault="001325DE" w:rsidP="00CE1354">
      <w:pPr>
        <w:pStyle w:val="PlainText"/>
        <w:ind w:firstLine="284"/>
        <w:jc w:val="both"/>
        <w:rPr>
          <w:rStyle w:val="Char4"/>
          <w:rtl/>
        </w:rPr>
      </w:pPr>
      <w:r w:rsidRPr="00C57651">
        <w:rPr>
          <w:rStyle w:val="Char5"/>
          <w:rtl/>
        </w:rPr>
        <w:t>مثلاً</w:t>
      </w:r>
      <w:r w:rsidRPr="0084314E">
        <w:rPr>
          <w:rStyle w:val="Char4"/>
          <w:rtl/>
        </w:rPr>
        <w:t xml:space="preserve">: همه سند حذف گردد، و بعد گفته شود: </w:t>
      </w:r>
      <w:r w:rsidR="00CE1354" w:rsidRPr="00CE1354">
        <w:rPr>
          <w:rStyle w:val="Char4"/>
          <w:rFonts w:hint="cs"/>
          <w:rtl/>
        </w:rPr>
        <w:t>«</w:t>
      </w:r>
      <w:r w:rsidR="009225B9">
        <w:rPr>
          <w:rStyle w:val="Char1"/>
          <w:rtl/>
        </w:rPr>
        <w:t>قال رسول</w:t>
      </w:r>
      <w:r w:rsidR="009225B9">
        <w:rPr>
          <w:rStyle w:val="Char1"/>
        </w:rPr>
        <w:t xml:space="preserve"> </w:t>
      </w:r>
      <w:r w:rsidR="009225B9">
        <w:rPr>
          <w:rStyle w:val="Char1"/>
          <w:rtl/>
        </w:rPr>
        <w:t>الل</w:t>
      </w:r>
      <w:r w:rsidRPr="009225B9">
        <w:rPr>
          <w:rStyle w:val="Char1"/>
          <w:rtl/>
        </w:rPr>
        <w:t>ه</w:t>
      </w:r>
      <w:r w:rsidRPr="0084314E">
        <w:rPr>
          <w:rStyle w:val="Char4"/>
          <w:rtl/>
        </w:rPr>
        <w:t xml:space="preserve"> </w:t>
      </w:r>
      <w:r>
        <w:rPr>
          <w:rFonts w:cs="CTraditional Arabic" w:hint="cs"/>
          <w:sz w:val="28"/>
          <w:szCs w:val="28"/>
          <w:rtl/>
        </w:rPr>
        <w:t>ص</w:t>
      </w:r>
      <w:r w:rsidRPr="0084314E">
        <w:rPr>
          <w:rStyle w:val="Char4"/>
          <w:rtl/>
        </w:rPr>
        <w:t>:</w:t>
      </w:r>
      <w:r w:rsidRPr="009225B9">
        <w:rPr>
          <w:rStyle w:val="Char1"/>
          <w:rtl/>
        </w:rPr>
        <w:t xml:space="preserve"> </w:t>
      </w:r>
      <w:r w:rsidR="00B024C4" w:rsidRPr="009225B9">
        <w:rPr>
          <w:rStyle w:val="Char1"/>
          <w:rtl/>
        </w:rPr>
        <w:t>ک</w:t>
      </w:r>
      <w:r w:rsidRPr="009225B9">
        <w:rPr>
          <w:rStyle w:val="Char1"/>
          <w:rtl/>
        </w:rPr>
        <w:t>ذا</w:t>
      </w:r>
      <w:r w:rsidR="00CE1354" w:rsidRPr="00CE1354">
        <w:rPr>
          <w:rStyle w:val="Char4"/>
          <w:rFonts w:hint="cs"/>
          <w:rtl/>
        </w:rPr>
        <w:t>»</w:t>
      </w:r>
      <w:r w:rsidRPr="0084314E">
        <w:rPr>
          <w:rStyle w:val="Char4"/>
          <w:rtl/>
        </w:rPr>
        <w:t xml:space="preserve">، «رسول خدا </w:t>
      </w:r>
      <w:r>
        <w:rPr>
          <w:rFonts w:cs="CTraditional Arabic" w:hint="cs"/>
          <w:sz w:val="28"/>
          <w:szCs w:val="28"/>
          <w:rtl/>
        </w:rPr>
        <w:t>ص</w:t>
      </w:r>
      <w:r w:rsidRPr="0084314E">
        <w:rPr>
          <w:rStyle w:val="Char4"/>
          <w:rtl/>
        </w:rPr>
        <w:t xml:space="preserve"> چن</w:t>
      </w:r>
      <w:r w:rsidR="00B024C4">
        <w:rPr>
          <w:rStyle w:val="Char4"/>
          <w:rtl/>
        </w:rPr>
        <w:t>ی</w:t>
      </w:r>
      <w:r w:rsidRPr="0084314E">
        <w:rPr>
          <w:rStyle w:val="Char4"/>
          <w:rtl/>
        </w:rPr>
        <w:t>ن گفت».</w:t>
      </w:r>
    </w:p>
    <w:p w:rsidR="001325DE" w:rsidRPr="0084314E" w:rsidRDefault="001325DE" w:rsidP="0084314E">
      <w:pPr>
        <w:pStyle w:val="PlainText"/>
        <w:ind w:firstLine="284"/>
        <w:jc w:val="both"/>
        <w:rPr>
          <w:rStyle w:val="Char4"/>
          <w:rtl/>
        </w:rPr>
      </w:pPr>
      <w:r w:rsidRPr="0084314E">
        <w:rPr>
          <w:rStyle w:val="Char4"/>
          <w:rtl/>
        </w:rPr>
        <w:t xml:space="preserve">و </w:t>
      </w:r>
      <w:r w:rsidR="00B024C4">
        <w:rPr>
          <w:rStyle w:val="Char4"/>
          <w:rtl/>
        </w:rPr>
        <w:t>ی</w:t>
      </w:r>
      <w:r w:rsidRPr="0084314E">
        <w:rPr>
          <w:rStyle w:val="Char4"/>
          <w:rtl/>
        </w:rPr>
        <w:t>ا ا</w:t>
      </w:r>
      <w:r w:rsidR="00B024C4">
        <w:rPr>
          <w:rStyle w:val="Char4"/>
          <w:rtl/>
        </w:rPr>
        <w:t>ی</w:t>
      </w:r>
      <w:r w:rsidRPr="0084314E">
        <w:rPr>
          <w:rStyle w:val="Char4"/>
          <w:rtl/>
        </w:rPr>
        <w:t>ن</w:t>
      </w:r>
      <w:r w:rsidR="00B024C4">
        <w:rPr>
          <w:rStyle w:val="Char4"/>
          <w:rtl/>
        </w:rPr>
        <w:t>ک</w:t>
      </w:r>
      <w:r w:rsidRPr="0084314E">
        <w:rPr>
          <w:rStyle w:val="Char4"/>
          <w:rtl/>
        </w:rPr>
        <w:t>ه همه سند به جز صحاب</w:t>
      </w:r>
      <w:r w:rsidR="00B024C4">
        <w:rPr>
          <w:rStyle w:val="Char4"/>
          <w:rtl/>
        </w:rPr>
        <w:t>ی</w:t>
      </w:r>
      <w:r w:rsidRPr="0084314E">
        <w:rPr>
          <w:rStyle w:val="Char4"/>
          <w:rtl/>
        </w:rPr>
        <w:t xml:space="preserve">، و </w:t>
      </w:r>
      <w:r w:rsidR="00B024C4">
        <w:rPr>
          <w:rStyle w:val="Char4"/>
          <w:rtl/>
        </w:rPr>
        <w:t>ی</w:t>
      </w:r>
      <w:r w:rsidRPr="0084314E">
        <w:rPr>
          <w:rStyle w:val="Char4"/>
          <w:rtl/>
        </w:rPr>
        <w:t>ا صحاب</w:t>
      </w:r>
      <w:r w:rsidR="00B024C4">
        <w:rPr>
          <w:rStyle w:val="Char4"/>
          <w:rtl/>
        </w:rPr>
        <w:t>ی</w:t>
      </w:r>
      <w:r w:rsidRPr="0084314E">
        <w:rPr>
          <w:rStyle w:val="Char4"/>
          <w:rtl/>
        </w:rPr>
        <w:t xml:space="preserve"> و تابع</w:t>
      </w:r>
      <w:r w:rsidR="00B024C4">
        <w:rPr>
          <w:rStyle w:val="Char4"/>
          <w:rtl/>
        </w:rPr>
        <w:t>ی</w:t>
      </w:r>
      <w:r w:rsidRPr="0084314E">
        <w:rPr>
          <w:rStyle w:val="Char4"/>
          <w:rtl/>
        </w:rPr>
        <w:t xml:space="preserve"> حذف گردد. ا</w:t>
      </w:r>
      <w:r w:rsidR="00B024C4">
        <w:rPr>
          <w:rStyle w:val="Char4"/>
          <w:rtl/>
        </w:rPr>
        <w:t>ی</w:t>
      </w:r>
      <w:r w:rsidRPr="0084314E">
        <w:rPr>
          <w:rStyle w:val="Char4"/>
          <w:rtl/>
        </w:rPr>
        <w:t>ن حد</w:t>
      </w:r>
      <w:r w:rsidR="00B024C4">
        <w:rPr>
          <w:rStyle w:val="Char4"/>
          <w:rtl/>
        </w:rPr>
        <w:t>ی</w:t>
      </w:r>
      <w:r w:rsidRPr="0084314E">
        <w:rPr>
          <w:rStyle w:val="Char4"/>
          <w:rtl/>
        </w:rPr>
        <w:t>ث، به خاطر نداشتن شرط</w:t>
      </w:r>
      <w:r w:rsidR="00B024C4">
        <w:rPr>
          <w:rStyle w:val="Char4"/>
          <w:rtl/>
        </w:rPr>
        <w:t>ی</w:t>
      </w:r>
      <w:r w:rsidRPr="0084314E">
        <w:rPr>
          <w:rStyle w:val="Char4"/>
          <w:rtl/>
        </w:rPr>
        <w:t xml:space="preserve"> از شروط قبول و صحت حد</w:t>
      </w:r>
      <w:r w:rsidR="00B024C4">
        <w:rPr>
          <w:rStyle w:val="Char4"/>
          <w:rtl/>
        </w:rPr>
        <w:t>ی</w:t>
      </w:r>
      <w:r w:rsidRPr="0084314E">
        <w:rPr>
          <w:rStyle w:val="Char4"/>
          <w:rtl/>
        </w:rPr>
        <w:t xml:space="preserve">ث، </w:t>
      </w:r>
      <w:r w:rsidR="00B024C4">
        <w:rPr>
          <w:rStyle w:val="Char4"/>
          <w:rtl/>
        </w:rPr>
        <w:t>ک</w:t>
      </w:r>
      <w:r w:rsidRPr="0084314E">
        <w:rPr>
          <w:rStyle w:val="Char4"/>
          <w:rtl/>
        </w:rPr>
        <w:t>ه اتصال سند م</w:t>
      </w:r>
      <w:r w:rsidR="00B024C4">
        <w:rPr>
          <w:rStyle w:val="Char4"/>
          <w:rtl/>
        </w:rPr>
        <w:t>ی</w:t>
      </w:r>
      <w:r w:rsidRPr="0084314E">
        <w:rPr>
          <w:rStyle w:val="Char4"/>
          <w:rtl/>
        </w:rPr>
        <w:t>‏باشد، مردود است، و ا</w:t>
      </w:r>
      <w:r w:rsidR="00B024C4">
        <w:rPr>
          <w:rStyle w:val="Char4"/>
          <w:rtl/>
        </w:rPr>
        <w:t>ی</w:t>
      </w:r>
      <w:r w:rsidRPr="0084314E">
        <w:rPr>
          <w:rStyle w:val="Char4"/>
          <w:rtl/>
        </w:rPr>
        <w:t xml:space="preserve">ن به خاطر حذف </w:t>
      </w:r>
      <w:r w:rsidR="00B024C4">
        <w:rPr>
          <w:rStyle w:val="Char4"/>
          <w:rtl/>
        </w:rPr>
        <w:t>یک</w:t>
      </w:r>
      <w:r w:rsidRPr="0084314E">
        <w:rPr>
          <w:rStyle w:val="Char4"/>
          <w:rtl/>
        </w:rPr>
        <w:t xml:space="preserve"> راو</w:t>
      </w:r>
      <w:r w:rsidR="00B024C4">
        <w:rPr>
          <w:rStyle w:val="Char4"/>
          <w:rtl/>
        </w:rPr>
        <w:t>ی</w:t>
      </w:r>
      <w:r w:rsidRPr="0084314E">
        <w:rPr>
          <w:rStyle w:val="Char4"/>
          <w:rtl/>
        </w:rPr>
        <w:t xml:space="preserve"> و </w:t>
      </w:r>
      <w:r w:rsidR="00B024C4">
        <w:rPr>
          <w:rStyle w:val="Char4"/>
          <w:rtl/>
        </w:rPr>
        <w:t>ی</w:t>
      </w:r>
      <w:r w:rsidRPr="0084314E">
        <w:rPr>
          <w:rStyle w:val="Char4"/>
          <w:rtl/>
        </w:rPr>
        <w:t>ا ز</w:t>
      </w:r>
      <w:r w:rsidR="00B024C4">
        <w:rPr>
          <w:rStyle w:val="Char4"/>
          <w:rtl/>
        </w:rPr>
        <w:t>ی</w:t>
      </w:r>
      <w:r w:rsidRPr="0084314E">
        <w:rPr>
          <w:rStyle w:val="Char4"/>
          <w:rtl/>
        </w:rPr>
        <w:t xml:space="preserve">اده از آن است </w:t>
      </w:r>
      <w:r w:rsidR="00B024C4">
        <w:rPr>
          <w:rStyle w:val="Char4"/>
          <w:rtl/>
        </w:rPr>
        <w:t>ک</w:t>
      </w:r>
      <w:r w:rsidRPr="0084314E">
        <w:rPr>
          <w:rStyle w:val="Char4"/>
          <w:rtl/>
        </w:rPr>
        <w:t>ه حالت ا</w:t>
      </w:r>
      <w:r w:rsidR="00B024C4">
        <w:rPr>
          <w:rStyle w:val="Char4"/>
          <w:rtl/>
        </w:rPr>
        <w:t>ی</w:t>
      </w:r>
      <w:r w:rsidRPr="0084314E">
        <w:rPr>
          <w:rStyle w:val="Char4"/>
          <w:rtl/>
        </w:rPr>
        <w:t>شان برا</w:t>
      </w:r>
      <w:r w:rsidR="00B024C4">
        <w:rPr>
          <w:rStyle w:val="Char4"/>
          <w:rtl/>
        </w:rPr>
        <w:t>ی</w:t>
      </w:r>
      <w:r w:rsidRPr="0084314E">
        <w:rPr>
          <w:rStyle w:val="Char4"/>
          <w:rtl/>
        </w:rPr>
        <w:t xml:space="preserve"> ما معلوم نم</w:t>
      </w:r>
      <w:r w:rsidR="00B024C4">
        <w:rPr>
          <w:rStyle w:val="Char4"/>
          <w:rtl/>
        </w:rPr>
        <w:t>ی</w:t>
      </w:r>
      <w:r w:rsidRPr="0084314E">
        <w:rPr>
          <w:rStyle w:val="Char4"/>
          <w:rtl/>
        </w:rPr>
        <w:t>‏باشد.</w:t>
      </w:r>
    </w:p>
    <w:p w:rsidR="001325DE" w:rsidRPr="0084314E" w:rsidRDefault="001325DE" w:rsidP="00CE1354">
      <w:pPr>
        <w:pStyle w:val="PlainText"/>
        <w:ind w:firstLine="284"/>
        <w:jc w:val="both"/>
        <w:rPr>
          <w:rStyle w:val="Char4"/>
          <w:rtl/>
        </w:rPr>
      </w:pPr>
      <w:r w:rsidRPr="00C57651">
        <w:rPr>
          <w:rStyle w:val="Char5"/>
          <w:rtl/>
        </w:rPr>
        <w:t>توجه</w:t>
      </w:r>
      <w:r w:rsidRPr="0084314E">
        <w:rPr>
          <w:rStyle w:val="Char4"/>
          <w:rtl/>
        </w:rPr>
        <w:t>:</w:t>
      </w:r>
      <w:r w:rsidR="00B024C4">
        <w:rPr>
          <w:rStyle w:val="Char4"/>
          <w:rtl/>
        </w:rPr>
        <w:t xml:space="preserve"> </w:t>
      </w:r>
      <w:r w:rsidRPr="0084314E">
        <w:rPr>
          <w:rStyle w:val="Char4"/>
          <w:rtl/>
        </w:rPr>
        <w:t>ح</w:t>
      </w:r>
      <w:r w:rsidR="00B024C4">
        <w:rPr>
          <w:rStyle w:val="Char4"/>
          <w:rtl/>
        </w:rPr>
        <w:t>ک</w:t>
      </w:r>
      <w:r w:rsidRPr="0084314E">
        <w:rPr>
          <w:rStyle w:val="Char4"/>
          <w:rtl/>
        </w:rPr>
        <w:t>م احاد</w:t>
      </w:r>
      <w:r w:rsidR="00B024C4">
        <w:rPr>
          <w:rStyle w:val="Char4"/>
          <w:rtl/>
        </w:rPr>
        <w:t>ی</w:t>
      </w:r>
      <w:r w:rsidRPr="0084314E">
        <w:rPr>
          <w:rStyle w:val="Char4"/>
          <w:rtl/>
        </w:rPr>
        <w:t xml:space="preserve">ث معلق </w:t>
      </w:r>
      <w:r w:rsidR="00B024C4">
        <w:rPr>
          <w:rStyle w:val="Char4"/>
          <w:rtl/>
        </w:rPr>
        <w:t>ک</w:t>
      </w:r>
      <w:r w:rsidRPr="0084314E">
        <w:rPr>
          <w:rStyle w:val="Char4"/>
          <w:rtl/>
        </w:rPr>
        <w:t>ه در بخار</w:t>
      </w:r>
      <w:r w:rsidR="00B024C4">
        <w:rPr>
          <w:rStyle w:val="Char4"/>
          <w:rtl/>
        </w:rPr>
        <w:t>ی</w:t>
      </w:r>
      <w:r w:rsidRPr="0084314E">
        <w:rPr>
          <w:rStyle w:val="Char4"/>
          <w:rtl/>
        </w:rPr>
        <w:t xml:space="preserve"> و مسلم آمده، از ا</w:t>
      </w:r>
      <w:r w:rsidR="00B024C4">
        <w:rPr>
          <w:rStyle w:val="Char4"/>
          <w:rtl/>
        </w:rPr>
        <w:t>ی</w:t>
      </w:r>
      <w:r w:rsidRPr="0084314E">
        <w:rPr>
          <w:rStyle w:val="Char4"/>
          <w:rtl/>
        </w:rPr>
        <w:t>ن قاعده مستثن</w:t>
      </w:r>
      <w:r w:rsidR="00B024C4">
        <w:rPr>
          <w:rStyle w:val="Char4"/>
          <w:rtl/>
        </w:rPr>
        <w:t>ی</w:t>
      </w:r>
      <w:r w:rsidRPr="0084314E">
        <w:rPr>
          <w:rStyle w:val="Char4"/>
          <w:rtl/>
        </w:rPr>
        <w:t xml:space="preserve"> م</w:t>
      </w:r>
      <w:r w:rsidR="00B024C4">
        <w:rPr>
          <w:rStyle w:val="Char4"/>
          <w:rtl/>
        </w:rPr>
        <w:t>ی</w:t>
      </w:r>
      <w:r w:rsidRPr="0084314E">
        <w:rPr>
          <w:rStyle w:val="Char4"/>
          <w:rtl/>
        </w:rPr>
        <w:t>‏باشد، همچو احاد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ه در ا</w:t>
      </w:r>
      <w:r w:rsidR="00B024C4">
        <w:rPr>
          <w:rStyle w:val="Char4"/>
          <w:rtl/>
        </w:rPr>
        <w:t>ی</w:t>
      </w:r>
      <w:r w:rsidRPr="0084314E">
        <w:rPr>
          <w:rStyle w:val="Char4"/>
          <w:rtl/>
        </w:rPr>
        <w:t xml:space="preserve">ن </w:t>
      </w:r>
      <w:r w:rsidR="00B024C4">
        <w:rPr>
          <w:rStyle w:val="Char4"/>
          <w:rtl/>
        </w:rPr>
        <w:t>ک</w:t>
      </w:r>
      <w:r w:rsidRPr="0084314E">
        <w:rPr>
          <w:rStyle w:val="Char4"/>
          <w:rtl/>
        </w:rPr>
        <w:t>تاب‏ها به ص</w:t>
      </w:r>
      <w:r w:rsidR="00B024C4">
        <w:rPr>
          <w:rStyle w:val="Char4"/>
          <w:rtl/>
        </w:rPr>
        <w:t>ی</w:t>
      </w:r>
      <w:r w:rsidRPr="0084314E">
        <w:rPr>
          <w:rStyle w:val="Char4"/>
          <w:rtl/>
        </w:rPr>
        <w:t>غه‏ها</w:t>
      </w:r>
      <w:r w:rsidR="00B024C4">
        <w:rPr>
          <w:rStyle w:val="Char4"/>
          <w:rtl/>
        </w:rPr>
        <w:t>ی</w:t>
      </w:r>
      <w:r w:rsidRPr="0084314E">
        <w:rPr>
          <w:rStyle w:val="Char4"/>
          <w:rtl/>
        </w:rPr>
        <w:t xml:space="preserve"> </w:t>
      </w:r>
      <w:r w:rsidR="00B024C4">
        <w:rPr>
          <w:rStyle w:val="Char4"/>
          <w:rtl/>
        </w:rPr>
        <w:t>ی</w:t>
      </w:r>
      <w:r w:rsidRPr="0084314E">
        <w:rPr>
          <w:rStyle w:val="Char4"/>
          <w:rtl/>
        </w:rPr>
        <w:t>ق</w:t>
      </w:r>
      <w:r w:rsidR="00B024C4">
        <w:rPr>
          <w:rStyle w:val="Char4"/>
          <w:rtl/>
        </w:rPr>
        <w:t>ی</w:t>
      </w:r>
      <w:r w:rsidRPr="0084314E">
        <w:rPr>
          <w:rStyle w:val="Char4"/>
          <w:rtl/>
        </w:rPr>
        <w:t xml:space="preserve">ن چون: </w:t>
      </w:r>
      <w:r w:rsidR="00CE1354" w:rsidRPr="00CE1354">
        <w:rPr>
          <w:rStyle w:val="Char4"/>
          <w:rFonts w:hint="cs"/>
          <w:rtl/>
        </w:rPr>
        <w:t>«</w:t>
      </w:r>
      <w:r w:rsidRPr="00CE1354">
        <w:rPr>
          <w:rStyle w:val="Char1"/>
          <w:rtl/>
        </w:rPr>
        <w:t>قال، ذَ</w:t>
      </w:r>
      <w:r w:rsidR="00B024C4" w:rsidRPr="00CE1354">
        <w:rPr>
          <w:rStyle w:val="Char1"/>
          <w:rtl/>
        </w:rPr>
        <w:t>ک</w:t>
      </w:r>
      <w:r w:rsidR="00CE1354">
        <w:rPr>
          <w:rStyle w:val="Char1"/>
          <w:rtl/>
        </w:rPr>
        <w:t>رَ و</w:t>
      </w:r>
      <w:r w:rsidRPr="00CE1354">
        <w:rPr>
          <w:rStyle w:val="Char1"/>
          <w:rtl/>
        </w:rPr>
        <w:t>حَ</w:t>
      </w:r>
      <w:r w:rsidR="00B024C4" w:rsidRPr="00CE1354">
        <w:rPr>
          <w:rStyle w:val="Char1"/>
          <w:rtl/>
        </w:rPr>
        <w:t>کی</w:t>
      </w:r>
      <w:r w:rsidR="00CE1354" w:rsidRPr="00CE1354">
        <w:rPr>
          <w:rStyle w:val="Char4"/>
          <w:rFonts w:hint="cs"/>
          <w:rtl/>
        </w:rPr>
        <w:t>»</w:t>
      </w:r>
      <w:r w:rsidRPr="0084314E">
        <w:rPr>
          <w:rStyle w:val="Char4"/>
          <w:rtl/>
        </w:rPr>
        <w:t xml:space="preserve"> روا</w:t>
      </w:r>
      <w:r w:rsidR="00B024C4">
        <w:rPr>
          <w:rStyle w:val="Char4"/>
          <w:rtl/>
        </w:rPr>
        <w:t>ی</w:t>
      </w:r>
      <w:r w:rsidRPr="0084314E">
        <w:rPr>
          <w:rStyle w:val="Char4"/>
          <w:rtl/>
        </w:rPr>
        <w:t>ت شده باشند، صح</w:t>
      </w:r>
      <w:r w:rsidR="00B024C4">
        <w:rPr>
          <w:rStyle w:val="Char4"/>
          <w:rtl/>
        </w:rPr>
        <w:t>ی</w:t>
      </w:r>
      <w:r w:rsidRPr="0084314E">
        <w:rPr>
          <w:rStyle w:val="Char4"/>
          <w:rtl/>
        </w:rPr>
        <w:t>ح م</w:t>
      </w:r>
      <w:r w:rsidR="00B024C4">
        <w:rPr>
          <w:rStyle w:val="Char4"/>
          <w:rtl/>
        </w:rPr>
        <w:t>ی</w:t>
      </w:r>
      <w:r w:rsidRPr="0084314E">
        <w:rPr>
          <w:rStyle w:val="Char4"/>
          <w:rtl/>
        </w:rPr>
        <w:t>‏باشند، ول</w:t>
      </w:r>
      <w:r w:rsidR="00B024C4">
        <w:rPr>
          <w:rStyle w:val="Char4"/>
          <w:rtl/>
        </w:rPr>
        <w:t>ی</w:t>
      </w:r>
      <w:r w:rsidRPr="0084314E">
        <w:rPr>
          <w:rStyle w:val="Char4"/>
          <w:rtl/>
        </w:rPr>
        <w:t xml:space="preserve"> آنچه به ص</w:t>
      </w:r>
      <w:r w:rsidR="00B024C4">
        <w:rPr>
          <w:rStyle w:val="Char4"/>
          <w:rtl/>
        </w:rPr>
        <w:t>ی</w:t>
      </w:r>
      <w:r w:rsidRPr="0084314E">
        <w:rPr>
          <w:rStyle w:val="Char4"/>
          <w:rtl/>
        </w:rPr>
        <w:t>غه تمر</w:t>
      </w:r>
      <w:r w:rsidR="00B024C4">
        <w:rPr>
          <w:rStyle w:val="Char4"/>
          <w:rtl/>
        </w:rPr>
        <w:t>ی</w:t>
      </w:r>
      <w:r w:rsidRPr="0084314E">
        <w:rPr>
          <w:rStyle w:val="Char4"/>
          <w:rtl/>
        </w:rPr>
        <w:t xml:space="preserve">ض چون: </w:t>
      </w:r>
      <w:r w:rsidR="00CE1354" w:rsidRPr="00CE1354">
        <w:rPr>
          <w:rStyle w:val="Char4"/>
          <w:rFonts w:hint="cs"/>
          <w:rtl/>
        </w:rPr>
        <w:t>«</w:t>
      </w:r>
      <w:r w:rsidRPr="00CE1354">
        <w:rPr>
          <w:rStyle w:val="Char1"/>
          <w:rtl/>
        </w:rPr>
        <w:t>قِ</w:t>
      </w:r>
      <w:r w:rsidR="00B024C4" w:rsidRPr="00CE1354">
        <w:rPr>
          <w:rStyle w:val="Char1"/>
          <w:rtl/>
        </w:rPr>
        <w:t>ی</w:t>
      </w:r>
      <w:r w:rsidRPr="00CE1354">
        <w:rPr>
          <w:rStyle w:val="Char1"/>
          <w:rtl/>
        </w:rPr>
        <w:t>ل، ذُ</w:t>
      </w:r>
      <w:r w:rsidR="00B024C4" w:rsidRPr="00CE1354">
        <w:rPr>
          <w:rStyle w:val="Char1"/>
          <w:rtl/>
        </w:rPr>
        <w:t>ک</w:t>
      </w:r>
      <w:r w:rsidR="00CE1354" w:rsidRPr="00CE1354">
        <w:rPr>
          <w:rStyle w:val="Char1"/>
          <w:rtl/>
        </w:rPr>
        <w:t>رَ و</w:t>
      </w:r>
      <w:r w:rsidRPr="00CE1354">
        <w:rPr>
          <w:rStyle w:val="Char1"/>
          <w:rtl/>
        </w:rPr>
        <w:t>حُ</w:t>
      </w:r>
      <w:r w:rsidR="00B024C4" w:rsidRPr="00CE1354">
        <w:rPr>
          <w:rStyle w:val="Char1"/>
          <w:rtl/>
        </w:rPr>
        <w:t>کی</w:t>
      </w:r>
      <w:r w:rsidR="00CE1354" w:rsidRPr="00CE1354">
        <w:rPr>
          <w:rStyle w:val="Char4"/>
          <w:rFonts w:hint="cs"/>
          <w:rtl/>
        </w:rPr>
        <w:t>»</w:t>
      </w:r>
      <w:r w:rsidRPr="0084314E">
        <w:rPr>
          <w:rStyle w:val="Char4"/>
          <w:rtl/>
        </w:rPr>
        <w:t xml:space="preserve"> روا</w:t>
      </w:r>
      <w:r w:rsidR="00B024C4">
        <w:rPr>
          <w:rStyle w:val="Char4"/>
          <w:rtl/>
        </w:rPr>
        <w:t>ی</w:t>
      </w:r>
      <w:r w:rsidRPr="0084314E">
        <w:rPr>
          <w:rStyle w:val="Char4"/>
          <w:rtl/>
        </w:rPr>
        <w:t>ت شده باشند، در آن‏ها ح</w:t>
      </w:r>
      <w:r w:rsidR="00B024C4">
        <w:rPr>
          <w:rStyle w:val="Char4"/>
          <w:rtl/>
        </w:rPr>
        <w:t>ک</w:t>
      </w:r>
      <w:r w:rsidRPr="0084314E">
        <w:rPr>
          <w:rStyle w:val="Char4"/>
          <w:rtl/>
        </w:rPr>
        <w:t>م به صحت مضاف ال</w:t>
      </w:r>
      <w:r w:rsidR="00B024C4">
        <w:rPr>
          <w:rStyle w:val="Char4"/>
          <w:rtl/>
        </w:rPr>
        <w:t>ی</w:t>
      </w:r>
      <w:r w:rsidRPr="0084314E">
        <w:rPr>
          <w:rStyle w:val="Char4"/>
          <w:rtl/>
        </w:rPr>
        <w:t>ه ن</w:t>
      </w:r>
      <w:r w:rsidR="00B024C4">
        <w:rPr>
          <w:rStyle w:val="Char4"/>
          <w:rtl/>
        </w:rPr>
        <w:t>ی</w:t>
      </w:r>
      <w:r w:rsidRPr="0084314E">
        <w:rPr>
          <w:rStyle w:val="Char4"/>
          <w:rtl/>
        </w:rPr>
        <w:t>ست، بل</w:t>
      </w:r>
      <w:r w:rsidR="00B024C4">
        <w:rPr>
          <w:rStyle w:val="Char4"/>
          <w:rtl/>
        </w:rPr>
        <w:t>ک</w:t>
      </w:r>
      <w:r w:rsidRPr="0084314E">
        <w:rPr>
          <w:rStyle w:val="Char4"/>
          <w:rtl/>
        </w:rPr>
        <w:t>ه احتمال صح</w:t>
      </w:r>
      <w:r w:rsidR="00B024C4">
        <w:rPr>
          <w:rStyle w:val="Char4"/>
          <w:rtl/>
        </w:rPr>
        <w:t>ی</w:t>
      </w:r>
      <w:r w:rsidRPr="0084314E">
        <w:rPr>
          <w:rStyle w:val="Char4"/>
          <w:rtl/>
        </w:rPr>
        <w:t>ح، حسن و ضع</w:t>
      </w:r>
      <w:r w:rsidR="00B024C4">
        <w:rPr>
          <w:rStyle w:val="Char4"/>
          <w:rtl/>
        </w:rPr>
        <w:t>ی</w:t>
      </w:r>
      <w:r w:rsidRPr="0084314E">
        <w:rPr>
          <w:rStyle w:val="Char4"/>
          <w:rtl/>
        </w:rPr>
        <w:t>ف در آن موجود م</w:t>
      </w:r>
      <w:r w:rsidR="00B024C4">
        <w:rPr>
          <w:rStyle w:val="Char4"/>
          <w:rtl/>
        </w:rPr>
        <w:t>ی</w:t>
      </w:r>
      <w:r w:rsidRPr="0084314E">
        <w:rPr>
          <w:rStyle w:val="Char4"/>
          <w:rtl/>
        </w:rPr>
        <w:t>‏باشد، ول</w:t>
      </w:r>
      <w:r w:rsidR="00B024C4">
        <w:rPr>
          <w:rStyle w:val="Char4"/>
          <w:rtl/>
        </w:rPr>
        <w:t>ی</w:t>
      </w:r>
      <w:r w:rsidRPr="0084314E">
        <w:rPr>
          <w:rStyle w:val="Char4"/>
          <w:rtl/>
        </w:rPr>
        <w:t xml:space="preserve"> حد</w:t>
      </w:r>
      <w:r w:rsidR="00B024C4">
        <w:rPr>
          <w:rStyle w:val="Char4"/>
          <w:rtl/>
        </w:rPr>
        <w:t>ی</w:t>
      </w:r>
      <w:r w:rsidRPr="0084314E">
        <w:rPr>
          <w:rStyle w:val="Char4"/>
          <w:rtl/>
        </w:rPr>
        <w:t>ث واه</w:t>
      </w:r>
      <w:r w:rsidR="00B024C4">
        <w:rPr>
          <w:rStyle w:val="Char4"/>
          <w:rtl/>
        </w:rPr>
        <w:t>ی</w:t>
      </w:r>
      <w:r w:rsidRPr="0084314E">
        <w:rPr>
          <w:rStyle w:val="Char4"/>
          <w:rtl/>
        </w:rPr>
        <w:t xml:space="preserve"> در ا</w:t>
      </w:r>
      <w:r w:rsidR="00B024C4">
        <w:rPr>
          <w:rStyle w:val="Char4"/>
          <w:rtl/>
        </w:rPr>
        <w:t>ی</w:t>
      </w:r>
      <w:r w:rsidRPr="0084314E">
        <w:rPr>
          <w:rStyle w:val="Char4"/>
          <w:rtl/>
        </w:rPr>
        <w:t xml:space="preserve">ن </w:t>
      </w:r>
      <w:r w:rsidR="00B024C4">
        <w:rPr>
          <w:rStyle w:val="Char4"/>
          <w:rtl/>
        </w:rPr>
        <w:t>ک</w:t>
      </w:r>
      <w:r w:rsidRPr="0084314E">
        <w:rPr>
          <w:rStyle w:val="Char4"/>
          <w:rtl/>
        </w:rPr>
        <w:t>تاب‏ها در م</w:t>
      </w:r>
      <w:r w:rsidR="00B024C4">
        <w:rPr>
          <w:rStyle w:val="Char4"/>
          <w:rtl/>
        </w:rPr>
        <w:t>ی</w:t>
      </w:r>
      <w:r w:rsidRPr="0084314E">
        <w:rPr>
          <w:rStyle w:val="Char4"/>
          <w:rtl/>
        </w:rPr>
        <w:t>ان همچون احاد</w:t>
      </w:r>
      <w:r w:rsidR="00B024C4">
        <w:rPr>
          <w:rStyle w:val="Char4"/>
          <w:rtl/>
        </w:rPr>
        <w:t>ی</w:t>
      </w:r>
      <w:r w:rsidRPr="0084314E">
        <w:rPr>
          <w:rStyle w:val="Char4"/>
          <w:rtl/>
        </w:rPr>
        <w:t>ث موجود نم</w:t>
      </w:r>
      <w:r w:rsidR="00B024C4">
        <w:rPr>
          <w:rStyle w:val="Char4"/>
          <w:rtl/>
        </w:rPr>
        <w:t>ی</w:t>
      </w:r>
      <w:r w:rsidRPr="0084314E">
        <w:rPr>
          <w:rStyle w:val="Char4"/>
          <w:rtl/>
        </w:rPr>
        <w:t>‏باشد.</w:t>
      </w:r>
    </w:p>
    <w:p w:rsidR="001325DE" w:rsidRPr="00CE1354" w:rsidRDefault="00CE1354" w:rsidP="00CE1354">
      <w:pPr>
        <w:pStyle w:val="a8"/>
        <w:rPr>
          <w:rtl/>
        </w:rPr>
      </w:pPr>
      <w:r>
        <w:rPr>
          <w:rFonts w:hint="cs"/>
          <w:rtl/>
        </w:rPr>
        <w:t xml:space="preserve">2- </w:t>
      </w:r>
      <w:r w:rsidR="001325DE" w:rsidRPr="00CE1354">
        <w:rPr>
          <w:rStyle w:val="Char5"/>
          <w:rtl/>
        </w:rPr>
        <w:t>مرسل</w:t>
      </w:r>
      <w:r w:rsidR="001325DE" w:rsidRPr="00CE1354">
        <w:rPr>
          <w:rtl/>
        </w:rPr>
        <w:t>: عبارت از حد</w:t>
      </w:r>
      <w:r w:rsidR="00B024C4" w:rsidRPr="00CE1354">
        <w:rPr>
          <w:rtl/>
        </w:rPr>
        <w:t>ی</w:t>
      </w:r>
      <w:r w:rsidR="001325DE" w:rsidRPr="00CE1354">
        <w:rPr>
          <w:rtl/>
        </w:rPr>
        <w:t>ث</w:t>
      </w:r>
      <w:r w:rsidR="00B024C4" w:rsidRPr="00CE1354">
        <w:rPr>
          <w:rtl/>
        </w:rPr>
        <w:t>ی</w:t>
      </w:r>
      <w:r w:rsidR="001325DE" w:rsidRPr="00CE1354">
        <w:rPr>
          <w:rtl/>
        </w:rPr>
        <w:t xml:space="preserve"> است، </w:t>
      </w:r>
      <w:r w:rsidR="00B024C4" w:rsidRPr="00CE1354">
        <w:rPr>
          <w:rtl/>
        </w:rPr>
        <w:t>ک</w:t>
      </w:r>
      <w:r w:rsidR="001325DE" w:rsidRPr="00CE1354">
        <w:rPr>
          <w:rtl/>
        </w:rPr>
        <w:t>ه راو</w:t>
      </w:r>
      <w:r w:rsidR="00B024C4" w:rsidRPr="00CE1354">
        <w:rPr>
          <w:rtl/>
        </w:rPr>
        <w:t>ی</w:t>
      </w:r>
      <w:r w:rsidR="001325DE" w:rsidRPr="00CE1354">
        <w:rPr>
          <w:rtl/>
        </w:rPr>
        <w:t xml:space="preserve"> از آخر اسناد، بعد از تابع</w:t>
      </w:r>
      <w:r w:rsidR="00B024C4" w:rsidRPr="00CE1354">
        <w:rPr>
          <w:rtl/>
        </w:rPr>
        <w:t>ی</w:t>
      </w:r>
      <w:r w:rsidR="001325DE" w:rsidRPr="00CE1354">
        <w:rPr>
          <w:rtl/>
        </w:rPr>
        <w:t xml:space="preserve"> افتاده باشد.</w:t>
      </w:r>
    </w:p>
    <w:p w:rsidR="001325DE" w:rsidRPr="0084314E" w:rsidRDefault="001325DE" w:rsidP="001610A4">
      <w:pPr>
        <w:pStyle w:val="PlainText"/>
        <w:ind w:firstLine="284"/>
        <w:jc w:val="both"/>
        <w:rPr>
          <w:rStyle w:val="Char4"/>
          <w:rtl/>
        </w:rPr>
      </w:pPr>
      <w:r w:rsidRPr="00CE1354">
        <w:rPr>
          <w:rStyle w:val="Char5"/>
          <w:spacing w:val="-4"/>
          <w:rtl/>
        </w:rPr>
        <w:t>مثلاً</w:t>
      </w:r>
      <w:r w:rsidRPr="00CE1354">
        <w:rPr>
          <w:rStyle w:val="Char4"/>
          <w:spacing w:val="-4"/>
          <w:rtl/>
        </w:rPr>
        <w:t>: تابع</w:t>
      </w:r>
      <w:r w:rsidR="00B024C4" w:rsidRPr="00CE1354">
        <w:rPr>
          <w:rStyle w:val="Char4"/>
          <w:spacing w:val="-4"/>
          <w:rtl/>
        </w:rPr>
        <w:t>ی</w:t>
      </w:r>
      <w:r w:rsidRPr="00CE1354">
        <w:rPr>
          <w:rStyle w:val="Char4"/>
          <w:spacing w:val="-4"/>
          <w:rtl/>
        </w:rPr>
        <w:t xml:space="preserve"> - خرد باشد و </w:t>
      </w:r>
      <w:r w:rsidR="00B024C4" w:rsidRPr="00CE1354">
        <w:rPr>
          <w:rStyle w:val="Char4"/>
          <w:spacing w:val="-4"/>
          <w:rtl/>
        </w:rPr>
        <w:t>ی</w:t>
      </w:r>
      <w:r w:rsidRPr="00CE1354">
        <w:rPr>
          <w:rStyle w:val="Char4"/>
          <w:spacing w:val="-4"/>
          <w:rtl/>
        </w:rPr>
        <w:t>ا بزرگ - بگو</w:t>
      </w:r>
      <w:r w:rsidR="00B024C4" w:rsidRPr="00CE1354">
        <w:rPr>
          <w:rStyle w:val="Char4"/>
          <w:spacing w:val="-4"/>
          <w:rtl/>
        </w:rPr>
        <w:t>ی</w:t>
      </w:r>
      <w:r w:rsidRPr="00CE1354">
        <w:rPr>
          <w:rStyle w:val="Char4"/>
          <w:spacing w:val="-4"/>
          <w:rtl/>
        </w:rPr>
        <w:t xml:space="preserve">د: </w:t>
      </w:r>
      <w:r w:rsidR="001610A4" w:rsidRPr="00CE1354">
        <w:rPr>
          <w:rStyle w:val="Char4"/>
          <w:rFonts w:hint="cs"/>
          <w:spacing w:val="-4"/>
          <w:rtl/>
        </w:rPr>
        <w:t>«</w:t>
      </w:r>
      <w:r w:rsidRPr="00CE1354">
        <w:rPr>
          <w:rStyle w:val="Char1"/>
          <w:spacing w:val="-4"/>
          <w:rtl/>
        </w:rPr>
        <w:t>قال رسول</w:t>
      </w:r>
      <w:r w:rsidR="001610A4" w:rsidRPr="00CE1354">
        <w:rPr>
          <w:rStyle w:val="Char1"/>
          <w:rFonts w:hint="cs"/>
          <w:spacing w:val="-4"/>
          <w:rtl/>
        </w:rPr>
        <w:t xml:space="preserve"> </w:t>
      </w:r>
      <w:r w:rsidR="001610A4" w:rsidRPr="00CE1354">
        <w:rPr>
          <w:rStyle w:val="Char1"/>
          <w:spacing w:val="-4"/>
          <w:rtl/>
        </w:rPr>
        <w:t>الل</w:t>
      </w:r>
      <w:r w:rsidRPr="00CE1354">
        <w:rPr>
          <w:rStyle w:val="Char1"/>
          <w:spacing w:val="-4"/>
          <w:rtl/>
        </w:rPr>
        <w:t xml:space="preserve">ه </w:t>
      </w:r>
      <w:r w:rsidR="001610A4" w:rsidRPr="00CE1354">
        <w:rPr>
          <w:rStyle w:val="Char1"/>
          <w:rFonts w:cs="CTraditional Arabic" w:hint="cs"/>
          <w:spacing w:val="-4"/>
          <w:rtl/>
        </w:rPr>
        <w:t>ص</w:t>
      </w:r>
      <w:r w:rsidRPr="00CE1354">
        <w:rPr>
          <w:rStyle w:val="Char1"/>
          <w:spacing w:val="-4"/>
          <w:rtl/>
        </w:rPr>
        <w:t xml:space="preserve"> كذا</w:t>
      </w:r>
      <w:r w:rsidR="001610A4" w:rsidRPr="00CE1354">
        <w:rPr>
          <w:rStyle w:val="Char4"/>
          <w:rFonts w:hint="cs"/>
          <w:spacing w:val="-4"/>
          <w:rtl/>
        </w:rPr>
        <w:t>»</w:t>
      </w:r>
      <w:r w:rsidRPr="00CE1354">
        <w:rPr>
          <w:rStyle w:val="Char4"/>
          <w:spacing w:val="-4"/>
          <w:rtl/>
        </w:rPr>
        <w:t>، «رسول خدا</w:t>
      </w:r>
      <w:r w:rsidRPr="00CE1354">
        <w:rPr>
          <w:rFonts w:cs="CTraditional Arabic" w:hint="cs"/>
          <w:spacing w:val="-4"/>
          <w:sz w:val="28"/>
          <w:szCs w:val="28"/>
          <w:rtl/>
        </w:rPr>
        <w:t>ص</w:t>
      </w:r>
      <w:r w:rsidRPr="0084314E">
        <w:rPr>
          <w:rStyle w:val="Char4"/>
          <w:rtl/>
        </w:rPr>
        <w:t xml:space="preserve"> چن</w:t>
      </w:r>
      <w:r w:rsidR="00B024C4">
        <w:rPr>
          <w:rStyle w:val="Char4"/>
          <w:rtl/>
        </w:rPr>
        <w:t>ی</w:t>
      </w:r>
      <w:r w:rsidRPr="0084314E">
        <w:rPr>
          <w:rStyle w:val="Char4"/>
          <w:rtl/>
        </w:rPr>
        <w:t xml:space="preserve">ن گفت»، </w:t>
      </w:r>
      <w:r w:rsidR="00B024C4">
        <w:rPr>
          <w:rStyle w:val="Char4"/>
          <w:rtl/>
        </w:rPr>
        <w:t>ی</w:t>
      </w:r>
      <w:r w:rsidRPr="0084314E">
        <w:rPr>
          <w:rStyle w:val="Char4"/>
          <w:rtl/>
        </w:rPr>
        <w:t>ا بگو</w:t>
      </w:r>
      <w:r w:rsidR="00B024C4">
        <w:rPr>
          <w:rStyle w:val="Char4"/>
          <w:rtl/>
        </w:rPr>
        <w:t>ی</w:t>
      </w:r>
      <w:r w:rsidRPr="0084314E">
        <w:rPr>
          <w:rStyle w:val="Char4"/>
          <w:rtl/>
        </w:rPr>
        <w:t xml:space="preserve">د: </w:t>
      </w:r>
      <w:r w:rsidR="001610A4" w:rsidRPr="001610A4">
        <w:rPr>
          <w:rStyle w:val="Char4"/>
          <w:rFonts w:hint="cs"/>
          <w:rtl/>
        </w:rPr>
        <w:t>«</w:t>
      </w:r>
      <w:r w:rsidRPr="005E23F8">
        <w:rPr>
          <w:rStyle w:val="Char1"/>
          <w:rtl/>
        </w:rPr>
        <w:t>فعل بحضرته كذا</w:t>
      </w:r>
      <w:r w:rsidR="001610A4">
        <w:rPr>
          <w:rStyle w:val="Char4"/>
          <w:rFonts w:hint="cs"/>
          <w:rtl/>
        </w:rPr>
        <w:t>»</w:t>
      </w:r>
      <w:r w:rsidRPr="0084314E">
        <w:rPr>
          <w:rStyle w:val="Char4"/>
          <w:rtl/>
        </w:rPr>
        <w:t>، «در حضورش چن</w:t>
      </w:r>
      <w:r w:rsidR="00B024C4">
        <w:rPr>
          <w:rStyle w:val="Char4"/>
          <w:rtl/>
        </w:rPr>
        <w:t>ی</w:t>
      </w:r>
      <w:r w:rsidRPr="0084314E">
        <w:rPr>
          <w:rStyle w:val="Char4"/>
          <w:rtl/>
        </w:rPr>
        <w:t xml:space="preserve">ن </w:t>
      </w:r>
      <w:r w:rsidR="00B024C4">
        <w:rPr>
          <w:rStyle w:val="Char4"/>
          <w:rtl/>
        </w:rPr>
        <w:t>ک</w:t>
      </w:r>
      <w:r w:rsidRPr="0084314E">
        <w:rPr>
          <w:rStyle w:val="Char4"/>
          <w:rtl/>
        </w:rPr>
        <w:t>رده شد»، البته ا</w:t>
      </w:r>
      <w:r w:rsidR="00B024C4">
        <w:rPr>
          <w:rStyle w:val="Char4"/>
          <w:rtl/>
        </w:rPr>
        <w:t>ی</w:t>
      </w:r>
      <w:r w:rsidRPr="0084314E">
        <w:rPr>
          <w:rStyle w:val="Char4"/>
          <w:rtl/>
        </w:rPr>
        <w:t>ن صورت مرسل نزد محدث</w:t>
      </w:r>
      <w:r w:rsidR="00B024C4">
        <w:rPr>
          <w:rStyle w:val="Char4"/>
          <w:rtl/>
        </w:rPr>
        <w:t>ی</w:t>
      </w:r>
      <w:r w:rsidRPr="0084314E">
        <w:rPr>
          <w:rStyle w:val="Char4"/>
          <w:rtl/>
        </w:rPr>
        <w:t>ن م</w:t>
      </w:r>
      <w:r w:rsidR="00B024C4">
        <w:rPr>
          <w:rStyle w:val="Char4"/>
          <w:rtl/>
        </w:rPr>
        <w:t>ی</w:t>
      </w:r>
      <w:r w:rsidRPr="0084314E">
        <w:rPr>
          <w:rStyle w:val="Char4"/>
          <w:rtl/>
        </w:rPr>
        <w:t>‏باشد. ول</w:t>
      </w:r>
      <w:r w:rsidR="00B024C4">
        <w:rPr>
          <w:rStyle w:val="Char4"/>
          <w:rtl/>
        </w:rPr>
        <w:t>ی</w:t>
      </w:r>
      <w:r w:rsidRPr="0084314E">
        <w:rPr>
          <w:rStyle w:val="Char4"/>
          <w:rtl/>
        </w:rPr>
        <w:t xml:space="preserve"> نزد فقهاء و اصول</w:t>
      </w:r>
      <w:r w:rsidR="00B024C4">
        <w:rPr>
          <w:rStyle w:val="Char4"/>
          <w:rtl/>
        </w:rPr>
        <w:t>یی</w:t>
      </w:r>
      <w:r w:rsidRPr="0084314E">
        <w:rPr>
          <w:rStyle w:val="Char4"/>
          <w:rtl/>
        </w:rPr>
        <w:t>ن، مرسل از ا</w:t>
      </w:r>
      <w:r w:rsidR="00B024C4">
        <w:rPr>
          <w:rStyle w:val="Char4"/>
          <w:rtl/>
        </w:rPr>
        <w:t>ی</w:t>
      </w:r>
      <w:r w:rsidRPr="0084314E">
        <w:rPr>
          <w:rStyle w:val="Char4"/>
          <w:rtl/>
        </w:rPr>
        <w:t>ن عامتر است، لذا نزد آن‏ها هر منطقع به هر ش</w:t>
      </w:r>
      <w:r w:rsidR="00B024C4">
        <w:rPr>
          <w:rStyle w:val="Char4"/>
          <w:rtl/>
        </w:rPr>
        <w:t>ک</w:t>
      </w:r>
      <w:r w:rsidRPr="0084314E">
        <w:rPr>
          <w:rStyle w:val="Char4"/>
          <w:rtl/>
        </w:rPr>
        <w:t>ل</w:t>
      </w:r>
      <w:r w:rsidR="00B024C4">
        <w:rPr>
          <w:rStyle w:val="Char4"/>
          <w:rtl/>
        </w:rPr>
        <w:t>ی</w:t>
      </w:r>
      <w:r w:rsidRPr="0084314E">
        <w:rPr>
          <w:rStyle w:val="Char4"/>
          <w:rtl/>
        </w:rPr>
        <w:t xml:space="preserve"> </w:t>
      </w:r>
      <w:r w:rsidR="00B024C4">
        <w:rPr>
          <w:rStyle w:val="Char4"/>
          <w:rtl/>
        </w:rPr>
        <w:t>ک</w:t>
      </w:r>
      <w:r w:rsidRPr="0084314E">
        <w:rPr>
          <w:rStyle w:val="Char4"/>
          <w:rtl/>
        </w:rPr>
        <w:t>ه انقطاع آن صورت گرفته باشد، مرسل است.</w:t>
      </w:r>
    </w:p>
    <w:p w:rsidR="001325DE" w:rsidRPr="0084314E" w:rsidRDefault="001325DE" w:rsidP="0084314E">
      <w:pPr>
        <w:pStyle w:val="PlainText"/>
        <w:ind w:firstLine="284"/>
        <w:jc w:val="both"/>
        <w:rPr>
          <w:rStyle w:val="Char4"/>
          <w:rtl/>
        </w:rPr>
      </w:pPr>
      <w:r w:rsidRPr="0084314E">
        <w:rPr>
          <w:rStyle w:val="Char4"/>
          <w:rtl/>
        </w:rPr>
        <w:t>درباره ح</w:t>
      </w:r>
      <w:r w:rsidR="00B024C4">
        <w:rPr>
          <w:rStyle w:val="Char4"/>
          <w:rtl/>
        </w:rPr>
        <w:t>ک</w:t>
      </w:r>
      <w:r w:rsidRPr="0084314E">
        <w:rPr>
          <w:rStyle w:val="Char4"/>
          <w:rtl/>
        </w:rPr>
        <w:t>م عمل و حجت آوردن حد</w:t>
      </w:r>
      <w:r w:rsidR="00B024C4">
        <w:rPr>
          <w:rStyle w:val="Char4"/>
          <w:rtl/>
        </w:rPr>
        <w:t>ی</w:t>
      </w:r>
      <w:r w:rsidRPr="0084314E">
        <w:rPr>
          <w:rStyle w:val="Char4"/>
          <w:rtl/>
        </w:rPr>
        <w:t>ث مرسل در م</w:t>
      </w:r>
      <w:r w:rsidR="00B024C4">
        <w:rPr>
          <w:rStyle w:val="Char4"/>
          <w:rtl/>
        </w:rPr>
        <w:t>ی</w:t>
      </w:r>
      <w:r w:rsidRPr="0084314E">
        <w:rPr>
          <w:rStyle w:val="Char4"/>
          <w:rtl/>
        </w:rPr>
        <w:t>ان علماء اختلاف است. بعض</w:t>
      </w:r>
      <w:r w:rsidR="00B024C4">
        <w:rPr>
          <w:rStyle w:val="Char4"/>
          <w:rtl/>
        </w:rPr>
        <w:t>ی</w:t>
      </w:r>
      <w:r w:rsidRPr="0084314E">
        <w:rPr>
          <w:rStyle w:val="Char4"/>
          <w:rtl/>
        </w:rPr>
        <w:t>‏ها گفته‏اند به خاطر فقدان شرط اتصال سند، و جهل و ندانستن احوال راو</w:t>
      </w:r>
      <w:r w:rsidR="00B024C4">
        <w:rPr>
          <w:rStyle w:val="Char4"/>
          <w:rtl/>
        </w:rPr>
        <w:t>ی</w:t>
      </w:r>
      <w:r w:rsidRPr="0084314E">
        <w:rPr>
          <w:rStyle w:val="Char4"/>
          <w:rtl/>
        </w:rPr>
        <w:t xml:space="preserve"> حذف شده، مرسل ضع</w:t>
      </w:r>
      <w:r w:rsidR="00B024C4">
        <w:rPr>
          <w:rStyle w:val="Char4"/>
          <w:rtl/>
        </w:rPr>
        <w:t>ی</w:t>
      </w:r>
      <w:r w:rsidRPr="0084314E">
        <w:rPr>
          <w:rStyle w:val="Char4"/>
          <w:rtl/>
        </w:rPr>
        <w:t>ف و مردود است. ول</w:t>
      </w:r>
      <w:r w:rsidR="00B024C4">
        <w:rPr>
          <w:rStyle w:val="Char4"/>
          <w:rtl/>
        </w:rPr>
        <w:t>ی</w:t>
      </w:r>
      <w:r w:rsidRPr="0084314E">
        <w:rPr>
          <w:rStyle w:val="Char4"/>
          <w:rtl/>
        </w:rPr>
        <w:t xml:space="preserve"> ائمه ثلاثه: ابوحن</w:t>
      </w:r>
      <w:r w:rsidR="00B024C4">
        <w:rPr>
          <w:rStyle w:val="Char4"/>
          <w:rtl/>
        </w:rPr>
        <w:t>ی</w:t>
      </w:r>
      <w:r w:rsidRPr="0084314E">
        <w:rPr>
          <w:rStyle w:val="Char4"/>
          <w:rtl/>
        </w:rPr>
        <w:t>فه، مال</w:t>
      </w:r>
      <w:r w:rsidR="00B024C4">
        <w:rPr>
          <w:rStyle w:val="Char4"/>
          <w:rtl/>
        </w:rPr>
        <w:t>ک</w:t>
      </w:r>
      <w:r w:rsidRPr="0084314E">
        <w:rPr>
          <w:rStyle w:val="Char4"/>
          <w:rtl/>
        </w:rPr>
        <w:t xml:space="preserve"> و احمد، م</w:t>
      </w:r>
      <w:r w:rsidR="00B024C4">
        <w:rPr>
          <w:rStyle w:val="Char4"/>
          <w:rtl/>
        </w:rPr>
        <w:t>ی</w:t>
      </w:r>
      <w:r w:rsidRPr="0084314E">
        <w:rPr>
          <w:rStyle w:val="Char4"/>
          <w:rtl/>
        </w:rPr>
        <w:t>‏گو</w:t>
      </w:r>
      <w:r w:rsidR="00B024C4">
        <w:rPr>
          <w:rStyle w:val="Char4"/>
          <w:rtl/>
        </w:rPr>
        <w:t>ی</w:t>
      </w:r>
      <w:r w:rsidRPr="0084314E">
        <w:rPr>
          <w:rStyle w:val="Char4"/>
          <w:rtl/>
        </w:rPr>
        <w:t>ند: مرسل به شرط</w:t>
      </w:r>
      <w:r w:rsidR="00B024C4">
        <w:rPr>
          <w:rStyle w:val="Char4"/>
          <w:rtl/>
        </w:rPr>
        <w:t>ی</w:t>
      </w:r>
      <w:r w:rsidRPr="0084314E">
        <w:rPr>
          <w:rStyle w:val="Char4"/>
          <w:rtl/>
        </w:rPr>
        <w:t xml:space="preserve"> </w:t>
      </w:r>
      <w:r w:rsidR="00B024C4">
        <w:rPr>
          <w:rStyle w:val="Char4"/>
          <w:rtl/>
        </w:rPr>
        <w:t>ک</w:t>
      </w:r>
      <w:r w:rsidRPr="0084314E">
        <w:rPr>
          <w:rStyle w:val="Char4"/>
          <w:rtl/>
        </w:rPr>
        <w:t>ه از ثقه باشد صح</w:t>
      </w:r>
      <w:r w:rsidR="00B024C4">
        <w:rPr>
          <w:rStyle w:val="Char4"/>
          <w:rtl/>
        </w:rPr>
        <w:t>ی</w:t>
      </w:r>
      <w:r w:rsidRPr="0084314E">
        <w:rPr>
          <w:rStyle w:val="Char4"/>
          <w:rtl/>
        </w:rPr>
        <w:t xml:space="preserve">ح است، و از آن به عنوان حجت استفاده </w:t>
      </w:r>
      <w:r w:rsidR="00B024C4">
        <w:rPr>
          <w:rStyle w:val="Char4"/>
          <w:rtl/>
        </w:rPr>
        <w:t>ک</w:t>
      </w:r>
      <w:r w:rsidRPr="0084314E">
        <w:rPr>
          <w:rStyle w:val="Char4"/>
          <w:rtl/>
        </w:rPr>
        <w:t>رده م</w:t>
      </w:r>
      <w:r w:rsidR="00B024C4">
        <w:rPr>
          <w:rStyle w:val="Char4"/>
          <w:rtl/>
        </w:rPr>
        <w:t>ی</w:t>
      </w:r>
      <w:r w:rsidRPr="0084314E">
        <w:rPr>
          <w:rStyle w:val="Char4"/>
          <w:rtl/>
        </w:rPr>
        <w:t>‏شود، آن‏ها م</w:t>
      </w:r>
      <w:r w:rsidR="00B024C4">
        <w:rPr>
          <w:rStyle w:val="Char4"/>
          <w:rtl/>
        </w:rPr>
        <w:t>ی</w:t>
      </w:r>
      <w:r w:rsidRPr="0084314E">
        <w:rPr>
          <w:rStyle w:val="Char4"/>
          <w:rtl/>
        </w:rPr>
        <w:t>‏گو</w:t>
      </w:r>
      <w:r w:rsidR="00B024C4">
        <w:rPr>
          <w:rStyle w:val="Char4"/>
          <w:rtl/>
        </w:rPr>
        <w:t>ی</w:t>
      </w:r>
      <w:r w:rsidRPr="0084314E">
        <w:rPr>
          <w:rStyle w:val="Char4"/>
          <w:rtl/>
        </w:rPr>
        <w:t>ند وقت</w:t>
      </w:r>
      <w:r w:rsidR="00B024C4">
        <w:rPr>
          <w:rStyle w:val="Char4"/>
          <w:rtl/>
        </w:rPr>
        <w:t>ی</w:t>
      </w:r>
      <w:r w:rsidRPr="0084314E">
        <w:rPr>
          <w:rStyle w:val="Char4"/>
          <w:rtl/>
        </w:rPr>
        <w:t xml:space="preserve"> </w:t>
      </w:r>
      <w:r w:rsidR="00B024C4">
        <w:rPr>
          <w:rStyle w:val="Char4"/>
          <w:rtl/>
        </w:rPr>
        <w:t>ک</w:t>
      </w:r>
      <w:r w:rsidRPr="0084314E">
        <w:rPr>
          <w:rStyle w:val="Char4"/>
          <w:rtl/>
        </w:rPr>
        <w:t>ه تابع</w:t>
      </w:r>
      <w:r w:rsidR="00B024C4">
        <w:rPr>
          <w:rStyle w:val="Char4"/>
          <w:rtl/>
        </w:rPr>
        <w:t>ی</w:t>
      </w:r>
      <w:r w:rsidRPr="0084314E">
        <w:rPr>
          <w:rStyle w:val="Char4"/>
          <w:rtl/>
        </w:rPr>
        <w:t xml:space="preserve"> ثقه باشد، او ا</w:t>
      </w:r>
      <w:r w:rsidR="00B024C4">
        <w:rPr>
          <w:rStyle w:val="Char4"/>
          <w:rtl/>
        </w:rPr>
        <w:t>ی</w:t>
      </w:r>
      <w:r w:rsidRPr="0084314E">
        <w:rPr>
          <w:rStyle w:val="Char4"/>
          <w:rtl/>
        </w:rPr>
        <w:t xml:space="preserve">ن </w:t>
      </w:r>
      <w:r w:rsidR="00B024C4">
        <w:rPr>
          <w:rStyle w:val="Char4"/>
          <w:rtl/>
        </w:rPr>
        <w:t>ک</w:t>
      </w:r>
      <w:r w:rsidRPr="0084314E">
        <w:rPr>
          <w:rStyle w:val="Char4"/>
          <w:rtl/>
        </w:rPr>
        <w:t>ار را به خاطر اعتماد انجام م</w:t>
      </w:r>
      <w:r w:rsidR="00B024C4">
        <w:rPr>
          <w:rStyle w:val="Char4"/>
          <w:rtl/>
        </w:rPr>
        <w:t>ی</w:t>
      </w:r>
      <w:r w:rsidRPr="0084314E">
        <w:rPr>
          <w:rStyle w:val="Char4"/>
          <w:rtl/>
        </w:rPr>
        <w:t>‏دهد، و برا</w:t>
      </w:r>
      <w:r w:rsidR="00B024C4">
        <w:rPr>
          <w:rStyle w:val="Char4"/>
          <w:rtl/>
        </w:rPr>
        <w:t>ی</w:t>
      </w:r>
      <w:r w:rsidRPr="0084314E">
        <w:rPr>
          <w:rStyle w:val="Char4"/>
          <w:rtl/>
        </w:rPr>
        <w:t xml:space="preserve"> قبول آن شروط</w:t>
      </w:r>
      <w:r w:rsidR="00B024C4">
        <w:rPr>
          <w:rStyle w:val="Char4"/>
          <w:rtl/>
        </w:rPr>
        <w:t>ی</w:t>
      </w:r>
      <w:r w:rsidRPr="0084314E">
        <w:rPr>
          <w:rStyle w:val="Char4"/>
          <w:rtl/>
        </w:rPr>
        <w:t xml:space="preserve"> را ن</w:t>
      </w:r>
      <w:r w:rsidR="00B024C4">
        <w:rPr>
          <w:rStyle w:val="Char4"/>
          <w:rtl/>
        </w:rPr>
        <w:t>ی</w:t>
      </w:r>
      <w:r w:rsidRPr="0084314E">
        <w:rPr>
          <w:rStyle w:val="Char4"/>
          <w:rtl/>
        </w:rPr>
        <w:t>ز وضع نموده‏اند.</w:t>
      </w:r>
    </w:p>
    <w:p w:rsidR="001325DE" w:rsidRPr="0084314E" w:rsidRDefault="001325DE" w:rsidP="0084314E">
      <w:pPr>
        <w:pStyle w:val="PlainText"/>
        <w:ind w:firstLine="284"/>
        <w:jc w:val="both"/>
        <w:rPr>
          <w:rStyle w:val="Char4"/>
          <w:rtl/>
        </w:rPr>
      </w:pPr>
      <w:r w:rsidRPr="0084314E">
        <w:rPr>
          <w:rStyle w:val="Char4"/>
          <w:rtl/>
        </w:rPr>
        <w:t>مرسل صحاب</w:t>
      </w:r>
      <w:r w:rsidR="00B024C4">
        <w:rPr>
          <w:rStyle w:val="Char4"/>
          <w:rtl/>
        </w:rPr>
        <w:t>ی</w:t>
      </w:r>
      <w:r w:rsidRPr="0084314E">
        <w:rPr>
          <w:rStyle w:val="Char4"/>
          <w:rtl/>
        </w:rPr>
        <w:t xml:space="preserve">، همان است </w:t>
      </w:r>
      <w:r w:rsidR="00B024C4">
        <w:rPr>
          <w:rStyle w:val="Char4"/>
          <w:rtl/>
        </w:rPr>
        <w:t>ک</w:t>
      </w:r>
      <w:r w:rsidRPr="0084314E">
        <w:rPr>
          <w:rStyle w:val="Char4"/>
          <w:rtl/>
        </w:rPr>
        <w:t>ه صحاب</w:t>
      </w:r>
      <w:r w:rsidR="00B024C4">
        <w:rPr>
          <w:rStyle w:val="Char4"/>
          <w:rtl/>
        </w:rPr>
        <w:t>ی</w:t>
      </w:r>
      <w:r w:rsidRPr="0084314E">
        <w:rPr>
          <w:rStyle w:val="Char4"/>
          <w:rtl/>
        </w:rPr>
        <w:t xml:space="preserve"> از قول رسول خدا </w:t>
      </w:r>
      <w:r>
        <w:rPr>
          <w:rFonts w:cs="CTraditional Arabic" w:hint="cs"/>
          <w:sz w:val="28"/>
          <w:szCs w:val="28"/>
          <w:rtl/>
        </w:rPr>
        <w:t>ص</w:t>
      </w:r>
      <w:r w:rsidRPr="0084314E">
        <w:rPr>
          <w:rStyle w:val="Char4"/>
          <w:rtl/>
        </w:rPr>
        <w:t xml:space="preserve"> و </w:t>
      </w:r>
      <w:r w:rsidR="00B024C4">
        <w:rPr>
          <w:rStyle w:val="Char4"/>
          <w:rtl/>
        </w:rPr>
        <w:t>ی</w:t>
      </w:r>
      <w:r w:rsidRPr="0084314E">
        <w:rPr>
          <w:rStyle w:val="Char4"/>
          <w:rtl/>
        </w:rPr>
        <w:t>ا فعل و</w:t>
      </w:r>
      <w:r w:rsidR="00B024C4">
        <w:rPr>
          <w:rStyle w:val="Char4"/>
          <w:rtl/>
        </w:rPr>
        <w:t>ی</w:t>
      </w:r>
      <w:r w:rsidRPr="0084314E">
        <w:rPr>
          <w:rStyle w:val="Char4"/>
          <w:rtl/>
        </w:rPr>
        <w:t>، در صورت</w:t>
      </w:r>
      <w:r w:rsidR="00B024C4">
        <w:rPr>
          <w:rStyle w:val="Char4"/>
          <w:rtl/>
        </w:rPr>
        <w:t>ی</w:t>
      </w:r>
      <w:r w:rsidRPr="0084314E">
        <w:rPr>
          <w:rStyle w:val="Char4"/>
          <w:rtl/>
        </w:rPr>
        <w:t xml:space="preserve"> </w:t>
      </w:r>
      <w:r w:rsidR="00B024C4">
        <w:rPr>
          <w:rStyle w:val="Char4"/>
          <w:rtl/>
        </w:rPr>
        <w:t>ک</w:t>
      </w:r>
      <w:r w:rsidRPr="0084314E">
        <w:rPr>
          <w:rStyle w:val="Char4"/>
          <w:rtl/>
        </w:rPr>
        <w:t>ه خود به خاطر خرد</w:t>
      </w:r>
      <w:r w:rsidR="00B024C4">
        <w:rPr>
          <w:rStyle w:val="Char4"/>
          <w:rtl/>
        </w:rPr>
        <w:t>ی</w:t>
      </w:r>
      <w:r w:rsidRPr="0084314E">
        <w:rPr>
          <w:rStyle w:val="Char4"/>
          <w:rtl/>
        </w:rPr>
        <w:t xml:space="preserve"> سن </w:t>
      </w:r>
      <w:r w:rsidR="00B024C4">
        <w:rPr>
          <w:rStyle w:val="Char4"/>
          <w:rtl/>
        </w:rPr>
        <w:t>ی</w:t>
      </w:r>
      <w:r w:rsidRPr="0084314E">
        <w:rPr>
          <w:rStyle w:val="Char4"/>
          <w:rtl/>
        </w:rPr>
        <w:t>ا تأخ</w:t>
      </w:r>
      <w:r w:rsidR="00B024C4">
        <w:rPr>
          <w:rStyle w:val="Char4"/>
          <w:rtl/>
        </w:rPr>
        <w:t>ی</w:t>
      </w:r>
      <w:r w:rsidRPr="0084314E">
        <w:rPr>
          <w:rStyle w:val="Char4"/>
          <w:rtl/>
        </w:rPr>
        <w:t xml:space="preserve">ر اسلام و </w:t>
      </w:r>
      <w:r w:rsidR="00B024C4">
        <w:rPr>
          <w:rStyle w:val="Char4"/>
          <w:rtl/>
        </w:rPr>
        <w:t>ی</w:t>
      </w:r>
      <w:r w:rsidRPr="0084314E">
        <w:rPr>
          <w:rStyle w:val="Char4"/>
          <w:rtl/>
        </w:rPr>
        <w:t>ا غ</w:t>
      </w:r>
      <w:r w:rsidR="00B024C4">
        <w:rPr>
          <w:rStyle w:val="Char4"/>
          <w:rtl/>
        </w:rPr>
        <w:t>ی</w:t>
      </w:r>
      <w:r w:rsidRPr="0084314E">
        <w:rPr>
          <w:rStyle w:val="Char4"/>
          <w:rtl/>
        </w:rPr>
        <w:t>اب از همان صحنه، شاهد آن نبوده و آن را نشن</w:t>
      </w:r>
      <w:r w:rsidR="00B024C4">
        <w:rPr>
          <w:rStyle w:val="Char4"/>
          <w:rtl/>
        </w:rPr>
        <w:t>ی</w:t>
      </w:r>
      <w:r w:rsidRPr="0084314E">
        <w:rPr>
          <w:rStyle w:val="Char4"/>
          <w:rtl/>
        </w:rPr>
        <w:t>ده، خبر بدهد، و ا</w:t>
      </w:r>
      <w:r w:rsidR="00B024C4">
        <w:rPr>
          <w:rStyle w:val="Char4"/>
          <w:rtl/>
        </w:rPr>
        <w:t>ی</w:t>
      </w:r>
      <w:r w:rsidRPr="0084314E">
        <w:rPr>
          <w:rStyle w:val="Char4"/>
          <w:rtl/>
        </w:rPr>
        <w:t>ن نوع احاد</w:t>
      </w:r>
      <w:r w:rsidR="00B024C4">
        <w:rPr>
          <w:rStyle w:val="Char4"/>
          <w:rtl/>
        </w:rPr>
        <w:t>ی</w:t>
      </w:r>
      <w:r w:rsidRPr="0084314E">
        <w:rPr>
          <w:rStyle w:val="Char4"/>
          <w:rtl/>
        </w:rPr>
        <w:t>ث ز</w:t>
      </w:r>
      <w:r w:rsidR="00B024C4">
        <w:rPr>
          <w:rStyle w:val="Char4"/>
          <w:rtl/>
        </w:rPr>
        <w:t>ی</w:t>
      </w:r>
      <w:r w:rsidRPr="0084314E">
        <w:rPr>
          <w:rStyle w:val="Char4"/>
          <w:rtl/>
        </w:rPr>
        <w:t>اد م</w:t>
      </w:r>
      <w:r w:rsidR="00B024C4">
        <w:rPr>
          <w:rStyle w:val="Char4"/>
          <w:rtl/>
        </w:rPr>
        <w:t>ی</w:t>
      </w:r>
      <w:r w:rsidRPr="0084314E">
        <w:rPr>
          <w:rStyle w:val="Char4"/>
          <w:rtl/>
        </w:rPr>
        <w:t>‏باشد. ح</w:t>
      </w:r>
      <w:r w:rsidR="00B024C4">
        <w:rPr>
          <w:rStyle w:val="Char4"/>
          <w:rtl/>
        </w:rPr>
        <w:t>ک</w:t>
      </w:r>
      <w:r w:rsidRPr="0084314E">
        <w:rPr>
          <w:rStyle w:val="Char4"/>
          <w:rtl/>
        </w:rPr>
        <w:t>م مرسل صحاب</w:t>
      </w:r>
      <w:r w:rsidR="00B024C4">
        <w:rPr>
          <w:rStyle w:val="Char4"/>
          <w:rtl/>
        </w:rPr>
        <w:t>ی</w:t>
      </w:r>
      <w:r w:rsidRPr="0084314E">
        <w:rPr>
          <w:rStyle w:val="Char4"/>
          <w:rtl/>
        </w:rPr>
        <w:t xml:space="preserve"> ا</w:t>
      </w:r>
      <w:r w:rsidR="00B024C4">
        <w:rPr>
          <w:rStyle w:val="Char4"/>
          <w:rtl/>
        </w:rPr>
        <w:t>ی</w:t>
      </w:r>
      <w:r w:rsidRPr="0084314E">
        <w:rPr>
          <w:rStyle w:val="Char4"/>
          <w:rtl/>
        </w:rPr>
        <w:t xml:space="preserve">ن است </w:t>
      </w:r>
      <w:r w:rsidR="00B024C4">
        <w:rPr>
          <w:rStyle w:val="Char4"/>
          <w:rtl/>
        </w:rPr>
        <w:t>ک</w:t>
      </w:r>
      <w:r w:rsidRPr="0084314E">
        <w:rPr>
          <w:rStyle w:val="Char4"/>
          <w:rtl/>
        </w:rPr>
        <w:t>ه: عمل به آن صح</w:t>
      </w:r>
      <w:r w:rsidR="00B024C4">
        <w:rPr>
          <w:rStyle w:val="Char4"/>
          <w:rtl/>
        </w:rPr>
        <w:t>ی</w:t>
      </w:r>
      <w:r w:rsidRPr="0084314E">
        <w:rPr>
          <w:rStyle w:val="Char4"/>
          <w:rtl/>
        </w:rPr>
        <w:t>ح و قابل حجت م</w:t>
      </w:r>
      <w:r w:rsidR="00B024C4">
        <w:rPr>
          <w:rStyle w:val="Char4"/>
          <w:rtl/>
        </w:rPr>
        <w:t>ی</w:t>
      </w:r>
      <w:r w:rsidRPr="0084314E">
        <w:rPr>
          <w:rStyle w:val="Char4"/>
          <w:rtl/>
        </w:rPr>
        <w:t>‏باشد.</w:t>
      </w:r>
    </w:p>
    <w:p w:rsidR="001325DE" w:rsidRPr="0084314E" w:rsidRDefault="00CE1354" w:rsidP="00CE1354">
      <w:pPr>
        <w:pStyle w:val="a8"/>
        <w:rPr>
          <w:rStyle w:val="Char4"/>
          <w:rtl/>
        </w:rPr>
      </w:pPr>
      <w:r w:rsidRPr="00CE1354">
        <w:rPr>
          <w:rFonts w:hint="cs"/>
          <w:rtl/>
        </w:rPr>
        <w:t>3-</w:t>
      </w:r>
      <w:r>
        <w:rPr>
          <w:rStyle w:val="Char5"/>
          <w:rFonts w:hint="cs"/>
          <w:rtl/>
        </w:rPr>
        <w:t xml:space="preserve"> </w:t>
      </w:r>
      <w:r w:rsidR="001325DE" w:rsidRPr="00C57651">
        <w:rPr>
          <w:rStyle w:val="Char5"/>
          <w:rtl/>
        </w:rPr>
        <w:t>معضل</w:t>
      </w:r>
      <w:r w:rsidR="001325DE" w:rsidRPr="0084314E">
        <w:rPr>
          <w:rStyle w:val="Char4"/>
          <w:rtl/>
        </w:rPr>
        <w:t>: حد</w:t>
      </w:r>
      <w:r w:rsidR="00B024C4">
        <w:rPr>
          <w:rStyle w:val="Char4"/>
          <w:rtl/>
        </w:rPr>
        <w:t>ی</w:t>
      </w:r>
      <w:r w:rsidR="001325DE" w:rsidRPr="0084314E">
        <w:rPr>
          <w:rStyle w:val="Char4"/>
          <w:rtl/>
        </w:rPr>
        <w:t xml:space="preserve">ث معضل همان است، </w:t>
      </w:r>
      <w:r w:rsidR="00B024C4">
        <w:rPr>
          <w:rStyle w:val="Char4"/>
          <w:rtl/>
        </w:rPr>
        <w:t>ک</w:t>
      </w:r>
      <w:r w:rsidR="001325DE" w:rsidRPr="0084314E">
        <w:rPr>
          <w:rStyle w:val="Char4"/>
          <w:rtl/>
        </w:rPr>
        <w:t xml:space="preserve">ه از اسناد آن دو تن و </w:t>
      </w:r>
      <w:r w:rsidR="00B024C4">
        <w:rPr>
          <w:rStyle w:val="Char4"/>
          <w:rtl/>
        </w:rPr>
        <w:t>ی</w:t>
      </w:r>
      <w:r w:rsidR="001325DE" w:rsidRPr="0084314E">
        <w:rPr>
          <w:rStyle w:val="Char4"/>
          <w:rtl/>
        </w:rPr>
        <w:t>ا ز</w:t>
      </w:r>
      <w:r w:rsidR="00B024C4">
        <w:rPr>
          <w:rStyle w:val="Char4"/>
          <w:rtl/>
        </w:rPr>
        <w:t>ی</w:t>
      </w:r>
      <w:r w:rsidR="001325DE" w:rsidRPr="0084314E">
        <w:rPr>
          <w:rStyle w:val="Char4"/>
          <w:rtl/>
        </w:rPr>
        <w:t>اده از آن به ش</w:t>
      </w:r>
      <w:r w:rsidR="00B024C4">
        <w:rPr>
          <w:rStyle w:val="Char4"/>
          <w:rtl/>
        </w:rPr>
        <w:t>ک</w:t>
      </w:r>
      <w:r w:rsidR="001325DE" w:rsidRPr="0084314E">
        <w:rPr>
          <w:rStyle w:val="Char4"/>
          <w:rtl/>
        </w:rPr>
        <w:t>ل متوال</w:t>
      </w:r>
      <w:r w:rsidR="00B024C4">
        <w:rPr>
          <w:rStyle w:val="Char4"/>
          <w:rtl/>
        </w:rPr>
        <w:t>ی</w:t>
      </w:r>
      <w:r w:rsidR="001325DE" w:rsidRPr="0084314E">
        <w:rPr>
          <w:rStyle w:val="Char4"/>
          <w:rtl/>
        </w:rPr>
        <w:t xml:space="preserve"> و پ</w:t>
      </w:r>
      <w:r w:rsidR="00B024C4">
        <w:rPr>
          <w:rStyle w:val="Char4"/>
          <w:rtl/>
        </w:rPr>
        <w:t>ی</w:t>
      </w:r>
      <w:r w:rsidR="001325DE" w:rsidRPr="0084314E">
        <w:rPr>
          <w:rStyle w:val="Char4"/>
          <w:rtl/>
        </w:rPr>
        <w:t xml:space="preserve"> هم افتاده باشند. حد</w:t>
      </w:r>
      <w:r w:rsidR="00B024C4">
        <w:rPr>
          <w:rStyle w:val="Char4"/>
          <w:rtl/>
        </w:rPr>
        <w:t>ی</w:t>
      </w:r>
      <w:r w:rsidR="001325DE" w:rsidRPr="0084314E">
        <w:rPr>
          <w:rStyle w:val="Char4"/>
          <w:rtl/>
        </w:rPr>
        <w:t>ث معضل، ضع</w:t>
      </w:r>
      <w:r w:rsidR="00B024C4">
        <w:rPr>
          <w:rStyle w:val="Char4"/>
          <w:rtl/>
        </w:rPr>
        <w:t>ی</w:t>
      </w:r>
      <w:r w:rsidR="001325DE" w:rsidRPr="0084314E">
        <w:rPr>
          <w:rStyle w:val="Char4"/>
          <w:rtl/>
        </w:rPr>
        <w:t>ف بوده، و حال آن از مرسل و منقطع بدتر است، ا</w:t>
      </w:r>
      <w:r w:rsidR="00B024C4">
        <w:rPr>
          <w:rStyle w:val="Char4"/>
          <w:rtl/>
        </w:rPr>
        <w:t>ی</w:t>
      </w:r>
      <w:r w:rsidR="001325DE" w:rsidRPr="0084314E">
        <w:rPr>
          <w:rStyle w:val="Char4"/>
          <w:rtl/>
        </w:rPr>
        <w:t xml:space="preserve">ن ضعف البته به خاطر </w:t>
      </w:r>
      <w:r w:rsidR="00B024C4">
        <w:rPr>
          <w:rStyle w:val="Char4"/>
          <w:rtl/>
        </w:rPr>
        <w:t>ک</w:t>
      </w:r>
      <w:r w:rsidR="001325DE" w:rsidRPr="0084314E">
        <w:rPr>
          <w:rStyle w:val="Char4"/>
          <w:rtl/>
        </w:rPr>
        <w:t>ثرت حذف شدگان از سند م</w:t>
      </w:r>
      <w:r w:rsidR="00B024C4">
        <w:rPr>
          <w:rStyle w:val="Char4"/>
          <w:rtl/>
        </w:rPr>
        <w:t>ی</w:t>
      </w:r>
      <w:r w:rsidR="001325DE" w:rsidRPr="0084314E">
        <w:rPr>
          <w:rStyle w:val="Char4"/>
          <w:rtl/>
        </w:rPr>
        <w:t>‏باشد.</w:t>
      </w:r>
    </w:p>
    <w:p w:rsidR="001325DE" w:rsidRPr="0084314E" w:rsidRDefault="00CE1354" w:rsidP="00CE1354">
      <w:pPr>
        <w:pStyle w:val="a8"/>
        <w:rPr>
          <w:rStyle w:val="Char4"/>
          <w:rtl/>
        </w:rPr>
      </w:pPr>
      <w:r w:rsidRPr="00CE1354">
        <w:rPr>
          <w:rFonts w:hint="cs"/>
          <w:rtl/>
        </w:rPr>
        <w:t>4-</w:t>
      </w:r>
      <w:r>
        <w:rPr>
          <w:rStyle w:val="Char5"/>
          <w:rFonts w:hint="cs"/>
          <w:rtl/>
        </w:rPr>
        <w:t xml:space="preserve"> </w:t>
      </w:r>
      <w:r w:rsidR="001325DE" w:rsidRPr="00C57651">
        <w:rPr>
          <w:rStyle w:val="Char5"/>
          <w:rtl/>
        </w:rPr>
        <w:t>منقطع</w:t>
      </w:r>
      <w:r w:rsidR="001325DE" w:rsidRPr="0084314E">
        <w:rPr>
          <w:rStyle w:val="Char4"/>
          <w:rtl/>
        </w:rPr>
        <w:t>: حد</w:t>
      </w:r>
      <w:r w:rsidR="00B024C4">
        <w:rPr>
          <w:rStyle w:val="Char4"/>
          <w:rtl/>
        </w:rPr>
        <w:t>ی</w:t>
      </w:r>
      <w:r w:rsidR="001325DE" w:rsidRPr="0084314E">
        <w:rPr>
          <w:rStyle w:val="Char4"/>
          <w:rtl/>
        </w:rPr>
        <w:t xml:space="preserve">ث منقطع آن است، </w:t>
      </w:r>
      <w:r w:rsidR="00B024C4">
        <w:rPr>
          <w:rStyle w:val="Char4"/>
          <w:rtl/>
        </w:rPr>
        <w:t>ک</w:t>
      </w:r>
      <w:r w:rsidR="001325DE" w:rsidRPr="0084314E">
        <w:rPr>
          <w:rStyle w:val="Char4"/>
          <w:rtl/>
        </w:rPr>
        <w:t>ه اسنادش متصل نباشد، به هر ش</w:t>
      </w:r>
      <w:r w:rsidR="00B024C4">
        <w:rPr>
          <w:rStyle w:val="Char4"/>
          <w:rtl/>
        </w:rPr>
        <w:t>ک</w:t>
      </w:r>
      <w:r w:rsidR="001325DE" w:rsidRPr="0084314E">
        <w:rPr>
          <w:rStyle w:val="Char4"/>
          <w:rtl/>
        </w:rPr>
        <w:t>ل</w:t>
      </w:r>
      <w:r w:rsidR="00B024C4">
        <w:rPr>
          <w:rStyle w:val="Char4"/>
          <w:rtl/>
        </w:rPr>
        <w:t>ی</w:t>
      </w:r>
      <w:r w:rsidR="001325DE" w:rsidRPr="0084314E">
        <w:rPr>
          <w:rStyle w:val="Char4"/>
          <w:rtl/>
        </w:rPr>
        <w:t xml:space="preserve"> </w:t>
      </w:r>
      <w:r w:rsidR="00B024C4">
        <w:rPr>
          <w:rStyle w:val="Char4"/>
          <w:rtl/>
        </w:rPr>
        <w:t>ک</w:t>
      </w:r>
      <w:r w:rsidR="001325DE" w:rsidRPr="0084314E">
        <w:rPr>
          <w:rStyle w:val="Char4"/>
          <w:rtl/>
        </w:rPr>
        <w:t>ه، در آن انقطاع آمده باشد. ول</w:t>
      </w:r>
      <w:r w:rsidR="00B024C4">
        <w:rPr>
          <w:rStyle w:val="Char4"/>
          <w:rtl/>
        </w:rPr>
        <w:t>ی</w:t>
      </w:r>
      <w:r w:rsidR="001325DE" w:rsidRPr="0084314E">
        <w:rPr>
          <w:rStyle w:val="Char4"/>
          <w:rtl/>
        </w:rPr>
        <w:t xml:space="preserve"> علما</w:t>
      </w:r>
      <w:r w:rsidR="00B024C4">
        <w:rPr>
          <w:rStyle w:val="Char4"/>
          <w:rtl/>
        </w:rPr>
        <w:t>ی</w:t>
      </w:r>
      <w:r w:rsidR="001325DE" w:rsidRPr="0084314E">
        <w:rPr>
          <w:rStyle w:val="Char4"/>
          <w:rtl/>
        </w:rPr>
        <w:t xml:space="preserve"> متأخر</w:t>
      </w:r>
      <w:r w:rsidR="00B024C4">
        <w:rPr>
          <w:rStyle w:val="Char4"/>
          <w:rtl/>
        </w:rPr>
        <w:t>ی</w:t>
      </w:r>
      <w:r w:rsidR="001325DE" w:rsidRPr="0084314E">
        <w:rPr>
          <w:rStyle w:val="Char4"/>
          <w:rtl/>
        </w:rPr>
        <w:t>ن علم حد</w:t>
      </w:r>
      <w:r w:rsidR="00B024C4">
        <w:rPr>
          <w:rStyle w:val="Char4"/>
          <w:rtl/>
        </w:rPr>
        <w:t>ی</w:t>
      </w:r>
      <w:r w:rsidR="001325DE" w:rsidRPr="0084314E">
        <w:rPr>
          <w:rStyle w:val="Char4"/>
          <w:rtl/>
        </w:rPr>
        <w:t>ث م</w:t>
      </w:r>
      <w:r w:rsidR="00B024C4">
        <w:rPr>
          <w:rStyle w:val="Char4"/>
          <w:rtl/>
        </w:rPr>
        <w:t>ی</w:t>
      </w:r>
      <w:r w:rsidR="001325DE" w:rsidRPr="0084314E">
        <w:rPr>
          <w:rStyle w:val="Char4"/>
          <w:rtl/>
        </w:rPr>
        <w:t>‏گو</w:t>
      </w:r>
      <w:r w:rsidR="00B024C4">
        <w:rPr>
          <w:rStyle w:val="Char4"/>
          <w:rtl/>
        </w:rPr>
        <w:t>ی</w:t>
      </w:r>
      <w:r w:rsidR="001325DE" w:rsidRPr="0084314E">
        <w:rPr>
          <w:rStyle w:val="Char4"/>
          <w:rtl/>
        </w:rPr>
        <w:t xml:space="preserve">ند: منقطع آن است </w:t>
      </w:r>
      <w:r w:rsidR="00B024C4">
        <w:rPr>
          <w:rStyle w:val="Char4"/>
          <w:rtl/>
        </w:rPr>
        <w:t>ک</w:t>
      </w:r>
      <w:r w:rsidR="001325DE" w:rsidRPr="0084314E">
        <w:rPr>
          <w:rStyle w:val="Char4"/>
          <w:rtl/>
        </w:rPr>
        <w:t>ه صورت مرسل، معلق و معضل در آن صادق نباشد. حد</w:t>
      </w:r>
      <w:r w:rsidR="00B024C4">
        <w:rPr>
          <w:rStyle w:val="Char4"/>
          <w:rtl/>
        </w:rPr>
        <w:t>ی</w:t>
      </w:r>
      <w:r w:rsidR="001325DE" w:rsidRPr="0084314E">
        <w:rPr>
          <w:rStyle w:val="Char4"/>
          <w:rtl/>
        </w:rPr>
        <w:t>ث منقطع، به اتفاق علماء، به خاطر ندانستن حال راو</w:t>
      </w:r>
      <w:r w:rsidR="00B024C4">
        <w:rPr>
          <w:rStyle w:val="Char4"/>
          <w:rtl/>
        </w:rPr>
        <w:t>ی</w:t>
      </w:r>
      <w:r w:rsidR="001325DE" w:rsidRPr="0084314E">
        <w:rPr>
          <w:rStyle w:val="Char4"/>
          <w:rtl/>
        </w:rPr>
        <w:t xml:space="preserve"> محذوف، ضع</w:t>
      </w:r>
      <w:r w:rsidR="00B024C4">
        <w:rPr>
          <w:rStyle w:val="Char4"/>
          <w:rtl/>
        </w:rPr>
        <w:t>ی</w:t>
      </w:r>
      <w:r w:rsidR="001325DE" w:rsidRPr="0084314E">
        <w:rPr>
          <w:rStyle w:val="Char4"/>
          <w:rtl/>
        </w:rPr>
        <w:t>ف م</w:t>
      </w:r>
      <w:r w:rsidR="00B024C4">
        <w:rPr>
          <w:rStyle w:val="Char4"/>
          <w:rtl/>
        </w:rPr>
        <w:t>ی</w:t>
      </w:r>
      <w:r w:rsidR="001325DE" w:rsidRPr="0084314E">
        <w:rPr>
          <w:rStyle w:val="Char4"/>
          <w:rtl/>
        </w:rPr>
        <w:t>‏باشد.</w:t>
      </w:r>
    </w:p>
    <w:p w:rsidR="001325DE" w:rsidRPr="0084314E" w:rsidRDefault="001325DE" w:rsidP="0084314E">
      <w:pPr>
        <w:pStyle w:val="PlainText"/>
        <w:ind w:firstLine="284"/>
        <w:jc w:val="both"/>
        <w:rPr>
          <w:rStyle w:val="Char4"/>
          <w:rtl/>
        </w:rPr>
      </w:pPr>
      <w:r w:rsidRPr="00C57651">
        <w:rPr>
          <w:rStyle w:val="Char5"/>
          <w:rtl/>
        </w:rPr>
        <w:t>ب</w:t>
      </w:r>
      <w:r w:rsidRPr="0084314E">
        <w:rPr>
          <w:rStyle w:val="Char4"/>
          <w:rtl/>
        </w:rPr>
        <w:t xml:space="preserve">: </w:t>
      </w:r>
      <w:r w:rsidRPr="00C57651">
        <w:rPr>
          <w:rStyle w:val="Char5"/>
          <w:rtl/>
        </w:rPr>
        <w:t>سقوط خف</w:t>
      </w:r>
      <w:r w:rsidR="00B024C4" w:rsidRPr="00C57651">
        <w:rPr>
          <w:rStyle w:val="Char5"/>
          <w:rtl/>
        </w:rPr>
        <w:t>ی</w:t>
      </w:r>
      <w:r w:rsidRPr="0084314E">
        <w:rPr>
          <w:rStyle w:val="Char4"/>
          <w:rtl/>
        </w:rPr>
        <w:t>: ا</w:t>
      </w:r>
      <w:r w:rsidR="00B024C4">
        <w:rPr>
          <w:rStyle w:val="Char4"/>
          <w:rtl/>
        </w:rPr>
        <w:t>ی</w:t>
      </w:r>
      <w:r w:rsidRPr="0084314E">
        <w:rPr>
          <w:rStyle w:val="Char4"/>
          <w:rtl/>
        </w:rPr>
        <w:t>ن نوع سقوط را جز ائمه ماهر و متخصص در علم حد</w:t>
      </w:r>
      <w:r w:rsidR="00B024C4">
        <w:rPr>
          <w:rStyle w:val="Char4"/>
          <w:rtl/>
        </w:rPr>
        <w:t>ی</w:t>
      </w:r>
      <w:r w:rsidRPr="0084314E">
        <w:rPr>
          <w:rStyle w:val="Char4"/>
          <w:rtl/>
        </w:rPr>
        <w:t>ث، طرق حد</w:t>
      </w:r>
      <w:r w:rsidR="00B024C4">
        <w:rPr>
          <w:rStyle w:val="Char4"/>
          <w:rtl/>
        </w:rPr>
        <w:t>ی</w:t>
      </w:r>
      <w:r w:rsidRPr="0084314E">
        <w:rPr>
          <w:rStyle w:val="Char4"/>
          <w:rtl/>
        </w:rPr>
        <w:t>ث و علل اسان</w:t>
      </w:r>
      <w:r w:rsidR="00B024C4">
        <w:rPr>
          <w:rStyle w:val="Char4"/>
          <w:rtl/>
        </w:rPr>
        <w:t>ی</w:t>
      </w:r>
      <w:r w:rsidRPr="0084314E">
        <w:rPr>
          <w:rStyle w:val="Char4"/>
          <w:rtl/>
        </w:rPr>
        <w:t>د، د</w:t>
      </w:r>
      <w:r w:rsidR="00B024C4">
        <w:rPr>
          <w:rStyle w:val="Char4"/>
          <w:rtl/>
        </w:rPr>
        <w:t>ی</w:t>
      </w:r>
      <w:r w:rsidRPr="0084314E">
        <w:rPr>
          <w:rStyle w:val="Char4"/>
          <w:rtl/>
        </w:rPr>
        <w:t xml:space="preserve">گر </w:t>
      </w:r>
      <w:r w:rsidR="00B024C4">
        <w:rPr>
          <w:rStyle w:val="Char4"/>
          <w:rtl/>
        </w:rPr>
        <w:t>ک</w:t>
      </w:r>
      <w:r w:rsidRPr="0084314E">
        <w:rPr>
          <w:rStyle w:val="Char4"/>
          <w:rtl/>
        </w:rPr>
        <w:t>س</w:t>
      </w:r>
      <w:r w:rsidR="00B024C4">
        <w:rPr>
          <w:rStyle w:val="Char4"/>
          <w:rtl/>
        </w:rPr>
        <w:t>ی</w:t>
      </w:r>
      <w:r w:rsidRPr="0084314E">
        <w:rPr>
          <w:rStyle w:val="Char4"/>
          <w:rtl/>
        </w:rPr>
        <w:t xml:space="preserve"> نم</w:t>
      </w:r>
      <w:r w:rsidR="00B024C4">
        <w:rPr>
          <w:rStyle w:val="Char4"/>
          <w:rtl/>
        </w:rPr>
        <w:t>ی</w:t>
      </w:r>
      <w:r w:rsidRPr="0084314E">
        <w:rPr>
          <w:rStyle w:val="Char4"/>
          <w:rtl/>
        </w:rPr>
        <w:t>‏داند، و ا</w:t>
      </w:r>
      <w:r w:rsidR="00B024C4">
        <w:rPr>
          <w:rStyle w:val="Char4"/>
          <w:rtl/>
        </w:rPr>
        <w:t>ی</w:t>
      </w:r>
      <w:r w:rsidRPr="0084314E">
        <w:rPr>
          <w:rStyle w:val="Char4"/>
          <w:rtl/>
        </w:rPr>
        <w:t>ن به دو بخش تقس</w:t>
      </w:r>
      <w:r w:rsidR="00B024C4">
        <w:rPr>
          <w:rStyle w:val="Char4"/>
          <w:rtl/>
        </w:rPr>
        <w:t>ی</w:t>
      </w:r>
      <w:r w:rsidRPr="0084314E">
        <w:rPr>
          <w:rStyle w:val="Char4"/>
          <w:rtl/>
        </w:rPr>
        <w:t>م شده است.</w:t>
      </w:r>
    </w:p>
    <w:p w:rsidR="001325DE" w:rsidRPr="005E23F8" w:rsidRDefault="001325DE" w:rsidP="00CE1354">
      <w:pPr>
        <w:pStyle w:val="PlainText"/>
        <w:numPr>
          <w:ilvl w:val="0"/>
          <w:numId w:val="37"/>
        </w:numPr>
        <w:ind w:left="680" w:hanging="340"/>
        <w:jc w:val="both"/>
        <w:rPr>
          <w:rStyle w:val="Char1"/>
          <w:rtl/>
        </w:rPr>
      </w:pPr>
      <w:r w:rsidRPr="005E23F8">
        <w:rPr>
          <w:rStyle w:val="Char1"/>
          <w:rtl/>
        </w:rPr>
        <w:t>مُدَلَّس</w:t>
      </w:r>
    </w:p>
    <w:p w:rsidR="001325DE" w:rsidRPr="005E23F8" w:rsidRDefault="001325DE" w:rsidP="00CE1354">
      <w:pPr>
        <w:pStyle w:val="PlainText"/>
        <w:numPr>
          <w:ilvl w:val="0"/>
          <w:numId w:val="37"/>
        </w:numPr>
        <w:ind w:left="680" w:hanging="340"/>
        <w:jc w:val="both"/>
        <w:rPr>
          <w:rStyle w:val="Char1"/>
          <w:rtl/>
        </w:rPr>
      </w:pPr>
      <w:r w:rsidRPr="005E23F8">
        <w:rPr>
          <w:rStyle w:val="Char1"/>
          <w:rtl/>
        </w:rPr>
        <w:t>مرسل خفى</w:t>
      </w:r>
    </w:p>
    <w:p w:rsidR="001325DE" w:rsidRPr="00CE1354" w:rsidRDefault="00CE1354" w:rsidP="00CE1354">
      <w:pPr>
        <w:pStyle w:val="a8"/>
        <w:rPr>
          <w:rtl/>
        </w:rPr>
      </w:pPr>
      <w:r>
        <w:rPr>
          <w:rFonts w:hint="cs"/>
          <w:rtl/>
        </w:rPr>
        <w:t xml:space="preserve">1- </w:t>
      </w:r>
      <w:r w:rsidR="001325DE" w:rsidRPr="00CE1354">
        <w:rPr>
          <w:rStyle w:val="Char5"/>
          <w:rtl/>
        </w:rPr>
        <w:t>مدلّس</w:t>
      </w:r>
      <w:r w:rsidR="001325DE" w:rsidRPr="00CE1354">
        <w:rPr>
          <w:rtl/>
        </w:rPr>
        <w:t>: اسم مفعول از «التدل</w:t>
      </w:r>
      <w:r w:rsidR="00B024C4" w:rsidRPr="00CE1354">
        <w:rPr>
          <w:rtl/>
        </w:rPr>
        <w:t>ی</w:t>
      </w:r>
      <w:r w:rsidR="001325DE" w:rsidRPr="00CE1354">
        <w:rPr>
          <w:rtl/>
        </w:rPr>
        <w:t>س» است، و تدل</w:t>
      </w:r>
      <w:r w:rsidR="00B024C4" w:rsidRPr="00CE1354">
        <w:rPr>
          <w:rtl/>
        </w:rPr>
        <w:t>ی</w:t>
      </w:r>
      <w:r w:rsidR="001325DE" w:rsidRPr="00CE1354">
        <w:rPr>
          <w:rtl/>
        </w:rPr>
        <w:t xml:space="preserve">س در لغت، </w:t>
      </w:r>
      <w:r w:rsidR="00B024C4" w:rsidRPr="00CE1354">
        <w:rPr>
          <w:rtl/>
        </w:rPr>
        <w:t>ک</w:t>
      </w:r>
      <w:r w:rsidR="001325DE" w:rsidRPr="00CE1354">
        <w:rPr>
          <w:rtl/>
        </w:rPr>
        <w:t>تمان و پوش</w:t>
      </w:r>
      <w:r w:rsidR="00B024C4" w:rsidRPr="00CE1354">
        <w:rPr>
          <w:rtl/>
        </w:rPr>
        <w:t>ی</w:t>
      </w:r>
      <w:r w:rsidR="001325DE" w:rsidRPr="00CE1354">
        <w:rPr>
          <w:rtl/>
        </w:rPr>
        <w:t>دن ع</w:t>
      </w:r>
      <w:r w:rsidR="00B024C4" w:rsidRPr="00CE1354">
        <w:rPr>
          <w:rtl/>
        </w:rPr>
        <w:t>ی</w:t>
      </w:r>
      <w:r w:rsidR="001325DE" w:rsidRPr="00CE1354">
        <w:rPr>
          <w:rtl/>
        </w:rPr>
        <w:t>ب مال برا</w:t>
      </w:r>
      <w:r w:rsidR="00B024C4" w:rsidRPr="00CE1354">
        <w:rPr>
          <w:rtl/>
        </w:rPr>
        <w:t>ی</w:t>
      </w:r>
      <w:r w:rsidR="001325DE" w:rsidRPr="00CE1354">
        <w:rPr>
          <w:rtl/>
        </w:rPr>
        <w:t xml:space="preserve"> مشتر</w:t>
      </w:r>
      <w:r w:rsidR="00B024C4" w:rsidRPr="00CE1354">
        <w:rPr>
          <w:rtl/>
        </w:rPr>
        <w:t>ی</w:t>
      </w:r>
      <w:r w:rsidR="001325DE" w:rsidRPr="00CE1354">
        <w:rPr>
          <w:rtl/>
        </w:rPr>
        <w:t xml:space="preserve"> را افاده م</w:t>
      </w:r>
      <w:r w:rsidR="00B024C4" w:rsidRPr="00CE1354">
        <w:rPr>
          <w:rtl/>
        </w:rPr>
        <w:t>ی</w:t>
      </w:r>
      <w:r w:rsidR="001325DE" w:rsidRPr="00CE1354">
        <w:rPr>
          <w:rtl/>
        </w:rPr>
        <w:t>‏</w:t>
      </w:r>
      <w:r w:rsidR="00B024C4" w:rsidRPr="00CE1354">
        <w:rPr>
          <w:rtl/>
        </w:rPr>
        <w:t>ک</w:t>
      </w:r>
      <w:r w:rsidR="001325DE" w:rsidRPr="00CE1354">
        <w:rPr>
          <w:rtl/>
        </w:rPr>
        <w:t>ند، و اصل تدل</w:t>
      </w:r>
      <w:r w:rsidR="00B024C4" w:rsidRPr="00CE1354">
        <w:rPr>
          <w:rtl/>
        </w:rPr>
        <w:t>ی</w:t>
      </w:r>
      <w:r w:rsidR="001325DE" w:rsidRPr="00CE1354">
        <w:rPr>
          <w:rtl/>
        </w:rPr>
        <w:t>س، از «الدلس» مشتق م</w:t>
      </w:r>
      <w:r w:rsidR="00B024C4" w:rsidRPr="00CE1354">
        <w:rPr>
          <w:rtl/>
        </w:rPr>
        <w:t>ی</w:t>
      </w:r>
      <w:r w:rsidR="001325DE" w:rsidRPr="00CE1354">
        <w:rPr>
          <w:rtl/>
        </w:rPr>
        <w:t xml:space="preserve">‏باشد، </w:t>
      </w:r>
      <w:r w:rsidR="00B024C4" w:rsidRPr="00CE1354">
        <w:rPr>
          <w:rtl/>
        </w:rPr>
        <w:t>ک</w:t>
      </w:r>
      <w:r w:rsidR="001325DE" w:rsidRPr="00CE1354">
        <w:rPr>
          <w:rtl/>
        </w:rPr>
        <w:t>ه معنا</w:t>
      </w:r>
      <w:r w:rsidR="00B024C4" w:rsidRPr="00CE1354">
        <w:rPr>
          <w:rtl/>
        </w:rPr>
        <w:t>ی</w:t>
      </w:r>
      <w:r w:rsidR="001325DE" w:rsidRPr="00CE1354">
        <w:rPr>
          <w:rtl/>
        </w:rPr>
        <w:t xml:space="preserve"> تار</w:t>
      </w:r>
      <w:r w:rsidR="00B024C4" w:rsidRPr="00CE1354">
        <w:rPr>
          <w:rtl/>
        </w:rPr>
        <w:t>یکی</w:t>
      </w:r>
      <w:r w:rsidR="001325DE" w:rsidRPr="00CE1354">
        <w:rPr>
          <w:rtl/>
        </w:rPr>
        <w:t xml:space="preserve"> و ظلمت را م</w:t>
      </w:r>
      <w:r w:rsidR="00B024C4" w:rsidRPr="00CE1354">
        <w:rPr>
          <w:rtl/>
        </w:rPr>
        <w:t>ی</w:t>
      </w:r>
      <w:r w:rsidR="001325DE" w:rsidRPr="00CE1354">
        <w:rPr>
          <w:rtl/>
        </w:rPr>
        <w:t>‏دهد.</w:t>
      </w:r>
    </w:p>
    <w:p w:rsidR="001325DE" w:rsidRDefault="001325DE" w:rsidP="00042122">
      <w:pPr>
        <w:pStyle w:val="PlainText"/>
        <w:ind w:firstLine="284"/>
        <w:jc w:val="both"/>
        <w:rPr>
          <w:rStyle w:val="Char4"/>
          <w:rtl/>
        </w:rPr>
      </w:pPr>
      <w:r w:rsidRPr="00C57651">
        <w:rPr>
          <w:rStyle w:val="Char5"/>
          <w:rtl/>
        </w:rPr>
        <w:t>در اصطلاح</w:t>
      </w:r>
      <w:r w:rsidRPr="0084314E">
        <w:rPr>
          <w:rStyle w:val="Char4"/>
          <w:rtl/>
        </w:rPr>
        <w:t xml:space="preserve">: عبارت است از پنهان </w:t>
      </w:r>
      <w:r w:rsidR="00B024C4">
        <w:rPr>
          <w:rStyle w:val="Char4"/>
          <w:rtl/>
        </w:rPr>
        <w:t>ک</w:t>
      </w:r>
      <w:r w:rsidRPr="0084314E">
        <w:rPr>
          <w:rStyle w:val="Char4"/>
          <w:rtl/>
        </w:rPr>
        <w:t>ردن ع</w:t>
      </w:r>
      <w:r w:rsidR="00B024C4">
        <w:rPr>
          <w:rStyle w:val="Char4"/>
          <w:rtl/>
        </w:rPr>
        <w:t>ی</w:t>
      </w:r>
      <w:r w:rsidRPr="0084314E">
        <w:rPr>
          <w:rStyle w:val="Char4"/>
          <w:rtl/>
        </w:rPr>
        <w:t>ب</w:t>
      </w:r>
      <w:r w:rsidR="00B024C4">
        <w:rPr>
          <w:rStyle w:val="Char4"/>
          <w:rtl/>
        </w:rPr>
        <w:t>ی</w:t>
      </w:r>
      <w:r w:rsidRPr="0084314E">
        <w:rPr>
          <w:rStyle w:val="Char4"/>
          <w:rtl/>
        </w:rPr>
        <w:t xml:space="preserve"> در اسناد، و ن</w:t>
      </w:r>
      <w:r w:rsidR="00B024C4">
        <w:rPr>
          <w:rStyle w:val="Char4"/>
          <w:rtl/>
        </w:rPr>
        <w:t>یک</w:t>
      </w:r>
      <w:r w:rsidRPr="0084314E">
        <w:rPr>
          <w:rStyle w:val="Char4"/>
          <w:rtl/>
        </w:rPr>
        <w:t>و جلوه دادن آن در ظاهر. تدل</w:t>
      </w:r>
      <w:r w:rsidR="00B024C4">
        <w:rPr>
          <w:rStyle w:val="Char4"/>
          <w:rtl/>
        </w:rPr>
        <w:t>ی</w:t>
      </w:r>
      <w:r w:rsidRPr="0084314E">
        <w:rPr>
          <w:rStyle w:val="Char4"/>
          <w:rtl/>
        </w:rPr>
        <w:t>س انواع</w:t>
      </w:r>
      <w:r w:rsidR="00B024C4">
        <w:rPr>
          <w:rStyle w:val="Char4"/>
          <w:rtl/>
        </w:rPr>
        <w:t>ی</w:t>
      </w:r>
      <w:r w:rsidRPr="0084314E">
        <w:rPr>
          <w:rStyle w:val="Char4"/>
          <w:rtl/>
        </w:rPr>
        <w:t xml:space="preserve"> دارد، </w:t>
      </w:r>
      <w:r w:rsidR="00B024C4">
        <w:rPr>
          <w:rStyle w:val="Char4"/>
          <w:rtl/>
        </w:rPr>
        <w:t>ک</w:t>
      </w:r>
      <w:r w:rsidRPr="0084314E">
        <w:rPr>
          <w:rStyle w:val="Char4"/>
          <w:rtl/>
        </w:rPr>
        <w:t>ه م</w:t>
      </w:r>
      <w:r w:rsidR="00B024C4">
        <w:rPr>
          <w:rStyle w:val="Char4"/>
          <w:rtl/>
        </w:rPr>
        <w:t>ی</w:t>
      </w:r>
      <w:r w:rsidRPr="0084314E">
        <w:rPr>
          <w:rStyle w:val="Char4"/>
          <w:rtl/>
        </w:rPr>
        <w:t>‏توان از تدل</w:t>
      </w:r>
      <w:r w:rsidR="00B024C4">
        <w:rPr>
          <w:rStyle w:val="Char4"/>
          <w:rtl/>
        </w:rPr>
        <w:t>ی</w:t>
      </w:r>
      <w:r w:rsidRPr="0084314E">
        <w:rPr>
          <w:rStyle w:val="Char4"/>
          <w:rtl/>
        </w:rPr>
        <w:t>س اسناد و تدل</w:t>
      </w:r>
      <w:r w:rsidR="00B024C4">
        <w:rPr>
          <w:rStyle w:val="Char4"/>
          <w:rtl/>
        </w:rPr>
        <w:t>ی</w:t>
      </w:r>
      <w:r w:rsidRPr="0084314E">
        <w:rPr>
          <w:rStyle w:val="Char4"/>
          <w:rtl/>
        </w:rPr>
        <w:t>س ش</w:t>
      </w:r>
      <w:r w:rsidR="00B024C4">
        <w:rPr>
          <w:rStyle w:val="Char4"/>
          <w:rtl/>
        </w:rPr>
        <w:t>ی</w:t>
      </w:r>
      <w:r w:rsidRPr="0084314E">
        <w:rPr>
          <w:rStyle w:val="Char4"/>
          <w:rtl/>
        </w:rPr>
        <w:t>وخ نام برد، تدل</w:t>
      </w:r>
      <w:r w:rsidR="00B024C4">
        <w:rPr>
          <w:rStyle w:val="Char4"/>
          <w:rtl/>
        </w:rPr>
        <w:t>ی</w:t>
      </w:r>
      <w:r w:rsidRPr="0084314E">
        <w:rPr>
          <w:rStyle w:val="Char4"/>
          <w:rtl/>
        </w:rPr>
        <w:t>س اسناد خ</w:t>
      </w:r>
      <w:r w:rsidR="00B024C4">
        <w:rPr>
          <w:rStyle w:val="Char4"/>
          <w:rtl/>
        </w:rPr>
        <w:t>ی</w:t>
      </w:r>
      <w:r w:rsidRPr="0084314E">
        <w:rPr>
          <w:rStyle w:val="Char4"/>
          <w:rtl/>
        </w:rPr>
        <w:t>ل</w:t>
      </w:r>
      <w:r w:rsidR="00B024C4">
        <w:rPr>
          <w:rStyle w:val="Char4"/>
          <w:rtl/>
        </w:rPr>
        <w:t>ی</w:t>
      </w:r>
      <w:r w:rsidRPr="0084314E">
        <w:rPr>
          <w:rStyle w:val="Char4"/>
          <w:rtl/>
        </w:rPr>
        <w:t>‏ها م</w:t>
      </w:r>
      <w:r w:rsidR="00B024C4">
        <w:rPr>
          <w:rStyle w:val="Char4"/>
          <w:rtl/>
        </w:rPr>
        <w:t>ک</w:t>
      </w:r>
      <w:r w:rsidRPr="0084314E">
        <w:rPr>
          <w:rStyle w:val="Char4"/>
          <w:rtl/>
        </w:rPr>
        <w:t xml:space="preserve">روه و بد است و آن را برادر </w:t>
      </w:r>
      <w:r w:rsidR="00B024C4">
        <w:rPr>
          <w:rStyle w:val="Char4"/>
          <w:rtl/>
        </w:rPr>
        <w:t>ک</w:t>
      </w:r>
      <w:r w:rsidRPr="0084314E">
        <w:rPr>
          <w:rStyle w:val="Char4"/>
          <w:rtl/>
        </w:rPr>
        <w:t>ذب</w:t>
      </w:r>
      <w:r w:rsidR="00B024C4">
        <w:rPr>
          <w:rStyle w:val="Char4"/>
          <w:rtl/>
        </w:rPr>
        <w:t xml:space="preserve"> </w:t>
      </w:r>
      <w:r w:rsidRPr="0084314E">
        <w:rPr>
          <w:rStyle w:val="Char4"/>
          <w:rtl/>
        </w:rPr>
        <w:t>خوانده‏اند، و تدل</w:t>
      </w:r>
      <w:r w:rsidR="00B024C4">
        <w:rPr>
          <w:rStyle w:val="Char4"/>
          <w:rtl/>
        </w:rPr>
        <w:t>ی</w:t>
      </w:r>
      <w:r w:rsidRPr="0084314E">
        <w:rPr>
          <w:rStyle w:val="Char4"/>
          <w:rtl/>
        </w:rPr>
        <w:t>س تسو</w:t>
      </w:r>
      <w:r w:rsidR="00B024C4">
        <w:rPr>
          <w:rStyle w:val="Char4"/>
          <w:rtl/>
        </w:rPr>
        <w:t>ی</w:t>
      </w:r>
      <w:r w:rsidRPr="0084314E">
        <w:rPr>
          <w:rStyle w:val="Char4"/>
          <w:rtl/>
        </w:rPr>
        <w:t xml:space="preserve">ه </w:t>
      </w:r>
      <w:r w:rsidR="00B024C4">
        <w:rPr>
          <w:rStyle w:val="Char4"/>
          <w:rtl/>
        </w:rPr>
        <w:t>ک</w:t>
      </w:r>
      <w:r w:rsidRPr="0084314E">
        <w:rPr>
          <w:rStyle w:val="Char4"/>
          <w:rtl/>
        </w:rPr>
        <w:t>ه نوع</w:t>
      </w:r>
      <w:r w:rsidR="00B024C4">
        <w:rPr>
          <w:rStyle w:val="Char4"/>
          <w:rtl/>
        </w:rPr>
        <w:t>ی</w:t>
      </w:r>
      <w:r w:rsidRPr="0084314E">
        <w:rPr>
          <w:rStyle w:val="Char4"/>
          <w:rtl/>
        </w:rPr>
        <w:t xml:space="preserve"> از تدل</w:t>
      </w:r>
      <w:r w:rsidR="00B024C4">
        <w:rPr>
          <w:rStyle w:val="Char4"/>
          <w:rtl/>
        </w:rPr>
        <w:t>ی</w:t>
      </w:r>
      <w:r w:rsidRPr="0084314E">
        <w:rPr>
          <w:rStyle w:val="Char4"/>
          <w:rtl/>
        </w:rPr>
        <w:t>س اسناد م</w:t>
      </w:r>
      <w:r w:rsidR="00B024C4">
        <w:rPr>
          <w:rStyle w:val="Char4"/>
          <w:rtl/>
        </w:rPr>
        <w:t>ی</w:t>
      </w:r>
      <w:r w:rsidRPr="0084314E">
        <w:rPr>
          <w:rStyle w:val="Char4"/>
          <w:rtl/>
        </w:rPr>
        <w:t>‏باشد، از تدل</w:t>
      </w:r>
      <w:r w:rsidR="00B024C4">
        <w:rPr>
          <w:rStyle w:val="Char4"/>
          <w:rtl/>
        </w:rPr>
        <w:t>ی</w:t>
      </w:r>
      <w:r w:rsidRPr="0084314E">
        <w:rPr>
          <w:rStyle w:val="Char4"/>
          <w:rtl/>
        </w:rPr>
        <w:t>س اسناد م</w:t>
      </w:r>
      <w:r w:rsidR="00B024C4">
        <w:rPr>
          <w:rStyle w:val="Char4"/>
          <w:rtl/>
        </w:rPr>
        <w:t>ک</w:t>
      </w:r>
      <w:r w:rsidRPr="0084314E">
        <w:rPr>
          <w:rStyle w:val="Char4"/>
          <w:rtl/>
        </w:rPr>
        <w:t>روه‏تر است، ول</w:t>
      </w:r>
      <w:r w:rsidR="00B024C4">
        <w:rPr>
          <w:rStyle w:val="Char4"/>
          <w:rtl/>
        </w:rPr>
        <w:t>ی</w:t>
      </w:r>
      <w:r w:rsidRPr="0084314E">
        <w:rPr>
          <w:rStyle w:val="Char4"/>
          <w:rtl/>
        </w:rPr>
        <w:t xml:space="preserve"> تدل</w:t>
      </w:r>
      <w:r w:rsidR="00B024C4">
        <w:rPr>
          <w:rStyle w:val="Char4"/>
          <w:rtl/>
        </w:rPr>
        <w:t>ی</w:t>
      </w:r>
      <w:r w:rsidRPr="0084314E">
        <w:rPr>
          <w:rStyle w:val="Char4"/>
          <w:rtl/>
        </w:rPr>
        <w:t>س ش</w:t>
      </w:r>
      <w:r w:rsidR="00B024C4">
        <w:rPr>
          <w:rStyle w:val="Char4"/>
          <w:rtl/>
        </w:rPr>
        <w:t>ی</w:t>
      </w:r>
      <w:r w:rsidRPr="0084314E">
        <w:rPr>
          <w:rStyle w:val="Char4"/>
          <w:rtl/>
        </w:rPr>
        <w:t xml:space="preserve">وخ، </w:t>
      </w:r>
      <w:r w:rsidR="00B024C4">
        <w:rPr>
          <w:rStyle w:val="Char4"/>
          <w:rtl/>
        </w:rPr>
        <w:t>ک</w:t>
      </w:r>
      <w:r w:rsidRPr="0084314E">
        <w:rPr>
          <w:rStyle w:val="Char4"/>
          <w:rtl/>
        </w:rPr>
        <w:t>راه</w:t>
      </w:r>
      <w:r w:rsidR="00B024C4">
        <w:rPr>
          <w:rStyle w:val="Char4"/>
          <w:rtl/>
        </w:rPr>
        <w:t>ی</w:t>
      </w:r>
      <w:r w:rsidRPr="0084314E">
        <w:rPr>
          <w:rStyle w:val="Char4"/>
          <w:rtl/>
        </w:rPr>
        <w:t>تش از تدل</w:t>
      </w:r>
      <w:r w:rsidR="00B024C4">
        <w:rPr>
          <w:rStyle w:val="Char4"/>
          <w:rtl/>
        </w:rPr>
        <w:t>ی</w:t>
      </w:r>
      <w:r w:rsidRPr="0084314E">
        <w:rPr>
          <w:rStyle w:val="Char4"/>
          <w:rtl/>
        </w:rPr>
        <w:t>س اسناد خف</w:t>
      </w:r>
      <w:r w:rsidR="00B024C4">
        <w:rPr>
          <w:rStyle w:val="Char4"/>
          <w:rtl/>
        </w:rPr>
        <w:t>ی</w:t>
      </w:r>
      <w:r w:rsidRPr="0084314E">
        <w:rPr>
          <w:rStyle w:val="Char4"/>
          <w:rtl/>
        </w:rPr>
        <w:t>ف‏تر است.</w:t>
      </w:r>
    </w:p>
    <w:p w:rsidR="0000217B" w:rsidRDefault="0000217B" w:rsidP="00042122">
      <w:pPr>
        <w:pStyle w:val="PlainText"/>
        <w:ind w:firstLine="284"/>
        <w:jc w:val="both"/>
        <w:rPr>
          <w:rStyle w:val="Char4"/>
          <w:rtl/>
        </w:rPr>
      </w:pPr>
    </w:p>
    <w:p w:rsidR="0000217B" w:rsidRPr="0084314E" w:rsidRDefault="0000217B" w:rsidP="00042122">
      <w:pPr>
        <w:pStyle w:val="PlainText"/>
        <w:ind w:firstLine="284"/>
        <w:jc w:val="both"/>
        <w:rPr>
          <w:rStyle w:val="Char4"/>
          <w:rtl/>
        </w:rPr>
      </w:pPr>
    </w:p>
    <w:p w:rsidR="001325DE" w:rsidRPr="0084537F" w:rsidRDefault="001325DE" w:rsidP="00042122">
      <w:pPr>
        <w:pStyle w:val="a5"/>
        <w:rPr>
          <w:rtl/>
        </w:rPr>
      </w:pPr>
      <w:bookmarkStart w:id="432" w:name="_Toc441948741"/>
      <w:r w:rsidRPr="0084537F">
        <w:rPr>
          <w:rtl/>
        </w:rPr>
        <w:t>ح</w:t>
      </w:r>
      <w:r w:rsidR="00CE5A2A">
        <w:rPr>
          <w:rtl/>
        </w:rPr>
        <w:t>ک</w:t>
      </w:r>
      <w:r w:rsidRPr="0084537F">
        <w:rPr>
          <w:rtl/>
        </w:rPr>
        <w:t>م روا</w:t>
      </w:r>
      <w:r w:rsidR="00CE5A2A">
        <w:rPr>
          <w:rtl/>
        </w:rPr>
        <w:t>ی</w:t>
      </w:r>
      <w:r w:rsidRPr="0084537F">
        <w:rPr>
          <w:rtl/>
        </w:rPr>
        <w:t>ت مدلس:</w:t>
      </w:r>
      <w:bookmarkEnd w:id="432"/>
    </w:p>
    <w:p w:rsidR="001325DE" w:rsidRPr="0084314E" w:rsidRDefault="001325DE" w:rsidP="00CE1354">
      <w:pPr>
        <w:pStyle w:val="PlainText"/>
        <w:numPr>
          <w:ilvl w:val="0"/>
          <w:numId w:val="39"/>
        </w:numPr>
        <w:ind w:left="680" w:hanging="340"/>
        <w:jc w:val="both"/>
        <w:rPr>
          <w:rStyle w:val="Char4"/>
          <w:rtl/>
        </w:rPr>
      </w:pPr>
      <w:r w:rsidRPr="0084314E">
        <w:rPr>
          <w:rStyle w:val="Char4"/>
          <w:rtl/>
        </w:rPr>
        <w:t>اگر مدلس به سماع تصر</w:t>
      </w:r>
      <w:r w:rsidR="00B024C4">
        <w:rPr>
          <w:rStyle w:val="Char4"/>
          <w:rtl/>
        </w:rPr>
        <w:t>ی</w:t>
      </w:r>
      <w:r w:rsidRPr="0084314E">
        <w:rPr>
          <w:rStyle w:val="Char4"/>
          <w:rtl/>
        </w:rPr>
        <w:t xml:space="preserve">ح </w:t>
      </w:r>
      <w:r w:rsidR="00B024C4">
        <w:rPr>
          <w:rStyle w:val="Char4"/>
          <w:rtl/>
        </w:rPr>
        <w:t>ک</w:t>
      </w:r>
      <w:r w:rsidRPr="0084314E">
        <w:rPr>
          <w:rStyle w:val="Char4"/>
          <w:rtl/>
        </w:rPr>
        <w:t>رده باشد، روا</w:t>
      </w:r>
      <w:r w:rsidR="00B024C4">
        <w:rPr>
          <w:rStyle w:val="Char4"/>
          <w:rtl/>
        </w:rPr>
        <w:t>ی</w:t>
      </w:r>
      <w:r w:rsidRPr="0084314E">
        <w:rPr>
          <w:rStyle w:val="Char4"/>
          <w:rtl/>
        </w:rPr>
        <w:t xml:space="preserve">تش مقبول است، </w:t>
      </w:r>
      <w:r w:rsidR="00B024C4">
        <w:rPr>
          <w:rStyle w:val="Char4"/>
          <w:rtl/>
        </w:rPr>
        <w:t>ی</w:t>
      </w:r>
      <w:r w:rsidRPr="0084314E">
        <w:rPr>
          <w:rStyle w:val="Char4"/>
          <w:rtl/>
        </w:rPr>
        <w:t>عن</w:t>
      </w:r>
      <w:r w:rsidR="00B024C4">
        <w:rPr>
          <w:rStyle w:val="Char4"/>
          <w:rtl/>
        </w:rPr>
        <w:t xml:space="preserve">ی </w:t>
      </w:r>
      <w:r w:rsidRPr="0084314E">
        <w:rPr>
          <w:rStyle w:val="Char4"/>
          <w:rtl/>
        </w:rPr>
        <w:t>اگر بگو</w:t>
      </w:r>
      <w:r w:rsidR="00B024C4">
        <w:rPr>
          <w:rStyle w:val="Char4"/>
          <w:rtl/>
        </w:rPr>
        <w:t>ی</w:t>
      </w:r>
      <w:r w:rsidRPr="0084314E">
        <w:rPr>
          <w:rStyle w:val="Char4"/>
          <w:rtl/>
        </w:rPr>
        <w:t xml:space="preserve">د: </w:t>
      </w:r>
      <w:r w:rsidRPr="0084314E">
        <w:rPr>
          <w:rStyle w:val="Char4"/>
          <w:rFonts w:hint="cs"/>
          <w:rtl/>
        </w:rPr>
        <w:t>(</w:t>
      </w:r>
      <w:r w:rsidRPr="0084314E">
        <w:rPr>
          <w:rStyle w:val="Char4"/>
          <w:rtl/>
        </w:rPr>
        <w:t>سمعت عن فلان</w:t>
      </w:r>
      <w:r w:rsidRPr="0084314E">
        <w:rPr>
          <w:rStyle w:val="Char4"/>
          <w:rFonts w:hint="cs"/>
          <w:rtl/>
        </w:rPr>
        <w:t>)</w:t>
      </w:r>
      <w:r w:rsidRPr="0084314E">
        <w:rPr>
          <w:rStyle w:val="Char4"/>
          <w:rtl/>
        </w:rPr>
        <w:t>، «از فلان شن</w:t>
      </w:r>
      <w:r w:rsidR="00B024C4">
        <w:rPr>
          <w:rStyle w:val="Char4"/>
          <w:rtl/>
        </w:rPr>
        <w:t>ی</w:t>
      </w:r>
      <w:r w:rsidRPr="0084314E">
        <w:rPr>
          <w:rStyle w:val="Char4"/>
          <w:rtl/>
        </w:rPr>
        <w:t xml:space="preserve">دم»، </w:t>
      </w:r>
      <w:r w:rsidR="00B024C4">
        <w:rPr>
          <w:rStyle w:val="Char4"/>
          <w:rtl/>
        </w:rPr>
        <w:t>ی</w:t>
      </w:r>
      <w:r w:rsidRPr="0084314E">
        <w:rPr>
          <w:rStyle w:val="Char4"/>
          <w:rtl/>
        </w:rPr>
        <w:t xml:space="preserve">ا </w:t>
      </w:r>
      <w:r w:rsidRPr="0084314E">
        <w:rPr>
          <w:rStyle w:val="Char4"/>
          <w:rFonts w:hint="cs"/>
          <w:rtl/>
        </w:rPr>
        <w:t>(</w:t>
      </w:r>
      <w:r w:rsidRPr="0084314E">
        <w:rPr>
          <w:rStyle w:val="Char4"/>
          <w:rtl/>
        </w:rPr>
        <w:t>حدثنا فلان</w:t>
      </w:r>
      <w:r w:rsidRPr="0084314E">
        <w:rPr>
          <w:rStyle w:val="Char4"/>
          <w:rFonts w:hint="cs"/>
          <w:rtl/>
        </w:rPr>
        <w:t>)</w:t>
      </w:r>
      <w:r w:rsidRPr="0084314E">
        <w:rPr>
          <w:rStyle w:val="Char4"/>
          <w:rtl/>
        </w:rPr>
        <w:t>، «فلان برا</w:t>
      </w:r>
      <w:r w:rsidR="00B024C4">
        <w:rPr>
          <w:rStyle w:val="Char4"/>
          <w:rtl/>
        </w:rPr>
        <w:t>ی</w:t>
      </w:r>
      <w:r w:rsidRPr="0084314E">
        <w:rPr>
          <w:rStyle w:val="Char4"/>
          <w:rtl/>
        </w:rPr>
        <w:t xml:space="preserve"> ما حد</w:t>
      </w:r>
      <w:r w:rsidR="00B024C4">
        <w:rPr>
          <w:rStyle w:val="Char4"/>
          <w:rtl/>
        </w:rPr>
        <w:t>ی</w:t>
      </w:r>
      <w:r w:rsidRPr="0084314E">
        <w:rPr>
          <w:rStyle w:val="Char4"/>
          <w:rtl/>
        </w:rPr>
        <w:t>ث ب</w:t>
      </w:r>
      <w:r w:rsidR="00B024C4">
        <w:rPr>
          <w:rStyle w:val="Char4"/>
          <w:rtl/>
        </w:rPr>
        <w:t>ی</w:t>
      </w:r>
      <w:r w:rsidRPr="0084314E">
        <w:rPr>
          <w:rStyle w:val="Char4"/>
          <w:rtl/>
        </w:rPr>
        <w:t>ان نمود»، حد</w:t>
      </w:r>
      <w:r w:rsidR="00B024C4">
        <w:rPr>
          <w:rStyle w:val="Char4"/>
          <w:rtl/>
        </w:rPr>
        <w:t>ی</w:t>
      </w:r>
      <w:r w:rsidRPr="0084314E">
        <w:rPr>
          <w:rStyle w:val="Char4"/>
          <w:rtl/>
        </w:rPr>
        <w:t>ثش مقبول است.</w:t>
      </w:r>
    </w:p>
    <w:p w:rsidR="001325DE" w:rsidRPr="0084314E" w:rsidRDefault="001325DE" w:rsidP="00CE1354">
      <w:pPr>
        <w:pStyle w:val="PlainText"/>
        <w:numPr>
          <w:ilvl w:val="0"/>
          <w:numId w:val="39"/>
        </w:numPr>
        <w:ind w:left="680" w:hanging="340"/>
        <w:jc w:val="both"/>
        <w:rPr>
          <w:rStyle w:val="Char4"/>
          <w:rtl/>
        </w:rPr>
      </w:pPr>
      <w:r w:rsidRPr="0084314E">
        <w:rPr>
          <w:rStyle w:val="Char4"/>
          <w:rtl/>
        </w:rPr>
        <w:t>اگر به سماع تصر</w:t>
      </w:r>
      <w:r w:rsidR="00B024C4">
        <w:rPr>
          <w:rStyle w:val="Char4"/>
          <w:rtl/>
        </w:rPr>
        <w:t>ی</w:t>
      </w:r>
      <w:r w:rsidRPr="0084314E">
        <w:rPr>
          <w:rStyle w:val="Char4"/>
          <w:rtl/>
        </w:rPr>
        <w:t>ح ن</w:t>
      </w:r>
      <w:r w:rsidR="00B024C4">
        <w:rPr>
          <w:rStyle w:val="Char4"/>
          <w:rtl/>
        </w:rPr>
        <w:t>ک</w:t>
      </w:r>
      <w:r w:rsidRPr="0084314E">
        <w:rPr>
          <w:rStyle w:val="Char4"/>
          <w:rtl/>
        </w:rPr>
        <w:t>رده باشد و به طر</w:t>
      </w:r>
      <w:r w:rsidR="00B024C4">
        <w:rPr>
          <w:rStyle w:val="Char4"/>
          <w:rtl/>
        </w:rPr>
        <w:t>ی</w:t>
      </w:r>
      <w:r w:rsidRPr="0084314E">
        <w:rPr>
          <w:rStyle w:val="Char4"/>
          <w:rtl/>
        </w:rPr>
        <w:t>ق عنعنه و مانند آن روا</w:t>
      </w:r>
      <w:r w:rsidR="00B024C4">
        <w:rPr>
          <w:rStyle w:val="Char4"/>
          <w:rtl/>
        </w:rPr>
        <w:t>ی</w:t>
      </w:r>
      <w:r w:rsidRPr="0084314E">
        <w:rPr>
          <w:rStyle w:val="Char4"/>
          <w:rtl/>
        </w:rPr>
        <w:t>ت نموده باشد، روا</w:t>
      </w:r>
      <w:r w:rsidR="00B024C4">
        <w:rPr>
          <w:rStyle w:val="Char4"/>
          <w:rtl/>
        </w:rPr>
        <w:t>ی</w:t>
      </w:r>
      <w:r w:rsidRPr="0084314E">
        <w:rPr>
          <w:rStyle w:val="Char4"/>
          <w:rtl/>
        </w:rPr>
        <w:t>تش مقبول ن</w:t>
      </w:r>
      <w:r w:rsidR="00B024C4">
        <w:rPr>
          <w:rStyle w:val="Char4"/>
          <w:rtl/>
        </w:rPr>
        <w:t>ی</w:t>
      </w:r>
      <w:r w:rsidRPr="0084314E">
        <w:rPr>
          <w:rStyle w:val="Char4"/>
          <w:rtl/>
        </w:rPr>
        <w:t>ست.</w:t>
      </w:r>
    </w:p>
    <w:p w:rsidR="001325DE" w:rsidRPr="0084314E" w:rsidRDefault="00CE1354" w:rsidP="0084314E">
      <w:pPr>
        <w:pStyle w:val="PlainText"/>
        <w:ind w:firstLine="284"/>
        <w:jc w:val="both"/>
        <w:rPr>
          <w:rStyle w:val="Char4"/>
          <w:rtl/>
        </w:rPr>
      </w:pPr>
      <w:r>
        <w:rPr>
          <w:rStyle w:val="Char4"/>
          <w:rtl/>
        </w:rPr>
        <w:t>2</w:t>
      </w:r>
      <w:r w:rsidR="001325DE" w:rsidRPr="0084314E">
        <w:rPr>
          <w:rStyle w:val="Char4"/>
          <w:rtl/>
        </w:rPr>
        <w:t xml:space="preserve">- </w:t>
      </w:r>
      <w:r w:rsidR="001325DE" w:rsidRPr="00CE1354">
        <w:rPr>
          <w:rStyle w:val="Char5"/>
          <w:rtl/>
        </w:rPr>
        <w:t>مرسل خف</w:t>
      </w:r>
      <w:r w:rsidR="00B024C4" w:rsidRPr="00CE1354">
        <w:rPr>
          <w:rStyle w:val="Char5"/>
          <w:rtl/>
        </w:rPr>
        <w:t>ی</w:t>
      </w:r>
      <w:r w:rsidR="001325DE" w:rsidRPr="0084314E">
        <w:rPr>
          <w:rStyle w:val="Char4"/>
          <w:rtl/>
        </w:rPr>
        <w:t xml:space="preserve">: آن است </w:t>
      </w:r>
      <w:r w:rsidR="00B024C4">
        <w:rPr>
          <w:rStyle w:val="Char4"/>
          <w:rtl/>
        </w:rPr>
        <w:t>ک</w:t>
      </w:r>
      <w:r w:rsidR="001325DE" w:rsidRPr="0084314E">
        <w:rPr>
          <w:rStyle w:val="Char4"/>
          <w:rtl/>
        </w:rPr>
        <w:t xml:space="preserve">ه آن را از </w:t>
      </w:r>
      <w:r w:rsidR="00B024C4">
        <w:rPr>
          <w:rStyle w:val="Char4"/>
          <w:rtl/>
        </w:rPr>
        <w:t>ک</w:t>
      </w:r>
      <w:r w:rsidR="001325DE" w:rsidRPr="0084314E">
        <w:rPr>
          <w:rStyle w:val="Char4"/>
          <w:rtl/>
        </w:rPr>
        <w:t>س</w:t>
      </w:r>
      <w:r w:rsidR="00B024C4">
        <w:rPr>
          <w:rStyle w:val="Char4"/>
          <w:rtl/>
        </w:rPr>
        <w:t>ی</w:t>
      </w:r>
      <w:r w:rsidR="001325DE" w:rsidRPr="0084314E">
        <w:rPr>
          <w:rStyle w:val="Char4"/>
          <w:rtl/>
        </w:rPr>
        <w:t xml:space="preserve"> روا</w:t>
      </w:r>
      <w:r w:rsidR="00B024C4">
        <w:rPr>
          <w:rStyle w:val="Char4"/>
          <w:rtl/>
        </w:rPr>
        <w:t>ی</w:t>
      </w:r>
      <w:r w:rsidR="001325DE" w:rsidRPr="0084314E">
        <w:rPr>
          <w:rStyle w:val="Char4"/>
          <w:rtl/>
        </w:rPr>
        <w:t>ت نما</w:t>
      </w:r>
      <w:r w:rsidR="00B024C4">
        <w:rPr>
          <w:rStyle w:val="Char4"/>
          <w:rtl/>
        </w:rPr>
        <w:t>ی</w:t>
      </w:r>
      <w:r w:rsidR="001325DE" w:rsidRPr="0084314E">
        <w:rPr>
          <w:rStyle w:val="Char4"/>
          <w:rtl/>
        </w:rPr>
        <w:t xml:space="preserve">د </w:t>
      </w:r>
      <w:r w:rsidR="00B024C4">
        <w:rPr>
          <w:rStyle w:val="Char4"/>
          <w:rtl/>
        </w:rPr>
        <w:t>ک</w:t>
      </w:r>
      <w:r w:rsidR="001325DE" w:rsidRPr="0084314E">
        <w:rPr>
          <w:rStyle w:val="Char4"/>
          <w:rtl/>
        </w:rPr>
        <w:t>ه با و</w:t>
      </w:r>
      <w:r w:rsidR="00B024C4">
        <w:rPr>
          <w:rStyle w:val="Char4"/>
          <w:rtl/>
        </w:rPr>
        <w:t>ی</w:t>
      </w:r>
      <w:r w:rsidR="001325DE" w:rsidRPr="0084314E">
        <w:rPr>
          <w:rStyle w:val="Char4"/>
          <w:rtl/>
        </w:rPr>
        <w:t xml:space="preserve"> ملاقات نموده و </w:t>
      </w:r>
      <w:r w:rsidR="00B024C4">
        <w:rPr>
          <w:rStyle w:val="Char4"/>
          <w:rtl/>
        </w:rPr>
        <w:t>ی</w:t>
      </w:r>
      <w:r w:rsidR="001325DE" w:rsidRPr="0084314E">
        <w:rPr>
          <w:rStyle w:val="Char4"/>
          <w:rtl/>
        </w:rPr>
        <w:t>ا با و</w:t>
      </w:r>
      <w:r w:rsidR="00B024C4">
        <w:rPr>
          <w:rStyle w:val="Char4"/>
          <w:rtl/>
        </w:rPr>
        <w:t>ی</w:t>
      </w:r>
      <w:r w:rsidR="001325DE" w:rsidRPr="0084314E">
        <w:rPr>
          <w:rStyle w:val="Char4"/>
          <w:rtl/>
        </w:rPr>
        <w:t xml:space="preserve"> معاصر بوده، ول</w:t>
      </w:r>
      <w:r w:rsidR="00B024C4">
        <w:rPr>
          <w:rStyle w:val="Char4"/>
          <w:rtl/>
        </w:rPr>
        <w:t>ی</w:t>
      </w:r>
      <w:r w:rsidR="001325DE" w:rsidRPr="0084314E">
        <w:rPr>
          <w:rStyle w:val="Char4"/>
          <w:rtl/>
        </w:rPr>
        <w:t xml:space="preserve"> آنچه را روا</w:t>
      </w:r>
      <w:r w:rsidR="00B024C4">
        <w:rPr>
          <w:rStyle w:val="Char4"/>
          <w:rtl/>
        </w:rPr>
        <w:t>ی</w:t>
      </w:r>
      <w:r w:rsidR="001325DE" w:rsidRPr="0084314E">
        <w:rPr>
          <w:rStyle w:val="Char4"/>
          <w:rtl/>
        </w:rPr>
        <w:t xml:space="preserve">ت </w:t>
      </w:r>
      <w:r w:rsidR="00B024C4">
        <w:rPr>
          <w:rStyle w:val="Char4"/>
          <w:rtl/>
        </w:rPr>
        <w:t>ک</w:t>
      </w:r>
      <w:r w:rsidR="001325DE" w:rsidRPr="0084314E">
        <w:rPr>
          <w:rStyle w:val="Char4"/>
          <w:rtl/>
        </w:rPr>
        <w:t>ند از و</w:t>
      </w:r>
      <w:r w:rsidR="00B024C4">
        <w:rPr>
          <w:rStyle w:val="Char4"/>
          <w:rtl/>
        </w:rPr>
        <w:t>ی</w:t>
      </w:r>
      <w:r w:rsidR="001325DE" w:rsidRPr="0084314E">
        <w:rPr>
          <w:rStyle w:val="Char4"/>
          <w:rtl/>
        </w:rPr>
        <w:t xml:space="preserve"> نشن</w:t>
      </w:r>
      <w:r w:rsidR="00B024C4">
        <w:rPr>
          <w:rStyle w:val="Char4"/>
          <w:rtl/>
        </w:rPr>
        <w:t>ی</w:t>
      </w:r>
      <w:r w:rsidR="001325DE" w:rsidRPr="0084314E">
        <w:rPr>
          <w:rStyle w:val="Char4"/>
          <w:rtl/>
        </w:rPr>
        <w:t>ده باشد، و به لفظ</w:t>
      </w:r>
      <w:r w:rsidR="00B024C4">
        <w:rPr>
          <w:rStyle w:val="Char4"/>
          <w:rtl/>
        </w:rPr>
        <w:t>ی</w:t>
      </w:r>
      <w:r w:rsidR="001325DE" w:rsidRPr="0084314E">
        <w:rPr>
          <w:rStyle w:val="Char4"/>
          <w:rtl/>
        </w:rPr>
        <w:t xml:space="preserve"> روا</w:t>
      </w:r>
      <w:r w:rsidR="00B024C4">
        <w:rPr>
          <w:rStyle w:val="Char4"/>
          <w:rtl/>
        </w:rPr>
        <w:t>ی</w:t>
      </w:r>
      <w:r w:rsidR="001325DE" w:rsidRPr="0084314E">
        <w:rPr>
          <w:rStyle w:val="Char4"/>
          <w:rtl/>
        </w:rPr>
        <w:t xml:space="preserve">ت </w:t>
      </w:r>
      <w:r w:rsidR="00B024C4">
        <w:rPr>
          <w:rStyle w:val="Char4"/>
          <w:rtl/>
        </w:rPr>
        <w:t>ک</w:t>
      </w:r>
      <w:r w:rsidR="001325DE" w:rsidRPr="0084314E">
        <w:rPr>
          <w:rStyle w:val="Char4"/>
          <w:rtl/>
        </w:rPr>
        <w:t xml:space="preserve">ند </w:t>
      </w:r>
      <w:r w:rsidR="00B024C4">
        <w:rPr>
          <w:rStyle w:val="Char4"/>
          <w:rtl/>
        </w:rPr>
        <w:t>ک</w:t>
      </w:r>
      <w:r w:rsidR="001325DE" w:rsidRPr="0084314E">
        <w:rPr>
          <w:rStyle w:val="Char4"/>
          <w:rtl/>
        </w:rPr>
        <w:t>ه احتمال شن</w:t>
      </w:r>
      <w:r w:rsidR="00B024C4">
        <w:rPr>
          <w:rStyle w:val="Char4"/>
          <w:rtl/>
        </w:rPr>
        <w:t>ی</w:t>
      </w:r>
      <w:r w:rsidR="001325DE" w:rsidRPr="0084314E">
        <w:rPr>
          <w:rStyle w:val="Char4"/>
          <w:rtl/>
        </w:rPr>
        <w:t>دن و غ</w:t>
      </w:r>
      <w:r w:rsidR="00B024C4">
        <w:rPr>
          <w:rStyle w:val="Char4"/>
          <w:rtl/>
        </w:rPr>
        <w:t>ی</w:t>
      </w:r>
      <w:r w:rsidR="001325DE" w:rsidRPr="0084314E">
        <w:rPr>
          <w:rStyle w:val="Char4"/>
          <w:rtl/>
        </w:rPr>
        <w:t>ر آن را داشته باشد، مانند:</w:t>
      </w:r>
    </w:p>
    <w:p w:rsidR="001325DE" w:rsidRPr="0084314E" w:rsidRDefault="001325DE" w:rsidP="0084314E">
      <w:pPr>
        <w:pStyle w:val="PlainText"/>
        <w:ind w:firstLine="284"/>
        <w:jc w:val="both"/>
        <w:rPr>
          <w:rStyle w:val="Char4"/>
          <w:rtl/>
        </w:rPr>
      </w:pPr>
      <w:r w:rsidRPr="0084314E">
        <w:rPr>
          <w:rStyle w:val="Char4"/>
          <w:rFonts w:hint="cs"/>
          <w:rtl/>
        </w:rPr>
        <w:t>(</w:t>
      </w:r>
      <w:r w:rsidRPr="0084314E">
        <w:rPr>
          <w:rStyle w:val="Char4"/>
          <w:rtl/>
        </w:rPr>
        <w:t>قال</w:t>
      </w:r>
      <w:r w:rsidRPr="0084314E">
        <w:rPr>
          <w:rStyle w:val="Char4"/>
          <w:rFonts w:hint="cs"/>
          <w:rtl/>
        </w:rPr>
        <w:t>)</w:t>
      </w:r>
      <w:r w:rsidRPr="0084314E">
        <w:rPr>
          <w:rStyle w:val="Char4"/>
          <w:rtl/>
        </w:rPr>
        <w:t>، «گفت»، ا</w:t>
      </w:r>
      <w:r w:rsidR="00B024C4">
        <w:rPr>
          <w:rStyle w:val="Char4"/>
          <w:rtl/>
        </w:rPr>
        <w:t>ی</w:t>
      </w:r>
      <w:r w:rsidRPr="0084314E">
        <w:rPr>
          <w:rStyle w:val="Char4"/>
          <w:rtl/>
        </w:rPr>
        <w:t>ن حد</w:t>
      </w:r>
      <w:r w:rsidR="00B024C4">
        <w:rPr>
          <w:rStyle w:val="Char4"/>
          <w:rtl/>
        </w:rPr>
        <w:t>ی</w:t>
      </w:r>
      <w:r w:rsidRPr="0084314E">
        <w:rPr>
          <w:rStyle w:val="Char4"/>
          <w:rtl/>
        </w:rPr>
        <w:t>ث ضع</w:t>
      </w:r>
      <w:r w:rsidR="00B024C4">
        <w:rPr>
          <w:rStyle w:val="Char4"/>
          <w:rtl/>
        </w:rPr>
        <w:t>ی</w:t>
      </w:r>
      <w:r w:rsidRPr="0084314E">
        <w:rPr>
          <w:rStyle w:val="Char4"/>
          <w:rtl/>
        </w:rPr>
        <w:t>ف م</w:t>
      </w:r>
      <w:r w:rsidR="00B024C4">
        <w:rPr>
          <w:rStyle w:val="Char4"/>
          <w:rtl/>
        </w:rPr>
        <w:t>ی</w:t>
      </w:r>
      <w:r w:rsidRPr="0084314E">
        <w:rPr>
          <w:rStyle w:val="Char4"/>
          <w:rtl/>
        </w:rPr>
        <w:t>‏باشد، چون خود نوع</w:t>
      </w:r>
      <w:r w:rsidR="00B024C4">
        <w:rPr>
          <w:rStyle w:val="Char4"/>
          <w:rtl/>
        </w:rPr>
        <w:t>ی</w:t>
      </w:r>
      <w:r w:rsidRPr="0084314E">
        <w:rPr>
          <w:rStyle w:val="Char4"/>
          <w:rtl/>
        </w:rPr>
        <w:t xml:space="preserve"> از منقطع است، و وقت</w:t>
      </w:r>
      <w:r w:rsidR="00B024C4">
        <w:rPr>
          <w:rStyle w:val="Char4"/>
          <w:rtl/>
        </w:rPr>
        <w:t>ی</w:t>
      </w:r>
      <w:r w:rsidRPr="0084314E">
        <w:rPr>
          <w:rStyle w:val="Char4"/>
          <w:rtl/>
        </w:rPr>
        <w:t xml:space="preserve"> </w:t>
      </w:r>
      <w:r w:rsidR="00B024C4">
        <w:rPr>
          <w:rStyle w:val="Char4"/>
          <w:rtl/>
        </w:rPr>
        <w:t>ک</w:t>
      </w:r>
      <w:r w:rsidRPr="0084314E">
        <w:rPr>
          <w:rStyle w:val="Char4"/>
          <w:rtl/>
        </w:rPr>
        <w:t>ه انقطاع آن ظاهر گردد، ح</w:t>
      </w:r>
      <w:r w:rsidR="00B024C4">
        <w:rPr>
          <w:rStyle w:val="Char4"/>
          <w:rtl/>
        </w:rPr>
        <w:t>ک</w:t>
      </w:r>
      <w:r w:rsidRPr="0084314E">
        <w:rPr>
          <w:rStyle w:val="Char4"/>
          <w:rtl/>
        </w:rPr>
        <w:t>مش ح</w:t>
      </w:r>
      <w:r w:rsidR="00B024C4">
        <w:rPr>
          <w:rStyle w:val="Char4"/>
          <w:rtl/>
        </w:rPr>
        <w:t>ک</w:t>
      </w:r>
      <w:r w:rsidRPr="0084314E">
        <w:rPr>
          <w:rStyle w:val="Char4"/>
          <w:rtl/>
        </w:rPr>
        <w:t>م منقطع است.</w:t>
      </w:r>
    </w:p>
    <w:p w:rsidR="001325DE" w:rsidRPr="0084314E" w:rsidRDefault="001610A4" w:rsidP="0084314E">
      <w:pPr>
        <w:pStyle w:val="PlainText"/>
        <w:ind w:firstLine="284"/>
        <w:jc w:val="both"/>
        <w:rPr>
          <w:rStyle w:val="Char4"/>
          <w:rtl/>
        </w:rPr>
      </w:pPr>
      <w:r>
        <w:rPr>
          <w:rStyle w:val="Char1"/>
          <w:rtl/>
        </w:rPr>
        <w:t>مُعَنْعَنْ و</w:t>
      </w:r>
      <w:r w:rsidR="001325DE" w:rsidRPr="005E23F8">
        <w:rPr>
          <w:rStyle w:val="Char1"/>
          <w:rtl/>
        </w:rPr>
        <w:t>مُؤَنَّن</w:t>
      </w:r>
      <w:r w:rsidR="001325DE"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انواع ششگانه مردود به سبب سقوط در اسناد، گذشت، از ا</w:t>
      </w:r>
      <w:r w:rsidR="00B024C4">
        <w:rPr>
          <w:rStyle w:val="Char4"/>
          <w:rtl/>
        </w:rPr>
        <w:t>ی</w:t>
      </w:r>
      <w:r w:rsidRPr="0084314E">
        <w:rPr>
          <w:rStyle w:val="Char4"/>
          <w:rtl/>
        </w:rPr>
        <w:t xml:space="preserve">ن </w:t>
      </w:r>
      <w:r w:rsidR="00B024C4">
        <w:rPr>
          <w:rStyle w:val="Char4"/>
          <w:rtl/>
        </w:rPr>
        <w:t>ک</w:t>
      </w:r>
      <w:r w:rsidRPr="0084314E">
        <w:rPr>
          <w:rStyle w:val="Char4"/>
          <w:rtl/>
        </w:rPr>
        <w:t>ه درباره ا</w:t>
      </w:r>
      <w:r w:rsidR="00B024C4">
        <w:rPr>
          <w:rStyle w:val="Char4"/>
          <w:rtl/>
        </w:rPr>
        <w:t>ی</w:t>
      </w:r>
      <w:r w:rsidRPr="0084314E">
        <w:rPr>
          <w:rStyle w:val="Char4"/>
          <w:rtl/>
        </w:rPr>
        <w:t xml:space="preserve">ن دو اختلاف وجود داشت، </w:t>
      </w:r>
      <w:r w:rsidR="00B024C4">
        <w:rPr>
          <w:rStyle w:val="Char4"/>
          <w:rtl/>
        </w:rPr>
        <w:t>ک</w:t>
      </w:r>
      <w:r w:rsidRPr="0084314E">
        <w:rPr>
          <w:rStyle w:val="Char4"/>
          <w:rtl/>
        </w:rPr>
        <w:t>ه آ</w:t>
      </w:r>
      <w:r w:rsidR="00B024C4">
        <w:rPr>
          <w:rStyle w:val="Char4"/>
          <w:rtl/>
        </w:rPr>
        <w:t>ی</w:t>
      </w:r>
      <w:r w:rsidRPr="0084314E">
        <w:rPr>
          <w:rStyle w:val="Char4"/>
          <w:rtl/>
        </w:rPr>
        <w:t>ا نوع</w:t>
      </w:r>
      <w:r w:rsidR="00B024C4">
        <w:rPr>
          <w:rStyle w:val="Char4"/>
          <w:rtl/>
        </w:rPr>
        <w:t>ی</w:t>
      </w:r>
      <w:r w:rsidRPr="0084314E">
        <w:rPr>
          <w:rStyle w:val="Char4"/>
          <w:rtl/>
        </w:rPr>
        <w:t xml:space="preserve"> از منقطع</w:t>
      </w:r>
      <w:r w:rsidR="00B024C4">
        <w:rPr>
          <w:rStyle w:val="Char4"/>
          <w:rtl/>
        </w:rPr>
        <w:t xml:space="preserve">‌اند </w:t>
      </w:r>
      <w:r w:rsidRPr="0084314E">
        <w:rPr>
          <w:rStyle w:val="Char4"/>
          <w:rtl/>
        </w:rPr>
        <w:t xml:space="preserve">و </w:t>
      </w:r>
      <w:r w:rsidR="00B024C4">
        <w:rPr>
          <w:rStyle w:val="Char4"/>
          <w:rtl/>
        </w:rPr>
        <w:t>ی</w:t>
      </w:r>
      <w:r w:rsidRPr="0084314E">
        <w:rPr>
          <w:rStyle w:val="Char4"/>
          <w:rtl/>
        </w:rPr>
        <w:t>ا متصل؟ لذا ا</w:t>
      </w:r>
      <w:r w:rsidR="00B024C4">
        <w:rPr>
          <w:rStyle w:val="Char4"/>
          <w:rtl/>
        </w:rPr>
        <w:t>ی</w:t>
      </w:r>
      <w:r w:rsidRPr="0084314E">
        <w:rPr>
          <w:rStyle w:val="Char4"/>
          <w:rtl/>
        </w:rPr>
        <w:t>ن دو را در ا</w:t>
      </w:r>
      <w:r w:rsidR="00B024C4">
        <w:rPr>
          <w:rStyle w:val="Char4"/>
          <w:rtl/>
        </w:rPr>
        <w:t>ی</w:t>
      </w:r>
      <w:r w:rsidRPr="0084314E">
        <w:rPr>
          <w:rStyle w:val="Char4"/>
          <w:rtl/>
        </w:rPr>
        <w:t>نجا متذ</w:t>
      </w:r>
      <w:r w:rsidR="00B024C4">
        <w:rPr>
          <w:rStyle w:val="Char4"/>
          <w:rtl/>
        </w:rPr>
        <w:t>ک</w:t>
      </w:r>
      <w:r w:rsidRPr="0084314E">
        <w:rPr>
          <w:rStyle w:val="Char4"/>
          <w:rtl/>
        </w:rPr>
        <w:t>ر م</w:t>
      </w:r>
      <w:r w:rsidR="00B024C4">
        <w:rPr>
          <w:rStyle w:val="Char4"/>
          <w:rtl/>
        </w:rPr>
        <w:t>ی</w:t>
      </w:r>
      <w:r w:rsidRPr="0084314E">
        <w:rPr>
          <w:rStyle w:val="Char4"/>
          <w:rtl/>
        </w:rPr>
        <w:t>‏شو</w:t>
      </w:r>
      <w:r w:rsidR="00B024C4">
        <w:rPr>
          <w:rStyle w:val="Char4"/>
          <w:rtl/>
        </w:rPr>
        <w:t>ی</w:t>
      </w:r>
      <w:r w:rsidRPr="0084314E">
        <w:rPr>
          <w:rStyle w:val="Char4"/>
          <w:rtl/>
        </w:rPr>
        <w:t>م.</w:t>
      </w:r>
    </w:p>
    <w:p w:rsidR="001325DE" w:rsidRPr="0084314E" w:rsidRDefault="001325DE" w:rsidP="001610A4">
      <w:pPr>
        <w:pStyle w:val="PlainText"/>
        <w:ind w:firstLine="284"/>
        <w:jc w:val="both"/>
        <w:rPr>
          <w:rStyle w:val="Char4"/>
          <w:rtl/>
        </w:rPr>
      </w:pPr>
      <w:r w:rsidRPr="00CE1354">
        <w:rPr>
          <w:rStyle w:val="Char5"/>
          <w:rtl/>
        </w:rPr>
        <w:t>الف</w:t>
      </w:r>
      <w:r w:rsidRPr="0084314E">
        <w:rPr>
          <w:rStyle w:val="Char4"/>
          <w:rtl/>
        </w:rPr>
        <w:t>: معنعن: نوع</w:t>
      </w:r>
      <w:r w:rsidR="00B024C4">
        <w:rPr>
          <w:rStyle w:val="Char4"/>
          <w:rtl/>
        </w:rPr>
        <w:t>ی</w:t>
      </w:r>
      <w:r w:rsidRPr="0084314E">
        <w:rPr>
          <w:rStyle w:val="Char4"/>
          <w:rtl/>
        </w:rPr>
        <w:t xml:space="preserve"> از روا</w:t>
      </w:r>
      <w:r w:rsidR="00B024C4">
        <w:rPr>
          <w:rStyle w:val="Char4"/>
          <w:rtl/>
        </w:rPr>
        <w:t>ی</w:t>
      </w:r>
      <w:r w:rsidRPr="0084314E">
        <w:rPr>
          <w:rStyle w:val="Char4"/>
          <w:rtl/>
        </w:rPr>
        <w:t xml:space="preserve">ت است </w:t>
      </w:r>
      <w:r w:rsidR="00B024C4">
        <w:rPr>
          <w:rStyle w:val="Char4"/>
          <w:rtl/>
        </w:rPr>
        <w:t>ک</w:t>
      </w:r>
      <w:r w:rsidRPr="0084314E">
        <w:rPr>
          <w:rStyle w:val="Char4"/>
          <w:rtl/>
        </w:rPr>
        <w:t>ه راو</w:t>
      </w:r>
      <w:r w:rsidR="00B024C4">
        <w:rPr>
          <w:rStyle w:val="Char4"/>
          <w:rtl/>
        </w:rPr>
        <w:t>ی</w:t>
      </w:r>
      <w:r w:rsidRPr="0084314E">
        <w:rPr>
          <w:rStyle w:val="Char4"/>
          <w:rtl/>
        </w:rPr>
        <w:t xml:space="preserve">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1610A4">
        <w:rPr>
          <w:rStyle w:val="Char4"/>
          <w:rFonts w:hint="cs"/>
          <w:rtl/>
        </w:rPr>
        <w:t>«</w:t>
      </w:r>
      <w:r w:rsidRPr="005E23F8">
        <w:rPr>
          <w:rStyle w:val="Char1"/>
          <w:rtl/>
        </w:rPr>
        <w:t>فلان عن فلان عن</w:t>
      </w:r>
      <w:r w:rsidRPr="001610A4">
        <w:rPr>
          <w:rStyle w:val="Char4"/>
          <w:rtl/>
        </w:rPr>
        <w:t>...</w:t>
      </w:r>
      <w:r w:rsidR="001610A4">
        <w:rPr>
          <w:rStyle w:val="Char4"/>
          <w:rFonts w:hint="cs"/>
          <w:rtl/>
        </w:rPr>
        <w:t>»</w:t>
      </w:r>
      <w:r w:rsidRPr="0084314E">
        <w:rPr>
          <w:rStyle w:val="Char4"/>
          <w:rtl/>
        </w:rPr>
        <w:t xml:space="preserve"> درباره ا</w:t>
      </w:r>
      <w:r w:rsidR="00B024C4">
        <w:rPr>
          <w:rStyle w:val="Char4"/>
          <w:rtl/>
        </w:rPr>
        <w:t>ی</w:t>
      </w:r>
      <w:r w:rsidRPr="0084314E">
        <w:rPr>
          <w:rStyle w:val="Char4"/>
          <w:rtl/>
        </w:rPr>
        <w:t>ن</w:t>
      </w:r>
      <w:r w:rsidR="00B024C4">
        <w:rPr>
          <w:rStyle w:val="Char4"/>
          <w:rtl/>
        </w:rPr>
        <w:t>ک</w:t>
      </w:r>
      <w:r w:rsidRPr="0084314E">
        <w:rPr>
          <w:rStyle w:val="Char4"/>
          <w:rtl/>
        </w:rPr>
        <w:t>ه آ</w:t>
      </w:r>
      <w:r w:rsidR="00B024C4">
        <w:rPr>
          <w:rStyle w:val="Char4"/>
          <w:rtl/>
        </w:rPr>
        <w:t>ی</w:t>
      </w:r>
      <w:r w:rsidRPr="0084314E">
        <w:rPr>
          <w:rStyle w:val="Char4"/>
          <w:rtl/>
        </w:rPr>
        <w:t xml:space="preserve">ا معنعن منقطع است و </w:t>
      </w:r>
      <w:r w:rsidR="00B024C4">
        <w:rPr>
          <w:rStyle w:val="Char4"/>
          <w:rtl/>
        </w:rPr>
        <w:t>ی</w:t>
      </w:r>
      <w:r w:rsidRPr="0084314E">
        <w:rPr>
          <w:rStyle w:val="Char4"/>
          <w:rtl/>
        </w:rPr>
        <w:t>ا متصل در م</w:t>
      </w:r>
      <w:r w:rsidR="00B024C4">
        <w:rPr>
          <w:rStyle w:val="Char4"/>
          <w:rtl/>
        </w:rPr>
        <w:t>ی</w:t>
      </w:r>
      <w:r w:rsidRPr="0084314E">
        <w:rPr>
          <w:rStyle w:val="Char4"/>
          <w:rtl/>
        </w:rPr>
        <w:t>ان علماء اختلافات</w:t>
      </w:r>
      <w:r w:rsidR="00B024C4">
        <w:rPr>
          <w:rStyle w:val="Char4"/>
          <w:rtl/>
        </w:rPr>
        <w:t>ی</w:t>
      </w:r>
      <w:r w:rsidRPr="0084314E">
        <w:rPr>
          <w:rStyle w:val="Char4"/>
          <w:rtl/>
        </w:rPr>
        <w:t xml:space="preserve"> وجود دارد، ول</w:t>
      </w:r>
      <w:r w:rsidR="00B024C4">
        <w:rPr>
          <w:rStyle w:val="Char4"/>
          <w:rtl/>
        </w:rPr>
        <w:t>ی</w:t>
      </w:r>
      <w:r w:rsidRPr="0084314E">
        <w:rPr>
          <w:rStyle w:val="Char4"/>
          <w:rtl/>
        </w:rPr>
        <w:t xml:space="preserve"> نزد جمهور اصحاب حد</w:t>
      </w:r>
      <w:r w:rsidR="00B024C4">
        <w:rPr>
          <w:rStyle w:val="Char4"/>
          <w:rtl/>
        </w:rPr>
        <w:t>ی</w:t>
      </w:r>
      <w:r w:rsidRPr="0084314E">
        <w:rPr>
          <w:rStyle w:val="Char4"/>
          <w:rtl/>
        </w:rPr>
        <w:t>ث، فقه و اصول ا</w:t>
      </w:r>
      <w:r w:rsidR="00B024C4">
        <w:rPr>
          <w:rStyle w:val="Char4"/>
          <w:rtl/>
        </w:rPr>
        <w:t>ی</w:t>
      </w:r>
      <w:r w:rsidRPr="0084314E">
        <w:rPr>
          <w:rStyle w:val="Char4"/>
          <w:rtl/>
        </w:rPr>
        <w:t>ن نوع حد</w:t>
      </w:r>
      <w:r w:rsidR="00B024C4">
        <w:rPr>
          <w:rStyle w:val="Char4"/>
          <w:rtl/>
        </w:rPr>
        <w:t>ی</w:t>
      </w:r>
      <w:r w:rsidRPr="0084314E">
        <w:rPr>
          <w:rStyle w:val="Char4"/>
          <w:rtl/>
        </w:rPr>
        <w:t>ث بنا بر شروط</w:t>
      </w:r>
      <w:r w:rsidR="00B024C4">
        <w:rPr>
          <w:rStyle w:val="Char4"/>
          <w:rtl/>
        </w:rPr>
        <w:t>ی</w:t>
      </w:r>
      <w:r w:rsidRPr="0084314E">
        <w:rPr>
          <w:rStyle w:val="Char4"/>
          <w:rtl/>
        </w:rPr>
        <w:t xml:space="preserve"> متصل م</w:t>
      </w:r>
      <w:r w:rsidR="00B024C4">
        <w:rPr>
          <w:rStyle w:val="Char4"/>
          <w:rtl/>
        </w:rPr>
        <w:t>ی</w:t>
      </w:r>
      <w:r w:rsidRPr="0084314E">
        <w:rPr>
          <w:rStyle w:val="Char4"/>
          <w:rtl/>
        </w:rPr>
        <w:t>‏باشد.</w:t>
      </w:r>
    </w:p>
    <w:p w:rsidR="001325DE" w:rsidRPr="0084314E" w:rsidRDefault="001325DE" w:rsidP="001610A4">
      <w:pPr>
        <w:pStyle w:val="PlainText"/>
        <w:ind w:firstLine="284"/>
        <w:jc w:val="both"/>
        <w:rPr>
          <w:rStyle w:val="Char4"/>
          <w:rtl/>
        </w:rPr>
      </w:pPr>
      <w:r w:rsidRPr="00CE1354">
        <w:rPr>
          <w:rStyle w:val="Char5"/>
          <w:rtl/>
        </w:rPr>
        <w:t>ب</w:t>
      </w:r>
      <w:r w:rsidRPr="0084314E">
        <w:rPr>
          <w:rStyle w:val="Char4"/>
          <w:rtl/>
        </w:rPr>
        <w:t>: مؤنن: نوع</w:t>
      </w:r>
      <w:r w:rsidR="00B024C4">
        <w:rPr>
          <w:rStyle w:val="Char4"/>
          <w:rtl/>
        </w:rPr>
        <w:t>ی</w:t>
      </w:r>
      <w:r w:rsidRPr="0084314E">
        <w:rPr>
          <w:rStyle w:val="Char4"/>
          <w:rtl/>
        </w:rPr>
        <w:t xml:space="preserve"> از قول راو</w:t>
      </w:r>
      <w:r w:rsidR="00B024C4">
        <w:rPr>
          <w:rStyle w:val="Char4"/>
          <w:rtl/>
        </w:rPr>
        <w:t>ی</w:t>
      </w:r>
      <w:r w:rsidRPr="0084314E">
        <w:rPr>
          <w:rStyle w:val="Char4"/>
          <w:rtl/>
        </w:rPr>
        <w:t xml:space="preserve"> است </w:t>
      </w:r>
      <w:r w:rsidR="00B024C4">
        <w:rPr>
          <w:rStyle w:val="Char4"/>
          <w:rtl/>
        </w:rPr>
        <w:t>ک</w:t>
      </w:r>
      <w:r w:rsidRPr="0084314E">
        <w:rPr>
          <w:rStyle w:val="Char4"/>
          <w:rtl/>
        </w:rPr>
        <w:t>ه م</w:t>
      </w:r>
      <w:r w:rsidR="00B024C4">
        <w:rPr>
          <w:rStyle w:val="Char4"/>
          <w:rtl/>
        </w:rPr>
        <w:t>ی</w:t>
      </w:r>
      <w:r w:rsidRPr="0084314E">
        <w:rPr>
          <w:rStyle w:val="Char4"/>
          <w:rtl/>
        </w:rPr>
        <w:t>‏گو</w:t>
      </w:r>
      <w:r w:rsidR="00B024C4">
        <w:rPr>
          <w:rStyle w:val="Char4"/>
          <w:rtl/>
        </w:rPr>
        <w:t>ی</w:t>
      </w:r>
      <w:r w:rsidRPr="0084314E">
        <w:rPr>
          <w:rStyle w:val="Char4"/>
          <w:rtl/>
        </w:rPr>
        <w:t xml:space="preserve">د: </w:t>
      </w:r>
      <w:r w:rsidR="001610A4">
        <w:rPr>
          <w:rStyle w:val="Char4"/>
          <w:rFonts w:hint="cs"/>
          <w:rtl/>
        </w:rPr>
        <w:t>«</w:t>
      </w:r>
      <w:r w:rsidRPr="005E23F8">
        <w:rPr>
          <w:rStyle w:val="Char1"/>
          <w:rtl/>
        </w:rPr>
        <w:t>حدثنا فلان أن فلاناً قال:...</w:t>
      </w:r>
      <w:r w:rsidR="001610A4">
        <w:rPr>
          <w:rStyle w:val="Char4"/>
          <w:rFonts w:hint="cs"/>
          <w:rtl/>
        </w:rPr>
        <w:t>»</w:t>
      </w:r>
      <w:r w:rsidRPr="0084314E">
        <w:rPr>
          <w:rStyle w:val="Char4"/>
          <w:rtl/>
        </w:rPr>
        <w:t>، احمد و گروه</w:t>
      </w:r>
      <w:r w:rsidR="00B024C4">
        <w:rPr>
          <w:rStyle w:val="Char4"/>
          <w:rtl/>
        </w:rPr>
        <w:t>ی</w:t>
      </w:r>
      <w:r w:rsidRPr="0084314E">
        <w:rPr>
          <w:rStyle w:val="Char4"/>
          <w:rtl/>
        </w:rPr>
        <w:t xml:space="preserve"> گفته‏اند </w:t>
      </w:r>
      <w:r w:rsidR="00B024C4">
        <w:rPr>
          <w:rStyle w:val="Char4"/>
          <w:rtl/>
        </w:rPr>
        <w:t>ک</w:t>
      </w:r>
      <w:r w:rsidRPr="0084314E">
        <w:rPr>
          <w:rStyle w:val="Char4"/>
          <w:rtl/>
        </w:rPr>
        <w:t>ه تا معلوم شدن اتصال آن، منقطع م</w:t>
      </w:r>
      <w:r w:rsidR="00B024C4">
        <w:rPr>
          <w:rStyle w:val="Char4"/>
          <w:rtl/>
        </w:rPr>
        <w:t>ی</w:t>
      </w:r>
      <w:r w:rsidRPr="0084314E">
        <w:rPr>
          <w:rStyle w:val="Char4"/>
          <w:rtl/>
        </w:rPr>
        <w:t>‏باشد، ول</w:t>
      </w:r>
      <w:r w:rsidR="00B024C4">
        <w:rPr>
          <w:rStyle w:val="Char4"/>
          <w:rtl/>
        </w:rPr>
        <w:t>ی</w:t>
      </w:r>
      <w:r w:rsidRPr="0084314E">
        <w:rPr>
          <w:rStyle w:val="Char4"/>
          <w:rtl/>
        </w:rPr>
        <w:t xml:space="preserve"> جمهور بر آنند، </w:t>
      </w:r>
      <w:r w:rsidR="00B024C4">
        <w:rPr>
          <w:rStyle w:val="Char4"/>
          <w:rtl/>
        </w:rPr>
        <w:t>ک</w:t>
      </w:r>
      <w:r w:rsidRPr="0084314E">
        <w:rPr>
          <w:rStyle w:val="Char4"/>
          <w:rtl/>
        </w:rPr>
        <w:t>ه مؤنن ن</w:t>
      </w:r>
      <w:r w:rsidR="00B024C4">
        <w:rPr>
          <w:rStyle w:val="Char4"/>
          <w:rtl/>
        </w:rPr>
        <w:t>ی</w:t>
      </w:r>
      <w:r w:rsidRPr="0084314E">
        <w:rPr>
          <w:rStyle w:val="Char4"/>
          <w:rtl/>
        </w:rPr>
        <w:t>ز چون معنعن مشروط به شروط</w:t>
      </w:r>
      <w:r w:rsidR="00B024C4">
        <w:rPr>
          <w:rStyle w:val="Char4"/>
          <w:rtl/>
        </w:rPr>
        <w:t>ی</w:t>
      </w:r>
      <w:r w:rsidRPr="0084314E">
        <w:rPr>
          <w:rStyle w:val="Char4"/>
          <w:rtl/>
        </w:rPr>
        <w:t xml:space="preserve"> محمول به اتصال است.</w:t>
      </w:r>
    </w:p>
    <w:p w:rsidR="001325DE" w:rsidRPr="0084537F" w:rsidRDefault="001325DE" w:rsidP="00042122">
      <w:pPr>
        <w:pStyle w:val="a5"/>
        <w:rPr>
          <w:rtl/>
        </w:rPr>
      </w:pPr>
      <w:bookmarkStart w:id="433" w:name="_Toc441948742"/>
      <w:r w:rsidRPr="0084537F">
        <w:rPr>
          <w:rtl/>
        </w:rPr>
        <w:t>مبحث سوم: مردود به سبب طعن در راو</w:t>
      </w:r>
      <w:r w:rsidR="00CE5A2A">
        <w:rPr>
          <w:rtl/>
        </w:rPr>
        <w:t>ی</w:t>
      </w:r>
      <w:bookmarkEnd w:id="433"/>
    </w:p>
    <w:p w:rsidR="001325DE" w:rsidRPr="0084314E" w:rsidRDefault="001325DE" w:rsidP="0084314E">
      <w:pPr>
        <w:pStyle w:val="PlainText"/>
        <w:ind w:firstLine="284"/>
        <w:jc w:val="both"/>
        <w:rPr>
          <w:rStyle w:val="Char4"/>
          <w:rtl/>
        </w:rPr>
      </w:pPr>
      <w:r w:rsidRPr="0084314E">
        <w:rPr>
          <w:rStyle w:val="Char4"/>
          <w:rtl/>
        </w:rPr>
        <w:t>هدف از طعن در راو</w:t>
      </w:r>
      <w:r w:rsidR="00B024C4">
        <w:rPr>
          <w:rStyle w:val="Char4"/>
          <w:rtl/>
        </w:rPr>
        <w:t>ی</w:t>
      </w:r>
      <w:r w:rsidRPr="0084314E">
        <w:rPr>
          <w:rStyle w:val="Char4"/>
          <w:rtl/>
        </w:rPr>
        <w:t>، جرح و</w:t>
      </w:r>
      <w:r w:rsidR="00B024C4">
        <w:rPr>
          <w:rStyle w:val="Char4"/>
          <w:rtl/>
        </w:rPr>
        <w:t>ی</w:t>
      </w:r>
      <w:r w:rsidRPr="0084314E">
        <w:rPr>
          <w:rStyle w:val="Char4"/>
          <w:rtl/>
        </w:rPr>
        <w:t xml:space="preserve"> به زبان، و گفتن چ</w:t>
      </w:r>
      <w:r w:rsidR="00B024C4">
        <w:rPr>
          <w:rStyle w:val="Char4"/>
          <w:rtl/>
        </w:rPr>
        <w:t>ی</w:t>
      </w:r>
      <w:r w:rsidRPr="0084314E">
        <w:rPr>
          <w:rStyle w:val="Char4"/>
          <w:rtl/>
        </w:rPr>
        <w:t>ز</w:t>
      </w:r>
      <w:r w:rsidR="00B024C4">
        <w:rPr>
          <w:rStyle w:val="Char4"/>
          <w:rtl/>
        </w:rPr>
        <w:t>ی</w:t>
      </w:r>
      <w:r w:rsidRPr="0084314E">
        <w:rPr>
          <w:rStyle w:val="Char4"/>
          <w:rtl/>
        </w:rPr>
        <w:t xml:space="preserve"> درباره عدالت، د</w:t>
      </w:r>
      <w:r w:rsidR="00B024C4">
        <w:rPr>
          <w:rStyle w:val="Char4"/>
          <w:rtl/>
        </w:rPr>
        <w:t>ی</w:t>
      </w:r>
      <w:r w:rsidRPr="0084314E">
        <w:rPr>
          <w:rStyle w:val="Char4"/>
          <w:rtl/>
        </w:rPr>
        <w:t>ن، ضبط، حفظ و ب</w:t>
      </w:r>
      <w:r w:rsidR="00B024C4">
        <w:rPr>
          <w:rStyle w:val="Char4"/>
          <w:rtl/>
        </w:rPr>
        <w:t>ی</w:t>
      </w:r>
      <w:r w:rsidRPr="0084314E">
        <w:rPr>
          <w:rStyle w:val="Char4"/>
          <w:rtl/>
        </w:rPr>
        <w:t>دار</w:t>
      </w:r>
      <w:r w:rsidR="00B024C4">
        <w:rPr>
          <w:rStyle w:val="Char4"/>
          <w:rtl/>
        </w:rPr>
        <w:t>ی</w:t>
      </w:r>
      <w:r w:rsidRPr="0084314E">
        <w:rPr>
          <w:rStyle w:val="Char4"/>
          <w:rtl/>
        </w:rPr>
        <w:t xml:space="preserve"> و هوش</w:t>
      </w:r>
      <w:r w:rsidR="00B024C4">
        <w:rPr>
          <w:rStyle w:val="Char4"/>
          <w:rtl/>
        </w:rPr>
        <w:t>ی</w:t>
      </w:r>
      <w:r w:rsidRPr="0084314E">
        <w:rPr>
          <w:rStyle w:val="Char4"/>
          <w:rtl/>
        </w:rPr>
        <w:t>ار</w:t>
      </w:r>
      <w:r w:rsidR="00B024C4">
        <w:rPr>
          <w:rStyle w:val="Char4"/>
          <w:rtl/>
        </w:rPr>
        <w:t>ی</w:t>
      </w:r>
      <w:r w:rsidRPr="0084314E">
        <w:rPr>
          <w:rStyle w:val="Char4"/>
          <w:rtl/>
        </w:rPr>
        <w:t xml:space="preserve"> و</w:t>
      </w:r>
      <w:r w:rsidR="00B024C4">
        <w:rPr>
          <w:rStyle w:val="Char4"/>
          <w:rtl/>
        </w:rPr>
        <w:t>ی</w:t>
      </w:r>
      <w:r w:rsidRPr="0084314E">
        <w:rPr>
          <w:rStyle w:val="Char4"/>
          <w:rtl/>
        </w:rPr>
        <w:t xml:space="preserve"> است.</w:t>
      </w:r>
    </w:p>
    <w:p w:rsidR="001325DE" w:rsidRPr="00DE4FDB" w:rsidRDefault="001325DE" w:rsidP="00042122">
      <w:pPr>
        <w:pStyle w:val="a5"/>
        <w:rPr>
          <w:rtl/>
        </w:rPr>
      </w:pPr>
      <w:bookmarkStart w:id="434" w:name="_Toc441948743"/>
      <w:r w:rsidRPr="00DE4FDB">
        <w:rPr>
          <w:rtl/>
        </w:rPr>
        <w:t>اسباب طعن در راو</w:t>
      </w:r>
      <w:r w:rsidR="00CE5A2A">
        <w:rPr>
          <w:rtl/>
        </w:rPr>
        <w:t>ی</w:t>
      </w:r>
      <w:r w:rsidRPr="00DE4FDB">
        <w:rPr>
          <w:rtl/>
        </w:rPr>
        <w:t>:</w:t>
      </w:r>
      <w:bookmarkEnd w:id="434"/>
    </w:p>
    <w:p w:rsidR="001325DE" w:rsidRPr="0084314E" w:rsidRDefault="001325DE" w:rsidP="0084314E">
      <w:pPr>
        <w:pStyle w:val="PlainText"/>
        <w:ind w:firstLine="284"/>
        <w:jc w:val="both"/>
        <w:rPr>
          <w:rStyle w:val="Char4"/>
          <w:rtl/>
        </w:rPr>
      </w:pPr>
      <w:r w:rsidRPr="0084314E">
        <w:rPr>
          <w:rStyle w:val="Char4"/>
          <w:rtl/>
        </w:rPr>
        <w:t>اسباب طعن در راو</w:t>
      </w:r>
      <w:r w:rsidR="00B024C4">
        <w:rPr>
          <w:rStyle w:val="Char4"/>
          <w:rtl/>
        </w:rPr>
        <w:t>ی</w:t>
      </w:r>
      <w:r w:rsidRPr="0084314E">
        <w:rPr>
          <w:rStyle w:val="Char4"/>
          <w:rtl/>
        </w:rPr>
        <w:t xml:space="preserve"> ده چ</w:t>
      </w:r>
      <w:r w:rsidR="00B024C4">
        <w:rPr>
          <w:rStyle w:val="Char4"/>
          <w:rtl/>
        </w:rPr>
        <w:t>ی</w:t>
      </w:r>
      <w:r w:rsidRPr="0084314E">
        <w:rPr>
          <w:rStyle w:val="Char4"/>
          <w:rtl/>
        </w:rPr>
        <w:t xml:space="preserve">ز است، </w:t>
      </w:r>
      <w:r w:rsidR="00B024C4">
        <w:rPr>
          <w:rStyle w:val="Char4"/>
          <w:rtl/>
        </w:rPr>
        <w:t>ک</w:t>
      </w:r>
      <w:r w:rsidRPr="0084314E">
        <w:rPr>
          <w:rStyle w:val="Char4"/>
          <w:rtl/>
        </w:rPr>
        <w:t>ه پنج آن به عدالت تعلق م</w:t>
      </w:r>
      <w:r w:rsidR="00B024C4">
        <w:rPr>
          <w:rStyle w:val="Char4"/>
          <w:rtl/>
        </w:rPr>
        <w:t>ی</w:t>
      </w:r>
      <w:r w:rsidRPr="0084314E">
        <w:rPr>
          <w:rStyle w:val="Char4"/>
          <w:rtl/>
        </w:rPr>
        <w:t>‏گ</w:t>
      </w:r>
      <w:r w:rsidR="00B024C4">
        <w:rPr>
          <w:rStyle w:val="Char4"/>
          <w:rtl/>
        </w:rPr>
        <w:t>ی</w:t>
      </w:r>
      <w:r w:rsidRPr="0084314E">
        <w:rPr>
          <w:rStyle w:val="Char4"/>
          <w:rtl/>
        </w:rPr>
        <w:t>رد، و پنج د</w:t>
      </w:r>
      <w:r w:rsidR="00B024C4">
        <w:rPr>
          <w:rStyle w:val="Char4"/>
          <w:rtl/>
        </w:rPr>
        <w:t>ی</w:t>
      </w:r>
      <w:r w:rsidRPr="0084314E">
        <w:rPr>
          <w:rStyle w:val="Char4"/>
          <w:rtl/>
        </w:rPr>
        <w:t>گر آن به ضبط، اما آنچه به طعن در عدالت تعلق م</w:t>
      </w:r>
      <w:r w:rsidR="00B024C4">
        <w:rPr>
          <w:rStyle w:val="Char4"/>
          <w:rtl/>
        </w:rPr>
        <w:t>ی</w:t>
      </w:r>
      <w:r w:rsidRPr="0084314E">
        <w:rPr>
          <w:rStyle w:val="Char4"/>
          <w:rtl/>
        </w:rPr>
        <w:t>‏گ</w:t>
      </w:r>
      <w:r w:rsidR="00B024C4">
        <w:rPr>
          <w:rStyle w:val="Char4"/>
          <w:rtl/>
        </w:rPr>
        <w:t>ی</w:t>
      </w:r>
      <w:r w:rsidRPr="0084314E">
        <w:rPr>
          <w:rStyle w:val="Char4"/>
          <w:rtl/>
        </w:rPr>
        <w:t>رد، عبارتند از:</w:t>
      </w:r>
    </w:p>
    <w:p w:rsidR="001325DE" w:rsidRPr="0084314E" w:rsidRDefault="001325DE" w:rsidP="0084314E">
      <w:pPr>
        <w:pStyle w:val="PlainText"/>
        <w:ind w:firstLine="284"/>
        <w:jc w:val="both"/>
        <w:rPr>
          <w:rStyle w:val="Char4"/>
          <w:rtl/>
        </w:rPr>
      </w:pPr>
      <w:r w:rsidRPr="0084314E">
        <w:rPr>
          <w:rStyle w:val="Char4"/>
          <w:rtl/>
        </w:rPr>
        <w:t xml:space="preserve">1 - </w:t>
      </w:r>
      <w:r w:rsidR="00B024C4">
        <w:rPr>
          <w:rStyle w:val="Char4"/>
          <w:rtl/>
        </w:rPr>
        <w:t>ک</w:t>
      </w:r>
      <w:r w:rsidRPr="0084314E">
        <w:rPr>
          <w:rStyle w:val="Char4"/>
          <w:rtl/>
        </w:rPr>
        <w:t>ذب</w:t>
      </w:r>
      <w:r w:rsidR="00B024C4">
        <w:rPr>
          <w:rStyle w:val="Char4"/>
          <w:rtl/>
        </w:rPr>
        <w:t xml:space="preserve"> </w:t>
      </w:r>
      <w:r w:rsidRPr="0084314E">
        <w:rPr>
          <w:rStyle w:val="Char4"/>
          <w:rtl/>
        </w:rPr>
        <w:t xml:space="preserve"> 2 - تهمت به </w:t>
      </w:r>
      <w:r w:rsidR="00B024C4">
        <w:rPr>
          <w:rStyle w:val="Char4"/>
          <w:rtl/>
        </w:rPr>
        <w:t>ک</w:t>
      </w:r>
      <w:r w:rsidRPr="0084314E">
        <w:rPr>
          <w:rStyle w:val="Char4"/>
          <w:rtl/>
        </w:rPr>
        <w:t>ذب</w:t>
      </w:r>
      <w:r w:rsidR="00B024C4">
        <w:rPr>
          <w:rStyle w:val="Char4"/>
          <w:rtl/>
        </w:rPr>
        <w:t xml:space="preserve"> </w:t>
      </w:r>
      <w:r w:rsidRPr="0084314E">
        <w:rPr>
          <w:rStyle w:val="Char4"/>
          <w:rtl/>
        </w:rPr>
        <w:t xml:space="preserve"> 3 - فسق</w:t>
      </w:r>
      <w:r w:rsidR="00B024C4">
        <w:rPr>
          <w:rStyle w:val="Char4"/>
          <w:rtl/>
        </w:rPr>
        <w:t xml:space="preserve"> </w:t>
      </w:r>
      <w:r w:rsidRPr="0084314E">
        <w:rPr>
          <w:rStyle w:val="Char4"/>
          <w:rtl/>
        </w:rPr>
        <w:t xml:space="preserve"> 4 - بدعت</w:t>
      </w:r>
      <w:r w:rsidR="00B024C4">
        <w:rPr>
          <w:rStyle w:val="Char4"/>
          <w:rtl/>
        </w:rPr>
        <w:t xml:space="preserve"> </w:t>
      </w:r>
      <w:r w:rsidRPr="0084314E">
        <w:rPr>
          <w:rStyle w:val="Char4"/>
          <w:rtl/>
        </w:rPr>
        <w:t xml:space="preserve"> 5 - جهالت</w:t>
      </w:r>
    </w:p>
    <w:p w:rsidR="001325DE" w:rsidRPr="0084314E" w:rsidRDefault="001325DE" w:rsidP="0084314E">
      <w:pPr>
        <w:pStyle w:val="PlainText"/>
        <w:ind w:firstLine="284"/>
        <w:jc w:val="both"/>
        <w:rPr>
          <w:rStyle w:val="Char4"/>
          <w:rtl/>
        </w:rPr>
      </w:pPr>
      <w:r w:rsidRPr="0084314E">
        <w:rPr>
          <w:rStyle w:val="Char4"/>
          <w:rtl/>
        </w:rPr>
        <w:t>اما آنچه به طعن در ضبط تعلق م</w:t>
      </w:r>
      <w:r w:rsidR="00B024C4">
        <w:rPr>
          <w:rStyle w:val="Char4"/>
          <w:rtl/>
        </w:rPr>
        <w:t>ی</w:t>
      </w:r>
      <w:r w:rsidRPr="0084314E">
        <w:rPr>
          <w:rStyle w:val="Char4"/>
          <w:rtl/>
        </w:rPr>
        <w:t>‏گ</w:t>
      </w:r>
      <w:r w:rsidR="00B024C4">
        <w:rPr>
          <w:rStyle w:val="Char4"/>
          <w:rtl/>
        </w:rPr>
        <w:t>ی</w:t>
      </w:r>
      <w:r w:rsidRPr="0084314E">
        <w:rPr>
          <w:rStyle w:val="Char4"/>
          <w:rtl/>
        </w:rPr>
        <w:t>رد، عبارتند از:</w:t>
      </w:r>
    </w:p>
    <w:p w:rsidR="001325DE" w:rsidRPr="0084314E" w:rsidRDefault="001325DE" w:rsidP="0084314E">
      <w:pPr>
        <w:pStyle w:val="PlainText"/>
        <w:ind w:firstLine="284"/>
        <w:jc w:val="both"/>
        <w:rPr>
          <w:rStyle w:val="Char4"/>
          <w:rtl/>
        </w:rPr>
      </w:pPr>
      <w:r w:rsidRPr="0084314E">
        <w:rPr>
          <w:rStyle w:val="Char4"/>
          <w:rtl/>
        </w:rPr>
        <w:t>1 - غلط</w:t>
      </w:r>
      <w:r w:rsidR="00B024C4">
        <w:rPr>
          <w:rStyle w:val="Char4"/>
          <w:rtl/>
        </w:rPr>
        <w:t>ی</w:t>
      </w:r>
      <w:r w:rsidRPr="0084314E">
        <w:rPr>
          <w:rStyle w:val="Char4"/>
          <w:rtl/>
        </w:rPr>
        <w:t xml:space="preserve"> فاحش 2 - سوء حفظ 3 - غفلت 4 - </w:t>
      </w:r>
      <w:r w:rsidR="00B024C4">
        <w:rPr>
          <w:rStyle w:val="Char4"/>
          <w:rtl/>
        </w:rPr>
        <w:t>ک</w:t>
      </w:r>
      <w:r w:rsidRPr="0084314E">
        <w:rPr>
          <w:rStyle w:val="Char4"/>
          <w:rtl/>
        </w:rPr>
        <w:t>ثرت اوهام 5 - مخالفت ثقه‏ها</w:t>
      </w:r>
    </w:p>
    <w:p w:rsidR="001325DE" w:rsidRPr="0084314E" w:rsidRDefault="001325DE" w:rsidP="0084314E">
      <w:pPr>
        <w:pStyle w:val="PlainText"/>
        <w:ind w:firstLine="284"/>
        <w:jc w:val="both"/>
        <w:rPr>
          <w:rStyle w:val="Char4"/>
          <w:rtl/>
        </w:rPr>
      </w:pPr>
      <w:r w:rsidRPr="0084314E">
        <w:rPr>
          <w:rStyle w:val="Char4"/>
          <w:rtl/>
        </w:rPr>
        <w:t>در ا</w:t>
      </w:r>
      <w:r w:rsidR="00B024C4">
        <w:rPr>
          <w:rStyle w:val="Char4"/>
          <w:rtl/>
        </w:rPr>
        <w:t>ی</w:t>
      </w:r>
      <w:r w:rsidRPr="0084314E">
        <w:rPr>
          <w:rStyle w:val="Char4"/>
          <w:rtl/>
        </w:rPr>
        <w:t>ن بخش احاد</w:t>
      </w:r>
      <w:r w:rsidR="00B024C4">
        <w:rPr>
          <w:rStyle w:val="Char4"/>
          <w:rtl/>
        </w:rPr>
        <w:t>ی</w:t>
      </w:r>
      <w:r w:rsidRPr="0084314E">
        <w:rPr>
          <w:rStyle w:val="Char4"/>
          <w:rtl/>
        </w:rPr>
        <w:t>ث</w:t>
      </w:r>
      <w:r w:rsidR="00B024C4">
        <w:rPr>
          <w:rStyle w:val="Char4"/>
          <w:rtl/>
        </w:rPr>
        <w:t>ی</w:t>
      </w:r>
      <w:r w:rsidRPr="0084314E">
        <w:rPr>
          <w:rStyle w:val="Char4"/>
          <w:rtl/>
        </w:rPr>
        <w:t xml:space="preserve"> را </w:t>
      </w:r>
      <w:r w:rsidR="00B024C4">
        <w:rPr>
          <w:rStyle w:val="Char4"/>
          <w:rtl/>
        </w:rPr>
        <w:t>ک</w:t>
      </w:r>
      <w:r w:rsidRPr="0084314E">
        <w:rPr>
          <w:rStyle w:val="Char4"/>
          <w:rtl/>
        </w:rPr>
        <w:t>ه، به سبب</w:t>
      </w:r>
      <w:r w:rsidR="00B024C4">
        <w:rPr>
          <w:rStyle w:val="Char4"/>
          <w:rtl/>
        </w:rPr>
        <w:t>ی</w:t>
      </w:r>
      <w:r w:rsidRPr="0084314E">
        <w:rPr>
          <w:rStyle w:val="Char4"/>
          <w:rtl/>
        </w:rPr>
        <w:t xml:space="preserve"> از ا</w:t>
      </w:r>
      <w:r w:rsidR="00B024C4">
        <w:rPr>
          <w:rStyle w:val="Char4"/>
          <w:rtl/>
        </w:rPr>
        <w:t>ی</w:t>
      </w:r>
      <w:r w:rsidRPr="0084314E">
        <w:rPr>
          <w:rStyle w:val="Char4"/>
          <w:rtl/>
        </w:rPr>
        <w:t>ن اسباب مردود باشد، ب</w:t>
      </w:r>
      <w:r w:rsidR="00B024C4">
        <w:rPr>
          <w:rStyle w:val="Char4"/>
          <w:rtl/>
        </w:rPr>
        <w:t>ی</w:t>
      </w:r>
      <w:r w:rsidRPr="0084314E">
        <w:rPr>
          <w:rStyle w:val="Char4"/>
          <w:rtl/>
        </w:rPr>
        <w:t>ان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w:t>
      </w:r>
    </w:p>
    <w:p w:rsidR="001325DE" w:rsidRPr="0084314E" w:rsidRDefault="001325DE" w:rsidP="00CE1354">
      <w:pPr>
        <w:pStyle w:val="PlainText"/>
        <w:numPr>
          <w:ilvl w:val="0"/>
          <w:numId w:val="40"/>
        </w:numPr>
        <w:ind w:left="680" w:hanging="340"/>
        <w:jc w:val="both"/>
        <w:rPr>
          <w:rStyle w:val="Char4"/>
          <w:rtl/>
        </w:rPr>
      </w:pPr>
      <w:r w:rsidRPr="00CE1354">
        <w:rPr>
          <w:rStyle w:val="Char5"/>
          <w:rtl/>
        </w:rPr>
        <w:t>موضوع</w:t>
      </w:r>
      <w:r w:rsidR="00B024C4" w:rsidRPr="00CE1354">
        <w:rPr>
          <w:rStyle w:val="Char5"/>
          <w:rtl/>
        </w:rPr>
        <w:t>ی</w:t>
      </w:r>
      <w:r w:rsidRPr="0084314E">
        <w:rPr>
          <w:rStyle w:val="Char4"/>
          <w:rtl/>
        </w:rPr>
        <w:t>: وقت</w:t>
      </w:r>
      <w:r w:rsidR="00B024C4">
        <w:rPr>
          <w:rStyle w:val="Char4"/>
          <w:rtl/>
        </w:rPr>
        <w:t>ی</w:t>
      </w:r>
      <w:r w:rsidRPr="0084314E">
        <w:rPr>
          <w:rStyle w:val="Char4"/>
          <w:rtl/>
        </w:rPr>
        <w:t xml:space="preserve"> </w:t>
      </w:r>
      <w:r w:rsidR="00B024C4">
        <w:rPr>
          <w:rStyle w:val="Char4"/>
          <w:rtl/>
        </w:rPr>
        <w:t>ک</w:t>
      </w:r>
      <w:r w:rsidRPr="0084314E">
        <w:rPr>
          <w:rStyle w:val="Char4"/>
          <w:rtl/>
        </w:rPr>
        <w:t>ه سبب طعن در راو</w:t>
      </w:r>
      <w:r w:rsidR="00B024C4">
        <w:rPr>
          <w:rStyle w:val="Char4"/>
          <w:rtl/>
        </w:rPr>
        <w:t>ی</w:t>
      </w:r>
      <w:r w:rsidRPr="0084314E">
        <w:rPr>
          <w:rStyle w:val="Char4"/>
          <w:rtl/>
        </w:rPr>
        <w:t xml:space="preserve"> دروغ بستن بر رسول خدا </w:t>
      </w:r>
      <w:r>
        <w:rPr>
          <w:rFonts w:cs="CTraditional Arabic" w:hint="cs"/>
          <w:sz w:val="28"/>
          <w:szCs w:val="28"/>
          <w:rtl/>
        </w:rPr>
        <w:t>ص</w:t>
      </w:r>
      <w:r w:rsidRPr="0084314E">
        <w:rPr>
          <w:rStyle w:val="Char4"/>
          <w:rtl/>
        </w:rPr>
        <w:t xml:space="preserve"> باشد، حد</w:t>
      </w:r>
      <w:r w:rsidR="00B024C4">
        <w:rPr>
          <w:rStyle w:val="Char4"/>
          <w:rtl/>
        </w:rPr>
        <w:t>ی</w:t>
      </w:r>
      <w:r w:rsidRPr="0084314E">
        <w:rPr>
          <w:rStyle w:val="Char4"/>
          <w:rtl/>
        </w:rPr>
        <w:t>ث و</w:t>
      </w:r>
      <w:r w:rsidR="00B024C4">
        <w:rPr>
          <w:rStyle w:val="Char4"/>
          <w:rtl/>
        </w:rPr>
        <w:t>ی</w:t>
      </w:r>
      <w:r w:rsidRPr="0084314E">
        <w:rPr>
          <w:rStyle w:val="Char4"/>
          <w:rtl/>
        </w:rPr>
        <w:t xml:space="preserve"> موضوع</w:t>
      </w:r>
      <w:r w:rsidR="00B024C4">
        <w:rPr>
          <w:rStyle w:val="Char4"/>
          <w:rtl/>
        </w:rPr>
        <w:t>ی</w:t>
      </w:r>
      <w:r w:rsidRPr="0084314E">
        <w:rPr>
          <w:rStyle w:val="Char4"/>
          <w:rtl/>
        </w:rPr>
        <w:t xml:space="preserve"> نام</w:t>
      </w:r>
      <w:r w:rsidR="00B024C4">
        <w:rPr>
          <w:rStyle w:val="Char4"/>
          <w:rtl/>
        </w:rPr>
        <w:t>ی</w:t>
      </w:r>
      <w:r w:rsidRPr="0084314E">
        <w:rPr>
          <w:rStyle w:val="Char4"/>
          <w:rtl/>
        </w:rPr>
        <w:t>ده م</w:t>
      </w:r>
      <w:r w:rsidR="00B024C4">
        <w:rPr>
          <w:rStyle w:val="Char4"/>
          <w:rtl/>
        </w:rPr>
        <w:t>ی</w:t>
      </w:r>
      <w:r w:rsidRPr="0084314E">
        <w:rPr>
          <w:rStyle w:val="Char4"/>
          <w:rtl/>
        </w:rPr>
        <w:t>‏شود. و حد</w:t>
      </w:r>
      <w:r w:rsidR="00B024C4">
        <w:rPr>
          <w:rStyle w:val="Char4"/>
          <w:rtl/>
        </w:rPr>
        <w:t>ی</w:t>
      </w:r>
      <w:r w:rsidRPr="0084314E">
        <w:rPr>
          <w:rStyle w:val="Char4"/>
          <w:rtl/>
        </w:rPr>
        <w:t>ث موضوع</w:t>
      </w:r>
      <w:r w:rsidR="00B024C4">
        <w:rPr>
          <w:rStyle w:val="Char4"/>
          <w:rtl/>
        </w:rPr>
        <w:t>ی</w:t>
      </w:r>
      <w:r w:rsidRPr="0084314E">
        <w:rPr>
          <w:rStyle w:val="Char4"/>
          <w:rtl/>
        </w:rPr>
        <w:t xml:space="preserve">، همان دروغ ساخته شده و منسوب به رسول خدا </w:t>
      </w:r>
      <w:r>
        <w:rPr>
          <w:rFonts w:cs="CTraditional Arabic" w:hint="cs"/>
          <w:sz w:val="28"/>
          <w:szCs w:val="28"/>
          <w:rtl/>
        </w:rPr>
        <w:t>ص</w:t>
      </w:r>
      <w:r w:rsidRPr="0084314E">
        <w:rPr>
          <w:rStyle w:val="Char4"/>
          <w:rtl/>
        </w:rPr>
        <w:t xml:space="preserve"> است، ا</w:t>
      </w:r>
      <w:r w:rsidR="00B024C4">
        <w:rPr>
          <w:rStyle w:val="Char4"/>
          <w:rtl/>
        </w:rPr>
        <w:t>ی</w:t>
      </w:r>
      <w:r w:rsidRPr="0084314E">
        <w:rPr>
          <w:rStyle w:val="Char4"/>
          <w:rtl/>
        </w:rPr>
        <w:t>ن نوع احاد</w:t>
      </w:r>
      <w:r w:rsidR="00B024C4">
        <w:rPr>
          <w:rStyle w:val="Char4"/>
          <w:rtl/>
        </w:rPr>
        <w:t>ی</w:t>
      </w:r>
      <w:r w:rsidRPr="0084314E">
        <w:rPr>
          <w:rStyle w:val="Char4"/>
          <w:rtl/>
        </w:rPr>
        <w:t>ث از شرتر</w:t>
      </w:r>
      <w:r w:rsidR="00B024C4">
        <w:rPr>
          <w:rStyle w:val="Char4"/>
          <w:rtl/>
        </w:rPr>
        <w:t>ی</w:t>
      </w:r>
      <w:r w:rsidRPr="0084314E">
        <w:rPr>
          <w:rStyle w:val="Char4"/>
          <w:rtl/>
        </w:rPr>
        <w:t>ن و بدتر</w:t>
      </w:r>
      <w:r w:rsidR="00B024C4">
        <w:rPr>
          <w:rStyle w:val="Char4"/>
          <w:rtl/>
        </w:rPr>
        <w:t>ی</w:t>
      </w:r>
      <w:r w:rsidRPr="0084314E">
        <w:rPr>
          <w:rStyle w:val="Char4"/>
          <w:rtl/>
        </w:rPr>
        <w:t>ن انواع حد</w:t>
      </w:r>
      <w:r w:rsidR="00B024C4">
        <w:rPr>
          <w:rStyle w:val="Char4"/>
          <w:rtl/>
        </w:rPr>
        <w:t>ی</w:t>
      </w:r>
      <w:r w:rsidRPr="0084314E">
        <w:rPr>
          <w:rStyle w:val="Char4"/>
          <w:rtl/>
        </w:rPr>
        <w:t>ث بوده، و به اتفاق علماء روا</w:t>
      </w:r>
      <w:r w:rsidR="00B024C4">
        <w:rPr>
          <w:rStyle w:val="Char4"/>
          <w:rtl/>
        </w:rPr>
        <w:t>ی</w:t>
      </w:r>
      <w:r w:rsidRPr="0084314E">
        <w:rPr>
          <w:rStyle w:val="Char4"/>
          <w:rtl/>
        </w:rPr>
        <w:t>ت آن جواز ندارد، مگر با ب</w:t>
      </w:r>
      <w:r w:rsidR="00B024C4">
        <w:rPr>
          <w:rStyle w:val="Char4"/>
          <w:rtl/>
        </w:rPr>
        <w:t>ی</w:t>
      </w:r>
      <w:r w:rsidRPr="0084314E">
        <w:rPr>
          <w:rStyle w:val="Char4"/>
          <w:rtl/>
        </w:rPr>
        <w:t>ان موضوع</w:t>
      </w:r>
      <w:r w:rsidR="00B024C4">
        <w:rPr>
          <w:rStyle w:val="Char4"/>
          <w:rtl/>
        </w:rPr>
        <w:t>ی</w:t>
      </w:r>
      <w:r w:rsidRPr="0084314E">
        <w:rPr>
          <w:rStyle w:val="Char4"/>
          <w:rtl/>
        </w:rPr>
        <w:t xml:space="preserve"> بودنش.</w:t>
      </w:r>
    </w:p>
    <w:p w:rsidR="001325DE" w:rsidRPr="0084314E" w:rsidRDefault="001325DE" w:rsidP="00CE1354">
      <w:pPr>
        <w:pStyle w:val="PlainText"/>
        <w:numPr>
          <w:ilvl w:val="0"/>
          <w:numId w:val="40"/>
        </w:numPr>
        <w:ind w:left="680" w:hanging="340"/>
        <w:jc w:val="both"/>
        <w:rPr>
          <w:rStyle w:val="Char4"/>
          <w:rtl/>
        </w:rPr>
      </w:pPr>
      <w:r w:rsidRPr="00CE1354">
        <w:rPr>
          <w:rStyle w:val="Char5"/>
          <w:rtl/>
        </w:rPr>
        <w:t>مترو</w:t>
      </w:r>
      <w:r w:rsidR="00B024C4" w:rsidRPr="00CE1354">
        <w:rPr>
          <w:rStyle w:val="Char5"/>
          <w:rtl/>
        </w:rPr>
        <w:t>ک</w:t>
      </w:r>
      <w:r w:rsidRPr="0084314E">
        <w:rPr>
          <w:rStyle w:val="Char4"/>
          <w:rtl/>
        </w:rPr>
        <w:t>: وقت</w:t>
      </w:r>
      <w:r w:rsidR="00B024C4">
        <w:rPr>
          <w:rStyle w:val="Char4"/>
          <w:rtl/>
        </w:rPr>
        <w:t>ی</w:t>
      </w:r>
      <w:r w:rsidRPr="0084314E">
        <w:rPr>
          <w:rStyle w:val="Char4"/>
          <w:rtl/>
        </w:rPr>
        <w:t xml:space="preserve"> </w:t>
      </w:r>
      <w:r w:rsidR="00B024C4">
        <w:rPr>
          <w:rStyle w:val="Char4"/>
          <w:rtl/>
        </w:rPr>
        <w:t>ک</w:t>
      </w:r>
      <w:r w:rsidRPr="0084314E">
        <w:rPr>
          <w:rStyle w:val="Char4"/>
          <w:rtl/>
        </w:rPr>
        <w:t>ه سبب طعن در راو</w:t>
      </w:r>
      <w:r w:rsidR="00B024C4">
        <w:rPr>
          <w:rStyle w:val="Char4"/>
          <w:rtl/>
        </w:rPr>
        <w:t>ی</w:t>
      </w:r>
      <w:r w:rsidRPr="0084314E">
        <w:rPr>
          <w:rStyle w:val="Char4"/>
          <w:rtl/>
        </w:rPr>
        <w:t xml:space="preserve"> تهمت به </w:t>
      </w:r>
      <w:r w:rsidR="00B024C4">
        <w:rPr>
          <w:rStyle w:val="Char4"/>
          <w:rtl/>
        </w:rPr>
        <w:t>ک</w:t>
      </w:r>
      <w:r w:rsidRPr="0084314E">
        <w:rPr>
          <w:rStyle w:val="Char4"/>
          <w:rtl/>
        </w:rPr>
        <w:t>ذب باشد، حد</w:t>
      </w:r>
      <w:r w:rsidR="00B024C4">
        <w:rPr>
          <w:rStyle w:val="Char4"/>
          <w:rtl/>
        </w:rPr>
        <w:t>ی</w:t>
      </w:r>
      <w:r w:rsidRPr="0084314E">
        <w:rPr>
          <w:rStyle w:val="Char4"/>
          <w:rtl/>
        </w:rPr>
        <w:t>ث و</w:t>
      </w:r>
      <w:r w:rsidR="00B024C4">
        <w:rPr>
          <w:rStyle w:val="Char4"/>
          <w:rtl/>
        </w:rPr>
        <w:t>ی</w:t>
      </w:r>
      <w:r w:rsidRPr="0084314E">
        <w:rPr>
          <w:rStyle w:val="Char4"/>
          <w:rtl/>
        </w:rPr>
        <w:t xml:space="preserve"> مترو</w:t>
      </w:r>
      <w:r w:rsidR="00B024C4">
        <w:rPr>
          <w:rStyle w:val="Char4"/>
          <w:rtl/>
        </w:rPr>
        <w:t>ک</w:t>
      </w:r>
      <w:r w:rsidRPr="0084314E">
        <w:rPr>
          <w:rStyle w:val="Char4"/>
          <w:rtl/>
        </w:rPr>
        <w:t xml:space="preserve"> نام</w:t>
      </w:r>
      <w:r w:rsidR="00B024C4">
        <w:rPr>
          <w:rStyle w:val="Char4"/>
          <w:rtl/>
        </w:rPr>
        <w:t>ی</w:t>
      </w:r>
      <w:r w:rsidRPr="0084314E">
        <w:rPr>
          <w:rStyle w:val="Char4"/>
          <w:rtl/>
        </w:rPr>
        <w:t>ده م</w:t>
      </w:r>
      <w:r w:rsidR="00B024C4">
        <w:rPr>
          <w:rStyle w:val="Char4"/>
          <w:rtl/>
        </w:rPr>
        <w:t>ی</w:t>
      </w:r>
      <w:r w:rsidRPr="0084314E">
        <w:rPr>
          <w:rStyle w:val="Char4"/>
          <w:rtl/>
        </w:rPr>
        <w:t>‏شود، و ا</w:t>
      </w:r>
      <w:r w:rsidR="00B024C4">
        <w:rPr>
          <w:rStyle w:val="Char4"/>
          <w:rtl/>
        </w:rPr>
        <w:t>ی</w:t>
      </w:r>
      <w:r w:rsidRPr="0084314E">
        <w:rPr>
          <w:rStyle w:val="Char4"/>
          <w:rtl/>
        </w:rPr>
        <w:t>ن همان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در اسناد آن راو</w:t>
      </w:r>
      <w:r w:rsidR="00B024C4">
        <w:rPr>
          <w:rStyle w:val="Char4"/>
          <w:rtl/>
        </w:rPr>
        <w:t>ی</w:t>
      </w:r>
      <w:r w:rsidRPr="0084314E">
        <w:rPr>
          <w:rStyle w:val="Char4"/>
          <w:rtl/>
        </w:rPr>
        <w:t xml:space="preserve"> متهم به </w:t>
      </w:r>
      <w:r w:rsidR="00B024C4">
        <w:rPr>
          <w:rStyle w:val="Char4"/>
          <w:rtl/>
        </w:rPr>
        <w:t>ک</w:t>
      </w:r>
      <w:r w:rsidRPr="0084314E">
        <w:rPr>
          <w:rStyle w:val="Char4"/>
          <w:rtl/>
        </w:rPr>
        <w:t>ذب موجود باشد.</w:t>
      </w:r>
    </w:p>
    <w:p w:rsidR="001325DE" w:rsidRPr="0084314E" w:rsidRDefault="001325DE" w:rsidP="00CE1354">
      <w:pPr>
        <w:pStyle w:val="PlainText"/>
        <w:numPr>
          <w:ilvl w:val="0"/>
          <w:numId w:val="40"/>
        </w:numPr>
        <w:ind w:left="680" w:hanging="340"/>
        <w:jc w:val="both"/>
        <w:rPr>
          <w:rStyle w:val="Char4"/>
          <w:rtl/>
        </w:rPr>
      </w:pPr>
      <w:r w:rsidRPr="00CE1354">
        <w:rPr>
          <w:rStyle w:val="Char5"/>
          <w:rtl/>
        </w:rPr>
        <w:t>من</w:t>
      </w:r>
      <w:r w:rsidR="00B024C4" w:rsidRPr="00CE1354">
        <w:rPr>
          <w:rStyle w:val="Char5"/>
          <w:rtl/>
        </w:rPr>
        <w:t>ک</w:t>
      </w:r>
      <w:r w:rsidRPr="00CE1354">
        <w:rPr>
          <w:rStyle w:val="Char5"/>
          <w:rtl/>
        </w:rPr>
        <w:t>ر</w:t>
      </w:r>
      <w:r w:rsidRPr="0084314E">
        <w:rPr>
          <w:rStyle w:val="Char4"/>
          <w:rtl/>
        </w:rPr>
        <w:t>: وقت</w:t>
      </w:r>
      <w:r w:rsidR="00B024C4">
        <w:rPr>
          <w:rStyle w:val="Char4"/>
          <w:rtl/>
        </w:rPr>
        <w:t>ی</w:t>
      </w:r>
      <w:r w:rsidRPr="0084314E">
        <w:rPr>
          <w:rStyle w:val="Char4"/>
          <w:rtl/>
        </w:rPr>
        <w:t xml:space="preserve"> </w:t>
      </w:r>
      <w:r w:rsidR="00B024C4">
        <w:rPr>
          <w:rStyle w:val="Char4"/>
          <w:rtl/>
        </w:rPr>
        <w:t>ک</w:t>
      </w:r>
      <w:r w:rsidRPr="0084314E">
        <w:rPr>
          <w:rStyle w:val="Char4"/>
          <w:rtl/>
        </w:rPr>
        <w:t>ه سبب طعن در راو</w:t>
      </w:r>
      <w:r w:rsidR="00B024C4">
        <w:rPr>
          <w:rStyle w:val="Char4"/>
          <w:rtl/>
        </w:rPr>
        <w:t>ی</w:t>
      </w:r>
      <w:r w:rsidRPr="0084314E">
        <w:rPr>
          <w:rStyle w:val="Char4"/>
          <w:rtl/>
        </w:rPr>
        <w:t xml:space="preserve"> غلط</w:t>
      </w:r>
      <w:r w:rsidR="00B024C4">
        <w:rPr>
          <w:rStyle w:val="Char4"/>
          <w:rtl/>
        </w:rPr>
        <w:t>ی</w:t>
      </w:r>
      <w:r w:rsidRPr="0084314E">
        <w:rPr>
          <w:rStyle w:val="Char4"/>
          <w:rtl/>
        </w:rPr>
        <w:t xml:space="preserve"> فاحش و </w:t>
      </w:r>
      <w:r w:rsidR="00B024C4">
        <w:rPr>
          <w:rStyle w:val="Char4"/>
          <w:rtl/>
        </w:rPr>
        <w:t>ی</w:t>
      </w:r>
      <w:r w:rsidRPr="0084314E">
        <w:rPr>
          <w:rStyle w:val="Char4"/>
          <w:rtl/>
        </w:rPr>
        <w:t xml:space="preserve">ا </w:t>
      </w:r>
      <w:r w:rsidR="00B024C4">
        <w:rPr>
          <w:rStyle w:val="Char4"/>
          <w:rtl/>
        </w:rPr>
        <w:t>ک</w:t>
      </w:r>
      <w:r w:rsidRPr="0084314E">
        <w:rPr>
          <w:rStyle w:val="Char4"/>
          <w:rtl/>
        </w:rPr>
        <w:t xml:space="preserve">ثرت غفلت، و </w:t>
      </w:r>
      <w:r w:rsidR="00B024C4">
        <w:rPr>
          <w:rStyle w:val="Char4"/>
          <w:rtl/>
        </w:rPr>
        <w:t>ی</w:t>
      </w:r>
      <w:r w:rsidRPr="0084314E">
        <w:rPr>
          <w:rStyle w:val="Char4"/>
          <w:rtl/>
        </w:rPr>
        <w:t>ا فسق باشد، حد</w:t>
      </w:r>
      <w:r w:rsidR="00B024C4">
        <w:rPr>
          <w:rStyle w:val="Char4"/>
          <w:rtl/>
        </w:rPr>
        <w:t>ی</w:t>
      </w:r>
      <w:r w:rsidRPr="0084314E">
        <w:rPr>
          <w:rStyle w:val="Char4"/>
          <w:rtl/>
        </w:rPr>
        <w:t>ث و</w:t>
      </w:r>
      <w:r w:rsidR="00B024C4">
        <w:rPr>
          <w:rStyle w:val="Char4"/>
          <w:rtl/>
        </w:rPr>
        <w:t>ی</w:t>
      </w:r>
      <w:r w:rsidRPr="0084314E">
        <w:rPr>
          <w:rStyle w:val="Char4"/>
          <w:rtl/>
        </w:rPr>
        <w:t xml:space="preserve"> من</w:t>
      </w:r>
      <w:r w:rsidR="00B024C4">
        <w:rPr>
          <w:rStyle w:val="Char4"/>
          <w:rtl/>
        </w:rPr>
        <w:t>ک</w:t>
      </w:r>
      <w:r w:rsidRPr="0084314E">
        <w:rPr>
          <w:rStyle w:val="Char4"/>
          <w:rtl/>
        </w:rPr>
        <w:t>ر نام</w:t>
      </w:r>
      <w:r w:rsidR="00B024C4">
        <w:rPr>
          <w:rStyle w:val="Char4"/>
          <w:rtl/>
        </w:rPr>
        <w:t>ی</w:t>
      </w:r>
      <w:r w:rsidRPr="0084314E">
        <w:rPr>
          <w:rStyle w:val="Char4"/>
          <w:rtl/>
        </w:rPr>
        <w:t>ده م</w:t>
      </w:r>
      <w:r w:rsidR="00B024C4">
        <w:rPr>
          <w:rStyle w:val="Char4"/>
          <w:rtl/>
        </w:rPr>
        <w:t>ی</w:t>
      </w:r>
      <w:r w:rsidRPr="0084314E">
        <w:rPr>
          <w:rStyle w:val="Char4"/>
          <w:rtl/>
        </w:rPr>
        <w:t>‏شود. به ا</w:t>
      </w:r>
      <w:r w:rsidR="00B024C4">
        <w:rPr>
          <w:rStyle w:val="Char4"/>
          <w:rtl/>
        </w:rPr>
        <w:t>ی</w:t>
      </w:r>
      <w:r w:rsidRPr="0084314E">
        <w:rPr>
          <w:rStyle w:val="Char4"/>
          <w:rtl/>
        </w:rPr>
        <w:t>ن صورت حد</w:t>
      </w:r>
      <w:r w:rsidR="00B024C4">
        <w:rPr>
          <w:rStyle w:val="Char4"/>
          <w:rtl/>
        </w:rPr>
        <w:t>ی</w:t>
      </w:r>
      <w:r w:rsidRPr="0084314E">
        <w:rPr>
          <w:rStyle w:val="Char4"/>
          <w:rtl/>
        </w:rPr>
        <w:t>ث من</w:t>
      </w:r>
      <w:r w:rsidR="00B024C4">
        <w:rPr>
          <w:rStyle w:val="Char4"/>
          <w:rtl/>
        </w:rPr>
        <w:t>ک</w:t>
      </w:r>
      <w:r w:rsidRPr="0084314E">
        <w:rPr>
          <w:rStyle w:val="Char4"/>
          <w:rtl/>
        </w:rPr>
        <w:t>ر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در اسناد آن راو</w:t>
      </w:r>
      <w:r w:rsidR="00B024C4">
        <w:rPr>
          <w:rStyle w:val="Char4"/>
          <w:rtl/>
        </w:rPr>
        <w:t>یی</w:t>
      </w:r>
      <w:r w:rsidRPr="0084314E">
        <w:rPr>
          <w:rStyle w:val="Char4"/>
          <w:rtl/>
        </w:rPr>
        <w:t xml:space="preserve"> است </w:t>
      </w:r>
      <w:r w:rsidR="00B024C4">
        <w:rPr>
          <w:rStyle w:val="Char4"/>
          <w:rtl/>
        </w:rPr>
        <w:t>ک</w:t>
      </w:r>
      <w:r w:rsidRPr="0084314E">
        <w:rPr>
          <w:rStyle w:val="Char4"/>
          <w:rtl/>
        </w:rPr>
        <w:t>ه غلط</w:t>
      </w:r>
      <w:r w:rsidR="00B024C4">
        <w:rPr>
          <w:rStyle w:val="Char4"/>
          <w:rtl/>
        </w:rPr>
        <w:t>ی</w:t>
      </w:r>
      <w:r w:rsidRPr="0084314E">
        <w:rPr>
          <w:rStyle w:val="Char4"/>
          <w:rtl/>
        </w:rPr>
        <w:t xml:space="preserve"> فاحش دارد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غفلتش ز</w:t>
      </w:r>
      <w:r w:rsidR="00B024C4">
        <w:rPr>
          <w:rStyle w:val="Char4"/>
          <w:rtl/>
        </w:rPr>
        <w:t>ی</w:t>
      </w:r>
      <w:r w:rsidRPr="0084314E">
        <w:rPr>
          <w:rStyle w:val="Char4"/>
          <w:rtl/>
        </w:rPr>
        <w:t xml:space="preserve">اد شده و </w:t>
      </w:r>
      <w:r w:rsidR="00B024C4">
        <w:rPr>
          <w:rStyle w:val="Char4"/>
          <w:rtl/>
        </w:rPr>
        <w:t>ی</w:t>
      </w:r>
      <w:r w:rsidRPr="0084314E">
        <w:rPr>
          <w:rStyle w:val="Char4"/>
          <w:rtl/>
        </w:rPr>
        <w:t>ا ا</w:t>
      </w:r>
      <w:r w:rsidR="00B024C4">
        <w:rPr>
          <w:rStyle w:val="Char4"/>
          <w:rtl/>
        </w:rPr>
        <w:t>ی</w:t>
      </w:r>
      <w:r w:rsidRPr="0084314E">
        <w:rPr>
          <w:rStyle w:val="Char4"/>
          <w:rtl/>
        </w:rPr>
        <w:t xml:space="preserve">ن </w:t>
      </w:r>
      <w:r w:rsidR="00B024C4">
        <w:rPr>
          <w:rStyle w:val="Char4"/>
          <w:rtl/>
        </w:rPr>
        <w:t>ک</w:t>
      </w:r>
      <w:r w:rsidRPr="0084314E">
        <w:rPr>
          <w:rStyle w:val="Char4"/>
          <w:rtl/>
        </w:rPr>
        <w:t>ه فسقش ظاهر گرد</w:t>
      </w:r>
      <w:r w:rsidR="00B024C4">
        <w:rPr>
          <w:rStyle w:val="Char4"/>
          <w:rtl/>
        </w:rPr>
        <w:t>ی</w:t>
      </w:r>
      <w:r w:rsidRPr="0084314E">
        <w:rPr>
          <w:rStyle w:val="Char4"/>
          <w:rtl/>
        </w:rPr>
        <w:t>ده است. و در تعر</w:t>
      </w:r>
      <w:r w:rsidR="00B024C4">
        <w:rPr>
          <w:rStyle w:val="Char4"/>
          <w:rtl/>
        </w:rPr>
        <w:t>ی</w:t>
      </w:r>
      <w:r w:rsidRPr="0084314E">
        <w:rPr>
          <w:rStyle w:val="Char4"/>
          <w:rtl/>
        </w:rPr>
        <w:t>ف د</w:t>
      </w:r>
      <w:r w:rsidR="00B024C4">
        <w:rPr>
          <w:rStyle w:val="Char4"/>
          <w:rtl/>
        </w:rPr>
        <w:t>ی</w:t>
      </w:r>
      <w:r w:rsidRPr="0084314E">
        <w:rPr>
          <w:rStyle w:val="Char4"/>
          <w:rtl/>
        </w:rPr>
        <w:t>گر</w:t>
      </w:r>
      <w:r w:rsidR="00B024C4">
        <w:rPr>
          <w:rStyle w:val="Char4"/>
          <w:rtl/>
        </w:rPr>
        <w:t>ی</w:t>
      </w:r>
      <w:r w:rsidRPr="0084314E">
        <w:rPr>
          <w:rStyle w:val="Char4"/>
          <w:rtl/>
        </w:rPr>
        <w:t xml:space="preserve"> آمده، من</w:t>
      </w:r>
      <w:r w:rsidR="00B024C4">
        <w:rPr>
          <w:rStyle w:val="Char4"/>
          <w:rtl/>
        </w:rPr>
        <w:t>ک</w:t>
      </w:r>
      <w:r w:rsidRPr="0084314E">
        <w:rPr>
          <w:rStyle w:val="Char4"/>
          <w:rtl/>
        </w:rPr>
        <w:t>ر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آن را راو</w:t>
      </w:r>
      <w:r w:rsidR="00B024C4">
        <w:rPr>
          <w:rStyle w:val="Char4"/>
          <w:rtl/>
        </w:rPr>
        <w:t>ی</w:t>
      </w:r>
      <w:r w:rsidRPr="0084314E">
        <w:rPr>
          <w:rStyle w:val="Char4"/>
          <w:rtl/>
        </w:rPr>
        <w:t xml:space="preserve"> ضع</w:t>
      </w:r>
      <w:r w:rsidR="00B024C4">
        <w:rPr>
          <w:rStyle w:val="Char4"/>
          <w:rtl/>
        </w:rPr>
        <w:t>ی</w:t>
      </w:r>
      <w:r w:rsidRPr="0084314E">
        <w:rPr>
          <w:rStyle w:val="Char4"/>
          <w:rtl/>
        </w:rPr>
        <w:t>ف، مخالف آنچه ثقه روا</w:t>
      </w:r>
      <w:r w:rsidR="00B024C4">
        <w:rPr>
          <w:rStyle w:val="Char4"/>
          <w:rtl/>
        </w:rPr>
        <w:t>ی</w:t>
      </w:r>
      <w:r w:rsidRPr="0084314E">
        <w:rPr>
          <w:rStyle w:val="Char4"/>
          <w:rtl/>
        </w:rPr>
        <w:t>ت نموده، روا</w:t>
      </w:r>
      <w:r w:rsidR="00B024C4">
        <w:rPr>
          <w:rStyle w:val="Char4"/>
          <w:rtl/>
        </w:rPr>
        <w:t>ی</w:t>
      </w:r>
      <w:r w:rsidRPr="0084314E">
        <w:rPr>
          <w:rStyle w:val="Char4"/>
          <w:rtl/>
        </w:rPr>
        <w:t xml:space="preserve">ت </w:t>
      </w:r>
      <w:r w:rsidR="00B024C4">
        <w:rPr>
          <w:rStyle w:val="Char4"/>
          <w:rtl/>
        </w:rPr>
        <w:t>ک</w:t>
      </w:r>
      <w:r w:rsidRPr="0084314E">
        <w:rPr>
          <w:rStyle w:val="Char4"/>
          <w:rtl/>
        </w:rPr>
        <w:t>رده باشد.</w:t>
      </w:r>
    </w:p>
    <w:p w:rsidR="001325DE" w:rsidRPr="0084314E" w:rsidRDefault="001325DE" w:rsidP="0084314E">
      <w:pPr>
        <w:pStyle w:val="PlainText"/>
        <w:ind w:firstLine="284"/>
        <w:jc w:val="both"/>
        <w:rPr>
          <w:rStyle w:val="Char4"/>
          <w:rtl/>
        </w:rPr>
      </w:pPr>
      <w:r w:rsidRPr="0084314E">
        <w:rPr>
          <w:rStyle w:val="Char4"/>
          <w:rtl/>
        </w:rPr>
        <w:t>در ا</w:t>
      </w:r>
      <w:r w:rsidR="00B024C4">
        <w:rPr>
          <w:rStyle w:val="Char4"/>
          <w:rtl/>
        </w:rPr>
        <w:t>ی</w:t>
      </w:r>
      <w:r w:rsidRPr="0084314E">
        <w:rPr>
          <w:rStyle w:val="Char4"/>
          <w:rtl/>
        </w:rPr>
        <w:t>نجا به خاطر مناسبت با</w:t>
      </w:r>
      <w:r w:rsidR="00B024C4">
        <w:rPr>
          <w:rStyle w:val="Char4"/>
          <w:rtl/>
        </w:rPr>
        <w:t>ی</w:t>
      </w:r>
      <w:r w:rsidRPr="0084314E">
        <w:rPr>
          <w:rStyle w:val="Char4"/>
          <w:rtl/>
        </w:rPr>
        <w:t>د حد</w:t>
      </w:r>
      <w:r w:rsidR="00B024C4">
        <w:rPr>
          <w:rStyle w:val="Char4"/>
          <w:rtl/>
        </w:rPr>
        <w:t>ی</w:t>
      </w:r>
      <w:r w:rsidRPr="0084314E">
        <w:rPr>
          <w:rStyle w:val="Char4"/>
          <w:rtl/>
        </w:rPr>
        <w:t>ث معروف را متذ</w:t>
      </w:r>
      <w:r w:rsidR="00B024C4">
        <w:rPr>
          <w:rStyle w:val="Char4"/>
          <w:rtl/>
        </w:rPr>
        <w:t>ک</w:t>
      </w:r>
      <w:r w:rsidRPr="0084314E">
        <w:rPr>
          <w:rStyle w:val="Char4"/>
          <w:rtl/>
        </w:rPr>
        <w:t xml:space="preserve">ر شد، </w:t>
      </w:r>
      <w:r w:rsidR="00B024C4">
        <w:rPr>
          <w:rStyle w:val="Char4"/>
          <w:rtl/>
        </w:rPr>
        <w:t>ک</w:t>
      </w:r>
      <w:r w:rsidRPr="0084314E">
        <w:rPr>
          <w:rStyle w:val="Char4"/>
          <w:rtl/>
        </w:rPr>
        <w:t>ه در مقابل من</w:t>
      </w:r>
      <w:r w:rsidR="00B024C4">
        <w:rPr>
          <w:rStyle w:val="Char4"/>
          <w:rtl/>
        </w:rPr>
        <w:t>ک</w:t>
      </w:r>
      <w:r w:rsidRPr="0084314E">
        <w:rPr>
          <w:rStyle w:val="Char4"/>
          <w:rtl/>
        </w:rPr>
        <w:t>ر قرار دارد، و آن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آن را ثقه مخالف آنچه راو</w:t>
      </w:r>
      <w:r w:rsidR="00B024C4">
        <w:rPr>
          <w:rStyle w:val="Char4"/>
          <w:rtl/>
        </w:rPr>
        <w:t>ی</w:t>
      </w:r>
      <w:r w:rsidRPr="0084314E">
        <w:rPr>
          <w:rStyle w:val="Char4"/>
          <w:rtl/>
        </w:rPr>
        <w:t xml:space="preserve"> ضع</w:t>
      </w:r>
      <w:r w:rsidR="00B024C4">
        <w:rPr>
          <w:rStyle w:val="Char4"/>
          <w:rtl/>
        </w:rPr>
        <w:t>ی</w:t>
      </w:r>
      <w:r w:rsidRPr="0084314E">
        <w:rPr>
          <w:rStyle w:val="Char4"/>
          <w:rtl/>
        </w:rPr>
        <w:t>ف روا</w:t>
      </w:r>
      <w:r w:rsidR="00B024C4">
        <w:rPr>
          <w:rStyle w:val="Char4"/>
          <w:rtl/>
        </w:rPr>
        <w:t>ی</w:t>
      </w:r>
      <w:r w:rsidRPr="0084314E">
        <w:rPr>
          <w:rStyle w:val="Char4"/>
          <w:rtl/>
        </w:rPr>
        <w:t xml:space="preserve">ت </w:t>
      </w:r>
      <w:r w:rsidR="00B024C4">
        <w:rPr>
          <w:rStyle w:val="Char4"/>
          <w:rtl/>
        </w:rPr>
        <w:t>ک</w:t>
      </w:r>
      <w:r w:rsidRPr="0084314E">
        <w:rPr>
          <w:rStyle w:val="Char4"/>
          <w:rtl/>
        </w:rPr>
        <w:t>رده، روا</w:t>
      </w:r>
      <w:r w:rsidR="00B024C4">
        <w:rPr>
          <w:rStyle w:val="Char4"/>
          <w:rtl/>
        </w:rPr>
        <w:t>ی</w:t>
      </w:r>
      <w:r w:rsidRPr="0084314E">
        <w:rPr>
          <w:rStyle w:val="Char4"/>
          <w:rtl/>
        </w:rPr>
        <w:t>ت نموده باشد.</w:t>
      </w:r>
    </w:p>
    <w:p w:rsidR="001325DE" w:rsidRPr="0084314E" w:rsidRDefault="001325DE" w:rsidP="00CE1354">
      <w:pPr>
        <w:pStyle w:val="PlainText"/>
        <w:numPr>
          <w:ilvl w:val="0"/>
          <w:numId w:val="40"/>
        </w:numPr>
        <w:ind w:left="680" w:hanging="340"/>
        <w:jc w:val="both"/>
        <w:rPr>
          <w:rStyle w:val="Char4"/>
          <w:rtl/>
        </w:rPr>
      </w:pPr>
      <w:r w:rsidRPr="00CE1354">
        <w:rPr>
          <w:rStyle w:val="Char5"/>
          <w:rtl/>
        </w:rPr>
        <w:t>معلّل</w:t>
      </w:r>
      <w:r w:rsidRPr="0084314E">
        <w:rPr>
          <w:rStyle w:val="Char4"/>
          <w:rtl/>
        </w:rPr>
        <w:t>: وقت</w:t>
      </w:r>
      <w:r w:rsidR="00B024C4">
        <w:rPr>
          <w:rStyle w:val="Char4"/>
          <w:rtl/>
        </w:rPr>
        <w:t>ی</w:t>
      </w:r>
      <w:r w:rsidRPr="0084314E">
        <w:rPr>
          <w:rStyle w:val="Char4"/>
          <w:rtl/>
        </w:rPr>
        <w:t xml:space="preserve"> </w:t>
      </w:r>
      <w:r w:rsidR="00B024C4">
        <w:rPr>
          <w:rStyle w:val="Char4"/>
          <w:rtl/>
        </w:rPr>
        <w:t>ک</w:t>
      </w:r>
      <w:r w:rsidRPr="0084314E">
        <w:rPr>
          <w:rStyle w:val="Char4"/>
          <w:rtl/>
        </w:rPr>
        <w:t>ه سبب طعن در راو</w:t>
      </w:r>
      <w:r w:rsidR="00B024C4">
        <w:rPr>
          <w:rStyle w:val="Char4"/>
          <w:rtl/>
        </w:rPr>
        <w:t>ی</w:t>
      </w:r>
      <w:r w:rsidRPr="0084314E">
        <w:rPr>
          <w:rStyle w:val="Char4"/>
          <w:rtl/>
        </w:rPr>
        <w:t xml:space="preserve"> «وهم» باشد، حد</w:t>
      </w:r>
      <w:r w:rsidR="00B024C4">
        <w:rPr>
          <w:rStyle w:val="Char4"/>
          <w:rtl/>
        </w:rPr>
        <w:t>ی</w:t>
      </w:r>
      <w:r w:rsidRPr="0084314E">
        <w:rPr>
          <w:rStyle w:val="Char4"/>
          <w:rtl/>
        </w:rPr>
        <w:t>ث و</w:t>
      </w:r>
      <w:r w:rsidR="00B024C4">
        <w:rPr>
          <w:rStyle w:val="Char4"/>
          <w:rtl/>
        </w:rPr>
        <w:t>ی</w:t>
      </w:r>
      <w:r w:rsidRPr="0084314E">
        <w:rPr>
          <w:rStyle w:val="Char4"/>
          <w:rtl/>
        </w:rPr>
        <w:t xml:space="preserve"> معلل نام</w:t>
      </w:r>
      <w:r w:rsidR="00B024C4">
        <w:rPr>
          <w:rStyle w:val="Char4"/>
          <w:rtl/>
        </w:rPr>
        <w:t>ی</w:t>
      </w:r>
      <w:r w:rsidRPr="0084314E">
        <w:rPr>
          <w:rStyle w:val="Char4"/>
          <w:rtl/>
        </w:rPr>
        <w:t>ده م</w:t>
      </w:r>
      <w:r w:rsidR="00B024C4">
        <w:rPr>
          <w:rStyle w:val="Char4"/>
          <w:rtl/>
        </w:rPr>
        <w:t>ی</w:t>
      </w:r>
      <w:r w:rsidRPr="0084314E">
        <w:rPr>
          <w:rStyle w:val="Char4"/>
          <w:rtl/>
        </w:rPr>
        <w:t>‏شود. و ا</w:t>
      </w:r>
      <w:r w:rsidR="00B024C4">
        <w:rPr>
          <w:rStyle w:val="Char4"/>
          <w:rtl/>
        </w:rPr>
        <w:t>ی</w:t>
      </w:r>
      <w:r w:rsidRPr="0084314E">
        <w:rPr>
          <w:rStyle w:val="Char4"/>
          <w:rtl/>
        </w:rPr>
        <w:t>ن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در آن به علت</w:t>
      </w:r>
      <w:r w:rsidR="00B024C4">
        <w:rPr>
          <w:rStyle w:val="Char4"/>
          <w:rtl/>
        </w:rPr>
        <w:t>ی</w:t>
      </w:r>
      <w:r w:rsidRPr="0084314E">
        <w:rPr>
          <w:rStyle w:val="Char4"/>
          <w:rtl/>
        </w:rPr>
        <w:t xml:space="preserve"> پ</w:t>
      </w:r>
      <w:r w:rsidR="00B024C4">
        <w:rPr>
          <w:rStyle w:val="Char4"/>
          <w:rtl/>
        </w:rPr>
        <w:t>ی</w:t>
      </w:r>
      <w:r w:rsidRPr="0084314E">
        <w:rPr>
          <w:rStyle w:val="Char4"/>
          <w:rtl/>
        </w:rPr>
        <w:t xml:space="preserve"> برده شده </w:t>
      </w:r>
      <w:r w:rsidR="00B024C4">
        <w:rPr>
          <w:rStyle w:val="Char4"/>
          <w:rtl/>
        </w:rPr>
        <w:t>ک</w:t>
      </w:r>
      <w:r w:rsidRPr="0084314E">
        <w:rPr>
          <w:rStyle w:val="Char4"/>
          <w:rtl/>
        </w:rPr>
        <w:t>ه در صحت آن طعن وارد م</w:t>
      </w:r>
      <w:r w:rsidR="00B024C4">
        <w:rPr>
          <w:rStyle w:val="Char4"/>
          <w:rtl/>
        </w:rPr>
        <w:t>ی</w:t>
      </w:r>
      <w:r w:rsidRPr="0084314E">
        <w:rPr>
          <w:rStyle w:val="Char4"/>
          <w:rtl/>
        </w:rPr>
        <w:t>‏</w:t>
      </w:r>
      <w:r w:rsidR="00B024C4">
        <w:rPr>
          <w:rStyle w:val="Char4"/>
          <w:rtl/>
        </w:rPr>
        <w:t>ک</w:t>
      </w:r>
      <w:r w:rsidRPr="0084314E">
        <w:rPr>
          <w:rStyle w:val="Char4"/>
          <w:rtl/>
        </w:rPr>
        <w:t>ند، و ا</w:t>
      </w:r>
      <w:r w:rsidR="00B024C4">
        <w:rPr>
          <w:rStyle w:val="Char4"/>
          <w:rtl/>
        </w:rPr>
        <w:t>ی</w:t>
      </w:r>
      <w:r w:rsidRPr="0084314E">
        <w:rPr>
          <w:rStyle w:val="Char4"/>
          <w:rtl/>
        </w:rPr>
        <w:t xml:space="preserve">ن در ضمن آن است </w:t>
      </w:r>
      <w:r w:rsidR="00B024C4">
        <w:rPr>
          <w:rStyle w:val="Char4"/>
          <w:rtl/>
        </w:rPr>
        <w:t>ک</w:t>
      </w:r>
      <w:r w:rsidRPr="0084314E">
        <w:rPr>
          <w:rStyle w:val="Char4"/>
          <w:rtl/>
        </w:rPr>
        <w:t>ه ظاهر آن سالم به نظر م</w:t>
      </w:r>
      <w:r w:rsidR="00B024C4">
        <w:rPr>
          <w:rStyle w:val="Char4"/>
          <w:rtl/>
        </w:rPr>
        <w:t>ی</w:t>
      </w:r>
      <w:r w:rsidRPr="0084314E">
        <w:rPr>
          <w:rStyle w:val="Char4"/>
          <w:rtl/>
        </w:rPr>
        <w:t>‏رسد. به ا</w:t>
      </w:r>
      <w:r w:rsidR="00B024C4">
        <w:rPr>
          <w:rStyle w:val="Char4"/>
          <w:rtl/>
        </w:rPr>
        <w:t>ی</w:t>
      </w:r>
      <w:r w:rsidRPr="0084314E">
        <w:rPr>
          <w:rStyle w:val="Char4"/>
          <w:rtl/>
        </w:rPr>
        <w:t>ن صورت علت، سبب غامض و پوش</w:t>
      </w:r>
      <w:r w:rsidR="00B024C4">
        <w:rPr>
          <w:rStyle w:val="Char4"/>
          <w:rtl/>
        </w:rPr>
        <w:t>ی</w:t>
      </w:r>
      <w:r w:rsidRPr="0084314E">
        <w:rPr>
          <w:rStyle w:val="Char4"/>
          <w:rtl/>
        </w:rPr>
        <w:t xml:space="preserve">ده است </w:t>
      </w:r>
      <w:r w:rsidR="00B024C4">
        <w:rPr>
          <w:rStyle w:val="Char4"/>
          <w:rtl/>
        </w:rPr>
        <w:t>ک</w:t>
      </w:r>
      <w:r w:rsidRPr="0084314E">
        <w:rPr>
          <w:rStyle w:val="Char4"/>
          <w:rtl/>
        </w:rPr>
        <w:t>ه در صحت حد</w:t>
      </w:r>
      <w:r w:rsidR="00B024C4">
        <w:rPr>
          <w:rStyle w:val="Char4"/>
          <w:rtl/>
        </w:rPr>
        <w:t>ی</w:t>
      </w:r>
      <w:r w:rsidRPr="0084314E">
        <w:rPr>
          <w:rStyle w:val="Char4"/>
          <w:rtl/>
        </w:rPr>
        <w:t>ث، طعن وارد 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Pr="0084314E" w:rsidRDefault="001325DE" w:rsidP="00CE1354">
      <w:pPr>
        <w:pStyle w:val="PlainText"/>
        <w:numPr>
          <w:ilvl w:val="0"/>
          <w:numId w:val="40"/>
        </w:numPr>
        <w:ind w:left="680" w:hanging="340"/>
        <w:jc w:val="both"/>
        <w:rPr>
          <w:rStyle w:val="Char4"/>
          <w:rtl/>
        </w:rPr>
      </w:pPr>
      <w:r w:rsidRPr="00CE1354">
        <w:rPr>
          <w:rStyle w:val="Char5"/>
          <w:rtl/>
        </w:rPr>
        <w:t>مخالفت ثقه‏ها</w:t>
      </w:r>
      <w:r w:rsidRPr="0084314E">
        <w:rPr>
          <w:rStyle w:val="Char4"/>
          <w:rtl/>
        </w:rPr>
        <w:t>: وقت</w:t>
      </w:r>
      <w:r w:rsidR="00B024C4">
        <w:rPr>
          <w:rStyle w:val="Char4"/>
          <w:rtl/>
        </w:rPr>
        <w:t>ی</w:t>
      </w:r>
      <w:r w:rsidRPr="0084314E">
        <w:rPr>
          <w:rStyle w:val="Char4"/>
          <w:rtl/>
        </w:rPr>
        <w:t xml:space="preserve"> </w:t>
      </w:r>
      <w:r w:rsidR="00B024C4">
        <w:rPr>
          <w:rStyle w:val="Char4"/>
          <w:rtl/>
        </w:rPr>
        <w:t>ک</w:t>
      </w:r>
      <w:r w:rsidRPr="0084314E">
        <w:rPr>
          <w:rStyle w:val="Char4"/>
          <w:rtl/>
        </w:rPr>
        <w:t>ه سبب طعن در راو</w:t>
      </w:r>
      <w:r w:rsidR="00B024C4">
        <w:rPr>
          <w:rStyle w:val="Char4"/>
          <w:rtl/>
        </w:rPr>
        <w:t>ی</w:t>
      </w:r>
      <w:r w:rsidRPr="0084314E">
        <w:rPr>
          <w:rStyle w:val="Char4"/>
          <w:rtl/>
        </w:rPr>
        <w:t xml:space="preserve"> مخالفت ثقه‏ها باشد، از ا</w:t>
      </w:r>
      <w:r w:rsidR="00B024C4">
        <w:rPr>
          <w:rStyle w:val="Char4"/>
          <w:rtl/>
        </w:rPr>
        <w:t>ی</w:t>
      </w:r>
      <w:r w:rsidRPr="0084314E">
        <w:rPr>
          <w:rStyle w:val="Char4"/>
          <w:rtl/>
        </w:rPr>
        <w:t>ن نوع مخالفت، پنج نوع د</w:t>
      </w:r>
      <w:r w:rsidR="00B024C4">
        <w:rPr>
          <w:rStyle w:val="Char4"/>
          <w:rtl/>
        </w:rPr>
        <w:t>ی</w:t>
      </w:r>
      <w:r w:rsidRPr="0084314E">
        <w:rPr>
          <w:rStyle w:val="Char4"/>
          <w:rtl/>
        </w:rPr>
        <w:t>گر از شاخه‏ها</w:t>
      </w:r>
      <w:r w:rsidR="00B024C4">
        <w:rPr>
          <w:rStyle w:val="Char4"/>
          <w:rtl/>
        </w:rPr>
        <w:t>ی</w:t>
      </w:r>
      <w:r w:rsidRPr="0084314E">
        <w:rPr>
          <w:rStyle w:val="Char4"/>
          <w:rtl/>
        </w:rPr>
        <w:t xml:space="preserve"> علوم حد</w:t>
      </w:r>
      <w:r w:rsidR="00B024C4">
        <w:rPr>
          <w:rStyle w:val="Char4"/>
          <w:rtl/>
        </w:rPr>
        <w:t>ی</w:t>
      </w:r>
      <w:r w:rsidRPr="0084314E">
        <w:rPr>
          <w:rStyle w:val="Char4"/>
          <w:rtl/>
        </w:rPr>
        <w:t>ث نشأت م</w:t>
      </w:r>
      <w:r w:rsidR="00B024C4">
        <w:rPr>
          <w:rStyle w:val="Char4"/>
          <w:rtl/>
        </w:rPr>
        <w:t>ی</w:t>
      </w:r>
      <w:r w:rsidRPr="0084314E">
        <w:rPr>
          <w:rStyle w:val="Char4"/>
          <w:rtl/>
        </w:rPr>
        <w:t>‏</w:t>
      </w:r>
      <w:r w:rsidR="00B024C4">
        <w:rPr>
          <w:rStyle w:val="Char4"/>
          <w:rtl/>
        </w:rPr>
        <w:t>ک</w:t>
      </w:r>
      <w:r w:rsidRPr="0084314E">
        <w:rPr>
          <w:rStyle w:val="Char4"/>
          <w:rtl/>
        </w:rPr>
        <w:t xml:space="preserve">ند، </w:t>
      </w:r>
      <w:r w:rsidR="00B024C4">
        <w:rPr>
          <w:rStyle w:val="Char4"/>
          <w:rtl/>
        </w:rPr>
        <w:t>ک</w:t>
      </w:r>
      <w:r w:rsidRPr="0084314E">
        <w:rPr>
          <w:rStyle w:val="Char4"/>
          <w:rtl/>
        </w:rPr>
        <w:t>ه عبارتند از:</w:t>
      </w:r>
    </w:p>
    <w:p w:rsidR="001325DE" w:rsidRPr="0084314E" w:rsidRDefault="001325DE" w:rsidP="0084314E">
      <w:pPr>
        <w:pStyle w:val="PlainText"/>
        <w:ind w:firstLine="284"/>
        <w:jc w:val="both"/>
        <w:rPr>
          <w:rStyle w:val="Char4"/>
          <w:rtl/>
        </w:rPr>
      </w:pPr>
      <w:r w:rsidRPr="00CE1354">
        <w:rPr>
          <w:rStyle w:val="Char5"/>
          <w:rtl/>
        </w:rPr>
        <w:t>الف</w:t>
      </w:r>
      <w:r w:rsidRPr="0084314E">
        <w:rPr>
          <w:rStyle w:val="Char4"/>
          <w:rtl/>
        </w:rPr>
        <w:t>: مدرج</w:t>
      </w:r>
      <w:r w:rsidR="00B024C4">
        <w:rPr>
          <w:rStyle w:val="Char4"/>
          <w:rtl/>
        </w:rPr>
        <w:t>،</w:t>
      </w:r>
      <w:r w:rsidRPr="0084314E">
        <w:rPr>
          <w:rStyle w:val="Char4"/>
          <w:rtl/>
        </w:rPr>
        <w:t xml:space="preserve"> ب: مقلوب</w:t>
      </w:r>
      <w:r w:rsidR="00B024C4">
        <w:rPr>
          <w:rStyle w:val="Char4"/>
          <w:rtl/>
        </w:rPr>
        <w:t>،</w:t>
      </w:r>
      <w:r w:rsidRPr="0084314E">
        <w:rPr>
          <w:rStyle w:val="Char4"/>
          <w:rtl/>
        </w:rPr>
        <w:t xml:space="preserve"> ج: المز</w:t>
      </w:r>
      <w:r w:rsidR="00B024C4">
        <w:rPr>
          <w:rStyle w:val="Char4"/>
          <w:rtl/>
        </w:rPr>
        <w:t>ی</w:t>
      </w:r>
      <w:r w:rsidRPr="0084314E">
        <w:rPr>
          <w:rStyle w:val="Char4"/>
          <w:rtl/>
        </w:rPr>
        <w:t>د ف</w:t>
      </w:r>
      <w:r w:rsidR="00B024C4">
        <w:rPr>
          <w:rStyle w:val="Char4"/>
          <w:rtl/>
        </w:rPr>
        <w:t>ی</w:t>
      </w:r>
      <w:r w:rsidRPr="0084314E">
        <w:rPr>
          <w:rStyle w:val="Char4"/>
          <w:rtl/>
        </w:rPr>
        <w:t xml:space="preserve"> متصل الأسان</w:t>
      </w:r>
      <w:r w:rsidR="00B024C4">
        <w:rPr>
          <w:rStyle w:val="Char4"/>
          <w:rtl/>
        </w:rPr>
        <w:t>ی</w:t>
      </w:r>
      <w:r w:rsidRPr="0084314E">
        <w:rPr>
          <w:rStyle w:val="Char4"/>
          <w:rtl/>
        </w:rPr>
        <w:t>د</w:t>
      </w:r>
      <w:r w:rsidR="00B024C4">
        <w:rPr>
          <w:rStyle w:val="Char4"/>
          <w:rtl/>
        </w:rPr>
        <w:t>،</w:t>
      </w:r>
      <w:r w:rsidRPr="0084314E">
        <w:rPr>
          <w:rStyle w:val="Char4"/>
          <w:rtl/>
        </w:rPr>
        <w:t xml:space="preserve"> د: مضطرب</w:t>
      </w:r>
      <w:r w:rsidR="00B024C4">
        <w:rPr>
          <w:rStyle w:val="Char4"/>
          <w:rtl/>
        </w:rPr>
        <w:t>،</w:t>
      </w:r>
      <w:r w:rsidRPr="0084314E">
        <w:rPr>
          <w:rStyle w:val="Char4"/>
          <w:rtl/>
        </w:rPr>
        <w:t xml:space="preserve"> ه: مصحف</w:t>
      </w:r>
    </w:p>
    <w:p w:rsidR="001325DE" w:rsidRPr="0084314E" w:rsidRDefault="001325DE" w:rsidP="0084314E">
      <w:pPr>
        <w:pStyle w:val="PlainText"/>
        <w:ind w:firstLine="284"/>
        <w:jc w:val="both"/>
        <w:rPr>
          <w:rStyle w:val="Char4"/>
          <w:rtl/>
        </w:rPr>
      </w:pPr>
      <w:r w:rsidRPr="00CE1354">
        <w:rPr>
          <w:rStyle w:val="Char5"/>
          <w:rtl/>
        </w:rPr>
        <w:t>الف</w:t>
      </w:r>
      <w:r w:rsidRPr="0084314E">
        <w:rPr>
          <w:rStyle w:val="Char4"/>
          <w:rtl/>
        </w:rPr>
        <w:t>: اگر مخالفت به تغ</w:t>
      </w:r>
      <w:r w:rsidR="00B024C4">
        <w:rPr>
          <w:rStyle w:val="Char4"/>
          <w:rtl/>
        </w:rPr>
        <w:t>یی</w:t>
      </w:r>
      <w:r w:rsidRPr="0084314E">
        <w:rPr>
          <w:rStyle w:val="Char4"/>
          <w:rtl/>
        </w:rPr>
        <w:t>ر س</w:t>
      </w:r>
      <w:r w:rsidR="00B024C4">
        <w:rPr>
          <w:rStyle w:val="Char4"/>
          <w:rtl/>
        </w:rPr>
        <w:t>ی</w:t>
      </w:r>
      <w:r w:rsidRPr="0084314E">
        <w:rPr>
          <w:rStyle w:val="Char4"/>
          <w:rtl/>
        </w:rPr>
        <w:t xml:space="preserve">اق اسناد، و </w:t>
      </w:r>
      <w:r w:rsidR="00B024C4">
        <w:rPr>
          <w:rStyle w:val="Char4"/>
          <w:rtl/>
        </w:rPr>
        <w:t>ی</w:t>
      </w:r>
      <w:r w:rsidRPr="0084314E">
        <w:rPr>
          <w:rStyle w:val="Char4"/>
          <w:rtl/>
        </w:rPr>
        <w:t>ا به خلط نمودن موقوف به مرفوع باشد، حد</w:t>
      </w:r>
      <w:r w:rsidR="00B024C4">
        <w:rPr>
          <w:rStyle w:val="Char4"/>
          <w:rtl/>
        </w:rPr>
        <w:t>ی</w:t>
      </w:r>
      <w:r w:rsidRPr="0084314E">
        <w:rPr>
          <w:rStyle w:val="Char4"/>
          <w:rtl/>
        </w:rPr>
        <w:t>ث «مدرج» نام</w:t>
      </w:r>
      <w:r w:rsidR="00B024C4">
        <w:rPr>
          <w:rStyle w:val="Char4"/>
          <w:rtl/>
        </w:rPr>
        <w:t>ی</w:t>
      </w:r>
      <w:r w:rsidRPr="0084314E">
        <w:rPr>
          <w:rStyle w:val="Char4"/>
          <w:rtl/>
        </w:rPr>
        <w:t>ده م</w:t>
      </w:r>
      <w:r w:rsidR="00B024C4">
        <w:rPr>
          <w:rStyle w:val="Char4"/>
          <w:rtl/>
        </w:rPr>
        <w:t>ی</w:t>
      </w:r>
      <w:r w:rsidRPr="0084314E">
        <w:rPr>
          <w:rStyle w:val="Char4"/>
          <w:rtl/>
        </w:rPr>
        <w:t xml:space="preserve">‏شود، </w:t>
      </w:r>
      <w:r w:rsidR="00B024C4">
        <w:rPr>
          <w:rStyle w:val="Char4"/>
          <w:rtl/>
        </w:rPr>
        <w:t>ک</w:t>
      </w:r>
      <w:r w:rsidRPr="0084314E">
        <w:rPr>
          <w:rStyle w:val="Char4"/>
          <w:rtl/>
        </w:rPr>
        <w:t>ه خود باز به دو قسم است، مدرج اسناد و مدرج متن. ادراج به اجماع علما</w:t>
      </w:r>
      <w:r w:rsidR="00B024C4">
        <w:rPr>
          <w:rStyle w:val="Char4"/>
          <w:rtl/>
        </w:rPr>
        <w:t>ی</w:t>
      </w:r>
      <w:r w:rsidRPr="0084314E">
        <w:rPr>
          <w:rStyle w:val="Char4"/>
          <w:rtl/>
        </w:rPr>
        <w:t xml:space="preserve"> محدث</w:t>
      </w:r>
      <w:r w:rsidR="00B024C4">
        <w:rPr>
          <w:rStyle w:val="Char4"/>
          <w:rtl/>
        </w:rPr>
        <w:t>ی</w:t>
      </w:r>
      <w:r w:rsidRPr="0084314E">
        <w:rPr>
          <w:rStyle w:val="Char4"/>
          <w:rtl/>
        </w:rPr>
        <w:t>ن، فقهاء و غ</w:t>
      </w:r>
      <w:r w:rsidR="00B024C4">
        <w:rPr>
          <w:rStyle w:val="Char4"/>
          <w:rtl/>
        </w:rPr>
        <w:t>ی</w:t>
      </w:r>
      <w:r w:rsidRPr="0084314E">
        <w:rPr>
          <w:rStyle w:val="Char4"/>
          <w:rtl/>
        </w:rPr>
        <w:t>ر ا</w:t>
      </w:r>
      <w:r w:rsidR="00B024C4">
        <w:rPr>
          <w:rStyle w:val="Char4"/>
          <w:rtl/>
        </w:rPr>
        <w:t>ی</w:t>
      </w:r>
      <w:r w:rsidRPr="0084314E">
        <w:rPr>
          <w:rStyle w:val="Char4"/>
          <w:rtl/>
        </w:rPr>
        <w:t>شان حرام است، ول</w:t>
      </w:r>
      <w:r w:rsidR="00B024C4">
        <w:rPr>
          <w:rStyle w:val="Char4"/>
          <w:rtl/>
        </w:rPr>
        <w:t>ی</w:t>
      </w:r>
      <w:r w:rsidRPr="0084314E">
        <w:rPr>
          <w:rStyle w:val="Char4"/>
          <w:rtl/>
        </w:rPr>
        <w:t xml:space="preserve"> اگر برا</w:t>
      </w:r>
      <w:r w:rsidR="00B024C4">
        <w:rPr>
          <w:rStyle w:val="Char4"/>
          <w:rtl/>
        </w:rPr>
        <w:t>ی</w:t>
      </w:r>
      <w:r w:rsidRPr="0084314E">
        <w:rPr>
          <w:rStyle w:val="Char4"/>
          <w:rtl/>
        </w:rPr>
        <w:t xml:space="preserve"> تفس</w:t>
      </w:r>
      <w:r w:rsidR="00B024C4">
        <w:rPr>
          <w:rStyle w:val="Char4"/>
          <w:rtl/>
        </w:rPr>
        <w:t>ی</w:t>
      </w:r>
      <w:r w:rsidRPr="0084314E">
        <w:rPr>
          <w:rStyle w:val="Char4"/>
          <w:rtl/>
        </w:rPr>
        <w:t xml:space="preserve">ر </w:t>
      </w:r>
      <w:r w:rsidR="00B024C4">
        <w:rPr>
          <w:rStyle w:val="Char4"/>
          <w:rtl/>
        </w:rPr>
        <w:t>ک</w:t>
      </w:r>
      <w:r w:rsidRPr="0084314E">
        <w:rPr>
          <w:rStyle w:val="Char4"/>
          <w:rtl/>
        </w:rPr>
        <w:t>لمات مش</w:t>
      </w:r>
      <w:r w:rsidR="00B024C4">
        <w:rPr>
          <w:rStyle w:val="Char4"/>
          <w:rtl/>
        </w:rPr>
        <w:t>ک</w:t>
      </w:r>
      <w:r w:rsidRPr="0084314E">
        <w:rPr>
          <w:rStyle w:val="Char4"/>
          <w:rtl/>
        </w:rPr>
        <w:t>ل حد</w:t>
      </w:r>
      <w:r w:rsidR="00B024C4">
        <w:rPr>
          <w:rStyle w:val="Char4"/>
          <w:rtl/>
        </w:rPr>
        <w:t>ی</w:t>
      </w:r>
      <w:r w:rsidRPr="0084314E">
        <w:rPr>
          <w:rStyle w:val="Char4"/>
          <w:rtl/>
        </w:rPr>
        <w:t>ث باشد ممنوع ن</w:t>
      </w:r>
      <w:r w:rsidR="00B024C4">
        <w:rPr>
          <w:rStyle w:val="Char4"/>
          <w:rtl/>
        </w:rPr>
        <w:t>ی</w:t>
      </w:r>
      <w:r w:rsidRPr="0084314E">
        <w:rPr>
          <w:rStyle w:val="Char4"/>
          <w:rtl/>
        </w:rPr>
        <w:t>ست.</w:t>
      </w:r>
    </w:p>
    <w:p w:rsidR="001325DE" w:rsidRPr="0084314E" w:rsidRDefault="001325DE" w:rsidP="0084314E">
      <w:pPr>
        <w:pStyle w:val="PlainText"/>
        <w:ind w:firstLine="284"/>
        <w:jc w:val="both"/>
        <w:rPr>
          <w:rStyle w:val="Char4"/>
          <w:rtl/>
        </w:rPr>
      </w:pPr>
      <w:r w:rsidRPr="00CE1354">
        <w:rPr>
          <w:rStyle w:val="Char5"/>
          <w:rtl/>
        </w:rPr>
        <w:t>ب</w:t>
      </w:r>
      <w:r w:rsidRPr="0084314E">
        <w:rPr>
          <w:rStyle w:val="Char4"/>
          <w:rtl/>
        </w:rPr>
        <w:t>:</w:t>
      </w:r>
      <w:r w:rsidR="00B024C4">
        <w:rPr>
          <w:rStyle w:val="Char4"/>
          <w:rtl/>
        </w:rPr>
        <w:t xml:space="preserve"> </w:t>
      </w:r>
      <w:r w:rsidRPr="0084314E">
        <w:rPr>
          <w:rStyle w:val="Char4"/>
          <w:rtl/>
        </w:rPr>
        <w:t>اگر مخالفت به تقد</w:t>
      </w:r>
      <w:r w:rsidR="00B024C4">
        <w:rPr>
          <w:rStyle w:val="Char4"/>
          <w:rtl/>
        </w:rPr>
        <w:t>ی</w:t>
      </w:r>
      <w:r w:rsidRPr="0084314E">
        <w:rPr>
          <w:rStyle w:val="Char4"/>
          <w:rtl/>
        </w:rPr>
        <w:t>م و تأخ</w:t>
      </w:r>
      <w:r w:rsidR="00B024C4">
        <w:rPr>
          <w:rStyle w:val="Char4"/>
          <w:rtl/>
        </w:rPr>
        <w:t>ی</w:t>
      </w:r>
      <w:r w:rsidRPr="0084314E">
        <w:rPr>
          <w:rStyle w:val="Char4"/>
          <w:rtl/>
        </w:rPr>
        <w:t>ر باشد، آن را «مقلوب» م</w:t>
      </w:r>
      <w:r w:rsidR="00B024C4">
        <w:rPr>
          <w:rStyle w:val="Char4"/>
          <w:rtl/>
        </w:rPr>
        <w:t>ی</w:t>
      </w:r>
      <w:r w:rsidRPr="0084314E">
        <w:rPr>
          <w:rStyle w:val="Char4"/>
          <w:rtl/>
        </w:rPr>
        <w:t xml:space="preserve">‏نامند، </w:t>
      </w:r>
      <w:r w:rsidR="00B024C4">
        <w:rPr>
          <w:rStyle w:val="Char4"/>
          <w:rtl/>
        </w:rPr>
        <w:t>ک</w:t>
      </w:r>
      <w:r w:rsidRPr="0084314E">
        <w:rPr>
          <w:rStyle w:val="Char4"/>
          <w:rtl/>
        </w:rPr>
        <w:t>ه ا</w:t>
      </w:r>
      <w:r w:rsidR="00B024C4">
        <w:rPr>
          <w:rStyle w:val="Char4"/>
          <w:rtl/>
        </w:rPr>
        <w:t>ی</w:t>
      </w:r>
      <w:r w:rsidRPr="0084314E">
        <w:rPr>
          <w:rStyle w:val="Char4"/>
          <w:rtl/>
        </w:rPr>
        <w:t>ن ن</w:t>
      </w:r>
      <w:r w:rsidR="00B024C4">
        <w:rPr>
          <w:rStyle w:val="Char4"/>
          <w:rtl/>
        </w:rPr>
        <w:t>ی</w:t>
      </w:r>
      <w:r w:rsidRPr="0084314E">
        <w:rPr>
          <w:rStyle w:val="Char4"/>
          <w:rtl/>
        </w:rPr>
        <w:t>ز چون مدرج به دو قسم م</w:t>
      </w:r>
      <w:r w:rsidR="00B024C4">
        <w:rPr>
          <w:rStyle w:val="Char4"/>
          <w:rtl/>
        </w:rPr>
        <w:t>ی</w:t>
      </w:r>
      <w:r w:rsidRPr="0084314E">
        <w:rPr>
          <w:rStyle w:val="Char4"/>
          <w:rtl/>
        </w:rPr>
        <w:t>‏باشد، مقلوب السند، و مقلوب المتن. اگر قلب به قصد ب</w:t>
      </w:r>
      <w:r w:rsidR="00B024C4">
        <w:rPr>
          <w:rStyle w:val="Char4"/>
          <w:rtl/>
        </w:rPr>
        <w:t>ی</w:t>
      </w:r>
      <w:r w:rsidRPr="0084314E">
        <w:rPr>
          <w:rStyle w:val="Char4"/>
          <w:rtl/>
        </w:rPr>
        <w:t>گانه جلوه دادن باشد، بدون ترد</w:t>
      </w:r>
      <w:r w:rsidR="00B024C4">
        <w:rPr>
          <w:rStyle w:val="Char4"/>
          <w:rtl/>
        </w:rPr>
        <w:t>ی</w:t>
      </w:r>
      <w:r w:rsidRPr="0084314E">
        <w:rPr>
          <w:rStyle w:val="Char4"/>
          <w:rtl/>
        </w:rPr>
        <w:t>د جواز ندارد. چون ا</w:t>
      </w:r>
      <w:r w:rsidR="00B024C4">
        <w:rPr>
          <w:rStyle w:val="Char4"/>
          <w:rtl/>
        </w:rPr>
        <w:t>ی</w:t>
      </w:r>
      <w:r w:rsidRPr="0084314E">
        <w:rPr>
          <w:rStyle w:val="Char4"/>
          <w:rtl/>
        </w:rPr>
        <w:t>ن عمل تغ</w:t>
      </w:r>
      <w:r w:rsidR="00B024C4">
        <w:rPr>
          <w:rStyle w:val="Char4"/>
          <w:rtl/>
        </w:rPr>
        <w:t>یی</w:t>
      </w:r>
      <w:r w:rsidRPr="0084314E">
        <w:rPr>
          <w:rStyle w:val="Char4"/>
          <w:rtl/>
        </w:rPr>
        <w:t>ر حد</w:t>
      </w:r>
      <w:r w:rsidR="00B024C4">
        <w:rPr>
          <w:rStyle w:val="Char4"/>
          <w:rtl/>
        </w:rPr>
        <w:t>ی</w:t>
      </w:r>
      <w:r w:rsidRPr="0084314E">
        <w:rPr>
          <w:rStyle w:val="Char4"/>
          <w:rtl/>
        </w:rPr>
        <w:t>ث را در بردارد، و تغ</w:t>
      </w:r>
      <w:r w:rsidR="00B024C4">
        <w:rPr>
          <w:rStyle w:val="Char4"/>
          <w:rtl/>
        </w:rPr>
        <w:t>یی</w:t>
      </w:r>
      <w:r w:rsidRPr="0084314E">
        <w:rPr>
          <w:rStyle w:val="Char4"/>
          <w:rtl/>
        </w:rPr>
        <w:t>ر حد</w:t>
      </w:r>
      <w:r w:rsidR="00B024C4">
        <w:rPr>
          <w:rStyle w:val="Char4"/>
          <w:rtl/>
        </w:rPr>
        <w:t>ی</w:t>
      </w:r>
      <w:r w:rsidRPr="0084314E">
        <w:rPr>
          <w:rStyle w:val="Char4"/>
          <w:rtl/>
        </w:rPr>
        <w:t xml:space="preserve">ث عمل </w:t>
      </w:r>
      <w:r w:rsidR="00B024C4">
        <w:rPr>
          <w:rStyle w:val="Char4"/>
          <w:rtl/>
        </w:rPr>
        <w:t>ک</w:t>
      </w:r>
      <w:r w:rsidRPr="0084314E">
        <w:rPr>
          <w:rStyle w:val="Char4"/>
          <w:rtl/>
        </w:rPr>
        <w:t>سان</w:t>
      </w:r>
      <w:r w:rsidR="00B024C4">
        <w:rPr>
          <w:rStyle w:val="Char4"/>
          <w:rtl/>
        </w:rPr>
        <w:t>ی</w:t>
      </w:r>
      <w:r w:rsidRPr="0084314E">
        <w:rPr>
          <w:rStyle w:val="Char4"/>
          <w:rtl/>
        </w:rPr>
        <w:t xml:space="preserve"> است </w:t>
      </w:r>
      <w:r w:rsidR="00B024C4">
        <w:rPr>
          <w:rStyle w:val="Char4"/>
          <w:rtl/>
        </w:rPr>
        <w:t>ک</w:t>
      </w:r>
      <w:r w:rsidRPr="0084314E">
        <w:rPr>
          <w:rStyle w:val="Char4"/>
          <w:rtl/>
        </w:rPr>
        <w:t>ه حد</w:t>
      </w:r>
      <w:r w:rsidR="00B024C4">
        <w:rPr>
          <w:rStyle w:val="Char4"/>
          <w:rtl/>
        </w:rPr>
        <w:t>ی</w:t>
      </w:r>
      <w:r w:rsidRPr="0084314E">
        <w:rPr>
          <w:rStyle w:val="Char4"/>
          <w:rtl/>
        </w:rPr>
        <w:t>ث وضع م</w:t>
      </w:r>
      <w:r w:rsidR="00B024C4">
        <w:rPr>
          <w:rStyle w:val="Char4"/>
          <w:rtl/>
        </w:rPr>
        <w:t>ی</w:t>
      </w:r>
      <w:r w:rsidRPr="0084314E">
        <w:rPr>
          <w:rStyle w:val="Char4"/>
          <w:rtl/>
        </w:rPr>
        <w:t>‏</w:t>
      </w:r>
      <w:r w:rsidR="00B024C4">
        <w:rPr>
          <w:rStyle w:val="Char4"/>
          <w:rtl/>
        </w:rPr>
        <w:t>ک</w:t>
      </w:r>
      <w:r w:rsidRPr="0084314E">
        <w:rPr>
          <w:rStyle w:val="Char4"/>
          <w:rtl/>
        </w:rPr>
        <w:t>نند. ول</w:t>
      </w:r>
      <w:r w:rsidR="00B024C4">
        <w:rPr>
          <w:rStyle w:val="Char4"/>
          <w:rtl/>
        </w:rPr>
        <w:t>ی</w:t>
      </w:r>
      <w:r w:rsidRPr="0084314E">
        <w:rPr>
          <w:rStyle w:val="Char4"/>
          <w:rtl/>
        </w:rPr>
        <w:t xml:space="preserve"> اگر به قصد امتحان اهل</w:t>
      </w:r>
      <w:r w:rsidR="00B024C4">
        <w:rPr>
          <w:rStyle w:val="Char4"/>
          <w:rtl/>
        </w:rPr>
        <w:t>ی</w:t>
      </w:r>
      <w:r w:rsidRPr="0084314E">
        <w:rPr>
          <w:rStyle w:val="Char4"/>
          <w:rtl/>
        </w:rPr>
        <w:t>ت و توانمند</w:t>
      </w:r>
      <w:r w:rsidR="00B024C4">
        <w:rPr>
          <w:rStyle w:val="Char4"/>
          <w:rtl/>
        </w:rPr>
        <w:t>ی</w:t>
      </w:r>
      <w:r w:rsidRPr="0084314E">
        <w:rPr>
          <w:rStyle w:val="Char4"/>
          <w:rtl/>
        </w:rPr>
        <w:t xml:space="preserve"> و ل</w:t>
      </w:r>
      <w:r w:rsidR="00B024C4">
        <w:rPr>
          <w:rStyle w:val="Char4"/>
          <w:rtl/>
        </w:rPr>
        <w:t>ی</w:t>
      </w:r>
      <w:r w:rsidRPr="0084314E">
        <w:rPr>
          <w:rStyle w:val="Char4"/>
          <w:rtl/>
        </w:rPr>
        <w:t>اقت و حفظ محدث باشد جواز</w:t>
      </w:r>
      <w:r w:rsidR="00B024C4">
        <w:rPr>
          <w:rStyle w:val="Char4"/>
          <w:rtl/>
        </w:rPr>
        <w:t xml:space="preserve"> </w:t>
      </w:r>
      <w:r w:rsidRPr="0084314E">
        <w:rPr>
          <w:rStyle w:val="Char4"/>
          <w:rtl/>
        </w:rPr>
        <w:t>دارد، آن هم به ا</w:t>
      </w:r>
      <w:r w:rsidR="00B024C4">
        <w:rPr>
          <w:rStyle w:val="Char4"/>
          <w:rtl/>
        </w:rPr>
        <w:t>ی</w:t>
      </w:r>
      <w:r w:rsidRPr="0084314E">
        <w:rPr>
          <w:rStyle w:val="Char4"/>
          <w:rtl/>
        </w:rPr>
        <w:t xml:space="preserve">ن شرط </w:t>
      </w:r>
      <w:r w:rsidR="00B024C4">
        <w:rPr>
          <w:rStyle w:val="Char4"/>
          <w:rtl/>
        </w:rPr>
        <w:t>ک</w:t>
      </w:r>
      <w:r w:rsidRPr="0084314E">
        <w:rPr>
          <w:rStyle w:val="Char4"/>
          <w:rtl/>
        </w:rPr>
        <w:t>ه ش</w:t>
      </w:r>
      <w:r w:rsidR="00B024C4">
        <w:rPr>
          <w:rStyle w:val="Char4"/>
          <w:rtl/>
        </w:rPr>
        <w:t>ک</w:t>
      </w:r>
      <w:r w:rsidRPr="0084314E">
        <w:rPr>
          <w:rStyle w:val="Char4"/>
          <w:rtl/>
        </w:rPr>
        <w:t>ل درست آن قبل از اختتام مجلس ب</w:t>
      </w:r>
      <w:r w:rsidR="00B024C4">
        <w:rPr>
          <w:rStyle w:val="Char4"/>
          <w:rtl/>
        </w:rPr>
        <w:t>ی</w:t>
      </w:r>
      <w:r w:rsidRPr="0084314E">
        <w:rPr>
          <w:rStyle w:val="Char4"/>
          <w:rtl/>
        </w:rPr>
        <w:t>ان گردد. ول</w:t>
      </w:r>
      <w:r w:rsidR="00B024C4">
        <w:rPr>
          <w:rStyle w:val="Char4"/>
          <w:rtl/>
        </w:rPr>
        <w:t>ی</w:t>
      </w:r>
      <w:r w:rsidRPr="0084314E">
        <w:rPr>
          <w:rStyle w:val="Char4"/>
          <w:rtl/>
        </w:rPr>
        <w:t xml:space="preserve"> اگر به خطا و سهو باشد، فاعل معذور است. عل</w:t>
      </w:r>
      <w:r w:rsidR="00B024C4">
        <w:rPr>
          <w:rStyle w:val="Char4"/>
          <w:rtl/>
        </w:rPr>
        <w:t>ی</w:t>
      </w:r>
      <w:r w:rsidRPr="0084314E">
        <w:rPr>
          <w:rStyle w:val="Char4"/>
          <w:rtl/>
        </w:rPr>
        <w:t>‏رغم ا</w:t>
      </w:r>
      <w:r w:rsidR="00B024C4">
        <w:rPr>
          <w:rStyle w:val="Char4"/>
          <w:rtl/>
        </w:rPr>
        <w:t>ی</w:t>
      </w:r>
      <w:r w:rsidRPr="0084314E">
        <w:rPr>
          <w:rStyle w:val="Char4"/>
          <w:rtl/>
        </w:rPr>
        <w:t>ن، حد</w:t>
      </w:r>
      <w:r w:rsidR="00B024C4">
        <w:rPr>
          <w:rStyle w:val="Char4"/>
          <w:rtl/>
        </w:rPr>
        <w:t>ی</w:t>
      </w:r>
      <w:r w:rsidRPr="0084314E">
        <w:rPr>
          <w:rStyle w:val="Char4"/>
          <w:rtl/>
        </w:rPr>
        <w:t>ث مقلوب از انواع حد</w:t>
      </w:r>
      <w:r w:rsidR="00B024C4">
        <w:rPr>
          <w:rStyle w:val="Char4"/>
          <w:rtl/>
        </w:rPr>
        <w:t>ی</w:t>
      </w:r>
      <w:r w:rsidRPr="0084314E">
        <w:rPr>
          <w:rStyle w:val="Char4"/>
          <w:rtl/>
        </w:rPr>
        <w:t>ث ضع</w:t>
      </w:r>
      <w:r w:rsidR="00B024C4">
        <w:rPr>
          <w:rStyle w:val="Char4"/>
          <w:rtl/>
        </w:rPr>
        <w:t>ی</w:t>
      </w:r>
      <w:r w:rsidRPr="0084314E">
        <w:rPr>
          <w:rStyle w:val="Char4"/>
          <w:rtl/>
        </w:rPr>
        <w:t>ف و مردود م</w:t>
      </w:r>
      <w:r w:rsidR="00B024C4">
        <w:rPr>
          <w:rStyle w:val="Char4"/>
          <w:rtl/>
        </w:rPr>
        <w:t>ی</w:t>
      </w:r>
      <w:r w:rsidRPr="0084314E">
        <w:rPr>
          <w:rStyle w:val="Char4"/>
          <w:rtl/>
        </w:rPr>
        <w:t>‏باشد.</w:t>
      </w:r>
    </w:p>
    <w:p w:rsidR="001325DE" w:rsidRPr="00CE1354" w:rsidRDefault="001325DE" w:rsidP="0084314E">
      <w:pPr>
        <w:pStyle w:val="PlainText"/>
        <w:ind w:firstLine="284"/>
        <w:jc w:val="both"/>
        <w:rPr>
          <w:rStyle w:val="Char4"/>
          <w:spacing w:val="-4"/>
          <w:rtl/>
        </w:rPr>
      </w:pPr>
      <w:r w:rsidRPr="00CE1354">
        <w:rPr>
          <w:rStyle w:val="Char5"/>
          <w:spacing w:val="-4"/>
          <w:rtl/>
        </w:rPr>
        <w:t>ج</w:t>
      </w:r>
      <w:r w:rsidRPr="00CE1354">
        <w:rPr>
          <w:rStyle w:val="Char4"/>
          <w:spacing w:val="-4"/>
          <w:rtl/>
        </w:rPr>
        <w:t>: اگر مخالفت به ز</w:t>
      </w:r>
      <w:r w:rsidR="00B024C4" w:rsidRPr="00CE1354">
        <w:rPr>
          <w:rStyle w:val="Char4"/>
          <w:spacing w:val="-4"/>
          <w:rtl/>
        </w:rPr>
        <w:t>ی</w:t>
      </w:r>
      <w:r w:rsidRPr="00CE1354">
        <w:rPr>
          <w:rStyle w:val="Char4"/>
          <w:spacing w:val="-4"/>
          <w:rtl/>
        </w:rPr>
        <w:t xml:space="preserve">ادت </w:t>
      </w:r>
      <w:r w:rsidR="00B024C4" w:rsidRPr="00CE1354">
        <w:rPr>
          <w:rStyle w:val="Char4"/>
          <w:spacing w:val="-4"/>
          <w:rtl/>
        </w:rPr>
        <w:t>یک</w:t>
      </w:r>
      <w:r w:rsidRPr="00CE1354">
        <w:rPr>
          <w:rStyle w:val="Char4"/>
          <w:spacing w:val="-4"/>
          <w:rtl/>
        </w:rPr>
        <w:t xml:space="preserve"> راو</w:t>
      </w:r>
      <w:r w:rsidR="00B024C4" w:rsidRPr="00CE1354">
        <w:rPr>
          <w:rStyle w:val="Char4"/>
          <w:spacing w:val="-4"/>
          <w:rtl/>
        </w:rPr>
        <w:t>ی</w:t>
      </w:r>
      <w:r w:rsidRPr="00CE1354">
        <w:rPr>
          <w:rStyle w:val="Char4"/>
          <w:spacing w:val="-4"/>
          <w:rtl/>
        </w:rPr>
        <w:t xml:space="preserve"> باشد، آن را </w:t>
      </w:r>
      <w:r w:rsidRPr="00CE1354">
        <w:rPr>
          <w:rStyle w:val="Char4"/>
          <w:rFonts w:hint="cs"/>
          <w:spacing w:val="-4"/>
          <w:rtl/>
        </w:rPr>
        <w:t>(</w:t>
      </w:r>
      <w:r w:rsidRPr="00CE1354">
        <w:rPr>
          <w:rStyle w:val="Char4"/>
          <w:spacing w:val="-4"/>
          <w:rtl/>
        </w:rPr>
        <w:t>مز</w:t>
      </w:r>
      <w:r w:rsidR="00B024C4" w:rsidRPr="00CE1354">
        <w:rPr>
          <w:rStyle w:val="Char4"/>
          <w:spacing w:val="-4"/>
          <w:rtl/>
        </w:rPr>
        <w:t>ی</w:t>
      </w:r>
      <w:r w:rsidRPr="00CE1354">
        <w:rPr>
          <w:rStyle w:val="Char4"/>
          <w:spacing w:val="-4"/>
          <w:rtl/>
        </w:rPr>
        <w:t>د ف</w:t>
      </w:r>
      <w:r w:rsidR="00B024C4" w:rsidRPr="00CE1354">
        <w:rPr>
          <w:rStyle w:val="Char4"/>
          <w:spacing w:val="-4"/>
          <w:rtl/>
        </w:rPr>
        <w:t>ی</w:t>
      </w:r>
      <w:r w:rsidRPr="00CE1354">
        <w:rPr>
          <w:rStyle w:val="Char4"/>
          <w:spacing w:val="-4"/>
          <w:rtl/>
        </w:rPr>
        <w:t xml:space="preserve"> متصل الأسان</w:t>
      </w:r>
      <w:r w:rsidR="00B024C4" w:rsidRPr="00CE1354">
        <w:rPr>
          <w:rStyle w:val="Char4"/>
          <w:spacing w:val="-4"/>
          <w:rtl/>
        </w:rPr>
        <w:t>ی</w:t>
      </w:r>
      <w:r w:rsidRPr="00CE1354">
        <w:rPr>
          <w:rStyle w:val="Char4"/>
          <w:spacing w:val="-4"/>
          <w:rtl/>
        </w:rPr>
        <w:t>د</w:t>
      </w:r>
      <w:r w:rsidRPr="00CE1354">
        <w:rPr>
          <w:rStyle w:val="Char4"/>
          <w:rFonts w:hint="cs"/>
          <w:spacing w:val="-4"/>
          <w:rtl/>
        </w:rPr>
        <w:t>)</w:t>
      </w:r>
      <w:r w:rsidRPr="00CE1354">
        <w:rPr>
          <w:rStyle w:val="Char4"/>
          <w:spacing w:val="-4"/>
          <w:rtl/>
        </w:rPr>
        <w:t xml:space="preserve"> م</w:t>
      </w:r>
      <w:r w:rsidR="00B024C4" w:rsidRPr="00CE1354">
        <w:rPr>
          <w:rStyle w:val="Char4"/>
          <w:spacing w:val="-4"/>
          <w:rtl/>
        </w:rPr>
        <w:t>ی</w:t>
      </w:r>
      <w:r w:rsidRPr="00CE1354">
        <w:rPr>
          <w:rStyle w:val="Char4"/>
          <w:spacing w:val="-4"/>
          <w:rtl/>
        </w:rPr>
        <w:t>‏نامند.</w:t>
      </w:r>
    </w:p>
    <w:p w:rsidR="001325DE" w:rsidRPr="0084314E" w:rsidRDefault="001325DE" w:rsidP="0084314E">
      <w:pPr>
        <w:pStyle w:val="PlainText"/>
        <w:ind w:firstLine="284"/>
        <w:jc w:val="both"/>
        <w:rPr>
          <w:rStyle w:val="Char4"/>
          <w:rtl/>
        </w:rPr>
      </w:pPr>
      <w:r w:rsidRPr="00CE1354">
        <w:rPr>
          <w:rStyle w:val="Char5"/>
          <w:rtl/>
        </w:rPr>
        <w:t>د</w:t>
      </w:r>
      <w:r w:rsidRPr="0084314E">
        <w:rPr>
          <w:rStyle w:val="Char4"/>
          <w:rtl/>
        </w:rPr>
        <w:t xml:space="preserve">: اگر مخالفت به بدل نمودن </w:t>
      </w:r>
      <w:r w:rsidR="00B024C4">
        <w:rPr>
          <w:rStyle w:val="Char4"/>
          <w:rtl/>
        </w:rPr>
        <w:t>یک</w:t>
      </w:r>
      <w:r w:rsidRPr="0084314E">
        <w:rPr>
          <w:rStyle w:val="Char4"/>
          <w:rtl/>
        </w:rPr>
        <w:t xml:space="preserve"> راو</w:t>
      </w:r>
      <w:r w:rsidR="00B024C4">
        <w:rPr>
          <w:rStyle w:val="Char4"/>
          <w:rtl/>
        </w:rPr>
        <w:t>ی</w:t>
      </w:r>
      <w:r w:rsidRPr="0084314E">
        <w:rPr>
          <w:rStyle w:val="Char4"/>
          <w:rtl/>
        </w:rPr>
        <w:t xml:space="preserve"> به راو</w:t>
      </w:r>
      <w:r w:rsidR="00B024C4">
        <w:rPr>
          <w:rStyle w:val="Char4"/>
          <w:rtl/>
        </w:rPr>
        <w:t>ی</w:t>
      </w:r>
      <w:r w:rsidRPr="0084314E">
        <w:rPr>
          <w:rStyle w:val="Char4"/>
          <w:rtl/>
        </w:rPr>
        <w:t xml:space="preserve"> د</w:t>
      </w:r>
      <w:r w:rsidR="00B024C4">
        <w:rPr>
          <w:rStyle w:val="Char4"/>
          <w:rtl/>
        </w:rPr>
        <w:t>ی</w:t>
      </w:r>
      <w:r w:rsidRPr="0084314E">
        <w:rPr>
          <w:rStyle w:val="Char4"/>
          <w:rtl/>
        </w:rPr>
        <w:t xml:space="preserve">گر باشد، و </w:t>
      </w:r>
      <w:r w:rsidR="00B024C4">
        <w:rPr>
          <w:rStyle w:val="Char4"/>
          <w:rtl/>
        </w:rPr>
        <w:t>ی</w:t>
      </w:r>
      <w:r w:rsidRPr="0084314E">
        <w:rPr>
          <w:rStyle w:val="Char4"/>
          <w:rtl/>
        </w:rPr>
        <w:t>ا به اش</w:t>
      </w:r>
      <w:r w:rsidR="00B024C4">
        <w:rPr>
          <w:rStyle w:val="Char4"/>
          <w:rtl/>
        </w:rPr>
        <w:t>ک</w:t>
      </w:r>
      <w:r w:rsidRPr="0084314E">
        <w:rPr>
          <w:rStyle w:val="Char4"/>
          <w:rtl/>
        </w:rPr>
        <w:t xml:space="preserve">ال متعارض با </w:t>
      </w:r>
      <w:r w:rsidR="00B024C4">
        <w:rPr>
          <w:rStyle w:val="Char4"/>
          <w:rtl/>
        </w:rPr>
        <w:t>یک</w:t>
      </w:r>
      <w:r w:rsidRPr="0084314E">
        <w:rPr>
          <w:rStyle w:val="Char4"/>
          <w:rtl/>
        </w:rPr>
        <w:t>د</w:t>
      </w:r>
      <w:r w:rsidR="00B024C4">
        <w:rPr>
          <w:rStyle w:val="Char4"/>
          <w:rtl/>
        </w:rPr>
        <w:t>ی</w:t>
      </w:r>
      <w:r w:rsidRPr="0084314E">
        <w:rPr>
          <w:rStyle w:val="Char4"/>
          <w:rtl/>
        </w:rPr>
        <w:t xml:space="preserve">گر، </w:t>
      </w:r>
      <w:r w:rsidR="00B024C4">
        <w:rPr>
          <w:rStyle w:val="Char4"/>
          <w:rtl/>
        </w:rPr>
        <w:t>ک</w:t>
      </w:r>
      <w:r w:rsidRPr="0084314E">
        <w:rPr>
          <w:rStyle w:val="Char4"/>
          <w:rtl/>
        </w:rPr>
        <w:t>ه توف</w:t>
      </w:r>
      <w:r w:rsidR="00B024C4">
        <w:rPr>
          <w:rStyle w:val="Char4"/>
          <w:rtl/>
        </w:rPr>
        <w:t>ی</w:t>
      </w:r>
      <w:r w:rsidRPr="0084314E">
        <w:rPr>
          <w:rStyle w:val="Char4"/>
          <w:rtl/>
        </w:rPr>
        <w:t>ق در م</w:t>
      </w:r>
      <w:r w:rsidR="00B024C4">
        <w:rPr>
          <w:rStyle w:val="Char4"/>
          <w:rtl/>
        </w:rPr>
        <w:t>ی</w:t>
      </w:r>
      <w:r w:rsidRPr="0084314E">
        <w:rPr>
          <w:rStyle w:val="Char4"/>
          <w:rtl/>
        </w:rPr>
        <w:t>ان آن‏ها مم</w:t>
      </w:r>
      <w:r w:rsidR="00B024C4">
        <w:rPr>
          <w:rStyle w:val="Char4"/>
          <w:rtl/>
        </w:rPr>
        <w:t>ک</w:t>
      </w:r>
      <w:r w:rsidRPr="0084314E">
        <w:rPr>
          <w:rStyle w:val="Char4"/>
          <w:rtl/>
        </w:rPr>
        <w:t>ن نباشد، و در ع</w:t>
      </w:r>
      <w:r w:rsidR="00B024C4">
        <w:rPr>
          <w:rStyle w:val="Char4"/>
          <w:rtl/>
        </w:rPr>
        <w:t>ی</w:t>
      </w:r>
      <w:r w:rsidRPr="0084314E">
        <w:rPr>
          <w:rStyle w:val="Char4"/>
          <w:rtl/>
        </w:rPr>
        <w:t>ن حال همه آن روا</w:t>
      </w:r>
      <w:r w:rsidR="00B024C4">
        <w:rPr>
          <w:rStyle w:val="Char4"/>
          <w:rtl/>
        </w:rPr>
        <w:t>ی</w:t>
      </w:r>
      <w:r w:rsidRPr="0084314E">
        <w:rPr>
          <w:rStyle w:val="Char4"/>
          <w:rtl/>
        </w:rPr>
        <w:t>ت‏ها از همه وجوه در قوت با هم مساو</w:t>
      </w:r>
      <w:r w:rsidR="00B024C4">
        <w:rPr>
          <w:rStyle w:val="Char4"/>
          <w:rtl/>
        </w:rPr>
        <w:t>ی</w:t>
      </w:r>
      <w:r w:rsidRPr="0084314E">
        <w:rPr>
          <w:rStyle w:val="Char4"/>
          <w:rtl/>
        </w:rPr>
        <w:t xml:space="preserve"> باشند، </w:t>
      </w:r>
      <w:r w:rsidR="00B024C4">
        <w:rPr>
          <w:rStyle w:val="Char4"/>
          <w:rtl/>
        </w:rPr>
        <w:t>ک</w:t>
      </w:r>
      <w:r w:rsidRPr="0084314E">
        <w:rPr>
          <w:rStyle w:val="Char4"/>
          <w:rtl/>
        </w:rPr>
        <w:t>ه ترج</w:t>
      </w:r>
      <w:r w:rsidR="00B024C4">
        <w:rPr>
          <w:rStyle w:val="Char4"/>
          <w:rtl/>
        </w:rPr>
        <w:t>ی</w:t>
      </w:r>
      <w:r w:rsidRPr="0084314E">
        <w:rPr>
          <w:rStyle w:val="Char4"/>
          <w:rtl/>
        </w:rPr>
        <w:t xml:space="preserve">ح </w:t>
      </w:r>
      <w:r w:rsidR="00B024C4">
        <w:rPr>
          <w:rStyle w:val="Char4"/>
          <w:rtl/>
        </w:rPr>
        <w:t>یکی</w:t>
      </w:r>
      <w:r w:rsidRPr="0084314E">
        <w:rPr>
          <w:rStyle w:val="Char4"/>
          <w:rtl/>
        </w:rPr>
        <w:t xml:space="preserve"> از آن‏ها بر د</w:t>
      </w:r>
      <w:r w:rsidR="00B024C4">
        <w:rPr>
          <w:rStyle w:val="Char4"/>
          <w:rtl/>
        </w:rPr>
        <w:t>ی</w:t>
      </w:r>
      <w:r w:rsidRPr="0084314E">
        <w:rPr>
          <w:rStyle w:val="Char4"/>
          <w:rtl/>
        </w:rPr>
        <w:t>گر</w:t>
      </w:r>
      <w:r w:rsidR="00B024C4">
        <w:rPr>
          <w:rStyle w:val="Char4"/>
          <w:rtl/>
        </w:rPr>
        <w:t>ی</w:t>
      </w:r>
      <w:r w:rsidRPr="0084314E">
        <w:rPr>
          <w:rStyle w:val="Char4"/>
          <w:rtl/>
        </w:rPr>
        <w:t xml:space="preserve"> بنا به وجه</w:t>
      </w:r>
      <w:r w:rsidR="00B024C4">
        <w:rPr>
          <w:rStyle w:val="Char4"/>
          <w:rtl/>
        </w:rPr>
        <w:t>ی</w:t>
      </w:r>
      <w:r w:rsidRPr="0084314E">
        <w:rPr>
          <w:rStyle w:val="Char4"/>
          <w:rtl/>
        </w:rPr>
        <w:t xml:space="preserve"> از وجوهات مم</w:t>
      </w:r>
      <w:r w:rsidR="00B024C4">
        <w:rPr>
          <w:rStyle w:val="Char4"/>
          <w:rtl/>
        </w:rPr>
        <w:t>ک</w:t>
      </w:r>
      <w:r w:rsidRPr="0084314E">
        <w:rPr>
          <w:rStyle w:val="Char4"/>
          <w:rtl/>
        </w:rPr>
        <w:t>ن نباشد، ا</w:t>
      </w:r>
      <w:r w:rsidR="00B024C4">
        <w:rPr>
          <w:rStyle w:val="Char4"/>
          <w:rtl/>
        </w:rPr>
        <w:t>ی</w:t>
      </w:r>
      <w:r w:rsidRPr="0084314E">
        <w:rPr>
          <w:rStyle w:val="Char4"/>
          <w:rtl/>
        </w:rPr>
        <w:t>ن نوع حد</w:t>
      </w:r>
      <w:r w:rsidR="00B024C4">
        <w:rPr>
          <w:rStyle w:val="Char4"/>
          <w:rtl/>
        </w:rPr>
        <w:t>ی</w:t>
      </w:r>
      <w:r w:rsidRPr="0084314E">
        <w:rPr>
          <w:rStyle w:val="Char4"/>
          <w:rtl/>
        </w:rPr>
        <w:t>ث را «مضطرب» م</w:t>
      </w:r>
      <w:r w:rsidR="00B024C4">
        <w:rPr>
          <w:rStyle w:val="Char4"/>
          <w:rtl/>
        </w:rPr>
        <w:t>ی</w:t>
      </w:r>
      <w:r w:rsidRPr="0084314E">
        <w:rPr>
          <w:rStyle w:val="Char4"/>
          <w:rtl/>
        </w:rPr>
        <w:t>‏نامند. ا</w:t>
      </w:r>
      <w:r w:rsidR="00B024C4">
        <w:rPr>
          <w:rStyle w:val="Char4"/>
          <w:rtl/>
        </w:rPr>
        <w:t>ی</w:t>
      </w:r>
      <w:r w:rsidRPr="0084314E">
        <w:rPr>
          <w:rStyle w:val="Char4"/>
          <w:rtl/>
        </w:rPr>
        <w:t>ن اضطراب مم</w:t>
      </w:r>
      <w:r w:rsidR="00B024C4">
        <w:rPr>
          <w:rStyle w:val="Char4"/>
          <w:rtl/>
        </w:rPr>
        <w:t>ک</w:t>
      </w:r>
      <w:r w:rsidRPr="0084314E">
        <w:rPr>
          <w:rStyle w:val="Char4"/>
          <w:rtl/>
        </w:rPr>
        <w:t xml:space="preserve">ن است در سند و </w:t>
      </w:r>
      <w:r w:rsidR="00B024C4">
        <w:rPr>
          <w:rStyle w:val="Char4"/>
          <w:rtl/>
        </w:rPr>
        <w:t>ی</w:t>
      </w:r>
      <w:r w:rsidRPr="0084314E">
        <w:rPr>
          <w:rStyle w:val="Char4"/>
          <w:rtl/>
        </w:rPr>
        <w:t>ا در متن باشد، انگ</w:t>
      </w:r>
      <w:r w:rsidR="00B024C4">
        <w:rPr>
          <w:rStyle w:val="Char4"/>
          <w:rtl/>
        </w:rPr>
        <w:t>ی</w:t>
      </w:r>
      <w:r w:rsidRPr="0084314E">
        <w:rPr>
          <w:rStyle w:val="Char4"/>
          <w:rtl/>
        </w:rPr>
        <w:t>زه ضعف مضطرب ا</w:t>
      </w:r>
      <w:r w:rsidR="00B024C4">
        <w:rPr>
          <w:rStyle w:val="Char4"/>
          <w:rtl/>
        </w:rPr>
        <w:t>ی</w:t>
      </w:r>
      <w:r w:rsidRPr="0084314E">
        <w:rPr>
          <w:rStyle w:val="Char4"/>
          <w:rtl/>
        </w:rPr>
        <w:t xml:space="preserve">ن است، </w:t>
      </w:r>
      <w:r w:rsidR="00B024C4">
        <w:rPr>
          <w:rStyle w:val="Char4"/>
          <w:rtl/>
        </w:rPr>
        <w:t>ک</w:t>
      </w:r>
      <w:r w:rsidRPr="0084314E">
        <w:rPr>
          <w:rStyle w:val="Char4"/>
          <w:rtl/>
        </w:rPr>
        <w:t>ه اضطراب خود عدم ضبط راو</w:t>
      </w:r>
      <w:r w:rsidR="00B024C4">
        <w:rPr>
          <w:rStyle w:val="Char4"/>
          <w:rtl/>
        </w:rPr>
        <w:t>ی</w:t>
      </w:r>
      <w:r w:rsidRPr="0084314E">
        <w:rPr>
          <w:rStyle w:val="Char4"/>
          <w:rtl/>
        </w:rPr>
        <w:t>ان را افاده م</w:t>
      </w:r>
      <w:r w:rsidR="00B024C4">
        <w:rPr>
          <w:rStyle w:val="Char4"/>
          <w:rtl/>
        </w:rPr>
        <w:t>ی</w:t>
      </w:r>
      <w:r w:rsidRPr="0084314E">
        <w:rPr>
          <w:rStyle w:val="Char4"/>
          <w:rtl/>
        </w:rPr>
        <w:t>‏نما</w:t>
      </w:r>
      <w:r w:rsidR="00B024C4">
        <w:rPr>
          <w:rStyle w:val="Char4"/>
          <w:rtl/>
        </w:rPr>
        <w:t>ی</w:t>
      </w:r>
      <w:r w:rsidRPr="0084314E">
        <w:rPr>
          <w:rStyle w:val="Char4"/>
          <w:rtl/>
        </w:rPr>
        <w:t>د.</w:t>
      </w:r>
    </w:p>
    <w:p w:rsidR="001325DE" w:rsidRPr="0084314E" w:rsidRDefault="001325DE" w:rsidP="00042122">
      <w:pPr>
        <w:pStyle w:val="PlainText"/>
        <w:ind w:firstLine="284"/>
        <w:jc w:val="both"/>
        <w:rPr>
          <w:rStyle w:val="Char4"/>
          <w:rtl/>
        </w:rPr>
      </w:pPr>
      <w:r w:rsidRPr="00CE1354">
        <w:rPr>
          <w:rStyle w:val="Char5"/>
          <w:rtl/>
        </w:rPr>
        <w:t>ه</w:t>
      </w:r>
      <w:r w:rsidRPr="0084314E">
        <w:rPr>
          <w:rStyle w:val="Char4"/>
          <w:rtl/>
        </w:rPr>
        <w:t>: اگر مخالفت به تغ</w:t>
      </w:r>
      <w:r w:rsidR="00B024C4">
        <w:rPr>
          <w:rStyle w:val="Char4"/>
          <w:rtl/>
        </w:rPr>
        <w:t>یی</w:t>
      </w:r>
      <w:r w:rsidRPr="0084314E">
        <w:rPr>
          <w:rStyle w:val="Char4"/>
          <w:rtl/>
        </w:rPr>
        <w:t>ر لفظ، با بقا</w:t>
      </w:r>
      <w:r w:rsidR="00B024C4">
        <w:rPr>
          <w:rStyle w:val="Char4"/>
          <w:rtl/>
        </w:rPr>
        <w:t>ی</w:t>
      </w:r>
      <w:r w:rsidRPr="0084314E">
        <w:rPr>
          <w:rStyle w:val="Char4"/>
          <w:rtl/>
        </w:rPr>
        <w:t xml:space="preserve"> س</w:t>
      </w:r>
      <w:r w:rsidR="00B024C4">
        <w:rPr>
          <w:rStyle w:val="Char4"/>
          <w:rtl/>
        </w:rPr>
        <w:t>ی</w:t>
      </w:r>
      <w:r w:rsidRPr="0084314E">
        <w:rPr>
          <w:rStyle w:val="Char4"/>
          <w:rtl/>
        </w:rPr>
        <w:t>اق باشد، آن را «مصحف» م</w:t>
      </w:r>
      <w:r w:rsidR="00B024C4">
        <w:rPr>
          <w:rStyle w:val="Char4"/>
          <w:rtl/>
        </w:rPr>
        <w:t>ی</w:t>
      </w:r>
      <w:r w:rsidRPr="0084314E">
        <w:rPr>
          <w:rStyle w:val="Char4"/>
          <w:rtl/>
        </w:rPr>
        <w:t xml:space="preserve">‏نامند، </w:t>
      </w:r>
      <w:r w:rsidR="00B024C4">
        <w:rPr>
          <w:rStyle w:val="Char4"/>
          <w:rtl/>
        </w:rPr>
        <w:t>ی</w:t>
      </w:r>
      <w:r w:rsidRPr="0084314E">
        <w:rPr>
          <w:rStyle w:val="Char4"/>
          <w:rtl/>
        </w:rPr>
        <w:t>ا به عبارت د</w:t>
      </w:r>
      <w:r w:rsidR="00B024C4">
        <w:rPr>
          <w:rStyle w:val="Char4"/>
          <w:rtl/>
        </w:rPr>
        <w:t>ی</w:t>
      </w:r>
      <w:r w:rsidRPr="0084314E">
        <w:rPr>
          <w:rStyle w:val="Char4"/>
          <w:rtl/>
        </w:rPr>
        <w:t>گر، تغ</w:t>
      </w:r>
      <w:r w:rsidR="00B024C4">
        <w:rPr>
          <w:rStyle w:val="Char4"/>
          <w:rtl/>
        </w:rPr>
        <w:t>یی</w:t>
      </w:r>
      <w:r w:rsidRPr="0084314E">
        <w:rPr>
          <w:rStyle w:val="Char4"/>
          <w:rtl/>
        </w:rPr>
        <w:t xml:space="preserve">ر </w:t>
      </w:r>
      <w:r w:rsidR="00B024C4">
        <w:rPr>
          <w:rStyle w:val="Char4"/>
          <w:rtl/>
        </w:rPr>
        <w:t>ک</w:t>
      </w:r>
      <w:r w:rsidRPr="0084314E">
        <w:rPr>
          <w:rStyle w:val="Char4"/>
          <w:rtl/>
        </w:rPr>
        <w:t>لمه در حد</w:t>
      </w:r>
      <w:r w:rsidR="00B024C4">
        <w:rPr>
          <w:rStyle w:val="Char4"/>
          <w:rtl/>
        </w:rPr>
        <w:t>ی</w:t>
      </w:r>
      <w:r w:rsidRPr="0084314E">
        <w:rPr>
          <w:rStyle w:val="Char4"/>
          <w:rtl/>
        </w:rPr>
        <w:t>ث، از آنچه ثقه‏ها لفظاً و معن</w:t>
      </w:r>
      <w:r w:rsidR="00B024C4">
        <w:rPr>
          <w:rStyle w:val="Char4"/>
          <w:rtl/>
        </w:rPr>
        <w:t>ی</w:t>
      </w:r>
      <w:r w:rsidRPr="0084314E">
        <w:rPr>
          <w:rStyle w:val="Char4"/>
          <w:rtl/>
        </w:rPr>
        <w:t xml:space="preserve"> مخالف آن را روا</w:t>
      </w:r>
      <w:r w:rsidR="00B024C4">
        <w:rPr>
          <w:rStyle w:val="Char4"/>
          <w:rtl/>
        </w:rPr>
        <w:t>ی</w:t>
      </w:r>
      <w:r w:rsidRPr="0084314E">
        <w:rPr>
          <w:rStyle w:val="Char4"/>
          <w:rtl/>
        </w:rPr>
        <w:t>ت نموده باشند. تصح</w:t>
      </w:r>
      <w:r w:rsidR="00B024C4">
        <w:rPr>
          <w:rStyle w:val="Char4"/>
          <w:rtl/>
        </w:rPr>
        <w:t>ی</w:t>
      </w:r>
      <w:r w:rsidRPr="0084314E">
        <w:rPr>
          <w:rStyle w:val="Char4"/>
          <w:rtl/>
        </w:rPr>
        <w:t>ف برا</w:t>
      </w:r>
      <w:r w:rsidR="00B024C4">
        <w:rPr>
          <w:rStyle w:val="Char4"/>
          <w:rtl/>
        </w:rPr>
        <w:t>ی</w:t>
      </w:r>
      <w:r w:rsidRPr="0084314E">
        <w:rPr>
          <w:rStyle w:val="Char4"/>
          <w:rtl/>
        </w:rPr>
        <w:t xml:space="preserve"> خود انواع</w:t>
      </w:r>
      <w:r w:rsidR="00B024C4">
        <w:rPr>
          <w:rStyle w:val="Char4"/>
          <w:rtl/>
        </w:rPr>
        <w:t>ی</w:t>
      </w:r>
      <w:r w:rsidRPr="0084314E">
        <w:rPr>
          <w:rStyle w:val="Char4"/>
          <w:rtl/>
        </w:rPr>
        <w:t xml:space="preserve"> ن</w:t>
      </w:r>
      <w:r w:rsidR="00B024C4">
        <w:rPr>
          <w:rStyle w:val="Char4"/>
          <w:rtl/>
        </w:rPr>
        <w:t>ی</w:t>
      </w:r>
      <w:r w:rsidRPr="0084314E">
        <w:rPr>
          <w:rStyle w:val="Char4"/>
          <w:rtl/>
        </w:rPr>
        <w:t>ز دارد.</w:t>
      </w:r>
    </w:p>
    <w:p w:rsidR="001325DE" w:rsidRPr="00DE4FDB" w:rsidRDefault="001325DE" w:rsidP="00042122">
      <w:pPr>
        <w:pStyle w:val="a5"/>
        <w:rPr>
          <w:rtl/>
        </w:rPr>
      </w:pPr>
      <w:bookmarkStart w:id="435" w:name="_Toc441948744"/>
      <w:r w:rsidRPr="00DE4FDB">
        <w:rPr>
          <w:rtl/>
        </w:rPr>
        <w:t>شاذ و محفوظ:</w:t>
      </w:r>
      <w:bookmarkEnd w:id="435"/>
    </w:p>
    <w:p w:rsidR="001325DE" w:rsidRPr="00CE1354" w:rsidRDefault="001325DE" w:rsidP="0084314E">
      <w:pPr>
        <w:pStyle w:val="PlainText"/>
        <w:ind w:firstLine="284"/>
        <w:jc w:val="both"/>
        <w:rPr>
          <w:rStyle w:val="Char4"/>
          <w:spacing w:val="-4"/>
          <w:rtl/>
        </w:rPr>
      </w:pPr>
      <w:r w:rsidRPr="00CE1354">
        <w:rPr>
          <w:rStyle w:val="Char5"/>
          <w:rtl/>
        </w:rPr>
        <w:t>شاذ</w:t>
      </w:r>
      <w:r w:rsidRPr="00CE1354">
        <w:rPr>
          <w:rStyle w:val="Char4"/>
          <w:spacing w:val="-4"/>
          <w:rtl/>
        </w:rPr>
        <w:t xml:space="preserve">: آن است </w:t>
      </w:r>
      <w:r w:rsidR="00B024C4" w:rsidRPr="00CE1354">
        <w:rPr>
          <w:rStyle w:val="Char4"/>
          <w:spacing w:val="-4"/>
          <w:rtl/>
        </w:rPr>
        <w:t>ک</w:t>
      </w:r>
      <w:r w:rsidRPr="00CE1354">
        <w:rPr>
          <w:rStyle w:val="Char4"/>
          <w:spacing w:val="-4"/>
          <w:rtl/>
        </w:rPr>
        <w:t>ه راو</w:t>
      </w:r>
      <w:r w:rsidR="00B024C4" w:rsidRPr="00CE1354">
        <w:rPr>
          <w:rStyle w:val="Char4"/>
          <w:spacing w:val="-4"/>
          <w:rtl/>
        </w:rPr>
        <w:t>ی</w:t>
      </w:r>
      <w:r w:rsidRPr="00CE1354">
        <w:rPr>
          <w:rStyle w:val="Char4"/>
          <w:spacing w:val="-4"/>
          <w:rtl/>
        </w:rPr>
        <w:t xml:space="preserve"> مقبول آن را مخالف </w:t>
      </w:r>
      <w:r w:rsidR="00B024C4" w:rsidRPr="00CE1354">
        <w:rPr>
          <w:rStyle w:val="Char4"/>
          <w:spacing w:val="-4"/>
          <w:rtl/>
        </w:rPr>
        <w:t>ک</w:t>
      </w:r>
      <w:r w:rsidRPr="00CE1354">
        <w:rPr>
          <w:rStyle w:val="Char4"/>
          <w:spacing w:val="-4"/>
          <w:rtl/>
        </w:rPr>
        <w:t>س</w:t>
      </w:r>
      <w:r w:rsidR="00B024C4" w:rsidRPr="00CE1354">
        <w:rPr>
          <w:rStyle w:val="Char4"/>
          <w:spacing w:val="-4"/>
          <w:rtl/>
        </w:rPr>
        <w:t>ی</w:t>
      </w:r>
      <w:r w:rsidRPr="00CE1354">
        <w:rPr>
          <w:rStyle w:val="Char4"/>
          <w:spacing w:val="-4"/>
          <w:rtl/>
        </w:rPr>
        <w:t xml:space="preserve"> </w:t>
      </w:r>
      <w:r w:rsidR="00B024C4" w:rsidRPr="00CE1354">
        <w:rPr>
          <w:rStyle w:val="Char4"/>
          <w:spacing w:val="-4"/>
          <w:rtl/>
        </w:rPr>
        <w:t>ک</w:t>
      </w:r>
      <w:r w:rsidRPr="00CE1354">
        <w:rPr>
          <w:rStyle w:val="Char4"/>
          <w:spacing w:val="-4"/>
          <w:rtl/>
        </w:rPr>
        <w:t>ه اول</w:t>
      </w:r>
      <w:r w:rsidR="00B024C4" w:rsidRPr="00CE1354">
        <w:rPr>
          <w:rStyle w:val="Char4"/>
          <w:spacing w:val="-4"/>
          <w:rtl/>
        </w:rPr>
        <w:t>ی</w:t>
      </w:r>
      <w:r w:rsidRPr="00CE1354">
        <w:rPr>
          <w:rStyle w:val="Char4"/>
          <w:spacing w:val="-4"/>
          <w:rtl/>
        </w:rPr>
        <w:t xml:space="preserve"> از اوست، روا</w:t>
      </w:r>
      <w:r w:rsidR="00B024C4" w:rsidRPr="00CE1354">
        <w:rPr>
          <w:rStyle w:val="Char4"/>
          <w:spacing w:val="-4"/>
          <w:rtl/>
        </w:rPr>
        <w:t>ی</w:t>
      </w:r>
      <w:r w:rsidRPr="00CE1354">
        <w:rPr>
          <w:rStyle w:val="Char4"/>
          <w:spacing w:val="-4"/>
          <w:rtl/>
        </w:rPr>
        <w:t xml:space="preserve">ت </w:t>
      </w:r>
      <w:r w:rsidR="00B024C4" w:rsidRPr="00CE1354">
        <w:rPr>
          <w:rStyle w:val="Char4"/>
          <w:spacing w:val="-4"/>
          <w:rtl/>
        </w:rPr>
        <w:t>ک</w:t>
      </w:r>
      <w:r w:rsidRPr="00CE1354">
        <w:rPr>
          <w:rStyle w:val="Char4"/>
          <w:spacing w:val="-4"/>
          <w:rtl/>
        </w:rPr>
        <w:t>رده باشد.</w:t>
      </w:r>
    </w:p>
    <w:p w:rsidR="001325DE" w:rsidRPr="0084314E" w:rsidRDefault="001325DE" w:rsidP="0084314E">
      <w:pPr>
        <w:pStyle w:val="PlainText"/>
        <w:ind w:firstLine="284"/>
        <w:jc w:val="both"/>
        <w:rPr>
          <w:rStyle w:val="Char4"/>
          <w:rtl/>
        </w:rPr>
      </w:pPr>
      <w:r w:rsidRPr="00CE1354">
        <w:rPr>
          <w:rStyle w:val="Char5"/>
          <w:rtl/>
        </w:rPr>
        <w:t>و محفوظ</w:t>
      </w:r>
      <w:r w:rsidRPr="0084314E">
        <w:rPr>
          <w:rStyle w:val="Char4"/>
          <w:rtl/>
        </w:rPr>
        <w:t xml:space="preserve">: آن است </w:t>
      </w:r>
      <w:r w:rsidR="00B024C4">
        <w:rPr>
          <w:rStyle w:val="Char4"/>
          <w:rtl/>
        </w:rPr>
        <w:t>ک</w:t>
      </w:r>
      <w:r w:rsidRPr="0084314E">
        <w:rPr>
          <w:rStyle w:val="Char4"/>
          <w:rtl/>
        </w:rPr>
        <w:t>ه ثقه‏تر آن را مخالف روا</w:t>
      </w:r>
      <w:r w:rsidR="00B024C4">
        <w:rPr>
          <w:rStyle w:val="Char4"/>
          <w:rtl/>
        </w:rPr>
        <w:t>ی</w:t>
      </w:r>
      <w:r w:rsidRPr="0084314E">
        <w:rPr>
          <w:rStyle w:val="Char4"/>
          <w:rtl/>
        </w:rPr>
        <w:t>ت ثقه، روا</w:t>
      </w:r>
      <w:r w:rsidR="00B024C4">
        <w:rPr>
          <w:rStyle w:val="Char4"/>
          <w:rtl/>
        </w:rPr>
        <w:t>ی</w:t>
      </w:r>
      <w:r w:rsidRPr="0084314E">
        <w:rPr>
          <w:rStyle w:val="Char4"/>
          <w:rtl/>
        </w:rPr>
        <w:t>ت نموده باشد، و به ا</w:t>
      </w:r>
      <w:r w:rsidR="00B024C4">
        <w:rPr>
          <w:rStyle w:val="Char4"/>
          <w:rtl/>
        </w:rPr>
        <w:t>ی</w:t>
      </w:r>
      <w:r w:rsidRPr="0084314E">
        <w:rPr>
          <w:rStyle w:val="Char4"/>
          <w:rtl/>
        </w:rPr>
        <w:t>ن صورت در مقابل تعر</w:t>
      </w:r>
      <w:r w:rsidR="00B024C4">
        <w:rPr>
          <w:rStyle w:val="Char4"/>
          <w:rtl/>
        </w:rPr>
        <w:t>ی</w:t>
      </w:r>
      <w:r w:rsidRPr="0084314E">
        <w:rPr>
          <w:rStyle w:val="Char4"/>
          <w:rtl/>
        </w:rPr>
        <w:t>ف شاذ قرار م</w:t>
      </w:r>
      <w:r w:rsidR="00B024C4">
        <w:rPr>
          <w:rStyle w:val="Char4"/>
          <w:rtl/>
        </w:rPr>
        <w:t>ی</w:t>
      </w:r>
      <w:r w:rsidRPr="0084314E">
        <w:rPr>
          <w:rStyle w:val="Char4"/>
          <w:rtl/>
        </w:rPr>
        <w:t>‏گ</w:t>
      </w:r>
      <w:r w:rsidR="00B024C4">
        <w:rPr>
          <w:rStyle w:val="Char4"/>
          <w:rtl/>
        </w:rPr>
        <w:t>ی</w:t>
      </w:r>
      <w:r w:rsidRPr="0084314E">
        <w:rPr>
          <w:rStyle w:val="Char4"/>
          <w:rtl/>
        </w:rPr>
        <w:t>رد.</w:t>
      </w:r>
    </w:p>
    <w:p w:rsidR="001325DE" w:rsidRDefault="001325DE" w:rsidP="00042122">
      <w:pPr>
        <w:pStyle w:val="PlainText"/>
        <w:ind w:firstLine="284"/>
        <w:jc w:val="both"/>
        <w:rPr>
          <w:rStyle w:val="Char4"/>
          <w:rtl/>
        </w:rPr>
      </w:pPr>
      <w:r w:rsidRPr="00AD6594">
        <w:rPr>
          <w:rStyle w:val="Char5"/>
          <w:rtl/>
        </w:rPr>
        <w:t>ح</w:t>
      </w:r>
      <w:r w:rsidR="00B024C4" w:rsidRPr="00AD6594">
        <w:rPr>
          <w:rStyle w:val="Char5"/>
          <w:rtl/>
        </w:rPr>
        <w:t>ک</w:t>
      </w:r>
      <w:r w:rsidRPr="00AD6594">
        <w:rPr>
          <w:rStyle w:val="Char5"/>
          <w:rtl/>
        </w:rPr>
        <w:t>م شاذ و محفوظ</w:t>
      </w:r>
      <w:r w:rsidRPr="0084314E">
        <w:rPr>
          <w:rStyle w:val="Char4"/>
          <w:rtl/>
        </w:rPr>
        <w:t>: شاذ مردود است، ول</w:t>
      </w:r>
      <w:r w:rsidR="00B024C4">
        <w:rPr>
          <w:rStyle w:val="Char4"/>
          <w:rtl/>
        </w:rPr>
        <w:t>ی</w:t>
      </w:r>
      <w:r w:rsidRPr="0084314E">
        <w:rPr>
          <w:rStyle w:val="Char4"/>
          <w:rtl/>
        </w:rPr>
        <w:t xml:space="preserve"> محفوظ مقبول م</w:t>
      </w:r>
      <w:r w:rsidR="00B024C4">
        <w:rPr>
          <w:rStyle w:val="Char4"/>
          <w:rtl/>
        </w:rPr>
        <w:t>ی</w:t>
      </w:r>
      <w:r w:rsidRPr="0084314E">
        <w:rPr>
          <w:rStyle w:val="Char4"/>
          <w:rtl/>
        </w:rPr>
        <w:t>‏باشد.</w:t>
      </w:r>
    </w:p>
    <w:p w:rsidR="0000217B" w:rsidRPr="0084314E" w:rsidRDefault="0000217B" w:rsidP="00042122">
      <w:pPr>
        <w:pStyle w:val="PlainText"/>
        <w:ind w:firstLine="284"/>
        <w:jc w:val="both"/>
        <w:rPr>
          <w:rStyle w:val="Char4"/>
          <w:rtl/>
        </w:rPr>
      </w:pPr>
    </w:p>
    <w:p w:rsidR="001325DE" w:rsidRPr="00DE4FDB" w:rsidRDefault="001325DE" w:rsidP="00042122">
      <w:pPr>
        <w:pStyle w:val="a5"/>
        <w:rPr>
          <w:rtl/>
        </w:rPr>
      </w:pPr>
      <w:bookmarkStart w:id="436" w:name="_Toc441948745"/>
      <w:r w:rsidRPr="00DE4FDB">
        <w:rPr>
          <w:rtl/>
        </w:rPr>
        <w:t>جهالت به حالت راو</w:t>
      </w:r>
      <w:r w:rsidR="00CE5A2A">
        <w:rPr>
          <w:rtl/>
        </w:rPr>
        <w:t>ی</w:t>
      </w:r>
      <w:r w:rsidRPr="00DE4FDB">
        <w:rPr>
          <w:rtl/>
        </w:rPr>
        <w:t>:</w:t>
      </w:r>
      <w:bookmarkEnd w:id="436"/>
    </w:p>
    <w:p w:rsidR="001325DE" w:rsidRPr="0084314E" w:rsidRDefault="001325DE" w:rsidP="0084314E">
      <w:pPr>
        <w:pStyle w:val="PlainText"/>
        <w:ind w:firstLine="284"/>
        <w:jc w:val="both"/>
        <w:rPr>
          <w:rStyle w:val="Char4"/>
          <w:rtl/>
        </w:rPr>
      </w:pPr>
      <w:r w:rsidRPr="0084314E">
        <w:rPr>
          <w:rStyle w:val="Char4"/>
          <w:rtl/>
        </w:rPr>
        <w:t>جهالت به حالت راو</w:t>
      </w:r>
      <w:r w:rsidR="00B024C4">
        <w:rPr>
          <w:rStyle w:val="Char4"/>
          <w:rtl/>
        </w:rPr>
        <w:t>ی</w:t>
      </w:r>
      <w:r w:rsidRPr="0084314E">
        <w:rPr>
          <w:rStyle w:val="Char4"/>
          <w:rtl/>
        </w:rPr>
        <w:t xml:space="preserve"> </w:t>
      </w:r>
      <w:r w:rsidR="00B024C4">
        <w:rPr>
          <w:rStyle w:val="Char4"/>
          <w:rtl/>
        </w:rPr>
        <w:t>ی</w:t>
      </w:r>
      <w:r w:rsidRPr="0084314E">
        <w:rPr>
          <w:rStyle w:val="Char4"/>
          <w:rtl/>
        </w:rPr>
        <w:t>عن</w:t>
      </w:r>
      <w:r w:rsidR="00B024C4">
        <w:rPr>
          <w:rStyle w:val="Char4"/>
          <w:rtl/>
        </w:rPr>
        <w:t>ی</w:t>
      </w:r>
      <w:r w:rsidRPr="0084314E">
        <w:rPr>
          <w:rStyle w:val="Char4"/>
          <w:rtl/>
        </w:rPr>
        <w:t xml:space="preserve"> عدم معرفت ع</w:t>
      </w:r>
      <w:r w:rsidR="00B024C4">
        <w:rPr>
          <w:rStyle w:val="Char4"/>
          <w:rtl/>
        </w:rPr>
        <w:t>ی</w:t>
      </w:r>
      <w:r w:rsidRPr="0084314E">
        <w:rPr>
          <w:rStyle w:val="Char4"/>
          <w:rtl/>
        </w:rPr>
        <w:t>ن راو</w:t>
      </w:r>
      <w:r w:rsidR="00B024C4">
        <w:rPr>
          <w:rStyle w:val="Char4"/>
          <w:rtl/>
        </w:rPr>
        <w:t>ی</w:t>
      </w:r>
      <w:r w:rsidRPr="0084314E">
        <w:rPr>
          <w:rStyle w:val="Char4"/>
          <w:rtl/>
        </w:rPr>
        <w:t xml:space="preserve"> و حالت و</w:t>
      </w:r>
      <w:r w:rsidR="00B024C4">
        <w:rPr>
          <w:rStyle w:val="Char4"/>
          <w:rtl/>
        </w:rPr>
        <w:t>ی</w:t>
      </w:r>
      <w:r w:rsidRPr="0084314E">
        <w:rPr>
          <w:rStyle w:val="Char4"/>
          <w:rtl/>
        </w:rPr>
        <w:t>، و ا</w:t>
      </w:r>
      <w:r w:rsidR="00B024C4">
        <w:rPr>
          <w:rStyle w:val="Char4"/>
          <w:rtl/>
        </w:rPr>
        <w:t>ی</w:t>
      </w:r>
      <w:r w:rsidRPr="0084314E">
        <w:rPr>
          <w:rStyle w:val="Char4"/>
          <w:rtl/>
        </w:rPr>
        <w:t>ن پد</w:t>
      </w:r>
      <w:r w:rsidR="00B024C4">
        <w:rPr>
          <w:rStyle w:val="Char4"/>
          <w:rtl/>
        </w:rPr>
        <w:t>ی</w:t>
      </w:r>
      <w:r w:rsidRPr="0084314E">
        <w:rPr>
          <w:rStyle w:val="Char4"/>
          <w:rtl/>
        </w:rPr>
        <w:t>ده از سه چ</w:t>
      </w:r>
      <w:r w:rsidR="00B024C4">
        <w:rPr>
          <w:rStyle w:val="Char4"/>
          <w:rtl/>
        </w:rPr>
        <w:t>ی</w:t>
      </w:r>
      <w:r w:rsidRPr="0084314E">
        <w:rPr>
          <w:rStyle w:val="Char4"/>
          <w:rtl/>
        </w:rPr>
        <w:t>ز ناش</w:t>
      </w:r>
      <w:r w:rsidR="00B024C4">
        <w:rPr>
          <w:rStyle w:val="Char4"/>
          <w:rtl/>
        </w:rPr>
        <w:t>ی</w:t>
      </w:r>
      <w:r w:rsidRPr="0084314E">
        <w:rPr>
          <w:rStyle w:val="Char4"/>
          <w:rtl/>
        </w:rPr>
        <w:t xml:space="preserve"> م</w:t>
      </w:r>
      <w:r w:rsidR="00B024C4">
        <w:rPr>
          <w:rStyle w:val="Char4"/>
          <w:rtl/>
        </w:rPr>
        <w:t>ی</w:t>
      </w:r>
      <w:r w:rsidRPr="0084314E">
        <w:rPr>
          <w:rStyle w:val="Char4"/>
          <w:rtl/>
        </w:rPr>
        <w:t>‏شود:</w:t>
      </w:r>
    </w:p>
    <w:p w:rsidR="001325DE" w:rsidRPr="0084314E" w:rsidRDefault="001325DE" w:rsidP="0084314E">
      <w:pPr>
        <w:pStyle w:val="PlainText"/>
        <w:ind w:firstLine="284"/>
        <w:jc w:val="both"/>
        <w:rPr>
          <w:rStyle w:val="Char4"/>
          <w:rtl/>
        </w:rPr>
      </w:pPr>
      <w:r w:rsidRPr="00AD6594">
        <w:rPr>
          <w:rStyle w:val="Char5"/>
          <w:rtl/>
        </w:rPr>
        <w:t>الف</w:t>
      </w:r>
      <w:r w:rsidRPr="0084314E">
        <w:rPr>
          <w:rStyle w:val="Char4"/>
          <w:rtl/>
        </w:rPr>
        <w:t xml:space="preserve">: </w:t>
      </w:r>
      <w:r w:rsidR="00B024C4">
        <w:rPr>
          <w:rStyle w:val="Char4"/>
          <w:rtl/>
        </w:rPr>
        <w:t>ک</w:t>
      </w:r>
      <w:r w:rsidRPr="0084314E">
        <w:rPr>
          <w:rStyle w:val="Char4"/>
          <w:rtl/>
        </w:rPr>
        <w:t>ثرت صفات راو</w:t>
      </w:r>
      <w:r w:rsidR="00B024C4">
        <w:rPr>
          <w:rStyle w:val="Char4"/>
          <w:rtl/>
        </w:rPr>
        <w:t>ی</w:t>
      </w:r>
      <w:r w:rsidRPr="0084314E">
        <w:rPr>
          <w:rStyle w:val="Char4"/>
          <w:rtl/>
        </w:rPr>
        <w:t xml:space="preserve">، چون: اسم، </w:t>
      </w:r>
      <w:r w:rsidR="00B024C4">
        <w:rPr>
          <w:rStyle w:val="Char4"/>
          <w:rtl/>
        </w:rPr>
        <w:t>ک</w:t>
      </w:r>
      <w:r w:rsidRPr="0084314E">
        <w:rPr>
          <w:rStyle w:val="Char4"/>
          <w:rtl/>
        </w:rPr>
        <w:t>ن</w:t>
      </w:r>
      <w:r w:rsidR="00B024C4">
        <w:rPr>
          <w:rStyle w:val="Char4"/>
          <w:rtl/>
        </w:rPr>
        <w:t>ی</w:t>
      </w:r>
      <w:r w:rsidRPr="0084314E">
        <w:rPr>
          <w:rStyle w:val="Char4"/>
          <w:rtl/>
        </w:rPr>
        <w:t>ه، لقب، حرفه، نسب و شهرت د</w:t>
      </w:r>
      <w:r w:rsidR="00B024C4">
        <w:rPr>
          <w:rStyle w:val="Char4"/>
          <w:rtl/>
        </w:rPr>
        <w:t>ی</w:t>
      </w:r>
      <w:r w:rsidRPr="0084314E">
        <w:rPr>
          <w:rStyle w:val="Char4"/>
          <w:rtl/>
        </w:rPr>
        <w:t>گر</w:t>
      </w:r>
      <w:r w:rsidR="00B024C4">
        <w:rPr>
          <w:rStyle w:val="Char4"/>
          <w:rtl/>
        </w:rPr>
        <w:t>ی</w:t>
      </w:r>
      <w:r w:rsidRPr="0084314E">
        <w:rPr>
          <w:rStyle w:val="Char4"/>
          <w:rtl/>
        </w:rPr>
        <w:t>.</w:t>
      </w:r>
    </w:p>
    <w:p w:rsidR="001325DE" w:rsidRPr="0084314E" w:rsidRDefault="001325DE" w:rsidP="001610A4">
      <w:pPr>
        <w:pStyle w:val="PlainText"/>
        <w:ind w:firstLine="284"/>
        <w:jc w:val="both"/>
        <w:rPr>
          <w:rStyle w:val="Char4"/>
          <w:rtl/>
        </w:rPr>
      </w:pPr>
      <w:r w:rsidRPr="00AD6594">
        <w:rPr>
          <w:rStyle w:val="Char5"/>
          <w:rtl/>
        </w:rPr>
        <w:t>ب</w:t>
      </w:r>
      <w:r w:rsidRPr="0084314E">
        <w:rPr>
          <w:rStyle w:val="Char4"/>
          <w:rtl/>
        </w:rPr>
        <w:t>: عدم تصر</w:t>
      </w:r>
      <w:r w:rsidR="00B024C4">
        <w:rPr>
          <w:rStyle w:val="Char4"/>
          <w:rtl/>
        </w:rPr>
        <w:t>ی</w:t>
      </w:r>
      <w:r w:rsidRPr="0084314E">
        <w:rPr>
          <w:rStyle w:val="Char4"/>
          <w:rtl/>
        </w:rPr>
        <w:t>ح به اسم و</w:t>
      </w:r>
      <w:r w:rsidR="00B024C4">
        <w:rPr>
          <w:rStyle w:val="Char4"/>
          <w:rtl/>
        </w:rPr>
        <w:t>ی</w:t>
      </w:r>
      <w:r w:rsidRPr="0084314E">
        <w:rPr>
          <w:rStyle w:val="Char4"/>
          <w:rtl/>
        </w:rPr>
        <w:t xml:space="preserve">، چون: </w:t>
      </w:r>
      <w:r w:rsidR="001610A4">
        <w:rPr>
          <w:rStyle w:val="Char4"/>
          <w:rFonts w:hint="cs"/>
          <w:rtl/>
        </w:rPr>
        <w:t>«</w:t>
      </w:r>
      <w:r w:rsidRPr="005E23F8">
        <w:rPr>
          <w:rStyle w:val="Char1"/>
          <w:rtl/>
        </w:rPr>
        <w:t>أخبرني فلان أو شيخ أو رجل</w:t>
      </w:r>
      <w:r w:rsidR="001610A4">
        <w:rPr>
          <w:rStyle w:val="Char4"/>
          <w:rFonts w:hint="cs"/>
          <w:rtl/>
        </w:rPr>
        <w:t>»</w:t>
      </w:r>
      <w:r w:rsidRPr="0084314E">
        <w:rPr>
          <w:rStyle w:val="Char4"/>
          <w:rtl/>
        </w:rPr>
        <w:t>.</w:t>
      </w:r>
    </w:p>
    <w:p w:rsidR="001325DE" w:rsidRPr="0084314E" w:rsidRDefault="001325DE" w:rsidP="0084314E">
      <w:pPr>
        <w:pStyle w:val="PlainText"/>
        <w:ind w:firstLine="284"/>
        <w:jc w:val="both"/>
        <w:rPr>
          <w:rStyle w:val="Char4"/>
          <w:rtl/>
        </w:rPr>
      </w:pPr>
      <w:r w:rsidRPr="00AD6594">
        <w:rPr>
          <w:rStyle w:val="Char5"/>
          <w:rtl/>
        </w:rPr>
        <w:t>ج</w:t>
      </w:r>
      <w:r w:rsidRPr="0084314E">
        <w:rPr>
          <w:rStyle w:val="Char4"/>
          <w:rtl/>
        </w:rPr>
        <w:t>: قلت روا</w:t>
      </w:r>
      <w:r w:rsidR="00B024C4">
        <w:rPr>
          <w:rStyle w:val="Char4"/>
          <w:rtl/>
        </w:rPr>
        <w:t>ی</w:t>
      </w:r>
      <w:r w:rsidRPr="0084314E">
        <w:rPr>
          <w:rStyle w:val="Char4"/>
          <w:rtl/>
        </w:rPr>
        <w:t>ت از و</w:t>
      </w:r>
      <w:r w:rsidR="00B024C4">
        <w:rPr>
          <w:rStyle w:val="Char4"/>
          <w:rtl/>
        </w:rPr>
        <w:t>ی</w:t>
      </w:r>
      <w:r w:rsidRPr="0084314E">
        <w:rPr>
          <w:rStyle w:val="Char4"/>
          <w:rtl/>
        </w:rPr>
        <w:t>، و قلت روا</w:t>
      </w:r>
      <w:r w:rsidR="00B024C4">
        <w:rPr>
          <w:rStyle w:val="Char4"/>
          <w:rtl/>
        </w:rPr>
        <w:t>ی</w:t>
      </w:r>
      <w:r w:rsidRPr="0084314E">
        <w:rPr>
          <w:rStyle w:val="Char4"/>
          <w:rtl/>
        </w:rPr>
        <w:t>ت خودش.</w:t>
      </w:r>
    </w:p>
    <w:p w:rsidR="001325DE" w:rsidRPr="0084314E" w:rsidRDefault="001325DE" w:rsidP="0084314E">
      <w:pPr>
        <w:pStyle w:val="PlainText"/>
        <w:ind w:firstLine="284"/>
        <w:jc w:val="both"/>
        <w:rPr>
          <w:rStyle w:val="Char4"/>
          <w:rtl/>
        </w:rPr>
      </w:pPr>
      <w:r w:rsidRPr="0084314E">
        <w:rPr>
          <w:rStyle w:val="Char4"/>
          <w:rtl/>
        </w:rPr>
        <w:t>مجهول برا</w:t>
      </w:r>
      <w:r w:rsidR="00B024C4">
        <w:rPr>
          <w:rStyle w:val="Char4"/>
          <w:rtl/>
        </w:rPr>
        <w:t>ی</w:t>
      </w:r>
      <w:r w:rsidRPr="0084314E">
        <w:rPr>
          <w:rStyle w:val="Char4"/>
          <w:rtl/>
        </w:rPr>
        <w:t xml:space="preserve"> خود انواع</w:t>
      </w:r>
      <w:r w:rsidR="00B024C4">
        <w:rPr>
          <w:rStyle w:val="Char4"/>
          <w:rtl/>
        </w:rPr>
        <w:t>ی</w:t>
      </w:r>
      <w:r w:rsidRPr="0084314E">
        <w:rPr>
          <w:rStyle w:val="Char4"/>
          <w:rtl/>
        </w:rPr>
        <w:t xml:space="preserve"> دارد، </w:t>
      </w:r>
      <w:r w:rsidR="00B024C4">
        <w:rPr>
          <w:rStyle w:val="Char4"/>
          <w:rtl/>
        </w:rPr>
        <w:t>ک</w:t>
      </w:r>
      <w:r w:rsidRPr="0084314E">
        <w:rPr>
          <w:rStyle w:val="Char4"/>
          <w:rtl/>
        </w:rPr>
        <w:t xml:space="preserve">ه هر </w:t>
      </w:r>
      <w:r w:rsidR="00B024C4">
        <w:rPr>
          <w:rStyle w:val="Char4"/>
          <w:rtl/>
        </w:rPr>
        <w:t>ک</w:t>
      </w:r>
      <w:r w:rsidRPr="0084314E">
        <w:rPr>
          <w:rStyle w:val="Char4"/>
          <w:rtl/>
        </w:rPr>
        <w:t>دام از آن‏ها ح</w:t>
      </w:r>
      <w:r w:rsidR="00B024C4">
        <w:rPr>
          <w:rStyle w:val="Char4"/>
          <w:rtl/>
        </w:rPr>
        <w:t>ک</w:t>
      </w:r>
      <w:r w:rsidRPr="0084314E">
        <w:rPr>
          <w:rStyle w:val="Char4"/>
          <w:rtl/>
        </w:rPr>
        <w:t>م</w:t>
      </w:r>
      <w:r w:rsidR="00B024C4">
        <w:rPr>
          <w:rStyle w:val="Char4"/>
          <w:rtl/>
        </w:rPr>
        <w:t>ی</w:t>
      </w:r>
      <w:r w:rsidRPr="0084314E">
        <w:rPr>
          <w:rStyle w:val="Char4"/>
          <w:rtl/>
        </w:rPr>
        <w:t xml:space="preserve"> و تعر</w:t>
      </w:r>
      <w:r w:rsidR="00B024C4">
        <w:rPr>
          <w:rStyle w:val="Char4"/>
          <w:rtl/>
        </w:rPr>
        <w:t>ی</w:t>
      </w:r>
      <w:r w:rsidRPr="0084314E">
        <w:rPr>
          <w:rStyle w:val="Char4"/>
          <w:rtl/>
        </w:rPr>
        <w:t>ف</w:t>
      </w:r>
      <w:r w:rsidR="00B024C4">
        <w:rPr>
          <w:rStyle w:val="Char4"/>
          <w:rtl/>
        </w:rPr>
        <w:t>ی</w:t>
      </w:r>
      <w:r w:rsidRPr="0084314E">
        <w:rPr>
          <w:rStyle w:val="Char4"/>
          <w:rtl/>
        </w:rPr>
        <w:t xml:space="preserve"> دارند، </w:t>
      </w:r>
      <w:r w:rsidR="00B024C4">
        <w:rPr>
          <w:rStyle w:val="Char4"/>
          <w:rtl/>
        </w:rPr>
        <w:t>ک</w:t>
      </w:r>
      <w:r w:rsidRPr="0084314E">
        <w:rPr>
          <w:rStyle w:val="Char4"/>
          <w:rtl/>
        </w:rPr>
        <w:t>ه از حوصله ا</w:t>
      </w:r>
      <w:r w:rsidR="00B024C4">
        <w:rPr>
          <w:rStyle w:val="Char4"/>
          <w:rtl/>
        </w:rPr>
        <w:t>ی</w:t>
      </w:r>
      <w:r w:rsidRPr="0084314E">
        <w:rPr>
          <w:rStyle w:val="Char4"/>
          <w:rtl/>
        </w:rPr>
        <w:t>ن مجموعه ب</w:t>
      </w:r>
      <w:r w:rsidR="00B024C4">
        <w:rPr>
          <w:rStyle w:val="Char4"/>
          <w:rtl/>
        </w:rPr>
        <w:t>ی</w:t>
      </w:r>
      <w:r w:rsidRPr="0084314E">
        <w:rPr>
          <w:rStyle w:val="Char4"/>
          <w:rtl/>
        </w:rPr>
        <w:t>رون است.</w:t>
      </w:r>
    </w:p>
    <w:p w:rsidR="001325DE" w:rsidRPr="00DE4FDB" w:rsidRDefault="001325DE" w:rsidP="00042122">
      <w:pPr>
        <w:pStyle w:val="a2"/>
        <w:rPr>
          <w:rtl/>
        </w:rPr>
      </w:pPr>
      <w:bookmarkStart w:id="437" w:name="_Toc441948746"/>
      <w:r w:rsidRPr="00DE4FDB">
        <w:rPr>
          <w:rtl/>
        </w:rPr>
        <w:t>بدعت:</w:t>
      </w:r>
      <w:bookmarkEnd w:id="437"/>
    </w:p>
    <w:p w:rsidR="001325DE" w:rsidRPr="0084314E" w:rsidRDefault="001325DE" w:rsidP="0084314E">
      <w:pPr>
        <w:pStyle w:val="PlainText"/>
        <w:ind w:firstLine="284"/>
        <w:jc w:val="both"/>
        <w:rPr>
          <w:rStyle w:val="Char4"/>
          <w:rtl/>
        </w:rPr>
      </w:pPr>
      <w:r w:rsidRPr="0084314E">
        <w:rPr>
          <w:rStyle w:val="Char4"/>
          <w:rtl/>
        </w:rPr>
        <w:t>بدعت، در لغت به معنا</w:t>
      </w:r>
      <w:r w:rsidR="00B024C4">
        <w:rPr>
          <w:rStyle w:val="Char4"/>
          <w:rtl/>
        </w:rPr>
        <w:t>ی</w:t>
      </w:r>
      <w:r w:rsidRPr="0084314E">
        <w:rPr>
          <w:rStyle w:val="Char4"/>
          <w:rtl/>
        </w:rPr>
        <w:t xml:space="preserve"> پ</w:t>
      </w:r>
      <w:r w:rsidR="00B024C4">
        <w:rPr>
          <w:rStyle w:val="Char4"/>
          <w:rtl/>
        </w:rPr>
        <w:t>ی</w:t>
      </w:r>
      <w:r w:rsidRPr="0084314E">
        <w:rPr>
          <w:rStyle w:val="Char4"/>
          <w:rtl/>
        </w:rPr>
        <w:t>دا نمودن و انشاء م</w:t>
      </w:r>
      <w:r w:rsidR="00B024C4">
        <w:rPr>
          <w:rStyle w:val="Char4"/>
          <w:rtl/>
        </w:rPr>
        <w:t>ی</w:t>
      </w:r>
      <w:r w:rsidRPr="0084314E">
        <w:rPr>
          <w:rStyle w:val="Char4"/>
          <w:rtl/>
        </w:rPr>
        <w:t>‏آ</w:t>
      </w:r>
      <w:r w:rsidR="00B024C4">
        <w:rPr>
          <w:rStyle w:val="Char4"/>
          <w:rtl/>
        </w:rPr>
        <w:t>ی</w:t>
      </w:r>
      <w:r w:rsidRPr="0084314E">
        <w:rPr>
          <w:rStyle w:val="Char4"/>
          <w:rtl/>
        </w:rPr>
        <w:t>د، ول</w:t>
      </w:r>
      <w:r w:rsidR="00B024C4">
        <w:rPr>
          <w:rStyle w:val="Char4"/>
          <w:rtl/>
        </w:rPr>
        <w:t>ی</w:t>
      </w:r>
      <w:r w:rsidRPr="0084314E">
        <w:rPr>
          <w:rStyle w:val="Char4"/>
          <w:rtl/>
        </w:rPr>
        <w:t xml:space="preserve"> در اصطلاح: پ</w:t>
      </w:r>
      <w:r w:rsidR="00B024C4">
        <w:rPr>
          <w:rStyle w:val="Char4"/>
          <w:rtl/>
        </w:rPr>
        <w:t>ی</w:t>
      </w:r>
      <w:r w:rsidRPr="0084314E">
        <w:rPr>
          <w:rStyle w:val="Char4"/>
          <w:rtl/>
        </w:rPr>
        <w:t>دا نمودن چ</w:t>
      </w:r>
      <w:r w:rsidR="00B024C4">
        <w:rPr>
          <w:rStyle w:val="Char4"/>
          <w:rtl/>
        </w:rPr>
        <w:t>ی</w:t>
      </w:r>
      <w:r w:rsidRPr="0084314E">
        <w:rPr>
          <w:rStyle w:val="Char4"/>
          <w:rtl/>
        </w:rPr>
        <w:t>ز جد</w:t>
      </w:r>
      <w:r w:rsidR="00B024C4">
        <w:rPr>
          <w:rStyle w:val="Char4"/>
          <w:rtl/>
        </w:rPr>
        <w:t>ی</w:t>
      </w:r>
      <w:r w:rsidRPr="0084314E">
        <w:rPr>
          <w:rStyle w:val="Char4"/>
          <w:rtl/>
        </w:rPr>
        <w:t>د</w:t>
      </w:r>
      <w:r w:rsidR="00B024C4">
        <w:rPr>
          <w:rStyle w:val="Char4"/>
          <w:rtl/>
        </w:rPr>
        <w:t>ی</w:t>
      </w:r>
      <w:r w:rsidRPr="0084314E">
        <w:rPr>
          <w:rStyle w:val="Char4"/>
          <w:rtl/>
        </w:rPr>
        <w:t xml:space="preserve"> را در د</w:t>
      </w:r>
      <w:r w:rsidR="00B024C4">
        <w:rPr>
          <w:rStyle w:val="Char4"/>
          <w:rtl/>
        </w:rPr>
        <w:t>ی</w:t>
      </w:r>
      <w:r w:rsidRPr="0084314E">
        <w:rPr>
          <w:rStyle w:val="Char4"/>
          <w:rtl/>
        </w:rPr>
        <w:t>ن پس از ا</w:t>
      </w:r>
      <w:r w:rsidR="00B024C4">
        <w:rPr>
          <w:rStyle w:val="Char4"/>
          <w:rtl/>
        </w:rPr>
        <w:t>ک</w:t>
      </w:r>
      <w:r w:rsidRPr="0084314E">
        <w:rPr>
          <w:rStyle w:val="Char4"/>
          <w:rtl/>
        </w:rPr>
        <w:t>مال آن، و آنچه را پس از پ</w:t>
      </w:r>
      <w:r w:rsidR="00B024C4">
        <w:rPr>
          <w:rStyle w:val="Char4"/>
          <w:rtl/>
        </w:rPr>
        <w:t>ی</w:t>
      </w:r>
      <w:r w:rsidRPr="0084314E">
        <w:rPr>
          <w:rStyle w:val="Char4"/>
          <w:rtl/>
        </w:rPr>
        <w:t xml:space="preserve">امبر </w:t>
      </w:r>
      <w:r>
        <w:rPr>
          <w:rFonts w:cs="CTraditional Arabic" w:hint="cs"/>
          <w:sz w:val="28"/>
          <w:szCs w:val="28"/>
          <w:rtl/>
        </w:rPr>
        <w:t>ص</w:t>
      </w:r>
      <w:r w:rsidRPr="0084314E">
        <w:rPr>
          <w:rStyle w:val="Char4"/>
          <w:rtl/>
        </w:rPr>
        <w:t xml:space="preserve"> از اهواء و اعمال آفر</w:t>
      </w:r>
      <w:r w:rsidR="00B024C4">
        <w:rPr>
          <w:rStyle w:val="Char4"/>
          <w:rtl/>
        </w:rPr>
        <w:t>ی</w:t>
      </w:r>
      <w:r w:rsidRPr="0084314E">
        <w:rPr>
          <w:rStyle w:val="Char4"/>
          <w:rtl/>
        </w:rPr>
        <w:t>ده شده باشد، افاده م</w:t>
      </w:r>
      <w:r w:rsidR="00B024C4">
        <w:rPr>
          <w:rStyle w:val="Char4"/>
          <w:rtl/>
        </w:rPr>
        <w:t>ی</w:t>
      </w:r>
      <w:r w:rsidRPr="0084314E">
        <w:rPr>
          <w:rStyle w:val="Char4"/>
          <w:rtl/>
        </w:rPr>
        <w:t>‏</w:t>
      </w:r>
      <w:r w:rsidR="00B024C4">
        <w:rPr>
          <w:rStyle w:val="Char4"/>
          <w:rtl/>
        </w:rPr>
        <w:t>ک</w:t>
      </w:r>
      <w:r w:rsidRPr="0084314E">
        <w:rPr>
          <w:rStyle w:val="Char4"/>
          <w:rtl/>
        </w:rPr>
        <w:t>ند. البته با</w:t>
      </w:r>
      <w:r w:rsidR="00B024C4">
        <w:rPr>
          <w:rStyle w:val="Char4"/>
          <w:rtl/>
        </w:rPr>
        <w:t>ی</w:t>
      </w:r>
      <w:r w:rsidRPr="0084314E">
        <w:rPr>
          <w:rStyle w:val="Char4"/>
          <w:rtl/>
        </w:rPr>
        <w:t xml:space="preserve">د توجه داشت </w:t>
      </w:r>
      <w:r w:rsidR="00B024C4">
        <w:rPr>
          <w:rStyle w:val="Char4"/>
          <w:rtl/>
        </w:rPr>
        <w:t>ک</w:t>
      </w:r>
      <w:r w:rsidRPr="0084314E">
        <w:rPr>
          <w:rStyle w:val="Char4"/>
          <w:rtl/>
        </w:rPr>
        <w:t>ه شرط "در د</w:t>
      </w:r>
      <w:r w:rsidR="00B024C4">
        <w:rPr>
          <w:rStyle w:val="Char4"/>
          <w:rtl/>
        </w:rPr>
        <w:t>ی</w:t>
      </w:r>
      <w:r w:rsidRPr="0084314E">
        <w:rPr>
          <w:rStyle w:val="Char4"/>
          <w:rtl/>
        </w:rPr>
        <w:t>ن" در بخش دوم تعر</w:t>
      </w:r>
      <w:r w:rsidR="00B024C4">
        <w:rPr>
          <w:rStyle w:val="Char4"/>
          <w:rtl/>
        </w:rPr>
        <w:t>ی</w:t>
      </w:r>
      <w:r w:rsidRPr="0084314E">
        <w:rPr>
          <w:rStyle w:val="Char4"/>
          <w:rtl/>
        </w:rPr>
        <w:t>ف ن</w:t>
      </w:r>
      <w:r w:rsidR="00B024C4">
        <w:rPr>
          <w:rStyle w:val="Char4"/>
          <w:rtl/>
        </w:rPr>
        <w:t>ی</w:t>
      </w:r>
      <w:r w:rsidR="00AD6594">
        <w:rPr>
          <w:rStyle w:val="Char4"/>
          <w:rtl/>
        </w:rPr>
        <w:t>ز معتبر است.</w:t>
      </w:r>
    </w:p>
    <w:p w:rsidR="001325DE" w:rsidRPr="0084314E" w:rsidRDefault="001325DE" w:rsidP="0084314E">
      <w:pPr>
        <w:pStyle w:val="PlainText"/>
        <w:ind w:firstLine="284"/>
        <w:jc w:val="both"/>
        <w:rPr>
          <w:rStyle w:val="Char4"/>
          <w:rtl/>
        </w:rPr>
      </w:pPr>
      <w:r w:rsidRPr="0084314E">
        <w:rPr>
          <w:rStyle w:val="Char4"/>
          <w:rtl/>
        </w:rPr>
        <w:t>بدعت به دو قسم است:</w:t>
      </w:r>
    </w:p>
    <w:p w:rsidR="001325DE" w:rsidRPr="0084314E" w:rsidRDefault="001325DE" w:rsidP="00AD6594">
      <w:pPr>
        <w:pStyle w:val="PlainText"/>
        <w:numPr>
          <w:ilvl w:val="0"/>
          <w:numId w:val="41"/>
        </w:numPr>
        <w:ind w:left="680" w:hanging="340"/>
        <w:jc w:val="both"/>
        <w:rPr>
          <w:rStyle w:val="Char4"/>
          <w:rtl/>
        </w:rPr>
      </w:pPr>
      <w:r w:rsidRPr="0084314E">
        <w:rPr>
          <w:rStyle w:val="Char4"/>
          <w:rtl/>
        </w:rPr>
        <w:t>بدعت</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صاحبش را به </w:t>
      </w:r>
      <w:r w:rsidR="00B024C4">
        <w:rPr>
          <w:rStyle w:val="Char4"/>
          <w:rtl/>
        </w:rPr>
        <w:t>ک</w:t>
      </w:r>
      <w:r w:rsidRPr="0084314E">
        <w:rPr>
          <w:rStyle w:val="Char4"/>
          <w:rtl/>
        </w:rPr>
        <w:t>فر م</w:t>
      </w:r>
      <w:r w:rsidR="00B024C4">
        <w:rPr>
          <w:rStyle w:val="Char4"/>
          <w:rtl/>
        </w:rPr>
        <w:t>ی</w:t>
      </w:r>
      <w:r w:rsidRPr="0084314E">
        <w:rPr>
          <w:rStyle w:val="Char4"/>
          <w:rtl/>
        </w:rPr>
        <w:t>‏</w:t>
      </w:r>
      <w:r w:rsidR="00B024C4">
        <w:rPr>
          <w:rStyle w:val="Char4"/>
          <w:rtl/>
        </w:rPr>
        <w:t>ک</w:t>
      </w:r>
      <w:r w:rsidRPr="0084314E">
        <w:rPr>
          <w:rStyle w:val="Char4"/>
          <w:rtl/>
        </w:rPr>
        <w:t>شاند.</w:t>
      </w:r>
    </w:p>
    <w:p w:rsidR="001325DE" w:rsidRPr="0084314E" w:rsidRDefault="001325DE" w:rsidP="00AD6594">
      <w:pPr>
        <w:pStyle w:val="PlainText"/>
        <w:numPr>
          <w:ilvl w:val="0"/>
          <w:numId w:val="41"/>
        </w:numPr>
        <w:ind w:left="680" w:hanging="340"/>
        <w:jc w:val="both"/>
        <w:rPr>
          <w:rStyle w:val="Char4"/>
          <w:rtl/>
        </w:rPr>
      </w:pPr>
      <w:r w:rsidRPr="0084314E">
        <w:rPr>
          <w:rStyle w:val="Char4"/>
          <w:rtl/>
        </w:rPr>
        <w:t>بدعت</w:t>
      </w:r>
      <w:r w:rsidR="00B024C4">
        <w:rPr>
          <w:rStyle w:val="Char4"/>
          <w:rtl/>
        </w:rPr>
        <w:t>ی</w:t>
      </w:r>
      <w:r w:rsidRPr="0084314E">
        <w:rPr>
          <w:rStyle w:val="Char4"/>
          <w:rtl/>
        </w:rPr>
        <w:t xml:space="preserve"> </w:t>
      </w:r>
      <w:r w:rsidR="00B024C4">
        <w:rPr>
          <w:rStyle w:val="Char4"/>
          <w:rtl/>
        </w:rPr>
        <w:t>ک</w:t>
      </w:r>
      <w:r w:rsidRPr="0084314E">
        <w:rPr>
          <w:rStyle w:val="Char4"/>
          <w:rtl/>
        </w:rPr>
        <w:t>ه صاحبش را به فسق م</w:t>
      </w:r>
      <w:r w:rsidR="00B024C4">
        <w:rPr>
          <w:rStyle w:val="Char4"/>
          <w:rtl/>
        </w:rPr>
        <w:t>ی</w:t>
      </w:r>
      <w:r w:rsidRPr="0084314E">
        <w:rPr>
          <w:rStyle w:val="Char4"/>
          <w:rtl/>
        </w:rPr>
        <w:t>‏</w:t>
      </w:r>
      <w:r w:rsidR="00B024C4">
        <w:rPr>
          <w:rStyle w:val="Char4"/>
          <w:rtl/>
        </w:rPr>
        <w:t>ک</w:t>
      </w:r>
      <w:r w:rsidRPr="0084314E">
        <w:rPr>
          <w:rStyle w:val="Char4"/>
          <w:rtl/>
        </w:rPr>
        <w:t>شاند.</w:t>
      </w:r>
    </w:p>
    <w:p w:rsidR="001325DE" w:rsidRPr="00DE4FDB" w:rsidRDefault="001325DE" w:rsidP="00042122">
      <w:pPr>
        <w:pStyle w:val="a5"/>
        <w:rPr>
          <w:rtl/>
        </w:rPr>
      </w:pPr>
      <w:bookmarkStart w:id="438" w:name="_Toc441948747"/>
      <w:r w:rsidRPr="00DE4FDB">
        <w:rPr>
          <w:rtl/>
        </w:rPr>
        <w:t>ح</w:t>
      </w:r>
      <w:r w:rsidR="00CE5A2A">
        <w:rPr>
          <w:rtl/>
        </w:rPr>
        <w:t>ک</w:t>
      </w:r>
      <w:r w:rsidRPr="00DE4FDB">
        <w:rPr>
          <w:rtl/>
        </w:rPr>
        <w:t>م روا</w:t>
      </w:r>
      <w:r w:rsidR="00CE5A2A">
        <w:rPr>
          <w:rtl/>
        </w:rPr>
        <w:t>ی</w:t>
      </w:r>
      <w:r w:rsidRPr="00DE4FDB">
        <w:rPr>
          <w:rtl/>
        </w:rPr>
        <w:t>ت مبتدع:</w:t>
      </w:r>
      <w:bookmarkEnd w:id="438"/>
    </w:p>
    <w:p w:rsidR="001325DE" w:rsidRPr="0084314E" w:rsidRDefault="001325DE" w:rsidP="0084314E">
      <w:pPr>
        <w:pStyle w:val="PlainText"/>
        <w:ind w:firstLine="284"/>
        <w:jc w:val="both"/>
        <w:rPr>
          <w:rStyle w:val="Char4"/>
          <w:rtl/>
        </w:rPr>
      </w:pPr>
      <w:r w:rsidRPr="00AD6594">
        <w:rPr>
          <w:rStyle w:val="Char5"/>
          <w:rtl/>
        </w:rPr>
        <w:t>الف</w:t>
      </w:r>
      <w:r w:rsidRPr="0084314E">
        <w:rPr>
          <w:rStyle w:val="Char4"/>
          <w:rtl/>
        </w:rPr>
        <w:t>: اگر بدعت مبتدع مود</w:t>
      </w:r>
      <w:r w:rsidR="00B024C4">
        <w:rPr>
          <w:rStyle w:val="Char4"/>
          <w:rtl/>
        </w:rPr>
        <w:t>ی</w:t>
      </w:r>
      <w:r w:rsidRPr="0084314E">
        <w:rPr>
          <w:rStyle w:val="Char4"/>
          <w:rtl/>
        </w:rPr>
        <w:t xml:space="preserve"> به </w:t>
      </w:r>
      <w:r w:rsidR="00B024C4">
        <w:rPr>
          <w:rStyle w:val="Char4"/>
          <w:rtl/>
        </w:rPr>
        <w:t>ک</w:t>
      </w:r>
      <w:r w:rsidRPr="0084314E">
        <w:rPr>
          <w:rStyle w:val="Char4"/>
          <w:rtl/>
        </w:rPr>
        <w:t>فر باشد، روا</w:t>
      </w:r>
      <w:r w:rsidR="00B024C4">
        <w:rPr>
          <w:rStyle w:val="Char4"/>
          <w:rtl/>
        </w:rPr>
        <w:t>ی</w:t>
      </w:r>
      <w:r w:rsidRPr="0084314E">
        <w:rPr>
          <w:rStyle w:val="Char4"/>
          <w:rtl/>
        </w:rPr>
        <w:t>ت او مردود است.</w:t>
      </w:r>
    </w:p>
    <w:p w:rsidR="001325DE" w:rsidRPr="0084314E" w:rsidRDefault="001325DE" w:rsidP="0084314E">
      <w:pPr>
        <w:pStyle w:val="PlainText"/>
        <w:ind w:firstLine="284"/>
        <w:jc w:val="both"/>
        <w:rPr>
          <w:rStyle w:val="Char4"/>
          <w:rtl/>
        </w:rPr>
      </w:pPr>
      <w:r w:rsidRPr="00AD6594">
        <w:rPr>
          <w:rStyle w:val="Char5"/>
          <w:rtl/>
        </w:rPr>
        <w:t>ب</w:t>
      </w:r>
      <w:r w:rsidRPr="0084314E">
        <w:rPr>
          <w:rStyle w:val="Char4"/>
          <w:rtl/>
        </w:rPr>
        <w:t>: اگر بدعت و</w:t>
      </w:r>
      <w:r w:rsidR="00B024C4">
        <w:rPr>
          <w:rStyle w:val="Char4"/>
          <w:rtl/>
        </w:rPr>
        <w:t>ی</w:t>
      </w:r>
      <w:r w:rsidRPr="0084314E">
        <w:rPr>
          <w:rStyle w:val="Char4"/>
          <w:rtl/>
        </w:rPr>
        <w:t xml:space="preserve"> مود</w:t>
      </w:r>
      <w:r w:rsidR="00B024C4">
        <w:rPr>
          <w:rStyle w:val="Char4"/>
          <w:rtl/>
        </w:rPr>
        <w:t>ی</w:t>
      </w:r>
      <w:r w:rsidRPr="0084314E">
        <w:rPr>
          <w:rStyle w:val="Char4"/>
          <w:rtl/>
        </w:rPr>
        <w:t xml:space="preserve"> به فسق باشد، روا</w:t>
      </w:r>
      <w:r w:rsidR="00B024C4">
        <w:rPr>
          <w:rStyle w:val="Char4"/>
          <w:rtl/>
        </w:rPr>
        <w:t>ی</w:t>
      </w:r>
      <w:r w:rsidRPr="0084314E">
        <w:rPr>
          <w:rStyle w:val="Char4"/>
          <w:rtl/>
        </w:rPr>
        <w:t>ت موصوف نزد جمهور علماء به دو شرط قابل قبول است:</w:t>
      </w:r>
    </w:p>
    <w:p w:rsidR="001325DE" w:rsidRPr="0084314E" w:rsidRDefault="001325DE" w:rsidP="00AD6594">
      <w:pPr>
        <w:pStyle w:val="PlainText"/>
        <w:numPr>
          <w:ilvl w:val="0"/>
          <w:numId w:val="42"/>
        </w:numPr>
        <w:ind w:left="680" w:hanging="340"/>
        <w:jc w:val="both"/>
        <w:rPr>
          <w:rStyle w:val="Char4"/>
          <w:rtl/>
        </w:rPr>
      </w:pPr>
      <w:r w:rsidRPr="0084314E">
        <w:rPr>
          <w:rStyle w:val="Char4"/>
          <w:rtl/>
        </w:rPr>
        <w:t xml:space="preserve">مبتدع دعوت </w:t>
      </w:r>
      <w:r w:rsidR="00B024C4">
        <w:rPr>
          <w:rStyle w:val="Char4"/>
          <w:rtl/>
        </w:rPr>
        <w:t>ک</w:t>
      </w:r>
      <w:r w:rsidRPr="0084314E">
        <w:rPr>
          <w:rStyle w:val="Char4"/>
          <w:rtl/>
        </w:rPr>
        <w:t xml:space="preserve">ننده </w:t>
      </w:r>
      <w:r w:rsidR="00B024C4">
        <w:rPr>
          <w:rStyle w:val="Char4"/>
          <w:rtl/>
        </w:rPr>
        <w:t xml:space="preserve">به‌سوی </w:t>
      </w:r>
      <w:r w:rsidRPr="0084314E">
        <w:rPr>
          <w:rStyle w:val="Char4"/>
          <w:rtl/>
        </w:rPr>
        <w:t>بدعت خود نباشد.</w:t>
      </w:r>
    </w:p>
    <w:p w:rsidR="001325DE" w:rsidRPr="0084314E" w:rsidRDefault="001325DE" w:rsidP="00AD6594">
      <w:pPr>
        <w:pStyle w:val="PlainText"/>
        <w:numPr>
          <w:ilvl w:val="0"/>
          <w:numId w:val="42"/>
        </w:numPr>
        <w:ind w:left="680" w:hanging="340"/>
        <w:jc w:val="both"/>
        <w:rPr>
          <w:rStyle w:val="Char4"/>
          <w:rtl/>
        </w:rPr>
      </w:pPr>
      <w:r w:rsidRPr="0084314E">
        <w:rPr>
          <w:rStyle w:val="Char4"/>
          <w:rtl/>
        </w:rPr>
        <w:t>و چ</w:t>
      </w:r>
      <w:r w:rsidR="00B024C4">
        <w:rPr>
          <w:rStyle w:val="Char4"/>
          <w:rtl/>
        </w:rPr>
        <w:t>ی</w:t>
      </w:r>
      <w:r w:rsidRPr="0084314E">
        <w:rPr>
          <w:rStyle w:val="Char4"/>
          <w:rtl/>
        </w:rPr>
        <w:t>ز</w:t>
      </w:r>
      <w:r w:rsidR="00B024C4">
        <w:rPr>
          <w:rStyle w:val="Char4"/>
          <w:rtl/>
        </w:rPr>
        <w:t>ی</w:t>
      </w:r>
      <w:r w:rsidRPr="0084314E">
        <w:rPr>
          <w:rStyle w:val="Char4"/>
          <w:rtl/>
        </w:rPr>
        <w:t xml:space="preserve"> را هم روا</w:t>
      </w:r>
      <w:r w:rsidR="00B024C4">
        <w:rPr>
          <w:rStyle w:val="Char4"/>
          <w:rtl/>
        </w:rPr>
        <w:t>ی</w:t>
      </w:r>
      <w:r w:rsidRPr="0084314E">
        <w:rPr>
          <w:rStyle w:val="Char4"/>
          <w:rtl/>
        </w:rPr>
        <w:t>ت ن</w:t>
      </w:r>
      <w:r w:rsidR="00B024C4">
        <w:rPr>
          <w:rStyle w:val="Char4"/>
          <w:rtl/>
        </w:rPr>
        <w:t>ک</w:t>
      </w:r>
      <w:r w:rsidRPr="0084314E">
        <w:rPr>
          <w:rStyle w:val="Char4"/>
          <w:rtl/>
        </w:rPr>
        <w:t>ند</w:t>
      </w:r>
      <w:r w:rsidR="00B024C4">
        <w:rPr>
          <w:rStyle w:val="Char4"/>
          <w:rtl/>
        </w:rPr>
        <w:t xml:space="preserve"> ک</w:t>
      </w:r>
      <w:r w:rsidRPr="0084314E">
        <w:rPr>
          <w:rStyle w:val="Char4"/>
          <w:rtl/>
        </w:rPr>
        <w:t>ه را</w:t>
      </w:r>
      <w:r w:rsidR="00B024C4">
        <w:rPr>
          <w:rStyle w:val="Char4"/>
          <w:rtl/>
        </w:rPr>
        <w:t>ی</w:t>
      </w:r>
      <w:r w:rsidRPr="0084314E">
        <w:rPr>
          <w:rStyle w:val="Char4"/>
          <w:rtl/>
        </w:rPr>
        <w:t>ج</w:t>
      </w:r>
      <w:r w:rsidR="00B024C4">
        <w:rPr>
          <w:rStyle w:val="Char4"/>
          <w:rtl/>
        </w:rPr>
        <w:t xml:space="preserve"> ک</w:t>
      </w:r>
      <w:r w:rsidRPr="0084314E">
        <w:rPr>
          <w:rStyle w:val="Char4"/>
          <w:rtl/>
        </w:rPr>
        <w:t>ننده بدعت و</w:t>
      </w:r>
      <w:r w:rsidR="00B024C4">
        <w:rPr>
          <w:rStyle w:val="Char4"/>
          <w:rtl/>
        </w:rPr>
        <w:t>ی</w:t>
      </w:r>
      <w:r w:rsidRPr="0084314E">
        <w:rPr>
          <w:rStyle w:val="Char4"/>
          <w:rtl/>
        </w:rPr>
        <w:t xml:space="preserve"> باشد.</w:t>
      </w:r>
    </w:p>
    <w:p w:rsidR="001325DE" w:rsidRPr="00AD6594" w:rsidRDefault="001325DE" w:rsidP="0084314E">
      <w:pPr>
        <w:pStyle w:val="PlainText"/>
        <w:ind w:firstLine="284"/>
        <w:jc w:val="both"/>
        <w:rPr>
          <w:rStyle w:val="Char4"/>
          <w:spacing w:val="-4"/>
          <w:rtl/>
        </w:rPr>
      </w:pPr>
      <w:r w:rsidRPr="00AD6594">
        <w:rPr>
          <w:rStyle w:val="Char4"/>
          <w:spacing w:val="-4"/>
          <w:rtl/>
        </w:rPr>
        <w:t>به ا</w:t>
      </w:r>
      <w:r w:rsidR="00B024C4" w:rsidRPr="00AD6594">
        <w:rPr>
          <w:rStyle w:val="Char4"/>
          <w:spacing w:val="-4"/>
          <w:rtl/>
        </w:rPr>
        <w:t>ی</w:t>
      </w:r>
      <w:r w:rsidRPr="00AD6594">
        <w:rPr>
          <w:rStyle w:val="Char4"/>
          <w:spacing w:val="-4"/>
          <w:rtl/>
        </w:rPr>
        <w:t>ن صورت حد</w:t>
      </w:r>
      <w:r w:rsidR="00B024C4" w:rsidRPr="00AD6594">
        <w:rPr>
          <w:rStyle w:val="Char4"/>
          <w:spacing w:val="-4"/>
          <w:rtl/>
        </w:rPr>
        <w:t>ی</w:t>
      </w:r>
      <w:r w:rsidRPr="00AD6594">
        <w:rPr>
          <w:rStyle w:val="Char4"/>
          <w:spacing w:val="-4"/>
          <w:rtl/>
        </w:rPr>
        <w:t>ث قسم دوم مبتدع، بنابرا</w:t>
      </w:r>
      <w:r w:rsidR="00B024C4" w:rsidRPr="00AD6594">
        <w:rPr>
          <w:rStyle w:val="Char4"/>
          <w:spacing w:val="-4"/>
          <w:rtl/>
        </w:rPr>
        <w:t>ی</w:t>
      </w:r>
      <w:r w:rsidRPr="00AD6594">
        <w:rPr>
          <w:rStyle w:val="Char4"/>
          <w:spacing w:val="-4"/>
          <w:rtl/>
        </w:rPr>
        <w:t>ن دو شرط، مقبول و در غ</w:t>
      </w:r>
      <w:r w:rsidR="00B024C4" w:rsidRPr="00AD6594">
        <w:rPr>
          <w:rStyle w:val="Char4"/>
          <w:spacing w:val="-4"/>
          <w:rtl/>
        </w:rPr>
        <w:t>ی</w:t>
      </w:r>
      <w:r w:rsidRPr="00AD6594">
        <w:rPr>
          <w:rStyle w:val="Char4"/>
          <w:spacing w:val="-4"/>
          <w:rtl/>
        </w:rPr>
        <w:t>ر آن مردود است.</w:t>
      </w:r>
    </w:p>
    <w:p w:rsidR="001325DE" w:rsidRPr="0084314E" w:rsidRDefault="001325DE" w:rsidP="0084314E">
      <w:pPr>
        <w:pStyle w:val="PlainText"/>
        <w:ind w:firstLine="284"/>
        <w:jc w:val="both"/>
        <w:rPr>
          <w:rStyle w:val="Char4"/>
          <w:rtl/>
        </w:rPr>
      </w:pPr>
      <w:r w:rsidRPr="0084314E">
        <w:rPr>
          <w:rStyle w:val="Char4"/>
          <w:rtl/>
        </w:rPr>
        <w:t>سوء حفظ:</w:t>
      </w:r>
    </w:p>
    <w:p w:rsidR="001325DE" w:rsidRPr="0084314E" w:rsidRDefault="001325DE" w:rsidP="0084314E">
      <w:pPr>
        <w:pStyle w:val="PlainText"/>
        <w:ind w:firstLine="284"/>
        <w:jc w:val="both"/>
        <w:rPr>
          <w:rStyle w:val="Char4"/>
          <w:rtl/>
        </w:rPr>
      </w:pPr>
      <w:r w:rsidRPr="0084314E">
        <w:rPr>
          <w:rStyle w:val="Char4"/>
          <w:rtl/>
        </w:rPr>
        <w:t xml:space="preserve">سوء حفظ آن است </w:t>
      </w:r>
      <w:r w:rsidR="00B024C4">
        <w:rPr>
          <w:rStyle w:val="Char4"/>
          <w:rtl/>
        </w:rPr>
        <w:t>ک</w:t>
      </w:r>
      <w:r w:rsidRPr="0084314E">
        <w:rPr>
          <w:rStyle w:val="Char4"/>
          <w:rtl/>
        </w:rPr>
        <w:t>ه: رس</w:t>
      </w:r>
      <w:r w:rsidR="00B024C4">
        <w:rPr>
          <w:rStyle w:val="Char4"/>
          <w:rtl/>
        </w:rPr>
        <w:t>ی</w:t>
      </w:r>
      <w:r w:rsidRPr="0084314E">
        <w:rPr>
          <w:rStyle w:val="Char4"/>
          <w:rtl/>
        </w:rPr>
        <w:t>دن به صواب، راو</w:t>
      </w:r>
      <w:r w:rsidR="00B024C4">
        <w:rPr>
          <w:rStyle w:val="Char4"/>
          <w:rtl/>
        </w:rPr>
        <w:t>ی</w:t>
      </w:r>
      <w:r w:rsidRPr="0084314E">
        <w:rPr>
          <w:rStyle w:val="Char4"/>
          <w:rtl/>
        </w:rPr>
        <w:t xml:space="preserve"> مصاب به سوء حفظ، بر جانب خطا</w:t>
      </w:r>
      <w:r w:rsidR="00B024C4">
        <w:rPr>
          <w:rStyle w:val="Char4"/>
          <w:rtl/>
        </w:rPr>
        <w:t>ی</w:t>
      </w:r>
      <w:r w:rsidRPr="0084314E">
        <w:rPr>
          <w:rStyle w:val="Char4"/>
          <w:rtl/>
        </w:rPr>
        <w:t xml:space="preserve"> و</w:t>
      </w:r>
      <w:r w:rsidR="00B024C4">
        <w:rPr>
          <w:rStyle w:val="Char4"/>
          <w:rtl/>
        </w:rPr>
        <w:t>ی</w:t>
      </w:r>
      <w:r w:rsidRPr="0084314E">
        <w:rPr>
          <w:rStyle w:val="Char4"/>
          <w:rtl/>
        </w:rPr>
        <w:t>، غالب و راجح نباشد.</w:t>
      </w:r>
    </w:p>
    <w:p w:rsidR="001325DE" w:rsidRPr="0084314E" w:rsidRDefault="001325DE" w:rsidP="0084314E">
      <w:pPr>
        <w:pStyle w:val="PlainText"/>
        <w:ind w:firstLine="284"/>
        <w:jc w:val="both"/>
        <w:rPr>
          <w:rStyle w:val="Char4"/>
          <w:rtl/>
        </w:rPr>
      </w:pPr>
      <w:r w:rsidRPr="0084314E">
        <w:rPr>
          <w:rStyle w:val="Char4"/>
          <w:rtl/>
        </w:rPr>
        <w:t>اقسام سوء حفظ:</w:t>
      </w:r>
    </w:p>
    <w:p w:rsidR="001325DE" w:rsidRPr="0084314E" w:rsidRDefault="001325DE" w:rsidP="0084314E">
      <w:pPr>
        <w:pStyle w:val="PlainText"/>
        <w:ind w:firstLine="284"/>
        <w:jc w:val="both"/>
        <w:rPr>
          <w:rStyle w:val="Char4"/>
          <w:rtl/>
        </w:rPr>
      </w:pPr>
      <w:r w:rsidRPr="0084314E">
        <w:rPr>
          <w:rStyle w:val="Char4"/>
          <w:rtl/>
        </w:rPr>
        <w:t>سوء حفظ به دو قسم است:</w:t>
      </w:r>
    </w:p>
    <w:p w:rsidR="001325DE" w:rsidRPr="0084314E" w:rsidRDefault="001325DE" w:rsidP="0084314E">
      <w:pPr>
        <w:pStyle w:val="PlainText"/>
        <w:ind w:firstLine="284"/>
        <w:jc w:val="both"/>
        <w:rPr>
          <w:rStyle w:val="Char4"/>
          <w:rtl/>
        </w:rPr>
      </w:pPr>
      <w:r w:rsidRPr="00AD6594">
        <w:rPr>
          <w:rStyle w:val="Char5"/>
          <w:rtl/>
        </w:rPr>
        <w:t>الف</w:t>
      </w:r>
      <w:r w:rsidRPr="0084314E">
        <w:rPr>
          <w:rStyle w:val="Char4"/>
          <w:rtl/>
        </w:rPr>
        <w:t>: سوء حفظ</w:t>
      </w:r>
      <w:r w:rsidR="00B024C4">
        <w:rPr>
          <w:rStyle w:val="Char4"/>
          <w:rtl/>
        </w:rPr>
        <w:t>ی</w:t>
      </w:r>
      <w:r w:rsidRPr="0084314E">
        <w:rPr>
          <w:rStyle w:val="Char4"/>
          <w:rtl/>
        </w:rPr>
        <w:t xml:space="preserve"> </w:t>
      </w:r>
      <w:r w:rsidR="00B024C4">
        <w:rPr>
          <w:rStyle w:val="Char4"/>
          <w:rtl/>
        </w:rPr>
        <w:t>ک</w:t>
      </w:r>
      <w:r w:rsidRPr="0084314E">
        <w:rPr>
          <w:rStyle w:val="Char4"/>
          <w:rtl/>
        </w:rPr>
        <w:t>ه از اول زندگ</w:t>
      </w:r>
      <w:r w:rsidR="00B024C4">
        <w:rPr>
          <w:rStyle w:val="Char4"/>
          <w:rtl/>
        </w:rPr>
        <w:t>ی</w:t>
      </w:r>
      <w:r w:rsidRPr="0084314E">
        <w:rPr>
          <w:rStyle w:val="Char4"/>
          <w:rtl/>
        </w:rPr>
        <w:t xml:space="preserve"> همراه مصاب به آن موجود بوده، و در همه حالات دامنگ</w:t>
      </w:r>
      <w:r w:rsidR="00B024C4">
        <w:rPr>
          <w:rStyle w:val="Char4"/>
          <w:rtl/>
        </w:rPr>
        <w:t>ی</w:t>
      </w:r>
      <w:r w:rsidRPr="0084314E">
        <w:rPr>
          <w:rStyle w:val="Char4"/>
          <w:rtl/>
        </w:rPr>
        <w:t>رش باشد.</w:t>
      </w:r>
    </w:p>
    <w:p w:rsidR="001325DE" w:rsidRPr="0084314E" w:rsidRDefault="001325DE" w:rsidP="00042122">
      <w:pPr>
        <w:pStyle w:val="PlainText"/>
        <w:ind w:firstLine="284"/>
        <w:jc w:val="both"/>
        <w:rPr>
          <w:rStyle w:val="Char4"/>
          <w:rtl/>
        </w:rPr>
      </w:pPr>
      <w:r w:rsidRPr="00AD6594">
        <w:rPr>
          <w:rStyle w:val="Char5"/>
          <w:rtl/>
        </w:rPr>
        <w:t>ب</w:t>
      </w:r>
      <w:r w:rsidRPr="0084314E">
        <w:rPr>
          <w:rStyle w:val="Char4"/>
          <w:rtl/>
        </w:rPr>
        <w:t>: سوء حفظ</w:t>
      </w:r>
      <w:r w:rsidR="00B024C4">
        <w:rPr>
          <w:rStyle w:val="Char4"/>
          <w:rtl/>
        </w:rPr>
        <w:t>ی</w:t>
      </w:r>
      <w:r w:rsidRPr="0084314E">
        <w:rPr>
          <w:rStyle w:val="Char4"/>
          <w:rtl/>
        </w:rPr>
        <w:t xml:space="preserve"> </w:t>
      </w:r>
      <w:r w:rsidR="00B024C4">
        <w:rPr>
          <w:rStyle w:val="Char4"/>
          <w:rtl/>
        </w:rPr>
        <w:t>ک</w:t>
      </w:r>
      <w:r w:rsidRPr="0084314E">
        <w:rPr>
          <w:rStyle w:val="Char4"/>
          <w:rtl/>
        </w:rPr>
        <w:t>ه بنا بر بزرگ</w:t>
      </w:r>
      <w:r w:rsidR="00B024C4">
        <w:rPr>
          <w:rStyle w:val="Char4"/>
          <w:rtl/>
        </w:rPr>
        <w:t>ی</w:t>
      </w:r>
      <w:r w:rsidRPr="0084314E">
        <w:rPr>
          <w:rStyle w:val="Char4"/>
          <w:rtl/>
        </w:rPr>
        <w:t xml:space="preserve"> سن </w:t>
      </w:r>
      <w:r w:rsidR="00B024C4">
        <w:rPr>
          <w:rStyle w:val="Char4"/>
          <w:rtl/>
        </w:rPr>
        <w:t>ی</w:t>
      </w:r>
      <w:r w:rsidRPr="0084314E">
        <w:rPr>
          <w:rStyle w:val="Char4"/>
          <w:rtl/>
        </w:rPr>
        <w:t xml:space="preserve">ا از دست دادن چشم و </w:t>
      </w:r>
      <w:r w:rsidR="00B024C4">
        <w:rPr>
          <w:rStyle w:val="Char4"/>
          <w:rtl/>
        </w:rPr>
        <w:t>ی</w:t>
      </w:r>
      <w:r w:rsidRPr="0084314E">
        <w:rPr>
          <w:rStyle w:val="Char4"/>
          <w:rtl/>
        </w:rPr>
        <w:t xml:space="preserve">ا سوختن </w:t>
      </w:r>
      <w:r w:rsidR="00B024C4">
        <w:rPr>
          <w:rStyle w:val="Char4"/>
          <w:rtl/>
        </w:rPr>
        <w:t>ک</w:t>
      </w:r>
      <w:r w:rsidRPr="0084314E">
        <w:rPr>
          <w:rStyle w:val="Char4"/>
          <w:rtl/>
        </w:rPr>
        <w:t>تب پ</w:t>
      </w:r>
      <w:r w:rsidR="00B024C4">
        <w:rPr>
          <w:rStyle w:val="Char4"/>
          <w:rtl/>
        </w:rPr>
        <w:t>ی</w:t>
      </w:r>
      <w:r w:rsidRPr="0084314E">
        <w:rPr>
          <w:rStyle w:val="Char4"/>
          <w:rtl/>
        </w:rPr>
        <w:t xml:space="preserve">ش آمده باشد، </w:t>
      </w:r>
      <w:r w:rsidR="00B024C4">
        <w:rPr>
          <w:rStyle w:val="Char4"/>
          <w:rtl/>
        </w:rPr>
        <w:t>ک</w:t>
      </w:r>
      <w:r w:rsidRPr="0084314E">
        <w:rPr>
          <w:rStyle w:val="Char4"/>
          <w:rtl/>
        </w:rPr>
        <w:t>ه در ا</w:t>
      </w:r>
      <w:r w:rsidR="00B024C4">
        <w:rPr>
          <w:rStyle w:val="Char4"/>
          <w:rtl/>
        </w:rPr>
        <w:t>ی</w:t>
      </w:r>
      <w:r w:rsidRPr="0084314E">
        <w:rPr>
          <w:rStyle w:val="Char4"/>
          <w:rtl/>
        </w:rPr>
        <w:t>ن صورت «مختلط» نام</w:t>
      </w:r>
      <w:r w:rsidR="00B024C4">
        <w:rPr>
          <w:rStyle w:val="Char4"/>
          <w:rtl/>
        </w:rPr>
        <w:t>ی</w:t>
      </w:r>
      <w:r w:rsidRPr="0084314E">
        <w:rPr>
          <w:rStyle w:val="Char4"/>
          <w:rtl/>
        </w:rPr>
        <w:t>ده م</w:t>
      </w:r>
      <w:r w:rsidR="00B024C4">
        <w:rPr>
          <w:rStyle w:val="Char4"/>
          <w:rtl/>
        </w:rPr>
        <w:t>ی</w:t>
      </w:r>
      <w:r w:rsidRPr="0084314E">
        <w:rPr>
          <w:rStyle w:val="Char4"/>
          <w:rtl/>
        </w:rPr>
        <w:t>‏شود.</w:t>
      </w:r>
    </w:p>
    <w:p w:rsidR="001325DE" w:rsidRPr="00DE4FDB" w:rsidRDefault="001325DE" w:rsidP="00042122">
      <w:pPr>
        <w:pStyle w:val="a5"/>
        <w:rPr>
          <w:rtl/>
        </w:rPr>
      </w:pPr>
      <w:bookmarkStart w:id="439" w:name="_Toc441948748"/>
      <w:r w:rsidRPr="00DE4FDB">
        <w:rPr>
          <w:rtl/>
        </w:rPr>
        <w:t>ح</w:t>
      </w:r>
      <w:r w:rsidR="00CE5A2A">
        <w:rPr>
          <w:rtl/>
        </w:rPr>
        <w:t>ک</w:t>
      </w:r>
      <w:r w:rsidRPr="00DE4FDB">
        <w:rPr>
          <w:rtl/>
        </w:rPr>
        <w:t>م روا</w:t>
      </w:r>
      <w:r w:rsidR="00CE5A2A">
        <w:rPr>
          <w:rtl/>
        </w:rPr>
        <w:t>ی</w:t>
      </w:r>
      <w:r w:rsidRPr="00DE4FDB">
        <w:rPr>
          <w:rtl/>
        </w:rPr>
        <w:t>ت و</w:t>
      </w:r>
      <w:r w:rsidR="00CE5A2A">
        <w:rPr>
          <w:rtl/>
        </w:rPr>
        <w:t>ی</w:t>
      </w:r>
      <w:r w:rsidRPr="00DE4FDB">
        <w:rPr>
          <w:rFonts w:hint="cs"/>
          <w:rtl/>
        </w:rPr>
        <w:t xml:space="preserve"> (مختلط)</w:t>
      </w:r>
      <w:r w:rsidRPr="00DE4FDB">
        <w:rPr>
          <w:rtl/>
        </w:rPr>
        <w:t>:</w:t>
      </w:r>
      <w:bookmarkEnd w:id="439"/>
    </w:p>
    <w:p w:rsidR="001325DE" w:rsidRPr="00AD6594" w:rsidRDefault="001325DE" w:rsidP="00AD6594">
      <w:pPr>
        <w:pStyle w:val="PlainText"/>
        <w:numPr>
          <w:ilvl w:val="0"/>
          <w:numId w:val="43"/>
        </w:numPr>
        <w:jc w:val="both"/>
        <w:rPr>
          <w:rStyle w:val="Char4"/>
          <w:spacing w:val="-4"/>
          <w:rtl/>
        </w:rPr>
      </w:pPr>
      <w:r w:rsidRPr="00AD6594">
        <w:rPr>
          <w:rStyle w:val="Char4"/>
          <w:spacing w:val="-4"/>
          <w:rtl/>
        </w:rPr>
        <w:t>در صورت اول روا</w:t>
      </w:r>
      <w:r w:rsidR="00B024C4" w:rsidRPr="00AD6594">
        <w:rPr>
          <w:rStyle w:val="Char4"/>
          <w:spacing w:val="-4"/>
          <w:rtl/>
        </w:rPr>
        <w:t>ی</w:t>
      </w:r>
      <w:r w:rsidRPr="00AD6594">
        <w:rPr>
          <w:rStyle w:val="Char4"/>
          <w:spacing w:val="-4"/>
          <w:rtl/>
        </w:rPr>
        <w:t>ت و</w:t>
      </w:r>
      <w:r w:rsidR="00B024C4" w:rsidRPr="00AD6594">
        <w:rPr>
          <w:rStyle w:val="Char4"/>
          <w:spacing w:val="-4"/>
          <w:rtl/>
        </w:rPr>
        <w:t>ی</w:t>
      </w:r>
      <w:r w:rsidRPr="00AD6594">
        <w:rPr>
          <w:rStyle w:val="Char4"/>
          <w:spacing w:val="-4"/>
          <w:rtl/>
        </w:rPr>
        <w:t xml:space="preserve"> مردود است.</w:t>
      </w:r>
    </w:p>
    <w:p w:rsidR="001325DE" w:rsidRPr="00AD6594" w:rsidRDefault="001325DE" w:rsidP="00AD6594">
      <w:pPr>
        <w:pStyle w:val="PlainText"/>
        <w:numPr>
          <w:ilvl w:val="0"/>
          <w:numId w:val="43"/>
        </w:numPr>
        <w:jc w:val="both"/>
        <w:rPr>
          <w:rStyle w:val="Char4"/>
          <w:spacing w:val="-4"/>
          <w:rtl/>
        </w:rPr>
      </w:pPr>
      <w:r w:rsidRPr="00AD6594">
        <w:rPr>
          <w:rStyle w:val="Char4"/>
          <w:spacing w:val="-4"/>
          <w:rtl/>
        </w:rPr>
        <w:t>در صورت دوم آنچه قبل از ا</w:t>
      </w:r>
      <w:r w:rsidR="00B024C4" w:rsidRPr="00AD6594">
        <w:rPr>
          <w:rStyle w:val="Char4"/>
          <w:spacing w:val="-4"/>
          <w:rtl/>
        </w:rPr>
        <w:t>ی</w:t>
      </w:r>
      <w:r w:rsidRPr="00AD6594">
        <w:rPr>
          <w:rStyle w:val="Char4"/>
          <w:spacing w:val="-4"/>
          <w:rtl/>
        </w:rPr>
        <w:t>ن حالت روا</w:t>
      </w:r>
      <w:r w:rsidR="00B024C4" w:rsidRPr="00AD6594">
        <w:rPr>
          <w:rStyle w:val="Char4"/>
          <w:spacing w:val="-4"/>
          <w:rtl/>
        </w:rPr>
        <w:t>ی</w:t>
      </w:r>
      <w:r w:rsidRPr="00AD6594">
        <w:rPr>
          <w:rStyle w:val="Char4"/>
          <w:spacing w:val="-4"/>
          <w:rtl/>
        </w:rPr>
        <w:t>ت نموده مقبول است، و آنچه پس از «اختلاط» روا</w:t>
      </w:r>
      <w:r w:rsidR="00B024C4" w:rsidRPr="00AD6594">
        <w:rPr>
          <w:rStyle w:val="Char4"/>
          <w:spacing w:val="-4"/>
          <w:rtl/>
        </w:rPr>
        <w:t>ی</w:t>
      </w:r>
      <w:r w:rsidRPr="00AD6594">
        <w:rPr>
          <w:rStyle w:val="Char4"/>
          <w:spacing w:val="-4"/>
          <w:rtl/>
        </w:rPr>
        <w:t>ت نموده مردود م</w:t>
      </w:r>
      <w:r w:rsidR="00B024C4" w:rsidRPr="00AD6594">
        <w:rPr>
          <w:rStyle w:val="Char4"/>
          <w:spacing w:val="-4"/>
          <w:rtl/>
        </w:rPr>
        <w:t>ی</w:t>
      </w:r>
      <w:r w:rsidRPr="00AD6594">
        <w:rPr>
          <w:rStyle w:val="Char4"/>
          <w:spacing w:val="-4"/>
          <w:rtl/>
        </w:rPr>
        <w:t xml:space="preserve">‏باشد. اما آنچه معلوم نباشد، </w:t>
      </w:r>
      <w:r w:rsidR="00B024C4" w:rsidRPr="00AD6594">
        <w:rPr>
          <w:rStyle w:val="Char4"/>
          <w:spacing w:val="-4"/>
          <w:rtl/>
        </w:rPr>
        <w:t>ک</w:t>
      </w:r>
      <w:r w:rsidRPr="00AD6594">
        <w:rPr>
          <w:rStyle w:val="Char4"/>
          <w:spacing w:val="-4"/>
          <w:rtl/>
        </w:rPr>
        <w:t xml:space="preserve">ه او آن را در </w:t>
      </w:r>
      <w:r w:rsidR="00B024C4" w:rsidRPr="00AD6594">
        <w:rPr>
          <w:rStyle w:val="Char4"/>
          <w:spacing w:val="-4"/>
          <w:rtl/>
        </w:rPr>
        <w:t>ک</w:t>
      </w:r>
      <w:r w:rsidRPr="00AD6594">
        <w:rPr>
          <w:rStyle w:val="Char4"/>
          <w:spacing w:val="-4"/>
          <w:rtl/>
        </w:rPr>
        <w:t xml:space="preserve">دام وقت، قبل از «اختلاط» و </w:t>
      </w:r>
      <w:r w:rsidR="00B024C4" w:rsidRPr="00AD6594">
        <w:rPr>
          <w:rStyle w:val="Char4"/>
          <w:spacing w:val="-4"/>
          <w:rtl/>
        </w:rPr>
        <w:t>ی</w:t>
      </w:r>
      <w:r w:rsidRPr="00AD6594">
        <w:rPr>
          <w:rStyle w:val="Char4"/>
          <w:spacing w:val="-4"/>
          <w:rtl/>
        </w:rPr>
        <w:t>ا بعد از آن، روا</w:t>
      </w:r>
      <w:r w:rsidR="00B024C4" w:rsidRPr="00AD6594">
        <w:rPr>
          <w:rStyle w:val="Char4"/>
          <w:spacing w:val="-4"/>
          <w:rtl/>
        </w:rPr>
        <w:t>ی</w:t>
      </w:r>
      <w:r w:rsidRPr="00AD6594">
        <w:rPr>
          <w:rStyle w:val="Char4"/>
          <w:spacing w:val="-4"/>
          <w:rtl/>
        </w:rPr>
        <w:t>ت نموده، درباره آن توقف تا معلوم شدنش لازم است.</w:t>
      </w:r>
    </w:p>
    <w:p w:rsidR="001325DE" w:rsidRPr="0084314E" w:rsidRDefault="001325DE" w:rsidP="0084314E">
      <w:pPr>
        <w:pStyle w:val="PlainText"/>
        <w:ind w:firstLine="284"/>
        <w:jc w:val="both"/>
        <w:rPr>
          <w:rStyle w:val="Char4"/>
          <w:rtl/>
        </w:rPr>
      </w:pPr>
      <w:r w:rsidRPr="0084314E">
        <w:rPr>
          <w:rStyle w:val="Char4"/>
          <w:rtl/>
        </w:rPr>
        <w:t>بخش چهارم: خبر مشتر</w:t>
      </w:r>
      <w:r w:rsidR="00B024C4">
        <w:rPr>
          <w:rStyle w:val="Char4"/>
          <w:rtl/>
        </w:rPr>
        <w:t>ک</w:t>
      </w:r>
      <w:r w:rsidRPr="0084314E">
        <w:rPr>
          <w:rStyle w:val="Char4"/>
          <w:rtl/>
        </w:rPr>
        <w:t xml:space="preserve"> در م</w:t>
      </w:r>
      <w:r w:rsidR="00B024C4">
        <w:rPr>
          <w:rStyle w:val="Char4"/>
          <w:rtl/>
        </w:rPr>
        <w:t>ی</w:t>
      </w:r>
      <w:r w:rsidRPr="0084314E">
        <w:rPr>
          <w:rStyle w:val="Char4"/>
          <w:rtl/>
        </w:rPr>
        <w:t>ان مقبول و مردود</w:t>
      </w:r>
      <w:r w:rsidR="00B024C4">
        <w:rPr>
          <w:rStyle w:val="Char4"/>
          <w:rtl/>
        </w:rPr>
        <w:t xml:space="preserve"> </w:t>
      </w:r>
      <w:r w:rsidRPr="0084314E">
        <w:rPr>
          <w:rStyle w:val="Char4"/>
          <w:rtl/>
        </w:rPr>
        <w:t>مبحث اول: تقس</w:t>
      </w:r>
      <w:r w:rsidR="00B024C4">
        <w:rPr>
          <w:rStyle w:val="Char4"/>
          <w:rtl/>
        </w:rPr>
        <w:t>ی</w:t>
      </w:r>
      <w:r w:rsidRPr="0084314E">
        <w:rPr>
          <w:rStyle w:val="Char4"/>
          <w:rtl/>
        </w:rPr>
        <w:t xml:space="preserve">م خبر با توجه به اسناد آن </w:t>
      </w:r>
      <w:r w:rsidR="00B024C4">
        <w:rPr>
          <w:rStyle w:val="Char4"/>
          <w:rtl/>
        </w:rPr>
        <w:t xml:space="preserve">به‌سوی </w:t>
      </w:r>
      <w:r w:rsidRPr="0084314E">
        <w:rPr>
          <w:rStyle w:val="Char4"/>
          <w:rtl/>
        </w:rPr>
        <w:t>مراجع معلوم خبر با اعتبار مرجع و مأخذش به چهار بخش تقس</w:t>
      </w:r>
      <w:r w:rsidR="00B024C4">
        <w:rPr>
          <w:rStyle w:val="Char4"/>
          <w:rtl/>
        </w:rPr>
        <w:t>ی</w:t>
      </w:r>
      <w:r w:rsidRPr="0084314E">
        <w:rPr>
          <w:rStyle w:val="Char4"/>
          <w:rtl/>
        </w:rPr>
        <w:t>م م</w:t>
      </w:r>
      <w:r w:rsidR="00B024C4">
        <w:rPr>
          <w:rStyle w:val="Char4"/>
          <w:rtl/>
        </w:rPr>
        <w:t>ی</w:t>
      </w:r>
      <w:r w:rsidRPr="0084314E">
        <w:rPr>
          <w:rStyle w:val="Char4"/>
          <w:rtl/>
        </w:rPr>
        <w:t>‏شود:</w:t>
      </w:r>
    </w:p>
    <w:p w:rsidR="001325DE" w:rsidRPr="0084314E" w:rsidRDefault="001325DE" w:rsidP="0084314E">
      <w:pPr>
        <w:pStyle w:val="PlainText"/>
        <w:ind w:firstLine="284"/>
        <w:jc w:val="both"/>
        <w:rPr>
          <w:rStyle w:val="Char4"/>
          <w:rtl/>
        </w:rPr>
      </w:pPr>
      <w:r w:rsidRPr="0084314E">
        <w:rPr>
          <w:rStyle w:val="Char4"/>
          <w:rtl/>
        </w:rPr>
        <w:t>1 - حد</w:t>
      </w:r>
      <w:r w:rsidR="00B024C4">
        <w:rPr>
          <w:rStyle w:val="Char4"/>
          <w:rtl/>
        </w:rPr>
        <w:t>ی</w:t>
      </w:r>
      <w:r w:rsidRPr="0084314E">
        <w:rPr>
          <w:rStyle w:val="Char4"/>
          <w:rtl/>
        </w:rPr>
        <w:t>ث قدس</w:t>
      </w:r>
      <w:r w:rsidR="00B024C4">
        <w:rPr>
          <w:rStyle w:val="Char4"/>
          <w:rtl/>
        </w:rPr>
        <w:t>ی</w:t>
      </w:r>
      <w:r w:rsidRPr="0084314E">
        <w:rPr>
          <w:rStyle w:val="Char4"/>
          <w:rtl/>
        </w:rPr>
        <w:t>، 2 - حد</w:t>
      </w:r>
      <w:r w:rsidR="00B024C4">
        <w:rPr>
          <w:rStyle w:val="Char4"/>
          <w:rtl/>
        </w:rPr>
        <w:t>ی</w:t>
      </w:r>
      <w:r w:rsidRPr="0084314E">
        <w:rPr>
          <w:rStyle w:val="Char4"/>
          <w:rtl/>
        </w:rPr>
        <w:t>ث مرفوع، 3 - حد</w:t>
      </w:r>
      <w:r w:rsidR="00B024C4">
        <w:rPr>
          <w:rStyle w:val="Char4"/>
          <w:rtl/>
        </w:rPr>
        <w:t>ی</w:t>
      </w:r>
      <w:r w:rsidRPr="0084314E">
        <w:rPr>
          <w:rStyle w:val="Char4"/>
          <w:rtl/>
        </w:rPr>
        <w:t>ث موقوف، 4 - حد</w:t>
      </w:r>
      <w:r w:rsidR="00B024C4">
        <w:rPr>
          <w:rStyle w:val="Char4"/>
          <w:rtl/>
        </w:rPr>
        <w:t>ی</w:t>
      </w:r>
      <w:r w:rsidRPr="0084314E">
        <w:rPr>
          <w:rStyle w:val="Char4"/>
          <w:rtl/>
        </w:rPr>
        <w:t>ث مقطوع</w:t>
      </w:r>
    </w:p>
    <w:p w:rsidR="001325DE" w:rsidRPr="00DE4FDB" w:rsidRDefault="001325DE" w:rsidP="00042122">
      <w:pPr>
        <w:pStyle w:val="a5"/>
        <w:rPr>
          <w:rtl/>
        </w:rPr>
      </w:pPr>
      <w:bookmarkStart w:id="440" w:name="_Toc441948749"/>
      <w:r w:rsidRPr="00DE4FDB">
        <w:rPr>
          <w:rtl/>
        </w:rPr>
        <w:t>1 - حد</w:t>
      </w:r>
      <w:r w:rsidR="00CE5A2A">
        <w:rPr>
          <w:rtl/>
        </w:rPr>
        <w:t>ی</w:t>
      </w:r>
      <w:r w:rsidRPr="00DE4FDB">
        <w:rPr>
          <w:rtl/>
        </w:rPr>
        <w:t>ث قدس</w:t>
      </w:r>
      <w:r w:rsidR="00CE5A2A">
        <w:rPr>
          <w:rtl/>
        </w:rPr>
        <w:t>ی</w:t>
      </w:r>
      <w:r w:rsidRPr="00DE4FDB">
        <w:rPr>
          <w:rtl/>
        </w:rPr>
        <w:t>:</w:t>
      </w:r>
      <w:bookmarkEnd w:id="440"/>
    </w:p>
    <w:p w:rsidR="001325DE" w:rsidRPr="0084314E" w:rsidRDefault="001325DE" w:rsidP="0084314E">
      <w:pPr>
        <w:pStyle w:val="PlainText"/>
        <w:ind w:firstLine="284"/>
        <w:jc w:val="both"/>
        <w:rPr>
          <w:rStyle w:val="Char4"/>
          <w:rtl/>
        </w:rPr>
      </w:pPr>
      <w:r w:rsidRPr="0084314E">
        <w:rPr>
          <w:rStyle w:val="Char4"/>
          <w:rtl/>
        </w:rPr>
        <w:t>قدس در لغت پا</w:t>
      </w:r>
      <w:r w:rsidR="00B024C4">
        <w:rPr>
          <w:rStyle w:val="Char4"/>
          <w:rtl/>
        </w:rPr>
        <w:t>ک</w:t>
      </w:r>
      <w:r w:rsidRPr="0084314E">
        <w:rPr>
          <w:rStyle w:val="Char4"/>
          <w:rtl/>
        </w:rPr>
        <w:t xml:space="preserve"> و مقدس را م</w:t>
      </w:r>
      <w:r w:rsidR="00B024C4">
        <w:rPr>
          <w:rStyle w:val="Char4"/>
          <w:rtl/>
        </w:rPr>
        <w:t>ی</w:t>
      </w:r>
      <w:r w:rsidRPr="0084314E">
        <w:rPr>
          <w:rStyle w:val="Char4"/>
          <w:rtl/>
        </w:rPr>
        <w:t>‏گو</w:t>
      </w:r>
      <w:r w:rsidR="00B024C4">
        <w:rPr>
          <w:rStyle w:val="Char4"/>
          <w:rtl/>
        </w:rPr>
        <w:t>ی</w:t>
      </w:r>
      <w:r w:rsidRPr="0084314E">
        <w:rPr>
          <w:rStyle w:val="Char4"/>
          <w:rtl/>
        </w:rPr>
        <w:t>ند، ول</w:t>
      </w:r>
      <w:r w:rsidR="00B024C4">
        <w:rPr>
          <w:rStyle w:val="Char4"/>
          <w:rtl/>
        </w:rPr>
        <w:t>ی</w:t>
      </w:r>
      <w:r w:rsidRPr="0084314E">
        <w:rPr>
          <w:rStyle w:val="Char4"/>
          <w:rtl/>
        </w:rPr>
        <w:t xml:space="preserve"> در ا</w:t>
      </w:r>
      <w:r w:rsidR="00B024C4">
        <w:rPr>
          <w:rStyle w:val="Char4"/>
          <w:rtl/>
        </w:rPr>
        <w:t>ی</w:t>
      </w:r>
      <w:r w:rsidRPr="0084314E">
        <w:rPr>
          <w:rStyle w:val="Char4"/>
          <w:rtl/>
        </w:rPr>
        <w:t>نجا هدف از آن، نسبت حد</w:t>
      </w:r>
      <w:r w:rsidR="00B024C4">
        <w:rPr>
          <w:rStyle w:val="Char4"/>
          <w:rtl/>
        </w:rPr>
        <w:t>ی</w:t>
      </w:r>
      <w:r w:rsidRPr="0084314E">
        <w:rPr>
          <w:rStyle w:val="Char4"/>
          <w:rtl/>
        </w:rPr>
        <w:t xml:space="preserve">ث </w:t>
      </w:r>
      <w:r w:rsidR="00B024C4">
        <w:rPr>
          <w:rStyle w:val="Char4"/>
          <w:rtl/>
        </w:rPr>
        <w:t xml:space="preserve">به‌سوی </w:t>
      </w:r>
      <w:r w:rsidRPr="0084314E">
        <w:rPr>
          <w:rStyle w:val="Char4"/>
          <w:rtl/>
        </w:rPr>
        <w:t>ذات قدس</w:t>
      </w:r>
      <w:r w:rsidR="00B024C4">
        <w:rPr>
          <w:rStyle w:val="Char4"/>
          <w:rtl/>
        </w:rPr>
        <w:t>ی</w:t>
      </w:r>
      <w:r w:rsidRPr="0084314E">
        <w:rPr>
          <w:rStyle w:val="Char4"/>
          <w:rtl/>
        </w:rPr>
        <w:t xml:space="preserve"> است، </w:t>
      </w:r>
      <w:r w:rsidR="00B024C4">
        <w:rPr>
          <w:rStyle w:val="Char4"/>
          <w:rtl/>
        </w:rPr>
        <w:t>ک</w:t>
      </w:r>
      <w:r w:rsidRPr="0084314E">
        <w:rPr>
          <w:rStyle w:val="Char4"/>
          <w:rtl/>
        </w:rPr>
        <w:t>ه خداوند تبار</w:t>
      </w:r>
      <w:r w:rsidR="00B024C4">
        <w:rPr>
          <w:rStyle w:val="Char4"/>
          <w:rtl/>
        </w:rPr>
        <w:t>ک</w:t>
      </w:r>
      <w:r w:rsidRPr="0084314E">
        <w:rPr>
          <w:rStyle w:val="Char4"/>
          <w:rtl/>
        </w:rPr>
        <w:t xml:space="preserve"> و تعال</w:t>
      </w:r>
      <w:r w:rsidR="00B024C4">
        <w:rPr>
          <w:rStyle w:val="Char4"/>
          <w:rtl/>
        </w:rPr>
        <w:t>ی</w:t>
      </w:r>
      <w:r w:rsidRPr="0084314E">
        <w:rPr>
          <w:rStyle w:val="Char4"/>
          <w:rtl/>
        </w:rPr>
        <w:t xml:space="preserve"> م</w:t>
      </w:r>
      <w:r w:rsidR="00B024C4">
        <w:rPr>
          <w:rStyle w:val="Char4"/>
          <w:rtl/>
        </w:rPr>
        <w:t>ی</w:t>
      </w:r>
      <w:r w:rsidRPr="0084314E">
        <w:rPr>
          <w:rStyle w:val="Char4"/>
          <w:rtl/>
        </w:rPr>
        <w:t>‏باشد.</w:t>
      </w:r>
    </w:p>
    <w:p w:rsidR="001325DE" w:rsidRPr="0084314E" w:rsidRDefault="001325DE" w:rsidP="0084314E">
      <w:pPr>
        <w:pStyle w:val="PlainText"/>
        <w:ind w:firstLine="284"/>
        <w:jc w:val="both"/>
        <w:rPr>
          <w:rStyle w:val="Char4"/>
          <w:rtl/>
        </w:rPr>
      </w:pPr>
      <w:r w:rsidRPr="00AD6594">
        <w:rPr>
          <w:rStyle w:val="Char5"/>
          <w:spacing w:val="-4"/>
          <w:rtl/>
        </w:rPr>
        <w:t>در اصطلاح</w:t>
      </w:r>
      <w:r w:rsidRPr="00AD6594">
        <w:rPr>
          <w:rStyle w:val="Char4"/>
          <w:spacing w:val="-4"/>
          <w:rtl/>
        </w:rPr>
        <w:t>: حد</w:t>
      </w:r>
      <w:r w:rsidR="00B024C4" w:rsidRPr="00AD6594">
        <w:rPr>
          <w:rStyle w:val="Char4"/>
          <w:spacing w:val="-4"/>
          <w:rtl/>
        </w:rPr>
        <w:t>ی</w:t>
      </w:r>
      <w:r w:rsidRPr="00AD6594">
        <w:rPr>
          <w:rStyle w:val="Char4"/>
          <w:spacing w:val="-4"/>
          <w:rtl/>
        </w:rPr>
        <w:t>ث قدس</w:t>
      </w:r>
      <w:r w:rsidR="00B024C4" w:rsidRPr="00AD6594">
        <w:rPr>
          <w:rStyle w:val="Char4"/>
          <w:spacing w:val="-4"/>
          <w:rtl/>
        </w:rPr>
        <w:t>ی</w:t>
      </w:r>
      <w:r w:rsidRPr="00AD6594">
        <w:rPr>
          <w:rStyle w:val="Char4"/>
          <w:spacing w:val="-4"/>
          <w:rtl/>
        </w:rPr>
        <w:t xml:space="preserve"> حد</w:t>
      </w:r>
      <w:r w:rsidR="00B024C4" w:rsidRPr="00AD6594">
        <w:rPr>
          <w:rStyle w:val="Char4"/>
          <w:spacing w:val="-4"/>
          <w:rtl/>
        </w:rPr>
        <w:t>ی</w:t>
      </w:r>
      <w:r w:rsidRPr="00AD6594">
        <w:rPr>
          <w:rStyle w:val="Char4"/>
          <w:spacing w:val="-4"/>
          <w:rtl/>
        </w:rPr>
        <w:t>ث</w:t>
      </w:r>
      <w:r w:rsidR="00B024C4" w:rsidRPr="00AD6594">
        <w:rPr>
          <w:rStyle w:val="Char4"/>
          <w:spacing w:val="-4"/>
          <w:rtl/>
        </w:rPr>
        <w:t>ی</w:t>
      </w:r>
      <w:r w:rsidRPr="00AD6594">
        <w:rPr>
          <w:rStyle w:val="Char4"/>
          <w:spacing w:val="-4"/>
          <w:rtl/>
        </w:rPr>
        <w:t xml:space="preserve"> است </w:t>
      </w:r>
      <w:r w:rsidR="00B024C4" w:rsidRPr="00AD6594">
        <w:rPr>
          <w:rStyle w:val="Char4"/>
          <w:spacing w:val="-4"/>
          <w:rtl/>
        </w:rPr>
        <w:t>ک</w:t>
      </w:r>
      <w:r w:rsidRPr="00AD6594">
        <w:rPr>
          <w:rStyle w:val="Char4"/>
          <w:spacing w:val="-4"/>
          <w:rtl/>
        </w:rPr>
        <w:t xml:space="preserve">ه از رسول خدا </w:t>
      </w:r>
      <w:r w:rsidRPr="00AD6594">
        <w:rPr>
          <w:rFonts w:cs="CTraditional Arabic" w:hint="cs"/>
          <w:spacing w:val="-4"/>
          <w:sz w:val="28"/>
          <w:szCs w:val="28"/>
          <w:rtl/>
        </w:rPr>
        <w:t>ص</w:t>
      </w:r>
      <w:r w:rsidRPr="00AD6594">
        <w:rPr>
          <w:rStyle w:val="Char4"/>
          <w:spacing w:val="-4"/>
          <w:rtl/>
        </w:rPr>
        <w:t xml:space="preserve"> برا</w:t>
      </w:r>
      <w:r w:rsidR="00B024C4" w:rsidRPr="00AD6594">
        <w:rPr>
          <w:rStyle w:val="Char4"/>
          <w:spacing w:val="-4"/>
          <w:rtl/>
        </w:rPr>
        <w:t>ی</w:t>
      </w:r>
      <w:r w:rsidRPr="00AD6594">
        <w:rPr>
          <w:rStyle w:val="Char4"/>
          <w:spacing w:val="-4"/>
          <w:rtl/>
        </w:rPr>
        <w:t xml:space="preserve"> ما به صورت</w:t>
      </w:r>
      <w:r w:rsidR="00B024C4" w:rsidRPr="00AD6594">
        <w:rPr>
          <w:rStyle w:val="Char4"/>
          <w:spacing w:val="-4"/>
          <w:rtl/>
        </w:rPr>
        <w:t>ی</w:t>
      </w:r>
      <w:r w:rsidRPr="00AD6594">
        <w:rPr>
          <w:rStyle w:val="Char4"/>
          <w:spacing w:val="-4"/>
          <w:rtl/>
        </w:rPr>
        <w:t xml:space="preserve"> نقل شده باشد، </w:t>
      </w:r>
      <w:r w:rsidR="00B024C4" w:rsidRPr="00AD6594">
        <w:rPr>
          <w:rStyle w:val="Char4"/>
          <w:spacing w:val="-4"/>
          <w:rtl/>
        </w:rPr>
        <w:t>ک</w:t>
      </w:r>
      <w:r w:rsidRPr="00AD6594">
        <w:rPr>
          <w:rStyle w:val="Char4"/>
          <w:spacing w:val="-4"/>
          <w:rtl/>
        </w:rPr>
        <w:t>ه او آن را به خداوند نسبت داده باشد. چون عن أب</w:t>
      </w:r>
      <w:r w:rsidR="00B024C4" w:rsidRPr="00AD6594">
        <w:rPr>
          <w:rStyle w:val="Char4"/>
          <w:spacing w:val="-4"/>
          <w:rtl/>
        </w:rPr>
        <w:t>ی</w:t>
      </w:r>
      <w:r w:rsidRPr="00AD6594">
        <w:rPr>
          <w:rStyle w:val="Char4"/>
          <w:spacing w:val="-4"/>
          <w:rtl/>
        </w:rPr>
        <w:t xml:space="preserve"> ذر </w:t>
      </w:r>
      <w:r w:rsidRPr="00AD6594">
        <w:rPr>
          <w:rStyle w:val="Char4"/>
          <w:rFonts w:cs="CTraditional Arabic"/>
          <w:spacing w:val="-4"/>
          <w:rtl/>
        </w:rPr>
        <w:sym w:font="AGA Arabesque" w:char="F074"/>
      </w:r>
      <w:r w:rsidRPr="00AD6594">
        <w:rPr>
          <w:rStyle w:val="Char4"/>
          <w:spacing w:val="-4"/>
          <w:rtl/>
        </w:rPr>
        <w:t xml:space="preserve"> عن النب</w:t>
      </w:r>
      <w:r w:rsidR="00B024C4" w:rsidRPr="00AD6594">
        <w:rPr>
          <w:rStyle w:val="Char4"/>
          <w:spacing w:val="-4"/>
          <w:rtl/>
        </w:rPr>
        <w:t>ی</w:t>
      </w:r>
      <w:r w:rsidRPr="00AD6594">
        <w:rPr>
          <w:rStyle w:val="Char4"/>
          <w:spacing w:val="-4"/>
          <w:rtl/>
        </w:rPr>
        <w:t xml:space="preserve"> </w:t>
      </w:r>
      <w:r w:rsidRPr="00AD6594">
        <w:rPr>
          <w:rFonts w:cs="CTraditional Arabic" w:hint="cs"/>
          <w:spacing w:val="-4"/>
          <w:sz w:val="28"/>
          <w:szCs w:val="28"/>
          <w:rtl/>
        </w:rPr>
        <w:t>ص</w:t>
      </w:r>
      <w:r w:rsidRPr="0084314E">
        <w:rPr>
          <w:rStyle w:val="Char4"/>
          <w:rtl/>
        </w:rPr>
        <w:t xml:space="preserve"> ف</w:t>
      </w:r>
      <w:r w:rsidR="00B024C4">
        <w:rPr>
          <w:rStyle w:val="Char4"/>
          <w:rtl/>
        </w:rPr>
        <w:t>ی</w:t>
      </w:r>
      <w:r w:rsidRPr="0084314E">
        <w:rPr>
          <w:rStyle w:val="Char4"/>
          <w:rtl/>
        </w:rPr>
        <w:t>ما رو</w:t>
      </w:r>
      <w:r w:rsidR="00B024C4">
        <w:rPr>
          <w:rStyle w:val="Char4"/>
          <w:rtl/>
        </w:rPr>
        <w:t>ی</w:t>
      </w:r>
      <w:r w:rsidRPr="0084314E">
        <w:rPr>
          <w:rStyle w:val="Char4"/>
          <w:rtl/>
        </w:rPr>
        <w:t xml:space="preserve"> عن‏اللَّه تبار</w:t>
      </w:r>
      <w:r w:rsidR="00B024C4">
        <w:rPr>
          <w:rStyle w:val="Char4"/>
          <w:rtl/>
        </w:rPr>
        <w:t>ک</w:t>
      </w:r>
      <w:r w:rsidRPr="0084314E">
        <w:rPr>
          <w:rStyle w:val="Char4"/>
          <w:rtl/>
        </w:rPr>
        <w:t xml:space="preserve"> و تعال</w:t>
      </w:r>
      <w:r w:rsidR="00B024C4">
        <w:rPr>
          <w:rStyle w:val="Char4"/>
          <w:rtl/>
        </w:rPr>
        <w:t>ی</w:t>
      </w:r>
      <w:r w:rsidRPr="0084314E">
        <w:rPr>
          <w:rStyle w:val="Char4"/>
          <w:rtl/>
        </w:rPr>
        <w:t xml:space="preserve"> أنه قال: </w:t>
      </w:r>
      <w:r w:rsidR="00B024C4">
        <w:rPr>
          <w:rStyle w:val="Char4"/>
          <w:rtl/>
        </w:rPr>
        <w:t>ی</w:t>
      </w:r>
      <w:r w:rsidRPr="0084314E">
        <w:rPr>
          <w:rStyle w:val="Char4"/>
          <w:rtl/>
        </w:rPr>
        <w:t>ا عباد</w:t>
      </w:r>
      <w:r w:rsidR="00B024C4">
        <w:rPr>
          <w:rStyle w:val="Char4"/>
          <w:rtl/>
        </w:rPr>
        <w:t>ی</w:t>
      </w:r>
      <w:r w:rsidRPr="0084314E">
        <w:rPr>
          <w:rStyle w:val="Char4"/>
          <w:rtl/>
        </w:rPr>
        <w:t xml:space="preserve"> ان</w:t>
      </w:r>
      <w:r w:rsidR="00B024C4">
        <w:rPr>
          <w:rStyle w:val="Char4"/>
          <w:rtl/>
        </w:rPr>
        <w:t>ی</w:t>
      </w:r>
      <w:r w:rsidRPr="0084314E">
        <w:rPr>
          <w:rStyle w:val="Char4"/>
          <w:rtl/>
        </w:rPr>
        <w:t xml:space="preserve"> حرمت الظلم عل</w:t>
      </w:r>
      <w:r w:rsidR="00B024C4">
        <w:rPr>
          <w:rStyle w:val="Char4"/>
          <w:rtl/>
        </w:rPr>
        <w:t>ی</w:t>
      </w:r>
      <w:r w:rsidRPr="0084314E">
        <w:rPr>
          <w:rStyle w:val="Char4"/>
          <w:rtl/>
        </w:rPr>
        <w:t xml:space="preserve"> نفس</w:t>
      </w:r>
      <w:r w:rsidR="00B024C4">
        <w:rPr>
          <w:rStyle w:val="Char4"/>
          <w:rtl/>
        </w:rPr>
        <w:t>ی</w:t>
      </w:r>
      <w:r w:rsidRPr="0084314E">
        <w:rPr>
          <w:rStyle w:val="Char4"/>
          <w:rtl/>
        </w:rPr>
        <w:t>...</w:t>
      </w:r>
      <w:r w:rsidR="00B024C4">
        <w:rPr>
          <w:rStyle w:val="Char4"/>
          <w:rtl/>
        </w:rPr>
        <w:t xml:space="preserve"> (</w:t>
      </w:r>
      <w:r w:rsidRPr="0084314E">
        <w:rPr>
          <w:rStyle w:val="Char4"/>
          <w:rtl/>
        </w:rPr>
        <w:t>مسلم به شرح نوو</w:t>
      </w:r>
      <w:r w:rsidR="00B024C4">
        <w:rPr>
          <w:rStyle w:val="Char4"/>
          <w:rtl/>
        </w:rPr>
        <w:t>ی</w:t>
      </w:r>
      <w:r w:rsidRPr="0084314E">
        <w:rPr>
          <w:rStyle w:val="Char4"/>
          <w:rtl/>
        </w:rPr>
        <w:t xml:space="preserve"> ج 16 ص 131 و ما بعد آن.</w:t>
      </w:r>
    </w:p>
    <w:p w:rsidR="001325DE" w:rsidRPr="0084314E" w:rsidRDefault="001325DE" w:rsidP="0084314E">
      <w:pPr>
        <w:pStyle w:val="PlainText"/>
        <w:ind w:firstLine="284"/>
        <w:jc w:val="both"/>
        <w:rPr>
          <w:rStyle w:val="Char4"/>
          <w:rtl/>
        </w:rPr>
      </w:pPr>
      <w:r w:rsidRPr="0084314E">
        <w:rPr>
          <w:rStyle w:val="Char4"/>
          <w:rtl/>
        </w:rPr>
        <w:t>فرق م</w:t>
      </w:r>
      <w:r w:rsidR="00B024C4">
        <w:rPr>
          <w:rStyle w:val="Char4"/>
          <w:rtl/>
        </w:rPr>
        <w:t>ی</w:t>
      </w:r>
      <w:r w:rsidRPr="0084314E">
        <w:rPr>
          <w:rStyle w:val="Char4"/>
          <w:rtl/>
        </w:rPr>
        <w:t>ان قرآن و حد</w:t>
      </w:r>
      <w:r w:rsidR="00B024C4">
        <w:rPr>
          <w:rStyle w:val="Char4"/>
          <w:rtl/>
        </w:rPr>
        <w:t>ی</w:t>
      </w:r>
      <w:r w:rsidRPr="0084314E">
        <w:rPr>
          <w:rStyle w:val="Char4"/>
          <w:rtl/>
        </w:rPr>
        <w:t>ث قدس</w:t>
      </w:r>
      <w:r w:rsidR="00B024C4">
        <w:rPr>
          <w:rStyle w:val="Char4"/>
          <w:rtl/>
        </w:rPr>
        <w:t>ی</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البته در ا</w:t>
      </w:r>
      <w:r w:rsidR="00B024C4">
        <w:rPr>
          <w:rStyle w:val="Char4"/>
          <w:rtl/>
        </w:rPr>
        <w:t>ی</w:t>
      </w:r>
      <w:r w:rsidRPr="0084314E">
        <w:rPr>
          <w:rStyle w:val="Char4"/>
          <w:rtl/>
        </w:rPr>
        <w:t>ن خصوص علما</w:t>
      </w:r>
      <w:r w:rsidR="00B024C4">
        <w:rPr>
          <w:rStyle w:val="Char4"/>
          <w:rtl/>
        </w:rPr>
        <w:t>ی</w:t>
      </w:r>
      <w:r w:rsidRPr="0084314E">
        <w:rPr>
          <w:rStyle w:val="Char4"/>
          <w:rtl/>
        </w:rPr>
        <w:t xml:space="preserve"> حد</w:t>
      </w:r>
      <w:r w:rsidR="00B024C4">
        <w:rPr>
          <w:rStyle w:val="Char4"/>
          <w:rtl/>
        </w:rPr>
        <w:t>ی</w:t>
      </w:r>
      <w:r w:rsidRPr="0084314E">
        <w:rPr>
          <w:rStyle w:val="Char4"/>
          <w:rtl/>
        </w:rPr>
        <w:t>ث فرق‏ها</w:t>
      </w:r>
      <w:r w:rsidR="00B024C4">
        <w:rPr>
          <w:rStyle w:val="Char4"/>
          <w:rtl/>
        </w:rPr>
        <w:t>ی</w:t>
      </w:r>
      <w:r w:rsidRPr="0084314E">
        <w:rPr>
          <w:rStyle w:val="Char4"/>
          <w:rtl/>
        </w:rPr>
        <w:t xml:space="preserve"> ز</w:t>
      </w:r>
      <w:r w:rsidR="00B024C4">
        <w:rPr>
          <w:rStyle w:val="Char4"/>
          <w:rtl/>
        </w:rPr>
        <w:t>ی</w:t>
      </w:r>
      <w:r w:rsidRPr="0084314E">
        <w:rPr>
          <w:rStyle w:val="Char4"/>
          <w:rtl/>
        </w:rPr>
        <w:t>اد</w:t>
      </w:r>
      <w:r w:rsidR="00B024C4">
        <w:rPr>
          <w:rStyle w:val="Char4"/>
          <w:rtl/>
        </w:rPr>
        <w:t>ی</w:t>
      </w:r>
      <w:r w:rsidRPr="0084314E">
        <w:rPr>
          <w:rStyle w:val="Char4"/>
          <w:rtl/>
        </w:rPr>
        <w:t xml:space="preserve"> را متذ</w:t>
      </w:r>
      <w:r w:rsidR="00B024C4">
        <w:rPr>
          <w:rStyle w:val="Char4"/>
          <w:rtl/>
        </w:rPr>
        <w:t>ک</w:t>
      </w:r>
      <w:r w:rsidRPr="0084314E">
        <w:rPr>
          <w:rStyle w:val="Char4"/>
          <w:rtl/>
        </w:rPr>
        <w:t xml:space="preserve">ر شده‏اند، </w:t>
      </w:r>
      <w:r w:rsidR="00B024C4">
        <w:rPr>
          <w:rStyle w:val="Char4"/>
          <w:rtl/>
        </w:rPr>
        <w:t>ک</w:t>
      </w:r>
      <w:r w:rsidRPr="0084314E">
        <w:rPr>
          <w:rStyle w:val="Char4"/>
          <w:rtl/>
        </w:rPr>
        <w:t>ه مشهورتر</w:t>
      </w:r>
      <w:r w:rsidR="00B024C4">
        <w:rPr>
          <w:rStyle w:val="Char4"/>
          <w:rtl/>
        </w:rPr>
        <w:t>ی</w:t>
      </w:r>
      <w:r w:rsidRPr="0084314E">
        <w:rPr>
          <w:rStyle w:val="Char4"/>
          <w:rtl/>
        </w:rPr>
        <w:t>ن آن‏ها عبارتند از:</w:t>
      </w:r>
    </w:p>
    <w:p w:rsidR="001325DE" w:rsidRPr="0084314E" w:rsidRDefault="001325DE" w:rsidP="00B024C4">
      <w:pPr>
        <w:pStyle w:val="PlainText"/>
        <w:ind w:firstLine="284"/>
        <w:jc w:val="both"/>
        <w:rPr>
          <w:rStyle w:val="Char4"/>
          <w:rtl/>
        </w:rPr>
      </w:pPr>
      <w:r w:rsidRPr="00AD6594">
        <w:rPr>
          <w:rStyle w:val="Char5"/>
          <w:rtl/>
        </w:rPr>
        <w:t>الف</w:t>
      </w:r>
      <w:r w:rsidRPr="0084314E">
        <w:rPr>
          <w:rStyle w:val="Char4"/>
          <w:rtl/>
        </w:rPr>
        <w:t>: قرآن لفظ و معنا</w:t>
      </w:r>
      <w:r w:rsidR="00B024C4">
        <w:rPr>
          <w:rStyle w:val="Char4"/>
          <w:rtl/>
        </w:rPr>
        <w:t>ی</w:t>
      </w:r>
      <w:r w:rsidRPr="0084314E">
        <w:rPr>
          <w:rStyle w:val="Char4"/>
          <w:rtl/>
        </w:rPr>
        <w:t xml:space="preserve">ش از خداوند </w:t>
      </w:r>
      <w:r w:rsidR="00B024C4">
        <w:rPr>
          <w:rStyle w:val="Char4"/>
          <w:rFonts w:cs="CTraditional Arabic" w:hint="cs"/>
          <w:rtl/>
        </w:rPr>
        <w:t>أ</w:t>
      </w:r>
      <w:r w:rsidRPr="0084314E">
        <w:rPr>
          <w:rStyle w:val="Char4"/>
          <w:rtl/>
        </w:rPr>
        <w:t xml:space="preserve"> است،</w:t>
      </w:r>
      <w:r w:rsidR="00B024C4">
        <w:rPr>
          <w:rStyle w:val="Char4"/>
          <w:rtl/>
        </w:rPr>
        <w:t xml:space="preserve"> ولی حدیث قدسی معنایش از خداوند</w:t>
      </w:r>
      <w:r w:rsidRPr="0084314E">
        <w:rPr>
          <w:rStyle w:val="Char4"/>
          <w:rtl/>
        </w:rPr>
        <w:t>)</w:t>
      </w:r>
      <w:r w:rsidR="00B024C4">
        <w:rPr>
          <w:rStyle w:val="Char4"/>
          <w:rFonts w:hint="cs"/>
          <w:rtl/>
        </w:rPr>
        <w:t xml:space="preserve"> </w:t>
      </w:r>
      <w:r w:rsidR="00B024C4">
        <w:rPr>
          <w:rStyle w:val="Char4"/>
          <w:rFonts w:cs="CTraditional Arabic" w:hint="cs"/>
          <w:rtl/>
        </w:rPr>
        <w:t xml:space="preserve">ﻷ </w:t>
      </w:r>
      <w:r w:rsidRPr="0084314E">
        <w:rPr>
          <w:rStyle w:val="Char4"/>
          <w:rtl/>
        </w:rPr>
        <w:t xml:space="preserve">(و لفظش از جانب رسول خدا </w:t>
      </w:r>
      <w:r>
        <w:rPr>
          <w:rFonts w:cs="CTraditional Arabic" w:hint="cs"/>
          <w:sz w:val="28"/>
          <w:szCs w:val="28"/>
          <w:rtl/>
        </w:rPr>
        <w:t>ص</w:t>
      </w:r>
      <w:r w:rsidRPr="0084314E">
        <w:rPr>
          <w:rStyle w:val="Char4"/>
          <w:rtl/>
        </w:rPr>
        <w:t xml:space="preserve"> است.</w:t>
      </w:r>
    </w:p>
    <w:p w:rsidR="001325DE" w:rsidRPr="0084314E" w:rsidRDefault="001325DE" w:rsidP="0084314E">
      <w:pPr>
        <w:pStyle w:val="PlainText"/>
        <w:ind w:firstLine="284"/>
        <w:jc w:val="both"/>
        <w:rPr>
          <w:rStyle w:val="Char4"/>
          <w:rtl/>
        </w:rPr>
      </w:pPr>
      <w:r w:rsidRPr="00AD6594">
        <w:rPr>
          <w:rStyle w:val="Char5"/>
          <w:rtl/>
        </w:rPr>
        <w:t>ب</w:t>
      </w:r>
      <w:r w:rsidRPr="0084314E">
        <w:rPr>
          <w:rStyle w:val="Char4"/>
          <w:rtl/>
        </w:rPr>
        <w:t>: تلاوت قرآن عبادت است، و از حد</w:t>
      </w:r>
      <w:r w:rsidR="00B024C4">
        <w:rPr>
          <w:rStyle w:val="Char4"/>
          <w:rtl/>
        </w:rPr>
        <w:t>ی</w:t>
      </w:r>
      <w:r w:rsidRPr="0084314E">
        <w:rPr>
          <w:rStyle w:val="Char4"/>
          <w:rtl/>
        </w:rPr>
        <w:t>ث قدس</w:t>
      </w:r>
      <w:r w:rsidR="00B024C4">
        <w:rPr>
          <w:rStyle w:val="Char4"/>
          <w:rtl/>
        </w:rPr>
        <w:t>ی</w:t>
      </w:r>
      <w:r w:rsidRPr="0084314E">
        <w:rPr>
          <w:rStyle w:val="Char4"/>
          <w:rtl/>
        </w:rPr>
        <w:t xml:space="preserve"> ن</w:t>
      </w:r>
      <w:r w:rsidR="00B024C4">
        <w:rPr>
          <w:rStyle w:val="Char4"/>
          <w:rtl/>
        </w:rPr>
        <w:t>ی</w:t>
      </w:r>
      <w:r w:rsidRPr="0084314E">
        <w:rPr>
          <w:rStyle w:val="Char4"/>
          <w:rtl/>
        </w:rPr>
        <w:t>ست.</w:t>
      </w:r>
    </w:p>
    <w:p w:rsidR="001325DE" w:rsidRPr="0084314E" w:rsidRDefault="001325DE" w:rsidP="0084314E">
      <w:pPr>
        <w:pStyle w:val="PlainText"/>
        <w:ind w:firstLine="284"/>
        <w:jc w:val="both"/>
        <w:rPr>
          <w:rStyle w:val="Char4"/>
          <w:rtl/>
        </w:rPr>
      </w:pPr>
      <w:r w:rsidRPr="00AD6594">
        <w:rPr>
          <w:rStyle w:val="Char5"/>
          <w:rtl/>
        </w:rPr>
        <w:t>ج</w:t>
      </w:r>
      <w:r w:rsidRPr="0084314E">
        <w:rPr>
          <w:rStyle w:val="Char4"/>
          <w:rtl/>
        </w:rPr>
        <w:t>: در ثبوت قرآن تواتر شرط است، ول</w:t>
      </w:r>
      <w:r w:rsidR="00B024C4">
        <w:rPr>
          <w:rStyle w:val="Char4"/>
          <w:rtl/>
        </w:rPr>
        <w:t>ی</w:t>
      </w:r>
      <w:r w:rsidRPr="0084314E">
        <w:rPr>
          <w:rStyle w:val="Char4"/>
          <w:rtl/>
        </w:rPr>
        <w:t xml:space="preserve"> در حد</w:t>
      </w:r>
      <w:r w:rsidR="00B024C4">
        <w:rPr>
          <w:rStyle w:val="Char4"/>
          <w:rtl/>
        </w:rPr>
        <w:t>ی</w:t>
      </w:r>
      <w:r w:rsidRPr="0084314E">
        <w:rPr>
          <w:rStyle w:val="Char4"/>
          <w:rtl/>
        </w:rPr>
        <w:t>ث قدس</w:t>
      </w:r>
      <w:r w:rsidR="00B024C4">
        <w:rPr>
          <w:rStyle w:val="Char4"/>
          <w:rtl/>
        </w:rPr>
        <w:t>ی</w:t>
      </w:r>
      <w:r w:rsidRPr="0084314E">
        <w:rPr>
          <w:rStyle w:val="Char4"/>
          <w:rtl/>
        </w:rPr>
        <w:t xml:space="preserve"> تواتر شرط ن</w:t>
      </w:r>
      <w:r w:rsidR="00B024C4">
        <w:rPr>
          <w:rStyle w:val="Char4"/>
          <w:rtl/>
        </w:rPr>
        <w:t>ی</w:t>
      </w:r>
      <w:r w:rsidRPr="0084314E">
        <w:rPr>
          <w:rStyle w:val="Char4"/>
          <w:rtl/>
        </w:rPr>
        <w:t>ست.</w:t>
      </w:r>
    </w:p>
    <w:p w:rsidR="001325DE" w:rsidRPr="0084314E" w:rsidRDefault="001325DE" w:rsidP="0084314E">
      <w:pPr>
        <w:pStyle w:val="PlainText"/>
        <w:ind w:firstLine="284"/>
        <w:jc w:val="both"/>
        <w:rPr>
          <w:rStyle w:val="Char4"/>
          <w:rtl/>
        </w:rPr>
      </w:pPr>
      <w:r w:rsidRPr="0084314E">
        <w:rPr>
          <w:rStyle w:val="Char4"/>
          <w:rtl/>
        </w:rPr>
        <w:t>عدد احاد</w:t>
      </w:r>
      <w:r w:rsidR="00B024C4">
        <w:rPr>
          <w:rStyle w:val="Char4"/>
          <w:rtl/>
        </w:rPr>
        <w:t>ی</w:t>
      </w:r>
      <w:r w:rsidRPr="0084314E">
        <w:rPr>
          <w:rStyle w:val="Char4"/>
          <w:rtl/>
        </w:rPr>
        <w:t>ث قدس</w:t>
      </w:r>
      <w:r w:rsidR="00B024C4">
        <w:rPr>
          <w:rStyle w:val="Char4"/>
          <w:rtl/>
        </w:rPr>
        <w:t>ی</w:t>
      </w:r>
      <w:r w:rsidRPr="0084314E">
        <w:rPr>
          <w:rStyle w:val="Char4"/>
          <w:rtl/>
        </w:rPr>
        <w:t xml:space="preserve"> آن قدر ز</w:t>
      </w:r>
      <w:r w:rsidR="00B024C4">
        <w:rPr>
          <w:rStyle w:val="Char4"/>
          <w:rtl/>
        </w:rPr>
        <w:t>ی</w:t>
      </w:r>
      <w:r w:rsidRPr="0084314E">
        <w:rPr>
          <w:rStyle w:val="Char4"/>
          <w:rtl/>
        </w:rPr>
        <w:t>اد ن</w:t>
      </w:r>
      <w:r w:rsidR="00B024C4">
        <w:rPr>
          <w:rStyle w:val="Char4"/>
          <w:rtl/>
        </w:rPr>
        <w:t>ی</w:t>
      </w:r>
      <w:r w:rsidRPr="0084314E">
        <w:rPr>
          <w:rStyle w:val="Char4"/>
          <w:rtl/>
        </w:rPr>
        <w:t>ست، و از دو صد حد</w:t>
      </w:r>
      <w:r w:rsidR="00B024C4">
        <w:rPr>
          <w:rStyle w:val="Char4"/>
          <w:rtl/>
        </w:rPr>
        <w:t>ی</w:t>
      </w:r>
      <w:r w:rsidRPr="0084314E">
        <w:rPr>
          <w:rStyle w:val="Char4"/>
          <w:rtl/>
        </w:rPr>
        <w:t xml:space="preserve">ث تجاوز </w:t>
      </w:r>
      <w:r w:rsidR="00B024C4">
        <w:rPr>
          <w:rStyle w:val="Char4"/>
          <w:rtl/>
        </w:rPr>
        <w:t>ک</w:t>
      </w:r>
      <w:r w:rsidRPr="0084314E">
        <w:rPr>
          <w:rStyle w:val="Char4"/>
          <w:rtl/>
        </w:rPr>
        <w:t>ند. برا</w:t>
      </w:r>
      <w:r w:rsidR="00B024C4">
        <w:rPr>
          <w:rStyle w:val="Char4"/>
          <w:rtl/>
        </w:rPr>
        <w:t>ی</w:t>
      </w:r>
      <w:r w:rsidRPr="0084314E">
        <w:rPr>
          <w:rStyle w:val="Char4"/>
          <w:rtl/>
        </w:rPr>
        <w:t xml:space="preserve"> روا</w:t>
      </w:r>
      <w:r w:rsidR="00B024C4">
        <w:rPr>
          <w:rStyle w:val="Char4"/>
          <w:rtl/>
        </w:rPr>
        <w:t>ی</w:t>
      </w:r>
      <w:r w:rsidRPr="0084314E">
        <w:rPr>
          <w:rStyle w:val="Char4"/>
          <w:rtl/>
        </w:rPr>
        <w:t>ت ا</w:t>
      </w:r>
      <w:r w:rsidR="00B024C4">
        <w:rPr>
          <w:rStyle w:val="Char4"/>
          <w:rtl/>
        </w:rPr>
        <w:t>ی</w:t>
      </w:r>
      <w:r w:rsidRPr="0084314E">
        <w:rPr>
          <w:rStyle w:val="Char4"/>
          <w:rtl/>
        </w:rPr>
        <w:t>ن حد</w:t>
      </w:r>
      <w:r w:rsidR="00B024C4">
        <w:rPr>
          <w:rStyle w:val="Char4"/>
          <w:rtl/>
        </w:rPr>
        <w:t>ی</w:t>
      </w:r>
      <w:r w:rsidRPr="0084314E">
        <w:rPr>
          <w:rStyle w:val="Char4"/>
          <w:rtl/>
        </w:rPr>
        <w:t>ث راو</w:t>
      </w:r>
      <w:r w:rsidR="00B024C4">
        <w:rPr>
          <w:rStyle w:val="Char4"/>
          <w:rtl/>
        </w:rPr>
        <w:t>ی</w:t>
      </w:r>
      <w:r w:rsidRPr="0084314E">
        <w:rPr>
          <w:rStyle w:val="Char4"/>
          <w:rtl/>
        </w:rPr>
        <w:t xml:space="preserve"> از دو ص</w:t>
      </w:r>
      <w:r w:rsidR="00B024C4">
        <w:rPr>
          <w:rStyle w:val="Char4"/>
          <w:rtl/>
        </w:rPr>
        <w:t>ی</w:t>
      </w:r>
      <w:r w:rsidRPr="0084314E">
        <w:rPr>
          <w:rStyle w:val="Char4"/>
          <w:rtl/>
        </w:rPr>
        <w:t>غه استفاده م</w:t>
      </w:r>
      <w:r w:rsidR="00B024C4">
        <w:rPr>
          <w:rStyle w:val="Char4"/>
          <w:rtl/>
        </w:rPr>
        <w:t>ی</w:t>
      </w:r>
      <w:r w:rsidRPr="0084314E">
        <w:rPr>
          <w:rStyle w:val="Char4"/>
          <w:rtl/>
        </w:rPr>
        <w:t>‏</w:t>
      </w:r>
      <w:r w:rsidR="00B024C4">
        <w:rPr>
          <w:rStyle w:val="Char4"/>
          <w:rtl/>
        </w:rPr>
        <w:t>ک</w:t>
      </w:r>
      <w:r w:rsidRPr="0084314E">
        <w:rPr>
          <w:rStyle w:val="Char4"/>
          <w:rtl/>
        </w:rPr>
        <w:t>ند:</w:t>
      </w:r>
    </w:p>
    <w:p w:rsidR="001325DE" w:rsidRPr="002E57A1" w:rsidRDefault="001610A4" w:rsidP="00AD6594">
      <w:pPr>
        <w:pStyle w:val="NoSpacing"/>
        <w:numPr>
          <w:ilvl w:val="0"/>
          <w:numId w:val="44"/>
        </w:numPr>
        <w:ind w:left="680" w:hanging="340"/>
        <w:jc w:val="both"/>
        <w:rPr>
          <w:rtl/>
        </w:rPr>
      </w:pPr>
      <w:r>
        <w:rPr>
          <w:rStyle w:val="Char1"/>
          <w:rtl/>
        </w:rPr>
        <w:t>قال رسول</w:t>
      </w:r>
      <w:r>
        <w:rPr>
          <w:rStyle w:val="Char1"/>
          <w:rFonts w:hint="cs"/>
          <w:rtl/>
        </w:rPr>
        <w:t xml:space="preserve"> </w:t>
      </w:r>
      <w:r>
        <w:rPr>
          <w:rStyle w:val="Char1"/>
          <w:rtl/>
        </w:rPr>
        <w:t>الل</w:t>
      </w:r>
      <w:r w:rsidR="001325DE" w:rsidRPr="005E23F8">
        <w:rPr>
          <w:rStyle w:val="Char1"/>
          <w:rtl/>
        </w:rPr>
        <w:t xml:space="preserve">ه </w:t>
      </w:r>
      <w:r>
        <w:rPr>
          <w:rStyle w:val="Char1"/>
          <w:rFonts w:cs="CTraditional Arabic" w:hint="cs"/>
          <w:rtl/>
        </w:rPr>
        <w:t>ص</w:t>
      </w:r>
      <w:r w:rsidR="001325DE" w:rsidRPr="005E23F8">
        <w:rPr>
          <w:rStyle w:val="Char1"/>
          <w:rtl/>
        </w:rPr>
        <w:t xml:space="preserve"> فيم</w:t>
      </w:r>
      <w:r>
        <w:rPr>
          <w:rStyle w:val="Char1"/>
          <w:rFonts w:hint="cs"/>
          <w:rtl/>
        </w:rPr>
        <w:t>ـ</w:t>
      </w:r>
      <w:r w:rsidR="001325DE" w:rsidRPr="005E23F8">
        <w:rPr>
          <w:rStyle w:val="Char1"/>
          <w:rtl/>
        </w:rPr>
        <w:t xml:space="preserve">ا يرويه عن ربه </w:t>
      </w:r>
      <w:r w:rsidR="00B024C4" w:rsidRPr="00B024C4">
        <w:rPr>
          <w:rStyle w:val="Char1"/>
          <w:rFonts w:cs="CTraditional Arabic"/>
          <w:szCs w:val="28"/>
          <w:rtl/>
        </w:rPr>
        <w:t>ﻷ</w:t>
      </w:r>
      <w:r w:rsidR="001325DE" w:rsidRPr="00D700C2">
        <w:rPr>
          <w:rStyle w:val="Char4"/>
          <w:rtl/>
        </w:rPr>
        <w:t>.</w:t>
      </w:r>
    </w:p>
    <w:p w:rsidR="001325DE" w:rsidRPr="0084314E" w:rsidRDefault="001610A4" w:rsidP="00AD6594">
      <w:pPr>
        <w:pStyle w:val="PlainText"/>
        <w:numPr>
          <w:ilvl w:val="0"/>
          <w:numId w:val="44"/>
        </w:numPr>
        <w:ind w:left="680" w:hanging="340"/>
        <w:jc w:val="both"/>
        <w:rPr>
          <w:rStyle w:val="Char4"/>
          <w:rtl/>
        </w:rPr>
      </w:pPr>
      <w:r>
        <w:rPr>
          <w:rStyle w:val="Char1"/>
          <w:rtl/>
        </w:rPr>
        <w:t>قال</w:t>
      </w:r>
      <w:r>
        <w:rPr>
          <w:rStyle w:val="Char1"/>
          <w:rFonts w:hint="cs"/>
          <w:rtl/>
        </w:rPr>
        <w:t xml:space="preserve"> </w:t>
      </w:r>
      <w:r>
        <w:rPr>
          <w:rStyle w:val="Char1"/>
          <w:rtl/>
        </w:rPr>
        <w:t>الل</w:t>
      </w:r>
      <w:r w:rsidR="001325DE" w:rsidRPr="005E23F8">
        <w:rPr>
          <w:rStyle w:val="Char1"/>
          <w:rtl/>
        </w:rPr>
        <w:t>ه تعالى فيم</w:t>
      </w:r>
      <w:r>
        <w:rPr>
          <w:rStyle w:val="Char1"/>
          <w:rFonts w:hint="cs"/>
          <w:rtl/>
        </w:rPr>
        <w:t>ـ</w:t>
      </w:r>
      <w:r>
        <w:rPr>
          <w:rStyle w:val="Char1"/>
          <w:rtl/>
        </w:rPr>
        <w:t>ا رواه عنه رسول</w:t>
      </w:r>
      <w:r>
        <w:rPr>
          <w:rStyle w:val="Char1"/>
          <w:rFonts w:hint="cs"/>
          <w:rtl/>
        </w:rPr>
        <w:t xml:space="preserve"> </w:t>
      </w:r>
      <w:r>
        <w:rPr>
          <w:rStyle w:val="Char1"/>
          <w:rtl/>
        </w:rPr>
        <w:t>الل</w:t>
      </w:r>
      <w:r w:rsidR="001325DE" w:rsidRPr="005E23F8">
        <w:rPr>
          <w:rStyle w:val="Char1"/>
          <w:rtl/>
        </w:rPr>
        <w:t xml:space="preserve">ه </w:t>
      </w:r>
      <w:r>
        <w:rPr>
          <w:rStyle w:val="Char1"/>
          <w:rFonts w:cs="CTraditional Arabic" w:hint="cs"/>
          <w:rtl/>
        </w:rPr>
        <w:t>ص</w:t>
      </w:r>
      <w:r w:rsidR="001325DE" w:rsidRPr="00D700C2">
        <w:rPr>
          <w:rStyle w:val="Char4"/>
          <w:rtl/>
        </w:rPr>
        <w:t>.</w:t>
      </w:r>
    </w:p>
    <w:p w:rsidR="001325DE" w:rsidRPr="00DE4FDB" w:rsidRDefault="001325DE" w:rsidP="00042122">
      <w:pPr>
        <w:pStyle w:val="a5"/>
        <w:rPr>
          <w:rtl/>
        </w:rPr>
      </w:pPr>
      <w:bookmarkStart w:id="441" w:name="_Toc441948750"/>
      <w:r w:rsidRPr="00DE4FDB">
        <w:rPr>
          <w:rtl/>
        </w:rPr>
        <w:t>2 - حد</w:t>
      </w:r>
      <w:r w:rsidR="00CE5A2A">
        <w:rPr>
          <w:rtl/>
        </w:rPr>
        <w:t>ی</w:t>
      </w:r>
      <w:r w:rsidRPr="00DE4FDB">
        <w:rPr>
          <w:rtl/>
        </w:rPr>
        <w:t>ث مرفوع:</w:t>
      </w:r>
      <w:bookmarkEnd w:id="441"/>
    </w:p>
    <w:p w:rsidR="001325DE" w:rsidRPr="0084314E" w:rsidRDefault="001325DE" w:rsidP="0084314E">
      <w:pPr>
        <w:pStyle w:val="PlainText"/>
        <w:ind w:firstLine="284"/>
        <w:jc w:val="both"/>
        <w:rPr>
          <w:rStyle w:val="Char4"/>
          <w:rtl/>
        </w:rPr>
      </w:pPr>
      <w:r w:rsidRPr="0084314E">
        <w:rPr>
          <w:rStyle w:val="Char4"/>
          <w:rtl/>
        </w:rPr>
        <w:t>مرفوع در لغت برداشته شده و بالا برده شده را گو</w:t>
      </w:r>
      <w:r w:rsidR="00B024C4">
        <w:rPr>
          <w:rStyle w:val="Char4"/>
          <w:rtl/>
        </w:rPr>
        <w:t>ی</w:t>
      </w:r>
      <w:r w:rsidRPr="0084314E">
        <w:rPr>
          <w:rStyle w:val="Char4"/>
          <w:rtl/>
        </w:rPr>
        <w:t>ند، و در ا</w:t>
      </w:r>
      <w:r w:rsidR="00B024C4">
        <w:rPr>
          <w:rStyle w:val="Char4"/>
          <w:rtl/>
        </w:rPr>
        <w:t>ی</w:t>
      </w:r>
      <w:r w:rsidRPr="0084314E">
        <w:rPr>
          <w:rStyle w:val="Char4"/>
          <w:rtl/>
        </w:rPr>
        <w:t xml:space="preserve">نجا به خاطر منسوب بودنش به طرف صاحب مقام بلند </w:t>
      </w:r>
      <w:r w:rsidR="00B024C4">
        <w:rPr>
          <w:rStyle w:val="Char4"/>
          <w:rtl/>
        </w:rPr>
        <w:t>ک</w:t>
      </w:r>
      <w:r w:rsidRPr="0084314E">
        <w:rPr>
          <w:rStyle w:val="Char4"/>
          <w:rtl/>
        </w:rPr>
        <w:t xml:space="preserve">ه رسول خدا </w:t>
      </w:r>
      <w:r>
        <w:rPr>
          <w:rFonts w:cs="CTraditional Arabic" w:hint="cs"/>
          <w:sz w:val="28"/>
          <w:szCs w:val="28"/>
          <w:rtl/>
        </w:rPr>
        <w:t>ص</w:t>
      </w:r>
      <w:r w:rsidRPr="0084314E">
        <w:rPr>
          <w:rStyle w:val="Char4"/>
          <w:rtl/>
        </w:rPr>
        <w:t xml:space="preserve"> است، ا</w:t>
      </w:r>
      <w:r w:rsidR="00B024C4">
        <w:rPr>
          <w:rStyle w:val="Char4"/>
          <w:rtl/>
        </w:rPr>
        <w:t>ی</w:t>
      </w:r>
      <w:r w:rsidRPr="0084314E">
        <w:rPr>
          <w:rStyle w:val="Char4"/>
          <w:rtl/>
        </w:rPr>
        <w:t>ن نوع حد</w:t>
      </w:r>
      <w:r w:rsidR="00B024C4">
        <w:rPr>
          <w:rStyle w:val="Char4"/>
          <w:rtl/>
        </w:rPr>
        <w:t>ی</w:t>
      </w:r>
      <w:r w:rsidRPr="0084314E">
        <w:rPr>
          <w:rStyle w:val="Char4"/>
          <w:rtl/>
        </w:rPr>
        <w:t>ث به نام مرفوع مسم</w:t>
      </w:r>
      <w:r w:rsidR="00B024C4">
        <w:rPr>
          <w:rStyle w:val="Char4"/>
          <w:rtl/>
        </w:rPr>
        <w:t>ی</w:t>
      </w:r>
      <w:r w:rsidRPr="0084314E">
        <w:rPr>
          <w:rStyle w:val="Char4"/>
          <w:rtl/>
        </w:rPr>
        <w:t xml:space="preserve"> شده است.</w:t>
      </w:r>
    </w:p>
    <w:p w:rsidR="001325DE" w:rsidRPr="0084314E" w:rsidRDefault="001325DE" w:rsidP="0084314E">
      <w:pPr>
        <w:pStyle w:val="PlainText"/>
        <w:ind w:firstLine="284"/>
        <w:jc w:val="both"/>
        <w:rPr>
          <w:rStyle w:val="Char4"/>
          <w:rtl/>
        </w:rPr>
      </w:pPr>
      <w:r w:rsidRPr="00AD6594">
        <w:rPr>
          <w:rStyle w:val="Char5"/>
          <w:rtl/>
        </w:rPr>
        <w:t>در اصطلاح</w:t>
      </w:r>
      <w:r w:rsidRPr="0084314E">
        <w:rPr>
          <w:rStyle w:val="Char4"/>
          <w:rtl/>
        </w:rPr>
        <w:t>: آنچه از قول، فعل، تقر</w:t>
      </w:r>
      <w:r w:rsidR="00B024C4">
        <w:rPr>
          <w:rStyle w:val="Char4"/>
          <w:rtl/>
        </w:rPr>
        <w:t>ی</w:t>
      </w:r>
      <w:r w:rsidRPr="0084314E">
        <w:rPr>
          <w:rStyle w:val="Char4"/>
          <w:rtl/>
        </w:rPr>
        <w:t>ر</w:t>
      </w:r>
      <w:r w:rsidRPr="0084314E">
        <w:rPr>
          <w:rStyle w:val="FootnoteReference"/>
          <w:rFonts w:ascii="IRNazli" w:hAnsi="IRNazli" w:cs="IRNazli"/>
          <w:sz w:val="28"/>
          <w:szCs w:val="28"/>
          <w:rtl/>
        </w:rPr>
        <w:footnoteReference w:id="454"/>
      </w:r>
      <w:r w:rsidRPr="0084314E">
        <w:rPr>
          <w:rStyle w:val="Char4"/>
          <w:rtl/>
        </w:rPr>
        <w:t xml:space="preserve"> و صفت به طرف رسول خدا </w:t>
      </w:r>
      <w:r>
        <w:rPr>
          <w:rFonts w:cs="CTraditional Arabic" w:hint="cs"/>
          <w:sz w:val="28"/>
          <w:szCs w:val="28"/>
          <w:rtl/>
        </w:rPr>
        <w:t>ص</w:t>
      </w:r>
      <w:r w:rsidRPr="0084314E">
        <w:rPr>
          <w:rStyle w:val="Char4"/>
          <w:rtl/>
        </w:rPr>
        <w:t xml:space="preserve"> نسبت داده شود، به نام حد</w:t>
      </w:r>
      <w:r w:rsidR="00B024C4">
        <w:rPr>
          <w:rStyle w:val="Char4"/>
          <w:rtl/>
        </w:rPr>
        <w:t>ی</w:t>
      </w:r>
      <w:r w:rsidRPr="0084314E">
        <w:rPr>
          <w:rStyle w:val="Char4"/>
          <w:rtl/>
        </w:rPr>
        <w:t xml:space="preserve">ث مرفوع </w:t>
      </w:r>
      <w:r w:rsidR="00B024C4">
        <w:rPr>
          <w:rStyle w:val="Char4"/>
          <w:rtl/>
        </w:rPr>
        <w:t>ی</w:t>
      </w:r>
      <w:r w:rsidRPr="0084314E">
        <w:rPr>
          <w:rStyle w:val="Char4"/>
          <w:rtl/>
        </w:rPr>
        <w:t>اد م</w:t>
      </w:r>
      <w:r w:rsidR="00B024C4">
        <w:rPr>
          <w:rStyle w:val="Char4"/>
          <w:rtl/>
        </w:rPr>
        <w:t>ی</w:t>
      </w:r>
      <w:r w:rsidRPr="0084314E">
        <w:rPr>
          <w:rStyle w:val="Char4"/>
          <w:rtl/>
        </w:rPr>
        <w:t>‏شود.</w:t>
      </w:r>
    </w:p>
    <w:p w:rsidR="001325DE" w:rsidRPr="0084314E" w:rsidRDefault="001325DE" w:rsidP="0084314E">
      <w:pPr>
        <w:pStyle w:val="PlainText"/>
        <w:ind w:firstLine="284"/>
        <w:jc w:val="both"/>
        <w:rPr>
          <w:rStyle w:val="Char4"/>
          <w:rtl/>
        </w:rPr>
      </w:pPr>
      <w:r w:rsidRPr="0084314E">
        <w:rPr>
          <w:rStyle w:val="Char4"/>
          <w:rtl/>
        </w:rPr>
        <w:t>مرفوع برا</w:t>
      </w:r>
      <w:r w:rsidR="00B024C4">
        <w:rPr>
          <w:rStyle w:val="Char4"/>
          <w:rtl/>
        </w:rPr>
        <w:t>ی</w:t>
      </w:r>
      <w:r w:rsidRPr="0084314E">
        <w:rPr>
          <w:rStyle w:val="Char4"/>
          <w:rtl/>
        </w:rPr>
        <w:t xml:space="preserve"> خود انواع</w:t>
      </w:r>
      <w:r w:rsidR="00B024C4">
        <w:rPr>
          <w:rStyle w:val="Char4"/>
          <w:rtl/>
        </w:rPr>
        <w:t>ی</w:t>
      </w:r>
      <w:r w:rsidRPr="0084314E">
        <w:rPr>
          <w:rStyle w:val="Char4"/>
          <w:rtl/>
        </w:rPr>
        <w:t xml:space="preserve"> دارد، </w:t>
      </w:r>
      <w:r w:rsidR="00B024C4">
        <w:rPr>
          <w:rStyle w:val="Char4"/>
          <w:rtl/>
        </w:rPr>
        <w:t>ک</w:t>
      </w:r>
      <w:r w:rsidRPr="0084314E">
        <w:rPr>
          <w:rStyle w:val="Char4"/>
          <w:rtl/>
        </w:rPr>
        <w:t>ه ا</w:t>
      </w:r>
      <w:r w:rsidR="00B024C4">
        <w:rPr>
          <w:rStyle w:val="Char4"/>
          <w:rtl/>
        </w:rPr>
        <w:t>ی</w:t>
      </w:r>
      <w:r w:rsidRPr="0084314E">
        <w:rPr>
          <w:rStyle w:val="Char4"/>
          <w:rtl/>
        </w:rPr>
        <w:t>ن</w:t>
      </w:r>
      <w:r w:rsidR="00B024C4">
        <w:rPr>
          <w:rStyle w:val="Char4"/>
          <w:rtl/>
        </w:rPr>
        <w:t>ک</w:t>
      </w:r>
      <w:r w:rsidRPr="0084314E">
        <w:rPr>
          <w:rStyle w:val="Char4"/>
          <w:rtl/>
        </w:rPr>
        <w:t xml:space="preserve"> انواع آن را با صورت آن‏ها ملاحظه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د:</w:t>
      </w:r>
    </w:p>
    <w:p w:rsidR="001325DE" w:rsidRPr="0084314E" w:rsidRDefault="001325DE" w:rsidP="00AD6594">
      <w:pPr>
        <w:pStyle w:val="PlainText"/>
        <w:numPr>
          <w:ilvl w:val="0"/>
          <w:numId w:val="45"/>
        </w:numPr>
        <w:ind w:left="680" w:hanging="340"/>
        <w:jc w:val="both"/>
        <w:rPr>
          <w:rStyle w:val="Char4"/>
          <w:rtl/>
        </w:rPr>
      </w:pPr>
      <w:r w:rsidRPr="0084314E">
        <w:rPr>
          <w:rStyle w:val="Char4"/>
          <w:rtl/>
        </w:rPr>
        <w:t>مرفوع قول</w:t>
      </w:r>
      <w:r w:rsidR="00B024C4">
        <w:rPr>
          <w:rStyle w:val="Char4"/>
          <w:rtl/>
        </w:rPr>
        <w:t>ی</w:t>
      </w:r>
      <w:r w:rsidRPr="0084314E">
        <w:rPr>
          <w:rStyle w:val="Char4"/>
          <w:rtl/>
        </w:rPr>
        <w:t>، چون ا</w:t>
      </w:r>
      <w:r w:rsidR="00B024C4">
        <w:rPr>
          <w:rStyle w:val="Char4"/>
          <w:rtl/>
        </w:rPr>
        <w:t>ی</w:t>
      </w:r>
      <w:r w:rsidRPr="0084314E">
        <w:rPr>
          <w:rStyle w:val="Char4"/>
          <w:rtl/>
        </w:rPr>
        <w:t>ن گفته صحاب</w:t>
      </w:r>
      <w:r w:rsidR="00B024C4">
        <w:rPr>
          <w:rStyle w:val="Char4"/>
          <w:rtl/>
        </w:rPr>
        <w:t>ی</w:t>
      </w:r>
      <w:r w:rsidRPr="0084314E">
        <w:rPr>
          <w:rStyle w:val="Char4"/>
          <w:rtl/>
        </w:rPr>
        <w:t xml:space="preserve"> </w:t>
      </w:r>
      <w:r w:rsidR="00B024C4">
        <w:rPr>
          <w:rStyle w:val="Char4"/>
          <w:rtl/>
        </w:rPr>
        <w:t>ی</w:t>
      </w:r>
      <w:r w:rsidRPr="0084314E">
        <w:rPr>
          <w:rStyle w:val="Char4"/>
          <w:rtl/>
        </w:rPr>
        <w:t>ا غ</w:t>
      </w:r>
      <w:r w:rsidR="00B024C4">
        <w:rPr>
          <w:rStyle w:val="Char4"/>
          <w:rtl/>
        </w:rPr>
        <w:t>ی</w:t>
      </w:r>
      <w:r w:rsidRPr="0084314E">
        <w:rPr>
          <w:rStyle w:val="Char4"/>
          <w:rtl/>
        </w:rPr>
        <w:t>ر و</w:t>
      </w:r>
      <w:r w:rsidR="00B024C4">
        <w:rPr>
          <w:rStyle w:val="Char4"/>
          <w:rtl/>
        </w:rPr>
        <w:t>ی</w:t>
      </w:r>
      <w:r w:rsidRPr="0084314E">
        <w:rPr>
          <w:rStyle w:val="Char4"/>
          <w:rtl/>
        </w:rPr>
        <w:t xml:space="preserve">: </w:t>
      </w:r>
      <w:r w:rsidR="001610A4">
        <w:rPr>
          <w:rStyle w:val="Char4"/>
          <w:rFonts w:hint="cs"/>
          <w:rtl/>
        </w:rPr>
        <w:t>«</w:t>
      </w:r>
      <w:r w:rsidR="001610A4">
        <w:rPr>
          <w:rStyle w:val="Char1"/>
          <w:rtl/>
        </w:rPr>
        <w:t>قال رسول</w:t>
      </w:r>
      <w:r w:rsidR="001610A4">
        <w:rPr>
          <w:rStyle w:val="Char1"/>
          <w:rFonts w:hint="cs"/>
          <w:rtl/>
        </w:rPr>
        <w:t xml:space="preserve"> </w:t>
      </w:r>
      <w:r w:rsidR="001610A4">
        <w:rPr>
          <w:rStyle w:val="Char1"/>
          <w:rtl/>
        </w:rPr>
        <w:t>الل</w:t>
      </w:r>
      <w:r w:rsidRPr="005E23F8">
        <w:rPr>
          <w:rStyle w:val="Char1"/>
          <w:rtl/>
        </w:rPr>
        <w:t xml:space="preserve">ه </w:t>
      </w:r>
      <w:r w:rsidR="001610A4">
        <w:rPr>
          <w:rStyle w:val="Char1"/>
          <w:rFonts w:cs="CTraditional Arabic" w:hint="cs"/>
          <w:rtl/>
        </w:rPr>
        <w:t>ص</w:t>
      </w:r>
      <w:r w:rsidRPr="005E23F8">
        <w:rPr>
          <w:rStyle w:val="Char1"/>
          <w:rtl/>
        </w:rPr>
        <w:t xml:space="preserve"> كذا</w:t>
      </w:r>
      <w:r w:rsidR="001610A4">
        <w:rPr>
          <w:rStyle w:val="Char4"/>
          <w:rFonts w:hint="cs"/>
          <w:rtl/>
        </w:rPr>
        <w:t>»</w:t>
      </w:r>
      <w:r w:rsidRPr="0084314E">
        <w:rPr>
          <w:rStyle w:val="Char4"/>
          <w:rtl/>
        </w:rPr>
        <w:t xml:space="preserve"> «رسول خدا </w:t>
      </w:r>
      <w:r>
        <w:rPr>
          <w:rFonts w:cs="CTraditional Arabic" w:hint="cs"/>
          <w:sz w:val="28"/>
          <w:szCs w:val="28"/>
          <w:rtl/>
        </w:rPr>
        <w:t>ص</w:t>
      </w:r>
      <w:r w:rsidRPr="0084314E">
        <w:rPr>
          <w:rStyle w:val="Char4"/>
          <w:rtl/>
        </w:rPr>
        <w:t xml:space="preserve"> چن</w:t>
      </w:r>
      <w:r w:rsidR="00B024C4">
        <w:rPr>
          <w:rStyle w:val="Char4"/>
          <w:rtl/>
        </w:rPr>
        <w:t>ی</w:t>
      </w:r>
      <w:r w:rsidRPr="0084314E">
        <w:rPr>
          <w:rStyle w:val="Char4"/>
          <w:rtl/>
        </w:rPr>
        <w:t>ن گفت».</w:t>
      </w:r>
    </w:p>
    <w:p w:rsidR="001325DE" w:rsidRPr="0084314E" w:rsidRDefault="001325DE" w:rsidP="00AD6594">
      <w:pPr>
        <w:pStyle w:val="PlainText"/>
        <w:numPr>
          <w:ilvl w:val="0"/>
          <w:numId w:val="45"/>
        </w:numPr>
        <w:ind w:left="680" w:hanging="340"/>
        <w:jc w:val="both"/>
        <w:rPr>
          <w:rStyle w:val="Char4"/>
          <w:rtl/>
        </w:rPr>
      </w:pPr>
      <w:r w:rsidRPr="0084314E">
        <w:rPr>
          <w:rStyle w:val="Char4"/>
          <w:rtl/>
        </w:rPr>
        <w:t>مرفوع فعل</w:t>
      </w:r>
      <w:r w:rsidR="00B024C4">
        <w:rPr>
          <w:rStyle w:val="Char4"/>
          <w:rtl/>
        </w:rPr>
        <w:t>ی</w:t>
      </w:r>
      <w:r w:rsidRPr="0084314E">
        <w:rPr>
          <w:rStyle w:val="Char4"/>
          <w:rtl/>
        </w:rPr>
        <w:t>، چون ا</w:t>
      </w:r>
      <w:r w:rsidR="00B024C4">
        <w:rPr>
          <w:rStyle w:val="Char4"/>
          <w:rtl/>
        </w:rPr>
        <w:t>ی</w:t>
      </w:r>
      <w:r w:rsidRPr="0084314E">
        <w:rPr>
          <w:rStyle w:val="Char4"/>
          <w:rtl/>
        </w:rPr>
        <w:t>ن گفته صحاب</w:t>
      </w:r>
      <w:r w:rsidR="00B024C4">
        <w:rPr>
          <w:rStyle w:val="Char4"/>
          <w:rtl/>
        </w:rPr>
        <w:t>ی</w:t>
      </w:r>
      <w:r w:rsidRPr="0084314E">
        <w:rPr>
          <w:rStyle w:val="Char4"/>
          <w:rtl/>
        </w:rPr>
        <w:t xml:space="preserve"> </w:t>
      </w:r>
      <w:r w:rsidR="00B024C4">
        <w:rPr>
          <w:rStyle w:val="Char4"/>
          <w:rtl/>
        </w:rPr>
        <w:t>ی</w:t>
      </w:r>
      <w:r w:rsidRPr="0084314E">
        <w:rPr>
          <w:rStyle w:val="Char4"/>
          <w:rtl/>
        </w:rPr>
        <w:t>ا غ</w:t>
      </w:r>
      <w:r w:rsidR="00B024C4">
        <w:rPr>
          <w:rStyle w:val="Char4"/>
          <w:rtl/>
        </w:rPr>
        <w:t>ی</w:t>
      </w:r>
      <w:r w:rsidRPr="0084314E">
        <w:rPr>
          <w:rStyle w:val="Char4"/>
          <w:rtl/>
        </w:rPr>
        <w:t>ر و</w:t>
      </w:r>
      <w:r w:rsidR="00B024C4">
        <w:rPr>
          <w:rStyle w:val="Char4"/>
          <w:rtl/>
        </w:rPr>
        <w:t>ی</w:t>
      </w:r>
      <w:r w:rsidRPr="0084314E">
        <w:rPr>
          <w:rStyle w:val="Char4"/>
          <w:rtl/>
        </w:rPr>
        <w:t xml:space="preserve">: </w:t>
      </w:r>
      <w:r w:rsidR="001610A4">
        <w:rPr>
          <w:rStyle w:val="Char4"/>
          <w:rFonts w:hint="cs"/>
          <w:rtl/>
        </w:rPr>
        <w:t>«</w:t>
      </w:r>
      <w:r w:rsidR="001610A4">
        <w:rPr>
          <w:rStyle w:val="Char1"/>
          <w:rtl/>
        </w:rPr>
        <w:t>فعل رسول</w:t>
      </w:r>
      <w:r w:rsidR="001610A4">
        <w:rPr>
          <w:rStyle w:val="Char1"/>
          <w:rFonts w:hint="cs"/>
          <w:rtl/>
        </w:rPr>
        <w:t xml:space="preserve"> </w:t>
      </w:r>
      <w:r w:rsidR="001610A4">
        <w:rPr>
          <w:rStyle w:val="Char1"/>
          <w:rtl/>
        </w:rPr>
        <w:t>الل</w:t>
      </w:r>
      <w:r w:rsidRPr="005E23F8">
        <w:rPr>
          <w:rStyle w:val="Char1"/>
          <w:rtl/>
        </w:rPr>
        <w:t xml:space="preserve">ه </w:t>
      </w:r>
      <w:r w:rsidR="001610A4">
        <w:rPr>
          <w:rStyle w:val="Char1"/>
          <w:rFonts w:cs="CTraditional Arabic" w:hint="cs"/>
          <w:rtl/>
        </w:rPr>
        <w:t>ص</w:t>
      </w:r>
      <w:r w:rsidRPr="005E23F8">
        <w:rPr>
          <w:rStyle w:val="Char1"/>
          <w:rtl/>
        </w:rPr>
        <w:t xml:space="preserve"> كذا</w:t>
      </w:r>
      <w:r w:rsidR="001610A4">
        <w:rPr>
          <w:rStyle w:val="Char4"/>
          <w:rFonts w:hint="cs"/>
          <w:rtl/>
        </w:rPr>
        <w:t>»</w:t>
      </w:r>
      <w:r w:rsidRPr="0084314E">
        <w:rPr>
          <w:rStyle w:val="Char4"/>
          <w:rtl/>
        </w:rPr>
        <w:t xml:space="preserve">، «رسول خدا </w:t>
      </w:r>
      <w:r>
        <w:rPr>
          <w:rFonts w:cs="CTraditional Arabic" w:hint="cs"/>
          <w:sz w:val="28"/>
          <w:szCs w:val="28"/>
          <w:rtl/>
        </w:rPr>
        <w:t>ص</w:t>
      </w:r>
      <w:r w:rsidRPr="0084314E">
        <w:rPr>
          <w:rStyle w:val="Char4"/>
          <w:rtl/>
        </w:rPr>
        <w:t xml:space="preserve"> چن</w:t>
      </w:r>
      <w:r w:rsidR="00B024C4">
        <w:rPr>
          <w:rStyle w:val="Char4"/>
          <w:rtl/>
        </w:rPr>
        <w:t>ی</w:t>
      </w:r>
      <w:r w:rsidRPr="0084314E">
        <w:rPr>
          <w:rStyle w:val="Char4"/>
          <w:rtl/>
        </w:rPr>
        <w:t>ن نمود».</w:t>
      </w:r>
    </w:p>
    <w:p w:rsidR="001325DE" w:rsidRPr="0084314E" w:rsidRDefault="001325DE" w:rsidP="00D700C2">
      <w:pPr>
        <w:pStyle w:val="PlainText"/>
        <w:numPr>
          <w:ilvl w:val="0"/>
          <w:numId w:val="45"/>
        </w:numPr>
        <w:ind w:left="680" w:hanging="340"/>
        <w:jc w:val="both"/>
        <w:rPr>
          <w:rStyle w:val="Char4"/>
          <w:rtl/>
        </w:rPr>
      </w:pPr>
      <w:r w:rsidRPr="0084314E">
        <w:rPr>
          <w:rStyle w:val="Char4"/>
          <w:rtl/>
        </w:rPr>
        <w:t>مرفوع تقر</w:t>
      </w:r>
      <w:r w:rsidR="00B024C4">
        <w:rPr>
          <w:rStyle w:val="Char4"/>
          <w:rtl/>
        </w:rPr>
        <w:t>ی</w:t>
      </w:r>
      <w:r w:rsidRPr="0084314E">
        <w:rPr>
          <w:rStyle w:val="Char4"/>
          <w:rtl/>
        </w:rPr>
        <w:t>ر</w:t>
      </w:r>
      <w:r w:rsidR="00B024C4">
        <w:rPr>
          <w:rStyle w:val="Char4"/>
          <w:rtl/>
        </w:rPr>
        <w:t>ی</w:t>
      </w:r>
      <w:r w:rsidRPr="0084314E">
        <w:rPr>
          <w:rStyle w:val="Char4"/>
          <w:rtl/>
        </w:rPr>
        <w:t>، چون ا</w:t>
      </w:r>
      <w:r w:rsidR="00B024C4">
        <w:rPr>
          <w:rStyle w:val="Char4"/>
          <w:rtl/>
        </w:rPr>
        <w:t>ی</w:t>
      </w:r>
      <w:r w:rsidRPr="0084314E">
        <w:rPr>
          <w:rStyle w:val="Char4"/>
          <w:rtl/>
        </w:rPr>
        <w:t>ن گفته صحاب</w:t>
      </w:r>
      <w:r w:rsidR="00B024C4">
        <w:rPr>
          <w:rStyle w:val="Char4"/>
          <w:rtl/>
        </w:rPr>
        <w:t>ی</w:t>
      </w:r>
      <w:r w:rsidRPr="0084314E">
        <w:rPr>
          <w:rStyle w:val="Char4"/>
          <w:rtl/>
        </w:rPr>
        <w:t xml:space="preserve"> </w:t>
      </w:r>
      <w:r w:rsidR="00B024C4">
        <w:rPr>
          <w:rStyle w:val="Char4"/>
          <w:rtl/>
        </w:rPr>
        <w:t>ی</w:t>
      </w:r>
      <w:r w:rsidRPr="0084314E">
        <w:rPr>
          <w:rStyle w:val="Char4"/>
          <w:rtl/>
        </w:rPr>
        <w:t>ا غ</w:t>
      </w:r>
      <w:r w:rsidR="00B024C4">
        <w:rPr>
          <w:rStyle w:val="Char4"/>
          <w:rtl/>
        </w:rPr>
        <w:t>ی</w:t>
      </w:r>
      <w:r w:rsidRPr="0084314E">
        <w:rPr>
          <w:rStyle w:val="Char4"/>
          <w:rtl/>
        </w:rPr>
        <w:t>ر و</w:t>
      </w:r>
      <w:r w:rsidR="00B024C4">
        <w:rPr>
          <w:rStyle w:val="Char4"/>
          <w:rtl/>
        </w:rPr>
        <w:t>ی</w:t>
      </w:r>
      <w:r w:rsidRPr="0084314E">
        <w:rPr>
          <w:rStyle w:val="Char4"/>
          <w:rtl/>
        </w:rPr>
        <w:t xml:space="preserve">: </w:t>
      </w:r>
      <w:r w:rsidR="001610A4" w:rsidRPr="001610A4">
        <w:rPr>
          <w:rStyle w:val="Char4"/>
          <w:rFonts w:hint="cs"/>
          <w:rtl/>
        </w:rPr>
        <w:t>«</w:t>
      </w:r>
      <w:r w:rsidRPr="005E23F8">
        <w:rPr>
          <w:rStyle w:val="Char1"/>
          <w:rtl/>
        </w:rPr>
        <w:t>فعل بحضرة النب</w:t>
      </w:r>
      <w:r w:rsidR="00D700C2">
        <w:rPr>
          <w:rStyle w:val="Char1"/>
          <w:rFonts w:hint="cs"/>
          <w:rtl/>
        </w:rPr>
        <w:t>ي</w:t>
      </w:r>
      <w:r w:rsidRPr="005E23F8">
        <w:rPr>
          <w:rStyle w:val="Char1"/>
          <w:rtl/>
        </w:rPr>
        <w:t xml:space="preserve"> </w:t>
      </w:r>
      <w:r w:rsidR="001610A4">
        <w:rPr>
          <w:rStyle w:val="Char1"/>
          <w:rFonts w:cs="CTraditional Arabic" w:hint="cs"/>
          <w:rtl/>
        </w:rPr>
        <w:t>ص</w:t>
      </w:r>
      <w:r w:rsidRPr="005E23F8">
        <w:rPr>
          <w:rStyle w:val="Char1"/>
          <w:rtl/>
        </w:rPr>
        <w:t xml:space="preserve"> كذا</w:t>
      </w:r>
      <w:r w:rsidR="001610A4">
        <w:rPr>
          <w:rStyle w:val="Char4"/>
          <w:rFonts w:hint="cs"/>
          <w:rtl/>
        </w:rPr>
        <w:t>»</w:t>
      </w:r>
      <w:r w:rsidRPr="0084314E">
        <w:rPr>
          <w:rStyle w:val="Char4"/>
          <w:rtl/>
        </w:rPr>
        <w:t>، «در حضور نب</w:t>
      </w:r>
      <w:r w:rsidR="00B024C4">
        <w:rPr>
          <w:rStyle w:val="Char4"/>
          <w:rtl/>
        </w:rPr>
        <w:t>ی</w:t>
      </w:r>
      <w:r w:rsidRPr="0084314E">
        <w:rPr>
          <w:rStyle w:val="Char4"/>
          <w:rtl/>
        </w:rPr>
        <w:t xml:space="preserve"> </w:t>
      </w:r>
      <w:r>
        <w:rPr>
          <w:rFonts w:cs="CTraditional Arabic" w:hint="cs"/>
          <w:sz w:val="28"/>
          <w:szCs w:val="28"/>
          <w:rtl/>
        </w:rPr>
        <w:t>ص</w:t>
      </w:r>
      <w:r w:rsidRPr="0084314E">
        <w:rPr>
          <w:rStyle w:val="Char4"/>
          <w:rtl/>
        </w:rPr>
        <w:t xml:space="preserve"> چن</w:t>
      </w:r>
      <w:r w:rsidR="00B024C4">
        <w:rPr>
          <w:rStyle w:val="Char4"/>
          <w:rtl/>
        </w:rPr>
        <w:t>ی</w:t>
      </w:r>
      <w:r w:rsidRPr="0084314E">
        <w:rPr>
          <w:rStyle w:val="Char4"/>
          <w:rtl/>
        </w:rPr>
        <w:t xml:space="preserve">ن </w:t>
      </w:r>
      <w:r w:rsidR="00B024C4">
        <w:rPr>
          <w:rStyle w:val="Char4"/>
          <w:rtl/>
        </w:rPr>
        <w:t>ک</w:t>
      </w:r>
      <w:r w:rsidRPr="0084314E">
        <w:rPr>
          <w:rStyle w:val="Char4"/>
          <w:rtl/>
        </w:rPr>
        <w:t>رده شد».</w:t>
      </w:r>
    </w:p>
    <w:p w:rsidR="001325DE" w:rsidRPr="0084314E" w:rsidRDefault="001325DE" w:rsidP="00AD6594">
      <w:pPr>
        <w:pStyle w:val="PlainText"/>
        <w:numPr>
          <w:ilvl w:val="0"/>
          <w:numId w:val="45"/>
        </w:numPr>
        <w:ind w:left="680" w:hanging="340"/>
        <w:jc w:val="both"/>
        <w:rPr>
          <w:rStyle w:val="Char4"/>
          <w:rtl/>
        </w:rPr>
      </w:pPr>
      <w:r w:rsidRPr="0084314E">
        <w:rPr>
          <w:rStyle w:val="Char4"/>
          <w:rtl/>
        </w:rPr>
        <w:t>مرفوع وصف</w:t>
      </w:r>
      <w:r w:rsidR="00B024C4">
        <w:rPr>
          <w:rStyle w:val="Char4"/>
          <w:rtl/>
        </w:rPr>
        <w:t>ی</w:t>
      </w:r>
      <w:r w:rsidRPr="0084314E">
        <w:rPr>
          <w:rStyle w:val="Char4"/>
          <w:rtl/>
        </w:rPr>
        <w:t>، چون ا</w:t>
      </w:r>
      <w:r w:rsidR="00B024C4">
        <w:rPr>
          <w:rStyle w:val="Char4"/>
          <w:rtl/>
        </w:rPr>
        <w:t>ی</w:t>
      </w:r>
      <w:r w:rsidRPr="0084314E">
        <w:rPr>
          <w:rStyle w:val="Char4"/>
          <w:rtl/>
        </w:rPr>
        <w:t>ن گفته صحاب</w:t>
      </w:r>
      <w:r w:rsidR="00B024C4">
        <w:rPr>
          <w:rStyle w:val="Char4"/>
          <w:rtl/>
        </w:rPr>
        <w:t>ی</w:t>
      </w:r>
      <w:r w:rsidRPr="0084314E">
        <w:rPr>
          <w:rStyle w:val="Char4"/>
          <w:rtl/>
        </w:rPr>
        <w:t xml:space="preserve"> </w:t>
      </w:r>
      <w:r w:rsidR="00B024C4">
        <w:rPr>
          <w:rStyle w:val="Char4"/>
          <w:rtl/>
        </w:rPr>
        <w:t>ی</w:t>
      </w:r>
      <w:r w:rsidRPr="0084314E">
        <w:rPr>
          <w:rStyle w:val="Char4"/>
          <w:rtl/>
        </w:rPr>
        <w:t>ا غ</w:t>
      </w:r>
      <w:r w:rsidR="00B024C4">
        <w:rPr>
          <w:rStyle w:val="Char4"/>
          <w:rtl/>
        </w:rPr>
        <w:t>ی</w:t>
      </w:r>
      <w:r w:rsidRPr="0084314E">
        <w:rPr>
          <w:rStyle w:val="Char4"/>
          <w:rtl/>
        </w:rPr>
        <w:t>ر و</w:t>
      </w:r>
      <w:r w:rsidR="00B024C4">
        <w:rPr>
          <w:rStyle w:val="Char4"/>
          <w:rtl/>
        </w:rPr>
        <w:t>ی</w:t>
      </w:r>
      <w:r w:rsidRPr="0084314E">
        <w:rPr>
          <w:rStyle w:val="Char4"/>
          <w:rtl/>
        </w:rPr>
        <w:t xml:space="preserve">: </w:t>
      </w:r>
      <w:r w:rsidR="001610A4">
        <w:rPr>
          <w:rStyle w:val="Char4"/>
          <w:rFonts w:hint="cs"/>
          <w:rtl/>
        </w:rPr>
        <w:t>«</w:t>
      </w:r>
      <w:r w:rsidR="001610A4">
        <w:rPr>
          <w:rStyle w:val="Char1"/>
          <w:rtl/>
        </w:rPr>
        <w:t>كان رسول</w:t>
      </w:r>
      <w:r w:rsidR="001610A4">
        <w:rPr>
          <w:rStyle w:val="Char1"/>
          <w:rFonts w:hint="cs"/>
          <w:rtl/>
        </w:rPr>
        <w:t xml:space="preserve"> </w:t>
      </w:r>
      <w:r w:rsidR="001610A4">
        <w:rPr>
          <w:rStyle w:val="Char1"/>
          <w:rtl/>
        </w:rPr>
        <w:t>الل</w:t>
      </w:r>
      <w:r w:rsidRPr="005E23F8">
        <w:rPr>
          <w:rStyle w:val="Char1"/>
          <w:rtl/>
        </w:rPr>
        <w:t xml:space="preserve">ه </w:t>
      </w:r>
      <w:r w:rsidR="001610A4">
        <w:rPr>
          <w:rStyle w:val="Char1"/>
          <w:rFonts w:cs="CTraditional Arabic" w:hint="cs"/>
          <w:rtl/>
        </w:rPr>
        <w:t>ص</w:t>
      </w:r>
      <w:r w:rsidRPr="005E23F8">
        <w:rPr>
          <w:rStyle w:val="Char1"/>
          <w:rtl/>
        </w:rPr>
        <w:t xml:space="preserve"> أحسن الناس خلقا</w:t>
      </w:r>
      <w:r w:rsidR="001610A4">
        <w:rPr>
          <w:rStyle w:val="Char4"/>
          <w:rFonts w:hint="cs"/>
          <w:rtl/>
        </w:rPr>
        <w:t>»</w:t>
      </w:r>
      <w:r w:rsidRPr="0084314E">
        <w:rPr>
          <w:rStyle w:val="Char4"/>
          <w:rtl/>
        </w:rPr>
        <w:t xml:space="preserve">، «رسول خدا </w:t>
      </w:r>
      <w:r>
        <w:rPr>
          <w:rFonts w:cs="CTraditional Arabic" w:hint="cs"/>
          <w:sz w:val="28"/>
          <w:szCs w:val="28"/>
          <w:rtl/>
        </w:rPr>
        <w:t>ص</w:t>
      </w:r>
      <w:r w:rsidRPr="0084314E">
        <w:rPr>
          <w:rStyle w:val="Char4"/>
          <w:rtl/>
        </w:rPr>
        <w:t xml:space="preserve"> از همه مردم اخلاق ن</w:t>
      </w:r>
      <w:r w:rsidR="00B024C4">
        <w:rPr>
          <w:rStyle w:val="Char4"/>
          <w:rtl/>
        </w:rPr>
        <w:t>یک</w:t>
      </w:r>
      <w:r w:rsidRPr="0084314E">
        <w:rPr>
          <w:rStyle w:val="Char4"/>
          <w:rtl/>
        </w:rPr>
        <w:t>وتر داشت».</w:t>
      </w:r>
    </w:p>
    <w:p w:rsidR="001325DE" w:rsidRPr="00DE4FDB" w:rsidRDefault="001325DE" w:rsidP="00042122">
      <w:pPr>
        <w:pStyle w:val="a5"/>
        <w:rPr>
          <w:rtl/>
        </w:rPr>
      </w:pPr>
      <w:bookmarkStart w:id="442" w:name="_Toc441948751"/>
      <w:r w:rsidRPr="00DE4FDB">
        <w:rPr>
          <w:rtl/>
        </w:rPr>
        <w:t>3 - حد</w:t>
      </w:r>
      <w:r w:rsidR="00CE5A2A">
        <w:rPr>
          <w:rtl/>
        </w:rPr>
        <w:t>ی</w:t>
      </w:r>
      <w:r w:rsidRPr="00DE4FDB">
        <w:rPr>
          <w:rtl/>
        </w:rPr>
        <w:t>ث موقوف:</w:t>
      </w:r>
      <w:bookmarkEnd w:id="442"/>
    </w:p>
    <w:p w:rsidR="001325DE" w:rsidRPr="0084314E" w:rsidRDefault="001325DE" w:rsidP="0084314E">
      <w:pPr>
        <w:pStyle w:val="PlainText"/>
        <w:ind w:firstLine="284"/>
        <w:jc w:val="both"/>
        <w:rPr>
          <w:rStyle w:val="Char4"/>
          <w:rtl/>
        </w:rPr>
      </w:pPr>
      <w:r w:rsidRPr="0084314E">
        <w:rPr>
          <w:rStyle w:val="Char4"/>
          <w:rtl/>
        </w:rPr>
        <w:t>موقوف اسم مفعول است، از «الوقف»، گو</w:t>
      </w:r>
      <w:r w:rsidR="00B024C4">
        <w:rPr>
          <w:rStyle w:val="Char4"/>
          <w:rtl/>
        </w:rPr>
        <w:t>یی</w:t>
      </w:r>
      <w:r w:rsidRPr="0084314E">
        <w:rPr>
          <w:rStyle w:val="Char4"/>
          <w:rtl/>
        </w:rPr>
        <w:t xml:space="preserve"> </w:t>
      </w:r>
      <w:r w:rsidR="00B024C4">
        <w:rPr>
          <w:rStyle w:val="Char4"/>
          <w:rtl/>
        </w:rPr>
        <w:t>ک</w:t>
      </w:r>
      <w:r w:rsidRPr="0084314E">
        <w:rPr>
          <w:rStyle w:val="Char4"/>
          <w:rtl/>
        </w:rPr>
        <w:t>ه راو</w:t>
      </w:r>
      <w:r w:rsidR="00B024C4">
        <w:rPr>
          <w:rStyle w:val="Char4"/>
          <w:rtl/>
        </w:rPr>
        <w:t>ی</w:t>
      </w:r>
      <w:r w:rsidRPr="0084314E">
        <w:rPr>
          <w:rStyle w:val="Char4"/>
          <w:rtl/>
        </w:rPr>
        <w:t xml:space="preserve"> در حد</w:t>
      </w:r>
      <w:r w:rsidR="00B024C4">
        <w:rPr>
          <w:rStyle w:val="Char4"/>
          <w:rtl/>
        </w:rPr>
        <w:t>ی</w:t>
      </w:r>
      <w:r w:rsidRPr="0084314E">
        <w:rPr>
          <w:rStyle w:val="Char4"/>
          <w:rtl/>
        </w:rPr>
        <w:t>ث، وقت</w:t>
      </w:r>
      <w:r w:rsidR="00B024C4">
        <w:rPr>
          <w:rStyle w:val="Char4"/>
          <w:rtl/>
        </w:rPr>
        <w:t>ی</w:t>
      </w:r>
      <w:r w:rsidRPr="0084314E">
        <w:rPr>
          <w:rStyle w:val="Char4"/>
          <w:rtl/>
        </w:rPr>
        <w:t xml:space="preserve"> </w:t>
      </w:r>
      <w:r w:rsidR="00B024C4">
        <w:rPr>
          <w:rStyle w:val="Char4"/>
          <w:rtl/>
        </w:rPr>
        <w:t>ک</w:t>
      </w:r>
      <w:r w:rsidRPr="0084314E">
        <w:rPr>
          <w:rStyle w:val="Char4"/>
          <w:rtl/>
        </w:rPr>
        <w:t>ه به صحاب</w:t>
      </w:r>
      <w:r w:rsidR="00B024C4">
        <w:rPr>
          <w:rStyle w:val="Char4"/>
          <w:rtl/>
        </w:rPr>
        <w:t>ی</w:t>
      </w:r>
      <w:r w:rsidRPr="0084314E">
        <w:rPr>
          <w:rStyle w:val="Char4"/>
          <w:rtl/>
        </w:rPr>
        <w:t xml:space="preserve"> م</w:t>
      </w:r>
      <w:r w:rsidR="00B024C4">
        <w:rPr>
          <w:rStyle w:val="Char4"/>
          <w:rtl/>
        </w:rPr>
        <w:t>ی</w:t>
      </w:r>
      <w:r w:rsidRPr="0084314E">
        <w:rPr>
          <w:rStyle w:val="Char4"/>
          <w:rtl/>
        </w:rPr>
        <w:t>‏رسد توقف م</w:t>
      </w:r>
      <w:r w:rsidR="00B024C4">
        <w:rPr>
          <w:rStyle w:val="Char4"/>
          <w:rtl/>
        </w:rPr>
        <w:t>ی</w:t>
      </w:r>
      <w:r w:rsidRPr="0084314E">
        <w:rPr>
          <w:rStyle w:val="Char4"/>
          <w:rtl/>
        </w:rPr>
        <w:t>‏</w:t>
      </w:r>
      <w:r w:rsidR="00B024C4">
        <w:rPr>
          <w:rStyle w:val="Char4"/>
          <w:rtl/>
        </w:rPr>
        <w:t>ک</w:t>
      </w:r>
      <w:r w:rsidRPr="0084314E">
        <w:rPr>
          <w:rStyle w:val="Char4"/>
          <w:rtl/>
        </w:rPr>
        <w:t>ند، و بق</w:t>
      </w:r>
      <w:r w:rsidR="00B024C4">
        <w:rPr>
          <w:rStyle w:val="Char4"/>
          <w:rtl/>
        </w:rPr>
        <w:t>ی</w:t>
      </w:r>
      <w:r w:rsidRPr="0084314E">
        <w:rPr>
          <w:rStyle w:val="Char4"/>
          <w:rtl/>
        </w:rPr>
        <w:t>ه سلسله اسناد را متذ</w:t>
      </w:r>
      <w:r w:rsidR="00B024C4">
        <w:rPr>
          <w:rStyle w:val="Char4"/>
          <w:rtl/>
        </w:rPr>
        <w:t>ک</w:t>
      </w:r>
      <w:r w:rsidRPr="0084314E">
        <w:rPr>
          <w:rStyle w:val="Char4"/>
          <w:rtl/>
        </w:rPr>
        <w:t>ر نم</w:t>
      </w:r>
      <w:r w:rsidR="00B024C4">
        <w:rPr>
          <w:rStyle w:val="Char4"/>
          <w:rtl/>
        </w:rPr>
        <w:t>ی</w:t>
      </w:r>
      <w:r w:rsidRPr="0084314E">
        <w:rPr>
          <w:rStyle w:val="Char4"/>
          <w:rtl/>
        </w:rPr>
        <w:t>‏شود.</w:t>
      </w:r>
    </w:p>
    <w:p w:rsidR="001325DE" w:rsidRPr="0084314E" w:rsidRDefault="001325DE" w:rsidP="0084314E">
      <w:pPr>
        <w:pStyle w:val="PlainText"/>
        <w:ind w:firstLine="284"/>
        <w:jc w:val="both"/>
        <w:rPr>
          <w:rStyle w:val="Char4"/>
          <w:rtl/>
        </w:rPr>
      </w:pPr>
      <w:r w:rsidRPr="00AD6594">
        <w:rPr>
          <w:rStyle w:val="Char5"/>
          <w:rtl/>
        </w:rPr>
        <w:t>و در اصطلاح</w:t>
      </w:r>
      <w:r w:rsidRPr="0084314E">
        <w:rPr>
          <w:rStyle w:val="Char4"/>
          <w:rtl/>
        </w:rPr>
        <w:t>: عبارت از قول، فعل و تقر</w:t>
      </w:r>
      <w:r w:rsidR="00B024C4">
        <w:rPr>
          <w:rStyle w:val="Char4"/>
          <w:rtl/>
        </w:rPr>
        <w:t>ی</w:t>
      </w:r>
      <w:r w:rsidRPr="0084314E">
        <w:rPr>
          <w:rStyle w:val="Char4"/>
          <w:rtl/>
        </w:rPr>
        <w:t>ر</w:t>
      </w:r>
      <w:r w:rsidR="00B024C4">
        <w:rPr>
          <w:rStyle w:val="Char4"/>
          <w:rtl/>
        </w:rPr>
        <w:t>ی</w:t>
      </w:r>
      <w:r w:rsidRPr="0084314E">
        <w:rPr>
          <w:rStyle w:val="Char4"/>
          <w:rtl/>
        </w:rPr>
        <w:t xml:space="preserve"> است </w:t>
      </w:r>
      <w:r w:rsidR="00B024C4">
        <w:rPr>
          <w:rStyle w:val="Char4"/>
          <w:rtl/>
        </w:rPr>
        <w:t>ک</w:t>
      </w:r>
      <w:r w:rsidRPr="0084314E">
        <w:rPr>
          <w:rStyle w:val="Char4"/>
          <w:rtl/>
        </w:rPr>
        <w:t>ه به صحاب</w:t>
      </w:r>
      <w:r w:rsidR="00B024C4">
        <w:rPr>
          <w:rStyle w:val="Char4"/>
          <w:rtl/>
        </w:rPr>
        <w:t>ی</w:t>
      </w:r>
      <w:r w:rsidRPr="0084314E">
        <w:rPr>
          <w:rStyle w:val="Char4"/>
          <w:rtl/>
        </w:rPr>
        <w:t xml:space="preserve"> منسوب باشد.</w:t>
      </w:r>
    </w:p>
    <w:p w:rsidR="001325DE" w:rsidRPr="0084314E" w:rsidRDefault="001325DE" w:rsidP="0084314E">
      <w:pPr>
        <w:pStyle w:val="PlainText"/>
        <w:ind w:firstLine="284"/>
        <w:jc w:val="both"/>
        <w:rPr>
          <w:rStyle w:val="Char4"/>
          <w:rtl/>
        </w:rPr>
      </w:pPr>
      <w:r w:rsidRPr="00AD6594">
        <w:rPr>
          <w:rStyle w:val="Char5"/>
          <w:rtl/>
        </w:rPr>
        <w:t>توجه</w:t>
      </w:r>
      <w:r w:rsidRPr="0084314E">
        <w:rPr>
          <w:rStyle w:val="Char4"/>
          <w:rtl/>
        </w:rPr>
        <w:t>: فقها</w:t>
      </w:r>
      <w:r w:rsidR="00B024C4">
        <w:rPr>
          <w:rStyle w:val="Char4"/>
          <w:rtl/>
        </w:rPr>
        <w:t>ی</w:t>
      </w:r>
      <w:r w:rsidRPr="0084314E">
        <w:rPr>
          <w:rStyle w:val="Char4"/>
          <w:rtl/>
        </w:rPr>
        <w:t xml:space="preserve"> خراسان مرفوع را خبر، و موقوف را اثر م</w:t>
      </w:r>
      <w:r w:rsidR="00B024C4">
        <w:rPr>
          <w:rStyle w:val="Char4"/>
          <w:rtl/>
        </w:rPr>
        <w:t>ی</w:t>
      </w:r>
      <w:r w:rsidRPr="0084314E">
        <w:rPr>
          <w:rStyle w:val="Char4"/>
          <w:rtl/>
        </w:rPr>
        <w:t>‏نامند.</w:t>
      </w:r>
    </w:p>
    <w:p w:rsidR="001325DE" w:rsidRPr="0084314E" w:rsidRDefault="001325DE" w:rsidP="00042122">
      <w:pPr>
        <w:pStyle w:val="PlainText"/>
        <w:ind w:firstLine="284"/>
        <w:jc w:val="both"/>
        <w:rPr>
          <w:rStyle w:val="Char4"/>
          <w:rtl/>
        </w:rPr>
      </w:pPr>
      <w:r w:rsidRPr="0084314E">
        <w:rPr>
          <w:rStyle w:val="Char4"/>
          <w:rtl/>
        </w:rPr>
        <w:t>و موقوف چنان</w:t>
      </w:r>
      <w:r w:rsidR="00B024C4">
        <w:rPr>
          <w:rStyle w:val="Char4"/>
          <w:rtl/>
        </w:rPr>
        <w:t>ک</w:t>
      </w:r>
      <w:r w:rsidRPr="0084314E">
        <w:rPr>
          <w:rStyle w:val="Char4"/>
          <w:rtl/>
        </w:rPr>
        <w:t>ه گذشت، صح</w:t>
      </w:r>
      <w:r w:rsidR="00B024C4">
        <w:rPr>
          <w:rStyle w:val="Char4"/>
          <w:rtl/>
        </w:rPr>
        <w:t>ی</w:t>
      </w:r>
      <w:r w:rsidRPr="0084314E">
        <w:rPr>
          <w:rStyle w:val="Char4"/>
          <w:rtl/>
        </w:rPr>
        <w:t xml:space="preserve">ح </w:t>
      </w:r>
      <w:r w:rsidR="00B024C4">
        <w:rPr>
          <w:rStyle w:val="Char4"/>
          <w:rtl/>
        </w:rPr>
        <w:t>ی</w:t>
      </w:r>
      <w:r w:rsidRPr="0084314E">
        <w:rPr>
          <w:rStyle w:val="Char4"/>
          <w:rtl/>
        </w:rPr>
        <w:t xml:space="preserve">ا حسن و </w:t>
      </w:r>
      <w:r w:rsidR="00B024C4">
        <w:rPr>
          <w:rStyle w:val="Char4"/>
          <w:rtl/>
        </w:rPr>
        <w:t>ی</w:t>
      </w:r>
      <w:r w:rsidRPr="0084314E">
        <w:rPr>
          <w:rStyle w:val="Char4"/>
          <w:rtl/>
        </w:rPr>
        <w:t>ا ضع</w:t>
      </w:r>
      <w:r w:rsidR="00B024C4">
        <w:rPr>
          <w:rStyle w:val="Char4"/>
          <w:rtl/>
        </w:rPr>
        <w:t>ی</w:t>
      </w:r>
      <w:r w:rsidRPr="0084314E">
        <w:rPr>
          <w:rStyle w:val="Char4"/>
          <w:rtl/>
        </w:rPr>
        <w:t>ف م</w:t>
      </w:r>
      <w:r w:rsidR="00B024C4">
        <w:rPr>
          <w:rStyle w:val="Char4"/>
          <w:rtl/>
        </w:rPr>
        <w:t>ی</w:t>
      </w:r>
      <w:r w:rsidRPr="0084314E">
        <w:rPr>
          <w:rStyle w:val="Char4"/>
          <w:rtl/>
        </w:rPr>
        <w:t>‏باشد، اصل در موقوف حجت نگرفتن آن است، ول</w:t>
      </w:r>
      <w:r w:rsidR="00B024C4">
        <w:rPr>
          <w:rStyle w:val="Char4"/>
          <w:rtl/>
        </w:rPr>
        <w:t>ی</w:t>
      </w:r>
      <w:r w:rsidRPr="0084314E">
        <w:rPr>
          <w:rStyle w:val="Char4"/>
          <w:rtl/>
        </w:rPr>
        <w:t xml:space="preserve"> اگر ثابت شود، بعض</w:t>
      </w:r>
      <w:r w:rsidR="00B024C4">
        <w:rPr>
          <w:rStyle w:val="Char4"/>
          <w:rtl/>
        </w:rPr>
        <w:t>ی</w:t>
      </w:r>
      <w:r w:rsidRPr="0084314E">
        <w:rPr>
          <w:rStyle w:val="Char4"/>
          <w:rtl/>
        </w:rPr>
        <w:t xml:space="preserve"> احاد</w:t>
      </w:r>
      <w:r w:rsidR="00B024C4">
        <w:rPr>
          <w:rStyle w:val="Char4"/>
          <w:rtl/>
        </w:rPr>
        <w:t>ی</w:t>
      </w:r>
      <w:r w:rsidRPr="0084314E">
        <w:rPr>
          <w:rStyle w:val="Char4"/>
          <w:rtl/>
        </w:rPr>
        <w:t>ث ضع</w:t>
      </w:r>
      <w:r w:rsidR="00B024C4">
        <w:rPr>
          <w:rStyle w:val="Char4"/>
          <w:rtl/>
        </w:rPr>
        <w:t>ی</w:t>
      </w:r>
      <w:r w:rsidRPr="0084314E">
        <w:rPr>
          <w:rStyle w:val="Char4"/>
          <w:rtl/>
        </w:rPr>
        <w:t>ف را قو</w:t>
      </w:r>
      <w:r w:rsidR="00B024C4">
        <w:rPr>
          <w:rStyle w:val="Char4"/>
          <w:rtl/>
        </w:rPr>
        <w:t>ی</w:t>
      </w:r>
      <w:r w:rsidRPr="0084314E">
        <w:rPr>
          <w:rStyle w:val="Char4"/>
          <w:rtl/>
        </w:rPr>
        <w:t xml:space="preserve"> م</w:t>
      </w:r>
      <w:r w:rsidR="00B024C4">
        <w:rPr>
          <w:rStyle w:val="Char4"/>
          <w:rtl/>
        </w:rPr>
        <w:t>ی</w:t>
      </w:r>
      <w:r w:rsidRPr="0084314E">
        <w:rPr>
          <w:rStyle w:val="Char4"/>
          <w:rtl/>
        </w:rPr>
        <w:t>‏سازد، ا</w:t>
      </w:r>
      <w:r w:rsidR="00B024C4">
        <w:rPr>
          <w:rStyle w:val="Char4"/>
          <w:rtl/>
        </w:rPr>
        <w:t>ی</w:t>
      </w:r>
      <w:r w:rsidRPr="0084314E">
        <w:rPr>
          <w:rStyle w:val="Char4"/>
          <w:rtl/>
        </w:rPr>
        <w:t>ن در صورت</w:t>
      </w:r>
      <w:r w:rsidR="00B024C4">
        <w:rPr>
          <w:rStyle w:val="Char4"/>
          <w:rtl/>
        </w:rPr>
        <w:t>ی</w:t>
      </w:r>
      <w:r w:rsidRPr="0084314E">
        <w:rPr>
          <w:rStyle w:val="Char4"/>
          <w:rtl/>
        </w:rPr>
        <w:t xml:space="preserve"> است </w:t>
      </w:r>
      <w:r w:rsidR="00B024C4">
        <w:rPr>
          <w:rStyle w:val="Char4"/>
          <w:rtl/>
        </w:rPr>
        <w:t>ک</w:t>
      </w:r>
      <w:r w:rsidRPr="0084314E">
        <w:rPr>
          <w:rStyle w:val="Char4"/>
          <w:rtl/>
        </w:rPr>
        <w:t>ه ح</w:t>
      </w:r>
      <w:r w:rsidR="00B024C4">
        <w:rPr>
          <w:rStyle w:val="Char4"/>
          <w:rtl/>
        </w:rPr>
        <w:t>ک</w:t>
      </w:r>
      <w:r w:rsidRPr="0084314E">
        <w:rPr>
          <w:rStyle w:val="Char4"/>
          <w:rtl/>
        </w:rPr>
        <w:t>م مرفوع را نداشته باشد، ول</w:t>
      </w:r>
      <w:r w:rsidR="00B024C4">
        <w:rPr>
          <w:rStyle w:val="Char4"/>
          <w:rtl/>
        </w:rPr>
        <w:t>ی</w:t>
      </w:r>
      <w:r w:rsidRPr="0084314E">
        <w:rPr>
          <w:rStyle w:val="Char4"/>
          <w:rtl/>
        </w:rPr>
        <w:t xml:space="preserve"> اگر ح</w:t>
      </w:r>
      <w:r w:rsidR="00B024C4">
        <w:rPr>
          <w:rStyle w:val="Char4"/>
          <w:rtl/>
        </w:rPr>
        <w:t>ک</w:t>
      </w:r>
      <w:r w:rsidRPr="0084314E">
        <w:rPr>
          <w:rStyle w:val="Char4"/>
          <w:rtl/>
        </w:rPr>
        <w:t>م مرفوع را داشت، چون مرفوع حجت است.</w:t>
      </w:r>
    </w:p>
    <w:p w:rsidR="001325DE" w:rsidRPr="00DE4FDB" w:rsidRDefault="001325DE" w:rsidP="00042122">
      <w:pPr>
        <w:pStyle w:val="a5"/>
        <w:rPr>
          <w:rtl/>
        </w:rPr>
      </w:pPr>
      <w:bookmarkStart w:id="443" w:name="_Toc441948752"/>
      <w:r w:rsidRPr="00DE4FDB">
        <w:rPr>
          <w:rtl/>
        </w:rPr>
        <w:t>4 - مقطوع:</w:t>
      </w:r>
      <w:bookmarkEnd w:id="443"/>
    </w:p>
    <w:p w:rsidR="001325DE" w:rsidRPr="0084314E" w:rsidRDefault="001325DE" w:rsidP="0084314E">
      <w:pPr>
        <w:pStyle w:val="PlainText"/>
        <w:ind w:firstLine="284"/>
        <w:jc w:val="both"/>
        <w:rPr>
          <w:rStyle w:val="Char4"/>
          <w:rtl/>
        </w:rPr>
      </w:pPr>
      <w:r w:rsidRPr="0084314E">
        <w:rPr>
          <w:rStyle w:val="Char4"/>
          <w:rtl/>
        </w:rPr>
        <w:t>در لغت به معنا</w:t>
      </w:r>
      <w:r w:rsidR="00B024C4">
        <w:rPr>
          <w:rStyle w:val="Char4"/>
          <w:rtl/>
        </w:rPr>
        <w:t>ی</w:t>
      </w:r>
      <w:r w:rsidRPr="0084314E">
        <w:rPr>
          <w:rStyle w:val="Char4"/>
          <w:rtl/>
        </w:rPr>
        <w:t xml:space="preserve"> قطع، و ضد وصل است.</w:t>
      </w:r>
    </w:p>
    <w:p w:rsidR="001325DE" w:rsidRPr="0084314E" w:rsidRDefault="001325DE" w:rsidP="0084314E">
      <w:pPr>
        <w:pStyle w:val="PlainText"/>
        <w:ind w:firstLine="284"/>
        <w:jc w:val="both"/>
        <w:rPr>
          <w:rStyle w:val="Char4"/>
          <w:rtl/>
        </w:rPr>
      </w:pPr>
      <w:r w:rsidRPr="00AD6594">
        <w:rPr>
          <w:rStyle w:val="Char5"/>
          <w:rtl/>
        </w:rPr>
        <w:t>و در اصطلاح</w:t>
      </w:r>
      <w:r w:rsidRPr="0084314E">
        <w:rPr>
          <w:rStyle w:val="Char4"/>
          <w:rtl/>
        </w:rPr>
        <w:t>: آنچه از قول و فعل به تابع</w:t>
      </w:r>
      <w:r w:rsidR="00B024C4">
        <w:rPr>
          <w:rStyle w:val="Char4"/>
          <w:rtl/>
        </w:rPr>
        <w:t>ی</w:t>
      </w:r>
      <w:r w:rsidRPr="0084314E">
        <w:rPr>
          <w:rStyle w:val="Char4"/>
          <w:rtl/>
        </w:rPr>
        <w:t xml:space="preserve"> و </w:t>
      </w:r>
      <w:r w:rsidR="00B024C4">
        <w:rPr>
          <w:rStyle w:val="Char4"/>
          <w:rtl/>
        </w:rPr>
        <w:t>ی</w:t>
      </w:r>
      <w:r w:rsidRPr="0084314E">
        <w:rPr>
          <w:rStyle w:val="Char4"/>
          <w:rtl/>
        </w:rPr>
        <w:t>ا پا</w:t>
      </w:r>
      <w:r w:rsidR="00B024C4">
        <w:rPr>
          <w:rStyle w:val="Char4"/>
          <w:rtl/>
        </w:rPr>
        <w:t>یی</w:t>
      </w:r>
      <w:r w:rsidRPr="0084314E">
        <w:rPr>
          <w:rStyle w:val="Char4"/>
          <w:rtl/>
        </w:rPr>
        <w:t>ن‏تر از او نسبت داده شود.</w:t>
      </w:r>
    </w:p>
    <w:p w:rsidR="001325DE" w:rsidRPr="0084314E" w:rsidRDefault="001325DE" w:rsidP="00042122">
      <w:pPr>
        <w:pStyle w:val="PlainText"/>
        <w:ind w:firstLine="284"/>
        <w:jc w:val="both"/>
        <w:rPr>
          <w:rStyle w:val="Char4"/>
          <w:rtl/>
        </w:rPr>
      </w:pPr>
      <w:r w:rsidRPr="0084314E">
        <w:rPr>
          <w:rStyle w:val="Char4"/>
          <w:rtl/>
        </w:rPr>
        <w:t>مقطوع، اگر چه صحت آن ثابت شود، در اح</w:t>
      </w:r>
      <w:r w:rsidR="00B024C4">
        <w:rPr>
          <w:rStyle w:val="Char4"/>
          <w:rtl/>
        </w:rPr>
        <w:t>ک</w:t>
      </w:r>
      <w:r w:rsidRPr="0084314E">
        <w:rPr>
          <w:rStyle w:val="Char4"/>
          <w:rtl/>
        </w:rPr>
        <w:t>ام شرع</w:t>
      </w:r>
      <w:r w:rsidR="00B024C4">
        <w:rPr>
          <w:rStyle w:val="Char4"/>
          <w:rtl/>
        </w:rPr>
        <w:t>ی</w:t>
      </w:r>
      <w:r w:rsidRPr="0084314E">
        <w:rPr>
          <w:rStyle w:val="Char4"/>
          <w:rtl/>
        </w:rPr>
        <w:t xml:space="preserve"> قابل حجت ن</w:t>
      </w:r>
      <w:r w:rsidR="00B024C4">
        <w:rPr>
          <w:rStyle w:val="Char4"/>
          <w:rtl/>
        </w:rPr>
        <w:t>ی</w:t>
      </w:r>
      <w:r w:rsidRPr="0084314E">
        <w:rPr>
          <w:rStyle w:val="Char4"/>
          <w:rtl/>
        </w:rPr>
        <w:t xml:space="preserve">ست، چون سخن </w:t>
      </w:r>
      <w:r w:rsidR="00B024C4">
        <w:rPr>
          <w:rStyle w:val="Char4"/>
          <w:rtl/>
        </w:rPr>
        <w:t>ی</w:t>
      </w:r>
      <w:r w:rsidRPr="0084314E">
        <w:rPr>
          <w:rStyle w:val="Char4"/>
          <w:rtl/>
        </w:rPr>
        <w:t xml:space="preserve">ا </w:t>
      </w:r>
      <w:r w:rsidR="00B024C4">
        <w:rPr>
          <w:rStyle w:val="Char4"/>
          <w:rtl/>
        </w:rPr>
        <w:t>ک</w:t>
      </w:r>
      <w:r w:rsidRPr="0084314E">
        <w:rPr>
          <w:rStyle w:val="Char4"/>
          <w:rtl/>
        </w:rPr>
        <w:t xml:space="preserve">ردار </w:t>
      </w:r>
      <w:r w:rsidR="00B024C4">
        <w:rPr>
          <w:rStyle w:val="Char4"/>
          <w:rtl/>
        </w:rPr>
        <w:t>یکی</w:t>
      </w:r>
      <w:r w:rsidRPr="0084314E">
        <w:rPr>
          <w:rStyle w:val="Char4"/>
          <w:rtl/>
        </w:rPr>
        <w:t xml:space="preserve"> از مسلمانان است، ول</w:t>
      </w:r>
      <w:r w:rsidR="00B024C4">
        <w:rPr>
          <w:rStyle w:val="Char4"/>
          <w:rtl/>
        </w:rPr>
        <w:t>ی</w:t>
      </w:r>
      <w:r w:rsidRPr="0084314E">
        <w:rPr>
          <w:rStyle w:val="Char4"/>
          <w:rtl/>
        </w:rPr>
        <w:t xml:space="preserve"> اگر قر</w:t>
      </w:r>
      <w:r w:rsidR="00B024C4">
        <w:rPr>
          <w:rStyle w:val="Char4"/>
          <w:rtl/>
        </w:rPr>
        <w:t>ی</w:t>
      </w:r>
      <w:r w:rsidRPr="0084314E">
        <w:rPr>
          <w:rStyle w:val="Char4"/>
          <w:rtl/>
        </w:rPr>
        <w:t>نه دال بر رفع آن وجود داشته باشد، در آن وقت ح</w:t>
      </w:r>
      <w:r w:rsidR="00B024C4">
        <w:rPr>
          <w:rStyle w:val="Char4"/>
          <w:rtl/>
        </w:rPr>
        <w:t>ک</w:t>
      </w:r>
      <w:r w:rsidRPr="0084314E">
        <w:rPr>
          <w:rStyle w:val="Char4"/>
          <w:rtl/>
        </w:rPr>
        <w:t>م مرفوع مرسل را دارد.</w:t>
      </w:r>
    </w:p>
    <w:p w:rsidR="001325DE" w:rsidRPr="00DE4FDB" w:rsidRDefault="001325DE" w:rsidP="00042122">
      <w:pPr>
        <w:pStyle w:val="a2"/>
        <w:rPr>
          <w:rtl/>
        </w:rPr>
      </w:pPr>
      <w:bookmarkStart w:id="444" w:name="_Toc441948753"/>
      <w:r w:rsidRPr="00DE4FDB">
        <w:rPr>
          <w:rtl/>
        </w:rPr>
        <w:t>مبحث دوم: انواع د</w:t>
      </w:r>
      <w:r w:rsidR="00CE5A2A">
        <w:rPr>
          <w:rtl/>
        </w:rPr>
        <w:t>ی</w:t>
      </w:r>
      <w:r w:rsidRPr="00DE4FDB">
        <w:rPr>
          <w:rtl/>
        </w:rPr>
        <w:t>گر</w:t>
      </w:r>
      <w:r w:rsidR="00CE5A2A">
        <w:rPr>
          <w:rtl/>
        </w:rPr>
        <w:t>ی</w:t>
      </w:r>
      <w:r w:rsidRPr="00DE4FDB">
        <w:rPr>
          <w:rtl/>
        </w:rPr>
        <w:t xml:space="preserve"> </w:t>
      </w:r>
      <w:r w:rsidR="00CE5A2A">
        <w:rPr>
          <w:rtl/>
        </w:rPr>
        <w:t>ک</w:t>
      </w:r>
      <w:r w:rsidRPr="00DE4FDB">
        <w:rPr>
          <w:rtl/>
        </w:rPr>
        <w:t>ه در م</w:t>
      </w:r>
      <w:r w:rsidR="00CE5A2A">
        <w:rPr>
          <w:rtl/>
        </w:rPr>
        <w:t>ی</w:t>
      </w:r>
      <w:r w:rsidRPr="00DE4FDB">
        <w:rPr>
          <w:rtl/>
        </w:rPr>
        <w:t>ان مقبول و مردود مشتر</w:t>
      </w:r>
      <w:r w:rsidR="00CE5A2A">
        <w:rPr>
          <w:rtl/>
        </w:rPr>
        <w:t>ک</w:t>
      </w:r>
      <w:r w:rsidRPr="00DE4FDB">
        <w:rPr>
          <w:rtl/>
        </w:rPr>
        <w:t xml:space="preserve"> است</w:t>
      </w:r>
      <w:bookmarkEnd w:id="444"/>
    </w:p>
    <w:p w:rsidR="00AD6594" w:rsidRDefault="001325DE" w:rsidP="00AD6594">
      <w:pPr>
        <w:pStyle w:val="PlainText"/>
        <w:numPr>
          <w:ilvl w:val="0"/>
          <w:numId w:val="46"/>
        </w:numPr>
        <w:ind w:left="680" w:hanging="340"/>
        <w:jc w:val="both"/>
        <w:rPr>
          <w:rStyle w:val="Char4"/>
        </w:rPr>
      </w:pPr>
      <w:r w:rsidRPr="00AD6594">
        <w:rPr>
          <w:rStyle w:val="Char5"/>
          <w:rtl/>
        </w:rPr>
        <w:t>مسند</w:t>
      </w:r>
      <w:r w:rsidRPr="0084314E">
        <w:rPr>
          <w:rStyle w:val="Char4"/>
          <w:rtl/>
        </w:rPr>
        <w:t xml:space="preserve">: آن است </w:t>
      </w:r>
      <w:r w:rsidR="00B024C4">
        <w:rPr>
          <w:rStyle w:val="Char4"/>
          <w:rtl/>
        </w:rPr>
        <w:t>ک</w:t>
      </w:r>
      <w:r w:rsidRPr="0084314E">
        <w:rPr>
          <w:rStyle w:val="Char4"/>
          <w:rtl/>
        </w:rPr>
        <w:t>ه سند آن به ش</w:t>
      </w:r>
      <w:r w:rsidR="00B024C4">
        <w:rPr>
          <w:rStyle w:val="Char4"/>
          <w:rtl/>
        </w:rPr>
        <w:t>ک</w:t>
      </w:r>
      <w:r w:rsidRPr="0084314E">
        <w:rPr>
          <w:rStyle w:val="Char4"/>
          <w:rtl/>
        </w:rPr>
        <w:t>ل متصل، مرفوع به پ</w:t>
      </w:r>
      <w:r w:rsidR="00B024C4">
        <w:rPr>
          <w:rStyle w:val="Char4"/>
          <w:rtl/>
        </w:rPr>
        <w:t>ی</w:t>
      </w:r>
      <w:r w:rsidRPr="0084314E">
        <w:rPr>
          <w:rStyle w:val="Char4"/>
          <w:rtl/>
        </w:rPr>
        <w:t xml:space="preserve">امبر خدا </w:t>
      </w:r>
      <w:r>
        <w:rPr>
          <w:rFonts w:cs="CTraditional Arabic" w:hint="cs"/>
          <w:sz w:val="28"/>
          <w:szCs w:val="28"/>
          <w:rtl/>
        </w:rPr>
        <w:t>ص</w:t>
      </w:r>
      <w:r w:rsidRPr="0084314E">
        <w:rPr>
          <w:rStyle w:val="Char4"/>
          <w:rtl/>
        </w:rPr>
        <w:t xml:space="preserve"> باشد.</w:t>
      </w:r>
    </w:p>
    <w:p w:rsidR="001325DE" w:rsidRPr="0084314E" w:rsidRDefault="001325DE" w:rsidP="00AD6594">
      <w:pPr>
        <w:pStyle w:val="PlainText"/>
        <w:numPr>
          <w:ilvl w:val="0"/>
          <w:numId w:val="46"/>
        </w:numPr>
        <w:ind w:left="680" w:hanging="340"/>
        <w:jc w:val="both"/>
        <w:rPr>
          <w:rStyle w:val="Char4"/>
          <w:rtl/>
        </w:rPr>
      </w:pPr>
      <w:r w:rsidRPr="00AD6594">
        <w:rPr>
          <w:rStyle w:val="Char5"/>
          <w:rtl/>
        </w:rPr>
        <w:t>متصل</w:t>
      </w:r>
      <w:r w:rsidRPr="0084314E">
        <w:rPr>
          <w:rStyle w:val="Char4"/>
          <w:rtl/>
        </w:rPr>
        <w:t xml:space="preserve">: آن است </w:t>
      </w:r>
      <w:r w:rsidR="00B024C4">
        <w:rPr>
          <w:rStyle w:val="Char4"/>
          <w:rtl/>
        </w:rPr>
        <w:t>ک</w:t>
      </w:r>
      <w:r w:rsidRPr="0084314E">
        <w:rPr>
          <w:rStyle w:val="Char4"/>
          <w:rtl/>
        </w:rPr>
        <w:t>ه سند آن چه مرفوع و چه موقوف، متصل باشد.</w:t>
      </w:r>
    </w:p>
    <w:p w:rsidR="001325DE" w:rsidRPr="0084314E" w:rsidRDefault="001325DE" w:rsidP="00AD6594">
      <w:pPr>
        <w:pStyle w:val="PlainText"/>
        <w:numPr>
          <w:ilvl w:val="0"/>
          <w:numId w:val="44"/>
        </w:numPr>
        <w:ind w:left="680" w:hanging="340"/>
        <w:jc w:val="both"/>
        <w:rPr>
          <w:rStyle w:val="Char4"/>
          <w:rtl/>
        </w:rPr>
      </w:pPr>
      <w:r w:rsidRPr="00AD6594">
        <w:rPr>
          <w:rStyle w:val="Char5"/>
          <w:rtl/>
        </w:rPr>
        <w:t>اعتبار</w:t>
      </w:r>
      <w:r w:rsidRPr="0084314E">
        <w:rPr>
          <w:rStyle w:val="Char4"/>
          <w:rtl/>
        </w:rPr>
        <w:t>: عبارت است از تتبع و پ</w:t>
      </w:r>
      <w:r w:rsidR="00B024C4">
        <w:rPr>
          <w:rStyle w:val="Char4"/>
          <w:rtl/>
        </w:rPr>
        <w:t>ی</w:t>
      </w:r>
      <w:r w:rsidRPr="0084314E">
        <w:rPr>
          <w:rStyle w:val="Char4"/>
          <w:rtl/>
        </w:rPr>
        <w:t>گ</w:t>
      </w:r>
      <w:r w:rsidR="00B024C4">
        <w:rPr>
          <w:rStyle w:val="Char4"/>
          <w:rtl/>
        </w:rPr>
        <w:t>ی</w:t>
      </w:r>
      <w:r w:rsidRPr="0084314E">
        <w:rPr>
          <w:rStyle w:val="Char4"/>
          <w:rtl/>
        </w:rPr>
        <w:t>ر</w:t>
      </w:r>
      <w:r w:rsidR="00B024C4">
        <w:rPr>
          <w:rStyle w:val="Char4"/>
          <w:rtl/>
        </w:rPr>
        <w:t>ی</w:t>
      </w:r>
      <w:r w:rsidRPr="0084314E">
        <w:rPr>
          <w:rStyle w:val="Char4"/>
          <w:rtl/>
        </w:rPr>
        <w:t xml:space="preserve"> طرق حد</w:t>
      </w:r>
      <w:r w:rsidR="00B024C4">
        <w:rPr>
          <w:rStyle w:val="Char4"/>
          <w:rtl/>
        </w:rPr>
        <w:t>ی</w:t>
      </w:r>
      <w:r w:rsidRPr="0084314E">
        <w:rPr>
          <w:rStyle w:val="Char4"/>
          <w:rtl/>
        </w:rPr>
        <w:t>ث</w:t>
      </w:r>
      <w:r w:rsidR="00B024C4">
        <w:rPr>
          <w:rStyle w:val="Char4"/>
          <w:rtl/>
        </w:rPr>
        <w:t>ی</w:t>
      </w:r>
      <w:r w:rsidRPr="0084314E">
        <w:rPr>
          <w:rStyle w:val="Char4"/>
          <w:rtl/>
        </w:rPr>
        <w:t xml:space="preserve"> </w:t>
      </w:r>
      <w:r w:rsidR="00B024C4">
        <w:rPr>
          <w:rStyle w:val="Char4"/>
          <w:rtl/>
        </w:rPr>
        <w:t>ک</w:t>
      </w:r>
      <w:r w:rsidRPr="0084314E">
        <w:rPr>
          <w:rStyle w:val="Char4"/>
          <w:rtl/>
        </w:rPr>
        <w:t xml:space="preserve">ه آن را </w:t>
      </w:r>
      <w:r w:rsidR="00B024C4">
        <w:rPr>
          <w:rStyle w:val="Char4"/>
          <w:rtl/>
        </w:rPr>
        <w:t>یک</w:t>
      </w:r>
      <w:r w:rsidRPr="0084314E">
        <w:rPr>
          <w:rStyle w:val="Char4"/>
          <w:rtl/>
        </w:rPr>
        <w:t xml:space="preserve"> روا</w:t>
      </w:r>
      <w:r w:rsidR="00B024C4">
        <w:rPr>
          <w:rStyle w:val="Char4"/>
          <w:rtl/>
        </w:rPr>
        <w:t>ی</w:t>
      </w:r>
      <w:r w:rsidRPr="0084314E">
        <w:rPr>
          <w:rStyle w:val="Char4"/>
          <w:rtl/>
        </w:rPr>
        <w:t xml:space="preserve"> روا</w:t>
      </w:r>
      <w:r w:rsidR="00B024C4">
        <w:rPr>
          <w:rStyle w:val="Char4"/>
          <w:rtl/>
        </w:rPr>
        <w:t>ی</w:t>
      </w:r>
      <w:r w:rsidRPr="0084314E">
        <w:rPr>
          <w:rStyle w:val="Char4"/>
          <w:rtl/>
        </w:rPr>
        <w:t xml:space="preserve">ت نموده باشد، تا دانسته شود </w:t>
      </w:r>
      <w:r w:rsidR="00B024C4">
        <w:rPr>
          <w:rStyle w:val="Char4"/>
          <w:rtl/>
        </w:rPr>
        <w:t>ک</w:t>
      </w:r>
      <w:r w:rsidRPr="0084314E">
        <w:rPr>
          <w:rStyle w:val="Char4"/>
          <w:rtl/>
        </w:rPr>
        <w:t>ه آ</w:t>
      </w:r>
      <w:r w:rsidR="00B024C4">
        <w:rPr>
          <w:rStyle w:val="Char4"/>
          <w:rtl/>
        </w:rPr>
        <w:t>ی</w:t>
      </w:r>
      <w:r w:rsidRPr="0084314E">
        <w:rPr>
          <w:rStyle w:val="Char4"/>
          <w:rtl/>
        </w:rPr>
        <w:t xml:space="preserve">ا </w:t>
      </w:r>
      <w:r w:rsidR="00B024C4">
        <w:rPr>
          <w:rStyle w:val="Char4"/>
          <w:rtl/>
        </w:rPr>
        <w:t>ک</w:t>
      </w:r>
      <w:r w:rsidRPr="0084314E">
        <w:rPr>
          <w:rStyle w:val="Char4"/>
          <w:rtl/>
        </w:rPr>
        <w:t>س د</w:t>
      </w:r>
      <w:r w:rsidR="00B024C4">
        <w:rPr>
          <w:rStyle w:val="Char4"/>
          <w:rtl/>
        </w:rPr>
        <w:t>ی</w:t>
      </w:r>
      <w:r w:rsidRPr="0084314E">
        <w:rPr>
          <w:rStyle w:val="Char4"/>
          <w:rtl/>
        </w:rPr>
        <w:t>گر</w:t>
      </w:r>
      <w:r w:rsidR="00B024C4">
        <w:rPr>
          <w:rStyle w:val="Char4"/>
          <w:rtl/>
        </w:rPr>
        <w:t>ی</w:t>
      </w:r>
      <w:r w:rsidRPr="0084314E">
        <w:rPr>
          <w:rStyle w:val="Char4"/>
          <w:rtl/>
        </w:rPr>
        <w:t xml:space="preserve"> غ</w:t>
      </w:r>
      <w:r w:rsidR="00B024C4">
        <w:rPr>
          <w:rStyle w:val="Char4"/>
          <w:rtl/>
        </w:rPr>
        <w:t>ی</w:t>
      </w:r>
      <w:r w:rsidRPr="0084314E">
        <w:rPr>
          <w:rStyle w:val="Char4"/>
          <w:rtl/>
        </w:rPr>
        <w:t>ر از و</w:t>
      </w:r>
      <w:r w:rsidR="00B024C4">
        <w:rPr>
          <w:rStyle w:val="Char4"/>
          <w:rtl/>
        </w:rPr>
        <w:t>ی</w:t>
      </w:r>
      <w:r w:rsidRPr="0084314E">
        <w:rPr>
          <w:rStyle w:val="Char4"/>
          <w:rtl/>
        </w:rPr>
        <w:t xml:space="preserve"> در ا</w:t>
      </w:r>
      <w:r w:rsidR="00B024C4">
        <w:rPr>
          <w:rStyle w:val="Char4"/>
          <w:rtl/>
        </w:rPr>
        <w:t>ی</w:t>
      </w:r>
      <w:r w:rsidRPr="0084314E">
        <w:rPr>
          <w:rStyle w:val="Char4"/>
          <w:rtl/>
        </w:rPr>
        <w:t>ن روا</w:t>
      </w:r>
      <w:r w:rsidR="00B024C4">
        <w:rPr>
          <w:rStyle w:val="Char4"/>
          <w:rtl/>
        </w:rPr>
        <w:t>ی</w:t>
      </w:r>
      <w:r w:rsidRPr="0084314E">
        <w:rPr>
          <w:rStyle w:val="Char4"/>
          <w:rtl/>
        </w:rPr>
        <w:t>ت با او شر</w:t>
      </w:r>
      <w:r w:rsidR="00B024C4">
        <w:rPr>
          <w:rStyle w:val="Char4"/>
          <w:rtl/>
        </w:rPr>
        <w:t>ک</w:t>
      </w:r>
      <w:r w:rsidRPr="0084314E">
        <w:rPr>
          <w:rStyle w:val="Char4"/>
          <w:rtl/>
        </w:rPr>
        <w:t xml:space="preserve">ت نموده است </w:t>
      </w:r>
      <w:r w:rsidR="00B024C4">
        <w:rPr>
          <w:rStyle w:val="Char4"/>
          <w:rtl/>
        </w:rPr>
        <w:t>ی</w:t>
      </w:r>
      <w:r w:rsidRPr="0084314E">
        <w:rPr>
          <w:rStyle w:val="Char4"/>
          <w:rtl/>
        </w:rPr>
        <w:t>ا خ</w:t>
      </w:r>
      <w:r w:rsidR="00B024C4">
        <w:rPr>
          <w:rStyle w:val="Char4"/>
          <w:rtl/>
        </w:rPr>
        <w:t>ی</w:t>
      </w:r>
      <w:r w:rsidRPr="0084314E">
        <w:rPr>
          <w:rStyle w:val="Char4"/>
          <w:rtl/>
        </w:rPr>
        <w:t>ر؟</w:t>
      </w:r>
    </w:p>
    <w:p w:rsidR="001325DE" w:rsidRPr="0084314E" w:rsidRDefault="001325DE" w:rsidP="00AD6594">
      <w:pPr>
        <w:pStyle w:val="PlainText"/>
        <w:numPr>
          <w:ilvl w:val="0"/>
          <w:numId w:val="44"/>
        </w:numPr>
        <w:ind w:left="680" w:hanging="340"/>
        <w:jc w:val="both"/>
        <w:rPr>
          <w:rStyle w:val="Char4"/>
          <w:rtl/>
        </w:rPr>
      </w:pPr>
      <w:r w:rsidRPr="00AD6594">
        <w:rPr>
          <w:rStyle w:val="Char5"/>
          <w:rtl/>
        </w:rPr>
        <w:t>متابع</w:t>
      </w:r>
      <w:r w:rsidRPr="0084314E">
        <w:rPr>
          <w:rStyle w:val="Char4"/>
          <w:rtl/>
        </w:rPr>
        <w:t>: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راو</w:t>
      </w:r>
      <w:r w:rsidR="00B024C4">
        <w:rPr>
          <w:rStyle w:val="Char4"/>
          <w:rtl/>
        </w:rPr>
        <w:t>ی</w:t>
      </w:r>
      <w:r w:rsidRPr="0084314E">
        <w:rPr>
          <w:rStyle w:val="Char4"/>
          <w:rtl/>
        </w:rPr>
        <w:t>ان آن، با راو</w:t>
      </w:r>
      <w:r w:rsidR="00B024C4">
        <w:rPr>
          <w:rStyle w:val="Char4"/>
          <w:rtl/>
        </w:rPr>
        <w:t>ی</w:t>
      </w:r>
      <w:r w:rsidRPr="0084314E">
        <w:rPr>
          <w:rStyle w:val="Char4"/>
          <w:rtl/>
        </w:rPr>
        <w:t>ان حد</w:t>
      </w:r>
      <w:r w:rsidR="00B024C4">
        <w:rPr>
          <w:rStyle w:val="Char4"/>
          <w:rtl/>
        </w:rPr>
        <w:t>ی</w:t>
      </w:r>
      <w:r w:rsidRPr="0084314E">
        <w:rPr>
          <w:rStyle w:val="Char4"/>
          <w:rtl/>
        </w:rPr>
        <w:t>ث فرد، در لفظ و معن</w:t>
      </w:r>
      <w:r w:rsidR="00B024C4">
        <w:rPr>
          <w:rStyle w:val="Char4"/>
          <w:rtl/>
        </w:rPr>
        <w:t>ی</w:t>
      </w:r>
      <w:r w:rsidRPr="0084314E">
        <w:rPr>
          <w:rStyle w:val="Char4"/>
          <w:rtl/>
        </w:rPr>
        <w:t xml:space="preserve">، و </w:t>
      </w:r>
      <w:r w:rsidR="00B024C4">
        <w:rPr>
          <w:rStyle w:val="Char4"/>
          <w:rtl/>
        </w:rPr>
        <w:t>ی</w:t>
      </w:r>
      <w:r w:rsidRPr="0084314E">
        <w:rPr>
          <w:rStyle w:val="Char4"/>
          <w:rtl/>
        </w:rPr>
        <w:t>ا فقط در معن</w:t>
      </w:r>
      <w:r w:rsidR="00B024C4">
        <w:rPr>
          <w:rStyle w:val="Char4"/>
          <w:rtl/>
        </w:rPr>
        <w:t>ی</w:t>
      </w:r>
      <w:r w:rsidRPr="0084314E">
        <w:rPr>
          <w:rStyle w:val="Char4"/>
          <w:rtl/>
        </w:rPr>
        <w:t xml:space="preserve"> از </w:t>
      </w:r>
      <w:r w:rsidR="00B024C4">
        <w:rPr>
          <w:rStyle w:val="Char4"/>
          <w:rtl/>
        </w:rPr>
        <w:t>یک</w:t>
      </w:r>
      <w:r w:rsidRPr="0084314E">
        <w:rPr>
          <w:rStyle w:val="Char4"/>
          <w:rtl/>
        </w:rPr>
        <w:t xml:space="preserve"> صحاب</w:t>
      </w:r>
      <w:r w:rsidR="00B024C4">
        <w:rPr>
          <w:rStyle w:val="Char4"/>
          <w:rtl/>
        </w:rPr>
        <w:t>ی</w:t>
      </w:r>
      <w:r w:rsidRPr="0084314E">
        <w:rPr>
          <w:rStyle w:val="Char4"/>
          <w:rtl/>
        </w:rPr>
        <w:t xml:space="preserve"> شر</w:t>
      </w:r>
      <w:r w:rsidR="00B024C4">
        <w:rPr>
          <w:rStyle w:val="Char4"/>
          <w:rtl/>
        </w:rPr>
        <w:t>ک</w:t>
      </w:r>
      <w:r w:rsidRPr="0084314E">
        <w:rPr>
          <w:rStyle w:val="Char4"/>
          <w:rtl/>
        </w:rPr>
        <w:t>ت داشته باشند. ول</w:t>
      </w:r>
      <w:r w:rsidR="00B024C4">
        <w:rPr>
          <w:rStyle w:val="Char4"/>
          <w:rtl/>
        </w:rPr>
        <w:t>ی</w:t>
      </w:r>
      <w:r w:rsidRPr="0084314E">
        <w:rPr>
          <w:rStyle w:val="Char4"/>
          <w:rtl/>
        </w:rPr>
        <w:t xml:space="preserve"> بعض</w:t>
      </w:r>
      <w:r w:rsidR="00B024C4">
        <w:rPr>
          <w:rStyle w:val="Char4"/>
          <w:rtl/>
        </w:rPr>
        <w:t>ی</w:t>
      </w:r>
      <w:r w:rsidRPr="0084314E">
        <w:rPr>
          <w:rStyle w:val="Char4"/>
          <w:rtl/>
        </w:rPr>
        <w:t>‏ها م</w:t>
      </w:r>
      <w:r w:rsidR="00B024C4">
        <w:rPr>
          <w:rStyle w:val="Char4"/>
          <w:rtl/>
        </w:rPr>
        <w:t>ی</w:t>
      </w:r>
      <w:r w:rsidRPr="0084314E">
        <w:rPr>
          <w:rStyle w:val="Char4"/>
          <w:rtl/>
        </w:rPr>
        <w:t>‏گو</w:t>
      </w:r>
      <w:r w:rsidR="00B024C4">
        <w:rPr>
          <w:rStyle w:val="Char4"/>
          <w:rtl/>
        </w:rPr>
        <w:t>ی</w:t>
      </w:r>
      <w:r w:rsidRPr="0084314E">
        <w:rPr>
          <w:rStyle w:val="Char4"/>
          <w:rtl/>
        </w:rPr>
        <w:t>ند، مشار</w:t>
      </w:r>
      <w:r w:rsidR="00B024C4">
        <w:rPr>
          <w:rStyle w:val="Char4"/>
          <w:rtl/>
        </w:rPr>
        <w:t>ک</w:t>
      </w:r>
      <w:r w:rsidRPr="0084314E">
        <w:rPr>
          <w:rStyle w:val="Char4"/>
          <w:rtl/>
        </w:rPr>
        <w:t>ت راو</w:t>
      </w:r>
      <w:r w:rsidR="00B024C4">
        <w:rPr>
          <w:rStyle w:val="Char4"/>
          <w:rtl/>
        </w:rPr>
        <w:t>ی</w:t>
      </w:r>
      <w:r w:rsidRPr="0084314E">
        <w:rPr>
          <w:rStyle w:val="Char4"/>
          <w:rtl/>
        </w:rPr>
        <w:t>ان حد</w:t>
      </w:r>
      <w:r w:rsidR="00B024C4">
        <w:rPr>
          <w:rStyle w:val="Char4"/>
          <w:rtl/>
        </w:rPr>
        <w:t>ی</w:t>
      </w:r>
      <w:r w:rsidRPr="0084314E">
        <w:rPr>
          <w:rStyle w:val="Char4"/>
          <w:rtl/>
        </w:rPr>
        <w:t>ث به ش</w:t>
      </w:r>
      <w:r w:rsidR="00B024C4">
        <w:rPr>
          <w:rStyle w:val="Char4"/>
          <w:rtl/>
        </w:rPr>
        <w:t>ک</w:t>
      </w:r>
      <w:r w:rsidRPr="0084314E">
        <w:rPr>
          <w:rStyle w:val="Char4"/>
          <w:rtl/>
        </w:rPr>
        <w:t>ل انفراد</w:t>
      </w:r>
      <w:r w:rsidR="00B024C4">
        <w:rPr>
          <w:rStyle w:val="Char4"/>
          <w:rtl/>
        </w:rPr>
        <w:t>ی</w:t>
      </w:r>
      <w:r w:rsidRPr="0084314E">
        <w:rPr>
          <w:rStyle w:val="Char4"/>
          <w:rtl/>
        </w:rPr>
        <w:t xml:space="preserve"> شرط است، آن هم در لفظ، و ا</w:t>
      </w:r>
      <w:r w:rsidR="00B024C4">
        <w:rPr>
          <w:rStyle w:val="Char4"/>
          <w:rtl/>
        </w:rPr>
        <w:t>ی</w:t>
      </w:r>
      <w:r w:rsidRPr="0084314E">
        <w:rPr>
          <w:rStyle w:val="Char4"/>
          <w:rtl/>
        </w:rPr>
        <w:t xml:space="preserve">ن </w:t>
      </w:r>
      <w:r w:rsidR="00B024C4">
        <w:rPr>
          <w:rStyle w:val="Char4"/>
          <w:rtl/>
        </w:rPr>
        <w:t>ک</w:t>
      </w:r>
      <w:r w:rsidRPr="0084314E">
        <w:rPr>
          <w:rStyle w:val="Char4"/>
          <w:rtl/>
        </w:rPr>
        <w:t xml:space="preserve">ه از </w:t>
      </w:r>
      <w:r w:rsidR="00B024C4">
        <w:rPr>
          <w:rStyle w:val="Char4"/>
          <w:rtl/>
        </w:rPr>
        <w:t>یک</w:t>
      </w:r>
      <w:r w:rsidRPr="0084314E">
        <w:rPr>
          <w:rStyle w:val="Char4"/>
          <w:rtl/>
        </w:rPr>
        <w:t xml:space="preserve"> صحاب</w:t>
      </w:r>
      <w:r w:rsidR="00B024C4">
        <w:rPr>
          <w:rStyle w:val="Char4"/>
          <w:rtl/>
        </w:rPr>
        <w:t>ی</w:t>
      </w:r>
      <w:r w:rsidRPr="0084314E">
        <w:rPr>
          <w:rStyle w:val="Char4"/>
          <w:rtl/>
        </w:rPr>
        <w:t xml:space="preserve"> و </w:t>
      </w:r>
      <w:r w:rsidR="00B024C4">
        <w:rPr>
          <w:rStyle w:val="Char4"/>
          <w:rtl/>
        </w:rPr>
        <w:t>ی</w:t>
      </w:r>
      <w:r w:rsidRPr="0084314E">
        <w:rPr>
          <w:rStyle w:val="Char4"/>
          <w:rtl/>
        </w:rPr>
        <w:t>ا چند</w:t>
      </w:r>
      <w:r w:rsidR="00B024C4">
        <w:rPr>
          <w:rStyle w:val="Char4"/>
          <w:rtl/>
        </w:rPr>
        <w:t>ی</w:t>
      </w:r>
      <w:r w:rsidRPr="0084314E">
        <w:rPr>
          <w:rStyle w:val="Char4"/>
          <w:rtl/>
        </w:rPr>
        <w:t>ن صحاب</w:t>
      </w:r>
      <w:r w:rsidR="00B024C4">
        <w:rPr>
          <w:rStyle w:val="Char4"/>
          <w:rtl/>
        </w:rPr>
        <w:t>ی</w:t>
      </w:r>
      <w:r w:rsidRPr="0084314E">
        <w:rPr>
          <w:rStyle w:val="Char4"/>
          <w:rtl/>
        </w:rPr>
        <w:t xml:space="preserve"> باشد شرط ن</w:t>
      </w:r>
      <w:r w:rsidR="00B024C4">
        <w:rPr>
          <w:rStyle w:val="Char4"/>
          <w:rtl/>
        </w:rPr>
        <w:t>ی</w:t>
      </w:r>
      <w:r w:rsidRPr="0084314E">
        <w:rPr>
          <w:rStyle w:val="Char4"/>
          <w:rtl/>
        </w:rPr>
        <w:t>ست.</w:t>
      </w:r>
    </w:p>
    <w:p w:rsidR="001325DE" w:rsidRPr="0084314E" w:rsidRDefault="001325DE" w:rsidP="00AD6594">
      <w:pPr>
        <w:pStyle w:val="PlainText"/>
        <w:numPr>
          <w:ilvl w:val="0"/>
          <w:numId w:val="44"/>
        </w:numPr>
        <w:ind w:left="680" w:hanging="340"/>
        <w:jc w:val="both"/>
        <w:rPr>
          <w:rStyle w:val="Char4"/>
          <w:rtl/>
        </w:rPr>
      </w:pPr>
      <w:r w:rsidRPr="00AD6594">
        <w:rPr>
          <w:rStyle w:val="Char5"/>
          <w:rtl/>
        </w:rPr>
        <w:t>شاهد</w:t>
      </w:r>
      <w:r w:rsidRPr="0084314E">
        <w:rPr>
          <w:rStyle w:val="Char4"/>
          <w:rtl/>
        </w:rPr>
        <w:t>: حد</w:t>
      </w:r>
      <w:r w:rsidR="00B024C4">
        <w:rPr>
          <w:rStyle w:val="Char4"/>
          <w:rtl/>
        </w:rPr>
        <w:t>ی</w:t>
      </w:r>
      <w:r w:rsidRPr="0084314E">
        <w:rPr>
          <w:rStyle w:val="Char4"/>
          <w:rtl/>
        </w:rPr>
        <w:t>ث</w:t>
      </w:r>
      <w:r w:rsidR="00B024C4">
        <w:rPr>
          <w:rStyle w:val="Char4"/>
          <w:rtl/>
        </w:rPr>
        <w:t>ی</w:t>
      </w:r>
      <w:r w:rsidRPr="0084314E">
        <w:rPr>
          <w:rStyle w:val="Char4"/>
          <w:rtl/>
        </w:rPr>
        <w:t xml:space="preserve"> است </w:t>
      </w:r>
      <w:r w:rsidR="00B024C4">
        <w:rPr>
          <w:rStyle w:val="Char4"/>
          <w:rtl/>
        </w:rPr>
        <w:t>ک</w:t>
      </w:r>
      <w:r w:rsidRPr="0084314E">
        <w:rPr>
          <w:rStyle w:val="Char4"/>
          <w:rtl/>
        </w:rPr>
        <w:t>ه راو</w:t>
      </w:r>
      <w:r w:rsidR="00B024C4">
        <w:rPr>
          <w:rStyle w:val="Char4"/>
          <w:rtl/>
        </w:rPr>
        <w:t>ی</w:t>
      </w:r>
      <w:r w:rsidRPr="0084314E">
        <w:rPr>
          <w:rStyle w:val="Char4"/>
          <w:rtl/>
        </w:rPr>
        <w:t>ان، با راو</w:t>
      </w:r>
      <w:r w:rsidR="00B024C4">
        <w:rPr>
          <w:rStyle w:val="Char4"/>
          <w:rtl/>
        </w:rPr>
        <w:t>ی</w:t>
      </w:r>
      <w:r w:rsidRPr="0084314E">
        <w:rPr>
          <w:rStyle w:val="Char4"/>
          <w:rtl/>
        </w:rPr>
        <w:t>ان حد</w:t>
      </w:r>
      <w:r w:rsidR="00B024C4">
        <w:rPr>
          <w:rStyle w:val="Char4"/>
          <w:rtl/>
        </w:rPr>
        <w:t>ی</w:t>
      </w:r>
      <w:r w:rsidRPr="0084314E">
        <w:rPr>
          <w:rStyle w:val="Char4"/>
          <w:rtl/>
        </w:rPr>
        <w:t>ث فرد در لفظ و معن</w:t>
      </w:r>
      <w:r w:rsidR="00B024C4">
        <w:rPr>
          <w:rStyle w:val="Char4"/>
          <w:rtl/>
        </w:rPr>
        <w:t>ی</w:t>
      </w:r>
      <w:r w:rsidRPr="0084314E">
        <w:rPr>
          <w:rStyle w:val="Char4"/>
          <w:rtl/>
        </w:rPr>
        <w:t xml:space="preserve">، و </w:t>
      </w:r>
      <w:r w:rsidR="00B024C4">
        <w:rPr>
          <w:rStyle w:val="Char4"/>
          <w:rtl/>
        </w:rPr>
        <w:t>ی</w:t>
      </w:r>
      <w:r w:rsidRPr="0084314E">
        <w:rPr>
          <w:rStyle w:val="Char4"/>
          <w:rtl/>
        </w:rPr>
        <w:t>ا معن</w:t>
      </w:r>
      <w:r w:rsidR="00B024C4">
        <w:rPr>
          <w:rStyle w:val="Char4"/>
          <w:rtl/>
        </w:rPr>
        <w:t>ی</w:t>
      </w:r>
      <w:r w:rsidRPr="0084314E">
        <w:rPr>
          <w:rStyle w:val="Char4"/>
          <w:rtl/>
        </w:rPr>
        <w:t xml:space="preserve"> با هم شر</w:t>
      </w:r>
      <w:r w:rsidR="00B024C4">
        <w:rPr>
          <w:rStyle w:val="Char4"/>
          <w:rtl/>
        </w:rPr>
        <w:t>یک</w:t>
      </w:r>
      <w:r w:rsidRPr="0084314E">
        <w:rPr>
          <w:rStyle w:val="Char4"/>
          <w:rtl/>
        </w:rPr>
        <w:t xml:space="preserve"> م</w:t>
      </w:r>
      <w:r w:rsidR="00B024C4">
        <w:rPr>
          <w:rStyle w:val="Char4"/>
          <w:rtl/>
        </w:rPr>
        <w:t>ی</w:t>
      </w:r>
      <w:r w:rsidRPr="0084314E">
        <w:rPr>
          <w:rStyle w:val="Char4"/>
          <w:rtl/>
        </w:rPr>
        <w:t>‏باشند، البته با اختلاف صحاب</w:t>
      </w:r>
      <w:r w:rsidR="00B024C4">
        <w:rPr>
          <w:rStyle w:val="Char4"/>
          <w:rtl/>
        </w:rPr>
        <w:t>ی</w:t>
      </w:r>
      <w:r w:rsidRPr="0084314E">
        <w:rPr>
          <w:rStyle w:val="Char4"/>
          <w:rtl/>
        </w:rPr>
        <w:t>. بعض</w:t>
      </w:r>
      <w:r w:rsidR="00B024C4">
        <w:rPr>
          <w:rStyle w:val="Char4"/>
          <w:rtl/>
        </w:rPr>
        <w:t>ی</w:t>
      </w:r>
      <w:r w:rsidRPr="0084314E">
        <w:rPr>
          <w:rStyle w:val="Char4"/>
          <w:rtl/>
        </w:rPr>
        <w:t>‏ها م</w:t>
      </w:r>
      <w:r w:rsidR="00B024C4">
        <w:rPr>
          <w:rStyle w:val="Char4"/>
          <w:rtl/>
        </w:rPr>
        <w:t>ی</w:t>
      </w:r>
      <w:r w:rsidRPr="0084314E">
        <w:rPr>
          <w:rStyle w:val="Char4"/>
          <w:rtl/>
        </w:rPr>
        <w:t>‏گو</w:t>
      </w:r>
      <w:r w:rsidR="00B024C4">
        <w:rPr>
          <w:rStyle w:val="Char4"/>
          <w:rtl/>
        </w:rPr>
        <w:t>ی</w:t>
      </w:r>
      <w:r w:rsidRPr="0084314E">
        <w:rPr>
          <w:rStyle w:val="Char4"/>
          <w:rtl/>
        </w:rPr>
        <w:t>ند فقط مشار</w:t>
      </w:r>
      <w:r w:rsidR="00B024C4">
        <w:rPr>
          <w:rStyle w:val="Char4"/>
          <w:rtl/>
        </w:rPr>
        <w:t>ک</w:t>
      </w:r>
      <w:r w:rsidRPr="0084314E">
        <w:rPr>
          <w:rStyle w:val="Char4"/>
          <w:rtl/>
        </w:rPr>
        <w:t>ت راو</w:t>
      </w:r>
      <w:r w:rsidR="00B024C4">
        <w:rPr>
          <w:rStyle w:val="Char4"/>
          <w:rtl/>
        </w:rPr>
        <w:t>ی</w:t>
      </w:r>
      <w:r w:rsidRPr="0084314E">
        <w:rPr>
          <w:rStyle w:val="Char4"/>
          <w:rtl/>
        </w:rPr>
        <w:t>ان حد</w:t>
      </w:r>
      <w:r w:rsidR="00B024C4">
        <w:rPr>
          <w:rStyle w:val="Char4"/>
          <w:rtl/>
        </w:rPr>
        <w:t>ی</w:t>
      </w:r>
      <w:r w:rsidRPr="0084314E">
        <w:rPr>
          <w:rStyle w:val="Char4"/>
          <w:rtl/>
        </w:rPr>
        <w:t>ث در معن</w:t>
      </w:r>
      <w:r w:rsidR="00B024C4">
        <w:rPr>
          <w:rStyle w:val="Char4"/>
          <w:rtl/>
        </w:rPr>
        <w:t>ی</w:t>
      </w:r>
      <w:r w:rsidRPr="0084314E">
        <w:rPr>
          <w:rStyle w:val="Char4"/>
          <w:rtl/>
        </w:rPr>
        <w:t xml:space="preserve"> بشرط است. و منابع و شاهد، گاه</w:t>
      </w:r>
      <w:r w:rsidR="00B024C4">
        <w:rPr>
          <w:rStyle w:val="Char4"/>
          <w:rtl/>
        </w:rPr>
        <w:t>ی</w:t>
      </w:r>
      <w:r w:rsidRPr="0084314E">
        <w:rPr>
          <w:rStyle w:val="Char4"/>
          <w:rtl/>
        </w:rPr>
        <w:t xml:space="preserve"> بر </w:t>
      </w:r>
      <w:r w:rsidR="00B024C4">
        <w:rPr>
          <w:rStyle w:val="Char4"/>
          <w:rtl/>
        </w:rPr>
        <w:t>یک</w:t>
      </w:r>
      <w:r w:rsidRPr="0084314E">
        <w:rPr>
          <w:rStyle w:val="Char4"/>
          <w:rtl/>
        </w:rPr>
        <w:t>د</w:t>
      </w:r>
      <w:r w:rsidR="00B024C4">
        <w:rPr>
          <w:rStyle w:val="Char4"/>
          <w:rtl/>
        </w:rPr>
        <w:t>ی</w:t>
      </w:r>
      <w:r w:rsidRPr="0084314E">
        <w:rPr>
          <w:rStyle w:val="Char4"/>
          <w:rtl/>
        </w:rPr>
        <w:t>گر ن</w:t>
      </w:r>
      <w:r w:rsidR="00B024C4">
        <w:rPr>
          <w:rStyle w:val="Char4"/>
          <w:rtl/>
        </w:rPr>
        <w:t>ی</w:t>
      </w:r>
      <w:r w:rsidRPr="0084314E">
        <w:rPr>
          <w:rStyle w:val="Char4"/>
          <w:rtl/>
        </w:rPr>
        <w:t>ز اطلاق م</w:t>
      </w:r>
      <w:r w:rsidR="00B024C4">
        <w:rPr>
          <w:rStyle w:val="Char4"/>
          <w:rtl/>
        </w:rPr>
        <w:t>ی</w:t>
      </w:r>
      <w:r w:rsidRPr="0084314E">
        <w:rPr>
          <w:rStyle w:val="Char4"/>
          <w:rtl/>
        </w:rPr>
        <w:t>‏شوند، و هر دو</w:t>
      </w:r>
      <w:r w:rsidR="00B024C4">
        <w:rPr>
          <w:rStyle w:val="Char4"/>
          <w:rtl/>
        </w:rPr>
        <w:t>ی</w:t>
      </w:r>
      <w:r w:rsidRPr="0084314E">
        <w:rPr>
          <w:rStyle w:val="Char4"/>
          <w:rtl/>
        </w:rPr>
        <w:t xml:space="preserve"> آنها حد</w:t>
      </w:r>
      <w:r w:rsidR="00B024C4">
        <w:rPr>
          <w:rStyle w:val="Char4"/>
          <w:rtl/>
        </w:rPr>
        <w:t>ی</w:t>
      </w:r>
      <w:r w:rsidRPr="0084314E">
        <w:rPr>
          <w:rStyle w:val="Char4"/>
          <w:rtl/>
        </w:rPr>
        <w:t xml:space="preserve">ث فرداند، </w:t>
      </w:r>
      <w:r w:rsidR="00B024C4">
        <w:rPr>
          <w:rStyle w:val="Char4"/>
          <w:rtl/>
        </w:rPr>
        <w:t>ک</w:t>
      </w:r>
      <w:r w:rsidRPr="0084314E">
        <w:rPr>
          <w:rStyle w:val="Char4"/>
          <w:rtl/>
        </w:rPr>
        <w:t>ه احاد</w:t>
      </w:r>
      <w:r w:rsidR="00B024C4">
        <w:rPr>
          <w:rStyle w:val="Char4"/>
          <w:rtl/>
        </w:rPr>
        <w:t>ی</w:t>
      </w:r>
      <w:r w:rsidRPr="0084314E">
        <w:rPr>
          <w:rStyle w:val="Char4"/>
          <w:rtl/>
        </w:rPr>
        <w:t xml:space="preserve">ث مشابه به آن‏ها در لفظ </w:t>
      </w:r>
      <w:r w:rsidR="00B024C4">
        <w:rPr>
          <w:rStyle w:val="Char4"/>
          <w:rtl/>
        </w:rPr>
        <w:t>ی</w:t>
      </w:r>
      <w:r w:rsidRPr="0084314E">
        <w:rPr>
          <w:rStyle w:val="Char4"/>
          <w:rtl/>
        </w:rPr>
        <w:t>ا در معن</w:t>
      </w:r>
      <w:r w:rsidR="00B024C4">
        <w:rPr>
          <w:rStyle w:val="Char4"/>
          <w:rtl/>
        </w:rPr>
        <w:t>ی</w:t>
      </w:r>
      <w:r w:rsidRPr="0084314E">
        <w:rPr>
          <w:rStyle w:val="Char4"/>
          <w:rtl/>
        </w:rPr>
        <w:t xml:space="preserve"> و </w:t>
      </w:r>
      <w:r w:rsidR="00B024C4">
        <w:rPr>
          <w:rStyle w:val="Char4"/>
          <w:rtl/>
        </w:rPr>
        <w:t>ی</w:t>
      </w:r>
      <w:r w:rsidRPr="0084314E">
        <w:rPr>
          <w:rStyle w:val="Char4"/>
          <w:rtl/>
        </w:rPr>
        <w:t>ا در هر دو از طرق د</w:t>
      </w:r>
      <w:r w:rsidR="00B024C4">
        <w:rPr>
          <w:rStyle w:val="Char4"/>
          <w:rtl/>
        </w:rPr>
        <w:t>ی</w:t>
      </w:r>
      <w:r w:rsidRPr="0084314E">
        <w:rPr>
          <w:rStyle w:val="Char4"/>
          <w:rtl/>
        </w:rPr>
        <w:t>گر، آن‏ها را تقو</w:t>
      </w:r>
      <w:r w:rsidR="00B024C4">
        <w:rPr>
          <w:rStyle w:val="Char4"/>
          <w:rtl/>
        </w:rPr>
        <w:t>ی</w:t>
      </w:r>
      <w:r w:rsidRPr="0084314E">
        <w:rPr>
          <w:rStyle w:val="Char4"/>
          <w:rtl/>
        </w:rPr>
        <w:t>ت م</w:t>
      </w:r>
      <w:r w:rsidR="00B024C4">
        <w:rPr>
          <w:rStyle w:val="Char4"/>
          <w:rtl/>
        </w:rPr>
        <w:t>ی</w:t>
      </w:r>
      <w:r w:rsidRPr="0084314E">
        <w:rPr>
          <w:rStyle w:val="Char4"/>
          <w:rtl/>
        </w:rPr>
        <w:t>‏</w:t>
      </w:r>
      <w:r w:rsidR="00B024C4">
        <w:rPr>
          <w:rStyle w:val="Char4"/>
          <w:rtl/>
        </w:rPr>
        <w:t>ک</w:t>
      </w:r>
      <w:r w:rsidRPr="0084314E">
        <w:rPr>
          <w:rStyle w:val="Char4"/>
          <w:rtl/>
        </w:rPr>
        <w:t>ند</w:t>
      </w:r>
      <w:r w:rsidR="00042122">
        <w:rPr>
          <w:rStyle w:val="Char4"/>
          <w:rFonts w:hint="cs"/>
          <w:rtl/>
        </w:rPr>
        <w:t>.</w:t>
      </w:r>
    </w:p>
    <w:p w:rsidR="001325DE" w:rsidRPr="009604D8" w:rsidRDefault="001325DE" w:rsidP="00042122">
      <w:pPr>
        <w:pStyle w:val="a5"/>
        <w:rPr>
          <w:rtl/>
        </w:rPr>
      </w:pPr>
      <w:bookmarkStart w:id="445" w:name="_Toc441948754"/>
      <w:r w:rsidRPr="009604D8">
        <w:rPr>
          <w:rtl/>
        </w:rPr>
        <w:t>مراتب جرح و تعد</w:t>
      </w:r>
      <w:r w:rsidR="00CE5A2A">
        <w:rPr>
          <w:rtl/>
        </w:rPr>
        <w:t>ی</w:t>
      </w:r>
      <w:r w:rsidRPr="009604D8">
        <w:rPr>
          <w:rtl/>
        </w:rPr>
        <w:t>ل</w:t>
      </w:r>
      <w:bookmarkEnd w:id="445"/>
    </w:p>
    <w:p w:rsidR="001325DE" w:rsidRPr="0084314E" w:rsidRDefault="001325DE" w:rsidP="0084314E">
      <w:pPr>
        <w:pStyle w:val="PlainText"/>
        <w:ind w:firstLine="284"/>
        <w:jc w:val="both"/>
        <w:rPr>
          <w:rStyle w:val="Char4"/>
          <w:rtl/>
        </w:rPr>
      </w:pPr>
      <w:r w:rsidRPr="0084314E">
        <w:rPr>
          <w:rStyle w:val="Char4"/>
          <w:rtl/>
        </w:rPr>
        <w:t>ابن اب</w:t>
      </w:r>
      <w:r w:rsidR="00B024C4">
        <w:rPr>
          <w:rStyle w:val="Char4"/>
          <w:rtl/>
        </w:rPr>
        <w:t>ی</w:t>
      </w:r>
      <w:r w:rsidRPr="0084314E">
        <w:rPr>
          <w:rStyle w:val="Char4"/>
          <w:rtl/>
        </w:rPr>
        <w:t xml:space="preserve"> حاتم در مقدمه </w:t>
      </w:r>
      <w:r w:rsidR="00B024C4">
        <w:rPr>
          <w:rStyle w:val="Char4"/>
          <w:rtl/>
        </w:rPr>
        <w:t>ک</w:t>
      </w:r>
      <w:r w:rsidRPr="0084314E">
        <w:rPr>
          <w:rStyle w:val="Char4"/>
          <w:rtl/>
        </w:rPr>
        <w:t>تاب خود الجرح و التعد</w:t>
      </w:r>
      <w:r w:rsidR="00B024C4">
        <w:rPr>
          <w:rStyle w:val="Char4"/>
          <w:rtl/>
        </w:rPr>
        <w:t>ی</w:t>
      </w:r>
      <w:r w:rsidRPr="0084314E">
        <w:rPr>
          <w:rStyle w:val="Char4"/>
          <w:rtl/>
        </w:rPr>
        <w:t xml:space="preserve">ل هر </w:t>
      </w:r>
      <w:r w:rsidR="00B024C4">
        <w:rPr>
          <w:rStyle w:val="Char4"/>
          <w:rtl/>
        </w:rPr>
        <w:t>یک</w:t>
      </w:r>
      <w:r w:rsidRPr="0084314E">
        <w:rPr>
          <w:rStyle w:val="Char4"/>
          <w:rtl/>
        </w:rPr>
        <w:t xml:space="preserve"> از جرح و تعد</w:t>
      </w:r>
      <w:r w:rsidR="00B024C4">
        <w:rPr>
          <w:rStyle w:val="Char4"/>
          <w:rtl/>
        </w:rPr>
        <w:t>ی</w:t>
      </w:r>
      <w:r w:rsidRPr="0084314E">
        <w:rPr>
          <w:rStyle w:val="Char4"/>
          <w:rtl/>
        </w:rPr>
        <w:t>ل را به چهار مرتبه تقس</w:t>
      </w:r>
      <w:r w:rsidR="00B024C4">
        <w:rPr>
          <w:rStyle w:val="Char4"/>
          <w:rtl/>
        </w:rPr>
        <w:t>ی</w:t>
      </w:r>
      <w:r w:rsidRPr="0084314E">
        <w:rPr>
          <w:rStyle w:val="Char4"/>
          <w:rtl/>
        </w:rPr>
        <w:t>م نموده، و ح</w:t>
      </w:r>
      <w:r w:rsidR="00B024C4">
        <w:rPr>
          <w:rStyle w:val="Char4"/>
          <w:rtl/>
        </w:rPr>
        <w:t>ک</w:t>
      </w:r>
      <w:r w:rsidRPr="0084314E">
        <w:rPr>
          <w:rStyle w:val="Char4"/>
          <w:rtl/>
        </w:rPr>
        <w:t xml:space="preserve">م هر </w:t>
      </w:r>
      <w:r w:rsidR="00B024C4">
        <w:rPr>
          <w:rStyle w:val="Char4"/>
          <w:rtl/>
        </w:rPr>
        <w:t>یکی</w:t>
      </w:r>
      <w:r w:rsidRPr="0084314E">
        <w:rPr>
          <w:rStyle w:val="Char4"/>
          <w:rtl/>
        </w:rPr>
        <w:t xml:space="preserve"> از آن‏ها را ب</w:t>
      </w:r>
      <w:r w:rsidR="00B024C4">
        <w:rPr>
          <w:rStyle w:val="Char4"/>
          <w:rtl/>
        </w:rPr>
        <w:t>ی</w:t>
      </w:r>
      <w:r w:rsidRPr="0084314E">
        <w:rPr>
          <w:rStyle w:val="Char4"/>
          <w:rtl/>
        </w:rPr>
        <w:t xml:space="preserve">ان </w:t>
      </w:r>
      <w:r w:rsidR="00B024C4">
        <w:rPr>
          <w:rStyle w:val="Char4"/>
          <w:rtl/>
        </w:rPr>
        <w:t>ک</w:t>
      </w:r>
      <w:r w:rsidRPr="0084314E">
        <w:rPr>
          <w:rStyle w:val="Char4"/>
          <w:rtl/>
        </w:rPr>
        <w:t>رده است. بعد از و</w:t>
      </w:r>
      <w:r w:rsidR="00B024C4">
        <w:rPr>
          <w:rStyle w:val="Char4"/>
          <w:rtl/>
        </w:rPr>
        <w:t>ی</w:t>
      </w:r>
      <w:r w:rsidRPr="0084314E">
        <w:rPr>
          <w:rStyle w:val="Char4"/>
          <w:rtl/>
        </w:rPr>
        <w:t xml:space="preserve"> علماء دو مرتبه د</w:t>
      </w:r>
      <w:r w:rsidR="00B024C4">
        <w:rPr>
          <w:rStyle w:val="Char4"/>
          <w:rtl/>
        </w:rPr>
        <w:t>ی</w:t>
      </w:r>
      <w:r w:rsidRPr="0084314E">
        <w:rPr>
          <w:rStyle w:val="Char4"/>
          <w:rtl/>
        </w:rPr>
        <w:t xml:space="preserve">گر را بر آن افزوده‏اند، </w:t>
      </w:r>
      <w:r w:rsidR="00B024C4">
        <w:rPr>
          <w:rStyle w:val="Char4"/>
          <w:rtl/>
        </w:rPr>
        <w:t>ک</w:t>
      </w:r>
      <w:r w:rsidRPr="0084314E">
        <w:rPr>
          <w:rStyle w:val="Char4"/>
          <w:rtl/>
        </w:rPr>
        <w:t xml:space="preserve">ه هر </w:t>
      </w:r>
      <w:r w:rsidR="00B024C4">
        <w:rPr>
          <w:rStyle w:val="Char4"/>
          <w:rtl/>
        </w:rPr>
        <w:t>یک</w:t>
      </w:r>
      <w:r w:rsidRPr="0084314E">
        <w:rPr>
          <w:rStyle w:val="Char4"/>
          <w:rtl/>
        </w:rPr>
        <w:t xml:space="preserve"> از مراتب جرح و تعد</w:t>
      </w:r>
      <w:r w:rsidR="00B024C4">
        <w:rPr>
          <w:rStyle w:val="Char4"/>
          <w:rtl/>
        </w:rPr>
        <w:t>ی</w:t>
      </w:r>
      <w:r w:rsidRPr="0084314E">
        <w:rPr>
          <w:rStyle w:val="Char4"/>
          <w:rtl/>
        </w:rPr>
        <w:t>ل به ا</w:t>
      </w:r>
      <w:r w:rsidR="00B024C4">
        <w:rPr>
          <w:rStyle w:val="Char4"/>
          <w:rtl/>
        </w:rPr>
        <w:t>ی</w:t>
      </w:r>
      <w:r w:rsidRPr="0084314E">
        <w:rPr>
          <w:rStyle w:val="Char4"/>
          <w:rtl/>
        </w:rPr>
        <w:t>ن صورت به شش مرتبه رس</w:t>
      </w:r>
      <w:r w:rsidR="00B024C4">
        <w:rPr>
          <w:rStyle w:val="Char4"/>
          <w:rtl/>
        </w:rPr>
        <w:t>ی</w:t>
      </w:r>
      <w:r w:rsidRPr="0084314E">
        <w:rPr>
          <w:rStyle w:val="Char4"/>
          <w:rtl/>
        </w:rPr>
        <w:t>ده است، و در ذ</w:t>
      </w:r>
      <w:r w:rsidR="00B024C4">
        <w:rPr>
          <w:rStyle w:val="Char4"/>
          <w:rtl/>
        </w:rPr>
        <w:t>ی</w:t>
      </w:r>
      <w:r w:rsidRPr="0084314E">
        <w:rPr>
          <w:rStyle w:val="Char4"/>
          <w:rtl/>
        </w:rPr>
        <w:t>ل ا</w:t>
      </w:r>
      <w:r w:rsidR="00B024C4">
        <w:rPr>
          <w:rStyle w:val="Char4"/>
          <w:rtl/>
        </w:rPr>
        <w:t>ی</w:t>
      </w:r>
      <w:r w:rsidRPr="0084314E">
        <w:rPr>
          <w:rStyle w:val="Char4"/>
          <w:rtl/>
        </w:rPr>
        <w:t>ن مراتب را با الفاظ آن‏ها به خاطر ارتباط و</w:t>
      </w:r>
      <w:r w:rsidR="00B024C4">
        <w:rPr>
          <w:rStyle w:val="Char4"/>
          <w:rtl/>
        </w:rPr>
        <w:t>ی</w:t>
      </w:r>
      <w:r w:rsidRPr="0084314E">
        <w:rPr>
          <w:rStyle w:val="Char4"/>
          <w:rtl/>
        </w:rPr>
        <w:t>ژه</w:t>
      </w:r>
      <w:r w:rsidR="00B024C4">
        <w:rPr>
          <w:rStyle w:val="Char4"/>
          <w:rtl/>
        </w:rPr>
        <w:t xml:space="preserve">‌شان </w:t>
      </w:r>
      <w:r w:rsidRPr="0084314E">
        <w:rPr>
          <w:rStyle w:val="Char4"/>
          <w:rtl/>
        </w:rPr>
        <w:t xml:space="preserve">به </w:t>
      </w:r>
      <w:r w:rsidR="00B024C4">
        <w:rPr>
          <w:rStyle w:val="Char4"/>
          <w:rtl/>
        </w:rPr>
        <w:t>ک</w:t>
      </w:r>
      <w:r w:rsidRPr="0084314E">
        <w:rPr>
          <w:rStyle w:val="Char4"/>
          <w:rtl/>
        </w:rPr>
        <w:t>تاب تقد</w:t>
      </w:r>
      <w:r w:rsidR="00B024C4">
        <w:rPr>
          <w:rStyle w:val="Char4"/>
          <w:rtl/>
        </w:rPr>
        <w:t>ی</w:t>
      </w:r>
      <w:r w:rsidRPr="0084314E">
        <w:rPr>
          <w:rStyle w:val="Char4"/>
          <w:rtl/>
        </w:rPr>
        <w:t>م م</w:t>
      </w:r>
      <w:r w:rsidR="00B024C4">
        <w:rPr>
          <w:rStyle w:val="Char4"/>
          <w:rtl/>
        </w:rPr>
        <w:t>ی</w:t>
      </w:r>
      <w:r w:rsidRPr="0084314E">
        <w:rPr>
          <w:rStyle w:val="Char4"/>
          <w:rtl/>
        </w:rPr>
        <w:t>‏</w:t>
      </w:r>
      <w:r w:rsidR="00B024C4">
        <w:rPr>
          <w:rStyle w:val="Char4"/>
          <w:rtl/>
        </w:rPr>
        <w:t>ک</w:t>
      </w:r>
      <w:r w:rsidRPr="0084314E">
        <w:rPr>
          <w:rStyle w:val="Char4"/>
          <w:rtl/>
        </w:rPr>
        <w:t>ن</w:t>
      </w:r>
      <w:r w:rsidR="00B024C4">
        <w:rPr>
          <w:rStyle w:val="Char4"/>
          <w:rtl/>
        </w:rPr>
        <w:t>ی</w:t>
      </w:r>
      <w:r w:rsidRPr="0084314E">
        <w:rPr>
          <w:rStyle w:val="Char4"/>
          <w:rtl/>
        </w:rPr>
        <w:t>م:</w:t>
      </w:r>
    </w:p>
    <w:p w:rsidR="001325DE" w:rsidRPr="0084314E" w:rsidRDefault="001325DE" w:rsidP="0084314E">
      <w:pPr>
        <w:pStyle w:val="PlainText"/>
        <w:ind w:firstLine="284"/>
        <w:jc w:val="both"/>
        <w:rPr>
          <w:rStyle w:val="Char4"/>
          <w:rtl/>
        </w:rPr>
      </w:pPr>
      <w:r w:rsidRPr="00AD6594">
        <w:rPr>
          <w:rStyle w:val="Char5"/>
          <w:rtl/>
        </w:rPr>
        <w:t>الف</w:t>
      </w:r>
      <w:r w:rsidRPr="0084314E">
        <w:rPr>
          <w:rStyle w:val="Char4"/>
          <w:rtl/>
        </w:rPr>
        <w:t>: مراتب تعد</w:t>
      </w:r>
      <w:r w:rsidR="00B024C4">
        <w:rPr>
          <w:rStyle w:val="Char4"/>
          <w:rtl/>
        </w:rPr>
        <w:t>ی</w:t>
      </w:r>
      <w:r w:rsidRPr="0084314E">
        <w:rPr>
          <w:rStyle w:val="Char4"/>
          <w:rtl/>
        </w:rPr>
        <w:t>ل و الفاظ آن:</w:t>
      </w:r>
    </w:p>
    <w:p w:rsidR="001325DE" w:rsidRPr="0084314E" w:rsidRDefault="001325DE" w:rsidP="00AD6594">
      <w:pPr>
        <w:pStyle w:val="PlainText"/>
        <w:numPr>
          <w:ilvl w:val="0"/>
          <w:numId w:val="47"/>
        </w:numPr>
        <w:ind w:left="680" w:hanging="340"/>
        <w:jc w:val="both"/>
        <w:rPr>
          <w:rStyle w:val="Char4"/>
          <w:rtl/>
        </w:rPr>
      </w:pPr>
      <w:r w:rsidRPr="0084314E">
        <w:rPr>
          <w:rStyle w:val="Char4"/>
          <w:rtl/>
        </w:rPr>
        <w:t>آنچه در ثقه بودن به مبالغه دلالت نما</w:t>
      </w:r>
      <w:r w:rsidR="00B024C4">
        <w:rPr>
          <w:rStyle w:val="Char4"/>
          <w:rtl/>
        </w:rPr>
        <w:t>ی</w:t>
      </w:r>
      <w:r w:rsidRPr="0084314E">
        <w:rPr>
          <w:rStyle w:val="Char4"/>
          <w:rtl/>
        </w:rPr>
        <w:t xml:space="preserve">د، </w:t>
      </w:r>
      <w:r w:rsidR="00B024C4">
        <w:rPr>
          <w:rStyle w:val="Char4"/>
          <w:rtl/>
        </w:rPr>
        <w:t>ک</w:t>
      </w:r>
      <w:r w:rsidRPr="0084314E">
        <w:rPr>
          <w:rStyle w:val="Char4"/>
          <w:rtl/>
        </w:rPr>
        <w:t>ه الفاظ آن چن</w:t>
      </w:r>
      <w:r w:rsidR="00B024C4">
        <w:rPr>
          <w:rStyle w:val="Char4"/>
          <w:rtl/>
        </w:rPr>
        <w:t>ی</w:t>
      </w:r>
      <w:r w:rsidRPr="0084314E">
        <w:rPr>
          <w:rStyle w:val="Char4"/>
          <w:rtl/>
        </w:rPr>
        <w:t xml:space="preserve">ن است: </w:t>
      </w:r>
      <w:r w:rsidR="001610A4">
        <w:rPr>
          <w:rStyle w:val="Char4"/>
          <w:rFonts w:hint="cs"/>
          <w:rtl/>
        </w:rPr>
        <w:t>«</w:t>
      </w:r>
      <w:r w:rsidRPr="005E23F8">
        <w:rPr>
          <w:rStyle w:val="Char1"/>
          <w:rtl/>
        </w:rPr>
        <w:t>فلان إليه ال</w:t>
      </w:r>
      <w:r w:rsidR="001610A4">
        <w:rPr>
          <w:rStyle w:val="Char1"/>
          <w:rFonts w:hint="cs"/>
          <w:rtl/>
        </w:rPr>
        <w:t>ـ</w:t>
      </w:r>
      <w:r w:rsidRPr="005E23F8">
        <w:rPr>
          <w:rStyle w:val="Char1"/>
          <w:rtl/>
        </w:rPr>
        <w:t>منتهي في ألتثبت</w:t>
      </w:r>
      <w:r w:rsidR="001610A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1610A4">
        <w:rPr>
          <w:rStyle w:val="Char4"/>
          <w:rFonts w:hint="cs"/>
          <w:rtl/>
        </w:rPr>
        <w:t>«</w:t>
      </w:r>
      <w:r w:rsidRPr="005E23F8">
        <w:rPr>
          <w:rStyle w:val="Char1"/>
          <w:rtl/>
        </w:rPr>
        <w:t>فلان أثبت الناس</w:t>
      </w:r>
      <w:r w:rsidR="001610A4">
        <w:rPr>
          <w:rStyle w:val="Char4"/>
          <w:rFonts w:hint="cs"/>
          <w:rtl/>
        </w:rPr>
        <w:t>»</w:t>
      </w:r>
      <w:r w:rsidRPr="0084314E">
        <w:rPr>
          <w:rStyle w:val="Char4"/>
          <w:rtl/>
        </w:rPr>
        <w:t>.</w:t>
      </w:r>
    </w:p>
    <w:p w:rsidR="001325DE" w:rsidRPr="0084314E" w:rsidRDefault="001325DE" w:rsidP="00AD6594">
      <w:pPr>
        <w:pStyle w:val="PlainText"/>
        <w:numPr>
          <w:ilvl w:val="0"/>
          <w:numId w:val="47"/>
        </w:numPr>
        <w:ind w:left="680" w:hanging="340"/>
        <w:jc w:val="both"/>
        <w:rPr>
          <w:rStyle w:val="Char4"/>
          <w:rtl/>
        </w:rPr>
      </w:pPr>
      <w:r w:rsidRPr="0084314E">
        <w:rPr>
          <w:rStyle w:val="Char4"/>
          <w:rtl/>
        </w:rPr>
        <w:t xml:space="preserve">پس از آن، آنچه قرار دارد </w:t>
      </w:r>
      <w:r w:rsidR="00B024C4">
        <w:rPr>
          <w:rStyle w:val="Char4"/>
          <w:rtl/>
        </w:rPr>
        <w:t>ک</w:t>
      </w:r>
      <w:r w:rsidRPr="0084314E">
        <w:rPr>
          <w:rStyle w:val="Char4"/>
          <w:rtl/>
        </w:rPr>
        <w:t xml:space="preserve">ه به </w:t>
      </w:r>
      <w:r w:rsidR="00B024C4">
        <w:rPr>
          <w:rStyle w:val="Char4"/>
          <w:rtl/>
        </w:rPr>
        <w:t>یک</w:t>
      </w:r>
      <w:r w:rsidRPr="0084314E">
        <w:rPr>
          <w:rStyle w:val="Char4"/>
          <w:rtl/>
        </w:rPr>
        <w:t xml:space="preserve"> و </w:t>
      </w:r>
      <w:r w:rsidR="00B024C4">
        <w:rPr>
          <w:rStyle w:val="Char4"/>
          <w:rtl/>
        </w:rPr>
        <w:t>ی</w:t>
      </w:r>
      <w:r w:rsidRPr="0084314E">
        <w:rPr>
          <w:rStyle w:val="Char4"/>
          <w:rtl/>
        </w:rPr>
        <w:t>ا دو صفت از صفت‏ها</w:t>
      </w:r>
      <w:r w:rsidR="00B024C4">
        <w:rPr>
          <w:rStyle w:val="Char4"/>
          <w:rtl/>
        </w:rPr>
        <w:t>ی</w:t>
      </w:r>
      <w:r w:rsidRPr="0084314E">
        <w:rPr>
          <w:rStyle w:val="Char4"/>
          <w:rtl/>
        </w:rPr>
        <w:t xml:space="preserve"> توث</w:t>
      </w:r>
      <w:r w:rsidR="00B024C4">
        <w:rPr>
          <w:rStyle w:val="Char4"/>
          <w:rtl/>
        </w:rPr>
        <w:t>ی</w:t>
      </w:r>
      <w:r w:rsidRPr="0084314E">
        <w:rPr>
          <w:rStyle w:val="Char4"/>
          <w:rtl/>
        </w:rPr>
        <w:t>ق تأ</w:t>
      </w:r>
      <w:r w:rsidR="00B024C4">
        <w:rPr>
          <w:rStyle w:val="Char4"/>
          <w:rtl/>
        </w:rPr>
        <w:t>کی</w:t>
      </w:r>
      <w:r w:rsidRPr="0084314E">
        <w:rPr>
          <w:rStyle w:val="Char4"/>
          <w:rtl/>
        </w:rPr>
        <w:t xml:space="preserve">د داشته باشد، مانند: </w:t>
      </w:r>
      <w:r w:rsidR="00AD6594">
        <w:rPr>
          <w:rStyle w:val="Char4"/>
          <w:rFonts w:hint="cs"/>
          <w:rtl/>
        </w:rPr>
        <w:t>«</w:t>
      </w:r>
      <w:r w:rsidRPr="00AD6594">
        <w:rPr>
          <w:rStyle w:val="Char1"/>
          <w:rtl/>
        </w:rPr>
        <w:t>ثقه ثقه</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AD6594">
        <w:rPr>
          <w:rStyle w:val="Char1"/>
          <w:rtl/>
        </w:rPr>
        <w:t>ثقه ثبت</w:t>
      </w:r>
      <w:r w:rsidR="00AD6594" w:rsidRPr="00AD6594">
        <w:rPr>
          <w:rStyle w:val="Char4"/>
          <w:rFonts w:hint="cs"/>
          <w:rtl/>
        </w:rPr>
        <w:t>»</w:t>
      </w:r>
      <w:r w:rsidRPr="0084314E">
        <w:rPr>
          <w:rStyle w:val="Char4"/>
          <w:rtl/>
        </w:rPr>
        <w:t>.</w:t>
      </w:r>
    </w:p>
    <w:p w:rsidR="001325DE" w:rsidRPr="0084314E" w:rsidRDefault="001325DE" w:rsidP="00D700C2">
      <w:pPr>
        <w:pStyle w:val="PlainText"/>
        <w:numPr>
          <w:ilvl w:val="0"/>
          <w:numId w:val="47"/>
        </w:numPr>
        <w:ind w:left="680" w:hanging="340"/>
        <w:jc w:val="both"/>
        <w:rPr>
          <w:rStyle w:val="Char4"/>
          <w:rtl/>
        </w:rPr>
      </w:pPr>
      <w:r w:rsidRPr="0084314E">
        <w:rPr>
          <w:rStyle w:val="Char4"/>
          <w:rtl/>
        </w:rPr>
        <w:t xml:space="preserve">بعد از آن، آنچه قرار دارد </w:t>
      </w:r>
      <w:r w:rsidR="00B024C4">
        <w:rPr>
          <w:rStyle w:val="Char4"/>
          <w:rtl/>
        </w:rPr>
        <w:t>ک</w:t>
      </w:r>
      <w:r w:rsidRPr="0084314E">
        <w:rPr>
          <w:rStyle w:val="Char4"/>
          <w:rtl/>
        </w:rPr>
        <w:t>ه از آن به صفت دال بر توث</w:t>
      </w:r>
      <w:r w:rsidR="00B024C4">
        <w:rPr>
          <w:rStyle w:val="Char4"/>
          <w:rtl/>
        </w:rPr>
        <w:t>ی</w:t>
      </w:r>
      <w:r w:rsidRPr="0084314E">
        <w:rPr>
          <w:rStyle w:val="Char4"/>
          <w:rtl/>
        </w:rPr>
        <w:t>ق، و بدون تأ</w:t>
      </w:r>
      <w:r w:rsidR="00B024C4">
        <w:rPr>
          <w:rStyle w:val="Char4"/>
          <w:rtl/>
        </w:rPr>
        <w:t>کی</w:t>
      </w:r>
      <w:r w:rsidRPr="0084314E">
        <w:rPr>
          <w:rStyle w:val="Char4"/>
          <w:rtl/>
        </w:rPr>
        <w:t>د تعب</w:t>
      </w:r>
      <w:r w:rsidR="00B024C4">
        <w:rPr>
          <w:rStyle w:val="Char4"/>
          <w:rtl/>
        </w:rPr>
        <w:t>ی</w:t>
      </w:r>
      <w:r w:rsidRPr="0084314E">
        <w:rPr>
          <w:rStyle w:val="Char4"/>
          <w:rtl/>
        </w:rPr>
        <w:t xml:space="preserve">ر شده باشد، چون: </w:t>
      </w:r>
      <w:r w:rsidR="00AD6594">
        <w:rPr>
          <w:rStyle w:val="Char4"/>
          <w:rFonts w:hint="cs"/>
          <w:rtl/>
        </w:rPr>
        <w:t>«</w:t>
      </w:r>
      <w:r w:rsidRPr="00AD6594">
        <w:rPr>
          <w:rStyle w:val="Char1"/>
          <w:rtl/>
        </w:rPr>
        <w:t>ثقه</w:t>
      </w:r>
      <w:r w:rsidR="00AD6594" w:rsidRP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AD6594">
        <w:rPr>
          <w:rStyle w:val="Char1"/>
          <w:rtl/>
        </w:rPr>
        <w:t>حج</w:t>
      </w:r>
      <w:r w:rsidR="00D700C2">
        <w:rPr>
          <w:rStyle w:val="Char1"/>
          <w:rFonts w:hint="cs"/>
          <w:rtl/>
        </w:rPr>
        <w:t>ة</w:t>
      </w:r>
      <w:r w:rsidR="00AD6594">
        <w:rPr>
          <w:rStyle w:val="Char4"/>
          <w:rFonts w:hint="cs"/>
          <w:rtl/>
        </w:rPr>
        <w:t>»</w:t>
      </w:r>
      <w:r w:rsidRPr="0084314E">
        <w:rPr>
          <w:rStyle w:val="Char4"/>
          <w:rtl/>
        </w:rPr>
        <w:t>.</w:t>
      </w:r>
    </w:p>
    <w:p w:rsidR="001325DE" w:rsidRPr="0084314E" w:rsidRDefault="001325DE" w:rsidP="00AD6594">
      <w:pPr>
        <w:pStyle w:val="PlainText"/>
        <w:numPr>
          <w:ilvl w:val="0"/>
          <w:numId w:val="47"/>
        </w:numPr>
        <w:ind w:left="680" w:hanging="340"/>
        <w:jc w:val="both"/>
        <w:rPr>
          <w:rStyle w:val="Char4"/>
          <w:rtl/>
        </w:rPr>
      </w:pPr>
      <w:r w:rsidRPr="0084314E">
        <w:rPr>
          <w:rStyle w:val="Char4"/>
          <w:rtl/>
        </w:rPr>
        <w:t xml:space="preserve">بعد از آن، آنچه قرار دارد </w:t>
      </w:r>
      <w:r w:rsidR="00B024C4">
        <w:rPr>
          <w:rStyle w:val="Char4"/>
          <w:rtl/>
        </w:rPr>
        <w:t>ک</w:t>
      </w:r>
      <w:r w:rsidRPr="0084314E">
        <w:rPr>
          <w:rStyle w:val="Char4"/>
          <w:rtl/>
        </w:rPr>
        <w:t>ه به تعد</w:t>
      </w:r>
      <w:r w:rsidR="00B024C4">
        <w:rPr>
          <w:rStyle w:val="Char4"/>
          <w:rtl/>
        </w:rPr>
        <w:t>ی</w:t>
      </w:r>
      <w:r w:rsidRPr="0084314E">
        <w:rPr>
          <w:rStyle w:val="Char4"/>
          <w:rtl/>
        </w:rPr>
        <w:t>ل، بدون آگاهان</w:t>
      </w:r>
      <w:r w:rsidR="00B024C4">
        <w:rPr>
          <w:rStyle w:val="Char4"/>
          <w:rtl/>
        </w:rPr>
        <w:t>ی</w:t>
      </w:r>
      <w:r w:rsidRPr="0084314E">
        <w:rPr>
          <w:rStyle w:val="Char4"/>
          <w:rtl/>
        </w:rPr>
        <w:t>دن به ضبط دلالت نما</w:t>
      </w:r>
      <w:r w:rsidR="00B024C4">
        <w:rPr>
          <w:rStyle w:val="Char4"/>
          <w:rtl/>
        </w:rPr>
        <w:t>ی</w:t>
      </w:r>
      <w:r w:rsidRPr="0084314E">
        <w:rPr>
          <w:rStyle w:val="Char4"/>
          <w:rtl/>
        </w:rPr>
        <w:t xml:space="preserve">د، </w:t>
      </w:r>
      <w:r w:rsidRPr="00AD6594">
        <w:rPr>
          <w:rStyle w:val="Char5"/>
          <w:rtl/>
        </w:rPr>
        <w:t>مانند</w:t>
      </w:r>
      <w:r w:rsidRPr="0084314E">
        <w:rPr>
          <w:rStyle w:val="Char4"/>
          <w:rtl/>
        </w:rPr>
        <w:t xml:space="preserve">: </w:t>
      </w:r>
      <w:r w:rsidR="00AD6594">
        <w:rPr>
          <w:rStyle w:val="Char4"/>
          <w:rFonts w:hint="cs"/>
          <w:rtl/>
        </w:rPr>
        <w:t>«</w:t>
      </w:r>
      <w:r w:rsidRPr="00AD6594">
        <w:rPr>
          <w:rStyle w:val="Char1"/>
          <w:rtl/>
        </w:rPr>
        <w:t>صدوق</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AD6594">
        <w:rPr>
          <w:rStyle w:val="Char1"/>
          <w:rtl/>
        </w:rPr>
        <w:t>محله الصدق</w:t>
      </w:r>
      <w:r w:rsidR="00AD6594" w:rsidRP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AD6594">
        <w:rPr>
          <w:rStyle w:val="Char1"/>
          <w:rtl/>
        </w:rPr>
        <w:t>لا بأس به</w:t>
      </w:r>
      <w:r w:rsidR="00AD6594">
        <w:rPr>
          <w:rStyle w:val="Char4"/>
          <w:rFonts w:hint="cs"/>
          <w:rtl/>
        </w:rPr>
        <w:t>»</w:t>
      </w:r>
      <w:r w:rsidRPr="0084314E">
        <w:rPr>
          <w:rStyle w:val="Char4"/>
          <w:rtl/>
        </w:rPr>
        <w:t xml:space="preserve"> البته نزد غ</w:t>
      </w:r>
      <w:r w:rsidR="00B024C4">
        <w:rPr>
          <w:rStyle w:val="Char4"/>
          <w:rtl/>
        </w:rPr>
        <w:t>ی</w:t>
      </w:r>
      <w:r w:rsidRPr="0084314E">
        <w:rPr>
          <w:rStyle w:val="Char4"/>
          <w:rtl/>
        </w:rPr>
        <w:t>ر ابن مع</w:t>
      </w:r>
      <w:r w:rsidR="00B024C4">
        <w:rPr>
          <w:rStyle w:val="Char4"/>
          <w:rtl/>
        </w:rPr>
        <w:t>ی</w:t>
      </w:r>
      <w:r w:rsidRPr="0084314E">
        <w:rPr>
          <w:rStyle w:val="Char4"/>
          <w:rtl/>
        </w:rPr>
        <w:t xml:space="preserve">ن. اگر </w:t>
      </w:r>
      <w:r w:rsidRPr="0084314E">
        <w:rPr>
          <w:rStyle w:val="Char4"/>
          <w:rFonts w:hint="cs"/>
          <w:rtl/>
        </w:rPr>
        <w:t>(</w:t>
      </w:r>
      <w:r w:rsidRPr="0084314E">
        <w:rPr>
          <w:rStyle w:val="Char4"/>
          <w:rtl/>
        </w:rPr>
        <w:t>لا بأس به</w:t>
      </w:r>
      <w:r w:rsidRPr="0084314E">
        <w:rPr>
          <w:rStyle w:val="Char4"/>
          <w:rFonts w:hint="cs"/>
          <w:rtl/>
        </w:rPr>
        <w:t>)</w:t>
      </w:r>
      <w:r w:rsidRPr="0084314E">
        <w:rPr>
          <w:rStyle w:val="Char4"/>
          <w:rtl/>
        </w:rPr>
        <w:t xml:space="preserve"> را ابن مع</w:t>
      </w:r>
      <w:r w:rsidR="00B024C4">
        <w:rPr>
          <w:rStyle w:val="Char4"/>
          <w:rtl/>
        </w:rPr>
        <w:t>ی</w:t>
      </w:r>
      <w:r w:rsidRPr="0084314E">
        <w:rPr>
          <w:rStyle w:val="Char4"/>
          <w:rtl/>
        </w:rPr>
        <w:t>ن درباره راو</w:t>
      </w:r>
      <w:r w:rsidR="00B024C4">
        <w:rPr>
          <w:rStyle w:val="Char4"/>
          <w:rtl/>
        </w:rPr>
        <w:t>ی</w:t>
      </w:r>
      <w:r w:rsidRPr="0084314E">
        <w:rPr>
          <w:rStyle w:val="Char4"/>
          <w:rtl/>
        </w:rPr>
        <w:t xml:space="preserve"> گو</w:t>
      </w:r>
      <w:r w:rsidR="00B024C4">
        <w:rPr>
          <w:rStyle w:val="Char4"/>
          <w:rtl/>
        </w:rPr>
        <w:t>ی</w:t>
      </w:r>
      <w:r w:rsidRPr="0084314E">
        <w:rPr>
          <w:rStyle w:val="Char4"/>
          <w:rtl/>
        </w:rPr>
        <w:t>د، راو</w:t>
      </w:r>
      <w:r w:rsidR="00B024C4">
        <w:rPr>
          <w:rStyle w:val="Char4"/>
          <w:rtl/>
        </w:rPr>
        <w:t>ی</w:t>
      </w:r>
      <w:r w:rsidRPr="0084314E">
        <w:rPr>
          <w:rStyle w:val="Char4"/>
          <w:rtl/>
        </w:rPr>
        <w:t xml:space="preserve"> نزد و</w:t>
      </w:r>
      <w:r w:rsidR="00B024C4">
        <w:rPr>
          <w:rStyle w:val="Char4"/>
          <w:rtl/>
        </w:rPr>
        <w:t>ی</w:t>
      </w:r>
      <w:r w:rsidRPr="0084314E">
        <w:rPr>
          <w:rStyle w:val="Char4"/>
          <w:rtl/>
        </w:rPr>
        <w:t xml:space="preserve"> ثقه است.</w:t>
      </w:r>
    </w:p>
    <w:p w:rsidR="001325DE" w:rsidRPr="0084314E" w:rsidRDefault="001325DE" w:rsidP="00AD6594">
      <w:pPr>
        <w:pStyle w:val="PlainText"/>
        <w:numPr>
          <w:ilvl w:val="0"/>
          <w:numId w:val="47"/>
        </w:numPr>
        <w:ind w:left="680" w:hanging="340"/>
        <w:jc w:val="both"/>
        <w:rPr>
          <w:rStyle w:val="Char4"/>
          <w:rtl/>
        </w:rPr>
      </w:pPr>
      <w:r w:rsidRPr="0084314E">
        <w:rPr>
          <w:rStyle w:val="Char4"/>
          <w:rtl/>
        </w:rPr>
        <w:t xml:space="preserve">بعد از آن آنچه قرار دارد </w:t>
      </w:r>
      <w:r w:rsidR="00B024C4">
        <w:rPr>
          <w:rStyle w:val="Char4"/>
          <w:rtl/>
        </w:rPr>
        <w:t>ک</w:t>
      </w:r>
      <w:r w:rsidRPr="0084314E">
        <w:rPr>
          <w:rStyle w:val="Char4"/>
          <w:rtl/>
        </w:rPr>
        <w:t>ه در آن نه دلالت به توث</w:t>
      </w:r>
      <w:r w:rsidR="00B024C4">
        <w:rPr>
          <w:rStyle w:val="Char4"/>
          <w:rtl/>
        </w:rPr>
        <w:t>ی</w:t>
      </w:r>
      <w:r w:rsidRPr="0084314E">
        <w:rPr>
          <w:rStyle w:val="Char4"/>
          <w:rtl/>
        </w:rPr>
        <w:t xml:space="preserve">ق وجود داشته باشد، و نه به جرح، مانند: </w:t>
      </w:r>
      <w:r w:rsidR="00AD6594">
        <w:rPr>
          <w:rStyle w:val="Char4"/>
          <w:rFonts w:hint="cs"/>
          <w:rtl/>
        </w:rPr>
        <w:t>«</w:t>
      </w:r>
      <w:r w:rsidRPr="0084314E">
        <w:rPr>
          <w:rStyle w:val="Char4"/>
          <w:rtl/>
        </w:rPr>
        <w:t>فلان ش</w:t>
      </w:r>
      <w:r w:rsidR="00B024C4">
        <w:rPr>
          <w:rStyle w:val="Char4"/>
          <w:rtl/>
        </w:rPr>
        <w:t>ی</w:t>
      </w:r>
      <w:r w:rsidRPr="0084314E">
        <w:rPr>
          <w:rStyle w:val="Char4"/>
          <w:rtl/>
        </w:rPr>
        <w:t>خ</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AD6594">
        <w:rPr>
          <w:rStyle w:val="Char1"/>
          <w:rtl/>
        </w:rPr>
        <w:t>رو</w:t>
      </w:r>
      <w:r w:rsidR="00B024C4" w:rsidRPr="00AD6594">
        <w:rPr>
          <w:rStyle w:val="Char1"/>
          <w:rtl/>
        </w:rPr>
        <w:t>ی</w:t>
      </w:r>
      <w:r w:rsidRPr="00AD6594">
        <w:rPr>
          <w:rStyle w:val="Char1"/>
          <w:rtl/>
        </w:rPr>
        <w:t xml:space="preserve"> عنه الناس</w:t>
      </w:r>
      <w:r w:rsidR="00AD6594">
        <w:rPr>
          <w:rStyle w:val="Char4"/>
          <w:rFonts w:hint="cs"/>
          <w:rtl/>
        </w:rPr>
        <w:t>»</w:t>
      </w:r>
      <w:r w:rsidRPr="0084314E">
        <w:rPr>
          <w:rStyle w:val="Char4"/>
          <w:rtl/>
        </w:rPr>
        <w:t>.</w:t>
      </w:r>
    </w:p>
    <w:p w:rsidR="001325DE" w:rsidRPr="0084314E" w:rsidRDefault="001325DE" w:rsidP="00AD6594">
      <w:pPr>
        <w:pStyle w:val="PlainText"/>
        <w:numPr>
          <w:ilvl w:val="0"/>
          <w:numId w:val="47"/>
        </w:numPr>
        <w:ind w:left="680" w:hanging="340"/>
        <w:jc w:val="both"/>
        <w:rPr>
          <w:rStyle w:val="Char4"/>
          <w:rtl/>
        </w:rPr>
      </w:pPr>
      <w:r w:rsidRPr="0084314E">
        <w:rPr>
          <w:rStyle w:val="Char4"/>
          <w:rtl/>
        </w:rPr>
        <w:t xml:space="preserve">بعد از آن آنچه قرار دارد </w:t>
      </w:r>
      <w:r w:rsidR="00B024C4">
        <w:rPr>
          <w:rStyle w:val="Char4"/>
          <w:rtl/>
        </w:rPr>
        <w:t>ک</w:t>
      </w:r>
      <w:r w:rsidRPr="0084314E">
        <w:rPr>
          <w:rStyle w:val="Char4"/>
          <w:rtl/>
        </w:rPr>
        <w:t>ه تقر</w:t>
      </w:r>
      <w:r w:rsidR="00B024C4">
        <w:rPr>
          <w:rStyle w:val="Char4"/>
          <w:rtl/>
        </w:rPr>
        <w:t>ی</w:t>
      </w:r>
      <w:r w:rsidRPr="0084314E">
        <w:rPr>
          <w:rStyle w:val="Char4"/>
          <w:rtl/>
        </w:rPr>
        <w:t xml:space="preserve">باً به جرح دلالت </w:t>
      </w:r>
      <w:r w:rsidR="00B024C4">
        <w:rPr>
          <w:rStyle w:val="Char4"/>
          <w:rtl/>
        </w:rPr>
        <w:t>ک</w:t>
      </w:r>
      <w:r w:rsidRPr="0084314E">
        <w:rPr>
          <w:rStyle w:val="Char4"/>
          <w:rtl/>
        </w:rPr>
        <w:t xml:space="preserve">ند، </w:t>
      </w:r>
    </w:p>
    <w:p w:rsidR="001325DE" w:rsidRPr="0084314E" w:rsidRDefault="001325DE" w:rsidP="00AD6594">
      <w:pPr>
        <w:pStyle w:val="PlainText"/>
        <w:ind w:firstLine="284"/>
        <w:jc w:val="both"/>
        <w:rPr>
          <w:rStyle w:val="Char4"/>
          <w:rtl/>
        </w:rPr>
      </w:pPr>
      <w:r w:rsidRPr="0084314E">
        <w:rPr>
          <w:rStyle w:val="Char4"/>
          <w:rtl/>
        </w:rPr>
        <w:t xml:space="preserve">چون </w:t>
      </w:r>
      <w:r w:rsidR="00AD6594">
        <w:rPr>
          <w:rStyle w:val="Char4"/>
          <w:rFonts w:hint="cs"/>
          <w:rtl/>
        </w:rPr>
        <w:t>«</w:t>
      </w:r>
      <w:r w:rsidRPr="00AD6594">
        <w:rPr>
          <w:rStyle w:val="Char1"/>
          <w:rtl/>
        </w:rPr>
        <w:t>فلان صالح الحد</w:t>
      </w:r>
      <w:r w:rsidR="00B024C4" w:rsidRPr="00AD6594">
        <w:rPr>
          <w:rStyle w:val="Char1"/>
          <w:rtl/>
        </w:rPr>
        <w:t>ی</w:t>
      </w:r>
      <w:r w:rsidRPr="00AD6594">
        <w:rPr>
          <w:rStyle w:val="Char1"/>
          <w:rtl/>
        </w:rPr>
        <w:t>ث</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00B024C4" w:rsidRPr="00AD6594">
        <w:rPr>
          <w:rStyle w:val="Char1"/>
          <w:rtl/>
        </w:rPr>
        <w:t>یک</w:t>
      </w:r>
      <w:r w:rsidRPr="00AD6594">
        <w:rPr>
          <w:rStyle w:val="Char1"/>
          <w:rtl/>
        </w:rPr>
        <w:t>تب حد</w:t>
      </w:r>
      <w:r w:rsidR="00B024C4" w:rsidRPr="00AD6594">
        <w:rPr>
          <w:rStyle w:val="Char1"/>
          <w:rtl/>
        </w:rPr>
        <w:t>ی</w:t>
      </w:r>
      <w:r w:rsidRPr="00AD6594">
        <w:rPr>
          <w:rStyle w:val="Char1"/>
          <w:rtl/>
        </w:rPr>
        <w:t>ثه</w:t>
      </w:r>
      <w:r w:rsidR="00AD6594">
        <w:rPr>
          <w:rStyle w:val="Char4"/>
          <w:rFonts w:hint="cs"/>
          <w:rtl/>
        </w:rPr>
        <w:t>»</w:t>
      </w:r>
      <w:r w:rsidRPr="0084314E">
        <w:rPr>
          <w:rStyle w:val="Char4"/>
          <w:rtl/>
        </w:rPr>
        <w:t>.</w:t>
      </w:r>
    </w:p>
    <w:p w:rsidR="001325DE" w:rsidRPr="0084314E" w:rsidRDefault="001325DE" w:rsidP="0084314E">
      <w:pPr>
        <w:pStyle w:val="PlainText"/>
        <w:ind w:firstLine="284"/>
        <w:jc w:val="both"/>
        <w:rPr>
          <w:rStyle w:val="Char4"/>
          <w:rtl/>
        </w:rPr>
      </w:pPr>
      <w:r w:rsidRPr="0084314E">
        <w:rPr>
          <w:rStyle w:val="Char4"/>
          <w:rtl/>
        </w:rPr>
        <w:t>ح</w:t>
      </w:r>
      <w:r w:rsidR="00B024C4">
        <w:rPr>
          <w:rStyle w:val="Char4"/>
          <w:rtl/>
        </w:rPr>
        <w:t>ک</w:t>
      </w:r>
      <w:r w:rsidRPr="0084314E">
        <w:rPr>
          <w:rStyle w:val="Char4"/>
          <w:rtl/>
        </w:rPr>
        <w:t>م ا</w:t>
      </w:r>
      <w:r w:rsidR="00B024C4">
        <w:rPr>
          <w:rStyle w:val="Char4"/>
          <w:rtl/>
        </w:rPr>
        <w:t>ی</w:t>
      </w:r>
      <w:r w:rsidRPr="0084314E">
        <w:rPr>
          <w:rStyle w:val="Char4"/>
          <w:rtl/>
        </w:rPr>
        <w:t>ن مراتب:</w:t>
      </w:r>
    </w:p>
    <w:p w:rsidR="001325DE" w:rsidRPr="0084314E" w:rsidRDefault="001325DE" w:rsidP="00AD6594">
      <w:pPr>
        <w:pStyle w:val="PlainText"/>
        <w:numPr>
          <w:ilvl w:val="0"/>
          <w:numId w:val="48"/>
        </w:numPr>
        <w:ind w:left="680" w:hanging="340"/>
        <w:jc w:val="both"/>
        <w:rPr>
          <w:rStyle w:val="Char4"/>
          <w:rtl/>
        </w:rPr>
      </w:pPr>
      <w:r w:rsidRPr="0084314E">
        <w:rPr>
          <w:rStyle w:val="Char4"/>
          <w:rtl/>
        </w:rPr>
        <w:t>مراتب سه گانه اول با اهلشان قابل حجت آوردن</w:t>
      </w:r>
      <w:r w:rsidR="00B024C4">
        <w:rPr>
          <w:rStyle w:val="Char4"/>
          <w:rtl/>
        </w:rPr>
        <w:t>‌اند،</w:t>
      </w:r>
      <w:r w:rsidRPr="0084314E">
        <w:rPr>
          <w:rStyle w:val="Char4"/>
          <w:rtl/>
        </w:rPr>
        <w:t xml:space="preserve"> البته در ضمن ا</w:t>
      </w:r>
      <w:r w:rsidR="00B024C4">
        <w:rPr>
          <w:rStyle w:val="Char4"/>
          <w:rtl/>
        </w:rPr>
        <w:t>ی</w:t>
      </w:r>
      <w:r w:rsidRPr="0084314E">
        <w:rPr>
          <w:rStyle w:val="Char4"/>
          <w:rtl/>
        </w:rPr>
        <w:t>ن</w:t>
      </w:r>
      <w:r w:rsidR="00B024C4">
        <w:rPr>
          <w:rStyle w:val="Char4"/>
          <w:rtl/>
        </w:rPr>
        <w:t>ک</w:t>
      </w:r>
      <w:r w:rsidRPr="0084314E">
        <w:rPr>
          <w:rStyle w:val="Char4"/>
          <w:rtl/>
        </w:rPr>
        <w:t>ه بعض</w:t>
      </w:r>
      <w:r w:rsidR="00B024C4">
        <w:rPr>
          <w:rStyle w:val="Char4"/>
          <w:rtl/>
        </w:rPr>
        <w:t>ی</w:t>
      </w:r>
      <w:r w:rsidRPr="0084314E">
        <w:rPr>
          <w:rStyle w:val="Char4"/>
          <w:rtl/>
        </w:rPr>
        <w:t xml:space="preserve"> از آن‏ها بر د</w:t>
      </w:r>
      <w:r w:rsidR="00B024C4">
        <w:rPr>
          <w:rStyle w:val="Char4"/>
          <w:rtl/>
        </w:rPr>
        <w:t>ی</w:t>
      </w:r>
      <w:r w:rsidRPr="0084314E">
        <w:rPr>
          <w:rStyle w:val="Char4"/>
          <w:rtl/>
        </w:rPr>
        <w:t>گر</w:t>
      </w:r>
      <w:r w:rsidR="00B024C4">
        <w:rPr>
          <w:rStyle w:val="Char4"/>
          <w:rtl/>
        </w:rPr>
        <w:t>ی</w:t>
      </w:r>
      <w:r w:rsidRPr="0084314E">
        <w:rPr>
          <w:rStyle w:val="Char4"/>
          <w:rtl/>
        </w:rPr>
        <w:t xml:space="preserve"> قو</w:t>
      </w:r>
      <w:r w:rsidR="00B024C4">
        <w:rPr>
          <w:rStyle w:val="Char4"/>
          <w:rtl/>
        </w:rPr>
        <w:t>ی</w:t>
      </w:r>
      <w:r w:rsidRPr="0084314E">
        <w:rPr>
          <w:rStyle w:val="Char4"/>
          <w:rtl/>
        </w:rPr>
        <w:t>‏تر</w:t>
      </w:r>
      <w:r w:rsidR="00B024C4">
        <w:rPr>
          <w:rStyle w:val="Char4"/>
          <w:rtl/>
        </w:rPr>
        <w:t>‌اند.</w:t>
      </w:r>
      <w:r w:rsidRPr="0084314E">
        <w:rPr>
          <w:rStyle w:val="Char4"/>
          <w:rtl/>
        </w:rPr>
        <w:t xml:space="preserve"> </w:t>
      </w:r>
    </w:p>
    <w:p w:rsidR="001325DE" w:rsidRPr="0084314E" w:rsidRDefault="001325DE" w:rsidP="00AD6594">
      <w:pPr>
        <w:pStyle w:val="PlainText"/>
        <w:numPr>
          <w:ilvl w:val="0"/>
          <w:numId w:val="48"/>
        </w:numPr>
        <w:ind w:left="680" w:hanging="340"/>
        <w:jc w:val="both"/>
        <w:rPr>
          <w:rStyle w:val="Char4"/>
          <w:rtl/>
        </w:rPr>
      </w:pPr>
      <w:r w:rsidRPr="0084314E">
        <w:rPr>
          <w:rStyle w:val="Char4"/>
          <w:rtl/>
        </w:rPr>
        <w:t>اما مراتب چهارم و پنجم، اهل آن‏ها، قابل</w:t>
      </w:r>
      <w:r w:rsidR="00B024C4">
        <w:rPr>
          <w:rStyle w:val="Char4"/>
          <w:rtl/>
        </w:rPr>
        <w:t>ی</w:t>
      </w:r>
      <w:r w:rsidRPr="0084314E">
        <w:rPr>
          <w:rStyle w:val="Char4"/>
          <w:rtl/>
        </w:rPr>
        <w:t>ت حجت را ندارند، ول</w:t>
      </w:r>
      <w:r w:rsidR="00B024C4">
        <w:rPr>
          <w:rStyle w:val="Char4"/>
          <w:rtl/>
        </w:rPr>
        <w:t>ی</w:t>
      </w:r>
      <w:r w:rsidRPr="0084314E">
        <w:rPr>
          <w:rStyle w:val="Char4"/>
          <w:rtl/>
        </w:rPr>
        <w:t xml:space="preserve"> حد</w:t>
      </w:r>
      <w:r w:rsidR="00B024C4">
        <w:rPr>
          <w:rStyle w:val="Char4"/>
          <w:rtl/>
        </w:rPr>
        <w:t>ی</w:t>
      </w:r>
      <w:r w:rsidRPr="0084314E">
        <w:rPr>
          <w:rStyle w:val="Char4"/>
          <w:rtl/>
        </w:rPr>
        <w:t>ث</w:t>
      </w:r>
      <w:r w:rsidR="00B024C4">
        <w:rPr>
          <w:rStyle w:val="Char4"/>
          <w:rtl/>
        </w:rPr>
        <w:t xml:space="preserve">‌شان </w:t>
      </w:r>
      <w:r w:rsidRPr="0084314E">
        <w:rPr>
          <w:rStyle w:val="Char4"/>
          <w:rtl/>
        </w:rPr>
        <w:t>نوشته م</w:t>
      </w:r>
      <w:r w:rsidR="00B024C4">
        <w:rPr>
          <w:rStyle w:val="Char4"/>
          <w:rtl/>
        </w:rPr>
        <w:t>ی</w:t>
      </w:r>
      <w:r w:rsidRPr="0084314E">
        <w:rPr>
          <w:rStyle w:val="Char4"/>
          <w:rtl/>
        </w:rPr>
        <w:t>‏شود، و مورد آزما</w:t>
      </w:r>
      <w:r w:rsidR="00B024C4">
        <w:rPr>
          <w:rStyle w:val="Char4"/>
          <w:rtl/>
        </w:rPr>
        <w:t>ی</w:t>
      </w:r>
      <w:r w:rsidRPr="0084314E">
        <w:rPr>
          <w:rStyle w:val="Char4"/>
          <w:rtl/>
        </w:rPr>
        <w:t>ش قرار م</w:t>
      </w:r>
      <w:r w:rsidR="00B024C4">
        <w:rPr>
          <w:rStyle w:val="Char4"/>
          <w:rtl/>
        </w:rPr>
        <w:t>ی</w:t>
      </w:r>
      <w:r w:rsidRPr="0084314E">
        <w:rPr>
          <w:rStyle w:val="Char4"/>
          <w:rtl/>
        </w:rPr>
        <w:t>‏گ</w:t>
      </w:r>
      <w:r w:rsidR="00B024C4">
        <w:rPr>
          <w:rStyle w:val="Char4"/>
          <w:rtl/>
        </w:rPr>
        <w:t>ی</w:t>
      </w:r>
      <w:r w:rsidRPr="0084314E">
        <w:rPr>
          <w:rStyle w:val="Char4"/>
          <w:rtl/>
        </w:rPr>
        <w:t>رد، اگرچه اهل مرتبه چهارم از مرتبه پنجم بلندتر</w:t>
      </w:r>
      <w:r w:rsidR="00B024C4">
        <w:rPr>
          <w:rStyle w:val="Char4"/>
          <w:rtl/>
        </w:rPr>
        <w:t>‌اند.</w:t>
      </w:r>
    </w:p>
    <w:p w:rsidR="001325DE" w:rsidRPr="0084314E" w:rsidRDefault="001325DE" w:rsidP="00AD6594">
      <w:pPr>
        <w:pStyle w:val="PlainText"/>
        <w:numPr>
          <w:ilvl w:val="0"/>
          <w:numId w:val="48"/>
        </w:numPr>
        <w:ind w:left="680" w:hanging="340"/>
        <w:jc w:val="both"/>
        <w:rPr>
          <w:rStyle w:val="Char4"/>
          <w:rtl/>
        </w:rPr>
      </w:pPr>
      <w:r w:rsidRPr="0084314E">
        <w:rPr>
          <w:rStyle w:val="Char4"/>
          <w:rtl/>
        </w:rPr>
        <w:t>اهل مرتبه ششم، قابل حجت ن</w:t>
      </w:r>
      <w:r w:rsidR="00B024C4">
        <w:rPr>
          <w:rStyle w:val="Char4"/>
          <w:rtl/>
        </w:rPr>
        <w:t>ی</w:t>
      </w:r>
      <w:r w:rsidRPr="0084314E">
        <w:rPr>
          <w:rStyle w:val="Char4"/>
          <w:rtl/>
        </w:rPr>
        <w:t>ستند، و حد</w:t>
      </w:r>
      <w:r w:rsidR="00B024C4">
        <w:rPr>
          <w:rStyle w:val="Char4"/>
          <w:rtl/>
        </w:rPr>
        <w:t>ی</w:t>
      </w:r>
      <w:r w:rsidRPr="0084314E">
        <w:rPr>
          <w:rStyle w:val="Char4"/>
          <w:rtl/>
        </w:rPr>
        <w:t>ث آن‏ها فقط برا</w:t>
      </w:r>
      <w:r w:rsidR="00B024C4">
        <w:rPr>
          <w:rStyle w:val="Char4"/>
          <w:rtl/>
        </w:rPr>
        <w:t>ی</w:t>
      </w:r>
      <w:r w:rsidRPr="0084314E">
        <w:rPr>
          <w:rStyle w:val="Char4"/>
          <w:rtl/>
        </w:rPr>
        <w:t xml:space="preserve"> اعتبار</w:t>
      </w:r>
      <w:r w:rsidRPr="0084314E">
        <w:rPr>
          <w:rStyle w:val="FootnoteReference"/>
          <w:rFonts w:ascii="IRNazli" w:hAnsi="IRNazli" w:cs="IRNazli"/>
          <w:sz w:val="28"/>
          <w:szCs w:val="28"/>
          <w:rtl/>
        </w:rPr>
        <w:footnoteReference w:id="455"/>
      </w:r>
      <w:r w:rsidRPr="0084314E">
        <w:rPr>
          <w:rStyle w:val="Char4"/>
          <w:rtl/>
        </w:rPr>
        <w:t xml:space="preserve"> نوشته م</w:t>
      </w:r>
      <w:r w:rsidR="00B024C4">
        <w:rPr>
          <w:rStyle w:val="Char4"/>
          <w:rtl/>
        </w:rPr>
        <w:t>ی</w:t>
      </w:r>
      <w:r w:rsidRPr="0084314E">
        <w:rPr>
          <w:rStyle w:val="Char4"/>
          <w:rtl/>
        </w:rPr>
        <w:t>‏شود، و نه برا</w:t>
      </w:r>
      <w:r w:rsidR="00B024C4">
        <w:rPr>
          <w:rStyle w:val="Char4"/>
          <w:rtl/>
        </w:rPr>
        <w:t>ی</w:t>
      </w:r>
      <w:r w:rsidRPr="0084314E">
        <w:rPr>
          <w:rStyle w:val="Char4"/>
          <w:rtl/>
        </w:rPr>
        <w:t xml:space="preserve"> امتحان.</w:t>
      </w:r>
    </w:p>
    <w:p w:rsidR="001325DE" w:rsidRPr="00DE4FDB" w:rsidRDefault="001325DE" w:rsidP="00042122">
      <w:pPr>
        <w:pStyle w:val="a5"/>
        <w:rPr>
          <w:rtl/>
        </w:rPr>
      </w:pPr>
      <w:bookmarkStart w:id="446" w:name="_Toc441948755"/>
      <w:r w:rsidRPr="00DE4FDB">
        <w:rPr>
          <w:rtl/>
        </w:rPr>
        <w:t>مراتب جرح و الفاظ آن:</w:t>
      </w:r>
      <w:bookmarkEnd w:id="446"/>
    </w:p>
    <w:p w:rsidR="001325DE" w:rsidRPr="0084314E" w:rsidRDefault="001325DE" w:rsidP="00AD6594">
      <w:pPr>
        <w:pStyle w:val="PlainText"/>
        <w:numPr>
          <w:ilvl w:val="0"/>
          <w:numId w:val="49"/>
        </w:numPr>
        <w:ind w:left="680" w:hanging="340"/>
        <w:jc w:val="both"/>
        <w:rPr>
          <w:rStyle w:val="Char4"/>
          <w:rtl/>
        </w:rPr>
      </w:pPr>
      <w:r w:rsidRPr="0084314E">
        <w:rPr>
          <w:rStyle w:val="Char4"/>
          <w:rtl/>
        </w:rPr>
        <w:t>آنچه به تل</w:t>
      </w:r>
      <w:r w:rsidR="00B024C4">
        <w:rPr>
          <w:rStyle w:val="Char4"/>
          <w:rtl/>
        </w:rPr>
        <w:t>یی</w:t>
      </w:r>
      <w:r w:rsidRPr="0084314E">
        <w:rPr>
          <w:rStyle w:val="Char4"/>
          <w:rtl/>
        </w:rPr>
        <w:t>ن دلالت نما</w:t>
      </w:r>
      <w:r w:rsidR="00B024C4">
        <w:rPr>
          <w:rStyle w:val="Char4"/>
          <w:rtl/>
        </w:rPr>
        <w:t>ی</w:t>
      </w:r>
      <w:r w:rsidRPr="0084314E">
        <w:rPr>
          <w:rStyle w:val="Char4"/>
          <w:rtl/>
        </w:rPr>
        <w:t>د، و ا</w:t>
      </w:r>
      <w:r w:rsidR="00B024C4">
        <w:rPr>
          <w:rStyle w:val="Char4"/>
          <w:rtl/>
        </w:rPr>
        <w:t>ی</w:t>
      </w:r>
      <w:r w:rsidRPr="0084314E">
        <w:rPr>
          <w:rStyle w:val="Char4"/>
          <w:rtl/>
        </w:rPr>
        <w:t xml:space="preserve">ن </w:t>
      </w:r>
      <w:r w:rsidR="00B024C4">
        <w:rPr>
          <w:rStyle w:val="Char4"/>
          <w:rtl/>
        </w:rPr>
        <w:t>ک</w:t>
      </w:r>
      <w:r w:rsidRPr="0084314E">
        <w:rPr>
          <w:rStyle w:val="Char4"/>
          <w:rtl/>
        </w:rPr>
        <w:t>متر</w:t>
      </w:r>
      <w:r w:rsidR="00B024C4">
        <w:rPr>
          <w:rStyle w:val="Char4"/>
          <w:rtl/>
        </w:rPr>
        <w:t>ی</w:t>
      </w:r>
      <w:r w:rsidRPr="0084314E">
        <w:rPr>
          <w:rStyle w:val="Char4"/>
          <w:rtl/>
        </w:rPr>
        <w:t xml:space="preserve">ن درجه جرح است، مثل: </w:t>
      </w:r>
      <w:r w:rsidR="00AD6594">
        <w:rPr>
          <w:rStyle w:val="Char4"/>
          <w:rFonts w:hint="cs"/>
          <w:rtl/>
        </w:rPr>
        <w:t>«</w:t>
      </w:r>
      <w:r w:rsidRPr="0084314E">
        <w:rPr>
          <w:rStyle w:val="Char4"/>
          <w:rtl/>
        </w:rPr>
        <w:t>فلان ل</w:t>
      </w:r>
      <w:r w:rsidR="00B024C4">
        <w:rPr>
          <w:rStyle w:val="Char4"/>
          <w:rtl/>
        </w:rPr>
        <w:t>ی</w:t>
      </w:r>
      <w:r w:rsidRPr="0084314E">
        <w:rPr>
          <w:rStyle w:val="Char4"/>
          <w:rtl/>
        </w:rPr>
        <w:t>ن الحد</w:t>
      </w:r>
      <w:r w:rsidR="00B024C4">
        <w:rPr>
          <w:rStyle w:val="Char4"/>
          <w:rtl/>
        </w:rPr>
        <w:t>ی</w:t>
      </w:r>
      <w:r w:rsidRPr="0084314E">
        <w:rPr>
          <w:rStyle w:val="Char4"/>
          <w:rtl/>
        </w:rPr>
        <w:t>ث</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84314E">
        <w:rPr>
          <w:rStyle w:val="Char4"/>
          <w:rtl/>
        </w:rPr>
        <w:t>ف</w:t>
      </w:r>
      <w:r w:rsidR="00B024C4">
        <w:rPr>
          <w:rStyle w:val="Char4"/>
          <w:rtl/>
        </w:rPr>
        <w:t>ی</w:t>
      </w:r>
      <w:r w:rsidRPr="0084314E">
        <w:rPr>
          <w:rStyle w:val="Char4"/>
          <w:rtl/>
        </w:rPr>
        <w:t>ه مقال</w:t>
      </w:r>
      <w:r w:rsidR="00AD6594">
        <w:rPr>
          <w:rStyle w:val="Char4"/>
          <w:rFonts w:hint="cs"/>
          <w:rtl/>
        </w:rPr>
        <w:t>»</w:t>
      </w:r>
      <w:r w:rsidRPr="0084314E">
        <w:rPr>
          <w:rStyle w:val="Char4"/>
          <w:rtl/>
        </w:rPr>
        <w:t>.</w:t>
      </w:r>
    </w:p>
    <w:p w:rsidR="001325DE" w:rsidRPr="0084314E" w:rsidRDefault="001325DE" w:rsidP="00AD6594">
      <w:pPr>
        <w:pStyle w:val="PlainText"/>
        <w:numPr>
          <w:ilvl w:val="0"/>
          <w:numId w:val="49"/>
        </w:numPr>
        <w:ind w:left="680" w:hanging="340"/>
        <w:jc w:val="both"/>
        <w:rPr>
          <w:rStyle w:val="Char4"/>
          <w:rtl/>
        </w:rPr>
      </w:pPr>
      <w:r w:rsidRPr="0084314E">
        <w:rPr>
          <w:rStyle w:val="Char4"/>
          <w:rtl/>
        </w:rPr>
        <w:t xml:space="preserve">بعد از آن، آنچه در آن به عدم حجت آوردن و </w:t>
      </w:r>
      <w:r w:rsidR="00B024C4">
        <w:rPr>
          <w:rStyle w:val="Char4"/>
          <w:rtl/>
        </w:rPr>
        <w:t>ی</w:t>
      </w:r>
      <w:r w:rsidRPr="0084314E">
        <w:rPr>
          <w:rStyle w:val="Char4"/>
          <w:rtl/>
        </w:rPr>
        <w:t xml:space="preserve">ا شبه آن دلالت شده باشد، چون: </w:t>
      </w:r>
      <w:r w:rsidR="001610A4">
        <w:rPr>
          <w:rStyle w:val="Char4"/>
          <w:rFonts w:hint="cs"/>
          <w:rtl/>
        </w:rPr>
        <w:t>«</w:t>
      </w:r>
      <w:r w:rsidRPr="005E23F8">
        <w:rPr>
          <w:rStyle w:val="Char1"/>
          <w:rtl/>
        </w:rPr>
        <w:t>فلان لا يحتج به</w:t>
      </w:r>
      <w:r w:rsidR="001610A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84314E">
        <w:rPr>
          <w:rStyle w:val="Char4"/>
          <w:rtl/>
        </w:rPr>
        <w:t>ضع</w:t>
      </w:r>
      <w:r w:rsidR="00B024C4">
        <w:rPr>
          <w:rStyle w:val="Char4"/>
          <w:rtl/>
        </w:rPr>
        <w:t>ی</w:t>
      </w:r>
      <w:r w:rsidRPr="0084314E">
        <w:rPr>
          <w:rStyle w:val="Char4"/>
          <w:rtl/>
        </w:rPr>
        <w:t>ف</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AD6594">
        <w:rPr>
          <w:rStyle w:val="Char1"/>
          <w:rtl/>
        </w:rPr>
        <w:t>له منا</w:t>
      </w:r>
      <w:r w:rsidR="00B024C4" w:rsidRPr="00AD6594">
        <w:rPr>
          <w:rStyle w:val="Char1"/>
          <w:rtl/>
        </w:rPr>
        <w:t>کی</w:t>
      </w:r>
      <w:r w:rsidRPr="00AD6594">
        <w:rPr>
          <w:rStyle w:val="Char1"/>
          <w:rtl/>
        </w:rPr>
        <w:t>ر</w:t>
      </w:r>
      <w:r w:rsidR="00AD6594">
        <w:rPr>
          <w:rStyle w:val="Char4"/>
          <w:rFonts w:hint="cs"/>
          <w:rtl/>
        </w:rPr>
        <w:t>»</w:t>
      </w:r>
      <w:r w:rsidRPr="0084314E">
        <w:rPr>
          <w:rStyle w:val="Char4"/>
          <w:rtl/>
        </w:rPr>
        <w:t>.</w:t>
      </w:r>
    </w:p>
    <w:p w:rsidR="001325DE" w:rsidRPr="0084314E" w:rsidRDefault="001325DE" w:rsidP="00AD6594">
      <w:pPr>
        <w:pStyle w:val="PlainText"/>
        <w:numPr>
          <w:ilvl w:val="0"/>
          <w:numId w:val="49"/>
        </w:numPr>
        <w:ind w:left="680" w:hanging="340"/>
        <w:jc w:val="both"/>
        <w:rPr>
          <w:rStyle w:val="Char4"/>
          <w:rtl/>
        </w:rPr>
      </w:pPr>
      <w:r w:rsidRPr="0084314E">
        <w:rPr>
          <w:rStyle w:val="Char4"/>
          <w:rtl/>
        </w:rPr>
        <w:t xml:space="preserve">آنچه به عدم </w:t>
      </w:r>
      <w:r w:rsidR="00B024C4">
        <w:rPr>
          <w:rStyle w:val="Char4"/>
          <w:rtl/>
        </w:rPr>
        <w:t>ک</w:t>
      </w:r>
      <w:r w:rsidRPr="0084314E">
        <w:rPr>
          <w:rStyle w:val="Char4"/>
          <w:rtl/>
        </w:rPr>
        <w:t>تابت حد</w:t>
      </w:r>
      <w:r w:rsidR="00B024C4">
        <w:rPr>
          <w:rStyle w:val="Char4"/>
          <w:rtl/>
        </w:rPr>
        <w:t>ی</w:t>
      </w:r>
      <w:r w:rsidRPr="0084314E">
        <w:rPr>
          <w:rStyle w:val="Char4"/>
          <w:rtl/>
        </w:rPr>
        <w:t>ث و</w:t>
      </w:r>
      <w:r w:rsidR="00B024C4">
        <w:rPr>
          <w:rStyle w:val="Char4"/>
          <w:rtl/>
        </w:rPr>
        <w:t>ی</w:t>
      </w:r>
      <w:r w:rsidRPr="0084314E">
        <w:rPr>
          <w:rStyle w:val="Char4"/>
          <w:rtl/>
        </w:rPr>
        <w:t xml:space="preserve"> و نحو آن دلالت نما</w:t>
      </w:r>
      <w:r w:rsidR="00B024C4">
        <w:rPr>
          <w:rStyle w:val="Char4"/>
          <w:rtl/>
        </w:rPr>
        <w:t>ی</w:t>
      </w:r>
      <w:r w:rsidRPr="0084314E">
        <w:rPr>
          <w:rStyle w:val="Char4"/>
          <w:rtl/>
        </w:rPr>
        <w:t xml:space="preserve">د، چون: </w:t>
      </w:r>
      <w:r w:rsidR="001610A4">
        <w:rPr>
          <w:rStyle w:val="Char4"/>
          <w:rFonts w:hint="cs"/>
          <w:rtl/>
        </w:rPr>
        <w:t>«</w:t>
      </w:r>
      <w:r w:rsidRPr="005E23F8">
        <w:rPr>
          <w:rStyle w:val="Char1"/>
          <w:rtl/>
        </w:rPr>
        <w:t>لا يكتب حديثه</w:t>
      </w:r>
      <w:r w:rsidR="001610A4">
        <w:rPr>
          <w:rStyle w:val="Char4"/>
          <w:rFonts w:hint="cs"/>
          <w:rtl/>
        </w:rPr>
        <w:t>»</w:t>
      </w:r>
      <w:r w:rsidRPr="0084314E">
        <w:rPr>
          <w:rStyle w:val="Char4"/>
          <w:rtl/>
        </w:rPr>
        <w:t xml:space="preserve">، </w:t>
      </w:r>
      <w:r w:rsidR="001610A4">
        <w:rPr>
          <w:rStyle w:val="Char4"/>
          <w:rFonts w:hint="cs"/>
          <w:rtl/>
        </w:rPr>
        <w:t>«</w:t>
      </w:r>
      <w:r w:rsidRPr="005E23F8">
        <w:rPr>
          <w:rStyle w:val="Char1"/>
          <w:rtl/>
        </w:rPr>
        <w:t>لا تحل الرواي</w:t>
      </w:r>
      <w:r w:rsidRPr="005E23F8">
        <w:rPr>
          <w:rStyle w:val="Char1"/>
          <w:rFonts w:hint="cs"/>
          <w:rtl/>
        </w:rPr>
        <w:t>ه</w:t>
      </w:r>
      <w:r w:rsidRPr="005E23F8">
        <w:rPr>
          <w:rStyle w:val="Char1"/>
          <w:rtl/>
        </w:rPr>
        <w:t xml:space="preserve"> عنه</w:t>
      </w:r>
      <w:r w:rsidR="001610A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1610A4">
        <w:rPr>
          <w:rStyle w:val="Char4"/>
          <w:rFonts w:hint="cs"/>
          <w:rtl/>
        </w:rPr>
        <w:t>«</w:t>
      </w:r>
      <w:r w:rsidRPr="005E23F8">
        <w:rPr>
          <w:rStyle w:val="Char1"/>
          <w:rtl/>
        </w:rPr>
        <w:t>ضعيف جدا</w:t>
      </w:r>
      <w:r w:rsidR="001610A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84314E">
        <w:rPr>
          <w:rStyle w:val="Char4"/>
          <w:rtl/>
        </w:rPr>
        <w:t>واه بمر</w:t>
      </w:r>
      <w:r w:rsidRPr="0084314E">
        <w:rPr>
          <w:rStyle w:val="Char4"/>
          <w:rFonts w:hint="cs"/>
          <w:rtl/>
        </w:rPr>
        <w:t>ه</w:t>
      </w:r>
      <w:r w:rsidR="00AD6594">
        <w:rPr>
          <w:rStyle w:val="Char4"/>
          <w:rFonts w:hint="cs"/>
          <w:rtl/>
        </w:rPr>
        <w:t>»</w:t>
      </w:r>
      <w:r w:rsidRPr="0084314E">
        <w:rPr>
          <w:rStyle w:val="Char4"/>
          <w:rtl/>
        </w:rPr>
        <w:t>.</w:t>
      </w:r>
    </w:p>
    <w:p w:rsidR="001325DE" w:rsidRPr="0084314E" w:rsidRDefault="001325DE" w:rsidP="00AD6594">
      <w:pPr>
        <w:pStyle w:val="PlainText"/>
        <w:numPr>
          <w:ilvl w:val="0"/>
          <w:numId w:val="49"/>
        </w:numPr>
        <w:ind w:left="680" w:hanging="340"/>
        <w:jc w:val="both"/>
        <w:rPr>
          <w:rStyle w:val="Char4"/>
          <w:rtl/>
        </w:rPr>
      </w:pPr>
      <w:r w:rsidRPr="0084314E">
        <w:rPr>
          <w:rStyle w:val="Char4"/>
          <w:rtl/>
        </w:rPr>
        <w:t xml:space="preserve">بعد آنچه در آن اتهام به </w:t>
      </w:r>
      <w:r w:rsidR="00B024C4">
        <w:rPr>
          <w:rStyle w:val="Char4"/>
          <w:rtl/>
        </w:rPr>
        <w:t>ک</w:t>
      </w:r>
      <w:r w:rsidRPr="0084314E">
        <w:rPr>
          <w:rStyle w:val="Char4"/>
          <w:rtl/>
        </w:rPr>
        <w:t xml:space="preserve">ذب و </w:t>
      </w:r>
      <w:r w:rsidR="00B024C4">
        <w:rPr>
          <w:rStyle w:val="Char4"/>
          <w:rtl/>
        </w:rPr>
        <w:t>ی</w:t>
      </w:r>
      <w:r w:rsidRPr="0084314E">
        <w:rPr>
          <w:rStyle w:val="Char4"/>
          <w:rtl/>
        </w:rPr>
        <w:t xml:space="preserve">ا مانند آن موجود باشد، مثل: </w:t>
      </w:r>
      <w:r w:rsidR="001610A4">
        <w:rPr>
          <w:rStyle w:val="Char4"/>
          <w:rFonts w:hint="cs"/>
          <w:rtl/>
        </w:rPr>
        <w:t>«</w:t>
      </w:r>
      <w:r w:rsidRPr="005E23F8">
        <w:rPr>
          <w:rStyle w:val="Char1"/>
          <w:rtl/>
        </w:rPr>
        <w:t>فلان متهم بالكذب</w:t>
      </w:r>
      <w:r w:rsidR="001610A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1610A4">
        <w:rPr>
          <w:rStyle w:val="Char4"/>
          <w:rFonts w:hint="cs"/>
          <w:rtl/>
        </w:rPr>
        <w:t>«</w:t>
      </w:r>
      <w:r w:rsidRPr="005E23F8">
        <w:rPr>
          <w:rStyle w:val="Char1"/>
          <w:rtl/>
        </w:rPr>
        <w:t>متهم بالوضع</w:t>
      </w:r>
      <w:r w:rsidR="001610A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1610A4">
        <w:rPr>
          <w:rStyle w:val="Char4"/>
          <w:rFonts w:hint="cs"/>
          <w:rtl/>
        </w:rPr>
        <w:t>«</w:t>
      </w:r>
      <w:r w:rsidRPr="005E23F8">
        <w:rPr>
          <w:rStyle w:val="Char1"/>
          <w:rtl/>
        </w:rPr>
        <w:t>يسرق الحديث</w:t>
      </w:r>
      <w:r w:rsidR="001610A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84314E">
        <w:rPr>
          <w:rStyle w:val="Char4"/>
          <w:rtl/>
        </w:rPr>
        <w:t>ساقط</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84314E">
        <w:rPr>
          <w:rStyle w:val="Char4"/>
          <w:rtl/>
        </w:rPr>
        <w:t>مترو</w:t>
      </w:r>
      <w:r w:rsidR="00B024C4">
        <w:rPr>
          <w:rStyle w:val="Char4"/>
          <w:rtl/>
        </w:rPr>
        <w:t>ک</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1610A4">
        <w:rPr>
          <w:rStyle w:val="Char4"/>
          <w:rFonts w:hint="cs"/>
          <w:rtl/>
        </w:rPr>
        <w:t>«</w:t>
      </w:r>
      <w:r w:rsidRPr="005E23F8">
        <w:rPr>
          <w:rStyle w:val="Char1"/>
          <w:rtl/>
        </w:rPr>
        <w:t>ليس بثق</w:t>
      </w:r>
      <w:r w:rsidRPr="005E23F8">
        <w:rPr>
          <w:rStyle w:val="Char1"/>
          <w:rFonts w:hint="cs"/>
          <w:rtl/>
        </w:rPr>
        <w:t>ه</w:t>
      </w:r>
      <w:r w:rsidR="001610A4">
        <w:rPr>
          <w:rStyle w:val="Char4"/>
          <w:rFonts w:hint="cs"/>
          <w:rtl/>
        </w:rPr>
        <w:t>»</w:t>
      </w:r>
      <w:r w:rsidRPr="0084314E">
        <w:rPr>
          <w:rStyle w:val="Char4"/>
          <w:rtl/>
        </w:rPr>
        <w:t>.</w:t>
      </w:r>
    </w:p>
    <w:p w:rsidR="001325DE" w:rsidRPr="0084314E" w:rsidRDefault="001325DE" w:rsidP="00E35CEE">
      <w:pPr>
        <w:pStyle w:val="PlainText"/>
        <w:numPr>
          <w:ilvl w:val="0"/>
          <w:numId w:val="49"/>
        </w:numPr>
        <w:ind w:left="680" w:hanging="340"/>
        <w:jc w:val="both"/>
        <w:rPr>
          <w:rStyle w:val="Char4"/>
          <w:rtl/>
        </w:rPr>
      </w:pPr>
      <w:r w:rsidRPr="0084314E">
        <w:rPr>
          <w:rStyle w:val="Char4"/>
          <w:rtl/>
        </w:rPr>
        <w:t>بعد از آن چه به وصف و</w:t>
      </w:r>
      <w:r w:rsidR="00B024C4">
        <w:rPr>
          <w:rStyle w:val="Char4"/>
          <w:rtl/>
        </w:rPr>
        <w:t>ی</w:t>
      </w:r>
      <w:r w:rsidRPr="0084314E">
        <w:rPr>
          <w:rStyle w:val="Char4"/>
          <w:rtl/>
        </w:rPr>
        <w:t xml:space="preserve"> به </w:t>
      </w:r>
      <w:r w:rsidR="00B024C4">
        <w:rPr>
          <w:rStyle w:val="Char4"/>
          <w:rtl/>
        </w:rPr>
        <w:t>ک</w:t>
      </w:r>
      <w:r w:rsidRPr="0084314E">
        <w:rPr>
          <w:rStyle w:val="Char4"/>
          <w:rtl/>
        </w:rPr>
        <w:t>ذب و مانند آن دلالت نما</w:t>
      </w:r>
      <w:r w:rsidR="00B024C4">
        <w:rPr>
          <w:rStyle w:val="Char4"/>
          <w:rtl/>
        </w:rPr>
        <w:t>ی</w:t>
      </w:r>
      <w:r w:rsidRPr="0084314E">
        <w:rPr>
          <w:rStyle w:val="Char4"/>
          <w:rtl/>
        </w:rPr>
        <w:t xml:space="preserve">د، چون: </w:t>
      </w:r>
      <w:r w:rsidR="00AD6594">
        <w:rPr>
          <w:rStyle w:val="Char4"/>
          <w:rFonts w:hint="cs"/>
          <w:rtl/>
        </w:rPr>
        <w:t>«</w:t>
      </w:r>
      <w:r w:rsidR="00B024C4">
        <w:rPr>
          <w:rStyle w:val="Char4"/>
          <w:rtl/>
        </w:rPr>
        <w:t>ک</w:t>
      </w:r>
      <w:r w:rsidRPr="0084314E">
        <w:rPr>
          <w:rStyle w:val="Char4"/>
          <w:rtl/>
        </w:rPr>
        <w:t>ذاب</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84314E">
        <w:rPr>
          <w:rStyle w:val="Char4"/>
          <w:rtl/>
        </w:rPr>
        <w:t>دجال</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Pr="0084314E">
        <w:rPr>
          <w:rStyle w:val="Char4"/>
          <w:rtl/>
        </w:rPr>
        <w:t>وضاع</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AD6594">
        <w:rPr>
          <w:rStyle w:val="Char4"/>
          <w:rFonts w:hint="cs"/>
          <w:rtl/>
        </w:rPr>
        <w:t>«</w:t>
      </w:r>
      <w:r w:rsidR="00B024C4">
        <w:rPr>
          <w:rStyle w:val="Char4"/>
          <w:rtl/>
        </w:rPr>
        <w:t>یک</w:t>
      </w:r>
      <w:r w:rsidRPr="0084314E">
        <w:rPr>
          <w:rStyle w:val="Char4"/>
          <w:rtl/>
        </w:rPr>
        <w:t>ذب</w:t>
      </w:r>
      <w:r w:rsidR="00AD6594">
        <w:rPr>
          <w:rStyle w:val="Char4"/>
          <w:rFonts w:hint="cs"/>
          <w:rtl/>
        </w:rPr>
        <w:t>»</w:t>
      </w:r>
      <w:r w:rsidRPr="0084314E">
        <w:rPr>
          <w:rStyle w:val="Char4"/>
          <w:rtl/>
        </w:rPr>
        <w:t xml:space="preserve">، </w:t>
      </w:r>
      <w:r w:rsidR="00B024C4">
        <w:rPr>
          <w:rStyle w:val="Char4"/>
          <w:rtl/>
        </w:rPr>
        <w:t>ی</w:t>
      </w:r>
      <w:r w:rsidRPr="0084314E">
        <w:rPr>
          <w:rStyle w:val="Char4"/>
          <w:rtl/>
        </w:rPr>
        <w:t xml:space="preserve">ا </w:t>
      </w:r>
      <w:r w:rsidR="00E35CEE">
        <w:rPr>
          <w:rStyle w:val="Char4"/>
          <w:rFonts w:hint="cs"/>
          <w:rtl/>
        </w:rPr>
        <w:t>«</w:t>
      </w:r>
      <w:r w:rsidR="00B024C4">
        <w:rPr>
          <w:rStyle w:val="Char4"/>
          <w:rtl/>
        </w:rPr>
        <w:t>ی</w:t>
      </w:r>
      <w:r w:rsidRPr="0084314E">
        <w:rPr>
          <w:rStyle w:val="Char4"/>
          <w:rtl/>
        </w:rPr>
        <w:t>ضع</w:t>
      </w:r>
      <w:r w:rsidR="00E35CEE">
        <w:rPr>
          <w:rStyle w:val="Char4"/>
          <w:rFonts w:hint="cs"/>
          <w:rtl/>
        </w:rPr>
        <w:t>»</w:t>
      </w:r>
      <w:r w:rsidRPr="0084314E">
        <w:rPr>
          <w:rStyle w:val="Char4"/>
          <w:rtl/>
        </w:rPr>
        <w:t>.</w:t>
      </w:r>
    </w:p>
    <w:p w:rsidR="001325DE" w:rsidRPr="00042122" w:rsidRDefault="001325DE" w:rsidP="00AD6594">
      <w:pPr>
        <w:pStyle w:val="a8"/>
        <w:numPr>
          <w:ilvl w:val="0"/>
          <w:numId w:val="49"/>
        </w:numPr>
        <w:ind w:left="680" w:hanging="340"/>
        <w:rPr>
          <w:rtl/>
        </w:rPr>
      </w:pPr>
      <w:r w:rsidRPr="00042122">
        <w:rPr>
          <w:rtl/>
        </w:rPr>
        <w:t xml:space="preserve">پس از آن، آنچه </w:t>
      </w:r>
      <w:r w:rsidR="00B024C4" w:rsidRPr="00042122">
        <w:rPr>
          <w:rtl/>
        </w:rPr>
        <w:t>ک</w:t>
      </w:r>
      <w:r w:rsidRPr="00042122">
        <w:rPr>
          <w:rtl/>
        </w:rPr>
        <w:t xml:space="preserve">ه به مبالغه در </w:t>
      </w:r>
      <w:r w:rsidR="00B024C4" w:rsidRPr="00042122">
        <w:rPr>
          <w:rtl/>
        </w:rPr>
        <w:t>ک</w:t>
      </w:r>
      <w:r w:rsidRPr="00042122">
        <w:rPr>
          <w:rtl/>
        </w:rPr>
        <w:t>ذب و دروغگو</w:t>
      </w:r>
      <w:r w:rsidR="00B024C4" w:rsidRPr="00042122">
        <w:rPr>
          <w:rtl/>
        </w:rPr>
        <w:t>یی</w:t>
      </w:r>
      <w:r w:rsidRPr="00042122">
        <w:rPr>
          <w:rtl/>
        </w:rPr>
        <w:t xml:space="preserve"> دلالت </w:t>
      </w:r>
      <w:r w:rsidR="00B024C4" w:rsidRPr="00042122">
        <w:rPr>
          <w:rtl/>
        </w:rPr>
        <w:t>ک</w:t>
      </w:r>
      <w:r w:rsidRPr="00042122">
        <w:rPr>
          <w:rtl/>
        </w:rPr>
        <w:t>ند، و ا</w:t>
      </w:r>
      <w:r w:rsidR="00B024C4" w:rsidRPr="00042122">
        <w:rPr>
          <w:rtl/>
        </w:rPr>
        <w:t>ی</w:t>
      </w:r>
      <w:r w:rsidRPr="00042122">
        <w:rPr>
          <w:rtl/>
        </w:rPr>
        <w:t>ن زشت‏تر</w:t>
      </w:r>
      <w:r w:rsidR="00B024C4" w:rsidRPr="00042122">
        <w:rPr>
          <w:rtl/>
        </w:rPr>
        <w:t>ی</w:t>
      </w:r>
      <w:r w:rsidRPr="00042122">
        <w:rPr>
          <w:rtl/>
        </w:rPr>
        <w:t>ن مراتب آن است، مثل:</w:t>
      </w:r>
      <w:r w:rsidR="00B024C4" w:rsidRPr="00042122">
        <w:rPr>
          <w:rtl/>
        </w:rPr>
        <w:t xml:space="preserve"> </w:t>
      </w:r>
      <w:r w:rsidR="001610A4">
        <w:rPr>
          <w:rFonts w:hint="cs"/>
          <w:rtl/>
        </w:rPr>
        <w:t>«</w:t>
      </w:r>
      <w:r w:rsidRPr="005E23F8">
        <w:rPr>
          <w:rStyle w:val="Char1"/>
          <w:rtl/>
        </w:rPr>
        <w:t>فلان أكذب الناس</w:t>
      </w:r>
      <w:r w:rsidR="001610A4">
        <w:rPr>
          <w:rFonts w:hint="cs"/>
          <w:rtl/>
        </w:rPr>
        <w:t>»</w:t>
      </w:r>
      <w:r w:rsidRPr="00042122">
        <w:rPr>
          <w:rtl/>
        </w:rPr>
        <w:t xml:space="preserve">، </w:t>
      </w:r>
      <w:r w:rsidR="00B024C4" w:rsidRPr="00042122">
        <w:rPr>
          <w:rtl/>
        </w:rPr>
        <w:t>ی</w:t>
      </w:r>
      <w:r w:rsidRPr="00042122">
        <w:rPr>
          <w:rtl/>
        </w:rPr>
        <w:t xml:space="preserve">ا </w:t>
      </w:r>
      <w:r w:rsidR="001610A4">
        <w:rPr>
          <w:rFonts w:hint="cs"/>
          <w:rtl/>
        </w:rPr>
        <w:t>«</w:t>
      </w:r>
      <w:r w:rsidRPr="005E23F8">
        <w:rPr>
          <w:rStyle w:val="Char1"/>
          <w:rtl/>
        </w:rPr>
        <w:t>إليه ال</w:t>
      </w:r>
      <w:r w:rsidR="001610A4">
        <w:rPr>
          <w:rStyle w:val="Char1"/>
          <w:rFonts w:hint="cs"/>
          <w:rtl/>
        </w:rPr>
        <w:t>ـ</w:t>
      </w:r>
      <w:r w:rsidRPr="005E23F8">
        <w:rPr>
          <w:rStyle w:val="Char1"/>
          <w:rtl/>
        </w:rPr>
        <w:t>منتهى في الكذب</w:t>
      </w:r>
      <w:r w:rsidR="001610A4">
        <w:rPr>
          <w:rFonts w:hint="cs"/>
          <w:rtl/>
        </w:rPr>
        <w:t>»</w:t>
      </w:r>
      <w:r w:rsidRPr="00042122">
        <w:rPr>
          <w:rtl/>
        </w:rPr>
        <w:t xml:space="preserve">، </w:t>
      </w:r>
      <w:r w:rsidR="00B024C4" w:rsidRPr="00042122">
        <w:rPr>
          <w:rtl/>
        </w:rPr>
        <w:t>ی</w:t>
      </w:r>
      <w:r w:rsidRPr="00042122">
        <w:rPr>
          <w:rtl/>
        </w:rPr>
        <w:t xml:space="preserve">ا </w:t>
      </w:r>
      <w:r w:rsidR="001610A4">
        <w:rPr>
          <w:rFonts w:hint="cs"/>
          <w:rtl/>
        </w:rPr>
        <w:t>«</w:t>
      </w:r>
      <w:r w:rsidRPr="005E23F8">
        <w:rPr>
          <w:rStyle w:val="Char1"/>
          <w:rtl/>
        </w:rPr>
        <w:t>هو ركن الكذب</w:t>
      </w:r>
      <w:r w:rsidR="001610A4">
        <w:rPr>
          <w:rFonts w:hint="cs"/>
          <w:rtl/>
        </w:rPr>
        <w:t>»</w:t>
      </w:r>
      <w:r w:rsidRPr="00042122">
        <w:rPr>
          <w:rtl/>
        </w:rPr>
        <w:t>.</w:t>
      </w:r>
    </w:p>
    <w:p w:rsidR="001325DE" w:rsidRPr="00F23925" w:rsidRDefault="001325DE" w:rsidP="00042122">
      <w:pPr>
        <w:pStyle w:val="a5"/>
        <w:rPr>
          <w:rtl/>
        </w:rPr>
      </w:pPr>
      <w:bookmarkStart w:id="447" w:name="_Toc441948756"/>
      <w:r w:rsidRPr="00F23925">
        <w:rPr>
          <w:rtl/>
        </w:rPr>
        <w:t>ح</w:t>
      </w:r>
      <w:r w:rsidR="00CE5A2A">
        <w:rPr>
          <w:rtl/>
        </w:rPr>
        <w:t>ک</w:t>
      </w:r>
      <w:r w:rsidRPr="00F23925">
        <w:rPr>
          <w:rtl/>
        </w:rPr>
        <w:t>م ا</w:t>
      </w:r>
      <w:r w:rsidR="00CE5A2A">
        <w:rPr>
          <w:rtl/>
        </w:rPr>
        <w:t>ی</w:t>
      </w:r>
      <w:r w:rsidRPr="00F23925">
        <w:rPr>
          <w:rtl/>
        </w:rPr>
        <w:t>ن مراتب:</w:t>
      </w:r>
      <w:bookmarkEnd w:id="447"/>
    </w:p>
    <w:p w:rsidR="001325DE" w:rsidRPr="0084314E" w:rsidRDefault="001325DE" w:rsidP="00AD6594">
      <w:pPr>
        <w:pStyle w:val="PlainText"/>
        <w:numPr>
          <w:ilvl w:val="0"/>
          <w:numId w:val="50"/>
        </w:numPr>
        <w:ind w:left="680" w:hanging="340"/>
        <w:jc w:val="both"/>
        <w:rPr>
          <w:rStyle w:val="Char4"/>
          <w:rtl/>
        </w:rPr>
      </w:pPr>
      <w:r w:rsidRPr="0084314E">
        <w:rPr>
          <w:rStyle w:val="Char4"/>
          <w:rtl/>
        </w:rPr>
        <w:t>اهل دو مرتبه اول، طبعاً حد</w:t>
      </w:r>
      <w:r w:rsidR="00B024C4">
        <w:rPr>
          <w:rStyle w:val="Char4"/>
          <w:rtl/>
        </w:rPr>
        <w:t>ی</w:t>
      </w:r>
      <w:r w:rsidRPr="0084314E">
        <w:rPr>
          <w:rStyle w:val="Char4"/>
          <w:rtl/>
        </w:rPr>
        <w:t>ث</w:t>
      </w:r>
      <w:r w:rsidR="00B024C4">
        <w:rPr>
          <w:rStyle w:val="Char4"/>
          <w:rtl/>
        </w:rPr>
        <w:t xml:space="preserve">‌شان </w:t>
      </w:r>
      <w:r w:rsidRPr="0084314E">
        <w:rPr>
          <w:rStyle w:val="Char4"/>
          <w:rtl/>
        </w:rPr>
        <w:t>حجت گرفته نم</w:t>
      </w:r>
      <w:r w:rsidR="00B024C4">
        <w:rPr>
          <w:rStyle w:val="Char4"/>
          <w:rtl/>
        </w:rPr>
        <w:t>ی</w:t>
      </w:r>
      <w:r w:rsidRPr="0084314E">
        <w:rPr>
          <w:rStyle w:val="Char4"/>
          <w:rtl/>
        </w:rPr>
        <w:t>‏شود، ول</w:t>
      </w:r>
      <w:r w:rsidR="00B024C4">
        <w:rPr>
          <w:rStyle w:val="Char4"/>
          <w:rtl/>
        </w:rPr>
        <w:t>ی</w:t>
      </w:r>
      <w:r w:rsidRPr="0084314E">
        <w:rPr>
          <w:rStyle w:val="Char4"/>
          <w:rtl/>
        </w:rPr>
        <w:t xml:space="preserve"> حد</w:t>
      </w:r>
      <w:r w:rsidR="00B024C4">
        <w:rPr>
          <w:rStyle w:val="Char4"/>
          <w:rtl/>
        </w:rPr>
        <w:t>ی</w:t>
      </w:r>
      <w:r w:rsidRPr="0084314E">
        <w:rPr>
          <w:rStyle w:val="Char4"/>
          <w:rtl/>
        </w:rPr>
        <w:t>ث</w:t>
      </w:r>
      <w:r w:rsidR="00B024C4">
        <w:rPr>
          <w:rStyle w:val="Char4"/>
          <w:rtl/>
        </w:rPr>
        <w:t xml:space="preserve">‌شان </w:t>
      </w:r>
      <w:r w:rsidRPr="0084314E">
        <w:rPr>
          <w:rStyle w:val="Char4"/>
          <w:rtl/>
        </w:rPr>
        <w:t>تنها به خاطر اعتبار نوشته م</w:t>
      </w:r>
      <w:r w:rsidR="00B024C4">
        <w:rPr>
          <w:rStyle w:val="Char4"/>
          <w:rtl/>
        </w:rPr>
        <w:t>ی</w:t>
      </w:r>
      <w:r w:rsidRPr="0084314E">
        <w:rPr>
          <w:rStyle w:val="Char4"/>
          <w:rtl/>
        </w:rPr>
        <w:t>‏شود، البته در ضمن ا</w:t>
      </w:r>
      <w:r w:rsidR="00B024C4">
        <w:rPr>
          <w:rStyle w:val="Char4"/>
          <w:rtl/>
        </w:rPr>
        <w:t>ی</w:t>
      </w:r>
      <w:r w:rsidRPr="0084314E">
        <w:rPr>
          <w:rStyle w:val="Char4"/>
          <w:rtl/>
        </w:rPr>
        <w:t>ن</w:t>
      </w:r>
      <w:r w:rsidR="00B024C4">
        <w:rPr>
          <w:rStyle w:val="Char4"/>
          <w:rtl/>
        </w:rPr>
        <w:t>ک</w:t>
      </w:r>
      <w:r w:rsidRPr="0084314E">
        <w:rPr>
          <w:rStyle w:val="Char4"/>
          <w:rtl/>
        </w:rPr>
        <w:t>ه مرتبه دوم از اول پا</w:t>
      </w:r>
      <w:r w:rsidR="00B024C4">
        <w:rPr>
          <w:rStyle w:val="Char4"/>
          <w:rtl/>
        </w:rPr>
        <w:t>یی</w:t>
      </w:r>
      <w:r w:rsidRPr="0084314E">
        <w:rPr>
          <w:rStyle w:val="Char4"/>
          <w:rtl/>
        </w:rPr>
        <w:t>ن‏تر است.</w:t>
      </w:r>
    </w:p>
    <w:p w:rsidR="001325DE" w:rsidRPr="0084314E" w:rsidRDefault="001325DE" w:rsidP="00AD6594">
      <w:pPr>
        <w:pStyle w:val="PlainText"/>
        <w:numPr>
          <w:ilvl w:val="0"/>
          <w:numId w:val="50"/>
        </w:numPr>
        <w:ind w:left="680" w:hanging="340"/>
        <w:jc w:val="both"/>
        <w:rPr>
          <w:rStyle w:val="Char4"/>
          <w:rtl/>
        </w:rPr>
      </w:pPr>
      <w:r w:rsidRPr="0084314E">
        <w:rPr>
          <w:rStyle w:val="Char4"/>
          <w:rtl/>
        </w:rPr>
        <w:t>ول</w:t>
      </w:r>
      <w:r w:rsidR="00B024C4">
        <w:rPr>
          <w:rStyle w:val="Char4"/>
          <w:rtl/>
        </w:rPr>
        <w:t>ی</w:t>
      </w:r>
      <w:r w:rsidRPr="0084314E">
        <w:rPr>
          <w:rStyle w:val="Char4"/>
          <w:rtl/>
        </w:rPr>
        <w:t xml:space="preserve"> اهل مراتب چهارگانه اخ</w:t>
      </w:r>
      <w:r w:rsidR="00B024C4">
        <w:rPr>
          <w:rStyle w:val="Char4"/>
          <w:rtl/>
        </w:rPr>
        <w:t>ی</w:t>
      </w:r>
      <w:r w:rsidRPr="0084314E">
        <w:rPr>
          <w:rStyle w:val="Char4"/>
          <w:rtl/>
        </w:rPr>
        <w:t>ر، حد</w:t>
      </w:r>
      <w:r w:rsidR="00B024C4">
        <w:rPr>
          <w:rStyle w:val="Char4"/>
          <w:rtl/>
        </w:rPr>
        <w:t>ی</w:t>
      </w:r>
      <w:r w:rsidRPr="0084314E">
        <w:rPr>
          <w:rStyle w:val="Char4"/>
          <w:rtl/>
        </w:rPr>
        <w:t>ث</w:t>
      </w:r>
      <w:r w:rsidR="00B024C4">
        <w:rPr>
          <w:rStyle w:val="Char4"/>
          <w:rtl/>
        </w:rPr>
        <w:t xml:space="preserve">‌شان </w:t>
      </w:r>
      <w:r w:rsidRPr="0084314E">
        <w:rPr>
          <w:rStyle w:val="Char4"/>
          <w:rtl/>
        </w:rPr>
        <w:t>قابل حجت ن</w:t>
      </w:r>
      <w:r w:rsidR="00B024C4">
        <w:rPr>
          <w:rStyle w:val="Char4"/>
          <w:rtl/>
        </w:rPr>
        <w:t>ی</w:t>
      </w:r>
      <w:r w:rsidRPr="0084314E">
        <w:rPr>
          <w:rStyle w:val="Char4"/>
          <w:rtl/>
        </w:rPr>
        <w:t>ست، نه نوشته م</w:t>
      </w:r>
      <w:r w:rsidR="00B024C4">
        <w:rPr>
          <w:rStyle w:val="Char4"/>
          <w:rtl/>
        </w:rPr>
        <w:t>ی</w:t>
      </w:r>
      <w:r w:rsidRPr="0084314E">
        <w:rPr>
          <w:rStyle w:val="Char4"/>
          <w:rtl/>
        </w:rPr>
        <w:t>‏شود و نه هم از آن در اعتبار استفاده م</w:t>
      </w:r>
      <w:r w:rsidR="00B024C4">
        <w:rPr>
          <w:rStyle w:val="Char4"/>
          <w:rtl/>
        </w:rPr>
        <w:t>ی</w:t>
      </w:r>
      <w:r w:rsidRPr="0084314E">
        <w:rPr>
          <w:rStyle w:val="Char4"/>
          <w:rtl/>
        </w:rPr>
        <w:t>‏گردد.</w:t>
      </w:r>
    </w:p>
    <w:p w:rsidR="001325DE" w:rsidRDefault="001325DE" w:rsidP="00D700C2">
      <w:pPr>
        <w:pStyle w:val="a4"/>
        <w:jc w:val="center"/>
      </w:pPr>
      <w:r w:rsidRPr="002E57A1">
        <w:rPr>
          <w:rtl/>
        </w:rPr>
        <w:t>الحمد</w:t>
      </w:r>
      <w:r w:rsidR="00D700C2">
        <w:rPr>
          <w:rFonts w:hint="cs"/>
          <w:rtl/>
        </w:rPr>
        <w:t xml:space="preserve"> </w:t>
      </w:r>
      <w:r w:rsidR="00D700C2">
        <w:rPr>
          <w:rtl/>
        </w:rPr>
        <w:t>لل</w:t>
      </w:r>
      <w:r w:rsidRPr="002E57A1">
        <w:rPr>
          <w:rtl/>
        </w:rPr>
        <w:t>ه الذي هدانا ل</w:t>
      </w:r>
      <w:r w:rsidR="00D700C2">
        <w:rPr>
          <w:rFonts w:hint="cs"/>
          <w:rtl/>
        </w:rPr>
        <w:t>ـ</w:t>
      </w:r>
      <w:r w:rsidR="00D700C2">
        <w:rPr>
          <w:rtl/>
        </w:rPr>
        <w:t>هذا و</w:t>
      </w:r>
      <w:r w:rsidRPr="002E57A1">
        <w:rPr>
          <w:rtl/>
        </w:rPr>
        <w:t>ما كنا لنهتدي لولا أن هدانا</w:t>
      </w:r>
      <w:r w:rsidR="00D700C2">
        <w:rPr>
          <w:rFonts w:hint="cs"/>
          <w:rtl/>
        </w:rPr>
        <w:t xml:space="preserve"> </w:t>
      </w:r>
      <w:r w:rsidRPr="002E57A1">
        <w:rPr>
          <w:rtl/>
        </w:rPr>
        <w:t>الله.</w:t>
      </w:r>
    </w:p>
    <w:p w:rsidR="002925F9" w:rsidRPr="00474582" w:rsidRDefault="00D00FD0" w:rsidP="0084314E">
      <w:pPr>
        <w:pStyle w:val="a8"/>
        <w:rPr>
          <w:rFonts w:cs="B Lotus"/>
          <w:b/>
          <w:bCs/>
          <w:rtl/>
        </w:rPr>
      </w:pPr>
      <w:r>
        <w:rPr>
          <w:rtl/>
        </w:rPr>
        <w:t xml:space="preserve"> </w:t>
      </w:r>
    </w:p>
    <w:sectPr w:rsidR="002925F9" w:rsidRPr="00474582" w:rsidSect="0000217B">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345" w:rsidRDefault="00741345">
      <w:r>
        <w:separator/>
      </w:r>
    </w:p>
  </w:endnote>
  <w:endnote w:type="continuationSeparator" w:id="0">
    <w:p w:rsidR="00741345" w:rsidRDefault="0074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347111" w:rsidRDefault="007E56C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347111" w:rsidRDefault="007E56C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345" w:rsidRDefault="00741345">
      <w:r>
        <w:separator/>
      </w:r>
    </w:p>
  </w:footnote>
  <w:footnote w:type="continuationSeparator" w:id="0">
    <w:p w:rsidR="00741345" w:rsidRDefault="00741345">
      <w:r>
        <w:continuationSeparator/>
      </w:r>
    </w:p>
  </w:footnote>
  <w:footnote w:id="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ابن‏هشام آمده: </w:t>
      </w:r>
      <w:r>
        <w:rPr>
          <w:rStyle w:val="Charb"/>
          <w:rtl/>
        </w:rPr>
        <w:t>والسلام علیکم و</w:t>
      </w:r>
      <w:r w:rsidRPr="00042122">
        <w:rPr>
          <w:rStyle w:val="Charb"/>
          <w:rtl/>
        </w:rPr>
        <w:t>علی</w:t>
      </w:r>
      <w:r>
        <w:rPr>
          <w:rStyle w:val="Charb"/>
          <w:rtl/>
        </w:rPr>
        <w:t xml:space="preserve"> رسول‏الل</w:t>
      </w:r>
      <w:r w:rsidRPr="00042122">
        <w:rPr>
          <w:rStyle w:val="Charb"/>
          <w:rtl/>
        </w:rPr>
        <w:t>ه</w:t>
      </w:r>
      <w:r>
        <w:rPr>
          <w:rStyle w:val="Charb"/>
          <w:rFonts w:hint="cs"/>
          <w:rtl/>
        </w:rPr>
        <w:t>.</w:t>
      </w:r>
    </w:p>
  </w:footnote>
  <w:footnote w:id="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tl/>
        </w:rPr>
        <w:t>ضع</w:t>
      </w:r>
      <w:r w:rsidRPr="001071B3">
        <w:rPr>
          <w:rStyle w:val="Char9"/>
          <w:rFonts w:hint="cs"/>
          <w:rtl/>
        </w:rPr>
        <w:t>ی</w:t>
      </w:r>
      <w:r w:rsidRPr="001071B3">
        <w:rPr>
          <w:rStyle w:val="Char9"/>
          <w:rFonts w:hint="eastAsia"/>
          <w:rtl/>
        </w:rPr>
        <w:t>ف</w:t>
      </w:r>
      <w:r w:rsidRPr="0084314E">
        <w:rPr>
          <w:rtl/>
        </w:rPr>
        <w:t>. ب</w:t>
      </w:r>
      <w:r w:rsidRPr="0084314E">
        <w:rPr>
          <w:rFonts w:hint="cs"/>
          <w:rtl/>
        </w:rPr>
        <w:t>ی</w:t>
      </w:r>
      <w:r w:rsidRPr="0084314E">
        <w:rPr>
          <w:rFonts w:hint="eastAsia"/>
          <w:rtl/>
        </w:rPr>
        <w:t>هق</w:t>
      </w:r>
      <w:r w:rsidRPr="0084314E">
        <w:rPr>
          <w:rFonts w:hint="cs"/>
          <w:rtl/>
        </w:rPr>
        <w:t>ی</w:t>
      </w:r>
      <w:r w:rsidRPr="0084314E">
        <w:rPr>
          <w:rtl/>
        </w:rPr>
        <w:t xml:space="preserve"> در الدلائل (2/ 246، 524) که مرسل است.</w:t>
      </w:r>
    </w:p>
  </w:footnote>
  <w:footnote w:id="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طبری در تاریخ خود (2/ 394) بطور مرسل.</w:t>
      </w:r>
    </w:p>
  </w:footnote>
  <w:footnote w:id="4">
    <w:p w:rsidR="007E56C3" w:rsidRPr="00D12B78" w:rsidRDefault="007E56C3" w:rsidP="0084314E">
      <w:pPr>
        <w:pStyle w:val="ad"/>
        <w:rPr>
          <w:rtl/>
        </w:rPr>
      </w:pPr>
      <w:r w:rsidRPr="00D12B78">
        <w:rPr>
          <w:rStyle w:val="FootnoteReference"/>
          <w:vertAlign w:val="baseline"/>
        </w:rPr>
        <w:footnoteRef/>
      </w:r>
      <w:r w:rsidRPr="00D12B78">
        <w:rPr>
          <w:rFonts w:hint="cs"/>
          <w:rtl/>
        </w:rPr>
        <w:t>-</w:t>
      </w:r>
      <w:r w:rsidRPr="00D12B78">
        <w:rPr>
          <w:rtl/>
        </w:rPr>
        <w:t xml:space="preserve"> </w:t>
      </w:r>
      <w:r w:rsidRPr="00D12B78">
        <w:rPr>
          <w:rStyle w:val="Char9"/>
          <w:rFonts w:hint="cs"/>
          <w:rtl/>
        </w:rPr>
        <w:t>ضعیف</w:t>
      </w:r>
      <w:r w:rsidRPr="00D12B78">
        <w:rPr>
          <w:rFonts w:hint="cs"/>
          <w:rtl/>
        </w:rPr>
        <w:t>. طبرانی در الکبیر. در آن عباس بن فضل انصاری است که ضعیف است. نگا: المجمع (5/ 275).</w:t>
      </w:r>
    </w:p>
  </w:footnote>
  <w:footnote w:id="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(3/ 84) آلبانی آن را در ضعیف الترغیب (1055) ضعیف دانسته است.</w:t>
      </w:r>
    </w:p>
  </w:footnote>
  <w:footnote w:id="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پسر مربوط </w:t>
      </w:r>
      <w:r>
        <w:rPr>
          <w:rtl/>
        </w:rPr>
        <w:t>ک</w:t>
      </w:r>
      <w:r w:rsidRPr="0084314E">
        <w:rPr>
          <w:rtl/>
        </w:rPr>
        <w:t>س</w:t>
      </w:r>
      <w:r>
        <w:rPr>
          <w:rtl/>
        </w:rPr>
        <w:t>ی</w:t>
      </w:r>
      <w:r w:rsidRPr="0084314E">
        <w:rPr>
          <w:rtl/>
        </w:rPr>
        <w:t xml:space="preserve"> است </w:t>
      </w:r>
      <w:r>
        <w:rPr>
          <w:rtl/>
        </w:rPr>
        <w:t>ک</w:t>
      </w:r>
      <w:r w:rsidRPr="0084314E">
        <w:rPr>
          <w:rtl/>
        </w:rPr>
        <w:t>ه مادر آن پسر در تصرف ون</w:t>
      </w:r>
      <w:r>
        <w:rPr>
          <w:rtl/>
        </w:rPr>
        <w:t>ک</w:t>
      </w:r>
      <w:r w:rsidRPr="0084314E">
        <w:rPr>
          <w:rtl/>
        </w:rPr>
        <w:t>اح و</w:t>
      </w:r>
      <w:r>
        <w:rPr>
          <w:rtl/>
        </w:rPr>
        <w:t>ی</w:t>
      </w:r>
      <w:r w:rsidRPr="0084314E">
        <w:rPr>
          <w:rtl/>
        </w:rPr>
        <w:t xml:space="preserve"> باشد.م.</w:t>
      </w:r>
    </w:p>
  </w:footnote>
  <w:footnote w:id="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ابن ماجه (2628) آلبانی آن را حسن دانسته است.</w:t>
      </w:r>
    </w:p>
  </w:footnote>
  <w:footnote w:id="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در بدل رسان</w:t>
      </w:r>
      <w:r>
        <w:rPr>
          <w:rtl/>
        </w:rPr>
        <w:t>ی</w:t>
      </w:r>
      <w:r w:rsidRPr="0084314E">
        <w:rPr>
          <w:rtl/>
        </w:rPr>
        <w:t>دن دست، عصا</w:t>
      </w:r>
      <w:r>
        <w:rPr>
          <w:rtl/>
        </w:rPr>
        <w:t>ی</w:t>
      </w:r>
      <w:r w:rsidRPr="0084314E">
        <w:rPr>
          <w:rtl/>
        </w:rPr>
        <w:t>ش را به ار</w:t>
      </w:r>
      <w:r>
        <w:rPr>
          <w:rtl/>
        </w:rPr>
        <w:t>ک</w:t>
      </w:r>
      <w:r w:rsidRPr="0084314E">
        <w:rPr>
          <w:rtl/>
        </w:rPr>
        <w:t>ان م</w:t>
      </w:r>
      <w:r>
        <w:rPr>
          <w:rtl/>
        </w:rPr>
        <w:t>ی</w:t>
      </w:r>
      <w:r w:rsidRPr="0084314E">
        <w:rPr>
          <w:rtl/>
        </w:rPr>
        <w:t>‏رسان</w:t>
      </w:r>
      <w:r>
        <w:rPr>
          <w:rtl/>
        </w:rPr>
        <w:t>ی</w:t>
      </w:r>
      <w:r w:rsidRPr="0084314E">
        <w:rPr>
          <w:rtl/>
        </w:rPr>
        <w:t>د.م.</w:t>
      </w:r>
    </w:p>
  </w:footnote>
  <w:footnote w:id="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ابن حبان (3828) طبری (16/ 88).</w:t>
      </w:r>
    </w:p>
  </w:footnote>
  <w:footnote w:id="1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منکر</w:t>
      </w:r>
      <w:r w:rsidRPr="0084314E">
        <w:rPr>
          <w:rFonts w:hint="cs"/>
          <w:rtl/>
        </w:rPr>
        <w:t xml:space="preserve">. ابن خزیمه (887) منذری می گوید: در سندهایشان علی بن زید بن جدعان است که ابن جوزی وی را در الموضوعات (2/ 192-193) ذکر کرده است. آلبانی در ضعیف الترغیب (589) می گوید: منکر است. نگا: الضعیفة. </w:t>
      </w:r>
    </w:p>
  </w:footnote>
  <w:footnote w:id="1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حرف دلالت به ش</w:t>
      </w:r>
      <w:r>
        <w:rPr>
          <w:rtl/>
        </w:rPr>
        <w:t>ک</w:t>
      </w:r>
      <w:r w:rsidRPr="0084314E">
        <w:rPr>
          <w:rtl/>
        </w:rPr>
        <w:t xml:space="preserve"> م</w:t>
      </w:r>
      <w:r>
        <w:rPr>
          <w:rtl/>
        </w:rPr>
        <w:t>ی</w:t>
      </w:r>
      <w:r w:rsidRPr="0084314E">
        <w:rPr>
          <w:rtl/>
        </w:rPr>
        <w:t>‏</w:t>
      </w:r>
      <w:r>
        <w:rPr>
          <w:rtl/>
        </w:rPr>
        <w:t>ک</w:t>
      </w:r>
      <w:r w:rsidRPr="0084314E">
        <w:rPr>
          <w:rtl/>
        </w:rPr>
        <w:t>ند.</w:t>
      </w:r>
    </w:p>
  </w:footnote>
  <w:footnote w:id="1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اشاره </w:t>
      </w:r>
      <w:r>
        <w:rPr>
          <w:rtl/>
        </w:rPr>
        <w:t xml:space="preserve">به‌سوی </w:t>
      </w:r>
      <w:r w:rsidRPr="0084314E">
        <w:rPr>
          <w:rtl/>
        </w:rPr>
        <w:t>زنان است.م.</w:t>
      </w:r>
    </w:p>
  </w:footnote>
  <w:footnote w:id="1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ابن ماجه (1081) آلبانی آن را در الارواء (91) ضعیف دانسته است.</w:t>
      </w:r>
    </w:p>
  </w:footnote>
  <w:footnote w:id="1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ابونعیم (2198) بوصیری آن را در مصباح الزجاجة (1/ 135) ضعیف دانسته است. نگا: المطالب العالیة (629) هیثمی (2/ 193) می گوید: طبرانی آن را در الکبیر روایت نموده و سند آن حسن است.</w:t>
      </w:r>
    </w:p>
  </w:footnote>
  <w:footnote w:id="1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(1/ 93) مالک در موطا بصورت بلاغ (2/ 199/ 3) حدیث زید بن ارقم که مسلم (2408) آن را روایت نموده است شاهد آن است.</w:t>
      </w:r>
    </w:p>
  </w:footnote>
  <w:footnote w:id="1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(11/ 266) ترمذی (2465) آلبانی آن را صحیح دانسته است. نگا: الصحیحة (949-950).</w:t>
      </w:r>
    </w:p>
  </w:footnote>
  <w:footnote w:id="1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و احمد و ابن ماجه از جبیر بن مطعم و ابوداوود و ابن ماجه از زید بن ثابت. و ترمذی و ابن ماجه از ابن مسعود. نگا: صحیح الجامع (6766) و صحیح الترغیب (84).</w:t>
      </w:r>
    </w:p>
  </w:footnote>
  <w:footnote w:id="1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(1218).</w:t>
      </w:r>
    </w:p>
  </w:footnote>
  <w:footnote w:id="1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(1739).</w:t>
      </w:r>
    </w:p>
  </w:footnote>
  <w:footnote w:id="2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(4/ 358، 363، 366).</w:t>
      </w:r>
    </w:p>
  </w:footnote>
  <w:footnote w:id="2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(1298).</w:t>
      </w:r>
    </w:p>
  </w:footnote>
  <w:footnote w:id="2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مربوط </w:t>
      </w:r>
      <w:r>
        <w:rPr>
          <w:rtl/>
        </w:rPr>
        <w:t>ک</w:t>
      </w:r>
      <w:r w:rsidRPr="0084314E">
        <w:rPr>
          <w:rtl/>
        </w:rPr>
        <w:t>س</w:t>
      </w:r>
      <w:r>
        <w:rPr>
          <w:rtl/>
        </w:rPr>
        <w:t>ی</w:t>
      </w:r>
      <w:r w:rsidRPr="0084314E">
        <w:rPr>
          <w:rtl/>
        </w:rPr>
        <w:t xml:space="preserve"> است </w:t>
      </w:r>
      <w:r>
        <w:rPr>
          <w:rtl/>
        </w:rPr>
        <w:t>ک</w:t>
      </w:r>
      <w:r w:rsidRPr="0084314E">
        <w:rPr>
          <w:rtl/>
        </w:rPr>
        <w:t>ه مادر آن پسر در تصرف و ن</w:t>
      </w:r>
      <w:r>
        <w:rPr>
          <w:rtl/>
        </w:rPr>
        <w:t>ک</w:t>
      </w:r>
      <w:r w:rsidRPr="0084314E">
        <w:rPr>
          <w:rtl/>
        </w:rPr>
        <w:t>اح و</w:t>
      </w:r>
      <w:r>
        <w:rPr>
          <w:rtl/>
        </w:rPr>
        <w:t>ی</w:t>
      </w:r>
      <w:r w:rsidRPr="0084314E">
        <w:rPr>
          <w:rtl/>
        </w:rPr>
        <w:t xml:space="preserve"> باشد.م.</w:t>
      </w:r>
    </w:p>
  </w:footnote>
  <w:footnote w:id="2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267) طبرانی (11/ 213) نگا: المجمع (1/ 172).</w:t>
      </w:r>
    </w:p>
  </w:footnote>
  <w:footnote w:id="2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بر شتر خود، و جدعاء، گوش بر</w:t>
      </w:r>
      <w:r>
        <w:rPr>
          <w:rtl/>
        </w:rPr>
        <w:t>ی</w:t>
      </w:r>
      <w:r w:rsidRPr="0084314E">
        <w:rPr>
          <w:rtl/>
        </w:rPr>
        <w:t>ده را م</w:t>
      </w:r>
      <w:r>
        <w:rPr>
          <w:rtl/>
        </w:rPr>
        <w:t>ی</w:t>
      </w:r>
      <w:r w:rsidRPr="0084314E">
        <w:rPr>
          <w:rtl/>
        </w:rPr>
        <w:t>‏گو</w:t>
      </w:r>
      <w:r>
        <w:rPr>
          <w:rtl/>
        </w:rPr>
        <w:t>ی</w:t>
      </w:r>
      <w:r w:rsidRPr="0084314E">
        <w:rPr>
          <w:rtl/>
        </w:rPr>
        <w:t>ند، و گفته شده: شتر و</w:t>
      </w:r>
      <w:r>
        <w:rPr>
          <w:rtl/>
        </w:rPr>
        <w:t>ی</w:t>
      </w:r>
      <w:r w:rsidRPr="0084314E">
        <w:rPr>
          <w:rtl/>
        </w:rPr>
        <w:t xml:space="preserve"> گوش بر</w:t>
      </w:r>
      <w:r>
        <w:rPr>
          <w:rtl/>
        </w:rPr>
        <w:t>ی</w:t>
      </w:r>
      <w:r w:rsidRPr="0084314E">
        <w:rPr>
          <w:rtl/>
        </w:rPr>
        <w:t>ده نبود، ول</w:t>
      </w:r>
      <w:r>
        <w:rPr>
          <w:rtl/>
        </w:rPr>
        <w:t>ی</w:t>
      </w:r>
      <w:r w:rsidRPr="0084314E">
        <w:rPr>
          <w:rtl/>
        </w:rPr>
        <w:t xml:space="preserve"> ا</w:t>
      </w:r>
      <w:r>
        <w:rPr>
          <w:rtl/>
        </w:rPr>
        <w:t>ی</w:t>
      </w:r>
      <w:r w:rsidRPr="0084314E">
        <w:rPr>
          <w:rtl/>
        </w:rPr>
        <w:t>ن نامش بود.</w:t>
      </w:r>
    </w:p>
  </w:footnote>
  <w:footnote w:id="2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251، 262) حاکم (1/ 389) طبرانی (8/ 181).</w:t>
      </w:r>
    </w:p>
  </w:footnote>
  <w:footnote w:id="2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مسجد خ</w:t>
      </w:r>
      <w:r>
        <w:rPr>
          <w:rtl/>
        </w:rPr>
        <w:t>ی</w:t>
      </w:r>
      <w:r w:rsidRPr="0084314E">
        <w:rPr>
          <w:rtl/>
        </w:rPr>
        <w:t>ف است.</w:t>
      </w:r>
    </w:p>
  </w:footnote>
  <w:footnote w:id="2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ابوداوود (1957) آلبانی آن را صحیح دانسته است.</w:t>
      </w:r>
    </w:p>
  </w:footnote>
  <w:footnote w:id="2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(5/ 72) نگا: المجمع (3/ 265).</w:t>
      </w:r>
    </w:p>
  </w:footnote>
  <w:footnote w:id="2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حسن بصر</w:t>
      </w:r>
      <w:r>
        <w:rPr>
          <w:rtl/>
        </w:rPr>
        <w:t>ی</w:t>
      </w:r>
      <w:r w:rsidRPr="0084314E">
        <w:rPr>
          <w:rtl/>
        </w:rPr>
        <w:t xml:space="preserve"> است.</w:t>
      </w:r>
    </w:p>
  </w:footnote>
  <w:footnote w:id="3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بزار (1141) بخاری به مانند آن (567).</w:t>
      </w:r>
    </w:p>
  </w:footnote>
  <w:footnote w:id="31">
    <w:p w:rsidR="007E56C3" w:rsidRPr="00042122" w:rsidRDefault="007E56C3" w:rsidP="0084314E">
      <w:pPr>
        <w:pStyle w:val="ad"/>
        <w:rPr>
          <w:spacing w:val="-4"/>
          <w:rtl/>
        </w:rPr>
      </w:pPr>
      <w:r w:rsidRPr="00042122">
        <w:rPr>
          <w:rStyle w:val="FootnoteReference"/>
          <w:spacing w:val="-4"/>
          <w:vertAlign w:val="baseline"/>
        </w:rPr>
        <w:footnoteRef/>
      </w:r>
      <w:r w:rsidRPr="00042122">
        <w:rPr>
          <w:rFonts w:hint="cs"/>
          <w:spacing w:val="-4"/>
          <w:rtl/>
        </w:rPr>
        <w:t>-</w:t>
      </w:r>
      <w:r w:rsidRPr="00042122">
        <w:rPr>
          <w:spacing w:val="-4"/>
          <w:rtl/>
        </w:rPr>
        <w:t xml:space="preserve"> </w:t>
      </w:r>
      <w:r w:rsidRPr="001071B3">
        <w:rPr>
          <w:rStyle w:val="Char9"/>
          <w:rFonts w:hint="cs"/>
          <w:rtl/>
        </w:rPr>
        <w:t>صحیح لغیره</w:t>
      </w:r>
      <w:r w:rsidRPr="00042122">
        <w:rPr>
          <w:rFonts w:hint="cs"/>
          <w:spacing w:val="-4"/>
          <w:rtl/>
        </w:rPr>
        <w:t>. بیهقی. منذری می گوید: در سند آن چند تن مجهولند. آلبانی می گوید: منظور منذری شیبة ابی قلابة است اما احمد و دیگران آن را از چند راه روایت کرده‌اند، این حدیث در الصحیحة (2700) تخریج شده است. وی در صحیح الترغیب (2964) آن را صحیح لغیره دانسته است.</w:t>
      </w:r>
    </w:p>
  </w:footnote>
  <w:footnote w:id="3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ابن ماجه. آلبانی آن را صحیح دانسته است.</w:t>
      </w:r>
    </w:p>
  </w:footnote>
  <w:footnote w:id="3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(2/ 135) هیثمی (7/ 338) می گوید: رجال آن رجال صحیح</w:t>
      </w:r>
      <w:r>
        <w:rPr>
          <w:rFonts w:hint="cs"/>
          <w:rtl/>
        </w:rPr>
        <w:t xml:space="preserve">‌اند </w:t>
      </w:r>
      <w:r w:rsidRPr="0084314E">
        <w:rPr>
          <w:rFonts w:hint="cs"/>
          <w:rtl/>
        </w:rPr>
        <w:t>و برخی از آن نیز در صحیح روایت شده است.</w:t>
      </w:r>
    </w:p>
  </w:footnote>
  <w:footnote w:id="3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در پ</w:t>
      </w:r>
      <w:r>
        <w:rPr>
          <w:rtl/>
        </w:rPr>
        <w:t>ی</w:t>
      </w:r>
      <w:r w:rsidRPr="0084314E">
        <w:rPr>
          <w:rtl/>
        </w:rPr>
        <w:t>شان</w:t>
      </w:r>
      <w:r>
        <w:rPr>
          <w:rtl/>
        </w:rPr>
        <w:t>ی</w:t>
      </w:r>
      <w:r>
        <w:rPr>
          <w:rFonts w:hint="cs"/>
          <w:rtl/>
        </w:rPr>
        <w:t>‌</w:t>
      </w:r>
      <w:r w:rsidRPr="0084314E">
        <w:rPr>
          <w:rtl/>
        </w:rPr>
        <w:t>اش.</w:t>
      </w:r>
    </w:p>
  </w:footnote>
  <w:footnote w:id="35">
    <w:p w:rsidR="007E56C3" w:rsidRPr="0084314E" w:rsidRDefault="007E56C3" w:rsidP="00042122">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پ</w:t>
      </w:r>
      <w:r>
        <w:rPr>
          <w:rtl/>
        </w:rPr>
        <w:t>ی</w:t>
      </w:r>
      <w:r w:rsidRPr="0084314E">
        <w:rPr>
          <w:rtl/>
        </w:rPr>
        <w:t xml:space="preserve">امبر </w:t>
      </w:r>
      <w:r>
        <w:rPr>
          <w:rFonts w:cs="CTraditional Arabic" w:hint="cs"/>
          <w:rtl/>
        </w:rPr>
        <w:t>ص</w:t>
      </w:r>
      <w:r w:rsidRPr="00042122">
        <w:rPr>
          <w:rFonts w:hint="cs"/>
          <w:rtl/>
        </w:rPr>
        <w:t>.</w:t>
      </w:r>
    </w:p>
  </w:footnote>
  <w:footnote w:id="3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قر</w:t>
      </w:r>
      <w:r>
        <w:rPr>
          <w:rtl/>
        </w:rPr>
        <w:t>ی</w:t>
      </w:r>
      <w:r w:rsidRPr="0084314E">
        <w:rPr>
          <w:rtl/>
        </w:rPr>
        <w:t>ه‏ا</w:t>
      </w:r>
      <w:r>
        <w:rPr>
          <w:rtl/>
        </w:rPr>
        <w:t>ی</w:t>
      </w:r>
      <w:r w:rsidRPr="0084314E">
        <w:rPr>
          <w:rtl/>
        </w:rPr>
        <w:t>ست در ب</w:t>
      </w:r>
      <w:r>
        <w:rPr>
          <w:rtl/>
        </w:rPr>
        <w:t>ی</w:t>
      </w:r>
      <w:r w:rsidRPr="0084314E">
        <w:rPr>
          <w:rtl/>
        </w:rPr>
        <w:t>ن حوران و غور</w:t>
      </w:r>
      <w:r>
        <w:rPr>
          <w:rFonts w:hint="cs"/>
          <w:rtl/>
        </w:rPr>
        <w:t>.</w:t>
      </w:r>
    </w:p>
  </w:footnote>
  <w:footnote w:id="3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xml:space="preserve">. احمد (5/ 221) هیثمی (7/ 340) می گوید: رجال آن ثقه هستند گرچه در مورد برخی از آنان مشکل نه چندانی وجود دارد. همچنین ابوداوود و الطیالسی در مسند خویش (1106). </w:t>
      </w:r>
    </w:p>
  </w:footnote>
  <w:footnote w:id="3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435) هیثمی (7/ 343) می گوید: رجال آن رجال صحیح</w:t>
      </w:r>
      <w:r>
        <w:rPr>
          <w:rFonts w:hint="cs"/>
          <w:rtl/>
        </w:rPr>
        <w:t>‌اند.</w:t>
      </w:r>
    </w:p>
  </w:footnote>
  <w:footnote w:id="3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(4/ 536) و آن را صحیح دانسته و ذهبی وی را تایید کرده است.</w:t>
      </w:r>
    </w:p>
  </w:footnote>
  <w:footnote w:id="4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ابویعلی. هیمثی (7/ 346) می گوید: با دو سند روایت شده است که یکی از آن ها رجالش رجال صحیح</w:t>
      </w:r>
      <w:r>
        <w:rPr>
          <w:rFonts w:hint="cs"/>
          <w:rtl/>
        </w:rPr>
        <w:t>‌اند.</w:t>
      </w:r>
    </w:p>
  </w:footnote>
  <w:footnote w:id="4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البته در نماز</w:t>
      </w:r>
      <w:r>
        <w:rPr>
          <w:rtl/>
        </w:rPr>
        <w:t xml:space="preserve"> ک</w:t>
      </w:r>
      <w:r w:rsidRPr="0084314E">
        <w:rPr>
          <w:rtl/>
        </w:rPr>
        <w:t>سوف</w:t>
      </w:r>
      <w:r>
        <w:rPr>
          <w:rtl/>
        </w:rPr>
        <w:t>.</w:t>
      </w:r>
    </w:p>
  </w:footnote>
  <w:footnote w:id="4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w:t>
      </w:r>
      <w:r>
        <w:rPr>
          <w:rtl/>
        </w:rPr>
        <w:t>یکی</w:t>
      </w:r>
      <w:r w:rsidRPr="0084314E">
        <w:rPr>
          <w:rtl/>
        </w:rPr>
        <w:t xml:space="preserve"> از راو</w:t>
      </w:r>
      <w:r>
        <w:rPr>
          <w:rtl/>
        </w:rPr>
        <w:t>ی</w:t>
      </w:r>
      <w:r w:rsidRPr="0084314E">
        <w:rPr>
          <w:rtl/>
        </w:rPr>
        <w:t>ان است.</w:t>
      </w:r>
    </w:p>
  </w:footnote>
  <w:footnote w:id="4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w:t>
      </w:r>
      <w:r>
        <w:rPr>
          <w:rtl/>
        </w:rPr>
        <w:t>یکی</w:t>
      </w:r>
      <w:r w:rsidRPr="0084314E">
        <w:rPr>
          <w:rtl/>
        </w:rPr>
        <w:t xml:space="preserve"> از راو</w:t>
      </w:r>
      <w:r>
        <w:rPr>
          <w:rtl/>
        </w:rPr>
        <w:t>ی</w:t>
      </w:r>
      <w:r w:rsidRPr="0084314E">
        <w:rPr>
          <w:rtl/>
        </w:rPr>
        <w:t>ان است.</w:t>
      </w:r>
    </w:p>
  </w:footnote>
  <w:footnote w:id="4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مرگ عموم</w:t>
      </w:r>
      <w:r>
        <w:rPr>
          <w:rtl/>
        </w:rPr>
        <w:t>ی</w:t>
      </w:r>
      <w:r w:rsidRPr="0084314E">
        <w:rPr>
          <w:rtl/>
        </w:rPr>
        <w:t xml:space="preserve"> </w:t>
      </w:r>
      <w:r>
        <w:rPr>
          <w:rtl/>
        </w:rPr>
        <w:t>ک</w:t>
      </w:r>
      <w:r w:rsidRPr="0084314E">
        <w:rPr>
          <w:rtl/>
        </w:rPr>
        <w:t>ه همه را فرا م</w:t>
      </w:r>
      <w:r>
        <w:rPr>
          <w:rtl/>
        </w:rPr>
        <w:t>ی</w:t>
      </w:r>
      <w:r w:rsidRPr="0084314E">
        <w:rPr>
          <w:rtl/>
        </w:rPr>
        <w:t>‏گ</w:t>
      </w:r>
      <w:r>
        <w:rPr>
          <w:rtl/>
        </w:rPr>
        <w:t>ی</w:t>
      </w:r>
      <w:r w:rsidRPr="0084314E">
        <w:rPr>
          <w:rtl/>
        </w:rPr>
        <w:t>رد.</w:t>
      </w:r>
    </w:p>
  </w:footnote>
  <w:footnote w:id="4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(5/ 16) هیثمی (7/ 341) می گوید: رجال احمد همه به جز ثعلبة بن عباد که ابن حبان وی را ثقه دانسته، رجال صحیح</w:t>
      </w:r>
      <w:r>
        <w:rPr>
          <w:rFonts w:hint="cs"/>
          <w:rtl/>
        </w:rPr>
        <w:t>‌اند.</w:t>
      </w:r>
      <w:r w:rsidRPr="0084314E">
        <w:rPr>
          <w:rFonts w:hint="cs"/>
          <w:rtl/>
        </w:rPr>
        <w:t>همچنین ابن خزیمة (1397) و طبرانی (7/ 227، 230) و بیهقی (3/ 339).</w:t>
      </w:r>
    </w:p>
  </w:footnote>
  <w:footnote w:id="4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41) نگا: (7/ 332) احمد (5/ 271) در سند آن ابن اسحاق است که مدلس است. نگا: المجمع (8/ 9).</w:t>
      </w:r>
    </w:p>
  </w:footnote>
  <w:footnote w:id="4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چنانکه در المجمع (8/ 6) آمده است.</w:t>
      </w:r>
    </w:p>
  </w:footnote>
  <w:footnote w:id="4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(6/ 378) نگا: المجمع (8/ 9) در آن ابن اسحاق مدلس است.</w:t>
      </w:r>
    </w:p>
  </w:footnote>
  <w:footnote w:id="4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ابویعلی (1675) رچال آن به جز حمزة بن حبیب ثقه هستند. البته این حدیث شاهدی از حدیث ابی برزة دارد که آن را احمد (4/ 420- 421) و ابوداوود (4880) روایت کرده</w:t>
      </w:r>
      <w:r>
        <w:rPr>
          <w:rFonts w:hint="cs"/>
          <w:rtl/>
        </w:rPr>
        <w:t>‌اند.</w:t>
      </w:r>
      <w:r w:rsidRPr="0084314E">
        <w:rPr>
          <w:rFonts w:hint="cs"/>
          <w:rtl/>
        </w:rPr>
        <w:t xml:space="preserve"> نگا: المجمع (8/ 93).</w:t>
      </w:r>
    </w:p>
  </w:footnote>
  <w:footnote w:id="50">
    <w:p w:rsidR="007E56C3" w:rsidRPr="00CE5A2A" w:rsidRDefault="007E56C3" w:rsidP="0084314E">
      <w:pPr>
        <w:pStyle w:val="ad"/>
        <w:rPr>
          <w:spacing w:val="-4"/>
          <w:rtl/>
        </w:rPr>
      </w:pPr>
      <w:r w:rsidRPr="00CE5A2A">
        <w:rPr>
          <w:rStyle w:val="FootnoteReference"/>
          <w:spacing w:val="-4"/>
          <w:vertAlign w:val="baseline"/>
        </w:rPr>
        <w:footnoteRef/>
      </w:r>
      <w:r w:rsidRPr="00CE5A2A">
        <w:rPr>
          <w:rFonts w:hint="cs"/>
          <w:spacing w:val="-4"/>
          <w:rtl/>
        </w:rPr>
        <w:t>-</w:t>
      </w:r>
      <w:r w:rsidRPr="00CE5A2A">
        <w:rPr>
          <w:spacing w:val="-4"/>
          <w:rtl/>
        </w:rPr>
        <w:t xml:space="preserve"> </w:t>
      </w:r>
      <w:r w:rsidRPr="001071B3">
        <w:rPr>
          <w:rStyle w:val="Char9"/>
          <w:rFonts w:hint="cs"/>
          <w:rtl/>
        </w:rPr>
        <w:t>حسن</w:t>
      </w:r>
      <w:r w:rsidRPr="00CE5A2A">
        <w:rPr>
          <w:rFonts w:hint="cs"/>
          <w:spacing w:val="-4"/>
          <w:rtl/>
        </w:rPr>
        <w:t>. طبرانی. هیثمی (8/ 94) می گوید: رجال آن ثقه هستند. نگا: صحیح الجامع (7984) و (7985).</w:t>
      </w:r>
    </w:p>
  </w:footnote>
  <w:footnote w:id="5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(6/ 159) ابن ماجه. البته از اول حدیث تا این جمله که «</w:t>
      </w:r>
      <w:r w:rsidRPr="0084314E">
        <w:rPr>
          <w:rtl/>
        </w:rPr>
        <w:t xml:space="preserve"> قبل از ا</w:t>
      </w:r>
      <w:r>
        <w:rPr>
          <w:rtl/>
        </w:rPr>
        <w:t>ی</w:t>
      </w:r>
      <w:r w:rsidRPr="0084314E">
        <w:rPr>
          <w:rtl/>
        </w:rPr>
        <w:t>ن</w:t>
      </w:r>
      <w:r>
        <w:rPr>
          <w:rtl/>
        </w:rPr>
        <w:t>ک</w:t>
      </w:r>
      <w:r w:rsidRPr="0084314E">
        <w:rPr>
          <w:rtl/>
        </w:rPr>
        <w:t>ه دعا نما</w:t>
      </w:r>
      <w:r>
        <w:rPr>
          <w:rtl/>
        </w:rPr>
        <w:t>یی</w:t>
      </w:r>
      <w:r w:rsidRPr="0084314E">
        <w:rPr>
          <w:rtl/>
        </w:rPr>
        <w:t>د و برا</w:t>
      </w:r>
      <w:r>
        <w:rPr>
          <w:rtl/>
        </w:rPr>
        <w:t xml:space="preserve">ی‌تان </w:t>
      </w:r>
      <w:r w:rsidRPr="0084314E">
        <w:rPr>
          <w:rtl/>
        </w:rPr>
        <w:t>پاسخ ندهم</w:t>
      </w:r>
      <w:r w:rsidRPr="0084314E">
        <w:rPr>
          <w:rFonts w:hint="cs"/>
          <w:rtl/>
        </w:rPr>
        <w:t>» شاهدی دارد. بر این اساس آلبانی این قسمت حدیث را در صحیح الترغیب (2325) حسن لغیره دانسته است.</w:t>
      </w:r>
    </w:p>
  </w:footnote>
  <w:footnote w:id="5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(2/ 191) و آن را صحیح دانسته است. نگا: الصحیحة (2/ 239) و صحیح الترغیب (2604).</w:t>
      </w:r>
    </w:p>
  </w:footnote>
  <w:footnote w:id="5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(22/ 204).</w:t>
      </w:r>
    </w:p>
  </w:footnote>
  <w:footnote w:id="5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ترمذی (2299) آلبانی آن را ضعیف دانسته. ترمذی می گوید: غریب است. همچنین احمد (4/ 322).</w:t>
      </w:r>
    </w:p>
  </w:footnote>
  <w:footnote w:id="5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 لغیره</w:t>
      </w:r>
      <w:r w:rsidRPr="0084314E">
        <w:rPr>
          <w:rFonts w:hint="cs"/>
          <w:rtl/>
        </w:rPr>
        <w:t>. ابن ابی الدنیا در کتاب ذم الغیبة و بیهقی. منذری به ضعف آن اشاره نموده و بیهقی آن را به علت یکی از راویان آن ضعیف دانسته است. آلبانی در صحیح الترغیب (1856) آن را صحیح لغیره می داند. وی به شواهد این حدیث اشاره نموده است.</w:t>
      </w:r>
    </w:p>
  </w:footnote>
  <w:footnote w:id="56">
    <w:p w:rsidR="007E56C3" w:rsidRPr="0084314E" w:rsidRDefault="007E56C3" w:rsidP="00431005">
      <w:pPr>
        <w:pStyle w:val="ad"/>
      </w:pPr>
      <w:r w:rsidRPr="0084314E">
        <w:rPr>
          <w:rStyle w:val="FootnoteReference"/>
          <w:vertAlign w:val="baseline"/>
        </w:rPr>
        <w:footnoteRef/>
      </w:r>
      <w:r>
        <w:rPr>
          <w:rFonts w:hint="cs"/>
          <w:rtl/>
        </w:rPr>
        <w:t>-</w:t>
      </w:r>
      <w:r w:rsidRPr="0084314E">
        <w:rPr>
          <w:rtl/>
        </w:rPr>
        <w:t xml:space="preserve"> نص دعاء </w:t>
      </w:r>
      <w:r w:rsidRPr="006356A7">
        <w:rPr>
          <w:rtl/>
        </w:rPr>
        <w:t xml:space="preserve">چنین است: </w:t>
      </w:r>
      <w:r w:rsidRPr="006356A7">
        <w:rPr>
          <w:rFonts w:ascii="Traditional Arabic" w:hAnsi="Traditional Arabic" w:cs="Traditional Arabic"/>
          <w:rtl/>
        </w:rPr>
        <w:t>«</w:t>
      </w:r>
      <w:r w:rsidRPr="006356A7">
        <w:rPr>
          <w:rFonts w:cs="KFGQPC Uthman Taha Naskh"/>
          <w:rtl/>
        </w:rPr>
        <w:t xml:space="preserve">اللَّهُمَّ إِنَّا نَعُوذُ بِكَ أَنْ نُشْرِكَ بِكَ </w:t>
      </w:r>
      <w:r w:rsidRPr="006356A7">
        <w:rPr>
          <w:rFonts w:cs="KFGQPC Uthman Taha Naskh" w:hint="cs"/>
          <w:rtl/>
        </w:rPr>
        <w:t xml:space="preserve">ونحن </w:t>
      </w:r>
      <w:r w:rsidRPr="006356A7">
        <w:rPr>
          <w:rFonts w:cs="KFGQPC Uthman Taha Naskh"/>
          <w:rtl/>
        </w:rPr>
        <w:t>نَعْلَمُهُ، وَنَسْتَغْفِرُكَ لِمَا لاَ نَعْلَمه</w:t>
      </w:r>
      <w:r w:rsidRPr="006356A7">
        <w:rPr>
          <w:rFonts w:ascii="Traditional Arabic" w:hAnsi="Traditional Arabic" w:cs="Traditional Arabic"/>
          <w:rtl/>
        </w:rPr>
        <w:t>»</w:t>
      </w:r>
      <w:r w:rsidRPr="006356A7">
        <w:rPr>
          <w:rtl/>
        </w:rPr>
        <w:t>.م.</w:t>
      </w:r>
    </w:p>
  </w:footnote>
  <w:footnote w:id="5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 لغیره</w:t>
      </w:r>
      <w:r w:rsidRPr="0084314E">
        <w:rPr>
          <w:rFonts w:hint="cs"/>
          <w:rtl/>
        </w:rPr>
        <w:t>. احمد (4/ 40) آلبانی در ضعیف الترغیب (36) آن را حسن لغیره می داند. نگا: الضعیفة (3755).</w:t>
      </w:r>
    </w:p>
  </w:footnote>
  <w:footnote w:id="5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به روایت عبدالله بن احمد (4/ 278) و بزار و طبرانی. هیثمی (5/ 218) می گوید: رجال آن ثقه هستند.</w:t>
      </w:r>
    </w:p>
  </w:footnote>
  <w:footnote w:id="5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دنه: سازش، متار</w:t>
      </w:r>
      <w:r>
        <w:rPr>
          <w:rtl/>
        </w:rPr>
        <w:t>ک</w:t>
      </w:r>
      <w:r w:rsidRPr="0084314E">
        <w:rPr>
          <w:rtl/>
        </w:rPr>
        <w:t>ه جنگ، حالت آتش بس و راحت</w:t>
      </w:r>
      <w:r>
        <w:rPr>
          <w:rtl/>
        </w:rPr>
        <w:t>ی</w:t>
      </w:r>
      <w:r w:rsidRPr="0084314E">
        <w:rPr>
          <w:rtl/>
        </w:rPr>
        <w:t xml:space="preserve"> و آرامش را معن</w:t>
      </w:r>
      <w:r>
        <w:rPr>
          <w:rtl/>
        </w:rPr>
        <w:t>ی</w:t>
      </w:r>
      <w:r w:rsidRPr="0084314E">
        <w:rPr>
          <w:rtl/>
        </w:rPr>
        <w:t xml:space="preserve"> م</w:t>
      </w:r>
      <w:r>
        <w:rPr>
          <w:rtl/>
        </w:rPr>
        <w:t>ی</w:t>
      </w:r>
      <w:r w:rsidRPr="0084314E">
        <w:rPr>
          <w:rtl/>
        </w:rPr>
        <w:t>‏دهد.م.</w:t>
      </w:r>
    </w:p>
  </w:footnote>
  <w:footnote w:id="6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w:t>
      </w:r>
      <w:r>
        <w:rPr>
          <w:rtl/>
        </w:rPr>
        <w:t>ی</w:t>
      </w:r>
      <w:r w:rsidRPr="0084314E">
        <w:rPr>
          <w:rtl/>
        </w:rPr>
        <w:t>ام و اوقات زود م</w:t>
      </w:r>
      <w:r>
        <w:rPr>
          <w:rtl/>
        </w:rPr>
        <w:t>ی</w:t>
      </w:r>
      <w:r w:rsidRPr="0084314E">
        <w:rPr>
          <w:rtl/>
        </w:rPr>
        <w:t>‏گذرند و از شما فوت م</w:t>
      </w:r>
      <w:r>
        <w:rPr>
          <w:rtl/>
        </w:rPr>
        <w:t>ی</w:t>
      </w:r>
      <w:r w:rsidRPr="0084314E">
        <w:rPr>
          <w:rtl/>
        </w:rPr>
        <w:t>‏شوند.م.</w:t>
      </w:r>
    </w:p>
  </w:footnote>
  <w:footnote w:id="6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به روایت بزار. در سند آن نضر بن محرز و چند تن دیگر ضعیف هستند: هیثمی در المجمع (10/ 229).</w:t>
      </w:r>
    </w:p>
  </w:footnote>
  <w:footnote w:id="6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ترمذی (2382) آلبانی آن را حسن دانسته است.</w:t>
      </w:r>
    </w:p>
  </w:footnote>
  <w:footnote w:id="63">
    <w:p w:rsidR="007E56C3" w:rsidRPr="0084314E" w:rsidRDefault="007E56C3" w:rsidP="005410A1">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ع</w:t>
      </w:r>
      <w:r>
        <w:rPr>
          <w:rtl/>
        </w:rPr>
        <w:t>ی</w:t>
      </w:r>
      <w:r w:rsidRPr="0084314E">
        <w:rPr>
          <w:rtl/>
        </w:rPr>
        <w:t>س</w:t>
      </w:r>
      <w:r>
        <w:rPr>
          <w:rtl/>
        </w:rPr>
        <w:t>ی</w:t>
      </w:r>
      <w:r w:rsidRPr="0084314E">
        <w:rPr>
          <w:rtl/>
        </w:rPr>
        <w:t xml:space="preserve"> </w:t>
      </w:r>
      <w:r>
        <w:rPr>
          <w:rFonts w:cs="CTraditional Arabic" w:hint="cs"/>
          <w:rtl/>
        </w:rPr>
        <w:t>÷</w:t>
      </w:r>
      <w:r w:rsidRPr="0084314E">
        <w:rPr>
          <w:rtl/>
        </w:rPr>
        <w:t xml:space="preserve"> است.</w:t>
      </w:r>
    </w:p>
  </w:footnote>
  <w:footnote w:id="6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(3100) مسلم (2860).</w:t>
      </w:r>
    </w:p>
  </w:footnote>
  <w:footnote w:id="6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وقت</w:t>
      </w:r>
      <w:r>
        <w:rPr>
          <w:rtl/>
        </w:rPr>
        <w:t>ی</w:t>
      </w:r>
      <w:r w:rsidRPr="0084314E">
        <w:rPr>
          <w:rtl/>
        </w:rPr>
        <w:t xml:space="preserve"> ح</w:t>
      </w:r>
      <w:r>
        <w:rPr>
          <w:rtl/>
        </w:rPr>
        <w:t>ی</w:t>
      </w:r>
      <w:r w:rsidRPr="0084314E">
        <w:rPr>
          <w:rtl/>
        </w:rPr>
        <w:t>وان پستان دار</w:t>
      </w:r>
      <w:r>
        <w:rPr>
          <w:rtl/>
        </w:rPr>
        <w:t>ی</w:t>
      </w:r>
      <w:r w:rsidRPr="0084314E">
        <w:rPr>
          <w:rtl/>
        </w:rPr>
        <w:t xml:space="preserve"> دوش</w:t>
      </w:r>
      <w:r>
        <w:rPr>
          <w:rtl/>
        </w:rPr>
        <w:t>ی</w:t>
      </w:r>
      <w:r w:rsidRPr="0084314E">
        <w:rPr>
          <w:rtl/>
        </w:rPr>
        <w:t>ده شود، دست در فاصله‏ها</w:t>
      </w:r>
      <w:r>
        <w:rPr>
          <w:rtl/>
        </w:rPr>
        <w:t>ی</w:t>
      </w:r>
      <w:r w:rsidRPr="0084314E">
        <w:rPr>
          <w:rtl/>
        </w:rPr>
        <w:t xml:space="preserve"> </w:t>
      </w:r>
      <w:r>
        <w:rPr>
          <w:rtl/>
        </w:rPr>
        <w:t>ک</w:t>
      </w:r>
      <w:r w:rsidRPr="0084314E">
        <w:rPr>
          <w:rtl/>
        </w:rPr>
        <w:t>وتاه</w:t>
      </w:r>
      <w:r>
        <w:rPr>
          <w:rtl/>
        </w:rPr>
        <w:t>ی</w:t>
      </w:r>
      <w:r w:rsidRPr="0084314E">
        <w:rPr>
          <w:rtl/>
        </w:rPr>
        <w:t xml:space="preserve"> به پستان م</w:t>
      </w:r>
      <w:r>
        <w:rPr>
          <w:rtl/>
        </w:rPr>
        <w:t>ی</w:t>
      </w:r>
      <w:r w:rsidRPr="0084314E">
        <w:rPr>
          <w:rtl/>
        </w:rPr>
        <w:t>‏رسد، و با فشار آن ش</w:t>
      </w:r>
      <w:r>
        <w:rPr>
          <w:rtl/>
        </w:rPr>
        <w:t>ی</w:t>
      </w:r>
      <w:r w:rsidRPr="0084314E">
        <w:rPr>
          <w:rtl/>
        </w:rPr>
        <w:t>ر را به پا</w:t>
      </w:r>
      <w:r>
        <w:rPr>
          <w:rtl/>
        </w:rPr>
        <w:t>یی</w:t>
      </w:r>
      <w:r w:rsidRPr="0084314E">
        <w:rPr>
          <w:rtl/>
        </w:rPr>
        <w:t>ن م</w:t>
      </w:r>
      <w:r>
        <w:rPr>
          <w:rtl/>
        </w:rPr>
        <w:t>ی</w:t>
      </w:r>
      <w:r w:rsidRPr="0084314E">
        <w:rPr>
          <w:rtl/>
        </w:rPr>
        <w:t>‏</w:t>
      </w:r>
      <w:r>
        <w:rPr>
          <w:rtl/>
        </w:rPr>
        <w:t>ک</w:t>
      </w:r>
      <w:r w:rsidRPr="0084314E">
        <w:rPr>
          <w:rtl/>
        </w:rPr>
        <w:t>شاند، و باز برا</w:t>
      </w:r>
      <w:r>
        <w:rPr>
          <w:rtl/>
        </w:rPr>
        <w:t>ی</w:t>
      </w:r>
      <w:r w:rsidRPr="0084314E">
        <w:rPr>
          <w:rtl/>
        </w:rPr>
        <w:t xml:space="preserve"> ا</w:t>
      </w:r>
      <w:r>
        <w:rPr>
          <w:rtl/>
        </w:rPr>
        <w:t>ی</w:t>
      </w:r>
      <w:r w:rsidRPr="0084314E">
        <w:rPr>
          <w:rtl/>
        </w:rPr>
        <w:t>ن عمل بلند م</w:t>
      </w:r>
      <w:r>
        <w:rPr>
          <w:rtl/>
        </w:rPr>
        <w:t>ی</w:t>
      </w:r>
      <w:r w:rsidRPr="0084314E">
        <w:rPr>
          <w:rtl/>
        </w:rPr>
        <w:t xml:space="preserve">‏گردد، </w:t>
      </w:r>
      <w:r>
        <w:rPr>
          <w:rtl/>
        </w:rPr>
        <w:t>ک</w:t>
      </w:r>
      <w:r w:rsidRPr="0084314E">
        <w:rPr>
          <w:rtl/>
        </w:rPr>
        <w:t>ه ا</w:t>
      </w:r>
      <w:r>
        <w:rPr>
          <w:rtl/>
        </w:rPr>
        <w:t>ی</w:t>
      </w:r>
      <w:r w:rsidRPr="0084314E">
        <w:rPr>
          <w:rtl/>
        </w:rPr>
        <w:t>ن عمل را در عرب</w:t>
      </w:r>
      <w:r>
        <w:rPr>
          <w:rtl/>
        </w:rPr>
        <w:t>ی</w:t>
      </w:r>
      <w:r w:rsidRPr="0084314E">
        <w:rPr>
          <w:rtl/>
        </w:rPr>
        <w:t xml:space="preserve"> «فواق» م</w:t>
      </w:r>
      <w:r>
        <w:rPr>
          <w:rtl/>
        </w:rPr>
        <w:t>ی</w:t>
      </w:r>
      <w:r w:rsidRPr="0084314E">
        <w:rPr>
          <w:rtl/>
        </w:rPr>
        <w:t>‏گو</w:t>
      </w:r>
      <w:r>
        <w:rPr>
          <w:rtl/>
        </w:rPr>
        <w:t>ی</w:t>
      </w:r>
      <w:r w:rsidRPr="0084314E">
        <w:rPr>
          <w:rtl/>
        </w:rPr>
        <w:t>ند، و هدف در حد</w:t>
      </w:r>
      <w:r>
        <w:rPr>
          <w:rtl/>
        </w:rPr>
        <w:t>ی</w:t>
      </w:r>
      <w:r w:rsidRPr="0084314E">
        <w:rPr>
          <w:rtl/>
        </w:rPr>
        <w:t>ث هم</w:t>
      </w:r>
      <w:r>
        <w:rPr>
          <w:rtl/>
        </w:rPr>
        <w:t>ی</w:t>
      </w:r>
      <w:r w:rsidRPr="0084314E">
        <w:rPr>
          <w:rtl/>
        </w:rPr>
        <w:t>ن فاصله م</w:t>
      </w:r>
      <w:r>
        <w:rPr>
          <w:rtl/>
        </w:rPr>
        <w:t>ی</w:t>
      </w:r>
      <w:r w:rsidRPr="0084314E">
        <w:rPr>
          <w:rtl/>
        </w:rPr>
        <w:t>‏باشد.م.</w:t>
      </w:r>
    </w:p>
  </w:footnote>
  <w:footnote w:id="6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در سند آن ابن واقد الصفار است که چنانکه هیثمی (7/ 123) می گوید ضعیف است.</w:t>
      </w:r>
    </w:p>
  </w:footnote>
  <w:footnote w:id="6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xml:space="preserve">. احمد (3/ 62)، (3/ 18) هیثمی (10/ 364) آن </w:t>
      </w:r>
      <w:r>
        <w:rPr>
          <w:rFonts w:hint="cs"/>
          <w:rtl/>
        </w:rPr>
        <w:t>را به ابویعلی ارجاع می دهد و می</w:t>
      </w:r>
      <w:r>
        <w:rPr>
          <w:rFonts w:hint="eastAsia"/>
          <w:rtl/>
        </w:rPr>
        <w:t>‌</w:t>
      </w:r>
      <w:r w:rsidRPr="0084314E">
        <w:rPr>
          <w:rFonts w:hint="cs"/>
          <w:rtl/>
        </w:rPr>
        <w:t>گوید: رجال آن رجال صحیح</w:t>
      </w:r>
      <w:r>
        <w:rPr>
          <w:rFonts w:hint="cs"/>
          <w:rtl/>
        </w:rPr>
        <w:t xml:space="preserve">‌اند </w:t>
      </w:r>
      <w:r w:rsidRPr="0084314E">
        <w:rPr>
          <w:rFonts w:hint="cs"/>
          <w:rtl/>
        </w:rPr>
        <w:t>به جز عبدالله بن محمد بن عقیل که وی را ثقه دانسته است.</w:t>
      </w:r>
    </w:p>
  </w:footnote>
  <w:footnote w:id="6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وقت آن </w:t>
      </w:r>
      <w:r>
        <w:rPr>
          <w:rtl/>
        </w:rPr>
        <w:t>ک</w:t>
      </w:r>
      <w:r w:rsidRPr="0084314E">
        <w:rPr>
          <w:rtl/>
        </w:rPr>
        <w:t>ه داع</w:t>
      </w:r>
      <w:r>
        <w:rPr>
          <w:rtl/>
        </w:rPr>
        <w:t>ی</w:t>
      </w:r>
      <w:r w:rsidRPr="0084314E">
        <w:rPr>
          <w:rtl/>
        </w:rPr>
        <w:t xml:space="preserve"> اجل را لب</w:t>
      </w:r>
      <w:r>
        <w:rPr>
          <w:rtl/>
        </w:rPr>
        <w:t>یک</w:t>
      </w:r>
      <w:r w:rsidRPr="0084314E">
        <w:rPr>
          <w:rtl/>
        </w:rPr>
        <w:t xml:space="preserve"> گو</w:t>
      </w:r>
      <w:r>
        <w:rPr>
          <w:rtl/>
        </w:rPr>
        <w:t>ی</w:t>
      </w:r>
      <w:r w:rsidRPr="0084314E">
        <w:rPr>
          <w:rtl/>
        </w:rPr>
        <w:t>م نزد</w:t>
      </w:r>
      <w:r>
        <w:rPr>
          <w:rtl/>
        </w:rPr>
        <w:t>یک</w:t>
      </w:r>
      <w:r w:rsidRPr="0084314E">
        <w:rPr>
          <w:rtl/>
        </w:rPr>
        <w:t xml:space="preserve"> شده است.م.</w:t>
      </w:r>
    </w:p>
  </w:footnote>
  <w:footnote w:id="6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(7/ 105) هیثمی می گوید: طبرانی آن را از شیخ خود محمد بن علی مروزی روایت کرده است که ضعیف است: المجمع (5/ 237).</w:t>
      </w:r>
    </w:p>
  </w:footnote>
  <w:footnote w:id="7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w:t>
      </w:r>
      <w:r>
        <w:rPr>
          <w:rtl/>
        </w:rPr>
        <w:t>ی</w:t>
      </w:r>
      <w:r w:rsidRPr="0084314E">
        <w:rPr>
          <w:rtl/>
        </w:rPr>
        <w:t>ن از جمله اموال</w:t>
      </w:r>
      <w:r>
        <w:rPr>
          <w:rtl/>
        </w:rPr>
        <w:t>ی</w:t>
      </w:r>
      <w:r w:rsidRPr="0084314E">
        <w:rPr>
          <w:rtl/>
        </w:rPr>
        <w:t xml:space="preserve">ست </w:t>
      </w:r>
      <w:r>
        <w:rPr>
          <w:rtl/>
        </w:rPr>
        <w:t>ک</w:t>
      </w:r>
      <w:r w:rsidRPr="0084314E">
        <w:rPr>
          <w:rtl/>
        </w:rPr>
        <w:t>ه شما وظ</w:t>
      </w:r>
      <w:r>
        <w:rPr>
          <w:rtl/>
        </w:rPr>
        <w:t>ی</w:t>
      </w:r>
      <w:r w:rsidRPr="0084314E">
        <w:rPr>
          <w:rtl/>
        </w:rPr>
        <w:t>فه جمع آور</w:t>
      </w:r>
      <w:r>
        <w:rPr>
          <w:rtl/>
        </w:rPr>
        <w:t>ی</w:t>
      </w:r>
      <w:r w:rsidRPr="0084314E">
        <w:rPr>
          <w:rtl/>
        </w:rPr>
        <w:t>ش را به من سپرده بود</w:t>
      </w:r>
      <w:r>
        <w:rPr>
          <w:rtl/>
        </w:rPr>
        <w:t>ی</w:t>
      </w:r>
      <w:r w:rsidRPr="0084314E">
        <w:rPr>
          <w:rtl/>
        </w:rPr>
        <w:t>د.</w:t>
      </w:r>
    </w:p>
  </w:footnote>
  <w:footnote w:id="7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(6979) مسلم (1832) احمد (5/ 2270) ابوداوود (2946).</w:t>
      </w:r>
    </w:p>
  </w:footnote>
  <w:footnote w:id="7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انصار به من نسبت به د</w:t>
      </w:r>
      <w:r>
        <w:rPr>
          <w:rtl/>
        </w:rPr>
        <w:t>ی</w:t>
      </w:r>
      <w:r w:rsidRPr="0084314E">
        <w:rPr>
          <w:rtl/>
        </w:rPr>
        <w:t>گران قر</w:t>
      </w:r>
      <w:r>
        <w:rPr>
          <w:rtl/>
        </w:rPr>
        <w:t>ی</w:t>
      </w:r>
      <w:r w:rsidRPr="0084314E">
        <w:rPr>
          <w:rtl/>
        </w:rPr>
        <w:t xml:space="preserve">ب‏تر و خاصتر اندچنان </w:t>
      </w:r>
      <w:r>
        <w:rPr>
          <w:rtl/>
        </w:rPr>
        <w:t>ک</w:t>
      </w:r>
      <w:r w:rsidRPr="0084314E">
        <w:rPr>
          <w:rtl/>
        </w:rPr>
        <w:t>ه ز</w:t>
      </w:r>
      <w:r>
        <w:rPr>
          <w:rtl/>
        </w:rPr>
        <w:t>ی</w:t>
      </w:r>
      <w:r w:rsidRPr="0084314E">
        <w:rPr>
          <w:rtl/>
        </w:rPr>
        <w:t>ر پ</w:t>
      </w:r>
      <w:r>
        <w:rPr>
          <w:rtl/>
        </w:rPr>
        <w:t>ی</w:t>
      </w:r>
      <w:r w:rsidRPr="0084314E">
        <w:rPr>
          <w:rtl/>
        </w:rPr>
        <w:t>راهن</w:t>
      </w:r>
      <w:r>
        <w:rPr>
          <w:rtl/>
        </w:rPr>
        <w:t>ی</w:t>
      </w:r>
      <w:r w:rsidRPr="0084314E">
        <w:rPr>
          <w:rtl/>
        </w:rPr>
        <w:t xml:space="preserve"> نسبت به بالا پوش نزد</w:t>
      </w:r>
      <w:r>
        <w:rPr>
          <w:rtl/>
        </w:rPr>
        <w:t>یک</w:t>
      </w:r>
      <w:r w:rsidRPr="0084314E">
        <w:rPr>
          <w:rtl/>
        </w:rPr>
        <w:t>تر به بدن انسان م</w:t>
      </w:r>
      <w:r>
        <w:rPr>
          <w:rtl/>
        </w:rPr>
        <w:t>ی</w:t>
      </w:r>
      <w:r w:rsidRPr="0084314E">
        <w:rPr>
          <w:rtl/>
        </w:rPr>
        <w:t>‏باشد.م.</w:t>
      </w:r>
    </w:p>
  </w:footnote>
  <w:footnote w:id="7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307) حاکم (4/ 79) نگا: المجمع (10/ 35) و الصحیحة (917).</w:t>
      </w:r>
    </w:p>
  </w:footnote>
  <w:footnote w:id="7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(3/ 500) هیثمی (10/ 26) می گوید: رجال آن رجال صحیح</w:t>
      </w:r>
      <w:r>
        <w:rPr>
          <w:rFonts w:hint="cs"/>
          <w:rtl/>
        </w:rPr>
        <w:t>‌اند.</w:t>
      </w:r>
    </w:p>
  </w:footnote>
  <w:footnote w:id="7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بسیار ضعیف</w:t>
      </w:r>
      <w:r w:rsidRPr="0084314E">
        <w:rPr>
          <w:rFonts w:hint="cs"/>
          <w:rtl/>
        </w:rPr>
        <w:t>. ابویعلی (85) بزار (933) آلبانی در ضعیف الترغیب (512) می گوید: بسیار ضعیف است.</w:t>
      </w:r>
    </w:p>
  </w:footnote>
  <w:footnote w:id="7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ابن ماجه (907) آلبانی آن را حسن دانسته است. همچنین احمد (3/ 445).</w:t>
      </w:r>
    </w:p>
  </w:footnote>
  <w:footnote w:id="7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ابن ماجه (3956) آلبانی آن را صحیح دانسته است. همچنین به روایت ابونعیم (4/ 122) هیثمی آن را در مجمع (8/ 186) به طبرانی ارجاع داده و گفته است در سند آن لیث بن ابی سلیم است که مدلس است و بقیه رجال آن ثقه هستند.</w:t>
      </w:r>
    </w:p>
  </w:footnote>
  <w:footnote w:id="7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(3/ 5) و (11، 78، 79) مسلم (185) ابن ماجه (4309).</w:t>
      </w:r>
    </w:p>
  </w:footnote>
  <w:footnote w:id="7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(4/ 436) وی آن را صحیح دانسته و ذهبی نیز با وی موافقت کرده است.</w:t>
      </w:r>
    </w:p>
  </w:footnote>
  <w:footnote w:id="8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ابوداوود (1620) آلبانی آن را صحیح دانسته است.</w:t>
      </w:r>
    </w:p>
  </w:footnote>
  <w:footnote w:id="8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ه</w:t>
      </w:r>
      <w:r w:rsidRPr="0084314E">
        <w:rPr>
          <w:rtl/>
        </w:rPr>
        <w:t>دف ذخ</w:t>
      </w:r>
      <w:r>
        <w:rPr>
          <w:rtl/>
        </w:rPr>
        <w:t>ی</w:t>
      </w:r>
      <w:r w:rsidRPr="0084314E">
        <w:rPr>
          <w:rtl/>
        </w:rPr>
        <w:t>ره مال</w:t>
      </w:r>
      <w:r>
        <w:rPr>
          <w:rtl/>
        </w:rPr>
        <w:t>ی</w:t>
      </w:r>
      <w:r w:rsidRPr="0084314E">
        <w:rPr>
          <w:rtl/>
        </w:rPr>
        <w:t xml:space="preserve">ست </w:t>
      </w:r>
      <w:r>
        <w:rPr>
          <w:rtl/>
        </w:rPr>
        <w:t>ک</w:t>
      </w:r>
      <w:r w:rsidRPr="0084314E">
        <w:rPr>
          <w:rtl/>
        </w:rPr>
        <w:t>ه ز</w:t>
      </w:r>
      <w:r>
        <w:rPr>
          <w:rtl/>
        </w:rPr>
        <w:t>ک</w:t>
      </w:r>
      <w:r w:rsidRPr="0084314E">
        <w:rPr>
          <w:rtl/>
        </w:rPr>
        <w:t>ات آن پرداخته نشود.</w:t>
      </w:r>
    </w:p>
  </w:footnote>
  <w:footnote w:id="8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 xml:space="preserve">بیهقی در الادلائل و ابن ابی شیبة (7/ 106) ابن عبدالبر در التمهید (5/ 205) و سند آن </w:t>
      </w:r>
      <w:r w:rsidRPr="001071B3">
        <w:rPr>
          <w:rStyle w:val="Char9"/>
          <w:rFonts w:hint="cs"/>
          <w:rtl/>
        </w:rPr>
        <w:t>بسیار ضعیف</w:t>
      </w:r>
      <w:r w:rsidRPr="0084314E">
        <w:rPr>
          <w:rFonts w:hint="cs"/>
          <w:rtl/>
        </w:rPr>
        <w:t xml:space="preserve"> است.</w:t>
      </w:r>
    </w:p>
  </w:footnote>
  <w:footnote w:id="8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شا</w:t>
      </w:r>
      <w:r>
        <w:rPr>
          <w:rtl/>
        </w:rPr>
        <w:t>ی</w:t>
      </w:r>
      <w:r w:rsidRPr="0084314E">
        <w:rPr>
          <w:rtl/>
        </w:rPr>
        <w:t>د</w:t>
      </w:r>
      <w:r w:rsidRPr="0084314E">
        <w:rPr>
          <w:rFonts w:hint="cs"/>
          <w:rtl/>
        </w:rPr>
        <w:t xml:space="preserve"> </w:t>
      </w:r>
      <w:r w:rsidRPr="0084314E">
        <w:rPr>
          <w:rtl/>
        </w:rPr>
        <w:t>درست: بخ</w:t>
      </w:r>
      <w:r>
        <w:rPr>
          <w:rtl/>
        </w:rPr>
        <w:t>ی</w:t>
      </w:r>
      <w:r w:rsidRPr="0084314E">
        <w:rPr>
          <w:rtl/>
        </w:rPr>
        <w:t>ل و دروغگو باشد.</w:t>
      </w:r>
    </w:p>
  </w:footnote>
  <w:footnote w:id="8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(2865) احمد (4/ 162) طبرانی (17/ 263).</w:t>
      </w:r>
    </w:p>
  </w:footnote>
  <w:footnote w:id="8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(2/ 19) حاکم (4/ 55) ترمذی (1291) آلبانی آن را ضعیف دانسته است. در سند آن علی بن زید بن جدعان ضعیف است.</w:t>
      </w:r>
    </w:p>
  </w:footnote>
  <w:footnote w:id="86">
    <w:p w:rsidR="007E56C3" w:rsidRPr="0084314E" w:rsidRDefault="007E56C3" w:rsidP="00B024C4">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طبرانی در الاوسط (7/ 115) هیثمی آن را حسن دانسته است: (9/ 42) همچنبن احمد (6/ 151، 228) به مانند آن و بیهقی (1/ 31) از عایشه</w:t>
      </w:r>
      <w:r>
        <w:rPr>
          <w:rFonts w:cs="CTraditional Arabic" w:hint="cs"/>
          <w:rtl/>
        </w:rPr>
        <w:t>ل</w:t>
      </w:r>
      <w:r w:rsidRPr="0084314E">
        <w:rPr>
          <w:rFonts w:hint="cs"/>
          <w:rtl/>
        </w:rPr>
        <w:t>.</w:t>
      </w:r>
    </w:p>
  </w:footnote>
  <w:footnote w:id="8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بیهقی در الدلائل (7/ 178) حاکم (4/ 78) طبرانی (19/ 79) که مرسل است.</w:t>
      </w:r>
    </w:p>
  </w:footnote>
  <w:footnote w:id="8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(3904) مسلم (2382) احمد (3/ 18).</w:t>
      </w:r>
    </w:p>
  </w:footnote>
  <w:footnote w:id="8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(467).</w:t>
      </w:r>
    </w:p>
  </w:footnote>
  <w:footnote w:id="9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هیثمی (10/ 37) می گوید: رجال آن رجال صحیح</w:t>
      </w:r>
      <w:r>
        <w:rPr>
          <w:rFonts w:hint="cs"/>
          <w:rtl/>
        </w:rPr>
        <w:t>‌اند.</w:t>
      </w:r>
      <w:r w:rsidRPr="0084314E">
        <w:rPr>
          <w:rFonts w:hint="cs"/>
          <w:rtl/>
        </w:rPr>
        <w:t xml:space="preserve"> طبری نیز آن را روایت کرده است.</w:t>
      </w:r>
    </w:p>
  </w:footnote>
  <w:footnote w:id="9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(6/ 369) در سند آن بقیة بن الولید مدلس است و با لفظ «عن» آن را روایت کرده است. نگا: المجمع (2/ 39).</w:t>
      </w:r>
    </w:p>
  </w:footnote>
  <w:footnote w:id="9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341) حاکم (4/ 287).</w:t>
      </w:r>
    </w:p>
  </w:footnote>
  <w:footnote w:id="9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مسلم (867) ترمذی (2214) نسائی (3/ 189) ابن ماجه (145) احمد (3/ 124).</w:t>
      </w:r>
    </w:p>
  </w:footnote>
  <w:footnote w:id="9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ابتدا</w:t>
      </w:r>
      <w:r>
        <w:rPr>
          <w:rtl/>
        </w:rPr>
        <w:t>ی</w:t>
      </w:r>
      <w:r w:rsidRPr="0084314E">
        <w:rPr>
          <w:rtl/>
        </w:rPr>
        <w:t xml:space="preserve"> حد</w:t>
      </w:r>
      <w:r>
        <w:rPr>
          <w:rtl/>
        </w:rPr>
        <w:t>ی</w:t>
      </w:r>
      <w:r w:rsidRPr="0084314E">
        <w:rPr>
          <w:rtl/>
        </w:rPr>
        <w:t>ث فوق در عرب</w:t>
      </w:r>
      <w:r>
        <w:rPr>
          <w:rtl/>
        </w:rPr>
        <w:t>ی</w:t>
      </w:r>
      <w:r w:rsidRPr="0084314E">
        <w:rPr>
          <w:rtl/>
        </w:rPr>
        <w:t xml:space="preserve"> «رفع صوته»، آمده، و در ا</w:t>
      </w:r>
      <w:r>
        <w:rPr>
          <w:rtl/>
        </w:rPr>
        <w:t>ی</w:t>
      </w:r>
      <w:r w:rsidRPr="0084314E">
        <w:rPr>
          <w:rtl/>
        </w:rPr>
        <w:t>ن اخ</w:t>
      </w:r>
      <w:r>
        <w:rPr>
          <w:rtl/>
        </w:rPr>
        <w:t>یر «علاصوته»، و هر</w:t>
      </w:r>
      <w:r w:rsidRPr="0084314E">
        <w:rPr>
          <w:rtl/>
        </w:rPr>
        <w:t xml:space="preserve">دو با اختلاف لفظ </w:t>
      </w:r>
      <w:r>
        <w:rPr>
          <w:rtl/>
        </w:rPr>
        <w:t>یک</w:t>
      </w:r>
      <w:r w:rsidRPr="0084314E">
        <w:rPr>
          <w:rtl/>
        </w:rPr>
        <w:t xml:space="preserve"> معن</w:t>
      </w:r>
      <w:r>
        <w:rPr>
          <w:rtl/>
        </w:rPr>
        <w:t>ی</w:t>
      </w:r>
      <w:r w:rsidRPr="0084314E">
        <w:rPr>
          <w:rtl/>
        </w:rPr>
        <w:t xml:space="preserve"> دارند.م.</w:t>
      </w:r>
    </w:p>
  </w:footnote>
  <w:footnote w:id="9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وی حسن بصر</w:t>
      </w:r>
      <w:r>
        <w:rPr>
          <w:rtl/>
        </w:rPr>
        <w:t>ی</w:t>
      </w:r>
      <w:r w:rsidRPr="0084314E">
        <w:rPr>
          <w:rtl/>
        </w:rPr>
        <w:t xml:space="preserve"> است.</w:t>
      </w:r>
    </w:p>
  </w:footnote>
  <w:footnote w:id="9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بیهقی (6/ 353) سند آن منقطع است زیرا حسن بصری از ابوبکر نشنیده است.</w:t>
      </w:r>
    </w:p>
  </w:footnote>
  <w:footnote w:id="97">
    <w:p w:rsidR="007E56C3" w:rsidRPr="0084314E" w:rsidRDefault="007E56C3" w:rsidP="00431005">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آن طور </w:t>
      </w:r>
      <w:r>
        <w:rPr>
          <w:rtl/>
        </w:rPr>
        <w:t>ک</w:t>
      </w:r>
      <w:r w:rsidRPr="0084314E">
        <w:rPr>
          <w:rtl/>
        </w:rPr>
        <w:t xml:space="preserve">ه رسول خدا </w:t>
      </w:r>
      <w:r>
        <w:rPr>
          <w:rFonts w:cs="CTraditional Arabic" w:hint="cs"/>
          <w:rtl/>
        </w:rPr>
        <w:t>ص</w:t>
      </w:r>
      <w:r w:rsidRPr="0084314E">
        <w:rPr>
          <w:rtl/>
        </w:rPr>
        <w:t xml:space="preserve"> در جاده شر</w:t>
      </w:r>
      <w:r>
        <w:rPr>
          <w:rtl/>
        </w:rPr>
        <w:t>ی</w:t>
      </w:r>
      <w:r w:rsidRPr="0084314E">
        <w:rPr>
          <w:rtl/>
        </w:rPr>
        <w:t>عت مستق</w:t>
      </w:r>
      <w:r>
        <w:rPr>
          <w:rtl/>
        </w:rPr>
        <w:t>ی</w:t>
      </w:r>
      <w:r w:rsidRPr="0084314E">
        <w:rPr>
          <w:rtl/>
        </w:rPr>
        <w:t>م بود و از نزدش لغزش و گناه</w:t>
      </w:r>
      <w:r>
        <w:rPr>
          <w:rtl/>
        </w:rPr>
        <w:t>ی</w:t>
      </w:r>
      <w:r w:rsidRPr="0084314E">
        <w:rPr>
          <w:rtl/>
        </w:rPr>
        <w:t xml:space="preserve"> سر نم</w:t>
      </w:r>
      <w:r>
        <w:rPr>
          <w:rtl/>
        </w:rPr>
        <w:t>ی</w:t>
      </w:r>
      <w:r w:rsidRPr="0084314E">
        <w:rPr>
          <w:rtl/>
        </w:rPr>
        <w:t>‏زد من آن طور ن</w:t>
      </w:r>
      <w:r>
        <w:rPr>
          <w:rtl/>
        </w:rPr>
        <w:t>ی</w:t>
      </w:r>
      <w:r w:rsidRPr="0084314E">
        <w:rPr>
          <w:rtl/>
        </w:rPr>
        <w:t>ستم، چون و</w:t>
      </w:r>
      <w:r>
        <w:rPr>
          <w:rtl/>
        </w:rPr>
        <w:t>ی</w:t>
      </w:r>
      <w:r w:rsidRPr="0084314E">
        <w:rPr>
          <w:rtl/>
        </w:rPr>
        <w:t xml:space="preserve"> </w:t>
      </w:r>
      <w:r>
        <w:rPr>
          <w:rFonts w:cs="CTraditional Arabic" w:hint="cs"/>
          <w:rtl/>
        </w:rPr>
        <w:t>ص</w:t>
      </w:r>
      <w:r w:rsidRPr="0084314E">
        <w:rPr>
          <w:rtl/>
        </w:rPr>
        <w:t xml:space="preserve"> معصوم بود و من معصوم نم</w:t>
      </w:r>
      <w:r>
        <w:rPr>
          <w:rtl/>
        </w:rPr>
        <w:t>ی</w:t>
      </w:r>
      <w:r w:rsidRPr="0084314E">
        <w:rPr>
          <w:rtl/>
        </w:rPr>
        <w:t>‏باشم.م.</w:t>
      </w:r>
    </w:p>
  </w:footnote>
  <w:footnote w:id="9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زیرا منقطع است.</w:t>
      </w:r>
    </w:p>
  </w:footnote>
  <w:footnote w:id="9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اول</w:t>
      </w:r>
      <w:r>
        <w:rPr>
          <w:rtl/>
        </w:rPr>
        <w:t>ی</w:t>
      </w:r>
      <w:r w:rsidRPr="0084314E">
        <w:rPr>
          <w:rtl/>
        </w:rPr>
        <w:t>ن ب</w:t>
      </w:r>
      <w:r>
        <w:rPr>
          <w:rtl/>
        </w:rPr>
        <w:t>ی</w:t>
      </w:r>
      <w:r w:rsidRPr="0084314E">
        <w:rPr>
          <w:rtl/>
        </w:rPr>
        <w:t>ان</w:t>
      </w:r>
      <w:r>
        <w:rPr>
          <w:rtl/>
        </w:rPr>
        <w:t>ی</w:t>
      </w:r>
      <w:r w:rsidRPr="0084314E">
        <w:rPr>
          <w:rtl/>
        </w:rPr>
        <w:t>ه ابوب</w:t>
      </w:r>
      <w:r>
        <w:rPr>
          <w:rtl/>
        </w:rPr>
        <w:t>ک</w:t>
      </w:r>
      <w:r w:rsidRPr="0084314E">
        <w:rPr>
          <w:rtl/>
        </w:rPr>
        <w:t>ر صد</w:t>
      </w:r>
      <w:r>
        <w:rPr>
          <w:rtl/>
        </w:rPr>
        <w:t>ی</w:t>
      </w:r>
      <w:r w:rsidRPr="0084314E">
        <w:rPr>
          <w:rtl/>
        </w:rPr>
        <w:t>ق بود</w:t>
      </w:r>
      <w:r>
        <w:rPr>
          <w:rFonts w:hint="cs"/>
          <w:rtl/>
        </w:rPr>
        <w:t>.</w:t>
      </w:r>
    </w:p>
  </w:footnote>
  <w:footnote w:id="10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(1/ 13) در سند آن عیسی بن المسیب البجلی ضعیف است: المجمع (5/ 184).</w:t>
      </w:r>
    </w:p>
  </w:footnote>
  <w:footnote w:id="10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سند آن عیسی بن سلیمان ضعیف است. همچنین عیسی بن عطیة را هیثمی (5/ 183) نشناخته است.</w:t>
      </w:r>
    </w:p>
  </w:footnote>
  <w:footnote w:id="10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طبرانی (2/ 460).</w:t>
      </w:r>
    </w:p>
  </w:footnote>
  <w:footnote w:id="10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هیثمی می گوید: طبرانی آن را در الکبیر روایت نموده. همچنین نعیم بن نمحة را ندیدم کسی وی را معرفی نموده باشد (189).</w:t>
      </w:r>
    </w:p>
  </w:footnote>
  <w:footnote w:id="10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ا</w:t>
      </w:r>
      <w:r>
        <w:rPr>
          <w:rtl/>
        </w:rPr>
        <w:t>ی</w:t>
      </w:r>
      <w:r w:rsidRPr="0084314E">
        <w:rPr>
          <w:rtl/>
        </w:rPr>
        <w:t>مان است.</w:t>
      </w:r>
    </w:p>
  </w:footnote>
  <w:footnote w:id="105">
    <w:p w:rsidR="007E56C3" w:rsidRPr="00431005" w:rsidRDefault="007E56C3" w:rsidP="0084314E">
      <w:pPr>
        <w:pStyle w:val="ad"/>
        <w:rPr>
          <w:spacing w:val="-2"/>
          <w:rtl/>
        </w:rPr>
      </w:pPr>
      <w:r w:rsidRPr="00431005">
        <w:rPr>
          <w:rStyle w:val="FootnoteReference"/>
          <w:spacing w:val="-2"/>
          <w:vertAlign w:val="baseline"/>
        </w:rPr>
        <w:footnoteRef/>
      </w:r>
      <w:r w:rsidRPr="00431005">
        <w:rPr>
          <w:rFonts w:hint="cs"/>
          <w:spacing w:val="-2"/>
          <w:rtl/>
        </w:rPr>
        <w:t>-</w:t>
      </w:r>
      <w:r w:rsidRPr="00431005">
        <w:rPr>
          <w:spacing w:val="-2"/>
          <w:rtl/>
        </w:rPr>
        <w:t xml:space="preserve"> </w:t>
      </w:r>
      <w:r w:rsidRPr="001071B3">
        <w:rPr>
          <w:rStyle w:val="Char9"/>
          <w:rFonts w:hint="cs"/>
          <w:rtl/>
        </w:rPr>
        <w:t>صحیح</w:t>
      </w:r>
      <w:r w:rsidRPr="00431005">
        <w:rPr>
          <w:rFonts w:hint="cs"/>
          <w:spacing w:val="-2"/>
          <w:rtl/>
        </w:rPr>
        <w:t>. احمد (1/ 3) ترمذی (3053) ابویعلی (123، 86، 79) آلبانی آن را صحیح دانسته است.</w:t>
      </w:r>
    </w:p>
  </w:footnote>
  <w:footnote w:id="10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3، 5، 4) حاکم (1/ 29) و آن را صحیح دانسته و ذهبی با وی موافقت نموده. ابویعلی (74)</w:t>
      </w:r>
      <w:r>
        <w:rPr>
          <w:rFonts w:hint="cs"/>
          <w:rtl/>
        </w:rPr>
        <w:t xml:space="preserve"> </w:t>
      </w:r>
      <w:r w:rsidRPr="0084314E">
        <w:rPr>
          <w:rFonts w:hint="cs"/>
          <w:rtl/>
        </w:rPr>
        <w:t>آلبانی آن را صحیح دانسته است.</w:t>
      </w:r>
    </w:p>
  </w:footnote>
  <w:footnote w:id="10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ابن ابی شیبة (7/ 241) بصورت موقوف به ابودرداء.</w:t>
      </w:r>
    </w:p>
  </w:footnote>
  <w:footnote w:id="10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w:t>
      </w:r>
      <w:r>
        <w:rPr>
          <w:rtl/>
        </w:rPr>
        <w:t>ک</w:t>
      </w:r>
      <w:r w:rsidRPr="0084314E">
        <w:rPr>
          <w:rtl/>
        </w:rPr>
        <w:t>ان</w:t>
      </w:r>
      <w:r>
        <w:rPr>
          <w:rtl/>
        </w:rPr>
        <w:t>ی</w:t>
      </w:r>
      <w:r w:rsidRPr="0084314E">
        <w:rPr>
          <w:rtl/>
        </w:rPr>
        <w:t xml:space="preserve"> است نزد</w:t>
      </w:r>
      <w:r>
        <w:rPr>
          <w:rtl/>
        </w:rPr>
        <w:t>یک</w:t>
      </w:r>
      <w:r w:rsidRPr="0084314E">
        <w:rPr>
          <w:rtl/>
        </w:rPr>
        <w:t xml:space="preserve"> به مد</w:t>
      </w:r>
      <w:r>
        <w:rPr>
          <w:rtl/>
        </w:rPr>
        <w:t>ی</w:t>
      </w:r>
      <w:r w:rsidRPr="0084314E">
        <w:rPr>
          <w:rtl/>
        </w:rPr>
        <w:t>نه، و امروز به نام «اب</w:t>
      </w:r>
      <w:r>
        <w:rPr>
          <w:rtl/>
        </w:rPr>
        <w:t>ی</w:t>
      </w:r>
      <w:r w:rsidRPr="0084314E">
        <w:rPr>
          <w:rtl/>
        </w:rPr>
        <w:t>ار عل</w:t>
      </w:r>
      <w:r>
        <w:rPr>
          <w:rtl/>
        </w:rPr>
        <w:t>ی</w:t>
      </w:r>
      <w:r w:rsidRPr="0084314E">
        <w:rPr>
          <w:rtl/>
        </w:rPr>
        <w:t xml:space="preserve">» </w:t>
      </w:r>
      <w:r>
        <w:rPr>
          <w:rtl/>
        </w:rPr>
        <w:t>ی</w:t>
      </w:r>
      <w:r w:rsidRPr="0084314E">
        <w:rPr>
          <w:rtl/>
        </w:rPr>
        <w:t>اد م</w:t>
      </w:r>
      <w:r>
        <w:rPr>
          <w:rtl/>
        </w:rPr>
        <w:t>ی</w:t>
      </w:r>
      <w:r w:rsidRPr="0084314E">
        <w:rPr>
          <w:rtl/>
        </w:rPr>
        <w:t>‏شود.</w:t>
      </w:r>
    </w:p>
  </w:footnote>
  <w:footnote w:id="10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ابونعیم (2/ 122) و بیهقی در الکبری (1/ 584) به مانند آن از عمر.</w:t>
      </w:r>
    </w:p>
  </w:footnote>
  <w:footnote w:id="110">
    <w:p w:rsidR="007E56C3" w:rsidRPr="00431005" w:rsidRDefault="007E56C3" w:rsidP="0084314E">
      <w:pPr>
        <w:pStyle w:val="ad"/>
        <w:rPr>
          <w:spacing w:val="-2"/>
          <w:rtl/>
        </w:rPr>
      </w:pPr>
      <w:r w:rsidRPr="00431005">
        <w:rPr>
          <w:rStyle w:val="FootnoteReference"/>
          <w:spacing w:val="-2"/>
          <w:vertAlign w:val="baseline"/>
        </w:rPr>
        <w:footnoteRef/>
      </w:r>
      <w:r w:rsidRPr="00431005">
        <w:rPr>
          <w:rFonts w:hint="cs"/>
          <w:spacing w:val="-2"/>
          <w:rtl/>
        </w:rPr>
        <w:t>-</w:t>
      </w:r>
      <w:r w:rsidRPr="00431005">
        <w:rPr>
          <w:spacing w:val="-2"/>
          <w:rtl/>
        </w:rPr>
        <w:t xml:space="preserve"> </w:t>
      </w:r>
      <w:r w:rsidRPr="001071B3">
        <w:rPr>
          <w:rStyle w:val="Char9"/>
          <w:rFonts w:hint="cs"/>
          <w:rtl/>
        </w:rPr>
        <w:t>صحیح</w:t>
      </w:r>
      <w:r w:rsidRPr="00431005">
        <w:rPr>
          <w:rFonts w:hint="cs"/>
          <w:spacing w:val="-2"/>
          <w:rtl/>
        </w:rPr>
        <w:t>. احمد (1/ 41) حاکم (439) وی آن را صحیح دانسته و ذهبی نیز او را تایید کرده است.</w:t>
      </w:r>
    </w:p>
  </w:footnote>
  <w:footnote w:id="11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یک</w:t>
      </w:r>
      <w:r w:rsidRPr="0084314E">
        <w:rPr>
          <w:rtl/>
        </w:rPr>
        <w:t xml:space="preserve"> اوق</w:t>
      </w:r>
      <w:r>
        <w:rPr>
          <w:rtl/>
        </w:rPr>
        <w:t>ی</w:t>
      </w:r>
      <w:r w:rsidRPr="0084314E">
        <w:rPr>
          <w:rtl/>
        </w:rPr>
        <w:t>ه در آن وقت به وزن چهل درهم بود. م.</w:t>
      </w:r>
    </w:p>
  </w:footnote>
  <w:footnote w:id="11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درباره همسرش، </w:t>
      </w:r>
      <w:r>
        <w:rPr>
          <w:rtl/>
        </w:rPr>
        <w:t>ی</w:t>
      </w:r>
      <w:r w:rsidRPr="0084314E">
        <w:rPr>
          <w:rtl/>
        </w:rPr>
        <w:t>عن</w:t>
      </w:r>
      <w:r>
        <w:rPr>
          <w:rtl/>
        </w:rPr>
        <w:t>ی</w:t>
      </w:r>
      <w:r w:rsidRPr="0084314E">
        <w:rPr>
          <w:rtl/>
        </w:rPr>
        <w:t xml:space="preserve"> ز</w:t>
      </w:r>
      <w:r>
        <w:rPr>
          <w:rtl/>
        </w:rPr>
        <w:t>ی</w:t>
      </w:r>
      <w:r w:rsidRPr="0084314E">
        <w:rPr>
          <w:rtl/>
        </w:rPr>
        <w:t>ادت مهر باعث نوع</w:t>
      </w:r>
      <w:r>
        <w:rPr>
          <w:rtl/>
        </w:rPr>
        <w:t>ی</w:t>
      </w:r>
      <w:r w:rsidRPr="0084314E">
        <w:rPr>
          <w:rtl/>
        </w:rPr>
        <w:t xml:space="preserve"> عداوت شوهر در مقابل همسرش م</w:t>
      </w:r>
      <w:r>
        <w:rPr>
          <w:rtl/>
        </w:rPr>
        <w:t>ی</w:t>
      </w:r>
      <w:r w:rsidRPr="0084314E">
        <w:rPr>
          <w:rtl/>
        </w:rPr>
        <w:t xml:space="preserve">‏گردد، </w:t>
      </w:r>
      <w:r>
        <w:rPr>
          <w:rtl/>
        </w:rPr>
        <w:t>ک</w:t>
      </w:r>
      <w:r w:rsidRPr="0084314E">
        <w:rPr>
          <w:rtl/>
        </w:rPr>
        <w:t>ه او را با آن همه مش</w:t>
      </w:r>
      <w:r>
        <w:rPr>
          <w:rtl/>
        </w:rPr>
        <w:t>ک</w:t>
      </w:r>
      <w:r w:rsidRPr="0084314E">
        <w:rPr>
          <w:rtl/>
        </w:rPr>
        <w:t>ل و تحمل سخت</w:t>
      </w:r>
      <w:r>
        <w:rPr>
          <w:rtl/>
        </w:rPr>
        <w:t>ی</w:t>
      </w:r>
      <w:r w:rsidRPr="0084314E">
        <w:rPr>
          <w:rtl/>
        </w:rPr>
        <w:t>‏ها به ن</w:t>
      </w:r>
      <w:r>
        <w:rPr>
          <w:rtl/>
        </w:rPr>
        <w:t>ک</w:t>
      </w:r>
      <w:r w:rsidRPr="0084314E">
        <w:rPr>
          <w:rtl/>
        </w:rPr>
        <w:t xml:space="preserve">اح خود در آورده است، چون در واقع، مهر به عنوان </w:t>
      </w:r>
      <w:r>
        <w:rPr>
          <w:rtl/>
        </w:rPr>
        <w:t>یک</w:t>
      </w:r>
      <w:r w:rsidRPr="0084314E">
        <w:rPr>
          <w:rtl/>
        </w:rPr>
        <w:t xml:space="preserve"> </w:t>
      </w:r>
      <w:r w:rsidRPr="00431005">
        <w:rPr>
          <w:spacing w:val="-2"/>
          <w:rtl/>
        </w:rPr>
        <w:t>مسئله‏ای رمزی و احترامی مطرح است، نه به عنوان یک منبع درآمد مالی برای خانواده دختر. م.</w:t>
      </w:r>
    </w:p>
  </w:footnote>
  <w:footnote w:id="11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40) و ابوداوود (2106) بطور مختصر و ترمذی (1114) وی گفته است: حسن و صحیح است. و ابن ماجه (1887).</w:t>
      </w:r>
    </w:p>
  </w:footnote>
  <w:footnote w:id="11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هیثمی در مجمع آن را به ابویعلی ارجاع داده و گفته است: در سند آن مجالد بن سعید ضعیف است. سیوطی آن را در الدر المنثور (2/ 466) به سعید بن منصور و ابویعلی نسبت داده و گفته: سند آن جید استو ابن کثیر در تفسیرش (1/ 467) گفته است: سند آن جید و قوی است. بیهقی نیز به مانند آن (7/ 234) روایت کرده است.</w:t>
      </w:r>
    </w:p>
  </w:footnote>
  <w:footnote w:id="11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قر</w:t>
      </w:r>
      <w:r>
        <w:rPr>
          <w:rtl/>
        </w:rPr>
        <w:t>ی</w:t>
      </w:r>
      <w:r w:rsidRPr="0084314E">
        <w:rPr>
          <w:rtl/>
        </w:rPr>
        <w:t>ه‏ا</w:t>
      </w:r>
      <w:r>
        <w:rPr>
          <w:rtl/>
        </w:rPr>
        <w:t>ی</w:t>
      </w:r>
      <w:r w:rsidRPr="0084314E">
        <w:rPr>
          <w:rtl/>
        </w:rPr>
        <w:t xml:space="preserve"> است، در جنوب دمشق در حوران، و ا</w:t>
      </w:r>
      <w:r>
        <w:rPr>
          <w:rtl/>
        </w:rPr>
        <w:t>ک</w:t>
      </w:r>
      <w:r w:rsidRPr="0084314E">
        <w:rPr>
          <w:rtl/>
        </w:rPr>
        <w:t>نون مخروبه م</w:t>
      </w:r>
      <w:r>
        <w:rPr>
          <w:rtl/>
        </w:rPr>
        <w:t>ی</w:t>
      </w:r>
      <w:r w:rsidRPr="0084314E">
        <w:rPr>
          <w:rtl/>
        </w:rPr>
        <w:t>‏باشد.</w:t>
      </w:r>
    </w:p>
  </w:footnote>
  <w:footnote w:id="11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خود را در زندگ</w:t>
      </w:r>
      <w:r>
        <w:rPr>
          <w:rtl/>
        </w:rPr>
        <w:t>ی</w:t>
      </w:r>
      <w:r w:rsidRPr="0084314E">
        <w:rPr>
          <w:rtl/>
        </w:rPr>
        <w:t xml:space="preserve"> به معدبن عدنان مشابه ساز</w:t>
      </w:r>
      <w:r>
        <w:rPr>
          <w:rtl/>
        </w:rPr>
        <w:t>ی</w:t>
      </w:r>
      <w:r w:rsidRPr="0084314E">
        <w:rPr>
          <w:rtl/>
        </w:rPr>
        <w:t>د و زندگ</w:t>
      </w:r>
      <w:r>
        <w:rPr>
          <w:rtl/>
        </w:rPr>
        <w:t>ی</w:t>
      </w:r>
      <w:r w:rsidRPr="0084314E">
        <w:rPr>
          <w:rtl/>
        </w:rPr>
        <w:t xml:space="preserve"> سخت را در پ</w:t>
      </w:r>
      <w:r>
        <w:rPr>
          <w:rtl/>
        </w:rPr>
        <w:t>ی</w:t>
      </w:r>
      <w:r w:rsidRPr="0084314E">
        <w:rPr>
          <w:rtl/>
        </w:rPr>
        <w:t>ش گ</w:t>
      </w:r>
      <w:r>
        <w:rPr>
          <w:rtl/>
        </w:rPr>
        <w:t>ی</w:t>
      </w:r>
      <w:r w:rsidRPr="0084314E">
        <w:rPr>
          <w:rtl/>
        </w:rPr>
        <w:t>ر</w:t>
      </w:r>
      <w:r>
        <w:rPr>
          <w:rtl/>
        </w:rPr>
        <w:t>ی</w:t>
      </w:r>
      <w:r w:rsidRPr="0084314E">
        <w:rPr>
          <w:rtl/>
        </w:rPr>
        <w:t>د و از ع</w:t>
      </w:r>
      <w:r>
        <w:rPr>
          <w:rtl/>
        </w:rPr>
        <w:t>ی</w:t>
      </w:r>
      <w:r w:rsidRPr="0084314E">
        <w:rPr>
          <w:rtl/>
        </w:rPr>
        <w:t>ش پرست</w:t>
      </w:r>
      <w:r>
        <w:rPr>
          <w:rtl/>
        </w:rPr>
        <w:t>ی</w:t>
      </w:r>
      <w:r w:rsidRPr="0084314E">
        <w:rPr>
          <w:rtl/>
        </w:rPr>
        <w:t xml:space="preserve"> و تجمل پسند</w:t>
      </w:r>
      <w:r>
        <w:rPr>
          <w:rtl/>
        </w:rPr>
        <w:t>ی</w:t>
      </w:r>
      <w:r w:rsidRPr="0084314E">
        <w:rPr>
          <w:rtl/>
        </w:rPr>
        <w:t xml:space="preserve"> پره</w:t>
      </w:r>
      <w:r>
        <w:rPr>
          <w:rtl/>
        </w:rPr>
        <w:t>ی</w:t>
      </w:r>
      <w:r w:rsidRPr="0084314E">
        <w:rPr>
          <w:rtl/>
        </w:rPr>
        <w:t>ز نما</w:t>
      </w:r>
      <w:r>
        <w:rPr>
          <w:rtl/>
        </w:rPr>
        <w:t>یی</w:t>
      </w:r>
      <w:r w:rsidRPr="0084314E">
        <w:rPr>
          <w:rtl/>
        </w:rPr>
        <w:t>د، تا انسان‏ها</w:t>
      </w:r>
      <w:r>
        <w:rPr>
          <w:rtl/>
        </w:rPr>
        <w:t>ی</w:t>
      </w:r>
      <w:r w:rsidRPr="0084314E">
        <w:rPr>
          <w:rtl/>
        </w:rPr>
        <w:t xml:space="preserve"> مقاوم، پر صبر و آماده پ</w:t>
      </w:r>
      <w:r>
        <w:rPr>
          <w:rtl/>
        </w:rPr>
        <w:t>یک</w:t>
      </w:r>
      <w:r w:rsidRPr="0084314E">
        <w:rPr>
          <w:rtl/>
        </w:rPr>
        <w:t>ار با هر مش</w:t>
      </w:r>
      <w:r>
        <w:rPr>
          <w:rtl/>
        </w:rPr>
        <w:t>ک</w:t>
      </w:r>
      <w:r w:rsidRPr="0084314E">
        <w:rPr>
          <w:rtl/>
        </w:rPr>
        <w:t>ل</w:t>
      </w:r>
      <w:r>
        <w:rPr>
          <w:rtl/>
        </w:rPr>
        <w:t>ی</w:t>
      </w:r>
      <w:r w:rsidRPr="0084314E">
        <w:rPr>
          <w:rtl/>
        </w:rPr>
        <w:t xml:space="preserve"> به بار آ</w:t>
      </w:r>
      <w:r>
        <w:rPr>
          <w:rtl/>
        </w:rPr>
        <w:t>یی</w:t>
      </w:r>
      <w:r w:rsidRPr="0084314E">
        <w:rPr>
          <w:rtl/>
        </w:rPr>
        <w:t>د. م.</w:t>
      </w:r>
    </w:p>
  </w:footnote>
  <w:footnote w:id="117">
    <w:p w:rsidR="007E56C3" w:rsidRPr="0084314E" w:rsidRDefault="007E56C3" w:rsidP="00431005">
      <w:pPr>
        <w:pStyle w:val="ad"/>
      </w:pPr>
      <w:r w:rsidRPr="0084314E">
        <w:rPr>
          <w:rStyle w:val="FootnoteReference"/>
          <w:vertAlign w:val="baseline"/>
        </w:rPr>
        <w:footnoteRef/>
      </w:r>
      <w:r>
        <w:rPr>
          <w:rFonts w:hint="cs"/>
          <w:rtl/>
        </w:rPr>
        <w:t>-</w:t>
      </w:r>
      <w:r w:rsidRPr="0084314E">
        <w:rPr>
          <w:rtl/>
        </w:rPr>
        <w:t xml:space="preserve"> در الترغ</w:t>
      </w:r>
      <w:r>
        <w:rPr>
          <w:rtl/>
        </w:rPr>
        <w:t>ی</w:t>
      </w:r>
      <w:r w:rsidRPr="0084314E">
        <w:rPr>
          <w:rtl/>
        </w:rPr>
        <w:t>ب در روا</w:t>
      </w:r>
      <w:r>
        <w:rPr>
          <w:rtl/>
        </w:rPr>
        <w:t>ی</w:t>
      </w:r>
      <w:r w:rsidRPr="0084314E">
        <w:rPr>
          <w:rtl/>
        </w:rPr>
        <w:t>ت ابوهر</w:t>
      </w:r>
      <w:r>
        <w:rPr>
          <w:rtl/>
        </w:rPr>
        <w:t>ی</w:t>
      </w:r>
      <w:r w:rsidRPr="0084314E">
        <w:rPr>
          <w:rtl/>
        </w:rPr>
        <w:t>ره از پ</w:t>
      </w:r>
      <w:r>
        <w:rPr>
          <w:rtl/>
        </w:rPr>
        <w:t>ی</w:t>
      </w:r>
      <w:r w:rsidRPr="0084314E">
        <w:rPr>
          <w:rtl/>
        </w:rPr>
        <w:t xml:space="preserve">امبر </w:t>
      </w:r>
      <w:r>
        <w:rPr>
          <w:rFonts w:cs="CTraditional Arabic" w:hint="cs"/>
          <w:rtl/>
        </w:rPr>
        <w:t>ص</w:t>
      </w:r>
      <w:r w:rsidRPr="0084314E">
        <w:rPr>
          <w:rtl/>
        </w:rPr>
        <w:t xml:space="preserve"> آمده، سوم: «مرد</w:t>
      </w:r>
      <w:r>
        <w:rPr>
          <w:rtl/>
        </w:rPr>
        <w:t>ی</w:t>
      </w:r>
      <w:r w:rsidRPr="0084314E">
        <w:rPr>
          <w:rtl/>
        </w:rPr>
        <w:t xml:space="preserve"> است </w:t>
      </w:r>
      <w:r>
        <w:rPr>
          <w:rtl/>
        </w:rPr>
        <w:t>ک</w:t>
      </w:r>
      <w:r w:rsidRPr="0084314E">
        <w:rPr>
          <w:rtl/>
        </w:rPr>
        <w:t>ه در صحرا و ب</w:t>
      </w:r>
      <w:r>
        <w:rPr>
          <w:rtl/>
        </w:rPr>
        <w:t>ی</w:t>
      </w:r>
      <w:r w:rsidRPr="0084314E">
        <w:rPr>
          <w:rtl/>
        </w:rPr>
        <w:t>ابان</w:t>
      </w:r>
      <w:r>
        <w:rPr>
          <w:rtl/>
        </w:rPr>
        <w:t>ی</w:t>
      </w:r>
      <w:r w:rsidRPr="0084314E">
        <w:rPr>
          <w:rtl/>
        </w:rPr>
        <w:t xml:space="preserve"> بر آب اضاف</w:t>
      </w:r>
      <w:r>
        <w:rPr>
          <w:rtl/>
        </w:rPr>
        <w:t>کی</w:t>
      </w:r>
      <w:r w:rsidRPr="0084314E">
        <w:rPr>
          <w:rtl/>
        </w:rPr>
        <w:t xml:space="preserve"> تسلط داشته باشد و مسافر را اجازه ندهد </w:t>
      </w:r>
      <w:r>
        <w:rPr>
          <w:rtl/>
        </w:rPr>
        <w:t>ک</w:t>
      </w:r>
      <w:r w:rsidRPr="0084314E">
        <w:rPr>
          <w:rtl/>
        </w:rPr>
        <w:t>ه از آن استفاده نما</w:t>
      </w:r>
      <w:r>
        <w:rPr>
          <w:rtl/>
        </w:rPr>
        <w:t>ی</w:t>
      </w:r>
      <w:r w:rsidRPr="0084314E">
        <w:rPr>
          <w:rtl/>
        </w:rPr>
        <w:t>د».</w:t>
      </w:r>
    </w:p>
  </w:footnote>
  <w:footnote w:id="11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18).حاکم (1/ 114) و بیهقی.</w:t>
      </w:r>
    </w:p>
  </w:footnote>
  <w:footnote w:id="11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151).</w:t>
      </w:r>
    </w:p>
  </w:footnote>
  <w:footnote w:id="12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منسوب به قبط</w:t>
      </w:r>
      <w:r>
        <w:rPr>
          <w:rtl/>
        </w:rPr>
        <w:t>ی</w:t>
      </w:r>
      <w:r w:rsidRPr="0084314E">
        <w:rPr>
          <w:rtl/>
        </w:rPr>
        <w:t>‏ها</w:t>
      </w:r>
      <w:r>
        <w:rPr>
          <w:rtl/>
        </w:rPr>
        <w:t>ی</w:t>
      </w:r>
      <w:r w:rsidRPr="0084314E">
        <w:rPr>
          <w:rtl/>
        </w:rPr>
        <w:t xml:space="preserve"> مصر، مفرد آن «قبطه» است، و نوع</w:t>
      </w:r>
      <w:r>
        <w:rPr>
          <w:rtl/>
        </w:rPr>
        <w:t>ی</w:t>
      </w:r>
      <w:r w:rsidRPr="0084314E">
        <w:rPr>
          <w:rtl/>
        </w:rPr>
        <w:t xml:space="preserve"> از لباس‏ها</w:t>
      </w:r>
      <w:r>
        <w:rPr>
          <w:rtl/>
        </w:rPr>
        <w:t>ی</w:t>
      </w:r>
      <w:r w:rsidRPr="0084314E">
        <w:rPr>
          <w:rtl/>
        </w:rPr>
        <w:t xml:space="preserve"> مصر است، </w:t>
      </w:r>
      <w:r>
        <w:rPr>
          <w:rtl/>
        </w:rPr>
        <w:t>ک</w:t>
      </w:r>
      <w:r w:rsidRPr="0084314E">
        <w:rPr>
          <w:rtl/>
        </w:rPr>
        <w:t>ه ناز</w:t>
      </w:r>
      <w:r>
        <w:rPr>
          <w:rtl/>
        </w:rPr>
        <w:t>ک</w:t>
      </w:r>
      <w:r w:rsidRPr="0084314E">
        <w:rPr>
          <w:rtl/>
        </w:rPr>
        <w:t xml:space="preserve"> و شفاف بوده و رنگ سف</w:t>
      </w:r>
      <w:r>
        <w:rPr>
          <w:rtl/>
        </w:rPr>
        <w:t>ی</w:t>
      </w:r>
      <w:r w:rsidRPr="0084314E">
        <w:rPr>
          <w:rtl/>
        </w:rPr>
        <w:t>د دارد</w:t>
      </w:r>
    </w:p>
  </w:footnote>
  <w:footnote w:id="12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ا</w:t>
      </w:r>
      <w:r>
        <w:rPr>
          <w:rtl/>
        </w:rPr>
        <w:t>ی</w:t>
      </w:r>
      <w:r w:rsidRPr="0084314E">
        <w:rPr>
          <w:rtl/>
        </w:rPr>
        <w:t>ن لباس ناز</w:t>
      </w:r>
      <w:r>
        <w:rPr>
          <w:rtl/>
        </w:rPr>
        <w:t>ک</w:t>
      </w:r>
      <w:r w:rsidRPr="0084314E">
        <w:rPr>
          <w:rtl/>
        </w:rPr>
        <w:t xml:space="preserve"> و شفاف است، و نبا</w:t>
      </w:r>
      <w:r>
        <w:rPr>
          <w:rtl/>
        </w:rPr>
        <w:t>ی</w:t>
      </w:r>
      <w:r w:rsidRPr="0084314E">
        <w:rPr>
          <w:rtl/>
        </w:rPr>
        <w:t>د پوش</w:t>
      </w:r>
      <w:r>
        <w:rPr>
          <w:rtl/>
        </w:rPr>
        <w:t>ی</w:t>
      </w:r>
      <w:r w:rsidRPr="0084314E">
        <w:rPr>
          <w:rtl/>
        </w:rPr>
        <w:t>ده شود، اگر باز هم ادعا م</w:t>
      </w:r>
      <w:r>
        <w:rPr>
          <w:rtl/>
        </w:rPr>
        <w:t>ی</w:t>
      </w:r>
      <w:r w:rsidRPr="0084314E">
        <w:rPr>
          <w:rtl/>
        </w:rPr>
        <w:t xml:space="preserve">‏شود، </w:t>
      </w:r>
      <w:r>
        <w:rPr>
          <w:rtl/>
        </w:rPr>
        <w:t>ک</w:t>
      </w:r>
      <w:r w:rsidRPr="0084314E">
        <w:rPr>
          <w:rtl/>
        </w:rPr>
        <w:t>ه آنقدر ناز</w:t>
      </w:r>
      <w:r>
        <w:rPr>
          <w:rtl/>
        </w:rPr>
        <w:t>ک</w:t>
      </w:r>
      <w:r w:rsidRPr="0084314E">
        <w:rPr>
          <w:rtl/>
        </w:rPr>
        <w:t xml:space="preserve"> و شفاف ن</w:t>
      </w:r>
      <w:r>
        <w:rPr>
          <w:rtl/>
        </w:rPr>
        <w:t>ی</w:t>
      </w:r>
      <w:r w:rsidRPr="0084314E">
        <w:rPr>
          <w:rtl/>
        </w:rPr>
        <w:t xml:space="preserve">ست </w:t>
      </w:r>
      <w:r>
        <w:rPr>
          <w:rtl/>
        </w:rPr>
        <w:t>ک</w:t>
      </w:r>
      <w:r w:rsidRPr="0084314E">
        <w:rPr>
          <w:rtl/>
        </w:rPr>
        <w:t xml:space="preserve">ه بدن از آن معلوم شود، پاسخ آن است </w:t>
      </w:r>
      <w:r>
        <w:rPr>
          <w:rtl/>
        </w:rPr>
        <w:t>ک</w:t>
      </w:r>
      <w:r w:rsidRPr="0084314E">
        <w:rPr>
          <w:rtl/>
        </w:rPr>
        <w:t>ه ا</w:t>
      </w:r>
      <w:r>
        <w:rPr>
          <w:rtl/>
        </w:rPr>
        <w:t>ی</w:t>
      </w:r>
      <w:r w:rsidRPr="0084314E">
        <w:rPr>
          <w:rtl/>
        </w:rPr>
        <w:t>ن نوع لباس به سبب ناز</w:t>
      </w:r>
      <w:r>
        <w:rPr>
          <w:rtl/>
        </w:rPr>
        <w:t>ک</w:t>
      </w:r>
      <w:r w:rsidRPr="0084314E">
        <w:rPr>
          <w:rtl/>
        </w:rPr>
        <w:t xml:space="preserve"> بودنش، به بدن م</w:t>
      </w:r>
      <w:r>
        <w:rPr>
          <w:rtl/>
        </w:rPr>
        <w:t>ی</w:t>
      </w:r>
      <w:r w:rsidRPr="0084314E">
        <w:rPr>
          <w:rtl/>
        </w:rPr>
        <w:t>‏چسبد، و بدون را طور</w:t>
      </w:r>
      <w:r>
        <w:rPr>
          <w:rtl/>
        </w:rPr>
        <w:t>ی</w:t>
      </w:r>
      <w:r w:rsidRPr="0084314E">
        <w:rPr>
          <w:rtl/>
        </w:rPr>
        <w:t xml:space="preserve"> ظاهر م</w:t>
      </w:r>
      <w:r>
        <w:rPr>
          <w:rtl/>
        </w:rPr>
        <w:t>ی</w:t>
      </w:r>
      <w:r w:rsidRPr="0084314E">
        <w:rPr>
          <w:rtl/>
        </w:rPr>
        <w:t xml:space="preserve">‏سازد، </w:t>
      </w:r>
      <w:r>
        <w:rPr>
          <w:rtl/>
        </w:rPr>
        <w:t>ک</w:t>
      </w:r>
      <w:r w:rsidRPr="0084314E">
        <w:rPr>
          <w:rtl/>
        </w:rPr>
        <w:t>ه گو</w:t>
      </w:r>
      <w:r>
        <w:rPr>
          <w:rtl/>
        </w:rPr>
        <w:t>یی</w:t>
      </w:r>
      <w:r w:rsidRPr="0084314E">
        <w:rPr>
          <w:rtl/>
        </w:rPr>
        <w:t xml:space="preserve"> آن راتوص</w:t>
      </w:r>
      <w:r>
        <w:rPr>
          <w:rtl/>
        </w:rPr>
        <w:t>ی</w:t>
      </w:r>
      <w:r w:rsidRPr="0084314E">
        <w:rPr>
          <w:rtl/>
        </w:rPr>
        <w:t>ف م</w:t>
      </w:r>
      <w:r>
        <w:rPr>
          <w:rtl/>
        </w:rPr>
        <w:t>ی</w:t>
      </w:r>
      <w:r w:rsidRPr="0084314E">
        <w:rPr>
          <w:rtl/>
        </w:rPr>
        <w:t>‏نما</w:t>
      </w:r>
      <w:r>
        <w:rPr>
          <w:rtl/>
        </w:rPr>
        <w:t>ی</w:t>
      </w:r>
      <w:r w:rsidRPr="0084314E">
        <w:rPr>
          <w:rtl/>
        </w:rPr>
        <w:t>د، و پوش</w:t>
      </w:r>
      <w:r>
        <w:rPr>
          <w:rtl/>
        </w:rPr>
        <w:t>ی</w:t>
      </w:r>
      <w:r w:rsidRPr="0084314E">
        <w:rPr>
          <w:rtl/>
        </w:rPr>
        <w:t>دن ا</w:t>
      </w:r>
      <w:r>
        <w:rPr>
          <w:rtl/>
        </w:rPr>
        <w:t>ی</w:t>
      </w:r>
      <w:r w:rsidRPr="0084314E">
        <w:rPr>
          <w:rtl/>
        </w:rPr>
        <w:t>ن نوع لباس درست ن</w:t>
      </w:r>
      <w:r>
        <w:rPr>
          <w:rtl/>
        </w:rPr>
        <w:t>ی</w:t>
      </w:r>
      <w:r w:rsidRPr="0084314E">
        <w:rPr>
          <w:rtl/>
        </w:rPr>
        <w:t>ست. م.</w:t>
      </w:r>
    </w:p>
  </w:footnote>
  <w:footnote w:id="12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23).</w:t>
      </w:r>
    </w:p>
  </w:footnote>
  <w:footnote w:id="12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حد رجم و دره زدن را نم</w:t>
      </w:r>
      <w:r>
        <w:rPr>
          <w:rtl/>
        </w:rPr>
        <w:t>ی</w:t>
      </w:r>
      <w:r w:rsidRPr="0084314E">
        <w:rPr>
          <w:rtl/>
        </w:rPr>
        <w:t>‏</w:t>
      </w:r>
      <w:r>
        <w:rPr>
          <w:rtl/>
        </w:rPr>
        <w:t>ی</w:t>
      </w:r>
      <w:r w:rsidRPr="0084314E">
        <w:rPr>
          <w:rtl/>
        </w:rPr>
        <w:t>اب</w:t>
      </w:r>
      <w:r>
        <w:rPr>
          <w:rtl/>
        </w:rPr>
        <w:t>ی</w:t>
      </w:r>
      <w:r w:rsidRPr="0084314E">
        <w:rPr>
          <w:rtl/>
        </w:rPr>
        <w:t>م، بل</w:t>
      </w:r>
      <w:r>
        <w:rPr>
          <w:rtl/>
        </w:rPr>
        <w:t>ک</w:t>
      </w:r>
      <w:r w:rsidRPr="0084314E">
        <w:rPr>
          <w:rtl/>
        </w:rPr>
        <w:t>ه فقط حد دره زدن را م</w:t>
      </w:r>
      <w:r>
        <w:rPr>
          <w:rtl/>
        </w:rPr>
        <w:t>ی</w:t>
      </w:r>
      <w:r w:rsidRPr="0084314E">
        <w:rPr>
          <w:rtl/>
        </w:rPr>
        <w:t>‏</w:t>
      </w:r>
      <w:r>
        <w:rPr>
          <w:rtl/>
        </w:rPr>
        <w:t>ی</w:t>
      </w:r>
      <w:r w:rsidRPr="0084314E">
        <w:rPr>
          <w:rtl/>
        </w:rPr>
        <w:t>اب</w:t>
      </w:r>
      <w:r>
        <w:rPr>
          <w:rtl/>
        </w:rPr>
        <w:t>ی</w:t>
      </w:r>
      <w:r w:rsidRPr="0084314E">
        <w:rPr>
          <w:rtl/>
        </w:rPr>
        <w:t>م.</w:t>
      </w:r>
    </w:p>
  </w:footnote>
  <w:footnote w:id="12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مالک (1513) از سعید بن عمر.</w:t>
      </w:r>
    </w:p>
  </w:footnote>
  <w:footnote w:id="12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به نقل از مسلم.</w:t>
      </w:r>
    </w:p>
  </w:footnote>
  <w:footnote w:id="12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ک</w:t>
      </w:r>
      <w:r w:rsidRPr="0084314E">
        <w:rPr>
          <w:rtl/>
        </w:rPr>
        <w:t>لاله شخص</w:t>
      </w:r>
      <w:r>
        <w:rPr>
          <w:rtl/>
        </w:rPr>
        <w:t>ی</w:t>
      </w:r>
      <w:r w:rsidRPr="0084314E">
        <w:rPr>
          <w:rtl/>
        </w:rPr>
        <w:t xml:space="preserve"> است </w:t>
      </w:r>
      <w:r>
        <w:rPr>
          <w:rtl/>
        </w:rPr>
        <w:t>ک</w:t>
      </w:r>
      <w:r w:rsidRPr="0084314E">
        <w:rPr>
          <w:rtl/>
        </w:rPr>
        <w:t>ه وفات نما</w:t>
      </w:r>
      <w:r>
        <w:rPr>
          <w:rtl/>
        </w:rPr>
        <w:t>ی</w:t>
      </w:r>
      <w:r w:rsidRPr="0084314E">
        <w:rPr>
          <w:rtl/>
        </w:rPr>
        <w:t>د و از خود نه فرزند</w:t>
      </w:r>
      <w:r>
        <w:rPr>
          <w:rtl/>
        </w:rPr>
        <w:t>ی</w:t>
      </w:r>
      <w:r w:rsidRPr="0084314E">
        <w:rPr>
          <w:rtl/>
        </w:rPr>
        <w:t xml:space="preserve"> بجا بگذارد و نه پدر</w:t>
      </w:r>
      <w:r>
        <w:rPr>
          <w:rtl/>
        </w:rPr>
        <w:t>ی</w:t>
      </w:r>
      <w:r w:rsidRPr="0084314E">
        <w:rPr>
          <w:rtl/>
        </w:rPr>
        <w:t>. م.</w:t>
      </w:r>
    </w:p>
  </w:footnote>
  <w:footnote w:id="12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15) و مسلم در المساجد (78).</w:t>
      </w:r>
    </w:p>
  </w:footnote>
  <w:footnote w:id="12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احمد (1/ 32).</w:t>
      </w:r>
    </w:p>
  </w:footnote>
  <w:footnote w:id="12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متعه ازدواج</w:t>
      </w:r>
      <w:r>
        <w:rPr>
          <w:rtl/>
        </w:rPr>
        <w:t>ی</w:t>
      </w:r>
      <w:r w:rsidRPr="0084314E">
        <w:rPr>
          <w:rtl/>
        </w:rPr>
        <w:t xml:space="preserve"> است </w:t>
      </w:r>
      <w:r>
        <w:rPr>
          <w:rtl/>
        </w:rPr>
        <w:t>ک</w:t>
      </w:r>
      <w:r w:rsidRPr="0084314E">
        <w:rPr>
          <w:rtl/>
        </w:rPr>
        <w:t>ه تا مدت مع</w:t>
      </w:r>
      <w:r>
        <w:rPr>
          <w:rtl/>
        </w:rPr>
        <w:t>ی</w:t>
      </w:r>
      <w:r w:rsidRPr="0084314E">
        <w:rPr>
          <w:rtl/>
        </w:rPr>
        <w:t>ن</w:t>
      </w:r>
      <w:r>
        <w:rPr>
          <w:rtl/>
        </w:rPr>
        <w:t>ی</w:t>
      </w:r>
      <w:r w:rsidRPr="0084314E">
        <w:rPr>
          <w:rtl/>
        </w:rPr>
        <w:t xml:space="preserve"> صورت بگ</w:t>
      </w:r>
      <w:r>
        <w:rPr>
          <w:rtl/>
        </w:rPr>
        <w:t>ی</w:t>
      </w:r>
      <w:r w:rsidRPr="0084314E">
        <w:rPr>
          <w:rtl/>
        </w:rPr>
        <w:t>رد. م.</w:t>
      </w:r>
    </w:p>
  </w:footnote>
  <w:footnote w:id="13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ابن ماجه (1963) آلبانی آن را حسن دانسته است.</w:t>
      </w:r>
    </w:p>
  </w:footnote>
  <w:footnote w:id="13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بیهقی (10/ 344).</w:t>
      </w:r>
    </w:p>
  </w:footnote>
  <w:footnote w:id="13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بیهقی (3/ 215).</w:t>
      </w:r>
    </w:p>
  </w:footnote>
  <w:footnote w:id="13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بخاری در ادب المفرد (371) آلبانی آن را در صحیح الادب (286) حسن دانسته است. نگا: الصحیحة (483).</w:t>
      </w:r>
    </w:p>
  </w:footnote>
  <w:footnote w:id="13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20).</w:t>
      </w:r>
    </w:p>
  </w:footnote>
  <w:footnote w:id="13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40).</w:t>
      </w:r>
    </w:p>
  </w:footnote>
  <w:footnote w:id="13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25-43) بخاری (1) (5070) مسلم (155) در کتاب الامارة و ابوداوود (2201) و ترمذی (1674) و نسائی (1/ 58- 59) و ابن ماجه (7227).</w:t>
      </w:r>
    </w:p>
  </w:footnote>
  <w:footnote w:id="13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44) طبرانی (18/ 237) آلبانی آن را در صحیح الجامع (1554) و الصحیحة (3/ 10) (4227).</w:t>
      </w:r>
    </w:p>
  </w:footnote>
  <w:footnote w:id="13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ابن جریر و ابن ابی حاتم و در سند آن سلیمان بن ارقم که چنانکه ابن حجر می گوید ضعیف است.</w:t>
      </w:r>
    </w:p>
  </w:footnote>
  <w:footnote w:id="13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69) هیثمی (7/ 228) و رجال آن جز عباد بن زاهر که ثقه است همه رجال صحیح</w:t>
      </w:r>
      <w:r>
        <w:rPr>
          <w:rFonts w:hint="cs"/>
          <w:rtl/>
        </w:rPr>
        <w:t>‌اند.</w:t>
      </w:r>
    </w:p>
  </w:footnote>
  <w:footnote w:id="14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چن</w:t>
      </w:r>
      <w:r>
        <w:rPr>
          <w:rtl/>
        </w:rPr>
        <w:t>ی</w:t>
      </w:r>
      <w:r w:rsidRPr="0084314E">
        <w:rPr>
          <w:rtl/>
        </w:rPr>
        <w:t>ن در اصل آمده، ول</w:t>
      </w:r>
      <w:r>
        <w:rPr>
          <w:rtl/>
        </w:rPr>
        <w:t>ی</w:t>
      </w:r>
      <w:r w:rsidRPr="0084314E">
        <w:rPr>
          <w:rtl/>
        </w:rPr>
        <w:t xml:space="preserve"> ظاهر: طبران</w:t>
      </w:r>
      <w:r>
        <w:rPr>
          <w:rtl/>
        </w:rPr>
        <w:t>ی</w:t>
      </w:r>
      <w:r w:rsidRPr="0084314E">
        <w:rPr>
          <w:rtl/>
        </w:rPr>
        <w:t xml:space="preserve"> است و نه ابو</w:t>
      </w:r>
      <w:r>
        <w:rPr>
          <w:rtl/>
        </w:rPr>
        <w:t>ی</w:t>
      </w:r>
      <w:r w:rsidRPr="0084314E">
        <w:rPr>
          <w:rtl/>
        </w:rPr>
        <w:t>عل</w:t>
      </w:r>
      <w:r>
        <w:rPr>
          <w:rtl/>
        </w:rPr>
        <w:t>ی</w:t>
      </w:r>
      <w:r w:rsidRPr="0084314E">
        <w:rPr>
          <w:rtl/>
        </w:rPr>
        <w:t>.</w:t>
      </w:r>
    </w:p>
  </w:footnote>
  <w:footnote w:id="141">
    <w:p w:rsidR="007E56C3" w:rsidRPr="00431005" w:rsidRDefault="007E56C3" w:rsidP="0084314E">
      <w:pPr>
        <w:pStyle w:val="ad"/>
        <w:rPr>
          <w:spacing w:val="-2"/>
        </w:rPr>
      </w:pPr>
      <w:r w:rsidRPr="00431005">
        <w:rPr>
          <w:rStyle w:val="FootnoteReference"/>
          <w:spacing w:val="-2"/>
          <w:vertAlign w:val="baseline"/>
        </w:rPr>
        <w:footnoteRef/>
      </w:r>
      <w:r w:rsidRPr="00431005">
        <w:rPr>
          <w:rFonts w:hint="cs"/>
          <w:spacing w:val="-2"/>
          <w:rtl/>
        </w:rPr>
        <w:t>-</w:t>
      </w:r>
      <w:r w:rsidRPr="00431005">
        <w:rPr>
          <w:spacing w:val="-2"/>
          <w:rtl/>
        </w:rPr>
        <w:t xml:space="preserve"> دشمنان عثمان وی را نعثل می‏نامیدند، و نعثل نام مردی بود از مصر دارای قد رسا و رویش دراز.</w:t>
      </w:r>
    </w:p>
  </w:footnote>
  <w:footnote w:id="14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بیهقی (8/ 8) بیهقی آن را ضعیف دانسته است.</w:t>
      </w:r>
    </w:p>
  </w:footnote>
  <w:footnote w:id="14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بیهقی (10/ 215)</w:t>
      </w:r>
      <w:r>
        <w:rPr>
          <w:rFonts w:hint="cs"/>
          <w:rtl/>
        </w:rPr>
        <w:t>.</w:t>
      </w:r>
    </w:p>
  </w:footnote>
  <w:footnote w:id="14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با وجود ا</w:t>
      </w:r>
      <w:r>
        <w:rPr>
          <w:rtl/>
        </w:rPr>
        <w:t>ی</w:t>
      </w:r>
      <w:r w:rsidRPr="0084314E">
        <w:rPr>
          <w:rtl/>
        </w:rPr>
        <w:t xml:space="preserve">ن </w:t>
      </w:r>
      <w:r>
        <w:rPr>
          <w:rtl/>
        </w:rPr>
        <w:t>ک</w:t>
      </w:r>
      <w:r w:rsidRPr="0084314E">
        <w:rPr>
          <w:rtl/>
        </w:rPr>
        <w:t xml:space="preserve">ه عثمان </w:t>
      </w:r>
      <w:r w:rsidRPr="0084314E">
        <w:rPr>
          <w:rFonts w:cs="CTraditional Arabic"/>
          <w:szCs w:val="28"/>
          <w:rtl/>
        </w:rPr>
        <w:sym w:font="AGA Arabesque" w:char="F074"/>
      </w:r>
      <w:r w:rsidRPr="0084314E">
        <w:rPr>
          <w:rtl/>
        </w:rPr>
        <w:t xml:space="preserve"> مسافر بود نمازش را قصر ن</w:t>
      </w:r>
      <w:r>
        <w:rPr>
          <w:rtl/>
        </w:rPr>
        <w:t>ک</w:t>
      </w:r>
      <w:r w:rsidRPr="0084314E">
        <w:rPr>
          <w:rtl/>
        </w:rPr>
        <w:t xml:space="preserve">رد و </w:t>
      </w:r>
      <w:r w:rsidRPr="0084314E">
        <w:rPr>
          <w:rFonts w:hint="cs"/>
          <w:rtl/>
        </w:rPr>
        <w:t>کامل</w:t>
      </w:r>
      <w:r w:rsidRPr="0084314E">
        <w:rPr>
          <w:rtl/>
        </w:rPr>
        <w:t xml:space="preserve"> خواند.</w:t>
      </w:r>
    </w:p>
  </w:footnote>
  <w:footnote w:id="14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بیهقی (3/ 144).</w:t>
      </w:r>
    </w:p>
  </w:footnote>
  <w:footnote w:id="14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احمد (1/ 262) هیثمی می گوید: سند آن حسن است: المجمع (4/ 98).</w:t>
      </w:r>
    </w:p>
  </w:footnote>
  <w:footnote w:id="14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س</w:t>
      </w:r>
      <w:r>
        <w:rPr>
          <w:rtl/>
        </w:rPr>
        <w:t>ی</w:t>
      </w:r>
      <w:r w:rsidRPr="0084314E">
        <w:rPr>
          <w:rtl/>
        </w:rPr>
        <w:t xml:space="preserve"> روز را پوره </w:t>
      </w:r>
      <w:r>
        <w:rPr>
          <w:rtl/>
        </w:rPr>
        <w:t>ک</w:t>
      </w:r>
      <w:r w:rsidRPr="0084314E">
        <w:rPr>
          <w:rtl/>
        </w:rPr>
        <w:t>ن</w:t>
      </w:r>
      <w:r>
        <w:rPr>
          <w:rtl/>
        </w:rPr>
        <w:t>ی</w:t>
      </w:r>
      <w:r w:rsidRPr="0084314E">
        <w:rPr>
          <w:rtl/>
        </w:rPr>
        <w:t>د.</w:t>
      </w:r>
    </w:p>
  </w:footnote>
  <w:footnote w:id="148">
    <w:p w:rsidR="007E56C3" w:rsidRDefault="007E56C3" w:rsidP="00AB17CD">
      <w:pPr>
        <w:pStyle w:val="ad"/>
        <w:rPr>
          <w:spacing w:val="-4"/>
          <w:rtl/>
        </w:rPr>
      </w:pPr>
      <w:r w:rsidRPr="00431005">
        <w:rPr>
          <w:rStyle w:val="FootnoteReference"/>
          <w:spacing w:val="-4"/>
          <w:vertAlign w:val="baseline"/>
        </w:rPr>
        <w:footnoteRef/>
      </w:r>
      <w:r w:rsidRPr="00431005">
        <w:rPr>
          <w:rFonts w:hint="cs"/>
          <w:spacing w:val="-4"/>
          <w:rtl/>
        </w:rPr>
        <w:t>-</w:t>
      </w:r>
      <w:r w:rsidRPr="00431005">
        <w:rPr>
          <w:spacing w:val="-4"/>
          <w:rtl/>
        </w:rPr>
        <w:t xml:space="preserve"> هدف این قول ک</w:t>
      </w:r>
      <w:r>
        <w:rPr>
          <w:spacing w:val="-4"/>
          <w:rtl/>
        </w:rPr>
        <w:t>افر است:</w:t>
      </w:r>
    </w:p>
    <w:p w:rsidR="007E56C3" w:rsidRPr="00431005" w:rsidRDefault="007E56C3" w:rsidP="00AB17CD">
      <w:pPr>
        <w:pStyle w:val="ad"/>
        <w:ind w:firstLine="0"/>
        <w:rPr>
          <w:spacing w:val="-4"/>
          <w:rtl/>
        </w:rPr>
      </w:pPr>
      <w:r w:rsidRPr="006356A7">
        <w:rPr>
          <w:rFonts w:ascii="Traditional Arabic" w:hAnsi="Traditional Arabic" w:cs="Traditional Arabic"/>
          <w:rtl/>
        </w:rPr>
        <w:t>﴿</w:t>
      </w:r>
      <w:r w:rsidRPr="006356A7">
        <w:rPr>
          <w:rFonts w:cs="KFGQPC Uthmanic Script HAFS" w:hint="eastAsia"/>
          <w:rtl/>
        </w:rPr>
        <w:t>رَبِّ</w:t>
      </w:r>
      <w:r w:rsidRPr="006356A7">
        <w:rPr>
          <w:rFonts w:cs="KFGQPC Uthmanic Script HAFS"/>
          <w:rtl/>
        </w:rPr>
        <w:t xml:space="preserve"> </w:t>
      </w:r>
      <w:r w:rsidRPr="006356A7">
        <w:rPr>
          <w:rFonts w:cs="KFGQPC Uthmanic Script HAFS" w:hint="cs"/>
          <w:rtl/>
        </w:rPr>
        <w:t>ٱ</w:t>
      </w:r>
      <w:r w:rsidRPr="006356A7">
        <w:rPr>
          <w:rFonts w:cs="KFGQPC Uthmanic Script HAFS" w:hint="eastAsia"/>
          <w:rtl/>
        </w:rPr>
        <w:t>ر</w:t>
      </w:r>
      <w:r w:rsidRPr="006356A7">
        <w:rPr>
          <w:rFonts w:cs="KFGQPC Uthmanic Script HAFS" w:hint="cs"/>
          <w:rtl/>
        </w:rPr>
        <w:t>ۡ</w:t>
      </w:r>
      <w:r w:rsidRPr="006356A7">
        <w:rPr>
          <w:rFonts w:cs="KFGQPC Uthmanic Script HAFS" w:hint="eastAsia"/>
          <w:rtl/>
        </w:rPr>
        <w:t>جِعُونِ</w:t>
      </w:r>
      <w:r w:rsidRPr="006356A7">
        <w:rPr>
          <w:rFonts w:cs="KFGQPC Uthmanic Script HAFS"/>
          <w:rtl/>
        </w:rPr>
        <w:t xml:space="preserve"> </w:t>
      </w:r>
      <w:r w:rsidRPr="006356A7">
        <w:rPr>
          <w:rFonts w:cs="KFGQPC Uthmanic Script HAFS" w:hint="cs"/>
          <w:rtl/>
        </w:rPr>
        <w:t>٩٩</w:t>
      </w:r>
      <w:r w:rsidRPr="006356A7">
        <w:rPr>
          <w:rFonts w:cs="KFGQPC Uthmanic Script HAFS"/>
          <w:rtl/>
        </w:rPr>
        <w:t xml:space="preserve"> </w:t>
      </w:r>
      <w:r w:rsidRPr="006356A7">
        <w:rPr>
          <w:rFonts w:cs="KFGQPC Uthmanic Script HAFS" w:hint="eastAsia"/>
          <w:rtl/>
        </w:rPr>
        <w:t>لَعَلِّي</w:t>
      </w:r>
      <w:r w:rsidRPr="006356A7">
        <w:rPr>
          <w:rFonts w:cs="KFGQPC Uthmanic Script HAFS" w:hint="cs"/>
          <w:rtl/>
        </w:rPr>
        <w:t>ٓ</w:t>
      </w:r>
      <w:r w:rsidRPr="006356A7">
        <w:rPr>
          <w:rFonts w:cs="KFGQPC Uthmanic Script HAFS"/>
          <w:rtl/>
        </w:rPr>
        <w:t xml:space="preserve"> </w:t>
      </w:r>
      <w:r w:rsidRPr="006356A7">
        <w:rPr>
          <w:rFonts w:cs="KFGQPC Uthmanic Script HAFS" w:hint="eastAsia"/>
          <w:rtl/>
        </w:rPr>
        <w:t>أَع</w:t>
      </w:r>
      <w:r w:rsidRPr="006356A7">
        <w:rPr>
          <w:rFonts w:cs="KFGQPC Uthmanic Script HAFS" w:hint="cs"/>
          <w:rtl/>
        </w:rPr>
        <w:t>ۡ</w:t>
      </w:r>
      <w:r w:rsidRPr="006356A7">
        <w:rPr>
          <w:rFonts w:cs="KFGQPC Uthmanic Script HAFS" w:hint="eastAsia"/>
          <w:rtl/>
        </w:rPr>
        <w:t>مَلُ</w:t>
      </w:r>
      <w:r w:rsidRPr="006356A7">
        <w:rPr>
          <w:rFonts w:cs="KFGQPC Uthmanic Script HAFS"/>
          <w:rtl/>
        </w:rPr>
        <w:t xml:space="preserve"> </w:t>
      </w:r>
      <w:r w:rsidRPr="006356A7">
        <w:rPr>
          <w:rFonts w:cs="KFGQPC Uthmanic Script HAFS" w:hint="eastAsia"/>
          <w:rtl/>
        </w:rPr>
        <w:t>صَ</w:t>
      </w:r>
      <w:r w:rsidRPr="006356A7">
        <w:rPr>
          <w:rFonts w:cs="KFGQPC Uthmanic Script HAFS" w:hint="cs"/>
          <w:rtl/>
        </w:rPr>
        <w:t>ٰ</w:t>
      </w:r>
      <w:r w:rsidRPr="006356A7">
        <w:rPr>
          <w:rFonts w:cs="KFGQPC Uthmanic Script HAFS" w:hint="eastAsia"/>
          <w:rtl/>
        </w:rPr>
        <w:t>لِح</w:t>
      </w:r>
      <w:r w:rsidRPr="006356A7">
        <w:rPr>
          <w:rFonts w:ascii="Times New Roman" w:hAnsi="Times New Roman" w:cs="KFGQPC Uthmanic Script HAFS" w:hint="cs"/>
          <w:rtl/>
        </w:rPr>
        <w:t>ٗ</w:t>
      </w:r>
      <w:r w:rsidRPr="006356A7">
        <w:rPr>
          <w:rFonts w:cs="KFGQPC Uthmanic Script HAFS" w:hint="eastAsia"/>
          <w:rtl/>
        </w:rPr>
        <w:t>ا</w:t>
      </w:r>
      <w:r w:rsidRPr="006356A7">
        <w:rPr>
          <w:rFonts w:cs="KFGQPC Uthmanic Script HAFS"/>
          <w:rtl/>
        </w:rPr>
        <w:t xml:space="preserve"> </w:t>
      </w:r>
      <w:r w:rsidRPr="006356A7">
        <w:rPr>
          <w:rFonts w:cs="KFGQPC Uthmanic Script HAFS" w:hint="eastAsia"/>
          <w:rtl/>
        </w:rPr>
        <w:t>فِيمَا</w:t>
      </w:r>
      <w:r w:rsidRPr="006356A7">
        <w:rPr>
          <w:rFonts w:cs="KFGQPC Uthmanic Script HAFS"/>
          <w:rtl/>
        </w:rPr>
        <w:t xml:space="preserve"> </w:t>
      </w:r>
      <w:r w:rsidRPr="006356A7">
        <w:rPr>
          <w:rFonts w:cs="KFGQPC Uthmanic Script HAFS" w:hint="eastAsia"/>
          <w:rtl/>
        </w:rPr>
        <w:t>تَرَك</w:t>
      </w:r>
      <w:r w:rsidRPr="006356A7">
        <w:rPr>
          <w:rFonts w:cs="KFGQPC Uthmanic Script HAFS" w:hint="cs"/>
          <w:rtl/>
        </w:rPr>
        <w:t>ۡ</w:t>
      </w:r>
      <w:r w:rsidRPr="006356A7">
        <w:rPr>
          <w:rFonts w:cs="KFGQPC Uthmanic Script HAFS" w:hint="eastAsia"/>
          <w:rtl/>
        </w:rPr>
        <w:t>تُ</w:t>
      </w:r>
      <w:r w:rsidRPr="006356A7">
        <w:rPr>
          <w:rFonts w:ascii="Traditional Arabic" w:hAnsi="Traditional Arabic" w:cs="Traditional Arabic"/>
          <w:rtl/>
        </w:rPr>
        <w:t>﴾</w:t>
      </w:r>
      <w:r w:rsidRPr="006356A7">
        <w:rPr>
          <w:rFonts w:hint="cs"/>
          <w:rtl/>
        </w:rPr>
        <w:t xml:space="preserve"> [المؤمنون: 99-10].</w:t>
      </w:r>
    </w:p>
    <w:p w:rsidR="007E56C3" w:rsidRPr="0084314E" w:rsidRDefault="007E56C3" w:rsidP="00AB17CD">
      <w:pPr>
        <w:pStyle w:val="ad"/>
        <w:ind w:firstLine="0"/>
      </w:pPr>
      <w:r w:rsidRPr="001071B3">
        <w:rPr>
          <w:rStyle w:val="Char9"/>
          <w:rtl/>
        </w:rPr>
        <w:t>ترجمه</w:t>
      </w:r>
      <w:r w:rsidRPr="006356A7">
        <w:rPr>
          <w:rtl/>
        </w:rPr>
        <w:t xml:space="preserve">: </w:t>
      </w:r>
      <w:r w:rsidRPr="006356A7">
        <w:rPr>
          <w:rFonts w:ascii="Traditional Arabic" w:hAnsi="Traditional Arabic" w:cs="Traditional Arabic"/>
          <w:rtl/>
        </w:rPr>
        <w:t>«</w:t>
      </w:r>
      <w:r w:rsidRPr="006356A7">
        <w:rPr>
          <w:rtl/>
        </w:rPr>
        <w:t>پروردگارا! مرا باز گردان شاید که من در آنچه گذاشته‏ام عمل نیک نمایم</w:t>
      </w:r>
      <w:r w:rsidRPr="006356A7">
        <w:rPr>
          <w:rFonts w:ascii="Traditional Arabic" w:hAnsi="Traditional Arabic" w:cs="Traditional Arabic"/>
          <w:rtl/>
        </w:rPr>
        <w:t>»</w:t>
      </w:r>
      <w:r w:rsidRPr="006356A7">
        <w:rPr>
          <w:rtl/>
        </w:rPr>
        <w:t>.</w:t>
      </w:r>
    </w:p>
  </w:footnote>
  <w:footnote w:id="14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حد</w:t>
      </w:r>
      <w:r>
        <w:rPr>
          <w:rtl/>
        </w:rPr>
        <w:t>ی</w:t>
      </w:r>
      <w:r w:rsidRPr="0084314E">
        <w:rPr>
          <w:rtl/>
        </w:rPr>
        <w:t>ث بخار</w:t>
      </w:r>
      <w:r>
        <w:rPr>
          <w:rtl/>
        </w:rPr>
        <w:t>ی</w:t>
      </w:r>
      <w:r w:rsidRPr="0084314E">
        <w:rPr>
          <w:rtl/>
        </w:rPr>
        <w:t xml:space="preserve"> و مسلم به ش</w:t>
      </w:r>
      <w:r>
        <w:rPr>
          <w:rtl/>
        </w:rPr>
        <w:t>ک</w:t>
      </w:r>
      <w:r w:rsidRPr="0084314E">
        <w:rPr>
          <w:rtl/>
        </w:rPr>
        <w:t xml:space="preserve">ل مرفوع آمده </w:t>
      </w:r>
      <w:r>
        <w:rPr>
          <w:rtl/>
        </w:rPr>
        <w:t>ک</w:t>
      </w:r>
      <w:r w:rsidRPr="0084314E">
        <w:rPr>
          <w:rtl/>
        </w:rPr>
        <w:t>ه: خداوند تعال</w:t>
      </w:r>
      <w:r>
        <w:rPr>
          <w:rtl/>
        </w:rPr>
        <w:t>ی</w:t>
      </w:r>
      <w:r w:rsidRPr="0084314E">
        <w:rPr>
          <w:rtl/>
        </w:rPr>
        <w:t xml:space="preserve"> در م</w:t>
      </w:r>
      <w:r>
        <w:rPr>
          <w:rtl/>
        </w:rPr>
        <w:t>ی</w:t>
      </w:r>
      <w:r w:rsidRPr="0084314E">
        <w:rPr>
          <w:rtl/>
        </w:rPr>
        <w:t>دان ق</w:t>
      </w:r>
      <w:r>
        <w:rPr>
          <w:rtl/>
        </w:rPr>
        <w:t>ی</w:t>
      </w:r>
      <w:r w:rsidRPr="0084314E">
        <w:rPr>
          <w:rtl/>
        </w:rPr>
        <w:t>امت ساق خود را ظاهر خواهد فرمود، و تمام مردان و زنان اهل ا</w:t>
      </w:r>
      <w:r>
        <w:rPr>
          <w:rtl/>
        </w:rPr>
        <w:t>ی</w:t>
      </w:r>
      <w:r w:rsidRPr="0084314E">
        <w:rPr>
          <w:rtl/>
        </w:rPr>
        <w:t>مان به سجده خواهند افتاد، ول</w:t>
      </w:r>
      <w:r>
        <w:rPr>
          <w:rtl/>
        </w:rPr>
        <w:t>ی</w:t>
      </w:r>
      <w:r w:rsidRPr="0084314E">
        <w:rPr>
          <w:rtl/>
        </w:rPr>
        <w:t xml:space="preserve"> </w:t>
      </w:r>
      <w:r>
        <w:rPr>
          <w:rtl/>
        </w:rPr>
        <w:t>ک</w:t>
      </w:r>
      <w:r w:rsidRPr="0084314E">
        <w:rPr>
          <w:rtl/>
        </w:rPr>
        <w:t>س</w:t>
      </w:r>
      <w:r>
        <w:rPr>
          <w:rtl/>
        </w:rPr>
        <w:t>ی</w:t>
      </w:r>
      <w:r w:rsidRPr="0084314E">
        <w:rPr>
          <w:rtl/>
        </w:rPr>
        <w:t xml:space="preserve"> </w:t>
      </w:r>
      <w:r>
        <w:rPr>
          <w:rtl/>
        </w:rPr>
        <w:t>ک</w:t>
      </w:r>
      <w:r w:rsidRPr="0084314E">
        <w:rPr>
          <w:rtl/>
        </w:rPr>
        <w:t>ه در دن</w:t>
      </w:r>
      <w:r>
        <w:rPr>
          <w:rtl/>
        </w:rPr>
        <w:t>ی</w:t>
      </w:r>
      <w:r w:rsidRPr="0084314E">
        <w:rPr>
          <w:rtl/>
        </w:rPr>
        <w:t>ا سجده ر</w:t>
      </w:r>
      <w:r>
        <w:rPr>
          <w:rtl/>
        </w:rPr>
        <w:t>ی</w:t>
      </w:r>
      <w:r w:rsidRPr="0084314E">
        <w:rPr>
          <w:rtl/>
        </w:rPr>
        <w:t>ا</w:t>
      </w:r>
      <w:r>
        <w:rPr>
          <w:rtl/>
        </w:rPr>
        <w:t>یی</w:t>
      </w:r>
      <w:r w:rsidRPr="0084314E">
        <w:rPr>
          <w:rtl/>
        </w:rPr>
        <w:t xml:space="preserve"> م</w:t>
      </w:r>
      <w:r>
        <w:rPr>
          <w:rtl/>
        </w:rPr>
        <w:t>ی</w:t>
      </w:r>
      <w:r w:rsidRPr="0084314E">
        <w:rPr>
          <w:rtl/>
        </w:rPr>
        <w:t xml:space="preserve">‏نمود، </w:t>
      </w:r>
      <w:r>
        <w:rPr>
          <w:rtl/>
        </w:rPr>
        <w:t>ک</w:t>
      </w:r>
      <w:r w:rsidRPr="0084314E">
        <w:rPr>
          <w:rtl/>
        </w:rPr>
        <w:t>مرش مانند تخته راست م</w:t>
      </w:r>
      <w:r>
        <w:rPr>
          <w:rtl/>
        </w:rPr>
        <w:t>ی</w:t>
      </w:r>
      <w:r w:rsidRPr="0084314E">
        <w:rPr>
          <w:rtl/>
        </w:rPr>
        <w:t>‏ماند، و به سجده نمودن قادر نم</w:t>
      </w:r>
      <w:r>
        <w:rPr>
          <w:rtl/>
        </w:rPr>
        <w:t>ی</w:t>
      </w:r>
      <w:r w:rsidRPr="0084314E">
        <w:rPr>
          <w:rtl/>
        </w:rPr>
        <w:t>‏شود. به نقل از حاش</w:t>
      </w:r>
      <w:r>
        <w:rPr>
          <w:rtl/>
        </w:rPr>
        <w:t>ی</w:t>
      </w:r>
      <w:r w:rsidRPr="0084314E">
        <w:rPr>
          <w:rtl/>
        </w:rPr>
        <w:t xml:space="preserve">ه قرآن </w:t>
      </w:r>
      <w:r>
        <w:rPr>
          <w:rtl/>
        </w:rPr>
        <w:t>ک</w:t>
      </w:r>
      <w:r w:rsidRPr="0084314E">
        <w:rPr>
          <w:rtl/>
        </w:rPr>
        <w:t>ر</w:t>
      </w:r>
      <w:r>
        <w:rPr>
          <w:rtl/>
        </w:rPr>
        <w:t>ی</w:t>
      </w:r>
      <w:r w:rsidRPr="0084314E">
        <w:rPr>
          <w:rtl/>
        </w:rPr>
        <w:t>م، ترجمه شاه ول</w:t>
      </w:r>
      <w:r>
        <w:rPr>
          <w:rtl/>
        </w:rPr>
        <w:t>ی</w:t>
      </w:r>
      <w:r w:rsidRPr="0084314E">
        <w:rPr>
          <w:rtl/>
        </w:rPr>
        <w:t>‏اللَّه دهلو</w:t>
      </w:r>
      <w:r>
        <w:rPr>
          <w:rtl/>
        </w:rPr>
        <w:t>ی</w:t>
      </w:r>
      <w:r w:rsidRPr="0084314E">
        <w:rPr>
          <w:rtl/>
        </w:rPr>
        <w:t xml:space="preserve"> و با اند</w:t>
      </w:r>
      <w:r>
        <w:rPr>
          <w:rtl/>
        </w:rPr>
        <w:t>ک</w:t>
      </w:r>
      <w:r w:rsidRPr="0084314E">
        <w:rPr>
          <w:rtl/>
        </w:rPr>
        <w:t xml:space="preserve"> تصرف. م.</w:t>
      </w:r>
    </w:p>
  </w:footnote>
  <w:footnote w:id="15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الباق</w:t>
      </w:r>
      <w:r>
        <w:rPr>
          <w:rtl/>
        </w:rPr>
        <w:t>ی</w:t>
      </w:r>
      <w:r w:rsidRPr="0084314E">
        <w:rPr>
          <w:rtl/>
        </w:rPr>
        <w:t>ات الصالحات».</w:t>
      </w:r>
    </w:p>
  </w:footnote>
  <w:footnote w:id="15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چن</w:t>
      </w:r>
      <w:r>
        <w:rPr>
          <w:rtl/>
        </w:rPr>
        <w:t>ی</w:t>
      </w:r>
      <w:r w:rsidRPr="0084314E">
        <w:rPr>
          <w:rtl/>
        </w:rPr>
        <w:t>ن در اصل و البدا</w:t>
      </w:r>
      <w:r>
        <w:rPr>
          <w:rtl/>
        </w:rPr>
        <w:t>ی</w:t>
      </w:r>
      <w:r w:rsidRPr="0084314E">
        <w:rPr>
          <w:rtl/>
        </w:rPr>
        <w:t>ه آمده است.</w:t>
      </w:r>
    </w:p>
  </w:footnote>
  <w:footnote w:id="152">
    <w:p w:rsidR="007E56C3" w:rsidRPr="0084314E" w:rsidRDefault="007E56C3" w:rsidP="00416740">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w:t>
      </w:r>
      <w:r>
        <w:rPr>
          <w:rFonts w:hint="cs"/>
          <w:rtl/>
        </w:rPr>
        <w:t xml:space="preserve"> </w:t>
      </w:r>
      <w:r w:rsidRPr="0084314E">
        <w:rPr>
          <w:rFonts w:hint="cs"/>
          <w:rtl/>
        </w:rPr>
        <w:t>(3/ 110) در سند آن سعد بن وهب است. هی</w:t>
      </w:r>
      <w:r>
        <w:rPr>
          <w:rFonts w:hint="cs"/>
          <w:rtl/>
        </w:rPr>
        <w:t>ثمی می گوید: متاخر است و من نمی</w:t>
      </w:r>
      <w:r>
        <w:rPr>
          <w:rFonts w:hint="eastAsia"/>
          <w:rtl/>
        </w:rPr>
        <w:t>‌</w:t>
      </w:r>
      <w:r w:rsidRPr="0084314E">
        <w:rPr>
          <w:rFonts w:hint="cs"/>
          <w:rtl/>
        </w:rPr>
        <w:t>شناسمش. بقیه</w:t>
      </w:r>
      <w:r>
        <w:rPr>
          <w:rFonts w:hint="cs"/>
          <w:rtl/>
        </w:rPr>
        <w:t xml:space="preserve">‌ی </w:t>
      </w:r>
      <w:r w:rsidRPr="0084314E">
        <w:rPr>
          <w:rFonts w:hint="cs"/>
          <w:rtl/>
        </w:rPr>
        <w:t>رجال آن ثقه هستند: المجمع (19/ 191).</w:t>
      </w:r>
    </w:p>
  </w:footnote>
  <w:footnote w:id="15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نام دو </w:t>
      </w:r>
      <w:r>
        <w:rPr>
          <w:rtl/>
        </w:rPr>
        <w:t>ک</w:t>
      </w:r>
      <w:r w:rsidRPr="0084314E">
        <w:rPr>
          <w:rtl/>
        </w:rPr>
        <w:t>وه در مد</w:t>
      </w:r>
      <w:r>
        <w:rPr>
          <w:rtl/>
        </w:rPr>
        <w:t>ی</w:t>
      </w:r>
      <w:r w:rsidRPr="0084314E">
        <w:rPr>
          <w:rtl/>
        </w:rPr>
        <w:t>نه است.</w:t>
      </w:r>
    </w:p>
  </w:footnote>
  <w:footnote w:id="15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(1370) بیهقی در الدلائل (7/ 127) احمد (1/ 81).</w:t>
      </w:r>
    </w:p>
  </w:footnote>
  <w:footnote w:id="155">
    <w:p w:rsidR="007E56C3" w:rsidRPr="00AB17CD" w:rsidRDefault="007E56C3" w:rsidP="0084314E">
      <w:pPr>
        <w:pStyle w:val="ad"/>
        <w:rPr>
          <w:spacing w:val="-4"/>
        </w:rPr>
      </w:pPr>
      <w:r w:rsidRPr="00AB17CD">
        <w:rPr>
          <w:rStyle w:val="FootnoteReference"/>
          <w:spacing w:val="-4"/>
          <w:vertAlign w:val="baseline"/>
        </w:rPr>
        <w:footnoteRef/>
      </w:r>
      <w:r w:rsidRPr="00AB17CD">
        <w:rPr>
          <w:rFonts w:hint="cs"/>
          <w:spacing w:val="-4"/>
          <w:rtl/>
        </w:rPr>
        <w:t>-</w:t>
      </w:r>
      <w:r w:rsidRPr="00AB17CD">
        <w:rPr>
          <w:spacing w:val="-4"/>
          <w:rtl/>
        </w:rPr>
        <w:t xml:space="preserve"> در مفهوم و مراد این کلمه چند قول است: بعضی گفته‏اند: مراد سکون ووقار است، وبعضی گفته‏اند: مراد رحمت است، و بعضی گفته‏اند: مراد همان سکینه‏ای است که خداوند آن را در کتاب خود ذکر نموده، و در تفسیر آن آمده: وی حیوانی است که رویش چون روی انسان است و جسمش مثل هوا لطیف است، و همین معنی در اینجا مناسبتر است. به نقل از نهایه یا تصرف و اختصار. م.</w:t>
      </w:r>
    </w:p>
  </w:footnote>
  <w:footnote w:id="15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ب</w:t>
      </w:r>
      <w:r>
        <w:rPr>
          <w:rtl/>
        </w:rPr>
        <w:t>ی</w:t>
      </w:r>
      <w:r w:rsidRPr="0084314E">
        <w:rPr>
          <w:rtl/>
        </w:rPr>
        <w:t xml:space="preserve">ع غرر» </w:t>
      </w:r>
      <w:r>
        <w:rPr>
          <w:rtl/>
        </w:rPr>
        <w:t>ی</w:t>
      </w:r>
      <w:r w:rsidRPr="0084314E">
        <w:rPr>
          <w:rtl/>
        </w:rPr>
        <w:t>ا «فروختن به فر</w:t>
      </w:r>
      <w:r>
        <w:rPr>
          <w:rtl/>
        </w:rPr>
        <w:t>ی</w:t>
      </w:r>
      <w:r w:rsidRPr="0084314E">
        <w:rPr>
          <w:rtl/>
        </w:rPr>
        <w:t>ب» از جمله ب</w:t>
      </w:r>
      <w:r>
        <w:rPr>
          <w:rtl/>
        </w:rPr>
        <w:t>ی</w:t>
      </w:r>
      <w:r w:rsidRPr="0084314E">
        <w:rPr>
          <w:rtl/>
        </w:rPr>
        <w:t>ع‏ها</w:t>
      </w:r>
      <w:r>
        <w:rPr>
          <w:rtl/>
        </w:rPr>
        <w:t>ی</w:t>
      </w:r>
      <w:r w:rsidRPr="0084314E">
        <w:rPr>
          <w:rtl/>
        </w:rPr>
        <w:t xml:space="preserve"> ممنوع و فاسد است، مانند فروختن ماه</w:t>
      </w:r>
      <w:r>
        <w:rPr>
          <w:rtl/>
        </w:rPr>
        <w:t>ی</w:t>
      </w:r>
      <w:r w:rsidRPr="0084314E">
        <w:rPr>
          <w:rtl/>
        </w:rPr>
        <w:t xml:space="preserve"> در آب و فروختن گنجش</w:t>
      </w:r>
      <w:r>
        <w:rPr>
          <w:rtl/>
        </w:rPr>
        <w:t>ک</w:t>
      </w:r>
      <w:r w:rsidRPr="0084314E">
        <w:rPr>
          <w:rtl/>
        </w:rPr>
        <w:t xml:space="preserve"> و پرنده در هوا. م.</w:t>
      </w:r>
    </w:p>
  </w:footnote>
  <w:footnote w:id="15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ابوداوود (3382) آلبانی آن را ضعیف دانسته است.</w:t>
      </w:r>
    </w:p>
  </w:footnote>
  <w:footnote w:id="15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ع</w:t>
      </w:r>
      <w:r>
        <w:rPr>
          <w:rtl/>
        </w:rPr>
        <w:t>ی</w:t>
      </w:r>
      <w:r w:rsidRPr="0084314E">
        <w:rPr>
          <w:rtl/>
        </w:rPr>
        <w:t>د قربان است.</w:t>
      </w:r>
    </w:p>
  </w:footnote>
  <w:footnote w:id="15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ح</w:t>
      </w:r>
      <w:r>
        <w:rPr>
          <w:rtl/>
        </w:rPr>
        <w:t>ک</w:t>
      </w:r>
      <w:r w:rsidRPr="0084314E">
        <w:rPr>
          <w:rtl/>
        </w:rPr>
        <w:t>م منسوخ است.</w:t>
      </w:r>
    </w:p>
  </w:footnote>
  <w:footnote w:id="16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150) و بخاری و مسلم و ترمذی (2660) و ابن ماجه (31).</w:t>
      </w:r>
    </w:p>
  </w:footnote>
  <w:footnote w:id="16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(1705).</w:t>
      </w:r>
    </w:p>
  </w:footnote>
  <w:footnote w:id="16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ر</w:t>
      </w:r>
      <w:r>
        <w:rPr>
          <w:rtl/>
        </w:rPr>
        <w:t>ی</w:t>
      </w:r>
      <w:r w:rsidRPr="0084314E">
        <w:rPr>
          <w:rtl/>
        </w:rPr>
        <w:t>شش از خون سرش رنگ</w:t>
      </w:r>
      <w:r>
        <w:rPr>
          <w:rtl/>
        </w:rPr>
        <w:t>ی</w:t>
      </w:r>
      <w:r w:rsidRPr="0084314E">
        <w:rPr>
          <w:rtl/>
        </w:rPr>
        <w:t>ن وتر خواهد شد.</w:t>
      </w:r>
    </w:p>
  </w:footnote>
  <w:footnote w:id="16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احمد (1/ 156).</w:t>
      </w:r>
    </w:p>
  </w:footnote>
  <w:footnote w:id="16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بر سند آن واقف نشدم. وی آن را به کنز العمال (44166) به ابن مردویه ارجاع داده است.</w:t>
      </w:r>
    </w:p>
  </w:footnote>
  <w:footnote w:id="16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درست و صواب نخل</w:t>
      </w:r>
      <w:r>
        <w:rPr>
          <w:rtl/>
        </w:rPr>
        <w:t>ی</w:t>
      </w:r>
      <w:r w:rsidRPr="0084314E">
        <w:rPr>
          <w:rtl/>
        </w:rPr>
        <w:t>ه است، و آن جا</w:t>
      </w:r>
      <w:r>
        <w:rPr>
          <w:rtl/>
        </w:rPr>
        <w:t>یی</w:t>
      </w:r>
      <w:r w:rsidRPr="0084314E">
        <w:rPr>
          <w:rtl/>
        </w:rPr>
        <w:t xml:space="preserve"> است در عراق.</w:t>
      </w:r>
    </w:p>
  </w:footnote>
  <w:footnote w:id="16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بخار</w:t>
      </w:r>
      <w:r>
        <w:rPr>
          <w:rtl/>
        </w:rPr>
        <w:t>ی</w:t>
      </w:r>
      <w:r w:rsidRPr="0084314E">
        <w:rPr>
          <w:rtl/>
        </w:rPr>
        <w:t>: از حم</w:t>
      </w:r>
      <w:r>
        <w:rPr>
          <w:rtl/>
        </w:rPr>
        <w:t>ی</w:t>
      </w:r>
      <w:r w:rsidRPr="0084314E">
        <w:rPr>
          <w:rtl/>
        </w:rPr>
        <w:t>دبن عبدالرحمن آمده، و هم</w:t>
      </w:r>
      <w:r>
        <w:rPr>
          <w:rtl/>
        </w:rPr>
        <w:t>ی</w:t>
      </w:r>
      <w:r w:rsidRPr="0084314E">
        <w:rPr>
          <w:rtl/>
        </w:rPr>
        <w:t>ن صح</w:t>
      </w:r>
      <w:r>
        <w:rPr>
          <w:rtl/>
        </w:rPr>
        <w:t>ی</w:t>
      </w:r>
      <w:r w:rsidRPr="0084314E">
        <w:rPr>
          <w:rtl/>
        </w:rPr>
        <w:t>ح م</w:t>
      </w:r>
      <w:r>
        <w:rPr>
          <w:rtl/>
        </w:rPr>
        <w:t>ی</w:t>
      </w:r>
      <w:r w:rsidRPr="0084314E">
        <w:rPr>
          <w:rtl/>
        </w:rPr>
        <w:t>‏باشد.</w:t>
      </w:r>
    </w:p>
  </w:footnote>
  <w:footnote w:id="16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از امر خدا ق</w:t>
      </w:r>
      <w:r>
        <w:rPr>
          <w:rtl/>
        </w:rPr>
        <w:t>ی</w:t>
      </w:r>
      <w:r w:rsidRPr="0084314E">
        <w:rPr>
          <w:rtl/>
        </w:rPr>
        <w:t>امت است.</w:t>
      </w:r>
    </w:p>
  </w:footnote>
  <w:footnote w:id="16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بخاری (71) مسلم (1037) ترمذی (2645) ترمذی (2645) احمد (1/ 4، 36) ابن ماجه (220- 221).</w:t>
      </w:r>
    </w:p>
  </w:footnote>
  <w:footnote w:id="16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(4/ 101).</w:t>
      </w:r>
    </w:p>
  </w:footnote>
  <w:footnote w:id="17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سند آن ضعیف است</w:t>
      </w:r>
      <w:r w:rsidRPr="0084314E">
        <w:rPr>
          <w:rFonts w:hint="cs"/>
          <w:rtl/>
        </w:rPr>
        <w:t>. طبرانی در الکبیر و ابن عساکر (1/ 5) و خطیب (5/ 201) هیثمی (1/ 128) می گوید: در آن یک نفر نام برده نشده و عتبة بن حکیم را ابوحاتم و ابوزرعة و ابن حبان ثقه دانسته</w:t>
      </w:r>
      <w:r>
        <w:rPr>
          <w:rFonts w:hint="cs"/>
          <w:rtl/>
        </w:rPr>
        <w:t xml:space="preserve">‌اند </w:t>
      </w:r>
      <w:r w:rsidRPr="0084314E">
        <w:rPr>
          <w:rFonts w:hint="cs"/>
          <w:rtl/>
        </w:rPr>
        <w:t>اما جمهور وی را ضعیف می دانند.</w:t>
      </w:r>
    </w:p>
  </w:footnote>
  <w:footnote w:id="17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البته در من</w:t>
      </w:r>
      <w:r>
        <w:rPr>
          <w:rtl/>
        </w:rPr>
        <w:t>ی</w:t>
      </w:r>
      <w:r w:rsidRPr="0084314E">
        <w:rPr>
          <w:rtl/>
        </w:rPr>
        <w:t>.</w:t>
      </w:r>
    </w:p>
  </w:footnote>
  <w:footnote w:id="17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چنانکه هیثمی (3/ 250) می گوید.</w:t>
      </w:r>
    </w:p>
  </w:footnote>
  <w:footnote w:id="17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ابونعیم (1/ 377) طبرانی در الاوسط (5/ 57) و اصل آن در بخاری (8/ 115) احمد (3/ 168) ترمذی (3793) از ابی بن کعب است.</w:t>
      </w:r>
    </w:p>
  </w:footnote>
  <w:footnote w:id="17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ابن ماجه (1413) آلبانی آن را ضعیف دانسته است. همچنین طیالسی (ص 195) آن را روایت کرده است.</w:t>
      </w:r>
    </w:p>
  </w:footnote>
  <w:footnote w:id="17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هر </w:t>
      </w:r>
      <w:r>
        <w:rPr>
          <w:rtl/>
        </w:rPr>
        <w:t>یکی</w:t>
      </w:r>
      <w:r w:rsidRPr="0084314E">
        <w:rPr>
          <w:rtl/>
        </w:rPr>
        <w:t xml:space="preserve"> از خطبه و نماز، </w:t>
      </w:r>
      <w:r>
        <w:rPr>
          <w:rtl/>
        </w:rPr>
        <w:t>ی</w:t>
      </w:r>
      <w:r w:rsidRPr="0084314E">
        <w:rPr>
          <w:rtl/>
        </w:rPr>
        <w:t>ا ا</w:t>
      </w:r>
      <w:r>
        <w:rPr>
          <w:rtl/>
        </w:rPr>
        <w:t>ی</w:t>
      </w:r>
      <w:r w:rsidRPr="0084314E">
        <w:rPr>
          <w:rtl/>
        </w:rPr>
        <w:t>ن</w:t>
      </w:r>
      <w:r>
        <w:rPr>
          <w:rtl/>
        </w:rPr>
        <w:t>ک</w:t>
      </w:r>
      <w:r w:rsidRPr="0084314E">
        <w:rPr>
          <w:rtl/>
        </w:rPr>
        <w:t xml:space="preserve">ه هر </w:t>
      </w:r>
      <w:r>
        <w:rPr>
          <w:rtl/>
        </w:rPr>
        <w:t>یکی</w:t>
      </w:r>
      <w:r w:rsidRPr="0084314E">
        <w:rPr>
          <w:rtl/>
        </w:rPr>
        <w:t xml:space="preserve"> از خطبه و تقد</w:t>
      </w:r>
      <w:r>
        <w:rPr>
          <w:rtl/>
        </w:rPr>
        <w:t>ی</w:t>
      </w:r>
      <w:r w:rsidRPr="0084314E">
        <w:rPr>
          <w:rtl/>
        </w:rPr>
        <w:t>م نماز بر آن. م.</w:t>
      </w:r>
    </w:p>
  </w:footnote>
  <w:footnote w:id="17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احمد (4/ 5) بخاری (5833).</w:t>
      </w:r>
    </w:p>
  </w:footnote>
  <w:footnote w:id="17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(594).</w:t>
      </w:r>
    </w:p>
  </w:footnote>
  <w:footnote w:id="17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احمد (4/ 6).</w:t>
      </w:r>
    </w:p>
  </w:footnote>
  <w:footnote w:id="17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بیهقی (10/ 216).</w:t>
      </w:r>
    </w:p>
  </w:footnote>
  <w:footnote w:id="18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ک</w:t>
      </w:r>
      <w:r w:rsidRPr="0084314E">
        <w:rPr>
          <w:rtl/>
        </w:rPr>
        <w:t>ن</w:t>
      </w:r>
      <w:r>
        <w:rPr>
          <w:rtl/>
        </w:rPr>
        <w:t>ی</w:t>
      </w:r>
      <w:r w:rsidRPr="0084314E">
        <w:rPr>
          <w:rtl/>
        </w:rPr>
        <w:t>ه ابن مسعود.</w:t>
      </w:r>
    </w:p>
  </w:footnote>
  <w:footnote w:id="18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هیثمی (9/ 290) می گوید: رجال آن همه ثقه</w:t>
      </w:r>
      <w:r>
        <w:rPr>
          <w:rFonts w:hint="cs"/>
          <w:rtl/>
        </w:rPr>
        <w:t xml:space="preserve">‌اند </w:t>
      </w:r>
      <w:r w:rsidRPr="0084314E">
        <w:rPr>
          <w:rFonts w:hint="cs"/>
          <w:rtl/>
        </w:rPr>
        <w:t>جز اینکه عبیدالله بن عثمان بن خثیم از ابودرداء نشنیده است.</w:t>
      </w:r>
    </w:p>
  </w:footnote>
  <w:footnote w:id="18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(1/ 395) طبرانی (10/ 130) و بزار. هیثمی (4/ 4) می گوید: رجال بزار رجال صحیح</w:t>
      </w:r>
      <w:r>
        <w:rPr>
          <w:rFonts w:hint="cs"/>
          <w:rtl/>
        </w:rPr>
        <w:t>‌اند.</w:t>
      </w:r>
      <w:r w:rsidRPr="0084314E">
        <w:rPr>
          <w:rFonts w:hint="cs"/>
          <w:rtl/>
        </w:rPr>
        <w:t xml:space="preserve"> آلبانی آن را در الضعیفة (4627)</w:t>
      </w:r>
      <w:r>
        <w:rPr>
          <w:rFonts w:hint="cs"/>
          <w:rtl/>
        </w:rPr>
        <w:t xml:space="preserve"> </w:t>
      </w:r>
      <w:r w:rsidRPr="0084314E">
        <w:rPr>
          <w:rFonts w:hint="cs"/>
          <w:rtl/>
        </w:rPr>
        <w:t>و ضعیف الجامع (5747) ضعیف دانسته است.</w:t>
      </w:r>
    </w:p>
  </w:footnote>
  <w:footnote w:id="18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ابن سعد در طبقات (3/ 63) و طبرانی (9/ 169).</w:t>
      </w:r>
    </w:p>
  </w:footnote>
  <w:footnote w:id="18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(2967).</w:t>
      </w:r>
    </w:p>
  </w:footnote>
  <w:footnote w:id="18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ابونعیم (1/ 281) و حاکم به مانند آن (4/ 609) وی و ذهبی آن را صحیح دانسته</w:t>
      </w:r>
      <w:r>
        <w:rPr>
          <w:rFonts w:hint="cs"/>
          <w:rtl/>
        </w:rPr>
        <w:t>‌اند.</w:t>
      </w:r>
    </w:p>
  </w:footnote>
  <w:footnote w:id="18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در الاوسط (4678).</w:t>
      </w:r>
    </w:p>
  </w:footnote>
  <w:footnote w:id="18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نگا: المجمع (8/ 391).</w:t>
      </w:r>
    </w:p>
  </w:footnote>
  <w:footnote w:id="18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مم</w:t>
      </w:r>
      <w:r>
        <w:rPr>
          <w:rtl/>
        </w:rPr>
        <w:t>ک</w:t>
      </w:r>
      <w:r w:rsidRPr="0084314E">
        <w:rPr>
          <w:rtl/>
        </w:rPr>
        <w:t>ن هدف ابر</w:t>
      </w:r>
      <w:r>
        <w:rPr>
          <w:rtl/>
        </w:rPr>
        <w:t>ی</w:t>
      </w:r>
      <w:r w:rsidRPr="0084314E">
        <w:rPr>
          <w:rtl/>
        </w:rPr>
        <w:t>شم مخلوط با پخته باشد ز</w:t>
      </w:r>
      <w:r>
        <w:rPr>
          <w:rtl/>
        </w:rPr>
        <w:t>ی</w:t>
      </w:r>
      <w:r w:rsidRPr="0084314E">
        <w:rPr>
          <w:rtl/>
        </w:rPr>
        <w:t>را پوش</w:t>
      </w:r>
      <w:r>
        <w:rPr>
          <w:rtl/>
        </w:rPr>
        <w:t>ی</w:t>
      </w:r>
      <w:r w:rsidRPr="0084314E">
        <w:rPr>
          <w:rtl/>
        </w:rPr>
        <w:t>دن ابر</w:t>
      </w:r>
      <w:r>
        <w:rPr>
          <w:rtl/>
        </w:rPr>
        <w:t>ی</w:t>
      </w:r>
      <w:r w:rsidRPr="0084314E">
        <w:rPr>
          <w:rtl/>
        </w:rPr>
        <w:t>شم خالص برا</w:t>
      </w:r>
      <w:r>
        <w:rPr>
          <w:rtl/>
        </w:rPr>
        <w:t>ی</w:t>
      </w:r>
      <w:r w:rsidRPr="0084314E">
        <w:rPr>
          <w:rtl/>
        </w:rPr>
        <w:t xml:space="preserve"> مردان حرام است. م.</w:t>
      </w:r>
    </w:p>
  </w:footnote>
  <w:footnote w:id="18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عجم است.</w:t>
      </w:r>
    </w:p>
  </w:footnote>
  <w:footnote w:id="19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(4/ 433) وی آن را صحیح دانسته و ذهبی با وی موافقت نموده است.</w:t>
      </w:r>
    </w:p>
  </w:footnote>
  <w:footnote w:id="19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نام جا</w:t>
      </w:r>
      <w:r>
        <w:rPr>
          <w:rtl/>
        </w:rPr>
        <w:t>یی</w:t>
      </w:r>
      <w:r w:rsidRPr="0084314E">
        <w:rPr>
          <w:rtl/>
        </w:rPr>
        <w:t xml:space="preserve"> است</w:t>
      </w:r>
      <w:r>
        <w:rPr>
          <w:rFonts w:hint="cs"/>
          <w:rtl/>
        </w:rPr>
        <w:t>.</w:t>
      </w:r>
    </w:p>
  </w:footnote>
  <w:footnote w:id="19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حربن </w:t>
      </w:r>
      <w:r>
        <w:rPr>
          <w:rtl/>
        </w:rPr>
        <w:t>ی</w:t>
      </w:r>
      <w:r w:rsidRPr="0084314E">
        <w:rPr>
          <w:rtl/>
        </w:rPr>
        <w:t>ز</w:t>
      </w:r>
      <w:r>
        <w:rPr>
          <w:rtl/>
        </w:rPr>
        <w:t>ی</w:t>
      </w:r>
      <w:r w:rsidRPr="0084314E">
        <w:rPr>
          <w:rtl/>
        </w:rPr>
        <w:t>د تم</w:t>
      </w:r>
      <w:r>
        <w:rPr>
          <w:rtl/>
        </w:rPr>
        <w:t>ی</w:t>
      </w:r>
      <w:r w:rsidRPr="0084314E">
        <w:rPr>
          <w:rtl/>
        </w:rPr>
        <w:t>م</w:t>
      </w:r>
      <w:r>
        <w:rPr>
          <w:rtl/>
        </w:rPr>
        <w:t>ی</w:t>
      </w:r>
      <w:r w:rsidRPr="0084314E">
        <w:rPr>
          <w:rtl/>
        </w:rPr>
        <w:t xml:space="preserve"> است </w:t>
      </w:r>
      <w:r>
        <w:rPr>
          <w:rtl/>
        </w:rPr>
        <w:t>ک</w:t>
      </w:r>
      <w:r w:rsidRPr="0084314E">
        <w:rPr>
          <w:rtl/>
        </w:rPr>
        <w:t>ه عب</w:t>
      </w:r>
      <w:r>
        <w:rPr>
          <w:rtl/>
        </w:rPr>
        <w:t>ی</w:t>
      </w:r>
      <w:r w:rsidRPr="0084314E">
        <w:rPr>
          <w:rtl/>
        </w:rPr>
        <w:t>داللَّه بن ز</w:t>
      </w:r>
      <w:r>
        <w:rPr>
          <w:rtl/>
        </w:rPr>
        <w:t>ی</w:t>
      </w:r>
      <w:r w:rsidRPr="0084314E">
        <w:rPr>
          <w:rtl/>
        </w:rPr>
        <w:t>اد و</w:t>
      </w:r>
      <w:r>
        <w:rPr>
          <w:rtl/>
        </w:rPr>
        <w:t>ی</w:t>
      </w:r>
      <w:r w:rsidRPr="0084314E">
        <w:rPr>
          <w:rtl/>
        </w:rPr>
        <w:t xml:space="preserve"> را با هزار جنگجو، قبل از عمربن سعد، </w:t>
      </w:r>
      <w:r>
        <w:rPr>
          <w:rtl/>
        </w:rPr>
        <w:t xml:space="preserve">به‌سوی </w:t>
      </w:r>
      <w:r w:rsidRPr="0084314E">
        <w:rPr>
          <w:rtl/>
        </w:rPr>
        <w:t>حس</w:t>
      </w:r>
      <w:r>
        <w:rPr>
          <w:rtl/>
        </w:rPr>
        <w:t>ی</w:t>
      </w:r>
      <w:r w:rsidRPr="0084314E">
        <w:rPr>
          <w:rtl/>
        </w:rPr>
        <w:t>ن فرستاده بود.</w:t>
      </w:r>
    </w:p>
  </w:footnote>
  <w:footnote w:id="19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نام جا</w:t>
      </w:r>
      <w:r>
        <w:rPr>
          <w:rtl/>
        </w:rPr>
        <w:t>یی</w:t>
      </w:r>
      <w:r w:rsidRPr="0084314E">
        <w:rPr>
          <w:rtl/>
        </w:rPr>
        <w:t xml:space="preserve"> است.</w:t>
      </w:r>
    </w:p>
  </w:footnote>
  <w:footnote w:id="19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مسلم بن عق</w:t>
      </w:r>
      <w:r>
        <w:rPr>
          <w:rtl/>
        </w:rPr>
        <w:t>ی</w:t>
      </w:r>
      <w:r w:rsidRPr="0084314E">
        <w:rPr>
          <w:rtl/>
        </w:rPr>
        <w:t xml:space="preserve">ل است، </w:t>
      </w:r>
      <w:r>
        <w:rPr>
          <w:rtl/>
        </w:rPr>
        <w:t>ک</w:t>
      </w:r>
      <w:r w:rsidRPr="0084314E">
        <w:rPr>
          <w:rtl/>
        </w:rPr>
        <w:t xml:space="preserve">ه در </w:t>
      </w:r>
      <w:r>
        <w:rPr>
          <w:rtl/>
        </w:rPr>
        <w:t>ک</w:t>
      </w:r>
      <w:r w:rsidRPr="0084314E">
        <w:rPr>
          <w:rtl/>
        </w:rPr>
        <w:t>وفه به دست عب</w:t>
      </w:r>
      <w:r>
        <w:rPr>
          <w:rtl/>
        </w:rPr>
        <w:t>ی</w:t>
      </w:r>
      <w:r w:rsidRPr="0084314E">
        <w:rPr>
          <w:rtl/>
        </w:rPr>
        <w:t>داللَّه بن ز</w:t>
      </w:r>
      <w:r>
        <w:rPr>
          <w:rtl/>
        </w:rPr>
        <w:t>ی</w:t>
      </w:r>
      <w:r w:rsidRPr="0084314E">
        <w:rPr>
          <w:rtl/>
        </w:rPr>
        <w:t>اد به قتل رس</w:t>
      </w:r>
      <w:r>
        <w:rPr>
          <w:rtl/>
        </w:rPr>
        <w:t>ی</w:t>
      </w:r>
      <w:r w:rsidRPr="0084314E">
        <w:rPr>
          <w:rtl/>
        </w:rPr>
        <w:t>د، و حس</w:t>
      </w:r>
      <w:r>
        <w:rPr>
          <w:rtl/>
        </w:rPr>
        <w:t>ی</w:t>
      </w:r>
      <w:r w:rsidRPr="0084314E">
        <w:rPr>
          <w:rtl/>
        </w:rPr>
        <w:t>ن و</w:t>
      </w:r>
      <w:r>
        <w:rPr>
          <w:rtl/>
        </w:rPr>
        <w:t>ی</w:t>
      </w:r>
      <w:r w:rsidRPr="0084314E">
        <w:rPr>
          <w:rtl/>
        </w:rPr>
        <w:t xml:space="preserve"> را برا</w:t>
      </w:r>
      <w:r>
        <w:rPr>
          <w:rtl/>
        </w:rPr>
        <w:t>ی</w:t>
      </w:r>
      <w:r w:rsidRPr="0084314E">
        <w:rPr>
          <w:rtl/>
        </w:rPr>
        <w:t xml:space="preserve"> دعوت </w:t>
      </w:r>
      <w:r>
        <w:rPr>
          <w:rtl/>
        </w:rPr>
        <w:t xml:space="preserve">به‌سوی </w:t>
      </w:r>
      <w:r w:rsidRPr="0084314E">
        <w:rPr>
          <w:rtl/>
        </w:rPr>
        <w:t xml:space="preserve">اهل </w:t>
      </w:r>
      <w:r>
        <w:rPr>
          <w:rtl/>
        </w:rPr>
        <w:t>ک</w:t>
      </w:r>
      <w:r w:rsidRPr="0084314E">
        <w:rPr>
          <w:rtl/>
        </w:rPr>
        <w:t>وفه فرستاده بود.</w:t>
      </w:r>
    </w:p>
  </w:footnote>
  <w:footnote w:id="19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(22/ 246) نگا: المجمع (5/ 294).</w:t>
      </w:r>
    </w:p>
  </w:footnote>
  <w:footnote w:id="19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هدفش ب</w:t>
      </w:r>
      <w:r>
        <w:rPr>
          <w:rtl/>
        </w:rPr>
        <w:t>ی</w:t>
      </w:r>
      <w:r w:rsidRPr="0084314E">
        <w:rPr>
          <w:rtl/>
        </w:rPr>
        <w:t>ان</w:t>
      </w:r>
      <w:r>
        <w:rPr>
          <w:rtl/>
        </w:rPr>
        <w:t>ی</w:t>
      </w:r>
      <w:r w:rsidRPr="0084314E">
        <w:rPr>
          <w:rtl/>
        </w:rPr>
        <w:t>ه خودش است.</w:t>
      </w:r>
    </w:p>
  </w:footnote>
  <w:footnote w:id="197">
    <w:p w:rsidR="007E56C3" w:rsidRPr="0084314E" w:rsidRDefault="007E56C3" w:rsidP="000F29C6">
      <w:pPr>
        <w:pStyle w:val="ad"/>
      </w:pPr>
      <w:r w:rsidRPr="0084314E">
        <w:rPr>
          <w:rStyle w:val="FootnoteReference"/>
          <w:vertAlign w:val="baseline"/>
        </w:rPr>
        <w:footnoteRef/>
      </w:r>
      <w:r>
        <w:rPr>
          <w:rFonts w:hint="cs"/>
          <w:rtl/>
        </w:rPr>
        <w:t>-</w:t>
      </w:r>
      <w:r w:rsidRPr="0084314E">
        <w:rPr>
          <w:rtl/>
        </w:rPr>
        <w:t xml:space="preserve"> هدفش ا</w:t>
      </w:r>
      <w:r>
        <w:rPr>
          <w:rtl/>
        </w:rPr>
        <w:t>ی</w:t>
      </w:r>
      <w:r w:rsidRPr="0084314E">
        <w:rPr>
          <w:rtl/>
        </w:rPr>
        <w:t>ن است: اگر چه راهبان دن</w:t>
      </w:r>
      <w:r>
        <w:rPr>
          <w:rtl/>
        </w:rPr>
        <w:t>ی</w:t>
      </w:r>
      <w:r w:rsidRPr="0084314E">
        <w:rPr>
          <w:rtl/>
        </w:rPr>
        <w:t>ا را تر</w:t>
      </w:r>
      <w:r>
        <w:rPr>
          <w:rtl/>
        </w:rPr>
        <w:t>ک</w:t>
      </w:r>
      <w:r w:rsidRPr="0084314E">
        <w:rPr>
          <w:rtl/>
        </w:rPr>
        <w:t xml:space="preserve"> نما</w:t>
      </w:r>
      <w:r>
        <w:rPr>
          <w:rtl/>
        </w:rPr>
        <w:t>ی</w:t>
      </w:r>
      <w:r w:rsidRPr="0084314E">
        <w:rPr>
          <w:rtl/>
        </w:rPr>
        <w:t>ند، و از آن دست بردارند و در آن پارسا</w:t>
      </w:r>
      <w:r>
        <w:rPr>
          <w:rtl/>
        </w:rPr>
        <w:t>یی</w:t>
      </w:r>
      <w:r w:rsidRPr="0084314E">
        <w:rPr>
          <w:rtl/>
        </w:rPr>
        <w:t xml:space="preserve"> و زهد پ</w:t>
      </w:r>
      <w:r>
        <w:rPr>
          <w:rtl/>
        </w:rPr>
        <w:t>ی</w:t>
      </w:r>
      <w:r w:rsidRPr="0084314E">
        <w:rPr>
          <w:rtl/>
        </w:rPr>
        <w:t>شه نما</w:t>
      </w:r>
      <w:r>
        <w:rPr>
          <w:rtl/>
        </w:rPr>
        <w:t>ی</w:t>
      </w:r>
      <w:r w:rsidRPr="0084314E">
        <w:rPr>
          <w:rtl/>
        </w:rPr>
        <w:t>ند، ول</w:t>
      </w:r>
      <w:r>
        <w:rPr>
          <w:rtl/>
        </w:rPr>
        <w:t>ی</w:t>
      </w:r>
      <w:r w:rsidRPr="0084314E">
        <w:rPr>
          <w:rtl/>
        </w:rPr>
        <w:t xml:space="preserve"> برغم آن، تر</w:t>
      </w:r>
      <w:r>
        <w:rPr>
          <w:rtl/>
        </w:rPr>
        <w:t>ک</w:t>
      </w:r>
      <w:r w:rsidRPr="0084314E">
        <w:rPr>
          <w:rtl/>
        </w:rPr>
        <w:t xml:space="preserve"> دن</w:t>
      </w:r>
      <w:r>
        <w:rPr>
          <w:rtl/>
        </w:rPr>
        <w:t>ی</w:t>
      </w:r>
      <w:r w:rsidRPr="0084314E">
        <w:rPr>
          <w:rtl/>
        </w:rPr>
        <w:t>ا و زهد</w:t>
      </w:r>
      <w:r>
        <w:rPr>
          <w:rtl/>
        </w:rPr>
        <w:t>ی</w:t>
      </w:r>
      <w:r w:rsidRPr="0084314E">
        <w:rPr>
          <w:rtl/>
        </w:rPr>
        <w:t xml:space="preserve"> قو</w:t>
      </w:r>
      <w:r>
        <w:rPr>
          <w:rtl/>
        </w:rPr>
        <w:t>ی</w:t>
      </w:r>
      <w:r w:rsidRPr="0084314E">
        <w:rPr>
          <w:rtl/>
        </w:rPr>
        <w:t>‏تر و خوب‏تر و افضل از بذل نفس در راه خدا ن</w:t>
      </w:r>
      <w:r>
        <w:rPr>
          <w:rtl/>
        </w:rPr>
        <w:t>ی</w:t>
      </w:r>
      <w:r w:rsidRPr="0084314E">
        <w:rPr>
          <w:rtl/>
        </w:rPr>
        <w:t>ست، چنان</w:t>
      </w:r>
      <w:r>
        <w:rPr>
          <w:rtl/>
        </w:rPr>
        <w:t>ک</w:t>
      </w:r>
      <w:r w:rsidRPr="0084314E">
        <w:rPr>
          <w:rtl/>
        </w:rPr>
        <w:t>ه در نزد نصار</w:t>
      </w:r>
      <w:r>
        <w:rPr>
          <w:rtl/>
        </w:rPr>
        <w:t>ی</w:t>
      </w:r>
      <w:r w:rsidRPr="0084314E">
        <w:rPr>
          <w:rtl/>
        </w:rPr>
        <w:t xml:space="preserve"> عمل</w:t>
      </w:r>
      <w:r>
        <w:rPr>
          <w:rtl/>
        </w:rPr>
        <w:t>ی</w:t>
      </w:r>
      <w:r w:rsidRPr="0084314E">
        <w:rPr>
          <w:rtl/>
        </w:rPr>
        <w:t xml:space="preserve"> افضل از رهبان</w:t>
      </w:r>
      <w:r>
        <w:rPr>
          <w:rtl/>
        </w:rPr>
        <w:t>ی</w:t>
      </w:r>
      <w:r w:rsidRPr="0084314E">
        <w:rPr>
          <w:rtl/>
        </w:rPr>
        <w:t>ت ن</w:t>
      </w:r>
      <w:r>
        <w:rPr>
          <w:rtl/>
        </w:rPr>
        <w:t>ی</w:t>
      </w:r>
      <w:r w:rsidRPr="0084314E">
        <w:rPr>
          <w:rtl/>
        </w:rPr>
        <w:t>ست، در اسلام هم عمل</w:t>
      </w:r>
      <w:r>
        <w:rPr>
          <w:rtl/>
        </w:rPr>
        <w:t>ی</w:t>
      </w:r>
      <w:r w:rsidRPr="0084314E">
        <w:rPr>
          <w:rtl/>
        </w:rPr>
        <w:t xml:space="preserve"> از جهاد بهتر ن</w:t>
      </w:r>
      <w:r>
        <w:rPr>
          <w:rtl/>
        </w:rPr>
        <w:t>ی</w:t>
      </w:r>
      <w:r w:rsidRPr="0084314E">
        <w:rPr>
          <w:rtl/>
        </w:rPr>
        <w:t xml:space="preserve">ست، به </w:t>
      </w:r>
      <w:r w:rsidRPr="006356A7">
        <w:rPr>
          <w:rtl/>
        </w:rPr>
        <w:t>همین علت است که پیامبر</w:t>
      </w:r>
      <w:r w:rsidRPr="0084314E">
        <w:rPr>
          <w:rtl/>
        </w:rPr>
        <w:t xml:space="preserve"> </w:t>
      </w:r>
      <w:r>
        <w:rPr>
          <w:rFonts w:cs="CTraditional Arabic" w:hint="cs"/>
          <w:rtl/>
        </w:rPr>
        <w:t>ص</w:t>
      </w:r>
      <w:r w:rsidRPr="0084314E">
        <w:rPr>
          <w:rtl/>
        </w:rPr>
        <w:t xml:space="preserve"> گفته </w:t>
      </w:r>
      <w:r w:rsidRPr="006356A7">
        <w:rPr>
          <w:rtl/>
        </w:rPr>
        <w:t xml:space="preserve">است: </w:t>
      </w:r>
      <w:r w:rsidRPr="006356A7">
        <w:rPr>
          <w:rFonts w:ascii="Traditional Arabic" w:hAnsi="Traditional Arabic" w:cs="Traditional Arabic"/>
          <w:rtl/>
        </w:rPr>
        <w:t>«</w:t>
      </w:r>
      <w:r w:rsidRPr="006356A7">
        <w:rPr>
          <w:rFonts w:cs="KFGQPC Uthman Taha Naskh"/>
          <w:rtl/>
        </w:rPr>
        <w:t>ذروة سنام الإسلام الجهاد ف</w:t>
      </w:r>
      <w:r w:rsidRPr="006356A7">
        <w:rPr>
          <w:rFonts w:cs="KFGQPC Uthman Taha Naskh" w:hint="cs"/>
          <w:rtl/>
        </w:rPr>
        <w:t>ي</w:t>
      </w:r>
      <w:r w:rsidRPr="006356A7">
        <w:rPr>
          <w:rFonts w:cs="KFGQPC Uthman Taha Naskh"/>
          <w:rtl/>
        </w:rPr>
        <w:t xml:space="preserve"> سبیل</w:t>
      </w:r>
      <w:r w:rsidRPr="006356A7">
        <w:rPr>
          <w:rFonts w:cs="KFGQPC Uthman Taha Naskh" w:hint="cs"/>
          <w:rtl/>
        </w:rPr>
        <w:t xml:space="preserve"> </w:t>
      </w:r>
      <w:r w:rsidRPr="006356A7">
        <w:rPr>
          <w:rFonts w:cs="KFGQPC Uthman Taha Naskh"/>
          <w:rtl/>
        </w:rPr>
        <w:t>اللَّه</w:t>
      </w:r>
      <w:r w:rsidRPr="006356A7">
        <w:rPr>
          <w:rFonts w:ascii="Traditional Arabic" w:hAnsi="Traditional Arabic" w:cs="Traditional Arabic"/>
          <w:rtl/>
        </w:rPr>
        <w:t>»</w:t>
      </w:r>
      <w:r w:rsidRPr="006356A7">
        <w:rPr>
          <w:rtl/>
        </w:rPr>
        <w:t xml:space="preserve">، </w:t>
      </w:r>
      <w:r w:rsidRPr="001071B3">
        <w:rPr>
          <w:rStyle w:val="Char9"/>
          <w:rtl/>
        </w:rPr>
        <w:t>ترجمه</w:t>
      </w:r>
      <w:r w:rsidRPr="006356A7">
        <w:rPr>
          <w:rtl/>
        </w:rPr>
        <w:t xml:space="preserve">: </w:t>
      </w:r>
      <w:r w:rsidRPr="006356A7">
        <w:rPr>
          <w:rFonts w:ascii="Traditional Arabic" w:hAnsi="Traditional Arabic" w:cs="Traditional Arabic"/>
          <w:rtl/>
        </w:rPr>
        <w:t>«</w:t>
      </w:r>
      <w:r w:rsidRPr="006356A7">
        <w:rPr>
          <w:rtl/>
        </w:rPr>
        <w:t>بلندی کوهان اسلام جهاد در راه خداست</w:t>
      </w:r>
      <w:r w:rsidRPr="006356A7">
        <w:rPr>
          <w:rFonts w:ascii="Traditional Arabic" w:hAnsi="Traditional Arabic" w:cs="Traditional Arabic"/>
          <w:rtl/>
        </w:rPr>
        <w:t>»</w:t>
      </w:r>
      <w:r w:rsidRPr="006356A7">
        <w:rPr>
          <w:rtl/>
        </w:rPr>
        <w:t>.</w:t>
      </w:r>
    </w:p>
  </w:footnote>
  <w:footnote w:id="19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بسیار ضعیف</w:t>
      </w:r>
      <w:r w:rsidRPr="0084314E">
        <w:rPr>
          <w:rFonts w:hint="cs"/>
          <w:rtl/>
        </w:rPr>
        <w:t>. ابن حبان (94) ابن عبدالبر در تمهید (9/ 199) و حاکم. آلبانی در ضعیف الترغیب آن را بسیار ضعیف دانسته است. نگا: الضعیفة.</w:t>
      </w:r>
    </w:p>
  </w:footnote>
  <w:footnote w:id="19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(2/ 370) در سند آن جهالت است. نگا: المجمع (10/ 302).</w:t>
      </w:r>
    </w:p>
  </w:footnote>
  <w:footnote w:id="20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البته از گناهان.</w:t>
      </w:r>
    </w:p>
  </w:footnote>
  <w:footnote w:id="20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قطرب جاندار </w:t>
      </w:r>
      <w:r>
        <w:rPr>
          <w:rtl/>
        </w:rPr>
        <w:t>ک</w:t>
      </w:r>
      <w:r w:rsidRPr="0084314E">
        <w:rPr>
          <w:rtl/>
        </w:rPr>
        <w:t>وچ</w:t>
      </w:r>
      <w:r>
        <w:rPr>
          <w:rtl/>
        </w:rPr>
        <w:t>کی</w:t>
      </w:r>
      <w:r w:rsidRPr="0084314E">
        <w:rPr>
          <w:rtl/>
        </w:rPr>
        <w:t xml:space="preserve"> است، </w:t>
      </w:r>
      <w:r>
        <w:rPr>
          <w:rtl/>
        </w:rPr>
        <w:t>ک</w:t>
      </w:r>
      <w:r w:rsidRPr="0084314E">
        <w:rPr>
          <w:rtl/>
        </w:rPr>
        <w:t>ه روزش را بدون استراحت در تلاش سپر</w:t>
      </w:r>
      <w:r>
        <w:rPr>
          <w:rtl/>
        </w:rPr>
        <w:t>ی</w:t>
      </w:r>
      <w:r w:rsidRPr="0084314E">
        <w:rPr>
          <w:rtl/>
        </w:rPr>
        <w:t xml:space="preserve"> م</w:t>
      </w:r>
      <w:r>
        <w:rPr>
          <w:rtl/>
        </w:rPr>
        <w:t>ی</w:t>
      </w:r>
      <w:r w:rsidRPr="0084314E">
        <w:rPr>
          <w:rtl/>
        </w:rPr>
        <w:t>‏</w:t>
      </w:r>
      <w:r>
        <w:rPr>
          <w:rtl/>
        </w:rPr>
        <w:t>ک</w:t>
      </w:r>
      <w:r w:rsidRPr="0084314E">
        <w:rPr>
          <w:rtl/>
        </w:rPr>
        <w:t>ند، و</w:t>
      </w:r>
      <w:r>
        <w:rPr>
          <w:rtl/>
        </w:rPr>
        <w:t>ی</w:t>
      </w:r>
      <w:r w:rsidRPr="0084314E">
        <w:rPr>
          <w:rtl/>
        </w:rPr>
        <w:t xml:space="preserve"> ا</w:t>
      </w:r>
      <w:r>
        <w:rPr>
          <w:rtl/>
        </w:rPr>
        <w:t>ی</w:t>
      </w:r>
      <w:r w:rsidRPr="0084314E">
        <w:rPr>
          <w:rtl/>
        </w:rPr>
        <w:t>نجا انسان</w:t>
      </w:r>
      <w:r>
        <w:rPr>
          <w:rtl/>
        </w:rPr>
        <w:t>ی</w:t>
      </w:r>
      <w:r w:rsidRPr="0084314E">
        <w:rPr>
          <w:rtl/>
        </w:rPr>
        <w:t xml:space="preserve"> را </w:t>
      </w:r>
      <w:r>
        <w:rPr>
          <w:rtl/>
        </w:rPr>
        <w:t>ک</w:t>
      </w:r>
      <w:r w:rsidRPr="0084314E">
        <w:rPr>
          <w:rtl/>
        </w:rPr>
        <w:t>ه روزش را در تلاش به دست آوردن حوا</w:t>
      </w:r>
      <w:r>
        <w:rPr>
          <w:rtl/>
        </w:rPr>
        <w:t>ی</w:t>
      </w:r>
      <w:r w:rsidRPr="0084314E">
        <w:rPr>
          <w:rtl/>
        </w:rPr>
        <w:t>ج دن</w:t>
      </w:r>
      <w:r>
        <w:rPr>
          <w:rtl/>
        </w:rPr>
        <w:t>ی</w:t>
      </w:r>
      <w:r w:rsidRPr="0084314E">
        <w:rPr>
          <w:rtl/>
        </w:rPr>
        <w:t>ا</w:t>
      </w:r>
      <w:r>
        <w:rPr>
          <w:rtl/>
        </w:rPr>
        <w:t>ی</w:t>
      </w:r>
      <w:r w:rsidRPr="0084314E">
        <w:rPr>
          <w:rtl/>
        </w:rPr>
        <w:t>ش صرف م</w:t>
      </w:r>
      <w:r>
        <w:rPr>
          <w:rtl/>
        </w:rPr>
        <w:t>ی</w:t>
      </w:r>
      <w:r w:rsidRPr="0084314E">
        <w:rPr>
          <w:rtl/>
        </w:rPr>
        <w:t>‏</w:t>
      </w:r>
      <w:r>
        <w:rPr>
          <w:rtl/>
        </w:rPr>
        <w:t>ک</w:t>
      </w:r>
      <w:r w:rsidRPr="0084314E">
        <w:rPr>
          <w:rtl/>
        </w:rPr>
        <w:t>ند، و بعد از آن از طرف شب چون ج</w:t>
      </w:r>
      <w:r>
        <w:rPr>
          <w:rtl/>
        </w:rPr>
        <w:t>ی</w:t>
      </w:r>
      <w:r w:rsidRPr="0084314E">
        <w:rPr>
          <w:rtl/>
        </w:rPr>
        <w:t>فه</w:t>
      </w:r>
      <w:r>
        <w:rPr>
          <w:rtl/>
        </w:rPr>
        <w:t xml:space="preserve"> بی‌</w:t>
      </w:r>
      <w:r w:rsidRPr="0084314E">
        <w:rPr>
          <w:rtl/>
        </w:rPr>
        <w:t>جان م</w:t>
      </w:r>
      <w:r>
        <w:rPr>
          <w:rtl/>
        </w:rPr>
        <w:t>ی</w:t>
      </w:r>
      <w:r w:rsidRPr="0084314E">
        <w:rPr>
          <w:rtl/>
        </w:rPr>
        <w:t>‏افتد، و به خواب م</w:t>
      </w:r>
      <w:r>
        <w:rPr>
          <w:rtl/>
        </w:rPr>
        <w:t>ی</w:t>
      </w:r>
      <w:r w:rsidRPr="0084314E">
        <w:rPr>
          <w:rtl/>
        </w:rPr>
        <w:t>‏رود به همان جاندار</w:t>
      </w:r>
      <w:r>
        <w:rPr>
          <w:rtl/>
        </w:rPr>
        <w:t>ک</w:t>
      </w:r>
      <w:r w:rsidRPr="0084314E">
        <w:rPr>
          <w:rtl/>
        </w:rPr>
        <w:t xml:space="preserve"> تشب</w:t>
      </w:r>
      <w:r>
        <w:rPr>
          <w:rtl/>
        </w:rPr>
        <w:t>ی</w:t>
      </w:r>
      <w:r w:rsidRPr="0084314E">
        <w:rPr>
          <w:rtl/>
        </w:rPr>
        <w:t>ه نموده است.</w:t>
      </w:r>
    </w:p>
  </w:footnote>
  <w:footnote w:id="20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چ</w:t>
      </w:r>
      <w:r>
        <w:rPr>
          <w:rtl/>
        </w:rPr>
        <w:t>ی</w:t>
      </w:r>
      <w:r w:rsidRPr="0084314E">
        <w:rPr>
          <w:rtl/>
        </w:rPr>
        <w:t>ز</w:t>
      </w:r>
      <w:r>
        <w:rPr>
          <w:rtl/>
        </w:rPr>
        <w:t>ی</w:t>
      </w:r>
      <w:r w:rsidRPr="0084314E">
        <w:rPr>
          <w:rtl/>
        </w:rPr>
        <w:t xml:space="preserve"> </w:t>
      </w:r>
      <w:r>
        <w:rPr>
          <w:rtl/>
        </w:rPr>
        <w:t>ک</w:t>
      </w:r>
      <w:r w:rsidRPr="0084314E">
        <w:rPr>
          <w:rtl/>
        </w:rPr>
        <w:t>ه نص</w:t>
      </w:r>
      <w:r>
        <w:rPr>
          <w:rtl/>
        </w:rPr>
        <w:t>ی</w:t>
      </w:r>
      <w:r w:rsidRPr="0084314E">
        <w:rPr>
          <w:rtl/>
        </w:rPr>
        <w:t>بش است برا</w:t>
      </w:r>
      <w:r>
        <w:rPr>
          <w:rtl/>
        </w:rPr>
        <w:t>ی</w:t>
      </w:r>
      <w:r w:rsidRPr="0084314E">
        <w:rPr>
          <w:rtl/>
        </w:rPr>
        <w:t>ش م</w:t>
      </w:r>
      <w:r>
        <w:rPr>
          <w:rtl/>
        </w:rPr>
        <w:t>ی</w:t>
      </w:r>
      <w:r w:rsidRPr="0084314E">
        <w:rPr>
          <w:rtl/>
        </w:rPr>
        <w:t>‏رسد. م.</w:t>
      </w:r>
    </w:p>
  </w:footnote>
  <w:footnote w:id="20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ابونعیم (1/ 134) طبرانی (9/ 101) هیثمی (10/ 235) می گوید: ضحاک ابن مسعود را درک نکرده است.</w:t>
      </w:r>
    </w:p>
  </w:footnote>
  <w:footnote w:id="20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ابونعیم (1/ 134) طبرانی (9/ 102) هیثمی (10/ 235) می گوید: طبرانی آن را روایت کرده است و رجال آن ثقه هستند جز اینکه معاذ بن عبدالرحمن ابن مسعود را درک نکرده است.</w:t>
      </w:r>
    </w:p>
  </w:footnote>
  <w:footnote w:id="20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(9/ 125) هیثمی (1/ 181) می گوید: مسعودی دچار اختلاط گردید و بقیه رجال آن ثقه هستند.</w:t>
      </w:r>
    </w:p>
  </w:footnote>
  <w:footnote w:id="20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فرشته‏ها</w:t>
      </w:r>
      <w:r>
        <w:rPr>
          <w:rtl/>
        </w:rPr>
        <w:t>ی</w:t>
      </w:r>
      <w:r w:rsidRPr="0084314E">
        <w:rPr>
          <w:rtl/>
        </w:rPr>
        <w:t xml:space="preserve"> موظف از و</w:t>
      </w:r>
      <w:r>
        <w:rPr>
          <w:rtl/>
        </w:rPr>
        <w:t>ی</w:t>
      </w:r>
      <w:r w:rsidRPr="0084314E">
        <w:rPr>
          <w:rtl/>
        </w:rPr>
        <w:t xml:space="preserve"> غافل ن</w:t>
      </w:r>
      <w:r>
        <w:rPr>
          <w:rtl/>
        </w:rPr>
        <w:t>ی</w:t>
      </w:r>
      <w:r w:rsidRPr="0084314E">
        <w:rPr>
          <w:rtl/>
        </w:rPr>
        <w:t>ستند.</w:t>
      </w:r>
    </w:p>
  </w:footnote>
  <w:footnote w:id="20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ا</w:t>
      </w:r>
      <w:r>
        <w:rPr>
          <w:rtl/>
        </w:rPr>
        <w:t>ی</w:t>
      </w:r>
      <w:r w:rsidRPr="0084314E">
        <w:rPr>
          <w:rtl/>
        </w:rPr>
        <w:t>نجا مراد از طب</w:t>
      </w:r>
      <w:r>
        <w:rPr>
          <w:rtl/>
        </w:rPr>
        <w:t>ی</w:t>
      </w:r>
      <w:r w:rsidRPr="0084314E">
        <w:rPr>
          <w:rtl/>
        </w:rPr>
        <w:t>ب قاض</w:t>
      </w:r>
      <w:r>
        <w:rPr>
          <w:rtl/>
        </w:rPr>
        <w:t>ی</w:t>
      </w:r>
      <w:r w:rsidRPr="0084314E">
        <w:rPr>
          <w:rtl/>
        </w:rPr>
        <w:t xml:space="preserve"> است ز</w:t>
      </w:r>
      <w:r>
        <w:rPr>
          <w:rtl/>
        </w:rPr>
        <w:t>ی</w:t>
      </w:r>
      <w:r w:rsidRPr="0084314E">
        <w:rPr>
          <w:rtl/>
        </w:rPr>
        <w:t xml:space="preserve">را حضرت عمر </w:t>
      </w:r>
      <w:r w:rsidRPr="0084314E">
        <w:rPr>
          <w:rFonts w:cs="CTraditional Arabic"/>
          <w:szCs w:val="28"/>
          <w:rtl/>
        </w:rPr>
        <w:sym w:font="AGA Arabesque" w:char="F074"/>
      </w:r>
      <w:r w:rsidRPr="0084314E">
        <w:rPr>
          <w:rtl/>
        </w:rPr>
        <w:t xml:space="preserve"> و</w:t>
      </w:r>
      <w:r>
        <w:rPr>
          <w:rtl/>
        </w:rPr>
        <w:t>ی</w:t>
      </w:r>
      <w:r w:rsidRPr="0084314E">
        <w:rPr>
          <w:rtl/>
        </w:rPr>
        <w:t xml:space="preserve"> را در دمشق به عنوان قاض</w:t>
      </w:r>
      <w:r>
        <w:rPr>
          <w:rtl/>
        </w:rPr>
        <w:t>ی</w:t>
      </w:r>
      <w:r w:rsidRPr="0084314E">
        <w:rPr>
          <w:rtl/>
        </w:rPr>
        <w:t xml:space="preserve"> منصوب نموده بود.</w:t>
      </w:r>
    </w:p>
  </w:footnote>
  <w:footnote w:id="20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موضوع</w:t>
      </w:r>
      <w:r w:rsidRPr="0084314E">
        <w:rPr>
          <w:rFonts w:hint="cs"/>
          <w:rtl/>
        </w:rPr>
        <w:t xml:space="preserve"> (دروغین). ابونعیم (1/ 204) ابن ماجه (4054) آلبانی آن را موضوع دانسته است.</w:t>
      </w:r>
    </w:p>
  </w:footnote>
  <w:footnote w:id="20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ترقوه: نام دو استخوان بالا</w:t>
      </w:r>
      <w:r>
        <w:rPr>
          <w:rtl/>
        </w:rPr>
        <w:t>ی</w:t>
      </w:r>
      <w:r w:rsidRPr="0084314E">
        <w:rPr>
          <w:rtl/>
        </w:rPr>
        <w:t xml:space="preserve"> س</w:t>
      </w:r>
      <w:r>
        <w:rPr>
          <w:rtl/>
        </w:rPr>
        <w:t>ی</w:t>
      </w:r>
      <w:r w:rsidRPr="0084314E">
        <w:rPr>
          <w:rtl/>
        </w:rPr>
        <w:t>نه و ز</w:t>
      </w:r>
      <w:r>
        <w:rPr>
          <w:rtl/>
        </w:rPr>
        <w:t>ی</w:t>
      </w:r>
      <w:r w:rsidRPr="0084314E">
        <w:rPr>
          <w:rtl/>
        </w:rPr>
        <w:t>ر گردن در سمت راست و چپ.</w:t>
      </w:r>
    </w:p>
  </w:footnote>
  <w:footnote w:id="21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برا</w:t>
      </w:r>
      <w:r>
        <w:rPr>
          <w:rtl/>
        </w:rPr>
        <w:t>ی</w:t>
      </w:r>
      <w:r w:rsidRPr="0084314E">
        <w:rPr>
          <w:rtl/>
        </w:rPr>
        <w:t xml:space="preserve"> من و تو حساب ترساننده نباشد. م.</w:t>
      </w:r>
    </w:p>
  </w:footnote>
  <w:footnote w:id="21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xml:space="preserve">. طبرانی (6/ 54) در سند آن یک مجهول است که همان دوست معمر است. هیثمی (8/ 160) می گوید: در آن یک نفر نام برده نشده. همچنین منذری در الترغیب چنین می گوید. </w:t>
      </w:r>
    </w:p>
  </w:footnote>
  <w:footnote w:id="21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مردم را به خاطر ترج</w:t>
      </w:r>
      <w:r>
        <w:rPr>
          <w:rtl/>
        </w:rPr>
        <w:t>ی</w:t>
      </w:r>
      <w:r w:rsidRPr="0084314E">
        <w:rPr>
          <w:rtl/>
        </w:rPr>
        <w:t>ح دادن دن</w:t>
      </w:r>
      <w:r>
        <w:rPr>
          <w:rtl/>
        </w:rPr>
        <w:t>ی</w:t>
      </w:r>
      <w:r w:rsidRPr="0084314E">
        <w:rPr>
          <w:rtl/>
        </w:rPr>
        <w:t>ا</w:t>
      </w:r>
      <w:r>
        <w:rPr>
          <w:rtl/>
        </w:rPr>
        <w:t>ی</w:t>
      </w:r>
      <w:r w:rsidRPr="0084314E">
        <w:rPr>
          <w:rtl/>
        </w:rPr>
        <w:t xml:space="preserve"> فان</w:t>
      </w:r>
      <w:r>
        <w:rPr>
          <w:rtl/>
        </w:rPr>
        <w:t>ی</w:t>
      </w:r>
      <w:r w:rsidRPr="0084314E">
        <w:rPr>
          <w:rtl/>
        </w:rPr>
        <w:t xml:space="preserve"> بر آخرت </w:t>
      </w:r>
      <w:r>
        <w:rPr>
          <w:rtl/>
        </w:rPr>
        <w:t>ک</w:t>
      </w:r>
      <w:r w:rsidRPr="0084314E">
        <w:rPr>
          <w:rtl/>
        </w:rPr>
        <w:t>م عقل و</w:t>
      </w:r>
      <w:r>
        <w:rPr>
          <w:rtl/>
        </w:rPr>
        <w:t xml:space="preserve"> بی‌</w:t>
      </w:r>
      <w:r w:rsidRPr="0084314E">
        <w:rPr>
          <w:rtl/>
        </w:rPr>
        <w:t>درا</w:t>
      </w:r>
      <w:r>
        <w:rPr>
          <w:rtl/>
        </w:rPr>
        <w:t>ی</w:t>
      </w:r>
      <w:r w:rsidRPr="0084314E">
        <w:rPr>
          <w:rtl/>
        </w:rPr>
        <w:t>ت بشمرد.</w:t>
      </w:r>
    </w:p>
  </w:footnote>
  <w:footnote w:id="21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در ش</w:t>
      </w:r>
      <w:r>
        <w:rPr>
          <w:rtl/>
        </w:rPr>
        <w:t>ک</w:t>
      </w:r>
      <w:r w:rsidRPr="0084314E">
        <w:rPr>
          <w:rtl/>
        </w:rPr>
        <w:t>م‏ها</w:t>
      </w:r>
      <w:r>
        <w:rPr>
          <w:rtl/>
        </w:rPr>
        <w:t>ی</w:t>
      </w:r>
      <w:r w:rsidRPr="0084314E">
        <w:rPr>
          <w:rtl/>
        </w:rPr>
        <w:t xml:space="preserve"> خو</w:t>
      </w:r>
      <w:r>
        <w:rPr>
          <w:rtl/>
        </w:rPr>
        <w:t>ی</w:t>
      </w:r>
      <w:r w:rsidRPr="0084314E">
        <w:rPr>
          <w:rtl/>
        </w:rPr>
        <w:t xml:space="preserve">ش </w:t>
      </w:r>
      <w:r>
        <w:rPr>
          <w:rtl/>
        </w:rPr>
        <w:t>ک</w:t>
      </w:r>
      <w:r w:rsidRPr="0084314E">
        <w:rPr>
          <w:rtl/>
        </w:rPr>
        <w:t>ه قبل از همه بدبو</w:t>
      </w:r>
      <w:r>
        <w:rPr>
          <w:rtl/>
        </w:rPr>
        <w:t>ی</w:t>
      </w:r>
      <w:r w:rsidRPr="0084314E">
        <w:rPr>
          <w:rtl/>
        </w:rPr>
        <w:t xml:space="preserve"> م</w:t>
      </w:r>
      <w:r>
        <w:rPr>
          <w:rtl/>
        </w:rPr>
        <w:t>ی</w:t>
      </w:r>
      <w:r w:rsidRPr="0084314E">
        <w:rPr>
          <w:rtl/>
        </w:rPr>
        <w:t>‏شوند مال و خورا</w:t>
      </w:r>
      <w:r>
        <w:rPr>
          <w:rtl/>
        </w:rPr>
        <w:t>کی</w:t>
      </w:r>
      <w:r w:rsidRPr="0084314E">
        <w:rPr>
          <w:rtl/>
        </w:rPr>
        <w:t xml:space="preserve"> حرام را ن</w:t>
      </w:r>
      <w:r>
        <w:rPr>
          <w:rtl/>
        </w:rPr>
        <w:t>ی</w:t>
      </w:r>
      <w:r w:rsidRPr="0084314E">
        <w:rPr>
          <w:rtl/>
        </w:rPr>
        <w:t>نداز</w:t>
      </w:r>
      <w:r>
        <w:rPr>
          <w:rtl/>
        </w:rPr>
        <w:t>ی</w:t>
      </w:r>
      <w:r w:rsidRPr="0084314E">
        <w:rPr>
          <w:rtl/>
        </w:rPr>
        <w:t xml:space="preserve">د </w:t>
      </w:r>
      <w:r>
        <w:rPr>
          <w:rtl/>
        </w:rPr>
        <w:t>ک</w:t>
      </w:r>
      <w:r w:rsidRPr="0084314E">
        <w:rPr>
          <w:rtl/>
        </w:rPr>
        <w:t>ه در آن صورت بدبو</w:t>
      </w:r>
      <w:r>
        <w:rPr>
          <w:rtl/>
        </w:rPr>
        <w:t>ی</w:t>
      </w:r>
      <w:r w:rsidRPr="0084314E">
        <w:rPr>
          <w:rtl/>
        </w:rPr>
        <w:t xml:space="preserve"> ش</w:t>
      </w:r>
      <w:r>
        <w:rPr>
          <w:rtl/>
        </w:rPr>
        <w:t>ک</w:t>
      </w:r>
      <w:r w:rsidRPr="0084314E">
        <w:rPr>
          <w:rtl/>
        </w:rPr>
        <w:t>م با گندگ</w:t>
      </w:r>
      <w:r>
        <w:rPr>
          <w:rtl/>
        </w:rPr>
        <w:t>ی</w:t>
      </w:r>
      <w:r w:rsidRPr="0084314E">
        <w:rPr>
          <w:rtl/>
        </w:rPr>
        <w:t xml:space="preserve"> مال حرام </w:t>
      </w:r>
      <w:r>
        <w:rPr>
          <w:rtl/>
        </w:rPr>
        <w:t>یک</w:t>
      </w:r>
      <w:r w:rsidRPr="0084314E">
        <w:rPr>
          <w:rtl/>
        </w:rPr>
        <w:t>جا م</w:t>
      </w:r>
      <w:r>
        <w:rPr>
          <w:rtl/>
        </w:rPr>
        <w:t>ی</w:t>
      </w:r>
      <w:r w:rsidRPr="0084314E">
        <w:rPr>
          <w:rtl/>
        </w:rPr>
        <w:t>‏گردد. م.</w:t>
      </w:r>
    </w:p>
  </w:footnote>
  <w:footnote w:id="21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بیهقی و طبرانی. در سند آن سلامة بن روح است که ابن حبان وی را ثقه دانسته و دیگران او را ضعیف دانسته</w:t>
      </w:r>
      <w:r>
        <w:rPr>
          <w:rFonts w:hint="cs"/>
          <w:rtl/>
        </w:rPr>
        <w:t>‌اند.</w:t>
      </w:r>
      <w:r w:rsidRPr="0084314E">
        <w:rPr>
          <w:rFonts w:hint="cs"/>
          <w:rtl/>
        </w:rPr>
        <w:t xml:space="preserve"> نگا: المجمع (6/ 84).</w:t>
      </w:r>
    </w:p>
  </w:footnote>
  <w:footnote w:id="21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(1/ 120) که مرسل است. نگا: المجمع (6/ 84).</w:t>
      </w:r>
    </w:p>
  </w:footnote>
  <w:footnote w:id="21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دانه</w:t>
      </w:r>
      <w:r>
        <w:rPr>
          <w:rtl/>
        </w:rPr>
        <w:t xml:space="preserve">‌هایی </w:t>
      </w:r>
      <w:r w:rsidRPr="0084314E">
        <w:rPr>
          <w:rtl/>
        </w:rPr>
        <w:t xml:space="preserve">همانند عدس </w:t>
      </w:r>
      <w:r>
        <w:rPr>
          <w:rtl/>
        </w:rPr>
        <w:t>ک</w:t>
      </w:r>
      <w:r w:rsidRPr="0084314E">
        <w:rPr>
          <w:rtl/>
        </w:rPr>
        <w:t>ه بر رو</w:t>
      </w:r>
      <w:r>
        <w:rPr>
          <w:rtl/>
        </w:rPr>
        <w:t>ی</w:t>
      </w:r>
      <w:r w:rsidRPr="0084314E">
        <w:rPr>
          <w:rtl/>
        </w:rPr>
        <w:t xml:space="preserve"> بدن م</w:t>
      </w:r>
      <w:r>
        <w:rPr>
          <w:rtl/>
        </w:rPr>
        <w:t>ی</w:t>
      </w:r>
      <w:r w:rsidRPr="0084314E">
        <w:rPr>
          <w:rtl/>
        </w:rPr>
        <w:t>‏برا</w:t>
      </w:r>
      <w:r>
        <w:rPr>
          <w:rtl/>
        </w:rPr>
        <w:t>ی</w:t>
      </w:r>
      <w:r w:rsidRPr="0084314E">
        <w:rPr>
          <w:rtl/>
        </w:rPr>
        <w:t>د، و غالباً شخص را م</w:t>
      </w:r>
      <w:r>
        <w:rPr>
          <w:rtl/>
        </w:rPr>
        <w:t>ی</w:t>
      </w:r>
      <w:r w:rsidRPr="0084314E">
        <w:rPr>
          <w:rtl/>
        </w:rPr>
        <w:t>‏</w:t>
      </w:r>
      <w:r>
        <w:rPr>
          <w:rtl/>
        </w:rPr>
        <w:t>ک</w:t>
      </w:r>
      <w:r w:rsidRPr="0084314E">
        <w:rPr>
          <w:rtl/>
        </w:rPr>
        <w:t>شد. م.</w:t>
      </w:r>
    </w:p>
  </w:footnote>
  <w:footnote w:id="21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(6/ 280).</w:t>
      </w:r>
    </w:p>
  </w:footnote>
  <w:footnote w:id="21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(4/ 283) هیثمی (6/ 85) می گوید: رجال آن رجال صحیح</w:t>
      </w:r>
      <w:r>
        <w:rPr>
          <w:rFonts w:hint="cs"/>
          <w:rtl/>
        </w:rPr>
        <w:t>‌اند.</w:t>
      </w:r>
    </w:p>
  </w:footnote>
  <w:footnote w:id="21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117) هیثمی در المجمع (6/ 75) می گوید: احمد و بزار آن را روایت کرده</w:t>
      </w:r>
      <w:r>
        <w:rPr>
          <w:rFonts w:hint="cs"/>
          <w:rtl/>
        </w:rPr>
        <w:t xml:space="preserve">‌اند </w:t>
      </w:r>
      <w:r w:rsidRPr="0084314E">
        <w:rPr>
          <w:rFonts w:hint="cs"/>
          <w:rtl/>
        </w:rPr>
        <w:t>و رجال احمد همه رجال صحیح</w:t>
      </w:r>
      <w:r>
        <w:rPr>
          <w:rFonts w:hint="cs"/>
          <w:rtl/>
        </w:rPr>
        <w:t xml:space="preserve">‌اند </w:t>
      </w:r>
      <w:r w:rsidRPr="0084314E">
        <w:rPr>
          <w:rFonts w:hint="cs"/>
          <w:rtl/>
        </w:rPr>
        <w:t>جز حارثة بن مضرب که ثقه است.</w:t>
      </w:r>
    </w:p>
  </w:footnote>
  <w:footnote w:id="22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(1/ 353) هیثمی (6/ 86) می گوید: در آن یک راوی نام برده نشده است و دیگر رجال آن ثقه هستند.</w:t>
      </w:r>
    </w:p>
  </w:footnote>
  <w:footnote w:id="221">
    <w:p w:rsidR="007E56C3" w:rsidRPr="0084314E" w:rsidRDefault="007E56C3" w:rsidP="000F29C6">
      <w:pPr>
        <w:pStyle w:val="ad"/>
      </w:pPr>
      <w:r w:rsidRPr="0084314E">
        <w:rPr>
          <w:rStyle w:val="FootnoteReference"/>
          <w:vertAlign w:val="baseline"/>
        </w:rPr>
        <w:footnoteRef/>
      </w:r>
      <w:r>
        <w:rPr>
          <w:rFonts w:hint="cs"/>
          <w:rtl/>
        </w:rPr>
        <w:t>-</w:t>
      </w:r>
      <w:r w:rsidRPr="0084314E">
        <w:rPr>
          <w:rtl/>
        </w:rPr>
        <w:t xml:space="preserve"> اسم اسب جبر</w:t>
      </w:r>
      <w:r>
        <w:rPr>
          <w:rtl/>
        </w:rPr>
        <w:t>ی</w:t>
      </w:r>
      <w:r w:rsidRPr="0084314E">
        <w:rPr>
          <w:rtl/>
        </w:rPr>
        <w:t xml:space="preserve">ل </w:t>
      </w:r>
      <w:r>
        <w:rPr>
          <w:rFonts w:cs="CTraditional Arabic" w:hint="cs"/>
          <w:rtl/>
        </w:rPr>
        <w:t>÷</w:t>
      </w:r>
      <w:r w:rsidRPr="0084314E">
        <w:rPr>
          <w:rtl/>
        </w:rPr>
        <w:t xml:space="preserve"> است.</w:t>
      </w:r>
    </w:p>
  </w:footnote>
  <w:footnote w:id="22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مسلم (1763).</w:t>
      </w:r>
    </w:p>
  </w:footnote>
  <w:footnote w:id="22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ضعف</w:t>
      </w:r>
      <w:r w:rsidRPr="0084314E">
        <w:rPr>
          <w:rFonts w:hint="cs"/>
          <w:rtl/>
        </w:rPr>
        <w:t>. طبرانی در الاوسط (8/ 123) در سند آن عبدالسلام بن هاشم است که ضعیف است: المجمع (5/ 328، 325).</w:t>
      </w:r>
    </w:p>
  </w:footnote>
  <w:footnote w:id="22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(3/ 409) وی آن را صحیح دانسته و ذهبی نیز با وی موافقت نموده است.</w:t>
      </w:r>
    </w:p>
  </w:footnote>
  <w:footnote w:id="22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اصل: «ظفرت </w:t>
      </w:r>
      <w:r>
        <w:rPr>
          <w:rtl/>
        </w:rPr>
        <w:t>ی</w:t>
      </w:r>
      <w:r w:rsidRPr="0084314E">
        <w:rPr>
          <w:rtl/>
        </w:rPr>
        <w:t>م</w:t>
      </w:r>
      <w:r>
        <w:rPr>
          <w:rtl/>
        </w:rPr>
        <w:t>ی</w:t>
      </w:r>
      <w:r w:rsidRPr="0084314E">
        <w:rPr>
          <w:rtl/>
        </w:rPr>
        <w:t>ن</w:t>
      </w:r>
      <w:r>
        <w:rPr>
          <w:rtl/>
        </w:rPr>
        <w:t>ک</w:t>
      </w:r>
      <w:r w:rsidRPr="0084314E">
        <w:rPr>
          <w:rtl/>
        </w:rPr>
        <w:t>» آمده است، و آن را به خاطر</w:t>
      </w:r>
      <w:r>
        <w:rPr>
          <w:rtl/>
        </w:rPr>
        <w:t>ی</w:t>
      </w:r>
      <w:r w:rsidRPr="0084314E">
        <w:rPr>
          <w:rtl/>
        </w:rPr>
        <w:t xml:space="preserve"> </w:t>
      </w:r>
      <w:r>
        <w:rPr>
          <w:rtl/>
        </w:rPr>
        <w:t>ک</w:t>
      </w:r>
      <w:r w:rsidRPr="0084314E">
        <w:rPr>
          <w:rtl/>
        </w:rPr>
        <w:t>ه حد</w:t>
      </w:r>
      <w:r>
        <w:rPr>
          <w:rtl/>
        </w:rPr>
        <w:t>ی</w:t>
      </w:r>
      <w:r w:rsidRPr="0084314E">
        <w:rPr>
          <w:rtl/>
        </w:rPr>
        <w:t>ث بود، حرف</w:t>
      </w:r>
      <w:r>
        <w:rPr>
          <w:rtl/>
        </w:rPr>
        <w:t>ی</w:t>
      </w:r>
      <w:r w:rsidRPr="0084314E">
        <w:rPr>
          <w:rtl/>
        </w:rPr>
        <w:t xml:space="preserve"> ترجمه نمود</w:t>
      </w:r>
      <w:r>
        <w:rPr>
          <w:rtl/>
        </w:rPr>
        <w:t>ی</w:t>
      </w:r>
      <w:r w:rsidRPr="0084314E">
        <w:rPr>
          <w:rtl/>
        </w:rPr>
        <w:t>م، وگرنه ا</w:t>
      </w:r>
      <w:r>
        <w:rPr>
          <w:rtl/>
        </w:rPr>
        <w:t>ی</w:t>
      </w:r>
      <w:r w:rsidRPr="0084314E">
        <w:rPr>
          <w:rtl/>
        </w:rPr>
        <w:t>ن اصطلاح برا</w:t>
      </w:r>
      <w:r>
        <w:rPr>
          <w:rtl/>
        </w:rPr>
        <w:t>ی</w:t>
      </w:r>
      <w:r w:rsidRPr="0084314E">
        <w:rPr>
          <w:rtl/>
        </w:rPr>
        <w:t xml:space="preserve"> </w:t>
      </w:r>
      <w:r>
        <w:rPr>
          <w:rtl/>
        </w:rPr>
        <w:t>ک</w:t>
      </w:r>
      <w:r w:rsidRPr="0084314E">
        <w:rPr>
          <w:rtl/>
        </w:rPr>
        <w:t>س</w:t>
      </w:r>
      <w:r>
        <w:rPr>
          <w:rtl/>
        </w:rPr>
        <w:t>ی</w:t>
      </w:r>
      <w:r w:rsidRPr="0084314E">
        <w:rPr>
          <w:rtl/>
        </w:rPr>
        <w:t xml:space="preserve"> گفته م</w:t>
      </w:r>
      <w:r>
        <w:rPr>
          <w:rtl/>
        </w:rPr>
        <w:t>ی</w:t>
      </w:r>
      <w:r w:rsidRPr="0084314E">
        <w:rPr>
          <w:rtl/>
        </w:rPr>
        <w:t xml:space="preserve">‏شود، </w:t>
      </w:r>
      <w:r>
        <w:rPr>
          <w:rtl/>
        </w:rPr>
        <w:t>ک</w:t>
      </w:r>
      <w:r w:rsidRPr="0084314E">
        <w:rPr>
          <w:rtl/>
        </w:rPr>
        <w:t xml:space="preserve">ه در </w:t>
      </w:r>
      <w:r>
        <w:rPr>
          <w:rtl/>
        </w:rPr>
        <w:t>ک</w:t>
      </w:r>
      <w:r w:rsidRPr="0084314E">
        <w:rPr>
          <w:rtl/>
        </w:rPr>
        <w:t>ار</w:t>
      </w:r>
      <w:r>
        <w:rPr>
          <w:rtl/>
        </w:rPr>
        <w:t>ی</w:t>
      </w:r>
      <w:r w:rsidRPr="0084314E">
        <w:rPr>
          <w:rtl/>
        </w:rPr>
        <w:t xml:space="preserve"> </w:t>
      </w:r>
      <w:r>
        <w:rPr>
          <w:rtl/>
        </w:rPr>
        <w:t>ک</w:t>
      </w:r>
      <w:r w:rsidRPr="0084314E">
        <w:rPr>
          <w:rtl/>
        </w:rPr>
        <w:t>ام</w:t>
      </w:r>
      <w:r>
        <w:rPr>
          <w:rtl/>
        </w:rPr>
        <w:t>ی</w:t>
      </w:r>
      <w:r w:rsidRPr="0084314E">
        <w:rPr>
          <w:rtl/>
        </w:rPr>
        <w:t>اب گردد، به ا</w:t>
      </w:r>
      <w:r>
        <w:rPr>
          <w:rtl/>
        </w:rPr>
        <w:t>ی</w:t>
      </w:r>
      <w:r w:rsidRPr="0084314E">
        <w:rPr>
          <w:rtl/>
        </w:rPr>
        <w:t>ن صورت ترجمه آن چن</w:t>
      </w:r>
      <w:r>
        <w:rPr>
          <w:rtl/>
        </w:rPr>
        <w:t>ی</w:t>
      </w:r>
      <w:r w:rsidRPr="0084314E">
        <w:rPr>
          <w:rtl/>
        </w:rPr>
        <w:t>ن م</w:t>
      </w:r>
      <w:r>
        <w:rPr>
          <w:rtl/>
        </w:rPr>
        <w:t>ی</w:t>
      </w:r>
      <w:r w:rsidRPr="0084314E">
        <w:rPr>
          <w:rtl/>
        </w:rPr>
        <w:t>‏شود: «</w:t>
      </w:r>
      <w:r>
        <w:rPr>
          <w:rtl/>
        </w:rPr>
        <w:t>ک</w:t>
      </w:r>
      <w:r w:rsidRPr="0084314E">
        <w:rPr>
          <w:rtl/>
        </w:rPr>
        <w:t>ام</w:t>
      </w:r>
      <w:r>
        <w:rPr>
          <w:rtl/>
        </w:rPr>
        <w:t>ی</w:t>
      </w:r>
      <w:r w:rsidRPr="0084314E">
        <w:rPr>
          <w:rtl/>
        </w:rPr>
        <w:t>اب شد</w:t>
      </w:r>
      <w:r>
        <w:rPr>
          <w:rtl/>
        </w:rPr>
        <w:t>ی</w:t>
      </w:r>
      <w:r w:rsidRPr="0084314E">
        <w:rPr>
          <w:rtl/>
        </w:rPr>
        <w:t>». م.</w:t>
      </w:r>
    </w:p>
  </w:footnote>
  <w:footnote w:id="22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(9/ 59) در سند آن عبدالعزیز بن عمران است که ضعیف است: المجمع (6/ 83).</w:t>
      </w:r>
    </w:p>
  </w:footnote>
  <w:footnote w:id="227">
    <w:p w:rsidR="007E56C3" w:rsidRPr="000F29C6" w:rsidRDefault="007E56C3" w:rsidP="0084314E">
      <w:pPr>
        <w:pStyle w:val="ad"/>
        <w:rPr>
          <w:spacing w:val="-4"/>
        </w:rPr>
      </w:pPr>
      <w:r w:rsidRPr="000F29C6">
        <w:rPr>
          <w:rStyle w:val="FootnoteReference"/>
          <w:spacing w:val="-4"/>
          <w:vertAlign w:val="baseline"/>
        </w:rPr>
        <w:footnoteRef/>
      </w:r>
      <w:r w:rsidRPr="000F29C6">
        <w:rPr>
          <w:rFonts w:hint="cs"/>
          <w:spacing w:val="-4"/>
          <w:rtl/>
        </w:rPr>
        <w:t>-</w:t>
      </w:r>
      <w:r w:rsidRPr="000F29C6">
        <w:rPr>
          <w:spacing w:val="-4"/>
          <w:rtl/>
        </w:rPr>
        <w:t xml:space="preserve"> با استفاده از اصلاح پاورقی، در اصل به عوض «یافتم» «گرفت» آمده است، و این ممکن تصحیف باشد، به خاطری که در روایت بعدی نیز «فأجده»، «یافتمش» به عوض «فأخذ»، «گرفت» آمده است.</w:t>
      </w:r>
    </w:p>
  </w:footnote>
  <w:footnote w:id="22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(3/ 271) و بزار در سند آن عبدالعزیز بن عمران است که ضعیف است: المجمع (7/ 46).</w:t>
      </w:r>
    </w:p>
  </w:footnote>
  <w:footnote w:id="22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نص «</w:t>
      </w:r>
      <w:r>
        <w:rPr>
          <w:rtl/>
        </w:rPr>
        <w:t>ی</w:t>
      </w:r>
      <w:r w:rsidRPr="0084314E">
        <w:rPr>
          <w:rtl/>
        </w:rPr>
        <w:t xml:space="preserve">غمزون» آمده، «غمز» اشاره به چشم </w:t>
      </w:r>
      <w:r>
        <w:rPr>
          <w:rtl/>
        </w:rPr>
        <w:t>ی</w:t>
      </w:r>
      <w:r w:rsidRPr="0084314E">
        <w:rPr>
          <w:rtl/>
        </w:rPr>
        <w:t>ا به انگشت را م</w:t>
      </w:r>
      <w:r>
        <w:rPr>
          <w:rtl/>
        </w:rPr>
        <w:t>ی</w:t>
      </w:r>
      <w:r w:rsidRPr="0084314E">
        <w:rPr>
          <w:rtl/>
        </w:rPr>
        <w:t>‏گو</w:t>
      </w:r>
      <w:r>
        <w:rPr>
          <w:rtl/>
        </w:rPr>
        <w:t>ی</w:t>
      </w:r>
      <w:r w:rsidRPr="0084314E">
        <w:rPr>
          <w:rtl/>
        </w:rPr>
        <w:t xml:space="preserve">ند، </w:t>
      </w:r>
      <w:r>
        <w:rPr>
          <w:rtl/>
        </w:rPr>
        <w:t>ک</w:t>
      </w:r>
      <w:r w:rsidRPr="0084314E">
        <w:rPr>
          <w:rtl/>
        </w:rPr>
        <w:t>ه برا</w:t>
      </w:r>
      <w:r>
        <w:rPr>
          <w:rtl/>
        </w:rPr>
        <w:t>ی</w:t>
      </w:r>
      <w:r w:rsidRPr="0084314E">
        <w:rPr>
          <w:rtl/>
        </w:rPr>
        <w:t xml:space="preserve"> پا</w:t>
      </w:r>
      <w:r>
        <w:rPr>
          <w:rtl/>
        </w:rPr>
        <w:t>یی</w:t>
      </w:r>
      <w:r w:rsidRPr="0084314E">
        <w:rPr>
          <w:rtl/>
        </w:rPr>
        <w:t>ن آوردن</w:t>
      </w:r>
      <w:r>
        <w:rPr>
          <w:rtl/>
        </w:rPr>
        <w:t xml:space="preserve">‌شان </w:t>
      </w:r>
      <w:r w:rsidRPr="0084314E">
        <w:rPr>
          <w:rtl/>
        </w:rPr>
        <w:t>و تحق</w:t>
      </w:r>
      <w:r>
        <w:rPr>
          <w:rtl/>
        </w:rPr>
        <w:t>ی</w:t>
      </w:r>
      <w:r w:rsidRPr="0084314E">
        <w:rPr>
          <w:rtl/>
        </w:rPr>
        <w:t xml:space="preserve">ر </w:t>
      </w:r>
      <w:r>
        <w:rPr>
          <w:rtl/>
        </w:rPr>
        <w:t>ک</w:t>
      </w:r>
      <w:r w:rsidRPr="0084314E">
        <w:rPr>
          <w:rtl/>
        </w:rPr>
        <w:t>س</w:t>
      </w:r>
      <w:r>
        <w:rPr>
          <w:rtl/>
        </w:rPr>
        <w:t>ی</w:t>
      </w:r>
      <w:r w:rsidRPr="0084314E">
        <w:rPr>
          <w:rtl/>
        </w:rPr>
        <w:t xml:space="preserve"> به </w:t>
      </w:r>
      <w:r>
        <w:rPr>
          <w:rtl/>
        </w:rPr>
        <w:t>ک</w:t>
      </w:r>
      <w:r w:rsidRPr="0084314E">
        <w:rPr>
          <w:rtl/>
        </w:rPr>
        <w:t>ار گرفته شود. م.</w:t>
      </w:r>
    </w:p>
  </w:footnote>
  <w:footnote w:id="23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و بزار به مانند آن. در سند آن یزید بن درهم است که ضعیف است: المجمع (7/ 46).</w:t>
      </w:r>
    </w:p>
  </w:footnote>
  <w:footnote w:id="23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گ</w:t>
      </w:r>
      <w:r>
        <w:rPr>
          <w:rtl/>
        </w:rPr>
        <w:t>ی</w:t>
      </w:r>
      <w:r w:rsidRPr="0084314E">
        <w:rPr>
          <w:rtl/>
        </w:rPr>
        <w:t>اه</w:t>
      </w:r>
      <w:r>
        <w:rPr>
          <w:rtl/>
        </w:rPr>
        <w:t>ی</w:t>
      </w:r>
      <w:r w:rsidRPr="0084314E">
        <w:rPr>
          <w:rtl/>
        </w:rPr>
        <w:t xml:space="preserve"> حجاز</w:t>
      </w:r>
      <w:r>
        <w:rPr>
          <w:rtl/>
        </w:rPr>
        <w:t>ی</w:t>
      </w:r>
      <w:r w:rsidRPr="0084314E">
        <w:rPr>
          <w:rtl/>
        </w:rPr>
        <w:t xml:space="preserve"> است </w:t>
      </w:r>
      <w:r>
        <w:rPr>
          <w:rtl/>
        </w:rPr>
        <w:t>ک</w:t>
      </w:r>
      <w:r w:rsidRPr="0084314E">
        <w:rPr>
          <w:rtl/>
        </w:rPr>
        <w:t>ه خورده م</w:t>
      </w:r>
      <w:r>
        <w:rPr>
          <w:rtl/>
        </w:rPr>
        <w:t>ی</w:t>
      </w:r>
      <w:r w:rsidRPr="0084314E">
        <w:rPr>
          <w:rtl/>
        </w:rPr>
        <w:t>‏شود و خار دارد، و وقت</w:t>
      </w:r>
      <w:r>
        <w:rPr>
          <w:rtl/>
        </w:rPr>
        <w:t>ی</w:t>
      </w:r>
      <w:r w:rsidRPr="0084314E">
        <w:rPr>
          <w:rtl/>
        </w:rPr>
        <w:t xml:space="preserve"> خش</w:t>
      </w:r>
      <w:r>
        <w:rPr>
          <w:rtl/>
        </w:rPr>
        <w:t>ک</w:t>
      </w:r>
      <w:r w:rsidRPr="0084314E">
        <w:rPr>
          <w:rtl/>
        </w:rPr>
        <w:t xml:space="preserve"> گردد، به خار مبدل م</w:t>
      </w:r>
      <w:r>
        <w:rPr>
          <w:rtl/>
        </w:rPr>
        <w:t>ی</w:t>
      </w:r>
      <w:r w:rsidRPr="0084314E">
        <w:rPr>
          <w:rtl/>
        </w:rPr>
        <w:t>‏شود.</w:t>
      </w:r>
    </w:p>
  </w:footnote>
  <w:footnote w:id="23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w:t>
      </w:r>
      <w:r>
        <w:rPr>
          <w:rFonts w:hint="cs"/>
          <w:rtl/>
        </w:rPr>
        <w:t>.</w:t>
      </w:r>
      <w:r w:rsidRPr="0084314E">
        <w:rPr>
          <w:rFonts w:hint="cs"/>
          <w:rtl/>
        </w:rPr>
        <w:t xml:space="preserve"> در سند آن محمد بن عبدالکریم نیشابوری است که هیثمی (7/ 47) درباره</w:t>
      </w:r>
      <w:r>
        <w:rPr>
          <w:rFonts w:hint="cs"/>
          <w:rtl/>
        </w:rPr>
        <w:t xml:space="preserve">‌ی </w:t>
      </w:r>
      <w:r w:rsidRPr="0084314E">
        <w:rPr>
          <w:rFonts w:hint="cs"/>
          <w:rtl/>
        </w:rPr>
        <w:t>او می گوید: وی را نشناختم و دیگر رجال آن ثقه هستند.</w:t>
      </w:r>
    </w:p>
  </w:footnote>
  <w:footnote w:id="23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هیثمی (6/ 141) می گوید: طبرانی آن را در الاوسط از شیخ خود مقدام بن داوود روایت کرده است که ضعیف است.</w:t>
      </w:r>
    </w:p>
  </w:footnote>
  <w:footnote w:id="23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با استفاده از تصح</w:t>
      </w:r>
      <w:r>
        <w:rPr>
          <w:rtl/>
        </w:rPr>
        <w:t>ی</w:t>
      </w:r>
      <w:r w:rsidRPr="0084314E">
        <w:rPr>
          <w:rtl/>
        </w:rPr>
        <w:t>ح پاورق</w:t>
      </w:r>
      <w:r>
        <w:rPr>
          <w:rtl/>
        </w:rPr>
        <w:t>ی</w:t>
      </w:r>
      <w:r w:rsidRPr="0084314E">
        <w:rPr>
          <w:rtl/>
        </w:rPr>
        <w:t>. م.</w:t>
      </w:r>
    </w:p>
  </w:footnote>
  <w:footnote w:id="23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طبرانی (12/ 11) و بزار. هیثمی (10/ 41) می گوید: سندهایشان حسن است.</w:t>
      </w:r>
    </w:p>
  </w:footnote>
  <w:footnote w:id="23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293) نگا: المجمع (9/ 276).</w:t>
      </w:r>
    </w:p>
  </w:footnote>
  <w:footnote w:id="23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ابن عباس.</w:t>
      </w:r>
    </w:p>
  </w:footnote>
  <w:footnote w:id="238">
    <w:p w:rsidR="007E56C3" w:rsidRPr="001B059F" w:rsidRDefault="007E56C3" w:rsidP="0084314E">
      <w:pPr>
        <w:pStyle w:val="ad"/>
        <w:rPr>
          <w:spacing w:val="-4"/>
        </w:rPr>
      </w:pPr>
      <w:r w:rsidRPr="001B059F">
        <w:rPr>
          <w:rStyle w:val="FootnoteReference"/>
          <w:spacing w:val="-4"/>
          <w:vertAlign w:val="baseline"/>
        </w:rPr>
        <w:footnoteRef/>
      </w:r>
      <w:r w:rsidRPr="001B059F">
        <w:rPr>
          <w:rFonts w:hint="cs"/>
          <w:spacing w:val="-4"/>
          <w:rtl/>
        </w:rPr>
        <w:t>-</w:t>
      </w:r>
      <w:r w:rsidRPr="001B059F">
        <w:rPr>
          <w:spacing w:val="-4"/>
          <w:rtl/>
        </w:rPr>
        <w:t xml:space="preserve"> </w:t>
      </w:r>
      <w:r w:rsidRPr="001B059F">
        <w:rPr>
          <w:rStyle w:val="Char9"/>
          <w:rFonts w:hint="cs"/>
          <w:spacing w:val="-4"/>
          <w:rtl/>
        </w:rPr>
        <w:t>ضعیف</w:t>
      </w:r>
      <w:r w:rsidRPr="001B059F">
        <w:rPr>
          <w:rFonts w:hint="cs"/>
          <w:spacing w:val="-4"/>
          <w:rtl/>
        </w:rPr>
        <w:t>. طبرانی (18/ 245) هیثمی (10/ 184) می گوید: طبرانی آن را روایت کرده است. عروه را نیز بیش از یک نفر ثقه دانسته‌اند اما سعید بن مقلاص را نشناختم و دیگر رجال آن رجال صحیح‌اند.</w:t>
      </w:r>
    </w:p>
  </w:footnote>
  <w:footnote w:id="23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حجر اسماع</w:t>
      </w:r>
      <w:r>
        <w:rPr>
          <w:rtl/>
        </w:rPr>
        <w:t>ی</w:t>
      </w:r>
      <w:r w:rsidRPr="0084314E">
        <w:rPr>
          <w:rtl/>
        </w:rPr>
        <w:t xml:space="preserve">ل در گوشه </w:t>
      </w:r>
      <w:r>
        <w:rPr>
          <w:rtl/>
        </w:rPr>
        <w:t>ک</w:t>
      </w:r>
      <w:r w:rsidRPr="0084314E">
        <w:rPr>
          <w:rtl/>
        </w:rPr>
        <w:t>عبه است.</w:t>
      </w:r>
    </w:p>
  </w:footnote>
  <w:footnote w:id="24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آن را در الاوسط (7/ 18) و ابن عدی (1/ 1991) و در سند آن خادم حسن بصری است که وی را نشناختم و دیگر رجال آن ثقه هستند</w:t>
      </w:r>
      <w:r>
        <w:rPr>
          <w:rFonts w:hint="cs"/>
          <w:rtl/>
        </w:rPr>
        <w:t>.</w:t>
      </w:r>
    </w:p>
  </w:footnote>
  <w:footnote w:id="24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(769).</w:t>
      </w:r>
    </w:p>
  </w:footnote>
  <w:footnote w:id="24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ابن حبان (7025).</w:t>
      </w:r>
    </w:p>
  </w:footnote>
  <w:footnote w:id="24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(1244) مسلم (2471).</w:t>
      </w:r>
    </w:p>
  </w:footnote>
  <w:footnote w:id="24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هیثمی (9/ 308) می گوید: بزار آن را با دو سند روایت کرده که یکی از آن دو رجالش رجال صحیح</w:t>
      </w:r>
      <w:r>
        <w:rPr>
          <w:rFonts w:hint="cs"/>
          <w:rtl/>
        </w:rPr>
        <w:t>‌اند.</w:t>
      </w:r>
    </w:p>
  </w:footnote>
  <w:footnote w:id="24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ابن سعد (3/ 429) ابن ابی شیبة (7/ 375).</w:t>
      </w:r>
    </w:p>
  </w:footnote>
  <w:footnote w:id="24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طبرانی در الاوسط (2/ 183) هیثمی (6/ 66) آن را حسن دانسته است.</w:t>
      </w:r>
    </w:p>
  </w:footnote>
  <w:footnote w:id="24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طبرانی (22/ 237) هیثمی (6/ 173) و رجال آن ثقه هستند.</w:t>
      </w:r>
    </w:p>
  </w:footnote>
  <w:footnote w:id="24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زمان جاهل</w:t>
      </w:r>
      <w:r>
        <w:rPr>
          <w:rtl/>
        </w:rPr>
        <w:t>ی</w:t>
      </w:r>
      <w:r w:rsidRPr="0084314E">
        <w:rPr>
          <w:rtl/>
        </w:rPr>
        <w:t>ت ت</w:t>
      </w:r>
      <w:r>
        <w:rPr>
          <w:rtl/>
        </w:rPr>
        <w:t>ی</w:t>
      </w:r>
      <w:r w:rsidRPr="0084314E">
        <w:rPr>
          <w:rtl/>
        </w:rPr>
        <w:t>رها</w:t>
      </w:r>
      <w:r>
        <w:rPr>
          <w:rtl/>
        </w:rPr>
        <w:t>یی</w:t>
      </w:r>
      <w:r w:rsidRPr="0084314E">
        <w:rPr>
          <w:rtl/>
        </w:rPr>
        <w:t xml:space="preserve"> را با خود نگه م</w:t>
      </w:r>
      <w:r>
        <w:rPr>
          <w:rtl/>
        </w:rPr>
        <w:t>ی</w:t>
      </w:r>
      <w:r w:rsidRPr="0084314E">
        <w:rPr>
          <w:rtl/>
        </w:rPr>
        <w:t xml:space="preserve">‏داشتند </w:t>
      </w:r>
      <w:r>
        <w:rPr>
          <w:rtl/>
        </w:rPr>
        <w:t>ک</w:t>
      </w:r>
      <w:r w:rsidRPr="0084314E">
        <w:rPr>
          <w:rtl/>
        </w:rPr>
        <w:t>ه در بعض</w:t>
      </w:r>
      <w:r>
        <w:rPr>
          <w:rtl/>
        </w:rPr>
        <w:t>ی</w:t>
      </w:r>
      <w:r w:rsidRPr="0084314E">
        <w:rPr>
          <w:rtl/>
        </w:rPr>
        <w:t xml:space="preserve"> از آن‏ها «نعم» «آر</w:t>
      </w:r>
      <w:r>
        <w:rPr>
          <w:rtl/>
        </w:rPr>
        <w:t>ی</w:t>
      </w:r>
      <w:r w:rsidRPr="0084314E">
        <w:rPr>
          <w:rtl/>
        </w:rPr>
        <w:t>» و در بعض</w:t>
      </w:r>
      <w:r>
        <w:rPr>
          <w:rtl/>
        </w:rPr>
        <w:t xml:space="preserve">ی‌شان </w:t>
      </w:r>
      <w:r w:rsidRPr="0084314E">
        <w:rPr>
          <w:rtl/>
        </w:rPr>
        <w:t>«لا» «نخ</w:t>
      </w:r>
      <w:r>
        <w:rPr>
          <w:rtl/>
        </w:rPr>
        <w:t>ی</w:t>
      </w:r>
      <w:r w:rsidRPr="0084314E">
        <w:rPr>
          <w:rtl/>
        </w:rPr>
        <w:t>ر»، و هم چنان در بعض</w:t>
      </w:r>
      <w:r>
        <w:rPr>
          <w:rtl/>
        </w:rPr>
        <w:t>ی</w:t>
      </w:r>
      <w:r w:rsidRPr="0084314E">
        <w:rPr>
          <w:rtl/>
        </w:rPr>
        <w:t xml:space="preserve"> د</w:t>
      </w:r>
      <w:r>
        <w:rPr>
          <w:rtl/>
        </w:rPr>
        <w:t>ی</w:t>
      </w:r>
      <w:r w:rsidRPr="0084314E">
        <w:rPr>
          <w:rtl/>
        </w:rPr>
        <w:t>گر «افعل» «انجام ده» و در بعض</w:t>
      </w:r>
      <w:r>
        <w:rPr>
          <w:rtl/>
        </w:rPr>
        <w:t>ی</w:t>
      </w:r>
      <w:r w:rsidRPr="0084314E">
        <w:rPr>
          <w:rtl/>
        </w:rPr>
        <w:t xml:space="preserve"> «لا تفعل» «انجام مده»، نوشته م</w:t>
      </w:r>
      <w:r>
        <w:rPr>
          <w:rtl/>
        </w:rPr>
        <w:t>ی</w:t>
      </w:r>
      <w:r w:rsidRPr="0084314E">
        <w:rPr>
          <w:rtl/>
        </w:rPr>
        <w:t>‏بود، و چون م</w:t>
      </w:r>
      <w:r>
        <w:rPr>
          <w:rtl/>
        </w:rPr>
        <w:t>ی</w:t>
      </w:r>
      <w:r w:rsidRPr="0084314E">
        <w:rPr>
          <w:rtl/>
        </w:rPr>
        <w:t xml:space="preserve">‏خواستند </w:t>
      </w:r>
      <w:r>
        <w:rPr>
          <w:rtl/>
        </w:rPr>
        <w:t>ک</w:t>
      </w:r>
      <w:r w:rsidRPr="0084314E">
        <w:rPr>
          <w:rtl/>
        </w:rPr>
        <w:t>ار</w:t>
      </w:r>
      <w:r>
        <w:rPr>
          <w:rtl/>
        </w:rPr>
        <w:t>ی</w:t>
      </w:r>
      <w:r w:rsidRPr="0084314E">
        <w:rPr>
          <w:rtl/>
        </w:rPr>
        <w:t xml:space="preserve"> را انجام دهند </w:t>
      </w:r>
      <w:r>
        <w:rPr>
          <w:rtl/>
        </w:rPr>
        <w:t>ک</w:t>
      </w:r>
      <w:r w:rsidRPr="0084314E">
        <w:rPr>
          <w:rtl/>
        </w:rPr>
        <w:t>ه در آن متردد م</w:t>
      </w:r>
      <w:r>
        <w:rPr>
          <w:rtl/>
        </w:rPr>
        <w:t>ی</w:t>
      </w:r>
      <w:r w:rsidRPr="0084314E">
        <w:rPr>
          <w:rtl/>
        </w:rPr>
        <w:t>‏بودند آن ت</w:t>
      </w:r>
      <w:r>
        <w:rPr>
          <w:rtl/>
        </w:rPr>
        <w:t>ی</w:t>
      </w:r>
      <w:r w:rsidRPr="0084314E">
        <w:rPr>
          <w:rtl/>
        </w:rPr>
        <w:t xml:space="preserve">رها را در </w:t>
      </w:r>
      <w:r>
        <w:rPr>
          <w:rtl/>
        </w:rPr>
        <w:t>ک</w:t>
      </w:r>
      <w:r w:rsidRPr="0084314E">
        <w:rPr>
          <w:rtl/>
        </w:rPr>
        <w:t xml:space="preserve">وزه و </w:t>
      </w:r>
      <w:r>
        <w:rPr>
          <w:rtl/>
        </w:rPr>
        <w:t>ی</w:t>
      </w:r>
      <w:r w:rsidRPr="0084314E">
        <w:rPr>
          <w:rtl/>
        </w:rPr>
        <w:t xml:space="preserve">ا </w:t>
      </w:r>
      <w:r>
        <w:rPr>
          <w:rtl/>
        </w:rPr>
        <w:t>کی</w:t>
      </w:r>
      <w:r w:rsidRPr="0084314E">
        <w:rPr>
          <w:rtl/>
        </w:rPr>
        <w:t>سه‏ا</w:t>
      </w:r>
      <w:r>
        <w:rPr>
          <w:rtl/>
        </w:rPr>
        <w:t>ی</w:t>
      </w:r>
      <w:r w:rsidRPr="0084314E">
        <w:rPr>
          <w:rtl/>
        </w:rPr>
        <w:t xml:space="preserve"> م</w:t>
      </w:r>
      <w:r>
        <w:rPr>
          <w:rtl/>
        </w:rPr>
        <w:t>ی</w:t>
      </w:r>
      <w:r w:rsidRPr="0084314E">
        <w:rPr>
          <w:rtl/>
        </w:rPr>
        <w:t xml:space="preserve">‏انداختند، بعداً </w:t>
      </w:r>
      <w:r>
        <w:rPr>
          <w:rtl/>
        </w:rPr>
        <w:t>یکی</w:t>
      </w:r>
      <w:r w:rsidRPr="0084314E">
        <w:rPr>
          <w:rtl/>
        </w:rPr>
        <w:t xml:space="preserve"> از آن‏ها را از م</w:t>
      </w:r>
      <w:r>
        <w:rPr>
          <w:rtl/>
        </w:rPr>
        <w:t>ی</w:t>
      </w:r>
      <w:r w:rsidRPr="0084314E">
        <w:rPr>
          <w:rtl/>
        </w:rPr>
        <w:t>ان بر م</w:t>
      </w:r>
      <w:r>
        <w:rPr>
          <w:rtl/>
        </w:rPr>
        <w:t>ی</w:t>
      </w:r>
      <w:r w:rsidRPr="0084314E">
        <w:rPr>
          <w:rtl/>
        </w:rPr>
        <w:t xml:space="preserve">‏داشتند، اگر در آن «افعل» و </w:t>
      </w:r>
      <w:r>
        <w:rPr>
          <w:rtl/>
        </w:rPr>
        <w:t>ی</w:t>
      </w:r>
      <w:r w:rsidRPr="0084314E">
        <w:rPr>
          <w:rtl/>
        </w:rPr>
        <w:t>ا «نعم» نوشته م</w:t>
      </w:r>
      <w:r>
        <w:rPr>
          <w:rtl/>
        </w:rPr>
        <w:t>ی</w:t>
      </w:r>
      <w:r w:rsidRPr="0084314E">
        <w:rPr>
          <w:rtl/>
        </w:rPr>
        <w:t xml:space="preserve">‏بود آن </w:t>
      </w:r>
      <w:r>
        <w:rPr>
          <w:rtl/>
        </w:rPr>
        <w:t>ک</w:t>
      </w:r>
      <w:r w:rsidRPr="0084314E">
        <w:rPr>
          <w:rtl/>
        </w:rPr>
        <w:t>ار را انجام م</w:t>
      </w:r>
      <w:r>
        <w:rPr>
          <w:rtl/>
        </w:rPr>
        <w:t>ی</w:t>
      </w:r>
      <w:r w:rsidRPr="0084314E">
        <w:rPr>
          <w:rtl/>
        </w:rPr>
        <w:t>‏دادند و در غ</w:t>
      </w:r>
      <w:r>
        <w:rPr>
          <w:rtl/>
        </w:rPr>
        <w:t>ی</w:t>
      </w:r>
      <w:r w:rsidRPr="0084314E">
        <w:rPr>
          <w:rtl/>
        </w:rPr>
        <w:t>ر آن تر</w:t>
      </w:r>
      <w:r>
        <w:rPr>
          <w:rtl/>
        </w:rPr>
        <w:t>ک</w:t>
      </w:r>
      <w:r w:rsidRPr="0084314E">
        <w:rPr>
          <w:rtl/>
        </w:rPr>
        <w:t>ش م</w:t>
      </w:r>
      <w:r>
        <w:rPr>
          <w:rtl/>
        </w:rPr>
        <w:t>ی</w:t>
      </w:r>
      <w:r w:rsidRPr="0084314E">
        <w:rPr>
          <w:rtl/>
        </w:rPr>
        <w:t>‏نمودند، ول</w:t>
      </w:r>
      <w:r>
        <w:rPr>
          <w:rtl/>
        </w:rPr>
        <w:t>ی</w:t>
      </w:r>
      <w:r w:rsidRPr="0084314E">
        <w:rPr>
          <w:rtl/>
        </w:rPr>
        <w:t xml:space="preserve"> خداوند </w:t>
      </w:r>
      <w:r w:rsidRPr="000F29C6">
        <w:rPr>
          <w:rFonts w:cs="CTraditional Arabic"/>
          <w:sz w:val="20"/>
          <w:rtl/>
        </w:rPr>
        <w:t>ﻷ</w:t>
      </w:r>
      <w:r w:rsidRPr="0084314E">
        <w:rPr>
          <w:rtl/>
        </w:rPr>
        <w:t xml:space="preserve"> ا</w:t>
      </w:r>
      <w:r>
        <w:rPr>
          <w:rtl/>
        </w:rPr>
        <w:t>ی</w:t>
      </w:r>
      <w:r w:rsidRPr="0084314E">
        <w:rPr>
          <w:rtl/>
        </w:rPr>
        <w:t>ن عمل را به صراحت رد نمود و در حرمت آن آ</w:t>
      </w:r>
      <w:r>
        <w:rPr>
          <w:rtl/>
        </w:rPr>
        <w:t>ی</w:t>
      </w:r>
      <w:r w:rsidRPr="0084314E">
        <w:rPr>
          <w:rtl/>
        </w:rPr>
        <w:t>ات</w:t>
      </w:r>
      <w:r>
        <w:rPr>
          <w:rtl/>
        </w:rPr>
        <w:t>ی</w:t>
      </w:r>
      <w:r w:rsidRPr="0084314E">
        <w:rPr>
          <w:rtl/>
        </w:rPr>
        <w:t xml:space="preserve"> را نازل </w:t>
      </w:r>
      <w:r>
        <w:rPr>
          <w:rtl/>
        </w:rPr>
        <w:t>ک</w:t>
      </w:r>
      <w:r w:rsidRPr="0084314E">
        <w:rPr>
          <w:rtl/>
        </w:rPr>
        <w:t xml:space="preserve">رد </w:t>
      </w:r>
      <w:r>
        <w:rPr>
          <w:rtl/>
        </w:rPr>
        <w:t>ک</w:t>
      </w:r>
      <w:r w:rsidRPr="0084314E">
        <w:rPr>
          <w:rtl/>
        </w:rPr>
        <w:t>ه از آن جمله آ</w:t>
      </w:r>
      <w:r>
        <w:rPr>
          <w:rtl/>
        </w:rPr>
        <w:t>ی</w:t>
      </w:r>
      <w:r w:rsidRPr="0084314E">
        <w:rPr>
          <w:rtl/>
        </w:rPr>
        <w:t>ت سوم سوره مائده م</w:t>
      </w:r>
      <w:r>
        <w:rPr>
          <w:rtl/>
        </w:rPr>
        <w:t>ی</w:t>
      </w:r>
      <w:r w:rsidRPr="0084314E">
        <w:rPr>
          <w:rtl/>
        </w:rPr>
        <w:t>‏باشد. هدف سراقه در ا</w:t>
      </w:r>
      <w:r>
        <w:rPr>
          <w:rtl/>
        </w:rPr>
        <w:t>ی</w:t>
      </w:r>
      <w:r w:rsidRPr="0084314E">
        <w:rPr>
          <w:rtl/>
        </w:rPr>
        <w:t>ن حد</w:t>
      </w:r>
      <w:r>
        <w:rPr>
          <w:rtl/>
        </w:rPr>
        <w:t>ی</w:t>
      </w:r>
      <w:r w:rsidRPr="0084314E">
        <w:rPr>
          <w:rtl/>
        </w:rPr>
        <w:t>ث هم</w:t>
      </w:r>
      <w:r>
        <w:rPr>
          <w:rtl/>
        </w:rPr>
        <w:t>ی</w:t>
      </w:r>
      <w:r w:rsidRPr="0084314E">
        <w:rPr>
          <w:rtl/>
        </w:rPr>
        <w:t xml:space="preserve">ن است، سراقه </w:t>
      </w:r>
      <w:r>
        <w:rPr>
          <w:rtl/>
        </w:rPr>
        <w:t>ک</w:t>
      </w:r>
      <w:r w:rsidRPr="0084314E">
        <w:rPr>
          <w:rtl/>
        </w:rPr>
        <w:t>ه در آن وقت مشر</w:t>
      </w:r>
      <w:r>
        <w:rPr>
          <w:rtl/>
        </w:rPr>
        <w:t>ک</w:t>
      </w:r>
      <w:r w:rsidRPr="0084314E">
        <w:rPr>
          <w:rtl/>
        </w:rPr>
        <w:t xml:space="preserve"> بود وقت</w:t>
      </w:r>
      <w:r>
        <w:rPr>
          <w:rtl/>
        </w:rPr>
        <w:t>ی</w:t>
      </w:r>
      <w:r w:rsidRPr="0084314E">
        <w:rPr>
          <w:rtl/>
        </w:rPr>
        <w:t xml:space="preserve"> خواست در صدد دستگ</w:t>
      </w:r>
      <w:r>
        <w:rPr>
          <w:rtl/>
        </w:rPr>
        <w:t>ی</w:t>
      </w:r>
      <w:r w:rsidRPr="0084314E">
        <w:rPr>
          <w:rtl/>
        </w:rPr>
        <w:t>ر</w:t>
      </w:r>
      <w:r>
        <w:rPr>
          <w:rtl/>
        </w:rPr>
        <w:t>ی</w:t>
      </w:r>
      <w:r w:rsidRPr="0084314E">
        <w:rPr>
          <w:rtl/>
        </w:rPr>
        <w:t xml:space="preserve"> پ</w:t>
      </w:r>
      <w:r>
        <w:rPr>
          <w:rtl/>
        </w:rPr>
        <w:t>ی</w:t>
      </w:r>
      <w:r w:rsidRPr="0084314E">
        <w:rPr>
          <w:rtl/>
        </w:rPr>
        <w:t>امبر ص خارج شود اولاً رو به طرف ت</w:t>
      </w:r>
      <w:r>
        <w:rPr>
          <w:rtl/>
        </w:rPr>
        <w:t>ی</w:t>
      </w:r>
      <w:r w:rsidRPr="0084314E">
        <w:rPr>
          <w:rtl/>
        </w:rPr>
        <w:t>رها</w:t>
      </w:r>
      <w:r>
        <w:rPr>
          <w:rtl/>
        </w:rPr>
        <w:t>ی</w:t>
      </w:r>
      <w:r w:rsidRPr="0084314E">
        <w:rPr>
          <w:rtl/>
        </w:rPr>
        <w:t xml:space="preserve"> خود آورد ول</w:t>
      </w:r>
      <w:r>
        <w:rPr>
          <w:rtl/>
        </w:rPr>
        <w:t>ی</w:t>
      </w:r>
      <w:r w:rsidRPr="0084314E">
        <w:rPr>
          <w:rtl/>
        </w:rPr>
        <w:t xml:space="preserve"> از شدت حرص طبق هدا</w:t>
      </w:r>
      <w:r>
        <w:rPr>
          <w:rtl/>
        </w:rPr>
        <w:t>ی</w:t>
      </w:r>
      <w:r w:rsidRPr="0084314E">
        <w:rPr>
          <w:rtl/>
        </w:rPr>
        <w:t>ت و راهنما</w:t>
      </w:r>
      <w:r>
        <w:rPr>
          <w:rtl/>
        </w:rPr>
        <w:t>یی</w:t>
      </w:r>
      <w:r w:rsidRPr="0084314E">
        <w:rPr>
          <w:rtl/>
        </w:rPr>
        <w:t xml:space="preserve"> ت</w:t>
      </w:r>
      <w:r>
        <w:rPr>
          <w:rtl/>
        </w:rPr>
        <w:t>ی</w:t>
      </w:r>
      <w:r w:rsidRPr="0084314E">
        <w:rPr>
          <w:rtl/>
        </w:rPr>
        <w:t>رها</w:t>
      </w:r>
      <w:r>
        <w:rPr>
          <w:rtl/>
        </w:rPr>
        <w:t>ی</w:t>
      </w:r>
      <w:r w:rsidRPr="0084314E">
        <w:rPr>
          <w:rtl/>
        </w:rPr>
        <w:t>ش ن</w:t>
      </w:r>
      <w:r>
        <w:rPr>
          <w:rtl/>
        </w:rPr>
        <w:t>ی</w:t>
      </w:r>
      <w:r w:rsidRPr="0084314E">
        <w:rPr>
          <w:rtl/>
        </w:rPr>
        <w:t>ز عمل ن</w:t>
      </w:r>
      <w:r>
        <w:rPr>
          <w:rtl/>
        </w:rPr>
        <w:t>ک</w:t>
      </w:r>
      <w:r w:rsidRPr="0084314E">
        <w:rPr>
          <w:rtl/>
        </w:rPr>
        <w:t>رد. م.</w:t>
      </w:r>
    </w:p>
  </w:footnote>
  <w:footnote w:id="24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(1/ 2) ابن سعد (1/ 188).</w:t>
      </w:r>
    </w:p>
  </w:footnote>
  <w:footnote w:id="25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(3906).</w:t>
      </w:r>
    </w:p>
  </w:footnote>
  <w:footnote w:id="25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جا</w:t>
      </w:r>
      <w:r>
        <w:rPr>
          <w:rtl/>
        </w:rPr>
        <w:t>یی</w:t>
      </w:r>
      <w:r w:rsidRPr="0084314E">
        <w:rPr>
          <w:rtl/>
        </w:rPr>
        <w:t xml:space="preserve"> است در مد</w:t>
      </w:r>
      <w:r>
        <w:rPr>
          <w:rtl/>
        </w:rPr>
        <w:t>ی</w:t>
      </w:r>
      <w:r w:rsidRPr="0084314E">
        <w:rPr>
          <w:rtl/>
        </w:rPr>
        <w:t>نه.</w:t>
      </w:r>
    </w:p>
  </w:footnote>
  <w:footnote w:id="25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(9/ 61) و الکبیر. در این دو سند عبدالعزیز بن عمران است که ضعیف است: المجمع (11/ 41).</w:t>
      </w:r>
    </w:p>
  </w:footnote>
  <w:footnote w:id="25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(3/ 267) هیثمی (6/ 181) رجال آن ثقه هستند.</w:t>
      </w:r>
    </w:p>
  </w:footnote>
  <w:footnote w:id="25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طبرانی در الکبیر (3/ 203) و الاوسط. هیثمی آن را حسن دانسته است: (6/ 84).</w:t>
      </w:r>
    </w:p>
  </w:footnote>
  <w:footnote w:id="25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در الکبیر (22/ 237) هیثمی (6/ 182) می گوید: رجال آن ثقه هستند.</w:t>
      </w:r>
    </w:p>
  </w:footnote>
  <w:footnote w:id="25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طبرانی (10/ 147) هیثمی در مورد آن سکوت کرده است.</w:t>
      </w:r>
    </w:p>
  </w:footnote>
  <w:footnote w:id="25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باد صبا، باد</w:t>
      </w:r>
      <w:r>
        <w:rPr>
          <w:rtl/>
        </w:rPr>
        <w:t>ی</w:t>
      </w:r>
      <w:r w:rsidRPr="0084314E">
        <w:rPr>
          <w:rtl/>
        </w:rPr>
        <w:t xml:space="preserve"> است </w:t>
      </w:r>
      <w:r>
        <w:rPr>
          <w:rtl/>
        </w:rPr>
        <w:t>ک</w:t>
      </w:r>
      <w:r w:rsidRPr="0084314E">
        <w:rPr>
          <w:rtl/>
        </w:rPr>
        <w:t>ه از طرف مشرق م</w:t>
      </w:r>
      <w:r>
        <w:rPr>
          <w:rtl/>
        </w:rPr>
        <w:t>ی</w:t>
      </w:r>
      <w:r w:rsidRPr="0084314E">
        <w:rPr>
          <w:rtl/>
        </w:rPr>
        <w:t>‏وزد. م.</w:t>
      </w:r>
    </w:p>
  </w:footnote>
  <w:footnote w:id="25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محفوظ، و چنان</w:t>
      </w:r>
      <w:r>
        <w:rPr>
          <w:rtl/>
        </w:rPr>
        <w:t>ک</w:t>
      </w:r>
      <w:r w:rsidRPr="0084314E">
        <w:rPr>
          <w:rtl/>
        </w:rPr>
        <w:t>ه در ابن هشام و طبر</w:t>
      </w:r>
      <w:r>
        <w:rPr>
          <w:rtl/>
        </w:rPr>
        <w:t>ی</w:t>
      </w:r>
      <w:r w:rsidRPr="0084314E">
        <w:rPr>
          <w:rtl/>
        </w:rPr>
        <w:t xml:space="preserve"> آمده، و</w:t>
      </w:r>
      <w:r>
        <w:rPr>
          <w:rtl/>
        </w:rPr>
        <w:t>ی</w:t>
      </w:r>
      <w:r w:rsidRPr="0084314E">
        <w:rPr>
          <w:rtl/>
        </w:rPr>
        <w:t xml:space="preserve"> از بن</w:t>
      </w:r>
      <w:r>
        <w:rPr>
          <w:rtl/>
        </w:rPr>
        <w:t>ی</w:t>
      </w:r>
      <w:r w:rsidRPr="0084314E">
        <w:rPr>
          <w:rtl/>
        </w:rPr>
        <w:t xml:space="preserve"> ل</w:t>
      </w:r>
      <w:r>
        <w:rPr>
          <w:rtl/>
        </w:rPr>
        <w:t>ی</w:t>
      </w:r>
      <w:r w:rsidRPr="0084314E">
        <w:rPr>
          <w:rtl/>
        </w:rPr>
        <w:t>ث م</w:t>
      </w:r>
      <w:r>
        <w:rPr>
          <w:rtl/>
        </w:rPr>
        <w:t>ی</w:t>
      </w:r>
      <w:r w:rsidRPr="0084314E">
        <w:rPr>
          <w:rtl/>
        </w:rPr>
        <w:t>‏باشد.</w:t>
      </w:r>
    </w:p>
  </w:footnote>
  <w:footnote w:id="25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(2/ 219) هیثمی (9/ 116) می گوید: در آن عمار الحضرمی است که وی را نشناختم و بقیه رجال آن ثقه هستند.</w:t>
      </w:r>
    </w:p>
  </w:footnote>
  <w:footnote w:id="26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(1610).</w:t>
      </w:r>
    </w:p>
  </w:footnote>
  <w:footnote w:id="26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عرب</w:t>
      </w:r>
      <w:r>
        <w:rPr>
          <w:rtl/>
        </w:rPr>
        <w:t>ی</w:t>
      </w:r>
      <w:r w:rsidRPr="0084314E">
        <w:rPr>
          <w:rtl/>
        </w:rPr>
        <w:t>: «ارو</w:t>
      </w:r>
      <w:r>
        <w:rPr>
          <w:rtl/>
        </w:rPr>
        <w:t>ی</w:t>
      </w:r>
      <w:r w:rsidRPr="0084314E">
        <w:rPr>
          <w:rtl/>
        </w:rPr>
        <w:t xml:space="preserve">» بز </w:t>
      </w:r>
      <w:r>
        <w:rPr>
          <w:rtl/>
        </w:rPr>
        <w:t>ک</w:t>
      </w:r>
      <w:r w:rsidRPr="0084314E">
        <w:rPr>
          <w:rtl/>
        </w:rPr>
        <w:t>وه</w:t>
      </w:r>
      <w:r>
        <w:rPr>
          <w:rtl/>
        </w:rPr>
        <w:t>ی</w:t>
      </w:r>
      <w:r w:rsidRPr="0084314E">
        <w:rPr>
          <w:rtl/>
        </w:rPr>
        <w:t xml:space="preserve"> را م</w:t>
      </w:r>
      <w:r>
        <w:rPr>
          <w:rtl/>
        </w:rPr>
        <w:t>ی</w:t>
      </w:r>
      <w:r w:rsidRPr="0084314E">
        <w:rPr>
          <w:rtl/>
        </w:rPr>
        <w:t>‏گو</w:t>
      </w:r>
      <w:r>
        <w:rPr>
          <w:rtl/>
        </w:rPr>
        <w:t>ی</w:t>
      </w:r>
      <w:r w:rsidRPr="0084314E">
        <w:rPr>
          <w:rtl/>
        </w:rPr>
        <w:t>ند. م.</w:t>
      </w:r>
    </w:p>
  </w:footnote>
  <w:footnote w:id="26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(3/ 112) هیثمی (9/ 196) می گوید: رجال آن رجال صحیح</w:t>
      </w:r>
      <w:r>
        <w:rPr>
          <w:rFonts w:hint="cs"/>
          <w:rtl/>
        </w:rPr>
        <w:t>‌اند.</w:t>
      </w:r>
    </w:p>
  </w:footnote>
  <w:footnote w:id="26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طبرانی (19/ 8) در آن سند آن مجهول یا مجهولانی هستند: المجمع (8/ 297).</w:t>
      </w:r>
    </w:p>
  </w:footnote>
  <w:footnote w:id="26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w:t>
      </w:r>
      <w:r>
        <w:rPr>
          <w:rFonts w:hint="cs"/>
          <w:rtl/>
        </w:rPr>
        <w:t xml:space="preserve"> </w:t>
      </w:r>
      <w:r w:rsidRPr="0084314E">
        <w:rPr>
          <w:rFonts w:hint="cs"/>
          <w:rtl/>
        </w:rPr>
        <w:t>طبرانی (4/ 25) هیثمی (8/ 298) می گوید: در سند آن کسانی هستند که نشناختم.</w:t>
      </w:r>
    </w:p>
  </w:footnote>
  <w:footnote w:id="26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ابن حجر در الاصابة آن را ذکر کرده است که در صحت آن نظر است و قسم خوردن جز به الله یا نامی از نام ها و یا صفتی از صفات او به چز دیگری جایز نیست.</w:t>
      </w:r>
    </w:p>
  </w:footnote>
  <w:footnote w:id="26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 xml:space="preserve">به‌سوی </w:t>
      </w:r>
      <w:r w:rsidRPr="0084314E">
        <w:rPr>
          <w:rtl/>
        </w:rPr>
        <w:t>هرقل.</w:t>
      </w:r>
    </w:p>
  </w:footnote>
  <w:footnote w:id="26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الکبیر (2/ 125) و الاوسط (8/ 149). هیثمی (8/ 233) می گوید: در آن کسانی هستند که نشناختم</w:t>
      </w:r>
      <w:r>
        <w:rPr>
          <w:rFonts w:hint="eastAsia"/>
          <w:rtl/>
        </w:rPr>
        <w:t>‌</w:t>
      </w:r>
      <w:r w:rsidRPr="0084314E">
        <w:rPr>
          <w:rFonts w:hint="cs"/>
          <w:rtl/>
        </w:rPr>
        <w:t>شان.</w:t>
      </w:r>
    </w:p>
  </w:footnote>
  <w:footnote w:id="26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نگا: الصحیحة (1110).</w:t>
      </w:r>
    </w:p>
  </w:footnote>
  <w:footnote w:id="26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هر چه انجام داده از ذمه وار</w:t>
      </w:r>
      <w:r>
        <w:rPr>
          <w:rtl/>
        </w:rPr>
        <w:t>ی</w:t>
      </w:r>
      <w:r w:rsidRPr="0084314E">
        <w:rPr>
          <w:rtl/>
        </w:rPr>
        <w:t xml:space="preserve"> آن بدر آمده، و بر آن دل</w:t>
      </w:r>
      <w:r>
        <w:rPr>
          <w:rtl/>
        </w:rPr>
        <w:t>ی</w:t>
      </w:r>
      <w:r w:rsidRPr="0084314E">
        <w:rPr>
          <w:rtl/>
        </w:rPr>
        <w:t>ل</w:t>
      </w:r>
      <w:r>
        <w:rPr>
          <w:rtl/>
        </w:rPr>
        <w:t>ی</w:t>
      </w:r>
      <w:r w:rsidRPr="0084314E">
        <w:rPr>
          <w:rtl/>
        </w:rPr>
        <w:t xml:space="preserve"> داشته است. م.</w:t>
      </w:r>
    </w:p>
  </w:footnote>
  <w:footnote w:id="27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w:t>
      </w:r>
      <w:r>
        <w:rPr>
          <w:rtl/>
        </w:rPr>
        <w:t>ک</w:t>
      </w:r>
      <w:r w:rsidRPr="0084314E">
        <w:rPr>
          <w:rtl/>
        </w:rPr>
        <w:t>ارها</w:t>
      </w:r>
      <w:r>
        <w:rPr>
          <w:rtl/>
        </w:rPr>
        <w:t>ی</w:t>
      </w:r>
      <w:r w:rsidRPr="0084314E">
        <w:rPr>
          <w:rtl/>
        </w:rPr>
        <w:t>ش از جانب خداوند برا</w:t>
      </w:r>
      <w:r>
        <w:rPr>
          <w:rtl/>
        </w:rPr>
        <w:t>ی</w:t>
      </w:r>
      <w:r w:rsidRPr="0084314E">
        <w:rPr>
          <w:rtl/>
        </w:rPr>
        <w:t>ش تنظ</w:t>
      </w:r>
      <w:r>
        <w:rPr>
          <w:rtl/>
        </w:rPr>
        <w:t>ی</w:t>
      </w:r>
      <w:r w:rsidRPr="0084314E">
        <w:rPr>
          <w:rtl/>
        </w:rPr>
        <w:t>م م</w:t>
      </w:r>
      <w:r>
        <w:rPr>
          <w:rtl/>
        </w:rPr>
        <w:t>ی</w:t>
      </w:r>
      <w:r w:rsidRPr="0084314E">
        <w:rPr>
          <w:rtl/>
        </w:rPr>
        <w:t>‏شود، و در آن خلل</w:t>
      </w:r>
      <w:r>
        <w:rPr>
          <w:rtl/>
        </w:rPr>
        <w:t>ی</w:t>
      </w:r>
      <w:r w:rsidRPr="0084314E">
        <w:rPr>
          <w:rtl/>
        </w:rPr>
        <w:t xml:space="preserve"> وجود ندارد. م.</w:t>
      </w:r>
    </w:p>
  </w:footnote>
  <w:footnote w:id="27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در الکبیر (3/ 19) هیثمی (9/ 396) می گوید: رجال آن ثقه هستند.</w:t>
      </w:r>
    </w:p>
  </w:footnote>
  <w:footnote w:id="27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حاکم (3/ 467) وی آن را صحیح دانسته اما ذهبی می گوید: در سند آن ابن مومل ضعیف است.</w:t>
      </w:r>
    </w:p>
  </w:footnote>
  <w:footnote w:id="27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(3866).</w:t>
      </w:r>
    </w:p>
  </w:footnote>
  <w:footnote w:id="27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برا</w:t>
      </w:r>
      <w:r>
        <w:rPr>
          <w:rtl/>
        </w:rPr>
        <w:t>ی</w:t>
      </w:r>
      <w:r w:rsidRPr="0084314E">
        <w:rPr>
          <w:rtl/>
        </w:rPr>
        <w:t>ش «شاهد» است، درباره شاهد م</w:t>
      </w:r>
      <w:r>
        <w:rPr>
          <w:rtl/>
        </w:rPr>
        <w:t>ی</w:t>
      </w:r>
      <w:r w:rsidRPr="0084314E">
        <w:rPr>
          <w:rtl/>
        </w:rPr>
        <w:t>‏توان</w:t>
      </w:r>
      <w:r>
        <w:rPr>
          <w:rtl/>
        </w:rPr>
        <w:t>ی</w:t>
      </w:r>
      <w:r w:rsidRPr="0084314E">
        <w:rPr>
          <w:rtl/>
        </w:rPr>
        <w:t>د به مصطلح الحد</w:t>
      </w:r>
      <w:r>
        <w:rPr>
          <w:rtl/>
        </w:rPr>
        <w:t>ی</w:t>
      </w:r>
      <w:r w:rsidRPr="0084314E">
        <w:rPr>
          <w:rtl/>
        </w:rPr>
        <w:t xml:space="preserve">ث در آخر </w:t>
      </w:r>
      <w:r>
        <w:rPr>
          <w:rtl/>
        </w:rPr>
        <w:t>ک</w:t>
      </w:r>
      <w:r w:rsidRPr="0084314E">
        <w:rPr>
          <w:rtl/>
        </w:rPr>
        <w:t xml:space="preserve">تاب مراجعه </w:t>
      </w:r>
      <w:r>
        <w:rPr>
          <w:rtl/>
        </w:rPr>
        <w:t>ک</w:t>
      </w:r>
      <w:r w:rsidRPr="0084314E">
        <w:rPr>
          <w:rtl/>
        </w:rPr>
        <w:t>ن</w:t>
      </w:r>
      <w:r>
        <w:rPr>
          <w:rtl/>
        </w:rPr>
        <w:t>ی</w:t>
      </w:r>
      <w:r w:rsidRPr="0084314E">
        <w:rPr>
          <w:rtl/>
        </w:rPr>
        <w:t>د. م.</w:t>
      </w:r>
    </w:p>
  </w:footnote>
  <w:footnote w:id="27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به روایت حاکم و سند آن منقطع است چنانکه ذهبی می گوید.</w:t>
      </w:r>
    </w:p>
  </w:footnote>
  <w:footnote w:id="27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آن را روایت کرده. در سند آن عبدالله بن عبدالعزیز لیثی است که جمهور وی را ضعیف دانسته و سعید بن منصور او را ثقه دانسته است. هیثمی (8/ 247) چنین گفته است.</w:t>
      </w:r>
    </w:p>
  </w:footnote>
  <w:footnote w:id="27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(1/ 234) نگا: المجمع.</w:t>
      </w:r>
    </w:p>
  </w:footnote>
  <w:footnote w:id="27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جن</w:t>
      </w:r>
      <w:r>
        <w:rPr>
          <w:rtl/>
        </w:rPr>
        <w:t>ی</w:t>
      </w:r>
      <w:r w:rsidRPr="0084314E">
        <w:rPr>
          <w:rtl/>
        </w:rPr>
        <w:t xml:space="preserve"> </w:t>
      </w:r>
      <w:r>
        <w:rPr>
          <w:rtl/>
        </w:rPr>
        <w:t>ک</w:t>
      </w:r>
      <w:r w:rsidRPr="0084314E">
        <w:rPr>
          <w:rtl/>
        </w:rPr>
        <w:t>ه تابعم است. م.</w:t>
      </w:r>
    </w:p>
  </w:footnote>
  <w:footnote w:id="27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رودس جز</w:t>
      </w:r>
      <w:r>
        <w:rPr>
          <w:rtl/>
        </w:rPr>
        <w:t>ی</w:t>
      </w:r>
      <w:r w:rsidRPr="0084314E">
        <w:rPr>
          <w:rtl/>
        </w:rPr>
        <w:t>ره‏ا</w:t>
      </w:r>
      <w:r>
        <w:rPr>
          <w:rtl/>
        </w:rPr>
        <w:t>ی</w:t>
      </w:r>
      <w:r w:rsidRPr="0084314E">
        <w:rPr>
          <w:rtl/>
        </w:rPr>
        <w:t xml:space="preserve"> است در سرزم</w:t>
      </w:r>
      <w:r>
        <w:rPr>
          <w:rtl/>
        </w:rPr>
        <w:t>ی</w:t>
      </w:r>
      <w:r w:rsidRPr="0084314E">
        <w:rPr>
          <w:rtl/>
        </w:rPr>
        <w:t>ن روم.</w:t>
      </w:r>
    </w:p>
  </w:footnote>
  <w:footnote w:id="28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(3/ 420، 4/ 75) هیثمی رجال آن را ثقه دانسته است: (8/ 243).</w:t>
      </w:r>
    </w:p>
  </w:footnote>
  <w:footnote w:id="281">
    <w:p w:rsidR="007E56C3" w:rsidRPr="0084314E" w:rsidRDefault="007E56C3" w:rsidP="00E34857">
      <w:pPr>
        <w:pStyle w:val="ad"/>
      </w:pPr>
      <w:r w:rsidRPr="0084314E">
        <w:rPr>
          <w:rStyle w:val="FootnoteReference"/>
          <w:vertAlign w:val="baseline"/>
        </w:rPr>
        <w:footnoteRef/>
      </w:r>
      <w:r>
        <w:rPr>
          <w:rFonts w:hint="cs"/>
          <w:rtl/>
        </w:rPr>
        <w:t>-</w:t>
      </w:r>
      <w:r w:rsidRPr="0084314E">
        <w:rPr>
          <w:rtl/>
        </w:rPr>
        <w:t xml:space="preserve"> در ا</w:t>
      </w:r>
      <w:r>
        <w:rPr>
          <w:rtl/>
        </w:rPr>
        <w:t>ی</w:t>
      </w:r>
      <w:r w:rsidRPr="0084314E">
        <w:rPr>
          <w:rtl/>
        </w:rPr>
        <w:t>ن شعر ش</w:t>
      </w:r>
      <w:r>
        <w:rPr>
          <w:rtl/>
        </w:rPr>
        <w:t>ی</w:t>
      </w:r>
      <w:r w:rsidRPr="0084314E">
        <w:rPr>
          <w:rtl/>
        </w:rPr>
        <w:t>طان مذ</w:t>
      </w:r>
      <w:r>
        <w:rPr>
          <w:rtl/>
        </w:rPr>
        <w:t>ک</w:t>
      </w:r>
      <w:r w:rsidRPr="0084314E">
        <w:rPr>
          <w:rtl/>
        </w:rPr>
        <w:t xml:space="preserve">ور </w:t>
      </w:r>
      <w:r>
        <w:rPr>
          <w:rtl/>
        </w:rPr>
        <w:t>ک</w:t>
      </w:r>
      <w:r w:rsidRPr="0084314E">
        <w:rPr>
          <w:rtl/>
        </w:rPr>
        <w:t>فار را عل</w:t>
      </w:r>
      <w:r>
        <w:rPr>
          <w:rtl/>
        </w:rPr>
        <w:t>ی</w:t>
      </w:r>
      <w:r w:rsidRPr="0084314E">
        <w:rPr>
          <w:rtl/>
        </w:rPr>
        <w:t>ه مسلمانان تحر</w:t>
      </w:r>
      <w:r>
        <w:rPr>
          <w:rtl/>
        </w:rPr>
        <w:t>یک</w:t>
      </w:r>
      <w:r w:rsidRPr="0084314E">
        <w:rPr>
          <w:rtl/>
        </w:rPr>
        <w:t xml:space="preserve"> م</w:t>
      </w:r>
      <w:r>
        <w:rPr>
          <w:rtl/>
        </w:rPr>
        <w:t>ی</w:t>
      </w:r>
      <w:r w:rsidRPr="0084314E">
        <w:rPr>
          <w:rtl/>
        </w:rPr>
        <w:t>‏</w:t>
      </w:r>
      <w:r>
        <w:rPr>
          <w:rtl/>
        </w:rPr>
        <w:t>ک</w:t>
      </w:r>
      <w:r w:rsidRPr="0084314E">
        <w:rPr>
          <w:rtl/>
        </w:rPr>
        <w:t>ند، و د</w:t>
      </w:r>
      <w:r>
        <w:rPr>
          <w:rtl/>
        </w:rPr>
        <w:t>ی</w:t>
      </w:r>
      <w:r w:rsidRPr="0084314E">
        <w:rPr>
          <w:rtl/>
        </w:rPr>
        <w:t>و مسلمان</w:t>
      </w:r>
      <w:r>
        <w:rPr>
          <w:rtl/>
        </w:rPr>
        <w:t>ی</w:t>
      </w:r>
      <w:r w:rsidRPr="0084314E">
        <w:rPr>
          <w:rtl/>
        </w:rPr>
        <w:t xml:space="preserve">، چنان </w:t>
      </w:r>
      <w:r>
        <w:rPr>
          <w:rtl/>
        </w:rPr>
        <w:t>ک</w:t>
      </w:r>
      <w:r w:rsidRPr="0084314E">
        <w:rPr>
          <w:rtl/>
        </w:rPr>
        <w:t>ه در ذ</w:t>
      </w:r>
      <w:r>
        <w:rPr>
          <w:rtl/>
        </w:rPr>
        <w:t>ی</w:t>
      </w:r>
      <w:r w:rsidRPr="0084314E">
        <w:rPr>
          <w:rtl/>
        </w:rPr>
        <w:t xml:space="preserve">ل </w:t>
      </w:r>
      <w:r>
        <w:rPr>
          <w:rtl/>
        </w:rPr>
        <w:t>ک</w:t>
      </w:r>
      <w:r w:rsidRPr="0084314E">
        <w:rPr>
          <w:rtl/>
        </w:rPr>
        <w:t>لام م</w:t>
      </w:r>
      <w:r>
        <w:rPr>
          <w:rtl/>
        </w:rPr>
        <w:t>ی</w:t>
      </w:r>
      <w:r w:rsidRPr="0084314E">
        <w:rPr>
          <w:rtl/>
        </w:rPr>
        <w:t>‏آ</w:t>
      </w:r>
      <w:r>
        <w:rPr>
          <w:rtl/>
        </w:rPr>
        <w:t>ی</w:t>
      </w:r>
      <w:r w:rsidRPr="0084314E">
        <w:rPr>
          <w:rtl/>
        </w:rPr>
        <w:t>د، او را به قتل م</w:t>
      </w:r>
      <w:r>
        <w:rPr>
          <w:rtl/>
        </w:rPr>
        <w:t>ی</w:t>
      </w:r>
      <w:r w:rsidRPr="0084314E">
        <w:rPr>
          <w:rtl/>
        </w:rPr>
        <w:t>‏رساند. م.</w:t>
      </w:r>
    </w:p>
  </w:footnote>
  <w:footnote w:id="28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حرم مد</w:t>
      </w:r>
      <w:r>
        <w:rPr>
          <w:rtl/>
        </w:rPr>
        <w:t>ی</w:t>
      </w:r>
      <w:r w:rsidRPr="0084314E">
        <w:rPr>
          <w:rtl/>
        </w:rPr>
        <w:t>نه المنوره. م.</w:t>
      </w:r>
    </w:p>
  </w:footnote>
  <w:footnote w:id="28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چنانکه در منتخب الکنز (5/ 163) آمده است.</w:t>
      </w:r>
    </w:p>
  </w:footnote>
  <w:footnote w:id="28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(461) مسلم (541) احمد (2/ 298).</w:t>
      </w:r>
    </w:p>
  </w:footnote>
  <w:footnote w:id="28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w:t>
      </w:r>
      <w:r>
        <w:rPr>
          <w:rtl/>
        </w:rPr>
        <w:t>ک</w:t>
      </w:r>
      <w:r w:rsidRPr="0084314E">
        <w:rPr>
          <w:rtl/>
        </w:rPr>
        <w:t>ان</w:t>
      </w:r>
      <w:r>
        <w:rPr>
          <w:rtl/>
        </w:rPr>
        <w:t>ی</w:t>
      </w:r>
      <w:r w:rsidRPr="0084314E">
        <w:rPr>
          <w:rtl/>
        </w:rPr>
        <w:t xml:space="preserve"> است در جز</w:t>
      </w:r>
      <w:r>
        <w:rPr>
          <w:rtl/>
        </w:rPr>
        <w:t>ی</w:t>
      </w:r>
      <w:r w:rsidRPr="0084314E">
        <w:rPr>
          <w:rtl/>
        </w:rPr>
        <w:t>ره عرب و ا</w:t>
      </w:r>
      <w:r>
        <w:rPr>
          <w:rtl/>
        </w:rPr>
        <w:t>ک</w:t>
      </w:r>
      <w:r w:rsidRPr="0084314E">
        <w:rPr>
          <w:rtl/>
        </w:rPr>
        <w:t>نون مربوط تر</w:t>
      </w:r>
      <w:r>
        <w:rPr>
          <w:rtl/>
        </w:rPr>
        <w:t>کی</w:t>
      </w:r>
      <w:r w:rsidRPr="0084314E">
        <w:rPr>
          <w:rtl/>
        </w:rPr>
        <w:t>ه است.</w:t>
      </w:r>
    </w:p>
  </w:footnote>
  <w:footnote w:id="28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سند آن ضعیف است</w:t>
      </w:r>
      <w:r w:rsidRPr="0084314E">
        <w:rPr>
          <w:rFonts w:hint="cs"/>
          <w:rtl/>
        </w:rPr>
        <w:t>. طبرانی (20/ 51) هیمثی (6/ 21) می گوید: رجال آن همه ثقه هستند و در برخی از آن ضعف هست. نگا: المجمع (6/ 322).</w:t>
      </w:r>
    </w:p>
  </w:footnote>
  <w:footnote w:id="28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صدقه فطر رمضان. م.</w:t>
      </w:r>
    </w:p>
  </w:footnote>
  <w:footnote w:id="28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(2144) آن را بصورت معلق در کتاب الوکالة ذکر کرده و دیگران آن را بصورت موصول روایت کرده</w:t>
      </w:r>
      <w:r>
        <w:rPr>
          <w:rFonts w:hint="cs"/>
          <w:rtl/>
        </w:rPr>
        <w:t>‌اند.</w:t>
      </w:r>
    </w:p>
  </w:footnote>
  <w:footnote w:id="28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غول نوع</w:t>
      </w:r>
      <w:r>
        <w:rPr>
          <w:rtl/>
        </w:rPr>
        <w:t>ی</w:t>
      </w:r>
      <w:r w:rsidRPr="0084314E">
        <w:rPr>
          <w:rtl/>
        </w:rPr>
        <w:t xml:space="preserve"> از جن</w:t>
      </w:r>
      <w:r>
        <w:rPr>
          <w:rtl/>
        </w:rPr>
        <w:t>ی</w:t>
      </w:r>
      <w:r w:rsidRPr="0084314E">
        <w:rPr>
          <w:rtl/>
        </w:rPr>
        <w:t>ات و ش</w:t>
      </w:r>
      <w:r>
        <w:rPr>
          <w:rtl/>
        </w:rPr>
        <w:t>ی</w:t>
      </w:r>
      <w:r w:rsidRPr="0084314E">
        <w:rPr>
          <w:rtl/>
        </w:rPr>
        <w:t>اط</w:t>
      </w:r>
      <w:r>
        <w:rPr>
          <w:rtl/>
        </w:rPr>
        <w:t>ی</w:t>
      </w:r>
      <w:r w:rsidRPr="0084314E">
        <w:rPr>
          <w:rtl/>
        </w:rPr>
        <w:t>ن است. م.</w:t>
      </w:r>
    </w:p>
  </w:footnote>
  <w:footnote w:id="29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ترمذی (2880) آلبانی آن را صحیح دانسته است.</w:t>
      </w:r>
    </w:p>
  </w:footnote>
  <w:footnote w:id="29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(9/ 166) که منقطع است و شعبی از ابن مسعود نشنیده است گرچه وی را درک کرده است. المجمع (9/ 71).</w:t>
      </w:r>
    </w:p>
  </w:footnote>
  <w:footnote w:id="29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(1579) ترمذی (3683) احمد (1/ 460).</w:t>
      </w:r>
    </w:p>
  </w:footnote>
  <w:footnote w:id="29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(3584).</w:t>
      </w:r>
    </w:p>
  </w:footnote>
  <w:footnote w:id="29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(3/ 226).</w:t>
      </w:r>
    </w:p>
  </w:footnote>
  <w:footnote w:id="29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ترمذی (3627) و گفته: صحیح غریب است.</w:t>
      </w:r>
    </w:p>
  </w:footnote>
  <w:footnote w:id="29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بق</w:t>
      </w:r>
      <w:r>
        <w:rPr>
          <w:rtl/>
        </w:rPr>
        <w:t>ی</w:t>
      </w:r>
      <w:r w:rsidRPr="0084314E">
        <w:rPr>
          <w:rtl/>
        </w:rPr>
        <w:t>ع غرقد نام گورستان اهل مد</w:t>
      </w:r>
      <w:r>
        <w:rPr>
          <w:rtl/>
        </w:rPr>
        <w:t>ی</w:t>
      </w:r>
      <w:r w:rsidRPr="0084314E">
        <w:rPr>
          <w:rtl/>
        </w:rPr>
        <w:t>نه است. م.</w:t>
      </w:r>
    </w:p>
  </w:footnote>
  <w:footnote w:id="297">
    <w:p w:rsidR="007E56C3" w:rsidRPr="0084314E" w:rsidRDefault="007E56C3" w:rsidP="00B024C4">
      <w:pPr>
        <w:pStyle w:val="ad"/>
      </w:pPr>
      <w:r w:rsidRPr="0084314E">
        <w:rPr>
          <w:rStyle w:val="FootnoteReference"/>
          <w:vertAlign w:val="baseline"/>
        </w:rPr>
        <w:footnoteRef/>
      </w:r>
      <w:r>
        <w:rPr>
          <w:rFonts w:hint="cs"/>
          <w:rtl/>
        </w:rPr>
        <w:t>-</w:t>
      </w:r>
      <w:r w:rsidRPr="0084314E">
        <w:rPr>
          <w:rtl/>
        </w:rPr>
        <w:t xml:space="preserve"> عرب‏ها </w:t>
      </w:r>
      <w:r>
        <w:rPr>
          <w:rtl/>
        </w:rPr>
        <w:t>ک</w:t>
      </w:r>
      <w:r w:rsidRPr="0084314E">
        <w:rPr>
          <w:rtl/>
        </w:rPr>
        <w:t>س</w:t>
      </w:r>
      <w:r>
        <w:rPr>
          <w:rtl/>
        </w:rPr>
        <w:t>ی</w:t>
      </w:r>
      <w:r w:rsidRPr="0084314E">
        <w:rPr>
          <w:rtl/>
        </w:rPr>
        <w:t xml:space="preserve"> را </w:t>
      </w:r>
      <w:r>
        <w:rPr>
          <w:rtl/>
        </w:rPr>
        <w:t>ک</w:t>
      </w:r>
      <w:r w:rsidRPr="0084314E">
        <w:rPr>
          <w:rtl/>
        </w:rPr>
        <w:t>ه نامش را نم</w:t>
      </w:r>
      <w:r>
        <w:rPr>
          <w:rtl/>
        </w:rPr>
        <w:t>ی</w:t>
      </w:r>
      <w:r w:rsidRPr="0084314E">
        <w:rPr>
          <w:rtl/>
        </w:rPr>
        <w:t>‏دانستندبه نام «عبداللَّه»، «بنده خدا»، صدا م</w:t>
      </w:r>
      <w:r>
        <w:rPr>
          <w:rtl/>
        </w:rPr>
        <w:t>ی</w:t>
      </w:r>
      <w:r w:rsidRPr="0084314E">
        <w:rPr>
          <w:rtl/>
        </w:rPr>
        <w:t>‏</w:t>
      </w:r>
      <w:r>
        <w:rPr>
          <w:rtl/>
        </w:rPr>
        <w:t>ک</w:t>
      </w:r>
      <w:r w:rsidRPr="0084314E">
        <w:rPr>
          <w:rtl/>
        </w:rPr>
        <w:t xml:space="preserve">ردند، چون نام ابن عمر </w:t>
      </w:r>
      <w:r>
        <w:rPr>
          <w:rFonts w:cs="CTraditional Arabic" w:hint="cs"/>
          <w:rtl/>
        </w:rPr>
        <w:t>ب</w:t>
      </w:r>
      <w:r w:rsidRPr="0084314E">
        <w:rPr>
          <w:rtl/>
        </w:rPr>
        <w:t xml:space="preserve"> «عبداللَّه» بود، بنأً م</w:t>
      </w:r>
      <w:r>
        <w:rPr>
          <w:rtl/>
        </w:rPr>
        <w:t>ی</w:t>
      </w:r>
      <w:r w:rsidRPr="0084314E">
        <w:rPr>
          <w:rtl/>
        </w:rPr>
        <w:t>‏گو</w:t>
      </w:r>
      <w:r>
        <w:rPr>
          <w:rtl/>
        </w:rPr>
        <w:t>ی</w:t>
      </w:r>
      <w:r w:rsidRPr="0084314E">
        <w:rPr>
          <w:rtl/>
        </w:rPr>
        <w:t>د: وقت</w:t>
      </w:r>
      <w:r>
        <w:rPr>
          <w:rtl/>
        </w:rPr>
        <w:t>ی</w:t>
      </w:r>
      <w:r w:rsidRPr="0084314E">
        <w:rPr>
          <w:rtl/>
        </w:rPr>
        <w:t xml:space="preserve"> آن شخص عبداللَّه گفته آواز </w:t>
      </w:r>
      <w:r>
        <w:rPr>
          <w:rtl/>
        </w:rPr>
        <w:t>ک</w:t>
      </w:r>
      <w:r w:rsidRPr="0084314E">
        <w:rPr>
          <w:rtl/>
        </w:rPr>
        <w:t>رد نم</w:t>
      </w:r>
      <w:r>
        <w:rPr>
          <w:rtl/>
        </w:rPr>
        <w:t>ی</w:t>
      </w:r>
      <w:r w:rsidRPr="0084314E">
        <w:rPr>
          <w:rtl/>
        </w:rPr>
        <w:t xml:space="preserve">‏دانم </w:t>
      </w:r>
      <w:r>
        <w:rPr>
          <w:rtl/>
        </w:rPr>
        <w:t>ک</w:t>
      </w:r>
      <w:r w:rsidRPr="0084314E">
        <w:rPr>
          <w:rtl/>
        </w:rPr>
        <w:t xml:space="preserve">ه نامم را دانسته بود و </w:t>
      </w:r>
      <w:r>
        <w:rPr>
          <w:rtl/>
        </w:rPr>
        <w:t>ی</w:t>
      </w:r>
      <w:r w:rsidRPr="0084314E">
        <w:rPr>
          <w:rtl/>
        </w:rPr>
        <w:t xml:space="preserve">ا طبق عادت عرب آواز </w:t>
      </w:r>
      <w:r>
        <w:rPr>
          <w:rtl/>
        </w:rPr>
        <w:t>ک</w:t>
      </w:r>
      <w:r w:rsidRPr="0084314E">
        <w:rPr>
          <w:rtl/>
        </w:rPr>
        <w:t>رد. م.</w:t>
      </w:r>
    </w:p>
  </w:footnote>
  <w:footnote w:id="29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درست: ز</w:t>
      </w:r>
      <w:r>
        <w:rPr>
          <w:rtl/>
        </w:rPr>
        <w:t>ی</w:t>
      </w:r>
      <w:r w:rsidRPr="0084314E">
        <w:rPr>
          <w:rtl/>
        </w:rPr>
        <w:t>دبن خارجه است.</w:t>
      </w:r>
    </w:p>
  </w:footnote>
  <w:footnote w:id="29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درست خارجه بن ز</w:t>
      </w:r>
      <w:r>
        <w:rPr>
          <w:rtl/>
        </w:rPr>
        <w:t>ی</w:t>
      </w:r>
      <w:r w:rsidRPr="0084314E">
        <w:rPr>
          <w:rtl/>
        </w:rPr>
        <w:t>د است.</w:t>
      </w:r>
    </w:p>
  </w:footnote>
  <w:footnote w:id="30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عروه بن زب</w:t>
      </w:r>
      <w:r>
        <w:rPr>
          <w:rtl/>
        </w:rPr>
        <w:t>ی</w:t>
      </w:r>
      <w:r w:rsidRPr="0084314E">
        <w:rPr>
          <w:rtl/>
        </w:rPr>
        <w:t>ر.</w:t>
      </w:r>
    </w:p>
  </w:footnote>
  <w:footnote w:id="30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منذربن زب</w:t>
      </w:r>
      <w:r>
        <w:rPr>
          <w:rtl/>
        </w:rPr>
        <w:t>ی</w:t>
      </w:r>
      <w:r w:rsidRPr="0084314E">
        <w:rPr>
          <w:rtl/>
        </w:rPr>
        <w:t>ر.</w:t>
      </w:r>
    </w:p>
  </w:footnote>
  <w:footnote w:id="30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(3045) از عروه بطور مرسل.</w:t>
      </w:r>
    </w:p>
  </w:footnote>
  <w:footnote w:id="30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طبرانی (19/ 7) به مانند آن. هیثمی (9/ 217) می گوید: رجال آن رجال صحیح</w:t>
      </w:r>
      <w:r>
        <w:rPr>
          <w:rFonts w:hint="cs"/>
          <w:rtl/>
        </w:rPr>
        <w:t>‌اند.</w:t>
      </w:r>
    </w:p>
  </w:footnote>
  <w:footnote w:id="30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احمد (4/ 139، 287) در سند آن ابراهیم بن اسماعیل بن مجمع است که ضعیف است: المجمع (5/ 321).</w:t>
      </w:r>
    </w:p>
  </w:footnote>
  <w:footnote w:id="30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المعجم ال</w:t>
      </w:r>
      <w:r>
        <w:rPr>
          <w:rtl/>
        </w:rPr>
        <w:t>ک</w:t>
      </w:r>
      <w:r w:rsidRPr="0084314E">
        <w:rPr>
          <w:rtl/>
        </w:rPr>
        <w:t>ب</w:t>
      </w:r>
      <w:r>
        <w:rPr>
          <w:rtl/>
        </w:rPr>
        <w:t>ی</w:t>
      </w:r>
      <w:r w:rsidRPr="0084314E">
        <w:rPr>
          <w:rtl/>
        </w:rPr>
        <w:t>ر والمعجم الأوسط والمعجم اصغ</w:t>
      </w:r>
      <w:r>
        <w:rPr>
          <w:rtl/>
        </w:rPr>
        <w:t>ی</w:t>
      </w:r>
      <w:r w:rsidRPr="0084314E">
        <w:rPr>
          <w:rtl/>
        </w:rPr>
        <w:t>ر. م.</w:t>
      </w:r>
    </w:p>
  </w:footnote>
  <w:footnote w:id="30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(18/ 95) و در الاوسط (4/ 16) در سند آن ابراهیم بن معمر است که هیثمی (9/ 376) درباره اش می گوید: وی در نشناختم و دیگر رجال آن ثقه هستند.</w:t>
      </w:r>
    </w:p>
  </w:footnote>
  <w:footnote w:id="30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(2818) و (345) احمد (2/ 295).</w:t>
      </w:r>
    </w:p>
  </w:footnote>
  <w:footnote w:id="30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سند آن بسیار ضعیف است</w:t>
      </w:r>
      <w:r w:rsidRPr="0084314E">
        <w:rPr>
          <w:rFonts w:hint="cs"/>
          <w:rtl/>
        </w:rPr>
        <w:t>. واقدی آن را روایت کرده که متروک است. نگا: بیهقی (الدلائل) (6/ 40) و طبقات ابن سعد (1/ 86) و معجزات النبی ابن کثیر با تحقیق من (محقق).</w:t>
      </w:r>
    </w:p>
  </w:footnote>
  <w:footnote w:id="30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چن</w:t>
      </w:r>
      <w:r>
        <w:rPr>
          <w:rtl/>
        </w:rPr>
        <w:t>ی</w:t>
      </w:r>
      <w:r w:rsidRPr="0084314E">
        <w:rPr>
          <w:rtl/>
        </w:rPr>
        <w:t>ن در اصل و البدا</w:t>
      </w:r>
      <w:r>
        <w:rPr>
          <w:rtl/>
        </w:rPr>
        <w:t>ی</w:t>
      </w:r>
      <w:r w:rsidRPr="0084314E">
        <w:rPr>
          <w:rtl/>
        </w:rPr>
        <w:t>ه آمده، و در حجة</w:t>
      </w:r>
      <w:r>
        <w:rPr>
          <w:rFonts w:hint="cs"/>
          <w:rtl/>
        </w:rPr>
        <w:t xml:space="preserve"> </w:t>
      </w:r>
      <w:r w:rsidRPr="0084314E">
        <w:rPr>
          <w:rtl/>
        </w:rPr>
        <w:t>اللَّه عل</w:t>
      </w:r>
      <w:r>
        <w:rPr>
          <w:rtl/>
        </w:rPr>
        <w:t>ی</w:t>
      </w:r>
      <w:r w:rsidRPr="0084314E">
        <w:rPr>
          <w:rtl/>
        </w:rPr>
        <w:t xml:space="preserve"> العالم</w:t>
      </w:r>
      <w:r>
        <w:rPr>
          <w:rtl/>
        </w:rPr>
        <w:t>ی</w:t>
      </w:r>
      <w:r w:rsidRPr="0084314E">
        <w:rPr>
          <w:rtl/>
        </w:rPr>
        <w:t>ن آمده: «پس خبرشان ده</w:t>
      </w:r>
      <w:r>
        <w:rPr>
          <w:rtl/>
        </w:rPr>
        <w:t>ی</w:t>
      </w:r>
      <w:r w:rsidRPr="0084314E">
        <w:rPr>
          <w:rtl/>
        </w:rPr>
        <w:t xml:space="preserve">د»، </w:t>
      </w:r>
      <w:r>
        <w:rPr>
          <w:rtl/>
        </w:rPr>
        <w:t>ی</w:t>
      </w:r>
      <w:r w:rsidRPr="0084314E">
        <w:rPr>
          <w:rtl/>
        </w:rPr>
        <w:t>عن</w:t>
      </w:r>
      <w:r>
        <w:rPr>
          <w:rtl/>
        </w:rPr>
        <w:t>ی</w:t>
      </w:r>
      <w:r w:rsidRPr="0084314E">
        <w:rPr>
          <w:rtl/>
        </w:rPr>
        <w:t xml:space="preserve"> برا</w:t>
      </w:r>
      <w:r>
        <w:rPr>
          <w:rtl/>
        </w:rPr>
        <w:t xml:space="preserve">ی‌شان </w:t>
      </w:r>
      <w:r w:rsidRPr="0084314E">
        <w:rPr>
          <w:rtl/>
        </w:rPr>
        <w:t>بگو</w:t>
      </w:r>
      <w:r>
        <w:rPr>
          <w:rtl/>
        </w:rPr>
        <w:t>یی</w:t>
      </w:r>
      <w:r w:rsidRPr="0084314E">
        <w:rPr>
          <w:rtl/>
        </w:rPr>
        <w:t xml:space="preserve">د </w:t>
      </w:r>
      <w:r>
        <w:rPr>
          <w:rtl/>
        </w:rPr>
        <w:t>ک</w:t>
      </w:r>
      <w:r w:rsidRPr="0084314E">
        <w:rPr>
          <w:rtl/>
        </w:rPr>
        <w:t>ه شما نم</w:t>
      </w:r>
      <w:r>
        <w:rPr>
          <w:rtl/>
        </w:rPr>
        <w:t>ی</w:t>
      </w:r>
      <w:r w:rsidRPr="0084314E">
        <w:rPr>
          <w:rtl/>
        </w:rPr>
        <w:t>‏خواه</w:t>
      </w:r>
      <w:r>
        <w:rPr>
          <w:rtl/>
        </w:rPr>
        <w:t>ی</w:t>
      </w:r>
      <w:r w:rsidRPr="0084314E">
        <w:rPr>
          <w:rtl/>
        </w:rPr>
        <w:t>د به آنان چ</w:t>
      </w:r>
      <w:r>
        <w:rPr>
          <w:rtl/>
        </w:rPr>
        <w:t>ی</w:t>
      </w:r>
      <w:r w:rsidRPr="0084314E">
        <w:rPr>
          <w:rtl/>
        </w:rPr>
        <w:t>ز</w:t>
      </w:r>
      <w:r>
        <w:rPr>
          <w:rtl/>
        </w:rPr>
        <w:t>ی</w:t>
      </w:r>
      <w:r w:rsidRPr="0084314E">
        <w:rPr>
          <w:rtl/>
        </w:rPr>
        <w:t xml:space="preserve"> مع</w:t>
      </w:r>
      <w:r>
        <w:rPr>
          <w:rtl/>
        </w:rPr>
        <w:t>ی</w:t>
      </w:r>
      <w:r w:rsidRPr="0084314E">
        <w:rPr>
          <w:rtl/>
        </w:rPr>
        <w:t>ن ساز</w:t>
      </w:r>
      <w:r>
        <w:rPr>
          <w:rtl/>
        </w:rPr>
        <w:t>ی</w:t>
      </w:r>
      <w:r w:rsidRPr="0084314E">
        <w:rPr>
          <w:rtl/>
        </w:rPr>
        <w:t>د.</w:t>
      </w:r>
    </w:p>
  </w:footnote>
  <w:footnote w:id="31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ک</w:t>
      </w:r>
      <w:r w:rsidRPr="0084314E">
        <w:rPr>
          <w:rtl/>
        </w:rPr>
        <w:t>ن</w:t>
      </w:r>
      <w:r>
        <w:rPr>
          <w:rtl/>
        </w:rPr>
        <w:t>ی</w:t>
      </w:r>
      <w:r w:rsidRPr="0084314E">
        <w:rPr>
          <w:rtl/>
        </w:rPr>
        <w:t>ه ش</w:t>
      </w:r>
      <w:r>
        <w:rPr>
          <w:rtl/>
        </w:rPr>
        <w:t>ی</w:t>
      </w:r>
      <w:r w:rsidRPr="0084314E">
        <w:rPr>
          <w:rtl/>
        </w:rPr>
        <w:t>ر.</w:t>
      </w:r>
    </w:p>
  </w:footnote>
  <w:footnote w:id="31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نام شهر</w:t>
      </w:r>
      <w:r>
        <w:rPr>
          <w:rtl/>
        </w:rPr>
        <w:t>ی</w:t>
      </w:r>
      <w:r w:rsidRPr="0084314E">
        <w:rPr>
          <w:rtl/>
        </w:rPr>
        <w:t xml:space="preserve"> است در غور نزد</w:t>
      </w:r>
      <w:r>
        <w:rPr>
          <w:rtl/>
        </w:rPr>
        <w:t>یک</w:t>
      </w:r>
      <w:r w:rsidRPr="0084314E">
        <w:rPr>
          <w:rtl/>
        </w:rPr>
        <w:t xml:space="preserve"> قدس.</w:t>
      </w:r>
    </w:p>
  </w:footnote>
  <w:footnote w:id="31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ترمذی (3181) وی آن را حسن دانسته است. همچنین احمد (3/ 84).</w:t>
      </w:r>
    </w:p>
  </w:footnote>
  <w:footnote w:id="31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از عجم قبط</w:t>
      </w:r>
      <w:r>
        <w:rPr>
          <w:rtl/>
        </w:rPr>
        <w:t>ی</w:t>
      </w:r>
      <w:r w:rsidRPr="0084314E">
        <w:rPr>
          <w:rtl/>
        </w:rPr>
        <w:t xml:space="preserve"> هاست.</w:t>
      </w:r>
    </w:p>
  </w:footnote>
  <w:footnote w:id="31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نام ماه‏ها</w:t>
      </w:r>
      <w:r>
        <w:rPr>
          <w:rtl/>
        </w:rPr>
        <w:t>ی</w:t>
      </w:r>
      <w:r w:rsidRPr="0084314E">
        <w:rPr>
          <w:rtl/>
        </w:rPr>
        <w:t xml:space="preserve"> قبط</w:t>
      </w:r>
      <w:r>
        <w:rPr>
          <w:rtl/>
        </w:rPr>
        <w:t>ی</w:t>
      </w:r>
      <w:r w:rsidRPr="0084314E">
        <w:rPr>
          <w:rtl/>
        </w:rPr>
        <w:t xml:space="preserve"> است.</w:t>
      </w:r>
    </w:p>
  </w:footnote>
  <w:footnote w:id="31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این داستان ضعیف است</w:t>
      </w:r>
      <w:r w:rsidRPr="0084314E">
        <w:rPr>
          <w:rFonts w:hint="cs"/>
          <w:rtl/>
        </w:rPr>
        <w:t>. به رواست ابن عبدالحکم در فتوح مصر و لالکائی در «شرح أصول اعتقاد اهل السنة» (2/ 426) در سند آن ابن لهیعة است که ضعیف است همچنین شیخ قیس بن حجاج مجهول است که قبلا گذشت.</w:t>
      </w:r>
    </w:p>
  </w:footnote>
  <w:footnote w:id="31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(8/ 95) نگا: المجمع (9/ 376).</w:t>
      </w:r>
    </w:p>
  </w:footnote>
  <w:footnote w:id="31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المعجم ال</w:t>
      </w:r>
      <w:r>
        <w:rPr>
          <w:rtl/>
        </w:rPr>
        <w:t>ک</w:t>
      </w:r>
      <w:r w:rsidRPr="0084314E">
        <w:rPr>
          <w:rtl/>
        </w:rPr>
        <w:t>ب</w:t>
      </w:r>
      <w:r>
        <w:rPr>
          <w:rtl/>
        </w:rPr>
        <w:t>ی</w:t>
      </w:r>
      <w:r w:rsidRPr="0084314E">
        <w:rPr>
          <w:rtl/>
        </w:rPr>
        <w:t>ر والمعجم الأوسط والمعجم الصغ</w:t>
      </w:r>
      <w:r>
        <w:rPr>
          <w:rtl/>
        </w:rPr>
        <w:t>ی</w:t>
      </w:r>
      <w:r w:rsidRPr="0084314E">
        <w:rPr>
          <w:rtl/>
        </w:rPr>
        <w:t>ر. م.</w:t>
      </w:r>
    </w:p>
  </w:footnote>
  <w:footnote w:id="31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فارس را. م.</w:t>
      </w:r>
    </w:p>
  </w:footnote>
  <w:footnote w:id="31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دو تن دو تن با هم </w:t>
      </w:r>
      <w:r>
        <w:rPr>
          <w:rtl/>
        </w:rPr>
        <w:t>یک</w:t>
      </w:r>
      <w:r w:rsidRPr="0084314E">
        <w:rPr>
          <w:rtl/>
        </w:rPr>
        <w:t>جا</w:t>
      </w:r>
      <w:r>
        <w:rPr>
          <w:rtl/>
        </w:rPr>
        <w:t>ی</w:t>
      </w:r>
      <w:r w:rsidRPr="0084314E">
        <w:rPr>
          <w:rtl/>
        </w:rPr>
        <w:t xml:space="preserve"> به شنا پرداختند.</w:t>
      </w:r>
    </w:p>
  </w:footnote>
  <w:footnote w:id="32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احمد (2/ 513) هیثمی (9/ 181) می گوید: رجال آن ثقه هستند.</w:t>
      </w:r>
    </w:p>
  </w:footnote>
  <w:footnote w:id="32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(3/ 65) هیثمی (2/ 167) می گوید: احمد و بزار آن را روایت نموده</w:t>
      </w:r>
      <w:r>
        <w:rPr>
          <w:rFonts w:hint="cs"/>
          <w:rtl/>
        </w:rPr>
        <w:t xml:space="preserve">‌اند </w:t>
      </w:r>
      <w:r w:rsidRPr="0084314E">
        <w:rPr>
          <w:rFonts w:hint="cs"/>
          <w:rtl/>
        </w:rPr>
        <w:t>و رجال آن دو رجال صحیح</w:t>
      </w:r>
      <w:r>
        <w:rPr>
          <w:rFonts w:hint="cs"/>
          <w:rtl/>
        </w:rPr>
        <w:t>‌اند.</w:t>
      </w:r>
    </w:p>
  </w:footnote>
  <w:footnote w:id="32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(3639) و (445).</w:t>
      </w:r>
    </w:p>
  </w:footnote>
  <w:footnote w:id="32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نص «حباء» آمده، </w:t>
      </w:r>
      <w:r>
        <w:rPr>
          <w:rtl/>
        </w:rPr>
        <w:t>ک</w:t>
      </w:r>
      <w:r w:rsidRPr="0084314E">
        <w:rPr>
          <w:rtl/>
        </w:rPr>
        <w:t>ه مم</w:t>
      </w:r>
      <w:r>
        <w:rPr>
          <w:rtl/>
        </w:rPr>
        <w:t>ک</w:t>
      </w:r>
      <w:r w:rsidRPr="0084314E">
        <w:rPr>
          <w:rtl/>
        </w:rPr>
        <w:t>ن تصح</w:t>
      </w:r>
      <w:r>
        <w:rPr>
          <w:rtl/>
        </w:rPr>
        <w:t>ی</w:t>
      </w:r>
      <w:r w:rsidRPr="0084314E">
        <w:rPr>
          <w:rtl/>
        </w:rPr>
        <w:t>ف</w:t>
      </w:r>
      <w:r>
        <w:rPr>
          <w:rtl/>
        </w:rPr>
        <w:t>ی</w:t>
      </w:r>
      <w:r w:rsidRPr="0084314E">
        <w:rPr>
          <w:rtl/>
        </w:rPr>
        <w:t xml:space="preserve"> از حبال باشد.</w:t>
      </w:r>
    </w:p>
  </w:footnote>
  <w:footnote w:id="32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درست ابوعبس است.</w:t>
      </w:r>
    </w:p>
  </w:footnote>
  <w:footnote w:id="32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درست ابوعبس است.</w:t>
      </w:r>
    </w:p>
  </w:footnote>
  <w:footnote w:id="32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مم</w:t>
      </w:r>
      <w:r>
        <w:rPr>
          <w:rtl/>
        </w:rPr>
        <w:t>ک</w:t>
      </w:r>
      <w:r w:rsidRPr="0084314E">
        <w:rPr>
          <w:rtl/>
        </w:rPr>
        <w:t>ن هدف، ضعف چشمانش باشد.</w:t>
      </w:r>
    </w:p>
  </w:footnote>
  <w:footnote w:id="32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ابر تنها و</w:t>
      </w:r>
      <w:r>
        <w:rPr>
          <w:rtl/>
        </w:rPr>
        <w:t>ی</w:t>
      </w:r>
      <w:r w:rsidRPr="0084314E">
        <w:rPr>
          <w:rtl/>
        </w:rPr>
        <w:t xml:space="preserve"> را سا</w:t>
      </w:r>
      <w:r>
        <w:rPr>
          <w:rtl/>
        </w:rPr>
        <w:t>ی</w:t>
      </w:r>
      <w:r w:rsidRPr="0084314E">
        <w:rPr>
          <w:rtl/>
        </w:rPr>
        <w:t>ه نموده بود و سا</w:t>
      </w:r>
      <w:r>
        <w:rPr>
          <w:rtl/>
        </w:rPr>
        <w:t>ی</w:t>
      </w:r>
      <w:r w:rsidRPr="0084314E">
        <w:rPr>
          <w:rtl/>
        </w:rPr>
        <w:t>ه‏اش به اندازه و</w:t>
      </w:r>
      <w:r>
        <w:rPr>
          <w:rtl/>
        </w:rPr>
        <w:t>ی</w:t>
      </w:r>
      <w:r w:rsidRPr="0084314E">
        <w:rPr>
          <w:rtl/>
        </w:rPr>
        <w:t xml:space="preserve"> بود نه ز</w:t>
      </w:r>
      <w:r>
        <w:rPr>
          <w:rtl/>
        </w:rPr>
        <w:t>ی</w:t>
      </w:r>
      <w:r w:rsidRPr="0084314E">
        <w:rPr>
          <w:rtl/>
        </w:rPr>
        <w:t>اده از آن.</w:t>
      </w:r>
    </w:p>
  </w:footnote>
  <w:footnote w:id="32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Pr>
          <w:rtl/>
        </w:rPr>
        <w:t>ک</w:t>
      </w:r>
      <w:r w:rsidRPr="0084314E">
        <w:rPr>
          <w:rtl/>
        </w:rPr>
        <w:t>وه</w:t>
      </w:r>
      <w:r>
        <w:rPr>
          <w:rtl/>
        </w:rPr>
        <w:t>ی</w:t>
      </w:r>
      <w:r w:rsidRPr="0084314E">
        <w:rPr>
          <w:rtl/>
        </w:rPr>
        <w:t xml:space="preserve"> است در مد</w:t>
      </w:r>
      <w:r>
        <w:rPr>
          <w:rtl/>
        </w:rPr>
        <w:t>ی</w:t>
      </w:r>
      <w:r w:rsidRPr="0084314E">
        <w:rPr>
          <w:rtl/>
        </w:rPr>
        <w:t>نه منوره.</w:t>
      </w:r>
    </w:p>
  </w:footnote>
  <w:footnote w:id="32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(1013) و (1014)، 1016) و مسلم (897).</w:t>
      </w:r>
    </w:p>
  </w:footnote>
  <w:footnote w:id="33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الصغیر (1/ 236).</w:t>
      </w:r>
    </w:p>
  </w:footnote>
  <w:footnote w:id="33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بزار و طبرانی در الاوسط. هیثمی (6/ 195) می گوید: رجال بزار ثقه</w:t>
      </w:r>
      <w:r>
        <w:rPr>
          <w:rFonts w:hint="cs"/>
          <w:rtl/>
        </w:rPr>
        <w:t>‌اند.</w:t>
      </w:r>
      <w:r w:rsidRPr="0084314E">
        <w:rPr>
          <w:rFonts w:hint="cs"/>
          <w:rtl/>
        </w:rPr>
        <w:t xml:space="preserve"> همچنین ابن حبان (1383).</w:t>
      </w:r>
    </w:p>
  </w:footnote>
  <w:footnote w:id="33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ابن کثیر در البدایة (7/ 92) آن را به بیهقی در الدلائل ارجاع داده است ولی با وجود جستجو آن را نیافتم. اما ابن ابی شیبة (6/ 356) آن را روایت نموده است.</w:t>
      </w:r>
    </w:p>
  </w:footnote>
  <w:footnote w:id="33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استعانت و به فر</w:t>
      </w:r>
      <w:r>
        <w:rPr>
          <w:rtl/>
        </w:rPr>
        <w:t>ی</w:t>
      </w:r>
      <w:r w:rsidRPr="0084314E">
        <w:rPr>
          <w:rtl/>
        </w:rPr>
        <w:t>ادرس</w:t>
      </w:r>
      <w:r>
        <w:rPr>
          <w:rtl/>
        </w:rPr>
        <w:t>ی</w:t>
      </w:r>
      <w:r w:rsidRPr="0084314E">
        <w:rPr>
          <w:rtl/>
        </w:rPr>
        <w:t xml:space="preserve"> خواستن، طور</w:t>
      </w:r>
      <w:r>
        <w:rPr>
          <w:rtl/>
        </w:rPr>
        <w:t>ی</w:t>
      </w:r>
      <w:r w:rsidRPr="0084314E">
        <w:rPr>
          <w:rtl/>
        </w:rPr>
        <w:t xml:space="preserve"> </w:t>
      </w:r>
      <w:r>
        <w:rPr>
          <w:rtl/>
        </w:rPr>
        <w:t>ک</w:t>
      </w:r>
      <w:r w:rsidRPr="0084314E">
        <w:rPr>
          <w:rtl/>
        </w:rPr>
        <w:t>ه از آ</w:t>
      </w:r>
      <w:r>
        <w:rPr>
          <w:rtl/>
        </w:rPr>
        <w:t>ی</w:t>
      </w:r>
      <w:r w:rsidRPr="0084314E">
        <w:rPr>
          <w:rtl/>
        </w:rPr>
        <w:t>ات و احاد</w:t>
      </w:r>
      <w:r>
        <w:rPr>
          <w:rtl/>
        </w:rPr>
        <w:t>ی</w:t>
      </w:r>
      <w:r w:rsidRPr="0084314E">
        <w:rPr>
          <w:rtl/>
        </w:rPr>
        <w:t xml:space="preserve">ث متعدد روشن است، جز از خدا، از </w:t>
      </w:r>
      <w:r>
        <w:rPr>
          <w:rtl/>
        </w:rPr>
        <w:t>ک</w:t>
      </w:r>
      <w:r w:rsidRPr="0084314E">
        <w:rPr>
          <w:rtl/>
        </w:rPr>
        <w:t>س د</w:t>
      </w:r>
      <w:r>
        <w:rPr>
          <w:rtl/>
        </w:rPr>
        <w:t>ی</w:t>
      </w:r>
      <w:r w:rsidRPr="0084314E">
        <w:rPr>
          <w:rtl/>
        </w:rPr>
        <w:t>گر</w:t>
      </w:r>
      <w:r>
        <w:rPr>
          <w:rtl/>
        </w:rPr>
        <w:t>ی</w:t>
      </w:r>
      <w:r w:rsidRPr="0084314E">
        <w:rPr>
          <w:rtl/>
        </w:rPr>
        <w:t xml:space="preserve"> جا</w:t>
      </w:r>
      <w:r>
        <w:rPr>
          <w:rtl/>
        </w:rPr>
        <w:t>ی</w:t>
      </w:r>
      <w:r w:rsidRPr="0084314E">
        <w:rPr>
          <w:rtl/>
        </w:rPr>
        <w:t>ز ن</w:t>
      </w:r>
      <w:r>
        <w:rPr>
          <w:rtl/>
        </w:rPr>
        <w:t>ی</w:t>
      </w:r>
      <w:r w:rsidRPr="0084314E">
        <w:rPr>
          <w:rtl/>
        </w:rPr>
        <w:t>ست، و ا</w:t>
      </w:r>
      <w:r>
        <w:rPr>
          <w:rtl/>
        </w:rPr>
        <w:t>ی</w:t>
      </w:r>
      <w:r w:rsidRPr="0084314E">
        <w:rPr>
          <w:rtl/>
        </w:rPr>
        <w:t>ن حد</w:t>
      </w:r>
      <w:r>
        <w:rPr>
          <w:rtl/>
        </w:rPr>
        <w:t>ی</w:t>
      </w:r>
      <w:r w:rsidRPr="0084314E">
        <w:rPr>
          <w:rtl/>
        </w:rPr>
        <w:t>ث، چون حد</w:t>
      </w:r>
      <w:r>
        <w:rPr>
          <w:rtl/>
        </w:rPr>
        <w:t>ی</w:t>
      </w:r>
      <w:r w:rsidRPr="0084314E">
        <w:rPr>
          <w:rtl/>
        </w:rPr>
        <w:t>ث ضع</w:t>
      </w:r>
      <w:r>
        <w:rPr>
          <w:rtl/>
        </w:rPr>
        <w:t>ی</w:t>
      </w:r>
      <w:r w:rsidRPr="0084314E">
        <w:rPr>
          <w:rtl/>
        </w:rPr>
        <w:t>ف و موقوف است، بر جواز استعانت و فر</w:t>
      </w:r>
      <w:r>
        <w:rPr>
          <w:rtl/>
        </w:rPr>
        <w:t>ی</w:t>
      </w:r>
      <w:r w:rsidRPr="0084314E">
        <w:rPr>
          <w:rtl/>
        </w:rPr>
        <w:t>ادرس</w:t>
      </w:r>
      <w:r>
        <w:rPr>
          <w:rtl/>
        </w:rPr>
        <w:t>ی</w:t>
      </w:r>
      <w:r w:rsidRPr="0084314E">
        <w:rPr>
          <w:rtl/>
        </w:rPr>
        <w:t xml:space="preserve"> از غ</w:t>
      </w:r>
      <w:r>
        <w:rPr>
          <w:rtl/>
        </w:rPr>
        <w:t>ی</w:t>
      </w:r>
      <w:r w:rsidRPr="0084314E">
        <w:rPr>
          <w:rtl/>
        </w:rPr>
        <w:t>ر خدا دل</w:t>
      </w:r>
      <w:r>
        <w:rPr>
          <w:rtl/>
        </w:rPr>
        <w:t>ی</w:t>
      </w:r>
      <w:r w:rsidRPr="0084314E">
        <w:rPr>
          <w:rtl/>
        </w:rPr>
        <w:t>ل شده نم</w:t>
      </w:r>
      <w:r>
        <w:rPr>
          <w:rtl/>
        </w:rPr>
        <w:t>ی</w:t>
      </w:r>
      <w:r w:rsidRPr="0084314E">
        <w:rPr>
          <w:rtl/>
        </w:rPr>
        <w:t>‏تواند. م.</w:t>
      </w:r>
    </w:p>
  </w:footnote>
  <w:footnote w:id="33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بسیار ضعیف</w:t>
      </w:r>
      <w:r w:rsidRPr="0084314E">
        <w:rPr>
          <w:rFonts w:hint="cs"/>
          <w:rtl/>
        </w:rPr>
        <w:t>. طبرانی (3/ 192) در سند آن سیف بن عمر است که بسیار ضعیف است و متهم به وضع (دروغ در حدیث) است.</w:t>
      </w:r>
    </w:p>
  </w:footnote>
  <w:footnote w:id="33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و ابوداوود و نسائی و ترمذی و حاکم از ابورافع و بخاری از انس. نگا: صحیح الجامع (6637) الصحیحة (1216) و نیز ابن عساکر از حسن بطور مرسل.</w:t>
      </w:r>
    </w:p>
  </w:footnote>
  <w:footnote w:id="33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(169) مسلم (2279) که قبلا گذشت.</w:t>
      </w:r>
    </w:p>
  </w:footnote>
  <w:footnote w:id="33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(3577).</w:t>
      </w:r>
    </w:p>
  </w:footnote>
  <w:footnote w:id="33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(4152).</w:t>
      </w:r>
    </w:p>
  </w:footnote>
  <w:footnote w:id="33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(5639).</w:t>
      </w:r>
    </w:p>
  </w:footnote>
  <w:footnote w:id="34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ابونعیم در الدلائل (144) احمد (5/ 298).</w:t>
      </w:r>
    </w:p>
  </w:footnote>
  <w:footnote w:id="34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مسلم (4229) احمد (5/ 238).</w:t>
      </w:r>
    </w:p>
  </w:footnote>
  <w:footnote w:id="34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(3571) مسلم (682).</w:t>
      </w:r>
    </w:p>
  </w:footnote>
  <w:footnote w:id="34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w:t>
      </w:r>
      <w:r>
        <w:rPr>
          <w:rtl/>
        </w:rPr>
        <w:t>ک</w:t>
      </w:r>
      <w:r w:rsidRPr="0084314E">
        <w:rPr>
          <w:rtl/>
        </w:rPr>
        <w:t>تاب «الخصائص ال</w:t>
      </w:r>
      <w:r>
        <w:rPr>
          <w:rtl/>
        </w:rPr>
        <w:t>ک</w:t>
      </w:r>
      <w:r w:rsidRPr="0084314E">
        <w:rPr>
          <w:rtl/>
        </w:rPr>
        <w:t>بر</w:t>
      </w:r>
      <w:r>
        <w:rPr>
          <w:rtl/>
        </w:rPr>
        <w:t>ی</w:t>
      </w:r>
      <w:r w:rsidRPr="0084314E">
        <w:rPr>
          <w:rtl/>
        </w:rPr>
        <w:t>» آمده: «آن‏ها را مال</w:t>
      </w:r>
      <w:r>
        <w:rPr>
          <w:rtl/>
        </w:rPr>
        <w:t>ی</w:t>
      </w:r>
      <w:r w:rsidRPr="0084314E">
        <w:rPr>
          <w:rtl/>
        </w:rPr>
        <w:t>د» و ا</w:t>
      </w:r>
      <w:r>
        <w:rPr>
          <w:rtl/>
        </w:rPr>
        <w:t>ی</w:t>
      </w:r>
      <w:r w:rsidRPr="0084314E">
        <w:rPr>
          <w:rtl/>
        </w:rPr>
        <w:t>ن بهتر است.</w:t>
      </w:r>
    </w:p>
  </w:footnote>
  <w:footnote w:id="34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الکبیر (5/ 262) در سند آن عبدالرحیم بن زیاد الافریقی ضعیف است. نگا: المجمع (5/ 204).</w:t>
      </w:r>
    </w:p>
  </w:footnote>
  <w:footnote w:id="34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(3/ 417).</w:t>
      </w:r>
    </w:p>
  </w:footnote>
  <w:footnote w:id="34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مسلم (27).</w:t>
      </w:r>
    </w:p>
  </w:footnote>
  <w:footnote w:id="34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مسلم (1729).</w:t>
      </w:r>
    </w:p>
  </w:footnote>
  <w:footnote w:id="34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(11/ 376) هیثمی (6/ 132) می گوید: رجال آن همه رجال صحیح</w:t>
      </w:r>
      <w:r>
        <w:rPr>
          <w:rFonts w:hint="cs"/>
          <w:rtl/>
        </w:rPr>
        <w:t xml:space="preserve">‌اند </w:t>
      </w:r>
      <w:r w:rsidRPr="0084314E">
        <w:rPr>
          <w:rFonts w:hint="cs"/>
          <w:rtl/>
        </w:rPr>
        <w:t>به جز عبدالله بن احمد بن حنبل و نعیم العنبری که ثقه هستند.</w:t>
      </w:r>
    </w:p>
  </w:footnote>
  <w:footnote w:id="34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قصه در (220/3) گذشت.</w:t>
      </w:r>
    </w:p>
  </w:footnote>
  <w:footnote w:id="35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بخاری (4101)</w:t>
      </w:r>
      <w:r>
        <w:rPr>
          <w:rFonts w:hint="cs"/>
          <w:rtl/>
        </w:rPr>
        <w:t>.</w:t>
      </w:r>
    </w:p>
  </w:footnote>
  <w:footnote w:id="35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12).</w:t>
      </w:r>
    </w:p>
  </w:footnote>
  <w:footnote w:id="35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آن را به صورت</w:t>
      </w:r>
      <w:r>
        <w:rPr>
          <w:rtl/>
        </w:rPr>
        <w:t>ی</w:t>
      </w:r>
      <w:r w:rsidRPr="0084314E">
        <w:rPr>
          <w:rtl/>
        </w:rPr>
        <w:t xml:space="preserve"> جمع نمود، </w:t>
      </w:r>
      <w:r>
        <w:rPr>
          <w:rtl/>
        </w:rPr>
        <w:t>ک</w:t>
      </w:r>
      <w:r w:rsidRPr="0084314E">
        <w:rPr>
          <w:rtl/>
        </w:rPr>
        <w:t>ه برا</w:t>
      </w:r>
      <w:r>
        <w:rPr>
          <w:rtl/>
        </w:rPr>
        <w:t>ی</w:t>
      </w:r>
      <w:r w:rsidRPr="0084314E">
        <w:rPr>
          <w:rtl/>
        </w:rPr>
        <w:t>ش سر</w:t>
      </w:r>
      <w:r>
        <w:rPr>
          <w:rtl/>
        </w:rPr>
        <w:t>ی</w:t>
      </w:r>
      <w:r w:rsidRPr="0084314E">
        <w:rPr>
          <w:rtl/>
        </w:rPr>
        <w:t xml:space="preserve"> درست نمود، و از طرف پا</w:t>
      </w:r>
      <w:r>
        <w:rPr>
          <w:rtl/>
        </w:rPr>
        <w:t>یی</w:t>
      </w:r>
      <w:r w:rsidRPr="0084314E">
        <w:rPr>
          <w:rtl/>
        </w:rPr>
        <w:t>ن به طرف بالا با داشتن اطراف پهن شده، چون د</w:t>
      </w:r>
      <w:r>
        <w:rPr>
          <w:rtl/>
        </w:rPr>
        <w:t>ی</w:t>
      </w:r>
      <w:r w:rsidRPr="0084314E">
        <w:rPr>
          <w:rtl/>
        </w:rPr>
        <w:t>گ پلاؤ در دستش نمود.</w:t>
      </w:r>
    </w:p>
  </w:footnote>
  <w:footnote w:id="35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احمد (3/ 49) هیثمی (8/ 305) می گوید: رجال آن همه ثقه هستند.</w:t>
      </w:r>
    </w:p>
  </w:footnote>
  <w:footnote w:id="35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طبرانی (22/ 86) هیثمی (8/ 305) می گوید: طبرانی آن را با دو سند روایت کرده است و سند آن حسن است.</w:t>
      </w:r>
    </w:p>
  </w:footnote>
  <w:footnote w:id="35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مر</w:t>
      </w:r>
      <w:r>
        <w:rPr>
          <w:rtl/>
        </w:rPr>
        <w:t>ی</w:t>
      </w:r>
      <w:r w:rsidRPr="0084314E">
        <w:rPr>
          <w:rtl/>
        </w:rPr>
        <w:t>م عل</w:t>
      </w:r>
      <w:r>
        <w:rPr>
          <w:rtl/>
        </w:rPr>
        <w:t>ی</w:t>
      </w:r>
      <w:r w:rsidRPr="0084314E">
        <w:rPr>
          <w:rtl/>
        </w:rPr>
        <w:t>هاالسلام. م.</w:t>
      </w:r>
    </w:p>
  </w:footnote>
  <w:footnote w:id="35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حد</w:t>
      </w:r>
      <w:r>
        <w:rPr>
          <w:rtl/>
        </w:rPr>
        <w:t>ی</w:t>
      </w:r>
      <w:r w:rsidRPr="0084314E">
        <w:rPr>
          <w:rtl/>
        </w:rPr>
        <w:t>ث را امام بخار</w:t>
      </w:r>
      <w:r>
        <w:rPr>
          <w:rtl/>
        </w:rPr>
        <w:t>ی</w:t>
      </w:r>
      <w:r w:rsidRPr="0084314E">
        <w:rPr>
          <w:rtl/>
        </w:rPr>
        <w:t xml:space="preserve"> در صح</w:t>
      </w:r>
      <w:r>
        <w:rPr>
          <w:rtl/>
        </w:rPr>
        <w:t>ی</w:t>
      </w:r>
      <w:r w:rsidRPr="0084314E">
        <w:rPr>
          <w:rtl/>
        </w:rPr>
        <w:t xml:space="preserve">ح خود در </w:t>
      </w:r>
      <w:r>
        <w:rPr>
          <w:rtl/>
        </w:rPr>
        <w:t>ک</w:t>
      </w:r>
      <w:r w:rsidRPr="0084314E">
        <w:rPr>
          <w:rtl/>
        </w:rPr>
        <w:t>تاب المناقب، «باب علامات النبوه ف</w:t>
      </w:r>
      <w:r>
        <w:rPr>
          <w:rtl/>
        </w:rPr>
        <w:t>ی</w:t>
      </w:r>
      <w:r w:rsidRPr="0084314E">
        <w:rPr>
          <w:rtl/>
        </w:rPr>
        <w:t xml:space="preserve"> الإسلام» ن</w:t>
      </w:r>
      <w:r>
        <w:rPr>
          <w:rtl/>
        </w:rPr>
        <w:t>ی</w:t>
      </w:r>
      <w:r w:rsidRPr="0084314E">
        <w:rPr>
          <w:rtl/>
        </w:rPr>
        <w:t>ز روا</w:t>
      </w:r>
      <w:r>
        <w:rPr>
          <w:rtl/>
        </w:rPr>
        <w:t>ی</w:t>
      </w:r>
      <w:r w:rsidRPr="0084314E">
        <w:rPr>
          <w:rtl/>
        </w:rPr>
        <w:t>ت نموده است.</w:t>
      </w:r>
    </w:p>
  </w:footnote>
  <w:footnote w:id="35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چن</w:t>
      </w:r>
      <w:r>
        <w:rPr>
          <w:rtl/>
        </w:rPr>
        <w:t>ی</w:t>
      </w:r>
      <w:r w:rsidRPr="0084314E">
        <w:rPr>
          <w:rtl/>
        </w:rPr>
        <w:t>ن در اصل و البدا</w:t>
      </w:r>
      <w:r>
        <w:rPr>
          <w:rtl/>
        </w:rPr>
        <w:t>ی</w:t>
      </w:r>
      <w:r w:rsidRPr="0084314E">
        <w:rPr>
          <w:rtl/>
        </w:rPr>
        <w:t>ه آمده، و مم</w:t>
      </w:r>
      <w:r>
        <w:rPr>
          <w:rtl/>
        </w:rPr>
        <w:t>ک</w:t>
      </w:r>
      <w:r w:rsidRPr="0084314E">
        <w:rPr>
          <w:rtl/>
        </w:rPr>
        <w:t>ن ا</w:t>
      </w:r>
      <w:r>
        <w:rPr>
          <w:rtl/>
        </w:rPr>
        <w:t>ی</w:t>
      </w:r>
      <w:r w:rsidRPr="0084314E">
        <w:rPr>
          <w:rtl/>
        </w:rPr>
        <w:t>ن تصح</w:t>
      </w:r>
      <w:r>
        <w:rPr>
          <w:rtl/>
        </w:rPr>
        <w:t>ی</w:t>
      </w:r>
      <w:r w:rsidRPr="0084314E">
        <w:rPr>
          <w:rtl/>
        </w:rPr>
        <w:t>ف از «ب</w:t>
      </w:r>
      <w:r>
        <w:rPr>
          <w:rtl/>
        </w:rPr>
        <w:t>ی</w:t>
      </w:r>
      <w:r w:rsidRPr="0084314E">
        <w:rPr>
          <w:rtl/>
        </w:rPr>
        <w:t>رون شد</w:t>
      </w:r>
      <w:r>
        <w:rPr>
          <w:rtl/>
        </w:rPr>
        <w:t>ی</w:t>
      </w:r>
      <w:r w:rsidRPr="0084314E">
        <w:rPr>
          <w:rtl/>
        </w:rPr>
        <w:t xml:space="preserve">م» باشد </w:t>
      </w:r>
      <w:r>
        <w:rPr>
          <w:rtl/>
        </w:rPr>
        <w:t>ک</w:t>
      </w:r>
      <w:r w:rsidRPr="0084314E">
        <w:rPr>
          <w:rtl/>
        </w:rPr>
        <w:t>ه در اصل عرب</w:t>
      </w:r>
      <w:r>
        <w:rPr>
          <w:rtl/>
        </w:rPr>
        <w:t>ی</w:t>
      </w:r>
      <w:r w:rsidRPr="0084314E">
        <w:rPr>
          <w:rtl/>
        </w:rPr>
        <w:t xml:space="preserve"> چن</w:t>
      </w:r>
      <w:r>
        <w:rPr>
          <w:rtl/>
        </w:rPr>
        <w:t>ی</w:t>
      </w:r>
      <w:r w:rsidRPr="0084314E">
        <w:rPr>
          <w:rtl/>
        </w:rPr>
        <w:t>ن اند: «را</w:t>
      </w:r>
      <w:r>
        <w:rPr>
          <w:rtl/>
        </w:rPr>
        <w:t>ی</w:t>
      </w:r>
      <w:r w:rsidRPr="0084314E">
        <w:rPr>
          <w:rtl/>
        </w:rPr>
        <w:t>نا» و احتمال تصح</w:t>
      </w:r>
      <w:r>
        <w:rPr>
          <w:rtl/>
        </w:rPr>
        <w:t>ی</w:t>
      </w:r>
      <w:r w:rsidRPr="0084314E">
        <w:rPr>
          <w:rtl/>
        </w:rPr>
        <w:t>ف از «خرجنا» است.</w:t>
      </w:r>
    </w:p>
  </w:footnote>
  <w:footnote w:id="35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مغفرت گناه را.</w:t>
      </w:r>
    </w:p>
  </w:footnote>
  <w:footnote w:id="35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(3/ 347).</w:t>
      </w:r>
    </w:p>
  </w:footnote>
  <w:footnote w:id="360">
    <w:p w:rsidR="007E56C3" w:rsidRPr="0084314E" w:rsidRDefault="007E56C3" w:rsidP="00BA1DB6">
      <w:pPr>
        <w:pStyle w:val="ad"/>
      </w:pPr>
      <w:r w:rsidRPr="0084314E">
        <w:rPr>
          <w:rStyle w:val="FootnoteReference"/>
          <w:vertAlign w:val="baseline"/>
        </w:rPr>
        <w:footnoteRef/>
      </w:r>
      <w:r>
        <w:rPr>
          <w:rFonts w:hint="cs"/>
          <w:rtl/>
        </w:rPr>
        <w:t>-</w:t>
      </w:r>
      <w:r w:rsidRPr="0084314E">
        <w:rPr>
          <w:rtl/>
        </w:rPr>
        <w:t xml:space="preserve"> ام مال</w:t>
      </w:r>
      <w:r>
        <w:rPr>
          <w:rtl/>
        </w:rPr>
        <w:t>ک</w:t>
      </w:r>
      <w:r w:rsidRPr="0084314E">
        <w:rPr>
          <w:rtl/>
        </w:rPr>
        <w:t xml:space="preserve"> ترس</w:t>
      </w:r>
      <w:r>
        <w:rPr>
          <w:rtl/>
        </w:rPr>
        <w:t>ی</w:t>
      </w:r>
      <w:r w:rsidRPr="0084314E">
        <w:rPr>
          <w:rtl/>
        </w:rPr>
        <w:t xml:space="preserve">ده است، </w:t>
      </w:r>
      <w:r>
        <w:rPr>
          <w:rtl/>
        </w:rPr>
        <w:t>ک</w:t>
      </w:r>
      <w:r w:rsidRPr="0084314E">
        <w:rPr>
          <w:rtl/>
        </w:rPr>
        <w:t>ه مم</w:t>
      </w:r>
      <w:r>
        <w:rPr>
          <w:rtl/>
        </w:rPr>
        <w:t>ک</w:t>
      </w:r>
      <w:r w:rsidRPr="0084314E">
        <w:rPr>
          <w:rtl/>
        </w:rPr>
        <w:t>ن درباره و</w:t>
      </w:r>
      <w:r>
        <w:rPr>
          <w:rtl/>
        </w:rPr>
        <w:t>ی</w:t>
      </w:r>
      <w:r w:rsidRPr="0084314E">
        <w:rPr>
          <w:rtl/>
        </w:rPr>
        <w:t xml:space="preserve"> قرآن نازل شده، و او را به نفاق توص</w:t>
      </w:r>
      <w:r>
        <w:rPr>
          <w:rtl/>
        </w:rPr>
        <w:t>ی</w:t>
      </w:r>
      <w:r w:rsidRPr="0084314E">
        <w:rPr>
          <w:rtl/>
        </w:rPr>
        <w:t xml:space="preserve">ف نموده، </w:t>
      </w:r>
      <w:r>
        <w:rPr>
          <w:rtl/>
        </w:rPr>
        <w:t>ک</w:t>
      </w:r>
      <w:r w:rsidRPr="0084314E">
        <w:rPr>
          <w:rtl/>
        </w:rPr>
        <w:t>ه پ</w:t>
      </w:r>
      <w:r>
        <w:rPr>
          <w:rtl/>
        </w:rPr>
        <w:t>ی</w:t>
      </w:r>
      <w:r w:rsidRPr="0084314E">
        <w:rPr>
          <w:rtl/>
        </w:rPr>
        <w:t xml:space="preserve">امبر </w:t>
      </w:r>
      <w:r>
        <w:rPr>
          <w:rFonts w:cs="CTraditional Arabic" w:hint="cs"/>
          <w:rtl/>
        </w:rPr>
        <w:t>ص</w:t>
      </w:r>
      <w:r w:rsidRPr="0084314E">
        <w:rPr>
          <w:rtl/>
        </w:rPr>
        <w:t xml:space="preserve"> روغنش را برگردان</w:t>
      </w:r>
      <w:r>
        <w:rPr>
          <w:rtl/>
        </w:rPr>
        <w:t>ی</w:t>
      </w:r>
      <w:r w:rsidRPr="0084314E">
        <w:rPr>
          <w:rtl/>
        </w:rPr>
        <w:t>ده است.</w:t>
      </w:r>
    </w:p>
  </w:footnote>
  <w:footnote w:id="36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الکبیر (5/ 145) که در آن یک مجهول است همچنین عطاء بن سائب دچار اختلاط گردید. نگا: المجمع (8/ 309).</w:t>
      </w:r>
    </w:p>
  </w:footnote>
  <w:footnote w:id="36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(20/ 101) در سندش عصمة بن سلیمان است که هیثمی وی را نشناخته است: (8/ 110).</w:t>
      </w:r>
    </w:p>
  </w:footnote>
  <w:footnote w:id="36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خادم ام سل</w:t>
      </w:r>
      <w:r>
        <w:rPr>
          <w:rtl/>
        </w:rPr>
        <w:t>ی</w:t>
      </w:r>
      <w:r w:rsidRPr="0084314E">
        <w:rPr>
          <w:rtl/>
        </w:rPr>
        <w:t xml:space="preserve">م </w:t>
      </w:r>
      <w:r w:rsidRPr="00B024C4">
        <w:rPr>
          <w:rFonts w:cs="CTraditional Arabic"/>
          <w:szCs w:val="28"/>
          <w:rtl/>
        </w:rPr>
        <w:t>ل</w:t>
      </w:r>
      <w:r w:rsidRPr="0084314E">
        <w:rPr>
          <w:rtl/>
        </w:rPr>
        <w:t xml:space="preserve"> است. م.</w:t>
      </w:r>
    </w:p>
  </w:footnote>
  <w:footnote w:id="36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 از ا</w:t>
      </w:r>
      <w:r>
        <w:rPr>
          <w:rtl/>
        </w:rPr>
        <w:t>ی</w:t>
      </w:r>
      <w:r w:rsidRPr="0084314E">
        <w:rPr>
          <w:rtl/>
        </w:rPr>
        <w:t>ن و آن، ظرف‏ها</w:t>
      </w:r>
      <w:r>
        <w:rPr>
          <w:rtl/>
        </w:rPr>
        <w:t>ی</w:t>
      </w:r>
      <w:r w:rsidRPr="0084314E">
        <w:rPr>
          <w:rtl/>
        </w:rPr>
        <w:t xml:space="preserve"> د</w:t>
      </w:r>
      <w:r>
        <w:rPr>
          <w:rtl/>
        </w:rPr>
        <w:t>ی</w:t>
      </w:r>
      <w:r w:rsidRPr="0084314E">
        <w:rPr>
          <w:rtl/>
        </w:rPr>
        <w:t>گر</w:t>
      </w:r>
      <w:r>
        <w:rPr>
          <w:rtl/>
        </w:rPr>
        <w:t>ی</w:t>
      </w:r>
      <w:r w:rsidRPr="0084314E">
        <w:rPr>
          <w:rtl/>
        </w:rPr>
        <w:t xml:space="preserve"> غ</w:t>
      </w:r>
      <w:r>
        <w:rPr>
          <w:rtl/>
        </w:rPr>
        <w:t>ی</w:t>
      </w:r>
      <w:r w:rsidRPr="0084314E">
        <w:rPr>
          <w:rtl/>
        </w:rPr>
        <w:t xml:space="preserve">ر از </w:t>
      </w:r>
      <w:r>
        <w:rPr>
          <w:rtl/>
        </w:rPr>
        <w:t>ک</w:t>
      </w:r>
      <w:r w:rsidRPr="0084314E">
        <w:rPr>
          <w:rtl/>
        </w:rPr>
        <w:t>اسه بزرگ</w:t>
      </w:r>
      <w:r>
        <w:rPr>
          <w:rtl/>
        </w:rPr>
        <w:t>ی</w:t>
      </w:r>
      <w:r w:rsidRPr="0084314E">
        <w:rPr>
          <w:rtl/>
        </w:rPr>
        <w:t xml:space="preserve"> است، </w:t>
      </w:r>
      <w:r>
        <w:rPr>
          <w:rtl/>
        </w:rPr>
        <w:t>ک</w:t>
      </w:r>
      <w:r w:rsidRPr="0084314E">
        <w:rPr>
          <w:rtl/>
        </w:rPr>
        <w:t>ه او روغن را در آنها تقس</w:t>
      </w:r>
      <w:r>
        <w:rPr>
          <w:rtl/>
        </w:rPr>
        <w:t>ی</w:t>
      </w:r>
      <w:r w:rsidRPr="0084314E">
        <w:rPr>
          <w:rtl/>
        </w:rPr>
        <w:t>م نموده است. م.</w:t>
      </w:r>
    </w:p>
  </w:footnote>
  <w:footnote w:id="36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بسیار ضعیف</w:t>
      </w:r>
      <w:r w:rsidRPr="0084314E">
        <w:rPr>
          <w:rFonts w:hint="cs"/>
          <w:rtl/>
        </w:rPr>
        <w:t>. اگر موضوع نباشد. طبرانی (25/ 120) هیثمی (8/ 309) می گوید: آن را ابویعلی و طبرانی روایت کرده</w:t>
      </w:r>
      <w:r>
        <w:rPr>
          <w:rFonts w:hint="cs"/>
          <w:rtl/>
        </w:rPr>
        <w:t xml:space="preserve">‌اند </w:t>
      </w:r>
      <w:r w:rsidRPr="0084314E">
        <w:rPr>
          <w:rFonts w:hint="cs"/>
          <w:rtl/>
        </w:rPr>
        <w:t>و در سند آنها محمد بن زیاد البرجمی که همان یشکری است وجود دارد که کذاب است.</w:t>
      </w:r>
    </w:p>
  </w:footnote>
  <w:footnote w:id="36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ح</w:t>
      </w:r>
      <w:r>
        <w:rPr>
          <w:rtl/>
        </w:rPr>
        <w:t>ک</w:t>
      </w:r>
      <w:r w:rsidRPr="0084314E">
        <w:rPr>
          <w:rtl/>
        </w:rPr>
        <w:t>ا</w:t>
      </w:r>
      <w:r>
        <w:rPr>
          <w:rtl/>
        </w:rPr>
        <w:t>ی</w:t>
      </w:r>
      <w:r w:rsidRPr="0084314E">
        <w:rPr>
          <w:rtl/>
        </w:rPr>
        <w:t>ت صدا</w:t>
      </w:r>
      <w:r>
        <w:rPr>
          <w:rtl/>
        </w:rPr>
        <w:t>ی</w:t>
      </w:r>
      <w:r w:rsidRPr="0084314E">
        <w:rPr>
          <w:rtl/>
        </w:rPr>
        <w:t xml:space="preserve"> ر</w:t>
      </w:r>
      <w:r>
        <w:rPr>
          <w:rtl/>
        </w:rPr>
        <w:t>یختن آب و</w:t>
      </w:r>
      <w:r w:rsidRPr="0084314E">
        <w:rPr>
          <w:rtl/>
        </w:rPr>
        <w:t>غ</w:t>
      </w:r>
      <w:r>
        <w:rPr>
          <w:rtl/>
        </w:rPr>
        <w:t>ی</w:t>
      </w:r>
      <w:r w:rsidRPr="0084314E">
        <w:rPr>
          <w:rtl/>
        </w:rPr>
        <w:t>ره است.</w:t>
      </w:r>
    </w:p>
  </w:footnote>
  <w:footnote w:id="36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طبرانی (3/ 159) هیثمی (6/ 191) می گوید: طبرانی آن را از دو طریق روایات نموده که یکی از آنها در علامات النبوة است که رجالش ثقه دانسته شده</w:t>
      </w:r>
      <w:r>
        <w:rPr>
          <w:rFonts w:hint="cs"/>
          <w:rtl/>
        </w:rPr>
        <w:t>‌اند.</w:t>
      </w:r>
    </w:p>
  </w:footnote>
  <w:footnote w:id="368">
    <w:p w:rsidR="007E56C3" w:rsidRPr="000C0BFB" w:rsidRDefault="007E56C3" w:rsidP="0084314E">
      <w:pPr>
        <w:pStyle w:val="ad"/>
      </w:pPr>
      <w:r w:rsidRPr="000C0BFB">
        <w:rPr>
          <w:rStyle w:val="FootnoteReference"/>
          <w:vertAlign w:val="baseline"/>
        </w:rPr>
        <w:footnoteRef/>
      </w:r>
      <w:r w:rsidRPr="000C0BFB">
        <w:rPr>
          <w:rFonts w:hint="cs"/>
          <w:rtl/>
        </w:rPr>
        <w:t>-</w:t>
      </w:r>
      <w:r w:rsidRPr="000C0BFB">
        <w:rPr>
          <w:rtl/>
        </w:rPr>
        <w:t xml:space="preserve"> </w:t>
      </w:r>
      <w:r w:rsidRPr="000C0BFB">
        <w:rPr>
          <w:rStyle w:val="Char9"/>
          <w:rFonts w:hint="cs"/>
          <w:rtl/>
        </w:rPr>
        <w:t>ضعیف</w:t>
      </w:r>
      <w:r w:rsidRPr="000C0BFB">
        <w:rPr>
          <w:rFonts w:hint="cs"/>
          <w:rtl/>
        </w:rPr>
        <w:t>. طبرانی (20/ 335) هیثمی (8/ 310) می گوید: در سند آن کسانی هستند که آنان را نشناختم.</w:t>
      </w:r>
    </w:p>
  </w:footnote>
  <w:footnote w:id="369">
    <w:p w:rsidR="007E56C3" w:rsidRPr="006356A7" w:rsidRDefault="007E56C3" w:rsidP="00BA1DB6">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عنوان از محتوا</w:t>
      </w:r>
      <w:r>
        <w:rPr>
          <w:rtl/>
        </w:rPr>
        <w:t>ی</w:t>
      </w:r>
      <w:r w:rsidRPr="0084314E">
        <w:rPr>
          <w:rtl/>
        </w:rPr>
        <w:t xml:space="preserve"> ا</w:t>
      </w:r>
      <w:r>
        <w:rPr>
          <w:rtl/>
        </w:rPr>
        <w:t>ی</w:t>
      </w:r>
      <w:r w:rsidRPr="0084314E">
        <w:rPr>
          <w:rtl/>
        </w:rPr>
        <w:t>ن آ</w:t>
      </w:r>
      <w:r>
        <w:rPr>
          <w:rtl/>
        </w:rPr>
        <w:t>ی</w:t>
      </w:r>
      <w:r w:rsidRPr="0084314E">
        <w:rPr>
          <w:rtl/>
        </w:rPr>
        <w:t xml:space="preserve">ت گرفته </w:t>
      </w:r>
      <w:r w:rsidRPr="006356A7">
        <w:rPr>
          <w:rtl/>
        </w:rPr>
        <w:t xml:space="preserve">شده است: </w:t>
      </w:r>
      <w:r w:rsidRPr="006356A7">
        <w:rPr>
          <w:rFonts w:ascii="Traditional Arabic" w:hAnsi="Traditional Arabic" w:cs="Traditional Arabic"/>
          <w:rtl/>
        </w:rPr>
        <w:t>﴿</w:t>
      </w:r>
      <w:r w:rsidRPr="006356A7">
        <w:rPr>
          <w:rFonts w:cs="KFGQPC Uthmanic Script HAFS" w:hint="eastAsia"/>
          <w:rtl/>
        </w:rPr>
        <w:t>وَمَن</w:t>
      </w:r>
      <w:r w:rsidRPr="006356A7">
        <w:rPr>
          <w:rFonts w:cs="KFGQPC Uthmanic Script HAFS"/>
          <w:rtl/>
        </w:rPr>
        <w:t xml:space="preserve"> </w:t>
      </w:r>
      <w:r w:rsidRPr="006356A7">
        <w:rPr>
          <w:rFonts w:cs="KFGQPC Uthmanic Script HAFS" w:hint="eastAsia"/>
          <w:rtl/>
        </w:rPr>
        <w:t>يَتَّقِ</w:t>
      </w:r>
      <w:r w:rsidRPr="006356A7">
        <w:rPr>
          <w:rFonts w:cs="KFGQPC Uthmanic Script HAFS"/>
          <w:rtl/>
        </w:rPr>
        <w:t xml:space="preserve"> </w:t>
      </w:r>
      <w:r w:rsidRPr="006356A7">
        <w:rPr>
          <w:rFonts w:cs="KFGQPC Uthmanic Script HAFS" w:hint="cs"/>
          <w:rtl/>
        </w:rPr>
        <w:t>ٱ</w:t>
      </w:r>
      <w:r w:rsidRPr="006356A7">
        <w:rPr>
          <w:rFonts w:cs="KFGQPC Uthmanic Script HAFS" w:hint="eastAsia"/>
          <w:rtl/>
        </w:rPr>
        <w:t>للَّهَ</w:t>
      </w:r>
      <w:r w:rsidRPr="006356A7">
        <w:rPr>
          <w:rFonts w:cs="KFGQPC Uthmanic Script HAFS"/>
          <w:rtl/>
        </w:rPr>
        <w:t xml:space="preserve"> </w:t>
      </w:r>
      <w:r w:rsidRPr="006356A7">
        <w:rPr>
          <w:rFonts w:cs="KFGQPC Uthmanic Script HAFS" w:hint="eastAsia"/>
          <w:rtl/>
        </w:rPr>
        <w:t>يَج</w:t>
      </w:r>
      <w:r w:rsidRPr="006356A7">
        <w:rPr>
          <w:rFonts w:cs="KFGQPC Uthmanic Script HAFS" w:hint="cs"/>
          <w:rtl/>
        </w:rPr>
        <w:t>ۡ</w:t>
      </w:r>
      <w:r w:rsidRPr="006356A7">
        <w:rPr>
          <w:rFonts w:cs="KFGQPC Uthmanic Script HAFS" w:hint="eastAsia"/>
          <w:rtl/>
        </w:rPr>
        <w:t>عَل</w:t>
      </w:r>
      <w:r w:rsidRPr="006356A7">
        <w:rPr>
          <w:rFonts w:cs="KFGQPC Uthmanic Script HAFS"/>
          <w:rtl/>
        </w:rPr>
        <w:t xml:space="preserve"> </w:t>
      </w:r>
      <w:r w:rsidRPr="006356A7">
        <w:rPr>
          <w:rFonts w:cs="KFGQPC Uthmanic Script HAFS" w:hint="eastAsia"/>
          <w:rtl/>
        </w:rPr>
        <w:t>لَّهُ</w:t>
      </w:r>
      <w:r w:rsidRPr="006356A7">
        <w:rPr>
          <w:rFonts w:cs="KFGQPC Uthmanic Script HAFS" w:hint="cs"/>
          <w:rtl/>
        </w:rPr>
        <w:t>ۥ</w:t>
      </w:r>
      <w:r w:rsidRPr="006356A7">
        <w:rPr>
          <w:rFonts w:cs="KFGQPC Uthmanic Script HAFS"/>
          <w:rtl/>
        </w:rPr>
        <w:t xml:space="preserve"> </w:t>
      </w:r>
      <w:r w:rsidRPr="006356A7">
        <w:rPr>
          <w:rFonts w:cs="KFGQPC Uthmanic Script HAFS" w:hint="eastAsia"/>
          <w:rtl/>
        </w:rPr>
        <w:t>مَخ</w:t>
      </w:r>
      <w:r w:rsidRPr="006356A7">
        <w:rPr>
          <w:rFonts w:cs="KFGQPC Uthmanic Script HAFS" w:hint="cs"/>
          <w:rtl/>
        </w:rPr>
        <w:t>ۡ</w:t>
      </w:r>
      <w:r w:rsidRPr="006356A7">
        <w:rPr>
          <w:rFonts w:cs="KFGQPC Uthmanic Script HAFS" w:hint="eastAsia"/>
          <w:rtl/>
        </w:rPr>
        <w:t>رَج</w:t>
      </w:r>
      <w:r w:rsidRPr="006356A7">
        <w:rPr>
          <w:rFonts w:ascii="Times New Roman" w:hAnsi="Times New Roman" w:cs="KFGQPC Uthmanic Script HAFS" w:hint="cs"/>
          <w:rtl/>
        </w:rPr>
        <w:t>ٗ</w:t>
      </w:r>
      <w:r w:rsidRPr="006356A7">
        <w:rPr>
          <w:rFonts w:cs="KFGQPC Uthmanic Script HAFS" w:hint="eastAsia"/>
          <w:rtl/>
        </w:rPr>
        <w:t>ا</w:t>
      </w:r>
      <w:r w:rsidRPr="006356A7">
        <w:rPr>
          <w:rFonts w:cs="KFGQPC Uthmanic Script HAFS"/>
          <w:rtl/>
        </w:rPr>
        <w:t xml:space="preserve"> </w:t>
      </w:r>
      <w:r w:rsidRPr="006356A7">
        <w:rPr>
          <w:rFonts w:cs="KFGQPC Uthmanic Script HAFS" w:hint="cs"/>
          <w:rtl/>
        </w:rPr>
        <w:t>٢</w:t>
      </w:r>
      <w:r w:rsidRPr="006356A7">
        <w:rPr>
          <w:rFonts w:cs="KFGQPC Uthmanic Script HAFS"/>
          <w:rtl/>
        </w:rPr>
        <w:t xml:space="preserve"> </w:t>
      </w:r>
      <w:r w:rsidRPr="006356A7">
        <w:rPr>
          <w:rFonts w:cs="KFGQPC Uthmanic Script HAFS" w:hint="eastAsia"/>
          <w:rtl/>
        </w:rPr>
        <w:t>وَيَر</w:t>
      </w:r>
      <w:r w:rsidRPr="006356A7">
        <w:rPr>
          <w:rFonts w:cs="KFGQPC Uthmanic Script HAFS" w:hint="cs"/>
          <w:rtl/>
        </w:rPr>
        <w:t>ۡ</w:t>
      </w:r>
      <w:r w:rsidRPr="006356A7">
        <w:rPr>
          <w:rFonts w:cs="KFGQPC Uthmanic Script HAFS" w:hint="eastAsia"/>
          <w:rtl/>
        </w:rPr>
        <w:t>زُق</w:t>
      </w:r>
      <w:r w:rsidRPr="006356A7">
        <w:rPr>
          <w:rFonts w:cs="KFGQPC Uthmanic Script HAFS" w:hint="cs"/>
          <w:rtl/>
        </w:rPr>
        <w:t>ۡ</w:t>
      </w:r>
      <w:r w:rsidRPr="006356A7">
        <w:rPr>
          <w:rFonts w:cs="KFGQPC Uthmanic Script HAFS" w:hint="eastAsia"/>
          <w:rtl/>
        </w:rPr>
        <w:t>هُ</w:t>
      </w:r>
      <w:r w:rsidRPr="006356A7">
        <w:rPr>
          <w:rFonts w:cs="KFGQPC Uthmanic Script HAFS"/>
          <w:rtl/>
        </w:rPr>
        <w:t xml:space="preserve"> </w:t>
      </w:r>
      <w:r w:rsidRPr="006356A7">
        <w:rPr>
          <w:rFonts w:cs="KFGQPC Uthmanic Script HAFS" w:hint="eastAsia"/>
          <w:rtl/>
        </w:rPr>
        <w:t>مِن</w:t>
      </w:r>
      <w:r w:rsidRPr="006356A7">
        <w:rPr>
          <w:rFonts w:cs="KFGQPC Uthmanic Script HAFS" w:hint="cs"/>
          <w:rtl/>
        </w:rPr>
        <w:t>ۡ</w:t>
      </w:r>
      <w:r w:rsidRPr="006356A7">
        <w:rPr>
          <w:rFonts w:cs="KFGQPC Uthmanic Script HAFS"/>
          <w:rtl/>
        </w:rPr>
        <w:t xml:space="preserve"> </w:t>
      </w:r>
      <w:r w:rsidRPr="006356A7">
        <w:rPr>
          <w:rFonts w:cs="KFGQPC Uthmanic Script HAFS" w:hint="eastAsia"/>
          <w:rtl/>
        </w:rPr>
        <w:t>حَي</w:t>
      </w:r>
      <w:r w:rsidRPr="006356A7">
        <w:rPr>
          <w:rFonts w:cs="KFGQPC Uthmanic Script HAFS" w:hint="cs"/>
          <w:rtl/>
        </w:rPr>
        <w:t>ۡ</w:t>
      </w:r>
      <w:r w:rsidRPr="006356A7">
        <w:rPr>
          <w:rFonts w:cs="KFGQPC Uthmanic Script HAFS" w:hint="eastAsia"/>
          <w:rtl/>
        </w:rPr>
        <w:t>ثُ</w:t>
      </w:r>
      <w:r w:rsidRPr="006356A7">
        <w:rPr>
          <w:rFonts w:cs="KFGQPC Uthmanic Script HAFS"/>
          <w:rtl/>
        </w:rPr>
        <w:t xml:space="preserve"> </w:t>
      </w:r>
      <w:r w:rsidRPr="006356A7">
        <w:rPr>
          <w:rFonts w:cs="KFGQPC Uthmanic Script HAFS" w:hint="eastAsia"/>
          <w:rtl/>
        </w:rPr>
        <w:t>لَا</w:t>
      </w:r>
      <w:r w:rsidRPr="006356A7">
        <w:rPr>
          <w:rFonts w:cs="KFGQPC Uthmanic Script HAFS"/>
          <w:rtl/>
        </w:rPr>
        <w:t xml:space="preserve"> </w:t>
      </w:r>
      <w:r w:rsidRPr="006356A7">
        <w:rPr>
          <w:rFonts w:cs="KFGQPC Uthmanic Script HAFS" w:hint="eastAsia"/>
          <w:rtl/>
        </w:rPr>
        <w:t>يَح</w:t>
      </w:r>
      <w:r w:rsidRPr="006356A7">
        <w:rPr>
          <w:rFonts w:cs="KFGQPC Uthmanic Script HAFS" w:hint="cs"/>
          <w:rtl/>
        </w:rPr>
        <w:t>ۡ</w:t>
      </w:r>
      <w:r w:rsidRPr="006356A7">
        <w:rPr>
          <w:rFonts w:cs="KFGQPC Uthmanic Script HAFS" w:hint="eastAsia"/>
          <w:rtl/>
        </w:rPr>
        <w:t>تَسِبُ</w:t>
      </w:r>
      <w:r w:rsidRPr="006356A7">
        <w:rPr>
          <w:rFonts w:ascii="Traditional Arabic" w:hAnsi="Traditional Arabic" w:cs="Traditional Arabic"/>
          <w:rtl/>
        </w:rPr>
        <w:t>﴾</w:t>
      </w:r>
      <w:r w:rsidRPr="006356A7">
        <w:rPr>
          <w:rFonts w:hint="cs"/>
          <w:rtl/>
        </w:rPr>
        <w:t xml:space="preserve"> [الطلاق: 2-3].</w:t>
      </w:r>
      <w:r w:rsidRPr="0084314E">
        <w:rPr>
          <w:rtl/>
        </w:rPr>
        <w:t xml:space="preserve"> </w:t>
      </w:r>
      <w:r w:rsidRPr="001071B3">
        <w:rPr>
          <w:rStyle w:val="Char9"/>
          <w:rtl/>
        </w:rPr>
        <w:t>ترجمه</w:t>
      </w:r>
      <w:r w:rsidRPr="006356A7">
        <w:rPr>
          <w:rtl/>
        </w:rPr>
        <w:t xml:space="preserve">: </w:t>
      </w:r>
      <w:r w:rsidRPr="006356A7">
        <w:rPr>
          <w:rFonts w:ascii="Traditional Arabic" w:hAnsi="Traditional Arabic" w:cs="Traditional Arabic"/>
          <w:rtl/>
        </w:rPr>
        <w:t>«</w:t>
      </w:r>
      <w:r w:rsidRPr="006356A7">
        <w:rPr>
          <w:rtl/>
        </w:rPr>
        <w:t>و کسی که از خدا بترسد، برایش گشایشی می‏گرداند. و برایش از جایی رزق می‏دهد که گمان آن را نمی‏کند</w:t>
      </w:r>
      <w:r w:rsidRPr="006356A7">
        <w:rPr>
          <w:rFonts w:ascii="Traditional Arabic" w:hAnsi="Traditional Arabic" w:cs="Traditional Arabic"/>
          <w:rtl/>
        </w:rPr>
        <w:t>»</w:t>
      </w:r>
      <w:r w:rsidRPr="006356A7">
        <w:rPr>
          <w:rtl/>
        </w:rPr>
        <w:t>.</w:t>
      </w:r>
    </w:p>
  </w:footnote>
  <w:footnote w:id="37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دارمی (55).</w:t>
      </w:r>
    </w:p>
  </w:footnote>
  <w:footnote w:id="37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مالک در صفة النبی (24) و بخاری (2483) و احمد (306).</w:t>
      </w:r>
    </w:p>
  </w:footnote>
  <w:footnote w:id="37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(5494) مسلم (1935).</w:t>
      </w:r>
    </w:p>
  </w:footnote>
  <w:footnote w:id="37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حرام است. م.</w:t>
      </w:r>
    </w:p>
  </w:footnote>
  <w:footnote w:id="37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ا گوشت قاق.</w:t>
      </w:r>
    </w:p>
  </w:footnote>
  <w:footnote w:id="37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مسلم (1935).</w:t>
      </w:r>
    </w:p>
  </w:footnote>
  <w:footnote w:id="37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احمد (2/ 513) المجمع (10/ 256).</w:t>
      </w:r>
    </w:p>
  </w:footnote>
  <w:footnote w:id="37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هدفش قرآن </w:t>
      </w:r>
      <w:r>
        <w:rPr>
          <w:rtl/>
        </w:rPr>
        <w:t>ک</w:t>
      </w:r>
      <w:r w:rsidRPr="0084314E">
        <w:rPr>
          <w:rtl/>
        </w:rPr>
        <w:t>ر</w:t>
      </w:r>
      <w:r>
        <w:rPr>
          <w:rtl/>
        </w:rPr>
        <w:t>ی</w:t>
      </w:r>
      <w:r w:rsidRPr="0084314E">
        <w:rPr>
          <w:rtl/>
        </w:rPr>
        <w:t>م است.</w:t>
      </w:r>
    </w:p>
  </w:footnote>
  <w:footnote w:id="37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احمد (1/ 379).</w:t>
      </w:r>
    </w:p>
  </w:footnote>
  <w:footnote w:id="37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(4/ 78) در سند آن ابراهیم بن بشار الرمادی است که ضعیف است: المجمع (6/ 210).</w:t>
      </w:r>
    </w:p>
  </w:footnote>
  <w:footnote w:id="38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در آن وقت در ه</w:t>
      </w:r>
      <w:r>
        <w:rPr>
          <w:rtl/>
        </w:rPr>
        <w:t>ی</w:t>
      </w:r>
      <w:r w:rsidRPr="0084314E">
        <w:rPr>
          <w:rtl/>
        </w:rPr>
        <w:t xml:space="preserve">چ جا انگور </w:t>
      </w:r>
      <w:r>
        <w:rPr>
          <w:rtl/>
        </w:rPr>
        <w:t>ی</w:t>
      </w:r>
      <w:r w:rsidRPr="0084314E">
        <w:rPr>
          <w:rtl/>
        </w:rPr>
        <w:t>افت نم</w:t>
      </w:r>
      <w:r>
        <w:rPr>
          <w:rtl/>
        </w:rPr>
        <w:t>ی</w:t>
      </w:r>
      <w:r w:rsidRPr="0084314E">
        <w:rPr>
          <w:rtl/>
        </w:rPr>
        <w:t>‏شد. م.</w:t>
      </w:r>
    </w:p>
  </w:footnote>
  <w:footnote w:id="38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ابونعیم در الدلائل (ص 165) و طبرانی در الکبیر (20/ 259).</w:t>
      </w:r>
    </w:p>
  </w:footnote>
  <w:footnote w:id="38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زنار </w:t>
      </w:r>
      <w:r>
        <w:rPr>
          <w:rtl/>
        </w:rPr>
        <w:t>ک</w:t>
      </w:r>
      <w:r w:rsidRPr="0084314E">
        <w:rPr>
          <w:rtl/>
        </w:rPr>
        <w:t>مربند خاص</w:t>
      </w:r>
      <w:r>
        <w:rPr>
          <w:rtl/>
        </w:rPr>
        <w:t>ی</w:t>
      </w:r>
      <w:r w:rsidRPr="0084314E">
        <w:rPr>
          <w:rtl/>
        </w:rPr>
        <w:t xml:space="preserve"> است </w:t>
      </w:r>
      <w:r>
        <w:rPr>
          <w:rtl/>
        </w:rPr>
        <w:t>ک</w:t>
      </w:r>
      <w:r w:rsidRPr="0084314E">
        <w:rPr>
          <w:rtl/>
        </w:rPr>
        <w:t>ه اهل ذمه به ح</w:t>
      </w:r>
      <w:r>
        <w:rPr>
          <w:rtl/>
        </w:rPr>
        <w:t>ک</w:t>
      </w:r>
      <w:r w:rsidRPr="0084314E">
        <w:rPr>
          <w:rtl/>
        </w:rPr>
        <w:t xml:space="preserve">م مسلمانان به </w:t>
      </w:r>
      <w:r>
        <w:rPr>
          <w:rtl/>
        </w:rPr>
        <w:t>ک</w:t>
      </w:r>
      <w:r w:rsidRPr="0084314E">
        <w:rPr>
          <w:rtl/>
        </w:rPr>
        <w:t>مر م</w:t>
      </w:r>
      <w:r>
        <w:rPr>
          <w:rtl/>
        </w:rPr>
        <w:t>ی</w:t>
      </w:r>
      <w:r w:rsidRPr="0084314E">
        <w:rPr>
          <w:rtl/>
        </w:rPr>
        <w:t>‏بندند تا از مسلمانان تم</w:t>
      </w:r>
      <w:r>
        <w:rPr>
          <w:rtl/>
        </w:rPr>
        <w:t>ی</w:t>
      </w:r>
      <w:r w:rsidRPr="0084314E">
        <w:rPr>
          <w:rtl/>
        </w:rPr>
        <w:t>ز شوند. م.</w:t>
      </w:r>
    </w:p>
  </w:footnote>
  <w:footnote w:id="38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یک</w:t>
      </w:r>
      <w:r w:rsidRPr="0084314E">
        <w:rPr>
          <w:rtl/>
        </w:rPr>
        <w:t xml:space="preserve"> اوق</w:t>
      </w:r>
      <w:r>
        <w:rPr>
          <w:rtl/>
        </w:rPr>
        <w:t>ی</w:t>
      </w:r>
      <w:r w:rsidRPr="0084314E">
        <w:rPr>
          <w:rtl/>
        </w:rPr>
        <w:t>ه چهل مثقال است، بنابرا</w:t>
      </w:r>
      <w:r>
        <w:rPr>
          <w:rtl/>
        </w:rPr>
        <w:t>ی</w:t>
      </w:r>
      <w:r w:rsidRPr="0084314E">
        <w:rPr>
          <w:rtl/>
        </w:rPr>
        <w:t>ن چهل اوق</w:t>
      </w:r>
      <w:r>
        <w:rPr>
          <w:rtl/>
        </w:rPr>
        <w:t>ی</w:t>
      </w:r>
      <w:r w:rsidRPr="0084314E">
        <w:rPr>
          <w:rtl/>
        </w:rPr>
        <w:t xml:space="preserve">ه </w:t>
      </w:r>
      <w:r>
        <w:rPr>
          <w:rtl/>
        </w:rPr>
        <w:t>یک</w:t>
      </w:r>
      <w:r w:rsidRPr="0084314E">
        <w:rPr>
          <w:rtl/>
        </w:rPr>
        <w:t xml:space="preserve"> هزار و ششصد مثقال م</w:t>
      </w:r>
      <w:r>
        <w:rPr>
          <w:rtl/>
        </w:rPr>
        <w:t>ی</w:t>
      </w:r>
      <w:r w:rsidRPr="0084314E">
        <w:rPr>
          <w:rtl/>
        </w:rPr>
        <w:t>‏شود. م.</w:t>
      </w:r>
    </w:p>
  </w:footnote>
  <w:footnote w:id="38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444) هیثمی می گوید: رجال آن رجال صحیح</w:t>
      </w:r>
      <w:r>
        <w:rPr>
          <w:rFonts w:hint="cs"/>
          <w:rtl/>
        </w:rPr>
        <w:t xml:space="preserve">‌اند </w:t>
      </w:r>
      <w:r w:rsidRPr="0084314E">
        <w:rPr>
          <w:rFonts w:hint="cs"/>
          <w:rtl/>
        </w:rPr>
        <w:t>(9/ 336).</w:t>
      </w:r>
    </w:p>
  </w:footnote>
  <w:footnote w:id="38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محله‏ا</w:t>
      </w:r>
      <w:r>
        <w:rPr>
          <w:rtl/>
        </w:rPr>
        <w:t>ی</w:t>
      </w:r>
      <w:r w:rsidRPr="0084314E">
        <w:rPr>
          <w:rtl/>
        </w:rPr>
        <w:t xml:space="preserve"> است در </w:t>
      </w:r>
      <w:r>
        <w:rPr>
          <w:rtl/>
        </w:rPr>
        <w:t>ک</w:t>
      </w:r>
      <w:r w:rsidRPr="0084314E">
        <w:rPr>
          <w:rtl/>
        </w:rPr>
        <w:t>وفه.</w:t>
      </w:r>
    </w:p>
  </w:footnote>
  <w:footnote w:id="38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ابنعیم در الدلائل و دارقطنی (3/ 10) بخاری (1715) ابوداوود (3384).</w:t>
      </w:r>
    </w:p>
  </w:footnote>
  <w:footnote w:id="38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زهره بن مع</w:t>
      </w:r>
      <w:r>
        <w:rPr>
          <w:rtl/>
        </w:rPr>
        <w:t>ی</w:t>
      </w:r>
      <w:r w:rsidRPr="0084314E">
        <w:rPr>
          <w:rtl/>
        </w:rPr>
        <w:t>د ت</w:t>
      </w:r>
      <w:r>
        <w:rPr>
          <w:rtl/>
        </w:rPr>
        <w:t>ی</w:t>
      </w:r>
      <w:r w:rsidRPr="0084314E">
        <w:rPr>
          <w:rtl/>
        </w:rPr>
        <w:t>م</w:t>
      </w:r>
      <w:r>
        <w:rPr>
          <w:rtl/>
        </w:rPr>
        <w:t>ی</w:t>
      </w:r>
      <w:r w:rsidRPr="0084314E">
        <w:rPr>
          <w:rtl/>
        </w:rPr>
        <w:t xml:space="preserve"> قر</w:t>
      </w:r>
      <w:r>
        <w:rPr>
          <w:rtl/>
        </w:rPr>
        <w:t>ی</w:t>
      </w:r>
      <w:r w:rsidRPr="0084314E">
        <w:rPr>
          <w:rtl/>
        </w:rPr>
        <w:t>ش</w:t>
      </w:r>
      <w:r>
        <w:rPr>
          <w:rtl/>
        </w:rPr>
        <w:t>ی</w:t>
      </w:r>
      <w:r w:rsidRPr="0084314E">
        <w:rPr>
          <w:rtl/>
        </w:rPr>
        <w:t xml:space="preserve"> است.</w:t>
      </w:r>
    </w:p>
  </w:footnote>
  <w:footnote w:id="38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بخاری (2502).</w:t>
      </w:r>
    </w:p>
  </w:footnote>
  <w:footnote w:id="38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نوع</w:t>
      </w:r>
      <w:r>
        <w:rPr>
          <w:rtl/>
        </w:rPr>
        <w:t>ی</w:t>
      </w:r>
      <w:r w:rsidRPr="0084314E">
        <w:rPr>
          <w:rtl/>
        </w:rPr>
        <w:t xml:space="preserve"> درخت</w:t>
      </w:r>
      <w:r>
        <w:rPr>
          <w:rtl/>
        </w:rPr>
        <w:t>ی</w:t>
      </w:r>
      <w:r w:rsidRPr="0084314E">
        <w:rPr>
          <w:rtl/>
        </w:rPr>
        <w:t xml:space="preserve"> است </w:t>
      </w:r>
      <w:r>
        <w:rPr>
          <w:rtl/>
        </w:rPr>
        <w:t>ک</w:t>
      </w:r>
      <w:r w:rsidRPr="0084314E">
        <w:rPr>
          <w:rtl/>
        </w:rPr>
        <w:t xml:space="preserve">ه از آن </w:t>
      </w:r>
      <w:r>
        <w:rPr>
          <w:rtl/>
        </w:rPr>
        <w:t>ک</w:t>
      </w:r>
      <w:r w:rsidRPr="0084314E">
        <w:rPr>
          <w:rtl/>
        </w:rPr>
        <w:t>مان درست م</w:t>
      </w:r>
      <w:r>
        <w:rPr>
          <w:rtl/>
        </w:rPr>
        <w:t>ی</w:t>
      </w:r>
      <w:r w:rsidRPr="0084314E">
        <w:rPr>
          <w:rtl/>
        </w:rPr>
        <w:t>‏</w:t>
      </w:r>
      <w:r>
        <w:rPr>
          <w:rtl/>
        </w:rPr>
        <w:t>ک</w:t>
      </w:r>
      <w:r w:rsidRPr="0084314E">
        <w:rPr>
          <w:rtl/>
        </w:rPr>
        <w:t>نند.</w:t>
      </w:r>
    </w:p>
  </w:footnote>
  <w:footnote w:id="39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دو نوع ش</w:t>
      </w:r>
      <w:r>
        <w:rPr>
          <w:rtl/>
        </w:rPr>
        <w:t>ک</w:t>
      </w:r>
      <w:r w:rsidRPr="0084314E">
        <w:rPr>
          <w:rtl/>
        </w:rPr>
        <w:t>ستگ</w:t>
      </w:r>
      <w:r>
        <w:rPr>
          <w:rtl/>
        </w:rPr>
        <w:t>ی‌هایی ک</w:t>
      </w:r>
      <w:r w:rsidRPr="0084314E">
        <w:rPr>
          <w:rtl/>
        </w:rPr>
        <w:t>ه در فقه اسلام</w:t>
      </w:r>
      <w:r>
        <w:rPr>
          <w:rtl/>
        </w:rPr>
        <w:t>ی</w:t>
      </w:r>
      <w:r w:rsidRPr="0084314E">
        <w:rPr>
          <w:rtl/>
        </w:rPr>
        <w:t xml:space="preserve"> از آن‏ها به نام‏ها</w:t>
      </w:r>
      <w:r>
        <w:rPr>
          <w:rtl/>
        </w:rPr>
        <w:t>ی</w:t>
      </w:r>
      <w:r w:rsidRPr="0084314E">
        <w:rPr>
          <w:rtl/>
        </w:rPr>
        <w:t xml:space="preserve"> «منقله» و «آمه» </w:t>
      </w:r>
      <w:r>
        <w:rPr>
          <w:rtl/>
        </w:rPr>
        <w:t>ی</w:t>
      </w:r>
      <w:r w:rsidRPr="0084314E">
        <w:rPr>
          <w:rtl/>
        </w:rPr>
        <w:t>اد م</w:t>
      </w:r>
      <w:r>
        <w:rPr>
          <w:rtl/>
        </w:rPr>
        <w:t>ی</w:t>
      </w:r>
      <w:r w:rsidRPr="0084314E">
        <w:rPr>
          <w:rtl/>
        </w:rPr>
        <w:t>‏شود. م.</w:t>
      </w:r>
    </w:p>
  </w:footnote>
  <w:footnote w:id="39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نوع</w:t>
      </w:r>
      <w:r>
        <w:rPr>
          <w:rtl/>
        </w:rPr>
        <w:t>ی</w:t>
      </w:r>
      <w:r w:rsidRPr="0084314E">
        <w:rPr>
          <w:rtl/>
        </w:rPr>
        <w:t xml:space="preserve"> از غده‏ها</w:t>
      </w:r>
      <w:r>
        <w:rPr>
          <w:rtl/>
        </w:rPr>
        <w:t>ی</w:t>
      </w:r>
      <w:r w:rsidRPr="0084314E">
        <w:rPr>
          <w:rtl/>
        </w:rPr>
        <w:t xml:space="preserve"> ز</w:t>
      </w:r>
      <w:r>
        <w:rPr>
          <w:rtl/>
        </w:rPr>
        <w:t>ی</w:t>
      </w:r>
      <w:r w:rsidRPr="0084314E">
        <w:rPr>
          <w:rtl/>
        </w:rPr>
        <w:t xml:space="preserve">ر پوست، </w:t>
      </w:r>
      <w:r>
        <w:rPr>
          <w:rtl/>
        </w:rPr>
        <w:t>ک</w:t>
      </w:r>
      <w:r w:rsidRPr="0084314E">
        <w:rPr>
          <w:rtl/>
        </w:rPr>
        <w:t>ه وقت</w:t>
      </w:r>
      <w:r>
        <w:rPr>
          <w:rtl/>
        </w:rPr>
        <w:t>ی</w:t>
      </w:r>
      <w:r w:rsidRPr="0084314E">
        <w:rPr>
          <w:rtl/>
        </w:rPr>
        <w:t xml:space="preserve"> فشارش بده</w:t>
      </w:r>
      <w:r>
        <w:rPr>
          <w:rtl/>
        </w:rPr>
        <w:t>ی</w:t>
      </w:r>
      <w:r w:rsidRPr="0084314E">
        <w:rPr>
          <w:rtl/>
        </w:rPr>
        <w:t xml:space="preserve"> حر</w:t>
      </w:r>
      <w:r>
        <w:rPr>
          <w:rtl/>
        </w:rPr>
        <w:t>ک</w:t>
      </w:r>
      <w:r w:rsidRPr="0084314E">
        <w:rPr>
          <w:rtl/>
        </w:rPr>
        <w:t>ت نما</w:t>
      </w:r>
      <w:r>
        <w:rPr>
          <w:rtl/>
        </w:rPr>
        <w:t>ی</w:t>
      </w:r>
      <w:r w:rsidRPr="0084314E">
        <w:rPr>
          <w:rtl/>
        </w:rPr>
        <w:t>د.</w:t>
      </w:r>
    </w:p>
  </w:footnote>
  <w:footnote w:id="39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(7/ 306) هیثمی (8/ 298) می گوید: مخلد و بالاتر از او را نشناختم و بقیه رجال آن رجال صحیح</w:t>
      </w:r>
      <w:r>
        <w:rPr>
          <w:rFonts w:hint="cs"/>
          <w:rtl/>
        </w:rPr>
        <w:t>‌اند.</w:t>
      </w:r>
    </w:p>
  </w:footnote>
  <w:footnote w:id="39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قوباء نوع</w:t>
      </w:r>
      <w:r>
        <w:rPr>
          <w:rtl/>
        </w:rPr>
        <w:t>ی</w:t>
      </w:r>
      <w:r w:rsidRPr="0084314E">
        <w:rPr>
          <w:rtl/>
        </w:rPr>
        <w:t xml:space="preserve"> از امراض جلد</w:t>
      </w:r>
      <w:r>
        <w:rPr>
          <w:rtl/>
        </w:rPr>
        <w:t>ی</w:t>
      </w:r>
      <w:r w:rsidRPr="0084314E">
        <w:rPr>
          <w:rtl/>
        </w:rPr>
        <w:t xml:space="preserve"> است.</w:t>
      </w:r>
    </w:p>
  </w:footnote>
  <w:footnote w:id="39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ابونعیم در الدلائل (223) طبرانی (1/ 279) ابن سعد (5/ 524) به مانند آن.</w:t>
      </w:r>
    </w:p>
  </w:footnote>
  <w:footnote w:id="39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(4/ 282) در سند آن ابوامیة انصاری است که ضعیف است.</w:t>
      </w:r>
    </w:p>
  </w:footnote>
  <w:footnote w:id="39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یکی</w:t>
      </w:r>
      <w:r w:rsidRPr="0084314E">
        <w:rPr>
          <w:rtl/>
        </w:rPr>
        <w:t xml:space="preserve"> از راو</w:t>
      </w:r>
      <w:r>
        <w:rPr>
          <w:rtl/>
        </w:rPr>
        <w:t>ی</w:t>
      </w:r>
      <w:r w:rsidRPr="0084314E">
        <w:rPr>
          <w:rtl/>
        </w:rPr>
        <w:t>ان است.</w:t>
      </w:r>
    </w:p>
  </w:footnote>
  <w:footnote w:id="39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در الاوسط (3/ 191) هیثمی (9/ 408) می گوید: طبرانی آن را در الاوسط و به مانند آن در الکبیر روایت نموده است و همچنین احمد در حدیثی طولانی که رجال احمد ثقه هستند. می گویم آن را احمد (5/ 67) نیز روایت نموده است.</w:t>
      </w:r>
    </w:p>
  </w:footnote>
  <w:footnote w:id="39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ابویعلی (13/ 141) که رجال آن ثقه هستند اما منقطع است. و همچنین طبرانی (4/ 105) نگا: المطالب (4/ 90) و المجمع (9/ 350).</w:t>
      </w:r>
    </w:p>
  </w:footnote>
  <w:footnote w:id="39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عمروبن عبدالمس</w:t>
      </w:r>
      <w:r>
        <w:rPr>
          <w:rtl/>
        </w:rPr>
        <w:t>ی</w:t>
      </w:r>
      <w:r w:rsidRPr="0084314E">
        <w:rPr>
          <w:rtl/>
        </w:rPr>
        <w:t>ح است، نصران</w:t>
      </w:r>
      <w:r>
        <w:rPr>
          <w:rtl/>
        </w:rPr>
        <w:t>ی</w:t>
      </w:r>
      <w:r w:rsidRPr="0084314E">
        <w:rPr>
          <w:rtl/>
        </w:rPr>
        <w:t xml:space="preserve"> بود و </w:t>
      </w:r>
      <w:r>
        <w:rPr>
          <w:rtl/>
        </w:rPr>
        <w:t>یکی</w:t>
      </w:r>
      <w:r w:rsidRPr="0084314E">
        <w:rPr>
          <w:rtl/>
        </w:rPr>
        <w:t xml:space="preserve"> از رؤسا</w:t>
      </w:r>
      <w:r>
        <w:rPr>
          <w:rtl/>
        </w:rPr>
        <w:t>ی</w:t>
      </w:r>
      <w:r w:rsidRPr="0084314E">
        <w:rPr>
          <w:rtl/>
        </w:rPr>
        <w:t xml:space="preserve"> ح</w:t>
      </w:r>
      <w:r>
        <w:rPr>
          <w:rtl/>
        </w:rPr>
        <w:t>ی</w:t>
      </w:r>
      <w:r w:rsidRPr="0084314E">
        <w:rPr>
          <w:rtl/>
        </w:rPr>
        <w:t>ره به شمار م</w:t>
      </w:r>
      <w:r>
        <w:rPr>
          <w:rtl/>
        </w:rPr>
        <w:t>ی</w:t>
      </w:r>
      <w:r w:rsidRPr="0084314E">
        <w:rPr>
          <w:rtl/>
        </w:rPr>
        <w:t>‏رفت.</w:t>
      </w:r>
    </w:p>
  </w:footnote>
  <w:footnote w:id="40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هدفش اصحاب </w:t>
      </w:r>
      <w:r w:rsidRPr="00B024C4">
        <w:rPr>
          <w:rFonts w:cs="CTraditional Arabic"/>
          <w:szCs w:val="28"/>
          <w:rtl/>
        </w:rPr>
        <w:t>ش</w:t>
      </w:r>
      <w:r w:rsidRPr="0084314E">
        <w:rPr>
          <w:rtl/>
        </w:rPr>
        <w:t xml:space="preserve"> است.</w:t>
      </w:r>
    </w:p>
  </w:footnote>
  <w:footnote w:id="40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برا</w:t>
      </w:r>
      <w:r>
        <w:rPr>
          <w:rtl/>
        </w:rPr>
        <w:t>ی</w:t>
      </w:r>
      <w:r w:rsidRPr="0084314E">
        <w:rPr>
          <w:rtl/>
        </w:rPr>
        <w:t xml:space="preserve"> عبدالرحمن بن اب</w:t>
      </w:r>
      <w:r>
        <w:rPr>
          <w:rtl/>
        </w:rPr>
        <w:t>ی</w:t>
      </w:r>
      <w:r w:rsidRPr="0084314E">
        <w:rPr>
          <w:rtl/>
        </w:rPr>
        <w:t xml:space="preserve"> ل</w:t>
      </w:r>
      <w:r>
        <w:rPr>
          <w:rtl/>
        </w:rPr>
        <w:t>ی</w:t>
      </w:r>
      <w:r w:rsidRPr="0084314E">
        <w:rPr>
          <w:rtl/>
        </w:rPr>
        <w:t>ل</w:t>
      </w:r>
      <w:r>
        <w:rPr>
          <w:rtl/>
        </w:rPr>
        <w:t>ی</w:t>
      </w:r>
      <w:r w:rsidRPr="0084314E">
        <w:rPr>
          <w:rtl/>
        </w:rPr>
        <w:t>.</w:t>
      </w:r>
    </w:p>
  </w:footnote>
  <w:footnote w:id="402">
    <w:p w:rsidR="007E56C3" w:rsidRPr="0084314E" w:rsidRDefault="007E56C3" w:rsidP="00B024C4">
      <w:pPr>
        <w:pStyle w:val="ad"/>
      </w:pPr>
      <w:r w:rsidRPr="0084314E">
        <w:rPr>
          <w:rStyle w:val="FootnoteReference"/>
          <w:vertAlign w:val="baseline"/>
        </w:rPr>
        <w:footnoteRef/>
      </w:r>
      <w:r>
        <w:rPr>
          <w:rFonts w:hint="cs"/>
          <w:rtl/>
        </w:rPr>
        <w:t>-</w:t>
      </w:r>
      <w:r w:rsidRPr="0084314E">
        <w:rPr>
          <w:rtl/>
        </w:rPr>
        <w:t xml:space="preserve"> در س</w:t>
      </w:r>
      <w:r>
        <w:rPr>
          <w:rtl/>
        </w:rPr>
        <w:t>ی</w:t>
      </w:r>
      <w:r w:rsidRPr="0084314E">
        <w:rPr>
          <w:rtl/>
        </w:rPr>
        <w:t>رت ابن هشام آمده: ابوب</w:t>
      </w:r>
      <w:r>
        <w:rPr>
          <w:rtl/>
        </w:rPr>
        <w:t>ک</w:t>
      </w:r>
      <w:r w:rsidRPr="0084314E">
        <w:rPr>
          <w:rtl/>
        </w:rPr>
        <w:t xml:space="preserve">ر و عمر </w:t>
      </w:r>
      <w:r>
        <w:rPr>
          <w:rFonts w:cs="CTraditional Arabic" w:hint="cs"/>
          <w:rtl/>
        </w:rPr>
        <w:t>ب</w:t>
      </w:r>
      <w:r w:rsidRPr="0084314E">
        <w:rPr>
          <w:rtl/>
        </w:rPr>
        <w:t xml:space="preserve"> ش</w:t>
      </w:r>
      <w:r>
        <w:rPr>
          <w:rtl/>
        </w:rPr>
        <w:t>ک</w:t>
      </w:r>
      <w:r w:rsidRPr="0084314E">
        <w:rPr>
          <w:rtl/>
        </w:rPr>
        <w:t>ست نخوردند، بل</w:t>
      </w:r>
      <w:r>
        <w:rPr>
          <w:rtl/>
        </w:rPr>
        <w:t>ک</w:t>
      </w:r>
      <w:r w:rsidRPr="0084314E">
        <w:rPr>
          <w:rtl/>
        </w:rPr>
        <w:t>ه برا</w:t>
      </w:r>
      <w:r>
        <w:rPr>
          <w:rtl/>
        </w:rPr>
        <w:t xml:space="preserve">ی‌شان </w:t>
      </w:r>
      <w:r w:rsidRPr="0084314E">
        <w:rPr>
          <w:rtl/>
        </w:rPr>
        <w:t>فتح نص</w:t>
      </w:r>
      <w:r>
        <w:rPr>
          <w:rtl/>
        </w:rPr>
        <w:t>ی</w:t>
      </w:r>
      <w:r w:rsidRPr="0084314E">
        <w:rPr>
          <w:rtl/>
        </w:rPr>
        <w:t>ب نگرد</w:t>
      </w:r>
      <w:r>
        <w:rPr>
          <w:rtl/>
        </w:rPr>
        <w:t>ی</w:t>
      </w:r>
      <w:r w:rsidRPr="0084314E">
        <w:rPr>
          <w:rtl/>
        </w:rPr>
        <w:t>د و صح</w:t>
      </w:r>
      <w:r>
        <w:rPr>
          <w:rtl/>
        </w:rPr>
        <w:t>ی</w:t>
      </w:r>
      <w:r w:rsidRPr="0084314E">
        <w:rPr>
          <w:rtl/>
        </w:rPr>
        <w:t xml:space="preserve">ح هم همان است </w:t>
      </w:r>
      <w:r>
        <w:rPr>
          <w:rtl/>
        </w:rPr>
        <w:t>ک</w:t>
      </w:r>
      <w:r w:rsidRPr="0084314E">
        <w:rPr>
          <w:rtl/>
        </w:rPr>
        <w:t>ه در س</w:t>
      </w:r>
      <w:r>
        <w:rPr>
          <w:rtl/>
        </w:rPr>
        <w:t>ی</w:t>
      </w:r>
      <w:r w:rsidRPr="0084314E">
        <w:rPr>
          <w:rtl/>
        </w:rPr>
        <w:t>ر آمده.</w:t>
      </w:r>
    </w:p>
  </w:footnote>
  <w:footnote w:id="403">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احمد (5/ 333، 358) حاکم (3/ 109) و بیهقی در الدلائل (4/ 205).</w:t>
      </w:r>
    </w:p>
  </w:footnote>
  <w:footnote w:id="40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(4/ 210) در سند آن عتبة بن حمید است. نگا: المجمع (9/ 204).</w:t>
      </w:r>
    </w:p>
  </w:footnote>
  <w:footnote w:id="40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(5/ 77 و 34) حاکم (4/ 139) طبرانی (17/ 28) و بیهقی در الدلائل (6/ 210).</w:t>
      </w:r>
    </w:p>
  </w:footnote>
  <w:footnote w:id="406">
    <w:p w:rsidR="007E56C3" w:rsidRPr="0084314E" w:rsidRDefault="007E56C3" w:rsidP="0084314E">
      <w:pPr>
        <w:pStyle w:val="ad"/>
      </w:pPr>
      <w:r w:rsidRPr="0084314E">
        <w:rPr>
          <w:rStyle w:val="FootnoteReference"/>
          <w:vertAlign w:val="baseline"/>
        </w:rPr>
        <w:footnoteRef/>
      </w:r>
      <w:r w:rsidRPr="0084314E">
        <w:rPr>
          <w:rtl/>
        </w:rPr>
        <w:t xml:space="preserve"> </w:t>
      </w:r>
      <w:r w:rsidRPr="0084314E">
        <w:rPr>
          <w:rFonts w:hint="cs"/>
          <w:rtl/>
        </w:rPr>
        <w:t>احمد (5/ 8، 28).</w:t>
      </w:r>
    </w:p>
  </w:footnote>
  <w:footnote w:id="40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بشاربن عبدالمل</w:t>
      </w:r>
      <w:r>
        <w:rPr>
          <w:rtl/>
        </w:rPr>
        <w:t>ک</w:t>
      </w:r>
      <w:r w:rsidRPr="0084314E">
        <w:rPr>
          <w:rtl/>
        </w:rPr>
        <w:t>، و</w:t>
      </w:r>
      <w:r>
        <w:rPr>
          <w:rtl/>
        </w:rPr>
        <w:t>ی</w:t>
      </w:r>
      <w:r w:rsidRPr="0084314E">
        <w:rPr>
          <w:rtl/>
        </w:rPr>
        <w:t xml:space="preserve"> از راو</w:t>
      </w:r>
      <w:r>
        <w:rPr>
          <w:rtl/>
        </w:rPr>
        <w:t>ی</w:t>
      </w:r>
      <w:r w:rsidRPr="0084314E">
        <w:rPr>
          <w:rtl/>
        </w:rPr>
        <w:t>ان حد</w:t>
      </w:r>
      <w:r>
        <w:rPr>
          <w:rtl/>
        </w:rPr>
        <w:t>ی</w:t>
      </w:r>
      <w:r w:rsidRPr="0084314E">
        <w:rPr>
          <w:rtl/>
        </w:rPr>
        <w:t>ث است.</w:t>
      </w:r>
    </w:p>
  </w:footnote>
  <w:footnote w:id="40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طبرانی در الاوسط (7/ 62) نگا: المجمع (3/ 19).</w:t>
      </w:r>
    </w:p>
  </w:footnote>
  <w:footnote w:id="40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 منقطع</w:t>
      </w:r>
      <w:r w:rsidRPr="0084314E">
        <w:rPr>
          <w:rFonts w:hint="cs"/>
          <w:rtl/>
        </w:rPr>
        <w:t>. نگا: الترغیب و الترهیب (3/ 105) و ضعیف الترغیب.</w:t>
      </w:r>
    </w:p>
  </w:footnote>
  <w:footnote w:id="410">
    <w:p w:rsidR="007E56C3" w:rsidRPr="0084314E" w:rsidRDefault="007E56C3" w:rsidP="005410A1">
      <w:pPr>
        <w:pStyle w:val="ad"/>
      </w:pPr>
      <w:r w:rsidRPr="0084314E">
        <w:rPr>
          <w:rStyle w:val="FootnoteReference"/>
          <w:vertAlign w:val="baseline"/>
        </w:rPr>
        <w:footnoteRef/>
      </w:r>
      <w:r>
        <w:rPr>
          <w:rFonts w:hint="cs"/>
          <w:rtl/>
        </w:rPr>
        <w:t>-</w:t>
      </w:r>
      <w:r w:rsidRPr="0084314E">
        <w:rPr>
          <w:rtl/>
        </w:rPr>
        <w:t xml:space="preserve"> حجر نام سرزم</w:t>
      </w:r>
      <w:r>
        <w:rPr>
          <w:rtl/>
        </w:rPr>
        <w:t>ی</w:t>
      </w:r>
      <w:r w:rsidRPr="0084314E">
        <w:rPr>
          <w:rtl/>
        </w:rPr>
        <w:t>ن ثمود قوم نب</w:t>
      </w:r>
      <w:r>
        <w:rPr>
          <w:rtl/>
        </w:rPr>
        <w:t>ی</w:t>
      </w:r>
      <w:r w:rsidRPr="0084314E">
        <w:rPr>
          <w:rtl/>
        </w:rPr>
        <w:t xml:space="preserve"> خدا صالح </w:t>
      </w:r>
      <w:r>
        <w:rPr>
          <w:rFonts w:cs="CTraditional Arabic" w:hint="cs"/>
          <w:rtl/>
        </w:rPr>
        <w:t>÷</w:t>
      </w:r>
      <w:r w:rsidRPr="0084314E">
        <w:rPr>
          <w:rtl/>
        </w:rPr>
        <w:t xml:space="preserve"> است.</w:t>
      </w:r>
    </w:p>
  </w:footnote>
  <w:footnote w:id="411">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بیهقی در الدلائل (5/ 240) طبرانی (7/ 136) طبری در تاریخ (1/ 241).</w:t>
      </w:r>
    </w:p>
  </w:footnote>
  <w:footnote w:id="41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طبرانی (1/ 141).</w:t>
      </w:r>
    </w:p>
  </w:footnote>
  <w:footnote w:id="41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طبرانی (1/ 141) نگا: المجمع (9/ 154).</w:t>
      </w:r>
    </w:p>
  </w:footnote>
  <w:footnote w:id="41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 </w:t>
      </w:r>
      <w:r>
        <w:rPr>
          <w:rtl/>
        </w:rPr>
        <w:t>ک</w:t>
      </w:r>
      <w:r w:rsidRPr="0084314E">
        <w:rPr>
          <w:rtl/>
        </w:rPr>
        <w:t>ربلا.</w:t>
      </w:r>
    </w:p>
  </w:footnote>
  <w:footnote w:id="41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(4/ 116) نگا: المجمع (9/ 193).</w:t>
      </w:r>
    </w:p>
  </w:footnote>
  <w:footnote w:id="41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طبرانی (3/ 114) نگا: المجمع (9/ 193).</w:t>
      </w:r>
    </w:p>
  </w:footnote>
  <w:footnote w:id="417">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(3/ 112) نگا: المجمع (9/ 196).</w:t>
      </w:r>
    </w:p>
  </w:footnote>
  <w:footnote w:id="41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84314E">
        <w:rPr>
          <w:rFonts w:hint="cs"/>
          <w:rtl/>
        </w:rPr>
        <w:t>طبرانی (3/ 112) در سند آن حاجب بن عبدالله مجهول است. نگا: المجمع (9/ 196).</w:t>
      </w:r>
    </w:p>
  </w:footnote>
  <w:footnote w:id="419">
    <w:p w:rsidR="007E56C3" w:rsidRPr="0084314E" w:rsidRDefault="007E56C3" w:rsidP="00B024C4">
      <w:pPr>
        <w:pStyle w:val="ad"/>
      </w:pPr>
      <w:r w:rsidRPr="0084314E">
        <w:rPr>
          <w:rStyle w:val="FootnoteReference"/>
          <w:vertAlign w:val="baseline"/>
        </w:rPr>
        <w:footnoteRef/>
      </w:r>
      <w:r>
        <w:rPr>
          <w:rFonts w:hint="cs"/>
          <w:rtl/>
        </w:rPr>
        <w:t>-</w:t>
      </w:r>
      <w:r w:rsidRPr="0084314E">
        <w:rPr>
          <w:rtl/>
        </w:rPr>
        <w:t xml:space="preserve"> هدف از «سال جماعه» سال</w:t>
      </w:r>
      <w:r>
        <w:rPr>
          <w:rtl/>
        </w:rPr>
        <w:t>ی</w:t>
      </w:r>
      <w:r w:rsidRPr="0084314E">
        <w:rPr>
          <w:rtl/>
        </w:rPr>
        <w:t xml:space="preserve"> است </w:t>
      </w:r>
      <w:r>
        <w:rPr>
          <w:rtl/>
        </w:rPr>
        <w:t>ک</w:t>
      </w:r>
      <w:r w:rsidRPr="0084314E">
        <w:rPr>
          <w:rtl/>
        </w:rPr>
        <w:t>ه در م</w:t>
      </w:r>
      <w:r>
        <w:rPr>
          <w:rtl/>
        </w:rPr>
        <w:t>ی</w:t>
      </w:r>
      <w:r w:rsidRPr="0084314E">
        <w:rPr>
          <w:rtl/>
        </w:rPr>
        <w:t>ان حسن، و معاو</w:t>
      </w:r>
      <w:r>
        <w:rPr>
          <w:rtl/>
        </w:rPr>
        <w:t>ی</w:t>
      </w:r>
      <w:r w:rsidRPr="0084314E">
        <w:rPr>
          <w:rtl/>
        </w:rPr>
        <w:t xml:space="preserve">ه </w:t>
      </w:r>
      <w:r>
        <w:rPr>
          <w:rFonts w:cs="CTraditional Arabic" w:hint="cs"/>
          <w:rtl/>
        </w:rPr>
        <w:t>ب</w:t>
      </w:r>
      <w:r w:rsidRPr="0084314E">
        <w:rPr>
          <w:rtl/>
        </w:rPr>
        <w:t xml:space="preserve"> صلح صورت گرفت. م.</w:t>
      </w:r>
    </w:p>
  </w:footnote>
  <w:footnote w:id="42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اگر آن را برا</w:t>
      </w:r>
      <w:r>
        <w:rPr>
          <w:rtl/>
        </w:rPr>
        <w:t>ی</w:t>
      </w:r>
      <w:r w:rsidRPr="0084314E">
        <w:rPr>
          <w:rtl/>
        </w:rPr>
        <w:t>م گفت</w:t>
      </w:r>
      <w:r>
        <w:rPr>
          <w:rtl/>
        </w:rPr>
        <w:t>ی</w:t>
      </w:r>
      <w:r w:rsidRPr="0084314E">
        <w:rPr>
          <w:rtl/>
        </w:rPr>
        <w:t xml:space="preserve"> انسان بزرگ</w:t>
      </w:r>
      <w:r>
        <w:rPr>
          <w:rtl/>
        </w:rPr>
        <w:t>ی</w:t>
      </w:r>
      <w:r w:rsidRPr="0084314E">
        <w:rPr>
          <w:rtl/>
        </w:rPr>
        <w:t xml:space="preserve"> در علم هست</w:t>
      </w:r>
      <w:r>
        <w:rPr>
          <w:rtl/>
        </w:rPr>
        <w:t>ی</w:t>
      </w:r>
      <w:r w:rsidRPr="0084314E">
        <w:rPr>
          <w:rtl/>
        </w:rPr>
        <w:t>.</w:t>
      </w:r>
    </w:p>
  </w:footnote>
  <w:footnote w:id="42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در روا</w:t>
      </w:r>
      <w:r>
        <w:rPr>
          <w:rtl/>
        </w:rPr>
        <w:t>ی</w:t>
      </w:r>
      <w:r w:rsidRPr="0084314E">
        <w:rPr>
          <w:rtl/>
        </w:rPr>
        <w:t>ت آن با هم مساو</w:t>
      </w:r>
      <w:r>
        <w:rPr>
          <w:rtl/>
        </w:rPr>
        <w:t>ی</w:t>
      </w:r>
      <w:r w:rsidRPr="0084314E">
        <w:rPr>
          <w:rtl/>
        </w:rPr>
        <w:t xml:space="preserve"> هست</w:t>
      </w:r>
      <w:r>
        <w:rPr>
          <w:rtl/>
        </w:rPr>
        <w:t>ی</w:t>
      </w:r>
      <w:r w:rsidRPr="0084314E">
        <w:rPr>
          <w:rtl/>
        </w:rPr>
        <w:t>م.</w:t>
      </w:r>
    </w:p>
  </w:footnote>
  <w:footnote w:id="422">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طبرانی (3/ 119) نگا: المجمع (9/ 196).</w:t>
      </w:r>
    </w:p>
  </w:footnote>
  <w:footnote w:id="42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تباله قر</w:t>
      </w:r>
      <w:r>
        <w:rPr>
          <w:rtl/>
        </w:rPr>
        <w:t>ی</w:t>
      </w:r>
      <w:r w:rsidRPr="0084314E">
        <w:rPr>
          <w:rtl/>
        </w:rPr>
        <w:t>ه‏ا</w:t>
      </w:r>
      <w:r>
        <w:rPr>
          <w:rtl/>
        </w:rPr>
        <w:t>ی</w:t>
      </w:r>
      <w:r w:rsidRPr="0084314E">
        <w:rPr>
          <w:rtl/>
        </w:rPr>
        <w:t xml:space="preserve"> است در </w:t>
      </w:r>
      <w:r>
        <w:rPr>
          <w:rtl/>
        </w:rPr>
        <w:t>ی</w:t>
      </w:r>
      <w:r w:rsidRPr="0084314E">
        <w:rPr>
          <w:rtl/>
        </w:rPr>
        <w:t>من.</w:t>
      </w:r>
    </w:p>
  </w:footnote>
  <w:footnote w:id="42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گو</w:t>
      </w:r>
      <w:r>
        <w:rPr>
          <w:rtl/>
        </w:rPr>
        <w:t>ی</w:t>
      </w:r>
      <w:r w:rsidRPr="0084314E">
        <w:rPr>
          <w:rtl/>
        </w:rPr>
        <w:t>نده انس بن مال</w:t>
      </w:r>
      <w:r>
        <w:rPr>
          <w:rtl/>
        </w:rPr>
        <w:t>ک</w:t>
      </w:r>
      <w:r w:rsidRPr="0084314E">
        <w:rPr>
          <w:rtl/>
        </w:rPr>
        <w:t xml:space="preserve"> راو</w:t>
      </w:r>
      <w:r>
        <w:rPr>
          <w:rtl/>
        </w:rPr>
        <w:t>ی</w:t>
      </w:r>
      <w:r w:rsidRPr="0084314E">
        <w:rPr>
          <w:rtl/>
        </w:rPr>
        <w:t xml:space="preserve"> خبر از ابوموس</w:t>
      </w:r>
      <w:r>
        <w:rPr>
          <w:rtl/>
        </w:rPr>
        <w:t>ی</w:t>
      </w:r>
      <w:r w:rsidRPr="0084314E">
        <w:rPr>
          <w:rtl/>
        </w:rPr>
        <w:t xml:space="preserve"> است.</w:t>
      </w:r>
    </w:p>
  </w:footnote>
  <w:footnote w:id="42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(3/ 99) و بیهقی در الدلائل (7/ 47).</w:t>
      </w:r>
    </w:p>
  </w:footnote>
  <w:footnote w:id="426">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حاکم (3/ 103) و بیهقی در الدلائل (7/ 48).</w:t>
      </w:r>
    </w:p>
  </w:footnote>
  <w:footnote w:id="42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ابوصالح. م.</w:t>
      </w:r>
    </w:p>
  </w:footnote>
  <w:footnote w:id="428">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بسیار ضعیف</w:t>
      </w:r>
      <w:r w:rsidRPr="0084314E">
        <w:rPr>
          <w:rFonts w:hint="cs"/>
          <w:rtl/>
        </w:rPr>
        <w:t>. ابویعلی (6767) نگا: المطالب العالیة (4450) و المجمع (9/ 96).</w:t>
      </w:r>
    </w:p>
  </w:footnote>
  <w:footnote w:id="429">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خطیب در تاریخ بغداد (1/ 142) ابن عبدالبر در الاستیعاب (1/ 381) احمد (1/ 283).</w:t>
      </w:r>
    </w:p>
  </w:footnote>
  <w:footnote w:id="430">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چو</w:t>
      </w:r>
      <w:r>
        <w:rPr>
          <w:rtl/>
        </w:rPr>
        <w:t>کی</w:t>
      </w:r>
      <w:r w:rsidRPr="0084314E">
        <w:rPr>
          <w:rtl/>
        </w:rPr>
        <w:t xml:space="preserve"> = صندل</w:t>
      </w:r>
      <w:r>
        <w:rPr>
          <w:rtl/>
        </w:rPr>
        <w:t>ی</w:t>
      </w:r>
      <w:r w:rsidRPr="0084314E">
        <w:rPr>
          <w:rtl/>
        </w:rPr>
        <w:t>، در ا</w:t>
      </w:r>
      <w:r>
        <w:rPr>
          <w:rtl/>
        </w:rPr>
        <w:t>ی</w:t>
      </w:r>
      <w:r w:rsidRPr="0084314E">
        <w:rPr>
          <w:rtl/>
        </w:rPr>
        <w:t>نجا منظور مسند خلافت است. م.</w:t>
      </w:r>
    </w:p>
  </w:footnote>
  <w:footnote w:id="43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قر</w:t>
      </w:r>
      <w:r>
        <w:rPr>
          <w:rtl/>
        </w:rPr>
        <w:t>ی</w:t>
      </w:r>
      <w:r w:rsidRPr="0084314E">
        <w:rPr>
          <w:rtl/>
        </w:rPr>
        <w:t>ه‏ا</w:t>
      </w:r>
      <w:r>
        <w:rPr>
          <w:rtl/>
        </w:rPr>
        <w:t>ی</w:t>
      </w:r>
      <w:r w:rsidRPr="0084314E">
        <w:rPr>
          <w:rtl/>
        </w:rPr>
        <w:t xml:space="preserve"> است در م</w:t>
      </w:r>
      <w:r>
        <w:rPr>
          <w:rtl/>
        </w:rPr>
        <w:t>ی</w:t>
      </w:r>
      <w:r w:rsidRPr="0084314E">
        <w:rPr>
          <w:rtl/>
        </w:rPr>
        <w:t>ان م</w:t>
      </w:r>
      <w:r>
        <w:rPr>
          <w:rtl/>
        </w:rPr>
        <w:t>ک</w:t>
      </w:r>
      <w:r w:rsidRPr="0084314E">
        <w:rPr>
          <w:rtl/>
        </w:rPr>
        <w:t>ه و مد</w:t>
      </w:r>
      <w:r>
        <w:rPr>
          <w:rtl/>
        </w:rPr>
        <w:t>ی</w:t>
      </w:r>
      <w:r w:rsidRPr="0084314E">
        <w:rPr>
          <w:rtl/>
        </w:rPr>
        <w:t>نه.</w:t>
      </w:r>
    </w:p>
  </w:footnote>
  <w:footnote w:id="43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عبدالرحمن بن عوف.</w:t>
      </w:r>
    </w:p>
  </w:footnote>
  <w:footnote w:id="43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همسر عبدالرحمن است.</w:t>
      </w:r>
    </w:p>
  </w:footnote>
  <w:footnote w:id="434">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84314E">
        <w:rPr>
          <w:rFonts w:hint="cs"/>
          <w:rtl/>
        </w:rPr>
        <w:t xml:space="preserve">حلکم (3/ 204) با </w:t>
      </w:r>
      <w:r w:rsidRPr="001071B3">
        <w:rPr>
          <w:rStyle w:val="Char9"/>
          <w:rFonts w:hint="cs"/>
          <w:rtl/>
        </w:rPr>
        <w:t>سند بسیار ضعیف</w:t>
      </w:r>
      <w:r w:rsidRPr="0084314E">
        <w:rPr>
          <w:rFonts w:hint="cs"/>
          <w:rtl/>
        </w:rPr>
        <w:t>. در آن واقدی است که متروک است و شیوخش نیز مجهولند.</w:t>
      </w:r>
    </w:p>
  </w:footnote>
  <w:footnote w:id="435">
    <w:p w:rsidR="007E56C3" w:rsidRPr="0084314E" w:rsidRDefault="007E56C3" w:rsidP="0084314E">
      <w:pPr>
        <w:pStyle w:val="ad"/>
        <w:rPr>
          <w:rtl/>
        </w:rPr>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صحیح</w:t>
      </w:r>
      <w:r w:rsidRPr="0084314E">
        <w:rPr>
          <w:rFonts w:hint="cs"/>
          <w:rtl/>
        </w:rPr>
        <w:t>. احمد (4/ 184) نگا: المجمع (6/ 75).</w:t>
      </w:r>
    </w:p>
  </w:footnote>
  <w:footnote w:id="43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خطاب‏به منجم است.</w:t>
      </w:r>
    </w:p>
  </w:footnote>
  <w:footnote w:id="43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عزت و شرف از جانب خداوند است. م.</w:t>
      </w:r>
    </w:p>
  </w:footnote>
  <w:footnote w:id="43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ظاهر ا</w:t>
      </w:r>
      <w:r>
        <w:rPr>
          <w:rtl/>
        </w:rPr>
        <w:t>ی</w:t>
      </w:r>
      <w:r w:rsidRPr="0084314E">
        <w:rPr>
          <w:rtl/>
        </w:rPr>
        <w:t xml:space="preserve">ن است، </w:t>
      </w:r>
      <w:r>
        <w:rPr>
          <w:rtl/>
        </w:rPr>
        <w:t>ک</w:t>
      </w:r>
      <w:r w:rsidRPr="0084314E">
        <w:rPr>
          <w:rtl/>
        </w:rPr>
        <w:t>ه ا</w:t>
      </w:r>
      <w:r>
        <w:rPr>
          <w:rtl/>
        </w:rPr>
        <w:t>ی</w:t>
      </w:r>
      <w:r w:rsidRPr="0084314E">
        <w:rPr>
          <w:rtl/>
        </w:rPr>
        <w:t xml:space="preserve">ن مرد </w:t>
      </w:r>
      <w:r>
        <w:rPr>
          <w:rtl/>
        </w:rPr>
        <w:t>ی</w:t>
      </w:r>
      <w:r w:rsidRPr="0084314E">
        <w:rPr>
          <w:rtl/>
        </w:rPr>
        <w:t>هود</w:t>
      </w:r>
      <w:r>
        <w:rPr>
          <w:rtl/>
        </w:rPr>
        <w:t>ی</w:t>
      </w:r>
      <w:r w:rsidRPr="0084314E">
        <w:rPr>
          <w:rtl/>
        </w:rPr>
        <w:t xml:space="preserve"> بوده است.</w:t>
      </w:r>
    </w:p>
  </w:footnote>
  <w:footnote w:id="43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عمر.</w:t>
      </w:r>
    </w:p>
  </w:footnote>
  <w:footnote w:id="44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در روا</w:t>
      </w:r>
      <w:r>
        <w:rPr>
          <w:rtl/>
        </w:rPr>
        <w:t>ی</w:t>
      </w:r>
      <w:r w:rsidRPr="0084314E">
        <w:rPr>
          <w:rtl/>
        </w:rPr>
        <w:t>ت حد</w:t>
      </w:r>
      <w:r>
        <w:rPr>
          <w:rtl/>
        </w:rPr>
        <w:t>ی</w:t>
      </w:r>
      <w:r w:rsidRPr="0084314E">
        <w:rPr>
          <w:rtl/>
        </w:rPr>
        <w:t>ث.</w:t>
      </w:r>
    </w:p>
  </w:footnote>
  <w:footnote w:id="44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و</w:t>
      </w:r>
      <w:r>
        <w:rPr>
          <w:rtl/>
        </w:rPr>
        <w:t>ی</w:t>
      </w:r>
      <w:r w:rsidRPr="0084314E">
        <w:rPr>
          <w:rtl/>
        </w:rPr>
        <w:t xml:space="preserve"> ع</w:t>
      </w:r>
      <w:r>
        <w:rPr>
          <w:rtl/>
        </w:rPr>
        <w:t>ی</w:t>
      </w:r>
      <w:r w:rsidRPr="0084314E">
        <w:rPr>
          <w:rtl/>
        </w:rPr>
        <w:t>اض بن غنم فهر</w:t>
      </w:r>
      <w:r>
        <w:rPr>
          <w:rtl/>
        </w:rPr>
        <w:t>ی</w:t>
      </w:r>
      <w:r w:rsidRPr="0084314E">
        <w:rPr>
          <w:rtl/>
        </w:rPr>
        <w:t xml:space="preserve"> است.</w:t>
      </w:r>
    </w:p>
  </w:footnote>
  <w:footnote w:id="44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ابوب</w:t>
      </w:r>
      <w:r>
        <w:rPr>
          <w:rtl/>
        </w:rPr>
        <w:t>ک</w:t>
      </w:r>
      <w:r w:rsidRPr="0084314E">
        <w:rPr>
          <w:rtl/>
        </w:rPr>
        <w:t>ر صد</w:t>
      </w:r>
      <w:r>
        <w:rPr>
          <w:rtl/>
        </w:rPr>
        <w:t>ی</w:t>
      </w:r>
      <w:r w:rsidRPr="0084314E">
        <w:rPr>
          <w:rtl/>
        </w:rPr>
        <w:t xml:space="preserve">ق </w:t>
      </w:r>
      <w:r w:rsidRPr="0084314E">
        <w:rPr>
          <w:rFonts w:cs="CTraditional Arabic"/>
          <w:szCs w:val="28"/>
          <w:rtl/>
        </w:rPr>
        <w:sym w:font="AGA Arabesque" w:char="F074"/>
      </w:r>
      <w:r w:rsidRPr="0084314E">
        <w:rPr>
          <w:rtl/>
        </w:rPr>
        <w:t>. م.</w:t>
      </w:r>
    </w:p>
  </w:footnote>
  <w:footnote w:id="44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w:t>
      </w:r>
      <w:r>
        <w:rPr>
          <w:rtl/>
        </w:rPr>
        <w:t>ی</w:t>
      </w:r>
      <w:r w:rsidRPr="0084314E">
        <w:rPr>
          <w:rtl/>
        </w:rPr>
        <w:t>ن سوره، سوره انفال است.</w:t>
      </w:r>
    </w:p>
  </w:footnote>
  <w:footnote w:id="44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به (310/1) نگاه </w:t>
      </w:r>
      <w:r>
        <w:rPr>
          <w:rtl/>
        </w:rPr>
        <w:t>ک</w:t>
      </w:r>
      <w:r w:rsidRPr="0084314E">
        <w:rPr>
          <w:rtl/>
        </w:rPr>
        <w:t>ن</w:t>
      </w:r>
      <w:r>
        <w:rPr>
          <w:rtl/>
        </w:rPr>
        <w:t>ی</w:t>
      </w:r>
      <w:r w:rsidRPr="0084314E">
        <w:rPr>
          <w:rtl/>
        </w:rPr>
        <w:t>د.</w:t>
      </w:r>
    </w:p>
  </w:footnote>
  <w:footnote w:id="44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شما سلاح</w:t>
      </w:r>
      <w:r>
        <w:rPr>
          <w:rtl/>
        </w:rPr>
        <w:t xml:space="preserve">‌تان </w:t>
      </w:r>
      <w:r w:rsidRPr="0084314E">
        <w:rPr>
          <w:rtl/>
        </w:rPr>
        <w:t>را به من نشان ده</w:t>
      </w:r>
      <w:r>
        <w:rPr>
          <w:rtl/>
        </w:rPr>
        <w:t>ی</w:t>
      </w:r>
      <w:r w:rsidRPr="0084314E">
        <w:rPr>
          <w:rtl/>
        </w:rPr>
        <w:t>د و من ن</w:t>
      </w:r>
      <w:r>
        <w:rPr>
          <w:rtl/>
        </w:rPr>
        <w:t>ی</w:t>
      </w:r>
      <w:r w:rsidRPr="0084314E">
        <w:rPr>
          <w:rtl/>
        </w:rPr>
        <w:t>ز سلاح خود را به شما به نما</w:t>
      </w:r>
      <w:r>
        <w:rPr>
          <w:rtl/>
        </w:rPr>
        <w:t>ی</w:t>
      </w:r>
      <w:r w:rsidRPr="0084314E">
        <w:rPr>
          <w:rtl/>
        </w:rPr>
        <w:t>ش م</w:t>
      </w:r>
      <w:r>
        <w:rPr>
          <w:rtl/>
        </w:rPr>
        <w:t>ی</w:t>
      </w:r>
      <w:r w:rsidRPr="0084314E">
        <w:rPr>
          <w:rtl/>
        </w:rPr>
        <w:t>‏گذارم. م.</w:t>
      </w:r>
    </w:p>
  </w:footnote>
  <w:footnote w:id="446">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ضعیف</w:t>
      </w:r>
      <w:r w:rsidRPr="0084314E">
        <w:rPr>
          <w:rFonts w:hint="cs"/>
          <w:rtl/>
        </w:rPr>
        <w:t>. طبرانی در الاوسط (8/ 164) در سند آن الشاذکونی و واقدی هستند که هر دو ضعیفند: المجمع (1172).</w:t>
      </w:r>
    </w:p>
  </w:footnote>
  <w:footnote w:id="447">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نام اسب خالد </w:t>
      </w:r>
      <w:r w:rsidRPr="0084314E">
        <w:rPr>
          <w:rFonts w:cs="CTraditional Arabic"/>
          <w:szCs w:val="28"/>
          <w:rtl/>
        </w:rPr>
        <w:sym w:font="AGA Arabesque" w:char="F074"/>
      </w:r>
      <w:r w:rsidRPr="0084314E">
        <w:rPr>
          <w:rtl/>
        </w:rPr>
        <w:t xml:space="preserve"> است.</w:t>
      </w:r>
    </w:p>
  </w:footnote>
  <w:footnote w:id="448">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از عراق تا شام.</w:t>
      </w:r>
    </w:p>
  </w:footnote>
  <w:footnote w:id="449">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sidRPr="001071B3">
        <w:rPr>
          <w:rStyle w:val="Char9"/>
          <w:rFonts w:hint="cs"/>
          <w:rtl/>
        </w:rPr>
        <w:t>حسن</w:t>
      </w:r>
      <w:r w:rsidRPr="0084314E">
        <w:rPr>
          <w:rFonts w:hint="cs"/>
          <w:rtl/>
        </w:rPr>
        <w:t>. طبرانی و ابن حبان (5654) نگا: المجمع (6/ 218).</w:t>
      </w:r>
    </w:p>
  </w:footnote>
  <w:footnote w:id="450">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w:t>
      </w:r>
      <w:r>
        <w:rPr>
          <w:rtl/>
        </w:rPr>
        <w:t>ی</w:t>
      </w:r>
      <w:r w:rsidRPr="0084314E">
        <w:rPr>
          <w:rtl/>
        </w:rPr>
        <w:t>عن</w:t>
      </w:r>
      <w:r>
        <w:rPr>
          <w:rtl/>
        </w:rPr>
        <w:t>ی</w:t>
      </w:r>
      <w:r w:rsidRPr="0084314E">
        <w:rPr>
          <w:rtl/>
        </w:rPr>
        <w:t xml:space="preserve"> شناخته نم</w:t>
      </w:r>
      <w:r>
        <w:rPr>
          <w:rtl/>
        </w:rPr>
        <w:t>ی</w:t>
      </w:r>
      <w:r w:rsidRPr="0084314E">
        <w:rPr>
          <w:rtl/>
        </w:rPr>
        <w:t xml:space="preserve">‏شد </w:t>
      </w:r>
      <w:r>
        <w:rPr>
          <w:rtl/>
        </w:rPr>
        <w:t>ک</w:t>
      </w:r>
      <w:r w:rsidRPr="0084314E">
        <w:rPr>
          <w:rtl/>
        </w:rPr>
        <w:t>ه و</w:t>
      </w:r>
      <w:r>
        <w:rPr>
          <w:rtl/>
        </w:rPr>
        <w:t>ی</w:t>
      </w:r>
      <w:r w:rsidRPr="0084314E">
        <w:rPr>
          <w:rtl/>
        </w:rPr>
        <w:t xml:space="preserve"> از گروه دشمن باشد و برا</w:t>
      </w:r>
      <w:r>
        <w:rPr>
          <w:rtl/>
        </w:rPr>
        <w:t>ی</w:t>
      </w:r>
      <w:r w:rsidRPr="0084314E">
        <w:rPr>
          <w:rtl/>
        </w:rPr>
        <w:t xml:space="preserve"> جاسوس</w:t>
      </w:r>
      <w:r>
        <w:rPr>
          <w:rtl/>
        </w:rPr>
        <w:t>ی</w:t>
      </w:r>
      <w:r w:rsidRPr="0084314E">
        <w:rPr>
          <w:rtl/>
        </w:rPr>
        <w:t xml:space="preserve"> آمده باشد.</w:t>
      </w:r>
    </w:p>
  </w:footnote>
  <w:footnote w:id="451">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چون </w:t>
      </w:r>
      <w:r>
        <w:rPr>
          <w:rtl/>
        </w:rPr>
        <w:t>ک</w:t>
      </w:r>
      <w:r w:rsidRPr="0084314E">
        <w:rPr>
          <w:rtl/>
        </w:rPr>
        <w:t>ه اصل روا</w:t>
      </w:r>
      <w:r>
        <w:rPr>
          <w:rtl/>
        </w:rPr>
        <w:t>ی</w:t>
      </w:r>
      <w:r w:rsidRPr="0084314E">
        <w:rPr>
          <w:rtl/>
        </w:rPr>
        <w:t>ت به لسان عرب</w:t>
      </w:r>
      <w:r>
        <w:rPr>
          <w:rtl/>
        </w:rPr>
        <w:t>ی</w:t>
      </w:r>
      <w:r w:rsidRPr="0084314E">
        <w:rPr>
          <w:rtl/>
        </w:rPr>
        <w:t xml:space="preserve"> است، بنأً و</w:t>
      </w:r>
      <w:r>
        <w:rPr>
          <w:rtl/>
        </w:rPr>
        <w:t>ی</w:t>
      </w:r>
      <w:r w:rsidRPr="0084314E">
        <w:rPr>
          <w:rtl/>
        </w:rPr>
        <w:t xml:space="preserve"> </w:t>
      </w:r>
      <w:r>
        <w:rPr>
          <w:rtl/>
        </w:rPr>
        <w:t>ک</w:t>
      </w:r>
      <w:r w:rsidRPr="0084314E">
        <w:rPr>
          <w:rtl/>
        </w:rPr>
        <w:t>لام فارس</w:t>
      </w:r>
      <w:r>
        <w:rPr>
          <w:rtl/>
        </w:rPr>
        <w:t>ی</w:t>
      </w:r>
      <w:r w:rsidRPr="0084314E">
        <w:rPr>
          <w:rtl/>
        </w:rPr>
        <w:t xml:space="preserve"> رستم را ن</w:t>
      </w:r>
      <w:r>
        <w:rPr>
          <w:rtl/>
        </w:rPr>
        <w:t>ی</w:t>
      </w:r>
      <w:r w:rsidRPr="0084314E">
        <w:rPr>
          <w:rtl/>
        </w:rPr>
        <w:t>ز به عرب</w:t>
      </w:r>
      <w:r>
        <w:rPr>
          <w:rtl/>
        </w:rPr>
        <w:t>ی</w:t>
      </w:r>
      <w:r w:rsidRPr="0084314E">
        <w:rPr>
          <w:rtl/>
        </w:rPr>
        <w:t xml:space="preserve"> برگردان</w:t>
      </w:r>
      <w:r>
        <w:rPr>
          <w:rtl/>
        </w:rPr>
        <w:t>ی</w:t>
      </w:r>
      <w:r w:rsidRPr="0084314E">
        <w:rPr>
          <w:rtl/>
        </w:rPr>
        <w:t xml:space="preserve">ده است، و ما </w:t>
      </w:r>
      <w:r>
        <w:rPr>
          <w:rtl/>
        </w:rPr>
        <w:t>ک</w:t>
      </w:r>
      <w:r w:rsidRPr="0084314E">
        <w:rPr>
          <w:rtl/>
        </w:rPr>
        <w:t>لام راو</w:t>
      </w:r>
      <w:r>
        <w:rPr>
          <w:rtl/>
        </w:rPr>
        <w:t>ی</w:t>
      </w:r>
      <w:r w:rsidRPr="0084314E">
        <w:rPr>
          <w:rtl/>
        </w:rPr>
        <w:t xml:space="preserve"> را همانگونه بدون تغ</w:t>
      </w:r>
      <w:r>
        <w:rPr>
          <w:rtl/>
        </w:rPr>
        <w:t>یی</w:t>
      </w:r>
      <w:r w:rsidRPr="0084314E">
        <w:rPr>
          <w:rtl/>
        </w:rPr>
        <w:t>ر نقل نمود</w:t>
      </w:r>
      <w:r>
        <w:rPr>
          <w:rtl/>
        </w:rPr>
        <w:t>ی</w:t>
      </w:r>
      <w:r w:rsidRPr="0084314E">
        <w:rPr>
          <w:rtl/>
        </w:rPr>
        <w:t>م. م.</w:t>
      </w:r>
    </w:p>
  </w:footnote>
  <w:footnote w:id="452">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هدفش عرب</w:t>
      </w:r>
      <w:r>
        <w:rPr>
          <w:rFonts w:hint="cs"/>
          <w:rtl/>
        </w:rPr>
        <w:t>‌</w:t>
      </w:r>
      <w:r w:rsidRPr="0084314E">
        <w:rPr>
          <w:rtl/>
        </w:rPr>
        <w:t>هاست.</w:t>
      </w:r>
    </w:p>
  </w:footnote>
  <w:footnote w:id="453">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تقر</w:t>
      </w:r>
      <w:r>
        <w:rPr>
          <w:rtl/>
        </w:rPr>
        <w:t>ی</w:t>
      </w:r>
      <w:r w:rsidRPr="0084314E">
        <w:rPr>
          <w:rtl/>
        </w:rPr>
        <w:t>ر آن را م</w:t>
      </w:r>
      <w:r>
        <w:rPr>
          <w:rtl/>
        </w:rPr>
        <w:t>ی</w:t>
      </w:r>
      <w:r w:rsidRPr="0084314E">
        <w:rPr>
          <w:rtl/>
        </w:rPr>
        <w:t>‏گو</w:t>
      </w:r>
      <w:r>
        <w:rPr>
          <w:rtl/>
        </w:rPr>
        <w:t>ی</w:t>
      </w:r>
      <w:r w:rsidRPr="0084314E">
        <w:rPr>
          <w:rtl/>
        </w:rPr>
        <w:t xml:space="preserve">ند، </w:t>
      </w:r>
      <w:r>
        <w:rPr>
          <w:rtl/>
        </w:rPr>
        <w:t>ک</w:t>
      </w:r>
      <w:r w:rsidRPr="0084314E">
        <w:rPr>
          <w:rtl/>
        </w:rPr>
        <w:t>ه عمل</w:t>
      </w:r>
      <w:r>
        <w:rPr>
          <w:rtl/>
        </w:rPr>
        <w:t>ی</w:t>
      </w:r>
      <w:r w:rsidRPr="0084314E">
        <w:rPr>
          <w:rtl/>
        </w:rPr>
        <w:t xml:space="preserve"> در حضور پ</w:t>
      </w:r>
      <w:r>
        <w:rPr>
          <w:rtl/>
        </w:rPr>
        <w:t>ی</w:t>
      </w:r>
      <w:r w:rsidRPr="0084314E">
        <w:rPr>
          <w:rtl/>
        </w:rPr>
        <w:t xml:space="preserve">امبر </w:t>
      </w:r>
      <w:r w:rsidRPr="0084314E">
        <w:rPr>
          <w:rFonts w:cs="CTraditional Arabic"/>
          <w:szCs w:val="28"/>
          <w:rtl/>
        </w:rPr>
        <w:sym w:font="AGA Arabesque" w:char="F074"/>
      </w:r>
      <w:r w:rsidRPr="0084314E">
        <w:rPr>
          <w:rtl/>
        </w:rPr>
        <w:t xml:space="preserve"> انجام شده باشد، و او بدون رد </w:t>
      </w:r>
      <w:r>
        <w:rPr>
          <w:rtl/>
        </w:rPr>
        <w:t>ک</w:t>
      </w:r>
      <w:r w:rsidRPr="0084314E">
        <w:rPr>
          <w:rtl/>
        </w:rPr>
        <w:t>ردن آن س</w:t>
      </w:r>
      <w:r>
        <w:rPr>
          <w:rtl/>
        </w:rPr>
        <w:t>ک</w:t>
      </w:r>
      <w:r w:rsidRPr="0084314E">
        <w:rPr>
          <w:rtl/>
        </w:rPr>
        <w:t>وت اخت</w:t>
      </w:r>
      <w:r>
        <w:rPr>
          <w:rtl/>
        </w:rPr>
        <w:t>ی</w:t>
      </w:r>
      <w:r w:rsidRPr="0084314E">
        <w:rPr>
          <w:rtl/>
        </w:rPr>
        <w:t>ار نموده باشد. م.</w:t>
      </w:r>
    </w:p>
  </w:footnote>
  <w:footnote w:id="454">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درباره تقر</w:t>
      </w:r>
      <w:r>
        <w:rPr>
          <w:rtl/>
        </w:rPr>
        <w:t>ی</w:t>
      </w:r>
      <w:r w:rsidRPr="0084314E">
        <w:rPr>
          <w:rtl/>
        </w:rPr>
        <w:t>ر شرح</w:t>
      </w:r>
      <w:r>
        <w:rPr>
          <w:rtl/>
        </w:rPr>
        <w:t>ی</w:t>
      </w:r>
      <w:r w:rsidRPr="0084314E">
        <w:rPr>
          <w:rtl/>
        </w:rPr>
        <w:t xml:space="preserve"> در (376/6) گذشت. م.</w:t>
      </w:r>
    </w:p>
  </w:footnote>
  <w:footnote w:id="455">
    <w:p w:rsidR="007E56C3" w:rsidRPr="0084314E" w:rsidRDefault="007E56C3" w:rsidP="0084314E">
      <w:pPr>
        <w:pStyle w:val="ad"/>
      </w:pPr>
      <w:r w:rsidRPr="0084314E">
        <w:rPr>
          <w:rStyle w:val="FootnoteReference"/>
          <w:vertAlign w:val="baseline"/>
        </w:rPr>
        <w:footnoteRef/>
      </w:r>
      <w:r>
        <w:rPr>
          <w:rFonts w:hint="cs"/>
          <w:rtl/>
        </w:rPr>
        <w:t>-</w:t>
      </w:r>
      <w:r w:rsidRPr="0084314E">
        <w:rPr>
          <w:rtl/>
        </w:rPr>
        <w:t xml:space="preserve"> معنا</w:t>
      </w:r>
      <w:r>
        <w:rPr>
          <w:rtl/>
        </w:rPr>
        <w:t>ی</w:t>
      </w:r>
      <w:r w:rsidRPr="0084314E">
        <w:rPr>
          <w:rtl/>
        </w:rPr>
        <w:t xml:space="preserve"> اعتبار قبلاً گذشت.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D643BE" w:rsidRDefault="007E56C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5D33E2E" wp14:editId="74055AF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sidRPr="00697047">
      <w:rPr>
        <w:rFonts w:ascii="Times New Roman Bold" w:hAnsi="Times New Roman Bold" w:cs="CTraditional Arabic" w:hint="cs"/>
        <w:sz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C9167F" w:rsidRDefault="007E56C3" w:rsidP="007E56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58239ABF" wp14:editId="68F47D22">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مصطلح الحدیث مقدمه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02BC">
      <w:rPr>
        <w:rFonts w:ascii="IRNazli" w:hAnsi="IRNazli" w:cs="IRNazli"/>
        <w:noProof/>
        <w:rtl/>
      </w:rPr>
      <w:t>393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D97A5E" w:rsidRDefault="007E56C3" w:rsidP="003A585B">
    <w:pPr>
      <w:pStyle w:val="Header"/>
      <w:ind w:left="284" w:right="284"/>
      <w:rPr>
        <w:rFonts w:cs="B Lotus"/>
        <w:sz w:val="2"/>
        <w:szCs w:val="2"/>
        <w:rtl/>
      </w:rPr>
    </w:pPr>
    <w:r>
      <w:rPr>
        <w:rFonts w:cs="B Titr" w:hint="cs"/>
        <w:szCs w:val="24"/>
        <w:rtl/>
        <w:lang w:bidi="ar-EG"/>
      </w:rPr>
      <w:t xml:space="preserve"> </w:t>
    </w:r>
  </w:p>
  <w:p w:rsidR="007E56C3" w:rsidRPr="00C37D07" w:rsidRDefault="007E56C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7E56C3" w:rsidRPr="00BC39D5" w:rsidRDefault="007E56C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C7F203B" wp14:editId="040425F8">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C9167F" w:rsidRDefault="007E56C3" w:rsidP="004F41FE">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35C0E5FA" wp14:editId="44436CD4">
              <wp:simplePos x="0" y="0"/>
              <wp:positionH relativeFrom="column">
                <wp:posOffset>0</wp:posOffset>
              </wp:positionH>
              <wp:positionV relativeFrom="paragraph">
                <wp:posOffset>301625</wp:posOffset>
              </wp:positionV>
              <wp:extent cx="4500245" cy="0"/>
              <wp:effectExtent l="24765" t="27940" r="2794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6403D">
      <w:rPr>
        <w:rFonts w:ascii="IRNazli" w:hAnsi="IRNazli" w:cs="IRNazli"/>
        <w:noProof/>
        <w:rtl/>
      </w:rPr>
      <w:t>98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حیات صحابه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C9167F" w:rsidRDefault="007E56C3" w:rsidP="004F41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36780A32" wp14:editId="362BE014">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6403D">
      <w:rPr>
        <w:rFonts w:ascii="IRNazli" w:hAnsi="IRNazli" w:cs="IRNazli"/>
        <w:noProof/>
        <w:rtl/>
      </w:rPr>
      <w:t>17</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1071B3" w:rsidRDefault="007E56C3" w:rsidP="003978F7">
    <w:pPr>
      <w:pStyle w:val="Header"/>
      <w:spacing w:after="180"/>
      <w:ind w:left="284"/>
      <w:jc w:val="both"/>
      <w:rPr>
        <w:rFonts w:cs="B Lotus"/>
        <w:sz w:val="16"/>
        <w:szCs w:val="16"/>
        <w:rtl/>
      </w:rPr>
    </w:pPr>
  </w:p>
  <w:p w:rsidR="007E56C3" w:rsidRDefault="007E56C3" w:rsidP="003978F7">
    <w:pPr>
      <w:pStyle w:val="Header"/>
      <w:spacing w:after="180"/>
      <w:ind w:left="284"/>
      <w:jc w:val="both"/>
      <w:rPr>
        <w:rFonts w:cs="B Lotus"/>
        <w:sz w:val="6"/>
        <w:szCs w:val="6"/>
        <w:rtl/>
      </w:rPr>
    </w:pPr>
  </w:p>
  <w:p w:rsidR="007E56C3" w:rsidRPr="00347111" w:rsidRDefault="007E56C3"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C9167F" w:rsidRDefault="007E56C3" w:rsidP="004F41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46E1E416" wp14:editId="62F7ED2B">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باب شانزدهم: بیانه‌های اصحاب </w:t>
    </w:r>
    <w:r w:rsidRPr="004F41FE">
      <w:rPr>
        <w:rFonts w:ascii="IRNazanin" w:hAnsi="IRNazanin" w:cs="CTraditional Arabic" w:hint="cs"/>
        <w:sz w:val="26"/>
        <w:szCs w:val="26"/>
        <w:rtl/>
        <w:lang w:bidi="fa-IR"/>
      </w:rPr>
      <w:t>ش</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6403D">
      <w:rPr>
        <w:rFonts w:ascii="IRNazli" w:hAnsi="IRNazli" w:cs="IRNazli"/>
        <w:noProof/>
        <w:rtl/>
      </w:rPr>
      <w:t>99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C9167F" w:rsidRDefault="007E56C3" w:rsidP="004F41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53C86273" wp14:editId="4975BC34">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هفدهم: پندها و انذرزهای اصحاب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02BC">
      <w:rPr>
        <w:rFonts w:ascii="IRNazli" w:hAnsi="IRNazli" w:cs="IRNazli"/>
        <w:noProof/>
        <w:rtl/>
      </w:rPr>
      <w:t>175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C9167F" w:rsidRDefault="007E56C3" w:rsidP="004F41F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7352B4C0" wp14:editId="46ED2AE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باب هجدهم: تأییدات مددهای غیبی برای اصحاب</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02BC">
      <w:rPr>
        <w:rFonts w:ascii="IRNazli" w:hAnsi="IRNazli" w:cs="IRNazli"/>
        <w:noProof/>
        <w:rtl/>
      </w:rPr>
      <w:t>341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6C3" w:rsidRPr="00C9167F" w:rsidRDefault="007E56C3" w:rsidP="007E56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2CD0D85A" wp14:editId="6308C8D7">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نوزدهم: اسباب نصرت غیبی برای اصحاب</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02BC">
      <w:rPr>
        <w:rFonts w:ascii="IRNazli" w:hAnsi="IRNazli" w:cs="IRNazli"/>
        <w:noProof/>
        <w:rtl/>
      </w:rPr>
      <w:t>371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322A33"/>
    <w:multiLevelType w:val="hybridMultilevel"/>
    <w:tmpl w:val="2C9268F0"/>
    <w:lvl w:ilvl="0" w:tplc="73FAC6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1135687"/>
    <w:multiLevelType w:val="hybridMultilevel"/>
    <w:tmpl w:val="5490A744"/>
    <w:lvl w:ilvl="0" w:tplc="AE3A66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2B2280D"/>
    <w:multiLevelType w:val="hybridMultilevel"/>
    <w:tmpl w:val="CE3A274E"/>
    <w:lvl w:ilvl="0" w:tplc="3D24EA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4EC12E9"/>
    <w:multiLevelType w:val="hybridMultilevel"/>
    <w:tmpl w:val="8B1E82EE"/>
    <w:lvl w:ilvl="0" w:tplc="6A4C62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B6D7796"/>
    <w:multiLevelType w:val="hybridMultilevel"/>
    <w:tmpl w:val="81A6643C"/>
    <w:lvl w:ilvl="0" w:tplc="665893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6D3539A"/>
    <w:multiLevelType w:val="hybridMultilevel"/>
    <w:tmpl w:val="710A16DA"/>
    <w:lvl w:ilvl="0" w:tplc="EEF86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B1365A9"/>
    <w:multiLevelType w:val="hybridMultilevel"/>
    <w:tmpl w:val="DF2AD98A"/>
    <w:lvl w:ilvl="0" w:tplc="8BD6FC84">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1C2742A6"/>
    <w:multiLevelType w:val="hybridMultilevel"/>
    <w:tmpl w:val="EECEFF7A"/>
    <w:lvl w:ilvl="0" w:tplc="E834A2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1D2121CF"/>
    <w:multiLevelType w:val="hybridMultilevel"/>
    <w:tmpl w:val="715650AA"/>
    <w:lvl w:ilvl="0" w:tplc="537AE8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D62765D"/>
    <w:multiLevelType w:val="hybridMultilevel"/>
    <w:tmpl w:val="443C4648"/>
    <w:lvl w:ilvl="0" w:tplc="963C22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E4D3722"/>
    <w:multiLevelType w:val="hybridMultilevel"/>
    <w:tmpl w:val="0F9E80BE"/>
    <w:lvl w:ilvl="0" w:tplc="CED8BE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6">
    <w:nsid w:val="23C73E8C"/>
    <w:multiLevelType w:val="hybridMultilevel"/>
    <w:tmpl w:val="B644E612"/>
    <w:lvl w:ilvl="0" w:tplc="510E0A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5BB31A3"/>
    <w:multiLevelType w:val="hybridMultilevel"/>
    <w:tmpl w:val="9BCC47BC"/>
    <w:lvl w:ilvl="0" w:tplc="05A034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6A8291B"/>
    <w:multiLevelType w:val="hybridMultilevel"/>
    <w:tmpl w:val="A240EB1A"/>
    <w:lvl w:ilvl="0" w:tplc="11AAE9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761709D"/>
    <w:multiLevelType w:val="hybridMultilevel"/>
    <w:tmpl w:val="DE60AF2A"/>
    <w:lvl w:ilvl="0" w:tplc="A34AE6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88A6B0D"/>
    <w:multiLevelType w:val="hybridMultilevel"/>
    <w:tmpl w:val="A80EBACC"/>
    <w:lvl w:ilvl="0" w:tplc="4DD0AE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A405858"/>
    <w:multiLevelType w:val="hybridMultilevel"/>
    <w:tmpl w:val="63A651B8"/>
    <w:lvl w:ilvl="0" w:tplc="489015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3CD57D94"/>
    <w:multiLevelType w:val="hybridMultilevel"/>
    <w:tmpl w:val="FFC6D88A"/>
    <w:lvl w:ilvl="0" w:tplc="9DF422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3F017B3"/>
    <w:multiLevelType w:val="hybridMultilevel"/>
    <w:tmpl w:val="4224B6C2"/>
    <w:lvl w:ilvl="0" w:tplc="50FC4C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443D19FA"/>
    <w:multiLevelType w:val="hybridMultilevel"/>
    <w:tmpl w:val="91BE9C88"/>
    <w:lvl w:ilvl="0" w:tplc="D90ADB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48D441AD"/>
    <w:multiLevelType w:val="hybridMultilevel"/>
    <w:tmpl w:val="3FD4388E"/>
    <w:lvl w:ilvl="0" w:tplc="544A0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49B44A98"/>
    <w:multiLevelType w:val="hybridMultilevel"/>
    <w:tmpl w:val="6092217E"/>
    <w:lvl w:ilvl="0" w:tplc="E7A066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DEA3FB1"/>
    <w:multiLevelType w:val="hybridMultilevel"/>
    <w:tmpl w:val="E3CE0DC2"/>
    <w:lvl w:ilvl="0" w:tplc="6B16BC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4E0266BD"/>
    <w:multiLevelType w:val="hybridMultilevel"/>
    <w:tmpl w:val="F10E409C"/>
    <w:lvl w:ilvl="0" w:tplc="7F2C1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560557A0"/>
    <w:multiLevelType w:val="hybridMultilevel"/>
    <w:tmpl w:val="919A3250"/>
    <w:lvl w:ilvl="0" w:tplc="586242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8F33AC2"/>
    <w:multiLevelType w:val="hybridMultilevel"/>
    <w:tmpl w:val="C23C0BD6"/>
    <w:lvl w:ilvl="0" w:tplc="7EC494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5B7012EE"/>
    <w:multiLevelType w:val="hybridMultilevel"/>
    <w:tmpl w:val="7D662FE8"/>
    <w:lvl w:ilvl="0" w:tplc="86F625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E9F74C3"/>
    <w:multiLevelType w:val="hybridMultilevel"/>
    <w:tmpl w:val="0E66BDF6"/>
    <w:lvl w:ilvl="0" w:tplc="D6CE4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5"/>
  </w:num>
  <w:num w:numId="2">
    <w:abstractNumId w:val="4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48"/>
  </w:num>
  <w:num w:numId="15">
    <w:abstractNumId w:val="34"/>
  </w:num>
  <w:num w:numId="16">
    <w:abstractNumId w:val="16"/>
  </w:num>
  <w:num w:numId="17">
    <w:abstractNumId w:val="32"/>
  </w:num>
  <w:num w:numId="18">
    <w:abstractNumId w:val="18"/>
  </w:num>
  <w:num w:numId="19">
    <w:abstractNumId w:val="15"/>
  </w:num>
  <w:num w:numId="20">
    <w:abstractNumId w:val="31"/>
  </w:num>
  <w:num w:numId="21">
    <w:abstractNumId w:val="37"/>
  </w:num>
  <w:num w:numId="22">
    <w:abstractNumId w:val="33"/>
  </w:num>
  <w:num w:numId="23">
    <w:abstractNumId w:val="40"/>
  </w:num>
  <w:num w:numId="24">
    <w:abstractNumId w:val="35"/>
  </w:num>
  <w:num w:numId="25">
    <w:abstractNumId w:val="39"/>
  </w:num>
  <w:num w:numId="26">
    <w:abstractNumId w:val="42"/>
  </w:num>
  <w:num w:numId="27">
    <w:abstractNumId w:val="24"/>
  </w:num>
  <w:num w:numId="28">
    <w:abstractNumId w:val="12"/>
  </w:num>
  <w:num w:numId="29">
    <w:abstractNumId w:val="26"/>
  </w:num>
  <w:num w:numId="30">
    <w:abstractNumId w:val="47"/>
  </w:num>
  <w:num w:numId="31">
    <w:abstractNumId w:val="38"/>
  </w:num>
  <w:num w:numId="32">
    <w:abstractNumId w:val="36"/>
  </w:num>
  <w:num w:numId="33">
    <w:abstractNumId w:val="29"/>
  </w:num>
  <w:num w:numId="34">
    <w:abstractNumId w:val="30"/>
  </w:num>
  <w:num w:numId="35">
    <w:abstractNumId w:val="13"/>
  </w:num>
  <w:num w:numId="36">
    <w:abstractNumId w:val="49"/>
  </w:num>
  <w:num w:numId="37">
    <w:abstractNumId w:val="20"/>
  </w:num>
  <w:num w:numId="38">
    <w:abstractNumId w:val="22"/>
  </w:num>
  <w:num w:numId="39">
    <w:abstractNumId w:val="41"/>
  </w:num>
  <w:num w:numId="40">
    <w:abstractNumId w:val="45"/>
  </w:num>
  <w:num w:numId="41">
    <w:abstractNumId w:val="11"/>
  </w:num>
  <w:num w:numId="42">
    <w:abstractNumId w:val="46"/>
  </w:num>
  <w:num w:numId="43">
    <w:abstractNumId w:val="21"/>
  </w:num>
  <w:num w:numId="44">
    <w:abstractNumId w:val="17"/>
  </w:num>
  <w:num w:numId="45">
    <w:abstractNumId w:val="27"/>
  </w:num>
  <w:num w:numId="46">
    <w:abstractNumId w:val="19"/>
  </w:num>
  <w:num w:numId="47">
    <w:abstractNumId w:val="23"/>
  </w:num>
  <w:num w:numId="48">
    <w:abstractNumId w:val="10"/>
  </w:num>
  <w:num w:numId="49">
    <w:abstractNumId w:val="43"/>
  </w:num>
  <w:num w:numId="50">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1Xt0Afa4VWrOVw+zEIHtK6rKyc=" w:salt="3S1NVTSXpA5qEiOmvODcpQ=="/>
  <w:defaultTabStop w:val="720"/>
  <w:evenAndOddHeaders/>
  <w:drawingGridHorizontalSpacing w:val="284"/>
  <w:drawingGridVerticalSpacing w:val="284"/>
  <w:doNotUseMarginsForDrawingGridOrigin/>
  <w:drawingGridHorizontalOrigin w:val="851"/>
  <w:drawingGridVerticalOrigin w:val="113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17B"/>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2EC"/>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122"/>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7F7"/>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50B"/>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B9F"/>
    <w:rsid w:val="00082EAA"/>
    <w:rsid w:val="00082F7B"/>
    <w:rsid w:val="000853DF"/>
    <w:rsid w:val="00085C34"/>
    <w:rsid w:val="00086311"/>
    <w:rsid w:val="00086A48"/>
    <w:rsid w:val="00086D07"/>
    <w:rsid w:val="000879F9"/>
    <w:rsid w:val="00087CA6"/>
    <w:rsid w:val="000901B5"/>
    <w:rsid w:val="00090822"/>
    <w:rsid w:val="00090AE0"/>
    <w:rsid w:val="00090C7A"/>
    <w:rsid w:val="000922A3"/>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3CC"/>
    <w:rsid w:val="000B5C9D"/>
    <w:rsid w:val="000B5F30"/>
    <w:rsid w:val="000B7803"/>
    <w:rsid w:val="000C015E"/>
    <w:rsid w:val="000C072B"/>
    <w:rsid w:val="000C08AC"/>
    <w:rsid w:val="000C0BFB"/>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4F5"/>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9C6"/>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1B3"/>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5DE"/>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75A"/>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0A4"/>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2BC"/>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6B44"/>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59F"/>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0DCE"/>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C61"/>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58A"/>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237"/>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4A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6FAA"/>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030"/>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533"/>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740"/>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005"/>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398"/>
    <w:rsid w:val="00453FE5"/>
    <w:rsid w:val="00454171"/>
    <w:rsid w:val="00456245"/>
    <w:rsid w:val="00456295"/>
    <w:rsid w:val="004564B7"/>
    <w:rsid w:val="0045670E"/>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CC7"/>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5F1"/>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1F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507"/>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0A1"/>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D93"/>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70D"/>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28D2"/>
    <w:rsid w:val="0059387A"/>
    <w:rsid w:val="005946AE"/>
    <w:rsid w:val="00594828"/>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3F8"/>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4E14"/>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56A7"/>
    <w:rsid w:val="00635F7E"/>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047"/>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0AE"/>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CBC"/>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345"/>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A8"/>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32"/>
    <w:rsid w:val="00782E60"/>
    <w:rsid w:val="0078318B"/>
    <w:rsid w:val="00783EE6"/>
    <w:rsid w:val="00784306"/>
    <w:rsid w:val="00784493"/>
    <w:rsid w:val="007845E5"/>
    <w:rsid w:val="007846B5"/>
    <w:rsid w:val="00784750"/>
    <w:rsid w:val="00786EDE"/>
    <w:rsid w:val="00786F9A"/>
    <w:rsid w:val="00787025"/>
    <w:rsid w:val="0078708B"/>
    <w:rsid w:val="007870E3"/>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91D"/>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A0D"/>
    <w:rsid w:val="007B1BE7"/>
    <w:rsid w:val="007B1F60"/>
    <w:rsid w:val="007B21B8"/>
    <w:rsid w:val="007B229B"/>
    <w:rsid w:val="007B2766"/>
    <w:rsid w:val="007B2881"/>
    <w:rsid w:val="007B2AAB"/>
    <w:rsid w:val="007B2BCA"/>
    <w:rsid w:val="007B31B0"/>
    <w:rsid w:val="007B3376"/>
    <w:rsid w:val="007B3542"/>
    <w:rsid w:val="007B4339"/>
    <w:rsid w:val="007B4BAD"/>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6C3"/>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6ED5"/>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14E"/>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315"/>
    <w:rsid w:val="008944DC"/>
    <w:rsid w:val="008947DC"/>
    <w:rsid w:val="008949B0"/>
    <w:rsid w:val="00894BDD"/>
    <w:rsid w:val="00894D17"/>
    <w:rsid w:val="00895D64"/>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ABE"/>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952"/>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25"/>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5B9"/>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4F7A"/>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173"/>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804"/>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3F3"/>
    <w:rsid w:val="009F75E6"/>
    <w:rsid w:val="009F7641"/>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B7D"/>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2FB"/>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D76"/>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21A"/>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4C9"/>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28B"/>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090"/>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7CD"/>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94"/>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4C4"/>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9A9"/>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1DB6"/>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099"/>
    <w:rsid w:val="00BB43B1"/>
    <w:rsid w:val="00BB4C9C"/>
    <w:rsid w:val="00BB56C2"/>
    <w:rsid w:val="00BB5828"/>
    <w:rsid w:val="00BB64D9"/>
    <w:rsid w:val="00BB6D23"/>
    <w:rsid w:val="00BB74E9"/>
    <w:rsid w:val="00BB78F9"/>
    <w:rsid w:val="00BC08BC"/>
    <w:rsid w:val="00BC1867"/>
    <w:rsid w:val="00BC1A1C"/>
    <w:rsid w:val="00BC2021"/>
    <w:rsid w:val="00BC448E"/>
    <w:rsid w:val="00BC5201"/>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A57"/>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4F08"/>
    <w:rsid w:val="00C554C7"/>
    <w:rsid w:val="00C55BEA"/>
    <w:rsid w:val="00C55F6F"/>
    <w:rsid w:val="00C56AC8"/>
    <w:rsid w:val="00C56ADA"/>
    <w:rsid w:val="00C56C94"/>
    <w:rsid w:val="00C56FF2"/>
    <w:rsid w:val="00C57651"/>
    <w:rsid w:val="00C57A9F"/>
    <w:rsid w:val="00C57D03"/>
    <w:rsid w:val="00C57E6B"/>
    <w:rsid w:val="00C57F3C"/>
    <w:rsid w:val="00C6002D"/>
    <w:rsid w:val="00C60683"/>
    <w:rsid w:val="00C60BCC"/>
    <w:rsid w:val="00C61009"/>
    <w:rsid w:val="00C61E4E"/>
    <w:rsid w:val="00C622AB"/>
    <w:rsid w:val="00C62377"/>
    <w:rsid w:val="00C6261D"/>
    <w:rsid w:val="00C62AE8"/>
    <w:rsid w:val="00C631E0"/>
    <w:rsid w:val="00C63858"/>
    <w:rsid w:val="00C63ACF"/>
    <w:rsid w:val="00C6403D"/>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725"/>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512"/>
    <w:rsid w:val="00CD67A8"/>
    <w:rsid w:val="00CD69DC"/>
    <w:rsid w:val="00CD6E00"/>
    <w:rsid w:val="00CD7A8D"/>
    <w:rsid w:val="00CE00FE"/>
    <w:rsid w:val="00CE042C"/>
    <w:rsid w:val="00CE0555"/>
    <w:rsid w:val="00CE0C95"/>
    <w:rsid w:val="00CE1354"/>
    <w:rsid w:val="00CE20F0"/>
    <w:rsid w:val="00CE24DD"/>
    <w:rsid w:val="00CE2694"/>
    <w:rsid w:val="00CE3F3D"/>
    <w:rsid w:val="00CE3F46"/>
    <w:rsid w:val="00CE3FA4"/>
    <w:rsid w:val="00CE4826"/>
    <w:rsid w:val="00CE4C6D"/>
    <w:rsid w:val="00CE5050"/>
    <w:rsid w:val="00CE516D"/>
    <w:rsid w:val="00CE5909"/>
    <w:rsid w:val="00CE5A2A"/>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097"/>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B78"/>
    <w:rsid w:val="00D12E2D"/>
    <w:rsid w:val="00D13037"/>
    <w:rsid w:val="00D1376A"/>
    <w:rsid w:val="00D14372"/>
    <w:rsid w:val="00D14E63"/>
    <w:rsid w:val="00D15200"/>
    <w:rsid w:val="00D15776"/>
    <w:rsid w:val="00D1589A"/>
    <w:rsid w:val="00D159EB"/>
    <w:rsid w:val="00D166DC"/>
    <w:rsid w:val="00D16987"/>
    <w:rsid w:val="00D178FE"/>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384E"/>
    <w:rsid w:val="00D341A1"/>
    <w:rsid w:val="00D34503"/>
    <w:rsid w:val="00D347C4"/>
    <w:rsid w:val="00D34A78"/>
    <w:rsid w:val="00D34CFD"/>
    <w:rsid w:val="00D351F3"/>
    <w:rsid w:val="00D360C0"/>
    <w:rsid w:val="00D365FA"/>
    <w:rsid w:val="00D36DD3"/>
    <w:rsid w:val="00D37E99"/>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0C2"/>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87F15"/>
    <w:rsid w:val="00D9009A"/>
    <w:rsid w:val="00D904BF"/>
    <w:rsid w:val="00D91563"/>
    <w:rsid w:val="00D91AA3"/>
    <w:rsid w:val="00D91DBC"/>
    <w:rsid w:val="00D91DC3"/>
    <w:rsid w:val="00D9237A"/>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30E"/>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857"/>
    <w:rsid w:val="00E3492D"/>
    <w:rsid w:val="00E349FE"/>
    <w:rsid w:val="00E352D3"/>
    <w:rsid w:val="00E35577"/>
    <w:rsid w:val="00E35CEE"/>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8EB"/>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AFC"/>
    <w:rsid w:val="00E836C4"/>
    <w:rsid w:val="00E838FF"/>
    <w:rsid w:val="00E83B23"/>
    <w:rsid w:val="00E84290"/>
    <w:rsid w:val="00E8430D"/>
    <w:rsid w:val="00E844B0"/>
    <w:rsid w:val="00E84B05"/>
    <w:rsid w:val="00E84E91"/>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65E"/>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6DA"/>
    <w:rsid w:val="00EB1EEC"/>
    <w:rsid w:val="00EB2DAD"/>
    <w:rsid w:val="00EB37C8"/>
    <w:rsid w:val="00EB5048"/>
    <w:rsid w:val="00EB6440"/>
    <w:rsid w:val="00EB667A"/>
    <w:rsid w:val="00EB67E3"/>
    <w:rsid w:val="00EB6E85"/>
    <w:rsid w:val="00EB77F4"/>
    <w:rsid w:val="00EC0839"/>
    <w:rsid w:val="00EC0EED"/>
    <w:rsid w:val="00EC17C6"/>
    <w:rsid w:val="00EC1919"/>
    <w:rsid w:val="00EC1DA5"/>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555"/>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17A"/>
    <w:rsid w:val="00F462F5"/>
    <w:rsid w:val="00F46642"/>
    <w:rsid w:val="00F475C7"/>
    <w:rsid w:val="00F4769E"/>
    <w:rsid w:val="00F47D70"/>
    <w:rsid w:val="00F47F2E"/>
    <w:rsid w:val="00F506B8"/>
    <w:rsid w:val="00F50BAC"/>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523"/>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E56C3"/>
    <w:pPr>
      <w:spacing w:before="120"/>
      <w:jc w:val="both"/>
    </w:pPr>
    <w:rPr>
      <w:rFonts w:ascii="IRYakout" w:hAnsi="IRYakout" w:cs="IRYakout"/>
      <w:bCs/>
    </w:rPr>
  </w:style>
  <w:style w:type="paragraph" w:styleId="TOC2">
    <w:name w:val="toc 2"/>
    <w:basedOn w:val="Normal"/>
    <w:next w:val="Normal"/>
    <w:uiPriority w:val="39"/>
    <w:qFormat/>
    <w:rsid w:val="007E56C3"/>
    <w:pPr>
      <w:ind w:left="284"/>
      <w:jc w:val="both"/>
    </w:pPr>
    <w:rPr>
      <w:rFonts w:ascii="IRNazli" w:hAnsi="IRNazli" w:cs="IRNazli"/>
    </w:rPr>
  </w:style>
  <w:style w:type="paragraph" w:styleId="TOC3">
    <w:name w:val="toc 3"/>
    <w:basedOn w:val="Normal"/>
    <w:next w:val="Normal"/>
    <w:uiPriority w:val="39"/>
    <w:qFormat/>
    <w:rsid w:val="007E56C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894315"/>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894315"/>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84314E"/>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84314E"/>
    <w:pPr>
      <w:ind w:left="284" w:hanging="284"/>
      <w:jc w:val="both"/>
    </w:pPr>
    <w:rPr>
      <w:rFonts w:ascii="IRNazli" w:hAnsi="IRNazli" w:cs="IRNazli"/>
      <w:b/>
      <w:bCs/>
      <w:sz w:val="24"/>
      <w:szCs w:val="24"/>
      <w:lang w:bidi="fa-IR"/>
    </w:rPr>
  </w:style>
  <w:style w:type="character" w:customStyle="1" w:styleId="Char9">
    <w:name w:val="پاورقی Char"/>
    <w:link w:val="ad"/>
    <w:rsid w:val="0084314E"/>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84314E"/>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7F6ED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7F6ED5"/>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character" w:styleId="CommentReference">
    <w:name w:val="annotation reference"/>
    <w:basedOn w:val="DefaultParagraphFont"/>
    <w:rsid w:val="001325D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E56C3"/>
    <w:pPr>
      <w:spacing w:before="120"/>
      <w:jc w:val="both"/>
    </w:pPr>
    <w:rPr>
      <w:rFonts w:ascii="IRYakout" w:hAnsi="IRYakout" w:cs="IRYakout"/>
      <w:bCs/>
    </w:rPr>
  </w:style>
  <w:style w:type="paragraph" w:styleId="TOC2">
    <w:name w:val="toc 2"/>
    <w:basedOn w:val="Normal"/>
    <w:next w:val="Normal"/>
    <w:uiPriority w:val="39"/>
    <w:qFormat/>
    <w:rsid w:val="007E56C3"/>
    <w:pPr>
      <w:ind w:left="284"/>
      <w:jc w:val="both"/>
    </w:pPr>
    <w:rPr>
      <w:rFonts w:ascii="IRNazli" w:hAnsi="IRNazli" w:cs="IRNazli"/>
    </w:rPr>
  </w:style>
  <w:style w:type="paragraph" w:styleId="TOC3">
    <w:name w:val="toc 3"/>
    <w:basedOn w:val="Normal"/>
    <w:next w:val="Normal"/>
    <w:uiPriority w:val="39"/>
    <w:qFormat/>
    <w:rsid w:val="007E56C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894315"/>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894315"/>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84314E"/>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84314E"/>
    <w:pPr>
      <w:ind w:left="284" w:hanging="284"/>
      <w:jc w:val="both"/>
    </w:pPr>
    <w:rPr>
      <w:rFonts w:ascii="IRNazli" w:hAnsi="IRNazli" w:cs="IRNazli"/>
      <w:b/>
      <w:bCs/>
      <w:sz w:val="24"/>
      <w:szCs w:val="24"/>
      <w:lang w:bidi="fa-IR"/>
    </w:rPr>
  </w:style>
  <w:style w:type="character" w:customStyle="1" w:styleId="Char9">
    <w:name w:val="پاورقی Char"/>
    <w:link w:val="ad"/>
    <w:rsid w:val="0084314E"/>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84314E"/>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7F6ED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7F6ED5"/>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character" w:styleId="CommentReference">
    <w:name w:val="annotation reference"/>
    <w:basedOn w:val="DefaultParagraphFont"/>
    <w:rsid w:val="001325D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635711">
      <w:bodyDiv w:val="1"/>
      <w:marLeft w:val="0"/>
      <w:marRight w:val="0"/>
      <w:marTop w:val="0"/>
      <w:marBottom w:val="0"/>
      <w:divBdr>
        <w:top w:val="none" w:sz="0" w:space="0" w:color="auto"/>
        <w:left w:val="none" w:sz="0" w:space="0" w:color="auto"/>
        <w:bottom w:val="none" w:sz="0" w:space="0" w:color="auto"/>
        <w:right w:val="none" w:sz="0" w:space="0" w:color="auto"/>
      </w:divBdr>
    </w:div>
    <w:div w:id="1661738180">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97E49-BE27-4689-8F72-10CEFC06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102094</Words>
  <Characters>581941</Characters>
  <Application>Microsoft Office Word</Application>
  <DocSecurity>8</DocSecurity>
  <Lines>4849</Lines>
  <Paragraphs>1365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682670</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حیات صحابه – 6 جلد</dc:title>
  <dc:subject>سیره و زندگینامه</dc:subject>
  <dc:creator>محمد یوسف کاندهلوی; www.aqeedeh.com</dc:creator>
  <cp:keywords>کتابخانه; قلم; عقیده; موحدين; موحدین; کتاب; مكتبة; القلم; العقيدة; qalam; library; http:/qalamlib.com; http:/qalamlibrary.com; http:/mowahedin.com; http:/aqeedeh.com; صحابه; زندگینامه</cp:keywords>
  <dc:description>شرح حال صحابه گرامی پیامبر اکرم و بیان نقش آنان در گسترش اسلام در نخستین سال‌های بعثت پیامبر صلی الله علیه و سلم  است. نویسنده در آغاز، ضمن اشاره به اولین روزهای رشد و نمو اسلام، نقش کلیدی صحابه را در قوت‌گرفتن پایه‌های دین تبیین می‌کند. سپس آیاتی از قرآن مجید را که در مورد اطاعت از خدا، پیامبرش و اولی الأمر است نقل می‌کند و به تفسیر آنها می‌پردازد. فصل بعدی کتاب، نقل احادیثی است که به وجوب اطاعت و پیروی از رسول خدا و خلفای وی اختصاص دارد. رویکرد قرآن کریم به صحابه پیامبر و چگونگی انعکاس عملکرد آنان در کلام الله مجید، موضوعی است که در ادامه بدان پرداخته می‌شود. این اثر در شش جلد تألیف شده است که به استثنای نیمه نخست جلد اول، که زندگینامه و شرح احوال و معرفی آثار نویسنده است، سایر صفحات کتاب مشتمل است بر روایت‌ها و گزارش‌های تاریخی متعدد درباره سیره حضرت رسول صلی الله علیه و سلم ، اخلاق و مشی زندگی صحابه ایشان و روایت‌های فراوان درباره آنان.</dc:description>
  <cp:lastModifiedBy>Samsung</cp:lastModifiedBy>
  <cp:revision>2</cp:revision>
  <cp:lastPrinted>2004-01-04T11:12:00Z</cp:lastPrinted>
  <dcterms:created xsi:type="dcterms:W3CDTF">2016-06-07T07:58:00Z</dcterms:created>
  <dcterms:modified xsi:type="dcterms:W3CDTF">2016-06-07T07:58:00Z</dcterms:modified>
  <cp:version>1.0 Feb 2015</cp:version>
</cp:coreProperties>
</file>